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346C" w:rsidRPr="0082346C" w:rsidRDefault="0082346C" w:rsidP="0082346C">
      <w:pPr>
        <w:jc w:val="right"/>
        <w:rPr>
          <w:b/>
          <w:sz w:val="28"/>
          <w:szCs w:val="28"/>
        </w:rPr>
      </w:pPr>
      <w:r w:rsidRPr="0082346C">
        <w:rPr>
          <w:b/>
          <w:sz w:val="28"/>
          <w:szCs w:val="28"/>
        </w:rPr>
        <w:t>Ф.7.03-11</w:t>
      </w: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r w:rsidRPr="0082346C">
        <w:rPr>
          <w:b/>
          <w:sz w:val="28"/>
          <w:szCs w:val="28"/>
        </w:rPr>
        <w:t>ЧАЛАБАЕВ Б.М., ЕРИМБЕТОВ Б.Т., УСЕНКУЛОВ Ж.А.</w:t>
      </w: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b/>
          <w:sz w:val="28"/>
          <w:szCs w:val="28"/>
        </w:rPr>
      </w:pPr>
      <w:r w:rsidRPr="0082346C">
        <w:rPr>
          <w:b/>
          <w:spacing w:val="-4"/>
          <w:sz w:val="28"/>
          <w:szCs w:val="28"/>
        </w:rPr>
        <w:t>ОСНОВЫ ПРОЕКТИРОВАНИЯ СТРОИТЕЛЬНЫХ КОНСТРУКЦИЙ</w:t>
      </w:r>
    </w:p>
    <w:p w:rsidR="0082346C" w:rsidRPr="0082346C" w:rsidRDefault="0082346C" w:rsidP="0082346C">
      <w:pPr>
        <w:jc w:val="center"/>
        <w:rPr>
          <w:sz w:val="28"/>
          <w:szCs w:val="28"/>
        </w:rPr>
      </w:pPr>
      <w:r w:rsidRPr="0082346C">
        <w:rPr>
          <w:sz w:val="28"/>
          <w:szCs w:val="28"/>
        </w:rPr>
        <w:t>(часть 1)</w:t>
      </w:r>
    </w:p>
    <w:p w:rsidR="0082346C" w:rsidRPr="0082346C" w:rsidRDefault="0082346C" w:rsidP="0082346C">
      <w:pPr>
        <w:jc w:val="center"/>
        <w:rPr>
          <w:sz w:val="28"/>
          <w:szCs w:val="28"/>
        </w:rPr>
      </w:pPr>
    </w:p>
    <w:p w:rsidR="0082346C" w:rsidRPr="0082346C" w:rsidRDefault="0082346C" w:rsidP="0082346C">
      <w:pPr>
        <w:jc w:val="center"/>
        <w:rPr>
          <w:b/>
          <w:sz w:val="36"/>
          <w:szCs w:val="36"/>
        </w:rPr>
      </w:pPr>
      <w:r w:rsidRPr="0082346C">
        <w:rPr>
          <w:b/>
          <w:sz w:val="36"/>
          <w:szCs w:val="36"/>
        </w:rPr>
        <w:t xml:space="preserve">УЧЕБНОЕ ПОСОБИЕ </w:t>
      </w:r>
    </w:p>
    <w:p w:rsidR="0082346C" w:rsidRPr="0082346C" w:rsidRDefault="0082346C" w:rsidP="0082346C">
      <w:pPr>
        <w:rPr>
          <w:sz w:val="36"/>
          <w:szCs w:val="36"/>
        </w:rPr>
      </w:pPr>
    </w:p>
    <w:p w:rsidR="0082346C" w:rsidRPr="0082346C" w:rsidRDefault="0082346C" w:rsidP="0082346C">
      <w:pPr>
        <w:rPr>
          <w:sz w:val="28"/>
          <w:szCs w:val="28"/>
        </w:rPr>
      </w:pPr>
    </w:p>
    <w:p w:rsidR="0082346C" w:rsidRPr="0082346C" w:rsidRDefault="0082346C" w:rsidP="0082346C">
      <w:pPr>
        <w:rPr>
          <w:sz w:val="28"/>
          <w:szCs w:val="28"/>
        </w:rPr>
      </w:pPr>
    </w:p>
    <w:p w:rsidR="0082346C" w:rsidRPr="0082346C" w:rsidRDefault="0082346C" w:rsidP="0082346C">
      <w:pP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rPr>
          <w:sz w:val="28"/>
          <w:szCs w:val="28"/>
        </w:rPr>
      </w:pPr>
    </w:p>
    <w:p w:rsidR="0082346C" w:rsidRPr="0082346C" w:rsidRDefault="0082346C" w:rsidP="0082346C">
      <w:pPr>
        <w:tabs>
          <w:tab w:val="center" w:pos="3358"/>
        </w:tabs>
        <w:jc w:val="center"/>
        <w:rPr>
          <w:b/>
          <w:sz w:val="28"/>
          <w:szCs w:val="28"/>
        </w:rPr>
      </w:pPr>
      <w:r w:rsidRPr="0082346C">
        <w:rPr>
          <w:b/>
          <w:sz w:val="28"/>
          <w:szCs w:val="28"/>
        </w:rPr>
        <w:t>Шымкент, 2023 г.</w:t>
      </w:r>
    </w:p>
    <w:p w:rsidR="0082346C" w:rsidRPr="0082346C" w:rsidRDefault="0082346C" w:rsidP="0082346C">
      <w:pPr>
        <w:tabs>
          <w:tab w:val="center" w:pos="3358"/>
        </w:tabs>
        <w:jc w:val="center"/>
        <w:rPr>
          <w:b/>
          <w:sz w:val="28"/>
          <w:szCs w:val="28"/>
        </w:rPr>
      </w:pPr>
    </w:p>
    <w:p w:rsidR="0082346C" w:rsidRPr="0082346C" w:rsidRDefault="0082346C" w:rsidP="0082346C">
      <w:pPr>
        <w:jc w:val="center"/>
        <w:rPr>
          <w:b/>
          <w:caps/>
          <w:sz w:val="28"/>
          <w:szCs w:val="28"/>
        </w:rPr>
      </w:pPr>
      <w:r w:rsidRPr="0082346C">
        <w:rPr>
          <w:b/>
          <w:caps/>
          <w:sz w:val="28"/>
          <w:szCs w:val="28"/>
        </w:rPr>
        <w:t xml:space="preserve">МИНИСТЕРСТВО НАУКИ и Высшего образования </w:t>
      </w:r>
    </w:p>
    <w:p w:rsidR="0082346C" w:rsidRPr="0082346C" w:rsidRDefault="0082346C" w:rsidP="0082346C">
      <w:pPr>
        <w:jc w:val="center"/>
        <w:rPr>
          <w:b/>
          <w:caps/>
          <w:sz w:val="28"/>
          <w:szCs w:val="28"/>
        </w:rPr>
      </w:pPr>
      <w:r w:rsidRPr="0082346C">
        <w:rPr>
          <w:b/>
          <w:caps/>
          <w:sz w:val="28"/>
          <w:szCs w:val="28"/>
        </w:rPr>
        <w:t>РЕСПУБЛИКИ КАЗАХСТАН</w:t>
      </w:r>
    </w:p>
    <w:p w:rsidR="0082346C" w:rsidRPr="0082346C" w:rsidRDefault="0082346C" w:rsidP="0082346C">
      <w:pPr>
        <w:jc w:val="center"/>
        <w:rPr>
          <w:b/>
          <w:caps/>
          <w:sz w:val="28"/>
          <w:szCs w:val="28"/>
        </w:rPr>
      </w:pPr>
    </w:p>
    <w:tbl>
      <w:tblPr>
        <w:tblW w:w="0" w:type="auto"/>
        <w:tblLook w:val="04A0"/>
      </w:tblPr>
      <w:tblGrid>
        <w:gridCol w:w="3936"/>
        <w:gridCol w:w="5850"/>
      </w:tblGrid>
      <w:tr w:rsidR="0082346C" w:rsidRPr="0082346C" w:rsidTr="0082346C">
        <w:trPr>
          <w:trHeight w:val="1472"/>
        </w:trPr>
        <w:tc>
          <w:tcPr>
            <w:tcW w:w="3936" w:type="dxa"/>
          </w:tcPr>
          <w:p w:rsidR="0082346C" w:rsidRPr="0082346C" w:rsidRDefault="0082346C" w:rsidP="0082346C">
            <w:pPr>
              <w:rPr>
                <w:b/>
                <w:sz w:val="28"/>
                <w:szCs w:val="28"/>
              </w:rPr>
            </w:pPr>
            <w:r w:rsidRPr="0082346C">
              <w:rPr>
                <w:b/>
                <w:noProof/>
                <w:sz w:val="28"/>
                <w:szCs w:val="28"/>
              </w:rPr>
              <w:drawing>
                <wp:inline distT="0" distB="0" distL="0" distR="0">
                  <wp:extent cx="1782866" cy="783772"/>
                  <wp:effectExtent l="19050" t="0" r="7834" b="0"/>
                  <wp:docPr id="70"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078" cy="782986"/>
                          </a:xfrm>
                          <a:prstGeom prst="rect">
                            <a:avLst/>
                          </a:prstGeom>
                          <a:noFill/>
                          <a:ln>
                            <a:noFill/>
                          </a:ln>
                        </pic:spPr>
                      </pic:pic>
                    </a:graphicData>
                  </a:graphic>
                </wp:inline>
              </w:drawing>
            </w:r>
          </w:p>
        </w:tc>
        <w:tc>
          <w:tcPr>
            <w:tcW w:w="5850" w:type="dxa"/>
          </w:tcPr>
          <w:p w:rsidR="0082346C" w:rsidRPr="0082346C" w:rsidRDefault="0082346C" w:rsidP="0082346C">
            <w:pPr>
              <w:jc w:val="center"/>
              <w:rPr>
                <w:b/>
                <w:color w:val="17365D"/>
                <w:sz w:val="28"/>
                <w:szCs w:val="28"/>
              </w:rPr>
            </w:pPr>
          </w:p>
          <w:p w:rsidR="0082346C" w:rsidRPr="0082346C" w:rsidRDefault="0082346C" w:rsidP="0082346C">
            <w:pPr>
              <w:jc w:val="center"/>
              <w:rPr>
                <w:sz w:val="28"/>
                <w:szCs w:val="28"/>
              </w:rPr>
            </w:pPr>
            <w:r w:rsidRPr="0082346C">
              <w:rPr>
                <w:sz w:val="28"/>
                <w:szCs w:val="28"/>
              </w:rPr>
              <w:t>Некоммерческое акционерное общество</w:t>
            </w:r>
          </w:p>
          <w:p w:rsidR="0082346C" w:rsidRPr="0082346C" w:rsidRDefault="0082346C" w:rsidP="0082346C">
            <w:pPr>
              <w:jc w:val="center"/>
              <w:rPr>
                <w:sz w:val="28"/>
                <w:szCs w:val="28"/>
              </w:rPr>
            </w:pPr>
            <w:r w:rsidRPr="0082346C">
              <w:rPr>
                <w:sz w:val="28"/>
                <w:szCs w:val="28"/>
              </w:rPr>
              <w:t>«Южно-Казахстанский университет им. М.Ауэзова»</w:t>
            </w:r>
          </w:p>
        </w:tc>
      </w:tr>
    </w:tbl>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p>
    <w:p w:rsidR="0082346C" w:rsidRPr="0082346C" w:rsidRDefault="0082346C" w:rsidP="0082346C">
      <w:pPr>
        <w:jc w:val="center"/>
        <w:rPr>
          <w:b/>
          <w:sz w:val="28"/>
          <w:szCs w:val="28"/>
        </w:rPr>
      </w:pPr>
      <w:r w:rsidRPr="0082346C">
        <w:rPr>
          <w:b/>
          <w:sz w:val="28"/>
          <w:szCs w:val="28"/>
        </w:rPr>
        <w:t>ЧАЛАБАЕВ Б.М., ЕРИМБЕТОВ Б.Т., УСЕНКУЛОВ Ж.А.</w:t>
      </w: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p>
    <w:p w:rsidR="0082346C" w:rsidRPr="0082346C" w:rsidRDefault="0082346C" w:rsidP="0082346C">
      <w:pPr>
        <w:jc w:val="center"/>
        <w:rPr>
          <w:sz w:val="28"/>
          <w:szCs w:val="28"/>
        </w:rPr>
      </w:pPr>
      <w:r w:rsidRPr="0082346C">
        <w:rPr>
          <w:b/>
          <w:spacing w:val="-4"/>
          <w:sz w:val="28"/>
          <w:szCs w:val="28"/>
        </w:rPr>
        <w:t xml:space="preserve">ОСНОВЫ ПРОЕКТИРОВАНИЯ СТРОИТЕЛЬНЫХ КОНСТРУКЦИЙ  </w:t>
      </w:r>
      <w:r w:rsidRPr="0082346C">
        <w:rPr>
          <w:spacing w:val="-4"/>
          <w:sz w:val="28"/>
          <w:szCs w:val="28"/>
        </w:rPr>
        <w:t>(часть 1)</w:t>
      </w:r>
    </w:p>
    <w:p w:rsidR="0082346C" w:rsidRPr="0082346C" w:rsidRDefault="0082346C" w:rsidP="0082346C">
      <w:pPr>
        <w:jc w:val="center"/>
        <w:rPr>
          <w:b/>
          <w:spacing w:val="-6"/>
          <w:sz w:val="36"/>
          <w:szCs w:val="36"/>
        </w:rPr>
      </w:pPr>
    </w:p>
    <w:p w:rsidR="0082346C" w:rsidRPr="0082346C" w:rsidRDefault="0082346C" w:rsidP="0082346C">
      <w:pPr>
        <w:jc w:val="center"/>
        <w:rPr>
          <w:b/>
          <w:spacing w:val="-6"/>
          <w:sz w:val="36"/>
          <w:szCs w:val="36"/>
        </w:rPr>
      </w:pPr>
    </w:p>
    <w:p w:rsidR="0082346C" w:rsidRPr="0082346C" w:rsidRDefault="0082346C" w:rsidP="0082346C">
      <w:pPr>
        <w:jc w:val="center"/>
        <w:rPr>
          <w:b/>
          <w:spacing w:val="-6"/>
          <w:sz w:val="36"/>
          <w:szCs w:val="36"/>
        </w:rPr>
      </w:pPr>
    </w:p>
    <w:p w:rsidR="0082346C" w:rsidRPr="0082346C" w:rsidRDefault="0082346C" w:rsidP="0082346C">
      <w:pPr>
        <w:jc w:val="center"/>
        <w:rPr>
          <w:b/>
          <w:sz w:val="32"/>
          <w:szCs w:val="32"/>
        </w:rPr>
      </w:pPr>
      <w:r w:rsidRPr="0082346C">
        <w:rPr>
          <w:b/>
          <w:spacing w:val="-6"/>
          <w:sz w:val="32"/>
          <w:szCs w:val="32"/>
        </w:rPr>
        <w:t>УЧЕБНОЕ ПОСОБИЕ</w:t>
      </w:r>
    </w:p>
    <w:p w:rsidR="0082346C" w:rsidRPr="0082346C" w:rsidRDefault="0082346C" w:rsidP="0082346C">
      <w:pPr>
        <w:jc w:val="center"/>
        <w:rPr>
          <w:spacing w:val="-6"/>
          <w:sz w:val="28"/>
          <w:szCs w:val="28"/>
        </w:rPr>
      </w:pPr>
      <w:r w:rsidRPr="0082346C">
        <w:rPr>
          <w:spacing w:val="-6"/>
          <w:sz w:val="28"/>
          <w:szCs w:val="28"/>
        </w:rPr>
        <w:t>для студентов образовательных программ</w:t>
      </w:r>
    </w:p>
    <w:p w:rsidR="0082346C" w:rsidRPr="0082346C" w:rsidRDefault="0082346C" w:rsidP="0082346C">
      <w:pPr>
        <w:jc w:val="center"/>
        <w:rPr>
          <w:spacing w:val="-6"/>
          <w:sz w:val="28"/>
          <w:szCs w:val="28"/>
        </w:rPr>
      </w:pPr>
      <w:r w:rsidRPr="0082346C">
        <w:rPr>
          <w:spacing w:val="-6"/>
          <w:sz w:val="28"/>
          <w:szCs w:val="28"/>
        </w:rPr>
        <w:t xml:space="preserve">6В07320 – «Строительство», </w:t>
      </w:r>
      <w:r w:rsidRPr="0082346C">
        <w:rPr>
          <w:sz w:val="28"/>
          <w:szCs w:val="28"/>
        </w:rPr>
        <w:t>6В07321 - «Технология</w:t>
      </w:r>
      <w:r w:rsidRPr="0082346C">
        <w:rPr>
          <w:spacing w:val="-6"/>
          <w:sz w:val="28"/>
          <w:szCs w:val="28"/>
        </w:rPr>
        <w:t xml:space="preserve"> промышленного и гражданского строительства</w:t>
      </w:r>
      <w:r w:rsidRPr="0082346C">
        <w:rPr>
          <w:sz w:val="28"/>
          <w:szCs w:val="28"/>
        </w:rPr>
        <w:t>, 6В07322 - «</w:t>
      </w:r>
      <w:r w:rsidRPr="0082346C">
        <w:rPr>
          <w:spacing w:val="-6"/>
          <w:sz w:val="28"/>
          <w:szCs w:val="28"/>
        </w:rPr>
        <w:t>Строительство</w:t>
      </w:r>
      <w:r w:rsidRPr="0082346C">
        <w:rPr>
          <w:sz w:val="28"/>
          <w:szCs w:val="28"/>
        </w:rPr>
        <w:t xml:space="preserve"> автомобильных дорог и аэродромов»</w:t>
      </w:r>
    </w:p>
    <w:p w:rsidR="0082346C" w:rsidRPr="0082346C" w:rsidRDefault="0082346C" w:rsidP="0082346C">
      <w:pPr>
        <w:rPr>
          <w:sz w:val="28"/>
          <w:szCs w:val="28"/>
        </w:rPr>
      </w:pPr>
    </w:p>
    <w:p w:rsidR="0082346C" w:rsidRPr="0082346C" w:rsidRDefault="0082346C" w:rsidP="0082346C">
      <w:pPr>
        <w:rPr>
          <w:sz w:val="28"/>
          <w:szCs w:val="28"/>
        </w:rPr>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pPr>
    </w:p>
    <w:p w:rsidR="0082346C" w:rsidRPr="0082346C" w:rsidRDefault="0082346C" w:rsidP="0082346C">
      <w:pPr>
        <w:tabs>
          <w:tab w:val="center" w:pos="3358"/>
        </w:tabs>
        <w:jc w:val="center"/>
        <w:rPr>
          <w:sz w:val="28"/>
          <w:szCs w:val="28"/>
        </w:rPr>
      </w:pPr>
      <w:r w:rsidRPr="0082346C">
        <w:rPr>
          <w:sz w:val="28"/>
          <w:szCs w:val="28"/>
        </w:rPr>
        <w:t>Шымкент, 2023 г.</w:t>
      </w:r>
    </w:p>
    <w:p w:rsidR="0082346C" w:rsidRPr="0082346C" w:rsidRDefault="0082346C" w:rsidP="0082346C">
      <w:pPr>
        <w:tabs>
          <w:tab w:val="center" w:pos="3358"/>
        </w:tabs>
        <w:jc w:val="center"/>
        <w:rPr>
          <w:sz w:val="28"/>
          <w:szCs w:val="28"/>
        </w:rPr>
      </w:pPr>
    </w:p>
    <w:p w:rsidR="0082346C" w:rsidRPr="0082346C" w:rsidRDefault="0082346C" w:rsidP="0082346C">
      <w:pPr>
        <w:rPr>
          <w:b/>
        </w:rPr>
      </w:pPr>
      <w:r w:rsidRPr="0082346C">
        <w:rPr>
          <w:b/>
        </w:rPr>
        <w:t>УДК  811.512</w:t>
      </w:r>
    </w:p>
    <w:p w:rsidR="0082346C" w:rsidRPr="0082346C" w:rsidRDefault="0082346C" w:rsidP="0082346C">
      <w:pPr>
        <w:rPr>
          <w:b/>
        </w:rPr>
      </w:pPr>
      <w:r w:rsidRPr="0082346C">
        <w:rPr>
          <w:b/>
        </w:rPr>
        <w:t>ББК  81.2</w:t>
      </w:r>
    </w:p>
    <w:p w:rsidR="0082346C" w:rsidRPr="0082346C" w:rsidRDefault="0082346C" w:rsidP="0082346C">
      <w:pPr>
        <w:rPr>
          <w:b/>
        </w:rPr>
      </w:pPr>
    </w:p>
    <w:p w:rsidR="0082346C" w:rsidRPr="0082346C" w:rsidRDefault="0082346C" w:rsidP="0082346C">
      <w:pPr>
        <w:jc w:val="both"/>
        <w:rPr>
          <w:b/>
        </w:rPr>
      </w:pPr>
    </w:p>
    <w:p w:rsidR="0082346C" w:rsidRPr="0082346C" w:rsidRDefault="0082346C" w:rsidP="0082346C">
      <w:pPr>
        <w:ind w:firstLine="709"/>
        <w:jc w:val="both"/>
      </w:pPr>
      <w:r w:rsidRPr="0082346C">
        <w:rPr>
          <w:b/>
        </w:rPr>
        <w:t>Чалабаев Б.М., Еримбетов Б.Т., Усенкулов Ж.А. Основы проектирования строительных конструкций</w:t>
      </w:r>
      <w:r w:rsidR="00247FE2">
        <w:rPr>
          <w:b/>
        </w:rPr>
        <w:t xml:space="preserve"> </w:t>
      </w:r>
      <w:r w:rsidRPr="0082346C">
        <w:rPr>
          <w:b/>
        </w:rPr>
        <w:t>/</w:t>
      </w:r>
      <w:r w:rsidR="00247FE2">
        <w:rPr>
          <w:b/>
        </w:rPr>
        <w:t xml:space="preserve"> </w:t>
      </w:r>
      <w:r w:rsidRPr="0082346C">
        <w:t>Учебное пособие</w:t>
      </w:r>
      <w:r w:rsidR="00247FE2">
        <w:t>.</w:t>
      </w:r>
      <w:r w:rsidRPr="0082346C">
        <w:t xml:space="preserve"> – Шымкент: Южно-Казахстанский университет им. М Ау</w:t>
      </w:r>
      <w:r w:rsidR="00247FE2">
        <w:t>э</w:t>
      </w:r>
      <w:r w:rsidRPr="0082346C">
        <w:t>зова, 2023</w:t>
      </w:r>
      <w:r w:rsidR="00247FE2">
        <w:t>. -</w:t>
      </w:r>
      <w:r w:rsidRPr="0082346C">
        <w:t xml:space="preserve"> 2</w:t>
      </w:r>
      <w:r w:rsidR="00247FE2">
        <w:t>75</w:t>
      </w:r>
      <w:r w:rsidRPr="0082346C">
        <w:t xml:space="preserve"> с.  </w:t>
      </w:r>
    </w:p>
    <w:p w:rsidR="0082346C" w:rsidRDefault="0082346C" w:rsidP="0082346C">
      <w:pPr>
        <w:ind w:firstLine="720"/>
        <w:jc w:val="both"/>
      </w:pPr>
    </w:p>
    <w:p w:rsidR="00247FE2" w:rsidRPr="0082346C" w:rsidRDefault="00247FE2" w:rsidP="0082346C">
      <w:pPr>
        <w:ind w:firstLine="720"/>
        <w:jc w:val="both"/>
      </w:pPr>
    </w:p>
    <w:p w:rsidR="0082346C" w:rsidRPr="0082346C" w:rsidRDefault="0082346C" w:rsidP="0082346C">
      <w:pPr>
        <w:tabs>
          <w:tab w:val="left" w:pos="2688"/>
        </w:tabs>
        <w:ind w:firstLine="709"/>
        <w:jc w:val="both"/>
      </w:pPr>
      <w:r w:rsidRPr="0082346C">
        <w:t>Здесь представлены основные положения, термины, определения и индексация в соответствии с требованиями нормативных документов Республики Казахстан: СН РК EN 1990-2002+А1-2005-2011 – «Основы строительного проектирования» и СН РК EN 1991-2002+А1-2005-2011 – «Воздействия на несущие конструкции», идентичных Ерокодам: EN 1990 Еврокод: Основы строительного проектирования; ЕN 1991 Еврокод 1: Воздействия на несущие конструкции.</w:t>
      </w:r>
    </w:p>
    <w:p w:rsidR="0082346C" w:rsidRPr="0082346C" w:rsidRDefault="0082346C" w:rsidP="0082346C">
      <w:pPr>
        <w:ind w:firstLine="709"/>
        <w:jc w:val="both"/>
      </w:pPr>
      <w:r w:rsidRPr="0082346C">
        <w:t>В Учебном пособии даны основные положения расчета строительных конструкций по двум группам предельных состояний, понятия о принципах и правилах, а также расчетных ситуациях. Большое внимание уделено рассмотрению внешних воздействий на строительные конструкции в соответствии с положениями Еврокодов.</w:t>
      </w:r>
    </w:p>
    <w:p w:rsidR="0082346C" w:rsidRPr="0082346C" w:rsidRDefault="0082346C" w:rsidP="0082346C">
      <w:pPr>
        <w:ind w:firstLine="709"/>
        <w:jc w:val="both"/>
      </w:pPr>
    </w:p>
    <w:p w:rsidR="0082346C" w:rsidRPr="0082346C" w:rsidRDefault="0082346C" w:rsidP="0082346C">
      <w:pPr>
        <w:ind w:firstLine="709"/>
        <w:jc w:val="both"/>
      </w:pPr>
      <w:r w:rsidRPr="0082346C">
        <w:t xml:space="preserve">Учебное пособие </w:t>
      </w:r>
      <w:r w:rsidRPr="0082346C">
        <w:rPr>
          <w:b/>
        </w:rPr>
        <w:t>Основы проектирования строительных конструкций</w:t>
      </w:r>
      <w:r w:rsidRPr="0082346C">
        <w:t xml:space="preserve"> составлено в полном соответствии с Учебной программой дисциплины «Основы проектирования строительных конструкций» </w:t>
      </w:r>
      <w:r w:rsidRPr="0082346C">
        <w:rPr>
          <w:spacing w:val="-6"/>
        </w:rPr>
        <w:t xml:space="preserve">образовательных программ 6В07320 – «Строительство», </w:t>
      </w:r>
      <w:r w:rsidRPr="0082346C">
        <w:t>6В07321 - «Технология</w:t>
      </w:r>
      <w:r w:rsidRPr="0082346C">
        <w:rPr>
          <w:spacing w:val="-6"/>
        </w:rPr>
        <w:t xml:space="preserve"> промышленного и гражданского строительства</w:t>
      </w:r>
      <w:r w:rsidRPr="0082346C">
        <w:t>, 6В07322 - «</w:t>
      </w:r>
      <w:r w:rsidRPr="0082346C">
        <w:rPr>
          <w:spacing w:val="-6"/>
        </w:rPr>
        <w:t>Строительство</w:t>
      </w:r>
      <w:r w:rsidRPr="0082346C">
        <w:t xml:space="preserve"> ав</w:t>
      </w:r>
      <w:r w:rsidR="00247FE2">
        <w:t>томобильных дорог и аэродромов»</w:t>
      </w:r>
      <w:r w:rsidRPr="0082346C">
        <w:t>.</w:t>
      </w:r>
    </w:p>
    <w:p w:rsidR="0082346C" w:rsidRPr="0082346C" w:rsidRDefault="0082346C" w:rsidP="0082346C">
      <w:pPr>
        <w:tabs>
          <w:tab w:val="left" w:pos="2688"/>
        </w:tabs>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r w:rsidRPr="0082346C">
        <w:t xml:space="preserve">         Рецензенты: Байболов К.C. - кандидат технических наук, ректор университета им.Ж.Ташенева;</w:t>
      </w:r>
    </w:p>
    <w:p w:rsidR="0082346C" w:rsidRPr="0082346C" w:rsidRDefault="0082346C" w:rsidP="0082346C">
      <w:pPr>
        <w:ind w:firstLine="426"/>
        <w:jc w:val="both"/>
      </w:pPr>
      <w:r w:rsidRPr="0082346C">
        <w:t xml:space="preserve">Спатаев И.О. – канд. технических наук, Начальник </w:t>
      </w:r>
      <w:r w:rsidR="00247FE2" w:rsidRPr="0082346C">
        <w:t>производственного</w:t>
      </w:r>
      <w:r w:rsidRPr="0082346C">
        <w:t xml:space="preserve"> отдела филиала РГП «Госэкспертиза» по ЮР.   </w:t>
      </w:r>
    </w:p>
    <w:p w:rsidR="0082346C" w:rsidRPr="0082346C" w:rsidRDefault="0082346C" w:rsidP="0082346C">
      <w:pPr>
        <w:ind w:firstLine="426"/>
        <w:jc w:val="both"/>
      </w:pPr>
      <w:r w:rsidRPr="0082346C">
        <w:t>Ибрагимов К.И. – к.т.н., доцент кафедры «Строительство и строительные материалы» НАО «ЮКУ им. М. Ау</w:t>
      </w:r>
      <w:r w:rsidR="001C2653">
        <w:t>э</w:t>
      </w:r>
      <w:r w:rsidRPr="0082346C">
        <w:t>зова»</w:t>
      </w:r>
    </w:p>
    <w:p w:rsidR="0082346C" w:rsidRPr="0082346C" w:rsidRDefault="0082346C" w:rsidP="0082346C">
      <w:pPr>
        <w:tabs>
          <w:tab w:val="center" w:pos="3358"/>
        </w:tabs>
        <w:jc w:val="both"/>
      </w:pPr>
    </w:p>
    <w:p w:rsidR="0082346C" w:rsidRPr="0082346C" w:rsidRDefault="0082346C" w:rsidP="0082346C">
      <w:pPr>
        <w:tabs>
          <w:tab w:val="center" w:pos="3358"/>
        </w:tabs>
        <w:jc w:val="both"/>
      </w:pPr>
    </w:p>
    <w:p w:rsidR="0082346C" w:rsidRPr="0082346C" w:rsidRDefault="0082346C" w:rsidP="0082346C">
      <w:pPr>
        <w:tabs>
          <w:tab w:val="center" w:pos="3358"/>
        </w:tabs>
        <w:jc w:val="both"/>
      </w:pPr>
      <w:r w:rsidRPr="0082346C">
        <w:t xml:space="preserve">Учебное пособие рекомендовано к изданию </w:t>
      </w:r>
      <w:r w:rsidR="00247FE2">
        <w:t>Учебно-м</w:t>
      </w:r>
      <w:r w:rsidRPr="0082346C">
        <w:t xml:space="preserve">етодическим Советом </w:t>
      </w:r>
      <w:r w:rsidR="00247FE2">
        <w:t>ЮКУ им. М. Ауэ</w:t>
      </w:r>
      <w:r w:rsidRPr="0082346C">
        <w:t>зова</w:t>
      </w:r>
      <w:r w:rsidR="00247FE2">
        <w:t>,</w:t>
      </w:r>
      <w:r w:rsidRPr="0082346C">
        <w:t xml:space="preserve">  протокол № __ от «__________» 2023г.</w:t>
      </w:r>
    </w:p>
    <w:p w:rsidR="00247FE2" w:rsidRDefault="00247FE2" w:rsidP="0082346C"/>
    <w:p w:rsidR="0082346C" w:rsidRPr="0082346C" w:rsidRDefault="0082346C" w:rsidP="0082346C">
      <w:r w:rsidRPr="0082346C">
        <w:t>ISBN______________</w:t>
      </w:r>
    </w:p>
    <w:p w:rsidR="0082346C" w:rsidRPr="0082346C" w:rsidRDefault="0082346C" w:rsidP="0082346C">
      <w:pPr>
        <w:jc w:val="center"/>
      </w:pPr>
    </w:p>
    <w:p w:rsidR="0082346C" w:rsidRPr="0082346C" w:rsidRDefault="0082346C" w:rsidP="0082346C">
      <w:pPr>
        <w:jc w:val="center"/>
      </w:pPr>
    </w:p>
    <w:p w:rsidR="0082346C" w:rsidRPr="0082346C" w:rsidRDefault="0082346C" w:rsidP="0082346C">
      <w:pPr>
        <w:jc w:val="center"/>
      </w:pPr>
    </w:p>
    <w:p w:rsidR="0082346C" w:rsidRPr="0082346C" w:rsidRDefault="0082346C" w:rsidP="0082346C">
      <w:pPr>
        <w:jc w:val="center"/>
      </w:pPr>
    </w:p>
    <w:p w:rsidR="0082346C" w:rsidRPr="0082346C" w:rsidRDefault="0082346C" w:rsidP="0082346C">
      <w:pPr>
        <w:jc w:val="center"/>
      </w:pPr>
    </w:p>
    <w:p w:rsidR="0082346C" w:rsidRPr="0082346C" w:rsidRDefault="0082346C" w:rsidP="0082346C">
      <w:pPr>
        <w:jc w:val="center"/>
      </w:pPr>
      <w:bookmarkStart w:id="0" w:name="_GoBack"/>
      <w:bookmarkEnd w:id="0"/>
    </w:p>
    <w:p w:rsidR="0082346C" w:rsidRPr="0082346C" w:rsidRDefault="001043A9" w:rsidP="0082346C">
      <w:r>
        <w:t xml:space="preserve">© </w:t>
      </w:r>
      <w:r w:rsidR="0082346C" w:rsidRPr="0082346C">
        <w:t>Южно-</w:t>
      </w:r>
      <w:r w:rsidR="00247FE2">
        <w:t>К</w:t>
      </w:r>
      <w:r w:rsidR="0082346C" w:rsidRPr="0082346C">
        <w:t>аза</w:t>
      </w:r>
      <w:r w:rsidR="00247FE2">
        <w:t>хстанский университет им. М. Ауэ</w:t>
      </w:r>
      <w:r w:rsidR="0082346C" w:rsidRPr="0082346C">
        <w:t>зова</w:t>
      </w:r>
      <w:r w:rsidR="00247FE2">
        <w:t>, 2023</w:t>
      </w:r>
    </w:p>
    <w:p w:rsidR="0082346C" w:rsidRPr="0082346C" w:rsidRDefault="0082346C" w:rsidP="0082346C"/>
    <w:p w:rsidR="0082346C" w:rsidRPr="0082346C" w:rsidRDefault="0082346C" w:rsidP="0082346C"/>
    <w:p w:rsidR="0082346C" w:rsidRPr="0082346C" w:rsidRDefault="0082346C" w:rsidP="0082346C">
      <w:pPr>
        <w:widowControl w:val="0"/>
        <w:autoSpaceDE w:val="0"/>
        <w:autoSpaceDN w:val="0"/>
        <w:adjustRightInd w:val="0"/>
        <w:jc w:val="center"/>
        <w:rPr>
          <w:b/>
        </w:rPr>
      </w:pPr>
      <w:r w:rsidRPr="0082346C">
        <w:rPr>
          <w:b/>
        </w:rPr>
        <w:lastRenderedPageBreak/>
        <w:t>Модуль 1. Общие сведения о строительных конструкциях и введение в Еврокоды</w:t>
      </w:r>
    </w:p>
    <w:p w:rsidR="0082346C" w:rsidRPr="0082346C" w:rsidRDefault="0082346C" w:rsidP="0082346C">
      <w:pPr>
        <w:widowControl w:val="0"/>
        <w:autoSpaceDE w:val="0"/>
        <w:autoSpaceDN w:val="0"/>
        <w:adjustRightInd w:val="0"/>
        <w:jc w:val="center"/>
        <w:rPr>
          <w:b/>
        </w:rPr>
      </w:pPr>
    </w:p>
    <w:p w:rsidR="0082346C" w:rsidRPr="0082346C" w:rsidRDefault="0082346C" w:rsidP="0082346C">
      <w:pPr>
        <w:widowControl w:val="0"/>
        <w:autoSpaceDE w:val="0"/>
        <w:autoSpaceDN w:val="0"/>
        <w:adjustRightInd w:val="0"/>
        <w:jc w:val="center"/>
        <w:rPr>
          <w:b/>
        </w:rPr>
      </w:pPr>
      <w:r w:rsidRPr="0082346C">
        <w:t xml:space="preserve">Тему №1: </w:t>
      </w:r>
      <w:r w:rsidRPr="0082346C">
        <w:rPr>
          <w:b/>
        </w:rPr>
        <w:t>«Общие сведения о строительных конструкциях»</w:t>
      </w:r>
    </w:p>
    <w:p w:rsidR="0082346C" w:rsidRPr="0082346C" w:rsidRDefault="0082346C" w:rsidP="0082346C">
      <w:pPr>
        <w:widowControl w:val="0"/>
        <w:autoSpaceDE w:val="0"/>
        <w:autoSpaceDN w:val="0"/>
        <w:adjustRightInd w:val="0"/>
        <w:jc w:val="center"/>
        <w:rPr>
          <w:i/>
          <w:spacing w:val="-10"/>
        </w:rPr>
      </w:pPr>
    </w:p>
    <w:p w:rsidR="0082346C" w:rsidRPr="0082346C" w:rsidRDefault="0082346C" w:rsidP="0082346C">
      <w:pPr>
        <w:widowControl w:val="0"/>
        <w:autoSpaceDE w:val="0"/>
        <w:autoSpaceDN w:val="0"/>
        <w:adjustRightInd w:val="0"/>
        <w:ind w:left="361" w:firstLine="709"/>
        <w:rPr>
          <w:i/>
          <w:spacing w:val="-10"/>
        </w:rPr>
      </w:pPr>
      <w:r w:rsidRPr="0082346C">
        <w:rPr>
          <w:i/>
          <w:spacing w:val="-10"/>
        </w:rPr>
        <w:t xml:space="preserve">План </w:t>
      </w:r>
    </w:p>
    <w:p w:rsidR="0082346C" w:rsidRPr="0082346C" w:rsidRDefault="0082346C" w:rsidP="0082346C">
      <w:pPr>
        <w:pStyle w:val="a7"/>
        <w:widowControl w:val="0"/>
        <w:numPr>
          <w:ilvl w:val="0"/>
          <w:numId w:val="1"/>
        </w:numPr>
        <w:autoSpaceDE w:val="0"/>
        <w:autoSpaceDN w:val="0"/>
        <w:adjustRightInd w:val="0"/>
        <w:spacing w:after="0" w:line="240" w:lineRule="auto"/>
        <w:rPr>
          <w:rFonts w:ascii="Times New Roman" w:hAnsi="Times New Roman"/>
          <w:i/>
          <w:spacing w:val="-10"/>
          <w:sz w:val="24"/>
          <w:szCs w:val="24"/>
          <w:lang w:val="ru-RU"/>
        </w:rPr>
      </w:pPr>
      <w:r w:rsidRPr="0082346C">
        <w:rPr>
          <w:rFonts w:ascii="Times New Roman" w:hAnsi="Times New Roman"/>
          <w:i/>
          <w:spacing w:val="-10"/>
          <w:sz w:val="24"/>
          <w:szCs w:val="24"/>
          <w:lang w:val="ru-RU"/>
        </w:rPr>
        <w:t>Общие представления о строительных конструкциях</w:t>
      </w:r>
    </w:p>
    <w:p w:rsidR="0082346C" w:rsidRPr="0082346C" w:rsidRDefault="0082346C" w:rsidP="0082346C">
      <w:pPr>
        <w:widowControl w:val="0"/>
        <w:numPr>
          <w:ilvl w:val="0"/>
          <w:numId w:val="1"/>
        </w:numPr>
        <w:autoSpaceDE w:val="0"/>
        <w:autoSpaceDN w:val="0"/>
        <w:adjustRightInd w:val="0"/>
        <w:jc w:val="both"/>
        <w:rPr>
          <w:i/>
          <w:spacing w:val="-10"/>
        </w:rPr>
      </w:pPr>
      <w:r w:rsidRPr="0082346C">
        <w:rPr>
          <w:i/>
          <w:spacing w:val="-10"/>
        </w:rPr>
        <w:t>Краткий исторический обзор развития строительных конструкций.</w:t>
      </w:r>
    </w:p>
    <w:p w:rsidR="0082346C" w:rsidRPr="0082346C" w:rsidRDefault="0082346C" w:rsidP="0082346C">
      <w:pPr>
        <w:pStyle w:val="a7"/>
        <w:widowControl w:val="0"/>
        <w:numPr>
          <w:ilvl w:val="0"/>
          <w:numId w:val="1"/>
        </w:numPr>
        <w:autoSpaceDE w:val="0"/>
        <w:autoSpaceDN w:val="0"/>
        <w:adjustRightInd w:val="0"/>
        <w:spacing w:after="0" w:line="240" w:lineRule="auto"/>
        <w:jc w:val="both"/>
        <w:rPr>
          <w:rFonts w:ascii="Times New Roman" w:hAnsi="Times New Roman"/>
          <w:i/>
          <w:spacing w:val="-10"/>
          <w:sz w:val="24"/>
          <w:szCs w:val="24"/>
          <w:lang w:val="ru-RU"/>
        </w:rPr>
      </w:pPr>
      <w:r w:rsidRPr="0082346C">
        <w:rPr>
          <w:rFonts w:ascii="Times New Roman" w:hAnsi="Times New Roman"/>
          <w:i/>
          <w:spacing w:val="-10"/>
          <w:sz w:val="24"/>
          <w:szCs w:val="24"/>
          <w:lang w:val="ru-RU"/>
        </w:rPr>
        <w:t>Требования, предъявляемые к строительным конструкциям.</w:t>
      </w:r>
    </w:p>
    <w:p w:rsidR="0082346C" w:rsidRPr="0082346C" w:rsidRDefault="0082346C" w:rsidP="0082346C">
      <w:pPr>
        <w:widowControl w:val="0"/>
        <w:numPr>
          <w:ilvl w:val="0"/>
          <w:numId w:val="1"/>
        </w:numPr>
        <w:autoSpaceDE w:val="0"/>
        <w:autoSpaceDN w:val="0"/>
        <w:adjustRightInd w:val="0"/>
        <w:jc w:val="both"/>
        <w:rPr>
          <w:i/>
          <w:spacing w:val="-10"/>
        </w:rPr>
      </w:pPr>
      <w:r w:rsidRPr="0082346C">
        <w:rPr>
          <w:i/>
          <w:spacing w:val="-10"/>
        </w:rPr>
        <w:t>Достоинства и недостатки строительных конструкций и области их рационального применения.</w:t>
      </w:r>
    </w:p>
    <w:p w:rsidR="0082346C" w:rsidRPr="0082346C" w:rsidRDefault="0082346C" w:rsidP="0082346C">
      <w:pPr>
        <w:widowControl w:val="0"/>
        <w:autoSpaceDE w:val="0"/>
        <w:autoSpaceDN w:val="0"/>
        <w:adjustRightInd w:val="0"/>
        <w:rPr>
          <w:b/>
        </w:rPr>
      </w:pPr>
    </w:p>
    <w:p w:rsidR="0082346C" w:rsidRPr="0082346C" w:rsidRDefault="0082346C" w:rsidP="0082346C">
      <w:pPr>
        <w:pStyle w:val="a7"/>
        <w:widowControl w:val="0"/>
        <w:numPr>
          <w:ilvl w:val="0"/>
          <w:numId w:val="3"/>
        </w:numPr>
        <w:autoSpaceDE w:val="0"/>
        <w:autoSpaceDN w:val="0"/>
        <w:adjustRightInd w:val="0"/>
        <w:spacing w:after="0" w:line="240" w:lineRule="auto"/>
        <w:jc w:val="center"/>
        <w:rPr>
          <w:rFonts w:ascii="Times New Roman" w:hAnsi="Times New Roman"/>
          <w:b/>
          <w:i/>
          <w:sz w:val="24"/>
          <w:szCs w:val="24"/>
          <w:lang w:val="ru-RU"/>
        </w:rPr>
      </w:pPr>
      <w:r w:rsidRPr="0082346C">
        <w:rPr>
          <w:rFonts w:ascii="Times New Roman" w:hAnsi="Times New Roman"/>
          <w:b/>
          <w:i/>
          <w:sz w:val="24"/>
          <w:szCs w:val="24"/>
          <w:lang w:val="ru-RU"/>
        </w:rPr>
        <w:t>Общие представления о строительных конструкциях</w:t>
      </w:r>
    </w:p>
    <w:p w:rsidR="0082346C" w:rsidRPr="0082346C" w:rsidRDefault="0082346C" w:rsidP="0082346C">
      <w:pPr>
        <w:widowControl w:val="0"/>
        <w:autoSpaceDE w:val="0"/>
        <w:autoSpaceDN w:val="0"/>
        <w:adjustRightInd w:val="0"/>
      </w:pPr>
    </w:p>
    <w:p w:rsidR="0082346C" w:rsidRPr="0082346C" w:rsidRDefault="0082346C" w:rsidP="0082346C">
      <w:pPr>
        <w:widowControl w:val="0"/>
        <w:autoSpaceDE w:val="0"/>
        <w:autoSpaceDN w:val="0"/>
        <w:adjustRightInd w:val="0"/>
        <w:ind w:firstLine="709"/>
        <w:jc w:val="both"/>
      </w:pPr>
      <w:r w:rsidRPr="0082346C">
        <w:t>К строительным конструкциям (или как их иногда называют «инженерные кон</w:t>
      </w:r>
      <w:r w:rsidRPr="0082346C">
        <w:softHyphen/>
        <w:t>струкции») относятся те несущие конструкции промышленных и граж</w:t>
      </w:r>
      <w:r w:rsidRPr="0082346C">
        <w:softHyphen/>
        <w:t>данских зданий и инженерных сооружений, размеры сечений которых определяются расчетом. Этим строительные конструкции отличаются от архитектурных конструкций (частей зданий), размеры сечений кото</w:t>
      </w:r>
      <w:r w:rsidRPr="0082346C">
        <w:softHyphen/>
        <w:t>рых назначаются из архитектурных, теплотехнических или других спе</w:t>
      </w:r>
      <w:r w:rsidRPr="0082346C">
        <w:softHyphen/>
        <w:t>циальных требований.</w:t>
      </w:r>
    </w:p>
    <w:p w:rsidR="0082346C" w:rsidRPr="0082346C" w:rsidRDefault="0082346C" w:rsidP="0082346C">
      <w:pPr>
        <w:widowControl w:val="0"/>
        <w:autoSpaceDE w:val="0"/>
        <w:autoSpaceDN w:val="0"/>
        <w:adjustRightInd w:val="0"/>
        <w:ind w:firstLine="426"/>
        <w:jc w:val="both"/>
      </w:pPr>
      <w:r w:rsidRPr="0082346C">
        <w:t>По материалу, из которого изготавливаются строительные конструкции, они различаются на:</w:t>
      </w:r>
    </w:p>
    <w:p w:rsidR="0082346C" w:rsidRPr="0082346C" w:rsidRDefault="0082346C" w:rsidP="0082346C">
      <w:pPr>
        <w:widowControl w:val="0"/>
        <w:numPr>
          <w:ilvl w:val="0"/>
          <w:numId w:val="2"/>
        </w:numPr>
        <w:autoSpaceDE w:val="0"/>
        <w:autoSpaceDN w:val="0"/>
        <w:adjustRightInd w:val="0"/>
        <w:jc w:val="both"/>
      </w:pPr>
      <w:r w:rsidRPr="0082346C">
        <w:t>Каменные и армокаменные конструкции;</w:t>
      </w:r>
    </w:p>
    <w:p w:rsidR="0082346C" w:rsidRPr="0082346C" w:rsidRDefault="0082346C" w:rsidP="0082346C">
      <w:pPr>
        <w:widowControl w:val="0"/>
        <w:numPr>
          <w:ilvl w:val="0"/>
          <w:numId w:val="2"/>
        </w:numPr>
        <w:autoSpaceDE w:val="0"/>
        <w:autoSpaceDN w:val="0"/>
        <w:adjustRightInd w:val="0"/>
        <w:jc w:val="both"/>
      </w:pPr>
      <w:r w:rsidRPr="0082346C">
        <w:t>Конструкции из дерева и пластмасс;</w:t>
      </w:r>
    </w:p>
    <w:p w:rsidR="0082346C" w:rsidRPr="0082346C" w:rsidRDefault="0082346C" w:rsidP="0082346C">
      <w:pPr>
        <w:widowControl w:val="0"/>
        <w:numPr>
          <w:ilvl w:val="0"/>
          <w:numId w:val="2"/>
        </w:numPr>
        <w:autoSpaceDE w:val="0"/>
        <w:autoSpaceDN w:val="0"/>
        <w:adjustRightInd w:val="0"/>
        <w:jc w:val="both"/>
      </w:pPr>
      <w:r w:rsidRPr="0082346C">
        <w:t>Металлические конструкции;</w:t>
      </w:r>
    </w:p>
    <w:p w:rsidR="0082346C" w:rsidRPr="0082346C" w:rsidRDefault="0082346C" w:rsidP="0082346C">
      <w:pPr>
        <w:widowControl w:val="0"/>
        <w:numPr>
          <w:ilvl w:val="0"/>
          <w:numId w:val="2"/>
        </w:numPr>
        <w:autoSpaceDE w:val="0"/>
        <w:autoSpaceDN w:val="0"/>
        <w:adjustRightInd w:val="0"/>
        <w:jc w:val="both"/>
      </w:pPr>
      <w:r w:rsidRPr="0082346C">
        <w:t>Железобетонные конструкции.</w:t>
      </w:r>
    </w:p>
    <w:p w:rsidR="0082346C" w:rsidRPr="0082346C" w:rsidRDefault="0082346C" w:rsidP="0082346C">
      <w:pPr>
        <w:widowControl w:val="0"/>
        <w:autoSpaceDE w:val="0"/>
        <w:autoSpaceDN w:val="0"/>
        <w:adjustRightInd w:val="0"/>
        <w:jc w:val="both"/>
      </w:pPr>
      <w:r w:rsidRPr="0082346C">
        <w:t>Строительные конструкции состоят из одного или двух из общих трех типов расчетных элементов:</w:t>
      </w:r>
    </w:p>
    <w:p w:rsidR="0082346C" w:rsidRPr="0082346C" w:rsidRDefault="0082346C" w:rsidP="0082346C">
      <w:pPr>
        <w:widowControl w:val="0"/>
        <w:autoSpaceDE w:val="0"/>
        <w:autoSpaceDN w:val="0"/>
        <w:adjustRightInd w:val="0"/>
        <w:jc w:val="both"/>
      </w:pPr>
      <w:r w:rsidRPr="0082346C">
        <w:t>а) Изгибаемые элементы конструкции;</w:t>
      </w:r>
    </w:p>
    <w:p w:rsidR="0082346C" w:rsidRPr="0082346C" w:rsidRDefault="0082346C" w:rsidP="0082346C">
      <w:pPr>
        <w:widowControl w:val="0"/>
        <w:autoSpaceDE w:val="0"/>
        <w:autoSpaceDN w:val="0"/>
        <w:adjustRightInd w:val="0"/>
        <w:jc w:val="both"/>
      </w:pPr>
      <w:r w:rsidRPr="0082346C">
        <w:t>б) Сжатые элементы конструкции;</w:t>
      </w:r>
    </w:p>
    <w:p w:rsidR="0082346C" w:rsidRPr="0082346C" w:rsidRDefault="0082346C" w:rsidP="0082346C">
      <w:pPr>
        <w:widowControl w:val="0"/>
        <w:autoSpaceDE w:val="0"/>
        <w:autoSpaceDN w:val="0"/>
        <w:adjustRightInd w:val="0"/>
        <w:jc w:val="both"/>
      </w:pPr>
      <w:r w:rsidRPr="0082346C">
        <w:t>в) Растянутые элементы конструкции.</w:t>
      </w:r>
    </w:p>
    <w:p w:rsidR="0082346C" w:rsidRPr="0082346C" w:rsidRDefault="0082346C" w:rsidP="0082346C">
      <w:pPr>
        <w:widowControl w:val="0"/>
        <w:autoSpaceDE w:val="0"/>
        <w:autoSpaceDN w:val="0"/>
        <w:adjustRightInd w:val="0"/>
        <w:ind w:firstLine="284"/>
        <w:jc w:val="both"/>
      </w:pPr>
      <w:r w:rsidRPr="0082346C">
        <w:rPr>
          <w:b/>
          <w:i/>
        </w:rPr>
        <w:t>Изгибаемые элементы</w:t>
      </w:r>
      <w:r w:rsidRPr="0082346C">
        <w:t xml:space="preserve"> внешними воздействиями подвержены изгибу. К изгибаемым элементам относятся балки и плиты. Балкой называется изгибаемый элемент, у которого один размер (длина) намного больше двух других размеров.</w:t>
      </w:r>
    </w:p>
    <w:p w:rsidR="0082346C" w:rsidRPr="0082346C" w:rsidRDefault="0082346C" w:rsidP="0082346C">
      <w:pPr>
        <w:widowControl w:val="0"/>
        <w:autoSpaceDE w:val="0"/>
        <w:autoSpaceDN w:val="0"/>
        <w:adjustRightInd w:val="0"/>
        <w:ind w:firstLine="284"/>
        <w:jc w:val="both"/>
      </w:pPr>
      <w:r w:rsidRPr="0082346C">
        <w:t>Плитой называется изгибаемый элемент, у которого один размер (высота или толщина) намного меньше двух других размеров.</w:t>
      </w:r>
    </w:p>
    <w:p w:rsidR="0082346C" w:rsidRPr="0082346C" w:rsidRDefault="0082346C" w:rsidP="0082346C">
      <w:pPr>
        <w:framePr w:h="2999" w:hSpace="10080" w:wrap="notBeside" w:vAnchor="text" w:hAnchor="margin" w:x="323" w:y="1"/>
        <w:widowControl w:val="0"/>
        <w:autoSpaceDE w:val="0"/>
        <w:autoSpaceDN w:val="0"/>
        <w:adjustRightInd w:val="0"/>
        <w:jc w:val="center"/>
      </w:pPr>
      <w:r w:rsidRPr="0082346C">
        <w:rPr>
          <w:noProof/>
        </w:rPr>
        <w:drawing>
          <wp:inline distT="0" distB="0" distL="0" distR="0">
            <wp:extent cx="3980330" cy="1990517"/>
            <wp:effectExtent l="0" t="0" r="1270" b="0"/>
            <wp:docPr id="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3064" cy="1991884"/>
                    </a:xfrm>
                    <a:prstGeom prst="rect">
                      <a:avLst/>
                    </a:prstGeom>
                    <a:noFill/>
                    <a:ln>
                      <a:noFill/>
                    </a:ln>
                  </pic:spPr>
                </pic:pic>
              </a:graphicData>
            </a:graphic>
          </wp:inline>
        </w:drawing>
      </w:r>
    </w:p>
    <w:p w:rsidR="0082346C" w:rsidRPr="0082346C" w:rsidRDefault="0082346C" w:rsidP="0082346C">
      <w:pPr>
        <w:widowControl w:val="0"/>
        <w:autoSpaceDE w:val="0"/>
        <w:autoSpaceDN w:val="0"/>
        <w:adjustRightInd w:val="0"/>
        <w:ind w:firstLine="426"/>
        <w:jc w:val="both"/>
        <w:rPr>
          <w:b/>
          <w:i/>
        </w:rPr>
      </w:pPr>
      <w:r w:rsidRPr="0082346C">
        <w:rPr>
          <w:b/>
          <w:i/>
        </w:rPr>
        <w:t xml:space="preserve">Рис. 1. 1. Изгибаемые элементы; а – балки; б – плиты </w:t>
      </w:r>
    </w:p>
    <w:p w:rsidR="0082346C" w:rsidRPr="0082346C" w:rsidRDefault="0082346C" w:rsidP="0082346C">
      <w:pPr>
        <w:widowControl w:val="0"/>
        <w:autoSpaceDE w:val="0"/>
        <w:autoSpaceDN w:val="0"/>
        <w:adjustRightInd w:val="0"/>
        <w:ind w:firstLine="284"/>
        <w:jc w:val="both"/>
      </w:pPr>
      <w:r w:rsidRPr="0082346C">
        <w:t>Изгиб в свою очередь различается на:</w:t>
      </w:r>
    </w:p>
    <w:p w:rsidR="0082346C" w:rsidRPr="0082346C" w:rsidRDefault="0082346C" w:rsidP="0082346C">
      <w:pPr>
        <w:widowControl w:val="0"/>
        <w:autoSpaceDE w:val="0"/>
        <w:autoSpaceDN w:val="0"/>
        <w:adjustRightInd w:val="0"/>
        <w:ind w:firstLine="284"/>
        <w:jc w:val="both"/>
      </w:pPr>
      <w:r w:rsidRPr="0082346C">
        <w:t xml:space="preserve">а) Чистый изгиб, когда во всех сечениях по длине элемента возникают только одинаковые по величине и знаку воздействия изгибающие моменты и соответственно во всех сечениях по длине возникает одинаковое напряженно-деформированное состояние.  </w:t>
      </w:r>
    </w:p>
    <w:p w:rsidR="0082346C" w:rsidRPr="0082346C" w:rsidRDefault="0082346C" w:rsidP="0082346C">
      <w:pPr>
        <w:widowControl w:val="0"/>
        <w:autoSpaceDE w:val="0"/>
        <w:autoSpaceDN w:val="0"/>
        <w:adjustRightInd w:val="0"/>
        <w:ind w:firstLine="284"/>
        <w:jc w:val="both"/>
      </w:pPr>
      <w:r w:rsidRPr="0082346C">
        <w:lastRenderedPageBreak/>
        <w:t>б) Косо-симметричный изгиб, когда в сечениях на опорах возникают одинаковые по величине, но разные по знаку изгибающие моменты и одинаковые по величине и знаку поперечные силы.</w:t>
      </w:r>
    </w:p>
    <w:p w:rsidR="0082346C" w:rsidRPr="0082346C" w:rsidRDefault="0082346C" w:rsidP="0082346C">
      <w:pPr>
        <w:widowControl w:val="0"/>
        <w:autoSpaceDE w:val="0"/>
        <w:autoSpaceDN w:val="0"/>
        <w:adjustRightInd w:val="0"/>
        <w:ind w:firstLine="426"/>
        <w:jc w:val="both"/>
      </w:pPr>
      <w:r w:rsidRPr="0082346C">
        <w:t xml:space="preserve">в) Поперечный изгиб, когда в сечениях элемента одновременно возникают изменяющиеся по длине элемента изгибающие моменты и поперечные силы. </w:t>
      </w:r>
    </w:p>
    <w:p w:rsidR="0082346C" w:rsidRPr="0082346C" w:rsidRDefault="0082346C" w:rsidP="0082346C">
      <w:pPr>
        <w:widowControl w:val="0"/>
        <w:autoSpaceDE w:val="0"/>
        <w:autoSpaceDN w:val="0"/>
        <w:adjustRightInd w:val="0"/>
        <w:ind w:firstLine="284"/>
        <w:jc w:val="both"/>
      </w:pPr>
      <w:r w:rsidRPr="0082346C">
        <w:rPr>
          <w:b/>
          <w:i/>
        </w:rPr>
        <w:t>Сжатым называется элемент</w:t>
      </w:r>
      <w:r w:rsidRPr="0082346C">
        <w:t xml:space="preserve"> подверженный внешним воздействием продольным усилием сжатия. Сжатие в свою очередь может быть центральным и внецентренным сжатием. На рис. 1.2 приведены расчетные схемы сжатых элементов</w:t>
      </w:r>
    </w:p>
    <w:p w:rsidR="0082346C" w:rsidRPr="0082346C" w:rsidRDefault="0082346C" w:rsidP="0082346C">
      <w:pPr>
        <w:widowControl w:val="0"/>
        <w:autoSpaceDE w:val="0"/>
        <w:autoSpaceDN w:val="0"/>
        <w:adjustRightInd w:val="0"/>
        <w:ind w:firstLine="284"/>
        <w:jc w:val="center"/>
      </w:pPr>
      <w:r w:rsidRPr="0082346C">
        <w:rPr>
          <w:noProof/>
        </w:rPr>
        <w:drawing>
          <wp:inline distT="0" distB="0" distL="0" distR="0">
            <wp:extent cx="4336708" cy="2521324"/>
            <wp:effectExtent l="0" t="0" r="6985" b="0"/>
            <wp:docPr id="3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7151" cy="2521582"/>
                    </a:xfrm>
                    <a:prstGeom prst="rect">
                      <a:avLst/>
                    </a:prstGeom>
                    <a:noFill/>
                    <a:ln>
                      <a:noFill/>
                    </a:ln>
                  </pic:spPr>
                </pic:pic>
              </a:graphicData>
            </a:graphic>
          </wp:inline>
        </w:drawing>
      </w:r>
    </w:p>
    <w:p w:rsidR="0082346C" w:rsidRPr="0082346C" w:rsidRDefault="0082346C" w:rsidP="0082346C">
      <w:pPr>
        <w:widowControl w:val="0"/>
        <w:autoSpaceDE w:val="0"/>
        <w:autoSpaceDN w:val="0"/>
        <w:adjustRightInd w:val="0"/>
        <w:ind w:firstLine="284"/>
        <w:jc w:val="center"/>
        <w:rPr>
          <w:b/>
          <w:i/>
        </w:rPr>
      </w:pPr>
      <w:r w:rsidRPr="0082346C">
        <w:rPr>
          <w:b/>
          <w:i/>
        </w:rPr>
        <w:t>Рис. 1.2. Расчетные схемы (модели) сжатых элементов</w:t>
      </w:r>
    </w:p>
    <w:p w:rsidR="0082346C" w:rsidRPr="0082346C" w:rsidRDefault="0082346C" w:rsidP="0082346C">
      <w:pPr>
        <w:widowControl w:val="0"/>
        <w:autoSpaceDE w:val="0"/>
        <w:autoSpaceDN w:val="0"/>
        <w:adjustRightInd w:val="0"/>
        <w:ind w:firstLine="284"/>
        <w:jc w:val="both"/>
        <w:rPr>
          <w:i/>
        </w:rPr>
      </w:pPr>
    </w:p>
    <w:p w:rsidR="0082346C" w:rsidRPr="0082346C" w:rsidRDefault="0082346C" w:rsidP="0082346C">
      <w:pPr>
        <w:widowControl w:val="0"/>
        <w:autoSpaceDE w:val="0"/>
        <w:autoSpaceDN w:val="0"/>
        <w:adjustRightInd w:val="0"/>
        <w:ind w:firstLine="284"/>
        <w:jc w:val="both"/>
      </w:pPr>
      <w:r w:rsidRPr="0082346C">
        <w:rPr>
          <w:i/>
        </w:rPr>
        <w:t>Центрально сжатые элементы</w:t>
      </w:r>
      <w:r w:rsidRPr="0082346C">
        <w:t xml:space="preserve"> подвержены внешнему воздействию, приложенному по их оси симметрии сечения без расчетного эксцентриситета (рис. 1.2, а</w:t>
      </w:r>
      <w:r w:rsidRPr="0082346C">
        <w:rPr>
          <w:vertAlign w:val="subscript"/>
        </w:rPr>
        <w:t>1</w:t>
      </w:r>
      <w:r w:rsidRPr="0082346C">
        <w:t>; 1.2, а</w:t>
      </w:r>
      <w:r w:rsidRPr="0082346C">
        <w:rPr>
          <w:vertAlign w:val="subscript"/>
        </w:rPr>
        <w:t>2</w:t>
      </w:r>
      <w:r w:rsidRPr="0082346C">
        <w:t>). В этом случае во всех сечениях элемента возникает только продольная сжимающая сила.</w:t>
      </w:r>
    </w:p>
    <w:p w:rsidR="0082346C" w:rsidRPr="0082346C" w:rsidRDefault="0082346C" w:rsidP="0082346C">
      <w:pPr>
        <w:widowControl w:val="0"/>
        <w:autoSpaceDE w:val="0"/>
        <w:autoSpaceDN w:val="0"/>
        <w:adjustRightInd w:val="0"/>
        <w:ind w:firstLine="284"/>
        <w:jc w:val="both"/>
      </w:pPr>
      <w:r w:rsidRPr="0082346C">
        <w:rPr>
          <w:i/>
        </w:rPr>
        <w:t>Внецентренно сжатые элементы</w:t>
      </w:r>
      <w:r w:rsidRPr="0082346C">
        <w:t xml:space="preserve"> подвержены внешнему воздействию, приложенному с расчетным эксцентриситетом </w:t>
      </w:r>
      <w:r w:rsidRPr="0082346C">
        <w:rPr>
          <w:position w:val="-12"/>
        </w:rPr>
        <w:object w:dxaOrig="2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21pt" o:ole="">
            <v:imagedata r:id="rId11" o:title=""/>
          </v:shape>
          <o:OLEObject Type="Embed" ProgID="Equation.3" ShapeID="_x0000_i1025" DrawAspect="Content" ObjectID="_1748944981" r:id="rId12"/>
        </w:object>
      </w:r>
      <w:r w:rsidRPr="0082346C">
        <w:t>от оси симметрии сечения (рис. 1.2, б). В этом случае в сечениях элемента возникает не только продольная сжимающая сила, но и изгибающий момент. Поэтому расчетная схема внецентренного сжатия может представляться двояко:  в виде схемы, изображенной на рис 1.2, б</w:t>
      </w:r>
      <w:r w:rsidRPr="0082346C">
        <w:rPr>
          <w:vertAlign w:val="subscript"/>
        </w:rPr>
        <w:t>3</w:t>
      </w:r>
      <w:r w:rsidRPr="0082346C">
        <w:t>, или изображенной на рис 1.2, б</w:t>
      </w:r>
      <w:r w:rsidRPr="0082346C">
        <w:rPr>
          <w:vertAlign w:val="subscript"/>
        </w:rPr>
        <w:t>4</w:t>
      </w:r>
      <w:r w:rsidRPr="0082346C">
        <w:t xml:space="preserve">, как сжатый элемент с центральным приложением нагрузки и изгибающим моментом </w:t>
      </w:r>
      <w:r w:rsidRPr="0082346C">
        <w:rPr>
          <w:position w:val="-12"/>
        </w:rPr>
        <w:object w:dxaOrig="1100" w:dyaOrig="360">
          <v:shape id="_x0000_i1026" type="#_x0000_t75" style="width:55.5pt;height:17.25pt" o:ole="">
            <v:imagedata r:id="rId13" o:title=""/>
          </v:shape>
          <o:OLEObject Type="Embed" ProgID="Equation.3" ShapeID="_x0000_i1026" DrawAspect="Content" ObjectID="_1748944982" r:id="rId14"/>
        </w:object>
      </w:r>
    </w:p>
    <w:p w:rsidR="0082346C" w:rsidRPr="0082346C" w:rsidRDefault="0082346C" w:rsidP="0082346C">
      <w:pPr>
        <w:widowControl w:val="0"/>
        <w:autoSpaceDE w:val="0"/>
        <w:autoSpaceDN w:val="0"/>
        <w:adjustRightInd w:val="0"/>
        <w:ind w:firstLine="284"/>
        <w:jc w:val="both"/>
        <w:rPr>
          <w:i/>
        </w:rPr>
      </w:pPr>
      <w:r w:rsidRPr="0082346C">
        <w:rPr>
          <w:b/>
          <w:i/>
        </w:rPr>
        <w:t xml:space="preserve">Примечание: </w:t>
      </w:r>
      <w:r w:rsidRPr="0082346C">
        <w:rPr>
          <w:i/>
        </w:rPr>
        <w:t>следует различать внецентренное сжатие</w:t>
      </w:r>
      <w:r w:rsidRPr="0082346C">
        <w:rPr>
          <w:b/>
          <w:i/>
        </w:rPr>
        <w:t xml:space="preserve"> </w:t>
      </w:r>
      <w:r w:rsidRPr="0082346C">
        <w:rPr>
          <w:i/>
        </w:rPr>
        <w:t>с</w:t>
      </w:r>
      <w:r w:rsidRPr="0082346C">
        <w:rPr>
          <w:b/>
          <w:i/>
        </w:rPr>
        <w:t xml:space="preserve"> расчетным </w:t>
      </w:r>
      <w:r w:rsidRPr="0082346C">
        <w:t>(</w:t>
      </w:r>
      <w:r w:rsidRPr="0082346C">
        <w:rPr>
          <w:position w:val="-12"/>
        </w:rPr>
        <w:object w:dxaOrig="1040" w:dyaOrig="360">
          <v:shape id="_x0000_i1027" type="#_x0000_t75" style="width:50.25pt;height:16.5pt" o:ole="">
            <v:imagedata r:id="rId15" o:title=""/>
          </v:shape>
          <o:OLEObject Type="Embed" ProgID="Equation.3" ShapeID="_x0000_i1027" DrawAspect="Content" ObjectID="_1748944983" r:id="rId16"/>
        </w:object>
      </w:r>
      <w:r w:rsidRPr="0082346C">
        <w:t xml:space="preserve">) </w:t>
      </w:r>
      <w:r w:rsidRPr="0082346C">
        <w:rPr>
          <w:i/>
        </w:rPr>
        <w:t>эксцентриситетом и внецентренное сжатие со</w:t>
      </w:r>
      <w:r w:rsidRPr="0082346C">
        <w:rPr>
          <w:b/>
          <w:i/>
        </w:rPr>
        <w:t xml:space="preserve"> случайным </w:t>
      </w:r>
      <w:r w:rsidRPr="0082346C">
        <w:t>(</w:t>
      </w:r>
      <w:r w:rsidRPr="0082346C">
        <w:rPr>
          <w:position w:val="-12"/>
        </w:rPr>
        <w:object w:dxaOrig="260" w:dyaOrig="360">
          <v:shape id="_x0000_i1028" type="#_x0000_t75" style="width:12.75pt;height:18.75pt" o:ole="">
            <v:imagedata r:id="rId17" o:title=""/>
          </v:shape>
          <o:OLEObject Type="Embed" ProgID="Equation.3" ShapeID="_x0000_i1028" DrawAspect="Content" ObjectID="_1748944984" r:id="rId18"/>
        </w:object>
      </w:r>
      <w:r w:rsidRPr="0082346C">
        <w:t>)</w:t>
      </w:r>
      <w:r w:rsidRPr="0082346C">
        <w:rPr>
          <w:i/>
        </w:rPr>
        <w:t xml:space="preserve"> эксцентриситетом.</w:t>
      </w:r>
      <w:r w:rsidRPr="0082346C">
        <w:rPr>
          <w:b/>
          <w:i/>
        </w:rPr>
        <w:t xml:space="preserve"> </w:t>
      </w:r>
    </w:p>
    <w:p w:rsidR="0082346C" w:rsidRPr="0082346C" w:rsidRDefault="0082346C" w:rsidP="0082346C">
      <w:pPr>
        <w:widowControl w:val="0"/>
        <w:autoSpaceDE w:val="0"/>
        <w:autoSpaceDN w:val="0"/>
        <w:adjustRightInd w:val="0"/>
        <w:ind w:firstLine="284"/>
        <w:jc w:val="both"/>
      </w:pPr>
      <w:r w:rsidRPr="0082346C">
        <w:rPr>
          <w:b/>
          <w:i/>
        </w:rPr>
        <w:t>Растянутым называется элемент</w:t>
      </w:r>
      <w:r w:rsidRPr="0082346C">
        <w:t xml:space="preserve"> подверженный внешним воздействием усилиям растяжения. Растяжение в свою очередь может быть центральным и внецентренным растяжением.</w:t>
      </w:r>
    </w:p>
    <w:p w:rsidR="0082346C" w:rsidRPr="0082346C" w:rsidRDefault="0082346C" w:rsidP="0082346C">
      <w:pPr>
        <w:widowControl w:val="0"/>
        <w:autoSpaceDE w:val="0"/>
        <w:autoSpaceDN w:val="0"/>
        <w:adjustRightInd w:val="0"/>
        <w:ind w:firstLine="284"/>
        <w:jc w:val="both"/>
      </w:pPr>
      <w:r w:rsidRPr="0082346C">
        <w:rPr>
          <w:i/>
        </w:rPr>
        <w:t>Центральное растяжение</w:t>
      </w:r>
      <w:r w:rsidRPr="0082346C">
        <w:t xml:space="preserve"> образуется внешним растягивающим воздействием, приложенным по оси симметрии сечения. В этом случае во всех сечениях элемента возникает только продольная растягивающая сила.</w:t>
      </w:r>
    </w:p>
    <w:p w:rsidR="0082346C" w:rsidRPr="0082346C" w:rsidRDefault="0082346C" w:rsidP="0082346C">
      <w:pPr>
        <w:widowControl w:val="0"/>
        <w:autoSpaceDE w:val="0"/>
        <w:autoSpaceDN w:val="0"/>
        <w:adjustRightInd w:val="0"/>
        <w:ind w:firstLine="284"/>
        <w:jc w:val="both"/>
      </w:pPr>
      <w:r w:rsidRPr="0082346C">
        <w:rPr>
          <w:i/>
        </w:rPr>
        <w:t>Внецентренное растяжение</w:t>
      </w:r>
      <w:r w:rsidRPr="0082346C">
        <w:t xml:space="preserve"> образуется внешним воздействием, приложенным с расчетным эксцентриситетом от оси симметрии сечения. В этом случае в сечениях элемента возникает не только продольная растягивающая сила, но и изгибающий момент.</w:t>
      </w:r>
    </w:p>
    <w:p w:rsidR="0082346C" w:rsidRPr="0082346C" w:rsidRDefault="0082346C" w:rsidP="0082346C">
      <w:pPr>
        <w:widowControl w:val="0"/>
        <w:autoSpaceDE w:val="0"/>
        <w:autoSpaceDN w:val="0"/>
        <w:adjustRightInd w:val="0"/>
        <w:ind w:firstLine="284"/>
        <w:jc w:val="both"/>
      </w:pPr>
      <w:r w:rsidRPr="0082346C">
        <w:t>Строительные конструкции могут состоять из однотипных элементов, например, балки и плиты (изгибаемые элементы); колонны без консолей (сжатые элементы); стенки круглых резервуаров и силосов (растянутые элементы).</w:t>
      </w:r>
    </w:p>
    <w:p w:rsidR="0082346C" w:rsidRPr="0082346C" w:rsidRDefault="0082346C" w:rsidP="0082346C">
      <w:pPr>
        <w:widowControl w:val="0"/>
        <w:autoSpaceDE w:val="0"/>
        <w:autoSpaceDN w:val="0"/>
        <w:adjustRightInd w:val="0"/>
        <w:ind w:firstLine="284"/>
        <w:jc w:val="both"/>
      </w:pPr>
      <w:r w:rsidRPr="0082346C">
        <w:t xml:space="preserve">Иногда строительные конструкции могут быть составлены из разнотипных по напряженному состоянию элементов. </w:t>
      </w:r>
    </w:p>
    <w:p w:rsidR="0082346C" w:rsidRPr="0082346C" w:rsidRDefault="0082346C" w:rsidP="0082346C">
      <w:pPr>
        <w:widowControl w:val="0"/>
        <w:autoSpaceDE w:val="0"/>
        <w:autoSpaceDN w:val="0"/>
        <w:adjustRightInd w:val="0"/>
        <w:ind w:firstLine="284"/>
        <w:jc w:val="both"/>
      </w:pPr>
      <w:r w:rsidRPr="0082346C">
        <w:lastRenderedPageBreak/>
        <w:t xml:space="preserve">Например, колонна с консолью одноэтажного промышленного здания с мостовыми кранами (рис. 1.3). Такая конструкция состоит из трех элементов: двух внецентренно сжатых в виде сжатых стержней надкрановой и подкрановой частей колонны, а также консоли – как изгибаемый элемент. При расчете такой колонны все три элемента рассматриваются раздельно, с учетом возникающих в них расчетных усилий </w:t>
      </w:r>
      <w:r w:rsidRPr="0082346C">
        <w:rPr>
          <w:position w:val="-10"/>
        </w:rPr>
        <w:object w:dxaOrig="900" w:dyaOrig="320">
          <v:shape id="_x0000_i1029" type="#_x0000_t75" style="width:45pt;height:16.5pt" o:ole="">
            <v:imagedata r:id="rId19" o:title=""/>
          </v:shape>
          <o:OLEObject Type="Embed" ProgID="Equation.3" ShapeID="_x0000_i1029" DrawAspect="Content" ObjectID="_1748944985" r:id="rId20"/>
        </w:object>
      </w:r>
      <w:r w:rsidRPr="0082346C">
        <w:t xml:space="preserve">  </w:t>
      </w:r>
    </w:p>
    <w:p w:rsidR="0082346C" w:rsidRPr="0082346C" w:rsidRDefault="0082346C" w:rsidP="0082346C">
      <w:pPr>
        <w:widowControl w:val="0"/>
        <w:autoSpaceDE w:val="0"/>
        <w:autoSpaceDN w:val="0"/>
        <w:adjustRightInd w:val="0"/>
        <w:ind w:firstLine="284"/>
        <w:jc w:val="center"/>
      </w:pPr>
      <w:r w:rsidRPr="0082346C">
        <w:rPr>
          <w:noProof/>
        </w:rPr>
        <w:drawing>
          <wp:inline distT="0" distB="0" distL="0" distR="0">
            <wp:extent cx="1757045" cy="2305685"/>
            <wp:effectExtent l="0" t="0" r="0" b="0"/>
            <wp:docPr id="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7045" cy="2305685"/>
                    </a:xfrm>
                    <a:prstGeom prst="rect">
                      <a:avLst/>
                    </a:prstGeom>
                    <a:noFill/>
                    <a:ln>
                      <a:noFill/>
                    </a:ln>
                  </pic:spPr>
                </pic:pic>
              </a:graphicData>
            </a:graphic>
          </wp:inline>
        </w:drawing>
      </w:r>
    </w:p>
    <w:p w:rsidR="0082346C" w:rsidRPr="0082346C" w:rsidRDefault="0082346C" w:rsidP="0082346C">
      <w:pPr>
        <w:widowControl w:val="0"/>
        <w:autoSpaceDE w:val="0"/>
        <w:autoSpaceDN w:val="0"/>
        <w:adjustRightInd w:val="0"/>
        <w:ind w:firstLine="284"/>
        <w:jc w:val="center"/>
        <w:rPr>
          <w:b/>
          <w:i/>
        </w:rPr>
      </w:pPr>
      <w:r w:rsidRPr="0082346C">
        <w:rPr>
          <w:b/>
          <w:i/>
        </w:rPr>
        <w:t>Рис. 1.3. Железобетонная колонна одноэтажного промышленного здания с мостовыми кранами</w:t>
      </w:r>
    </w:p>
    <w:p w:rsidR="0082346C" w:rsidRPr="0082346C" w:rsidRDefault="0082346C" w:rsidP="0082346C">
      <w:pPr>
        <w:ind w:firstLine="284"/>
        <w:jc w:val="both"/>
      </w:pPr>
      <w:r w:rsidRPr="0082346C">
        <w:t xml:space="preserve">Примером одновременного применения в строительной конструкции сжатых и растянутых элементов, являются стержневые системы в виде стропильных ферм (рис. 1.4, 1.5). </w:t>
      </w:r>
    </w:p>
    <w:p w:rsidR="0082346C" w:rsidRPr="0082346C" w:rsidRDefault="0082346C" w:rsidP="0082346C">
      <w:pPr>
        <w:jc w:val="center"/>
      </w:pPr>
      <w:r w:rsidRPr="0082346C">
        <w:rPr>
          <w:noProof/>
        </w:rPr>
        <w:drawing>
          <wp:inline distT="0" distB="0" distL="0" distR="0">
            <wp:extent cx="3486150" cy="1403350"/>
            <wp:effectExtent l="19050" t="0" r="0" b="0"/>
            <wp:docPr id="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887"/>
                    <a:stretch>
                      <a:fillRect/>
                    </a:stretch>
                  </pic:blipFill>
                  <pic:spPr bwMode="auto">
                    <a:xfrm>
                      <a:off x="0" y="0"/>
                      <a:ext cx="3486150" cy="1403350"/>
                    </a:xfrm>
                    <a:prstGeom prst="rect">
                      <a:avLst/>
                    </a:prstGeom>
                    <a:noFill/>
                    <a:ln>
                      <a:noFill/>
                    </a:ln>
                  </pic:spPr>
                </pic:pic>
              </a:graphicData>
            </a:graphic>
          </wp:inline>
        </w:drawing>
      </w:r>
    </w:p>
    <w:p w:rsidR="0082346C" w:rsidRPr="0082346C" w:rsidRDefault="0082346C" w:rsidP="0082346C">
      <w:pPr>
        <w:jc w:val="center"/>
        <w:rPr>
          <w:b/>
          <w:i/>
        </w:rPr>
      </w:pPr>
      <w:r w:rsidRPr="0082346C">
        <w:rPr>
          <w:b/>
          <w:i/>
        </w:rPr>
        <w:t>Рис. 1.4. Железобетонная сегментная стропильная ферма</w:t>
      </w:r>
    </w:p>
    <w:p w:rsidR="0082346C" w:rsidRPr="0082346C" w:rsidRDefault="0082346C" w:rsidP="0082346C"/>
    <w:p w:rsidR="0082346C" w:rsidRPr="0082346C" w:rsidRDefault="0082346C" w:rsidP="0082346C">
      <w:pPr>
        <w:ind w:firstLine="284"/>
        <w:jc w:val="both"/>
      </w:pPr>
      <w:r w:rsidRPr="0082346C">
        <w:t>В железобетонной сегментной стропильной ферме (рис. 1.4), при условии приложения к ней узловых сосредоточенных нагрузок, в стержнях ферм возникают центральное растяжение или центральное сжатие. Так, стержни верхнего пояса, восходящие раскосы и стойки являются центрально сжатыми элементами, а стержни нижнего пояса и вниз сходящие раскосы воспринимают усилия центрального растяжения.</w:t>
      </w:r>
    </w:p>
    <w:p w:rsidR="0082346C" w:rsidRPr="0082346C" w:rsidRDefault="0082346C" w:rsidP="0082346C">
      <w:pPr>
        <w:ind w:firstLine="284"/>
        <w:jc w:val="center"/>
      </w:pPr>
      <w:r w:rsidRPr="0082346C">
        <w:rPr>
          <w:noProof/>
        </w:rPr>
        <w:drawing>
          <wp:inline distT="0" distB="0" distL="0" distR="0">
            <wp:extent cx="3473450" cy="1485900"/>
            <wp:effectExtent l="19050" t="0" r="0" b="0"/>
            <wp:docPr id="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098"/>
                    <a:stretch>
                      <a:fillRect/>
                    </a:stretch>
                  </pic:blipFill>
                  <pic:spPr bwMode="auto">
                    <a:xfrm>
                      <a:off x="0" y="0"/>
                      <a:ext cx="3473450" cy="1485900"/>
                    </a:xfrm>
                    <a:prstGeom prst="rect">
                      <a:avLst/>
                    </a:prstGeom>
                    <a:noFill/>
                    <a:ln>
                      <a:noFill/>
                    </a:ln>
                  </pic:spPr>
                </pic:pic>
              </a:graphicData>
            </a:graphic>
          </wp:inline>
        </w:drawing>
      </w:r>
    </w:p>
    <w:p w:rsidR="0082346C" w:rsidRPr="0082346C" w:rsidRDefault="0082346C" w:rsidP="0082346C">
      <w:pPr>
        <w:widowControl w:val="0"/>
        <w:autoSpaceDE w:val="0"/>
        <w:autoSpaceDN w:val="0"/>
        <w:adjustRightInd w:val="0"/>
        <w:jc w:val="center"/>
        <w:rPr>
          <w:b/>
          <w:i/>
        </w:rPr>
      </w:pPr>
      <w:r w:rsidRPr="0082346C">
        <w:rPr>
          <w:b/>
          <w:i/>
        </w:rPr>
        <w:t>Рис. 1.5. Железобетонная арочная безраскосная стропильная ферма</w:t>
      </w:r>
    </w:p>
    <w:p w:rsidR="0082346C" w:rsidRPr="0082346C" w:rsidRDefault="0082346C" w:rsidP="0082346C">
      <w:pPr>
        <w:ind w:firstLine="284"/>
        <w:jc w:val="both"/>
      </w:pPr>
    </w:p>
    <w:p w:rsidR="0082346C" w:rsidRPr="0082346C" w:rsidRDefault="0082346C" w:rsidP="0082346C">
      <w:pPr>
        <w:ind w:firstLine="284"/>
        <w:jc w:val="both"/>
      </w:pPr>
      <w:r w:rsidRPr="0082346C">
        <w:lastRenderedPageBreak/>
        <w:t>В стержнях железобетонной безраскосной арочной ферме (рис. 1.5) возникают усилия   внецентренного сжатия или растяжения. При этом в стержнях верхнего пояса возникает внецентренное сжатие, а стержнях нижнего пояса – внецентренное растяжение.</w:t>
      </w:r>
    </w:p>
    <w:p w:rsidR="0082346C" w:rsidRPr="0082346C" w:rsidRDefault="0082346C" w:rsidP="0082346C">
      <w:pPr>
        <w:widowControl w:val="0"/>
        <w:autoSpaceDE w:val="0"/>
        <w:autoSpaceDN w:val="0"/>
        <w:adjustRightInd w:val="0"/>
        <w:ind w:firstLine="284"/>
        <w:jc w:val="both"/>
      </w:pPr>
      <w:r w:rsidRPr="0082346C">
        <w:t>Очень часто в строительных конструкциях используются одинаковые по напряженному состоянию элементы, но разной формы. Например, ребристая панель перекрытия (рис. 1.6). В ней одновременно используются плиты и балки, которые относятся к изгибаемым элементам:</w:t>
      </w:r>
    </w:p>
    <w:p w:rsidR="0082346C" w:rsidRPr="0082346C" w:rsidRDefault="0082346C" w:rsidP="0082346C">
      <w:pPr>
        <w:widowControl w:val="0"/>
        <w:autoSpaceDE w:val="0"/>
        <w:autoSpaceDN w:val="0"/>
        <w:adjustRightInd w:val="0"/>
        <w:ind w:firstLine="284"/>
        <w:jc w:val="center"/>
      </w:pPr>
      <w:r w:rsidRPr="0082346C">
        <w:rPr>
          <w:noProof/>
        </w:rPr>
        <w:drawing>
          <wp:inline distT="0" distB="0" distL="0" distR="0">
            <wp:extent cx="3695700" cy="1371600"/>
            <wp:effectExtent l="0" t="0" r="0" b="0"/>
            <wp:docPr id="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4"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700" cy="1371600"/>
                    </a:xfrm>
                    <a:prstGeom prst="rect">
                      <a:avLst/>
                    </a:prstGeom>
                    <a:noFill/>
                    <a:ln>
                      <a:noFill/>
                    </a:ln>
                  </pic:spPr>
                </pic:pic>
              </a:graphicData>
            </a:graphic>
          </wp:inline>
        </w:drawing>
      </w:r>
    </w:p>
    <w:p w:rsidR="0082346C" w:rsidRPr="0082346C" w:rsidRDefault="0082346C" w:rsidP="0082346C">
      <w:pPr>
        <w:widowControl w:val="0"/>
        <w:autoSpaceDE w:val="0"/>
        <w:autoSpaceDN w:val="0"/>
        <w:adjustRightInd w:val="0"/>
        <w:jc w:val="center"/>
        <w:rPr>
          <w:b/>
          <w:i/>
        </w:rPr>
      </w:pPr>
      <w:r w:rsidRPr="0082346C">
        <w:rPr>
          <w:b/>
          <w:i/>
        </w:rPr>
        <w:t>Рис. 1.6. Железобетонная ребристая панель перекрытия</w:t>
      </w:r>
    </w:p>
    <w:p w:rsidR="0082346C" w:rsidRPr="0082346C" w:rsidRDefault="0082346C" w:rsidP="0082346C">
      <w:pPr>
        <w:widowControl w:val="0"/>
        <w:autoSpaceDE w:val="0"/>
        <w:autoSpaceDN w:val="0"/>
        <w:adjustRightInd w:val="0"/>
        <w:ind w:firstLine="426"/>
        <w:jc w:val="both"/>
        <w:rPr>
          <w:b/>
          <w:i/>
        </w:rPr>
      </w:pPr>
    </w:p>
    <w:p w:rsidR="0082346C" w:rsidRPr="0082346C" w:rsidRDefault="0082346C" w:rsidP="0082346C">
      <w:pPr>
        <w:widowControl w:val="0"/>
        <w:autoSpaceDE w:val="0"/>
        <w:autoSpaceDN w:val="0"/>
        <w:adjustRightInd w:val="0"/>
        <w:ind w:firstLine="426"/>
        <w:jc w:val="both"/>
      </w:pPr>
      <w:r w:rsidRPr="0082346C">
        <w:t>Из выше изложенного вытекает, что при проектировании строительных конструкций необходимо знание методологии расчета и конструирования всех трех типов элементов по напряженно-деформированному состоянию.</w:t>
      </w:r>
    </w:p>
    <w:p w:rsidR="0082346C" w:rsidRPr="0082346C" w:rsidRDefault="0082346C" w:rsidP="0082346C">
      <w:pPr>
        <w:widowControl w:val="0"/>
        <w:autoSpaceDE w:val="0"/>
        <w:autoSpaceDN w:val="0"/>
        <w:adjustRightInd w:val="0"/>
        <w:ind w:firstLine="426"/>
        <w:jc w:val="both"/>
      </w:pPr>
    </w:p>
    <w:p w:rsidR="0082346C" w:rsidRPr="0082346C" w:rsidRDefault="0082346C" w:rsidP="0082346C">
      <w:pPr>
        <w:widowControl w:val="0"/>
        <w:autoSpaceDE w:val="0"/>
        <w:autoSpaceDN w:val="0"/>
        <w:adjustRightInd w:val="0"/>
        <w:ind w:left="709"/>
        <w:jc w:val="center"/>
        <w:rPr>
          <w:b/>
        </w:rPr>
      </w:pPr>
      <w:r w:rsidRPr="0082346C">
        <w:rPr>
          <w:b/>
        </w:rPr>
        <w:t>2 Краткий исторический обзор развития строительных конструкций</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r w:rsidRPr="0082346C">
        <w:t>История развития строительных конструкций тесно связана с раз</w:t>
      </w:r>
      <w:r w:rsidRPr="0082346C">
        <w:softHyphen/>
        <w:t>витием производительных сил общества.</w:t>
      </w:r>
    </w:p>
    <w:p w:rsidR="0082346C" w:rsidRPr="0082346C" w:rsidRDefault="0082346C" w:rsidP="0082346C">
      <w:pPr>
        <w:widowControl w:val="0"/>
        <w:autoSpaceDE w:val="0"/>
        <w:autoSpaceDN w:val="0"/>
        <w:adjustRightInd w:val="0"/>
        <w:ind w:firstLine="709"/>
        <w:jc w:val="both"/>
      </w:pPr>
      <w:r w:rsidRPr="0082346C">
        <w:t xml:space="preserve">Раньше других начали применяться </w:t>
      </w:r>
      <w:r w:rsidRPr="0082346C">
        <w:rPr>
          <w:i/>
        </w:rPr>
        <w:t>конструкции из естественного камня</w:t>
      </w:r>
      <w:r w:rsidRPr="0082346C">
        <w:t>. Первые сооружения из необработанного камня относятся к ка</w:t>
      </w:r>
      <w:r w:rsidRPr="0082346C">
        <w:softHyphen/>
        <w:t>менному веку. Позже, в связи с совершенствованием средств производ</w:t>
      </w:r>
      <w:r w:rsidRPr="0082346C">
        <w:softHyphen/>
        <w:t>ства, для конструкций применялись тесаный камень, кирпич-сырец и обожженный кирпич.</w:t>
      </w:r>
    </w:p>
    <w:p w:rsidR="0082346C" w:rsidRPr="0082346C" w:rsidRDefault="0082346C" w:rsidP="0082346C">
      <w:pPr>
        <w:widowControl w:val="0"/>
        <w:autoSpaceDE w:val="0"/>
        <w:autoSpaceDN w:val="0"/>
        <w:adjustRightInd w:val="0"/>
        <w:ind w:firstLine="709"/>
        <w:jc w:val="both"/>
      </w:pPr>
      <w:r w:rsidRPr="0082346C">
        <w:t>В рабовладельческий и феодальный периоды развития общества каменные конструкции достигли значительного совершенства.</w:t>
      </w:r>
    </w:p>
    <w:p w:rsidR="0082346C" w:rsidRPr="0082346C" w:rsidRDefault="0082346C" w:rsidP="0082346C">
      <w:pPr>
        <w:widowControl w:val="0"/>
        <w:autoSpaceDE w:val="0"/>
        <w:autoSpaceDN w:val="0"/>
        <w:adjustRightInd w:val="0"/>
        <w:ind w:firstLine="709"/>
        <w:jc w:val="both"/>
      </w:pPr>
      <w:r w:rsidRPr="0082346C">
        <w:t>До наших дней сохранилось много выдающихся памятников камен</w:t>
      </w:r>
      <w:r w:rsidRPr="0082346C">
        <w:softHyphen/>
        <w:t xml:space="preserve">ного зодчества в различных частях света. </w:t>
      </w:r>
    </w:p>
    <w:p w:rsidR="0082346C" w:rsidRPr="0082346C" w:rsidRDefault="0082346C" w:rsidP="0082346C">
      <w:pPr>
        <w:widowControl w:val="0"/>
        <w:autoSpaceDE w:val="0"/>
        <w:autoSpaceDN w:val="0"/>
        <w:adjustRightInd w:val="0"/>
        <w:ind w:firstLine="709"/>
        <w:jc w:val="both"/>
      </w:pPr>
      <w:r w:rsidRPr="0082346C">
        <w:rPr>
          <w:i/>
        </w:rPr>
        <w:t>Дерево,</w:t>
      </w:r>
      <w:r w:rsidRPr="0082346C">
        <w:t xml:space="preserve"> так же, как и камень, использовалось для постройки зданий, укреплений, мостов и других сооружений. Первые деревянные мосты были построены за многие сотни лет до нашей эры. Для строительства домов и крепостных стен использовались рубленые деревянные конст</w:t>
      </w:r>
      <w:r w:rsidRPr="0082346C">
        <w:softHyphen/>
        <w:t>рукции (срубы).</w:t>
      </w:r>
    </w:p>
    <w:p w:rsidR="0082346C" w:rsidRPr="0082346C" w:rsidRDefault="0082346C" w:rsidP="0082346C">
      <w:pPr>
        <w:widowControl w:val="0"/>
        <w:autoSpaceDE w:val="0"/>
        <w:autoSpaceDN w:val="0"/>
        <w:adjustRightInd w:val="0"/>
        <w:ind w:firstLine="709"/>
        <w:jc w:val="both"/>
      </w:pPr>
      <w:r w:rsidRPr="0082346C">
        <w:t>В старину зодчие не имели никаких способов расчета сооружений, поэтому они возводили их на основе практического опыта по существую</w:t>
      </w:r>
      <w:r w:rsidRPr="0082346C">
        <w:softHyphen/>
        <w:t>щим образцам. Ознакомление с сооружениями, сохранившимися до на</w:t>
      </w:r>
      <w:r w:rsidRPr="0082346C">
        <w:softHyphen/>
        <w:t>ших дней, позволяет установить те правила проектирования, которыми пользовались зодчие для новых построек. Но это могло быть полезным только при возведении сооружений, аналогичных уже построенным. При возведении сооружений, для которых не существовало образцов, зодчий должен был идти на риск разрушения или же сооружать их с неоправданным запасом прочности.</w:t>
      </w:r>
    </w:p>
    <w:p w:rsidR="0082346C" w:rsidRPr="0082346C" w:rsidRDefault="0082346C" w:rsidP="0082346C">
      <w:pPr>
        <w:widowControl w:val="0"/>
        <w:autoSpaceDE w:val="0"/>
        <w:autoSpaceDN w:val="0"/>
        <w:adjustRightInd w:val="0"/>
        <w:ind w:firstLine="709"/>
        <w:jc w:val="both"/>
      </w:pPr>
      <w:r w:rsidRPr="0082346C">
        <w:t>Первое, дошедшее до нас, расчетное определение несущей способно</w:t>
      </w:r>
      <w:r w:rsidRPr="0082346C">
        <w:softHyphen/>
        <w:t>сти строительных конструкций было описано Галилео Галилеем в рабо</w:t>
      </w:r>
      <w:r w:rsidRPr="0082346C">
        <w:softHyphen/>
        <w:t>те «Беседы и математические доказательства, касающиеся двух новых отраслей науки, относящихся к механике и местному движению», из</w:t>
      </w:r>
      <w:r w:rsidRPr="0082346C">
        <w:softHyphen/>
        <w:t>данной в 1638 году. Г. Галилей определил несущую способность изгибаемого бруса. При этом он полагал, что в нем возникает такая же осевая растя</w:t>
      </w:r>
      <w:r w:rsidRPr="0082346C">
        <w:softHyphen/>
        <w:t>гивающая сила, как и при разрыве, и что в месте излома брус враща</w:t>
      </w:r>
      <w:r w:rsidRPr="0082346C">
        <w:softHyphen/>
        <w:t>ется вокруг грани сечения.</w:t>
      </w:r>
    </w:p>
    <w:p w:rsidR="0082346C" w:rsidRPr="0082346C" w:rsidRDefault="0082346C" w:rsidP="0082346C">
      <w:pPr>
        <w:widowControl w:val="0"/>
        <w:autoSpaceDE w:val="0"/>
        <w:autoSpaceDN w:val="0"/>
        <w:adjustRightInd w:val="0"/>
        <w:ind w:firstLine="709"/>
        <w:jc w:val="both"/>
      </w:pPr>
      <w:r w:rsidRPr="0082346C">
        <w:lastRenderedPageBreak/>
        <w:t>Если записать предлагаемое Галилеем решение в современных обозначениях, то для прямоугольного сечения оно будет выглядеть так:</w:t>
      </w:r>
    </w:p>
    <w:p w:rsidR="0082346C" w:rsidRPr="0082346C" w:rsidRDefault="0082346C" w:rsidP="0082346C">
      <w:pPr>
        <w:widowControl w:val="0"/>
        <w:autoSpaceDE w:val="0"/>
        <w:autoSpaceDN w:val="0"/>
        <w:adjustRightInd w:val="0"/>
        <w:jc w:val="center"/>
      </w:pPr>
      <w:r w:rsidRPr="0082346C">
        <w:rPr>
          <w:position w:val="-24"/>
        </w:rPr>
        <w:object w:dxaOrig="1300" w:dyaOrig="660">
          <v:shape id="_x0000_i1030" type="#_x0000_t75" style="width:66.75pt;height:34.5pt" o:ole="">
            <v:imagedata r:id="rId25" o:title=""/>
          </v:shape>
          <o:OLEObject Type="Embed" ProgID="Equation.3" ShapeID="_x0000_i1030" DrawAspect="Content" ObjectID="_1748944986" r:id="rId26"/>
        </w:object>
      </w:r>
    </w:p>
    <w:p w:rsidR="0082346C" w:rsidRPr="0082346C" w:rsidRDefault="0082346C" w:rsidP="0082346C">
      <w:pPr>
        <w:widowControl w:val="0"/>
        <w:autoSpaceDE w:val="0"/>
        <w:autoSpaceDN w:val="0"/>
        <w:adjustRightInd w:val="0"/>
        <w:jc w:val="both"/>
      </w:pPr>
      <w:r w:rsidRPr="0082346C">
        <w:t xml:space="preserve">где </w:t>
      </w:r>
      <w:r w:rsidRPr="0082346C">
        <w:rPr>
          <w:position w:val="-12"/>
        </w:rPr>
        <w:object w:dxaOrig="380" w:dyaOrig="360">
          <v:shape id="_x0000_i1031" type="#_x0000_t75" style="width:21pt;height:18.75pt" o:ole="">
            <v:imagedata r:id="rId27" o:title=""/>
          </v:shape>
          <o:OLEObject Type="Embed" ProgID="Equation.3" ShapeID="_x0000_i1031" DrawAspect="Content" ObjectID="_1748944987" r:id="rId28"/>
        </w:object>
      </w:r>
      <w:r w:rsidRPr="0082346C">
        <w:t xml:space="preserve"> — разрушающий момент;  </w:t>
      </w:r>
      <w:r w:rsidRPr="0082346C">
        <w:rPr>
          <w:position w:val="-14"/>
        </w:rPr>
        <w:object w:dxaOrig="320" w:dyaOrig="380">
          <v:shape id="_x0000_i1032" type="#_x0000_t75" style="width:16.5pt;height:21pt" o:ole="">
            <v:imagedata r:id="rId29" o:title=""/>
          </v:shape>
          <o:OLEObject Type="Embed" ProgID="Equation.3" ShapeID="_x0000_i1032" DrawAspect="Content" ObjectID="_1748944988" r:id="rId30"/>
        </w:object>
      </w:r>
      <w:r w:rsidRPr="0082346C">
        <w:t>— временное сопротивление растя</w:t>
      </w:r>
      <w:r w:rsidRPr="0082346C">
        <w:softHyphen/>
        <w:t>жению.</w:t>
      </w:r>
    </w:p>
    <w:p w:rsidR="0082346C" w:rsidRPr="0082346C" w:rsidRDefault="0082346C" w:rsidP="0082346C">
      <w:pPr>
        <w:widowControl w:val="0"/>
        <w:autoSpaceDE w:val="0"/>
        <w:autoSpaceDN w:val="0"/>
        <w:adjustRightInd w:val="0"/>
        <w:ind w:firstLine="709"/>
        <w:jc w:val="both"/>
      </w:pPr>
      <w:r w:rsidRPr="0082346C">
        <w:t xml:space="preserve">В современной интерплитации это выражение выглядит так: </w:t>
      </w:r>
      <w:r w:rsidRPr="0082346C">
        <w:rPr>
          <w:position w:val="-24"/>
        </w:rPr>
        <w:object w:dxaOrig="1300" w:dyaOrig="660">
          <v:shape id="_x0000_i1033" type="#_x0000_t75" style="width:66.75pt;height:34.5pt" o:ole="">
            <v:imagedata r:id="rId31" o:title=""/>
          </v:shape>
          <o:OLEObject Type="Embed" ProgID="Equation.3" ShapeID="_x0000_i1033" DrawAspect="Content" ObjectID="_1748944989" r:id="rId32"/>
        </w:object>
      </w:r>
    </w:p>
    <w:p w:rsidR="0082346C" w:rsidRPr="0082346C" w:rsidRDefault="0082346C" w:rsidP="0082346C">
      <w:pPr>
        <w:widowControl w:val="0"/>
        <w:autoSpaceDE w:val="0"/>
        <w:autoSpaceDN w:val="0"/>
        <w:adjustRightInd w:val="0"/>
        <w:ind w:firstLine="709"/>
        <w:jc w:val="both"/>
      </w:pPr>
      <w:r w:rsidRPr="0082346C">
        <w:t>Галилей ошибся в величине момента сопротивления в три paзa.  А если отнести его расчет к бетонному брусу, для которого</w:t>
      </w:r>
    </w:p>
    <w:p w:rsidR="0082346C" w:rsidRPr="0082346C" w:rsidRDefault="0082346C" w:rsidP="0082346C">
      <w:pPr>
        <w:widowControl w:val="0"/>
        <w:autoSpaceDE w:val="0"/>
        <w:autoSpaceDN w:val="0"/>
        <w:adjustRightInd w:val="0"/>
        <w:jc w:val="center"/>
      </w:pPr>
      <w:r w:rsidRPr="0082346C">
        <w:rPr>
          <w:position w:val="-28"/>
        </w:rPr>
        <w:object w:dxaOrig="1340" w:dyaOrig="700">
          <v:shape id="_x0000_i1034" type="#_x0000_t75" style="width:72.75pt;height:37.5pt" o:ole="">
            <v:imagedata r:id="rId33" o:title=""/>
          </v:shape>
          <o:OLEObject Type="Embed" ProgID="Equation.3" ShapeID="_x0000_i1034" DrawAspect="Content" ObjectID="_1748944990" r:id="rId34"/>
        </w:object>
      </w:r>
      <w:r w:rsidRPr="0082346C">
        <w:t>,</w:t>
      </w:r>
    </w:p>
    <w:p w:rsidR="0082346C" w:rsidRPr="0082346C" w:rsidRDefault="0082346C" w:rsidP="0082346C">
      <w:pPr>
        <w:widowControl w:val="0"/>
        <w:autoSpaceDE w:val="0"/>
        <w:autoSpaceDN w:val="0"/>
        <w:adjustRightInd w:val="0"/>
        <w:jc w:val="both"/>
      </w:pPr>
      <w:r w:rsidRPr="0082346C">
        <w:t>то ошибка будет значительно меньше.</w:t>
      </w:r>
    </w:p>
    <w:p w:rsidR="0082346C" w:rsidRPr="0082346C" w:rsidRDefault="0082346C" w:rsidP="0082346C">
      <w:pPr>
        <w:widowControl w:val="0"/>
        <w:autoSpaceDE w:val="0"/>
        <w:autoSpaceDN w:val="0"/>
        <w:adjustRightInd w:val="0"/>
        <w:ind w:firstLine="709"/>
        <w:jc w:val="both"/>
      </w:pPr>
      <w:r w:rsidRPr="0082346C">
        <w:t>Галилей впервые дал понятие о брусе равного сопротивления и ряд других практических выводов.</w:t>
      </w:r>
    </w:p>
    <w:p w:rsidR="0082346C" w:rsidRPr="0082346C" w:rsidRDefault="0082346C" w:rsidP="0082346C">
      <w:pPr>
        <w:widowControl w:val="0"/>
        <w:autoSpaceDE w:val="0"/>
        <w:autoSpaceDN w:val="0"/>
        <w:adjustRightInd w:val="0"/>
        <w:jc w:val="both"/>
      </w:pPr>
      <w:r w:rsidRPr="0082346C">
        <w:t>После Галилея начинается интенсивное исследование учеными то</w:t>
      </w:r>
      <w:r w:rsidRPr="0082346C">
        <w:softHyphen/>
        <w:t>го времени работы строительных конструкций в стадии предельного равновесия, а затем и в упругой стадии.</w:t>
      </w:r>
    </w:p>
    <w:p w:rsidR="0082346C" w:rsidRPr="0082346C" w:rsidRDefault="0082346C" w:rsidP="0082346C">
      <w:pPr>
        <w:widowControl w:val="0"/>
        <w:autoSpaceDE w:val="0"/>
        <w:autoSpaceDN w:val="0"/>
        <w:adjustRightInd w:val="0"/>
        <w:ind w:firstLine="709"/>
        <w:jc w:val="both"/>
      </w:pPr>
      <w:r w:rsidRPr="0082346C">
        <w:t>Рассмотрим ход развития конструкций из дерева и пластмасс, каменных и армокаменных, металлических и железобетонных конструкций.</w:t>
      </w:r>
    </w:p>
    <w:p w:rsidR="0082346C" w:rsidRPr="0082346C" w:rsidRDefault="0082346C" w:rsidP="0082346C">
      <w:pPr>
        <w:widowControl w:val="0"/>
        <w:autoSpaceDE w:val="0"/>
        <w:autoSpaceDN w:val="0"/>
        <w:adjustRightInd w:val="0"/>
        <w:ind w:firstLine="709"/>
        <w:jc w:val="both"/>
      </w:pPr>
      <w:r w:rsidRPr="0082346C">
        <w:rPr>
          <w:b/>
          <w:i/>
          <w:spacing w:val="20"/>
        </w:rPr>
        <w:t>Деревянные конструкции</w:t>
      </w:r>
      <w:r w:rsidRPr="0082346C">
        <w:t xml:space="preserve"> получили в дальнейшем широкое раз</w:t>
      </w:r>
      <w:r w:rsidRPr="0082346C">
        <w:softHyphen/>
        <w:t>витие в связи с разработанной русским ученым Д. И. Журавским те</w:t>
      </w:r>
      <w:r w:rsidRPr="0082346C">
        <w:softHyphen/>
        <w:t>орией расчета составных балок на шпонках, теорией расчета изгибаемых брусьев на скалывание и ряда других его исследований. Д. И. Журавский разработал теорию расчета неразрезных многопролетных ферм, предложил способ расчета ферм  и разработал научно обоснован</w:t>
      </w:r>
      <w:r w:rsidRPr="0082346C">
        <w:softHyphen/>
        <w:t>ные нормы допускаемых напряжений для деревянных конструкций. По проектам Д. И. Журавского построено несколько железнодорожных мо</w:t>
      </w:r>
      <w:r w:rsidRPr="0082346C">
        <w:softHyphen/>
        <w:t>стов с неразрезными деревянными фермами пролетами свыше 60 м.</w:t>
      </w:r>
    </w:p>
    <w:p w:rsidR="0082346C" w:rsidRPr="0082346C" w:rsidRDefault="0082346C" w:rsidP="0082346C">
      <w:pPr>
        <w:widowControl w:val="0"/>
        <w:autoSpaceDE w:val="0"/>
        <w:autoSpaceDN w:val="0"/>
        <w:adjustRightInd w:val="0"/>
        <w:ind w:firstLine="709"/>
        <w:jc w:val="both"/>
      </w:pPr>
      <w:r w:rsidRPr="0082346C">
        <w:t>Дальнейшее развитие деревянных конструкций связано с именем академика В. Г. Шухова (1853—1939). Им созданы изумительно эко</w:t>
      </w:r>
      <w:r w:rsidRPr="0082346C">
        <w:softHyphen/>
        <w:t>номичные и рациональные конструкции сетчатых сводов (гипербалических парабалоидов), которые при</w:t>
      </w:r>
      <w:r w:rsidRPr="0082346C">
        <w:softHyphen/>
        <w:t>менялись не только в России и в странах бывшего Советского Союза, но и в дальнем зарубежье.</w:t>
      </w:r>
    </w:p>
    <w:p w:rsidR="0082346C" w:rsidRPr="0082346C" w:rsidRDefault="0082346C" w:rsidP="0082346C">
      <w:pPr>
        <w:widowControl w:val="0"/>
        <w:autoSpaceDE w:val="0"/>
        <w:autoSpaceDN w:val="0"/>
        <w:adjustRightInd w:val="0"/>
        <w:ind w:firstLine="709"/>
        <w:jc w:val="both"/>
      </w:pPr>
      <w:r w:rsidRPr="0082346C">
        <w:t>В 20—30-х годах в бывшем Советском Союзе были широко распространены гвоздевые дощатые конструкции: гвоздевые балки, рамы с перекрест</w:t>
      </w:r>
      <w:r w:rsidRPr="0082346C">
        <w:softHyphen/>
        <w:t>ной дощатой стенкой, сегментные гвоздевые фермы и пр. Гвоздевые до</w:t>
      </w:r>
      <w:r w:rsidRPr="0082346C">
        <w:softHyphen/>
        <w:t>щатые конструкции имеют большую деформативность при длитель</w:t>
      </w:r>
      <w:r w:rsidRPr="0082346C">
        <w:softHyphen/>
        <w:t>ном действии нагрузок. Поэтому русские конструкторы А. И. Отрешко, Г. В. Свенцицкий, В. С. Сквор</w:t>
      </w:r>
      <w:r w:rsidRPr="0082346C">
        <w:softHyphen/>
        <w:t>цов, В. С. Деревягин и др. предложили более надежные конструкции — брусчатые балки на дубовых пластинчатых нагелях, фермы с поясами из таких балок, фермы из бревен и брусьев.</w:t>
      </w:r>
    </w:p>
    <w:p w:rsidR="0082346C" w:rsidRPr="0082346C" w:rsidRDefault="0082346C" w:rsidP="0082346C">
      <w:pPr>
        <w:widowControl w:val="0"/>
        <w:autoSpaceDE w:val="0"/>
        <w:autoSpaceDN w:val="0"/>
        <w:adjustRightInd w:val="0"/>
        <w:ind w:firstLine="709"/>
        <w:jc w:val="both"/>
      </w:pPr>
      <w:r w:rsidRPr="0082346C">
        <w:t>В 30—40-х годах применялись уже металлодеревянные конструк</w:t>
      </w:r>
      <w:r w:rsidRPr="0082346C">
        <w:softHyphen/>
        <w:t>ции ферм и арок, в которых растягивающие усилия воспринимаются металлическими элементами, разнообразные клееные конструкции, кружально-сетчатые своды, собираемые из отдельных цельных клееных или клеефанерных косяков, тонкостенные и ребристые своды-оболочки, ку</w:t>
      </w:r>
      <w:r w:rsidRPr="0082346C">
        <w:softHyphen/>
        <w:t>пола и пр.</w:t>
      </w:r>
    </w:p>
    <w:p w:rsidR="0082346C" w:rsidRPr="0082346C" w:rsidRDefault="0082346C" w:rsidP="0082346C">
      <w:pPr>
        <w:widowControl w:val="0"/>
        <w:autoSpaceDE w:val="0"/>
        <w:autoSpaceDN w:val="0"/>
        <w:adjustRightInd w:val="0"/>
        <w:ind w:firstLine="709"/>
        <w:jc w:val="both"/>
      </w:pPr>
      <w:r w:rsidRPr="0082346C">
        <w:t>Большую роль в развитии этих разнообразных, экономически вы</w:t>
      </w:r>
      <w:r w:rsidRPr="0082346C">
        <w:softHyphen/>
        <w:t>годных и индустриальных конструкций имели работы советских ученых: Г. Г. Карлсена, Ю. М. Иванова, А. И. Отрешко, В. В. Большакова, А. Б. Губенко, В. М. Коченова, В. Г. Писчикова, Б. А. Освенского М. Е. Кагана, В. Ф. Иванова, В. Н. Быковского и др.</w:t>
      </w:r>
    </w:p>
    <w:p w:rsidR="0082346C" w:rsidRPr="0082346C" w:rsidRDefault="0082346C" w:rsidP="0082346C">
      <w:pPr>
        <w:widowControl w:val="0"/>
        <w:autoSpaceDE w:val="0"/>
        <w:autoSpaceDN w:val="0"/>
        <w:adjustRightInd w:val="0"/>
        <w:ind w:firstLine="709"/>
        <w:jc w:val="both"/>
      </w:pPr>
      <w:r w:rsidRPr="0082346C">
        <w:t>В настоящее время широко применяются клееные армированные деревянные конструкции с предварительно-напряженной арматурой, разработанные ЦНИИСК им. В. А. Кучеренко и Иркутским политехни</w:t>
      </w:r>
      <w:r w:rsidRPr="0082346C">
        <w:softHyphen/>
        <w:t xml:space="preserve">ческим институтом и другими научными и учебными </w:t>
      </w:r>
      <w:r w:rsidRPr="0082346C">
        <w:lastRenderedPageBreak/>
        <w:t>заведениями.</w:t>
      </w:r>
    </w:p>
    <w:p w:rsidR="0082346C" w:rsidRPr="0082346C" w:rsidRDefault="0082346C" w:rsidP="0082346C">
      <w:pPr>
        <w:widowControl w:val="0"/>
        <w:autoSpaceDE w:val="0"/>
        <w:autoSpaceDN w:val="0"/>
        <w:adjustRightInd w:val="0"/>
        <w:ind w:firstLine="709"/>
        <w:jc w:val="both"/>
      </w:pPr>
      <w:r w:rsidRPr="0082346C">
        <w:t xml:space="preserve">В середине XX века получили распространение </w:t>
      </w:r>
      <w:r w:rsidRPr="0082346C">
        <w:rPr>
          <w:b/>
          <w:i/>
          <w:spacing w:val="20"/>
        </w:rPr>
        <w:t>пластмассовые, пневматические и пленочно-каркасные конструкции.</w:t>
      </w:r>
      <w:r w:rsidRPr="0082346C">
        <w:t xml:space="preserve"> Для их изготовле</w:t>
      </w:r>
      <w:r w:rsidRPr="0082346C">
        <w:softHyphen/>
        <w:t>ния используются стеклопластики, органическое стекло, синтетические клеи, пленки, воздухонепроницаемые (прорезиненные) ткани и пр. Применение этих кон</w:t>
      </w:r>
      <w:r w:rsidRPr="0082346C">
        <w:softHyphen/>
        <w:t>струкций дает возможность возводить оболочки, складки, купола, вантовые конструкции больших пролетов за считанные часы.</w:t>
      </w:r>
    </w:p>
    <w:p w:rsidR="0082346C" w:rsidRPr="0082346C" w:rsidRDefault="0082346C" w:rsidP="0082346C">
      <w:pPr>
        <w:widowControl w:val="0"/>
        <w:autoSpaceDE w:val="0"/>
        <w:autoSpaceDN w:val="0"/>
        <w:adjustRightInd w:val="0"/>
        <w:ind w:firstLine="709"/>
        <w:jc w:val="both"/>
      </w:pPr>
      <w:r w:rsidRPr="0082346C">
        <w:rPr>
          <w:b/>
          <w:i/>
          <w:spacing w:val="20"/>
        </w:rPr>
        <w:t>Каменные конструкции</w:t>
      </w:r>
      <w:r w:rsidRPr="0082346C">
        <w:t>, широко применявшиеся в дорожном и го</w:t>
      </w:r>
      <w:r w:rsidRPr="0082346C">
        <w:softHyphen/>
        <w:t>родском строительстве, не имели никакого обоснованного способа ра</w:t>
      </w:r>
      <w:r w:rsidRPr="0082346C">
        <w:softHyphen/>
        <w:t>счета несущей способности.</w:t>
      </w:r>
    </w:p>
    <w:p w:rsidR="0082346C" w:rsidRPr="0082346C" w:rsidRDefault="0082346C" w:rsidP="0082346C">
      <w:pPr>
        <w:widowControl w:val="0"/>
        <w:autoSpaceDE w:val="0"/>
        <w:autoSpaceDN w:val="0"/>
        <w:adjustRightInd w:val="0"/>
        <w:ind w:firstLine="709"/>
        <w:jc w:val="both"/>
      </w:pPr>
      <w:r w:rsidRPr="0082346C">
        <w:t>В конце XVIII в. Кулон впервые предложил теорию расчета камен</w:t>
      </w:r>
      <w:r w:rsidRPr="0082346C">
        <w:softHyphen/>
        <w:t>ного свода. В середине XIX в. русский инженер Паукер дал более точ</w:t>
      </w:r>
      <w:r w:rsidRPr="0082346C">
        <w:softHyphen/>
        <w:t>ное графическое определение несущей способности каменного свода. В это время начала развиваться теория расчета строительных конст</w:t>
      </w:r>
      <w:r w:rsidRPr="0082346C">
        <w:softHyphen/>
        <w:t>рукций по допускаемым напряжениям (работы Навье). Расчет конст</w:t>
      </w:r>
      <w:r w:rsidRPr="0082346C">
        <w:softHyphen/>
        <w:t xml:space="preserve">рукций </w:t>
      </w:r>
      <w:r w:rsidRPr="0082346C">
        <w:rPr>
          <w:i/>
        </w:rPr>
        <w:t>по предельному равновесию</w:t>
      </w:r>
      <w:r w:rsidRPr="0082346C">
        <w:t>, применявшийся в течение XVII— XIX вв., стал постепенно отмирать.</w:t>
      </w:r>
    </w:p>
    <w:p w:rsidR="0082346C" w:rsidRPr="0082346C" w:rsidRDefault="0082346C" w:rsidP="0082346C">
      <w:pPr>
        <w:widowControl w:val="0"/>
        <w:autoSpaceDE w:val="0"/>
        <w:autoSpaceDN w:val="0"/>
        <w:adjustRightInd w:val="0"/>
        <w:ind w:firstLine="709"/>
        <w:jc w:val="both"/>
      </w:pPr>
      <w:r w:rsidRPr="0082346C">
        <w:t>Каменные конструкции применяли в промышленном и гражданском строительстве преимущественно в качестве стеновых ограждений и не</w:t>
      </w:r>
      <w:r w:rsidRPr="0082346C">
        <w:softHyphen/>
        <w:t>сущих столбов.</w:t>
      </w:r>
    </w:p>
    <w:p w:rsidR="0082346C" w:rsidRPr="0082346C" w:rsidRDefault="0082346C" w:rsidP="0082346C">
      <w:pPr>
        <w:widowControl w:val="0"/>
        <w:autoSpaceDE w:val="0"/>
        <w:autoSpaceDN w:val="0"/>
        <w:adjustRightInd w:val="0"/>
        <w:ind w:firstLine="709"/>
        <w:jc w:val="both"/>
      </w:pPr>
      <w:r w:rsidRPr="0082346C">
        <w:t>В XIX веке появились армокаменные конструкции. В 1813 году в Англии была построена железокирпичная фабрично-заводская труба. Армиро</w:t>
      </w:r>
      <w:r w:rsidRPr="0082346C">
        <w:softHyphen/>
        <w:t>ванная кладка применялась в 1825 г. при постройке тоннеля под рекой Тем</w:t>
      </w:r>
      <w:r w:rsidRPr="0082346C">
        <w:softHyphen/>
        <w:t>зой. В 1853 г. в Вашингтоне сооружен большой железокирпичный ре</w:t>
      </w:r>
      <w:r w:rsidRPr="0082346C">
        <w:softHyphen/>
        <w:t>зервуар для воды. Достаточно широкое применение нашли армокаменные конструкции в России при строительстве зданий с армокирпичными каркасами (1933 г.), в возведении покрытий и перекрытий про</w:t>
      </w:r>
      <w:r w:rsidRPr="0082346C">
        <w:softHyphen/>
        <w:t>мышленных зданий и т. д.</w:t>
      </w:r>
    </w:p>
    <w:p w:rsidR="0082346C" w:rsidRPr="0082346C" w:rsidRDefault="0082346C" w:rsidP="0082346C">
      <w:pPr>
        <w:widowControl w:val="0"/>
        <w:autoSpaceDE w:val="0"/>
        <w:autoSpaceDN w:val="0"/>
        <w:adjustRightInd w:val="0"/>
        <w:ind w:firstLine="709"/>
        <w:jc w:val="both"/>
      </w:pPr>
      <w:r w:rsidRPr="0082346C">
        <w:t>Наряду с каменными и армокаменными конструкциями применяются комплексные конструкции (каменные конструкции, усиленные железобетоном).</w:t>
      </w:r>
    </w:p>
    <w:p w:rsidR="0082346C" w:rsidRPr="0082346C" w:rsidRDefault="0082346C" w:rsidP="0082346C">
      <w:pPr>
        <w:widowControl w:val="0"/>
        <w:autoSpaceDE w:val="0"/>
        <w:autoSpaceDN w:val="0"/>
        <w:adjustRightInd w:val="0"/>
        <w:ind w:firstLine="709"/>
        <w:jc w:val="both"/>
      </w:pPr>
      <w:r w:rsidRPr="0082346C">
        <w:t>С 1955 г. каменные и армокаменные конструкции  рассчитывают уже не по допускаемым напряжениям и разрушающим уси</w:t>
      </w:r>
      <w:r w:rsidRPr="0082346C">
        <w:softHyphen/>
        <w:t>лиям, а более прогрессивным методом – по предельным состояниям.</w:t>
      </w:r>
    </w:p>
    <w:p w:rsidR="0082346C" w:rsidRPr="0082346C" w:rsidRDefault="0082346C" w:rsidP="0082346C">
      <w:pPr>
        <w:widowControl w:val="0"/>
        <w:autoSpaceDE w:val="0"/>
        <w:autoSpaceDN w:val="0"/>
        <w:adjustRightInd w:val="0"/>
        <w:ind w:firstLine="709"/>
        <w:jc w:val="both"/>
      </w:pPr>
      <w:r w:rsidRPr="0082346C">
        <w:t>Большую роль в развитии теории и практики каменных конструкций сыграли работы ученых: В. П. Некрасова, Л. И. Онищика, С. А. Семенцова, С. В. Полякова, Ю. М. Иванова, В. А. Камейко, А. И. Рабиновича и др.</w:t>
      </w:r>
    </w:p>
    <w:p w:rsidR="0082346C" w:rsidRPr="0082346C" w:rsidRDefault="0082346C" w:rsidP="0082346C">
      <w:pPr>
        <w:widowControl w:val="0"/>
        <w:autoSpaceDE w:val="0"/>
        <w:autoSpaceDN w:val="0"/>
        <w:adjustRightInd w:val="0"/>
        <w:ind w:firstLine="709"/>
        <w:jc w:val="both"/>
      </w:pPr>
      <w:r w:rsidRPr="0082346C">
        <w:rPr>
          <w:b/>
          <w:i/>
          <w:spacing w:val="20"/>
        </w:rPr>
        <w:t>Металлические конструкции</w:t>
      </w:r>
      <w:r w:rsidRPr="0082346C">
        <w:t>. Металл впервые был применен в XII веке в качестве затяжек и скреп в каменных сводах, арках и т.п. Железо (так назывался получаемый в то время металл – низколегированная сталь) разогревали и отковывали в виде полос, а затем сваривали кузнечным способом.</w:t>
      </w:r>
    </w:p>
    <w:p w:rsidR="0082346C" w:rsidRPr="0082346C" w:rsidRDefault="0082346C" w:rsidP="0082346C">
      <w:pPr>
        <w:widowControl w:val="0"/>
        <w:autoSpaceDE w:val="0"/>
        <w:autoSpaceDN w:val="0"/>
        <w:adjustRightInd w:val="0"/>
        <w:ind w:firstLine="709"/>
        <w:jc w:val="both"/>
      </w:pPr>
      <w:r w:rsidRPr="0082346C">
        <w:t>В XVII—XVIII веках появились первые чугунные конструкции. Так, в 1696 г. было осуществлено перекрытие пролетом 18 м над трапезной Троицко-Сергиевого монастыря в Загорске, в 1725 г. сделано чугунное перекрытие крыльца Невьянской башни на Урале, в 1776 г. в Англии построен чугунный мост пролетом 30 м, в 1784 г. построен чугунный мост в Царском селе. Уникальной чугунной конструкцией 1840-х годов является купол Исаакиевского собора, собранный из отдельных косяков в виде сплошной оболочки.</w:t>
      </w:r>
    </w:p>
    <w:p w:rsidR="0082346C" w:rsidRPr="0082346C" w:rsidRDefault="0082346C" w:rsidP="0082346C">
      <w:pPr>
        <w:widowControl w:val="0"/>
        <w:autoSpaceDE w:val="0"/>
        <w:autoSpaceDN w:val="0"/>
        <w:adjustRightInd w:val="0"/>
        <w:ind w:firstLine="709"/>
        <w:jc w:val="both"/>
      </w:pPr>
      <w:r w:rsidRPr="0082346C">
        <w:t>В это же время стали применяться чугунно-железные фермы, в ко</w:t>
      </w:r>
      <w:r w:rsidRPr="0082346C">
        <w:softHyphen/>
        <w:t>торых верхний пояс и сжатые элементы делались из чугуна, а нижний пояс и растянутые раскосы — из железа.</w:t>
      </w:r>
    </w:p>
    <w:p w:rsidR="0082346C" w:rsidRPr="0082346C" w:rsidRDefault="0082346C" w:rsidP="0082346C">
      <w:pPr>
        <w:widowControl w:val="0"/>
        <w:autoSpaceDE w:val="0"/>
        <w:autoSpaceDN w:val="0"/>
        <w:adjustRightInd w:val="0"/>
        <w:ind w:firstLine="709"/>
        <w:jc w:val="both"/>
      </w:pPr>
      <w:r w:rsidRPr="0082346C">
        <w:t>В 1825—1830 гг. были возведены клепаные железные конструкции верфи на Галерном острове (из сварочного железа, приготовленного пу</w:t>
      </w:r>
      <w:r w:rsidRPr="0082346C">
        <w:softHyphen/>
        <w:t>длингованием).</w:t>
      </w:r>
    </w:p>
    <w:p w:rsidR="0082346C" w:rsidRPr="0082346C" w:rsidRDefault="0082346C" w:rsidP="0082346C">
      <w:pPr>
        <w:widowControl w:val="0"/>
        <w:autoSpaceDE w:val="0"/>
        <w:autoSpaceDN w:val="0"/>
        <w:adjustRightInd w:val="0"/>
        <w:ind w:firstLine="709"/>
        <w:jc w:val="both"/>
      </w:pPr>
      <w:r w:rsidRPr="0082346C">
        <w:t>При строительстве мостов проф. Н. А, Белелюбский предложил ис</w:t>
      </w:r>
      <w:r w:rsidRPr="0082346C">
        <w:softHyphen/>
        <w:t>пользовать литую сталь; проф. Л. П. Проскуряков ввел в мостовые фер</w:t>
      </w:r>
      <w:r w:rsidRPr="0082346C">
        <w:softHyphen/>
        <w:t>мы треугольную и шпренгельную решетки, разработал теорию ферм; В. Г. Шухов построил гиперболические башни, оболочки двоякой кри</w:t>
      </w:r>
      <w:r w:rsidRPr="0082346C">
        <w:softHyphen/>
        <w:t>визны из прямолинейных элементов и ряд других выдающихся конст</w:t>
      </w:r>
      <w:r w:rsidRPr="0082346C">
        <w:softHyphen/>
        <w:t>рукций.</w:t>
      </w:r>
    </w:p>
    <w:p w:rsidR="0082346C" w:rsidRPr="0082346C" w:rsidRDefault="0082346C" w:rsidP="0082346C">
      <w:pPr>
        <w:widowControl w:val="0"/>
        <w:autoSpaceDE w:val="0"/>
        <w:autoSpaceDN w:val="0"/>
        <w:adjustRightInd w:val="0"/>
        <w:ind w:firstLine="709"/>
        <w:jc w:val="both"/>
      </w:pPr>
      <w:r w:rsidRPr="0082346C">
        <w:t xml:space="preserve">В. Г. Шухов намного опередил своих современников и предугадал будущее направление в развитии металлических конструкций, закрепив тем самым приоритет нашей </w:t>
      </w:r>
      <w:r w:rsidRPr="0082346C">
        <w:lastRenderedPageBreak/>
        <w:t>страны.</w:t>
      </w:r>
    </w:p>
    <w:p w:rsidR="0082346C" w:rsidRPr="0082346C" w:rsidRDefault="0082346C" w:rsidP="0082346C">
      <w:pPr>
        <w:widowControl w:val="0"/>
        <w:autoSpaceDE w:val="0"/>
        <w:autoSpaceDN w:val="0"/>
        <w:adjustRightInd w:val="0"/>
        <w:ind w:firstLine="709"/>
        <w:jc w:val="both"/>
      </w:pPr>
      <w:r w:rsidRPr="0082346C">
        <w:t>После открытия В. В. Петровым в 1802 году электрической дуги Н. Н. Бенардос осуществил в 1882 году электросварку при помощи уголь</w:t>
      </w:r>
      <w:r w:rsidRPr="0082346C">
        <w:softHyphen/>
        <w:t>ного электрода, а Н. Г. Славянов в 1888 году предложил производить сварку конструкций металлическим электродом. Е. О. Патон в 1940 году создал способ автоматической метод сварки металлических конструкций, ко</w:t>
      </w:r>
      <w:r w:rsidRPr="0082346C">
        <w:softHyphen/>
        <w:t>торый нашел широкое использование при возведении металлических конструкций.</w:t>
      </w:r>
    </w:p>
    <w:p w:rsidR="0082346C" w:rsidRPr="0082346C" w:rsidRDefault="0082346C" w:rsidP="0082346C">
      <w:pPr>
        <w:widowControl w:val="0"/>
        <w:autoSpaceDE w:val="0"/>
        <w:autoSpaceDN w:val="0"/>
        <w:adjustRightInd w:val="0"/>
        <w:ind w:firstLine="709"/>
        <w:jc w:val="both"/>
      </w:pPr>
      <w:r w:rsidRPr="0082346C">
        <w:t>Сегодня во всех странах широко распространены предварительно-напряженные металлические конструкции, увеличивающие несущую способность и жесткость благодаря использованию высокой прочности металла натяжения, а также легкие конструкции из алюминиевых спла</w:t>
      </w:r>
      <w:r w:rsidRPr="0082346C">
        <w:softHyphen/>
        <w:t>вов. Их применение позволяет снизить собственный вес и увеличить несущую способность конструкций.</w:t>
      </w:r>
    </w:p>
    <w:p w:rsidR="0082346C" w:rsidRPr="0082346C" w:rsidRDefault="0082346C" w:rsidP="0082346C">
      <w:pPr>
        <w:widowControl w:val="0"/>
        <w:autoSpaceDE w:val="0"/>
        <w:autoSpaceDN w:val="0"/>
        <w:adjustRightInd w:val="0"/>
        <w:ind w:firstLine="709"/>
        <w:jc w:val="both"/>
      </w:pPr>
      <w:r w:rsidRPr="0082346C">
        <w:t>В развитии отечественной теории расчета металлических конструк</w:t>
      </w:r>
      <w:r w:rsidRPr="0082346C">
        <w:softHyphen/>
        <w:t>ций большая заслуга принадлежит русским ученым: Ф. С. Ясинскому (1856—1899)—строителю складчатых конструкций, давшему реше</w:t>
      </w:r>
      <w:r w:rsidRPr="0082346C">
        <w:softHyphen/>
        <w:t>ние задачи продольного изгиба сжатых элементов; Л. Д. Проскуряко</w:t>
      </w:r>
      <w:r w:rsidRPr="0082346C">
        <w:softHyphen/>
        <w:t>ву, давшему теорию расчета ферм; Н. С. Стрелецкому — создателю со</w:t>
      </w:r>
      <w:r w:rsidRPr="0082346C">
        <w:softHyphen/>
        <w:t xml:space="preserve">ветской школы проектирования стальных конструкций, отличающейся слитным решением проектирования и изготовления с соблюдением трех принципов: экономии металла, наименьшей трудоемкости изготовления и скоростного монтажа; Н. С. Стрелецкий — автор теории о запасе прочности конструкций и расчета по предельным состояниям. </w:t>
      </w:r>
    </w:p>
    <w:p w:rsidR="0082346C" w:rsidRPr="0082346C" w:rsidRDefault="0082346C" w:rsidP="0082346C">
      <w:pPr>
        <w:widowControl w:val="0"/>
        <w:autoSpaceDE w:val="0"/>
        <w:autoSpaceDN w:val="0"/>
        <w:adjustRightInd w:val="0"/>
        <w:ind w:firstLine="709"/>
        <w:jc w:val="both"/>
      </w:pPr>
      <w:r w:rsidRPr="0082346C">
        <w:t>Металлические конструкции занимают достойное место в инженерных сооружениях. Разработаны и возведены стальные каркасы высотных зданий. Запроектированы конструкции из низколегированной стали и алюминиевых сплавов для выставочных павильонов. Построен вантовый предварительно-напряженный мостовый переход через Волгу пролетом 874 м; возведены цельносварные конструкции доменных печей; осущест</w:t>
      </w:r>
      <w:r w:rsidRPr="0082346C">
        <w:softHyphen/>
        <w:t>влено строительство с применением предварительно-напряженных ферм и вантовых систем пролетами 80—100 м ряда покрытий общественных и производственных зданий и т. п.</w:t>
      </w:r>
    </w:p>
    <w:p w:rsidR="0082346C" w:rsidRPr="0082346C" w:rsidRDefault="0082346C" w:rsidP="0082346C">
      <w:pPr>
        <w:widowControl w:val="0"/>
        <w:autoSpaceDE w:val="0"/>
        <w:autoSpaceDN w:val="0"/>
        <w:adjustRightInd w:val="0"/>
        <w:ind w:firstLine="720"/>
        <w:jc w:val="both"/>
      </w:pPr>
      <w:r w:rsidRPr="0082346C">
        <w:rPr>
          <w:b/>
          <w:i/>
          <w:spacing w:val="26"/>
        </w:rPr>
        <w:t>Железобетонные конструкции</w:t>
      </w:r>
      <w:r w:rsidRPr="0082346C">
        <w:t xml:space="preserve"> появились немногим больше полутора сто</w:t>
      </w:r>
      <w:r w:rsidRPr="0082346C">
        <w:softHyphen/>
        <w:t xml:space="preserve">летия назад. Принято считать, что первым </w:t>
      </w:r>
      <w:r w:rsidRPr="0082346C">
        <w:rPr>
          <w:spacing w:val="-6"/>
        </w:rPr>
        <w:t>изделием из железобетона была лодка, построенная Ламбо во Франции в 1850</w:t>
      </w:r>
      <w:r w:rsidRPr="0082346C">
        <w:t xml:space="preserve"> г. Первые патенты на изготовление изделий из железобетона в виде плит </w:t>
      </w:r>
      <w:r w:rsidRPr="0082346C">
        <w:rPr>
          <w:spacing w:val="-6"/>
        </w:rPr>
        <w:t>и кадок были получены французским садовником Монье в 1867—1870</w:t>
      </w:r>
      <w:r w:rsidRPr="0082346C">
        <w:t xml:space="preserve"> гг. С этого времени железобетон находит применение в строительных конструкциях. Значительную роль в создании новых для того времени видов рациональных железобетонных конструкций сыграл французский инженер Ф. Геннебик. В 1892 г. он предложил ребристые железобетонные перекрытия и ряд других строительных конст</w:t>
      </w:r>
      <w:r w:rsidRPr="0082346C">
        <w:softHyphen/>
        <w:t>рукций.</w:t>
      </w:r>
    </w:p>
    <w:p w:rsidR="0082346C" w:rsidRPr="0082346C" w:rsidRDefault="0082346C" w:rsidP="0082346C">
      <w:pPr>
        <w:widowControl w:val="0"/>
        <w:autoSpaceDE w:val="0"/>
        <w:autoSpaceDN w:val="0"/>
        <w:adjustRightInd w:val="0"/>
        <w:ind w:firstLine="709"/>
        <w:jc w:val="both"/>
      </w:pPr>
      <w:r w:rsidRPr="0082346C">
        <w:t>В России железобетон стали применять с 1886 г. для перекрытий по металлическим балкам.</w:t>
      </w:r>
    </w:p>
    <w:p w:rsidR="0082346C" w:rsidRPr="0082346C" w:rsidRDefault="0082346C" w:rsidP="0082346C">
      <w:pPr>
        <w:widowControl w:val="0"/>
        <w:autoSpaceDE w:val="0"/>
        <w:autoSpaceDN w:val="0"/>
        <w:adjustRightInd w:val="0"/>
        <w:ind w:firstLine="720"/>
        <w:jc w:val="both"/>
      </w:pPr>
      <w:r w:rsidRPr="0082346C">
        <w:t>Широкое распространение железобетон получил в России после проведенных профессором Н. А. Белелюбским (1891) .испытаний железобетон</w:t>
      </w:r>
      <w:r w:rsidRPr="0082346C">
        <w:softHyphen/>
        <w:t>ных плит, труб, сводов, мостов и других конструкций. С 1899 г. желе</w:t>
      </w:r>
      <w:r w:rsidRPr="0082346C">
        <w:softHyphen/>
        <w:t>зобетон применяется при строительстве железнодорожных сооружений, шоссейных дорог, в промышленном и гражданском строительстве. В 1896 г. в Нижнем Новгороде построен пешеходный мост пролетом свы</w:t>
      </w:r>
      <w:r w:rsidRPr="0082346C">
        <w:softHyphen/>
        <w:t>ше 40 м. В 1904 г. в Николаеве построен первый в мире железобетонный маяк. В это же время проф. А. Ф. Лолейт построил в Москве железобе</w:t>
      </w:r>
      <w:r w:rsidRPr="0082346C">
        <w:softHyphen/>
        <w:t>тонные междуэтажные безбалочные перекрытия и другие крупные же</w:t>
      </w:r>
      <w:r w:rsidRPr="0082346C">
        <w:softHyphen/>
        <w:t>лезобетонные конструкции.</w:t>
      </w:r>
    </w:p>
    <w:p w:rsidR="0082346C" w:rsidRPr="0082346C" w:rsidRDefault="0082346C" w:rsidP="0082346C">
      <w:pPr>
        <w:widowControl w:val="0"/>
        <w:autoSpaceDE w:val="0"/>
        <w:autoSpaceDN w:val="0"/>
        <w:adjustRightInd w:val="0"/>
        <w:ind w:firstLine="709"/>
        <w:jc w:val="both"/>
      </w:pPr>
      <w:r w:rsidRPr="0082346C">
        <w:t>В 1908 г. Министерство путей сообщения утвердило технические условия на железнодорожные сооружения из железобетона.</w:t>
      </w:r>
    </w:p>
    <w:p w:rsidR="0082346C" w:rsidRPr="0082346C" w:rsidRDefault="0082346C" w:rsidP="0082346C">
      <w:pPr>
        <w:widowControl w:val="0"/>
        <w:autoSpaceDE w:val="0"/>
        <w:autoSpaceDN w:val="0"/>
        <w:adjustRightInd w:val="0"/>
        <w:ind w:firstLine="709"/>
        <w:jc w:val="both"/>
      </w:pPr>
      <w:r w:rsidRPr="0082346C">
        <w:t>Железобетонные конструкции применялись при сооружении Волхов</w:t>
      </w:r>
      <w:r w:rsidRPr="0082346C">
        <w:softHyphen/>
        <w:t>ской ГЭС, Свирьгэс, Днепрогэс, Куйбышевской, Братской, Красноярской и других гидроэлектростанций. Сложные железобетонные конструкции нашли применение при строительстве каналов Москва — Волга, Вол</w:t>
      </w:r>
      <w:r w:rsidRPr="0082346C">
        <w:softHyphen/>
        <w:t xml:space="preserve">га — Дон и др. </w:t>
      </w:r>
    </w:p>
    <w:p w:rsidR="0082346C" w:rsidRPr="0082346C" w:rsidRDefault="0082346C" w:rsidP="0082346C">
      <w:pPr>
        <w:widowControl w:val="0"/>
        <w:autoSpaceDE w:val="0"/>
        <w:autoSpaceDN w:val="0"/>
        <w:adjustRightInd w:val="0"/>
        <w:ind w:firstLine="709"/>
        <w:jc w:val="both"/>
      </w:pPr>
      <w:r w:rsidRPr="0082346C">
        <w:t xml:space="preserve">Теория расчета сечений элементов железобетонных конструкций создавалась </w:t>
      </w:r>
      <w:r w:rsidRPr="0082346C">
        <w:lastRenderedPageBreak/>
        <w:t>одновременно с появлением железобетона и материала, состоящего из бетона и стальной арматуры, работающих совместно благодаря силам сцепления.</w:t>
      </w:r>
    </w:p>
    <w:p w:rsidR="0082346C" w:rsidRPr="0082346C" w:rsidRDefault="0082346C" w:rsidP="0082346C">
      <w:pPr>
        <w:widowControl w:val="0"/>
        <w:autoSpaceDE w:val="0"/>
        <w:autoSpaceDN w:val="0"/>
        <w:adjustRightInd w:val="0"/>
        <w:ind w:firstLine="709"/>
        <w:jc w:val="both"/>
      </w:pPr>
      <w:r w:rsidRPr="0082346C">
        <w:t>В 1886 г. немецкий инженер М. Кенен показал, что арматуру следует располагать в тех частях конструкции, где имеются растягивающие усилия; он же предложил метод расчета железобетонных плит. Ф. Геннебик первым применил отогнутую арматуру для восприятия поперечных сил.</w:t>
      </w:r>
    </w:p>
    <w:p w:rsidR="0082346C" w:rsidRPr="0082346C" w:rsidRDefault="0082346C" w:rsidP="0082346C">
      <w:pPr>
        <w:widowControl w:val="0"/>
        <w:autoSpaceDE w:val="0"/>
        <w:autoSpaceDN w:val="0"/>
        <w:adjustRightInd w:val="0"/>
        <w:ind w:firstLine="709"/>
        <w:jc w:val="both"/>
      </w:pPr>
      <w:r w:rsidRPr="0082346C">
        <w:t>По предложению профессора Н. А. Белелюбского, эпюра напряжений в сечениях изгибаемых элементов железобетонных конструкций при работе на прочность была принята по закону треугольника в сжатой зоне без учета работы бетона в растянутой зоне, с передачей всех ра</w:t>
      </w:r>
      <w:r w:rsidRPr="0082346C">
        <w:softHyphen/>
        <w:t>стягивающих усилий на арматуру.</w:t>
      </w:r>
    </w:p>
    <w:p w:rsidR="0082346C" w:rsidRPr="0082346C" w:rsidRDefault="0082346C" w:rsidP="0082346C">
      <w:pPr>
        <w:widowControl w:val="0"/>
        <w:autoSpaceDE w:val="0"/>
        <w:autoSpaceDN w:val="0"/>
        <w:adjustRightInd w:val="0"/>
        <w:ind w:firstLine="709"/>
        <w:jc w:val="both"/>
      </w:pPr>
      <w:r w:rsidRPr="0082346C">
        <w:t>Усилия в железобетонных конструкциях в то время определяли ис</w:t>
      </w:r>
      <w:r w:rsidRPr="0082346C">
        <w:softHyphen/>
        <w:t>ходя из их работы в упругой стадии по методам строительной механи</w:t>
      </w:r>
      <w:r w:rsidRPr="0082346C">
        <w:softHyphen/>
        <w:t>ки, сечения подбирали по допускаемым напряжениям.</w:t>
      </w:r>
    </w:p>
    <w:p w:rsidR="0082346C" w:rsidRPr="0082346C" w:rsidRDefault="0082346C" w:rsidP="0082346C">
      <w:pPr>
        <w:widowControl w:val="0"/>
        <w:autoSpaceDE w:val="0"/>
        <w:autoSpaceDN w:val="0"/>
        <w:adjustRightInd w:val="0"/>
        <w:ind w:firstLine="709"/>
        <w:jc w:val="both"/>
      </w:pPr>
      <w:r w:rsidRPr="0082346C">
        <w:t>В 1932 г. проф. А. Ф. Лолейт обосновал целесообразность отказа от расчета сечений элементов железобетонных конструкций по допу</w:t>
      </w:r>
      <w:r w:rsidRPr="0082346C">
        <w:softHyphen/>
        <w:t>скаемым напряжениям и необходимость перехода к расчету их по раз</w:t>
      </w:r>
      <w:r w:rsidRPr="0082346C">
        <w:softHyphen/>
        <w:t>рушающим усилиям. В 1931 и 1933 годах профессор С. С. Давыдов выпустил учебники по курсу железобетона, в которых нашли отражение предло</w:t>
      </w:r>
      <w:r w:rsidRPr="0082346C">
        <w:softHyphen/>
        <w:t>жения А. Ф. Лолейта. В 1955 году введен был еще более прогрессивный метод расчета по предельным состояниям.</w:t>
      </w:r>
    </w:p>
    <w:p w:rsidR="0082346C" w:rsidRPr="0082346C" w:rsidRDefault="0082346C" w:rsidP="0082346C">
      <w:pPr>
        <w:widowControl w:val="0"/>
        <w:autoSpaceDE w:val="0"/>
        <w:autoSpaceDN w:val="0"/>
        <w:adjustRightInd w:val="0"/>
        <w:ind w:firstLine="709"/>
        <w:jc w:val="both"/>
      </w:pPr>
      <w:r w:rsidRPr="0082346C">
        <w:t>Развитию и внедрению расчета сечений по методу предельных со</w:t>
      </w:r>
      <w:r w:rsidRPr="0082346C">
        <w:softHyphen/>
        <w:t>стояний посвящены труды советских ученых – профессоров Н.С.Стрелец</w:t>
      </w:r>
      <w:r w:rsidRPr="0082346C">
        <w:softHyphen/>
        <w:t>кого, А. А. Гвоздева, В. М. Келдыша, К. В. Сахновского, С. А. Дмитриева и др.</w:t>
      </w:r>
    </w:p>
    <w:p w:rsidR="0082346C" w:rsidRPr="0082346C" w:rsidRDefault="0082346C" w:rsidP="0082346C">
      <w:pPr>
        <w:widowControl w:val="0"/>
        <w:autoSpaceDE w:val="0"/>
        <w:autoSpaceDN w:val="0"/>
        <w:adjustRightInd w:val="0"/>
        <w:ind w:firstLine="709"/>
        <w:jc w:val="both"/>
      </w:pPr>
      <w:r w:rsidRPr="0082346C">
        <w:t>Прочность сечений элементов по предель</w:t>
      </w:r>
      <w:r w:rsidRPr="0082346C">
        <w:softHyphen/>
        <w:t>ным состояниям рассчитывают с учетом обра</w:t>
      </w:r>
      <w:r w:rsidRPr="0082346C">
        <w:softHyphen/>
        <w:t>зования пластических деформаций в железо</w:t>
      </w:r>
      <w:r w:rsidRPr="0082346C">
        <w:softHyphen/>
        <w:t>бетоне, тогда как усилия в конструкции опре</w:t>
      </w:r>
      <w:r w:rsidRPr="0082346C">
        <w:softHyphen/>
        <w:t>деляют в предположении ее упругой работы. Эта невязка в расчете усилий в статически не</w:t>
      </w:r>
      <w:r w:rsidRPr="0082346C">
        <w:softHyphen/>
        <w:t>определимых системах при расчете прочности их сечений устраняется при определении уси</w:t>
      </w:r>
      <w:r w:rsidRPr="0082346C">
        <w:softHyphen/>
        <w:t>лий с учетом их перераспределения вследст</w:t>
      </w:r>
      <w:r w:rsidRPr="0082346C">
        <w:softHyphen/>
        <w:t>вие проявления пластических деформаций.</w:t>
      </w:r>
    </w:p>
    <w:p w:rsidR="0082346C" w:rsidRPr="0082346C" w:rsidRDefault="0082346C" w:rsidP="0082346C">
      <w:pPr>
        <w:widowControl w:val="0"/>
        <w:autoSpaceDE w:val="0"/>
        <w:autoSpaceDN w:val="0"/>
        <w:adjustRightInd w:val="0"/>
        <w:ind w:firstLine="709"/>
        <w:jc w:val="both"/>
      </w:pPr>
      <w:r w:rsidRPr="0082346C">
        <w:t>На базе теории пластичности и теории расчета железобетонных конструкций по ста</w:t>
      </w:r>
      <w:r w:rsidRPr="0082346C">
        <w:softHyphen/>
        <w:t>дии разрушения профессором А. А. Гвоздевым был теоретически и экспериментально обоснован расчет по методу предельного равновесия. Крупнейший ученый профессор А. А. Гвоздев со</w:t>
      </w:r>
      <w:r w:rsidRPr="0082346C">
        <w:softHyphen/>
        <w:t>здал советскую школу теории железобетон</w:t>
      </w:r>
      <w:r w:rsidRPr="0082346C">
        <w:softHyphen/>
        <w:t>ных конструкций с многочисленными последо</w:t>
      </w:r>
      <w:r w:rsidRPr="0082346C">
        <w:softHyphen/>
        <w:t>вателями.</w:t>
      </w:r>
    </w:p>
    <w:p w:rsidR="0082346C" w:rsidRPr="0082346C" w:rsidRDefault="0082346C" w:rsidP="0082346C">
      <w:pPr>
        <w:widowControl w:val="0"/>
        <w:autoSpaceDE w:val="0"/>
        <w:autoSpaceDN w:val="0"/>
        <w:adjustRightInd w:val="0"/>
        <w:ind w:firstLine="709"/>
        <w:jc w:val="both"/>
      </w:pPr>
      <w:r w:rsidRPr="0082346C">
        <w:t>Расчету статически неопределимых железобетонных конструкций по методу предельного равновесия посвящены работы многих  других советских ученых: К. С. Завриева, А. Р. Ржаницына, С. С. Давыдова, А. П. Синицына, С. А. Дмитриева, А. М. Овечкина, С. М. Крылова, Н. В. Ахвледиани, Н. Н. Попова, Г. К. Хайдукова, Ю. Я. Штаермана, Ю. В. Чиненкова, А. А. Кальницкого, В. А. Словинского и др. Применение метода предельного равновесия дало огромную экономию металла и бетона.</w:t>
      </w:r>
    </w:p>
    <w:p w:rsidR="0082346C" w:rsidRPr="0082346C" w:rsidRDefault="0082346C" w:rsidP="0082346C">
      <w:pPr>
        <w:widowControl w:val="0"/>
        <w:autoSpaceDE w:val="0"/>
        <w:autoSpaceDN w:val="0"/>
        <w:adjustRightInd w:val="0"/>
        <w:ind w:firstLine="709"/>
        <w:jc w:val="both"/>
      </w:pPr>
      <w:r w:rsidRPr="0082346C">
        <w:t>Появление высокопрочных сталей и бетонов  выдвинуло вновь в 1925—1930 гг. ранее предложенную французским инженером Э. Фрейсине идею применения предварительно-напряженных железобетонных конструкций. Предвари</w:t>
      </w:r>
      <w:r w:rsidRPr="0082346C">
        <w:softHyphen/>
        <w:t>тельно-напряженные железобетонные конструкции имеют ряд преиму</w:t>
      </w:r>
      <w:r w:rsidRPr="0082346C">
        <w:softHyphen/>
        <w:t>ществ перед обычными железобетонными конструкциями (повышенную трещиностойкость и жесткость, экономичность, меньшие габариты и вес и пр.).</w:t>
      </w:r>
    </w:p>
    <w:p w:rsidR="0082346C" w:rsidRPr="0082346C" w:rsidRDefault="0082346C" w:rsidP="0082346C">
      <w:pPr>
        <w:widowControl w:val="0"/>
        <w:autoSpaceDE w:val="0"/>
        <w:autoSpaceDN w:val="0"/>
        <w:adjustRightInd w:val="0"/>
        <w:ind w:firstLine="709"/>
        <w:jc w:val="both"/>
      </w:pPr>
      <w:r w:rsidRPr="0082346C">
        <w:t>До этого времени использование предварительного напряжения не дало положительных результатов из-за больших потерь напряжений в арматуре при невысоком ее натяжении. Создание высоких предварительных напряжений не позволяла низкая прочность арматурной стали того времени.</w:t>
      </w:r>
    </w:p>
    <w:p w:rsidR="0082346C" w:rsidRPr="0082346C" w:rsidRDefault="0082346C" w:rsidP="0082346C">
      <w:pPr>
        <w:widowControl w:val="0"/>
        <w:autoSpaceDE w:val="0"/>
        <w:autoSpaceDN w:val="0"/>
        <w:adjustRightInd w:val="0"/>
        <w:ind w:firstLine="709"/>
        <w:jc w:val="both"/>
      </w:pPr>
      <w:r w:rsidRPr="0082346C">
        <w:t>Применение предварительно-напряженных железобетонных кон</w:t>
      </w:r>
      <w:r w:rsidRPr="0082346C">
        <w:softHyphen/>
        <w:t>струкций особенно с появлением высокопрочных сталей и бетонов позво</w:t>
      </w:r>
      <w:r w:rsidRPr="0082346C">
        <w:softHyphen/>
        <w:t>лило перекрывать большие пролеты зданий и сооружений. Из предварительно-напряженного железобетона сооружаются мо</w:t>
      </w:r>
      <w:r w:rsidRPr="0082346C">
        <w:softHyphen/>
        <w:t xml:space="preserve">сты, </w:t>
      </w:r>
      <w:r w:rsidRPr="0082346C">
        <w:lastRenderedPageBreak/>
        <w:t xml:space="preserve">оболочки, складки, купола, резервуары и другие конструкции. Построенная в Москве в 1960—1965 гг. по проекту Н. В. Никитина башня Московского телевизионного центра высотой свыше 500 м на высоту 384 м выполнена из монолитного предварительно-напряженного железобетона. </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jc w:val="center"/>
        <w:rPr>
          <w:b/>
        </w:rPr>
      </w:pPr>
      <w:r w:rsidRPr="0082346C">
        <w:rPr>
          <w:b/>
        </w:rPr>
        <w:t>3</w:t>
      </w:r>
      <w:r w:rsidRPr="0082346C">
        <w:t xml:space="preserve">. </w:t>
      </w:r>
      <w:r w:rsidRPr="0082346C">
        <w:rPr>
          <w:b/>
        </w:rPr>
        <w:t>Требования, предъявляемые к строительным конструкциям</w:t>
      </w:r>
    </w:p>
    <w:p w:rsidR="0082346C" w:rsidRPr="0082346C" w:rsidRDefault="0082346C" w:rsidP="0082346C">
      <w:pPr>
        <w:widowControl w:val="0"/>
        <w:autoSpaceDE w:val="0"/>
        <w:autoSpaceDN w:val="0"/>
        <w:adjustRightInd w:val="0"/>
        <w:jc w:val="both"/>
      </w:pPr>
      <w:r w:rsidRPr="0082346C">
        <w:t xml:space="preserve"> </w:t>
      </w:r>
    </w:p>
    <w:p w:rsidR="0082346C" w:rsidRPr="0082346C" w:rsidRDefault="0082346C" w:rsidP="0082346C">
      <w:pPr>
        <w:widowControl w:val="0"/>
        <w:autoSpaceDE w:val="0"/>
        <w:autoSpaceDN w:val="0"/>
        <w:adjustRightInd w:val="0"/>
        <w:ind w:firstLine="709"/>
        <w:jc w:val="both"/>
      </w:pPr>
      <w:r w:rsidRPr="0082346C">
        <w:t>К строительным конструкциям предъявляются требования, кото</w:t>
      </w:r>
      <w:r w:rsidRPr="0082346C">
        <w:softHyphen/>
        <w:t xml:space="preserve">рым они должны удовлетворять на стадиях </w:t>
      </w:r>
      <w:r w:rsidRPr="0082346C">
        <w:rPr>
          <w:i/>
        </w:rPr>
        <w:t>проектирования, изготов</w:t>
      </w:r>
      <w:r w:rsidRPr="0082346C">
        <w:rPr>
          <w:i/>
        </w:rPr>
        <w:softHyphen/>
        <w:t>ления, транспортирования, монтажа и эксплуатации</w:t>
      </w:r>
      <w:r w:rsidRPr="0082346C">
        <w:t>. На всех стадиях решения должны быть экономичными, для чего необходимы правиль</w:t>
      </w:r>
      <w:r w:rsidRPr="0082346C">
        <w:softHyphen/>
        <w:t>ный выбор строительных материалов и наиболее полное использование их прочности, рациональные конструктивные решения. В проектах следует предусматривать меро</w:t>
      </w:r>
      <w:r w:rsidRPr="0082346C">
        <w:softHyphen/>
        <w:t>приятия, обеспечивающие долговечность конструкций (соответствующий выбор материалов, мероприятия по морозостойкости и огнестойкости, по защите от коррозии, гниения т.п.).</w:t>
      </w:r>
    </w:p>
    <w:p w:rsidR="0082346C" w:rsidRPr="0082346C" w:rsidRDefault="0082346C" w:rsidP="0082346C">
      <w:pPr>
        <w:widowControl w:val="0"/>
        <w:autoSpaceDE w:val="0"/>
        <w:autoSpaceDN w:val="0"/>
        <w:adjustRightInd w:val="0"/>
        <w:ind w:firstLine="709"/>
        <w:jc w:val="both"/>
      </w:pPr>
      <w:r w:rsidRPr="0082346C">
        <w:t>При проектировании составляют несколько вариантов решений с выявлением показателей по расходу материалов, трудоемкости возве</w:t>
      </w:r>
      <w:r w:rsidRPr="0082346C">
        <w:softHyphen/>
        <w:t>дения конструкций, стоимости и срокам строительства. В вариантах решений рассматривается и эстетичность конструкции (товарный вид).</w:t>
      </w:r>
    </w:p>
    <w:p w:rsidR="0082346C" w:rsidRPr="0082346C" w:rsidRDefault="0082346C" w:rsidP="0082346C">
      <w:pPr>
        <w:widowControl w:val="0"/>
        <w:autoSpaceDE w:val="0"/>
        <w:autoSpaceDN w:val="0"/>
        <w:adjustRightInd w:val="0"/>
        <w:ind w:firstLine="709"/>
        <w:jc w:val="both"/>
      </w:pPr>
      <w:r w:rsidRPr="0082346C">
        <w:t>При проектировании строительных конструкций следует стремить</w:t>
      </w:r>
      <w:r w:rsidRPr="0082346C">
        <w:softHyphen/>
        <w:t>ся к максимальному использованию унифицированных габаритных схем, применению типовых конструкций при минимальном числе типораз</w:t>
      </w:r>
      <w:r w:rsidRPr="0082346C">
        <w:softHyphen/>
        <w:t>меров, предусмотреть оптимальную технологию изготовления и монта</w:t>
      </w:r>
      <w:r w:rsidRPr="0082346C">
        <w:softHyphen/>
        <w:t>жа конструкций с использованием комплексной механизации строи</w:t>
      </w:r>
      <w:r w:rsidRPr="0082346C">
        <w:softHyphen/>
        <w:t>тельного производства.</w:t>
      </w:r>
    </w:p>
    <w:p w:rsidR="0082346C" w:rsidRPr="0082346C" w:rsidRDefault="0082346C" w:rsidP="0082346C">
      <w:pPr>
        <w:widowControl w:val="0"/>
        <w:autoSpaceDE w:val="0"/>
        <w:autoSpaceDN w:val="0"/>
        <w:adjustRightInd w:val="0"/>
        <w:ind w:firstLine="720"/>
        <w:jc w:val="both"/>
      </w:pPr>
      <w:r w:rsidRPr="0082346C">
        <w:t>Наиболее выгодна с точки зрения наименьшего расхода материала равнопрочная конструкция, т. е. такая конструкция, все сечения кото</w:t>
      </w:r>
      <w:r w:rsidRPr="0082346C">
        <w:softHyphen/>
        <w:t>рой подобраны из условия полного использования несущей способнос</w:t>
      </w:r>
      <w:r w:rsidRPr="0082346C">
        <w:softHyphen/>
        <w:t>ти применяемого материала. Несущая способность конструкции с разными прочностями его элементов определяется прочностью наиболее слабого элемента, а прочность более мощных элементов не будет использоваться полностью. Наименьший расход материала не всегда определяет экономич</w:t>
      </w:r>
      <w:r w:rsidRPr="0082346C">
        <w:softHyphen/>
        <w:t>ность конструкции; она зависит еще от стоимости изготовления, транс</w:t>
      </w:r>
      <w:r w:rsidRPr="0082346C">
        <w:softHyphen/>
        <w:t>портирования, монтажа и стоимости эксплуатации. Поэтому иногда це</w:t>
      </w:r>
      <w:r w:rsidRPr="0082346C">
        <w:softHyphen/>
        <w:t>лесообразно отказаться от наименьшего расхода материала, получив компенсацию в виде уменьшения трудоемкости возведения сооружения или сокращения сроков его строительства.</w:t>
      </w:r>
    </w:p>
    <w:p w:rsidR="0082346C" w:rsidRPr="0082346C" w:rsidRDefault="0082346C" w:rsidP="0082346C">
      <w:pPr>
        <w:widowControl w:val="0"/>
        <w:autoSpaceDE w:val="0"/>
        <w:autoSpaceDN w:val="0"/>
        <w:adjustRightInd w:val="0"/>
        <w:ind w:firstLine="709"/>
        <w:jc w:val="both"/>
      </w:pPr>
      <w:r w:rsidRPr="0082346C">
        <w:t>Эксплуатационные требования сводятся к тому, чтобы конструкция наилучшим образом удовлетворяла своему назначению, была удобна и безопасна при эксплуатации и требовала бы наименьших затрат для поддержания ее в надежном состоянии.</w:t>
      </w:r>
    </w:p>
    <w:p w:rsidR="0082346C" w:rsidRPr="0082346C" w:rsidRDefault="0082346C" w:rsidP="0082346C">
      <w:pPr>
        <w:widowControl w:val="0"/>
        <w:autoSpaceDE w:val="0"/>
        <w:autoSpaceDN w:val="0"/>
        <w:adjustRightInd w:val="0"/>
        <w:ind w:firstLine="709"/>
        <w:jc w:val="both"/>
      </w:pPr>
      <w:r w:rsidRPr="0082346C">
        <w:t>Конструкции должны быть рассчитаны на силовые воздействия, под которыми понимаются воздействия внешних нагрузок, от смещения опор, изменения температуры, усадки и других подобных явлений.</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jc w:val="center"/>
        <w:rPr>
          <w:b/>
        </w:rPr>
      </w:pPr>
      <w:r w:rsidRPr="0082346C">
        <w:rPr>
          <w:b/>
        </w:rPr>
        <w:t>4.  Достоинства и недостатки строительных конструкций и области их рационального применения</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ind w:firstLine="709"/>
        <w:jc w:val="both"/>
      </w:pPr>
      <w:r w:rsidRPr="0082346C">
        <w:t>Сравнение достоинств и недостатков строительных конструкций из различных материалов проводится по следующим основным показа</w:t>
      </w:r>
      <w:r w:rsidRPr="0082346C">
        <w:softHyphen/>
        <w:t>телям.</w:t>
      </w:r>
    </w:p>
    <w:p w:rsidR="0082346C" w:rsidRPr="0082346C" w:rsidRDefault="0082346C" w:rsidP="0082346C">
      <w:pPr>
        <w:widowControl w:val="0"/>
        <w:autoSpaceDE w:val="0"/>
        <w:autoSpaceDN w:val="0"/>
        <w:adjustRightInd w:val="0"/>
        <w:ind w:firstLine="709"/>
        <w:jc w:val="both"/>
      </w:pPr>
      <w:r w:rsidRPr="0082346C">
        <w:rPr>
          <w:b/>
        </w:rPr>
        <w:t>Вес</w:t>
      </w:r>
      <w:r w:rsidRPr="0082346C">
        <w:rPr>
          <w:b/>
          <w:i/>
        </w:rPr>
        <w:t>.</w:t>
      </w:r>
      <w:r w:rsidRPr="0082346C">
        <w:t xml:space="preserve"> Несомненным достоинством обладают строительные конст</w:t>
      </w:r>
      <w:r w:rsidRPr="0082346C">
        <w:softHyphen/>
        <w:t>рукции, вес которых при прочих равных условиях будет наименьшим. Если принять вес стальных конструкций за единицу, то вес конструкций из других материалов, работающих на сжатие будет равен: из дерева - 1…1,5, из железобето</w:t>
      </w:r>
      <w:r w:rsidRPr="0082346C">
        <w:softHyphen/>
        <w:t>на — 3…7, и из камня —15…25; для конструкций, работающих на из</w:t>
      </w:r>
      <w:r w:rsidRPr="0082346C">
        <w:softHyphen/>
        <w:t xml:space="preserve">гиб, из алюминиевых сплавов вес будет колебаться в пределах 0,3…0,5, из </w:t>
      </w:r>
      <w:r w:rsidRPr="0082346C">
        <w:lastRenderedPageBreak/>
        <w:t>дерева —1…1,5, из железобетона —2…6 и из армокамня —10…20.</w:t>
      </w:r>
    </w:p>
    <w:p w:rsidR="0082346C" w:rsidRPr="0082346C" w:rsidRDefault="0082346C" w:rsidP="0082346C">
      <w:pPr>
        <w:widowControl w:val="0"/>
        <w:autoSpaceDE w:val="0"/>
        <w:autoSpaceDN w:val="0"/>
        <w:adjustRightInd w:val="0"/>
        <w:ind w:firstLine="709"/>
        <w:jc w:val="both"/>
      </w:pPr>
      <w:r w:rsidRPr="0082346C">
        <w:rPr>
          <w:b/>
        </w:rPr>
        <w:t>Огнестойкость.</w:t>
      </w:r>
      <w:r w:rsidRPr="0082346C">
        <w:t xml:space="preserve"> Железобетонные и каменные конструкции огне</w:t>
      </w:r>
      <w:r w:rsidRPr="0082346C">
        <w:softHyphen/>
        <w:t>стойки. Менее огнестойки предварительно-напряженные железобетон</w:t>
      </w:r>
      <w:r w:rsidRPr="0082346C">
        <w:softHyphen/>
        <w:t>ные конструкции. Самую низкую огнестойкость имеют металлические конструкции. Более ог</w:t>
      </w:r>
      <w:r w:rsidRPr="0082346C">
        <w:softHyphen/>
        <w:t>нестойкими являются массивные деревянные конструкции, но они являются полностью сгораемыми.</w:t>
      </w:r>
    </w:p>
    <w:p w:rsidR="0082346C" w:rsidRPr="0082346C" w:rsidRDefault="0082346C" w:rsidP="0082346C">
      <w:pPr>
        <w:widowControl w:val="0"/>
        <w:autoSpaceDE w:val="0"/>
        <w:autoSpaceDN w:val="0"/>
        <w:adjustRightInd w:val="0"/>
        <w:ind w:firstLine="709"/>
        <w:jc w:val="both"/>
      </w:pPr>
      <w:r w:rsidRPr="0082346C">
        <w:rPr>
          <w:b/>
        </w:rPr>
        <w:t>Темпы возведения.</w:t>
      </w:r>
      <w:r w:rsidRPr="0082346C">
        <w:t xml:space="preserve"> Применение металлических, сборных железобе</w:t>
      </w:r>
      <w:r w:rsidRPr="0082346C">
        <w:softHyphen/>
        <w:t>тонных и каменных крупноблочных конструкций позволяет возводить сооружения скоростными методами.</w:t>
      </w:r>
    </w:p>
    <w:p w:rsidR="0082346C" w:rsidRPr="0082346C" w:rsidRDefault="0082346C" w:rsidP="0082346C">
      <w:pPr>
        <w:widowControl w:val="0"/>
        <w:autoSpaceDE w:val="0"/>
        <w:autoSpaceDN w:val="0"/>
        <w:adjustRightInd w:val="0"/>
        <w:ind w:firstLine="709"/>
        <w:jc w:val="both"/>
      </w:pPr>
      <w:r w:rsidRPr="0082346C">
        <w:rPr>
          <w:b/>
        </w:rPr>
        <w:t>Индустриальность.</w:t>
      </w:r>
      <w:r w:rsidRPr="0082346C">
        <w:t xml:space="preserve"> Металлические, сборные железобетонные, крупноблочные каменные и заводского изготовления деревянные конст</w:t>
      </w:r>
      <w:r w:rsidRPr="0082346C">
        <w:softHyphen/>
        <w:t>рукции являются индустриальными конструкциями.</w:t>
      </w:r>
    </w:p>
    <w:p w:rsidR="0082346C" w:rsidRPr="0082346C" w:rsidRDefault="0082346C" w:rsidP="0082346C">
      <w:pPr>
        <w:widowControl w:val="0"/>
        <w:autoSpaceDE w:val="0"/>
        <w:autoSpaceDN w:val="0"/>
        <w:adjustRightInd w:val="0"/>
        <w:ind w:firstLine="709"/>
        <w:jc w:val="both"/>
      </w:pPr>
      <w:r w:rsidRPr="0082346C">
        <w:rPr>
          <w:b/>
        </w:rPr>
        <w:t>Эксплуатационные расходы</w:t>
      </w:r>
      <w:r w:rsidRPr="0082346C">
        <w:t>. Стальные конструкции требуют зат</w:t>
      </w:r>
      <w:r w:rsidRPr="0082346C">
        <w:softHyphen/>
        <w:t>рат на окраску, предохраняющую их от коррозии. Деревянные конструк</w:t>
      </w:r>
      <w:r w:rsidRPr="0082346C">
        <w:softHyphen/>
        <w:t>ции требуют некоторых затрат на предохранение их от гниения и рас</w:t>
      </w:r>
      <w:r w:rsidRPr="0082346C">
        <w:softHyphen/>
        <w:t>стройства соединений. Конструкции из остальных материалов почти не требуют эксплуатационных затрат.</w:t>
      </w:r>
    </w:p>
    <w:p w:rsidR="0082346C" w:rsidRPr="0082346C" w:rsidRDefault="0082346C" w:rsidP="0082346C">
      <w:pPr>
        <w:widowControl w:val="0"/>
        <w:autoSpaceDE w:val="0"/>
        <w:autoSpaceDN w:val="0"/>
        <w:adjustRightInd w:val="0"/>
        <w:ind w:firstLine="709"/>
        <w:jc w:val="both"/>
      </w:pPr>
      <w:r w:rsidRPr="0082346C">
        <w:rPr>
          <w:b/>
        </w:rPr>
        <w:t>Долговечность.</w:t>
      </w:r>
      <w:r w:rsidRPr="0082346C">
        <w:t xml:space="preserve"> Строительные конструкции из металла, бетона, камня, железобетона и армированного камня наиболее долговечны. Деревянные конструкции при надлежащих условиях эксплуатации, предохранении от увлажнения, гниения и расстройства соединений также могут сущест</w:t>
      </w:r>
      <w:r w:rsidRPr="0082346C">
        <w:softHyphen/>
        <w:t>вовать достаточно долгое время. Известны деревянные конструкции, сущест</w:t>
      </w:r>
      <w:r w:rsidRPr="0082346C">
        <w:softHyphen/>
        <w:t>вующие свыше 100 лет.</w:t>
      </w:r>
    </w:p>
    <w:p w:rsidR="0082346C" w:rsidRPr="0082346C" w:rsidRDefault="0082346C" w:rsidP="0082346C">
      <w:pPr>
        <w:widowControl w:val="0"/>
        <w:autoSpaceDE w:val="0"/>
        <w:autoSpaceDN w:val="0"/>
        <w:adjustRightInd w:val="0"/>
        <w:ind w:firstLine="709"/>
        <w:jc w:val="both"/>
      </w:pPr>
      <w:r w:rsidRPr="0082346C">
        <w:rPr>
          <w:b/>
        </w:rPr>
        <w:t>Области рационального применения.</w:t>
      </w:r>
      <w:r w:rsidRPr="0082346C">
        <w:t xml:space="preserve"> </w:t>
      </w:r>
      <w:r w:rsidRPr="0082346C">
        <w:rPr>
          <w:b/>
          <w:i/>
        </w:rPr>
        <w:t>Каменные и армокаменные конструкции</w:t>
      </w:r>
      <w:r w:rsidRPr="0082346C">
        <w:t xml:space="preserve"> в основном применяют в качестве столбов и стеновых ог</w:t>
      </w:r>
      <w:r w:rsidRPr="0082346C">
        <w:softHyphen/>
        <w:t>раждений.</w:t>
      </w:r>
    </w:p>
    <w:p w:rsidR="0082346C" w:rsidRPr="0082346C" w:rsidRDefault="0082346C" w:rsidP="0082346C">
      <w:pPr>
        <w:widowControl w:val="0"/>
        <w:autoSpaceDE w:val="0"/>
        <w:autoSpaceDN w:val="0"/>
        <w:adjustRightInd w:val="0"/>
        <w:ind w:firstLine="720"/>
        <w:jc w:val="both"/>
      </w:pPr>
      <w:r w:rsidRPr="0082346C">
        <w:rPr>
          <w:b/>
          <w:i/>
        </w:rPr>
        <w:t>Бетонные и железобетонные конструкции</w:t>
      </w:r>
      <w:r w:rsidRPr="0082346C">
        <w:t xml:space="preserve"> весьма широко распро</w:t>
      </w:r>
      <w:r w:rsidRPr="0082346C">
        <w:softHyphen/>
        <w:t>странены. В виде монолитных конструкций они находят применение в гидротехнических сооружениях и в фундаментах под тяжелые нагрузки. Монолитный железобетон широко применяется в сооружениях, возводи</w:t>
      </w:r>
      <w:r w:rsidRPr="0082346C">
        <w:softHyphen/>
        <w:t>мых в переставной или подвижной опалубке (башни, силосы и др.), и в тех случаях, когда экономически более оправдано его применение (строительство в районах, где нет заводов железобетонных изделий, в сооружениях с индивидуальными нестандартными конструкция</w:t>
      </w:r>
      <w:r w:rsidRPr="0082346C">
        <w:softHyphen/>
        <w:t>ми и пр.).</w:t>
      </w:r>
    </w:p>
    <w:p w:rsidR="0082346C" w:rsidRPr="0082346C" w:rsidRDefault="0082346C" w:rsidP="0082346C">
      <w:pPr>
        <w:widowControl w:val="0"/>
        <w:autoSpaceDE w:val="0"/>
        <w:autoSpaceDN w:val="0"/>
        <w:adjustRightInd w:val="0"/>
        <w:ind w:firstLine="709"/>
        <w:jc w:val="both"/>
      </w:pPr>
      <w:r w:rsidRPr="0082346C">
        <w:t>Сборно-монолитные конструкции с успехом применяют при устрой</w:t>
      </w:r>
      <w:r w:rsidRPr="0082346C">
        <w:softHyphen/>
        <w:t>стве покрытий и перекрытий гражданских и промышленных зданий, мос</w:t>
      </w:r>
      <w:r w:rsidRPr="0082346C">
        <w:softHyphen/>
        <w:t>товых переходов и других сооружений, требующих повышенной жесткос</w:t>
      </w:r>
      <w:r w:rsidRPr="0082346C">
        <w:softHyphen/>
        <w:t>ти узлов сопряжений. Достоинством сборно-монолитных конструкций по сравнению со сборными является меньший расход металла на заклад</w:t>
      </w:r>
      <w:r w:rsidRPr="0082346C">
        <w:softHyphen/>
        <w:t>ные детали. Наиболее эффективные результаты дает применение сбор</w:t>
      </w:r>
      <w:r w:rsidRPr="0082346C">
        <w:softHyphen/>
        <w:t>ного железобетона и в особенности предварительно-напряженного (эко</w:t>
      </w:r>
      <w:r w:rsidRPr="0082346C">
        <w:softHyphen/>
        <w:t>номия стали до 45%).</w:t>
      </w:r>
    </w:p>
    <w:p w:rsidR="0082346C" w:rsidRPr="0082346C" w:rsidRDefault="0082346C" w:rsidP="0082346C">
      <w:pPr>
        <w:widowControl w:val="0"/>
        <w:autoSpaceDE w:val="0"/>
        <w:autoSpaceDN w:val="0"/>
        <w:adjustRightInd w:val="0"/>
        <w:ind w:firstLine="709"/>
        <w:jc w:val="both"/>
      </w:pPr>
      <w:r w:rsidRPr="0082346C">
        <w:t>Сборные железобетонные конструкции широко применяют в про</w:t>
      </w:r>
      <w:r w:rsidRPr="0082346C">
        <w:softHyphen/>
        <w:t>мышленном, гражданском и жилищном строительстве в виде различно</w:t>
      </w:r>
      <w:r w:rsidRPr="0082346C">
        <w:softHyphen/>
        <w:t>го рода настилов, крупноразмерных плит покрытий, стеновых панелей, балок, ферм, колонн и фундаментов. Для многоэтажных производствен</w:t>
      </w:r>
      <w:r w:rsidRPr="0082346C">
        <w:softHyphen/>
        <w:t>ных и общественных зданий часто применяют сборные каркасные кон</w:t>
      </w:r>
      <w:r w:rsidRPr="0082346C">
        <w:softHyphen/>
        <w:t>струкции, выполняемые из элементов рамного типа. В жилищном строи</w:t>
      </w:r>
      <w:r w:rsidRPr="0082346C">
        <w:softHyphen/>
        <w:t>тельстве многоэтажные здания иногда возводят из объемных железобетонных блоков.</w:t>
      </w:r>
    </w:p>
    <w:p w:rsidR="0082346C" w:rsidRPr="0082346C" w:rsidRDefault="0082346C" w:rsidP="0082346C">
      <w:pPr>
        <w:widowControl w:val="0"/>
        <w:autoSpaceDE w:val="0"/>
        <w:autoSpaceDN w:val="0"/>
        <w:adjustRightInd w:val="0"/>
        <w:ind w:firstLine="709"/>
        <w:jc w:val="both"/>
        <w:rPr>
          <w:spacing w:val="-4"/>
        </w:rPr>
      </w:pPr>
      <w:r w:rsidRPr="0082346C">
        <w:t>В зданиях мясомолочной промышленности с тяжелыми распреде</w:t>
      </w:r>
      <w:r w:rsidRPr="0082346C">
        <w:softHyphen/>
        <w:t>ленными нагрузками (холодильники) применяют монолитные и сборные безбалочные перекрытия. Здания электростанций сооружают из мощных сборных железобетонных конструкций с монтажной массой укрупнен</w:t>
      </w:r>
      <w:r w:rsidRPr="0082346C">
        <w:softHyphen/>
        <w:t xml:space="preserve">ного элемента до 40 т. </w:t>
      </w:r>
      <w:r w:rsidRPr="0082346C">
        <w:rPr>
          <w:spacing w:val="-4"/>
        </w:rPr>
        <w:t>Сборные железобетонные конструкции находят применение в сооружениях черной металлургии, в галереях, бункерах, бункерных эстакадах и пр. В этих сооружениях масса монтажных эле</w:t>
      </w:r>
      <w:r w:rsidRPr="0082346C">
        <w:rPr>
          <w:spacing w:val="-4"/>
        </w:rPr>
        <w:softHyphen/>
        <w:t>ментов превышает иногда 50 т.</w:t>
      </w:r>
    </w:p>
    <w:p w:rsidR="0082346C" w:rsidRPr="0082346C" w:rsidRDefault="0082346C" w:rsidP="0082346C">
      <w:pPr>
        <w:widowControl w:val="0"/>
        <w:autoSpaceDE w:val="0"/>
        <w:autoSpaceDN w:val="0"/>
        <w:adjustRightInd w:val="0"/>
        <w:ind w:firstLine="709"/>
        <w:jc w:val="both"/>
      </w:pPr>
      <w:r w:rsidRPr="0082346C">
        <w:t>Значительное распространение нашли сборные конструкции в метро</w:t>
      </w:r>
      <w:r w:rsidRPr="0082346C">
        <w:softHyphen/>
        <w:t>строении, в сооружениях горнорудной промышленности, цветной метал</w:t>
      </w:r>
      <w:r w:rsidRPr="0082346C">
        <w:softHyphen/>
        <w:t>лургии, в химической, пищевой и легкой промышленности, в строитель</w:t>
      </w:r>
      <w:r w:rsidRPr="0082346C">
        <w:softHyphen/>
        <w:t>стве специальных сооружений (мачт, опор ЛЭП и пр.).</w:t>
      </w:r>
    </w:p>
    <w:p w:rsidR="0082346C" w:rsidRPr="0082346C" w:rsidRDefault="0082346C" w:rsidP="0082346C">
      <w:pPr>
        <w:widowControl w:val="0"/>
        <w:autoSpaceDE w:val="0"/>
        <w:autoSpaceDN w:val="0"/>
        <w:adjustRightInd w:val="0"/>
        <w:ind w:firstLine="709"/>
        <w:jc w:val="both"/>
      </w:pPr>
      <w:r w:rsidRPr="0082346C">
        <w:lastRenderedPageBreak/>
        <w:t>В сельскохозяйственном строительстве из железобетона возводят силосы, помещения для скота, хозяйственные постройки и пр.</w:t>
      </w:r>
    </w:p>
    <w:p w:rsidR="0082346C" w:rsidRPr="0082346C" w:rsidRDefault="0082346C" w:rsidP="0082346C">
      <w:pPr>
        <w:widowControl w:val="0"/>
        <w:autoSpaceDE w:val="0"/>
        <w:autoSpaceDN w:val="0"/>
        <w:adjustRightInd w:val="0"/>
        <w:ind w:firstLine="709"/>
        <w:jc w:val="both"/>
      </w:pPr>
      <w:r w:rsidRPr="0082346C">
        <w:t>В гражданском и промышленном строительстве все большее приме</w:t>
      </w:r>
      <w:r w:rsidRPr="0082346C">
        <w:softHyphen/>
        <w:t>нение находят предварительно-напряженные большепролетные тонко</w:t>
      </w:r>
      <w:r w:rsidRPr="0082346C">
        <w:softHyphen/>
        <w:t>стенные пространственные конструкции (оболочки, купола и пр.) и вися</w:t>
      </w:r>
      <w:r w:rsidRPr="0082346C">
        <w:softHyphen/>
        <w:t>чие конструкции. Для сооружений, подверженных агрессивным воздей</w:t>
      </w:r>
      <w:r w:rsidRPr="0082346C">
        <w:softHyphen/>
        <w:t>ствиям, применяют неметаллическую арматуру в виде нитей, прядей, стеклошпона из стекловолокна и других прочных материалов. Появление армированных полимеров открывает новые области их использования.</w:t>
      </w:r>
    </w:p>
    <w:p w:rsidR="0082346C" w:rsidRPr="0082346C" w:rsidRDefault="0082346C" w:rsidP="0082346C">
      <w:pPr>
        <w:widowControl w:val="0"/>
        <w:autoSpaceDE w:val="0"/>
        <w:autoSpaceDN w:val="0"/>
        <w:adjustRightInd w:val="0"/>
        <w:ind w:firstLine="709"/>
        <w:jc w:val="both"/>
      </w:pPr>
      <w:r w:rsidRPr="0082346C">
        <w:t>Бетонные и железобетонные конструкции применяются при темпе</w:t>
      </w:r>
      <w:r w:rsidRPr="0082346C">
        <w:softHyphen/>
        <w:t>ратурах не выше 50° С и не ниже —70° С (при систематическом воздей</w:t>
      </w:r>
      <w:r w:rsidRPr="0082346C">
        <w:softHyphen/>
        <w:t>ствии климатических и технологических температур).</w:t>
      </w:r>
    </w:p>
    <w:p w:rsidR="0082346C" w:rsidRPr="0082346C" w:rsidRDefault="0082346C" w:rsidP="0082346C">
      <w:pPr>
        <w:widowControl w:val="0"/>
        <w:autoSpaceDE w:val="0"/>
        <w:autoSpaceDN w:val="0"/>
        <w:adjustRightInd w:val="0"/>
        <w:ind w:firstLine="709"/>
        <w:jc w:val="both"/>
      </w:pPr>
      <w:r w:rsidRPr="0082346C">
        <w:rPr>
          <w:b/>
          <w:i/>
        </w:rPr>
        <w:t>Металлические конструкции</w:t>
      </w:r>
      <w:r w:rsidRPr="0082346C">
        <w:t xml:space="preserve"> применяют для покрытий большепро</w:t>
      </w:r>
      <w:r w:rsidRPr="0082346C">
        <w:softHyphen/>
        <w:t>летных сооружений, высоких башен и мачт (телевизионных башен, ра</w:t>
      </w:r>
      <w:r w:rsidRPr="0082346C">
        <w:softHyphen/>
        <w:t>диомачт, опор радиорелейных линий и пр.). Их можно рационально использовать для устройства каркасов и покрытий цехов черной металлургии (мартеновские, конвертерные, прокатные це</w:t>
      </w:r>
      <w:r w:rsidRPr="0082346C">
        <w:softHyphen/>
        <w:t>ха),  для каркасов специальных сооружений (ангары, эллинги, выста</w:t>
      </w:r>
      <w:r w:rsidRPr="0082346C">
        <w:softHyphen/>
        <w:t>вочные павильоны и пр.), для сооружения емкостей (резервуары, газ</w:t>
      </w:r>
      <w:r w:rsidRPr="0082346C">
        <w:softHyphen/>
        <w:t>гольдеры, домны и пр.), для мостов и переходов, кранов-перегружате</w:t>
      </w:r>
      <w:r w:rsidRPr="0082346C">
        <w:softHyphen/>
        <w:t>лей, плавучих кранов и пр.</w:t>
      </w:r>
    </w:p>
    <w:p w:rsidR="0082346C" w:rsidRPr="0082346C" w:rsidRDefault="0082346C" w:rsidP="0082346C">
      <w:pPr>
        <w:widowControl w:val="0"/>
        <w:autoSpaceDE w:val="0"/>
        <w:autoSpaceDN w:val="0"/>
        <w:adjustRightInd w:val="0"/>
        <w:ind w:firstLine="709"/>
        <w:jc w:val="both"/>
      </w:pPr>
      <w:r w:rsidRPr="0082346C">
        <w:t>Для большепролетных сооружений широко применяют растянутые поверхности одинарной и двойной кривизны, вантовые системы, мем</w:t>
      </w:r>
      <w:r w:rsidRPr="0082346C">
        <w:softHyphen/>
        <w:t>бранные покрытия и пр.</w:t>
      </w:r>
    </w:p>
    <w:p w:rsidR="0082346C" w:rsidRPr="0082346C" w:rsidRDefault="0082346C" w:rsidP="0082346C">
      <w:pPr>
        <w:widowControl w:val="0"/>
        <w:autoSpaceDE w:val="0"/>
        <w:autoSpaceDN w:val="0"/>
        <w:adjustRightInd w:val="0"/>
        <w:ind w:firstLine="709"/>
        <w:jc w:val="both"/>
      </w:pPr>
      <w:r w:rsidRPr="0082346C">
        <w:t>Весьма эффективны трубчатые конструкции, поскольку для них при правильном проектировании не надо учитывать продольный изгиб.</w:t>
      </w:r>
    </w:p>
    <w:p w:rsidR="0082346C" w:rsidRPr="0082346C" w:rsidRDefault="0082346C" w:rsidP="0082346C">
      <w:pPr>
        <w:widowControl w:val="0"/>
        <w:autoSpaceDE w:val="0"/>
        <w:autoSpaceDN w:val="0"/>
        <w:adjustRightInd w:val="0"/>
        <w:ind w:firstLine="709"/>
        <w:jc w:val="both"/>
      </w:pPr>
      <w:r w:rsidRPr="0082346C">
        <w:rPr>
          <w:b/>
          <w:i/>
        </w:rPr>
        <w:t>Конструкции из алюминиевых сплавов</w:t>
      </w:r>
      <w:r w:rsidRPr="0082346C">
        <w:t xml:space="preserve"> благодаря малому собствен</w:t>
      </w:r>
      <w:r w:rsidRPr="0082346C">
        <w:softHyphen/>
        <w:t>ному весу и высокой прочности используют для выполнения изгибаемых и растянутых конструкций большепролетных сооружений. Применяют их для покрытий ангаров, выставочных павильонов и стадионов, в фер</w:t>
      </w:r>
      <w:r w:rsidRPr="0082346C">
        <w:softHyphen/>
        <w:t>мах мартеновских цехов, в конструкциях автодорожных мостов, в мосто</w:t>
      </w:r>
      <w:r w:rsidRPr="0082346C">
        <w:softHyphen/>
        <w:t>вых и отвальных кранах, в кранах-перегружателях и пр.</w:t>
      </w:r>
    </w:p>
    <w:p w:rsidR="0082346C" w:rsidRPr="0082346C" w:rsidRDefault="0082346C" w:rsidP="0082346C">
      <w:pPr>
        <w:widowControl w:val="0"/>
        <w:autoSpaceDE w:val="0"/>
        <w:autoSpaceDN w:val="0"/>
        <w:adjustRightInd w:val="0"/>
        <w:ind w:firstLine="709"/>
        <w:jc w:val="both"/>
      </w:pPr>
      <w:r w:rsidRPr="0082346C">
        <w:rPr>
          <w:b/>
          <w:i/>
        </w:rPr>
        <w:t>Деревянные конструкции</w:t>
      </w:r>
      <w:r w:rsidRPr="0082346C">
        <w:t xml:space="preserve"> широко применяют в районах, богатых лес</w:t>
      </w:r>
      <w:r w:rsidRPr="0082346C">
        <w:softHyphen/>
        <w:t>ными материалами, для изготовления пролетных несущих конструкций, для различного рода специальных сооружений, емкостей, башен и пр. Рационально применение деревянных конструкций в виде пространст</w:t>
      </w:r>
      <w:r w:rsidRPr="0082346C">
        <w:softHyphen/>
        <w:t>венных систем.</w:t>
      </w:r>
    </w:p>
    <w:p w:rsidR="0082346C" w:rsidRPr="0082346C" w:rsidRDefault="0082346C" w:rsidP="0082346C">
      <w:pPr>
        <w:widowControl w:val="0"/>
        <w:autoSpaceDE w:val="0"/>
        <w:autoSpaceDN w:val="0"/>
        <w:adjustRightInd w:val="0"/>
        <w:ind w:firstLine="709"/>
        <w:jc w:val="both"/>
      </w:pPr>
      <w:r w:rsidRPr="0082346C">
        <w:t>В сельскохозяйственном строительстве преобладают деревянные конструкции. Наиболее эффективными их видами являются клееные и металлодеревянные конструкции. В настоящее время  нахо</w:t>
      </w:r>
      <w:r w:rsidRPr="0082346C">
        <w:softHyphen/>
        <w:t>дят достаточно широкое применение клееные деревянные армированные конструкции.</w:t>
      </w:r>
    </w:p>
    <w:p w:rsidR="0082346C" w:rsidRPr="0082346C" w:rsidRDefault="0082346C" w:rsidP="0082346C">
      <w:pPr>
        <w:widowControl w:val="0"/>
        <w:autoSpaceDE w:val="0"/>
        <w:autoSpaceDN w:val="0"/>
        <w:adjustRightInd w:val="0"/>
        <w:ind w:firstLine="709"/>
        <w:jc w:val="both"/>
      </w:pPr>
      <w:r w:rsidRPr="0082346C">
        <w:t>Материал строительных конструкций для возведения того или иного сооружения выбирают с учетом требований, предъявляемых к конструк</w:t>
      </w:r>
      <w:r w:rsidRPr="0082346C">
        <w:softHyphen/>
        <w:t>циям, условий строительства, использования местных материалов, с уче</w:t>
      </w:r>
      <w:r w:rsidRPr="0082346C">
        <w:softHyphen/>
        <w:t>том вопросов транспортирования и с сопоставлением технико-экономи</w:t>
      </w:r>
      <w:r w:rsidRPr="0082346C">
        <w:softHyphen/>
        <w:t>ческих показателей вариантов решений.</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center"/>
        <w:rPr>
          <w:b/>
        </w:rPr>
      </w:pPr>
      <w:r w:rsidRPr="0082346C">
        <w:t>Тему №2.</w:t>
      </w:r>
      <w:r w:rsidRPr="0082346C">
        <w:rPr>
          <w:b/>
        </w:rPr>
        <w:t xml:space="preserve"> Основные положения расчета строительных конструкций по </w:t>
      </w:r>
      <w:r w:rsidRPr="0082346C">
        <w:rPr>
          <w:b/>
        </w:rPr>
        <w:lastRenderedPageBreak/>
        <w:t>предельным состояниям</w:t>
      </w:r>
    </w:p>
    <w:p w:rsidR="0082346C" w:rsidRPr="0082346C" w:rsidRDefault="0082346C" w:rsidP="0082346C">
      <w:pPr>
        <w:widowControl w:val="0"/>
        <w:autoSpaceDE w:val="0"/>
        <w:autoSpaceDN w:val="0"/>
        <w:adjustRightInd w:val="0"/>
        <w:ind w:firstLine="709"/>
        <w:jc w:val="both"/>
        <w:rPr>
          <w:i/>
        </w:rPr>
      </w:pPr>
      <w:r w:rsidRPr="0082346C">
        <w:rPr>
          <w:b/>
        </w:rPr>
        <w:t xml:space="preserve"> </w:t>
      </w:r>
      <w:r w:rsidRPr="0082346C">
        <w:rPr>
          <w:i/>
        </w:rPr>
        <w:t xml:space="preserve">План </w:t>
      </w:r>
    </w:p>
    <w:p w:rsidR="0082346C" w:rsidRPr="0082346C" w:rsidRDefault="0082346C" w:rsidP="0082346C">
      <w:pPr>
        <w:widowControl w:val="0"/>
        <w:numPr>
          <w:ilvl w:val="0"/>
          <w:numId w:val="5"/>
        </w:numPr>
        <w:autoSpaceDE w:val="0"/>
        <w:autoSpaceDN w:val="0"/>
        <w:adjustRightInd w:val="0"/>
        <w:jc w:val="both"/>
        <w:rPr>
          <w:i/>
          <w:spacing w:val="-10"/>
        </w:rPr>
      </w:pPr>
      <w:r w:rsidRPr="0082346C">
        <w:rPr>
          <w:i/>
          <w:spacing w:val="-10"/>
        </w:rPr>
        <w:t xml:space="preserve">Применение метода расчета по предельным состояниям в проектировании строительных конструкций. </w:t>
      </w:r>
    </w:p>
    <w:p w:rsidR="0082346C" w:rsidRPr="0082346C" w:rsidRDefault="0082346C" w:rsidP="0082346C">
      <w:pPr>
        <w:widowControl w:val="0"/>
        <w:numPr>
          <w:ilvl w:val="0"/>
          <w:numId w:val="5"/>
        </w:numPr>
        <w:autoSpaceDE w:val="0"/>
        <w:autoSpaceDN w:val="0"/>
        <w:adjustRightInd w:val="0"/>
        <w:jc w:val="both"/>
        <w:rPr>
          <w:i/>
          <w:spacing w:val="-10"/>
        </w:rPr>
      </w:pPr>
      <w:r w:rsidRPr="0082346C">
        <w:rPr>
          <w:i/>
          <w:spacing w:val="-10"/>
        </w:rPr>
        <w:t>Основные положения расчета строительных конструкций</w:t>
      </w:r>
    </w:p>
    <w:p w:rsidR="0082346C" w:rsidRPr="0082346C" w:rsidRDefault="0082346C" w:rsidP="0082346C">
      <w:pPr>
        <w:widowControl w:val="0"/>
        <w:autoSpaceDE w:val="0"/>
        <w:autoSpaceDN w:val="0"/>
        <w:adjustRightInd w:val="0"/>
        <w:ind w:left="709"/>
        <w:jc w:val="both"/>
        <w:rPr>
          <w:i/>
          <w:spacing w:val="-10"/>
        </w:rPr>
      </w:pPr>
      <w:r w:rsidRPr="0082346C">
        <w:rPr>
          <w:i/>
          <w:spacing w:val="-10"/>
        </w:rPr>
        <w:t>2.1. Нагрузки и воздействия. Сочетание усилий;</w:t>
      </w:r>
    </w:p>
    <w:p w:rsidR="0082346C" w:rsidRPr="0082346C" w:rsidRDefault="0082346C" w:rsidP="0082346C">
      <w:pPr>
        <w:widowControl w:val="0"/>
        <w:autoSpaceDE w:val="0"/>
        <w:autoSpaceDN w:val="0"/>
        <w:adjustRightInd w:val="0"/>
        <w:ind w:left="709"/>
        <w:jc w:val="both"/>
        <w:rPr>
          <w:i/>
          <w:spacing w:val="-10"/>
        </w:rPr>
      </w:pPr>
      <w:r w:rsidRPr="0082346C">
        <w:rPr>
          <w:i/>
          <w:spacing w:val="-10"/>
        </w:rPr>
        <w:t>2.2.Нормативные нагрузки и коэффициенты надежности по нагрузкам;</w:t>
      </w:r>
    </w:p>
    <w:p w:rsidR="0082346C" w:rsidRPr="0082346C" w:rsidRDefault="0082346C" w:rsidP="0082346C">
      <w:pPr>
        <w:widowControl w:val="0"/>
        <w:autoSpaceDE w:val="0"/>
        <w:autoSpaceDN w:val="0"/>
        <w:adjustRightInd w:val="0"/>
        <w:ind w:left="709"/>
        <w:jc w:val="both"/>
        <w:rPr>
          <w:i/>
          <w:spacing w:val="-10"/>
        </w:rPr>
      </w:pPr>
      <w:r w:rsidRPr="0082346C">
        <w:rPr>
          <w:i/>
          <w:spacing w:val="-10"/>
        </w:rPr>
        <w:t>2.2.1. Постоянные нагрузки;</w:t>
      </w:r>
    </w:p>
    <w:p w:rsidR="0082346C" w:rsidRPr="0082346C" w:rsidRDefault="0082346C" w:rsidP="0082346C">
      <w:pPr>
        <w:widowControl w:val="0"/>
        <w:autoSpaceDE w:val="0"/>
        <w:autoSpaceDN w:val="0"/>
        <w:adjustRightInd w:val="0"/>
        <w:ind w:left="709"/>
        <w:jc w:val="both"/>
        <w:rPr>
          <w:i/>
          <w:spacing w:val="-10"/>
        </w:rPr>
      </w:pPr>
      <w:r w:rsidRPr="0082346C">
        <w:rPr>
          <w:i/>
          <w:spacing w:val="-10"/>
        </w:rPr>
        <w:t>2.2.2. Временные нагрузки на перекрытия;</w:t>
      </w:r>
    </w:p>
    <w:p w:rsidR="0082346C" w:rsidRPr="0082346C" w:rsidRDefault="0082346C" w:rsidP="0082346C">
      <w:pPr>
        <w:widowControl w:val="0"/>
        <w:autoSpaceDE w:val="0"/>
        <w:autoSpaceDN w:val="0"/>
        <w:adjustRightInd w:val="0"/>
        <w:ind w:left="709"/>
        <w:jc w:val="both"/>
        <w:rPr>
          <w:i/>
          <w:spacing w:val="-10"/>
        </w:rPr>
      </w:pPr>
      <w:r w:rsidRPr="0082346C">
        <w:rPr>
          <w:i/>
          <w:spacing w:val="-10"/>
        </w:rPr>
        <w:t>2.2.3. Снеговые нагрузки;</w:t>
      </w:r>
    </w:p>
    <w:p w:rsidR="0082346C" w:rsidRPr="0082346C" w:rsidRDefault="0082346C" w:rsidP="0082346C">
      <w:pPr>
        <w:widowControl w:val="0"/>
        <w:autoSpaceDE w:val="0"/>
        <w:autoSpaceDN w:val="0"/>
        <w:adjustRightInd w:val="0"/>
        <w:ind w:left="709"/>
        <w:jc w:val="both"/>
        <w:rPr>
          <w:i/>
          <w:spacing w:val="-10"/>
        </w:rPr>
      </w:pPr>
      <w:r w:rsidRPr="0082346C">
        <w:rPr>
          <w:i/>
          <w:spacing w:val="-10"/>
        </w:rPr>
        <w:t>2.2.4. Ветровые нагрузки</w:t>
      </w:r>
    </w:p>
    <w:p w:rsidR="0082346C" w:rsidRPr="0082346C" w:rsidRDefault="0082346C" w:rsidP="0082346C">
      <w:pPr>
        <w:widowControl w:val="0"/>
        <w:autoSpaceDE w:val="0"/>
        <w:autoSpaceDN w:val="0"/>
        <w:adjustRightInd w:val="0"/>
        <w:ind w:left="709"/>
        <w:jc w:val="both"/>
        <w:rPr>
          <w:i/>
          <w:spacing w:val="-10"/>
        </w:rPr>
      </w:pPr>
      <w:r w:rsidRPr="0082346C">
        <w:rPr>
          <w:i/>
          <w:spacing w:val="-10"/>
        </w:rPr>
        <w:t>3. Нормативные и расчетные сопротивления материалов строительных конструкций.</w:t>
      </w:r>
    </w:p>
    <w:p w:rsidR="0082346C" w:rsidRPr="0082346C" w:rsidRDefault="0082346C" w:rsidP="0082346C">
      <w:pPr>
        <w:widowControl w:val="0"/>
        <w:autoSpaceDE w:val="0"/>
        <w:autoSpaceDN w:val="0"/>
        <w:adjustRightInd w:val="0"/>
        <w:ind w:firstLine="709"/>
        <w:jc w:val="both"/>
        <w:rPr>
          <w:i/>
        </w:rPr>
      </w:pPr>
      <w:r w:rsidRPr="0082346C">
        <w:rPr>
          <w:i/>
          <w:spacing w:val="-10"/>
        </w:rPr>
        <w:t>4. Расчет строительных конструкций по первой и второй группам предельных состояний.</w:t>
      </w:r>
    </w:p>
    <w:p w:rsidR="0082346C" w:rsidRPr="0082346C" w:rsidRDefault="0082346C" w:rsidP="0082346C">
      <w:pPr>
        <w:widowControl w:val="0"/>
        <w:autoSpaceDE w:val="0"/>
        <w:autoSpaceDN w:val="0"/>
        <w:adjustRightInd w:val="0"/>
        <w:ind w:firstLine="720"/>
        <w:jc w:val="center"/>
        <w:rPr>
          <w:b/>
        </w:rPr>
      </w:pPr>
    </w:p>
    <w:p w:rsidR="0082346C" w:rsidRPr="0082346C" w:rsidRDefault="0082346C" w:rsidP="0082346C">
      <w:pPr>
        <w:widowControl w:val="0"/>
        <w:autoSpaceDE w:val="0"/>
        <w:autoSpaceDN w:val="0"/>
        <w:adjustRightInd w:val="0"/>
        <w:ind w:firstLine="720"/>
        <w:jc w:val="center"/>
        <w:rPr>
          <w:b/>
        </w:rPr>
      </w:pPr>
      <w:r w:rsidRPr="0082346C">
        <w:rPr>
          <w:b/>
        </w:rPr>
        <w:t>1. Применение метода расчета по предельным состояниям в проектировании строительных конструкций</w:t>
      </w:r>
    </w:p>
    <w:p w:rsidR="0082346C" w:rsidRPr="0082346C" w:rsidRDefault="0082346C" w:rsidP="0082346C">
      <w:pPr>
        <w:widowControl w:val="0"/>
        <w:autoSpaceDE w:val="0"/>
        <w:autoSpaceDN w:val="0"/>
        <w:adjustRightInd w:val="0"/>
        <w:jc w:val="both"/>
        <w:rPr>
          <w:b/>
        </w:rPr>
      </w:pPr>
    </w:p>
    <w:p w:rsidR="0082346C" w:rsidRPr="0082346C" w:rsidRDefault="0082346C" w:rsidP="0082346C">
      <w:pPr>
        <w:widowControl w:val="0"/>
        <w:autoSpaceDE w:val="0"/>
        <w:autoSpaceDN w:val="0"/>
        <w:adjustRightInd w:val="0"/>
        <w:ind w:firstLine="709"/>
        <w:jc w:val="both"/>
      </w:pPr>
      <w:r w:rsidRPr="0082346C">
        <w:t>В нашей стране до 1955 г. конструкции рассчитывали различны</w:t>
      </w:r>
      <w:r w:rsidRPr="0082346C">
        <w:softHyphen/>
        <w:t>ми способами в зависимости от применяемого материала.</w:t>
      </w:r>
    </w:p>
    <w:p w:rsidR="0082346C" w:rsidRPr="0082346C" w:rsidRDefault="0082346C" w:rsidP="0082346C">
      <w:pPr>
        <w:widowControl w:val="0"/>
        <w:autoSpaceDE w:val="0"/>
        <w:autoSpaceDN w:val="0"/>
        <w:adjustRightInd w:val="0"/>
        <w:ind w:firstLine="709"/>
        <w:jc w:val="both"/>
      </w:pPr>
      <w:r w:rsidRPr="0082346C">
        <w:t>Металлические и деревянные конструкции рассчитывали по допуска</w:t>
      </w:r>
      <w:r w:rsidRPr="0082346C">
        <w:softHyphen/>
        <w:t>емым напряжениям; бетонные, железобетонные, каменные и армокаменные — по разрушающим усилиям; железобетонные конструкции желез</w:t>
      </w:r>
      <w:r w:rsidRPr="0082346C">
        <w:softHyphen/>
        <w:t>нодорожных мостов — по допускаемым напряжениям (с некоторыми из</w:t>
      </w:r>
      <w:r w:rsidRPr="0082346C">
        <w:softHyphen/>
        <w:t>менениями).</w:t>
      </w:r>
    </w:p>
    <w:p w:rsidR="0082346C" w:rsidRPr="0082346C" w:rsidRDefault="0082346C" w:rsidP="0082346C">
      <w:pPr>
        <w:widowControl w:val="0"/>
        <w:autoSpaceDE w:val="0"/>
        <w:autoSpaceDN w:val="0"/>
        <w:adjustRightInd w:val="0"/>
        <w:ind w:firstLine="709"/>
        <w:jc w:val="both"/>
      </w:pPr>
      <w:r w:rsidRPr="0082346C">
        <w:t>Основным недостатком применявшегося ранее метода расчета по разрушающим усилиям были единые нерасчлененные коэффициенты за</w:t>
      </w:r>
      <w:r w:rsidRPr="0082346C">
        <w:softHyphen/>
        <w:t>паса прочности, которыми учитывался большой комплекс изменчивости расчетных факторов (прочности и деформативности материалов и внешних воздействий).</w:t>
      </w:r>
    </w:p>
    <w:p w:rsidR="0082346C" w:rsidRPr="0082346C" w:rsidRDefault="0082346C" w:rsidP="0082346C">
      <w:pPr>
        <w:widowControl w:val="0"/>
        <w:autoSpaceDE w:val="0"/>
        <w:autoSpaceDN w:val="0"/>
        <w:adjustRightInd w:val="0"/>
        <w:ind w:firstLine="709"/>
        <w:jc w:val="both"/>
      </w:pPr>
      <w:r w:rsidRPr="0082346C">
        <w:t>Единые коэффициенты запаса прочности не могли оценить величину изменчивости нагрузок различных видов: собственного веса, гидростати</w:t>
      </w:r>
      <w:r w:rsidRPr="0082346C">
        <w:softHyphen/>
        <w:t>ческого давления, постоянных и временных, снеговых, ветровых и прочих нагрузок. Это приводило к неправильной оценке несущей способности конструкций, большей частью к завышению, а иногда, наоборот, к зани</w:t>
      </w:r>
      <w:r w:rsidRPr="0082346C">
        <w:softHyphen/>
        <w:t>жению ее величины.</w:t>
      </w:r>
    </w:p>
    <w:p w:rsidR="0082346C" w:rsidRPr="0082346C" w:rsidRDefault="0082346C" w:rsidP="0082346C">
      <w:pPr>
        <w:widowControl w:val="0"/>
        <w:autoSpaceDE w:val="0"/>
        <w:autoSpaceDN w:val="0"/>
        <w:adjustRightInd w:val="0"/>
        <w:ind w:firstLine="709"/>
        <w:jc w:val="both"/>
      </w:pPr>
      <w:r w:rsidRPr="0082346C">
        <w:t>Отсутствие учета пластических свойств материалов в расчете по до</w:t>
      </w:r>
      <w:r w:rsidRPr="0082346C">
        <w:softHyphen/>
        <w:t>пускаемым напряжениям (классический способ расчета) не давало воз</w:t>
      </w:r>
      <w:r w:rsidRPr="0082346C">
        <w:softHyphen/>
        <w:t>можности более полно использовать их прочностные свойства, что приво</w:t>
      </w:r>
      <w:r w:rsidRPr="0082346C">
        <w:softHyphen/>
        <w:t>дило к перерасходу материалов.</w:t>
      </w:r>
    </w:p>
    <w:p w:rsidR="0082346C" w:rsidRPr="0082346C" w:rsidRDefault="0082346C" w:rsidP="0082346C">
      <w:pPr>
        <w:widowControl w:val="0"/>
        <w:autoSpaceDE w:val="0"/>
        <w:autoSpaceDN w:val="0"/>
        <w:adjustRightInd w:val="0"/>
        <w:ind w:firstLine="709"/>
        <w:jc w:val="both"/>
      </w:pPr>
      <w:r w:rsidRPr="0082346C">
        <w:t>В расчете по методу предельных состояний вместо единого коэффи</w:t>
      </w:r>
      <w:r w:rsidRPr="0082346C">
        <w:softHyphen/>
        <w:t>циента запаса прочности используются раздельные коэффициенты, кото</w:t>
      </w:r>
      <w:r w:rsidRPr="0082346C">
        <w:softHyphen/>
        <w:t>рые устанавливаются из большого числа опытных данных методами ма</w:t>
      </w:r>
      <w:r w:rsidRPr="0082346C">
        <w:softHyphen/>
        <w:t>тематической статистики и проверяются практически.</w:t>
      </w:r>
    </w:p>
    <w:p w:rsidR="0082346C" w:rsidRPr="0082346C" w:rsidRDefault="0082346C" w:rsidP="0082346C">
      <w:pPr>
        <w:widowControl w:val="0"/>
        <w:autoSpaceDE w:val="0"/>
        <w:autoSpaceDN w:val="0"/>
        <w:adjustRightInd w:val="0"/>
        <w:ind w:firstLine="709"/>
        <w:jc w:val="both"/>
        <w:rPr>
          <w:spacing w:val="20"/>
        </w:rPr>
      </w:pPr>
      <w:r w:rsidRPr="0082346C">
        <w:t>Для нагрузок вводятся</w:t>
      </w:r>
      <w:r w:rsidRPr="0082346C">
        <w:rPr>
          <w:i/>
        </w:rPr>
        <w:t xml:space="preserve"> </w:t>
      </w:r>
      <w:r w:rsidRPr="0082346C">
        <w:rPr>
          <w:i/>
          <w:spacing w:val="20"/>
        </w:rPr>
        <w:t>коэффициенты надежности по нагрузке</w:t>
      </w:r>
      <w:r w:rsidRPr="0082346C">
        <w:rPr>
          <w:spacing w:val="20"/>
        </w:rPr>
        <w:t xml:space="preserve"> -</w:t>
      </w:r>
      <w:r w:rsidRPr="0082346C">
        <w:rPr>
          <w:noProof/>
          <w:spacing w:val="20"/>
          <w:position w:val="-16"/>
        </w:rPr>
        <w:drawing>
          <wp:inline distT="0" distB="0" distL="0" distR="0">
            <wp:extent cx="215265" cy="267970"/>
            <wp:effectExtent l="0" t="0" r="0" b="0"/>
            <wp:docPr id="1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65" cy="267970"/>
                    </a:xfrm>
                    <a:prstGeom prst="rect">
                      <a:avLst/>
                    </a:prstGeom>
                    <a:noFill/>
                    <a:ln>
                      <a:noFill/>
                    </a:ln>
                  </pic:spPr>
                </pic:pic>
              </a:graphicData>
            </a:graphic>
          </wp:inline>
        </w:drawing>
      </w:r>
      <w:r w:rsidRPr="0082346C">
        <w:rPr>
          <w:spacing w:val="20"/>
        </w:rPr>
        <w:t xml:space="preserve">, </w:t>
      </w:r>
      <w:r w:rsidRPr="0082346C">
        <w:t>оценивающие изменчивость нагрузок и</w:t>
      </w:r>
      <w:r w:rsidRPr="0082346C">
        <w:rPr>
          <w:spacing w:val="20"/>
        </w:rPr>
        <w:t xml:space="preserve"> </w:t>
      </w:r>
      <w:r w:rsidRPr="0082346C">
        <w:rPr>
          <w:i/>
          <w:spacing w:val="20"/>
        </w:rPr>
        <w:t>коэффициенты сочетаний нагрузок или усилий</w:t>
      </w:r>
      <w:r w:rsidRPr="0082346C">
        <w:rPr>
          <w:spacing w:val="20"/>
        </w:rPr>
        <w:t xml:space="preserve"> </w:t>
      </w:r>
      <w:r w:rsidRPr="0082346C">
        <w:rPr>
          <w:noProof/>
          <w:spacing w:val="20"/>
          <w:position w:val="-12"/>
        </w:rPr>
        <w:drawing>
          <wp:inline distT="0" distB="0" distL="0" distR="0">
            <wp:extent cx="202565" cy="234950"/>
            <wp:effectExtent l="0" t="0" r="0" b="0"/>
            <wp:docPr id="1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565" cy="234950"/>
                    </a:xfrm>
                    <a:prstGeom prst="rect">
                      <a:avLst/>
                    </a:prstGeom>
                    <a:noFill/>
                    <a:ln>
                      <a:noFill/>
                    </a:ln>
                  </pic:spPr>
                </pic:pic>
              </a:graphicData>
            </a:graphic>
          </wp:inline>
        </w:drawing>
      </w:r>
      <w:r w:rsidRPr="0082346C">
        <w:rPr>
          <w:spacing w:val="20"/>
        </w:rPr>
        <w:t xml:space="preserve">, </w:t>
      </w:r>
      <w:r w:rsidRPr="0082346C">
        <w:t>учитывающие реальные условия загружения конструкций</w:t>
      </w:r>
      <w:r w:rsidRPr="0082346C">
        <w:rPr>
          <w:spacing w:val="20"/>
        </w:rPr>
        <w:t>.</w:t>
      </w:r>
    </w:p>
    <w:p w:rsidR="0082346C" w:rsidRPr="0082346C" w:rsidRDefault="0082346C" w:rsidP="0082346C">
      <w:pPr>
        <w:widowControl w:val="0"/>
        <w:autoSpaceDE w:val="0"/>
        <w:autoSpaceDN w:val="0"/>
        <w:adjustRightInd w:val="0"/>
        <w:ind w:firstLine="709"/>
        <w:jc w:val="both"/>
      </w:pPr>
      <w:r w:rsidRPr="0082346C">
        <w:t>Для прочностей материалов</w:t>
      </w:r>
      <w:r w:rsidRPr="0082346C">
        <w:rPr>
          <w:spacing w:val="20"/>
        </w:rPr>
        <w:t xml:space="preserve"> </w:t>
      </w:r>
      <w:r w:rsidRPr="0082346C">
        <w:rPr>
          <w:i/>
          <w:spacing w:val="20"/>
        </w:rPr>
        <w:t>вводятся коэффициенты безопасности</w:t>
      </w:r>
      <w:r w:rsidRPr="0082346C">
        <w:rPr>
          <w:spacing w:val="20"/>
        </w:rPr>
        <w:t xml:space="preserve"> </w:t>
      </w:r>
      <w:r w:rsidRPr="0082346C">
        <w:rPr>
          <w:noProof/>
          <w:spacing w:val="20"/>
          <w:position w:val="-6"/>
        </w:rPr>
        <w:drawing>
          <wp:inline distT="0" distB="0" distL="0" distR="0">
            <wp:extent cx="143510" cy="202565"/>
            <wp:effectExtent l="0" t="0" r="0" b="0"/>
            <wp:docPr id="1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510" cy="202565"/>
                    </a:xfrm>
                    <a:prstGeom prst="rect">
                      <a:avLst/>
                    </a:prstGeom>
                    <a:noFill/>
                    <a:ln>
                      <a:noFill/>
                    </a:ln>
                  </pic:spPr>
                </pic:pic>
              </a:graphicData>
            </a:graphic>
          </wp:inline>
        </w:drawing>
      </w:r>
      <w:r w:rsidRPr="0082346C">
        <w:rPr>
          <w:spacing w:val="20"/>
        </w:rPr>
        <w:t xml:space="preserve">, </w:t>
      </w:r>
      <w:r w:rsidRPr="0082346C">
        <w:rPr>
          <w:i/>
          <w:spacing w:val="20"/>
        </w:rPr>
        <w:t xml:space="preserve">коэффициенты условий работы </w:t>
      </w:r>
      <w:r w:rsidRPr="0082346C">
        <w:rPr>
          <w:i/>
          <w:noProof/>
          <w:spacing w:val="20"/>
          <w:position w:val="-12"/>
        </w:rPr>
        <w:drawing>
          <wp:inline distT="0" distB="0" distL="0" distR="0">
            <wp:extent cx="163195" cy="234950"/>
            <wp:effectExtent l="0" t="0" r="0" b="0"/>
            <wp:docPr id="1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95" cy="234950"/>
                    </a:xfrm>
                    <a:prstGeom prst="rect">
                      <a:avLst/>
                    </a:prstGeom>
                    <a:noFill/>
                    <a:ln>
                      <a:noFill/>
                    </a:ln>
                  </pic:spPr>
                </pic:pic>
              </a:graphicData>
            </a:graphic>
          </wp:inline>
        </w:drawing>
      </w:r>
      <w:r w:rsidRPr="0082346C">
        <w:rPr>
          <w:i/>
          <w:spacing w:val="20"/>
        </w:rPr>
        <w:t>, коэффициенты надежности по материалам и ко</w:t>
      </w:r>
      <w:r w:rsidRPr="0082346C">
        <w:rPr>
          <w:i/>
          <w:spacing w:val="20"/>
        </w:rPr>
        <w:softHyphen/>
        <w:t>эффициенты вариации прочности материала</w:t>
      </w:r>
      <w:r w:rsidRPr="0082346C">
        <w:t xml:space="preserve"> </w:t>
      </w:r>
      <w:r w:rsidRPr="0082346C">
        <w:rPr>
          <w:noProof/>
          <w:position w:val="-6"/>
        </w:rPr>
        <w:drawing>
          <wp:inline distT="0" distB="0" distL="0" distR="0">
            <wp:extent cx="123825" cy="150495"/>
            <wp:effectExtent l="0" t="0" r="0" b="0"/>
            <wp:docPr id="1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50495"/>
                    </a:xfrm>
                    <a:prstGeom prst="rect">
                      <a:avLst/>
                    </a:prstGeom>
                    <a:noFill/>
                    <a:ln>
                      <a:noFill/>
                    </a:ln>
                  </pic:spPr>
                </pic:pic>
              </a:graphicData>
            </a:graphic>
          </wp:inline>
        </w:drawing>
      </w:r>
      <w:r w:rsidRPr="0082346C">
        <w:t>.</w:t>
      </w:r>
    </w:p>
    <w:p w:rsidR="0082346C" w:rsidRPr="0082346C" w:rsidRDefault="0082346C" w:rsidP="0082346C">
      <w:pPr>
        <w:widowControl w:val="0"/>
        <w:autoSpaceDE w:val="0"/>
        <w:autoSpaceDN w:val="0"/>
        <w:adjustRightInd w:val="0"/>
        <w:ind w:firstLine="709"/>
        <w:jc w:val="both"/>
      </w:pPr>
      <w:r w:rsidRPr="0082346C">
        <w:t>Введение в расчет по методу предельных состояний раздельных ко</w:t>
      </w:r>
      <w:r w:rsidRPr="0082346C">
        <w:softHyphen/>
        <w:t xml:space="preserve">эффициентов по нагрузкам, по прочностям материалов и по условиям работы конструкций, а также учет пластических свойств материалов приближают расчетные предпосылки к действительным предельным состояниям работы конструкций. </w:t>
      </w:r>
      <w:r w:rsidRPr="0082346C">
        <w:rPr>
          <w:i/>
        </w:rPr>
        <w:t>Предельными состояниями конструкций</w:t>
      </w:r>
      <w:r w:rsidRPr="0082346C">
        <w:t xml:space="preserve"> являются такие состояния, при которых достигается предельная несу</w:t>
      </w:r>
      <w:r w:rsidRPr="0082346C">
        <w:softHyphen/>
        <w:t xml:space="preserve">щая способность конструкций и предельное состояние их пригодности к нормальной эксплуатации при самых </w:t>
      </w:r>
      <w:r w:rsidRPr="0082346C">
        <w:lastRenderedPageBreak/>
        <w:t>неблагоприятных сочетаниях внешних воздействий и при самых возможно низких расчетных характеристик материалов. Эти предельные состояния не должны быть превзойдены.</w:t>
      </w:r>
    </w:p>
    <w:p w:rsidR="0082346C" w:rsidRPr="0082346C" w:rsidRDefault="0082346C" w:rsidP="0082346C">
      <w:pPr>
        <w:widowControl w:val="0"/>
        <w:autoSpaceDE w:val="0"/>
        <w:autoSpaceDN w:val="0"/>
        <w:adjustRightInd w:val="0"/>
        <w:ind w:firstLine="709"/>
        <w:jc w:val="both"/>
        <w:rPr>
          <w:b/>
          <w:i/>
        </w:rPr>
      </w:pPr>
      <w:r w:rsidRPr="0082346C">
        <w:t>Конструкции должны удовлетворять</w:t>
      </w:r>
      <w:r w:rsidRPr="0082346C">
        <w:rPr>
          <w:i/>
        </w:rPr>
        <w:t xml:space="preserve"> </w:t>
      </w:r>
      <w:r w:rsidRPr="0082346C">
        <w:rPr>
          <w:b/>
          <w:i/>
        </w:rPr>
        <w:t>требованиям расчета по двум группам предельных состояний:</w:t>
      </w:r>
    </w:p>
    <w:p w:rsidR="0082346C" w:rsidRPr="0082346C" w:rsidRDefault="0082346C" w:rsidP="0082346C">
      <w:pPr>
        <w:widowControl w:val="0"/>
        <w:autoSpaceDE w:val="0"/>
        <w:autoSpaceDN w:val="0"/>
        <w:adjustRightInd w:val="0"/>
        <w:jc w:val="both"/>
        <w:rPr>
          <w:b/>
          <w:i/>
        </w:rPr>
      </w:pPr>
      <w:r w:rsidRPr="0082346C">
        <w:rPr>
          <w:b/>
          <w:i/>
        </w:rPr>
        <w:t xml:space="preserve">I — по несущей способности конструкции </w:t>
      </w:r>
      <w:r w:rsidRPr="0082346C">
        <w:t>(первая группа предельных состояний);</w:t>
      </w:r>
    </w:p>
    <w:p w:rsidR="0082346C" w:rsidRPr="0082346C" w:rsidRDefault="0082346C" w:rsidP="0082346C">
      <w:pPr>
        <w:widowControl w:val="0"/>
        <w:autoSpaceDE w:val="0"/>
        <w:autoSpaceDN w:val="0"/>
        <w:adjustRightInd w:val="0"/>
        <w:jc w:val="both"/>
      </w:pPr>
      <w:r w:rsidRPr="0082346C">
        <w:rPr>
          <w:b/>
          <w:i/>
        </w:rPr>
        <w:t>II — по пригодности конструкции к нормальной эксплуатации</w:t>
      </w:r>
      <w:r w:rsidRPr="0082346C">
        <w:t xml:space="preserve"> (вторая группа предельных состояний).</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jc w:val="center"/>
        <w:rPr>
          <w:b/>
          <w:spacing w:val="20"/>
        </w:rPr>
      </w:pPr>
      <w:r w:rsidRPr="0082346C">
        <w:rPr>
          <w:b/>
          <w:spacing w:val="20"/>
        </w:rPr>
        <w:t>2 Основные положения расчета строительных конструкций по предельным состояниям</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ind w:firstLine="720"/>
        <w:jc w:val="both"/>
      </w:pPr>
      <w:r w:rsidRPr="0082346C">
        <w:t>Основными расчетными факторами метода расчета строительных конструкций по предельным состояниям являются нагрузки и воздействия (нормативные и расчетные), а также сопротивления материалов (нормативные и расчетные прочностные характеристики).</w:t>
      </w:r>
    </w:p>
    <w:p w:rsidR="0082346C" w:rsidRPr="0082346C" w:rsidRDefault="0082346C" w:rsidP="0082346C">
      <w:pPr>
        <w:widowControl w:val="0"/>
        <w:autoSpaceDE w:val="0"/>
        <w:autoSpaceDN w:val="0"/>
        <w:adjustRightInd w:val="0"/>
        <w:ind w:firstLine="720"/>
        <w:jc w:val="both"/>
        <w:rPr>
          <w:b/>
        </w:rPr>
      </w:pPr>
      <w:r w:rsidRPr="0082346C">
        <w:rPr>
          <w:b/>
        </w:rPr>
        <w:t>2.1 Нагрузки и воздействия. Сочетания усилий</w:t>
      </w:r>
    </w:p>
    <w:p w:rsidR="0082346C" w:rsidRPr="0082346C" w:rsidRDefault="0082346C" w:rsidP="0082346C">
      <w:pPr>
        <w:widowControl w:val="0"/>
        <w:autoSpaceDE w:val="0"/>
        <w:autoSpaceDN w:val="0"/>
        <w:adjustRightInd w:val="0"/>
        <w:ind w:firstLine="720"/>
        <w:jc w:val="both"/>
        <w:rPr>
          <w:b/>
        </w:rPr>
      </w:pPr>
    </w:p>
    <w:p w:rsidR="0082346C" w:rsidRPr="0082346C" w:rsidRDefault="0082346C" w:rsidP="0082346C">
      <w:pPr>
        <w:widowControl w:val="0"/>
        <w:autoSpaceDE w:val="0"/>
        <w:autoSpaceDN w:val="0"/>
        <w:adjustRightInd w:val="0"/>
        <w:ind w:firstLine="720"/>
        <w:jc w:val="both"/>
      </w:pPr>
      <w:r w:rsidRPr="0082346C">
        <w:t>При проектировании строительных конструкций следует учитывать нагрузки и воздействия на стадиях возведения и эксплуатации сооруже</w:t>
      </w:r>
      <w:r w:rsidRPr="0082346C">
        <w:softHyphen/>
        <w:t>ний, а в необходимых случаях и при изготовлении, хранении и транспор</w:t>
      </w:r>
      <w:r w:rsidRPr="0082346C">
        <w:softHyphen/>
        <w:t>тировании конструкций.</w:t>
      </w:r>
    </w:p>
    <w:p w:rsidR="0082346C" w:rsidRPr="0082346C" w:rsidRDefault="0082346C" w:rsidP="0082346C">
      <w:pPr>
        <w:widowControl w:val="0"/>
        <w:autoSpaceDE w:val="0"/>
        <w:autoSpaceDN w:val="0"/>
        <w:adjustRightInd w:val="0"/>
        <w:ind w:firstLine="709"/>
        <w:jc w:val="both"/>
      </w:pPr>
      <w:r w:rsidRPr="0082346C">
        <w:t>Установленные нормами величины внешних воздействий (нагру</w:t>
      </w:r>
      <w:r w:rsidRPr="0082346C">
        <w:softHyphen/>
        <w:t xml:space="preserve">зок) называются </w:t>
      </w:r>
      <w:r w:rsidRPr="0082346C">
        <w:rPr>
          <w:i/>
        </w:rPr>
        <w:t>нормативными нагрузками и воздействиями</w:t>
      </w:r>
      <w:r w:rsidRPr="0082346C">
        <w:rPr>
          <w:i/>
          <w:position w:val="-10"/>
        </w:rPr>
        <w:object w:dxaOrig="1005" w:dyaOrig="315">
          <v:shape id="_x0000_i1035" type="#_x0000_t75" style="width:62.25pt;height:20.25pt" o:ole="">
            <v:imagedata r:id="rId40" o:title=""/>
          </v:shape>
          <o:OLEObject Type="Embed" ProgID="Equation.3" ShapeID="_x0000_i1035" DrawAspect="Content" ObjectID="_1748944991" r:id="rId41"/>
        </w:object>
      </w:r>
      <w:r w:rsidRPr="0082346C">
        <w:t>.</w:t>
      </w:r>
    </w:p>
    <w:p w:rsidR="0082346C" w:rsidRPr="0082346C" w:rsidRDefault="0082346C" w:rsidP="0082346C">
      <w:pPr>
        <w:widowControl w:val="0"/>
        <w:autoSpaceDE w:val="0"/>
        <w:autoSpaceDN w:val="0"/>
        <w:adjustRightInd w:val="0"/>
        <w:ind w:firstLine="720"/>
        <w:jc w:val="both"/>
      </w:pPr>
      <w:r w:rsidRPr="0082346C">
        <w:t>Опасность превышения, а в отдельных случаях уменьшения нагру</w:t>
      </w:r>
      <w:r w:rsidRPr="0082346C">
        <w:softHyphen/>
        <w:t>зок и воздействий по сравнению с нормативными значениями вследствие изменчивости нагрузок учитывается введением к нормативным нагруз</w:t>
      </w:r>
      <w:r w:rsidRPr="0082346C">
        <w:softHyphen/>
        <w:t>кам множителя — коэффициента надежности по нагрузке</w:t>
      </w:r>
      <w:r w:rsidRPr="0082346C">
        <w:rPr>
          <w:position w:val="-12"/>
        </w:rPr>
        <w:object w:dxaOrig="285" w:dyaOrig="315">
          <v:shape id="_x0000_i1036" type="#_x0000_t75" style="width:21pt;height:23.25pt" o:ole="">
            <v:imagedata r:id="rId42" o:title=""/>
          </v:shape>
          <o:OLEObject Type="Embed" ProgID="Equation.3" ShapeID="_x0000_i1036" DrawAspect="Content" ObjectID="_1748944992" r:id="rId43"/>
        </w:object>
      </w:r>
      <w:r w:rsidRPr="0082346C">
        <w:t>.</w:t>
      </w:r>
    </w:p>
    <w:p w:rsidR="0082346C" w:rsidRPr="0082346C" w:rsidRDefault="0082346C" w:rsidP="0082346C">
      <w:pPr>
        <w:widowControl w:val="0"/>
        <w:autoSpaceDE w:val="0"/>
        <w:autoSpaceDN w:val="0"/>
        <w:adjustRightInd w:val="0"/>
        <w:ind w:firstLine="709"/>
        <w:jc w:val="both"/>
      </w:pPr>
      <w:r w:rsidRPr="0082346C">
        <w:t>Нагрузка, равная по величине произведению нормативной нагрузки на коэффициент надежности по нагрузке</w:t>
      </w:r>
      <w:r w:rsidRPr="0082346C">
        <w:rPr>
          <w:position w:val="-12"/>
        </w:rPr>
        <w:object w:dxaOrig="285" w:dyaOrig="315">
          <v:shape id="_x0000_i1037" type="#_x0000_t75" style="width:20.25pt;height:21.75pt" o:ole="">
            <v:imagedata r:id="rId44" o:title=""/>
          </v:shape>
          <o:OLEObject Type="Embed" ProgID="Equation.3" ShapeID="_x0000_i1037" DrawAspect="Content" ObjectID="_1748944993" r:id="rId45"/>
        </w:object>
      </w:r>
      <w:r w:rsidRPr="0082346C">
        <w:t xml:space="preserve">, называется </w:t>
      </w:r>
      <w:r w:rsidRPr="0082346C">
        <w:rPr>
          <w:i/>
        </w:rPr>
        <w:t>расчетной нагрузкой</w:t>
      </w:r>
      <w:r w:rsidRPr="0082346C">
        <w:rPr>
          <w:i/>
          <w:position w:val="-10"/>
        </w:rPr>
        <w:object w:dxaOrig="720" w:dyaOrig="315">
          <v:shape id="_x0000_i1038" type="#_x0000_t75" style="width:36.75pt;height:16.5pt" o:ole="">
            <v:imagedata r:id="rId46" o:title=""/>
          </v:shape>
          <o:OLEObject Type="Embed" ProgID="Equation.3" ShapeID="_x0000_i1038" DrawAspect="Content" ObjectID="_1748944994" r:id="rId47"/>
        </w:object>
      </w:r>
      <w:r w:rsidRPr="0082346C">
        <w:t>. Например,</w:t>
      </w:r>
      <w:r w:rsidRPr="0082346C">
        <w:rPr>
          <w:position w:val="-14"/>
        </w:rPr>
        <w:object w:dxaOrig="999" w:dyaOrig="380">
          <v:shape id="_x0000_i1039" type="#_x0000_t75" style="width:63pt;height:24pt" o:ole="">
            <v:imagedata r:id="rId48" o:title=""/>
          </v:shape>
          <o:OLEObject Type="Embed" ProgID="Equation.3" ShapeID="_x0000_i1039" DrawAspect="Content" ObjectID="_1748944995" r:id="rId49"/>
        </w:object>
      </w:r>
      <w:r w:rsidRPr="0082346C">
        <w:t>.</w:t>
      </w:r>
    </w:p>
    <w:p w:rsidR="0082346C" w:rsidRPr="0082346C" w:rsidRDefault="0082346C" w:rsidP="0082346C">
      <w:pPr>
        <w:widowControl w:val="0"/>
        <w:autoSpaceDE w:val="0"/>
        <w:autoSpaceDN w:val="0"/>
        <w:adjustRightInd w:val="0"/>
        <w:ind w:firstLine="709"/>
        <w:jc w:val="both"/>
      </w:pPr>
      <w:r w:rsidRPr="0082346C">
        <w:t>По I группе предельных состояний (несущая способность) конструк</w:t>
      </w:r>
      <w:r w:rsidRPr="0082346C">
        <w:softHyphen/>
        <w:t>цию рассчитывают на действие</w:t>
      </w:r>
      <w:r w:rsidRPr="0082346C">
        <w:rPr>
          <w:i/>
        </w:rPr>
        <w:t xml:space="preserve"> </w:t>
      </w:r>
      <w:r w:rsidRPr="0082346C">
        <w:rPr>
          <w:b/>
          <w:i/>
        </w:rPr>
        <w:t>расчетных нагрузок и воздействий</w:t>
      </w:r>
      <w:r w:rsidRPr="0082346C">
        <w:t>. Рас</w:t>
      </w:r>
      <w:r w:rsidRPr="0082346C">
        <w:softHyphen/>
        <w:t>чет на выносливость производится в соответствии с нормами на соответ</w:t>
      </w:r>
      <w:r w:rsidRPr="0082346C">
        <w:softHyphen/>
        <w:t>ствующие конструкции, подлежащие расчету на выносливость.</w:t>
      </w:r>
    </w:p>
    <w:p w:rsidR="0082346C" w:rsidRPr="0082346C" w:rsidRDefault="0082346C" w:rsidP="0082346C">
      <w:pPr>
        <w:widowControl w:val="0"/>
        <w:autoSpaceDE w:val="0"/>
        <w:autoSpaceDN w:val="0"/>
        <w:adjustRightInd w:val="0"/>
        <w:ind w:firstLine="709"/>
        <w:jc w:val="both"/>
        <w:rPr>
          <w:b/>
          <w:i/>
        </w:rPr>
      </w:pPr>
      <w:r w:rsidRPr="0082346C">
        <w:t>По II группе предельных состояний (деформации, перемещения, по</w:t>
      </w:r>
      <w:r w:rsidRPr="0082346C">
        <w:softHyphen/>
        <w:t xml:space="preserve">явление и раскрытие трещин) конструкцию рассчитывают на действие </w:t>
      </w:r>
      <w:r w:rsidRPr="0082346C">
        <w:rPr>
          <w:b/>
          <w:i/>
        </w:rPr>
        <w:t>нормативных нагрузок.</w:t>
      </w:r>
    </w:p>
    <w:p w:rsidR="0082346C" w:rsidRPr="0082346C" w:rsidRDefault="0082346C" w:rsidP="0082346C">
      <w:pPr>
        <w:widowControl w:val="0"/>
        <w:autoSpaceDE w:val="0"/>
        <w:autoSpaceDN w:val="0"/>
        <w:adjustRightInd w:val="0"/>
        <w:ind w:firstLine="709"/>
        <w:jc w:val="both"/>
      </w:pPr>
      <w:r w:rsidRPr="0082346C">
        <w:t xml:space="preserve">По </w:t>
      </w:r>
      <w:r w:rsidRPr="0082346C">
        <w:rPr>
          <w:i/>
        </w:rPr>
        <w:t>длительности действия на строительные конструкции</w:t>
      </w:r>
      <w:r w:rsidRPr="0082346C">
        <w:t xml:space="preserve">, нагрузки и воздействия делятся на </w:t>
      </w:r>
      <w:r w:rsidRPr="0082346C">
        <w:rPr>
          <w:b/>
          <w:i/>
        </w:rPr>
        <w:t>постоянные, временные</w:t>
      </w:r>
      <w:r w:rsidRPr="0082346C">
        <w:rPr>
          <w:i/>
        </w:rPr>
        <w:t>.</w:t>
      </w:r>
      <w:r w:rsidRPr="0082346C">
        <w:t xml:space="preserve"> Временные нагрузки в свою очередь подразделяются на </w:t>
      </w:r>
      <w:r w:rsidRPr="0082346C">
        <w:rPr>
          <w:i/>
        </w:rPr>
        <w:t>длитель</w:t>
      </w:r>
      <w:r w:rsidRPr="0082346C">
        <w:rPr>
          <w:i/>
        </w:rPr>
        <w:softHyphen/>
        <w:t xml:space="preserve">ные </w:t>
      </w:r>
      <w:r w:rsidRPr="0082346C">
        <w:t xml:space="preserve">и </w:t>
      </w:r>
      <w:r w:rsidRPr="0082346C">
        <w:rPr>
          <w:i/>
        </w:rPr>
        <w:t>кратковременные</w:t>
      </w:r>
      <w:r w:rsidRPr="0082346C">
        <w:t xml:space="preserve">, а также </w:t>
      </w:r>
      <w:r w:rsidRPr="0082346C">
        <w:rPr>
          <w:i/>
        </w:rPr>
        <w:t>особые</w:t>
      </w:r>
      <w:r w:rsidRPr="0082346C">
        <w:t xml:space="preserve"> </w:t>
      </w:r>
      <w:r w:rsidRPr="0082346C">
        <w:rPr>
          <w:i/>
        </w:rPr>
        <w:t>нагрузки и воздействия</w:t>
      </w:r>
      <w:r w:rsidRPr="0082346C">
        <w:t>. Приведем деление некоторых видов нагрузок на постоянные, временные и особые.</w:t>
      </w:r>
    </w:p>
    <w:p w:rsidR="0082346C" w:rsidRPr="0082346C" w:rsidRDefault="0082346C" w:rsidP="0082346C">
      <w:pPr>
        <w:widowControl w:val="0"/>
        <w:autoSpaceDE w:val="0"/>
        <w:autoSpaceDN w:val="0"/>
        <w:adjustRightInd w:val="0"/>
        <w:ind w:firstLine="709"/>
        <w:jc w:val="both"/>
      </w:pPr>
      <w:r w:rsidRPr="0082346C">
        <w:rPr>
          <w:b/>
        </w:rPr>
        <w:t xml:space="preserve">К </w:t>
      </w:r>
      <w:r w:rsidRPr="0082346C">
        <w:rPr>
          <w:b/>
          <w:i/>
        </w:rPr>
        <w:t>постоянным нагрузкам</w:t>
      </w:r>
      <w:r w:rsidRPr="0082346C">
        <w:t xml:space="preserve"> относятся:</w:t>
      </w:r>
    </w:p>
    <w:p w:rsidR="0082346C" w:rsidRPr="0082346C" w:rsidRDefault="0082346C" w:rsidP="0082346C">
      <w:pPr>
        <w:widowControl w:val="0"/>
        <w:autoSpaceDE w:val="0"/>
        <w:autoSpaceDN w:val="0"/>
        <w:adjustRightInd w:val="0"/>
        <w:ind w:firstLine="709"/>
        <w:jc w:val="both"/>
      </w:pPr>
      <w:r w:rsidRPr="0082346C">
        <w:t>- вес постоянных частей зданий и сооружений;</w:t>
      </w:r>
    </w:p>
    <w:p w:rsidR="0082346C" w:rsidRPr="0082346C" w:rsidRDefault="0082346C" w:rsidP="0082346C">
      <w:pPr>
        <w:widowControl w:val="0"/>
        <w:autoSpaceDE w:val="0"/>
        <w:autoSpaceDN w:val="0"/>
        <w:adjustRightInd w:val="0"/>
        <w:ind w:firstLine="709"/>
        <w:jc w:val="both"/>
      </w:pPr>
      <w:r w:rsidRPr="0082346C">
        <w:t>- вес и давление грунтов (насыпей, засыпок);</w:t>
      </w:r>
    </w:p>
    <w:p w:rsidR="0082346C" w:rsidRPr="0082346C" w:rsidRDefault="0082346C" w:rsidP="0082346C">
      <w:pPr>
        <w:widowControl w:val="0"/>
        <w:autoSpaceDE w:val="0"/>
        <w:autoSpaceDN w:val="0"/>
        <w:adjustRightInd w:val="0"/>
        <w:ind w:firstLine="709"/>
        <w:jc w:val="both"/>
        <w:rPr>
          <w:spacing w:val="-6"/>
        </w:rPr>
      </w:pPr>
      <w:r w:rsidRPr="0082346C">
        <w:rPr>
          <w:spacing w:val="-6"/>
        </w:rPr>
        <w:t>- воздействие предварительного напряжения конструкций и т. п.</w:t>
      </w:r>
    </w:p>
    <w:p w:rsidR="0082346C" w:rsidRPr="0082346C" w:rsidRDefault="0082346C" w:rsidP="0082346C">
      <w:pPr>
        <w:widowControl w:val="0"/>
        <w:autoSpaceDE w:val="0"/>
        <w:autoSpaceDN w:val="0"/>
        <w:adjustRightInd w:val="0"/>
        <w:ind w:firstLine="720"/>
        <w:jc w:val="both"/>
      </w:pPr>
      <w:r w:rsidRPr="0082346C">
        <w:rPr>
          <w:b/>
          <w:i/>
        </w:rPr>
        <w:t>К временным длительным нагрузкам и воздействиям</w:t>
      </w:r>
      <w:r w:rsidRPr="0082346C">
        <w:t xml:space="preserve"> относятся:</w:t>
      </w:r>
    </w:p>
    <w:p w:rsidR="0082346C" w:rsidRPr="0082346C" w:rsidRDefault="0082346C" w:rsidP="0082346C">
      <w:pPr>
        <w:widowControl w:val="0"/>
        <w:autoSpaceDE w:val="0"/>
        <w:autoSpaceDN w:val="0"/>
        <w:adjustRightInd w:val="0"/>
        <w:ind w:firstLine="720"/>
        <w:jc w:val="both"/>
      </w:pPr>
      <w:r w:rsidRPr="0082346C">
        <w:t>- вес частей зданий и сооружений, положение которых при эксплуатации может меняться (временные перегородки и т. п.);</w:t>
      </w:r>
    </w:p>
    <w:p w:rsidR="0082346C" w:rsidRPr="0082346C" w:rsidRDefault="0082346C" w:rsidP="0082346C">
      <w:pPr>
        <w:widowControl w:val="0"/>
        <w:autoSpaceDE w:val="0"/>
        <w:autoSpaceDN w:val="0"/>
        <w:adjustRightInd w:val="0"/>
        <w:ind w:firstLine="720"/>
        <w:jc w:val="both"/>
      </w:pPr>
      <w:r w:rsidRPr="0082346C">
        <w:t>- длительные воздей</w:t>
      </w:r>
      <w:r w:rsidRPr="0082346C">
        <w:softHyphen/>
        <w:t>ствия стационарного оборудования;</w:t>
      </w:r>
    </w:p>
    <w:p w:rsidR="0082346C" w:rsidRPr="0082346C" w:rsidRDefault="0082346C" w:rsidP="0082346C">
      <w:pPr>
        <w:widowControl w:val="0"/>
        <w:autoSpaceDE w:val="0"/>
        <w:autoSpaceDN w:val="0"/>
        <w:adjustRightInd w:val="0"/>
        <w:ind w:firstLine="720"/>
        <w:jc w:val="both"/>
      </w:pPr>
      <w:r w:rsidRPr="0082346C">
        <w:t>- давление газов, жидкостей в емко</w:t>
      </w:r>
      <w:r w:rsidRPr="0082346C">
        <w:softHyphen/>
        <w:t>стях и трубопроводах;</w:t>
      </w:r>
    </w:p>
    <w:p w:rsidR="0082346C" w:rsidRPr="0082346C" w:rsidRDefault="0082346C" w:rsidP="0082346C">
      <w:pPr>
        <w:widowControl w:val="0"/>
        <w:autoSpaceDE w:val="0"/>
        <w:autoSpaceDN w:val="0"/>
        <w:adjustRightInd w:val="0"/>
        <w:ind w:firstLine="720"/>
        <w:jc w:val="both"/>
      </w:pPr>
      <w:r w:rsidRPr="0082346C">
        <w:t xml:space="preserve"> нагрузки в складских помещениях, книгохрани</w:t>
      </w:r>
      <w:r w:rsidRPr="0082346C">
        <w:softHyphen/>
        <w:t xml:space="preserve">лищах, библиотеках и других </w:t>
      </w:r>
      <w:r w:rsidRPr="0082346C">
        <w:lastRenderedPageBreak/>
        <w:t>подобных помещениях;</w:t>
      </w:r>
    </w:p>
    <w:p w:rsidR="0082346C" w:rsidRPr="0082346C" w:rsidRDefault="0082346C" w:rsidP="0082346C">
      <w:pPr>
        <w:widowControl w:val="0"/>
        <w:autoSpaceDE w:val="0"/>
        <w:autoSpaceDN w:val="0"/>
        <w:adjustRightInd w:val="0"/>
        <w:ind w:firstLine="720"/>
        <w:jc w:val="both"/>
      </w:pPr>
      <w:r w:rsidRPr="0082346C">
        <w:t>- вес технических этажей, счетно-вычислительных станций и других специальных помеще</w:t>
      </w:r>
      <w:r w:rsidRPr="0082346C">
        <w:softHyphen/>
        <w:t>ний;</w:t>
      </w:r>
    </w:p>
    <w:p w:rsidR="0082346C" w:rsidRPr="0082346C" w:rsidRDefault="0082346C" w:rsidP="0082346C">
      <w:pPr>
        <w:widowControl w:val="0"/>
        <w:autoSpaceDE w:val="0"/>
        <w:autoSpaceDN w:val="0"/>
        <w:adjustRightInd w:val="0"/>
        <w:ind w:firstLine="720"/>
        <w:jc w:val="both"/>
      </w:pPr>
      <w:r w:rsidRPr="0082346C">
        <w:t>- вес и давление сыпучих материалов в емкостях;</w:t>
      </w:r>
    </w:p>
    <w:p w:rsidR="0082346C" w:rsidRPr="0082346C" w:rsidRDefault="0082346C" w:rsidP="0082346C">
      <w:pPr>
        <w:widowControl w:val="0"/>
        <w:autoSpaceDE w:val="0"/>
        <w:autoSpaceDN w:val="0"/>
        <w:adjustRightInd w:val="0"/>
        <w:ind w:firstLine="720"/>
        <w:jc w:val="both"/>
      </w:pPr>
      <w:r w:rsidRPr="0082346C">
        <w:t>- воздействия от неравномерной деформации основания (не сопровождающиеся корен</w:t>
      </w:r>
      <w:r w:rsidRPr="0082346C">
        <w:softHyphen/>
        <w:t>ным изменением структуры грунта);</w:t>
      </w:r>
    </w:p>
    <w:p w:rsidR="0082346C" w:rsidRPr="0082346C" w:rsidRDefault="0082346C" w:rsidP="0082346C">
      <w:pPr>
        <w:widowControl w:val="0"/>
        <w:autoSpaceDE w:val="0"/>
        <w:autoSpaceDN w:val="0"/>
        <w:adjustRightInd w:val="0"/>
        <w:ind w:firstLine="720"/>
        <w:jc w:val="both"/>
      </w:pPr>
      <w:r w:rsidRPr="0082346C">
        <w:t>- воздействия от веса воды на водонаполненных покрытиях;</w:t>
      </w:r>
    </w:p>
    <w:p w:rsidR="0082346C" w:rsidRPr="0082346C" w:rsidRDefault="0082346C" w:rsidP="0082346C">
      <w:pPr>
        <w:widowControl w:val="0"/>
        <w:autoSpaceDE w:val="0"/>
        <w:autoSpaceDN w:val="0"/>
        <w:adjustRightInd w:val="0"/>
        <w:ind w:firstLine="720"/>
        <w:jc w:val="both"/>
      </w:pPr>
      <w:r w:rsidRPr="0082346C">
        <w:t>- нагрузка от отложения производственной пыли;</w:t>
      </w:r>
    </w:p>
    <w:p w:rsidR="0082346C" w:rsidRPr="0082346C" w:rsidRDefault="0082346C" w:rsidP="0082346C">
      <w:pPr>
        <w:widowControl w:val="0"/>
        <w:autoSpaceDE w:val="0"/>
        <w:autoSpaceDN w:val="0"/>
        <w:adjustRightInd w:val="0"/>
        <w:ind w:firstLine="720"/>
        <w:jc w:val="both"/>
      </w:pPr>
      <w:r w:rsidRPr="0082346C">
        <w:t>- воздействия усадки и ползучести материалов строительных конструкций  и т.п.</w:t>
      </w:r>
    </w:p>
    <w:p w:rsidR="0082346C" w:rsidRPr="0082346C" w:rsidRDefault="0082346C" w:rsidP="0082346C">
      <w:pPr>
        <w:widowControl w:val="0"/>
        <w:autoSpaceDE w:val="0"/>
        <w:autoSpaceDN w:val="0"/>
        <w:adjustRightInd w:val="0"/>
        <w:ind w:firstLine="709"/>
        <w:jc w:val="both"/>
      </w:pPr>
      <w:r w:rsidRPr="0082346C">
        <w:rPr>
          <w:b/>
          <w:i/>
        </w:rPr>
        <w:t>К кратковременным нагрузкам и воздействиям</w:t>
      </w:r>
      <w:r w:rsidRPr="0082346C">
        <w:t xml:space="preserve"> относятся:</w:t>
      </w:r>
    </w:p>
    <w:p w:rsidR="0082346C" w:rsidRPr="0082346C" w:rsidRDefault="0082346C" w:rsidP="0082346C">
      <w:pPr>
        <w:widowControl w:val="0"/>
        <w:autoSpaceDE w:val="0"/>
        <w:autoSpaceDN w:val="0"/>
        <w:adjustRightInd w:val="0"/>
        <w:ind w:firstLine="709"/>
        <w:jc w:val="both"/>
      </w:pPr>
      <w:r w:rsidRPr="0082346C">
        <w:t>- снего</w:t>
      </w:r>
      <w:r w:rsidRPr="0082346C">
        <w:softHyphen/>
        <w:t>вые, ветровые, гололедные нагрузки;</w:t>
      </w:r>
    </w:p>
    <w:p w:rsidR="0082346C" w:rsidRPr="0082346C" w:rsidRDefault="0082346C" w:rsidP="0082346C">
      <w:pPr>
        <w:widowControl w:val="0"/>
        <w:autoSpaceDE w:val="0"/>
        <w:autoSpaceDN w:val="0"/>
        <w:adjustRightInd w:val="0"/>
        <w:ind w:firstLine="709"/>
        <w:jc w:val="both"/>
      </w:pPr>
      <w:r w:rsidRPr="0082346C">
        <w:t>- нагрузки от людей, мебели, легко</w:t>
      </w:r>
      <w:r w:rsidRPr="0082346C">
        <w:softHyphen/>
        <w:t>го оборудования в жилых и общественных зданиях;</w:t>
      </w:r>
    </w:p>
    <w:p w:rsidR="0082346C" w:rsidRPr="0082346C" w:rsidRDefault="0082346C" w:rsidP="0082346C">
      <w:pPr>
        <w:widowControl w:val="0"/>
        <w:autoSpaceDE w:val="0"/>
        <w:autoSpaceDN w:val="0"/>
        <w:adjustRightInd w:val="0"/>
        <w:ind w:firstLine="709"/>
        <w:jc w:val="both"/>
      </w:pPr>
      <w:r w:rsidRPr="0082346C">
        <w:t>- временные нагрузки, возникающие при монтаже строительных конструкций или при переход</w:t>
      </w:r>
      <w:r w:rsidRPr="0082346C">
        <w:softHyphen/>
        <w:t>ном режиме;</w:t>
      </w:r>
    </w:p>
    <w:p w:rsidR="0082346C" w:rsidRPr="0082346C" w:rsidRDefault="0082346C" w:rsidP="0082346C">
      <w:pPr>
        <w:widowControl w:val="0"/>
        <w:autoSpaceDE w:val="0"/>
        <w:autoSpaceDN w:val="0"/>
        <w:adjustRightInd w:val="0"/>
        <w:ind w:firstLine="709"/>
        <w:jc w:val="both"/>
      </w:pPr>
      <w:r w:rsidRPr="0082346C">
        <w:t>- нагрузки от кранов, тельферов;</w:t>
      </w:r>
    </w:p>
    <w:p w:rsidR="0082346C" w:rsidRPr="0082346C" w:rsidRDefault="0082346C" w:rsidP="0082346C">
      <w:pPr>
        <w:widowControl w:val="0"/>
        <w:autoSpaceDE w:val="0"/>
        <w:autoSpaceDN w:val="0"/>
        <w:adjustRightInd w:val="0"/>
        <w:ind w:firstLine="709"/>
        <w:jc w:val="both"/>
      </w:pPr>
      <w:r w:rsidRPr="0082346C">
        <w:t>- нагрузки от веса насыпных и других материалов;</w:t>
      </w:r>
    </w:p>
    <w:p w:rsidR="0082346C" w:rsidRPr="0082346C" w:rsidRDefault="0082346C" w:rsidP="0082346C">
      <w:pPr>
        <w:widowControl w:val="0"/>
        <w:autoSpaceDE w:val="0"/>
        <w:autoSpaceDN w:val="0"/>
        <w:adjustRightInd w:val="0"/>
        <w:ind w:firstLine="709"/>
        <w:jc w:val="both"/>
      </w:pPr>
      <w:r w:rsidRPr="0082346C">
        <w:t>- избыточного давления воздуха в емкостях;</w:t>
      </w:r>
    </w:p>
    <w:p w:rsidR="0082346C" w:rsidRPr="0082346C" w:rsidRDefault="0082346C" w:rsidP="0082346C">
      <w:pPr>
        <w:widowControl w:val="0"/>
        <w:autoSpaceDE w:val="0"/>
        <w:autoSpaceDN w:val="0"/>
        <w:adjustRightInd w:val="0"/>
        <w:ind w:firstLine="709"/>
        <w:jc w:val="both"/>
      </w:pPr>
      <w:r w:rsidRPr="0082346C">
        <w:t>- темпе</w:t>
      </w:r>
      <w:r w:rsidRPr="0082346C">
        <w:softHyphen/>
        <w:t>ратурные воздействия (климатические и от горячих материалов, загру</w:t>
      </w:r>
      <w:r w:rsidRPr="0082346C">
        <w:softHyphen/>
        <w:t>жаемых в емкости) и тому подобные кратковременные нагрузки.</w:t>
      </w:r>
    </w:p>
    <w:p w:rsidR="0082346C" w:rsidRPr="0082346C" w:rsidRDefault="0082346C" w:rsidP="0082346C">
      <w:pPr>
        <w:widowControl w:val="0"/>
        <w:autoSpaceDE w:val="0"/>
        <w:autoSpaceDN w:val="0"/>
        <w:adjustRightInd w:val="0"/>
        <w:ind w:firstLine="709"/>
        <w:jc w:val="both"/>
      </w:pPr>
      <w:r w:rsidRPr="0082346C">
        <w:rPr>
          <w:b/>
          <w:i/>
        </w:rPr>
        <w:t>К особым нагрузкам и воздействиям</w:t>
      </w:r>
      <w:r w:rsidRPr="0082346C">
        <w:t xml:space="preserve"> относятся: </w:t>
      </w:r>
    </w:p>
    <w:p w:rsidR="0082346C" w:rsidRPr="0082346C" w:rsidRDefault="0082346C" w:rsidP="0082346C">
      <w:pPr>
        <w:widowControl w:val="0"/>
        <w:autoSpaceDE w:val="0"/>
        <w:autoSpaceDN w:val="0"/>
        <w:adjustRightInd w:val="0"/>
        <w:ind w:firstLine="709"/>
        <w:jc w:val="both"/>
      </w:pPr>
      <w:r w:rsidRPr="0082346C">
        <w:t>- сейсмические и взрывные воздействия;</w:t>
      </w:r>
    </w:p>
    <w:p w:rsidR="0082346C" w:rsidRPr="0082346C" w:rsidRDefault="0082346C" w:rsidP="0082346C">
      <w:pPr>
        <w:widowControl w:val="0"/>
        <w:autoSpaceDE w:val="0"/>
        <w:autoSpaceDN w:val="0"/>
        <w:adjustRightInd w:val="0"/>
        <w:ind w:firstLine="709"/>
        <w:jc w:val="both"/>
      </w:pPr>
      <w:r w:rsidRPr="0082346C">
        <w:t>-  нагрузки и воздействия, вызываемые резким на</w:t>
      </w:r>
      <w:r w:rsidRPr="0082346C">
        <w:softHyphen/>
        <w:t xml:space="preserve">рушением технологического процесса, неисправностью оборудования, например, - обрыв канатов, удар о преграду, удар кранов о тупиковый упор; </w:t>
      </w:r>
    </w:p>
    <w:p w:rsidR="0082346C" w:rsidRPr="0082346C" w:rsidRDefault="0082346C" w:rsidP="0082346C">
      <w:pPr>
        <w:widowControl w:val="0"/>
        <w:autoSpaceDE w:val="0"/>
        <w:autoSpaceDN w:val="0"/>
        <w:adjustRightInd w:val="0"/>
        <w:ind w:firstLine="709"/>
        <w:jc w:val="both"/>
      </w:pPr>
      <w:r w:rsidRPr="0082346C">
        <w:t>- нерав</w:t>
      </w:r>
      <w:r w:rsidRPr="0082346C">
        <w:softHyphen/>
        <w:t>номерные деформации основания, сопровождающиеся коренным измене</w:t>
      </w:r>
      <w:r w:rsidRPr="0082346C">
        <w:softHyphen/>
        <w:t>нием структуры грунта (оттаивание вечномерзлых грунтов, замачивание просадочных грунтов);</w:t>
      </w:r>
    </w:p>
    <w:p w:rsidR="0082346C" w:rsidRPr="0082346C" w:rsidRDefault="0082346C" w:rsidP="0082346C">
      <w:pPr>
        <w:widowControl w:val="0"/>
        <w:autoSpaceDE w:val="0"/>
        <w:autoSpaceDN w:val="0"/>
        <w:adjustRightInd w:val="0"/>
        <w:ind w:firstLine="709"/>
        <w:jc w:val="both"/>
      </w:pPr>
      <w:r w:rsidRPr="0082346C">
        <w:t>-  воздействия деформаций земной поверхности под влиянием горных разработок, в карстовых районах и другие подобные нагрузки и воздействия.</w:t>
      </w:r>
    </w:p>
    <w:p w:rsidR="0082346C" w:rsidRPr="0082346C" w:rsidRDefault="0082346C" w:rsidP="0082346C">
      <w:pPr>
        <w:widowControl w:val="0"/>
        <w:autoSpaceDE w:val="0"/>
        <w:autoSpaceDN w:val="0"/>
        <w:adjustRightInd w:val="0"/>
        <w:ind w:firstLine="709"/>
        <w:jc w:val="both"/>
      </w:pPr>
      <w:r w:rsidRPr="0082346C">
        <w:t>Для железобетонных конструкций при расчете по предельным состо</w:t>
      </w:r>
      <w:r w:rsidRPr="0082346C">
        <w:softHyphen/>
        <w:t>яниям первой группы разрешается из состава кратковременных нагрузок и воздействий выделять нагрузки малой продолжительности действия, которые характеризуются тем, что суммарная длительность их действия за срок службы сооружения весьма мала.</w:t>
      </w:r>
    </w:p>
    <w:p w:rsidR="0082346C" w:rsidRPr="0082346C" w:rsidRDefault="0082346C" w:rsidP="0082346C">
      <w:pPr>
        <w:widowControl w:val="0"/>
        <w:autoSpaceDE w:val="0"/>
        <w:autoSpaceDN w:val="0"/>
        <w:adjustRightInd w:val="0"/>
        <w:ind w:firstLine="709"/>
        <w:jc w:val="both"/>
      </w:pPr>
      <w:r w:rsidRPr="0082346C">
        <w:t>К нагрузкам малой продолжительности действия относятся: ветро</w:t>
      </w:r>
      <w:r w:rsidRPr="0082346C">
        <w:softHyphen/>
        <w:t>вая нагрузка, нагрузка от кранового оборудования, а также особые нагрузки, вызванные деформациями просадочных и вечномерзлых грунтов.</w:t>
      </w:r>
    </w:p>
    <w:p w:rsidR="0082346C" w:rsidRPr="0082346C" w:rsidRDefault="0082346C" w:rsidP="0082346C">
      <w:pPr>
        <w:widowControl w:val="0"/>
        <w:autoSpaceDE w:val="0"/>
        <w:autoSpaceDN w:val="0"/>
        <w:adjustRightInd w:val="0"/>
        <w:ind w:firstLine="709"/>
        <w:jc w:val="both"/>
      </w:pPr>
      <w:r w:rsidRPr="0082346C">
        <w:rPr>
          <w:b/>
          <w:i/>
        </w:rPr>
        <w:t>Сочетания    усилий, вызываемых нагрузками и  воздействиями.</w:t>
      </w:r>
    </w:p>
    <w:p w:rsidR="0082346C" w:rsidRPr="0082346C" w:rsidRDefault="0082346C" w:rsidP="0082346C">
      <w:pPr>
        <w:widowControl w:val="0"/>
        <w:autoSpaceDE w:val="0"/>
        <w:autoSpaceDN w:val="0"/>
        <w:adjustRightInd w:val="0"/>
        <w:jc w:val="both"/>
      </w:pPr>
      <w:r w:rsidRPr="0082346C">
        <w:t>В расчетах строительных конструкций следует учитывать наиболее неблагоприятные, физически возможные сочетания нагрузок и воздей</w:t>
      </w:r>
      <w:r w:rsidRPr="0082346C">
        <w:softHyphen/>
        <w:t>ствий.</w:t>
      </w:r>
    </w:p>
    <w:p w:rsidR="0082346C" w:rsidRPr="0082346C" w:rsidRDefault="0082346C" w:rsidP="0082346C">
      <w:pPr>
        <w:widowControl w:val="0"/>
        <w:autoSpaceDE w:val="0"/>
        <w:autoSpaceDN w:val="0"/>
        <w:adjustRightInd w:val="0"/>
        <w:ind w:firstLine="709"/>
        <w:jc w:val="both"/>
        <w:rPr>
          <w:b/>
          <w:i/>
        </w:rPr>
      </w:pPr>
      <w:r w:rsidRPr="0082346C">
        <w:t xml:space="preserve">Различают сочетания нагрузок двух видов: </w:t>
      </w:r>
      <w:r w:rsidRPr="0082346C">
        <w:rPr>
          <w:b/>
          <w:i/>
        </w:rPr>
        <w:t>основные и особые.</w:t>
      </w:r>
    </w:p>
    <w:p w:rsidR="0082346C" w:rsidRPr="0082346C" w:rsidRDefault="0082346C" w:rsidP="0082346C">
      <w:pPr>
        <w:widowControl w:val="0"/>
        <w:autoSpaceDE w:val="0"/>
        <w:autoSpaceDN w:val="0"/>
        <w:adjustRightInd w:val="0"/>
        <w:ind w:firstLine="709"/>
        <w:jc w:val="both"/>
      </w:pPr>
      <w:r w:rsidRPr="0082346C">
        <w:rPr>
          <w:i/>
        </w:rPr>
        <w:t>Основные сочетания нагрузок, воздействий или усилий</w:t>
      </w:r>
      <w:r w:rsidRPr="0082346C">
        <w:t xml:space="preserve"> делятся на две группы. </w:t>
      </w:r>
    </w:p>
    <w:p w:rsidR="0082346C" w:rsidRPr="0082346C" w:rsidRDefault="0082346C" w:rsidP="0082346C">
      <w:pPr>
        <w:widowControl w:val="0"/>
        <w:autoSpaceDE w:val="0"/>
        <w:autoSpaceDN w:val="0"/>
        <w:adjustRightInd w:val="0"/>
        <w:ind w:firstLine="709"/>
        <w:jc w:val="both"/>
      </w:pPr>
      <w:r w:rsidRPr="0082346C">
        <w:rPr>
          <w:i/>
        </w:rPr>
        <w:t>В первую группу основных сочетаний нагрузок</w:t>
      </w:r>
      <w:r w:rsidRPr="0082346C">
        <w:t xml:space="preserve"> входят: все постоянные, все временные длительно действующие и одна кратковременно действующая – наиболее существенно влияющая на расчетное усилие в расчетном сечении элемента конструкции. </w:t>
      </w:r>
    </w:p>
    <w:p w:rsidR="0082346C" w:rsidRPr="0082346C" w:rsidRDefault="0082346C" w:rsidP="0082346C">
      <w:pPr>
        <w:widowControl w:val="0"/>
        <w:autoSpaceDE w:val="0"/>
        <w:autoSpaceDN w:val="0"/>
        <w:adjustRightInd w:val="0"/>
        <w:ind w:firstLine="709"/>
        <w:jc w:val="both"/>
      </w:pPr>
      <w:r w:rsidRPr="0082346C">
        <w:rPr>
          <w:i/>
        </w:rPr>
        <w:t>Во вторую группу основных сочетаний нагрузок</w:t>
      </w:r>
      <w:r w:rsidRPr="0082346C">
        <w:t xml:space="preserve"> входят: все постоянные, все временные длительно действующие и две и более кратковременно действующих со своими коэффициентами сочетаний нагрузок -</w:t>
      </w:r>
      <w:r w:rsidRPr="0082346C">
        <w:rPr>
          <w:position w:val="-12"/>
        </w:rPr>
        <w:object w:dxaOrig="315" w:dyaOrig="375">
          <v:shape id="_x0000_i1040" type="#_x0000_t75" style="width:16.5pt;height:18.75pt" o:ole="">
            <v:imagedata r:id="rId50" o:title=""/>
          </v:shape>
          <o:OLEObject Type="Embed" ProgID="Equation.3" ShapeID="_x0000_i1040" DrawAspect="Content" ObjectID="_1748944996" r:id="rId51"/>
        </w:object>
      </w:r>
      <w:r w:rsidRPr="0082346C">
        <w:t xml:space="preserve">. </w:t>
      </w:r>
    </w:p>
    <w:p w:rsidR="0082346C" w:rsidRPr="0082346C" w:rsidRDefault="0082346C" w:rsidP="0082346C">
      <w:pPr>
        <w:widowControl w:val="0"/>
        <w:autoSpaceDE w:val="0"/>
        <w:autoSpaceDN w:val="0"/>
        <w:adjustRightInd w:val="0"/>
        <w:ind w:firstLine="709"/>
        <w:jc w:val="both"/>
      </w:pPr>
      <w:r w:rsidRPr="0082346C">
        <w:rPr>
          <w:i/>
        </w:rPr>
        <w:t xml:space="preserve">В особые сочетания </w:t>
      </w:r>
      <w:r w:rsidRPr="0082346C">
        <w:t>входят усилия от постоянных, длительных, возможных кратковременных и одной из особых нагрузок. Особые сочетания составляются в соответствии с нормами проек</w:t>
      </w:r>
      <w:r w:rsidRPr="0082346C">
        <w:softHyphen/>
        <w:t>тирования в сейсмических районах и со специальными указаниями. Уси</w:t>
      </w:r>
      <w:r w:rsidRPr="0082346C">
        <w:softHyphen/>
        <w:t>лия от  нагрузок в них входят с коэффициентами соче</w:t>
      </w:r>
      <w:r w:rsidRPr="0082346C">
        <w:softHyphen/>
        <w:t xml:space="preserve">таний: </w:t>
      </w:r>
    </w:p>
    <w:p w:rsidR="0082346C" w:rsidRPr="0082346C" w:rsidRDefault="0082346C" w:rsidP="0082346C">
      <w:pPr>
        <w:widowControl w:val="0"/>
        <w:autoSpaceDE w:val="0"/>
        <w:autoSpaceDN w:val="0"/>
        <w:adjustRightInd w:val="0"/>
        <w:ind w:firstLine="709"/>
        <w:jc w:val="both"/>
      </w:pPr>
      <w:r w:rsidRPr="0082346C">
        <w:lastRenderedPageBreak/>
        <w:t xml:space="preserve">- для постоянных нагрузок - </w:t>
      </w:r>
      <w:r w:rsidRPr="0082346C">
        <w:rPr>
          <w:position w:val="-12"/>
        </w:rPr>
        <w:object w:dxaOrig="810" w:dyaOrig="315">
          <v:shape id="_x0000_i1041" type="#_x0000_t75" style="width:40.5pt;height:16.5pt" o:ole="">
            <v:imagedata r:id="rId52" o:title=""/>
          </v:shape>
          <o:OLEObject Type="Embed" ProgID="Equation.3" ShapeID="_x0000_i1041" DrawAspect="Content" ObjectID="_1748944997" r:id="rId53"/>
        </w:object>
      </w:r>
    </w:p>
    <w:p w:rsidR="0082346C" w:rsidRPr="0082346C" w:rsidRDefault="0082346C" w:rsidP="0082346C">
      <w:pPr>
        <w:widowControl w:val="0"/>
        <w:autoSpaceDE w:val="0"/>
        <w:autoSpaceDN w:val="0"/>
        <w:adjustRightInd w:val="0"/>
        <w:ind w:firstLine="709"/>
        <w:jc w:val="both"/>
      </w:pPr>
      <w:r w:rsidRPr="0082346C">
        <w:t xml:space="preserve">- для временных длительно действующих нагрузок - </w:t>
      </w:r>
      <w:r w:rsidRPr="0082346C">
        <w:rPr>
          <w:position w:val="-12"/>
        </w:rPr>
        <w:object w:dxaOrig="720" w:dyaOrig="285">
          <v:shape id="_x0000_i1042" type="#_x0000_t75" style="width:47.25pt;height:18.75pt" o:ole="">
            <v:imagedata r:id="rId54" o:title=""/>
          </v:shape>
          <o:OLEObject Type="Embed" ProgID="Equation.3" ShapeID="_x0000_i1042" DrawAspect="Content" ObjectID="_1748944998" r:id="rId55"/>
        </w:object>
      </w:r>
    </w:p>
    <w:p w:rsidR="0082346C" w:rsidRPr="0082346C" w:rsidRDefault="0082346C" w:rsidP="0082346C">
      <w:pPr>
        <w:widowControl w:val="0"/>
        <w:autoSpaceDE w:val="0"/>
        <w:autoSpaceDN w:val="0"/>
        <w:adjustRightInd w:val="0"/>
        <w:ind w:firstLine="709"/>
        <w:jc w:val="both"/>
      </w:pPr>
      <w:r w:rsidRPr="0082346C">
        <w:t xml:space="preserve">- для кратковременно действующих нагрузок - </w:t>
      </w:r>
      <w:r w:rsidRPr="0082346C">
        <w:rPr>
          <w:position w:val="-12"/>
        </w:rPr>
        <w:object w:dxaOrig="825" w:dyaOrig="315">
          <v:shape id="_x0000_i1043" type="#_x0000_t75" style="width:41.25pt;height:16.5pt" o:ole="">
            <v:imagedata r:id="rId56" o:title=""/>
          </v:shape>
          <o:OLEObject Type="Embed" ProgID="Equation.3" ShapeID="_x0000_i1043" DrawAspect="Content" ObjectID="_1748944999" r:id="rId57"/>
        </w:object>
      </w:r>
    </w:p>
    <w:p w:rsidR="0082346C" w:rsidRPr="0082346C" w:rsidRDefault="0082346C" w:rsidP="0082346C">
      <w:pPr>
        <w:widowControl w:val="0"/>
        <w:autoSpaceDE w:val="0"/>
        <w:autoSpaceDN w:val="0"/>
        <w:adjustRightInd w:val="0"/>
        <w:ind w:firstLine="720"/>
        <w:jc w:val="both"/>
      </w:pPr>
      <w:r w:rsidRPr="0082346C">
        <w:t>При составлении сочетаний можно вводить в них усилия от времен</w:t>
      </w:r>
      <w:r w:rsidRPr="0082346C">
        <w:softHyphen/>
        <w:t>ных нагрузок, только физически возможных, при одновременном их дей</w:t>
      </w:r>
      <w:r w:rsidRPr="0082346C">
        <w:softHyphen/>
        <w:t xml:space="preserve">ствии. Так, при расчете на крановые нагрузки можно учитывать силы торможения </w:t>
      </w:r>
      <w:r w:rsidRPr="0082346C">
        <w:rPr>
          <w:b/>
          <w:i/>
        </w:rPr>
        <w:t>(±</w:t>
      </w:r>
      <w:r w:rsidRPr="0082346C">
        <w:rPr>
          <w:b/>
          <w:i/>
          <w:position w:val="-4"/>
        </w:rPr>
        <w:object w:dxaOrig="285" w:dyaOrig="225">
          <v:shape id="_x0000_i1044" type="#_x0000_t75" style="width:14.25pt;height:11.25pt" o:ole="">
            <v:imagedata r:id="rId58" o:title=""/>
          </v:shape>
          <o:OLEObject Type="Embed" ProgID="Equation.3" ShapeID="_x0000_i1044" DrawAspect="Content" ObjectID="_1748945000" r:id="rId59"/>
        </w:object>
      </w:r>
      <w:r w:rsidRPr="0082346C">
        <w:rPr>
          <w:b/>
          <w:i/>
        </w:rPr>
        <w:t>)</w:t>
      </w:r>
      <w:r w:rsidRPr="0082346C">
        <w:t xml:space="preserve"> только при одновременном учете вертикальной нагрузки от крана, так как при отсутствии крана в рассматриваемом пролете не может быть и силы торможения.</w:t>
      </w:r>
    </w:p>
    <w:p w:rsidR="0082346C" w:rsidRPr="0082346C" w:rsidRDefault="0082346C" w:rsidP="0082346C">
      <w:pPr>
        <w:widowControl w:val="0"/>
        <w:autoSpaceDE w:val="0"/>
        <w:autoSpaceDN w:val="0"/>
        <w:adjustRightInd w:val="0"/>
        <w:ind w:firstLine="709"/>
        <w:jc w:val="both"/>
      </w:pPr>
      <w:r w:rsidRPr="0082346C">
        <w:t>При составлении сочетаний усилий от нагрузок и воздействий за од</w:t>
      </w:r>
      <w:r w:rsidRPr="0082346C">
        <w:softHyphen/>
        <w:t>ну кратковременную нагрузку принимают:</w:t>
      </w:r>
    </w:p>
    <w:p w:rsidR="0082346C" w:rsidRPr="0082346C" w:rsidRDefault="0082346C" w:rsidP="0082346C">
      <w:pPr>
        <w:widowControl w:val="0"/>
        <w:autoSpaceDE w:val="0"/>
        <w:autoSpaceDN w:val="0"/>
        <w:adjustRightInd w:val="0"/>
        <w:ind w:firstLine="709"/>
        <w:jc w:val="both"/>
      </w:pPr>
      <w:r w:rsidRPr="0082346C">
        <w:t>а) нагрузку от людей, мебели и ремонтных материалов на всех учи</w:t>
      </w:r>
      <w:r w:rsidRPr="0082346C">
        <w:softHyphen/>
        <w:t>тываемых перекрытиях;</w:t>
      </w:r>
    </w:p>
    <w:p w:rsidR="0082346C" w:rsidRPr="0082346C" w:rsidRDefault="0082346C" w:rsidP="0082346C">
      <w:pPr>
        <w:widowControl w:val="0"/>
        <w:autoSpaceDE w:val="0"/>
        <w:autoSpaceDN w:val="0"/>
        <w:adjustRightInd w:val="0"/>
        <w:ind w:firstLine="709"/>
        <w:jc w:val="both"/>
      </w:pPr>
      <w:r w:rsidRPr="0082346C">
        <w:t>б) нагрузку от кранов (вертикальная нагрузка или вертикальная вместе с го</w:t>
      </w:r>
      <w:r w:rsidRPr="0082346C">
        <w:softHyphen/>
        <w:t>ризонтальной нагрузкой поперечного или продольного торможения крана);</w:t>
      </w:r>
    </w:p>
    <w:p w:rsidR="0082346C" w:rsidRPr="0082346C" w:rsidRDefault="0082346C" w:rsidP="0082346C">
      <w:pPr>
        <w:widowControl w:val="0"/>
        <w:autoSpaceDE w:val="0"/>
        <w:autoSpaceDN w:val="0"/>
        <w:adjustRightInd w:val="0"/>
        <w:ind w:firstLine="709"/>
        <w:jc w:val="both"/>
      </w:pPr>
      <w:r w:rsidRPr="0082346C">
        <w:t>в) ветровую или гололедную нагрузку (по СНиП 2.01.07-85);</w:t>
      </w:r>
    </w:p>
    <w:p w:rsidR="0082346C" w:rsidRPr="0082346C" w:rsidRDefault="0082346C" w:rsidP="0082346C">
      <w:pPr>
        <w:widowControl w:val="0"/>
        <w:autoSpaceDE w:val="0"/>
        <w:autoSpaceDN w:val="0"/>
        <w:adjustRightInd w:val="0"/>
        <w:ind w:firstLine="709"/>
        <w:jc w:val="both"/>
      </w:pPr>
      <w:r w:rsidRPr="0082346C">
        <w:t>г) снеговую нагрузку;</w:t>
      </w:r>
    </w:p>
    <w:p w:rsidR="0082346C" w:rsidRPr="0082346C" w:rsidRDefault="0082346C" w:rsidP="0082346C">
      <w:pPr>
        <w:widowControl w:val="0"/>
        <w:autoSpaceDE w:val="0"/>
        <w:autoSpaceDN w:val="0"/>
        <w:adjustRightInd w:val="0"/>
        <w:ind w:firstLine="709"/>
        <w:jc w:val="both"/>
      </w:pPr>
      <w:r w:rsidRPr="0082346C">
        <w:t>д) нагрузку от одного погрузчика, кара;</w:t>
      </w:r>
    </w:p>
    <w:p w:rsidR="0082346C" w:rsidRPr="0082346C" w:rsidRDefault="0082346C" w:rsidP="0082346C">
      <w:pPr>
        <w:widowControl w:val="0"/>
        <w:autoSpaceDE w:val="0"/>
        <w:autoSpaceDN w:val="0"/>
        <w:adjustRightInd w:val="0"/>
        <w:ind w:firstLine="709"/>
        <w:jc w:val="both"/>
      </w:pPr>
      <w:r w:rsidRPr="0082346C">
        <w:t>е) монтажные воздействия или температурные климатические.</w:t>
      </w:r>
    </w:p>
    <w:p w:rsidR="0082346C" w:rsidRPr="0082346C" w:rsidRDefault="0082346C" w:rsidP="0082346C">
      <w:pPr>
        <w:widowControl w:val="0"/>
        <w:autoSpaceDE w:val="0"/>
        <w:autoSpaceDN w:val="0"/>
        <w:adjustRightInd w:val="0"/>
        <w:ind w:firstLine="709"/>
        <w:jc w:val="center"/>
        <w:rPr>
          <w:b/>
        </w:rPr>
      </w:pPr>
    </w:p>
    <w:p w:rsidR="0082346C" w:rsidRPr="0082346C" w:rsidRDefault="0082346C" w:rsidP="0082346C">
      <w:pPr>
        <w:widowControl w:val="0"/>
        <w:autoSpaceDE w:val="0"/>
        <w:autoSpaceDN w:val="0"/>
        <w:adjustRightInd w:val="0"/>
        <w:ind w:firstLine="709"/>
        <w:jc w:val="center"/>
        <w:rPr>
          <w:b/>
        </w:rPr>
      </w:pPr>
      <w:r w:rsidRPr="0082346C">
        <w:rPr>
          <w:b/>
        </w:rPr>
        <w:t>2.2 Нормативные нагрузки и коэффициенты надежности по нагрузкам</w:t>
      </w:r>
    </w:p>
    <w:p w:rsidR="0082346C" w:rsidRPr="0082346C" w:rsidRDefault="0082346C" w:rsidP="0082346C">
      <w:pPr>
        <w:widowControl w:val="0"/>
        <w:autoSpaceDE w:val="0"/>
        <w:autoSpaceDN w:val="0"/>
        <w:adjustRightInd w:val="0"/>
        <w:ind w:firstLine="709"/>
        <w:jc w:val="both"/>
      </w:pPr>
      <w:r w:rsidRPr="0082346C">
        <w:t>Нормативные нагрузки в зависимости от их вида определяются по нормам «Нагрузки и воздействия» или по проектным размерам конструкций и по нормативным (среднестатистическим) значениям объемных плотностей материалов для постоянных нагрузок.</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center"/>
        <w:rPr>
          <w:b/>
          <w:i/>
        </w:rPr>
      </w:pPr>
      <w:r w:rsidRPr="0082346C">
        <w:rPr>
          <w:b/>
          <w:i/>
        </w:rPr>
        <w:t>2.2.1. Постоянные нагрузки</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ind w:firstLine="709"/>
        <w:jc w:val="both"/>
      </w:pPr>
      <w:r w:rsidRPr="0082346C">
        <w:t>Для постоянных нагрузок от собственного веса строительных кон</w:t>
      </w:r>
      <w:r w:rsidRPr="0082346C">
        <w:softHyphen/>
        <w:t>струкций значения нормативных величин определяют по проектным размерам конструкций и по нормативным (среднестатистическим) зна</w:t>
      </w:r>
      <w:r w:rsidRPr="0082346C">
        <w:softHyphen/>
        <w:t>чениям объемных плотностей с учетом фактических весов, данных за</w:t>
      </w:r>
      <w:r w:rsidRPr="0082346C">
        <w:softHyphen/>
        <w:t>водами-изготовителями, или по установленным для них стандартам.</w:t>
      </w:r>
    </w:p>
    <w:p w:rsidR="0082346C" w:rsidRPr="0082346C" w:rsidRDefault="0082346C" w:rsidP="0082346C">
      <w:pPr>
        <w:widowControl w:val="0"/>
        <w:autoSpaceDE w:val="0"/>
        <w:autoSpaceDN w:val="0"/>
        <w:adjustRightInd w:val="0"/>
        <w:ind w:firstLine="709"/>
        <w:jc w:val="both"/>
      </w:pPr>
      <w:r w:rsidRPr="0082346C">
        <w:t xml:space="preserve">Коэффициенты надежности по нагрузкам - </w:t>
      </w:r>
      <w:r w:rsidRPr="0082346C">
        <w:rPr>
          <w:position w:val="-12"/>
        </w:rPr>
        <w:object w:dxaOrig="285" w:dyaOrig="315">
          <v:shape id="_x0000_i1045" type="#_x0000_t75" style="width:16.5pt;height:18.75pt" o:ole="">
            <v:imagedata r:id="rId60" o:title=""/>
          </v:shape>
          <o:OLEObject Type="Embed" ProgID="Equation.3" ShapeID="_x0000_i1045" DrawAspect="Content" ObjectID="_1748945001" r:id="rId61"/>
        </w:object>
      </w:r>
      <w:r w:rsidRPr="0082346C">
        <w:t xml:space="preserve"> принимаются по нормам «Нагрузки и воздействия» дифференци</w:t>
      </w:r>
      <w:r w:rsidRPr="0082346C">
        <w:softHyphen/>
        <w:t xml:space="preserve">рованно в зависимости от характера нагрузок и их изменчивости. Так, например, для бетонных и железобетонных конструкций, изготовленных в заводских или в построечных условиях коэффициенты надежности по нагрузкам будут различны (для конструкций заводского изготовления они ниже, поскольку коэффициент изменчивости в этом случае будет меньше). </w:t>
      </w:r>
    </w:p>
    <w:p w:rsidR="0082346C" w:rsidRPr="0082346C" w:rsidRDefault="0082346C" w:rsidP="0082346C">
      <w:pPr>
        <w:widowControl w:val="0"/>
        <w:autoSpaceDE w:val="0"/>
        <w:autoSpaceDN w:val="0"/>
        <w:adjustRightInd w:val="0"/>
        <w:ind w:firstLine="709"/>
        <w:jc w:val="both"/>
      </w:pPr>
      <w:r w:rsidRPr="0082346C">
        <w:t>В большинстве случаев коэффициенты надежности по нагрузкам -</w:t>
      </w:r>
      <w:r w:rsidRPr="0082346C">
        <w:rPr>
          <w:position w:val="-16"/>
        </w:rPr>
        <w:object w:dxaOrig="585" w:dyaOrig="345">
          <v:shape id="_x0000_i1046" type="#_x0000_t75" style="width:33pt;height:20.25pt" o:ole="">
            <v:imagedata r:id="rId62" o:title=""/>
          </v:shape>
          <o:OLEObject Type="Embed" ProgID="Equation.3" ShapeID="_x0000_i1046" DrawAspect="Content" ObjectID="_1748945002" r:id="rId63"/>
        </w:object>
      </w:r>
      <w:r w:rsidRPr="0082346C">
        <w:t xml:space="preserve">. </w:t>
      </w:r>
    </w:p>
    <w:p w:rsidR="0082346C" w:rsidRPr="0082346C" w:rsidRDefault="0082346C" w:rsidP="0082346C">
      <w:pPr>
        <w:widowControl w:val="0"/>
        <w:autoSpaceDE w:val="0"/>
        <w:autoSpaceDN w:val="0"/>
        <w:adjustRightInd w:val="0"/>
        <w:ind w:firstLine="709"/>
        <w:jc w:val="both"/>
      </w:pPr>
      <w:r w:rsidRPr="0082346C">
        <w:t>Коэффициенты надежности по нагрузке -</w:t>
      </w:r>
      <w:r w:rsidRPr="0082346C">
        <w:rPr>
          <w:position w:val="-12"/>
        </w:rPr>
        <w:object w:dxaOrig="285" w:dyaOrig="315">
          <v:shape id="_x0000_i1047" type="#_x0000_t75" style="width:21pt;height:22.5pt" o:ole="">
            <v:imagedata r:id="rId64" o:title=""/>
          </v:shape>
          <o:OLEObject Type="Embed" ProgID="Equation.3" ShapeID="_x0000_i1047" DrawAspect="Content" ObjectID="_1748945003" r:id="rId65"/>
        </w:object>
      </w:r>
      <w:r w:rsidRPr="0082346C">
        <w:t xml:space="preserve"> для веса строительных конструкций и грунтов приведены в таблице 2.1.</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937953"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rPr>
          <w:b/>
        </w:rPr>
      </w:pPr>
      <w:r w:rsidRPr="0082346C">
        <w:rPr>
          <w:b/>
        </w:rPr>
        <w:t>Таблица 2.1</w:t>
      </w:r>
    </w:p>
    <w:p w:rsidR="0082346C" w:rsidRPr="0082346C" w:rsidRDefault="0082346C" w:rsidP="0082346C">
      <w:pPr>
        <w:widowControl w:val="0"/>
        <w:autoSpaceDE w:val="0"/>
        <w:autoSpaceDN w:val="0"/>
        <w:adjustRightInd w:val="0"/>
        <w:ind w:firstLine="709"/>
        <w:jc w:val="center"/>
        <w:rPr>
          <w:b/>
        </w:rPr>
      </w:pPr>
      <w:r w:rsidRPr="0082346C">
        <w:rPr>
          <w:b/>
        </w:rPr>
        <w:lastRenderedPageBreak/>
        <w:t>Коэффициенты надежности для постоянных нагрузок</w:t>
      </w:r>
    </w:p>
    <w:p w:rsidR="0082346C" w:rsidRPr="0082346C" w:rsidRDefault="0082346C" w:rsidP="0082346C">
      <w:pPr>
        <w:widowControl w:val="0"/>
        <w:autoSpaceDE w:val="0"/>
        <w:autoSpaceDN w:val="0"/>
        <w:adjustRightInd w:val="0"/>
        <w:ind w:firstLine="709"/>
        <w:jc w:val="center"/>
      </w:pPr>
    </w:p>
    <w:tbl>
      <w:tblPr>
        <w:tblW w:w="0" w:type="auto"/>
        <w:tblLook w:val="01E0"/>
      </w:tblPr>
      <w:tblGrid>
        <w:gridCol w:w="7196"/>
        <w:gridCol w:w="2126"/>
      </w:tblGrid>
      <w:tr w:rsidR="0082346C" w:rsidRPr="0082346C" w:rsidTr="0082346C">
        <w:tc>
          <w:tcPr>
            <w:tcW w:w="719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pPr>
            <w:r w:rsidRPr="0082346C">
              <w:t>Конструкции сооружений и вид грунтов</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pPr>
            <w:r w:rsidRPr="0082346C">
              <w:rPr>
                <w:noProof/>
                <w:position w:val="-16"/>
              </w:rPr>
              <w:drawing>
                <wp:inline distT="0" distB="0" distL="0" distR="0">
                  <wp:extent cx="163195" cy="234950"/>
                  <wp:effectExtent l="0" t="0" r="0" b="0"/>
                  <wp:docPr id="3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95" cy="234950"/>
                          </a:xfrm>
                          <a:prstGeom prst="rect">
                            <a:avLst/>
                          </a:prstGeom>
                          <a:noFill/>
                          <a:ln>
                            <a:noFill/>
                          </a:ln>
                        </pic:spPr>
                      </pic:pic>
                    </a:graphicData>
                  </a:graphic>
                </wp:inline>
              </w:drawing>
            </w:r>
          </w:p>
        </w:tc>
      </w:tr>
      <w:tr w:rsidR="0082346C" w:rsidRPr="0082346C" w:rsidTr="0082346C">
        <w:tc>
          <w:tcPr>
            <w:tcW w:w="7196"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i/>
                <w:u w:val="single"/>
              </w:rPr>
            </w:pPr>
            <w:r w:rsidRPr="0082346C">
              <w:rPr>
                <w:i/>
                <w:u w:val="single"/>
              </w:rPr>
              <w:t>Конструкции:</w:t>
            </w:r>
          </w:p>
          <w:p w:rsidR="0082346C" w:rsidRPr="0082346C" w:rsidRDefault="0082346C" w:rsidP="0082346C">
            <w:pPr>
              <w:widowControl w:val="0"/>
              <w:tabs>
                <w:tab w:val="center" w:pos="4677"/>
                <w:tab w:val="right" w:pos="9355"/>
              </w:tabs>
              <w:autoSpaceDE w:val="0"/>
              <w:autoSpaceDN w:val="0"/>
              <w:adjustRightInd w:val="0"/>
            </w:pPr>
            <w:r w:rsidRPr="0082346C">
              <w:t>а) металлические</w:t>
            </w:r>
          </w:p>
          <w:p w:rsidR="0082346C" w:rsidRPr="0082346C" w:rsidRDefault="0082346C" w:rsidP="0082346C">
            <w:pPr>
              <w:tabs>
                <w:tab w:val="center" w:pos="4677"/>
                <w:tab w:val="right" w:pos="9355"/>
              </w:tabs>
            </w:pPr>
            <w:r w:rsidRPr="0082346C">
              <w:t>б) бетонные (со средней плотностью свыше 1600 кг/м</w:t>
            </w:r>
            <w:r w:rsidRPr="0082346C">
              <w:rPr>
                <w:vertAlign w:val="superscript"/>
              </w:rPr>
              <w:t>3</w:t>
            </w:r>
            <w:r w:rsidRPr="0082346C">
              <w:t>), железобетонные, каменные, армокаменные, деревянные</w:t>
            </w:r>
          </w:p>
          <w:p w:rsidR="0082346C" w:rsidRPr="0082346C" w:rsidRDefault="0082346C" w:rsidP="0082346C">
            <w:pPr>
              <w:tabs>
                <w:tab w:val="center" w:pos="4677"/>
                <w:tab w:val="right" w:pos="9355"/>
              </w:tabs>
            </w:pPr>
            <w:r w:rsidRPr="0082346C">
              <w:t>в) бетонные (со средней плотностью  1600 кг/м</w:t>
            </w:r>
            <w:r w:rsidRPr="0082346C">
              <w:rPr>
                <w:vertAlign w:val="superscript"/>
              </w:rPr>
              <w:t>3</w:t>
            </w:r>
            <w:r w:rsidRPr="0082346C">
              <w:t xml:space="preserve"> и менее), изоляционные, выравнивающие и отделочные слои (плиты, материалы в рулонах, засыпки, стяжки и т.п.), выполняемые:</w:t>
            </w:r>
          </w:p>
          <w:p w:rsidR="0082346C" w:rsidRPr="0082346C" w:rsidRDefault="0082346C" w:rsidP="0082346C">
            <w:pPr>
              <w:tabs>
                <w:tab w:val="center" w:pos="4677"/>
                <w:tab w:val="right" w:pos="9355"/>
              </w:tabs>
            </w:pPr>
            <w:r w:rsidRPr="0082346C">
              <w:t xml:space="preserve">          - в заводских условиях</w:t>
            </w:r>
          </w:p>
          <w:p w:rsidR="0082346C" w:rsidRPr="0082346C" w:rsidRDefault="0082346C" w:rsidP="0082346C">
            <w:pPr>
              <w:tabs>
                <w:tab w:val="center" w:pos="4677"/>
                <w:tab w:val="right" w:pos="9355"/>
              </w:tabs>
            </w:pPr>
            <w:r w:rsidRPr="0082346C">
              <w:t xml:space="preserve">          - на строительной площадке</w:t>
            </w:r>
          </w:p>
        </w:tc>
        <w:tc>
          <w:tcPr>
            <w:tcW w:w="2126"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r w:rsidRPr="0082346C">
              <w:t>1,05</w:t>
            </w:r>
          </w:p>
        </w:tc>
      </w:tr>
      <w:tr w:rsidR="0082346C" w:rsidRPr="0082346C" w:rsidTr="0082346C">
        <w:tc>
          <w:tcPr>
            <w:tcW w:w="7196"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tc>
        <w:tc>
          <w:tcPr>
            <w:tcW w:w="2126"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r w:rsidRPr="0082346C">
              <w:t>1,1</w:t>
            </w:r>
          </w:p>
        </w:tc>
      </w:tr>
      <w:tr w:rsidR="0082346C" w:rsidRPr="0082346C" w:rsidTr="0082346C">
        <w:tc>
          <w:tcPr>
            <w:tcW w:w="7196"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tc>
        <w:tc>
          <w:tcPr>
            <w:tcW w:w="2126"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r w:rsidRPr="0082346C">
              <w:t>1,2</w:t>
            </w:r>
          </w:p>
        </w:tc>
      </w:tr>
      <w:tr w:rsidR="0082346C" w:rsidRPr="0082346C" w:rsidTr="0082346C">
        <w:tc>
          <w:tcPr>
            <w:tcW w:w="7196"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pPr>
            <w:r w:rsidRPr="0082346C">
              <w:t>1,3</w:t>
            </w:r>
          </w:p>
        </w:tc>
      </w:tr>
      <w:tr w:rsidR="0082346C" w:rsidRPr="0082346C" w:rsidTr="0082346C">
        <w:tc>
          <w:tcPr>
            <w:tcW w:w="7196"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i/>
                <w:u w:val="single"/>
              </w:rPr>
            </w:pPr>
            <w:r w:rsidRPr="0082346C">
              <w:rPr>
                <w:i/>
                <w:u w:val="single"/>
              </w:rPr>
              <w:t>Грунты:</w:t>
            </w:r>
          </w:p>
          <w:p w:rsidR="0082346C" w:rsidRPr="0082346C" w:rsidRDefault="0082346C" w:rsidP="0082346C">
            <w:pPr>
              <w:tabs>
                <w:tab w:val="center" w:pos="4677"/>
                <w:tab w:val="right" w:pos="9355"/>
              </w:tabs>
            </w:pPr>
            <w:r w:rsidRPr="0082346C">
              <w:t>а) в природном залегании</w:t>
            </w:r>
          </w:p>
          <w:p w:rsidR="0082346C" w:rsidRPr="0082346C" w:rsidRDefault="0082346C" w:rsidP="0082346C">
            <w:pPr>
              <w:tabs>
                <w:tab w:val="center" w:pos="4677"/>
                <w:tab w:val="right" w:pos="9355"/>
              </w:tabs>
            </w:pPr>
            <w:r w:rsidRPr="0082346C">
              <w:t>б) насыпные</w:t>
            </w:r>
          </w:p>
        </w:tc>
        <w:tc>
          <w:tcPr>
            <w:tcW w:w="2126"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pPr>
          </w:p>
          <w:p w:rsidR="0082346C" w:rsidRPr="0082346C" w:rsidRDefault="0082346C" w:rsidP="0082346C">
            <w:pPr>
              <w:widowControl w:val="0"/>
              <w:tabs>
                <w:tab w:val="center" w:pos="4677"/>
                <w:tab w:val="right" w:pos="9355"/>
              </w:tabs>
              <w:autoSpaceDE w:val="0"/>
              <w:autoSpaceDN w:val="0"/>
              <w:adjustRightInd w:val="0"/>
              <w:jc w:val="center"/>
            </w:pPr>
            <w:r w:rsidRPr="0082346C">
              <w:t>1,1</w:t>
            </w:r>
          </w:p>
        </w:tc>
      </w:tr>
      <w:tr w:rsidR="0082346C" w:rsidRPr="0082346C" w:rsidTr="0082346C">
        <w:tc>
          <w:tcPr>
            <w:tcW w:w="7196"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pPr>
            <w:r w:rsidRPr="0082346C">
              <w:t>1,15</w:t>
            </w:r>
          </w:p>
        </w:tc>
      </w:tr>
    </w:tbl>
    <w:p w:rsidR="0082346C" w:rsidRPr="0082346C" w:rsidRDefault="0082346C" w:rsidP="0082346C">
      <w:pPr>
        <w:widowControl w:val="0"/>
        <w:autoSpaceDE w:val="0"/>
        <w:autoSpaceDN w:val="0"/>
        <w:adjustRightInd w:val="0"/>
        <w:ind w:firstLine="709"/>
        <w:jc w:val="both"/>
      </w:pPr>
      <w:r w:rsidRPr="0082346C">
        <w:t>Однако, имеются случаи, когда уменьшение нагрузки ухудшают условия работы строительной конструкции. В этом случае принимается</w:t>
      </w:r>
      <w:r w:rsidRPr="0082346C">
        <w:rPr>
          <w:position w:val="-16"/>
        </w:rPr>
        <w:object w:dxaOrig="600" w:dyaOrig="345">
          <v:shape id="_x0000_i1048" type="#_x0000_t75" style="width:36.75pt;height:21pt" o:ole="">
            <v:imagedata r:id="rId67" o:title=""/>
          </v:shape>
          <o:OLEObject Type="Embed" ProgID="Equation.3" ShapeID="_x0000_i1048" DrawAspect="Content" ObjectID="_1748945004" r:id="rId68"/>
        </w:object>
      </w:r>
      <w:r w:rsidRPr="0082346C">
        <w:t xml:space="preserve">. Коэффициент </w:t>
      </w:r>
      <w:r w:rsidRPr="0082346C">
        <w:rPr>
          <w:position w:val="-16"/>
        </w:rPr>
        <w:object w:dxaOrig="600" w:dyaOrig="345">
          <v:shape id="_x0000_i1049" type="#_x0000_t75" style="width:36.75pt;height:21pt" o:ole="">
            <v:imagedata r:id="rId69" o:title=""/>
          </v:shape>
          <o:OLEObject Type="Embed" ProgID="Equation.3" ShapeID="_x0000_i1049" DrawAspect="Content" ObjectID="_1748945005" r:id="rId70"/>
        </w:object>
      </w:r>
      <w:r w:rsidRPr="0082346C">
        <w:t xml:space="preserve"> </w:t>
      </w:r>
      <w:r w:rsidRPr="0082346C">
        <w:rPr>
          <w:position w:val="-16"/>
        </w:rPr>
        <w:object w:dxaOrig="945" w:dyaOrig="345">
          <v:shape id="_x0000_i1050" type="#_x0000_t75" style="width:57.75pt;height:21pt" o:ole="">
            <v:imagedata r:id="rId71" o:title=""/>
          </v:shape>
          <o:OLEObject Type="Embed" ProgID="Equation.3" ShapeID="_x0000_i1050" DrawAspect="Content" ObjectID="_1748945006" r:id="rId72"/>
        </w:object>
      </w:r>
      <w:r w:rsidRPr="0082346C">
        <w:t xml:space="preserve"> применяют при расчете на устой</w:t>
      </w:r>
      <w:r w:rsidRPr="0082346C">
        <w:softHyphen/>
        <w:t xml:space="preserve">чивость строительной конструкции при опрокидывании, скольжении и всплытии для уменьшения расчетных нагрузок. При этом создаются более неблагоприятные условия для их работы (чем меньше вес конструкции, тем легче ее сдвинуть или опрокинуть). </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center"/>
        <w:rPr>
          <w:b/>
        </w:rPr>
      </w:pPr>
      <w:r w:rsidRPr="0082346C">
        <w:rPr>
          <w:b/>
        </w:rPr>
        <w:t>2.2.2 Временные нагрузки на перекрытия и коэффициенты надежности по нагрузке</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ind w:firstLine="709"/>
        <w:jc w:val="both"/>
      </w:pPr>
      <w:r w:rsidRPr="0082346C">
        <w:rPr>
          <w:spacing w:val="-2"/>
        </w:rPr>
        <w:t>Нормативные равномерно распределенные нагрузки  для основных помещений гражданских и производст</w:t>
      </w:r>
      <w:r w:rsidRPr="0082346C">
        <w:rPr>
          <w:spacing w:val="-2"/>
        </w:rPr>
        <w:softHyphen/>
        <w:t>венных зданий приведены в таблице</w:t>
      </w:r>
      <w:r w:rsidRPr="0082346C">
        <w:t xml:space="preserve"> 2.2. </w:t>
      </w:r>
    </w:p>
    <w:p w:rsidR="0082346C" w:rsidRPr="0082346C" w:rsidRDefault="0082346C" w:rsidP="0082346C">
      <w:pPr>
        <w:widowControl w:val="0"/>
        <w:autoSpaceDE w:val="0"/>
        <w:autoSpaceDN w:val="0"/>
        <w:adjustRightInd w:val="0"/>
        <w:jc w:val="right"/>
        <w:rPr>
          <w:b/>
        </w:rPr>
      </w:pPr>
      <w:r w:rsidRPr="0082346C">
        <w:rPr>
          <w:b/>
        </w:rPr>
        <w:t>Таблица 2.2</w:t>
      </w:r>
    </w:p>
    <w:p w:rsidR="0082346C" w:rsidRPr="0082346C" w:rsidRDefault="0082346C" w:rsidP="0082346C">
      <w:pPr>
        <w:widowControl w:val="0"/>
        <w:autoSpaceDE w:val="0"/>
        <w:autoSpaceDN w:val="0"/>
        <w:adjustRightInd w:val="0"/>
        <w:jc w:val="center"/>
        <w:rPr>
          <w:b/>
          <w:spacing w:val="-2"/>
        </w:rPr>
      </w:pPr>
      <w:r w:rsidRPr="0082346C">
        <w:rPr>
          <w:b/>
          <w:spacing w:val="-2"/>
        </w:rPr>
        <w:t>Нормативные равномерно распределенные нагрузки  для основных помещений гражданских и производст</w:t>
      </w:r>
      <w:r w:rsidRPr="0082346C">
        <w:rPr>
          <w:b/>
          <w:spacing w:val="-2"/>
        </w:rPr>
        <w:softHyphen/>
        <w:t>венных зданий</w:t>
      </w:r>
    </w:p>
    <w:tbl>
      <w:tblPr>
        <w:tblW w:w="9747" w:type="dxa"/>
        <w:tblLayout w:type="fixed"/>
        <w:tblLook w:val="01E0"/>
      </w:tblPr>
      <w:tblGrid>
        <w:gridCol w:w="6629"/>
        <w:gridCol w:w="1417"/>
        <w:gridCol w:w="1701"/>
      </w:tblGrid>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Здания и помещения</w:t>
            </w:r>
          </w:p>
        </w:tc>
        <w:tc>
          <w:tcPr>
            <w:tcW w:w="3118" w:type="dxa"/>
            <w:gridSpan w:val="2"/>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 xml:space="preserve">Нормативные значения нагрузок </w:t>
            </w:r>
            <w:r w:rsidRPr="0082346C">
              <w:rPr>
                <w:i/>
                <w:sz w:val="22"/>
                <w:szCs w:val="22"/>
              </w:rPr>
              <w:t>Р</w:t>
            </w:r>
            <w:r w:rsidRPr="0082346C">
              <w:rPr>
                <w:sz w:val="22"/>
                <w:szCs w:val="22"/>
              </w:rPr>
              <w:t>, кПа (кг/м</w:t>
            </w:r>
            <w:r w:rsidRPr="0082346C">
              <w:rPr>
                <w:sz w:val="22"/>
                <w:szCs w:val="22"/>
                <w:vertAlign w:val="superscript"/>
              </w:rPr>
              <w:t>2</w:t>
            </w:r>
            <w:r w:rsidRPr="0082346C">
              <w:rPr>
                <w:sz w:val="22"/>
                <w:szCs w:val="22"/>
              </w:rPr>
              <w:t>)</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полное</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pacing w:val="-14"/>
                <w:sz w:val="22"/>
              </w:rPr>
            </w:pPr>
            <w:r w:rsidRPr="0082346C">
              <w:rPr>
                <w:spacing w:val="-14"/>
                <w:sz w:val="22"/>
                <w:szCs w:val="22"/>
              </w:rPr>
              <w:t>пониженное</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3</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 Квартиры жилых зданий; спальные помещения детских дошкольных учреждений и школ интернатов; жилые помещения домов отдыха и пансионатов, общежитий и гостиниц, палаты больниц и санаториев; террасы</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 (150)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0,3 (30)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2. </w:t>
            </w:r>
            <w:r w:rsidRPr="0082346C">
              <w:rPr>
                <w:spacing w:val="-6"/>
                <w:sz w:val="22"/>
                <w:szCs w:val="22"/>
              </w:rPr>
              <w:t>Служебные помещения административного, инженерно-технического</w:t>
            </w:r>
            <w:r w:rsidRPr="0082346C">
              <w:rPr>
                <w:sz w:val="22"/>
                <w:szCs w:val="22"/>
              </w:rPr>
              <w:t>, научного персонала организаций и учреждений, классные помещения учреждений просвещения; бытовые помещения (гардеробные, душевые, умывальные, уборные) промышленных предприятий и общественных зданий и сооружений</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 (100)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3. Кабинеты и лаборатории учреждений здравоохранения; лаборатории учреждений просвещения, науки; помещения электронно-вычислительных машин; кухни общественных зданий; технические этажи; подвальные помещения</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 (100)</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4. Залы:</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а) читальные </w:t>
            </w:r>
          </w:p>
          <w:p w:rsidR="0082346C" w:rsidRPr="0082346C" w:rsidRDefault="0082346C" w:rsidP="0082346C">
            <w:pPr>
              <w:tabs>
                <w:tab w:val="center" w:pos="4677"/>
                <w:tab w:val="right" w:pos="9355"/>
              </w:tabs>
              <w:rPr>
                <w:sz w:val="22"/>
              </w:rPr>
            </w:pPr>
            <w:r w:rsidRPr="0082346C">
              <w:rPr>
                <w:sz w:val="22"/>
                <w:szCs w:val="22"/>
              </w:rPr>
              <w:t xml:space="preserve">б) обеденные (в кафе, ресторанах, столовых) в) собраний и </w:t>
            </w:r>
            <w:r w:rsidRPr="0082346C">
              <w:rPr>
                <w:sz w:val="22"/>
                <w:szCs w:val="22"/>
              </w:rPr>
              <w:lastRenderedPageBreak/>
              <w:t>совещаний, ожидания, зрительные, концертные,  спортивные</w:t>
            </w:r>
          </w:p>
          <w:p w:rsidR="0082346C" w:rsidRPr="0082346C" w:rsidRDefault="0082346C" w:rsidP="0082346C">
            <w:pPr>
              <w:tabs>
                <w:tab w:val="center" w:pos="4677"/>
                <w:tab w:val="right" w:pos="9355"/>
              </w:tabs>
              <w:rPr>
                <w:sz w:val="22"/>
              </w:rPr>
            </w:pPr>
            <w:r w:rsidRPr="0082346C">
              <w:rPr>
                <w:sz w:val="22"/>
                <w:szCs w:val="22"/>
              </w:rPr>
              <w:t xml:space="preserve">          г) торговые, выставочные и экспозиционные</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0,7(70)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3,0 (300)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 (100)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5. Книгохранилища; архивы</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5,0 (500)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5,0 (500)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6. Сцены зрелищных предприятий</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5,0 (500)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1,8 (180)</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7. Трибуны:</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а) с закрепленными сиденьями</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б) для стоящих зрителей</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5,0 (500)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1,8 (180)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8. Чердачные помещения</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 (70)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9. Покрытия на участках:</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а) с возможным скоплением людей (выходящих из производственных помещений, залов, аудиторий и т.п.)</w:t>
            </w:r>
          </w:p>
          <w:p w:rsidR="0082346C" w:rsidRPr="0082346C" w:rsidRDefault="0082346C" w:rsidP="0082346C">
            <w:pPr>
              <w:tabs>
                <w:tab w:val="center" w:pos="4677"/>
                <w:tab w:val="right" w:pos="9355"/>
              </w:tabs>
              <w:rPr>
                <w:sz w:val="22"/>
              </w:rPr>
            </w:pPr>
            <w:r w:rsidRPr="0082346C">
              <w:rPr>
                <w:sz w:val="22"/>
                <w:szCs w:val="22"/>
              </w:rPr>
              <w:t xml:space="preserve">           б) используемых для отдыха</w:t>
            </w:r>
          </w:p>
          <w:p w:rsidR="0082346C" w:rsidRPr="0082346C" w:rsidRDefault="0082346C" w:rsidP="0082346C">
            <w:pPr>
              <w:tabs>
                <w:tab w:val="center" w:pos="4677"/>
                <w:tab w:val="right" w:pos="9355"/>
              </w:tabs>
              <w:rPr>
                <w:sz w:val="22"/>
              </w:rPr>
            </w:pPr>
            <w:r w:rsidRPr="0082346C">
              <w:rPr>
                <w:sz w:val="22"/>
                <w:szCs w:val="22"/>
              </w:rPr>
              <w:t xml:space="preserve">           в) прочих</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 (150)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 (50)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 (50)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10. Балконы (лоджии) с учетом нагрузки:</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а) полосовой равномерной на участке шириной 0,8 м вдоль ограждения балкона (лоджии)</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б) сплошной равномерной на площади балкона (лоджии), </w:t>
            </w:r>
            <w:r w:rsidRPr="0082346C">
              <w:rPr>
                <w:spacing w:val="-4"/>
                <w:sz w:val="22"/>
                <w:szCs w:val="22"/>
              </w:rPr>
              <w:t>воздействие которой неблагоприятнее, чем определяемое по поз. 10а</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0,7(70)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11. Участки обслуживания и ремонта оборудования в производственных помещениях</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 (150)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12. Вестибюли, фойе, коридоры, лестницы (с относящимися к ним проходами), примыкающие к помещениям, указанным в позициях:</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а) 1, 2 и 3</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б) 4, 5, 6 и 11</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в) 7</w:t>
            </w:r>
          </w:p>
        </w:tc>
        <w:tc>
          <w:tcPr>
            <w:tcW w:w="1417"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3,0 (300)</w:t>
            </w:r>
          </w:p>
        </w:tc>
        <w:tc>
          <w:tcPr>
            <w:tcW w:w="1701" w:type="dxa"/>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 (100)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5,0 (500)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1,8 (180)</w:t>
            </w:r>
          </w:p>
        </w:tc>
      </w:tr>
      <w:tr w:rsidR="0082346C" w:rsidRPr="0082346C" w:rsidTr="0082346C">
        <w:tc>
          <w:tcPr>
            <w:tcW w:w="662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13. Перроны вокзалов</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 (400)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 (140)</w:t>
            </w:r>
          </w:p>
        </w:tc>
      </w:tr>
      <w:tr w:rsidR="0082346C" w:rsidRPr="0082346C" w:rsidTr="0082346C">
        <w:tc>
          <w:tcPr>
            <w:tcW w:w="6629" w:type="dxa"/>
            <w:vMerge w:val="restart"/>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14. Помещения для скота:</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а) мелкого</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           б) крупного</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Не менее</w:t>
            </w:r>
          </w:p>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0,7(70)</w:t>
            </w:r>
          </w:p>
        </w:tc>
      </w:tr>
      <w:tr w:rsidR="0082346C" w:rsidRPr="0082346C" w:rsidTr="0082346C">
        <w:tc>
          <w:tcPr>
            <w:tcW w:w="6629"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70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0,7(70)</w:t>
            </w:r>
          </w:p>
        </w:tc>
      </w:tr>
    </w:tbl>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ind w:firstLine="709"/>
        <w:jc w:val="both"/>
      </w:pPr>
      <w:r w:rsidRPr="0082346C">
        <w:t>Коэффициенты надежности по нагрузкам</w:t>
      </w:r>
      <w:r w:rsidRPr="0082346C">
        <w:rPr>
          <w:position w:val="-12"/>
        </w:rPr>
        <w:object w:dxaOrig="285" w:dyaOrig="315">
          <v:shape id="_x0000_i1051" type="#_x0000_t75" style="width:17.25pt;height:21pt" o:ole="">
            <v:imagedata r:id="rId64" o:title=""/>
          </v:shape>
          <o:OLEObject Type="Embed" ProgID="Equation.3" ShapeID="_x0000_i1051" DrawAspect="Content" ObjectID="_1748945007" r:id="rId73"/>
        </w:object>
      </w:r>
      <w:r w:rsidRPr="0082346C">
        <w:t>для равномерно распределенных нагрузок принимаются в зависимости в зависимости от их величины:</w:t>
      </w:r>
    </w:p>
    <w:p w:rsidR="0082346C" w:rsidRPr="0082346C" w:rsidRDefault="0082346C" w:rsidP="0082346C">
      <w:pPr>
        <w:widowControl w:val="0"/>
        <w:autoSpaceDE w:val="0"/>
        <w:autoSpaceDN w:val="0"/>
        <w:adjustRightInd w:val="0"/>
        <w:ind w:firstLine="709"/>
        <w:jc w:val="both"/>
        <w:rPr>
          <w:spacing w:val="-8"/>
        </w:rPr>
      </w:pPr>
      <w:r w:rsidRPr="0082346C">
        <w:rPr>
          <w:position w:val="-12"/>
        </w:rPr>
        <w:object w:dxaOrig="285" w:dyaOrig="315">
          <v:shape id="_x0000_i1052" type="#_x0000_t75" style="width:14.25pt;height:16.5pt" o:ole="">
            <v:imagedata r:id="rId64" o:title=""/>
          </v:shape>
          <o:OLEObject Type="Embed" ProgID="Equation.3" ShapeID="_x0000_i1052" DrawAspect="Content" ObjectID="_1748945008" r:id="rId74"/>
        </w:object>
      </w:r>
      <w:r w:rsidRPr="0082346C">
        <w:rPr>
          <w:spacing w:val="-8"/>
        </w:rPr>
        <w:t>= 1,3 – при полном нормативном значении менее 2,0 кПа (200 кг/м</w:t>
      </w:r>
      <w:r w:rsidRPr="0082346C">
        <w:rPr>
          <w:spacing w:val="-8"/>
          <w:vertAlign w:val="superscript"/>
        </w:rPr>
        <w:t>2</w:t>
      </w:r>
      <w:r w:rsidRPr="0082346C">
        <w:rPr>
          <w:spacing w:val="-8"/>
        </w:rPr>
        <w:t>);</w:t>
      </w:r>
    </w:p>
    <w:p w:rsidR="0082346C" w:rsidRPr="0082346C" w:rsidRDefault="0082346C" w:rsidP="0082346C">
      <w:pPr>
        <w:widowControl w:val="0"/>
        <w:autoSpaceDE w:val="0"/>
        <w:autoSpaceDN w:val="0"/>
        <w:adjustRightInd w:val="0"/>
        <w:jc w:val="both"/>
      </w:pPr>
      <w:r w:rsidRPr="0082346C">
        <w:t xml:space="preserve">              </w:t>
      </w:r>
      <w:r w:rsidRPr="0082346C">
        <w:rPr>
          <w:position w:val="-12"/>
        </w:rPr>
        <w:object w:dxaOrig="285" w:dyaOrig="315">
          <v:shape id="_x0000_i1053" type="#_x0000_t75" style="width:14.25pt;height:16.5pt" o:ole="">
            <v:imagedata r:id="rId64" o:title=""/>
          </v:shape>
          <o:OLEObject Type="Embed" ProgID="Equation.3" ShapeID="_x0000_i1053" DrawAspect="Content" ObjectID="_1748945009" r:id="rId75"/>
        </w:object>
      </w:r>
      <w:r w:rsidRPr="0082346C">
        <w:t>= 1,2 – при полном нормативном значении 2,0 кПа (200 кг/м</w:t>
      </w:r>
      <w:r w:rsidRPr="0082346C">
        <w:rPr>
          <w:vertAlign w:val="superscript"/>
        </w:rPr>
        <w:t>2</w:t>
      </w:r>
      <w:r w:rsidRPr="0082346C">
        <w:t xml:space="preserve">) и более. </w:t>
      </w:r>
    </w:p>
    <w:p w:rsidR="0082346C" w:rsidRPr="0082346C" w:rsidRDefault="0082346C" w:rsidP="0082346C">
      <w:pPr>
        <w:widowControl w:val="0"/>
        <w:autoSpaceDE w:val="0"/>
        <w:autoSpaceDN w:val="0"/>
        <w:adjustRightInd w:val="0"/>
        <w:ind w:firstLine="709"/>
        <w:jc w:val="both"/>
      </w:pPr>
      <w:r w:rsidRPr="0082346C">
        <w:t>При расчете строительных конструкций (балок, ригелей, плит, а также колонн и фундаментов), воспринимающих нагрузки от одного перекрытия, полные значения нормативных нагрузок, которые представлены в таблице 1.2 необходимо снижать в зависимости от грузовой площади</w:t>
      </w:r>
      <w:r w:rsidRPr="0082346C">
        <w:rPr>
          <w:position w:val="-4"/>
        </w:rPr>
        <w:object w:dxaOrig="255" w:dyaOrig="285">
          <v:shape id="_x0000_i1054" type="#_x0000_t75" style="width:12.75pt;height:14.25pt" o:ole="">
            <v:imagedata r:id="rId76" o:title=""/>
          </v:shape>
          <o:OLEObject Type="Embed" ProgID="Equation.3" ShapeID="_x0000_i1054" DrawAspect="Content" ObjectID="_1748945010" r:id="rId77"/>
        </w:object>
      </w:r>
      <w:r w:rsidRPr="0082346C">
        <w:t>, м</w:t>
      </w:r>
      <w:r w:rsidRPr="0082346C">
        <w:rPr>
          <w:vertAlign w:val="superscript"/>
        </w:rPr>
        <w:t>2</w:t>
      </w:r>
      <w:r w:rsidRPr="0082346C">
        <w:t xml:space="preserve">, рассчитываемого элемента умножением на коэффициент сочетаний </w:t>
      </w:r>
      <w:r w:rsidRPr="0082346C">
        <w:rPr>
          <w:noProof/>
          <w:position w:val="-12"/>
        </w:rPr>
        <w:drawing>
          <wp:inline distT="0" distB="0" distL="0" distR="0">
            <wp:extent cx="215265" cy="215265"/>
            <wp:effectExtent l="0" t="0" r="0" b="0"/>
            <wp:docPr id="3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rsidRPr="0082346C">
        <w:t>, равный:</w:t>
      </w:r>
    </w:p>
    <w:p w:rsidR="0082346C" w:rsidRPr="0082346C" w:rsidRDefault="0082346C" w:rsidP="0082346C">
      <w:pPr>
        <w:widowControl w:val="0"/>
        <w:autoSpaceDE w:val="0"/>
        <w:autoSpaceDN w:val="0"/>
        <w:adjustRightInd w:val="0"/>
        <w:ind w:firstLine="709"/>
        <w:jc w:val="both"/>
      </w:pPr>
      <w:r w:rsidRPr="0082346C">
        <w:t>а) для помещений, указанных в позициях 1, 2, 12а таблицы 1.2 (при значениях</w:t>
      </w:r>
      <w:r w:rsidRPr="0082346C">
        <w:rPr>
          <w:position w:val="-12"/>
        </w:rPr>
        <w:object w:dxaOrig="1230" w:dyaOrig="345">
          <v:shape id="_x0000_i1055" type="#_x0000_t75" style="width:62.25pt;height:16.5pt" o:ole="">
            <v:imagedata r:id="rId79" o:title=""/>
          </v:shape>
          <o:OLEObject Type="Embed" ProgID="Equation.3" ShapeID="_x0000_i1055" DrawAspect="Content" ObjectID="_1748945011" r:id="rId80"/>
        </w:object>
      </w:r>
      <w:r w:rsidRPr="0082346C">
        <w:t>)</w:t>
      </w:r>
    </w:p>
    <w:p w:rsidR="0082346C" w:rsidRPr="0082346C" w:rsidRDefault="0082346C" w:rsidP="0082346C">
      <w:pPr>
        <w:widowControl w:val="0"/>
        <w:autoSpaceDE w:val="0"/>
        <w:autoSpaceDN w:val="0"/>
        <w:adjustRightInd w:val="0"/>
        <w:jc w:val="center"/>
      </w:pPr>
      <w:r w:rsidRPr="0082346C">
        <w:rPr>
          <w:position w:val="-78"/>
        </w:rPr>
        <w:object w:dxaOrig="1590" w:dyaOrig="825">
          <v:shape id="_x0000_i1056" type="#_x0000_t75" style="width:96pt;height:49.5pt" o:ole="">
            <v:imagedata r:id="rId81" o:title=""/>
          </v:shape>
          <o:OLEObject Type="Embed" ProgID="Equation.3" ShapeID="_x0000_i1056" DrawAspect="Content" ObjectID="_1748945012" r:id="rId82"/>
        </w:object>
      </w:r>
    </w:p>
    <w:p w:rsidR="0082346C" w:rsidRPr="0082346C" w:rsidRDefault="0082346C" w:rsidP="0082346C">
      <w:pPr>
        <w:widowControl w:val="0"/>
        <w:autoSpaceDE w:val="0"/>
        <w:autoSpaceDN w:val="0"/>
        <w:adjustRightInd w:val="0"/>
        <w:ind w:firstLine="709"/>
        <w:jc w:val="both"/>
      </w:pPr>
      <w:r w:rsidRPr="0082346C">
        <w:t xml:space="preserve">б) для помещений, указанных в поз. 4,11, 12, б таблицы 1.2 (при значениях </w:t>
      </w:r>
      <w:r w:rsidRPr="0082346C">
        <w:rPr>
          <w:position w:val="-12"/>
        </w:rPr>
        <w:object w:dxaOrig="1380" w:dyaOrig="345">
          <v:shape id="_x0000_i1057" type="#_x0000_t75" style="width:82.5pt;height:21pt" o:ole="">
            <v:imagedata r:id="rId83" o:title=""/>
          </v:shape>
          <o:OLEObject Type="Embed" ProgID="Equation.3" ShapeID="_x0000_i1057" DrawAspect="Content" ObjectID="_1748945013" r:id="rId84"/>
        </w:object>
      </w:r>
      <w:r w:rsidRPr="0082346C">
        <w:t>)</w:t>
      </w:r>
    </w:p>
    <w:p w:rsidR="0082346C" w:rsidRPr="0082346C" w:rsidRDefault="0082346C" w:rsidP="0082346C">
      <w:pPr>
        <w:jc w:val="center"/>
      </w:pPr>
      <w:r w:rsidRPr="0082346C">
        <w:rPr>
          <w:position w:val="-78"/>
        </w:rPr>
        <w:object w:dxaOrig="1410" w:dyaOrig="825">
          <v:shape id="_x0000_i1058" type="#_x0000_t75" style="width:93pt;height:55.5pt" o:ole="">
            <v:imagedata r:id="rId85" o:title=""/>
          </v:shape>
          <o:OLEObject Type="Embed" ProgID="Equation.3" ShapeID="_x0000_i1058" DrawAspect="Content" ObjectID="_1748945014" r:id="rId86"/>
        </w:object>
      </w:r>
    </w:p>
    <w:p w:rsidR="0082346C" w:rsidRPr="0082346C" w:rsidRDefault="0082346C" w:rsidP="0082346C">
      <w:pPr>
        <w:ind w:firstLine="709"/>
        <w:jc w:val="both"/>
      </w:pPr>
      <w:r w:rsidRPr="0082346C">
        <w:t>При определении продольных усилий для расчета колонн, стен и фундаментов, воспринимающих нагрузки от двух и более перекрытий, полные нормативные значения нагрузок, указанные в таблице 0.2, необходимо снижать умножением на коэффициент сочетаний</w:t>
      </w:r>
      <w:r w:rsidRPr="0082346C">
        <w:rPr>
          <w:position w:val="-12"/>
        </w:rPr>
        <w:object w:dxaOrig="375" w:dyaOrig="375">
          <v:shape id="_x0000_i1059" type="#_x0000_t75" style="width:18.75pt;height:18.75pt" o:ole="">
            <v:imagedata r:id="rId87" o:title=""/>
          </v:shape>
          <o:OLEObject Type="Embed" ProgID="Equation.3" ShapeID="_x0000_i1059" DrawAspect="Content" ObjectID="_1748945015" r:id="rId88"/>
        </w:object>
      </w:r>
      <w:r w:rsidRPr="0082346C">
        <w:t>:</w:t>
      </w:r>
    </w:p>
    <w:p w:rsidR="0082346C" w:rsidRPr="0082346C" w:rsidRDefault="0082346C" w:rsidP="0082346C">
      <w:pPr>
        <w:ind w:firstLine="709"/>
      </w:pPr>
      <w:r w:rsidRPr="0082346C">
        <w:t>а) для помещений, указанных в позициях 1, 2, 12,а</w:t>
      </w:r>
    </w:p>
    <w:p w:rsidR="0082346C" w:rsidRPr="0082346C" w:rsidRDefault="0082346C" w:rsidP="0082346C">
      <w:pPr>
        <w:jc w:val="center"/>
      </w:pPr>
      <w:r w:rsidRPr="0082346C">
        <w:rPr>
          <w:position w:val="-30"/>
        </w:rPr>
        <w:object w:dxaOrig="1920" w:dyaOrig="585">
          <v:shape id="_x0000_i1060" type="#_x0000_t75" style="width:109.5pt;height:33.75pt" o:ole="">
            <v:imagedata r:id="rId89" o:title=""/>
          </v:shape>
          <o:OLEObject Type="Embed" ProgID="Equation.3" ShapeID="_x0000_i1060" DrawAspect="Content" ObjectID="_1748945016" r:id="rId90"/>
        </w:object>
      </w:r>
      <w:r w:rsidRPr="0082346C">
        <w:t>;</w:t>
      </w:r>
    </w:p>
    <w:p w:rsidR="0082346C" w:rsidRPr="0082346C" w:rsidRDefault="0082346C" w:rsidP="0082346C"/>
    <w:p w:rsidR="0082346C" w:rsidRPr="0082346C" w:rsidRDefault="0082346C" w:rsidP="0082346C">
      <w:pPr>
        <w:ind w:firstLine="709"/>
      </w:pPr>
      <w:r w:rsidRPr="0082346C">
        <w:t>б) для помещений, указанных в позициях 4, 11, 12, в</w:t>
      </w:r>
    </w:p>
    <w:p w:rsidR="0082346C" w:rsidRPr="0082346C" w:rsidRDefault="0082346C" w:rsidP="0082346C">
      <w:pPr>
        <w:jc w:val="center"/>
      </w:pPr>
      <w:r w:rsidRPr="0082346C">
        <w:rPr>
          <w:position w:val="-32"/>
        </w:rPr>
        <w:object w:dxaOrig="2040" w:dyaOrig="630">
          <v:shape id="_x0000_i1061" type="#_x0000_t75" style="width:120pt;height:36.75pt" o:ole="">
            <v:imagedata r:id="rId91" o:title=""/>
          </v:shape>
          <o:OLEObject Type="Embed" ProgID="Equation.3" ShapeID="_x0000_i1061" DrawAspect="Content" ObjectID="_1748945017" r:id="rId92"/>
        </w:object>
      </w:r>
      <w:r w:rsidRPr="0082346C">
        <w:t>;</w:t>
      </w:r>
    </w:p>
    <w:p w:rsidR="0082346C" w:rsidRPr="0082346C" w:rsidRDefault="0082346C" w:rsidP="0082346C">
      <w:pPr>
        <w:jc w:val="both"/>
      </w:pPr>
      <w:r w:rsidRPr="0082346C">
        <w:t xml:space="preserve">где </w:t>
      </w:r>
      <w:r w:rsidRPr="0082346C">
        <w:rPr>
          <w:position w:val="-6"/>
        </w:rPr>
        <w:object w:dxaOrig="180" w:dyaOrig="195">
          <v:shape id="_x0000_i1062" type="#_x0000_t75" style="width:15pt;height:15pt" o:ole="">
            <v:imagedata r:id="rId93" o:title=""/>
          </v:shape>
          <o:OLEObject Type="Embed" ProgID="Equation.3" ShapeID="_x0000_i1062" DrawAspect="Content" ObjectID="_1748945018" r:id="rId94"/>
        </w:object>
      </w:r>
      <w:r w:rsidRPr="0082346C">
        <w:t>- общее число перекрытий, нагрузки от которых учитываются при расчете рассматриваемого сечения колонны, стены, фундамента.</w:t>
      </w:r>
    </w:p>
    <w:p w:rsidR="0082346C" w:rsidRPr="0082346C" w:rsidRDefault="0082346C" w:rsidP="0082346C">
      <w:pPr>
        <w:widowControl w:val="0"/>
        <w:autoSpaceDE w:val="0"/>
        <w:autoSpaceDN w:val="0"/>
        <w:adjustRightInd w:val="0"/>
        <w:ind w:firstLine="709"/>
        <w:jc w:val="both"/>
      </w:pPr>
      <w:r w:rsidRPr="0082346C">
        <w:t>В расчетах рассматриваются варианты загружения перекрытий:</w:t>
      </w:r>
    </w:p>
    <w:p w:rsidR="0082346C" w:rsidRPr="0082346C" w:rsidRDefault="0082346C" w:rsidP="0082346C">
      <w:pPr>
        <w:widowControl w:val="0"/>
        <w:autoSpaceDE w:val="0"/>
        <w:autoSpaceDN w:val="0"/>
        <w:adjustRightInd w:val="0"/>
        <w:ind w:firstLine="709"/>
        <w:jc w:val="both"/>
      </w:pPr>
      <w:r w:rsidRPr="0082346C">
        <w:t xml:space="preserve">- отсутствие на перекрытии временной нагрузки; </w:t>
      </w:r>
    </w:p>
    <w:p w:rsidR="0082346C" w:rsidRPr="0082346C" w:rsidRDefault="0082346C" w:rsidP="0082346C">
      <w:pPr>
        <w:widowControl w:val="0"/>
        <w:autoSpaceDE w:val="0"/>
        <w:autoSpaceDN w:val="0"/>
        <w:adjustRightInd w:val="0"/>
        <w:ind w:firstLine="709"/>
        <w:jc w:val="both"/>
      </w:pPr>
      <w:r w:rsidRPr="0082346C">
        <w:t xml:space="preserve">- при сплошном загружении перекрытия принятой нагрузкой; </w:t>
      </w:r>
    </w:p>
    <w:p w:rsidR="0082346C" w:rsidRPr="0082346C" w:rsidRDefault="0082346C" w:rsidP="0082346C">
      <w:pPr>
        <w:widowControl w:val="0"/>
        <w:autoSpaceDE w:val="0"/>
        <w:autoSpaceDN w:val="0"/>
        <w:adjustRightInd w:val="0"/>
        <w:ind w:firstLine="709"/>
        <w:jc w:val="both"/>
      </w:pPr>
      <w:r w:rsidRPr="0082346C">
        <w:t>- при частичном (неблагоприятном) загружении перекрытия (чередование нагрузки через пролет, через этаж и т. д.).</w:t>
      </w:r>
    </w:p>
    <w:p w:rsidR="0082346C" w:rsidRPr="0082346C" w:rsidRDefault="0082346C" w:rsidP="0082346C">
      <w:pPr>
        <w:widowControl w:val="0"/>
        <w:autoSpaceDE w:val="0"/>
        <w:autoSpaceDN w:val="0"/>
        <w:adjustRightInd w:val="0"/>
        <w:ind w:firstLine="709"/>
        <w:jc w:val="both"/>
      </w:pPr>
      <w:r w:rsidRPr="0082346C">
        <w:t>При этом суммарная неблагоприятная нагрузка на перекрытие не должна превышать нагрузок при сплошном загружении.</w:t>
      </w:r>
    </w:p>
    <w:p w:rsidR="0082346C" w:rsidRPr="0082346C" w:rsidRDefault="0082346C" w:rsidP="0082346C">
      <w:pPr>
        <w:widowControl w:val="0"/>
        <w:autoSpaceDE w:val="0"/>
        <w:autoSpaceDN w:val="0"/>
        <w:adjustRightInd w:val="0"/>
        <w:ind w:firstLine="709"/>
        <w:jc w:val="both"/>
      </w:pPr>
      <w:r w:rsidRPr="0082346C">
        <w:t xml:space="preserve"> </w:t>
      </w:r>
    </w:p>
    <w:p w:rsidR="0082346C" w:rsidRPr="0082346C" w:rsidRDefault="0082346C" w:rsidP="0082346C">
      <w:pPr>
        <w:widowControl w:val="0"/>
        <w:autoSpaceDE w:val="0"/>
        <w:autoSpaceDN w:val="0"/>
        <w:adjustRightInd w:val="0"/>
        <w:jc w:val="center"/>
        <w:rPr>
          <w:b/>
        </w:rPr>
      </w:pPr>
      <w:r w:rsidRPr="0082346C">
        <w:rPr>
          <w:b/>
        </w:rPr>
        <w:t>2.2.3 Снеговые нагрузки</w:t>
      </w:r>
    </w:p>
    <w:p w:rsidR="0082346C" w:rsidRPr="0082346C" w:rsidRDefault="0082346C" w:rsidP="0082346C">
      <w:pPr>
        <w:widowControl w:val="0"/>
        <w:autoSpaceDE w:val="0"/>
        <w:autoSpaceDN w:val="0"/>
        <w:adjustRightInd w:val="0"/>
        <w:jc w:val="both"/>
      </w:pPr>
    </w:p>
    <w:p w:rsidR="0082346C" w:rsidRPr="00937953" w:rsidRDefault="0082346C" w:rsidP="0082346C">
      <w:pPr>
        <w:widowControl w:val="0"/>
        <w:autoSpaceDE w:val="0"/>
        <w:autoSpaceDN w:val="0"/>
        <w:adjustRightInd w:val="0"/>
        <w:ind w:firstLine="709"/>
        <w:jc w:val="both"/>
      </w:pPr>
      <w:r w:rsidRPr="0082346C">
        <w:t>Эти нагрузки в основном зависят от высоты снегового покрова в данной местности и конфигурации кровли. Высоту снегового покрова, а значит, и величину снеговой нагрузки определяют в зависимости от географического района. На основе метеорологических исследований вся территория страны разбита на шесть районов, которые указаны на карте 1 норм «Нагрузки и воздействия». Для каждого района статистическим путем определена нормативная снеговая нагрузка, которая представлена в таблице 2.3:</w:t>
      </w:r>
    </w:p>
    <w:p w:rsidR="0082346C" w:rsidRPr="00937953" w:rsidRDefault="0082346C" w:rsidP="0082346C">
      <w:pPr>
        <w:widowControl w:val="0"/>
        <w:autoSpaceDE w:val="0"/>
        <w:autoSpaceDN w:val="0"/>
        <w:adjustRightInd w:val="0"/>
        <w:ind w:firstLine="709"/>
        <w:jc w:val="both"/>
      </w:pPr>
    </w:p>
    <w:p w:rsidR="0082346C" w:rsidRPr="0082346C" w:rsidRDefault="0082346C" w:rsidP="0082346C">
      <w:pPr>
        <w:widowControl w:val="0"/>
        <w:autoSpaceDE w:val="0"/>
        <w:autoSpaceDN w:val="0"/>
        <w:adjustRightInd w:val="0"/>
        <w:rPr>
          <w:b/>
        </w:rPr>
      </w:pPr>
      <w:r w:rsidRPr="0082346C">
        <w:rPr>
          <w:b/>
        </w:rPr>
        <w:t>Таблица 2.3</w:t>
      </w:r>
    </w:p>
    <w:tbl>
      <w:tblPr>
        <w:tblW w:w="0" w:type="auto"/>
        <w:tblLook w:val="01E0"/>
      </w:tblPr>
      <w:tblGrid>
        <w:gridCol w:w="1986"/>
        <w:gridCol w:w="1270"/>
        <w:gridCol w:w="1271"/>
        <w:gridCol w:w="1270"/>
        <w:gridCol w:w="1271"/>
        <w:gridCol w:w="1270"/>
        <w:gridCol w:w="1271"/>
      </w:tblGrid>
      <w:tr w:rsidR="0082346C" w:rsidRPr="0082346C" w:rsidTr="0082346C">
        <w:tc>
          <w:tcPr>
            <w:tcW w:w="19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Снеговые районы</w: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II</w: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III</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IV</w: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V</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VI</w:t>
            </w:r>
          </w:p>
        </w:tc>
      </w:tr>
      <w:tr w:rsidR="0082346C" w:rsidRPr="0082346C" w:rsidTr="0082346C">
        <w:tc>
          <w:tcPr>
            <w:tcW w:w="19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position w:val="-12"/>
                <w:sz w:val="22"/>
                <w:szCs w:val="22"/>
              </w:rPr>
              <w:object w:dxaOrig="1440" w:dyaOrig="345">
                <v:shape id="_x0000_i1063" type="#_x0000_t75" style="width:88.5pt;height:21pt" o:ole="">
                  <v:imagedata r:id="rId95" o:title=""/>
                </v:shape>
                <o:OLEObject Type="Embed" ProgID="Equation.3" ShapeID="_x0000_i1063" DrawAspect="Content" ObjectID="_1748945019" r:id="rId96"/>
              </w:objec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 (50)</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 (70)</w: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 (100)</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 (150)</w:t>
            </w:r>
          </w:p>
        </w:tc>
        <w:tc>
          <w:tcPr>
            <w:tcW w:w="1270"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 (200)</w:t>
            </w:r>
          </w:p>
        </w:tc>
        <w:tc>
          <w:tcPr>
            <w:tcW w:w="1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2,5 (250)</w:t>
            </w:r>
          </w:p>
        </w:tc>
      </w:tr>
    </w:tbl>
    <w:p w:rsidR="0082346C" w:rsidRPr="0082346C" w:rsidRDefault="0082346C" w:rsidP="0082346C">
      <w:pPr>
        <w:widowControl w:val="0"/>
        <w:autoSpaceDE w:val="0"/>
        <w:autoSpaceDN w:val="0"/>
        <w:adjustRightInd w:val="0"/>
        <w:ind w:firstLine="709"/>
      </w:pPr>
    </w:p>
    <w:p w:rsidR="0082346C" w:rsidRPr="0082346C" w:rsidRDefault="0082346C" w:rsidP="0082346C">
      <w:pPr>
        <w:widowControl w:val="0"/>
        <w:autoSpaceDE w:val="0"/>
        <w:autoSpaceDN w:val="0"/>
        <w:adjustRightInd w:val="0"/>
        <w:ind w:firstLine="709"/>
      </w:pPr>
      <w:r w:rsidRPr="0082346C">
        <w:t xml:space="preserve">Полное нормативное значение снеговой нагрузки на горизонтальную проекцию покрытия </w:t>
      </w:r>
      <w:r w:rsidRPr="0082346C">
        <w:rPr>
          <w:position w:val="-6"/>
        </w:rPr>
        <w:object w:dxaOrig="195" w:dyaOrig="240">
          <v:shape id="_x0000_i1064" type="#_x0000_t75" style="width:9pt;height:12pt" o:ole="">
            <v:imagedata r:id="rId97" o:title=""/>
          </v:shape>
          <o:OLEObject Type="Embed" ProgID="Equation.3" ShapeID="_x0000_i1064" DrawAspect="Content" ObjectID="_1748945020" r:id="rId98"/>
        </w:object>
      </w:r>
      <w:r w:rsidRPr="0082346C">
        <w:t>определяется по формуле</w:t>
      </w:r>
    </w:p>
    <w:p w:rsidR="0082346C" w:rsidRPr="0082346C" w:rsidRDefault="0082346C" w:rsidP="0082346C">
      <w:pPr>
        <w:widowControl w:val="0"/>
        <w:autoSpaceDE w:val="0"/>
        <w:autoSpaceDN w:val="0"/>
        <w:adjustRightInd w:val="0"/>
        <w:jc w:val="center"/>
      </w:pPr>
      <w:r w:rsidRPr="0082346C">
        <w:rPr>
          <w:position w:val="-12"/>
        </w:rPr>
        <w:object w:dxaOrig="885" w:dyaOrig="375">
          <v:shape id="_x0000_i1065" type="#_x0000_t75" style="width:57pt;height:24pt" o:ole="">
            <v:imagedata r:id="rId99" o:title=""/>
          </v:shape>
          <o:OLEObject Type="Embed" ProgID="Equation.3" ShapeID="_x0000_i1065" DrawAspect="Content" ObjectID="_1748945021" r:id="rId100"/>
        </w:object>
      </w:r>
      <w:r w:rsidRPr="0082346C">
        <w:t>,</w:t>
      </w:r>
    </w:p>
    <w:p w:rsidR="0082346C" w:rsidRPr="0082346C" w:rsidRDefault="0082346C" w:rsidP="0082346C">
      <w:pPr>
        <w:widowControl w:val="0"/>
        <w:autoSpaceDE w:val="0"/>
        <w:autoSpaceDN w:val="0"/>
        <w:adjustRightInd w:val="0"/>
      </w:pPr>
      <w:r w:rsidRPr="0082346C">
        <w:t>где</w:t>
      </w:r>
      <w:r w:rsidRPr="0082346C">
        <w:rPr>
          <w:position w:val="-12"/>
        </w:rPr>
        <w:object w:dxaOrig="285" w:dyaOrig="375">
          <v:shape id="_x0000_i1066" type="#_x0000_t75" style="width:17.25pt;height:23.25pt" o:ole="">
            <v:imagedata r:id="rId101" o:title=""/>
          </v:shape>
          <o:OLEObject Type="Embed" ProgID="Equation.3" ShapeID="_x0000_i1066" DrawAspect="Content" ObjectID="_1748945022" r:id="rId102"/>
        </w:object>
      </w:r>
      <w:r w:rsidRPr="0082346C">
        <w:t xml:space="preserve"> - нормативное значение веса снегового покрова на 1 м</w:t>
      </w:r>
      <w:r w:rsidRPr="0082346C">
        <w:rPr>
          <w:vertAlign w:val="superscript"/>
        </w:rPr>
        <w:t>2</w:t>
      </w:r>
      <w:r w:rsidRPr="0082346C">
        <w:t xml:space="preserve"> горизонтальной поверхности земли, принимаемое по таблице 1.3;</w:t>
      </w:r>
    </w:p>
    <w:p w:rsidR="0082346C" w:rsidRPr="0082346C" w:rsidRDefault="0082346C" w:rsidP="0082346C">
      <w:pPr>
        <w:widowControl w:val="0"/>
        <w:autoSpaceDE w:val="0"/>
        <w:autoSpaceDN w:val="0"/>
        <w:adjustRightInd w:val="0"/>
      </w:pPr>
      <w:r w:rsidRPr="0082346C">
        <w:t xml:space="preserve">       </w:t>
      </w:r>
      <w:r w:rsidRPr="0082346C">
        <w:rPr>
          <w:position w:val="-10"/>
        </w:rPr>
        <w:object w:dxaOrig="180" w:dyaOrig="210">
          <v:shape id="_x0000_i1067" type="#_x0000_t75" style="width:14.25pt;height:16.5pt" o:ole="">
            <v:imagedata r:id="rId103" o:title=""/>
          </v:shape>
          <o:OLEObject Type="Embed" ProgID="Equation.3" ShapeID="_x0000_i1067" DrawAspect="Content" ObjectID="_1748945023" r:id="rId104"/>
        </w:object>
      </w:r>
      <w:r w:rsidRPr="0082346C">
        <w:t xml:space="preserve"> - коэффициент перехода от веса снегового покрова земли к снеговой нагрузке на покрытие</w:t>
      </w:r>
    </w:p>
    <w:p w:rsidR="0082346C" w:rsidRPr="0082346C" w:rsidRDefault="0082346C" w:rsidP="0082346C">
      <w:pPr>
        <w:widowControl w:val="0"/>
        <w:autoSpaceDE w:val="0"/>
        <w:autoSpaceDN w:val="0"/>
        <w:adjustRightInd w:val="0"/>
        <w:ind w:firstLine="709"/>
        <w:jc w:val="both"/>
      </w:pPr>
      <w:r w:rsidRPr="0082346C">
        <w:t>Схемы снеговой нагрузки и коэффициенты</w:t>
      </w:r>
      <w:r w:rsidRPr="0082346C">
        <w:rPr>
          <w:position w:val="-10"/>
        </w:rPr>
        <w:object w:dxaOrig="255" w:dyaOrig="285">
          <v:shape id="_x0000_i1068" type="#_x0000_t75" style="width:12.75pt;height:14.25pt" o:ole="">
            <v:imagedata r:id="rId105" o:title=""/>
          </v:shape>
          <o:OLEObject Type="Embed" ProgID="Equation.3" ShapeID="_x0000_i1068" DrawAspect="Content" ObjectID="_1748945024" r:id="rId106"/>
        </w:object>
      </w:r>
      <w:r w:rsidRPr="0082346C">
        <w:t xml:space="preserve"> для различных профи</w:t>
      </w:r>
      <w:r w:rsidRPr="0082346C">
        <w:softHyphen/>
        <w:t>лей покрытий принимают в одном или двух вариантах.</w:t>
      </w:r>
    </w:p>
    <w:p w:rsidR="0082346C" w:rsidRPr="0082346C" w:rsidRDefault="0082346C" w:rsidP="0082346C">
      <w:pPr>
        <w:widowControl w:val="0"/>
        <w:autoSpaceDE w:val="0"/>
        <w:autoSpaceDN w:val="0"/>
        <w:adjustRightInd w:val="0"/>
        <w:ind w:firstLine="709"/>
        <w:jc w:val="both"/>
      </w:pPr>
      <w:r w:rsidRPr="0082346C">
        <w:lastRenderedPageBreak/>
        <w:t>Так, для профилей, приведенных на рис. 2.1, а, б, даются I и II ва</w:t>
      </w:r>
      <w:r w:rsidRPr="0082346C">
        <w:softHyphen/>
        <w:t xml:space="preserve">рианты.                                                                                                                                                                                                                                                                                                                                                                                                                                     </w:t>
      </w:r>
    </w:p>
    <w:p w:rsidR="0082346C" w:rsidRPr="0082346C" w:rsidRDefault="0082346C" w:rsidP="0082346C">
      <w:pPr>
        <w:widowControl w:val="0"/>
        <w:autoSpaceDE w:val="0"/>
        <w:autoSpaceDN w:val="0"/>
        <w:adjustRightInd w:val="0"/>
        <w:ind w:firstLine="709"/>
        <w:jc w:val="both"/>
      </w:pPr>
      <w:r w:rsidRPr="0082346C">
        <w:t xml:space="preserve">При крутых уклонах кровли снег на ней не держится, поэтому при угле наклона покрытия </w:t>
      </w:r>
      <w:r w:rsidRPr="0082346C">
        <w:rPr>
          <w:position w:val="-6"/>
        </w:rPr>
        <w:object w:dxaOrig="435" w:dyaOrig="255">
          <v:shape id="_x0000_i1069" type="#_x0000_t75" style="width:21pt;height:12.75pt" o:ole="">
            <v:imagedata r:id="rId107" o:title=""/>
          </v:shape>
          <o:OLEObject Type="Embed" ProgID="Equation.3" ShapeID="_x0000_i1069" DrawAspect="Content" ObjectID="_1748945025" r:id="rId108"/>
        </w:object>
      </w:r>
      <w:r w:rsidRPr="0082346C">
        <w:t>25° значение</w:t>
      </w:r>
      <w:r w:rsidRPr="0082346C">
        <w:rPr>
          <w:position w:val="-10"/>
        </w:rPr>
        <w:object w:dxaOrig="255" w:dyaOrig="285">
          <v:shape id="_x0000_i1070" type="#_x0000_t75" style="width:12.75pt;height:14.25pt" o:ole="">
            <v:imagedata r:id="rId105" o:title=""/>
          </v:shape>
          <o:OLEObject Type="Embed" ProgID="Equation.3" ShapeID="_x0000_i1070" DrawAspect="Content" ObjectID="_1748945026" r:id="rId109"/>
        </w:object>
      </w:r>
      <w:r w:rsidRPr="0082346C">
        <w:t xml:space="preserve"> =1, а при </w:t>
      </w:r>
      <w:r w:rsidRPr="0082346C">
        <w:rPr>
          <w:position w:val="-6"/>
        </w:rPr>
        <w:object w:dxaOrig="480" w:dyaOrig="285">
          <v:shape id="_x0000_i1071" type="#_x0000_t75" style="width:24pt;height:14.25pt" o:ole="">
            <v:imagedata r:id="rId110" o:title=""/>
          </v:shape>
          <o:OLEObject Type="Embed" ProgID="Equation.3" ShapeID="_x0000_i1071" DrawAspect="Content" ObjectID="_1748945027" r:id="rId111"/>
        </w:object>
      </w:r>
      <w:r w:rsidRPr="0082346C">
        <w:t>60° —</w:t>
      </w:r>
      <w:r w:rsidRPr="0082346C">
        <w:rPr>
          <w:position w:val="-10"/>
        </w:rPr>
        <w:object w:dxaOrig="240" w:dyaOrig="285">
          <v:shape id="_x0000_i1072" type="#_x0000_t75" style="width:12pt;height:14.25pt" o:ole="">
            <v:imagedata r:id="rId112" o:title=""/>
          </v:shape>
          <o:OLEObject Type="Embed" ProgID="Equation.3" ShapeID="_x0000_i1072" DrawAspect="Content" ObjectID="_1748945028" r:id="rId113"/>
        </w:object>
      </w:r>
      <w:r w:rsidRPr="0082346C">
        <w:t xml:space="preserve"> =0. Для промежуточных значений </w:t>
      </w:r>
      <w:r w:rsidRPr="0082346C">
        <w:rPr>
          <w:position w:val="-6"/>
        </w:rPr>
        <w:object w:dxaOrig="255" w:dyaOrig="240">
          <v:shape id="_x0000_i1073" type="#_x0000_t75" style="width:12.75pt;height:12pt" o:ole="">
            <v:imagedata r:id="rId114" o:title=""/>
          </v:shape>
          <o:OLEObject Type="Embed" ProgID="Equation.3" ShapeID="_x0000_i1073" DrawAspect="Content" ObjectID="_1748945029" r:id="rId115"/>
        </w:object>
      </w:r>
      <w:r w:rsidRPr="0082346C">
        <w:t>величину</w:t>
      </w:r>
      <w:r w:rsidRPr="0082346C">
        <w:rPr>
          <w:position w:val="-10"/>
        </w:rPr>
        <w:object w:dxaOrig="240" w:dyaOrig="285">
          <v:shape id="_x0000_i1074" type="#_x0000_t75" style="width:12pt;height:14.25pt" o:ole="">
            <v:imagedata r:id="rId112" o:title=""/>
          </v:shape>
          <o:OLEObject Type="Embed" ProgID="Equation.3" ShapeID="_x0000_i1074" DrawAspect="Content" ObjectID="_1748945030" r:id="rId116"/>
        </w:object>
      </w:r>
      <w:r w:rsidRPr="0082346C">
        <w:t xml:space="preserve"> берут по интерполяции.</w:t>
      </w:r>
    </w:p>
    <w:p w:rsidR="0082346C" w:rsidRPr="0082346C" w:rsidRDefault="0082346C" w:rsidP="0082346C">
      <w:pPr>
        <w:widowControl w:val="0"/>
        <w:autoSpaceDE w:val="0"/>
        <w:autoSpaceDN w:val="0"/>
        <w:adjustRightInd w:val="0"/>
        <w:jc w:val="both"/>
      </w:pPr>
      <w:r w:rsidRPr="0082346C">
        <w:t xml:space="preserve">Вариант II принимают для профиля, указанного на рис. 2.1, </w:t>
      </w:r>
      <w:r w:rsidRPr="0082346C">
        <w:rPr>
          <w:i/>
        </w:rPr>
        <w:t>б</w:t>
      </w:r>
      <w:r w:rsidRPr="0082346C">
        <w:t>; учи</w:t>
      </w:r>
      <w:r w:rsidRPr="0082346C">
        <w:softHyphen/>
        <w:t>тывают его только, если 30°&gt;</w:t>
      </w:r>
      <w:r w:rsidRPr="0082346C">
        <w:rPr>
          <w:position w:val="-10"/>
        </w:rPr>
        <w:object w:dxaOrig="240" w:dyaOrig="285">
          <v:shape id="_x0000_i1075" type="#_x0000_t75" style="width:12pt;height:14.25pt" o:ole="">
            <v:imagedata r:id="rId112" o:title=""/>
          </v:shape>
          <o:OLEObject Type="Embed" ProgID="Equation.3" ShapeID="_x0000_i1075" DrawAspect="Content" ObjectID="_1748945031" r:id="rId117"/>
        </w:object>
      </w:r>
      <w:r w:rsidRPr="0082346C">
        <w:t>&gt;20°.</w:t>
      </w:r>
    </w:p>
    <w:p w:rsidR="0082346C" w:rsidRPr="0082346C" w:rsidRDefault="0082346C" w:rsidP="0082346C">
      <w:pPr>
        <w:widowControl w:val="0"/>
        <w:autoSpaceDE w:val="0"/>
        <w:autoSpaceDN w:val="0"/>
        <w:adjustRightInd w:val="0"/>
        <w:ind w:firstLine="709"/>
        <w:jc w:val="both"/>
      </w:pPr>
      <w:r w:rsidRPr="0082346C">
        <w:t>Варианты загружения с повышенными местными снеговыми нагруз</w:t>
      </w:r>
      <w:r w:rsidRPr="0082346C">
        <w:softHyphen/>
        <w:t>ками учитываются при расчете тех элементов несущих конструкций (ферм, балок, колонн и т. п.), для которых эти варианты определяют размер сечения.</w:t>
      </w:r>
    </w:p>
    <w:p w:rsidR="0082346C" w:rsidRPr="0082346C" w:rsidRDefault="0082346C" w:rsidP="0082346C">
      <w:pPr>
        <w:widowControl w:val="0"/>
        <w:autoSpaceDE w:val="0"/>
        <w:autoSpaceDN w:val="0"/>
        <w:adjustRightInd w:val="0"/>
        <w:ind w:firstLine="709"/>
        <w:jc w:val="both"/>
      </w:pPr>
      <w:r w:rsidRPr="0082346C">
        <w:t>Коэффициент надежности</w:t>
      </w:r>
      <w:r w:rsidRPr="0082346C">
        <w:rPr>
          <w:position w:val="-16"/>
        </w:rPr>
        <w:object w:dxaOrig="285" w:dyaOrig="345">
          <v:shape id="_x0000_i1076" type="#_x0000_t75" style="width:16.5pt;height:21pt" o:ole="">
            <v:imagedata r:id="rId118" o:title=""/>
          </v:shape>
          <o:OLEObject Type="Embed" ProgID="Equation.3" ShapeID="_x0000_i1076" DrawAspect="Content" ObjectID="_1748945032" r:id="rId119"/>
        </w:object>
      </w:r>
      <w:r w:rsidRPr="0082346C">
        <w:t xml:space="preserve"> для снеговой нагрузки зависит от отно</w:t>
      </w:r>
      <w:r w:rsidRPr="0082346C">
        <w:softHyphen/>
        <w:t xml:space="preserve">шения нормативного собственного веса покрытия </w:t>
      </w:r>
      <w:r w:rsidRPr="0082346C">
        <w:rPr>
          <w:position w:val="-12"/>
        </w:rPr>
        <w:object w:dxaOrig="240" w:dyaOrig="315">
          <v:shape id="_x0000_i1077" type="#_x0000_t75" style="width:16.5pt;height:21pt" o:ole="">
            <v:imagedata r:id="rId120" o:title=""/>
          </v:shape>
          <o:OLEObject Type="Embed" ProgID="Equation.3" ShapeID="_x0000_i1077" DrawAspect="Content" ObjectID="_1748945033" r:id="rId121"/>
        </w:object>
      </w:r>
      <w:r w:rsidRPr="0082346C">
        <w:t xml:space="preserve"> (включая и вес под</w:t>
      </w:r>
      <w:r w:rsidRPr="0082346C">
        <w:softHyphen/>
        <w:t xml:space="preserve">весного стационарного оборудования) к весу снегового покрова </w:t>
      </w:r>
      <w:r w:rsidRPr="0082346C">
        <w:rPr>
          <w:position w:val="-12"/>
        </w:rPr>
        <w:object w:dxaOrig="285" w:dyaOrig="375">
          <v:shape id="_x0000_i1078" type="#_x0000_t75" style="width:16.5pt;height:21pt" o:ole="">
            <v:imagedata r:id="rId101" o:title=""/>
          </v:shape>
          <o:OLEObject Type="Embed" ProgID="Equation.3" ShapeID="_x0000_i1078" DrawAspect="Content" ObjectID="_1748945034" r:id="rId122"/>
        </w:object>
      </w:r>
      <w:r w:rsidRPr="0082346C">
        <w:t>:</w:t>
      </w:r>
    </w:p>
    <w:p w:rsidR="0082346C" w:rsidRPr="0082346C" w:rsidRDefault="0082346C" w:rsidP="0082346C">
      <w:pPr>
        <w:widowControl w:val="0"/>
        <w:autoSpaceDE w:val="0"/>
        <w:autoSpaceDN w:val="0"/>
        <w:adjustRightInd w:val="0"/>
        <w:ind w:firstLine="709"/>
        <w:jc w:val="both"/>
      </w:pPr>
      <w:r w:rsidRPr="0082346C">
        <w:t xml:space="preserve">при </w:t>
      </w:r>
      <w:r w:rsidRPr="0082346C">
        <w:rPr>
          <w:position w:val="-12"/>
        </w:rPr>
        <w:object w:dxaOrig="1065" w:dyaOrig="345">
          <v:shape id="_x0000_i1079" type="#_x0000_t75" style="width:60pt;height:20.25pt" o:ole="">
            <v:imagedata r:id="rId123" o:title=""/>
          </v:shape>
          <o:OLEObject Type="Embed" ProgID="Equation.3" ShapeID="_x0000_i1079" DrawAspect="Content" ObjectID="_1748945035" r:id="rId124"/>
        </w:object>
      </w:r>
      <w:r w:rsidRPr="0082346C">
        <w:t xml:space="preserve">      </w:t>
      </w:r>
      <w:r w:rsidRPr="0082346C">
        <w:rPr>
          <w:position w:val="-16"/>
        </w:rPr>
        <w:object w:dxaOrig="720" w:dyaOrig="315">
          <v:shape id="_x0000_i1080" type="#_x0000_t75" style="width:48.75pt;height:21pt" o:ole="">
            <v:imagedata r:id="rId125" o:title=""/>
          </v:shape>
          <o:OLEObject Type="Embed" ProgID="Equation.3" ShapeID="_x0000_i1080" DrawAspect="Content" ObjectID="_1748945036" r:id="rId126"/>
        </w:object>
      </w:r>
      <w:r w:rsidRPr="0082346C">
        <w:t>;</w:t>
      </w:r>
    </w:p>
    <w:p w:rsidR="0082346C" w:rsidRPr="0082346C" w:rsidRDefault="0082346C" w:rsidP="0082346C">
      <w:pPr>
        <w:widowControl w:val="0"/>
        <w:autoSpaceDE w:val="0"/>
        <w:autoSpaceDN w:val="0"/>
        <w:adjustRightInd w:val="0"/>
        <w:ind w:firstLine="709"/>
        <w:jc w:val="both"/>
      </w:pPr>
      <w:r w:rsidRPr="0082346C">
        <w:t xml:space="preserve">при </w:t>
      </w:r>
      <w:r w:rsidRPr="0082346C">
        <w:rPr>
          <w:position w:val="-12"/>
        </w:rPr>
        <w:object w:dxaOrig="1095" w:dyaOrig="345">
          <v:shape id="_x0000_i1081" type="#_x0000_t75" style="width:60pt;height:18.75pt" o:ole="">
            <v:imagedata r:id="rId127" o:title=""/>
          </v:shape>
          <o:OLEObject Type="Embed" ProgID="Equation.3" ShapeID="_x0000_i1081" DrawAspect="Content" ObjectID="_1748945037" r:id="rId128"/>
        </w:object>
      </w:r>
      <w:r w:rsidRPr="0082346C">
        <w:t xml:space="preserve">      </w:t>
      </w:r>
      <w:r w:rsidRPr="0082346C">
        <w:rPr>
          <w:position w:val="-16"/>
        </w:rPr>
        <w:object w:dxaOrig="750" w:dyaOrig="315">
          <v:shape id="_x0000_i1082" type="#_x0000_t75" style="width:54.75pt;height:22.5pt" o:ole="">
            <v:imagedata r:id="rId129" o:title=""/>
          </v:shape>
          <o:OLEObject Type="Embed" ProgID="Equation.3" ShapeID="_x0000_i1082" DrawAspect="Content" ObjectID="_1748945038" r:id="rId130"/>
        </w:object>
      </w:r>
      <w:r w:rsidRPr="008234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4562"/>
      </w:tblGrid>
      <w:tr w:rsidR="0082346C" w:rsidRPr="0082346C" w:rsidTr="0082346C">
        <w:tc>
          <w:tcPr>
            <w:tcW w:w="2088" w:type="dxa"/>
            <w:tcBorders>
              <w:top w:val="nil"/>
              <w:left w:val="nil"/>
              <w:bottom w:val="nil"/>
              <w:right w:val="nil"/>
            </w:tcBorders>
            <w:hideMark/>
          </w:tcPr>
          <w:p w:rsidR="0082346C" w:rsidRPr="0082346C" w:rsidRDefault="0082346C" w:rsidP="0082346C">
            <w:pPr>
              <w:widowControl w:val="0"/>
              <w:autoSpaceDE w:val="0"/>
              <w:autoSpaceDN w:val="0"/>
              <w:adjustRightInd w:val="0"/>
              <w:jc w:val="both"/>
            </w:pPr>
            <w:r w:rsidRPr="0082346C">
              <w:rPr>
                <w:noProof/>
              </w:rPr>
              <w:drawing>
                <wp:inline distT="0" distB="0" distL="0" distR="0">
                  <wp:extent cx="1129665" cy="1280160"/>
                  <wp:effectExtent l="0" t="0" r="0" b="0"/>
                  <wp:docPr id="6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31" cstate="print">
                            <a:lum bright="-18000" contrast="7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9665" cy="1280160"/>
                          </a:xfrm>
                          <a:prstGeom prst="rect">
                            <a:avLst/>
                          </a:prstGeom>
                          <a:noFill/>
                          <a:ln>
                            <a:noFill/>
                          </a:ln>
                        </pic:spPr>
                      </pic:pic>
                    </a:graphicData>
                  </a:graphic>
                </wp:inline>
              </w:drawing>
            </w:r>
          </w:p>
        </w:tc>
        <w:tc>
          <w:tcPr>
            <w:tcW w:w="4562" w:type="dxa"/>
            <w:tcBorders>
              <w:top w:val="nil"/>
              <w:left w:val="nil"/>
              <w:bottom w:val="nil"/>
              <w:right w:val="nil"/>
            </w:tcBorders>
            <w:hideMark/>
          </w:tcPr>
          <w:p w:rsidR="0082346C" w:rsidRPr="0082346C" w:rsidRDefault="0082346C" w:rsidP="0082346C">
            <w:pPr>
              <w:widowControl w:val="0"/>
              <w:autoSpaceDE w:val="0"/>
              <w:autoSpaceDN w:val="0"/>
              <w:adjustRightInd w:val="0"/>
              <w:jc w:val="both"/>
            </w:pPr>
            <w:r w:rsidRPr="0082346C">
              <w:rPr>
                <w:noProof/>
              </w:rPr>
              <w:drawing>
                <wp:inline distT="0" distB="0" distL="0" distR="0">
                  <wp:extent cx="2364105" cy="1469390"/>
                  <wp:effectExtent l="0" t="0" r="0" b="0"/>
                  <wp:docPr id="6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32" cstate="print">
                            <a:lum bright="-18000" contrast="66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4105" cy="1469390"/>
                          </a:xfrm>
                          <a:prstGeom prst="rect">
                            <a:avLst/>
                          </a:prstGeom>
                          <a:noFill/>
                          <a:ln>
                            <a:noFill/>
                          </a:ln>
                        </pic:spPr>
                      </pic:pic>
                    </a:graphicData>
                  </a:graphic>
                </wp:inline>
              </w:drawing>
            </w:r>
          </w:p>
        </w:tc>
      </w:tr>
      <w:tr w:rsidR="0082346C" w:rsidRPr="0082346C" w:rsidTr="0082346C">
        <w:tc>
          <w:tcPr>
            <w:tcW w:w="6650" w:type="dxa"/>
            <w:gridSpan w:val="2"/>
            <w:tcBorders>
              <w:top w:val="nil"/>
              <w:left w:val="nil"/>
              <w:bottom w:val="nil"/>
              <w:right w:val="nil"/>
            </w:tcBorders>
            <w:hideMark/>
          </w:tcPr>
          <w:p w:rsidR="0082346C" w:rsidRPr="0082346C" w:rsidRDefault="0082346C" w:rsidP="0082346C">
            <w:pPr>
              <w:widowControl w:val="0"/>
              <w:autoSpaceDE w:val="0"/>
              <w:autoSpaceDN w:val="0"/>
              <w:adjustRightInd w:val="0"/>
              <w:jc w:val="center"/>
              <w:rPr>
                <w:i/>
              </w:rPr>
            </w:pPr>
            <w:r w:rsidRPr="0082346C">
              <w:rPr>
                <w:b/>
                <w:i/>
              </w:rPr>
              <w:t>Рис. 2.1. Схемы нагрузок</w:t>
            </w:r>
            <w:r w:rsidRPr="0082346C">
              <w:rPr>
                <w:i/>
              </w:rPr>
              <w:t>: а, б — снеговой; в — ветровой</w:t>
            </w:r>
          </w:p>
        </w:tc>
      </w:tr>
    </w:tbl>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jc w:val="center"/>
        <w:rPr>
          <w:b/>
        </w:rPr>
      </w:pPr>
      <w:r w:rsidRPr="0082346C">
        <w:rPr>
          <w:b/>
        </w:rPr>
        <w:t>2.2.4 Ветровые нагрузки</w:t>
      </w:r>
    </w:p>
    <w:p w:rsidR="0082346C" w:rsidRPr="0082346C" w:rsidRDefault="0082346C" w:rsidP="0082346C">
      <w:pPr>
        <w:widowControl w:val="0"/>
        <w:autoSpaceDE w:val="0"/>
        <w:autoSpaceDN w:val="0"/>
        <w:adjustRightInd w:val="0"/>
        <w:jc w:val="both"/>
      </w:pPr>
    </w:p>
    <w:p w:rsidR="0082346C" w:rsidRPr="0082346C" w:rsidRDefault="0082346C" w:rsidP="0082346C">
      <w:pPr>
        <w:widowControl w:val="0"/>
        <w:autoSpaceDE w:val="0"/>
        <w:autoSpaceDN w:val="0"/>
        <w:adjustRightInd w:val="0"/>
        <w:ind w:firstLine="709"/>
        <w:jc w:val="both"/>
      </w:pPr>
      <w:r w:rsidRPr="0082346C">
        <w:t>Ветровая нагрузка, действующая на сооружение, может быть раз</w:t>
      </w:r>
      <w:r w:rsidRPr="0082346C">
        <w:softHyphen/>
        <w:t>делена на две части, из которых одна действует статически и определя</w:t>
      </w:r>
      <w:r w:rsidRPr="0082346C">
        <w:softHyphen/>
        <w:t>ется как среднее давление ветра при установившемся скоростном напо</w:t>
      </w:r>
      <w:r w:rsidRPr="0082346C">
        <w:softHyphen/>
        <w:t>ре, а вторая часть действует динамически вследствие пульсаций ско</w:t>
      </w:r>
      <w:r w:rsidRPr="0082346C">
        <w:softHyphen/>
        <w:t>ростного напора ветра.</w:t>
      </w:r>
    </w:p>
    <w:p w:rsidR="0082346C" w:rsidRPr="0082346C" w:rsidRDefault="0082346C" w:rsidP="0082346C">
      <w:pPr>
        <w:widowControl w:val="0"/>
        <w:autoSpaceDE w:val="0"/>
        <w:autoSpaceDN w:val="0"/>
        <w:adjustRightInd w:val="0"/>
        <w:ind w:firstLine="709"/>
        <w:jc w:val="both"/>
      </w:pPr>
      <w:r w:rsidRPr="0082346C">
        <w:t>Промышленные и гражданские здания и сооружения во всех случа</w:t>
      </w:r>
      <w:r w:rsidRPr="0082346C">
        <w:softHyphen/>
        <w:t>ях рассчитывают на статическое действие ветра.</w:t>
      </w:r>
    </w:p>
    <w:p w:rsidR="0082346C" w:rsidRPr="0082346C" w:rsidRDefault="0082346C" w:rsidP="0082346C">
      <w:pPr>
        <w:widowControl w:val="0"/>
        <w:autoSpaceDE w:val="0"/>
        <w:autoSpaceDN w:val="0"/>
        <w:adjustRightInd w:val="0"/>
        <w:ind w:firstLine="720"/>
        <w:jc w:val="both"/>
      </w:pPr>
      <w:r w:rsidRPr="0082346C">
        <w:t>Динамическая составляющая ветровой нагрузки учитывается лишь при расчете сооружений с периодом свободных колебаний более 0,25 с (мачты, башни, дымовые трубы, ЛЭП, галереи, открытые этажерки и т. п.), их рассчитывают с учетом динамического воздействия пульсаций скоростного напора, вызываемых порывами ветра. Динамическая часть ветровой нагрузки создается силами инерции, возникающими при гори</w:t>
      </w:r>
      <w:r w:rsidRPr="0082346C">
        <w:softHyphen/>
        <w:t>зонтальных колебаниях сооружения, и зависит от интенсивности пульсаций скоростного напора, периодов и форм свободных колебаний соору</w:t>
      </w:r>
      <w:r w:rsidRPr="0082346C">
        <w:softHyphen/>
        <w:t>жения. Расчет на добавочную динамическую часть ветровой нагрузки производят также для многоэтажных зданий высотой более 40 м и для одноэтажных однопролетных производственных зданий высотой более 36 м при отношении высоты к пролету более 1,5.</w:t>
      </w:r>
    </w:p>
    <w:p w:rsidR="0082346C" w:rsidRPr="0082346C" w:rsidRDefault="0082346C" w:rsidP="0082346C">
      <w:pPr>
        <w:widowControl w:val="0"/>
        <w:autoSpaceDE w:val="0"/>
        <w:autoSpaceDN w:val="0"/>
        <w:adjustRightInd w:val="0"/>
        <w:ind w:firstLine="709"/>
        <w:jc w:val="both"/>
      </w:pPr>
      <w:r w:rsidRPr="0082346C">
        <w:t>Гибкие высокие сооружения круговой цилиндрической формы (ды</w:t>
      </w:r>
      <w:r w:rsidRPr="0082346C">
        <w:softHyphen/>
        <w:t>мовые трубы, мачты и т. п.) необходимо рассчитывать и на явления ре</w:t>
      </w:r>
      <w:r w:rsidRPr="0082346C">
        <w:softHyphen/>
        <w:t>зонанса, возникающего при скоростях ветра, когда частота срыва вих</w:t>
      </w:r>
      <w:r w:rsidRPr="0082346C">
        <w:softHyphen/>
        <w:t>рей совпадает с частотой свободных колебаний сооружения.</w:t>
      </w:r>
    </w:p>
    <w:p w:rsidR="0082346C" w:rsidRPr="0082346C" w:rsidRDefault="0082346C" w:rsidP="0082346C">
      <w:pPr>
        <w:widowControl w:val="0"/>
        <w:autoSpaceDE w:val="0"/>
        <w:autoSpaceDN w:val="0"/>
        <w:adjustRightInd w:val="0"/>
        <w:ind w:firstLine="709"/>
        <w:jc w:val="both"/>
      </w:pPr>
      <w:r w:rsidRPr="0082346C">
        <w:t>Нормативная статическая ветровая нагрузка</w:t>
      </w:r>
      <w:r w:rsidRPr="0082346C">
        <w:rPr>
          <w:position w:val="-12"/>
        </w:rPr>
        <w:object w:dxaOrig="375" w:dyaOrig="375">
          <v:shape id="_x0000_i1083" type="#_x0000_t75" style="width:18.75pt;height:18.75pt" o:ole="">
            <v:imagedata r:id="rId133" o:title=""/>
          </v:shape>
          <o:OLEObject Type="Embed" ProgID="Equation.3" ShapeID="_x0000_i1083" DrawAspect="Content" ObjectID="_1748945039" r:id="rId134"/>
        </w:object>
      </w:r>
      <w:r w:rsidRPr="0082346C">
        <w:t xml:space="preserve">зависит от величины скоростного </w:t>
      </w:r>
      <w:r w:rsidRPr="0082346C">
        <w:lastRenderedPageBreak/>
        <w:t xml:space="preserve">напора ветра </w:t>
      </w:r>
      <w:r w:rsidRPr="0082346C">
        <w:rPr>
          <w:noProof/>
          <w:position w:val="-12"/>
        </w:rPr>
        <w:drawing>
          <wp:inline distT="0" distB="0" distL="0" distR="0">
            <wp:extent cx="235324" cy="258171"/>
            <wp:effectExtent l="0" t="0" r="0" b="8890"/>
            <wp:docPr id="7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812" cy="259804"/>
                    </a:xfrm>
                    <a:prstGeom prst="rect">
                      <a:avLst/>
                    </a:prstGeom>
                    <a:noFill/>
                    <a:ln>
                      <a:noFill/>
                    </a:ln>
                  </pic:spPr>
                </pic:pic>
              </a:graphicData>
            </a:graphic>
          </wp:inline>
        </w:drawing>
      </w:r>
      <w:r w:rsidRPr="0082346C">
        <w:t xml:space="preserve">, величины аэродинамического коэффициента </w:t>
      </w:r>
      <w:r w:rsidRPr="0082346C">
        <w:rPr>
          <w:position w:val="-6"/>
        </w:rPr>
        <w:object w:dxaOrig="195" w:dyaOrig="240">
          <v:shape id="_x0000_i1084" type="#_x0000_t75" style="width:11.25pt;height:15.75pt" o:ole="">
            <v:imagedata r:id="rId136" o:title=""/>
          </v:shape>
          <o:OLEObject Type="Embed" ProgID="Equation.3" ShapeID="_x0000_i1084" DrawAspect="Content" ObjectID="_1748945040" r:id="rId137"/>
        </w:object>
      </w:r>
      <w:r w:rsidRPr="0082346C">
        <w:t>, зависящего от конфигурации здания, и от поправочного коэффициен</w:t>
      </w:r>
      <w:r w:rsidRPr="0082346C">
        <w:softHyphen/>
        <w:t xml:space="preserve">та </w:t>
      </w:r>
      <w:r w:rsidRPr="0082346C">
        <w:rPr>
          <w:noProof/>
          <w:position w:val="-6"/>
        </w:rPr>
        <w:drawing>
          <wp:inline distT="0" distB="0" distL="0" distR="0">
            <wp:extent cx="157442" cy="232530"/>
            <wp:effectExtent l="0" t="0" r="0" b="0"/>
            <wp:docPr id="7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087" cy="237914"/>
                    </a:xfrm>
                    <a:prstGeom prst="rect">
                      <a:avLst/>
                    </a:prstGeom>
                    <a:noFill/>
                    <a:ln>
                      <a:noFill/>
                    </a:ln>
                  </pic:spPr>
                </pic:pic>
              </a:graphicData>
            </a:graphic>
          </wp:inline>
        </w:drawing>
      </w:r>
      <w:r w:rsidRPr="0082346C">
        <w:t>, которым учитывается возрастание скоростного напора по мере уве</w:t>
      </w:r>
      <w:r w:rsidRPr="0082346C">
        <w:softHyphen/>
        <w:t xml:space="preserve">личения высоты от поверхности земли </w:t>
      </w:r>
      <w:r w:rsidRPr="0082346C">
        <w:rPr>
          <w:noProof/>
          <w:position w:val="-4"/>
        </w:rPr>
        <w:drawing>
          <wp:inline distT="0" distB="0" distL="0" distR="0">
            <wp:extent cx="138426" cy="160433"/>
            <wp:effectExtent l="0" t="0" r="0" b="0"/>
            <wp:docPr id="7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631" cy="164147"/>
                    </a:xfrm>
                    <a:prstGeom prst="rect">
                      <a:avLst/>
                    </a:prstGeom>
                    <a:noFill/>
                    <a:ln>
                      <a:noFill/>
                    </a:ln>
                  </pic:spPr>
                </pic:pic>
              </a:graphicData>
            </a:graphic>
          </wp:inline>
        </w:drawing>
      </w:r>
      <w:r w:rsidRPr="0082346C">
        <w:t xml:space="preserve"> и тип местности:</w:t>
      </w:r>
    </w:p>
    <w:p w:rsidR="0082346C" w:rsidRPr="0082346C" w:rsidRDefault="0082346C" w:rsidP="0082346C">
      <w:pPr>
        <w:widowControl w:val="0"/>
        <w:autoSpaceDE w:val="0"/>
        <w:autoSpaceDN w:val="0"/>
        <w:adjustRightInd w:val="0"/>
        <w:jc w:val="center"/>
      </w:pPr>
      <w:r w:rsidRPr="0082346C">
        <w:rPr>
          <w:position w:val="-12"/>
        </w:rPr>
        <w:object w:dxaOrig="1215" w:dyaOrig="375">
          <v:shape id="_x0000_i1085" type="#_x0000_t75" style="width:66.75pt;height:21pt" o:ole="">
            <v:imagedata r:id="rId139" o:title=""/>
          </v:shape>
          <o:OLEObject Type="Embed" ProgID="Equation.3" ShapeID="_x0000_i1085" DrawAspect="Content" ObjectID="_1748945041" r:id="rId140"/>
        </w:object>
      </w:r>
    </w:p>
    <w:p w:rsidR="0082346C" w:rsidRPr="00937953" w:rsidRDefault="0082346C" w:rsidP="0082346C">
      <w:pPr>
        <w:widowControl w:val="0"/>
        <w:autoSpaceDE w:val="0"/>
        <w:autoSpaceDN w:val="0"/>
        <w:adjustRightInd w:val="0"/>
        <w:ind w:firstLine="709"/>
      </w:pPr>
      <w:r w:rsidRPr="0082346C">
        <w:t xml:space="preserve">Нормативное значение ветрового давления </w:t>
      </w:r>
      <w:r w:rsidRPr="0082346C">
        <w:rPr>
          <w:noProof/>
          <w:position w:val="-12"/>
        </w:rPr>
        <w:drawing>
          <wp:inline distT="0" distB="0" distL="0" distR="0">
            <wp:extent cx="222712" cy="247548"/>
            <wp:effectExtent l="0" t="0" r="0" b="0"/>
            <wp:docPr id="7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45" cy="256255"/>
                    </a:xfrm>
                    <a:prstGeom prst="rect">
                      <a:avLst/>
                    </a:prstGeom>
                    <a:noFill/>
                    <a:ln>
                      <a:noFill/>
                    </a:ln>
                  </pic:spPr>
                </pic:pic>
              </a:graphicData>
            </a:graphic>
          </wp:inline>
        </w:drawing>
      </w:r>
      <w:r w:rsidRPr="0082346C">
        <w:t xml:space="preserve">в зависимости от ветрового района  определяется по таблице 2.4. </w:t>
      </w:r>
    </w:p>
    <w:p w:rsidR="0082346C" w:rsidRPr="00937953" w:rsidRDefault="0082346C" w:rsidP="0082346C">
      <w:pPr>
        <w:widowControl w:val="0"/>
        <w:autoSpaceDE w:val="0"/>
        <w:autoSpaceDN w:val="0"/>
        <w:adjustRightInd w:val="0"/>
        <w:ind w:firstLine="709"/>
      </w:pPr>
    </w:p>
    <w:p w:rsidR="0082346C" w:rsidRPr="0082346C" w:rsidRDefault="0082346C" w:rsidP="0082346C">
      <w:pPr>
        <w:widowControl w:val="0"/>
        <w:autoSpaceDE w:val="0"/>
        <w:autoSpaceDN w:val="0"/>
        <w:adjustRightInd w:val="0"/>
        <w:rPr>
          <w:b/>
        </w:rPr>
      </w:pPr>
      <w:r w:rsidRPr="0082346C">
        <w:rPr>
          <w:b/>
        </w:rPr>
        <w:t>Таблица 2.4</w:t>
      </w:r>
    </w:p>
    <w:tbl>
      <w:tblPr>
        <w:tblW w:w="0" w:type="auto"/>
        <w:tblLook w:val="01E0"/>
      </w:tblPr>
      <w:tblGrid>
        <w:gridCol w:w="1917"/>
        <w:gridCol w:w="925"/>
        <w:gridCol w:w="926"/>
        <w:gridCol w:w="925"/>
        <w:gridCol w:w="926"/>
        <w:gridCol w:w="926"/>
        <w:gridCol w:w="925"/>
        <w:gridCol w:w="926"/>
        <w:gridCol w:w="926"/>
      </w:tblGrid>
      <w:tr w:rsidR="0082346C" w:rsidRPr="0082346C" w:rsidTr="0082346C">
        <w:tc>
          <w:tcPr>
            <w:tcW w:w="19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Ветровые районы</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Ia</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II</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III</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IV</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V</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VI</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VII</w:t>
            </w:r>
          </w:p>
        </w:tc>
      </w:tr>
      <w:tr w:rsidR="0082346C" w:rsidRPr="0082346C" w:rsidTr="0082346C">
        <w:tc>
          <w:tcPr>
            <w:tcW w:w="19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noProof/>
                <w:position w:val="-12"/>
                <w:sz w:val="22"/>
                <w:szCs w:val="22"/>
              </w:rPr>
              <w:drawing>
                <wp:inline distT="0" distB="0" distL="0" distR="0">
                  <wp:extent cx="213756" cy="237592"/>
                  <wp:effectExtent l="0" t="0" r="0" b="0"/>
                  <wp:docPr id="7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380" cy="241620"/>
                          </a:xfrm>
                          <a:prstGeom prst="rect">
                            <a:avLst/>
                          </a:prstGeom>
                          <a:noFill/>
                          <a:ln>
                            <a:noFill/>
                          </a:ln>
                        </pic:spPr>
                      </pic:pic>
                    </a:graphicData>
                  </a:graphic>
                </wp:inline>
              </w:drawing>
            </w:r>
            <w:r w:rsidRPr="0082346C">
              <w:rPr>
                <w:sz w:val="22"/>
                <w:szCs w:val="22"/>
              </w:rPr>
              <w:t>, кПа (кгс/м</w:t>
            </w:r>
            <w:r w:rsidRPr="0082346C">
              <w:rPr>
                <w:sz w:val="22"/>
                <w:szCs w:val="22"/>
                <w:vertAlign w:val="superscript"/>
              </w:rPr>
              <w:t>2</w:t>
            </w:r>
            <w:r w:rsidRPr="0082346C">
              <w:rPr>
                <w:sz w:val="22"/>
                <w:szCs w:val="22"/>
              </w:rPr>
              <w:t>)</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 xml:space="preserve">0,17 </w:t>
            </w:r>
          </w:p>
          <w:p w:rsidR="0082346C" w:rsidRPr="0082346C" w:rsidRDefault="0082346C" w:rsidP="0082346C">
            <w:pPr>
              <w:widowControl w:val="0"/>
              <w:tabs>
                <w:tab w:val="center" w:pos="4677"/>
                <w:tab w:val="right" w:pos="9355"/>
              </w:tabs>
              <w:autoSpaceDE w:val="0"/>
              <w:autoSpaceDN w:val="0"/>
              <w:adjustRightInd w:val="0"/>
              <w:rPr>
                <w:sz w:val="22"/>
              </w:rPr>
            </w:pPr>
            <w:r w:rsidRPr="0082346C">
              <w:rPr>
                <w:sz w:val="22"/>
                <w:szCs w:val="22"/>
              </w:rPr>
              <w:t>(17)</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0,23 (23)</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0,30 (30)</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0,38 (38)</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0,48 (48)</w:t>
            </w:r>
          </w:p>
        </w:tc>
        <w:tc>
          <w:tcPr>
            <w:tcW w:w="925"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0,60 (60)</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0,73 (73)</w:t>
            </w:r>
          </w:p>
        </w:tc>
        <w:tc>
          <w:tcPr>
            <w:tcW w:w="9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0,85 (85)</w:t>
            </w:r>
          </w:p>
        </w:tc>
      </w:tr>
    </w:tbl>
    <w:p w:rsidR="0082346C" w:rsidRPr="0082346C" w:rsidRDefault="0082346C" w:rsidP="0082346C">
      <w:pPr>
        <w:widowControl w:val="0"/>
        <w:autoSpaceDE w:val="0"/>
        <w:autoSpaceDN w:val="0"/>
        <w:adjustRightInd w:val="0"/>
        <w:ind w:firstLine="426"/>
      </w:pPr>
      <w:r w:rsidRPr="0082346C">
        <w:t>Ветровые районы по территории страны представлены на карте 3 норм «Нагрузки и воздействия».</w:t>
      </w:r>
    </w:p>
    <w:p w:rsidR="0082346C" w:rsidRPr="00937953" w:rsidRDefault="0082346C" w:rsidP="0082346C">
      <w:pPr>
        <w:widowControl w:val="0"/>
        <w:autoSpaceDE w:val="0"/>
        <w:autoSpaceDN w:val="0"/>
        <w:adjustRightInd w:val="0"/>
        <w:ind w:firstLine="426"/>
      </w:pPr>
      <w:r w:rsidRPr="0082346C">
        <w:t xml:space="preserve">Коэффициенты </w:t>
      </w:r>
      <w:r w:rsidRPr="0082346C">
        <w:rPr>
          <w:noProof/>
          <w:position w:val="-6"/>
        </w:rPr>
        <w:drawing>
          <wp:inline distT="0" distB="0" distL="0" distR="0">
            <wp:extent cx="158496" cy="234086"/>
            <wp:effectExtent l="0" t="0" r="0" b="0"/>
            <wp:docPr id="7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978" cy="245136"/>
                    </a:xfrm>
                    <a:prstGeom prst="rect">
                      <a:avLst/>
                    </a:prstGeom>
                    <a:noFill/>
                    <a:ln>
                      <a:noFill/>
                    </a:ln>
                  </pic:spPr>
                </pic:pic>
              </a:graphicData>
            </a:graphic>
          </wp:inline>
        </w:drawing>
      </w:r>
      <w:r w:rsidRPr="0082346C">
        <w:t xml:space="preserve">, учитывающие изменение ветрового давления по высоте </w:t>
      </w:r>
      <w:r w:rsidRPr="0082346C">
        <w:rPr>
          <w:noProof/>
          <w:position w:val="-4"/>
        </w:rPr>
        <w:drawing>
          <wp:inline distT="0" distB="0" distL="0" distR="0">
            <wp:extent cx="182880" cy="211953"/>
            <wp:effectExtent l="0" t="0" r="0" b="0"/>
            <wp:docPr id="7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534" cy="218506"/>
                    </a:xfrm>
                    <a:prstGeom prst="rect">
                      <a:avLst/>
                    </a:prstGeom>
                    <a:noFill/>
                    <a:ln>
                      <a:noFill/>
                    </a:ln>
                  </pic:spPr>
                </pic:pic>
              </a:graphicData>
            </a:graphic>
          </wp:inline>
        </w:drawing>
      </w:r>
      <w:r w:rsidRPr="0082346C">
        <w:t>, представлены в таблице 2.5 в зависимости от типа местности:</w:t>
      </w:r>
    </w:p>
    <w:p w:rsidR="0082346C" w:rsidRPr="00937953" w:rsidRDefault="0082346C" w:rsidP="0082346C">
      <w:pPr>
        <w:widowControl w:val="0"/>
        <w:autoSpaceDE w:val="0"/>
        <w:autoSpaceDN w:val="0"/>
        <w:adjustRightInd w:val="0"/>
        <w:ind w:firstLine="426"/>
      </w:pPr>
    </w:p>
    <w:p w:rsidR="0082346C" w:rsidRPr="0082346C" w:rsidRDefault="0082346C" w:rsidP="0082346C">
      <w:pPr>
        <w:widowControl w:val="0"/>
        <w:autoSpaceDE w:val="0"/>
        <w:autoSpaceDN w:val="0"/>
        <w:adjustRightInd w:val="0"/>
        <w:ind w:firstLine="709"/>
        <w:rPr>
          <w:b/>
        </w:rPr>
      </w:pPr>
      <w:r w:rsidRPr="0082346C">
        <w:rPr>
          <w:b/>
        </w:rPr>
        <w:t>Таблица 2.5</w:t>
      </w:r>
    </w:p>
    <w:tbl>
      <w:tblPr>
        <w:tblW w:w="0" w:type="auto"/>
        <w:tblInd w:w="814" w:type="dxa"/>
        <w:tblLook w:val="01E0"/>
      </w:tblPr>
      <w:tblGrid>
        <w:gridCol w:w="2271"/>
        <w:gridCol w:w="2126"/>
        <w:gridCol w:w="2268"/>
        <w:gridCol w:w="1843"/>
      </w:tblGrid>
      <w:tr w:rsidR="0082346C" w:rsidRPr="0082346C" w:rsidTr="0082346C">
        <w:tc>
          <w:tcPr>
            <w:tcW w:w="2271"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 xml:space="preserve">Высота </w:t>
            </w:r>
            <w:r w:rsidRPr="0082346C">
              <w:rPr>
                <w:noProof/>
                <w:position w:val="-4"/>
                <w:sz w:val="22"/>
                <w:szCs w:val="22"/>
              </w:rPr>
              <w:drawing>
                <wp:inline distT="0" distB="0" distL="0" distR="0">
                  <wp:extent cx="123825" cy="143510"/>
                  <wp:effectExtent l="0" t="0" r="0" b="0"/>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3510"/>
                          </a:xfrm>
                          <a:prstGeom prst="rect">
                            <a:avLst/>
                          </a:prstGeom>
                          <a:noFill/>
                          <a:ln>
                            <a:noFill/>
                          </a:ln>
                        </pic:spPr>
                      </pic:pic>
                    </a:graphicData>
                  </a:graphic>
                </wp:inline>
              </w:drawing>
            </w:r>
            <w:r w:rsidRPr="0082346C">
              <w:rPr>
                <w:position w:val="-4"/>
                <w:sz w:val="22"/>
                <w:szCs w:val="22"/>
              </w:rPr>
              <w:t>, м</w:t>
            </w:r>
          </w:p>
        </w:tc>
        <w:tc>
          <w:tcPr>
            <w:tcW w:w="6237" w:type="dxa"/>
            <w:gridSpan w:val="3"/>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 xml:space="preserve">Коэффициент  </w:t>
            </w:r>
            <w:r w:rsidRPr="0082346C">
              <w:rPr>
                <w:noProof/>
                <w:position w:val="-6"/>
                <w:sz w:val="22"/>
                <w:szCs w:val="22"/>
              </w:rPr>
              <w:drawing>
                <wp:inline distT="0" distB="0" distL="0" distR="0">
                  <wp:extent cx="123825" cy="182880"/>
                  <wp:effectExtent l="0" t="0" r="0"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82880"/>
                          </a:xfrm>
                          <a:prstGeom prst="rect">
                            <a:avLst/>
                          </a:prstGeom>
                          <a:noFill/>
                          <a:ln>
                            <a:noFill/>
                          </a:ln>
                        </pic:spPr>
                      </pic:pic>
                    </a:graphicData>
                  </a:graphic>
                </wp:inline>
              </w:drawing>
            </w:r>
            <w:r w:rsidRPr="0082346C">
              <w:rPr>
                <w:sz w:val="22"/>
                <w:szCs w:val="22"/>
              </w:rPr>
              <w:t xml:space="preserve"> для типов местности</w:t>
            </w:r>
          </w:p>
        </w:tc>
      </w:tr>
      <w:tr w:rsidR="0082346C" w:rsidRPr="0082346C" w:rsidTr="0082346C">
        <w:tc>
          <w:tcPr>
            <w:tcW w:w="2271"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i/>
                <w:sz w:val="22"/>
              </w:rPr>
            </w:pPr>
            <w:r w:rsidRPr="0082346C">
              <w:rPr>
                <w:i/>
                <w:sz w:val="22"/>
                <w:szCs w:val="22"/>
              </w:rPr>
              <w:t>А</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i/>
                <w:sz w:val="22"/>
              </w:rPr>
            </w:pPr>
            <w:r w:rsidRPr="0082346C">
              <w:rPr>
                <w:i/>
                <w:sz w:val="22"/>
                <w:szCs w:val="22"/>
              </w:rPr>
              <w:t>В</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i/>
                <w:sz w:val="22"/>
              </w:rPr>
            </w:pPr>
            <w:r w:rsidRPr="0082346C">
              <w:rPr>
                <w:i/>
                <w:sz w:val="22"/>
                <w:szCs w:val="22"/>
              </w:rPr>
              <w:t>С</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95" w:dyaOrig="210">
                <v:shape id="_x0000_i1086" type="#_x0000_t75" style="width:9pt;height:9.75pt" o:ole="">
                  <v:imagedata r:id="rId141" o:title=""/>
                </v:shape>
                <o:OLEObject Type="Embed" ProgID="Equation.3" ShapeID="_x0000_i1086" DrawAspect="Content" ObjectID="_1748945042" r:id="rId142"/>
              </w:object>
            </w:r>
            <w:r w:rsidRPr="0082346C">
              <w:rPr>
                <w:sz w:val="22"/>
                <w:szCs w:val="22"/>
              </w:rPr>
              <w:t xml:space="preserve"> 5</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0,75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1,25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0,55</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1,1</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60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1,75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1,3</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80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1,85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1,45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1,15</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100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1,6</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1,25</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150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2,25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1,9</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1,65</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2,45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2,1</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1,8</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250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2,65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2,3</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2,0</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300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2,75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2,2</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350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2,75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2,75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2,35</w:t>
            </w:r>
          </w:p>
        </w:tc>
      </w:tr>
      <w:tr w:rsidR="0082346C" w:rsidRPr="0082346C" w:rsidTr="0082346C">
        <w:tc>
          <w:tcPr>
            <w:tcW w:w="227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95" w:dyaOrig="210">
                <v:shape id="_x0000_i1087" type="#_x0000_t75" style="width:9pt;height:9.75pt" o:ole="">
                  <v:imagedata r:id="rId143" o:title=""/>
                </v:shape>
                <o:OLEObject Type="Embed" ProgID="Equation.3" ShapeID="_x0000_i1087" DrawAspect="Content" ObjectID="_1748945043" r:id="rId144"/>
              </w:object>
            </w:r>
            <w:r w:rsidRPr="0082346C">
              <w:rPr>
                <w:sz w:val="22"/>
                <w:szCs w:val="22"/>
              </w:rPr>
              <w:t xml:space="preserve"> 480</w:t>
            </w:r>
          </w:p>
        </w:tc>
        <w:tc>
          <w:tcPr>
            <w:tcW w:w="2126"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2,75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2,75</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2,75</w:t>
            </w:r>
          </w:p>
        </w:tc>
      </w:tr>
    </w:tbl>
    <w:p w:rsidR="0082346C" w:rsidRPr="0082346C" w:rsidRDefault="0082346C" w:rsidP="0082346C">
      <w:pPr>
        <w:widowControl w:val="0"/>
        <w:autoSpaceDE w:val="0"/>
        <w:autoSpaceDN w:val="0"/>
        <w:adjustRightInd w:val="0"/>
        <w:ind w:firstLine="426"/>
      </w:pPr>
    </w:p>
    <w:p w:rsidR="0082346C" w:rsidRPr="0082346C" w:rsidRDefault="0082346C" w:rsidP="0082346C">
      <w:pPr>
        <w:widowControl w:val="0"/>
        <w:autoSpaceDE w:val="0"/>
        <w:autoSpaceDN w:val="0"/>
        <w:adjustRightInd w:val="0"/>
        <w:ind w:firstLine="426"/>
      </w:pPr>
      <w:r w:rsidRPr="0082346C">
        <w:rPr>
          <w:noProof/>
          <w:position w:val="-4"/>
        </w:rPr>
        <w:drawing>
          <wp:inline distT="0" distB="0" distL="0" distR="0">
            <wp:extent cx="123825" cy="163195"/>
            <wp:effectExtent l="0" t="0" r="0" b="0"/>
            <wp:docPr id="8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63195"/>
                    </a:xfrm>
                    <a:prstGeom prst="rect">
                      <a:avLst/>
                    </a:prstGeom>
                    <a:noFill/>
                    <a:ln>
                      <a:noFill/>
                    </a:ln>
                  </pic:spPr>
                </pic:pic>
              </a:graphicData>
            </a:graphic>
          </wp:inline>
        </w:drawing>
      </w:r>
      <w:r w:rsidRPr="0082346C">
        <w:t xml:space="preserve"> - открытые побережья морей, озер и водохранилищ, пустыни, степи, лесостепи, тундра;</w:t>
      </w:r>
    </w:p>
    <w:p w:rsidR="0082346C" w:rsidRPr="0082346C" w:rsidRDefault="0082346C" w:rsidP="0082346C">
      <w:pPr>
        <w:widowControl w:val="0"/>
        <w:autoSpaceDE w:val="0"/>
        <w:autoSpaceDN w:val="0"/>
        <w:adjustRightInd w:val="0"/>
        <w:ind w:firstLine="426"/>
      </w:pPr>
      <w:r w:rsidRPr="0082346C">
        <w:rPr>
          <w:noProof/>
          <w:position w:val="-4"/>
        </w:rPr>
        <w:drawing>
          <wp:inline distT="0" distB="0" distL="0" distR="0">
            <wp:extent cx="123825" cy="182880"/>
            <wp:effectExtent l="0" t="0" r="0" b="0"/>
            <wp:docPr id="8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82880"/>
                    </a:xfrm>
                    <a:prstGeom prst="rect">
                      <a:avLst/>
                    </a:prstGeom>
                    <a:noFill/>
                    <a:ln>
                      <a:noFill/>
                    </a:ln>
                  </pic:spPr>
                </pic:pic>
              </a:graphicData>
            </a:graphic>
          </wp:inline>
        </w:drawing>
      </w:r>
      <w:r w:rsidRPr="0082346C">
        <w:t xml:space="preserve"> - городские территории, лесные массивы и другие местности, равномерно покрытые препятствиями высотой более 10 м;</w:t>
      </w:r>
    </w:p>
    <w:p w:rsidR="0082346C" w:rsidRPr="0082346C" w:rsidRDefault="0082346C" w:rsidP="0082346C">
      <w:pPr>
        <w:widowControl w:val="0"/>
        <w:autoSpaceDE w:val="0"/>
        <w:autoSpaceDN w:val="0"/>
        <w:adjustRightInd w:val="0"/>
        <w:ind w:firstLine="426"/>
      </w:pPr>
      <w:r w:rsidRPr="0082346C">
        <w:rPr>
          <w:position w:val="-6"/>
        </w:rPr>
        <w:object w:dxaOrig="195" w:dyaOrig="240">
          <v:shape id="_x0000_i1088" type="#_x0000_t75" style="width:9pt;height:12pt" o:ole="">
            <v:imagedata r:id="rId147" o:title=""/>
          </v:shape>
          <o:OLEObject Type="Embed" ProgID="Equation.3" ShapeID="_x0000_i1088" DrawAspect="Content" ObjectID="_1748945044" r:id="rId148"/>
        </w:object>
      </w:r>
      <w:r w:rsidRPr="0082346C">
        <w:t xml:space="preserve"> - городские районы с застройкой зданиями высотой более 25 м.</w:t>
      </w:r>
    </w:p>
    <w:p w:rsidR="0082346C" w:rsidRPr="00937953" w:rsidRDefault="0082346C" w:rsidP="0082346C">
      <w:pPr>
        <w:widowControl w:val="0"/>
        <w:autoSpaceDE w:val="0"/>
        <w:autoSpaceDN w:val="0"/>
        <w:adjustRightInd w:val="0"/>
        <w:ind w:firstLine="709"/>
      </w:pPr>
      <w:r w:rsidRPr="0082346C">
        <w:t xml:space="preserve">Аэродинамический коэффициент </w:t>
      </w:r>
      <w:r w:rsidRPr="0082346C">
        <w:rPr>
          <w:noProof/>
          <w:position w:val="-6"/>
        </w:rPr>
        <w:drawing>
          <wp:inline distT="0" distB="0" distL="0" distR="0">
            <wp:extent cx="123825" cy="150495"/>
            <wp:effectExtent l="0" t="0" r="0" b="0"/>
            <wp:docPr id="8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50495"/>
                    </a:xfrm>
                    <a:prstGeom prst="rect">
                      <a:avLst/>
                    </a:prstGeom>
                    <a:noFill/>
                    <a:ln>
                      <a:noFill/>
                    </a:ln>
                  </pic:spPr>
                </pic:pic>
              </a:graphicData>
            </a:graphic>
          </wp:inline>
        </w:drawing>
      </w:r>
      <w:r w:rsidRPr="0082346C">
        <w:t>(коэффициент обтекания) для вертикальных поверхностей принимают: с наветренной стороны</w:t>
      </w:r>
      <w:r w:rsidRPr="0082346C">
        <w:rPr>
          <w:position w:val="-10"/>
        </w:rPr>
        <w:object w:dxaOrig="735" w:dyaOrig="255">
          <v:shape id="_x0000_i1089" type="#_x0000_t75" style="width:47.25pt;height:16.5pt" o:ole="">
            <v:imagedata r:id="rId150" o:title=""/>
          </v:shape>
          <o:OLEObject Type="Embed" ProgID="Equation.3" ShapeID="_x0000_i1089" DrawAspect="Content" ObjectID="_1748945045" r:id="rId151"/>
        </w:object>
      </w:r>
      <w:r w:rsidRPr="0082346C">
        <w:t xml:space="preserve">, с заветренной стороны </w:t>
      </w:r>
      <w:r w:rsidRPr="0082346C">
        <w:rPr>
          <w:position w:val="-10"/>
        </w:rPr>
        <w:object w:dxaOrig="750" w:dyaOrig="255">
          <v:shape id="_x0000_i1090" type="#_x0000_t75" style="width:37.5pt;height:12.75pt" o:ole="">
            <v:imagedata r:id="rId152" o:title=""/>
          </v:shape>
          <o:OLEObject Type="Embed" ProgID="Equation.3" ShapeID="_x0000_i1090" DrawAspect="Content" ObjectID="_1748945046" r:id="rId153"/>
        </w:object>
      </w:r>
      <w:r w:rsidRPr="0082346C">
        <w:t xml:space="preserve"> (отсос). Значения коэффициентов </w:t>
      </w:r>
      <w:r w:rsidRPr="0082346C">
        <w:rPr>
          <w:noProof/>
          <w:position w:val="-6"/>
        </w:rPr>
        <w:drawing>
          <wp:inline distT="0" distB="0" distL="0" distR="0">
            <wp:extent cx="182880" cy="222270"/>
            <wp:effectExtent l="0" t="0" r="0" b="0"/>
            <wp:docPr id="9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264" cy="226383"/>
                    </a:xfrm>
                    <a:prstGeom prst="rect">
                      <a:avLst/>
                    </a:prstGeom>
                    <a:noFill/>
                    <a:ln>
                      <a:noFill/>
                    </a:ln>
                  </pic:spPr>
                </pic:pic>
              </a:graphicData>
            </a:graphic>
          </wp:inline>
        </w:drawing>
      </w:r>
      <w:r w:rsidRPr="0082346C">
        <w:t xml:space="preserve"> для зданий простейшей конфигурации (см.  рис. 1.7, в) приведены в таблице 2.6.</w:t>
      </w:r>
    </w:p>
    <w:p w:rsidR="0082346C" w:rsidRPr="00937953" w:rsidRDefault="0082346C" w:rsidP="0082346C">
      <w:pPr>
        <w:widowControl w:val="0"/>
        <w:autoSpaceDE w:val="0"/>
        <w:autoSpaceDN w:val="0"/>
        <w:adjustRightInd w:val="0"/>
        <w:ind w:firstLine="709"/>
      </w:pPr>
    </w:p>
    <w:p w:rsidR="0082346C" w:rsidRPr="00937953" w:rsidRDefault="0082346C" w:rsidP="0082346C">
      <w:pPr>
        <w:widowControl w:val="0"/>
        <w:autoSpaceDE w:val="0"/>
        <w:autoSpaceDN w:val="0"/>
        <w:adjustRightInd w:val="0"/>
        <w:ind w:firstLine="709"/>
      </w:pPr>
    </w:p>
    <w:p w:rsidR="0082346C" w:rsidRPr="00937953" w:rsidRDefault="0082346C" w:rsidP="0082346C">
      <w:pPr>
        <w:widowControl w:val="0"/>
        <w:autoSpaceDE w:val="0"/>
        <w:autoSpaceDN w:val="0"/>
        <w:adjustRightInd w:val="0"/>
        <w:ind w:firstLine="709"/>
      </w:pPr>
    </w:p>
    <w:p w:rsidR="0082346C" w:rsidRPr="00937953" w:rsidRDefault="0082346C" w:rsidP="0082346C">
      <w:pPr>
        <w:widowControl w:val="0"/>
        <w:autoSpaceDE w:val="0"/>
        <w:autoSpaceDN w:val="0"/>
        <w:adjustRightInd w:val="0"/>
        <w:ind w:firstLine="709"/>
      </w:pPr>
    </w:p>
    <w:p w:rsidR="0082346C" w:rsidRPr="00937953" w:rsidRDefault="0082346C" w:rsidP="0082346C">
      <w:pPr>
        <w:widowControl w:val="0"/>
        <w:autoSpaceDE w:val="0"/>
        <w:autoSpaceDN w:val="0"/>
        <w:adjustRightInd w:val="0"/>
        <w:ind w:firstLine="709"/>
      </w:pPr>
    </w:p>
    <w:p w:rsidR="0082346C" w:rsidRPr="00937953" w:rsidRDefault="0082346C" w:rsidP="0082346C">
      <w:pPr>
        <w:widowControl w:val="0"/>
        <w:autoSpaceDE w:val="0"/>
        <w:autoSpaceDN w:val="0"/>
        <w:adjustRightInd w:val="0"/>
        <w:ind w:firstLine="709"/>
      </w:pPr>
    </w:p>
    <w:p w:rsidR="0082346C" w:rsidRPr="0082346C" w:rsidRDefault="0082346C" w:rsidP="0082346C">
      <w:pPr>
        <w:widowControl w:val="0"/>
        <w:autoSpaceDE w:val="0"/>
        <w:autoSpaceDN w:val="0"/>
        <w:adjustRightInd w:val="0"/>
        <w:rPr>
          <w:b/>
        </w:rPr>
      </w:pPr>
      <w:r w:rsidRPr="0082346C">
        <w:rPr>
          <w:b/>
        </w:rPr>
        <w:lastRenderedPageBreak/>
        <w:t>Таблица 2.6</w:t>
      </w:r>
    </w:p>
    <w:p w:rsidR="0082346C" w:rsidRPr="0082346C" w:rsidRDefault="0082346C" w:rsidP="0082346C">
      <w:pPr>
        <w:widowControl w:val="0"/>
        <w:autoSpaceDE w:val="0"/>
        <w:autoSpaceDN w:val="0"/>
        <w:adjustRightInd w:val="0"/>
        <w:jc w:val="center"/>
        <w:rPr>
          <w:b/>
          <w:position w:val="-12"/>
        </w:rPr>
      </w:pPr>
      <w:r w:rsidRPr="0082346C">
        <w:rPr>
          <w:b/>
        </w:rPr>
        <w:t xml:space="preserve">Значения коэффициентов </w:t>
      </w:r>
      <w:r w:rsidRPr="0082346C">
        <w:rPr>
          <w:b/>
          <w:noProof/>
          <w:position w:val="-12"/>
        </w:rPr>
        <w:drawing>
          <wp:inline distT="0" distB="0" distL="0" distR="0">
            <wp:extent cx="163195" cy="234950"/>
            <wp:effectExtent l="0" t="0" r="0" b="0"/>
            <wp:docPr id="9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95" cy="234950"/>
                    </a:xfrm>
                    <a:prstGeom prst="rect">
                      <a:avLst/>
                    </a:prstGeom>
                    <a:noFill/>
                    <a:ln>
                      <a:noFill/>
                    </a:ln>
                  </pic:spPr>
                </pic:pic>
              </a:graphicData>
            </a:graphic>
          </wp:inline>
        </w:drawing>
      </w:r>
      <w:r w:rsidRPr="0082346C">
        <w:rPr>
          <w:b/>
        </w:rPr>
        <w:t xml:space="preserve">и </w:t>
      </w:r>
      <w:r w:rsidRPr="0082346C">
        <w:rPr>
          <w:b/>
          <w:noProof/>
          <w:position w:val="-12"/>
        </w:rPr>
        <w:drawing>
          <wp:inline distT="0" distB="0" distL="0" distR="0">
            <wp:extent cx="182880" cy="234950"/>
            <wp:effectExtent l="0" t="0" r="0" b="0"/>
            <wp:docPr id="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234950"/>
                    </a:xfrm>
                    <a:prstGeom prst="rect">
                      <a:avLst/>
                    </a:prstGeom>
                    <a:noFill/>
                    <a:ln>
                      <a:noFill/>
                    </a:ln>
                  </pic:spPr>
                </pic:pic>
              </a:graphicData>
            </a:graphic>
          </wp:inline>
        </w:drawing>
      </w:r>
    </w:p>
    <w:tbl>
      <w:tblPr>
        <w:tblW w:w="0" w:type="auto"/>
        <w:tblLook w:val="01E0"/>
      </w:tblPr>
      <w:tblGrid>
        <w:gridCol w:w="1951"/>
        <w:gridCol w:w="1418"/>
        <w:gridCol w:w="1417"/>
        <w:gridCol w:w="1418"/>
        <w:gridCol w:w="1559"/>
        <w:gridCol w:w="1559"/>
      </w:tblGrid>
      <w:tr w:rsidR="0082346C" w:rsidRPr="0082346C" w:rsidTr="0082346C">
        <w:tc>
          <w:tcPr>
            <w:tcW w:w="1951"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Коэффициент</w:t>
            </w:r>
          </w:p>
        </w:tc>
        <w:tc>
          <w:tcPr>
            <w:tcW w:w="1418"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 xml:space="preserve">Угол </w:t>
            </w:r>
            <w:r w:rsidRPr="0082346C">
              <w:rPr>
                <w:position w:val="-6"/>
                <w:sz w:val="22"/>
                <w:szCs w:val="22"/>
              </w:rPr>
              <w:object w:dxaOrig="225" w:dyaOrig="195">
                <v:shape id="_x0000_i1091" type="#_x0000_t75" style="width:11.25pt;height:9pt" o:ole="">
                  <v:imagedata r:id="rId156" o:title=""/>
                </v:shape>
                <o:OLEObject Type="Embed" ProgID="Equation.3" ShapeID="_x0000_i1091" DrawAspect="Content" ObjectID="_1748945047" r:id="rId157"/>
              </w:object>
            </w:r>
            <w:r w:rsidRPr="0082346C">
              <w:rPr>
                <w:sz w:val="22"/>
                <w:szCs w:val="22"/>
              </w:rPr>
              <w:t xml:space="preserve"> </w:t>
            </w:r>
          </w:p>
        </w:tc>
        <w:tc>
          <w:tcPr>
            <w:tcW w:w="5953" w:type="dxa"/>
            <w:gridSpan w:val="4"/>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 xml:space="preserve">При </w:t>
            </w:r>
            <w:r w:rsidRPr="0082346C">
              <w:rPr>
                <w:i/>
                <w:sz w:val="22"/>
                <w:szCs w:val="22"/>
              </w:rPr>
              <w:t>H/l</w:t>
            </w:r>
          </w:p>
        </w:tc>
      </w:tr>
      <w:tr w:rsidR="0082346C" w:rsidRPr="0082346C" w:rsidTr="0082346C">
        <w:tc>
          <w:tcPr>
            <w:tcW w:w="1951"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65" w:dyaOrig="180">
                <v:shape id="_x0000_i1092" type="#_x0000_t75" style="width:9pt;height:9pt" o:ole="">
                  <v:imagedata r:id="rId158" o:title=""/>
                </v:shape>
                <o:OLEObject Type="Embed" ProgID="Equation.3" ShapeID="_x0000_i1092" DrawAspect="Content" ObjectID="_1748945048" r:id="rId159"/>
              </w:object>
            </w:r>
            <w:r w:rsidRPr="0082346C">
              <w:rPr>
                <w:sz w:val="22"/>
                <w:szCs w:val="22"/>
              </w:rPr>
              <w:t>2</w:t>
            </w:r>
          </w:p>
        </w:tc>
      </w:tr>
      <w:tr w:rsidR="0082346C" w:rsidRPr="0082346C" w:rsidTr="0082346C">
        <w:tc>
          <w:tcPr>
            <w:tcW w:w="1951" w:type="dxa"/>
            <w:vMerge w:val="restart"/>
            <w:tcBorders>
              <w:top w:val="single" w:sz="4" w:space="0" w:color="auto"/>
              <w:left w:val="single" w:sz="4" w:space="0" w:color="auto"/>
              <w:bottom w:val="single" w:sz="4" w:space="0" w:color="auto"/>
              <w:right w:val="single" w:sz="4" w:space="0" w:color="auto"/>
            </w:tcBorders>
          </w:tcPr>
          <w:p w:rsidR="0082346C" w:rsidRPr="0082346C" w:rsidRDefault="0082346C" w:rsidP="0082346C">
            <w:pPr>
              <w:widowControl w:val="0"/>
              <w:tabs>
                <w:tab w:val="center" w:pos="4677"/>
                <w:tab w:val="right" w:pos="9355"/>
              </w:tabs>
              <w:autoSpaceDE w:val="0"/>
              <w:autoSpaceDN w:val="0"/>
              <w:adjustRightInd w:val="0"/>
              <w:jc w:val="center"/>
              <w:rPr>
                <w:sz w:val="22"/>
              </w:rPr>
            </w:pPr>
          </w:p>
          <w:p w:rsidR="0082346C" w:rsidRPr="0082346C" w:rsidRDefault="0082346C" w:rsidP="0082346C">
            <w:pPr>
              <w:widowControl w:val="0"/>
              <w:tabs>
                <w:tab w:val="center" w:pos="474"/>
                <w:tab w:val="center" w:pos="4677"/>
                <w:tab w:val="right" w:pos="9355"/>
              </w:tabs>
              <w:autoSpaceDE w:val="0"/>
              <w:autoSpaceDN w:val="0"/>
              <w:adjustRightInd w:val="0"/>
              <w:jc w:val="center"/>
              <w:rPr>
                <w:sz w:val="22"/>
              </w:rPr>
            </w:pPr>
            <w:r w:rsidRPr="0082346C">
              <w:rPr>
                <w:b/>
                <w:noProof/>
                <w:position w:val="-12"/>
                <w:sz w:val="22"/>
                <w:szCs w:val="22"/>
              </w:rPr>
              <w:drawing>
                <wp:inline distT="0" distB="0" distL="0" distR="0">
                  <wp:extent cx="111125" cy="182880"/>
                  <wp:effectExtent l="0" t="0" r="0" b="0"/>
                  <wp:docPr id="9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-0,9</w:t>
            </w:r>
          </w:p>
        </w:tc>
      </w:tr>
      <w:tr w:rsidR="0082346C" w:rsidRPr="0082346C" w:rsidTr="0082346C">
        <w:tc>
          <w:tcPr>
            <w:tcW w:w="1951"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vertAlign w:val="superscript"/>
              </w:rPr>
            </w:pPr>
            <w:r w:rsidRPr="0082346C">
              <w:rPr>
                <w:sz w:val="22"/>
                <w:szCs w:val="22"/>
              </w:rPr>
              <w:t>20</w:t>
            </w:r>
            <w:r w:rsidRPr="0082346C">
              <w:rPr>
                <w:sz w:val="22"/>
                <w:szCs w:val="22"/>
                <w:vertAlign w:val="superscript"/>
              </w:rPr>
              <w:t>0</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+0,2</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-0,9</w:t>
            </w:r>
          </w:p>
        </w:tc>
      </w:tr>
      <w:tr w:rsidR="0082346C" w:rsidRPr="0082346C" w:rsidTr="0082346C">
        <w:tc>
          <w:tcPr>
            <w:tcW w:w="1951"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40</w:t>
            </w:r>
            <w:r w:rsidRPr="0082346C">
              <w:rPr>
                <w:sz w:val="22"/>
                <w:szCs w:val="22"/>
                <w:vertAlign w:val="superscript"/>
              </w:rPr>
              <w:t>0</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+0,3</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-0,2</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r>
      <w:tr w:rsidR="0082346C" w:rsidRPr="0082346C" w:rsidTr="0082346C">
        <w:tc>
          <w:tcPr>
            <w:tcW w:w="1951"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65" w:dyaOrig="180">
                <v:shape id="_x0000_i1093" type="#_x0000_t75" style="width:9pt;height:9pt" o:ole="">
                  <v:imagedata r:id="rId158" o:title=""/>
                </v:shape>
                <o:OLEObject Type="Embed" ProgID="Equation.3" ShapeID="_x0000_i1093" DrawAspect="Content" ObjectID="_1748945049" r:id="rId160"/>
              </w:object>
            </w:r>
            <w:r w:rsidRPr="0082346C">
              <w:rPr>
                <w:sz w:val="22"/>
                <w:szCs w:val="22"/>
              </w:rPr>
              <w:t>60</w:t>
            </w:r>
            <w:r w:rsidRPr="0082346C">
              <w:rPr>
                <w:sz w:val="22"/>
                <w:szCs w:val="22"/>
                <w:vertAlign w:val="superscript"/>
              </w:rPr>
              <w:t>0</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+0,8</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tabs>
                <w:tab w:val="center" w:pos="4677"/>
                <w:tab w:val="right" w:pos="9355"/>
              </w:tabs>
              <w:jc w:val="center"/>
              <w:rPr>
                <w:sz w:val="22"/>
              </w:rPr>
            </w:pPr>
            <w:r w:rsidRPr="0082346C">
              <w:rPr>
                <w:sz w:val="22"/>
                <w:szCs w:val="22"/>
              </w:rPr>
              <w:t>+0,8</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w:t>
            </w:r>
          </w:p>
        </w:tc>
      </w:tr>
      <w:tr w:rsidR="0082346C" w:rsidRPr="0082346C" w:rsidTr="0082346C">
        <w:tc>
          <w:tcPr>
            <w:tcW w:w="19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b/>
                <w:noProof/>
                <w:position w:val="-12"/>
                <w:sz w:val="22"/>
                <w:szCs w:val="22"/>
              </w:rPr>
              <w:drawing>
                <wp:inline distT="0" distB="0" distL="0" distR="0">
                  <wp:extent cx="123825" cy="182880"/>
                  <wp:effectExtent l="0" t="0" r="0" b="0"/>
                  <wp:docPr id="9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828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w:t>
            </w:r>
          </w:p>
        </w:tc>
        <w:tc>
          <w:tcPr>
            <w:tcW w:w="1417"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c>
          <w:tcPr>
            <w:tcW w:w="141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w:t>
            </w:r>
          </w:p>
        </w:tc>
        <w:tc>
          <w:tcPr>
            <w:tcW w:w="1559"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-0,8</w:t>
            </w:r>
          </w:p>
        </w:tc>
      </w:tr>
    </w:tbl>
    <w:p w:rsidR="0082346C" w:rsidRPr="0082346C" w:rsidRDefault="0082346C" w:rsidP="0082346C">
      <w:pPr>
        <w:widowControl w:val="0"/>
        <w:autoSpaceDE w:val="0"/>
        <w:autoSpaceDN w:val="0"/>
        <w:adjustRightInd w:val="0"/>
        <w:ind w:firstLine="720"/>
        <w:jc w:val="both"/>
      </w:pPr>
      <w:r w:rsidRPr="0082346C">
        <w:t xml:space="preserve">Коэффициент </w:t>
      </w:r>
      <w:r w:rsidRPr="0082346C">
        <w:rPr>
          <w:noProof/>
          <w:position w:val="-12"/>
        </w:rPr>
        <w:drawing>
          <wp:inline distT="0" distB="0" distL="0" distR="0">
            <wp:extent cx="182880" cy="234950"/>
            <wp:effectExtent l="0" t="0" r="0" b="0"/>
            <wp:docPr id="9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234950"/>
                    </a:xfrm>
                    <a:prstGeom prst="rect">
                      <a:avLst/>
                    </a:prstGeom>
                    <a:noFill/>
                    <a:ln>
                      <a:noFill/>
                    </a:ln>
                  </pic:spPr>
                </pic:pic>
              </a:graphicData>
            </a:graphic>
          </wp:inline>
        </w:drawing>
      </w:r>
      <w:r w:rsidRPr="0082346C">
        <w:t xml:space="preserve"> относится ко всем закрытым зданиям с прямоугольным планом и в зависимости от отношений  </w:t>
      </w:r>
      <w:r w:rsidRPr="0082346C">
        <w:rPr>
          <w:noProof/>
          <w:position w:val="-12"/>
        </w:rPr>
        <w:drawing>
          <wp:inline distT="0" distB="0" distL="0" distR="0">
            <wp:extent cx="280670" cy="196215"/>
            <wp:effectExtent l="0" t="0" r="0" b="0"/>
            <wp:docPr id="9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670" cy="196215"/>
                    </a:xfrm>
                    <a:prstGeom prst="rect">
                      <a:avLst/>
                    </a:prstGeom>
                    <a:noFill/>
                    <a:ln>
                      <a:noFill/>
                    </a:ln>
                  </pic:spPr>
                </pic:pic>
              </a:graphicData>
            </a:graphic>
          </wp:inline>
        </w:drawing>
      </w:r>
      <w:r w:rsidRPr="0082346C">
        <w:t xml:space="preserve"> и </w:t>
      </w:r>
      <w:r w:rsidRPr="0082346C">
        <w:rPr>
          <w:noProof/>
          <w:position w:val="-12"/>
        </w:rPr>
        <w:drawing>
          <wp:inline distT="0" distB="0" distL="0" distR="0">
            <wp:extent cx="248285" cy="196215"/>
            <wp:effectExtent l="0" t="0" r="0" b="0"/>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285" cy="196215"/>
                    </a:xfrm>
                    <a:prstGeom prst="rect">
                      <a:avLst/>
                    </a:prstGeom>
                    <a:noFill/>
                    <a:ln>
                      <a:noFill/>
                    </a:ln>
                  </pic:spPr>
                </pic:pic>
              </a:graphicData>
            </a:graphic>
          </wp:inline>
        </w:drawing>
      </w:r>
      <w:r w:rsidRPr="0082346C">
        <w:t xml:space="preserve"> представлен в таблице 1.7.</w:t>
      </w:r>
    </w:p>
    <w:p w:rsidR="0082346C" w:rsidRPr="0082346C" w:rsidRDefault="0082346C" w:rsidP="0082346C">
      <w:pPr>
        <w:widowControl w:val="0"/>
        <w:autoSpaceDE w:val="0"/>
        <w:autoSpaceDN w:val="0"/>
        <w:adjustRightInd w:val="0"/>
        <w:ind w:firstLine="709"/>
        <w:rPr>
          <w:b/>
        </w:rPr>
      </w:pPr>
      <w:r w:rsidRPr="0082346C">
        <w:rPr>
          <w:b/>
        </w:rPr>
        <w:t>Таблица 2.7</w:t>
      </w:r>
    </w:p>
    <w:p w:rsidR="0082346C" w:rsidRPr="0082346C" w:rsidRDefault="0082346C" w:rsidP="0082346C">
      <w:pPr>
        <w:widowControl w:val="0"/>
        <w:autoSpaceDE w:val="0"/>
        <w:autoSpaceDN w:val="0"/>
        <w:adjustRightInd w:val="0"/>
        <w:ind w:firstLine="709"/>
        <w:jc w:val="center"/>
        <w:rPr>
          <w:b/>
        </w:rPr>
      </w:pPr>
      <w:r w:rsidRPr="0082346C">
        <w:rPr>
          <w:b/>
        </w:rPr>
        <w:t xml:space="preserve">Значения коэффициента </w:t>
      </w:r>
      <w:r w:rsidRPr="0082346C">
        <w:rPr>
          <w:b/>
          <w:position w:val="-12"/>
        </w:rPr>
        <w:object w:dxaOrig="285" w:dyaOrig="375">
          <v:shape id="_x0000_i1094" type="#_x0000_t75" style="width:14.25pt;height:18.75pt" o:ole="">
            <v:imagedata r:id="rId164" o:title=""/>
          </v:shape>
          <o:OLEObject Type="Embed" ProgID="Equation.3" ShapeID="_x0000_i1094" DrawAspect="Content" ObjectID="_1748945050" r:id="rId165"/>
        </w:object>
      </w:r>
    </w:p>
    <w:tbl>
      <w:tblPr>
        <w:tblW w:w="0" w:type="auto"/>
        <w:tblInd w:w="817" w:type="dxa"/>
        <w:tblLook w:val="01E0"/>
      </w:tblPr>
      <w:tblGrid>
        <w:gridCol w:w="1843"/>
        <w:gridCol w:w="1843"/>
        <w:gridCol w:w="2268"/>
        <w:gridCol w:w="2551"/>
      </w:tblGrid>
      <w:tr w:rsidR="0082346C" w:rsidRPr="0082346C" w:rsidTr="0082346C">
        <w:tc>
          <w:tcPr>
            <w:tcW w:w="1843" w:type="dxa"/>
            <w:vMerge w:val="restart"/>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12"/>
                <w:sz w:val="22"/>
                <w:szCs w:val="22"/>
              </w:rPr>
              <w:object w:dxaOrig="390" w:dyaOrig="315">
                <v:shape id="_x0000_i1095" type="#_x0000_t75" style="width:20.25pt;height:16.5pt" o:ole="">
                  <v:imagedata r:id="rId166" o:title=""/>
                </v:shape>
                <o:OLEObject Type="Embed" ProgID="Equation.3" ShapeID="_x0000_i1095" DrawAspect="Content" ObjectID="_1748945051" r:id="rId167"/>
              </w:object>
            </w:r>
          </w:p>
        </w:tc>
        <w:tc>
          <w:tcPr>
            <w:tcW w:w="6662" w:type="dxa"/>
            <w:gridSpan w:val="3"/>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12"/>
                <w:sz w:val="22"/>
                <w:szCs w:val="22"/>
              </w:rPr>
              <w:object w:dxaOrig="450" w:dyaOrig="315">
                <v:shape id="_x0000_i1096" type="#_x0000_t75" style="width:22.5pt;height:16.5pt" o:ole="">
                  <v:imagedata r:id="rId168" o:title=""/>
                </v:shape>
                <o:OLEObject Type="Embed" ProgID="Equation.3" ShapeID="_x0000_i1096" DrawAspect="Content" ObjectID="_1748945052" r:id="rId169"/>
              </w:object>
            </w:r>
          </w:p>
        </w:tc>
      </w:tr>
      <w:tr w:rsidR="0082346C" w:rsidRPr="0082346C" w:rsidTr="0082346C">
        <w:tc>
          <w:tcPr>
            <w:tcW w:w="1843" w:type="dxa"/>
            <w:vMerge/>
            <w:tcBorders>
              <w:top w:val="single" w:sz="4" w:space="0" w:color="auto"/>
              <w:left w:val="single" w:sz="4" w:space="0" w:color="auto"/>
              <w:bottom w:val="single" w:sz="4" w:space="0" w:color="auto"/>
              <w:right w:val="single" w:sz="4" w:space="0" w:color="auto"/>
            </w:tcBorders>
            <w:vAlign w:val="center"/>
            <w:hideMark/>
          </w:tcPr>
          <w:p w:rsidR="0082346C" w:rsidRPr="0082346C" w:rsidRDefault="0082346C" w:rsidP="0082346C">
            <w:pPr>
              <w:rPr>
                <w:sz w:val="22"/>
              </w:rPr>
            </w:pP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95" w:dyaOrig="210">
                <v:shape id="_x0000_i1097" type="#_x0000_t75" style="width:9pt;height:9.75pt" o:ole="">
                  <v:imagedata r:id="rId141" o:title=""/>
                </v:shape>
                <o:OLEObject Type="Embed" ProgID="Equation.3" ShapeID="_x0000_i1097" DrawAspect="Content" ObjectID="_1748945053" r:id="rId170"/>
              </w:object>
            </w:r>
            <w:r w:rsidRPr="0082346C">
              <w:rPr>
                <w:sz w:val="22"/>
                <w:szCs w:val="22"/>
              </w:rPr>
              <w:t>0,5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1</w:t>
            </w:r>
          </w:p>
        </w:tc>
        <w:tc>
          <w:tcPr>
            <w:tcW w:w="25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65" w:dyaOrig="180">
                <v:shape id="_x0000_i1098" type="#_x0000_t75" style="width:9pt;height:9pt" o:ole="">
                  <v:imagedata r:id="rId158" o:title=""/>
                </v:shape>
                <o:OLEObject Type="Embed" ProgID="Equation.3" ShapeID="_x0000_i1098" DrawAspect="Content" ObjectID="_1748945054" r:id="rId171"/>
              </w:object>
            </w:r>
            <w:r w:rsidRPr="0082346C">
              <w:rPr>
                <w:sz w:val="22"/>
                <w:szCs w:val="22"/>
              </w:rPr>
              <w:t>2</w:t>
            </w:r>
          </w:p>
        </w:tc>
      </w:tr>
      <w:tr w:rsidR="0082346C" w:rsidRPr="0082346C" w:rsidTr="0082346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95" w:dyaOrig="210">
                <v:shape id="_x0000_i1099" type="#_x0000_t75" style="width:9pt;height:9.75pt" o:ole="">
                  <v:imagedata r:id="rId141" o:title=""/>
                </v:shape>
                <o:OLEObject Type="Embed" ProgID="Equation.3" ShapeID="_x0000_i1099" DrawAspect="Content" ObjectID="_1748945055" r:id="rId172"/>
              </w:object>
            </w:r>
            <w:r w:rsidRPr="0082346C">
              <w:rPr>
                <w:sz w:val="22"/>
                <w:szCs w:val="22"/>
              </w:rPr>
              <w:t>1</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-0,4</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w:t>
            </w:r>
          </w:p>
        </w:tc>
        <w:tc>
          <w:tcPr>
            <w:tcW w:w="25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w:t>
            </w:r>
          </w:p>
        </w:tc>
      </w:tr>
      <w:tr w:rsidR="0082346C" w:rsidRPr="0082346C" w:rsidTr="0082346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position w:val="-4"/>
                <w:sz w:val="22"/>
                <w:szCs w:val="22"/>
              </w:rPr>
              <w:object w:dxaOrig="165" w:dyaOrig="180">
                <v:shape id="_x0000_i1100" type="#_x0000_t75" style="width:9pt;height:9pt" o:ole="">
                  <v:imagedata r:id="rId158" o:title=""/>
                </v:shape>
                <o:OLEObject Type="Embed" ProgID="Equation.3" ShapeID="_x0000_i1100" DrawAspect="Content" ObjectID="_1748945056" r:id="rId173"/>
              </w:object>
            </w:r>
            <w:r w:rsidRPr="0082346C">
              <w:rPr>
                <w:sz w:val="22"/>
                <w:szCs w:val="22"/>
              </w:rPr>
              <w:t>2</w:t>
            </w:r>
          </w:p>
        </w:tc>
        <w:tc>
          <w:tcPr>
            <w:tcW w:w="1843"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-0,5</w:t>
            </w:r>
          </w:p>
        </w:tc>
        <w:tc>
          <w:tcPr>
            <w:tcW w:w="2268"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w:t>
            </w:r>
          </w:p>
        </w:tc>
        <w:tc>
          <w:tcPr>
            <w:tcW w:w="2551" w:type="dxa"/>
            <w:tcBorders>
              <w:top w:val="single" w:sz="4" w:space="0" w:color="auto"/>
              <w:left w:val="single" w:sz="4" w:space="0" w:color="auto"/>
              <w:bottom w:val="single" w:sz="4" w:space="0" w:color="auto"/>
              <w:right w:val="single" w:sz="4" w:space="0" w:color="auto"/>
            </w:tcBorders>
            <w:hideMark/>
          </w:tcPr>
          <w:p w:rsidR="0082346C" w:rsidRPr="0082346C" w:rsidRDefault="0082346C" w:rsidP="0082346C">
            <w:pPr>
              <w:widowControl w:val="0"/>
              <w:tabs>
                <w:tab w:val="center" w:pos="4677"/>
                <w:tab w:val="right" w:pos="9355"/>
              </w:tabs>
              <w:autoSpaceDE w:val="0"/>
              <w:autoSpaceDN w:val="0"/>
              <w:adjustRightInd w:val="0"/>
              <w:jc w:val="center"/>
              <w:rPr>
                <w:sz w:val="22"/>
              </w:rPr>
            </w:pPr>
            <w:r w:rsidRPr="0082346C">
              <w:rPr>
                <w:sz w:val="22"/>
                <w:szCs w:val="22"/>
              </w:rPr>
              <w:t>-0,6</w:t>
            </w:r>
          </w:p>
        </w:tc>
      </w:tr>
    </w:tbl>
    <w:p w:rsidR="0082346C" w:rsidRPr="0082346C" w:rsidRDefault="0082346C" w:rsidP="0082346C">
      <w:pPr>
        <w:widowControl w:val="0"/>
        <w:autoSpaceDE w:val="0"/>
        <w:autoSpaceDN w:val="0"/>
        <w:adjustRightInd w:val="0"/>
        <w:ind w:firstLine="709"/>
      </w:pPr>
    </w:p>
    <w:p w:rsidR="0082346C" w:rsidRPr="0082346C" w:rsidRDefault="0082346C" w:rsidP="0082346C">
      <w:pPr>
        <w:widowControl w:val="0"/>
        <w:autoSpaceDE w:val="0"/>
        <w:autoSpaceDN w:val="0"/>
        <w:adjustRightInd w:val="0"/>
        <w:ind w:firstLine="709"/>
        <w:jc w:val="center"/>
        <w:rPr>
          <w:b/>
        </w:rPr>
      </w:pPr>
      <w:r w:rsidRPr="0082346C">
        <w:rPr>
          <w:b/>
        </w:rPr>
        <w:t>2.3 Нормативные и расчетные сопротивления материалов строительных конструкций</w:t>
      </w:r>
    </w:p>
    <w:p w:rsidR="0082346C" w:rsidRPr="0082346C" w:rsidRDefault="0082346C" w:rsidP="0082346C">
      <w:pPr>
        <w:shd w:val="clear" w:color="auto" w:fill="FFFFFF"/>
        <w:ind w:right="201" w:firstLine="709"/>
        <w:jc w:val="both"/>
        <w:rPr>
          <w:b/>
        </w:rPr>
      </w:pPr>
      <w:r w:rsidRPr="0082346C">
        <w:t>Сопротивление материалов силовым воздействиям являются одним из основных факторов, влияющих на прочность строительных конструкций. Значения прочностных и других характеристик материалов обладают определенной статистической изменчивостью, учет которой необходим при расчете строительных конструкций. В методе расчета строительных конструкций по предельным состояниям сопротивление материалов различаются на нормативные и расчетные прочностные или другие и другие характеристики материалов. О</w:t>
      </w:r>
      <w:r w:rsidRPr="0082346C">
        <w:rPr>
          <w:color w:val="000000"/>
        </w:rPr>
        <w:t xml:space="preserve">сновными параметрами прочности материалов являются </w:t>
      </w:r>
      <w:r w:rsidRPr="0082346C">
        <w:rPr>
          <w:b/>
          <w:i/>
          <w:color w:val="000000"/>
        </w:rPr>
        <w:t>нормативные значения их прочностных характеристик</w:t>
      </w:r>
      <w:r w:rsidRPr="0082346C">
        <w:rPr>
          <w:b/>
          <w:i/>
          <w:color w:val="000000"/>
          <w:position w:val="-10"/>
        </w:rPr>
        <w:object w:dxaOrig="450" w:dyaOrig="345">
          <v:shape id="_x0000_i1101" type="#_x0000_t75" style="width:27pt;height:21pt" o:ole="">
            <v:imagedata r:id="rId174" o:title=""/>
          </v:shape>
          <o:OLEObject Type="Embed" ProgID="Equation.3" ShapeID="_x0000_i1101" DrawAspect="Content" ObjectID="_1748945057" r:id="rId175"/>
        </w:object>
      </w:r>
      <w:r w:rsidRPr="0082346C">
        <w:rPr>
          <w:color w:val="000000"/>
        </w:rPr>
        <w:t>, которые устанавливаются с учетом статистической изменчивости.</w:t>
      </w:r>
      <w:r w:rsidRPr="0082346C">
        <w:t xml:space="preserve"> </w:t>
      </w:r>
      <w:r w:rsidRPr="0082346C">
        <w:rPr>
          <w:color w:val="000000"/>
        </w:rPr>
        <w:t xml:space="preserve">Обеспеченность нормативных значений прочностных характеристик материала, прошедшего приемочный контроль </w:t>
      </w:r>
      <w:r w:rsidRPr="0082346C">
        <w:rPr>
          <w:iCs/>
          <w:color w:val="000000"/>
        </w:rPr>
        <w:t>или</w:t>
      </w:r>
      <w:r w:rsidRPr="0082346C">
        <w:rPr>
          <w:color w:val="000000"/>
        </w:rPr>
        <w:t xml:space="preserve"> сортировку, должна, как правило, быть </w:t>
      </w:r>
      <w:r w:rsidRPr="0082346C">
        <w:rPr>
          <w:b/>
          <w:color w:val="000000"/>
        </w:rPr>
        <w:t xml:space="preserve">не менее 0,95. </w:t>
      </w:r>
      <w:r w:rsidRPr="0082346C">
        <w:rPr>
          <w:color w:val="000000"/>
        </w:rPr>
        <w:t>Это означает, что не менее 95% испытанных образцов должны показывать прочность</w:t>
      </w:r>
      <w:r w:rsidRPr="0082346C">
        <w:rPr>
          <w:color w:val="000000"/>
          <w:position w:val="-4"/>
        </w:rPr>
        <w:object w:dxaOrig="315" w:dyaOrig="285">
          <v:shape id="_x0000_i1102" type="#_x0000_t75" style="width:16.5pt;height:14.25pt" o:ole="">
            <v:imagedata r:id="rId176" o:title=""/>
          </v:shape>
          <o:OLEObject Type="Embed" ProgID="Equation.3" ShapeID="_x0000_i1102" DrawAspect="Content" ObjectID="_1748945058" r:id="rId177"/>
        </w:object>
      </w:r>
      <w:r w:rsidRPr="0082346C">
        <w:rPr>
          <w:color w:val="000000"/>
        </w:rPr>
        <w:t xml:space="preserve"> и выше.</w:t>
      </w:r>
    </w:p>
    <w:p w:rsidR="0082346C" w:rsidRPr="0082346C" w:rsidRDefault="0082346C" w:rsidP="0082346C">
      <w:pPr>
        <w:shd w:val="clear" w:color="auto" w:fill="FFFFFF"/>
        <w:tabs>
          <w:tab w:val="left" w:pos="912"/>
        </w:tabs>
        <w:ind w:firstLine="709"/>
        <w:jc w:val="both"/>
      </w:pPr>
      <w:r w:rsidRPr="0082346C">
        <w:rPr>
          <w:color w:val="000000"/>
        </w:rPr>
        <w:t>Кроме нормативных значений прочностных характеристик, могут устанавливаться также нормативные значения других характеристик материалов (например, плотностей, модулей упругости, коэффициентов трения, ползучести, усадки), принимаемые, как правило, равными их математическому ожиданию.</w:t>
      </w:r>
    </w:p>
    <w:p w:rsidR="0082346C" w:rsidRPr="0082346C" w:rsidRDefault="0082346C" w:rsidP="0082346C">
      <w:pPr>
        <w:shd w:val="clear" w:color="auto" w:fill="FFFFFF"/>
        <w:tabs>
          <w:tab w:val="left" w:pos="912"/>
        </w:tabs>
        <w:ind w:firstLine="709"/>
        <w:jc w:val="both"/>
      </w:pPr>
      <w:r w:rsidRPr="0082346C">
        <w:rPr>
          <w:color w:val="000000"/>
        </w:rPr>
        <w:t xml:space="preserve">Если величины, характеризующие свойства материала, являются функциями других величин или находятся в корреляционной зависимости от них, то нормативные значения характеристик материалов обычно получаются расчетным   </w:t>
      </w:r>
      <w:r w:rsidRPr="0082346C">
        <w:rPr>
          <w:bCs/>
          <w:color w:val="000000"/>
        </w:rPr>
        <w:t>путем</w:t>
      </w:r>
      <w:r w:rsidRPr="0082346C">
        <w:rPr>
          <w:b/>
          <w:bCs/>
          <w:color w:val="000000"/>
        </w:rPr>
        <w:t xml:space="preserve">   </w:t>
      </w:r>
      <w:r w:rsidRPr="0082346C">
        <w:rPr>
          <w:color w:val="000000"/>
        </w:rPr>
        <w:t>с   использованием   зависимостей,   устанавливаемых   нормами проектирования. Так, например, для бетона статистическая обработка производится только при испытании кубов на сжатие и образцов-восьмерок на растяжение или призм на изгиб. По этим испытаниям устанавливаются классы бетона на осевое сжатие</w:t>
      </w:r>
      <w:r w:rsidRPr="0082346C">
        <w:rPr>
          <w:color w:val="000000"/>
          <w:position w:val="-10"/>
        </w:rPr>
        <w:object w:dxaOrig="345" w:dyaOrig="315">
          <v:shape id="_x0000_i1103" type="#_x0000_t75" style="width:16.5pt;height:16.5pt" o:ole="">
            <v:imagedata r:id="rId178" o:title=""/>
          </v:shape>
          <o:OLEObject Type="Embed" ProgID="Equation.3" ShapeID="_x0000_i1103" DrawAspect="Content" ObjectID="_1748945059" r:id="rId179"/>
        </w:object>
      </w:r>
      <w:r w:rsidRPr="0082346C">
        <w:rPr>
          <w:color w:val="000000"/>
        </w:rPr>
        <w:t xml:space="preserve"> и осевое растяжение</w:t>
      </w:r>
      <w:r w:rsidRPr="0082346C">
        <w:rPr>
          <w:color w:val="000000"/>
          <w:position w:val="-10"/>
        </w:rPr>
        <w:object w:dxaOrig="420" w:dyaOrig="315">
          <v:shape id="_x0000_i1104" type="#_x0000_t75" style="width:21pt;height:16.5pt" o:ole="">
            <v:imagedata r:id="rId180" o:title=""/>
          </v:shape>
          <o:OLEObject Type="Embed" ProgID="Equation.3" ShapeID="_x0000_i1104" DrawAspect="Content" ObjectID="_1748945060" r:id="rId181"/>
        </w:object>
      </w:r>
      <w:r w:rsidRPr="0082346C">
        <w:rPr>
          <w:color w:val="000000"/>
        </w:rPr>
        <w:t>. По классу бетона на осевое сжатие</w:t>
      </w:r>
      <w:r w:rsidRPr="0082346C">
        <w:rPr>
          <w:color w:val="000000"/>
          <w:position w:val="-10"/>
        </w:rPr>
        <w:object w:dxaOrig="345" w:dyaOrig="315">
          <v:shape id="_x0000_i1105" type="#_x0000_t75" style="width:16.5pt;height:16.5pt" o:ole="">
            <v:imagedata r:id="rId182" o:title=""/>
          </v:shape>
          <o:OLEObject Type="Embed" ProgID="Equation.3" ShapeID="_x0000_i1105" DrawAspect="Content" ObjectID="_1748945061" r:id="rId183"/>
        </w:object>
      </w:r>
      <w:r w:rsidRPr="0082346C">
        <w:rPr>
          <w:color w:val="000000"/>
        </w:rPr>
        <w:t>, по эмпирическим зависимостям устанавливаются другие его нормативные прочности (призменная прочность, прочность на растяжение, прочность на срез и скалывание, длительная прочность, прочность при многократно повторной нагрузке и пр.). При этом считается, что прочностные характеристики бетона, установленные по корреляционным зависимостям также имеют доверительную обеспеченность не менее 0,95.</w:t>
      </w:r>
    </w:p>
    <w:p w:rsidR="0082346C" w:rsidRPr="0082346C" w:rsidRDefault="0082346C" w:rsidP="0082346C">
      <w:pPr>
        <w:shd w:val="clear" w:color="auto" w:fill="FFFFFF"/>
        <w:tabs>
          <w:tab w:val="left" w:pos="912"/>
        </w:tabs>
        <w:ind w:firstLine="709"/>
        <w:jc w:val="both"/>
      </w:pPr>
      <w:r w:rsidRPr="0082346C">
        <w:rPr>
          <w:color w:val="000000"/>
        </w:rPr>
        <w:lastRenderedPageBreak/>
        <w:t>При расчете конструкций, работающих при высоких или низких температурах повышенной влажности, при повторных воздействиях, следует учитывать изменения физико-механических свойств материалов (прочности, упругости, вязкости) и других явлений (например, ползучести, усадки).</w:t>
      </w:r>
    </w:p>
    <w:p w:rsidR="0082346C" w:rsidRPr="0082346C" w:rsidRDefault="0082346C" w:rsidP="0082346C">
      <w:pPr>
        <w:shd w:val="clear" w:color="auto" w:fill="FFFFFF"/>
        <w:ind w:right="120" w:firstLine="720"/>
        <w:jc w:val="both"/>
      </w:pPr>
      <w:r w:rsidRPr="0082346C">
        <w:rPr>
          <w:color w:val="000000"/>
        </w:rPr>
        <w:t>Возможные отклонения прочностных и других характеристик материалов  в неблагоприятную сторону от их нормативных значений учитываются коэффициентами</w:t>
      </w:r>
      <w:r w:rsidRPr="0082346C">
        <w:t xml:space="preserve"> </w:t>
      </w:r>
      <w:r w:rsidRPr="0082346C">
        <w:rPr>
          <w:color w:val="000000"/>
        </w:rPr>
        <w:t xml:space="preserve">надежности по материалу </w:t>
      </w:r>
      <w:r w:rsidRPr="0082346C">
        <w:rPr>
          <w:color w:val="000000"/>
          <w:position w:val="-10"/>
        </w:rPr>
        <w:object w:dxaOrig="285" w:dyaOrig="315">
          <v:shape id="_x0000_i1106" type="#_x0000_t75" style="width:14.25pt;height:16.5pt" o:ole="">
            <v:imagedata r:id="rId184" o:title=""/>
          </v:shape>
          <o:OLEObject Type="Embed" ProgID="Equation.3" ShapeID="_x0000_i1106" DrawAspect="Content" ObjectID="_1748945062" r:id="rId185"/>
        </w:object>
      </w:r>
      <w:r w:rsidRPr="0082346C">
        <w:rPr>
          <w:color w:val="000000"/>
        </w:rPr>
        <w:t xml:space="preserve">. Значения коэффициентов </w:t>
      </w:r>
      <w:r w:rsidRPr="0082346C">
        <w:rPr>
          <w:color w:val="000000"/>
          <w:position w:val="-10"/>
        </w:rPr>
        <w:object w:dxaOrig="285" w:dyaOrig="315">
          <v:shape id="_x0000_i1107" type="#_x0000_t75" style="width:14.25pt;height:16.5pt" o:ole="">
            <v:imagedata r:id="rId186" o:title=""/>
          </v:shape>
          <o:OLEObject Type="Embed" ProgID="Equation.3" ShapeID="_x0000_i1107" DrawAspect="Content" ObjectID="_1748945063" r:id="rId187"/>
        </w:object>
      </w:r>
      <w:r w:rsidRPr="0082346C">
        <w:rPr>
          <w:color w:val="000000"/>
        </w:rPr>
        <w:t xml:space="preserve">  могут быть различными для различных предельных состояний.</w:t>
      </w:r>
    </w:p>
    <w:p w:rsidR="0082346C" w:rsidRPr="0082346C" w:rsidRDefault="0082346C" w:rsidP="0082346C">
      <w:pPr>
        <w:shd w:val="clear" w:color="auto" w:fill="FFFFFF"/>
        <w:tabs>
          <w:tab w:val="left" w:leader="underscore" w:pos="9403"/>
        </w:tabs>
        <w:ind w:firstLine="900"/>
        <w:jc w:val="both"/>
        <w:rPr>
          <w:color w:val="000000"/>
        </w:rPr>
      </w:pPr>
      <w:r w:rsidRPr="0082346C">
        <w:rPr>
          <w:b/>
          <w:color w:val="000000"/>
        </w:rPr>
        <w:t xml:space="preserve">Расчетным значением характеристики материала </w:t>
      </w:r>
      <w:r w:rsidRPr="0082346C">
        <w:rPr>
          <w:b/>
          <w:color w:val="000000"/>
          <w:position w:val="-10"/>
        </w:rPr>
        <w:object w:dxaOrig="345" w:dyaOrig="315">
          <v:shape id="_x0000_i1108" type="#_x0000_t75" style="width:16.5pt;height:16.5pt" o:ole="">
            <v:imagedata r:id="rId188" o:title=""/>
          </v:shape>
          <o:OLEObject Type="Embed" ProgID="Equation.3" ShapeID="_x0000_i1108" DrawAspect="Content" ObjectID="_1748945064" r:id="rId189"/>
        </w:object>
      </w:r>
      <w:r w:rsidRPr="0082346C">
        <w:rPr>
          <w:b/>
          <w:color w:val="000000"/>
        </w:rPr>
        <w:t xml:space="preserve"> </w:t>
      </w:r>
      <w:r w:rsidRPr="0082346C">
        <w:rPr>
          <w:color w:val="000000"/>
        </w:rPr>
        <w:t xml:space="preserve">  является значение,</w:t>
      </w:r>
      <w:r w:rsidRPr="0082346C">
        <w:t xml:space="preserve"> </w:t>
      </w:r>
      <w:r w:rsidRPr="0082346C">
        <w:rPr>
          <w:color w:val="000000"/>
        </w:rPr>
        <w:t xml:space="preserve">получаемое   делением нормативного   значения   характеристики, на коэффициент надежности по материалу. </w:t>
      </w:r>
    </w:p>
    <w:p w:rsidR="0082346C" w:rsidRPr="0082346C" w:rsidRDefault="0082346C" w:rsidP="0082346C">
      <w:pPr>
        <w:shd w:val="clear" w:color="auto" w:fill="FFFFFF"/>
        <w:tabs>
          <w:tab w:val="left" w:leader="underscore" w:pos="9403"/>
        </w:tabs>
        <w:ind w:firstLine="900"/>
        <w:jc w:val="center"/>
        <w:rPr>
          <w:color w:val="000000"/>
        </w:rPr>
      </w:pPr>
      <w:r w:rsidRPr="0082346C">
        <w:rPr>
          <w:color w:val="000000"/>
          <w:position w:val="-26"/>
        </w:rPr>
        <w:object w:dxaOrig="720" w:dyaOrig="630">
          <v:shape id="_x0000_i1109" type="#_x0000_t75" style="width:48pt;height:42pt" o:ole="">
            <v:imagedata r:id="rId190" o:title=""/>
          </v:shape>
          <o:OLEObject Type="Embed" ProgID="Equation.3" ShapeID="_x0000_i1109" DrawAspect="Content" ObjectID="_1748945065" r:id="rId191"/>
        </w:object>
      </w:r>
    </w:p>
    <w:p w:rsidR="0082346C" w:rsidRPr="0082346C" w:rsidRDefault="0082346C" w:rsidP="0082346C">
      <w:pPr>
        <w:shd w:val="clear" w:color="auto" w:fill="FFFFFF"/>
        <w:tabs>
          <w:tab w:val="left" w:leader="underscore" w:pos="9403"/>
        </w:tabs>
        <w:ind w:firstLine="900"/>
        <w:jc w:val="both"/>
        <w:rPr>
          <w:color w:val="000000"/>
        </w:rPr>
      </w:pPr>
      <w:r w:rsidRPr="0082346C">
        <w:rPr>
          <w:color w:val="000000"/>
        </w:rPr>
        <w:t>Они используются в расчетах строительных конструкций. При расчетах конструкций по первой группе предельных состояний коэффициенты надежности по материалу и грунту больше 1 (</w:t>
      </w:r>
      <w:r w:rsidRPr="0082346C">
        <w:rPr>
          <w:color w:val="000000"/>
          <w:position w:val="-12"/>
        </w:rPr>
        <w:object w:dxaOrig="345" w:dyaOrig="375">
          <v:shape id="_x0000_i1110" type="#_x0000_t75" style="width:21pt;height:23.25pt" o:ole="">
            <v:imagedata r:id="rId192" o:title=""/>
          </v:shape>
          <o:OLEObject Type="Embed" ProgID="Equation.3" ShapeID="_x0000_i1110" DrawAspect="Content" ObjectID="_1748945066" r:id="rId193"/>
        </w:object>
      </w:r>
      <w:r w:rsidRPr="0082346C">
        <w:rPr>
          <w:color w:val="000000"/>
        </w:rPr>
        <w:t>&gt;1). При расчете конструкций по второй группе предельных состояний эти коэффициенты равны 1 (</w:t>
      </w:r>
      <w:r w:rsidRPr="0082346C">
        <w:rPr>
          <w:color w:val="000000"/>
          <w:position w:val="-12"/>
        </w:rPr>
        <w:object w:dxaOrig="345" w:dyaOrig="375">
          <v:shape id="_x0000_i1111" type="#_x0000_t75" style="width:23.25pt;height:24pt" o:ole="">
            <v:imagedata r:id="rId192" o:title=""/>
          </v:shape>
          <o:OLEObject Type="Embed" ProgID="Equation.3" ShapeID="_x0000_i1111" DrawAspect="Content" ObjectID="_1748945067" r:id="rId194"/>
        </w:object>
      </w:r>
      <w:r w:rsidRPr="0082346C">
        <w:rPr>
          <w:color w:val="000000"/>
        </w:rPr>
        <w:t xml:space="preserve">=1). </w:t>
      </w:r>
    </w:p>
    <w:p w:rsidR="0082346C" w:rsidRPr="0082346C" w:rsidRDefault="0082346C" w:rsidP="0082346C">
      <w:pPr>
        <w:shd w:val="clear" w:color="auto" w:fill="FFFFFF"/>
        <w:tabs>
          <w:tab w:val="left" w:leader="underscore" w:pos="9403"/>
        </w:tabs>
        <w:ind w:firstLine="900"/>
        <w:jc w:val="both"/>
        <w:rPr>
          <w:color w:val="000000"/>
        </w:rPr>
      </w:pPr>
    </w:p>
    <w:p w:rsidR="0082346C" w:rsidRPr="0082346C" w:rsidRDefault="0082346C" w:rsidP="0082346C">
      <w:pPr>
        <w:shd w:val="clear" w:color="auto" w:fill="FFFFFF"/>
        <w:tabs>
          <w:tab w:val="left" w:leader="underscore" w:pos="9403"/>
        </w:tabs>
        <w:ind w:firstLine="900"/>
        <w:jc w:val="center"/>
        <w:rPr>
          <w:b/>
        </w:rPr>
      </w:pPr>
      <w:r w:rsidRPr="0082346C">
        <w:rPr>
          <w:b/>
          <w:color w:val="000000"/>
        </w:rPr>
        <w:t>2.4 Расчет строительных конструкций по первой и второй группам предельных состояний</w:t>
      </w:r>
    </w:p>
    <w:p w:rsidR="0082346C" w:rsidRPr="0082346C" w:rsidRDefault="0082346C" w:rsidP="0082346C">
      <w:pPr>
        <w:widowControl w:val="0"/>
        <w:autoSpaceDE w:val="0"/>
        <w:autoSpaceDN w:val="0"/>
        <w:adjustRightInd w:val="0"/>
        <w:ind w:firstLine="709"/>
        <w:jc w:val="both"/>
      </w:pPr>
    </w:p>
    <w:p w:rsidR="0082346C" w:rsidRPr="0082346C" w:rsidRDefault="0082346C" w:rsidP="0082346C">
      <w:pPr>
        <w:widowControl w:val="0"/>
        <w:shd w:val="clear" w:color="auto" w:fill="FFFFFF"/>
        <w:tabs>
          <w:tab w:val="left" w:pos="1104"/>
        </w:tabs>
        <w:autoSpaceDE w:val="0"/>
        <w:autoSpaceDN w:val="0"/>
        <w:adjustRightInd w:val="0"/>
        <w:ind w:firstLine="709"/>
        <w:jc w:val="both"/>
        <w:rPr>
          <w:color w:val="000000"/>
        </w:rPr>
      </w:pPr>
      <w:r w:rsidRPr="0082346C">
        <w:rPr>
          <w:color w:val="000000"/>
        </w:rPr>
        <w:t xml:space="preserve">В настоящее время все строительные конструкции не зависимо от их вида   рассчитываются по </w:t>
      </w:r>
      <w:r w:rsidRPr="0082346C">
        <w:rPr>
          <w:b/>
          <w:color w:val="000000"/>
        </w:rPr>
        <w:t>методу предельных состояний.</w:t>
      </w:r>
      <w:r w:rsidRPr="0082346C">
        <w:rPr>
          <w:color w:val="000000"/>
        </w:rPr>
        <w:t xml:space="preserve"> Основные положения этого метода направлены на обеспечение безотказной работы конструкций.  При этом производится учет возможной изменчивости</w:t>
      </w:r>
      <w:r w:rsidRPr="0082346C">
        <w:rPr>
          <w:smallCaps/>
          <w:color w:val="000000"/>
        </w:rPr>
        <w:t xml:space="preserve"> </w:t>
      </w:r>
      <w:r w:rsidRPr="0082346C">
        <w:rPr>
          <w:color w:val="000000"/>
        </w:rPr>
        <w:t xml:space="preserve">свойств материалов,  нагрузок </w:t>
      </w:r>
      <w:r w:rsidRPr="0082346C">
        <w:rPr>
          <w:iCs/>
          <w:color w:val="000000"/>
        </w:rPr>
        <w:t>и во</w:t>
      </w:r>
      <w:r w:rsidRPr="0082346C">
        <w:rPr>
          <w:color w:val="000000"/>
        </w:rPr>
        <w:t xml:space="preserve">здействий, геометрических характеристик конструкций, условий  их  работы,  а  также степени  ответственности  (народнохозяйственной значимости) проектируемых объектов, определяемых материальным и социальным ущербом при нарушении их работоспособности. </w:t>
      </w:r>
      <w:r w:rsidRPr="0082346C">
        <w:rPr>
          <w:i/>
          <w:color w:val="000000"/>
        </w:rPr>
        <w:t xml:space="preserve">Предельным состоянием строительной конструкции </w:t>
      </w:r>
      <w:r w:rsidRPr="0082346C">
        <w:rPr>
          <w:color w:val="000000"/>
        </w:rPr>
        <w:t>называется такое состояние, когда она перестает удовлетворять эксплуатационным требованиям.</w:t>
      </w:r>
    </w:p>
    <w:p w:rsidR="0082346C" w:rsidRPr="0082346C" w:rsidRDefault="0082346C" w:rsidP="0082346C">
      <w:pPr>
        <w:shd w:val="clear" w:color="auto" w:fill="FFFFFF"/>
        <w:tabs>
          <w:tab w:val="left" w:pos="1037"/>
        </w:tabs>
        <w:ind w:firstLine="709"/>
        <w:jc w:val="both"/>
      </w:pPr>
      <w:r w:rsidRPr="0082346C">
        <w:rPr>
          <w:color w:val="000000"/>
        </w:rPr>
        <w:t xml:space="preserve">Предельные состояния подразделяются на </w:t>
      </w:r>
      <w:r w:rsidRPr="0082346C">
        <w:rPr>
          <w:i/>
          <w:color w:val="000000"/>
        </w:rPr>
        <w:t>две группы:</w:t>
      </w:r>
    </w:p>
    <w:p w:rsidR="0082346C" w:rsidRPr="0082346C" w:rsidRDefault="0082346C" w:rsidP="0082346C">
      <w:pPr>
        <w:shd w:val="clear" w:color="auto" w:fill="FFFFFF"/>
        <w:tabs>
          <w:tab w:val="left" w:pos="1037"/>
        </w:tabs>
        <w:ind w:firstLine="709"/>
        <w:jc w:val="both"/>
      </w:pPr>
      <w:r w:rsidRPr="0082346C">
        <w:rPr>
          <w:b/>
          <w:color w:val="000000"/>
        </w:rPr>
        <w:t>первая группа</w:t>
      </w:r>
      <w:r w:rsidRPr="0082346C">
        <w:rPr>
          <w:color w:val="000000"/>
        </w:rPr>
        <w:t xml:space="preserve"> включает предельные </w:t>
      </w:r>
      <w:r w:rsidRPr="0082346C">
        <w:rPr>
          <w:bCs/>
          <w:color w:val="000000"/>
        </w:rPr>
        <w:t>состояния</w:t>
      </w:r>
      <w:r w:rsidRPr="0082346C">
        <w:rPr>
          <w:b/>
          <w:bCs/>
          <w:color w:val="000000"/>
        </w:rPr>
        <w:t xml:space="preserve">, </w:t>
      </w:r>
      <w:r w:rsidRPr="0082346C">
        <w:rPr>
          <w:color w:val="000000"/>
        </w:rPr>
        <w:t>которые ведут к полной непригодности к эксплуатации, конструкций (зданий</w:t>
      </w:r>
      <w:r w:rsidRPr="0082346C">
        <w:rPr>
          <w:smallCaps/>
          <w:color w:val="000000"/>
        </w:rPr>
        <w:t xml:space="preserve"> </w:t>
      </w:r>
      <w:r w:rsidRPr="0082346C">
        <w:rPr>
          <w:color w:val="000000"/>
        </w:rPr>
        <w:t>или  сооружений в целом) или к полной (частичной) потере несущей способности зданий и сооружений в целом;</w:t>
      </w:r>
    </w:p>
    <w:p w:rsidR="0082346C" w:rsidRPr="0082346C" w:rsidRDefault="0082346C" w:rsidP="0082346C">
      <w:pPr>
        <w:shd w:val="clear" w:color="auto" w:fill="FFFFFF"/>
        <w:tabs>
          <w:tab w:val="left" w:pos="1037"/>
        </w:tabs>
        <w:ind w:firstLine="709"/>
        <w:jc w:val="both"/>
      </w:pPr>
      <w:r w:rsidRPr="0082346C">
        <w:rPr>
          <w:b/>
          <w:color w:val="000000"/>
        </w:rPr>
        <w:t xml:space="preserve">вторая </w:t>
      </w:r>
      <w:r w:rsidRPr="0082346C">
        <w:rPr>
          <w:b/>
          <w:bCs/>
          <w:color w:val="000000"/>
        </w:rPr>
        <w:t>группа</w:t>
      </w:r>
      <w:r w:rsidRPr="0082346C">
        <w:rPr>
          <w:color w:val="000000"/>
        </w:rPr>
        <w:t xml:space="preserve"> включает предельные состояния, затрудняющие нормальную эксплуатацию конструкций (оснований) или уменьшающие долговечность зданий (сооружений) по сравнению с предусматриваемым сроком службы.</w:t>
      </w:r>
    </w:p>
    <w:p w:rsidR="0082346C" w:rsidRPr="0082346C" w:rsidRDefault="0082346C" w:rsidP="0082346C">
      <w:pPr>
        <w:shd w:val="clear" w:color="auto" w:fill="FFFFFF"/>
        <w:ind w:firstLine="709"/>
        <w:jc w:val="both"/>
      </w:pPr>
      <w:r w:rsidRPr="0082346C">
        <w:rPr>
          <w:i/>
          <w:color w:val="000000"/>
        </w:rPr>
        <w:t>Предельные состояния</w:t>
      </w:r>
      <w:r w:rsidRPr="0082346C">
        <w:rPr>
          <w:color w:val="000000"/>
        </w:rPr>
        <w:t xml:space="preserve"> </w:t>
      </w:r>
      <w:r w:rsidRPr="0082346C">
        <w:rPr>
          <w:i/>
          <w:color w:val="000000"/>
        </w:rPr>
        <w:t>первой группы</w:t>
      </w:r>
      <w:r w:rsidRPr="0082346C">
        <w:rPr>
          <w:color w:val="000000"/>
        </w:rPr>
        <w:t xml:space="preserve"> должны предотвратить:</w:t>
      </w:r>
    </w:p>
    <w:p w:rsidR="0082346C" w:rsidRPr="0082346C" w:rsidRDefault="0082346C" w:rsidP="0082346C">
      <w:pPr>
        <w:shd w:val="clear" w:color="auto" w:fill="FFFFFF"/>
        <w:ind w:firstLine="709"/>
        <w:jc w:val="both"/>
      </w:pPr>
      <w:r w:rsidRPr="0082346C">
        <w:rPr>
          <w:color w:val="000000"/>
        </w:rPr>
        <w:t>- разрушение любого характера (например, пластического, хрупкого, усталостного) (1а);</w:t>
      </w:r>
    </w:p>
    <w:p w:rsidR="0082346C" w:rsidRPr="0082346C" w:rsidRDefault="0082346C" w:rsidP="0082346C">
      <w:pPr>
        <w:shd w:val="clear" w:color="auto" w:fill="FFFFFF"/>
        <w:ind w:firstLine="709"/>
        <w:jc w:val="both"/>
      </w:pPr>
      <w:r w:rsidRPr="0082346C">
        <w:rPr>
          <w:color w:val="000000"/>
        </w:rPr>
        <w:t xml:space="preserve">- потерю </w:t>
      </w:r>
      <w:r w:rsidRPr="0082346C">
        <w:rPr>
          <w:bCs/>
          <w:color w:val="000000"/>
        </w:rPr>
        <w:t>устойчивости</w:t>
      </w:r>
      <w:r w:rsidRPr="0082346C">
        <w:rPr>
          <w:b/>
          <w:bCs/>
          <w:color w:val="000000"/>
        </w:rPr>
        <w:t xml:space="preserve"> </w:t>
      </w:r>
      <w:r w:rsidRPr="0082346C">
        <w:rPr>
          <w:color w:val="000000"/>
        </w:rPr>
        <w:t>формы, приводящей к полной непригодности к эксплуатации</w:t>
      </w:r>
      <w:r w:rsidRPr="0082346C">
        <w:t xml:space="preserve"> </w:t>
      </w:r>
      <w:r w:rsidRPr="0082346C">
        <w:rPr>
          <w:color w:val="000000"/>
        </w:rPr>
        <w:t>(1b);</w:t>
      </w:r>
    </w:p>
    <w:p w:rsidR="0082346C" w:rsidRPr="0082346C" w:rsidRDefault="0082346C" w:rsidP="0082346C">
      <w:pPr>
        <w:shd w:val="clear" w:color="auto" w:fill="FFFFFF"/>
        <w:ind w:firstLine="709"/>
        <w:jc w:val="both"/>
      </w:pPr>
      <w:r w:rsidRPr="0082346C">
        <w:rPr>
          <w:color w:val="000000"/>
        </w:rPr>
        <w:t>- потерю устойчивости положения (опрокидывание, сдвиг, всплытие и пр.) (1с);</w:t>
      </w:r>
    </w:p>
    <w:p w:rsidR="0082346C" w:rsidRPr="0082346C" w:rsidRDefault="0082346C" w:rsidP="0082346C">
      <w:pPr>
        <w:shd w:val="clear" w:color="auto" w:fill="FFFFFF"/>
        <w:ind w:firstLine="709"/>
        <w:jc w:val="both"/>
      </w:pPr>
      <w:r w:rsidRPr="0082346C">
        <w:rPr>
          <w:color w:val="000000"/>
        </w:rPr>
        <w:t>- переход в изменяемую систему (1d):</w:t>
      </w:r>
    </w:p>
    <w:p w:rsidR="0082346C" w:rsidRPr="0082346C" w:rsidRDefault="0082346C" w:rsidP="0082346C">
      <w:pPr>
        <w:shd w:val="clear" w:color="auto" w:fill="FFFFFF"/>
        <w:ind w:firstLine="709"/>
        <w:jc w:val="both"/>
      </w:pPr>
      <w:r w:rsidRPr="0082346C">
        <w:rPr>
          <w:color w:val="000000"/>
        </w:rPr>
        <w:t>- качественное изменение конфигурации (1е);</w:t>
      </w:r>
    </w:p>
    <w:p w:rsidR="0082346C" w:rsidRPr="0082346C" w:rsidRDefault="0082346C" w:rsidP="0082346C">
      <w:pPr>
        <w:shd w:val="clear" w:color="auto" w:fill="FFFFFF"/>
        <w:ind w:firstLine="709"/>
        <w:jc w:val="both"/>
      </w:pPr>
      <w:r w:rsidRPr="0082346C">
        <w:rPr>
          <w:color w:val="000000"/>
        </w:rPr>
        <w:t xml:space="preserve">- других </w:t>
      </w:r>
      <w:r w:rsidRPr="0082346C">
        <w:rPr>
          <w:bCs/>
          <w:color w:val="000000"/>
        </w:rPr>
        <w:t>явлений,</w:t>
      </w:r>
      <w:r w:rsidRPr="0082346C">
        <w:rPr>
          <w:b/>
          <w:bCs/>
          <w:color w:val="000000"/>
        </w:rPr>
        <w:t xml:space="preserve"> </w:t>
      </w:r>
      <w:r w:rsidRPr="0082346C">
        <w:rPr>
          <w:color w:val="000000"/>
        </w:rPr>
        <w:t xml:space="preserve">при которых возникает необходимость прекращения эксплуатации (например, чрезмерные деформации в результате ползучести, пластичности, сдвига в соединениях, </w:t>
      </w:r>
      <w:r w:rsidRPr="0082346C">
        <w:rPr>
          <w:bCs/>
          <w:color w:val="000000"/>
        </w:rPr>
        <w:t>раскрытия</w:t>
      </w:r>
      <w:r w:rsidRPr="0082346C">
        <w:rPr>
          <w:b/>
          <w:bCs/>
          <w:color w:val="000000"/>
        </w:rPr>
        <w:t xml:space="preserve"> </w:t>
      </w:r>
      <w:r w:rsidRPr="0082346C">
        <w:rPr>
          <w:color w:val="000000"/>
        </w:rPr>
        <w:t xml:space="preserve">трещин, </w:t>
      </w:r>
      <w:r w:rsidRPr="0082346C">
        <w:rPr>
          <w:iCs/>
          <w:color w:val="000000"/>
        </w:rPr>
        <w:t xml:space="preserve">а </w:t>
      </w:r>
      <w:r w:rsidRPr="0082346C">
        <w:rPr>
          <w:color w:val="000000"/>
        </w:rPr>
        <w:t>также образованием трещин) (1 f).</w:t>
      </w:r>
    </w:p>
    <w:p w:rsidR="0082346C" w:rsidRPr="0082346C" w:rsidRDefault="0082346C" w:rsidP="0082346C">
      <w:pPr>
        <w:shd w:val="clear" w:color="auto" w:fill="FFFFFF"/>
        <w:ind w:firstLine="709"/>
        <w:jc w:val="both"/>
      </w:pPr>
      <w:r w:rsidRPr="0082346C">
        <w:rPr>
          <w:i/>
          <w:color w:val="000000"/>
        </w:rPr>
        <w:lastRenderedPageBreak/>
        <w:t>Предельные состояния второй группы</w:t>
      </w:r>
      <w:r w:rsidRPr="0082346C">
        <w:rPr>
          <w:color w:val="000000"/>
        </w:rPr>
        <w:t xml:space="preserve"> должны предотвратить:</w:t>
      </w:r>
    </w:p>
    <w:p w:rsidR="0082346C" w:rsidRPr="0082346C" w:rsidRDefault="0082346C" w:rsidP="0082346C">
      <w:pPr>
        <w:shd w:val="clear" w:color="auto" w:fill="FFFFFF"/>
        <w:ind w:firstLine="709"/>
        <w:jc w:val="both"/>
      </w:pPr>
      <w:r w:rsidRPr="0082346C">
        <w:rPr>
          <w:color w:val="000000"/>
        </w:rPr>
        <w:t xml:space="preserve">- достижение предельных деформаций конструкции (например, предельных прогибов, углов поворотов) </w:t>
      </w:r>
      <w:r w:rsidRPr="0082346C">
        <w:rPr>
          <w:bCs/>
          <w:color w:val="000000"/>
        </w:rPr>
        <w:t>или</w:t>
      </w:r>
      <w:r w:rsidRPr="0082346C">
        <w:rPr>
          <w:b/>
          <w:bCs/>
          <w:color w:val="000000"/>
        </w:rPr>
        <w:t xml:space="preserve"> </w:t>
      </w:r>
      <w:r w:rsidRPr="0082346C">
        <w:rPr>
          <w:color w:val="000000"/>
        </w:rPr>
        <w:t>предельных деформаций основания (2а);</w:t>
      </w:r>
    </w:p>
    <w:p w:rsidR="0082346C" w:rsidRPr="0082346C" w:rsidRDefault="0082346C" w:rsidP="0082346C">
      <w:pPr>
        <w:shd w:val="clear" w:color="auto" w:fill="FFFFFF"/>
        <w:ind w:firstLine="709"/>
        <w:jc w:val="both"/>
      </w:pPr>
      <w:r w:rsidRPr="0082346C">
        <w:rPr>
          <w:color w:val="000000"/>
        </w:rPr>
        <w:t>- достижение предельных уровней колебаний конструкций (2 b);</w:t>
      </w:r>
    </w:p>
    <w:p w:rsidR="0082346C" w:rsidRPr="0082346C" w:rsidRDefault="0082346C" w:rsidP="0082346C">
      <w:pPr>
        <w:shd w:val="clear" w:color="auto" w:fill="FFFFFF"/>
        <w:ind w:firstLine="709"/>
        <w:jc w:val="both"/>
      </w:pPr>
      <w:r w:rsidRPr="0082346C">
        <w:rPr>
          <w:color w:val="000000"/>
        </w:rPr>
        <w:t>- образование трещин (для конструкций соответствующей категории трещиностойкости) (2с);</w:t>
      </w:r>
    </w:p>
    <w:p w:rsidR="0082346C" w:rsidRPr="0082346C" w:rsidRDefault="0082346C" w:rsidP="0082346C">
      <w:pPr>
        <w:shd w:val="clear" w:color="auto" w:fill="FFFFFF"/>
        <w:ind w:firstLine="709"/>
        <w:jc w:val="both"/>
      </w:pPr>
      <w:r w:rsidRPr="0082346C">
        <w:rPr>
          <w:color w:val="000000"/>
        </w:rPr>
        <w:t>- достижение предельных раскрытий или длительных трещин (2d);</w:t>
      </w:r>
    </w:p>
    <w:p w:rsidR="0082346C" w:rsidRPr="0082346C" w:rsidRDefault="0082346C" w:rsidP="0082346C">
      <w:pPr>
        <w:shd w:val="clear" w:color="auto" w:fill="FFFFFF"/>
        <w:ind w:firstLine="709"/>
        <w:jc w:val="both"/>
      </w:pPr>
      <w:r w:rsidRPr="0082346C">
        <w:rPr>
          <w:color w:val="000000"/>
        </w:rPr>
        <w:t>- потерю устойчивости формы, приводящей к затруднению нормальной эксплуатации (2е);</w:t>
      </w:r>
    </w:p>
    <w:p w:rsidR="0082346C" w:rsidRPr="0082346C" w:rsidRDefault="0082346C" w:rsidP="0082346C">
      <w:pPr>
        <w:shd w:val="clear" w:color="auto" w:fill="FFFFFF"/>
        <w:ind w:firstLine="709"/>
        <w:jc w:val="both"/>
      </w:pPr>
      <w:r w:rsidRPr="0082346C">
        <w:rPr>
          <w:color w:val="000000"/>
        </w:rPr>
        <w:t>- других явлений, при которых возникает необходимость временного ограничения эксплуатации здания или сооружения из-за неприемлемого снижения их срока службы (например, коррозионные повреждения) (2f).</w:t>
      </w:r>
    </w:p>
    <w:p w:rsidR="0082346C" w:rsidRPr="0082346C" w:rsidRDefault="0082346C" w:rsidP="0082346C">
      <w:pPr>
        <w:shd w:val="clear" w:color="auto" w:fill="FFFFFF"/>
        <w:ind w:firstLine="709"/>
        <w:jc w:val="both"/>
      </w:pPr>
      <w:r w:rsidRPr="0082346C">
        <w:rPr>
          <w:color w:val="000000"/>
        </w:rPr>
        <w:t xml:space="preserve">Предельные состояния, по которым требуется выполнять расчеты, определяются стандартами </w:t>
      </w:r>
      <w:r w:rsidRPr="0082346C">
        <w:rPr>
          <w:bCs/>
          <w:color w:val="000000"/>
        </w:rPr>
        <w:t>на проектирование</w:t>
      </w:r>
      <w:r w:rsidRPr="0082346C">
        <w:rPr>
          <w:b/>
          <w:bCs/>
          <w:color w:val="000000"/>
        </w:rPr>
        <w:t>.</w:t>
      </w:r>
    </w:p>
    <w:p w:rsidR="0082346C" w:rsidRPr="0082346C" w:rsidRDefault="0082346C" w:rsidP="0082346C">
      <w:pPr>
        <w:shd w:val="clear" w:color="auto" w:fill="FFFFFF"/>
        <w:ind w:firstLine="709"/>
        <w:jc w:val="both"/>
      </w:pPr>
      <w:r w:rsidRPr="0082346C">
        <w:rPr>
          <w:color w:val="000000"/>
        </w:rPr>
        <w:t xml:space="preserve"> Расчет по предельным состояниям имеет целью обеспечить надежность здания или сооружений в течение всего его срока службы, а также при производстве работ.</w:t>
      </w:r>
    </w:p>
    <w:p w:rsidR="0082346C" w:rsidRPr="0082346C" w:rsidRDefault="0082346C" w:rsidP="0082346C">
      <w:pPr>
        <w:shd w:val="clear" w:color="auto" w:fill="FFFFFF"/>
        <w:ind w:right="5" w:firstLine="709"/>
        <w:jc w:val="both"/>
        <w:rPr>
          <w:i/>
        </w:rPr>
      </w:pPr>
      <w:r w:rsidRPr="0082346C">
        <w:rPr>
          <w:i/>
          <w:color w:val="000000"/>
        </w:rPr>
        <w:t>Условия обеспечения надежности заключаются с том, чтобы расчетные значения нагрузок или ими вызванных усилий, напряжений, деформаций, перемещений, раскрытий трещин не превышали соответствующих им предельных значений, устанавливаемых нормами проектирования конструкций.</w:t>
      </w:r>
    </w:p>
    <w:p w:rsidR="0082346C" w:rsidRPr="0082346C" w:rsidRDefault="0082346C" w:rsidP="0082346C">
      <w:pPr>
        <w:shd w:val="clear" w:color="auto" w:fill="FFFFFF"/>
        <w:tabs>
          <w:tab w:val="left" w:pos="912"/>
        </w:tabs>
        <w:jc w:val="both"/>
      </w:pPr>
      <w:r w:rsidRPr="0082346C">
        <w:rPr>
          <w:color w:val="000000"/>
        </w:rPr>
        <w:tab/>
        <w:t xml:space="preserve">Расчетные модели (в том числе расчетные схемы, основные предпосылки расчета) конструкций должны отражать действительные условия работы зданий или сооружений, отвечающие рассматриваемой расчетной ситуации. При расчете должны учитываться всё многообразии факторов, определяющих напряженное и деформированное состояния строительных конструкций.  При этом необходимо учитывать особенности взаимодействия элементов конструкций между собой и с основанием, пространственную работу конструкций, геометрическую и физическую нелинейность, пластические и реологические свойства материалов, наличие трещин </w:t>
      </w:r>
      <w:r w:rsidRPr="0082346C">
        <w:rPr>
          <w:iCs/>
          <w:color w:val="000000"/>
        </w:rPr>
        <w:t xml:space="preserve">в </w:t>
      </w:r>
      <w:r w:rsidRPr="0082346C">
        <w:rPr>
          <w:color w:val="000000"/>
        </w:rPr>
        <w:t>железобетонных конструкциях, возможные отклонения геометрических размеров от их номинальных значений.</w:t>
      </w:r>
    </w:p>
    <w:p w:rsidR="0082346C" w:rsidRPr="0082346C" w:rsidRDefault="0082346C" w:rsidP="0082346C">
      <w:pPr>
        <w:shd w:val="clear" w:color="auto" w:fill="FFFFFF"/>
        <w:tabs>
          <w:tab w:val="left" w:pos="0"/>
        </w:tabs>
        <w:ind w:firstLine="709"/>
        <w:jc w:val="both"/>
        <w:rPr>
          <w:spacing w:val="-2"/>
        </w:rPr>
      </w:pPr>
      <w:r w:rsidRPr="0082346C">
        <w:rPr>
          <w:color w:val="000000"/>
          <w:spacing w:val="-2"/>
        </w:rPr>
        <w:t>При возведении новых зданий и сооружений, примыкающих к ранее построенным зданиям (или возводимых в непосредственной близости к ним) необходимо учитывать возможное их взаимное влияние.</w:t>
      </w:r>
    </w:p>
    <w:p w:rsidR="0082346C" w:rsidRPr="0082346C" w:rsidRDefault="0082346C" w:rsidP="0082346C">
      <w:pPr>
        <w:shd w:val="clear" w:color="auto" w:fill="FFFFFF"/>
        <w:tabs>
          <w:tab w:val="left" w:pos="0"/>
        </w:tabs>
        <w:ind w:firstLine="709"/>
        <w:jc w:val="both"/>
        <w:rPr>
          <w:spacing w:val="-2"/>
        </w:rPr>
      </w:pPr>
      <w:r w:rsidRPr="0082346C">
        <w:rPr>
          <w:color w:val="000000"/>
          <w:spacing w:val="-2"/>
        </w:rPr>
        <w:t>При отсутствии надежных теоретических методов расчета или проверенных ранее аналогичных решений, расчет конструкций может производиться на основе специально поставленных теоретических или экспериментальных исследований на моделях или натурных конструкциях</w:t>
      </w:r>
    </w:p>
    <w:p w:rsidR="0082346C" w:rsidRPr="0082346C" w:rsidRDefault="0082346C" w:rsidP="0082346C">
      <w:pPr>
        <w:widowControl w:val="0"/>
        <w:shd w:val="clear" w:color="auto" w:fill="FFFFFF"/>
        <w:tabs>
          <w:tab w:val="left" w:pos="912"/>
        </w:tabs>
        <w:autoSpaceDE w:val="0"/>
        <w:autoSpaceDN w:val="0"/>
        <w:adjustRightInd w:val="0"/>
        <w:ind w:firstLine="709"/>
        <w:jc w:val="both"/>
        <w:rPr>
          <w:color w:val="000000"/>
          <w:spacing w:val="-2"/>
        </w:rPr>
      </w:pPr>
      <w:r w:rsidRPr="0082346C">
        <w:rPr>
          <w:color w:val="000000"/>
          <w:spacing w:val="-2"/>
        </w:rPr>
        <w:t>Расчет конструкций, для которых нормы проектирования не содержат указаний по определению усилий и напряжений с учетом неупругих деформаций, производится в предположение их упругой работы: при этом сечения допускается рассчитывать с учетом неупругих деформаций.</w:t>
      </w:r>
    </w:p>
    <w:p w:rsidR="0082346C" w:rsidRPr="0082346C" w:rsidRDefault="0082346C" w:rsidP="0082346C">
      <w:pPr>
        <w:shd w:val="clear" w:color="auto" w:fill="FFFFFF"/>
        <w:ind w:firstLine="709"/>
        <w:jc w:val="both"/>
        <w:rPr>
          <w:spacing w:val="-2"/>
        </w:rPr>
      </w:pPr>
      <w:r w:rsidRPr="0082346C">
        <w:rPr>
          <w:color w:val="000000"/>
          <w:spacing w:val="-2"/>
        </w:rPr>
        <w:t>При расчете конструкций должны рассматриваться следующие расчетные ситуации:</w:t>
      </w:r>
    </w:p>
    <w:p w:rsidR="0082346C" w:rsidRPr="0082346C" w:rsidRDefault="0082346C" w:rsidP="0082346C">
      <w:pPr>
        <w:shd w:val="clear" w:color="auto" w:fill="FFFFFF"/>
        <w:ind w:firstLine="709"/>
        <w:jc w:val="both"/>
        <w:rPr>
          <w:spacing w:val="-2"/>
        </w:rPr>
      </w:pPr>
      <w:r w:rsidRPr="0082346C">
        <w:rPr>
          <w:color w:val="000000"/>
          <w:spacing w:val="-2"/>
        </w:rPr>
        <w:t>- установившаяся, имеющая продолжительность того же порядка, что и срок службы строительного объекта (например, эксплуатация между двумя капитальными ремонтами или изменившегося технологического процесса);</w:t>
      </w:r>
    </w:p>
    <w:p w:rsidR="0082346C" w:rsidRPr="0082346C" w:rsidRDefault="0082346C" w:rsidP="0082346C">
      <w:pPr>
        <w:shd w:val="clear" w:color="auto" w:fill="FFFFFF"/>
        <w:ind w:firstLine="709"/>
        <w:jc w:val="both"/>
        <w:rPr>
          <w:spacing w:val="-2"/>
        </w:rPr>
      </w:pPr>
      <w:r w:rsidRPr="0082346C">
        <w:rPr>
          <w:color w:val="000000"/>
          <w:spacing w:val="-2"/>
        </w:rPr>
        <w:t>- переходная, имеющая небольшую по сравнению со сроком службы строительного объекта продолжительность (например, возведение здания, капитальный ремонт,</w:t>
      </w:r>
      <w:r w:rsidRPr="0082346C">
        <w:rPr>
          <w:spacing w:val="-2"/>
        </w:rPr>
        <w:t xml:space="preserve"> </w:t>
      </w:r>
      <w:r w:rsidRPr="0082346C">
        <w:rPr>
          <w:color w:val="000000"/>
          <w:spacing w:val="-2"/>
        </w:rPr>
        <w:t>реконструкция);</w:t>
      </w:r>
    </w:p>
    <w:p w:rsidR="0082346C" w:rsidRPr="0082346C" w:rsidRDefault="0082346C" w:rsidP="0082346C">
      <w:pPr>
        <w:shd w:val="clear" w:color="auto" w:fill="FFFFFF"/>
        <w:ind w:firstLine="709"/>
        <w:jc w:val="both"/>
        <w:rPr>
          <w:spacing w:val="-2"/>
        </w:rPr>
      </w:pPr>
      <w:r w:rsidRPr="0082346C">
        <w:rPr>
          <w:color w:val="000000"/>
          <w:spacing w:val="-2"/>
        </w:rPr>
        <w:t xml:space="preserve">- аварийная, имеющая малую вероятность появления и небольшую продолжительность, но являющаяся весьма важной с точки зрения последствий достижения предельных состояний, возможных при ней (например, ситуация, возникающая в связи с взрывом, </w:t>
      </w:r>
      <w:r w:rsidRPr="0082346C">
        <w:rPr>
          <w:color w:val="000000"/>
          <w:spacing w:val="-2"/>
        </w:rPr>
        <w:lastRenderedPageBreak/>
        <w:t xml:space="preserve">столкновением, аварией оборудования, пожаром, а также непосредственно после отказа какого-либо </w:t>
      </w:r>
      <w:r w:rsidRPr="0082346C">
        <w:rPr>
          <w:bCs/>
          <w:color w:val="000000"/>
          <w:spacing w:val="-2"/>
        </w:rPr>
        <w:t>элемента</w:t>
      </w:r>
      <w:r w:rsidRPr="0082346C">
        <w:rPr>
          <w:b/>
          <w:bCs/>
          <w:color w:val="000000"/>
          <w:spacing w:val="-2"/>
        </w:rPr>
        <w:t xml:space="preserve"> </w:t>
      </w:r>
      <w:r w:rsidRPr="0082346C">
        <w:rPr>
          <w:color w:val="000000"/>
          <w:spacing w:val="-2"/>
        </w:rPr>
        <w:t>конструкции).</w:t>
      </w:r>
    </w:p>
    <w:p w:rsidR="0082346C" w:rsidRPr="0082346C" w:rsidRDefault="0082346C" w:rsidP="0082346C">
      <w:pPr>
        <w:shd w:val="clear" w:color="auto" w:fill="FFFFFF"/>
        <w:ind w:firstLine="709"/>
        <w:jc w:val="both"/>
        <w:rPr>
          <w:spacing w:val="-2"/>
        </w:rPr>
      </w:pPr>
      <w:r w:rsidRPr="0082346C">
        <w:rPr>
          <w:color w:val="000000"/>
          <w:spacing w:val="-2"/>
        </w:rPr>
        <w:t xml:space="preserve">Расчетные ситуации характеризуются расчетной схемой конструкции, видами нагрузок, значениями коэффициентов условий работы </w:t>
      </w:r>
      <w:r w:rsidRPr="0082346C">
        <w:rPr>
          <w:iCs/>
          <w:color w:val="000000"/>
          <w:spacing w:val="-2"/>
        </w:rPr>
        <w:t xml:space="preserve">и </w:t>
      </w:r>
      <w:r w:rsidRPr="0082346C">
        <w:rPr>
          <w:color w:val="000000"/>
          <w:spacing w:val="-2"/>
        </w:rPr>
        <w:t>коэффициентов надежности, перечнем предельных состояний, которые должны рассматриваться в данной ситуации.</w:t>
      </w:r>
    </w:p>
    <w:p w:rsidR="0082346C" w:rsidRPr="0082346C" w:rsidRDefault="0082346C" w:rsidP="0082346C">
      <w:pPr>
        <w:shd w:val="clear" w:color="auto" w:fill="FFFFFF"/>
        <w:tabs>
          <w:tab w:val="left" w:pos="1800"/>
        </w:tabs>
        <w:ind w:firstLine="709"/>
        <w:jc w:val="both"/>
        <w:rPr>
          <w:b/>
          <w:color w:val="000000"/>
          <w:spacing w:val="-2"/>
        </w:rPr>
      </w:pPr>
      <w:r w:rsidRPr="0082346C">
        <w:rPr>
          <w:b/>
          <w:color w:val="000000"/>
          <w:spacing w:val="-2"/>
        </w:rPr>
        <w:t xml:space="preserve">Учет условий работы строительных конструкций. </w:t>
      </w:r>
      <w:r w:rsidRPr="0082346C">
        <w:rPr>
          <w:color w:val="000000"/>
          <w:spacing w:val="-2"/>
        </w:rPr>
        <w:t>Возможные отклонения принятой расчетной модели (схемы) от реальных условий работы элементов конструкций, учитываются коэффициентами условий работы -</w:t>
      </w:r>
      <w:r w:rsidRPr="0082346C">
        <w:rPr>
          <w:color w:val="000000"/>
          <w:spacing w:val="-2"/>
          <w:position w:val="-12"/>
        </w:rPr>
        <w:object w:dxaOrig="315" w:dyaOrig="375">
          <v:shape id="_x0000_i1112" type="#_x0000_t75" style="width:16.5pt;height:18.75pt" o:ole="">
            <v:imagedata r:id="rId195" o:title=""/>
          </v:shape>
          <o:OLEObject Type="Embed" ProgID="Equation.3" ShapeID="_x0000_i1112" DrawAspect="Content" ObjectID="_1748945068" r:id="rId196"/>
        </w:object>
      </w:r>
      <w:r w:rsidRPr="0082346C">
        <w:rPr>
          <w:color w:val="000000"/>
          <w:spacing w:val="-2"/>
        </w:rPr>
        <w:t xml:space="preserve">. Этим коэффициентом также учитываются изменения свойств материалов вследствие влияния температуры, влажности, длительности воздействия, его многократной повторяемости и других факторов, не отражаемых непосредственно в расчетах. </w:t>
      </w:r>
    </w:p>
    <w:p w:rsidR="0082346C" w:rsidRPr="0082346C" w:rsidRDefault="0082346C" w:rsidP="0082346C">
      <w:pPr>
        <w:widowControl w:val="0"/>
        <w:shd w:val="clear" w:color="auto" w:fill="FFFFFF"/>
        <w:tabs>
          <w:tab w:val="left" w:pos="1070"/>
        </w:tabs>
        <w:autoSpaceDE w:val="0"/>
        <w:autoSpaceDN w:val="0"/>
        <w:adjustRightInd w:val="0"/>
        <w:ind w:firstLine="720"/>
        <w:jc w:val="both"/>
        <w:rPr>
          <w:color w:val="000000"/>
          <w:spacing w:val="-2"/>
        </w:rPr>
      </w:pPr>
      <w:r w:rsidRPr="0082346C">
        <w:rPr>
          <w:color w:val="000000"/>
          <w:spacing w:val="-2"/>
        </w:rPr>
        <w:t>Коэффициенты условий работы могут учитывать факторы, которые еще не имеют приемлемого аналитического описания, такие как влияние коррозии, агрессии среды, биологических воздействий.</w:t>
      </w:r>
    </w:p>
    <w:p w:rsidR="0082346C" w:rsidRPr="0082346C" w:rsidRDefault="0082346C" w:rsidP="0082346C">
      <w:pPr>
        <w:widowControl w:val="0"/>
        <w:shd w:val="clear" w:color="auto" w:fill="FFFFFF"/>
        <w:tabs>
          <w:tab w:val="left" w:pos="1070"/>
        </w:tabs>
        <w:autoSpaceDE w:val="0"/>
        <w:autoSpaceDN w:val="0"/>
        <w:adjustRightInd w:val="0"/>
        <w:ind w:firstLine="720"/>
        <w:jc w:val="both"/>
        <w:rPr>
          <w:color w:val="000000"/>
          <w:spacing w:val="-2"/>
        </w:rPr>
      </w:pPr>
      <w:r w:rsidRPr="0082346C">
        <w:rPr>
          <w:color w:val="000000"/>
          <w:spacing w:val="-2"/>
        </w:rPr>
        <w:t>Коэффициенты условий работы и способ их введения в расчет устанавливаются на основе экспериментальных   и теоретических данных   о   действительной   работе материалов, конструкций и оснований в условиях эксплуатации и производства работ.</w:t>
      </w:r>
    </w:p>
    <w:p w:rsidR="0082346C" w:rsidRPr="0082346C" w:rsidRDefault="0082346C" w:rsidP="0082346C">
      <w:pPr>
        <w:widowControl w:val="0"/>
        <w:shd w:val="clear" w:color="auto" w:fill="FFFFFF"/>
        <w:tabs>
          <w:tab w:val="left" w:pos="1070"/>
        </w:tabs>
        <w:autoSpaceDE w:val="0"/>
        <w:autoSpaceDN w:val="0"/>
        <w:adjustRightInd w:val="0"/>
        <w:ind w:firstLine="720"/>
        <w:jc w:val="both"/>
        <w:rPr>
          <w:color w:val="000000"/>
          <w:spacing w:val="-2"/>
        </w:rPr>
      </w:pPr>
      <w:r w:rsidRPr="0082346C">
        <w:rPr>
          <w:b/>
          <w:color w:val="000000"/>
          <w:spacing w:val="-2"/>
        </w:rPr>
        <w:t>Учет ответственности зданий и сооружений.</w:t>
      </w:r>
      <w:r w:rsidRPr="0082346C">
        <w:rPr>
          <w:color w:val="000000"/>
          <w:spacing w:val="-2"/>
        </w:rPr>
        <w:t xml:space="preserve"> Для   учета    ответственности    зданий</w:t>
      </w:r>
      <w:r w:rsidRPr="0082346C">
        <w:rPr>
          <w:b/>
          <w:color w:val="000000"/>
          <w:spacing w:val="-2"/>
        </w:rPr>
        <w:t xml:space="preserve"> </w:t>
      </w:r>
      <w:r w:rsidRPr="0082346C">
        <w:rPr>
          <w:color w:val="000000"/>
          <w:spacing w:val="-2"/>
        </w:rPr>
        <w:t xml:space="preserve">   и    сооружений, характеризуемой экономическими, социальными   и   экологическими   последствиями   их   отказов, устанавливаются три уровня ответственности: I уровень – повышенный; II уровень – нормальный; III уровень – пониженный. </w:t>
      </w:r>
    </w:p>
    <w:p w:rsidR="0082346C" w:rsidRPr="0082346C" w:rsidRDefault="0082346C" w:rsidP="0082346C">
      <w:pPr>
        <w:shd w:val="clear" w:color="auto" w:fill="FFFFFF"/>
        <w:ind w:right="134" w:firstLine="900"/>
        <w:jc w:val="both"/>
        <w:rPr>
          <w:spacing w:val="-2"/>
        </w:rPr>
      </w:pPr>
      <w:r w:rsidRPr="0082346C">
        <w:rPr>
          <w:i/>
          <w:color w:val="000000"/>
          <w:spacing w:val="-2"/>
        </w:rPr>
        <w:t>Повышенный уровень ответственности</w:t>
      </w:r>
      <w:r w:rsidRPr="0082346C">
        <w:rPr>
          <w:color w:val="000000"/>
          <w:spacing w:val="-2"/>
        </w:rPr>
        <w:t xml:space="preserve"> принимается для зданий и сооружений, отказы, которых могут привести к тяжелым экономическим, социальным и экологическим</w:t>
      </w:r>
      <w:r w:rsidRPr="0082346C">
        <w:rPr>
          <w:spacing w:val="-2"/>
        </w:rPr>
        <w:t xml:space="preserve"> </w:t>
      </w:r>
      <w:r w:rsidRPr="0082346C">
        <w:rPr>
          <w:color w:val="000000"/>
          <w:spacing w:val="-2"/>
        </w:rPr>
        <w:t>последствиям. К ним относятся: резервуары для нефти и нефтепродуктов вместимостью 10000 м</w:t>
      </w:r>
      <w:r w:rsidRPr="0082346C">
        <w:rPr>
          <w:color w:val="000000"/>
          <w:spacing w:val="-2"/>
          <w:vertAlign w:val="superscript"/>
        </w:rPr>
        <w:t>3</w:t>
      </w:r>
      <w:r w:rsidRPr="0082346C">
        <w:rPr>
          <w:color w:val="000000"/>
          <w:spacing w:val="-2"/>
        </w:rPr>
        <w:t xml:space="preserve"> и более, магистральные трубопроводы, производственные здания пролетом 100 м и</w:t>
      </w:r>
      <w:r w:rsidRPr="0082346C">
        <w:rPr>
          <w:spacing w:val="-2"/>
        </w:rPr>
        <w:t xml:space="preserve"> </w:t>
      </w:r>
      <w:r w:rsidRPr="0082346C">
        <w:rPr>
          <w:color w:val="000000"/>
          <w:spacing w:val="-2"/>
        </w:rPr>
        <w:t xml:space="preserve">более, сооружения   </w:t>
      </w:r>
      <w:r w:rsidRPr="0082346C">
        <w:rPr>
          <w:bCs/>
          <w:color w:val="000000"/>
          <w:spacing w:val="-2"/>
        </w:rPr>
        <w:t>связи</w:t>
      </w:r>
      <w:r w:rsidRPr="0082346C">
        <w:rPr>
          <w:b/>
          <w:bCs/>
          <w:color w:val="000000"/>
          <w:spacing w:val="-2"/>
        </w:rPr>
        <w:t xml:space="preserve"> </w:t>
      </w:r>
      <w:r w:rsidRPr="0082346C">
        <w:rPr>
          <w:color w:val="000000"/>
          <w:spacing w:val="-2"/>
        </w:rPr>
        <w:t xml:space="preserve">высотой   </w:t>
      </w:r>
      <w:r w:rsidRPr="0082346C">
        <w:rPr>
          <w:bCs/>
          <w:color w:val="000000"/>
          <w:spacing w:val="-2"/>
        </w:rPr>
        <w:t>100</w:t>
      </w:r>
      <w:r w:rsidRPr="0082346C">
        <w:rPr>
          <w:b/>
          <w:bCs/>
          <w:color w:val="000000"/>
          <w:spacing w:val="-2"/>
        </w:rPr>
        <w:t xml:space="preserve">   </w:t>
      </w:r>
      <w:r w:rsidRPr="0082346C">
        <w:rPr>
          <w:color w:val="000000"/>
          <w:spacing w:val="-2"/>
        </w:rPr>
        <w:t xml:space="preserve">м   </w:t>
      </w:r>
      <w:r w:rsidRPr="0082346C">
        <w:rPr>
          <w:bCs/>
          <w:color w:val="000000"/>
          <w:spacing w:val="-2"/>
        </w:rPr>
        <w:t>и   более</w:t>
      </w:r>
      <w:r w:rsidRPr="0082346C">
        <w:rPr>
          <w:b/>
          <w:bCs/>
          <w:color w:val="000000"/>
          <w:spacing w:val="-2"/>
        </w:rPr>
        <w:t xml:space="preserve">, </w:t>
      </w:r>
      <w:r w:rsidRPr="0082346C">
        <w:rPr>
          <w:bCs/>
          <w:color w:val="000000"/>
          <w:spacing w:val="-2"/>
        </w:rPr>
        <w:t>а</w:t>
      </w:r>
      <w:r w:rsidRPr="0082346C">
        <w:rPr>
          <w:b/>
          <w:bCs/>
          <w:color w:val="000000"/>
          <w:spacing w:val="-2"/>
        </w:rPr>
        <w:t xml:space="preserve">   </w:t>
      </w:r>
      <w:r w:rsidRPr="0082346C">
        <w:rPr>
          <w:color w:val="000000"/>
          <w:spacing w:val="-2"/>
        </w:rPr>
        <w:t>так же уникальные здания и сооружения.</w:t>
      </w:r>
    </w:p>
    <w:p w:rsidR="0082346C" w:rsidRPr="0082346C" w:rsidRDefault="0082346C" w:rsidP="0082346C">
      <w:pPr>
        <w:shd w:val="clear" w:color="auto" w:fill="FFFFFF"/>
        <w:ind w:right="130" w:firstLine="900"/>
        <w:jc w:val="both"/>
        <w:rPr>
          <w:spacing w:val="-2"/>
        </w:rPr>
      </w:pPr>
      <w:r w:rsidRPr="0082346C">
        <w:rPr>
          <w:i/>
          <w:color w:val="000000"/>
          <w:spacing w:val="-2"/>
        </w:rPr>
        <w:t xml:space="preserve">Нормальный уровень ответственности </w:t>
      </w:r>
      <w:r w:rsidRPr="0082346C">
        <w:rPr>
          <w:color w:val="000000"/>
          <w:spacing w:val="-2"/>
        </w:rPr>
        <w:t>следует принимать для зданий и сооружений</w:t>
      </w:r>
      <w:r w:rsidRPr="0082346C">
        <w:rPr>
          <w:spacing w:val="-2"/>
        </w:rPr>
        <w:t xml:space="preserve"> </w:t>
      </w:r>
      <w:r w:rsidRPr="0082346C">
        <w:rPr>
          <w:color w:val="000000"/>
          <w:spacing w:val="-2"/>
        </w:rPr>
        <w:t>массового строительства (жилые, общественные, производственные, сельскохозяйственные здания и сооружения).</w:t>
      </w:r>
    </w:p>
    <w:p w:rsidR="0082346C" w:rsidRPr="0082346C" w:rsidRDefault="0082346C" w:rsidP="0082346C">
      <w:pPr>
        <w:shd w:val="clear" w:color="auto" w:fill="FFFFFF"/>
        <w:tabs>
          <w:tab w:val="left" w:pos="6322"/>
          <w:tab w:val="left" w:pos="8208"/>
        </w:tabs>
        <w:ind w:right="-123" w:firstLine="900"/>
        <w:jc w:val="both"/>
        <w:rPr>
          <w:spacing w:val="-2"/>
        </w:rPr>
      </w:pPr>
      <w:r w:rsidRPr="0082346C">
        <w:rPr>
          <w:i/>
          <w:color w:val="000000"/>
          <w:spacing w:val="-2"/>
        </w:rPr>
        <w:t>Пониженный уровень ответственности</w:t>
      </w:r>
      <w:r w:rsidRPr="0082346C">
        <w:rPr>
          <w:b/>
          <w:color w:val="000000"/>
          <w:spacing w:val="-2"/>
        </w:rPr>
        <w:t xml:space="preserve"> </w:t>
      </w:r>
      <w:r w:rsidRPr="0082346C">
        <w:rPr>
          <w:color w:val="000000"/>
          <w:spacing w:val="-2"/>
        </w:rPr>
        <w:t>следует принимать для сооружений сезонного или вспомогательного назначения (парники, теплицы, павильоны, склады и подобные сооружения).</w:t>
      </w:r>
    </w:p>
    <w:p w:rsidR="0082346C" w:rsidRPr="0082346C" w:rsidRDefault="0082346C" w:rsidP="0082346C">
      <w:pPr>
        <w:shd w:val="clear" w:color="auto" w:fill="FFFFFF"/>
        <w:ind w:right="125" w:firstLine="720"/>
        <w:jc w:val="both"/>
        <w:rPr>
          <w:color w:val="000000"/>
          <w:spacing w:val="-2"/>
        </w:rPr>
      </w:pPr>
      <w:r w:rsidRPr="0082346C">
        <w:rPr>
          <w:color w:val="000000"/>
          <w:spacing w:val="-2"/>
        </w:rPr>
        <w:t xml:space="preserve">  При расчете несущих строительных конструкций по предельным состояниям учет ответственности зданий и сооружений    учитывается коэффициент надежности по назначению и ответственности</w:t>
      </w:r>
      <w:r w:rsidRPr="0082346C">
        <w:rPr>
          <w:color w:val="000000"/>
          <w:spacing w:val="-2"/>
          <w:position w:val="-12"/>
        </w:rPr>
        <w:object w:dxaOrig="315" w:dyaOrig="375">
          <v:shape id="_x0000_i1113" type="#_x0000_t75" style="width:16.5pt;height:18.75pt" o:ole="">
            <v:imagedata r:id="rId197" o:title=""/>
          </v:shape>
          <o:OLEObject Type="Embed" ProgID="Equation.3" ShapeID="_x0000_i1113" DrawAspect="Content" ObjectID="_1748945069" r:id="rId198"/>
        </w:object>
      </w:r>
      <w:r w:rsidRPr="0082346C">
        <w:rPr>
          <w:color w:val="000000"/>
          <w:spacing w:val="-2"/>
        </w:rPr>
        <w:t>, принимаемый равным следующим величинам:</w:t>
      </w:r>
    </w:p>
    <w:p w:rsidR="0082346C" w:rsidRPr="0082346C" w:rsidRDefault="0082346C" w:rsidP="0082346C">
      <w:pPr>
        <w:shd w:val="clear" w:color="auto" w:fill="FFFFFF"/>
        <w:ind w:right="125" w:firstLine="720"/>
        <w:jc w:val="both"/>
        <w:rPr>
          <w:color w:val="000000"/>
          <w:spacing w:val="-2"/>
        </w:rPr>
      </w:pPr>
      <w:r w:rsidRPr="0082346C">
        <w:rPr>
          <w:color w:val="000000"/>
          <w:spacing w:val="-2"/>
        </w:rPr>
        <w:t xml:space="preserve">- для I уровня ответственности (повышенный) - более 0,95, но не более 1,2; </w:t>
      </w:r>
    </w:p>
    <w:p w:rsidR="0082346C" w:rsidRPr="0082346C" w:rsidRDefault="0082346C" w:rsidP="0082346C">
      <w:pPr>
        <w:shd w:val="clear" w:color="auto" w:fill="FFFFFF"/>
        <w:ind w:right="125" w:firstLine="720"/>
        <w:jc w:val="both"/>
        <w:rPr>
          <w:color w:val="000000"/>
          <w:spacing w:val="-2"/>
        </w:rPr>
      </w:pPr>
      <w:r w:rsidRPr="0082346C">
        <w:rPr>
          <w:color w:val="000000"/>
          <w:spacing w:val="-2"/>
        </w:rPr>
        <w:t xml:space="preserve">- для II уровня (нормальный) - 0,95; </w:t>
      </w:r>
    </w:p>
    <w:p w:rsidR="0082346C" w:rsidRPr="0082346C" w:rsidRDefault="0082346C" w:rsidP="0082346C">
      <w:pPr>
        <w:shd w:val="clear" w:color="auto" w:fill="FFFFFF"/>
        <w:ind w:right="125" w:firstLine="720"/>
        <w:jc w:val="both"/>
        <w:rPr>
          <w:spacing w:val="-2"/>
        </w:rPr>
      </w:pPr>
      <w:r w:rsidRPr="0082346C">
        <w:rPr>
          <w:color w:val="000000"/>
          <w:spacing w:val="-2"/>
        </w:rPr>
        <w:t>- для III уровня (пониженный) - менее 0,95, но не менее 0,8.</w:t>
      </w:r>
    </w:p>
    <w:p w:rsidR="0082346C" w:rsidRPr="0082346C" w:rsidRDefault="0082346C" w:rsidP="0082346C">
      <w:pPr>
        <w:shd w:val="clear" w:color="auto" w:fill="FFFFFF"/>
        <w:ind w:right="120" w:firstLine="720"/>
        <w:jc w:val="both"/>
        <w:rPr>
          <w:spacing w:val="-2"/>
        </w:rPr>
      </w:pPr>
      <w:r w:rsidRPr="0082346C">
        <w:rPr>
          <w:color w:val="000000"/>
          <w:spacing w:val="-2"/>
        </w:rPr>
        <w:t>На коэффициент надежности по ответственности следует умножать нагрузочный эффект (внутренние силы и перемещений конструкций, вызываемые нагрузками и воздействиями).</w:t>
      </w:r>
    </w:p>
    <w:p w:rsidR="0082346C" w:rsidRPr="0082346C" w:rsidRDefault="0082346C" w:rsidP="0082346C">
      <w:pPr>
        <w:shd w:val="clear" w:color="auto" w:fill="FFFFFF"/>
        <w:ind w:right="120" w:firstLine="720"/>
        <w:jc w:val="both"/>
        <w:rPr>
          <w:spacing w:val="-2"/>
        </w:rPr>
      </w:pPr>
      <w:r w:rsidRPr="0082346C">
        <w:rPr>
          <w:color w:val="000000"/>
          <w:spacing w:val="-2"/>
        </w:rPr>
        <w:t>Этот пункт не распространяется на здания и сооружения, учет ответственности которых установлен в соответствующих нормативных документах.</w:t>
      </w:r>
    </w:p>
    <w:p w:rsidR="0082346C" w:rsidRPr="0082346C" w:rsidRDefault="0082346C" w:rsidP="0082346C">
      <w:pPr>
        <w:shd w:val="clear" w:color="auto" w:fill="FFFFFF"/>
        <w:ind w:right="125" w:firstLine="720"/>
        <w:jc w:val="both"/>
        <w:rPr>
          <w:spacing w:val="-2"/>
        </w:rPr>
      </w:pPr>
      <w:r w:rsidRPr="0082346C">
        <w:rPr>
          <w:color w:val="000000"/>
          <w:spacing w:val="-2"/>
        </w:rPr>
        <w:t>Уровни ответственности зданий и сооружений следует учитывать также при определении требовании к долговечности зданий и сооружений, номенклатуры и объема инженерных изысканий для строительства, установления правил приемки, испытаний, эксплуатации и технической диагностики строительных объектов.</w:t>
      </w:r>
    </w:p>
    <w:p w:rsidR="0082346C" w:rsidRPr="0082346C" w:rsidRDefault="0082346C" w:rsidP="0082346C">
      <w:pPr>
        <w:shd w:val="clear" w:color="auto" w:fill="FFFFFF"/>
        <w:tabs>
          <w:tab w:val="left" w:pos="1133"/>
        </w:tabs>
        <w:ind w:firstLine="720"/>
        <w:jc w:val="both"/>
        <w:rPr>
          <w:color w:val="000000"/>
          <w:spacing w:val="-2"/>
        </w:rPr>
      </w:pPr>
      <w:r w:rsidRPr="0082346C">
        <w:rPr>
          <w:color w:val="000000"/>
          <w:spacing w:val="-2"/>
        </w:rPr>
        <w:lastRenderedPageBreak/>
        <w:t>Отнесение объекта к конкретному уровню ответственности и выбор значений</w:t>
      </w:r>
      <w:r w:rsidRPr="0082346C">
        <w:rPr>
          <w:spacing w:val="-2"/>
        </w:rPr>
        <w:t xml:space="preserve"> </w:t>
      </w:r>
      <w:r w:rsidRPr="0082346C">
        <w:rPr>
          <w:color w:val="000000"/>
          <w:spacing w:val="-2"/>
        </w:rPr>
        <w:t>коэффициента</w:t>
      </w:r>
      <w:r w:rsidRPr="0082346C">
        <w:rPr>
          <w:color w:val="000000"/>
          <w:spacing w:val="-2"/>
          <w:position w:val="-12"/>
        </w:rPr>
        <w:object w:dxaOrig="315" w:dyaOrig="375">
          <v:shape id="_x0000_i1114" type="#_x0000_t75" style="width:21pt;height:22.5pt" o:ole="">
            <v:imagedata r:id="rId197" o:title=""/>
          </v:shape>
          <o:OLEObject Type="Embed" ProgID="Equation.3" ShapeID="_x0000_i1114" DrawAspect="Content" ObjectID="_1748945070" r:id="rId199"/>
        </w:object>
      </w:r>
      <w:r w:rsidRPr="0082346C">
        <w:rPr>
          <w:color w:val="000000"/>
          <w:spacing w:val="-2"/>
        </w:rPr>
        <w:t>, производится генеральным проектировщиком по согласованию с заказчиком.</w:t>
      </w:r>
    </w:p>
    <w:p w:rsidR="0082346C" w:rsidRPr="0082346C" w:rsidRDefault="0082346C" w:rsidP="0082346C">
      <w:pPr>
        <w:shd w:val="clear" w:color="auto" w:fill="FFFFFF"/>
        <w:tabs>
          <w:tab w:val="left" w:pos="1133"/>
        </w:tabs>
        <w:ind w:firstLine="720"/>
        <w:jc w:val="both"/>
        <w:rPr>
          <w:color w:val="000000"/>
          <w:spacing w:val="-2"/>
        </w:rPr>
      </w:pPr>
      <w:r w:rsidRPr="0082346C">
        <w:rPr>
          <w:color w:val="000000"/>
          <w:spacing w:val="-2"/>
        </w:rPr>
        <w:t xml:space="preserve">С учетом вышеизложенного материала в методе расчета строительных конструкций по предельным состояниям вводятся следующие понятия: </w:t>
      </w:r>
    </w:p>
    <w:p w:rsidR="0082346C" w:rsidRPr="0082346C" w:rsidRDefault="0082346C" w:rsidP="0082346C">
      <w:pPr>
        <w:shd w:val="clear" w:color="auto" w:fill="FFFFFF"/>
        <w:tabs>
          <w:tab w:val="left" w:pos="1133"/>
        </w:tabs>
        <w:ind w:firstLine="720"/>
        <w:jc w:val="both"/>
        <w:rPr>
          <w:b/>
          <w:color w:val="000000"/>
          <w:spacing w:val="-2"/>
        </w:rPr>
      </w:pPr>
      <w:r w:rsidRPr="0082346C">
        <w:rPr>
          <w:b/>
          <w:color w:val="000000"/>
          <w:spacing w:val="-2"/>
        </w:rPr>
        <w:t>а) для первой группы предельных состояний</w:t>
      </w:r>
    </w:p>
    <w:p w:rsidR="0082346C" w:rsidRPr="0082346C" w:rsidRDefault="0082346C" w:rsidP="0082346C">
      <w:pPr>
        <w:widowControl w:val="0"/>
        <w:autoSpaceDE w:val="0"/>
        <w:autoSpaceDN w:val="0"/>
        <w:adjustRightInd w:val="0"/>
        <w:ind w:firstLine="720"/>
        <w:jc w:val="both"/>
        <w:rPr>
          <w:spacing w:val="-2"/>
        </w:rPr>
      </w:pPr>
      <w:r w:rsidRPr="0082346C">
        <w:rPr>
          <w:spacing w:val="-2"/>
          <w:position w:val="-4"/>
        </w:rPr>
        <w:object w:dxaOrig="195" w:dyaOrig="225">
          <v:shape id="_x0000_i1115" type="#_x0000_t75" style="width:12.75pt;height:15.75pt" o:ole="">
            <v:imagedata r:id="rId200" o:title=""/>
          </v:shape>
          <o:OLEObject Type="Embed" ProgID="Equation.3" ShapeID="_x0000_i1115" DrawAspect="Content" ObjectID="_1748945071" r:id="rId201"/>
        </w:object>
      </w:r>
      <w:r w:rsidRPr="0082346C">
        <w:rPr>
          <w:spacing w:val="-2"/>
        </w:rPr>
        <w:t>- усилие, возникающее от внешних расчетных на</w:t>
      </w:r>
      <w:r w:rsidRPr="0082346C">
        <w:rPr>
          <w:spacing w:val="-2"/>
        </w:rPr>
        <w:softHyphen/>
        <w:t>грузок и воздействий (например, изгибающий момент или продоль</w:t>
      </w:r>
      <w:r w:rsidRPr="0082346C">
        <w:rPr>
          <w:spacing w:val="-2"/>
        </w:rPr>
        <w:softHyphen/>
        <w:t>ная сила). Оно является функцией нормативных нагрузок и воздействий, коэффициентов надежности по нагрузке</w:t>
      </w:r>
      <w:r w:rsidRPr="0082346C">
        <w:rPr>
          <w:spacing w:val="-2"/>
          <w:position w:val="-12"/>
        </w:rPr>
        <w:object w:dxaOrig="285" w:dyaOrig="315">
          <v:shape id="_x0000_i1116" type="#_x0000_t75" style="width:20.25pt;height:21.75pt" o:ole="">
            <v:imagedata r:id="rId202" o:title=""/>
          </v:shape>
          <o:OLEObject Type="Embed" ProgID="Equation.3" ShapeID="_x0000_i1116" DrawAspect="Content" ObjectID="_1748945072" r:id="rId203"/>
        </w:object>
      </w:r>
      <w:r w:rsidRPr="0082346C">
        <w:rPr>
          <w:spacing w:val="-2"/>
        </w:rPr>
        <w:t>, коэффициентов надежности по назначению</w:t>
      </w:r>
      <w:r w:rsidRPr="0082346C">
        <w:rPr>
          <w:spacing w:val="-2"/>
          <w:position w:val="-10"/>
        </w:rPr>
        <w:object w:dxaOrig="285" w:dyaOrig="315">
          <v:shape id="_x0000_i1117" type="#_x0000_t75" style="width:21pt;height:23.25pt" o:ole="">
            <v:imagedata r:id="rId204" o:title=""/>
          </v:shape>
          <o:OLEObject Type="Embed" ProgID="Equation.3" ShapeID="_x0000_i1117" DrawAspect="Content" ObjectID="_1748945073" r:id="rId205"/>
        </w:object>
      </w:r>
      <w:r w:rsidRPr="0082346C">
        <w:rPr>
          <w:spacing w:val="-2"/>
        </w:rPr>
        <w:t xml:space="preserve"> и других факторов </w:t>
      </w:r>
      <w:r w:rsidRPr="0082346C">
        <w:rPr>
          <w:spacing w:val="-2"/>
          <w:position w:val="-6"/>
        </w:rPr>
        <w:object w:dxaOrig="225" w:dyaOrig="240">
          <v:shape id="_x0000_i1118" type="#_x0000_t75" style="width:11.25pt;height:12pt" o:ole="">
            <v:imagedata r:id="rId206" o:title=""/>
          </v:shape>
          <o:OLEObject Type="Embed" ProgID="Equation.3" ShapeID="_x0000_i1118" DrawAspect="Content" ObjectID="_1748945074" r:id="rId207"/>
        </w:object>
      </w:r>
      <w:r w:rsidRPr="0082346C">
        <w:rPr>
          <w:spacing w:val="-2"/>
        </w:rPr>
        <w:t xml:space="preserve"> - рас</w:t>
      </w:r>
      <w:r w:rsidRPr="0082346C">
        <w:rPr>
          <w:spacing w:val="-2"/>
        </w:rPr>
        <w:softHyphen/>
        <w:t xml:space="preserve">четной схемы, коэффициента динамичности и др., т. е. </w:t>
      </w:r>
      <w:r w:rsidRPr="0082346C">
        <w:rPr>
          <w:b/>
          <w:i/>
          <w:spacing w:val="-2"/>
          <w:position w:val="-10"/>
        </w:rPr>
        <w:object w:dxaOrig="885" w:dyaOrig="315">
          <v:shape id="_x0000_i1119" type="#_x0000_t75" style="width:63pt;height:17.25pt" o:ole="">
            <v:imagedata r:id="rId208" o:title=""/>
          </v:shape>
          <o:OLEObject Type="Embed" ProgID="Equation.3" ShapeID="_x0000_i1119" DrawAspect="Content" ObjectID="_1748945075" r:id="rId209"/>
        </w:object>
      </w:r>
      <w:r w:rsidRPr="0082346C">
        <w:rPr>
          <w:spacing w:val="-2"/>
        </w:rPr>
        <w:t xml:space="preserve"> </w:t>
      </w:r>
      <w:r w:rsidRPr="0082346C">
        <w:rPr>
          <w:i/>
          <w:spacing w:val="-2"/>
        </w:rPr>
        <w:t>и др.</w:t>
      </w:r>
      <w:r w:rsidRPr="0082346C">
        <w:rPr>
          <w:i/>
          <w:spacing w:val="-2"/>
          <w:position w:val="-10"/>
        </w:rPr>
        <w:object w:dxaOrig="195" w:dyaOrig="315">
          <v:shape id="_x0000_i1120" type="#_x0000_t75" style="width:9pt;height:16.5pt" o:ole="">
            <v:imagedata r:id="rId210" o:title=""/>
          </v:shape>
          <o:OLEObject Type="Embed" ProgID="Equation.3" ShapeID="_x0000_i1120" DrawAspect="Content" ObjectID="_1748945076" r:id="rId211"/>
        </w:object>
      </w:r>
      <w:r w:rsidRPr="0082346C">
        <w:rPr>
          <w:spacing w:val="-2"/>
        </w:rPr>
        <w:t xml:space="preserve">. </w:t>
      </w:r>
    </w:p>
    <w:p w:rsidR="0082346C" w:rsidRPr="0082346C" w:rsidRDefault="0082346C" w:rsidP="0082346C">
      <w:pPr>
        <w:widowControl w:val="0"/>
        <w:autoSpaceDE w:val="0"/>
        <w:autoSpaceDN w:val="0"/>
        <w:adjustRightInd w:val="0"/>
        <w:ind w:firstLine="720"/>
        <w:jc w:val="both"/>
        <w:rPr>
          <w:spacing w:val="-2"/>
        </w:rPr>
      </w:pPr>
      <w:r w:rsidRPr="0082346C">
        <w:rPr>
          <w:spacing w:val="-2"/>
          <w:position w:val="-16"/>
        </w:rPr>
        <w:object w:dxaOrig="390" w:dyaOrig="360">
          <v:shape id="_x0000_i1121" type="#_x0000_t75" style="width:24pt;height:22.5pt" o:ole="">
            <v:imagedata r:id="rId212" o:title=""/>
          </v:shape>
          <o:OLEObject Type="Embed" ProgID="Equation.3" ShapeID="_x0000_i1121" DrawAspect="Content" ObjectID="_1748945077" r:id="rId213"/>
        </w:object>
      </w:r>
      <w:r w:rsidRPr="0082346C">
        <w:rPr>
          <w:spacing w:val="-2"/>
        </w:rPr>
        <w:t>- уси</w:t>
      </w:r>
      <w:r w:rsidRPr="0082346C">
        <w:rPr>
          <w:spacing w:val="-2"/>
        </w:rPr>
        <w:softHyphen/>
        <w:t>лие, которое может воспринять сечение (несущая способность). Это усилие является, в свою оче</w:t>
      </w:r>
      <w:r w:rsidRPr="0082346C">
        <w:rPr>
          <w:spacing w:val="-2"/>
        </w:rPr>
        <w:softHyphen/>
        <w:t>редь, функцией формы и размеров сечения</w:t>
      </w:r>
      <w:r w:rsidRPr="0082346C">
        <w:rPr>
          <w:spacing w:val="-2"/>
          <w:position w:val="-6"/>
        </w:rPr>
        <w:object w:dxaOrig="180" w:dyaOrig="225">
          <v:shape id="_x0000_i1122" type="#_x0000_t75" style="width:14.25pt;height:16.5pt" o:ole="">
            <v:imagedata r:id="rId214" o:title=""/>
          </v:shape>
          <o:OLEObject Type="Embed" ProgID="Equation.3" ShapeID="_x0000_i1122" DrawAspect="Content" ObjectID="_1748945078" r:id="rId215"/>
        </w:object>
      </w:r>
      <w:r w:rsidRPr="0082346C">
        <w:rPr>
          <w:spacing w:val="-2"/>
        </w:rPr>
        <w:t>, нормативной прочности материалов</w:t>
      </w:r>
      <w:r w:rsidRPr="0082346C">
        <w:rPr>
          <w:spacing w:val="-2"/>
          <w:position w:val="-4"/>
        </w:rPr>
        <w:object w:dxaOrig="315" w:dyaOrig="285">
          <v:shape id="_x0000_i1123" type="#_x0000_t75" style="width:23.25pt;height:21pt" o:ole="">
            <v:imagedata r:id="rId176" o:title=""/>
          </v:shape>
          <o:OLEObject Type="Embed" ProgID="Equation.3" ShapeID="_x0000_i1123" DrawAspect="Content" ObjectID="_1748945079" r:id="rId216"/>
        </w:object>
      </w:r>
      <w:r w:rsidRPr="0082346C">
        <w:rPr>
          <w:spacing w:val="-2"/>
        </w:rPr>
        <w:t>, коэффициентов надежности по ма</w:t>
      </w:r>
      <w:r w:rsidRPr="0082346C">
        <w:rPr>
          <w:spacing w:val="-2"/>
        </w:rPr>
        <w:softHyphen/>
        <w:t>териалам</w:t>
      </w:r>
      <w:r w:rsidRPr="0082346C">
        <w:rPr>
          <w:spacing w:val="-2"/>
          <w:position w:val="-10"/>
        </w:rPr>
        <w:object w:dxaOrig="285" w:dyaOrig="315">
          <v:shape id="_x0000_i1124" type="#_x0000_t75" style="width:21pt;height:24pt" o:ole="">
            <v:imagedata r:id="rId217" o:title=""/>
          </v:shape>
          <o:OLEObject Type="Embed" ProgID="Equation.3" ShapeID="_x0000_i1124" DrawAspect="Content" ObjectID="_1748945080" r:id="rId218"/>
        </w:object>
      </w:r>
      <w:r w:rsidRPr="0082346C">
        <w:rPr>
          <w:spacing w:val="-2"/>
        </w:rPr>
        <w:t xml:space="preserve"> и коэффициентов условий работы</w:t>
      </w:r>
      <w:r w:rsidRPr="0082346C">
        <w:rPr>
          <w:spacing w:val="-2"/>
          <w:position w:val="-10"/>
        </w:rPr>
        <w:object w:dxaOrig="225" w:dyaOrig="315">
          <v:shape id="_x0000_i1125" type="#_x0000_t75" style="width:15.75pt;height:23.25pt" o:ole="">
            <v:imagedata r:id="rId219" o:title=""/>
          </v:shape>
          <o:OLEObject Type="Embed" ProgID="Equation.3" ShapeID="_x0000_i1125" DrawAspect="Content" ObjectID="_1748945081" r:id="rId220"/>
        </w:object>
      </w:r>
      <w:r w:rsidRPr="0082346C">
        <w:rPr>
          <w:spacing w:val="-2"/>
        </w:rPr>
        <w:t>материалов.</w:t>
      </w:r>
    </w:p>
    <w:p w:rsidR="0082346C" w:rsidRPr="0082346C" w:rsidRDefault="0082346C" w:rsidP="0082346C">
      <w:pPr>
        <w:widowControl w:val="0"/>
        <w:autoSpaceDE w:val="0"/>
        <w:autoSpaceDN w:val="0"/>
        <w:adjustRightInd w:val="0"/>
        <w:ind w:firstLine="720"/>
        <w:jc w:val="both"/>
        <w:rPr>
          <w:spacing w:val="-2"/>
        </w:rPr>
      </w:pPr>
      <w:r w:rsidRPr="0082346C">
        <w:rPr>
          <w:spacing w:val="-2"/>
        </w:rPr>
        <w:t>Условие прочности (несущей способности) сечений строительных конструкций выражается неравенством</w:t>
      </w:r>
    </w:p>
    <w:p w:rsidR="0082346C" w:rsidRPr="0082346C" w:rsidRDefault="0082346C" w:rsidP="0082346C">
      <w:pPr>
        <w:widowControl w:val="0"/>
        <w:autoSpaceDE w:val="0"/>
        <w:autoSpaceDN w:val="0"/>
        <w:adjustRightInd w:val="0"/>
        <w:jc w:val="center"/>
        <w:rPr>
          <w:spacing w:val="-2"/>
        </w:rPr>
      </w:pPr>
      <w:r w:rsidRPr="0082346C">
        <w:rPr>
          <w:spacing w:val="-2"/>
          <w:position w:val="-12"/>
        </w:rPr>
        <w:object w:dxaOrig="4335" w:dyaOrig="450">
          <v:shape id="_x0000_i1126" type="#_x0000_t75" style="width:234pt;height:27pt" o:ole="">
            <v:imagedata r:id="rId221" o:title=""/>
          </v:shape>
          <o:OLEObject Type="Embed" ProgID="Equation.3" ShapeID="_x0000_i1126" DrawAspect="Content" ObjectID="_1748945082" r:id="rId222"/>
        </w:object>
      </w:r>
      <w:r w:rsidRPr="0082346C">
        <w:rPr>
          <w:spacing w:val="-2"/>
        </w:rPr>
        <w:t xml:space="preserve"> .     (2.1)</w:t>
      </w:r>
    </w:p>
    <w:p w:rsidR="0082346C" w:rsidRPr="0082346C" w:rsidRDefault="0082346C" w:rsidP="0082346C">
      <w:pPr>
        <w:widowControl w:val="0"/>
        <w:autoSpaceDE w:val="0"/>
        <w:autoSpaceDN w:val="0"/>
        <w:adjustRightInd w:val="0"/>
        <w:ind w:firstLine="720"/>
        <w:jc w:val="both"/>
        <w:rPr>
          <w:spacing w:val="-2"/>
        </w:rPr>
      </w:pPr>
      <w:r w:rsidRPr="0082346C">
        <w:rPr>
          <w:spacing w:val="-2"/>
        </w:rPr>
        <w:t>Поскольку</w:t>
      </w:r>
      <w:r w:rsidRPr="0082346C">
        <w:rPr>
          <w:spacing w:val="-2"/>
          <w:position w:val="-16"/>
        </w:rPr>
        <w:object w:dxaOrig="1095" w:dyaOrig="405">
          <v:shape id="_x0000_i1127" type="#_x0000_t75" style="width:55.5pt;height:24pt" o:ole="">
            <v:imagedata r:id="rId223" o:title=""/>
          </v:shape>
          <o:OLEObject Type="Embed" ProgID="Equation.3" ShapeID="_x0000_i1127" DrawAspect="Content" ObjectID="_1748945083" r:id="rId224"/>
        </w:object>
      </w:r>
      <w:r w:rsidRPr="0082346C">
        <w:rPr>
          <w:spacing w:val="-2"/>
          <w:position w:val="-16"/>
        </w:rPr>
        <w:object w:dxaOrig="915" w:dyaOrig="390">
          <v:shape id="_x0000_i1128" type="#_x0000_t75" style="width:45pt;height:21.75pt" o:ole="">
            <v:imagedata r:id="rId225" o:title=""/>
          </v:shape>
          <o:OLEObject Type="Embed" ProgID="Equation.3" ShapeID="_x0000_i1128" DrawAspect="Content" ObjectID="_1748945084" r:id="rId226"/>
        </w:object>
      </w:r>
      <w:r w:rsidRPr="0082346C">
        <w:rPr>
          <w:spacing w:val="-2"/>
        </w:rPr>
        <w:t>;</w:t>
      </w:r>
      <w:r w:rsidRPr="0082346C">
        <w:rPr>
          <w:spacing w:val="-2"/>
          <w:position w:val="-26"/>
        </w:rPr>
        <w:object w:dxaOrig="720" w:dyaOrig="630">
          <v:shape id="_x0000_i1129" type="#_x0000_t75" style="width:36.75pt;height:38.25pt" o:ole="">
            <v:imagedata r:id="rId227" o:title=""/>
          </v:shape>
          <o:OLEObject Type="Embed" ProgID="Equation.3" ShapeID="_x0000_i1129" DrawAspect="Content" ObjectID="_1748945085" r:id="rId228"/>
        </w:object>
      </w:r>
      <w:r w:rsidRPr="0082346C">
        <w:rPr>
          <w:spacing w:val="-2"/>
        </w:rPr>
        <w:t>, то можно это выражение записать короче:</w:t>
      </w:r>
    </w:p>
    <w:p w:rsidR="0082346C" w:rsidRPr="0082346C" w:rsidRDefault="0082346C" w:rsidP="0082346C">
      <w:pPr>
        <w:widowControl w:val="0"/>
        <w:autoSpaceDE w:val="0"/>
        <w:autoSpaceDN w:val="0"/>
        <w:adjustRightInd w:val="0"/>
        <w:jc w:val="center"/>
        <w:rPr>
          <w:spacing w:val="-2"/>
        </w:rPr>
      </w:pPr>
      <w:r w:rsidRPr="0082346C">
        <w:rPr>
          <w:spacing w:val="-2"/>
          <w:position w:val="-12"/>
        </w:rPr>
        <w:object w:dxaOrig="3285" w:dyaOrig="405">
          <v:shape id="_x0000_i1130" type="#_x0000_t75" style="width:192.75pt;height:23.25pt" o:ole="">
            <v:imagedata r:id="rId229" o:title=""/>
          </v:shape>
          <o:OLEObject Type="Embed" ProgID="Equation.3" ShapeID="_x0000_i1130" DrawAspect="Content" ObjectID="_1748945086" r:id="rId230"/>
        </w:object>
      </w:r>
      <w:r w:rsidRPr="0082346C">
        <w:rPr>
          <w:spacing w:val="-2"/>
        </w:rPr>
        <w:t xml:space="preserve">  ,    (2.2)</w:t>
      </w:r>
    </w:p>
    <w:p w:rsidR="0082346C" w:rsidRPr="0082346C" w:rsidRDefault="0082346C" w:rsidP="0082346C">
      <w:pPr>
        <w:widowControl w:val="0"/>
        <w:autoSpaceDE w:val="0"/>
        <w:autoSpaceDN w:val="0"/>
        <w:adjustRightInd w:val="0"/>
        <w:jc w:val="both"/>
        <w:rPr>
          <w:spacing w:val="-2"/>
        </w:rPr>
      </w:pPr>
      <w:r w:rsidRPr="0082346C">
        <w:rPr>
          <w:spacing w:val="-2"/>
        </w:rPr>
        <w:t>то есть усилия от внешних расчетных нагрузок с учетом их невыгодных сочетаний не должны превысить внутренние усилия с учетом проектных размеров сечений и расчетных сопротивлений материалов конструкции для первой группы предельных состояний.</w:t>
      </w:r>
    </w:p>
    <w:p w:rsidR="0082346C" w:rsidRPr="0082346C" w:rsidRDefault="0082346C" w:rsidP="0082346C">
      <w:pPr>
        <w:widowControl w:val="0"/>
        <w:autoSpaceDE w:val="0"/>
        <w:autoSpaceDN w:val="0"/>
        <w:adjustRightInd w:val="0"/>
        <w:ind w:firstLine="720"/>
        <w:jc w:val="both"/>
        <w:rPr>
          <w:b/>
          <w:spacing w:val="-2"/>
        </w:rPr>
      </w:pPr>
      <w:r w:rsidRPr="0082346C">
        <w:rPr>
          <w:b/>
          <w:spacing w:val="-2"/>
        </w:rPr>
        <w:t>б) для предельных состояний второй группы:</w:t>
      </w:r>
    </w:p>
    <w:p w:rsidR="0082346C" w:rsidRPr="0082346C" w:rsidRDefault="0082346C" w:rsidP="0082346C">
      <w:pPr>
        <w:widowControl w:val="0"/>
        <w:autoSpaceDE w:val="0"/>
        <w:autoSpaceDN w:val="0"/>
        <w:adjustRightInd w:val="0"/>
        <w:ind w:firstLine="720"/>
        <w:jc w:val="both"/>
        <w:rPr>
          <w:spacing w:val="-2"/>
        </w:rPr>
      </w:pPr>
      <w:r w:rsidRPr="0082346C">
        <w:rPr>
          <w:i/>
          <w:spacing w:val="-2"/>
        </w:rPr>
        <w:t>- расчет по перемещениям</w:t>
      </w:r>
      <w:r w:rsidRPr="0082346C">
        <w:rPr>
          <w:spacing w:val="-2"/>
        </w:rPr>
        <w:t xml:space="preserve"> заключается в определении прогиба или другого перемещения элемента (углы поворота, углы перекоса, осадки опор, амплитуды колебаний и т. п.) от внешних воздействий и нагрузок при значении</w:t>
      </w:r>
      <w:r w:rsidRPr="0082346C">
        <w:rPr>
          <w:spacing w:val="-2"/>
          <w:position w:val="-12"/>
        </w:rPr>
        <w:object w:dxaOrig="585" w:dyaOrig="315">
          <v:shape id="_x0000_i1131" type="#_x0000_t75" style="width:38.25pt;height:21pt" o:ole="">
            <v:imagedata r:id="rId231" o:title=""/>
          </v:shape>
          <o:OLEObject Type="Embed" ProgID="Equation.3" ShapeID="_x0000_i1131" DrawAspect="Content" ObjectID="_1748945087" r:id="rId232"/>
        </w:object>
      </w:r>
      <w:r w:rsidRPr="0082346C">
        <w:rPr>
          <w:spacing w:val="-2"/>
        </w:rPr>
        <w:t xml:space="preserve"> с учетом длительности их действия и сравнении его с предельным перемещением  </w:t>
      </w:r>
      <w:r w:rsidRPr="0082346C">
        <w:rPr>
          <w:spacing w:val="-2"/>
          <w:position w:val="-10"/>
        </w:rPr>
        <w:object w:dxaOrig="255" w:dyaOrig="315">
          <v:shape id="_x0000_i1132" type="#_x0000_t75" style="width:21pt;height:24.75pt" o:ole="">
            <v:imagedata r:id="rId233" o:title=""/>
          </v:shape>
          <o:OLEObject Type="Embed" ProgID="Equation.3" ShapeID="_x0000_i1132" DrawAspect="Content" ObjectID="_1748945088" r:id="rId234"/>
        </w:object>
      </w:r>
    </w:p>
    <w:p w:rsidR="0082346C" w:rsidRPr="0082346C" w:rsidRDefault="0082346C" w:rsidP="0082346C">
      <w:pPr>
        <w:widowControl w:val="0"/>
        <w:autoSpaceDE w:val="0"/>
        <w:autoSpaceDN w:val="0"/>
        <w:adjustRightInd w:val="0"/>
        <w:jc w:val="center"/>
        <w:rPr>
          <w:spacing w:val="-2"/>
        </w:rPr>
      </w:pPr>
      <w:r w:rsidRPr="0082346C">
        <w:rPr>
          <w:spacing w:val="-2"/>
          <w:position w:val="-12"/>
        </w:rPr>
        <w:object w:dxaOrig="600" w:dyaOrig="285">
          <v:shape id="_x0000_i1133" type="#_x0000_t75" style="width:41.25pt;height:20.25pt" o:ole="">
            <v:imagedata r:id="rId235" o:title=""/>
          </v:shape>
          <o:OLEObject Type="Embed" ProgID="Equation.3" ShapeID="_x0000_i1133" DrawAspect="Content" ObjectID="_1748945089" r:id="rId236"/>
        </w:object>
      </w:r>
      <w:r w:rsidRPr="0082346C">
        <w:rPr>
          <w:spacing w:val="-2"/>
        </w:rPr>
        <w:t xml:space="preserve"> ,                           (2.3)</w:t>
      </w:r>
    </w:p>
    <w:p w:rsidR="0082346C" w:rsidRPr="0082346C" w:rsidRDefault="0082346C" w:rsidP="0082346C">
      <w:pPr>
        <w:widowControl w:val="0"/>
        <w:autoSpaceDE w:val="0"/>
        <w:autoSpaceDN w:val="0"/>
        <w:adjustRightInd w:val="0"/>
        <w:jc w:val="both"/>
        <w:rPr>
          <w:spacing w:val="-2"/>
        </w:rPr>
      </w:pPr>
      <w:r w:rsidRPr="0082346C">
        <w:rPr>
          <w:spacing w:val="-2"/>
        </w:rPr>
        <w:t xml:space="preserve"> то есть прогибы от внешних нормативных нагрузок и воздействий не должны превышать предельно допустимые их значения, которые указываются в проектах строительных конструкций. Обычно предельно допустимые перемещения представляются в относительных величинах к пролету строительной конструкции. Например, относительный предельно допустимый прогиб для подкрановой балки равен:</w:t>
      </w:r>
    </w:p>
    <w:p w:rsidR="0082346C" w:rsidRPr="0082346C" w:rsidRDefault="0082346C" w:rsidP="0082346C">
      <w:pPr>
        <w:widowControl w:val="0"/>
        <w:autoSpaceDE w:val="0"/>
        <w:autoSpaceDN w:val="0"/>
        <w:adjustRightInd w:val="0"/>
        <w:jc w:val="center"/>
        <w:rPr>
          <w:i/>
          <w:spacing w:val="-2"/>
        </w:rPr>
      </w:pPr>
      <w:r w:rsidRPr="0082346C">
        <w:rPr>
          <w:i/>
          <w:spacing w:val="-2"/>
          <w:position w:val="-10"/>
        </w:rPr>
        <w:object w:dxaOrig="1140" w:dyaOrig="315">
          <v:shape id="_x0000_i1134" type="#_x0000_t75" style="width:1in;height:21pt" o:ole="">
            <v:imagedata r:id="rId237" o:title=""/>
          </v:shape>
          <o:OLEObject Type="Embed" ProgID="Equation.3" ShapeID="_x0000_i1134" DrawAspect="Content" ObjectID="_1748945090" r:id="rId238"/>
        </w:object>
      </w:r>
    </w:p>
    <w:p w:rsidR="0082346C" w:rsidRPr="0082346C" w:rsidRDefault="0082346C" w:rsidP="0082346C">
      <w:pPr>
        <w:widowControl w:val="0"/>
        <w:autoSpaceDE w:val="0"/>
        <w:autoSpaceDN w:val="0"/>
        <w:adjustRightInd w:val="0"/>
        <w:ind w:firstLine="720"/>
        <w:jc w:val="both"/>
        <w:rPr>
          <w:spacing w:val="-2"/>
        </w:rPr>
      </w:pPr>
      <w:r w:rsidRPr="0082346C">
        <w:rPr>
          <w:spacing w:val="-2"/>
        </w:rPr>
        <w:t xml:space="preserve">Это означает, что для пролета подкрановой балки 6 метров предельный прогиб составит </w:t>
      </w:r>
      <w:r w:rsidRPr="0082346C">
        <w:rPr>
          <w:spacing w:val="-2"/>
          <w:position w:val="-12"/>
        </w:rPr>
        <w:object w:dxaOrig="1060" w:dyaOrig="360">
          <v:shape id="_x0000_i1135" type="#_x0000_t75" style="width:63pt;height:21pt" o:ole="">
            <v:imagedata r:id="rId239" o:title=""/>
          </v:shape>
          <o:OLEObject Type="Embed" ProgID="Equation.3" ShapeID="_x0000_i1135" DrawAspect="Content" ObjectID="_1748945091" r:id="rId240"/>
        </w:object>
      </w:r>
      <w:r w:rsidRPr="0082346C">
        <w:rPr>
          <w:spacing w:val="-2"/>
        </w:rPr>
        <w:t xml:space="preserve">, а для пролета 12 м - </w:t>
      </w:r>
      <w:r w:rsidRPr="0082346C">
        <w:rPr>
          <w:spacing w:val="-2"/>
          <w:position w:val="-12"/>
        </w:rPr>
        <w:object w:dxaOrig="1100" w:dyaOrig="360">
          <v:shape id="_x0000_i1136" type="#_x0000_t75" style="width:66pt;height:21pt" o:ole="">
            <v:imagedata r:id="rId241" o:title=""/>
          </v:shape>
          <o:OLEObject Type="Embed" ProgID="Equation.3" ShapeID="_x0000_i1136" DrawAspect="Content" ObjectID="_1748945092" r:id="rId242"/>
        </w:object>
      </w:r>
    </w:p>
    <w:p w:rsidR="0082346C" w:rsidRPr="0082346C" w:rsidRDefault="0082346C" w:rsidP="0082346C">
      <w:pPr>
        <w:widowControl w:val="0"/>
        <w:autoSpaceDE w:val="0"/>
        <w:autoSpaceDN w:val="0"/>
        <w:adjustRightInd w:val="0"/>
        <w:ind w:firstLine="720"/>
        <w:jc w:val="both"/>
        <w:rPr>
          <w:spacing w:val="-2"/>
        </w:rPr>
      </w:pPr>
      <w:r w:rsidRPr="0082346C">
        <w:rPr>
          <w:i/>
          <w:spacing w:val="-2"/>
        </w:rPr>
        <w:t>Предельные прогибы</w:t>
      </w:r>
      <w:r w:rsidRPr="0082346C">
        <w:rPr>
          <w:spacing w:val="-2"/>
        </w:rPr>
        <w:t xml:space="preserve"> устанавливаются различными требованиями к строительным конструкциям:</w:t>
      </w:r>
    </w:p>
    <w:p w:rsidR="0082346C" w:rsidRPr="0082346C" w:rsidRDefault="0082346C" w:rsidP="0082346C">
      <w:pPr>
        <w:widowControl w:val="0"/>
        <w:autoSpaceDE w:val="0"/>
        <w:autoSpaceDN w:val="0"/>
        <w:adjustRightInd w:val="0"/>
        <w:ind w:firstLine="720"/>
        <w:jc w:val="both"/>
        <w:rPr>
          <w:spacing w:val="-2"/>
        </w:rPr>
      </w:pPr>
      <w:r w:rsidRPr="0082346C">
        <w:rPr>
          <w:spacing w:val="-2"/>
        </w:rPr>
        <w:t>- технологическими требованиями, обусловленными нор</w:t>
      </w:r>
      <w:r w:rsidRPr="0082346C">
        <w:rPr>
          <w:spacing w:val="-2"/>
        </w:rPr>
        <w:softHyphen/>
        <w:t xml:space="preserve">мальной работой кранов, </w:t>
      </w:r>
      <w:r w:rsidRPr="0082346C">
        <w:rPr>
          <w:spacing w:val="-2"/>
        </w:rPr>
        <w:lastRenderedPageBreak/>
        <w:t>технологических установок, машин и т. п.;</w:t>
      </w:r>
    </w:p>
    <w:p w:rsidR="0082346C" w:rsidRPr="0082346C" w:rsidRDefault="0082346C" w:rsidP="0082346C">
      <w:pPr>
        <w:widowControl w:val="0"/>
        <w:autoSpaceDE w:val="0"/>
        <w:autoSpaceDN w:val="0"/>
        <w:adjustRightInd w:val="0"/>
        <w:ind w:firstLine="720"/>
        <w:jc w:val="both"/>
        <w:rPr>
          <w:spacing w:val="-2"/>
        </w:rPr>
      </w:pPr>
      <w:r w:rsidRPr="0082346C">
        <w:rPr>
          <w:spacing w:val="-2"/>
        </w:rPr>
        <w:t>- конструктивными требованиями, обусловленными влия</w:t>
      </w:r>
      <w:r w:rsidRPr="0082346C">
        <w:rPr>
          <w:spacing w:val="-2"/>
        </w:rPr>
        <w:softHyphen/>
        <w:t>нием соседних элементов, ограничивающих деформации;</w:t>
      </w:r>
    </w:p>
    <w:p w:rsidR="0082346C" w:rsidRPr="0082346C" w:rsidRDefault="0082346C" w:rsidP="0082346C">
      <w:pPr>
        <w:widowControl w:val="0"/>
        <w:autoSpaceDE w:val="0"/>
        <w:autoSpaceDN w:val="0"/>
        <w:adjustRightInd w:val="0"/>
        <w:ind w:firstLine="720"/>
        <w:jc w:val="both"/>
        <w:rPr>
          <w:spacing w:val="-2"/>
        </w:rPr>
      </w:pPr>
      <w:r w:rsidRPr="0082346C">
        <w:rPr>
          <w:spacing w:val="-2"/>
        </w:rPr>
        <w:t xml:space="preserve"> - физиологическими требованиями;</w:t>
      </w:r>
    </w:p>
    <w:p w:rsidR="0082346C" w:rsidRPr="0082346C" w:rsidRDefault="0082346C" w:rsidP="0082346C">
      <w:pPr>
        <w:widowControl w:val="0"/>
        <w:autoSpaceDE w:val="0"/>
        <w:autoSpaceDN w:val="0"/>
        <w:adjustRightInd w:val="0"/>
        <w:ind w:firstLine="720"/>
        <w:jc w:val="both"/>
        <w:rPr>
          <w:spacing w:val="-2"/>
        </w:rPr>
      </w:pPr>
      <w:r w:rsidRPr="0082346C">
        <w:rPr>
          <w:spacing w:val="-2"/>
        </w:rPr>
        <w:t>- эстетико-психологическими требованиями;</w:t>
      </w:r>
    </w:p>
    <w:p w:rsidR="0082346C" w:rsidRPr="0082346C" w:rsidRDefault="0082346C" w:rsidP="0082346C">
      <w:pPr>
        <w:widowControl w:val="0"/>
        <w:autoSpaceDE w:val="0"/>
        <w:autoSpaceDN w:val="0"/>
        <w:adjustRightInd w:val="0"/>
        <w:ind w:firstLine="720"/>
        <w:jc w:val="both"/>
        <w:rPr>
          <w:spacing w:val="-2"/>
        </w:rPr>
      </w:pPr>
      <w:r w:rsidRPr="0082346C">
        <w:rPr>
          <w:spacing w:val="-2"/>
        </w:rPr>
        <w:t>- необхо</w:t>
      </w:r>
      <w:r w:rsidRPr="0082346C">
        <w:rPr>
          <w:spacing w:val="-2"/>
        </w:rPr>
        <w:softHyphen/>
        <w:t>димостью выдерживать заданные уклоны и т. п.</w:t>
      </w:r>
    </w:p>
    <w:p w:rsidR="0082346C" w:rsidRPr="0082346C" w:rsidRDefault="0082346C" w:rsidP="0082346C">
      <w:pPr>
        <w:widowControl w:val="0"/>
        <w:autoSpaceDE w:val="0"/>
        <w:autoSpaceDN w:val="0"/>
        <w:adjustRightInd w:val="0"/>
        <w:ind w:firstLine="720"/>
        <w:jc w:val="both"/>
        <w:rPr>
          <w:spacing w:val="-2"/>
        </w:rPr>
      </w:pPr>
      <w:r w:rsidRPr="0082346C">
        <w:rPr>
          <w:spacing w:val="-2"/>
        </w:rPr>
        <w:t>Предельные прогибы предварительно напря</w:t>
      </w:r>
      <w:r w:rsidRPr="0082346C">
        <w:rPr>
          <w:spacing w:val="-2"/>
        </w:rPr>
        <w:softHyphen/>
        <w:t>женных элементов, устанавливаемые эстетико-психологическими требованиями, могут быть увеличены на вы</w:t>
      </w:r>
      <w:r w:rsidRPr="0082346C">
        <w:rPr>
          <w:spacing w:val="-2"/>
        </w:rPr>
        <w:softHyphen/>
        <w:t>соту выгиба (строительного подъема), если это не ограничено технологическими или конструктивными тре</w:t>
      </w:r>
      <w:r w:rsidRPr="0082346C">
        <w:rPr>
          <w:spacing w:val="-2"/>
        </w:rPr>
        <w:softHyphen/>
        <w:t>бованиями.</w:t>
      </w:r>
    </w:p>
    <w:p w:rsidR="0082346C" w:rsidRPr="0082346C" w:rsidRDefault="0082346C" w:rsidP="0082346C">
      <w:pPr>
        <w:widowControl w:val="0"/>
        <w:autoSpaceDE w:val="0"/>
        <w:autoSpaceDN w:val="0"/>
        <w:adjustRightInd w:val="0"/>
        <w:ind w:firstLine="720"/>
        <w:jc w:val="both"/>
        <w:rPr>
          <w:spacing w:val="-2"/>
        </w:rPr>
      </w:pPr>
      <w:r w:rsidRPr="0082346C">
        <w:rPr>
          <w:spacing w:val="-2"/>
        </w:rPr>
        <w:t xml:space="preserve">Для железобетонных, каменных и армокаменных конструкций ко второй группе предельных состояний предъявляются дополнительные требования по трещиностойкости: </w:t>
      </w:r>
    </w:p>
    <w:p w:rsidR="0082346C" w:rsidRPr="0082346C" w:rsidRDefault="0082346C" w:rsidP="0082346C">
      <w:pPr>
        <w:widowControl w:val="0"/>
        <w:autoSpaceDE w:val="0"/>
        <w:autoSpaceDN w:val="0"/>
        <w:adjustRightInd w:val="0"/>
        <w:ind w:firstLine="720"/>
        <w:jc w:val="both"/>
        <w:rPr>
          <w:spacing w:val="-2"/>
        </w:rPr>
      </w:pPr>
      <w:r w:rsidRPr="0082346C">
        <w:rPr>
          <w:spacing w:val="-2"/>
        </w:rPr>
        <w:t xml:space="preserve"> - </w:t>
      </w:r>
      <w:r w:rsidRPr="0082346C">
        <w:rPr>
          <w:i/>
          <w:spacing w:val="-2"/>
        </w:rPr>
        <w:t>расчет по об</w:t>
      </w:r>
      <w:r w:rsidRPr="0082346C">
        <w:rPr>
          <w:i/>
          <w:spacing w:val="-2"/>
        </w:rPr>
        <w:softHyphen/>
        <w:t>разованию трещин</w:t>
      </w:r>
      <w:r w:rsidRPr="0082346C">
        <w:rPr>
          <w:spacing w:val="-2"/>
        </w:rPr>
        <w:t>, нормальных и наклонных к продоль</w:t>
      </w:r>
      <w:r w:rsidRPr="0082346C">
        <w:rPr>
          <w:spacing w:val="-2"/>
        </w:rPr>
        <w:softHyphen/>
        <w:t xml:space="preserve">ной оси элемента, выполняют для проверки трещиностойкости или для определения ширины раскрытия трещин в элементах железобетонных конструкций и сравнении их с предельно допустимыми величинами раскрытия трещин.  </w:t>
      </w:r>
    </w:p>
    <w:p w:rsidR="0082346C" w:rsidRPr="0082346C" w:rsidRDefault="0082346C" w:rsidP="0082346C">
      <w:pPr>
        <w:widowControl w:val="0"/>
        <w:autoSpaceDE w:val="0"/>
        <w:autoSpaceDN w:val="0"/>
        <w:adjustRightInd w:val="0"/>
        <w:ind w:firstLine="720"/>
        <w:jc w:val="both"/>
        <w:rPr>
          <w:spacing w:val="-2"/>
        </w:rPr>
      </w:pPr>
      <w:r w:rsidRPr="0082346C">
        <w:rPr>
          <w:spacing w:val="-2"/>
        </w:rPr>
        <w:t xml:space="preserve">Сущность расчета элементов железобетонных конструкций по трещиностойкости заключается в проверке условия </w:t>
      </w:r>
    </w:p>
    <w:p w:rsidR="0082346C" w:rsidRPr="0082346C" w:rsidRDefault="0082346C" w:rsidP="0082346C">
      <w:pPr>
        <w:widowControl w:val="0"/>
        <w:autoSpaceDE w:val="0"/>
        <w:autoSpaceDN w:val="0"/>
        <w:adjustRightInd w:val="0"/>
        <w:jc w:val="center"/>
        <w:rPr>
          <w:spacing w:val="-2"/>
        </w:rPr>
      </w:pPr>
      <w:r w:rsidRPr="0082346C">
        <w:rPr>
          <w:spacing w:val="-2"/>
          <w:position w:val="-12"/>
        </w:rPr>
        <w:object w:dxaOrig="660" w:dyaOrig="285">
          <v:shape id="_x0000_i1137" type="#_x0000_t75" style="width:48.75pt;height:21pt" o:ole="">
            <v:imagedata r:id="rId243" o:title=""/>
          </v:shape>
          <o:OLEObject Type="Embed" ProgID="Equation.3" ShapeID="_x0000_i1137" DrawAspect="Content" ObjectID="_1748945093" r:id="rId244"/>
        </w:object>
      </w:r>
      <w:r w:rsidRPr="0082346C">
        <w:rPr>
          <w:spacing w:val="-2"/>
        </w:rPr>
        <w:t>,                       (2.4)</w:t>
      </w:r>
    </w:p>
    <w:p w:rsidR="0082346C" w:rsidRPr="0082346C" w:rsidRDefault="0082346C" w:rsidP="0082346C">
      <w:pPr>
        <w:widowControl w:val="0"/>
        <w:autoSpaceDE w:val="0"/>
        <w:autoSpaceDN w:val="0"/>
        <w:adjustRightInd w:val="0"/>
        <w:rPr>
          <w:spacing w:val="-2"/>
        </w:rPr>
      </w:pPr>
      <w:r w:rsidRPr="0082346C">
        <w:rPr>
          <w:spacing w:val="-2"/>
        </w:rPr>
        <w:t xml:space="preserve">где </w:t>
      </w:r>
      <w:r w:rsidRPr="0082346C">
        <w:rPr>
          <w:spacing w:val="-2"/>
          <w:position w:val="-4"/>
        </w:rPr>
        <w:object w:dxaOrig="195" w:dyaOrig="225">
          <v:shape id="_x0000_i1138" type="#_x0000_t75" style="width:12.75pt;height:16.5pt" o:ole="">
            <v:imagedata r:id="rId245" o:title=""/>
          </v:shape>
          <o:OLEObject Type="Embed" ProgID="Equation.3" ShapeID="_x0000_i1138" DrawAspect="Content" ObjectID="_1748945094" r:id="rId246"/>
        </w:object>
      </w:r>
      <w:r w:rsidRPr="0082346C">
        <w:rPr>
          <w:spacing w:val="-2"/>
        </w:rPr>
        <w:t>- усилие (изгибающий момент</w:t>
      </w:r>
      <w:r w:rsidRPr="0082346C">
        <w:rPr>
          <w:spacing w:val="-2"/>
          <w:position w:val="-4"/>
        </w:rPr>
        <w:object w:dxaOrig="285" w:dyaOrig="225">
          <v:shape id="_x0000_i1139" type="#_x0000_t75" style="width:21.75pt;height:16.5pt" o:ole="">
            <v:imagedata r:id="rId247" o:title=""/>
          </v:shape>
          <o:OLEObject Type="Embed" ProgID="Equation.3" ShapeID="_x0000_i1139" DrawAspect="Content" ObjectID="_1748945095" r:id="rId248"/>
        </w:object>
      </w:r>
      <w:r w:rsidRPr="0082346C">
        <w:rPr>
          <w:spacing w:val="-2"/>
        </w:rPr>
        <w:t>или продольная сила</w:t>
      </w:r>
      <w:r w:rsidRPr="0082346C">
        <w:rPr>
          <w:spacing w:val="-2"/>
          <w:position w:val="-6"/>
        </w:rPr>
        <w:object w:dxaOrig="240" w:dyaOrig="240">
          <v:shape id="_x0000_i1140" type="#_x0000_t75" style="width:16.5pt;height:16.5pt" o:ole="">
            <v:imagedata r:id="rId249" o:title=""/>
          </v:shape>
          <o:OLEObject Type="Embed" ProgID="Equation.3" ShapeID="_x0000_i1140" DrawAspect="Content" ObjectID="_1748945096" r:id="rId250"/>
        </w:object>
      </w:r>
      <w:r w:rsidRPr="0082346C">
        <w:rPr>
          <w:spacing w:val="-2"/>
        </w:rPr>
        <w:t xml:space="preserve">) от внешних нормативных нагрузок и воздействий; </w:t>
      </w:r>
      <w:r w:rsidRPr="0082346C">
        <w:rPr>
          <w:spacing w:val="-2"/>
          <w:position w:val="-10"/>
        </w:rPr>
        <w:object w:dxaOrig="345" w:dyaOrig="315">
          <v:shape id="_x0000_i1141" type="#_x0000_t75" style="width:24pt;height:21pt" o:ole="">
            <v:imagedata r:id="rId251" o:title=""/>
          </v:shape>
          <o:OLEObject Type="Embed" ProgID="Equation.3" ShapeID="_x0000_i1141" DrawAspect="Content" ObjectID="_1748945097" r:id="rId252"/>
        </w:object>
      </w:r>
      <w:r w:rsidRPr="0082346C">
        <w:rPr>
          <w:spacing w:val="-2"/>
        </w:rPr>
        <w:t xml:space="preserve"> - внутреннее усилие в момент появления первой трещины, вычисленное  с учетом расчетных сопротивлений материалов (бетона и арматуры) для второй группы предельных состояний при коэффициенте надежности по материалам </w:t>
      </w:r>
      <w:r w:rsidRPr="0082346C">
        <w:rPr>
          <w:spacing w:val="-2"/>
          <w:position w:val="-10"/>
        </w:rPr>
        <w:object w:dxaOrig="585" w:dyaOrig="315">
          <v:shape id="_x0000_i1142" type="#_x0000_t75" style="width:38.25pt;height:21pt" o:ole="">
            <v:imagedata r:id="rId253" o:title=""/>
          </v:shape>
          <o:OLEObject Type="Embed" ProgID="Equation.3" ShapeID="_x0000_i1142" DrawAspect="Content" ObjectID="_1748945098" r:id="rId254"/>
        </w:object>
      </w:r>
      <w:r w:rsidRPr="0082346C">
        <w:rPr>
          <w:spacing w:val="-2"/>
        </w:rPr>
        <w:t>.</w:t>
      </w:r>
    </w:p>
    <w:p w:rsidR="0082346C" w:rsidRPr="0082346C" w:rsidRDefault="0082346C" w:rsidP="0082346C">
      <w:pPr>
        <w:widowControl w:val="0"/>
        <w:autoSpaceDE w:val="0"/>
        <w:autoSpaceDN w:val="0"/>
        <w:adjustRightInd w:val="0"/>
        <w:ind w:firstLine="720"/>
        <w:jc w:val="both"/>
        <w:rPr>
          <w:spacing w:val="-2"/>
        </w:rPr>
      </w:pPr>
      <w:r w:rsidRPr="0082346C">
        <w:rPr>
          <w:spacing w:val="-2"/>
        </w:rPr>
        <w:t>Если условие (2.4) удовлетворяется, то трещиностойкость железобетонных элементов обеспечена. Если же это условие не удовлетворяется, то в железобетонных элементах появятся трещины. Для железобетонных конструкций, для которых раскрытие трещин не допустимо, необходимо осуществить мероприятия по обеспечению трещиностойкости (увеличить количество арматуры, размеров сечения или увеличить усилие предварительного обжатия элемента).  Если для железобетонных конструкций раскрытие трещин допустимо, то производят расчет на раскрытие трещин, который заключается в проверке условия</w:t>
      </w:r>
    </w:p>
    <w:p w:rsidR="0082346C" w:rsidRPr="0082346C" w:rsidRDefault="0082346C" w:rsidP="0082346C">
      <w:pPr>
        <w:widowControl w:val="0"/>
        <w:autoSpaceDE w:val="0"/>
        <w:autoSpaceDN w:val="0"/>
        <w:adjustRightInd w:val="0"/>
        <w:jc w:val="center"/>
        <w:rPr>
          <w:spacing w:val="-2"/>
        </w:rPr>
      </w:pPr>
      <w:r w:rsidRPr="0082346C">
        <w:rPr>
          <w:spacing w:val="-2"/>
          <w:position w:val="-14"/>
        </w:rPr>
        <w:object w:dxaOrig="1035" w:dyaOrig="345">
          <v:shape id="_x0000_i1143" type="#_x0000_t75" style="width:73.5pt;height:24pt" o:ole="">
            <v:imagedata r:id="rId255" o:title=""/>
          </v:shape>
          <o:OLEObject Type="Embed" ProgID="Equation.3" ShapeID="_x0000_i1143" DrawAspect="Content" ObjectID="_1748945099" r:id="rId256"/>
        </w:object>
      </w:r>
      <w:r w:rsidRPr="0082346C">
        <w:rPr>
          <w:spacing w:val="-2"/>
        </w:rPr>
        <w:t xml:space="preserve">                       (1.5)</w:t>
      </w:r>
    </w:p>
    <w:p w:rsidR="0082346C" w:rsidRPr="0082346C" w:rsidRDefault="0082346C" w:rsidP="0082346C">
      <w:pPr>
        <w:widowControl w:val="0"/>
        <w:autoSpaceDE w:val="0"/>
        <w:autoSpaceDN w:val="0"/>
        <w:adjustRightInd w:val="0"/>
        <w:jc w:val="both"/>
        <w:rPr>
          <w:spacing w:val="-2"/>
        </w:rPr>
      </w:pPr>
      <w:r w:rsidRPr="0082346C">
        <w:rPr>
          <w:spacing w:val="-2"/>
        </w:rPr>
        <w:t>где</w:t>
      </w:r>
      <w:r w:rsidRPr="0082346C">
        <w:rPr>
          <w:spacing w:val="-2"/>
          <w:position w:val="-10"/>
        </w:rPr>
        <w:object w:dxaOrig="525" w:dyaOrig="315">
          <v:shape id="_x0000_i1144" type="#_x0000_t75" style="width:33.75pt;height:21pt" o:ole="">
            <v:imagedata r:id="rId257" o:title=""/>
          </v:shape>
          <o:OLEObject Type="Embed" ProgID="Equation.3" ShapeID="_x0000_i1144" DrawAspect="Content" ObjectID="_1748945100" r:id="rId258"/>
        </w:object>
      </w:r>
      <w:r w:rsidRPr="0082346C">
        <w:rPr>
          <w:spacing w:val="-2"/>
        </w:rPr>
        <w:t>расчетная ширина раскрытия трещин от внешних нормативных нагрузок, вычисленная с учетом расчетных сопротивлений материалов (бетона и арматуры) для второй группы предельных состояний при коэффициенте надежности по материалам</w:t>
      </w:r>
      <w:r w:rsidRPr="0082346C">
        <w:rPr>
          <w:spacing w:val="-2"/>
          <w:position w:val="-10"/>
        </w:rPr>
        <w:object w:dxaOrig="585" w:dyaOrig="315">
          <v:shape id="_x0000_i1145" type="#_x0000_t75" style="width:36.75pt;height:20.25pt" o:ole="">
            <v:imagedata r:id="rId253" o:title=""/>
          </v:shape>
          <o:OLEObject Type="Embed" ProgID="Equation.3" ShapeID="_x0000_i1145" DrawAspect="Content" ObjectID="_1748945101" r:id="rId259"/>
        </w:object>
      </w:r>
      <w:r w:rsidRPr="0082346C">
        <w:rPr>
          <w:spacing w:val="-2"/>
        </w:rPr>
        <w:t xml:space="preserve">. </w:t>
      </w:r>
      <w:r w:rsidRPr="0082346C">
        <w:rPr>
          <w:spacing w:val="-2"/>
          <w:position w:val="-12"/>
        </w:rPr>
        <w:object w:dxaOrig="660" w:dyaOrig="315">
          <v:shape id="_x0000_i1146" type="#_x0000_t75" style="width:45pt;height:22.5pt" o:ole="">
            <v:imagedata r:id="rId260" o:title=""/>
          </v:shape>
          <o:OLEObject Type="Embed" ProgID="Equation.3" ShapeID="_x0000_i1146" DrawAspect="Content" ObjectID="_1748945102" r:id="rId261"/>
        </w:object>
      </w:r>
      <w:r w:rsidRPr="0082346C">
        <w:rPr>
          <w:spacing w:val="-2"/>
        </w:rPr>
        <w:t xml:space="preserve"> предельно допустимая ширина раскрытия трещин, зависящая от условий эксплуатации железобетонной конструкции (тип агрессивности внешней среды).</w:t>
      </w:r>
    </w:p>
    <w:p w:rsidR="0082346C" w:rsidRPr="0082346C" w:rsidRDefault="0082346C" w:rsidP="0082346C">
      <w:pPr>
        <w:shd w:val="clear" w:color="auto" w:fill="FFFFFF"/>
        <w:tabs>
          <w:tab w:val="left" w:pos="1133"/>
        </w:tabs>
        <w:ind w:firstLine="720"/>
        <w:jc w:val="both"/>
        <w:rPr>
          <w:spacing w:val="-2"/>
        </w:rPr>
      </w:pPr>
      <w:r w:rsidRPr="0082346C">
        <w:rPr>
          <w:color w:val="000000"/>
          <w:spacing w:val="-2"/>
        </w:rPr>
        <w:t>В настоящее время в Республике Казахстан все строительные конструкции и основания фундаментов рассчитываются по национальным нормам, идентичным Европейским нормам – Еврокодам. Эти нормы имеют значительные отличия от предшествующих норм проектирования. Особенные отличия отмечены в определениях и терминологии, индексации, расчетным ситуациям, основным принципам и правилам, подходом к определению величин внешних воздействий и определению расчетных ситуаций (сочетаний внешних воздействий).</w:t>
      </w:r>
    </w:p>
    <w:p w:rsidR="0082346C" w:rsidRPr="0082346C" w:rsidRDefault="0082346C" w:rsidP="0082346C">
      <w:pPr>
        <w:autoSpaceDE w:val="0"/>
        <w:autoSpaceDN w:val="0"/>
        <w:adjustRightInd w:val="0"/>
        <w:ind w:firstLine="567"/>
        <w:jc w:val="both"/>
      </w:pPr>
      <w:r w:rsidRPr="0082346C">
        <w:t xml:space="preserve">Поэтому основное содержание дисциплины «Основы проектирования строительных конструкций» будет посвящено изучению положений </w:t>
      </w:r>
      <w:r w:rsidRPr="0082346C">
        <w:rPr>
          <w:b/>
        </w:rPr>
        <w:t>Еврокода 0:</w:t>
      </w:r>
      <w:r w:rsidRPr="0082346C">
        <w:t xml:space="preserve"> СП РК EN 1990-2002+А1-2005-2011 – «Основы строительного проектирования» имеет одно НП: НП к СП РК EN 1990-2002+А1-2005-2011 – «Основы строительного проектирования» и </w:t>
      </w:r>
      <w:r w:rsidRPr="0082346C">
        <w:rPr>
          <w:b/>
        </w:rPr>
        <w:t>Еврокода 1:</w:t>
      </w:r>
      <w:r w:rsidRPr="0082346C">
        <w:t xml:space="preserve"> СП </w:t>
      </w:r>
      <w:r w:rsidRPr="0082346C">
        <w:lastRenderedPageBreak/>
        <w:t xml:space="preserve">РК EN 1991-2002+А1-2005-2011 – «Воздействия на несущие конструкции» имеет 10 частей и, соответственно столько же Национальных Приложений. </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Pr>
        <w:ind w:firstLine="567"/>
        <w:jc w:val="center"/>
        <w:rPr>
          <w:b/>
        </w:rPr>
      </w:pPr>
      <w:r w:rsidRPr="0082346C">
        <w:t>Тему №3. «</w:t>
      </w:r>
      <w:r w:rsidRPr="0082346C">
        <w:rPr>
          <w:b/>
        </w:rPr>
        <w:t>Введение в Еврокоды»</w:t>
      </w:r>
    </w:p>
    <w:p w:rsidR="0082346C" w:rsidRPr="0082346C" w:rsidRDefault="0082346C" w:rsidP="0082346C">
      <w:pPr>
        <w:ind w:firstLine="567"/>
        <w:rPr>
          <w:b/>
          <w:i/>
        </w:rPr>
      </w:pPr>
    </w:p>
    <w:p w:rsidR="0082346C" w:rsidRPr="0082346C" w:rsidRDefault="0082346C" w:rsidP="0082346C">
      <w:pPr>
        <w:ind w:firstLine="567"/>
        <w:rPr>
          <w:i/>
        </w:rPr>
      </w:pPr>
      <w:r w:rsidRPr="0082346C">
        <w:rPr>
          <w:i/>
        </w:rPr>
        <w:t xml:space="preserve">План </w:t>
      </w:r>
    </w:p>
    <w:p w:rsidR="0082346C" w:rsidRPr="0082346C" w:rsidRDefault="0082346C" w:rsidP="0082346C">
      <w:pPr>
        <w:ind w:firstLine="567"/>
        <w:rPr>
          <w:i/>
        </w:rPr>
      </w:pPr>
      <w:r w:rsidRPr="0082346C">
        <w:rPr>
          <w:i/>
        </w:rPr>
        <w:t>Вводная часть</w:t>
      </w:r>
    </w:p>
    <w:p w:rsidR="0082346C" w:rsidRPr="0082346C" w:rsidRDefault="0082346C" w:rsidP="0082346C">
      <w:pPr>
        <w:pStyle w:val="a7"/>
        <w:widowControl w:val="0"/>
        <w:numPr>
          <w:ilvl w:val="0"/>
          <w:numId w:val="7"/>
        </w:numPr>
        <w:spacing w:after="0" w:line="240" w:lineRule="auto"/>
        <w:rPr>
          <w:rFonts w:ascii="Times New Roman" w:hAnsi="Times New Roman"/>
          <w:i/>
          <w:lang w:val="ru-RU"/>
        </w:rPr>
      </w:pPr>
      <w:r w:rsidRPr="0082346C">
        <w:rPr>
          <w:rFonts w:ascii="Times New Roman" w:hAnsi="Times New Roman"/>
          <w:i/>
          <w:lang w:val="ru-RU"/>
        </w:rPr>
        <w:t>Предпосылки к созданию программы Еврокодов</w:t>
      </w:r>
    </w:p>
    <w:p w:rsidR="0082346C" w:rsidRPr="0082346C" w:rsidRDefault="0082346C" w:rsidP="0082346C">
      <w:pPr>
        <w:pStyle w:val="a7"/>
        <w:widowControl w:val="0"/>
        <w:numPr>
          <w:ilvl w:val="0"/>
          <w:numId w:val="7"/>
        </w:numPr>
        <w:spacing w:after="0" w:line="240" w:lineRule="auto"/>
        <w:rPr>
          <w:rFonts w:ascii="Times New Roman" w:hAnsi="Times New Roman"/>
          <w:i/>
          <w:lang w:val="ru-RU"/>
        </w:rPr>
      </w:pPr>
      <w:r w:rsidRPr="0082346C">
        <w:rPr>
          <w:rFonts w:ascii="Times New Roman" w:hAnsi="Times New Roman"/>
          <w:i/>
          <w:lang w:val="ru-RU"/>
        </w:rPr>
        <w:t>Статус и область применения Еврокодов</w:t>
      </w:r>
    </w:p>
    <w:p w:rsidR="0082346C" w:rsidRPr="0082346C" w:rsidRDefault="0082346C" w:rsidP="0082346C">
      <w:pPr>
        <w:pStyle w:val="a7"/>
        <w:widowControl w:val="0"/>
        <w:numPr>
          <w:ilvl w:val="0"/>
          <w:numId w:val="7"/>
        </w:numPr>
        <w:spacing w:after="0" w:line="240" w:lineRule="auto"/>
        <w:rPr>
          <w:rFonts w:ascii="Times New Roman" w:hAnsi="Times New Roman"/>
          <w:i/>
          <w:lang w:val="ru-RU"/>
        </w:rPr>
      </w:pPr>
      <w:r w:rsidRPr="0082346C">
        <w:rPr>
          <w:rFonts w:ascii="Times New Roman" w:hAnsi="Times New Roman"/>
          <w:i/>
          <w:lang w:val="ru-RU"/>
        </w:rPr>
        <w:t>Национальные стандарты, обеспечивающие выполнение Еврокодов</w:t>
      </w:r>
    </w:p>
    <w:p w:rsidR="0082346C" w:rsidRPr="0082346C" w:rsidRDefault="0082346C" w:rsidP="0082346C">
      <w:pPr>
        <w:pStyle w:val="140"/>
        <w:numPr>
          <w:ilvl w:val="0"/>
          <w:numId w:val="7"/>
        </w:numPr>
        <w:shd w:val="clear" w:color="auto" w:fill="auto"/>
        <w:spacing w:line="240" w:lineRule="auto"/>
        <w:jc w:val="both"/>
        <w:rPr>
          <w:rFonts w:cs="Times New Roman"/>
          <w:b w:val="0"/>
          <w:i/>
          <w:szCs w:val="24"/>
        </w:rPr>
      </w:pPr>
      <w:r w:rsidRPr="0082346C">
        <w:rPr>
          <w:rFonts w:cs="Times New Roman"/>
          <w:b w:val="0"/>
          <w:i/>
          <w:szCs w:val="24"/>
        </w:rPr>
        <w:t>Связь между Еврокодами и гармонизированными техническими условиями (ЕN и ЕТА) на изделия</w:t>
      </w:r>
    </w:p>
    <w:p w:rsidR="0082346C" w:rsidRPr="0082346C" w:rsidRDefault="0082346C" w:rsidP="0082346C">
      <w:pPr>
        <w:ind w:firstLine="567"/>
        <w:rPr>
          <w:b/>
          <w:i/>
        </w:rPr>
      </w:pPr>
    </w:p>
    <w:p w:rsidR="0082346C" w:rsidRPr="0082346C" w:rsidRDefault="0082346C" w:rsidP="0082346C">
      <w:pPr>
        <w:ind w:firstLine="567"/>
        <w:rPr>
          <w:b/>
        </w:rPr>
      </w:pPr>
      <w:r w:rsidRPr="0082346C">
        <w:rPr>
          <w:b/>
        </w:rPr>
        <w:t>Вводная часть</w:t>
      </w:r>
    </w:p>
    <w:p w:rsidR="0082346C" w:rsidRPr="0082346C" w:rsidRDefault="0082346C" w:rsidP="0082346C">
      <w:pPr>
        <w:ind w:firstLine="567"/>
        <w:rPr>
          <w:b/>
        </w:rPr>
      </w:pPr>
    </w:p>
    <w:p w:rsidR="0082346C" w:rsidRPr="0082346C" w:rsidRDefault="0082346C" w:rsidP="0082346C">
      <w:pPr>
        <w:ind w:firstLine="600"/>
        <w:jc w:val="both"/>
        <w:rPr>
          <w:i/>
        </w:rPr>
      </w:pPr>
      <w:r w:rsidRPr="0082346C">
        <w:t xml:space="preserve">В настоящее время в Республике Казахстан началось поэтапное внедрение Еврокодов, которые являются Строительными нормами и правилами для геотехнического проектирования и проектирования строительных конструкций зданий и сооружений во многих европейских странах, которые являются членами системы европейских норм (СEN). Членами СEN являются национальные организации по стандартизации </w:t>
      </w:r>
      <w:r w:rsidRPr="0082346C">
        <w:rPr>
          <w:i/>
        </w:rPr>
        <w:t>Австрии, Бельгии, Чешской Республики, Дании, Финляндии, Франции, Германии, Греции, Исландии, Ирландии, Италии, Люксембурга, Мальты, Нидерландов, Норвегии, Португалии, Испании, Швеции, Швейцарии и Великобритании.</w:t>
      </w:r>
    </w:p>
    <w:p w:rsidR="0082346C" w:rsidRPr="0082346C" w:rsidRDefault="0082346C" w:rsidP="0082346C">
      <w:pPr>
        <w:ind w:firstLine="600"/>
        <w:jc w:val="both"/>
      </w:pPr>
      <w:r w:rsidRPr="0082346C">
        <w:t>Все строительные нормы Республики Казахстан разработаны на основе соответствующих европейских стандартов с разрешения членов СEN и по своей основе являются идентичными Европейским нормам. Казахстанская система Строительных норм (СП РК EN) представляет собой комплект документов в составе 10 СП РК EN, идентичных соответствующим Еврокодам:</w:t>
      </w:r>
    </w:p>
    <w:p w:rsidR="0082346C" w:rsidRPr="0082346C" w:rsidRDefault="0082346C" w:rsidP="0082346C">
      <w:pPr>
        <w:tabs>
          <w:tab w:val="left" w:pos="6663"/>
        </w:tabs>
        <w:ind w:right="-87" w:firstLine="567"/>
        <w:jc w:val="both"/>
      </w:pPr>
      <w:r w:rsidRPr="0082346C">
        <w:t xml:space="preserve">1. CП РК EN 1990 «Основы строительного проектирования» - </w:t>
      </w:r>
      <w:r w:rsidRPr="0082346C">
        <w:rPr>
          <w:b/>
        </w:rPr>
        <w:t>Еврокод 0</w:t>
      </w:r>
      <w:r w:rsidRPr="0082346C">
        <w:t xml:space="preserve">; </w:t>
      </w:r>
    </w:p>
    <w:p w:rsidR="0082346C" w:rsidRPr="0082346C" w:rsidRDefault="0082346C" w:rsidP="0082346C">
      <w:pPr>
        <w:ind w:right="-87" w:firstLine="567"/>
        <w:jc w:val="both"/>
      </w:pPr>
      <w:r w:rsidRPr="0082346C">
        <w:t xml:space="preserve">2. CП РК EN1991 «Воздействия на несущие конструкции» - </w:t>
      </w:r>
      <w:r w:rsidRPr="0082346C">
        <w:rPr>
          <w:b/>
        </w:rPr>
        <w:t>Еврокод 1</w:t>
      </w:r>
      <w:r w:rsidRPr="0082346C">
        <w:t xml:space="preserve">; </w:t>
      </w:r>
    </w:p>
    <w:p w:rsidR="0082346C" w:rsidRPr="0082346C" w:rsidRDefault="0082346C" w:rsidP="0082346C">
      <w:pPr>
        <w:ind w:right="48" w:firstLine="567"/>
        <w:jc w:val="both"/>
      </w:pPr>
      <w:r w:rsidRPr="0082346C">
        <w:t xml:space="preserve">3. CП РК EN 1992 «Проектирование железобетонных конструкций» - </w:t>
      </w:r>
      <w:r w:rsidRPr="0082346C">
        <w:rPr>
          <w:b/>
        </w:rPr>
        <w:t>Еврокод 2</w:t>
      </w:r>
      <w:r w:rsidRPr="0082346C">
        <w:t xml:space="preserve">; </w:t>
      </w:r>
    </w:p>
    <w:p w:rsidR="0082346C" w:rsidRPr="0082346C" w:rsidRDefault="0082346C" w:rsidP="0082346C">
      <w:pPr>
        <w:ind w:right="-87" w:firstLine="567"/>
        <w:jc w:val="both"/>
      </w:pPr>
      <w:r w:rsidRPr="0082346C">
        <w:t xml:space="preserve">4. CП РК EN 1993 «Проектирование стальных конструкций» - </w:t>
      </w:r>
      <w:r w:rsidRPr="0082346C">
        <w:rPr>
          <w:b/>
        </w:rPr>
        <w:t>Еврокод 3</w:t>
      </w:r>
      <w:r w:rsidRPr="0082346C">
        <w:t>;</w:t>
      </w:r>
    </w:p>
    <w:p w:rsidR="0082346C" w:rsidRPr="0082346C" w:rsidRDefault="0082346C" w:rsidP="0082346C">
      <w:pPr>
        <w:ind w:right="48" w:firstLine="567"/>
        <w:jc w:val="both"/>
        <w:rPr>
          <w:spacing w:val="-6"/>
        </w:rPr>
      </w:pPr>
      <w:r w:rsidRPr="0082346C">
        <w:rPr>
          <w:spacing w:val="-6"/>
        </w:rPr>
        <w:t xml:space="preserve">5. CП РК EN 1994 «Проектирование сталежелезобетонных конструкций» - </w:t>
      </w:r>
      <w:r w:rsidRPr="0082346C">
        <w:rPr>
          <w:b/>
          <w:spacing w:val="-6"/>
        </w:rPr>
        <w:t>Еврокод 4</w:t>
      </w:r>
      <w:r w:rsidRPr="0082346C">
        <w:rPr>
          <w:spacing w:val="-6"/>
        </w:rPr>
        <w:t xml:space="preserve">; </w:t>
      </w:r>
    </w:p>
    <w:p w:rsidR="0082346C" w:rsidRPr="0082346C" w:rsidRDefault="0082346C" w:rsidP="0082346C">
      <w:pPr>
        <w:ind w:right="54" w:firstLine="567"/>
        <w:jc w:val="both"/>
      </w:pPr>
      <w:r w:rsidRPr="0082346C">
        <w:t xml:space="preserve">6. CП РК EN 1995 «Проектирование деревянных конструкций» - </w:t>
      </w:r>
      <w:r w:rsidRPr="0082346C">
        <w:rPr>
          <w:b/>
        </w:rPr>
        <w:t>Еврокод 5</w:t>
      </w:r>
      <w:r w:rsidRPr="0082346C">
        <w:t xml:space="preserve">; </w:t>
      </w:r>
    </w:p>
    <w:p w:rsidR="0082346C" w:rsidRPr="0082346C" w:rsidRDefault="0082346C" w:rsidP="0082346C">
      <w:pPr>
        <w:ind w:right="54" w:firstLine="567"/>
        <w:jc w:val="both"/>
      </w:pPr>
      <w:r w:rsidRPr="0082346C">
        <w:t xml:space="preserve">7. CП РК EN 1996 «Проектирование каменных конструкций» </w:t>
      </w:r>
      <w:r w:rsidRPr="0082346C">
        <w:rPr>
          <w:b/>
        </w:rPr>
        <w:t>Еврокод 6</w:t>
      </w:r>
      <w:r w:rsidRPr="0082346C">
        <w:t xml:space="preserve">; </w:t>
      </w:r>
    </w:p>
    <w:p w:rsidR="0082346C" w:rsidRPr="0082346C" w:rsidRDefault="0082346C" w:rsidP="0082346C">
      <w:pPr>
        <w:ind w:right="54" w:firstLine="567"/>
        <w:jc w:val="both"/>
      </w:pPr>
      <w:r w:rsidRPr="0082346C">
        <w:t xml:space="preserve">8. CП РК EN 1997 «Геотехническое проектирование» </w:t>
      </w:r>
      <w:r w:rsidRPr="0082346C">
        <w:rPr>
          <w:b/>
        </w:rPr>
        <w:t>Еврокод 7</w:t>
      </w:r>
      <w:r w:rsidRPr="0082346C">
        <w:t xml:space="preserve">; </w:t>
      </w:r>
    </w:p>
    <w:p w:rsidR="0082346C" w:rsidRPr="0082346C" w:rsidRDefault="0082346C" w:rsidP="0082346C">
      <w:pPr>
        <w:ind w:right="48" w:firstLine="567"/>
        <w:jc w:val="both"/>
      </w:pPr>
      <w:r w:rsidRPr="0082346C">
        <w:t xml:space="preserve">9. CП РК EN 1998 «Проектирование сейсмостойких конструкций» </w:t>
      </w:r>
      <w:r w:rsidRPr="0082346C">
        <w:rPr>
          <w:b/>
        </w:rPr>
        <w:t>Еврокод 8</w:t>
      </w:r>
      <w:r w:rsidRPr="0082346C">
        <w:t xml:space="preserve">; </w:t>
      </w:r>
    </w:p>
    <w:p w:rsidR="0082346C" w:rsidRPr="0082346C" w:rsidRDefault="0082346C" w:rsidP="0082346C">
      <w:pPr>
        <w:ind w:right="48" w:firstLine="567"/>
        <w:jc w:val="both"/>
      </w:pPr>
      <w:r w:rsidRPr="0082346C">
        <w:t xml:space="preserve">10. CП РК EN 1999 «Проектирование алюминиевых конструкций» </w:t>
      </w:r>
      <w:r w:rsidRPr="0082346C">
        <w:rPr>
          <w:b/>
        </w:rPr>
        <w:t>Еврокод 9</w:t>
      </w:r>
      <w:r w:rsidRPr="0082346C">
        <w:t>.</w:t>
      </w:r>
    </w:p>
    <w:p w:rsidR="0082346C" w:rsidRPr="0082346C" w:rsidRDefault="0082346C" w:rsidP="0082346C">
      <w:pPr>
        <w:autoSpaceDE w:val="0"/>
        <w:autoSpaceDN w:val="0"/>
        <w:adjustRightInd w:val="0"/>
        <w:ind w:firstLine="567"/>
        <w:jc w:val="both"/>
      </w:pPr>
      <w:r w:rsidRPr="0082346C">
        <w:rPr>
          <w:spacing w:val="-4"/>
        </w:rPr>
        <w:t xml:space="preserve">Например, Казахстанский государственный нормативный документ CП РК EN 1990 «Основы строительного проектирования» является редакцией на русском языке, то есть является идентичным официальной Европейской версией EN 1990:2002+А1:2005 </w:t>
      </w:r>
      <w:r w:rsidRPr="0082346C">
        <w:rPr>
          <w:b/>
          <w:i/>
          <w:spacing w:val="-4"/>
        </w:rPr>
        <w:t>Eurocode 0:</w:t>
      </w:r>
      <w:r w:rsidRPr="0082346C">
        <w:rPr>
          <w:spacing w:val="-4"/>
        </w:rPr>
        <w:t xml:space="preserve">  «Basis of structural design», разработанного</w:t>
      </w:r>
      <w:r w:rsidRPr="0082346C">
        <w:t xml:space="preserve"> техническим комитетом СЕN/ТС 250 «Строительные Еврокоды», секретариат которого находится при ВSI (включающей все поправки и изменения), а Государственный нормативный документ CП РК EN1991 </w:t>
      </w:r>
      <w:r w:rsidRPr="0082346C">
        <w:lastRenderedPageBreak/>
        <w:t xml:space="preserve">«Воздействия на несущие конструкции» является редакцией на русском языке EN 1991-1-1:2002 </w:t>
      </w:r>
      <w:r w:rsidRPr="0082346C">
        <w:rPr>
          <w:b/>
          <w:i/>
        </w:rPr>
        <w:t>Eurocode 1</w:t>
      </w:r>
      <w:r w:rsidRPr="0082346C">
        <w:t xml:space="preserve">: “Action on Structures…” и далее по частям. Так, например, Еврокод 1 имеет 4 части. При этом первая часть имеет семь подразделов. Приведем для примера название первого подраздела первой части: СП РК EN 1991-1-1-2002-2011 - «Воздействия на несущие конструкции». </w:t>
      </w:r>
      <w:r w:rsidRPr="0082346C">
        <w:rPr>
          <w:i/>
          <w:u w:val="single"/>
        </w:rPr>
        <w:t>Часть 1-1.</w:t>
      </w:r>
      <w:r w:rsidRPr="0082346C">
        <w:t xml:space="preserve"> Собственный вес, постоянные и временные нагрузки на здания, а последняя 4 часть называется - СП РК EN 1991-4-2006-2011 - «Воздействия на несущие конструкции». Часть 4. Бункера и резервуары.  </w:t>
      </w:r>
    </w:p>
    <w:p w:rsidR="0082346C" w:rsidRPr="0082346C" w:rsidRDefault="0082346C" w:rsidP="0082346C">
      <w:pPr>
        <w:ind w:firstLine="600"/>
        <w:jc w:val="both"/>
      </w:pPr>
      <w:r w:rsidRPr="0082346C">
        <w:t xml:space="preserve"> Официальные версии Европейских стандартов, на основе которых подготовлен настоящий комплект документов и, стандартов, на которые даны ссылки, хранятся в Агентстве по делам строительства и жилищно-коммунального хозяйства Республики Казахстан в г. Нурсултане. Все Европейские стандарты существуют в трех официальных редакциях (на английском, французском и немецком языках). Редакция на любом другом языке, которая создана путем перевода на язык своей страны под ответственность любого члена СEN и зарегистрирована в Административном центре, имеет тот же статус, что и официальные редакции.</w:t>
      </w:r>
    </w:p>
    <w:p w:rsidR="0082346C" w:rsidRPr="0082346C" w:rsidRDefault="0082346C" w:rsidP="0082346C">
      <w:pPr>
        <w:ind w:right="48" w:firstLine="567"/>
        <w:jc w:val="both"/>
      </w:pPr>
      <w:r w:rsidRPr="0082346C">
        <w:t xml:space="preserve">Как правило, каждый из Еврокодов еще делится на несколько частей. Неотъемлемой частью каждого из перечисленных  нормативных документов и их частей является их </w:t>
      </w:r>
      <w:r w:rsidRPr="0082346C">
        <w:rPr>
          <w:b/>
          <w:i/>
        </w:rPr>
        <w:t>Национальные Приложения</w:t>
      </w:r>
      <w:r w:rsidRPr="0082346C">
        <w:t xml:space="preserve">. Без </w:t>
      </w:r>
      <w:r w:rsidRPr="0082346C">
        <w:rPr>
          <w:i/>
        </w:rPr>
        <w:t>Национального Приложения</w:t>
      </w:r>
      <w:r w:rsidRPr="0082346C">
        <w:t xml:space="preserve"> любой из государственных нормативных документов не должен применяться для проектирования зданий сооружений и может использоваться исключительно в ознакомительно-образовательных целях.</w:t>
      </w:r>
    </w:p>
    <w:p w:rsidR="0082346C" w:rsidRPr="0082346C" w:rsidRDefault="0082346C" w:rsidP="0082346C">
      <w:pPr>
        <w:ind w:firstLine="600"/>
        <w:jc w:val="both"/>
      </w:pPr>
      <w:r w:rsidRPr="0082346C">
        <w:rPr>
          <w:i/>
        </w:rPr>
        <w:t>Национальные Приложения</w:t>
      </w:r>
      <w:r w:rsidRPr="0082346C">
        <w:t xml:space="preserve"> содержат информацию о тех параметрах, которые в официальных версиях Европейских норм (ЕN) оставлены открытыми для национального выбора. Ссылки на параметры, оставленные открытыми для национального выбора, даны в тексте официальных версий ЕN.</w:t>
      </w:r>
    </w:p>
    <w:p w:rsidR="0082346C" w:rsidRPr="0082346C" w:rsidRDefault="0082346C" w:rsidP="0082346C">
      <w:pPr>
        <w:ind w:firstLine="600"/>
        <w:jc w:val="both"/>
      </w:pPr>
      <w:r w:rsidRPr="0082346C">
        <w:t>С введением в действие настоящих Строительных Норм (CН РК EN…) в течение переходного периода времени отменяются все противоречащие ему государственные нормативные документы Республики Казахстан в области проектирования и строительства зданий и сооружений.</w:t>
      </w:r>
    </w:p>
    <w:p w:rsidR="0082346C" w:rsidRPr="0082346C" w:rsidRDefault="0082346C" w:rsidP="0082346C">
      <w:pPr>
        <w:pStyle w:val="140"/>
        <w:shd w:val="clear" w:color="auto" w:fill="auto"/>
        <w:spacing w:line="240" w:lineRule="auto"/>
        <w:ind w:firstLine="600"/>
        <w:jc w:val="both"/>
        <w:rPr>
          <w:rFonts w:cs="Times New Roman"/>
          <w:szCs w:val="24"/>
        </w:rPr>
      </w:pPr>
    </w:p>
    <w:p w:rsidR="0082346C" w:rsidRPr="0082346C" w:rsidRDefault="0082346C" w:rsidP="0082346C">
      <w:pPr>
        <w:pStyle w:val="140"/>
        <w:numPr>
          <w:ilvl w:val="0"/>
          <w:numId w:val="50"/>
        </w:numPr>
        <w:shd w:val="clear" w:color="auto" w:fill="auto"/>
        <w:spacing w:line="240" w:lineRule="auto"/>
        <w:jc w:val="both"/>
        <w:rPr>
          <w:rFonts w:cs="Times New Roman"/>
          <w:szCs w:val="24"/>
        </w:rPr>
      </w:pPr>
      <w:r w:rsidRPr="0082346C">
        <w:rPr>
          <w:rFonts w:cs="Times New Roman"/>
          <w:szCs w:val="24"/>
        </w:rPr>
        <w:t>Предпосылки к созданию программы Еврокодов</w:t>
      </w:r>
    </w:p>
    <w:p w:rsidR="0082346C" w:rsidRPr="0082346C" w:rsidRDefault="0082346C" w:rsidP="0082346C">
      <w:pPr>
        <w:pStyle w:val="140"/>
        <w:shd w:val="clear" w:color="auto" w:fill="auto"/>
        <w:spacing w:line="240" w:lineRule="auto"/>
        <w:ind w:left="960"/>
        <w:jc w:val="both"/>
        <w:rPr>
          <w:rFonts w:cs="Times New Roman"/>
          <w:szCs w:val="24"/>
        </w:rPr>
      </w:pPr>
    </w:p>
    <w:p w:rsidR="0082346C" w:rsidRPr="0082346C" w:rsidRDefault="0082346C" w:rsidP="0082346C">
      <w:pPr>
        <w:ind w:firstLine="600"/>
        <w:jc w:val="both"/>
      </w:pPr>
      <w:r w:rsidRPr="0082346C">
        <w:t>В 1975 году Комиссия Европейского сообщества приняла решение о введении в действие программы в области строительства, основанной на статье 95 Договора. Целью этой программы было устранение технических барьеров в торговле и гармонизация технических требований.</w:t>
      </w:r>
    </w:p>
    <w:p w:rsidR="0082346C" w:rsidRPr="0082346C" w:rsidRDefault="0082346C" w:rsidP="0082346C">
      <w:pPr>
        <w:ind w:firstLine="600"/>
        <w:jc w:val="both"/>
      </w:pPr>
      <w:r w:rsidRPr="0082346C">
        <w:t>В рамках данной программы, Комиссия выдвинула инициативу по созданию системы гармонизированных технических правил проектирования строительных конструкций, которые на первом этапе, будут служить альтернативой национальным правилам, действующим в государствах-членах и, в конечном итоге, заменят их.</w:t>
      </w:r>
    </w:p>
    <w:p w:rsidR="0082346C" w:rsidRPr="0082346C" w:rsidRDefault="0082346C" w:rsidP="0082346C">
      <w:pPr>
        <w:ind w:firstLine="600"/>
        <w:jc w:val="both"/>
      </w:pPr>
      <w:r w:rsidRPr="0082346C">
        <w:t>В течение пятнадцати лет Комиссия при помощи Управляющего комитета из представителей стран-членов, руководила разработкой программы Еврокодов, что привело к первому созданию первых Еврокодов в 1980 году.</w:t>
      </w:r>
    </w:p>
    <w:p w:rsidR="0082346C" w:rsidRPr="0082346C" w:rsidRDefault="0082346C" w:rsidP="0082346C">
      <w:pPr>
        <w:ind w:firstLine="567"/>
        <w:jc w:val="both"/>
      </w:pPr>
      <w:r w:rsidRPr="0082346C">
        <w:t>В 1989 году Комиссией и государствами-членами ЕU и ЕFТА, на основе соглашения</w:t>
      </w:r>
      <w:r w:rsidRPr="0082346C">
        <w:rPr>
          <w:vertAlign w:val="superscript"/>
        </w:rPr>
        <w:t xml:space="preserve"> </w:t>
      </w:r>
      <w:r w:rsidRPr="0082346C">
        <w:t>между Комиссией и СЕN и посредством ряда мандатов, было принято решение о передаче в СЕN подготовку и опубликование Еврокодов с целью предоставления им в будущем статуса Европейского стандарта (ЕN). Это фактически связывает Еврокоды с положениями всех Директив Совета и/или Решениями Комиссии, посвященными Европейским стандартам (то есть, с Директивой Совета 89/106/ЕЕС о строительных изделиях - СРD, с Директивами Совета 2004/17/ЕС и 2004/18/ЕС по общественным работам и услугам и с аналогичными Директивами ЕFТА, положившими начало установлению регулирования на внутреннем рынке).</w:t>
      </w:r>
    </w:p>
    <w:p w:rsidR="0082346C" w:rsidRPr="0082346C" w:rsidRDefault="0082346C" w:rsidP="0082346C">
      <w:pPr>
        <w:ind w:firstLine="600"/>
        <w:jc w:val="both"/>
      </w:pPr>
      <w:r w:rsidRPr="0082346C">
        <w:lastRenderedPageBreak/>
        <w:t>Программа Строительных Еврокодов включает в себя следующие стандарты, как правило, состоящие из нескольких частей:</w:t>
      </w:r>
    </w:p>
    <w:p w:rsidR="0082346C" w:rsidRPr="0082346C" w:rsidRDefault="0082346C" w:rsidP="0082346C">
      <w:pPr>
        <w:tabs>
          <w:tab w:val="left" w:pos="2688"/>
        </w:tabs>
        <w:ind w:firstLine="600"/>
        <w:jc w:val="both"/>
      </w:pPr>
      <w:r w:rsidRPr="0082346C">
        <w:t>ЕN 1990 Еврокод 0:</w:t>
      </w:r>
      <w:r w:rsidRPr="0082346C">
        <w:tab/>
        <w:t>Основы строительного проектирования</w:t>
      </w:r>
    </w:p>
    <w:p w:rsidR="0082346C" w:rsidRPr="0082346C" w:rsidRDefault="0082346C" w:rsidP="0082346C">
      <w:pPr>
        <w:ind w:firstLine="600"/>
        <w:jc w:val="both"/>
      </w:pPr>
      <w:r w:rsidRPr="0082346C">
        <w:t>ЕN 1991 Еврокод 1: Воздействия на несущие конструкции</w:t>
      </w:r>
    </w:p>
    <w:p w:rsidR="0082346C" w:rsidRPr="0082346C" w:rsidRDefault="0082346C" w:rsidP="0082346C">
      <w:pPr>
        <w:ind w:firstLine="600"/>
        <w:jc w:val="both"/>
      </w:pPr>
      <w:r w:rsidRPr="0082346C">
        <w:t>ЕN 1992 Еврокод 2: Проектирование железобетонных конструкций</w:t>
      </w:r>
    </w:p>
    <w:p w:rsidR="0082346C" w:rsidRPr="0082346C" w:rsidRDefault="0082346C" w:rsidP="0082346C">
      <w:pPr>
        <w:ind w:firstLine="600"/>
        <w:jc w:val="both"/>
      </w:pPr>
      <w:r w:rsidRPr="0082346C">
        <w:t>ЕN 1993 Еврокод 3: Проектирование стальных конструкций</w:t>
      </w:r>
    </w:p>
    <w:p w:rsidR="0082346C" w:rsidRPr="0082346C" w:rsidRDefault="0082346C" w:rsidP="0082346C">
      <w:pPr>
        <w:ind w:firstLine="600"/>
        <w:jc w:val="both"/>
      </w:pPr>
      <w:r w:rsidRPr="0082346C">
        <w:t>ЕN 1994 Еврокод 4: Проектирование сталежелезобетонных конструкций</w:t>
      </w:r>
    </w:p>
    <w:p w:rsidR="0082346C" w:rsidRPr="0082346C" w:rsidRDefault="0082346C" w:rsidP="0082346C">
      <w:pPr>
        <w:ind w:firstLine="600"/>
        <w:jc w:val="both"/>
      </w:pPr>
      <w:r w:rsidRPr="0082346C">
        <w:t>ЕN 1995 Еврокод 5: Проектирование деревянных конструкций</w:t>
      </w:r>
    </w:p>
    <w:p w:rsidR="0082346C" w:rsidRPr="0082346C" w:rsidRDefault="0082346C" w:rsidP="0082346C">
      <w:pPr>
        <w:ind w:firstLine="600"/>
        <w:jc w:val="both"/>
      </w:pPr>
      <w:r w:rsidRPr="0082346C">
        <w:t>ЕN 1996 Еврокод 6: Проектирование каменных конструкций</w:t>
      </w:r>
    </w:p>
    <w:p w:rsidR="0082346C" w:rsidRPr="0082346C" w:rsidRDefault="0082346C" w:rsidP="0082346C">
      <w:pPr>
        <w:ind w:firstLine="600"/>
        <w:jc w:val="both"/>
      </w:pPr>
      <w:r w:rsidRPr="0082346C">
        <w:t>ЕN 1997 Еврокод 7: Геотехническое проектирование</w:t>
      </w:r>
    </w:p>
    <w:p w:rsidR="0082346C" w:rsidRPr="0082346C" w:rsidRDefault="0082346C" w:rsidP="0082346C">
      <w:pPr>
        <w:ind w:firstLine="600"/>
        <w:jc w:val="both"/>
      </w:pPr>
      <w:r w:rsidRPr="0082346C">
        <w:t>ЕN 1998 Еврокод 8: Проектирование сейсмостойких конструкций</w:t>
      </w:r>
    </w:p>
    <w:p w:rsidR="0082346C" w:rsidRPr="0082346C" w:rsidRDefault="0082346C" w:rsidP="0082346C">
      <w:pPr>
        <w:ind w:firstLine="600"/>
        <w:jc w:val="both"/>
      </w:pPr>
      <w:r w:rsidRPr="0082346C">
        <w:t>ЕN1999 Еврокод 9: Проектирование алюминиевых конструкций</w:t>
      </w:r>
    </w:p>
    <w:p w:rsidR="0082346C" w:rsidRPr="0082346C" w:rsidRDefault="0082346C" w:rsidP="0082346C">
      <w:pPr>
        <w:ind w:firstLine="600"/>
        <w:jc w:val="both"/>
      </w:pPr>
      <w:r w:rsidRPr="0082346C">
        <w:t>Стандарты Еврокода признают ответственность регулирующих органов каждой из стран-членов и гарантируют их право определять значения, связанные с вопросами регулирования безопасности на национальном уровне, в тех случаях, когда они могут варьироваться для разных стран.</w:t>
      </w:r>
    </w:p>
    <w:p w:rsidR="0082346C" w:rsidRPr="0082346C" w:rsidRDefault="0082346C" w:rsidP="0082346C">
      <w:pPr>
        <w:ind w:firstLine="600"/>
        <w:jc w:val="both"/>
      </w:pPr>
    </w:p>
    <w:p w:rsidR="0082346C" w:rsidRPr="0082346C" w:rsidRDefault="0082346C" w:rsidP="0082346C">
      <w:pPr>
        <w:pStyle w:val="140"/>
        <w:numPr>
          <w:ilvl w:val="0"/>
          <w:numId w:val="50"/>
        </w:numPr>
        <w:shd w:val="clear" w:color="auto" w:fill="auto"/>
        <w:spacing w:line="240" w:lineRule="auto"/>
        <w:jc w:val="both"/>
        <w:rPr>
          <w:rFonts w:cs="Times New Roman"/>
          <w:szCs w:val="24"/>
        </w:rPr>
      </w:pPr>
      <w:bookmarkStart w:id="1" w:name="bookmark8"/>
      <w:r w:rsidRPr="0082346C">
        <w:rPr>
          <w:rFonts w:cs="Times New Roman"/>
          <w:szCs w:val="24"/>
        </w:rPr>
        <w:t>Статус и область применения Еврокодов</w:t>
      </w:r>
      <w:bookmarkEnd w:id="1"/>
    </w:p>
    <w:p w:rsidR="0082346C" w:rsidRPr="0082346C" w:rsidRDefault="0082346C" w:rsidP="0082346C">
      <w:pPr>
        <w:ind w:firstLine="600"/>
        <w:jc w:val="both"/>
      </w:pPr>
    </w:p>
    <w:p w:rsidR="0082346C" w:rsidRPr="0082346C" w:rsidRDefault="0082346C" w:rsidP="0082346C">
      <w:pPr>
        <w:ind w:firstLine="600"/>
        <w:jc w:val="both"/>
      </w:pPr>
      <w:r w:rsidRPr="0082346C">
        <w:t>Государства-члены ЕU и EFТА признают, что Еврокоды служат в качестве ссылочных документов в следующих целях:</w:t>
      </w:r>
    </w:p>
    <w:p w:rsidR="0082346C" w:rsidRPr="0082346C" w:rsidRDefault="0082346C" w:rsidP="0082346C">
      <w:pPr>
        <w:widowControl w:val="0"/>
        <w:numPr>
          <w:ilvl w:val="0"/>
          <w:numId w:val="6"/>
        </w:numPr>
        <w:tabs>
          <w:tab w:val="left" w:pos="836"/>
        </w:tabs>
        <w:ind w:firstLine="600"/>
        <w:jc w:val="both"/>
      </w:pPr>
      <w:r w:rsidRPr="0082346C">
        <w:t xml:space="preserve">как средство для достижения соответствия конструкций зданий и инженерных сооружений основным требованиям </w:t>
      </w:r>
      <w:r w:rsidRPr="0082346C">
        <w:rPr>
          <w:highlight w:val="yellow"/>
        </w:rPr>
        <w:t>Директивы Совета 89/106/ЕЕС</w:t>
      </w:r>
      <w:r w:rsidRPr="0082346C">
        <w:t xml:space="preserve">, в частности, Обязательному требованию №1 - </w:t>
      </w:r>
      <w:r w:rsidRPr="0082346C">
        <w:rPr>
          <w:i/>
        </w:rPr>
        <w:t>Механическая прочность и устойчивость</w:t>
      </w:r>
      <w:r w:rsidRPr="0082346C">
        <w:t xml:space="preserve">, и Обязательное требование №2 - </w:t>
      </w:r>
      <w:r w:rsidRPr="0082346C">
        <w:rPr>
          <w:i/>
        </w:rPr>
        <w:t>Безопасность при пожаре</w:t>
      </w:r>
      <w:r w:rsidRPr="0082346C">
        <w:t>;</w:t>
      </w:r>
    </w:p>
    <w:p w:rsidR="0082346C" w:rsidRPr="0082346C" w:rsidRDefault="0082346C" w:rsidP="0082346C">
      <w:pPr>
        <w:widowControl w:val="0"/>
        <w:numPr>
          <w:ilvl w:val="0"/>
          <w:numId w:val="6"/>
        </w:numPr>
        <w:tabs>
          <w:tab w:val="left" w:pos="836"/>
        </w:tabs>
        <w:ind w:firstLine="600"/>
        <w:jc w:val="both"/>
      </w:pPr>
      <w:r w:rsidRPr="0082346C">
        <w:t>как основа для составления контрактов на строительные работы и связанные с ними инженерные услуги;</w:t>
      </w:r>
    </w:p>
    <w:p w:rsidR="0082346C" w:rsidRPr="0082346C" w:rsidRDefault="0082346C" w:rsidP="0082346C">
      <w:pPr>
        <w:widowControl w:val="0"/>
        <w:numPr>
          <w:ilvl w:val="0"/>
          <w:numId w:val="6"/>
        </w:numPr>
        <w:tabs>
          <w:tab w:val="left" w:pos="836"/>
        </w:tabs>
        <w:ind w:firstLine="600"/>
        <w:jc w:val="both"/>
      </w:pPr>
      <w:r w:rsidRPr="0082346C">
        <w:t>как база для разработки гармонизированных технических условий на строительные конструкции и изделия (ЕN и ЕТА).</w:t>
      </w:r>
    </w:p>
    <w:p w:rsidR="0082346C" w:rsidRPr="0082346C" w:rsidRDefault="0082346C" w:rsidP="0082346C">
      <w:pPr>
        <w:ind w:firstLine="600"/>
        <w:jc w:val="both"/>
      </w:pPr>
      <w:r w:rsidRPr="0082346C">
        <w:t xml:space="preserve">Еврокоды, поскольку они касаются строительных конструкций, имеют прямое отношение к Интерпретирующим Документам, указанным в статье </w:t>
      </w:r>
      <w:r w:rsidRPr="0082346C">
        <w:rPr>
          <w:highlight w:val="yellow"/>
        </w:rPr>
        <w:t>12 СР</w:t>
      </w:r>
      <w:r w:rsidRPr="0082346C">
        <w:t xml:space="preserve">, хотя и отличаются от гармонизированных стандартов </w:t>
      </w:r>
      <w:r w:rsidRPr="0082346C">
        <w:rPr>
          <w:vertAlign w:val="superscript"/>
        </w:rPr>
        <w:t xml:space="preserve"> </w:t>
      </w:r>
      <w:r w:rsidRPr="0082346C">
        <w:t xml:space="preserve"> на изделия. Таким образом, соответствующим Техническим комитетам СЕN и/или рабочим группам </w:t>
      </w:r>
      <w:r w:rsidRPr="0082346C">
        <w:rPr>
          <w:highlight w:val="yellow"/>
          <w:u w:val="single"/>
        </w:rPr>
        <w:t>ЕОТА</w:t>
      </w:r>
      <w:r w:rsidRPr="0082346C">
        <w:t xml:space="preserve">, разрабатывающим стандарты на изделия и </w:t>
      </w:r>
      <w:r w:rsidRPr="0082346C">
        <w:rPr>
          <w:highlight w:val="yellow"/>
          <w:u w:val="single"/>
        </w:rPr>
        <w:t>ЕТА</w:t>
      </w:r>
      <w:r w:rsidRPr="0082346C">
        <w:rPr>
          <w:u w:val="single"/>
        </w:rPr>
        <w:t>G</w:t>
      </w:r>
      <w:r w:rsidRPr="0082346C">
        <w:t>, необходимо рассмотривать технические аспекты действия Еврокодов с целью достижения полной совместимости этих технических условий с Еврокодами.</w:t>
      </w:r>
    </w:p>
    <w:p w:rsidR="0082346C" w:rsidRPr="0082346C" w:rsidRDefault="0082346C" w:rsidP="0082346C">
      <w:pPr>
        <w:pStyle w:val="130"/>
        <w:shd w:val="clear" w:color="auto" w:fill="auto"/>
        <w:tabs>
          <w:tab w:val="left" w:pos="3365"/>
          <w:tab w:val="left" w:pos="5554"/>
        </w:tabs>
        <w:spacing w:line="240" w:lineRule="auto"/>
        <w:ind w:firstLine="600"/>
        <w:rPr>
          <w:rFonts w:cs="Times New Roman"/>
          <w:spacing w:val="0"/>
          <w:sz w:val="24"/>
          <w:szCs w:val="24"/>
        </w:rPr>
      </w:pPr>
      <w:bookmarkStart w:id="2" w:name="bookmark10"/>
      <w:r w:rsidRPr="0082346C">
        <w:rPr>
          <w:rFonts w:cs="Times New Roman"/>
          <w:spacing w:val="0"/>
          <w:sz w:val="24"/>
          <w:szCs w:val="24"/>
        </w:rPr>
        <w:t>Стандарты Еврокода</w:t>
      </w:r>
      <w:r w:rsidRPr="0082346C">
        <w:rPr>
          <w:rFonts w:cs="Times New Roman"/>
          <w:spacing w:val="0"/>
          <w:sz w:val="24"/>
          <w:szCs w:val="24"/>
        </w:rPr>
        <w:tab/>
        <w:t>предусматривают</w:t>
      </w:r>
      <w:r w:rsidRPr="0082346C">
        <w:rPr>
          <w:rFonts w:cs="Times New Roman"/>
          <w:spacing w:val="0"/>
          <w:sz w:val="24"/>
          <w:szCs w:val="24"/>
        </w:rPr>
        <w:tab/>
        <w:t>общие правила строительного</w:t>
      </w:r>
      <w:bookmarkStart w:id="3" w:name="bookmark11"/>
      <w:bookmarkEnd w:id="2"/>
      <w:r w:rsidRPr="0082346C">
        <w:rPr>
          <w:rFonts w:cs="Times New Roman"/>
          <w:spacing w:val="0"/>
          <w:sz w:val="24"/>
          <w:szCs w:val="24"/>
        </w:rPr>
        <w:t xml:space="preserve"> проектирования для обычного применения (повседневного использования) при проектировании сооружений полностью или их частей, а также конструктивных строительных изделий, как традиционного, так и инновационного характера</w:t>
      </w:r>
      <w:bookmarkEnd w:id="3"/>
    </w:p>
    <w:p w:rsidR="0082346C" w:rsidRPr="0082346C" w:rsidRDefault="0082346C" w:rsidP="0082346C">
      <w:pPr>
        <w:pStyle w:val="130"/>
        <w:shd w:val="clear" w:color="auto" w:fill="auto"/>
        <w:spacing w:line="240" w:lineRule="auto"/>
        <w:ind w:firstLine="600"/>
        <w:rPr>
          <w:rFonts w:cs="Times New Roman"/>
          <w:spacing w:val="0"/>
          <w:sz w:val="24"/>
          <w:szCs w:val="24"/>
        </w:rPr>
      </w:pPr>
      <w:bookmarkStart w:id="4" w:name="bookmark12"/>
      <w:r w:rsidRPr="0082346C">
        <w:rPr>
          <w:rFonts w:cs="Times New Roman"/>
          <w:spacing w:val="0"/>
          <w:sz w:val="24"/>
          <w:szCs w:val="24"/>
        </w:rPr>
        <w:t>В тех случаях, когда необычные формы строений или условия проектирования специально не оговорены в Еврокодах, проектировщиком должно быть проведено дополнительное экспертное рассмотрение.</w:t>
      </w:r>
      <w:bookmarkEnd w:id="4"/>
    </w:p>
    <w:p w:rsidR="0082346C" w:rsidRPr="0082346C" w:rsidRDefault="0082346C" w:rsidP="0082346C">
      <w:pPr>
        <w:pStyle w:val="130"/>
        <w:shd w:val="clear" w:color="auto" w:fill="auto"/>
        <w:spacing w:line="240" w:lineRule="auto"/>
        <w:ind w:firstLine="600"/>
        <w:rPr>
          <w:rFonts w:cs="Times New Roman"/>
          <w:spacing w:val="0"/>
          <w:sz w:val="24"/>
          <w:szCs w:val="24"/>
        </w:rPr>
      </w:pPr>
    </w:p>
    <w:p w:rsidR="0082346C" w:rsidRPr="0082346C" w:rsidRDefault="0082346C" w:rsidP="0082346C">
      <w:pPr>
        <w:pStyle w:val="140"/>
        <w:numPr>
          <w:ilvl w:val="0"/>
          <w:numId w:val="50"/>
        </w:numPr>
        <w:shd w:val="clear" w:color="auto" w:fill="auto"/>
        <w:spacing w:line="240" w:lineRule="auto"/>
        <w:jc w:val="center"/>
        <w:rPr>
          <w:rFonts w:cs="Times New Roman"/>
          <w:szCs w:val="24"/>
        </w:rPr>
      </w:pPr>
      <w:bookmarkStart w:id="5" w:name="bookmark13"/>
      <w:r w:rsidRPr="0082346C">
        <w:rPr>
          <w:rFonts w:cs="Times New Roman"/>
          <w:szCs w:val="24"/>
        </w:rPr>
        <w:t>Национальные стандарты, обеспечивающие выполнение Еврокодов</w:t>
      </w:r>
      <w:bookmarkEnd w:id="5"/>
    </w:p>
    <w:p w:rsidR="0082346C" w:rsidRPr="0082346C" w:rsidRDefault="0082346C" w:rsidP="0082346C">
      <w:pPr>
        <w:ind w:firstLine="600"/>
        <w:jc w:val="both"/>
      </w:pPr>
    </w:p>
    <w:p w:rsidR="0082346C" w:rsidRPr="0082346C" w:rsidRDefault="0082346C" w:rsidP="0082346C">
      <w:pPr>
        <w:ind w:firstLine="600"/>
        <w:jc w:val="both"/>
      </w:pPr>
      <w:r w:rsidRPr="0082346C">
        <w:t xml:space="preserve">Национальные стандарты, обеспечивающие выполнение Еврокодов, содержат полный текст Еврокода (включая все приложения), опубликованный СЕN, которому могут предшествовать </w:t>
      </w:r>
      <w:r w:rsidRPr="0082346C">
        <w:rPr>
          <w:i/>
        </w:rPr>
        <w:t>Национальный титульный лист</w:t>
      </w:r>
      <w:r w:rsidRPr="0082346C">
        <w:t xml:space="preserve"> и </w:t>
      </w:r>
      <w:r w:rsidRPr="0082346C">
        <w:rPr>
          <w:i/>
        </w:rPr>
        <w:t>Национальное предисловие</w:t>
      </w:r>
      <w:r w:rsidRPr="0082346C">
        <w:t xml:space="preserve">, и за которым следует </w:t>
      </w:r>
      <w:r w:rsidRPr="0082346C">
        <w:rPr>
          <w:i/>
        </w:rPr>
        <w:t>Национальное Приложение</w:t>
      </w:r>
      <w:r w:rsidRPr="0082346C">
        <w:t>.</w:t>
      </w:r>
    </w:p>
    <w:p w:rsidR="0082346C" w:rsidRPr="0082346C" w:rsidRDefault="0082346C" w:rsidP="0082346C">
      <w:pPr>
        <w:ind w:firstLine="600"/>
        <w:jc w:val="both"/>
      </w:pPr>
      <w:r w:rsidRPr="0082346C">
        <w:t xml:space="preserve">Национальное Приложение должно содержать информацию только о тех параметрах, которые оставлены в Еврокоде открытыми для </w:t>
      </w:r>
      <w:r w:rsidRPr="0082346C">
        <w:rPr>
          <w:i/>
        </w:rPr>
        <w:t>национального выбора</w:t>
      </w:r>
      <w:r w:rsidRPr="0082346C">
        <w:t xml:space="preserve">, именуемые как </w:t>
      </w:r>
      <w:r w:rsidRPr="0082346C">
        <w:rPr>
          <w:i/>
        </w:rPr>
        <w:lastRenderedPageBreak/>
        <w:t>национально определенные параметры</w:t>
      </w:r>
      <w:r w:rsidRPr="0082346C">
        <w:t>, предназначенные для применения при проектировании зданий и гражданских инженерных сооружений в данной стране, то есть:</w:t>
      </w:r>
    </w:p>
    <w:p w:rsidR="0082346C" w:rsidRPr="0082346C" w:rsidRDefault="0082346C" w:rsidP="0082346C">
      <w:pPr>
        <w:widowControl w:val="0"/>
        <w:numPr>
          <w:ilvl w:val="0"/>
          <w:numId w:val="6"/>
        </w:numPr>
        <w:tabs>
          <w:tab w:val="left" w:pos="860"/>
        </w:tabs>
        <w:ind w:firstLine="600"/>
        <w:jc w:val="both"/>
      </w:pPr>
      <w:r w:rsidRPr="0082346C">
        <w:t>значения и/или классы, принятые в Еврокоде альтернативными;</w:t>
      </w:r>
    </w:p>
    <w:p w:rsidR="0082346C" w:rsidRPr="0082346C" w:rsidRDefault="0082346C" w:rsidP="0082346C">
      <w:pPr>
        <w:widowControl w:val="0"/>
        <w:numPr>
          <w:ilvl w:val="0"/>
          <w:numId w:val="6"/>
        </w:numPr>
        <w:tabs>
          <w:tab w:val="left" w:pos="822"/>
        </w:tabs>
        <w:ind w:firstLine="600"/>
        <w:jc w:val="both"/>
      </w:pPr>
      <w:r w:rsidRPr="0082346C">
        <w:t>значения, которые следует использовать в тех случаях, когда в Еврокоде приведены только символы и определения;</w:t>
      </w:r>
    </w:p>
    <w:p w:rsidR="0082346C" w:rsidRPr="0082346C" w:rsidRDefault="0082346C" w:rsidP="0082346C">
      <w:pPr>
        <w:widowControl w:val="0"/>
        <w:numPr>
          <w:ilvl w:val="0"/>
          <w:numId w:val="6"/>
        </w:numPr>
        <w:tabs>
          <w:tab w:val="left" w:pos="817"/>
        </w:tabs>
        <w:ind w:firstLine="600"/>
        <w:jc w:val="both"/>
      </w:pPr>
      <w:r w:rsidRPr="0082346C">
        <w:t>конкретные данные о стране (географические, климатические и т.д.), например, карту снеговых или ветровых районов;</w:t>
      </w:r>
    </w:p>
    <w:p w:rsidR="0082346C" w:rsidRPr="0082346C" w:rsidRDefault="0082346C" w:rsidP="0082346C">
      <w:pPr>
        <w:widowControl w:val="0"/>
        <w:numPr>
          <w:ilvl w:val="0"/>
          <w:numId w:val="6"/>
        </w:numPr>
        <w:tabs>
          <w:tab w:val="left" w:pos="817"/>
        </w:tabs>
        <w:ind w:firstLine="600"/>
        <w:jc w:val="both"/>
      </w:pPr>
      <w:r w:rsidRPr="0082346C">
        <w:t>процедуры, которые могут использоваться в тех случаях, когда в Еврокоде предусмотрена возможность применения альтернативных процедур.</w:t>
      </w:r>
    </w:p>
    <w:p w:rsidR="0082346C" w:rsidRPr="0082346C" w:rsidRDefault="0082346C" w:rsidP="0082346C">
      <w:pPr>
        <w:ind w:firstLine="600"/>
        <w:jc w:val="both"/>
      </w:pPr>
      <w:r w:rsidRPr="0082346C">
        <w:t>Оно может также содержать:</w:t>
      </w:r>
    </w:p>
    <w:p w:rsidR="0082346C" w:rsidRPr="0082346C" w:rsidRDefault="0082346C" w:rsidP="0082346C">
      <w:pPr>
        <w:widowControl w:val="0"/>
        <w:numPr>
          <w:ilvl w:val="0"/>
          <w:numId w:val="6"/>
        </w:numPr>
        <w:tabs>
          <w:tab w:val="left" w:pos="860"/>
        </w:tabs>
        <w:ind w:left="720" w:hanging="360"/>
        <w:jc w:val="both"/>
      </w:pPr>
      <w:r w:rsidRPr="0082346C">
        <w:t>решения по применению информационных приложений;</w:t>
      </w:r>
    </w:p>
    <w:p w:rsidR="0082346C" w:rsidRPr="0082346C" w:rsidRDefault="0082346C" w:rsidP="0082346C">
      <w:pPr>
        <w:widowControl w:val="0"/>
        <w:numPr>
          <w:ilvl w:val="0"/>
          <w:numId w:val="6"/>
        </w:numPr>
        <w:tabs>
          <w:tab w:val="left" w:pos="842"/>
        </w:tabs>
        <w:ind w:firstLine="600"/>
        <w:jc w:val="both"/>
      </w:pPr>
      <w:r w:rsidRPr="0082346C">
        <w:t>ссылки на не противоречащую дополнительную информацию, помогающую пользователю применять Еврокод.</w:t>
      </w:r>
    </w:p>
    <w:p w:rsidR="0082346C" w:rsidRPr="0082346C" w:rsidRDefault="0082346C" w:rsidP="0082346C">
      <w:pPr>
        <w:autoSpaceDE w:val="0"/>
        <w:autoSpaceDN w:val="0"/>
        <w:adjustRightInd w:val="0"/>
        <w:ind w:left="567"/>
        <w:jc w:val="both"/>
      </w:pPr>
      <w:r w:rsidRPr="0082346C">
        <w:t>Все Еврокоды, кроме EN 1990 Еврокод 0: «Основы строительного проектирования» разделены на несколько частей, где сформулированы основные требования этих норм. К каждой части EN в Казахстане разработаны Национальные Приложения (НП), где учитываются все особенности проектирования в Республике Казахстан.</w:t>
      </w:r>
    </w:p>
    <w:p w:rsidR="0082346C" w:rsidRPr="0082346C" w:rsidRDefault="0082346C" w:rsidP="0082346C">
      <w:pPr>
        <w:pStyle w:val="140"/>
        <w:shd w:val="clear" w:color="auto" w:fill="auto"/>
        <w:spacing w:line="240" w:lineRule="auto"/>
        <w:ind w:firstLine="567"/>
        <w:rPr>
          <w:rFonts w:cs="Times New Roman"/>
          <w:b w:val="0"/>
          <w:szCs w:val="24"/>
        </w:rPr>
      </w:pPr>
      <w:r w:rsidRPr="0082346C">
        <w:rPr>
          <w:rFonts w:cs="Times New Roman"/>
          <w:b w:val="0"/>
          <w:szCs w:val="24"/>
        </w:rPr>
        <w:t>Состав национальных стандартов, обеспечивающих выполнение Еврокодов следующий:</w:t>
      </w:r>
    </w:p>
    <w:p w:rsidR="0082346C" w:rsidRPr="0082346C" w:rsidRDefault="0082346C" w:rsidP="0082346C">
      <w:pPr>
        <w:autoSpaceDE w:val="0"/>
        <w:autoSpaceDN w:val="0"/>
        <w:adjustRightInd w:val="0"/>
        <w:ind w:firstLine="567"/>
        <w:jc w:val="both"/>
      </w:pPr>
      <w:r w:rsidRPr="0082346C">
        <w:rPr>
          <w:b/>
        </w:rPr>
        <w:t>Еврокод 0:</w:t>
      </w:r>
      <w:r w:rsidRPr="0082346C">
        <w:t xml:space="preserve"> СП РК EN 1990-2002+А1-2005-2011 – «Основы строительного проектирования» имеет одно Национальное приложение (НП): НП к СП РК EN 1990-2002+А1-2005-2011 – «Основы строительного проектирования».</w:t>
      </w:r>
    </w:p>
    <w:p w:rsidR="0082346C" w:rsidRPr="0082346C" w:rsidRDefault="0082346C" w:rsidP="0082346C">
      <w:pPr>
        <w:autoSpaceDE w:val="0"/>
        <w:autoSpaceDN w:val="0"/>
        <w:adjustRightInd w:val="0"/>
        <w:ind w:firstLine="426"/>
        <w:jc w:val="both"/>
      </w:pPr>
      <w:r w:rsidRPr="0082346C">
        <w:rPr>
          <w:b/>
        </w:rPr>
        <w:t>Еврокод 1:</w:t>
      </w:r>
      <w:r w:rsidRPr="0082346C">
        <w:t xml:space="preserve"> СП РК EN 1991-2002+А1-2005-2011 – «Воздействия на несущие конструкции» имеет 4 части. Как было отмечено выше, в первую часть включено 7 подразделов, и, соответственно 10 Национальных Приложений: </w:t>
      </w:r>
    </w:p>
    <w:p w:rsidR="0082346C" w:rsidRPr="0082346C" w:rsidRDefault="0082346C" w:rsidP="0082346C">
      <w:pPr>
        <w:numPr>
          <w:ilvl w:val="0"/>
          <w:numId w:val="4"/>
        </w:numPr>
        <w:autoSpaceDE w:val="0"/>
        <w:autoSpaceDN w:val="0"/>
        <w:adjustRightInd w:val="0"/>
        <w:ind w:left="0" w:firstLine="567"/>
        <w:jc w:val="both"/>
      </w:pPr>
      <w:r w:rsidRPr="0082346C">
        <w:t>СП РК EN 1991-1-1-2002-2011 - «Воздействия на несущие конструкции». Часть 1-1. Собственный вес, постоянные и временные нагрузки на здания.</w:t>
      </w:r>
    </w:p>
    <w:p w:rsidR="0082346C" w:rsidRPr="0082346C" w:rsidRDefault="0082346C" w:rsidP="0082346C">
      <w:pPr>
        <w:numPr>
          <w:ilvl w:val="0"/>
          <w:numId w:val="4"/>
        </w:numPr>
        <w:autoSpaceDE w:val="0"/>
        <w:autoSpaceDN w:val="0"/>
        <w:adjustRightInd w:val="0"/>
        <w:ind w:left="0" w:firstLine="567"/>
        <w:jc w:val="both"/>
      </w:pPr>
      <w:r w:rsidRPr="0082346C">
        <w:t>СП РК EN 1991-1-2-2002-2011 - «Воздействия на несущие конструкции». Часть 1-2. Общие воздействия. Воздействия на конструкции при пожаре.</w:t>
      </w:r>
    </w:p>
    <w:p w:rsidR="0082346C" w:rsidRPr="0082346C" w:rsidRDefault="0082346C" w:rsidP="0082346C">
      <w:pPr>
        <w:numPr>
          <w:ilvl w:val="0"/>
          <w:numId w:val="4"/>
        </w:numPr>
        <w:autoSpaceDE w:val="0"/>
        <w:autoSpaceDN w:val="0"/>
        <w:adjustRightInd w:val="0"/>
        <w:ind w:left="0" w:firstLine="567"/>
        <w:jc w:val="both"/>
      </w:pPr>
      <w:r w:rsidRPr="0082346C">
        <w:t>СП РК EN 1991-1-3-2004-2011 - «Воздействия на несущие конструкции». Часть 1-3. Общие воздействия.  Снеговые нагрузки.</w:t>
      </w:r>
    </w:p>
    <w:p w:rsidR="0082346C" w:rsidRPr="0082346C" w:rsidRDefault="0082346C" w:rsidP="0082346C">
      <w:pPr>
        <w:numPr>
          <w:ilvl w:val="0"/>
          <w:numId w:val="4"/>
        </w:numPr>
        <w:autoSpaceDE w:val="0"/>
        <w:autoSpaceDN w:val="0"/>
        <w:adjustRightInd w:val="0"/>
        <w:ind w:left="0" w:firstLine="567"/>
        <w:jc w:val="both"/>
      </w:pPr>
      <w:r w:rsidRPr="0082346C">
        <w:t>СП РК EN 1991-1-4-2005-2011 - «Воздействия на несущие конструкции». Часть 1-4. Общие воздействия. Ветровые воздействия.</w:t>
      </w:r>
    </w:p>
    <w:p w:rsidR="0082346C" w:rsidRPr="0082346C" w:rsidRDefault="0082346C" w:rsidP="0082346C">
      <w:pPr>
        <w:numPr>
          <w:ilvl w:val="0"/>
          <w:numId w:val="4"/>
        </w:numPr>
        <w:autoSpaceDE w:val="0"/>
        <w:autoSpaceDN w:val="0"/>
        <w:adjustRightInd w:val="0"/>
        <w:ind w:left="0" w:firstLine="567"/>
        <w:jc w:val="both"/>
      </w:pPr>
      <w:r w:rsidRPr="0082346C">
        <w:t>СП РК EN 1991-1-5-2003-2011 - «Воздействия на несущие конструкции». Часть 1-5. Общие воздействия. Температурные воздействия.</w:t>
      </w:r>
    </w:p>
    <w:p w:rsidR="0082346C" w:rsidRPr="0082346C" w:rsidRDefault="0082346C" w:rsidP="0082346C">
      <w:pPr>
        <w:numPr>
          <w:ilvl w:val="0"/>
          <w:numId w:val="4"/>
        </w:numPr>
        <w:autoSpaceDE w:val="0"/>
        <w:autoSpaceDN w:val="0"/>
        <w:adjustRightInd w:val="0"/>
        <w:ind w:left="0" w:firstLine="567"/>
        <w:jc w:val="both"/>
      </w:pPr>
      <w:r w:rsidRPr="0082346C">
        <w:t>СП РК EN 1991-1-6-2005-2011 - «Воздействия на несущие конструкции». Часть 1-6. Общие воздействия. Воздействия при производстве строительных работ.</w:t>
      </w:r>
    </w:p>
    <w:p w:rsidR="0082346C" w:rsidRPr="0082346C" w:rsidRDefault="0082346C" w:rsidP="0082346C">
      <w:pPr>
        <w:numPr>
          <w:ilvl w:val="0"/>
          <w:numId w:val="4"/>
        </w:numPr>
        <w:autoSpaceDE w:val="0"/>
        <w:autoSpaceDN w:val="0"/>
        <w:adjustRightInd w:val="0"/>
        <w:ind w:left="0" w:firstLine="567"/>
        <w:jc w:val="both"/>
      </w:pPr>
      <w:r w:rsidRPr="0082346C">
        <w:t>СП РК EN 1991-1-7-2006-2011 - «Воздействия на несущие конструкции». Часть 1-7. Общие воздействия. Аварийные воздействия.</w:t>
      </w:r>
    </w:p>
    <w:p w:rsidR="0082346C" w:rsidRPr="0082346C" w:rsidRDefault="0082346C" w:rsidP="0082346C">
      <w:pPr>
        <w:numPr>
          <w:ilvl w:val="0"/>
          <w:numId w:val="4"/>
        </w:numPr>
        <w:autoSpaceDE w:val="0"/>
        <w:autoSpaceDN w:val="0"/>
        <w:adjustRightInd w:val="0"/>
        <w:ind w:left="0" w:firstLine="567"/>
        <w:jc w:val="both"/>
      </w:pPr>
      <w:r w:rsidRPr="0082346C">
        <w:t>СН РК EN 1991-2-2003-2011 - «Воздействия на несущие конструкции». Часть 2. Транспортные нагрузки на мосты</w:t>
      </w:r>
    </w:p>
    <w:p w:rsidR="0082346C" w:rsidRPr="0082346C" w:rsidRDefault="0082346C" w:rsidP="0082346C">
      <w:pPr>
        <w:numPr>
          <w:ilvl w:val="0"/>
          <w:numId w:val="4"/>
        </w:numPr>
        <w:autoSpaceDE w:val="0"/>
        <w:autoSpaceDN w:val="0"/>
        <w:adjustRightInd w:val="0"/>
        <w:ind w:left="0" w:firstLine="567"/>
        <w:jc w:val="both"/>
      </w:pPr>
      <w:r w:rsidRPr="0082346C">
        <w:t>СП РК EN 1991-3-2006-2011 - «Воздействия на несущие конструкции». Часть 3. Воздействия, вызванные кранами и механическим оборудованием</w:t>
      </w:r>
    </w:p>
    <w:p w:rsidR="0082346C" w:rsidRPr="0082346C" w:rsidRDefault="0082346C" w:rsidP="0082346C">
      <w:pPr>
        <w:numPr>
          <w:ilvl w:val="0"/>
          <w:numId w:val="4"/>
        </w:numPr>
        <w:autoSpaceDE w:val="0"/>
        <w:autoSpaceDN w:val="0"/>
        <w:adjustRightInd w:val="0"/>
        <w:ind w:left="0" w:firstLine="567"/>
        <w:jc w:val="both"/>
      </w:pPr>
      <w:r w:rsidRPr="0082346C">
        <w:t>СП РК EN 1991-4-2006-2011 - «Воздействия на несущие конструкции». Часть 4. Бункера и резервуары.</w:t>
      </w:r>
    </w:p>
    <w:p w:rsidR="0082346C" w:rsidRPr="0082346C" w:rsidRDefault="0082346C" w:rsidP="0082346C">
      <w:pPr>
        <w:autoSpaceDE w:val="0"/>
        <w:autoSpaceDN w:val="0"/>
        <w:adjustRightInd w:val="0"/>
        <w:ind w:left="567"/>
        <w:jc w:val="both"/>
      </w:pPr>
      <w:r w:rsidRPr="0082346C">
        <w:t xml:space="preserve">Все части Еврокода 1 имеют Национальные Приложения, разработанные в Казахстане: </w:t>
      </w:r>
    </w:p>
    <w:p w:rsidR="0082346C" w:rsidRPr="0082346C" w:rsidRDefault="0082346C" w:rsidP="0082346C">
      <w:pPr>
        <w:numPr>
          <w:ilvl w:val="0"/>
          <w:numId w:val="8"/>
        </w:numPr>
        <w:autoSpaceDE w:val="0"/>
        <w:autoSpaceDN w:val="0"/>
        <w:adjustRightInd w:val="0"/>
        <w:ind w:left="0" w:firstLine="567"/>
        <w:jc w:val="both"/>
      </w:pPr>
      <w:r w:rsidRPr="0082346C">
        <w:t>НП к СП РК EN 1991-1-1-2002-2011 - «Воздействия на несущие конструкции». Часть 1-1. Собственный вес, постоянные и временные нагрузки на здания.</w:t>
      </w:r>
    </w:p>
    <w:p w:rsidR="0082346C" w:rsidRPr="0082346C" w:rsidRDefault="0082346C" w:rsidP="0082346C">
      <w:pPr>
        <w:numPr>
          <w:ilvl w:val="0"/>
          <w:numId w:val="8"/>
        </w:numPr>
        <w:autoSpaceDE w:val="0"/>
        <w:autoSpaceDN w:val="0"/>
        <w:adjustRightInd w:val="0"/>
        <w:ind w:left="0" w:firstLine="567"/>
        <w:jc w:val="both"/>
      </w:pPr>
      <w:r w:rsidRPr="0082346C">
        <w:t>НП к СП РК EN 1991-1-2-2002-2011 - «Воздействия на несущие конструкции». Часть 1-2. Общие воздействия. Воздействия на конструкции при пожаре.</w:t>
      </w:r>
    </w:p>
    <w:p w:rsidR="0082346C" w:rsidRPr="0082346C" w:rsidRDefault="0082346C" w:rsidP="0082346C">
      <w:pPr>
        <w:numPr>
          <w:ilvl w:val="0"/>
          <w:numId w:val="8"/>
        </w:numPr>
        <w:autoSpaceDE w:val="0"/>
        <w:autoSpaceDN w:val="0"/>
        <w:adjustRightInd w:val="0"/>
        <w:ind w:left="0" w:firstLine="567"/>
        <w:jc w:val="both"/>
      </w:pPr>
      <w:r w:rsidRPr="0082346C">
        <w:lastRenderedPageBreak/>
        <w:t>НП к СП РК EN 1991-1-3-2004-2011 - «Воздействия на несущие конструкции». Часть 1-3. Общие воздействия.  Снеговые нагрузки.</w:t>
      </w:r>
    </w:p>
    <w:p w:rsidR="0082346C" w:rsidRPr="0082346C" w:rsidRDefault="0082346C" w:rsidP="0082346C">
      <w:pPr>
        <w:numPr>
          <w:ilvl w:val="0"/>
          <w:numId w:val="8"/>
        </w:numPr>
        <w:autoSpaceDE w:val="0"/>
        <w:autoSpaceDN w:val="0"/>
        <w:adjustRightInd w:val="0"/>
        <w:ind w:left="0" w:firstLine="567"/>
        <w:jc w:val="both"/>
      </w:pPr>
      <w:r w:rsidRPr="0082346C">
        <w:t>НП к СП РК EN 1991-1-4-2005-2011 - «Воздействия на несущие конструкции». Часть 1-4. Общие воздействия. Ветровые воздействия.</w:t>
      </w:r>
    </w:p>
    <w:p w:rsidR="0082346C" w:rsidRPr="0082346C" w:rsidRDefault="0082346C" w:rsidP="0082346C">
      <w:pPr>
        <w:numPr>
          <w:ilvl w:val="0"/>
          <w:numId w:val="8"/>
        </w:numPr>
        <w:autoSpaceDE w:val="0"/>
        <w:autoSpaceDN w:val="0"/>
        <w:adjustRightInd w:val="0"/>
        <w:ind w:left="0" w:firstLine="567"/>
        <w:jc w:val="both"/>
      </w:pPr>
      <w:r w:rsidRPr="0082346C">
        <w:t>НП к СП РК EN 1991-1-5-2003-2011 - «Воздействия на несущие конструкции». Часть 1-5. Общие воздействия. Температурные воздействия.</w:t>
      </w:r>
    </w:p>
    <w:p w:rsidR="0082346C" w:rsidRPr="0082346C" w:rsidRDefault="0082346C" w:rsidP="0082346C">
      <w:pPr>
        <w:numPr>
          <w:ilvl w:val="0"/>
          <w:numId w:val="8"/>
        </w:numPr>
        <w:autoSpaceDE w:val="0"/>
        <w:autoSpaceDN w:val="0"/>
        <w:adjustRightInd w:val="0"/>
        <w:ind w:left="0" w:firstLine="567"/>
        <w:jc w:val="both"/>
      </w:pPr>
      <w:r w:rsidRPr="0082346C">
        <w:t>НП к СП РК EN 1991-1-6-2005-2011 - «Воздействия на несущие конструкции». Часть 1-6. Общие воздействия. Воздействия при производстве строительных работ.</w:t>
      </w:r>
    </w:p>
    <w:p w:rsidR="0082346C" w:rsidRPr="0082346C" w:rsidRDefault="0082346C" w:rsidP="0082346C">
      <w:pPr>
        <w:numPr>
          <w:ilvl w:val="0"/>
          <w:numId w:val="8"/>
        </w:numPr>
        <w:autoSpaceDE w:val="0"/>
        <w:autoSpaceDN w:val="0"/>
        <w:adjustRightInd w:val="0"/>
        <w:ind w:left="0" w:firstLine="567"/>
        <w:jc w:val="both"/>
      </w:pPr>
      <w:r w:rsidRPr="0082346C">
        <w:t>НП к СП РК EN 1991-1-7-2006-2011 - «Воздействия на несущие конструкции». Часть 1-7. Общие воздействия. Аварийные воздействия.</w:t>
      </w:r>
    </w:p>
    <w:p w:rsidR="0082346C" w:rsidRPr="0082346C" w:rsidRDefault="0082346C" w:rsidP="0082346C">
      <w:pPr>
        <w:numPr>
          <w:ilvl w:val="0"/>
          <w:numId w:val="8"/>
        </w:numPr>
        <w:autoSpaceDE w:val="0"/>
        <w:autoSpaceDN w:val="0"/>
        <w:adjustRightInd w:val="0"/>
        <w:ind w:left="0" w:firstLine="567"/>
        <w:jc w:val="both"/>
      </w:pPr>
      <w:r w:rsidRPr="0082346C">
        <w:t>НП к СП РК EN 1991-2-2003-2011 - «Воздействия на несущие конструкции». Часть 2. Транспортные нагрузки на мосты</w:t>
      </w:r>
    </w:p>
    <w:p w:rsidR="0082346C" w:rsidRPr="0082346C" w:rsidRDefault="0082346C" w:rsidP="0082346C">
      <w:pPr>
        <w:numPr>
          <w:ilvl w:val="0"/>
          <w:numId w:val="8"/>
        </w:numPr>
        <w:autoSpaceDE w:val="0"/>
        <w:autoSpaceDN w:val="0"/>
        <w:adjustRightInd w:val="0"/>
        <w:ind w:left="0" w:firstLine="567"/>
        <w:jc w:val="both"/>
      </w:pPr>
      <w:r w:rsidRPr="0082346C">
        <w:t>НП к СП РК EN 1991-3-2006-2011 - «Воздействия на несущие конструкции». Часть 3. Воздействия, вызванные кранами и механическим оборудованием</w:t>
      </w:r>
    </w:p>
    <w:p w:rsidR="0082346C" w:rsidRPr="0082346C" w:rsidRDefault="0082346C" w:rsidP="0082346C">
      <w:pPr>
        <w:numPr>
          <w:ilvl w:val="0"/>
          <w:numId w:val="8"/>
        </w:numPr>
        <w:autoSpaceDE w:val="0"/>
        <w:autoSpaceDN w:val="0"/>
        <w:adjustRightInd w:val="0"/>
        <w:ind w:left="0" w:firstLine="567"/>
        <w:jc w:val="both"/>
      </w:pPr>
      <w:r w:rsidRPr="0082346C">
        <w:t>НП к СП РК EN 1991-4-2006-2011 - «Воздействия на несущие конструкции». Часть 4. Бункера и резервуары.</w:t>
      </w:r>
    </w:p>
    <w:p w:rsidR="0082346C" w:rsidRPr="0082346C" w:rsidRDefault="0082346C" w:rsidP="0082346C">
      <w:pPr>
        <w:autoSpaceDE w:val="0"/>
        <w:autoSpaceDN w:val="0"/>
        <w:adjustRightInd w:val="0"/>
        <w:ind w:firstLine="567"/>
        <w:jc w:val="both"/>
      </w:pPr>
      <w:r w:rsidRPr="0082346C">
        <w:rPr>
          <w:b/>
        </w:rPr>
        <w:t>Еврокод 2:</w:t>
      </w:r>
      <w:r w:rsidRPr="0082346C">
        <w:t xml:space="preserve"> СП РК EN 1992-2002-2001-2011 – «Проектирование железобетонных конструкций» включает в себя 4 части и столько же НП:</w:t>
      </w:r>
    </w:p>
    <w:p w:rsidR="0082346C" w:rsidRPr="0082346C" w:rsidRDefault="0082346C" w:rsidP="0082346C">
      <w:pPr>
        <w:numPr>
          <w:ilvl w:val="0"/>
          <w:numId w:val="9"/>
        </w:numPr>
        <w:autoSpaceDE w:val="0"/>
        <w:autoSpaceDN w:val="0"/>
        <w:adjustRightInd w:val="0"/>
        <w:ind w:left="0" w:firstLine="567"/>
        <w:jc w:val="both"/>
      </w:pPr>
      <w:r w:rsidRPr="0082346C">
        <w:t>СП РК EN 1992-1-1-2004-2011 – «Проектирование железобетонных конструкций». Часть 1-1. Общие правила и правила для зданий.</w:t>
      </w:r>
    </w:p>
    <w:p w:rsidR="0082346C" w:rsidRPr="0082346C" w:rsidRDefault="0082346C" w:rsidP="0082346C">
      <w:pPr>
        <w:numPr>
          <w:ilvl w:val="0"/>
          <w:numId w:val="9"/>
        </w:numPr>
        <w:autoSpaceDE w:val="0"/>
        <w:autoSpaceDN w:val="0"/>
        <w:adjustRightInd w:val="0"/>
        <w:ind w:left="0" w:firstLine="567"/>
        <w:jc w:val="both"/>
      </w:pPr>
      <w:r w:rsidRPr="0082346C">
        <w:t>СП РК EN 1992-1-2-2008-2011 – «Проектирование железобетонных конструкций». Часть 1-2. Общие правила определения огнестойкости.</w:t>
      </w:r>
    </w:p>
    <w:p w:rsidR="0082346C" w:rsidRPr="0082346C" w:rsidRDefault="0082346C" w:rsidP="0082346C">
      <w:pPr>
        <w:numPr>
          <w:ilvl w:val="0"/>
          <w:numId w:val="9"/>
        </w:numPr>
        <w:autoSpaceDE w:val="0"/>
        <w:autoSpaceDN w:val="0"/>
        <w:adjustRightInd w:val="0"/>
        <w:ind w:left="0" w:firstLine="567"/>
        <w:jc w:val="both"/>
      </w:pPr>
      <w:r w:rsidRPr="0082346C">
        <w:t>СП РК EN 1992-2-2005-2011 – «Проектирование железобетонных конструкций». Часть 2. Железобетонные мосты. Правила проектирования и расчета.</w:t>
      </w:r>
    </w:p>
    <w:p w:rsidR="0082346C" w:rsidRPr="0082346C" w:rsidRDefault="0082346C" w:rsidP="0082346C">
      <w:pPr>
        <w:numPr>
          <w:ilvl w:val="0"/>
          <w:numId w:val="9"/>
        </w:numPr>
        <w:autoSpaceDE w:val="0"/>
        <w:autoSpaceDN w:val="0"/>
        <w:adjustRightInd w:val="0"/>
        <w:ind w:left="0" w:firstLine="567"/>
        <w:jc w:val="both"/>
      </w:pPr>
      <w:r w:rsidRPr="0082346C">
        <w:t>СП РК EN 1992-3-2005-2011 – «Проектирование железобетонных конструкций». Часть 3. Железобетонные мосты. Конструкции, локализующие и удерживающие жидкость.</w:t>
      </w:r>
    </w:p>
    <w:p w:rsidR="0082346C" w:rsidRPr="0082346C" w:rsidRDefault="0082346C" w:rsidP="0082346C">
      <w:pPr>
        <w:autoSpaceDE w:val="0"/>
        <w:autoSpaceDN w:val="0"/>
        <w:adjustRightInd w:val="0"/>
        <w:ind w:left="567"/>
        <w:jc w:val="both"/>
      </w:pPr>
      <w:r w:rsidRPr="0082346C">
        <w:t xml:space="preserve">Национальные Приложения Еврокода 2: </w:t>
      </w:r>
    </w:p>
    <w:p w:rsidR="0082346C" w:rsidRPr="0082346C" w:rsidRDefault="0082346C" w:rsidP="0082346C">
      <w:pPr>
        <w:numPr>
          <w:ilvl w:val="0"/>
          <w:numId w:val="10"/>
        </w:numPr>
        <w:autoSpaceDE w:val="0"/>
        <w:autoSpaceDN w:val="0"/>
        <w:adjustRightInd w:val="0"/>
        <w:jc w:val="both"/>
      </w:pPr>
      <w:r w:rsidRPr="0082346C">
        <w:t>НП к СП РК EN 1992-1-1-2004-2011 – «Проектирование железобетонных конструкций». Часть 1-1. Общие правила и правила для зданий.</w:t>
      </w:r>
    </w:p>
    <w:p w:rsidR="0082346C" w:rsidRPr="0082346C" w:rsidRDefault="0082346C" w:rsidP="0082346C">
      <w:pPr>
        <w:numPr>
          <w:ilvl w:val="0"/>
          <w:numId w:val="10"/>
        </w:numPr>
        <w:autoSpaceDE w:val="0"/>
        <w:autoSpaceDN w:val="0"/>
        <w:adjustRightInd w:val="0"/>
        <w:ind w:left="0" w:firstLine="567"/>
        <w:jc w:val="both"/>
      </w:pPr>
      <w:r w:rsidRPr="0082346C">
        <w:t>НП к СП РК EN 1992-1-2-2008-2011 – «Проектирование железобетонных конструкций». Часть 1-2. Общие правила определения огнестойкости.</w:t>
      </w:r>
    </w:p>
    <w:p w:rsidR="0082346C" w:rsidRPr="0082346C" w:rsidRDefault="0082346C" w:rsidP="0082346C">
      <w:pPr>
        <w:numPr>
          <w:ilvl w:val="0"/>
          <w:numId w:val="10"/>
        </w:numPr>
        <w:autoSpaceDE w:val="0"/>
        <w:autoSpaceDN w:val="0"/>
        <w:adjustRightInd w:val="0"/>
        <w:ind w:left="0" w:firstLine="567"/>
        <w:jc w:val="both"/>
      </w:pPr>
      <w:r w:rsidRPr="0082346C">
        <w:t>НП к СП РК EN 1992-2-2005-2011 – «Проектирование железобетонных конструкций». Часть 2. Железобетонные мосты. Правила проектирования и расчета.</w:t>
      </w:r>
    </w:p>
    <w:p w:rsidR="0082346C" w:rsidRPr="0082346C" w:rsidRDefault="0082346C" w:rsidP="0082346C">
      <w:pPr>
        <w:numPr>
          <w:ilvl w:val="0"/>
          <w:numId w:val="10"/>
        </w:numPr>
        <w:autoSpaceDE w:val="0"/>
        <w:autoSpaceDN w:val="0"/>
        <w:adjustRightInd w:val="0"/>
        <w:ind w:left="0" w:firstLine="567"/>
        <w:jc w:val="both"/>
      </w:pPr>
      <w:r w:rsidRPr="0082346C">
        <w:t>НП к СП РК EN 1992-3-2005-2011 – «Проектирование железобетонных конструкций». Часть 3. Железобетонные мосты. Конструкции, локализующие и удерживающие жидкость.</w:t>
      </w:r>
    </w:p>
    <w:p w:rsidR="0082346C" w:rsidRPr="0082346C" w:rsidRDefault="0082346C" w:rsidP="0082346C">
      <w:pPr>
        <w:autoSpaceDE w:val="0"/>
        <w:autoSpaceDN w:val="0"/>
        <w:adjustRightInd w:val="0"/>
        <w:ind w:firstLine="567"/>
        <w:jc w:val="both"/>
      </w:pPr>
      <w:r w:rsidRPr="0082346C">
        <w:rPr>
          <w:b/>
        </w:rPr>
        <w:t>Еврокод 3:</w:t>
      </w:r>
      <w:r w:rsidRPr="0082346C">
        <w:t xml:space="preserve"> СП РК EN 1993-2005-2011 – «Проектирование стальных конструкций» включает в себя 17 частей и столько же НП:</w:t>
      </w:r>
    </w:p>
    <w:p w:rsidR="0082346C" w:rsidRPr="0082346C" w:rsidRDefault="0082346C" w:rsidP="0082346C">
      <w:pPr>
        <w:numPr>
          <w:ilvl w:val="0"/>
          <w:numId w:val="11"/>
        </w:numPr>
        <w:autoSpaceDE w:val="0"/>
        <w:autoSpaceDN w:val="0"/>
        <w:adjustRightInd w:val="0"/>
        <w:ind w:left="0" w:firstLine="567"/>
        <w:jc w:val="both"/>
      </w:pPr>
      <w:r w:rsidRPr="0082346C">
        <w:t>СП РК EN 1993-1-1-2005-2011 – «Проектирование стальных конструкций». Часть 1-1. Общие правила и правила для зданий.</w:t>
      </w:r>
    </w:p>
    <w:p w:rsidR="0082346C" w:rsidRPr="0082346C" w:rsidRDefault="0082346C" w:rsidP="0082346C">
      <w:pPr>
        <w:numPr>
          <w:ilvl w:val="0"/>
          <w:numId w:val="11"/>
        </w:numPr>
        <w:autoSpaceDE w:val="0"/>
        <w:autoSpaceDN w:val="0"/>
        <w:adjustRightInd w:val="0"/>
        <w:ind w:left="0" w:firstLine="567"/>
        <w:jc w:val="both"/>
      </w:pPr>
      <w:r w:rsidRPr="0082346C">
        <w:t>СП РК EN 1993-1-2-2005-2011 – «Проектирование стальных конструкций». Часть 1-2. Общие правила. Проектирование конструкций с учетом воздействия пожара.</w:t>
      </w:r>
    </w:p>
    <w:p w:rsidR="0082346C" w:rsidRPr="0082346C" w:rsidRDefault="0082346C" w:rsidP="0082346C">
      <w:pPr>
        <w:numPr>
          <w:ilvl w:val="0"/>
          <w:numId w:val="11"/>
        </w:numPr>
        <w:autoSpaceDE w:val="0"/>
        <w:autoSpaceDN w:val="0"/>
        <w:adjustRightInd w:val="0"/>
        <w:ind w:left="0" w:firstLine="567"/>
        <w:jc w:val="both"/>
      </w:pPr>
      <w:r w:rsidRPr="0082346C">
        <w:t>СП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82346C" w:rsidRPr="0082346C" w:rsidRDefault="0082346C" w:rsidP="0082346C">
      <w:pPr>
        <w:numPr>
          <w:ilvl w:val="0"/>
          <w:numId w:val="11"/>
        </w:numPr>
        <w:autoSpaceDE w:val="0"/>
        <w:autoSpaceDN w:val="0"/>
        <w:adjustRightInd w:val="0"/>
        <w:ind w:left="0" w:firstLine="567"/>
        <w:jc w:val="both"/>
      </w:pPr>
      <w:r w:rsidRPr="0082346C">
        <w:t>СП РК EN 1993-1-4-2006-2011 – «Проектирование стальных конструкций». Часть 1-4. Общие правила. Дополнительные правила для нержавеющей стали.</w:t>
      </w:r>
    </w:p>
    <w:p w:rsidR="0082346C" w:rsidRPr="0082346C" w:rsidRDefault="0082346C" w:rsidP="0082346C">
      <w:pPr>
        <w:numPr>
          <w:ilvl w:val="0"/>
          <w:numId w:val="11"/>
        </w:numPr>
        <w:autoSpaceDE w:val="0"/>
        <w:autoSpaceDN w:val="0"/>
        <w:adjustRightInd w:val="0"/>
        <w:ind w:left="0" w:firstLine="567"/>
        <w:jc w:val="both"/>
      </w:pPr>
      <w:r w:rsidRPr="0082346C">
        <w:t>СП РК EN 1993-1-5-2006-2011 – «Проектирование стальных конструкций». Часть 1-5. Пластичные элементы конструкций при действие нагрузок в плоскости пластины.</w:t>
      </w:r>
    </w:p>
    <w:p w:rsidR="0082346C" w:rsidRPr="0082346C" w:rsidRDefault="0082346C" w:rsidP="0082346C">
      <w:pPr>
        <w:numPr>
          <w:ilvl w:val="0"/>
          <w:numId w:val="11"/>
        </w:numPr>
        <w:autoSpaceDE w:val="0"/>
        <w:autoSpaceDN w:val="0"/>
        <w:adjustRightInd w:val="0"/>
        <w:ind w:left="0" w:firstLine="567"/>
        <w:jc w:val="both"/>
      </w:pPr>
      <w:r w:rsidRPr="0082346C">
        <w:lastRenderedPageBreak/>
        <w:t>СП РК EN 1993-1-6-2007-2011 – «Проектирование стальных конструкций». Часть 1-6. Прочность и устойчивость оболочек.</w:t>
      </w:r>
    </w:p>
    <w:p w:rsidR="0082346C" w:rsidRPr="0082346C" w:rsidRDefault="0082346C" w:rsidP="0082346C">
      <w:pPr>
        <w:numPr>
          <w:ilvl w:val="0"/>
          <w:numId w:val="11"/>
        </w:numPr>
        <w:autoSpaceDE w:val="0"/>
        <w:autoSpaceDN w:val="0"/>
        <w:adjustRightInd w:val="0"/>
        <w:ind w:left="0" w:firstLine="567"/>
        <w:jc w:val="both"/>
      </w:pPr>
      <w:r w:rsidRPr="0082346C">
        <w:t>СП РК EN 1993-1-7-2007-2011 – «Проектирование стальных конструкций». Часть 1-7. Плоские листовые конструкции при действие нагрузок вне плоскости листа.</w:t>
      </w:r>
    </w:p>
    <w:p w:rsidR="0082346C" w:rsidRPr="0082346C" w:rsidRDefault="0082346C" w:rsidP="0082346C">
      <w:pPr>
        <w:numPr>
          <w:ilvl w:val="0"/>
          <w:numId w:val="11"/>
        </w:numPr>
        <w:autoSpaceDE w:val="0"/>
        <w:autoSpaceDN w:val="0"/>
        <w:adjustRightInd w:val="0"/>
        <w:ind w:left="0" w:firstLine="567"/>
        <w:jc w:val="both"/>
      </w:pPr>
      <w:r w:rsidRPr="0082346C">
        <w:t>СП РК EN 1993-1-8-2005-2011 – «Проектирование стальных конструкций». Часть 1-8. Расчет соединений.</w:t>
      </w:r>
    </w:p>
    <w:p w:rsidR="0082346C" w:rsidRPr="0082346C" w:rsidRDefault="0082346C" w:rsidP="0082346C">
      <w:pPr>
        <w:numPr>
          <w:ilvl w:val="0"/>
          <w:numId w:val="11"/>
        </w:numPr>
        <w:autoSpaceDE w:val="0"/>
        <w:autoSpaceDN w:val="0"/>
        <w:adjustRightInd w:val="0"/>
        <w:ind w:left="0" w:firstLine="567"/>
        <w:jc w:val="both"/>
      </w:pPr>
      <w:r w:rsidRPr="0082346C">
        <w:t>СП РК EN 1993-1-9-2005-2011 – «Проектирование стальных конструкций». Часть 1-9. Усталостная прочность.</w:t>
      </w:r>
    </w:p>
    <w:p w:rsidR="0082346C" w:rsidRPr="0082346C" w:rsidRDefault="0082346C" w:rsidP="0082346C">
      <w:pPr>
        <w:numPr>
          <w:ilvl w:val="0"/>
          <w:numId w:val="11"/>
        </w:numPr>
        <w:autoSpaceDE w:val="0"/>
        <w:autoSpaceDN w:val="0"/>
        <w:adjustRightInd w:val="0"/>
        <w:ind w:left="0" w:firstLine="567"/>
        <w:jc w:val="both"/>
      </w:pPr>
      <w:r w:rsidRPr="0082346C">
        <w:t>СП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82346C" w:rsidRPr="0082346C" w:rsidRDefault="0082346C" w:rsidP="0082346C">
      <w:pPr>
        <w:numPr>
          <w:ilvl w:val="0"/>
          <w:numId w:val="11"/>
        </w:numPr>
        <w:autoSpaceDE w:val="0"/>
        <w:autoSpaceDN w:val="0"/>
        <w:adjustRightInd w:val="0"/>
        <w:ind w:left="0" w:firstLine="567"/>
        <w:jc w:val="both"/>
      </w:pPr>
      <w:r w:rsidRPr="0082346C">
        <w:t>СП РК EN 1993-1-11-2006-2011 – «Проектирование стальных конструкций». Часть 1-11. Проектирование конструкций со стальными элементами, работающими на растяжение.</w:t>
      </w:r>
    </w:p>
    <w:p w:rsidR="0082346C" w:rsidRPr="0082346C" w:rsidRDefault="0082346C" w:rsidP="0082346C">
      <w:pPr>
        <w:numPr>
          <w:ilvl w:val="0"/>
          <w:numId w:val="11"/>
        </w:numPr>
        <w:autoSpaceDE w:val="0"/>
        <w:autoSpaceDN w:val="0"/>
        <w:adjustRightInd w:val="0"/>
        <w:ind w:left="0" w:firstLine="567"/>
        <w:jc w:val="both"/>
      </w:pPr>
      <w:r w:rsidRPr="0082346C">
        <w:t>СП РК EN 1993-1-12-2007-2011 – «Проектирование стальных конструкций». Часть 1-12. Дополнительные правила применения EN 1993 для стали марок до S700/</w:t>
      </w:r>
    </w:p>
    <w:p w:rsidR="0082346C" w:rsidRPr="0082346C" w:rsidRDefault="0082346C" w:rsidP="0082346C">
      <w:pPr>
        <w:numPr>
          <w:ilvl w:val="0"/>
          <w:numId w:val="11"/>
        </w:numPr>
        <w:autoSpaceDE w:val="0"/>
        <w:autoSpaceDN w:val="0"/>
        <w:adjustRightInd w:val="0"/>
        <w:ind w:left="0" w:firstLine="567"/>
        <w:jc w:val="both"/>
      </w:pPr>
      <w:r w:rsidRPr="0082346C">
        <w:t>СП РК EN 1993-2-2006-2011 – «Проектирование стальных конструкций». Часть 2.  Стальные мосты.</w:t>
      </w:r>
    </w:p>
    <w:p w:rsidR="0082346C" w:rsidRPr="0082346C" w:rsidRDefault="0082346C" w:rsidP="0082346C">
      <w:pPr>
        <w:numPr>
          <w:ilvl w:val="0"/>
          <w:numId w:val="11"/>
        </w:numPr>
        <w:autoSpaceDE w:val="0"/>
        <w:autoSpaceDN w:val="0"/>
        <w:adjustRightInd w:val="0"/>
        <w:ind w:left="0" w:firstLine="567"/>
        <w:jc w:val="both"/>
      </w:pPr>
      <w:r w:rsidRPr="0082346C">
        <w:t>СП РК EN 1993-3-1-2006-2011 – «Проектирование стальных конструкций». Часть 3-1. Башни, мачты и дымовые трубы. Башни и мачты.</w:t>
      </w:r>
    </w:p>
    <w:p w:rsidR="0082346C" w:rsidRPr="0082346C" w:rsidRDefault="0082346C" w:rsidP="0082346C">
      <w:pPr>
        <w:numPr>
          <w:ilvl w:val="0"/>
          <w:numId w:val="11"/>
        </w:numPr>
        <w:autoSpaceDE w:val="0"/>
        <w:autoSpaceDN w:val="0"/>
        <w:adjustRightInd w:val="0"/>
        <w:ind w:left="0" w:firstLine="567"/>
        <w:jc w:val="both"/>
      </w:pPr>
      <w:r w:rsidRPr="0082346C">
        <w:t>СП РК EN 1993-3-1-2006-2011 – «Проектирование стальных конструкций». Часть 3-1. Башни, мачты и дымовые трубы. Дымовые трубы.</w:t>
      </w:r>
    </w:p>
    <w:p w:rsidR="0082346C" w:rsidRPr="0082346C" w:rsidRDefault="0082346C" w:rsidP="0082346C">
      <w:pPr>
        <w:numPr>
          <w:ilvl w:val="0"/>
          <w:numId w:val="11"/>
        </w:numPr>
        <w:autoSpaceDE w:val="0"/>
        <w:autoSpaceDN w:val="0"/>
        <w:adjustRightInd w:val="0"/>
        <w:ind w:left="0" w:firstLine="567"/>
        <w:jc w:val="both"/>
      </w:pPr>
      <w:r w:rsidRPr="0082346C">
        <w:t>СП РК EN 1993-4-1-2007-2011 – «Проектирование стальных конструкций». Часть 4-1. Бункеры.</w:t>
      </w:r>
    </w:p>
    <w:p w:rsidR="0082346C" w:rsidRPr="0082346C" w:rsidRDefault="0082346C" w:rsidP="0082346C">
      <w:pPr>
        <w:numPr>
          <w:ilvl w:val="0"/>
          <w:numId w:val="11"/>
        </w:numPr>
        <w:autoSpaceDE w:val="0"/>
        <w:autoSpaceDN w:val="0"/>
        <w:adjustRightInd w:val="0"/>
        <w:ind w:left="0" w:firstLine="567"/>
        <w:jc w:val="both"/>
      </w:pPr>
      <w:r w:rsidRPr="0082346C">
        <w:t>СП РК EN 1993-4-2-2006-2011 – «Проектирование стальных конструкций». Часть 4-2. Резервуары.</w:t>
      </w:r>
    </w:p>
    <w:p w:rsidR="0082346C" w:rsidRPr="0082346C" w:rsidRDefault="0082346C" w:rsidP="0082346C">
      <w:pPr>
        <w:autoSpaceDE w:val="0"/>
        <w:autoSpaceDN w:val="0"/>
        <w:adjustRightInd w:val="0"/>
        <w:ind w:left="927"/>
        <w:jc w:val="both"/>
      </w:pPr>
      <w:r w:rsidRPr="0082346C">
        <w:t xml:space="preserve">Национальные Приложения Еврокода 3: </w:t>
      </w:r>
    </w:p>
    <w:p w:rsidR="0082346C" w:rsidRPr="0082346C" w:rsidRDefault="0082346C" w:rsidP="0082346C">
      <w:pPr>
        <w:numPr>
          <w:ilvl w:val="0"/>
          <w:numId w:val="12"/>
        </w:numPr>
        <w:autoSpaceDE w:val="0"/>
        <w:autoSpaceDN w:val="0"/>
        <w:adjustRightInd w:val="0"/>
        <w:jc w:val="both"/>
      </w:pPr>
      <w:r w:rsidRPr="0082346C">
        <w:t>НП к СП РК EN 1993-1-1-2005-2011 – «Проектирование стальных конструкций». Часть 1-1. Общие правила и правила  для зданий.</w:t>
      </w:r>
    </w:p>
    <w:p w:rsidR="0082346C" w:rsidRPr="0082346C" w:rsidRDefault="0082346C" w:rsidP="0082346C">
      <w:pPr>
        <w:numPr>
          <w:ilvl w:val="0"/>
          <w:numId w:val="12"/>
        </w:numPr>
        <w:autoSpaceDE w:val="0"/>
        <w:autoSpaceDN w:val="0"/>
        <w:adjustRightInd w:val="0"/>
        <w:ind w:left="0" w:firstLine="567"/>
        <w:jc w:val="both"/>
      </w:pPr>
      <w:r w:rsidRPr="0082346C">
        <w:t>НП к СП РК EN 1993-1-2-2005-2011 – «Проектирование стальных конструкций». Часть 1-2. Общие правила. Проектирование конструкций с учетом воздействия пожара.</w:t>
      </w:r>
    </w:p>
    <w:p w:rsidR="0082346C" w:rsidRPr="0082346C" w:rsidRDefault="0082346C" w:rsidP="0082346C">
      <w:pPr>
        <w:numPr>
          <w:ilvl w:val="0"/>
          <w:numId w:val="12"/>
        </w:numPr>
        <w:autoSpaceDE w:val="0"/>
        <w:autoSpaceDN w:val="0"/>
        <w:adjustRightInd w:val="0"/>
        <w:ind w:left="0" w:firstLine="567"/>
        <w:jc w:val="both"/>
      </w:pPr>
      <w:r w:rsidRPr="0082346C">
        <w:t>НП к СП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82346C" w:rsidRPr="0082346C" w:rsidRDefault="0082346C" w:rsidP="0082346C">
      <w:pPr>
        <w:numPr>
          <w:ilvl w:val="0"/>
          <w:numId w:val="12"/>
        </w:numPr>
        <w:autoSpaceDE w:val="0"/>
        <w:autoSpaceDN w:val="0"/>
        <w:adjustRightInd w:val="0"/>
        <w:ind w:left="0" w:firstLine="567"/>
        <w:jc w:val="both"/>
      </w:pPr>
      <w:r w:rsidRPr="0082346C">
        <w:t>НП к СП РК EN 1993-1-4-2006-2011 – «Проектирование стальных конструкций». Часть 1-4. Общие правила. Дополнительные правила для нержавеющей стали.</w:t>
      </w:r>
    </w:p>
    <w:p w:rsidR="0082346C" w:rsidRPr="0082346C" w:rsidRDefault="0082346C" w:rsidP="0082346C">
      <w:pPr>
        <w:numPr>
          <w:ilvl w:val="0"/>
          <w:numId w:val="12"/>
        </w:numPr>
        <w:autoSpaceDE w:val="0"/>
        <w:autoSpaceDN w:val="0"/>
        <w:adjustRightInd w:val="0"/>
        <w:ind w:left="0" w:firstLine="567"/>
        <w:jc w:val="both"/>
      </w:pPr>
      <w:r w:rsidRPr="0082346C">
        <w:t>НП к СП РК EN 1993-1-5-2006-2011 – «Проектирование стальных конструкций». Часть 1-5. Пластичные элементы конструкций при действие нагрузок в плоскости пластины.</w:t>
      </w:r>
    </w:p>
    <w:p w:rsidR="0082346C" w:rsidRPr="0082346C" w:rsidRDefault="0082346C" w:rsidP="0082346C">
      <w:pPr>
        <w:numPr>
          <w:ilvl w:val="0"/>
          <w:numId w:val="12"/>
        </w:numPr>
        <w:autoSpaceDE w:val="0"/>
        <w:autoSpaceDN w:val="0"/>
        <w:adjustRightInd w:val="0"/>
        <w:ind w:left="0" w:firstLine="567"/>
        <w:jc w:val="both"/>
      </w:pPr>
      <w:r w:rsidRPr="0082346C">
        <w:t>НП к СП РК EN 1993-1-6-2007-2011 – «Проектирование стальных конструкций». Часть 1-6. Прочность и устойчивость оболочек.</w:t>
      </w:r>
    </w:p>
    <w:p w:rsidR="0082346C" w:rsidRPr="0082346C" w:rsidRDefault="0082346C" w:rsidP="0082346C">
      <w:pPr>
        <w:numPr>
          <w:ilvl w:val="0"/>
          <w:numId w:val="12"/>
        </w:numPr>
        <w:autoSpaceDE w:val="0"/>
        <w:autoSpaceDN w:val="0"/>
        <w:adjustRightInd w:val="0"/>
        <w:ind w:left="0" w:firstLine="567"/>
        <w:jc w:val="both"/>
      </w:pPr>
      <w:r w:rsidRPr="0082346C">
        <w:t>НП к СП РК EN 1993-1-7-2007-2011 – «Проектирование стальных конструкций». Часть 1-7. Плоские листовые конструкции при действие нагрузок вне плоскости листа.</w:t>
      </w:r>
    </w:p>
    <w:p w:rsidR="0082346C" w:rsidRPr="0082346C" w:rsidRDefault="0082346C" w:rsidP="0082346C">
      <w:pPr>
        <w:numPr>
          <w:ilvl w:val="0"/>
          <w:numId w:val="12"/>
        </w:numPr>
        <w:autoSpaceDE w:val="0"/>
        <w:autoSpaceDN w:val="0"/>
        <w:adjustRightInd w:val="0"/>
        <w:ind w:left="0" w:firstLine="567"/>
        <w:jc w:val="both"/>
      </w:pPr>
      <w:r w:rsidRPr="0082346C">
        <w:t>НП к СП РК EN 1993-1-8-2005-2011 – «Проектирование стальных конструкций». Часть 1-8. Расчет соединений.</w:t>
      </w:r>
    </w:p>
    <w:p w:rsidR="0082346C" w:rsidRPr="0082346C" w:rsidRDefault="0082346C" w:rsidP="0082346C">
      <w:pPr>
        <w:numPr>
          <w:ilvl w:val="0"/>
          <w:numId w:val="12"/>
        </w:numPr>
        <w:autoSpaceDE w:val="0"/>
        <w:autoSpaceDN w:val="0"/>
        <w:adjustRightInd w:val="0"/>
        <w:ind w:left="0" w:firstLine="567"/>
        <w:jc w:val="both"/>
      </w:pPr>
      <w:r w:rsidRPr="0082346C">
        <w:t>НП к СП РК EN 1993-1-9-2005-2011 – «Проектирование стальных конструкций». Часть 1-9. Усталостная прочность.</w:t>
      </w:r>
    </w:p>
    <w:p w:rsidR="0082346C" w:rsidRPr="0082346C" w:rsidRDefault="0082346C" w:rsidP="0082346C">
      <w:pPr>
        <w:numPr>
          <w:ilvl w:val="0"/>
          <w:numId w:val="12"/>
        </w:numPr>
        <w:autoSpaceDE w:val="0"/>
        <w:autoSpaceDN w:val="0"/>
        <w:adjustRightInd w:val="0"/>
        <w:ind w:left="0" w:firstLine="567"/>
        <w:jc w:val="both"/>
      </w:pPr>
      <w:r w:rsidRPr="0082346C">
        <w:lastRenderedPageBreak/>
        <w:t>НП к СП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82346C" w:rsidRPr="0082346C" w:rsidRDefault="0082346C" w:rsidP="0082346C">
      <w:pPr>
        <w:numPr>
          <w:ilvl w:val="0"/>
          <w:numId w:val="12"/>
        </w:numPr>
        <w:autoSpaceDE w:val="0"/>
        <w:autoSpaceDN w:val="0"/>
        <w:adjustRightInd w:val="0"/>
        <w:ind w:left="0" w:firstLine="567"/>
        <w:jc w:val="both"/>
      </w:pPr>
      <w:r w:rsidRPr="0082346C">
        <w:t>НП к СП РК EN 1993-1-11-2006-2011 – «Проектирование стальных конструкций». Часть 1-11. Проектирование конструкций со стальными элементами, работающими на растяжение.</w:t>
      </w:r>
    </w:p>
    <w:p w:rsidR="0082346C" w:rsidRPr="0082346C" w:rsidRDefault="0082346C" w:rsidP="0082346C">
      <w:pPr>
        <w:numPr>
          <w:ilvl w:val="0"/>
          <w:numId w:val="12"/>
        </w:numPr>
        <w:autoSpaceDE w:val="0"/>
        <w:autoSpaceDN w:val="0"/>
        <w:adjustRightInd w:val="0"/>
        <w:ind w:left="0" w:firstLine="567"/>
        <w:jc w:val="both"/>
      </w:pPr>
      <w:r w:rsidRPr="0082346C">
        <w:t>НП к СП РК EN 1993-1-12-2007-2011 – «Проектирование стальных конструкций». Часть 1-12. Дополнительные правила применения EN 1993 для стали марок до S700/</w:t>
      </w:r>
    </w:p>
    <w:p w:rsidR="0082346C" w:rsidRPr="0082346C" w:rsidRDefault="0082346C" w:rsidP="0082346C">
      <w:pPr>
        <w:numPr>
          <w:ilvl w:val="0"/>
          <w:numId w:val="12"/>
        </w:numPr>
        <w:autoSpaceDE w:val="0"/>
        <w:autoSpaceDN w:val="0"/>
        <w:adjustRightInd w:val="0"/>
        <w:ind w:left="0" w:firstLine="567"/>
        <w:jc w:val="both"/>
      </w:pPr>
      <w:r w:rsidRPr="0082346C">
        <w:t>НП к СП РК EN 1993-2-2006-2011 – «Проектирование стальных конструкций». Часть 2.  Стальные мосты.</w:t>
      </w:r>
    </w:p>
    <w:p w:rsidR="0082346C" w:rsidRPr="0082346C" w:rsidRDefault="0082346C" w:rsidP="0082346C">
      <w:pPr>
        <w:numPr>
          <w:ilvl w:val="0"/>
          <w:numId w:val="12"/>
        </w:numPr>
        <w:autoSpaceDE w:val="0"/>
        <w:autoSpaceDN w:val="0"/>
        <w:adjustRightInd w:val="0"/>
        <w:ind w:left="0" w:firstLine="567"/>
        <w:jc w:val="both"/>
      </w:pPr>
      <w:r w:rsidRPr="0082346C">
        <w:t>НП к СП РК EN 1993-3-1-2006-2011 – «Проектирование стальных конструкций». Часть 3-1. Башни, мачты и дымовые трубы. Башни и мачты.</w:t>
      </w:r>
    </w:p>
    <w:p w:rsidR="0082346C" w:rsidRPr="0082346C" w:rsidRDefault="0082346C" w:rsidP="0082346C">
      <w:pPr>
        <w:numPr>
          <w:ilvl w:val="0"/>
          <w:numId w:val="12"/>
        </w:numPr>
        <w:autoSpaceDE w:val="0"/>
        <w:autoSpaceDN w:val="0"/>
        <w:adjustRightInd w:val="0"/>
        <w:ind w:left="0" w:firstLine="567"/>
        <w:jc w:val="both"/>
      </w:pPr>
      <w:r w:rsidRPr="0082346C">
        <w:t>НП к СП РК EN 1993-3-1-2006-2011 – «Проектирование стальных конструкций». Часть 3-1. Башни, мачты и дымовые трубы. Дымовые трубы.</w:t>
      </w:r>
    </w:p>
    <w:p w:rsidR="0082346C" w:rsidRPr="0082346C" w:rsidRDefault="0082346C" w:rsidP="0082346C">
      <w:pPr>
        <w:numPr>
          <w:ilvl w:val="0"/>
          <w:numId w:val="12"/>
        </w:numPr>
        <w:autoSpaceDE w:val="0"/>
        <w:autoSpaceDN w:val="0"/>
        <w:adjustRightInd w:val="0"/>
        <w:ind w:left="0" w:firstLine="567"/>
        <w:jc w:val="both"/>
      </w:pPr>
      <w:r w:rsidRPr="0082346C">
        <w:t>НП к СП РК EN 1993-4-1-2007-2011 – «Проектирование стальных конструкций». Часть 4-1. Бункеры.</w:t>
      </w:r>
    </w:p>
    <w:p w:rsidR="0082346C" w:rsidRPr="0082346C" w:rsidRDefault="0082346C" w:rsidP="0082346C">
      <w:pPr>
        <w:numPr>
          <w:ilvl w:val="0"/>
          <w:numId w:val="12"/>
        </w:numPr>
        <w:autoSpaceDE w:val="0"/>
        <w:autoSpaceDN w:val="0"/>
        <w:adjustRightInd w:val="0"/>
        <w:ind w:left="0" w:firstLine="567"/>
        <w:jc w:val="both"/>
      </w:pPr>
      <w:r w:rsidRPr="0082346C">
        <w:t>НП к СП РК EN 1993-4-2-2006-2011 – «Проектирование стальных конструкций». Часть 4-2. Резервуары.</w:t>
      </w:r>
    </w:p>
    <w:p w:rsidR="0082346C" w:rsidRPr="0082346C" w:rsidRDefault="0082346C" w:rsidP="0082346C">
      <w:pPr>
        <w:autoSpaceDE w:val="0"/>
        <w:autoSpaceDN w:val="0"/>
        <w:adjustRightInd w:val="0"/>
        <w:ind w:firstLine="567"/>
        <w:jc w:val="both"/>
      </w:pPr>
      <w:r w:rsidRPr="0082346C">
        <w:rPr>
          <w:b/>
        </w:rPr>
        <w:t>Еврокод 4:</w:t>
      </w:r>
      <w:r w:rsidRPr="0082346C">
        <w:t xml:space="preserve"> СП РК EN 1994-2005-2011 «Проектирование сталежелезобетонных конструкций» включает в себя 3 части и столько же НП:</w:t>
      </w:r>
    </w:p>
    <w:p w:rsidR="0082346C" w:rsidRPr="0082346C" w:rsidRDefault="0082346C" w:rsidP="0082346C">
      <w:pPr>
        <w:numPr>
          <w:ilvl w:val="0"/>
          <w:numId w:val="13"/>
        </w:numPr>
        <w:autoSpaceDE w:val="0"/>
        <w:autoSpaceDN w:val="0"/>
        <w:adjustRightInd w:val="0"/>
        <w:ind w:left="0" w:firstLine="567"/>
        <w:jc w:val="both"/>
      </w:pPr>
      <w:r w:rsidRPr="0082346C">
        <w:t xml:space="preserve">СП РК EN 1994-1-1-2004-2011 – «Проектирование сталежелезобетонных конструкций». Часть 1-1. Общие правила и правила для зданий. </w:t>
      </w:r>
    </w:p>
    <w:p w:rsidR="0082346C" w:rsidRPr="0082346C" w:rsidRDefault="0082346C" w:rsidP="0082346C">
      <w:pPr>
        <w:numPr>
          <w:ilvl w:val="0"/>
          <w:numId w:val="13"/>
        </w:numPr>
        <w:autoSpaceDE w:val="0"/>
        <w:autoSpaceDN w:val="0"/>
        <w:adjustRightInd w:val="0"/>
        <w:ind w:left="0" w:firstLine="567"/>
        <w:jc w:val="both"/>
      </w:pPr>
      <w:r w:rsidRPr="0082346C">
        <w:t>СП РК EN 1994-1-2-2005-2011 – «Проектирование сталежелезобетонных конструкций». Часть 1-2. Общие правила определения огнестойкости.</w:t>
      </w:r>
    </w:p>
    <w:p w:rsidR="0082346C" w:rsidRPr="0082346C" w:rsidRDefault="0082346C" w:rsidP="0082346C">
      <w:pPr>
        <w:numPr>
          <w:ilvl w:val="0"/>
          <w:numId w:val="13"/>
        </w:numPr>
        <w:autoSpaceDE w:val="0"/>
        <w:autoSpaceDN w:val="0"/>
        <w:adjustRightInd w:val="0"/>
        <w:ind w:left="0" w:firstLine="567"/>
        <w:jc w:val="both"/>
      </w:pPr>
      <w:r w:rsidRPr="0082346C">
        <w:t>СП РК EN 1994-2-2005-2011 – «Проектирование сталежелезобетонных конструкций». Часть 2. Основные принципы и правила для мостов.</w:t>
      </w:r>
    </w:p>
    <w:p w:rsidR="0082346C" w:rsidRPr="0082346C" w:rsidRDefault="0082346C" w:rsidP="0082346C">
      <w:pPr>
        <w:autoSpaceDE w:val="0"/>
        <w:autoSpaceDN w:val="0"/>
        <w:adjustRightInd w:val="0"/>
        <w:ind w:firstLine="567"/>
        <w:jc w:val="both"/>
      </w:pPr>
      <w:r w:rsidRPr="0082346C">
        <w:t xml:space="preserve">Национальные Приложения Еврокода 4: </w:t>
      </w:r>
    </w:p>
    <w:p w:rsidR="0082346C" w:rsidRPr="0082346C" w:rsidRDefault="0082346C" w:rsidP="0082346C">
      <w:pPr>
        <w:numPr>
          <w:ilvl w:val="0"/>
          <w:numId w:val="14"/>
        </w:numPr>
        <w:autoSpaceDE w:val="0"/>
        <w:autoSpaceDN w:val="0"/>
        <w:adjustRightInd w:val="0"/>
        <w:ind w:left="0" w:firstLine="567"/>
        <w:jc w:val="both"/>
      </w:pPr>
      <w:r w:rsidRPr="0082346C">
        <w:t xml:space="preserve">НП к СП РК EN 1994-1-1-2004-2011 – «Проектирование сталежелезобетонных конструкций». Часть 1-1. Общие правила и правила  для зданий. </w:t>
      </w:r>
    </w:p>
    <w:p w:rsidR="0082346C" w:rsidRPr="0082346C" w:rsidRDefault="0082346C" w:rsidP="0082346C">
      <w:pPr>
        <w:numPr>
          <w:ilvl w:val="0"/>
          <w:numId w:val="14"/>
        </w:numPr>
        <w:autoSpaceDE w:val="0"/>
        <w:autoSpaceDN w:val="0"/>
        <w:adjustRightInd w:val="0"/>
        <w:ind w:left="0" w:firstLine="567"/>
        <w:jc w:val="both"/>
      </w:pPr>
      <w:r w:rsidRPr="0082346C">
        <w:t>НП к СП РК EN 1994-1-2-2005-2011 – «Проектирование сталежелезобетонных конструкций». Часть 1-2. Общие правила определения огнестойкости.</w:t>
      </w:r>
    </w:p>
    <w:p w:rsidR="0082346C" w:rsidRPr="0082346C" w:rsidRDefault="0082346C" w:rsidP="0082346C">
      <w:pPr>
        <w:numPr>
          <w:ilvl w:val="0"/>
          <w:numId w:val="14"/>
        </w:numPr>
        <w:autoSpaceDE w:val="0"/>
        <w:autoSpaceDN w:val="0"/>
        <w:adjustRightInd w:val="0"/>
        <w:ind w:left="0" w:firstLine="567"/>
        <w:jc w:val="both"/>
      </w:pPr>
      <w:r w:rsidRPr="0082346C">
        <w:t>НП к СП РК EN 1994-2-2005-2011 – «Проектирование сталежелезобетонных конструкций». Часть 2. Основные принципы и правила для мостов.</w:t>
      </w:r>
    </w:p>
    <w:p w:rsidR="0082346C" w:rsidRPr="0082346C" w:rsidRDefault="0082346C" w:rsidP="0082346C">
      <w:pPr>
        <w:autoSpaceDE w:val="0"/>
        <w:autoSpaceDN w:val="0"/>
        <w:adjustRightInd w:val="0"/>
        <w:ind w:left="567"/>
        <w:jc w:val="both"/>
      </w:pPr>
      <w:r w:rsidRPr="0082346C">
        <w:rPr>
          <w:b/>
        </w:rPr>
        <w:t>Еврокод 5:</w:t>
      </w:r>
      <w:r w:rsidRPr="0082346C">
        <w:t xml:space="preserve"> «Проектирование деревянных конструкций» имеет 3 части и столько же НП:</w:t>
      </w:r>
    </w:p>
    <w:p w:rsidR="0082346C" w:rsidRPr="0082346C" w:rsidRDefault="0082346C" w:rsidP="0082346C">
      <w:pPr>
        <w:numPr>
          <w:ilvl w:val="0"/>
          <w:numId w:val="15"/>
        </w:numPr>
        <w:autoSpaceDE w:val="0"/>
        <w:autoSpaceDN w:val="0"/>
        <w:adjustRightInd w:val="0"/>
        <w:ind w:left="0" w:firstLine="567"/>
        <w:jc w:val="both"/>
      </w:pPr>
      <w:r w:rsidRPr="0082346C">
        <w:t>СП РК EN 1995-1-1-2004+А1-2008-2011 – «Проектирование сталежелезобетонных конструкций». Часть 1-1. Общие правила и правила для зданий.</w:t>
      </w:r>
    </w:p>
    <w:p w:rsidR="0082346C" w:rsidRPr="0082346C" w:rsidRDefault="0082346C" w:rsidP="0082346C">
      <w:pPr>
        <w:numPr>
          <w:ilvl w:val="0"/>
          <w:numId w:val="15"/>
        </w:numPr>
        <w:autoSpaceDE w:val="0"/>
        <w:autoSpaceDN w:val="0"/>
        <w:adjustRightInd w:val="0"/>
        <w:ind w:left="0" w:firstLine="567"/>
        <w:jc w:val="both"/>
      </w:pPr>
      <w:r w:rsidRPr="0082346C">
        <w:t>СП РК EN 1995-1-2-2004-2011 – «Проектирование сталежелезобетонных конструкций». Часть 1-2. Общие правила проектирования конструкций с учетом воздействия пожара.</w:t>
      </w:r>
    </w:p>
    <w:p w:rsidR="0082346C" w:rsidRPr="0082346C" w:rsidRDefault="0082346C" w:rsidP="0082346C">
      <w:pPr>
        <w:numPr>
          <w:ilvl w:val="0"/>
          <w:numId w:val="15"/>
        </w:numPr>
        <w:autoSpaceDE w:val="0"/>
        <w:autoSpaceDN w:val="0"/>
        <w:adjustRightInd w:val="0"/>
        <w:ind w:left="0" w:firstLine="567"/>
        <w:jc w:val="both"/>
      </w:pPr>
      <w:r w:rsidRPr="0082346C">
        <w:t>СП РК EN 1995-2-2004-2011 – «Проектирование сталежелезобетонных конструкций». Часть 2. Мосты.</w:t>
      </w:r>
    </w:p>
    <w:p w:rsidR="0082346C" w:rsidRPr="0082346C" w:rsidRDefault="0082346C" w:rsidP="0082346C">
      <w:pPr>
        <w:autoSpaceDE w:val="0"/>
        <w:autoSpaceDN w:val="0"/>
        <w:adjustRightInd w:val="0"/>
        <w:ind w:firstLine="567"/>
        <w:jc w:val="both"/>
      </w:pPr>
      <w:r w:rsidRPr="0082346C">
        <w:t xml:space="preserve">Национальные Приложения Еврокода 5: </w:t>
      </w:r>
    </w:p>
    <w:p w:rsidR="0082346C" w:rsidRPr="0082346C" w:rsidRDefault="0082346C" w:rsidP="0082346C">
      <w:pPr>
        <w:numPr>
          <w:ilvl w:val="0"/>
          <w:numId w:val="16"/>
        </w:numPr>
        <w:autoSpaceDE w:val="0"/>
        <w:autoSpaceDN w:val="0"/>
        <w:adjustRightInd w:val="0"/>
        <w:ind w:left="0" w:firstLine="567"/>
        <w:jc w:val="both"/>
      </w:pPr>
      <w:r w:rsidRPr="0082346C">
        <w:t>НП к СП РК EN 1995-1-1-2004+А1-2008-2011 – «Проектирование сталежелезобетонных конструкций». Часть 1-1. Общие правила и правила для зданий.</w:t>
      </w:r>
    </w:p>
    <w:p w:rsidR="0082346C" w:rsidRPr="0082346C" w:rsidRDefault="0082346C" w:rsidP="0082346C">
      <w:pPr>
        <w:numPr>
          <w:ilvl w:val="0"/>
          <w:numId w:val="16"/>
        </w:numPr>
        <w:autoSpaceDE w:val="0"/>
        <w:autoSpaceDN w:val="0"/>
        <w:adjustRightInd w:val="0"/>
        <w:ind w:left="0" w:firstLine="567"/>
        <w:jc w:val="both"/>
      </w:pPr>
      <w:r w:rsidRPr="0082346C">
        <w:t>НП к СП РК EN 1995-1-2-2004-2011 – «Проектирование сталежелезобетонных конструкций». Часть 1-2. Общие правила проектирования конструкций с учетом воздействия пожара.</w:t>
      </w:r>
    </w:p>
    <w:p w:rsidR="0082346C" w:rsidRPr="0082346C" w:rsidRDefault="0082346C" w:rsidP="0082346C">
      <w:pPr>
        <w:numPr>
          <w:ilvl w:val="0"/>
          <w:numId w:val="16"/>
        </w:numPr>
        <w:autoSpaceDE w:val="0"/>
        <w:autoSpaceDN w:val="0"/>
        <w:adjustRightInd w:val="0"/>
        <w:ind w:left="0" w:firstLine="567"/>
        <w:jc w:val="both"/>
      </w:pPr>
      <w:r w:rsidRPr="0082346C">
        <w:t>НП к СП РК EN 1995-2-2004-2011 – «Проектирование сталежелезобетонных конструкций». Часть 2. Мосты.</w:t>
      </w:r>
    </w:p>
    <w:p w:rsidR="0082346C" w:rsidRPr="0082346C" w:rsidRDefault="0082346C" w:rsidP="0082346C">
      <w:pPr>
        <w:autoSpaceDE w:val="0"/>
        <w:autoSpaceDN w:val="0"/>
        <w:adjustRightInd w:val="0"/>
        <w:ind w:firstLine="567"/>
        <w:jc w:val="both"/>
      </w:pPr>
      <w:r w:rsidRPr="0082346C">
        <w:rPr>
          <w:b/>
        </w:rPr>
        <w:lastRenderedPageBreak/>
        <w:t>Еврокод 6:</w:t>
      </w:r>
      <w:r w:rsidRPr="0082346C">
        <w:t xml:space="preserve"> «Проектирование каменных конструкций»</w:t>
      </w:r>
    </w:p>
    <w:p w:rsidR="0082346C" w:rsidRPr="0082346C" w:rsidRDefault="0082346C" w:rsidP="0082346C">
      <w:pPr>
        <w:numPr>
          <w:ilvl w:val="0"/>
          <w:numId w:val="17"/>
        </w:numPr>
        <w:ind w:right="185"/>
        <w:jc w:val="both"/>
      </w:pP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1996-1-1:2005/2011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1-1. Общие</w:t>
      </w:r>
      <w:r w:rsidRPr="0082346C">
        <w:t xml:space="preserve"> </w:t>
      </w:r>
      <w:r w:rsidRPr="0082346C">
        <w:rPr>
          <w:spacing w:val="-1"/>
        </w:rPr>
        <w:t>правила</w:t>
      </w:r>
      <w:r w:rsidRPr="0082346C">
        <w:rPr>
          <w:spacing w:val="1"/>
        </w:rPr>
        <w:t xml:space="preserve"> </w:t>
      </w:r>
      <w:r w:rsidRPr="0082346C">
        <w:rPr>
          <w:spacing w:val="-1"/>
        </w:rPr>
        <w:t>для</w:t>
      </w:r>
      <w:r w:rsidRPr="0082346C">
        <w:t xml:space="preserve"> </w:t>
      </w:r>
      <w:r w:rsidRPr="0082346C">
        <w:rPr>
          <w:spacing w:val="-1"/>
        </w:rPr>
        <w:t>армированных</w:t>
      </w:r>
      <w:r w:rsidRPr="0082346C">
        <w:rPr>
          <w:spacing w:val="1"/>
        </w:rPr>
        <w:t xml:space="preserve"> </w:t>
      </w:r>
      <w:r w:rsidRPr="0082346C">
        <w:t>и</w:t>
      </w:r>
      <w:r w:rsidRPr="0082346C">
        <w:rPr>
          <w:spacing w:val="-2"/>
        </w:rPr>
        <w:t xml:space="preserve"> </w:t>
      </w:r>
      <w:r w:rsidRPr="0082346C">
        <w:rPr>
          <w:spacing w:val="-1"/>
        </w:rPr>
        <w:t>неармированных</w:t>
      </w:r>
      <w:r w:rsidRPr="0082346C">
        <w:rPr>
          <w:spacing w:val="28"/>
        </w:rPr>
        <w:t xml:space="preserve"> </w:t>
      </w:r>
      <w:r w:rsidRPr="0082346C">
        <w:rPr>
          <w:spacing w:val="-1"/>
        </w:rPr>
        <w:t>каменных</w:t>
      </w:r>
      <w:r w:rsidRPr="0082346C">
        <w:rPr>
          <w:spacing w:val="1"/>
        </w:rPr>
        <w:t xml:space="preserve"> </w:t>
      </w:r>
      <w:r w:rsidRPr="0082346C">
        <w:rPr>
          <w:spacing w:val="-2"/>
        </w:rPr>
        <w:t>конструкций</w:t>
      </w:r>
    </w:p>
    <w:p w:rsidR="0082346C" w:rsidRPr="0082346C" w:rsidRDefault="0082346C" w:rsidP="0082346C">
      <w:pPr>
        <w:numPr>
          <w:ilvl w:val="0"/>
          <w:numId w:val="17"/>
        </w:numPr>
        <w:ind w:left="720"/>
        <w:jc w:val="both"/>
      </w:pP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1996-1-2:2005/2011</w:t>
      </w:r>
      <w:r w:rsidRPr="0082346C">
        <w:rPr>
          <w:spacing w:val="27"/>
          <w:w w:val="99"/>
        </w:rPr>
        <w:t xml:space="preserve"> </w:t>
      </w:r>
      <w:r w:rsidRPr="0082346C">
        <w:rPr>
          <w:spacing w:val="-1"/>
        </w:rPr>
        <w:t>Проектирование</w:t>
      </w:r>
      <w:r w:rsidRPr="0082346C">
        <w:rPr>
          <w:spacing w:val="-4"/>
        </w:rPr>
        <w:t xml:space="preserve"> </w:t>
      </w:r>
      <w:r w:rsidRPr="0082346C">
        <w:rPr>
          <w:spacing w:val="-2"/>
        </w:rPr>
        <w:t>каменных</w:t>
      </w:r>
      <w:r w:rsidRPr="0082346C">
        <w:rPr>
          <w:spacing w:val="26"/>
        </w:rPr>
        <w:t xml:space="preserve"> </w:t>
      </w:r>
      <w:r w:rsidRPr="0082346C">
        <w:rPr>
          <w:spacing w:val="-1"/>
        </w:rPr>
        <w:t xml:space="preserve">конструкций. </w:t>
      </w:r>
      <w:r w:rsidRPr="0082346C">
        <w:t>Часть</w:t>
      </w:r>
      <w:r w:rsidRPr="0082346C">
        <w:rPr>
          <w:spacing w:val="-15"/>
        </w:rPr>
        <w:t xml:space="preserve"> </w:t>
      </w:r>
      <w:r w:rsidRPr="0082346C">
        <w:rPr>
          <w:spacing w:val="1"/>
        </w:rPr>
        <w:t>1-2.</w:t>
      </w:r>
      <w:r w:rsidRPr="0082346C">
        <w:rPr>
          <w:spacing w:val="-10"/>
        </w:rPr>
        <w:t xml:space="preserve"> </w:t>
      </w:r>
      <w:r w:rsidRPr="0082346C">
        <w:rPr>
          <w:spacing w:val="-1"/>
        </w:rPr>
        <w:t>Общие</w:t>
      </w:r>
      <w:r w:rsidRPr="0082346C">
        <w:rPr>
          <w:spacing w:val="-13"/>
        </w:rPr>
        <w:t xml:space="preserve"> </w:t>
      </w:r>
      <w:r w:rsidRPr="0082346C">
        <w:t>правила</w:t>
      </w:r>
      <w:r w:rsidRPr="0082346C">
        <w:rPr>
          <w:spacing w:val="-4"/>
        </w:rPr>
        <w:t xml:space="preserve"> </w:t>
      </w:r>
      <w:r w:rsidRPr="0082346C">
        <w:t>определения</w:t>
      </w:r>
      <w:r w:rsidRPr="0082346C">
        <w:rPr>
          <w:spacing w:val="28"/>
          <w:w w:val="99"/>
        </w:rPr>
        <w:t xml:space="preserve"> </w:t>
      </w:r>
      <w:r w:rsidRPr="0082346C">
        <w:t>огнестойкости</w:t>
      </w:r>
    </w:p>
    <w:p w:rsidR="0082346C" w:rsidRPr="0082346C" w:rsidRDefault="0082346C" w:rsidP="0082346C">
      <w:pPr>
        <w:numPr>
          <w:ilvl w:val="0"/>
          <w:numId w:val="17"/>
        </w:numPr>
        <w:ind w:right="185"/>
        <w:jc w:val="both"/>
      </w:pPr>
      <w:r w:rsidRPr="0082346C">
        <w:t>СП</w:t>
      </w:r>
      <w:r w:rsidRPr="0082346C">
        <w:rPr>
          <w:spacing w:val="-10"/>
        </w:rPr>
        <w:t xml:space="preserve"> </w:t>
      </w:r>
      <w:r w:rsidRPr="0082346C">
        <w:t>РК</w:t>
      </w:r>
      <w:r w:rsidRPr="0082346C">
        <w:rPr>
          <w:spacing w:val="-11"/>
        </w:rPr>
        <w:t xml:space="preserve"> </w:t>
      </w:r>
      <w:r w:rsidRPr="0082346C">
        <w:t>EN</w:t>
      </w:r>
      <w:r w:rsidRPr="0082346C">
        <w:rPr>
          <w:spacing w:val="-11"/>
        </w:rPr>
        <w:t xml:space="preserve"> </w:t>
      </w:r>
      <w:r w:rsidRPr="0082346C">
        <w:t>1996-2:2006/2011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t>2.</w:t>
      </w:r>
      <w:r w:rsidRPr="0082346C">
        <w:rPr>
          <w:spacing w:val="-1"/>
        </w:rPr>
        <w:t xml:space="preserve"> Проектные</w:t>
      </w:r>
      <w:r w:rsidRPr="0082346C">
        <w:t xml:space="preserve"> </w:t>
      </w:r>
      <w:r w:rsidRPr="0082346C">
        <w:rPr>
          <w:spacing w:val="-1"/>
        </w:rPr>
        <w:t>решения,</w:t>
      </w:r>
      <w:r w:rsidRPr="0082346C">
        <w:rPr>
          <w:spacing w:val="-2"/>
        </w:rPr>
        <w:t xml:space="preserve"> </w:t>
      </w:r>
      <w:r w:rsidRPr="0082346C">
        <w:rPr>
          <w:spacing w:val="-1"/>
        </w:rPr>
        <w:t>выбор</w:t>
      </w:r>
      <w:r w:rsidRPr="0082346C">
        <w:t xml:space="preserve"> </w:t>
      </w:r>
      <w:r w:rsidRPr="0082346C">
        <w:rPr>
          <w:spacing w:val="-1"/>
        </w:rPr>
        <w:t xml:space="preserve">материалов </w:t>
      </w:r>
      <w:r w:rsidRPr="0082346C">
        <w:t>и</w:t>
      </w:r>
      <w:r w:rsidRPr="0082346C">
        <w:rPr>
          <w:spacing w:val="-1"/>
        </w:rPr>
        <w:t xml:space="preserve"> выполнение</w:t>
      </w:r>
      <w:r w:rsidRPr="0082346C">
        <w:t xml:space="preserve"> </w:t>
      </w:r>
      <w:r w:rsidRPr="0082346C">
        <w:rPr>
          <w:spacing w:val="-1"/>
        </w:rPr>
        <w:t>каменных</w:t>
      </w:r>
      <w:r w:rsidRPr="0082346C">
        <w:rPr>
          <w:spacing w:val="29"/>
        </w:rPr>
        <w:t xml:space="preserve"> </w:t>
      </w:r>
      <w:r w:rsidRPr="0082346C">
        <w:rPr>
          <w:spacing w:val="-1"/>
        </w:rPr>
        <w:t>конструкций</w:t>
      </w:r>
    </w:p>
    <w:p w:rsidR="0082346C" w:rsidRPr="0082346C" w:rsidRDefault="0082346C" w:rsidP="0082346C">
      <w:pPr>
        <w:numPr>
          <w:ilvl w:val="0"/>
          <w:numId w:val="17"/>
        </w:numPr>
        <w:ind w:right="50"/>
        <w:jc w:val="both"/>
      </w:pPr>
      <w:r w:rsidRPr="0082346C">
        <w:t>СП</w:t>
      </w:r>
      <w:r w:rsidRPr="0082346C">
        <w:rPr>
          <w:spacing w:val="-10"/>
        </w:rPr>
        <w:t xml:space="preserve"> </w:t>
      </w:r>
      <w:r w:rsidRPr="0082346C">
        <w:t>РК</w:t>
      </w:r>
      <w:r w:rsidRPr="0082346C">
        <w:rPr>
          <w:spacing w:val="-11"/>
        </w:rPr>
        <w:t xml:space="preserve"> </w:t>
      </w:r>
      <w:r w:rsidRPr="0082346C">
        <w:t>EN</w:t>
      </w:r>
      <w:r w:rsidRPr="0082346C">
        <w:rPr>
          <w:spacing w:val="-11"/>
        </w:rPr>
        <w:t xml:space="preserve"> </w:t>
      </w:r>
      <w:r w:rsidRPr="0082346C">
        <w:t>1996-3:2006/2011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t>3.</w:t>
      </w:r>
      <w:r w:rsidRPr="0082346C">
        <w:rPr>
          <w:spacing w:val="-1"/>
        </w:rPr>
        <w:t xml:space="preserve"> упрощенные</w:t>
      </w:r>
      <w:r w:rsidRPr="0082346C">
        <w:t xml:space="preserve"> методы</w:t>
      </w:r>
      <w:r w:rsidRPr="0082346C">
        <w:rPr>
          <w:spacing w:val="-2"/>
        </w:rPr>
        <w:t xml:space="preserve"> расчета</w:t>
      </w:r>
      <w:r w:rsidRPr="0082346C">
        <w:rPr>
          <w:spacing w:val="-1"/>
        </w:rPr>
        <w:t xml:space="preserve"> для</w:t>
      </w:r>
      <w:r w:rsidRPr="0082346C">
        <w:t xml:space="preserve"> </w:t>
      </w:r>
      <w:r w:rsidRPr="0082346C">
        <w:rPr>
          <w:spacing w:val="-1"/>
        </w:rPr>
        <w:t>неармированных</w:t>
      </w:r>
      <w:r w:rsidRPr="0082346C">
        <w:rPr>
          <w:spacing w:val="1"/>
        </w:rPr>
        <w:t xml:space="preserve"> </w:t>
      </w:r>
      <w:r w:rsidRPr="0082346C">
        <w:rPr>
          <w:spacing w:val="-1"/>
        </w:rPr>
        <w:t>каменных</w:t>
      </w:r>
      <w:r w:rsidRPr="0082346C">
        <w:rPr>
          <w:spacing w:val="1"/>
        </w:rPr>
        <w:t xml:space="preserve"> </w:t>
      </w:r>
      <w:r w:rsidRPr="0082346C">
        <w:rPr>
          <w:spacing w:val="-1"/>
        </w:rPr>
        <w:t>конструкций</w:t>
      </w:r>
    </w:p>
    <w:p w:rsidR="0082346C" w:rsidRPr="0082346C" w:rsidRDefault="0082346C" w:rsidP="0082346C">
      <w:pPr>
        <w:autoSpaceDE w:val="0"/>
        <w:autoSpaceDN w:val="0"/>
        <w:adjustRightInd w:val="0"/>
        <w:ind w:firstLine="567"/>
        <w:jc w:val="both"/>
      </w:pPr>
      <w:r w:rsidRPr="0082346C">
        <w:t xml:space="preserve">Национальные Приложения Еврокода 6: </w:t>
      </w:r>
    </w:p>
    <w:p w:rsidR="0082346C" w:rsidRPr="0082346C" w:rsidRDefault="0082346C" w:rsidP="0082346C">
      <w:pPr>
        <w:numPr>
          <w:ilvl w:val="0"/>
          <w:numId w:val="18"/>
        </w:numPr>
        <w:ind w:right="185"/>
        <w:jc w:val="both"/>
      </w:pPr>
      <w:r w:rsidRPr="0082346C">
        <w:t>НП к 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1996-1-1:2005/2011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1-1. Общие</w:t>
      </w:r>
      <w:r w:rsidRPr="0082346C">
        <w:t xml:space="preserve"> </w:t>
      </w:r>
      <w:r w:rsidRPr="0082346C">
        <w:rPr>
          <w:spacing w:val="-1"/>
        </w:rPr>
        <w:t>правила</w:t>
      </w:r>
      <w:r w:rsidRPr="0082346C">
        <w:rPr>
          <w:spacing w:val="1"/>
        </w:rPr>
        <w:t xml:space="preserve"> </w:t>
      </w:r>
      <w:r w:rsidRPr="0082346C">
        <w:rPr>
          <w:spacing w:val="-1"/>
        </w:rPr>
        <w:t>для</w:t>
      </w:r>
      <w:r w:rsidRPr="0082346C">
        <w:t xml:space="preserve"> </w:t>
      </w:r>
      <w:r w:rsidRPr="0082346C">
        <w:rPr>
          <w:spacing w:val="-1"/>
        </w:rPr>
        <w:t>армированных</w:t>
      </w:r>
      <w:r w:rsidRPr="0082346C">
        <w:rPr>
          <w:spacing w:val="1"/>
        </w:rPr>
        <w:t xml:space="preserve"> </w:t>
      </w:r>
      <w:r w:rsidRPr="0082346C">
        <w:t>и</w:t>
      </w:r>
      <w:r w:rsidRPr="0082346C">
        <w:rPr>
          <w:spacing w:val="-2"/>
        </w:rPr>
        <w:t xml:space="preserve"> </w:t>
      </w:r>
      <w:r w:rsidRPr="0082346C">
        <w:rPr>
          <w:spacing w:val="-1"/>
        </w:rPr>
        <w:t>неармированных</w:t>
      </w:r>
      <w:r w:rsidRPr="0082346C">
        <w:rPr>
          <w:spacing w:val="28"/>
        </w:rPr>
        <w:t xml:space="preserve"> </w:t>
      </w:r>
      <w:r w:rsidRPr="0082346C">
        <w:rPr>
          <w:spacing w:val="-1"/>
        </w:rPr>
        <w:t>каменных</w:t>
      </w:r>
      <w:r w:rsidRPr="0082346C">
        <w:rPr>
          <w:spacing w:val="1"/>
        </w:rPr>
        <w:t xml:space="preserve"> </w:t>
      </w:r>
      <w:r w:rsidRPr="0082346C">
        <w:rPr>
          <w:spacing w:val="-2"/>
        </w:rPr>
        <w:t>конструкций</w:t>
      </w:r>
    </w:p>
    <w:p w:rsidR="0082346C" w:rsidRPr="0082346C" w:rsidRDefault="0082346C" w:rsidP="0082346C">
      <w:pPr>
        <w:numPr>
          <w:ilvl w:val="0"/>
          <w:numId w:val="18"/>
        </w:numPr>
        <w:ind w:right="185"/>
        <w:jc w:val="both"/>
      </w:pPr>
      <w:r w:rsidRPr="0082346C">
        <w:t>НП к 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1996-1-2:2005/2011</w:t>
      </w:r>
      <w:r w:rsidRPr="0082346C">
        <w:rPr>
          <w:spacing w:val="27"/>
          <w:w w:val="99"/>
        </w:rPr>
        <w:t xml:space="preserve"> </w:t>
      </w:r>
      <w:r w:rsidRPr="0082346C">
        <w:rPr>
          <w:spacing w:val="-1"/>
        </w:rPr>
        <w:t>Проектирование</w:t>
      </w:r>
      <w:r w:rsidRPr="0082346C">
        <w:rPr>
          <w:spacing w:val="-4"/>
        </w:rPr>
        <w:t xml:space="preserve"> </w:t>
      </w:r>
      <w:r w:rsidRPr="0082346C">
        <w:rPr>
          <w:spacing w:val="-2"/>
        </w:rPr>
        <w:t>каменных</w:t>
      </w:r>
      <w:r w:rsidRPr="0082346C">
        <w:rPr>
          <w:spacing w:val="26"/>
        </w:rPr>
        <w:t xml:space="preserve"> </w:t>
      </w:r>
      <w:r w:rsidRPr="0082346C">
        <w:rPr>
          <w:spacing w:val="-1"/>
        </w:rPr>
        <w:t xml:space="preserve">конструкций. </w:t>
      </w:r>
      <w:r w:rsidRPr="0082346C">
        <w:t>Часть</w:t>
      </w:r>
      <w:r w:rsidRPr="0082346C">
        <w:rPr>
          <w:spacing w:val="-15"/>
        </w:rPr>
        <w:t xml:space="preserve"> </w:t>
      </w:r>
      <w:r w:rsidRPr="0082346C">
        <w:rPr>
          <w:spacing w:val="1"/>
        </w:rPr>
        <w:t>1-2.</w:t>
      </w:r>
      <w:r w:rsidRPr="0082346C">
        <w:rPr>
          <w:spacing w:val="-10"/>
        </w:rPr>
        <w:t xml:space="preserve"> </w:t>
      </w:r>
      <w:r w:rsidRPr="0082346C">
        <w:rPr>
          <w:spacing w:val="-1"/>
        </w:rPr>
        <w:t>Общие</w:t>
      </w:r>
      <w:r w:rsidRPr="0082346C">
        <w:rPr>
          <w:spacing w:val="-13"/>
        </w:rPr>
        <w:t xml:space="preserve"> </w:t>
      </w:r>
      <w:r w:rsidRPr="0082346C">
        <w:t>правила</w:t>
      </w:r>
      <w:r w:rsidRPr="0082346C">
        <w:rPr>
          <w:spacing w:val="-4"/>
        </w:rPr>
        <w:t xml:space="preserve"> </w:t>
      </w:r>
      <w:r w:rsidRPr="0082346C">
        <w:t>определения</w:t>
      </w:r>
      <w:r w:rsidRPr="0082346C">
        <w:rPr>
          <w:spacing w:val="28"/>
          <w:w w:val="99"/>
        </w:rPr>
        <w:t xml:space="preserve"> </w:t>
      </w:r>
      <w:r w:rsidRPr="0082346C">
        <w:t>огнестойкости</w:t>
      </w:r>
    </w:p>
    <w:p w:rsidR="0082346C" w:rsidRPr="0082346C" w:rsidRDefault="0082346C" w:rsidP="0082346C">
      <w:pPr>
        <w:numPr>
          <w:ilvl w:val="0"/>
          <w:numId w:val="18"/>
        </w:numPr>
        <w:ind w:right="185"/>
        <w:jc w:val="both"/>
      </w:pPr>
      <w:r w:rsidRPr="0082346C">
        <w:t>НП к СН</w:t>
      </w:r>
      <w:r w:rsidRPr="0082346C">
        <w:rPr>
          <w:spacing w:val="-10"/>
        </w:rPr>
        <w:t xml:space="preserve"> </w:t>
      </w:r>
      <w:r w:rsidRPr="0082346C">
        <w:t>РК</w:t>
      </w:r>
      <w:r w:rsidRPr="0082346C">
        <w:rPr>
          <w:spacing w:val="-11"/>
        </w:rPr>
        <w:t xml:space="preserve"> </w:t>
      </w:r>
      <w:r w:rsidRPr="0082346C">
        <w:t>EN</w:t>
      </w:r>
      <w:r w:rsidRPr="0082346C">
        <w:rPr>
          <w:spacing w:val="-11"/>
        </w:rPr>
        <w:t xml:space="preserve"> </w:t>
      </w:r>
      <w:r w:rsidRPr="0082346C">
        <w:t>1996-2:2006/2011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t>2.</w:t>
      </w:r>
      <w:r w:rsidRPr="0082346C">
        <w:rPr>
          <w:spacing w:val="-1"/>
        </w:rPr>
        <w:t xml:space="preserve"> Проектные</w:t>
      </w:r>
      <w:r w:rsidRPr="0082346C">
        <w:t xml:space="preserve"> </w:t>
      </w:r>
      <w:r w:rsidRPr="0082346C">
        <w:rPr>
          <w:spacing w:val="-1"/>
        </w:rPr>
        <w:t>решения,</w:t>
      </w:r>
      <w:r w:rsidRPr="0082346C">
        <w:rPr>
          <w:spacing w:val="-2"/>
        </w:rPr>
        <w:t xml:space="preserve"> </w:t>
      </w:r>
      <w:r w:rsidRPr="0082346C">
        <w:rPr>
          <w:spacing w:val="-1"/>
        </w:rPr>
        <w:t>выбор</w:t>
      </w:r>
      <w:r w:rsidRPr="0082346C">
        <w:t xml:space="preserve"> </w:t>
      </w:r>
      <w:r w:rsidRPr="0082346C">
        <w:rPr>
          <w:spacing w:val="-1"/>
        </w:rPr>
        <w:t xml:space="preserve">материалов </w:t>
      </w:r>
      <w:r w:rsidRPr="0082346C">
        <w:t>и</w:t>
      </w:r>
      <w:r w:rsidRPr="0082346C">
        <w:rPr>
          <w:spacing w:val="-1"/>
        </w:rPr>
        <w:t xml:space="preserve"> выполнение</w:t>
      </w:r>
      <w:r w:rsidRPr="0082346C">
        <w:t xml:space="preserve"> </w:t>
      </w:r>
      <w:r w:rsidRPr="0082346C">
        <w:rPr>
          <w:spacing w:val="-1"/>
        </w:rPr>
        <w:t>каменных</w:t>
      </w:r>
      <w:r w:rsidRPr="0082346C">
        <w:rPr>
          <w:spacing w:val="29"/>
        </w:rPr>
        <w:t xml:space="preserve"> </w:t>
      </w:r>
      <w:r w:rsidRPr="0082346C">
        <w:rPr>
          <w:spacing w:val="-1"/>
        </w:rPr>
        <w:t>конструкций</w:t>
      </w:r>
    </w:p>
    <w:p w:rsidR="0082346C" w:rsidRPr="0082346C" w:rsidRDefault="0082346C" w:rsidP="0082346C">
      <w:pPr>
        <w:numPr>
          <w:ilvl w:val="0"/>
          <w:numId w:val="18"/>
        </w:numPr>
        <w:ind w:right="50"/>
        <w:jc w:val="both"/>
      </w:pPr>
      <w:r w:rsidRPr="0082346C">
        <w:t>НП СП</w:t>
      </w:r>
      <w:r w:rsidRPr="0082346C">
        <w:rPr>
          <w:spacing w:val="-10"/>
        </w:rPr>
        <w:t xml:space="preserve"> </w:t>
      </w:r>
      <w:r w:rsidRPr="0082346C">
        <w:t>РК</w:t>
      </w:r>
      <w:r w:rsidRPr="0082346C">
        <w:rPr>
          <w:spacing w:val="-11"/>
        </w:rPr>
        <w:t xml:space="preserve"> </w:t>
      </w:r>
      <w:r w:rsidRPr="0082346C">
        <w:t>EN</w:t>
      </w:r>
      <w:r w:rsidRPr="0082346C">
        <w:rPr>
          <w:spacing w:val="-11"/>
        </w:rPr>
        <w:t xml:space="preserve"> </w:t>
      </w:r>
      <w:r w:rsidRPr="0082346C">
        <w:t>1996-3:2006/2011</w:t>
      </w:r>
      <w:r w:rsidRPr="0082346C">
        <w:rPr>
          <w:spacing w:val="27"/>
          <w:w w:val="99"/>
        </w:rPr>
        <w:t xml:space="preserve"> </w:t>
      </w:r>
      <w:r w:rsidRPr="0082346C">
        <w:rPr>
          <w:spacing w:val="-1"/>
        </w:rPr>
        <w:t>Проектирование</w:t>
      </w:r>
      <w:r w:rsidRPr="0082346C">
        <w:rPr>
          <w:spacing w:val="-51"/>
        </w:rPr>
        <w:t xml:space="preserve"> </w:t>
      </w:r>
      <w:r w:rsidRPr="0082346C">
        <w:t>каменных</w:t>
      </w:r>
      <w:r w:rsidRPr="0082346C">
        <w:rPr>
          <w:spacing w:val="32"/>
          <w:w w:val="99"/>
        </w:rPr>
        <w:t xml:space="preserve"> </w:t>
      </w:r>
      <w:r w:rsidRPr="0082346C">
        <w:t xml:space="preserve">конструкций. </w:t>
      </w:r>
      <w:r w:rsidRPr="0082346C">
        <w:rPr>
          <w:spacing w:val="-1"/>
        </w:rPr>
        <w:t>Часть</w:t>
      </w:r>
      <w:r w:rsidRPr="0082346C">
        <w:rPr>
          <w:spacing w:val="-3"/>
        </w:rPr>
        <w:t xml:space="preserve"> </w:t>
      </w:r>
      <w:r w:rsidRPr="0082346C">
        <w:t>3.</w:t>
      </w:r>
      <w:r w:rsidRPr="0082346C">
        <w:rPr>
          <w:spacing w:val="-1"/>
        </w:rPr>
        <w:t xml:space="preserve"> Упрощенные</w:t>
      </w:r>
      <w:r w:rsidRPr="0082346C">
        <w:t xml:space="preserve"> методы</w:t>
      </w:r>
      <w:r w:rsidRPr="0082346C">
        <w:rPr>
          <w:spacing w:val="-2"/>
        </w:rPr>
        <w:t xml:space="preserve"> расчета</w:t>
      </w:r>
      <w:r w:rsidRPr="0082346C">
        <w:rPr>
          <w:spacing w:val="-1"/>
        </w:rPr>
        <w:t xml:space="preserve"> для</w:t>
      </w:r>
      <w:r w:rsidRPr="0082346C">
        <w:t xml:space="preserve"> </w:t>
      </w:r>
      <w:r w:rsidRPr="0082346C">
        <w:rPr>
          <w:spacing w:val="-1"/>
        </w:rPr>
        <w:t>неармированных</w:t>
      </w:r>
      <w:r w:rsidRPr="0082346C">
        <w:rPr>
          <w:spacing w:val="1"/>
        </w:rPr>
        <w:t xml:space="preserve"> </w:t>
      </w:r>
      <w:r w:rsidRPr="0082346C">
        <w:rPr>
          <w:spacing w:val="-1"/>
        </w:rPr>
        <w:t>каменных</w:t>
      </w:r>
      <w:r w:rsidRPr="0082346C">
        <w:rPr>
          <w:spacing w:val="1"/>
        </w:rPr>
        <w:t xml:space="preserve"> </w:t>
      </w:r>
      <w:r w:rsidRPr="0082346C">
        <w:rPr>
          <w:spacing w:val="-1"/>
        </w:rPr>
        <w:t>конструкций</w:t>
      </w:r>
    </w:p>
    <w:p w:rsidR="0082346C" w:rsidRPr="0082346C" w:rsidRDefault="0082346C" w:rsidP="0082346C">
      <w:pPr>
        <w:autoSpaceDE w:val="0"/>
        <w:autoSpaceDN w:val="0"/>
        <w:adjustRightInd w:val="0"/>
        <w:ind w:firstLine="426"/>
        <w:jc w:val="both"/>
      </w:pPr>
      <w:r w:rsidRPr="0082346C">
        <w:rPr>
          <w:b/>
        </w:rPr>
        <w:t>Еврокод 7</w:t>
      </w:r>
      <w:r w:rsidRPr="0082346C">
        <w:t>: Геотехническое проектирование</w:t>
      </w:r>
    </w:p>
    <w:p w:rsidR="0082346C" w:rsidRPr="0082346C" w:rsidRDefault="0082346C" w:rsidP="0082346C">
      <w:pPr>
        <w:numPr>
          <w:ilvl w:val="0"/>
          <w:numId w:val="19"/>
        </w:numPr>
        <w:jc w:val="both"/>
      </w:pPr>
      <w:r w:rsidRPr="0082346C">
        <w:t xml:space="preserve">СП </w:t>
      </w:r>
      <w:r w:rsidRPr="0082346C">
        <w:rPr>
          <w:spacing w:val="1"/>
        </w:rPr>
        <w:t>РК</w:t>
      </w:r>
      <w:r w:rsidRPr="0082346C">
        <w:rPr>
          <w:spacing w:val="2"/>
        </w:rPr>
        <w:t xml:space="preserve"> </w:t>
      </w:r>
      <w:r w:rsidRPr="0082346C">
        <w:t xml:space="preserve">EN 1997-1:2004/2011 </w:t>
      </w:r>
      <w:r w:rsidRPr="0082346C">
        <w:rPr>
          <w:spacing w:val="-2"/>
        </w:rPr>
        <w:t>Геотехническое</w:t>
      </w:r>
      <w:r w:rsidRPr="0082346C">
        <w:t xml:space="preserve"> </w:t>
      </w:r>
      <w:r w:rsidRPr="0082346C">
        <w:rPr>
          <w:spacing w:val="-2"/>
        </w:rPr>
        <w:t>проектирование</w:t>
      </w:r>
      <w:r w:rsidRPr="0082346C">
        <w:t xml:space="preserve">. </w:t>
      </w:r>
      <w:r w:rsidRPr="0082346C">
        <w:rPr>
          <w:spacing w:val="-1"/>
        </w:rPr>
        <w:t>Часть</w:t>
      </w:r>
      <w:r w:rsidRPr="0082346C">
        <w:t xml:space="preserve"> </w:t>
      </w:r>
      <w:r w:rsidRPr="0082346C">
        <w:rPr>
          <w:spacing w:val="-2"/>
        </w:rPr>
        <w:t>1.</w:t>
      </w:r>
      <w:r w:rsidRPr="0082346C">
        <w:rPr>
          <w:spacing w:val="2"/>
        </w:rPr>
        <w:t xml:space="preserve"> </w:t>
      </w:r>
      <w:r w:rsidRPr="0082346C">
        <w:rPr>
          <w:spacing w:val="-2"/>
        </w:rPr>
        <w:t>Общие</w:t>
      </w:r>
      <w:r w:rsidRPr="0082346C">
        <w:t xml:space="preserve"> </w:t>
      </w:r>
      <w:r w:rsidRPr="0082346C">
        <w:rPr>
          <w:spacing w:val="-2"/>
        </w:rPr>
        <w:t>правила</w:t>
      </w:r>
    </w:p>
    <w:p w:rsidR="0082346C" w:rsidRPr="0082346C" w:rsidRDefault="0082346C" w:rsidP="0082346C">
      <w:pPr>
        <w:numPr>
          <w:ilvl w:val="0"/>
          <w:numId w:val="19"/>
        </w:numPr>
        <w:jc w:val="both"/>
      </w:pPr>
      <w:r w:rsidRPr="0082346C">
        <w:t xml:space="preserve">СП </w:t>
      </w:r>
      <w:r w:rsidRPr="0082346C">
        <w:rPr>
          <w:spacing w:val="1"/>
        </w:rPr>
        <w:t>РК</w:t>
      </w:r>
      <w:r w:rsidRPr="0082346C">
        <w:rPr>
          <w:spacing w:val="2"/>
        </w:rPr>
        <w:t xml:space="preserve"> </w:t>
      </w:r>
      <w:r w:rsidRPr="0082346C">
        <w:t xml:space="preserve">EN 1997-2:2007/2011 </w:t>
      </w:r>
      <w:r w:rsidRPr="0082346C">
        <w:rPr>
          <w:spacing w:val="-2"/>
        </w:rPr>
        <w:t>Геотехническое</w:t>
      </w:r>
      <w:r w:rsidRPr="0082346C">
        <w:t xml:space="preserve"> </w:t>
      </w:r>
      <w:r w:rsidRPr="0082346C">
        <w:rPr>
          <w:spacing w:val="-2"/>
        </w:rPr>
        <w:t>проектирование</w:t>
      </w:r>
      <w:r w:rsidRPr="0082346C">
        <w:t xml:space="preserve">. </w:t>
      </w:r>
      <w:r w:rsidRPr="0082346C">
        <w:rPr>
          <w:spacing w:val="-1"/>
        </w:rPr>
        <w:t>Часть</w:t>
      </w:r>
      <w:r w:rsidRPr="0082346C">
        <w:t xml:space="preserve"> </w:t>
      </w:r>
      <w:r w:rsidRPr="0082346C">
        <w:rPr>
          <w:spacing w:val="-2"/>
        </w:rPr>
        <w:t>2. Исследование и испытания грунта</w:t>
      </w:r>
    </w:p>
    <w:p w:rsidR="0082346C" w:rsidRPr="0082346C" w:rsidRDefault="0082346C" w:rsidP="0082346C">
      <w:pPr>
        <w:autoSpaceDE w:val="0"/>
        <w:autoSpaceDN w:val="0"/>
        <w:adjustRightInd w:val="0"/>
        <w:ind w:left="720"/>
        <w:jc w:val="both"/>
      </w:pPr>
      <w:r w:rsidRPr="0082346C">
        <w:t xml:space="preserve">Национальные Приложения Еврокода 7: </w:t>
      </w:r>
    </w:p>
    <w:p w:rsidR="0082346C" w:rsidRPr="0082346C" w:rsidRDefault="0082346C" w:rsidP="0082346C">
      <w:pPr>
        <w:numPr>
          <w:ilvl w:val="0"/>
          <w:numId w:val="20"/>
        </w:numPr>
        <w:autoSpaceDE w:val="0"/>
        <w:autoSpaceDN w:val="0"/>
        <w:adjustRightInd w:val="0"/>
        <w:jc w:val="both"/>
      </w:pPr>
      <w:r w:rsidRPr="0082346C">
        <w:t xml:space="preserve">НП к СП </w:t>
      </w:r>
      <w:r w:rsidRPr="0082346C">
        <w:rPr>
          <w:spacing w:val="1"/>
        </w:rPr>
        <w:t>РК</w:t>
      </w:r>
      <w:r w:rsidRPr="0082346C">
        <w:rPr>
          <w:spacing w:val="2"/>
        </w:rPr>
        <w:t xml:space="preserve"> </w:t>
      </w:r>
      <w:r w:rsidRPr="0082346C">
        <w:t xml:space="preserve">EN 1997-1:2004/2011 </w:t>
      </w:r>
      <w:r w:rsidRPr="0082346C">
        <w:rPr>
          <w:spacing w:val="-2"/>
        </w:rPr>
        <w:t>Геотехническое</w:t>
      </w:r>
      <w:r w:rsidRPr="0082346C">
        <w:t xml:space="preserve"> </w:t>
      </w:r>
      <w:r w:rsidRPr="0082346C">
        <w:rPr>
          <w:spacing w:val="-2"/>
        </w:rPr>
        <w:t>проектирование</w:t>
      </w:r>
      <w:r w:rsidRPr="0082346C">
        <w:t xml:space="preserve">. </w:t>
      </w:r>
      <w:r w:rsidRPr="0082346C">
        <w:rPr>
          <w:spacing w:val="-1"/>
        </w:rPr>
        <w:t>Часть</w:t>
      </w:r>
      <w:r w:rsidRPr="0082346C">
        <w:t xml:space="preserve"> </w:t>
      </w:r>
      <w:r w:rsidRPr="0082346C">
        <w:rPr>
          <w:spacing w:val="-2"/>
        </w:rPr>
        <w:t>1.</w:t>
      </w:r>
      <w:r w:rsidRPr="0082346C">
        <w:rPr>
          <w:spacing w:val="2"/>
        </w:rPr>
        <w:t xml:space="preserve"> </w:t>
      </w:r>
      <w:r w:rsidRPr="0082346C">
        <w:rPr>
          <w:spacing w:val="-2"/>
        </w:rPr>
        <w:t>Общие</w:t>
      </w:r>
      <w:r w:rsidRPr="0082346C">
        <w:t xml:space="preserve"> </w:t>
      </w:r>
      <w:r w:rsidRPr="0082346C">
        <w:rPr>
          <w:spacing w:val="-2"/>
        </w:rPr>
        <w:t>правила</w:t>
      </w:r>
    </w:p>
    <w:p w:rsidR="0082346C" w:rsidRPr="0082346C" w:rsidRDefault="0082346C" w:rsidP="0082346C">
      <w:pPr>
        <w:numPr>
          <w:ilvl w:val="0"/>
          <w:numId w:val="20"/>
        </w:numPr>
        <w:jc w:val="both"/>
      </w:pPr>
      <w:r w:rsidRPr="0082346C">
        <w:t xml:space="preserve">НП к СП </w:t>
      </w:r>
      <w:r w:rsidRPr="0082346C">
        <w:rPr>
          <w:spacing w:val="1"/>
        </w:rPr>
        <w:t>РК</w:t>
      </w:r>
      <w:r w:rsidRPr="0082346C">
        <w:rPr>
          <w:spacing w:val="2"/>
        </w:rPr>
        <w:t xml:space="preserve"> </w:t>
      </w:r>
      <w:r w:rsidRPr="0082346C">
        <w:t xml:space="preserve">EN 1997-2:2007/2011 </w:t>
      </w:r>
      <w:r w:rsidRPr="0082346C">
        <w:rPr>
          <w:spacing w:val="-2"/>
        </w:rPr>
        <w:t>Геотехническое</w:t>
      </w:r>
      <w:r w:rsidRPr="0082346C">
        <w:t xml:space="preserve"> </w:t>
      </w:r>
      <w:r w:rsidRPr="0082346C">
        <w:rPr>
          <w:spacing w:val="-2"/>
        </w:rPr>
        <w:t>проектирование</w:t>
      </w:r>
      <w:r w:rsidRPr="0082346C">
        <w:t xml:space="preserve">. </w:t>
      </w:r>
      <w:r w:rsidRPr="0082346C">
        <w:rPr>
          <w:spacing w:val="-1"/>
        </w:rPr>
        <w:t>Часть</w:t>
      </w:r>
      <w:r w:rsidRPr="0082346C">
        <w:t xml:space="preserve"> </w:t>
      </w:r>
      <w:r w:rsidRPr="0082346C">
        <w:rPr>
          <w:spacing w:val="-2"/>
        </w:rPr>
        <w:t>2. Исследование и испытания грунта</w:t>
      </w:r>
    </w:p>
    <w:p w:rsidR="0082346C" w:rsidRPr="0082346C" w:rsidRDefault="0082346C" w:rsidP="0082346C">
      <w:pPr>
        <w:autoSpaceDE w:val="0"/>
        <w:autoSpaceDN w:val="0"/>
        <w:adjustRightInd w:val="0"/>
        <w:ind w:firstLine="426"/>
        <w:jc w:val="both"/>
      </w:pPr>
      <w:r w:rsidRPr="0082346C">
        <w:rPr>
          <w:b/>
        </w:rPr>
        <w:t>Еврокод 8:</w:t>
      </w:r>
      <w:r w:rsidRPr="0082346C">
        <w:t xml:space="preserve"> Проектирование сейсмостойких конструкций</w:t>
      </w:r>
    </w:p>
    <w:p w:rsidR="0082346C" w:rsidRPr="0082346C" w:rsidRDefault="0082346C" w:rsidP="0082346C">
      <w:pPr>
        <w:numPr>
          <w:ilvl w:val="0"/>
          <w:numId w:val="21"/>
        </w:numPr>
        <w:ind w:left="720" w:right="50"/>
        <w:jc w:val="both"/>
      </w:pPr>
      <w:r w:rsidRPr="0082346C">
        <w:t>СП</w:t>
      </w:r>
      <w:r w:rsidRPr="0082346C">
        <w:rPr>
          <w:spacing w:val="-10"/>
        </w:rPr>
        <w:t xml:space="preserve"> </w:t>
      </w:r>
      <w:r w:rsidRPr="0082346C">
        <w:t>РК</w:t>
      </w:r>
      <w:r w:rsidRPr="0082346C">
        <w:rPr>
          <w:spacing w:val="-12"/>
        </w:rPr>
        <w:t xml:space="preserve"> </w:t>
      </w:r>
      <w:r w:rsidRPr="0082346C">
        <w:t>EN</w:t>
      </w:r>
      <w:r w:rsidRPr="0082346C">
        <w:rPr>
          <w:spacing w:val="-11"/>
        </w:rPr>
        <w:t xml:space="preserve"> </w:t>
      </w:r>
      <w:r w:rsidRPr="0082346C">
        <w:t xml:space="preserve">1998-1:2004/2012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t xml:space="preserve"> конструкций. </w:t>
      </w:r>
      <w:r w:rsidRPr="0082346C">
        <w:rPr>
          <w:spacing w:val="-1"/>
        </w:rPr>
        <w:t>Часть</w:t>
      </w:r>
      <w:r w:rsidRPr="0082346C">
        <w:rPr>
          <w:spacing w:val="1"/>
        </w:rPr>
        <w:t xml:space="preserve"> </w:t>
      </w:r>
      <w:r w:rsidRPr="0082346C">
        <w:t xml:space="preserve">1: </w:t>
      </w:r>
      <w:r w:rsidRPr="0082346C">
        <w:rPr>
          <w:spacing w:val="-1"/>
        </w:rPr>
        <w:t>Общие</w:t>
      </w:r>
      <w:r w:rsidRPr="0082346C">
        <w:t xml:space="preserve"> </w:t>
      </w:r>
      <w:r w:rsidRPr="0082346C">
        <w:rPr>
          <w:spacing w:val="-1"/>
        </w:rPr>
        <w:t>правила,</w:t>
      </w:r>
      <w:r w:rsidRPr="0082346C">
        <w:t xml:space="preserve"> </w:t>
      </w:r>
      <w:r w:rsidRPr="0082346C">
        <w:rPr>
          <w:spacing w:val="-1"/>
        </w:rPr>
        <w:t>сейсмические</w:t>
      </w:r>
      <w:r w:rsidRPr="0082346C">
        <w:rPr>
          <w:spacing w:val="47"/>
        </w:rPr>
        <w:t xml:space="preserve"> </w:t>
      </w:r>
      <w:r w:rsidRPr="0082346C">
        <w:rPr>
          <w:spacing w:val="-1"/>
        </w:rPr>
        <w:t>воздействия</w:t>
      </w:r>
      <w:r w:rsidRPr="0082346C">
        <w:t xml:space="preserve"> и </w:t>
      </w:r>
      <w:r w:rsidRPr="0082346C">
        <w:rPr>
          <w:spacing w:val="-1"/>
        </w:rPr>
        <w:t>правила</w:t>
      </w:r>
      <w:r w:rsidRPr="0082346C">
        <w:t xml:space="preserve"> для зданий</w:t>
      </w:r>
    </w:p>
    <w:p w:rsidR="0082346C" w:rsidRPr="0082346C" w:rsidRDefault="0082346C" w:rsidP="0082346C">
      <w:pPr>
        <w:numPr>
          <w:ilvl w:val="0"/>
          <w:numId w:val="21"/>
        </w:numPr>
        <w:ind w:right="92"/>
        <w:jc w:val="both"/>
      </w:pPr>
      <w:r w:rsidRPr="0082346C">
        <w:t>СП</w:t>
      </w:r>
      <w:r w:rsidRPr="0082346C">
        <w:rPr>
          <w:spacing w:val="-13"/>
        </w:rPr>
        <w:t xml:space="preserve"> </w:t>
      </w:r>
      <w:r w:rsidRPr="0082346C">
        <w:t>РК</w:t>
      </w:r>
      <w:r w:rsidRPr="0082346C">
        <w:rPr>
          <w:spacing w:val="-15"/>
        </w:rPr>
        <w:t xml:space="preserve"> </w:t>
      </w:r>
      <w:r w:rsidRPr="0082346C">
        <w:t>EN</w:t>
      </w:r>
      <w:r w:rsidRPr="0082346C">
        <w:rPr>
          <w:spacing w:val="-13"/>
        </w:rPr>
        <w:t xml:space="preserve"> </w:t>
      </w:r>
      <w:r w:rsidRPr="0082346C">
        <w:t>1998-2:2005+А1:2009/2011</w:t>
      </w:r>
      <w:r w:rsidRPr="0082346C">
        <w:rPr>
          <w:spacing w:val="26"/>
          <w:w w:val="99"/>
        </w:rPr>
        <w:t xml:space="preserve">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rPr>
          <w:spacing w:val="31"/>
          <w:w w:val="99"/>
        </w:rPr>
        <w:t xml:space="preserve"> </w:t>
      </w:r>
      <w:r w:rsidRPr="0082346C">
        <w:t xml:space="preserve">конструкций. </w:t>
      </w:r>
      <w:r w:rsidRPr="0082346C">
        <w:rPr>
          <w:spacing w:val="-1"/>
        </w:rPr>
        <w:t>Часть</w:t>
      </w:r>
      <w:r w:rsidRPr="0082346C">
        <w:rPr>
          <w:spacing w:val="-10"/>
        </w:rPr>
        <w:t xml:space="preserve"> </w:t>
      </w:r>
      <w:r w:rsidRPr="0082346C">
        <w:t>2.</w:t>
      </w:r>
      <w:r w:rsidRPr="0082346C">
        <w:rPr>
          <w:spacing w:val="-13"/>
        </w:rPr>
        <w:t xml:space="preserve"> </w:t>
      </w:r>
      <w:r w:rsidRPr="0082346C">
        <w:t>Мосты</w:t>
      </w:r>
    </w:p>
    <w:p w:rsidR="0082346C" w:rsidRPr="0082346C" w:rsidRDefault="0082346C" w:rsidP="0082346C">
      <w:pPr>
        <w:numPr>
          <w:ilvl w:val="0"/>
          <w:numId w:val="21"/>
        </w:numPr>
        <w:jc w:val="both"/>
      </w:pPr>
      <w:r w:rsidRPr="0082346C">
        <w:t>СП</w:t>
      </w:r>
      <w:r w:rsidRPr="0082346C">
        <w:rPr>
          <w:spacing w:val="-2"/>
        </w:rPr>
        <w:t xml:space="preserve"> </w:t>
      </w:r>
      <w:r w:rsidRPr="0082346C">
        <w:t>РК EN</w:t>
      </w:r>
      <w:r w:rsidRPr="0082346C">
        <w:rPr>
          <w:spacing w:val="-4"/>
        </w:rPr>
        <w:t xml:space="preserve"> </w:t>
      </w:r>
      <w:r w:rsidRPr="0082346C">
        <w:rPr>
          <w:spacing w:val="-1"/>
        </w:rPr>
        <w:t>1998-3:2005/2012</w:t>
      </w:r>
      <w:r w:rsidRPr="0082346C">
        <w:t xml:space="preserve"> </w:t>
      </w:r>
      <w:r w:rsidRPr="0082346C">
        <w:rPr>
          <w:spacing w:val="-1"/>
        </w:rPr>
        <w:t>Проектирование</w:t>
      </w:r>
      <w:r w:rsidRPr="0082346C">
        <w:rPr>
          <w:spacing w:val="-4"/>
        </w:rPr>
        <w:t xml:space="preserve"> </w:t>
      </w:r>
      <w:r w:rsidRPr="0082346C">
        <w:rPr>
          <w:spacing w:val="-2"/>
        </w:rPr>
        <w:t>сейсмостойких</w:t>
      </w:r>
      <w:r w:rsidRPr="0082346C">
        <w:rPr>
          <w:spacing w:val="25"/>
        </w:rPr>
        <w:t xml:space="preserve"> </w:t>
      </w:r>
      <w:bookmarkStart w:id="6" w:name="_bookmark26"/>
      <w:bookmarkEnd w:id="6"/>
      <w:r w:rsidRPr="0082346C">
        <w:rPr>
          <w:spacing w:val="-1"/>
        </w:rPr>
        <w:t>конструкций</w:t>
      </w:r>
      <w:bookmarkStart w:id="7" w:name="_bookmark27"/>
      <w:bookmarkStart w:id="8" w:name="_bookmark28"/>
      <w:bookmarkEnd w:id="7"/>
      <w:bookmarkEnd w:id="8"/>
      <w:r w:rsidRPr="0082346C">
        <w:t>. Часть</w:t>
      </w:r>
      <w:r w:rsidRPr="0082346C">
        <w:rPr>
          <w:spacing w:val="-14"/>
        </w:rPr>
        <w:t xml:space="preserve"> </w:t>
      </w:r>
      <w:r w:rsidRPr="0082346C">
        <w:t>3.</w:t>
      </w:r>
      <w:r w:rsidRPr="0082346C">
        <w:rPr>
          <w:spacing w:val="-6"/>
        </w:rPr>
        <w:t xml:space="preserve"> </w:t>
      </w:r>
      <w:r w:rsidRPr="0082346C">
        <w:rPr>
          <w:spacing w:val="-1"/>
        </w:rPr>
        <w:t>Оценка</w:t>
      </w:r>
      <w:r w:rsidRPr="0082346C">
        <w:rPr>
          <w:spacing w:val="-4"/>
        </w:rPr>
        <w:t xml:space="preserve"> </w:t>
      </w:r>
      <w:r w:rsidRPr="0082346C">
        <w:t>и</w:t>
      </w:r>
      <w:r w:rsidRPr="0082346C">
        <w:rPr>
          <w:spacing w:val="-11"/>
        </w:rPr>
        <w:t xml:space="preserve"> </w:t>
      </w:r>
      <w:r w:rsidRPr="0082346C">
        <w:t>реконструкция</w:t>
      </w:r>
      <w:r w:rsidRPr="0082346C">
        <w:rPr>
          <w:spacing w:val="-11"/>
        </w:rPr>
        <w:t xml:space="preserve"> </w:t>
      </w:r>
      <w:r w:rsidRPr="0082346C">
        <w:rPr>
          <w:spacing w:val="1"/>
        </w:rPr>
        <w:t>зданий</w:t>
      </w:r>
    </w:p>
    <w:p w:rsidR="0082346C" w:rsidRPr="0082346C" w:rsidRDefault="0082346C" w:rsidP="0082346C">
      <w:pPr>
        <w:numPr>
          <w:ilvl w:val="0"/>
          <w:numId w:val="21"/>
        </w:numPr>
        <w:jc w:val="both"/>
      </w:pPr>
      <w:bookmarkStart w:id="9" w:name="_bookmark29"/>
      <w:bookmarkStart w:id="10" w:name="_bookmark30"/>
      <w:bookmarkStart w:id="11" w:name="_bookmark31"/>
      <w:bookmarkStart w:id="12" w:name="_bookmark32"/>
      <w:bookmarkStart w:id="13" w:name="_bookmark33"/>
      <w:bookmarkEnd w:id="9"/>
      <w:bookmarkEnd w:id="10"/>
      <w:bookmarkEnd w:id="11"/>
      <w:bookmarkEnd w:id="12"/>
      <w:bookmarkEnd w:id="13"/>
      <w:r w:rsidRPr="0082346C">
        <w:t xml:space="preserve">СП </w:t>
      </w:r>
      <w:r w:rsidRPr="0082346C">
        <w:rPr>
          <w:spacing w:val="1"/>
        </w:rPr>
        <w:t>РК</w:t>
      </w:r>
      <w:r w:rsidRPr="0082346C">
        <w:rPr>
          <w:spacing w:val="2"/>
        </w:rPr>
        <w:t xml:space="preserve"> </w:t>
      </w:r>
      <w:r w:rsidRPr="0082346C">
        <w:t xml:space="preserve">EN 1998-4:2006/2012 </w:t>
      </w:r>
      <w:r w:rsidRPr="0082346C">
        <w:rPr>
          <w:spacing w:val="-2"/>
        </w:rPr>
        <w:t>Проектирование сейсмостойких</w:t>
      </w:r>
      <w:r w:rsidRPr="0082346C">
        <w:rPr>
          <w:spacing w:val="39"/>
        </w:rPr>
        <w:t xml:space="preserve"> </w:t>
      </w:r>
      <w:r w:rsidRPr="0082346C">
        <w:rPr>
          <w:spacing w:val="-1"/>
        </w:rPr>
        <w:t xml:space="preserve">конструкций. </w:t>
      </w:r>
      <w:r w:rsidRPr="0082346C">
        <w:t>Часть</w:t>
      </w:r>
      <w:r w:rsidRPr="0082346C">
        <w:rPr>
          <w:spacing w:val="3"/>
        </w:rPr>
        <w:t xml:space="preserve"> </w:t>
      </w:r>
      <w:r w:rsidRPr="0082346C">
        <w:t>4:</w:t>
      </w:r>
      <w:r w:rsidRPr="0082346C">
        <w:rPr>
          <w:spacing w:val="-4"/>
        </w:rPr>
        <w:t xml:space="preserve"> </w:t>
      </w:r>
      <w:r w:rsidRPr="0082346C">
        <w:t>Бункеры,</w:t>
      </w:r>
      <w:r w:rsidRPr="0082346C">
        <w:rPr>
          <w:spacing w:val="4"/>
        </w:rPr>
        <w:t xml:space="preserve"> </w:t>
      </w:r>
      <w:r w:rsidRPr="0082346C">
        <w:rPr>
          <w:spacing w:val="-1"/>
        </w:rPr>
        <w:t>резервуары</w:t>
      </w:r>
      <w:r w:rsidRPr="0082346C">
        <w:t xml:space="preserve"> и</w:t>
      </w:r>
      <w:r w:rsidRPr="0082346C">
        <w:rPr>
          <w:spacing w:val="3"/>
        </w:rPr>
        <w:t xml:space="preserve"> </w:t>
      </w:r>
      <w:r w:rsidRPr="0082346C">
        <w:rPr>
          <w:spacing w:val="-1"/>
        </w:rPr>
        <w:t>трубопроводы</w:t>
      </w:r>
    </w:p>
    <w:p w:rsidR="0082346C" w:rsidRPr="0082346C" w:rsidRDefault="0082346C" w:rsidP="0082346C">
      <w:pPr>
        <w:numPr>
          <w:ilvl w:val="0"/>
          <w:numId w:val="21"/>
        </w:numPr>
        <w:ind w:right="50"/>
        <w:jc w:val="both"/>
      </w:pPr>
      <w:r w:rsidRPr="0082346C">
        <w:t xml:space="preserve">СП </w:t>
      </w:r>
      <w:r w:rsidRPr="0082346C">
        <w:rPr>
          <w:spacing w:val="1"/>
        </w:rPr>
        <w:t>РК</w:t>
      </w:r>
      <w:r w:rsidRPr="0082346C">
        <w:rPr>
          <w:spacing w:val="2"/>
        </w:rPr>
        <w:t xml:space="preserve"> </w:t>
      </w:r>
      <w:r w:rsidRPr="0082346C">
        <w:t xml:space="preserve">EN 1998-5:2004/2012 </w:t>
      </w:r>
      <w:r w:rsidRPr="0082346C">
        <w:rPr>
          <w:spacing w:val="-1"/>
        </w:rPr>
        <w:t>Проектирование</w:t>
      </w:r>
      <w:r w:rsidRPr="0082346C">
        <w:t xml:space="preserve"> сейсмостойких</w:t>
      </w:r>
      <w:r w:rsidRPr="0082346C">
        <w:rPr>
          <w:spacing w:val="29"/>
        </w:rPr>
        <w:t xml:space="preserve"> </w:t>
      </w:r>
      <w:r w:rsidRPr="0082346C">
        <w:rPr>
          <w:spacing w:val="-1"/>
        </w:rPr>
        <w:t>конструкций</w:t>
      </w:r>
      <w:r w:rsidRPr="0082346C">
        <w:t>. Часть</w:t>
      </w:r>
      <w:r w:rsidRPr="0082346C">
        <w:rPr>
          <w:spacing w:val="3"/>
        </w:rPr>
        <w:t xml:space="preserve"> </w:t>
      </w:r>
      <w:r w:rsidRPr="0082346C">
        <w:rPr>
          <w:spacing w:val="-2"/>
        </w:rPr>
        <w:t>5:</w:t>
      </w:r>
      <w:r w:rsidRPr="0082346C">
        <w:t xml:space="preserve"> Фундаменты,</w:t>
      </w:r>
      <w:r w:rsidRPr="0082346C">
        <w:rPr>
          <w:spacing w:val="3"/>
        </w:rPr>
        <w:t xml:space="preserve"> </w:t>
      </w:r>
      <w:r w:rsidRPr="0082346C">
        <w:rPr>
          <w:spacing w:val="-1"/>
        </w:rPr>
        <w:t>подпорные</w:t>
      </w:r>
      <w:r w:rsidRPr="0082346C">
        <w:rPr>
          <w:spacing w:val="-5"/>
        </w:rPr>
        <w:t xml:space="preserve"> </w:t>
      </w:r>
      <w:r w:rsidRPr="0082346C">
        <w:rPr>
          <w:spacing w:val="-1"/>
        </w:rPr>
        <w:t>стенки</w:t>
      </w:r>
      <w:r w:rsidRPr="0082346C">
        <w:t xml:space="preserve"> и</w:t>
      </w:r>
      <w:r w:rsidRPr="0082346C">
        <w:rPr>
          <w:spacing w:val="30"/>
        </w:rPr>
        <w:t xml:space="preserve"> </w:t>
      </w:r>
      <w:r w:rsidRPr="0082346C">
        <w:rPr>
          <w:spacing w:val="-1"/>
        </w:rPr>
        <w:t xml:space="preserve">геотехнические </w:t>
      </w:r>
      <w:r w:rsidRPr="0082346C">
        <w:t>аспекты</w:t>
      </w:r>
    </w:p>
    <w:p w:rsidR="0082346C" w:rsidRPr="0082346C" w:rsidRDefault="0082346C" w:rsidP="0082346C">
      <w:pPr>
        <w:tabs>
          <w:tab w:val="left" w:pos="9356"/>
        </w:tabs>
        <w:ind w:right="-92" w:firstLine="426"/>
        <w:jc w:val="both"/>
        <w:rPr>
          <w:rFonts w:eastAsia="Calibri"/>
          <w:spacing w:val="-1"/>
          <w:lang w:eastAsia="en-US"/>
        </w:rPr>
      </w:pPr>
      <w:r w:rsidRPr="0082346C">
        <w:t>6. СП</w:t>
      </w:r>
      <w:r w:rsidRPr="0082346C">
        <w:rPr>
          <w:spacing w:val="-8"/>
        </w:rPr>
        <w:t xml:space="preserve"> </w:t>
      </w:r>
      <w:r w:rsidRPr="0082346C">
        <w:t>РК</w:t>
      </w:r>
      <w:r w:rsidRPr="0082346C">
        <w:rPr>
          <w:spacing w:val="61"/>
        </w:rPr>
        <w:t xml:space="preserve"> </w:t>
      </w:r>
      <w:r w:rsidRPr="0082346C">
        <w:t>EN</w:t>
      </w:r>
      <w:r w:rsidRPr="0082346C">
        <w:rPr>
          <w:spacing w:val="-6"/>
        </w:rPr>
        <w:t xml:space="preserve"> </w:t>
      </w:r>
      <w:r w:rsidRPr="0082346C">
        <w:rPr>
          <w:spacing w:val="-1"/>
        </w:rPr>
        <w:t>1998-6:2005/2012</w:t>
      </w:r>
      <w:r w:rsidRPr="0082346C">
        <w:t xml:space="preserve">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rPr>
          <w:spacing w:val="24"/>
          <w:w w:val="99"/>
        </w:rPr>
        <w:t xml:space="preserve"> </w:t>
      </w:r>
      <w:r w:rsidRPr="0082346C">
        <w:t xml:space="preserve">конструкций. </w:t>
      </w:r>
      <w:r w:rsidRPr="0082346C">
        <w:rPr>
          <w:spacing w:val="-1"/>
        </w:rPr>
        <w:t>Часть</w:t>
      </w:r>
      <w:r w:rsidRPr="0082346C">
        <w:rPr>
          <w:spacing w:val="-9"/>
        </w:rPr>
        <w:t xml:space="preserve"> </w:t>
      </w:r>
      <w:r w:rsidRPr="0082346C">
        <w:t>6.</w:t>
      </w:r>
      <w:r w:rsidRPr="0082346C">
        <w:rPr>
          <w:spacing w:val="-7"/>
        </w:rPr>
        <w:t xml:space="preserve"> </w:t>
      </w:r>
      <w:r w:rsidRPr="0082346C">
        <w:t>Башни,</w:t>
      </w:r>
      <w:r w:rsidRPr="0082346C">
        <w:rPr>
          <w:spacing w:val="-10"/>
        </w:rPr>
        <w:t xml:space="preserve"> </w:t>
      </w:r>
      <w:r w:rsidRPr="0082346C">
        <w:rPr>
          <w:spacing w:val="-1"/>
        </w:rPr>
        <w:t>мачты</w:t>
      </w:r>
      <w:r w:rsidRPr="0082346C">
        <w:rPr>
          <w:spacing w:val="-7"/>
        </w:rPr>
        <w:t xml:space="preserve"> </w:t>
      </w:r>
      <w:r w:rsidRPr="0082346C">
        <w:t>и</w:t>
      </w:r>
      <w:r w:rsidRPr="0082346C">
        <w:rPr>
          <w:spacing w:val="-10"/>
        </w:rPr>
        <w:t xml:space="preserve"> </w:t>
      </w:r>
      <w:r w:rsidRPr="0082346C">
        <w:t>дымовые</w:t>
      </w:r>
      <w:r w:rsidRPr="0082346C">
        <w:rPr>
          <w:spacing w:val="-9"/>
        </w:rPr>
        <w:t xml:space="preserve"> </w:t>
      </w:r>
      <w:r w:rsidRPr="0082346C">
        <w:rPr>
          <w:spacing w:val="-1"/>
        </w:rPr>
        <w:t>трубы</w:t>
      </w:r>
    </w:p>
    <w:p w:rsidR="0082346C" w:rsidRPr="0082346C" w:rsidRDefault="0082346C" w:rsidP="0082346C">
      <w:pPr>
        <w:autoSpaceDE w:val="0"/>
        <w:autoSpaceDN w:val="0"/>
        <w:adjustRightInd w:val="0"/>
        <w:ind w:left="720"/>
        <w:jc w:val="both"/>
      </w:pPr>
      <w:r w:rsidRPr="0082346C">
        <w:t xml:space="preserve">Национальные Приложения Еврокода 8: </w:t>
      </w:r>
    </w:p>
    <w:p w:rsidR="0082346C" w:rsidRPr="0082346C" w:rsidRDefault="0082346C" w:rsidP="0082346C">
      <w:pPr>
        <w:numPr>
          <w:ilvl w:val="0"/>
          <w:numId w:val="22"/>
        </w:numPr>
        <w:ind w:left="0" w:right="50" w:firstLine="426"/>
        <w:jc w:val="both"/>
      </w:pPr>
      <w:r w:rsidRPr="0082346C">
        <w:t>НП к СП</w:t>
      </w:r>
      <w:r w:rsidRPr="0082346C">
        <w:rPr>
          <w:spacing w:val="-10"/>
        </w:rPr>
        <w:t xml:space="preserve"> </w:t>
      </w:r>
      <w:r w:rsidRPr="0082346C">
        <w:t>РК</w:t>
      </w:r>
      <w:r w:rsidRPr="0082346C">
        <w:rPr>
          <w:spacing w:val="-12"/>
        </w:rPr>
        <w:t xml:space="preserve"> </w:t>
      </w:r>
      <w:r w:rsidRPr="0082346C">
        <w:t>EN</w:t>
      </w:r>
      <w:r w:rsidRPr="0082346C">
        <w:rPr>
          <w:spacing w:val="-11"/>
        </w:rPr>
        <w:t xml:space="preserve"> </w:t>
      </w:r>
      <w:r w:rsidRPr="0082346C">
        <w:t xml:space="preserve">1998-1:2004/2012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t xml:space="preserve"> конструкций. </w:t>
      </w:r>
      <w:r w:rsidRPr="0082346C">
        <w:rPr>
          <w:spacing w:val="-1"/>
        </w:rPr>
        <w:t>Часть</w:t>
      </w:r>
      <w:r w:rsidRPr="0082346C">
        <w:rPr>
          <w:spacing w:val="1"/>
        </w:rPr>
        <w:t xml:space="preserve"> </w:t>
      </w:r>
      <w:r w:rsidRPr="0082346C">
        <w:t xml:space="preserve">1: </w:t>
      </w:r>
      <w:r w:rsidRPr="0082346C">
        <w:rPr>
          <w:spacing w:val="-1"/>
        </w:rPr>
        <w:t>Общие</w:t>
      </w:r>
      <w:r w:rsidRPr="0082346C">
        <w:t xml:space="preserve"> </w:t>
      </w:r>
      <w:r w:rsidRPr="0082346C">
        <w:rPr>
          <w:spacing w:val="-1"/>
        </w:rPr>
        <w:t>правила,</w:t>
      </w:r>
      <w:r w:rsidRPr="0082346C">
        <w:t xml:space="preserve"> </w:t>
      </w:r>
      <w:r w:rsidRPr="0082346C">
        <w:rPr>
          <w:spacing w:val="-1"/>
        </w:rPr>
        <w:t>сейсмические</w:t>
      </w:r>
      <w:r w:rsidRPr="0082346C">
        <w:rPr>
          <w:spacing w:val="47"/>
        </w:rPr>
        <w:t xml:space="preserve"> </w:t>
      </w:r>
      <w:r w:rsidRPr="0082346C">
        <w:rPr>
          <w:spacing w:val="-1"/>
        </w:rPr>
        <w:t>воздействия</w:t>
      </w:r>
      <w:r w:rsidRPr="0082346C">
        <w:t xml:space="preserve"> и </w:t>
      </w:r>
      <w:r w:rsidRPr="0082346C">
        <w:rPr>
          <w:spacing w:val="-1"/>
        </w:rPr>
        <w:t>правила</w:t>
      </w:r>
      <w:r w:rsidRPr="0082346C">
        <w:t xml:space="preserve"> для зданий</w:t>
      </w:r>
    </w:p>
    <w:p w:rsidR="0082346C" w:rsidRPr="0082346C" w:rsidRDefault="0082346C" w:rsidP="0082346C">
      <w:pPr>
        <w:numPr>
          <w:ilvl w:val="0"/>
          <w:numId w:val="22"/>
        </w:numPr>
        <w:ind w:left="0" w:right="92" w:firstLine="426"/>
        <w:jc w:val="both"/>
      </w:pPr>
      <w:r w:rsidRPr="0082346C">
        <w:t>НП к СП</w:t>
      </w:r>
      <w:r w:rsidRPr="0082346C">
        <w:rPr>
          <w:spacing w:val="-13"/>
        </w:rPr>
        <w:t xml:space="preserve"> </w:t>
      </w:r>
      <w:r w:rsidRPr="0082346C">
        <w:t>РК</w:t>
      </w:r>
      <w:r w:rsidRPr="0082346C">
        <w:rPr>
          <w:spacing w:val="-15"/>
        </w:rPr>
        <w:t xml:space="preserve"> </w:t>
      </w:r>
      <w:r w:rsidRPr="0082346C">
        <w:t>EN</w:t>
      </w:r>
      <w:r w:rsidRPr="0082346C">
        <w:rPr>
          <w:spacing w:val="-13"/>
        </w:rPr>
        <w:t xml:space="preserve"> </w:t>
      </w:r>
      <w:r w:rsidRPr="0082346C">
        <w:t>1998-2:2005+А1:2009/2011</w:t>
      </w:r>
      <w:r w:rsidRPr="0082346C">
        <w:rPr>
          <w:spacing w:val="26"/>
          <w:w w:val="99"/>
        </w:rPr>
        <w:t xml:space="preserve">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rPr>
          <w:spacing w:val="31"/>
          <w:w w:val="99"/>
        </w:rPr>
        <w:t xml:space="preserve"> </w:t>
      </w:r>
      <w:r w:rsidRPr="0082346C">
        <w:t xml:space="preserve">конструкций. </w:t>
      </w:r>
      <w:r w:rsidRPr="0082346C">
        <w:rPr>
          <w:spacing w:val="-1"/>
        </w:rPr>
        <w:t>Часть</w:t>
      </w:r>
      <w:r w:rsidRPr="0082346C">
        <w:rPr>
          <w:spacing w:val="-10"/>
        </w:rPr>
        <w:t xml:space="preserve"> </w:t>
      </w:r>
      <w:r w:rsidRPr="0082346C">
        <w:t>2.</w:t>
      </w:r>
      <w:r w:rsidRPr="0082346C">
        <w:rPr>
          <w:spacing w:val="-13"/>
        </w:rPr>
        <w:t xml:space="preserve"> </w:t>
      </w:r>
      <w:r w:rsidRPr="0082346C">
        <w:t>Мосты</w:t>
      </w:r>
    </w:p>
    <w:p w:rsidR="0082346C" w:rsidRPr="0082346C" w:rsidRDefault="0082346C" w:rsidP="0082346C">
      <w:pPr>
        <w:numPr>
          <w:ilvl w:val="0"/>
          <w:numId w:val="22"/>
        </w:numPr>
        <w:ind w:left="0" w:firstLine="426"/>
        <w:jc w:val="both"/>
      </w:pPr>
      <w:r w:rsidRPr="0082346C">
        <w:t>НП к СП</w:t>
      </w:r>
      <w:r w:rsidRPr="0082346C">
        <w:rPr>
          <w:spacing w:val="-2"/>
        </w:rPr>
        <w:t xml:space="preserve"> </w:t>
      </w:r>
      <w:r w:rsidRPr="0082346C">
        <w:t>РК EN</w:t>
      </w:r>
      <w:r w:rsidRPr="0082346C">
        <w:rPr>
          <w:spacing w:val="-4"/>
        </w:rPr>
        <w:t xml:space="preserve"> </w:t>
      </w:r>
      <w:r w:rsidRPr="0082346C">
        <w:rPr>
          <w:spacing w:val="-1"/>
        </w:rPr>
        <w:t xml:space="preserve">1998-3:2005/2012 </w:t>
      </w:r>
      <w:r w:rsidRPr="0082346C">
        <w:t xml:space="preserve"> </w:t>
      </w:r>
      <w:r w:rsidRPr="0082346C">
        <w:rPr>
          <w:spacing w:val="-1"/>
        </w:rPr>
        <w:t>Проектирование</w:t>
      </w:r>
      <w:r w:rsidRPr="0082346C">
        <w:rPr>
          <w:spacing w:val="-4"/>
        </w:rPr>
        <w:t xml:space="preserve"> </w:t>
      </w:r>
      <w:r w:rsidRPr="0082346C">
        <w:rPr>
          <w:spacing w:val="-2"/>
        </w:rPr>
        <w:t>сейсмостойких</w:t>
      </w:r>
      <w:r w:rsidRPr="0082346C">
        <w:rPr>
          <w:spacing w:val="25"/>
        </w:rPr>
        <w:t xml:space="preserve"> </w:t>
      </w:r>
      <w:r w:rsidRPr="0082346C">
        <w:rPr>
          <w:spacing w:val="-1"/>
        </w:rPr>
        <w:t>конструкций</w:t>
      </w:r>
      <w:r w:rsidRPr="0082346C">
        <w:t>. Часть</w:t>
      </w:r>
      <w:r w:rsidRPr="0082346C">
        <w:rPr>
          <w:spacing w:val="-14"/>
        </w:rPr>
        <w:t xml:space="preserve"> </w:t>
      </w:r>
      <w:r w:rsidRPr="0082346C">
        <w:t>3.</w:t>
      </w:r>
      <w:r w:rsidRPr="0082346C">
        <w:rPr>
          <w:spacing w:val="-6"/>
        </w:rPr>
        <w:t xml:space="preserve"> </w:t>
      </w:r>
      <w:r w:rsidRPr="0082346C">
        <w:rPr>
          <w:spacing w:val="-1"/>
        </w:rPr>
        <w:t>Оценка</w:t>
      </w:r>
      <w:r w:rsidRPr="0082346C">
        <w:rPr>
          <w:spacing w:val="-4"/>
        </w:rPr>
        <w:t xml:space="preserve"> </w:t>
      </w:r>
      <w:r w:rsidRPr="0082346C">
        <w:t>и</w:t>
      </w:r>
      <w:r w:rsidRPr="0082346C">
        <w:rPr>
          <w:spacing w:val="-11"/>
        </w:rPr>
        <w:t xml:space="preserve"> </w:t>
      </w:r>
      <w:r w:rsidRPr="0082346C">
        <w:t>реконструкция</w:t>
      </w:r>
      <w:r w:rsidRPr="0082346C">
        <w:rPr>
          <w:spacing w:val="-11"/>
        </w:rPr>
        <w:t xml:space="preserve"> </w:t>
      </w:r>
      <w:r w:rsidRPr="0082346C">
        <w:rPr>
          <w:spacing w:val="1"/>
        </w:rPr>
        <w:t>зданий</w:t>
      </w:r>
    </w:p>
    <w:p w:rsidR="0082346C" w:rsidRPr="0082346C" w:rsidRDefault="0082346C" w:rsidP="0082346C">
      <w:pPr>
        <w:numPr>
          <w:ilvl w:val="0"/>
          <w:numId w:val="22"/>
        </w:numPr>
        <w:ind w:left="0" w:firstLine="426"/>
        <w:jc w:val="both"/>
      </w:pPr>
      <w:r w:rsidRPr="0082346C">
        <w:t xml:space="preserve">НП к СП </w:t>
      </w:r>
      <w:r w:rsidRPr="0082346C">
        <w:rPr>
          <w:spacing w:val="1"/>
        </w:rPr>
        <w:t>РК</w:t>
      </w:r>
      <w:r w:rsidRPr="0082346C">
        <w:rPr>
          <w:spacing w:val="2"/>
        </w:rPr>
        <w:t xml:space="preserve"> </w:t>
      </w:r>
      <w:r w:rsidRPr="0082346C">
        <w:t xml:space="preserve">EN 1998-4:2006/2012 </w:t>
      </w:r>
      <w:r w:rsidRPr="0082346C">
        <w:rPr>
          <w:spacing w:val="-2"/>
        </w:rPr>
        <w:t>Проектирование сейсмостойких</w:t>
      </w:r>
      <w:r w:rsidRPr="0082346C">
        <w:rPr>
          <w:spacing w:val="39"/>
        </w:rPr>
        <w:t xml:space="preserve"> </w:t>
      </w:r>
      <w:r w:rsidRPr="0082346C">
        <w:rPr>
          <w:spacing w:val="-1"/>
        </w:rPr>
        <w:t xml:space="preserve">конструкций. </w:t>
      </w:r>
      <w:r w:rsidRPr="0082346C">
        <w:t>Часть</w:t>
      </w:r>
      <w:r w:rsidRPr="0082346C">
        <w:rPr>
          <w:spacing w:val="3"/>
        </w:rPr>
        <w:t xml:space="preserve"> </w:t>
      </w:r>
      <w:r w:rsidRPr="0082346C">
        <w:t>4:</w:t>
      </w:r>
      <w:r w:rsidRPr="0082346C">
        <w:rPr>
          <w:spacing w:val="-4"/>
        </w:rPr>
        <w:t xml:space="preserve"> </w:t>
      </w:r>
      <w:r w:rsidRPr="0082346C">
        <w:t>Бункеры,</w:t>
      </w:r>
      <w:r w:rsidRPr="0082346C">
        <w:rPr>
          <w:spacing w:val="4"/>
        </w:rPr>
        <w:t xml:space="preserve"> </w:t>
      </w:r>
      <w:r w:rsidRPr="0082346C">
        <w:rPr>
          <w:spacing w:val="-1"/>
        </w:rPr>
        <w:t>резервуары</w:t>
      </w:r>
      <w:r w:rsidRPr="0082346C">
        <w:t xml:space="preserve"> и</w:t>
      </w:r>
      <w:r w:rsidRPr="0082346C">
        <w:rPr>
          <w:spacing w:val="3"/>
        </w:rPr>
        <w:t xml:space="preserve"> </w:t>
      </w:r>
      <w:r w:rsidRPr="0082346C">
        <w:rPr>
          <w:spacing w:val="-1"/>
        </w:rPr>
        <w:t>трубопроводы</w:t>
      </w:r>
    </w:p>
    <w:p w:rsidR="0082346C" w:rsidRPr="0082346C" w:rsidRDefault="0082346C" w:rsidP="0082346C">
      <w:pPr>
        <w:numPr>
          <w:ilvl w:val="0"/>
          <w:numId w:val="22"/>
        </w:numPr>
        <w:ind w:left="0" w:right="50" w:firstLine="426"/>
        <w:jc w:val="both"/>
      </w:pPr>
      <w:r w:rsidRPr="0082346C">
        <w:t xml:space="preserve">НП к СН </w:t>
      </w:r>
      <w:r w:rsidRPr="0082346C">
        <w:rPr>
          <w:spacing w:val="1"/>
        </w:rPr>
        <w:t>РК</w:t>
      </w:r>
      <w:r w:rsidRPr="0082346C">
        <w:rPr>
          <w:spacing w:val="2"/>
        </w:rPr>
        <w:t xml:space="preserve"> </w:t>
      </w:r>
      <w:r w:rsidRPr="0082346C">
        <w:t xml:space="preserve">EN 1998-5:2004/2012 </w:t>
      </w:r>
      <w:r w:rsidRPr="0082346C">
        <w:rPr>
          <w:spacing w:val="-1"/>
        </w:rPr>
        <w:t>Проектирование</w:t>
      </w:r>
      <w:r w:rsidRPr="0082346C">
        <w:t xml:space="preserve"> сейсмостойких</w:t>
      </w:r>
      <w:r w:rsidRPr="0082346C">
        <w:rPr>
          <w:spacing w:val="29"/>
        </w:rPr>
        <w:t xml:space="preserve"> </w:t>
      </w:r>
      <w:r w:rsidRPr="0082346C">
        <w:rPr>
          <w:spacing w:val="-1"/>
        </w:rPr>
        <w:t>конструкций</w:t>
      </w:r>
      <w:r w:rsidRPr="0082346C">
        <w:t>. Часть</w:t>
      </w:r>
      <w:r w:rsidRPr="0082346C">
        <w:rPr>
          <w:spacing w:val="3"/>
        </w:rPr>
        <w:t xml:space="preserve"> </w:t>
      </w:r>
      <w:r w:rsidRPr="0082346C">
        <w:rPr>
          <w:spacing w:val="-2"/>
        </w:rPr>
        <w:t>5:</w:t>
      </w:r>
      <w:r w:rsidRPr="0082346C">
        <w:t xml:space="preserve"> Фундаменты,</w:t>
      </w:r>
      <w:r w:rsidRPr="0082346C">
        <w:rPr>
          <w:spacing w:val="3"/>
        </w:rPr>
        <w:t xml:space="preserve"> </w:t>
      </w:r>
      <w:r w:rsidRPr="0082346C">
        <w:rPr>
          <w:spacing w:val="-1"/>
        </w:rPr>
        <w:t>подпорные</w:t>
      </w:r>
      <w:r w:rsidRPr="0082346C">
        <w:rPr>
          <w:spacing w:val="-5"/>
        </w:rPr>
        <w:t xml:space="preserve"> </w:t>
      </w:r>
      <w:r w:rsidRPr="0082346C">
        <w:rPr>
          <w:spacing w:val="-1"/>
        </w:rPr>
        <w:t>стенки</w:t>
      </w:r>
      <w:r w:rsidRPr="0082346C">
        <w:t xml:space="preserve"> и</w:t>
      </w:r>
      <w:r w:rsidRPr="0082346C">
        <w:rPr>
          <w:spacing w:val="30"/>
        </w:rPr>
        <w:t xml:space="preserve"> </w:t>
      </w:r>
      <w:r w:rsidRPr="0082346C">
        <w:rPr>
          <w:spacing w:val="-1"/>
        </w:rPr>
        <w:t xml:space="preserve">геотехнические </w:t>
      </w:r>
      <w:r w:rsidRPr="0082346C">
        <w:t>аспекты</w:t>
      </w:r>
    </w:p>
    <w:p w:rsidR="0082346C" w:rsidRPr="0082346C" w:rsidRDefault="0082346C" w:rsidP="0082346C">
      <w:pPr>
        <w:tabs>
          <w:tab w:val="left" w:pos="9356"/>
        </w:tabs>
        <w:ind w:right="-92" w:firstLine="426"/>
        <w:jc w:val="both"/>
        <w:rPr>
          <w:spacing w:val="-1"/>
          <w:lang w:eastAsia="en-US"/>
        </w:rPr>
      </w:pPr>
      <w:r w:rsidRPr="0082346C">
        <w:lastRenderedPageBreak/>
        <w:t>6. НП к СП</w:t>
      </w:r>
      <w:r w:rsidRPr="0082346C">
        <w:rPr>
          <w:spacing w:val="-8"/>
        </w:rPr>
        <w:t xml:space="preserve"> </w:t>
      </w:r>
      <w:r w:rsidRPr="0082346C">
        <w:t>РК</w:t>
      </w:r>
      <w:r w:rsidRPr="0082346C">
        <w:rPr>
          <w:spacing w:val="61"/>
        </w:rPr>
        <w:t xml:space="preserve"> </w:t>
      </w:r>
      <w:r w:rsidRPr="0082346C">
        <w:t>EN</w:t>
      </w:r>
      <w:r w:rsidRPr="0082346C">
        <w:rPr>
          <w:spacing w:val="-6"/>
        </w:rPr>
        <w:t xml:space="preserve"> </w:t>
      </w:r>
      <w:r w:rsidRPr="0082346C">
        <w:rPr>
          <w:spacing w:val="-1"/>
        </w:rPr>
        <w:t>1998-6:2005/2012</w:t>
      </w:r>
      <w:r w:rsidRPr="0082346C">
        <w:t xml:space="preserve">  </w:t>
      </w:r>
      <w:r w:rsidRPr="0082346C">
        <w:rPr>
          <w:spacing w:val="-1"/>
          <w:w w:val="95"/>
        </w:rPr>
        <w:t>Проектирование</w:t>
      </w:r>
      <w:r w:rsidRPr="0082346C">
        <w:rPr>
          <w:w w:val="95"/>
        </w:rPr>
        <w:t xml:space="preserve">   </w:t>
      </w:r>
      <w:r w:rsidRPr="0082346C">
        <w:rPr>
          <w:spacing w:val="28"/>
          <w:w w:val="95"/>
        </w:rPr>
        <w:t xml:space="preserve"> </w:t>
      </w:r>
      <w:r w:rsidRPr="0082346C">
        <w:rPr>
          <w:w w:val="95"/>
        </w:rPr>
        <w:t>сейсмостойких</w:t>
      </w:r>
      <w:r w:rsidRPr="0082346C">
        <w:rPr>
          <w:spacing w:val="24"/>
          <w:w w:val="99"/>
        </w:rPr>
        <w:t xml:space="preserve"> </w:t>
      </w:r>
      <w:r w:rsidRPr="0082346C">
        <w:t xml:space="preserve">конструкций. </w:t>
      </w:r>
      <w:r w:rsidRPr="0082346C">
        <w:rPr>
          <w:spacing w:val="-1"/>
        </w:rPr>
        <w:t>Часть</w:t>
      </w:r>
      <w:r w:rsidRPr="0082346C">
        <w:rPr>
          <w:spacing w:val="-9"/>
        </w:rPr>
        <w:t xml:space="preserve"> </w:t>
      </w:r>
      <w:r w:rsidRPr="0082346C">
        <w:t>6.</w:t>
      </w:r>
      <w:r w:rsidRPr="0082346C">
        <w:rPr>
          <w:spacing w:val="-7"/>
        </w:rPr>
        <w:t xml:space="preserve"> </w:t>
      </w:r>
      <w:r w:rsidRPr="0082346C">
        <w:t>Башни,</w:t>
      </w:r>
      <w:r w:rsidRPr="0082346C">
        <w:rPr>
          <w:spacing w:val="-10"/>
        </w:rPr>
        <w:t xml:space="preserve"> </w:t>
      </w:r>
      <w:r w:rsidRPr="0082346C">
        <w:rPr>
          <w:spacing w:val="-1"/>
        </w:rPr>
        <w:t>мачты</w:t>
      </w:r>
      <w:r w:rsidRPr="0082346C">
        <w:rPr>
          <w:spacing w:val="-7"/>
        </w:rPr>
        <w:t xml:space="preserve"> </w:t>
      </w:r>
      <w:r w:rsidRPr="0082346C">
        <w:t>и</w:t>
      </w:r>
      <w:r w:rsidRPr="0082346C">
        <w:rPr>
          <w:spacing w:val="-10"/>
        </w:rPr>
        <w:t xml:space="preserve"> </w:t>
      </w:r>
      <w:r w:rsidRPr="0082346C">
        <w:t>дымовые</w:t>
      </w:r>
      <w:r w:rsidRPr="0082346C">
        <w:rPr>
          <w:spacing w:val="-9"/>
        </w:rPr>
        <w:t xml:space="preserve"> </w:t>
      </w:r>
      <w:r w:rsidRPr="0082346C">
        <w:rPr>
          <w:spacing w:val="-1"/>
        </w:rPr>
        <w:t>трубы</w:t>
      </w:r>
    </w:p>
    <w:p w:rsidR="0082346C" w:rsidRPr="0082346C" w:rsidRDefault="0082346C" w:rsidP="0082346C">
      <w:pPr>
        <w:ind w:firstLine="426"/>
        <w:jc w:val="both"/>
      </w:pPr>
      <w:r w:rsidRPr="0082346C">
        <w:rPr>
          <w:b/>
        </w:rPr>
        <w:t>Еврокод 9:</w:t>
      </w:r>
      <w:r w:rsidRPr="0082346C">
        <w:t xml:space="preserve"> Проектирование алюминиевых конструкций</w:t>
      </w:r>
    </w:p>
    <w:p w:rsidR="0082346C" w:rsidRPr="0082346C" w:rsidRDefault="0082346C" w:rsidP="0082346C">
      <w:pPr>
        <w:numPr>
          <w:ilvl w:val="0"/>
          <w:numId w:val="23"/>
        </w:numPr>
        <w:jc w:val="both"/>
      </w:pPr>
      <w:r w:rsidRPr="0082346C">
        <w:t>СП РК EN 1999-1-1:2007 +А1:2009/2011 Проектирование алюминиевых конструкций. Часть 1-1. Общие правила</w:t>
      </w:r>
    </w:p>
    <w:p w:rsidR="0082346C" w:rsidRPr="0082346C" w:rsidRDefault="0082346C" w:rsidP="0082346C">
      <w:pPr>
        <w:numPr>
          <w:ilvl w:val="0"/>
          <w:numId w:val="23"/>
        </w:numPr>
        <w:ind w:right="50"/>
        <w:jc w:val="both"/>
      </w:pP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1999-1-2:2007/2011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28"/>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1-2. Общие</w:t>
      </w:r>
      <w:r w:rsidRPr="0082346C">
        <w:t xml:space="preserve"> </w:t>
      </w:r>
      <w:r w:rsidRPr="0082346C">
        <w:rPr>
          <w:spacing w:val="-1"/>
        </w:rPr>
        <w:t>правила</w:t>
      </w:r>
      <w:r w:rsidRPr="0082346C">
        <w:rPr>
          <w:spacing w:val="1"/>
        </w:rPr>
        <w:t xml:space="preserve"> </w:t>
      </w:r>
      <w:r w:rsidRPr="0082346C">
        <w:rPr>
          <w:spacing w:val="-1"/>
        </w:rPr>
        <w:t>определения</w:t>
      </w:r>
      <w:r w:rsidRPr="0082346C">
        <w:rPr>
          <w:spacing w:val="-2"/>
        </w:rPr>
        <w:t xml:space="preserve"> </w:t>
      </w:r>
      <w:r w:rsidRPr="0082346C">
        <w:rPr>
          <w:spacing w:val="-1"/>
        </w:rPr>
        <w:t>огнестойкости</w:t>
      </w:r>
    </w:p>
    <w:p w:rsidR="0082346C" w:rsidRPr="0082346C" w:rsidRDefault="0082346C" w:rsidP="0082346C">
      <w:pPr>
        <w:numPr>
          <w:ilvl w:val="0"/>
          <w:numId w:val="23"/>
        </w:numPr>
        <w:ind w:right="50"/>
        <w:jc w:val="both"/>
      </w:pP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1999-1-3:2007/2011 </w:t>
      </w:r>
      <w:r w:rsidRPr="0082346C">
        <w:rPr>
          <w:w w:val="95"/>
        </w:rPr>
        <w:t xml:space="preserve">Проектирование   </w:t>
      </w:r>
      <w:r w:rsidRPr="0082346C">
        <w:rPr>
          <w:spacing w:val="17"/>
          <w:w w:val="95"/>
        </w:rPr>
        <w:t xml:space="preserve"> </w:t>
      </w:r>
      <w:r w:rsidRPr="0082346C">
        <w:rPr>
          <w:w w:val="95"/>
        </w:rPr>
        <w:t>алюминиевых</w:t>
      </w:r>
      <w:r w:rsidRPr="0082346C">
        <w:rPr>
          <w:spacing w:val="21"/>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1-3. Конструкции, подверженные</w:t>
      </w:r>
      <w:r w:rsidRPr="0082346C">
        <w:t xml:space="preserve"> </w:t>
      </w:r>
      <w:r w:rsidRPr="0082346C">
        <w:rPr>
          <w:spacing w:val="-1"/>
        </w:rPr>
        <w:t>усталостным</w:t>
      </w:r>
      <w:r w:rsidRPr="0082346C">
        <w:rPr>
          <w:spacing w:val="41"/>
        </w:rPr>
        <w:t xml:space="preserve"> </w:t>
      </w:r>
      <w:r w:rsidRPr="0082346C">
        <w:rPr>
          <w:spacing w:val="-1"/>
        </w:rPr>
        <w:t>нагрузкам</w:t>
      </w:r>
    </w:p>
    <w:p w:rsidR="0082346C" w:rsidRPr="0082346C" w:rsidRDefault="0082346C" w:rsidP="0082346C">
      <w:pPr>
        <w:numPr>
          <w:ilvl w:val="0"/>
          <w:numId w:val="23"/>
        </w:numPr>
        <w:ind w:right="50"/>
        <w:jc w:val="both"/>
      </w:pP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1999-1-4:2007/2011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31"/>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1-4. Холодноформованные</w:t>
      </w:r>
      <w:r w:rsidRPr="0082346C">
        <w:t xml:space="preserve"> </w:t>
      </w:r>
      <w:r w:rsidRPr="0082346C">
        <w:rPr>
          <w:spacing w:val="-1"/>
        </w:rPr>
        <w:t>профильные</w:t>
      </w:r>
      <w:r w:rsidRPr="0082346C">
        <w:t xml:space="preserve"> листы</w:t>
      </w:r>
    </w:p>
    <w:p w:rsidR="0082346C" w:rsidRPr="0082346C" w:rsidRDefault="0082346C" w:rsidP="0082346C">
      <w:pPr>
        <w:tabs>
          <w:tab w:val="left" w:pos="9356"/>
        </w:tabs>
        <w:ind w:right="-92" w:firstLine="426"/>
        <w:jc w:val="both"/>
      </w:pPr>
      <w:r w:rsidRPr="0082346C">
        <w:t>5. СН</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1999-1-5:2007/2011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24"/>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1-5. Оболочки</w:t>
      </w:r>
    </w:p>
    <w:p w:rsidR="0082346C" w:rsidRPr="0082346C" w:rsidRDefault="0082346C" w:rsidP="0082346C">
      <w:pPr>
        <w:autoSpaceDE w:val="0"/>
        <w:autoSpaceDN w:val="0"/>
        <w:adjustRightInd w:val="0"/>
        <w:ind w:left="720"/>
        <w:jc w:val="both"/>
      </w:pPr>
      <w:r w:rsidRPr="0082346C">
        <w:t xml:space="preserve">Национальные Приложения Еврокода 9: </w:t>
      </w:r>
    </w:p>
    <w:p w:rsidR="0082346C" w:rsidRPr="0082346C" w:rsidRDefault="0082346C" w:rsidP="0082346C">
      <w:pPr>
        <w:numPr>
          <w:ilvl w:val="0"/>
          <w:numId w:val="24"/>
        </w:numPr>
        <w:ind w:left="0" w:firstLine="426"/>
        <w:jc w:val="both"/>
      </w:pPr>
      <w:r w:rsidRPr="0082346C">
        <w:t>НП к СП РК EN 1999-1-1:2007 +А1:2009/2011 Проектирование алюминиевых конструкций. Часть 1-1. Общие правила</w:t>
      </w:r>
    </w:p>
    <w:p w:rsidR="0082346C" w:rsidRPr="0082346C" w:rsidRDefault="0082346C" w:rsidP="0082346C">
      <w:pPr>
        <w:numPr>
          <w:ilvl w:val="0"/>
          <w:numId w:val="24"/>
        </w:numPr>
        <w:ind w:left="0" w:right="50" w:firstLine="426"/>
        <w:jc w:val="both"/>
      </w:pPr>
      <w:r w:rsidRPr="0082346C">
        <w:t>НП к 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1999-1-2:2007/2011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28"/>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1-2. Общие</w:t>
      </w:r>
      <w:r w:rsidRPr="0082346C">
        <w:t xml:space="preserve"> </w:t>
      </w:r>
      <w:r w:rsidRPr="0082346C">
        <w:rPr>
          <w:spacing w:val="-1"/>
        </w:rPr>
        <w:t>правила</w:t>
      </w:r>
      <w:r w:rsidRPr="0082346C">
        <w:rPr>
          <w:spacing w:val="1"/>
        </w:rPr>
        <w:t xml:space="preserve"> </w:t>
      </w:r>
      <w:r w:rsidRPr="0082346C">
        <w:rPr>
          <w:spacing w:val="-1"/>
        </w:rPr>
        <w:t>определения</w:t>
      </w:r>
      <w:r w:rsidRPr="0082346C">
        <w:rPr>
          <w:spacing w:val="-2"/>
        </w:rPr>
        <w:t xml:space="preserve"> </w:t>
      </w:r>
      <w:r w:rsidRPr="0082346C">
        <w:rPr>
          <w:spacing w:val="-1"/>
        </w:rPr>
        <w:t>огнестойкости</w:t>
      </w:r>
    </w:p>
    <w:p w:rsidR="0082346C" w:rsidRPr="0082346C" w:rsidRDefault="0082346C" w:rsidP="0082346C">
      <w:pPr>
        <w:numPr>
          <w:ilvl w:val="0"/>
          <w:numId w:val="24"/>
        </w:numPr>
        <w:ind w:left="0" w:right="50" w:firstLine="426"/>
        <w:jc w:val="both"/>
      </w:pPr>
      <w:r w:rsidRPr="0082346C">
        <w:t>НП к 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1999-1-3:2007/2011 </w:t>
      </w:r>
      <w:r w:rsidRPr="0082346C">
        <w:rPr>
          <w:w w:val="95"/>
        </w:rPr>
        <w:t xml:space="preserve">Проектирование   </w:t>
      </w:r>
      <w:r w:rsidRPr="0082346C">
        <w:rPr>
          <w:spacing w:val="17"/>
          <w:w w:val="95"/>
        </w:rPr>
        <w:t xml:space="preserve"> </w:t>
      </w:r>
      <w:r w:rsidRPr="0082346C">
        <w:rPr>
          <w:w w:val="95"/>
        </w:rPr>
        <w:t>алюминиевых</w:t>
      </w:r>
      <w:r w:rsidRPr="0082346C">
        <w:rPr>
          <w:spacing w:val="21"/>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1-3. Конструкции, подверженные</w:t>
      </w:r>
      <w:r w:rsidRPr="0082346C">
        <w:t xml:space="preserve"> </w:t>
      </w:r>
      <w:r w:rsidRPr="0082346C">
        <w:rPr>
          <w:spacing w:val="-1"/>
        </w:rPr>
        <w:t>усталостным</w:t>
      </w:r>
      <w:r w:rsidRPr="0082346C">
        <w:rPr>
          <w:spacing w:val="41"/>
        </w:rPr>
        <w:t xml:space="preserve"> </w:t>
      </w:r>
      <w:r w:rsidRPr="0082346C">
        <w:rPr>
          <w:spacing w:val="-1"/>
        </w:rPr>
        <w:t>нагрузкам</w:t>
      </w:r>
    </w:p>
    <w:p w:rsidR="0082346C" w:rsidRPr="0082346C" w:rsidRDefault="0082346C" w:rsidP="0082346C">
      <w:pPr>
        <w:numPr>
          <w:ilvl w:val="0"/>
          <w:numId w:val="24"/>
        </w:numPr>
        <w:ind w:left="0" w:right="50" w:firstLine="426"/>
        <w:jc w:val="both"/>
      </w:pPr>
      <w:r w:rsidRPr="0082346C">
        <w:t>НП к 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1999-1-4:2007/2011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31"/>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1-4. Холодноформованные</w:t>
      </w:r>
      <w:r w:rsidRPr="0082346C">
        <w:t xml:space="preserve"> </w:t>
      </w:r>
      <w:r w:rsidRPr="0082346C">
        <w:rPr>
          <w:spacing w:val="-1"/>
        </w:rPr>
        <w:t>профильные</w:t>
      </w:r>
      <w:r w:rsidRPr="0082346C">
        <w:t xml:space="preserve"> листы</w:t>
      </w:r>
    </w:p>
    <w:p w:rsidR="0082346C" w:rsidRPr="0082346C" w:rsidRDefault="0082346C" w:rsidP="0082346C">
      <w:pPr>
        <w:numPr>
          <w:ilvl w:val="0"/>
          <w:numId w:val="24"/>
        </w:numPr>
        <w:autoSpaceDE w:val="0"/>
        <w:autoSpaceDN w:val="0"/>
        <w:adjustRightInd w:val="0"/>
        <w:ind w:left="0" w:firstLine="426"/>
        <w:jc w:val="both"/>
        <w:rPr>
          <w:b/>
        </w:rPr>
      </w:pPr>
      <w:r w:rsidRPr="0082346C">
        <w:t>НП к</w:t>
      </w:r>
      <w:r w:rsidRPr="0082346C">
        <w:rPr>
          <w:b/>
        </w:rPr>
        <w:t xml:space="preserve"> </w:t>
      </w:r>
      <w:r w:rsidRPr="0082346C">
        <w:t>СП</w:t>
      </w:r>
      <w:r w:rsidRPr="0082346C">
        <w:rPr>
          <w:spacing w:val="-11"/>
        </w:rPr>
        <w:t xml:space="preserve"> </w:t>
      </w:r>
      <w:r w:rsidRPr="0082346C">
        <w:t>РК</w:t>
      </w:r>
      <w:r w:rsidRPr="0082346C">
        <w:rPr>
          <w:spacing w:val="-11"/>
        </w:rPr>
        <w:t xml:space="preserve"> </w:t>
      </w:r>
      <w:r w:rsidRPr="0082346C">
        <w:t>EN</w:t>
      </w:r>
      <w:r w:rsidRPr="0082346C">
        <w:rPr>
          <w:spacing w:val="-12"/>
        </w:rPr>
        <w:t xml:space="preserve"> </w:t>
      </w:r>
      <w:r w:rsidRPr="0082346C">
        <w:t xml:space="preserve">1999-1-5:2007/2011 </w:t>
      </w:r>
      <w:r w:rsidRPr="0082346C">
        <w:rPr>
          <w:spacing w:val="-1"/>
          <w:w w:val="95"/>
        </w:rPr>
        <w:t>Проектирование</w:t>
      </w:r>
      <w:r w:rsidRPr="0082346C">
        <w:rPr>
          <w:w w:val="95"/>
        </w:rPr>
        <w:t xml:space="preserve">   </w:t>
      </w:r>
      <w:r w:rsidRPr="0082346C">
        <w:rPr>
          <w:spacing w:val="17"/>
          <w:w w:val="95"/>
        </w:rPr>
        <w:t xml:space="preserve"> </w:t>
      </w:r>
      <w:r w:rsidRPr="0082346C">
        <w:rPr>
          <w:w w:val="95"/>
        </w:rPr>
        <w:t>алюминиевых</w:t>
      </w:r>
      <w:r w:rsidRPr="0082346C">
        <w:rPr>
          <w:spacing w:val="24"/>
          <w:w w:val="99"/>
        </w:rPr>
        <w:t xml:space="preserve"> </w:t>
      </w:r>
      <w:r w:rsidRPr="0082346C">
        <w:t xml:space="preserve">конструкций. </w:t>
      </w:r>
      <w:r w:rsidRPr="0082346C">
        <w:rPr>
          <w:spacing w:val="-1"/>
        </w:rPr>
        <w:t>Часть</w:t>
      </w:r>
      <w:r w:rsidRPr="0082346C">
        <w:rPr>
          <w:spacing w:val="-3"/>
        </w:rPr>
        <w:t xml:space="preserve"> </w:t>
      </w:r>
      <w:r w:rsidRPr="0082346C">
        <w:rPr>
          <w:spacing w:val="-1"/>
        </w:rPr>
        <w:t>1-5. Оболочки</w:t>
      </w:r>
    </w:p>
    <w:p w:rsidR="0082346C" w:rsidRPr="0082346C" w:rsidRDefault="0082346C" w:rsidP="0082346C">
      <w:pPr>
        <w:tabs>
          <w:tab w:val="left" w:pos="842"/>
        </w:tabs>
        <w:ind w:left="600"/>
        <w:jc w:val="both"/>
      </w:pPr>
    </w:p>
    <w:p w:rsidR="0082346C" w:rsidRPr="0082346C" w:rsidRDefault="0082346C" w:rsidP="0082346C">
      <w:pPr>
        <w:pStyle w:val="140"/>
        <w:numPr>
          <w:ilvl w:val="0"/>
          <w:numId w:val="50"/>
        </w:numPr>
        <w:shd w:val="clear" w:color="auto" w:fill="auto"/>
        <w:spacing w:line="240" w:lineRule="auto"/>
        <w:jc w:val="center"/>
        <w:rPr>
          <w:rFonts w:cs="Times New Roman"/>
          <w:szCs w:val="24"/>
        </w:rPr>
      </w:pPr>
      <w:bookmarkStart w:id="14" w:name="bookmark15"/>
      <w:r w:rsidRPr="0082346C">
        <w:rPr>
          <w:rFonts w:cs="Times New Roman"/>
          <w:szCs w:val="24"/>
        </w:rPr>
        <w:t>Связь между Еврокодами и гармонизированными техническими условиями (ЕN и ЕТА) на изделия</w:t>
      </w:r>
      <w:bookmarkEnd w:id="14"/>
    </w:p>
    <w:p w:rsidR="0082346C" w:rsidRPr="0082346C" w:rsidRDefault="0082346C" w:rsidP="0082346C">
      <w:pPr>
        <w:ind w:firstLine="600"/>
        <w:jc w:val="both"/>
      </w:pPr>
      <w:r w:rsidRPr="0082346C">
        <w:t xml:space="preserve">Между гармонизированными техническими условиями на строительную продукцию и техническими правилами для строительных конструкций </w:t>
      </w:r>
      <w:r w:rsidRPr="0082346C">
        <w:rPr>
          <w:i/>
        </w:rPr>
        <w:t xml:space="preserve">должна быть обеспечена согласованность. </w:t>
      </w:r>
      <w:r w:rsidRPr="0082346C">
        <w:t>Более того, вся информация, сопровождающая маркировку СЕ строительных изделий, которые относятся к ведению Еврокодов, должна четко указать на то, какие именно Национально, определенные параметры (NDР) были приняты во внимание.</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Pr>
        <w:tabs>
          <w:tab w:val="left" w:pos="6663"/>
        </w:tabs>
        <w:ind w:right="-87" w:firstLine="567"/>
        <w:jc w:val="center"/>
        <w:rPr>
          <w:b/>
        </w:rPr>
      </w:pPr>
      <w:r w:rsidRPr="0082346C">
        <w:rPr>
          <w:b/>
        </w:rPr>
        <w:t>Модуль 2. Еврокод 0. CП РК EN 1990 «Основы проектирования несущих конструкций»</w:t>
      </w:r>
    </w:p>
    <w:p w:rsidR="0082346C" w:rsidRPr="0082346C" w:rsidRDefault="0082346C" w:rsidP="0082346C">
      <w:pPr>
        <w:ind w:firstLine="600"/>
        <w:jc w:val="both"/>
        <w:rPr>
          <w:b/>
          <w:i/>
        </w:rPr>
      </w:pPr>
    </w:p>
    <w:p w:rsidR="0082346C" w:rsidRPr="0082346C" w:rsidRDefault="0082346C" w:rsidP="0082346C">
      <w:pPr>
        <w:pStyle w:val="140"/>
        <w:shd w:val="clear" w:color="auto" w:fill="auto"/>
        <w:tabs>
          <w:tab w:val="left" w:pos="1034"/>
        </w:tabs>
        <w:spacing w:line="240" w:lineRule="auto"/>
        <w:jc w:val="center"/>
        <w:rPr>
          <w:rFonts w:cs="Times New Roman"/>
          <w:szCs w:val="24"/>
        </w:rPr>
      </w:pPr>
      <w:r w:rsidRPr="0082346C">
        <w:rPr>
          <w:rFonts w:cs="Times New Roman"/>
          <w:b w:val="0"/>
          <w:szCs w:val="24"/>
        </w:rPr>
        <w:t>Тему №4. «</w:t>
      </w:r>
      <w:r w:rsidRPr="0082346C">
        <w:rPr>
          <w:rFonts w:cs="Times New Roman"/>
          <w:szCs w:val="24"/>
        </w:rPr>
        <w:t>Общие положения Еврокода 0»</w:t>
      </w:r>
    </w:p>
    <w:p w:rsidR="0082346C" w:rsidRPr="0082346C" w:rsidRDefault="0082346C" w:rsidP="0082346C">
      <w:pPr>
        <w:pStyle w:val="140"/>
        <w:shd w:val="clear" w:color="auto" w:fill="auto"/>
        <w:tabs>
          <w:tab w:val="left" w:pos="1295"/>
          <w:tab w:val="left" w:pos="1340"/>
        </w:tabs>
        <w:spacing w:line="240" w:lineRule="auto"/>
        <w:ind w:left="620"/>
        <w:jc w:val="both"/>
        <w:rPr>
          <w:rFonts w:cs="Times New Roman"/>
          <w:b w:val="0"/>
          <w:i/>
          <w:szCs w:val="24"/>
        </w:rPr>
      </w:pPr>
      <w:bookmarkStart w:id="15" w:name="bookmark25"/>
      <w:r w:rsidRPr="0082346C">
        <w:rPr>
          <w:rFonts w:cs="Times New Roman"/>
          <w:b w:val="0"/>
          <w:i/>
          <w:szCs w:val="24"/>
        </w:rPr>
        <w:t xml:space="preserve">План </w:t>
      </w:r>
    </w:p>
    <w:p w:rsidR="0082346C" w:rsidRPr="0082346C" w:rsidRDefault="0082346C" w:rsidP="0082346C">
      <w:pPr>
        <w:pStyle w:val="140"/>
        <w:numPr>
          <w:ilvl w:val="0"/>
          <w:numId w:val="26"/>
        </w:numPr>
        <w:shd w:val="clear" w:color="auto" w:fill="auto"/>
        <w:tabs>
          <w:tab w:val="left" w:pos="709"/>
          <w:tab w:val="left" w:pos="851"/>
          <w:tab w:val="left" w:pos="1340"/>
        </w:tabs>
        <w:spacing w:line="240" w:lineRule="auto"/>
        <w:ind w:left="0" w:firstLine="567"/>
        <w:jc w:val="both"/>
        <w:rPr>
          <w:rFonts w:cs="Times New Roman"/>
          <w:b w:val="0"/>
          <w:i/>
          <w:szCs w:val="24"/>
        </w:rPr>
      </w:pPr>
      <w:r w:rsidRPr="0082346C">
        <w:rPr>
          <w:rFonts w:cs="Times New Roman"/>
          <w:b w:val="0"/>
          <w:i/>
          <w:szCs w:val="24"/>
        </w:rPr>
        <w:t>Область применения</w:t>
      </w:r>
    </w:p>
    <w:p w:rsidR="0082346C" w:rsidRPr="0082346C" w:rsidRDefault="0082346C" w:rsidP="0082346C">
      <w:pPr>
        <w:pStyle w:val="140"/>
        <w:numPr>
          <w:ilvl w:val="0"/>
          <w:numId w:val="26"/>
        </w:numPr>
        <w:shd w:val="clear" w:color="auto" w:fill="auto"/>
        <w:tabs>
          <w:tab w:val="left" w:pos="709"/>
          <w:tab w:val="left" w:pos="851"/>
          <w:tab w:val="left" w:pos="1295"/>
          <w:tab w:val="left" w:pos="1340"/>
        </w:tabs>
        <w:spacing w:line="240" w:lineRule="auto"/>
        <w:ind w:left="0" w:firstLine="567"/>
        <w:jc w:val="both"/>
        <w:rPr>
          <w:rFonts w:cs="Times New Roman"/>
          <w:b w:val="0"/>
          <w:i/>
          <w:szCs w:val="24"/>
        </w:rPr>
      </w:pPr>
      <w:r w:rsidRPr="0082346C">
        <w:rPr>
          <w:rFonts w:cs="Times New Roman"/>
          <w:b w:val="0"/>
          <w:i/>
          <w:szCs w:val="24"/>
        </w:rPr>
        <w:t>Нормативные ссылки</w:t>
      </w:r>
    </w:p>
    <w:p w:rsidR="0082346C" w:rsidRPr="0082346C" w:rsidRDefault="0082346C" w:rsidP="0082346C">
      <w:pPr>
        <w:pStyle w:val="140"/>
        <w:numPr>
          <w:ilvl w:val="0"/>
          <w:numId w:val="26"/>
        </w:numPr>
        <w:shd w:val="clear" w:color="auto" w:fill="auto"/>
        <w:tabs>
          <w:tab w:val="left" w:pos="709"/>
          <w:tab w:val="left" w:pos="851"/>
          <w:tab w:val="left" w:pos="1295"/>
          <w:tab w:val="left" w:pos="1340"/>
        </w:tabs>
        <w:spacing w:line="240" w:lineRule="auto"/>
        <w:ind w:left="0" w:firstLine="567"/>
        <w:jc w:val="both"/>
        <w:rPr>
          <w:rFonts w:cs="Times New Roman"/>
          <w:b w:val="0"/>
          <w:i/>
          <w:szCs w:val="24"/>
        </w:rPr>
      </w:pPr>
      <w:r w:rsidRPr="0082346C">
        <w:rPr>
          <w:rFonts w:cs="Times New Roman"/>
          <w:b w:val="0"/>
          <w:i/>
          <w:szCs w:val="24"/>
        </w:rPr>
        <w:t>Условия применения</w:t>
      </w:r>
    </w:p>
    <w:p w:rsidR="0082346C" w:rsidRPr="0082346C" w:rsidRDefault="0082346C" w:rsidP="0082346C">
      <w:pPr>
        <w:pStyle w:val="140"/>
        <w:numPr>
          <w:ilvl w:val="0"/>
          <w:numId w:val="26"/>
        </w:numPr>
        <w:shd w:val="clear" w:color="auto" w:fill="auto"/>
        <w:tabs>
          <w:tab w:val="left" w:pos="709"/>
          <w:tab w:val="left" w:pos="851"/>
          <w:tab w:val="left" w:pos="1295"/>
          <w:tab w:val="left" w:pos="1340"/>
        </w:tabs>
        <w:spacing w:line="240" w:lineRule="auto"/>
        <w:ind w:left="0" w:firstLine="567"/>
        <w:jc w:val="both"/>
        <w:rPr>
          <w:rFonts w:cs="Times New Roman"/>
          <w:b w:val="0"/>
          <w:i/>
          <w:szCs w:val="24"/>
        </w:rPr>
      </w:pPr>
      <w:r w:rsidRPr="0082346C">
        <w:rPr>
          <w:rFonts w:cs="Times New Roman"/>
          <w:b w:val="0"/>
          <w:i/>
          <w:szCs w:val="24"/>
        </w:rPr>
        <w:t>Различие между принципами и правилами применения</w:t>
      </w:r>
    </w:p>
    <w:p w:rsidR="0082346C" w:rsidRPr="0082346C" w:rsidRDefault="0082346C" w:rsidP="0082346C">
      <w:pPr>
        <w:pStyle w:val="140"/>
        <w:numPr>
          <w:ilvl w:val="0"/>
          <w:numId w:val="26"/>
        </w:numPr>
        <w:shd w:val="clear" w:color="auto" w:fill="auto"/>
        <w:tabs>
          <w:tab w:val="left" w:pos="851"/>
          <w:tab w:val="left" w:pos="1340"/>
        </w:tabs>
        <w:spacing w:line="240" w:lineRule="auto"/>
        <w:ind w:left="0" w:firstLine="567"/>
        <w:jc w:val="both"/>
        <w:rPr>
          <w:rFonts w:cs="Times New Roman"/>
          <w:b w:val="0"/>
          <w:i/>
          <w:szCs w:val="24"/>
        </w:rPr>
      </w:pPr>
      <w:r w:rsidRPr="0082346C">
        <w:rPr>
          <w:rFonts w:cs="Times New Roman"/>
          <w:b w:val="0"/>
          <w:i/>
          <w:szCs w:val="24"/>
        </w:rPr>
        <w:t>Термины и определения</w:t>
      </w:r>
    </w:p>
    <w:p w:rsidR="0082346C" w:rsidRPr="0082346C" w:rsidRDefault="0082346C" w:rsidP="0082346C">
      <w:pPr>
        <w:pStyle w:val="140"/>
        <w:numPr>
          <w:ilvl w:val="0"/>
          <w:numId w:val="26"/>
        </w:numPr>
        <w:shd w:val="clear" w:color="auto" w:fill="auto"/>
        <w:tabs>
          <w:tab w:val="left" w:pos="851"/>
          <w:tab w:val="left" w:pos="1340"/>
        </w:tabs>
        <w:spacing w:line="240" w:lineRule="auto"/>
        <w:ind w:left="0" w:firstLine="567"/>
        <w:jc w:val="both"/>
        <w:rPr>
          <w:rFonts w:cs="Times New Roman"/>
          <w:b w:val="0"/>
          <w:i/>
          <w:szCs w:val="24"/>
        </w:rPr>
      </w:pPr>
      <w:r w:rsidRPr="0082346C">
        <w:rPr>
          <w:rFonts w:cs="Times New Roman"/>
          <w:b w:val="0"/>
          <w:i/>
          <w:szCs w:val="24"/>
        </w:rPr>
        <w:lastRenderedPageBreak/>
        <w:t>Символы</w:t>
      </w:r>
    </w:p>
    <w:p w:rsidR="0082346C" w:rsidRPr="0082346C" w:rsidRDefault="0082346C" w:rsidP="0082346C">
      <w:pPr>
        <w:pStyle w:val="140"/>
        <w:shd w:val="clear" w:color="auto" w:fill="auto"/>
        <w:tabs>
          <w:tab w:val="left" w:pos="1295"/>
          <w:tab w:val="left" w:pos="1340"/>
        </w:tabs>
        <w:spacing w:line="240" w:lineRule="auto"/>
        <w:ind w:left="980"/>
        <w:jc w:val="both"/>
        <w:rPr>
          <w:rFonts w:cs="Times New Roman"/>
          <w:i/>
          <w:szCs w:val="24"/>
        </w:rPr>
      </w:pPr>
    </w:p>
    <w:p w:rsidR="0082346C" w:rsidRPr="0082346C" w:rsidRDefault="0082346C" w:rsidP="0082346C">
      <w:pPr>
        <w:pStyle w:val="140"/>
        <w:numPr>
          <w:ilvl w:val="0"/>
          <w:numId w:val="27"/>
        </w:numPr>
        <w:shd w:val="clear" w:color="auto" w:fill="auto"/>
        <w:tabs>
          <w:tab w:val="left" w:pos="1295"/>
          <w:tab w:val="left" w:pos="1340"/>
        </w:tabs>
        <w:spacing w:line="240" w:lineRule="auto"/>
        <w:jc w:val="both"/>
        <w:rPr>
          <w:rFonts w:cs="Times New Roman"/>
          <w:i/>
          <w:szCs w:val="24"/>
        </w:rPr>
      </w:pPr>
      <w:r w:rsidRPr="0082346C">
        <w:rPr>
          <w:rFonts w:cs="Times New Roman"/>
          <w:i/>
          <w:szCs w:val="24"/>
        </w:rPr>
        <w:t>Область применения</w:t>
      </w:r>
    </w:p>
    <w:p w:rsidR="0082346C" w:rsidRPr="0082346C" w:rsidRDefault="0082346C" w:rsidP="0082346C">
      <w:pPr>
        <w:pStyle w:val="140"/>
        <w:shd w:val="clear" w:color="auto" w:fill="auto"/>
        <w:tabs>
          <w:tab w:val="left" w:pos="1295"/>
          <w:tab w:val="left" w:pos="1340"/>
        </w:tabs>
        <w:spacing w:line="240" w:lineRule="auto"/>
        <w:ind w:firstLine="567"/>
        <w:jc w:val="both"/>
        <w:rPr>
          <w:rFonts w:cs="Times New Roman"/>
          <w:i/>
          <w:szCs w:val="24"/>
        </w:rPr>
      </w:pPr>
    </w:p>
    <w:p w:rsidR="0082346C" w:rsidRPr="0082346C" w:rsidRDefault="0082346C" w:rsidP="0082346C">
      <w:pPr>
        <w:pStyle w:val="22"/>
        <w:shd w:val="clear" w:color="auto" w:fill="auto"/>
        <w:tabs>
          <w:tab w:val="left" w:pos="975"/>
        </w:tabs>
        <w:spacing w:before="0" w:after="0" w:line="240" w:lineRule="auto"/>
        <w:ind w:firstLine="709"/>
        <w:rPr>
          <w:rFonts w:cs="Times New Roman"/>
          <w:szCs w:val="24"/>
        </w:rPr>
      </w:pPr>
      <w:r w:rsidRPr="0082346C">
        <w:rPr>
          <w:rFonts w:cs="Times New Roman"/>
          <w:szCs w:val="24"/>
        </w:rPr>
        <w:t>ЕN 1990 содержит Принципы и условия обеспечения безопасности, эксплуатационной пригодности и долговечности сооружений, описывает основы их проектирования и проверки, включает руководящие материалы, связанные с аспектами обеспечения конструктивной надежности.</w:t>
      </w:r>
    </w:p>
    <w:p w:rsidR="0082346C" w:rsidRPr="0082346C" w:rsidRDefault="0082346C" w:rsidP="0082346C">
      <w:pPr>
        <w:pStyle w:val="22"/>
        <w:shd w:val="clear" w:color="auto" w:fill="auto"/>
        <w:tabs>
          <w:tab w:val="left" w:pos="975"/>
        </w:tabs>
        <w:spacing w:before="0" w:after="0" w:line="240" w:lineRule="auto"/>
        <w:ind w:firstLine="709"/>
        <w:rPr>
          <w:rFonts w:cs="Times New Roman"/>
          <w:szCs w:val="24"/>
        </w:rPr>
      </w:pPr>
      <w:r w:rsidRPr="0082346C">
        <w:rPr>
          <w:rFonts w:cs="Times New Roman"/>
          <w:szCs w:val="24"/>
        </w:rPr>
        <w:t>ЕN 1990, совместно с остальными стандартами ЕN 1991 - ЕN 1999, распространяется на проектирование зданий и гражданский инженерных сооружений, в том числе временных, с учетом геотехнических аспектов, противопожарной защиты конструкций, сейсмических воздействий, а также расчетных ситуаций, связанных с процессом строительства.</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b/>
          <w:i/>
          <w:szCs w:val="24"/>
        </w:rPr>
        <w:t>Примечание:</w:t>
      </w:r>
      <w:r w:rsidRPr="0082346C">
        <w:rPr>
          <w:rFonts w:cs="Times New Roman"/>
          <w:i/>
          <w:szCs w:val="24"/>
        </w:rPr>
        <w:t xml:space="preserve"> Для проектирования особых строительных объектов (например, ядерных установок, дамб и т. д.) могут потребоваться другие положения, кроме содержащихся в EN 1990 - EN 1999.</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ЕN 1990 также может применяться для проектирования сооружений из других строительных материалов и при других воздействиях, не нормированных в выше указанных Еврокодах ЕN 1991 - ЕN 1999.</w:t>
      </w:r>
      <w:bookmarkStart w:id="16" w:name="bookmark20"/>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szCs w:val="24"/>
        </w:rPr>
        <w:t>EN 1990 может применяться для расчетной оценки существующего строения, для разработки проекта его ремонта и реконструкции или для внесения изменений в его функциональное назначение.</w:t>
      </w:r>
      <w:bookmarkEnd w:id="16"/>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b/>
          <w:i/>
          <w:szCs w:val="24"/>
        </w:rPr>
        <w:t>Примечание:</w:t>
      </w:r>
      <w:r w:rsidRPr="0082346C">
        <w:rPr>
          <w:rFonts w:cs="Times New Roman"/>
          <w:i/>
          <w:szCs w:val="24"/>
        </w:rPr>
        <w:t xml:space="preserve"> в случае необходимости, могут потребоваться дополнительные или измененные положения.</w:t>
      </w:r>
    </w:p>
    <w:p w:rsidR="0082346C" w:rsidRPr="0082346C" w:rsidRDefault="0082346C" w:rsidP="0082346C">
      <w:pPr>
        <w:pStyle w:val="32"/>
        <w:numPr>
          <w:ilvl w:val="0"/>
          <w:numId w:val="27"/>
        </w:numPr>
        <w:shd w:val="clear" w:color="auto" w:fill="auto"/>
        <w:tabs>
          <w:tab w:val="left" w:pos="1014"/>
        </w:tabs>
        <w:spacing w:after="0" w:line="240" w:lineRule="auto"/>
        <w:jc w:val="both"/>
        <w:rPr>
          <w:rFonts w:cs="Times New Roman"/>
          <w:i/>
          <w:szCs w:val="24"/>
        </w:rPr>
      </w:pPr>
      <w:r w:rsidRPr="0082346C">
        <w:rPr>
          <w:rFonts w:cs="Times New Roman"/>
          <w:i/>
          <w:szCs w:val="24"/>
        </w:rPr>
        <w:t>Нормативные ссылки</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Настоящий европейский стандарт содержит датированные и недатированные ссылки на положения других документов. Эти нормативные ссылки приведены в соответствующих местах в тексте и внесены в список, приведенный в конце документа. Для датированных ссылок их последующие изменения или пересмотры применяются в настоящем стандарте только при его изменении или пересмотре. Для недатированных ссылок применяют их последние издания (включая изменения).</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b/>
          <w:i/>
          <w:szCs w:val="24"/>
        </w:rPr>
        <w:t>Примечание:</w:t>
      </w:r>
      <w:r w:rsidRPr="0082346C">
        <w:rPr>
          <w:rFonts w:cs="Times New Roman"/>
          <w:i/>
          <w:szCs w:val="24"/>
        </w:rPr>
        <w:t xml:space="preserve"> Еврокоды опубликованы как Европейские предварительные стандарты. В настоящем стандарте даны ссылки на действующие стандарты и на разрабатываемые Европейские стандарты:</w:t>
      </w:r>
    </w:p>
    <w:p w:rsidR="0082346C" w:rsidRPr="0082346C" w:rsidRDefault="0082346C" w:rsidP="0082346C">
      <w:pPr>
        <w:pStyle w:val="22"/>
        <w:shd w:val="clear" w:color="auto" w:fill="auto"/>
        <w:spacing w:before="0" w:after="0" w:line="240" w:lineRule="auto"/>
        <w:ind w:left="600" w:right="57" w:firstLine="0"/>
        <w:jc w:val="left"/>
        <w:rPr>
          <w:rFonts w:cs="Times New Roman"/>
          <w:szCs w:val="24"/>
        </w:rPr>
      </w:pPr>
      <w:r w:rsidRPr="0082346C">
        <w:rPr>
          <w:rFonts w:cs="Times New Roman"/>
          <w:szCs w:val="24"/>
        </w:rPr>
        <w:t xml:space="preserve">СП РК ЕN 1991 Еврокод 1: Воздействия на несущие конструкции </w:t>
      </w:r>
    </w:p>
    <w:p w:rsidR="0082346C" w:rsidRPr="0082346C" w:rsidRDefault="0082346C" w:rsidP="0082346C">
      <w:pPr>
        <w:pStyle w:val="22"/>
        <w:shd w:val="clear" w:color="auto" w:fill="auto"/>
        <w:spacing w:before="0" w:after="0" w:line="240" w:lineRule="auto"/>
        <w:ind w:left="600" w:right="62" w:firstLine="0"/>
        <w:jc w:val="left"/>
        <w:rPr>
          <w:rFonts w:cs="Times New Roman"/>
          <w:szCs w:val="24"/>
        </w:rPr>
      </w:pPr>
      <w:r w:rsidRPr="0082346C">
        <w:rPr>
          <w:rFonts w:cs="Times New Roman"/>
          <w:szCs w:val="24"/>
        </w:rPr>
        <w:t xml:space="preserve">СП РК ЕN 1992 Еврокод 2: Проектирование железобетонных конструкций </w:t>
      </w:r>
    </w:p>
    <w:p w:rsidR="0082346C" w:rsidRPr="0082346C" w:rsidRDefault="0082346C" w:rsidP="0082346C">
      <w:pPr>
        <w:pStyle w:val="22"/>
        <w:shd w:val="clear" w:color="auto" w:fill="auto"/>
        <w:spacing w:before="0" w:after="0" w:line="240" w:lineRule="auto"/>
        <w:ind w:left="600" w:right="62" w:firstLine="0"/>
        <w:jc w:val="left"/>
        <w:rPr>
          <w:rFonts w:cs="Times New Roman"/>
          <w:szCs w:val="24"/>
        </w:rPr>
      </w:pPr>
      <w:r w:rsidRPr="0082346C">
        <w:rPr>
          <w:rFonts w:cs="Times New Roman"/>
          <w:szCs w:val="24"/>
        </w:rPr>
        <w:t>СП РК ЕN 1993 Еврокод 3: Проектирование стальных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1994 Еврокод 4: Проектирование сталежелезобетонных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1995 Еврокод 5: Проектирование деревянных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1996 Еврокод 6: Проектирование каменных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1997 Еврокод 7: Геотехническое проектирование</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1998 Еврокод 8: Проектирование сейсмостойких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СП РК ЕN 1999 Еврокод 9: Проектирование алюминиевых конструкций</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0"/>
        <w:numPr>
          <w:ilvl w:val="0"/>
          <w:numId w:val="27"/>
        </w:numPr>
        <w:shd w:val="clear" w:color="auto" w:fill="auto"/>
        <w:tabs>
          <w:tab w:val="left" w:pos="1062"/>
        </w:tabs>
        <w:spacing w:line="240" w:lineRule="auto"/>
        <w:jc w:val="both"/>
        <w:rPr>
          <w:rFonts w:cs="Times New Roman"/>
          <w:i/>
          <w:szCs w:val="24"/>
        </w:rPr>
      </w:pPr>
      <w:bookmarkStart w:id="17" w:name="bookmark21"/>
      <w:r w:rsidRPr="0082346C">
        <w:rPr>
          <w:rFonts w:cs="Times New Roman"/>
          <w:i/>
          <w:szCs w:val="24"/>
        </w:rPr>
        <w:t>Условия применения</w:t>
      </w:r>
      <w:bookmarkEnd w:id="17"/>
    </w:p>
    <w:p w:rsidR="0082346C" w:rsidRPr="0082346C" w:rsidRDefault="0082346C" w:rsidP="0082346C">
      <w:pPr>
        <w:pStyle w:val="140"/>
        <w:shd w:val="clear" w:color="auto" w:fill="auto"/>
        <w:tabs>
          <w:tab w:val="left" w:pos="1062"/>
        </w:tabs>
        <w:spacing w:line="240" w:lineRule="auto"/>
        <w:ind w:left="1340"/>
        <w:jc w:val="both"/>
        <w:rPr>
          <w:rFonts w:cs="Times New Roman"/>
          <w:i/>
          <w:szCs w:val="24"/>
        </w:rPr>
      </w:pPr>
    </w:p>
    <w:p w:rsidR="0082346C" w:rsidRPr="0082346C" w:rsidRDefault="0082346C" w:rsidP="0082346C">
      <w:pPr>
        <w:pStyle w:val="22"/>
        <w:shd w:val="clear" w:color="auto" w:fill="auto"/>
        <w:tabs>
          <w:tab w:val="left" w:pos="1019"/>
        </w:tabs>
        <w:spacing w:before="0" w:after="0" w:line="240" w:lineRule="auto"/>
        <w:ind w:firstLine="709"/>
        <w:rPr>
          <w:rFonts w:cs="Times New Roman"/>
          <w:szCs w:val="24"/>
        </w:rPr>
      </w:pPr>
      <w:r w:rsidRPr="0082346C">
        <w:rPr>
          <w:rFonts w:cs="Times New Roman"/>
          <w:i/>
          <w:szCs w:val="24"/>
        </w:rPr>
        <w:t>Цели проектирования</w:t>
      </w:r>
      <w:r w:rsidRPr="0082346C">
        <w:rPr>
          <w:rFonts w:cs="Times New Roman"/>
          <w:szCs w:val="24"/>
        </w:rPr>
        <w:t>, основанные на Принципах и Правилах применения, могут быть полностью достигнуты только при соблюдении условий, указанных в настоящем стандарте ЕN 1990, а также в стандартах ЕN1991 - ЕN 1999.</w:t>
      </w:r>
    </w:p>
    <w:p w:rsidR="0082346C" w:rsidRPr="0082346C" w:rsidRDefault="0082346C" w:rsidP="0082346C">
      <w:pPr>
        <w:pStyle w:val="22"/>
        <w:shd w:val="clear" w:color="auto" w:fill="auto"/>
        <w:tabs>
          <w:tab w:val="left" w:pos="1019"/>
        </w:tabs>
        <w:spacing w:before="0" w:after="0" w:line="240" w:lineRule="auto"/>
        <w:ind w:firstLine="709"/>
        <w:rPr>
          <w:rFonts w:cs="Times New Roman"/>
          <w:szCs w:val="24"/>
        </w:rPr>
      </w:pPr>
      <w:r w:rsidRPr="0082346C">
        <w:rPr>
          <w:rFonts w:cs="Times New Roman"/>
          <w:i/>
          <w:szCs w:val="24"/>
        </w:rPr>
        <w:t>Общими условиями применения ЕN 1990</w:t>
      </w:r>
      <w:r w:rsidRPr="0082346C">
        <w:rPr>
          <w:rFonts w:cs="Times New Roman"/>
          <w:szCs w:val="24"/>
        </w:rPr>
        <w:t xml:space="preserve"> являются следующие:</w:t>
      </w:r>
    </w:p>
    <w:p w:rsidR="0082346C" w:rsidRPr="0082346C" w:rsidRDefault="0082346C" w:rsidP="0082346C">
      <w:pPr>
        <w:pStyle w:val="22"/>
        <w:numPr>
          <w:ilvl w:val="0"/>
          <w:numId w:val="6"/>
        </w:numPr>
        <w:shd w:val="clear" w:color="auto" w:fill="auto"/>
        <w:tabs>
          <w:tab w:val="left" w:pos="875"/>
        </w:tabs>
        <w:spacing w:before="0" w:after="0" w:line="240" w:lineRule="auto"/>
        <w:ind w:firstLine="600"/>
        <w:rPr>
          <w:rFonts w:cs="Times New Roman"/>
          <w:szCs w:val="24"/>
        </w:rPr>
      </w:pPr>
      <w:r w:rsidRPr="0082346C">
        <w:rPr>
          <w:rFonts w:cs="Times New Roman"/>
          <w:szCs w:val="24"/>
        </w:rPr>
        <w:t>выбор конструктивной системы и расчет сооружения производятся опытными, квалифицированными специалистами;</w:t>
      </w:r>
    </w:p>
    <w:p w:rsidR="0082346C" w:rsidRPr="0082346C" w:rsidRDefault="0082346C" w:rsidP="0082346C">
      <w:pPr>
        <w:pStyle w:val="22"/>
        <w:numPr>
          <w:ilvl w:val="0"/>
          <w:numId w:val="6"/>
        </w:numPr>
        <w:shd w:val="clear" w:color="auto" w:fill="auto"/>
        <w:tabs>
          <w:tab w:val="left" w:pos="913"/>
        </w:tabs>
        <w:spacing w:before="0" w:after="0" w:line="240" w:lineRule="auto"/>
        <w:ind w:firstLine="600"/>
        <w:rPr>
          <w:rFonts w:cs="Times New Roman"/>
          <w:szCs w:val="24"/>
        </w:rPr>
      </w:pPr>
      <w:r w:rsidRPr="0082346C">
        <w:rPr>
          <w:rFonts w:cs="Times New Roman"/>
          <w:szCs w:val="24"/>
        </w:rPr>
        <w:lastRenderedPageBreak/>
        <w:t>строительство должно осуществляться персоналом, имеющим соответствующие квалификацию, навыки и опыт;</w:t>
      </w:r>
    </w:p>
    <w:p w:rsidR="0082346C" w:rsidRPr="0082346C" w:rsidRDefault="0082346C" w:rsidP="0082346C">
      <w:pPr>
        <w:pStyle w:val="22"/>
        <w:numPr>
          <w:ilvl w:val="0"/>
          <w:numId w:val="6"/>
        </w:numPr>
        <w:shd w:val="clear" w:color="auto" w:fill="auto"/>
        <w:tabs>
          <w:tab w:val="left" w:pos="870"/>
        </w:tabs>
        <w:spacing w:before="0" w:after="0" w:line="240" w:lineRule="auto"/>
        <w:ind w:firstLine="600"/>
        <w:rPr>
          <w:rFonts w:cs="Times New Roman"/>
          <w:szCs w:val="24"/>
        </w:rPr>
      </w:pPr>
      <w:r w:rsidRPr="0082346C">
        <w:rPr>
          <w:rFonts w:cs="Times New Roman"/>
          <w:szCs w:val="24"/>
        </w:rPr>
        <w:t>надзор и контроль качества осуществляется на всех этапах проектирования и производства строительных работ, включая изготовление конструкций в заводских условиях и на строительной площадке;</w:t>
      </w:r>
    </w:p>
    <w:p w:rsidR="0082346C" w:rsidRPr="0082346C" w:rsidRDefault="0082346C" w:rsidP="0082346C">
      <w:pPr>
        <w:pStyle w:val="22"/>
        <w:numPr>
          <w:ilvl w:val="0"/>
          <w:numId w:val="6"/>
        </w:numPr>
        <w:shd w:val="clear" w:color="auto" w:fill="auto"/>
        <w:tabs>
          <w:tab w:val="left" w:pos="879"/>
        </w:tabs>
        <w:spacing w:before="0" w:after="0" w:line="240" w:lineRule="auto"/>
        <w:ind w:firstLine="600"/>
        <w:rPr>
          <w:rFonts w:cs="Times New Roman"/>
          <w:szCs w:val="24"/>
        </w:rPr>
      </w:pPr>
      <w:r w:rsidRPr="0082346C">
        <w:rPr>
          <w:rFonts w:cs="Times New Roman"/>
          <w:szCs w:val="24"/>
        </w:rPr>
        <w:t>применяемые строительные материалы и изделия должны соответствовать требованиям настоящего стандарта или стандартов ЕN 1991- ЕN 1999, или находятся в соответствии с требованиями стандартов на производство работ, конструкции, материалы и изделия;</w:t>
      </w:r>
    </w:p>
    <w:p w:rsidR="0082346C" w:rsidRPr="0082346C" w:rsidRDefault="0082346C" w:rsidP="0082346C">
      <w:pPr>
        <w:pStyle w:val="22"/>
        <w:numPr>
          <w:ilvl w:val="0"/>
          <w:numId w:val="6"/>
        </w:numPr>
        <w:shd w:val="clear" w:color="auto" w:fill="auto"/>
        <w:tabs>
          <w:tab w:val="left" w:pos="913"/>
        </w:tabs>
        <w:spacing w:before="0" w:after="0" w:line="240" w:lineRule="auto"/>
        <w:ind w:firstLine="600"/>
        <w:rPr>
          <w:rFonts w:cs="Times New Roman"/>
          <w:szCs w:val="24"/>
        </w:rPr>
      </w:pPr>
      <w:r w:rsidRPr="0082346C">
        <w:rPr>
          <w:rFonts w:cs="Times New Roman"/>
          <w:szCs w:val="24"/>
        </w:rPr>
        <w:t>Здания и сооружения должны поддерживаться в процессе эксплуатации в исправном состоянии и надлежащим образом;</w:t>
      </w:r>
    </w:p>
    <w:p w:rsidR="0082346C" w:rsidRPr="0082346C" w:rsidRDefault="0082346C" w:rsidP="0082346C">
      <w:pPr>
        <w:pStyle w:val="22"/>
        <w:numPr>
          <w:ilvl w:val="0"/>
          <w:numId w:val="6"/>
        </w:numPr>
        <w:shd w:val="clear" w:color="auto" w:fill="auto"/>
        <w:tabs>
          <w:tab w:val="left" w:pos="875"/>
        </w:tabs>
        <w:spacing w:before="0" w:after="0" w:line="240" w:lineRule="auto"/>
        <w:ind w:firstLine="600"/>
        <w:rPr>
          <w:rFonts w:cs="Times New Roman"/>
          <w:szCs w:val="24"/>
        </w:rPr>
      </w:pPr>
      <w:r w:rsidRPr="0082346C">
        <w:rPr>
          <w:rFonts w:cs="Times New Roman"/>
          <w:szCs w:val="24"/>
        </w:rPr>
        <w:t>сооружение должно использоваться по своему функциональному назначению, соответствующему проектной документации.</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b/>
          <w:i/>
          <w:szCs w:val="24"/>
        </w:rPr>
        <w:t>Примечание:</w:t>
      </w:r>
      <w:r w:rsidRPr="0082346C">
        <w:rPr>
          <w:rFonts w:cs="Times New Roman"/>
          <w:i/>
          <w:szCs w:val="24"/>
        </w:rPr>
        <w:t xml:space="preserve"> В некоторых случаях вышеупомянутые условия необходимо будет дополнить.</w:t>
      </w:r>
    </w:p>
    <w:p w:rsidR="0082346C" w:rsidRPr="0082346C" w:rsidRDefault="0082346C" w:rsidP="0082346C">
      <w:pPr>
        <w:pStyle w:val="22"/>
        <w:shd w:val="clear" w:color="auto" w:fill="auto"/>
        <w:spacing w:before="0" w:after="0" w:line="240" w:lineRule="auto"/>
        <w:ind w:firstLine="600"/>
        <w:rPr>
          <w:rFonts w:cs="Times New Roman"/>
          <w:i/>
          <w:szCs w:val="24"/>
        </w:rPr>
      </w:pPr>
    </w:p>
    <w:p w:rsidR="0082346C" w:rsidRPr="0082346C" w:rsidRDefault="0082346C" w:rsidP="0082346C">
      <w:pPr>
        <w:pStyle w:val="140"/>
        <w:numPr>
          <w:ilvl w:val="0"/>
          <w:numId w:val="27"/>
        </w:numPr>
        <w:shd w:val="clear" w:color="auto" w:fill="auto"/>
        <w:tabs>
          <w:tab w:val="left" w:pos="1062"/>
        </w:tabs>
        <w:spacing w:line="240" w:lineRule="auto"/>
        <w:ind w:left="0" w:firstLine="567"/>
        <w:jc w:val="both"/>
        <w:rPr>
          <w:rFonts w:cs="Times New Roman"/>
          <w:i/>
          <w:szCs w:val="24"/>
        </w:rPr>
      </w:pPr>
      <w:bookmarkStart w:id="18" w:name="bookmark22"/>
      <w:r w:rsidRPr="0082346C">
        <w:rPr>
          <w:rFonts w:cs="Times New Roman"/>
          <w:i/>
          <w:szCs w:val="24"/>
        </w:rPr>
        <w:t>Различие между Принципами и Правилами применения</w:t>
      </w:r>
      <w:bookmarkEnd w:id="18"/>
    </w:p>
    <w:p w:rsidR="0082346C" w:rsidRPr="0082346C" w:rsidRDefault="0082346C" w:rsidP="0082346C">
      <w:pPr>
        <w:pStyle w:val="140"/>
        <w:shd w:val="clear" w:color="auto" w:fill="auto"/>
        <w:tabs>
          <w:tab w:val="left" w:pos="1062"/>
        </w:tabs>
        <w:spacing w:line="240" w:lineRule="auto"/>
        <w:ind w:left="567"/>
        <w:jc w:val="both"/>
        <w:rPr>
          <w:rFonts w:cs="Times New Roman"/>
          <w:i/>
          <w:szCs w:val="24"/>
        </w:rPr>
      </w:pPr>
    </w:p>
    <w:p w:rsidR="0082346C" w:rsidRPr="0082346C" w:rsidRDefault="0082346C" w:rsidP="0082346C">
      <w:pPr>
        <w:pStyle w:val="140"/>
        <w:shd w:val="clear" w:color="auto" w:fill="auto"/>
        <w:tabs>
          <w:tab w:val="left" w:pos="1062"/>
        </w:tabs>
        <w:spacing w:line="240" w:lineRule="auto"/>
        <w:ind w:firstLine="709"/>
        <w:jc w:val="both"/>
        <w:rPr>
          <w:rFonts w:cs="Times New Roman"/>
          <w:b w:val="0"/>
          <w:szCs w:val="24"/>
        </w:rPr>
      </w:pPr>
      <w:r w:rsidRPr="0082346C">
        <w:rPr>
          <w:rFonts w:cs="Times New Roman"/>
          <w:b w:val="0"/>
          <w:szCs w:val="24"/>
        </w:rPr>
        <w:t xml:space="preserve">Строительные конструкции зданий и сооружений рассчитываются в соответствии с требованиями </w:t>
      </w:r>
      <w:r w:rsidRPr="0082346C">
        <w:rPr>
          <w:rFonts w:cs="Times New Roman"/>
          <w:b w:val="0"/>
          <w:i/>
          <w:szCs w:val="24"/>
        </w:rPr>
        <w:t>Принципов</w:t>
      </w:r>
      <w:r w:rsidRPr="0082346C">
        <w:rPr>
          <w:rFonts w:cs="Times New Roman"/>
          <w:b w:val="0"/>
          <w:szCs w:val="24"/>
        </w:rPr>
        <w:t xml:space="preserve"> и </w:t>
      </w:r>
      <w:r w:rsidRPr="0082346C">
        <w:rPr>
          <w:rFonts w:cs="Times New Roman"/>
          <w:b w:val="0"/>
          <w:i/>
          <w:szCs w:val="24"/>
        </w:rPr>
        <w:t>Правил</w:t>
      </w:r>
      <w:r w:rsidRPr="0082346C">
        <w:rPr>
          <w:rFonts w:cs="Times New Roman"/>
          <w:b w:val="0"/>
          <w:szCs w:val="24"/>
        </w:rPr>
        <w:t xml:space="preserve">, принятых в Еврокодах. </w:t>
      </w:r>
    </w:p>
    <w:p w:rsidR="0082346C" w:rsidRPr="0082346C" w:rsidRDefault="0082346C" w:rsidP="0082346C">
      <w:pPr>
        <w:pStyle w:val="22"/>
        <w:shd w:val="clear" w:color="auto" w:fill="auto"/>
        <w:tabs>
          <w:tab w:val="left" w:pos="1019"/>
        </w:tabs>
        <w:spacing w:before="0" w:after="0" w:line="240" w:lineRule="auto"/>
        <w:ind w:firstLine="600"/>
        <w:rPr>
          <w:rFonts w:cs="Times New Roman"/>
          <w:szCs w:val="24"/>
        </w:rPr>
      </w:pPr>
      <w:r w:rsidRPr="0082346C">
        <w:rPr>
          <w:rFonts w:cs="Times New Roman"/>
          <w:szCs w:val="24"/>
        </w:rPr>
        <w:t xml:space="preserve">В зависимости от характера отдельных положений в ЕN 1990 проводится различие между </w:t>
      </w:r>
      <w:r w:rsidRPr="0082346C">
        <w:rPr>
          <w:rFonts w:cs="Times New Roman"/>
          <w:i/>
          <w:szCs w:val="24"/>
        </w:rPr>
        <w:t>Принципами</w:t>
      </w:r>
      <w:r w:rsidRPr="0082346C">
        <w:rPr>
          <w:rFonts w:cs="Times New Roman"/>
          <w:szCs w:val="24"/>
        </w:rPr>
        <w:t xml:space="preserve"> и </w:t>
      </w:r>
      <w:r w:rsidRPr="0082346C">
        <w:rPr>
          <w:rFonts w:cs="Times New Roman"/>
          <w:i/>
          <w:szCs w:val="24"/>
        </w:rPr>
        <w:t>Правилами применения</w:t>
      </w:r>
      <w:r w:rsidRPr="0082346C">
        <w:rPr>
          <w:rFonts w:cs="Times New Roman"/>
          <w:szCs w:val="24"/>
        </w:rPr>
        <w:t>.</w:t>
      </w:r>
    </w:p>
    <w:p w:rsidR="0082346C" w:rsidRPr="0082346C" w:rsidRDefault="0082346C" w:rsidP="0082346C">
      <w:pPr>
        <w:pStyle w:val="22"/>
        <w:shd w:val="clear" w:color="auto" w:fill="auto"/>
        <w:tabs>
          <w:tab w:val="left" w:pos="1047"/>
        </w:tabs>
        <w:spacing w:before="0" w:after="0" w:line="240" w:lineRule="auto"/>
        <w:ind w:left="600" w:firstLine="0"/>
        <w:rPr>
          <w:rFonts w:cs="Times New Roman"/>
          <w:szCs w:val="24"/>
        </w:rPr>
      </w:pPr>
      <w:r w:rsidRPr="0082346C">
        <w:rPr>
          <w:rFonts w:cs="Times New Roman"/>
          <w:i/>
          <w:szCs w:val="24"/>
        </w:rPr>
        <w:t>Принципы</w:t>
      </w:r>
      <w:r w:rsidRPr="0082346C">
        <w:rPr>
          <w:rFonts w:cs="Times New Roman"/>
          <w:szCs w:val="24"/>
        </w:rPr>
        <w:t xml:space="preserve"> включают в себя:</w:t>
      </w:r>
    </w:p>
    <w:p w:rsidR="0082346C" w:rsidRPr="0082346C" w:rsidRDefault="0082346C" w:rsidP="0082346C">
      <w:pPr>
        <w:pStyle w:val="22"/>
        <w:numPr>
          <w:ilvl w:val="0"/>
          <w:numId w:val="6"/>
        </w:numPr>
        <w:shd w:val="clear" w:color="auto" w:fill="auto"/>
        <w:tabs>
          <w:tab w:val="left" w:pos="1154"/>
        </w:tabs>
        <w:spacing w:before="0" w:after="0" w:line="240" w:lineRule="auto"/>
        <w:ind w:firstLine="600"/>
        <w:rPr>
          <w:rFonts w:cs="Times New Roman"/>
          <w:szCs w:val="24"/>
        </w:rPr>
      </w:pPr>
      <w:r w:rsidRPr="0082346C">
        <w:rPr>
          <w:rFonts w:cs="Times New Roman"/>
          <w:szCs w:val="24"/>
        </w:rPr>
        <w:t>общие формулировки и определения, для которых нет альтернатив;</w:t>
      </w:r>
    </w:p>
    <w:p w:rsidR="0082346C" w:rsidRPr="0082346C" w:rsidRDefault="0082346C" w:rsidP="0082346C">
      <w:pPr>
        <w:pStyle w:val="22"/>
        <w:numPr>
          <w:ilvl w:val="0"/>
          <w:numId w:val="6"/>
        </w:numPr>
        <w:shd w:val="clear" w:color="auto" w:fill="auto"/>
        <w:tabs>
          <w:tab w:val="left" w:pos="1154"/>
        </w:tabs>
        <w:spacing w:before="0" w:after="0" w:line="240" w:lineRule="auto"/>
        <w:ind w:firstLine="600"/>
        <w:rPr>
          <w:rFonts w:cs="Times New Roman"/>
          <w:szCs w:val="24"/>
        </w:rPr>
      </w:pPr>
      <w:r w:rsidRPr="0082346C">
        <w:rPr>
          <w:rFonts w:cs="Times New Roman"/>
          <w:szCs w:val="24"/>
        </w:rPr>
        <w:t>требования и аналитические модели, для которых нет альтернатив, если не указано что-то другое.</w:t>
      </w:r>
    </w:p>
    <w:p w:rsidR="0082346C" w:rsidRPr="0082346C" w:rsidRDefault="0082346C" w:rsidP="0082346C">
      <w:pPr>
        <w:pStyle w:val="22"/>
        <w:shd w:val="clear" w:color="auto" w:fill="auto"/>
        <w:tabs>
          <w:tab w:val="left" w:pos="1047"/>
        </w:tabs>
        <w:spacing w:before="0" w:after="0" w:line="240" w:lineRule="auto"/>
        <w:ind w:firstLine="567"/>
        <w:rPr>
          <w:rFonts w:cs="Times New Roman"/>
          <w:szCs w:val="24"/>
        </w:rPr>
      </w:pPr>
      <w:r w:rsidRPr="0082346C">
        <w:rPr>
          <w:rFonts w:cs="Times New Roman"/>
          <w:i/>
          <w:szCs w:val="24"/>
        </w:rPr>
        <w:t xml:space="preserve">Принципы </w:t>
      </w:r>
      <w:r w:rsidRPr="0082346C">
        <w:rPr>
          <w:rFonts w:cs="Times New Roman"/>
          <w:szCs w:val="24"/>
        </w:rPr>
        <w:t xml:space="preserve">в Еврокодах обозначаются буквой </w:t>
      </w:r>
      <w:r w:rsidRPr="0082346C">
        <w:rPr>
          <w:rFonts w:cs="Times New Roman"/>
          <w:b/>
          <w:i/>
          <w:szCs w:val="24"/>
        </w:rPr>
        <w:t>Р</w:t>
      </w:r>
      <w:r w:rsidRPr="0082346C">
        <w:rPr>
          <w:rFonts w:cs="Times New Roman"/>
          <w:szCs w:val="24"/>
        </w:rPr>
        <w:t>, которая следует за номером параграфа.</w:t>
      </w:r>
    </w:p>
    <w:p w:rsidR="0082346C" w:rsidRPr="0082346C" w:rsidRDefault="0082346C" w:rsidP="0082346C">
      <w:pPr>
        <w:pStyle w:val="22"/>
        <w:shd w:val="clear" w:color="auto" w:fill="auto"/>
        <w:tabs>
          <w:tab w:val="left" w:pos="1028"/>
        </w:tabs>
        <w:spacing w:before="0" w:after="0" w:line="240" w:lineRule="auto"/>
        <w:ind w:firstLine="709"/>
        <w:rPr>
          <w:rFonts w:cs="Times New Roman"/>
          <w:szCs w:val="24"/>
        </w:rPr>
      </w:pPr>
      <w:r w:rsidRPr="0082346C">
        <w:rPr>
          <w:rFonts w:cs="Times New Roman"/>
          <w:i/>
          <w:szCs w:val="24"/>
        </w:rPr>
        <w:t>Правила применения</w:t>
      </w:r>
      <w:r w:rsidRPr="0082346C">
        <w:rPr>
          <w:rFonts w:cs="Times New Roman"/>
          <w:szCs w:val="24"/>
        </w:rPr>
        <w:t xml:space="preserve"> представляют собой общепризнанные правила, которые находятся в соответствии с </w:t>
      </w:r>
      <w:r w:rsidRPr="0082346C">
        <w:rPr>
          <w:rFonts w:cs="Times New Roman"/>
          <w:i/>
          <w:szCs w:val="24"/>
        </w:rPr>
        <w:t>Принципами</w:t>
      </w:r>
      <w:r w:rsidRPr="0082346C">
        <w:rPr>
          <w:rFonts w:cs="Times New Roman"/>
          <w:szCs w:val="24"/>
        </w:rPr>
        <w:t xml:space="preserve"> и обеспечивают выполнение их требований.</w:t>
      </w:r>
    </w:p>
    <w:p w:rsidR="0082346C" w:rsidRPr="0082346C" w:rsidRDefault="0082346C" w:rsidP="0082346C">
      <w:pPr>
        <w:pStyle w:val="22"/>
        <w:shd w:val="clear" w:color="auto" w:fill="auto"/>
        <w:tabs>
          <w:tab w:val="left" w:pos="1023"/>
        </w:tabs>
        <w:spacing w:before="0" w:after="0" w:line="240" w:lineRule="auto"/>
        <w:ind w:firstLine="567"/>
        <w:rPr>
          <w:rFonts w:cs="Times New Roman"/>
          <w:szCs w:val="24"/>
        </w:rPr>
      </w:pPr>
      <w:r w:rsidRPr="0082346C">
        <w:rPr>
          <w:rFonts w:cs="Times New Roman"/>
          <w:i/>
          <w:szCs w:val="24"/>
        </w:rPr>
        <w:t>Альтернативные правила проектирования</w:t>
      </w:r>
      <w:r w:rsidRPr="0082346C">
        <w:rPr>
          <w:rFonts w:cs="Times New Roman"/>
          <w:szCs w:val="24"/>
        </w:rPr>
        <w:t xml:space="preserve">, отличающиеся от правил ЕN1990, допускается применять, если альтернативные правила соответствуют основным </w:t>
      </w:r>
      <w:r w:rsidRPr="0082346C">
        <w:rPr>
          <w:rFonts w:cs="Times New Roman"/>
          <w:i/>
          <w:szCs w:val="24"/>
        </w:rPr>
        <w:t>Принципам</w:t>
      </w:r>
      <w:r w:rsidRPr="0082346C">
        <w:rPr>
          <w:rFonts w:cs="Times New Roman"/>
          <w:szCs w:val="24"/>
        </w:rPr>
        <w:t xml:space="preserve"> и обеспечивают конструктивную безопасность, эксплуатационную пригодность и долговечность, как минимум, равнозначные, тем, которые приведены в Еврокодах.</w:t>
      </w:r>
    </w:p>
    <w:p w:rsidR="0082346C" w:rsidRPr="0082346C" w:rsidRDefault="0082346C" w:rsidP="0082346C">
      <w:pPr>
        <w:pStyle w:val="22"/>
        <w:shd w:val="clear" w:color="auto" w:fill="auto"/>
        <w:spacing w:before="0" w:after="0" w:line="240" w:lineRule="auto"/>
        <w:ind w:firstLine="709"/>
        <w:rPr>
          <w:rFonts w:cs="Times New Roman"/>
          <w:szCs w:val="24"/>
        </w:rPr>
      </w:pPr>
      <w:r w:rsidRPr="0082346C">
        <w:rPr>
          <w:rFonts w:cs="Times New Roman"/>
          <w:szCs w:val="24"/>
        </w:rPr>
        <w:t xml:space="preserve">Если при проектировании сооружения используется </w:t>
      </w:r>
      <w:r w:rsidRPr="0082346C">
        <w:rPr>
          <w:rFonts w:cs="Times New Roman"/>
          <w:i/>
          <w:szCs w:val="24"/>
        </w:rPr>
        <w:t>Альтернативное правило</w:t>
      </w:r>
      <w:r w:rsidRPr="0082346C">
        <w:rPr>
          <w:rFonts w:cs="Times New Roman"/>
          <w:szCs w:val="24"/>
        </w:rPr>
        <w:t xml:space="preserve">, заменяющее </w:t>
      </w:r>
      <w:r w:rsidRPr="0082346C">
        <w:rPr>
          <w:rFonts w:cs="Times New Roman"/>
          <w:i/>
          <w:szCs w:val="24"/>
        </w:rPr>
        <w:t xml:space="preserve">Правило применения </w:t>
      </w:r>
      <w:r w:rsidRPr="0082346C">
        <w:rPr>
          <w:rFonts w:cs="Times New Roman"/>
          <w:szCs w:val="24"/>
        </w:rPr>
        <w:t>в ЕN 1990, то результат проектирования не может рассматриваться как полностью соответствующий ЕN 1990, хотя проект будет соответствовать Принципам ЕN 1990. Если ЕN 1990 используется в отношении качеств изделия, перечисленных в Приложении 2 стандарта на изделие или директивы ЕТАО, то применение ненормированного альтернативного правила может явиться основанием для отказа в маркировке СЕ.</w:t>
      </w:r>
    </w:p>
    <w:p w:rsidR="0082346C" w:rsidRPr="0082346C" w:rsidRDefault="0082346C" w:rsidP="0082346C">
      <w:pPr>
        <w:pStyle w:val="22"/>
        <w:numPr>
          <w:ilvl w:val="0"/>
          <w:numId w:val="28"/>
        </w:numPr>
        <w:shd w:val="clear" w:color="auto" w:fill="auto"/>
        <w:tabs>
          <w:tab w:val="left" w:pos="1033"/>
        </w:tabs>
        <w:spacing w:before="0" w:after="0" w:line="240" w:lineRule="auto"/>
        <w:ind w:firstLine="620"/>
        <w:rPr>
          <w:rFonts w:cs="Times New Roman"/>
          <w:i/>
          <w:szCs w:val="24"/>
        </w:rPr>
      </w:pPr>
      <w:r w:rsidRPr="0082346C">
        <w:rPr>
          <w:rFonts w:cs="Times New Roman"/>
          <w:szCs w:val="24"/>
        </w:rPr>
        <w:t xml:space="preserve">В ЕN 1990 </w:t>
      </w:r>
      <w:r w:rsidRPr="0082346C">
        <w:rPr>
          <w:rFonts w:cs="Times New Roman"/>
          <w:b/>
          <w:i/>
          <w:szCs w:val="24"/>
        </w:rPr>
        <w:t xml:space="preserve">Правила применения </w:t>
      </w:r>
      <w:r w:rsidRPr="0082346C">
        <w:rPr>
          <w:rFonts w:cs="Times New Roman"/>
          <w:szCs w:val="24"/>
        </w:rPr>
        <w:t>обозначаются номерами в скобках, как, например, это показано в настоящем пункте</w:t>
      </w:r>
      <w:r w:rsidRPr="0082346C">
        <w:rPr>
          <w:rFonts w:cs="Times New Roman"/>
          <w:i/>
          <w:szCs w:val="24"/>
        </w:rPr>
        <w:t>.</w:t>
      </w:r>
    </w:p>
    <w:p w:rsidR="0082346C" w:rsidRPr="0082346C" w:rsidRDefault="0082346C" w:rsidP="0082346C">
      <w:pPr>
        <w:pStyle w:val="140"/>
        <w:shd w:val="clear" w:color="auto" w:fill="auto"/>
        <w:tabs>
          <w:tab w:val="left" w:pos="1295"/>
          <w:tab w:val="left" w:pos="1340"/>
        </w:tabs>
        <w:spacing w:line="240" w:lineRule="auto"/>
        <w:ind w:firstLine="567"/>
        <w:jc w:val="both"/>
        <w:rPr>
          <w:rFonts w:cs="Times New Roman"/>
          <w:i/>
          <w:szCs w:val="24"/>
        </w:rPr>
      </w:pPr>
    </w:p>
    <w:p w:rsidR="0082346C" w:rsidRPr="0082346C" w:rsidRDefault="0082346C" w:rsidP="0082346C">
      <w:pPr>
        <w:pStyle w:val="140"/>
        <w:numPr>
          <w:ilvl w:val="0"/>
          <w:numId w:val="50"/>
        </w:numPr>
        <w:shd w:val="clear" w:color="auto" w:fill="auto"/>
        <w:tabs>
          <w:tab w:val="left" w:pos="1295"/>
          <w:tab w:val="left" w:pos="1340"/>
        </w:tabs>
        <w:spacing w:line="240" w:lineRule="auto"/>
        <w:jc w:val="both"/>
        <w:rPr>
          <w:rFonts w:cs="Times New Roman"/>
          <w:i/>
          <w:szCs w:val="24"/>
        </w:rPr>
      </w:pPr>
      <w:r w:rsidRPr="0082346C">
        <w:rPr>
          <w:rFonts w:cs="Times New Roman"/>
          <w:i/>
          <w:szCs w:val="24"/>
        </w:rPr>
        <w:t>Термины и определения</w:t>
      </w:r>
    </w:p>
    <w:p w:rsidR="0082346C" w:rsidRPr="0082346C" w:rsidRDefault="0082346C" w:rsidP="0082346C">
      <w:pPr>
        <w:pStyle w:val="140"/>
        <w:shd w:val="clear" w:color="auto" w:fill="auto"/>
        <w:tabs>
          <w:tab w:val="left" w:pos="1295"/>
          <w:tab w:val="left" w:pos="1340"/>
        </w:tabs>
        <w:spacing w:line="240" w:lineRule="auto"/>
        <w:ind w:left="960"/>
        <w:jc w:val="both"/>
        <w:rPr>
          <w:rFonts w:cs="Times New Roman"/>
          <w:b w:val="0"/>
          <w:i/>
          <w:szCs w:val="24"/>
        </w:rPr>
      </w:pPr>
    </w:p>
    <w:p w:rsidR="0082346C" w:rsidRPr="0082346C" w:rsidRDefault="0082346C" w:rsidP="0082346C">
      <w:pPr>
        <w:pStyle w:val="140"/>
        <w:numPr>
          <w:ilvl w:val="1"/>
          <w:numId w:val="50"/>
        </w:numPr>
        <w:shd w:val="clear" w:color="auto" w:fill="auto"/>
        <w:tabs>
          <w:tab w:val="left" w:pos="1295"/>
          <w:tab w:val="left" w:pos="1340"/>
        </w:tabs>
        <w:spacing w:line="240" w:lineRule="auto"/>
        <w:jc w:val="both"/>
        <w:rPr>
          <w:rFonts w:cs="Times New Roman"/>
          <w:b w:val="0"/>
          <w:i/>
          <w:szCs w:val="24"/>
        </w:rPr>
      </w:pPr>
      <w:r w:rsidRPr="0082346C">
        <w:rPr>
          <w:rFonts w:cs="Times New Roman"/>
          <w:b w:val="0"/>
          <w:i/>
          <w:szCs w:val="24"/>
        </w:rPr>
        <w:t xml:space="preserve">Общие термины </w:t>
      </w:r>
      <w:bookmarkEnd w:id="15"/>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t>Строение</w:t>
      </w:r>
      <w:r w:rsidRPr="0082346C">
        <w:rPr>
          <w:rStyle w:val="23"/>
          <w:rFonts w:cs="Times New Roman"/>
          <w:szCs w:val="24"/>
          <w:lang w:val="ru-RU"/>
        </w:rPr>
        <w:t xml:space="preserve"> </w:t>
      </w:r>
      <w:r w:rsidRPr="0082346C">
        <w:rPr>
          <w:rFonts w:cs="Times New Roman"/>
          <w:szCs w:val="24"/>
        </w:rPr>
        <w:t>(construction works): Все, что строится или является результатом строительных работ строительной деятельности. (Данный термин подразумевает как здания, так и инженерные сооружения. Термин относится к законченному строению, которое содержит конструктивные (несущие), неконструктивные (ненесущие), а также геотехнические элементы).</w:t>
      </w:r>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lastRenderedPageBreak/>
        <w:t>Тип здания или гражданского инженерного сооружения</w:t>
      </w:r>
      <w:r w:rsidRPr="0082346C">
        <w:rPr>
          <w:rStyle w:val="23"/>
          <w:rFonts w:cs="Times New Roman"/>
          <w:szCs w:val="24"/>
          <w:lang w:val="ru-RU"/>
        </w:rPr>
        <w:t xml:space="preserve"> </w:t>
      </w:r>
      <w:r w:rsidRPr="0082346C">
        <w:rPr>
          <w:rFonts w:cs="Times New Roman"/>
          <w:szCs w:val="24"/>
        </w:rPr>
        <w:t>(type of building or civil enginecring works): Определяется исходя из функционального назначения здания или сооружения, например, жилой дом, подпорная стенка, промышленное здание, дорожный мост.</w:t>
      </w:r>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t>Тип конструкции</w:t>
      </w:r>
      <w:r w:rsidRPr="0082346C">
        <w:rPr>
          <w:rStyle w:val="23"/>
          <w:rFonts w:cs="Times New Roman"/>
          <w:szCs w:val="24"/>
          <w:lang w:val="ru-RU"/>
        </w:rPr>
        <w:t xml:space="preserve"> </w:t>
      </w:r>
      <w:r w:rsidRPr="0082346C">
        <w:rPr>
          <w:rFonts w:cs="Times New Roman"/>
          <w:szCs w:val="24"/>
        </w:rPr>
        <w:t>(tуре оf construction): Определяется исходя из вида материалов, применяемых для изготовления конструкции, например: железобетонная конструкция, стальная конструкция, деревянная конструкция, каменная конструкция, сталебетонная составная конструкция.</w:t>
      </w:r>
    </w:p>
    <w:p w:rsidR="0082346C" w:rsidRPr="0082346C" w:rsidRDefault="0082346C" w:rsidP="0082346C">
      <w:pPr>
        <w:pStyle w:val="22"/>
        <w:shd w:val="clear" w:color="auto" w:fill="auto"/>
        <w:tabs>
          <w:tab w:val="left" w:pos="1354"/>
        </w:tabs>
        <w:spacing w:before="0" w:after="0" w:line="240" w:lineRule="auto"/>
        <w:ind w:firstLine="567"/>
        <w:rPr>
          <w:rFonts w:cs="Times New Roman"/>
          <w:szCs w:val="24"/>
        </w:rPr>
      </w:pPr>
      <w:r w:rsidRPr="0082346C">
        <w:rPr>
          <w:rStyle w:val="23"/>
          <w:rFonts w:cs="Times New Roman"/>
          <w:b w:val="0"/>
          <w:i/>
          <w:szCs w:val="24"/>
          <w:lang w:val="ru-RU"/>
        </w:rPr>
        <w:t>Метод строительства</w:t>
      </w:r>
      <w:r w:rsidRPr="0082346C">
        <w:rPr>
          <w:rStyle w:val="23"/>
          <w:rFonts w:cs="Times New Roman"/>
          <w:szCs w:val="24"/>
          <w:lang w:val="ru-RU"/>
        </w:rPr>
        <w:t xml:space="preserve"> </w:t>
      </w:r>
      <w:r w:rsidRPr="0082346C">
        <w:rPr>
          <w:rFonts w:cs="Times New Roman"/>
          <w:szCs w:val="24"/>
        </w:rPr>
        <w:t>(method of construction); Способ возведения строения, например, из монолитного железобетона, из сборных конструкций заводского изготовления.</w:t>
      </w:r>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t>Строительный материал</w:t>
      </w:r>
      <w:r w:rsidRPr="0082346C">
        <w:rPr>
          <w:rStyle w:val="23"/>
          <w:rFonts w:cs="Times New Roman"/>
          <w:szCs w:val="24"/>
          <w:lang w:val="ru-RU"/>
        </w:rPr>
        <w:t xml:space="preserve"> </w:t>
      </w:r>
      <w:r w:rsidRPr="0082346C">
        <w:rPr>
          <w:rFonts w:cs="Times New Roman"/>
          <w:szCs w:val="24"/>
        </w:rPr>
        <w:t>construction material)</w:t>
      </w:r>
      <w:r w:rsidRPr="0082346C">
        <w:rPr>
          <w:rStyle w:val="23"/>
          <w:rFonts w:cs="Times New Roman"/>
          <w:szCs w:val="24"/>
          <w:lang w:val="ru-RU"/>
        </w:rPr>
        <w:t xml:space="preserve">: </w:t>
      </w:r>
      <w:r w:rsidRPr="0082346C">
        <w:rPr>
          <w:rFonts w:cs="Times New Roman"/>
          <w:szCs w:val="24"/>
        </w:rPr>
        <w:t>Материал, применяемый для строительства, например, бетон, сталь, древесина, кирпич.</w:t>
      </w:r>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t>Конструкция (сооружение)</w:t>
      </w:r>
      <w:r w:rsidRPr="0082346C">
        <w:rPr>
          <w:rStyle w:val="23"/>
          <w:rFonts w:cs="Times New Roman"/>
          <w:szCs w:val="24"/>
          <w:lang w:val="ru-RU"/>
        </w:rPr>
        <w:t xml:space="preserve"> </w:t>
      </w:r>
      <w:r w:rsidRPr="0082346C">
        <w:rPr>
          <w:rFonts w:cs="Times New Roman"/>
          <w:szCs w:val="24"/>
        </w:rPr>
        <w:t>(structuге); Организованная комбинация взаимно-связанных конструктивных элементов, предназначенных для восприятия нагрузок и обеспечения адекватной жесткости, например, железобетонный каркас рамного типа.</w:t>
      </w:r>
    </w:p>
    <w:p w:rsidR="0082346C" w:rsidRPr="0082346C" w:rsidRDefault="0082346C" w:rsidP="0082346C">
      <w:pPr>
        <w:pStyle w:val="22"/>
        <w:shd w:val="clear" w:color="auto" w:fill="auto"/>
        <w:tabs>
          <w:tab w:val="left" w:pos="1354"/>
        </w:tabs>
        <w:spacing w:before="0" w:after="0" w:line="240" w:lineRule="auto"/>
        <w:ind w:firstLine="567"/>
        <w:rPr>
          <w:rFonts w:cs="Times New Roman"/>
          <w:szCs w:val="24"/>
        </w:rPr>
      </w:pPr>
      <w:r w:rsidRPr="0082346C">
        <w:rPr>
          <w:rStyle w:val="23"/>
          <w:rFonts w:cs="Times New Roman"/>
          <w:b w:val="0"/>
          <w:i/>
          <w:szCs w:val="24"/>
          <w:lang w:val="ru-RU"/>
        </w:rPr>
        <w:t>Конструктивный элемент</w:t>
      </w:r>
      <w:r w:rsidRPr="0082346C">
        <w:rPr>
          <w:rStyle w:val="23"/>
          <w:rFonts w:cs="Times New Roman"/>
          <w:szCs w:val="24"/>
          <w:lang w:val="ru-RU"/>
        </w:rPr>
        <w:t xml:space="preserve"> </w:t>
      </w:r>
      <w:r w:rsidRPr="0082346C">
        <w:rPr>
          <w:rFonts w:cs="Times New Roman"/>
          <w:szCs w:val="24"/>
        </w:rPr>
        <w:t>(structural member): Физически различимая часть конструктивной системы, например, колонна, балка, панель перекрытия с круглыми пустотами, фундаментная свая.</w:t>
      </w:r>
    </w:p>
    <w:p w:rsidR="0082346C" w:rsidRPr="0082346C" w:rsidRDefault="0082346C" w:rsidP="0082346C">
      <w:pPr>
        <w:pStyle w:val="22"/>
        <w:shd w:val="clear" w:color="auto" w:fill="auto"/>
        <w:tabs>
          <w:tab w:val="left" w:pos="1345"/>
        </w:tabs>
        <w:spacing w:before="0" w:after="0" w:line="240" w:lineRule="auto"/>
        <w:ind w:firstLine="567"/>
        <w:rPr>
          <w:rFonts w:cs="Times New Roman"/>
          <w:szCs w:val="24"/>
        </w:rPr>
      </w:pPr>
      <w:r w:rsidRPr="0082346C">
        <w:rPr>
          <w:rStyle w:val="23"/>
          <w:rFonts w:cs="Times New Roman"/>
          <w:b w:val="0"/>
          <w:i/>
          <w:szCs w:val="24"/>
          <w:lang w:val="ru-RU"/>
        </w:rPr>
        <w:t>Конструктивная форма сооружения</w:t>
      </w:r>
      <w:r w:rsidRPr="0082346C">
        <w:rPr>
          <w:rStyle w:val="23"/>
          <w:rFonts w:cs="Times New Roman"/>
          <w:szCs w:val="24"/>
          <w:lang w:val="ru-RU"/>
        </w:rPr>
        <w:t xml:space="preserve"> </w:t>
      </w:r>
      <w:r w:rsidRPr="0082346C">
        <w:rPr>
          <w:rFonts w:cs="Times New Roman"/>
          <w:szCs w:val="24"/>
        </w:rPr>
        <w:t>(fогm of structure): Определяется расположением конструктивных элементов. (конструктивные формы сооружений - это, например, поперечные и продольные рамы, подвесные мосты).</w:t>
      </w:r>
    </w:p>
    <w:p w:rsidR="0082346C" w:rsidRPr="0082346C" w:rsidRDefault="0082346C" w:rsidP="0082346C">
      <w:pPr>
        <w:pStyle w:val="22"/>
        <w:shd w:val="clear" w:color="auto" w:fill="auto"/>
        <w:tabs>
          <w:tab w:val="left" w:pos="1345"/>
        </w:tabs>
        <w:spacing w:before="0" w:after="0" w:line="240" w:lineRule="auto"/>
        <w:ind w:firstLine="567"/>
        <w:rPr>
          <w:rFonts w:cs="Times New Roman"/>
          <w:szCs w:val="24"/>
        </w:rPr>
      </w:pPr>
      <w:r w:rsidRPr="0082346C">
        <w:rPr>
          <w:rStyle w:val="23"/>
          <w:rFonts w:cs="Times New Roman"/>
          <w:b w:val="0"/>
          <w:i/>
          <w:szCs w:val="24"/>
          <w:lang w:val="ru-RU"/>
        </w:rPr>
        <w:t>Конструктивная система</w:t>
      </w:r>
      <w:r w:rsidRPr="0082346C">
        <w:rPr>
          <w:rStyle w:val="23"/>
          <w:rFonts w:cs="Times New Roman"/>
          <w:szCs w:val="24"/>
          <w:lang w:val="ru-RU"/>
        </w:rPr>
        <w:t xml:space="preserve"> </w:t>
      </w:r>
      <w:r w:rsidRPr="0082346C">
        <w:rPr>
          <w:rFonts w:cs="Times New Roman"/>
          <w:szCs w:val="24"/>
        </w:rPr>
        <w:t>(structural system); Несущие элементы здания или инженерного сооружения, объединенные определенным способом для совместной работы (например: рамно-связевой железобетонный каркас).</w:t>
      </w:r>
    </w:p>
    <w:p w:rsidR="0082346C" w:rsidRPr="0082346C" w:rsidRDefault="0082346C" w:rsidP="0082346C">
      <w:pPr>
        <w:pStyle w:val="22"/>
        <w:shd w:val="clear" w:color="auto" w:fill="auto"/>
        <w:tabs>
          <w:tab w:val="left" w:pos="1345"/>
        </w:tabs>
        <w:spacing w:before="0" w:after="0" w:line="240" w:lineRule="auto"/>
        <w:ind w:firstLine="567"/>
        <w:rPr>
          <w:rFonts w:cs="Times New Roman"/>
          <w:szCs w:val="24"/>
        </w:rPr>
      </w:pPr>
      <w:r w:rsidRPr="0082346C">
        <w:rPr>
          <w:rStyle w:val="23"/>
          <w:rFonts w:cs="Times New Roman"/>
          <w:b w:val="0"/>
          <w:i/>
          <w:szCs w:val="24"/>
          <w:lang w:val="ru-RU"/>
        </w:rPr>
        <w:t>Модель сооружения</w:t>
      </w:r>
      <w:r w:rsidRPr="0082346C">
        <w:rPr>
          <w:rStyle w:val="23"/>
          <w:rFonts w:cs="Times New Roman"/>
          <w:szCs w:val="24"/>
          <w:lang w:val="ru-RU"/>
        </w:rPr>
        <w:t xml:space="preserve"> </w:t>
      </w:r>
      <w:r w:rsidRPr="0082346C">
        <w:rPr>
          <w:rFonts w:cs="Times New Roman"/>
          <w:szCs w:val="24"/>
        </w:rPr>
        <w:t>(structural model); Идеализированная схема сооружения, используемая при ее расчете, проектировании и проверке.</w:t>
      </w:r>
    </w:p>
    <w:p w:rsidR="0082346C" w:rsidRPr="0082346C" w:rsidRDefault="0082346C" w:rsidP="0082346C">
      <w:pPr>
        <w:pStyle w:val="22"/>
        <w:shd w:val="clear" w:color="auto" w:fill="auto"/>
        <w:tabs>
          <w:tab w:val="left" w:pos="1345"/>
        </w:tabs>
        <w:spacing w:before="0" w:after="0" w:line="240" w:lineRule="auto"/>
        <w:ind w:firstLine="567"/>
        <w:rPr>
          <w:rFonts w:cs="Times New Roman"/>
          <w:szCs w:val="24"/>
        </w:rPr>
      </w:pPr>
      <w:r w:rsidRPr="0082346C">
        <w:rPr>
          <w:rStyle w:val="23"/>
          <w:rFonts w:cs="Times New Roman"/>
          <w:b w:val="0"/>
          <w:i/>
          <w:szCs w:val="24"/>
          <w:lang w:val="ru-RU"/>
        </w:rPr>
        <w:t>Строительство</w:t>
      </w:r>
      <w:r w:rsidRPr="0082346C">
        <w:rPr>
          <w:rStyle w:val="23"/>
          <w:rFonts w:cs="Times New Roman"/>
          <w:szCs w:val="24"/>
          <w:lang w:val="ru-RU"/>
        </w:rPr>
        <w:t xml:space="preserve"> </w:t>
      </w:r>
      <w:r w:rsidRPr="0082346C">
        <w:rPr>
          <w:rFonts w:cs="Times New Roman"/>
          <w:szCs w:val="24"/>
        </w:rPr>
        <w:t>(ехесution); Все виды деятельности по строительству здания или сооружения, включая приобретение строительных материалов, контроль и разработку соответствующей документации. (термин подразумевает все работы на строительной площадке, включая изготовление изделий, как на ее территории, так и за пределами, а также их последующего монтажа на площадке).</w:t>
      </w:r>
      <w:bookmarkStart w:id="19" w:name="bookmark27"/>
    </w:p>
    <w:p w:rsidR="0082346C" w:rsidRPr="0082346C" w:rsidRDefault="0082346C" w:rsidP="0082346C">
      <w:pPr>
        <w:pStyle w:val="22"/>
        <w:shd w:val="clear" w:color="auto" w:fill="auto"/>
        <w:tabs>
          <w:tab w:val="left" w:pos="1345"/>
        </w:tabs>
        <w:spacing w:before="0" w:after="0" w:line="240" w:lineRule="auto"/>
        <w:ind w:firstLine="567"/>
        <w:rPr>
          <w:rFonts w:cs="Times New Roman"/>
          <w:szCs w:val="24"/>
        </w:rPr>
      </w:pPr>
    </w:p>
    <w:p w:rsidR="0082346C" w:rsidRPr="0082346C" w:rsidRDefault="0082346C" w:rsidP="0082346C">
      <w:pPr>
        <w:pStyle w:val="140"/>
        <w:numPr>
          <w:ilvl w:val="1"/>
          <w:numId w:val="50"/>
        </w:numPr>
        <w:shd w:val="clear" w:color="auto" w:fill="auto"/>
        <w:tabs>
          <w:tab w:val="left" w:pos="1211"/>
        </w:tabs>
        <w:spacing w:line="240" w:lineRule="auto"/>
        <w:jc w:val="center"/>
        <w:rPr>
          <w:rFonts w:cs="Times New Roman"/>
          <w:b w:val="0"/>
          <w:i/>
          <w:szCs w:val="24"/>
        </w:rPr>
      </w:pPr>
      <w:r w:rsidRPr="0082346C">
        <w:rPr>
          <w:rFonts w:cs="Times New Roman"/>
          <w:b w:val="0"/>
          <w:i/>
          <w:szCs w:val="24"/>
        </w:rPr>
        <w:t xml:space="preserve"> Специальные термины, связанные с расчетами</w:t>
      </w:r>
      <w:bookmarkEnd w:id="19"/>
    </w:p>
    <w:p w:rsidR="0082346C" w:rsidRPr="0082346C" w:rsidRDefault="0082346C" w:rsidP="0082346C">
      <w:pPr>
        <w:pStyle w:val="22"/>
        <w:shd w:val="clear" w:color="auto" w:fill="auto"/>
        <w:tabs>
          <w:tab w:val="left" w:pos="4646"/>
        </w:tabs>
        <w:spacing w:before="0" w:after="0" w:line="240" w:lineRule="auto"/>
        <w:ind w:firstLine="567"/>
        <w:rPr>
          <w:rFonts w:cs="Times New Roman"/>
          <w:szCs w:val="24"/>
        </w:rPr>
      </w:pPr>
      <w:r w:rsidRPr="0082346C">
        <w:rPr>
          <w:rStyle w:val="23"/>
          <w:rFonts w:cs="Times New Roman"/>
          <w:szCs w:val="24"/>
          <w:lang w:val="ru-RU"/>
        </w:rPr>
        <w:t xml:space="preserve"> </w:t>
      </w:r>
      <w:r w:rsidRPr="0082346C">
        <w:rPr>
          <w:rStyle w:val="23"/>
          <w:rFonts w:cs="Times New Roman"/>
          <w:b w:val="0"/>
          <w:i/>
          <w:szCs w:val="24"/>
          <w:lang w:val="ru-RU"/>
        </w:rPr>
        <w:t>Критерии расчета</w:t>
      </w:r>
      <w:r w:rsidRPr="0082346C">
        <w:rPr>
          <w:rStyle w:val="23"/>
          <w:rFonts w:cs="Times New Roman"/>
          <w:szCs w:val="24"/>
          <w:lang w:val="ru-RU"/>
        </w:rPr>
        <w:t xml:space="preserve"> </w:t>
      </w:r>
      <w:r w:rsidRPr="0082346C">
        <w:rPr>
          <w:rFonts w:cs="Times New Roman"/>
          <w:szCs w:val="24"/>
        </w:rPr>
        <w:t>(design criteria): Количественные формулировки, описывающие условия, которые должны быть выполнены для каждого предельного состояния. Например, несущая способность по изгибающему моменту (в</w:t>
      </w:r>
      <w:r w:rsidRPr="0082346C">
        <w:rPr>
          <w:rFonts w:cs="Times New Roman"/>
          <w:position w:val="-6"/>
          <w:szCs w:val="24"/>
        </w:rPr>
        <w:object w:dxaOrig="700" w:dyaOrig="279">
          <v:shape id="_x0000_i1147" type="#_x0000_t75" style="width:30.75pt;height:14.25pt" o:ole="">
            <v:imagedata r:id="rId262" o:title=""/>
          </v:shape>
          <o:OLEObject Type="Embed" ProgID="Equation.3" ShapeID="_x0000_i1147" DrawAspect="Content" ObjectID="_1748945103" r:id="rId263"/>
        </w:object>
      </w:r>
      <w:r w:rsidRPr="0082346C">
        <w:rPr>
          <w:rFonts w:cs="Times New Roman"/>
          <w:szCs w:val="24"/>
        </w:rPr>
        <w:t>) или по поперечной силе (в</w:t>
      </w:r>
      <w:r w:rsidRPr="0082346C">
        <w:rPr>
          <w:rFonts w:cs="Times New Roman"/>
          <w:position w:val="-4"/>
          <w:szCs w:val="24"/>
        </w:rPr>
        <w:object w:dxaOrig="400" w:dyaOrig="260">
          <v:shape id="_x0000_i1148" type="#_x0000_t75" style="width:21pt;height:12.75pt" o:ole="">
            <v:imagedata r:id="rId264" o:title=""/>
          </v:shape>
          <o:OLEObject Type="Embed" ProgID="Equation.3" ShapeID="_x0000_i1148" DrawAspect="Content" ObjectID="_1748945104" r:id="rId265"/>
        </w:object>
      </w:r>
      <w:r w:rsidRPr="0082346C">
        <w:rPr>
          <w:rFonts w:cs="Times New Roman"/>
          <w:szCs w:val="24"/>
        </w:rPr>
        <w:t>), предельный прогиб (в</w:t>
      </w:r>
      <w:r w:rsidRPr="0082346C">
        <w:rPr>
          <w:rFonts w:cs="Times New Roman"/>
          <w:i/>
          <w:szCs w:val="24"/>
        </w:rPr>
        <w:t xml:space="preserve"> см</w:t>
      </w:r>
      <w:r w:rsidRPr="0082346C">
        <w:rPr>
          <w:rFonts w:cs="Times New Roman"/>
          <w:szCs w:val="24"/>
        </w:rPr>
        <w:t>), предельная ширина раскрытия трещины (в</w:t>
      </w:r>
      <w:r w:rsidRPr="0082346C">
        <w:rPr>
          <w:rFonts w:cs="Times New Roman"/>
          <w:i/>
          <w:szCs w:val="24"/>
        </w:rPr>
        <w:t xml:space="preserve"> мм</w:t>
      </w:r>
      <w:r w:rsidRPr="0082346C">
        <w:rPr>
          <w:rFonts w:cs="Times New Roman"/>
          <w:szCs w:val="24"/>
        </w:rPr>
        <w:t>) и т.д.</w:t>
      </w:r>
    </w:p>
    <w:p w:rsidR="0082346C" w:rsidRPr="0082346C" w:rsidRDefault="0082346C" w:rsidP="0082346C">
      <w:pPr>
        <w:pStyle w:val="22"/>
        <w:shd w:val="clear" w:color="auto" w:fill="auto"/>
        <w:tabs>
          <w:tab w:val="left" w:pos="4646"/>
        </w:tabs>
        <w:spacing w:before="0" w:after="0" w:line="240" w:lineRule="auto"/>
        <w:ind w:firstLine="567"/>
        <w:rPr>
          <w:rFonts w:cs="Times New Roman"/>
          <w:szCs w:val="24"/>
        </w:rPr>
      </w:pPr>
      <w:r w:rsidRPr="0082346C">
        <w:rPr>
          <w:rStyle w:val="23"/>
          <w:rFonts w:cs="Times New Roman"/>
          <w:b w:val="0"/>
          <w:i/>
          <w:szCs w:val="24"/>
          <w:lang w:val="ru-RU"/>
        </w:rPr>
        <w:t>Расчетные ситуации</w:t>
      </w:r>
      <w:r w:rsidRPr="0082346C">
        <w:rPr>
          <w:rStyle w:val="23"/>
          <w:rFonts w:cs="Times New Roman"/>
          <w:szCs w:val="24"/>
          <w:lang w:val="ru-RU"/>
        </w:rPr>
        <w:t xml:space="preserve"> </w:t>
      </w:r>
      <w:r w:rsidRPr="0082346C">
        <w:rPr>
          <w:rFonts w:cs="Times New Roman"/>
          <w:szCs w:val="24"/>
        </w:rPr>
        <w:t>(design situations); Совокупность физических условий, моделирующих реальные условия, встречающиеся в определенном интервале времени, для которого расчеты должны показать, что соответствующие предельные состояния не превышены. Например, расчетная ситуация в момент строительства, или аварийная расчетная ситуация, расчетная ситуация в момент нормальной эксплуатации и т.д.</w:t>
      </w:r>
    </w:p>
    <w:p w:rsidR="0082346C" w:rsidRPr="0082346C" w:rsidRDefault="0082346C" w:rsidP="0082346C">
      <w:pPr>
        <w:pStyle w:val="22"/>
        <w:shd w:val="clear" w:color="auto" w:fill="auto"/>
        <w:tabs>
          <w:tab w:val="left" w:pos="4646"/>
        </w:tabs>
        <w:spacing w:before="0" w:after="0" w:line="240" w:lineRule="auto"/>
        <w:ind w:firstLine="567"/>
        <w:rPr>
          <w:rFonts w:cs="Times New Roman"/>
          <w:szCs w:val="24"/>
        </w:rPr>
      </w:pPr>
      <w:r w:rsidRPr="0082346C">
        <w:rPr>
          <w:rStyle w:val="23"/>
          <w:rFonts w:cs="Times New Roman"/>
          <w:b w:val="0"/>
          <w:i/>
          <w:szCs w:val="24"/>
          <w:lang w:val="ru-RU"/>
        </w:rPr>
        <w:t>Переходная расчетная ситуация</w:t>
      </w:r>
      <w:r w:rsidRPr="0082346C">
        <w:rPr>
          <w:rStyle w:val="23"/>
          <w:rFonts w:cs="Times New Roman"/>
          <w:szCs w:val="24"/>
          <w:lang w:val="ru-RU"/>
        </w:rPr>
        <w:t xml:space="preserve"> </w:t>
      </w:r>
      <w:r w:rsidRPr="0082346C">
        <w:rPr>
          <w:rFonts w:cs="Times New Roman"/>
          <w:szCs w:val="24"/>
        </w:rPr>
        <w:t>(transient design situation); Ситуация, реализующаяся в течение интервала времени, существенно меньшего по продолжительности, чем период эксплуатации сооружения и имеющая высокую вероятность проявления. (переходная расчетная ситуация относится к временным условиям эксплуатации или воздействия на несущую конструкцию, например, во время строительства или во время проведения ремонта).</w:t>
      </w:r>
    </w:p>
    <w:p w:rsidR="0082346C" w:rsidRPr="0082346C" w:rsidRDefault="0082346C" w:rsidP="0082346C">
      <w:pPr>
        <w:pStyle w:val="22"/>
        <w:shd w:val="clear" w:color="auto" w:fill="auto"/>
        <w:tabs>
          <w:tab w:val="left" w:pos="4646"/>
        </w:tabs>
        <w:spacing w:before="0" w:after="0" w:line="240" w:lineRule="auto"/>
        <w:ind w:firstLine="567"/>
        <w:rPr>
          <w:rFonts w:cs="Times New Roman"/>
          <w:szCs w:val="24"/>
        </w:rPr>
      </w:pPr>
      <w:r w:rsidRPr="0082346C">
        <w:rPr>
          <w:rStyle w:val="23"/>
          <w:rFonts w:cs="Times New Roman"/>
          <w:b w:val="0"/>
          <w:i/>
          <w:szCs w:val="24"/>
          <w:lang w:val="ru-RU"/>
        </w:rPr>
        <w:t>Постоянная расчетная ситуация</w:t>
      </w:r>
      <w:r w:rsidRPr="0082346C">
        <w:rPr>
          <w:rStyle w:val="23"/>
          <w:rFonts w:cs="Times New Roman"/>
          <w:szCs w:val="24"/>
          <w:lang w:val="ru-RU"/>
        </w:rPr>
        <w:t xml:space="preserve"> </w:t>
      </w:r>
      <w:r w:rsidRPr="0082346C">
        <w:rPr>
          <w:rFonts w:cs="Times New Roman"/>
          <w:szCs w:val="24"/>
        </w:rPr>
        <w:t>(persistent design situation); Ситуация, являющаяся определяющей в течение всего периода эксплуатации сооружения. (обычно она относится к нормальным условиям эксплуатации).</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lastRenderedPageBreak/>
        <w:t>Аварийная расчетная ситуация</w:t>
      </w:r>
      <w:r w:rsidRPr="0082346C">
        <w:rPr>
          <w:rStyle w:val="23"/>
          <w:rFonts w:cs="Times New Roman"/>
          <w:szCs w:val="24"/>
          <w:lang w:val="ru-RU"/>
        </w:rPr>
        <w:t xml:space="preserve"> </w:t>
      </w:r>
      <w:r w:rsidRPr="0082346C">
        <w:rPr>
          <w:rFonts w:cs="Times New Roman"/>
          <w:szCs w:val="24"/>
        </w:rPr>
        <w:t>(accidental design situation); Расчетная ситуация, учитывающая чрезвычайные для сооружения условия или воздействия, например, пожар, взрыв, удар или местное разрушение.</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 xml:space="preserve">Противопожарное проектирование </w:t>
      </w:r>
      <w:r w:rsidRPr="0082346C">
        <w:rPr>
          <w:rFonts w:cs="Times New Roman"/>
          <w:szCs w:val="24"/>
        </w:rPr>
        <w:t>(fire design); Проектирование сооружения с учетом мероприятий, предусматриваемых для сохранения эксплуатационных качеств конструкций в случае пожара (учет теплового воздействия на конструкции при пожаре).</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Сейсмическая расчетная ситуация</w:t>
      </w:r>
      <w:r w:rsidRPr="0082346C">
        <w:rPr>
          <w:rStyle w:val="23"/>
          <w:rFonts w:cs="Times New Roman"/>
          <w:szCs w:val="24"/>
          <w:lang w:val="ru-RU"/>
        </w:rPr>
        <w:t xml:space="preserve"> </w:t>
      </w:r>
      <w:r w:rsidRPr="0082346C">
        <w:rPr>
          <w:rFonts w:cs="Times New Roman"/>
          <w:szCs w:val="24"/>
        </w:rPr>
        <w:t>(seismic design situation): Расчетная ситуация, учитывающая особые условия для сооружения при сейсмических воздействиях (учет воздействий на конструкции, возникающих при землетрясениях).</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Расчетный срок эксплуатации</w:t>
      </w:r>
      <w:r w:rsidRPr="0082346C">
        <w:rPr>
          <w:rStyle w:val="23"/>
          <w:rFonts w:cs="Times New Roman"/>
          <w:szCs w:val="24"/>
          <w:lang w:val="ru-RU"/>
        </w:rPr>
        <w:t xml:space="preserve"> </w:t>
      </w:r>
      <w:r w:rsidRPr="0082346C">
        <w:rPr>
          <w:rFonts w:cs="Times New Roman"/>
          <w:szCs w:val="24"/>
        </w:rPr>
        <w:t>(design working live); Период времени, в течение которого сооружение или его часть, при соответствующем техническом обслуживании, но без капитального ремонта, должны эксплуатироваться по своему функциональному назначению.</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 xml:space="preserve">Опасность </w:t>
      </w:r>
      <w:r w:rsidRPr="0082346C">
        <w:rPr>
          <w:rFonts w:cs="Times New Roman"/>
          <w:szCs w:val="24"/>
        </w:rPr>
        <w:t>(һаzагd); Необычное и нерасчетное событие с тяжелыми последствиями, например, сверх расчетная нагрузка или экологическое воздействие, недостаточная несущая способность или чрезмерное отклонение от предусмотренных размеров.</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Схема нагружения</w:t>
      </w:r>
      <w:r w:rsidRPr="0082346C">
        <w:rPr>
          <w:rStyle w:val="23"/>
          <w:rFonts w:cs="Times New Roman"/>
          <w:szCs w:val="24"/>
          <w:lang w:val="ru-RU"/>
        </w:rPr>
        <w:t xml:space="preserve"> </w:t>
      </w:r>
      <w:r w:rsidRPr="0082346C">
        <w:rPr>
          <w:rFonts w:cs="Times New Roman"/>
          <w:szCs w:val="24"/>
        </w:rPr>
        <w:t>(load arrangement): Схема, характеризующая местоположения, величины и направления внешнего свободного воздействия.</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Случай нагружения</w:t>
      </w:r>
      <w:r w:rsidRPr="0082346C">
        <w:rPr>
          <w:rStyle w:val="23"/>
          <w:rFonts w:cs="Times New Roman"/>
          <w:szCs w:val="24"/>
          <w:lang w:val="ru-RU"/>
        </w:rPr>
        <w:t xml:space="preserve"> </w:t>
      </w:r>
      <w:r w:rsidRPr="0082346C">
        <w:rPr>
          <w:rFonts w:cs="Times New Roman"/>
          <w:szCs w:val="24"/>
        </w:rPr>
        <w:t>(load case); Совокупность нагрузок, деформаций и дефектов, которые рассматриваются одновременно с заданными переменными и постоянными воздействиями при проведении верификации (проверки) проектирования, расчета и т.п. операций.</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Предельные состояния</w:t>
      </w:r>
      <w:r w:rsidRPr="0082346C">
        <w:rPr>
          <w:rStyle w:val="23"/>
          <w:rFonts w:cs="Times New Roman"/>
          <w:szCs w:val="24"/>
          <w:lang w:val="ru-RU"/>
        </w:rPr>
        <w:t xml:space="preserve"> </w:t>
      </w:r>
      <w:r w:rsidRPr="0082346C">
        <w:rPr>
          <w:rFonts w:cs="Times New Roman"/>
          <w:szCs w:val="24"/>
        </w:rPr>
        <w:t>(limit states); Состояния, при превышении которых конструкция (сооружение) больше не удовлетворяет соответствующим критериям проектирования.</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Критические предельные состояния</w:t>
      </w:r>
      <w:r w:rsidRPr="0082346C">
        <w:rPr>
          <w:rStyle w:val="23"/>
          <w:rFonts w:cs="Times New Roman"/>
          <w:szCs w:val="24"/>
          <w:lang w:val="ru-RU"/>
        </w:rPr>
        <w:t xml:space="preserve"> </w:t>
      </w:r>
      <w:r w:rsidRPr="0082346C">
        <w:rPr>
          <w:rFonts w:cs="Times New Roman"/>
          <w:szCs w:val="24"/>
        </w:rPr>
        <w:t xml:space="preserve">(ultimate limit states); Состояния, связанные с разрушением или другими формами отказа конструкции (сооружения), например, потери устойчивости формы конструкции или ее положения (как правило, они соответствуют превышению сопротивляемости сооружения или конструктивного элемента при восприятии внешнего  воздействия). Расчеты по этим предельным состояниям должны обеспечить несущую способность конструкции или сооружения в целом.  </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Предельные состояния по эксплуатационной пригодности</w:t>
      </w:r>
      <w:r w:rsidRPr="0082346C">
        <w:rPr>
          <w:rStyle w:val="23"/>
          <w:rFonts w:cs="Times New Roman"/>
          <w:szCs w:val="24"/>
          <w:lang w:val="ru-RU"/>
        </w:rPr>
        <w:t xml:space="preserve"> </w:t>
      </w:r>
      <w:r w:rsidRPr="0082346C">
        <w:rPr>
          <w:rFonts w:cs="Times New Roman"/>
          <w:szCs w:val="24"/>
        </w:rPr>
        <w:t>(serviceability limit states): Состояния, при превышении которых больше не выполняются установленные требования к эксплуатационной пригодности конструкции (сооружения) или конструктивного элемента.</w:t>
      </w:r>
      <w:bookmarkStart w:id="20" w:name="bookmark29"/>
      <w:r w:rsidRPr="0082346C">
        <w:rPr>
          <w:rFonts w:cs="Times New Roman"/>
          <w:szCs w:val="24"/>
        </w:rPr>
        <w:t xml:space="preserve"> Например, превышение предельно допустимых перемещений (прогибов, амплитуды колебаний, углов поворота, осадки опор и т.д.) или превышение требуемых показателей трещиностойкости и т.п. Расчеты по этим предельным состояниям должны обеспечить нормальную эксплуатацию конструкции.</w:t>
      </w:r>
    </w:p>
    <w:p w:rsidR="0082346C" w:rsidRPr="0082346C" w:rsidRDefault="0082346C" w:rsidP="0082346C">
      <w:pPr>
        <w:pStyle w:val="22"/>
        <w:shd w:val="clear" w:color="auto" w:fill="auto"/>
        <w:spacing w:before="0" w:after="0" w:line="240" w:lineRule="auto"/>
        <w:ind w:firstLine="620"/>
        <w:rPr>
          <w:rFonts w:cs="Times New Roman"/>
          <w:b/>
          <w:szCs w:val="24"/>
        </w:rPr>
      </w:pPr>
      <w:r w:rsidRPr="0082346C">
        <w:rPr>
          <w:rFonts w:cs="Times New Roman"/>
          <w:i/>
          <w:szCs w:val="24"/>
        </w:rPr>
        <w:t>Необратимые предельные состояния по эксплуатационной пригодно</w:t>
      </w:r>
      <w:bookmarkEnd w:id="20"/>
      <w:r w:rsidRPr="0082346C">
        <w:rPr>
          <w:rStyle w:val="23"/>
          <w:rFonts w:cs="Times New Roman"/>
          <w:i/>
          <w:szCs w:val="24"/>
          <w:lang w:val="ru-RU"/>
        </w:rPr>
        <w:t>сти</w:t>
      </w:r>
      <w:r w:rsidRPr="0082346C">
        <w:rPr>
          <w:rStyle w:val="23"/>
          <w:rFonts w:cs="Times New Roman"/>
          <w:szCs w:val="24"/>
          <w:lang w:val="ru-RU"/>
        </w:rPr>
        <w:t xml:space="preserve"> </w:t>
      </w:r>
      <w:r w:rsidRPr="0082346C">
        <w:rPr>
          <w:rFonts w:cs="Times New Roman"/>
          <w:szCs w:val="24"/>
        </w:rPr>
        <w:t>(irreversible serviceability limit states); Предельные состояния, при которых некоторые последствия каких-либо внешних воздействий, которые превышают установленные эксплуатационные требования, сохраняются даже после устранения этих воздействий. Обычно такие предельные состояния наступают в тех случаях, когда напряжения в стали (в стальных конструкциях) или напряжение в стальной арматуре (в железобетонных конструкциях) превышает предел текучести стали и в ней возникают необратимые деформации.</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Обратимые предельные состояния по эксплуатационной пригодности</w:t>
      </w:r>
      <w:r w:rsidRPr="0082346C">
        <w:rPr>
          <w:rStyle w:val="23"/>
          <w:rFonts w:cs="Times New Roman"/>
          <w:szCs w:val="24"/>
          <w:lang w:val="ru-RU"/>
        </w:rPr>
        <w:t xml:space="preserve"> </w:t>
      </w:r>
      <w:r w:rsidRPr="0082346C">
        <w:rPr>
          <w:rFonts w:cs="Times New Roman"/>
          <w:szCs w:val="24"/>
        </w:rPr>
        <w:t>(reversible serviceability limit states); Предельные состояния по эксплуатационной пригодности, при которых последствия каких-либо воздействий не сохраняются после устранения этих воздействий. Обычно такие предельные состояния происходят в конструкциях, материалы которых работают в упругой стадии</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Критерий эксплуатационной пригодности</w:t>
      </w:r>
      <w:r w:rsidRPr="0082346C">
        <w:rPr>
          <w:rStyle w:val="23"/>
          <w:rFonts w:cs="Times New Roman"/>
          <w:szCs w:val="24"/>
          <w:lang w:val="ru-RU"/>
        </w:rPr>
        <w:t xml:space="preserve"> </w:t>
      </w:r>
      <w:r w:rsidRPr="0082346C">
        <w:rPr>
          <w:rFonts w:cs="Times New Roman"/>
          <w:szCs w:val="24"/>
        </w:rPr>
        <w:t xml:space="preserve">(serviceability criterion); Расчетный критерий </w:t>
      </w:r>
      <w:r w:rsidRPr="0082346C">
        <w:rPr>
          <w:rFonts w:cs="Times New Roman"/>
          <w:szCs w:val="24"/>
        </w:rPr>
        <w:lastRenderedPageBreak/>
        <w:t>предельного состояния по эксплуатационной пригодности. Это численный показатель предельно допустимых величин по эксплуатационной пригодности конструкции (см. критерии расчета).</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Сопротивляемость (несущая способность)</w:t>
      </w:r>
      <w:r w:rsidRPr="0082346C">
        <w:rPr>
          <w:rStyle w:val="23"/>
          <w:rFonts w:cs="Times New Roman"/>
          <w:szCs w:val="24"/>
          <w:lang w:val="ru-RU"/>
        </w:rPr>
        <w:t xml:space="preserve"> </w:t>
      </w:r>
      <w:r w:rsidRPr="0082346C">
        <w:rPr>
          <w:rFonts w:cs="Times New Roman"/>
          <w:szCs w:val="24"/>
        </w:rPr>
        <w:t>(resistance): Способность элемента или компонента, либо поперечного сечения элемента или компонента сооружения противостоять воздействиям без механического разрушения, например, сопротивление изгибу, сопротивление потере устойчивости, сопротивление растяжению.</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 xml:space="preserve">Прочность </w:t>
      </w:r>
      <w:r w:rsidRPr="0082346C">
        <w:rPr>
          <w:rFonts w:cs="Times New Roman"/>
          <w:szCs w:val="24"/>
        </w:rPr>
        <w:t>(strength): Механическое свойство материала, характеризующее его способность сопротивляться воздействиям и, обычно, выражаемое в единицах механического напряжения.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 xml:space="preserve">Надежность </w:t>
      </w:r>
      <w:r w:rsidRPr="0082346C">
        <w:rPr>
          <w:rFonts w:cs="Times New Roman"/>
          <w:szCs w:val="24"/>
        </w:rPr>
        <w:t>(reliability): Способность сооружения или его конструктивного элемента соответствовать установленным требованиям в течение расчетного срока эксплуатации. Надежность выражается, как правило, в вероятностных величинах (понятие надежность распространяется на безопасность, эксплуатационную пригодность и долговечность сооружения).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 xml:space="preserve">Классификация надежности </w:t>
      </w:r>
      <w:r w:rsidRPr="0082346C">
        <w:rPr>
          <w:rFonts w:cs="Times New Roman"/>
          <w:szCs w:val="24"/>
        </w:rPr>
        <w:t>(reliability differentiation): Мероприятия, предназначенные для социально-экономической оптимизации ресурсов, используемых в строительстве, с учетом ожидаемых последствий отказов и стоимости строительных работ.</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Базисная переменная</w:t>
      </w:r>
      <w:r w:rsidRPr="0082346C">
        <w:rPr>
          <w:rStyle w:val="23"/>
          <w:rFonts w:cs="Times New Roman"/>
          <w:szCs w:val="24"/>
          <w:lang w:val="ru-RU"/>
        </w:rPr>
        <w:t xml:space="preserve"> </w:t>
      </w:r>
      <w:r w:rsidRPr="0082346C">
        <w:rPr>
          <w:rFonts w:cs="Times New Roman"/>
          <w:szCs w:val="24"/>
        </w:rPr>
        <w:t>(basic variable); Физический параметр (часть заданного набора переменных, представляющих физические величины), характеризующий воздействия или влияние окружающей среды, геометрические величины и свойства материалов, в том числе свойства грунтов. К базисным переменным относятся все расчетные факторы, используемые при расчетах конструкций. К ним относятся: расчетная модель (расчетная схема), форма и размеры поперечного сечения конструкции, прочностные и деформативные свойства материалов конструкций и различные сочетания внешних воздействий, создающих невыгодные расчетные усилия.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Техническое обслуживание</w:t>
      </w:r>
      <w:r w:rsidRPr="0082346C">
        <w:rPr>
          <w:rStyle w:val="23"/>
          <w:rFonts w:cs="Times New Roman"/>
          <w:szCs w:val="24"/>
          <w:lang w:val="ru-RU"/>
        </w:rPr>
        <w:t xml:space="preserve"> </w:t>
      </w:r>
      <w:r w:rsidRPr="0082346C">
        <w:rPr>
          <w:rFonts w:cs="Times New Roman"/>
          <w:szCs w:val="24"/>
        </w:rPr>
        <w:t>(maintenance): Совокупность мероприятий, осуществляемых в течение расчетного срока эксплуатации сооружения для удовлетворения требованиям надежности. Например, нанесение или восстановление антикоррозионного, антипиренного и антисептического покрытий и т.п. Мероприятия по ремонту сооружения после аварийного или сейсмического события, как правило, не относятся к техническому обслуживанию.</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Ремонт</w:t>
      </w:r>
      <w:r w:rsidRPr="0082346C">
        <w:rPr>
          <w:rStyle w:val="23"/>
          <w:rFonts w:cs="Times New Roman"/>
          <w:szCs w:val="24"/>
          <w:lang w:val="ru-RU"/>
        </w:rPr>
        <w:t xml:space="preserve"> </w:t>
      </w:r>
      <w:r w:rsidRPr="0082346C">
        <w:rPr>
          <w:rFonts w:cs="Times New Roman"/>
          <w:szCs w:val="24"/>
        </w:rPr>
        <w:t>(гераіг): Действия по сохранению или восстановлению функциональной способности сооружения, выходящие за рамки мероприятий по техническому обслуживанию.</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3"/>
          <w:rFonts w:cs="Times New Roman"/>
          <w:b w:val="0"/>
          <w:i/>
          <w:szCs w:val="24"/>
          <w:lang w:val="ru-RU"/>
        </w:rPr>
        <w:t>Номинальное значение</w:t>
      </w:r>
      <w:r w:rsidRPr="0082346C">
        <w:rPr>
          <w:rStyle w:val="23"/>
          <w:rFonts w:cs="Times New Roman"/>
          <w:szCs w:val="24"/>
          <w:lang w:val="ru-RU"/>
        </w:rPr>
        <w:t xml:space="preserve"> </w:t>
      </w:r>
      <w:r w:rsidRPr="0082346C">
        <w:rPr>
          <w:rFonts w:cs="Times New Roman"/>
          <w:szCs w:val="24"/>
        </w:rPr>
        <w:t>(nominal value); Значение, принятое не по результатам статистического анализа, а на основании опытных данных или физических условий.</w:t>
      </w:r>
      <w:bookmarkStart w:id="21" w:name="bookmark31"/>
    </w:p>
    <w:p w:rsidR="0082346C" w:rsidRPr="0082346C" w:rsidRDefault="0082346C" w:rsidP="0082346C">
      <w:pPr>
        <w:pStyle w:val="22"/>
        <w:shd w:val="clear" w:color="auto" w:fill="auto"/>
        <w:spacing w:before="0" w:after="0" w:line="240" w:lineRule="auto"/>
        <w:ind w:firstLine="567"/>
        <w:rPr>
          <w:rFonts w:cs="Times New Roman"/>
          <w:szCs w:val="24"/>
        </w:rPr>
      </w:pPr>
    </w:p>
    <w:p w:rsidR="0082346C" w:rsidRPr="0082346C" w:rsidRDefault="0082346C" w:rsidP="0082346C">
      <w:pPr>
        <w:pStyle w:val="140"/>
        <w:numPr>
          <w:ilvl w:val="1"/>
          <w:numId w:val="50"/>
        </w:numPr>
        <w:shd w:val="clear" w:color="auto" w:fill="auto"/>
        <w:tabs>
          <w:tab w:val="left" w:pos="1191"/>
        </w:tabs>
        <w:spacing w:line="240" w:lineRule="auto"/>
        <w:jc w:val="center"/>
        <w:rPr>
          <w:rFonts w:cs="Times New Roman"/>
          <w:b w:val="0"/>
          <w:i/>
          <w:szCs w:val="24"/>
        </w:rPr>
      </w:pPr>
      <w:r w:rsidRPr="0082346C">
        <w:rPr>
          <w:rFonts w:cs="Times New Roman"/>
          <w:b w:val="0"/>
          <w:i/>
          <w:szCs w:val="24"/>
        </w:rPr>
        <w:t>Термины, связанные с воздействиями</w:t>
      </w:r>
      <w:bookmarkEnd w:id="21"/>
    </w:p>
    <w:p w:rsidR="0082346C" w:rsidRPr="0082346C" w:rsidRDefault="0082346C" w:rsidP="0082346C">
      <w:pPr>
        <w:pStyle w:val="32"/>
        <w:shd w:val="clear" w:color="auto" w:fill="auto"/>
        <w:tabs>
          <w:tab w:val="left" w:pos="1359"/>
        </w:tabs>
        <w:spacing w:after="0" w:line="240" w:lineRule="auto"/>
        <w:ind w:firstLine="567"/>
        <w:jc w:val="both"/>
        <w:rPr>
          <w:rFonts w:cs="Times New Roman"/>
          <w:szCs w:val="24"/>
        </w:rPr>
      </w:pPr>
      <w:r w:rsidRPr="0082346C">
        <w:rPr>
          <w:rFonts w:cs="Times New Roman"/>
          <w:b w:val="0"/>
          <w:i/>
          <w:szCs w:val="24"/>
        </w:rPr>
        <w:t xml:space="preserve">Воздействие </w:t>
      </w:r>
      <w:r w:rsidRPr="0082346C">
        <w:rPr>
          <w:rStyle w:val="3115pt"/>
          <w:rFonts w:cs="Times New Roman"/>
          <w:szCs w:val="24"/>
          <w:lang w:val="ru-RU"/>
        </w:rPr>
        <w:t>(Ғ)</w:t>
      </w:r>
      <w:r w:rsidRPr="0082346C">
        <w:rPr>
          <w:rStyle w:val="33"/>
          <w:rFonts w:cs="Times New Roman"/>
          <w:i/>
          <w:lang w:val="ru-RU"/>
        </w:rPr>
        <w:t xml:space="preserve"> (асtіоn </w:t>
      </w:r>
      <w:r w:rsidRPr="0082346C">
        <w:rPr>
          <w:rStyle w:val="3115pt"/>
          <w:rFonts w:cs="Times New Roman"/>
          <w:szCs w:val="24"/>
          <w:lang w:val="ru-RU"/>
        </w:rPr>
        <w:t>(</w:t>
      </w:r>
      <w:r w:rsidRPr="0082346C">
        <w:rPr>
          <w:rStyle w:val="312pt"/>
          <w:rFonts w:cs="Times New Roman"/>
          <w:lang w:val="ru-RU"/>
        </w:rPr>
        <w:t>Ғ</w:t>
      </w:r>
      <w:r w:rsidRPr="0082346C">
        <w:rPr>
          <w:rStyle w:val="3115pt"/>
          <w:rFonts w:cs="Times New Roman"/>
          <w:szCs w:val="24"/>
          <w:lang w:val="ru-RU"/>
        </w:rPr>
        <w:t>)); можно разбить на две группы – прямые и косвенные воздействия;</w:t>
      </w:r>
    </w:p>
    <w:p w:rsidR="0082346C" w:rsidRPr="0082346C" w:rsidRDefault="0082346C" w:rsidP="0082346C">
      <w:pPr>
        <w:pStyle w:val="22"/>
        <w:numPr>
          <w:ilvl w:val="0"/>
          <w:numId w:val="25"/>
        </w:numPr>
        <w:shd w:val="clear" w:color="auto" w:fill="auto"/>
        <w:tabs>
          <w:tab w:val="left" w:pos="908"/>
        </w:tabs>
        <w:spacing w:before="0" w:after="0" w:line="240" w:lineRule="auto"/>
        <w:ind w:left="980" w:hanging="360"/>
        <w:rPr>
          <w:rFonts w:cs="Times New Roman"/>
          <w:szCs w:val="24"/>
        </w:rPr>
      </w:pPr>
      <w:r w:rsidRPr="0082346C">
        <w:rPr>
          <w:rFonts w:cs="Times New Roman"/>
          <w:szCs w:val="24"/>
        </w:rPr>
        <w:t>Группа сил (нагрузок), действующих на сооружение (прямое воздействие);</w:t>
      </w:r>
    </w:p>
    <w:p w:rsidR="0082346C" w:rsidRPr="0082346C" w:rsidRDefault="0082346C" w:rsidP="0082346C">
      <w:pPr>
        <w:pStyle w:val="22"/>
        <w:shd w:val="clear" w:color="auto" w:fill="auto"/>
        <w:tabs>
          <w:tab w:val="left" w:pos="0"/>
        </w:tabs>
        <w:spacing w:before="0" w:after="0" w:line="240" w:lineRule="auto"/>
        <w:ind w:left="567" w:firstLine="0"/>
        <w:rPr>
          <w:rFonts w:cs="Times New Roman"/>
          <w:szCs w:val="24"/>
        </w:rPr>
      </w:pPr>
      <w:r w:rsidRPr="0082346C">
        <w:rPr>
          <w:rFonts w:cs="Times New Roman"/>
          <w:szCs w:val="24"/>
        </w:rPr>
        <w:t>б) Группа приложенных деформаций или колебаний, вызванных изменением температуры или влажности, неравномерной осадкой оснований или землетрясением (косвенное воздействие).</w:t>
      </w:r>
    </w:p>
    <w:p w:rsidR="0082346C" w:rsidRPr="0082346C" w:rsidRDefault="0082346C" w:rsidP="0082346C">
      <w:pPr>
        <w:pStyle w:val="22"/>
        <w:shd w:val="clear" w:color="auto" w:fill="auto"/>
        <w:tabs>
          <w:tab w:val="left" w:pos="898"/>
        </w:tabs>
        <w:spacing w:before="0" w:after="0" w:line="240" w:lineRule="auto"/>
        <w:ind w:firstLine="709"/>
        <w:rPr>
          <w:rFonts w:cs="Times New Roman"/>
          <w:szCs w:val="24"/>
        </w:rPr>
      </w:pPr>
      <w:r w:rsidRPr="0082346C">
        <w:rPr>
          <w:rStyle w:val="23"/>
          <w:rFonts w:cs="Times New Roman"/>
          <w:b w:val="0"/>
          <w:i/>
          <w:szCs w:val="24"/>
          <w:lang w:val="ru-RU"/>
        </w:rPr>
        <w:t>Эффект воздействий</w:t>
      </w:r>
      <w:r w:rsidRPr="0082346C">
        <w:rPr>
          <w:rStyle w:val="23"/>
          <w:rFonts w:cs="Times New Roman"/>
          <w:szCs w:val="24"/>
          <w:lang w:val="ru-RU"/>
        </w:rPr>
        <w:t xml:space="preserve"> </w:t>
      </w:r>
      <w:r w:rsidRPr="0082346C">
        <w:rPr>
          <w:rStyle w:val="2115pt"/>
          <w:rFonts w:eastAsiaTheme="majorEastAsia" w:cs="Times New Roman"/>
          <w:lang w:val="ru-RU"/>
        </w:rPr>
        <w:t>(Е)</w:t>
      </w:r>
      <w:r w:rsidRPr="0082346C">
        <w:rPr>
          <w:rFonts w:cs="Times New Roman"/>
          <w:szCs w:val="24"/>
        </w:rPr>
        <w:t xml:space="preserve"> (effect of action (E)); Реакция конструкции, вызванная внешними воздействиями (например, внутренние силы, моменты, продольные и поперечные силы, напряжения, деформации) или всего сооружения (например, прогибы, углы повороты, амплитуда колебаний и т.п.).</w:t>
      </w:r>
    </w:p>
    <w:p w:rsidR="0082346C" w:rsidRPr="0082346C" w:rsidRDefault="0082346C" w:rsidP="0082346C">
      <w:pPr>
        <w:pStyle w:val="22"/>
        <w:shd w:val="clear" w:color="auto" w:fill="auto"/>
        <w:tabs>
          <w:tab w:val="left" w:pos="898"/>
        </w:tabs>
        <w:spacing w:before="0" w:after="0" w:line="240" w:lineRule="auto"/>
        <w:ind w:firstLine="567"/>
        <w:rPr>
          <w:rFonts w:cs="Times New Roman"/>
          <w:szCs w:val="24"/>
        </w:rPr>
      </w:pPr>
      <w:r w:rsidRPr="0082346C">
        <w:rPr>
          <w:rStyle w:val="23"/>
          <w:rFonts w:cs="Times New Roman"/>
          <w:b w:val="0"/>
          <w:i/>
          <w:szCs w:val="24"/>
          <w:lang w:val="ru-RU"/>
        </w:rPr>
        <w:t>Постоянное воздействие</w:t>
      </w:r>
      <w:r w:rsidRPr="0082346C">
        <w:rPr>
          <w:rStyle w:val="23"/>
          <w:rFonts w:cs="Times New Roman"/>
          <w:szCs w:val="24"/>
          <w:lang w:val="ru-RU"/>
        </w:rPr>
        <w:t xml:space="preserve"> (</w:t>
      </w:r>
      <w:r w:rsidRPr="0082346C">
        <w:rPr>
          <w:rFonts w:cs="Times New Roman"/>
          <w:szCs w:val="24"/>
        </w:rPr>
        <w:t>G</w:t>
      </w:r>
      <w:r w:rsidRPr="0082346C">
        <w:rPr>
          <w:rStyle w:val="23"/>
          <w:rFonts w:cs="Times New Roman"/>
          <w:szCs w:val="24"/>
          <w:lang w:val="ru-RU"/>
        </w:rPr>
        <w:t xml:space="preserve">) </w:t>
      </w:r>
      <w:r w:rsidRPr="0082346C">
        <w:rPr>
          <w:rFonts w:cs="Times New Roman"/>
          <w:szCs w:val="24"/>
        </w:rPr>
        <w:t xml:space="preserve">(permanent action (G)); Воздействие в течение всего срока эксплуатации, временное изменение величины которого, по сравнению со средним </w:t>
      </w:r>
      <w:r w:rsidRPr="0082346C">
        <w:rPr>
          <w:rFonts w:cs="Times New Roman"/>
          <w:szCs w:val="24"/>
        </w:rPr>
        <w:lastRenderedPageBreak/>
        <w:t>значением, незначительно, или воздействие, изменение которого до достижения определенного предельного значения происходит всегда монотонно и в одном направлении.</w:t>
      </w:r>
    </w:p>
    <w:p w:rsidR="0082346C" w:rsidRPr="0082346C" w:rsidRDefault="0082346C" w:rsidP="0082346C">
      <w:pPr>
        <w:pStyle w:val="22"/>
        <w:shd w:val="clear" w:color="auto" w:fill="auto"/>
        <w:tabs>
          <w:tab w:val="left" w:pos="898"/>
        </w:tabs>
        <w:spacing w:before="0" w:after="0" w:line="240" w:lineRule="auto"/>
        <w:ind w:firstLine="567"/>
        <w:rPr>
          <w:rFonts w:cs="Times New Roman"/>
          <w:szCs w:val="24"/>
        </w:rPr>
      </w:pPr>
      <w:r w:rsidRPr="0082346C">
        <w:rPr>
          <w:rStyle w:val="23"/>
          <w:rFonts w:cs="Times New Roman"/>
          <w:b w:val="0"/>
          <w:i/>
          <w:szCs w:val="24"/>
          <w:lang w:val="ru-RU"/>
        </w:rPr>
        <w:t>Переменное воздействие</w:t>
      </w:r>
      <w:r w:rsidRPr="0082346C">
        <w:rPr>
          <w:rStyle w:val="23"/>
          <w:rFonts w:cs="Times New Roman"/>
          <w:szCs w:val="24"/>
          <w:lang w:val="ru-RU"/>
        </w:rPr>
        <w:t xml:space="preserve"> (</w:t>
      </w:r>
      <w:r w:rsidRPr="0082346C">
        <w:rPr>
          <w:rFonts w:cs="Times New Roman"/>
          <w:szCs w:val="24"/>
        </w:rPr>
        <w:t>Q) (variable action (Q)); Воздействие, для которого изменение его величины во времени не является ни незначительным и ни монотонным.</w:t>
      </w:r>
    </w:p>
    <w:p w:rsidR="0082346C" w:rsidRPr="0082346C" w:rsidRDefault="0082346C" w:rsidP="0082346C">
      <w:pPr>
        <w:pStyle w:val="22"/>
        <w:shd w:val="clear" w:color="auto" w:fill="auto"/>
        <w:tabs>
          <w:tab w:val="left" w:pos="898"/>
        </w:tabs>
        <w:spacing w:before="0" w:after="0" w:line="240" w:lineRule="auto"/>
        <w:ind w:firstLine="567"/>
        <w:rPr>
          <w:rFonts w:cs="Times New Roman"/>
          <w:szCs w:val="24"/>
        </w:rPr>
      </w:pPr>
      <w:r w:rsidRPr="0082346C">
        <w:rPr>
          <w:rStyle w:val="23"/>
          <w:rFonts w:cs="Times New Roman"/>
          <w:b w:val="0"/>
          <w:i/>
          <w:szCs w:val="24"/>
          <w:lang w:val="ru-RU"/>
        </w:rPr>
        <w:t>Аварийное воздействие</w:t>
      </w:r>
      <w:r w:rsidRPr="0082346C">
        <w:rPr>
          <w:rStyle w:val="23"/>
          <w:rFonts w:cs="Times New Roman"/>
          <w:szCs w:val="24"/>
          <w:lang w:val="ru-RU"/>
        </w:rPr>
        <w:t xml:space="preserve"> (</w:t>
      </w:r>
      <w:r w:rsidRPr="0082346C">
        <w:rPr>
          <w:rFonts w:cs="Times New Roman"/>
          <w:szCs w:val="24"/>
        </w:rPr>
        <w:t>А</w:t>
      </w:r>
      <w:r w:rsidRPr="0082346C">
        <w:rPr>
          <w:rStyle w:val="23"/>
          <w:rFonts w:cs="Times New Roman"/>
          <w:szCs w:val="24"/>
          <w:lang w:val="ru-RU"/>
        </w:rPr>
        <w:t xml:space="preserve">) </w:t>
      </w:r>
      <w:r w:rsidRPr="0082346C">
        <w:rPr>
          <w:rFonts w:cs="Times New Roman"/>
          <w:szCs w:val="24"/>
        </w:rPr>
        <w:t>(accidental асtіоn (А)); Воздействие, как правило, кратковременное, но значительной величины, имеющее небольшую вероятность возникновения в течение расчетного срока эксплуатации сооружения.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Аварийное воздействие может иметь тяжелые последствия, если не принимать соответствующих мер.</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Ударные, снеговые, ветровые и сейсмические воздействия могут быть переменными или аварийными, в зависимости от имеющейся информации относительно их статистических распределений.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 xml:space="preserve">Сейсмическое воздействие </w:t>
      </w:r>
      <w:r w:rsidRPr="0082346C">
        <w:rPr>
          <w:rStyle w:val="2115pt"/>
          <w:rFonts w:eastAsiaTheme="majorEastAsia" w:cs="Times New Roman"/>
          <w:lang w:val="ru-RU"/>
        </w:rPr>
        <w:t>(А</w:t>
      </w:r>
      <w:r w:rsidRPr="0082346C">
        <w:rPr>
          <w:rStyle w:val="2115pt"/>
          <w:rFonts w:eastAsiaTheme="majorEastAsia" w:cs="Times New Roman"/>
          <w:vertAlign w:val="subscript"/>
          <w:lang w:val="ru-RU"/>
        </w:rPr>
        <w:t>Е</w:t>
      </w:r>
      <w:r w:rsidRPr="0082346C">
        <w:rPr>
          <w:rStyle w:val="2115pt"/>
          <w:rFonts w:eastAsiaTheme="majorEastAsia" w:cs="Times New Roman"/>
          <w:lang w:val="ru-RU"/>
        </w:rPr>
        <w:t>)</w:t>
      </w:r>
      <w:r w:rsidRPr="0082346C">
        <w:rPr>
          <w:rFonts w:cs="Times New Roman"/>
          <w:szCs w:val="24"/>
        </w:rPr>
        <w:t xml:space="preserve"> (seismic асtіоn(А</w:t>
      </w:r>
      <w:r w:rsidRPr="0082346C">
        <w:rPr>
          <w:rFonts w:cs="Times New Roman"/>
          <w:szCs w:val="24"/>
          <w:vertAlign w:val="subscript"/>
        </w:rPr>
        <w:t>Е</w:t>
      </w:r>
      <w:r w:rsidRPr="0082346C">
        <w:rPr>
          <w:rFonts w:cs="Times New Roman"/>
          <w:szCs w:val="24"/>
        </w:rPr>
        <w:t>)); Воздействие, вызванное движениями грунта во время землетрясения, вследствие чего массы частей зданий и сооружений получают значительные горизонтальные и вертикальные инерционные силы.</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Геотехническое воздействие</w:t>
      </w:r>
      <w:r w:rsidRPr="0082346C">
        <w:rPr>
          <w:rStyle w:val="23"/>
          <w:rFonts w:cs="Times New Roman"/>
          <w:szCs w:val="24"/>
          <w:lang w:val="ru-RU"/>
        </w:rPr>
        <w:t xml:space="preserve"> </w:t>
      </w:r>
      <w:r w:rsidRPr="0082346C">
        <w:rPr>
          <w:rFonts w:cs="Times New Roman"/>
          <w:szCs w:val="24"/>
        </w:rPr>
        <w:t>(geotechnical асtiоn): Воздействие, передаваемое на сооружение от грунта основания, от засыпки или грунтовых вод.</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Фиксированное воздействие</w:t>
      </w:r>
      <w:r w:rsidRPr="0082346C">
        <w:rPr>
          <w:rStyle w:val="23"/>
          <w:rFonts w:cs="Times New Roman"/>
          <w:szCs w:val="24"/>
          <w:lang w:val="ru-RU"/>
        </w:rPr>
        <w:t xml:space="preserve"> </w:t>
      </w:r>
      <w:r w:rsidRPr="0082346C">
        <w:rPr>
          <w:rFonts w:cs="Times New Roman"/>
          <w:szCs w:val="24"/>
        </w:rPr>
        <w:t>(fixed асtіоn): Воздействие, которое имеет постоянное распределение и положение по отношению к сооружению или к конструктивному элементу; величина и направление этого воздействия, если они определены для одной точки сооружения или конструктивного элемента, однозначно определяются для сооружения в целом или для конструктивного элемента.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Свободное воздействие</w:t>
      </w:r>
      <w:r w:rsidRPr="0082346C">
        <w:rPr>
          <w:rStyle w:val="23"/>
          <w:rFonts w:cs="Times New Roman"/>
          <w:szCs w:val="24"/>
          <w:lang w:val="ru-RU"/>
        </w:rPr>
        <w:t xml:space="preserve"> </w:t>
      </w:r>
      <w:r w:rsidRPr="0082346C">
        <w:rPr>
          <w:rFonts w:cs="Times New Roman"/>
          <w:szCs w:val="24"/>
        </w:rPr>
        <w:t>(fгее асtіоn): Воздействие, которое может иметь различные пространственные распределения по отношению к конструкции.</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Отдельное воздействие</w:t>
      </w:r>
      <w:r w:rsidRPr="0082346C">
        <w:rPr>
          <w:rStyle w:val="23"/>
          <w:rFonts w:cs="Times New Roman"/>
          <w:szCs w:val="24"/>
          <w:lang w:val="ru-RU"/>
        </w:rPr>
        <w:t xml:space="preserve"> </w:t>
      </w:r>
      <w:r w:rsidRPr="0082346C">
        <w:rPr>
          <w:rFonts w:cs="Times New Roman"/>
          <w:szCs w:val="24"/>
        </w:rPr>
        <w:t>(single асtiоn): Воздействие, являющееся статистически независимым во времени и пространстве от любого другого воздействия на конструкцию.</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Статическое воздействие</w:t>
      </w:r>
      <w:r w:rsidRPr="0082346C">
        <w:rPr>
          <w:rStyle w:val="23"/>
          <w:rFonts w:cs="Times New Roman"/>
          <w:szCs w:val="24"/>
          <w:lang w:val="ru-RU"/>
        </w:rPr>
        <w:t xml:space="preserve"> </w:t>
      </w:r>
      <w:r w:rsidRPr="0082346C">
        <w:rPr>
          <w:rFonts w:cs="Times New Roman"/>
          <w:szCs w:val="24"/>
        </w:rPr>
        <w:t>(static асtіоn): Воздействие, не вызывающее существенных колебаний конструкции или конструктивного элемента.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Динамическое воздействие</w:t>
      </w:r>
      <w:r w:rsidRPr="0082346C">
        <w:rPr>
          <w:rStyle w:val="23"/>
          <w:rFonts w:cs="Times New Roman"/>
          <w:szCs w:val="24"/>
          <w:lang w:val="ru-RU"/>
        </w:rPr>
        <w:t xml:space="preserve"> </w:t>
      </w:r>
      <w:r w:rsidRPr="0082346C">
        <w:rPr>
          <w:rFonts w:cs="Times New Roman"/>
          <w:szCs w:val="24"/>
        </w:rPr>
        <w:t>(dynamic асtіоn): Воздействие, вызывающее существенные колебания конструкции или конструктивного элемента.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Квазистатическое воздействие</w:t>
      </w:r>
      <w:r w:rsidRPr="0082346C">
        <w:rPr>
          <w:rStyle w:val="23"/>
          <w:rFonts w:cs="Times New Roman"/>
          <w:szCs w:val="24"/>
          <w:lang w:val="ru-RU"/>
        </w:rPr>
        <w:t xml:space="preserve"> </w:t>
      </w:r>
      <w:r w:rsidRPr="0082346C">
        <w:rPr>
          <w:rFonts w:cs="Times New Roman"/>
          <w:szCs w:val="24"/>
        </w:rPr>
        <w:t>(quasi-static асtіоn): Динамическое воздействие, выраженное в расчете как эквивалентное статическое воздействие (без учета коэффициента динамичности).</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Характеристическое значение воздействия</w:t>
      </w:r>
      <w:r w:rsidRPr="0082346C">
        <w:rPr>
          <w:rStyle w:val="23"/>
          <w:rFonts w:cs="Times New Roman"/>
          <w:szCs w:val="24"/>
          <w:lang w:val="ru-RU"/>
        </w:rPr>
        <w:t xml:space="preserve"> </w:t>
      </w:r>
      <w:r w:rsidRPr="0082346C">
        <w:rPr>
          <w:rStyle w:val="23"/>
          <w:rFonts w:cs="Times New Roman"/>
          <w:i/>
          <w:szCs w:val="24"/>
          <w:lang w:val="ru-RU"/>
        </w:rPr>
        <w:t>(</w:t>
      </w:r>
      <w:r w:rsidRPr="0082346C">
        <w:rPr>
          <w:rFonts w:cs="Times New Roman"/>
          <w:i/>
          <w:szCs w:val="24"/>
        </w:rPr>
        <w:t>Ғ</w:t>
      </w:r>
      <w:r w:rsidRPr="0082346C">
        <w:rPr>
          <w:rFonts w:cs="Times New Roman"/>
          <w:i/>
          <w:szCs w:val="24"/>
          <w:vertAlign w:val="subscript"/>
        </w:rPr>
        <w:t>к</w:t>
      </w:r>
      <w:r w:rsidRPr="0082346C">
        <w:rPr>
          <w:rStyle w:val="23"/>
          <w:rFonts w:cs="Times New Roman"/>
          <w:i/>
          <w:szCs w:val="24"/>
          <w:lang w:val="ru-RU"/>
        </w:rPr>
        <w:t>)</w:t>
      </w:r>
      <w:r w:rsidRPr="0082346C">
        <w:rPr>
          <w:rStyle w:val="23"/>
          <w:rFonts w:cs="Times New Roman"/>
          <w:szCs w:val="24"/>
          <w:lang w:val="ru-RU"/>
        </w:rPr>
        <w:t xml:space="preserve"> </w:t>
      </w:r>
      <w:r w:rsidRPr="0082346C">
        <w:rPr>
          <w:rFonts w:cs="Times New Roman"/>
          <w:szCs w:val="24"/>
        </w:rPr>
        <w:t>(сһагасіегізііс уаіие оһ ап асііоп (Ғк)): Определяющее репрезентативное значение воздействия. Это значение воздействия, идентичного нормативным значениям.</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Fonts w:cs="Times New Roman"/>
          <w:szCs w:val="24"/>
        </w:rPr>
        <w:t>Если характеристическое значение может быть установлено статистически, то его определяют с заданной вероятностью, при которой в течение «референтного периода времени» не произойдет превышения данного значения; при этом учитываются расчетный срок эксплуатации сооружения и продолжительность расчетной ситуации.</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Референтный период времени</w:t>
      </w:r>
      <w:r w:rsidRPr="0082346C">
        <w:rPr>
          <w:rStyle w:val="23"/>
          <w:rFonts w:cs="Times New Roman"/>
          <w:szCs w:val="24"/>
          <w:lang w:val="ru-RU"/>
        </w:rPr>
        <w:t xml:space="preserve"> </w:t>
      </w:r>
      <w:r w:rsidRPr="0082346C">
        <w:rPr>
          <w:rFonts w:cs="Times New Roman"/>
          <w:szCs w:val="24"/>
        </w:rPr>
        <w:t>(геһегеnсе регіоd): Установленный период времени для статистической оценки переменных воздействий, а также, если возможно, для аварийных воздействий.</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Комбинационное значение переменного воздействия</w:t>
      </w:r>
      <w:r w:rsidRPr="0082346C">
        <w:rPr>
          <w:rStyle w:val="23"/>
          <w:rFonts w:cs="Times New Roman"/>
          <w:szCs w:val="24"/>
          <w:lang w:val="ru-RU"/>
        </w:rPr>
        <w:t xml:space="preserve"> (</w:t>
      </w:r>
      <w:r w:rsidRPr="0082346C">
        <w:rPr>
          <w:rFonts w:cs="Times New Roman"/>
          <w:position w:val="-12"/>
          <w:szCs w:val="24"/>
        </w:rPr>
        <w:object w:dxaOrig="560" w:dyaOrig="360">
          <v:shape id="_x0000_i1149" type="#_x0000_t75" style="width:33pt;height:21pt" o:ole="">
            <v:imagedata r:id="rId266" o:title=""/>
          </v:shape>
          <o:OLEObject Type="Embed" ProgID="Equation.3" ShapeID="_x0000_i1149" DrawAspect="Content" ObjectID="_1748945105" r:id="rId267"/>
        </w:object>
      </w:r>
      <w:r w:rsidRPr="0082346C">
        <w:rPr>
          <w:rStyle w:val="23"/>
          <w:rFonts w:cs="Times New Roman"/>
          <w:szCs w:val="24"/>
          <w:lang w:val="ru-RU"/>
        </w:rPr>
        <w:t xml:space="preserve">) </w:t>
      </w:r>
      <w:r w:rsidRPr="0082346C">
        <w:rPr>
          <w:rFonts w:cs="Times New Roman"/>
          <w:szCs w:val="24"/>
        </w:rPr>
        <w:t>(combination value of a variable асtіоn (</w:t>
      </w:r>
      <w:r w:rsidRPr="0082346C">
        <w:rPr>
          <w:rFonts w:cs="Times New Roman"/>
          <w:position w:val="-12"/>
          <w:szCs w:val="24"/>
        </w:rPr>
        <w:object w:dxaOrig="560" w:dyaOrig="360">
          <v:shape id="_x0000_i1150" type="#_x0000_t75" style="width:33pt;height:21pt" o:ole="">
            <v:imagedata r:id="rId268" o:title=""/>
          </v:shape>
          <o:OLEObject Type="Embed" ProgID="Equation.3" ShapeID="_x0000_i1150" DrawAspect="Content" ObjectID="_1748945106" r:id="rId269"/>
        </w:object>
      </w:r>
      <w:r w:rsidRPr="0082346C">
        <w:rPr>
          <w:rFonts w:cs="Times New Roman"/>
          <w:szCs w:val="24"/>
        </w:rPr>
        <w:t xml:space="preserve">)): Значение переменного воздействия, выбранное по возможности, на статистической основе таким образом, чтобы вероятность превышения эффектов, вызванных комбинацией воздействий, была примерно такой же, как и вероятность превышения характеристического значения единственного (эквивалентного) воздействия. Комбинационное значение представляет собой часть характеристического значения переменного воздействия и может быть определено умножением характеристического </w:t>
      </w:r>
      <w:r w:rsidRPr="0082346C">
        <w:rPr>
          <w:rFonts w:cs="Times New Roman"/>
          <w:szCs w:val="24"/>
        </w:rPr>
        <w:lastRenderedPageBreak/>
        <w:t>значения на коэффициент</w:t>
      </w:r>
      <w:r w:rsidRPr="0082346C">
        <w:rPr>
          <w:rFonts w:cs="Times New Roman"/>
          <w:position w:val="-12"/>
          <w:szCs w:val="24"/>
        </w:rPr>
        <w:object w:dxaOrig="639" w:dyaOrig="360">
          <v:shape id="_x0000_i1151" type="#_x0000_t75" style="width:37.5pt;height:21pt" o:ole="">
            <v:imagedata r:id="rId270" o:title=""/>
          </v:shape>
          <o:OLEObject Type="Embed" ProgID="Equation.3" ShapeID="_x0000_i1151" DrawAspect="Content" ObjectID="_1748945107" r:id="rId271"/>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620"/>
        <w:rPr>
          <w:rFonts w:cs="Times New Roman"/>
          <w:szCs w:val="24"/>
        </w:rPr>
      </w:pPr>
      <w:r w:rsidRPr="0082346C">
        <w:rPr>
          <w:rStyle w:val="23"/>
          <w:rFonts w:cs="Times New Roman"/>
          <w:b w:val="0"/>
          <w:i/>
          <w:szCs w:val="24"/>
          <w:lang w:val="ru-RU"/>
        </w:rPr>
        <w:t>Частое значение переменного воздействия</w:t>
      </w:r>
      <w:r w:rsidRPr="0082346C">
        <w:rPr>
          <w:rStyle w:val="23"/>
          <w:rFonts w:cs="Times New Roman"/>
          <w:szCs w:val="24"/>
          <w:lang w:val="ru-RU"/>
        </w:rPr>
        <w:t xml:space="preserve"> (</w:t>
      </w:r>
      <w:r w:rsidRPr="0082346C">
        <w:rPr>
          <w:rFonts w:cs="Times New Roman"/>
          <w:position w:val="-12"/>
          <w:szCs w:val="24"/>
        </w:rPr>
        <w:object w:dxaOrig="540" w:dyaOrig="360">
          <v:shape id="_x0000_i1152" type="#_x0000_t75" style="width:27pt;height:16.5pt" o:ole="">
            <v:imagedata r:id="rId272" o:title=""/>
          </v:shape>
          <o:OLEObject Type="Embed" ProgID="Equation.3" ShapeID="_x0000_i1152" DrawAspect="Content" ObjectID="_1748945108" r:id="rId273"/>
        </w:object>
      </w:r>
      <w:r w:rsidRPr="0082346C">
        <w:rPr>
          <w:rStyle w:val="23"/>
          <w:rFonts w:cs="Times New Roman"/>
          <w:szCs w:val="24"/>
          <w:lang w:val="ru-RU"/>
        </w:rPr>
        <w:t xml:space="preserve">) </w:t>
      </w:r>
      <w:r w:rsidRPr="0082346C">
        <w:rPr>
          <w:rFonts w:cs="Times New Roman"/>
          <w:szCs w:val="24"/>
        </w:rPr>
        <w:t xml:space="preserve">(fгеquеnt value оf а variable асtіоn </w:t>
      </w:r>
      <w:r w:rsidRPr="0082346C">
        <w:rPr>
          <w:rFonts w:cs="Times New Roman"/>
          <w:position w:val="-12"/>
          <w:szCs w:val="24"/>
        </w:rPr>
        <w:object w:dxaOrig="540" w:dyaOrig="360">
          <v:shape id="_x0000_i1153" type="#_x0000_t75" style="width:27.75pt;height:18.75pt" o:ole="">
            <v:imagedata r:id="rId274" o:title=""/>
          </v:shape>
          <o:OLEObject Type="Embed" ProgID="Equation.3" ShapeID="_x0000_i1153" DrawAspect="Content" ObjectID="_1748945109" r:id="rId275"/>
        </w:object>
      </w:r>
      <w:r w:rsidRPr="0082346C">
        <w:rPr>
          <w:rFonts w:cs="Times New Roman"/>
          <w:szCs w:val="24"/>
        </w:rPr>
        <w:t>Значение переменного воздействия, выбранное по возможности, на статистической основе таким образом, чтобы либо суммарное время его действия в пределах референтного периода, когда это значение превышается, являлось малой частью референтного периода, либо частота этих превышений ограничивалась заданным значением. Частое значение представляет собой часть характеристического значения переменного воздействия и может быть определено может определено умножением характеристического значения на коэффициент</w:t>
      </w:r>
      <w:r w:rsidRPr="0082346C">
        <w:rPr>
          <w:rFonts w:cs="Times New Roman"/>
          <w:position w:val="-10"/>
          <w:szCs w:val="24"/>
        </w:rPr>
        <w:object w:dxaOrig="620" w:dyaOrig="340">
          <v:shape id="_x0000_i1154" type="#_x0000_t75" style="width:35.25pt;height:21pt" o:ole="">
            <v:imagedata r:id="rId276" o:title=""/>
          </v:shape>
          <o:OLEObject Type="Embed" ProgID="Equation.3" ShapeID="_x0000_i1154" DrawAspect="Content" ObjectID="_1748945110" r:id="rId277"/>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i/>
          <w:szCs w:val="24"/>
        </w:rPr>
        <w:t>Квазипостоянное значение переменного воздействия</w:t>
      </w:r>
      <w:r w:rsidRPr="0082346C">
        <w:rPr>
          <w:rFonts w:cs="Times New Roman"/>
          <w:b/>
          <w:szCs w:val="24"/>
        </w:rPr>
        <w:t xml:space="preserve"> (</w:t>
      </w:r>
      <w:r w:rsidRPr="0082346C">
        <w:rPr>
          <w:rFonts w:cs="Times New Roman"/>
          <w:b/>
          <w:position w:val="-12"/>
          <w:szCs w:val="24"/>
        </w:rPr>
        <w:object w:dxaOrig="580" w:dyaOrig="360">
          <v:shape id="_x0000_i1155" type="#_x0000_t75" style="width:33.75pt;height:21pt" o:ole="">
            <v:imagedata r:id="rId278" o:title=""/>
          </v:shape>
          <o:OLEObject Type="Embed" ProgID="Equation.3" ShapeID="_x0000_i1155" DrawAspect="Content" ObjectID="_1748945111" r:id="rId279"/>
        </w:object>
      </w:r>
      <w:r w:rsidRPr="0082346C">
        <w:rPr>
          <w:rFonts w:cs="Times New Roman"/>
          <w:b/>
          <w:szCs w:val="24"/>
        </w:rPr>
        <w:t>)</w:t>
      </w:r>
      <w:r w:rsidRPr="0082346C">
        <w:rPr>
          <w:rFonts w:cs="Times New Roman"/>
          <w:szCs w:val="24"/>
        </w:rPr>
        <w:t xml:space="preserve"> (quasipermanent value of a variable асtіоn (</w:t>
      </w:r>
      <w:r w:rsidRPr="0082346C">
        <w:rPr>
          <w:rFonts w:cs="Times New Roman"/>
          <w:position w:val="-12"/>
          <w:szCs w:val="24"/>
        </w:rPr>
        <w:object w:dxaOrig="580" w:dyaOrig="360">
          <v:shape id="_x0000_i1156" type="#_x0000_t75" style="width:33.75pt;height:21pt" o:ole="">
            <v:imagedata r:id="rId280" o:title=""/>
          </v:shape>
          <o:OLEObject Type="Embed" ProgID="Equation.3" ShapeID="_x0000_i1156" DrawAspect="Content" ObjectID="_1748945112" r:id="rId281"/>
        </w:object>
      </w:r>
      <w:r w:rsidRPr="0082346C">
        <w:rPr>
          <w:rFonts w:cs="Times New Roman"/>
          <w:szCs w:val="24"/>
        </w:rPr>
        <w:t xml:space="preserve">): Значение переменного воздействия, определенное с учетом того, что суммарный промежуток времени, в течение которого оно будет превышено, составляет большую часть референтного периода времени. Квазипостоянное значение представляет собой часть характеристического значения переменного воздействия и может быть определено умножением характеристического значения на коэффициент </w:t>
      </w:r>
      <w:r w:rsidRPr="0082346C">
        <w:rPr>
          <w:rFonts w:cs="Times New Roman"/>
          <w:position w:val="-10"/>
          <w:szCs w:val="24"/>
        </w:rPr>
        <w:object w:dxaOrig="639" w:dyaOrig="340">
          <v:shape id="_x0000_i1157" type="#_x0000_t75" style="width:37.5pt;height:21pt" o:ole="">
            <v:imagedata r:id="rId282" o:title=""/>
          </v:shape>
          <o:OLEObject Type="Embed" ProgID="Equation.3" ShapeID="_x0000_i1157" DrawAspect="Content" ObjectID="_1748945113" r:id="rId283"/>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i/>
          <w:szCs w:val="24"/>
        </w:rPr>
        <w:t>Значение сопутствующего переменного воздействия (</w:t>
      </w:r>
      <w:r w:rsidRPr="0082346C">
        <w:rPr>
          <w:rFonts w:cs="Times New Roman"/>
          <w:i/>
          <w:position w:val="-12"/>
          <w:szCs w:val="24"/>
        </w:rPr>
        <w:object w:dxaOrig="460" w:dyaOrig="360">
          <v:shape id="_x0000_i1158" type="#_x0000_t75" style="width:27pt;height:21pt" o:ole="">
            <v:imagedata r:id="rId284" o:title=""/>
          </v:shape>
          <o:OLEObject Type="Embed" ProgID="Equation.3" ShapeID="_x0000_i1158" DrawAspect="Content" ObjectID="_1748945114" r:id="rId285"/>
        </w:object>
      </w:r>
      <w:r w:rsidRPr="0082346C">
        <w:rPr>
          <w:rFonts w:cs="Times New Roman"/>
          <w:i/>
          <w:szCs w:val="24"/>
        </w:rPr>
        <w:t>)</w:t>
      </w:r>
      <w:r w:rsidRPr="0082346C">
        <w:rPr>
          <w:rFonts w:cs="Times New Roman"/>
          <w:szCs w:val="24"/>
        </w:rPr>
        <w:t xml:space="preserve"> (quasipermanent value оf а variable асtіоn (</w:t>
      </w:r>
      <w:r w:rsidRPr="0082346C">
        <w:rPr>
          <w:rFonts w:cs="Times New Roman"/>
          <w:position w:val="-12"/>
          <w:szCs w:val="24"/>
        </w:rPr>
        <w:object w:dxaOrig="460" w:dyaOrig="360">
          <v:shape id="_x0000_i1159" type="#_x0000_t75" style="width:27pt;height:21pt" o:ole="">
            <v:imagedata r:id="rId286" o:title=""/>
          </v:shape>
          <o:OLEObject Type="Embed" ProgID="Equation.3" ShapeID="_x0000_i1159" DrawAspect="Content" ObjectID="_1748945115" r:id="rId287"/>
        </w:object>
      </w:r>
      <w:r w:rsidRPr="0082346C">
        <w:rPr>
          <w:rFonts w:cs="Times New Roman"/>
          <w:szCs w:val="24"/>
        </w:rPr>
        <w:t>)): Значение переменного воздействия, которое сопровождает доминирующее воздействие в комбинации воздействий.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Значением сопутствующего переменного воздействия может быть его комбинационное, частое или квазипостоянное значение.</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i/>
          <w:szCs w:val="24"/>
        </w:rPr>
        <w:t xml:space="preserve">Репрезентативное значение воздействия </w:t>
      </w:r>
      <w:r w:rsidRPr="0082346C">
        <w:rPr>
          <w:rStyle w:val="2115pt"/>
          <w:rFonts w:eastAsiaTheme="majorEastAsia" w:cs="Times New Roman"/>
          <w:lang w:val="ru-RU"/>
        </w:rPr>
        <w:t>(</w:t>
      </w:r>
      <w:r w:rsidRPr="0082346C">
        <w:rPr>
          <w:rStyle w:val="24"/>
          <w:rFonts w:cs="Times New Roman"/>
          <w:szCs w:val="24"/>
          <w:lang w:val="ru-RU"/>
        </w:rPr>
        <w:t>Ғ</w:t>
      </w:r>
      <w:r w:rsidRPr="0082346C">
        <w:rPr>
          <w:rStyle w:val="24"/>
          <w:rFonts w:cs="Times New Roman"/>
          <w:szCs w:val="24"/>
          <w:vertAlign w:val="subscript"/>
          <w:lang w:val="ru-RU"/>
        </w:rPr>
        <w:t>гер</w:t>
      </w:r>
      <w:r w:rsidRPr="0082346C">
        <w:rPr>
          <w:rStyle w:val="2115pt"/>
          <w:rFonts w:eastAsiaTheme="majorEastAsia" w:cs="Times New Roman"/>
          <w:lang w:val="ru-RU"/>
        </w:rPr>
        <w:t>)</w:t>
      </w:r>
      <w:r w:rsidRPr="0082346C">
        <w:rPr>
          <w:rFonts w:cs="Times New Roman"/>
          <w:szCs w:val="24"/>
        </w:rPr>
        <w:t xml:space="preserve"> (гергеsеntative value оf аn асііоп (Ғ</w:t>
      </w:r>
      <w:r w:rsidRPr="0082346C">
        <w:rPr>
          <w:rFonts w:cs="Times New Roman"/>
          <w:szCs w:val="24"/>
          <w:vertAlign w:val="subscript"/>
        </w:rPr>
        <w:t>гер</w:t>
      </w:r>
      <w:r w:rsidRPr="0082346C">
        <w:rPr>
          <w:rFonts w:cs="Times New Roman"/>
          <w:szCs w:val="24"/>
        </w:rPr>
        <w:t>)): Значение, применяемое для проверки предельного состояния. В качестве репрезентативного значения могут быть приняты характеристическое значение (</w:t>
      </w:r>
      <w:r w:rsidRPr="0082346C">
        <w:rPr>
          <w:rFonts w:cs="Times New Roman"/>
          <w:position w:val="-12"/>
          <w:szCs w:val="24"/>
        </w:rPr>
        <w:object w:dxaOrig="279" w:dyaOrig="360">
          <v:shape id="_x0000_i1160" type="#_x0000_t75" style="width:16.5pt;height:21pt" o:ole="">
            <v:imagedata r:id="rId288" o:title=""/>
          </v:shape>
          <o:OLEObject Type="Embed" ProgID="Equation.3" ShapeID="_x0000_i1160" DrawAspect="Content" ObjectID="_1748945116" r:id="rId289"/>
        </w:object>
      </w:r>
      <w:r w:rsidRPr="0082346C">
        <w:rPr>
          <w:rFonts w:cs="Times New Roman"/>
          <w:szCs w:val="24"/>
        </w:rPr>
        <w:t>) или сопутствующее значение (</w:t>
      </w:r>
      <w:r w:rsidRPr="0082346C">
        <w:rPr>
          <w:rFonts w:cs="Times New Roman"/>
          <w:position w:val="-12"/>
          <w:szCs w:val="24"/>
        </w:rPr>
        <w:object w:dxaOrig="420" w:dyaOrig="360">
          <v:shape id="_x0000_i1161" type="#_x0000_t75" style="width:24pt;height:21pt" o:ole="">
            <v:imagedata r:id="rId290" o:title=""/>
          </v:shape>
          <o:OLEObject Type="Embed" ProgID="Equation.3" ShapeID="_x0000_i1161" DrawAspect="Content" ObjectID="_1748945117" r:id="rId291"/>
        </w:object>
      </w:r>
      <w:r w:rsidRPr="0082346C">
        <w:rPr>
          <w:rStyle w:val="2115pt"/>
          <w:rFonts w:eastAsiaTheme="majorEastAsia" w:cs="Times New Roman"/>
          <w:lang w:val="ru-RU"/>
        </w:rPr>
        <w:t>).</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i/>
          <w:szCs w:val="24"/>
        </w:rPr>
        <w:t>Расчетное значение воздействия (</w:t>
      </w:r>
      <w:r w:rsidRPr="0082346C">
        <w:rPr>
          <w:rFonts w:cs="Times New Roman"/>
          <w:i/>
          <w:position w:val="-12"/>
          <w:szCs w:val="24"/>
        </w:rPr>
        <w:object w:dxaOrig="300" w:dyaOrig="360">
          <v:shape id="_x0000_i1162" type="#_x0000_t75" style="width:16.5pt;height:21pt" o:ole="">
            <v:imagedata r:id="rId292" o:title=""/>
          </v:shape>
          <o:OLEObject Type="Embed" ProgID="Equation.3" ShapeID="_x0000_i1162" DrawAspect="Content" ObjectID="_1748945118" r:id="rId293"/>
        </w:object>
      </w:r>
      <w:r w:rsidRPr="0082346C">
        <w:rPr>
          <w:rFonts w:cs="Times New Roman"/>
          <w:i/>
          <w:szCs w:val="24"/>
        </w:rPr>
        <w:t>)</w:t>
      </w:r>
      <w:r w:rsidRPr="0082346C">
        <w:rPr>
          <w:rFonts w:cs="Times New Roman"/>
          <w:szCs w:val="24"/>
        </w:rPr>
        <w:t xml:space="preserve"> (design value оf аn асtіоn (</w:t>
      </w:r>
      <w:r w:rsidRPr="0082346C">
        <w:rPr>
          <w:rFonts w:cs="Times New Roman"/>
          <w:position w:val="-12"/>
          <w:szCs w:val="24"/>
        </w:rPr>
        <w:object w:dxaOrig="300" w:dyaOrig="360">
          <v:shape id="_x0000_i1163" type="#_x0000_t75" style="width:16.5pt;height:21pt" o:ole="">
            <v:imagedata r:id="rId294" o:title=""/>
          </v:shape>
          <o:OLEObject Type="Embed" ProgID="Equation.3" ShapeID="_x0000_i1163" DrawAspect="Content" ObjectID="_1748945119" r:id="rId295"/>
        </w:object>
      </w:r>
      <w:r w:rsidRPr="0082346C">
        <w:rPr>
          <w:rFonts w:cs="Times New Roman"/>
          <w:szCs w:val="24"/>
        </w:rPr>
        <w:t>)): Значение воздействия, полученное умножением репрезентативного значения на частный коэффициент</w:t>
      </w:r>
      <w:r w:rsidRPr="0082346C">
        <w:rPr>
          <w:rFonts w:cs="Times New Roman"/>
          <w:position w:val="-14"/>
          <w:szCs w:val="24"/>
        </w:rPr>
        <w:object w:dxaOrig="300" w:dyaOrig="380">
          <v:shape id="_x0000_i1164" type="#_x0000_t75" style="width:16.5pt;height:22.5pt" o:ole="">
            <v:imagedata r:id="rId296" o:title=""/>
          </v:shape>
          <o:OLEObject Type="Embed" ProgID="Equation.3" ShapeID="_x0000_i1164" DrawAspect="Content" ObjectID="_1748945120" r:id="rId297"/>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szCs w:val="24"/>
        </w:rPr>
        <w:t>Расчетное значение воздействия может также определяться как произведение репрезентативного значения и частного коэффициента</w:t>
      </w:r>
      <w:r w:rsidRPr="0082346C">
        <w:rPr>
          <w:rFonts w:cs="Times New Roman"/>
          <w:i/>
          <w:szCs w:val="24"/>
        </w:rPr>
        <w:t xml:space="preserve"> </w:t>
      </w:r>
      <w:r w:rsidRPr="0082346C">
        <w:rPr>
          <w:rFonts w:cs="Times New Roman"/>
          <w:i/>
          <w:position w:val="-14"/>
          <w:szCs w:val="24"/>
        </w:rPr>
        <w:object w:dxaOrig="1080" w:dyaOrig="380">
          <v:shape id="_x0000_i1165" type="#_x0000_t75" style="width:63pt;height:22.5pt" o:ole="">
            <v:imagedata r:id="rId298" o:title=""/>
          </v:shape>
          <o:OLEObject Type="Embed" ProgID="Equation.3" ShapeID="_x0000_i1165" DrawAspect="Content" ObjectID="_1748945121" r:id="rId299"/>
        </w:objec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i/>
          <w:szCs w:val="24"/>
        </w:rPr>
        <w:t>Комбинации воздействий</w:t>
      </w:r>
      <w:r w:rsidRPr="0082346C">
        <w:rPr>
          <w:rFonts w:cs="Times New Roman"/>
          <w:b/>
          <w:szCs w:val="24"/>
        </w:rPr>
        <w:t xml:space="preserve"> </w:t>
      </w:r>
      <w:r w:rsidRPr="0082346C">
        <w:rPr>
          <w:rFonts w:cs="Times New Roman"/>
          <w:szCs w:val="24"/>
        </w:rPr>
        <w:t>(combination оf асtіоn): Совокупность расчетных значений, используемых при проверке надежности сооружения для предельного состояния при одновременном действии различных воздействий.</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20"/>
        <w:numPr>
          <w:ilvl w:val="1"/>
          <w:numId w:val="50"/>
        </w:numPr>
        <w:shd w:val="clear" w:color="auto" w:fill="auto"/>
        <w:tabs>
          <w:tab w:val="left" w:pos="1191"/>
        </w:tabs>
        <w:spacing w:line="240" w:lineRule="auto"/>
        <w:ind w:left="0" w:firstLine="567"/>
        <w:jc w:val="center"/>
        <w:rPr>
          <w:rFonts w:cs="Times New Roman"/>
          <w:i/>
          <w:szCs w:val="24"/>
        </w:rPr>
      </w:pPr>
      <w:bookmarkStart w:id="22" w:name="bookmark34"/>
      <w:r w:rsidRPr="0082346C">
        <w:rPr>
          <w:rFonts w:cs="Times New Roman"/>
          <w:i/>
          <w:szCs w:val="24"/>
        </w:rPr>
        <w:t>Термины, связанные со свойствами материалов и изделий</w:t>
      </w:r>
      <w:bookmarkEnd w:id="22"/>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i/>
          <w:szCs w:val="24"/>
        </w:rPr>
        <w:t>Характеристическое значение (</w:t>
      </w:r>
      <w:r w:rsidRPr="0082346C">
        <w:rPr>
          <w:rFonts w:cs="Times New Roman"/>
          <w:position w:val="-12"/>
          <w:szCs w:val="24"/>
        </w:rPr>
        <w:object w:dxaOrig="340" w:dyaOrig="360">
          <v:shape id="_x0000_i1166" type="#_x0000_t75" style="width:20.25pt;height:21pt" o:ole="">
            <v:imagedata r:id="rId300" o:title=""/>
          </v:shape>
          <o:OLEObject Type="Embed" ProgID="Equation.3" ShapeID="_x0000_i1166" DrawAspect="Content" ObjectID="_1748945122" r:id="rId301"/>
        </w:object>
      </w:r>
      <w:r w:rsidRPr="0082346C">
        <w:rPr>
          <w:rFonts w:cs="Times New Roman"/>
          <w:i/>
          <w:szCs w:val="24"/>
        </w:rPr>
        <w:t xml:space="preserve"> или </w:t>
      </w:r>
      <w:r w:rsidRPr="0082346C">
        <w:rPr>
          <w:rFonts w:cs="Times New Roman"/>
          <w:position w:val="-12"/>
          <w:szCs w:val="24"/>
        </w:rPr>
        <w:object w:dxaOrig="300" w:dyaOrig="360">
          <v:shape id="_x0000_i1167" type="#_x0000_t75" style="width:17.25pt;height:21pt" o:ole="">
            <v:imagedata r:id="rId302" o:title=""/>
          </v:shape>
          <o:OLEObject Type="Embed" ProgID="Equation.3" ShapeID="_x0000_i1167" DrawAspect="Content" ObjectID="_1748945123" r:id="rId303"/>
        </w:object>
      </w:r>
      <w:r w:rsidRPr="0082346C">
        <w:rPr>
          <w:rStyle w:val="2115pt"/>
          <w:rFonts w:eastAsiaTheme="majorEastAsia" w:cs="Times New Roman"/>
          <w:lang w:val="ru-RU"/>
        </w:rPr>
        <w:t>)</w:t>
      </w:r>
      <w:r w:rsidRPr="0082346C">
        <w:rPr>
          <w:rFonts w:cs="Times New Roman"/>
          <w:szCs w:val="24"/>
        </w:rPr>
        <w:t xml:space="preserve"> (сһаrасtегіstіс value </w:t>
      </w:r>
      <w:r w:rsidRPr="0082346C">
        <w:rPr>
          <w:rStyle w:val="2115pt"/>
          <w:rFonts w:eastAsiaTheme="majorEastAsia" w:cs="Times New Roman"/>
          <w:lang w:val="ru-RU"/>
        </w:rPr>
        <w:t>(</w:t>
      </w:r>
      <w:r w:rsidRPr="0082346C">
        <w:rPr>
          <w:rFonts w:cs="Times New Roman"/>
          <w:position w:val="-12"/>
          <w:szCs w:val="24"/>
        </w:rPr>
        <w:object w:dxaOrig="340" w:dyaOrig="360">
          <v:shape id="_x0000_i1168" type="#_x0000_t75" style="width:20.25pt;height:21pt" o:ole="">
            <v:imagedata r:id="rId304" o:title=""/>
          </v:shape>
          <o:OLEObject Type="Embed" ProgID="Equation.3" ShapeID="_x0000_i1168" DrawAspect="Content" ObjectID="_1748945124" r:id="rId305"/>
        </w:object>
      </w:r>
      <w:r w:rsidRPr="0082346C">
        <w:rPr>
          <w:rFonts w:cs="Times New Roman"/>
          <w:i/>
          <w:szCs w:val="24"/>
        </w:rPr>
        <w:t xml:space="preserve"> или </w:t>
      </w:r>
      <w:r w:rsidRPr="0082346C">
        <w:rPr>
          <w:rFonts w:cs="Times New Roman"/>
          <w:position w:val="-12"/>
          <w:szCs w:val="24"/>
        </w:rPr>
        <w:object w:dxaOrig="300" w:dyaOrig="360">
          <v:shape id="_x0000_i1169" type="#_x0000_t75" style="width:17.25pt;height:21pt" o:ole="">
            <v:imagedata r:id="rId302" o:title=""/>
          </v:shape>
          <o:OLEObject Type="Embed" ProgID="Equation.3" ShapeID="_x0000_i1169" DrawAspect="Content" ObjectID="_1748945125" r:id="rId306"/>
        </w:object>
      </w:r>
      <w:r w:rsidRPr="0082346C">
        <w:rPr>
          <w:rStyle w:val="2115pt"/>
          <w:rFonts w:eastAsiaTheme="majorEastAsia" w:cs="Times New Roman"/>
          <w:lang w:val="ru-RU"/>
        </w:rPr>
        <w:t xml:space="preserve">)): </w:t>
      </w:r>
      <w:r w:rsidRPr="0082346C">
        <w:rPr>
          <w:rFonts w:cs="Times New Roman"/>
          <w:szCs w:val="24"/>
        </w:rPr>
        <w:t>Значение, характеризующее свойства материала или изделия с определенной вероятностью непревышения при гипотетически неограниченном количестве испытаний. Характеристическое значение, обычно соответствует определенной квантили принятого статистического распределения рассматриваемого материала или изделия. В некоторых случаях номинальное значение используется как характеристическое.</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i/>
          <w:szCs w:val="24"/>
        </w:rPr>
        <w:t>Расчетное значение свойств материала или изделия (</w:t>
      </w:r>
      <w:r w:rsidRPr="0082346C">
        <w:rPr>
          <w:rFonts w:cs="Times New Roman"/>
          <w:position w:val="-12"/>
          <w:szCs w:val="24"/>
        </w:rPr>
        <w:object w:dxaOrig="360" w:dyaOrig="360">
          <v:shape id="_x0000_i1170" type="#_x0000_t75" style="width:21.75pt;height:21pt" o:ole="">
            <v:imagedata r:id="rId307" o:title=""/>
          </v:shape>
          <o:OLEObject Type="Embed" ProgID="Equation.3" ShapeID="_x0000_i1170" DrawAspect="Content" ObjectID="_1748945126" r:id="rId308"/>
        </w:object>
      </w:r>
      <w:r w:rsidRPr="0082346C">
        <w:rPr>
          <w:rFonts w:cs="Times New Roman"/>
          <w:i/>
          <w:szCs w:val="24"/>
        </w:rPr>
        <w:t xml:space="preserve"> или </w:t>
      </w:r>
      <w:r w:rsidRPr="0082346C">
        <w:rPr>
          <w:rFonts w:cs="Times New Roman"/>
          <w:position w:val="-12"/>
          <w:szCs w:val="24"/>
        </w:rPr>
        <w:object w:dxaOrig="320" w:dyaOrig="360">
          <v:shape id="_x0000_i1171" type="#_x0000_t75" style="width:18.75pt;height:21pt" o:ole="">
            <v:imagedata r:id="rId309" o:title=""/>
          </v:shape>
          <o:OLEObject Type="Embed" ProgID="Equation.3" ShapeID="_x0000_i1171" DrawAspect="Content" ObjectID="_1748945127" r:id="rId310"/>
        </w:object>
      </w:r>
      <w:r w:rsidRPr="0082346C">
        <w:rPr>
          <w:rStyle w:val="2115pt"/>
          <w:rFonts w:eastAsiaTheme="majorEastAsia" w:cs="Times New Roman"/>
          <w:lang w:val="ru-RU"/>
        </w:rPr>
        <w:t>)</w:t>
      </w:r>
      <w:r w:rsidRPr="0082346C">
        <w:rPr>
          <w:rFonts w:cs="Times New Roman"/>
          <w:b/>
          <w:szCs w:val="24"/>
        </w:rPr>
        <w:t xml:space="preserve"> </w:t>
      </w:r>
      <w:r w:rsidRPr="0082346C">
        <w:rPr>
          <w:rFonts w:cs="Times New Roman"/>
          <w:szCs w:val="24"/>
        </w:rPr>
        <w:t>(design value or a material or product property (</w:t>
      </w:r>
      <w:r w:rsidRPr="0082346C">
        <w:rPr>
          <w:rFonts w:cs="Times New Roman"/>
          <w:position w:val="-12"/>
          <w:szCs w:val="24"/>
        </w:rPr>
        <w:object w:dxaOrig="360" w:dyaOrig="360">
          <v:shape id="_x0000_i1172" type="#_x0000_t75" style="width:21.75pt;height:21pt" o:ole="">
            <v:imagedata r:id="rId311" o:title=""/>
          </v:shape>
          <o:OLEObject Type="Embed" ProgID="Equation.3" ShapeID="_x0000_i1172" DrawAspect="Content" ObjectID="_1748945128" r:id="rId312"/>
        </w:object>
      </w:r>
      <w:r w:rsidRPr="0082346C">
        <w:rPr>
          <w:rFonts w:cs="Times New Roman"/>
          <w:szCs w:val="24"/>
        </w:rPr>
        <w:t xml:space="preserve"> or </w:t>
      </w:r>
      <w:r w:rsidRPr="0082346C">
        <w:rPr>
          <w:rFonts w:cs="Times New Roman"/>
          <w:position w:val="-12"/>
          <w:szCs w:val="24"/>
        </w:rPr>
        <w:object w:dxaOrig="320" w:dyaOrig="360">
          <v:shape id="_x0000_i1173" type="#_x0000_t75" style="width:18.75pt;height:21pt" o:ole="">
            <v:imagedata r:id="rId313" o:title=""/>
          </v:shape>
          <o:OLEObject Type="Embed" ProgID="Equation.3" ShapeID="_x0000_i1173" DrawAspect="Content" ObjectID="_1748945129" r:id="rId314"/>
        </w:object>
      </w:r>
      <w:r w:rsidRPr="0082346C">
        <w:rPr>
          <w:rStyle w:val="2115pt"/>
          <w:rFonts w:eastAsiaTheme="majorEastAsia" w:cs="Times New Roman"/>
          <w:lang w:val="ru-RU"/>
        </w:rPr>
        <w:t>):</w:t>
      </w:r>
      <w:r w:rsidRPr="0082346C">
        <w:rPr>
          <w:rFonts w:cs="Times New Roman"/>
          <w:szCs w:val="24"/>
        </w:rPr>
        <w:t xml:space="preserve"> Значение, получаемое в результате деления </w:t>
      </w:r>
      <w:r w:rsidRPr="0082346C">
        <w:rPr>
          <w:rFonts w:cs="Times New Roman"/>
          <w:szCs w:val="24"/>
        </w:rPr>
        <w:lastRenderedPageBreak/>
        <w:t xml:space="preserve">характеристического значения показателя свойств материала и изделия </w:t>
      </w:r>
      <w:r w:rsidRPr="0082346C">
        <w:rPr>
          <w:rFonts w:cs="Times New Roman"/>
          <w:position w:val="-6"/>
          <w:szCs w:val="24"/>
        </w:rPr>
        <w:object w:dxaOrig="360" w:dyaOrig="279">
          <v:shape id="_x0000_i1174" type="#_x0000_t75" style="width:21.75pt;height:15.75pt" o:ole="">
            <v:imagedata r:id="rId315" o:title=""/>
          </v:shape>
          <o:OLEObject Type="Embed" ProgID="Equation.3" ShapeID="_x0000_i1174" DrawAspect="Content" ObjectID="_1748945130" r:id="rId316"/>
        </w:object>
      </w:r>
      <w:r w:rsidRPr="0082346C">
        <w:rPr>
          <w:rFonts w:cs="Times New Roman"/>
          <w:szCs w:val="24"/>
        </w:rPr>
        <w:t xml:space="preserve"> или показателя свойств конструктивного элемент</w:t>
      </w:r>
      <w:r w:rsidRPr="0082346C">
        <w:rPr>
          <w:rFonts w:cs="Times New Roman"/>
          <w:position w:val="-12"/>
          <w:szCs w:val="24"/>
        </w:rPr>
        <w:object w:dxaOrig="300" w:dyaOrig="360">
          <v:shape id="_x0000_i1175" type="#_x0000_t75" style="width:17.25pt;height:21pt" o:ole="">
            <v:imagedata r:id="rId317" o:title=""/>
          </v:shape>
          <o:OLEObject Type="Embed" ProgID="Equation.3" ShapeID="_x0000_i1175" DrawAspect="Content" ObjectID="_1748945131" r:id="rId318"/>
        </w:object>
      </w:r>
      <w:r w:rsidRPr="0082346C">
        <w:rPr>
          <w:rFonts w:cs="Times New Roman"/>
          <w:szCs w:val="24"/>
        </w:rPr>
        <w:t>на частный коэффициент</w:t>
      </w:r>
      <w:r w:rsidRPr="0082346C">
        <w:rPr>
          <w:rFonts w:cs="Times New Roman"/>
          <w:position w:val="-12"/>
          <w:szCs w:val="24"/>
        </w:rPr>
        <w:object w:dxaOrig="300" w:dyaOrig="360">
          <v:shape id="_x0000_i1176" type="#_x0000_t75" style="width:16.5pt;height:21pt" o:ole="">
            <v:imagedata r:id="rId319" o:title=""/>
          </v:shape>
          <o:OLEObject Type="Embed" ProgID="Equation.3" ShapeID="_x0000_i1176" DrawAspect="Content" ObjectID="_1748945132" r:id="rId320"/>
        </w:object>
      </w:r>
      <w:r w:rsidRPr="0082346C">
        <w:rPr>
          <w:rFonts w:cs="Times New Roman"/>
          <w:szCs w:val="24"/>
        </w:rPr>
        <w:t>или</w:t>
      </w:r>
      <w:r w:rsidRPr="0082346C">
        <w:rPr>
          <w:rFonts w:cs="Times New Roman"/>
          <w:position w:val="-10"/>
          <w:szCs w:val="24"/>
        </w:rPr>
        <w:object w:dxaOrig="340" w:dyaOrig="340">
          <v:shape id="_x0000_i1177" type="#_x0000_t75" style="width:21pt;height:21pt" o:ole="">
            <v:imagedata r:id="rId321" o:title=""/>
          </v:shape>
          <o:OLEObject Type="Embed" ProgID="Equation.3" ShapeID="_x0000_i1177" DrawAspect="Content" ObjectID="_1748945133" r:id="rId322"/>
        </w:object>
      </w:r>
      <w:r w:rsidRPr="0082346C">
        <w:rPr>
          <w:rFonts w:cs="Times New Roman"/>
          <w:szCs w:val="24"/>
        </w:rPr>
        <w:t>, либо, при особых обстоятельствах, определяемое непосредственно.</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i/>
          <w:szCs w:val="24"/>
        </w:rPr>
        <w:t>Номинальное значение свойств материала или изделия</w:t>
      </w:r>
      <w:r w:rsidRPr="0082346C">
        <w:rPr>
          <w:rFonts w:cs="Times New Roman"/>
          <w:szCs w:val="24"/>
        </w:rPr>
        <w:t xml:space="preserve"> (</w:t>
      </w:r>
      <w:r w:rsidRPr="0082346C">
        <w:rPr>
          <w:rFonts w:cs="Times New Roman"/>
          <w:position w:val="-12"/>
          <w:szCs w:val="24"/>
        </w:rPr>
        <w:object w:dxaOrig="520" w:dyaOrig="360">
          <v:shape id="_x0000_i1178" type="#_x0000_t75" style="width:30.75pt;height:21pt" o:ole="">
            <v:imagedata r:id="rId323" o:title=""/>
          </v:shape>
          <o:OLEObject Type="Embed" ProgID="Equation.3" ShapeID="_x0000_i1178" DrawAspect="Content" ObjectID="_1748945134" r:id="rId324"/>
        </w:object>
      </w:r>
      <w:r w:rsidRPr="0082346C">
        <w:rPr>
          <w:rFonts w:cs="Times New Roman"/>
          <w:szCs w:val="24"/>
        </w:rPr>
        <w:t>или</w:t>
      </w:r>
      <w:r w:rsidRPr="0082346C">
        <w:rPr>
          <w:rFonts w:cs="Times New Roman"/>
          <w:position w:val="-12"/>
          <w:szCs w:val="24"/>
        </w:rPr>
        <w:object w:dxaOrig="480" w:dyaOrig="360">
          <v:shape id="_x0000_i1179" type="#_x0000_t75" style="width:27.75pt;height:21pt" o:ole="">
            <v:imagedata r:id="rId325" o:title=""/>
          </v:shape>
          <o:OLEObject Type="Embed" ProgID="Equation.3" ShapeID="_x0000_i1179" DrawAspect="Content" ObjectID="_1748945135" r:id="rId326"/>
        </w:object>
      </w:r>
      <w:r w:rsidRPr="0082346C">
        <w:rPr>
          <w:rFonts w:cs="Times New Roman"/>
          <w:szCs w:val="24"/>
        </w:rPr>
        <w:t>) (nominal value or a material or product property (</w:t>
      </w:r>
      <w:r w:rsidRPr="0082346C">
        <w:rPr>
          <w:rFonts w:cs="Times New Roman"/>
          <w:position w:val="-12"/>
          <w:szCs w:val="24"/>
        </w:rPr>
        <w:object w:dxaOrig="520" w:dyaOrig="360">
          <v:shape id="_x0000_i1180" type="#_x0000_t75" style="width:30.75pt;height:21pt" o:ole="">
            <v:imagedata r:id="rId327" o:title=""/>
          </v:shape>
          <o:OLEObject Type="Embed" ProgID="Equation.3" ShapeID="_x0000_i1180" DrawAspect="Content" ObjectID="_1748945136" r:id="rId328"/>
        </w:object>
      </w:r>
      <w:r w:rsidRPr="0082346C">
        <w:rPr>
          <w:rFonts w:cs="Times New Roman"/>
          <w:szCs w:val="24"/>
        </w:rPr>
        <w:t>или</w:t>
      </w:r>
      <w:r w:rsidRPr="0082346C">
        <w:rPr>
          <w:rFonts w:cs="Times New Roman"/>
          <w:position w:val="-12"/>
          <w:szCs w:val="24"/>
        </w:rPr>
        <w:object w:dxaOrig="480" w:dyaOrig="360">
          <v:shape id="_x0000_i1181" type="#_x0000_t75" style="width:27.75pt;height:21pt" o:ole="">
            <v:imagedata r:id="rId329" o:title=""/>
          </v:shape>
          <o:OLEObject Type="Embed" ProgID="Equation.3" ShapeID="_x0000_i1181" DrawAspect="Content" ObjectID="_1748945137" r:id="rId330"/>
        </w:object>
      </w:r>
      <w:r w:rsidRPr="0082346C">
        <w:rPr>
          <w:rFonts w:cs="Times New Roman"/>
          <w:szCs w:val="24"/>
        </w:rPr>
        <w:t>): Значение, обычно применяемое как характеристическое значение, определенное в соответствующем документе, например, в Европейском стандарте или предварительном стандарте.</w:t>
      </w:r>
    </w:p>
    <w:p w:rsidR="0082346C" w:rsidRPr="0082346C" w:rsidRDefault="0082346C" w:rsidP="0082346C">
      <w:pPr>
        <w:pStyle w:val="140"/>
        <w:numPr>
          <w:ilvl w:val="1"/>
          <w:numId w:val="50"/>
        </w:numPr>
        <w:shd w:val="clear" w:color="auto" w:fill="auto"/>
        <w:tabs>
          <w:tab w:val="left" w:pos="1191"/>
        </w:tabs>
        <w:spacing w:line="240" w:lineRule="auto"/>
        <w:jc w:val="center"/>
        <w:rPr>
          <w:rFonts w:cs="Times New Roman"/>
          <w:b w:val="0"/>
          <w:i/>
          <w:szCs w:val="24"/>
        </w:rPr>
      </w:pPr>
      <w:bookmarkStart w:id="23" w:name="bookmark36"/>
      <w:r w:rsidRPr="0082346C">
        <w:rPr>
          <w:rFonts w:cs="Times New Roman"/>
          <w:b w:val="0"/>
          <w:i/>
          <w:szCs w:val="24"/>
        </w:rPr>
        <w:t>Термины, связанные с геометрическими данными</w:t>
      </w:r>
      <w:bookmarkEnd w:id="23"/>
    </w:p>
    <w:p w:rsidR="0082346C" w:rsidRPr="0082346C" w:rsidRDefault="0082346C" w:rsidP="0082346C">
      <w:pPr>
        <w:pStyle w:val="22"/>
        <w:shd w:val="clear" w:color="auto" w:fill="auto"/>
        <w:tabs>
          <w:tab w:val="left" w:pos="1364"/>
        </w:tabs>
        <w:spacing w:before="0" w:after="0" w:line="240" w:lineRule="auto"/>
        <w:ind w:firstLine="567"/>
        <w:rPr>
          <w:rFonts w:cs="Times New Roman"/>
          <w:szCs w:val="24"/>
        </w:rPr>
      </w:pPr>
      <w:r w:rsidRPr="0082346C">
        <w:rPr>
          <w:rStyle w:val="23"/>
          <w:rFonts w:cs="Times New Roman"/>
          <w:b w:val="0"/>
          <w:i/>
          <w:szCs w:val="24"/>
          <w:lang w:val="ru-RU"/>
        </w:rPr>
        <w:t>Характеристическое значение геометрического свойства</w:t>
      </w:r>
      <w:r w:rsidRPr="0082346C">
        <w:rPr>
          <w:rStyle w:val="23"/>
          <w:rFonts w:cs="Times New Roman"/>
          <w:i/>
          <w:szCs w:val="24"/>
          <w:lang w:val="ru-RU"/>
        </w:rPr>
        <w:t xml:space="preserve"> (</w:t>
      </w:r>
      <w:r w:rsidRPr="0082346C">
        <w:rPr>
          <w:rFonts w:cs="Times New Roman"/>
          <w:position w:val="-12"/>
          <w:szCs w:val="24"/>
        </w:rPr>
        <w:object w:dxaOrig="279" w:dyaOrig="360">
          <v:shape id="_x0000_i1182" type="#_x0000_t75" style="width:16.5pt;height:21pt" o:ole="">
            <v:imagedata r:id="rId331" o:title=""/>
          </v:shape>
          <o:OLEObject Type="Embed" ProgID="Equation.3" ShapeID="_x0000_i1182" DrawAspect="Content" ObjectID="_1748945138" r:id="rId332"/>
        </w:object>
      </w:r>
      <w:r w:rsidRPr="0082346C">
        <w:rPr>
          <w:rStyle w:val="23"/>
          <w:rFonts w:cs="Times New Roman"/>
          <w:i/>
          <w:szCs w:val="24"/>
          <w:lang w:val="ru-RU"/>
        </w:rPr>
        <w:t>)</w:t>
      </w:r>
      <w:r w:rsidRPr="0082346C">
        <w:rPr>
          <w:rFonts w:cs="Times New Roman"/>
          <w:szCs w:val="24"/>
        </w:rPr>
        <w:t xml:space="preserve"> (сһагасtегіstіс value оf а geometrical  ргорегtу (</w:t>
      </w:r>
      <w:r w:rsidRPr="0082346C">
        <w:rPr>
          <w:rFonts w:cs="Times New Roman"/>
          <w:position w:val="-12"/>
          <w:szCs w:val="24"/>
        </w:rPr>
        <w:object w:dxaOrig="279" w:dyaOrig="360">
          <v:shape id="_x0000_i1183" type="#_x0000_t75" style="width:16.5pt;height:21pt" o:ole="">
            <v:imagedata r:id="rId331" o:title=""/>
          </v:shape>
          <o:OLEObject Type="Embed" ProgID="Equation.3" ShapeID="_x0000_i1183" DrawAspect="Content" ObjectID="_1748945139" r:id="rId333"/>
        </w:object>
      </w:r>
      <w:r w:rsidRPr="0082346C">
        <w:rPr>
          <w:rFonts w:cs="Times New Roman"/>
          <w:szCs w:val="24"/>
        </w:rPr>
        <w:t>): Значение, обычно соответствующее номинальному размеру, принятому при проектировании. При необходимости значения геометрических величин могут соответствовать установленным квантилям статистического распределения.</w:t>
      </w:r>
    </w:p>
    <w:p w:rsidR="0082346C" w:rsidRPr="0082346C" w:rsidRDefault="0082346C" w:rsidP="0082346C">
      <w:pPr>
        <w:pStyle w:val="22"/>
        <w:shd w:val="clear" w:color="auto" w:fill="auto"/>
        <w:tabs>
          <w:tab w:val="left" w:pos="1364"/>
        </w:tabs>
        <w:spacing w:before="0" w:after="0" w:line="240" w:lineRule="auto"/>
        <w:ind w:firstLine="567"/>
        <w:rPr>
          <w:rFonts w:cs="Times New Roman"/>
          <w:szCs w:val="24"/>
        </w:rPr>
      </w:pPr>
      <w:r w:rsidRPr="0082346C">
        <w:rPr>
          <w:rStyle w:val="23"/>
          <w:rFonts w:cs="Times New Roman"/>
          <w:b w:val="0"/>
          <w:i/>
          <w:szCs w:val="24"/>
          <w:lang w:val="ru-RU"/>
        </w:rPr>
        <w:t>Расчетное значение геометрической величины</w:t>
      </w:r>
      <w:r w:rsidRPr="0082346C">
        <w:rPr>
          <w:rStyle w:val="23"/>
          <w:rFonts w:cs="Times New Roman"/>
          <w:szCs w:val="24"/>
          <w:lang w:val="ru-RU"/>
        </w:rPr>
        <w:t xml:space="preserve"> </w:t>
      </w:r>
      <w:r w:rsidRPr="0082346C">
        <w:rPr>
          <w:rStyle w:val="23"/>
          <w:rFonts w:cs="Times New Roman"/>
          <w:i/>
          <w:szCs w:val="24"/>
          <w:lang w:val="ru-RU"/>
        </w:rPr>
        <w:t>(</w:t>
      </w:r>
      <w:r w:rsidRPr="0082346C">
        <w:rPr>
          <w:rFonts w:cs="Times New Roman"/>
          <w:position w:val="-12"/>
          <w:szCs w:val="24"/>
        </w:rPr>
        <w:object w:dxaOrig="279" w:dyaOrig="360">
          <v:shape id="_x0000_i1184" type="#_x0000_t75" style="width:16.5pt;height:21pt" o:ole="">
            <v:imagedata r:id="rId334" o:title=""/>
          </v:shape>
          <o:OLEObject Type="Embed" ProgID="Equation.3" ShapeID="_x0000_i1184" DrawAspect="Content" ObjectID="_1748945140" r:id="rId335"/>
        </w:object>
      </w:r>
      <w:r w:rsidRPr="0082346C">
        <w:rPr>
          <w:rStyle w:val="23"/>
          <w:rFonts w:cs="Times New Roman"/>
          <w:i/>
          <w:szCs w:val="24"/>
          <w:lang w:val="ru-RU"/>
        </w:rPr>
        <w:t>)</w:t>
      </w:r>
      <w:r w:rsidRPr="0082346C">
        <w:rPr>
          <w:rStyle w:val="23"/>
          <w:rFonts w:cs="Times New Roman"/>
          <w:szCs w:val="24"/>
          <w:lang w:val="ru-RU"/>
        </w:rPr>
        <w:t xml:space="preserve"> </w:t>
      </w:r>
      <w:r w:rsidRPr="0082346C">
        <w:rPr>
          <w:rFonts w:cs="Times New Roman"/>
          <w:szCs w:val="24"/>
        </w:rPr>
        <w:t xml:space="preserve">(design value оf а geometrical  ргорегtу </w:t>
      </w:r>
      <w:r w:rsidRPr="0082346C">
        <w:rPr>
          <w:rFonts w:cs="Times New Roman"/>
          <w:i/>
          <w:szCs w:val="24"/>
        </w:rPr>
        <w:t>(</w:t>
      </w:r>
      <w:r w:rsidRPr="0082346C">
        <w:rPr>
          <w:rFonts w:cs="Times New Roman"/>
          <w:position w:val="-12"/>
          <w:szCs w:val="24"/>
        </w:rPr>
        <w:object w:dxaOrig="279" w:dyaOrig="360">
          <v:shape id="_x0000_i1185" type="#_x0000_t75" style="width:16.5pt;height:21pt" o:ole="">
            <v:imagedata r:id="rId336" o:title=""/>
          </v:shape>
          <o:OLEObject Type="Embed" ProgID="Equation.3" ShapeID="_x0000_i1185" DrawAspect="Content" ObjectID="_1748945141" r:id="rId337"/>
        </w:object>
      </w:r>
      <w:r w:rsidRPr="0082346C">
        <w:rPr>
          <w:rFonts w:cs="Times New Roman"/>
          <w:i/>
          <w:szCs w:val="24"/>
        </w:rPr>
        <w:t>):</w:t>
      </w:r>
      <w:r w:rsidRPr="0082346C">
        <w:rPr>
          <w:rFonts w:cs="Times New Roman"/>
          <w:szCs w:val="24"/>
        </w:rPr>
        <w:t xml:space="preserve"> Как правило - это номинальное значение. При необходимости значения геометрических величин могут соответствовать установленным квантилям статистического распределения.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Расчетное значение геометрической величины, как правило, равно характеристическому значению. Иное значение может приниматься в тех случаях, когда предельное состояние очень чувствительно к значению геометрической величины, например, при учете влияния эффекта геометрических несовершенств на потерю устойчивости. В таких случаях, расчетное значение геометрической величины, обычно, устанавливается как значение, указанное непосредственно в соответствующем Европейском стандарте или предварительном стандарте. Альтернативно значение геометрической величины может быть установлено на статистической основе с применением квантиля, превышающего квантиль характеристического значения.</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0"/>
        <w:numPr>
          <w:ilvl w:val="1"/>
          <w:numId w:val="50"/>
        </w:numPr>
        <w:shd w:val="clear" w:color="auto" w:fill="auto"/>
        <w:tabs>
          <w:tab w:val="left" w:pos="1191"/>
        </w:tabs>
        <w:spacing w:line="240" w:lineRule="auto"/>
        <w:jc w:val="center"/>
        <w:rPr>
          <w:rFonts w:cs="Times New Roman"/>
          <w:b w:val="0"/>
          <w:i/>
          <w:szCs w:val="24"/>
        </w:rPr>
      </w:pPr>
      <w:bookmarkStart w:id="24" w:name="bookmark37"/>
      <w:r w:rsidRPr="0082346C">
        <w:rPr>
          <w:rFonts w:cs="Times New Roman"/>
          <w:b w:val="0"/>
          <w:i/>
          <w:szCs w:val="24"/>
        </w:rPr>
        <w:t>Термины, связанные с расчетом строительных конструкций</w:t>
      </w:r>
      <w:bookmarkEnd w:id="24"/>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Определения, содержащиеся в настоящем разделе, не всегда относятся к терминам, применяемым в ЕN1990. Они приводятся здесь для обеспечения единства терминов, относящихся к расчету конструкций в ЕN1991 - ЕN 1999.</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Style w:val="23"/>
          <w:rFonts w:cs="Times New Roman"/>
          <w:b w:val="0"/>
          <w:i/>
          <w:szCs w:val="24"/>
          <w:lang w:val="ru-RU"/>
        </w:rPr>
        <w:t>Расчет конструкций</w:t>
      </w:r>
      <w:r w:rsidRPr="0082346C">
        <w:rPr>
          <w:rStyle w:val="23"/>
          <w:rFonts w:cs="Times New Roman"/>
          <w:szCs w:val="24"/>
          <w:lang w:val="ru-RU"/>
        </w:rPr>
        <w:t xml:space="preserve"> </w:t>
      </w:r>
      <w:r w:rsidRPr="0082346C">
        <w:rPr>
          <w:rFonts w:cs="Times New Roman"/>
          <w:szCs w:val="24"/>
        </w:rPr>
        <w:t>(зstructural analysis): Процедура или алгоритм определения эффектов воздействий (сил, моментов, напряжений, деформаций) в любой точке конструкции.</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szCs w:val="24"/>
        </w:rPr>
        <w:t>Расчет можно проводить на трех уровнях, используя различные модели: общий расчет, расчет отдельных конструктивных элементов, локальный (местный) расчет</w:t>
      </w:r>
      <w:r w:rsidRPr="0082346C">
        <w:rPr>
          <w:rFonts w:cs="Times New Roman"/>
          <w:i/>
          <w:szCs w:val="24"/>
        </w:rPr>
        <w:t>.</w:t>
      </w:r>
    </w:p>
    <w:p w:rsidR="0082346C" w:rsidRPr="0082346C" w:rsidRDefault="0082346C" w:rsidP="0082346C">
      <w:pPr>
        <w:pStyle w:val="22"/>
        <w:shd w:val="clear" w:color="auto" w:fill="auto"/>
        <w:tabs>
          <w:tab w:val="left" w:pos="1359"/>
        </w:tabs>
        <w:spacing w:before="0" w:after="0" w:line="240" w:lineRule="auto"/>
        <w:ind w:firstLine="567"/>
        <w:rPr>
          <w:rFonts w:cs="Times New Roman"/>
          <w:szCs w:val="24"/>
        </w:rPr>
      </w:pPr>
      <w:r w:rsidRPr="0082346C">
        <w:rPr>
          <w:rStyle w:val="23"/>
          <w:rFonts w:cs="Times New Roman"/>
          <w:b w:val="0"/>
          <w:i/>
          <w:szCs w:val="24"/>
          <w:lang w:val="ru-RU"/>
        </w:rPr>
        <w:t>Общий расчет</w:t>
      </w:r>
      <w:r w:rsidRPr="0082346C">
        <w:rPr>
          <w:rStyle w:val="23"/>
          <w:rFonts w:cs="Times New Roman"/>
          <w:szCs w:val="24"/>
          <w:lang w:val="ru-RU"/>
        </w:rPr>
        <w:t xml:space="preserve"> </w:t>
      </w:r>
      <w:r w:rsidRPr="0082346C">
        <w:rPr>
          <w:rFonts w:cs="Times New Roman"/>
          <w:szCs w:val="24"/>
        </w:rPr>
        <w:t>(global analysis): Определение в конструкции согласованных между собой величин сил, моментов и усилий, находящихся в равновесии с воздействиями на несущую конструкцию и зависящих от геометрических размеров, конструктивных решений и свойств материалов.</w:t>
      </w:r>
    </w:p>
    <w:p w:rsidR="0082346C" w:rsidRPr="0082346C" w:rsidRDefault="0082346C" w:rsidP="0082346C">
      <w:pPr>
        <w:pStyle w:val="22"/>
        <w:shd w:val="clear" w:color="auto" w:fill="auto"/>
        <w:tabs>
          <w:tab w:val="left" w:pos="1350"/>
        </w:tabs>
        <w:spacing w:before="0" w:after="0" w:line="240" w:lineRule="auto"/>
        <w:ind w:firstLine="567"/>
        <w:rPr>
          <w:rFonts w:cs="Times New Roman"/>
          <w:szCs w:val="24"/>
        </w:rPr>
      </w:pPr>
      <w:r w:rsidRPr="0082346C">
        <w:rPr>
          <w:rStyle w:val="23"/>
          <w:rFonts w:cs="Times New Roman"/>
          <w:b w:val="0"/>
          <w:i/>
          <w:szCs w:val="24"/>
          <w:lang w:val="ru-RU"/>
        </w:rPr>
        <w:t>Линейно-упругий расчет первого порядка без уточнения</w:t>
      </w:r>
      <w:r w:rsidRPr="0082346C">
        <w:rPr>
          <w:rStyle w:val="23"/>
          <w:rFonts w:cs="Times New Roman"/>
          <w:szCs w:val="24"/>
          <w:lang w:val="ru-RU"/>
        </w:rPr>
        <w:t xml:space="preserve"> </w:t>
      </w:r>
      <w:r w:rsidRPr="0082346C">
        <w:rPr>
          <w:rFonts w:cs="Times New Roman"/>
          <w:szCs w:val="24"/>
        </w:rPr>
        <w:t>(</w:t>
      </w:r>
      <w:r w:rsidRPr="0082346C">
        <w:rPr>
          <w:rStyle w:val="23"/>
          <w:rFonts w:cs="Times New Roman"/>
          <w:b w:val="0"/>
          <w:szCs w:val="24"/>
          <w:lang w:val="ru-RU"/>
        </w:rPr>
        <w:t>first order linear-elastic analysis without redistribution</w:t>
      </w:r>
      <w:r w:rsidRPr="0082346C">
        <w:rPr>
          <w:rFonts w:cs="Times New Roman"/>
          <w:szCs w:val="24"/>
        </w:rPr>
        <w:t>): Упругий расчет, основанный на линейных зависимостях «напряжения - деформации» или «моменты - кривизна» и выполняемый с учетом начальной геометрии недеформированной конструкции (по недеформированной схеме).</w:t>
      </w:r>
    </w:p>
    <w:p w:rsidR="0082346C" w:rsidRPr="0082346C" w:rsidRDefault="0082346C" w:rsidP="0082346C">
      <w:pPr>
        <w:pStyle w:val="22"/>
        <w:shd w:val="clear" w:color="auto" w:fill="auto"/>
        <w:tabs>
          <w:tab w:val="left" w:pos="1356"/>
        </w:tabs>
        <w:spacing w:before="0" w:after="0" w:line="240" w:lineRule="auto"/>
        <w:ind w:firstLine="567"/>
        <w:rPr>
          <w:rFonts w:cs="Times New Roman"/>
          <w:szCs w:val="24"/>
        </w:rPr>
      </w:pPr>
      <w:r w:rsidRPr="0082346C">
        <w:rPr>
          <w:rStyle w:val="23"/>
          <w:rFonts w:cs="Times New Roman"/>
          <w:b w:val="0"/>
          <w:i/>
          <w:szCs w:val="24"/>
          <w:lang w:val="ru-RU"/>
        </w:rPr>
        <w:t>Линейно-упругий расчет первого порядка с уточнением</w:t>
      </w:r>
      <w:r w:rsidRPr="0082346C">
        <w:rPr>
          <w:rStyle w:val="23"/>
          <w:rFonts w:cs="Times New Roman"/>
          <w:szCs w:val="24"/>
          <w:lang w:val="ru-RU"/>
        </w:rPr>
        <w:t xml:space="preserve"> </w:t>
      </w:r>
      <w:r w:rsidRPr="0082346C">
        <w:rPr>
          <w:rFonts w:cs="Times New Roman"/>
          <w:szCs w:val="24"/>
        </w:rPr>
        <w:t>(first order linear-elastic analysis with redistribution); Линейно-упругий расчет, при котором внутренние усилия уточняются в соответствии с изменением внешних воздействий, но без проведения точного расчета на кручение.</w:t>
      </w:r>
    </w:p>
    <w:p w:rsidR="0082346C" w:rsidRPr="0082346C" w:rsidRDefault="0082346C" w:rsidP="0082346C">
      <w:pPr>
        <w:pStyle w:val="22"/>
        <w:shd w:val="clear" w:color="auto" w:fill="auto"/>
        <w:tabs>
          <w:tab w:val="left" w:pos="1356"/>
        </w:tabs>
        <w:spacing w:before="0" w:after="0" w:line="240" w:lineRule="auto"/>
        <w:ind w:firstLine="567"/>
        <w:rPr>
          <w:rFonts w:cs="Times New Roman"/>
          <w:szCs w:val="24"/>
        </w:rPr>
      </w:pPr>
      <w:r w:rsidRPr="0082346C">
        <w:rPr>
          <w:rStyle w:val="23"/>
          <w:rFonts w:cs="Times New Roman"/>
          <w:b w:val="0"/>
          <w:i/>
          <w:szCs w:val="24"/>
          <w:lang w:val="ru-RU"/>
        </w:rPr>
        <w:lastRenderedPageBreak/>
        <w:t xml:space="preserve">Линейно-упругий расчет второго порядка </w:t>
      </w:r>
      <w:r w:rsidRPr="0082346C">
        <w:rPr>
          <w:rFonts w:cs="Times New Roman"/>
          <w:szCs w:val="24"/>
        </w:rPr>
        <w:t>(second order linear-elastic ); Упругий расчет конструкций, выполняемый по деформированной расчетной схеме с использованием линейных зависимостей.</w:t>
      </w:r>
    </w:p>
    <w:p w:rsidR="0082346C" w:rsidRPr="0082346C" w:rsidRDefault="0082346C" w:rsidP="0082346C">
      <w:pPr>
        <w:pStyle w:val="22"/>
        <w:shd w:val="clear" w:color="auto" w:fill="auto"/>
        <w:tabs>
          <w:tab w:val="left" w:pos="1356"/>
        </w:tabs>
        <w:spacing w:before="0" w:after="0" w:line="240" w:lineRule="auto"/>
        <w:ind w:firstLine="567"/>
        <w:rPr>
          <w:rFonts w:cs="Times New Roman"/>
          <w:szCs w:val="24"/>
        </w:rPr>
      </w:pPr>
      <w:r w:rsidRPr="0082346C">
        <w:rPr>
          <w:rStyle w:val="23"/>
          <w:rFonts w:cs="Times New Roman"/>
          <w:b w:val="0"/>
          <w:i/>
          <w:szCs w:val="24"/>
          <w:lang w:val="ru-RU"/>
        </w:rPr>
        <w:t>Нелинейный расчет первого порядка</w:t>
      </w:r>
      <w:r w:rsidRPr="0082346C">
        <w:rPr>
          <w:rStyle w:val="23"/>
          <w:rFonts w:cs="Times New Roman"/>
          <w:szCs w:val="24"/>
          <w:lang w:val="ru-RU"/>
        </w:rPr>
        <w:t xml:space="preserve"> </w:t>
      </w:r>
      <w:r w:rsidRPr="0082346C">
        <w:rPr>
          <w:rFonts w:cs="Times New Roman"/>
          <w:szCs w:val="24"/>
        </w:rPr>
        <w:t>(first order non-linear analysis); Расчет конструкций, выполняемый по недеформированной расчетной схеме с учетом нелинейных деформационных свойств материалов.</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szCs w:val="24"/>
        </w:rPr>
        <w:t>Нелинейный расчет первого порядка может выполняться с использованием соответствующих допущений о жесткости: упруго-идеально-пластичной (см. ниже), упруго-пластичной (см. ниже) или жестко-пластичной (см. ниже)</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Style w:val="23"/>
          <w:rFonts w:cs="Times New Roman"/>
          <w:b w:val="0"/>
          <w:i/>
          <w:szCs w:val="24"/>
          <w:lang w:val="ru-RU"/>
        </w:rPr>
        <w:t>Нелинейный расчет второго порядка</w:t>
      </w:r>
      <w:r w:rsidRPr="0082346C">
        <w:rPr>
          <w:rStyle w:val="23"/>
          <w:rFonts w:cs="Times New Roman"/>
          <w:szCs w:val="24"/>
          <w:lang w:val="ru-RU"/>
        </w:rPr>
        <w:t xml:space="preserve"> </w:t>
      </w:r>
      <w:r w:rsidRPr="0082346C">
        <w:rPr>
          <w:rFonts w:cs="Times New Roman"/>
          <w:szCs w:val="24"/>
        </w:rPr>
        <w:t>(second order non-linear analysis); Расчет конструкций, выполняемый по деформированной расчетной схеме с учетом нелинейных деформационных свойств материалов.</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Нелинейный расчет второго порядка может быть идеально-упруго- пластическим или упруго-пластическим.</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Style w:val="23"/>
          <w:rFonts w:cs="Times New Roman"/>
          <w:b w:val="0"/>
          <w:i/>
          <w:szCs w:val="24"/>
          <w:lang w:val="ru-RU"/>
        </w:rPr>
        <w:t>Упруго-идеально-пластический расчет первого порядка</w:t>
      </w:r>
      <w:r w:rsidRPr="0082346C">
        <w:rPr>
          <w:rStyle w:val="23"/>
          <w:rFonts w:cs="Times New Roman"/>
          <w:szCs w:val="24"/>
          <w:lang w:val="ru-RU"/>
        </w:rPr>
        <w:t xml:space="preserve"> </w:t>
      </w:r>
      <w:r w:rsidRPr="0082346C">
        <w:rPr>
          <w:rFonts w:cs="Times New Roman"/>
          <w:szCs w:val="24"/>
        </w:rPr>
        <w:t>(first order elastic-perfectly plastic analysis); Расчет конструкций, выполняемый по недеформированной схеме с учетом зависимостей «момент-кривизна», состоящих из линейно-упругой части и последующей пластичной части без упрочнения.</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Style w:val="23"/>
          <w:rFonts w:cs="Times New Roman"/>
          <w:b w:val="0"/>
          <w:i/>
          <w:szCs w:val="24"/>
          <w:lang w:val="ru-RU"/>
        </w:rPr>
        <w:t>Упруго-идеально-пластический расчет второго порядка</w:t>
      </w:r>
      <w:r w:rsidRPr="0082346C">
        <w:rPr>
          <w:rStyle w:val="23"/>
          <w:rFonts w:cs="Times New Roman"/>
          <w:szCs w:val="24"/>
          <w:lang w:val="ru-RU"/>
        </w:rPr>
        <w:t xml:space="preserve"> </w:t>
      </w:r>
      <w:r w:rsidRPr="0082346C">
        <w:rPr>
          <w:rFonts w:cs="Times New Roman"/>
          <w:szCs w:val="24"/>
        </w:rPr>
        <w:t>(second order elastic-perfectly plastic analysis); Расчет конструкций, выполняемый по деформированной расчетной схеме с учетом зависимостей «момент-кривизна», состоящих из линейно- упругой части и последующей пластичной части без упрочнения.</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Style w:val="23"/>
          <w:rFonts w:cs="Times New Roman"/>
          <w:b w:val="0"/>
          <w:i/>
          <w:szCs w:val="24"/>
          <w:lang w:val="ru-RU"/>
        </w:rPr>
        <w:t>Упруго-пластический расчет</w:t>
      </w:r>
      <w:r w:rsidRPr="0082346C">
        <w:rPr>
          <w:rStyle w:val="23"/>
          <w:rFonts w:cs="Times New Roman"/>
          <w:szCs w:val="24"/>
          <w:lang w:val="ru-RU"/>
        </w:rPr>
        <w:t xml:space="preserve"> </w:t>
      </w:r>
      <w:r w:rsidRPr="0082346C">
        <w:rPr>
          <w:rFonts w:cs="Times New Roman"/>
          <w:szCs w:val="24"/>
        </w:rPr>
        <w:t>(elasto-plastic analysis); Расчет конструкций, при котором применяются зависимости «напряжения-деформации» или «момент-кривизна» состоящие из линейно-упругих частей и последующих пластичных частей с упрочнением или без упрочнения.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Такие расчеты могут выполняться как по недеформированным, так и по деформированным расчетным схемам.</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Style w:val="23"/>
          <w:rFonts w:cs="Times New Roman"/>
          <w:b w:val="0"/>
          <w:i/>
          <w:szCs w:val="24"/>
          <w:lang w:val="ru-RU"/>
        </w:rPr>
        <w:t>Жестко-пластический расчет</w:t>
      </w:r>
      <w:r w:rsidRPr="0082346C">
        <w:rPr>
          <w:rStyle w:val="23"/>
          <w:rFonts w:cs="Times New Roman"/>
          <w:szCs w:val="24"/>
          <w:lang w:val="ru-RU"/>
        </w:rPr>
        <w:t xml:space="preserve"> </w:t>
      </w:r>
      <w:r w:rsidRPr="0082346C">
        <w:rPr>
          <w:rFonts w:cs="Times New Roman"/>
          <w:szCs w:val="24"/>
        </w:rPr>
        <w:t>(rigid plastic analysis); Расчет, выполняемый по недеформированной расчетной схеме, с использованием метолов предельного равновесия.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Предполагается, что зависимость «момент-кривизна» не имеет упругой части и упрочнения.</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0"/>
        <w:numPr>
          <w:ilvl w:val="0"/>
          <w:numId w:val="29"/>
        </w:numPr>
        <w:shd w:val="clear" w:color="auto" w:fill="auto"/>
        <w:tabs>
          <w:tab w:val="left" w:pos="1009"/>
        </w:tabs>
        <w:spacing w:line="240" w:lineRule="auto"/>
        <w:jc w:val="both"/>
        <w:rPr>
          <w:rFonts w:cs="Times New Roman"/>
          <w:i/>
          <w:szCs w:val="24"/>
        </w:rPr>
      </w:pPr>
      <w:bookmarkStart w:id="25" w:name="bookmark39"/>
      <w:r w:rsidRPr="0082346C">
        <w:rPr>
          <w:rFonts w:cs="Times New Roman"/>
          <w:i/>
          <w:szCs w:val="24"/>
        </w:rPr>
        <w:t>Символы</w:t>
      </w:r>
      <w:bookmarkEnd w:id="25"/>
    </w:p>
    <w:p w:rsidR="0082346C" w:rsidRPr="0082346C" w:rsidRDefault="0082346C" w:rsidP="0082346C">
      <w:pPr>
        <w:pStyle w:val="140"/>
        <w:shd w:val="clear" w:color="auto" w:fill="auto"/>
        <w:tabs>
          <w:tab w:val="left" w:pos="1009"/>
        </w:tabs>
        <w:spacing w:line="240" w:lineRule="auto"/>
        <w:ind w:left="960"/>
        <w:jc w:val="both"/>
        <w:rPr>
          <w:rFonts w:cs="Times New Roman"/>
          <w:szCs w:val="24"/>
        </w:rPr>
      </w:pP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Применяемые символы приведены в соответствии с ІSO 3898; 1987. В настоящем Европейском стандарте применяются следующие символы.</w:t>
      </w:r>
    </w:p>
    <w:p w:rsidR="0082346C" w:rsidRPr="0082346C" w:rsidRDefault="0082346C" w:rsidP="0082346C">
      <w:pPr>
        <w:pStyle w:val="90"/>
        <w:shd w:val="clear" w:color="auto" w:fill="auto"/>
        <w:spacing w:line="240" w:lineRule="auto"/>
        <w:ind w:firstLine="600"/>
        <w:rPr>
          <w:rFonts w:cs="Times New Roman"/>
          <w:sz w:val="24"/>
          <w:szCs w:val="24"/>
        </w:rPr>
      </w:pPr>
      <w:r w:rsidRPr="0082346C">
        <w:rPr>
          <w:rFonts w:cs="Times New Roman"/>
          <w:sz w:val="24"/>
          <w:szCs w:val="24"/>
        </w:rPr>
        <w:t>Прописные буквы латинского алфавита: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A - аварийное воздействие;</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20" w:dyaOrig="360">
          <v:shape id="_x0000_i1186" type="#_x0000_t75" style="width:18.75pt;height:21pt" o:ole="">
            <v:imagedata r:id="rId338" o:title=""/>
          </v:shape>
          <o:OLEObject Type="Embed" ProgID="Equation.3" ShapeID="_x0000_i1186" DrawAspect="Content" ObjectID="_1748945142" r:id="rId339"/>
        </w:object>
      </w:r>
      <w:r w:rsidRPr="0082346C">
        <w:rPr>
          <w:rFonts w:cs="Times New Roman"/>
          <w:szCs w:val="24"/>
        </w:rPr>
        <w:t xml:space="preserve"> - расчетное значение аварийного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400" w:dyaOrig="360">
          <v:shape id="_x0000_i1187" type="#_x0000_t75" style="width:23.25pt;height:21pt" o:ole="">
            <v:imagedata r:id="rId340" o:title=""/>
          </v:shape>
          <o:OLEObject Type="Embed" ProgID="Equation.3" ShapeID="_x0000_i1187" DrawAspect="Content" ObjectID="_1748945143" r:id="rId341"/>
        </w:object>
      </w:r>
      <w:r w:rsidRPr="0082346C">
        <w:rPr>
          <w:rFonts w:cs="Times New Roman"/>
          <w:szCs w:val="24"/>
        </w:rPr>
        <w:t xml:space="preserve"> - расчетное значение сейсмического воздействия</w:t>
      </w:r>
      <w:r w:rsidRPr="0082346C">
        <w:rPr>
          <w:rFonts w:cs="Times New Roman"/>
          <w:position w:val="-12"/>
          <w:szCs w:val="24"/>
        </w:rPr>
        <w:object w:dxaOrig="1100" w:dyaOrig="360">
          <v:shape id="_x0000_i1188" type="#_x0000_t75" style="width:65.25pt;height:21pt" o:ole="">
            <v:imagedata r:id="rId342" o:title=""/>
          </v:shape>
          <o:OLEObject Type="Embed" ProgID="Equation.3" ShapeID="_x0000_i1188" DrawAspect="Content" ObjectID="_1748945144" r:id="rId343"/>
        </w:object>
      </w:r>
      <w:r w:rsidRPr="0082346C">
        <w:rPr>
          <w:rFonts w:cs="Times New Roman"/>
          <w:szCs w:val="24"/>
        </w:rPr>
        <w:t>;</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Style w:val="2115pt"/>
          <w:rFonts w:eastAsiaTheme="majorEastAsia" w:cs="Times New Roman"/>
          <w:lang w:val="ru-RU"/>
        </w:rPr>
        <w:t>А</w:t>
      </w:r>
      <w:r w:rsidRPr="0082346C">
        <w:rPr>
          <w:rStyle w:val="2115pt"/>
          <w:rFonts w:eastAsiaTheme="majorEastAsia" w:cs="Times New Roman"/>
          <w:vertAlign w:val="subscript"/>
          <w:lang w:val="ru-RU"/>
        </w:rPr>
        <w:t>Е</w:t>
      </w:r>
      <w:r w:rsidRPr="0082346C">
        <w:rPr>
          <w:rStyle w:val="2115pt"/>
          <w:rFonts w:eastAsiaTheme="majorEastAsia" w:cs="Times New Roman"/>
          <w:lang w:val="ru-RU"/>
        </w:rPr>
        <w:t>к</w:t>
      </w:r>
      <w:r w:rsidRPr="0082346C">
        <w:rPr>
          <w:rFonts w:cs="Times New Roman"/>
          <w:szCs w:val="24"/>
        </w:rPr>
        <w:t xml:space="preserve"> - характеристическое значение сейсмического воздействия;</w:t>
      </w:r>
    </w:p>
    <w:p w:rsidR="0082346C" w:rsidRPr="0082346C" w:rsidRDefault="0082346C" w:rsidP="0082346C">
      <w:pPr>
        <w:pStyle w:val="22"/>
        <w:shd w:val="clear" w:color="auto" w:fill="auto"/>
        <w:tabs>
          <w:tab w:val="left" w:pos="1134"/>
        </w:tabs>
        <w:spacing w:before="0" w:after="0" w:line="240" w:lineRule="auto"/>
        <w:ind w:left="600" w:firstLine="0"/>
        <w:rPr>
          <w:rFonts w:cs="Times New Roman"/>
          <w:szCs w:val="24"/>
        </w:rPr>
      </w:pPr>
      <w:r w:rsidRPr="0082346C">
        <w:rPr>
          <w:rFonts w:cs="Times New Roman"/>
          <w:position w:val="-12"/>
          <w:szCs w:val="24"/>
        </w:rPr>
        <w:object w:dxaOrig="320" w:dyaOrig="360">
          <v:shape id="_x0000_i1189" type="#_x0000_t75" style="width:18.75pt;height:21pt" o:ole="">
            <v:imagedata r:id="rId344" o:title=""/>
          </v:shape>
          <o:OLEObject Type="Embed" ProgID="Equation.3" ShapeID="_x0000_i1189" DrawAspect="Content" ObjectID="_1748945145" r:id="rId345"/>
        </w:object>
      </w:r>
      <w:r w:rsidRPr="0082346C">
        <w:rPr>
          <w:rFonts w:cs="Times New Roman"/>
          <w:szCs w:val="24"/>
        </w:rPr>
        <w:tab/>
        <w:t>- номинальное значение, функция определенных расчетных свойств материала;</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Style w:val="2115pt"/>
          <w:rFonts w:eastAsiaTheme="majorEastAsia" w:cs="Times New Roman"/>
          <w:lang w:val="ru-RU"/>
        </w:rPr>
        <w:t>Е</w:t>
      </w:r>
      <w:r w:rsidRPr="0082346C">
        <w:rPr>
          <w:rFonts w:cs="Times New Roman"/>
          <w:szCs w:val="24"/>
        </w:rPr>
        <w:t xml:space="preserve"> - эффект воздействий;</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20" w:dyaOrig="360">
          <v:shape id="_x0000_i1190" type="#_x0000_t75" style="width:16.5pt;height:16.5pt" o:ole="">
            <v:imagedata r:id="rId346" o:title=""/>
          </v:shape>
          <o:OLEObject Type="Embed" ProgID="Equation.3" ShapeID="_x0000_i1190" DrawAspect="Content" ObjectID="_1748945146" r:id="rId347"/>
        </w:object>
      </w:r>
      <w:r w:rsidRPr="0082346C">
        <w:rPr>
          <w:rFonts w:cs="Times New Roman"/>
          <w:szCs w:val="24"/>
        </w:rPr>
        <w:t xml:space="preserve"> - расчетное значение эффекта воздействий;</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540" w:dyaOrig="380">
          <v:shape id="_x0000_i1191" type="#_x0000_t75" style="width:24pt;height:16.5pt" o:ole="">
            <v:imagedata r:id="rId348" o:title=""/>
          </v:shape>
          <o:OLEObject Type="Embed" ProgID="Equation.3" ShapeID="_x0000_i1191" DrawAspect="Content" ObjectID="_1748945147" r:id="rId349"/>
        </w:object>
      </w:r>
      <w:r w:rsidRPr="0082346C">
        <w:rPr>
          <w:rFonts w:cs="Times New Roman"/>
          <w:szCs w:val="24"/>
        </w:rPr>
        <w:t>- расчетное значение эффекта дестабилизирующих воздействий;</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560" w:dyaOrig="380">
          <v:shape id="_x0000_i1192" type="#_x0000_t75" style="width:27pt;height:17.25pt" o:ole="">
            <v:imagedata r:id="rId350" o:title=""/>
          </v:shape>
          <o:OLEObject Type="Embed" ProgID="Equation.3" ShapeID="_x0000_i1192" DrawAspect="Content" ObjectID="_1748945148" r:id="rId351"/>
        </w:object>
      </w:r>
      <w:r w:rsidRPr="0082346C">
        <w:rPr>
          <w:rFonts w:cs="Times New Roman"/>
          <w:szCs w:val="24"/>
        </w:rPr>
        <w:t>- расчетное значение эффекта стабилизирующих воздействий;</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4"/>
          <w:szCs w:val="24"/>
        </w:rPr>
        <w:object w:dxaOrig="260" w:dyaOrig="260">
          <v:shape id="_x0000_i1193" type="#_x0000_t75" style="width:12.75pt;height:12.75pt" o:ole="">
            <v:imagedata r:id="rId352" o:title=""/>
          </v:shape>
          <o:OLEObject Type="Embed" ProgID="Equation.3" ShapeID="_x0000_i1193" DrawAspect="Content" ObjectID="_1748945149" r:id="rId353"/>
        </w:object>
      </w:r>
      <w:r w:rsidRPr="0082346C">
        <w:rPr>
          <w:rFonts w:cs="Times New Roman"/>
          <w:szCs w:val="24"/>
        </w:rPr>
        <w:t xml:space="preserve"> - воздействие;</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00" w:dyaOrig="360">
          <v:shape id="_x0000_i1194" type="#_x0000_t75" style="width:14.25pt;height:16.5pt" o:ole="">
            <v:imagedata r:id="rId354" o:title=""/>
          </v:shape>
          <o:OLEObject Type="Embed" ProgID="Equation.3" ShapeID="_x0000_i1194" DrawAspect="Content" ObjectID="_1748945150" r:id="rId355"/>
        </w:object>
      </w:r>
      <w:r w:rsidRPr="0082346C">
        <w:rPr>
          <w:rFonts w:cs="Times New Roman"/>
          <w:szCs w:val="24"/>
        </w:rPr>
        <w:t xml:space="preserve"> - расчетное значение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00" w:dyaOrig="360">
          <v:shape id="_x0000_i1195" type="#_x0000_t75" style="width:15.75pt;height:18.75pt" o:ole="">
            <v:imagedata r:id="rId356" o:title=""/>
          </v:shape>
          <o:OLEObject Type="Embed" ProgID="Equation.3" ShapeID="_x0000_i1195" DrawAspect="Content" ObjectID="_1748945151" r:id="rId357"/>
        </w:object>
      </w:r>
      <w:r w:rsidRPr="0082346C">
        <w:rPr>
          <w:rFonts w:cs="Times New Roman"/>
          <w:szCs w:val="24"/>
        </w:rPr>
        <w:t xml:space="preserve"> - характеристическое значение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400" w:dyaOrig="380">
          <v:shape id="_x0000_i1196" type="#_x0000_t75" style="width:21pt;height:21pt" o:ole="">
            <v:imagedata r:id="rId358" o:title=""/>
          </v:shape>
          <o:OLEObject Type="Embed" ProgID="Equation.3" ShapeID="_x0000_i1196" DrawAspect="Content" ObjectID="_1748945152" r:id="rId359"/>
        </w:object>
      </w:r>
      <w:r w:rsidRPr="0082346C">
        <w:rPr>
          <w:rFonts w:cs="Times New Roman"/>
          <w:szCs w:val="24"/>
        </w:rPr>
        <w:t xml:space="preserve"> - репрезентативное значение воздействия;</w:t>
      </w:r>
    </w:p>
    <w:p w:rsidR="0082346C" w:rsidRPr="0082346C" w:rsidRDefault="0082346C" w:rsidP="0082346C">
      <w:pPr>
        <w:pStyle w:val="22"/>
        <w:shd w:val="clear" w:color="auto" w:fill="auto"/>
        <w:tabs>
          <w:tab w:val="left" w:pos="1134"/>
        </w:tabs>
        <w:spacing w:before="0" w:after="0" w:line="240" w:lineRule="auto"/>
        <w:ind w:left="600" w:firstLine="0"/>
        <w:rPr>
          <w:rFonts w:cs="Times New Roman"/>
          <w:szCs w:val="24"/>
        </w:rPr>
      </w:pPr>
      <w:r w:rsidRPr="0082346C">
        <w:rPr>
          <w:rFonts w:cs="Times New Roman"/>
          <w:position w:val="-12"/>
          <w:szCs w:val="24"/>
        </w:rPr>
        <w:object w:dxaOrig="320" w:dyaOrig="360">
          <v:shape id="_x0000_i1197" type="#_x0000_t75" style="width:18.75pt;height:21pt" o:ole="">
            <v:imagedata r:id="rId360" o:title=""/>
          </v:shape>
          <o:OLEObject Type="Embed" ProgID="Equation.3" ShapeID="_x0000_i1197" DrawAspect="Content" ObjectID="_1748945153" r:id="rId361"/>
        </w:object>
      </w:r>
      <w:r w:rsidRPr="0082346C">
        <w:rPr>
          <w:rFonts w:cs="Times New Roman"/>
          <w:szCs w:val="24"/>
        </w:rPr>
        <w:tab/>
        <w:t>- ветровая нагрузка; (основной символ)</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80" w:dyaOrig="360">
          <v:shape id="_x0000_i1198" type="#_x0000_t75" style="width:22.5pt;height:21pt" o:ole="">
            <v:imagedata r:id="rId362" o:title=""/>
          </v:shape>
          <o:OLEObject Type="Embed" ProgID="Equation.3" ShapeID="_x0000_i1198" DrawAspect="Content" ObjectID="_1748945154" r:id="rId363"/>
        </w:object>
      </w:r>
      <w:r w:rsidRPr="0082346C">
        <w:rPr>
          <w:rFonts w:cs="Times New Roman"/>
          <w:szCs w:val="24"/>
        </w:rPr>
        <w:t xml:space="preserve"> - характеристическое значение ветровой нагрузки;</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20" w:dyaOrig="380">
          <v:shape id="_x0000_i1199" type="#_x0000_t75" style="width:15pt;height:17.25pt" o:ole="">
            <v:imagedata r:id="rId364" o:title=""/>
          </v:shape>
          <o:OLEObject Type="Embed" ProgID="Equation.3" ShapeID="_x0000_i1199" DrawAspect="Content" ObjectID="_1748945155" r:id="rId365"/>
        </w:object>
      </w:r>
      <w:r w:rsidRPr="0082346C">
        <w:rPr>
          <w:rFonts w:cs="Times New Roman"/>
          <w:szCs w:val="24"/>
        </w:rPr>
        <w:t>- ветровая нагрузка, сочетаемая с автодорожным движением;</w:t>
      </w:r>
    </w:p>
    <w:p w:rsidR="0082346C" w:rsidRPr="0082346C" w:rsidRDefault="0082346C" w:rsidP="0082346C">
      <w:pPr>
        <w:pStyle w:val="22"/>
        <w:shd w:val="clear" w:color="auto" w:fill="auto"/>
        <w:tabs>
          <w:tab w:val="left" w:pos="1134"/>
        </w:tabs>
        <w:spacing w:before="0" w:after="0" w:line="240" w:lineRule="auto"/>
        <w:ind w:left="600" w:firstLine="0"/>
        <w:rPr>
          <w:rFonts w:cs="Times New Roman"/>
          <w:szCs w:val="24"/>
        </w:rPr>
      </w:pPr>
      <w:r w:rsidRPr="0082346C">
        <w:rPr>
          <w:rFonts w:cs="Times New Roman"/>
          <w:position w:val="-12"/>
          <w:szCs w:val="24"/>
        </w:rPr>
        <w:object w:dxaOrig="400" w:dyaOrig="380">
          <v:shape id="_x0000_i1200" type="#_x0000_t75" style="width:18.75pt;height:17.25pt" o:ole="">
            <v:imagedata r:id="rId366" o:title=""/>
          </v:shape>
          <o:OLEObject Type="Embed" ProgID="Equation.3" ShapeID="_x0000_i1200" DrawAspect="Content" ObjectID="_1748945156" r:id="rId367"/>
        </w:object>
      </w:r>
      <w:r w:rsidRPr="0082346C">
        <w:rPr>
          <w:rFonts w:cs="Times New Roman"/>
          <w:szCs w:val="24"/>
        </w:rPr>
        <w:tab/>
        <w:t>- ветровая нагрузка, сочетаемая с железнодорожным движением;</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6"/>
          <w:szCs w:val="24"/>
        </w:rPr>
        <w:object w:dxaOrig="260" w:dyaOrig="279">
          <v:shape id="_x0000_i1201" type="#_x0000_t75" style="width:12.75pt;height:12.75pt" o:ole="">
            <v:imagedata r:id="rId368" o:title=""/>
          </v:shape>
          <o:OLEObject Type="Embed" ProgID="Equation.3" ShapeID="_x0000_i1201" DrawAspect="Content" ObjectID="_1748945157" r:id="rId369"/>
        </w:object>
      </w:r>
      <w:r w:rsidRPr="0082346C">
        <w:rPr>
          <w:rFonts w:cs="Times New Roman"/>
          <w:szCs w:val="24"/>
        </w:rPr>
        <w:t>- постоянное воздействие;</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20" w:dyaOrig="360">
          <v:shape id="_x0000_i1202" type="#_x0000_t75" style="width:15.75pt;height:16.5pt" o:ole="">
            <v:imagedata r:id="rId370" o:title=""/>
          </v:shape>
          <o:OLEObject Type="Embed" ProgID="Equation.3" ShapeID="_x0000_i1202" DrawAspect="Content" ObjectID="_1748945158" r:id="rId371"/>
        </w:object>
      </w:r>
      <w:r w:rsidRPr="0082346C">
        <w:rPr>
          <w:rFonts w:cs="Times New Roman"/>
          <w:szCs w:val="24"/>
        </w:rPr>
        <w:t xml:space="preserve"> - расчетное значение постоянного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540" w:dyaOrig="380">
          <v:shape id="_x0000_i1203" type="#_x0000_t75" style="width:27pt;height:18.75pt" o:ole="">
            <v:imagedata r:id="rId372" o:title=""/>
          </v:shape>
          <o:OLEObject Type="Embed" ProgID="Equation.3" ShapeID="_x0000_i1203" DrawAspect="Content" ObjectID="_1748945159" r:id="rId373"/>
        </w:object>
      </w:r>
      <w:r w:rsidRPr="0082346C">
        <w:rPr>
          <w:rFonts w:cs="Times New Roman"/>
          <w:szCs w:val="24"/>
        </w:rPr>
        <w:t xml:space="preserve"> - наименьшее расчетное значение постоянного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560" w:dyaOrig="380">
          <v:shape id="_x0000_i1204" type="#_x0000_t75" style="width:27pt;height:18.75pt" o:ole="">
            <v:imagedata r:id="rId374" o:title=""/>
          </v:shape>
          <o:OLEObject Type="Embed" ProgID="Equation.3" ShapeID="_x0000_i1204" DrawAspect="Content" ObjectID="_1748945160" r:id="rId375"/>
        </w:object>
      </w:r>
      <w:r w:rsidRPr="0082346C">
        <w:rPr>
          <w:rFonts w:cs="Times New Roman"/>
          <w:szCs w:val="24"/>
        </w:rPr>
        <w:t>- наибольшее расчетное значение постоянного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2"/>
          <w:szCs w:val="24"/>
        </w:rPr>
        <w:object w:dxaOrig="320" w:dyaOrig="360">
          <v:shape id="_x0000_i1205" type="#_x0000_t75" style="width:15.75pt;height:16.5pt" o:ole="">
            <v:imagedata r:id="rId376" o:title=""/>
          </v:shape>
          <o:OLEObject Type="Embed" ProgID="Equation.3" ShapeID="_x0000_i1205" DrawAspect="Content" ObjectID="_1748945161" r:id="rId377"/>
        </w:object>
      </w:r>
      <w:r w:rsidRPr="0082346C">
        <w:rPr>
          <w:rFonts w:cs="Times New Roman"/>
          <w:szCs w:val="24"/>
        </w:rPr>
        <w:t xml:space="preserve"> - характеристическое значение постоянного воздействия;</w:t>
      </w:r>
    </w:p>
    <w:p w:rsidR="0082346C" w:rsidRPr="0082346C" w:rsidRDefault="0082346C" w:rsidP="0082346C">
      <w:pPr>
        <w:pStyle w:val="22"/>
        <w:shd w:val="clear" w:color="auto" w:fill="auto"/>
        <w:spacing w:before="0" w:after="0" w:line="240" w:lineRule="auto"/>
        <w:ind w:left="600" w:firstLine="0"/>
        <w:rPr>
          <w:rFonts w:cs="Times New Roman"/>
          <w:szCs w:val="24"/>
        </w:rPr>
      </w:pPr>
      <w:r w:rsidRPr="0082346C">
        <w:rPr>
          <w:rFonts w:cs="Times New Roman"/>
          <w:position w:val="-14"/>
          <w:szCs w:val="24"/>
        </w:rPr>
        <w:object w:dxaOrig="340" w:dyaOrig="380">
          <v:shape id="_x0000_i1206" type="#_x0000_t75" style="width:16.5pt;height:18.75pt" o:ole="">
            <v:imagedata r:id="rId378" o:title=""/>
          </v:shape>
          <o:OLEObject Type="Embed" ProgID="Equation.3" ShapeID="_x0000_i1206" DrawAspect="Content" ObjectID="_1748945162" r:id="rId379"/>
        </w:object>
      </w:r>
      <w:r w:rsidRPr="0082346C">
        <w:rPr>
          <w:rFonts w:cs="Times New Roman"/>
          <w:szCs w:val="24"/>
        </w:rPr>
        <w:t xml:space="preserve"> - характеристическое значение постоянного воздействия у;</w:t>
      </w:r>
    </w:p>
    <w:p w:rsidR="0082346C" w:rsidRPr="0082346C" w:rsidRDefault="0082346C" w:rsidP="0082346C">
      <w:pPr>
        <w:pStyle w:val="22"/>
        <w:shd w:val="clear" w:color="auto" w:fill="auto"/>
        <w:spacing w:before="0" w:after="0" w:line="240" w:lineRule="auto"/>
        <w:ind w:firstLine="567"/>
        <w:jc w:val="left"/>
        <w:rPr>
          <w:rFonts w:cs="Times New Roman"/>
          <w:szCs w:val="24"/>
        </w:rPr>
      </w:pPr>
      <w:r w:rsidRPr="0082346C">
        <w:rPr>
          <w:rFonts w:cs="Times New Roman"/>
          <w:position w:val="-14"/>
          <w:szCs w:val="24"/>
        </w:rPr>
        <w:object w:dxaOrig="1260" w:dyaOrig="380">
          <v:shape id="_x0000_i1207" type="#_x0000_t75" style="width:60.75pt;height:18.75pt" o:ole="">
            <v:imagedata r:id="rId380" o:title=""/>
          </v:shape>
          <o:OLEObject Type="Embed" ProgID="Equation.3" ShapeID="_x0000_i1207" DrawAspect="Content" ObjectID="_1748945163" r:id="rId381"/>
        </w:object>
      </w:r>
      <w:r w:rsidRPr="0082346C">
        <w:rPr>
          <w:rFonts w:cs="Times New Roman"/>
          <w:szCs w:val="24"/>
        </w:rPr>
        <w:t xml:space="preserve"> - наибольшее/наименьшее характеристические значения постоянного воздействия</w:t>
      </w:r>
      <w:r w:rsidRPr="0082346C">
        <w:rPr>
          <w:rFonts w:cs="Times New Roman"/>
          <w:position w:val="-10"/>
          <w:szCs w:val="24"/>
        </w:rPr>
        <w:object w:dxaOrig="200" w:dyaOrig="300">
          <v:shape id="_x0000_i1208" type="#_x0000_t75" style="width:9pt;height:14.25pt" o:ole="">
            <v:imagedata r:id="rId382" o:title=""/>
          </v:shape>
          <o:OLEObject Type="Embed" ProgID="Equation.3" ShapeID="_x0000_i1208" DrawAspect="Content" ObjectID="_1748945164" r:id="rId383"/>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400" w:dyaOrig="360">
          <v:shape id="_x0000_i1209" type="#_x0000_t75" style="width:20.25pt;height:16.5pt" o:ole="">
            <v:imagedata r:id="rId384" o:title=""/>
          </v:shape>
          <o:OLEObject Type="Embed" ProgID="Equation.3" ShapeID="_x0000_i1209" DrawAspect="Content" ObjectID="_1748945165" r:id="rId385"/>
        </w:object>
      </w:r>
      <w:r w:rsidRPr="0082346C">
        <w:rPr>
          <w:rFonts w:cs="Times New Roman"/>
          <w:szCs w:val="24"/>
        </w:rPr>
        <w:t xml:space="preserve"> - постоянное воздействие из-за неравномерных осадок;</w:t>
      </w:r>
    </w:p>
    <w:p w:rsidR="0082346C" w:rsidRPr="0082346C" w:rsidRDefault="0082346C" w:rsidP="0082346C">
      <w:pPr>
        <w:pStyle w:val="22"/>
        <w:shd w:val="clear" w:color="auto" w:fill="auto"/>
        <w:spacing w:before="0" w:after="0" w:line="240" w:lineRule="auto"/>
        <w:ind w:firstLine="567"/>
        <w:jc w:val="left"/>
        <w:rPr>
          <w:rFonts w:cs="Times New Roman"/>
          <w:szCs w:val="24"/>
        </w:rPr>
      </w:pPr>
      <w:r w:rsidRPr="0082346C">
        <w:rPr>
          <w:rFonts w:cs="Times New Roman"/>
          <w:position w:val="-4"/>
          <w:szCs w:val="24"/>
        </w:rPr>
        <w:object w:dxaOrig="240" w:dyaOrig="260">
          <v:shape id="_x0000_i1210" type="#_x0000_t75" style="width:11.25pt;height:12.75pt" o:ole="">
            <v:imagedata r:id="rId386" o:title=""/>
          </v:shape>
          <o:OLEObject Type="Embed" ProgID="Equation.3" ShapeID="_x0000_i1210" DrawAspect="Content" ObjectID="_1748945166" r:id="rId387"/>
        </w:object>
      </w:r>
      <w:r w:rsidRPr="0082346C">
        <w:rPr>
          <w:rFonts w:cs="Times New Roman"/>
          <w:szCs w:val="24"/>
        </w:rPr>
        <w:t xml:space="preserve"> - определяющее репрезентативное значение воздействия предварительного напряжения (усилие предварительного обжатия бетона предварительно напряженной арматурой) (см. ЕN 1992 - ЕN 1996 и ЕN 1998 - ЕN 1999);</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279" w:dyaOrig="360">
          <v:shape id="_x0000_i1211" type="#_x0000_t75" style="width:12.75pt;height:16.5pt" o:ole="">
            <v:imagedata r:id="rId388" o:title=""/>
          </v:shape>
          <o:OLEObject Type="Embed" ProgID="Equation.3" ShapeID="_x0000_i1211" DrawAspect="Content" ObjectID="_1748945167" r:id="rId389"/>
        </w:object>
      </w:r>
      <w:r w:rsidRPr="0082346C">
        <w:rPr>
          <w:rFonts w:cs="Times New Roman"/>
          <w:szCs w:val="24"/>
        </w:rPr>
        <w:t xml:space="preserve"> - расчетное значение усилия предварительного напряжения;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260" w:dyaOrig="360">
          <v:shape id="_x0000_i1212" type="#_x0000_t75" style="width:12.75pt;height:16.5pt" o:ole="">
            <v:imagedata r:id="rId390" o:title=""/>
          </v:shape>
          <o:OLEObject Type="Embed" ProgID="Equation.3" ShapeID="_x0000_i1212" DrawAspect="Content" ObjectID="_1748945168" r:id="rId391"/>
        </w:object>
      </w:r>
      <w:r w:rsidRPr="0082346C">
        <w:rPr>
          <w:rFonts w:cs="Times New Roman"/>
          <w:szCs w:val="24"/>
        </w:rPr>
        <w:t xml:space="preserve"> - характеристическое значение усилия предварительного напряжения;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00" w:dyaOrig="360">
          <v:shape id="_x0000_i1213" type="#_x0000_t75" style="width:14.25pt;height:16.5pt" o:ole="">
            <v:imagedata r:id="rId392" o:title=""/>
          </v:shape>
          <o:OLEObject Type="Embed" ProgID="Equation.3" ShapeID="_x0000_i1213" DrawAspect="Content" ObjectID="_1748945169" r:id="rId393"/>
        </w:object>
      </w:r>
      <w:r w:rsidRPr="0082346C">
        <w:rPr>
          <w:rFonts w:cs="Times New Roman"/>
          <w:szCs w:val="24"/>
        </w:rPr>
        <w:t xml:space="preserve"> - среднее значение усилия предварительного напряжения;</w:t>
      </w:r>
    </w:p>
    <w:p w:rsidR="0082346C" w:rsidRPr="0082346C" w:rsidRDefault="0082346C" w:rsidP="0082346C">
      <w:pPr>
        <w:pStyle w:val="22"/>
        <w:shd w:val="clear" w:color="auto" w:fill="auto"/>
        <w:tabs>
          <w:tab w:val="left" w:pos="1134"/>
        </w:tabs>
        <w:spacing w:before="0" w:after="0" w:line="240" w:lineRule="auto"/>
        <w:ind w:firstLine="567"/>
        <w:rPr>
          <w:rFonts w:cs="Times New Roman"/>
          <w:szCs w:val="24"/>
        </w:rPr>
      </w:pPr>
      <w:r w:rsidRPr="0082346C">
        <w:rPr>
          <w:rFonts w:cs="Times New Roman"/>
          <w:position w:val="-10"/>
          <w:szCs w:val="24"/>
        </w:rPr>
        <w:object w:dxaOrig="240" w:dyaOrig="320">
          <v:shape id="_x0000_i1214" type="#_x0000_t75" style="width:11.25pt;height:15.75pt" o:ole="">
            <v:imagedata r:id="rId394" o:title=""/>
          </v:shape>
          <o:OLEObject Type="Embed" ProgID="Equation.3" ShapeID="_x0000_i1214" DrawAspect="Content" ObjectID="_1748945170" r:id="rId395"/>
        </w:object>
      </w:r>
      <w:r w:rsidRPr="0082346C">
        <w:rPr>
          <w:rFonts w:cs="Times New Roman"/>
          <w:szCs w:val="24"/>
        </w:rPr>
        <w:tab/>
        <w:t>- переменное воздействие;</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20" w:dyaOrig="360">
          <v:shape id="_x0000_i1215" type="#_x0000_t75" style="width:15.75pt;height:16.5pt" o:ole="">
            <v:imagedata r:id="rId396" o:title=""/>
          </v:shape>
          <o:OLEObject Type="Embed" ProgID="Equation.3" ShapeID="_x0000_i1215" DrawAspect="Content" ObjectID="_1748945171" r:id="rId397"/>
        </w:object>
      </w:r>
      <w:r w:rsidRPr="0082346C">
        <w:rPr>
          <w:rFonts w:cs="Times New Roman"/>
          <w:szCs w:val="24"/>
        </w:rPr>
        <w:t xml:space="preserve"> - расчетное значение переменного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20" w:dyaOrig="360">
          <v:shape id="_x0000_i1216" type="#_x0000_t75" style="width:15.75pt;height:16.5pt" o:ole="">
            <v:imagedata r:id="rId398" o:title=""/>
          </v:shape>
          <o:OLEObject Type="Embed" ProgID="Equation.3" ShapeID="_x0000_i1216" DrawAspect="Content" ObjectID="_1748945172" r:id="rId399"/>
        </w:object>
      </w:r>
      <w:r w:rsidRPr="0082346C">
        <w:rPr>
          <w:rFonts w:cs="Times New Roman"/>
          <w:szCs w:val="24"/>
        </w:rPr>
        <w:t xml:space="preserve"> - характеристическое значение отдельного переменного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60" w:dyaOrig="360">
          <v:shape id="_x0000_i1217" type="#_x0000_t75" style="width:16.5pt;height:16.5pt" o:ole="">
            <v:imagedata r:id="rId400" o:title=""/>
          </v:shape>
          <o:OLEObject Type="Embed" ProgID="Equation.3" ShapeID="_x0000_i1217" DrawAspect="Content" ObjectID="_1748945173" r:id="rId401"/>
        </w:object>
      </w:r>
      <w:r w:rsidRPr="0082346C">
        <w:rPr>
          <w:rFonts w:cs="Times New Roman"/>
          <w:szCs w:val="24"/>
        </w:rPr>
        <w:t xml:space="preserve"> - характеристическое значение доминирующего переменного воздействия </w:t>
      </w:r>
      <w:r w:rsidRPr="0082346C">
        <w:rPr>
          <w:rFonts w:cs="Times New Roman"/>
          <w:position w:val="-4"/>
          <w:szCs w:val="24"/>
        </w:rPr>
        <w:object w:dxaOrig="200" w:dyaOrig="260">
          <v:shape id="_x0000_i1218" type="#_x0000_t75" style="width:9pt;height:12.75pt" o:ole="">
            <v:imagedata r:id="rId402" o:title=""/>
          </v:shape>
          <o:OLEObject Type="Embed" ProgID="Equation.3" ShapeID="_x0000_i1218" DrawAspect="Content" ObjectID="_1748945174" r:id="rId403"/>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567"/>
        <w:jc w:val="left"/>
        <w:rPr>
          <w:rFonts w:cs="Times New Roman"/>
          <w:szCs w:val="24"/>
        </w:rPr>
      </w:pPr>
      <w:r w:rsidRPr="0082346C">
        <w:rPr>
          <w:rFonts w:cs="Times New Roman"/>
          <w:position w:val="-12"/>
          <w:szCs w:val="24"/>
        </w:rPr>
        <w:object w:dxaOrig="340" w:dyaOrig="360">
          <v:shape id="_x0000_i1219" type="#_x0000_t75" style="width:16.5pt;height:16.5pt" o:ole="">
            <v:imagedata r:id="rId404" o:title=""/>
          </v:shape>
          <o:OLEObject Type="Embed" ProgID="Equation.3" ShapeID="_x0000_i1219" DrawAspect="Content" ObjectID="_1748945175" r:id="rId405"/>
        </w:object>
      </w:r>
      <w:r w:rsidRPr="0082346C">
        <w:rPr>
          <w:rFonts w:cs="Times New Roman"/>
          <w:szCs w:val="24"/>
        </w:rPr>
        <w:t xml:space="preserve"> - характеристическое значение сопутствующего переменного воздействия </w:t>
      </w:r>
      <w:r w:rsidRPr="0082346C">
        <w:rPr>
          <w:rStyle w:val="2115pt"/>
          <w:rFonts w:eastAsiaTheme="majorEastAsia" w:cs="Times New Roman"/>
          <w:lang w:val="ru-RU"/>
        </w:rPr>
        <w:t xml:space="preserve">і </w:t>
      </w:r>
      <w:r w:rsidRPr="0082346C">
        <w:rPr>
          <w:rFonts w:cs="Times New Roman"/>
          <w:szCs w:val="24"/>
        </w:rPr>
        <w:t>(сопутствующего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60" w:dyaOrig="360">
          <v:shape id="_x0000_i1220" type="#_x0000_t75" style="width:16.5pt;height:16.5pt" o:ole="">
            <v:imagedata r:id="rId406" o:title=""/>
          </v:shape>
          <o:OLEObject Type="Embed" ProgID="Equation.3" ShapeID="_x0000_i1220" DrawAspect="Content" ObjectID="_1748945176" r:id="rId407"/>
        </w:object>
      </w:r>
      <w:r w:rsidRPr="0082346C">
        <w:rPr>
          <w:rFonts w:cs="Times New Roman"/>
          <w:szCs w:val="24"/>
        </w:rPr>
        <w:t>- характеристическое значение снеговой нагрузки;</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4"/>
          <w:szCs w:val="24"/>
        </w:rPr>
        <w:object w:dxaOrig="240" w:dyaOrig="260">
          <v:shape id="_x0000_i1221" type="#_x0000_t75" style="width:11.25pt;height:12.75pt" o:ole="">
            <v:imagedata r:id="rId408" o:title=""/>
          </v:shape>
          <o:OLEObject Type="Embed" ProgID="Equation.3" ShapeID="_x0000_i1221" DrawAspect="Content" ObjectID="_1748945177" r:id="rId409"/>
        </w:object>
      </w:r>
      <w:r w:rsidRPr="0082346C">
        <w:rPr>
          <w:rFonts w:cs="Times New Roman"/>
          <w:szCs w:val="24"/>
        </w:rPr>
        <w:t xml:space="preserve"> - сопротивление (сопротивляемость);</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40" w:dyaOrig="360">
          <v:shape id="_x0000_i1222" type="#_x0000_t75" style="width:16.5pt;height:16.5pt" o:ole="">
            <v:imagedata r:id="rId410" o:title=""/>
          </v:shape>
          <o:OLEObject Type="Embed" ProgID="Equation.3" ShapeID="_x0000_i1222" DrawAspect="Content" ObjectID="_1748945178" r:id="rId411"/>
        </w:object>
      </w:r>
      <w:r w:rsidRPr="0082346C">
        <w:rPr>
          <w:rFonts w:cs="Times New Roman"/>
          <w:szCs w:val="24"/>
        </w:rPr>
        <w:t xml:space="preserve"> - расчетное значение сопротивления (сопротивляемости);</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00" w:dyaOrig="360">
          <v:shape id="_x0000_i1223" type="#_x0000_t75" style="width:14.25pt;height:16.5pt" o:ole="">
            <v:imagedata r:id="rId412" o:title=""/>
          </v:shape>
          <o:OLEObject Type="Embed" ProgID="Equation.3" ShapeID="_x0000_i1223" DrawAspect="Content" ObjectID="_1748945179" r:id="rId413"/>
        </w:object>
      </w:r>
      <w:r w:rsidRPr="0082346C">
        <w:rPr>
          <w:rFonts w:cs="Times New Roman"/>
          <w:szCs w:val="24"/>
        </w:rPr>
        <w:t xml:space="preserve"> - характеристическое значение сопротивления (сопротивляемости);</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115pt"/>
          <w:rFonts w:eastAsiaTheme="majorEastAsia" w:cs="Times New Roman"/>
          <w:lang w:val="ru-RU"/>
        </w:rPr>
        <w:t>Т</w:t>
      </w:r>
      <w:r w:rsidRPr="0082346C">
        <w:rPr>
          <w:rFonts w:cs="Times New Roman"/>
          <w:szCs w:val="24"/>
        </w:rPr>
        <w:t xml:space="preserve"> - температурное климатическое воздействие (основной символ);</w:t>
      </w:r>
    </w:p>
    <w:p w:rsidR="0082346C" w:rsidRPr="0082346C" w:rsidRDefault="0082346C" w:rsidP="0082346C">
      <w:pPr>
        <w:pStyle w:val="22"/>
        <w:shd w:val="clear" w:color="auto" w:fill="auto"/>
        <w:tabs>
          <w:tab w:val="left" w:pos="1134"/>
        </w:tabs>
        <w:spacing w:before="0" w:after="0" w:line="240" w:lineRule="auto"/>
        <w:ind w:firstLine="567"/>
        <w:rPr>
          <w:rFonts w:cs="Times New Roman"/>
          <w:szCs w:val="24"/>
        </w:rPr>
      </w:pPr>
      <w:r w:rsidRPr="0082346C">
        <w:rPr>
          <w:rStyle w:val="2115pt"/>
          <w:rFonts w:eastAsiaTheme="majorEastAsia" w:cs="Times New Roman"/>
          <w:lang w:val="ru-RU"/>
        </w:rPr>
        <w:t>Т</w:t>
      </w:r>
      <w:r w:rsidRPr="0082346C">
        <w:rPr>
          <w:rStyle w:val="2115pt"/>
          <w:rFonts w:eastAsiaTheme="majorEastAsia" w:cs="Times New Roman"/>
          <w:vertAlign w:val="subscript"/>
          <w:lang w:val="ru-RU"/>
        </w:rPr>
        <w:t>к</w:t>
      </w:r>
      <w:r w:rsidRPr="0082346C">
        <w:rPr>
          <w:rFonts w:cs="Times New Roman"/>
          <w:szCs w:val="24"/>
        </w:rPr>
        <w:tab/>
        <w:t>- характеристическое значение температурного климатического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115pt"/>
          <w:rFonts w:eastAsiaTheme="majorEastAsia" w:cs="Times New Roman"/>
          <w:lang w:val="ru-RU"/>
        </w:rPr>
        <w:t>X</w:t>
      </w:r>
      <w:r w:rsidRPr="0082346C">
        <w:rPr>
          <w:rFonts w:cs="Times New Roman"/>
          <w:szCs w:val="24"/>
        </w:rPr>
        <w:t xml:space="preserve"> - свойство материала;</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Х</w:t>
      </w:r>
      <w:r w:rsidRPr="0082346C">
        <w:rPr>
          <w:rFonts w:cs="Times New Roman"/>
          <w:szCs w:val="24"/>
          <w:vertAlign w:val="subscript"/>
        </w:rPr>
        <w:t>d</w:t>
      </w:r>
      <w:r w:rsidRPr="0082346C">
        <w:rPr>
          <w:rFonts w:cs="Times New Roman"/>
          <w:szCs w:val="24"/>
        </w:rPr>
        <w:t xml:space="preserve"> - расчетное значение свойства материала;</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Style w:val="2115pt"/>
          <w:rFonts w:eastAsiaTheme="majorEastAsia" w:cs="Times New Roman"/>
          <w:lang w:val="ru-RU"/>
        </w:rPr>
        <w:t xml:space="preserve"> Х</w:t>
      </w:r>
      <w:r w:rsidRPr="0082346C">
        <w:rPr>
          <w:rStyle w:val="2115pt"/>
          <w:rFonts w:eastAsiaTheme="majorEastAsia" w:cs="Times New Roman"/>
          <w:vertAlign w:val="subscript"/>
          <w:lang w:val="ru-RU"/>
        </w:rPr>
        <w:t>к</w:t>
      </w:r>
      <w:r w:rsidRPr="0082346C">
        <w:rPr>
          <w:rFonts w:cs="Times New Roman"/>
          <w:szCs w:val="24"/>
        </w:rPr>
        <w:tab/>
        <w:t>- характеристическое значение свойства материала;</w:t>
      </w:r>
    </w:p>
    <w:p w:rsidR="0082346C" w:rsidRPr="0082346C" w:rsidRDefault="0082346C" w:rsidP="0082346C">
      <w:pPr>
        <w:pStyle w:val="90"/>
        <w:shd w:val="clear" w:color="auto" w:fill="auto"/>
        <w:spacing w:line="240" w:lineRule="auto"/>
        <w:ind w:firstLine="567"/>
        <w:rPr>
          <w:rFonts w:cs="Times New Roman"/>
          <w:sz w:val="24"/>
          <w:szCs w:val="24"/>
        </w:rPr>
      </w:pPr>
      <w:r w:rsidRPr="0082346C">
        <w:rPr>
          <w:rFonts w:cs="Times New Roman"/>
          <w:sz w:val="24"/>
          <w:szCs w:val="24"/>
        </w:rPr>
        <w:t>Строчные буквы латинского алфавита:</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279" w:dyaOrig="360">
          <v:shape id="_x0000_i1224" type="#_x0000_t75" style="width:12.75pt;height:16.5pt" o:ole="">
            <v:imagedata r:id="rId414" o:title=""/>
          </v:shape>
          <o:OLEObject Type="Embed" ProgID="Equation.3" ShapeID="_x0000_i1224" DrawAspect="Content" ObjectID="_1748945180" r:id="rId415"/>
        </w:object>
      </w:r>
      <w:r w:rsidRPr="0082346C">
        <w:rPr>
          <w:rFonts w:cs="Times New Roman"/>
          <w:szCs w:val="24"/>
        </w:rPr>
        <w:tab/>
        <w:t>- расчетное значение геометрической величины;</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279" w:dyaOrig="360">
          <v:shape id="_x0000_i1225" type="#_x0000_t75" style="width:12.75pt;height:16.5pt" o:ole="">
            <v:imagedata r:id="rId416" o:title=""/>
          </v:shape>
          <o:OLEObject Type="Embed" ProgID="Equation.3" ShapeID="_x0000_i1225" DrawAspect="Content" ObjectID="_1748945181" r:id="rId417"/>
        </w:object>
      </w:r>
      <w:r w:rsidRPr="0082346C">
        <w:rPr>
          <w:rFonts w:cs="Times New Roman"/>
          <w:szCs w:val="24"/>
        </w:rPr>
        <w:tab/>
        <w:t>- характеристическое значение геометрической величины;</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440" w:dyaOrig="360">
          <v:shape id="_x0000_i1226" type="#_x0000_t75" style="width:21pt;height:16.5pt" o:ole="">
            <v:imagedata r:id="rId418" o:title=""/>
          </v:shape>
          <o:OLEObject Type="Embed" ProgID="Equation.3" ShapeID="_x0000_i1226" DrawAspect="Content" ObjectID="_1748945182" r:id="rId419"/>
        </w:object>
      </w:r>
      <w:r w:rsidRPr="0082346C">
        <w:rPr>
          <w:rFonts w:cs="Times New Roman"/>
          <w:szCs w:val="24"/>
        </w:rPr>
        <w:t xml:space="preserve"> - номинальное значение геометрической величины;</w:t>
      </w:r>
    </w:p>
    <w:p w:rsidR="0082346C" w:rsidRPr="0082346C" w:rsidRDefault="0082346C" w:rsidP="0082346C">
      <w:pPr>
        <w:pStyle w:val="22"/>
        <w:shd w:val="clear" w:color="auto" w:fill="auto"/>
        <w:tabs>
          <w:tab w:val="left" w:pos="1129"/>
        </w:tabs>
        <w:spacing w:before="0" w:after="0" w:line="240" w:lineRule="auto"/>
        <w:ind w:firstLine="567"/>
        <w:jc w:val="left"/>
        <w:rPr>
          <w:rFonts w:cs="Times New Roman"/>
          <w:szCs w:val="24"/>
        </w:rPr>
      </w:pPr>
      <w:r w:rsidRPr="0082346C">
        <w:rPr>
          <w:rFonts w:cs="Times New Roman"/>
          <w:position w:val="-12"/>
          <w:szCs w:val="24"/>
        </w:rPr>
        <w:object w:dxaOrig="380" w:dyaOrig="360">
          <v:shape id="_x0000_i1227" type="#_x0000_t75" style="width:18.75pt;height:16.5pt" o:ole="">
            <v:imagedata r:id="rId420" o:title=""/>
          </v:shape>
          <o:OLEObject Type="Embed" ProgID="Equation.3" ShapeID="_x0000_i1227" DrawAspect="Content" ObjectID="_1748945183" r:id="rId421"/>
        </w:object>
      </w:r>
      <w:r w:rsidRPr="0082346C">
        <w:rPr>
          <w:rStyle w:val="2115pt"/>
          <w:rFonts w:eastAsiaTheme="majorEastAsia" w:cs="Times New Roman"/>
          <w:lang w:val="ru-RU"/>
        </w:rPr>
        <w:t xml:space="preserve"> -</w:t>
      </w:r>
      <w:r w:rsidRPr="0082346C">
        <w:rPr>
          <w:rFonts w:cs="Times New Roman"/>
          <w:szCs w:val="24"/>
        </w:rPr>
        <w:t xml:space="preserve"> разность в осадке отдельного фундамента или части фундамента, сопоставимая с </w:t>
      </w:r>
      <w:r w:rsidRPr="0082346C">
        <w:rPr>
          <w:rFonts w:cs="Times New Roman"/>
          <w:szCs w:val="24"/>
        </w:rPr>
        <w:lastRenderedPageBreak/>
        <w:t xml:space="preserve">контрольным (референтным) уровнем; </w:t>
      </w:r>
    </w:p>
    <w:p w:rsidR="0082346C" w:rsidRPr="0082346C" w:rsidRDefault="0082346C" w:rsidP="0082346C">
      <w:pPr>
        <w:pStyle w:val="22"/>
        <w:shd w:val="clear" w:color="auto" w:fill="auto"/>
        <w:tabs>
          <w:tab w:val="left" w:pos="1129"/>
        </w:tabs>
        <w:spacing w:before="0" w:after="0" w:line="240" w:lineRule="auto"/>
        <w:ind w:firstLine="567"/>
        <w:jc w:val="left"/>
        <w:rPr>
          <w:rFonts w:cs="Times New Roman"/>
          <w:szCs w:val="24"/>
        </w:rPr>
      </w:pPr>
      <w:r w:rsidRPr="0082346C">
        <w:rPr>
          <w:rStyle w:val="2115pt"/>
          <w:rFonts w:eastAsiaTheme="majorEastAsia" w:cs="Times New Roman"/>
          <w:lang w:val="ru-RU"/>
        </w:rPr>
        <w:t>и</w:t>
      </w:r>
      <w:r w:rsidRPr="0082346C">
        <w:rPr>
          <w:rFonts w:cs="Times New Roman"/>
          <w:szCs w:val="24"/>
        </w:rPr>
        <w:t xml:space="preserve"> - горизонтальное перемещение сооружения или конструктивного элемента; </w:t>
      </w:r>
    </w:p>
    <w:p w:rsidR="0082346C" w:rsidRPr="0082346C" w:rsidRDefault="0082346C" w:rsidP="0082346C">
      <w:pPr>
        <w:pStyle w:val="22"/>
        <w:shd w:val="clear" w:color="auto" w:fill="auto"/>
        <w:tabs>
          <w:tab w:val="left" w:pos="1129"/>
        </w:tabs>
        <w:spacing w:before="0" w:after="0" w:line="240" w:lineRule="auto"/>
        <w:ind w:firstLine="567"/>
        <w:jc w:val="left"/>
        <w:rPr>
          <w:rFonts w:cs="Times New Roman"/>
          <w:szCs w:val="24"/>
        </w:rPr>
      </w:pPr>
      <w:r w:rsidRPr="0082346C">
        <w:rPr>
          <w:rFonts w:cs="Times New Roman"/>
          <w:position w:val="-6"/>
          <w:szCs w:val="24"/>
        </w:rPr>
        <w:object w:dxaOrig="240" w:dyaOrig="220">
          <v:shape id="_x0000_i1228" type="#_x0000_t75" style="width:11.25pt;height:9.75pt" o:ole="">
            <v:imagedata r:id="rId422" o:title=""/>
          </v:shape>
          <o:OLEObject Type="Embed" ProgID="Equation.3" ShapeID="_x0000_i1228" DrawAspect="Content" ObjectID="_1748945184" r:id="rId423"/>
        </w:object>
      </w:r>
      <w:r w:rsidRPr="0082346C">
        <w:rPr>
          <w:rFonts w:cs="Times New Roman"/>
          <w:szCs w:val="24"/>
        </w:rPr>
        <w:t>- вертикальное отклонение конструктивного элемента.</w:t>
      </w:r>
    </w:p>
    <w:p w:rsidR="0082346C" w:rsidRPr="0082346C" w:rsidRDefault="0082346C" w:rsidP="0082346C">
      <w:pPr>
        <w:pStyle w:val="90"/>
        <w:shd w:val="clear" w:color="auto" w:fill="auto"/>
        <w:spacing w:line="240" w:lineRule="auto"/>
        <w:ind w:firstLine="567"/>
        <w:rPr>
          <w:rFonts w:cs="Times New Roman"/>
          <w:sz w:val="24"/>
          <w:szCs w:val="24"/>
        </w:rPr>
      </w:pPr>
      <w:r w:rsidRPr="0082346C">
        <w:rPr>
          <w:rFonts w:cs="Times New Roman"/>
          <w:sz w:val="24"/>
          <w:szCs w:val="24"/>
        </w:rPr>
        <w:t>Прописные буквы греческого алфавита:</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2"/>
          <w:szCs w:val="24"/>
        </w:rPr>
        <w:object w:dxaOrig="320" w:dyaOrig="360">
          <v:shape id="_x0000_i1229" type="#_x0000_t75" style="width:15.75pt;height:16.5pt" o:ole="">
            <v:imagedata r:id="rId424" o:title=""/>
          </v:shape>
          <o:OLEObject Type="Embed" ProgID="Equation.3" ShapeID="_x0000_i1229" DrawAspect="Content" ObjectID="_1748945185" r:id="rId425"/>
        </w:object>
      </w:r>
      <w:r w:rsidRPr="0082346C">
        <w:rPr>
          <w:rFonts w:cs="Times New Roman"/>
          <w:szCs w:val="24"/>
        </w:rPr>
        <w:t>- изменение номинального значения геометрической величины для целей подробного расчета, например, для оценки влияния эффектов несовершенств.</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 погрешность при оценке осадки фундамента или части фундамента.</w:t>
      </w:r>
    </w:p>
    <w:p w:rsidR="0082346C" w:rsidRPr="0082346C" w:rsidRDefault="0082346C" w:rsidP="0082346C">
      <w:pPr>
        <w:pStyle w:val="90"/>
        <w:shd w:val="clear" w:color="auto" w:fill="auto"/>
        <w:spacing w:line="240" w:lineRule="auto"/>
        <w:ind w:firstLine="567"/>
        <w:rPr>
          <w:rFonts w:cs="Times New Roman"/>
          <w:sz w:val="24"/>
          <w:szCs w:val="24"/>
        </w:rPr>
      </w:pPr>
      <w:r w:rsidRPr="0082346C">
        <w:rPr>
          <w:rFonts w:cs="Times New Roman"/>
          <w:sz w:val="24"/>
          <w:szCs w:val="24"/>
        </w:rPr>
        <w:t>Строчные буквы греческого алфавита:</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0"/>
          <w:szCs w:val="24"/>
        </w:rPr>
        <w:object w:dxaOrig="200" w:dyaOrig="260">
          <v:shape id="_x0000_i1230" type="#_x0000_t75" style="width:11.25pt;height:15.75pt" o:ole="">
            <v:imagedata r:id="rId426" o:title=""/>
          </v:shape>
          <o:OLEObject Type="Embed" ProgID="Equation.3" ShapeID="_x0000_i1230" DrawAspect="Content" ObjectID="_1748945186" r:id="rId427"/>
        </w:object>
      </w:r>
      <w:r w:rsidRPr="0082346C">
        <w:rPr>
          <w:rFonts w:cs="Times New Roman"/>
          <w:szCs w:val="24"/>
        </w:rPr>
        <w:t xml:space="preserve">- частный коэффициент (безопасности или эксплуатационной надежности); </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320" w:dyaOrig="360">
          <v:shape id="_x0000_i1231" type="#_x0000_t75" style="width:15.75pt;height:16.5pt" o:ole="">
            <v:imagedata r:id="rId428" o:title=""/>
          </v:shape>
          <o:OLEObject Type="Embed" ProgID="Equation.3" ShapeID="_x0000_i1231" DrawAspect="Content" ObjectID="_1748945187" r:id="rId429"/>
        </w:object>
      </w:r>
      <w:r w:rsidRPr="0082346C">
        <w:rPr>
          <w:rFonts w:cs="Times New Roman"/>
          <w:szCs w:val="24"/>
        </w:rPr>
        <w:t>- максимальное пиковое значение ускорения колебаний пролетного строения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моста при балластированном пути;</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4"/>
          <w:szCs w:val="24"/>
        </w:rPr>
        <w:object w:dxaOrig="340" w:dyaOrig="380">
          <v:shape id="_x0000_i1232" type="#_x0000_t75" style="width:16.5pt;height:18.75pt" o:ole="">
            <v:imagedata r:id="rId430" o:title=""/>
          </v:shape>
          <o:OLEObject Type="Embed" ProgID="Equation.3" ShapeID="_x0000_i1232" DrawAspect="Content" ObjectID="_1748945188" r:id="rId431"/>
        </w:object>
      </w:r>
      <w:r w:rsidRPr="0082346C">
        <w:rPr>
          <w:rFonts w:cs="Times New Roman"/>
          <w:szCs w:val="24"/>
        </w:rPr>
        <w:t>- максимальное пиковое значение ускорения колебаний пролетного строения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моста при укладке рельс непосредственно на верхнее строение пути;</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460" w:dyaOrig="360">
          <v:shape id="_x0000_i1233" type="#_x0000_t75" style="width:21.75pt;height:16.5pt" o:ole="">
            <v:imagedata r:id="rId432" o:title=""/>
          </v:shape>
          <o:OLEObject Type="Embed" ProgID="Equation.3" ShapeID="_x0000_i1233" DrawAspect="Content" ObjectID="_1748945189" r:id="rId433"/>
        </w:object>
      </w:r>
      <w:r w:rsidRPr="0082346C">
        <w:rPr>
          <w:rFonts w:cs="Times New Roman"/>
          <w:szCs w:val="24"/>
        </w:rPr>
        <w:t xml:space="preserve">- частный коэффициент для постоянных воздействий вследствие осадок фундамента, учитывающий также влияние неопределенностей модели; </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4"/>
          <w:szCs w:val="24"/>
        </w:rPr>
        <w:object w:dxaOrig="300" w:dyaOrig="380">
          <v:shape id="_x0000_i1234" type="#_x0000_t75" style="width:14.25pt;height:18.75pt" o:ole="">
            <v:imagedata r:id="rId434" o:title=""/>
          </v:shape>
          <o:OLEObject Type="Embed" ProgID="Equation.3" ShapeID="_x0000_i1234" DrawAspect="Content" ObjectID="_1748945190" r:id="rId435"/>
        </w:object>
      </w:r>
      <w:r w:rsidRPr="0082346C">
        <w:rPr>
          <w:rFonts w:cs="Times New Roman"/>
          <w:szCs w:val="24"/>
        </w:rPr>
        <w:t>- частный коэффициент для воздействий, учитывающий возможность</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неблагоприятных отклонений численных значений воздействий от их репрезентативных значений;</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0"/>
          <w:szCs w:val="24"/>
        </w:rPr>
        <w:object w:dxaOrig="300" w:dyaOrig="340">
          <v:shape id="_x0000_i1235" type="#_x0000_t75" style="width:14.25pt;height:16.5pt" o:ole="">
            <v:imagedata r:id="rId436" o:title=""/>
          </v:shape>
          <o:OLEObject Type="Embed" ProgID="Equation.3" ShapeID="_x0000_i1235" DrawAspect="Content" ObjectID="_1748945191" r:id="rId437"/>
        </w:object>
      </w:r>
      <w:r w:rsidRPr="0082346C">
        <w:rPr>
          <w:rFonts w:cs="Times New Roman"/>
          <w:szCs w:val="24"/>
        </w:rPr>
        <w:t>- частный коэффициент для воздействий, учитывающий также неопределенность расчетных моделей и отклонения линейных размеров (размерных вариаций);</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4"/>
          <w:szCs w:val="24"/>
        </w:rPr>
        <w:object w:dxaOrig="300" w:dyaOrig="380">
          <v:shape id="_x0000_i1236" type="#_x0000_t75" style="width:14.25pt;height:18.75pt" o:ole="">
            <v:imagedata r:id="rId438" o:title=""/>
          </v:shape>
          <o:OLEObject Type="Embed" ProgID="Equation.3" ShapeID="_x0000_i1236" DrawAspect="Content" ObjectID="_1748945192" r:id="rId439"/>
        </w:object>
      </w:r>
      <w:r w:rsidRPr="0082346C">
        <w:rPr>
          <w:rFonts w:cs="Times New Roman"/>
          <w:szCs w:val="24"/>
        </w:rPr>
        <w:t>- частный коэффициент для постоянных воздействий, который учитывает</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возможность неблагоприятного отклонения численных значений воздействий от репрезентативных величин;</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300" w:dyaOrig="360">
          <v:shape id="_x0000_i1237" type="#_x0000_t75" style="width:14.25pt;height:16.5pt" o:ole="">
            <v:imagedata r:id="rId440" o:title=""/>
          </v:shape>
          <o:OLEObject Type="Embed" ProgID="Equation.3" ShapeID="_x0000_i1237" DrawAspect="Content" ObjectID="_1748945193" r:id="rId441"/>
        </w:object>
      </w:r>
      <w:r w:rsidRPr="0082346C">
        <w:rPr>
          <w:rFonts w:cs="Times New Roman"/>
          <w:szCs w:val="24"/>
        </w:rPr>
        <w:tab/>
        <w:t>- частный коэффициент для постоянных воздействий, учитывающий также</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неопределенность расчетных моделей и отклонения величин;</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4"/>
          <w:szCs w:val="24"/>
        </w:rPr>
        <w:object w:dxaOrig="340" w:dyaOrig="380">
          <v:shape id="_x0000_i1238" type="#_x0000_t75" style="width:21pt;height:21.75pt" o:ole="">
            <v:imagedata r:id="rId442" o:title=""/>
          </v:shape>
          <o:OLEObject Type="Embed" ProgID="Equation.3" ShapeID="_x0000_i1238" DrawAspect="Content" ObjectID="_1748945194" r:id="rId443"/>
        </w:object>
      </w:r>
      <w:r w:rsidRPr="0082346C">
        <w:rPr>
          <w:rFonts w:cs="Times New Roman"/>
          <w:szCs w:val="24"/>
        </w:rPr>
        <w:tab/>
        <w:t xml:space="preserve">- частный коэффициент для постоянного воздействия </w:t>
      </w:r>
      <w:r w:rsidRPr="0082346C">
        <w:rPr>
          <w:rFonts w:cs="Times New Roman"/>
          <w:position w:val="-14"/>
          <w:szCs w:val="24"/>
        </w:rPr>
        <w:object w:dxaOrig="320" w:dyaOrig="380">
          <v:shape id="_x0000_i1239" type="#_x0000_t75" style="width:15.75pt;height:18.75pt" o:ole="">
            <v:imagedata r:id="rId444" o:title=""/>
          </v:shape>
          <o:OLEObject Type="Embed" ProgID="Equation.3" ShapeID="_x0000_i1239" DrawAspect="Content" ObjectID="_1748945195" r:id="rId445"/>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4"/>
          <w:szCs w:val="24"/>
        </w:rPr>
        <w:object w:dxaOrig="1240" w:dyaOrig="380">
          <v:shape id="_x0000_i1240" type="#_x0000_t75" style="width:60pt;height:18.75pt" o:ole="">
            <v:imagedata r:id="rId446" o:title=""/>
          </v:shape>
          <o:OLEObject Type="Embed" ProgID="Equation.3" ShapeID="_x0000_i1240" DrawAspect="Content" ObjectID="_1748945196" r:id="rId447"/>
        </w:object>
      </w:r>
      <w:r w:rsidRPr="0082346C">
        <w:rPr>
          <w:rFonts w:cs="Times New Roman"/>
          <w:szCs w:val="24"/>
        </w:rPr>
        <w:t xml:space="preserve"> - частный коэффициент для j-го постоянного воздействия при вычислении наибольших/наименьших расчетных значений; </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0"/>
          <w:szCs w:val="24"/>
        </w:rPr>
        <w:object w:dxaOrig="260" w:dyaOrig="340">
          <v:shape id="_x0000_i1241" type="#_x0000_t75" style="width:12.75pt;height:16.5pt" o:ole="">
            <v:imagedata r:id="rId448" o:title=""/>
          </v:shape>
          <o:OLEObject Type="Embed" ProgID="Equation.3" ShapeID="_x0000_i1241" DrawAspect="Content" ObjectID="_1748945197" r:id="rId449"/>
        </w:object>
      </w:r>
      <w:r w:rsidRPr="0082346C">
        <w:rPr>
          <w:rFonts w:cs="Times New Roman"/>
          <w:szCs w:val="24"/>
        </w:rPr>
        <w:t xml:space="preserve"> - коэффициент ответственности (см. ЕN 1998);</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2"/>
          <w:szCs w:val="24"/>
        </w:rPr>
        <w:object w:dxaOrig="300" w:dyaOrig="360">
          <v:shape id="_x0000_i1242" type="#_x0000_t75" style="width:14.25pt;height:16.5pt" o:ole="">
            <v:imagedata r:id="rId450" o:title=""/>
          </v:shape>
          <o:OLEObject Type="Embed" ProgID="Equation.3" ShapeID="_x0000_i1242" DrawAspect="Content" ObjectID="_1748945198" r:id="rId451"/>
        </w:object>
      </w:r>
      <w:r w:rsidRPr="0082346C">
        <w:rPr>
          <w:rFonts w:cs="Times New Roman"/>
          <w:szCs w:val="24"/>
        </w:rPr>
        <w:tab/>
        <w:t>- частный коэффициент для свойств материала;</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0"/>
          <w:szCs w:val="24"/>
        </w:rPr>
        <w:object w:dxaOrig="340" w:dyaOrig="340">
          <v:shape id="_x0000_i1243" type="#_x0000_t75" style="width:16.5pt;height:16.5pt" o:ole="">
            <v:imagedata r:id="rId452" o:title=""/>
          </v:shape>
          <o:OLEObject Type="Embed" ProgID="Equation.3" ShapeID="_x0000_i1243" DrawAspect="Content" ObjectID="_1748945199" r:id="rId453"/>
        </w:object>
      </w:r>
      <w:r w:rsidRPr="0082346C">
        <w:rPr>
          <w:rFonts w:cs="Times New Roman"/>
          <w:szCs w:val="24"/>
        </w:rPr>
        <w:tab/>
        <w:t>- частный коэффициент для свойств материала, учитывающий также</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неопределенности расчетных моделей и отклонения линейных размеров (размерных вариаций);</w:t>
      </w:r>
    </w:p>
    <w:p w:rsidR="0082346C" w:rsidRPr="0082346C" w:rsidRDefault="0082346C" w:rsidP="0082346C">
      <w:pPr>
        <w:pStyle w:val="22"/>
        <w:shd w:val="clear" w:color="auto" w:fill="auto"/>
        <w:tabs>
          <w:tab w:val="left" w:pos="1129"/>
        </w:tabs>
        <w:spacing w:before="0" w:after="0" w:line="240" w:lineRule="auto"/>
        <w:ind w:firstLine="567"/>
        <w:rPr>
          <w:rFonts w:cs="Times New Roman"/>
          <w:szCs w:val="24"/>
        </w:rPr>
      </w:pPr>
      <w:r w:rsidRPr="0082346C">
        <w:rPr>
          <w:rFonts w:cs="Times New Roman"/>
          <w:position w:val="-10"/>
          <w:szCs w:val="24"/>
        </w:rPr>
        <w:object w:dxaOrig="300" w:dyaOrig="340">
          <v:shape id="_x0000_i1244" type="#_x0000_t75" style="width:16.5pt;height:21pt" o:ole="">
            <v:imagedata r:id="rId454" o:title=""/>
          </v:shape>
          <o:OLEObject Type="Embed" ProgID="Equation.3" ShapeID="_x0000_i1244" DrawAspect="Content" ObjectID="_1748945200" r:id="rId455"/>
        </w:object>
      </w:r>
      <w:r w:rsidRPr="0082346C">
        <w:rPr>
          <w:rFonts w:cs="Times New Roman"/>
          <w:szCs w:val="24"/>
        </w:rPr>
        <w:tab/>
        <w:t>- частный коэффициент для усилия предварительного напряжения (см. ЕN 1992 - ЕN 1996 и ЕN 1998 - ЕN 1999);</w:t>
      </w:r>
    </w:p>
    <w:p w:rsidR="0082346C" w:rsidRPr="0082346C" w:rsidRDefault="0082346C" w:rsidP="0082346C">
      <w:pPr>
        <w:pStyle w:val="22"/>
        <w:shd w:val="clear" w:color="auto" w:fill="auto"/>
        <w:tabs>
          <w:tab w:val="left" w:pos="1151"/>
        </w:tabs>
        <w:spacing w:before="0" w:after="0" w:line="240" w:lineRule="auto"/>
        <w:ind w:firstLine="567"/>
        <w:rPr>
          <w:rFonts w:cs="Times New Roman"/>
          <w:szCs w:val="24"/>
        </w:rPr>
      </w:pPr>
      <w:r w:rsidRPr="0082346C">
        <w:rPr>
          <w:rFonts w:cs="Times New Roman"/>
          <w:position w:val="-14"/>
          <w:szCs w:val="24"/>
        </w:rPr>
        <w:object w:dxaOrig="279" w:dyaOrig="380">
          <v:shape id="_x0000_i1245" type="#_x0000_t75" style="width:16.5pt;height:27pt" o:ole="">
            <v:imagedata r:id="rId456" o:title=""/>
          </v:shape>
          <o:OLEObject Type="Embed" ProgID="Equation.3" ShapeID="_x0000_i1245" DrawAspect="Content" ObjectID="_1748945201" r:id="rId457"/>
        </w:object>
      </w:r>
      <w:r w:rsidRPr="0082346C">
        <w:rPr>
          <w:rFonts w:cs="Times New Roman"/>
          <w:szCs w:val="24"/>
        </w:rPr>
        <w:tab/>
        <w:t>- частный коэффициент для переменных воздействий, который учитывает</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возможность неблагоприятного отклонения численных значений воздействий по отношению к их репрезентативным величинам;</w:t>
      </w:r>
    </w:p>
    <w:p w:rsidR="0082346C" w:rsidRPr="0082346C" w:rsidRDefault="0082346C" w:rsidP="0082346C">
      <w:pPr>
        <w:pStyle w:val="22"/>
        <w:shd w:val="clear" w:color="auto" w:fill="auto"/>
        <w:tabs>
          <w:tab w:val="left" w:pos="1464"/>
        </w:tabs>
        <w:spacing w:before="0" w:after="0" w:line="240" w:lineRule="auto"/>
        <w:ind w:firstLine="567"/>
        <w:rPr>
          <w:rFonts w:cs="Times New Roman"/>
          <w:szCs w:val="24"/>
        </w:rPr>
      </w:pPr>
      <w:r w:rsidRPr="0082346C">
        <w:rPr>
          <w:rFonts w:cs="Times New Roman"/>
          <w:position w:val="-12"/>
          <w:szCs w:val="24"/>
        </w:rPr>
        <w:object w:dxaOrig="300" w:dyaOrig="360">
          <v:shape id="_x0000_i1246" type="#_x0000_t75" style="width:16.5pt;height:21pt" o:ole="">
            <v:imagedata r:id="rId458" o:title=""/>
          </v:shape>
          <o:OLEObject Type="Embed" ProgID="Equation.3" ShapeID="_x0000_i1246" DrawAspect="Content" ObjectID="_1748945202" r:id="rId459"/>
        </w:object>
      </w:r>
      <w:r w:rsidRPr="0082346C">
        <w:rPr>
          <w:rFonts w:cs="Times New Roman"/>
          <w:szCs w:val="24"/>
        </w:rPr>
        <w:t>- частный коэффициент для переменных воздействий, учитывающий также неопределенности расчетных моделей и отклонения величин;</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4"/>
          <w:szCs w:val="24"/>
        </w:rPr>
        <w:object w:dxaOrig="340" w:dyaOrig="380">
          <v:shape id="_x0000_i1247" type="#_x0000_t75" style="width:21pt;height:24pt" o:ole="">
            <v:imagedata r:id="rId460" o:title=""/>
          </v:shape>
          <o:OLEObject Type="Embed" ProgID="Equation.3" ShapeID="_x0000_i1247" DrawAspect="Content" ObjectID="_1748945203" r:id="rId461"/>
        </w:object>
      </w:r>
      <w:r w:rsidRPr="0082346C">
        <w:rPr>
          <w:rFonts w:cs="Times New Roman"/>
          <w:szCs w:val="24"/>
        </w:rPr>
        <w:t xml:space="preserve"> - частный коэффициент для переменного воздействия</w:t>
      </w:r>
    </w:p>
    <w:p w:rsidR="0082346C" w:rsidRPr="0082346C" w:rsidRDefault="0082346C" w:rsidP="0082346C">
      <w:pPr>
        <w:pStyle w:val="22"/>
        <w:shd w:val="clear" w:color="auto" w:fill="auto"/>
        <w:tabs>
          <w:tab w:val="left" w:pos="1151"/>
        </w:tabs>
        <w:spacing w:before="0" w:after="0" w:line="240" w:lineRule="auto"/>
        <w:ind w:firstLine="567"/>
        <w:rPr>
          <w:rFonts w:cs="Times New Roman"/>
          <w:szCs w:val="24"/>
        </w:rPr>
      </w:pPr>
      <w:r w:rsidRPr="0082346C">
        <w:rPr>
          <w:rFonts w:cs="Times New Roman"/>
          <w:position w:val="-12"/>
          <w:szCs w:val="24"/>
        </w:rPr>
        <w:object w:dxaOrig="380" w:dyaOrig="360">
          <v:shape id="_x0000_i1248" type="#_x0000_t75" style="width:22.5pt;height:21pt" o:ole="">
            <v:imagedata r:id="rId462" o:title=""/>
          </v:shape>
          <o:OLEObject Type="Embed" ProgID="Equation.3" ShapeID="_x0000_i1248" DrawAspect="Content" ObjectID="_1748945204" r:id="rId463"/>
        </w:object>
      </w:r>
      <w:r w:rsidRPr="0082346C">
        <w:rPr>
          <w:rFonts w:cs="Times New Roman"/>
          <w:szCs w:val="24"/>
        </w:rPr>
        <w:tab/>
        <w:t>- частный коэффициент, учитывающий неопределенность модели сопротивляемости;</w:t>
      </w:r>
    </w:p>
    <w:p w:rsidR="0082346C" w:rsidRPr="0082346C" w:rsidRDefault="0082346C" w:rsidP="0082346C">
      <w:pPr>
        <w:pStyle w:val="22"/>
        <w:shd w:val="clear" w:color="auto" w:fill="auto"/>
        <w:tabs>
          <w:tab w:val="left" w:pos="1464"/>
        </w:tabs>
        <w:spacing w:before="0" w:after="0" w:line="240" w:lineRule="auto"/>
        <w:ind w:firstLine="567"/>
        <w:rPr>
          <w:rFonts w:cs="Times New Roman"/>
          <w:szCs w:val="24"/>
        </w:rPr>
      </w:pPr>
      <w:r w:rsidRPr="0082346C">
        <w:rPr>
          <w:rFonts w:cs="Times New Roman"/>
          <w:position w:val="-12"/>
          <w:szCs w:val="24"/>
        </w:rPr>
        <w:object w:dxaOrig="360" w:dyaOrig="360">
          <v:shape id="_x0000_i1249" type="#_x0000_t75" style="width:21pt;height:21pt" o:ole="">
            <v:imagedata r:id="rId464" o:title=""/>
          </v:shape>
          <o:OLEObject Type="Embed" ProgID="Equation.3" ShapeID="_x0000_i1249" DrawAspect="Content" ObjectID="_1748945205" r:id="rId465"/>
        </w:object>
      </w:r>
      <w:r w:rsidRPr="0082346C">
        <w:rPr>
          <w:rFonts w:cs="Times New Roman"/>
          <w:szCs w:val="24"/>
        </w:rPr>
        <w:t>- частный коэффициент, учитывающий неопределенность воздействия и/или модели эффекта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position w:val="-10"/>
          <w:szCs w:val="24"/>
        </w:rPr>
        <w:object w:dxaOrig="200" w:dyaOrig="260">
          <v:shape id="_x0000_i1250" type="#_x0000_t75" style="width:9pt;height:12.75pt" o:ole="">
            <v:imagedata r:id="rId466" o:title=""/>
          </v:shape>
          <o:OLEObject Type="Embed" ProgID="Equation.3" ShapeID="_x0000_i1250" DrawAspect="Content" ObjectID="_1748945206" r:id="rId467"/>
        </w:object>
      </w:r>
      <w:r w:rsidRPr="0082346C">
        <w:rPr>
          <w:rFonts w:cs="Times New Roman"/>
          <w:szCs w:val="24"/>
        </w:rPr>
        <w:t xml:space="preserve"> - коэффициент конверсии (коэффициент, позволяющий пересчитывать результаты испытаний в значения параметров, характеризующих свойства материала или изделия в эксплуатационных условиях);</w:t>
      </w:r>
    </w:p>
    <w:p w:rsidR="0082346C" w:rsidRPr="0082346C" w:rsidRDefault="0082346C" w:rsidP="0082346C">
      <w:pPr>
        <w:pStyle w:val="22"/>
        <w:shd w:val="clear" w:color="auto" w:fill="auto"/>
        <w:tabs>
          <w:tab w:val="left" w:pos="1151"/>
        </w:tabs>
        <w:spacing w:before="0" w:after="0" w:line="240" w:lineRule="auto"/>
        <w:ind w:firstLine="567"/>
        <w:rPr>
          <w:rFonts w:cs="Times New Roman"/>
          <w:szCs w:val="24"/>
        </w:rPr>
      </w:pPr>
      <w:r w:rsidRPr="0082346C">
        <w:rPr>
          <w:rFonts w:cs="Times New Roman"/>
          <w:position w:val="-10"/>
          <w:szCs w:val="24"/>
        </w:rPr>
        <w:object w:dxaOrig="200" w:dyaOrig="320">
          <v:shape id="_x0000_i1251" type="#_x0000_t75" style="width:9pt;height:15.75pt" o:ole="">
            <v:imagedata r:id="rId468" o:title=""/>
          </v:shape>
          <o:OLEObject Type="Embed" ProgID="Equation.3" ShapeID="_x0000_i1251" DrawAspect="Content" ObjectID="_1748945207" r:id="rId469"/>
        </w:object>
      </w:r>
      <w:r w:rsidRPr="0082346C">
        <w:rPr>
          <w:rFonts w:cs="Times New Roman"/>
          <w:szCs w:val="24"/>
        </w:rPr>
        <w:t>- коэффициент редукции;</w:t>
      </w:r>
    </w:p>
    <w:p w:rsidR="0082346C" w:rsidRPr="0082346C" w:rsidRDefault="0082346C" w:rsidP="0082346C">
      <w:pPr>
        <w:pStyle w:val="22"/>
        <w:shd w:val="clear" w:color="auto" w:fill="auto"/>
        <w:spacing w:before="0" w:after="0" w:line="240" w:lineRule="auto"/>
        <w:ind w:right="55" w:firstLine="567"/>
        <w:rPr>
          <w:rFonts w:cs="Times New Roman"/>
          <w:szCs w:val="24"/>
        </w:rPr>
      </w:pPr>
      <w:r w:rsidRPr="0082346C">
        <w:rPr>
          <w:rFonts w:cs="Times New Roman"/>
          <w:position w:val="-12"/>
          <w:szCs w:val="24"/>
        </w:rPr>
        <w:object w:dxaOrig="300" w:dyaOrig="360">
          <v:shape id="_x0000_i1252" type="#_x0000_t75" style="width:14.25pt;height:16.5pt" o:ole="">
            <v:imagedata r:id="rId470" o:title=""/>
          </v:shape>
          <o:OLEObject Type="Embed" ProgID="Equation.3" ShapeID="_x0000_i1252" DrawAspect="Content" ObjectID="_1748945208" r:id="rId471"/>
        </w:object>
      </w:r>
      <w:r w:rsidRPr="0082346C">
        <w:rPr>
          <w:rFonts w:cs="Times New Roman"/>
          <w:szCs w:val="24"/>
        </w:rPr>
        <w:t xml:space="preserve"> - коэффициент к комбинационному значению переменного воздействия; </w:t>
      </w:r>
    </w:p>
    <w:p w:rsidR="0082346C" w:rsidRPr="0082346C" w:rsidRDefault="0082346C" w:rsidP="0082346C">
      <w:pPr>
        <w:pStyle w:val="22"/>
        <w:shd w:val="clear" w:color="auto" w:fill="auto"/>
        <w:spacing w:before="0" w:after="0" w:line="240" w:lineRule="auto"/>
        <w:ind w:right="-86" w:firstLine="567"/>
        <w:rPr>
          <w:rFonts w:cs="Times New Roman"/>
          <w:szCs w:val="24"/>
        </w:rPr>
      </w:pPr>
      <w:r w:rsidRPr="0082346C">
        <w:rPr>
          <w:rFonts w:cs="Times New Roman"/>
          <w:position w:val="-10"/>
          <w:szCs w:val="24"/>
        </w:rPr>
        <w:object w:dxaOrig="279" w:dyaOrig="340">
          <v:shape id="_x0000_i1253" type="#_x0000_t75" style="width:12.75pt;height:16.5pt" o:ole="">
            <v:imagedata r:id="rId472" o:title=""/>
          </v:shape>
          <o:OLEObject Type="Embed" ProgID="Equation.3" ShapeID="_x0000_i1253" DrawAspect="Content" ObjectID="_1748945209" r:id="rId473"/>
        </w:object>
      </w:r>
      <w:r w:rsidRPr="0082346C">
        <w:rPr>
          <w:rFonts w:cs="Times New Roman"/>
          <w:szCs w:val="24"/>
        </w:rPr>
        <w:t xml:space="preserve"> - коэффициент к частому значению переменного воздействия; </w:t>
      </w:r>
    </w:p>
    <w:p w:rsidR="0082346C" w:rsidRPr="0082346C" w:rsidRDefault="0082346C" w:rsidP="0082346C">
      <w:pPr>
        <w:pStyle w:val="22"/>
        <w:shd w:val="clear" w:color="auto" w:fill="auto"/>
        <w:spacing w:before="0" w:after="0" w:line="240" w:lineRule="auto"/>
        <w:ind w:right="-86" w:firstLine="567"/>
        <w:rPr>
          <w:rFonts w:cs="Times New Roman"/>
          <w:szCs w:val="24"/>
        </w:rPr>
      </w:pPr>
      <w:r w:rsidRPr="0082346C">
        <w:rPr>
          <w:rFonts w:cs="Times New Roman"/>
          <w:position w:val="-10"/>
          <w:szCs w:val="24"/>
        </w:rPr>
        <w:object w:dxaOrig="300" w:dyaOrig="340">
          <v:shape id="_x0000_i1254" type="#_x0000_t75" style="width:14.25pt;height:16.5pt" o:ole="">
            <v:imagedata r:id="rId474" o:title=""/>
          </v:shape>
          <o:OLEObject Type="Embed" ProgID="Equation.3" ShapeID="_x0000_i1254" DrawAspect="Content" ObjectID="_1748945210" r:id="rId475"/>
        </w:object>
      </w:r>
      <w:r w:rsidRPr="0082346C">
        <w:rPr>
          <w:rFonts w:cs="Times New Roman"/>
          <w:szCs w:val="24"/>
        </w:rPr>
        <w:t>- коэффициент к квазипостоянному значению переменного воздействия.</w:t>
      </w:r>
    </w:p>
    <w:p w:rsidR="0082346C" w:rsidRPr="0082346C" w:rsidRDefault="0082346C" w:rsidP="0082346C">
      <w:pPr>
        <w:pStyle w:val="22"/>
        <w:shd w:val="clear" w:color="auto" w:fill="auto"/>
        <w:spacing w:before="0" w:after="0" w:line="240" w:lineRule="auto"/>
        <w:ind w:right="-86" w:firstLine="567"/>
        <w:rPr>
          <w:rFonts w:cs="Times New Roman"/>
          <w:szCs w:val="24"/>
        </w:rPr>
      </w:pPr>
    </w:p>
    <w:p w:rsidR="0082346C" w:rsidRPr="0082346C" w:rsidRDefault="0082346C" w:rsidP="0082346C">
      <w:pPr>
        <w:pStyle w:val="22"/>
        <w:shd w:val="clear" w:color="auto" w:fill="auto"/>
        <w:spacing w:before="0" w:after="0" w:line="240" w:lineRule="auto"/>
        <w:ind w:right="-86" w:firstLine="567"/>
        <w:rPr>
          <w:rFonts w:cs="Times New Roman"/>
          <w:szCs w:val="24"/>
        </w:rPr>
      </w:pPr>
    </w:p>
    <w:p w:rsidR="0082346C" w:rsidRPr="0082346C" w:rsidRDefault="0082346C" w:rsidP="0082346C">
      <w:pPr>
        <w:pStyle w:val="22"/>
        <w:shd w:val="clear" w:color="auto" w:fill="auto"/>
        <w:spacing w:before="0" w:after="0" w:line="240" w:lineRule="auto"/>
        <w:ind w:right="-86" w:firstLine="567"/>
        <w:rPr>
          <w:rFonts w:cs="Times New Roman"/>
          <w:szCs w:val="24"/>
        </w:rPr>
      </w:pPr>
    </w:p>
    <w:p w:rsidR="0082346C" w:rsidRPr="0082346C" w:rsidRDefault="0082346C" w:rsidP="0082346C">
      <w:pPr>
        <w:pStyle w:val="140"/>
        <w:shd w:val="clear" w:color="auto" w:fill="auto"/>
        <w:tabs>
          <w:tab w:val="left" w:pos="1034"/>
        </w:tabs>
        <w:spacing w:line="240" w:lineRule="auto"/>
        <w:jc w:val="center"/>
        <w:rPr>
          <w:rFonts w:cs="Times New Roman"/>
          <w:szCs w:val="24"/>
        </w:rPr>
      </w:pPr>
      <w:r w:rsidRPr="0082346C">
        <w:rPr>
          <w:rFonts w:cs="Times New Roman"/>
          <w:b w:val="0"/>
          <w:szCs w:val="24"/>
        </w:rPr>
        <w:t>Тема</w:t>
      </w:r>
      <w:r w:rsidRPr="00937953">
        <w:rPr>
          <w:rFonts w:cs="Times New Roman"/>
          <w:b w:val="0"/>
          <w:szCs w:val="24"/>
        </w:rPr>
        <w:t xml:space="preserve"> </w:t>
      </w:r>
      <w:r w:rsidRPr="0082346C">
        <w:rPr>
          <w:rFonts w:cs="Times New Roman"/>
          <w:b w:val="0"/>
          <w:szCs w:val="24"/>
        </w:rPr>
        <w:t>№5: «</w:t>
      </w:r>
      <w:r w:rsidRPr="0082346C">
        <w:rPr>
          <w:rFonts w:cs="Times New Roman"/>
          <w:szCs w:val="24"/>
        </w:rPr>
        <w:t>Требования Еврокода 0»</w:t>
      </w:r>
    </w:p>
    <w:p w:rsidR="0082346C" w:rsidRPr="00937953" w:rsidRDefault="0082346C" w:rsidP="0082346C">
      <w:pPr>
        <w:pStyle w:val="140"/>
        <w:shd w:val="clear" w:color="auto" w:fill="auto"/>
        <w:tabs>
          <w:tab w:val="left" w:pos="1295"/>
          <w:tab w:val="left" w:pos="1340"/>
        </w:tabs>
        <w:spacing w:line="240" w:lineRule="auto"/>
        <w:ind w:left="620"/>
        <w:jc w:val="both"/>
        <w:rPr>
          <w:rFonts w:cs="Times New Roman"/>
          <w:b w:val="0"/>
          <w:i/>
          <w:szCs w:val="24"/>
        </w:rPr>
      </w:pPr>
      <w:r>
        <w:rPr>
          <w:rFonts w:cs="Times New Roman"/>
          <w:b w:val="0"/>
          <w:i/>
          <w:szCs w:val="24"/>
        </w:rPr>
        <w:t xml:space="preserve">План </w:t>
      </w:r>
    </w:p>
    <w:p w:rsidR="0082346C" w:rsidRPr="0082346C" w:rsidRDefault="0082346C" w:rsidP="0082346C">
      <w:pPr>
        <w:rPr>
          <w:i/>
        </w:rPr>
      </w:pPr>
      <w:r w:rsidRPr="0082346C">
        <w:rPr>
          <w:i/>
        </w:rPr>
        <w:t>1.Основные требования</w:t>
      </w:r>
    </w:p>
    <w:p w:rsidR="0082346C" w:rsidRPr="0082346C" w:rsidRDefault="0082346C" w:rsidP="0082346C">
      <w:pPr>
        <w:rPr>
          <w:i/>
        </w:rPr>
      </w:pPr>
      <w:r w:rsidRPr="0082346C">
        <w:rPr>
          <w:i/>
        </w:rPr>
        <w:t>2. Обеспечение надежности</w:t>
      </w:r>
    </w:p>
    <w:p w:rsidR="0082346C" w:rsidRPr="0082346C" w:rsidRDefault="0082346C" w:rsidP="0082346C">
      <w:pPr>
        <w:rPr>
          <w:i/>
        </w:rPr>
      </w:pPr>
      <w:r w:rsidRPr="0082346C">
        <w:rPr>
          <w:i/>
        </w:rPr>
        <w:t>3. Расчетный срок эксплуатации</w:t>
      </w:r>
    </w:p>
    <w:p w:rsidR="0082346C" w:rsidRPr="0082346C" w:rsidRDefault="0082346C" w:rsidP="0082346C">
      <w:pPr>
        <w:rPr>
          <w:i/>
        </w:rPr>
      </w:pPr>
      <w:r w:rsidRPr="0082346C">
        <w:rPr>
          <w:i/>
        </w:rPr>
        <w:t>4. Обеспечение качества</w:t>
      </w:r>
    </w:p>
    <w:p w:rsidR="0082346C" w:rsidRPr="0082346C" w:rsidRDefault="0082346C" w:rsidP="0082346C">
      <w:pPr>
        <w:rPr>
          <w:i/>
        </w:rPr>
      </w:pPr>
    </w:p>
    <w:p w:rsidR="0082346C" w:rsidRPr="0082346C" w:rsidRDefault="0082346C" w:rsidP="0082346C">
      <w:pPr>
        <w:pStyle w:val="32"/>
        <w:numPr>
          <w:ilvl w:val="0"/>
          <w:numId w:val="34"/>
        </w:numPr>
        <w:shd w:val="clear" w:color="auto" w:fill="auto"/>
        <w:tabs>
          <w:tab w:val="left" w:pos="1064"/>
        </w:tabs>
        <w:spacing w:after="0" w:line="240" w:lineRule="auto"/>
        <w:jc w:val="both"/>
        <w:rPr>
          <w:rFonts w:cs="Times New Roman"/>
          <w:i/>
          <w:szCs w:val="24"/>
        </w:rPr>
      </w:pPr>
      <w:r w:rsidRPr="0082346C">
        <w:rPr>
          <w:rFonts w:cs="Times New Roman"/>
          <w:i/>
          <w:szCs w:val="24"/>
        </w:rPr>
        <w:t>Основные требования</w:t>
      </w:r>
    </w:p>
    <w:p w:rsidR="0082346C" w:rsidRPr="0082346C" w:rsidRDefault="0082346C" w:rsidP="0082346C">
      <w:pPr>
        <w:pStyle w:val="32"/>
        <w:shd w:val="clear" w:color="auto" w:fill="auto"/>
        <w:tabs>
          <w:tab w:val="left" w:pos="1064"/>
        </w:tabs>
        <w:spacing w:after="0" w:line="240" w:lineRule="auto"/>
        <w:ind w:left="720" w:firstLine="0"/>
        <w:jc w:val="both"/>
        <w:rPr>
          <w:rFonts w:cs="Times New Roman"/>
          <w:szCs w:val="24"/>
        </w:rPr>
      </w:pPr>
    </w:p>
    <w:p w:rsidR="0082346C" w:rsidRPr="0082346C" w:rsidRDefault="0082346C" w:rsidP="0082346C">
      <w:pPr>
        <w:pStyle w:val="22"/>
        <w:shd w:val="clear" w:color="auto" w:fill="auto"/>
        <w:tabs>
          <w:tab w:val="left" w:pos="1021"/>
        </w:tabs>
        <w:spacing w:before="0" w:after="0" w:line="240" w:lineRule="auto"/>
        <w:ind w:firstLine="851"/>
        <w:rPr>
          <w:rFonts w:cs="Times New Roman"/>
          <w:szCs w:val="24"/>
        </w:rPr>
      </w:pPr>
      <w:r w:rsidRPr="0082346C">
        <w:rPr>
          <w:rFonts w:cs="Times New Roman"/>
          <w:i/>
          <w:szCs w:val="24"/>
          <w:u w:val="single"/>
        </w:rPr>
        <w:t>1-й принцип:</w:t>
      </w:r>
      <w:r w:rsidRPr="0082346C">
        <w:rPr>
          <w:rFonts w:cs="Times New Roman"/>
          <w:szCs w:val="24"/>
        </w:rPr>
        <w:t xml:space="preserve"> Сооружение должно быть запроектировано и построено таким образом, чтобы в течение расчетного срока эксплуатации оно с соответствующей степенью надежности и экономичным способом:</w:t>
      </w:r>
    </w:p>
    <w:p w:rsidR="0082346C" w:rsidRPr="0082346C" w:rsidRDefault="0082346C" w:rsidP="0082346C">
      <w:pPr>
        <w:pStyle w:val="22"/>
        <w:numPr>
          <w:ilvl w:val="0"/>
          <w:numId w:val="6"/>
        </w:numPr>
        <w:shd w:val="clear" w:color="auto" w:fill="auto"/>
        <w:tabs>
          <w:tab w:val="left" w:pos="867"/>
        </w:tabs>
        <w:spacing w:before="0" w:after="0" w:line="240" w:lineRule="auto"/>
        <w:ind w:firstLine="600"/>
        <w:rPr>
          <w:rFonts w:cs="Times New Roman"/>
          <w:szCs w:val="24"/>
        </w:rPr>
      </w:pPr>
      <w:r w:rsidRPr="0082346C">
        <w:rPr>
          <w:rFonts w:cs="Times New Roman"/>
          <w:szCs w:val="24"/>
        </w:rPr>
        <w:t>противостояло всем возможным воздействиям и влияниям, которые могут произойти во время возведения и эксплуатации; а также</w:t>
      </w:r>
    </w:p>
    <w:p w:rsidR="0082346C" w:rsidRPr="0082346C" w:rsidRDefault="0082346C" w:rsidP="0082346C">
      <w:pPr>
        <w:pStyle w:val="22"/>
        <w:numPr>
          <w:ilvl w:val="0"/>
          <w:numId w:val="6"/>
        </w:numPr>
        <w:shd w:val="clear" w:color="auto" w:fill="auto"/>
        <w:tabs>
          <w:tab w:val="left" w:pos="925"/>
        </w:tabs>
        <w:spacing w:before="0" w:after="0" w:line="240" w:lineRule="auto"/>
        <w:ind w:firstLine="600"/>
        <w:rPr>
          <w:rFonts w:cs="Times New Roman"/>
          <w:szCs w:val="24"/>
        </w:rPr>
      </w:pPr>
      <w:r w:rsidRPr="0082346C">
        <w:rPr>
          <w:rFonts w:cs="Times New Roman"/>
          <w:szCs w:val="24"/>
        </w:rPr>
        <w:t>соответствовало требованиям по эксплуатационной пригодности для сооружений и конструктивных элементов.</w:t>
      </w:r>
    </w:p>
    <w:p w:rsidR="0082346C" w:rsidRPr="0082346C" w:rsidRDefault="0082346C" w:rsidP="0082346C">
      <w:pPr>
        <w:pStyle w:val="22"/>
        <w:shd w:val="clear" w:color="auto" w:fill="auto"/>
        <w:tabs>
          <w:tab w:val="left" w:pos="1011"/>
        </w:tabs>
        <w:spacing w:before="0" w:after="0" w:line="240" w:lineRule="auto"/>
        <w:ind w:firstLine="851"/>
        <w:rPr>
          <w:rFonts w:cs="Times New Roman"/>
          <w:szCs w:val="24"/>
        </w:rPr>
      </w:pPr>
      <w:r w:rsidRPr="0082346C">
        <w:rPr>
          <w:rFonts w:cs="Times New Roman"/>
          <w:i/>
          <w:szCs w:val="24"/>
          <w:u w:val="single"/>
        </w:rPr>
        <w:t>2-ой принцип:</w:t>
      </w:r>
      <w:r w:rsidRPr="0082346C">
        <w:rPr>
          <w:rFonts w:cs="Times New Roman"/>
          <w:szCs w:val="24"/>
        </w:rPr>
        <w:t xml:space="preserve"> Сооружение должно быть запроектировано таким образом, чтобы сохранялись его адекватные:</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конструктивное сопротивление;</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 xml:space="preserve">эксплуатационная пригодность; </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долговечность.</w:t>
      </w:r>
    </w:p>
    <w:p w:rsidR="0082346C" w:rsidRPr="0082346C" w:rsidRDefault="0082346C" w:rsidP="0082346C">
      <w:pPr>
        <w:pStyle w:val="22"/>
        <w:shd w:val="clear" w:color="auto" w:fill="auto"/>
        <w:tabs>
          <w:tab w:val="left" w:pos="1026"/>
        </w:tabs>
        <w:spacing w:before="0" w:after="0" w:line="240" w:lineRule="auto"/>
        <w:ind w:firstLine="851"/>
        <w:rPr>
          <w:rFonts w:cs="Times New Roman"/>
          <w:szCs w:val="24"/>
        </w:rPr>
      </w:pPr>
      <w:r w:rsidRPr="0082346C">
        <w:rPr>
          <w:rFonts w:cs="Times New Roman"/>
          <w:i/>
          <w:szCs w:val="24"/>
          <w:u w:val="single"/>
        </w:rPr>
        <w:t>3-й принцип:</w:t>
      </w:r>
      <w:r w:rsidRPr="0082346C">
        <w:rPr>
          <w:rFonts w:cs="Times New Roman"/>
          <w:szCs w:val="24"/>
        </w:rPr>
        <w:t xml:space="preserve"> В случае пожара, несущая способность сооружения должна быть обеспечена на требуемый промежуток времени.</w:t>
      </w:r>
    </w:p>
    <w:p w:rsidR="0082346C" w:rsidRPr="0082346C" w:rsidRDefault="0082346C" w:rsidP="0082346C">
      <w:pPr>
        <w:pStyle w:val="22"/>
        <w:shd w:val="clear" w:color="auto" w:fill="auto"/>
        <w:tabs>
          <w:tab w:val="left" w:pos="1079"/>
        </w:tabs>
        <w:spacing w:before="0" w:after="0" w:line="240" w:lineRule="auto"/>
        <w:ind w:firstLine="851"/>
        <w:rPr>
          <w:rFonts w:cs="Times New Roman"/>
          <w:szCs w:val="24"/>
        </w:rPr>
      </w:pPr>
      <w:r w:rsidRPr="0082346C">
        <w:rPr>
          <w:rFonts w:cs="Times New Roman"/>
          <w:i/>
          <w:szCs w:val="24"/>
          <w:u w:val="single"/>
        </w:rPr>
        <w:t>4-й принцип:</w:t>
      </w:r>
      <w:r w:rsidRPr="0082346C">
        <w:rPr>
          <w:rFonts w:cs="Times New Roman"/>
          <w:szCs w:val="24"/>
        </w:rPr>
        <w:t xml:space="preserve"> Сооружение должно быть запроектировано и построено таким образом, чтобы такие события как:</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взрыв;</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 xml:space="preserve">удар; </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ошибки деятельности человека;</w:t>
      </w:r>
    </w:p>
    <w:p w:rsidR="0082346C" w:rsidRPr="0082346C" w:rsidRDefault="0082346C" w:rsidP="0082346C">
      <w:pPr>
        <w:pStyle w:val="22"/>
        <w:shd w:val="clear" w:color="auto" w:fill="auto"/>
        <w:spacing w:before="0" w:after="0" w:line="240" w:lineRule="auto"/>
        <w:ind w:firstLine="0"/>
        <w:jc w:val="left"/>
        <w:rPr>
          <w:rFonts w:cs="Times New Roman"/>
          <w:szCs w:val="24"/>
        </w:rPr>
      </w:pPr>
      <w:r w:rsidRPr="0082346C">
        <w:rPr>
          <w:rFonts w:cs="Times New Roman"/>
          <w:szCs w:val="24"/>
        </w:rPr>
        <w:t>не приводили к последствиям, непропорциональным событиям.</w:t>
      </w:r>
    </w:p>
    <w:p w:rsidR="0082346C" w:rsidRPr="0082346C" w:rsidRDefault="0082346C" w:rsidP="0082346C">
      <w:pPr>
        <w:pStyle w:val="22"/>
        <w:shd w:val="clear" w:color="auto" w:fill="auto"/>
        <w:tabs>
          <w:tab w:val="left" w:pos="1011"/>
        </w:tabs>
        <w:spacing w:before="0" w:after="0" w:line="240" w:lineRule="auto"/>
        <w:ind w:firstLine="709"/>
        <w:rPr>
          <w:rFonts w:cs="Times New Roman"/>
          <w:szCs w:val="24"/>
        </w:rPr>
      </w:pPr>
      <w:r w:rsidRPr="0082346C">
        <w:rPr>
          <w:rFonts w:cs="Times New Roman"/>
          <w:i/>
          <w:szCs w:val="24"/>
          <w:u w:val="single"/>
        </w:rPr>
        <w:t xml:space="preserve">5-й принцип: </w:t>
      </w:r>
      <w:r w:rsidRPr="0082346C">
        <w:rPr>
          <w:rFonts w:cs="Times New Roman"/>
          <w:szCs w:val="24"/>
        </w:rPr>
        <w:t>Потенциально возможные повреждения следует ограничить или исключить за счет выполнения одного или комплекса мероприятий, предусматривающих:</w:t>
      </w:r>
    </w:p>
    <w:p w:rsidR="0082346C" w:rsidRPr="0082346C" w:rsidRDefault="0082346C" w:rsidP="0082346C">
      <w:pPr>
        <w:pStyle w:val="22"/>
        <w:numPr>
          <w:ilvl w:val="0"/>
          <w:numId w:val="6"/>
        </w:numPr>
        <w:shd w:val="clear" w:color="auto" w:fill="auto"/>
        <w:tabs>
          <w:tab w:val="left" w:pos="867"/>
        </w:tabs>
        <w:spacing w:before="0" w:after="0" w:line="240" w:lineRule="auto"/>
        <w:ind w:firstLine="600"/>
        <w:rPr>
          <w:rFonts w:cs="Times New Roman"/>
          <w:szCs w:val="24"/>
        </w:rPr>
      </w:pPr>
      <w:r w:rsidRPr="0082346C">
        <w:rPr>
          <w:rFonts w:cs="Times New Roman"/>
          <w:szCs w:val="24"/>
        </w:rPr>
        <w:t>предотвращение, исключение или снижение опасностей, которым может быть подвергнуто сооружение;</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выбор конструктивных форм, малочувствительных к потенциальным опасностям;</w:t>
      </w:r>
    </w:p>
    <w:p w:rsidR="0082346C" w:rsidRPr="0082346C" w:rsidRDefault="0082346C" w:rsidP="0082346C">
      <w:pPr>
        <w:pStyle w:val="22"/>
        <w:numPr>
          <w:ilvl w:val="0"/>
          <w:numId w:val="6"/>
        </w:numPr>
        <w:shd w:val="clear" w:color="auto" w:fill="auto"/>
        <w:spacing w:before="0" w:after="0" w:line="240" w:lineRule="auto"/>
        <w:ind w:firstLine="600"/>
        <w:rPr>
          <w:rFonts w:cs="Times New Roman"/>
          <w:szCs w:val="24"/>
        </w:rPr>
      </w:pPr>
      <w:r w:rsidRPr="0082346C">
        <w:rPr>
          <w:rFonts w:cs="Times New Roman"/>
          <w:szCs w:val="24"/>
        </w:rPr>
        <w:t xml:space="preserve"> применение конструктивных форм и проектных решений, при которых сооружения, в случаях случайного удаления отдельного элемента или некоторой ограниченной части сооружения, а также при возникновении в них локальных повреждений, сохраняли свою </w:t>
      </w:r>
      <w:r w:rsidRPr="0082346C">
        <w:rPr>
          <w:rFonts w:cs="Times New Roman"/>
          <w:szCs w:val="24"/>
        </w:rPr>
        <w:lastRenderedPageBreak/>
        <w:t>работоспособность.</w:t>
      </w:r>
    </w:p>
    <w:p w:rsidR="0082346C" w:rsidRPr="0082346C" w:rsidRDefault="0082346C" w:rsidP="0082346C">
      <w:pPr>
        <w:pStyle w:val="22"/>
        <w:numPr>
          <w:ilvl w:val="0"/>
          <w:numId w:val="6"/>
        </w:numPr>
        <w:shd w:val="clear" w:color="auto" w:fill="auto"/>
        <w:tabs>
          <w:tab w:val="left" w:pos="867"/>
        </w:tabs>
        <w:spacing w:before="0" w:after="0" w:line="240" w:lineRule="auto"/>
        <w:ind w:firstLine="600"/>
        <w:rPr>
          <w:rFonts w:cs="Times New Roman"/>
          <w:szCs w:val="24"/>
        </w:rPr>
      </w:pPr>
      <w:r w:rsidRPr="0082346C">
        <w:rPr>
          <w:rFonts w:cs="Times New Roman"/>
          <w:szCs w:val="24"/>
        </w:rPr>
        <w:t>исключение, по возможности, конструктивных систем, которые могут разрушиться без предварительных признаков;</w:t>
      </w:r>
    </w:p>
    <w:p w:rsidR="0082346C" w:rsidRPr="0082346C" w:rsidRDefault="0082346C" w:rsidP="0082346C">
      <w:pPr>
        <w:pStyle w:val="22"/>
        <w:numPr>
          <w:ilvl w:val="0"/>
          <w:numId w:val="6"/>
        </w:numPr>
        <w:shd w:val="clear" w:color="auto" w:fill="auto"/>
        <w:tabs>
          <w:tab w:val="left" w:pos="911"/>
        </w:tabs>
        <w:spacing w:before="0" w:after="0" w:line="240" w:lineRule="auto"/>
        <w:ind w:firstLine="600"/>
        <w:rPr>
          <w:rFonts w:cs="Times New Roman"/>
          <w:szCs w:val="24"/>
        </w:rPr>
      </w:pPr>
      <w:r w:rsidRPr="0082346C">
        <w:rPr>
          <w:rFonts w:cs="Times New Roman"/>
          <w:szCs w:val="24"/>
        </w:rPr>
        <w:t>надежное соединение конструктивных элементов.</w:t>
      </w:r>
    </w:p>
    <w:p w:rsidR="0082346C" w:rsidRPr="0082346C" w:rsidRDefault="0082346C" w:rsidP="0082346C">
      <w:pPr>
        <w:pStyle w:val="22"/>
        <w:shd w:val="clear" w:color="auto" w:fill="auto"/>
        <w:tabs>
          <w:tab w:val="left" w:pos="1045"/>
        </w:tabs>
        <w:spacing w:before="0" w:after="0" w:line="240" w:lineRule="auto"/>
        <w:ind w:firstLine="709"/>
        <w:rPr>
          <w:rFonts w:cs="Times New Roman"/>
          <w:szCs w:val="24"/>
        </w:rPr>
      </w:pPr>
      <w:r w:rsidRPr="0082346C">
        <w:rPr>
          <w:rFonts w:cs="Times New Roman"/>
          <w:i/>
          <w:szCs w:val="24"/>
          <w:u w:val="single"/>
        </w:rPr>
        <w:t xml:space="preserve">6-ой принцип: </w:t>
      </w:r>
      <w:r w:rsidRPr="0082346C">
        <w:rPr>
          <w:rFonts w:cs="Times New Roman"/>
          <w:szCs w:val="24"/>
        </w:rPr>
        <w:t xml:space="preserve">Соответствие основополагающим требованиям должно быть обеспечено посредством:     </w:t>
      </w:r>
    </w:p>
    <w:p w:rsidR="0082346C" w:rsidRPr="0082346C" w:rsidRDefault="0082346C" w:rsidP="0082346C">
      <w:pPr>
        <w:pStyle w:val="22"/>
        <w:numPr>
          <w:ilvl w:val="0"/>
          <w:numId w:val="6"/>
        </w:numPr>
        <w:shd w:val="clear" w:color="auto" w:fill="auto"/>
        <w:tabs>
          <w:tab w:val="left" w:pos="1045"/>
        </w:tabs>
        <w:spacing w:before="0" w:after="0" w:line="240" w:lineRule="auto"/>
        <w:ind w:firstLine="600"/>
        <w:rPr>
          <w:rFonts w:cs="Times New Roman"/>
          <w:szCs w:val="24"/>
        </w:rPr>
      </w:pPr>
      <w:r w:rsidRPr="0082346C">
        <w:rPr>
          <w:rFonts w:cs="Times New Roman"/>
          <w:szCs w:val="24"/>
        </w:rPr>
        <w:t>выбора соответствующих строительных материалов;</w:t>
      </w:r>
    </w:p>
    <w:p w:rsidR="0082346C" w:rsidRPr="0082346C" w:rsidRDefault="0082346C" w:rsidP="0082346C">
      <w:pPr>
        <w:pStyle w:val="22"/>
        <w:shd w:val="clear" w:color="auto" w:fill="auto"/>
        <w:tabs>
          <w:tab w:val="left" w:pos="877"/>
        </w:tabs>
        <w:spacing w:before="0" w:after="0" w:line="240" w:lineRule="auto"/>
        <w:ind w:firstLine="567"/>
        <w:rPr>
          <w:rFonts w:cs="Times New Roman"/>
          <w:szCs w:val="24"/>
        </w:rPr>
      </w:pPr>
      <w:r w:rsidRPr="0082346C">
        <w:rPr>
          <w:rFonts w:cs="Times New Roman"/>
          <w:szCs w:val="24"/>
        </w:rPr>
        <w:t>-     надлежащего расчета и конструирования, а также соответствующего строительного исполнения;</w:t>
      </w:r>
    </w:p>
    <w:p w:rsidR="0082346C" w:rsidRPr="0082346C" w:rsidRDefault="0082346C" w:rsidP="0082346C">
      <w:pPr>
        <w:pStyle w:val="22"/>
        <w:shd w:val="clear" w:color="auto" w:fill="auto"/>
        <w:tabs>
          <w:tab w:val="left" w:pos="877"/>
        </w:tabs>
        <w:spacing w:before="0" w:after="0" w:line="240" w:lineRule="auto"/>
        <w:ind w:firstLine="567"/>
        <w:rPr>
          <w:rFonts w:cs="Times New Roman"/>
          <w:szCs w:val="24"/>
        </w:rPr>
      </w:pPr>
      <w:r w:rsidRPr="0082346C">
        <w:rPr>
          <w:rFonts w:cs="Times New Roman"/>
          <w:szCs w:val="24"/>
        </w:rPr>
        <w:t>- назначения процедур контроля на этапах проектирования, изготовления, строительства и эксплуатации, имеющих отношение к конкретному проекту.</w:t>
      </w:r>
    </w:p>
    <w:p w:rsidR="0082346C" w:rsidRPr="0082346C" w:rsidRDefault="0082346C" w:rsidP="0082346C">
      <w:pPr>
        <w:pStyle w:val="22"/>
        <w:shd w:val="clear" w:color="auto" w:fill="auto"/>
        <w:tabs>
          <w:tab w:val="left" w:pos="877"/>
        </w:tabs>
        <w:spacing w:before="0" w:after="0" w:line="240" w:lineRule="auto"/>
        <w:ind w:firstLine="567"/>
        <w:rPr>
          <w:rFonts w:cs="Times New Roman"/>
          <w:szCs w:val="24"/>
        </w:rPr>
      </w:pPr>
    </w:p>
    <w:p w:rsidR="0082346C" w:rsidRPr="0082346C" w:rsidRDefault="0082346C" w:rsidP="0082346C">
      <w:pPr>
        <w:pStyle w:val="32"/>
        <w:numPr>
          <w:ilvl w:val="0"/>
          <w:numId w:val="33"/>
        </w:numPr>
        <w:shd w:val="clear" w:color="auto" w:fill="auto"/>
        <w:tabs>
          <w:tab w:val="left" w:pos="1088"/>
        </w:tabs>
        <w:spacing w:after="0" w:line="240" w:lineRule="auto"/>
        <w:jc w:val="both"/>
        <w:rPr>
          <w:rFonts w:cs="Times New Roman"/>
          <w:szCs w:val="24"/>
        </w:rPr>
      </w:pPr>
      <w:r w:rsidRPr="0082346C">
        <w:rPr>
          <w:rFonts w:cs="Times New Roman"/>
          <w:szCs w:val="24"/>
        </w:rPr>
        <w:t>Обеспечение надежности</w:t>
      </w:r>
    </w:p>
    <w:p w:rsidR="0082346C" w:rsidRPr="0082346C" w:rsidRDefault="0082346C" w:rsidP="0082346C">
      <w:pPr>
        <w:pStyle w:val="32"/>
        <w:shd w:val="clear" w:color="auto" w:fill="auto"/>
        <w:tabs>
          <w:tab w:val="left" w:pos="1088"/>
        </w:tabs>
        <w:spacing w:after="0" w:line="240" w:lineRule="auto"/>
        <w:ind w:left="720" w:firstLine="0"/>
        <w:jc w:val="both"/>
        <w:rPr>
          <w:rFonts w:cs="Times New Roman"/>
          <w:szCs w:val="24"/>
        </w:rPr>
      </w:pPr>
    </w:p>
    <w:p w:rsidR="0082346C" w:rsidRPr="0082346C" w:rsidRDefault="0082346C" w:rsidP="0082346C">
      <w:pPr>
        <w:pStyle w:val="22"/>
        <w:shd w:val="clear" w:color="auto" w:fill="auto"/>
        <w:tabs>
          <w:tab w:val="left" w:pos="1059"/>
        </w:tabs>
        <w:spacing w:before="0" w:after="0" w:line="240" w:lineRule="auto"/>
        <w:ind w:firstLine="567"/>
        <w:rPr>
          <w:rFonts w:cs="Times New Roman"/>
          <w:szCs w:val="24"/>
        </w:rPr>
      </w:pPr>
      <w:r w:rsidRPr="0082346C">
        <w:rPr>
          <w:rFonts w:cs="Times New Roman"/>
          <w:szCs w:val="24"/>
        </w:rPr>
        <w:t>Требуемая надежность сооружений, соответствующая ЕN 1990, обеспечивается:</w:t>
      </w:r>
    </w:p>
    <w:p w:rsidR="0082346C" w:rsidRPr="0082346C" w:rsidRDefault="0082346C" w:rsidP="0082346C">
      <w:pPr>
        <w:pStyle w:val="22"/>
        <w:numPr>
          <w:ilvl w:val="0"/>
          <w:numId w:val="30"/>
        </w:numPr>
        <w:shd w:val="clear" w:color="auto" w:fill="auto"/>
        <w:tabs>
          <w:tab w:val="left" w:pos="968"/>
        </w:tabs>
        <w:spacing w:before="0" w:after="0" w:line="240" w:lineRule="auto"/>
        <w:ind w:firstLine="600"/>
        <w:rPr>
          <w:rFonts w:cs="Times New Roman"/>
          <w:szCs w:val="24"/>
        </w:rPr>
      </w:pPr>
      <w:r w:rsidRPr="0082346C">
        <w:rPr>
          <w:rFonts w:cs="Times New Roman"/>
          <w:szCs w:val="24"/>
        </w:rPr>
        <w:t>проектированием в соответствии с нормами ЕN 1990 - ЕN 1999; и</w:t>
      </w:r>
    </w:p>
    <w:p w:rsidR="0082346C" w:rsidRPr="0082346C" w:rsidRDefault="0082346C" w:rsidP="0082346C">
      <w:pPr>
        <w:pStyle w:val="22"/>
        <w:numPr>
          <w:ilvl w:val="0"/>
          <w:numId w:val="30"/>
        </w:numPr>
        <w:shd w:val="clear" w:color="auto" w:fill="auto"/>
        <w:tabs>
          <w:tab w:val="left" w:pos="992"/>
        </w:tabs>
        <w:spacing w:before="0" w:after="0" w:line="240" w:lineRule="auto"/>
        <w:ind w:firstLine="600"/>
        <w:rPr>
          <w:rFonts w:cs="Times New Roman"/>
          <w:szCs w:val="24"/>
        </w:rPr>
      </w:pPr>
      <w:r w:rsidRPr="0082346C">
        <w:rPr>
          <w:rFonts w:cs="Times New Roman"/>
          <w:szCs w:val="24"/>
        </w:rPr>
        <w:t>посредством:</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надлежащим качественным производством работ; и</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мероприятиями по тщательному контролю качества строительства.</w:t>
      </w:r>
    </w:p>
    <w:p w:rsidR="0082346C" w:rsidRPr="0082346C" w:rsidRDefault="0082346C" w:rsidP="0082346C">
      <w:pPr>
        <w:pStyle w:val="22"/>
        <w:shd w:val="clear" w:color="auto" w:fill="auto"/>
        <w:tabs>
          <w:tab w:val="left" w:pos="1059"/>
        </w:tabs>
        <w:spacing w:before="0" w:after="0" w:line="240" w:lineRule="auto"/>
        <w:ind w:left="600" w:firstLine="0"/>
        <w:rPr>
          <w:rFonts w:cs="Times New Roman"/>
          <w:szCs w:val="24"/>
        </w:rPr>
      </w:pPr>
      <w:r w:rsidRPr="0082346C">
        <w:rPr>
          <w:rFonts w:cs="Times New Roman"/>
          <w:szCs w:val="24"/>
        </w:rPr>
        <w:t>Разные уровни надежности могут применяться в частности:</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для обеспечения несущей способности сооружения;</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для обеспечения эксплуатационной пригодности.</w:t>
      </w:r>
    </w:p>
    <w:p w:rsidR="0082346C" w:rsidRPr="0082346C" w:rsidRDefault="0082346C" w:rsidP="0082346C">
      <w:pPr>
        <w:pStyle w:val="22"/>
        <w:shd w:val="clear" w:color="auto" w:fill="auto"/>
        <w:tabs>
          <w:tab w:val="left" w:pos="1026"/>
        </w:tabs>
        <w:spacing w:before="0" w:after="0" w:line="240" w:lineRule="auto"/>
        <w:ind w:firstLine="600"/>
        <w:rPr>
          <w:rFonts w:cs="Times New Roman"/>
          <w:szCs w:val="24"/>
        </w:rPr>
      </w:pPr>
      <w:r w:rsidRPr="0082346C">
        <w:rPr>
          <w:rFonts w:cs="Times New Roman"/>
          <w:szCs w:val="24"/>
        </w:rPr>
        <w:t>При выборе уровня надежности каждого сооружения следует учитывать следующие факторы:</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возможную причину и/или форму достижения предельного состояния;</w:t>
      </w:r>
    </w:p>
    <w:p w:rsidR="0082346C" w:rsidRPr="0082346C" w:rsidRDefault="0082346C" w:rsidP="0082346C">
      <w:pPr>
        <w:pStyle w:val="22"/>
        <w:numPr>
          <w:ilvl w:val="0"/>
          <w:numId w:val="6"/>
        </w:numPr>
        <w:shd w:val="clear" w:color="auto" w:fill="auto"/>
        <w:tabs>
          <w:tab w:val="left" w:pos="877"/>
        </w:tabs>
        <w:spacing w:before="0" w:after="0" w:line="240" w:lineRule="auto"/>
        <w:ind w:firstLine="600"/>
        <w:rPr>
          <w:rFonts w:cs="Times New Roman"/>
          <w:szCs w:val="24"/>
        </w:rPr>
      </w:pPr>
      <w:r w:rsidRPr="0082346C">
        <w:rPr>
          <w:rFonts w:cs="Times New Roman"/>
          <w:szCs w:val="24"/>
        </w:rPr>
        <w:t>возможные последствия отказа с точки зрения риска для жизни и здоровья людей, а также возможных экономических потерь;</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социальные последствия отказа;</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расходы и мероприятия, необходимые для уменьшения риска отказа.</w:t>
      </w:r>
    </w:p>
    <w:p w:rsidR="0082346C" w:rsidRPr="0082346C" w:rsidRDefault="0082346C" w:rsidP="0082346C">
      <w:pPr>
        <w:pStyle w:val="22"/>
        <w:shd w:val="clear" w:color="auto" w:fill="auto"/>
        <w:tabs>
          <w:tab w:val="left" w:pos="1083"/>
        </w:tabs>
        <w:spacing w:before="0" w:after="0" w:line="240" w:lineRule="auto"/>
        <w:ind w:firstLine="567"/>
        <w:rPr>
          <w:rFonts w:cs="Times New Roman"/>
          <w:szCs w:val="24"/>
        </w:rPr>
      </w:pPr>
      <w:r w:rsidRPr="0082346C">
        <w:rPr>
          <w:rFonts w:cs="Times New Roman"/>
          <w:szCs w:val="24"/>
        </w:rPr>
        <w:t>Требуемые уровни надежности каждого сооружения могут зависеть от одного или обоих факторов:</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ответственности сооружения в целом;</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ответственности конструктивных элементов сооружения.</w:t>
      </w:r>
    </w:p>
    <w:p w:rsidR="0082346C" w:rsidRPr="0082346C" w:rsidRDefault="0082346C" w:rsidP="0082346C">
      <w:pPr>
        <w:pStyle w:val="22"/>
        <w:shd w:val="clear" w:color="auto" w:fill="auto"/>
        <w:tabs>
          <w:tab w:val="left" w:pos="1026"/>
        </w:tabs>
        <w:spacing w:before="0" w:after="0" w:line="240" w:lineRule="auto"/>
        <w:ind w:firstLine="709"/>
        <w:rPr>
          <w:rFonts w:cs="Times New Roman"/>
          <w:szCs w:val="24"/>
        </w:rPr>
      </w:pPr>
      <w:r w:rsidRPr="0082346C">
        <w:rPr>
          <w:rFonts w:cs="Times New Roman"/>
          <w:szCs w:val="24"/>
        </w:rPr>
        <w:t>Требуемые уровни надежности по несущей способности и эксплуатационной пригодности могут быть достигнуты комбинированием:</w:t>
      </w:r>
    </w:p>
    <w:p w:rsidR="0082346C" w:rsidRPr="0082346C" w:rsidRDefault="0082346C" w:rsidP="0082346C">
      <w:pPr>
        <w:pStyle w:val="22"/>
        <w:numPr>
          <w:ilvl w:val="0"/>
          <w:numId w:val="31"/>
        </w:numPr>
        <w:shd w:val="clear" w:color="auto" w:fill="auto"/>
        <w:tabs>
          <w:tab w:val="left" w:pos="934"/>
        </w:tabs>
        <w:spacing w:before="0" w:after="0" w:line="240" w:lineRule="auto"/>
        <w:ind w:firstLine="600"/>
        <w:rPr>
          <w:rFonts w:cs="Times New Roman"/>
          <w:szCs w:val="24"/>
        </w:rPr>
      </w:pPr>
      <w:r w:rsidRPr="0082346C">
        <w:rPr>
          <w:rFonts w:cs="Times New Roman"/>
          <w:szCs w:val="24"/>
        </w:rPr>
        <w:t>профилактических и защитных мероприятий (например, устройством барьеров безопасности, активных или пассивных противопожарных мероприятий, защитой от коррозии, за счет нанесения покрытий или применения катодной защиты и т. д.);</w:t>
      </w:r>
    </w:p>
    <w:p w:rsidR="0082346C" w:rsidRPr="0082346C" w:rsidRDefault="0082346C" w:rsidP="0082346C">
      <w:pPr>
        <w:pStyle w:val="22"/>
        <w:numPr>
          <w:ilvl w:val="0"/>
          <w:numId w:val="31"/>
        </w:numPr>
        <w:shd w:val="clear" w:color="auto" w:fill="auto"/>
        <w:tabs>
          <w:tab w:val="left" w:pos="992"/>
        </w:tabs>
        <w:spacing w:before="0" w:after="0" w:line="240" w:lineRule="auto"/>
        <w:ind w:firstLine="600"/>
        <w:rPr>
          <w:rFonts w:cs="Times New Roman"/>
          <w:szCs w:val="24"/>
        </w:rPr>
      </w:pPr>
      <w:r w:rsidRPr="0082346C">
        <w:rPr>
          <w:rFonts w:cs="Times New Roman"/>
          <w:szCs w:val="24"/>
        </w:rPr>
        <w:t>проектированием и расчетом с использованием:</w:t>
      </w:r>
    </w:p>
    <w:p w:rsidR="0082346C" w:rsidRPr="0082346C" w:rsidRDefault="0082346C" w:rsidP="0082346C">
      <w:pPr>
        <w:pStyle w:val="22"/>
        <w:numPr>
          <w:ilvl w:val="0"/>
          <w:numId w:val="6"/>
        </w:numPr>
        <w:shd w:val="clear" w:color="auto" w:fill="auto"/>
        <w:tabs>
          <w:tab w:val="left" w:pos="920"/>
        </w:tabs>
        <w:spacing w:before="0" w:after="0" w:line="240" w:lineRule="auto"/>
        <w:ind w:firstLine="600"/>
        <w:rPr>
          <w:rFonts w:cs="Times New Roman"/>
          <w:szCs w:val="24"/>
        </w:rPr>
      </w:pPr>
      <w:r w:rsidRPr="0082346C">
        <w:rPr>
          <w:rFonts w:cs="Times New Roman"/>
          <w:szCs w:val="24"/>
        </w:rPr>
        <w:t>репрезентативных значений воздействий;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частных коэффициентов надежности; проектировании, расчете и строительстве сооружений, а также ошибок, связанных с деятельностью людей;</w:t>
      </w:r>
    </w:p>
    <w:p w:rsidR="0082346C" w:rsidRPr="0082346C" w:rsidRDefault="0082346C" w:rsidP="0082346C">
      <w:pPr>
        <w:pStyle w:val="22"/>
        <w:numPr>
          <w:ilvl w:val="0"/>
          <w:numId w:val="31"/>
        </w:numPr>
        <w:shd w:val="clear" w:color="auto" w:fill="auto"/>
        <w:tabs>
          <w:tab w:val="left" w:pos="992"/>
        </w:tabs>
        <w:spacing w:before="0" w:after="0" w:line="240" w:lineRule="auto"/>
        <w:ind w:firstLine="600"/>
        <w:rPr>
          <w:rFonts w:cs="Times New Roman"/>
          <w:szCs w:val="24"/>
        </w:rPr>
      </w:pPr>
      <w:r w:rsidRPr="0082346C">
        <w:rPr>
          <w:rFonts w:cs="Times New Roman"/>
          <w:szCs w:val="24"/>
        </w:rPr>
        <w:t>мероприятий по контролю качества;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d) мероприятий, направленных на предотвращение ошибок при проектировании, расчете и строительстве сооружений, а также ошибок, связанных с деятельностью людей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е) других мероприятий, касающихся следующих вопросов проектирования:</w:t>
      </w:r>
    </w:p>
    <w:p w:rsidR="0082346C" w:rsidRPr="0082346C" w:rsidRDefault="0082346C" w:rsidP="0082346C">
      <w:pPr>
        <w:pStyle w:val="22"/>
        <w:shd w:val="clear" w:color="auto" w:fill="auto"/>
        <w:tabs>
          <w:tab w:val="left" w:pos="920"/>
        </w:tabs>
        <w:spacing w:before="0" w:after="0" w:line="240" w:lineRule="auto"/>
        <w:ind w:left="600" w:firstLine="0"/>
        <w:rPr>
          <w:rFonts w:cs="Times New Roman"/>
          <w:szCs w:val="24"/>
        </w:rPr>
      </w:pPr>
      <w:r w:rsidRPr="0082346C">
        <w:rPr>
          <w:rFonts w:cs="Times New Roman"/>
          <w:szCs w:val="24"/>
        </w:rPr>
        <w:t>- основных требований;</w:t>
      </w:r>
    </w:p>
    <w:p w:rsidR="0082346C" w:rsidRPr="0082346C" w:rsidRDefault="0082346C" w:rsidP="0082346C">
      <w:pPr>
        <w:pStyle w:val="22"/>
        <w:shd w:val="clear" w:color="auto" w:fill="auto"/>
        <w:tabs>
          <w:tab w:val="left" w:pos="920"/>
        </w:tabs>
        <w:spacing w:before="0" w:after="0" w:line="240" w:lineRule="auto"/>
        <w:ind w:left="600" w:firstLine="0"/>
        <w:rPr>
          <w:rFonts w:cs="Times New Roman"/>
          <w:szCs w:val="24"/>
        </w:rPr>
      </w:pPr>
      <w:r w:rsidRPr="0082346C">
        <w:rPr>
          <w:rFonts w:cs="Times New Roman"/>
          <w:szCs w:val="24"/>
        </w:rPr>
        <w:t>- степени прочности (конструктивной целостности);</w:t>
      </w:r>
    </w:p>
    <w:p w:rsidR="0082346C" w:rsidRPr="0082346C" w:rsidRDefault="0082346C" w:rsidP="0082346C">
      <w:pPr>
        <w:pStyle w:val="22"/>
        <w:shd w:val="clear" w:color="auto" w:fill="auto"/>
        <w:tabs>
          <w:tab w:val="left" w:pos="920"/>
        </w:tabs>
        <w:spacing w:before="0" w:after="0" w:line="240" w:lineRule="auto"/>
        <w:ind w:left="600" w:firstLine="0"/>
        <w:rPr>
          <w:rFonts w:cs="Times New Roman"/>
          <w:szCs w:val="24"/>
        </w:rPr>
      </w:pPr>
      <w:r w:rsidRPr="0082346C">
        <w:rPr>
          <w:rFonts w:cs="Times New Roman"/>
          <w:szCs w:val="24"/>
        </w:rPr>
        <w:t>- долговечности, включая выбор соответствующего расчетного срока эксплуатации;</w:t>
      </w:r>
    </w:p>
    <w:p w:rsidR="0082346C" w:rsidRPr="0082346C" w:rsidRDefault="0082346C" w:rsidP="0082346C">
      <w:pPr>
        <w:pStyle w:val="22"/>
        <w:shd w:val="clear" w:color="auto" w:fill="auto"/>
        <w:tabs>
          <w:tab w:val="left" w:pos="877"/>
        </w:tabs>
        <w:spacing w:before="0" w:after="0" w:line="240" w:lineRule="auto"/>
        <w:ind w:left="600" w:firstLine="0"/>
        <w:rPr>
          <w:rFonts w:cs="Times New Roman"/>
          <w:szCs w:val="24"/>
        </w:rPr>
      </w:pPr>
      <w:r w:rsidRPr="0082346C">
        <w:rPr>
          <w:rFonts w:cs="Times New Roman"/>
          <w:szCs w:val="24"/>
        </w:rPr>
        <w:t>- степени и качества предварительных исследований грунтов и возможного влияния окружающей среды;</w:t>
      </w:r>
    </w:p>
    <w:p w:rsidR="0082346C" w:rsidRPr="0082346C" w:rsidRDefault="0082346C" w:rsidP="0082346C">
      <w:pPr>
        <w:pStyle w:val="22"/>
        <w:shd w:val="clear" w:color="auto" w:fill="auto"/>
        <w:tabs>
          <w:tab w:val="left" w:pos="920"/>
        </w:tabs>
        <w:spacing w:before="0" w:after="0" w:line="240" w:lineRule="auto"/>
        <w:ind w:left="600" w:firstLine="0"/>
        <w:rPr>
          <w:rFonts w:cs="Times New Roman"/>
          <w:szCs w:val="24"/>
        </w:rPr>
      </w:pPr>
      <w:r w:rsidRPr="0082346C">
        <w:rPr>
          <w:rFonts w:cs="Times New Roman"/>
          <w:szCs w:val="24"/>
        </w:rPr>
        <w:lastRenderedPageBreak/>
        <w:t>- точности применяемых расчетных моделей;</w:t>
      </w:r>
    </w:p>
    <w:p w:rsidR="0082346C" w:rsidRPr="0082346C" w:rsidRDefault="0082346C" w:rsidP="0082346C">
      <w:pPr>
        <w:pStyle w:val="22"/>
        <w:shd w:val="clear" w:color="auto" w:fill="auto"/>
        <w:tabs>
          <w:tab w:val="left" w:pos="920"/>
        </w:tabs>
        <w:spacing w:before="0" w:after="0" w:line="240" w:lineRule="auto"/>
        <w:ind w:left="600" w:firstLine="0"/>
        <w:rPr>
          <w:rFonts w:cs="Times New Roman"/>
          <w:szCs w:val="24"/>
        </w:rPr>
      </w:pPr>
      <w:r w:rsidRPr="0082346C">
        <w:rPr>
          <w:rFonts w:cs="Times New Roman"/>
          <w:szCs w:val="24"/>
        </w:rPr>
        <w:t>- качества конструирования;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f) эффективного строительства, например, в соответствии со стандартами на строительство, упомянутыми в ЕN 1991 - ЕN 1999;</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g) мероприятий по контролю и техническому обслуживанию согласно процедурам, указанным в проектной документации.</w:t>
      </w:r>
    </w:p>
    <w:p w:rsidR="0082346C" w:rsidRPr="0082346C" w:rsidRDefault="0082346C" w:rsidP="0082346C">
      <w:pPr>
        <w:pStyle w:val="22"/>
        <w:shd w:val="clear" w:color="auto" w:fill="auto"/>
        <w:tabs>
          <w:tab w:val="left" w:pos="1021"/>
        </w:tabs>
        <w:spacing w:before="0" w:after="0" w:line="240" w:lineRule="auto"/>
        <w:ind w:firstLine="567"/>
        <w:rPr>
          <w:rFonts w:cs="Times New Roman"/>
          <w:szCs w:val="24"/>
        </w:rPr>
      </w:pPr>
      <w:r w:rsidRPr="0082346C">
        <w:rPr>
          <w:rFonts w:cs="Times New Roman"/>
          <w:szCs w:val="24"/>
        </w:rPr>
        <w:t>Мероприятия по предупреждению потенциальных причин повреждений и/или снижению их последствий, при соответствующих обстоятельствах, допускается в определенных пределах корректировать, при условии, что требуемые уровни надежности будут обеспечены.</w:t>
      </w:r>
    </w:p>
    <w:p w:rsidR="0082346C" w:rsidRPr="0082346C" w:rsidRDefault="0082346C" w:rsidP="0082346C">
      <w:pPr>
        <w:pStyle w:val="140"/>
        <w:shd w:val="clear" w:color="auto" w:fill="auto"/>
        <w:tabs>
          <w:tab w:val="left" w:pos="1083"/>
        </w:tabs>
        <w:spacing w:line="240" w:lineRule="auto"/>
        <w:jc w:val="center"/>
        <w:rPr>
          <w:rFonts w:cs="Times New Roman"/>
          <w:i/>
          <w:szCs w:val="24"/>
        </w:rPr>
      </w:pPr>
    </w:p>
    <w:p w:rsidR="0082346C" w:rsidRPr="0082346C" w:rsidRDefault="0082346C" w:rsidP="0082346C">
      <w:pPr>
        <w:pStyle w:val="140"/>
        <w:shd w:val="clear" w:color="auto" w:fill="auto"/>
        <w:tabs>
          <w:tab w:val="left" w:pos="1083"/>
        </w:tabs>
        <w:spacing w:line="240" w:lineRule="auto"/>
        <w:jc w:val="center"/>
        <w:rPr>
          <w:rFonts w:cs="Times New Roman"/>
          <w:i/>
          <w:szCs w:val="24"/>
        </w:rPr>
      </w:pPr>
      <w:r w:rsidRPr="0082346C">
        <w:rPr>
          <w:rFonts w:cs="Times New Roman"/>
          <w:i/>
          <w:szCs w:val="24"/>
        </w:rPr>
        <w:t>3. Расчетный срок эксплуатации</w:t>
      </w:r>
    </w:p>
    <w:p w:rsidR="0082346C" w:rsidRPr="0082346C" w:rsidRDefault="0082346C" w:rsidP="0082346C">
      <w:pPr>
        <w:pStyle w:val="140"/>
        <w:shd w:val="clear" w:color="auto" w:fill="auto"/>
        <w:tabs>
          <w:tab w:val="left" w:pos="1083"/>
        </w:tabs>
        <w:spacing w:line="240" w:lineRule="auto"/>
        <w:jc w:val="both"/>
        <w:rPr>
          <w:rFonts w:cs="Times New Roman"/>
          <w:szCs w:val="24"/>
        </w:rPr>
      </w:pPr>
    </w:p>
    <w:p w:rsidR="0082346C" w:rsidRPr="0082346C" w:rsidRDefault="0082346C" w:rsidP="0082346C">
      <w:pPr>
        <w:pStyle w:val="22"/>
        <w:shd w:val="clear" w:color="auto" w:fill="auto"/>
        <w:tabs>
          <w:tab w:val="left" w:pos="1054"/>
        </w:tabs>
        <w:spacing w:before="0" w:after="0" w:line="240" w:lineRule="auto"/>
        <w:ind w:firstLine="567"/>
        <w:rPr>
          <w:rFonts w:cs="Times New Roman"/>
          <w:szCs w:val="24"/>
        </w:rPr>
      </w:pPr>
      <w:r w:rsidRPr="0082346C">
        <w:rPr>
          <w:rFonts w:cs="Times New Roman"/>
          <w:szCs w:val="24"/>
        </w:rPr>
        <w:t>При проектировании следует устанавливать расчетный срок эксплуатации сооружения. Индикативные категории расчетных сроков эксплуатации приведены в Таблице 5.1. Значения, приведенные в Таблице 5.1 также могут быть использованы для определения эксплуатационных качеств, зависящих от времени (например, связанных с усталостной прочностью). См. также Приложение А Еврокода 0.</w:t>
      </w:r>
    </w:p>
    <w:p w:rsidR="0082346C" w:rsidRPr="0082346C" w:rsidRDefault="0082346C" w:rsidP="0082346C">
      <w:pPr>
        <w:pStyle w:val="22"/>
        <w:shd w:val="clear" w:color="auto" w:fill="auto"/>
        <w:tabs>
          <w:tab w:val="left" w:pos="1054"/>
        </w:tabs>
        <w:spacing w:before="0" w:after="0" w:line="240" w:lineRule="auto"/>
        <w:ind w:firstLine="567"/>
        <w:rPr>
          <w:rFonts w:cs="Times New Roman"/>
          <w:szCs w:val="24"/>
        </w:rPr>
      </w:pPr>
    </w:p>
    <w:p w:rsidR="0082346C" w:rsidRPr="0082346C" w:rsidRDefault="0082346C" w:rsidP="0082346C">
      <w:pPr>
        <w:pStyle w:val="35"/>
        <w:shd w:val="clear" w:color="auto" w:fill="auto"/>
        <w:spacing w:line="240" w:lineRule="auto"/>
        <w:jc w:val="center"/>
        <w:rPr>
          <w:rFonts w:cs="Times New Roman"/>
          <w:sz w:val="24"/>
          <w:szCs w:val="24"/>
        </w:rPr>
      </w:pPr>
      <w:r w:rsidRPr="0082346C">
        <w:rPr>
          <w:rFonts w:cs="Times New Roman"/>
          <w:sz w:val="24"/>
          <w:szCs w:val="24"/>
        </w:rPr>
        <w:t>Таблица 5.1 - Индикативный (прогнозируемый) расчетный срок</w:t>
      </w:r>
    </w:p>
    <w:p w:rsidR="0082346C" w:rsidRPr="0082346C" w:rsidRDefault="0082346C" w:rsidP="0082346C">
      <w:pPr>
        <w:pStyle w:val="35"/>
        <w:shd w:val="clear" w:color="auto" w:fill="auto"/>
        <w:spacing w:line="240" w:lineRule="auto"/>
        <w:jc w:val="center"/>
        <w:rPr>
          <w:rFonts w:cs="Times New Roman"/>
          <w:sz w:val="24"/>
          <w:szCs w:val="24"/>
        </w:rPr>
      </w:pPr>
      <w:r w:rsidRPr="0082346C">
        <w:rPr>
          <w:rFonts w:cs="Times New Roman"/>
          <w:sz w:val="24"/>
          <w:szCs w:val="24"/>
        </w:rPr>
        <w:t>эксплуатации</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24"/>
        <w:gridCol w:w="2382"/>
        <w:gridCol w:w="5941"/>
      </w:tblGrid>
      <w:tr w:rsidR="0082346C" w:rsidRPr="0082346C" w:rsidTr="0082346C">
        <w:tc>
          <w:tcPr>
            <w:tcW w:w="1424" w:type="dxa"/>
          </w:tcPr>
          <w:p w:rsidR="0082346C" w:rsidRPr="0082346C" w:rsidRDefault="0082346C" w:rsidP="0082346C">
            <w:pPr>
              <w:jc w:val="center"/>
            </w:pPr>
            <w:r w:rsidRPr="0082346C">
              <w:rPr>
                <w:rStyle w:val="2105pt"/>
                <w:rFonts w:eastAsia="Arial Unicode MS"/>
                <w:sz w:val="22"/>
                <w:szCs w:val="22"/>
                <w:lang w:val="ru-RU"/>
              </w:rPr>
              <w:t>Категории расчетного срока</w:t>
            </w:r>
          </w:p>
        </w:tc>
        <w:tc>
          <w:tcPr>
            <w:tcW w:w="2382" w:type="dxa"/>
          </w:tcPr>
          <w:p w:rsidR="0082346C" w:rsidRPr="0082346C" w:rsidRDefault="0082346C" w:rsidP="0082346C">
            <w:pPr>
              <w:jc w:val="center"/>
            </w:pPr>
            <w:r w:rsidRPr="0082346C">
              <w:rPr>
                <w:rStyle w:val="2105pt"/>
                <w:rFonts w:eastAsia="Arial Unicode MS"/>
                <w:sz w:val="22"/>
                <w:szCs w:val="22"/>
                <w:lang w:val="ru-RU"/>
              </w:rPr>
              <w:t>Индикативный расчетный срок эксплуатации в годах</w:t>
            </w:r>
          </w:p>
        </w:tc>
        <w:tc>
          <w:tcPr>
            <w:tcW w:w="5941" w:type="dxa"/>
          </w:tcPr>
          <w:p w:rsidR="0082346C" w:rsidRPr="0082346C" w:rsidRDefault="0082346C" w:rsidP="0082346C">
            <w:pPr>
              <w:jc w:val="center"/>
              <w:rPr>
                <w:rStyle w:val="2105pt"/>
                <w:rFonts w:eastAsia="Arial Unicode MS"/>
                <w:sz w:val="22"/>
                <w:szCs w:val="22"/>
                <w:lang w:val="ru-RU"/>
              </w:rPr>
            </w:pPr>
          </w:p>
          <w:p w:rsidR="0082346C" w:rsidRPr="0082346C" w:rsidRDefault="0082346C" w:rsidP="0082346C">
            <w:pPr>
              <w:jc w:val="center"/>
            </w:pPr>
            <w:r w:rsidRPr="0082346C">
              <w:rPr>
                <w:rStyle w:val="2105pt"/>
                <w:rFonts w:eastAsia="Arial Unicode MS"/>
                <w:sz w:val="22"/>
                <w:szCs w:val="22"/>
                <w:lang w:val="ru-RU"/>
              </w:rPr>
              <w:t>Примеры</w:t>
            </w:r>
          </w:p>
        </w:tc>
      </w:tr>
      <w:tr w:rsidR="0082346C" w:rsidRPr="0082346C" w:rsidTr="0082346C">
        <w:tc>
          <w:tcPr>
            <w:tcW w:w="1424"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1</w:t>
            </w:r>
          </w:p>
        </w:tc>
        <w:tc>
          <w:tcPr>
            <w:tcW w:w="2382"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10</w:t>
            </w:r>
          </w:p>
        </w:tc>
        <w:tc>
          <w:tcPr>
            <w:tcW w:w="5941" w:type="dxa"/>
            <w:vAlign w:val="center"/>
          </w:tcPr>
          <w:p w:rsidR="0082346C" w:rsidRPr="0082346C" w:rsidRDefault="0082346C" w:rsidP="0082346C">
            <w:pPr>
              <w:pStyle w:val="22"/>
              <w:shd w:val="clear" w:color="auto" w:fill="auto"/>
              <w:spacing w:before="0" w:after="0" w:line="240" w:lineRule="auto"/>
              <w:ind w:firstLine="0"/>
              <w:jc w:val="left"/>
              <w:rPr>
                <w:rFonts w:cs="Times New Roman"/>
              </w:rPr>
            </w:pPr>
            <w:r w:rsidRPr="0082346C">
              <w:rPr>
                <w:rFonts w:cs="Times New Roman"/>
              </w:rPr>
              <w:t xml:space="preserve">Временные сооружения </w:t>
            </w:r>
          </w:p>
        </w:tc>
      </w:tr>
      <w:tr w:rsidR="0082346C" w:rsidRPr="0082346C" w:rsidTr="0082346C">
        <w:tc>
          <w:tcPr>
            <w:tcW w:w="1424"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2</w:t>
            </w:r>
          </w:p>
        </w:tc>
        <w:tc>
          <w:tcPr>
            <w:tcW w:w="2382"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От 10 до 25</w:t>
            </w:r>
          </w:p>
        </w:tc>
        <w:tc>
          <w:tcPr>
            <w:tcW w:w="5941" w:type="dxa"/>
            <w:vAlign w:val="bottom"/>
          </w:tcPr>
          <w:p w:rsidR="0082346C" w:rsidRPr="0082346C" w:rsidRDefault="0082346C" w:rsidP="0082346C">
            <w:pPr>
              <w:pStyle w:val="22"/>
              <w:shd w:val="clear" w:color="auto" w:fill="auto"/>
              <w:spacing w:before="0" w:after="0" w:line="240" w:lineRule="auto"/>
              <w:ind w:firstLine="0"/>
              <w:jc w:val="left"/>
              <w:rPr>
                <w:rFonts w:cs="Times New Roman"/>
              </w:rPr>
            </w:pPr>
            <w:r w:rsidRPr="0082346C">
              <w:rPr>
                <w:rFonts w:cs="Times New Roman"/>
              </w:rPr>
              <w:t>Заменяемые конструкции, например, подкрановые балки, опоры</w:t>
            </w:r>
          </w:p>
        </w:tc>
      </w:tr>
      <w:tr w:rsidR="0082346C" w:rsidRPr="0082346C" w:rsidTr="0082346C">
        <w:tc>
          <w:tcPr>
            <w:tcW w:w="1424"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3</w:t>
            </w:r>
          </w:p>
        </w:tc>
        <w:tc>
          <w:tcPr>
            <w:tcW w:w="2382"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От 15 до 30</w:t>
            </w:r>
          </w:p>
        </w:tc>
        <w:tc>
          <w:tcPr>
            <w:tcW w:w="5941" w:type="dxa"/>
          </w:tcPr>
          <w:p w:rsidR="0082346C" w:rsidRPr="0082346C" w:rsidRDefault="0082346C" w:rsidP="0082346C">
            <w:pPr>
              <w:pStyle w:val="22"/>
              <w:shd w:val="clear" w:color="auto" w:fill="auto"/>
              <w:spacing w:before="0" w:after="0" w:line="240" w:lineRule="auto"/>
              <w:ind w:firstLine="0"/>
              <w:jc w:val="left"/>
              <w:rPr>
                <w:rFonts w:cs="Times New Roman"/>
              </w:rPr>
            </w:pPr>
            <w:r w:rsidRPr="0082346C">
              <w:rPr>
                <w:rFonts w:cs="Times New Roman"/>
              </w:rPr>
              <w:t>Сельскохозяйственные сооружения и аналогичные им</w:t>
            </w:r>
          </w:p>
        </w:tc>
      </w:tr>
      <w:tr w:rsidR="0082346C" w:rsidRPr="0082346C" w:rsidTr="0082346C">
        <w:tc>
          <w:tcPr>
            <w:tcW w:w="1424"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4</w:t>
            </w:r>
          </w:p>
        </w:tc>
        <w:tc>
          <w:tcPr>
            <w:tcW w:w="2382"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50</w:t>
            </w:r>
          </w:p>
        </w:tc>
        <w:tc>
          <w:tcPr>
            <w:tcW w:w="5941" w:type="dxa"/>
            <w:vAlign w:val="center"/>
          </w:tcPr>
          <w:p w:rsidR="0082346C" w:rsidRPr="0082346C" w:rsidRDefault="0082346C" w:rsidP="0082346C">
            <w:pPr>
              <w:pStyle w:val="22"/>
              <w:shd w:val="clear" w:color="auto" w:fill="auto"/>
              <w:spacing w:before="0" w:after="0" w:line="240" w:lineRule="auto"/>
              <w:ind w:firstLine="0"/>
              <w:jc w:val="left"/>
              <w:rPr>
                <w:rFonts w:cs="Times New Roman"/>
              </w:rPr>
            </w:pPr>
            <w:r w:rsidRPr="0082346C">
              <w:rPr>
                <w:rFonts w:cs="Times New Roman"/>
              </w:rPr>
              <w:t>Здания и другие обычные сооружения</w:t>
            </w:r>
          </w:p>
        </w:tc>
      </w:tr>
      <w:tr w:rsidR="0082346C" w:rsidRPr="0082346C" w:rsidTr="0082346C">
        <w:tc>
          <w:tcPr>
            <w:tcW w:w="1424"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5</w:t>
            </w:r>
          </w:p>
        </w:tc>
        <w:tc>
          <w:tcPr>
            <w:tcW w:w="2382" w:type="dxa"/>
            <w:vAlign w:val="center"/>
          </w:tcPr>
          <w:p w:rsidR="0082346C" w:rsidRPr="0082346C" w:rsidRDefault="0082346C" w:rsidP="0082346C">
            <w:pPr>
              <w:pStyle w:val="22"/>
              <w:shd w:val="clear" w:color="auto" w:fill="auto"/>
              <w:spacing w:before="0" w:after="0" w:line="240" w:lineRule="auto"/>
              <w:ind w:firstLine="0"/>
              <w:jc w:val="center"/>
              <w:rPr>
                <w:rFonts w:cs="Times New Roman"/>
              </w:rPr>
            </w:pPr>
            <w:r w:rsidRPr="0082346C">
              <w:rPr>
                <w:rFonts w:cs="Times New Roman"/>
              </w:rPr>
              <w:t>100</w:t>
            </w:r>
          </w:p>
        </w:tc>
        <w:tc>
          <w:tcPr>
            <w:tcW w:w="5941" w:type="dxa"/>
            <w:vAlign w:val="bottom"/>
          </w:tcPr>
          <w:p w:rsidR="0082346C" w:rsidRPr="0082346C" w:rsidRDefault="0082346C" w:rsidP="0082346C">
            <w:pPr>
              <w:pStyle w:val="22"/>
              <w:shd w:val="clear" w:color="auto" w:fill="auto"/>
              <w:spacing w:before="0" w:after="0" w:line="240" w:lineRule="auto"/>
              <w:ind w:firstLine="0"/>
              <w:jc w:val="left"/>
              <w:rPr>
                <w:rFonts w:cs="Times New Roman"/>
              </w:rPr>
            </w:pPr>
            <w:r w:rsidRPr="0082346C">
              <w:rPr>
                <w:rFonts w:cs="Times New Roman"/>
              </w:rPr>
              <w:t xml:space="preserve">Монументальные здания, мосты и другие </w:t>
            </w:r>
            <w:r w:rsidRPr="0082346C">
              <w:rPr>
                <w:rStyle w:val="2ArialUnicodeMS10pt"/>
                <w:rFonts w:ascii="Times New Roman" w:hAnsi="Times New Roman" w:cs="Times New Roman"/>
                <w:sz w:val="22"/>
                <w:lang w:val="ru-RU"/>
              </w:rPr>
              <w:t xml:space="preserve">гражданские </w:t>
            </w:r>
            <w:r w:rsidRPr="0082346C">
              <w:rPr>
                <w:rFonts w:cs="Times New Roman"/>
              </w:rPr>
              <w:t>инженерные сооружения</w:t>
            </w:r>
          </w:p>
        </w:tc>
      </w:tr>
      <w:tr w:rsidR="0082346C" w:rsidRPr="0082346C" w:rsidTr="0082346C">
        <w:trPr>
          <w:trHeight w:val="274"/>
        </w:trPr>
        <w:tc>
          <w:tcPr>
            <w:tcW w:w="9747" w:type="dxa"/>
            <w:gridSpan w:val="3"/>
          </w:tcPr>
          <w:p w:rsidR="0082346C" w:rsidRPr="0082346C" w:rsidRDefault="0082346C" w:rsidP="0082346C">
            <w:pPr>
              <w:jc w:val="both"/>
            </w:pPr>
            <w:r w:rsidRPr="0082346C">
              <w:rPr>
                <w:rFonts w:eastAsia="Arial Unicode MS"/>
                <w:sz w:val="22"/>
                <w:szCs w:val="22"/>
              </w:rPr>
              <w:t>Сооружения или их конструкции, демонтируемые с целью повторного использования, не должны рассматриваться как конструкции с ограниченным временем эксплуатации.</w:t>
            </w:r>
          </w:p>
        </w:tc>
      </w:tr>
    </w:tbl>
    <w:p w:rsidR="0082346C" w:rsidRPr="0082346C" w:rsidRDefault="0082346C" w:rsidP="0082346C">
      <w:pPr>
        <w:pStyle w:val="40"/>
        <w:shd w:val="clear" w:color="auto" w:fill="auto"/>
        <w:spacing w:line="240" w:lineRule="auto"/>
        <w:rPr>
          <w:rFonts w:cs="Times New Roman"/>
          <w:szCs w:val="24"/>
        </w:rPr>
      </w:pPr>
      <w:bookmarkStart w:id="26" w:name="bookmark43"/>
    </w:p>
    <w:p w:rsidR="0082346C" w:rsidRPr="0082346C" w:rsidRDefault="0082346C" w:rsidP="0082346C">
      <w:pPr>
        <w:pStyle w:val="40"/>
        <w:shd w:val="clear" w:color="auto" w:fill="auto"/>
        <w:spacing w:line="240" w:lineRule="auto"/>
        <w:rPr>
          <w:rFonts w:cs="Times New Roman"/>
          <w:szCs w:val="24"/>
        </w:rPr>
      </w:pPr>
    </w:p>
    <w:p w:rsidR="0082346C" w:rsidRPr="0082346C" w:rsidRDefault="0082346C" w:rsidP="0082346C">
      <w:pPr>
        <w:pStyle w:val="40"/>
        <w:shd w:val="clear" w:color="auto" w:fill="auto"/>
        <w:spacing w:line="240" w:lineRule="auto"/>
        <w:rPr>
          <w:rFonts w:cs="Times New Roman"/>
          <w:szCs w:val="24"/>
        </w:rPr>
      </w:pPr>
      <w:r w:rsidRPr="0082346C">
        <w:rPr>
          <w:rFonts w:cs="Times New Roman"/>
          <w:szCs w:val="24"/>
        </w:rPr>
        <w:t xml:space="preserve">4 </w:t>
      </w:r>
      <w:bookmarkEnd w:id="26"/>
      <w:r w:rsidRPr="0082346C">
        <w:rPr>
          <w:rFonts w:cs="Times New Roman"/>
          <w:szCs w:val="24"/>
        </w:rPr>
        <w:t>Долговечность</w:t>
      </w:r>
    </w:p>
    <w:p w:rsidR="0082346C" w:rsidRPr="0082346C" w:rsidRDefault="0082346C" w:rsidP="0082346C">
      <w:pPr>
        <w:pStyle w:val="22"/>
        <w:shd w:val="clear" w:color="auto" w:fill="auto"/>
        <w:tabs>
          <w:tab w:val="left" w:pos="709"/>
        </w:tabs>
        <w:spacing w:before="0" w:after="0" w:line="240" w:lineRule="auto"/>
        <w:ind w:firstLine="567"/>
        <w:rPr>
          <w:rFonts w:cs="Times New Roman"/>
          <w:szCs w:val="24"/>
        </w:rPr>
      </w:pPr>
      <w:r w:rsidRPr="0082346C">
        <w:rPr>
          <w:rFonts w:cs="Times New Roman"/>
          <w:szCs w:val="24"/>
        </w:rPr>
        <w:t>Сооружение должно быть запроектировано таким образом, чтобы его показатели, изменяющиеся со временем, не влияли на эксплуатационные качества сооружения в течение расчетного срока эксплуатации. При этом следует учитывать влияние внешних условий и плановые мероприятия по техническому обслуживанию.</w:t>
      </w:r>
    </w:p>
    <w:p w:rsidR="0082346C" w:rsidRPr="0082346C" w:rsidRDefault="0082346C" w:rsidP="0082346C">
      <w:pPr>
        <w:pStyle w:val="22"/>
        <w:shd w:val="clear" w:color="auto" w:fill="auto"/>
        <w:tabs>
          <w:tab w:val="left" w:pos="1075"/>
        </w:tabs>
        <w:spacing w:before="0" w:after="0" w:line="240" w:lineRule="auto"/>
        <w:ind w:firstLine="567"/>
        <w:rPr>
          <w:rFonts w:cs="Times New Roman"/>
          <w:szCs w:val="24"/>
        </w:rPr>
      </w:pPr>
      <w:r w:rsidRPr="0082346C">
        <w:rPr>
          <w:rFonts w:cs="Times New Roman"/>
          <w:szCs w:val="24"/>
        </w:rPr>
        <w:t>Для обеспечения требуемой долговечности сооружения следует учитывать следующие факторы:</w:t>
      </w:r>
    </w:p>
    <w:p w:rsidR="0082346C" w:rsidRPr="0082346C" w:rsidRDefault="0082346C" w:rsidP="0082346C">
      <w:pPr>
        <w:pStyle w:val="22"/>
        <w:shd w:val="clear" w:color="auto" w:fill="auto"/>
        <w:tabs>
          <w:tab w:val="left" w:pos="912"/>
        </w:tabs>
        <w:spacing w:before="0" w:after="0" w:line="240" w:lineRule="auto"/>
        <w:ind w:firstLine="567"/>
        <w:rPr>
          <w:rFonts w:cs="Times New Roman"/>
          <w:szCs w:val="24"/>
        </w:rPr>
      </w:pPr>
      <w:r w:rsidRPr="0082346C">
        <w:rPr>
          <w:rFonts w:cs="Times New Roman"/>
          <w:szCs w:val="24"/>
        </w:rPr>
        <w:t>- предусмотренные или прогнозируемые условия эксплуатации сооружения;</w:t>
      </w:r>
    </w:p>
    <w:p w:rsidR="0082346C" w:rsidRPr="0082346C" w:rsidRDefault="0082346C" w:rsidP="0082346C">
      <w:pPr>
        <w:pStyle w:val="22"/>
        <w:shd w:val="clear" w:color="auto" w:fill="auto"/>
        <w:tabs>
          <w:tab w:val="left" w:pos="912"/>
        </w:tabs>
        <w:spacing w:before="0" w:after="0" w:line="240" w:lineRule="auto"/>
        <w:ind w:firstLine="600"/>
        <w:rPr>
          <w:rFonts w:cs="Times New Roman"/>
          <w:szCs w:val="24"/>
        </w:rPr>
      </w:pPr>
      <w:r w:rsidRPr="0082346C">
        <w:rPr>
          <w:rFonts w:cs="Times New Roman"/>
          <w:szCs w:val="24"/>
        </w:rPr>
        <w:t>- принятые критерии расчета (проектирования);</w:t>
      </w:r>
    </w:p>
    <w:p w:rsidR="0082346C" w:rsidRPr="0082346C" w:rsidRDefault="0082346C" w:rsidP="0082346C">
      <w:pPr>
        <w:pStyle w:val="22"/>
        <w:shd w:val="clear" w:color="auto" w:fill="auto"/>
        <w:tabs>
          <w:tab w:val="left" w:pos="912"/>
        </w:tabs>
        <w:spacing w:before="0" w:after="0" w:line="240" w:lineRule="auto"/>
        <w:ind w:firstLine="600"/>
        <w:rPr>
          <w:rFonts w:cs="Times New Roman"/>
          <w:szCs w:val="24"/>
        </w:rPr>
      </w:pPr>
      <w:r w:rsidRPr="0082346C">
        <w:rPr>
          <w:rFonts w:cs="Times New Roman"/>
          <w:szCs w:val="24"/>
        </w:rPr>
        <w:t>- прогнозируемые условия окружающей среды;</w:t>
      </w:r>
    </w:p>
    <w:p w:rsidR="0082346C" w:rsidRPr="0082346C" w:rsidRDefault="0082346C" w:rsidP="0082346C">
      <w:pPr>
        <w:pStyle w:val="22"/>
        <w:shd w:val="clear" w:color="auto" w:fill="auto"/>
        <w:tabs>
          <w:tab w:val="left" w:pos="869"/>
        </w:tabs>
        <w:spacing w:before="0" w:after="0" w:line="240" w:lineRule="auto"/>
        <w:ind w:firstLine="600"/>
        <w:rPr>
          <w:rFonts w:cs="Times New Roman"/>
          <w:szCs w:val="24"/>
        </w:rPr>
      </w:pPr>
      <w:r w:rsidRPr="0082346C">
        <w:rPr>
          <w:rFonts w:cs="Times New Roman"/>
          <w:szCs w:val="24"/>
        </w:rPr>
        <w:t>- состав, свойства и эксплуатационные характеристики строительных материалов и изделий;</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свойства грунтов оснований;</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свойства выбранной конструктивной системы;</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геометрические параметры элементов сооружения и их конструктивные решения;</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качество выполнения строительных работ и уровень контроля;</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lastRenderedPageBreak/>
        <w:t>- специальные защитные мероприятия;</w:t>
      </w:r>
    </w:p>
    <w:p w:rsidR="0082346C" w:rsidRPr="0082346C" w:rsidRDefault="0082346C" w:rsidP="0082346C">
      <w:pPr>
        <w:pStyle w:val="22"/>
        <w:shd w:val="clear" w:color="auto" w:fill="auto"/>
        <w:tabs>
          <w:tab w:val="left" w:pos="912"/>
        </w:tabs>
        <w:spacing w:before="0" w:after="0" w:line="240" w:lineRule="auto"/>
        <w:ind w:left="600" w:firstLine="0"/>
        <w:jc w:val="left"/>
        <w:rPr>
          <w:rFonts w:cs="Times New Roman"/>
          <w:szCs w:val="24"/>
        </w:rPr>
      </w:pPr>
      <w:r w:rsidRPr="0082346C">
        <w:rPr>
          <w:rFonts w:cs="Times New Roman"/>
          <w:szCs w:val="24"/>
        </w:rPr>
        <w:t xml:space="preserve">- плановое техническое обслуживание в течение расчетного срока эксплуатации. </w:t>
      </w:r>
    </w:p>
    <w:p w:rsidR="0082346C" w:rsidRPr="0082346C" w:rsidRDefault="0082346C" w:rsidP="0082346C">
      <w:pPr>
        <w:pStyle w:val="22"/>
        <w:shd w:val="clear" w:color="auto" w:fill="auto"/>
        <w:tabs>
          <w:tab w:val="left" w:pos="912"/>
        </w:tabs>
        <w:spacing w:before="0" w:after="0" w:line="240" w:lineRule="auto"/>
        <w:ind w:firstLine="567"/>
        <w:jc w:val="left"/>
        <w:rPr>
          <w:rFonts w:cs="Times New Roman"/>
          <w:szCs w:val="24"/>
        </w:rPr>
      </w:pPr>
      <w:r w:rsidRPr="0082346C">
        <w:rPr>
          <w:rFonts w:cs="Times New Roman"/>
          <w:szCs w:val="24"/>
        </w:rPr>
        <w:t>Мероприятия по обеспечению долговечности установлены в ЕN1992-EN 1999.</w:t>
      </w:r>
    </w:p>
    <w:p w:rsidR="0082346C" w:rsidRPr="0082346C" w:rsidRDefault="0082346C" w:rsidP="0082346C">
      <w:pPr>
        <w:pStyle w:val="22"/>
        <w:shd w:val="clear" w:color="auto" w:fill="auto"/>
        <w:tabs>
          <w:tab w:val="left" w:pos="1027"/>
        </w:tabs>
        <w:spacing w:before="0" w:after="0" w:line="240" w:lineRule="auto"/>
        <w:ind w:firstLine="567"/>
        <w:rPr>
          <w:rFonts w:cs="Times New Roman"/>
          <w:szCs w:val="24"/>
        </w:rPr>
      </w:pPr>
      <w:r w:rsidRPr="0082346C">
        <w:rPr>
          <w:rFonts w:cs="Times New Roman"/>
          <w:szCs w:val="24"/>
        </w:rPr>
        <w:t>На этапе проектирования необходимо определить условия окружающей среды, чтобы установить ее влияние на долговечность и принять соответствующие мероприятия для защиты строительных материалов и изделий, используемых в сооружении.</w:t>
      </w:r>
    </w:p>
    <w:p w:rsidR="0082346C" w:rsidRPr="0082346C" w:rsidRDefault="0082346C" w:rsidP="0082346C">
      <w:pPr>
        <w:pStyle w:val="22"/>
        <w:numPr>
          <w:ilvl w:val="0"/>
          <w:numId w:val="32"/>
        </w:numPr>
        <w:shd w:val="clear" w:color="auto" w:fill="auto"/>
        <w:tabs>
          <w:tab w:val="left" w:pos="1080"/>
        </w:tabs>
        <w:spacing w:before="0" w:after="0" w:line="240" w:lineRule="auto"/>
        <w:ind w:left="142" w:firstLine="425"/>
        <w:rPr>
          <w:rFonts w:cs="Times New Roman"/>
          <w:szCs w:val="24"/>
        </w:rPr>
      </w:pPr>
      <w:r w:rsidRPr="0082346C">
        <w:rPr>
          <w:rFonts w:cs="Times New Roman"/>
          <w:szCs w:val="24"/>
        </w:rPr>
        <w:t xml:space="preserve">Степень износа допускается определять на основании расчетов, экспериментальных </w:t>
      </w:r>
      <w:r w:rsidRPr="0082346C">
        <w:rPr>
          <w:rStyle w:val="2ArialUnicodeMS105pt0pt"/>
          <w:rFonts w:ascii="Times New Roman" w:hAnsi="Times New Roman" w:cs="Times New Roman"/>
          <w:sz w:val="24"/>
          <w:szCs w:val="24"/>
          <w:lang w:val="ru-RU"/>
        </w:rPr>
        <w:t>исследований</w:t>
      </w:r>
      <w:r w:rsidRPr="0082346C">
        <w:rPr>
          <w:rFonts w:cs="Times New Roman"/>
          <w:szCs w:val="24"/>
        </w:rPr>
        <w:t>, предшествующего опыта эксплуатации подобных конструкций, или на основании комплекса таких данных.</w:t>
      </w:r>
    </w:p>
    <w:p w:rsidR="0082346C" w:rsidRPr="0082346C" w:rsidRDefault="0082346C" w:rsidP="0082346C">
      <w:pPr>
        <w:pStyle w:val="22"/>
        <w:shd w:val="clear" w:color="auto" w:fill="auto"/>
        <w:tabs>
          <w:tab w:val="left" w:pos="1080"/>
        </w:tabs>
        <w:spacing w:before="0" w:after="0" w:line="240" w:lineRule="auto"/>
        <w:ind w:firstLine="0"/>
        <w:rPr>
          <w:rFonts w:cs="Times New Roman"/>
          <w:szCs w:val="24"/>
        </w:rPr>
      </w:pPr>
    </w:p>
    <w:p w:rsidR="0082346C" w:rsidRPr="0082346C" w:rsidRDefault="0082346C" w:rsidP="0082346C">
      <w:pPr>
        <w:pStyle w:val="140"/>
        <w:shd w:val="clear" w:color="auto" w:fill="auto"/>
        <w:spacing w:line="240" w:lineRule="auto"/>
        <w:ind w:firstLine="600"/>
        <w:jc w:val="both"/>
        <w:rPr>
          <w:rFonts w:cs="Times New Roman"/>
          <w:szCs w:val="24"/>
        </w:rPr>
      </w:pPr>
      <w:bookmarkStart w:id="27" w:name="bookmark45"/>
      <w:r w:rsidRPr="0082346C">
        <w:rPr>
          <w:rFonts w:cs="Times New Roman"/>
          <w:szCs w:val="24"/>
        </w:rPr>
        <w:t>5 Обеспечение качества</w:t>
      </w:r>
      <w:bookmarkEnd w:id="27"/>
    </w:p>
    <w:p w:rsidR="0082346C" w:rsidRPr="0082346C" w:rsidRDefault="0082346C" w:rsidP="0082346C">
      <w:pPr>
        <w:pStyle w:val="22"/>
        <w:shd w:val="clear" w:color="auto" w:fill="auto"/>
        <w:tabs>
          <w:tab w:val="left" w:pos="1044"/>
        </w:tabs>
        <w:spacing w:before="0" w:after="0" w:line="240" w:lineRule="auto"/>
        <w:ind w:firstLine="709"/>
        <w:rPr>
          <w:rFonts w:cs="Times New Roman"/>
          <w:szCs w:val="24"/>
        </w:rPr>
      </w:pPr>
      <w:r w:rsidRPr="0082346C">
        <w:rPr>
          <w:rFonts w:cs="Times New Roman"/>
          <w:szCs w:val="24"/>
        </w:rPr>
        <w:t>Для создания сооружения, соответствующего требованиям и предпосылкам, принятым при проектировании, следует предусматривать соответствующие мероприятия. Данные мероприятия включают:</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определение требований к надежности;</w:t>
      </w:r>
    </w:p>
    <w:p w:rsidR="0082346C" w:rsidRPr="0082346C" w:rsidRDefault="0082346C" w:rsidP="0082346C">
      <w:pPr>
        <w:pStyle w:val="22"/>
        <w:shd w:val="clear" w:color="auto" w:fill="auto"/>
        <w:tabs>
          <w:tab w:val="left" w:pos="912"/>
        </w:tabs>
        <w:spacing w:before="0" w:after="0" w:line="240" w:lineRule="auto"/>
        <w:ind w:left="600" w:firstLine="0"/>
        <w:rPr>
          <w:rFonts w:cs="Times New Roman"/>
          <w:szCs w:val="24"/>
        </w:rPr>
      </w:pPr>
      <w:r w:rsidRPr="0082346C">
        <w:rPr>
          <w:rFonts w:cs="Times New Roman"/>
          <w:szCs w:val="24"/>
        </w:rPr>
        <w:t>- организационные мероприятия;</w:t>
      </w:r>
    </w:p>
    <w:p w:rsidR="0082346C" w:rsidRPr="0082346C" w:rsidRDefault="0082346C" w:rsidP="0082346C">
      <w:pPr>
        <w:pStyle w:val="22"/>
        <w:shd w:val="clear" w:color="auto" w:fill="auto"/>
        <w:tabs>
          <w:tab w:val="left" w:pos="869"/>
        </w:tabs>
        <w:spacing w:before="0" w:after="0" w:line="240" w:lineRule="auto"/>
        <w:ind w:left="600" w:firstLine="0"/>
        <w:rPr>
          <w:rFonts w:cs="Times New Roman"/>
          <w:szCs w:val="24"/>
        </w:rPr>
      </w:pPr>
      <w:r w:rsidRPr="0082346C">
        <w:rPr>
          <w:rFonts w:cs="Times New Roman"/>
          <w:szCs w:val="24"/>
        </w:rPr>
        <w:t>- контроль на этапах проектирования, производства работ, в процессе эксплуатации и технического обслуживания.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При необходимости, для мероприятий по обеспечению качества допускается применять EN ISO 9001:2000.</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20"/>
        <w:shd w:val="clear" w:color="auto" w:fill="auto"/>
        <w:tabs>
          <w:tab w:val="left" w:pos="837"/>
        </w:tabs>
        <w:spacing w:line="240" w:lineRule="auto"/>
        <w:ind w:left="520"/>
        <w:jc w:val="center"/>
        <w:rPr>
          <w:rFonts w:cs="Times New Roman"/>
          <w:b/>
          <w:szCs w:val="24"/>
        </w:rPr>
      </w:pPr>
      <w:r w:rsidRPr="0082346C">
        <w:rPr>
          <w:rFonts w:cs="Times New Roman"/>
          <w:szCs w:val="24"/>
        </w:rPr>
        <w:t xml:space="preserve">Тема №6: </w:t>
      </w:r>
      <w:r w:rsidRPr="0082346C">
        <w:rPr>
          <w:rFonts w:cs="Times New Roman"/>
          <w:b/>
          <w:szCs w:val="24"/>
        </w:rPr>
        <w:t>«</w:t>
      </w:r>
      <w:bookmarkStart w:id="28" w:name="bookmark47"/>
      <w:r w:rsidRPr="0082346C">
        <w:rPr>
          <w:rFonts w:cs="Times New Roman"/>
          <w:b/>
          <w:szCs w:val="24"/>
        </w:rPr>
        <w:t>Принципы проектирования по предельным состояниям</w:t>
      </w:r>
      <w:bookmarkEnd w:id="28"/>
      <w:r w:rsidRPr="0082346C">
        <w:rPr>
          <w:rFonts w:cs="Times New Roman"/>
          <w:b/>
          <w:szCs w:val="24"/>
        </w:rPr>
        <w:t>»</w:t>
      </w:r>
    </w:p>
    <w:p w:rsidR="0082346C" w:rsidRPr="0082346C" w:rsidRDefault="0082346C" w:rsidP="0082346C">
      <w:pPr>
        <w:pStyle w:val="1420"/>
        <w:shd w:val="clear" w:color="auto" w:fill="auto"/>
        <w:tabs>
          <w:tab w:val="left" w:pos="837"/>
        </w:tabs>
        <w:spacing w:line="240" w:lineRule="auto"/>
        <w:ind w:left="520"/>
        <w:jc w:val="left"/>
        <w:rPr>
          <w:rFonts w:cs="Times New Roman"/>
          <w:i/>
          <w:szCs w:val="24"/>
        </w:rPr>
      </w:pPr>
    </w:p>
    <w:p w:rsidR="0082346C" w:rsidRPr="0082346C" w:rsidRDefault="0082346C" w:rsidP="0082346C">
      <w:pPr>
        <w:pStyle w:val="1420"/>
        <w:shd w:val="clear" w:color="auto" w:fill="auto"/>
        <w:tabs>
          <w:tab w:val="left" w:pos="837"/>
        </w:tabs>
        <w:spacing w:line="240" w:lineRule="auto"/>
        <w:ind w:left="520"/>
        <w:jc w:val="left"/>
        <w:rPr>
          <w:rFonts w:cs="Times New Roman"/>
          <w:i/>
          <w:szCs w:val="24"/>
        </w:rPr>
      </w:pPr>
      <w:r w:rsidRPr="0082346C">
        <w:rPr>
          <w:rFonts w:cs="Times New Roman"/>
          <w:i/>
          <w:szCs w:val="24"/>
        </w:rPr>
        <w:t xml:space="preserve">План </w:t>
      </w:r>
    </w:p>
    <w:p w:rsidR="0082346C" w:rsidRPr="0082346C" w:rsidRDefault="0082346C" w:rsidP="0082346C">
      <w:pPr>
        <w:pStyle w:val="1420"/>
        <w:shd w:val="clear" w:color="auto" w:fill="auto"/>
        <w:tabs>
          <w:tab w:val="left" w:pos="837"/>
        </w:tabs>
        <w:spacing w:line="240" w:lineRule="auto"/>
        <w:jc w:val="left"/>
        <w:rPr>
          <w:rFonts w:cs="Times New Roman"/>
          <w:i/>
          <w:szCs w:val="24"/>
        </w:rPr>
      </w:pPr>
      <w:r w:rsidRPr="0082346C">
        <w:rPr>
          <w:rFonts w:cs="Times New Roman"/>
          <w:i/>
          <w:szCs w:val="24"/>
        </w:rPr>
        <w:t>1. Общие положения</w:t>
      </w:r>
    </w:p>
    <w:p w:rsidR="0082346C" w:rsidRPr="0082346C" w:rsidRDefault="0082346C" w:rsidP="0082346C">
      <w:pPr>
        <w:pStyle w:val="1420"/>
        <w:shd w:val="clear" w:color="auto" w:fill="auto"/>
        <w:tabs>
          <w:tab w:val="left" w:pos="837"/>
        </w:tabs>
        <w:spacing w:line="240" w:lineRule="auto"/>
        <w:jc w:val="left"/>
        <w:rPr>
          <w:rFonts w:cs="Times New Roman"/>
          <w:i/>
          <w:szCs w:val="24"/>
        </w:rPr>
      </w:pPr>
      <w:r w:rsidRPr="0082346C">
        <w:rPr>
          <w:rFonts w:cs="Times New Roman"/>
          <w:i/>
          <w:szCs w:val="24"/>
        </w:rPr>
        <w:t>2. Расчетные ситуации</w:t>
      </w:r>
    </w:p>
    <w:p w:rsidR="0082346C" w:rsidRPr="0082346C" w:rsidRDefault="0082346C" w:rsidP="0082346C">
      <w:pPr>
        <w:pStyle w:val="1420"/>
        <w:shd w:val="clear" w:color="auto" w:fill="auto"/>
        <w:tabs>
          <w:tab w:val="left" w:pos="837"/>
        </w:tabs>
        <w:spacing w:line="240" w:lineRule="auto"/>
        <w:jc w:val="left"/>
        <w:rPr>
          <w:rFonts w:cs="Times New Roman"/>
          <w:i/>
          <w:szCs w:val="24"/>
        </w:rPr>
      </w:pPr>
      <w:r w:rsidRPr="0082346C">
        <w:rPr>
          <w:rFonts w:cs="Times New Roman"/>
          <w:i/>
          <w:szCs w:val="24"/>
        </w:rPr>
        <w:t>3. Критические предельные состояния</w:t>
      </w:r>
    </w:p>
    <w:p w:rsidR="0082346C" w:rsidRPr="0082346C" w:rsidRDefault="0082346C" w:rsidP="0082346C">
      <w:pPr>
        <w:pStyle w:val="1420"/>
        <w:shd w:val="clear" w:color="auto" w:fill="auto"/>
        <w:tabs>
          <w:tab w:val="left" w:pos="837"/>
        </w:tabs>
        <w:spacing w:line="240" w:lineRule="auto"/>
        <w:jc w:val="left"/>
        <w:rPr>
          <w:rFonts w:cs="Times New Roman"/>
          <w:i/>
          <w:szCs w:val="24"/>
        </w:rPr>
      </w:pPr>
      <w:r w:rsidRPr="0082346C">
        <w:rPr>
          <w:rFonts w:cs="Times New Roman"/>
          <w:i/>
          <w:szCs w:val="24"/>
        </w:rPr>
        <w:t>4.Предельные состояния по эксплуатационной пригодности</w:t>
      </w:r>
    </w:p>
    <w:p w:rsidR="0082346C" w:rsidRPr="0082346C" w:rsidRDefault="0082346C" w:rsidP="0082346C">
      <w:pPr>
        <w:pStyle w:val="1420"/>
        <w:shd w:val="clear" w:color="auto" w:fill="auto"/>
        <w:tabs>
          <w:tab w:val="left" w:pos="837"/>
        </w:tabs>
        <w:spacing w:line="240" w:lineRule="auto"/>
        <w:jc w:val="left"/>
        <w:rPr>
          <w:rFonts w:cs="Times New Roman"/>
          <w:i/>
          <w:szCs w:val="24"/>
        </w:rPr>
      </w:pPr>
      <w:r w:rsidRPr="0082346C">
        <w:rPr>
          <w:rFonts w:cs="Times New Roman"/>
          <w:i/>
          <w:szCs w:val="24"/>
        </w:rPr>
        <w:t>5. Расчет по предельным состояниям</w:t>
      </w:r>
    </w:p>
    <w:p w:rsidR="0082346C" w:rsidRPr="0082346C" w:rsidRDefault="0082346C" w:rsidP="0082346C">
      <w:pPr>
        <w:pStyle w:val="1420"/>
        <w:shd w:val="clear" w:color="auto" w:fill="auto"/>
        <w:tabs>
          <w:tab w:val="left" w:pos="837"/>
        </w:tabs>
        <w:spacing w:line="240" w:lineRule="auto"/>
        <w:jc w:val="left"/>
        <w:rPr>
          <w:rFonts w:cs="Times New Roman"/>
          <w:i/>
          <w:szCs w:val="24"/>
        </w:rPr>
      </w:pPr>
    </w:p>
    <w:p w:rsidR="0082346C" w:rsidRPr="0082346C" w:rsidRDefault="0082346C" w:rsidP="0082346C">
      <w:pPr>
        <w:pStyle w:val="1420"/>
        <w:numPr>
          <w:ilvl w:val="0"/>
          <w:numId w:val="39"/>
        </w:numPr>
        <w:shd w:val="clear" w:color="auto" w:fill="auto"/>
        <w:tabs>
          <w:tab w:val="left" w:pos="1045"/>
        </w:tabs>
        <w:spacing w:line="240" w:lineRule="auto"/>
        <w:jc w:val="both"/>
        <w:rPr>
          <w:rFonts w:cs="Times New Roman"/>
          <w:b/>
          <w:i/>
          <w:szCs w:val="24"/>
        </w:rPr>
      </w:pPr>
      <w:bookmarkStart w:id="29" w:name="bookmark48"/>
      <w:r w:rsidRPr="0082346C">
        <w:rPr>
          <w:rFonts w:cs="Times New Roman"/>
          <w:b/>
          <w:i/>
          <w:szCs w:val="24"/>
        </w:rPr>
        <w:t>Общие положения</w:t>
      </w:r>
      <w:bookmarkEnd w:id="29"/>
    </w:p>
    <w:p w:rsidR="0082346C" w:rsidRPr="0082346C" w:rsidRDefault="0082346C" w:rsidP="0082346C">
      <w:pPr>
        <w:pStyle w:val="22"/>
        <w:shd w:val="clear" w:color="auto" w:fill="auto"/>
        <w:tabs>
          <w:tab w:val="left" w:pos="993"/>
        </w:tabs>
        <w:spacing w:before="0" w:after="0" w:line="240" w:lineRule="auto"/>
        <w:ind w:firstLine="567"/>
        <w:rPr>
          <w:rFonts w:cs="Times New Roman"/>
          <w:i/>
          <w:szCs w:val="24"/>
        </w:rPr>
      </w:pPr>
      <w:r w:rsidRPr="0082346C">
        <w:rPr>
          <w:rFonts w:cs="Times New Roman"/>
          <w:szCs w:val="24"/>
        </w:rPr>
        <w:t xml:space="preserve">При проектировании строительных конструкций необходимо различать </w:t>
      </w:r>
      <w:r w:rsidRPr="0082346C">
        <w:rPr>
          <w:rFonts w:cs="Times New Roman"/>
          <w:i/>
          <w:szCs w:val="24"/>
        </w:rPr>
        <w:t xml:space="preserve">критические </w:t>
      </w:r>
      <w:r w:rsidRPr="0082346C">
        <w:rPr>
          <w:rFonts w:cs="Times New Roman"/>
          <w:szCs w:val="24"/>
        </w:rPr>
        <w:t xml:space="preserve">(по несущей способности) предельные состояния и предельные состояния по </w:t>
      </w:r>
      <w:r w:rsidRPr="0082346C">
        <w:rPr>
          <w:rFonts w:cs="Times New Roman"/>
          <w:i/>
          <w:szCs w:val="24"/>
        </w:rPr>
        <w:t xml:space="preserve">эксплуатационной пригодности </w:t>
      </w:r>
      <w:r w:rsidRPr="0082346C">
        <w:rPr>
          <w:rFonts w:cs="Times New Roman"/>
          <w:szCs w:val="24"/>
        </w:rPr>
        <w:t>(по пригодности к эксплуатации</w:t>
      </w:r>
      <w:r w:rsidRPr="0082346C">
        <w:rPr>
          <w:rFonts w:cs="Times New Roman"/>
          <w:i/>
          <w:szCs w:val="24"/>
        </w:rPr>
        <w:t>.</w:t>
      </w:r>
    </w:p>
    <w:p w:rsidR="0082346C" w:rsidRPr="0082346C" w:rsidRDefault="0082346C" w:rsidP="0082346C">
      <w:pPr>
        <w:pStyle w:val="22"/>
        <w:shd w:val="clear" w:color="auto" w:fill="auto"/>
        <w:tabs>
          <w:tab w:val="left" w:pos="1002"/>
        </w:tabs>
        <w:spacing w:before="0" w:after="0" w:line="240" w:lineRule="auto"/>
        <w:ind w:firstLine="567"/>
        <w:rPr>
          <w:rFonts w:cs="Times New Roman"/>
          <w:szCs w:val="24"/>
        </w:rPr>
      </w:pPr>
      <w:r w:rsidRPr="0082346C">
        <w:rPr>
          <w:rFonts w:cs="Times New Roman"/>
          <w:szCs w:val="24"/>
        </w:rPr>
        <w:t>Допускается не производить проверку одного из двух категорий предельных состояний, если имеющиеся данные указывают на то, что пропущенная проверка удовлетворяется другой проверкой. Например, обеспеченная трещиностойкость железобетонной конструкции, подтвержденная соответствующим расчетом на трещиностойкость, отменяет расчет на раскрытие трещин (определение ширины раскрытия трещины).</w:t>
      </w:r>
    </w:p>
    <w:p w:rsidR="0082346C" w:rsidRPr="0082346C" w:rsidRDefault="0082346C" w:rsidP="0082346C">
      <w:pPr>
        <w:pStyle w:val="22"/>
        <w:shd w:val="clear" w:color="auto" w:fill="auto"/>
        <w:tabs>
          <w:tab w:val="left" w:pos="1026"/>
        </w:tabs>
        <w:spacing w:before="0" w:after="0" w:line="240" w:lineRule="auto"/>
        <w:ind w:left="600" w:firstLine="0"/>
        <w:rPr>
          <w:rFonts w:cs="Times New Roman"/>
          <w:szCs w:val="24"/>
        </w:rPr>
      </w:pPr>
      <w:r w:rsidRPr="0082346C">
        <w:rPr>
          <w:rFonts w:cs="Times New Roman"/>
          <w:szCs w:val="24"/>
        </w:rPr>
        <w:t>Предельные состояния должны быть связаны с расчетными ситуациями, см. п. 2.</w:t>
      </w:r>
    </w:p>
    <w:p w:rsidR="0082346C" w:rsidRPr="0082346C" w:rsidRDefault="0082346C" w:rsidP="0082346C">
      <w:pPr>
        <w:pStyle w:val="22"/>
        <w:shd w:val="clear" w:color="auto" w:fill="auto"/>
        <w:tabs>
          <w:tab w:val="left" w:pos="993"/>
        </w:tabs>
        <w:spacing w:before="0" w:after="0" w:line="240" w:lineRule="auto"/>
        <w:ind w:firstLine="567"/>
        <w:rPr>
          <w:rFonts w:cs="Times New Roman"/>
          <w:szCs w:val="24"/>
        </w:rPr>
      </w:pPr>
      <w:r w:rsidRPr="0082346C">
        <w:rPr>
          <w:rFonts w:cs="Times New Roman"/>
          <w:szCs w:val="24"/>
        </w:rPr>
        <w:t xml:space="preserve">Расчетные ситуации классифицируются, как </w:t>
      </w:r>
      <w:r w:rsidRPr="0082346C">
        <w:rPr>
          <w:rFonts w:cs="Times New Roman"/>
          <w:i/>
          <w:szCs w:val="24"/>
        </w:rPr>
        <w:t>постоянные</w:t>
      </w:r>
      <w:r w:rsidRPr="0082346C">
        <w:rPr>
          <w:rFonts w:cs="Times New Roman"/>
          <w:szCs w:val="24"/>
        </w:rPr>
        <w:t xml:space="preserve">, </w:t>
      </w:r>
      <w:r w:rsidRPr="0082346C">
        <w:rPr>
          <w:rFonts w:cs="Times New Roman"/>
          <w:i/>
          <w:szCs w:val="24"/>
        </w:rPr>
        <w:t>переходны</w:t>
      </w:r>
      <w:r w:rsidRPr="0082346C">
        <w:rPr>
          <w:rFonts w:cs="Times New Roman"/>
          <w:szCs w:val="24"/>
        </w:rPr>
        <w:t xml:space="preserve">е и </w:t>
      </w:r>
      <w:r w:rsidRPr="0082346C">
        <w:rPr>
          <w:rFonts w:cs="Times New Roman"/>
          <w:i/>
          <w:szCs w:val="24"/>
        </w:rPr>
        <w:t>аварийные</w:t>
      </w:r>
      <w:r w:rsidRPr="0082346C">
        <w:rPr>
          <w:rFonts w:cs="Times New Roman"/>
          <w:szCs w:val="24"/>
        </w:rPr>
        <w:t>; см. п. 2.</w:t>
      </w:r>
    </w:p>
    <w:p w:rsidR="0082346C" w:rsidRPr="0082346C" w:rsidRDefault="0082346C" w:rsidP="0082346C">
      <w:pPr>
        <w:pStyle w:val="22"/>
        <w:shd w:val="clear" w:color="auto" w:fill="auto"/>
        <w:tabs>
          <w:tab w:val="left" w:pos="1007"/>
        </w:tabs>
        <w:spacing w:before="0" w:after="0" w:line="240" w:lineRule="auto"/>
        <w:ind w:firstLine="600"/>
        <w:rPr>
          <w:rFonts w:cs="Times New Roman"/>
          <w:szCs w:val="24"/>
        </w:rPr>
      </w:pPr>
      <w:r w:rsidRPr="0082346C">
        <w:rPr>
          <w:rFonts w:cs="Times New Roman"/>
          <w:szCs w:val="24"/>
        </w:rPr>
        <w:t>Проверки предельных состояний, связанных с зависящими от времени эффектами (например, с усталостью), должны быть увязаны с расчетными сроками эксплуатации зданий и сооружений.</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Большинство эффектов, зависящих от времени, являются взаимосвязанными (совокупными).</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1420"/>
        <w:numPr>
          <w:ilvl w:val="0"/>
          <w:numId w:val="39"/>
        </w:numPr>
        <w:shd w:val="clear" w:color="auto" w:fill="auto"/>
        <w:tabs>
          <w:tab w:val="left" w:pos="1055"/>
        </w:tabs>
        <w:spacing w:line="240" w:lineRule="auto"/>
        <w:jc w:val="both"/>
        <w:rPr>
          <w:rFonts w:cs="Times New Roman"/>
          <w:b/>
          <w:i/>
          <w:szCs w:val="24"/>
        </w:rPr>
      </w:pPr>
      <w:bookmarkStart w:id="30" w:name="bookmark49"/>
      <w:r w:rsidRPr="0082346C">
        <w:rPr>
          <w:rFonts w:cs="Times New Roman"/>
          <w:b/>
          <w:i/>
          <w:szCs w:val="24"/>
        </w:rPr>
        <w:t>Расчетные ситуации</w:t>
      </w:r>
      <w:bookmarkEnd w:id="30"/>
    </w:p>
    <w:p w:rsidR="0082346C" w:rsidRPr="0082346C" w:rsidRDefault="0082346C" w:rsidP="0082346C">
      <w:pPr>
        <w:pStyle w:val="22"/>
        <w:shd w:val="clear" w:color="auto" w:fill="auto"/>
        <w:tabs>
          <w:tab w:val="left" w:pos="993"/>
        </w:tabs>
        <w:spacing w:before="0" w:after="0" w:line="240" w:lineRule="auto"/>
        <w:ind w:firstLine="600"/>
        <w:rPr>
          <w:rFonts w:cs="Times New Roman"/>
          <w:szCs w:val="24"/>
        </w:rPr>
      </w:pPr>
      <w:r w:rsidRPr="0082346C">
        <w:rPr>
          <w:rFonts w:cs="Times New Roman"/>
          <w:szCs w:val="24"/>
        </w:rPr>
        <w:t xml:space="preserve">Основные расчетные ситуации следует определять с учетом условий, при которых </w:t>
      </w:r>
      <w:r w:rsidRPr="0082346C">
        <w:rPr>
          <w:rFonts w:cs="Times New Roman"/>
          <w:szCs w:val="24"/>
        </w:rPr>
        <w:lastRenderedPageBreak/>
        <w:t>сооружение должно выполнять свое функциональное назначение – это является принципом EN.</w:t>
      </w:r>
    </w:p>
    <w:p w:rsidR="0082346C" w:rsidRPr="0082346C" w:rsidRDefault="0082346C" w:rsidP="0082346C">
      <w:pPr>
        <w:pStyle w:val="22"/>
        <w:shd w:val="clear" w:color="auto" w:fill="auto"/>
        <w:tabs>
          <w:tab w:val="left" w:pos="1026"/>
        </w:tabs>
        <w:spacing w:before="0" w:after="0" w:line="240" w:lineRule="auto"/>
        <w:ind w:left="600" w:firstLine="0"/>
        <w:rPr>
          <w:rFonts w:cs="Times New Roman"/>
          <w:szCs w:val="24"/>
        </w:rPr>
      </w:pPr>
      <w:r w:rsidRPr="0082346C">
        <w:rPr>
          <w:rFonts w:cs="Times New Roman"/>
          <w:szCs w:val="24"/>
        </w:rPr>
        <w:t>Расчетные ситуации классифицируются следующим образом:</w:t>
      </w:r>
    </w:p>
    <w:p w:rsidR="0082346C" w:rsidRPr="0082346C" w:rsidRDefault="0082346C" w:rsidP="0082346C">
      <w:pPr>
        <w:pStyle w:val="22"/>
        <w:numPr>
          <w:ilvl w:val="0"/>
          <w:numId w:val="35"/>
        </w:numPr>
        <w:shd w:val="clear" w:color="auto" w:fill="auto"/>
        <w:tabs>
          <w:tab w:val="left" w:pos="858"/>
        </w:tabs>
        <w:spacing w:before="0" w:after="0" w:line="240" w:lineRule="auto"/>
        <w:ind w:firstLine="600"/>
        <w:rPr>
          <w:rFonts w:cs="Times New Roman"/>
          <w:szCs w:val="24"/>
        </w:rPr>
      </w:pPr>
      <w:r w:rsidRPr="0082346C">
        <w:rPr>
          <w:rFonts w:cs="Times New Roman"/>
          <w:i/>
          <w:szCs w:val="24"/>
        </w:rPr>
        <w:t>постоянные расчетные ситуации</w:t>
      </w:r>
      <w:r w:rsidRPr="0082346C">
        <w:rPr>
          <w:rFonts w:cs="Times New Roman"/>
          <w:szCs w:val="24"/>
        </w:rPr>
        <w:t>, которые соответствуют условиям нормальной эксплуатации здания или сооружения на весь срок эксплуатации по своему изначальному функциональному назначению;</w:t>
      </w:r>
    </w:p>
    <w:p w:rsidR="0082346C" w:rsidRPr="0082346C" w:rsidRDefault="0082346C" w:rsidP="0082346C">
      <w:pPr>
        <w:pStyle w:val="a7"/>
        <w:numPr>
          <w:ilvl w:val="0"/>
          <w:numId w:val="35"/>
        </w:numPr>
        <w:shd w:val="clear" w:color="auto" w:fill="FFFFFF"/>
        <w:spacing w:after="0" w:line="240" w:lineRule="auto"/>
        <w:ind w:left="0" w:firstLine="567"/>
        <w:jc w:val="both"/>
        <w:rPr>
          <w:rFonts w:ascii="Times New Roman" w:hAnsi="Times New Roman"/>
          <w:spacing w:val="-2"/>
          <w:lang w:val="ru-RU"/>
        </w:rPr>
      </w:pPr>
      <w:r w:rsidRPr="0082346C">
        <w:rPr>
          <w:rFonts w:ascii="Times New Roman" w:hAnsi="Times New Roman"/>
          <w:i/>
          <w:lang w:val="ru-RU"/>
        </w:rPr>
        <w:t>переходные расчетные ситуации</w:t>
      </w:r>
      <w:r w:rsidRPr="0082346C">
        <w:rPr>
          <w:rFonts w:ascii="Times New Roman" w:hAnsi="Times New Roman"/>
          <w:lang w:val="ru-RU"/>
        </w:rPr>
        <w:t xml:space="preserve">, которые соответствуют временным условиям, применимым к сооружению, то есть </w:t>
      </w:r>
      <w:r w:rsidRPr="0082346C">
        <w:rPr>
          <w:rFonts w:ascii="Times New Roman" w:hAnsi="Times New Roman"/>
          <w:color w:val="000000"/>
          <w:spacing w:val="-2"/>
          <w:lang w:val="ru-RU"/>
        </w:rPr>
        <w:t>имеющая небольшую по сравнению со сроком службы строительного объекта продолжительность (например, возведение здания, капитальный ремонт,</w:t>
      </w:r>
      <w:r w:rsidRPr="0082346C">
        <w:rPr>
          <w:rFonts w:ascii="Times New Roman" w:hAnsi="Times New Roman"/>
          <w:spacing w:val="-2"/>
          <w:lang w:val="ru-RU"/>
        </w:rPr>
        <w:t xml:space="preserve"> </w:t>
      </w:r>
      <w:r w:rsidRPr="0082346C">
        <w:rPr>
          <w:rFonts w:ascii="Times New Roman" w:hAnsi="Times New Roman"/>
          <w:color w:val="000000"/>
          <w:spacing w:val="-2"/>
          <w:lang w:val="ru-RU"/>
        </w:rPr>
        <w:t>реконструкция);</w:t>
      </w:r>
    </w:p>
    <w:p w:rsidR="0082346C" w:rsidRPr="0082346C" w:rsidRDefault="0082346C" w:rsidP="0082346C">
      <w:pPr>
        <w:pStyle w:val="22"/>
        <w:numPr>
          <w:ilvl w:val="0"/>
          <w:numId w:val="35"/>
        </w:numPr>
        <w:shd w:val="clear" w:color="auto" w:fill="auto"/>
        <w:spacing w:before="0" w:after="0" w:line="240" w:lineRule="auto"/>
        <w:ind w:firstLine="600"/>
        <w:rPr>
          <w:rFonts w:cs="Times New Roman"/>
          <w:b/>
          <w:i/>
          <w:szCs w:val="24"/>
        </w:rPr>
      </w:pPr>
      <w:r w:rsidRPr="0082346C">
        <w:rPr>
          <w:rFonts w:cs="Times New Roman"/>
          <w:i/>
          <w:szCs w:val="24"/>
        </w:rPr>
        <w:t>аварийные расчетные ситуации</w:t>
      </w:r>
      <w:r w:rsidRPr="0082346C">
        <w:rPr>
          <w:rFonts w:cs="Times New Roman"/>
          <w:szCs w:val="24"/>
        </w:rPr>
        <w:t xml:space="preserve">, которые соответствуют исключительным условиям, применимым к сооружению или воздействиям на него, </w:t>
      </w:r>
      <w:r w:rsidRPr="0082346C">
        <w:rPr>
          <w:rFonts w:cs="Times New Roman"/>
          <w:color w:val="000000"/>
          <w:spacing w:val="-2"/>
          <w:szCs w:val="24"/>
        </w:rPr>
        <w:t xml:space="preserve">имеющая малую вероятность появления и небольшую продолжительность, но являющаяся весьма важной с точки зрения последствий достижения предельных состояний, возможных при ней (например, ситуация, возникающая в связи с взрывом, столкновением, аварией оборудования, пожаром, а также непосредственно после отказа какого-либо </w:t>
      </w:r>
      <w:r w:rsidRPr="0082346C">
        <w:rPr>
          <w:rFonts w:cs="Times New Roman"/>
          <w:bCs/>
          <w:color w:val="000000"/>
          <w:spacing w:val="-2"/>
          <w:szCs w:val="24"/>
        </w:rPr>
        <w:t>элемента</w:t>
      </w:r>
      <w:r w:rsidRPr="0082346C">
        <w:rPr>
          <w:rFonts w:cs="Times New Roman"/>
          <w:b/>
          <w:bCs/>
          <w:color w:val="000000"/>
          <w:spacing w:val="-2"/>
          <w:szCs w:val="24"/>
        </w:rPr>
        <w:t xml:space="preserve"> </w:t>
      </w:r>
      <w:r w:rsidRPr="0082346C">
        <w:rPr>
          <w:rFonts w:cs="Times New Roman"/>
          <w:color w:val="000000"/>
          <w:spacing w:val="-2"/>
          <w:szCs w:val="24"/>
        </w:rPr>
        <w:t>конструкции);</w:t>
      </w:r>
    </w:p>
    <w:p w:rsidR="0082346C" w:rsidRPr="0082346C" w:rsidRDefault="0082346C" w:rsidP="0082346C">
      <w:pPr>
        <w:pStyle w:val="22"/>
        <w:numPr>
          <w:ilvl w:val="0"/>
          <w:numId w:val="35"/>
        </w:numPr>
        <w:shd w:val="clear" w:color="auto" w:fill="auto"/>
        <w:tabs>
          <w:tab w:val="left" w:pos="849"/>
        </w:tabs>
        <w:spacing w:before="0" w:after="0" w:line="240" w:lineRule="auto"/>
        <w:ind w:firstLine="600"/>
        <w:rPr>
          <w:rFonts w:cs="Times New Roman"/>
          <w:szCs w:val="24"/>
        </w:rPr>
      </w:pPr>
      <w:r w:rsidRPr="0082346C">
        <w:rPr>
          <w:rFonts w:cs="Times New Roman"/>
          <w:i/>
          <w:szCs w:val="24"/>
        </w:rPr>
        <w:t>сейсмические расчетные ситуации</w:t>
      </w:r>
      <w:r w:rsidRPr="0082346C">
        <w:rPr>
          <w:rFonts w:cs="Times New Roman"/>
          <w:szCs w:val="24"/>
        </w:rPr>
        <w:t>, которые соответствуют условиям, применимым к сооружению при воздействии сейсмического события.</w:t>
      </w:r>
    </w:p>
    <w:p w:rsidR="0082346C" w:rsidRPr="0082346C" w:rsidRDefault="0082346C" w:rsidP="0082346C">
      <w:pPr>
        <w:pStyle w:val="22"/>
        <w:shd w:val="clear" w:color="auto" w:fill="auto"/>
        <w:tabs>
          <w:tab w:val="left" w:pos="997"/>
        </w:tabs>
        <w:spacing w:before="0" w:after="0" w:line="240" w:lineRule="auto"/>
        <w:ind w:firstLine="567"/>
        <w:rPr>
          <w:rFonts w:cs="Times New Roman"/>
          <w:szCs w:val="24"/>
        </w:rPr>
      </w:pPr>
      <w:r w:rsidRPr="0082346C">
        <w:rPr>
          <w:rFonts w:cs="Times New Roman"/>
          <w:szCs w:val="24"/>
        </w:rPr>
        <w:t>Выбранные расчетные ситуации должны быть в достаточной мере неблагоприятными (невыгодными для расчетных усилий (</w:t>
      </w:r>
      <w:r w:rsidRPr="0082346C">
        <w:rPr>
          <w:rFonts w:cs="Times New Roman"/>
          <w:i/>
          <w:szCs w:val="24"/>
        </w:rPr>
        <w:t>M, N, Q</w:t>
      </w:r>
      <w:r w:rsidRPr="0082346C">
        <w:rPr>
          <w:rFonts w:cs="Times New Roman"/>
          <w:szCs w:val="24"/>
        </w:rPr>
        <w:t>) в расчетных сечениях строительных конструкций) и разнообразными, позволяющими учесть все условия, которые могут возникать в процессе возведения (строительства) и эксплуатации сооружения.</w:t>
      </w:r>
    </w:p>
    <w:p w:rsidR="0082346C" w:rsidRPr="0082346C" w:rsidRDefault="0082346C" w:rsidP="0082346C">
      <w:pPr>
        <w:pStyle w:val="22"/>
        <w:shd w:val="clear" w:color="auto" w:fill="auto"/>
        <w:tabs>
          <w:tab w:val="left" w:pos="997"/>
        </w:tabs>
        <w:spacing w:before="0" w:after="0" w:line="240" w:lineRule="auto"/>
        <w:ind w:firstLine="567"/>
        <w:rPr>
          <w:rFonts w:cs="Times New Roman"/>
          <w:szCs w:val="24"/>
        </w:rPr>
      </w:pPr>
    </w:p>
    <w:p w:rsidR="0082346C" w:rsidRPr="0082346C" w:rsidRDefault="0082346C" w:rsidP="0082346C">
      <w:pPr>
        <w:pStyle w:val="1420"/>
        <w:numPr>
          <w:ilvl w:val="0"/>
          <w:numId w:val="39"/>
        </w:numPr>
        <w:shd w:val="clear" w:color="auto" w:fill="auto"/>
        <w:tabs>
          <w:tab w:val="left" w:pos="1055"/>
        </w:tabs>
        <w:spacing w:line="240" w:lineRule="auto"/>
        <w:jc w:val="both"/>
        <w:rPr>
          <w:rFonts w:cs="Times New Roman"/>
          <w:b/>
          <w:i/>
          <w:szCs w:val="24"/>
        </w:rPr>
      </w:pPr>
      <w:bookmarkStart w:id="31" w:name="bookmark50"/>
      <w:r w:rsidRPr="0082346C">
        <w:rPr>
          <w:rFonts w:cs="Times New Roman"/>
          <w:b/>
          <w:i/>
          <w:szCs w:val="24"/>
        </w:rPr>
        <w:t>Критические предельные состояния</w:t>
      </w:r>
      <w:bookmarkEnd w:id="31"/>
      <w:r w:rsidRPr="0082346C">
        <w:rPr>
          <w:rFonts w:cs="Times New Roman"/>
          <w:b/>
          <w:i/>
          <w:szCs w:val="24"/>
        </w:rPr>
        <w:t xml:space="preserve"> (несущая способность)</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Предельные состояния называются критическими, если эти предельные состояния связаны с несущей способностью строительных конструкций и должны обеспечить:</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безопасность людей; и/или</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безопасность здания или сооружения.</w:t>
      </w:r>
    </w:p>
    <w:p w:rsidR="0082346C" w:rsidRPr="0082346C" w:rsidRDefault="0082346C" w:rsidP="0082346C">
      <w:pPr>
        <w:pStyle w:val="22"/>
        <w:shd w:val="clear" w:color="auto" w:fill="auto"/>
        <w:tabs>
          <w:tab w:val="left" w:pos="995"/>
        </w:tabs>
        <w:spacing w:before="0" w:after="0" w:line="240" w:lineRule="auto"/>
        <w:ind w:firstLine="567"/>
        <w:rPr>
          <w:rFonts w:cs="Times New Roman"/>
          <w:szCs w:val="24"/>
        </w:rPr>
      </w:pPr>
      <w:r w:rsidRPr="0082346C">
        <w:rPr>
          <w:rFonts w:cs="Times New Roman"/>
          <w:szCs w:val="24"/>
        </w:rPr>
        <w:t>При определенных обстоятельствах предельные состояния, касающиеся защиты содержимого сооружений, также следует классифицировать как критические предельные состояния.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Эти обстоятельства в каждом отдельном проекте определяются совместно с заказчиком и соответствующим уполномоченным органом.</w:t>
      </w:r>
    </w:p>
    <w:p w:rsidR="0082346C" w:rsidRPr="0082346C" w:rsidRDefault="0082346C" w:rsidP="0082346C">
      <w:pPr>
        <w:pStyle w:val="22"/>
        <w:shd w:val="clear" w:color="auto" w:fill="auto"/>
        <w:tabs>
          <w:tab w:val="left" w:pos="1005"/>
        </w:tabs>
        <w:spacing w:before="0" w:after="0" w:line="240" w:lineRule="auto"/>
        <w:ind w:left="142" w:firstLine="458"/>
        <w:rPr>
          <w:rFonts w:cs="Times New Roman"/>
          <w:szCs w:val="24"/>
        </w:rPr>
      </w:pPr>
      <w:r w:rsidRPr="0082346C">
        <w:rPr>
          <w:rFonts w:cs="Times New Roman"/>
          <w:szCs w:val="24"/>
        </w:rPr>
        <w:t>Состояния, предшествующие разрушению строительных конструкций (момент предельного равновесия внешних и внутренних усилий), рассматриваемые для упрощения вместо самого разрушения, можно принимать в качестве критических предельных состояний.</w:t>
      </w:r>
    </w:p>
    <w:p w:rsidR="0082346C" w:rsidRPr="0082346C" w:rsidRDefault="0082346C" w:rsidP="0082346C">
      <w:pPr>
        <w:pStyle w:val="22"/>
        <w:shd w:val="clear" w:color="auto" w:fill="auto"/>
        <w:tabs>
          <w:tab w:val="left" w:pos="1053"/>
        </w:tabs>
        <w:spacing w:before="0" w:after="0" w:line="240" w:lineRule="auto"/>
        <w:ind w:left="142" w:firstLine="458"/>
        <w:rPr>
          <w:rFonts w:cs="Times New Roman"/>
          <w:szCs w:val="24"/>
        </w:rPr>
      </w:pPr>
      <w:r w:rsidRPr="0082346C">
        <w:rPr>
          <w:rFonts w:cs="Times New Roman"/>
          <w:szCs w:val="24"/>
        </w:rPr>
        <w:t>В соответствующих случаях требуют проверки, следующие критические предельные состояния:</w:t>
      </w:r>
    </w:p>
    <w:p w:rsidR="0082346C" w:rsidRPr="0082346C" w:rsidRDefault="0082346C" w:rsidP="0082346C">
      <w:pPr>
        <w:pStyle w:val="22"/>
        <w:numPr>
          <w:ilvl w:val="0"/>
          <w:numId w:val="35"/>
        </w:numPr>
        <w:shd w:val="clear" w:color="auto" w:fill="auto"/>
        <w:tabs>
          <w:tab w:val="left" w:pos="851"/>
        </w:tabs>
        <w:spacing w:before="0" w:after="0" w:line="240" w:lineRule="auto"/>
        <w:ind w:firstLine="600"/>
        <w:rPr>
          <w:rFonts w:cs="Times New Roman"/>
          <w:szCs w:val="24"/>
        </w:rPr>
      </w:pPr>
      <w:r w:rsidRPr="0082346C">
        <w:rPr>
          <w:rFonts w:cs="Times New Roman"/>
          <w:szCs w:val="24"/>
        </w:rPr>
        <w:t>потеря равновесия сооружением или любой его частью, рассматриваемыми как жесткие тела;</w:t>
      </w:r>
    </w:p>
    <w:p w:rsidR="0082346C" w:rsidRPr="0082346C" w:rsidRDefault="0082346C" w:rsidP="0082346C">
      <w:pPr>
        <w:pStyle w:val="22"/>
        <w:numPr>
          <w:ilvl w:val="0"/>
          <w:numId w:val="35"/>
        </w:numPr>
        <w:shd w:val="clear" w:color="auto" w:fill="auto"/>
        <w:tabs>
          <w:tab w:val="left" w:pos="847"/>
        </w:tabs>
        <w:spacing w:before="0" w:after="0" w:line="240" w:lineRule="auto"/>
        <w:ind w:firstLine="600"/>
        <w:rPr>
          <w:rFonts w:cs="Times New Roman"/>
          <w:szCs w:val="24"/>
        </w:rPr>
      </w:pPr>
      <w:r w:rsidRPr="0082346C">
        <w:rPr>
          <w:rFonts w:cs="Times New Roman"/>
          <w:szCs w:val="24"/>
        </w:rPr>
        <w:t>отказ из-за чрезмерной деформации, переход сооружения или его части в механизм, разрыв, потеря устойчивости сооружением или его частью, включая опоры и фундаменты;</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отказ из-за усталости или других эффектов, зависящих от времени.</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Для различных критических предельных состояний применяются разные группы частных коэффициентов.</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80"/>
        <w:numPr>
          <w:ilvl w:val="0"/>
          <w:numId w:val="39"/>
        </w:numPr>
        <w:shd w:val="clear" w:color="auto" w:fill="auto"/>
        <w:tabs>
          <w:tab w:val="left" w:pos="1034"/>
        </w:tabs>
        <w:spacing w:before="0" w:after="0" w:line="240" w:lineRule="auto"/>
        <w:rPr>
          <w:rFonts w:cs="Times New Roman"/>
          <w:sz w:val="24"/>
          <w:szCs w:val="24"/>
        </w:rPr>
      </w:pPr>
      <w:r w:rsidRPr="0082346C">
        <w:rPr>
          <w:rFonts w:cs="Times New Roman"/>
          <w:sz w:val="24"/>
          <w:szCs w:val="24"/>
        </w:rPr>
        <w:t>Предельные состояния по эксплуатационной пригодности</w:t>
      </w:r>
    </w:p>
    <w:p w:rsidR="0082346C" w:rsidRPr="0082346C" w:rsidRDefault="0082346C" w:rsidP="0082346C">
      <w:pPr>
        <w:pStyle w:val="22"/>
        <w:shd w:val="clear" w:color="auto" w:fill="auto"/>
        <w:tabs>
          <w:tab w:val="left" w:pos="995"/>
        </w:tabs>
        <w:spacing w:before="0" w:after="0" w:line="240" w:lineRule="auto"/>
        <w:ind w:firstLine="600"/>
        <w:rPr>
          <w:rFonts w:cs="Times New Roman"/>
          <w:szCs w:val="24"/>
        </w:rPr>
      </w:pPr>
      <w:r w:rsidRPr="0082346C">
        <w:rPr>
          <w:rFonts w:cs="Times New Roman"/>
          <w:szCs w:val="24"/>
        </w:rPr>
        <w:t xml:space="preserve">В качестве предельных состояний </w:t>
      </w:r>
      <w:r w:rsidRPr="0082346C">
        <w:rPr>
          <w:rFonts w:cs="Times New Roman"/>
          <w:i/>
          <w:szCs w:val="24"/>
        </w:rPr>
        <w:t xml:space="preserve">по эксплуатационной пригодности </w:t>
      </w:r>
      <w:r w:rsidRPr="0082346C">
        <w:rPr>
          <w:rFonts w:cs="Times New Roman"/>
          <w:szCs w:val="24"/>
        </w:rPr>
        <w:t>следует классифицировать предельные состояния, связанные с:</w:t>
      </w:r>
    </w:p>
    <w:p w:rsidR="0082346C" w:rsidRPr="0082346C" w:rsidRDefault="0082346C" w:rsidP="0082346C">
      <w:pPr>
        <w:pStyle w:val="22"/>
        <w:numPr>
          <w:ilvl w:val="0"/>
          <w:numId w:val="35"/>
        </w:numPr>
        <w:shd w:val="clear" w:color="auto" w:fill="auto"/>
        <w:tabs>
          <w:tab w:val="left" w:pos="914"/>
        </w:tabs>
        <w:spacing w:before="0" w:after="0" w:line="240" w:lineRule="auto"/>
        <w:ind w:firstLine="600"/>
        <w:rPr>
          <w:rFonts w:cs="Times New Roman"/>
          <w:szCs w:val="24"/>
        </w:rPr>
      </w:pPr>
      <w:r w:rsidRPr="0082346C">
        <w:rPr>
          <w:rFonts w:cs="Times New Roman"/>
          <w:szCs w:val="24"/>
        </w:rPr>
        <w:t xml:space="preserve">функционированием сооружения или одной из его частей в условиях нормальной </w:t>
      </w:r>
      <w:r w:rsidRPr="0082346C">
        <w:rPr>
          <w:rFonts w:cs="Times New Roman"/>
          <w:szCs w:val="24"/>
        </w:rPr>
        <w:lastRenderedPageBreak/>
        <w:t>эксплуатации;</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комфортом людей;</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внешним видом строения.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xml:space="preserve">Под </w:t>
      </w:r>
      <w:r w:rsidRPr="0082346C">
        <w:rPr>
          <w:rFonts w:cs="Times New Roman"/>
          <w:i/>
          <w:szCs w:val="24"/>
        </w:rPr>
        <w:t>«внешним видом»</w:t>
      </w:r>
      <w:r w:rsidRPr="0082346C">
        <w:rPr>
          <w:rFonts w:cs="Times New Roman"/>
          <w:szCs w:val="24"/>
        </w:rPr>
        <w:t xml:space="preserve"> в определениях эксплуатационной пригодности следует понимать </w:t>
      </w:r>
      <w:r w:rsidRPr="0082346C">
        <w:rPr>
          <w:rFonts w:cs="Times New Roman"/>
          <w:i/>
          <w:szCs w:val="24"/>
        </w:rPr>
        <w:t>не эстетические критерии</w:t>
      </w:r>
      <w:r w:rsidRPr="0082346C">
        <w:rPr>
          <w:rFonts w:cs="Times New Roman"/>
          <w:szCs w:val="24"/>
        </w:rPr>
        <w:t>, а большие прогибы, углы поворота, перекоса и недопустимое трещинообразование.</w:t>
      </w:r>
    </w:p>
    <w:p w:rsidR="0082346C" w:rsidRPr="0082346C" w:rsidRDefault="0082346C" w:rsidP="0082346C">
      <w:pPr>
        <w:pStyle w:val="22"/>
        <w:shd w:val="clear" w:color="auto" w:fill="auto"/>
        <w:spacing w:before="0" w:after="0" w:line="240" w:lineRule="auto"/>
        <w:ind w:firstLine="600"/>
        <w:rPr>
          <w:rFonts w:cs="Times New Roman"/>
          <w:i/>
          <w:szCs w:val="24"/>
        </w:rPr>
      </w:pPr>
      <w:r w:rsidRPr="0082346C">
        <w:rPr>
          <w:rFonts w:cs="Times New Roman"/>
          <w:szCs w:val="24"/>
        </w:rPr>
        <w:t>Требования к эксплуатационной пригодности, как правило, определяются для каждого конкретного проекта.</w:t>
      </w:r>
    </w:p>
    <w:p w:rsidR="0082346C" w:rsidRPr="0082346C" w:rsidRDefault="0082346C" w:rsidP="0082346C">
      <w:pPr>
        <w:pStyle w:val="22"/>
        <w:shd w:val="clear" w:color="auto" w:fill="auto"/>
        <w:tabs>
          <w:tab w:val="left" w:pos="995"/>
        </w:tabs>
        <w:spacing w:before="0" w:after="0" w:line="240" w:lineRule="auto"/>
        <w:ind w:firstLine="567"/>
        <w:rPr>
          <w:rFonts w:cs="Times New Roman"/>
          <w:szCs w:val="24"/>
        </w:rPr>
      </w:pPr>
      <w:r w:rsidRPr="0082346C">
        <w:rPr>
          <w:rFonts w:cs="Times New Roman"/>
          <w:szCs w:val="24"/>
        </w:rPr>
        <w:t xml:space="preserve">Предельные состояния по эксплуатационной пригодности различаются, как </w:t>
      </w:r>
      <w:r w:rsidRPr="0082346C">
        <w:rPr>
          <w:rFonts w:cs="Times New Roman"/>
          <w:i/>
          <w:szCs w:val="24"/>
        </w:rPr>
        <w:t>обратимые</w:t>
      </w:r>
      <w:r w:rsidRPr="0082346C">
        <w:rPr>
          <w:rFonts w:cs="Times New Roman"/>
          <w:szCs w:val="24"/>
        </w:rPr>
        <w:t xml:space="preserve"> и </w:t>
      </w:r>
      <w:r w:rsidRPr="0082346C">
        <w:rPr>
          <w:rFonts w:cs="Times New Roman"/>
          <w:i/>
          <w:szCs w:val="24"/>
        </w:rPr>
        <w:t>необратимые</w:t>
      </w:r>
      <w:r w:rsidRPr="0082346C">
        <w:rPr>
          <w:rFonts w:cs="Times New Roman"/>
          <w:szCs w:val="24"/>
        </w:rPr>
        <w:t>.</w:t>
      </w:r>
    </w:p>
    <w:p w:rsidR="0082346C" w:rsidRPr="0082346C" w:rsidRDefault="0082346C" w:rsidP="0082346C">
      <w:pPr>
        <w:pStyle w:val="22"/>
        <w:shd w:val="clear" w:color="auto" w:fill="auto"/>
        <w:tabs>
          <w:tab w:val="left" w:pos="995"/>
        </w:tabs>
        <w:spacing w:before="0" w:after="0" w:line="240" w:lineRule="auto"/>
        <w:ind w:firstLine="567"/>
        <w:rPr>
          <w:rFonts w:cs="Times New Roman"/>
          <w:szCs w:val="24"/>
        </w:rPr>
      </w:pPr>
      <w:r w:rsidRPr="0082346C">
        <w:rPr>
          <w:rFonts w:cs="Times New Roman"/>
          <w:szCs w:val="24"/>
        </w:rPr>
        <w:t>Проверки предельных состояний по эксплуатационной пригодности должны основываться на установленных критериях в отношении:</w:t>
      </w:r>
    </w:p>
    <w:p w:rsidR="0082346C" w:rsidRPr="0082346C" w:rsidRDefault="0082346C" w:rsidP="0082346C">
      <w:pPr>
        <w:pStyle w:val="22"/>
        <w:numPr>
          <w:ilvl w:val="0"/>
          <w:numId w:val="36"/>
        </w:numPr>
        <w:shd w:val="clear" w:color="auto" w:fill="auto"/>
        <w:tabs>
          <w:tab w:val="left" w:pos="938"/>
        </w:tabs>
        <w:spacing w:before="0" w:after="0" w:line="240" w:lineRule="auto"/>
        <w:ind w:firstLine="600"/>
        <w:rPr>
          <w:rFonts w:cs="Times New Roman"/>
          <w:szCs w:val="24"/>
        </w:rPr>
      </w:pPr>
      <w:r w:rsidRPr="0082346C">
        <w:rPr>
          <w:rFonts w:cs="Times New Roman"/>
          <w:szCs w:val="24"/>
        </w:rPr>
        <w:t>деформаций, которые влияют:</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на внешний вид сооружения;</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на комфорт пользователей; или</w:t>
      </w:r>
    </w:p>
    <w:p w:rsidR="0082346C" w:rsidRPr="0082346C" w:rsidRDefault="0082346C" w:rsidP="0082346C">
      <w:pPr>
        <w:pStyle w:val="22"/>
        <w:numPr>
          <w:ilvl w:val="0"/>
          <w:numId w:val="35"/>
        </w:numPr>
        <w:shd w:val="clear" w:color="auto" w:fill="auto"/>
        <w:tabs>
          <w:tab w:val="left" w:pos="856"/>
        </w:tabs>
        <w:spacing w:before="0" w:after="0" w:line="240" w:lineRule="auto"/>
        <w:ind w:firstLine="600"/>
        <w:rPr>
          <w:rFonts w:cs="Times New Roman"/>
          <w:szCs w:val="24"/>
        </w:rPr>
      </w:pPr>
      <w:r w:rsidRPr="0082346C">
        <w:rPr>
          <w:rFonts w:cs="Times New Roman"/>
          <w:szCs w:val="24"/>
        </w:rPr>
        <w:t>на функционирование сооружения (включая функционирование машин или служб), или вызывают убытки, связанные с повреждениями отделки и неконструктивных элементов;</w:t>
      </w:r>
    </w:p>
    <w:p w:rsidR="0082346C" w:rsidRPr="0082346C" w:rsidRDefault="0082346C" w:rsidP="0082346C">
      <w:pPr>
        <w:pStyle w:val="22"/>
        <w:numPr>
          <w:ilvl w:val="0"/>
          <w:numId w:val="36"/>
        </w:numPr>
        <w:shd w:val="clear" w:color="auto" w:fill="auto"/>
        <w:tabs>
          <w:tab w:val="left" w:pos="962"/>
        </w:tabs>
        <w:spacing w:before="0" w:after="0" w:line="240" w:lineRule="auto"/>
        <w:ind w:firstLine="600"/>
        <w:rPr>
          <w:rFonts w:cs="Times New Roman"/>
          <w:szCs w:val="24"/>
        </w:rPr>
      </w:pPr>
      <w:r w:rsidRPr="0082346C">
        <w:rPr>
          <w:rFonts w:cs="Times New Roman"/>
          <w:szCs w:val="24"/>
        </w:rPr>
        <w:t>вибраций:</w:t>
      </w:r>
    </w:p>
    <w:p w:rsidR="0082346C" w:rsidRPr="0082346C" w:rsidRDefault="0082346C" w:rsidP="0082346C">
      <w:pPr>
        <w:pStyle w:val="22"/>
        <w:numPr>
          <w:ilvl w:val="0"/>
          <w:numId w:val="35"/>
        </w:numPr>
        <w:shd w:val="clear" w:color="auto" w:fill="auto"/>
        <w:tabs>
          <w:tab w:val="left" w:pos="890"/>
        </w:tabs>
        <w:spacing w:before="0" w:after="0" w:line="240" w:lineRule="auto"/>
        <w:ind w:firstLine="600"/>
        <w:rPr>
          <w:rFonts w:cs="Times New Roman"/>
          <w:szCs w:val="24"/>
        </w:rPr>
      </w:pPr>
      <w:r w:rsidRPr="0082346C">
        <w:rPr>
          <w:rFonts w:cs="Times New Roman"/>
          <w:szCs w:val="24"/>
        </w:rPr>
        <w:t>вызывающих у людей неприятные физические ощущения;</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функционально ограничивающих эксплуатационную пригодность сооружения;</w:t>
      </w:r>
    </w:p>
    <w:p w:rsidR="0082346C" w:rsidRPr="0082346C" w:rsidRDefault="0082346C" w:rsidP="0082346C">
      <w:pPr>
        <w:pStyle w:val="22"/>
        <w:shd w:val="clear" w:color="auto" w:fill="auto"/>
        <w:tabs>
          <w:tab w:val="left" w:pos="945"/>
        </w:tabs>
        <w:spacing w:before="0" w:after="0" w:line="240" w:lineRule="auto"/>
        <w:ind w:firstLine="600"/>
        <w:rPr>
          <w:rFonts w:cs="Times New Roman"/>
          <w:szCs w:val="24"/>
        </w:rPr>
      </w:pPr>
      <w:r w:rsidRPr="0082346C">
        <w:rPr>
          <w:rFonts w:cs="Times New Roman"/>
          <w:szCs w:val="24"/>
        </w:rPr>
        <w:t>с) повреждений, которые предположительно отрицательно влияют:</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на внешний вид;</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долговечность; или</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функциональную способность сооружения.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Дополнительные положения, касающиеся критериев эксплуатационной пригодности, приведены в соответствующих частях EN 1992 - EN 1999.</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80"/>
        <w:shd w:val="clear" w:color="auto" w:fill="auto"/>
        <w:spacing w:before="0" w:after="0" w:line="240" w:lineRule="auto"/>
        <w:ind w:firstLine="600"/>
        <w:rPr>
          <w:rFonts w:cs="Times New Roman"/>
          <w:i/>
          <w:sz w:val="24"/>
          <w:szCs w:val="24"/>
        </w:rPr>
      </w:pPr>
      <w:r w:rsidRPr="0082346C">
        <w:rPr>
          <w:rFonts w:cs="Times New Roman"/>
          <w:i/>
          <w:sz w:val="24"/>
          <w:szCs w:val="24"/>
        </w:rPr>
        <w:t>5 Расчет по предельным состояниям</w:t>
      </w: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r w:rsidRPr="0082346C">
        <w:rPr>
          <w:rFonts w:cs="Times New Roman"/>
          <w:szCs w:val="24"/>
        </w:rPr>
        <w:t>Расчет по предельным состояниям выполняются с помощью расчетных моделей зданий или сооружений, а также нагрузок и воздействий, соответствующих рассматриваемым значимым предельным состояниям.</w:t>
      </w:r>
    </w:p>
    <w:p w:rsidR="0082346C" w:rsidRPr="0082346C" w:rsidRDefault="0082346C" w:rsidP="0082346C">
      <w:pPr>
        <w:pStyle w:val="22"/>
        <w:shd w:val="clear" w:color="auto" w:fill="auto"/>
        <w:tabs>
          <w:tab w:val="left" w:pos="1007"/>
        </w:tabs>
        <w:spacing w:before="0" w:after="0" w:line="240" w:lineRule="auto"/>
        <w:ind w:firstLine="600"/>
        <w:rPr>
          <w:rFonts w:cs="Times New Roman"/>
          <w:szCs w:val="24"/>
        </w:rPr>
      </w:pPr>
      <w:r w:rsidRPr="0082346C">
        <w:rPr>
          <w:rFonts w:cs="Times New Roman"/>
          <w:szCs w:val="24"/>
        </w:rPr>
        <w:t xml:space="preserve">Расчетом проверяются условия, что предельные состояния не будут превышены, если в этих расчетных моделях использованы соответствующие </w:t>
      </w:r>
      <w:r w:rsidRPr="0082346C">
        <w:rPr>
          <w:rFonts w:cs="Times New Roman"/>
          <w:i/>
          <w:szCs w:val="24"/>
          <w:u w:val="single"/>
        </w:rPr>
        <w:t>расчетные</w:t>
      </w:r>
      <w:r w:rsidRPr="0082346C">
        <w:rPr>
          <w:rFonts w:cs="Times New Roman"/>
          <w:szCs w:val="24"/>
        </w:rPr>
        <w:t xml:space="preserve"> значения для:</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нагрузок и воздействий;</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свойств материала (прочность и деформативность);</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 xml:space="preserve">свойств изделия; </w:t>
      </w:r>
    </w:p>
    <w:p w:rsidR="0082346C" w:rsidRPr="0082346C" w:rsidRDefault="0082346C" w:rsidP="0082346C">
      <w:pPr>
        <w:pStyle w:val="22"/>
        <w:numPr>
          <w:ilvl w:val="0"/>
          <w:numId w:val="35"/>
        </w:numPr>
        <w:shd w:val="clear" w:color="auto" w:fill="auto"/>
        <w:tabs>
          <w:tab w:val="left" w:pos="902"/>
        </w:tabs>
        <w:spacing w:before="0" w:after="0" w:line="240" w:lineRule="auto"/>
        <w:ind w:firstLine="600"/>
        <w:rPr>
          <w:rFonts w:cs="Times New Roman"/>
          <w:szCs w:val="24"/>
        </w:rPr>
      </w:pPr>
      <w:r w:rsidRPr="0082346C">
        <w:rPr>
          <w:rFonts w:cs="Times New Roman"/>
          <w:szCs w:val="24"/>
        </w:rPr>
        <w:t>геометрических данных (размеры и тип сечения).</w:t>
      </w:r>
    </w:p>
    <w:p w:rsidR="0082346C" w:rsidRPr="0082346C" w:rsidRDefault="0082346C" w:rsidP="0082346C">
      <w:pPr>
        <w:pStyle w:val="22"/>
        <w:shd w:val="clear" w:color="auto" w:fill="auto"/>
        <w:tabs>
          <w:tab w:val="left" w:pos="1017"/>
        </w:tabs>
        <w:spacing w:before="0" w:after="0" w:line="240" w:lineRule="auto"/>
        <w:ind w:firstLine="567"/>
        <w:rPr>
          <w:rFonts w:cs="Times New Roman"/>
          <w:szCs w:val="24"/>
        </w:rPr>
      </w:pPr>
      <w:r w:rsidRPr="0082346C">
        <w:rPr>
          <w:rFonts w:cs="Times New Roman"/>
          <w:szCs w:val="24"/>
        </w:rPr>
        <w:t>Проверки осуществляются для всех значимых расчетных ситуаций и расчетных случаев нагружения.</w:t>
      </w:r>
    </w:p>
    <w:p w:rsidR="0082346C" w:rsidRPr="0082346C" w:rsidRDefault="0082346C" w:rsidP="0082346C">
      <w:pPr>
        <w:pStyle w:val="130"/>
        <w:shd w:val="clear" w:color="auto" w:fill="auto"/>
        <w:tabs>
          <w:tab w:val="left" w:pos="1007"/>
        </w:tabs>
        <w:spacing w:line="240" w:lineRule="auto"/>
        <w:ind w:firstLine="600"/>
        <w:rPr>
          <w:rFonts w:cs="Times New Roman"/>
          <w:spacing w:val="0"/>
          <w:sz w:val="24"/>
          <w:szCs w:val="24"/>
        </w:rPr>
      </w:pPr>
      <w:bookmarkStart w:id="32" w:name="bookmark51"/>
      <w:r w:rsidRPr="0082346C">
        <w:rPr>
          <w:rStyle w:val="13TimesNewRoman11pt0pt"/>
          <w:rFonts w:eastAsia="Arial Unicode MS"/>
          <w:sz w:val="24"/>
          <w:szCs w:val="24"/>
          <w:lang w:val="ru-RU"/>
        </w:rPr>
        <w:t xml:space="preserve">Соответствие этих требований </w:t>
      </w:r>
      <w:r w:rsidRPr="0082346C">
        <w:rPr>
          <w:rFonts w:cs="Times New Roman"/>
          <w:spacing w:val="0"/>
          <w:sz w:val="24"/>
          <w:szCs w:val="24"/>
        </w:rPr>
        <w:t>достигаются при использовании метода частных коэффициентов, представленного в лекции №9 настоящего Пособия.</w:t>
      </w:r>
      <w:bookmarkEnd w:id="32"/>
    </w:p>
    <w:p w:rsidR="0082346C" w:rsidRPr="0082346C" w:rsidRDefault="0082346C" w:rsidP="0082346C">
      <w:pPr>
        <w:pStyle w:val="22"/>
        <w:shd w:val="clear" w:color="auto" w:fill="auto"/>
        <w:tabs>
          <w:tab w:val="left" w:pos="1012"/>
        </w:tabs>
        <w:spacing w:before="0" w:after="0" w:line="240" w:lineRule="auto"/>
        <w:ind w:firstLine="567"/>
        <w:rPr>
          <w:rFonts w:cs="Times New Roman"/>
          <w:szCs w:val="24"/>
        </w:rPr>
      </w:pPr>
      <w:r w:rsidRPr="0082346C">
        <w:rPr>
          <w:rFonts w:cs="Times New Roman"/>
          <w:szCs w:val="24"/>
        </w:rPr>
        <w:t>В качестве альтернативы допускается использовать расчеты, основанные на вероятностных методах.</w:t>
      </w: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r w:rsidRPr="0082346C">
        <w:rPr>
          <w:rFonts w:cs="Times New Roman"/>
          <w:szCs w:val="24"/>
        </w:rPr>
        <w:t>Для рассматриваемых расчетных ситуаций должны устанавливаться критические (наиболее невыгодные) случаи нагружений.</w:t>
      </w:r>
    </w:p>
    <w:p w:rsidR="0082346C" w:rsidRPr="0082346C" w:rsidRDefault="0082346C" w:rsidP="0082346C">
      <w:pPr>
        <w:pStyle w:val="22"/>
        <w:shd w:val="clear" w:color="auto" w:fill="auto"/>
        <w:tabs>
          <w:tab w:val="left" w:pos="1012"/>
        </w:tabs>
        <w:spacing w:before="0" w:after="0" w:line="240" w:lineRule="auto"/>
        <w:ind w:firstLine="567"/>
        <w:rPr>
          <w:rFonts w:cs="Times New Roman"/>
          <w:szCs w:val="24"/>
        </w:rPr>
      </w:pPr>
      <w:r w:rsidRPr="0082346C">
        <w:rPr>
          <w:rFonts w:cs="Times New Roman"/>
          <w:szCs w:val="24"/>
        </w:rPr>
        <w:t>При проведении каждого расчета устанавливаются все возможные расчетные воздействия и их комбинации, а также систему расчетных деформаций и дефектов, которые рассматриваются одновременно с действием фиксированных временных и постоянных внешних воздействий.</w:t>
      </w:r>
    </w:p>
    <w:p w:rsidR="0082346C" w:rsidRPr="0082346C" w:rsidRDefault="0082346C" w:rsidP="0082346C">
      <w:pPr>
        <w:pStyle w:val="22"/>
        <w:shd w:val="clear" w:color="auto" w:fill="auto"/>
        <w:tabs>
          <w:tab w:val="left" w:pos="1003"/>
        </w:tabs>
        <w:spacing w:before="0" w:after="0" w:line="240" w:lineRule="auto"/>
        <w:ind w:left="142" w:firstLine="458"/>
        <w:rPr>
          <w:rFonts w:cs="Times New Roman"/>
          <w:szCs w:val="24"/>
        </w:rPr>
      </w:pPr>
      <w:r w:rsidRPr="0082346C">
        <w:rPr>
          <w:rFonts w:cs="Times New Roman"/>
          <w:szCs w:val="24"/>
        </w:rPr>
        <w:t>При выполнении расчетов учитываются все возможные отклонения воздействий по направлению или по месту приложения.</w:t>
      </w: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r w:rsidRPr="0082346C">
        <w:rPr>
          <w:rFonts w:cs="Times New Roman"/>
          <w:szCs w:val="24"/>
        </w:rPr>
        <w:lastRenderedPageBreak/>
        <w:t xml:space="preserve">Расчетные модели и модели нагрузок могут основываться на реальных физических или математических моделях. </w:t>
      </w: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22"/>
        <w:shd w:val="clear" w:color="auto" w:fill="auto"/>
        <w:tabs>
          <w:tab w:val="left" w:pos="1003"/>
        </w:tabs>
        <w:spacing w:before="0" w:after="0" w:line="240" w:lineRule="auto"/>
        <w:ind w:firstLine="567"/>
        <w:rPr>
          <w:rFonts w:cs="Times New Roman"/>
          <w:szCs w:val="24"/>
        </w:rPr>
      </w:pPr>
    </w:p>
    <w:p w:rsidR="0082346C" w:rsidRPr="0082346C" w:rsidRDefault="0082346C" w:rsidP="0082346C">
      <w:pPr>
        <w:pStyle w:val="1420"/>
        <w:shd w:val="clear" w:color="auto" w:fill="auto"/>
        <w:spacing w:line="240" w:lineRule="auto"/>
        <w:jc w:val="center"/>
        <w:rPr>
          <w:rFonts w:cs="Times New Roman"/>
          <w:b/>
          <w:szCs w:val="24"/>
        </w:rPr>
      </w:pPr>
      <w:r w:rsidRPr="0082346C">
        <w:rPr>
          <w:rFonts w:cs="Times New Roman"/>
          <w:szCs w:val="24"/>
        </w:rPr>
        <w:t xml:space="preserve">Тема №7: </w:t>
      </w:r>
      <w:r w:rsidRPr="0082346C">
        <w:rPr>
          <w:rFonts w:cs="Times New Roman"/>
          <w:b/>
          <w:szCs w:val="24"/>
        </w:rPr>
        <w:t>«Базисные переменные»</w:t>
      </w:r>
    </w:p>
    <w:p w:rsidR="0082346C" w:rsidRPr="0082346C" w:rsidRDefault="0082346C" w:rsidP="0082346C">
      <w:pPr>
        <w:pStyle w:val="1420"/>
        <w:shd w:val="clear" w:color="auto" w:fill="auto"/>
        <w:spacing w:line="240" w:lineRule="auto"/>
        <w:ind w:firstLine="567"/>
        <w:jc w:val="left"/>
        <w:rPr>
          <w:rFonts w:cs="Times New Roman"/>
          <w:i/>
          <w:szCs w:val="24"/>
        </w:rPr>
      </w:pP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 xml:space="preserve">План </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1.Воздействия и влияние окружающей среды</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1.1. Классификация воздействий</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1.2. Характеристические значения воздействий</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1.3. Другие репрезентативные значения переменных воздействий</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1.4. Усталостные воздействия</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1.5. Динамические воздействия</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1.6. Геотехнические воздействия</w:t>
      </w:r>
    </w:p>
    <w:p w:rsidR="0082346C" w:rsidRPr="0082346C" w:rsidRDefault="0082346C" w:rsidP="0082346C">
      <w:pPr>
        <w:pStyle w:val="1420"/>
        <w:shd w:val="clear" w:color="auto" w:fill="auto"/>
        <w:spacing w:line="240" w:lineRule="auto"/>
        <w:ind w:firstLine="567"/>
        <w:jc w:val="left"/>
        <w:rPr>
          <w:rFonts w:cs="Times New Roman"/>
          <w:i/>
          <w:szCs w:val="24"/>
        </w:rPr>
      </w:pPr>
      <w:r w:rsidRPr="0082346C">
        <w:rPr>
          <w:rFonts w:cs="Times New Roman"/>
          <w:i/>
          <w:szCs w:val="24"/>
        </w:rPr>
        <w:t>1.7. Воздействия окружающей среды</w:t>
      </w:r>
    </w:p>
    <w:p w:rsidR="0082346C" w:rsidRPr="0082346C" w:rsidRDefault="0082346C" w:rsidP="0082346C">
      <w:pPr>
        <w:pStyle w:val="1420"/>
        <w:numPr>
          <w:ilvl w:val="0"/>
          <w:numId w:val="34"/>
        </w:numPr>
        <w:shd w:val="clear" w:color="auto" w:fill="auto"/>
        <w:spacing w:line="240" w:lineRule="auto"/>
        <w:jc w:val="left"/>
        <w:rPr>
          <w:rFonts w:cs="Times New Roman"/>
          <w:i/>
          <w:szCs w:val="24"/>
        </w:rPr>
      </w:pPr>
      <w:r w:rsidRPr="0082346C">
        <w:rPr>
          <w:rFonts w:cs="Times New Roman"/>
          <w:i/>
          <w:szCs w:val="24"/>
        </w:rPr>
        <w:t>Свойства материалов и изделий</w:t>
      </w:r>
    </w:p>
    <w:p w:rsidR="0082346C" w:rsidRPr="0082346C" w:rsidRDefault="0082346C" w:rsidP="0082346C">
      <w:pPr>
        <w:pStyle w:val="1420"/>
        <w:numPr>
          <w:ilvl w:val="0"/>
          <w:numId w:val="34"/>
        </w:numPr>
        <w:shd w:val="clear" w:color="auto" w:fill="auto"/>
        <w:spacing w:line="240" w:lineRule="auto"/>
        <w:jc w:val="left"/>
        <w:rPr>
          <w:rFonts w:cs="Times New Roman"/>
          <w:i/>
          <w:szCs w:val="24"/>
        </w:rPr>
      </w:pPr>
      <w:r w:rsidRPr="0082346C">
        <w:rPr>
          <w:rFonts w:cs="Times New Roman"/>
          <w:i/>
          <w:szCs w:val="24"/>
        </w:rPr>
        <w:t>Геометрические размеры.</w:t>
      </w:r>
    </w:p>
    <w:p w:rsidR="0082346C" w:rsidRPr="0082346C" w:rsidRDefault="0082346C" w:rsidP="0082346C">
      <w:pPr>
        <w:pStyle w:val="1420"/>
        <w:shd w:val="clear" w:color="auto" w:fill="auto"/>
        <w:spacing w:line="240" w:lineRule="auto"/>
        <w:ind w:left="720"/>
        <w:jc w:val="left"/>
        <w:rPr>
          <w:rFonts w:cs="Times New Roman"/>
          <w:i/>
          <w:szCs w:val="24"/>
        </w:rPr>
      </w:pPr>
    </w:p>
    <w:p w:rsidR="0082346C" w:rsidRPr="0082346C" w:rsidRDefault="0082346C" w:rsidP="0082346C">
      <w:pPr>
        <w:pStyle w:val="1420"/>
        <w:shd w:val="clear" w:color="auto" w:fill="auto"/>
        <w:spacing w:line="240" w:lineRule="auto"/>
        <w:ind w:firstLine="709"/>
        <w:jc w:val="both"/>
        <w:rPr>
          <w:rFonts w:cs="Times New Roman"/>
          <w:szCs w:val="24"/>
        </w:rPr>
      </w:pPr>
      <w:r w:rsidRPr="0082346C">
        <w:rPr>
          <w:rFonts w:cs="Times New Roman"/>
          <w:szCs w:val="24"/>
        </w:rPr>
        <w:t>К базисным переменным относятся все расчетные факторы метода расчета строительных конструкций по предельным состояниям: внешние воздействия и окружающая среда; прочностные и деформативные свойства материалов строительных конструкций; форма и геометрические размеры сечений элементов строительных конструкций, свойства окружающей среды и т.п.</w:t>
      </w:r>
    </w:p>
    <w:p w:rsidR="0082346C" w:rsidRPr="0082346C" w:rsidRDefault="0082346C" w:rsidP="0082346C">
      <w:pPr>
        <w:pStyle w:val="1420"/>
        <w:shd w:val="clear" w:color="auto" w:fill="auto"/>
        <w:spacing w:line="240" w:lineRule="auto"/>
        <w:ind w:firstLine="709"/>
        <w:jc w:val="both"/>
        <w:rPr>
          <w:rFonts w:cs="Times New Roman"/>
          <w:szCs w:val="24"/>
        </w:rPr>
      </w:pPr>
      <w:r w:rsidRPr="0082346C">
        <w:rPr>
          <w:rFonts w:cs="Times New Roman"/>
          <w:szCs w:val="24"/>
        </w:rPr>
        <w:t xml:space="preserve"> </w:t>
      </w:r>
    </w:p>
    <w:p w:rsidR="0082346C" w:rsidRPr="0082346C" w:rsidRDefault="0082346C" w:rsidP="0082346C">
      <w:pPr>
        <w:pStyle w:val="1420"/>
        <w:numPr>
          <w:ilvl w:val="1"/>
          <w:numId w:val="39"/>
        </w:numPr>
        <w:shd w:val="clear" w:color="auto" w:fill="auto"/>
        <w:tabs>
          <w:tab w:val="left" w:pos="1054"/>
        </w:tabs>
        <w:spacing w:line="240" w:lineRule="auto"/>
        <w:jc w:val="left"/>
        <w:rPr>
          <w:rFonts w:cs="Times New Roman"/>
          <w:b/>
          <w:i/>
          <w:szCs w:val="24"/>
        </w:rPr>
      </w:pPr>
      <w:r w:rsidRPr="0082346C">
        <w:rPr>
          <w:rFonts w:cs="Times New Roman"/>
          <w:b/>
          <w:i/>
          <w:szCs w:val="24"/>
        </w:rPr>
        <w:t>Воздействия и влияние окружающей среды</w:t>
      </w:r>
    </w:p>
    <w:p w:rsidR="0082346C" w:rsidRPr="0082346C" w:rsidRDefault="0082346C" w:rsidP="0082346C">
      <w:pPr>
        <w:pStyle w:val="1420"/>
        <w:shd w:val="clear" w:color="auto" w:fill="auto"/>
        <w:tabs>
          <w:tab w:val="left" w:pos="1231"/>
        </w:tabs>
        <w:spacing w:line="240" w:lineRule="auto"/>
        <w:ind w:left="1980"/>
        <w:jc w:val="both"/>
        <w:rPr>
          <w:rFonts w:cs="Times New Roman"/>
          <w:i/>
          <w:szCs w:val="24"/>
        </w:rPr>
      </w:pPr>
      <w:r w:rsidRPr="0082346C">
        <w:rPr>
          <w:rFonts w:cs="Times New Roman"/>
          <w:i/>
          <w:szCs w:val="24"/>
        </w:rPr>
        <w:t>1.1. Классификация воздействий</w:t>
      </w:r>
    </w:p>
    <w:p w:rsidR="0082346C" w:rsidRPr="0082346C" w:rsidRDefault="0082346C" w:rsidP="0082346C">
      <w:pPr>
        <w:pStyle w:val="22"/>
        <w:shd w:val="clear" w:color="auto" w:fill="auto"/>
        <w:tabs>
          <w:tab w:val="left" w:pos="1006"/>
        </w:tabs>
        <w:spacing w:before="0" w:after="0" w:line="240" w:lineRule="auto"/>
        <w:ind w:firstLine="567"/>
        <w:rPr>
          <w:rFonts w:cs="Times New Roman"/>
          <w:szCs w:val="24"/>
        </w:rPr>
      </w:pPr>
      <w:r w:rsidRPr="0082346C">
        <w:rPr>
          <w:rFonts w:cs="Times New Roman"/>
          <w:szCs w:val="24"/>
        </w:rPr>
        <w:t>Внешние воздействия, в зависимости от характера их изменения во времени, подразделяются на:</w:t>
      </w:r>
    </w:p>
    <w:p w:rsidR="0082346C" w:rsidRPr="0082346C" w:rsidRDefault="0082346C" w:rsidP="0082346C">
      <w:pPr>
        <w:pStyle w:val="22"/>
        <w:numPr>
          <w:ilvl w:val="0"/>
          <w:numId w:val="35"/>
        </w:numPr>
        <w:shd w:val="clear" w:color="auto" w:fill="auto"/>
        <w:tabs>
          <w:tab w:val="left" w:pos="882"/>
        </w:tabs>
        <w:spacing w:before="0" w:after="0" w:line="240" w:lineRule="auto"/>
        <w:ind w:firstLine="600"/>
        <w:rPr>
          <w:rFonts w:cs="Times New Roman"/>
          <w:szCs w:val="24"/>
        </w:rPr>
      </w:pPr>
      <w:r w:rsidRPr="0082346C">
        <w:rPr>
          <w:rFonts w:cs="Times New Roman"/>
          <w:szCs w:val="24"/>
        </w:rPr>
        <w:t xml:space="preserve">постоянные воздействия </w:t>
      </w:r>
      <w:r w:rsidRPr="0082346C">
        <w:rPr>
          <w:rStyle w:val="2115pt"/>
          <w:rFonts w:eastAsiaTheme="majorEastAsia" w:cs="Times New Roman"/>
          <w:lang w:val="ru-RU"/>
        </w:rPr>
        <w:t>(обозначается через G),</w:t>
      </w:r>
      <w:r w:rsidRPr="0082346C">
        <w:rPr>
          <w:rFonts w:cs="Times New Roman"/>
          <w:szCs w:val="24"/>
        </w:rPr>
        <w:t xml:space="preserve"> например, собственный вес конструкций, стационарного оборудования, дорожных покрытий, а также косвенные воздействия, вызванные усадками и неравномерными осадками;</w:t>
      </w:r>
    </w:p>
    <w:p w:rsidR="0082346C" w:rsidRPr="0082346C" w:rsidRDefault="0082346C" w:rsidP="0082346C">
      <w:pPr>
        <w:pStyle w:val="22"/>
        <w:numPr>
          <w:ilvl w:val="0"/>
          <w:numId w:val="35"/>
        </w:numPr>
        <w:shd w:val="clear" w:color="auto" w:fill="auto"/>
        <w:tabs>
          <w:tab w:val="left" w:pos="857"/>
        </w:tabs>
        <w:spacing w:before="0" w:after="0" w:line="240" w:lineRule="auto"/>
        <w:ind w:firstLine="600"/>
        <w:rPr>
          <w:rFonts w:cs="Times New Roman"/>
          <w:szCs w:val="24"/>
        </w:rPr>
      </w:pPr>
      <w:r w:rsidRPr="0082346C">
        <w:rPr>
          <w:rFonts w:cs="Times New Roman"/>
          <w:szCs w:val="24"/>
        </w:rPr>
        <w:t>переменные воздействия (</w:t>
      </w:r>
      <w:r w:rsidRPr="0082346C">
        <w:rPr>
          <w:rStyle w:val="2115pt"/>
          <w:rFonts w:eastAsiaTheme="majorEastAsia" w:cs="Times New Roman"/>
          <w:lang w:val="ru-RU"/>
        </w:rPr>
        <w:t xml:space="preserve">обозначается через </w:t>
      </w:r>
      <w:r w:rsidRPr="0082346C">
        <w:rPr>
          <w:rFonts w:cs="Times New Roman"/>
          <w:szCs w:val="24"/>
        </w:rPr>
        <w:t>Q), например, приложенные нагрузки на междуэтажные перекрытия, балки и покрытия, ветровые воздействия или снеговые нагрузки, крановые нагрузки и т.п.;</w:t>
      </w:r>
    </w:p>
    <w:p w:rsidR="0082346C" w:rsidRPr="0082346C" w:rsidRDefault="0082346C" w:rsidP="0082346C">
      <w:pPr>
        <w:pStyle w:val="22"/>
        <w:numPr>
          <w:ilvl w:val="0"/>
          <w:numId w:val="35"/>
        </w:numPr>
        <w:shd w:val="clear" w:color="auto" w:fill="auto"/>
        <w:tabs>
          <w:tab w:val="left" w:pos="900"/>
        </w:tabs>
        <w:spacing w:before="0" w:after="0" w:line="240" w:lineRule="auto"/>
        <w:ind w:firstLine="600"/>
        <w:rPr>
          <w:rFonts w:cs="Times New Roman"/>
          <w:szCs w:val="24"/>
        </w:rPr>
      </w:pPr>
      <w:r w:rsidRPr="0082346C">
        <w:rPr>
          <w:rFonts w:cs="Times New Roman"/>
          <w:szCs w:val="24"/>
        </w:rPr>
        <w:t>аварийные воздействия (</w:t>
      </w:r>
      <w:r w:rsidRPr="0082346C">
        <w:rPr>
          <w:rStyle w:val="2115pt"/>
          <w:rFonts w:eastAsiaTheme="majorEastAsia" w:cs="Times New Roman"/>
          <w:lang w:val="ru-RU"/>
        </w:rPr>
        <w:t xml:space="preserve">обозначается через </w:t>
      </w:r>
      <w:r w:rsidRPr="0082346C">
        <w:rPr>
          <w:rFonts w:cs="Times New Roman"/>
          <w:szCs w:val="24"/>
        </w:rPr>
        <w:t>А), например, взрывы или удар транспортного средства и т.п.</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Косвенные воздействия, вызванные приложенными деформациями, могут быть постоянными или переменными.</w:t>
      </w:r>
    </w:p>
    <w:p w:rsidR="0082346C" w:rsidRPr="0082346C" w:rsidRDefault="0082346C" w:rsidP="0082346C">
      <w:pPr>
        <w:pStyle w:val="22"/>
        <w:shd w:val="clear" w:color="auto" w:fill="auto"/>
        <w:tabs>
          <w:tab w:val="left" w:pos="1011"/>
        </w:tabs>
        <w:spacing w:before="0" w:after="0" w:line="240" w:lineRule="auto"/>
        <w:ind w:firstLine="567"/>
        <w:rPr>
          <w:rFonts w:cs="Times New Roman"/>
          <w:szCs w:val="24"/>
        </w:rPr>
      </w:pPr>
      <w:r w:rsidRPr="0082346C">
        <w:rPr>
          <w:rFonts w:cs="Times New Roman"/>
          <w:szCs w:val="24"/>
        </w:rPr>
        <w:t>Определенного рода воздействия, в зависимости от местоположения площадки строительства, такие как сейсмические воздействия расчетного и разрушительного землетрясения или снеговые нагрузки, могут рассматриваться, как аварийные и/или как переменные воздействия, см. ЕN 1991 и ЕN 1998.</w:t>
      </w:r>
    </w:p>
    <w:p w:rsidR="0082346C" w:rsidRPr="0082346C" w:rsidRDefault="0082346C" w:rsidP="0082346C">
      <w:pPr>
        <w:pStyle w:val="22"/>
        <w:shd w:val="clear" w:color="auto" w:fill="auto"/>
        <w:tabs>
          <w:tab w:val="left" w:pos="1006"/>
        </w:tabs>
        <w:spacing w:before="0" w:after="0" w:line="240" w:lineRule="auto"/>
        <w:ind w:firstLine="567"/>
        <w:rPr>
          <w:rFonts w:cs="Times New Roman"/>
          <w:szCs w:val="24"/>
        </w:rPr>
      </w:pPr>
      <w:r w:rsidRPr="0082346C">
        <w:rPr>
          <w:rFonts w:cs="Times New Roman"/>
          <w:szCs w:val="24"/>
        </w:rPr>
        <w:t xml:space="preserve">Гидростатические воздействия, в зависимости от изменения их величины во времени, </w:t>
      </w:r>
      <w:r w:rsidRPr="0082346C">
        <w:rPr>
          <w:rFonts w:cs="Times New Roman"/>
          <w:szCs w:val="24"/>
        </w:rPr>
        <w:lastRenderedPageBreak/>
        <w:t>могут рассматриваться как постоянные или переменные воздействия.</w:t>
      </w:r>
    </w:p>
    <w:p w:rsidR="0082346C" w:rsidRPr="0082346C" w:rsidRDefault="0082346C" w:rsidP="0082346C">
      <w:pPr>
        <w:pStyle w:val="22"/>
        <w:shd w:val="clear" w:color="auto" w:fill="auto"/>
        <w:tabs>
          <w:tab w:val="left" w:pos="1039"/>
        </w:tabs>
        <w:spacing w:before="0" w:after="0" w:line="240" w:lineRule="auto"/>
        <w:ind w:left="600" w:firstLine="0"/>
        <w:rPr>
          <w:rFonts w:cs="Times New Roman"/>
          <w:szCs w:val="24"/>
        </w:rPr>
      </w:pPr>
      <w:r w:rsidRPr="0082346C">
        <w:rPr>
          <w:rFonts w:cs="Times New Roman"/>
          <w:szCs w:val="24"/>
        </w:rPr>
        <w:t>Воздействия также классифицируются по следующим признакам:</w:t>
      </w:r>
    </w:p>
    <w:p w:rsidR="0082346C" w:rsidRPr="0082346C" w:rsidRDefault="0082346C" w:rsidP="0082346C">
      <w:pPr>
        <w:pStyle w:val="22"/>
        <w:numPr>
          <w:ilvl w:val="0"/>
          <w:numId w:val="35"/>
        </w:numPr>
        <w:shd w:val="clear" w:color="auto" w:fill="auto"/>
        <w:tabs>
          <w:tab w:val="left" w:pos="900"/>
        </w:tabs>
        <w:spacing w:before="0" w:after="0" w:line="240" w:lineRule="auto"/>
        <w:ind w:firstLine="600"/>
        <w:rPr>
          <w:rFonts w:cs="Times New Roman"/>
          <w:szCs w:val="24"/>
        </w:rPr>
      </w:pPr>
      <w:r w:rsidRPr="0082346C">
        <w:rPr>
          <w:rFonts w:cs="Times New Roman"/>
          <w:szCs w:val="24"/>
        </w:rPr>
        <w:t xml:space="preserve">по их происхождению, как </w:t>
      </w:r>
      <w:r w:rsidRPr="0082346C">
        <w:rPr>
          <w:rFonts w:cs="Times New Roman"/>
          <w:i/>
          <w:szCs w:val="24"/>
        </w:rPr>
        <w:t>прямые</w:t>
      </w:r>
      <w:r w:rsidRPr="0082346C">
        <w:rPr>
          <w:rFonts w:cs="Times New Roman"/>
          <w:szCs w:val="24"/>
        </w:rPr>
        <w:t xml:space="preserve"> или </w:t>
      </w:r>
      <w:r w:rsidRPr="0082346C">
        <w:rPr>
          <w:rFonts w:cs="Times New Roman"/>
          <w:i/>
          <w:szCs w:val="24"/>
        </w:rPr>
        <w:t>косвенные воздействия</w:t>
      </w:r>
      <w:r w:rsidRPr="0082346C">
        <w:rPr>
          <w:rFonts w:cs="Times New Roman"/>
          <w:szCs w:val="24"/>
        </w:rPr>
        <w:t>;</w:t>
      </w:r>
    </w:p>
    <w:p w:rsidR="0082346C" w:rsidRPr="0082346C" w:rsidRDefault="0082346C" w:rsidP="0082346C">
      <w:pPr>
        <w:pStyle w:val="22"/>
        <w:numPr>
          <w:ilvl w:val="0"/>
          <w:numId w:val="35"/>
        </w:numPr>
        <w:shd w:val="clear" w:color="auto" w:fill="auto"/>
        <w:tabs>
          <w:tab w:val="left" w:pos="857"/>
        </w:tabs>
        <w:spacing w:before="0" w:after="0" w:line="240" w:lineRule="auto"/>
        <w:ind w:firstLine="600"/>
        <w:rPr>
          <w:rFonts w:cs="Times New Roman"/>
          <w:szCs w:val="24"/>
        </w:rPr>
      </w:pPr>
      <w:r w:rsidRPr="0082346C">
        <w:rPr>
          <w:rFonts w:cs="Times New Roman"/>
          <w:szCs w:val="24"/>
        </w:rPr>
        <w:t xml:space="preserve">по изменению их пространственного распределения, как </w:t>
      </w:r>
      <w:r w:rsidRPr="0082346C">
        <w:rPr>
          <w:rFonts w:cs="Times New Roman"/>
          <w:i/>
          <w:szCs w:val="24"/>
        </w:rPr>
        <w:t>фиксированные</w:t>
      </w:r>
      <w:r w:rsidRPr="0082346C">
        <w:rPr>
          <w:rFonts w:cs="Times New Roman"/>
          <w:szCs w:val="24"/>
        </w:rPr>
        <w:t xml:space="preserve"> или </w:t>
      </w:r>
      <w:r w:rsidRPr="0082346C">
        <w:rPr>
          <w:rFonts w:cs="Times New Roman"/>
          <w:i/>
          <w:szCs w:val="24"/>
        </w:rPr>
        <w:t>свободные</w:t>
      </w:r>
      <w:r w:rsidRPr="0082346C">
        <w:rPr>
          <w:rFonts w:cs="Times New Roman"/>
          <w:szCs w:val="24"/>
        </w:rPr>
        <w:t xml:space="preserve">; </w:t>
      </w:r>
    </w:p>
    <w:p w:rsidR="0082346C" w:rsidRPr="0082346C" w:rsidRDefault="0082346C" w:rsidP="0082346C">
      <w:pPr>
        <w:pStyle w:val="22"/>
        <w:numPr>
          <w:ilvl w:val="0"/>
          <w:numId w:val="35"/>
        </w:numPr>
        <w:shd w:val="clear" w:color="auto" w:fill="auto"/>
        <w:tabs>
          <w:tab w:val="left" w:pos="900"/>
        </w:tabs>
        <w:spacing w:before="0" w:after="0" w:line="240" w:lineRule="auto"/>
        <w:ind w:firstLine="600"/>
        <w:rPr>
          <w:rFonts w:cs="Times New Roman"/>
          <w:szCs w:val="24"/>
        </w:rPr>
      </w:pPr>
      <w:r w:rsidRPr="0082346C">
        <w:rPr>
          <w:rFonts w:cs="Times New Roman"/>
          <w:szCs w:val="24"/>
        </w:rPr>
        <w:t xml:space="preserve">по их природе или реакции сооружения, как </w:t>
      </w:r>
      <w:r w:rsidRPr="0082346C">
        <w:rPr>
          <w:rFonts w:cs="Times New Roman"/>
          <w:i/>
          <w:szCs w:val="24"/>
        </w:rPr>
        <w:t>статические</w:t>
      </w:r>
      <w:r w:rsidRPr="0082346C">
        <w:rPr>
          <w:rFonts w:cs="Times New Roman"/>
          <w:szCs w:val="24"/>
        </w:rPr>
        <w:t xml:space="preserve"> или </w:t>
      </w:r>
      <w:r w:rsidRPr="0082346C">
        <w:rPr>
          <w:rFonts w:cs="Times New Roman"/>
          <w:i/>
          <w:szCs w:val="24"/>
        </w:rPr>
        <w:t>динамические</w:t>
      </w:r>
      <w:r w:rsidRPr="0082346C">
        <w:rPr>
          <w:rFonts w:cs="Times New Roman"/>
          <w:szCs w:val="24"/>
        </w:rPr>
        <w:t>.</w:t>
      </w:r>
    </w:p>
    <w:p w:rsidR="0082346C" w:rsidRPr="0082346C" w:rsidRDefault="0082346C" w:rsidP="0082346C">
      <w:pPr>
        <w:pStyle w:val="22"/>
        <w:shd w:val="clear" w:color="auto" w:fill="auto"/>
        <w:tabs>
          <w:tab w:val="left" w:pos="1006"/>
        </w:tabs>
        <w:spacing w:before="0" w:after="0" w:line="240" w:lineRule="auto"/>
        <w:ind w:firstLine="567"/>
        <w:rPr>
          <w:rFonts w:cs="Times New Roman"/>
          <w:szCs w:val="24"/>
        </w:rPr>
      </w:pPr>
      <w:r w:rsidRPr="0082346C">
        <w:rPr>
          <w:rFonts w:cs="Times New Roman"/>
          <w:szCs w:val="24"/>
        </w:rPr>
        <w:t>Воздействие должно быть описано моделью, при этом величина воздействия в большинстве случаев может быть представлена одним скаляром, который может иметь несколько репрезентативных значений.</w:t>
      </w:r>
    </w:p>
    <w:p w:rsidR="0082346C" w:rsidRPr="0082346C" w:rsidRDefault="0082346C" w:rsidP="0082346C">
      <w:pPr>
        <w:pStyle w:val="22"/>
        <w:shd w:val="clear" w:color="auto" w:fill="auto"/>
        <w:tabs>
          <w:tab w:val="left" w:pos="1006"/>
        </w:tabs>
        <w:spacing w:before="0" w:after="0" w:line="240" w:lineRule="auto"/>
        <w:ind w:firstLine="567"/>
        <w:rPr>
          <w:rFonts w:cs="Times New Roman"/>
          <w:szCs w:val="24"/>
        </w:rPr>
      </w:pPr>
    </w:p>
    <w:p w:rsidR="0082346C" w:rsidRPr="0082346C" w:rsidRDefault="0082346C" w:rsidP="0082346C">
      <w:pPr>
        <w:pStyle w:val="1420"/>
        <w:shd w:val="clear" w:color="auto" w:fill="auto"/>
        <w:tabs>
          <w:tab w:val="left" w:pos="1241"/>
        </w:tabs>
        <w:spacing w:line="240" w:lineRule="auto"/>
        <w:ind w:left="1980"/>
        <w:jc w:val="both"/>
        <w:rPr>
          <w:rFonts w:cs="Times New Roman"/>
          <w:i/>
          <w:szCs w:val="24"/>
        </w:rPr>
      </w:pPr>
      <w:r w:rsidRPr="0082346C">
        <w:rPr>
          <w:rFonts w:cs="Times New Roman"/>
          <w:i/>
          <w:szCs w:val="24"/>
        </w:rPr>
        <w:t>1.2. Характеристические значения воздействий</w:t>
      </w:r>
    </w:p>
    <w:p w:rsidR="0082346C" w:rsidRPr="0082346C" w:rsidRDefault="0082346C" w:rsidP="0082346C">
      <w:pPr>
        <w:pStyle w:val="22"/>
        <w:shd w:val="clear" w:color="auto" w:fill="auto"/>
        <w:tabs>
          <w:tab w:val="left" w:pos="1011"/>
        </w:tabs>
        <w:spacing w:before="0" w:after="0" w:line="240" w:lineRule="auto"/>
        <w:ind w:firstLine="567"/>
        <w:rPr>
          <w:rFonts w:cs="Times New Roman"/>
          <w:szCs w:val="24"/>
        </w:rPr>
      </w:pPr>
      <w:r w:rsidRPr="0082346C">
        <w:rPr>
          <w:rFonts w:cs="Times New Roman"/>
          <w:szCs w:val="24"/>
        </w:rPr>
        <w:t xml:space="preserve">Характеристическим значением воздействия </w:t>
      </w:r>
      <w:r w:rsidRPr="0082346C">
        <w:rPr>
          <w:rFonts w:cs="Times New Roman"/>
          <w:position w:val="-12"/>
          <w:szCs w:val="24"/>
        </w:rPr>
        <w:object w:dxaOrig="279" w:dyaOrig="360">
          <v:shape id="_x0000_i1255" type="#_x0000_t75" style="width:16.5pt;height:21.75pt" o:ole="">
            <v:imagedata r:id="rId476" o:title=""/>
          </v:shape>
          <o:OLEObject Type="Embed" ProgID="Equation.3" ShapeID="_x0000_i1255" DrawAspect="Content" ObjectID="_1748945211" r:id="rId477"/>
        </w:object>
      </w:r>
      <w:r w:rsidRPr="0082346C">
        <w:rPr>
          <w:rFonts w:cs="Times New Roman"/>
          <w:szCs w:val="24"/>
        </w:rPr>
        <w:t>является его основное репрезентативное значение, которое должно устанавливаться следующим образом:</w:t>
      </w:r>
    </w:p>
    <w:p w:rsidR="0082346C" w:rsidRPr="0082346C" w:rsidRDefault="0082346C" w:rsidP="0082346C">
      <w:pPr>
        <w:pStyle w:val="22"/>
        <w:numPr>
          <w:ilvl w:val="0"/>
          <w:numId w:val="35"/>
        </w:numPr>
        <w:shd w:val="clear" w:color="auto" w:fill="auto"/>
        <w:tabs>
          <w:tab w:val="left" w:pos="857"/>
        </w:tabs>
        <w:spacing w:before="0" w:after="0" w:line="240" w:lineRule="auto"/>
        <w:ind w:firstLine="600"/>
        <w:rPr>
          <w:rFonts w:cs="Times New Roman"/>
          <w:szCs w:val="24"/>
        </w:rPr>
      </w:pPr>
      <w:r w:rsidRPr="0082346C">
        <w:rPr>
          <w:rFonts w:cs="Times New Roman"/>
          <w:szCs w:val="24"/>
        </w:rPr>
        <w:t>как среднее, верхнее или нижнее значение, или же, как номинальное значение (которое не связано с известным статистическим распределением) (см. ЕN 1991);</w:t>
      </w:r>
    </w:p>
    <w:p w:rsidR="0082346C" w:rsidRPr="0082346C" w:rsidRDefault="0082346C" w:rsidP="0082346C">
      <w:pPr>
        <w:pStyle w:val="22"/>
        <w:numPr>
          <w:ilvl w:val="0"/>
          <w:numId w:val="35"/>
        </w:numPr>
        <w:shd w:val="clear" w:color="auto" w:fill="auto"/>
        <w:tabs>
          <w:tab w:val="left" w:pos="867"/>
        </w:tabs>
        <w:spacing w:before="0" w:after="0" w:line="240" w:lineRule="auto"/>
        <w:ind w:firstLine="600"/>
        <w:rPr>
          <w:rFonts w:cs="Times New Roman"/>
          <w:szCs w:val="24"/>
        </w:rPr>
      </w:pPr>
      <w:r w:rsidRPr="0082346C">
        <w:rPr>
          <w:rFonts w:cs="Times New Roman"/>
          <w:szCs w:val="24"/>
        </w:rPr>
        <w:t>в проектной документации в соответствии с положениями, указанными в ЕN 1991. - в соответствии с ЕN 1991 - как среднее значение, как верхнее или нижнее значение или как номинальное значение (т. е., значение, полученное не по результатам статистического анализа);</w:t>
      </w:r>
    </w:p>
    <w:p w:rsidR="0082346C" w:rsidRPr="0082346C" w:rsidRDefault="0082346C" w:rsidP="0082346C">
      <w:pPr>
        <w:pStyle w:val="22"/>
        <w:numPr>
          <w:ilvl w:val="0"/>
          <w:numId w:val="37"/>
        </w:numPr>
        <w:shd w:val="clear" w:color="auto" w:fill="auto"/>
        <w:tabs>
          <w:tab w:val="left" w:pos="1006"/>
        </w:tabs>
        <w:spacing w:before="0" w:after="0" w:line="240" w:lineRule="auto"/>
        <w:ind w:firstLine="600"/>
        <w:rPr>
          <w:rFonts w:cs="Times New Roman"/>
          <w:szCs w:val="24"/>
        </w:rPr>
      </w:pPr>
      <w:r w:rsidRPr="0082346C">
        <w:rPr>
          <w:rFonts w:cs="Times New Roman"/>
          <w:szCs w:val="24"/>
        </w:rPr>
        <w:t>Р Характеристическое значение постоянного воздействия следует оценивать следующим образом:</w:t>
      </w:r>
    </w:p>
    <w:p w:rsidR="0082346C" w:rsidRPr="0082346C" w:rsidRDefault="0082346C" w:rsidP="0082346C">
      <w:pPr>
        <w:pStyle w:val="22"/>
        <w:numPr>
          <w:ilvl w:val="0"/>
          <w:numId w:val="35"/>
        </w:numPr>
        <w:shd w:val="clear" w:color="auto" w:fill="auto"/>
        <w:tabs>
          <w:tab w:val="left" w:pos="900"/>
        </w:tabs>
        <w:spacing w:before="0" w:after="0" w:line="240" w:lineRule="auto"/>
        <w:ind w:firstLine="600"/>
        <w:rPr>
          <w:rFonts w:cs="Times New Roman"/>
          <w:szCs w:val="24"/>
        </w:rPr>
      </w:pPr>
      <w:r w:rsidRPr="0082346C">
        <w:rPr>
          <w:rFonts w:cs="Times New Roman"/>
          <w:szCs w:val="24"/>
        </w:rPr>
        <w:t xml:space="preserve">при малой изменчивости </w:t>
      </w:r>
      <w:r w:rsidRPr="0082346C">
        <w:rPr>
          <w:rStyle w:val="2115pt"/>
          <w:rFonts w:eastAsiaTheme="majorEastAsia" w:cs="Times New Roman"/>
          <w:lang w:val="ru-RU"/>
        </w:rPr>
        <w:t>G</w:t>
      </w:r>
      <w:r w:rsidRPr="0082346C">
        <w:rPr>
          <w:rFonts w:cs="Times New Roman"/>
          <w:szCs w:val="24"/>
        </w:rPr>
        <w:t xml:space="preserve"> может использоваться единственное значение</w:t>
      </w:r>
      <w:r w:rsidRPr="0082346C">
        <w:rPr>
          <w:rFonts w:cs="Times New Roman"/>
          <w:position w:val="-12"/>
          <w:szCs w:val="24"/>
        </w:rPr>
        <w:object w:dxaOrig="320" w:dyaOrig="360">
          <v:shape id="_x0000_i1256" type="#_x0000_t75" style="width:15.75pt;height:16.5pt" o:ole="">
            <v:imagedata r:id="rId478" o:title=""/>
          </v:shape>
          <o:OLEObject Type="Embed" ProgID="Equation.3" ShapeID="_x0000_i1256" DrawAspect="Content" ObjectID="_1748945212" r:id="rId479"/>
        </w:object>
      </w:r>
      <w:r w:rsidRPr="0082346C">
        <w:rPr>
          <w:rFonts w:cs="Times New Roman"/>
          <w:szCs w:val="24"/>
        </w:rPr>
        <w:t>;</w:t>
      </w:r>
    </w:p>
    <w:p w:rsidR="0082346C" w:rsidRPr="0082346C" w:rsidRDefault="0082346C" w:rsidP="0082346C">
      <w:pPr>
        <w:pStyle w:val="22"/>
        <w:shd w:val="clear" w:color="auto" w:fill="auto"/>
        <w:spacing w:before="0" w:after="0" w:line="240" w:lineRule="auto"/>
        <w:ind w:firstLine="0"/>
        <w:jc w:val="left"/>
        <w:rPr>
          <w:rFonts w:cs="Times New Roman"/>
          <w:szCs w:val="24"/>
        </w:rPr>
      </w:pPr>
      <w:r w:rsidRPr="0082346C">
        <w:rPr>
          <w:rFonts w:cs="Times New Roman"/>
          <w:szCs w:val="24"/>
        </w:rPr>
        <w:t xml:space="preserve">при большой изменчивости </w:t>
      </w:r>
      <w:r w:rsidRPr="0082346C">
        <w:rPr>
          <w:rStyle w:val="2115pt"/>
          <w:rFonts w:eastAsiaTheme="majorEastAsia" w:cs="Times New Roman"/>
          <w:lang w:val="ru-RU"/>
        </w:rPr>
        <w:t>G</w:t>
      </w:r>
      <w:r w:rsidRPr="0082346C">
        <w:rPr>
          <w:rFonts w:cs="Times New Roman"/>
          <w:szCs w:val="24"/>
        </w:rPr>
        <w:t xml:space="preserve"> должны использоваться два значения: наибольшее значение </w:t>
      </w:r>
      <w:r w:rsidRPr="0082346C">
        <w:rPr>
          <w:rFonts w:cs="Times New Roman"/>
          <w:position w:val="-14"/>
          <w:szCs w:val="24"/>
        </w:rPr>
        <w:object w:dxaOrig="580" w:dyaOrig="380">
          <v:shape id="_x0000_i1257" type="#_x0000_t75" style="width:27.75pt;height:18.75pt" o:ole="">
            <v:imagedata r:id="rId480" o:title=""/>
          </v:shape>
          <o:OLEObject Type="Embed" ProgID="Equation.3" ShapeID="_x0000_i1257" DrawAspect="Content" ObjectID="_1748945213" r:id="rId481"/>
        </w:object>
      </w:r>
      <w:r w:rsidRPr="0082346C">
        <w:rPr>
          <w:rFonts w:cs="Times New Roman"/>
          <w:szCs w:val="24"/>
        </w:rPr>
        <w:t>и наименьшее значение</w:t>
      </w:r>
      <w:r w:rsidRPr="0082346C">
        <w:rPr>
          <w:rFonts w:cs="Times New Roman"/>
          <w:position w:val="-14"/>
          <w:szCs w:val="24"/>
        </w:rPr>
        <w:object w:dxaOrig="580" w:dyaOrig="380">
          <v:shape id="_x0000_i1258" type="#_x0000_t75" style="width:27.75pt;height:18.75pt" o:ole="">
            <v:imagedata r:id="rId482" o:title=""/>
          </v:shape>
          <o:OLEObject Type="Embed" ProgID="Equation.3" ShapeID="_x0000_i1258" DrawAspect="Content" ObjectID="_1748945214" r:id="rId483"/>
        </w:object>
      </w:r>
      <w:r w:rsidRPr="0082346C">
        <w:rPr>
          <w:rFonts w:cs="Times New Roman"/>
          <w:szCs w:val="24"/>
        </w:rPr>
        <w:t>.</w:t>
      </w:r>
    </w:p>
    <w:p w:rsidR="0082346C" w:rsidRPr="0082346C" w:rsidRDefault="0082346C" w:rsidP="0082346C">
      <w:pPr>
        <w:pStyle w:val="22"/>
        <w:shd w:val="clear" w:color="auto" w:fill="auto"/>
        <w:tabs>
          <w:tab w:val="left" w:pos="966"/>
        </w:tabs>
        <w:spacing w:before="0" w:after="0" w:line="240" w:lineRule="auto"/>
        <w:ind w:firstLine="600"/>
        <w:rPr>
          <w:rFonts w:cs="Times New Roman"/>
          <w:szCs w:val="24"/>
        </w:rPr>
      </w:pPr>
      <w:r w:rsidRPr="0082346C">
        <w:rPr>
          <w:rFonts w:cs="Times New Roman"/>
          <w:szCs w:val="24"/>
        </w:rPr>
        <w:t xml:space="preserve">Изменчивостью </w:t>
      </w:r>
      <w:r w:rsidRPr="0082346C">
        <w:rPr>
          <w:rStyle w:val="2115pt"/>
          <w:rFonts w:eastAsiaTheme="majorEastAsia" w:cs="Times New Roman"/>
          <w:lang w:val="ru-RU"/>
        </w:rPr>
        <w:t>G</w:t>
      </w:r>
      <w:r w:rsidRPr="0082346C">
        <w:rPr>
          <w:rFonts w:cs="Times New Roman"/>
          <w:szCs w:val="24"/>
        </w:rPr>
        <w:t xml:space="preserve"> можно пренебречь, если </w:t>
      </w:r>
      <w:r w:rsidRPr="0082346C">
        <w:rPr>
          <w:rStyle w:val="2115pt"/>
          <w:rFonts w:eastAsiaTheme="majorEastAsia" w:cs="Times New Roman"/>
          <w:lang w:val="ru-RU"/>
        </w:rPr>
        <w:t>G</w:t>
      </w:r>
      <w:r w:rsidRPr="0082346C">
        <w:rPr>
          <w:rFonts w:cs="Times New Roman"/>
          <w:szCs w:val="24"/>
        </w:rPr>
        <w:t xml:space="preserve"> существенно не изменяются в течение расчетного срока эксплуатации сооружения и имеет малый коэффициент вариации. В этом случае</w:t>
      </w:r>
      <w:r w:rsidRPr="0082346C">
        <w:rPr>
          <w:rFonts w:cs="Times New Roman"/>
          <w:position w:val="-12"/>
          <w:szCs w:val="24"/>
        </w:rPr>
        <w:object w:dxaOrig="320" w:dyaOrig="360">
          <v:shape id="_x0000_i1259" type="#_x0000_t75" style="width:15.75pt;height:16.5pt" o:ole="">
            <v:imagedata r:id="rId478" o:title=""/>
          </v:shape>
          <o:OLEObject Type="Embed" ProgID="Equation.3" ShapeID="_x0000_i1259" DrawAspect="Content" ObjectID="_1748945215" r:id="rId484"/>
        </w:object>
      </w:r>
      <w:r w:rsidRPr="0082346C">
        <w:rPr>
          <w:rFonts w:cs="Times New Roman"/>
          <w:szCs w:val="24"/>
        </w:rPr>
        <w:t>принимается равным среднему значению.</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В зависимости от типа сооружения значение коэффициента вариации может быть в диапазоне 0,05 - 0,10.</w:t>
      </w:r>
    </w:p>
    <w:p w:rsidR="0082346C" w:rsidRPr="0082346C" w:rsidRDefault="0082346C" w:rsidP="0082346C">
      <w:pPr>
        <w:pStyle w:val="22"/>
        <w:shd w:val="clear" w:color="auto" w:fill="auto"/>
        <w:tabs>
          <w:tab w:val="left" w:pos="970"/>
        </w:tabs>
        <w:spacing w:before="0" w:after="0" w:line="240" w:lineRule="auto"/>
        <w:ind w:firstLine="567"/>
        <w:rPr>
          <w:rFonts w:cs="Times New Roman"/>
          <w:szCs w:val="24"/>
        </w:rPr>
      </w:pPr>
      <w:r w:rsidRPr="0082346C">
        <w:rPr>
          <w:rFonts w:cs="Times New Roman"/>
          <w:szCs w:val="24"/>
        </w:rPr>
        <w:t xml:space="preserve">В том случае, если сооружение очень чувствительно к изменениям </w:t>
      </w:r>
      <w:r w:rsidRPr="0082346C">
        <w:rPr>
          <w:rStyle w:val="2115pt"/>
          <w:rFonts w:eastAsiaTheme="majorEastAsia" w:cs="Times New Roman"/>
          <w:lang w:val="ru-RU"/>
        </w:rPr>
        <w:t>G</w:t>
      </w:r>
      <w:r w:rsidRPr="0082346C">
        <w:rPr>
          <w:rFonts w:cs="Times New Roman"/>
          <w:szCs w:val="24"/>
        </w:rPr>
        <w:t xml:space="preserve"> (например, в некоторых видах бетонных конструкций с предварительным напряжением), то даже если коэффициент вариации мал, следует применять два значения: </w:t>
      </w:r>
      <w:r w:rsidRPr="0082346C">
        <w:rPr>
          <w:rFonts w:cs="Times New Roman"/>
          <w:position w:val="-14"/>
          <w:szCs w:val="24"/>
        </w:rPr>
        <w:object w:dxaOrig="580" w:dyaOrig="380">
          <v:shape id="_x0000_i1260" type="#_x0000_t75" style="width:27.75pt;height:18.75pt" o:ole="">
            <v:imagedata r:id="rId480" o:title=""/>
          </v:shape>
          <o:OLEObject Type="Embed" ProgID="Equation.3" ShapeID="_x0000_i1260" DrawAspect="Content" ObjectID="_1748945216" r:id="rId485"/>
        </w:object>
      </w:r>
      <w:r w:rsidRPr="0082346C">
        <w:rPr>
          <w:rFonts w:cs="Times New Roman"/>
          <w:szCs w:val="24"/>
        </w:rPr>
        <w:t>и</w:t>
      </w:r>
      <w:r w:rsidRPr="0082346C">
        <w:rPr>
          <w:rFonts w:cs="Times New Roman"/>
          <w:position w:val="-14"/>
          <w:szCs w:val="24"/>
        </w:rPr>
        <w:object w:dxaOrig="580" w:dyaOrig="380">
          <v:shape id="_x0000_i1261" type="#_x0000_t75" style="width:27.75pt;height:18.75pt" o:ole="">
            <v:imagedata r:id="rId482" o:title=""/>
          </v:shape>
          <o:OLEObject Type="Embed" ProgID="Equation.3" ShapeID="_x0000_i1261" DrawAspect="Content" ObjectID="_1748945217" r:id="rId486"/>
        </w:object>
      </w:r>
      <w:r w:rsidRPr="0082346C">
        <w:rPr>
          <w:rFonts w:cs="Times New Roman"/>
          <w:szCs w:val="24"/>
        </w:rPr>
        <w:t xml:space="preserve">. В этом случае </w:t>
      </w:r>
      <w:r w:rsidRPr="0082346C">
        <w:rPr>
          <w:rFonts w:cs="Times New Roman"/>
          <w:position w:val="-14"/>
          <w:szCs w:val="24"/>
        </w:rPr>
        <w:object w:dxaOrig="580" w:dyaOrig="380">
          <v:shape id="_x0000_i1262" type="#_x0000_t75" style="width:27.75pt;height:18.75pt" o:ole="">
            <v:imagedata r:id="rId482" o:title=""/>
          </v:shape>
          <o:OLEObject Type="Embed" ProgID="Equation.3" ShapeID="_x0000_i1262" DrawAspect="Content" ObjectID="_1748945218" r:id="rId487"/>
        </w:object>
      </w:r>
      <w:r w:rsidRPr="0082346C">
        <w:rPr>
          <w:rFonts w:cs="Times New Roman"/>
          <w:szCs w:val="24"/>
        </w:rPr>
        <w:t xml:space="preserve">допускается принять как 5%-ный квантиль, а </w:t>
      </w:r>
      <w:r w:rsidRPr="0082346C">
        <w:rPr>
          <w:rFonts w:cs="Times New Roman"/>
          <w:position w:val="-14"/>
          <w:szCs w:val="24"/>
        </w:rPr>
        <w:object w:dxaOrig="580" w:dyaOrig="380">
          <v:shape id="_x0000_i1263" type="#_x0000_t75" style="width:27.75pt;height:18.75pt" o:ole="">
            <v:imagedata r:id="rId480" o:title=""/>
          </v:shape>
          <o:OLEObject Type="Embed" ProgID="Equation.3" ShapeID="_x0000_i1263" DrawAspect="Content" ObjectID="_1748945219" r:id="rId488"/>
        </w:object>
      </w:r>
      <w:r w:rsidRPr="0082346C">
        <w:rPr>
          <w:rFonts w:cs="Times New Roman"/>
          <w:szCs w:val="24"/>
        </w:rPr>
        <w:t>- как 95%-ный квантиль статистического распределения для G, а в качестве распределения может быть принято распределение Гаусса.</w:t>
      </w:r>
    </w:p>
    <w:p w:rsidR="0082346C" w:rsidRPr="0082346C" w:rsidRDefault="0082346C" w:rsidP="0082346C">
      <w:pPr>
        <w:pStyle w:val="22"/>
        <w:shd w:val="clear" w:color="auto" w:fill="auto"/>
        <w:tabs>
          <w:tab w:val="left" w:pos="975"/>
        </w:tabs>
        <w:spacing w:before="0" w:after="0" w:line="240" w:lineRule="auto"/>
        <w:ind w:firstLine="567"/>
        <w:rPr>
          <w:rFonts w:cs="Times New Roman"/>
          <w:szCs w:val="24"/>
        </w:rPr>
      </w:pPr>
      <w:r w:rsidRPr="0082346C">
        <w:rPr>
          <w:rFonts w:cs="Times New Roman"/>
          <w:szCs w:val="24"/>
        </w:rPr>
        <w:t>Собственный вес сооружения может быть представлен единственным характеристическим значением и рассчитываться на основе номинальных размеров и среднего удельного веса; см. ЕN 1991-1-1.</w:t>
      </w:r>
    </w:p>
    <w:p w:rsidR="0082346C" w:rsidRPr="0082346C" w:rsidRDefault="0082346C" w:rsidP="0082346C">
      <w:pPr>
        <w:pStyle w:val="22"/>
        <w:shd w:val="clear" w:color="auto" w:fill="auto"/>
        <w:tabs>
          <w:tab w:val="left" w:pos="966"/>
        </w:tabs>
        <w:spacing w:before="0" w:after="0" w:line="240" w:lineRule="auto"/>
        <w:ind w:firstLine="600"/>
        <w:rPr>
          <w:rFonts w:cs="Times New Roman"/>
          <w:szCs w:val="24"/>
        </w:rPr>
      </w:pPr>
      <w:r w:rsidRPr="0082346C">
        <w:rPr>
          <w:rFonts w:cs="Times New Roman"/>
          <w:szCs w:val="24"/>
        </w:rPr>
        <w:t xml:space="preserve">Предварительное напряжение </w:t>
      </w:r>
      <w:r w:rsidRPr="0082346C">
        <w:rPr>
          <w:rStyle w:val="2115pt"/>
          <w:rFonts w:eastAsiaTheme="majorEastAsia" w:cs="Times New Roman"/>
          <w:lang w:val="ru-RU"/>
        </w:rPr>
        <w:t>(обозначается через Р)</w:t>
      </w:r>
      <w:r w:rsidRPr="0082346C">
        <w:rPr>
          <w:rFonts w:cs="Times New Roman"/>
          <w:szCs w:val="24"/>
        </w:rPr>
        <w:t xml:space="preserve"> следует классифицировать как постоянное воздействие, созданное контролируемыми силами или деформациями, приложенными к конструкции. Эти типы предварительного напряжения следует отличать друг от друга (например, предварительное напряжение путем предварительно напряженной арматуры, предварительное напряжение путем приложенной деформации к опорам).</w:t>
      </w:r>
    </w:p>
    <w:p w:rsidR="0082346C" w:rsidRPr="0082346C" w:rsidRDefault="0082346C" w:rsidP="0082346C">
      <w:pPr>
        <w:pStyle w:val="22"/>
        <w:shd w:val="clear" w:color="auto" w:fill="auto"/>
        <w:tabs>
          <w:tab w:val="left" w:pos="3725"/>
        </w:tabs>
        <w:spacing w:before="0" w:after="0" w:line="240" w:lineRule="auto"/>
        <w:ind w:firstLine="600"/>
        <w:rPr>
          <w:rFonts w:cs="Times New Roman"/>
          <w:szCs w:val="24"/>
        </w:rPr>
      </w:pPr>
      <w:r w:rsidRPr="0082346C">
        <w:rPr>
          <w:rFonts w:cs="Times New Roman"/>
          <w:szCs w:val="24"/>
        </w:rPr>
        <w:t xml:space="preserve">Характеристическим значением предварительного напряжения на момент времени </w:t>
      </w:r>
      <w:r w:rsidRPr="0082346C">
        <w:rPr>
          <w:rStyle w:val="2115pt"/>
          <w:rFonts w:eastAsiaTheme="majorEastAsia" w:cs="Times New Roman"/>
          <w:lang w:val="ru-RU"/>
        </w:rPr>
        <w:t>I</w:t>
      </w:r>
      <w:r w:rsidRPr="0082346C">
        <w:rPr>
          <w:rFonts w:cs="Times New Roman"/>
          <w:szCs w:val="24"/>
        </w:rPr>
        <w:t xml:space="preserve"> может быть наибольшее значение</w:t>
      </w:r>
      <w:r w:rsidRPr="0082346C">
        <w:rPr>
          <w:rFonts w:cs="Times New Roman"/>
          <w:position w:val="-14"/>
          <w:szCs w:val="24"/>
        </w:rPr>
        <w:object w:dxaOrig="780" w:dyaOrig="380">
          <v:shape id="_x0000_i1264" type="#_x0000_t75" style="width:37.5pt;height:18.75pt" o:ole="">
            <v:imagedata r:id="rId489" o:title=""/>
          </v:shape>
          <o:OLEObject Type="Embed" ProgID="Equation.3" ShapeID="_x0000_i1264" DrawAspect="Content" ObjectID="_1748945220" r:id="rId490"/>
        </w:object>
      </w:r>
      <w:r w:rsidRPr="0082346C">
        <w:rPr>
          <w:rFonts w:cs="Times New Roman"/>
          <w:szCs w:val="24"/>
        </w:rPr>
        <w:t>и наименьшее значение</w:t>
      </w:r>
      <w:r w:rsidRPr="0082346C">
        <w:rPr>
          <w:rFonts w:cs="Times New Roman"/>
          <w:position w:val="-14"/>
          <w:szCs w:val="24"/>
        </w:rPr>
        <w:object w:dxaOrig="760" w:dyaOrig="380">
          <v:shape id="_x0000_i1265" type="#_x0000_t75" style="width:35.25pt;height:18.75pt" o:ole="">
            <v:imagedata r:id="rId491" o:title=""/>
          </v:shape>
          <o:OLEObject Type="Embed" ProgID="Equation.3" ShapeID="_x0000_i1265" DrawAspect="Content" ObjectID="_1748945221" r:id="rId492"/>
        </w:object>
      </w:r>
      <w:r w:rsidRPr="0082346C">
        <w:rPr>
          <w:rFonts w:cs="Times New Roman"/>
          <w:szCs w:val="24"/>
        </w:rPr>
        <w:t>. Для критических предельных состояний может использоваться среднее значение</w:t>
      </w:r>
      <w:r w:rsidRPr="0082346C">
        <w:rPr>
          <w:rFonts w:cs="Times New Roman"/>
          <w:position w:val="-12"/>
          <w:szCs w:val="24"/>
        </w:rPr>
        <w:object w:dxaOrig="560" w:dyaOrig="360">
          <v:shape id="_x0000_i1266" type="#_x0000_t75" style="width:27pt;height:16.5pt" o:ole="">
            <v:imagedata r:id="rId493" o:title=""/>
          </v:shape>
          <o:OLEObject Type="Embed" ProgID="Equation.3" ShapeID="_x0000_i1266" DrawAspect="Content" ObjectID="_1748945222" r:id="rId494"/>
        </w:object>
      </w:r>
      <w:r w:rsidRPr="0082346C">
        <w:rPr>
          <w:rFonts w:cs="Times New Roman"/>
          <w:szCs w:val="24"/>
        </w:rPr>
        <w:t>. Более подробные данные - см. EN 1992 - EN 1996 и EN 1999.</w:t>
      </w:r>
    </w:p>
    <w:p w:rsidR="0082346C" w:rsidRPr="0082346C" w:rsidRDefault="0082346C" w:rsidP="0082346C">
      <w:pPr>
        <w:pStyle w:val="22"/>
        <w:shd w:val="clear" w:color="auto" w:fill="auto"/>
        <w:tabs>
          <w:tab w:val="left" w:pos="966"/>
        </w:tabs>
        <w:spacing w:before="0" w:after="0" w:line="240" w:lineRule="auto"/>
        <w:ind w:firstLine="567"/>
        <w:rPr>
          <w:rFonts w:cs="Times New Roman"/>
          <w:szCs w:val="24"/>
        </w:rPr>
      </w:pPr>
      <w:r w:rsidRPr="0082346C">
        <w:rPr>
          <w:rFonts w:cs="Times New Roman"/>
          <w:szCs w:val="24"/>
        </w:rPr>
        <w:t>Для переменных воздействий, характеристическое значение (</w:t>
      </w:r>
      <w:r w:rsidRPr="0082346C">
        <w:rPr>
          <w:rFonts w:cs="Times New Roman"/>
          <w:position w:val="-12"/>
          <w:szCs w:val="24"/>
        </w:rPr>
        <w:object w:dxaOrig="320" w:dyaOrig="360">
          <v:shape id="_x0000_i1267" type="#_x0000_t75" style="width:15.75pt;height:16.5pt" o:ole="">
            <v:imagedata r:id="rId495" o:title=""/>
          </v:shape>
          <o:OLEObject Type="Embed" ProgID="Equation.3" ShapeID="_x0000_i1267" DrawAspect="Content" ObjectID="_1748945223" r:id="rId496"/>
        </w:object>
      </w:r>
      <w:r w:rsidRPr="0082346C">
        <w:rPr>
          <w:rFonts w:cs="Times New Roman"/>
          <w:szCs w:val="24"/>
        </w:rPr>
        <w:t xml:space="preserve">) должно </w:t>
      </w:r>
      <w:r w:rsidRPr="0082346C">
        <w:rPr>
          <w:rFonts w:cs="Times New Roman"/>
          <w:szCs w:val="24"/>
        </w:rPr>
        <w:lastRenderedPageBreak/>
        <w:t>соответствовать:</w:t>
      </w:r>
    </w:p>
    <w:p w:rsidR="0082346C" w:rsidRPr="0082346C" w:rsidRDefault="0082346C" w:rsidP="0082346C">
      <w:pPr>
        <w:pStyle w:val="22"/>
        <w:numPr>
          <w:ilvl w:val="0"/>
          <w:numId w:val="35"/>
        </w:numPr>
        <w:shd w:val="clear" w:color="auto" w:fill="auto"/>
        <w:tabs>
          <w:tab w:val="left" w:pos="911"/>
        </w:tabs>
        <w:spacing w:before="0" w:after="0" w:line="240" w:lineRule="auto"/>
        <w:ind w:firstLine="600"/>
        <w:rPr>
          <w:rFonts w:cs="Times New Roman"/>
          <w:szCs w:val="24"/>
        </w:rPr>
      </w:pPr>
      <w:r w:rsidRPr="0082346C">
        <w:rPr>
          <w:rFonts w:cs="Times New Roman"/>
          <w:szCs w:val="24"/>
        </w:rPr>
        <w:t>либо наибольшему значению с заданной вероятностью непревышения, либо наименьшему значению с заданной вероятностью проявления в течение некоторого определенного референтного периода времени;</w:t>
      </w:r>
    </w:p>
    <w:p w:rsidR="0082346C" w:rsidRPr="0082346C" w:rsidRDefault="0082346C" w:rsidP="0082346C">
      <w:pPr>
        <w:pStyle w:val="22"/>
        <w:numPr>
          <w:ilvl w:val="0"/>
          <w:numId w:val="35"/>
        </w:numPr>
        <w:shd w:val="clear" w:color="auto" w:fill="auto"/>
        <w:tabs>
          <w:tab w:val="left" w:pos="817"/>
        </w:tabs>
        <w:spacing w:before="0" w:after="0" w:line="240" w:lineRule="auto"/>
        <w:ind w:firstLine="600"/>
        <w:rPr>
          <w:rFonts w:cs="Times New Roman"/>
          <w:szCs w:val="24"/>
        </w:rPr>
      </w:pPr>
      <w:r w:rsidRPr="0082346C">
        <w:rPr>
          <w:rFonts w:cs="Times New Roman"/>
          <w:szCs w:val="24"/>
        </w:rPr>
        <w:t>либо номинальному значению, которое может быть определено для случаев, когда статистическое распределение неизвестно.</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Характеристическое значение климатических воздействий основывается на вероятности превышения 0,02 для годовых максимумов. Это соответствует среднему периоду повторяемости 50 лет для годовых максимумов. Однако в некоторых случаях в зависимости от характера воздействия или выбранной расчетной ситуации необходимо использовать другие квантили или периоды повторяемости.</w:t>
      </w:r>
    </w:p>
    <w:p w:rsidR="0082346C" w:rsidRPr="0082346C" w:rsidRDefault="0082346C" w:rsidP="0082346C">
      <w:pPr>
        <w:pStyle w:val="22"/>
        <w:shd w:val="clear" w:color="auto" w:fill="auto"/>
        <w:tabs>
          <w:tab w:val="left" w:pos="961"/>
        </w:tabs>
        <w:spacing w:before="0" w:after="0" w:line="240" w:lineRule="auto"/>
        <w:ind w:firstLine="600"/>
        <w:rPr>
          <w:rFonts w:cs="Times New Roman"/>
          <w:szCs w:val="24"/>
        </w:rPr>
      </w:pPr>
      <w:r w:rsidRPr="0082346C">
        <w:rPr>
          <w:rFonts w:cs="Times New Roman"/>
          <w:szCs w:val="24"/>
        </w:rPr>
        <w:t xml:space="preserve">Расчетное значение </w:t>
      </w:r>
      <w:r w:rsidRPr="0082346C">
        <w:rPr>
          <w:rFonts w:cs="Times New Roman"/>
          <w:position w:val="-12"/>
          <w:szCs w:val="24"/>
        </w:rPr>
        <w:object w:dxaOrig="320" w:dyaOrig="360">
          <v:shape id="_x0000_i1268" type="#_x0000_t75" style="width:18.75pt;height:21pt" o:ole="">
            <v:imagedata r:id="rId497" o:title=""/>
          </v:shape>
          <o:OLEObject Type="Embed" ProgID="Equation.3" ShapeID="_x0000_i1268" DrawAspect="Content" ObjectID="_1748945224" r:id="rId498"/>
        </w:object>
      </w:r>
      <w:r w:rsidRPr="0082346C">
        <w:rPr>
          <w:rFonts w:cs="Times New Roman"/>
          <w:szCs w:val="24"/>
        </w:rPr>
        <w:t>для аварийных воздействий должно быть определено индивидуально для каждого проекта.</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xml:space="preserve">Для сейсмических воздействий расчетное значение </w:t>
      </w:r>
      <w:r w:rsidRPr="0082346C">
        <w:rPr>
          <w:rFonts w:cs="Times New Roman"/>
          <w:position w:val="-12"/>
          <w:szCs w:val="24"/>
        </w:rPr>
        <w:object w:dxaOrig="400" w:dyaOrig="360">
          <v:shape id="_x0000_i1269" type="#_x0000_t75" style="width:23.25pt;height:21pt" o:ole="">
            <v:imagedata r:id="rId499" o:title=""/>
          </v:shape>
          <o:OLEObject Type="Embed" ProgID="Equation.3" ShapeID="_x0000_i1269" DrawAspect="Content" ObjectID="_1748945225" r:id="rId500"/>
        </w:object>
      </w:r>
      <w:r w:rsidRPr="0082346C">
        <w:rPr>
          <w:rFonts w:cs="Times New Roman"/>
          <w:szCs w:val="24"/>
        </w:rPr>
        <w:t>следует определять через характеристическое значение</w:t>
      </w:r>
      <w:r w:rsidRPr="0082346C">
        <w:rPr>
          <w:rFonts w:cs="Times New Roman"/>
          <w:position w:val="-12"/>
          <w:szCs w:val="24"/>
        </w:rPr>
        <w:object w:dxaOrig="380" w:dyaOrig="360">
          <v:shape id="_x0000_i1270" type="#_x0000_t75" style="width:22.5pt;height:21pt" o:ole="">
            <v:imagedata r:id="rId501" o:title=""/>
          </v:shape>
          <o:OLEObject Type="Embed" ProgID="Equation.3" ShapeID="_x0000_i1270" DrawAspect="Content" ObjectID="_1748945226" r:id="rId502"/>
        </w:object>
      </w:r>
      <w:r w:rsidRPr="0082346C">
        <w:rPr>
          <w:rFonts w:cs="Times New Roman"/>
          <w:szCs w:val="24"/>
        </w:rPr>
        <w:t xml:space="preserve"> или устанавливать индивидуально.</w:t>
      </w:r>
    </w:p>
    <w:p w:rsidR="0082346C" w:rsidRPr="0082346C" w:rsidRDefault="0082346C" w:rsidP="0082346C">
      <w:pPr>
        <w:pStyle w:val="22"/>
        <w:shd w:val="clear" w:color="auto" w:fill="auto"/>
        <w:tabs>
          <w:tab w:val="left" w:pos="1086"/>
        </w:tabs>
        <w:spacing w:before="0" w:after="0" w:line="240" w:lineRule="auto"/>
        <w:ind w:firstLine="567"/>
        <w:rPr>
          <w:rFonts w:cs="Times New Roman"/>
          <w:szCs w:val="24"/>
        </w:rPr>
      </w:pPr>
      <w:r w:rsidRPr="0082346C">
        <w:rPr>
          <w:rFonts w:cs="Times New Roman"/>
          <w:szCs w:val="24"/>
        </w:rPr>
        <w:t>Для многокомпонентных воздействий, характеристическое воздействие должно быть представлено группой значений, каждое из которых в расчетных вычислениях рассматривается по отдельности.</w:t>
      </w:r>
    </w:p>
    <w:p w:rsidR="0082346C" w:rsidRPr="0082346C" w:rsidRDefault="0082346C" w:rsidP="0082346C">
      <w:pPr>
        <w:pStyle w:val="80"/>
        <w:shd w:val="clear" w:color="auto" w:fill="auto"/>
        <w:tabs>
          <w:tab w:val="left" w:pos="1167"/>
        </w:tabs>
        <w:spacing w:before="0" w:after="0" w:line="240" w:lineRule="auto"/>
        <w:ind w:firstLine="567"/>
        <w:jc w:val="center"/>
        <w:rPr>
          <w:rFonts w:cs="Times New Roman"/>
          <w:b w:val="0"/>
          <w:i/>
          <w:sz w:val="24"/>
          <w:szCs w:val="24"/>
        </w:rPr>
      </w:pPr>
      <w:r w:rsidRPr="0082346C">
        <w:rPr>
          <w:rFonts w:cs="Times New Roman"/>
          <w:b w:val="0"/>
          <w:i/>
          <w:sz w:val="24"/>
          <w:szCs w:val="24"/>
        </w:rPr>
        <w:t>1.3.  Другие репрезентативные значения переменных воздействий</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Другие репрезентативные значения переменного воздействия должны быть следующими:</w:t>
      </w:r>
    </w:p>
    <w:p w:rsidR="0082346C" w:rsidRPr="0082346C" w:rsidRDefault="0082346C" w:rsidP="0082346C">
      <w:pPr>
        <w:pStyle w:val="22"/>
        <w:numPr>
          <w:ilvl w:val="0"/>
          <w:numId w:val="38"/>
        </w:numPr>
        <w:shd w:val="clear" w:color="auto" w:fill="auto"/>
        <w:tabs>
          <w:tab w:val="left" w:pos="1020"/>
        </w:tabs>
        <w:spacing w:before="0" w:after="0" w:line="240" w:lineRule="auto"/>
        <w:ind w:firstLine="600"/>
        <w:rPr>
          <w:rFonts w:cs="Times New Roman"/>
          <w:szCs w:val="24"/>
        </w:rPr>
      </w:pPr>
      <w:r w:rsidRPr="0082346C">
        <w:rPr>
          <w:rFonts w:cs="Times New Roman"/>
          <w:szCs w:val="24"/>
        </w:rPr>
        <w:t xml:space="preserve">комбинационное значение, представляемое в виде произведения </w:t>
      </w:r>
      <w:r w:rsidRPr="0082346C">
        <w:rPr>
          <w:rFonts w:cs="Times New Roman"/>
          <w:position w:val="-12"/>
          <w:szCs w:val="24"/>
        </w:rPr>
        <w:object w:dxaOrig="540" w:dyaOrig="360">
          <v:shape id="_x0000_i1271" type="#_x0000_t75" style="width:27.75pt;height:18.75pt" o:ole="">
            <v:imagedata r:id="rId503" o:title=""/>
          </v:shape>
          <o:OLEObject Type="Embed" ProgID="Equation.3" ShapeID="_x0000_i1271" DrawAspect="Content" ObjectID="_1748945227" r:id="rId504"/>
        </w:object>
      </w:r>
      <w:r w:rsidRPr="0082346C">
        <w:rPr>
          <w:rFonts w:cs="Times New Roman"/>
          <w:szCs w:val="24"/>
        </w:rPr>
        <w:t xml:space="preserve">  и используемое для проверки критических предельных состояний и необратимых предельных состояний по эксплуатационной пригодности;</w:t>
      </w:r>
    </w:p>
    <w:p w:rsidR="0082346C" w:rsidRPr="0082346C" w:rsidRDefault="0082346C" w:rsidP="0082346C">
      <w:pPr>
        <w:pStyle w:val="af9"/>
        <w:numPr>
          <w:ilvl w:val="0"/>
          <w:numId w:val="38"/>
        </w:numPr>
        <w:tabs>
          <w:tab w:val="left" w:pos="1054"/>
        </w:tabs>
        <w:ind w:right="112"/>
        <w:jc w:val="both"/>
        <w:rPr>
          <w:rFonts w:cs="Times New Roman"/>
          <w:lang w:val="ru-RU"/>
        </w:rPr>
      </w:pPr>
      <w:r w:rsidRPr="0082346C">
        <w:rPr>
          <w:rFonts w:cs="Times New Roman"/>
          <w:spacing w:val="-3"/>
          <w:lang w:val="ru-RU"/>
        </w:rPr>
        <w:t>частое</w:t>
      </w:r>
      <w:r w:rsidRPr="0082346C">
        <w:rPr>
          <w:rFonts w:cs="Times New Roman"/>
          <w:spacing w:val="33"/>
          <w:lang w:val="ru-RU"/>
        </w:rPr>
        <w:t xml:space="preserve"> </w:t>
      </w:r>
      <w:r w:rsidRPr="0082346C">
        <w:rPr>
          <w:rFonts w:cs="Times New Roman"/>
          <w:spacing w:val="-4"/>
          <w:lang w:val="ru-RU"/>
        </w:rPr>
        <w:t>значение,</w:t>
      </w:r>
      <w:r w:rsidRPr="0082346C">
        <w:rPr>
          <w:rFonts w:cs="Times New Roman"/>
          <w:spacing w:val="34"/>
          <w:lang w:val="ru-RU"/>
        </w:rPr>
        <w:t xml:space="preserve"> </w:t>
      </w:r>
      <w:r w:rsidRPr="0082346C">
        <w:rPr>
          <w:rFonts w:cs="Times New Roman"/>
          <w:spacing w:val="-4"/>
          <w:lang w:val="ru-RU"/>
        </w:rPr>
        <w:t>представляемое</w:t>
      </w:r>
      <w:r w:rsidRPr="0082346C">
        <w:rPr>
          <w:rFonts w:cs="Times New Roman"/>
          <w:spacing w:val="36"/>
          <w:lang w:val="ru-RU"/>
        </w:rPr>
        <w:t xml:space="preserve"> </w:t>
      </w:r>
      <w:r w:rsidRPr="0082346C">
        <w:rPr>
          <w:rFonts w:cs="Times New Roman"/>
          <w:lang w:val="ru-RU"/>
        </w:rPr>
        <w:t>в</w:t>
      </w:r>
      <w:r w:rsidRPr="0082346C">
        <w:rPr>
          <w:rFonts w:cs="Times New Roman"/>
          <w:spacing w:val="34"/>
          <w:lang w:val="ru-RU"/>
        </w:rPr>
        <w:t xml:space="preserve"> </w:t>
      </w:r>
      <w:r w:rsidRPr="0082346C">
        <w:rPr>
          <w:rFonts w:cs="Times New Roman"/>
          <w:spacing w:val="-3"/>
          <w:lang w:val="ru-RU"/>
        </w:rPr>
        <w:t>виде</w:t>
      </w:r>
      <w:r w:rsidRPr="0082346C">
        <w:rPr>
          <w:rFonts w:cs="Times New Roman"/>
          <w:spacing w:val="34"/>
          <w:lang w:val="ru-RU"/>
        </w:rPr>
        <w:t xml:space="preserve"> </w:t>
      </w:r>
      <w:r w:rsidRPr="0082346C">
        <w:rPr>
          <w:rFonts w:cs="Times New Roman"/>
          <w:spacing w:val="-4"/>
          <w:lang w:val="ru-RU"/>
        </w:rPr>
        <w:t>произведения</w:t>
      </w:r>
      <w:r w:rsidRPr="0082346C">
        <w:rPr>
          <w:rFonts w:cs="Times New Roman"/>
          <w:spacing w:val="39"/>
          <w:lang w:val="ru-RU"/>
        </w:rPr>
        <w:t xml:space="preserve"> </w:t>
      </w:r>
      <w:r w:rsidRPr="0082346C">
        <w:rPr>
          <w:rFonts w:eastAsia="Symbol" w:cs="Times New Roman"/>
          <w:i/>
          <w:spacing w:val="-4"/>
          <w:lang w:val="ru-RU"/>
        </w:rPr>
        <w:t></w:t>
      </w:r>
      <w:r w:rsidRPr="0082346C">
        <w:rPr>
          <w:rFonts w:cs="Times New Roman"/>
          <w:spacing w:val="-3"/>
          <w:position w:val="-2"/>
          <w:lang w:val="ru-RU"/>
        </w:rPr>
        <w:t>1</w:t>
      </w:r>
      <w:r w:rsidRPr="0082346C">
        <w:rPr>
          <w:rFonts w:cs="Times New Roman"/>
          <w:i/>
          <w:spacing w:val="-3"/>
          <w:lang w:val="ru-RU"/>
        </w:rPr>
        <w:t>Q</w:t>
      </w:r>
      <w:r w:rsidRPr="0082346C">
        <w:rPr>
          <w:rFonts w:cs="Times New Roman"/>
          <w:spacing w:val="-3"/>
          <w:position w:val="-2"/>
          <w:lang w:val="ru-RU"/>
        </w:rPr>
        <w:t>k</w:t>
      </w:r>
      <w:r w:rsidRPr="0082346C">
        <w:rPr>
          <w:rFonts w:cs="Times New Roman"/>
          <w:spacing w:val="-3"/>
          <w:lang w:val="ru-RU"/>
        </w:rPr>
        <w:t>,</w:t>
      </w:r>
      <w:r w:rsidRPr="0082346C">
        <w:rPr>
          <w:rFonts w:cs="Times New Roman"/>
          <w:spacing w:val="34"/>
          <w:lang w:val="ru-RU"/>
        </w:rPr>
        <w:t xml:space="preserve"> </w:t>
      </w:r>
      <w:r w:rsidRPr="0082346C">
        <w:rPr>
          <w:rFonts w:cs="Times New Roman"/>
          <w:lang w:val="ru-RU"/>
        </w:rPr>
        <w:t>и</w:t>
      </w:r>
      <w:r w:rsidRPr="0082346C">
        <w:rPr>
          <w:rFonts w:cs="Times New Roman"/>
          <w:spacing w:val="35"/>
          <w:lang w:val="ru-RU"/>
        </w:rPr>
        <w:t xml:space="preserve"> </w:t>
      </w:r>
      <w:r w:rsidRPr="0082346C">
        <w:rPr>
          <w:rFonts w:cs="Times New Roman"/>
          <w:spacing w:val="-4"/>
          <w:lang w:val="ru-RU"/>
        </w:rPr>
        <w:t>используемое</w:t>
      </w:r>
      <w:r w:rsidRPr="0082346C">
        <w:rPr>
          <w:rFonts w:cs="Times New Roman"/>
          <w:spacing w:val="37"/>
          <w:lang w:val="ru-RU"/>
        </w:rPr>
        <w:t xml:space="preserve"> </w:t>
      </w:r>
      <w:r w:rsidRPr="0082346C">
        <w:rPr>
          <w:rFonts w:cs="Times New Roman"/>
          <w:spacing w:val="-2"/>
          <w:lang w:val="ru-RU"/>
        </w:rPr>
        <w:t>для</w:t>
      </w:r>
      <w:r w:rsidRPr="0082346C">
        <w:rPr>
          <w:rFonts w:cs="Times New Roman"/>
          <w:spacing w:val="86"/>
          <w:lang w:val="ru-RU"/>
        </w:rPr>
        <w:t xml:space="preserve"> </w:t>
      </w:r>
      <w:r w:rsidRPr="0082346C">
        <w:rPr>
          <w:rFonts w:cs="Times New Roman"/>
          <w:spacing w:val="-3"/>
          <w:lang w:val="ru-RU"/>
        </w:rPr>
        <w:t>проверки</w:t>
      </w:r>
      <w:r w:rsidRPr="0082346C">
        <w:rPr>
          <w:rFonts w:cs="Times New Roman"/>
          <w:spacing w:val="46"/>
          <w:lang w:val="ru-RU"/>
        </w:rPr>
        <w:t xml:space="preserve"> </w:t>
      </w:r>
      <w:r w:rsidRPr="0082346C">
        <w:rPr>
          <w:rFonts w:cs="Times New Roman"/>
          <w:spacing w:val="-4"/>
          <w:lang w:val="ru-RU"/>
        </w:rPr>
        <w:t>критических</w:t>
      </w:r>
      <w:r w:rsidRPr="0082346C">
        <w:rPr>
          <w:rFonts w:cs="Times New Roman"/>
          <w:spacing w:val="47"/>
          <w:lang w:val="ru-RU"/>
        </w:rPr>
        <w:t xml:space="preserve"> </w:t>
      </w:r>
      <w:r w:rsidRPr="0082346C">
        <w:rPr>
          <w:rFonts w:cs="Times New Roman"/>
          <w:spacing w:val="-4"/>
          <w:lang w:val="ru-RU"/>
        </w:rPr>
        <w:t>предельных</w:t>
      </w:r>
      <w:r w:rsidRPr="0082346C">
        <w:rPr>
          <w:rFonts w:cs="Times New Roman"/>
          <w:spacing w:val="50"/>
          <w:lang w:val="ru-RU"/>
        </w:rPr>
        <w:t xml:space="preserve"> </w:t>
      </w:r>
      <w:r w:rsidRPr="0082346C">
        <w:rPr>
          <w:rFonts w:cs="Times New Roman"/>
          <w:spacing w:val="-4"/>
          <w:lang w:val="ru-RU"/>
        </w:rPr>
        <w:t>состояний,</w:t>
      </w:r>
      <w:r w:rsidRPr="0082346C">
        <w:rPr>
          <w:rFonts w:cs="Times New Roman"/>
          <w:spacing w:val="45"/>
          <w:lang w:val="ru-RU"/>
        </w:rPr>
        <w:t xml:space="preserve"> </w:t>
      </w:r>
      <w:r w:rsidRPr="0082346C">
        <w:rPr>
          <w:rFonts w:cs="Times New Roman"/>
          <w:spacing w:val="-4"/>
          <w:lang w:val="ru-RU"/>
        </w:rPr>
        <w:t>связанных</w:t>
      </w:r>
      <w:r w:rsidRPr="0082346C">
        <w:rPr>
          <w:rFonts w:cs="Times New Roman"/>
          <w:spacing w:val="47"/>
          <w:lang w:val="ru-RU"/>
        </w:rPr>
        <w:t xml:space="preserve"> </w:t>
      </w:r>
      <w:r w:rsidRPr="0082346C">
        <w:rPr>
          <w:rFonts w:cs="Times New Roman"/>
          <w:lang w:val="ru-RU"/>
        </w:rPr>
        <w:t>с</w:t>
      </w:r>
      <w:r w:rsidRPr="0082346C">
        <w:rPr>
          <w:rFonts w:cs="Times New Roman"/>
          <w:spacing w:val="46"/>
          <w:lang w:val="ru-RU"/>
        </w:rPr>
        <w:t xml:space="preserve"> </w:t>
      </w:r>
      <w:r w:rsidRPr="0082346C">
        <w:rPr>
          <w:rFonts w:cs="Times New Roman"/>
          <w:spacing w:val="-4"/>
          <w:lang w:val="ru-RU"/>
        </w:rPr>
        <w:t>аварийными</w:t>
      </w:r>
      <w:r w:rsidRPr="0082346C">
        <w:rPr>
          <w:rFonts w:cs="Times New Roman"/>
          <w:spacing w:val="48"/>
          <w:lang w:val="ru-RU"/>
        </w:rPr>
        <w:t xml:space="preserve"> </w:t>
      </w:r>
      <w:r w:rsidRPr="0082346C">
        <w:rPr>
          <w:rFonts w:cs="Times New Roman"/>
          <w:spacing w:val="-4"/>
          <w:lang w:val="ru-RU"/>
        </w:rPr>
        <w:t>воздействиями</w:t>
      </w:r>
      <w:r w:rsidRPr="0082346C">
        <w:rPr>
          <w:rFonts w:cs="Times New Roman"/>
          <w:spacing w:val="44"/>
          <w:lang w:val="ru-RU"/>
        </w:rPr>
        <w:t xml:space="preserve"> </w:t>
      </w:r>
      <w:r w:rsidRPr="0082346C">
        <w:rPr>
          <w:rFonts w:cs="Times New Roman"/>
          <w:lang w:val="ru-RU"/>
        </w:rPr>
        <w:t>и</w:t>
      </w:r>
      <w:r w:rsidRPr="0082346C">
        <w:rPr>
          <w:rFonts w:cs="Times New Roman"/>
          <w:spacing w:val="90"/>
          <w:lang w:val="ru-RU"/>
        </w:rPr>
        <w:t xml:space="preserve"> </w:t>
      </w:r>
      <w:r w:rsidRPr="0082346C">
        <w:rPr>
          <w:rFonts w:cs="Times New Roman"/>
          <w:spacing w:val="-3"/>
          <w:lang w:val="ru-RU"/>
        </w:rPr>
        <w:t>проверок</w:t>
      </w:r>
      <w:r w:rsidRPr="0082346C">
        <w:rPr>
          <w:rFonts w:cs="Times New Roman"/>
          <w:spacing w:val="-7"/>
          <w:lang w:val="ru-RU"/>
        </w:rPr>
        <w:t xml:space="preserve"> </w:t>
      </w:r>
      <w:r w:rsidRPr="0082346C">
        <w:rPr>
          <w:rFonts w:cs="Times New Roman"/>
          <w:spacing w:val="-4"/>
          <w:lang w:val="ru-RU"/>
        </w:rPr>
        <w:t>обратимых</w:t>
      </w:r>
      <w:r w:rsidRPr="0082346C">
        <w:rPr>
          <w:rFonts w:cs="Times New Roman"/>
          <w:spacing w:val="-5"/>
          <w:lang w:val="ru-RU"/>
        </w:rPr>
        <w:t xml:space="preserve"> </w:t>
      </w:r>
      <w:r w:rsidRPr="0082346C">
        <w:rPr>
          <w:rFonts w:cs="Times New Roman"/>
          <w:spacing w:val="-4"/>
          <w:lang w:val="ru-RU"/>
        </w:rPr>
        <w:t>предельных</w:t>
      </w:r>
      <w:r w:rsidRPr="0082346C">
        <w:rPr>
          <w:rFonts w:cs="Times New Roman"/>
          <w:spacing w:val="-3"/>
          <w:lang w:val="ru-RU"/>
        </w:rPr>
        <w:t xml:space="preserve"> </w:t>
      </w:r>
      <w:r w:rsidRPr="0082346C">
        <w:rPr>
          <w:rFonts w:cs="Times New Roman"/>
          <w:spacing w:val="-4"/>
          <w:lang w:val="ru-RU"/>
        </w:rPr>
        <w:t>состояний</w:t>
      </w:r>
      <w:r w:rsidRPr="0082346C">
        <w:rPr>
          <w:rFonts w:cs="Times New Roman"/>
          <w:spacing w:val="-6"/>
          <w:lang w:val="ru-RU"/>
        </w:rPr>
        <w:t xml:space="preserve"> </w:t>
      </w:r>
      <w:r w:rsidRPr="0082346C">
        <w:rPr>
          <w:rFonts w:cs="Times New Roman"/>
          <w:spacing w:val="-1"/>
          <w:lang w:val="ru-RU"/>
        </w:rPr>
        <w:t>по</w:t>
      </w:r>
      <w:r w:rsidRPr="0082346C">
        <w:rPr>
          <w:rFonts w:cs="Times New Roman"/>
          <w:spacing w:val="-8"/>
          <w:lang w:val="ru-RU"/>
        </w:rPr>
        <w:t xml:space="preserve"> </w:t>
      </w:r>
      <w:r w:rsidRPr="0082346C">
        <w:rPr>
          <w:rFonts w:cs="Times New Roman"/>
          <w:spacing w:val="-4"/>
          <w:lang w:val="ru-RU"/>
        </w:rPr>
        <w:t>эксплуатационной</w:t>
      </w:r>
      <w:r w:rsidRPr="0082346C">
        <w:rPr>
          <w:rFonts w:cs="Times New Roman"/>
          <w:spacing w:val="-6"/>
          <w:lang w:val="ru-RU"/>
        </w:rPr>
        <w:t xml:space="preserve"> </w:t>
      </w:r>
      <w:r w:rsidRPr="0082346C">
        <w:rPr>
          <w:rFonts w:cs="Times New Roman"/>
          <w:spacing w:val="-4"/>
          <w:lang w:val="ru-RU"/>
        </w:rPr>
        <w:t>пригодности.</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с) квазипостоянное значение, представляющее собой произведение и применяемое в проверках критических предельных состояний при аварийных воздействиях и в проверках обратимых предельных состояний по эксплуатационной пригодности. Квазипостоянные значения переменных воздействий применяются для прогнозирования эффектов, связанных с длительными воздействиями.</w:t>
      </w:r>
    </w:p>
    <w:p w:rsidR="0082346C" w:rsidRPr="0082346C" w:rsidRDefault="0082346C" w:rsidP="0082346C">
      <w:pPr>
        <w:pStyle w:val="1"/>
        <w:ind w:left="0" w:firstLine="709"/>
        <w:rPr>
          <w:b w:val="0"/>
          <w:sz w:val="24"/>
          <w:szCs w:val="24"/>
          <w:lang w:val="ru-RU"/>
        </w:rPr>
      </w:pPr>
      <w:r w:rsidRPr="0082346C">
        <w:rPr>
          <w:b w:val="0"/>
          <w:sz w:val="24"/>
          <w:szCs w:val="24"/>
          <w:lang w:val="ru-RU"/>
        </w:rPr>
        <w:t>Коэффициенты</w:t>
      </w:r>
      <w:r w:rsidRPr="0082346C">
        <w:rPr>
          <w:position w:val="-10"/>
          <w:sz w:val="24"/>
          <w:szCs w:val="24"/>
          <w:lang w:val="ru-RU"/>
        </w:rPr>
        <w:object w:dxaOrig="240" w:dyaOrig="260">
          <v:shape id="_x0000_i1272" type="#_x0000_t75" style="width:12.75pt;height:15pt" o:ole="">
            <v:imagedata r:id="rId505" o:title=""/>
          </v:shape>
          <o:OLEObject Type="Embed" ProgID="Equation.3" ShapeID="_x0000_i1272" DrawAspect="Content" ObjectID="_1748945228" r:id="rId506"/>
        </w:object>
      </w:r>
      <w:r w:rsidRPr="0082346C">
        <w:rPr>
          <w:b w:val="0"/>
          <w:sz w:val="24"/>
          <w:szCs w:val="24"/>
          <w:lang w:val="ru-RU"/>
        </w:rPr>
        <w:t>приведены в таблице</w:t>
      </w:r>
      <w:r w:rsidRPr="0082346C">
        <w:rPr>
          <w:b w:val="0"/>
          <w:spacing w:val="-2"/>
          <w:sz w:val="24"/>
          <w:szCs w:val="24"/>
          <w:lang w:val="ru-RU"/>
        </w:rPr>
        <w:t xml:space="preserve"> </w:t>
      </w:r>
      <w:r w:rsidRPr="0082346C">
        <w:rPr>
          <w:b w:val="0"/>
          <w:sz w:val="24"/>
          <w:szCs w:val="24"/>
          <w:lang w:val="ru-RU"/>
        </w:rPr>
        <w:t>НП.А1.1</w:t>
      </w:r>
      <w:r w:rsidRPr="0082346C">
        <w:rPr>
          <w:spacing w:val="-1"/>
          <w:sz w:val="24"/>
          <w:szCs w:val="24"/>
          <w:lang w:val="ru-RU"/>
        </w:rPr>
        <w:t xml:space="preserve"> </w:t>
      </w:r>
      <w:r w:rsidRPr="0082346C">
        <w:rPr>
          <w:b w:val="0"/>
          <w:sz w:val="24"/>
          <w:szCs w:val="24"/>
          <w:lang w:val="ru-RU"/>
        </w:rPr>
        <w:t xml:space="preserve"> </w:t>
      </w:r>
    </w:p>
    <w:p w:rsidR="0082346C" w:rsidRPr="0082346C" w:rsidRDefault="0082346C" w:rsidP="0082346C">
      <w:pPr>
        <w:pStyle w:val="1"/>
        <w:ind w:left="1830"/>
        <w:rPr>
          <w:i/>
          <w:sz w:val="24"/>
          <w:szCs w:val="24"/>
          <w:lang w:val="ru-RU"/>
        </w:rPr>
      </w:pPr>
    </w:p>
    <w:p w:rsidR="0082346C" w:rsidRPr="0082346C" w:rsidRDefault="0082346C" w:rsidP="0082346C">
      <w:pPr>
        <w:pStyle w:val="1"/>
        <w:ind w:left="1830"/>
        <w:rPr>
          <w:b w:val="0"/>
          <w:bCs w:val="0"/>
          <w:i/>
          <w:sz w:val="24"/>
          <w:szCs w:val="24"/>
          <w:lang w:val="ru-RU"/>
        </w:rPr>
      </w:pPr>
      <w:r w:rsidRPr="0082346C">
        <w:rPr>
          <w:i/>
          <w:sz w:val="24"/>
          <w:szCs w:val="24"/>
          <w:lang w:val="ru-RU"/>
        </w:rPr>
        <w:t>Таблица</w:t>
      </w:r>
      <w:r w:rsidRPr="0082346C">
        <w:rPr>
          <w:i/>
          <w:spacing w:val="-2"/>
          <w:sz w:val="24"/>
          <w:szCs w:val="24"/>
          <w:lang w:val="ru-RU"/>
        </w:rPr>
        <w:t xml:space="preserve"> </w:t>
      </w:r>
      <w:r w:rsidRPr="0082346C">
        <w:rPr>
          <w:i/>
          <w:sz w:val="24"/>
          <w:szCs w:val="24"/>
          <w:lang w:val="ru-RU"/>
        </w:rPr>
        <w:t>НП.А1.1</w:t>
      </w:r>
      <w:r w:rsidRPr="0082346C">
        <w:rPr>
          <w:i/>
          <w:spacing w:val="-1"/>
          <w:sz w:val="24"/>
          <w:szCs w:val="24"/>
          <w:lang w:val="ru-RU"/>
        </w:rPr>
        <w:t xml:space="preserve"> Значения коэффициентов</w:t>
      </w:r>
      <w:r w:rsidRPr="0082346C">
        <w:rPr>
          <w:i/>
          <w:spacing w:val="1"/>
          <w:sz w:val="24"/>
          <w:szCs w:val="24"/>
          <w:lang w:val="ru-RU"/>
        </w:rPr>
        <w:t xml:space="preserve"> </w:t>
      </w:r>
      <w:r w:rsidRPr="0082346C">
        <w:rPr>
          <w:position w:val="-10"/>
          <w:sz w:val="24"/>
          <w:szCs w:val="24"/>
          <w:lang w:val="ru-RU"/>
        </w:rPr>
        <w:object w:dxaOrig="240" w:dyaOrig="260">
          <v:shape id="_x0000_i1273" type="#_x0000_t75" style="width:12.75pt;height:15pt" o:ole="">
            <v:imagedata r:id="rId505" o:title=""/>
          </v:shape>
          <o:OLEObject Type="Embed" ProgID="Equation.3" ShapeID="_x0000_i1273" DrawAspect="Content" ObjectID="_1748945229" r:id="rId507"/>
        </w:object>
      </w:r>
      <w:r w:rsidRPr="0082346C">
        <w:rPr>
          <w:rFonts w:eastAsia="Symbol"/>
          <w:i/>
          <w:spacing w:val="56"/>
          <w:sz w:val="24"/>
          <w:szCs w:val="24"/>
          <w:lang w:val="ru-RU"/>
        </w:rPr>
        <w:t></w:t>
      </w:r>
      <w:r w:rsidRPr="0082346C">
        <w:rPr>
          <w:i/>
          <w:sz w:val="24"/>
          <w:szCs w:val="24"/>
          <w:lang w:val="ru-RU"/>
        </w:rPr>
        <w:t>для</w:t>
      </w:r>
      <w:r w:rsidRPr="0082346C">
        <w:rPr>
          <w:i/>
          <w:spacing w:val="-2"/>
          <w:sz w:val="24"/>
          <w:szCs w:val="24"/>
          <w:lang w:val="ru-RU"/>
        </w:rPr>
        <w:t xml:space="preserve"> </w:t>
      </w:r>
      <w:r w:rsidRPr="0082346C">
        <w:rPr>
          <w:i/>
          <w:spacing w:val="-1"/>
          <w:sz w:val="24"/>
          <w:szCs w:val="24"/>
          <w:lang w:val="ru-RU"/>
        </w:rPr>
        <w:t>зданий</w:t>
      </w:r>
    </w:p>
    <w:p w:rsidR="0082346C" w:rsidRPr="0082346C" w:rsidRDefault="0082346C" w:rsidP="0082346C">
      <w:pPr>
        <w:rPr>
          <w:b/>
          <w:bCs/>
        </w:rPr>
      </w:pPr>
    </w:p>
    <w:tbl>
      <w:tblPr>
        <w:tblStyle w:val="TableNormal"/>
        <w:tblW w:w="0" w:type="auto"/>
        <w:tblInd w:w="113" w:type="dxa"/>
        <w:tblLayout w:type="fixed"/>
        <w:tblLook w:val="01E0"/>
      </w:tblPr>
      <w:tblGrid>
        <w:gridCol w:w="7758"/>
        <w:gridCol w:w="533"/>
        <w:gridCol w:w="533"/>
        <w:gridCol w:w="533"/>
      </w:tblGrid>
      <w:tr w:rsidR="0082346C" w:rsidRPr="0082346C" w:rsidTr="0082346C">
        <w:trPr>
          <w:trHeight w:hRule="exact" w:val="398"/>
        </w:trPr>
        <w:tc>
          <w:tcPr>
            <w:tcW w:w="775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right="4"/>
              <w:jc w:val="center"/>
              <w:rPr>
                <w:rFonts w:ascii="Times New Roman" w:eastAsia="Times New Roman" w:hAnsi="Times New Roman" w:cs="Times New Roman"/>
                <w:lang w:val="ru-RU"/>
              </w:rPr>
            </w:pPr>
            <w:r w:rsidRPr="0082346C">
              <w:rPr>
                <w:rFonts w:ascii="Times New Roman" w:hAnsi="Times New Roman" w:cs="Times New Roman"/>
                <w:b/>
                <w:spacing w:val="-1"/>
                <w:lang w:val="ru-RU"/>
              </w:rPr>
              <w:t>Воздействия</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47"/>
              <w:rPr>
                <w:rFonts w:ascii="Times New Roman" w:eastAsia="Times New Roman" w:hAnsi="Times New Roman" w:cs="Times New Roman"/>
                <w:lang w:val="ru-RU"/>
              </w:rPr>
            </w:pPr>
            <w:r w:rsidRPr="0082346C">
              <w:rPr>
                <w:rFonts w:ascii="Times New Roman" w:hAnsi="Times New Roman" w:cs="Times New Roman"/>
                <w:position w:val="-12"/>
                <w:lang w:val="ru-RU"/>
              </w:rPr>
              <w:object w:dxaOrig="300" w:dyaOrig="360">
                <v:shape id="_x0000_i1274" type="#_x0000_t75" style="width:16.5pt;height:21pt" o:ole="">
                  <v:imagedata r:id="rId508" o:title=""/>
                </v:shape>
                <o:OLEObject Type="Embed" ProgID="Equation.3" ShapeID="_x0000_i1274" DrawAspect="Content" ObjectID="_1748945230" r:id="rId509"/>
              </w:objec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50"/>
              <w:rPr>
                <w:rFonts w:ascii="Times New Roman" w:eastAsia="Times New Roman" w:hAnsi="Times New Roman" w:cs="Times New Roman"/>
                <w:lang w:val="ru-RU"/>
              </w:rPr>
            </w:pPr>
            <w:r w:rsidRPr="0082346C">
              <w:rPr>
                <w:rFonts w:ascii="Times New Roman" w:hAnsi="Times New Roman" w:cs="Times New Roman"/>
                <w:position w:val="-10"/>
                <w:lang w:val="ru-RU"/>
              </w:rPr>
              <w:object w:dxaOrig="279" w:dyaOrig="340">
                <v:shape id="_x0000_i1275" type="#_x0000_t75" style="width:15.75pt;height:20.25pt" o:ole="">
                  <v:imagedata r:id="rId510" o:title=""/>
                </v:shape>
                <o:OLEObject Type="Embed" ProgID="Equation.3" ShapeID="_x0000_i1275" DrawAspect="Content" ObjectID="_1748945231" r:id="rId511"/>
              </w:objec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50"/>
              <w:rPr>
                <w:rFonts w:ascii="Times New Roman" w:eastAsia="Times New Roman" w:hAnsi="Times New Roman" w:cs="Times New Roman"/>
                <w:lang w:val="ru-RU"/>
              </w:rPr>
            </w:pPr>
            <w:r w:rsidRPr="0082346C">
              <w:rPr>
                <w:rFonts w:ascii="Times New Roman" w:hAnsi="Times New Roman" w:cs="Times New Roman"/>
                <w:noProof/>
                <w:position w:val="-10"/>
                <w:lang w:val="ru-RU" w:eastAsia="ru-RU"/>
              </w:rPr>
              <w:drawing>
                <wp:inline distT="0" distB="0" distL="0" distR="0">
                  <wp:extent cx="223520" cy="244475"/>
                  <wp:effectExtent l="19050" t="0" r="5080" b="0"/>
                  <wp:docPr id="2541"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12"/>
                          <a:srcRect/>
                          <a:stretch>
                            <a:fillRect/>
                          </a:stretch>
                        </pic:blipFill>
                        <pic:spPr bwMode="auto">
                          <a:xfrm>
                            <a:off x="0" y="0"/>
                            <a:ext cx="223520" cy="244475"/>
                          </a:xfrm>
                          <a:prstGeom prst="rect">
                            <a:avLst/>
                          </a:prstGeom>
                          <a:noFill/>
                          <a:ln w="9525">
                            <a:noFill/>
                            <a:miter lim="800000"/>
                            <a:headEnd/>
                            <a:tailEnd/>
                          </a:ln>
                        </pic:spPr>
                      </pic:pic>
                    </a:graphicData>
                  </a:graphic>
                </wp:inline>
              </w:drawing>
            </w:r>
          </w:p>
        </w:tc>
      </w:tr>
      <w:tr w:rsidR="0082346C" w:rsidRPr="0082346C" w:rsidTr="0082346C">
        <w:trPr>
          <w:trHeight w:hRule="exact" w:val="3212"/>
        </w:trPr>
        <w:tc>
          <w:tcPr>
            <w:tcW w:w="775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ight="1640"/>
              <w:rPr>
                <w:rFonts w:ascii="Times New Roman" w:eastAsia="Times New Roman" w:hAnsi="Times New Roman" w:cs="Times New Roman"/>
                <w:lang w:val="ru-RU"/>
              </w:rPr>
            </w:pPr>
            <w:r w:rsidRPr="0082346C">
              <w:rPr>
                <w:rFonts w:ascii="Times New Roman" w:hAnsi="Times New Roman" w:cs="Times New Roman"/>
                <w:spacing w:val="-1"/>
                <w:lang w:val="ru-RU"/>
              </w:rPr>
              <w:lastRenderedPageBreak/>
              <w:t>Приложенные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нагрузки</w:t>
            </w:r>
            <w:r w:rsidRPr="0082346C">
              <w:rPr>
                <w:rFonts w:ascii="Times New Roman" w:hAnsi="Times New Roman" w:cs="Times New Roman"/>
                <w:lang w:val="ru-RU"/>
              </w:rPr>
              <w:t xml:space="preserve"> в</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зданиях,</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категории</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(см.</w:t>
            </w:r>
            <w:r w:rsidRPr="0082346C">
              <w:rPr>
                <w:rFonts w:ascii="Times New Roman" w:hAnsi="Times New Roman" w:cs="Times New Roman"/>
                <w:spacing w:val="2"/>
                <w:lang w:val="ru-RU"/>
              </w:rPr>
              <w:t xml:space="preserve"> </w:t>
            </w:r>
            <w:r w:rsidRPr="0082346C">
              <w:rPr>
                <w:rFonts w:ascii="Times New Roman" w:hAnsi="Times New Roman" w:cs="Times New Roman"/>
                <w:spacing w:val="-2"/>
                <w:lang w:val="ru-RU"/>
              </w:rPr>
              <w:t>EN</w:t>
            </w:r>
            <w:r w:rsidRPr="0082346C">
              <w:rPr>
                <w:rFonts w:ascii="Times New Roman" w:hAnsi="Times New Roman" w:cs="Times New Roman"/>
                <w:spacing w:val="-1"/>
                <w:lang w:val="ru-RU"/>
              </w:rPr>
              <w:t xml:space="preserve"> 1991-1-1):</w:t>
            </w:r>
            <w:r w:rsidRPr="0082346C">
              <w:rPr>
                <w:rFonts w:ascii="Times New Roman" w:hAnsi="Times New Roman" w:cs="Times New Roman"/>
                <w:spacing w:val="43"/>
                <w:lang w:val="ru-RU"/>
              </w:rPr>
              <w:t xml:space="preserve"> </w:t>
            </w:r>
            <w:r w:rsidRPr="0082346C">
              <w:rPr>
                <w:rFonts w:ascii="Times New Roman" w:hAnsi="Times New Roman" w:cs="Times New Roman"/>
                <w:spacing w:val="-1"/>
                <w:lang w:val="ru-RU"/>
              </w:rPr>
              <w:t>Категория</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А:</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бытовые,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жилые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зоны</w:t>
            </w:r>
          </w:p>
          <w:p w:rsidR="0082346C" w:rsidRPr="0082346C" w:rsidRDefault="0082346C" w:rsidP="0082346C">
            <w:pPr>
              <w:pStyle w:val="TableParagraph"/>
              <w:ind w:left="99" w:right="4535"/>
              <w:jc w:val="both"/>
              <w:rPr>
                <w:rFonts w:ascii="Times New Roman" w:eastAsia="Times New Roman" w:hAnsi="Times New Roman" w:cs="Times New Roman"/>
                <w:lang w:val="ru-RU"/>
              </w:rPr>
            </w:pPr>
            <w:r w:rsidRPr="0082346C">
              <w:rPr>
                <w:rFonts w:ascii="Times New Roman" w:hAnsi="Times New Roman" w:cs="Times New Roman"/>
                <w:spacing w:val="-1"/>
                <w:lang w:val="ru-RU"/>
              </w:rPr>
              <w:t>Категория</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В:</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офисные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площади</w:t>
            </w:r>
            <w:r w:rsidRPr="0082346C">
              <w:rPr>
                <w:rFonts w:ascii="Times New Roman" w:hAnsi="Times New Roman" w:cs="Times New Roman"/>
                <w:spacing w:val="35"/>
                <w:lang w:val="ru-RU"/>
              </w:rPr>
              <w:t xml:space="preserve"> </w:t>
            </w:r>
            <w:r w:rsidRPr="0082346C">
              <w:rPr>
                <w:rFonts w:ascii="Times New Roman" w:hAnsi="Times New Roman" w:cs="Times New Roman"/>
                <w:spacing w:val="-1"/>
                <w:lang w:val="ru-RU"/>
              </w:rPr>
              <w:t>Категория</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зоны</w:t>
            </w:r>
            <w:r w:rsidRPr="0082346C">
              <w:rPr>
                <w:rFonts w:ascii="Times New Roman" w:hAnsi="Times New Roman" w:cs="Times New Roman"/>
                <w:lang w:val="ru-RU"/>
              </w:rPr>
              <w:t xml:space="preserve"> для</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собраний</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Категория D:</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торговые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площади</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Категория</w:t>
            </w:r>
            <w:r w:rsidRPr="0082346C">
              <w:rPr>
                <w:rFonts w:ascii="Times New Roman" w:hAnsi="Times New Roman" w:cs="Times New Roman"/>
                <w:spacing w:val="-2"/>
                <w:lang w:val="ru-RU"/>
              </w:rPr>
              <w:t xml:space="preserve"> Е:</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складские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площади</w:t>
            </w:r>
          </w:p>
          <w:p w:rsidR="0082346C" w:rsidRPr="0082346C" w:rsidRDefault="0082346C" w:rsidP="0082346C">
            <w:pPr>
              <w:pStyle w:val="TableParagraph"/>
              <w:ind w:left="99" w:right="284"/>
              <w:rPr>
                <w:rFonts w:ascii="Times New Roman" w:eastAsia="Times New Roman" w:hAnsi="Times New Roman" w:cs="Times New Roman"/>
                <w:lang w:val="ru-RU"/>
              </w:rPr>
            </w:pPr>
            <w:r w:rsidRPr="0082346C">
              <w:rPr>
                <w:rFonts w:ascii="Times New Roman" w:eastAsia="Times New Roman" w:hAnsi="Times New Roman" w:cs="Times New Roman"/>
                <w:spacing w:val="-1"/>
                <w:lang w:val="ru-RU"/>
              </w:rPr>
              <w:t xml:space="preserve">Категория </w:t>
            </w:r>
            <w:r w:rsidRPr="0082346C">
              <w:rPr>
                <w:rFonts w:ascii="Times New Roman" w:eastAsia="Times New Roman" w:hAnsi="Times New Roman" w:cs="Times New Roman"/>
                <w:spacing w:val="-2"/>
                <w:lang w:val="ru-RU"/>
              </w:rPr>
              <w:t>F:</w:t>
            </w:r>
            <w:r w:rsidRPr="0082346C">
              <w:rPr>
                <w:rFonts w:ascii="Times New Roman" w:eastAsia="Times New Roman" w:hAnsi="Times New Roman" w:cs="Times New Roman"/>
                <w:spacing w:val="1"/>
                <w:lang w:val="ru-RU"/>
              </w:rPr>
              <w:t xml:space="preserve"> </w:t>
            </w:r>
            <w:r w:rsidRPr="0082346C">
              <w:rPr>
                <w:rFonts w:ascii="Times New Roman" w:eastAsia="Times New Roman" w:hAnsi="Times New Roman" w:cs="Times New Roman"/>
                <w:spacing w:val="-1"/>
                <w:lang w:val="ru-RU"/>
              </w:rPr>
              <w:t>зоны</w:t>
            </w:r>
            <w:r w:rsidRPr="0082346C">
              <w:rPr>
                <w:rFonts w:ascii="Times New Roman" w:eastAsia="Times New Roman" w:hAnsi="Times New Roman" w:cs="Times New Roman"/>
                <w:lang w:val="ru-RU"/>
              </w:rPr>
              <w:t xml:space="preserve"> </w:t>
            </w:r>
            <w:r w:rsidRPr="0082346C">
              <w:rPr>
                <w:rFonts w:ascii="Times New Roman" w:eastAsia="Times New Roman" w:hAnsi="Times New Roman" w:cs="Times New Roman"/>
                <w:spacing w:val="-1"/>
                <w:lang w:val="ru-RU"/>
              </w:rPr>
              <w:t>дорожного</w:t>
            </w:r>
            <w:r w:rsidRPr="0082346C">
              <w:rPr>
                <w:rFonts w:ascii="Times New Roman" w:eastAsia="Times New Roman" w:hAnsi="Times New Roman" w:cs="Times New Roman"/>
                <w:lang w:val="ru-RU"/>
              </w:rPr>
              <w:t xml:space="preserve"> </w:t>
            </w:r>
            <w:r w:rsidRPr="0082346C">
              <w:rPr>
                <w:rFonts w:ascii="Times New Roman" w:eastAsia="Times New Roman" w:hAnsi="Times New Roman" w:cs="Times New Roman"/>
                <w:spacing w:val="-1"/>
                <w:lang w:val="ru-RU"/>
              </w:rPr>
              <w:t xml:space="preserve">движения </w:t>
            </w:r>
            <w:r w:rsidRPr="0082346C">
              <w:rPr>
                <w:rFonts w:ascii="Times New Roman" w:eastAsia="Times New Roman" w:hAnsi="Times New Roman" w:cs="Times New Roman"/>
                <w:lang w:val="ru-RU"/>
              </w:rPr>
              <w:t xml:space="preserve">для </w:t>
            </w:r>
            <w:r w:rsidRPr="0082346C">
              <w:rPr>
                <w:rFonts w:ascii="Times New Roman" w:eastAsia="Times New Roman" w:hAnsi="Times New Roman" w:cs="Times New Roman"/>
                <w:spacing w:val="-1"/>
                <w:lang w:val="ru-RU"/>
              </w:rPr>
              <w:t>транспортных</w:t>
            </w:r>
            <w:r w:rsidRPr="0082346C">
              <w:rPr>
                <w:rFonts w:ascii="Times New Roman" w:eastAsia="Times New Roman" w:hAnsi="Times New Roman" w:cs="Times New Roman"/>
                <w:lang w:val="ru-RU"/>
              </w:rPr>
              <w:t xml:space="preserve"> </w:t>
            </w:r>
            <w:r w:rsidRPr="0082346C">
              <w:rPr>
                <w:rFonts w:ascii="Times New Roman" w:eastAsia="Times New Roman" w:hAnsi="Times New Roman" w:cs="Times New Roman"/>
                <w:spacing w:val="-1"/>
                <w:lang w:val="ru-RU"/>
              </w:rPr>
              <w:t>средств весом</w:t>
            </w:r>
            <w:r w:rsidRPr="0082346C">
              <w:rPr>
                <w:rFonts w:ascii="Times New Roman" w:eastAsia="Times New Roman" w:hAnsi="Times New Roman" w:cs="Times New Roman"/>
                <w:spacing w:val="-3"/>
                <w:lang w:val="ru-RU"/>
              </w:rPr>
              <w:t xml:space="preserve"> </w:t>
            </w:r>
            <w:r w:rsidRPr="0082346C">
              <w:rPr>
                <w:rFonts w:ascii="Times New Roman" w:eastAsia="Times New Roman" w:hAnsi="Times New Roman" w:cs="Times New Roman"/>
                <w:lang w:val="ru-RU"/>
              </w:rPr>
              <w:t>≤</w:t>
            </w:r>
            <w:r w:rsidRPr="0082346C">
              <w:rPr>
                <w:rFonts w:ascii="Times New Roman" w:eastAsia="Times New Roman" w:hAnsi="Times New Roman" w:cs="Times New Roman"/>
                <w:spacing w:val="-2"/>
                <w:lang w:val="ru-RU"/>
              </w:rPr>
              <w:t xml:space="preserve"> </w:t>
            </w:r>
            <w:r w:rsidRPr="0082346C">
              <w:rPr>
                <w:rFonts w:ascii="Times New Roman" w:eastAsia="Times New Roman" w:hAnsi="Times New Roman" w:cs="Times New Roman"/>
                <w:lang w:val="ru-RU"/>
              </w:rPr>
              <w:t>30</w:t>
            </w:r>
            <w:r w:rsidRPr="0082346C">
              <w:rPr>
                <w:rFonts w:ascii="Times New Roman" w:eastAsia="Times New Roman" w:hAnsi="Times New Roman" w:cs="Times New Roman"/>
                <w:spacing w:val="59"/>
                <w:lang w:val="ru-RU"/>
              </w:rPr>
              <w:t xml:space="preserve"> </w:t>
            </w:r>
            <w:r w:rsidRPr="0082346C">
              <w:rPr>
                <w:rFonts w:ascii="Times New Roman" w:eastAsia="Times New Roman" w:hAnsi="Times New Roman" w:cs="Times New Roman"/>
                <w:lang w:val="ru-RU"/>
              </w:rPr>
              <w:t>кН</w:t>
            </w:r>
          </w:p>
          <w:p w:rsidR="0082346C" w:rsidRPr="0082346C" w:rsidRDefault="0082346C" w:rsidP="0082346C">
            <w:pPr>
              <w:pStyle w:val="TableParagraph"/>
              <w:ind w:left="99" w:right="106"/>
              <w:rPr>
                <w:rFonts w:ascii="Times New Roman" w:eastAsia="Times New Roman" w:hAnsi="Times New Roman" w:cs="Times New Roman"/>
                <w:lang w:val="ru-RU"/>
              </w:rPr>
            </w:pPr>
            <w:r w:rsidRPr="0082346C">
              <w:rPr>
                <w:rFonts w:ascii="Times New Roman" w:hAnsi="Times New Roman" w:cs="Times New Roman"/>
                <w:spacing w:val="-1"/>
                <w:lang w:val="ru-RU"/>
              </w:rPr>
              <w:t>Категория</w:t>
            </w:r>
            <w:r w:rsidRPr="0082346C">
              <w:rPr>
                <w:rFonts w:ascii="Times New Roman" w:hAnsi="Times New Roman" w:cs="Times New Roman"/>
                <w:spacing w:val="18"/>
                <w:lang w:val="ru-RU"/>
              </w:rPr>
              <w:t xml:space="preserve"> </w:t>
            </w:r>
            <w:r w:rsidRPr="0082346C">
              <w:rPr>
                <w:rFonts w:ascii="Times New Roman" w:hAnsi="Times New Roman" w:cs="Times New Roman"/>
                <w:spacing w:val="-1"/>
                <w:lang w:val="ru-RU"/>
              </w:rPr>
              <w:t>G:</w:t>
            </w:r>
            <w:r w:rsidRPr="0082346C">
              <w:rPr>
                <w:rFonts w:ascii="Times New Roman" w:hAnsi="Times New Roman" w:cs="Times New Roman"/>
                <w:spacing w:val="20"/>
                <w:lang w:val="ru-RU"/>
              </w:rPr>
              <w:t xml:space="preserve"> </w:t>
            </w:r>
            <w:r w:rsidRPr="0082346C">
              <w:rPr>
                <w:rFonts w:ascii="Times New Roman" w:hAnsi="Times New Roman" w:cs="Times New Roman"/>
                <w:spacing w:val="-1"/>
                <w:lang w:val="ru-RU"/>
              </w:rPr>
              <w:t>зоны</w:t>
            </w:r>
            <w:r w:rsidRPr="0082346C">
              <w:rPr>
                <w:rFonts w:ascii="Times New Roman" w:hAnsi="Times New Roman" w:cs="Times New Roman"/>
                <w:spacing w:val="18"/>
                <w:lang w:val="ru-RU"/>
              </w:rPr>
              <w:t xml:space="preserve"> </w:t>
            </w:r>
            <w:r w:rsidRPr="0082346C">
              <w:rPr>
                <w:rFonts w:ascii="Times New Roman" w:hAnsi="Times New Roman" w:cs="Times New Roman"/>
                <w:spacing w:val="-1"/>
                <w:lang w:val="ru-RU"/>
              </w:rPr>
              <w:t>дорожного</w:t>
            </w:r>
            <w:r w:rsidRPr="0082346C">
              <w:rPr>
                <w:rFonts w:ascii="Times New Roman" w:hAnsi="Times New Roman" w:cs="Times New Roman"/>
                <w:spacing w:val="19"/>
                <w:lang w:val="ru-RU"/>
              </w:rPr>
              <w:t xml:space="preserve"> </w:t>
            </w:r>
            <w:r w:rsidRPr="0082346C">
              <w:rPr>
                <w:rFonts w:ascii="Times New Roman" w:hAnsi="Times New Roman" w:cs="Times New Roman"/>
                <w:spacing w:val="-1"/>
                <w:lang w:val="ru-RU"/>
              </w:rPr>
              <w:t>движения</w:t>
            </w:r>
            <w:r w:rsidRPr="0082346C">
              <w:rPr>
                <w:rFonts w:ascii="Times New Roman" w:hAnsi="Times New Roman" w:cs="Times New Roman"/>
                <w:spacing w:val="18"/>
                <w:lang w:val="ru-RU"/>
              </w:rPr>
              <w:t xml:space="preserve"> </w:t>
            </w:r>
            <w:r w:rsidRPr="0082346C">
              <w:rPr>
                <w:rFonts w:ascii="Times New Roman" w:hAnsi="Times New Roman" w:cs="Times New Roman"/>
                <w:lang w:val="ru-RU"/>
              </w:rPr>
              <w:t>для</w:t>
            </w:r>
            <w:r w:rsidRPr="0082346C">
              <w:rPr>
                <w:rFonts w:ascii="Times New Roman" w:hAnsi="Times New Roman" w:cs="Times New Roman"/>
                <w:spacing w:val="18"/>
                <w:lang w:val="ru-RU"/>
              </w:rPr>
              <w:t xml:space="preserve"> </w:t>
            </w:r>
            <w:r w:rsidRPr="0082346C">
              <w:rPr>
                <w:rFonts w:ascii="Times New Roman" w:hAnsi="Times New Roman" w:cs="Times New Roman"/>
                <w:spacing w:val="-1"/>
                <w:lang w:val="ru-RU"/>
              </w:rPr>
              <w:t>транспортных</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средств</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весом</w:t>
            </w:r>
            <w:r w:rsidRPr="0082346C">
              <w:rPr>
                <w:rFonts w:ascii="Times New Roman" w:hAnsi="Times New Roman" w:cs="Times New Roman"/>
                <w:spacing w:val="18"/>
                <w:lang w:val="ru-RU"/>
              </w:rPr>
              <w:t xml:space="preserve"> </w:t>
            </w:r>
            <w:r w:rsidRPr="0082346C">
              <w:rPr>
                <w:rFonts w:ascii="Times New Roman" w:hAnsi="Times New Roman" w:cs="Times New Roman"/>
                <w:lang w:val="ru-RU"/>
              </w:rPr>
              <w:t>от</w:t>
            </w:r>
            <w:r w:rsidRPr="0082346C">
              <w:rPr>
                <w:rFonts w:ascii="Times New Roman" w:hAnsi="Times New Roman" w:cs="Times New Roman"/>
                <w:spacing w:val="73"/>
                <w:lang w:val="ru-RU"/>
              </w:rPr>
              <w:t xml:space="preserve"> </w:t>
            </w:r>
            <w:r w:rsidRPr="0082346C">
              <w:rPr>
                <w:rFonts w:ascii="Times New Roman" w:hAnsi="Times New Roman" w:cs="Times New Roman"/>
                <w:lang w:val="ru-RU"/>
              </w:rPr>
              <w:t>30 кН</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до</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160 кН</w:t>
            </w:r>
          </w:p>
          <w:p w:rsidR="0082346C" w:rsidRPr="0082346C" w:rsidRDefault="0082346C" w:rsidP="0082346C">
            <w:pPr>
              <w:pStyle w:val="TableParagraph"/>
              <w:ind w:left="99"/>
              <w:jc w:val="both"/>
              <w:rPr>
                <w:rFonts w:ascii="Times New Roman" w:eastAsia="Times New Roman" w:hAnsi="Times New Roman" w:cs="Times New Roman"/>
                <w:lang w:val="ru-RU"/>
              </w:rPr>
            </w:pPr>
            <w:r w:rsidRPr="0082346C">
              <w:rPr>
                <w:rFonts w:ascii="Times New Roman" w:hAnsi="Times New Roman" w:cs="Times New Roman"/>
                <w:spacing w:val="-1"/>
                <w:lang w:val="ru-RU"/>
              </w:rPr>
              <w:t>Категория</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Н:</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покрытия</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(крыши)</w:t>
            </w:r>
            <w:r w:rsidRPr="0082346C">
              <w:rPr>
                <w:rFonts w:ascii="Times New Roman" w:hAnsi="Times New Roman" w:cs="Times New Roman"/>
                <w:spacing w:val="-1"/>
                <w:position w:val="10"/>
                <w:lang w:val="ru-RU"/>
              </w:rPr>
              <w:t>а)</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1,0</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0,7</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0,5</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0,5</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0,9</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0,5</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0,3</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0,3</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0,6</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0,6</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0,8</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0,6</w:t>
            </w:r>
          </w:p>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0,3</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w:t>
            </w:r>
          </w:p>
        </w:tc>
      </w:tr>
      <w:tr w:rsidR="0082346C" w:rsidRPr="0082346C" w:rsidTr="0082346C">
        <w:trPr>
          <w:trHeight w:hRule="exact" w:val="881"/>
        </w:trPr>
        <w:tc>
          <w:tcPr>
            <w:tcW w:w="775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spacing w:val="-1"/>
                <w:lang w:val="ru-RU"/>
              </w:rPr>
              <w:t>Снеговые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нагрузки</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 xml:space="preserve">здания </w:t>
            </w:r>
            <w:r w:rsidRPr="0082346C">
              <w:rPr>
                <w:rFonts w:ascii="Times New Roman" w:hAnsi="Times New Roman" w:cs="Times New Roman"/>
                <w:lang w:val="ru-RU"/>
              </w:rPr>
              <w:t xml:space="preserve">(см. </w:t>
            </w:r>
            <w:r w:rsidRPr="0082346C">
              <w:rPr>
                <w:rFonts w:ascii="Times New Roman" w:hAnsi="Times New Roman" w:cs="Times New Roman"/>
                <w:spacing w:val="-1"/>
                <w:lang w:val="ru-RU"/>
              </w:rPr>
              <w:t>EN 1991-1-3)*:</w:t>
            </w:r>
          </w:p>
          <w:p w:rsidR="0082346C" w:rsidRPr="0082346C" w:rsidRDefault="0082346C" w:rsidP="0082346C">
            <w:pPr>
              <w:pStyle w:val="TableParagraph"/>
              <w:ind w:left="99" w:right="1479"/>
              <w:rPr>
                <w:rFonts w:ascii="Times New Roman" w:eastAsia="Times New Roman" w:hAnsi="Times New Roman" w:cs="Times New Roman"/>
                <w:lang w:val="ru-RU"/>
              </w:rPr>
            </w:pPr>
            <w:r w:rsidRPr="0082346C">
              <w:rPr>
                <w:rFonts w:ascii="Times New Roman" w:eastAsia="Times New Roman" w:hAnsi="Times New Roman" w:cs="Times New Roman"/>
                <w:spacing w:val="-4"/>
                <w:lang w:val="ru-RU"/>
              </w:rPr>
              <w:t>Для</w:t>
            </w:r>
            <w:r w:rsidRPr="0082346C">
              <w:rPr>
                <w:rFonts w:ascii="Times New Roman" w:eastAsia="Times New Roman" w:hAnsi="Times New Roman" w:cs="Times New Roman"/>
                <w:spacing w:val="-11"/>
                <w:lang w:val="ru-RU"/>
              </w:rPr>
              <w:t xml:space="preserve"> </w:t>
            </w:r>
            <w:r w:rsidRPr="0082346C">
              <w:rPr>
                <w:rFonts w:ascii="Times New Roman" w:eastAsia="Times New Roman" w:hAnsi="Times New Roman" w:cs="Times New Roman"/>
                <w:spacing w:val="-5"/>
                <w:lang w:val="ru-RU"/>
              </w:rPr>
              <w:t>районов,</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spacing w:val="-5"/>
                <w:lang w:val="ru-RU"/>
              </w:rPr>
              <w:t>находящихся</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spacing w:val="-3"/>
                <w:lang w:val="ru-RU"/>
              </w:rPr>
              <w:t>на</w:t>
            </w:r>
            <w:r w:rsidRPr="0082346C">
              <w:rPr>
                <w:rFonts w:ascii="Times New Roman" w:eastAsia="Times New Roman" w:hAnsi="Times New Roman" w:cs="Times New Roman"/>
                <w:spacing w:val="-7"/>
                <w:lang w:val="ru-RU"/>
              </w:rPr>
              <w:t xml:space="preserve"> </w:t>
            </w:r>
            <w:r w:rsidRPr="0082346C">
              <w:rPr>
                <w:rFonts w:ascii="Times New Roman" w:eastAsia="Times New Roman" w:hAnsi="Times New Roman" w:cs="Times New Roman"/>
                <w:spacing w:val="-5"/>
                <w:lang w:val="ru-RU"/>
              </w:rPr>
              <w:t>высоте</w:t>
            </w:r>
            <w:r w:rsidRPr="0082346C">
              <w:rPr>
                <w:rFonts w:ascii="Times New Roman" w:eastAsia="Times New Roman" w:hAnsi="Times New Roman" w:cs="Times New Roman"/>
                <w:spacing w:val="-6"/>
                <w:lang w:val="ru-RU"/>
              </w:rPr>
              <w:t xml:space="preserve"> </w:t>
            </w:r>
            <w:r w:rsidRPr="0082346C">
              <w:rPr>
                <w:rFonts w:ascii="Times New Roman" w:eastAsia="Times New Roman" w:hAnsi="Times New Roman" w:cs="Times New Roman"/>
                <w:lang w:val="ru-RU"/>
              </w:rPr>
              <w:t>H</w:t>
            </w:r>
            <w:r w:rsidRPr="0082346C">
              <w:rPr>
                <w:rFonts w:ascii="Times New Roman" w:eastAsia="Times New Roman" w:hAnsi="Times New Roman" w:cs="Times New Roman"/>
                <w:spacing w:val="-11"/>
                <w:lang w:val="ru-RU"/>
              </w:rPr>
              <w:t xml:space="preserve"> </w:t>
            </w:r>
            <w:r w:rsidRPr="0082346C">
              <w:rPr>
                <w:rFonts w:ascii="Times New Roman" w:eastAsia="Times New Roman" w:hAnsi="Times New Roman" w:cs="Times New Roman"/>
                <w:lang w:val="ru-RU"/>
              </w:rPr>
              <w:t>&gt;</w:t>
            </w:r>
            <w:r w:rsidRPr="0082346C">
              <w:rPr>
                <w:rFonts w:ascii="Times New Roman" w:eastAsia="Times New Roman" w:hAnsi="Times New Roman" w:cs="Times New Roman"/>
                <w:spacing w:val="-7"/>
                <w:lang w:val="ru-RU"/>
              </w:rPr>
              <w:t xml:space="preserve"> </w:t>
            </w:r>
            <w:r w:rsidRPr="0082346C">
              <w:rPr>
                <w:rFonts w:ascii="Times New Roman" w:eastAsia="Times New Roman" w:hAnsi="Times New Roman" w:cs="Times New Roman"/>
                <w:spacing w:val="-4"/>
                <w:lang w:val="ru-RU"/>
              </w:rPr>
              <w:t>1000</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lang w:val="ru-RU"/>
              </w:rPr>
              <w:t>м</w:t>
            </w:r>
            <w:r w:rsidRPr="0082346C">
              <w:rPr>
                <w:rFonts w:ascii="Times New Roman" w:eastAsia="Times New Roman" w:hAnsi="Times New Roman" w:cs="Times New Roman"/>
                <w:spacing w:val="-10"/>
                <w:lang w:val="ru-RU"/>
              </w:rPr>
              <w:t xml:space="preserve"> </w:t>
            </w:r>
            <w:r w:rsidRPr="0082346C">
              <w:rPr>
                <w:rFonts w:ascii="Times New Roman" w:eastAsia="Times New Roman" w:hAnsi="Times New Roman" w:cs="Times New Roman"/>
                <w:lang w:val="ru-RU"/>
              </w:rPr>
              <w:t xml:space="preserve">над </w:t>
            </w:r>
            <w:r w:rsidRPr="0082346C">
              <w:rPr>
                <w:rFonts w:ascii="Times New Roman" w:eastAsia="Times New Roman" w:hAnsi="Times New Roman" w:cs="Times New Roman"/>
                <w:spacing w:val="-1"/>
                <w:lang w:val="ru-RU"/>
              </w:rPr>
              <w:t>уровнем моря</w:t>
            </w:r>
            <w:r w:rsidRPr="0082346C">
              <w:rPr>
                <w:rFonts w:ascii="Times New Roman" w:eastAsia="Times New Roman" w:hAnsi="Times New Roman" w:cs="Times New Roman"/>
                <w:spacing w:val="47"/>
                <w:lang w:val="ru-RU"/>
              </w:rPr>
              <w:t xml:space="preserve"> </w:t>
            </w:r>
            <w:r w:rsidRPr="0082346C">
              <w:rPr>
                <w:rFonts w:ascii="Times New Roman" w:eastAsia="Times New Roman" w:hAnsi="Times New Roman" w:cs="Times New Roman"/>
                <w:spacing w:val="-4"/>
                <w:lang w:val="ru-RU"/>
              </w:rPr>
              <w:t>Для</w:t>
            </w:r>
            <w:r w:rsidRPr="0082346C">
              <w:rPr>
                <w:rFonts w:ascii="Times New Roman" w:eastAsia="Times New Roman" w:hAnsi="Times New Roman" w:cs="Times New Roman"/>
                <w:spacing w:val="-11"/>
                <w:lang w:val="ru-RU"/>
              </w:rPr>
              <w:t xml:space="preserve"> </w:t>
            </w:r>
            <w:r w:rsidRPr="0082346C">
              <w:rPr>
                <w:rFonts w:ascii="Times New Roman" w:eastAsia="Times New Roman" w:hAnsi="Times New Roman" w:cs="Times New Roman"/>
                <w:spacing w:val="-5"/>
                <w:lang w:val="ru-RU"/>
              </w:rPr>
              <w:t>районов,</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spacing w:val="-5"/>
                <w:lang w:val="ru-RU"/>
              </w:rPr>
              <w:t>находящихся</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spacing w:val="-3"/>
                <w:lang w:val="ru-RU"/>
              </w:rPr>
              <w:t>на</w:t>
            </w:r>
            <w:r w:rsidRPr="0082346C">
              <w:rPr>
                <w:rFonts w:ascii="Times New Roman" w:eastAsia="Times New Roman" w:hAnsi="Times New Roman" w:cs="Times New Roman"/>
                <w:spacing w:val="-7"/>
                <w:lang w:val="ru-RU"/>
              </w:rPr>
              <w:t xml:space="preserve"> </w:t>
            </w:r>
            <w:r w:rsidRPr="0082346C">
              <w:rPr>
                <w:rFonts w:ascii="Times New Roman" w:eastAsia="Times New Roman" w:hAnsi="Times New Roman" w:cs="Times New Roman"/>
                <w:spacing w:val="-5"/>
                <w:lang w:val="ru-RU"/>
              </w:rPr>
              <w:t>высоте</w:t>
            </w:r>
            <w:r w:rsidRPr="0082346C">
              <w:rPr>
                <w:rFonts w:ascii="Times New Roman" w:eastAsia="Times New Roman" w:hAnsi="Times New Roman" w:cs="Times New Roman"/>
                <w:spacing w:val="-6"/>
                <w:lang w:val="ru-RU"/>
              </w:rPr>
              <w:t xml:space="preserve"> </w:t>
            </w:r>
            <w:r w:rsidRPr="0082346C">
              <w:rPr>
                <w:rFonts w:ascii="Times New Roman" w:eastAsia="Times New Roman" w:hAnsi="Times New Roman" w:cs="Times New Roman"/>
                <w:lang w:val="ru-RU"/>
              </w:rPr>
              <w:t>H</w:t>
            </w:r>
            <w:r w:rsidRPr="0082346C">
              <w:rPr>
                <w:rFonts w:ascii="Times New Roman" w:eastAsia="Times New Roman" w:hAnsi="Times New Roman" w:cs="Times New Roman"/>
                <w:spacing w:val="-11"/>
                <w:lang w:val="ru-RU"/>
              </w:rPr>
              <w:t xml:space="preserve"> </w:t>
            </w:r>
            <w:r w:rsidRPr="0082346C">
              <w:rPr>
                <w:rFonts w:ascii="Times New Roman" w:eastAsia="Times New Roman" w:hAnsi="Times New Roman" w:cs="Times New Roman"/>
                <w:lang w:val="ru-RU"/>
              </w:rPr>
              <w:t>≤</w:t>
            </w:r>
            <w:r w:rsidRPr="0082346C">
              <w:rPr>
                <w:rFonts w:ascii="Times New Roman" w:eastAsia="Times New Roman" w:hAnsi="Times New Roman" w:cs="Times New Roman"/>
                <w:spacing w:val="1"/>
                <w:lang w:val="ru-RU"/>
              </w:rPr>
              <w:t xml:space="preserve"> </w:t>
            </w:r>
            <w:r w:rsidRPr="0082346C">
              <w:rPr>
                <w:rFonts w:ascii="Times New Roman" w:eastAsia="Times New Roman" w:hAnsi="Times New Roman" w:cs="Times New Roman"/>
                <w:spacing w:val="-4"/>
                <w:lang w:val="ru-RU"/>
              </w:rPr>
              <w:t>1000</w:t>
            </w:r>
            <w:r w:rsidRPr="0082346C">
              <w:rPr>
                <w:rFonts w:ascii="Times New Roman" w:eastAsia="Times New Roman" w:hAnsi="Times New Roman" w:cs="Times New Roman"/>
                <w:spacing w:val="-8"/>
                <w:lang w:val="ru-RU"/>
              </w:rPr>
              <w:t xml:space="preserve"> </w:t>
            </w:r>
            <w:r w:rsidRPr="0082346C">
              <w:rPr>
                <w:rFonts w:ascii="Times New Roman" w:eastAsia="Times New Roman" w:hAnsi="Times New Roman" w:cs="Times New Roman"/>
                <w:lang w:val="ru-RU"/>
              </w:rPr>
              <w:t>м</w:t>
            </w:r>
            <w:r w:rsidRPr="0082346C">
              <w:rPr>
                <w:rFonts w:ascii="Times New Roman" w:eastAsia="Times New Roman" w:hAnsi="Times New Roman" w:cs="Times New Roman"/>
                <w:spacing w:val="-5"/>
                <w:lang w:val="ru-RU"/>
              </w:rPr>
              <w:t xml:space="preserve"> </w:t>
            </w:r>
            <w:r w:rsidRPr="0082346C">
              <w:rPr>
                <w:rFonts w:ascii="Times New Roman" w:eastAsia="Times New Roman" w:hAnsi="Times New Roman" w:cs="Times New Roman"/>
                <w:lang w:val="ru-RU"/>
              </w:rPr>
              <w:t xml:space="preserve">над </w:t>
            </w:r>
            <w:r w:rsidRPr="0082346C">
              <w:rPr>
                <w:rFonts w:ascii="Times New Roman" w:eastAsia="Times New Roman" w:hAnsi="Times New Roman" w:cs="Times New Roman"/>
                <w:spacing w:val="-1"/>
                <w:lang w:val="ru-RU"/>
              </w:rPr>
              <w:t xml:space="preserve">уровнем </w:t>
            </w:r>
            <w:r w:rsidRPr="0082346C">
              <w:rPr>
                <w:rFonts w:ascii="Times New Roman" w:eastAsia="Times New Roman" w:hAnsi="Times New Roman" w:cs="Times New Roman"/>
                <w:lang w:val="ru-RU"/>
              </w:rPr>
              <w:t>моря</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0,7</w:t>
            </w:r>
          </w:p>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0,5</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ind w:left="121"/>
              <w:rPr>
                <w:rFonts w:ascii="Times New Roman" w:eastAsia="Times New Roman" w:hAnsi="Times New Roman" w:cs="Times New Roman"/>
                <w:lang w:val="ru-RU"/>
              </w:rPr>
            </w:pPr>
            <w:r w:rsidRPr="0082346C">
              <w:rPr>
                <w:rFonts w:ascii="Times New Roman" w:hAnsi="Times New Roman" w:cs="Times New Roman"/>
                <w:lang w:val="ru-RU"/>
              </w:rPr>
              <w:t>0,5</w:t>
            </w:r>
          </w:p>
          <w:p w:rsidR="0082346C" w:rsidRPr="0082346C" w:rsidRDefault="0082346C" w:rsidP="0082346C">
            <w:pPr>
              <w:pStyle w:val="TableParagraph"/>
              <w:ind w:left="121"/>
              <w:rPr>
                <w:rFonts w:ascii="Times New Roman" w:eastAsia="Times New Roman" w:hAnsi="Times New Roman" w:cs="Times New Roman"/>
                <w:lang w:val="ru-RU"/>
              </w:rPr>
            </w:pPr>
            <w:r w:rsidRPr="0082346C">
              <w:rPr>
                <w:rFonts w:ascii="Times New Roman" w:hAnsi="Times New Roman" w:cs="Times New Roman"/>
                <w:lang w:val="ru-RU"/>
              </w:rPr>
              <w:t>0,2</w:t>
            </w:r>
          </w:p>
        </w:tc>
        <w:tc>
          <w:tcPr>
            <w:tcW w:w="533" w:type="dxa"/>
            <w:tcBorders>
              <w:top w:val="single" w:sz="6" w:space="0" w:color="000000"/>
              <w:left w:val="single" w:sz="6" w:space="0" w:color="000000"/>
              <w:bottom w:val="single" w:sz="6" w:space="0" w:color="000000"/>
              <w:right w:val="single" w:sz="6" w:space="0" w:color="000000"/>
            </w:tcBorders>
          </w:tcPr>
          <w:p w:rsidR="0082346C" w:rsidRPr="0082346C" w:rsidRDefault="0082346C" w:rsidP="0082346C">
            <w:pPr>
              <w:pStyle w:val="TableParagraph"/>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0,2</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w:t>
            </w:r>
          </w:p>
        </w:tc>
      </w:tr>
      <w:tr w:rsidR="0082346C" w:rsidRPr="0082346C" w:rsidTr="0082346C">
        <w:trPr>
          <w:trHeight w:hRule="exact" w:val="302"/>
        </w:trPr>
        <w:tc>
          <w:tcPr>
            <w:tcW w:w="775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spacing w:val="-1"/>
                <w:lang w:val="ru-RU"/>
              </w:rPr>
              <w:t>Ветровые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нагрузки</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 xml:space="preserve">здания </w:t>
            </w:r>
            <w:r w:rsidRPr="0082346C">
              <w:rPr>
                <w:rFonts w:ascii="Times New Roman" w:hAnsi="Times New Roman" w:cs="Times New Roman"/>
                <w:lang w:val="ru-RU"/>
              </w:rPr>
              <w:t xml:space="preserve">(см. </w:t>
            </w:r>
            <w:r w:rsidRPr="0082346C">
              <w:rPr>
                <w:rFonts w:ascii="Times New Roman" w:hAnsi="Times New Roman" w:cs="Times New Roman"/>
                <w:spacing w:val="-1"/>
                <w:lang w:val="ru-RU"/>
              </w:rPr>
              <w:t>EN 1991-1-4)</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0,6</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21"/>
              <w:rPr>
                <w:rFonts w:ascii="Times New Roman" w:eastAsia="Times New Roman" w:hAnsi="Times New Roman" w:cs="Times New Roman"/>
                <w:lang w:val="ru-RU"/>
              </w:rPr>
            </w:pPr>
            <w:r w:rsidRPr="0082346C">
              <w:rPr>
                <w:rFonts w:ascii="Times New Roman" w:hAnsi="Times New Roman" w:cs="Times New Roman"/>
                <w:lang w:val="ru-RU"/>
              </w:rPr>
              <w:t>0,2</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w:t>
            </w:r>
          </w:p>
        </w:tc>
      </w:tr>
      <w:tr w:rsidR="0082346C" w:rsidRPr="0082346C" w:rsidTr="0082346C">
        <w:trPr>
          <w:trHeight w:hRule="exact" w:val="300"/>
        </w:trPr>
        <w:tc>
          <w:tcPr>
            <w:tcW w:w="775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Pr>
                <w:rFonts w:ascii="Times New Roman" w:eastAsia="Times New Roman" w:hAnsi="Times New Roman" w:cs="Times New Roman"/>
                <w:lang w:val="ru-RU"/>
              </w:rPr>
            </w:pPr>
            <w:r w:rsidRPr="0082346C">
              <w:rPr>
                <w:rFonts w:ascii="Times New Roman" w:hAnsi="Times New Roman" w:cs="Times New Roman"/>
                <w:spacing w:val="1"/>
                <w:lang w:val="ru-RU"/>
              </w:rPr>
              <w:t>Температурные</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воздействия</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(исключая</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пожары)</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на</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здания</w:t>
            </w:r>
            <w:r w:rsidRPr="0082346C">
              <w:rPr>
                <w:rFonts w:ascii="Times New Roman" w:hAnsi="Times New Roman" w:cs="Times New Roman"/>
                <w:spacing w:val="1"/>
                <w:lang w:val="ru-RU"/>
              </w:rPr>
              <w:t xml:space="preserve"> (см.</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EN</w:t>
            </w:r>
            <w:r w:rsidRPr="0082346C">
              <w:rPr>
                <w:rFonts w:ascii="Times New Roman" w:hAnsi="Times New Roman" w:cs="Times New Roman"/>
                <w:spacing w:val="1"/>
                <w:lang w:val="ru-RU"/>
              </w:rPr>
              <w:t xml:space="preserve"> </w:t>
            </w:r>
            <w:r w:rsidRPr="0082346C">
              <w:rPr>
                <w:rFonts w:ascii="Times New Roman" w:hAnsi="Times New Roman" w:cs="Times New Roman"/>
                <w:spacing w:val="2"/>
                <w:lang w:val="ru-RU"/>
              </w:rPr>
              <w:t>1991-1-5)</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18"/>
              <w:rPr>
                <w:rFonts w:ascii="Times New Roman" w:eastAsia="Times New Roman" w:hAnsi="Times New Roman" w:cs="Times New Roman"/>
                <w:lang w:val="ru-RU"/>
              </w:rPr>
            </w:pPr>
            <w:r w:rsidRPr="0082346C">
              <w:rPr>
                <w:rFonts w:ascii="Times New Roman" w:hAnsi="Times New Roman" w:cs="Times New Roman"/>
                <w:lang w:val="ru-RU"/>
              </w:rPr>
              <w:t>0,6</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21"/>
              <w:rPr>
                <w:rFonts w:ascii="Times New Roman" w:eastAsia="Times New Roman" w:hAnsi="Times New Roman" w:cs="Times New Roman"/>
                <w:lang w:val="ru-RU"/>
              </w:rPr>
            </w:pPr>
            <w:r w:rsidRPr="0082346C">
              <w:rPr>
                <w:rFonts w:ascii="Times New Roman" w:hAnsi="Times New Roman" w:cs="Times New Roman"/>
                <w:lang w:val="ru-RU"/>
              </w:rPr>
              <w:t>0,5</w:t>
            </w:r>
          </w:p>
        </w:tc>
        <w:tc>
          <w:tcPr>
            <w:tcW w:w="533"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w:t>
            </w:r>
          </w:p>
        </w:tc>
      </w:tr>
      <w:tr w:rsidR="0082346C" w:rsidRPr="0082346C" w:rsidTr="0082346C">
        <w:trPr>
          <w:trHeight w:val="396"/>
        </w:trPr>
        <w:tc>
          <w:tcPr>
            <w:tcW w:w="9357" w:type="dxa"/>
            <w:gridSpan w:val="4"/>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666"/>
              <w:rPr>
                <w:rFonts w:ascii="Times New Roman" w:eastAsia="Times New Roman" w:hAnsi="Times New Roman" w:cs="Times New Roman"/>
                <w:lang w:val="ru-RU"/>
              </w:rPr>
            </w:pPr>
            <w:r w:rsidRPr="0082346C">
              <w:rPr>
                <w:rFonts w:ascii="Times New Roman" w:hAnsi="Times New Roman" w:cs="Times New Roman"/>
                <w:lang w:val="ru-RU"/>
              </w:rPr>
              <w:t>а) См. также</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3.3.2(1)</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EN</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1991-1-1.</w:t>
            </w:r>
          </w:p>
        </w:tc>
      </w:tr>
    </w:tbl>
    <w:p w:rsidR="0082346C" w:rsidRPr="0082346C" w:rsidRDefault="0082346C" w:rsidP="0082346C">
      <w:pPr>
        <w:pStyle w:val="1"/>
        <w:ind w:left="0" w:firstLine="709"/>
        <w:rPr>
          <w:b w:val="0"/>
          <w:sz w:val="24"/>
          <w:szCs w:val="24"/>
          <w:lang w:val="ru-RU"/>
        </w:rPr>
      </w:pP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Для зданий, например, частое значение выбирается таким образом, чтобы время его превышения составляло 0,01 от референтного периода времени; для связанных с дорожным движением нагрузок на мосты, частое значение оценивается на основе периода повторяемости в одну неделю.</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Редкое (нечастое) значение, представляется в виде произведения</w:t>
      </w:r>
      <w:r w:rsidRPr="0082346C">
        <w:rPr>
          <w:rFonts w:cs="Times New Roman"/>
          <w:position w:val="-14"/>
          <w:szCs w:val="24"/>
        </w:rPr>
        <w:object w:dxaOrig="859" w:dyaOrig="380">
          <v:shape id="_x0000_i1276" type="#_x0000_t75" style="width:42pt;height:18.75pt" o:ole="">
            <v:imagedata r:id="rId513" o:title=""/>
          </v:shape>
          <o:OLEObject Type="Embed" ProgID="Equation.3" ShapeID="_x0000_i1276" DrawAspect="Content" ObjectID="_1748945232" r:id="rId514"/>
        </w:object>
      </w:r>
      <w:r w:rsidRPr="0082346C">
        <w:rPr>
          <w:rStyle w:val="2115pt"/>
          <w:rFonts w:eastAsiaTheme="majorEastAsia" w:cs="Times New Roman"/>
          <w:lang w:val="ru-RU"/>
        </w:rPr>
        <w:t xml:space="preserve">, </w:t>
      </w:r>
      <w:r w:rsidRPr="0082346C">
        <w:rPr>
          <w:rFonts w:cs="Times New Roman"/>
          <w:szCs w:val="24"/>
        </w:rPr>
        <w:t>и может быть использовано только для проверки определенного рода предельных состояний по эксплуатационной пригодности, в особенности для железобетонных мостов. Редкое значение, которое определяется только для связанных с дорожным движением нагрузок (см. EN 1991-2), основано на периоде повторяемости в один год.</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Для нагрузок на междуэтажные перекрытия здания, квазипостоянное значение обычно выбирается таким образом, чтобы время его действия составляло 0,5 от референтного периода времени. Квазипостоянное значение может быть альтернативно определено как значение, усредненное по выбранному периоду времени. В случае воздействий ветра или связанных с дорожным движением нагрузок, квазипостоянное</w:t>
      </w:r>
      <w:r w:rsidRPr="0082346C">
        <w:rPr>
          <w:rFonts w:cs="Times New Roman"/>
          <w:i/>
          <w:szCs w:val="24"/>
        </w:rPr>
        <w:t xml:space="preserve"> </w:t>
      </w:r>
      <w:r w:rsidRPr="0082346C">
        <w:rPr>
          <w:rFonts w:cs="Times New Roman"/>
          <w:szCs w:val="24"/>
        </w:rPr>
        <w:t>значение, как правило, принимается равным нулю.</w:t>
      </w:r>
    </w:p>
    <w:p w:rsidR="0082346C" w:rsidRPr="0082346C" w:rsidRDefault="0082346C" w:rsidP="0082346C">
      <w:pPr>
        <w:pStyle w:val="1"/>
        <w:ind w:left="1830"/>
        <w:rPr>
          <w:i/>
          <w:sz w:val="24"/>
          <w:szCs w:val="24"/>
          <w:lang w:val="ru-RU"/>
        </w:rPr>
      </w:pPr>
    </w:p>
    <w:p w:rsidR="0082346C" w:rsidRPr="0082346C" w:rsidRDefault="0082346C" w:rsidP="0082346C">
      <w:pPr>
        <w:pStyle w:val="1420"/>
        <w:shd w:val="clear" w:color="auto" w:fill="auto"/>
        <w:tabs>
          <w:tab w:val="left" w:pos="1201"/>
        </w:tabs>
        <w:spacing w:line="240" w:lineRule="auto"/>
        <w:ind w:left="1980"/>
        <w:jc w:val="both"/>
        <w:rPr>
          <w:rFonts w:cs="Times New Roman"/>
          <w:i/>
          <w:szCs w:val="24"/>
        </w:rPr>
      </w:pPr>
      <w:r w:rsidRPr="0082346C">
        <w:rPr>
          <w:rFonts w:cs="Times New Roman"/>
          <w:i/>
          <w:szCs w:val="24"/>
        </w:rPr>
        <w:t>1.4 Усталостные воздействия</w:t>
      </w:r>
    </w:p>
    <w:p w:rsidR="0082346C" w:rsidRPr="0082346C" w:rsidRDefault="0082346C" w:rsidP="0082346C">
      <w:pPr>
        <w:pStyle w:val="22"/>
        <w:shd w:val="clear" w:color="auto" w:fill="auto"/>
        <w:tabs>
          <w:tab w:val="left" w:pos="1020"/>
        </w:tabs>
        <w:spacing w:before="0" w:after="0" w:line="240" w:lineRule="auto"/>
        <w:ind w:firstLine="567"/>
        <w:rPr>
          <w:rFonts w:cs="Times New Roman"/>
          <w:szCs w:val="24"/>
        </w:rPr>
      </w:pPr>
      <w:r w:rsidRPr="0082346C">
        <w:rPr>
          <w:rFonts w:cs="Times New Roman"/>
          <w:szCs w:val="24"/>
        </w:rPr>
        <w:t>При проверке усталостной прочности необходимо применять модели воздействий, оговоренные в соответствующих частях ЕN 1991 с учетом оценки реакций конструкций (например, одно- и многопролетных мостов, башенных строений при действии ветровых нагрузок) на динамические воздействия.</w:t>
      </w:r>
    </w:p>
    <w:p w:rsidR="0082346C" w:rsidRPr="0082346C" w:rsidRDefault="0082346C" w:rsidP="0082346C">
      <w:pPr>
        <w:pStyle w:val="22"/>
        <w:shd w:val="clear" w:color="auto" w:fill="auto"/>
        <w:tabs>
          <w:tab w:val="left" w:pos="1004"/>
        </w:tabs>
        <w:spacing w:before="0" w:after="0" w:line="240" w:lineRule="auto"/>
        <w:ind w:firstLine="567"/>
        <w:rPr>
          <w:rFonts w:cs="Times New Roman"/>
          <w:spacing w:val="-6"/>
          <w:szCs w:val="24"/>
        </w:rPr>
      </w:pPr>
      <w:r w:rsidRPr="0082346C">
        <w:rPr>
          <w:rFonts w:cs="Times New Roman"/>
          <w:spacing w:val="-6"/>
          <w:szCs w:val="24"/>
        </w:rPr>
        <w:t>Для сооружений, на которые не распространяются модели воздействий, оговоренные в соответствующих Частях ЕN 1991, усталостные воздействия необходимо определять на основании экспериментальных данных или изучения ожидаемых спектров воздействий. Оценки других воздействий, зависящих от свойств материала (например, от влияния среднего напряжения или нелинейных эффектов), приведены в Еврокодах EN 1992 - EN 1999.</w:t>
      </w:r>
    </w:p>
    <w:p w:rsidR="0082346C" w:rsidRPr="0082346C" w:rsidRDefault="0082346C" w:rsidP="0082346C">
      <w:pPr>
        <w:pStyle w:val="1420"/>
        <w:shd w:val="clear" w:color="auto" w:fill="auto"/>
        <w:tabs>
          <w:tab w:val="left" w:pos="1225"/>
        </w:tabs>
        <w:spacing w:line="240" w:lineRule="auto"/>
        <w:ind w:left="1980"/>
        <w:jc w:val="both"/>
        <w:rPr>
          <w:rFonts w:cs="Times New Roman"/>
          <w:i/>
          <w:szCs w:val="24"/>
        </w:rPr>
      </w:pPr>
    </w:p>
    <w:p w:rsidR="0082346C" w:rsidRPr="0082346C" w:rsidRDefault="0082346C" w:rsidP="0082346C">
      <w:pPr>
        <w:pStyle w:val="1420"/>
        <w:shd w:val="clear" w:color="auto" w:fill="auto"/>
        <w:tabs>
          <w:tab w:val="left" w:pos="1225"/>
        </w:tabs>
        <w:spacing w:line="240" w:lineRule="auto"/>
        <w:ind w:left="1980"/>
        <w:jc w:val="both"/>
        <w:rPr>
          <w:rFonts w:cs="Times New Roman"/>
          <w:i/>
          <w:szCs w:val="24"/>
        </w:rPr>
      </w:pPr>
      <w:r w:rsidRPr="0082346C">
        <w:rPr>
          <w:rFonts w:cs="Times New Roman"/>
          <w:i/>
          <w:szCs w:val="24"/>
        </w:rPr>
        <w:t>1.5 Динамические воздействия</w:t>
      </w:r>
    </w:p>
    <w:p w:rsidR="0082346C" w:rsidRPr="0082346C" w:rsidRDefault="0082346C" w:rsidP="0082346C">
      <w:pPr>
        <w:pStyle w:val="22"/>
        <w:shd w:val="clear" w:color="auto" w:fill="auto"/>
        <w:tabs>
          <w:tab w:val="left" w:pos="1004"/>
        </w:tabs>
        <w:spacing w:before="0" w:after="0" w:line="240" w:lineRule="auto"/>
        <w:ind w:firstLine="567"/>
        <w:rPr>
          <w:rFonts w:cs="Times New Roman"/>
          <w:szCs w:val="24"/>
        </w:rPr>
      </w:pPr>
      <w:r w:rsidRPr="0082346C">
        <w:rPr>
          <w:rFonts w:cs="Times New Roman"/>
          <w:szCs w:val="24"/>
        </w:rPr>
        <w:t xml:space="preserve">Модели воздействий, определяемых характеристическими значениями, а также модели усталостных воздействий, приведенные в ЕN 1991, могут явно или неявно, с помощью корректирующих коэффициентов динамичности, включать в себя эффекты колебаний, </w:t>
      </w:r>
      <w:r w:rsidRPr="0082346C">
        <w:rPr>
          <w:rFonts w:cs="Times New Roman"/>
          <w:szCs w:val="24"/>
        </w:rPr>
        <w:lastRenderedPageBreak/>
        <w:t>вызванные воздействиями.</w:t>
      </w:r>
    </w:p>
    <w:p w:rsidR="0082346C" w:rsidRPr="0082346C" w:rsidRDefault="0082346C" w:rsidP="0082346C">
      <w:pPr>
        <w:pStyle w:val="22"/>
        <w:shd w:val="clear" w:color="auto" w:fill="auto"/>
        <w:tabs>
          <w:tab w:val="left" w:pos="985"/>
        </w:tabs>
        <w:spacing w:before="0" w:after="0" w:line="240" w:lineRule="auto"/>
        <w:ind w:firstLine="567"/>
        <w:rPr>
          <w:rFonts w:cs="Times New Roman"/>
          <w:szCs w:val="24"/>
        </w:rPr>
      </w:pPr>
      <w:r w:rsidRPr="0082346C">
        <w:rPr>
          <w:rFonts w:cs="Times New Roman"/>
          <w:szCs w:val="24"/>
        </w:rPr>
        <w:t>В тех случаях, когда динамические воздействия вызывают значительные колебания сооружения, необходимо выполнять динамический анализ его поведения.</w:t>
      </w:r>
    </w:p>
    <w:p w:rsidR="0082346C" w:rsidRPr="0082346C" w:rsidRDefault="0082346C" w:rsidP="0082346C">
      <w:pPr>
        <w:pStyle w:val="22"/>
        <w:shd w:val="clear" w:color="auto" w:fill="auto"/>
        <w:tabs>
          <w:tab w:val="left" w:pos="985"/>
        </w:tabs>
        <w:spacing w:before="0" w:after="0" w:line="240" w:lineRule="auto"/>
        <w:ind w:firstLine="567"/>
        <w:rPr>
          <w:rFonts w:cs="Times New Roman"/>
          <w:szCs w:val="24"/>
        </w:rPr>
      </w:pPr>
    </w:p>
    <w:p w:rsidR="0082346C" w:rsidRPr="0082346C" w:rsidRDefault="0082346C" w:rsidP="0082346C">
      <w:pPr>
        <w:pStyle w:val="1420"/>
        <w:shd w:val="clear" w:color="auto" w:fill="auto"/>
        <w:tabs>
          <w:tab w:val="left" w:pos="1225"/>
        </w:tabs>
        <w:spacing w:line="240" w:lineRule="auto"/>
        <w:ind w:left="1980"/>
        <w:jc w:val="both"/>
        <w:rPr>
          <w:rFonts w:cs="Times New Roman"/>
          <w:i/>
          <w:szCs w:val="24"/>
        </w:rPr>
      </w:pPr>
      <w:r w:rsidRPr="0082346C">
        <w:rPr>
          <w:rFonts w:cs="Times New Roman"/>
          <w:i/>
          <w:szCs w:val="24"/>
        </w:rPr>
        <w:t>1.6. Геотехнические воздействия</w:t>
      </w:r>
    </w:p>
    <w:p w:rsidR="0082346C" w:rsidRPr="0082346C" w:rsidRDefault="0082346C" w:rsidP="0082346C">
      <w:pPr>
        <w:pStyle w:val="22"/>
        <w:shd w:val="clear" w:color="auto" w:fill="auto"/>
        <w:spacing w:before="0" w:after="0" w:line="240" w:lineRule="auto"/>
        <w:ind w:firstLine="567"/>
        <w:rPr>
          <w:rFonts w:cs="Times New Roman"/>
          <w:szCs w:val="24"/>
        </w:rPr>
      </w:pPr>
      <w:r w:rsidRPr="0082346C">
        <w:rPr>
          <w:rFonts w:cs="Times New Roman"/>
          <w:szCs w:val="24"/>
        </w:rPr>
        <w:t>Геотехнические воздействия следует оценивать в соответствии с положениями ЕN 1997-1.</w:t>
      </w:r>
    </w:p>
    <w:p w:rsidR="0082346C" w:rsidRPr="0082346C" w:rsidRDefault="0082346C" w:rsidP="0082346C">
      <w:pPr>
        <w:pStyle w:val="1420"/>
        <w:shd w:val="clear" w:color="auto" w:fill="auto"/>
        <w:tabs>
          <w:tab w:val="left" w:pos="1225"/>
        </w:tabs>
        <w:spacing w:line="240" w:lineRule="auto"/>
        <w:ind w:left="1980"/>
        <w:jc w:val="both"/>
        <w:rPr>
          <w:rFonts w:cs="Times New Roman"/>
          <w:i/>
          <w:szCs w:val="24"/>
        </w:rPr>
      </w:pPr>
    </w:p>
    <w:p w:rsidR="0082346C" w:rsidRPr="0082346C" w:rsidRDefault="0082346C" w:rsidP="0082346C">
      <w:pPr>
        <w:pStyle w:val="1420"/>
        <w:shd w:val="clear" w:color="auto" w:fill="auto"/>
        <w:tabs>
          <w:tab w:val="left" w:pos="1225"/>
        </w:tabs>
        <w:spacing w:line="240" w:lineRule="auto"/>
        <w:ind w:left="1980"/>
        <w:jc w:val="both"/>
        <w:rPr>
          <w:rFonts w:cs="Times New Roman"/>
          <w:i/>
          <w:szCs w:val="24"/>
        </w:rPr>
      </w:pPr>
      <w:r w:rsidRPr="0082346C">
        <w:rPr>
          <w:rFonts w:cs="Times New Roman"/>
          <w:i/>
          <w:szCs w:val="24"/>
        </w:rPr>
        <w:t>1.7. Воздействия окружающей среды</w:t>
      </w:r>
    </w:p>
    <w:p w:rsidR="0082346C" w:rsidRPr="0082346C" w:rsidRDefault="0082346C" w:rsidP="0082346C">
      <w:pPr>
        <w:pStyle w:val="22"/>
        <w:shd w:val="clear" w:color="auto" w:fill="auto"/>
        <w:tabs>
          <w:tab w:val="left" w:pos="990"/>
        </w:tabs>
        <w:spacing w:before="0" w:after="0" w:line="240" w:lineRule="auto"/>
        <w:ind w:firstLine="567"/>
        <w:rPr>
          <w:rFonts w:cs="Times New Roman"/>
          <w:szCs w:val="24"/>
        </w:rPr>
      </w:pPr>
      <w:r w:rsidRPr="0082346C">
        <w:rPr>
          <w:rFonts w:cs="Times New Roman"/>
          <w:szCs w:val="24"/>
        </w:rPr>
        <w:t>Выбор материала конструкций и технические требования к ним, концепции конструктивных решений и детальное конструирование следует осуществлять с учетом влияния окружающей среды, которое отражается на долговечности конструкций.</w:t>
      </w:r>
    </w:p>
    <w:p w:rsidR="0082346C" w:rsidRPr="0082346C" w:rsidRDefault="0082346C" w:rsidP="0082346C">
      <w:pPr>
        <w:pStyle w:val="22"/>
        <w:shd w:val="clear" w:color="auto" w:fill="auto"/>
        <w:tabs>
          <w:tab w:val="left" w:pos="3874"/>
        </w:tabs>
        <w:spacing w:before="0" w:after="0" w:line="240" w:lineRule="auto"/>
        <w:ind w:firstLine="600"/>
        <w:rPr>
          <w:rFonts w:cs="Times New Roman"/>
          <w:szCs w:val="24"/>
        </w:rPr>
      </w:pPr>
      <w:r w:rsidRPr="0082346C">
        <w:rPr>
          <w:rFonts w:cs="Times New Roman"/>
          <w:szCs w:val="24"/>
        </w:rPr>
        <w:t>В EN 1992 - EN 1999 указаны необходимые мероприятия.</w:t>
      </w:r>
    </w:p>
    <w:p w:rsidR="0082346C" w:rsidRPr="0082346C" w:rsidRDefault="0082346C" w:rsidP="0082346C">
      <w:pPr>
        <w:pStyle w:val="22"/>
        <w:shd w:val="clear" w:color="auto" w:fill="auto"/>
        <w:tabs>
          <w:tab w:val="left" w:pos="990"/>
        </w:tabs>
        <w:spacing w:before="0" w:after="0" w:line="240" w:lineRule="auto"/>
        <w:ind w:firstLine="600"/>
        <w:rPr>
          <w:rFonts w:cs="Times New Roman"/>
          <w:szCs w:val="24"/>
        </w:rPr>
      </w:pPr>
      <w:r w:rsidRPr="0082346C">
        <w:rPr>
          <w:rFonts w:cs="Times New Roman"/>
          <w:szCs w:val="24"/>
        </w:rPr>
        <w:t>Эффекты влияния окружающей среды, принимаемые во внимание, по возможности, следует задавать в количественном виде.</w:t>
      </w:r>
    </w:p>
    <w:p w:rsidR="0082346C" w:rsidRPr="0082346C" w:rsidRDefault="0082346C" w:rsidP="0082346C">
      <w:pPr>
        <w:pStyle w:val="22"/>
        <w:shd w:val="clear" w:color="auto" w:fill="auto"/>
        <w:tabs>
          <w:tab w:val="left" w:pos="990"/>
        </w:tabs>
        <w:spacing w:before="0" w:after="0" w:line="240" w:lineRule="auto"/>
        <w:ind w:firstLine="600"/>
        <w:rPr>
          <w:rFonts w:cs="Times New Roman"/>
          <w:szCs w:val="24"/>
        </w:rPr>
      </w:pPr>
    </w:p>
    <w:p w:rsidR="0082346C" w:rsidRPr="0082346C" w:rsidRDefault="0082346C" w:rsidP="0082346C">
      <w:pPr>
        <w:pStyle w:val="1420"/>
        <w:numPr>
          <w:ilvl w:val="1"/>
          <w:numId w:val="39"/>
        </w:numPr>
        <w:shd w:val="clear" w:color="auto" w:fill="auto"/>
        <w:tabs>
          <w:tab w:val="left" w:pos="1043"/>
        </w:tabs>
        <w:spacing w:line="240" w:lineRule="auto"/>
        <w:jc w:val="both"/>
        <w:rPr>
          <w:rFonts w:cs="Times New Roman"/>
          <w:b/>
          <w:i/>
          <w:szCs w:val="24"/>
        </w:rPr>
      </w:pPr>
      <w:r w:rsidRPr="0082346C">
        <w:rPr>
          <w:rFonts w:cs="Times New Roman"/>
          <w:b/>
          <w:i/>
          <w:szCs w:val="24"/>
        </w:rPr>
        <w:t>Свойства материалов и изделий</w:t>
      </w:r>
    </w:p>
    <w:p w:rsidR="0082346C" w:rsidRPr="0082346C" w:rsidRDefault="0082346C" w:rsidP="0082346C">
      <w:pPr>
        <w:pStyle w:val="22"/>
        <w:shd w:val="clear" w:color="auto" w:fill="auto"/>
        <w:tabs>
          <w:tab w:val="left" w:pos="1004"/>
        </w:tabs>
        <w:spacing w:before="0" w:after="0" w:line="240" w:lineRule="auto"/>
        <w:ind w:firstLine="567"/>
        <w:rPr>
          <w:rFonts w:cs="Times New Roman"/>
          <w:szCs w:val="24"/>
        </w:rPr>
      </w:pPr>
      <w:r w:rsidRPr="0082346C">
        <w:rPr>
          <w:rFonts w:cs="Times New Roman"/>
          <w:szCs w:val="24"/>
        </w:rPr>
        <w:t>Свойства материалов (включая грунт и скальную породу), строительных изделий или элементов конструкции указываются как характеристические их значения.</w:t>
      </w:r>
    </w:p>
    <w:p w:rsidR="0082346C" w:rsidRPr="0082346C" w:rsidRDefault="0082346C" w:rsidP="0082346C">
      <w:pPr>
        <w:pStyle w:val="22"/>
        <w:shd w:val="clear" w:color="auto" w:fill="auto"/>
        <w:tabs>
          <w:tab w:val="left" w:pos="1004"/>
        </w:tabs>
        <w:spacing w:before="0" w:after="0" w:line="240" w:lineRule="auto"/>
        <w:ind w:firstLine="600"/>
        <w:rPr>
          <w:rFonts w:cs="Times New Roman"/>
          <w:szCs w:val="24"/>
        </w:rPr>
      </w:pPr>
      <w:r w:rsidRPr="0082346C">
        <w:rPr>
          <w:rFonts w:cs="Times New Roman"/>
          <w:szCs w:val="24"/>
        </w:rPr>
        <w:t>В тех случаях, когда результаты проверки предельного состояния чувствительны к изменениям свойств материала, необходимо принимать во внимание верхние и нижние характеристические значения показателей свойств материала.</w:t>
      </w:r>
    </w:p>
    <w:p w:rsidR="0082346C" w:rsidRPr="0082346C" w:rsidRDefault="0082346C" w:rsidP="0082346C">
      <w:pPr>
        <w:pStyle w:val="22"/>
        <w:shd w:val="clear" w:color="auto" w:fill="auto"/>
        <w:tabs>
          <w:tab w:val="left" w:pos="1028"/>
        </w:tabs>
        <w:spacing w:before="0" w:after="0" w:line="240" w:lineRule="auto"/>
        <w:ind w:left="600" w:firstLine="0"/>
        <w:rPr>
          <w:rFonts w:cs="Times New Roman"/>
          <w:szCs w:val="24"/>
        </w:rPr>
      </w:pPr>
      <w:r w:rsidRPr="0082346C">
        <w:rPr>
          <w:rFonts w:cs="Times New Roman"/>
          <w:szCs w:val="24"/>
        </w:rPr>
        <w:t>Если в ЕN 1991 - ЕN 1999 не установлено другое, то:</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в тех случаях, когда неблагоприятным является меньшее значение свойства материала или изделия, его характеристическая величина должна быть определена как 5%-е значение квантиля распределения;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в тех случаях, когда неблагоприятным является большее значение свойства материала или изделия, его характеристическая величина должна быть определена как 95%-е значение квантиля распределения.</w:t>
      </w:r>
    </w:p>
    <w:p w:rsidR="0082346C" w:rsidRPr="0082346C" w:rsidRDefault="0082346C" w:rsidP="0082346C">
      <w:pPr>
        <w:pStyle w:val="22"/>
        <w:shd w:val="clear" w:color="auto" w:fill="auto"/>
        <w:tabs>
          <w:tab w:val="left" w:pos="975"/>
        </w:tabs>
        <w:spacing w:before="0" w:after="0" w:line="240" w:lineRule="auto"/>
        <w:ind w:firstLine="567"/>
        <w:rPr>
          <w:rFonts w:cs="Times New Roman"/>
          <w:szCs w:val="24"/>
        </w:rPr>
      </w:pPr>
      <w:r w:rsidRPr="0082346C">
        <w:rPr>
          <w:rFonts w:cs="Times New Roman"/>
          <w:szCs w:val="24"/>
        </w:rPr>
        <w:t>Значения свойств строительных материалов следует определять по результатам испытаний, выполненными в соответствии с действующими стандартами на испытания. В тех случаях, когда результаты испытаний необходимо преобразовать в значения показателей, которые, по предположению, описывают свойства материала или изделия в сооружении или в грунте, следует применять коэффициенты конверсии.</w:t>
      </w:r>
    </w:p>
    <w:p w:rsidR="0082346C" w:rsidRPr="0082346C" w:rsidRDefault="0082346C" w:rsidP="0082346C">
      <w:pPr>
        <w:pStyle w:val="22"/>
        <w:shd w:val="clear" w:color="auto" w:fill="auto"/>
        <w:tabs>
          <w:tab w:val="left" w:pos="980"/>
        </w:tabs>
        <w:spacing w:before="0" w:after="0" w:line="240" w:lineRule="auto"/>
        <w:ind w:firstLine="567"/>
        <w:rPr>
          <w:rFonts w:cs="Times New Roman"/>
          <w:szCs w:val="24"/>
        </w:rPr>
      </w:pPr>
      <w:r w:rsidRPr="0082346C">
        <w:rPr>
          <w:rFonts w:cs="Times New Roman"/>
          <w:szCs w:val="24"/>
        </w:rPr>
        <w:t>При отсутствии достаточного количества статистических данных в качестве характеристических или расчетных значений свойств материалов или изделий допускается использовать номинальные значения, которые могут рассматриваться как характеристические значения, или же расчетные значения показателя могут быть установлены непосредственным образом. Если верхние или нижние расчетные значения свойств материала или изделия установлены непосредственно (например, коэффициенты трения или коэффициенты демпфирования), то они должны быть выбраны таким образом, чтобы для рассматриваемого предельного состояния их наиболее неблагоприятные значения имели ту же вероятность появления, что и другие показатели.</w:t>
      </w:r>
    </w:p>
    <w:p w:rsidR="0082346C" w:rsidRPr="0082346C" w:rsidRDefault="0082346C" w:rsidP="0082346C">
      <w:pPr>
        <w:pStyle w:val="22"/>
        <w:shd w:val="clear" w:color="auto" w:fill="auto"/>
        <w:tabs>
          <w:tab w:val="left" w:pos="980"/>
        </w:tabs>
        <w:spacing w:before="0" w:after="0" w:line="240" w:lineRule="auto"/>
        <w:ind w:firstLine="600"/>
        <w:rPr>
          <w:rFonts w:cs="Times New Roman"/>
          <w:szCs w:val="24"/>
        </w:rPr>
      </w:pPr>
      <w:r w:rsidRPr="0082346C">
        <w:rPr>
          <w:rFonts w:cs="Times New Roman"/>
          <w:szCs w:val="24"/>
        </w:rPr>
        <w:t>В тех случаях, когда требуется получить верхнюю оценку прочности (например, для показателей расчетной несущей способности и для прочности бетона на растяжение при определении эффектов косвенных воздействий), следует использовать верхнее характеристическое значение прочности.</w:t>
      </w:r>
    </w:p>
    <w:p w:rsidR="0082346C" w:rsidRPr="0082346C" w:rsidRDefault="0082346C" w:rsidP="0082346C">
      <w:pPr>
        <w:pStyle w:val="22"/>
        <w:shd w:val="clear" w:color="auto" w:fill="auto"/>
        <w:tabs>
          <w:tab w:val="left" w:pos="970"/>
        </w:tabs>
        <w:spacing w:before="0" w:after="0" w:line="240" w:lineRule="auto"/>
        <w:ind w:firstLine="567"/>
        <w:rPr>
          <w:rFonts w:cs="Times New Roman"/>
          <w:szCs w:val="24"/>
        </w:rPr>
      </w:pPr>
      <w:r w:rsidRPr="0082346C">
        <w:rPr>
          <w:rFonts w:cs="Times New Roman"/>
          <w:szCs w:val="24"/>
        </w:rPr>
        <w:t>Следует учитывать, что в результате повторяющихся воздействий, со временем, из-за усталости, может произойти снижение прочности материала или сопротивляемости изделий; см. ЕN 1992 - ЕN 1999.</w:t>
      </w:r>
    </w:p>
    <w:p w:rsidR="0082346C" w:rsidRPr="0082346C" w:rsidRDefault="0082346C" w:rsidP="0082346C">
      <w:pPr>
        <w:pStyle w:val="22"/>
        <w:shd w:val="clear" w:color="auto" w:fill="auto"/>
        <w:tabs>
          <w:tab w:val="left" w:pos="980"/>
        </w:tabs>
        <w:spacing w:before="0" w:after="0" w:line="240" w:lineRule="auto"/>
        <w:ind w:firstLine="600"/>
        <w:rPr>
          <w:rFonts w:cs="Times New Roman"/>
          <w:szCs w:val="24"/>
        </w:rPr>
      </w:pPr>
      <w:r w:rsidRPr="0082346C">
        <w:rPr>
          <w:rFonts w:cs="Times New Roman"/>
          <w:szCs w:val="24"/>
        </w:rPr>
        <w:t xml:space="preserve">Для показателей жесткости (например, модуля упругости, характеристики или меры </w:t>
      </w:r>
      <w:r w:rsidRPr="0082346C">
        <w:rPr>
          <w:rFonts w:cs="Times New Roman"/>
          <w:szCs w:val="24"/>
        </w:rPr>
        <w:lastRenderedPageBreak/>
        <w:t>ползучести) и коэффициентов температурного расширения следует применять средние значения. Другие значения этих параметров необходимо использовать в тех случаях, когда во внимание принимается продолжительность воздействия.</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В некоторых случаях (например, в случае потери устойчивости) следует применять более низкое или более высокое значение модуля упругости по сравнению со средним.</w:t>
      </w:r>
    </w:p>
    <w:p w:rsidR="0082346C" w:rsidRPr="0082346C" w:rsidRDefault="0082346C" w:rsidP="0082346C">
      <w:pPr>
        <w:pStyle w:val="22"/>
        <w:shd w:val="clear" w:color="auto" w:fill="auto"/>
        <w:tabs>
          <w:tab w:val="left" w:pos="975"/>
        </w:tabs>
        <w:spacing w:before="0" w:after="0" w:line="240" w:lineRule="auto"/>
        <w:ind w:firstLine="567"/>
        <w:rPr>
          <w:rFonts w:cs="Times New Roman"/>
          <w:szCs w:val="24"/>
        </w:rPr>
      </w:pPr>
      <w:r w:rsidRPr="0082346C">
        <w:rPr>
          <w:rFonts w:cs="Times New Roman"/>
          <w:szCs w:val="24"/>
        </w:rPr>
        <w:t>Значения свойств строительных материалов и изделий указываются в ЕN 1992-ЕN 1999, а также в гармонизированных Европейских технических условиях или в других документах. Если при проектировании используются значения, заимствованные из стандартов на изделия и не указанные в ЕN 1992 - ЕN 1999, следует использовать наиболее неблагоприятные значения.</w:t>
      </w:r>
    </w:p>
    <w:p w:rsidR="0082346C" w:rsidRPr="0082346C" w:rsidRDefault="0082346C" w:rsidP="0082346C">
      <w:pPr>
        <w:pStyle w:val="22"/>
        <w:shd w:val="clear" w:color="auto" w:fill="auto"/>
        <w:tabs>
          <w:tab w:val="left" w:pos="1090"/>
        </w:tabs>
        <w:spacing w:before="0" w:after="0" w:line="240" w:lineRule="auto"/>
        <w:ind w:firstLine="567"/>
        <w:rPr>
          <w:rFonts w:cs="Times New Roman"/>
          <w:szCs w:val="24"/>
        </w:rPr>
      </w:pPr>
      <w:r w:rsidRPr="0082346C">
        <w:rPr>
          <w:rFonts w:cs="Times New Roman"/>
          <w:szCs w:val="24"/>
        </w:rPr>
        <w:t>За исключением случаев, когда характеристики материалов или изделий устанавливаются на основе достоверной статистической информации, необходимо использовать консервативные значения частных коэффициентов.</w:t>
      </w:r>
    </w:p>
    <w:p w:rsidR="0082346C" w:rsidRPr="0082346C" w:rsidRDefault="0082346C" w:rsidP="0082346C">
      <w:pPr>
        <w:pStyle w:val="22"/>
        <w:shd w:val="clear" w:color="auto" w:fill="auto"/>
        <w:spacing w:before="0" w:after="0" w:line="240" w:lineRule="auto"/>
        <w:ind w:firstLine="600"/>
        <w:rPr>
          <w:rFonts w:cs="Times New Roman"/>
          <w:szCs w:val="24"/>
        </w:rPr>
      </w:pPr>
      <w:r w:rsidRPr="0082346C">
        <w:rPr>
          <w:rFonts w:cs="Times New Roman"/>
          <w:szCs w:val="24"/>
        </w:rPr>
        <w:t xml:space="preserve">В случае применения материалов или изделий с неизвестными свойствами следует выполнять соответствующие оценки. </w:t>
      </w:r>
    </w:p>
    <w:p w:rsidR="0082346C" w:rsidRPr="0082346C" w:rsidRDefault="0082346C" w:rsidP="0082346C">
      <w:pPr>
        <w:pStyle w:val="22"/>
        <w:shd w:val="clear" w:color="auto" w:fill="auto"/>
        <w:spacing w:before="0" w:after="0" w:line="240" w:lineRule="auto"/>
        <w:ind w:firstLine="600"/>
        <w:rPr>
          <w:rFonts w:cs="Times New Roman"/>
          <w:szCs w:val="24"/>
        </w:rPr>
      </w:pPr>
    </w:p>
    <w:p w:rsidR="0082346C" w:rsidRPr="0082346C" w:rsidRDefault="0082346C" w:rsidP="0082346C">
      <w:pPr>
        <w:pStyle w:val="22"/>
        <w:numPr>
          <w:ilvl w:val="1"/>
          <w:numId w:val="39"/>
        </w:numPr>
        <w:shd w:val="clear" w:color="auto" w:fill="auto"/>
        <w:spacing w:before="0" w:after="0" w:line="240" w:lineRule="auto"/>
        <w:rPr>
          <w:rFonts w:cs="Times New Roman"/>
          <w:b/>
          <w:i/>
          <w:szCs w:val="24"/>
        </w:rPr>
      </w:pPr>
      <w:r w:rsidRPr="0082346C">
        <w:rPr>
          <w:rFonts w:cs="Times New Roman"/>
          <w:b/>
          <w:i/>
          <w:szCs w:val="24"/>
        </w:rPr>
        <w:t>Геометрические размеры</w:t>
      </w:r>
    </w:p>
    <w:p w:rsidR="0082346C" w:rsidRPr="0082346C" w:rsidRDefault="0082346C" w:rsidP="0082346C">
      <w:pPr>
        <w:pStyle w:val="22"/>
        <w:shd w:val="clear" w:color="auto" w:fill="auto"/>
        <w:tabs>
          <w:tab w:val="left" w:pos="999"/>
        </w:tabs>
        <w:spacing w:before="0" w:after="0" w:line="240" w:lineRule="auto"/>
        <w:ind w:firstLine="567"/>
        <w:rPr>
          <w:rFonts w:cs="Times New Roman"/>
          <w:szCs w:val="24"/>
        </w:rPr>
      </w:pPr>
      <w:r w:rsidRPr="0082346C">
        <w:rPr>
          <w:rFonts w:cs="Times New Roman"/>
          <w:szCs w:val="24"/>
        </w:rPr>
        <w:t>Геометрические размеры следует принимать равными характеристическим значениям или (например, в случае дефектов) проектным значениям.</w:t>
      </w:r>
    </w:p>
    <w:p w:rsidR="0082346C" w:rsidRPr="0082346C" w:rsidRDefault="0082346C" w:rsidP="0082346C">
      <w:pPr>
        <w:pStyle w:val="22"/>
        <w:shd w:val="clear" w:color="auto" w:fill="auto"/>
        <w:tabs>
          <w:tab w:val="left" w:pos="999"/>
        </w:tabs>
        <w:spacing w:before="0" w:after="0" w:line="240" w:lineRule="auto"/>
        <w:ind w:firstLine="567"/>
        <w:rPr>
          <w:rFonts w:cs="Times New Roman"/>
          <w:szCs w:val="24"/>
        </w:rPr>
      </w:pPr>
      <w:r w:rsidRPr="0082346C">
        <w:rPr>
          <w:rFonts w:cs="Times New Roman"/>
          <w:szCs w:val="24"/>
        </w:rPr>
        <w:t>Размеры конструкций зданий или сооружений, указанные в проекте, могут быть приняты как характеристические значения.</w:t>
      </w:r>
    </w:p>
    <w:p w:rsidR="0082346C" w:rsidRPr="0082346C" w:rsidRDefault="0082346C" w:rsidP="0082346C">
      <w:pPr>
        <w:pStyle w:val="22"/>
        <w:shd w:val="clear" w:color="auto" w:fill="auto"/>
        <w:tabs>
          <w:tab w:val="left" w:pos="989"/>
        </w:tabs>
        <w:spacing w:before="0" w:after="0" w:line="240" w:lineRule="auto"/>
        <w:ind w:firstLine="567"/>
        <w:rPr>
          <w:rFonts w:cs="Times New Roman"/>
          <w:szCs w:val="24"/>
        </w:rPr>
      </w:pPr>
      <w:r w:rsidRPr="0082346C">
        <w:rPr>
          <w:rFonts w:cs="Times New Roman"/>
          <w:szCs w:val="24"/>
        </w:rPr>
        <w:t>При известном статистическом распределении допускается применять геометрические величины, которые соответствуют требуемому квантилю статистического распределения.</w:t>
      </w:r>
    </w:p>
    <w:p w:rsidR="0082346C" w:rsidRPr="0082346C" w:rsidRDefault="0082346C" w:rsidP="0082346C">
      <w:pPr>
        <w:pStyle w:val="22"/>
        <w:shd w:val="clear" w:color="auto" w:fill="auto"/>
        <w:tabs>
          <w:tab w:val="left" w:pos="985"/>
        </w:tabs>
        <w:spacing w:before="0" w:after="0" w:line="240" w:lineRule="auto"/>
        <w:ind w:firstLine="567"/>
        <w:rPr>
          <w:rFonts w:cs="Times New Roman"/>
          <w:szCs w:val="24"/>
        </w:rPr>
      </w:pPr>
      <w:r w:rsidRPr="0082346C">
        <w:rPr>
          <w:rFonts w:cs="Times New Roman"/>
          <w:szCs w:val="24"/>
        </w:rPr>
        <w:t>Несовершенства конструктивных элементов, которые должны быть приняты во внимание, приведены в ЕN 1992 - ЕN 1999.</w:t>
      </w:r>
    </w:p>
    <w:p w:rsidR="0082346C" w:rsidRPr="0082346C" w:rsidRDefault="0082346C" w:rsidP="0082346C">
      <w:pPr>
        <w:pStyle w:val="22"/>
        <w:shd w:val="clear" w:color="auto" w:fill="auto"/>
        <w:tabs>
          <w:tab w:val="left" w:pos="985"/>
        </w:tabs>
        <w:spacing w:before="0" w:after="0" w:line="240" w:lineRule="auto"/>
        <w:ind w:firstLine="567"/>
        <w:rPr>
          <w:rFonts w:cs="Times New Roman"/>
          <w:szCs w:val="24"/>
        </w:rPr>
      </w:pPr>
      <w:r w:rsidRPr="0082346C">
        <w:rPr>
          <w:rFonts w:cs="Times New Roman"/>
          <w:szCs w:val="24"/>
        </w:rPr>
        <w:t>Для соединяемых частей конструкций, которые выполнены из различных материалов, допустимые отклонения должны быть взаимно совместимыми.</w:t>
      </w:r>
    </w:p>
    <w:p w:rsidR="0082346C" w:rsidRPr="00937953" w:rsidRDefault="0082346C" w:rsidP="0082346C">
      <w:pPr>
        <w:pStyle w:val="211"/>
        <w:shd w:val="clear" w:color="auto" w:fill="auto"/>
        <w:tabs>
          <w:tab w:val="left" w:pos="725"/>
          <w:tab w:val="left" w:pos="985"/>
        </w:tabs>
        <w:spacing w:before="0" w:after="0" w:line="240" w:lineRule="auto"/>
        <w:ind w:left="600" w:firstLine="0"/>
        <w:jc w:val="center"/>
        <w:rPr>
          <w:sz w:val="24"/>
          <w:szCs w:val="24"/>
          <w:lang w:val="ru-RU"/>
        </w:rPr>
      </w:pPr>
    </w:p>
    <w:p w:rsidR="0082346C" w:rsidRPr="00937953" w:rsidRDefault="0082346C" w:rsidP="0082346C">
      <w:pPr>
        <w:pStyle w:val="211"/>
        <w:shd w:val="clear" w:color="auto" w:fill="auto"/>
        <w:tabs>
          <w:tab w:val="left" w:pos="725"/>
          <w:tab w:val="left" w:pos="985"/>
        </w:tabs>
        <w:spacing w:before="0" w:after="0" w:line="240" w:lineRule="auto"/>
        <w:ind w:left="600" w:firstLine="0"/>
        <w:jc w:val="center"/>
        <w:rPr>
          <w:sz w:val="24"/>
          <w:szCs w:val="24"/>
          <w:lang w:val="ru-RU"/>
        </w:rPr>
      </w:pPr>
    </w:p>
    <w:p w:rsidR="0082346C" w:rsidRPr="00937953" w:rsidRDefault="0082346C" w:rsidP="0082346C">
      <w:pPr>
        <w:pStyle w:val="211"/>
        <w:shd w:val="clear" w:color="auto" w:fill="auto"/>
        <w:tabs>
          <w:tab w:val="left" w:pos="725"/>
          <w:tab w:val="left" w:pos="985"/>
        </w:tabs>
        <w:spacing w:before="0" w:after="0" w:line="240" w:lineRule="auto"/>
        <w:ind w:left="600" w:firstLine="0"/>
        <w:jc w:val="center"/>
        <w:rPr>
          <w:sz w:val="24"/>
          <w:szCs w:val="24"/>
          <w:lang w:val="ru-RU"/>
        </w:rPr>
      </w:pPr>
    </w:p>
    <w:p w:rsidR="0082346C" w:rsidRPr="00937953" w:rsidRDefault="0082346C" w:rsidP="0082346C">
      <w:pPr>
        <w:pStyle w:val="211"/>
        <w:shd w:val="clear" w:color="auto" w:fill="auto"/>
        <w:tabs>
          <w:tab w:val="left" w:pos="725"/>
          <w:tab w:val="left" w:pos="985"/>
        </w:tabs>
        <w:spacing w:before="0" w:after="0" w:line="240" w:lineRule="auto"/>
        <w:ind w:left="600" w:firstLine="0"/>
        <w:jc w:val="center"/>
        <w:rPr>
          <w:sz w:val="24"/>
          <w:szCs w:val="24"/>
          <w:lang w:val="ru-RU"/>
        </w:rPr>
      </w:pPr>
    </w:p>
    <w:p w:rsidR="0082346C" w:rsidRPr="0082346C" w:rsidRDefault="0082346C" w:rsidP="0082346C">
      <w:pPr>
        <w:pStyle w:val="211"/>
        <w:shd w:val="clear" w:color="auto" w:fill="auto"/>
        <w:tabs>
          <w:tab w:val="left" w:pos="725"/>
          <w:tab w:val="left" w:pos="985"/>
        </w:tabs>
        <w:spacing w:before="0" w:after="0" w:line="240" w:lineRule="auto"/>
        <w:ind w:left="600" w:firstLine="0"/>
        <w:jc w:val="center"/>
        <w:rPr>
          <w:b/>
          <w:sz w:val="24"/>
          <w:szCs w:val="24"/>
          <w:lang w:val="ru-RU"/>
        </w:rPr>
      </w:pPr>
      <w:r w:rsidRPr="0082346C">
        <w:rPr>
          <w:sz w:val="24"/>
          <w:szCs w:val="24"/>
          <w:lang w:val="ru-RU"/>
        </w:rPr>
        <w:t>Тема  №8:</w:t>
      </w:r>
      <w:r w:rsidRPr="0082346C">
        <w:rPr>
          <w:b/>
          <w:sz w:val="24"/>
          <w:szCs w:val="24"/>
          <w:lang w:val="ru-RU"/>
        </w:rPr>
        <w:t xml:space="preserve"> «Расчет строительных конструкций и проектирование на основании результатов испытаний»</w:t>
      </w:r>
    </w:p>
    <w:p w:rsidR="0082346C" w:rsidRPr="0082346C" w:rsidRDefault="0082346C" w:rsidP="0082346C">
      <w:pPr>
        <w:pStyle w:val="1420"/>
        <w:shd w:val="clear" w:color="auto" w:fill="auto"/>
        <w:tabs>
          <w:tab w:val="left" w:pos="725"/>
        </w:tabs>
        <w:spacing w:line="240" w:lineRule="auto"/>
        <w:jc w:val="left"/>
        <w:rPr>
          <w:rFonts w:cs="Times New Roman"/>
          <w:i/>
          <w:szCs w:val="24"/>
        </w:rPr>
      </w:pP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 xml:space="preserve">План </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1.Рачет строительных конструкций</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1.1. Расчетные модели сооружений</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1.2. Статические воздействия</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1.3. Динамические воздействия</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1.4. Противопожарное проектирование</w:t>
      </w: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2. Проектирование на основании результатов испытаний</w:t>
      </w:r>
      <w:bookmarkStart w:id="33" w:name="bookmark67"/>
    </w:p>
    <w:p w:rsidR="0082346C" w:rsidRPr="0082346C" w:rsidRDefault="0082346C" w:rsidP="0082346C">
      <w:pPr>
        <w:pStyle w:val="1420"/>
        <w:shd w:val="clear" w:color="auto" w:fill="auto"/>
        <w:tabs>
          <w:tab w:val="left" w:pos="725"/>
        </w:tabs>
        <w:spacing w:line="240" w:lineRule="auto"/>
        <w:jc w:val="left"/>
        <w:rPr>
          <w:rFonts w:cs="Times New Roman"/>
          <w:i/>
          <w:szCs w:val="24"/>
        </w:rPr>
      </w:pPr>
    </w:p>
    <w:p w:rsidR="0082346C" w:rsidRPr="0082346C" w:rsidRDefault="0082346C" w:rsidP="0082346C">
      <w:pPr>
        <w:pStyle w:val="1420"/>
        <w:numPr>
          <w:ilvl w:val="3"/>
          <w:numId w:val="39"/>
        </w:numPr>
        <w:shd w:val="clear" w:color="auto" w:fill="auto"/>
        <w:tabs>
          <w:tab w:val="left" w:pos="1037"/>
        </w:tabs>
        <w:spacing w:line="240" w:lineRule="auto"/>
        <w:ind w:left="0" w:firstLine="567"/>
        <w:jc w:val="left"/>
        <w:rPr>
          <w:rFonts w:cs="Times New Roman"/>
          <w:b/>
          <w:i/>
          <w:szCs w:val="24"/>
        </w:rPr>
      </w:pPr>
      <w:r w:rsidRPr="0082346C">
        <w:rPr>
          <w:rFonts w:cs="Times New Roman"/>
          <w:b/>
          <w:i/>
          <w:szCs w:val="24"/>
        </w:rPr>
        <w:t>Расчет строительных конструкций</w:t>
      </w:r>
      <w:bookmarkEnd w:id="33"/>
    </w:p>
    <w:p w:rsidR="0082346C" w:rsidRPr="0082346C" w:rsidRDefault="0082346C" w:rsidP="0082346C">
      <w:pPr>
        <w:pStyle w:val="1420"/>
        <w:shd w:val="clear" w:color="auto" w:fill="auto"/>
        <w:tabs>
          <w:tab w:val="left" w:pos="1037"/>
        </w:tabs>
        <w:spacing w:line="240" w:lineRule="auto"/>
        <w:ind w:left="567"/>
        <w:jc w:val="left"/>
        <w:rPr>
          <w:rFonts w:cs="Times New Roman"/>
          <w:b/>
          <w:i/>
          <w:szCs w:val="24"/>
        </w:rPr>
      </w:pPr>
    </w:p>
    <w:p w:rsidR="0082346C" w:rsidRPr="0082346C" w:rsidRDefault="0082346C" w:rsidP="0082346C">
      <w:pPr>
        <w:pStyle w:val="1420"/>
        <w:numPr>
          <w:ilvl w:val="1"/>
          <w:numId w:val="48"/>
        </w:numPr>
        <w:shd w:val="clear" w:color="auto" w:fill="auto"/>
        <w:tabs>
          <w:tab w:val="left" w:pos="1215"/>
        </w:tabs>
        <w:spacing w:line="240" w:lineRule="auto"/>
        <w:ind w:left="0" w:firstLine="1985"/>
        <w:jc w:val="both"/>
        <w:rPr>
          <w:rFonts w:cs="Times New Roman"/>
          <w:i/>
          <w:szCs w:val="24"/>
        </w:rPr>
      </w:pPr>
      <w:bookmarkStart w:id="34" w:name="bookmark68"/>
      <w:r w:rsidRPr="0082346C">
        <w:rPr>
          <w:rFonts w:cs="Times New Roman"/>
          <w:i/>
          <w:szCs w:val="24"/>
        </w:rPr>
        <w:t>Расчетные модели сооружений</w:t>
      </w:r>
      <w:bookmarkEnd w:id="34"/>
    </w:p>
    <w:p w:rsidR="0082346C" w:rsidRPr="0082346C" w:rsidRDefault="0082346C" w:rsidP="0082346C">
      <w:pPr>
        <w:pStyle w:val="211"/>
        <w:shd w:val="clear" w:color="auto" w:fill="auto"/>
        <w:tabs>
          <w:tab w:val="left" w:pos="999"/>
        </w:tabs>
        <w:spacing w:before="0" w:after="0" w:line="240" w:lineRule="auto"/>
        <w:ind w:firstLine="600"/>
        <w:rPr>
          <w:sz w:val="24"/>
          <w:szCs w:val="24"/>
          <w:lang w:val="ru-RU"/>
        </w:rPr>
      </w:pPr>
      <w:r w:rsidRPr="0082346C">
        <w:rPr>
          <w:sz w:val="24"/>
          <w:szCs w:val="24"/>
          <w:lang w:val="ru-RU"/>
        </w:rPr>
        <w:t>Расчеты строительных конструкций следует выполнять с применением соответствующих расчетных моделей, учитывающих особенности сооружений и все значимые переменные.</w:t>
      </w:r>
    </w:p>
    <w:p w:rsidR="0082346C" w:rsidRPr="0082346C" w:rsidRDefault="0082346C" w:rsidP="0082346C">
      <w:pPr>
        <w:pStyle w:val="211"/>
        <w:shd w:val="clear" w:color="auto" w:fill="auto"/>
        <w:tabs>
          <w:tab w:val="left" w:pos="989"/>
        </w:tabs>
        <w:spacing w:before="0" w:after="0" w:line="240" w:lineRule="auto"/>
        <w:ind w:firstLine="600"/>
        <w:rPr>
          <w:sz w:val="24"/>
          <w:szCs w:val="24"/>
          <w:lang w:val="ru-RU"/>
        </w:rPr>
      </w:pPr>
      <w:r w:rsidRPr="0082346C">
        <w:rPr>
          <w:sz w:val="24"/>
          <w:szCs w:val="24"/>
          <w:lang w:val="ru-RU"/>
        </w:rPr>
        <w:t>Принятые расчетные модели должны с достаточной точностью описывать поведе- ние сооружений и соответствовать рассматриваемым предельным состояниям.</w:t>
      </w:r>
    </w:p>
    <w:p w:rsidR="0082346C" w:rsidRPr="0082346C" w:rsidRDefault="0082346C" w:rsidP="0082346C">
      <w:pPr>
        <w:pStyle w:val="211"/>
        <w:shd w:val="clear" w:color="auto" w:fill="auto"/>
        <w:tabs>
          <w:tab w:val="left" w:pos="989"/>
        </w:tabs>
        <w:spacing w:before="0" w:after="0" w:line="240" w:lineRule="auto"/>
        <w:ind w:firstLine="567"/>
        <w:rPr>
          <w:sz w:val="24"/>
          <w:szCs w:val="24"/>
          <w:lang w:val="ru-RU"/>
        </w:rPr>
      </w:pPr>
      <w:r w:rsidRPr="0082346C">
        <w:rPr>
          <w:sz w:val="24"/>
          <w:szCs w:val="24"/>
          <w:lang w:val="ru-RU"/>
        </w:rPr>
        <w:t xml:space="preserve">Расчетные модели строительных конструкций должны соответствовать </w:t>
      </w:r>
      <w:r w:rsidRPr="0082346C">
        <w:rPr>
          <w:sz w:val="24"/>
          <w:szCs w:val="24"/>
          <w:lang w:val="ru-RU"/>
        </w:rPr>
        <w:lastRenderedPageBreak/>
        <w:t>общепризнанной инженерной теории и практике. При необходимости, они могут обосновываться экспериментальными исследованиями.</w:t>
      </w:r>
    </w:p>
    <w:p w:rsidR="0082346C" w:rsidRPr="0082346C" w:rsidRDefault="0082346C" w:rsidP="0082346C">
      <w:pPr>
        <w:pStyle w:val="211"/>
        <w:shd w:val="clear" w:color="auto" w:fill="auto"/>
        <w:tabs>
          <w:tab w:val="left" w:pos="989"/>
        </w:tabs>
        <w:spacing w:before="0" w:after="0" w:line="240" w:lineRule="auto"/>
        <w:ind w:firstLine="567"/>
        <w:rPr>
          <w:sz w:val="24"/>
          <w:szCs w:val="24"/>
          <w:lang w:val="ru-RU"/>
        </w:rPr>
      </w:pPr>
    </w:p>
    <w:p w:rsidR="0082346C" w:rsidRPr="0082346C" w:rsidRDefault="0082346C" w:rsidP="0082346C">
      <w:pPr>
        <w:pStyle w:val="1420"/>
        <w:numPr>
          <w:ilvl w:val="1"/>
          <w:numId w:val="48"/>
        </w:numPr>
        <w:shd w:val="clear" w:color="auto" w:fill="auto"/>
        <w:tabs>
          <w:tab w:val="left" w:pos="1225"/>
        </w:tabs>
        <w:spacing w:line="240" w:lineRule="auto"/>
        <w:jc w:val="left"/>
        <w:rPr>
          <w:rFonts w:cs="Times New Roman"/>
          <w:i/>
          <w:szCs w:val="24"/>
        </w:rPr>
      </w:pPr>
      <w:bookmarkStart w:id="35" w:name="bookmark69"/>
      <w:r w:rsidRPr="0082346C">
        <w:rPr>
          <w:rFonts w:cs="Times New Roman"/>
          <w:i/>
          <w:szCs w:val="24"/>
        </w:rPr>
        <w:t>Статические воздействия</w:t>
      </w:r>
      <w:bookmarkEnd w:id="35"/>
    </w:p>
    <w:p w:rsidR="0082346C" w:rsidRPr="0082346C" w:rsidRDefault="0082346C" w:rsidP="0082346C">
      <w:pPr>
        <w:pStyle w:val="211"/>
        <w:shd w:val="clear" w:color="auto" w:fill="auto"/>
        <w:tabs>
          <w:tab w:val="left" w:pos="999"/>
        </w:tabs>
        <w:spacing w:before="0" w:after="0" w:line="240" w:lineRule="auto"/>
        <w:ind w:firstLine="567"/>
        <w:rPr>
          <w:sz w:val="24"/>
          <w:szCs w:val="24"/>
          <w:lang w:val="ru-RU"/>
        </w:rPr>
      </w:pPr>
      <w:r w:rsidRPr="0082346C">
        <w:rPr>
          <w:sz w:val="24"/>
          <w:szCs w:val="24"/>
          <w:lang w:val="ru-RU"/>
        </w:rPr>
        <w:t>Модели статических воздействий должны основываться на соответствующем образом выбранных зависимостях «нагрузка-деформация», характеризующих поведение элементов сооружения и их соединений, а также взаимодействие конструкций с основанием.</w:t>
      </w:r>
    </w:p>
    <w:p w:rsidR="0082346C" w:rsidRPr="0082346C" w:rsidRDefault="0082346C" w:rsidP="0082346C">
      <w:pPr>
        <w:pStyle w:val="211"/>
        <w:shd w:val="clear" w:color="auto" w:fill="auto"/>
        <w:tabs>
          <w:tab w:val="left" w:pos="989"/>
        </w:tabs>
        <w:spacing w:before="0" w:after="0" w:line="240" w:lineRule="auto"/>
        <w:ind w:firstLine="567"/>
        <w:rPr>
          <w:sz w:val="24"/>
          <w:szCs w:val="24"/>
          <w:lang w:val="ru-RU"/>
        </w:rPr>
      </w:pPr>
      <w:r w:rsidRPr="0082346C">
        <w:rPr>
          <w:sz w:val="24"/>
          <w:szCs w:val="24"/>
          <w:lang w:val="ru-RU"/>
        </w:rPr>
        <w:t>Граничные условия, учитываемые в расчетной модели должны соответствовать фактическим условиям работы сооружения.</w:t>
      </w:r>
    </w:p>
    <w:p w:rsidR="0082346C" w:rsidRPr="0082346C" w:rsidRDefault="0082346C" w:rsidP="0082346C">
      <w:pPr>
        <w:pStyle w:val="211"/>
        <w:shd w:val="clear" w:color="auto" w:fill="auto"/>
        <w:tabs>
          <w:tab w:val="left" w:pos="999"/>
        </w:tabs>
        <w:spacing w:before="0" w:after="0" w:line="240" w:lineRule="auto"/>
        <w:ind w:firstLine="567"/>
        <w:rPr>
          <w:sz w:val="24"/>
          <w:szCs w:val="24"/>
          <w:lang w:val="ru-RU"/>
        </w:rPr>
      </w:pPr>
      <w:r w:rsidRPr="0082346C">
        <w:rPr>
          <w:sz w:val="24"/>
          <w:szCs w:val="24"/>
          <w:lang w:val="ru-RU"/>
        </w:rPr>
        <w:t>В тех случаях, когда эффекты смещений и деформаций сооружения существенно увеличивают эффекты воздействия, их следует учитывать при проверке критических предельных состояний.</w:t>
      </w:r>
    </w:p>
    <w:p w:rsidR="0082346C" w:rsidRPr="0082346C" w:rsidRDefault="0082346C" w:rsidP="0082346C">
      <w:pPr>
        <w:pStyle w:val="211"/>
        <w:shd w:val="clear" w:color="auto" w:fill="auto"/>
        <w:tabs>
          <w:tab w:val="left" w:pos="1023"/>
        </w:tabs>
        <w:spacing w:before="0" w:after="0" w:line="240" w:lineRule="auto"/>
        <w:ind w:left="600" w:firstLine="0"/>
        <w:rPr>
          <w:sz w:val="24"/>
          <w:szCs w:val="24"/>
          <w:lang w:val="ru-RU"/>
        </w:rPr>
      </w:pPr>
      <w:r w:rsidRPr="0082346C">
        <w:rPr>
          <w:sz w:val="24"/>
          <w:szCs w:val="24"/>
          <w:lang w:val="ru-RU"/>
        </w:rPr>
        <w:t>Косвенные воздействия следует учитывать в расчете следующим образом:</w:t>
      </w:r>
    </w:p>
    <w:p w:rsidR="0082346C" w:rsidRPr="0082346C" w:rsidRDefault="0082346C" w:rsidP="0082346C">
      <w:pPr>
        <w:pStyle w:val="211"/>
        <w:numPr>
          <w:ilvl w:val="0"/>
          <w:numId w:val="35"/>
        </w:numPr>
        <w:shd w:val="clear" w:color="auto" w:fill="auto"/>
        <w:tabs>
          <w:tab w:val="left" w:pos="851"/>
        </w:tabs>
        <w:spacing w:before="0" w:after="0" w:line="240" w:lineRule="auto"/>
        <w:ind w:firstLine="600"/>
        <w:rPr>
          <w:sz w:val="24"/>
          <w:szCs w:val="24"/>
          <w:lang w:val="ru-RU"/>
        </w:rPr>
      </w:pPr>
      <w:r w:rsidRPr="0082346C">
        <w:rPr>
          <w:sz w:val="24"/>
          <w:szCs w:val="24"/>
          <w:lang w:val="ru-RU"/>
        </w:rPr>
        <w:t>при линейно-упругом расчете - непосредственно или как эквивалентную нагрузку (с применением, при необходимости, соответствующих переходных коэффициентов);</w:t>
      </w:r>
    </w:p>
    <w:p w:rsidR="0082346C" w:rsidRPr="0082346C" w:rsidRDefault="0082346C" w:rsidP="0082346C">
      <w:pPr>
        <w:pStyle w:val="211"/>
        <w:numPr>
          <w:ilvl w:val="0"/>
          <w:numId w:val="35"/>
        </w:numPr>
        <w:shd w:val="clear" w:color="auto" w:fill="auto"/>
        <w:tabs>
          <w:tab w:val="left" w:pos="884"/>
        </w:tabs>
        <w:spacing w:before="0" w:after="0" w:line="240" w:lineRule="auto"/>
        <w:ind w:firstLine="600"/>
        <w:rPr>
          <w:sz w:val="24"/>
          <w:szCs w:val="24"/>
          <w:lang w:val="ru-RU"/>
        </w:rPr>
      </w:pPr>
      <w:r w:rsidRPr="0082346C">
        <w:rPr>
          <w:sz w:val="24"/>
          <w:szCs w:val="24"/>
          <w:lang w:val="ru-RU"/>
        </w:rPr>
        <w:t>в нелинейном расчете - непосредственно, как приложенные деформации.</w:t>
      </w:r>
    </w:p>
    <w:p w:rsidR="0082346C" w:rsidRPr="0082346C" w:rsidRDefault="0082346C" w:rsidP="0082346C">
      <w:pPr>
        <w:pStyle w:val="211"/>
        <w:shd w:val="clear" w:color="auto" w:fill="auto"/>
        <w:tabs>
          <w:tab w:val="left" w:pos="884"/>
        </w:tabs>
        <w:spacing w:before="0" w:after="0" w:line="240" w:lineRule="auto"/>
        <w:ind w:left="600" w:firstLine="0"/>
        <w:rPr>
          <w:sz w:val="24"/>
          <w:szCs w:val="24"/>
          <w:lang w:val="ru-RU"/>
        </w:rPr>
      </w:pPr>
    </w:p>
    <w:p w:rsidR="0082346C" w:rsidRPr="0082346C" w:rsidRDefault="0082346C" w:rsidP="0082346C">
      <w:pPr>
        <w:pStyle w:val="1420"/>
        <w:shd w:val="clear" w:color="auto" w:fill="auto"/>
        <w:tabs>
          <w:tab w:val="left" w:pos="1985"/>
        </w:tabs>
        <w:spacing w:line="240" w:lineRule="auto"/>
        <w:jc w:val="left"/>
        <w:rPr>
          <w:rFonts w:cs="Times New Roman"/>
          <w:i/>
          <w:szCs w:val="24"/>
        </w:rPr>
      </w:pPr>
      <w:bookmarkStart w:id="36" w:name="bookmark70"/>
      <w:r w:rsidRPr="0082346C">
        <w:rPr>
          <w:rFonts w:cs="Times New Roman"/>
          <w:i/>
          <w:szCs w:val="24"/>
        </w:rPr>
        <w:tab/>
        <w:t>1.3. Динамические воздействия</w:t>
      </w:r>
      <w:bookmarkEnd w:id="36"/>
    </w:p>
    <w:p w:rsidR="0082346C" w:rsidRPr="0082346C" w:rsidRDefault="0082346C" w:rsidP="0082346C">
      <w:pPr>
        <w:pStyle w:val="211"/>
        <w:shd w:val="clear" w:color="auto" w:fill="auto"/>
        <w:tabs>
          <w:tab w:val="left" w:pos="999"/>
        </w:tabs>
        <w:spacing w:before="0" w:after="0" w:line="240" w:lineRule="auto"/>
        <w:ind w:firstLine="600"/>
        <w:rPr>
          <w:sz w:val="24"/>
          <w:szCs w:val="24"/>
          <w:lang w:val="ru-RU"/>
        </w:rPr>
      </w:pPr>
      <w:r w:rsidRPr="0082346C">
        <w:rPr>
          <w:sz w:val="24"/>
          <w:szCs w:val="24"/>
          <w:lang w:val="ru-RU"/>
        </w:rPr>
        <w:t>Расчетная модель, используемая для определения эффектов воздействия, должна учитывать все значимые конструктивные элементы, их массы, жесткости и характеристики демпфирования, а также все значимые неконструктивные элементы с их свойствами.</w:t>
      </w:r>
    </w:p>
    <w:p w:rsidR="0082346C" w:rsidRPr="0082346C" w:rsidRDefault="0082346C" w:rsidP="0082346C">
      <w:pPr>
        <w:pStyle w:val="211"/>
        <w:shd w:val="clear" w:color="auto" w:fill="auto"/>
        <w:tabs>
          <w:tab w:val="left" w:pos="994"/>
        </w:tabs>
        <w:spacing w:before="0" w:after="0" w:line="240" w:lineRule="auto"/>
        <w:ind w:firstLine="600"/>
        <w:rPr>
          <w:sz w:val="24"/>
          <w:szCs w:val="24"/>
          <w:lang w:val="ru-RU"/>
        </w:rPr>
      </w:pPr>
      <w:r w:rsidRPr="0082346C">
        <w:rPr>
          <w:sz w:val="24"/>
          <w:szCs w:val="24"/>
          <w:lang w:val="ru-RU"/>
        </w:rPr>
        <w:t>Граничные условия, применяемые в расчетной модели должны соответствовать граничным условиям сооружения.</w:t>
      </w:r>
    </w:p>
    <w:p w:rsidR="0082346C" w:rsidRPr="0082346C" w:rsidRDefault="0082346C" w:rsidP="0082346C">
      <w:pPr>
        <w:pStyle w:val="211"/>
        <w:shd w:val="clear" w:color="auto" w:fill="auto"/>
        <w:tabs>
          <w:tab w:val="left" w:pos="1004"/>
        </w:tabs>
        <w:spacing w:before="0" w:after="0" w:line="240" w:lineRule="auto"/>
        <w:ind w:firstLine="567"/>
        <w:rPr>
          <w:sz w:val="24"/>
          <w:szCs w:val="24"/>
          <w:lang w:val="ru-RU"/>
        </w:rPr>
      </w:pPr>
      <w:r w:rsidRPr="0082346C">
        <w:rPr>
          <w:sz w:val="24"/>
          <w:szCs w:val="24"/>
          <w:lang w:val="ru-RU"/>
        </w:rPr>
        <w:t>В тех случаях, когда динамические воздействия рассматриваются как квазиста- тические, они могут характеризоваться значениями статических воздействий или учитываться посредством коэффициентов динамичности, применяемых к эффектам их статического действия.</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Для определения коэффициентов динамичности могут потребоваться данные о частотах собственных колебаний.</w:t>
      </w:r>
    </w:p>
    <w:p w:rsidR="0082346C" w:rsidRPr="0082346C" w:rsidRDefault="0082346C" w:rsidP="0082346C">
      <w:pPr>
        <w:pStyle w:val="211"/>
        <w:shd w:val="clear" w:color="auto" w:fill="auto"/>
        <w:tabs>
          <w:tab w:val="left" w:pos="1019"/>
        </w:tabs>
        <w:spacing w:before="0" w:after="0" w:line="240" w:lineRule="auto"/>
        <w:ind w:firstLine="567"/>
        <w:rPr>
          <w:sz w:val="24"/>
          <w:szCs w:val="24"/>
          <w:lang w:val="ru-RU"/>
        </w:rPr>
      </w:pPr>
      <w:r w:rsidRPr="0082346C">
        <w:rPr>
          <w:sz w:val="24"/>
          <w:szCs w:val="24"/>
          <w:lang w:val="ru-RU"/>
        </w:rPr>
        <w:t>В случае взаимодействия сооружения с основанием, грунт основания допускается моделировать посредством соответствующих упругих элементов и демпферов.</w:t>
      </w:r>
    </w:p>
    <w:p w:rsidR="0082346C" w:rsidRPr="0082346C" w:rsidRDefault="0082346C" w:rsidP="0082346C">
      <w:pPr>
        <w:pStyle w:val="211"/>
        <w:shd w:val="clear" w:color="auto" w:fill="auto"/>
        <w:tabs>
          <w:tab w:val="left" w:pos="967"/>
        </w:tabs>
        <w:spacing w:before="0" w:after="0" w:line="240" w:lineRule="auto"/>
        <w:ind w:firstLine="567"/>
        <w:rPr>
          <w:sz w:val="24"/>
          <w:szCs w:val="24"/>
          <w:lang w:val="ru-RU"/>
        </w:rPr>
      </w:pPr>
      <w:r w:rsidRPr="0082346C">
        <w:rPr>
          <w:sz w:val="24"/>
          <w:szCs w:val="24"/>
          <w:lang w:val="ru-RU"/>
        </w:rPr>
        <w:t>В определенных случаях (например, при колебаниях, вызванных ветровыми нагрузками и сейсмическими воздействиями) динамические расчеты допускается производить на основании модального анализа, в предположении о линейной работе материала и недеформированной схемы сооружения. Для сооружений с правильной геометрической формой и регулярным распределением масс и жесткостей, для которых существенна реакция только по основному тону колебаний, модальный анализ может быть заменен расчетом на эквива- лентные статические нагрузки.</w:t>
      </w:r>
    </w:p>
    <w:p w:rsidR="0082346C" w:rsidRPr="0082346C" w:rsidRDefault="0082346C" w:rsidP="0082346C">
      <w:pPr>
        <w:pStyle w:val="211"/>
        <w:shd w:val="clear" w:color="auto" w:fill="auto"/>
        <w:tabs>
          <w:tab w:val="left" w:pos="962"/>
        </w:tabs>
        <w:spacing w:before="0" w:after="0" w:line="240" w:lineRule="auto"/>
        <w:ind w:firstLine="567"/>
        <w:rPr>
          <w:sz w:val="24"/>
          <w:szCs w:val="24"/>
          <w:lang w:val="ru-RU"/>
        </w:rPr>
      </w:pPr>
      <w:r w:rsidRPr="0082346C">
        <w:rPr>
          <w:sz w:val="24"/>
          <w:szCs w:val="24"/>
          <w:lang w:val="ru-RU"/>
        </w:rPr>
        <w:t>Динамические воздействия, в соответствующих случаях, могут быть также выражены в виде функции времени или в частотной области, а реакции сооружения определены надлежащими методами.</w:t>
      </w:r>
    </w:p>
    <w:p w:rsidR="0082346C" w:rsidRPr="0082346C" w:rsidRDefault="0082346C" w:rsidP="0082346C">
      <w:pPr>
        <w:pStyle w:val="211"/>
        <w:shd w:val="clear" w:color="auto" w:fill="auto"/>
        <w:tabs>
          <w:tab w:val="left" w:pos="967"/>
        </w:tabs>
        <w:spacing w:before="0" w:after="0" w:line="240" w:lineRule="auto"/>
        <w:ind w:firstLine="567"/>
        <w:rPr>
          <w:sz w:val="24"/>
          <w:szCs w:val="24"/>
          <w:lang w:val="ru-RU"/>
        </w:rPr>
      </w:pPr>
      <w:r w:rsidRPr="0082346C">
        <w:rPr>
          <w:sz w:val="24"/>
          <w:szCs w:val="24"/>
          <w:lang w:val="ru-RU"/>
        </w:rPr>
        <w:t>Если динамические воздействия вызывают колебания, которые по своей амплитуде или частоте превышают требования по эксплуатационной пригодности, следует выполнить расчетную проверку предельного состояния по эксплуатационной пригодности.</w:t>
      </w:r>
    </w:p>
    <w:p w:rsidR="0082346C" w:rsidRPr="0082346C" w:rsidRDefault="0082346C" w:rsidP="0082346C">
      <w:pPr>
        <w:pStyle w:val="211"/>
        <w:shd w:val="clear" w:color="auto" w:fill="auto"/>
        <w:tabs>
          <w:tab w:val="left" w:pos="967"/>
        </w:tabs>
        <w:spacing w:before="0" w:after="0" w:line="240" w:lineRule="auto"/>
        <w:ind w:firstLine="567"/>
        <w:rPr>
          <w:sz w:val="24"/>
          <w:szCs w:val="24"/>
          <w:lang w:val="ru-RU"/>
        </w:rPr>
      </w:pPr>
    </w:p>
    <w:p w:rsidR="0082346C" w:rsidRPr="0082346C" w:rsidRDefault="0082346C" w:rsidP="0082346C">
      <w:pPr>
        <w:pStyle w:val="211"/>
        <w:numPr>
          <w:ilvl w:val="1"/>
          <w:numId w:val="49"/>
        </w:numPr>
        <w:shd w:val="clear" w:color="auto" w:fill="auto"/>
        <w:tabs>
          <w:tab w:val="left" w:pos="1202"/>
        </w:tabs>
        <w:spacing w:before="0" w:after="0" w:line="240" w:lineRule="auto"/>
        <w:ind w:left="2268"/>
        <w:rPr>
          <w:i/>
          <w:sz w:val="24"/>
          <w:szCs w:val="24"/>
          <w:lang w:val="ru-RU"/>
        </w:rPr>
      </w:pPr>
      <w:r w:rsidRPr="0082346C">
        <w:rPr>
          <w:i/>
          <w:sz w:val="24"/>
          <w:szCs w:val="24"/>
          <w:lang w:val="ru-RU"/>
        </w:rPr>
        <w:t xml:space="preserve"> Противопожарное проектирование</w:t>
      </w:r>
    </w:p>
    <w:p w:rsidR="0082346C" w:rsidRPr="0082346C" w:rsidRDefault="0082346C" w:rsidP="0082346C">
      <w:pPr>
        <w:pStyle w:val="211"/>
        <w:shd w:val="clear" w:color="auto" w:fill="auto"/>
        <w:tabs>
          <w:tab w:val="left" w:pos="967"/>
        </w:tabs>
        <w:spacing w:before="0" w:after="0" w:line="240" w:lineRule="auto"/>
        <w:ind w:firstLine="567"/>
        <w:rPr>
          <w:sz w:val="24"/>
          <w:szCs w:val="24"/>
          <w:lang w:val="ru-RU"/>
        </w:rPr>
      </w:pPr>
      <w:r w:rsidRPr="0082346C">
        <w:rPr>
          <w:sz w:val="24"/>
          <w:szCs w:val="24"/>
          <w:lang w:val="ru-RU"/>
        </w:rPr>
        <w:t>При проектировании сооружений необходимо учитывать расчетные сценарии пожара (см. EN 1991-1-2), моделировать температурные воздействия на конструкции в пределах сооружения и применять соответствующие модели механических свойств конструкций при повышенной температуре.</w:t>
      </w:r>
    </w:p>
    <w:p w:rsidR="0082346C" w:rsidRPr="0082346C" w:rsidRDefault="0082346C" w:rsidP="0082346C">
      <w:pPr>
        <w:pStyle w:val="211"/>
        <w:shd w:val="clear" w:color="auto" w:fill="auto"/>
        <w:tabs>
          <w:tab w:val="left" w:pos="967"/>
        </w:tabs>
        <w:spacing w:before="0" w:after="0" w:line="240" w:lineRule="auto"/>
        <w:ind w:firstLine="567"/>
        <w:rPr>
          <w:sz w:val="24"/>
          <w:szCs w:val="24"/>
          <w:lang w:val="ru-RU"/>
        </w:rPr>
      </w:pPr>
      <w:r w:rsidRPr="0082346C">
        <w:rPr>
          <w:sz w:val="24"/>
          <w:szCs w:val="24"/>
          <w:lang w:val="ru-RU"/>
        </w:rPr>
        <w:t xml:space="preserve">Требуемые эксплуатационные качества сооружения при воздействии пожара должны </w:t>
      </w:r>
      <w:r w:rsidRPr="0082346C">
        <w:rPr>
          <w:sz w:val="24"/>
          <w:szCs w:val="24"/>
          <w:lang w:val="ru-RU"/>
        </w:rPr>
        <w:lastRenderedPageBreak/>
        <w:t>быть проверены посредством, либо общего расчета, либо расчета подсистем (субблоков) или элементов с использованием табличных данных или результатов испытаний.</w:t>
      </w:r>
    </w:p>
    <w:p w:rsidR="0082346C" w:rsidRPr="0082346C" w:rsidRDefault="0082346C" w:rsidP="0082346C">
      <w:pPr>
        <w:pStyle w:val="211"/>
        <w:shd w:val="clear" w:color="auto" w:fill="auto"/>
        <w:tabs>
          <w:tab w:val="left" w:pos="995"/>
        </w:tabs>
        <w:spacing w:before="0" w:after="0" w:line="240" w:lineRule="auto"/>
        <w:ind w:left="600" w:firstLine="0"/>
        <w:rPr>
          <w:sz w:val="24"/>
          <w:szCs w:val="24"/>
          <w:lang w:val="ru-RU"/>
        </w:rPr>
      </w:pPr>
      <w:r w:rsidRPr="0082346C">
        <w:rPr>
          <w:sz w:val="24"/>
          <w:szCs w:val="24"/>
          <w:lang w:val="ru-RU"/>
        </w:rPr>
        <w:t>Поведение сооружения при воздействии пожара следует оценивать с учетом, либо:</w:t>
      </w:r>
    </w:p>
    <w:p w:rsidR="0082346C" w:rsidRPr="0082346C" w:rsidRDefault="0082346C" w:rsidP="0082346C">
      <w:pPr>
        <w:pStyle w:val="211"/>
        <w:numPr>
          <w:ilvl w:val="0"/>
          <w:numId w:val="35"/>
        </w:numPr>
        <w:shd w:val="clear" w:color="auto" w:fill="auto"/>
        <w:tabs>
          <w:tab w:val="left" w:pos="861"/>
        </w:tabs>
        <w:spacing w:before="0" w:after="0" w:line="240" w:lineRule="auto"/>
        <w:ind w:firstLine="600"/>
        <w:rPr>
          <w:sz w:val="24"/>
          <w:szCs w:val="24"/>
          <w:lang w:val="ru-RU"/>
        </w:rPr>
      </w:pPr>
      <w:r w:rsidRPr="0082346C">
        <w:rPr>
          <w:sz w:val="24"/>
          <w:szCs w:val="24"/>
          <w:lang w:val="ru-RU"/>
        </w:rPr>
        <w:t>номинального огневого воздействия; или</w:t>
      </w:r>
    </w:p>
    <w:p w:rsidR="0082346C" w:rsidRPr="0082346C" w:rsidRDefault="0082346C" w:rsidP="0082346C">
      <w:pPr>
        <w:pStyle w:val="211"/>
        <w:numPr>
          <w:ilvl w:val="0"/>
          <w:numId w:val="35"/>
        </w:numPr>
        <w:shd w:val="clear" w:color="auto" w:fill="auto"/>
        <w:tabs>
          <w:tab w:val="left" w:pos="861"/>
        </w:tabs>
        <w:spacing w:before="0" w:after="0" w:line="240" w:lineRule="auto"/>
        <w:ind w:firstLine="600"/>
        <w:rPr>
          <w:sz w:val="24"/>
          <w:szCs w:val="24"/>
          <w:lang w:val="ru-RU"/>
        </w:rPr>
      </w:pPr>
      <w:r w:rsidRPr="0082346C">
        <w:rPr>
          <w:sz w:val="24"/>
          <w:szCs w:val="24"/>
          <w:lang w:val="ru-RU"/>
        </w:rPr>
        <w:t>моделируемого огневого воздействия;</w:t>
      </w:r>
    </w:p>
    <w:p w:rsidR="0082346C" w:rsidRPr="0082346C" w:rsidRDefault="0082346C" w:rsidP="0082346C">
      <w:pPr>
        <w:pStyle w:val="211"/>
        <w:shd w:val="clear" w:color="auto" w:fill="auto"/>
        <w:spacing w:before="0" w:after="0" w:line="240" w:lineRule="auto"/>
        <w:ind w:firstLine="0"/>
        <w:jc w:val="left"/>
        <w:rPr>
          <w:sz w:val="24"/>
          <w:szCs w:val="24"/>
          <w:lang w:val="ru-RU"/>
        </w:rPr>
      </w:pPr>
      <w:r w:rsidRPr="0082346C">
        <w:rPr>
          <w:sz w:val="24"/>
          <w:szCs w:val="24"/>
          <w:lang w:val="ru-RU"/>
        </w:rPr>
        <w:t>а также учитываемых совместно с сопутствующими воздействиями.</w:t>
      </w:r>
    </w:p>
    <w:p w:rsidR="0082346C" w:rsidRPr="0082346C" w:rsidRDefault="0082346C" w:rsidP="0082346C">
      <w:pPr>
        <w:pStyle w:val="211"/>
        <w:shd w:val="clear" w:color="auto" w:fill="auto"/>
        <w:tabs>
          <w:tab w:val="left" w:pos="1133"/>
        </w:tabs>
        <w:spacing w:before="0" w:after="0" w:line="240" w:lineRule="auto"/>
        <w:ind w:firstLine="567"/>
        <w:rPr>
          <w:sz w:val="24"/>
          <w:szCs w:val="24"/>
          <w:lang w:val="ru-RU"/>
        </w:rPr>
      </w:pPr>
      <w:r w:rsidRPr="0082346C">
        <w:rPr>
          <w:sz w:val="24"/>
          <w:szCs w:val="24"/>
          <w:lang w:val="ru-RU"/>
        </w:rPr>
        <w:t>Поведение несущей конструкции при повышенных температурах должно оцениваться в соответствии с ЕN 1992 - ЕN 1996 и ЕN 1999, которые предоставляют модели температурных воздействий и расчетные модели строительных конструкций, необходимые для выполнения соответствующего расчета.</w:t>
      </w:r>
    </w:p>
    <w:p w:rsidR="0082346C" w:rsidRPr="0082346C" w:rsidRDefault="0082346C" w:rsidP="0082346C">
      <w:pPr>
        <w:pStyle w:val="211"/>
        <w:shd w:val="clear" w:color="auto" w:fill="auto"/>
        <w:tabs>
          <w:tab w:val="left" w:pos="995"/>
        </w:tabs>
        <w:spacing w:before="0" w:after="0" w:line="240" w:lineRule="auto"/>
        <w:ind w:left="600" w:firstLine="0"/>
        <w:rPr>
          <w:sz w:val="24"/>
          <w:szCs w:val="24"/>
          <w:lang w:val="ru-RU"/>
        </w:rPr>
      </w:pPr>
      <w:r w:rsidRPr="0082346C">
        <w:rPr>
          <w:sz w:val="24"/>
          <w:szCs w:val="24"/>
          <w:lang w:val="ru-RU"/>
        </w:rPr>
        <w:t>В зависимости от вида материала и метода расчета:</w:t>
      </w:r>
    </w:p>
    <w:p w:rsidR="0082346C" w:rsidRPr="0082346C" w:rsidRDefault="0082346C" w:rsidP="0082346C">
      <w:pPr>
        <w:pStyle w:val="211"/>
        <w:numPr>
          <w:ilvl w:val="0"/>
          <w:numId w:val="35"/>
        </w:numPr>
        <w:shd w:val="clear" w:color="auto" w:fill="auto"/>
        <w:tabs>
          <w:tab w:val="left" w:pos="818"/>
        </w:tabs>
        <w:spacing w:before="0" w:after="0" w:line="240" w:lineRule="auto"/>
        <w:ind w:firstLine="600"/>
        <w:rPr>
          <w:sz w:val="24"/>
          <w:szCs w:val="24"/>
          <w:lang w:val="ru-RU"/>
        </w:rPr>
      </w:pPr>
      <w:r w:rsidRPr="0082346C">
        <w:rPr>
          <w:sz w:val="24"/>
          <w:szCs w:val="24"/>
          <w:lang w:val="ru-RU"/>
        </w:rPr>
        <w:t>модели температурных воздействий могут основываться на допущениях об однородном или неоднородном распределении температуры по сечению и вдоль конструктивных элементов;</w:t>
      </w:r>
    </w:p>
    <w:p w:rsidR="0082346C" w:rsidRPr="0082346C" w:rsidRDefault="0082346C" w:rsidP="0082346C">
      <w:pPr>
        <w:pStyle w:val="211"/>
        <w:numPr>
          <w:ilvl w:val="0"/>
          <w:numId w:val="35"/>
        </w:numPr>
        <w:shd w:val="clear" w:color="auto" w:fill="auto"/>
        <w:tabs>
          <w:tab w:val="left" w:pos="818"/>
        </w:tabs>
        <w:spacing w:before="0" w:after="0" w:line="240" w:lineRule="auto"/>
        <w:ind w:firstLine="600"/>
        <w:rPr>
          <w:sz w:val="24"/>
          <w:szCs w:val="24"/>
          <w:lang w:val="ru-RU"/>
        </w:rPr>
      </w:pPr>
      <w:r w:rsidRPr="0082346C">
        <w:rPr>
          <w:sz w:val="24"/>
          <w:szCs w:val="24"/>
          <w:lang w:val="ru-RU"/>
        </w:rPr>
        <w:t>расчеты могут быть ограничены анализом отдельных элементов или могут учитывать взаимодействия между элементами при огневом воздействии.</w:t>
      </w:r>
    </w:p>
    <w:p w:rsidR="0082346C" w:rsidRPr="0082346C" w:rsidRDefault="0082346C" w:rsidP="0082346C">
      <w:pPr>
        <w:pStyle w:val="211"/>
        <w:shd w:val="clear" w:color="auto" w:fill="auto"/>
        <w:tabs>
          <w:tab w:val="left" w:pos="997"/>
        </w:tabs>
        <w:spacing w:before="0" w:after="0" w:line="240" w:lineRule="auto"/>
        <w:ind w:left="142" w:firstLine="458"/>
        <w:rPr>
          <w:sz w:val="24"/>
          <w:szCs w:val="24"/>
          <w:lang w:val="ru-RU"/>
        </w:rPr>
      </w:pPr>
      <w:r w:rsidRPr="0082346C">
        <w:rPr>
          <w:sz w:val="24"/>
          <w:szCs w:val="24"/>
          <w:lang w:val="ru-RU"/>
        </w:rPr>
        <w:t>При расчетах на повышенные температурные воздействия следует использовать нелинейные модели механического поведения конструктивных элементов.</w:t>
      </w:r>
    </w:p>
    <w:p w:rsidR="0082346C" w:rsidRPr="0082346C" w:rsidRDefault="0082346C" w:rsidP="0082346C">
      <w:pPr>
        <w:pStyle w:val="211"/>
        <w:shd w:val="clear" w:color="auto" w:fill="auto"/>
        <w:tabs>
          <w:tab w:val="left" w:pos="997"/>
        </w:tabs>
        <w:spacing w:before="0" w:after="0" w:line="240" w:lineRule="auto"/>
        <w:ind w:left="142" w:firstLine="458"/>
        <w:rPr>
          <w:sz w:val="24"/>
          <w:szCs w:val="24"/>
          <w:lang w:val="ru-RU"/>
        </w:rPr>
      </w:pPr>
    </w:p>
    <w:p w:rsidR="0082346C" w:rsidRPr="0082346C" w:rsidRDefault="0082346C" w:rsidP="0082346C">
      <w:pPr>
        <w:pStyle w:val="1420"/>
        <w:numPr>
          <w:ilvl w:val="1"/>
          <w:numId w:val="49"/>
        </w:numPr>
        <w:shd w:val="clear" w:color="auto" w:fill="auto"/>
        <w:tabs>
          <w:tab w:val="left" w:pos="1985"/>
          <w:tab w:val="left" w:pos="2552"/>
        </w:tabs>
        <w:spacing w:line="240" w:lineRule="auto"/>
        <w:ind w:left="1985" w:firstLine="0"/>
        <w:jc w:val="both"/>
        <w:rPr>
          <w:rFonts w:cs="Times New Roman"/>
          <w:i/>
          <w:szCs w:val="24"/>
        </w:rPr>
      </w:pPr>
      <w:bookmarkStart w:id="37" w:name="bookmark72"/>
      <w:r w:rsidRPr="0082346C">
        <w:rPr>
          <w:rFonts w:cs="Times New Roman"/>
          <w:i/>
          <w:szCs w:val="24"/>
        </w:rPr>
        <w:t>Проектирование на основании результатов испытаний</w:t>
      </w:r>
      <w:bookmarkEnd w:id="37"/>
    </w:p>
    <w:p w:rsidR="0082346C" w:rsidRPr="0082346C" w:rsidRDefault="0082346C" w:rsidP="0082346C">
      <w:pPr>
        <w:pStyle w:val="211"/>
        <w:shd w:val="clear" w:color="auto" w:fill="auto"/>
        <w:tabs>
          <w:tab w:val="left" w:pos="997"/>
        </w:tabs>
        <w:spacing w:before="0" w:after="0" w:line="240" w:lineRule="auto"/>
        <w:ind w:firstLine="567"/>
        <w:rPr>
          <w:sz w:val="24"/>
          <w:szCs w:val="24"/>
          <w:lang w:val="ru-RU"/>
        </w:rPr>
      </w:pPr>
      <w:r w:rsidRPr="0082346C">
        <w:rPr>
          <w:sz w:val="24"/>
          <w:szCs w:val="24"/>
          <w:lang w:val="ru-RU"/>
        </w:rPr>
        <w:t>Проектирование строительных конструкций зданий или сооружений может основываться на комбинации результатов расчетов и испытаний.</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Испытания могут быть необходимы при следующих обстоятельствах:</w:t>
      </w:r>
    </w:p>
    <w:p w:rsidR="0082346C" w:rsidRPr="0082346C" w:rsidRDefault="0082346C" w:rsidP="0082346C">
      <w:pPr>
        <w:pStyle w:val="211"/>
        <w:numPr>
          <w:ilvl w:val="0"/>
          <w:numId w:val="35"/>
        </w:numPr>
        <w:shd w:val="clear" w:color="auto" w:fill="auto"/>
        <w:tabs>
          <w:tab w:val="left" w:pos="877"/>
        </w:tabs>
        <w:spacing w:before="0" w:after="0" w:line="240" w:lineRule="auto"/>
        <w:ind w:firstLine="600"/>
        <w:rPr>
          <w:sz w:val="24"/>
          <w:szCs w:val="24"/>
          <w:lang w:val="ru-RU"/>
        </w:rPr>
      </w:pPr>
      <w:r w:rsidRPr="0082346C">
        <w:rPr>
          <w:sz w:val="24"/>
          <w:szCs w:val="24"/>
          <w:lang w:val="ru-RU"/>
        </w:rPr>
        <w:t>при отсутствии адекватных расчетных моделей;</w:t>
      </w:r>
    </w:p>
    <w:p w:rsidR="0082346C" w:rsidRPr="0082346C" w:rsidRDefault="0082346C" w:rsidP="0082346C">
      <w:pPr>
        <w:pStyle w:val="211"/>
        <w:numPr>
          <w:ilvl w:val="0"/>
          <w:numId w:val="35"/>
        </w:numPr>
        <w:shd w:val="clear" w:color="auto" w:fill="auto"/>
        <w:tabs>
          <w:tab w:val="left" w:pos="877"/>
        </w:tabs>
        <w:spacing w:before="0" w:after="0" w:line="240" w:lineRule="auto"/>
        <w:ind w:firstLine="600"/>
        <w:rPr>
          <w:sz w:val="24"/>
          <w:szCs w:val="24"/>
          <w:lang w:val="ru-RU"/>
        </w:rPr>
      </w:pPr>
      <w:r w:rsidRPr="0082346C">
        <w:rPr>
          <w:sz w:val="24"/>
          <w:szCs w:val="24"/>
          <w:lang w:val="ru-RU"/>
        </w:rPr>
        <w:t>при применении большого количества однотипных конструкций;</w:t>
      </w:r>
    </w:p>
    <w:p w:rsidR="0082346C" w:rsidRPr="0082346C" w:rsidRDefault="0082346C" w:rsidP="0082346C">
      <w:pPr>
        <w:pStyle w:val="211"/>
        <w:numPr>
          <w:ilvl w:val="0"/>
          <w:numId w:val="35"/>
        </w:numPr>
        <w:shd w:val="clear" w:color="auto" w:fill="auto"/>
        <w:tabs>
          <w:tab w:val="left" w:pos="839"/>
        </w:tabs>
        <w:spacing w:before="0" w:after="0" w:line="240" w:lineRule="auto"/>
        <w:ind w:firstLine="600"/>
        <w:rPr>
          <w:sz w:val="24"/>
          <w:szCs w:val="24"/>
          <w:lang w:val="ru-RU"/>
        </w:rPr>
      </w:pPr>
      <w:r w:rsidRPr="0082346C">
        <w:rPr>
          <w:sz w:val="24"/>
          <w:szCs w:val="24"/>
          <w:lang w:val="ru-RU"/>
        </w:rPr>
        <w:t>для подтверждения посредством контрольных проверок допущений, принятых при проектировании.</w:t>
      </w:r>
    </w:p>
    <w:p w:rsidR="0082346C" w:rsidRPr="0082346C" w:rsidRDefault="0082346C" w:rsidP="0082346C">
      <w:pPr>
        <w:pStyle w:val="211"/>
        <w:shd w:val="clear" w:color="auto" w:fill="auto"/>
        <w:tabs>
          <w:tab w:val="left" w:pos="1012"/>
        </w:tabs>
        <w:spacing w:before="0" w:after="0" w:line="240" w:lineRule="auto"/>
        <w:ind w:firstLine="600"/>
        <w:rPr>
          <w:sz w:val="24"/>
          <w:szCs w:val="24"/>
          <w:lang w:val="ru-RU"/>
        </w:rPr>
      </w:pPr>
      <w:r w:rsidRPr="0082346C">
        <w:rPr>
          <w:sz w:val="24"/>
          <w:szCs w:val="24"/>
          <w:lang w:val="ru-RU"/>
        </w:rPr>
        <w:t>Проектирование строительных конструкций с использованием результатов испытаний должно обеспечивать уровень надежности, требуемый для соответствующей расчетной ситуации. При этом следует принимать во внимание статистическую неопределенность, связанную с ограниченным числом испытаний.</w:t>
      </w:r>
    </w:p>
    <w:p w:rsidR="0082346C" w:rsidRPr="0082346C" w:rsidRDefault="0082346C" w:rsidP="0082346C">
      <w:pPr>
        <w:pStyle w:val="211"/>
        <w:shd w:val="clear" w:color="auto" w:fill="auto"/>
        <w:tabs>
          <w:tab w:val="left" w:pos="1012"/>
        </w:tabs>
        <w:spacing w:before="0" w:after="0" w:line="240" w:lineRule="auto"/>
        <w:ind w:firstLine="567"/>
        <w:rPr>
          <w:sz w:val="24"/>
          <w:szCs w:val="24"/>
          <w:lang w:val="ru-RU"/>
        </w:rPr>
      </w:pPr>
      <w:r w:rsidRPr="0082346C">
        <w:rPr>
          <w:sz w:val="24"/>
          <w:szCs w:val="24"/>
          <w:lang w:val="ru-RU"/>
        </w:rPr>
        <w:t>Частные коэффициенты (в том числе коэффициенты, учитывающие неопределенности модели) должны быть сопоставимы с коэффициентами, используемыми в ЕN 1991 - ЕN 1999.</w:t>
      </w:r>
    </w:p>
    <w:p w:rsidR="0082346C" w:rsidRPr="0082346C" w:rsidRDefault="0082346C" w:rsidP="0082346C">
      <w:pPr>
        <w:pStyle w:val="211"/>
        <w:shd w:val="clear" w:color="auto" w:fill="auto"/>
        <w:tabs>
          <w:tab w:val="left" w:pos="1012"/>
        </w:tabs>
        <w:spacing w:before="0" w:after="0" w:line="240" w:lineRule="auto"/>
        <w:ind w:left="600" w:firstLine="0"/>
        <w:rPr>
          <w:sz w:val="24"/>
          <w:szCs w:val="24"/>
          <w:lang w:val="ru-RU"/>
        </w:rPr>
      </w:pPr>
      <w:r w:rsidRPr="0082346C">
        <w:rPr>
          <w:sz w:val="24"/>
          <w:szCs w:val="24"/>
          <w:lang w:val="ru-RU"/>
        </w:rPr>
        <w:t xml:space="preserve"> </w:t>
      </w:r>
    </w:p>
    <w:p w:rsidR="0082346C" w:rsidRPr="0082346C" w:rsidRDefault="0082346C" w:rsidP="0082346C">
      <w:pPr>
        <w:pStyle w:val="211"/>
        <w:shd w:val="clear" w:color="auto" w:fill="auto"/>
        <w:tabs>
          <w:tab w:val="left" w:pos="1012"/>
        </w:tabs>
        <w:spacing w:before="0" w:after="0" w:line="240" w:lineRule="auto"/>
        <w:ind w:left="600" w:firstLine="0"/>
        <w:rPr>
          <w:sz w:val="24"/>
          <w:szCs w:val="24"/>
          <w:lang w:val="ru-RU"/>
        </w:rPr>
      </w:pPr>
    </w:p>
    <w:p w:rsidR="0082346C" w:rsidRPr="0082346C" w:rsidRDefault="0082346C" w:rsidP="0082346C">
      <w:pPr>
        <w:pStyle w:val="1420"/>
        <w:shd w:val="clear" w:color="auto" w:fill="auto"/>
        <w:tabs>
          <w:tab w:val="left" w:pos="241"/>
        </w:tabs>
        <w:spacing w:line="240" w:lineRule="auto"/>
        <w:jc w:val="center"/>
        <w:rPr>
          <w:rFonts w:cs="Times New Roman"/>
          <w:b/>
          <w:szCs w:val="24"/>
        </w:rPr>
      </w:pPr>
      <w:r w:rsidRPr="0082346C">
        <w:rPr>
          <w:rFonts w:cs="Times New Roman"/>
          <w:szCs w:val="24"/>
        </w:rPr>
        <w:t xml:space="preserve">  Тема №9: </w:t>
      </w:r>
      <w:r w:rsidRPr="0082346C">
        <w:rPr>
          <w:rFonts w:cs="Times New Roman"/>
          <w:b/>
          <w:szCs w:val="24"/>
        </w:rPr>
        <w:t>«Проверки с использованием метода частных коэффициентов»</w:t>
      </w:r>
    </w:p>
    <w:p w:rsidR="0082346C" w:rsidRPr="0082346C" w:rsidRDefault="0082346C" w:rsidP="0082346C">
      <w:pPr>
        <w:pStyle w:val="1420"/>
        <w:shd w:val="clear" w:color="auto" w:fill="auto"/>
        <w:tabs>
          <w:tab w:val="left" w:pos="241"/>
        </w:tabs>
        <w:spacing w:line="240" w:lineRule="auto"/>
        <w:jc w:val="center"/>
        <w:rPr>
          <w:rFonts w:cs="Times New Roman"/>
          <w:b/>
          <w:szCs w:val="24"/>
        </w:rPr>
      </w:pPr>
    </w:p>
    <w:p w:rsidR="0082346C" w:rsidRPr="0082346C" w:rsidRDefault="0082346C" w:rsidP="0082346C">
      <w:pPr>
        <w:pStyle w:val="1420"/>
        <w:shd w:val="clear" w:color="auto" w:fill="auto"/>
        <w:tabs>
          <w:tab w:val="left" w:pos="725"/>
        </w:tabs>
        <w:spacing w:line="240" w:lineRule="auto"/>
        <w:jc w:val="left"/>
        <w:rPr>
          <w:rFonts w:cs="Times New Roman"/>
          <w:i/>
          <w:szCs w:val="24"/>
        </w:rPr>
      </w:pPr>
      <w:r w:rsidRPr="0082346C">
        <w:rPr>
          <w:rFonts w:cs="Times New Roman"/>
          <w:i/>
          <w:szCs w:val="24"/>
        </w:rPr>
        <w:t xml:space="preserve">План </w:t>
      </w:r>
    </w:p>
    <w:p w:rsidR="0082346C" w:rsidRPr="0082346C" w:rsidRDefault="0082346C" w:rsidP="0082346C">
      <w:pPr>
        <w:rPr>
          <w:i/>
        </w:rPr>
      </w:pPr>
      <w:r w:rsidRPr="0082346C">
        <w:rPr>
          <w:i/>
        </w:rPr>
        <w:t>1.Общие положения</w:t>
      </w:r>
    </w:p>
    <w:p w:rsidR="0082346C" w:rsidRPr="0082346C" w:rsidRDefault="0082346C" w:rsidP="0082346C">
      <w:pPr>
        <w:rPr>
          <w:i/>
        </w:rPr>
      </w:pPr>
      <w:r w:rsidRPr="0082346C">
        <w:rPr>
          <w:i/>
        </w:rPr>
        <w:t>2. Ограничения</w:t>
      </w:r>
    </w:p>
    <w:p w:rsidR="0082346C" w:rsidRPr="0082346C" w:rsidRDefault="0082346C" w:rsidP="0082346C">
      <w:pPr>
        <w:rPr>
          <w:i/>
        </w:rPr>
      </w:pPr>
      <w:r w:rsidRPr="0082346C">
        <w:rPr>
          <w:i/>
        </w:rPr>
        <w:t>3. Расчетные значения</w:t>
      </w:r>
    </w:p>
    <w:p w:rsidR="0082346C" w:rsidRPr="0082346C" w:rsidRDefault="0082346C" w:rsidP="0082346C">
      <w:pPr>
        <w:rPr>
          <w:i/>
        </w:rPr>
      </w:pPr>
      <w:r w:rsidRPr="0082346C">
        <w:rPr>
          <w:i/>
        </w:rPr>
        <w:t>3.1. Расчетные значения воздействий</w:t>
      </w:r>
    </w:p>
    <w:p w:rsidR="0082346C" w:rsidRPr="0082346C" w:rsidRDefault="0082346C" w:rsidP="0082346C">
      <w:pPr>
        <w:rPr>
          <w:i/>
        </w:rPr>
      </w:pPr>
      <w:r w:rsidRPr="0082346C">
        <w:rPr>
          <w:i/>
        </w:rPr>
        <w:t>3.2. Расчетные значения эффектов воздействий</w:t>
      </w:r>
    </w:p>
    <w:p w:rsidR="0082346C" w:rsidRPr="0082346C" w:rsidRDefault="0082346C" w:rsidP="0082346C">
      <w:pPr>
        <w:rPr>
          <w:i/>
        </w:rPr>
      </w:pPr>
      <w:r w:rsidRPr="0082346C">
        <w:rPr>
          <w:i/>
        </w:rPr>
        <w:t>3.3. Расчетные значения свойств материалов и изделий</w:t>
      </w:r>
    </w:p>
    <w:p w:rsidR="0082346C" w:rsidRPr="0082346C" w:rsidRDefault="0082346C" w:rsidP="0082346C">
      <w:pPr>
        <w:rPr>
          <w:i/>
        </w:rPr>
      </w:pPr>
      <w:r w:rsidRPr="0082346C">
        <w:rPr>
          <w:i/>
        </w:rPr>
        <w:t>3.4. Расчетные значения геометрических значений</w:t>
      </w:r>
    </w:p>
    <w:p w:rsidR="0082346C" w:rsidRPr="0082346C" w:rsidRDefault="0082346C" w:rsidP="0082346C">
      <w:pPr>
        <w:rPr>
          <w:i/>
        </w:rPr>
      </w:pPr>
      <w:r w:rsidRPr="0082346C">
        <w:rPr>
          <w:i/>
        </w:rPr>
        <w:t>3.5. Расчетная сопротивляемость</w:t>
      </w:r>
    </w:p>
    <w:p w:rsidR="0082346C" w:rsidRPr="0082346C" w:rsidRDefault="0082346C" w:rsidP="0082346C">
      <w:pPr>
        <w:rPr>
          <w:i/>
        </w:rPr>
      </w:pPr>
      <w:r w:rsidRPr="0082346C">
        <w:rPr>
          <w:i/>
        </w:rPr>
        <w:t>4. Критические предельные состояния</w:t>
      </w:r>
    </w:p>
    <w:p w:rsidR="0082346C" w:rsidRPr="0082346C" w:rsidRDefault="0082346C" w:rsidP="0082346C">
      <w:pPr>
        <w:rPr>
          <w:i/>
        </w:rPr>
      </w:pPr>
      <w:r w:rsidRPr="0082346C">
        <w:rPr>
          <w:i/>
        </w:rPr>
        <w:t>4.1. Общие положения</w:t>
      </w:r>
    </w:p>
    <w:p w:rsidR="0082346C" w:rsidRPr="0082346C" w:rsidRDefault="0082346C" w:rsidP="0082346C">
      <w:pPr>
        <w:rPr>
          <w:i/>
        </w:rPr>
      </w:pPr>
      <w:r w:rsidRPr="0082346C">
        <w:rPr>
          <w:i/>
        </w:rPr>
        <w:t>4.2. Проверка статического равновесия и сопротивляемости</w:t>
      </w:r>
    </w:p>
    <w:p w:rsidR="0082346C" w:rsidRPr="0082346C" w:rsidRDefault="0082346C" w:rsidP="0082346C">
      <w:pPr>
        <w:rPr>
          <w:i/>
        </w:rPr>
      </w:pPr>
      <w:r w:rsidRPr="0082346C">
        <w:rPr>
          <w:i/>
        </w:rPr>
        <w:t>4.3. Комбинации воздействий (исключая проверки на усталость)</w:t>
      </w:r>
    </w:p>
    <w:p w:rsidR="0082346C" w:rsidRPr="0082346C" w:rsidRDefault="0082346C" w:rsidP="0082346C">
      <w:pPr>
        <w:rPr>
          <w:i/>
        </w:rPr>
      </w:pPr>
      <w:r w:rsidRPr="0082346C">
        <w:rPr>
          <w:i/>
        </w:rPr>
        <w:lastRenderedPageBreak/>
        <w:t>4.3.1. Общие положения</w:t>
      </w:r>
    </w:p>
    <w:p w:rsidR="0082346C" w:rsidRPr="0082346C" w:rsidRDefault="0082346C" w:rsidP="0082346C">
      <w:pPr>
        <w:rPr>
          <w:i/>
        </w:rPr>
      </w:pPr>
      <w:r w:rsidRPr="0082346C">
        <w:rPr>
          <w:i/>
        </w:rPr>
        <w:t>4.3.2. Комбинации воздействий для постоянных или переходных расчетных ситуаций (основные комбинации)</w:t>
      </w:r>
    </w:p>
    <w:p w:rsidR="0082346C" w:rsidRPr="0082346C" w:rsidRDefault="0082346C" w:rsidP="0082346C">
      <w:pPr>
        <w:rPr>
          <w:i/>
        </w:rPr>
      </w:pPr>
      <w:r w:rsidRPr="0082346C">
        <w:rPr>
          <w:i/>
        </w:rPr>
        <w:t>4.3.3. Комбинации воздействий для аварийных расчетных ситуаций</w:t>
      </w:r>
    </w:p>
    <w:p w:rsidR="0082346C" w:rsidRPr="0082346C" w:rsidRDefault="0082346C" w:rsidP="0082346C">
      <w:pPr>
        <w:rPr>
          <w:i/>
        </w:rPr>
      </w:pPr>
      <w:r w:rsidRPr="0082346C">
        <w:rPr>
          <w:i/>
        </w:rPr>
        <w:t>4.3.4. Комбинации воздействий для сейсмических расчетных ситуаций</w:t>
      </w:r>
    </w:p>
    <w:p w:rsidR="0082346C" w:rsidRPr="0082346C" w:rsidRDefault="0082346C" w:rsidP="0082346C">
      <w:pPr>
        <w:rPr>
          <w:i/>
        </w:rPr>
      </w:pPr>
      <w:r w:rsidRPr="0082346C">
        <w:rPr>
          <w:i/>
        </w:rPr>
        <w:t>4.4. Частные коэффициенты для воздействий и комбинаций воздействий</w:t>
      </w:r>
    </w:p>
    <w:p w:rsidR="0082346C" w:rsidRPr="0082346C" w:rsidRDefault="0082346C" w:rsidP="0082346C">
      <w:pPr>
        <w:rPr>
          <w:i/>
        </w:rPr>
      </w:pPr>
      <w:r w:rsidRPr="0082346C">
        <w:rPr>
          <w:i/>
        </w:rPr>
        <w:t>4.5. Частные коэффициенты для материалов и изделий</w:t>
      </w:r>
    </w:p>
    <w:p w:rsidR="0082346C" w:rsidRPr="0082346C" w:rsidRDefault="0082346C" w:rsidP="0082346C">
      <w:pPr>
        <w:rPr>
          <w:i/>
        </w:rPr>
      </w:pPr>
      <w:r w:rsidRPr="0082346C">
        <w:rPr>
          <w:i/>
        </w:rPr>
        <w:t>5. Предельные состояния по эксплуатационной пригодности</w:t>
      </w:r>
    </w:p>
    <w:p w:rsidR="0082346C" w:rsidRPr="0082346C" w:rsidRDefault="0082346C" w:rsidP="0082346C">
      <w:pPr>
        <w:rPr>
          <w:i/>
        </w:rPr>
      </w:pPr>
      <w:r w:rsidRPr="0082346C">
        <w:rPr>
          <w:i/>
        </w:rPr>
        <w:t>5.1. Проверки</w:t>
      </w:r>
    </w:p>
    <w:p w:rsidR="0082346C" w:rsidRPr="0082346C" w:rsidRDefault="0082346C" w:rsidP="0082346C">
      <w:pPr>
        <w:rPr>
          <w:i/>
        </w:rPr>
      </w:pPr>
      <w:r w:rsidRPr="0082346C">
        <w:rPr>
          <w:i/>
        </w:rPr>
        <w:t>5.2. Критерии эксплуатационной пригодности</w:t>
      </w:r>
    </w:p>
    <w:p w:rsidR="0082346C" w:rsidRPr="0082346C" w:rsidRDefault="0082346C" w:rsidP="0082346C">
      <w:pPr>
        <w:rPr>
          <w:i/>
        </w:rPr>
      </w:pPr>
      <w:r w:rsidRPr="0082346C">
        <w:rPr>
          <w:i/>
        </w:rPr>
        <w:t>5.3. Комбинации воздействий</w:t>
      </w:r>
    </w:p>
    <w:p w:rsidR="0082346C" w:rsidRPr="0082346C" w:rsidRDefault="0082346C" w:rsidP="0082346C">
      <w:pPr>
        <w:rPr>
          <w:i/>
        </w:rPr>
      </w:pPr>
      <w:r w:rsidRPr="0082346C">
        <w:rPr>
          <w:i/>
        </w:rPr>
        <w:t>5.4. Частные коэффициенты для материалов</w:t>
      </w:r>
      <w:bookmarkStart w:id="38" w:name="bookmark75"/>
    </w:p>
    <w:p w:rsidR="0082346C" w:rsidRPr="0082346C" w:rsidRDefault="0082346C" w:rsidP="0082346C">
      <w:pPr>
        <w:rPr>
          <w:i/>
        </w:rPr>
      </w:pPr>
    </w:p>
    <w:p w:rsidR="0082346C" w:rsidRPr="0082346C" w:rsidRDefault="0082346C" w:rsidP="0082346C">
      <w:pPr>
        <w:pStyle w:val="a7"/>
        <w:widowControl w:val="0"/>
        <w:numPr>
          <w:ilvl w:val="0"/>
          <w:numId w:val="46"/>
        </w:numPr>
        <w:tabs>
          <w:tab w:val="left" w:pos="1134"/>
        </w:tabs>
        <w:spacing w:after="0" w:line="240" w:lineRule="auto"/>
        <w:ind w:hanging="153"/>
        <w:rPr>
          <w:rFonts w:ascii="Times New Roman" w:hAnsi="Times New Roman"/>
          <w:b/>
          <w:i/>
          <w:lang w:val="ru-RU"/>
        </w:rPr>
      </w:pPr>
      <w:r w:rsidRPr="0082346C">
        <w:rPr>
          <w:rFonts w:ascii="Times New Roman" w:hAnsi="Times New Roman"/>
          <w:b/>
          <w:i/>
          <w:lang w:val="ru-RU"/>
        </w:rPr>
        <w:t>Общие положения</w:t>
      </w:r>
      <w:bookmarkEnd w:id="38"/>
    </w:p>
    <w:p w:rsidR="0082346C" w:rsidRPr="0082346C" w:rsidRDefault="0082346C" w:rsidP="0082346C">
      <w:pPr>
        <w:pStyle w:val="211"/>
        <w:shd w:val="clear" w:color="auto" w:fill="auto"/>
        <w:tabs>
          <w:tab w:val="left" w:pos="975"/>
        </w:tabs>
        <w:spacing w:before="0" w:after="0" w:line="240" w:lineRule="auto"/>
        <w:ind w:firstLine="567"/>
        <w:rPr>
          <w:sz w:val="24"/>
          <w:szCs w:val="24"/>
          <w:lang w:val="ru-RU"/>
        </w:rPr>
      </w:pPr>
      <w:r w:rsidRPr="0082346C">
        <w:rPr>
          <w:sz w:val="24"/>
          <w:szCs w:val="24"/>
          <w:lang w:val="ru-RU"/>
        </w:rPr>
        <w:t>При использовании метода частных коэффициентов необходимо удостовериться, что во всех значимых расчетных ситуациях, характеризуемых расчетными значениями воздействий, эффектами воздействий, а также сопротивлениями, принятыми в расчетных моделях, ни одно из возможных предельных состояний не превышено.</w:t>
      </w:r>
    </w:p>
    <w:p w:rsidR="0082346C" w:rsidRPr="0082346C" w:rsidRDefault="0082346C" w:rsidP="0082346C">
      <w:pPr>
        <w:pStyle w:val="211"/>
        <w:shd w:val="clear" w:color="auto" w:fill="auto"/>
        <w:tabs>
          <w:tab w:val="left" w:pos="970"/>
        </w:tabs>
        <w:spacing w:before="0" w:after="0" w:line="240" w:lineRule="auto"/>
        <w:ind w:firstLine="567"/>
        <w:rPr>
          <w:sz w:val="24"/>
          <w:szCs w:val="24"/>
          <w:lang w:val="ru-RU"/>
        </w:rPr>
      </w:pPr>
      <w:r w:rsidRPr="0082346C">
        <w:rPr>
          <w:sz w:val="24"/>
          <w:szCs w:val="24"/>
          <w:lang w:val="ru-RU"/>
        </w:rPr>
        <w:t>Для выбранных расчетных ситуаций и значимых предельных состояний отдельные воздействия при критических случаях нагружений следует комбинировать в соответствии с правилами настоящего Раздела. Воздействия, которые не могут возникнуть одновременно, например, по физическим причинам, не следует рассматривать в комбинациях как совместные.</w:t>
      </w:r>
    </w:p>
    <w:p w:rsidR="0082346C" w:rsidRPr="0082346C" w:rsidRDefault="0082346C" w:rsidP="0082346C">
      <w:pPr>
        <w:pStyle w:val="211"/>
        <w:shd w:val="clear" w:color="auto" w:fill="auto"/>
        <w:tabs>
          <w:tab w:val="left" w:pos="1004"/>
        </w:tabs>
        <w:spacing w:before="0" w:after="0" w:line="240" w:lineRule="auto"/>
        <w:ind w:left="142" w:firstLine="425"/>
        <w:rPr>
          <w:sz w:val="24"/>
          <w:szCs w:val="24"/>
          <w:lang w:val="ru-RU"/>
        </w:rPr>
      </w:pPr>
      <w:r w:rsidRPr="0082346C">
        <w:rPr>
          <w:sz w:val="24"/>
          <w:szCs w:val="24"/>
          <w:lang w:val="ru-RU"/>
        </w:rPr>
        <w:t>Расчетные значения воздействий должны определяться на основании:</w:t>
      </w:r>
    </w:p>
    <w:p w:rsidR="0082346C" w:rsidRPr="0082346C" w:rsidRDefault="0082346C" w:rsidP="0082346C">
      <w:pPr>
        <w:pStyle w:val="211"/>
        <w:numPr>
          <w:ilvl w:val="0"/>
          <w:numId w:val="35"/>
        </w:numPr>
        <w:shd w:val="clear" w:color="auto" w:fill="auto"/>
        <w:tabs>
          <w:tab w:val="left" w:pos="860"/>
        </w:tabs>
        <w:spacing w:before="0" w:after="0" w:line="240" w:lineRule="auto"/>
        <w:ind w:firstLine="600"/>
        <w:rPr>
          <w:sz w:val="24"/>
          <w:szCs w:val="24"/>
          <w:lang w:val="ru-RU"/>
        </w:rPr>
      </w:pPr>
      <w:r w:rsidRPr="0082346C">
        <w:rPr>
          <w:sz w:val="24"/>
          <w:szCs w:val="24"/>
          <w:lang w:val="ru-RU"/>
        </w:rPr>
        <w:t>их характеристических значений; или</w:t>
      </w:r>
    </w:p>
    <w:p w:rsidR="0082346C" w:rsidRPr="0082346C" w:rsidRDefault="0082346C" w:rsidP="0082346C">
      <w:pPr>
        <w:pStyle w:val="211"/>
        <w:numPr>
          <w:ilvl w:val="0"/>
          <w:numId w:val="35"/>
        </w:numPr>
        <w:shd w:val="clear" w:color="auto" w:fill="auto"/>
        <w:tabs>
          <w:tab w:val="left" w:pos="817"/>
        </w:tabs>
        <w:spacing w:before="0" w:after="0" w:line="240" w:lineRule="auto"/>
        <w:ind w:firstLine="600"/>
        <w:rPr>
          <w:sz w:val="24"/>
          <w:szCs w:val="24"/>
          <w:lang w:val="ru-RU"/>
        </w:rPr>
      </w:pPr>
      <w:r w:rsidRPr="0082346C">
        <w:rPr>
          <w:sz w:val="24"/>
          <w:szCs w:val="24"/>
          <w:lang w:val="ru-RU"/>
        </w:rPr>
        <w:t>других репрезентативных значений в комбинации с частными и другими коэф- фициентами, указанными в этом Разделе и в ЕN 1991 - ЕN 1999.</w:t>
      </w:r>
    </w:p>
    <w:p w:rsidR="0082346C" w:rsidRPr="0082346C" w:rsidRDefault="0082346C" w:rsidP="0082346C">
      <w:pPr>
        <w:pStyle w:val="211"/>
        <w:shd w:val="clear" w:color="auto" w:fill="auto"/>
        <w:tabs>
          <w:tab w:val="left" w:pos="970"/>
        </w:tabs>
        <w:spacing w:before="0" w:after="0" w:line="240" w:lineRule="auto"/>
        <w:ind w:firstLine="567"/>
        <w:rPr>
          <w:sz w:val="24"/>
          <w:szCs w:val="24"/>
          <w:lang w:val="ru-RU"/>
        </w:rPr>
      </w:pPr>
      <w:r w:rsidRPr="0082346C">
        <w:rPr>
          <w:sz w:val="24"/>
          <w:szCs w:val="24"/>
          <w:lang w:val="ru-RU"/>
        </w:rPr>
        <w:t>Расчетные значения допускается устанавливать непосредственным образом, принимая наиболее консервативные значения.</w:t>
      </w:r>
    </w:p>
    <w:p w:rsidR="0082346C" w:rsidRPr="0082346C" w:rsidRDefault="0082346C" w:rsidP="0082346C">
      <w:pPr>
        <w:pStyle w:val="211"/>
        <w:shd w:val="clear" w:color="auto" w:fill="auto"/>
        <w:tabs>
          <w:tab w:val="left" w:pos="980"/>
        </w:tabs>
        <w:spacing w:before="0" w:after="0" w:line="240" w:lineRule="auto"/>
        <w:ind w:firstLine="709"/>
        <w:rPr>
          <w:sz w:val="24"/>
          <w:szCs w:val="24"/>
          <w:lang w:val="ru-RU"/>
        </w:rPr>
      </w:pPr>
      <w:r w:rsidRPr="0082346C">
        <w:rPr>
          <w:sz w:val="24"/>
          <w:szCs w:val="24"/>
          <w:lang w:val="ru-RU"/>
        </w:rPr>
        <w:t>Расчетные значения, определяемые непосредственно на основании статистических данных, должны обеспечивать для разных предельных состояний, как минимум, такую же степень надежности, что и при применении частных коэффициентов, указанных в настоящем стандарте.</w:t>
      </w:r>
    </w:p>
    <w:p w:rsidR="0082346C" w:rsidRPr="0082346C" w:rsidRDefault="0082346C" w:rsidP="0082346C">
      <w:pPr>
        <w:pStyle w:val="211"/>
        <w:shd w:val="clear" w:color="auto" w:fill="auto"/>
        <w:tabs>
          <w:tab w:val="left" w:pos="980"/>
        </w:tabs>
        <w:spacing w:before="0" w:after="0" w:line="240" w:lineRule="auto"/>
        <w:ind w:firstLine="709"/>
        <w:rPr>
          <w:sz w:val="24"/>
          <w:szCs w:val="24"/>
          <w:lang w:val="ru-RU"/>
        </w:rPr>
      </w:pPr>
    </w:p>
    <w:p w:rsidR="0082346C" w:rsidRPr="0082346C" w:rsidRDefault="0082346C" w:rsidP="0082346C">
      <w:pPr>
        <w:pStyle w:val="1420"/>
        <w:numPr>
          <w:ilvl w:val="0"/>
          <w:numId w:val="46"/>
        </w:numPr>
        <w:shd w:val="clear" w:color="auto" w:fill="auto"/>
        <w:tabs>
          <w:tab w:val="left" w:pos="1018"/>
        </w:tabs>
        <w:spacing w:line="240" w:lineRule="auto"/>
        <w:jc w:val="both"/>
        <w:rPr>
          <w:rFonts w:cs="Times New Roman"/>
          <w:b/>
          <w:i/>
          <w:szCs w:val="24"/>
        </w:rPr>
      </w:pPr>
      <w:bookmarkStart w:id="39" w:name="bookmark76"/>
      <w:r w:rsidRPr="0082346C">
        <w:rPr>
          <w:rFonts w:cs="Times New Roman"/>
          <w:b/>
          <w:i/>
          <w:szCs w:val="24"/>
        </w:rPr>
        <w:t>Ограничения</w:t>
      </w:r>
      <w:bookmarkEnd w:id="39"/>
    </w:p>
    <w:p w:rsidR="0082346C" w:rsidRPr="0082346C" w:rsidRDefault="0082346C" w:rsidP="0082346C">
      <w:pPr>
        <w:pStyle w:val="211"/>
        <w:shd w:val="clear" w:color="auto" w:fill="auto"/>
        <w:tabs>
          <w:tab w:val="left" w:pos="975"/>
        </w:tabs>
        <w:spacing w:before="0" w:after="0" w:line="240" w:lineRule="auto"/>
        <w:ind w:firstLine="567"/>
        <w:rPr>
          <w:sz w:val="24"/>
          <w:szCs w:val="24"/>
          <w:lang w:val="ru-RU"/>
        </w:rPr>
      </w:pPr>
      <w:r w:rsidRPr="0082346C">
        <w:rPr>
          <w:sz w:val="24"/>
          <w:szCs w:val="24"/>
          <w:lang w:val="ru-RU"/>
        </w:rPr>
        <w:t>Правила, приведенные в ЕN 1990, ограничиваются проверками критических предельных состояний и предельных состояний по эксплуатационной пригодности сооружений, подверженных статическим воздействиям, включая случаи, когда динамические эффекты, включая ветровые нагрузки или нагрузки, связанные с режимами дорожного движения, оцениваются с применением эквивалентных квазистатических нагрузок и коэффициентов динамичности. Для нелинейных расчетов и расчетов на усталость следует применять специальные правила, приведенные в различных Частях ЕN 1991 - ЕN 1999.</w:t>
      </w:r>
    </w:p>
    <w:p w:rsidR="0082346C" w:rsidRPr="0082346C" w:rsidRDefault="0082346C" w:rsidP="0082346C">
      <w:pPr>
        <w:pStyle w:val="211"/>
        <w:shd w:val="clear" w:color="auto" w:fill="auto"/>
        <w:tabs>
          <w:tab w:val="left" w:pos="975"/>
        </w:tabs>
        <w:spacing w:before="0" w:after="0" w:line="240" w:lineRule="auto"/>
        <w:ind w:firstLine="567"/>
        <w:rPr>
          <w:sz w:val="24"/>
          <w:szCs w:val="24"/>
          <w:lang w:val="ru-RU"/>
        </w:rPr>
      </w:pPr>
    </w:p>
    <w:p w:rsidR="0082346C" w:rsidRPr="0082346C" w:rsidRDefault="0082346C" w:rsidP="0082346C">
      <w:pPr>
        <w:pStyle w:val="1420"/>
        <w:numPr>
          <w:ilvl w:val="0"/>
          <w:numId w:val="46"/>
        </w:numPr>
        <w:shd w:val="clear" w:color="auto" w:fill="auto"/>
        <w:tabs>
          <w:tab w:val="left" w:pos="1018"/>
        </w:tabs>
        <w:spacing w:line="240" w:lineRule="auto"/>
        <w:jc w:val="both"/>
        <w:rPr>
          <w:rFonts w:cs="Times New Roman"/>
          <w:b/>
          <w:i/>
          <w:szCs w:val="24"/>
        </w:rPr>
      </w:pPr>
      <w:bookmarkStart w:id="40" w:name="bookmark77"/>
      <w:r w:rsidRPr="0082346C">
        <w:rPr>
          <w:rFonts w:cs="Times New Roman"/>
          <w:b/>
          <w:i/>
          <w:szCs w:val="24"/>
        </w:rPr>
        <w:t>Расчетные значения</w:t>
      </w:r>
      <w:bookmarkEnd w:id="40"/>
    </w:p>
    <w:p w:rsidR="0082346C" w:rsidRPr="0082346C" w:rsidRDefault="0082346C" w:rsidP="0082346C">
      <w:pPr>
        <w:framePr w:w="35" w:h="291" w:hRule="exact" w:wrap="notBeside" w:vAnchor="text" w:hAnchor="page" w:x="1" w:y="822"/>
      </w:pPr>
      <w:bookmarkStart w:id="41" w:name="bookmark78"/>
    </w:p>
    <w:p w:rsidR="0082346C" w:rsidRPr="0082346C" w:rsidRDefault="0082346C" w:rsidP="0082346C">
      <w:pPr>
        <w:pStyle w:val="1420"/>
        <w:numPr>
          <w:ilvl w:val="1"/>
          <w:numId w:val="47"/>
        </w:numPr>
        <w:shd w:val="clear" w:color="auto" w:fill="auto"/>
        <w:tabs>
          <w:tab w:val="left" w:pos="1191"/>
        </w:tabs>
        <w:spacing w:line="240" w:lineRule="auto"/>
        <w:jc w:val="both"/>
        <w:rPr>
          <w:rFonts w:cs="Times New Roman"/>
          <w:i/>
          <w:szCs w:val="24"/>
        </w:rPr>
      </w:pPr>
      <w:r w:rsidRPr="0082346C">
        <w:rPr>
          <w:rFonts w:cs="Times New Roman"/>
          <w:i/>
          <w:szCs w:val="24"/>
        </w:rPr>
        <w:t>Расчетные значения воздействий</w:t>
      </w:r>
      <w:bookmarkEnd w:id="41"/>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Расчетное значение </w:t>
      </w:r>
      <w:r w:rsidRPr="0082346C">
        <w:rPr>
          <w:position w:val="-12"/>
          <w:sz w:val="24"/>
          <w:szCs w:val="24"/>
          <w:lang w:val="ru-RU"/>
        </w:rPr>
        <w:object w:dxaOrig="300" w:dyaOrig="360">
          <v:shape id="_x0000_i1277" type="#_x0000_t75" style="width:16.5pt;height:21pt" o:ole="">
            <v:imagedata r:id="rId515" o:title=""/>
          </v:shape>
          <o:OLEObject Type="Embed" ProgID="Equation.3" ShapeID="_x0000_i1277" DrawAspect="Content" ObjectID="_1748945233" r:id="rId516"/>
        </w:object>
      </w:r>
      <w:r w:rsidRPr="0082346C">
        <w:rPr>
          <w:sz w:val="24"/>
          <w:szCs w:val="24"/>
          <w:lang w:val="ru-RU"/>
        </w:rPr>
        <w:t xml:space="preserve"> воздействия </w:t>
      </w:r>
      <w:r w:rsidRPr="0082346C">
        <w:rPr>
          <w:position w:val="-4"/>
          <w:sz w:val="24"/>
          <w:szCs w:val="24"/>
          <w:lang w:val="ru-RU"/>
        </w:rPr>
        <w:object w:dxaOrig="260" w:dyaOrig="260">
          <v:shape id="_x0000_i1278" type="#_x0000_t75" style="width:12.75pt;height:12.75pt" o:ole="">
            <v:imagedata r:id="rId517" o:title=""/>
          </v:shape>
          <o:OLEObject Type="Embed" ProgID="Equation.3" ShapeID="_x0000_i1278" DrawAspect="Content" ObjectID="_1748945234" r:id="rId518"/>
        </w:object>
      </w:r>
      <w:r w:rsidRPr="0082346C">
        <w:rPr>
          <w:sz w:val="24"/>
          <w:szCs w:val="24"/>
          <w:lang w:val="ru-RU"/>
        </w:rPr>
        <w:t xml:space="preserve"> может быть определено следующим образом:</w:t>
      </w:r>
    </w:p>
    <w:p w:rsidR="0082346C" w:rsidRPr="0082346C" w:rsidRDefault="0082346C" w:rsidP="0082346C">
      <w:pPr>
        <w:jc w:val="center"/>
      </w:pPr>
      <w:r w:rsidRPr="0082346C">
        <w:rPr>
          <w:position w:val="-14"/>
        </w:rPr>
        <w:object w:dxaOrig="1100" w:dyaOrig="380">
          <v:shape id="_x0000_i1279" type="#_x0000_t75" style="width:53.25pt;height:18.75pt" o:ole="">
            <v:imagedata r:id="rId519" o:title=""/>
          </v:shape>
          <o:OLEObject Type="Embed" ProgID="Equation.3" ShapeID="_x0000_i1279" DrawAspect="Content" ObjectID="_1748945235" r:id="rId520"/>
        </w:object>
      </w:r>
      <w:r w:rsidRPr="0082346C">
        <w:rPr>
          <w:position w:val="-12"/>
        </w:rPr>
        <w:t xml:space="preserve">                </w:t>
      </w:r>
      <w:r w:rsidRPr="0082346C">
        <w:t>(9.1, а)</w:t>
      </w:r>
      <w:r w:rsidRPr="0082346C">
        <w:rPr>
          <w:position w:val="-12"/>
        </w:rPr>
        <w:t xml:space="preserve"> </w:t>
      </w:r>
      <w:r w:rsidRPr="0082346C">
        <w:t xml:space="preserve">при  </w:t>
      </w:r>
      <w:r w:rsidRPr="0082346C">
        <w:rPr>
          <w:position w:val="-14"/>
        </w:rPr>
        <w:object w:dxaOrig="999" w:dyaOrig="380">
          <v:shape id="_x0000_i1280" type="#_x0000_t75" style="width:48.75pt;height:18.75pt" o:ole="">
            <v:imagedata r:id="rId521" o:title=""/>
          </v:shape>
          <o:OLEObject Type="Embed" ProgID="Equation.3" ShapeID="_x0000_i1280" DrawAspect="Content" ObjectID="_1748945236" r:id="rId522"/>
        </w:object>
      </w:r>
      <w:r w:rsidRPr="0082346C">
        <w:rPr>
          <w:position w:val="-12"/>
        </w:rPr>
        <w:t xml:space="preserve">              </w:t>
      </w:r>
      <w:r w:rsidRPr="0082346C">
        <w:t>(9.1, б)</w:t>
      </w:r>
    </w:p>
    <w:p w:rsidR="0082346C" w:rsidRPr="0082346C" w:rsidRDefault="0082346C" w:rsidP="0082346C">
      <w:r w:rsidRPr="0082346C">
        <w:t xml:space="preserve">где </w:t>
      </w:r>
      <w:r w:rsidRPr="0082346C">
        <w:rPr>
          <w:position w:val="-12"/>
        </w:rPr>
        <w:object w:dxaOrig="279" w:dyaOrig="360">
          <v:shape id="_x0000_i1281" type="#_x0000_t75" style="width:16.5pt;height:21pt" o:ole="">
            <v:imagedata r:id="rId523" o:title=""/>
          </v:shape>
          <o:OLEObject Type="Embed" ProgID="Equation.3" ShapeID="_x0000_i1281" DrawAspect="Content" ObjectID="_1748945237" r:id="rId524"/>
        </w:object>
      </w:r>
      <w:r w:rsidRPr="0082346C">
        <w:t xml:space="preserve">- </w:t>
      </w:r>
      <w:r w:rsidRPr="0082346C">
        <w:rPr>
          <w:i/>
        </w:rPr>
        <w:t>характеристическое значение воздействия</w:t>
      </w:r>
    </w:p>
    <w:p w:rsidR="0082346C" w:rsidRPr="0082346C" w:rsidRDefault="0082346C" w:rsidP="0082346C">
      <w:pPr>
        <w:rPr>
          <w:i/>
        </w:rPr>
      </w:pPr>
      <w:r w:rsidRPr="0082346C">
        <w:rPr>
          <w:position w:val="-14"/>
        </w:rPr>
        <w:object w:dxaOrig="400" w:dyaOrig="380">
          <v:shape id="_x0000_i1282" type="#_x0000_t75" style="width:21.75pt;height:21pt" o:ole="">
            <v:imagedata r:id="rId525" o:title=""/>
          </v:shape>
          <o:OLEObject Type="Embed" ProgID="Equation.3" ShapeID="_x0000_i1282" DrawAspect="Content" ObjectID="_1748945238" r:id="rId526"/>
        </w:object>
      </w:r>
      <w:r w:rsidRPr="0082346C">
        <w:t xml:space="preserve"> - </w:t>
      </w:r>
      <w:r w:rsidRPr="0082346C">
        <w:rPr>
          <w:i/>
        </w:rPr>
        <w:t>репрезентативное значение воздействия</w:t>
      </w:r>
    </w:p>
    <w:p w:rsidR="0082346C" w:rsidRPr="0082346C" w:rsidRDefault="0082346C" w:rsidP="0082346C">
      <w:pPr>
        <w:rPr>
          <w:i/>
        </w:rPr>
      </w:pPr>
      <w:r w:rsidRPr="0082346C">
        <w:rPr>
          <w:position w:val="-14"/>
        </w:rPr>
        <w:object w:dxaOrig="300" w:dyaOrig="380">
          <v:shape id="_x0000_i1283" type="#_x0000_t75" style="width:17.25pt;height:21.75pt" o:ole="">
            <v:imagedata r:id="rId527" o:title=""/>
          </v:shape>
          <o:OLEObject Type="Embed" ProgID="Equation.3" ShapeID="_x0000_i1283" DrawAspect="Content" ObjectID="_1748945239" r:id="rId528"/>
        </w:object>
      </w:r>
      <w:r w:rsidRPr="0082346C">
        <w:t xml:space="preserve"> - </w:t>
      </w:r>
      <w:r w:rsidRPr="0082346C">
        <w:rPr>
          <w:i/>
        </w:rPr>
        <w:t>частный коэффициент, учитывающий вероятность неблагоприятных отклонений от репрезентативных значений</w:t>
      </w:r>
    </w:p>
    <w:p w:rsidR="0082346C" w:rsidRPr="0082346C" w:rsidRDefault="0082346C" w:rsidP="0082346C">
      <w:pPr>
        <w:rPr>
          <w:position w:val="-12"/>
        </w:rPr>
      </w:pPr>
      <w:r w:rsidRPr="0082346C">
        <w:rPr>
          <w:position w:val="-10"/>
        </w:rPr>
        <w:object w:dxaOrig="240" w:dyaOrig="260">
          <v:shape id="_x0000_i1284" type="#_x0000_t75" style="width:11.25pt;height:12.75pt" o:ole="">
            <v:imagedata r:id="rId529" o:title=""/>
          </v:shape>
          <o:OLEObject Type="Embed" ProgID="Equation.3" ShapeID="_x0000_i1284" DrawAspect="Content" ObjectID="_1748945240" r:id="rId530"/>
        </w:object>
      </w:r>
      <w:r w:rsidRPr="0082346C">
        <w:t xml:space="preserve"> - </w:t>
      </w:r>
      <w:r w:rsidRPr="0082346C">
        <w:rPr>
          <w:i/>
        </w:rPr>
        <w:t xml:space="preserve">принимает значения 1,00 или </w:t>
      </w:r>
      <w:r w:rsidRPr="0082346C">
        <w:rPr>
          <w:position w:val="-12"/>
        </w:rPr>
        <w:object w:dxaOrig="400" w:dyaOrig="380">
          <v:shape id="_x0000_i1285" type="#_x0000_t75" style="width:20.25pt;height:18.75pt" o:ole="">
            <v:imagedata r:id="rId531" o:title=""/>
          </v:shape>
          <o:OLEObject Type="Embed" ProgID="Equation.3" ShapeID="_x0000_i1285" DrawAspect="Content" ObjectID="_1748945241" r:id="rId532"/>
        </w:object>
      </w:r>
      <w:r w:rsidRPr="0082346C">
        <w:rPr>
          <w:position w:val="-10"/>
        </w:rPr>
        <w:object w:dxaOrig="360" w:dyaOrig="340">
          <v:shape id="_x0000_i1286" type="#_x0000_t75" style="width:16.5pt;height:16.5pt" o:ole="">
            <v:imagedata r:id="rId533" o:title=""/>
          </v:shape>
          <o:OLEObject Type="Embed" ProgID="Equation.3" ShapeID="_x0000_i1286" DrawAspect="Content" ObjectID="_1748945242" r:id="rId534"/>
        </w:object>
      </w:r>
      <w:r w:rsidRPr="0082346C">
        <w:rPr>
          <w:position w:val="-10"/>
        </w:rPr>
        <w:object w:dxaOrig="300" w:dyaOrig="340">
          <v:shape id="_x0000_i1287" type="#_x0000_t75" style="width:14.25pt;height:16.5pt" o:ole="">
            <v:imagedata r:id="rId535" o:title=""/>
          </v:shape>
          <o:OLEObject Type="Embed" ProgID="Equation.3" ShapeID="_x0000_i1287" DrawAspect="Content" ObjectID="_1748945243" r:id="rId536"/>
        </w:object>
      </w:r>
    </w:p>
    <w:p w:rsidR="0082346C" w:rsidRPr="0082346C" w:rsidRDefault="0082346C" w:rsidP="0082346C">
      <w:pPr>
        <w:ind w:firstLine="567"/>
        <w:rPr>
          <w:spacing w:val="-6"/>
        </w:rPr>
      </w:pPr>
      <w:r w:rsidRPr="0082346C">
        <w:rPr>
          <w:spacing w:val="-6"/>
        </w:rPr>
        <w:t xml:space="preserve"> Для сейсмических воздействий расчетное значение</w:t>
      </w:r>
      <w:r w:rsidRPr="0082346C">
        <w:rPr>
          <w:spacing w:val="-6"/>
          <w:position w:val="-12"/>
        </w:rPr>
        <w:object w:dxaOrig="400" w:dyaOrig="360">
          <v:shape id="_x0000_i1288" type="#_x0000_t75" style="width:23.25pt;height:21pt" o:ole="">
            <v:imagedata r:id="rId537" o:title=""/>
          </v:shape>
          <o:OLEObject Type="Embed" ProgID="Equation.3" ShapeID="_x0000_i1288" DrawAspect="Content" ObjectID="_1748945244" r:id="rId538"/>
        </w:object>
      </w:r>
      <w:r w:rsidRPr="0082346C">
        <w:rPr>
          <w:spacing w:val="-6"/>
        </w:rPr>
        <w:t>должно определяться с учетом конструктивного поведения и других значимых критериев, детализированных в ЕN 1998.</w:t>
      </w:r>
    </w:p>
    <w:p w:rsidR="0082346C" w:rsidRPr="0082346C" w:rsidRDefault="0082346C" w:rsidP="0082346C">
      <w:pPr>
        <w:pStyle w:val="211"/>
        <w:shd w:val="clear" w:color="auto" w:fill="auto"/>
        <w:tabs>
          <w:tab w:val="left" w:pos="1259"/>
        </w:tabs>
        <w:spacing w:before="0" w:after="0" w:line="240" w:lineRule="auto"/>
        <w:ind w:left="1980" w:firstLine="0"/>
        <w:rPr>
          <w:sz w:val="24"/>
          <w:szCs w:val="24"/>
          <w:lang w:val="ru-RU"/>
        </w:rPr>
      </w:pPr>
    </w:p>
    <w:p w:rsidR="0082346C" w:rsidRPr="0082346C" w:rsidRDefault="0082346C" w:rsidP="0082346C">
      <w:pPr>
        <w:pStyle w:val="211"/>
        <w:shd w:val="clear" w:color="auto" w:fill="auto"/>
        <w:tabs>
          <w:tab w:val="left" w:pos="1259"/>
        </w:tabs>
        <w:spacing w:before="0" w:after="0" w:line="240" w:lineRule="auto"/>
        <w:ind w:left="1980" w:firstLine="0"/>
        <w:rPr>
          <w:i/>
          <w:sz w:val="24"/>
          <w:szCs w:val="24"/>
          <w:lang w:val="ru-RU"/>
        </w:rPr>
      </w:pPr>
      <w:r w:rsidRPr="0082346C">
        <w:rPr>
          <w:i/>
          <w:sz w:val="24"/>
          <w:szCs w:val="24"/>
          <w:lang w:val="ru-RU"/>
        </w:rPr>
        <w:t>3.2.</w:t>
      </w:r>
      <w:r w:rsidRPr="0082346C">
        <w:rPr>
          <w:sz w:val="24"/>
          <w:szCs w:val="24"/>
          <w:lang w:val="ru-RU"/>
        </w:rPr>
        <w:t xml:space="preserve"> </w:t>
      </w:r>
      <w:r w:rsidRPr="0082346C">
        <w:rPr>
          <w:i/>
          <w:sz w:val="24"/>
          <w:szCs w:val="24"/>
          <w:lang w:val="ru-RU"/>
        </w:rPr>
        <w:t>Расчетные значения эффектов воздействий</w:t>
      </w:r>
    </w:p>
    <w:p w:rsidR="0082346C" w:rsidRPr="0082346C" w:rsidRDefault="0082346C" w:rsidP="0082346C">
      <w:pPr>
        <w:pStyle w:val="211"/>
        <w:numPr>
          <w:ilvl w:val="0"/>
          <w:numId w:val="40"/>
        </w:numPr>
        <w:shd w:val="clear" w:color="auto" w:fill="auto"/>
        <w:tabs>
          <w:tab w:val="left" w:pos="1023"/>
        </w:tabs>
        <w:spacing w:before="0" w:after="0" w:line="240" w:lineRule="auto"/>
        <w:ind w:firstLine="600"/>
        <w:rPr>
          <w:sz w:val="24"/>
          <w:szCs w:val="24"/>
          <w:lang w:val="ru-RU"/>
        </w:rPr>
      </w:pPr>
      <w:r w:rsidRPr="0082346C">
        <w:rPr>
          <w:sz w:val="24"/>
          <w:szCs w:val="24"/>
          <w:lang w:val="ru-RU"/>
        </w:rPr>
        <w:t>Для каждого случая нагружения расчетные значения эффектов воздействий (</w:t>
      </w:r>
      <w:r w:rsidRPr="0082346C">
        <w:rPr>
          <w:position w:val="-12"/>
          <w:sz w:val="24"/>
          <w:szCs w:val="24"/>
          <w:lang w:val="ru-RU"/>
        </w:rPr>
        <w:object w:dxaOrig="320" w:dyaOrig="360">
          <v:shape id="_x0000_i1289" type="#_x0000_t75" style="width:16.5pt;height:16.5pt" o:ole="">
            <v:imagedata r:id="rId539" o:title=""/>
          </v:shape>
          <o:OLEObject Type="Embed" ProgID="Equation.3" ShapeID="_x0000_i1289" DrawAspect="Content" ObjectID="_1748945245" r:id="rId540"/>
        </w:object>
      </w:r>
      <w:r w:rsidRPr="0082346C">
        <w:rPr>
          <w:sz w:val="24"/>
          <w:szCs w:val="24"/>
          <w:lang w:val="ru-RU"/>
        </w:rPr>
        <w:t>) могут быть представлены следующим образом:</w:t>
      </w:r>
    </w:p>
    <w:p w:rsidR="0082346C" w:rsidRPr="0082346C" w:rsidRDefault="0082346C" w:rsidP="0082346C">
      <w:pPr>
        <w:pStyle w:val="211"/>
        <w:shd w:val="clear" w:color="auto" w:fill="auto"/>
        <w:tabs>
          <w:tab w:val="left" w:pos="8843"/>
        </w:tabs>
        <w:spacing w:before="0" w:after="0" w:line="240" w:lineRule="auto"/>
        <w:ind w:firstLine="600"/>
        <w:rPr>
          <w:sz w:val="24"/>
          <w:szCs w:val="24"/>
          <w:lang w:val="ru-RU"/>
        </w:rPr>
      </w:pPr>
      <w:r w:rsidRPr="0082346C">
        <w:rPr>
          <w:position w:val="-14"/>
          <w:sz w:val="24"/>
          <w:szCs w:val="24"/>
          <w:lang w:val="ru-RU"/>
        </w:rPr>
        <w:object w:dxaOrig="2659" w:dyaOrig="380">
          <v:shape id="_x0000_i1290" type="#_x0000_t75" style="width:142.5pt;height:20.25pt" o:ole="">
            <v:imagedata r:id="rId541" o:title=""/>
          </v:shape>
          <o:OLEObject Type="Embed" ProgID="Equation.3" ShapeID="_x0000_i1290" DrawAspect="Content" ObjectID="_1748945246" r:id="rId542"/>
        </w:object>
      </w:r>
      <w:r w:rsidRPr="0082346C">
        <w:rPr>
          <w:sz w:val="24"/>
          <w:szCs w:val="24"/>
          <w:lang w:val="ru-RU"/>
        </w:rPr>
        <w:t>,                 (9.2)</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где </w:t>
      </w:r>
      <w:r w:rsidRPr="0082346C">
        <w:rPr>
          <w:position w:val="-12"/>
          <w:sz w:val="24"/>
          <w:szCs w:val="24"/>
          <w:lang w:val="ru-RU"/>
        </w:rPr>
        <w:object w:dxaOrig="279" w:dyaOrig="360">
          <v:shape id="_x0000_i1291" type="#_x0000_t75" style="width:12.75pt;height:16.5pt" o:ole="">
            <v:imagedata r:id="rId543" o:title=""/>
          </v:shape>
          <o:OLEObject Type="Embed" ProgID="Equation.3" ShapeID="_x0000_i1291" DrawAspect="Content" ObjectID="_1748945247" r:id="rId544"/>
        </w:object>
      </w:r>
      <w:r w:rsidRPr="0082346C">
        <w:rPr>
          <w:sz w:val="24"/>
          <w:szCs w:val="24"/>
          <w:lang w:val="ru-RU"/>
        </w:rPr>
        <w:t xml:space="preserve"> - расчетное значение геометрических размеров (см. 6.3.4);</w:t>
      </w:r>
    </w:p>
    <w:p w:rsidR="0082346C" w:rsidRPr="0082346C" w:rsidRDefault="0082346C" w:rsidP="0082346C">
      <w:pPr>
        <w:pStyle w:val="211"/>
        <w:shd w:val="clear" w:color="auto" w:fill="auto"/>
        <w:tabs>
          <w:tab w:val="left" w:pos="1778"/>
        </w:tabs>
        <w:spacing w:before="0" w:after="0" w:line="240" w:lineRule="auto"/>
        <w:ind w:firstLine="0"/>
        <w:rPr>
          <w:sz w:val="24"/>
          <w:szCs w:val="24"/>
          <w:lang w:val="ru-RU"/>
        </w:rPr>
      </w:pPr>
      <w:r w:rsidRPr="0082346C">
        <w:rPr>
          <w:sz w:val="24"/>
          <w:szCs w:val="24"/>
          <w:lang w:val="ru-RU"/>
        </w:rPr>
        <w:t xml:space="preserve">                </w:t>
      </w:r>
      <w:r w:rsidRPr="0082346C">
        <w:rPr>
          <w:position w:val="-12"/>
          <w:sz w:val="24"/>
          <w:szCs w:val="24"/>
          <w:lang w:val="ru-RU"/>
        </w:rPr>
        <w:object w:dxaOrig="540" w:dyaOrig="360">
          <v:shape id="_x0000_i1292" type="#_x0000_t75" style="width:27pt;height:16.5pt" o:ole="">
            <v:imagedata r:id="rId545" o:title=""/>
          </v:shape>
          <o:OLEObject Type="Embed" ProgID="Equation.3" ShapeID="_x0000_i1292" DrawAspect="Content" ObjectID="_1748945248" r:id="rId546"/>
        </w:object>
      </w:r>
      <w:r w:rsidRPr="0082346C">
        <w:rPr>
          <w:sz w:val="24"/>
          <w:szCs w:val="24"/>
          <w:lang w:val="ru-RU"/>
        </w:rPr>
        <w:t>частный коэффициент, учитывающий неопределенности:</w:t>
      </w:r>
    </w:p>
    <w:p w:rsidR="0082346C" w:rsidRPr="0082346C" w:rsidRDefault="0082346C" w:rsidP="0082346C">
      <w:pPr>
        <w:pStyle w:val="211"/>
        <w:numPr>
          <w:ilvl w:val="0"/>
          <w:numId w:val="35"/>
        </w:numPr>
        <w:shd w:val="clear" w:color="auto" w:fill="auto"/>
        <w:tabs>
          <w:tab w:val="left" w:pos="1778"/>
        </w:tabs>
        <w:spacing w:before="0" w:after="0" w:line="240" w:lineRule="auto"/>
        <w:ind w:left="1460" w:firstLine="0"/>
        <w:rPr>
          <w:sz w:val="24"/>
          <w:szCs w:val="24"/>
          <w:lang w:val="ru-RU"/>
        </w:rPr>
      </w:pPr>
      <w:r w:rsidRPr="0082346C">
        <w:rPr>
          <w:sz w:val="24"/>
          <w:szCs w:val="24"/>
          <w:lang w:val="ru-RU"/>
        </w:rPr>
        <w:t>моделирования эффектов воздействий;</w:t>
      </w:r>
    </w:p>
    <w:p w:rsidR="0082346C" w:rsidRPr="0082346C" w:rsidRDefault="0082346C" w:rsidP="0082346C">
      <w:pPr>
        <w:pStyle w:val="211"/>
        <w:numPr>
          <w:ilvl w:val="0"/>
          <w:numId w:val="35"/>
        </w:numPr>
        <w:shd w:val="clear" w:color="auto" w:fill="auto"/>
        <w:tabs>
          <w:tab w:val="left" w:pos="1778"/>
        </w:tabs>
        <w:spacing w:before="0" w:after="0" w:line="240" w:lineRule="auto"/>
        <w:ind w:left="1460" w:firstLine="0"/>
        <w:rPr>
          <w:sz w:val="24"/>
          <w:szCs w:val="24"/>
          <w:lang w:val="ru-RU"/>
        </w:rPr>
      </w:pPr>
      <w:r w:rsidRPr="0082346C">
        <w:rPr>
          <w:sz w:val="24"/>
          <w:szCs w:val="24"/>
          <w:lang w:val="ru-RU"/>
        </w:rPr>
        <w:t>в некоторых случаях, моделирования воздействий.</w:t>
      </w:r>
    </w:p>
    <w:p w:rsidR="0082346C" w:rsidRPr="0082346C" w:rsidRDefault="0082346C" w:rsidP="0082346C">
      <w:pPr>
        <w:pStyle w:val="211"/>
        <w:shd w:val="clear" w:color="auto" w:fill="auto"/>
        <w:spacing w:before="0" w:after="0" w:line="240" w:lineRule="auto"/>
        <w:ind w:firstLine="600"/>
        <w:rPr>
          <w:i/>
          <w:sz w:val="24"/>
          <w:szCs w:val="24"/>
          <w:lang w:val="ru-RU"/>
        </w:rPr>
      </w:pPr>
      <w:r w:rsidRPr="0082346C">
        <w:rPr>
          <w:b/>
          <w:i/>
          <w:sz w:val="24"/>
          <w:szCs w:val="24"/>
          <w:lang w:val="ru-RU"/>
        </w:rPr>
        <w:t>Примечание:</w:t>
      </w:r>
      <w:r w:rsidRPr="0082346C">
        <w:rPr>
          <w:i/>
          <w:sz w:val="24"/>
          <w:szCs w:val="24"/>
          <w:lang w:val="ru-RU"/>
        </w:rPr>
        <w:t xml:space="preserve"> В более общем случае эффекты воздействия зависят также от свойств материала.</w:t>
      </w:r>
    </w:p>
    <w:p w:rsidR="0082346C" w:rsidRPr="0082346C" w:rsidRDefault="0082346C" w:rsidP="0082346C">
      <w:pPr>
        <w:pStyle w:val="211"/>
        <w:shd w:val="clear" w:color="auto" w:fill="auto"/>
        <w:tabs>
          <w:tab w:val="left" w:pos="1057"/>
        </w:tabs>
        <w:spacing w:before="0" w:after="0" w:line="240" w:lineRule="auto"/>
        <w:ind w:left="600" w:firstLine="0"/>
        <w:rPr>
          <w:sz w:val="24"/>
          <w:szCs w:val="24"/>
          <w:lang w:val="ru-RU"/>
        </w:rPr>
      </w:pPr>
      <w:r w:rsidRPr="0082346C">
        <w:rPr>
          <w:sz w:val="24"/>
          <w:szCs w:val="24"/>
          <w:lang w:val="ru-RU"/>
        </w:rPr>
        <w:t>В большинстве случаев допускается следующее упрощение:</w:t>
      </w:r>
    </w:p>
    <w:p w:rsidR="0082346C" w:rsidRPr="0082346C" w:rsidRDefault="0082346C" w:rsidP="0082346C">
      <w:pPr>
        <w:pStyle w:val="90"/>
        <w:shd w:val="clear" w:color="auto" w:fill="auto"/>
        <w:tabs>
          <w:tab w:val="left" w:pos="8843"/>
        </w:tabs>
        <w:spacing w:line="240" w:lineRule="auto"/>
        <w:ind w:firstLine="600"/>
        <w:rPr>
          <w:rFonts w:cs="Times New Roman"/>
          <w:sz w:val="24"/>
          <w:szCs w:val="24"/>
        </w:rPr>
      </w:pPr>
      <w:r w:rsidRPr="0082346C">
        <w:rPr>
          <w:rFonts w:cs="Times New Roman"/>
          <w:position w:val="-14"/>
          <w:sz w:val="24"/>
          <w:szCs w:val="24"/>
        </w:rPr>
        <w:object w:dxaOrig="2380" w:dyaOrig="380">
          <v:shape id="_x0000_i1293" type="#_x0000_t75" style="width:127.5pt;height:21pt" o:ole="">
            <v:imagedata r:id="rId547" o:title=""/>
          </v:shape>
          <o:OLEObject Type="Embed" ProgID="Equation.3" ShapeID="_x0000_i1293" DrawAspect="Content" ObjectID="_1748945249" r:id="rId548"/>
        </w:object>
      </w:r>
      <w:r w:rsidRPr="0082346C">
        <w:rPr>
          <w:rFonts w:cs="Times New Roman"/>
          <w:position w:val="-14"/>
          <w:sz w:val="24"/>
          <w:szCs w:val="24"/>
        </w:rPr>
        <w:t xml:space="preserve">                  </w:t>
      </w:r>
      <w:r w:rsidRPr="0082346C">
        <w:rPr>
          <w:rStyle w:val="911pt"/>
          <w:rFonts w:eastAsia="Arial Unicode MS"/>
          <w:sz w:val="24"/>
          <w:szCs w:val="24"/>
          <w:lang w:val="ru-RU"/>
        </w:rPr>
        <w:t xml:space="preserve"> (9.2, а)</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при:</w:t>
      </w:r>
    </w:p>
    <w:p w:rsidR="0082346C" w:rsidRPr="0082346C" w:rsidRDefault="0082346C" w:rsidP="0082346C">
      <w:pPr>
        <w:pStyle w:val="90"/>
        <w:shd w:val="clear" w:color="auto" w:fill="auto"/>
        <w:tabs>
          <w:tab w:val="left" w:pos="8843"/>
        </w:tabs>
        <w:spacing w:line="240" w:lineRule="auto"/>
        <w:ind w:firstLine="600"/>
        <w:rPr>
          <w:rFonts w:cs="Times New Roman"/>
          <w:sz w:val="24"/>
          <w:szCs w:val="24"/>
        </w:rPr>
      </w:pPr>
      <w:r w:rsidRPr="0082346C">
        <w:rPr>
          <w:rFonts w:cs="Times New Roman"/>
          <w:position w:val="-14"/>
          <w:sz w:val="24"/>
          <w:szCs w:val="24"/>
        </w:rPr>
        <w:object w:dxaOrig="1460" w:dyaOrig="380">
          <v:shape id="_x0000_i1294" type="#_x0000_t75" style="width:81pt;height:21pt" o:ole="">
            <v:imagedata r:id="rId549" o:title=""/>
          </v:shape>
          <o:OLEObject Type="Embed" ProgID="Equation.3" ShapeID="_x0000_i1294" DrawAspect="Content" ObjectID="_1748945250" r:id="rId550"/>
        </w:object>
      </w:r>
      <w:r w:rsidRPr="0082346C">
        <w:rPr>
          <w:rStyle w:val="911pt"/>
          <w:rFonts w:eastAsia="Arial Unicode MS"/>
          <w:sz w:val="24"/>
          <w:szCs w:val="24"/>
          <w:lang w:val="ru-RU"/>
        </w:rPr>
        <w:t xml:space="preserve">                          (9.2, б)</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В некоторых случаях, например, при необходимости учета геотехнических воздействий, частные коэффициенты </w:t>
      </w:r>
      <w:r w:rsidRPr="0082346C">
        <w:rPr>
          <w:position w:val="-14"/>
          <w:sz w:val="24"/>
          <w:szCs w:val="24"/>
          <w:lang w:val="ru-RU"/>
        </w:rPr>
        <w:object w:dxaOrig="400" w:dyaOrig="380">
          <v:shape id="_x0000_i1295" type="#_x0000_t75" style="width:24pt;height:23.25pt" o:ole="">
            <v:imagedata r:id="rId551" o:title=""/>
          </v:shape>
          <o:OLEObject Type="Embed" ProgID="Equation.3" ShapeID="_x0000_i1295" DrawAspect="Content" ObjectID="_1748945251" r:id="rId552"/>
        </w:object>
      </w:r>
      <w:r w:rsidRPr="0082346C">
        <w:rPr>
          <w:sz w:val="24"/>
          <w:szCs w:val="24"/>
          <w:lang w:val="ru-RU"/>
        </w:rPr>
        <w:t xml:space="preserve"> могут применяться для эффектов от каждого отдельного воздействия; для эффекта от комбинации воздействий, принятых с соответствующими частными коэффициентами, можно применять один частный коэффициент </w:t>
      </w:r>
      <w:r w:rsidRPr="0082346C">
        <w:rPr>
          <w:position w:val="-10"/>
          <w:sz w:val="24"/>
          <w:szCs w:val="24"/>
          <w:lang w:val="ru-RU"/>
        </w:rPr>
        <w:object w:dxaOrig="300" w:dyaOrig="340">
          <v:shape id="_x0000_i1296" type="#_x0000_t75" style="width:17.25pt;height:21pt" o:ole="">
            <v:imagedata r:id="rId553" o:title=""/>
          </v:shape>
          <o:OLEObject Type="Embed" ProgID="Equation.3" ShapeID="_x0000_i1296" DrawAspect="Content" ObjectID="_1748945252" r:id="rId554"/>
        </w:object>
      </w:r>
      <w:r w:rsidRPr="0082346C">
        <w:rPr>
          <w:sz w:val="24"/>
          <w:szCs w:val="24"/>
          <w:lang w:val="ru-RU"/>
        </w:rPr>
        <w:t>.</w:t>
      </w:r>
    </w:p>
    <w:p w:rsidR="0082346C" w:rsidRPr="0082346C" w:rsidRDefault="0082346C" w:rsidP="0082346C">
      <w:pPr>
        <w:pStyle w:val="211"/>
        <w:shd w:val="clear" w:color="auto" w:fill="auto"/>
        <w:tabs>
          <w:tab w:val="left" w:pos="1028"/>
        </w:tabs>
        <w:spacing w:before="0" w:after="0" w:line="240" w:lineRule="auto"/>
        <w:ind w:firstLine="567"/>
        <w:rPr>
          <w:sz w:val="24"/>
          <w:szCs w:val="24"/>
          <w:lang w:val="ru-RU"/>
        </w:rPr>
      </w:pPr>
      <w:r w:rsidRPr="0082346C">
        <w:rPr>
          <w:sz w:val="24"/>
          <w:szCs w:val="24"/>
          <w:lang w:val="ru-RU"/>
        </w:rPr>
        <w:t xml:space="preserve">В тех случаях, когда должно быть сделано различие между благоприятными и неблагоприятными эффектами постоянных воздействий, следует использовать два разных частных коэффициента </w:t>
      </w:r>
      <w:r w:rsidRPr="0082346C">
        <w:rPr>
          <w:position w:val="-14"/>
          <w:sz w:val="24"/>
          <w:szCs w:val="24"/>
          <w:lang w:val="ru-RU"/>
        </w:rPr>
        <w:object w:dxaOrig="540" w:dyaOrig="380">
          <v:shape id="_x0000_i1297" type="#_x0000_t75" style="width:31.5pt;height:22.5pt" o:ole="">
            <v:imagedata r:id="rId555" o:title=""/>
          </v:shape>
          <o:OLEObject Type="Embed" ProgID="Equation.3" ShapeID="_x0000_i1297" DrawAspect="Content" ObjectID="_1748945253" r:id="rId556"/>
        </w:object>
      </w:r>
      <w:r w:rsidRPr="0082346C">
        <w:rPr>
          <w:sz w:val="24"/>
          <w:szCs w:val="24"/>
          <w:lang w:val="ru-RU"/>
        </w:rPr>
        <w:t xml:space="preserve"> и </w:t>
      </w:r>
      <w:r w:rsidRPr="0082346C">
        <w:rPr>
          <w:position w:val="-14"/>
          <w:sz w:val="24"/>
          <w:szCs w:val="24"/>
          <w:lang w:val="ru-RU"/>
        </w:rPr>
        <w:object w:dxaOrig="720" w:dyaOrig="380">
          <v:shape id="_x0000_i1298" type="#_x0000_t75" style="width:40.5pt;height:21pt" o:ole="">
            <v:imagedata r:id="rId557" o:title=""/>
          </v:shape>
          <o:OLEObject Type="Embed" ProgID="Equation.3" ShapeID="_x0000_i1298" DrawAspect="Content" ObjectID="_1748945254" r:id="rId558"/>
        </w:object>
      </w:r>
      <w:r w:rsidRPr="0082346C">
        <w:rPr>
          <w:sz w:val="24"/>
          <w:szCs w:val="24"/>
          <w:lang w:val="ru-RU"/>
        </w:rPr>
        <w:t>.</w:t>
      </w:r>
    </w:p>
    <w:p w:rsidR="0082346C" w:rsidRPr="0082346C" w:rsidRDefault="0082346C" w:rsidP="0082346C">
      <w:pPr>
        <w:pStyle w:val="211"/>
        <w:shd w:val="clear" w:color="auto" w:fill="auto"/>
        <w:tabs>
          <w:tab w:val="left" w:pos="1033"/>
        </w:tabs>
        <w:spacing w:before="0" w:after="0" w:line="240" w:lineRule="auto"/>
        <w:ind w:firstLine="567"/>
        <w:rPr>
          <w:sz w:val="24"/>
          <w:szCs w:val="24"/>
          <w:lang w:val="ru-RU"/>
        </w:rPr>
      </w:pPr>
      <w:r w:rsidRPr="0082346C">
        <w:rPr>
          <w:sz w:val="24"/>
          <w:szCs w:val="24"/>
          <w:lang w:val="ru-RU"/>
        </w:rPr>
        <w:t>При нелинейных расчетах (то есть, когда связь между воздействиями и их эффектами является нелинейной), для случая одного доминирующего воздействия допускается применять следующие упрощенные правила:</w:t>
      </w:r>
    </w:p>
    <w:p w:rsidR="0082346C" w:rsidRPr="0082346C" w:rsidRDefault="0082346C" w:rsidP="0082346C">
      <w:pPr>
        <w:pStyle w:val="211"/>
        <w:numPr>
          <w:ilvl w:val="0"/>
          <w:numId w:val="41"/>
        </w:numPr>
        <w:shd w:val="clear" w:color="auto" w:fill="auto"/>
        <w:tabs>
          <w:tab w:val="left" w:pos="937"/>
        </w:tabs>
        <w:spacing w:before="0" w:after="0" w:line="240" w:lineRule="auto"/>
        <w:ind w:firstLine="600"/>
        <w:rPr>
          <w:sz w:val="24"/>
          <w:szCs w:val="24"/>
          <w:lang w:val="ru-RU"/>
        </w:rPr>
      </w:pPr>
      <w:r w:rsidRPr="0082346C">
        <w:rPr>
          <w:sz w:val="24"/>
          <w:szCs w:val="24"/>
          <w:lang w:val="ru-RU"/>
        </w:rPr>
        <w:t>когда эффект воздействия возрастает в большей степени, чем воздействие, то частный коэффициент уғ применяется к репрезентативному значению воздействия;</w:t>
      </w:r>
    </w:p>
    <w:p w:rsidR="0082346C" w:rsidRPr="0082346C" w:rsidRDefault="0082346C" w:rsidP="0082346C">
      <w:pPr>
        <w:pStyle w:val="211"/>
        <w:numPr>
          <w:ilvl w:val="0"/>
          <w:numId w:val="41"/>
        </w:numPr>
        <w:shd w:val="clear" w:color="auto" w:fill="auto"/>
        <w:tabs>
          <w:tab w:val="left" w:pos="956"/>
        </w:tabs>
        <w:spacing w:before="0" w:after="0" w:line="240" w:lineRule="auto"/>
        <w:ind w:firstLine="600"/>
        <w:rPr>
          <w:sz w:val="24"/>
          <w:szCs w:val="24"/>
          <w:lang w:val="ru-RU"/>
        </w:rPr>
      </w:pPr>
      <w:r w:rsidRPr="0082346C">
        <w:rPr>
          <w:sz w:val="24"/>
          <w:szCs w:val="24"/>
          <w:lang w:val="ru-RU"/>
        </w:rPr>
        <w:t>когда эффект воздействия возрастает в меньшей степени, чем воздействие, то частный коэффициент уғ применяется к эффекту воздействия от репрезентативного значения воздействия.</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Для большинства сооружений и конструктивных элементов, за исключением тросово-мембранных, применяется правило </w:t>
      </w:r>
      <w:r w:rsidRPr="0082346C">
        <w:rPr>
          <w:i/>
          <w:sz w:val="24"/>
          <w:szCs w:val="24"/>
          <w:lang w:val="ru-RU"/>
        </w:rPr>
        <w:t>а</w:t>
      </w:r>
      <w:r w:rsidRPr="0082346C">
        <w:rPr>
          <w:sz w:val="24"/>
          <w:szCs w:val="24"/>
          <w:lang w:val="ru-RU"/>
        </w:rPr>
        <w:t>).</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 В тех случаях, когда в ЕN 1991 - ЕN 1999 подробно изложены более усовершенствованные методы (например, для конструкций с предварительным напряжением), то их преимущественно следует применять вместо 6.3.2(4).</w:t>
      </w:r>
    </w:p>
    <w:p w:rsidR="0082346C" w:rsidRPr="0082346C" w:rsidRDefault="0082346C" w:rsidP="0082346C">
      <w:pPr>
        <w:pStyle w:val="211"/>
        <w:shd w:val="clear" w:color="auto" w:fill="auto"/>
        <w:spacing w:before="0" w:after="0" w:line="240" w:lineRule="auto"/>
        <w:ind w:firstLine="600"/>
        <w:rPr>
          <w:sz w:val="24"/>
          <w:szCs w:val="24"/>
          <w:lang w:val="ru-RU"/>
        </w:rPr>
      </w:pPr>
    </w:p>
    <w:p w:rsidR="0082346C" w:rsidRPr="0082346C" w:rsidRDefault="0082346C" w:rsidP="0082346C">
      <w:pPr>
        <w:pStyle w:val="1420"/>
        <w:numPr>
          <w:ilvl w:val="1"/>
          <w:numId w:val="34"/>
        </w:numPr>
        <w:shd w:val="clear" w:color="auto" w:fill="auto"/>
        <w:tabs>
          <w:tab w:val="left" w:pos="1261"/>
          <w:tab w:val="left" w:pos="1985"/>
        </w:tabs>
        <w:spacing w:line="240" w:lineRule="auto"/>
        <w:ind w:left="1843"/>
        <w:jc w:val="center"/>
        <w:rPr>
          <w:rFonts w:cs="Times New Roman"/>
          <w:i/>
          <w:szCs w:val="24"/>
        </w:rPr>
      </w:pPr>
      <w:bookmarkStart w:id="42" w:name="bookmark80"/>
      <w:r w:rsidRPr="0082346C">
        <w:rPr>
          <w:rFonts w:cs="Times New Roman"/>
          <w:i/>
          <w:szCs w:val="24"/>
        </w:rPr>
        <w:t>Расчетные значения свойств материалов и изделий</w:t>
      </w:r>
      <w:bookmarkEnd w:id="42"/>
    </w:p>
    <w:p w:rsidR="0082346C" w:rsidRPr="0082346C" w:rsidRDefault="0082346C" w:rsidP="0082346C">
      <w:pPr>
        <w:pStyle w:val="211"/>
        <w:shd w:val="clear" w:color="auto" w:fill="auto"/>
        <w:tabs>
          <w:tab w:val="left" w:pos="1021"/>
        </w:tabs>
        <w:spacing w:before="0" w:after="0" w:line="240" w:lineRule="auto"/>
        <w:ind w:firstLine="600"/>
        <w:rPr>
          <w:sz w:val="24"/>
          <w:szCs w:val="24"/>
          <w:lang w:val="ru-RU"/>
        </w:rPr>
      </w:pPr>
      <w:r w:rsidRPr="0082346C">
        <w:rPr>
          <w:sz w:val="24"/>
          <w:szCs w:val="24"/>
          <w:lang w:val="ru-RU"/>
        </w:rPr>
        <w:t xml:space="preserve">Расчетное значение показателя свойств материала или изделия </w:t>
      </w:r>
      <w:r w:rsidRPr="0082346C">
        <w:rPr>
          <w:position w:val="-12"/>
          <w:sz w:val="24"/>
          <w:szCs w:val="24"/>
          <w:lang w:val="ru-RU"/>
        </w:rPr>
        <w:object w:dxaOrig="360" w:dyaOrig="360">
          <v:shape id="_x0000_i1299" type="#_x0000_t75" style="width:16.5pt;height:16.5pt" o:ole="">
            <v:imagedata r:id="rId559" o:title=""/>
          </v:shape>
          <o:OLEObject Type="Embed" ProgID="Equation.3" ShapeID="_x0000_i1299" DrawAspect="Content" ObjectID="_1748945255" r:id="rId560"/>
        </w:object>
      </w:r>
      <w:r w:rsidRPr="0082346C">
        <w:rPr>
          <w:sz w:val="24"/>
          <w:szCs w:val="24"/>
          <w:lang w:val="ru-RU"/>
        </w:rPr>
        <w:t xml:space="preserve"> в общем случае </w:t>
      </w:r>
      <w:r w:rsidRPr="0082346C">
        <w:rPr>
          <w:sz w:val="24"/>
          <w:szCs w:val="24"/>
          <w:lang w:val="ru-RU"/>
        </w:rPr>
        <w:lastRenderedPageBreak/>
        <w:t>можно выразить следующим образом:</w:t>
      </w:r>
    </w:p>
    <w:p w:rsidR="0082346C" w:rsidRPr="0082346C" w:rsidRDefault="0082346C" w:rsidP="0082346C">
      <w:pPr>
        <w:pStyle w:val="211"/>
        <w:shd w:val="clear" w:color="auto" w:fill="auto"/>
        <w:tabs>
          <w:tab w:val="left" w:pos="1640"/>
          <w:tab w:val="left" w:pos="8892"/>
        </w:tabs>
        <w:spacing w:before="0" w:after="0" w:line="240" w:lineRule="auto"/>
        <w:ind w:firstLine="600"/>
        <w:jc w:val="center"/>
        <w:rPr>
          <w:sz w:val="24"/>
          <w:szCs w:val="24"/>
          <w:lang w:val="ru-RU"/>
        </w:rPr>
      </w:pPr>
      <w:r w:rsidRPr="0082346C">
        <w:rPr>
          <w:position w:val="-30"/>
          <w:sz w:val="24"/>
          <w:szCs w:val="24"/>
          <w:lang w:val="ru-RU"/>
        </w:rPr>
        <w:object w:dxaOrig="1120" w:dyaOrig="680">
          <v:shape id="_x0000_i1300" type="#_x0000_t75" style="width:55.5pt;height:33pt" o:ole="">
            <v:imagedata r:id="rId561" o:title=""/>
          </v:shape>
          <o:OLEObject Type="Embed" ProgID="Equation.3" ShapeID="_x0000_i1300" DrawAspect="Content" ObjectID="_1748945256" r:id="rId562"/>
        </w:object>
      </w:r>
      <w:r w:rsidRPr="0082346C">
        <w:rPr>
          <w:sz w:val="24"/>
          <w:szCs w:val="24"/>
          <w:lang w:val="ru-RU"/>
        </w:rPr>
        <w:t xml:space="preserve">              (9.3)</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где</w:t>
      </w:r>
      <w:r w:rsidRPr="0082346C">
        <w:rPr>
          <w:position w:val="-12"/>
          <w:sz w:val="24"/>
          <w:szCs w:val="24"/>
          <w:lang w:val="ru-RU"/>
        </w:rPr>
        <w:object w:dxaOrig="340" w:dyaOrig="360">
          <v:shape id="_x0000_i1301" type="#_x0000_t75" style="width:20.25pt;height:21pt" o:ole="">
            <v:imagedata r:id="rId563" o:title=""/>
          </v:shape>
          <o:OLEObject Type="Embed" ProgID="Equation.3" ShapeID="_x0000_i1301" DrawAspect="Content" ObjectID="_1748945257" r:id="rId564"/>
        </w:object>
      </w:r>
      <w:r w:rsidRPr="0082346C">
        <w:rPr>
          <w:rStyle w:val="2115pt"/>
          <w:rFonts w:eastAsiaTheme="majorEastAsia"/>
          <w:sz w:val="24"/>
          <w:lang w:val="ru-RU"/>
        </w:rPr>
        <w:t xml:space="preserve"> </w:t>
      </w:r>
      <w:r w:rsidRPr="0082346C">
        <w:rPr>
          <w:sz w:val="24"/>
          <w:szCs w:val="24"/>
          <w:lang w:val="ru-RU"/>
        </w:rPr>
        <w:t>- характеристическое значение свойств материала или изделия (см. 4.2 (3));</w:t>
      </w:r>
    </w:p>
    <w:p w:rsidR="0082346C" w:rsidRPr="0082346C" w:rsidRDefault="0082346C" w:rsidP="0082346C">
      <w:pPr>
        <w:pStyle w:val="211"/>
        <w:shd w:val="clear" w:color="auto" w:fill="auto"/>
        <w:tabs>
          <w:tab w:val="left" w:pos="1379"/>
        </w:tabs>
        <w:spacing w:before="0" w:after="0" w:line="240" w:lineRule="auto"/>
        <w:ind w:firstLine="600"/>
        <w:rPr>
          <w:sz w:val="24"/>
          <w:szCs w:val="24"/>
          <w:lang w:val="ru-RU"/>
        </w:rPr>
      </w:pPr>
      <w:r w:rsidRPr="0082346C">
        <w:rPr>
          <w:position w:val="-10"/>
          <w:sz w:val="24"/>
          <w:szCs w:val="24"/>
          <w:lang w:val="ru-RU"/>
        </w:rPr>
        <w:object w:dxaOrig="200" w:dyaOrig="260">
          <v:shape id="_x0000_i1302" type="#_x0000_t75" style="width:9pt;height:12.75pt" o:ole="">
            <v:imagedata r:id="rId565" o:title=""/>
          </v:shape>
          <o:OLEObject Type="Embed" ProgID="Equation.3" ShapeID="_x0000_i1302" DrawAspect="Content" ObjectID="_1748945258" r:id="rId566"/>
        </w:object>
      </w:r>
      <w:r w:rsidRPr="0082346C">
        <w:rPr>
          <w:sz w:val="24"/>
          <w:szCs w:val="24"/>
          <w:lang w:val="ru-RU"/>
        </w:rPr>
        <w:t xml:space="preserve"> - среднее значение коэффициента конверсии, учитывающего:</w:t>
      </w:r>
    </w:p>
    <w:p w:rsidR="0082346C" w:rsidRPr="0082346C" w:rsidRDefault="0082346C" w:rsidP="0082346C">
      <w:pPr>
        <w:pStyle w:val="211"/>
        <w:numPr>
          <w:ilvl w:val="0"/>
          <w:numId w:val="35"/>
        </w:numPr>
        <w:shd w:val="clear" w:color="auto" w:fill="auto"/>
        <w:tabs>
          <w:tab w:val="left" w:pos="1760"/>
        </w:tabs>
        <w:spacing w:before="0" w:after="0" w:line="240" w:lineRule="auto"/>
        <w:ind w:left="1440" w:firstLine="0"/>
        <w:rPr>
          <w:sz w:val="24"/>
          <w:szCs w:val="24"/>
          <w:lang w:val="ru-RU"/>
        </w:rPr>
      </w:pPr>
      <w:r w:rsidRPr="0082346C">
        <w:rPr>
          <w:sz w:val="24"/>
          <w:szCs w:val="24"/>
          <w:lang w:val="ru-RU"/>
        </w:rPr>
        <w:t>эффекты объема и масштаба;</w:t>
      </w:r>
    </w:p>
    <w:p w:rsidR="0082346C" w:rsidRPr="0082346C" w:rsidRDefault="0082346C" w:rsidP="0082346C">
      <w:pPr>
        <w:pStyle w:val="211"/>
        <w:numPr>
          <w:ilvl w:val="0"/>
          <w:numId w:val="35"/>
        </w:numPr>
        <w:shd w:val="clear" w:color="auto" w:fill="auto"/>
        <w:tabs>
          <w:tab w:val="left" w:pos="1760"/>
        </w:tabs>
        <w:spacing w:before="0" w:after="0" w:line="240" w:lineRule="auto"/>
        <w:ind w:left="1440" w:firstLine="0"/>
        <w:rPr>
          <w:sz w:val="24"/>
          <w:szCs w:val="24"/>
          <w:lang w:val="ru-RU"/>
        </w:rPr>
      </w:pPr>
      <w:r w:rsidRPr="0082346C">
        <w:rPr>
          <w:sz w:val="24"/>
          <w:szCs w:val="24"/>
          <w:lang w:val="ru-RU"/>
        </w:rPr>
        <w:t>эффекты влажности и температуры;</w:t>
      </w:r>
    </w:p>
    <w:p w:rsidR="0082346C" w:rsidRPr="0082346C" w:rsidRDefault="0082346C" w:rsidP="0082346C">
      <w:pPr>
        <w:pStyle w:val="211"/>
        <w:numPr>
          <w:ilvl w:val="0"/>
          <w:numId w:val="35"/>
        </w:numPr>
        <w:shd w:val="clear" w:color="auto" w:fill="auto"/>
        <w:tabs>
          <w:tab w:val="left" w:pos="1760"/>
        </w:tabs>
        <w:spacing w:before="0" w:after="0" w:line="240" w:lineRule="auto"/>
        <w:ind w:left="1440" w:firstLine="0"/>
        <w:rPr>
          <w:sz w:val="24"/>
          <w:szCs w:val="24"/>
          <w:lang w:val="ru-RU"/>
        </w:rPr>
      </w:pPr>
      <w:r w:rsidRPr="0082346C">
        <w:rPr>
          <w:sz w:val="24"/>
          <w:szCs w:val="24"/>
          <w:lang w:val="ru-RU"/>
        </w:rPr>
        <w:t>другие значимые параметры;</w:t>
      </w:r>
    </w:p>
    <w:p w:rsidR="0082346C" w:rsidRPr="0082346C" w:rsidRDefault="0082346C" w:rsidP="0082346C">
      <w:pPr>
        <w:pStyle w:val="211"/>
        <w:shd w:val="clear" w:color="auto" w:fill="auto"/>
        <w:tabs>
          <w:tab w:val="left" w:pos="1379"/>
        </w:tabs>
        <w:spacing w:before="0" w:after="0" w:line="240" w:lineRule="auto"/>
        <w:ind w:firstLine="600"/>
        <w:rPr>
          <w:sz w:val="24"/>
          <w:szCs w:val="24"/>
          <w:lang w:val="ru-RU"/>
        </w:rPr>
      </w:pPr>
      <w:r w:rsidRPr="0082346C">
        <w:rPr>
          <w:position w:val="-12"/>
          <w:sz w:val="24"/>
          <w:szCs w:val="24"/>
          <w:lang w:val="ru-RU"/>
        </w:rPr>
        <w:object w:dxaOrig="300" w:dyaOrig="360">
          <v:shape id="_x0000_i1303" type="#_x0000_t75" style="width:20.25pt;height:23.25pt" o:ole="">
            <v:imagedata r:id="rId567" o:title=""/>
          </v:shape>
          <o:OLEObject Type="Embed" ProgID="Equation.3" ShapeID="_x0000_i1303" DrawAspect="Content" ObjectID="_1748945259" r:id="rId568"/>
        </w:object>
      </w:r>
      <w:r w:rsidRPr="0082346C">
        <w:rPr>
          <w:position w:val="-12"/>
          <w:sz w:val="24"/>
          <w:szCs w:val="24"/>
          <w:lang w:val="ru-RU"/>
        </w:rPr>
        <w:t xml:space="preserve"> </w:t>
      </w:r>
      <w:r w:rsidRPr="0082346C">
        <w:rPr>
          <w:sz w:val="24"/>
          <w:szCs w:val="24"/>
          <w:lang w:val="ru-RU"/>
        </w:rPr>
        <w:t>- частный коэффициент для свойств материала или изделия, учитывающий:</w:t>
      </w:r>
    </w:p>
    <w:p w:rsidR="0082346C" w:rsidRPr="0082346C" w:rsidRDefault="0082346C" w:rsidP="0082346C">
      <w:pPr>
        <w:pStyle w:val="211"/>
        <w:numPr>
          <w:ilvl w:val="0"/>
          <w:numId w:val="35"/>
        </w:numPr>
        <w:shd w:val="clear" w:color="auto" w:fill="auto"/>
        <w:tabs>
          <w:tab w:val="left" w:pos="1760"/>
        </w:tabs>
        <w:spacing w:before="0" w:after="0" w:line="240" w:lineRule="auto"/>
        <w:ind w:left="1440" w:firstLine="0"/>
        <w:rPr>
          <w:sz w:val="24"/>
          <w:szCs w:val="24"/>
          <w:lang w:val="ru-RU"/>
        </w:rPr>
      </w:pPr>
      <w:r w:rsidRPr="0082346C">
        <w:rPr>
          <w:sz w:val="24"/>
          <w:szCs w:val="24"/>
          <w:lang w:val="ru-RU"/>
        </w:rPr>
        <w:t>возможность неблагоприятных отклонений свойств материала или изделия от характеристического значения;</w:t>
      </w:r>
    </w:p>
    <w:p w:rsidR="0082346C" w:rsidRPr="0082346C" w:rsidRDefault="0082346C" w:rsidP="0082346C">
      <w:pPr>
        <w:pStyle w:val="211"/>
        <w:numPr>
          <w:ilvl w:val="0"/>
          <w:numId w:val="35"/>
        </w:numPr>
        <w:shd w:val="clear" w:color="auto" w:fill="auto"/>
        <w:tabs>
          <w:tab w:val="left" w:pos="1760"/>
        </w:tabs>
        <w:spacing w:before="0" w:after="0" w:line="240" w:lineRule="auto"/>
        <w:ind w:left="1440" w:firstLine="0"/>
        <w:rPr>
          <w:sz w:val="24"/>
          <w:szCs w:val="24"/>
          <w:lang w:val="ru-RU"/>
        </w:rPr>
      </w:pPr>
      <w:r w:rsidRPr="0082346C">
        <w:rPr>
          <w:sz w:val="24"/>
          <w:szCs w:val="24"/>
          <w:lang w:val="ru-RU"/>
        </w:rPr>
        <w:t xml:space="preserve">случайную составляющую коэффициента конверсии </w:t>
      </w:r>
      <w:r w:rsidRPr="0082346C">
        <w:rPr>
          <w:position w:val="-10"/>
          <w:sz w:val="24"/>
          <w:szCs w:val="24"/>
          <w:lang w:val="ru-RU"/>
        </w:rPr>
        <w:object w:dxaOrig="200" w:dyaOrig="260">
          <v:shape id="_x0000_i1304" type="#_x0000_t75" style="width:12pt;height:16.5pt" o:ole="">
            <v:imagedata r:id="rId569" o:title=""/>
          </v:shape>
          <o:OLEObject Type="Embed" ProgID="Equation.3" ShapeID="_x0000_i1304" DrawAspect="Content" ObjectID="_1748945260" r:id="rId570"/>
        </w:object>
      </w:r>
      <w:r w:rsidRPr="0082346C">
        <w:rPr>
          <w:rStyle w:val="2115pt"/>
          <w:rFonts w:eastAsiaTheme="majorEastAsia"/>
          <w:sz w:val="24"/>
          <w:lang w:val="ru-RU"/>
        </w:rPr>
        <w:t>.</w:t>
      </w:r>
    </w:p>
    <w:p w:rsidR="0082346C" w:rsidRPr="0082346C" w:rsidRDefault="0082346C" w:rsidP="0082346C">
      <w:pPr>
        <w:pStyle w:val="211"/>
        <w:shd w:val="clear" w:color="auto" w:fill="auto"/>
        <w:tabs>
          <w:tab w:val="left" w:pos="1054"/>
        </w:tabs>
        <w:spacing w:before="0" w:after="0" w:line="240" w:lineRule="auto"/>
        <w:ind w:firstLine="567"/>
        <w:rPr>
          <w:sz w:val="24"/>
          <w:szCs w:val="24"/>
          <w:lang w:val="ru-RU"/>
        </w:rPr>
      </w:pPr>
      <w:r w:rsidRPr="0082346C">
        <w:rPr>
          <w:sz w:val="24"/>
          <w:szCs w:val="24"/>
          <w:lang w:val="ru-RU"/>
        </w:rPr>
        <w:t xml:space="preserve">В соответствующих случаях, в качестве альтернативы, коэффициент </w:t>
      </w:r>
      <w:r w:rsidRPr="0082346C">
        <w:rPr>
          <w:position w:val="-10"/>
          <w:sz w:val="24"/>
          <w:szCs w:val="24"/>
          <w:lang w:val="ru-RU"/>
        </w:rPr>
        <w:object w:dxaOrig="200" w:dyaOrig="260">
          <v:shape id="_x0000_i1305" type="#_x0000_t75" style="width:12pt;height:16.5pt" o:ole="">
            <v:imagedata r:id="rId569" o:title=""/>
          </v:shape>
          <o:OLEObject Type="Embed" ProgID="Equation.3" ShapeID="_x0000_i1305" DrawAspect="Content" ObjectID="_1748945261" r:id="rId571"/>
        </w:object>
      </w:r>
      <w:r w:rsidRPr="0082346C">
        <w:rPr>
          <w:sz w:val="24"/>
          <w:szCs w:val="24"/>
          <w:lang w:val="ru-RU"/>
        </w:rPr>
        <w:t xml:space="preserve"> может:</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неявно учитываться при назначении характеристического значения; или</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 xml:space="preserve">быть учтен посредством применения </w:t>
      </w:r>
      <w:r w:rsidRPr="0082346C">
        <w:rPr>
          <w:position w:val="-10"/>
          <w:sz w:val="24"/>
          <w:szCs w:val="24"/>
          <w:lang w:val="ru-RU"/>
        </w:rPr>
        <w:object w:dxaOrig="340" w:dyaOrig="340">
          <v:shape id="_x0000_i1306" type="#_x0000_t75" style="width:23.25pt;height:23.25pt" o:ole="">
            <v:imagedata r:id="rId572" o:title=""/>
          </v:shape>
          <o:OLEObject Type="Embed" ProgID="Equation.3" ShapeID="_x0000_i1306" DrawAspect="Content" ObjectID="_1748945262" r:id="rId573"/>
        </w:object>
      </w:r>
      <w:r w:rsidRPr="0082346C">
        <w:rPr>
          <w:sz w:val="24"/>
          <w:szCs w:val="24"/>
          <w:lang w:val="ru-RU"/>
        </w:rPr>
        <w:t xml:space="preserve"> вместо </w:t>
      </w:r>
      <w:r w:rsidRPr="0082346C">
        <w:rPr>
          <w:position w:val="-12"/>
          <w:sz w:val="24"/>
          <w:szCs w:val="24"/>
          <w:lang w:val="ru-RU"/>
        </w:rPr>
        <w:object w:dxaOrig="300" w:dyaOrig="360">
          <v:shape id="_x0000_i1307" type="#_x0000_t75" style="width:21pt;height:24pt" o:ole="">
            <v:imagedata r:id="rId567" o:title=""/>
          </v:shape>
          <o:OLEObject Type="Embed" ProgID="Equation.3" ShapeID="_x0000_i1307" DrawAspect="Content" ObjectID="_1748945263" r:id="rId574"/>
        </w:object>
      </w:r>
      <w:r w:rsidRPr="0082346C">
        <w:rPr>
          <w:sz w:val="24"/>
          <w:szCs w:val="24"/>
          <w:lang w:val="ru-RU"/>
        </w:rPr>
        <w:t>.</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Расчетное значение можно определить:</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через эмпирическую зависимость с физическими свойствами; или</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с химическим составом; или</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на основании предшествующего опыта; или</w:t>
      </w:r>
    </w:p>
    <w:p w:rsidR="0082346C" w:rsidRPr="0082346C" w:rsidRDefault="0082346C" w:rsidP="0082346C">
      <w:pPr>
        <w:pStyle w:val="211"/>
        <w:numPr>
          <w:ilvl w:val="0"/>
          <w:numId w:val="35"/>
        </w:numPr>
        <w:shd w:val="clear" w:color="auto" w:fill="auto"/>
        <w:tabs>
          <w:tab w:val="left" w:pos="886"/>
        </w:tabs>
        <w:spacing w:before="0" w:after="0" w:line="240" w:lineRule="auto"/>
        <w:ind w:firstLine="600"/>
        <w:rPr>
          <w:sz w:val="24"/>
          <w:szCs w:val="24"/>
          <w:lang w:val="ru-RU"/>
        </w:rPr>
      </w:pPr>
      <w:r w:rsidRPr="0082346C">
        <w:rPr>
          <w:sz w:val="24"/>
          <w:szCs w:val="24"/>
          <w:lang w:val="ru-RU"/>
        </w:rPr>
        <w:t>на основе значений, приведенных в Европейских стандартах и других соответствующих документах.</w:t>
      </w:r>
    </w:p>
    <w:p w:rsidR="0082346C" w:rsidRPr="0082346C" w:rsidRDefault="0082346C" w:rsidP="0082346C">
      <w:pPr>
        <w:pStyle w:val="211"/>
        <w:shd w:val="clear" w:color="auto" w:fill="auto"/>
        <w:tabs>
          <w:tab w:val="left" w:pos="886"/>
        </w:tabs>
        <w:spacing w:before="0" w:after="0" w:line="240" w:lineRule="auto"/>
        <w:ind w:left="600" w:firstLine="0"/>
        <w:rPr>
          <w:sz w:val="24"/>
          <w:szCs w:val="24"/>
          <w:lang w:val="ru-RU"/>
        </w:rPr>
      </w:pPr>
    </w:p>
    <w:p w:rsidR="0082346C" w:rsidRPr="0082346C" w:rsidRDefault="0082346C" w:rsidP="0082346C">
      <w:pPr>
        <w:pStyle w:val="1420"/>
        <w:numPr>
          <w:ilvl w:val="1"/>
          <w:numId w:val="34"/>
        </w:numPr>
        <w:shd w:val="clear" w:color="auto" w:fill="auto"/>
        <w:tabs>
          <w:tab w:val="left" w:pos="1261"/>
          <w:tab w:val="left" w:pos="1985"/>
        </w:tabs>
        <w:spacing w:line="240" w:lineRule="auto"/>
        <w:jc w:val="center"/>
        <w:rPr>
          <w:rFonts w:cs="Times New Roman"/>
          <w:i/>
          <w:szCs w:val="24"/>
        </w:rPr>
      </w:pPr>
      <w:bookmarkStart w:id="43" w:name="bookmark81"/>
      <w:r w:rsidRPr="0082346C">
        <w:rPr>
          <w:rFonts w:cs="Times New Roman"/>
          <w:i/>
          <w:szCs w:val="24"/>
        </w:rPr>
        <w:t>Расчетные значения геометрических размеров</w:t>
      </w:r>
      <w:bookmarkEnd w:id="43"/>
    </w:p>
    <w:p w:rsidR="0082346C" w:rsidRPr="0082346C" w:rsidRDefault="0082346C" w:rsidP="0082346C">
      <w:pPr>
        <w:pStyle w:val="211"/>
        <w:shd w:val="clear" w:color="auto" w:fill="auto"/>
        <w:tabs>
          <w:tab w:val="left" w:pos="1026"/>
        </w:tabs>
        <w:spacing w:before="0" w:after="0" w:line="240" w:lineRule="auto"/>
        <w:ind w:firstLine="600"/>
        <w:rPr>
          <w:sz w:val="24"/>
          <w:szCs w:val="24"/>
          <w:lang w:val="ru-RU"/>
        </w:rPr>
      </w:pPr>
      <w:r w:rsidRPr="0082346C">
        <w:rPr>
          <w:sz w:val="24"/>
          <w:szCs w:val="24"/>
          <w:lang w:val="ru-RU"/>
        </w:rPr>
        <w:t>Расчетные значения геометрических размеров элементов конструкции, которые используются для определения эффектов воздействия или сопротивляемости, могут быть представлены их номинальными значениями:</w:t>
      </w:r>
    </w:p>
    <w:p w:rsidR="0082346C" w:rsidRPr="0082346C" w:rsidRDefault="0082346C" w:rsidP="0082346C">
      <w:pPr>
        <w:pStyle w:val="211"/>
        <w:shd w:val="clear" w:color="auto" w:fill="auto"/>
        <w:tabs>
          <w:tab w:val="left" w:pos="8892"/>
        </w:tabs>
        <w:spacing w:before="0" w:after="0" w:line="240" w:lineRule="auto"/>
        <w:ind w:firstLine="600"/>
        <w:jc w:val="center"/>
        <w:rPr>
          <w:sz w:val="24"/>
          <w:szCs w:val="24"/>
          <w:lang w:val="ru-RU"/>
        </w:rPr>
      </w:pPr>
      <w:r w:rsidRPr="0082346C">
        <w:rPr>
          <w:position w:val="-12"/>
          <w:sz w:val="24"/>
          <w:szCs w:val="24"/>
          <w:lang w:val="ru-RU"/>
        </w:rPr>
        <w:object w:dxaOrig="900" w:dyaOrig="360">
          <v:shape id="_x0000_i1308" type="#_x0000_t75" style="width:51pt;height:21pt" o:ole="">
            <v:imagedata r:id="rId575" o:title=""/>
          </v:shape>
          <o:OLEObject Type="Embed" ProgID="Equation.3" ShapeID="_x0000_i1308" DrawAspect="Content" ObjectID="_1748945264" r:id="rId576"/>
        </w:object>
      </w:r>
      <w:r w:rsidRPr="0082346C">
        <w:rPr>
          <w:sz w:val="24"/>
          <w:szCs w:val="24"/>
          <w:lang w:val="ru-RU"/>
        </w:rPr>
        <w:t xml:space="preserve">          (9.4)</w:t>
      </w:r>
    </w:p>
    <w:p w:rsidR="0082346C" w:rsidRPr="0082346C" w:rsidRDefault="0082346C" w:rsidP="0082346C">
      <w:pPr>
        <w:pStyle w:val="211"/>
        <w:shd w:val="clear" w:color="auto" w:fill="auto"/>
        <w:tabs>
          <w:tab w:val="left" w:pos="1030"/>
        </w:tabs>
        <w:spacing w:before="0" w:after="0" w:line="240" w:lineRule="auto"/>
        <w:ind w:firstLine="600"/>
        <w:rPr>
          <w:sz w:val="24"/>
          <w:szCs w:val="24"/>
          <w:lang w:val="ru-RU"/>
        </w:rPr>
      </w:pPr>
      <w:r w:rsidRPr="0082346C">
        <w:rPr>
          <w:sz w:val="24"/>
          <w:szCs w:val="24"/>
          <w:lang w:val="ru-RU"/>
        </w:rPr>
        <w:t>В тех случаях, когда эффекты отклонений геометрических размеров (например, обусловленные неточностями приложения нагрузки или в расположении опор) являются важными для оценки надежности сооружения (например, при учете эффектов второго рода), расчетные значения геометрических размеров следует устанавливать следующим образом:</w:t>
      </w:r>
    </w:p>
    <w:tbl>
      <w:tblPr>
        <w:tblOverlap w:val="never"/>
        <w:tblW w:w="3754" w:type="dxa"/>
        <w:jc w:val="center"/>
        <w:tblLayout w:type="fixed"/>
        <w:tblCellMar>
          <w:left w:w="10" w:type="dxa"/>
          <w:right w:w="10" w:type="dxa"/>
        </w:tblCellMar>
        <w:tblLook w:val="04A0"/>
      </w:tblPr>
      <w:tblGrid>
        <w:gridCol w:w="3754"/>
      </w:tblGrid>
      <w:tr w:rsidR="0082346C" w:rsidRPr="0082346C" w:rsidTr="0082346C">
        <w:trPr>
          <w:trHeight w:hRule="exact" w:val="389"/>
          <w:jc w:val="center"/>
        </w:trPr>
        <w:tc>
          <w:tcPr>
            <w:tcW w:w="3754" w:type="dxa"/>
            <w:shd w:val="clear" w:color="auto" w:fill="FFFFFF"/>
          </w:tcPr>
          <w:p w:rsidR="0082346C" w:rsidRPr="0082346C" w:rsidRDefault="0082346C" w:rsidP="0082346C">
            <w:pPr>
              <w:pStyle w:val="211"/>
              <w:framePr w:w="1" w:wrap="notBeside" w:vAnchor="text" w:hAnchor="page" w:x="36" w:y="-843"/>
              <w:shd w:val="clear" w:color="auto" w:fill="auto"/>
              <w:spacing w:before="0" w:after="0" w:line="240" w:lineRule="auto"/>
              <w:ind w:firstLine="0"/>
              <w:jc w:val="right"/>
              <w:rPr>
                <w:sz w:val="24"/>
                <w:szCs w:val="24"/>
                <w:lang w:val="ru-RU"/>
              </w:rPr>
            </w:pPr>
            <w:r w:rsidRPr="0082346C">
              <w:rPr>
                <w:sz w:val="24"/>
                <w:szCs w:val="24"/>
                <w:lang w:val="ru-RU"/>
              </w:rPr>
              <w:t>(6.5)</w:t>
            </w:r>
          </w:p>
        </w:tc>
      </w:tr>
      <w:tr w:rsidR="0082346C" w:rsidRPr="0082346C" w:rsidTr="0082346C">
        <w:trPr>
          <w:trHeight w:hRule="exact" w:val="600"/>
          <w:jc w:val="center"/>
        </w:trPr>
        <w:tc>
          <w:tcPr>
            <w:tcW w:w="3754" w:type="dxa"/>
            <w:shd w:val="clear" w:color="auto" w:fill="FFFFFF"/>
            <w:vAlign w:val="bottom"/>
          </w:tcPr>
          <w:p w:rsidR="0082346C" w:rsidRPr="0082346C" w:rsidRDefault="0082346C" w:rsidP="0082346C">
            <w:pPr>
              <w:pStyle w:val="211"/>
              <w:framePr w:w="1" w:wrap="notBeside" w:vAnchor="text" w:hAnchor="page" w:x="36" w:y="-843"/>
              <w:shd w:val="clear" w:color="auto" w:fill="auto"/>
              <w:spacing w:before="0" w:after="0" w:line="240" w:lineRule="auto"/>
              <w:ind w:firstLine="0"/>
              <w:jc w:val="right"/>
              <w:rPr>
                <w:sz w:val="24"/>
                <w:szCs w:val="24"/>
                <w:lang w:val="ru-RU"/>
              </w:rPr>
            </w:pPr>
            <w:r w:rsidRPr="0082346C">
              <w:rPr>
                <w:sz w:val="24"/>
                <w:szCs w:val="24"/>
                <w:lang w:val="ru-RU"/>
              </w:rPr>
              <w:t>33</w:t>
            </w:r>
          </w:p>
        </w:tc>
      </w:tr>
    </w:tbl>
    <w:p w:rsidR="0082346C" w:rsidRPr="0082346C" w:rsidRDefault="0082346C" w:rsidP="0082346C">
      <w:pPr>
        <w:framePr w:w="1" w:wrap="notBeside" w:vAnchor="text" w:hAnchor="page" w:x="36" w:y="-843"/>
      </w:pPr>
    </w:p>
    <w:p w:rsidR="0082346C" w:rsidRPr="0082346C" w:rsidRDefault="0082346C" w:rsidP="0082346C">
      <w:pPr>
        <w:jc w:val="center"/>
      </w:pPr>
      <w:r w:rsidRPr="0082346C">
        <w:rPr>
          <w:position w:val="-12"/>
        </w:rPr>
        <w:object w:dxaOrig="1420" w:dyaOrig="360">
          <v:shape id="_x0000_i1309" type="#_x0000_t75" style="width:84.75pt;height:21pt" o:ole="">
            <v:imagedata r:id="rId577" o:title=""/>
          </v:shape>
          <o:OLEObject Type="Embed" ProgID="Equation.3" ShapeID="_x0000_i1309" DrawAspect="Content" ObjectID="_1748945265" r:id="rId578"/>
        </w:object>
      </w:r>
      <w:r w:rsidRPr="0082346C">
        <w:rPr>
          <w:position w:val="-12"/>
        </w:rPr>
        <w:t xml:space="preserve">                         (9.5)</w:t>
      </w:r>
    </w:p>
    <w:p w:rsidR="0082346C" w:rsidRPr="0082346C" w:rsidRDefault="0082346C" w:rsidP="0082346C">
      <w:r w:rsidRPr="0082346C">
        <w:t xml:space="preserve">  где</w:t>
      </w:r>
      <w:r w:rsidRPr="0082346C">
        <w:rPr>
          <w:position w:val="-6"/>
        </w:rPr>
        <w:object w:dxaOrig="520" w:dyaOrig="279">
          <v:shape id="_x0000_i1310" type="#_x0000_t75" style="width:27pt;height:14.25pt" o:ole="">
            <v:imagedata r:id="rId579" o:title=""/>
          </v:shape>
          <o:OLEObject Type="Embed" ProgID="Equation.3" ShapeID="_x0000_i1310" DrawAspect="Content" ObjectID="_1748945266" r:id="rId580"/>
        </w:object>
      </w:r>
      <w:r w:rsidRPr="0082346C">
        <w:t>учитывает:</w:t>
      </w:r>
    </w:p>
    <w:p w:rsidR="0082346C" w:rsidRPr="0082346C" w:rsidRDefault="0082346C" w:rsidP="0082346C">
      <w:pPr>
        <w:pStyle w:val="211"/>
        <w:numPr>
          <w:ilvl w:val="0"/>
          <w:numId w:val="35"/>
        </w:numPr>
        <w:shd w:val="clear" w:color="auto" w:fill="auto"/>
        <w:tabs>
          <w:tab w:val="left" w:pos="864"/>
        </w:tabs>
        <w:spacing w:before="0" w:after="0" w:line="240" w:lineRule="auto"/>
        <w:ind w:firstLine="600"/>
        <w:jc w:val="left"/>
        <w:rPr>
          <w:sz w:val="24"/>
          <w:szCs w:val="24"/>
          <w:lang w:val="ru-RU"/>
        </w:rPr>
      </w:pPr>
      <w:r w:rsidRPr="0082346C">
        <w:rPr>
          <w:sz w:val="24"/>
          <w:szCs w:val="24"/>
          <w:lang w:val="ru-RU"/>
        </w:rPr>
        <w:t>возможность неблагоприятных отклонений от характеристических или номинальных значений;</w:t>
      </w:r>
    </w:p>
    <w:p w:rsidR="0082346C" w:rsidRPr="0082346C" w:rsidRDefault="0082346C" w:rsidP="0082346C">
      <w:pPr>
        <w:pStyle w:val="211"/>
        <w:numPr>
          <w:ilvl w:val="0"/>
          <w:numId w:val="35"/>
        </w:numPr>
        <w:shd w:val="clear" w:color="auto" w:fill="auto"/>
        <w:tabs>
          <w:tab w:val="left" w:pos="864"/>
        </w:tabs>
        <w:spacing w:before="0" w:after="0" w:line="240" w:lineRule="auto"/>
        <w:ind w:firstLine="600"/>
        <w:jc w:val="left"/>
        <w:rPr>
          <w:sz w:val="24"/>
          <w:szCs w:val="24"/>
          <w:lang w:val="ru-RU"/>
        </w:rPr>
      </w:pPr>
      <w:r w:rsidRPr="0082346C">
        <w:rPr>
          <w:sz w:val="24"/>
          <w:szCs w:val="24"/>
          <w:lang w:val="ru-RU"/>
        </w:rPr>
        <w:t>кумулятивный эффект одновременного присутствия нескольких геометрических отклонений.</w:t>
      </w:r>
    </w:p>
    <w:p w:rsidR="0082346C" w:rsidRPr="0082346C" w:rsidRDefault="0082346C" w:rsidP="0082346C">
      <w:pPr>
        <w:pStyle w:val="211"/>
        <w:shd w:val="clear" w:color="auto" w:fill="auto"/>
        <w:tabs>
          <w:tab w:val="left" w:pos="864"/>
        </w:tabs>
        <w:spacing w:before="0" w:after="0" w:line="240" w:lineRule="auto"/>
        <w:ind w:left="600" w:firstLine="0"/>
        <w:jc w:val="left"/>
        <w:rPr>
          <w:sz w:val="24"/>
          <w:szCs w:val="24"/>
          <w:lang w:val="ru-RU"/>
        </w:rPr>
      </w:pPr>
      <w:r w:rsidRPr="0082346C">
        <w:rPr>
          <w:i/>
          <w:sz w:val="24"/>
          <w:szCs w:val="24"/>
          <w:lang w:val="ru-RU"/>
        </w:rPr>
        <w:t xml:space="preserve"> </w:t>
      </w:r>
      <w:r w:rsidRPr="0082346C">
        <w:rPr>
          <w:sz w:val="24"/>
          <w:szCs w:val="24"/>
          <w:lang w:val="ru-RU"/>
        </w:rPr>
        <w:t>Эффекты от других геометрических отклонений учитываются при помощи соответствующих частных коэффициентов:</w:t>
      </w:r>
    </w:p>
    <w:p w:rsidR="0082346C" w:rsidRPr="0082346C" w:rsidRDefault="0082346C" w:rsidP="0082346C">
      <w:pPr>
        <w:pStyle w:val="211"/>
        <w:numPr>
          <w:ilvl w:val="0"/>
          <w:numId w:val="35"/>
        </w:numPr>
        <w:shd w:val="clear" w:color="auto" w:fill="auto"/>
        <w:tabs>
          <w:tab w:val="left" w:pos="907"/>
        </w:tabs>
        <w:spacing w:before="0" w:after="0" w:line="240" w:lineRule="auto"/>
        <w:ind w:left="600" w:firstLine="0"/>
        <w:rPr>
          <w:sz w:val="24"/>
          <w:szCs w:val="24"/>
          <w:lang w:val="ru-RU"/>
        </w:rPr>
      </w:pPr>
      <w:r w:rsidRPr="0082346C">
        <w:rPr>
          <w:position w:val="-10"/>
          <w:sz w:val="24"/>
          <w:szCs w:val="24"/>
          <w:lang w:val="ru-RU"/>
        </w:rPr>
        <w:object w:dxaOrig="300" w:dyaOrig="340">
          <v:shape id="_x0000_i1311" type="#_x0000_t75" style="width:16.5pt;height:18.75pt" o:ole="">
            <v:imagedata r:id="rId581" o:title=""/>
          </v:shape>
          <o:OLEObject Type="Embed" ProgID="Equation.3" ShapeID="_x0000_i1311" DrawAspect="Content" ObjectID="_1748945267" r:id="rId582"/>
        </w:object>
      </w:r>
      <w:r w:rsidRPr="0082346C">
        <w:rPr>
          <w:sz w:val="24"/>
          <w:szCs w:val="24"/>
          <w:lang w:val="ru-RU"/>
        </w:rPr>
        <w:t xml:space="preserve"> - для воздействий; и/или</w:t>
      </w:r>
    </w:p>
    <w:p w:rsidR="0082346C" w:rsidRPr="0082346C" w:rsidRDefault="0082346C" w:rsidP="0082346C">
      <w:pPr>
        <w:pStyle w:val="211"/>
        <w:numPr>
          <w:ilvl w:val="0"/>
          <w:numId w:val="35"/>
        </w:numPr>
        <w:shd w:val="clear" w:color="auto" w:fill="auto"/>
        <w:tabs>
          <w:tab w:val="left" w:pos="907"/>
        </w:tabs>
        <w:spacing w:before="0" w:after="0" w:line="240" w:lineRule="auto"/>
        <w:ind w:left="600" w:firstLine="0"/>
        <w:rPr>
          <w:sz w:val="24"/>
          <w:szCs w:val="24"/>
          <w:lang w:val="ru-RU"/>
        </w:rPr>
      </w:pPr>
      <w:r w:rsidRPr="0082346C">
        <w:rPr>
          <w:position w:val="-10"/>
          <w:sz w:val="24"/>
          <w:szCs w:val="24"/>
          <w:lang w:val="ru-RU"/>
        </w:rPr>
        <w:object w:dxaOrig="340" w:dyaOrig="340">
          <v:shape id="_x0000_i1312" type="#_x0000_t75" style="width:21pt;height:21pt" o:ole="">
            <v:imagedata r:id="rId583" o:title=""/>
          </v:shape>
          <o:OLEObject Type="Embed" ProgID="Equation.3" ShapeID="_x0000_i1312" DrawAspect="Content" ObjectID="_1748945268" r:id="rId584"/>
        </w:object>
      </w:r>
      <w:r w:rsidRPr="0082346C">
        <w:rPr>
          <w:sz w:val="24"/>
          <w:szCs w:val="24"/>
          <w:lang w:val="ru-RU"/>
        </w:rPr>
        <w:t xml:space="preserve"> - для расчетных сопротивлений.</w:t>
      </w:r>
    </w:p>
    <w:p w:rsidR="0082346C" w:rsidRPr="0082346C" w:rsidRDefault="0082346C" w:rsidP="0082346C">
      <w:pPr>
        <w:pStyle w:val="211"/>
        <w:shd w:val="clear" w:color="auto" w:fill="auto"/>
        <w:spacing w:before="0" w:after="0" w:line="240" w:lineRule="auto"/>
        <w:ind w:firstLine="600"/>
        <w:jc w:val="left"/>
        <w:rPr>
          <w:i/>
          <w:sz w:val="24"/>
          <w:szCs w:val="24"/>
          <w:lang w:val="ru-RU"/>
        </w:rPr>
      </w:pPr>
      <w:r w:rsidRPr="0082346C">
        <w:rPr>
          <w:b/>
          <w:i/>
          <w:sz w:val="24"/>
          <w:szCs w:val="24"/>
          <w:lang w:val="ru-RU"/>
        </w:rPr>
        <w:t>Примечание:</w:t>
      </w:r>
      <w:r w:rsidRPr="0082346C">
        <w:rPr>
          <w:i/>
          <w:sz w:val="24"/>
          <w:szCs w:val="24"/>
          <w:lang w:val="ru-RU"/>
        </w:rPr>
        <w:t xml:space="preserve"> Допуски установлены в стандартах по возведению (строительству), на которые даны ссылки в ЕN 1990 - EN 1999.</w:t>
      </w:r>
    </w:p>
    <w:p w:rsidR="0082346C" w:rsidRPr="0082346C" w:rsidRDefault="0082346C" w:rsidP="0082346C">
      <w:pPr>
        <w:pStyle w:val="211"/>
        <w:shd w:val="clear" w:color="auto" w:fill="auto"/>
        <w:tabs>
          <w:tab w:val="left" w:pos="1248"/>
        </w:tabs>
        <w:spacing w:before="0" w:after="0" w:line="240" w:lineRule="auto"/>
        <w:ind w:firstLine="0"/>
        <w:rPr>
          <w:sz w:val="24"/>
          <w:szCs w:val="24"/>
          <w:lang w:val="ru-RU"/>
        </w:rPr>
      </w:pPr>
    </w:p>
    <w:p w:rsidR="0082346C" w:rsidRPr="0082346C" w:rsidRDefault="0082346C" w:rsidP="0082346C">
      <w:pPr>
        <w:jc w:val="center"/>
        <w:rPr>
          <w:i/>
        </w:rPr>
      </w:pPr>
      <w:r w:rsidRPr="0082346C">
        <w:rPr>
          <w:i/>
        </w:rPr>
        <w:t>3.5 Расчетная сопротивляемость</w:t>
      </w:r>
    </w:p>
    <w:p w:rsidR="0082346C" w:rsidRPr="0082346C" w:rsidRDefault="0082346C" w:rsidP="0082346C">
      <w:r w:rsidRPr="0082346C">
        <w:lastRenderedPageBreak/>
        <w:t xml:space="preserve">Расчетное значение сопротивляемости </w:t>
      </w:r>
      <w:r w:rsidRPr="0082346C">
        <w:rPr>
          <w:position w:val="-12"/>
        </w:rPr>
        <w:object w:dxaOrig="320" w:dyaOrig="360">
          <v:shape id="_x0000_i1313" type="#_x0000_t75" style="width:17.25pt;height:21pt" o:ole="">
            <v:imagedata r:id="rId585" o:title=""/>
          </v:shape>
          <o:OLEObject Type="Embed" ProgID="Equation.3" ShapeID="_x0000_i1313" DrawAspect="Content" ObjectID="_1748945269" r:id="rId586"/>
        </w:object>
      </w:r>
      <w:r w:rsidRPr="0082346C">
        <w:t>выражается следующим образом:</w:t>
      </w:r>
    </w:p>
    <w:p w:rsidR="0082346C" w:rsidRPr="0082346C" w:rsidRDefault="004C20E5" w:rsidP="0082346C">
      <w:pPr>
        <w:tabs>
          <w:tab w:val="left" w:pos="1889"/>
        </w:tabs>
      </w:pPr>
      <w:r w:rsidRPr="004C20E5">
        <w:rPr>
          <w:b/>
          <w:noProof/>
        </w:rPr>
        <w:pict>
          <v:shape id="_x0000_s1152" type="#_x0000_t75" style="position:absolute;margin-left:94.5pt;margin-top:.55pt;width:203.9pt;height:42.6pt;z-index:251710464">
            <v:imagedata r:id="rId587" o:title=""/>
            <w10:wrap type="square" side="left"/>
          </v:shape>
          <o:OLEObject Type="Embed" ProgID="Equation.3" ShapeID="_x0000_s1152" DrawAspect="Content" ObjectID="_1748946288" r:id="rId588"/>
        </w:pict>
      </w:r>
      <w:r w:rsidR="0082346C" w:rsidRPr="0082346C">
        <w:br w:type="textWrapping" w:clear="all"/>
        <w:t>где</w:t>
      </w:r>
      <w:r w:rsidR="0082346C" w:rsidRPr="0082346C">
        <w:rPr>
          <w:position w:val="-12"/>
        </w:rPr>
        <w:object w:dxaOrig="380" w:dyaOrig="360">
          <v:shape id="_x0000_i1314" type="#_x0000_t75" style="width:23.25pt;height:22.5pt" o:ole="">
            <v:imagedata r:id="rId589" o:title=""/>
          </v:shape>
          <o:OLEObject Type="Embed" ProgID="Equation.3" ShapeID="_x0000_i1314" DrawAspect="Content" ObjectID="_1748945270" r:id="rId590"/>
        </w:object>
      </w:r>
      <w:r w:rsidR="0082346C" w:rsidRPr="0082346C">
        <w:t>- частный коэффициент, учитывающий неопределенности модели сопротивления</w:t>
      </w:r>
    </w:p>
    <w:p w:rsidR="0082346C" w:rsidRPr="0082346C" w:rsidRDefault="0082346C" w:rsidP="0082346C">
      <w:r w:rsidRPr="0082346C">
        <w:t>Выражение 6.6 может быть упрощено следующим образом:</w:t>
      </w:r>
    </w:p>
    <w:p w:rsidR="0082346C" w:rsidRPr="0082346C" w:rsidRDefault="0082346C" w:rsidP="0082346C">
      <w:pPr>
        <w:pStyle w:val="211"/>
        <w:shd w:val="clear" w:color="auto" w:fill="auto"/>
        <w:tabs>
          <w:tab w:val="left" w:pos="1064"/>
        </w:tabs>
        <w:spacing w:before="0" w:after="0" w:line="240" w:lineRule="auto"/>
        <w:ind w:firstLine="0"/>
        <w:jc w:val="center"/>
        <w:rPr>
          <w:sz w:val="24"/>
          <w:szCs w:val="24"/>
          <w:lang w:val="ru-RU"/>
        </w:rPr>
      </w:pPr>
      <w:r w:rsidRPr="0082346C">
        <w:rPr>
          <w:color w:val="FF0000"/>
          <w:position w:val="-34"/>
          <w:sz w:val="24"/>
          <w:szCs w:val="24"/>
          <w:lang w:val="ru-RU"/>
        </w:rPr>
        <w:object w:dxaOrig="2280" w:dyaOrig="800">
          <v:shape id="_x0000_i1315" type="#_x0000_t75" style="width:103.5pt;height:38.25pt" o:ole="">
            <v:imagedata r:id="rId591" o:title=""/>
          </v:shape>
          <o:OLEObject Type="Embed" ProgID="Equation.3" ShapeID="_x0000_i1315" DrawAspect="Content" ObjectID="_1748945271" r:id="rId592"/>
        </w:object>
      </w:r>
      <w:r w:rsidRPr="0082346C">
        <w:rPr>
          <w:color w:val="auto"/>
          <w:sz w:val="24"/>
          <w:szCs w:val="24"/>
          <w:lang w:val="ru-RU"/>
        </w:rPr>
        <w:t xml:space="preserve"> (9.6, а)</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где</w:t>
      </w:r>
    </w:p>
    <w:p w:rsidR="0082346C" w:rsidRPr="0082346C" w:rsidRDefault="0082346C" w:rsidP="0082346C">
      <w:pPr>
        <w:pStyle w:val="211"/>
        <w:shd w:val="clear" w:color="auto" w:fill="auto"/>
        <w:tabs>
          <w:tab w:val="left" w:pos="8743"/>
        </w:tabs>
        <w:spacing w:before="0" w:after="0" w:line="240" w:lineRule="auto"/>
        <w:ind w:firstLine="600"/>
        <w:rPr>
          <w:sz w:val="24"/>
          <w:szCs w:val="24"/>
          <w:lang w:val="ru-RU"/>
        </w:rPr>
      </w:pPr>
      <w:r w:rsidRPr="0082346C">
        <w:rPr>
          <w:sz w:val="24"/>
          <w:szCs w:val="24"/>
          <w:lang w:val="ru-RU"/>
        </w:rPr>
        <w:t xml:space="preserve">                                                     </w:t>
      </w:r>
      <w:r w:rsidRPr="0082346C">
        <w:rPr>
          <w:position w:val="-14"/>
          <w:sz w:val="24"/>
          <w:szCs w:val="24"/>
          <w:lang w:val="ru-RU"/>
        </w:rPr>
        <w:object w:dxaOrig="1320" w:dyaOrig="380">
          <v:shape id="_x0000_i1316" type="#_x0000_t75" style="width:81pt;height:24pt" o:ole="">
            <v:imagedata r:id="rId593" o:title=""/>
          </v:shape>
          <o:OLEObject Type="Embed" ProgID="Equation.3" ShapeID="_x0000_i1316" DrawAspect="Content" ObjectID="_1748945272" r:id="rId594"/>
        </w:object>
      </w:r>
      <w:r w:rsidRPr="0082346C">
        <w:rPr>
          <w:sz w:val="24"/>
          <w:szCs w:val="24"/>
          <w:lang w:val="ru-RU"/>
        </w:rPr>
        <w:t xml:space="preserve">                                    (9.6 б)</w:t>
      </w:r>
    </w:p>
    <w:p w:rsidR="0082346C" w:rsidRPr="0082346C" w:rsidRDefault="0082346C" w:rsidP="0082346C">
      <w:pPr>
        <w:pStyle w:val="211"/>
        <w:shd w:val="clear" w:color="auto" w:fill="auto"/>
        <w:tabs>
          <w:tab w:val="left" w:pos="5280"/>
        </w:tabs>
        <w:spacing w:before="0" w:after="0" w:line="240" w:lineRule="auto"/>
        <w:ind w:firstLine="600"/>
        <w:rPr>
          <w:i/>
          <w:sz w:val="24"/>
          <w:szCs w:val="24"/>
          <w:lang w:val="ru-RU"/>
        </w:rPr>
      </w:pPr>
      <w:r w:rsidRPr="0082346C">
        <w:rPr>
          <w:b/>
          <w:i/>
          <w:sz w:val="24"/>
          <w:szCs w:val="24"/>
          <w:lang w:val="ru-RU"/>
        </w:rPr>
        <w:t>Примечание:</w:t>
      </w:r>
      <w:r w:rsidRPr="0082346C">
        <w:rPr>
          <w:i/>
          <w:sz w:val="24"/>
          <w:szCs w:val="24"/>
          <w:lang w:val="ru-RU"/>
        </w:rPr>
        <w:t xml:space="preserve"> </w:t>
      </w:r>
      <w:r w:rsidRPr="0082346C">
        <w:rPr>
          <w:i/>
          <w:position w:val="-14"/>
          <w:sz w:val="24"/>
          <w:szCs w:val="24"/>
          <w:lang w:val="ru-RU"/>
        </w:rPr>
        <w:object w:dxaOrig="440" w:dyaOrig="380">
          <v:shape id="_x0000_i1317" type="#_x0000_t75" style="width:23.25pt;height:21pt" o:ole="">
            <v:imagedata r:id="rId595" o:title=""/>
          </v:shape>
          <o:OLEObject Type="Embed" ProgID="Equation.3" ShapeID="_x0000_i1317" DrawAspect="Content" ObjectID="_1748945273" r:id="rId596"/>
        </w:object>
      </w:r>
      <w:r w:rsidRPr="0082346C">
        <w:rPr>
          <w:i/>
          <w:sz w:val="24"/>
          <w:szCs w:val="24"/>
          <w:lang w:val="ru-RU"/>
        </w:rPr>
        <w:t xml:space="preserve">может содержаться </w:t>
      </w:r>
      <w:r w:rsidRPr="0082346C">
        <w:rPr>
          <w:i/>
          <w:position w:val="-14"/>
          <w:sz w:val="24"/>
          <w:szCs w:val="24"/>
          <w:lang w:val="ru-RU"/>
        </w:rPr>
        <w:object w:dxaOrig="859" w:dyaOrig="380">
          <v:shape id="_x0000_i1318" type="#_x0000_t75" style="width:45pt;height:21pt" o:ole="">
            <v:imagedata r:id="rId597" o:title=""/>
          </v:shape>
          <o:OLEObject Type="Embed" ProgID="Equation.3" ShapeID="_x0000_i1318" DrawAspect="Content" ObjectID="_1748945274" r:id="rId598"/>
        </w:object>
      </w:r>
      <w:r w:rsidRPr="0082346C">
        <w:rPr>
          <w:i/>
          <w:sz w:val="24"/>
          <w:szCs w:val="24"/>
          <w:lang w:val="ru-RU"/>
        </w:rPr>
        <w:t xml:space="preserve"> может содержать в себе </w:t>
      </w:r>
      <w:r w:rsidRPr="0082346C">
        <w:rPr>
          <w:i/>
          <w:position w:val="-12"/>
          <w:sz w:val="24"/>
          <w:szCs w:val="24"/>
          <w:lang w:val="ru-RU"/>
        </w:rPr>
        <w:object w:dxaOrig="240" w:dyaOrig="360">
          <v:shape id="_x0000_i1319" type="#_x0000_t75" style="width:12.75pt;height:20.25pt" o:ole="">
            <v:imagedata r:id="rId599" o:title=""/>
          </v:shape>
          <o:OLEObject Type="Embed" ProgID="Equation.3" ShapeID="_x0000_i1319" DrawAspect="Content" ObjectID="_1748945275" r:id="rId600"/>
        </w:object>
      </w:r>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В качестве альтернативы Выражению (6.6а), значение расчетного сопротивления может определено непосредственно из характеристического значения сопротивления материала или изделия, без явного определения расчетных значений отдельных базисных переменных, применяя Выражение:</w:t>
      </w:r>
    </w:p>
    <w:p w:rsidR="0082346C" w:rsidRPr="0082346C" w:rsidRDefault="0082346C" w:rsidP="0082346C">
      <w:pPr>
        <w:pStyle w:val="120"/>
        <w:shd w:val="clear" w:color="auto" w:fill="auto"/>
        <w:spacing w:line="240" w:lineRule="auto"/>
        <w:jc w:val="center"/>
        <w:rPr>
          <w:rFonts w:cs="Times New Roman"/>
          <w:i w:val="0"/>
          <w:sz w:val="24"/>
          <w:szCs w:val="24"/>
        </w:rPr>
      </w:pPr>
      <w:r w:rsidRPr="0082346C">
        <w:rPr>
          <w:rFonts w:cs="Times New Roman"/>
          <w:position w:val="-30"/>
          <w:sz w:val="24"/>
          <w:szCs w:val="24"/>
        </w:rPr>
        <w:object w:dxaOrig="900" w:dyaOrig="680">
          <v:shape id="_x0000_i1320" type="#_x0000_t75" style="width:50.25pt;height:39pt" o:ole="">
            <v:imagedata r:id="rId601" o:title=""/>
          </v:shape>
          <o:OLEObject Type="Embed" ProgID="Equation.3" ShapeID="_x0000_i1320" DrawAspect="Content" ObjectID="_1748945276" r:id="rId602"/>
        </w:object>
      </w:r>
      <w:r w:rsidRPr="0082346C">
        <w:rPr>
          <w:rFonts w:cs="Times New Roman"/>
          <w:sz w:val="24"/>
          <w:szCs w:val="24"/>
        </w:rPr>
        <w:t xml:space="preserve">              </w:t>
      </w:r>
      <w:r w:rsidRPr="0082346C">
        <w:rPr>
          <w:rFonts w:cs="Times New Roman"/>
          <w:i w:val="0"/>
          <w:sz w:val="24"/>
          <w:szCs w:val="24"/>
        </w:rPr>
        <w:t>(9.6, с)</w:t>
      </w:r>
    </w:p>
    <w:p w:rsidR="0082346C" w:rsidRPr="0082346C" w:rsidRDefault="0082346C" w:rsidP="0082346C">
      <w:pPr>
        <w:pStyle w:val="211"/>
        <w:shd w:val="clear" w:color="auto" w:fill="auto"/>
        <w:spacing w:before="0" w:after="0" w:line="240" w:lineRule="auto"/>
        <w:ind w:firstLine="600"/>
        <w:rPr>
          <w:i/>
          <w:sz w:val="24"/>
          <w:szCs w:val="24"/>
          <w:lang w:val="ru-RU"/>
        </w:rPr>
      </w:pPr>
      <w:r w:rsidRPr="0082346C">
        <w:rPr>
          <w:i/>
          <w:sz w:val="24"/>
          <w:szCs w:val="24"/>
          <w:lang w:val="ru-RU"/>
        </w:rPr>
        <w:t>Это Выражение применяется к изделиям или элементам, изготовленным из одного материал</w:t>
      </w:r>
      <w:r w:rsidRPr="0082346C">
        <w:rPr>
          <w:sz w:val="24"/>
          <w:szCs w:val="24"/>
          <w:lang w:val="ru-RU"/>
        </w:rPr>
        <w:t xml:space="preserve">а </w:t>
      </w:r>
      <w:r w:rsidRPr="0082346C">
        <w:rPr>
          <w:i/>
          <w:sz w:val="24"/>
          <w:szCs w:val="24"/>
          <w:lang w:val="ru-RU"/>
        </w:rPr>
        <w:t>(например, стали) и используется взаимосвязанно с Приложением</w:t>
      </w:r>
    </w:p>
    <w:p w:rsidR="0082346C" w:rsidRPr="0082346C" w:rsidRDefault="0082346C" w:rsidP="0082346C">
      <w:pPr>
        <w:ind w:firstLine="567"/>
      </w:pPr>
      <w:r w:rsidRPr="0082346C">
        <w:t>Как альтернатива Выражениям (9.6, а) и (9.6, с), для сооружений или их конструктивных элементов, при расчете которых используются нелинейные методы и которые выполнены из различных материалов, работающих совместно, или для случаев, когда свойства грунта основания учтены в расчетном сопротивлении, то для расчетного сопротивления может использоваться следующее Выражение:</w:t>
      </w:r>
    </w:p>
    <w:p w:rsidR="0082346C" w:rsidRPr="0082346C" w:rsidRDefault="0082346C" w:rsidP="0082346C">
      <w:pPr>
        <w:pStyle w:val="1330"/>
        <w:shd w:val="clear" w:color="auto" w:fill="auto"/>
        <w:spacing w:before="0" w:after="0" w:line="240" w:lineRule="auto"/>
        <w:rPr>
          <w:rFonts w:cs="Times New Roman"/>
          <w:szCs w:val="24"/>
        </w:rPr>
      </w:pPr>
      <w:bookmarkStart w:id="44" w:name="bookmark86"/>
      <w:r w:rsidRPr="0082346C">
        <w:rPr>
          <w:rFonts w:cs="Times New Roman"/>
          <w:noProof/>
          <w:szCs w:val="24"/>
          <w:lang w:eastAsia="ru-RU"/>
        </w:rPr>
        <w:drawing>
          <wp:anchor distT="0" distB="0" distL="63500" distR="63500" simplePos="0" relativeHeight="251667456" behindDoc="1" locked="0" layoutInCell="1" allowOverlap="1">
            <wp:simplePos x="0" y="0"/>
            <wp:positionH relativeFrom="margin">
              <wp:posOffset>1035050</wp:posOffset>
            </wp:positionH>
            <wp:positionV relativeFrom="paragraph">
              <wp:posOffset>34290</wp:posOffset>
            </wp:positionV>
            <wp:extent cx="2273300" cy="447040"/>
            <wp:effectExtent l="0" t="0" r="0" b="0"/>
            <wp:wrapSquare wrapText="right"/>
            <wp:docPr id="10" name="Рисунок 10"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image3"/>
                    <pic:cNvPicPr>
                      <a:picLocks noChangeAspect="1" noChangeArrowheads="1"/>
                    </pic:cNvPicPr>
                  </pic:nvPicPr>
                  <pic:blipFill>
                    <a:blip r:embed="rId6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3300" cy="447040"/>
                    </a:xfrm>
                    <a:prstGeom prst="rect">
                      <a:avLst/>
                    </a:prstGeom>
                    <a:noFill/>
                    <a:ln>
                      <a:noFill/>
                    </a:ln>
                  </pic:spPr>
                </pic:pic>
              </a:graphicData>
            </a:graphic>
          </wp:anchor>
        </w:drawing>
      </w:r>
      <w:r w:rsidRPr="0082346C">
        <w:rPr>
          <w:rFonts w:cs="Times New Roman"/>
          <w:szCs w:val="24"/>
        </w:rPr>
        <w:t>(9.6 d)</w:t>
      </w:r>
      <w:bookmarkEnd w:id="44"/>
    </w:p>
    <w:p w:rsidR="0082346C" w:rsidRPr="0082346C" w:rsidRDefault="0082346C" w:rsidP="0082346C">
      <w:pPr>
        <w:pStyle w:val="211"/>
        <w:shd w:val="clear" w:color="auto" w:fill="auto"/>
        <w:spacing w:before="0" w:after="0" w:line="240" w:lineRule="auto"/>
        <w:ind w:firstLine="600"/>
        <w:rPr>
          <w:sz w:val="24"/>
          <w:szCs w:val="24"/>
          <w:lang w:val="ru-RU"/>
        </w:rPr>
      </w:pPr>
    </w:p>
    <w:p w:rsidR="0082346C" w:rsidRPr="0082346C" w:rsidRDefault="0082346C" w:rsidP="0082346C">
      <w:pPr>
        <w:pStyle w:val="211"/>
        <w:shd w:val="clear" w:color="auto" w:fill="auto"/>
        <w:spacing w:before="0" w:after="0" w:line="240" w:lineRule="auto"/>
        <w:ind w:firstLine="600"/>
        <w:rPr>
          <w:sz w:val="24"/>
          <w:szCs w:val="24"/>
          <w:lang w:val="ru-RU"/>
        </w:rPr>
      </w:pP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В некоторых случаях, расчетное сопротивление может быть определено непосредственно через частные коэффициенты безопасности ум для свойств материала.</w:t>
      </w:r>
    </w:p>
    <w:p w:rsidR="0082346C" w:rsidRPr="0082346C" w:rsidRDefault="0082346C" w:rsidP="0082346C">
      <w:pPr>
        <w:pStyle w:val="211"/>
        <w:shd w:val="clear" w:color="auto" w:fill="auto"/>
        <w:spacing w:before="0" w:after="0" w:line="240" w:lineRule="auto"/>
        <w:ind w:firstLine="600"/>
        <w:rPr>
          <w:sz w:val="24"/>
          <w:szCs w:val="24"/>
          <w:lang w:val="ru-RU"/>
        </w:rPr>
      </w:pPr>
    </w:p>
    <w:p w:rsidR="0082346C" w:rsidRPr="0082346C" w:rsidRDefault="0082346C" w:rsidP="0082346C">
      <w:pPr>
        <w:pStyle w:val="1420"/>
        <w:numPr>
          <w:ilvl w:val="1"/>
          <w:numId w:val="34"/>
        </w:numPr>
        <w:shd w:val="clear" w:color="auto" w:fill="auto"/>
        <w:tabs>
          <w:tab w:val="left" w:pos="1034"/>
        </w:tabs>
        <w:spacing w:line="240" w:lineRule="auto"/>
        <w:jc w:val="both"/>
        <w:rPr>
          <w:rFonts w:cs="Times New Roman"/>
          <w:i/>
          <w:szCs w:val="24"/>
        </w:rPr>
      </w:pPr>
      <w:bookmarkStart w:id="45" w:name="bookmark87"/>
      <w:r w:rsidRPr="0082346C">
        <w:rPr>
          <w:rFonts w:cs="Times New Roman"/>
          <w:i/>
          <w:szCs w:val="24"/>
        </w:rPr>
        <w:t>Критические предельные состояния</w:t>
      </w:r>
      <w:bookmarkEnd w:id="45"/>
    </w:p>
    <w:p w:rsidR="0082346C" w:rsidRPr="0082346C" w:rsidRDefault="0082346C" w:rsidP="0082346C">
      <w:pPr>
        <w:pStyle w:val="1420"/>
        <w:numPr>
          <w:ilvl w:val="2"/>
          <w:numId w:val="34"/>
        </w:numPr>
        <w:shd w:val="clear" w:color="auto" w:fill="auto"/>
        <w:tabs>
          <w:tab w:val="left" w:pos="1207"/>
        </w:tabs>
        <w:spacing w:line="240" w:lineRule="auto"/>
        <w:jc w:val="both"/>
        <w:rPr>
          <w:rFonts w:cs="Times New Roman"/>
          <w:i/>
          <w:szCs w:val="24"/>
        </w:rPr>
      </w:pPr>
      <w:bookmarkStart w:id="46" w:name="bookmark88"/>
      <w:r w:rsidRPr="0082346C">
        <w:rPr>
          <w:rFonts w:cs="Times New Roman"/>
          <w:i/>
          <w:szCs w:val="24"/>
        </w:rPr>
        <w:t>Общие положения</w:t>
      </w:r>
      <w:bookmarkEnd w:id="46"/>
    </w:p>
    <w:p w:rsidR="0082346C" w:rsidRPr="0082346C" w:rsidRDefault="0082346C" w:rsidP="0082346C">
      <w:pPr>
        <w:pStyle w:val="211"/>
        <w:shd w:val="clear" w:color="auto" w:fill="auto"/>
        <w:spacing w:before="0" w:after="0" w:line="240" w:lineRule="auto"/>
        <w:ind w:firstLine="567"/>
        <w:rPr>
          <w:sz w:val="24"/>
          <w:szCs w:val="24"/>
          <w:lang w:val="ru-RU"/>
        </w:rPr>
      </w:pPr>
      <w:r w:rsidRPr="0082346C">
        <w:rPr>
          <w:sz w:val="24"/>
          <w:szCs w:val="24"/>
          <w:lang w:val="ru-RU"/>
        </w:rPr>
        <w:t>При проектировании сооружения необходимо проверять следующие значимые критические предельные состояния:</w:t>
      </w:r>
    </w:p>
    <w:p w:rsidR="0082346C" w:rsidRPr="0082346C" w:rsidRDefault="0082346C" w:rsidP="0082346C">
      <w:pPr>
        <w:pStyle w:val="211"/>
        <w:numPr>
          <w:ilvl w:val="0"/>
          <w:numId w:val="42"/>
        </w:numPr>
        <w:shd w:val="clear" w:color="auto" w:fill="auto"/>
        <w:tabs>
          <w:tab w:val="left" w:pos="895"/>
        </w:tabs>
        <w:spacing w:before="0" w:after="0" w:line="240" w:lineRule="auto"/>
        <w:ind w:firstLine="600"/>
        <w:rPr>
          <w:sz w:val="24"/>
          <w:szCs w:val="24"/>
          <w:lang w:val="ru-RU"/>
        </w:rPr>
      </w:pPr>
      <w:r w:rsidRPr="0082346C">
        <w:rPr>
          <w:sz w:val="24"/>
          <w:szCs w:val="24"/>
          <w:lang w:val="ru-RU"/>
        </w:rPr>
        <w:t>ЕQU: потеря статического равновесия сооружением или любой его части, рассматриваемых как жесткое тело, для которого:</w:t>
      </w:r>
    </w:p>
    <w:p w:rsidR="0082346C" w:rsidRPr="0082346C" w:rsidRDefault="0082346C" w:rsidP="0082346C">
      <w:pPr>
        <w:pStyle w:val="211"/>
        <w:numPr>
          <w:ilvl w:val="0"/>
          <w:numId w:val="35"/>
        </w:numPr>
        <w:shd w:val="clear" w:color="auto" w:fill="auto"/>
        <w:tabs>
          <w:tab w:val="left" w:pos="833"/>
        </w:tabs>
        <w:spacing w:before="0" w:after="0" w:line="240" w:lineRule="auto"/>
        <w:ind w:firstLine="600"/>
        <w:rPr>
          <w:sz w:val="24"/>
          <w:szCs w:val="24"/>
          <w:lang w:val="ru-RU"/>
        </w:rPr>
      </w:pPr>
      <w:r w:rsidRPr="0082346C">
        <w:rPr>
          <w:sz w:val="24"/>
          <w:szCs w:val="24"/>
          <w:lang w:val="ru-RU"/>
        </w:rPr>
        <w:t>незначительные изменения значения или пространственного распределения постоянных воздействий одинакового происхождения, являются существенными; и</w:t>
      </w:r>
    </w:p>
    <w:p w:rsidR="0082346C" w:rsidRPr="0082346C" w:rsidRDefault="0082346C" w:rsidP="0082346C">
      <w:pPr>
        <w:pStyle w:val="211"/>
        <w:numPr>
          <w:ilvl w:val="0"/>
          <w:numId w:val="35"/>
        </w:numPr>
        <w:shd w:val="clear" w:color="auto" w:fill="auto"/>
        <w:tabs>
          <w:tab w:val="left" w:pos="842"/>
        </w:tabs>
        <w:spacing w:before="0" w:after="0" w:line="240" w:lineRule="auto"/>
        <w:ind w:firstLine="600"/>
        <w:rPr>
          <w:sz w:val="24"/>
          <w:szCs w:val="24"/>
          <w:lang w:val="ru-RU"/>
        </w:rPr>
      </w:pPr>
      <w:r w:rsidRPr="0082346C">
        <w:rPr>
          <w:sz w:val="24"/>
          <w:szCs w:val="24"/>
          <w:lang w:val="ru-RU"/>
        </w:rPr>
        <w:t>прочность материалов конструкций или грунта основания, как правило, не являются определяющими;</w:t>
      </w:r>
    </w:p>
    <w:p w:rsidR="0082346C" w:rsidRPr="0082346C" w:rsidRDefault="0082346C" w:rsidP="0082346C">
      <w:pPr>
        <w:pStyle w:val="211"/>
        <w:numPr>
          <w:ilvl w:val="0"/>
          <w:numId w:val="42"/>
        </w:numPr>
        <w:shd w:val="clear" w:color="auto" w:fill="auto"/>
        <w:tabs>
          <w:tab w:val="left" w:pos="986"/>
        </w:tabs>
        <w:spacing w:before="0" w:after="0" w:line="240" w:lineRule="auto"/>
        <w:ind w:firstLine="600"/>
        <w:rPr>
          <w:sz w:val="24"/>
          <w:szCs w:val="24"/>
          <w:lang w:val="ru-RU"/>
        </w:rPr>
      </w:pPr>
      <w:r w:rsidRPr="0082346C">
        <w:rPr>
          <w:sz w:val="24"/>
          <w:szCs w:val="24"/>
          <w:lang w:val="ru-RU"/>
        </w:rPr>
        <w:t>SТR: отказ по внутренней причине или в результате чрезмерных деформаций сооружения или его конструктивных элементов, включая фундаменты, сваи, стены подвалов и т.д., для которых прочность строительных материалов является определяющей;</w:t>
      </w:r>
    </w:p>
    <w:p w:rsidR="0082346C" w:rsidRPr="0082346C" w:rsidRDefault="0082346C" w:rsidP="0082346C">
      <w:pPr>
        <w:pStyle w:val="211"/>
        <w:numPr>
          <w:ilvl w:val="0"/>
          <w:numId w:val="42"/>
        </w:numPr>
        <w:shd w:val="clear" w:color="auto" w:fill="auto"/>
        <w:tabs>
          <w:tab w:val="left" w:pos="986"/>
        </w:tabs>
        <w:spacing w:before="0" w:after="0" w:line="240" w:lineRule="auto"/>
        <w:ind w:firstLine="600"/>
        <w:rPr>
          <w:sz w:val="24"/>
          <w:szCs w:val="24"/>
          <w:lang w:val="ru-RU"/>
        </w:rPr>
      </w:pPr>
      <w:r w:rsidRPr="0082346C">
        <w:rPr>
          <w:sz w:val="24"/>
          <w:szCs w:val="24"/>
          <w:lang w:val="ru-RU"/>
        </w:rPr>
        <w:t>GЕО: отказ или чрезмерные деформации грунта оснований, для которых прочность грунтов или скальных формаций являются определяющими в обеспечении сопротивляемости;</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d) FАТ: Усталостное разрушение сооружения или конструктивных элементов.</w:t>
      </w:r>
    </w:p>
    <w:p w:rsidR="0082346C" w:rsidRPr="0082346C" w:rsidRDefault="0082346C" w:rsidP="0082346C">
      <w:pPr>
        <w:pStyle w:val="211"/>
        <w:shd w:val="clear" w:color="auto" w:fill="auto"/>
        <w:tabs>
          <w:tab w:val="left" w:pos="2318"/>
          <w:tab w:val="left" w:pos="3221"/>
        </w:tabs>
        <w:spacing w:before="0" w:after="0" w:line="240" w:lineRule="auto"/>
        <w:ind w:firstLine="0"/>
        <w:jc w:val="left"/>
        <w:rPr>
          <w:i/>
          <w:sz w:val="24"/>
          <w:szCs w:val="24"/>
          <w:lang w:val="ru-RU"/>
        </w:rPr>
      </w:pPr>
      <w:r w:rsidRPr="0082346C">
        <w:rPr>
          <w:b/>
          <w:i/>
          <w:sz w:val="24"/>
          <w:szCs w:val="24"/>
          <w:lang w:val="ru-RU"/>
        </w:rPr>
        <w:lastRenderedPageBreak/>
        <w:t>Примечание:</w:t>
      </w:r>
      <w:r w:rsidRPr="0082346C">
        <w:rPr>
          <w:i/>
          <w:sz w:val="24"/>
          <w:szCs w:val="24"/>
          <w:lang w:val="ru-RU"/>
        </w:rPr>
        <w:t xml:space="preserve">  Комбинации воздействий, которые учитываются при расчете на усталость, указаны в EN 1992 - EN</w:t>
      </w:r>
      <w:r w:rsidRPr="0082346C">
        <w:rPr>
          <w:i/>
          <w:sz w:val="24"/>
          <w:szCs w:val="24"/>
          <w:lang w:val="ru-RU"/>
        </w:rPr>
        <w:tab/>
        <w:t>1995,</w:t>
      </w:r>
      <w:r w:rsidRPr="0082346C">
        <w:rPr>
          <w:i/>
          <w:sz w:val="24"/>
          <w:szCs w:val="24"/>
          <w:lang w:val="ru-RU"/>
        </w:rPr>
        <w:tab/>
        <w:t>EN 1998 и EN1999.</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е) UPL: Потеря устойчивости сооружением или грунтом основания в результате их подъема при давлении воды (возникновения выталкивающей силы, иначе - плавучести) или других вертикальных воздействий;</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f) НҮВ: Гидравлический подъем, внутренняя эрозия и суффозия (сосредоточенная фильтрация) в грунте, обусловленная гидравлическими градиентами.</w:t>
      </w:r>
    </w:p>
    <w:p w:rsidR="0082346C" w:rsidRPr="0082346C" w:rsidRDefault="0082346C" w:rsidP="0082346C">
      <w:pPr>
        <w:pStyle w:val="211"/>
        <w:shd w:val="clear" w:color="auto" w:fill="auto"/>
        <w:spacing w:before="0" w:after="0" w:line="240" w:lineRule="auto"/>
        <w:ind w:firstLine="567"/>
        <w:rPr>
          <w:sz w:val="24"/>
          <w:szCs w:val="24"/>
          <w:lang w:val="ru-RU"/>
        </w:rPr>
      </w:pPr>
      <w:r w:rsidRPr="0082346C">
        <w:rPr>
          <w:sz w:val="24"/>
          <w:szCs w:val="24"/>
          <w:lang w:val="ru-RU"/>
        </w:rPr>
        <w:t>На расчетные значения воздействий распространяется Приложение А.</w:t>
      </w:r>
    </w:p>
    <w:p w:rsidR="0082346C" w:rsidRPr="0082346C" w:rsidRDefault="0082346C" w:rsidP="0082346C">
      <w:pPr>
        <w:pStyle w:val="211"/>
        <w:shd w:val="clear" w:color="auto" w:fill="auto"/>
        <w:spacing w:before="0" w:after="0" w:line="240" w:lineRule="auto"/>
        <w:ind w:firstLine="600"/>
        <w:rPr>
          <w:sz w:val="24"/>
          <w:szCs w:val="24"/>
          <w:lang w:val="ru-RU"/>
        </w:rPr>
      </w:pPr>
    </w:p>
    <w:p w:rsidR="0082346C" w:rsidRPr="0082346C" w:rsidRDefault="0082346C" w:rsidP="0082346C">
      <w:pPr>
        <w:pStyle w:val="1420"/>
        <w:numPr>
          <w:ilvl w:val="2"/>
          <w:numId w:val="34"/>
        </w:numPr>
        <w:shd w:val="clear" w:color="auto" w:fill="auto"/>
        <w:tabs>
          <w:tab w:val="left" w:pos="1320"/>
          <w:tab w:val="left" w:pos="1985"/>
        </w:tabs>
        <w:spacing w:line="240" w:lineRule="auto"/>
        <w:ind w:left="2977" w:hanging="850"/>
        <w:jc w:val="both"/>
        <w:rPr>
          <w:rFonts w:cs="Times New Roman"/>
          <w:i/>
          <w:szCs w:val="24"/>
        </w:rPr>
      </w:pPr>
      <w:bookmarkStart w:id="47" w:name="bookmark89"/>
      <w:r w:rsidRPr="0082346C">
        <w:rPr>
          <w:rFonts w:cs="Times New Roman"/>
          <w:i/>
          <w:szCs w:val="24"/>
        </w:rPr>
        <w:t>Проверки статического равновесия и сопротивляемости</w:t>
      </w:r>
      <w:bookmarkEnd w:id="47"/>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При проверке предельного состояния статического равновесия сооружения (ЕQU) должно проверяться условие:</w:t>
      </w:r>
    </w:p>
    <w:p w:rsidR="0082346C" w:rsidRPr="0082346C" w:rsidRDefault="0082346C" w:rsidP="0082346C">
      <w:pPr>
        <w:pStyle w:val="211"/>
        <w:shd w:val="clear" w:color="auto" w:fill="auto"/>
        <w:tabs>
          <w:tab w:val="left" w:pos="8899"/>
        </w:tabs>
        <w:spacing w:before="0" w:after="0" w:line="240" w:lineRule="auto"/>
        <w:ind w:firstLine="600"/>
        <w:jc w:val="center"/>
        <w:rPr>
          <w:sz w:val="24"/>
          <w:szCs w:val="24"/>
          <w:lang w:val="ru-RU"/>
        </w:rPr>
      </w:pPr>
      <w:r w:rsidRPr="0082346C">
        <w:rPr>
          <w:position w:val="-14"/>
          <w:sz w:val="24"/>
          <w:szCs w:val="24"/>
          <w:lang w:val="ru-RU"/>
        </w:rPr>
        <w:object w:dxaOrig="1280" w:dyaOrig="380">
          <v:shape id="_x0000_i1321" type="#_x0000_t75" style="width:67.5pt;height:21pt" o:ole="">
            <v:imagedata r:id="rId604" o:title=""/>
          </v:shape>
          <o:OLEObject Type="Embed" ProgID="Equation.3" ShapeID="_x0000_i1321" DrawAspect="Content" ObjectID="_1748945277" r:id="rId605"/>
        </w:object>
      </w:r>
      <w:r w:rsidRPr="0082346C">
        <w:rPr>
          <w:sz w:val="24"/>
          <w:szCs w:val="24"/>
          <w:lang w:val="ru-RU"/>
        </w:rPr>
        <w:t>,                         (9.7)</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где</w:t>
      </w:r>
    </w:p>
    <w:p w:rsidR="0082346C" w:rsidRPr="0082346C" w:rsidRDefault="0082346C" w:rsidP="0082346C">
      <w:pPr>
        <w:pStyle w:val="211"/>
        <w:shd w:val="clear" w:color="auto" w:fill="auto"/>
        <w:tabs>
          <w:tab w:val="left" w:pos="1780"/>
        </w:tabs>
        <w:spacing w:before="0" w:after="0" w:line="240" w:lineRule="auto"/>
        <w:ind w:firstLine="0"/>
        <w:rPr>
          <w:sz w:val="24"/>
          <w:szCs w:val="24"/>
          <w:lang w:val="ru-RU"/>
        </w:rPr>
      </w:pPr>
      <w:r w:rsidRPr="0082346C">
        <w:rPr>
          <w:position w:val="-14"/>
          <w:sz w:val="24"/>
          <w:szCs w:val="24"/>
          <w:lang w:val="ru-RU"/>
        </w:rPr>
        <w:object w:dxaOrig="740" w:dyaOrig="380">
          <v:shape id="_x0000_i1322" type="#_x0000_t75" style="width:39pt;height:21pt" o:ole="">
            <v:imagedata r:id="rId606" o:title=""/>
          </v:shape>
          <o:OLEObject Type="Embed" ProgID="Equation.3" ShapeID="_x0000_i1322" DrawAspect="Content" ObjectID="_1748945278" r:id="rId607"/>
        </w:object>
      </w:r>
      <w:r w:rsidRPr="0082346C">
        <w:rPr>
          <w:sz w:val="24"/>
          <w:szCs w:val="24"/>
          <w:lang w:val="ru-RU"/>
        </w:rPr>
        <w:t>расчетное значение эффекта дестабилизирующих воздействий;</w:t>
      </w:r>
    </w:p>
    <w:p w:rsidR="0082346C" w:rsidRPr="0082346C" w:rsidRDefault="0082346C" w:rsidP="0082346C">
      <w:pPr>
        <w:pStyle w:val="211"/>
        <w:shd w:val="clear" w:color="auto" w:fill="auto"/>
        <w:tabs>
          <w:tab w:val="left" w:pos="1780"/>
        </w:tabs>
        <w:spacing w:before="0" w:after="0" w:line="240" w:lineRule="auto"/>
        <w:ind w:firstLine="0"/>
        <w:rPr>
          <w:sz w:val="24"/>
          <w:szCs w:val="24"/>
          <w:lang w:val="ru-RU"/>
        </w:rPr>
      </w:pPr>
      <w:r w:rsidRPr="0082346C">
        <w:rPr>
          <w:position w:val="-14"/>
          <w:sz w:val="24"/>
          <w:szCs w:val="24"/>
          <w:lang w:val="ru-RU"/>
        </w:rPr>
        <w:object w:dxaOrig="740" w:dyaOrig="380">
          <v:shape id="_x0000_i1323" type="#_x0000_t75" style="width:39pt;height:21pt" o:ole="">
            <v:imagedata r:id="rId608" o:title=""/>
          </v:shape>
          <o:OLEObject Type="Embed" ProgID="Equation.3" ShapeID="_x0000_i1323" DrawAspect="Content" ObjectID="_1748945279" r:id="rId609"/>
        </w:object>
      </w:r>
      <w:r w:rsidRPr="0082346C">
        <w:rPr>
          <w:position w:val="-14"/>
          <w:sz w:val="24"/>
          <w:szCs w:val="24"/>
          <w:lang w:val="ru-RU"/>
        </w:rPr>
        <w:t xml:space="preserve">  </w:t>
      </w:r>
      <w:r w:rsidRPr="0082346C">
        <w:rPr>
          <w:sz w:val="24"/>
          <w:szCs w:val="24"/>
          <w:lang w:val="ru-RU"/>
        </w:rPr>
        <w:t>расчетное значение эффекта стабилизирующих воздействий.</w:t>
      </w:r>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При необходимости Выражение для проверки предельного состояния статического равновесия может включать в себя дополнительные члены как, например, коэффициент трения между жесткими телами.</w:t>
      </w:r>
    </w:p>
    <w:p w:rsidR="0082346C" w:rsidRPr="0082346C" w:rsidRDefault="0082346C" w:rsidP="0082346C">
      <w:pPr>
        <w:pStyle w:val="211"/>
        <w:shd w:val="clear" w:color="auto" w:fill="auto"/>
        <w:tabs>
          <w:tab w:val="left" w:pos="1035"/>
        </w:tabs>
        <w:spacing w:before="0" w:after="0" w:line="240" w:lineRule="auto"/>
        <w:ind w:firstLine="600"/>
        <w:rPr>
          <w:sz w:val="24"/>
          <w:szCs w:val="24"/>
          <w:lang w:val="ru-RU"/>
        </w:rPr>
      </w:pPr>
      <w:r w:rsidRPr="0082346C">
        <w:rPr>
          <w:sz w:val="24"/>
          <w:szCs w:val="24"/>
          <w:lang w:val="ru-RU"/>
        </w:rPr>
        <w:t>При рассмотрении предельного состояния (SТR и/или GЕО), связанного с разрушением или чрезмерной деформацией поперечного сечения элемента или соединения, должно быть проверено что:</w:t>
      </w:r>
    </w:p>
    <w:p w:rsidR="0082346C" w:rsidRPr="0082346C" w:rsidRDefault="0082346C" w:rsidP="0082346C">
      <w:pPr>
        <w:pStyle w:val="211"/>
        <w:shd w:val="clear" w:color="auto" w:fill="auto"/>
        <w:tabs>
          <w:tab w:val="left" w:pos="8899"/>
        </w:tabs>
        <w:spacing w:before="0" w:after="0" w:line="240" w:lineRule="auto"/>
        <w:ind w:firstLine="600"/>
        <w:jc w:val="center"/>
        <w:rPr>
          <w:sz w:val="24"/>
          <w:szCs w:val="24"/>
          <w:lang w:val="ru-RU"/>
        </w:rPr>
      </w:pPr>
      <w:r w:rsidRPr="0082346C">
        <w:rPr>
          <w:position w:val="-12"/>
          <w:sz w:val="24"/>
          <w:szCs w:val="24"/>
          <w:lang w:val="ru-RU"/>
        </w:rPr>
        <w:object w:dxaOrig="820" w:dyaOrig="360">
          <v:shape id="_x0000_i1324" type="#_x0000_t75" style="width:44.25pt;height:20.25pt" o:ole="">
            <v:imagedata r:id="rId610" o:title=""/>
          </v:shape>
          <o:OLEObject Type="Embed" ProgID="Equation.3" ShapeID="_x0000_i1324" DrawAspect="Content" ObjectID="_1748945280" r:id="rId611"/>
        </w:object>
      </w:r>
      <w:r w:rsidRPr="0082346C">
        <w:rPr>
          <w:rStyle w:val="2115pt"/>
          <w:rFonts w:eastAsiaTheme="majorEastAsia"/>
          <w:sz w:val="24"/>
          <w:lang w:val="ru-RU"/>
        </w:rPr>
        <w:t xml:space="preserve">,     </w:t>
      </w:r>
      <w:r w:rsidRPr="0082346C">
        <w:rPr>
          <w:sz w:val="24"/>
          <w:szCs w:val="24"/>
          <w:lang w:val="ru-RU"/>
        </w:rPr>
        <w:t>(9.8)</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где</w:t>
      </w:r>
    </w:p>
    <w:p w:rsidR="0082346C" w:rsidRPr="0082346C" w:rsidRDefault="0082346C" w:rsidP="0082346C">
      <w:pPr>
        <w:pStyle w:val="211"/>
        <w:shd w:val="clear" w:color="auto" w:fill="auto"/>
        <w:tabs>
          <w:tab w:val="left" w:pos="1536"/>
        </w:tabs>
        <w:spacing w:before="0" w:after="0" w:line="240" w:lineRule="auto"/>
        <w:ind w:firstLine="600"/>
        <w:rPr>
          <w:sz w:val="24"/>
          <w:szCs w:val="24"/>
          <w:lang w:val="ru-RU"/>
        </w:rPr>
      </w:pPr>
      <w:r w:rsidRPr="0082346C">
        <w:rPr>
          <w:position w:val="-12"/>
          <w:sz w:val="24"/>
          <w:szCs w:val="24"/>
          <w:lang w:val="ru-RU"/>
        </w:rPr>
        <w:object w:dxaOrig="320" w:dyaOrig="360">
          <v:shape id="_x0000_i1325" type="#_x0000_t75" style="width:16.5pt;height:20.25pt" o:ole="">
            <v:imagedata r:id="rId612" o:title=""/>
          </v:shape>
          <o:OLEObject Type="Embed" ProgID="Equation.3" ShapeID="_x0000_i1325" DrawAspect="Content" ObjectID="_1748945281" r:id="rId613"/>
        </w:object>
      </w:r>
      <w:r w:rsidRPr="0082346C">
        <w:rPr>
          <w:sz w:val="24"/>
          <w:szCs w:val="24"/>
          <w:lang w:val="ru-RU"/>
        </w:rPr>
        <w:tab/>
        <w:t>- расчетное значение эффекта воздействий, например, внутреннего усилия,</w:t>
      </w:r>
    </w:p>
    <w:p w:rsidR="0082346C" w:rsidRPr="0082346C" w:rsidRDefault="0082346C" w:rsidP="0082346C">
      <w:pPr>
        <w:pStyle w:val="211"/>
        <w:shd w:val="clear" w:color="auto" w:fill="auto"/>
        <w:spacing w:before="0" w:after="0" w:line="240" w:lineRule="auto"/>
        <w:ind w:left="1460" w:firstLine="0"/>
        <w:rPr>
          <w:sz w:val="24"/>
          <w:szCs w:val="24"/>
          <w:lang w:val="ru-RU"/>
        </w:rPr>
      </w:pPr>
      <w:r w:rsidRPr="0082346C">
        <w:rPr>
          <w:sz w:val="24"/>
          <w:szCs w:val="24"/>
          <w:lang w:val="ru-RU"/>
        </w:rPr>
        <w:t>момента, которые могут рассматриваться как векторные величины, представляющие несколько внутренних усилий или моментов;</w:t>
      </w:r>
    </w:p>
    <w:p w:rsidR="0082346C" w:rsidRPr="0082346C" w:rsidRDefault="0082346C" w:rsidP="0082346C">
      <w:pPr>
        <w:pStyle w:val="211"/>
        <w:shd w:val="clear" w:color="auto" w:fill="auto"/>
        <w:tabs>
          <w:tab w:val="left" w:pos="1320"/>
        </w:tabs>
        <w:spacing w:before="0" w:after="0" w:line="240" w:lineRule="auto"/>
        <w:ind w:firstLine="600"/>
        <w:rPr>
          <w:sz w:val="24"/>
          <w:szCs w:val="24"/>
          <w:lang w:val="ru-RU"/>
        </w:rPr>
      </w:pPr>
      <w:r w:rsidRPr="0082346C">
        <w:rPr>
          <w:position w:val="-12"/>
          <w:sz w:val="24"/>
          <w:szCs w:val="24"/>
          <w:lang w:val="ru-RU"/>
        </w:rPr>
        <w:object w:dxaOrig="320" w:dyaOrig="360">
          <v:shape id="_x0000_i1326" type="#_x0000_t75" style="width:16.5pt;height:20.25pt" o:ole="">
            <v:imagedata r:id="rId614" o:title=""/>
          </v:shape>
          <o:OLEObject Type="Embed" ProgID="Equation.3" ShapeID="_x0000_i1326" DrawAspect="Content" ObjectID="_1748945282" r:id="rId615"/>
        </w:object>
      </w:r>
      <w:r w:rsidRPr="0082346C">
        <w:rPr>
          <w:sz w:val="24"/>
          <w:szCs w:val="24"/>
          <w:lang w:val="ru-RU"/>
        </w:rPr>
        <w:tab/>
        <w:t>- соответствующее расчетное значение сопротивляемости.</w:t>
      </w:r>
    </w:p>
    <w:p w:rsidR="0082346C" w:rsidRPr="0082346C" w:rsidRDefault="0082346C" w:rsidP="0082346C">
      <w:pPr>
        <w:pStyle w:val="211"/>
        <w:shd w:val="clear" w:color="auto" w:fill="auto"/>
        <w:tabs>
          <w:tab w:val="left" w:pos="1320"/>
        </w:tabs>
        <w:spacing w:before="0" w:after="0" w:line="240" w:lineRule="auto"/>
        <w:ind w:firstLine="600"/>
        <w:rPr>
          <w:sz w:val="24"/>
          <w:szCs w:val="24"/>
          <w:lang w:val="ru-RU"/>
        </w:rPr>
      </w:pPr>
    </w:p>
    <w:p w:rsidR="0082346C" w:rsidRPr="0082346C" w:rsidRDefault="0082346C" w:rsidP="0082346C">
      <w:pPr>
        <w:pStyle w:val="1420"/>
        <w:numPr>
          <w:ilvl w:val="2"/>
          <w:numId w:val="34"/>
        </w:numPr>
        <w:shd w:val="clear" w:color="auto" w:fill="auto"/>
        <w:tabs>
          <w:tab w:val="left" w:pos="1320"/>
        </w:tabs>
        <w:spacing w:line="240" w:lineRule="auto"/>
        <w:ind w:left="2694" w:hanging="709"/>
        <w:jc w:val="both"/>
        <w:rPr>
          <w:rFonts w:cs="Times New Roman"/>
          <w:i/>
          <w:szCs w:val="24"/>
        </w:rPr>
      </w:pPr>
      <w:bookmarkStart w:id="48" w:name="bookmark90"/>
      <w:r w:rsidRPr="0082346C">
        <w:rPr>
          <w:rFonts w:cs="Times New Roman"/>
          <w:i/>
          <w:szCs w:val="24"/>
        </w:rPr>
        <w:t>Комбинации воздействий (исключая проверки на усталость)</w:t>
      </w:r>
      <w:bookmarkEnd w:id="48"/>
    </w:p>
    <w:p w:rsidR="0082346C" w:rsidRPr="0082346C" w:rsidRDefault="0082346C" w:rsidP="0082346C">
      <w:pPr>
        <w:pStyle w:val="1420"/>
        <w:numPr>
          <w:ilvl w:val="1"/>
          <w:numId w:val="46"/>
        </w:numPr>
        <w:shd w:val="clear" w:color="auto" w:fill="auto"/>
        <w:tabs>
          <w:tab w:val="left" w:pos="1434"/>
        </w:tabs>
        <w:spacing w:line="240" w:lineRule="auto"/>
        <w:jc w:val="both"/>
        <w:rPr>
          <w:rFonts w:cs="Times New Roman"/>
          <w:i/>
          <w:szCs w:val="24"/>
        </w:rPr>
      </w:pPr>
      <w:bookmarkStart w:id="49" w:name="bookmark91"/>
      <w:r w:rsidRPr="0082346C">
        <w:rPr>
          <w:rFonts w:cs="Times New Roman"/>
          <w:i/>
          <w:szCs w:val="24"/>
        </w:rPr>
        <w:t>Общие положения</w:t>
      </w:r>
      <w:bookmarkEnd w:id="49"/>
    </w:p>
    <w:p w:rsidR="0082346C" w:rsidRPr="0082346C" w:rsidRDefault="0082346C" w:rsidP="0082346C">
      <w:pPr>
        <w:pStyle w:val="211"/>
        <w:shd w:val="clear" w:color="auto" w:fill="auto"/>
        <w:tabs>
          <w:tab w:val="left" w:pos="1040"/>
        </w:tabs>
        <w:spacing w:before="0" w:after="0" w:line="240" w:lineRule="auto"/>
        <w:ind w:firstLine="567"/>
        <w:rPr>
          <w:sz w:val="24"/>
          <w:szCs w:val="24"/>
          <w:lang w:val="ru-RU"/>
        </w:rPr>
      </w:pPr>
      <w:r w:rsidRPr="0082346C">
        <w:rPr>
          <w:sz w:val="24"/>
          <w:szCs w:val="24"/>
          <w:lang w:val="ru-RU"/>
        </w:rPr>
        <w:t>Расчетные значения эффектов воздействий (ЕN) следует определять, комбинируя значения одновременных воздействий.</w:t>
      </w:r>
    </w:p>
    <w:p w:rsidR="0082346C" w:rsidRPr="0082346C" w:rsidRDefault="0082346C" w:rsidP="0082346C">
      <w:pPr>
        <w:pStyle w:val="211"/>
        <w:shd w:val="clear" w:color="auto" w:fill="auto"/>
        <w:tabs>
          <w:tab w:val="left" w:pos="1064"/>
        </w:tabs>
        <w:spacing w:before="0" w:after="0" w:line="240" w:lineRule="auto"/>
        <w:ind w:left="600" w:firstLine="0"/>
        <w:rPr>
          <w:sz w:val="24"/>
          <w:szCs w:val="24"/>
          <w:lang w:val="ru-RU"/>
        </w:rPr>
      </w:pPr>
      <w:r w:rsidRPr="0082346C">
        <w:rPr>
          <w:sz w:val="24"/>
          <w:szCs w:val="24"/>
          <w:lang w:val="ru-RU"/>
        </w:rPr>
        <w:t>Каждая комбинация воздействий должна включать:</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доминирующее переменное воздействие, или</w:t>
      </w:r>
    </w:p>
    <w:p w:rsidR="0082346C" w:rsidRPr="0082346C" w:rsidRDefault="0082346C" w:rsidP="0082346C">
      <w:pPr>
        <w:pStyle w:val="211"/>
        <w:numPr>
          <w:ilvl w:val="0"/>
          <w:numId w:val="35"/>
        </w:numPr>
        <w:shd w:val="clear" w:color="auto" w:fill="auto"/>
        <w:tabs>
          <w:tab w:val="left" w:pos="920"/>
        </w:tabs>
        <w:spacing w:before="0" w:after="0" w:line="240" w:lineRule="auto"/>
        <w:ind w:firstLine="600"/>
        <w:rPr>
          <w:sz w:val="24"/>
          <w:szCs w:val="24"/>
          <w:lang w:val="ru-RU"/>
        </w:rPr>
      </w:pPr>
      <w:r w:rsidRPr="0082346C">
        <w:rPr>
          <w:sz w:val="24"/>
          <w:szCs w:val="24"/>
          <w:lang w:val="ru-RU"/>
        </w:rPr>
        <w:t>аварийное воздействие.</w:t>
      </w:r>
    </w:p>
    <w:p w:rsidR="0082346C" w:rsidRPr="0082346C" w:rsidRDefault="0082346C" w:rsidP="0082346C">
      <w:pPr>
        <w:pStyle w:val="211"/>
        <w:shd w:val="clear" w:color="auto" w:fill="auto"/>
        <w:tabs>
          <w:tab w:val="left" w:pos="1064"/>
        </w:tabs>
        <w:spacing w:before="0" w:after="0" w:line="240" w:lineRule="auto"/>
        <w:ind w:left="600" w:firstLine="0"/>
        <w:rPr>
          <w:sz w:val="24"/>
          <w:szCs w:val="24"/>
          <w:lang w:val="ru-RU"/>
        </w:rPr>
      </w:pPr>
      <w:r w:rsidRPr="0082346C">
        <w:rPr>
          <w:sz w:val="24"/>
          <w:szCs w:val="24"/>
          <w:lang w:val="ru-RU"/>
        </w:rPr>
        <w:t>Комбинации воздействий следует принимать согласно 9.4.3.2 - 9.4.3.4.</w:t>
      </w:r>
    </w:p>
    <w:p w:rsidR="0082346C" w:rsidRPr="0082346C" w:rsidRDefault="0082346C" w:rsidP="0082346C">
      <w:pPr>
        <w:pStyle w:val="211"/>
        <w:shd w:val="clear" w:color="auto" w:fill="auto"/>
        <w:tabs>
          <w:tab w:val="left" w:pos="1040"/>
        </w:tabs>
        <w:spacing w:before="0" w:after="0" w:line="240" w:lineRule="auto"/>
        <w:ind w:firstLine="567"/>
        <w:rPr>
          <w:sz w:val="24"/>
          <w:szCs w:val="24"/>
          <w:lang w:val="ru-RU"/>
        </w:rPr>
      </w:pPr>
      <w:r w:rsidRPr="0082346C">
        <w:rPr>
          <w:sz w:val="24"/>
          <w:szCs w:val="24"/>
          <w:lang w:val="ru-RU"/>
        </w:rPr>
        <w:t>В тех случаях, когда сооружение очень чувствительно к пространственному распределению постоянных воздействий, то неблагоприятные и благоприятные части этого воздействия должны рассматриваться как отдельные воздействия.</w:t>
      </w:r>
    </w:p>
    <w:p w:rsidR="0082346C" w:rsidRPr="0082346C" w:rsidRDefault="0082346C" w:rsidP="0082346C">
      <w:pPr>
        <w:pStyle w:val="211"/>
        <w:shd w:val="clear" w:color="auto" w:fill="auto"/>
        <w:spacing w:before="0" w:after="0" w:line="240" w:lineRule="auto"/>
        <w:ind w:firstLine="567"/>
        <w:rPr>
          <w:sz w:val="24"/>
          <w:szCs w:val="24"/>
          <w:lang w:val="ru-RU"/>
        </w:rPr>
      </w:pPr>
      <w:r w:rsidRPr="0082346C">
        <w:rPr>
          <w:sz w:val="24"/>
          <w:szCs w:val="24"/>
          <w:lang w:val="ru-RU"/>
        </w:rPr>
        <w:t>В тех случаях, когда, несколько эффектов одного воздействия (например, изги- бающий момент и нормальное усилие, обусловленные собственным весом) полностью не коррелированны, то частный коэффициент, соответствующий его любой благоприятной компоненте, может быть уменьшен.</w:t>
      </w:r>
    </w:p>
    <w:p w:rsidR="0082346C" w:rsidRPr="0082346C" w:rsidRDefault="0082346C" w:rsidP="0082346C">
      <w:pPr>
        <w:pStyle w:val="211"/>
        <w:shd w:val="clear" w:color="auto" w:fill="auto"/>
        <w:tabs>
          <w:tab w:val="left" w:pos="1089"/>
        </w:tabs>
        <w:spacing w:before="0" w:after="0" w:line="240" w:lineRule="auto"/>
        <w:ind w:left="620" w:firstLine="0"/>
        <w:jc w:val="left"/>
        <w:rPr>
          <w:sz w:val="24"/>
          <w:szCs w:val="24"/>
          <w:lang w:val="ru-RU"/>
        </w:rPr>
      </w:pPr>
      <w:r w:rsidRPr="0082346C">
        <w:rPr>
          <w:sz w:val="24"/>
          <w:szCs w:val="24"/>
          <w:lang w:val="ru-RU"/>
        </w:rPr>
        <w:t xml:space="preserve">В соответствующих случаях следует учитывать приложенные деформации. </w:t>
      </w:r>
    </w:p>
    <w:p w:rsidR="0082346C" w:rsidRPr="0082346C" w:rsidRDefault="0082346C" w:rsidP="0082346C">
      <w:pPr>
        <w:pStyle w:val="211"/>
        <w:shd w:val="clear" w:color="auto" w:fill="auto"/>
        <w:tabs>
          <w:tab w:val="left" w:pos="1021"/>
        </w:tabs>
        <w:spacing w:before="0" w:after="0" w:line="240" w:lineRule="auto"/>
        <w:ind w:firstLine="567"/>
        <w:rPr>
          <w:sz w:val="24"/>
          <w:szCs w:val="24"/>
          <w:lang w:val="ru-RU"/>
        </w:rPr>
      </w:pPr>
      <w:r w:rsidRPr="0082346C">
        <w:rPr>
          <w:sz w:val="24"/>
          <w:szCs w:val="24"/>
          <w:lang w:val="ru-RU"/>
        </w:rPr>
        <w:t>В общем виде эффекты воздействий должны быть представлены следующим образом:</w:t>
      </w:r>
    </w:p>
    <w:p w:rsidR="0082346C" w:rsidRPr="0082346C" w:rsidRDefault="0082346C" w:rsidP="0082346C">
      <w:pPr>
        <w:pStyle w:val="211"/>
        <w:shd w:val="clear" w:color="auto" w:fill="auto"/>
        <w:tabs>
          <w:tab w:val="left" w:pos="4969"/>
          <w:tab w:val="left" w:pos="8850"/>
        </w:tabs>
        <w:spacing w:before="0" w:after="0" w:line="240" w:lineRule="auto"/>
        <w:ind w:firstLine="620"/>
        <w:rPr>
          <w:sz w:val="24"/>
          <w:szCs w:val="24"/>
          <w:lang w:val="ru-RU"/>
        </w:rPr>
      </w:pPr>
      <w:r w:rsidRPr="0082346C">
        <w:rPr>
          <w:position w:val="-14"/>
          <w:sz w:val="24"/>
          <w:szCs w:val="24"/>
          <w:lang w:val="ru-RU"/>
        </w:rPr>
        <w:object w:dxaOrig="5740" w:dyaOrig="380">
          <v:shape id="_x0000_i1327" type="#_x0000_t75" style="width:317.25pt;height:21.75pt" o:ole="">
            <v:imagedata r:id="rId616" o:title=""/>
          </v:shape>
          <o:OLEObject Type="Embed" ProgID="Equation.3" ShapeID="_x0000_i1327" DrawAspect="Content" ObjectID="_1748945283" r:id="rId617"/>
        </w:object>
      </w:r>
      <w:r w:rsidRPr="0082346C">
        <w:rPr>
          <w:sz w:val="24"/>
          <w:szCs w:val="24"/>
          <w:lang w:val="ru-RU"/>
        </w:rPr>
        <w:tab/>
      </w:r>
    </w:p>
    <w:p w:rsidR="0082346C" w:rsidRPr="0082346C" w:rsidRDefault="0082346C" w:rsidP="0082346C">
      <w:pPr>
        <w:pStyle w:val="211"/>
        <w:numPr>
          <w:ilvl w:val="0"/>
          <w:numId w:val="43"/>
        </w:numPr>
        <w:shd w:val="clear" w:color="auto" w:fill="auto"/>
        <w:tabs>
          <w:tab w:val="left" w:pos="1074"/>
        </w:tabs>
        <w:spacing w:before="0" w:after="0" w:line="240" w:lineRule="auto"/>
        <w:ind w:firstLine="620"/>
        <w:rPr>
          <w:sz w:val="24"/>
          <w:szCs w:val="24"/>
          <w:lang w:val="ru-RU"/>
        </w:rPr>
      </w:pPr>
      <w:r w:rsidRPr="0082346C">
        <w:rPr>
          <w:sz w:val="24"/>
          <w:szCs w:val="24"/>
          <w:lang w:val="ru-RU"/>
        </w:rPr>
        <w:lastRenderedPageBreak/>
        <w:t>Комбинация эффектов воздействий, подлежащих рассмотрению, должна включать в себя:</w:t>
      </w:r>
    </w:p>
    <w:p w:rsidR="0082346C" w:rsidRPr="0082346C" w:rsidRDefault="0082346C" w:rsidP="0082346C">
      <w:pPr>
        <w:pStyle w:val="211"/>
        <w:numPr>
          <w:ilvl w:val="0"/>
          <w:numId w:val="35"/>
        </w:numPr>
        <w:shd w:val="clear" w:color="auto" w:fill="auto"/>
        <w:tabs>
          <w:tab w:val="left" w:pos="940"/>
        </w:tabs>
        <w:spacing w:before="0" w:after="0" w:line="240" w:lineRule="auto"/>
        <w:ind w:firstLine="620"/>
        <w:rPr>
          <w:sz w:val="24"/>
          <w:szCs w:val="24"/>
          <w:lang w:val="ru-RU"/>
        </w:rPr>
      </w:pPr>
      <w:r w:rsidRPr="0082346C">
        <w:rPr>
          <w:sz w:val="24"/>
          <w:szCs w:val="24"/>
          <w:lang w:val="ru-RU"/>
        </w:rPr>
        <w:t>расчетное значение доминирующего переменного воздействия, и</w:t>
      </w:r>
    </w:p>
    <w:p w:rsidR="0082346C" w:rsidRPr="0082346C" w:rsidRDefault="0082346C" w:rsidP="0082346C">
      <w:pPr>
        <w:pStyle w:val="211"/>
        <w:numPr>
          <w:ilvl w:val="0"/>
          <w:numId w:val="35"/>
        </w:numPr>
        <w:shd w:val="clear" w:color="auto" w:fill="auto"/>
        <w:tabs>
          <w:tab w:val="left" w:pos="940"/>
        </w:tabs>
        <w:spacing w:before="0" w:after="0" w:line="240" w:lineRule="auto"/>
        <w:ind w:firstLine="620"/>
        <w:rPr>
          <w:sz w:val="24"/>
          <w:szCs w:val="24"/>
          <w:lang w:val="ru-RU"/>
        </w:rPr>
      </w:pPr>
      <w:r w:rsidRPr="0082346C">
        <w:rPr>
          <w:sz w:val="24"/>
          <w:szCs w:val="24"/>
          <w:lang w:val="ru-RU"/>
        </w:rPr>
        <w:t>расчетные значения комбинации сопутствующих переменных воздействий.</w:t>
      </w:r>
    </w:p>
    <w:p w:rsidR="0082346C" w:rsidRPr="0082346C" w:rsidRDefault="0082346C" w:rsidP="0082346C">
      <w:pPr>
        <w:pStyle w:val="211"/>
        <w:shd w:val="clear" w:color="auto" w:fill="auto"/>
        <w:tabs>
          <w:tab w:val="left" w:pos="4556"/>
          <w:tab w:val="left" w:pos="8850"/>
        </w:tabs>
        <w:spacing w:before="0" w:after="0" w:line="240" w:lineRule="auto"/>
        <w:ind w:firstLine="620"/>
        <w:rPr>
          <w:sz w:val="24"/>
          <w:szCs w:val="24"/>
          <w:lang w:val="ru-RU"/>
        </w:rPr>
      </w:pPr>
      <w:r w:rsidRPr="0082346C">
        <w:rPr>
          <w:position w:val="-14"/>
          <w:sz w:val="24"/>
          <w:szCs w:val="24"/>
          <w:lang w:val="ru-RU"/>
        </w:rPr>
        <w:object w:dxaOrig="5600" w:dyaOrig="380">
          <v:shape id="_x0000_i1328" type="#_x0000_t75" style="width:299.25pt;height:21pt" o:ole="">
            <v:imagedata r:id="rId618" o:title=""/>
          </v:shape>
          <o:OLEObject Type="Embed" ProgID="Equation.3" ShapeID="_x0000_i1328" DrawAspect="Content" ObjectID="_1748945284" r:id="rId619"/>
        </w:object>
      </w:r>
      <w:r w:rsidRPr="0082346C">
        <w:rPr>
          <w:sz w:val="24"/>
          <w:szCs w:val="24"/>
          <w:lang w:val="ru-RU"/>
        </w:rPr>
        <w:tab/>
      </w:r>
    </w:p>
    <w:p w:rsidR="0082346C" w:rsidRPr="0082346C" w:rsidRDefault="0082346C" w:rsidP="0082346C">
      <w:pPr>
        <w:pStyle w:val="211"/>
        <w:numPr>
          <w:ilvl w:val="0"/>
          <w:numId w:val="43"/>
        </w:numPr>
        <w:shd w:val="clear" w:color="auto" w:fill="auto"/>
        <w:tabs>
          <w:tab w:val="left" w:pos="1021"/>
        </w:tabs>
        <w:spacing w:before="0" w:after="0" w:line="240" w:lineRule="auto"/>
        <w:ind w:firstLine="620"/>
        <w:rPr>
          <w:sz w:val="24"/>
          <w:szCs w:val="24"/>
          <w:lang w:val="ru-RU"/>
        </w:rPr>
      </w:pPr>
      <w:r w:rsidRPr="0082346C">
        <w:rPr>
          <w:sz w:val="24"/>
          <w:szCs w:val="24"/>
          <w:lang w:val="ru-RU"/>
        </w:rPr>
        <w:t>Комбинация воздействий в скобках { }, указанная в (7.9, б) может быть выражена следующим образом:</w:t>
      </w:r>
    </w:p>
    <w:p w:rsidR="0082346C" w:rsidRPr="0082346C" w:rsidRDefault="0082346C" w:rsidP="0082346C">
      <w:pPr>
        <w:pStyle w:val="211"/>
        <w:shd w:val="clear" w:color="auto" w:fill="auto"/>
        <w:tabs>
          <w:tab w:val="left" w:pos="1021"/>
        </w:tabs>
        <w:spacing w:before="0" w:after="0" w:line="240" w:lineRule="auto"/>
        <w:ind w:firstLine="0"/>
        <w:jc w:val="center"/>
        <w:rPr>
          <w:sz w:val="24"/>
          <w:szCs w:val="24"/>
          <w:lang w:val="ru-RU"/>
        </w:rPr>
      </w:pPr>
      <w:r w:rsidRPr="0082346C">
        <w:rPr>
          <w:position w:val="-30"/>
          <w:sz w:val="24"/>
          <w:szCs w:val="24"/>
          <w:lang w:val="ru-RU"/>
        </w:rPr>
        <w:object w:dxaOrig="5240" w:dyaOrig="639">
          <v:shape id="_x0000_i1329" type="#_x0000_t75" style="width:276.75pt;height:34.5pt" o:ole="">
            <v:imagedata r:id="rId620" o:title=""/>
          </v:shape>
          <o:OLEObject Type="Embed" ProgID="Equation.3" ShapeID="_x0000_i1329" DrawAspect="Content" ObjectID="_1748945285" r:id="rId621"/>
        </w:object>
      </w:r>
    </w:p>
    <w:p w:rsidR="0082346C" w:rsidRPr="0082346C" w:rsidRDefault="0082346C" w:rsidP="0082346C">
      <w:pPr>
        <w:pStyle w:val="211"/>
        <w:shd w:val="clear" w:color="auto" w:fill="auto"/>
        <w:spacing w:before="0" w:after="0" w:line="240" w:lineRule="auto"/>
        <w:ind w:firstLine="620"/>
        <w:rPr>
          <w:sz w:val="24"/>
          <w:szCs w:val="24"/>
          <w:lang w:val="ru-RU"/>
        </w:rPr>
      </w:pPr>
      <w:r w:rsidRPr="0082346C">
        <w:rPr>
          <w:sz w:val="24"/>
          <w:szCs w:val="24"/>
          <w:lang w:val="ru-RU"/>
        </w:rPr>
        <w:t>или, в качестве альтернативы для предельных состояний SТR и GEO, как одно из двух следующих Выражений, реализующих менее благоприятное состояние:</w:t>
      </w:r>
    </w:p>
    <w:p w:rsidR="0082346C" w:rsidRPr="0082346C" w:rsidRDefault="0082346C" w:rsidP="0082346C">
      <w:pPr>
        <w:pStyle w:val="211"/>
        <w:shd w:val="clear" w:color="auto" w:fill="auto"/>
        <w:spacing w:before="0" w:after="0" w:line="240" w:lineRule="auto"/>
        <w:ind w:firstLine="620"/>
        <w:rPr>
          <w:position w:val="-12"/>
          <w:sz w:val="24"/>
          <w:szCs w:val="24"/>
          <w:lang w:val="ru-RU"/>
        </w:rPr>
      </w:pPr>
      <w:r w:rsidRPr="0082346C">
        <w:rPr>
          <w:position w:val="-60"/>
          <w:sz w:val="24"/>
          <w:szCs w:val="24"/>
          <w:lang w:val="ru-RU"/>
        </w:rPr>
        <w:object w:dxaOrig="5720" w:dyaOrig="1320">
          <v:shape id="_x0000_i1330" type="#_x0000_t75" style="width:300.75pt;height:1in" o:ole="">
            <v:imagedata r:id="rId622" o:title=""/>
          </v:shape>
          <o:OLEObject Type="Embed" ProgID="Equation.3" ShapeID="_x0000_i1330" DrawAspect="Content" ObjectID="_1748945286" r:id="rId623"/>
        </w:object>
      </w:r>
    </w:p>
    <w:p w:rsidR="0082346C" w:rsidRPr="0082346C" w:rsidRDefault="0082346C" w:rsidP="0082346C">
      <w:pPr>
        <w:pStyle w:val="211"/>
        <w:shd w:val="clear" w:color="auto" w:fill="auto"/>
        <w:spacing w:before="0" w:after="0" w:line="240" w:lineRule="auto"/>
        <w:ind w:firstLine="620"/>
        <w:rPr>
          <w:sz w:val="24"/>
          <w:szCs w:val="24"/>
          <w:lang w:val="ru-RU"/>
        </w:rPr>
      </w:pPr>
      <w:r w:rsidRPr="0082346C">
        <w:rPr>
          <w:sz w:val="24"/>
          <w:szCs w:val="24"/>
          <w:lang w:val="ru-RU"/>
        </w:rPr>
        <w:t>где</w:t>
      </w:r>
    </w:p>
    <w:p w:rsidR="0082346C" w:rsidRPr="0082346C" w:rsidRDefault="0082346C" w:rsidP="0082346C">
      <w:pPr>
        <w:pStyle w:val="211"/>
        <w:shd w:val="clear" w:color="auto" w:fill="auto"/>
        <w:tabs>
          <w:tab w:val="left" w:pos="1418"/>
        </w:tabs>
        <w:spacing w:before="0" w:after="0" w:line="240" w:lineRule="auto"/>
        <w:ind w:firstLine="620"/>
        <w:rPr>
          <w:sz w:val="24"/>
          <w:szCs w:val="24"/>
          <w:lang w:val="ru-RU"/>
        </w:rPr>
      </w:pPr>
      <w:r w:rsidRPr="0082346C">
        <w:rPr>
          <w:sz w:val="24"/>
          <w:szCs w:val="24"/>
          <w:lang w:val="ru-RU"/>
        </w:rPr>
        <w:t>" +"</w:t>
      </w:r>
      <w:r w:rsidRPr="0082346C">
        <w:rPr>
          <w:sz w:val="24"/>
          <w:szCs w:val="24"/>
          <w:lang w:val="ru-RU"/>
        </w:rPr>
        <w:tab/>
        <w:t>- «должен комбинироваться с»;</w:t>
      </w:r>
    </w:p>
    <w:p w:rsidR="0082346C" w:rsidRPr="0082346C" w:rsidRDefault="0082346C" w:rsidP="0082346C">
      <w:pPr>
        <w:pStyle w:val="211"/>
        <w:shd w:val="clear" w:color="auto" w:fill="auto"/>
        <w:tabs>
          <w:tab w:val="left" w:pos="1418"/>
        </w:tabs>
        <w:spacing w:before="0" w:after="0" w:line="240" w:lineRule="auto"/>
        <w:ind w:firstLine="620"/>
        <w:rPr>
          <w:sz w:val="24"/>
          <w:szCs w:val="24"/>
          <w:lang w:val="ru-RU"/>
        </w:rPr>
      </w:pPr>
      <w:r w:rsidRPr="0082346C">
        <w:rPr>
          <w:position w:val="-14"/>
          <w:sz w:val="24"/>
          <w:szCs w:val="24"/>
          <w:lang w:val="ru-RU"/>
        </w:rPr>
        <w:object w:dxaOrig="460" w:dyaOrig="400">
          <v:shape id="_x0000_i1331" type="#_x0000_t75" style="width:21pt;height:18.75pt" o:ole="">
            <v:imagedata r:id="rId624" o:title=""/>
          </v:shape>
          <o:OLEObject Type="Embed" ProgID="Equation.3" ShapeID="_x0000_i1331" DrawAspect="Content" ObjectID="_1748945287" r:id="rId625"/>
        </w:object>
      </w:r>
      <w:r w:rsidRPr="0082346C">
        <w:rPr>
          <w:sz w:val="24"/>
          <w:szCs w:val="24"/>
          <w:lang w:val="ru-RU"/>
        </w:rPr>
        <w:tab/>
        <w:t>- «комбинированный эффект от»;</w:t>
      </w:r>
    </w:p>
    <w:p w:rsidR="0082346C" w:rsidRPr="0082346C" w:rsidRDefault="0082346C" w:rsidP="0082346C">
      <w:pPr>
        <w:pStyle w:val="211"/>
        <w:shd w:val="clear" w:color="auto" w:fill="auto"/>
        <w:tabs>
          <w:tab w:val="left" w:pos="1418"/>
        </w:tabs>
        <w:spacing w:before="0" w:after="0" w:line="240" w:lineRule="auto"/>
        <w:ind w:firstLine="620"/>
        <w:rPr>
          <w:sz w:val="24"/>
          <w:szCs w:val="24"/>
          <w:lang w:val="ru-RU"/>
        </w:rPr>
      </w:pPr>
      <w:r w:rsidRPr="0082346C">
        <w:rPr>
          <w:position w:val="-10"/>
          <w:sz w:val="24"/>
          <w:szCs w:val="24"/>
          <w:lang w:val="ru-RU"/>
        </w:rPr>
        <w:object w:dxaOrig="200" w:dyaOrig="320">
          <v:shape id="_x0000_i1332" type="#_x0000_t75" style="width:9.75pt;height:16.5pt" o:ole="">
            <v:imagedata r:id="rId626" o:title=""/>
          </v:shape>
          <o:OLEObject Type="Embed" ProgID="Equation.3" ShapeID="_x0000_i1332" DrawAspect="Content" ObjectID="_1748945288" r:id="rId627"/>
        </w:object>
      </w:r>
      <w:r w:rsidRPr="0082346C">
        <w:rPr>
          <w:rStyle w:val="2115pt"/>
          <w:rFonts w:eastAsiaTheme="majorEastAsia"/>
          <w:sz w:val="24"/>
          <w:lang w:val="ru-RU"/>
        </w:rPr>
        <w:tab/>
        <w:t>-</w:t>
      </w:r>
      <w:r w:rsidRPr="0082346C">
        <w:rPr>
          <w:sz w:val="24"/>
          <w:szCs w:val="24"/>
          <w:lang w:val="ru-RU"/>
        </w:rPr>
        <w:t xml:space="preserve"> коэффициент редукции для неблагоприятных постоянных воздействий </w:t>
      </w:r>
      <w:r w:rsidRPr="0082346C">
        <w:rPr>
          <w:rStyle w:val="2115pt"/>
          <w:rFonts w:eastAsiaTheme="majorEastAsia"/>
          <w:sz w:val="24"/>
          <w:lang w:val="ru-RU"/>
        </w:rPr>
        <w:t>С.</w:t>
      </w:r>
    </w:p>
    <w:p w:rsidR="0082346C" w:rsidRPr="0082346C" w:rsidRDefault="0082346C" w:rsidP="0082346C">
      <w:pPr>
        <w:pStyle w:val="211"/>
        <w:shd w:val="clear" w:color="auto" w:fill="auto"/>
        <w:spacing w:before="0" w:after="0" w:line="240" w:lineRule="auto"/>
        <w:ind w:firstLine="620"/>
        <w:rPr>
          <w:i/>
          <w:sz w:val="24"/>
          <w:szCs w:val="24"/>
          <w:lang w:val="ru-RU"/>
        </w:rPr>
      </w:pPr>
      <w:r w:rsidRPr="0082346C">
        <w:rPr>
          <w:b/>
          <w:i/>
          <w:sz w:val="24"/>
          <w:szCs w:val="24"/>
          <w:lang w:val="ru-RU"/>
        </w:rPr>
        <w:t>Примечание:</w:t>
      </w:r>
      <w:r w:rsidRPr="0082346C">
        <w:rPr>
          <w:i/>
          <w:sz w:val="24"/>
          <w:szCs w:val="24"/>
          <w:lang w:val="ru-RU"/>
        </w:rPr>
        <w:t xml:space="preserve"> Дополнительная информация для этого случая приведена в Приложении А.</w:t>
      </w:r>
    </w:p>
    <w:p w:rsidR="0082346C" w:rsidRPr="0082346C" w:rsidRDefault="0082346C" w:rsidP="0082346C">
      <w:pPr>
        <w:pStyle w:val="211"/>
        <w:shd w:val="clear" w:color="auto" w:fill="auto"/>
        <w:tabs>
          <w:tab w:val="left" w:pos="1030"/>
        </w:tabs>
        <w:spacing w:before="0" w:after="0" w:line="240" w:lineRule="auto"/>
        <w:ind w:left="620" w:firstLine="0"/>
        <w:rPr>
          <w:sz w:val="24"/>
          <w:szCs w:val="24"/>
          <w:lang w:val="ru-RU"/>
        </w:rPr>
      </w:pPr>
      <w:r w:rsidRPr="0082346C">
        <w:rPr>
          <w:sz w:val="24"/>
          <w:szCs w:val="24"/>
          <w:lang w:val="ru-RU"/>
        </w:rPr>
        <w:t>Если зависимость между воздействиями и их эффектами нелинейная, то Выражения (7.9, а) или (7.9, б) должны применяться непосредственно, в зависимости от относительного увеличения эффектов воздействий по сравнению с увеличением величин воздействий (см. также 7.3.2. (4)).</w:t>
      </w:r>
    </w:p>
    <w:p w:rsidR="0082346C" w:rsidRPr="0082346C" w:rsidRDefault="0082346C" w:rsidP="0082346C">
      <w:pPr>
        <w:pStyle w:val="1420"/>
        <w:shd w:val="clear" w:color="auto" w:fill="auto"/>
        <w:tabs>
          <w:tab w:val="left" w:pos="1443"/>
        </w:tabs>
        <w:spacing w:line="240" w:lineRule="auto"/>
        <w:jc w:val="both"/>
        <w:rPr>
          <w:rFonts w:cs="Times New Roman"/>
          <w:szCs w:val="24"/>
        </w:rPr>
      </w:pPr>
      <w:bookmarkStart w:id="50" w:name="bookmark96"/>
    </w:p>
    <w:p w:rsidR="0082346C" w:rsidRPr="0082346C" w:rsidRDefault="0082346C" w:rsidP="0082346C">
      <w:pPr>
        <w:pStyle w:val="1420"/>
        <w:shd w:val="clear" w:color="auto" w:fill="auto"/>
        <w:tabs>
          <w:tab w:val="left" w:pos="1443"/>
        </w:tabs>
        <w:spacing w:line="240" w:lineRule="auto"/>
        <w:jc w:val="both"/>
        <w:rPr>
          <w:rFonts w:cs="Times New Roman"/>
          <w:i/>
          <w:szCs w:val="24"/>
        </w:rPr>
      </w:pPr>
      <w:r w:rsidRPr="0082346C">
        <w:rPr>
          <w:rFonts w:cs="Times New Roman"/>
          <w:i/>
          <w:szCs w:val="24"/>
        </w:rPr>
        <w:t>б</w:t>
      </w:r>
      <w:r w:rsidRPr="0082346C">
        <w:rPr>
          <w:rFonts w:cs="Times New Roman"/>
          <w:szCs w:val="24"/>
        </w:rPr>
        <w:t xml:space="preserve">. </w:t>
      </w:r>
      <w:r w:rsidRPr="0082346C">
        <w:rPr>
          <w:rFonts w:cs="Times New Roman"/>
          <w:i/>
          <w:szCs w:val="24"/>
        </w:rPr>
        <w:t>Комбинации воздействий для аварийных расчетных ситуаций</w:t>
      </w:r>
      <w:bookmarkEnd w:id="50"/>
    </w:p>
    <w:p w:rsidR="0082346C" w:rsidRPr="0082346C" w:rsidRDefault="004C20E5" w:rsidP="0082346C">
      <w:pPr>
        <w:pStyle w:val="1420"/>
        <w:shd w:val="clear" w:color="auto" w:fill="auto"/>
        <w:tabs>
          <w:tab w:val="left" w:pos="1443"/>
        </w:tabs>
        <w:spacing w:line="240" w:lineRule="auto"/>
        <w:jc w:val="both"/>
        <w:rPr>
          <w:rFonts w:cs="Times New Roman"/>
          <w:i/>
          <w:szCs w:val="24"/>
        </w:rPr>
      </w:pPr>
      <w:r w:rsidRPr="004C20E5">
        <w:rPr>
          <w:rFonts w:cs="Times New Roman"/>
          <w:noProof/>
          <w:szCs w:val="24"/>
          <w:lang w:eastAsia="ru-RU"/>
        </w:rPr>
        <w:pict>
          <v:shapetype id="_x0000_t202" coordsize="21600,21600" o:spt="202" path="m,l,21600r21600,l21600,xe">
            <v:stroke joinstyle="miter"/>
            <v:path gradientshapeok="t" o:connecttype="rect"/>
          </v:shapetype>
          <v:shape id="Поле 7" o:spid="_x0000_s1150" type="#_x0000_t202" style="position:absolute;left:0;text-align:left;margin-left:-55.85pt;margin-top:13.45pt;width:4.5pt;height:35.5pt;flip:x y;z-index:-251608064;visibility:visible;mso-wrap-distance-left:30.2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" filled="f" stroked="f">
            <v:textbox inset="0,0,0,0">
              <w:txbxContent>
                <w:p w:rsidR="00247FE2" w:rsidRPr="00227B83" w:rsidRDefault="00247FE2" w:rsidP="0082346C"/>
              </w:txbxContent>
            </v:textbox>
            <w10:wrap type="topAndBottom" anchorx="margin"/>
          </v:shape>
        </w:pict>
      </w:r>
    </w:p>
    <w:p w:rsidR="0082346C" w:rsidRPr="0082346C" w:rsidRDefault="0082346C" w:rsidP="0082346C">
      <w:pPr>
        <w:pStyle w:val="1420"/>
        <w:shd w:val="clear" w:color="auto" w:fill="auto"/>
        <w:tabs>
          <w:tab w:val="left" w:pos="1443"/>
        </w:tabs>
        <w:spacing w:line="240" w:lineRule="auto"/>
        <w:ind w:left="927"/>
        <w:jc w:val="both"/>
        <w:rPr>
          <w:rFonts w:cs="Times New Roman"/>
          <w:szCs w:val="24"/>
        </w:rPr>
      </w:pPr>
      <w:r w:rsidRPr="0082346C">
        <w:rPr>
          <w:rFonts w:cs="Times New Roman"/>
          <w:szCs w:val="24"/>
        </w:rPr>
        <w:t>В общем случае эффект воздействий определяется следующим Выражением:</w:t>
      </w:r>
    </w:p>
    <w:p w:rsidR="0082346C" w:rsidRPr="0082346C" w:rsidRDefault="0082346C" w:rsidP="0082346C">
      <w:pPr>
        <w:pStyle w:val="211"/>
        <w:shd w:val="clear" w:color="auto" w:fill="auto"/>
        <w:tabs>
          <w:tab w:val="left" w:pos="8717"/>
        </w:tabs>
        <w:spacing w:before="0" w:after="0" w:line="240" w:lineRule="auto"/>
        <w:ind w:firstLine="0"/>
        <w:jc w:val="center"/>
        <w:rPr>
          <w:sz w:val="24"/>
          <w:szCs w:val="24"/>
          <w:lang w:val="ru-RU"/>
        </w:rPr>
      </w:pPr>
      <w:r w:rsidRPr="0082346C">
        <w:rPr>
          <w:position w:val="-14"/>
          <w:sz w:val="24"/>
          <w:szCs w:val="24"/>
          <w:lang w:val="ru-RU"/>
        </w:rPr>
        <w:object w:dxaOrig="6060" w:dyaOrig="380">
          <v:shape id="_x0000_i1333" type="#_x0000_t75" style="width:324pt;height:21pt" o:ole="">
            <v:imagedata r:id="rId628" o:title=""/>
          </v:shape>
          <o:OLEObject Type="Embed" ProgID="Equation.3" ShapeID="_x0000_i1333" DrawAspect="Content" ObjectID="_1748945289" r:id="rId629"/>
        </w:object>
      </w:r>
      <w:r w:rsidRPr="0082346C">
        <w:rPr>
          <w:sz w:val="24"/>
          <w:szCs w:val="24"/>
          <w:lang w:val="ru-RU"/>
        </w:rPr>
        <w:tab/>
      </w:r>
    </w:p>
    <w:p w:rsidR="0082346C" w:rsidRPr="0082346C" w:rsidRDefault="004C20E5" w:rsidP="0082346C">
      <w:pPr>
        <w:pStyle w:val="211"/>
        <w:shd w:val="clear" w:color="auto" w:fill="auto"/>
        <w:spacing w:before="0" w:after="0" w:line="240" w:lineRule="auto"/>
        <w:ind w:firstLine="426"/>
        <w:rPr>
          <w:sz w:val="24"/>
          <w:szCs w:val="24"/>
          <w:lang w:val="ru-RU"/>
        </w:rPr>
      </w:pPr>
      <w:r>
        <w:rPr>
          <w:noProof/>
          <w:sz w:val="24"/>
          <w:szCs w:val="24"/>
          <w:lang w:val="ru-RU" w:eastAsia="ru-RU" w:bidi="ar-SA"/>
        </w:rPr>
        <w:pict>
          <v:shape id="Поле 4" o:spid="_x0000_s1151" type="#_x0000_t202" style="position:absolute;left:0;text-align:left;margin-left:417.5pt;margin-top:18.1pt;width:.05pt;height:.05pt;z-index:-251607040;visibility:visible;mso-wrap-distance-left:5pt;mso-wrap-distance-right:5pt;mso-wrap-distance-bottom:10.5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" filled="f" stroked="f">
            <v:textbox inset="0,0,0,0">
              <w:txbxContent>
                <w:p w:rsidR="00247FE2" w:rsidRPr="00227B83" w:rsidRDefault="00247FE2" w:rsidP="0082346C"/>
              </w:txbxContent>
            </v:textbox>
            <w10:wrap type="topAndBottom" anchorx="margin"/>
          </v:shape>
        </w:pict>
      </w:r>
      <w:r w:rsidR="0082346C" w:rsidRPr="0082346C">
        <w:rPr>
          <w:sz w:val="24"/>
          <w:szCs w:val="24"/>
          <w:lang w:val="ru-RU"/>
        </w:rPr>
        <w:t>Комбинация воздействий в скобках { } может выражена следующим образом быть:</w:t>
      </w:r>
    </w:p>
    <w:p w:rsidR="0082346C" w:rsidRPr="0082346C" w:rsidRDefault="0082346C" w:rsidP="0082346C">
      <w:pPr>
        <w:pStyle w:val="211"/>
        <w:shd w:val="clear" w:color="auto" w:fill="auto"/>
        <w:spacing w:before="0" w:after="0" w:line="240" w:lineRule="auto"/>
        <w:ind w:firstLine="0"/>
        <w:jc w:val="center"/>
        <w:rPr>
          <w:sz w:val="24"/>
          <w:szCs w:val="24"/>
          <w:lang w:val="ru-RU"/>
        </w:rPr>
      </w:pPr>
      <w:r w:rsidRPr="0082346C">
        <w:rPr>
          <w:position w:val="-30"/>
          <w:sz w:val="24"/>
          <w:szCs w:val="24"/>
          <w:lang w:val="ru-RU"/>
        </w:rPr>
        <w:object w:dxaOrig="6000" w:dyaOrig="639">
          <v:shape id="_x0000_i1334" type="#_x0000_t75" style="width:316.5pt;height:34.5pt" o:ole="">
            <v:imagedata r:id="rId630" o:title=""/>
          </v:shape>
          <o:OLEObject Type="Embed" ProgID="Equation.3" ShapeID="_x0000_i1334" DrawAspect="Content" ObjectID="_1748945290" r:id="rId631"/>
        </w:object>
      </w:r>
    </w:p>
    <w:p w:rsidR="0082346C" w:rsidRPr="0082346C" w:rsidRDefault="0082346C" w:rsidP="0082346C">
      <w:pPr>
        <w:pStyle w:val="211"/>
        <w:shd w:val="clear" w:color="auto" w:fill="auto"/>
        <w:tabs>
          <w:tab w:val="left" w:pos="1030"/>
        </w:tabs>
        <w:spacing w:before="0" w:after="0" w:line="240" w:lineRule="auto"/>
        <w:ind w:firstLine="600"/>
        <w:rPr>
          <w:sz w:val="24"/>
          <w:szCs w:val="24"/>
          <w:lang w:val="ru-RU"/>
        </w:rPr>
      </w:pPr>
      <w:r w:rsidRPr="0082346C">
        <w:rPr>
          <w:sz w:val="24"/>
          <w:szCs w:val="24"/>
          <w:lang w:val="ru-RU"/>
        </w:rPr>
        <w:t xml:space="preserve">Выбор между </w:t>
      </w:r>
      <w:r w:rsidRPr="0082346C">
        <w:rPr>
          <w:position w:val="-14"/>
          <w:sz w:val="24"/>
          <w:szCs w:val="24"/>
          <w:lang w:val="ru-RU"/>
        </w:rPr>
        <w:object w:dxaOrig="720" w:dyaOrig="380">
          <v:shape id="_x0000_i1335" type="#_x0000_t75" style="width:38.25pt;height:21pt" o:ole="">
            <v:imagedata r:id="rId632" o:title=""/>
          </v:shape>
          <o:OLEObject Type="Embed" ProgID="Equation.3" ShapeID="_x0000_i1335" DrawAspect="Content" ObjectID="_1748945291" r:id="rId633"/>
        </w:object>
      </w:r>
      <w:r w:rsidRPr="0082346C">
        <w:rPr>
          <w:sz w:val="24"/>
          <w:szCs w:val="24"/>
          <w:lang w:val="ru-RU"/>
        </w:rPr>
        <w:t xml:space="preserve">и </w:t>
      </w:r>
      <w:r w:rsidRPr="0082346C">
        <w:rPr>
          <w:position w:val="-14"/>
          <w:sz w:val="24"/>
          <w:szCs w:val="24"/>
          <w:lang w:val="ru-RU"/>
        </w:rPr>
        <w:object w:dxaOrig="760" w:dyaOrig="380">
          <v:shape id="_x0000_i1336" type="#_x0000_t75" style="width:40.5pt;height:21pt" o:ole="">
            <v:imagedata r:id="rId634" o:title=""/>
          </v:shape>
          <o:OLEObject Type="Embed" ProgID="Equation.3" ShapeID="_x0000_i1336" DrawAspect="Content" ObjectID="_1748945292" r:id="rId635"/>
        </w:object>
      </w:r>
      <w:r w:rsidRPr="0082346C">
        <w:rPr>
          <w:position w:val="-12"/>
          <w:sz w:val="24"/>
          <w:szCs w:val="24"/>
          <w:lang w:val="ru-RU"/>
        </w:rPr>
        <w:t xml:space="preserve"> </w:t>
      </w:r>
      <w:r w:rsidRPr="0082346C">
        <w:rPr>
          <w:sz w:val="24"/>
          <w:szCs w:val="24"/>
          <w:lang w:val="ru-RU"/>
        </w:rPr>
        <w:t>зависит от рассматриваемой аварийной расчетной ситуации (удар, пожар или сохранение жизни людей после аварийного события или ситуации).</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b/>
          <w:i/>
          <w:sz w:val="24"/>
          <w:szCs w:val="24"/>
          <w:lang w:val="ru-RU"/>
        </w:rPr>
        <w:t>Примечание:</w:t>
      </w:r>
      <w:r w:rsidRPr="0082346C">
        <w:rPr>
          <w:i/>
          <w:sz w:val="24"/>
          <w:szCs w:val="24"/>
          <w:lang w:val="ru-RU"/>
        </w:rPr>
        <w:t xml:space="preserve"> Необходимые указания приводится в соответствующих Частях ЕN 1991 - EN 1999</w:t>
      </w:r>
      <w:r w:rsidRPr="0082346C">
        <w:rPr>
          <w:sz w:val="24"/>
          <w:szCs w:val="24"/>
          <w:lang w:val="ru-RU"/>
        </w:rPr>
        <w:t>.</w:t>
      </w:r>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Комбинации воздействий для аварийных расчетных ситуаций должна содержать в себе, либо:</w:t>
      </w:r>
    </w:p>
    <w:p w:rsidR="0082346C" w:rsidRPr="0082346C" w:rsidRDefault="0082346C" w:rsidP="0082346C">
      <w:pPr>
        <w:pStyle w:val="211"/>
        <w:numPr>
          <w:ilvl w:val="0"/>
          <w:numId w:val="35"/>
        </w:numPr>
        <w:shd w:val="clear" w:color="auto" w:fill="auto"/>
        <w:tabs>
          <w:tab w:val="left" w:pos="921"/>
        </w:tabs>
        <w:spacing w:before="0" w:after="0" w:line="240" w:lineRule="auto"/>
        <w:ind w:firstLine="600"/>
        <w:rPr>
          <w:sz w:val="24"/>
          <w:szCs w:val="24"/>
          <w:lang w:val="ru-RU"/>
        </w:rPr>
      </w:pPr>
      <w:r w:rsidRPr="0082346C">
        <w:rPr>
          <w:sz w:val="24"/>
          <w:szCs w:val="24"/>
          <w:lang w:val="ru-RU"/>
        </w:rPr>
        <w:t xml:space="preserve">явное аварийное воздействие </w:t>
      </w:r>
      <w:r w:rsidRPr="0082346C">
        <w:rPr>
          <w:rStyle w:val="2115pt"/>
          <w:rFonts w:eastAsiaTheme="majorEastAsia"/>
          <w:sz w:val="24"/>
          <w:lang w:val="ru-RU"/>
        </w:rPr>
        <w:t>А</w:t>
      </w:r>
      <w:r w:rsidRPr="0082346C">
        <w:rPr>
          <w:sz w:val="24"/>
          <w:szCs w:val="24"/>
          <w:lang w:val="ru-RU"/>
        </w:rPr>
        <w:t xml:space="preserve"> (пожар или удар); или</w:t>
      </w:r>
    </w:p>
    <w:p w:rsidR="0082346C" w:rsidRPr="0082346C" w:rsidRDefault="0082346C" w:rsidP="0082346C">
      <w:pPr>
        <w:pStyle w:val="211"/>
        <w:numPr>
          <w:ilvl w:val="0"/>
          <w:numId w:val="35"/>
        </w:numPr>
        <w:shd w:val="clear" w:color="auto" w:fill="auto"/>
        <w:tabs>
          <w:tab w:val="left" w:pos="921"/>
        </w:tabs>
        <w:spacing w:before="0" w:after="0" w:line="240" w:lineRule="auto"/>
        <w:ind w:firstLine="600"/>
        <w:rPr>
          <w:sz w:val="24"/>
          <w:szCs w:val="24"/>
          <w:lang w:val="ru-RU"/>
        </w:rPr>
      </w:pPr>
      <w:r w:rsidRPr="0082346C">
        <w:rPr>
          <w:sz w:val="24"/>
          <w:szCs w:val="24"/>
          <w:lang w:val="ru-RU"/>
        </w:rPr>
        <w:t>относиться к ситуации после аварийного события (А = 0).</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 xml:space="preserve">Для пожароопасных ситуаций, помимо влияния температурного эффекта на свойства материалов, расчетное воздействие </w:t>
      </w:r>
      <w:r w:rsidRPr="0082346C">
        <w:rPr>
          <w:position w:val="-12"/>
          <w:sz w:val="24"/>
          <w:szCs w:val="24"/>
          <w:lang w:val="ru-RU"/>
        </w:rPr>
        <w:object w:dxaOrig="320" w:dyaOrig="360">
          <v:shape id="_x0000_i1337" type="#_x0000_t75" style="width:16.5pt;height:20.25pt" o:ole="">
            <v:imagedata r:id="rId636" o:title=""/>
          </v:shape>
          <o:OLEObject Type="Embed" ProgID="Equation.3" ShapeID="_x0000_i1337" DrawAspect="Content" ObjectID="_1748945293" r:id="rId637"/>
        </w:object>
      </w:r>
      <w:r w:rsidRPr="0082346C">
        <w:rPr>
          <w:sz w:val="24"/>
          <w:szCs w:val="24"/>
          <w:lang w:val="ru-RU"/>
        </w:rPr>
        <w:t xml:space="preserve"> должно учитывать расчетное значение косвенных эффектов термического (теплового) воздействия при пожаре.</w:t>
      </w:r>
    </w:p>
    <w:p w:rsidR="0082346C" w:rsidRPr="0082346C" w:rsidRDefault="0082346C" w:rsidP="0082346C">
      <w:pPr>
        <w:pStyle w:val="1420"/>
        <w:shd w:val="clear" w:color="auto" w:fill="auto"/>
        <w:tabs>
          <w:tab w:val="left" w:pos="1443"/>
        </w:tabs>
        <w:spacing w:line="240" w:lineRule="auto"/>
        <w:jc w:val="center"/>
        <w:rPr>
          <w:rFonts w:cs="Times New Roman"/>
          <w:i/>
          <w:szCs w:val="24"/>
        </w:rPr>
      </w:pPr>
      <w:bookmarkStart w:id="51" w:name="bookmark97"/>
      <w:r w:rsidRPr="0082346C">
        <w:rPr>
          <w:rFonts w:cs="Times New Roman"/>
          <w:i/>
          <w:szCs w:val="24"/>
        </w:rPr>
        <w:lastRenderedPageBreak/>
        <w:t>в. Комбинации воздействий для сейсмических расчетных ситуаций</w:t>
      </w:r>
      <w:bookmarkEnd w:id="51"/>
    </w:p>
    <w:p w:rsidR="0082346C" w:rsidRPr="0082346C" w:rsidRDefault="0082346C" w:rsidP="0082346C">
      <w:pPr>
        <w:pStyle w:val="211"/>
        <w:shd w:val="clear" w:color="auto" w:fill="auto"/>
        <w:tabs>
          <w:tab w:val="left" w:pos="1026"/>
        </w:tabs>
        <w:spacing w:before="0" w:after="0" w:line="240" w:lineRule="auto"/>
        <w:ind w:firstLine="567"/>
        <w:rPr>
          <w:sz w:val="24"/>
          <w:szCs w:val="24"/>
          <w:lang w:val="ru-RU"/>
        </w:rPr>
      </w:pPr>
      <w:r w:rsidRPr="0082346C">
        <w:rPr>
          <w:sz w:val="24"/>
          <w:szCs w:val="24"/>
          <w:lang w:val="ru-RU"/>
        </w:rPr>
        <w:t>Для рассматриваемой расчетной ситуации эффект воздействий должен быть представлен в следующем общем виде:</w:t>
      </w:r>
    </w:p>
    <w:p w:rsidR="0082346C" w:rsidRPr="0082346C" w:rsidRDefault="0082346C" w:rsidP="0082346C">
      <w:pPr>
        <w:pStyle w:val="211"/>
        <w:shd w:val="clear" w:color="auto" w:fill="auto"/>
        <w:tabs>
          <w:tab w:val="left" w:pos="8669"/>
        </w:tabs>
        <w:spacing w:before="0" w:after="0" w:line="240" w:lineRule="auto"/>
        <w:ind w:firstLine="600"/>
        <w:jc w:val="center"/>
        <w:rPr>
          <w:sz w:val="24"/>
          <w:szCs w:val="24"/>
          <w:lang w:val="ru-RU"/>
        </w:rPr>
      </w:pPr>
      <w:r w:rsidRPr="0082346C">
        <w:rPr>
          <w:position w:val="-14"/>
          <w:sz w:val="24"/>
          <w:szCs w:val="24"/>
          <w:lang w:val="ru-RU"/>
        </w:rPr>
        <w:object w:dxaOrig="4660" w:dyaOrig="380">
          <v:shape id="_x0000_i1338" type="#_x0000_t75" style="width:248.25pt;height:21pt" o:ole="">
            <v:imagedata r:id="rId638" o:title=""/>
          </v:shape>
          <o:OLEObject Type="Embed" ProgID="Equation.3" ShapeID="_x0000_i1338" DrawAspect="Content" ObjectID="_1748945294" r:id="rId639"/>
        </w:object>
      </w:r>
    </w:p>
    <w:p w:rsidR="0082346C" w:rsidRPr="0082346C" w:rsidRDefault="0082346C" w:rsidP="0082346C">
      <w:pPr>
        <w:pStyle w:val="211"/>
        <w:shd w:val="clear" w:color="auto" w:fill="auto"/>
        <w:tabs>
          <w:tab w:val="left" w:pos="1026"/>
        </w:tabs>
        <w:spacing w:before="0" w:after="0" w:line="240" w:lineRule="auto"/>
        <w:ind w:firstLine="567"/>
        <w:rPr>
          <w:sz w:val="24"/>
          <w:szCs w:val="24"/>
          <w:lang w:val="ru-RU"/>
        </w:rPr>
      </w:pPr>
      <w:r w:rsidRPr="0082346C">
        <w:rPr>
          <w:sz w:val="24"/>
          <w:szCs w:val="24"/>
          <w:lang w:val="ru-RU"/>
        </w:rPr>
        <w:t>Комбинация воздействий, указанная в скобках { }, может быть представлена следующим образом:</w:t>
      </w:r>
    </w:p>
    <w:bookmarkStart w:id="52" w:name="bookmark98"/>
    <w:p w:rsidR="0082346C" w:rsidRPr="0082346C" w:rsidRDefault="0082346C" w:rsidP="0082346C">
      <w:pPr>
        <w:pStyle w:val="1420"/>
        <w:shd w:val="clear" w:color="auto" w:fill="auto"/>
        <w:tabs>
          <w:tab w:val="left" w:pos="1261"/>
        </w:tabs>
        <w:spacing w:line="240" w:lineRule="auto"/>
        <w:jc w:val="center"/>
        <w:rPr>
          <w:rFonts w:cs="Times New Roman"/>
          <w:position w:val="-12"/>
          <w:szCs w:val="24"/>
        </w:rPr>
      </w:pPr>
      <w:r w:rsidRPr="0082346C">
        <w:rPr>
          <w:rFonts w:cs="Times New Roman"/>
          <w:position w:val="-30"/>
          <w:szCs w:val="24"/>
        </w:rPr>
        <w:object w:dxaOrig="4280" w:dyaOrig="660">
          <v:shape id="_x0000_i1339" type="#_x0000_t75" style="width:224.25pt;height:35.25pt" o:ole="">
            <v:imagedata r:id="rId640" o:title=""/>
          </v:shape>
          <o:OLEObject Type="Embed" ProgID="Equation.3" ShapeID="_x0000_i1339" DrawAspect="Content" ObjectID="_1748945295" r:id="rId641"/>
        </w:object>
      </w:r>
    </w:p>
    <w:p w:rsidR="0082346C" w:rsidRPr="0082346C" w:rsidRDefault="0082346C" w:rsidP="0082346C">
      <w:pPr>
        <w:pStyle w:val="1420"/>
        <w:shd w:val="clear" w:color="auto" w:fill="auto"/>
        <w:tabs>
          <w:tab w:val="left" w:pos="1261"/>
        </w:tabs>
        <w:spacing w:line="240" w:lineRule="auto"/>
        <w:jc w:val="center"/>
        <w:rPr>
          <w:rFonts w:cs="Times New Roman"/>
          <w:i/>
          <w:szCs w:val="24"/>
        </w:rPr>
      </w:pPr>
      <w:r w:rsidRPr="0082346C">
        <w:rPr>
          <w:rFonts w:cs="Times New Roman"/>
          <w:i/>
          <w:szCs w:val="24"/>
        </w:rPr>
        <w:t>3.4.4. Частные коэффициенты для воздействий и комбинаций воздействий</w:t>
      </w:r>
      <w:bookmarkEnd w:id="52"/>
    </w:p>
    <w:p w:rsidR="0082346C" w:rsidRPr="0082346C" w:rsidRDefault="0082346C" w:rsidP="0082346C">
      <w:pPr>
        <w:pStyle w:val="211"/>
        <w:shd w:val="clear" w:color="auto" w:fill="auto"/>
        <w:tabs>
          <w:tab w:val="left" w:pos="1040"/>
        </w:tabs>
        <w:spacing w:before="0" w:after="0" w:line="240" w:lineRule="auto"/>
        <w:ind w:firstLine="567"/>
        <w:rPr>
          <w:sz w:val="24"/>
          <w:szCs w:val="24"/>
          <w:lang w:val="ru-RU"/>
        </w:rPr>
      </w:pPr>
      <w:r w:rsidRPr="0082346C">
        <w:rPr>
          <w:sz w:val="24"/>
          <w:szCs w:val="24"/>
          <w:lang w:val="ru-RU"/>
        </w:rPr>
        <w:t xml:space="preserve">Значения коэффициентов </w:t>
      </w:r>
      <w:r w:rsidRPr="0082346C">
        <w:rPr>
          <w:position w:val="-10"/>
          <w:sz w:val="24"/>
          <w:szCs w:val="24"/>
          <w:lang w:val="ru-RU"/>
        </w:rPr>
        <w:object w:dxaOrig="200" w:dyaOrig="260">
          <v:shape id="_x0000_i1340" type="#_x0000_t75" style="width:11.25pt;height:15pt" o:ole="">
            <v:imagedata r:id="rId642" o:title=""/>
          </v:shape>
          <o:OLEObject Type="Embed" ProgID="Equation.3" ShapeID="_x0000_i1340" DrawAspect="Content" ObjectID="_1748945296" r:id="rId643"/>
        </w:object>
      </w:r>
      <w:r w:rsidRPr="0082346C">
        <w:rPr>
          <w:sz w:val="24"/>
          <w:szCs w:val="24"/>
          <w:lang w:val="ru-RU"/>
        </w:rPr>
        <w:t xml:space="preserve"> и </w:t>
      </w:r>
      <w:r w:rsidRPr="0082346C">
        <w:rPr>
          <w:position w:val="-10"/>
          <w:sz w:val="24"/>
          <w:szCs w:val="24"/>
          <w:lang w:val="ru-RU"/>
        </w:rPr>
        <w:object w:dxaOrig="240" w:dyaOrig="260">
          <v:shape id="_x0000_i1341" type="#_x0000_t75" style="width:12.75pt;height:15pt" o:ole="">
            <v:imagedata r:id="rId644" o:title=""/>
          </v:shape>
          <o:OLEObject Type="Embed" ProgID="Equation.3" ShapeID="_x0000_i1341" DrawAspect="Content" ObjectID="_1748945297" r:id="rId645"/>
        </w:object>
      </w:r>
      <w:r w:rsidRPr="0082346C">
        <w:rPr>
          <w:sz w:val="24"/>
          <w:szCs w:val="24"/>
          <w:lang w:val="ru-RU"/>
        </w:rPr>
        <w:t xml:space="preserve"> следует принимать в соответствии с ЕN 1991 и Приложением А1.</w:t>
      </w:r>
    </w:p>
    <w:p w:rsidR="0082346C" w:rsidRPr="0082346C" w:rsidRDefault="0082346C" w:rsidP="0082346C">
      <w:pPr>
        <w:pStyle w:val="1420"/>
        <w:shd w:val="clear" w:color="auto" w:fill="auto"/>
        <w:tabs>
          <w:tab w:val="left" w:pos="1261"/>
        </w:tabs>
        <w:spacing w:line="240" w:lineRule="auto"/>
        <w:jc w:val="center"/>
        <w:rPr>
          <w:rFonts w:cs="Times New Roman"/>
          <w:i/>
          <w:szCs w:val="24"/>
        </w:rPr>
      </w:pPr>
      <w:bookmarkStart w:id="53" w:name="bookmark99"/>
      <w:r w:rsidRPr="0082346C">
        <w:rPr>
          <w:rFonts w:cs="Times New Roman"/>
          <w:i/>
          <w:szCs w:val="24"/>
        </w:rPr>
        <w:t>3.4.5. Частные коэффициенты для материалов и изделий</w:t>
      </w:r>
      <w:bookmarkEnd w:id="53"/>
    </w:p>
    <w:p w:rsidR="0082346C" w:rsidRPr="0082346C" w:rsidRDefault="0082346C" w:rsidP="0082346C">
      <w:pPr>
        <w:pStyle w:val="211"/>
        <w:shd w:val="clear" w:color="auto" w:fill="auto"/>
        <w:tabs>
          <w:tab w:val="left" w:pos="1064"/>
        </w:tabs>
        <w:spacing w:before="0" w:after="0" w:line="240" w:lineRule="auto"/>
        <w:ind w:firstLine="567"/>
        <w:rPr>
          <w:sz w:val="24"/>
          <w:szCs w:val="24"/>
          <w:lang w:val="ru-RU"/>
        </w:rPr>
      </w:pPr>
      <w:r w:rsidRPr="0082346C">
        <w:rPr>
          <w:sz w:val="24"/>
          <w:szCs w:val="24"/>
          <w:lang w:val="ru-RU"/>
        </w:rPr>
        <w:t>Частные коэффициенты для свойств материалов и изделий см. ЕК 1992- ЕК 1999.</w:t>
      </w:r>
    </w:p>
    <w:p w:rsidR="0082346C" w:rsidRPr="0082346C" w:rsidRDefault="0082346C" w:rsidP="0082346C">
      <w:pPr>
        <w:pStyle w:val="211"/>
        <w:shd w:val="clear" w:color="auto" w:fill="auto"/>
        <w:tabs>
          <w:tab w:val="left" w:pos="1064"/>
        </w:tabs>
        <w:spacing w:before="0" w:after="0" w:line="240" w:lineRule="auto"/>
        <w:ind w:left="600" w:firstLine="0"/>
        <w:rPr>
          <w:sz w:val="24"/>
          <w:szCs w:val="24"/>
          <w:lang w:val="ru-RU"/>
        </w:rPr>
      </w:pPr>
    </w:p>
    <w:p w:rsidR="0082346C" w:rsidRPr="0082346C" w:rsidRDefault="0082346C" w:rsidP="0082346C">
      <w:pPr>
        <w:pStyle w:val="1420"/>
        <w:numPr>
          <w:ilvl w:val="1"/>
          <w:numId w:val="34"/>
        </w:numPr>
        <w:shd w:val="clear" w:color="auto" w:fill="auto"/>
        <w:tabs>
          <w:tab w:val="left" w:pos="1261"/>
        </w:tabs>
        <w:spacing w:line="240" w:lineRule="auto"/>
        <w:ind w:left="0" w:firstLine="567"/>
        <w:jc w:val="both"/>
        <w:rPr>
          <w:rFonts w:cs="Times New Roman"/>
          <w:i/>
          <w:szCs w:val="24"/>
        </w:rPr>
      </w:pPr>
      <w:bookmarkStart w:id="54" w:name="bookmark100"/>
      <w:r w:rsidRPr="0082346C">
        <w:rPr>
          <w:rFonts w:cs="Times New Roman"/>
          <w:i/>
          <w:szCs w:val="24"/>
        </w:rPr>
        <w:t>Предельные состояния по эксплуатационной пригодности</w:t>
      </w:r>
      <w:bookmarkEnd w:id="54"/>
    </w:p>
    <w:p w:rsidR="0082346C" w:rsidRPr="0082346C" w:rsidRDefault="0082346C" w:rsidP="0082346C">
      <w:pPr>
        <w:pStyle w:val="1420"/>
        <w:numPr>
          <w:ilvl w:val="2"/>
          <w:numId w:val="34"/>
        </w:numPr>
        <w:shd w:val="clear" w:color="auto" w:fill="auto"/>
        <w:tabs>
          <w:tab w:val="left" w:pos="1256"/>
        </w:tabs>
        <w:spacing w:line="240" w:lineRule="auto"/>
        <w:jc w:val="both"/>
        <w:rPr>
          <w:rFonts w:cs="Times New Roman"/>
          <w:i/>
          <w:szCs w:val="24"/>
        </w:rPr>
      </w:pPr>
      <w:bookmarkStart w:id="55" w:name="bookmark101"/>
      <w:r w:rsidRPr="0082346C">
        <w:rPr>
          <w:rFonts w:cs="Times New Roman"/>
          <w:i/>
          <w:szCs w:val="24"/>
        </w:rPr>
        <w:t>Проверки</w:t>
      </w:r>
      <w:bookmarkEnd w:id="55"/>
    </w:p>
    <w:p w:rsidR="0082346C" w:rsidRPr="0082346C" w:rsidRDefault="0082346C" w:rsidP="0082346C">
      <w:pPr>
        <w:pStyle w:val="211"/>
        <w:shd w:val="clear" w:color="auto" w:fill="auto"/>
        <w:tabs>
          <w:tab w:val="left" w:pos="1059"/>
        </w:tabs>
        <w:spacing w:before="0" w:after="0" w:line="240" w:lineRule="auto"/>
        <w:ind w:left="600" w:firstLine="0"/>
        <w:rPr>
          <w:sz w:val="24"/>
          <w:szCs w:val="24"/>
          <w:lang w:val="ru-RU"/>
        </w:rPr>
      </w:pPr>
      <w:r w:rsidRPr="0082346C">
        <w:rPr>
          <w:sz w:val="24"/>
          <w:szCs w:val="24"/>
          <w:lang w:val="ru-RU"/>
        </w:rPr>
        <w:t>Следует проверить, что:</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position w:val="-12"/>
          <w:sz w:val="24"/>
          <w:szCs w:val="24"/>
          <w:lang w:val="ru-RU"/>
        </w:rPr>
        <w:object w:dxaOrig="820" w:dyaOrig="360">
          <v:shape id="_x0000_i1342" type="#_x0000_t75" style="width:45pt;height:21pt" o:ole="">
            <v:imagedata r:id="rId646" o:title=""/>
          </v:shape>
          <o:OLEObject Type="Embed" ProgID="Equation.3" ShapeID="_x0000_i1342" DrawAspect="Content" ObjectID="_1748945298" r:id="rId647"/>
        </w:objec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где</w:t>
      </w:r>
    </w:p>
    <w:p w:rsidR="0082346C" w:rsidRPr="0082346C" w:rsidRDefault="0082346C" w:rsidP="0082346C">
      <w:pPr>
        <w:pStyle w:val="211"/>
        <w:shd w:val="clear" w:color="auto" w:fill="auto"/>
        <w:tabs>
          <w:tab w:val="left" w:pos="1397"/>
        </w:tabs>
        <w:spacing w:before="0" w:after="0" w:line="240" w:lineRule="auto"/>
        <w:ind w:firstLine="600"/>
        <w:rPr>
          <w:sz w:val="24"/>
          <w:szCs w:val="24"/>
          <w:lang w:val="ru-RU"/>
        </w:rPr>
      </w:pPr>
      <w:r w:rsidRPr="0082346C">
        <w:rPr>
          <w:position w:val="-12"/>
          <w:sz w:val="24"/>
          <w:szCs w:val="24"/>
          <w:lang w:val="ru-RU"/>
        </w:rPr>
        <w:object w:dxaOrig="320" w:dyaOrig="360">
          <v:shape id="_x0000_i1343" type="#_x0000_t75" style="width:17.25pt;height:21pt" o:ole="">
            <v:imagedata r:id="rId648" o:title=""/>
          </v:shape>
          <o:OLEObject Type="Embed" ProgID="Equation.3" ShapeID="_x0000_i1343" DrawAspect="Content" ObjectID="_1748945299" r:id="rId649"/>
        </w:object>
      </w:r>
      <w:r w:rsidRPr="0082346C">
        <w:rPr>
          <w:sz w:val="24"/>
          <w:szCs w:val="24"/>
          <w:lang w:val="ru-RU"/>
        </w:rPr>
        <w:t>- предельное расчетное значение соответствующего критерия эксплуатационной пригодности;</w:t>
      </w:r>
    </w:p>
    <w:p w:rsidR="0082346C" w:rsidRPr="0082346C" w:rsidRDefault="0082346C" w:rsidP="0082346C">
      <w:pPr>
        <w:pStyle w:val="211"/>
        <w:shd w:val="clear" w:color="auto" w:fill="auto"/>
        <w:tabs>
          <w:tab w:val="left" w:pos="1397"/>
        </w:tabs>
        <w:spacing w:before="0" w:after="0" w:line="240" w:lineRule="auto"/>
        <w:ind w:firstLine="600"/>
        <w:rPr>
          <w:b/>
          <w:sz w:val="24"/>
          <w:szCs w:val="24"/>
          <w:lang w:val="ru-RU"/>
        </w:rPr>
      </w:pPr>
      <w:r w:rsidRPr="0082346C">
        <w:rPr>
          <w:position w:val="-12"/>
          <w:sz w:val="24"/>
          <w:szCs w:val="24"/>
          <w:lang w:val="ru-RU"/>
        </w:rPr>
        <w:object w:dxaOrig="320" w:dyaOrig="360">
          <v:shape id="_x0000_i1344" type="#_x0000_t75" style="width:17.25pt;height:21pt" o:ole="">
            <v:imagedata r:id="rId650" o:title=""/>
          </v:shape>
          <o:OLEObject Type="Embed" ProgID="Equation.3" ShapeID="_x0000_i1344" DrawAspect="Content" ObjectID="_1748945300" r:id="rId651"/>
        </w:object>
      </w:r>
      <w:r w:rsidRPr="0082346C">
        <w:rPr>
          <w:sz w:val="24"/>
          <w:szCs w:val="24"/>
          <w:lang w:val="ru-RU"/>
        </w:rPr>
        <w:t>- расчетное значение эффектов от сочетаемых воздействий, учитываемых при проверке эксплуатационной пригодности.</w:t>
      </w:r>
    </w:p>
    <w:p w:rsidR="0082346C" w:rsidRPr="0082346C" w:rsidRDefault="0082346C" w:rsidP="0082346C">
      <w:pPr>
        <w:pStyle w:val="211"/>
        <w:shd w:val="clear" w:color="auto" w:fill="auto"/>
        <w:tabs>
          <w:tab w:val="left" w:pos="1397"/>
        </w:tabs>
        <w:spacing w:before="0" w:after="0" w:line="240" w:lineRule="auto"/>
        <w:ind w:firstLine="600"/>
        <w:rPr>
          <w:sz w:val="24"/>
          <w:szCs w:val="24"/>
          <w:lang w:val="ru-RU"/>
        </w:rPr>
      </w:pPr>
    </w:p>
    <w:p w:rsidR="0082346C" w:rsidRPr="0082346C" w:rsidRDefault="0082346C" w:rsidP="0082346C">
      <w:pPr>
        <w:pStyle w:val="1420"/>
        <w:numPr>
          <w:ilvl w:val="3"/>
          <w:numId w:val="34"/>
        </w:numPr>
        <w:shd w:val="clear" w:color="auto" w:fill="auto"/>
        <w:tabs>
          <w:tab w:val="left" w:pos="1261"/>
          <w:tab w:val="left" w:pos="2977"/>
          <w:tab w:val="left" w:pos="3119"/>
        </w:tabs>
        <w:spacing w:line="240" w:lineRule="auto"/>
        <w:ind w:hanging="3813"/>
        <w:jc w:val="left"/>
        <w:rPr>
          <w:rFonts w:cs="Times New Roman"/>
          <w:i/>
          <w:szCs w:val="24"/>
        </w:rPr>
      </w:pPr>
      <w:bookmarkStart w:id="56" w:name="bookmark102"/>
      <w:r w:rsidRPr="0082346C">
        <w:rPr>
          <w:rFonts w:cs="Times New Roman"/>
          <w:i/>
          <w:szCs w:val="24"/>
        </w:rPr>
        <w:t>Критерии эксплуатационной пригодности</w:t>
      </w:r>
      <w:bookmarkEnd w:id="56"/>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Деформации, которые должны быть приняты во внимание при проверке требований по обеспечению эксплуатационной пригодности, следует принимать в соответствии с указаниями Приложения А, исходя из типа сооружения, или же они должны быть согласованы с заказчиком или с национальным полномочным органом.</w:t>
      </w:r>
    </w:p>
    <w:p w:rsidR="0082346C" w:rsidRPr="0082346C" w:rsidRDefault="0082346C" w:rsidP="0082346C">
      <w:pPr>
        <w:pStyle w:val="211"/>
        <w:shd w:val="clear" w:color="auto" w:fill="auto"/>
        <w:spacing w:before="0" w:after="0" w:line="240" w:lineRule="auto"/>
        <w:ind w:firstLine="567"/>
        <w:rPr>
          <w:i/>
          <w:sz w:val="24"/>
          <w:szCs w:val="24"/>
          <w:lang w:val="ru-RU"/>
        </w:rPr>
      </w:pPr>
      <w:r w:rsidRPr="0082346C">
        <w:rPr>
          <w:sz w:val="24"/>
          <w:szCs w:val="24"/>
          <w:lang w:val="ru-RU"/>
        </w:rPr>
        <w:t>Другие специфичные критерии эксплуатационной пригодности, такие как ширина трещин, предельные напряжения и деформации, сопротивление скольжению, установлены в ЕN1991 - EN 1999</w:t>
      </w:r>
      <w:r w:rsidRPr="0082346C">
        <w:rPr>
          <w:i/>
          <w:sz w:val="24"/>
          <w:szCs w:val="24"/>
          <w:lang w:val="ru-RU"/>
        </w:rPr>
        <w:t>.</w:t>
      </w:r>
    </w:p>
    <w:p w:rsidR="0082346C" w:rsidRPr="0082346C" w:rsidRDefault="0082346C" w:rsidP="0082346C">
      <w:pPr>
        <w:pStyle w:val="211"/>
        <w:shd w:val="clear" w:color="auto" w:fill="auto"/>
        <w:spacing w:before="0" w:after="0" w:line="240" w:lineRule="auto"/>
        <w:ind w:firstLine="567"/>
        <w:rPr>
          <w:i/>
          <w:sz w:val="24"/>
          <w:szCs w:val="24"/>
          <w:lang w:val="ru-RU"/>
        </w:rPr>
      </w:pPr>
    </w:p>
    <w:p w:rsidR="0082346C" w:rsidRPr="0082346C" w:rsidRDefault="0082346C" w:rsidP="0082346C">
      <w:pPr>
        <w:pStyle w:val="1420"/>
        <w:numPr>
          <w:ilvl w:val="2"/>
          <w:numId w:val="34"/>
        </w:numPr>
        <w:shd w:val="clear" w:color="auto" w:fill="auto"/>
        <w:tabs>
          <w:tab w:val="left" w:pos="1261"/>
        </w:tabs>
        <w:spacing w:line="240" w:lineRule="auto"/>
        <w:ind w:left="2835" w:hanging="708"/>
        <w:jc w:val="both"/>
        <w:rPr>
          <w:rFonts w:cs="Times New Roman"/>
          <w:i/>
          <w:szCs w:val="24"/>
        </w:rPr>
      </w:pPr>
      <w:bookmarkStart w:id="57" w:name="bookmark103"/>
      <w:r w:rsidRPr="0082346C">
        <w:rPr>
          <w:rFonts w:cs="Times New Roman"/>
          <w:i/>
          <w:szCs w:val="24"/>
        </w:rPr>
        <w:t>Комбинации воздействий</w:t>
      </w:r>
      <w:bookmarkEnd w:id="57"/>
    </w:p>
    <w:p w:rsidR="0082346C" w:rsidRPr="0082346C" w:rsidRDefault="0082346C" w:rsidP="0082346C">
      <w:pPr>
        <w:pStyle w:val="211"/>
        <w:numPr>
          <w:ilvl w:val="0"/>
          <w:numId w:val="44"/>
        </w:numPr>
        <w:shd w:val="clear" w:color="auto" w:fill="auto"/>
        <w:tabs>
          <w:tab w:val="left" w:pos="1021"/>
        </w:tabs>
        <w:spacing w:before="0" w:after="0" w:line="240" w:lineRule="auto"/>
        <w:ind w:firstLine="600"/>
        <w:rPr>
          <w:sz w:val="24"/>
          <w:szCs w:val="24"/>
          <w:lang w:val="ru-RU"/>
        </w:rPr>
      </w:pPr>
      <w:r w:rsidRPr="0082346C">
        <w:rPr>
          <w:sz w:val="24"/>
          <w:szCs w:val="24"/>
          <w:lang w:val="ru-RU"/>
        </w:rPr>
        <w:t>Комбинации воздействий, учитываемые в значимых расчетных ситуациях, должны согласовываться с требованиями к эксплуатационной пригодности и соответствовать критериям эксплуатационной пригодности.</w:t>
      </w:r>
    </w:p>
    <w:p w:rsidR="0082346C" w:rsidRPr="0082346C" w:rsidRDefault="0082346C" w:rsidP="0082346C">
      <w:pPr>
        <w:pStyle w:val="211"/>
        <w:numPr>
          <w:ilvl w:val="0"/>
          <w:numId w:val="44"/>
        </w:numPr>
        <w:shd w:val="clear" w:color="auto" w:fill="auto"/>
        <w:tabs>
          <w:tab w:val="left" w:pos="1021"/>
        </w:tabs>
        <w:spacing w:before="0" w:after="0" w:line="240" w:lineRule="auto"/>
        <w:ind w:firstLine="600"/>
        <w:rPr>
          <w:sz w:val="24"/>
          <w:szCs w:val="24"/>
          <w:lang w:val="ru-RU"/>
        </w:rPr>
      </w:pPr>
      <w:r w:rsidRPr="0082346C">
        <w:rPr>
          <w:sz w:val="24"/>
          <w:szCs w:val="24"/>
          <w:lang w:val="ru-RU"/>
        </w:rPr>
        <w:t>Комбинации воздействий для предельных состояний по эксплуатационной пригодности определяются следующим образом (см., также, 6.5.4):</w:t>
      </w:r>
    </w:p>
    <w:p w:rsidR="0082346C" w:rsidRPr="0082346C" w:rsidRDefault="0082346C" w:rsidP="0082346C">
      <w:pPr>
        <w:pStyle w:val="211"/>
        <w:shd w:val="clear" w:color="auto" w:fill="auto"/>
        <w:spacing w:before="0" w:after="0" w:line="240" w:lineRule="auto"/>
        <w:ind w:firstLine="600"/>
        <w:rPr>
          <w:i/>
          <w:sz w:val="24"/>
          <w:szCs w:val="24"/>
          <w:lang w:val="ru-RU"/>
        </w:rPr>
      </w:pPr>
      <w:r w:rsidRPr="0082346C">
        <w:rPr>
          <w:b/>
          <w:i/>
          <w:sz w:val="24"/>
          <w:szCs w:val="24"/>
          <w:lang w:val="ru-RU"/>
        </w:rPr>
        <w:t>Примечание:</w:t>
      </w:r>
      <w:r w:rsidRPr="0082346C">
        <w:rPr>
          <w:i/>
          <w:sz w:val="24"/>
          <w:szCs w:val="24"/>
          <w:lang w:val="ru-RU"/>
        </w:rPr>
        <w:t xml:space="preserve"> Предполагается, что в этих выражениях все частные коэффициенты равны единице. См. Приложение А и ЕN 1991 - EN 1999.</w:t>
      </w:r>
    </w:p>
    <w:p w:rsidR="0082346C" w:rsidRPr="0082346C" w:rsidRDefault="0082346C" w:rsidP="0082346C">
      <w:pPr>
        <w:pStyle w:val="211"/>
        <w:numPr>
          <w:ilvl w:val="0"/>
          <w:numId w:val="45"/>
        </w:numPr>
        <w:shd w:val="clear" w:color="auto" w:fill="auto"/>
        <w:tabs>
          <w:tab w:val="left" w:pos="963"/>
        </w:tabs>
        <w:spacing w:before="0" w:after="0" w:line="240" w:lineRule="auto"/>
        <w:ind w:firstLine="600"/>
        <w:rPr>
          <w:sz w:val="24"/>
          <w:szCs w:val="24"/>
          <w:lang w:val="ru-RU"/>
        </w:rPr>
      </w:pPr>
      <w:r w:rsidRPr="0082346C">
        <w:rPr>
          <w:sz w:val="24"/>
          <w:szCs w:val="24"/>
          <w:lang w:val="ru-RU"/>
        </w:rPr>
        <w:t>Характеристическая комбинация:</w:t>
      </w:r>
    </w:p>
    <w:p w:rsidR="0082346C" w:rsidRPr="0082346C" w:rsidRDefault="0082346C" w:rsidP="0082346C">
      <w:pPr>
        <w:pStyle w:val="211"/>
        <w:shd w:val="clear" w:color="auto" w:fill="auto"/>
        <w:tabs>
          <w:tab w:val="left" w:pos="8683"/>
        </w:tabs>
        <w:spacing w:before="0" w:after="0" w:line="240" w:lineRule="auto"/>
        <w:ind w:firstLine="600"/>
        <w:rPr>
          <w:sz w:val="24"/>
          <w:szCs w:val="24"/>
          <w:lang w:val="ru-RU"/>
        </w:rPr>
      </w:pPr>
      <w:r w:rsidRPr="0082346C">
        <w:rPr>
          <w:position w:val="-14"/>
          <w:sz w:val="24"/>
          <w:szCs w:val="24"/>
          <w:lang w:val="ru-RU"/>
        </w:rPr>
        <w:object w:dxaOrig="4660" w:dyaOrig="380">
          <v:shape id="_x0000_i1345" type="#_x0000_t75" style="width:248.25pt;height:21pt" o:ole="">
            <v:imagedata r:id="rId652" o:title=""/>
          </v:shape>
          <o:OLEObject Type="Embed" ProgID="Equation.3" ShapeID="_x0000_i1345" DrawAspect="Content" ObjectID="_1748945301" r:id="rId653"/>
        </w:object>
      </w:r>
      <w:r w:rsidRPr="0082346C">
        <w:rPr>
          <w:sz w:val="24"/>
          <w:szCs w:val="24"/>
          <w:lang w:val="ru-RU"/>
        </w:rPr>
        <w:tab/>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в которой комбинация воздействий в скобках { } (называемая характеристической комбинацией) имеет вид:</w:t>
      </w:r>
    </w:p>
    <w:p w:rsidR="0082346C" w:rsidRPr="0082346C" w:rsidRDefault="0082346C" w:rsidP="0082346C">
      <w:pPr>
        <w:pStyle w:val="211"/>
        <w:shd w:val="clear" w:color="auto" w:fill="auto"/>
        <w:spacing w:before="0" w:after="0" w:line="240" w:lineRule="auto"/>
        <w:ind w:firstLine="600"/>
        <w:rPr>
          <w:position w:val="-12"/>
          <w:sz w:val="24"/>
          <w:szCs w:val="24"/>
          <w:lang w:val="ru-RU"/>
        </w:rPr>
      </w:pPr>
      <w:r w:rsidRPr="0082346C">
        <w:rPr>
          <w:position w:val="-30"/>
          <w:sz w:val="24"/>
          <w:szCs w:val="24"/>
          <w:lang w:val="ru-RU"/>
        </w:rPr>
        <w:object w:dxaOrig="4500" w:dyaOrig="660">
          <v:shape id="_x0000_i1346" type="#_x0000_t75" style="width:237pt;height:35.25pt" o:ole="">
            <v:imagedata r:id="rId654" o:title=""/>
          </v:shape>
          <o:OLEObject Type="Embed" ProgID="Equation.3" ShapeID="_x0000_i1346" DrawAspect="Content" ObjectID="_1748945302" r:id="rId655"/>
        </w:objec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i/>
          <w:sz w:val="24"/>
          <w:szCs w:val="24"/>
          <w:lang w:val="ru-RU"/>
        </w:rPr>
        <w:lastRenderedPageBreak/>
        <w:t>Характеристическая комбинация</w:t>
      </w:r>
      <w:r w:rsidRPr="0082346C">
        <w:rPr>
          <w:sz w:val="24"/>
          <w:szCs w:val="24"/>
          <w:lang w:val="ru-RU"/>
        </w:rPr>
        <w:t xml:space="preserve"> применяется, как правило, для необратимых предельных состояний.</w:t>
      </w:r>
    </w:p>
    <w:p w:rsidR="0082346C" w:rsidRPr="0082346C" w:rsidRDefault="0082346C" w:rsidP="0082346C">
      <w:pPr>
        <w:pStyle w:val="211"/>
        <w:numPr>
          <w:ilvl w:val="0"/>
          <w:numId w:val="45"/>
        </w:numPr>
        <w:shd w:val="clear" w:color="auto" w:fill="auto"/>
        <w:tabs>
          <w:tab w:val="left" w:pos="987"/>
        </w:tabs>
        <w:spacing w:before="0" w:after="0" w:line="240" w:lineRule="auto"/>
        <w:ind w:firstLine="600"/>
        <w:rPr>
          <w:sz w:val="24"/>
          <w:szCs w:val="24"/>
          <w:lang w:val="ru-RU"/>
        </w:rPr>
      </w:pPr>
      <w:r w:rsidRPr="0082346C">
        <w:rPr>
          <w:sz w:val="24"/>
          <w:szCs w:val="24"/>
          <w:lang w:val="ru-RU"/>
        </w:rPr>
        <w:t>Частая комбинация:</w:t>
      </w:r>
    </w:p>
    <w:p w:rsidR="0082346C" w:rsidRPr="0082346C" w:rsidRDefault="0082346C" w:rsidP="0082346C">
      <w:pPr>
        <w:pStyle w:val="170"/>
        <w:shd w:val="clear" w:color="auto" w:fill="auto"/>
        <w:tabs>
          <w:tab w:val="left" w:pos="3019"/>
        </w:tabs>
        <w:spacing w:before="0" w:after="0" w:line="240" w:lineRule="auto"/>
        <w:rPr>
          <w:rFonts w:ascii="Times New Roman" w:hAnsi="Times New Roman" w:cs="Times New Roman"/>
          <w:sz w:val="24"/>
          <w:szCs w:val="24"/>
        </w:rPr>
      </w:pPr>
      <w:r w:rsidRPr="0082346C">
        <w:rPr>
          <w:rFonts w:ascii="Times New Roman" w:hAnsi="Times New Roman" w:cs="Times New Roman"/>
          <w:position w:val="-14"/>
          <w:sz w:val="24"/>
          <w:szCs w:val="24"/>
        </w:rPr>
        <w:object w:dxaOrig="4959" w:dyaOrig="380">
          <v:shape id="_x0000_i1347" type="#_x0000_t75" style="width:264.75pt;height:21pt" o:ole="">
            <v:imagedata r:id="rId656" o:title=""/>
          </v:shape>
          <o:OLEObject Type="Embed" ProgID="Equation.3" ShapeID="_x0000_i1347" DrawAspect="Content" ObjectID="_1748945303" r:id="rId657"/>
        </w:object>
      </w:r>
    </w:p>
    <w:p w:rsidR="0082346C" w:rsidRPr="0082346C" w:rsidRDefault="0082346C" w:rsidP="0082346C">
      <w:pPr>
        <w:pStyle w:val="211"/>
        <w:shd w:val="clear" w:color="auto" w:fill="auto"/>
        <w:tabs>
          <w:tab w:val="left" w:pos="5846"/>
        </w:tabs>
        <w:spacing w:before="0" w:after="0" w:line="240" w:lineRule="auto"/>
        <w:ind w:firstLine="0"/>
        <w:rPr>
          <w:sz w:val="24"/>
          <w:szCs w:val="24"/>
          <w:lang w:val="ru-RU"/>
        </w:rPr>
      </w:pPr>
      <w:r w:rsidRPr="0082346C">
        <w:rPr>
          <w:sz w:val="24"/>
          <w:szCs w:val="24"/>
          <w:lang w:val="ru-RU"/>
        </w:rPr>
        <w:t>в которой комбинация воздействий в скобках {} (называемая частой комбинацией) может быть выражена следующим образом:</w:t>
      </w:r>
    </w:p>
    <w:p w:rsidR="0082346C" w:rsidRPr="0082346C" w:rsidRDefault="0082346C" w:rsidP="0082346C">
      <w:pPr>
        <w:pStyle w:val="211"/>
        <w:shd w:val="clear" w:color="auto" w:fill="auto"/>
        <w:spacing w:before="0" w:after="0" w:line="240" w:lineRule="auto"/>
        <w:ind w:firstLine="0"/>
        <w:jc w:val="center"/>
        <w:rPr>
          <w:b/>
          <w:i/>
          <w:sz w:val="24"/>
          <w:szCs w:val="24"/>
          <w:lang w:val="ru-RU"/>
        </w:rPr>
      </w:pPr>
      <w:r w:rsidRPr="0082346C">
        <w:rPr>
          <w:position w:val="-30"/>
          <w:sz w:val="24"/>
          <w:szCs w:val="24"/>
          <w:lang w:val="ru-RU"/>
        </w:rPr>
        <w:object w:dxaOrig="4599" w:dyaOrig="660">
          <v:shape id="_x0000_i1348" type="#_x0000_t75" style="width:240.75pt;height:35.25pt" o:ole="">
            <v:imagedata r:id="rId658" o:title=""/>
          </v:shape>
          <o:OLEObject Type="Embed" ProgID="Equation.3" ShapeID="_x0000_i1348" DrawAspect="Content" ObjectID="_1748945304" r:id="rId659"/>
        </w:object>
      </w:r>
    </w:p>
    <w:p w:rsidR="0082346C" w:rsidRPr="0082346C" w:rsidRDefault="0082346C" w:rsidP="0082346C">
      <w:pPr>
        <w:pStyle w:val="211"/>
        <w:shd w:val="clear" w:color="auto" w:fill="auto"/>
        <w:spacing w:before="0" w:after="0" w:line="240" w:lineRule="auto"/>
        <w:ind w:firstLine="600"/>
        <w:rPr>
          <w:i/>
          <w:sz w:val="24"/>
          <w:szCs w:val="24"/>
          <w:lang w:val="ru-RU"/>
        </w:rPr>
      </w:pPr>
      <w:r w:rsidRPr="0082346C">
        <w:rPr>
          <w:i/>
          <w:sz w:val="24"/>
          <w:szCs w:val="24"/>
          <w:lang w:val="ru-RU"/>
        </w:rPr>
        <w:t>Частая комбинация</w:t>
      </w:r>
      <w:r w:rsidRPr="0082346C">
        <w:rPr>
          <w:sz w:val="24"/>
          <w:szCs w:val="24"/>
          <w:lang w:val="ru-RU"/>
        </w:rPr>
        <w:t xml:space="preserve"> применяется, как правило, для обратимых предельных состояний</w:t>
      </w:r>
      <w:r w:rsidRPr="0082346C">
        <w:rPr>
          <w:i/>
          <w:sz w:val="24"/>
          <w:szCs w:val="24"/>
          <w:lang w:val="ru-RU"/>
        </w:rPr>
        <w:t>.</w: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sz w:val="24"/>
          <w:szCs w:val="24"/>
          <w:lang w:val="ru-RU"/>
        </w:rPr>
        <w:t>с) Квазипостоянная комбинация</w:t>
      </w:r>
    </w:p>
    <w:p w:rsidR="0082346C" w:rsidRPr="0082346C" w:rsidRDefault="0082346C" w:rsidP="0082346C">
      <w:pPr>
        <w:pStyle w:val="211"/>
        <w:shd w:val="clear" w:color="auto" w:fill="auto"/>
        <w:tabs>
          <w:tab w:val="left" w:pos="8717"/>
        </w:tabs>
        <w:spacing w:before="0" w:after="0" w:line="240" w:lineRule="auto"/>
        <w:ind w:firstLine="600"/>
        <w:rPr>
          <w:sz w:val="24"/>
          <w:szCs w:val="24"/>
          <w:lang w:val="ru-RU"/>
        </w:rPr>
      </w:pPr>
      <w:r w:rsidRPr="0082346C">
        <w:rPr>
          <w:position w:val="-14"/>
          <w:sz w:val="24"/>
          <w:szCs w:val="24"/>
          <w:lang w:val="ru-RU"/>
        </w:rPr>
        <w:object w:dxaOrig="4220" w:dyaOrig="380">
          <v:shape id="_x0000_i1349" type="#_x0000_t75" style="width:225pt;height:21pt" o:ole="">
            <v:imagedata r:id="rId660" o:title=""/>
          </v:shape>
          <o:OLEObject Type="Embed" ProgID="Equation.3" ShapeID="_x0000_i1349" DrawAspect="Content" ObjectID="_1748945305" r:id="rId661"/>
        </w:object>
      </w:r>
      <w:r w:rsidRPr="0082346C">
        <w:rPr>
          <w:sz w:val="24"/>
          <w:szCs w:val="24"/>
          <w:lang w:val="ru-RU"/>
        </w:rPr>
        <w:tab/>
      </w:r>
    </w:p>
    <w:p w:rsidR="0082346C" w:rsidRPr="0082346C" w:rsidRDefault="0082346C" w:rsidP="0082346C">
      <w:pPr>
        <w:pStyle w:val="211"/>
        <w:shd w:val="clear" w:color="auto" w:fill="auto"/>
        <w:tabs>
          <w:tab w:val="left" w:pos="5846"/>
        </w:tabs>
        <w:spacing w:before="0" w:after="0" w:line="240" w:lineRule="auto"/>
        <w:ind w:firstLine="0"/>
        <w:rPr>
          <w:sz w:val="24"/>
          <w:szCs w:val="24"/>
          <w:lang w:val="ru-RU"/>
        </w:rPr>
      </w:pPr>
      <w:r w:rsidRPr="0082346C">
        <w:rPr>
          <w:sz w:val="24"/>
          <w:szCs w:val="24"/>
          <w:lang w:val="ru-RU"/>
        </w:rPr>
        <w:t>в которой комбинация воздействий в скобках {} (называемая квазипостоянной комбинацией) может быть выражена следующим образом:</w:t>
      </w:r>
    </w:p>
    <w:p w:rsidR="0082346C" w:rsidRPr="0082346C" w:rsidRDefault="0082346C" w:rsidP="0082346C">
      <w:pPr>
        <w:pStyle w:val="211"/>
        <w:shd w:val="clear" w:color="auto" w:fill="auto"/>
        <w:spacing w:before="0" w:after="0" w:line="240" w:lineRule="auto"/>
        <w:ind w:firstLine="600"/>
        <w:rPr>
          <w:position w:val="-12"/>
          <w:sz w:val="24"/>
          <w:szCs w:val="24"/>
          <w:lang w:val="ru-RU"/>
        </w:rPr>
      </w:pPr>
      <w:r w:rsidRPr="0082346C">
        <w:rPr>
          <w:position w:val="-30"/>
          <w:sz w:val="24"/>
          <w:szCs w:val="24"/>
          <w:lang w:val="ru-RU"/>
        </w:rPr>
        <w:object w:dxaOrig="3460" w:dyaOrig="660">
          <v:shape id="_x0000_i1350" type="#_x0000_t75" style="width:181.5pt;height:35.25pt" o:ole="">
            <v:imagedata r:id="rId662" o:title=""/>
          </v:shape>
          <o:OLEObject Type="Embed" ProgID="Equation.3" ShapeID="_x0000_i1350" DrawAspect="Content" ObjectID="_1748945306" r:id="rId663"/>
        </w:object>
      </w:r>
    </w:p>
    <w:p w:rsidR="0082346C" w:rsidRPr="0082346C" w:rsidRDefault="0082346C" w:rsidP="0082346C">
      <w:pPr>
        <w:pStyle w:val="211"/>
        <w:shd w:val="clear" w:color="auto" w:fill="auto"/>
        <w:spacing w:before="0" w:after="0" w:line="240" w:lineRule="auto"/>
        <w:ind w:firstLine="600"/>
        <w:rPr>
          <w:sz w:val="24"/>
          <w:szCs w:val="24"/>
          <w:lang w:val="ru-RU"/>
        </w:rPr>
      </w:pPr>
      <w:r w:rsidRPr="0082346C">
        <w:rPr>
          <w:i/>
          <w:sz w:val="24"/>
          <w:szCs w:val="24"/>
          <w:lang w:val="ru-RU"/>
        </w:rPr>
        <w:t>Квазипостоянная комбинация</w:t>
      </w:r>
      <w:r w:rsidRPr="0082346C">
        <w:rPr>
          <w:sz w:val="24"/>
          <w:szCs w:val="24"/>
          <w:lang w:val="ru-RU"/>
        </w:rPr>
        <w:t>, как правило, применяется для учета длительных эффектов и оценки внешнего вида сооружения.</w:t>
      </w:r>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Репрезентативные значения предварительного напряжения (</w:t>
      </w:r>
      <w:r w:rsidRPr="0082346C">
        <w:rPr>
          <w:position w:val="-12"/>
          <w:sz w:val="24"/>
          <w:szCs w:val="24"/>
          <w:lang w:val="ru-RU"/>
        </w:rPr>
        <w:object w:dxaOrig="279" w:dyaOrig="360">
          <v:shape id="_x0000_i1351" type="#_x0000_t75" style="width:15.75pt;height:21pt" o:ole="">
            <v:imagedata r:id="rId664" o:title=""/>
          </v:shape>
          <o:OLEObject Type="Embed" ProgID="Equation.3" ShapeID="_x0000_i1351" DrawAspect="Content" ObjectID="_1748945307" r:id="rId665"/>
        </w:object>
      </w:r>
      <w:r w:rsidRPr="0082346C">
        <w:rPr>
          <w:sz w:val="24"/>
          <w:szCs w:val="24"/>
          <w:lang w:val="ru-RU"/>
        </w:rPr>
        <w:t xml:space="preserve"> или </w:t>
      </w:r>
      <w:r w:rsidRPr="0082346C">
        <w:rPr>
          <w:position w:val="-12"/>
          <w:sz w:val="24"/>
          <w:szCs w:val="24"/>
          <w:lang w:val="ru-RU"/>
        </w:rPr>
        <w:object w:dxaOrig="300" w:dyaOrig="360">
          <v:shape id="_x0000_i1352" type="#_x0000_t75" style="width:16.5pt;height:21pt" o:ole="">
            <v:imagedata r:id="rId666" o:title=""/>
          </v:shape>
          <o:OLEObject Type="Embed" ProgID="Equation.3" ShapeID="_x0000_i1352" DrawAspect="Content" ObjectID="_1748945308" r:id="rId667"/>
        </w:object>
      </w:r>
      <w:r w:rsidRPr="0082346C">
        <w:rPr>
          <w:sz w:val="24"/>
          <w:szCs w:val="24"/>
          <w:lang w:val="ru-RU"/>
        </w:rPr>
        <w:t>) указаны в соответствующих Еврокодах для рассматриваемых типов преднапряжения.</w:t>
      </w:r>
    </w:p>
    <w:p w:rsidR="0082346C" w:rsidRPr="0082346C" w:rsidRDefault="0082346C" w:rsidP="0082346C">
      <w:pPr>
        <w:pStyle w:val="211"/>
        <w:shd w:val="clear" w:color="auto" w:fill="auto"/>
        <w:tabs>
          <w:tab w:val="left" w:pos="1030"/>
        </w:tabs>
        <w:spacing w:before="0" w:after="0" w:line="240" w:lineRule="auto"/>
        <w:ind w:firstLine="567"/>
        <w:rPr>
          <w:sz w:val="24"/>
          <w:szCs w:val="24"/>
          <w:lang w:val="ru-RU"/>
        </w:rPr>
      </w:pPr>
      <w:r w:rsidRPr="0082346C">
        <w:rPr>
          <w:sz w:val="24"/>
          <w:szCs w:val="24"/>
          <w:lang w:val="ru-RU"/>
        </w:rPr>
        <w:t>При необходимости должны быть рассмотрены эффекты воздействий, обусловленные приложенными деформациями.</w:t>
      </w:r>
    </w:p>
    <w:p w:rsidR="0082346C" w:rsidRPr="0082346C" w:rsidRDefault="0082346C" w:rsidP="0082346C">
      <w:pPr>
        <w:pStyle w:val="211"/>
        <w:numPr>
          <w:ilvl w:val="2"/>
          <w:numId w:val="34"/>
        </w:numPr>
        <w:shd w:val="clear" w:color="auto" w:fill="auto"/>
        <w:tabs>
          <w:tab w:val="left" w:pos="1261"/>
        </w:tabs>
        <w:spacing w:before="0" w:after="0" w:line="240" w:lineRule="auto"/>
        <w:rPr>
          <w:i/>
          <w:sz w:val="24"/>
          <w:szCs w:val="24"/>
          <w:lang w:val="ru-RU"/>
        </w:rPr>
      </w:pPr>
      <w:r w:rsidRPr="0082346C">
        <w:rPr>
          <w:i/>
          <w:sz w:val="24"/>
          <w:szCs w:val="24"/>
          <w:lang w:val="ru-RU"/>
        </w:rPr>
        <w:t>Частные коэффициенты для материалов</w:t>
      </w:r>
    </w:p>
    <w:p w:rsidR="0082346C" w:rsidRPr="0082346C" w:rsidRDefault="0082346C" w:rsidP="0082346C">
      <w:pPr>
        <w:ind w:firstLine="567"/>
        <w:jc w:val="both"/>
      </w:pPr>
      <w:r w:rsidRPr="0082346C">
        <w:t>Для предельных состояний по эксплуатационной пригодности частные коэффициенты</w:t>
      </w:r>
      <w:r w:rsidRPr="0082346C">
        <w:rPr>
          <w:position w:val="-12"/>
        </w:rPr>
        <w:object w:dxaOrig="300" w:dyaOrig="360">
          <v:shape id="_x0000_i1353" type="#_x0000_t75" style="width:18.75pt;height:23.25pt" o:ole="">
            <v:imagedata r:id="rId668" o:title=""/>
          </v:shape>
          <o:OLEObject Type="Embed" ProgID="Equation.3" ShapeID="_x0000_i1353" DrawAspect="Content" ObjectID="_1748945309" r:id="rId669"/>
        </w:object>
      </w:r>
      <w:r w:rsidRPr="0082346C">
        <w:t xml:space="preserve">для материалов должны быть приняты равными 1,0, если в ЕN 1992 - ЕN 1999 не установлены их другие значения. </w:t>
      </w:r>
    </w:p>
    <w:p w:rsidR="0082346C" w:rsidRPr="0082346C" w:rsidRDefault="0082346C" w:rsidP="0082346C"/>
    <w:p w:rsidR="0082346C" w:rsidRPr="0082346C" w:rsidRDefault="0082346C" w:rsidP="0082346C"/>
    <w:p w:rsidR="0082346C" w:rsidRPr="0082346C" w:rsidRDefault="0082346C" w:rsidP="0082346C">
      <w:pPr>
        <w:pStyle w:val="39"/>
        <w:keepNext/>
        <w:keepLines/>
        <w:shd w:val="clear" w:color="auto" w:fill="auto"/>
        <w:spacing w:before="0" w:line="240" w:lineRule="auto"/>
        <w:ind w:left="20"/>
        <w:rPr>
          <w:rFonts w:cs="Times New Roman"/>
          <w:szCs w:val="24"/>
        </w:rPr>
      </w:pPr>
      <w:r w:rsidRPr="0082346C">
        <w:rPr>
          <w:rFonts w:cs="Times New Roman"/>
          <w:szCs w:val="24"/>
        </w:rPr>
        <w:lastRenderedPageBreak/>
        <w:t>Модуль 3. Еврокод 1. Воздействия на несущие конструкции.</w:t>
      </w:r>
    </w:p>
    <w:p w:rsidR="0082346C" w:rsidRPr="0082346C" w:rsidRDefault="0082346C" w:rsidP="0082346C">
      <w:pPr>
        <w:pStyle w:val="39"/>
        <w:keepNext/>
        <w:keepLines/>
        <w:shd w:val="clear" w:color="auto" w:fill="auto"/>
        <w:spacing w:before="0" w:line="240" w:lineRule="auto"/>
        <w:ind w:left="20"/>
        <w:jc w:val="both"/>
        <w:rPr>
          <w:rFonts w:cs="Times New Roman"/>
          <w:szCs w:val="24"/>
        </w:rPr>
      </w:pPr>
    </w:p>
    <w:p w:rsidR="0082346C" w:rsidRPr="0082346C" w:rsidRDefault="0082346C" w:rsidP="0082346C">
      <w:pPr>
        <w:pStyle w:val="39"/>
        <w:keepNext/>
        <w:keepLines/>
        <w:shd w:val="clear" w:color="auto" w:fill="auto"/>
        <w:spacing w:before="0" w:line="240" w:lineRule="auto"/>
        <w:ind w:left="20"/>
        <w:rPr>
          <w:rFonts w:cs="Times New Roman"/>
          <w:szCs w:val="24"/>
        </w:rPr>
      </w:pPr>
      <w:r w:rsidRPr="0082346C">
        <w:rPr>
          <w:rFonts w:cs="Times New Roman"/>
          <w:b w:val="0"/>
          <w:szCs w:val="24"/>
        </w:rPr>
        <w:t xml:space="preserve">Тему №10. </w:t>
      </w:r>
      <w:r w:rsidRPr="0082346C">
        <w:rPr>
          <w:rFonts w:cs="Times New Roman"/>
          <w:szCs w:val="24"/>
        </w:rPr>
        <w:t>Часть 1-1.Общие воздействия. Собственный вес, постоянные и</w:t>
      </w:r>
      <w:r w:rsidRPr="0082346C">
        <w:rPr>
          <w:rFonts w:cs="Times New Roman"/>
          <w:szCs w:val="24"/>
        </w:rPr>
        <w:br/>
        <w:t>временные нагрузки на здания</w:t>
      </w:r>
    </w:p>
    <w:p w:rsidR="0082346C" w:rsidRPr="0082346C" w:rsidRDefault="0082346C" w:rsidP="0082346C">
      <w:pPr>
        <w:pStyle w:val="39"/>
        <w:keepNext/>
        <w:keepLines/>
        <w:shd w:val="clear" w:color="auto" w:fill="auto"/>
        <w:spacing w:before="0" w:line="240" w:lineRule="auto"/>
        <w:ind w:left="20"/>
        <w:rPr>
          <w:rFonts w:cs="Times New Roman"/>
          <w:szCs w:val="24"/>
        </w:rPr>
      </w:pPr>
    </w:p>
    <w:p w:rsidR="0082346C" w:rsidRPr="0082346C" w:rsidRDefault="0082346C" w:rsidP="0082346C">
      <w:pPr>
        <w:pStyle w:val="39"/>
        <w:keepNext/>
        <w:keepLines/>
        <w:shd w:val="clear" w:color="auto" w:fill="auto"/>
        <w:spacing w:before="0" w:line="240" w:lineRule="auto"/>
        <w:ind w:left="20"/>
        <w:jc w:val="left"/>
        <w:rPr>
          <w:rFonts w:cs="Times New Roman"/>
          <w:b w:val="0"/>
          <w:i/>
          <w:szCs w:val="24"/>
        </w:rPr>
      </w:pPr>
      <w:r w:rsidRPr="0082346C">
        <w:rPr>
          <w:rFonts w:cs="Times New Roman"/>
          <w:b w:val="0"/>
          <w:i/>
          <w:szCs w:val="24"/>
        </w:rPr>
        <w:t xml:space="preserve">План </w:t>
      </w:r>
    </w:p>
    <w:p w:rsidR="0082346C" w:rsidRPr="0082346C" w:rsidRDefault="0082346C" w:rsidP="0082346C">
      <w:pPr>
        <w:pStyle w:val="39"/>
        <w:keepNext/>
        <w:keepLines/>
        <w:numPr>
          <w:ilvl w:val="0"/>
          <w:numId w:val="63"/>
        </w:numPr>
        <w:shd w:val="clear" w:color="auto" w:fill="auto"/>
        <w:spacing w:before="0" w:line="240" w:lineRule="auto"/>
        <w:jc w:val="left"/>
        <w:rPr>
          <w:rFonts w:cs="Times New Roman"/>
          <w:b w:val="0"/>
          <w:i/>
          <w:szCs w:val="24"/>
        </w:rPr>
      </w:pPr>
      <w:r w:rsidRPr="0082346C">
        <w:rPr>
          <w:rFonts w:cs="Times New Roman"/>
          <w:b w:val="0"/>
          <w:i/>
          <w:szCs w:val="24"/>
        </w:rPr>
        <w:t>Общие положения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1.1 Область применения</w:t>
      </w:r>
    </w:p>
    <w:p w:rsidR="0082346C" w:rsidRPr="0082346C" w:rsidRDefault="0082346C" w:rsidP="0082346C">
      <w:pPr>
        <w:pStyle w:val="39"/>
        <w:keepNext/>
        <w:keepLines/>
        <w:numPr>
          <w:ilvl w:val="1"/>
          <w:numId w:val="63"/>
        </w:numPr>
        <w:shd w:val="clear" w:color="auto" w:fill="auto"/>
        <w:spacing w:before="0" w:line="240" w:lineRule="auto"/>
        <w:jc w:val="left"/>
        <w:rPr>
          <w:rFonts w:cs="Times New Roman"/>
          <w:b w:val="0"/>
          <w:i/>
          <w:szCs w:val="24"/>
        </w:rPr>
      </w:pPr>
      <w:r w:rsidRPr="0082346C">
        <w:rPr>
          <w:rFonts w:cs="Times New Roman"/>
          <w:b w:val="0"/>
          <w:i/>
          <w:szCs w:val="24"/>
        </w:rPr>
        <w:t>Термины и определения</w:t>
      </w:r>
    </w:p>
    <w:p w:rsidR="0082346C" w:rsidRPr="0082346C" w:rsidRDefault="0082346C" w:rsidP="0082346C">
      <w:pPr>
        <w:pStyle w:val="39"/>
        <w:keepNext/>
        <w:keepLines/>
        <w:shd w:val="clear" w:color="auto" w:fill="auto"/>
        <w:tabs>
          <w:tab w:val="left" w:pos="1094"/>
        </w:tabs>
        <w:spacing w:before="0" w:line="240" w:lineRule="auto"/>
        <w:jc w:val="both"/>
        <w:rPr>
          <w:rFonts w:cs="Times New Roman"/>
          <w:i/>
          <w:szCs w:val="24"/>
        </w:rPr>
      </w:pPr>
      <w:r w:rsidRPr="0082346C">
        <w:rPr>
          <w:rFonts w:cs="Times New Roman"/>
          <w:b w:val="0"/>
          <w:i/>
          <w:szCs w:val="24"/>
        </w:rPr>
        <w:t xml:space="preserve">      1.3 Условные и буквенные обозначения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2 Классификация воздействий</w:t>
      </w:r>
    </w:p>
    <w:p w:rsidR="0082346C" w:rsidRPr="0082346C" w:rsidRDefault="0082346C" w:rsidP="0082346C">
      <w:pPr>
        <w:pStyle w:val="39"/>
        <w:keepNext/>
        <w:keepLines/>
        <w:shd w:val="clear" w:color="auto" w:fill="auto"/>
        <w:spacing w:before="0" w:line="240" w:lineRule="auto"/>
        <w:ind w:firstLine="426"/>
        <w:jc w:val="left"/>
        <w:rPr>
          <w:rFonts w:cs="Times New Roman"/>
          <w:b w:val="0"/>
          <w:i/>
          <w:szCs w:val="24"/>
        </w:rPr>
      </w:pPr>
      <w:r w:rsidRPr="0082346C">
        <w:rPr>
          <w:rFonts w:cs="Times New Roman"/>
          <w:b w:val="0"/>
          <w:i/>
          <w:szCs w:val="24"/>
        </w:rPr>
        <w:t>2.1 Собственный вес конструкций</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2.2 Временные нагрузки</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 Расчетные ситуации</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3.1 Общие положения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3.2 Постоянная нагрузка</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3.3 Временная нагрузка</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3.3.1 Общие положения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3.3.2 Дополнительные правила для строительства зданий</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4 Объемный вес строительных материалов и складирование грузов</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4.1 Общие положения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5 Постоянные нагрузки</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5.1 Воздействия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5.2 Характеристические значения нагрузок от собственного веса</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6 Временные нагрузки на здания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6.1 Воздействия</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6.2 Схемы расположения нагрузок</w:t>
      </w:r>
    </w:p>
    <w:p w:rsidR="0082346C" w:rsidRPr="0082346C" w:rsidRDefault="0082346C" w:rsidP="0082346C">
      <w:pPr>
        <w:pStyle w:val="39"/>
        <w:keepNext/>
        <w:keepLines/>
        <w:shd w:val="clear" w:color="auto" w:fill="auto"/>
        <w:spacing w:before="0" w:line="240" w:lineRule="auto"/>
        <w:ind w:left="380"/>
        <w:jc w:val="left"/>
        <w:rPr>
          <w:rFonts w:cs="Times New Roman"/>
          <w:b w:val="0"/>
          <w:i/>
          <w:szCs w:val="24"/>
        </w:rPr>
      </w:pPr>
      <w:r w:rsidRPr="0082346C">
        <w:rPr>
          <w:rFonts w:cs="Times New Roman"/>
          <w:b w:val="0"/>
          <w:i/>
          <w:szCs w:val="24"/>
        </w:rPr>
        <w:t>6.2.1 Конструкции перекрытий, балки и кровля</w:t>
      </w:r>
    </w:p>
    <w:p w:rsidR="0082346C" w:rsidRPr="0082346C" w:rsidRDefault="0082346C" w:rsidP="0082346C">
      <w:pPr>
        <w:pStyle w:val="39"/>
        <w:keepNext/>
        <w:keepLines/>
        <w:numPr>
          <w:ilvl w:val="2"/>
          <w:numId w:val="67"/>
        </w:numPr>
        <w:shd w:val="clear" w:color="auto" w:fill="auto"/>
        <w:spacing w:before="0" w:line="240" w:lineRule="auto"/>
        <w:jc w:val="left"/>
        <w:rPr>
          <w:rFonts w:cs="Times New Roman"/>
          <w:b w:val="0"/>
          <w:i/>
          <w:szCs w:val="24"/>
        </w:rPr>
      </w:pPr>
      <w:r w:rsidRPr="0082346C">
        <w:rPr>
          <w:rFonts w:cs="Times New Roman"/>
          <w:b w:val="0"/>
          <w:i/>
          <w:szCs w:val="24"/>
        </w:rPr>
        <w:t>Колонны и стены</w:t>
      </w:r>
    </w:p>
    <w:p w:rsidR="0082346C" w:rsidRPr="0082346C" w:rsidRDefault="0082346C" w:rsidP="0082346C">
      <w:pPr>
        <w:ind w:firstLine="567"/>
        <w:jc w:val="both"/>
      </w:pPr>
    </w:p>
    <w:p w:rsidR="0082346C" w:rsidRPr="0082346C" w:rsidRDefault="0082346C" w:rsidP="0082346C">
      <w:pPr>
        <w:pStyle w:val="72"/>
        <w:numPr>
          <w:ilvl w:val="0"/>
          <w:numId w:val="68"/>
        </w:numPr>
        <w:shd w:val="clear" w:color="auto" w:fill="auto"/>
        <w:tabs>
          <w:tab w:val="left" w:pos="3849"/>
        </w:tabs>
        <w:spacing w:after="0" w:line="240" w:lineRule="auto"/>
        <w:jc w:val="both"/>
        <w:rPr>
          <w:rFonts w:cs="Times New Roman"/>
          <w:szCs w:val="24"/>
        </w:rPr>
      </w:pPr>
      <w:r w:rsidRPr="0082346C">
        <w:rPr>
          <w:rFonts w:cs="Times New Roman"/>
          <w:szCs w:val="24"/>
        </w:rPr>
        <w:t>Общие положения</w:t>
      </w:r>
    </w:p>
    <w:p w:rsidR="0082346C" w:rsidRPr="0082346C" w:rsidRDefault="0082346C" w:rsidP="0082346C">
      <w:pPr>
        <w:pStyle w:val="72"/>
        <w:shd w:val="clear" w:color="auto" w:fill="auto"/>
        <w:tabs>
          <w:tab w:val="left" w:pos="1061"/>
        </w:tabs>
        <w:spacing w:after="0" w:line="240" w:lineRule="auto"/>
        <w:ind w:left="190"/>
        <w:jc w:val="both"/>
        <w:rPr>
          <w:rFonts w:cs="Times New Roman"/>
          <w:i/>
          <w:szCs w:val="24"/>
        </w:rPr>
      </w:pPr>
      <w:r w:rsidRPr="0082346C">
        <w:rPr>
          <w:rFonts w:cs="Times New Roman"/>
          <w:i/>
          <w:szCs w:val="24"/>
        </w:rPr>
        <w:t>1.1 Область применения</w:t>
      </w:r>
    </w:p>
    <w:p w:rsidR="0082346C" w:rsidRPr="0082346C" w:rsidRDefault="0082346C" w:rsidP="0082346C">
      <w:pPr>
        <w:tabs>
          <w:tab w:val="left" w:pos="1018"/>
        </w:tabs>
        <w:ind w:firstLine="567"/>
        <w:jc w:val="both"/>
      </w:pPr>
    </w:p>
    <w:p w:rsidR="0082346C" w:rsidRPr="0082346C" w:rsidRDefault="0082346C" w:rsidP="0082346C">
      <w:pPr>
        <w:autoSpaceDE w:val="0"/>
        <w:autoSpaceDN w:val="0"/>
        <w:adjustRightInd w:val="0"/>
        <w:ind w:firstLine="567"/>
        <w:jc w:val="both"/>
      </w:pPr>
      <w:r w:rsidRPr="0082346C">
        <w:rPr>
          <w:b/>
        </w:rPr>
        <w:t>Еврокод 1:</w:t>
      </w:r>
      <w:r w:rsidRPr="0082346C">
        <w:t xml:space="preserve"> СП РК EN 1991-2002+А1-2005-2011 – «Воздействия на несущие конструкции» имеет 4 части:</w:t>
      </w:r>
    </w:p>
    <w:p w:rsidR="0082346C" w:rsidRPr="0082346C" w:rsidRDefault="0082346C" w:rsidP="0082346C">
      <w:pPr>
        <w:pStyle w:val="a7"/>
        <w:autoSpaceDE w:val="0"/>
        <w:autoSpaceDN w:val="0"/>
        <w:adjustRightInd w:val="0"/>
        <w:ind w:left="380"/>
        <w:jc w:val="both"/>
        <w:rPr>
          <w:rFonts w:ascii="Times New Roman" w:hAnsi="Times New Roman"/>
          <w:lang w:val="ru-RU"/>
        </w:rPr>
      </w:pPr>
      <w:r w:rsidRPr="0082346C">
        <w:rPr>
          <w:rFonts w:ascii="Times New Roman" w:hAnsi="Times New Roman"/>
          <w:lang w:val="ru-RU"/>
        </w:rPr>
        <w:t xml:space="preserve">  1. СП РК EN 1991-2-2003-2011 - «Воздействия на несущие конструкции». Часть 1. Общие воздействия</w:t>
      </w:r>
    </w:p>
    <w:p w:rsidR="0082346C" w:rsidRPr="0082346C" w:rsidRDefault="0082346C" w:rsidP="0082346C">
      <w:pPr>
        <w:pStyle w:val="a7"/>
        <w:numPr>
          <w:ilvl w:val="0"/>
          <w:numId w:val="68"/>
        </w:numPr>
        <w:autoSpaceDE w:val="0"/>
        <w:autoSpaceDN w:val="0"/>
        <w:adjustRightInd w:val="0"/>
        <w:spacing w:after="0" w:line="240" w:lineRule="auto"/>
        <w:ind w:left="0" w:firstLine="567"/>
        <w:jc w:val="both"/>
        <w:rPr>
          <w:rFonts w:ascii="Times New Roman" w:hAnsi="Times New Roman"/>
          <w:lang w:val="ru-RU"/>
        </w:rPr>
      </w:pPr>
      <w:r w:rsidRPr="0082346C">
        <w:rPr>
          <w:rFonts w:ascii="Times New Roman" w:hAnsi="Times New Roman"/>
          <w:lang w:val="ru-RU"/>
        </w:rPr>
        <w:t>. СП РК EN 1991-2-2003-2011 - «Воздействия на несущие конструкции». Часть 2. Транспортные нагрузки на мосты</w:t>
      </w:r>
    </w:p>
    <w:p w:rsidR="0082346C" w:rsidRPr="0082346C" w:rsidRDefault="0082346C" w:rsidP="0082346C">
      <w:pPr>
        <w:autoSpaceDE w:val="0"/>
        <w:autoSpaceDN w:val="0"/>
        <w:adjustRightInd w:val="0"/>
        <w:ind w:left="567"/>
        <w:jc w:val="both"/>
      </w:pPr>
      <w:r w:rsidRPr="0082346C">
        <w:t>3. СП РК EN 1991-3-2006-2011 - «Воздействия на несущие конструкции». Часть 3. Воздействия, вызванные кранами и механическим оборудованием</w:t>
      </w:r>
    </w:p>
    <w:p w:rsidR="0082346C" w:rsidRPr="0082346C" w:rsidRDefault="0082346C" w:rsidP="0082346C">
      <w:pPr>
        <w:autoSpaceDE w:val="0"/>
        <w:autoSpaceDN w:val="0"/>
        <w:adjustRightInd w:val="0"/>
        <w:ind w:left="567"/>
        <w:jc w:val="both"/>
      </w:pPr>
      <w:r w:rsidRPr="0082346C">
        <w:t>4. СП РК EN 1991-4-2006-2011 - «Воздействия на несущие конструкции». Часть 4. Бункера и резервуары.</w:t>
      </w:r>
    </w:p>
    <w:p w:rsidR="0082346C" w:rsidRPr="0082346C" w:rsidRDefault="0082346C" w:rsidP="0082346C">
      <w:pPr>
        <w:autoSpaceDE w:val="0"/>
        <w:autoSpaceDN w:val="0"/>
        <w:adjustRightInd w:val="0"/>
        <w:ind w:firstLine="426"/>
        <w:jc w:val="both"/>
      </w:pPr>
      <w:r w:rsidRPr="0082346C">
        <w:t xml:space="preserve"> Как было отмечено выше, в первую часть включено 7 подразделов: </w:t>
      </w:r>
    </w:p>
    <w:p w:rsidR="0082346C" w:rsidRPr="0082346C" w:rsidRDefault="0082346C" w:rsidP="0082346C">
      <w:pPr>
        <w:autoSpaceDE w:val="0"/>
        <w:autoSpaceDN w:val="0"/>
        <w:adjustRightInd w:val="0"/>
        <w:ind w:firstLine="567"/>
        <w:jc w:val="both"/>
      </w:pPr>
      <w:r w:rsidRPr="0082346C">
        <w:t>1 СП РК EN 1991-1-1-2002-2011 - «Воздействия на несущие конструкции». Часть 1-1. Собственный вес, постоянные и временные нагрузки на здания.</w:t>
      </w:r>
    </w:p>
    <w:p w:rsidR="0082346C" w:rsidRPr="0082346C" w:rsidRDefault="0082346C" w:rsidP="0082346C">
      <w:pPr>
        <w:autoSpaceDE w:val="0"/>
        <w:autoSpaceDN w:val="0"/>
        <w:adjustRightInd w:val="0"/>
        <w:ind w:firstLine="567"/>
        <w:jc w:val="both"/>
      </w:pPr>
      <w:r w:rsidRPr="0082346C">
        <w:t>2 СП РК EN 1991-1-2-2002-2011 - «Воздействия на несущие конструкции». Часть 1-2. Общие воздействия. Воздействия на конструкции при пожаре.</w:t>
      </w:r>
    </w:p>
    <w:p w:rsidR="0082346C" w:rsidRPr="0082346C" w:rsidRDefault="0082346C" w:rsidP="0082346C">
      <w:pPr>
        <w:autoSpaceDE w:val="0"/>
        <w:autoSpaceDN w:val="0"/>
        <w:adjustRightInd w:val="0"/>
        <w:ind w:firstLine="567"/>
        <w:jc w:val="both"/>
      </w:pPr>
      <w:r w:rsidRPr="0082346C">
        <w:t>3 СП РК EN 1991-1-3-2004-2011 - «Воздействия на несущие конструкции». Часть 1-3. Общие воздействия.  Снеговые нагрузки.</w:t>
      </w:r>
    </w:p>
    <w:p w:rsidR="0082346C" w:rsidRPr="0082346C" w:rsidRDefault="0082346C" w:rsidP="0082346C">
      <w:pPr>
        <w:pStyle w:val="a7"/>
        <w:numPr>
          <w:ilvl w:val="0"/>
          <w:numId w:val="69"/>
        </w:numPr>
        <w:autoSpaceDE w:val="0"/>
        <w:autoSpaceDN w:val="0"/>
        <w:adjustRightInd w:val="0"/>
        <w:spacing w:after="0" w:line="240" w:lineRule="auto"/>
        <w:ind w:left="0" w:firstLine="567"/>
        <w:jc w:val="both"/>
        <w:rPr>
          <w:rFonts w:ascii="Times New Roman" w:hAnsi="Times New Roman"/>
          <w:lang w:val="ru-RU"/>
        </w:rPr>
      </w:pPr>
      <w:r w:rsidRPr="0082346C">
        <w:rPr>
          <w:rFonts w:ascii="Times New Roman" w:hAnsi="Times New Roman"/>
          <w:lang w:val="ru-RU"/>
        </w:rPr>
        <w:lastRenderedPageBreak/>
        <w:t>. СП РК EN 1991-1-4-2005-2011 - «Воздействия на несущие конструкции». Часть 1-4. Общие воздействия. Ветровые воздействия.</w:t>
      </w:r>
    </w:p>
    <w:p w:rsidR="0082346C" w:rsidRPr="0082346C" w:rsidRDefault="0082346C" w:rsidP="0082346C">
      <w:pPr>
        <w:numPr>
          <w:ilvl w:val="0"/>
          <w:numId w:val="69"/>
        </w:numPr>
        <w:autoSpaceDE w:val="0"/>
        <w:autoSpaceDN w:val="0"/>
        <w:adjustRightInd w:val="0"/>
        <w:ind w:left="0" w:firstLine="567"/>
        <w:jc w:val="both"/>
      </w:pPr>
      <w:r w:rsidRPr="0082346C">
        <w:t>. СП РК EN 1991-1-5-2003-2011 - «Воздействия на несущие конструкции». Часть 1-5. Общие воздействия. Температурные воздействия.</w:t>
      </w:r>
    </w:p>
    <w:p w:rsidR="0082346C" w:rsidRPr="0082346C" w:rsidRDefault="0082346C" w:rsidP="0082346C">
      <w:pPr>
        <w:numPr>
          <w:ilvl w:val="0"/>
          <w:numId w:val="69"/>
        </w:numPr>
        <w:autoSpaceDE w:val="0"/>
        <w:autoSpaceDN w:val="0"/>
        <w:adjustRightInd w:val="0"/>
        <w:ind w:left="0" w:firstLine="567"/>
        <w:jc w:val="both"/>
      </w:pPr>
      <w:r w:rsidRPr="0082346C">
        <w:t>. СП РК EN 1991-1-6-2005-2011 - «Воздействия на несущие конструкции». Часть 1-6. Общие воздействия. Воздействия при производстве строительных работ.</w:t>
      </w:r>
    </w:p>
    <w:p w:rsidR="0082346C" w:rsidRPr="0082346C" w:rsidRDefault="0082346C" w:rsidP="0082346C">
      <w:pPr>
        <w:numPr>
          <w:ilvl w:val="0"/>
          <w:numId w:val="69"/>
        </w:numPr>
        <w:autoSpaceDE w:val="0"/>
        <w:autoSpaceDN w:val="0"/>
        <w:adjustRightInd w:val="0"/>
        <w:ind w:left="0" w:firstLine="567"/>
        <w:jc w:val="both"/>
      </w:pPr>
      <w:r w:rsidRPr="0082346C">
        <w:t>. СП РК EN 1991-1-7-2006-2011 - «Воздействия на несущие конструкции». Часть 1-7. Общие воздействия. Аварийные воздействия.</w:t>
      </w:r>
    </w:p>
    <w:p w:rsidR="0082346C" w:rsidRPr="0082346C" w:rsidRDefault="0082346C" w:rsidP="0082346C">
      <w:pPr>
        <w:tabs>
          <w:tab w:val="left" w:pos="1018"/>
        </w:tabs>
        <w:ind w:firstLine="567"/>
        <w:jc w:val="both"/>
      </w:pPr>
      <w:r w:rsidRPr="0082346C">
        <w:t>Рассматриваемый стандарт распространяется на постоянные и временные нагрузки и</w:t>
      </w:r>
      <w:r w:rsidRPr="0082346C">
        <w:br/>
        <w:t>воздействия, которые следует определять и учитывать при проектировании несущих</w:t>
      </w:r>
      <w:r w:rsidRPr="0082346C">
        <w:br/>
        <w:t>строительных конструкций зданий и инженерных сооружений с учетом геотехнических условий.</w:t>
      </w:r>
      <w:r w:rsidRPr="0082346C">
        <w:br/>
        <w:t>Нагрузки и воздействия подразделяются на:</w:t>
      </w:r>
    </w:p>
    <w:p w:rsidR="0082346C" w:rsidRPr="0082346C" w:rsidRDefault="0082346C" w:rsidP="0082346C">
      <w:pPr>
        <w:widowControl w:val="0"/>
        <w:numPr>
          <w:ilvl w:val="0"/>
          <w:numId w:val="52"/>
        </w:numPr>
        <w:tabs>
          <w:tab w:val="left" w:pos="1583"/>
        </w:tabs>
        <w:ind w:left="720" w:hanging="360"/>
        <w:jc w:val="both"/>
        <w:rPr>
          <w:i/>
        </w:rPr>
      </w:pPr>
      <w:r w:rsidRPr="0082346C">
        <w:rPr>
          <w:i/>
        </w:rPr>
        <w:t>постоянные (от собственного веса конструкций);</w:t>
      </w:r>
    </w:p>
    <w:p w:rsidR="0082346C" w:rsidRPr="0082346C" w:rsidRDefault="0082346C" w:rsidP="0082346C">
      <w:pPr>
        <w:widowControl w:val="0"/>
        <w:numPr>
          <w:ilvl w:val="0"/>
          <w:numId w:val="52"/>
        </w:numPr>
        <w:tabs>
          <w:tab w:val="left" w:pos="1583"/>
        </w:tabs>
        <w:ind w:left="720" w:hanging="360"/>
        <w:jc w:val="both"/>
        <w:rPr>
          <w:i/>
        </w:rPr>
      </w:pPr>
      <w:r w:rsidRPr="0082346C">
        <w:rPr>
          <w:i/>
        </w:rPr>
        <w:t>временные нагрузки;</w:t>
      </w:r>
    </w:p>
    <w:p w:rsidR="0082346C" w:rsidRPr="0082346C" w:rsidRDefault="0082346C" w:rsidP="0082346C">
      <w:pPr>
        <w:widowControl w:val="0"/>
        <w:numPr>
          <w:ilvl w:val="0"/>
          <w:numId w:val="52"/>
        </w:numPr>
        <w:tabs>
          <w:tab w:val="left" w:pos="1583"/>
        </w:tabs>
        <w:ind w:left="720" w:hanging="360"/>
        <w:jc w:val="both"/>
        <w:rPr>
          <w:i/>
        </w:rPr>
      </w:pPr>
      <w:r w:rsidRPr="0082346C">
        <w:rPr>
          <w:i/>
        </w:rPr>
        <w:t>нагрузки от веса строительных материалов и складируемых грузов.</w:t>
      </w:r>
    </w:p>
    <w:p w:rsidR="0082346C" w:rsidRPr="0082346C" w:rsidRDefault="0082346C" w:rsidP="0082346C">
      <w:pPr>
        <w:tabs>
          <w:tab w:val="left" w:pos="1009"/>
        </w:tabs>
        <w:ind w:firstLine="567"/>
        <w:jc w:val="both"/>
      </w:pPr>
      <w:r w:rsidRPr="0082346C">
        <w:t>В разделе 4 и приложении А приведены номинальные значения объемного веса</w:t>
      </w:r>
      <w:r w:rsidRPr="0082346C">
        <w:br/>
        <w:t>некоторых строительных материалов; применяемых в мостостроении, и складируемых грузов. Кроме этого, для некоторых сыпучих материалов приведены углы естественного откоса.</w:t>
      </w:r>
    </w:p>
    <w:p w:rsidR="0082346C" w:rsidRPr="0082346C" w:rsidRDefault="0082346C" w:rsidP="0082346C">
      <w:pPr>
        <w:tabs>
          <w:tab w:val="left" w:pos="1042"/>
        </w:tabs>
        <w:ind w:left="600"/>
        <w:jc w:val="both"/>
      </w:pPr>
      <w:r w:rsidRPr="0082346C">
        <w:t>В разделе 5 установлены характеристические значения постоянных нагрузок.</w:t>
      </w:r>
    </w:p>
    <w:p w:rsidR="0082346C" w:rsidRPr="0082346C" w:rsidRDefault="0082346C" w:rsidP="0082346C">
      <w:pPr>
        <w:tabs>
          <w:tab w:val="left" w:pos="1009"/>
        </w:tabs>
        <w:ind w:firstLine="567"/>
        <w:jc w:val="both"/>
      </w:pPr>
      <w:r w:rsidRPr="0082346C">
        <w:t>В разделе 6 приведены характеристические значения временных нагрузок на</w:t>
      </w:r>
      <w:r w:rsidRPr="0082346C">
        <w:br/>
        <w:t>перекрытия и кровли в зависимости от назначения зданий и помещений:</w:t>
      </w:r>
    </w:p>
    <w:p w:rsidR="0082346C" w:rsidRPr="0082346C" w:rsidRDefault="0082346C" w:rsidP="0082346C">
      <w:pPr>
        <w:widowControl w:val="0"/>
        <w:numPr>
          <w:ilvl w:val="0"/>
          <w:numId w:val="52"/>
        </w:numPr>
        <w:tabs>
          <w:tab w:val="left" w:pos="1546"/>
        </w:tabs>
        <w:ind w:left="720" w:hanging="360"/>
        <w:jc w:val="both"/>
      </w:pPr>
      <w:r w:rsidRPr="0082346C">
        <w:t>помещения жилых, административных, торговых зданий, помещения с</w:t>
      </w:r>
      <w:r w:rsidRPr="0082346C">
        <w:br/>
        <w:t>массовым пребыванием людей;</w:t>
      </w:r>
    </w:p>
    <w:p w:rsidR="0082346C" w:rsidRPr="0082346C" w:rsidRDefault="0082346C" w:rsidP="0082346C">
      <w:pPr>
        <w:widowControl w:val="0"/>
        <w:numPr>
          <w:ilvl w:val="0"/>
          <w:numId w:val="52"/>
        </w:numPr>
        <w:tabs>
          <w:tab w:val="left" w:pos="1583"/>
        </w:tabs>
        <w:ind w:left="720" w:hanging="360"/>
        <w:jc w:val="both"/>
      </w:pPr>
      <w:r w:rsidRPr="0082346C">
        <w:t>гаражи-стоянки и зоны движения транспорта;</w:t>
      </w:r>
    </w:p>
    <w:p w:rsidR="0082346C" w:rsidRPr="0082346C" w:rsidRDefault="0082346C" w:rsidP="0082346C">
      <w:pPr>
        <w:widowControl w:val="0"/>
        <w:numPr>
          <w:ilvl w:val="0"/>
          <w:numId w:val="52"/>
        </w:numPr>
        <w:tabs>
          <w:tab w:val="left" w:pos="1583"/>
        </w:tabs>
        <w:ind w:left="720" w:hanging="360"/>
        <w:jc w:val="both"/>
      </w:pPr>
      <w:r w:rsidRPr="0082346C">
        <w:t>помещения складских и производственных зданий;</w:t>
      </w:r>
    </w:p>
    <w:p w:rsidR="0082346C" w:rsidRPr="0082346C" w:rsidRDefault="0082346C" w:rsidP="0082346C">
      <w:pPr>
        <w:widowControl w:val="0"/>
        <w:numPr>
          <w:ilvl w:val="0"/>
          <w:numId w:val="52"/>
        </w:numPr>
        <w:tabs>
          <w:tab w:val="left" w:pos="1583"/>
        </w:tabs>
        <w:ind w:left="720" w:hanging="360"/>
        <w:jc w:val="both"/>
      </w:pPr>
      <w:r w:rsidRPr="0082346C">
        <w:t>кровли;</w:t>
      </w:r>
    </w:p>
    <w:p w:rsidR="0082346C" w:rsidRPr="0082346C" w:rsidRDefault="0082346C" w:rsidP="0082346C">
      <w:pPr>
        <w:widowControl w:val="0"/>
        <w:numPr>
          <w:ilvl w:val="0"/>
          <w:numId w:val="52"/>
        </w:numPr>
        <w:tabs>
          <w:tab w:val="left" w:pos="1583"/>
        </w:tabs>
        <w:ind w:left="720" w:hanging="360"/>
        <w:jc w:val="both"/>
      </w:pPr>
      <w:r w:rsidRPr="0082346C">
        <w:t>посадочные площадки для вертолетов.</w:t>
      </w:r>
    </w:p>
    <w:p w:rsidR="0082346C" w:rsidRPr="0082346C" w:rsidRDefault="0082346C" w:rsidP="0082346C">
      <w:pPr>
        <w:tabs>
          <w:tab w:val="left" w:pos="1009"/>
        </w:tabs>
        <w:ind w:firstLine="567"/>
        <w:jc w:val="both"/>
      </w:pPr>
      <w:r w:rsidRPr="0082346C">
        <w:t>Указанные в разделе 6 нагрузки относятся к зонам с движением транспортных</w:t>
      </w:r>
      <w:r w:rsidRPr="0082346C">
        <w:br/>
        <w:t>средств весом до 160 кН. Транспортные нагрузки, при общем весе транспортных средств</w:t>
      </w:r>
      <w:r w:rsidRPr="0082346C">
        <w:br/>
        <w:t>свыше 160 кН, следует устанавливать по согласованию с соответствующими органами</w:t>
      </w:r>
      <w:r w:rsidRPr="0082346C">
        <w:br/>
        <w:t xml:space="preserve">государственного надзора. Дополнительные данные приведены в </w:t>
      </w:r>
      <w:r w:rsidRPr="0082346C">
        <w:rPr>
          <w:lang w:eastAsia="en-US" w:bidi="en-US"/>
        </w:rPr>
        <w:t xml:space="preserve">EN </w:t>
      </w:r>
      <w:r w:rsidRPr="0082346C">
        <w:t>1991-2.</w:t>
      </w:r>
    </w:p>
    <w:p w:rsidR="0082346C" w:rsidRPr="0082346C" w:rsidRDefault="0082346C" w:rsidP="0082346C">
      <w:pPr>
        <w:tabs>
          <w:tab w:val="left" w:pos="985"/>
        </w:tabs>
        <w:ind w:firstLine="567"/>
        <w:jc w:val="both"/>
      </w:pPr>
      <w:r w:rsidRPr="0082346C">
        <w:t>В разделе 6 указаны горизонтальные нагрузки, воздействующие на ограждения</w:t>
      </w:r>
      <w:r w:rsidRPr="0082346C">
        <w:br/>
        <w:t>или стены, служащие в качестве ограждений. В приложении В приведены</w:t>
      </w:r>
      <w:r w:rsidRPr="0082346C">
        <w:br/>
        <w:t>дополнительные данные по ограждениям в гаражах-стоянках.</w:t>
      </w:r>
    </w:p>
    <w:p w:rsidR="0082346C" w:rsidRPr="0082346C" w:rsidRDefault="0082346C" w:rsidP="0082346C">
      <w:pPr>
        <w:ind w:firstLine="600"/>
        <w:jc w:val="both"/>
        <w:rPr>
          <w:i/>
        </w:rPr>
      </w:pPr>
      <w:r w:rsidRPr="0082346C">
        <w:rPr>
          <w:b/>
          <w:i/>
        </w:rPr>
        <w:t xml:space="preserve">Примечание: </w:t>
      </w:r>
      <w:r w:rsidRPr="0082346C">
        <w:rPr>
          <w:i/>
        </w:rPr>
        <w:t xml:space="preserve">Динамические нагрузки от транспортных средств установлены в </w:t>
      </w:r>
      <w:r w:rsidRPr="0082346C">
        <w:rPr>
          <w:i/>
          <w:lang w:eastAsia="en-US" w:bidi="en-US"/>
        </w:rPr>
        <w:t>EN 1991-1-7</w:t>
      </w:r>
      <w:r w:rsidRPr="0082346C">
        <w:rPr>
          <w:i/>
        </w:rPr>
        <w:t>и СП РК ЕN 1991-2.</w:t>
      </w:r>
    </w:p>
    <w:p w:rsidR="0082346C" w:rsidRPr="0082346C" w:rsidRDefault="0082346C" w:rsidP="0082346C">
      <w:pPr>
        <w:tabs>
          <w:tab w:val="left" w:pos="981"/>
        </w:tabs>
        <w:ind w:firstLine="567"/>
        <w:jc w:val="both"/>
      </w:pPr>
      <w:r w:rsidRPr="0082346C">
        <w:t>Расчетные схемы и нагрузки в силосах или резервуарах, возникающие под</w:t>
      </w:r>
      <w:r w:rsidRPr="0082346C">
        <w:br/>
        <w:t xml:space="preserve">воздействием жидких или сыпучих материалов, установлены в </w:t>
      </w:r>
      <w:r w:rsidRPr="0082346C">
        <w:rPr>
          <w:lang w:eastAsia="en-US" w:bidi="en-US"/>
        </w:rPr>
        <w:t xml:space="preserve">EN </w:t>
      </w:r>
      <w:r w:rsidRPr="0082346C">
        <w:t>1991-3.</w:t>
      </w:r>
    </w:p>
    <w:p w:rsidR="0082346C" w:rsidRPr="0082346C" w:rsidRDefault="0082346C" w:rsidP="0082346C">
      <w:pPr>
        <w:tabs>
          <w:tab w:val="left" w:pos="986"/>
        </w:tabs>
        <w:ind w:left="600"/>
        <w:jc w:val="both"/>
      </w:pPr>
    </w:p>
    <w:p w:rsidR="0082346C" w:rsidRPr="0082346C" w:rsidRDefault="0082346C" w:rsidP="0082346C">
      <w:pPr>
        <w:pStyle w:val="72"/>
        <w:numPr>
          <w:ilvl w:val="1"/>
          <w:numId w:val="70"/>
        </w:numPr>
        <w:shd w:val="clear" w:color="auto" w:fill="auto"/>
        <w:tabs>
          <w:tab w:val="left" w:pos="1072"/>
        </w:tabs>
        <w:spacing w:after="0" w:line="240" w:lineRule="auto"/>
        <w:jc w:val="both"/>
        <w:rPr>
          <w:rFonts w:cs="Times New Roman"/>
          <w:i/>
          <w:szCs w:val="24"/>
        </w:rPr>
      </w:pPr>
      <w:r w:rsidRPr="0082346C">
        <w:rPr>
          <w:rFonts w:cs="Times New Roman"/>
          <w:i/>
          <w:szCs w:val="24"/>
        </w:rPr>
        <w:t>Термины и определения</w:t>
      </w:r>
    </w:p>
    <w:p w:rsidR="0082346C" w:rsidRPr="0082346C" w:rsidRDefault="0082346C" w:rsidP="0082346C">
      <w:pPr>
        <w:ind w:firstLine="600"/>
        <w:jc w:val="both"/>
      </w:pPr>
      <w:r w:rsidRPr="0082346C">
        <w:t>В настоящем стандарте применены термины по ИСО 2394, ИСО 3898, ИСО 8930 и</w:t>
      </w:r>
      <w:r w:rsidRPr="0082346C">
        <w:br/>
        <w:t xml:space="preserve">приведенные ниже. Кроме этого, в </w:t>
      </w:r>
      <w:r w:rsidRPr="0082346C">
        <w:rPr>
          <w:lang w:eastAsia="en-US" w:bidi="en-US"/>
        </w:rPr>
        <w:t xml:space="preserve">EN </w:t>
      </w:r>
      <w:r w:rsidRPr="0082346C">
        <w:t>1990 установлены основные термины, которые</w:t>
      </w:r>
      <w:r w:rsidRPr="0082346C">
        <w:br/>
        <w:t>распространяются также на настоящий стандарт.</w:t>
      </w:r>
    </w:p>
    <w:p w:rsidR="0082346C" w:rsidRPr="0082346C" w:rsidRDefault="0082346C" w:rsidP="0082346C">
      <w:pPr>
        <w:tabs>
          <w:tab w:val="left" w:pos="1178"/>
        </w:tabs>
        <w:ind w:firstLine="567"/>
        <w:jc w:val="both"/>
      </w:pPr>
      <w:r w:rsidRPr="0082346C">
        <w:rPr>
          <w:rStyle w:val="23"/>
          <w:rFonts w:eastAsia="Tahoma"/>
          <w:b w:val="0"/>
          <w:i/>
          <w:lang w:val="ru-RU"/>
        </w:rPr>
        <w:t>объемный вес</w:t>
      </w:r>
      <w:r w:rsidRPr="0082346C">
        <w:rPr>
          <w:rStyle w:val="23"/>
          <w:rFonts w:eastAsia="Tahoma"/>
          <w:lang w:val="ru-RU"/>
        </w:rPr>
        <w:t xml:space="preserve"> </w:t>
      </w:r>
      <w:r w:rsidRPr="0082346C">
        <w:rPr>
          <w:lang w:eastAsia="en-US" w:bidi="en-US"/>
        </w:rPr>
        <w:t xml:space="preserve">/bulkweightdensity/: </w:t>
      </w:r>
      <w:r w:rsidRPr="0082346C">
        <w:t>Вес единицы объема материала, включая</w:t>
      </w:r>
      <w:r w:rsidRPr="0082346C">
        <w:br/>
        <w:t>микро- и макропустоты и поры.</w:t>
      </w:r>
    </w:p>
    <w:p w:rsidR="0082346C" w:rsidRPr="0082346C" w:rsidRDefault="0082346C" w:rsidP="0082346C">
      <w:pPr>
        <w:ind w:firstLine="600"/>
        <w:jc w:val="both"/>
      </w:pPr>
      <w:r w:rsidRPr="0082346C">
        <w:t>Иногда разговорной практике применяется термин «плотность», относящийся к массе на единицу объема.</w:t>
      </w:r>
    </w:p>
    <w:p w:rsidR="0082346C" w:rsidRPr="0082346C" w:rsidRDefault="0082346C" w:rsidP="0082346C">
      <w:pPr>
        <w:tabs>
          <w:tab w:val="left" w:pos="1187"/>
        </w:tabs>
        <w:ind w:firstLine="567"/>
        <w:jc w:val="both"/>
      </w:pPr>
      <w:r w:rsidRPr="0082346C">
        <w:rPr>
          <w:rStyle w:val="23"/>
          <w:rFonts w:eastAsia="Tahoma"/>
          <w:b w:val="0"/>
          <w:i/>
          <w:lang w:val="ru-RU"/>
        </w:rPr>
        <w:t>уол (естественного) откоса</w:t>
      </w:r>
      <w:r w:rsidRPr="0082346C">
        <w:rPr>
          <w:rStyle w:val="23"/>
          <w:rFonts w:eastAsia="Tahoma"/>
          <w:lang w:val="ru-RU"/>
        </w:rPr>
        <w:t xml:space="preserve"> </w:t>
      </w:r>
      <w:r w:rsidRPr="0082346C">
        <w:rPr>
          <w:lang w:eastAsia="en-US" w:bidi="en-US"/>
        </w:rPr>
        <w:t xml:space="preserve">/angleofrepose/: </w:t>
      </w:r>
      <w:r w:rsidRPr="0082346C">
        <w:t>Угол относительно горизонтали,</w:t>
      </w:r>
      <w:r w:rsidRPr="0082346C">
        <w:br/>
        <w:t>образующийся при насыпании сыпучего материала.</w:t>
      </w:r>
    </w:p>
    <w:p w:rsidR="0082346C" w:rsidRPr="0082346C" w:rsidRDefault="0082346C" w:rsidP="0082346C">
      <w:pPr>
        <w:tabs>
          <w:tab w:val="left" w:pos="1187"/>
        </w:tabs>
        <w:ind w:firstLine="567"/>
        <w:jc w:val="both"/>
      </w:pPr>
      <w:r w:rsidRPr="0082346C">
        <w:rPr>
          <w:rStyle w:val="23"/>
          <w:rFonts w:eastAsia="Tahoma"/>
          <w:b w:val="0"/>
          <w:i/>
          <w:lang w:val="ru-RU"/>
        </w:rPr>
        <w:lastRenderedPageBreak/>
        <w:t>общий вес транспортного средства</w:t>
      </w:r>
      <w:r w:rsidRPr="0082346C">
        <w:rPr>
          <w:rStyle w:val="23"/>
          <w:rFonts w:eastAsia="Tahoma"/>
          <w:lang w:val="ru-RU" w:eastAsia="en-US" w:bidi="en-US"/>
        </w:rPr>
        <w:t xml:space="preserve"> </w:t>
      </w:r>
      <w:r w:rsidRPr="0082346C">
        <w:rPr>
          <w:lang w:eastAsia="en-US" w:bidi="en-US"/>
        </w:rPr>
        <w:t xml:space="preserve">/grossweightofvehicle/: </w:t>
      </w:r>
      <w:r w:rsidRPr="0082346C">
        <w:t>Вес транспортного средства с максимально допустимым весом груза.</w:t>
      </w:r>
    </w:p>
    <w:p w:rsidR="0082346C" w:rsidRPr="0082346C" w:rsidRDefault="0082346C" w:rsidP="0082346C">
      <w:pPr>
        <w:tabs>
          <w:tab w:val="left" w:pos="1227"/>
        </w:tabs>
        <w:ind w:firstLine="567"/>
        <w:jc w:val="both"/>
      </w:pPr>
      <w:r w:rsidRPr="0082346C">
        <w:rPr>
          <w:rStyle w:val="23"/>
          <w:rFonts w:eastAsia="Tahoma"/>
          <w:b w:val="0"/>
          <w:i/>
          <w:lang w:val="ru-RU"/>
        </w:rPr>
        <w:t>несущая строительная конструкция</w:t>
      </w:r>
      <w:r w:rsidRPr="0082346C">
        <w:rPr>
          <w:rStyle w:val="23"/>
          <w:rFonts w:eastAsia="Tahoma"/>
          <w:lang w:val="ru-RU"/>
        </w:rPr>
        <w:t xml:space="preserve"> </w:t>
      </w:r>
      <w:r w:rsidRPr="0082346C">
        <w:rPr>
          <w:lang w:eastAsia="en-US" w:bidi="en-US"/>
        </w:rPr>
        <w:t xml:space="preserve">/structuralelements/: </w:t>
      </w:r>
      <w:r w:rsidRPr="0082346C">
        <w:t>К несущим</w:t>
      </w:r>
      <w:r w:rsidRPr="0082346C">
        <w:br/>
        <w:t>строительным конструкциям относятся фундамент, колонна, в мостах — опора, плита</w:t>
      </w:r>
      <w:r w:rsidRPr="0082346C">
        <w:br/>
        <w:t>полотна дороги и несущие элементы, например, канаты.</w:t>
      </w:r>
    </w:p>
    <w:p w:rsidR="0082346C" w:rsidRPr="0082346C" w:rsidRDefault="0082346C" w:rsidP="0082346C">
      <w:pPr>
        <w:tabs>
          <w:tab w:val="left" w:pos="1237"/>
        </w:tabs>
        <w:ind w:firstLine="567"/>
        <w:jc w:val="both"/>
      </w:pPr>
      <w:r w:rsidRPr="0082346C">
        <w:rPr>
          <w:rStyle w:val="23"/>
          <w:rFonts w:eastAsia="Tahoma"/>
          <w:b w:val="0"/>
          <w:i/>
          <w:lang w:val="ru-RU"/>
        </w:rPr>
        <w:t xml:space="preserve">ненесущая строительная конструкция </w:t>
      </w:r>
      <w:r w:rsidRPr="0082346C">
        <w:rPr>
          <w:lang w:eastAsia="en-US" w:bidi="en-US"/>
        </w:rPr>
        <w:t xml:space="preserve">/nonstructuralelements/: </w:t>
      </w:r>
      <w:r w:rsidRPr="0082346C">
        <w:t>К ненесущим</w:t>
      </w:r>
      <w:r w:rsidRPr="0082346C">
        <w:br/>
        <w:t>строительным конструкциям относятся дополнительные отделки, покрытия и облицовки,</w:t>
      </w:r>
      <w:r w:rsidRPr="0082346C">
        <w:br/>
        <w:t>соединяемые с несущей конструкцией, включая дорожные покрытия и ограждения, а</w:t>
      </w:r>
      <w:r w:rsidRPr="0082346C">
        <w:br/>
        <w:t>также оборудование и механические устройства, стационарно соединенные с несущей</w:t>
      </w:r>
      <w:r w:rsidRPr="0082346C">
        <w:br/>
        <w:t>конструкцией.</w:t>
      </w:r>
    </w:p>
    <w:p w:rsidR="0082346C" w:rsidRPr="0082346C" w:rsidRDefault="0082346C" w:rsidP="0082346C">
      <w:pPr>
        <w:tabs>
          <w:tab w:val="left" w:pos="1271"/>
        </w:tabs>
        <w:ind w:left="620"/>
        <w:jc w:val="both"/>
      </w:pPr>
      <w:r w:rsidRPr="0082346C">
        <w:rPr>
          <w:rStyle w:val="23"/>
          <w:rFonts w:eastAsia="Tahoma"/>
          <w:b w:val="0"/>
          <w:i/>
          <w:lang w:val="ru-RU"/>
        </w:rPr>
        <w:t>перегородка</w:t>
      </w:r>
      <w:r w:rsidRPr="0082346C">
        <w:rPr>
          <w:rStyle w:val="23"/>
          <w:rFonts w:eastAsia="Tahoma"/>
          <w:lang w:val="ru-RU"/>
        </w:rPr>
        <w:t xml:space="preserve"> </w:t>
      </w:r>
      <w:r w:rsidRPr="0082346C">
        <w:rPr>
          <w:lang w:eastAsia="en-US" w:bidi="en-US"/>
        </w:rPr>
        <w:t xml:space="preserve">/partitions/: </w:t>
      </w:r>
      <w:r w:rsidRPr="0082346C">
        <w:t>Ненесущая стена.</w:t>
      </w:r>
    </w:p>
    <w:p w:rsidR="0082346C" w:rsidRPr="0082346C" w:rsidRDefault="0082346C" w:rsidP="0082346C">
      <w:pPr>
        <w:tabs>
          <w:tab w:val="left" w:pos="1227"/>
        </w:tabs>
        <w:ind w:firstLine="620"/>
        <w:jc w:val="both"/>
      </w:pPr>
      <w:r w:rsidRPr="0082346C">
        <w:rPr>
          <w:rStyle w:val="23"/>
          <w:rFonts w:eastAsia="Tahoma"/>
          <w:b w:val="0"/>
          <w:i/>
          <w:lang w:val="ru-RU"/>
        </w:rPr>
        <w:t>временная перегородка</w:t>
      </w:r>
      <w:r w:rsidRPr="0082346C">
        <w:rPr>
          <w:rStyle w:val="23"/>
          <w:rFonts w:eastAsia="Tahoma"/>
          <w:lang w:val="ru-RU"/>
        </w:rPr>
        <w:t xml:space="preserve"> </w:t>
      </w:r>
      <w:r w:rsidRPr="0082346C">
        <w:rPr>
          <w:lang w:eastAsia="en-US" w:bidi="en-US"/>
        </w:rPr>
        <w:t xml:space="preserve">/movablepartitions/:: </w:t>
      </w:r>
      <w:r w:rsidRPr="0082346C">
        <w:t>Ненесущая стена, которую</w:t>
      </w:r>
      <w:r w:rsidRPr="0082346C">
        <w:br/>
        <w:t>можно передвинуть, установить в другом месте или демонтировать.</w:t>
      </w:r>
    </w:p>
    <w:p w:rsidR="0082346C" w:rsidRPr="0082346C" w:rsidRDefault="0082346C" w:rsidP="0082346C">
      <w:pPr>
        <w:tabs>
          <w:tab w:val="left" w:pos="1227"/>
        </w:tabs>
        <w:ind w:firstLine="620"/>
        <w:jc w:val="both"/>
      </w:pPr>
    </w:p>
    <w:p w:rsidR="0082346C" w:rsidRPr="0082346C" w:rsidRDefault="0082346C" w:rsidP="0082346C">
      <w:pPr>
        <w:pStyle w:val="39"/>
        <w:keepNext/>
        <w:keepLines/>
        <w:numPr>
          <w:ilvl w:val="1"/>
          <w:numId w:val="70"/>
        </w:numPr>
        <w:shd w:val="clear" w:color="auto" w:fill="auto"/>
        <w:tabs>
          <w:tab w:val="left" w:pos="1094"/>
        </w:tabs>
        <w:spacing w:before="0" w:line="240" w:lineRule="auto"/>
        <w:jc w:val="both"/>
        <w:rPr>
          <w:rFonts w:cs="Times New Roman"/>
          <w:i/>
          <w:szCs w:val="24"/>
        </w:rPr>
      </w:pPr>
      <w:bookmarkStart w:id="58" w:name="bookmark17"/>
      <w:r w:rsidRPr="0082346C">
        <w:rPr>
          <w:rFonts w:cs="Times New Roman"/>
          <w:i/>
          <w:szCs w:val="24"/>
        </w:rPr>
        <w:t>Условные и буквенные обозначения</w:t>
      </w:r>
      <w:bookmarkEnd w:id="58"/>
    </w:p>
    <w:p w:rsidR="0082346C" w:rsidRPr="0082346C" w:rsidRDefault="0082346C" w:rsidP="0082346C">
      <w:pPr>
        <w:tabs>
          <w:tab w:val="left" w:pos="1084"/>
        </w:tabs>
        <w:ind w:left="620"/>
        <w:jc w:val="both"/>
      </w:pPr>
    </w:p>
    <w:p w:rsidR="0082346C" w:rsidRPr="0082346C" w:rsidRDefault="0082346C" w:rsidP="0082346C">
      <w:pPr>
        <w:tabs>
          <w:tab w:val="left" w:pos="1084"/>
        </w:tabs>
        <w:ind w:left="620"/>
        <w:jc w:val="both"/>
      </w:pPr>
      <w:r w:rsidRPr="0082346C">
        <w:t>В настоящем стандарте применяют нижеуказанные символы.</w:t>
      </w:r>
    </w:p>
    <w:p w:rsidR="0082346C" w:rsidRPr="0082346C" w:rsidRDefault="0082346C" w:rsidP="0082346C">
      <w:pPr>
        <w:ind w:firstLine="620"/>
        <w:jc w:val="both"/>
      </w:pPr>
      <w:r w:rsidRPr="0082346C">
        <w:rPr>
          <w:b/>
          <w:i/>
        </w:rPr>
        <w:t>Примечание</w:t>
      </w:r>
      <w:r w:rsidRPr="0082346C">
        <w:rPr>
          <w:i/>
        </w:rPr>
        <w:t>: Применяемые условные и буквенные обозначения установлены в соответствии с ИСО 3898:1997</w:t>
      </w:r>
      <w:r w:rsidRPr="0082346C">
        <w:t>.</w:t>
      </w:r>
    </w:p>
    <w:p w:rsidR="0082346C" w:rsidRPr="0082346C" w:rsidRDefault="0082346C" w:rsidP="0082346C">
      <w:pPr>
        <w:widowControl w:val="0"/>
        <w:numPr>
          <w:ilvl w:val="0"/>
          <w:numId w:val="53"/>
        </w:numPr>
        <w:tabs>
          <w:tab w:val="left" w:pos="1040"/>
        </w:tabs>
        <w:ind w:firstLine="620"/>
        <w:jc w:val="both"/>
      </w:pPr>
      <w:r w:rsidRPr="0082346C">
        <w:t>Перечень символов и терминов приведен в 1.6 ЕН 1990. В настоящем стандарте</w:t>
      </w:r>
      <w:r w:rsidRPr="0082346C">
        <w:br/>
        <w:t>дополнительно применяют следующие символы.</w:t>
      </w:r>
    </w:p>
    <w:p w:rsidR="0082346C" w:rsidRPr="0082346C" w:rsidRDefault="0082346C" w:rsidP="0082346C">
      <w:pPr>
        <w:pStyle w:val="32"/>
        <w:shd w:val="clear" w:color="auto" w:fill="auto"/>
        <w:spacing w:after="0" w:line="240" w:lineRule="auto"/>
        <w:ind w:left="620"/>
        <w:jc w:val="both"/>
        <w:rPr>
          <w:rFonts w:cs="Times New Roman"/>
          <w:szCs w:val="24"/>
        </w:rPr>
      </w:pPr>
    </w:p>
    <w:p w:rsidR="0082346C" w:rsidRPr="0082346C" w:rsidRDefault="0082346C" w:rsidP="0082346C">
      <w:pPr>
        <w:pStyle w:val="32"/>
        <w:shd w:val="clear" w:color="auto" w:fill="auto"/>
        <w:spacing w:after="0" w:line="240" w:lineRule="auto"/>
        <w:ind w:left="620"/>
        <w:jc w:val="both"/>
        <w:rPr>
          <w:rFonts w:cs="Times New Roman"/>
          <w:b w:val="0"/>
          <w:i/>
          <w:szCs w:val="24"/>
        </w:rPr>
      </w:pPr>
      <w:r w:rsidRPr="0082346C">
        <w:rPr>
          <w:rFonts w:cs="Times New Roman"/>
          <w:b w:val="0"/>
          <w:i/>
          <w:szCs w:val="24"/>
        </w:rPr>
        <w:t>Прописные буквы латинского алфавита</w:t>
      </w:r>
    </w:p>
    <w:p w:rsidR="0082346C" w:rsidRPr="0082346C" w:rsidRDefault="0082346C" w:rsidP="0082346C">
      <w:pPr>
        <w:jc w:val="both"/>
      </w:pPr>
      <w:r w:rsidRPr="0082346C">
        <w:rPr>
          <w:rStyle w:val="29"/>
          <w:rFonts w:eastAsia="Tahoma"/>
          <w:sz w:val="24"/>
          <w:szCs w:val="24"/>
          <w:lang w:val="ru-RU"/>
        </w:rPr>
        <w:t>А</w:t>
      </w:r>
      <w:r w:rsidRPr="0082346C">
        <w:t xml:space="preserve"> — нагружаемая поверхность (площадь);</w:t>
      </w:r>
    </w:p>
    <w:p w:rsidR="0082346C" w:rsidRPr="0082346C" w:rsidRDefault="0082346C" w:rsidP="0082346C">
      <w:pPr>
        <w:tabs>
          <w:tab w:val="left" w:pos="576"/>
        </w:tabs>
        <w:jc w:val="both"/>
      </w:pPr>
      <w:r w:rsidRPr="0082346C">
        <w:t>А</w:t>
      </w:r>
      <w:r w:rsidRPr="0082346C">
        <w:rPr>
          <w:vertAlign w:val="subscript"/>
        </w:rPr>
        <w:t>0</w:t>
      </w:r>
      <w:r w:rsidRPr="0082346C">
        <w:tab/>
        <w:t>— базовая поверхность (площадь);</w:t>
      </w:r>
    </w:p>
    <w:p w:rsidR="0082346C" w:rsidRPr="0082346C" w:rsidRDefault="0082346C" w:rsidP="0082346C">
      <w:pPr>
        <w:jc w:val="both"/>
      </w:pPr>
      <w:r w:rsidRPr="0082346C">
        <w:rPr>
          <w:position w:val="-12"/>
        </w:rPr>
        <w:object w:dxaOrig="320" w:dyaOrig="360">
          <v:shape id="_x0000_i1354" type="#_x0000_t75" style="width:20.25pt;height:22.5pt" o:ole="">
            <v:imagedata r:id="rId670" o:title=""/>
          </v:shape>
          <o:OLEObject Type="Embed" ProgID="Equation.3" ShapeID="_x0000_i1354" DrawAspect="Content" ObjectID="_1748945310" r:id="rId671"/>
        </w:object>
      </w:r>
      <w:r w:rsidRPr="0082346C">
        <w:rPr>
          <w:rStyle w:val="29"/>
          <w:rFonts w:eastAsia="Tahoma"/>
          <w:sz w:val="24"/>
          <w:szCs w:val="24"/>
          <w:lang w:val="ru-RU"/>
        </w:rPr>
        <w:t xml:space="preserve"> </w:t>
      </w:r>
      <w:r w:rsidRPr="0082346C">
        <w:t>— характеристическое значение переменной сосредоточенной нагрузки.</w:t>
      </w:r>
    </w:p>
    <w:p w:rsidR="0082346C" w:rsidRPr="0082346C" w:rsidRDefault="0082346C" w:rsidP="0082346C">
      <w:pPr>
        <w:pStyle w:val="32"/>
        <w:shd w:val="clear" w:color="auto" w:fill="auto"/>
        <w:spacing w:after="0" w:line="240" w:lineRule="auto"/>
        <w:ind w:left="620"/>
        <w:jc w:val="both"/>
        <w:rPr>
          <w:rFonts w:cs="Times New Roman"/>
          <w:b w:val="0"/>
          <w:i/>
          <w:szCs w:val="24"/>
        </w:rPr>
      </w:pPr>
      <w:r w:rsidRPr="0082346C">
        <w:rPr>
          <w:rFonts w:cs="Times New Roman"/>
          <w:b w:val="0"/>
          <w:i/>
          <w:szCs w:val="24"/>
        </w:rPr>
        <w:t>Строчные буквы латинского алфавита</w:t>
      </w:r>
    </w:p>
    <w:p w:rsidR="0082346C" w:rsidRPr="0082346C" w:rsidRDefault="0082346C" w:rsidP="0082346C">
      <w:pPr>
        <w:ind w:right="3120"/>
        <w:jc w:val="both"/>
      </w:pPr>
      <w:r w:rsidRPr="0082346C">
        <w:rPr>
          <w:position w:val="-12"/>
        </w:rPr>
        <w:object w:dxaOrig="300" w:dyaOrig="360">
          <v:shape id="_x0000_i1355" type="#_x0000_t75" style="width:18.75pt;height:22.5pt" o:ole="">
            <v:imagedata r:id="rId672" o:title=""/>
          </v:shape>
          <o:OLEObject Type="Embed" ProgID="Equation.3" ShapeID="_x0000_i1355" DrawAspect="Content" ObjectID="_1748945311" r:id="rId673"/>
        </w:object>
      </w:r>
      <w:r w:rsidRPr="0082346C">
        <w:t>— вес на единицу поверхности или на единицу длины;</w:t>
      </w:r>
      <w:r w:rsidRPr="0082346C">
        <w:br/>
      </w:r>
      <w:r w:rsidRPr="0082346C">
        <w:rPr>
          <w:rStyle w:val="29"/>
          <w:rFonts w:eastAsia="Tahoma"/>
          <w:sz w:val="24"/>
          <w:szCs w:val="24"/>
          <w:lang w:val="ru-RU"/>
        </w:rPr>
        <w:t>n</w:t>
      </w:r>
      <w:r w:rsidRPr="0082346C">
        <w:t>— количество этажей;</w:t>
      </w:r>
    </w:p>
    <w:p w:rsidR="0082346C" w:rsidRPr="0082346C" w:rsidRDefault="0082346C" w:rsidP="0082346C">
      <w:pPr>
        <w:jc w:val="both"/>
      </w:pPr>
      <w:r w:rsidRPr="0082346C">
        <w:rPr>
          <w:position w:val="-12"/>
        </w:rPr>
        <w:object w:dxaOrig="279" w:dyaOrig="360">
          <v:shape id="_x0000_i1356" type="#_x0000_t75" style="width:16.5pt;height:22.5pt" o:ole="">
            <v:imagedata r:id="rId674" o:title=""/>
          </v:shape>
          <o:OLEObject Type="Embed" ProgID="Equation.3" ShapeID="_x0000_i1356" DrawAspect="Content" ObjectID="_1748945312" r:id="rId675"/>
        </w:object>
      </w:r>
      <w:r w:rsidRPr="0082346C">
        <w:t>— характеристическое значение равномерно распределенной нагрузки.</w:t>
      </w:r>
    </w:p>
    <w:p w:rsidR="0082346C" w:rsidRPr="0082346C" w:rsidRDefault="0082346C" w:rsidP="0082346C">
      <w:pPr>
        <w:pStyle w:val="32"/>
        <w:shd w:val="clear" w:color="auto" w:fill="auto"/>
        <w:spacing w:after="0" w:line="240" w:lineRule="auto"/>
        <w:ind w:left="620"/>
        <w:jc w:val="both"/>
        <w:rPr>
          <w:rFonts w:cs="Times New Roman"/>
          <w:b w:val="0"/>
          <w:i/>
          <w:szCs w:val="24"/>
        </w:rPr>
      </w:pPr>
      <w:r w:rsidRPr="0082346C">
        <w:rPr>
          <w:rFonts w:cs="Times New Roman"/>
          <w:b w:val="0"/>
          <w:i/>
          <w:szCs w:val="24"/>
        </w:rPr>
        <w:t>Строчные буквы греческого алфавита</w:t>
      </w:r>
    </w:p>
    <w:p w:rsidR="0082346C" w:rsidRPr="0082346C" w:rsidRDefault="0082346C" w:rsidP="0082346C">
      <w:pPr>
        <w:tabs>
          <w:tab w:val="right" w:pos="836"/>
          <w:tab w:val="left" w:pos="1040"/>
        </w:tabs>
        <w:jc w:val="both"/>
      </w:pPr>
      <w:r w:rsidRPr="0082346C">
        <w:rPr>
          <w:position w:val="-10"/>
        </w:rPr>
        <w:object w:dxaOrig="300" w:dyaOrig="340">
          <v:shape id="_x0000_i1357" type="#_x0000_t75" style="width:18.75pt;height:21.75pt" o:ole="">
            <v:imagedata r:id="rId676" o:title=""/>
          </v:shape>
          <o:OLEObject Type="Embed" ProgID="Equation.3" ShapeID="_x0000_i1357" DrawAspect="Content" ObjectID="_1748945313" r:id="rId677"/>
        </w:object>
      </w:r>
      <w:r w:rsidRPr="0082346C">
        <w:tab/>
        <w:t>—</w:t>
      </w:r>
      <w:r w:rsidRPr="0082346C">
        <w:tab/>
        <w:t>коэффициент уменьшения;</w:t>
      </w:r>
    </w:p>
    <w:p w:rsidR="0082346C" w:rsidRPr="0082346C" w:rsidRDefault="0082346C" w:rsidP="0082346C">
      <w:pPr>
        <w:tabs>
          <w:tab w:val="right" w:pos="836"/>
          <w:tab w:val="left" w:pos="1040"/>
        </w:tabs>
        <w:jc w:val="both"/>
      </w:pPr>
      <w:r w:rsidRPr="0082346C">
        <w:rPr>
          <w:position w:val="-12"/>
        </w:rPr>
        <w:object w:dxaOrig="279" w:dyaOrig="360">
          <v:shape id="_x0000_i1358" type="#_x0000_t75" style="width:16.5pt;height:22.5pt" o:ole="">
            <v:imagedata r:id="rId678" o:title=""/>
          </v:shape>
          <o:OLEObject Type="Embed" ProgID="Equation.3" ShapeID="_x0000_i1358" DrawAspect="Content" ObjectID="_1748945314" r:id="rId679"/>
        </w:object>
      </w:r>
      <w:r w:rsidRPr="0082346C">
        <w:tab/>
        <w:t>—</w:t>
      </w:r>
      <w:r w:rsidRPr="0082346C">
        <w:tab/>
        <w:t>коэффициент уменьшения;</w:t>
      </w:r>
    </w:p>
    <w:p w:rsidR="0082346C" w:rsidRPr="0082346C" w:rsidRDefault="0082346C" w:rsidP="0082346C">
      <w:pPr>
        <w:tabs>
          <w:tab w:val="right" w:pos="836"/>
          <w:tab w:val="left" w:pos="1045"/>
        </w:tabs>
        <w:jc w:val="both"/>
      </w:pPr>
      <w:r w:rsidRPr="0082346C">
        <w:rPr>
          <w:position w:val="-10"/>
        </w:rPr>
        <w:object w:dxaOrig="200" w:dyaOrig="260">
          <v:shape id="_x0000_i1359" type="#_x0000_t75" style="width:9.75pt;height:12.75pt" o:ole="">
            <v:imagedata r:id="rId680" o:title=""/>
          </v:shape>
          <o:OLEObject Type="Embed" ProgID="Equation.3" ShapeID="_x0000_i1359" DrawAspect="Content" ObjectID="_1748945315" r:id="rId681"/>
        </w:object>
      </w:r>
      <w:r w:rsidRPr="0082346C">
        <w:tab/>
        <w:t>—</w:t>
      </w:r>
      <w:r w:rsidRPr="0082346C">
        <w:tab/>
        <w:t>объемны</w:t>
      </w:r>
      <w:r w:rsidRPr="0082346C">
        <w:rPr>
          <w:rFonts w:eastAsia="Tahoma"/>
        </w:rPr>
        <w:t xml:space="preserve">й </w:t>
      </w:r>
      <w:r w:rsidRPr="0082346C">
        <w:t>вес;</w:t>
      </w:r>
    </w:p>
    <w:p w:rsidR="0082346C" w:rsidRPr="0082346C" w:rsidRDefault="0082346C" w:rsidP="0082346C">
      <w:pPr>
        <w:tabs>
          <w:tab w:val="right" w:pos="836"/>
          <w:tab w:val="left" w:pos="1040"/>
        </w:tabs>
        <w:jc w:val="both"/>
        <w:rPr>
          <w:highlight w:val="yellow"/>
        </w:rPr>
      </w:pPr>
      <w:r w:rsidRPr="0082346C">
        <w:rPr>
          <w:position w:val="-10"/>
        </w:rPr>
        <w:object w:dxaOrig="200" w:dyaOrig="320">
          <v:shape id="_x0000_i1360" type="#_x0000_t75" style="width:12pt;height:20.25pt" o:ole="">
            <v:imagedata r:id="rId682" o:title=""/>
          </v:shape>
          <o:OLEObject Type="Embed" ProgID="Equation.3" ShapeID="_x0000_i1360" DrawAspect="Content" ObjectID="_1748945316" r:id="rId683"/>
        </w:object>
      </w:r>
      <w:r w:rsidRPr="0082346C">
        <w:tab/>
        <w:t>—</w:t>
      </w:r>
      <w:r w:rsidRPr="0082346C">
        <w:tab/>
        <w:t>повышающий динамический коэффициент;</w:t>
      </w:r>
    </w:p>
    <w:p w:rsidR="0082346C" w:rsidRPr="0082346C" w:rsidRDefault="0082346C" w:rsidP="0082346C">
      <w:pPr>
        <w:ind w:right="3120"/>
      </w:pPr>
      <w:r w:rsidRPr="0082346C">
        <w:rPr>
          <w:position w:val="-12"/>
        </w:rPr>
        <w:object w:dxaOrig="279" w:dyaOrig="360">
          <v:shape id="_x0000_i1361" type="#_x0000_t75" style="width:14.25pt;height:17.25pt" o:ole="">
            <v:imagedata r:id="rId684" o:title=""/>
          </v:shape>
          <o:OLEObject Type="Embed" ProgID="Equation.3" ShapeID="_x0000_i1361" DrawAspect="Content" ObjectID="_1748945317" r:id="rId685"/>
        </w:object>
      </w:r>
      <w:r w:rsidRPr="0082346C">
        <w:t xml:space="preserve"> — частный коэффициент</w:t>
      </w:r>
      <w:r w:rsidRPr="0082346C">
        <w:rPr>
          <w:rStyle w:val="23"/>
          <w:rFonts w:eastAsia="Tahoma"/>
          <w:lang w:val="ru-RU"/>
        </w:rPr>
        <w:t xml:space="preserve">, </w:t>
      </w:r>
      <w:r w:rsidRPr="0082346C">
        <w:t xml:space="preserve">см. </w:t>
      </w:r>
      <w:r w:rsidRPr="0082346C">
        <w:rPr>
          <w:lang w:eastAsia="en-US" w:bidi="en-US"/>
        </w:rPr>
        <w:t xml:space="preserve">EN </w:t>
      </w:r>
      <w:r w:rsidRPr="0082346C">
        <w:t>1990, таблица А.1.1;</w:t>
      </w:r>
      <w:r w:rsidRPr="0082346C">
        <w:br/>
      </w:r>
      <w:r w:rsidRPr="0082346C">
        <w:rPr>
          <w:position w:val="-10"/>
        </w:rPr>
        <w:object w:dxaOrig="220" w:dyaOrig="260">
          <v:shape id="_x0000_i1362" type="#_x0000_t75" style="width:14.25pt;height:16.5pt" o:ole="">
            <v:imagedata r:id="rId686" o:title=""/>
          </v:shape>
          <o:OLEObject Type="Embed" ProgID="Equation.3" ShapeID="_x0000_i1362" DrawAspect="Content" ObjectID="_1748945318" r:id="rId687"/>
        </w:object>
      </w:r>
      <w:r w:rsidRPr="0082346C">
        <w:rPr>
          <w:position w:val="-12"/>
        </w:rPr>
        <w:t xml:space="preserve"> </w:t>
      </w:r>
      <w:r w:rsidRPr="0082346C">
        <w:t>— угол естественного откоса.</w:t>
      </w:r>
    </w:p>
    <w:p w:rsidR="0082346C" w:rsidRPr="0082346C" w:rsidRDefault="0082346C" w:rsidP="0082346C">
      <w:pPr>
        <w:ind w:right="3120"/>
      </w:pPr>
    </w:p>
    <w:p w:rsidR="0082346C" w:rsidRPr="0082346C" w:rsidRDefault="0082346C" w:rsidP="0082346C">
      <w:pPr>
        <w:pStyle w:val="a7"/>
        <w:widowControl w:val="0"/>
        <w:numPr>
          <w:ilvl w:val="0"/>
          <w:numId w:val="70"/>
        </w:numPr>
        <w:spacing w:after="0" w:line="240" w:lineRule="auto"/>
        <w:ind w:right="3120" w:firstLine="774"/>
        <w:rPr>
          <w:rFonts w:ascii="Times New Roman" w:hAnsi="Times New Roman"/>
          <w:b/>
          <w:lang w:val="ru-RU"/>
        </w:rPr>
      </w:pPr>
      <w:r w:rsidRPr="0082346C">
        <w:rPr>
          <w:rFonts w:ascii="Times New Roman" w:hAnsi="Times New Roman"/>
          <w:b/>
          <w:lang w:val="ru-RU"/>
        </w:rPr>
        <w:t>Классификация воздействий</w:t>
      </w:r>
    </w:p>
    <w:p w:rsidR="0082346C" w:rsidRPr="0082346C" w:rsidRDefault="0082346C" w:rsidP="0082346C">
      <w:pPr>
        <w:pStyle w:val="72"/>
        <w:shd w:val="clear" w:color="auto" w:fill="auto"/>
        <w:tabs>
          <w:tab w:val="left" w:pos="1064"/>
        </w:tabs>
        <w:spacing w:after="0" w:line="240" w:lineRule="auto"/>
        <w:jc w:val="both"/>
        <w:rPr>
          <w:rFonts w:cs="Times New Roman"/>
          <w:i/>
          <w:szCs w:val="24"/>
        </w:rPr>
      </w:pPr>
      <w:r w:rsidRPr="0082346C">
        <w:rPr>
          <w:rFonts w:cs="Times New Roman"/>
          <w:i/>
          <w:szCs w:val="24"/>
        </w:rPr>
        <w:tab/>
        <w:t>2.1 Собственный вес конструкций</w:t>
      </w:r>
    </w:p>
    <w:p w:rsidR="0082346C" w:rsidRPr="0082346C" w:rsidRDefault="0082346C" w:rsidP="0082346C">
      <w:pPr>
        <w:tabs>
          <w:tab w:val="left" w:pos="973"/>
        </w:tabs>
        <w:ind w:firstLine="567"/>
        <w:jc w:val="both"/>
      </w:pPr>
      <w:r w:rsidRPr="0082346C">
        <w:t>Воздействие от собственного веса конструкций здания или сооружения в расчетах принимаются как  постоянные стационарным.</w:t>
      </w:r>
    </w:p>
    <w:p w:rsidR="0082346C" w:rsidRPr="0082346C" w:rsidRDefault="0082346C" w:rsidP="0082346C">
      <w:pPr>
        <w:tabs>
          <w:tab w:val="left" w:pos="983"/>
        </w:tabs>
        <w:ind w:firstLine="600"/>
        <w:jc w:val="both"/>
      </w:pPr>
      <w:r w:rsidRPr="0082346C">
        <w:t>Если собственный вес со временем изменяется, следует учитывать его верхнее и</w:t>
      </w:r>
      <w:r w:rsidRPr="0082346C">
        <w:br/>
        <w:t>нижнее характеристические значения. В случае если воздействие от</w:t>
      </w:r>
      <w:r w:rsidRPr="0082346C">
        <w:br/>
        <w:t>собственного веса конструкций является неопределенным (например, от временных</w:t>
      </w:r>
      <w:r w:rsidRPr="0082346C">
        <w:br/>
        <w:t>перегородок), его следует рассматривать как дополнительную временную</w:t>
      </w:r>
      <w:r w:rsidRPr="0082346C">
        <w:br/>
      </w:r>
      <w:r w:rsidRPr="0082346C">
        <w:lastRenderedPageBreak/>
        <w:t>нагрузку. Это особенно важно в случае, когда постоянная нагрузка является</w:t>
      </w:r>
      <w:r w:rsidRPr="0082346C">
        <w:br/>
        <w:t>определяющей.</w:t>
      </w:r>
    </w:p>
    <w:p w:rsidR="0082346C" w:rsidRPr="0082346C" w:rsidRDefault="0082346C" w:rsidP="0082346C">
      <w:pPr>
        <w:widowControl w:val="0"/>
        <w:tabs>
          <w:tab w:val="left" w:pos="983"/>
        </w:tabs>
        <w:ind w:firstLine="567"/>
        <w:jc w:val="both"/>
      </w:pPr>
      <w:r w:rsidRPr="0082346C">
        <w:t>Нагрузки от материалов, действующих как балласт, следует рассматривать как</w:t>
      </w:r>
      <w:r w:rsidRPr="0082346C">
        <w:br/>
        <w:t>постоянные воздействия. Перераспределение балласта необходимо учитывать в расчете</w:t>
      </w:r>
      <w:r w:rsidRPr="0082346C">
        <w:br/>
        <w:t>см. 5.2.2(1) и 5.2.2(2).</w:t>
      </w:r>
    </w:p>
    <w:p w:rsidR="0082346C" w:rsidRPr="0082346C" w:rsidRDefault="0082346C" w:rsidP="0082346C">
      <w:pPr>
        <w:widowControl w:val="0"/>
        <w:tabs>
          <w:tab w:val="left" w:pos="983"/>
        </w:tabs>
        <w:ind w:firstLine="567"/>
        <w:jc w:val="both"/>
      </w:pPr>
      <w:r w:rsidRPr="0082346C">
        <w:t>Нагрузки от насыпного грунта на кровлях или террасах следует рассматривать как</w:t>
      </w:r>
      <w:r w:rsidRPr="0082346C">
        <w:br/>
        <w:t>постоянные.</w:t>
      </w:r>
    </w:p>
    <w:p w:rsidR="0082346C" w:rsidRPr="0082346C" w:rsidRDefault="0082346C" w:rsidP="0082346C">
      <w:pPr>
        <w:widowControl w:val="0"/>
        <w:tabs>
          <w:tab w:val="left" w:pos="983"/>
        </w:tabs>
        <w:ind w:firstLine="567"/>
        <w:jc w:val="both"/>
      </w:pPr>
      <w:r w:rsidRPr="0082346C">
        <w:t>Принимая во внимание 2.1 (3) Р, в расчете следует учитывать изменения влажности</w:t>
      </w:r>
      <w:r w:rsidRPr="0082346C">
        <w:br/>
        <w:t>материала или высоты слоя засыпки, которые могут возникать в процессе эксплуатации</w:t>
      </w:r>
      <w:r w:rsidRPr="0082346C">
        <w:br/>
        <w:t>несущей конструкции.</w:t>
      </w:r>
    </w:p>
    <w:p w:rsidR="0082346C" w:rsidRPr="0082346C" w:rsidRDefault="0082346C" w:rsidP="0082346C">
      <w:pPr>
        <w:ind w:firstLine="600"/>
        <w:jc w:val="both"/>
        <w:rPr>
          <w:i/>
        </w:rPr>
      </w:pPr>
      <w:r w:rsidRPr="0082346C">
        <w:rPr>
          <w:b/>
          <w:i/>
        </w:rPr>
        <w:t>Примечание:</w:t>
      </w:r>
      <w:r w:rsidRPr="0082346C">
        <w:rPr>
          <w:i/>
        </w:rPr>
        <w:t xml:space="preserve"> Распределение давления грунта допускается определять в соответствии с ЕН 1997.</w:t>
      </w:r>
    </w:p>
    <w:p w:rsidR="0082346C" w:rsidRPr="0082346C" w:rsidRDefault="0082346C" w:rsidP="0082346C">
      <w:pPr>
        <w:ind w:firstLine="600"/>
        <w:jc w:val="both"/>
        <w:rPr>
          <w:i/>
        </w:rPr>
      </w:pPr>
    </w:p>
    <w:p w:rsidR="0082346C" w:rsidRPr="0082346C" w:rsidRDefault="0082346C" w:rsidP="0082346C">
      <w:pPr>
        <w:pStyle w:val="72"/>
        <w:numPr>
          <w:ilvl w:val="1"/>
          <w:numId w:val="70"/>
        </w:numPr>
        <w:shd w:val="clear" w:color="auto" w:fill="auto"/>
        <w:tabs>
          <w:tab w:val="left" w:pos="1064"/>
        </w:tabs>
        <w:spacing w:after="0" w:line="240" w:lineRule="auto"/>
        <w:jc w:val="both"/>
        <w:rPr>
          <w:rFonts w:cs="Times New Roman"/>
          <w:i/>
          <w:szCs w:val="24"/>
        </w:rPr>
      </w:pPr>
      <w:r w:rsidRPr="0082346C">
        <w:rPr>
          <w:rFonts w:cs="Times New Roman"/>
          <w:i/>
          <w:szCs w:val="24"/>
        </w:rPr>
        <w:t>Временные нагрузки</w:t>
      </w:r>
    </w:p>
    <w:p w:rsidR="0082346C" w:rsidRPr="0082346C" w:rsidRDefault="0082346C" w:rsidP="0082346C">
      <w:pPr>
        <w:widowControl w:val="0"/>
        <w:tabs>
          <w:tab w:val="left" w:pos="987"/>
        </w:tabs>
        <w:ind w:firstLine="567"/>
        <w:jc w:val="both"/>
      </w:pPr>
      <w:r w:rsidRPr="0082346C">
        <w:t>В соответствии с настоящим стандартом временны</w:t>
      </w:r>
      <w:r w:rsidRPr="0082346C">
        <w:rPr>
          <w:rFonts w:eastAsia="Tahoma"/>
        </w:rPr>
        <w:t xml:space="preserve">е </w:t>
      </w:r>
      <w:r w:rsidRPr="0082346C">
        <w:t>нагрузки следует</w:t>
      </w:r>
      <w:r w:rsidRPr="0082346C">
        <w:br/>
        <w:t xml:space="preserve">рассматривать как переменные воздействия, </w:t>
      </w:r>
      <w:r w:rsidRPr="0082346C">
        <w:rPr>
          <w:lang w:eastAsia="en-US" w:bidi="en-US"/>
        </w:rPr>
        <w:t xml:space="preserve">см.EN </w:t>
      </w:r>
      <w:r w:rsidRPr="0082346C">
        <w:t>1990, 1.5.3 и 4.1.1.</w:t>
      </w:r>
    </w:p>
    <w:p w:rsidR="0082346C" w:rsidRPr="0082346C" w:rsidRDefault="0082346C" w:rsidP="0082346C">
      <w:pPr>
        <w:ind w:left="600"/>
        <w:jc w:val="both"/>
        <w:rPr>
          <w:i/>
        </w:rPr>
      </w:pPr>
      <w:r w:rsidRPr="0082346C">
        <w:rPr>
          <w:b/>
          <w:i/>
        </w:rPr>
        <w:t xml:space="preserve">Примечание: </w:t>
      </w:r>
      <w:r w:rsidRPr="0082346C">
        <w:rPr>
          <w:i/>
        </w:rPr>
        <w:t xml:space="preserve">Временные нагрузки на мосты — см. </w:t>
      </w:r>
      <w:r w:rsidRPr="0082346C">
        <w:rPr>
          <w:i/>
          <w:lang w:eastAsia="en-US" w:bidi="en-US"/>
        </w:rPr>
        <w:t xml:space="preserve">ЕN </w:t>
      </w:r>
      <w:r w:rsidRPr="0082346C">
        <w:rPr>
          <w:i/>
        </w:rPr>
        <w:t>1991-2.</w:t>
      </w:r>
    </w:p>
    <w:p w:rsidR="0082346C" w:rsidRPr="0082346C" w:rsidRDefault="0082346C" w:rsidP="0082346C">
      <w:pPr>
        <w:widowControl w:val="0"/>
        <w:tabs>
          <w:tab w:val="left" w:pos="987"/>
        </w:tabs>
        <w:ind w:firstLine="567"/>
        <w:jc w:val="both"/>
      </w:pPr>
      <w:r w:rsidRPr="0082346C">
        <w:t>Динамические нагрузки от транспортных средств или аварийные нагрузки от</w:t>
      </w:r>
      <w:r w:rsidRPr="0082346C">
        <w:br/>
        <w:t xml:space="preserve">работы машин и механизмов — см. </w:t>
      </w:r>
      <w:r w:rsidRPr="0082346C">
        <w:rPr>
          <w:lang w:eastAsia="en-US" w:bidi="en-US"/>
        </w:rPr>
        <w:t xml:space="preserve">EN </w:t>
      </w:r>
      <w:r w:rsidRPr="0082346C">
        <w:t>1991-1-7.</w:t>
      </w:r>
    </w:p>
    <w:p w:rsidR="0082346C" w:rsidRPr="0082346C" w:rsidRDefault="0082346C" w:rsidP="0082346C">
      <w:pPr>
        <w:widowControl w:val="0"/>
        <w:tabs>
          <w:tab w:val="left" w:pos="1016"/>
        </w:tabs>
        <w:ind w:firstLine="567"/>
        <w:jc w:val="both"/>
      </w:pPr>
      <w:r w:rsidRPr="0082346C">
        <w:t xml:space="preserve">Временные нагрузки следует рассматривать как квазистатические, см. </w:t>
      </w:r>
      <w:r w:rsidRPr="0082346C">
        <w:rPr>
          <w:lang w:eastAsia="en-US" w:bidi="en-US"/>
        </w:rPr>
        <w:t xml:space="preserve">ЕN </w:t>
      </w:r>
      <w:r w:rsidRPr="0082346C">
        <w:t>1990, 1.5.3.13. При отсутствии риска резонанса или исключении возникновения</w:t>
      </w:r>
      <w:r w:rsidRPr="0082346C">
        <w:br/>
        <w:t xml:space="preserve">существенных динамических воздействий на несущую конструкцию, см. </w:t>
      </w:r>
      <w:r w:rsidRPr="0082346C">
        <w:rPr>
          <w:lang w:eastAsia="en-US" w:bidi="en-US"/>
        </w:rPr>
        <w:t xml:space="preserve">EN </w:t>
      </w:r>
      <w:r w:rsidRPr="0082346C">
        <w:t>1992 -</w:t>
      </w:r>
      <w:r w:rsidRPr="0082346C">
        <w:br/>
      </w:r>
      <w:r w:rsidRPr="0082346C">
        <w:rPr>
          <w:lang w:eastAsia="en-US" w:bidi="en-US"/>
        </w:rPr>
        <w:t xml:space="preserve">ЕN </w:t>
      </w:r>
      <w:r w:rsidRPr="0082346C">
        <w:t>1999. Если вследствие синхронизированных ритмичных движений людей (танцы, прыжки) возможно возникновение резонанса, то для специального динамического расчета</w:t>
      </w:r>
      <w:r w:rsidRPr="0082346C">
        <w:br/>
        <w:t>следует принять соответствующую модель нагрузок.</w:t>
      </w:r>
    </w:p>
    <w:p w:rsidR="0082346C" w:rsidRPr="0082346C" w:rsidRDefault="0082346C" w:rsidP="0082346C">
      <w:pPr>
        <w:ind w:firstLine="600"/>
        <w:jc w:val="both"/>
        <w:rPr>
          <w:i/>
        </w:rPr>
      </w:pPr>
      <w:r w:rsidRPr="0082346C">
        <w:rPr>
          <w:b/>
          <w:i/>
        </w:rPr>
        <w:t>Примечание</w:t>
      </w:r>
      <w:r w:rsidRPr="0082346C">
        <w:rPr>
          <w:i/>
        </w:rPr>
        <w:t>: Применяемая для этого методика может быть указана в Национальном Приложении.</w:t>
      </w:r>
    </w:p>
    <w:p w:rsidR="0082346C" w:rsidRPr="0082346C" w:rsidRDefault="0082346C" w:rsidP="0082346C">
      <w:pPr>
        <w:widowControl w:val="0"/>
        <w:tabs>
          <w:tab w:val="left" w:pos="1024"/>
        </w:tabs>
        <w:ind w:firstLine="567"/>
        <w:jc w:val="both"/>
        <w:rPr>
          <w:spacing w:val="-4"/>
        </w:rPr>
      </w:pPr>
      <w:r w:rsidRPr="0082346C">
        <w:rPr>
          <w:spacing w:val="-4"/>
        </w:rPr>
        <w:t>При работе вилочного погрузчика или при нагрузках от вертолета следует</w:t>
      </w:r>
      <w:r w:rsidRPr="0082346C">
        <w:rPr>
          <w:spacing w:val="-4"/>
        </w:rPr>
        <w:br/>
        <w:t>учитывать дополнительные нагрузки вследствие изменения массы и силы инерции. Такие воздействия учитываются путем применения повышающего динамического</w:t>
      </w:r>
      <w:r w:rsidRPr="0082346C">
        <w:rPr>
          <w:spacing w:val="-4"/>
        </w:rPr>
        <w:br/>
        <w:t>коэффициента</w:t>
      </w:r>
      <w:r w:rsidRPr="0082346C">
        <w:rPr>
          <w:spacing w:val="-4"/>
          <w:position w:val="-10"/>
        </w:rPr>
        <w:object w:dxaOrig="200" w:dyaOrig="320">
          <v:shape id="_x0000_i1363" type="#_x0000_t75" style="width:12pt;height:20.25pt" o:ole="">
            <v:imagedata r:id="rId682" o:title=""/>
          </v:shape>
          <o:OLEObject Type="Embed" ProgID="Equation.3" ShapeID="_x0000_i1363" DrawAspect="Content" ObjectID="_1748945319" r:id="rId688"/>
        </w:object>
      </w:r>
      <w:r w:rsidRPr="0082346C">
        <w:rPr>
          <w:spacing w:val="-4"/>
        </w:rPr>
        <w:t>, на который умножают значения статических нагрузок, см.Формулу (6.3).</w:t>
      </w:r>
    </w:p>
    <w:p w:rsidR="0082346C" w:rsidRPr="0082346C" w:rsidRDefault="0082346C" w:rsidP="0082346C">
      <w:pPr>
        <w:widowControl w:val="0"/>
        <w:tabs>
          <w:tab w:val="left" w:pos="1019"/>
        </w:tabs>
        <w:ind w:firstLine="567"/>
        <w:jc w:val="both"/>
      </w:pPr>
      <w:r w:rsidRPr="0082346C">
        <w:t>Воздействия, вызывающие существенные колебания несущей конструкции или</w:t>
      </w:r>
      <w:r w:rsidRPr="0082346C">
        <w:br/>
        <w:t>ее частей, следует рассматривать как динамические воздействия и учитывать в</w:t>
      </w:r>
      <w:r w:rsidRPr="0082346C">
        <w:br/>
        <w:t>динамическом расчете.</w:t>
      </w:r>
    </w:p>
    <w:p w:rsidR="0082346C" w:rsidRPr="0082346C" w:rsidRDefault="0082346C" w:rsidP="0082346C">
      <w:pPr>
        <w:pStyle w:val="72"/>
        <w:numPr>
          <w:ilvl w:val="0"/>
          <w:numId w:val="70"/>
        </w:numPr>
        <w:shd w:val="clear" w:color="auto" w:fill="auto"/>
        <w:tabs>
          <w:tab w:val="left" w:pos="1701"/>
          <w:tab w:val="left" w:pos="3490"/>
        </w:tabs>
        <w:spacing w:after="0" w:line="240" w:lineRule="auto"/>
        <w:rPr>
          <w:rFonts w:cs="Times New Roman"/>
          <w:szCs w:val="24"/>
        </w:rPr>
      </w:pPr>
      <w:r w:rsidRPr="0082346C">
        <w:rPr>
          <w:rFonts w:cs="Times New Roman"/>
          <w:szCs w:val="24"/>
        </w:rPr>
        <w:t>Расчетные ситуации</w:t>
      </w:r>
    </w:p>
    <w:p w:rsidR="0082346C" w:rsidRPr="0082346C" w:rsidRDefault="0082346C" w:rsidP="0082346C">
      <w:pPr>
        <w:pStyle w:val="72"/>
        <w:numPr>
          <w:ilvl w:val="1"/>
          <w:numId w:val="70"/>
        </w:numPr>
        <w:shd w:val="clear" w:color="auto" w:fill="auto"/>
        <w:tabs>
          <w:tab w:val="left" w:pos="951"/>
        </w:tabs>
        <w:spacing w:after="0" w:line="240" w:lineRule="auto"/>
        <w:jc w:val="both"/>
        <w:rPr>
          <w:rFonts w:cs="Times New Roman"/>
          <w:i/>
          <w:szCs w:val="24"/>
        </w:rPr>
      </w:pPr>
      <w:r w:rsidRPr="0082346C">
        <w:rPr>
          <w:rFonts w:cs="Times New Roman"/>
          <w:i/>
          <w:szCs w:val="24"/>
        </w:rPr>
        <w:t>Общие положения</w:t>
      </w:r>
    </w:p>
    <w:p w:rsidR="0082346C" w:rsidRPr="0082346C" w:rsidRDefault="0082346C" w:rsidP="0082346C">
      <w:pPr>
        <w:widowControl w:val="0"/>
        <w:ind w:firstLine="567"/>
        <w:jc w:val="both"/>
      </w:pPr>
      <w:r w:rsidRPr="0082346C">
        <w:t xml:space="preserve">Для каждой расчетной ситуации, установленной в </w:t>
      </w:r>
      <w:r w:rsidRPr="0082346C">
        <w:rPr>
          <w:lang w:eastAsia="en-US" w:bidi="en-US"/>
        </w:rPr>
        <w:t xml:space="preserve">EN </w:t>
      </w:r>
      <w:r w:rsidRPr="0082346C">
        <w:t>1990, 3.2, требуется</w:t>
      </w:r>
      <w:r w:rsidRPr="0082346C">
        <w:br/>
        <w:t>определение постоянных и временных нагрузок.</w:t>
      </w:r>
    </w:p>
    <w:p w:rsidR="0082346C" w:rsidRPr="0082346C" w:rsidRDefault="0082346C" w:rsidP="0082346C">
      <w:pPr>
        <w:ind w:left="460"/>
        <w:jc w:val="both"/>
      </w:pPr>
    </w:p>
    <w:p w:rsidR="0082346C" w:rsidRPr="0082346C" w:rsidRDefault="0082346C" w:rsidP="0082346C">
      <w:pPr>
        <w:pStyle w:val="72"/>
        <w:numPr>
          <w:ilvl w:val="1"/>
          <w:numId w:val="70"/>
        </w:numPr>
        <w:shd w:val="clear" w:color="auto" w:fill="auto"/>
        <w:tabs>
          <w:tab w:val="left" w:pos="951"/>
        </w:tabs>
        <w:spacing w:after="0" w:line="240" w:lineRule="auto"/>
        <w:jc w:val="both"/>
        <w:rPr>
          <w:rFonts w:cs="Times New Roman"/>
          <w:i/>
          <w:szCs w:val="24"/>
        </w:rPr>
      </w:pPr>
      <w:r w:rsidRPr="0082346C">
        <w:rPr>
          <w:rFonts w:cs="Times New Roman"/>
          <w:i/>
          <w:szCs w:val="24"/>
        </w:rPr>
        <w:t>Постоянные нагрузки</w:t>
      </w:r>
    </w:p>
    <w:p w:rsidR="0082346C" w:rsidRPr="0082346C" w:rsidRDefault="0082346C" w:rsidP="0082346C">
      <w:pPr>
        <w:widowControl w:val="0"/>
        <w:tabs>
          <w:tab w:val="left" w:pos="871"/>
        </w:tabs>
        <w:ind w:firstLine="567"/>
        <w:jc w:val="both"/>
      </w:pPr>
      <w:r w:rsidRPr="0082346C">
        <w:t>В сочетании нагрузок постоянные нагрузки от несущих и ненесущих конструкций следует рассматривать в целом, как одно воздействие.</w:t>
      </w:r>
    </w:p>
    <w:p w:rsidR="0082346C" w:rsidRPr="0082346C" w:rsidRDefault="0082346C" w:rsidP="0082346C">
      <w:pPr>
        <w:ind w:left="460"/>
        <w:jc w:val="both"/>
        <w:rPr>
          <w:i/>
        </w:rPr>
      </w:pPr>
      <w:r w:rsidRPr="0082346C">
        <w:rPr>
          <w:b/>
          <w:i/>
        </w:rPr>
        <w:t>Примечание:</w:t>
      </w:r>
      <w:r w:rsidRPr="0082346C">
        <w:rPr>
          <w:i/>
        </w:rPr>
        <w:t xml:space="preserve"> См. </w:t>
      </w:r>
      <w:r w:rsidRPr="0082346C">
        <w:rPr>
          <w:i/>
          <w:lang w:eastAsia="en-US" w:bidi="en-US"/>
        </w:rPr>
        <w:t xml:space="preserve">EN </w:t>
      </w:r>
      <w:r w:rsidRPr="0082346C">
        <w:rPr>
          <w:i/>
        </w:rPr>
        <w:t>1990, Таблица А.1.2(В), Примечание (3).</w:t>
      </w:r>
    </w:p>
    <w:p w:rsidR="0082346C" w:rsidRPr="0082346C" w:rsidRDefault="0082346C" w:rsidP="0082346C">
      <w:pPr>
        <w:widowControl w:val="0"/>
        <w:tabs>
          <w:tab w:val="left" w:pos="871"/>
        </w:tabs>
        <w:ind w:firstLine="567"/>
        <w:jc w:val="both"/>
      </w:pPr>
      <w:r w:rsidRPr="0082346C">
        <w:t>Нагрузки от добавляемых или перемещаемых несущих или ненесущих</w:t>
      </w:r>
      <w:r w:rsidRPr="0082346C">
        <w:br/>
        <w:t>конструкций следует учитывать для наиболее неблагоприятных расчетных сочетаниях.</w:t>
      </w:r>
    </w:p>
    <w:p w:rsidR="0082346C" w:rsidRPr="0082346C" w:rsidRDefault="0082346C" w:rsidP="0082346C">
      <w:pPr>
        <w:widowControl w:val="0"/>
        <w:tabs>
          <w:tab w:val="left" w:pos="871"/>
        </w:tabs>
        <w:ind w:firstLine="567"/>
        <w:jc w:val="both"/>
      </w:pPr>
      <w:r w:rsidRPr="0082346C">
        <w:t>В расчете следует учитывать постоянные нагрузки от новых покрытий или</w:t>
      </w:r>
      <w:r w:rsidRPr="0082346C">
        <w:br/>
        <w:t>коммуникаций, прокладываемых после окончания работ, см. 5.2.</w:t>
      </w:r>
    </w:p>
    <w:p w:rsidR="0082346C" w:rsidRPr="0082346C" w:rsidRDefault="0082346C" w:rsidP="0082346C">
      <w:pPr>
        <w:widowControl w:val="0"/>
        <w:tabs>
          <w:tab w:val="left" w:pos="903"/>
        </w:tabs>
        <w:ind w:firstLine="567"/>
        <w:jc w:val="both"/>
      </w:pPr>
      <w:r w:rsidRPr="0082346C">
        <w:t>В основной расчетной ситуации следует учитывать уровень воды.</w:t>
      </w:r>
    </w:p>
    <w:p w:rsidR="0082346C" w:rsidRPr="0082346C" w:rsidRDefault="0082346C" w:rsidP="0082346C">
      <w:pPr>
        <w:ind w:left="460"/>
        <w:jc w:val="both"/>
        <w:rPr>
          <w:i/>
        </w:rPr>
      </w:pPr>
      <w:r w:rsidRPr="0082346C">
        <w:rPr>
          <w:b/>
          <w:i/>
        </w:rPr>
        <w:t>Примечание:</w:t>
      </w:r>
      <w:r w:rsidRPr="0082346C">
        <w:rPr>
          <w:i/>
        </w:rPr>
        <w:t xml:space="preserve"> См. </w:t>
      </w:r>
      <w:r w:rsidRPr="0082346C">
        <w:rPr>
          <w:i/>
          <w:lang w:eastAsia="en-US" w:bidi="en-US"/>
        </w:rPr>
        <w:t xml:space="preserve">EN </w:t>
      </w:r>
      <w:r w:rsidRPr="0082346C">
        <w:rPr>
          <w:i/>
        </w:rPr>
        <w:t>1997.</w:t>
      </w:r>
    </w:p>
    <w:p w:rsidR="0082346C" w:rsidRPr="0082346C" w:rsidRDefault="0082346C" w:rsidP="0082346C">
      <w:pPr>
        <w:widowControl w:val="0"/>
        <w:tabs>
          <w:tab w:val="left" w:pos="880"/>
        </w:tabs>
        <w:ind w:firstLine="567"/>
        <w:jc w:val="both"/>
      </w:pPr>
      <w:r w:rsidRPr="0082346C">
        <w:t>При расчете сооружений для складирования сыпучих материалов следует</w:t>
      </w:r>
      <w:r w:rsidRPr="0082346C">
        <w:br/>
      </w:r>
      <w:r w:rsidRPr="0082346C">
        <w:lastRenderedPageBreak/>
        <w:t>учитывать их влажность и другие характеристики.</w:t>
      </w:r>
    </w:p>
    <w:p w:rsidR="0082346C" w:rsidRPr="0082346C" w:rsidRDefault="0082346C" w:rsidP="0082346C">
      <w:pPr>
        <w:ind w:left="460"/>
      </w:pPr>
      <w:r w:rsidRPr="0082346C">
        <w:rPr>
          <w:b/>
          <w:i/>
        </w:rPr>
        <w:t>Примечание:</w:t>
      </w:r>
      <w:r w:rsidRPr="0082346C">
        <w:rPr>
          <w:i/>
        </w:rPr>
        <w:t xml:space="preserve"> Значения объемного веса (Приложение А) распространяются на материалы в воздушно сухом состоянии</w:t>
      </w:r>
      <w:r w:rsidRPr="0082346C">
        <w:t>.</w:t>
      </w:r>
    </w:p>
    <w:p w:rsidR="0082346C" w:rsidRPr="0082346C" w:rsidRDefault="0082346C" w:rsidP="0082346C">
      <w:pPr>
        <w:ind w:left="460"/>
      </w:pPr>
    </w:p>
    <w:p w:rsidR="0082346C" w:rsidRPr="0082346C" w:rsidRDefault="0082346C" w:rsidP="0082346C">
      <w:pPr>
        <w:ind w:left="460"/>
      </w:pPr>
    </w:p>
    <w:p w:rsidR="0082346C" w:rsidRPr="0082346C" w:rsidRDefault="0082346C" w:rsidP="0082346C">
      <w:pPr>
        <w:pStyle w:val="a7"/>
        <w:widowControl w:val="0"/>
        <w:numPr>
          <w:ilvl w:val="1"/>
          <w:numId w:val="70"/>
        </w:numPr>
        <w:spacing w:after="0" w:line="240" w:lineRule="auto"/>
        <w:rPr>
          <w:rFonts w:ascii="Times New Roman" w:hAnsi="Times New Roman"/>
          <w:b/>
          <w:i/>
          <w:lang w:val="ru-RU"/>
        </w:rPr>
      </w:pPr>
      <w:r w:rsidRPr="0082346C">
        <w:rPr>
          <w:rFonts w:ascii="Times New Roman" w:hAnsi="Times New Roman"/>
          <w:b/>
          <w:i/>
          <w:lang w:val="ru-RU"/>
        </w:rPr>
        <w:t>Временные нагрузки</w:t>
      </w:r>
    </w:p>
    <w:p w:rsidR="0082346C" w:rsidRPr="0082346C" w:rsidRDefault="0082346C" w:rsidP="0082346C">
      <w:pPr>
        <w:pStyle w:val="72"/>
        <w:shd w:val="clear" w:color="auto" w:fill="auto"/>
        <w:tabs>
          <w:tab w:val="left" w:pos="1258"/>
        </w:tabs>
        <w:spacing w:after="0" w:line="240" w:lineRule="auto"/>
        <w:jc w:val="both"/>
        <w:rPr>
          <w:rFonts w:cs="Times New Roman"/>
          <w:b w:val="0"/>
          <w:i/>
          <w:szCs w:val="24"/>
        </w:rPr>
      </w:pPr>
      <w:r w:rsidRPr="0082346C">
        <w:rPr>
          <w:rFonts w:cs="Times New Roman"/>
          <w:b w:val="0"/>
          <w:i/>
          <w:szCs w:val="24"/>
        </w:rPr>
        <w:tab/>
        <w:t>3.3.1 Общие положения</w:t>
      </w:r>
    </w:p>
    <w:p w:rsidR="0082346C" w:rsidRPr="0082346C" w:rsidRDefault="0082346C" w:rsidP="0082346C">
      <w:pPr>
        <w:widowControl w:val="0"/>
        <w:tabs>
          <w:tab w:val="left" w:pos="979"/>
        </w:tabs>
        <w:ind w:firstLine="567"/>
        <w:jc w:val="both"/>
      </w:pPr>
      <w:r w:rsidRPr="0082346C">
        <w:t>При расчете нагружаемых поверхностей, предусмотренных для различного</w:t>
      </w:r>
      <w:r w:rsidRPr="0082346C">
        <w:br/>
        <w:t>использования, следует применять самые неблагоприятные сочетания нагрузок.</w:t>
      </w:r>
    </w:p>
    <w:p w:rsidR="0082346C" w:rsidRPr="0082346C" w:rsidRDefault="0082346C" w:rsidP="0082346C">
      <w:pPr>
        <w:widowControl w:val="0"/>
        <w:tabs>
          <w:tab w:val="left" w:pos="979"/>
        </w:tabs>
        <w:ind w:firstLine="567"/>
        <w:jc w:val="both"/>
      </w:pPr>
      <w:r w:rsidRPr="0082346C">
        <w:t>Если вместе с временными нагрузками действуют переменные нагрузки</w:t>
      </w:r>
      <w:r w:rsidRPr="0082346C">
        <w:br/>
        <w:t>(например, ветровые, снеговые, от работы кранов или механизмов), то сочетание этих</w:t>
      </w:r>
      <w:r w:rsidRPr="0082346C">
        <w:br/>
        <w:t>нагрузок, учитываемых в расчете, следует рассматривать как одно воздействие.</w:t>
      </w:r>
    </w:p>
    <w:p w:rsidR="0082346C" w:rsidRPr="0082346C" w:rsidRDefault="0082346C" w:rsidP="0082346C">
      <w:pPr>
        <w:widowControl w:val="0"/>
        <w:tabs>
          <w:tab w:val="left" w:pos="989"/>
        </w:tabs>
        <w:ind w:firstLine="567"/>
        <w:jc w:val="both"/>
      </w:pPr>
      <w:r w:rsidRPr="0082346C">
        <w:t>Если установленное количество нагрузочных циклов или вибрации могут вызвать</w:t>
      </w:r>
      <w:r w:rsidRPr="0082346C">
        <w:br/>
        <w:t>усталость материала, следует установить модель усталостных нагрузок.</w:t>
      </w:r>
    </w:p>
    <w:p w:rsidR="0082346C" w:rsidRPr="0082346C" w:rsidRDefault="0082346C" w:rsidP="0082346C">
      <w:pPr>
        <w:widowControl w:val="0"/>
        <w:tabs>
          <w:tab w:val="left" w:pos="979"/>
        </w:tabs>
        <w:ind w:firstLine="567"/>
        <w:jc w:val="both"/>
      </w:pPr>
      <w:r w:rsidRPr="0082346C">
        <w:t>При расчете несущих конструкций, воспринимающих временные нагрузки и</w:t>
      </w:r>
      <w:r w:rsidRPr="0082346C">
        <w:br/>
        <w:t>подвергаемых вибрации, следует применять, если требуется, динамические модели</w:t>
      </w:r>
      <w:r w:rsidRPr="0082346C">
        <w:br/>
        <w:t xml:space="preserve">нагрузок. Методика приведена в </w:t>
      </w:r>
      <w:r w:rsidRPr="0082346C">
        <w:rPr>
          <w:lang w:eastAsia="en-US" w:bidi="en-US"/>
        </w:rPr>
        <w:t xml:space="preserve">EN </w:t>
      </w:r>
      <w:r w:rsidRPr="0082346C">
        <w:t>1990, 5.1.3.</w:t>
      </w:r>
    </w:p>
    <w:p w:rsidR="0082346C" w:rsidRPr="0082346C" w:rsidRDefault="0082346C" w:rsidP="0082346C">
      <w:pPr>
        <w:widowControl w:val="0"/>
        <w:tabs>
          <w:tab w:val="left" w:pos="979"/>
        </w:tabs>
        <w:ind w:firstLine="567"/>
        <w:jc w:val="both"/>
      </w:pPr>
    </w:p>
    <w:p w:rsidR="0082346C" w:rsidRPr="0082346C" w:rsidRDefault="0082346C" w:rsidP="0082346C">
      <w:pPr>
        <w:pStyle w:val="72"/>
        <w:numPr>
          <w:ilvl w:val="2"/>
          <w:numId w:val="64"/>
        </w:numPr>
        <w:shd w:val="clear" w:color="auto" w:fill="auto"/>
        <w:tabs>
          <w:tab w:val="left" w:pos="993"/>
          <w:tab w:val="left" w:pos="1253"/>
        </w:tabs>
        <w:spacing w:after="0" w:line="240" w:lineRule="auto"/>
        <w:ind w:firstLine="556"/>
        <w:jc w:val="both"/>
        <w:rPr>
          <w:rFonts w:cs="Times New Roman"/>
          <w:b w:val="0"/>
          <w:i/>
          <w:szCs w:val="24"/>
        </w:rPr>
      </w:pPr>
      <w:r w:rsidRPr="0082346C">
        <w:rPr>
          <w:rFonts w:cs="Times New Roman"/>
          <w:b w:val="0"/>
          <w:i/>
          <w:szCs w:val="24"/>
        </w:rPr>
        <w:t>Дополнительные правила для строительства зданий</w:t>
      </w:r>
    </w:p>
    <w:p w:rsidR="0082346C" w:rsidRPr="0082346C" w:rsidRDefault="0082346C" w:rsidP="0082346C">
      <w:pPr>
        <w:widowControl w:val="0"/>
        <w:tabs>
          <w:tab w:val="left" w:pos="979"/>
        </w:tabs>
        <w:ind w:firstLine="567"/>
        <w:jc w:val="both"/>
      </w:pPr>
      <w:r w:rsidRPr="0082346C">
        <w:t>Сочетания постоянных нагрузок на покрытия, в особенности для кровли</w:t>
      </w:r>
      <w:r w:rsidRPr="0082346C">
        <w:br/>
        <w:t>категории Н, со снеговыми или с ветровыми нагрузками следует рассматривать как</w:t>
      </w:r>
      <w:r w:rsidRPr="0082346C">
        <w:br/>
        <w:t>отдельные загружения.</w:t>
      </w:r>
    </w:p>
    <w:p w:rsidR="0082346C" w:rsidRPr="0082346C" w:rsidRDefault="0082346C" w:rsidP="0082346C">
      <w:pPr>
        <w:widowControl w:val="0"/>
        <w:tabs>
          <w:tab w:val="left" w:pos="984"/>
        </w:tabs>
        <w:ind w:right="180" w:firstLine="567"/>
        <w:jc w:val="both"/>
      </w:pPr>
      <w:r w:rsidRPr="0082346C">
        <w:t xml:space="preserve">Если временная нагрузка согласно </w:t>
      </w:r>
      <w:r w:rsidRPr="0082346C">
        <w:rPr>
          <w:lang w:eastAsia="en-US" w:bidi="en-US"/>
        </w:rPr>
        <w:t xml:space="preserve">EN </w:t>
      </w:r>
      <w:r w:rsidRPr="0082346C">
        <w:t xml:space="preserve">1990 определяется как сопровождающее воздействие, следует применять только один из двух коэффициентов </w:t>
      </w:r>
      <w:r w:rsidRPr="0082346C">
        <w:rPr>
          <w:position w:val="-10"/>
        </w:rPr>
        <w:object w:dxaOrig="240" w:dyaOrig="260">
          <v:shape id="_x0000_i1364" type="#_x0000_t75" style="width:15.75pt;height:16.5pt" o:ole="">
            <v:imagedata r:id="rId689" o:title=""/>
          </v:shape>
          <o:OLEObject Type="Embed" ProgID="Equation.3" ShapeID="_x0000_i1364" DrawAspect="Content" ObjectID="_1748945320" r:id="rId690"/>
        </w:object>
      </w:r>
      <w:r w:rsidRPr="0082346C">
        <w:rPr>
          <w:lang w:eastAsia="en-US" w:bidi="en-US"/>
        </w:rPr>
        <w:t xml:space="preserve"> (EN </w:t>
      </w:r>
      <w:r w:rsidRPr="0082346C">
        <w:t xml:space="preserve">1990, таблица А.1.1) или </w:t>
      </w:r>
      <w:r w:rsidRPr="0082346C">
        <w:rPr>
          <w:rStyle w:val="29"/>
          <w:rFonts w:eastAsia="Tahoma"/>
          <w:sz w:val="24"/>
          <w:szCs w:val="24"/>
          <w:lang w:val="ru-RU"/>
        </w:rPr>
        <w:t>а„</w:t>
      </w:r>
      <w:r w:rsidRPr="0082346C">
        <w:t xml:space="preserve"> (6.3.1.2(11).</w:t>
      </w:r>
    </w:p>
    <w:p w:rsidR="0082346C" w:rsidRPr="0082346C" w:rsidRDefault="0082346C" w:rsidP="0082346C">
      <w:pPr>
        <w:widowControl w:val="0"/>
        <w:tabs>
          <w:tab w:val="left" w:pos="1022"/>
        </w:tabs>
        <w:ind w:firstLine="567"/>
        <w:jc w:val="both"/>
      </w:pPr>
      <w:r w:rsidRPr="0082346C">
        <w:t xml:space="preserve">Определение динамических нагрузок от работы машин и механизмов — см. </w:t>
      </w:r>
      <w:r w:rsidRPr="0082346C">
        <w:rPr>
          <w:lang w:eastAsia="en-US" w:bidi="en-US"/>
        </w:rPr>
        <w:t>ЕN</w:t>
      </w:r>
      <w:r w:rsidRPr="0082346C">
        <w:rPr>
          <w:lang w:eastAsia="en-US" w:bidi="en-US"/>
        </w:rPr>
        <w:br/>
      </w:r>
      <w:r w:rsidRPr="0082346C">
        <w:t>1991-3.</w:t>
      </w:r>
    </w:p>
    <w:p w:rsidR="0082346C" w:rsidRPr="0082346C" w:rsidRDefault="0082346C" w:rsidP="0082346C">
      <w:pPr>
        <w:widowControl w:val="0"/>
        <w:tabs>
          <w:tab w:val="left" w:pos="984"/>
        </w:tabs>
        <w:ind w:firstLine="567"/>
        <w:jc w:val="both"/>
      </w:pPr>
      <w:r w:rsidRPr="0082346C">
        <w:t>Временные нагрузки для подтверждения эксплуатационной пригодности</w:t>
      </w:r>
      <w:r w:rsidRPr="0082346C">
        <w:br/>
        <w:t>следует определять в зависимости от условий эксплуатации и требований к свойствам</w:t>
      </w:r>
      <w:r w:rsidRPr="0082346C">
        <w:br/>
        <w:t>несущих конструкций.</w:t>
      </w:r>
    </w:p>
    <w:p w:rsidR="0082346C" w:rsidRPr="0082346C" w:rsidRDefault="0082346C" w:rsidP="0082346C">
      <w:pPr>
        <w:tabs>
          <w:tab w:val="left" w:pos="984"/>
        </w:tabs>
        <w:ind w:left="600"/>
        <w:jc w:val="both"/>
      </w:pPr>
    </w:p>
    <w:p w:rsidR="0082346C" w:rsidRPr="0082346C" w:rsidRDefault="0082346C" w:rsidP="0082346C">
      <w:pPr>
        <w:pStyle w:val="72"/>
        <w:numPr>
          <w:ilvl w:val="0"/>
          <w:numId w:val="64"/>
        </w:numPr>
        <w:shd w:val="clear" w:color="auto" w:fill="auto"/>
        <w:tabs>
          <w:tab w:val="left" w:pos="503"/>
        </w:tabs>
        <w:spacing w:after="0" w:line="240" w:lineRule="auto"/>
        <w:rPr>
          <w:rFonts w:cs="Times New Roman"/>
          <w:szCs w:val="24"/>
        </w:rPr>
      </w:pPr>
      <w:r w:rsidRPr="0082346C">
        <w:rPr>
          <w:rFonts w:cs="Times New Roman"/>
          <w:szCs w:val="24"/>
        </w:rPr>
        <w:t>Объемный вес строительных материалов и складируемых грузов</w:t>
      </w:r>
    </w:p>
    <w:p w:rsidR="0082346C" w:rsidRPr="0082346C" w:rsidRDefault="0082346C" w:rsidP="0082346C">
      <w:pPr>
        <w:pStyle w:val="72"/>
        <w:numPr>
          <w:ilvl w:val="1"/>
          <w:numId w:val="64"/>
        </w:numPr>
        <w:shd w:val="clear" w:color="auto" w:fill="auto"/>
        <w:tabs>
          <w:tab w:val="left" w:pos="1111"/>
        </w:tabs>
        <w:spacing w:after="0" w:line="240" w:lineRule="auto"/>
        <w:jc w:val="both"/>
        <w:rPr>
          <w:rFonts w:cs="Times New Roman"/>
          <w:i/>
          <w:szCs w:val="24"/>
        </w:rPr>
      </w:pPr>
      <w:r w:rsidRPr="0082346C">
        <w:rPr>
          <w:rFonts w:cs="Times New Roman"/>
          <w:i/>
          <w:szCs w:val="24"/>
        </w:rPr>
        <w:t>Общие положения</w:t>
      </w:r>
    </w:p>
    <w:p w:rsidR="0082346C" w:rsidRPr="0082346C" w:rsidRDefault="0082346C" w:rsidP="0082346C">
      <w:pPr>
        <w:widowControl w:val="0"/>
        <w:tabs>
          <w:tab w:val="left" w:pos="989"/>
        </w:tabs>
        <w:ind w:firstLine="567"/>
        <w:jc w:val="both"/>
      </w:pPr>
      <w:r w:rsidRPr="0082346C">
        <w:t>Необходимо установить характеристические значения объемного веса</w:t>
      </w:r>
      <w:r w:rsidRPr="0082346C">
        <w:br/>
        <w:t>строительных материалов и складируемых грузов. В качестве характеристических</w:t>
      </w:r>
      <w:r w:rsidRPr="0082346C">
        <w:br/>
        <w:t>значений следует принимать средние значения, см. также 4.1(2) и 4.1(3).</w:t>
      </w:r>
    </w:p>
    <w:p w:rsidR="0082346C" w:rsidRPr="0082346C" w:rsidRDefault="0082346C" w:rsidP="0082346C">
      <w:pPr>
        <w:ind w:firstLine="600"/>
        <w:jc w:val="both"/>
        <w:rPr>
          <w:i/>
        </w:rPr>
      </w:pPr>
      <w:r w:rsidRPr="0082346C">
        <w:rPr>
          <w:b/>
          <w:i/>
        </w:rPr>
        <w:t>Примечание</w:t>
      </w:r>
      <w:r w:rsidRPr="0082346C">
        <w:rPr>
          <w:i/>
        </w:rPr>
        <w:t>: В Приложении А указаны средние значения объемного веса и углов</w:t>
      </w:r>
      <w:r w:rsidRPr="0082346C">
        <w:rPr>
          <w:i/>
        </w:rPr>
        <w:br/>
        <w:t>естественного откоса материалов. Среднее значение в большой степени зависит от технологии материала и поэтому должно определяться при расчете в каждом отдельном случае.</w:t>
      </w:r>
      <w:bookmarkStart w:id="59" w:name="bookmark19"/>
      <w:r w:rsidRPr="0082346C">
        <w:rPr>
          <w:i/>
        </w:rPr>
        <w:t xml:space="preserve"> </w:t>
      </w:r>
      <w:bookmarkEnd w:id="59"/>
      <w:r w:rsidRPr="0082346C">
        <w:rPr>
          <w:i/>
        </w:rPr>
        <w:t xml:space="preserve">Характеристическое значение объемного веса материалов, не приведенных в таблицах Приложения А, например, новые материалы, следует определять в соответствии с СН РК </w:t>
      </w:r>
      <w:r w:rsidRPr="0082346C">
        <w:rPr>
          <w:i/>
          <w:lang w:eastAsia="en-US" w:bidi="en-US"/>
        </w:rPr>
        <w:t xml:space="preserve">EN </w:t>
      </w:r>
      <w:r w:rsidRPr="0082346C">
        <w:rPr>
          <w:i/>
        </w:rPr>
        <w:t>1990, 4.1.2.</w:t>
      </w:r>
    </w:p>
    <w:p w:rsidR="0082346C" w:rsidRPr="0082346C" w:rsidRDefault="0082346C" w:rsidP="0082346C">
      <w:pPr>
        <w:widowControl w:val="0"/>
        <w:tabs>
          <w:tab w:val="left" w:pos="1040"/>
        </w:tabs>
        <w:ind w:firstLine="567"/>
        <w:jc w:val="both"/>
      </w:pPr>
      <w:r w:rsidRPr="0082346C">
        <w:t>Если значение объемного веса применяемых материалов имеет существенные</w:t>
      </w:r>
      <w:r w:rsidRPr="0082346C">
        <w:br/>
        <w:t>расхождения в зависимости от их влажности и других характеристик, то</w:t>
      </w:r>
      <w:r w:rsidRPr="0082346C">
        <w:br/>
        <w:t>характеристическое значение объемного веса следует определять в соответствии с</w:t>
      </w:r>
      <w:r w:rsidRPr="0082346C">
        <w:br/>
      </w:r>
      <w:r w:rsidRPr="0082346C">
        <w:rPr>
          <w:lang w:eastAsia="en-US" w:bidi="en-US"/>
        </w:rPr>
        <w:t xml:space="preserve">EN1990, </w:t>
      </w:r>
      <w:r w:rsidRPr="0082346C">
        <w:t>4.1.2.</w:t>
      </w:r>
    </w:p>
    <w:p w:rsidR="0082346C" w:rsidRPr="0082346C" w:rsidRDefault="0082346C" w:rsidP="0082346C">
      <w:pPr>
        <w:widowControl w:val="0"/>
        <w:tabs>
          <w:tab w:val="left" w:pos="1030"/>
        </w:tabs>
        <w:ind w:firstLine="567"/>
        <w:jc w:val="both"/>
      </w:pPr>
      <w:r w:rsidRPr="0082346C">
        <w:t>При определении объемного веса непосредственно взвешиванием допускается</w:t>
      </w:r>
      <w:r w:rsidRPr="0082346C">
        <w:br/>
        <w:t>применение полученных значений.</w:t>
      </w:r>
    </w:p>
    <w:p w:rsidR="0082346C" w:rsidRPr="0082346C" w:rsidRDefault="0082346C" w:rsidP="0082346C">
      <w:pPr>
        <w:ind w:firstLine="600"/>
        <w:jc w:val="both"/>
        <w:rPr>
          <w:i/>
          <w:lang w:eastAsia="en-US" w:bidi="en-US"/>
        </w:rPr>
      </w:pPr>
      <w:r w:rsidRPr="0082346C">
        <w:rPr>
          <w:b/>
          <w:i/>
        </w:rPr>
        <w:t>Примечание:</w:t>
      </w:r>
      <w:r w:rsidRPr="0082346C">
        <w:rPr>
          <w:i/>
        </w:rPr>
        <w:t xml:space="preserve"> При этом возможно применение </w:t>
      </w:r>
      <w:r w:rsidRPr="0082346C">
        <w:rPr>
          <w:i/>
          <w:lang w:eastAsia="en-US" w:bidi="en-US"/>
        </w:rPr>
        <w:t xml:space="preserve">EN </w:t>
      </w:r>
      <w:r w:rsidRPr="0082346C">
        <w:rPr>
          <w:i/>
        </w:rPr>
        <w:t xml:space="preserve">1990, Приложение </w:t>
      </w:r>
      <w:r w:rsidRPr="0082346C">
        <w:rPr>
          <w:i/>
          <w:lang w:eastAsia="en-US" w:bidi="en-US"/>
        </w:rPr>
        <w:t>D.</w:t>
      </w:r>
    </w:p>
    <w:p w:rsidR="0082346C" w:rsidRPr="0082346C" w:rsidRDefault="0082346C" w:rsidP="0082346C">
      <w:pPr>
        <w:ind w:firstLine="600"/>
        <w:jc w:val="both"/>
        <w:rPr>
          <w:i/>
        </w:rPr>
      </w:pPr>
    </w:p>
    <w:p w:rsidR="0082346C" w:rsidRPr="0082346C" w:rsidRDefault="0082346C" w:rsidP="0082346C">
      <w:pPr>
        <w:pStyle w:val="72"/>
        <w:numPr>
          <w:ilvl w:val="0"/>
          <w:numId w:val="64"/>
        </w:numPr>
        <w:shd w:val="clear" w:color="auto" w:fill="auto"/>
        <w:tabs>
          <w:tab w:val="left" w:pos="851"/>
          <w:tab w:val="left" w:pos="1276"/>
        </w:tabs>
        <w:spacing w:after="0" w:line="240" w:lineRule="auto"/>
        <w:ind w:firstLine="371"/>
        <w:jc w:val="left"/>
        <w:rPr>
          <w:rFonts w:cs="Times New Roman"/>
          <w:szCs w:val="24"/>
        </w:rPr>
      </w:pPr>
      <w:r w:rsidRPr="0082346C">
        <w:rPr>
          <w:rFonts w:cs="Times New Roman"/>
          <w:szCs w:val="24"/>
        </w:rPr>
        <w:t>Постоянные нагрузки</w:t>
      </w:r>
    </w:p>
    <w:p w:rsidR="0082346C" w:rsidRPr="0082346C" w:rsidRDefault="0082346C" w:rsidP="0082346C">
      <w:pPr>
        <w:pStyle w:val="72"/>
        <w:numPr>
          <w:ilvl w:val="1"/>
          <w:numId w:val="64"/>
        </w:numPr>
        <w:shd w:val="clear" w:color="auto" w:fill="auto"/>
        <w:tabs>
          <w:tab w:val="left" w:pos="1102"/>
        </w:tabs>
        <w:spacing w:after="0" w:line="240" w:lineRule="auto"/>
        <w:ind w:firstLine="371"/>
        <w:jc w:val="both"/>
        <w:rPr>
          <w:rFonts w:cs="Times New Roman"/>
          <w:i/>
          <w:szCs w:val="24"/>
        </w:rPr>
      </w:pPr>
      <w:r w:rsidRPr="0082346C">
        <w:rPr>
          <w:rFonts w:cs="Times New Roman"/>
          <w:i/>
          <w:szCs w:val="24"/>
        </w:rPr>
        <w:lastRenderedPageBreak/>
        <w:t>Воздействия</w:t>
      </w:r>
    </w:p>
    <w:p w:rsidR="0082346C" w:rsidRPr="0082346C" w:rsidRDefault="0082346C" w:rsidP="0082346C">
      <w:pPr>
        <w:widowControl w:val="0"/>
        <w:tabs>
          <w:tab w:val="left" w:pos="1030"/>
        </w:tabs>
        <w:ind w:firstLine="567"/>
        <w:jc w:val="both"/>
      </w:pPr>
      <w:r w:rsidRPr="0082346C">
        <w:t>Характеристические значения постоянных нагрузок следует определять на</w:t>
      </w:r>
      <w:r w:rsidRPr="0082346C">
        <w:br/>
        <w:t>основе номинальных размеров изделий и характеристических значений удельного веса.</w:t>
      </w:r>
    </w:p>
    <w:p w:rsidR="0082346C" w:rsidRPr="0082346C" w:rsidRDefault="0082346C" w:rsidP="0082346C">
      <w:pPr>
        <w:widowControl w:val="0"/>
        <w:tabs>
          <w:tab w:val="left" w:pos="1030"/>
        </w:tabs>
        <w:ind w:firstLine="567"/>
        <w:jc w:val="both"/>
      </w:pPr>
      <w:r w:rsidRPr="0082346C">
        <w:t>Постоянные нагрузки состоят из веса несущих и ненесущих конструкций, коммуникаций, а также веса насыпного грунта и щебня.</w:t>
      </w:r>
    </w:p>
    <w:p w:rsidR="0082346C" w:rsidRPr="0082346C" w:rsidRDefault="0082346C" w:rsidP="0082346C">
      <w:pPr>
        <w:widowControl w:val="0"/>
        <w:tabs>
          <w:tab w:val="left" w:pos="1064"/>
        </w:tabs>
        <w:ind w:firstLine="567"/>
        <w:jc w:val="both"/>
      </w:pPr>
      <w:r w:rsidRPr="0082346C">
        <w:t>К ненесущим конструкциям относятся:</w:t>
      </w:r>
    </w:p>
    <w:p w:rsidR="0082346C" w:rsidRPr="0082346C" w:rsidRDefault="0082346C" w:rsidP="0082346C">
      <w:pPr>
        <w:widowControl w:val="0"/>
        <w:numPr>
          <w:ilvl w:val="0"/>
          <w:numId w:val="52"/>
        </w:numPr>
        <w:tabs>
          <w:tab w:val="left" w:pos="1040"/>
        </w:tabs>
        <w:ind w:left="720" w:hanging="360"/>
        <w:jc w:val="both"/>
      </w:pPr>
      <w:r w:rsidRPr="0082346C">
        <w:t>покрытия кровли;</w:t>
      </w:r>
    </w:p>
    <w:p w:rsidR="0082346C" w:rsidRPr="0082346C" w:rsidRDefault="0082346C" w:rsidP="0082346C">
      <w:pPr>
        <w:widowControl w:val="0"/>
        <w:numPr>
          <w:ilvl w:val="0"/>
          <w:numId w:val="52"/>
        </w:numPr>
        <w:tabs>
          <w:tab w:val="left" w:pos="1040"/>
        </w:tabs>
        <w:ind w:left="720" w:hanging="360"/>
        <w:jc w:val="both"/>
      </w:pPr>
      <w:r w:rsidRPr="0082346C">
        <w:t>покрытия поверхностей и защитные покрытия;</w:t>
      </w:r>
    </w:p>
    <w:p w:rsidR="0082346C" w:rsidRPr="0082346C" w:rsidRDefault="0082346C" w:rsidP="0082346C">
      <w:pPr>
        <w:widowControl w:val="0"/>
        <w:numPr>
          <w:ilvl w:val="0"/>
          <w:numId w:val="52"/>
        </w:numPr>
        <w:tabs>
          <w:tab w:val="left" w:pos="1040"/>
        </w:tabs>
        <w:ind w:left="720" w:hanging="360"/>
        <w:jc w:val="both"/>
      </w:pPr>
      <w:r w:rsidRPr="0082346C">
        <w:t>промежуточные стены и футеровка;</w:t>
      </w:r>
    </w:p>
    <w:p w:rsidR="0082346C" w:rsidRPr="0082346C" w:rsidRDefault="0082346C" w:rsidP="0082346C">
      <w:pPr>
        <w:widowControl w:val="0"/>
        <w:numPr>
          <w:ilvl w:val="0"/>
          <w:numId w:val="52"/>
        </w:numPr>
        <w:tabs>
          <w:tab w:val="left" w:pos="1040"/>
        </w:tabs>
        <w:ind w:left="720" w:hanging="360"/>
        <w:jc w:val="both"/>
      </w:pPr>
      <w:r w:rsidRPr="0082346C">
        <w:t>поручни перил, парапеты, ограждения и ограждающие бордюры тротуара (моста);</w:t>
      </w:r>
    </w:p>
    <w:p w:rsidR="0082346C" w:rsidRPr="0082346C" w:rsidRDefault="0082346C" w:rsidP="0082346C">
      <w:pPr>
        <w:widowControl w:val="0"/>
        <w:numPr>
          <w:ilvl w:val="0"/>
          <w:numId w:val="52"/>
        </w:numPr>
        <w:tabs>
          <w:tab w:val="left" w:pos="1040"/>
        </w:tabs>
        <w:ind w:left="720" w:hanging="360"/>
        <w:jc w:val="both"/>
      </w:pPr>
      <w:r w:rsidRPr="0082346C">
        <w:t>фасады и облицовка стен;</w:t>
      </w:r>
    </w:p>
    <w:p w:rsidR="0082346C" w:rsidRPr="0082346C" w:rsidRDefault="0082346C" w:rsidP="0082346C">
      <w:pPr>
        <w:widowControl w:val="0"/>
        <w:numPr>
          <w:ilvl w:val="0"/>
          <w:numId w:val="52"/>
        </w:numPr>
        <w:tabs>
          <w:tab w:val="left" w:pos="1040"/>
        </w:tabs>
        <w:ind w:left="720" w:hanging="360"/>
        <w:jc w:val="both"/>
      </w:pPr>
      <w:r w:rsidRPr="0082346C">
        <w:t>подвесные потолки;</w:t>
      </w:r>
    </w:p>
    <w:p w:rsidR="0082346C" w:rsidRPr="0082346C" w:rsidRDefault="0082346C" w:rsidP="0082346C">
      <w:pPr>
        <w:widowControl w:val="0"/>
        <w:numPr>
          <w:ilvl w:val="0"/>
          <w:numId w:val="52"/>
        </w:numPr>
        <w:tabs>
          <w:tab w:val="left" w:pos="1040"/>
        </w:tabs>
        <w:ind w:left="720" w:hanging="360"/>
        <w:jc w:val="both"/>
      </w:pPr>
      <w:r w:rsidRPr="0082346C">
        <w:t>изоляция;</w:t>
      </w:r>
    </w:p>
    <w:p w:rsidR="0082346C" w:rsidRPr="0082346C" w:rsidRDefault="0082346C" w:rsidP="0082346C">
      <w:pPr>
        <w:widowControl w:val="0"/>
        <w:numPr>
          <w:ilvl w:val="0"/>
          <w:numId w:val="52"/>
        </w:numPr>
        <w:tabs>
          <w:tab w:val="left" w:pos="1040"/>
        </w:tabs>
        <w:ind w:left="720" w:hanging="360"/>
        <w:jc w:val="both"/>
      </w:pPr>
      <w:r w:rsidRPr="0082346C">
        <w:t>оснастка моста;</w:t>
      </w:r>
    </w:p>
    <w:p w:rsidR="0082346C" w:rsidRPr="0082346C" w:rsidRDefault="0082346C" w:rsidP="0082346C">
      <w:pPr>
        <w:widowControl w:val="0"/>
        <w:numPr>
          <w:ilvl w:val="0"/>
          <w:numId w:val="52"/>
        </w:numPr>
        <w:tabs>
          <w:tab w:val="left" w:pos="1040"/>
        </w:tabs>
        <w:ind w:left="720" w:hanging="360"/>
        <w:jc w:val="both"/>
      </w:pPr>
      <w:r w:rsidRPr="0082346C">
        <w:t>стационарное оборудование, см. 5.1(4).</w:t>
      </w:r>
    </w:p>
    <w:p w:rsidR="0082346C" w:rsidRPr="0082346C" w:rsidRDefault="0082346C" w:rsidP="0082346C">
      <w:pPr>
        <w:ind w:firstLine="600"/>
        <w:jc w:val="both"/>
        <w:rPr>
          <w:i/>
        </w:rPr>
      </w:pPr>
      <w:r w:rsidRPr="0082346C">
        <w:rPr>
          <w:b/>
          <w:i/>
        </w:rPr>
        <w:t>Примечание</w:t>
      </w:r>
      <w:r w:rsidRPr="0082346C">
        <w:rPr>
          <w:i/>
        </w:rPr>
        <w:t xml:space="preserve">: По стационарно установленным механизмам см. </w:t>
      </w:r>
      <w:r w:rsidRPr="0082346C">
        <w:rPr>
          <w:i/>
          <w:lang w:eastAsia="en-US" w:bidi="en-US"/>
        </w:rPr>
        <w:t xml:space="preserve">EN1991-3. </w:t>
      </w:r>
      <w:r w:rsidRPr="0082346C">
        <w:rPr>
          <w:i/>
        </w:rPr>
        <w:t>При другом промышленном оборудовании (например, в холодильниках) следует применять данные изготовителя.</w:t>
      </w:r>
    </w:p>
    <w:p w:rsidR="0082346C" w:rsidRPr="0082346C" w:rsidRDefault="0082346C" w:rsidP="0082346C">
      <w:pPr>
        <w:widowControl w:val="0"/>
        <w:tabs>
          <w:tab w:val="left" w:pos="1064"/>
        </w:tabs>
        <w:ind w:firstLine="567"/>
        <w:jc w:val="both"/>
      </w:pPr>
      <w:r w:rsidRPr="0082346C">
        <w:t>К стационарному оборудованию относятся:</w:t>
      </w:r>
    </w:p>
    <w:p w:rsidR="0082346C" w:rsidRPr="0082346C" w:rsidRDefault="0082346C" w:rsidP="0082346C">
      <w:pPr>
        <w:widowControl w:val="0"/>
        <w:numPr>
          <w:ilvl w:val="0"/>
          <w:numId w:val="52"/>
        </w:numPr>
        <w:tabs>
          <w:tab w:val="left" w:pos="1040"/>
        </w:tabs>
        <w:ind w:left="720" w:hanging="360"/>
        <w:jc w:val="both"/>
      </w:pPr>
      <w:r w:rsidRPr="0082346C">
        <w:t>оборудование для лифтов или эскалаторов;</w:t>
      </w:r>
    </w:p>
    <w:p w:rsidR="0082346C" w:rsidRPr="0082346C" w:rsidRDefault="0082346C" w:rsidP="0082346C">
      <w:pPr>
        <w:widowControl w:val="0"/>
        <w:numPr>
          <w:ilvl w:val="0"/>
          <w:numId w:val="52"/>
        </w:numPr>
        <w:tabs>
          <w:tab w:val="left" w:pos="1040"/>
        </w:tabs>
        <w:ind w:left="720" w:hanging="360"/>
        <w:jc w:val="both"/>
      </w:pPr>
      <w:r w:rsidRPr="0082346C">
        <w:t>системы обогрева, вентиляции и кондиционирования;</w:t>
      </w:r>
    </w:p>
    <w:p w:rsidR="0082346C" w:rsidRPr="0082346C" w:rsidRDefault="0082346C" w:rsidP="0082346C">
      <w:pPr>
        <w:widowControl w:val="0"/>
        <w:numPr>
          <w:ilvl w:val="0"/>
          <w:numId w:val="52"/>
        </w:numPr>
        <w:tabs>
          <w:tab w:val="left" w:pos="1040"/>
        </w:tabs>
        <w:ind w:left="720" w:hanging="360"/>
        <w:jc w:val="both"/>
      </w:pPr>
      <w:r w:rsidRPr="0082346C">
        <w:t>электрооборудование;</w:t>
      </w:r>
    </w:p>
    <w:p w:rsidR="0082346C" w:rsidRPr="0082346C" w:rsidRDefault="0082346C" w:rsidP="0082346C">
      <w:pPr>
        <w:widowControl w:val="0"/>
        <w:numPr>
          <w:ilvl w:val="0"/>
          <w:numId w:val="52"/>
        </w:numPr>
        <w:tabs>
          <w:tab w:val="left" w:pos="1040"/>
        </w:tabs>
        <w:ind w:left="720" w:hanging="360"/>
        <w:jc w:val="both"/>
      </w:pPr>
      <w:r w:rsidRPr="0082346C">
        <w:t>скрытые коммуникации;</w:t>
      </w:r>
    </w:p>
    <w:p w:rsidR="0082346C" w:rsidRPr="0082346C" w:rsidRDefault="0082346C" w:rsidP="0082346C">
      <w:pPr>
        <w:widowControl w:val="0"/>
        <w:numPr>
          <w:ilvl w:val="0"/>
          <w:numId w:val="52"/>
        </w:numPr>
        <w:tabs>
          <w:tab w:val="left" w:pos="1040"/>
        </w:tabs>
        <w:ind w:left="720" w:hanging="360"/>
        <w:jc w:val="both"/>
      </w:pPr>
      <w:r w:rsidRPr="0082346C">
        <w:t>электропроводка.</w:t>
      </w:r>
    </w:p>
    <w:p w:rsidR="0082346C" w:rsidRPr="0082346C" w:rsidRDefault="0082346C" w:rsidP="0082346C">
      <w:pPr>
        <w:widowControl w:val="0"/>
        <w:tabs>
          <w:tab w:val="left" w:pos="1030"/>
        </w:tabs>
        <w:ind w:firstLine="567"/>
        <w:jc w:val="both"/>
      </w:pPr>
      <w:r w:rsidRPr="0082346C">
        <w:t>Нагрузки от временных перегородок следует рассматривать как приложенные,</w:t>
      </w:r>
      <w:r w:rsidRPr="0082346C">
        <w:br/>
        <w:t xml:space="preserve">см. 5.2.2(2)Р и 6.3.12(8). </w:t>
      </w:r>
    </w:p>
    <w:p w:rsidR="0082346C" w:rsidRPr="0082346C" w:rsidRDefault="0082346C" w:rsidP="0082346C">
      <w:pPr>
        <w:tabs>
          <w:tab w:val="left" w:pos="1030"/>
        </w:tabs>
        <w:ind w:left="600"/>
        <w:jc w:val="both"/>
      </w:pPr>
    </w:p>
    <w:p w:rsidR="0082346C" w:rsidRPr="0082346C" w:rsidRDefault="0082346C" w:rsidP="0082346C">
      <w:pPr>
        <w:pStyle w:val="a7"/>
        <w:widowControl w:val="0"/>
        <w:numPr>
          <w:ilvl w:val="1"/>
          <w:numId w:val="65"/>
        </w:numPr>
        <w:tabs>
          <w:tab w:val="left" w:pos="1030"/>
        </w:tabs>
        <w:spacing w:after="0" w:line="240" w:lineRule="auto"/>
        <w:jc w:val="center"/>
        <w:rPr>
          <w:rFonts w:ascii="Times New Roman" w:hAnsi="Times New Roman"/>
          <w:b/>
          <w:i/>
          <w:lang w:val="ru-RU"/>
        </w:rPr>
      </w:pPr>
      <w:r w:rsidRPr="0082346C">
        <w:rPr>
          <w:rFonts w:ascii="Times New Roman" w:hAnsi="Times New Roman"/>
          <w:b/>
          <w:i/>
          <w:lang w:val="ru-RU"/>
        </w:rPr>
        <w:t>Характеристические значения нагрузок от собственного веса</w:t>
      </w:r>
    </w:p>
    <w:p w:rsidR="0082346C" w:rsidRPr="0082346C" w:rsidRDefault="0082346C" w:rsidP="0082346C">
      <w:pPr>
        <w:pStyle w:val="72"/>
        <w:numPr>
          <w:ilvl w:val="2"/>
          <w:numId w:val="65"/>
        </w:numPr>
        <w:shd w:val="clear" w:color="auto" w:fill="auto"/>
        <w:tabs>
          <w:tab w:val="left" w:pos="1239"/>
        </w:tabs>
        <w:spacing w:after="0" w:line="240" w:lineRule="auto"/>
        <w:jc w:val="both"/>
        <w:rPr>
          <w:rFonts w:cs="Times New Roman"/>
          <w:b w:val="0"/>
          <w:i/>
          <w:szCs w:val="24"/>
        </w:rPr>
      </w:pPr>
      <w:r w:rsidRPr="0082346C">
        <w:rPr>
          <w:rFonts w:cs="Times New Roman"/>
          <w:b w:val="0"/>
          <w:i/>
          <w:szCs w:val="24"/>
        </w:rPr>
        <w:t>Общие положения</w:t>
      </w:r>
    </w:p>
    <w:p w:rsidR="0082346C" w:rsidRPr="0082346C" w:rsidRDefault="0082346C" w:rsidP="0082346C">
      <w:pPr>
        <w:widowControl w:val="0"/>
        <w:tabs>
          <w:tab w:val="left" w:pos="966"/>
        </w:tabs>
        <w:ind w:firstLine="567"/>
        <w:jc w:val="both"/>
      </w:pPr>
      <w:r w:rsidRPr="0082346C">
        <w:t>Определение характеристических значений нагрузок от собственного веса</w:t>
      </w:r>
      <w:r w:rsidRPr="0082346C">
        <w:br/>
        <w:t xml:space="preserve">производится в соответствии с </w:t>
      </w:r>
      <w:r w:rsidRPr="0082346C">
        <w:rPr>
          <w:lang w:eastAsia="en-US" w:bidi="en-US"/>
        </w:rPr>
        <w:t xml:space="preserve">EN1990, </w:t>
      </w:r>
      <w:r w:rsidRPr="0082346C">
        <w:t>4.1.2.</w:t>
      </w:r>
    </w:p>
    <w:p w:rsidR="0082346C" w:rsidRPr="0082346C" w:rsidRDefault="0082346C" w:rsidP="0082346C">
      <w:pPr>
        <w:widowControl w:val="0"/>
        <w:tabs>
          <w:tab w:val="left" w:pos="999"/>
        </w:tabs>
        <w:ind w:firstLine="567"/>
        <w:jc w:val="both"/>
      </w:pPr>
      <w:r w:rsidRPr="0082346C">
        <w:t>Номинальные размеры изделий следует определять по рабочим чертежам.</w:t>
      </w:r>
    </w:p>
    <w:p w:rsidR="0082346C" w:rsidRPr="0082346C" w:rsidRDefault="0082346C" w:rsidP="0082346C">
      <w:pPr>
        <w:widowControl w:val="0"/>
        <w:tabs>
          <w:tab w:val="left" w:pos="999"/>
        </w:tabs>
        <w:ind w:firstLine="567"/>
        <w:jc w:val="both"/>
      </w:pPr>
    </w:p>
    <w:p w:rsidR="0082346C" w:rsidRPr="0082346C" w:rsidRDefault="0082346C" w:rsidP="0082346C">
      <w:pPr>
        <w:pStyle w:val="39"/>
        <w:keepNext/>
        <w:keepLines/>
        <w:numPr>
          <w:ilvl w:val="2"/>
          <w:numId w:val="65"/>
        </w:numPr>
        <w:shd w:val="clear" w:color="auto" w:fill="auto"/>
        <w:tabs>
          <w:tab w:val="left" w:pos="1239"/>
        </w:tabs>
        <w:spacing w:before="0" w:line="240" w:lineRule="auto"/>
        <w:jc w:val="both"/>
        <w:rPr>
          <w:rFonts w:cs="Times New Roman"/>
          <w:b w:val="0"/>
          <w:i/>
          <w:szCs w:val="24"/>
        </w:rPr>
      </w:pPr>
      <w:r w:rsidRPr="0082346C">
        <w:rPr>
          <w:rFonts w:cs="Times New Roman"/>
          <w:b w:val="0"/>
          <w:i/>
          <w:szCs w:val="24"/>
        </w:rPr>
        <w:t>Дополнительные требования к строительству зданий</w:t>
      </w:r>
    </w:p>
    <w:p w:rsidR="0082346C" w:rsidRPr="0082346C" w:rsidRDefault="0082346C" w:rsidP="0082346C">
      <w:pPr>
        <w:widowControl w:val="0"/>
        <w:tabs>
          <w:tab w:val="left" w:pos="966"/>
        </w:tabs>
        <w:ind w:firstLine="567"/>
        <w:jc w:val="both"/>
      </w:pPr>
      <w:r w:rsidRPr="0082346C">
        <w:t>Для строительных конструкций, таких как плиты перекрытий, наружные панели</w:t>
      </w:r>
      <w:r w:rsidRPr="0082346C">
        <w:br/>
        <w:t>стен, подвесные потолки, шахты лифтов или оборудование зданий, допускается применять данные изготовителя.</w:t>
      </w:r>
    </w:p>
    <w:p w:rsidR="0082346C" w:rsidRPr="0082346C" w:rsidRDefault="0082346C" w:rsidP="0082346C">
      <w:pPr>
        <w:widowControl w:val="0"/>
        <w:tabs>
          <w:tab w:val="left" w:pos="970"/>
        </w:tabs>
        <w:ind w:firstLine="567"/>
        <w:jc w:val="both"/>
      </w:pPr>
      <w:r w:rsidRPr="0082346C">
        <w:t>Для учета собственного веса временных перегородок применяется равномерно</w:t>
      </w:r>
      <w:r w:rsidRPr="0082346C">
        <w:br/>
        <w:t>распределенная эквивалентная нагрузка, прибавляемая к приложенным нагрузкам, см.</w:t>
      </w:r>
      <w:r w:rsidRPr="0082346C">
        <w:br/>
        <w:t>6.3.12(8).</w:t>
      </w:r>
    </w:p>
    <w:p w:rsidR="0082346C" w:rsidRPr="0082346C" w:rsidRDefault="0082346C" w:rsidP="0082346C">
      <w:pPr>
        <w:pStyle w:val="39"/>
        <w:keepNext/>
        <w:keepLines/>
        <w:shd w:val="clear" w:color="auto" w:fill="auto"/>
        <w:spacing w:before="0" w:line="240" w:lineRule="auto"/>
        <w:ind w:left="600"/>
        <w:jc w:val="both"/>
        <w:rPr>
          <w:rFonts w:cs="Times New Roman"/>
          <w:b w:val="0"/>
          <w:i/>
          <w:szCs w:val="24"/>
        </w:rPr>
      </w:pPr>
      <w:r w:rsidRPr="0082346C">
        <w:rPr>
          <w:rFonts w:cs="Times New Roman"/>
          <w:b w:val="0"/>
          <w:i/>
          <w:szCs w:val="24"/>
        </w:rPr>
        <w:t>5.2.3 Дополнительные требования к строительству мостов</w:t>
      </w:r>
    </w:p>
    <w:p w:rsidR="0082346C" w:rsidRPr="0082346C" w:rsidRDefault="0082346C" w:rsidP="0082346C">
      <w:pPr>
        <w:widowControl w:val="0"/>
        <w:tabs>
          <w:tab w:val="left" w:pos="970"/>
        </w:tabs>
        <w:ind w:firstLine="567"/>
        <w:jc w:val="both"/>
      </w:pPr>
      <w:r w:rsidRPr="0082346C">
        <w:t>В материалах, которые во время эксплуатации могут уплотняться, увлажняться</w:t>
      </w:r>
      <w:r w:rsidRPr="0082346C">
        <w:br/>
        <w:t>или иным образом изменять свои свойства, например, щебень на железнодорожных</w:t>
      </w:r>
      <w:r w:rsidRPr="0082346C">
        <w:br/>
        <w:t>мостах или материал для балластировки, следует учитывать верхнее или нижнее</w:t>
      </w:r>
      <w:r w:rsidRPr="0082346C">
        <w:br/>
        <w:t>нормативное значение удельного веса.</w:t>
      </w:r>
    </w:p>
    <w:p w:rsidR="0082346C" w:rsidRPr="0082346C" w:rsidRDefault="0082346C" w:rsidP="0082346C">
      <w:pPr>
        <w:ind w:firstLine="600"/>
        <w:jc w:val="both"/>
      </w:pPr>
      <w:r w:rsidRPr="0082346C">
        <w:rPr>
          <w:b/>
          <w:i/>
        </w:rPr>
        <w:t>Примечание</w:t>
      </w:r>
      <w:r w:rsidRPr="0082346C">
        <w:rPr>
          <w:i/>
        </w:rPr>
        <w:t>: В Национальном Приложении допускается устанавливать соответствующие числовые значения</w:t>
      </w:r>
      <w:r w:rsidRPr="0082346C">
        <w:t>.</w:t>
      </w:r>
    </w:p>
    <w:p w:rsidR="0082346C" w:rsidRPr="0082346C" w:rsidRDefault="0082346C" w:rsidP="0082346C">
      <w:pPr>
        <w:widowControl w:val="0"/>
        <w:tabs>
          <w:tab w:val="left" w:pos="975"/>
        </w:tabs>
        <w:ind w:firstLine="567"/>
        <w:jc w:val="both"/>
      </w:pPr>
      <w:r w:rsidRPr="0082346C">
        <w:t>Следует установить номинальную высоту щебеночного балластного слоя.</w:t>
      </w:r>
      <w:r w:rsidRPr="0082346C">
        <w:br/>
        <w:t>Верхние и нижние нормативные значения высоты балластного слоя регламентируются</w:t>
      </w:r>
      <w:r w:rsidRPr="0082346C">
        <w:br/>
        <w:t>действительными отклонениями, равными ±30 % от номинальной высоты слоя.</w:t>
      </w:r>
    </w:p>
    <w:p w:rsidR="0082346C" w:rsidRPr="0082346C" w:rsidRDefault="0082346C" w:rsidP="0082346C">
      <w:pPr>
        <w:ind w:firstLine="600"/>
        <w:jc w:val="both"/>
        <w:rPr>
          <w:i/>
        </w:rPr>
      </w:pPr>
      <w:r w:rsidRPr="0082346C">
        <w:rPr>
          <w:b/>
          <w:i/>
        </w:rPr>
        <w:lastRenderedPageBreak/>
        <w:t>Примечание</w:t>
      </w:r>
      <w:r w:rsidRPr="0082346C">
        <w:rPr>
          <w:i/>
        </w:rPr>
        <w:t>: В Национальном Приложении допускается устанавливать соответствующие числовые значения.</w:t>
      </w:r>
    </w:p>
    <w:p w:rsidR="0082346C" w:rsidRPr="0082346C" w:rsidRDefault="0082346C" w:rsidP="0082346C">
      <w:pPr>
        <w:widowControl w:val="0"/>
        <w:tabs>
          <w:tab w:val="left" w:pos="975"/>
        </w:tabs>
        <w:ind w:firstLine="567"/>
        <w:jc w:val="both"/>
      </w:pPr>
      <w:r w:rsidRPr="0082346C">
        <w:t>При определении верхних и нижних характеристических значений постоянной</w:t>
      </w:r>
      <w:r w:rsidRPr="0082346C">
        <w:br/>
        <w:t>нагрузки от уплотняемых слоев покрытий или дорожных настилов мостов необходимо</w:t>
      </w:r>
      <w:r w:rsidRPr="0082346C">
        <w:br/>
        <w:t>учитывать отклонение фактической толщины от номинальной или от других</w:t>
      </w:r>
      <w:r w:rsidRPr="0082346C">
        <w:br/>
        <w:t>установленных значений. Если не установлено другое, следует применять отклонение ±20</w:t>
      </w:r>
      <w:r w:rsidRPr="0082346C">
        <w:br/>
        <w:t>% от номинальной высоты слоя при предусмотренном нанесении покрытия и плюс 40 % и</w:t>
      </w:r>
      <w:r w:rsidRPr="0082346C">
        <w:br/>
        <w:t>минус 20 % — если нанесение покрытия не предусматривается. ПРИМЕЧАНИЕ В Национальном Приложении допускается устанавливать соответствующие требования.</w:t>
      </w:r>
    </w:p>
    <w:p w:rsidR="0082346C" w:rsidRPr="0082346C" w:rsidRDefault="0082346C" w:rsidP="0082346C">
      <w:pPr>
        <w:widowControl w:val="0"/>
        <w:tabs>
          <w:tab w:val="left" w:pos="1001"/>
        </w:tabs>
        <w:ind w:firstLine="567"/>
        <w:jc w:val="both"/>
      </w:pPr>
      <w:r w:rsidRPr="0082346C">
        <w:t>При определении постоянной нагрузки от кабеля, трубопроводов и систем</w:t>
      </w:r>
      <w:r w:rsidRPr="0082346C">
        <w:br/>
        <w:t>коммуникаций следует применять верхние и нижние характеристические значения. Если</w:t>
      </w:r>
      <w:r w:rsidRPr="0082346C">
        <w:br/>
        <w:t>не установлено другое, следует применять отклонение ±20 % от среднего значения.</w:t>
      </w:r>
    </w:p>
    <w:p w:rsidR="0082346C" w:rsidRPr="0082346C" w:rsidRDefault="0082346C" w:rsidP="0082346C">
      <w:pPr>
        <w:ind w:firstLine="600"/>
        <w:jc w:val="both"/>
        <w:rPr>
          <w:i/>
        </w:rPr>
      </w:pPr>
      <w:r w:rsidRPr="0082346C">
        <w:rPr>
          <w:b/>
          <w:i/>
        </w:rPr>
        <w:t>Примечание:</w:t>
      </w:r>
      <w:r w:rsidRPr="0082346C">
        <w:rPr>
          <w:i/>
        </w:rPr>
        <w:t xml:space="preserve"> В Национальном Приложении допускается устанавливать</w:t>
      </w:r>
      <w:r w:rsidRPr="0082346C">
        <w:rPr>
          <w:i/>
        </w:rPr>
        <w:br/>
        <w:t xml:space="preserve">соответствующие требования, см. также </w:t>
      </w:r>
      <w:r w:rsidRPr="0082346C">
        <w:rPr>
          <w:i/>
          <w:lang w:eastAsia="en-US" w:bidi="en-US"/>
        </w:rPr>
        <w:t xml:space="preserve">EN </w:t>
      </w:r>
      <w:r w:rsidRPr="0082346C">
        <w:rPr>
          <w:i/>
        </w:rPr>
        <w:t>1990, 4.1.2(4).</w:t>
      </w:r>
    </w:p>
    <w:p w:rsidR="0082346C" w:rsidRPr="0082346C" w:rsidRDefault="0082346C" w:rsidP="0082346C">
      <w:pPr>
        <w:widowControl w:val="0"/>
        <w:tabs>
          <w:tab w:val="left" w:pos="1034"/>
        </w:tabs>
        <w:ind w:firstLine="567"/>
        <w:jc w:val="both"/>
      </w:pPr>
      <w:r w:rsidRPr="0082346C">
        <w:t>При определении постоянной нагрузки от таких ненесущих конструкций как:</w:t>
      </w:r>
    </w:p>
    <w:p w:rsidR="0082346C" w:rsidRPr="0082346C" w:rsidRDefault="0082346C" w:rsidP="0082346C">
      <w:pPr>
        <w:widowControl w:val="0"/>
        <w:numPr>
          <w:ilvl w:val="0"/>
          <w:numId w:val="52"/>
        </w:numPr>
        <w:tabs>
          <w:tab w:val="left" w:pos="1010"/>
        </w:tabs>
        <w:ind w:left="720" w:hanging="360"/>
        <w:jc w:val="both"/>
      </w:pPr>
      <w:r w:rsidRPr="0082346C">
        <w:t>перила, парапеты, ограждения, ограждающие бордюры и другая оснастка моста;</w:t>
      </w:r>
    </w:p>
    <w:p w:rsidR="0082346C" w:rsidRPr="0082346C" w:rsidRDefault="0082346C" w:rsidP="0082346C">
      <w:pPr>
        <w:widowControl w:val="0"/>
        <w:numPr>
          <w:ilvl w:val="0"/>
          <w:numId w:val="52"/>
        </w:numPr>
        <w:tabs>
          <w:tab w:val="left" w:pos="967"/>
        </w:tabs>
        <w:ind w:left="720" w:hanging="360"/>
        <w:jc w:val="both"/>
      </w:pPr>
      <w:r w:rsidRPr="0082346C">
        <w:t>присоединения и крепления, в качестве характеристических значений следует</w:t>
      </w:r>
      <w:r w:rsidRPr="0082346C">
        <w:br/>
        <w:t>применять номинальные значения, если не установлено другое.</w:t>
      </w:r>
    </w:p>
    <w:p w:rsidR="0082346C" w:rsidRPr="0082346C" w:rsidRDefault="0082346C" w:rsidP="0082346C">
      <w:pPr>
        <w:ind w:firstLine="600"/>
        <w:jc w:val="both"/>
        <w:rPr>
          <w:i/>
        </w:rPr>
      </w:pPr>
      <w:r w:rsidRPr="0082346C">
        <w:rPr>
          <w:b/>
          <w:i/>
        </w:rPr>
        <w:t>Примечание</w:t>
      </w:r>
      <w:r w:rsidRPr="0082346C">
        <w:rPr>
          <w:i/>
        </w:rPr>
        <w:t>: В Национальном Приложении допускается устанавливать</w:t>
      </w:r>
      <w:r w:rsidRPr="0082346C">
        <w:rPr>
          <w:i/>
        </w:rPr>
        <w:br/>
        <w:t>соответствующие требования.</w:t>
      </w:r>
    </w:p>
    <w:p w:rsidR="0082346C" w:rsidRPr="0082346C" w:rsidRDefault="0082346C" w:rsidP="0082346C">
      <w:pPr>
        <w:ind w:firstLine="567"/>
        <w:jc w:val="both"/>
      </w:pPr>
      <w:r w:rsidRPr="0082346C">
        <w:t>В зависимости от проектных решений допускается учитывать образование водяных</w:t>
      </w:r>
      <w:r w:rsidRPr="0082346C">
        <w:br/>
        <w:t>мешков и заполнение пустот водой.</w:t>
      </w:r>
    </w:p>
    <w:p w:rsidR="0082346C" w:rsidRPr="0082346C" w:rsidRDefault="0082346C" w:rsidP="0082346C">
      <w:pPr>
        <w:ind w:left="460"/>
        <w:jc w:val="both"/>
      </w:pPr>
    </w:p>
    <w:p w:rsidR="0082346C" w:rsidRPr="0082346C" w:rsidRDefault="0082346C" w:rsidP="0082346C">
      <w:pPr>
        <w:pStyle w:val="72"/>
        <w:numPr>
          <w:ilvl w:val="0"/>
          <w:numId w:val="64"/>
        </w:numPr>
        <w:shd w:val="clear" w:color="auto" w:fill="auto"/>
        <w:tabs>
          <w:tab w:val="left" w:pos="2765"/>
        </w:tabs>
        <w:spacing w:after="0" w:line="240" w:lineRule="auto"/>
        <w:rPr>
          <w:rFonts w:cs="Times New Roman"/>
          <w:szCs w:val="24"/>
        </w:rPr>
      </w:pPr>
      <w:r w:rsidRPr="0082346C">
        <w:rPr>
          <w:rFonts w:cs="Times New Roman"/>
          <w:szCs w:val="24"/>
        </w:rPr>
        <w:t>Временные нагрузки на здания</w:t>
      </w:r>
    </w:p>
    <w:p w:rsidR="0082346C" w:rsidRPr="0082346C" w:rsidRDefault="0082346C" w:rsidP="0082346C">
      <w:pPr>
        <w:pStyle w:val="72"/>
        <w:numPr>
          <w:ilvl w:val="1"/>
          <w:numId w:val="66"/>
        </w:numPr>
        <w:shd w:val="clear" w:color="auto" w:fill="auto"/>
        <w:tabs>
          <w:tab w:val="left" w:pos="1077"/>
        </w:tabs>
        <w:spacing w:after="0" w:line="240" w:lineRule="auto"/>
        <w:jc w:val="both"/>
        <w:rPr>
          <w:rFonts w:cs="Times New Roman"/>
          <w:i/>
          <w:szCs w:val="24"/>
        </w:rPr>
      </w:pPr>
      <w:r w:rsidRPr="0082346C">
        <w:rPr>
          <w:rFonts w:cs="Times New Roman"/>
          <w:i/>
          <w:szCs w:val="24"/>
        </w:rPr>
        <w:t>Воздействия</w:t>
      </w:r>
    </w:p>
    <w:p w:rsidR="0082346C" w:rsidRPr="0082346C" w:rsidRDefault="0082346C" w:rsidP="0082346C">
      <w:pPr>
        <w:widowControl w:val="0"/>
        <w:tabs>
          <w:tab w:val="left" w:pos="1001"/>
        </w:tabs>
        <w:ind w:firstLine="567"/>
        <w:jc w:val="both"/>
      </w:pPr>
      <w:r w:rsidRPr="0082346C">
        <w:t>Временные нагрузки на здания зависят от условий их эксплуатации. Значения</w:t>
      </w:r>
      <w:r w:rsidRPr="0082346C">
        <w:br/>
        <w:t>временных нагрузок в настоящем разделе рассчитаны на:</w:t>
      </w:r>
    </w:p>
    <w:p w:rsidR="0082346C" w:rsidRPr="0082346C" w:rsidRDefault="0082346C" w:rsidP="0082346C">
      <w:pPr>
        <w:widowControl w:val="0"/>
        <w:numPr>
          <w:ilvl w:val="0"/>
          <w:numId w:val="52"/>
        </w:numPr>
        <w:tabs>
          <w:tab w:val="left" w:pos="1010"/>
        </w:tabs>
        <w:ind w:left="720" w:hanging="360"/>
        <w:jc w:val="both"/>
      </w:pPr>
      <w:r w:rsidRPr="0082346C">
        <w:t>эксплуатацию здания согласно его функциональному назначению;</w:t>
      </w:r>
    </w:p>
    <w:p w:rsidR="0082346C" w:rsidRPr="0082346C" w:rsidRDefault="0082346C" w:rsidP="0082346C">
      <w:pPr>
        <w:widowControl w:val="0"/>
        <w:numPr>
          <w:ilvl w:val="0"/>
          <w:numId w:val="52"/>
        </w:numPr>
        <w:tabs>
          <w:tab w:val="left" w:pos="967"/>
        </w:tabs>
        <w:ind w:left="720" w:hanging="360"/>
        <w:jc w:val="both"/>
      </w:pPr>
      <w:r w:rsidRPr="0082346C">
        <w:t>наличие мебели и перемещаемых предметов обстановки, например, наличие</w:t>
      </w:r>
      <w:r w:rsidRPr="0082346C">
        <w:br/>
        <w:t>промежуточных стен, хранение емкостей и содержимого в них;</w:t>
      </w:r>
    </w:p>
    <w:p w:rsidR="0082346C" w:rsidRPr="0082346C" w:rsidRDefault="0082346C" w:rsidP="0082346C">
      <w:pPr>
        <w:widowControl w:val="0"/>
        <w:numPr>
          <w:ilvl w:val="0"/>
          <w:numId w:val="52"/>
        </w:numPr>
        <w:tabs>
          <w:tab w:val="left" w:pos="1010"/>
        </w:tabs>
        <w:ind w:left="720" w:hanging="360"/>
        <w:jc w:val="both"/>
      </w:pPr>
      <w:r w:rsidRPr="0082346C">
        <w:t>транспортные средства;</w:t>
      </w:r>
    </w:p>
    <w:p w:rsidR="0082346C" w:rsidRPr="0082346C" w:rsidRDefault="0082346C" w:rsidP="0082346C">
      <w:pPr>
        <w:widowControl w:val="0"/>
        <w:numPr>
          <w:ilvl w:val="0"/>
          <w:numId w:val="52"/>
        </w:numPr>
        <w:tabs>
          <w:tab w:val="left" w:pos="967"/>
        </w:tabs>
        <w:ind w:left="720" w:hanging="360"/>
        <w:jc w:val="both"/>
      </w:pPr>
      <w:r w:rsidRPr="0082346C">
        <w:t>периодические воздействия, например, собрания людей или перемещение</w:t>
      </w:r>
      <w:r w:rsidRPr="0082346C">
        <w:br/>
        <w:t>предметов мебели, или складирование предметов обстановки.</w:t>
      </w:r>
    </w:p>
    <w:p w:rsidR="0082346C" w:rsidRPr="0082346C" w:rsidRDefault="0082346C" w:rsidP="0082346C">
      <w:pPr>
        <w:widowControl w:val="0"/>
        <w:tabs>
          <w:tab w:val="left" w:pos="1005"/>
        </w:tabs>
        <w:ind w:firstLine="567"/>
        <w:jc w:val="both"/>
      </w:pPr>
      <w:r w:rsidRPr="0082346C">
        <w:t>В этом случае временные нагрузки рассматриваются как равномерно</w:t>
      </w:r>
      <w:r w:rsidRPr="0082346C">
        <w:br/>
        <w:t>распределенные по поверхности, распределенные, сосредоточенные или как их сочетание.</w:t>
      </w:r>
    </w:p>
    <w:p w:rsidR="0082346C" w:rsidRPr="0082346C" w:rsidRDefault="0082346C" w:rsidP="0082346C">
      <w:pPr>
        <w:widowControl w:val="0"/>
        <w:tabs>
          <w:tab w:val="left" w:pos="1010"/>
        </w:tabs>
        <w:ind w:firstLine="567"/>
        <w:jc w:val="both"/>
      </w:pPr>
      <w:r w:rsidRPr="0082346C">
        <w:t>Временные нагрузки на перекрытия и покрытия в зданиях следует определять с</w:t>
      </w:r>
      <w:r w:rsidRPr="0082346C">
        <w:br/>
        <w:t xml:space="preserve">учетом категорий использования площадей (см. </w:t>
      </w:r>
      <w:r w:rsidRPr="0082346C">
        <w:rPr>
          <w:lang w:eastAsia="en-US" w:bidi="en-US"/>
        </w:rPr>
        <w:t>6.3.1.1).</w:t>
      </w:r>
    </w:p>
    <w:p w:rsidR="0082346C" w:rsidRPr="0082346C" w:rsidRDefault="0082346C" w:rsidP="0082346C">
      <w:pPr>
        <w:widowControl w:val="0"/>
        <w:tabs>
          <w:tab w:val="left" w:pos="1005"/>
        </w:tabs>
        <w:ind w:firstLine="567"/>
        <w:jc w:val="both"/>
      </w:pPr>
      <w:r w:rsidRPr="0082346C">
        <w:t>Нагрузки от тяжелого оборудования, включая крупное кухонное оборудование, рентгеновские аппараты, водонагреватели, не относятся к нагрузкам, рассматриваемым в</w:t>
      </w:r>
      <w:r w:rsidRPr="0082346C">
        <w:br/>
        <w:t>настоящем разделе. Нагрузки от тяжелого оборудования следует устанавливать</w:t>
      </w:r>
      <w:r w:rsidRPr="0082346C">
        <w:br/>
        <w:t>согласовывать с заказчиком и/или с соответствующими ведомствами.</w:t>
      </w:r>
    </w:p>
    <w:p w:rsidR="0082346C" w:rsidRPr="0082346C" w:rsidRDefault="0082346C" w:rsidP="0082346C">
      <w:pPr>
        <w:tabs>
          <w:tab w:val="left" w:pos="1005"/>
        </w:tabs>
        <w:ind w:left="600"/>
        <w:jc w:val="both"/>
      </w:pPr>
    </w:p>
    <w:p w:rsidR="0082346C" w:rsidRPr="0082346C" w:rsidRDefault="0082346C" w:rsidP="0082346C">
      <w:pPr>
        <w:pStyle w:val="39"/>
        <w:keepNext/>
        <w:keepLines/>
        <w:numPr>
          <w:ilvl w:val="1"/>
          <w:numId w:val="66"/>
        </w:numPr>
        <w:shd w:val="clear" w:color="auto" w:fill="auto"/>
        <w:tabs>
          <w:tab w:val="left" w:pos="1036"/>
        </w:tabs>
        <w:spacing w:before="0" w:line="240" w:lineRule="auto"/>
        <w:rPr>
          <w:rFonts w:cs="Times New Roman"/>
          <w:i/>
          <w:szCs w:val="24"/>
        </w:rPr>
      </w:pPr>
      <w:bookmarkStart w:id="60" w:name="bookmark23"/>
      <w:r w:rsidRPr="0082346C">
        <w:rPr>
          <w:rFonts w:cs="Times New Roman"/>
          <w:i/>
          <w:szCs w:val="24"/>
        </w:rPr>
        <w:t>Схемы расположения нагрузок</w:t>
      </w:r>
      <w:bookmarkEnd w:id="60"/>
    </w:p>
    <w:p w:rsidR="0082346C" w:rsidRPr="0082346C" w:rsidRDefault="0082346C" w:rsidP="0082346C">
      <w:pPr>
        <w:pStyle w:val="72"/>
        <w:numPr>
          <w:ilvl w:val="2"/>
          <w:numId w:val="66"/>
        </w:numPr>
        <w:shd w:val="clear" w:color="auto" w:fill="auto"/>
        <w:tabs>
          <w:tab w:val="left" w:pos="1262"/>
        </w:tabs>
        <w:spacing w:after="0" w:line="240" w:lineRule="auto"/>
        <w:jc w:val="both"/>
        <w:rPr>
          <w:rFonts w:cs="Times New Roman"/>
          <w:b w:val="0"/>
          <w:i/>
          <w:szCs w:val="24"/>
        </w:rPr>
      </w:pPr>
      <w:r w:rsidRPr="0082346C">
        <w:rPr>
          <w:rFonts w:cs="Times New Roman"/>
          <w:b w:val="0"/>
          <w:i/>
          <w:szCs w:val="24"/>
        </w:rPr>
        <w:t>Конструкции перекрытий, балки и кровля</w:t>
      </w:r>
    </w:p>
    <w:p w:rsidR="0082346C" w:rsidRPr="0082346C" w:rsidRDefault="0082346C" w:rsidP="0082346C">
      <w:pPr>
        <w:widowControl w:val="0"/>
        <w:tabs>
          <w:tab w:val="left" w:pos="983"/>
        </w:tabs>
        <w:ind w:firstLine="567"/>
        <w:jc w:val="both"/>
      </w:pPr>
      <w:r w:rsidRPr="0082346C">
        <w:t>При расчете конструкций перекрытий или кровли временную нагрузку следует</w:t>
      </w:r>
      <w:r w:rsidRPr="0082346C">
        <w:br/>
        <w:t>определять, как воздействие при самом неблагоприятном сочетании.</w:t>
      </w:r>
    </w:p>
    <w:p w:rsidR="0082346C" w:rsidRPr="0082346C" w:rsidRDefault="0082346C" w:rsidP="0082346C">
      <w:pPr>
        <w:widowControl w:val="0"/>
        <w:tabs>
          <w:tab w:val="left" w:pos="988"/>
        </w:tabs>
        <w:ind w:firstLine="567"/>
        <w:jc w:val="both"/>
      </w:pPr>
      <w:r w:rsidRPr="0082346C">
        <w:t>Временные нагрузки от других этажей допускается принимать как равномерно</w:t>
      </w:r>
      <w:r w:rsidRPr="0082346C">
        <w:br/>
        <w:t>распределенную (постоянную) нагрузку.</w:t>
      </w:r>
    </w:p>
    <w:p w:rsidR="0082346C" w:rsidRPr="0082346C" w:rsidRDefault="0082346C" w:rsidP="0082346C">
      <w:pPr>
        <w:widowControl w:val="0"/>
        <w:tabs>
          <w:tab w:val="left" w:pos="988"/>
        </w:tabs>
        <w:ind w:firstLine="567"/>
        <w:jc w:val="both"/>
      </w:pPr>
      <w:r w:rsidRPr="0082346C">
        <w:t>Для обеспечения минимальной местной несущей способности конструкций</w:t>
      </w:r>
      <w:r w:rsidRPr="0082346C">
        <w:br/>
        <w:t>перекрытия следует произвести отдельный дополнительный расчет на сосредоточенную</w:t>
      </w:r>
      <w:r w:rsidRPr="0082346C">
        <w:br/>
        <w:t>нагрузку, которую, если не установлено другое, не следует сочетать с равномерно</w:t>
      </w:r>
      <w:r w:rsidRPr="0082346C">
        <w:br/>
      </w:r>
      <w:r w:rsidRPr="0082346C">
        <w:lastRenderedPageBreak/>
        <w:t>распределенной нагрузкой и другими переменными воздействиями.</w:t>
      </w:r>
    </w:p>
    <w:p w:rsidR="0082346C" w:rsidRPr="0082346C" w:rsidRDefault="0082346C" w:rsidP="0082346C">
      <w:pPr>
        <w:widowControl w:val="0"/>
        <w:tabs>
          <w:tab w:val="left" w:pos="993"/>
        </w:tabs>
        <w:ind w:firstLine="567"/>
        <w:jc w:val="both"/>
      </w:pPr>
      <w:r w:rsidRPr="0082346C">
        <w:t>Временную нагрузку отдельной категории использования площади помещений</w:t>
      </w:r>
      <w:r w:rsidRPr="0082346C">
        <w:br/>
        <w:t>допускается уменьшать на коэффициент снижения ад, в соответствии с 6.3.1.2(10), в</w:t>
      </w:r>
      <w:r w:rsidRPr="0082346C">
        <w:br/>
        <w:t>зависимости от нагружаемой поверхности рассчитываемого строительного изделия.</w:t>
      </w:r>
    </w:p>
    <w:p w:rsidR="0082346C" w:rsidRPr="0082346C" w:rsidRDefault="0082346C" w:rsidP="0082346C">
      <w:pPr>
        <w:pStyle w:val="72"/>
        <w:numPr>
          <w:ilvl w:val="2"/>
          <w:numId w:val="66"/>
        </w:numPr>
        <w:shd w:val="clear" w:color="auto" w:fill="auto"/>
        <w:tabs>
          <w:tab w:val="left" w:pos="1257"/>
        </w:tabs>
        <w:spacing w:after="0" w:line="240" w:lineRule="auto"/>
        <w:jc w:val="both"/>
        <w:rPr>
          <w:rFonts w:cs="Times New Roman"/>
          <w:b w:val="0"/>
          <w:i/>
          <w:szCs w:val="24"/>
        </w:rPr>
      </w:pPr>
      <w:r w:rsidRPr="0082346C">
        <w:rPr>
          <w:rFonts w:cs="Times New Roman"/>
          <w:b w:val="0"/>
          <w:i/>
          <w:szCs w:val="24"/>
        </w:rPr>
        <w:t>Колонны и стены</w:t>
      </w:r>
    </w:p>
    <w:p w:rsidR="0082346C" w:rsidRPr="0082346C" w:rsidRDefault="0082346C" w:rsidP="0082346C">
      <w:pPr>
        <w:widowControl w:val="0"/>
        <w:tabs>
          <w:tab w:val="left" w:pos="983"/>
        </w:tabs>
        <w:ind w:right="720" w:firstLine="567"/>
        <w:jc w:val="both"/>
      </w:pPr>
      <w:r w:rsidRPr="0082346C">
        <w:t>Для расчета колонн и стен, испытывающих нагрузки от нескольких этажей, временные нагрузки допускается рассматривать как равномерно распределенные по перекрытиям отдельных этажей.</w:t>
      </w:r>
    </w:p>
    <w:p w:rsidR="0082346C" w:rsidRPr="0082346C" w:rsidRDefault="0082346C" w:rsidP="0082346C">
      <w:pPr>
        <w:widowControl w:val="0"/>
        <w:tabs>
          <w:tab w:val="left" w:pos="983"/>
        </w:tabs>
        <w:ind w:firstLine="567"/>
        <w:jc w:val="both"/>
      </w:pPr>
      <w:r w:rsidRPr="0082346C">
        <w:t>В случае, когда колонны и стены воспринимают временные нагрузки от</w:t>
      </w:r>
      <w:r w:rsidRPr="0082346C">
        <w:br/>
        <w:t>нескольких этажей, общие временные нагрузки допускается уменьшать на коэффициент</w:t>
      </w:r>
      <w:r w:rsidRPr="0082346C">
        <w:br/>
        <w:t xml:space="preserve">снижения </w:t>
      </w:r>
      <w:r w:rsidRPr="0082346C">
        <w:rPr>
          <w:position w:val="-10"/>
        </w:rPr>
        <w:object w:dxaOrig="300" w:dyaOrig="340">
          <v:shape id="_x0000_i1365" type="#_x0000_t75" style="width:18.75pt;height:21.75pt" o:ole="">
            <v:imagedata r:id="rId676" o:title=""/>
          </v:shape>
          <o:OLEObject Type="Embed" ProgID="Equation.3" ShapeID="_x0000_i1365" DrawAspect="Content" ObjectID="_1748945321" r:id="rId691"/>
        </w:object>
      </w:r>
      <w:r w:rsidRPr="0082346C">
        <w:t xml:space="preserve"> по 6.3.1.2(11) и 3.3.1.</w:t>
      </w:r>
    </w:p>
    <w:p w:rsidR="0082346C" w:rsidRPr="0082346C" w:rsidRDefault="0082346C" w:rsidP="0082346C">
      <w:pPr>
        <w:widowControl w:val="0"/>
        <w:tabs>
          <w:tab w:val="left" w:pos="983"/>
        </w:tabs>
        <w:ind w:firstLine="567"/>
        <w:jc w:val="both"/>
      </w:pPr>
    </w:p>
    <w:p w:rsidR="0082346C" w:rsidRPr="0082346C" w:rsidRDefault="0082346C" w:rsidP="0082346C">
      <w:pPr>
        <w:pStyle w:val="72"/>
        <w:numPr>
          <w:ilvl w:val="1"/>
          <w:numId w:val="66"/>
        </w:numPr>
        <w:shd w:val="clear" w:color="auto" w:fill="auto"/>
        <w:tabs>
          <w:tab w:val="left" w:pos="1060"/>
        </w:tabs>
        <w:spacing w:after="0" w:line="240" w:lineRule="auto"/>
        <w:rPr>
          <w:rFonts w:cs="Times New Roman"/>
          <w:i/>
          <w:szCs w:val="24"/>
        </w:rPr>
      </w:pPr>
      <w:r w:rsidRPr="0082346C">
        <w:rPr>
          <w:rFonts w:cs="Times New Roman"/>
          <w:i/>
          <w:szCs w:val="24"/>
        </w:rPr>
        <w:t>Характеристические значения временных нагрузок</w:t>
      </w:r>
    </w:p>
    <w:p w:rsidR="0082346C" w:rsidRPr="0082346C" w:rsidRDefault="0082346C" w:rsidP="0082346C">
      <w:pPr>
        <w:pStyle w:val="72"/>
        <w:numPr>
          <w:ilvl w:val="2"/>
          <w:numId w:val="66"/>
        </w:numPr>
        <w:shd w:val="clear" w:color="auto" w:fill="auto"/>
        <w:tabs>
          <w:tab w:val="left" w:pos="1262"/>
        </w:tabs>
        <w:spacing w:after="0" w:line="240" w:lineRule="auto"/>
        <w:jc w:val="both"/>
        <w:rPr>
          <w:rFonts w:cs="Times New Roman"/>
          <w:b w:val="0"/>
          <w:i/>
          <w:szCs w:val="24"/>
        </w:rPr>
      </w:pPr>
      <w:r w:rsidRPr="0082346C">
        <w:rPr>
          <w:rFonts w:cs="Times New Roman"/>
          <w:b w:val="0"/>
          <w:i/>
          <w:szCs w:val="24"/>
        </w:rPr>
        <w:t>Жилые, общественные, торговые и административные помещения</w:t>
      </w:r>
    </w:p>
    <w:p w:rsidR="0082346C" w:rsidRPr="0082346C" w:rsidRDefault="0082346C" w:rsidP="0082346C">
      <w:pPr>
        <w:pStyle w:val="39"/>
        <w:keepNext/>
        <w:keepLines/>
        <w:numPr>
          <w:ilvl w:val="3"/>
          <w:numId w:val="66"/>
        </w:numPr>
        <w:shd w:val="clear" w:color="auto" w:fill="auto"/>
        <w:tabs>
          <w:tab w:val="left" w:pos="1387"/>
        </w:tabs>
        <w:spacing w:before="0" w:line="240" w:lineRule="auto"/>
        <w:jc w:val="both"/>
        <w:rPr>
          <w:rFonts w:cs="Times New Roman"/>
          <w:b w:val="0"/>
          <w:i/>
          <w:szCs w:val="24"/>
        </w:rPr>
      </w:pPr>
      <w:bookmarkStart w:id="61" w:name="bookmark24"/>
      <w:r w:rsidRPr="0082346C">
        <w:rPr>
          <w:rFonts w:cs="Times New Roman"/>
          <w:b w:val="0"/>
          <w:i/>
          <w:szCs w:val="24"/>
        </w:rPr>
        <w:t>Категории использования</w:t>
      </w:r>
      <w:bookmarkEnd w:id="61"/>
    </w:p>
    <w:p w:rsidR="0082346C" w:rsidRPr="0082346C" w:rsidRDefault="0082346C" w:rsidP="0082346C">
      <w:pPr>
        <w:widowControl w:val="0"/>
        <w:tabs>
          <w:tab w:val="left" w:pos="983"/>
        </w:tabs>
        <w:ind w:firstLine="567"/>
        <w:jc w:val="both"/>
      </w:pPr>
      <w:r w:rsidRPr="0082346C">
        <w:t>.</w:t>
      </w:r>
    </w:p>
    <w:p w:rsidR="0082346C" w:rsidRPr="0082346C" w:rsidRDefault="0082346C" w:rsidP="0082346C">
      <w:pPr>
        <w:pStyle w:val="2b"/>
        <w:shd w:val="clear" w:color="auto" w:fill="auto"/>
        <w:spacing w:line="240" w:lineRule="auto"/>
        <w:jc w:val="both"/>
        <w:rPr>
          <w:rFonts w:cs="Times New Roman"/>
          <w:szCs w:val="24"/>
        </w:rPr>
      </w:pPr>
      <w:r w:rsidRPr="0082346C">
        <w:rPr>
          <w:rFonts w:cs="Times New Roman"/>
          <w:szCs w:val="24"/>
        </w:rPr>
        <w:t>Таблица 6.1 — Категории использования</w:t>
      </w:r>
    </w:p>
    <w:p w:rsidR="0082346C" w:rsidRPr="0082346C" w:rsidRDefault="0082346C" w:rsidP="0082346C">
      <w:pPr>
        <w:pStyle w:val="2b"/>
        <w:shd w:val="clear" w:color="auto" w:fill="auto"/>
        <w:spacing w:line="240" w:lineRule="auto"/>
        <w:jc w:val="both"/>
        <w:rPr>
          <w:rFonts w:cs="Times New Roman"/>
          <w:szCs w:val="24"/>
        </w:rPr>
      </w:pPr>
    </w:p>
    <w:tbl>
      <w:tblPr>
        <w:tblOverlap w:val="never"/>
        <w:tblW w:w="9632" w:type="dxa"/>
        <w:jc w:val="center"/>
        <w:tblLayout w:type="fixed"/>
        <w:tblCellMar>
          <w:left w:w="10" w:type="dxa"/>
          <w:right w:w="10" w:type="dxa"/>
        </w:tblCellMar>
        <w:tblLook w:val="04A0"/>
      </w:tblPr>
      <w:tblGrid>
        <w:gridCol w:w="1135"/>
        <w:gridCol w:w="1984"/>
        <w:gridCol w:w="6513"/>
      </w:tblGrid>
      <w:tr w:rsidR="0082346C" w:rsidRPr="0082346C" w:rsidTr="0082346C">
        <w:trPr>
          <w:trHeight w:hRule="exact" w:val="682"/>
          <w:jc w:val="center"/>
        </w:trPr>
        <w:tc>
          <w:tcPr>
            <w:tcW w:w="1135" w:type="dxa"/>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rFonts w:eastAsia="Tahoma"/>
                <w:sz w:val="22"/>
                <w:szCs w:val="22"/>
              </w:rPr>
              <w:t>Категория</w:t>
            </w:r>
          </w:p>
        </w:tc>
        <w:tc>
          <w:tcPr>
            <w:tcW w:w="1984" w:type="dxa"/>
            <w:tcBorders>
              <w:top w:val="single" w:sz="4" w:space="0" w:color="auto"/>
              <w:left w:val="single" w:sz="4" w:space="0" w:color="auto"/>
            </w:tcBorders>
            <w:shd w:val="clear" w:color="auto" w:fill="FFFFFF"/>
          </w:tcPr>
          <w:p w:rsidR="0082346C" w:rsidRPr="0082346C" w:rsidRDefault="0082346C" w:rsidP="0082346C">
            <w:pPr>
              <w:jc w:val="center"/>
            </w:pPr>
            <w:r w:rsidRPr="0082346C">
              <w:rPr>
                <w:rFonts w:eastAsia="Tahoma"/>
                <w:sz w:val="22"/>
                <w:szCs w:val="22"/>
              </w:rPr>
              <w:t>Вид</w:t>
            </w:r>
          </w:p>
          <w:p w:rsidR="0082346C" w:rsidRPr="0082346C" w:rsidRDefault="0082346C" w:rsidP="0082346C">
            <w:pPr>
              <w:jc w:val="center"/>
            </w:pPr>
            <w:r w:rsidRPr="0082346C">
              <w:rPr>
                <w:rFonts w:eastAsia="Tahoma"/>
                <w:sz w:val="22"/>
                <w:szCs w:val="22"/>
              </w:rPr>
              <w:t>использования</w:t>
            </w:r>
          </w:p>
        </w:tc>
        <w:tc>
          <w:tcPr>
            <w:tcW w:w="6513"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jc w:val="center"/>
            </w:pPr>
            <w:r w:rsidRPr="0082346C">
              <w:rPr>
                <w:rFonts w:eastAsia="Tahoma"/>
                <w:sz w:val="22"/>
                <w:szCs w:val="22"/>
              </w:rPr>
              <w:t>Пример</w:t>
            </w:r>
          </w:p>
        </w:tc>
      </w:tr>
      <w:tr w:rsidR="0082346C" w:rsidRPr="0082346C" w:rsidTr="0082346C">
        <w:trPr>
          <w:trHeight w:hRule="exact" w:val="535"/>
          <w:jc w:val="center"/>
        </w:trPr>
        <w:tc>
          <w:tcPr>
            <w:tcW w:w="1135" w:type="dxa"/>
            <w:tcBorders>
              <w:top w:val="single" w:sz="4" w:space="0" w:color="auto"/>
              <w:left w:val="single" w:sz="4" w:space="0" w:color="auto"/>
            </w:tcBorders>
            <w:shd w:val="clear" w:color="auto" w:fill="FFFFFF"/>
          </w:tcPr>
          <w:p w:rsidR="0082346C" w:rsidRPr="0082346C" w:rsidRDefault="0082346C" w:rsidP="0082346C">
            <w:pPr>
              <w:jc w:val="center"/>
            </w:pPr>
            <w:r w:rsidRPr="0082346C">
              <w:rPr>
                <w:rFonts w:eastAsia="Tahoma"/>
                <w:sz w:val="22"/>
                <w:szCs w:val="22"/>
              </w:rPr>
              <w:t>А</w:t>
            </w:r>
          </w:p>
        </w:tc>
        <w:tc>
          <w:tcPr>
            <w:tcW w:w="1984" w:type="dxa"/>
            <w:tcBorders>
              <w:top w:val="single" w:sz="4" w:space="0" w:color="auto"/>
              <w:left w:val="single" w:sz="4" w:space="0" w:color="auto"/>
            </w:tcBorders>
            <w:shd w:val="clear" w:color="auto" w:fill="FFFFFF"/>
          </w:tcPr>
          <w:p w:rsidR="0082346C" w:rsidRPr="0082346C" w:rsidRDefault="0082346C" w:rsidP="0082346C">
            <w:pPr>
              <w:jc w:val="both"/>
            </w:pPr>
            <w:r w:rsidRPr="0082346C">
              <w:rPr>
                <w:rFonts w:eastAsia="Tahoma"/>
                <w:sz w:val="22"/>
                <w:szCs w:val="22"/>
              </w:rPr>
              <w:t>Жилые площади</w:t>
            </w: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r w:rsidRPr="0082346C">
              <w:rPr>
                <w:rFonts w:eastAsia="Tahoma"/>
                <w:sz w:val="22"/>
                <w:szCs w:val="22"/>
              </w:rPr>
              <w:t xml:space="preserve">Жилые здания, общежития, палаты в больницах, номера в гостиницах и домах отдыха, кухни, туалеты </w:t>
            </w:r>
          </w:p>
        </w:tc>
      </w:tr>
      <w:tr w:rsidR="0082346C" w:rsidRPr="0082346C" w:rsidTr="0082346C">
        <w:trPr>
          <w:trHeight w:hRule="exact" w:val="271"/>
          <w:jc w:val="center"/>
        </w:trPr>
        <w:tc>
          <w:tcPr>
            <w:tcW w:w="1135" w:type="dxa"/>
            <w:tcBorders>
              <w:top w:val="single" w:sz="4" w:space="0" w:color="auto"/>
              <w:left w:val="single" w:sz="4" w:space="0" w:color="auto"/>
            </w:tcBorders>
            <w:shd w:val="clear" w:color="auto" w:fill="FFFFFF"/>
            <w:vAlign w:val="bottom"/>
          </w:tcPr>
          <w:p w:rsidR="0082346C" w:rsidRPr="0082346C" w:rsidRDefault="0082346C" w:rsidP="0082346C">
            <w:pPr>
              <w:jc w:val="center"/>
            </w:pPr>
            <w:r w:rsidRPr="0082346C">
              <w:rPr>
                <w:rFonts w:eastAsia="Tahoma"/>
                <w:sz w:val="22"/>
                <w:szCs w:val="22"/>
              </w:rPr>
              <w:t>В</w:t>
            </w:r>
          </w:p>
        </w:tc>
        <w:tc>
          <w:tcPr>
            <w:tcW w:w="1984" w:type="dxa"/>
            <w:tcBorders>
              <w:top w:val="single" w:sz="4" w:space="0" w:color="auto"/>
              <w:left w:val="single" w:sz="4" w:space="0" w:color="auto"/>
            </w:tcBorders>
            <w:shd w:val="clear" w:color="auto" w:fill="FFFFFF"/>
            <w:vAlign w:val="bottom"/>
          </w:tcPr>
          <w:p w:rsidR="0082346C" w:rsidRPr="0082346C" w:rsidRDefault="0082346C" w:rsidP="0082346C">
            <w:pPr>
              <w:ind w:left="-1367" w:firstLine="567"/>
              <w:jc w:val="both"/>
            </w:pPr>
            <w:r w:rsidRPr="0082346C">
              <w:rPr>
                <w:rFonts w:eastAsia="Tahoma"/>
                <w:sz w:val="22"/>
                <w:szCs w:val="22"/>
              </w:rPr>
              <w:t>Б</w:t>
            </w:r>
          </w:p>
        </w:tc>
        <w:tc>
          <w:tcPr>
            <w:tcW w:w="6513" w:type="dxa"/>
            <w:tcBorders>
              <w:top w:val="single" w:sz="4" w:space="0" w:color="auto"/>
              <w:left w:val="single" w:sz="4" w:space="0" w:color="auto"/>
              <w:right w:val="single" w:sz="4" w:space="0" w:color="auto"/>
            </w:tcBorders>
            <w:shd w:val="clear" w:color="auto" w:fill="FFFFFF"/>
          </w:tcPr>
          <w:p w:rsidR="0082346C" w:rsidRPr="0082346C" w:rsidRDefault="0082346C" w:rsidP="0082346C"/>
        </w:tc>
      </w:tr>
      <w:tr w:rsidR="0082346C" w:rsidRPr="0082346C" w:rsidTr="0082346C">
        <w:trPr>
          <w:trHeight w:hRule="exact" w:val="816"/>
          <w:jc w:val="center"/>
        </w:trPr>
        <w:tc>
          <w:tcPr>
            <w:tcW w:w="1135" w:type="dxa"/>
            <w:vMerge w:val="restart"/>
            <w:tcBorders>
              <w:top w:val="single" w:sz="4" w:space="0" w:color="auto"/>
              <w:left w:val="single" w:sz="4" w:space="0" w:color="auto"/>
            </w:tcBorders>
            <w:shd w:val="clear" w:color="auto" w:fill="FFFFFF"/>
          </w:tcPr>
          <w:p w:rsidR="0082346C" w:rsidRPr="0082346C" w:rsidRDefault="0082346C" w:rsidP="0082346C">
            <w:pPr>
              <w:jc w:val="center"/>
            </w:pPr>
            <w:r w:rsidRPr="0082346C">
              <w:rPr>
                <w:rFonts w:eastAsia="Tahoma"/>
                <w:sz w:val="22"/>
                <w:szCs w:val="22"/>
              </w:rPr>
              <w:t>С</w:t>
            </w:r>
          </w:p>
        </w:tc>
        <w:tc>
          <w:tcPr>
            <w:tcW w:w="1984" w:type="dxa"/>
            <w:vMerge w:val="restart"/>
            <w:tcBorders>
              <w:top w:val="single" w:sz="4" w:space="0" w:color="auto"/>
              <w:left w:val="single" w:sz="4" w:space="0" w:color="auto"/>
            </w:tcBorders>
            <w:shd w:val="clear" w:color="auto" w:fill="FFFFFF"/>
          </w:tcPr>
          <w:p w:rsidR="0082346C" w:rsidRPr="0082346C" w:rsidRDefault="0082346C" w:rsidP="0082346C">
            <w:r w:rsidRPr="0082346C">
              <w:rPr>
                <w:rFonts w:eastAsia="Tahoma"/>
                <w:sz w:val="22"/>
                <w:szCs w:val="22"/>
              </w:rPr>
              <w:t>Площади</w:t>
            </w:r>
            <w:r w:rsidRPr="0082346C">
              <w:rPr>
                <w:rFonts w:eastAsia="Tahoma"/>
                <w:sz w:val="22"/>
                <w:szCs w:val="22"/>
              </w:rPr>
              <w:br/>
              <w:t>сосредоточения</w:t>
            </w:r>
            <w:r w:rsidRPr="0082346C">
              <w:rPr>
                <w:rFonts w:eastAsia="Tahoma"/>
                <w:sz w:val="22"/>
                <w:szCs w:val="22"/>
              </w:rPr>
              <w:br/>
              <w:t>(собрания)</w:t>
            </w:r>
            <w:r w:rsidRPr="0082346C">
              <w:rPr>
                <w:rFonts w:eastAsia="Tahoma"/>
                <w:sz w:val="22"/>
                <w:szCs w:val="22"/>
              </w:rPr>
              <w:br/>
              <w:t>людей (кроме</w:t>
            </w:r>
            <w:r w:rsidRPr="0082346C">
              <w:rPr>
                <w:rFonts w:eastAsia="Tahoma"/>
                <w:sz w:val="22"/>
                <w:szCs w:val="22"/>
              </w:rPr>
              <w:br/>
              <w:t xml:space="preserve">категорий А, В и </w:t>
            </w:r>
            <w:r w:rsidRPr="0082346C">
              <w:rPr>
                <w:rFonts w:eastAsia="Tahoma"/>
                <w:sz w:val="22"/>
                <w:szCs w:val="22"/>
                <w:lang w:eastAsia="en-US" w:bidi="en-US"/>
              </w:rPr>
              <w:t>D)</w:t>
            </w:r>
          </w:p>
        </w:tc>
        <w:tc>
          <w:tcPr>
            <w:tcW w:w="6513"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r w:rsidRPr="0082346C">
              <w:rPr>
                <w:rFonts w:eastAsia="Tahoma"/>
                <w:sz w:val="22"/>
                <w:szCs w:val="22"/>
              </w:rPr>
              <w:t>С1: помещения с наличием столов и т. п., например, в школах, кафе, ресторанах, столовых, библиотеках,</w:t>
            </w:r>
            <w:r w:rsidRPr="0082346C">
              <w:rPr>
                <w:rFonts w:eastAsia="Tahoma"/>
                <w:sz w:val="22"/>
                <w:szCs w:val="22"/>
              </w:rPr>
              <w:br/>
              <w:t>гостиных</w:t>
            </w:r>
          </w:p>
        </w:tc>
      </w:tr>
      <w:tr w:rsidR="0082346C" w:rsidRPr="0082346C" w:rsidTr="0082346C">
        <w:trPr>
          <w:trHeight w:hRule="exact" w:val="701"/>
          <w:jc w:val="center"/>
        </w:trPr>
        <w:tc>
          <w:tcPr>
            <w:tcW w:w="1135" w:type="dxa"/>
            <w:vMerge/>
            <w:tcBorders>
              <w:left w:val="single" w:sz="4" w:space="0" w:color="auto"/>
            </w:tcBorders>
            <w:shd w:val="clear" w:color="auto" w:fill="FFFFFF"/>
          </w:tcPr>
          <w:p w:rsidR="0082346C" w:rsidRPr="0082346C" w:rsidRDefault="0082346C" w:rsidP="0082346C">
            <w:pPr>
              <w:jc w:val="both"/>
            </w:pPr>
          </w:p>
        </w:tc>
        <w:tc>
          <w:tcPr>
            <w:tcW w:w="1984" w:type="dxa"/>
            <w:vMerge/>
            <w:tcBorders>
              <w:left w:val="single" w:sz="4" w:space="0" w:color="auto"/>
            </w:tcBorders>
            <w:shd w:val="clear" w:color="auto" w:fill="FFFFFF"/>
          </w:tcPr>
          <w:p w:rsidR="0082346C" w:rsidRPr="0082346C" w:rsidRDefault="0082346C" w:rsidP="0082346C">
            <w:pPr>
              <w:jc w:val="both"/>
            </w:pP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r w:rsidRPr="0082346C">
              <w:rPr>
                <w:rFonts w:eastAsia="Tahoma"/>
                <w:sz w:val="22"/>
                <w:szCs w:val="22"/>
              </w:rPr>
              <w:t>С2: помещения со стационарными сидениями, например, в церквях, театрах, кинозалах, конференц-залах, аудиториях, залах для собраний, приемных, залах ожидания вокзалов</w:t>
            </w:r>
          </w:p>
        </w:tc>
      </w:tr>
      <w:tr w:rsidR="0082346C" w:rsidRPr="0082346C" w:rsidTr="0082346C">
        <w:trPr>
          <w:trHeight w:hRule="exact" w:val="982"/>
          <w:jc w:val="center"/>
        </w:trPr>
        <w:tc>
          <w:tcPr>
            <w:tcW w:w="1135" w:type="dxa"/>
            <w:vMerge/>
            <w:tcBorders>
              <w:left w:val="single" w:sz="4" w:space="0" w:color="auto"/>
            </w:tcBorders>
            <w:shd w:val="clear" w:color="auto" w:fill="FFFFFF"/>
          </w:tcPr>
          <w:p w:rsidR="0082346C" w:rsidRPr="0082346C" w:rsidRDefault="0082346C" w:rsidP="0082346C">
            <w:pPr>
              <w:jc w:val="both"/>
            </w:pPr>
          </w:p>
        </w:tc>
        <w:tc>
          <w:tcPr>
            <w:tcW w:w="1984" w:type="dxa"/>
            <w:vMerge/>
            <w:tcBorders>
              <w:left w:val="single" w:sz="4" w:space="0" w:color="auto"/>
            </w:tcBorders>
            <w:shd w:val="clear" w:color="auto" w:fill="FFFFFF"/>
          </w:tcPr>
          <w:p w:rsidR="0082346C" w:rsidRPr="0082346C" w:rsidRDefault="0082346C" w:rsidP="0082346C">
            <w:pPr>
              <w:jc w:val="both"/>
            </w:pP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r w:rsidRPr="0082346C">
              <w:rPr>
                <w:rFonts w:eastAsia="Tahoma"/>
                <w:sz w:val="22"/>
                <w:szCs w:val="22"/>
              </w:rPr>
              <w:t>С3: помещения со свободным перемещением людей, например, в музеях, выставочных залах, и т. п., а также в вестибюлях, в общественных и административных зданиях, гостиницах, больницах, залах ожидания вокзалов</w:t>
            </w:r>
          </w:p>
        </w:tc>
      </w:tr>
      <w:tr w:rsidR="0082346C" w:rsidRPr="0082346C" w:rsidTr="0082346C">
        <w:trPr>
          <w:trHeight w:hRule="exact" w:val="557"/>
          <w:jc w:val="center"/>
        </w:trPr>
        <w:tc>
          <w:tcPr>
            <w:tcW w:w="1135" w:type="dxa"/>
            <w:vMerge w:val="restart"/>
            <w:tcBorders>
              <w:top w:val="single" w:sz="4" w:space="0" w:color="auto"/>
              <w:left w:val="single" w:sz="4" w:space="0" w:color="auto"/>
            </w:tcBorders>
            <w:shd w:val="clear" w:color="auto" w:fill="FFFFFF"/>
          </w:tcPr>
          <w:p w:rsidR="0082346C" w:rsidRPr="0082346C" w:rsidRDefault="0082346C" w:rsidP="0082346C">
            <w:pPr>
              <w:jc w:val="both"/>
            </w:pPr>
          </w:p>
        </w:tc>
        <w:tc>
          <w:tcPr>
            <w:tcW w:w="1984" w:type="dxa"/>
            <w:vMerge w:val="restart"/>
            <w:tcBorders>
              <w:top w:val="single" w:sz="4" w:space="0" w:color="auto"/>
              <w:left w:val="single" w:sz="4" w:space="0" w:color="auto"/>
            </w:tcBorders>
            <w:shd w:val="clear" w:color="auto" w:fill="FFFFFF"/>
          </w:tcPr>
          <w:p w:rsidR="0082346C" w:rsidRPr="0082346C" w:rsidRDefault="0082346C" w:rsidP="0082346C">
            <w:pPr>
              <w:jc w:val="both"/>
            </w:pP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r w:rsidRPr="0082346C">
              <w:rPr>
                <w:rFonts w:eastAsia="Tahoma"/>
                <w:sz w:val="22"/>
                <w:szCs w:val="22"/>
              </w:rPr>
              <w:t>С4: помещения для активной деятельности людей,</w:t>
            </w:r>
            <w:r w:rsidRPr="0082346C">
              <w:rPr>
                <w:rFonts w:eastAsia="Tahoma"/>
                <w:sz w:val="22"/>
                <w:szCs w:val="22"/>
              </w:rPr>
              <w:br/>
              <w:t>например, танцевальные и физкультурные залы, сцены</w:t>
            </w:r>
          </w:p>
        </w:tc>
      </w:tr>
      <w:tr w:rsidR="0082346C" w:rsidRPr="0082346C" w:rsidTr="0082346C">
        <w:trPr>
          <w:trHeight w:hRule="exact" w:val="832"/>
          <w:jc w:val="center"/>
        </w:trPr>
        <w:tc>
          <w:tcPr>
            <w:tcW w:w="1135" w:type="dxa"/>
            <w:vMerge/>
            <w:tcBorders>
              <w:left w:val="single" w:sz="4" w:space="0" w:color="auto"/>
            </w:tcBorders>
            <w:shd w:val="clear" w:color="auto" w:fill="FFFFFF"/>
          </w:tcPr>
          <w:p w:rsidR="0082346C" w:rsidRPr="0082346C" w:rsidRDefault="0082346C" w:rsidP="0082346C">
            <w:pPr>
              <w:jc w:val="both"/>
            </w:pPr>
          </w:p>
        </w:tc>
        <w:tc>
          <w:tcPr>
            <w:tcW w:w="1984" w:type="dxa"/>
            <w:vMerge/>
            <w:tcBorders>
              <w:left w:val="single" w:sz="4" w:space="0" w:color="auto"/>
            </w:tcBorders>
            <w:shd w:val="clear" w:color="auto" w:fill="FFFFFF"/>
          </w:tcPr>
          <w:p w:rsidR="0082346C" w:rsidRPr="0082346C" w:rsidRDefault="0082346C" w:rsidP="0082346C">
            <w:pPr>
              <w:jc w:val="both"/>
            </w:pP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rPr>
              <w:t>С5: помещения с возможным скоплением людей, например, в зданиях с проводимыми общественными мероприятиями,</w:t>
            </w:r>
            <w:r w:rsidRPr="0082346C">
              <w:rPr>
                <w:rFonts w:eastAsia="Tahoma"/>
                <w:sz w:val="22"/>
                <w:szCs w:val="22"/>
              </w:rPr>
              <w:br/>
              <w:t>такие как концертные залы, спортивные залы и трибуны,</w:t>
            </w:r>
            <w:r w:rsidRPr="0082346C">
              <w:rPr>
                <w:rFonts w:eastAsia="Tahoma"/>
                <w:sz w:val="22"/>
                <w:szCs w:val="22"/>
              </w:rPr>
              <w:br/>
              <w:t>террасы и перроны</w:t>
            </w:r>
          </w:p>
        </w:tc>
      </w:tr>
      <w:tr w:rsidR="0082346C" w:rsidRPr="0082346C" w:rsidTr="0082346C">
        <w:trPr>
          <w:trHeight w:hRule="exact" w:val="278"/>
          <w:jc w:val="center"/>
        </w:trPr>
        <w:tc>
          <w:tcPr>
            <w:tcW w:w="1135" w:type="dxa"/>
            <w:vMerge w:val="restart"/>
            <w:tcBorders>
              <w:top w:val="single" w:sz="4" w:space="0" w:color="auto"/>
              <w:left w:val="single" w:sz="4" w:space="0" w:color="auto"/>
            </w:tcBorders>
            <w:shd w:val="clear" w:color="auto" w:fill="FFFFFF"/>
          </w:tcPr>
          <w:p w:rsidR="0082346C" w:rsidRPr="0082346C" w:rsidRDefault="0082346C" w:rsidP="0082346C">
            <w:pPr>
              <w:jc w:val="both"/>
            </w:pPr>
            <w:r w:rsidRPr="0082346C">
              <w:rPr>
                <w:rFonts w:eastAsia="Tahoma"/>
                <w:sz w:val="22"/>
                <w:szCs w:val="22"/>
                <w:lang w:eastAsia="en-US" w:bidi="en-US"/>
              </w:rPr>
              <w:t>D</w:t>
            </w:r>
          </w:p>
        </w:tc>
        <w:tc>
          <w:tcPr>
            <w:tcW w:w="1984" w:type="dxa"/>
            <w:vMerge w:val="restart"/>
            <w:tcBorders>
              <w:top w:val="single" w:sz="4" w:space="0" w:color="auto"/>
              <w:left w:val="single" w:sz="4" w:space="0" w:color="auto"/>
            </w:tcBorders>
            <w:shd w:val="clear" w:color="auto" w:fill="FFFFFF"/>
            <w:vAlign w:val="center"/>
          </w:tcPr>
          <w:p w:rsidR="0082346C" w:rsidRPr="0082346C" w:rsidRDefault="0082346C" w:rsidP="0082346C">
            <w:pPr>
              <w:jc w:val="both"/>
            </w:pPr>
            <w:r w:rsidRPr="0082346C">
              <w:rPr>
                <w:rFonts w:eastAsia="Tahoma"/>
                <w:sz w:val="22"/>
                <w:szCs w:val="22"/>
              </w:rPr>
              <w:t>Торговые</w:t>
            </w:r>
          </w:p>
          <w:p w:rsidR="0082346C" w:rsidRPr="0082346C" w:rsidRDefault="0082346C" w:rsidP="0082346C">
            <w:pPr>
              <w:jc w:val="both"/>
            </w:pPr>
            <w:r w:rsidRPr="0082346C">
              <w:rPr>
                <w:rFonts w:eastAsia="Tahoma"/>
                <w:sz w:val="22"/>
                <w:szCs w:val="22"/>
              </w:rPr>
              <w:t>площади</w:t>
            </w: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lang w:eastAsia="en-US" w:bidi="en-US"/>
              </w:rPr>
              <w:t>D</w:t>
            </w:r>
            <w:r w:rsidRPr="0082346C">
              <w:rPr>
                <w:rFonts w:eastAsia="Tahoma"/>
                <w:sz w:val="22"/>
                <w:szCs w:val="22"/>
              </w:rPr>
              <w:t>1: магазины розничной торговли</w:t>
            </w:r>
          </w:p>
        </w:tc>
      </w:tr>
      <w:tr w:rsidR="0082346C" w:rsidRPr="0082346C" w:rsidTr="0082346C">
        <w:trPr>
          <w:trHeight w:hRule="exact" w:val="281"/>
          <w:jc w:val="center"/>
        </w:trPr>
        <w:tc>
          <w:tcPr>
            <w:tcW w:w="1135" w:type="dxa"/>
            <w:vMerge/>
            <w:tcBorders>
              <w:left w:val="single" w:sz="4" w:space="0" w:color="auto"/>
            </w:tcBorders>
            <w:shd w:val="clear" w:color="auto" w:fill="FFFFFF"/>
          </w:tcPr>
          <w:p w:rsidR="0082346C" w:rsidRPr="0082346C" w:rsidRDefault="0082346C" w:rsidP="0082346C">
            <w:pPr>
              <w:jc w:val="both"/>
            </w:pPr>
          </w:p>
        </w:tc>
        <w:tc>
          <w:tcPr>
            <w:tcW w:w="1984" w:type="dxa"/>
            <w:vMerge/>
            <w:tcBorders>
              <w:left w:val="single" w:sz="4" w:space="0" w:color="auto"/>
            </w:tcBorders>
            <w:shd w:val="clear" w:color="auto" w:fill="FFFFFF"/>
            <w:vAlign w:val="center"/>
          </w:tcPr>
          <w:p w:rsidR="0082346C" w:rsidRPr="0082346C" w:rsidRDefault="0082346C" w:rsidP="0082346C">
            <w:pPr>
              <w:jc w:val="both"/>
            </w:pPr>
          </w:p>
        </w:tc>
        <w:tc>
          <w:tcPr>
            <w:tcW w:w="6513"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lang w:eastAsia="en-US" w:bidi="en-US"/>
              </w:rPr>
              <w:t xml:space="preserve">D2: </w:t>
            </w:r>
            <w:r w:rsidRPr="0082346C">
              <w:rPr>
                <w:rFonts w:eastAsia="Tahoma"/>
                <w:sz w:val="22"/>
                <w:szCs w:val="22"/>
              </w:rPr>
              <w:t>торговые дома и универсамы</w:t>
            </w:r>
          </w:p>
        </w:tc>
      </w:tr>
      <w:tr w:rsidR="0082346C" w:rsidRPr="0082346C" w:rsidTr="0082346C">
        <w:trPr>
          <w:trHeight w:hRule="exact" w:val="843"/>
          <w:jc w:val="center"/>
        </w:trPr>
        <w:tc>
          <w:tcPr>
            <w:tcW w:w="9632"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ind w:firstLine="460"/>
              <w:jc w:val="both"/>
            </w:pPr>
            <w:r w:rsidRPr="0082346C">
              <w:rPr>
                <w:rFonts w:eastAsia="Tahoma"/>
                <w:sz w:val="22"/>
                <w:szCs w:val="22"/>
                <w:vertAlign w:val="superscript"/>
              </w:rPr>
              <w:t>а)</w:t>
            </w:r>
            <w:r w:rsidRPr="0082346C">
              <w:rPr>
                <w:rFonts w:eastAsia="Tahoma"/>
                <w:sz w:val="22"/>
                <w:szCs w:val="22"/>
              </w:rPr>
              <w:t xml:space="preserve"> Положения 6.3.1.1(2), в первую очередь, относятся к С4 и С5. При необходимости учета динамических воздействий — см. ЕН 1990. Категория Е — см. таблицу 6.3.</w:t>
            </w:r>
          </w:p>
        </w:tc>
      </w:tr>
    </w:tbl>
    <w:p w:rsidR="0082346C" w:rsidRPr="0082346C" w:rsidRDefault="0082346C" w:rsidP="0082346C"/>
    <w:p w:rsidR="0082346C" w:rsidRPr="0082346C" w:rsidRDefault="0082346C" w:rsidP="0082346C">
      <w:pPr>
        <w:widowControl w:val="0"/>
        <w:tabs>
          <w:tab w:val="left" w:pos="993"/>
        </w:tabs>
        <w:ind w:firstLine="567"/>
        <w:jc w:val="both"/>
      </w:pPr>
      <w:r w:rsidRPr="0082346C">
        <w:t>Полезные площади жилых помещений, помещений для собрания людей, торговых и административных помещений следует классифицировать в зависимости от их</w:t>
      </w:r>
      <w:r w:rsidRPr="0082346C">
        <w:br/>
        <w:t>использования по категориям согласно Таблице 6.1.</w:t>
      </w:r>
    </w:p>
    <w:p w:rsidR="0082346C" w:rsidRPr="0082346C" w:rsidRDefault="0082346C" w:rsidP="0082346C">
      <w:pPr>
        <w:ind w:firstLine="567"/>
      </w:pPr>
      <w:r w:rsidRPr="0082346C">
        <w:t>Если вид использования предполагает наличие особых динамических</w:t>
      </w:r>
      <w:r w:rsidRPr="0082346C">
        <w:br/>
        <w:t>воздействий, см. 2.2(3) и 2.2, то, независимо от категории использования площадей, следует дополнительно учитывать эти воздействия.</w:t>
      </w:r>
    </w:p>
    <w:p w:rsidR="0082346C" w:rsidRPr="0082346C" w:rsidRDefault="0082346C" w:rsidP="0082346C">
      <w:pPr>
        <w:pStyle w:val="af1"/>
        <w:framePr w:w="9677" w:wrap="notBeside" w:vAnchor="text" w:hAnchor="text" w:xAlign="center" w:y="1"/>
        <w:shd w:val="clear" w:color="auto" w:fill="auto"/>
        <w:spacing w:line="240" w:lineRule="auto"/>
        <w:ind w:firstLine="0"/>
        <w:rPr>
          <w:rFonts w:cs="Times New Roman"/>
          <w:i/>
          <w:szCs w:val="24"/>
        </w:rPr>
      </w:pPr>
      <w:r w:rsidRPr="0082346C">
        <w:rPr>
          <w:rFonts w:cs="Times New Roman"/>
          <w:szCs w:val="24"/>
        </w:rPr>
        <w:lastRenderedPageBreak/>
        <w:tab/>
      </w:r>
      <w:r w:rsidRPr="0082346C">
        <w:rPr>
          <w:rFonts w:cs="Times New Roman"/>
          <w:b/>
          <w:i/>
          <w:szCs w:val="24"/>
        </w:rPr>
        <w:t xml:space="preserve">Примечание 1: </w:t>
      </w:r>
      <w:r w:rsidRPr="0082346C">
        <w:rPr>
          <w:rFonts w:cs="Times New Roman"/>
          <w:i/>
          <w:szCs w:val="24"/>
        </w:rPr>
        <w:t>В Национальном Приложении и/или решением владельца застройки</w:t>
      </w:r>
      <w:r w:rsidRPr="0082346C">
        <w:rPr>
          <w:rFonts w:cs="Times New Roman"/>
          <w:i/>
          <w:szCs w:val="24"/>
        </w:rPr>
        <w:br/>
        <w:t>площади, которые могли бы быть классифицированы как С2, С3 или С4, в зависимости от их использования, могут быть также отнесены к категории С5.</w:t>
      </w:r>
    </w:p>
    <w:p w:rsidR="0082346C" w:rsidRPr="0082346C" w:rsidRDefault="0082346C" w:rsidP="0082346C">
      <w:pPr>
        <w:pStyle w:val="af1"/>
        <w:framePr w:w="9677" w:wrap="notBeside" w:vAnchor="text" w:hAnchor="text" w:xAlign="center" w:y="1"/>
        <w:shd w:val="clear" w:color="auto" w:fill="auto"/>
        <w:spacing w:line="240" w:lineRule="auto"/>
        <w:ind w:firstLine="709"/>
        <w:rPr>
          <w:rFonts w:cs="Times New Roman"/>
          <w:i/>
          <w:szCs w:val="24"/>
        </w:rPr>
      </w:pPr>
      <w:r w:rsidRPr="0082346C">
        <w:rPr>
          <w:rFonts w:cs="Times New Roman"/>
          <w:b/>
          <w:i/>
          <w:szCs w:val="24"/>
        </w:rPr>
        <w:t xml:space="preserve">Примечание 2: </w:t>
      </w:r>
      <w:r w:rsidRPr="0082346C">
        <w:rPr>
          <w:rFonts w:cs="Times New Roman"/>
          <w:i/>
          <w:szCs w:val="24"/>
        </w:rPr>
        <w:t xml:space="preserve"> В Национальном Приложении для категорий А, В, С1 - С5 и </w:t>
      </w:r>
      <w:r w:rsidRPr="0082346C">
        <w:rPr>
          <w:rFonts w:cs="Times New Roman"/>
          <w:i/>
          <w:szCs w:val="24"/>
          <w:lang w:bidi="en-US"/>
        </w:rPr>
        <w:t xml:space="preserve">D1 </w:t>
      </w:r>
      <w:r w:rsidRPr="0082346C">
        <w:rPr>
          <w:rFonts w:cs="Times New Roman"/>
          <w:i/>
          <w:szCs w:val="24"/>
        </w:rPr>
        <w:t xml:space="preserve">- </w:t>
      </w:r>
      <w:r w:rsidRPr="0082346C">
        <w:rPr>
          <w:rFonts w:cs="Times New Roman"/>
          <w:i/>
          <w:szCs w:val="24"/>
          <w:lang w:bidi="en-US"/>
        </w:rPr>
        <w:t>D2</w:t>
      </w:r>
      <w:r w:rsidRPr="0082346C">
        <w:rPr>
          <w:rFonts w:cs="Times New Roman"/>
          <w:i/>
          <w:szCs w:val="24"/>
          <w:lang w:bidi="en-US"/>
        </w:rPr>
        <w:br/>
      </w:r>
      <w:r w:rsidRPr="0082346C">
        <w:rPr>
          <w:rFonts w:cs="Times New Roman"/>
          <w:i/>
          <w:szCs w:val="24"/>
        </w:rPr>
        <w:t>могут быть установлены дополнительные подкатегории.</w:t>
      </w:r>
    </w:p>
    <w:p w:rsidR="0082346C" w:rsidRPr="0082346C" w:rsidRDefault="0082346C" w:rsidP="0082346C">
      <w:pPr>
        <w:pStyle w:val="af1"/>
        <w:framePr w:w="9677" w:wrap="notBeside" w:vAnchor="text" w:hAnchor="text" w:xAlign="center" w:y="1"/>
        <w:shd w:val="clear" w:color="auto" w:fill="auto"/>
        <w:spacing w:line="240" w:lineRule="auto"/>
        <w:ind w:firstLine="709"/>
        <w:rPr>
          <w:rFonts w:cs="Times New Roman"/>
          <w:szCs w:val="24"/>
        </w:rPr>
      </w:pPr>
      <w:r w:rsidRPr="0082346C">
        <w:rPr>
          <w:rFonts w:cs="Times New Roman"/>
          <w:b/>
          <w:i/>
          <w:szCs w:val="24"/>
        </w:rPr>
        <w:t xml:space="preserve">Примечание 3: </w:t>
      </w:r>
      <w:r w:rsidRPr="0082346C">
        <w:rPr>
          <w:rFonts w:cs="Times New Roman"/>
          <w:i/>
          <w:szCs w:val="24"/>
        </w:rPr>
        <w:t xml:space="preserve"> Площади промышленного использования или складские — см. 6.3.</w:t>
      </w:r>
      <w:r w:rsidRPr="0082346C">
        <w:rPr>
          <w:rFonts w:cs="Times New Roman"/>
          <w:szCs w:val="24"/>
        </w:rPr>
        <w:t>2.</w:t>
      </w:r>
    </w:p>
    <w:p w:rsidR="0082346C" w:rsidRPr="0082346C" w:rsidRDefault="0082346C" w:rsidP="0082346C">
      <w:pPr>
        <w:framePr w:w="9677" w:wrap="notBeside" w:vAnchor="text" w:hAnchor="text" w:xAlign="center" w:y="1"/>
        <w:jc w:val="both"/>
      </w:pPr>
    </w:p>
    <w:p w:rsidR="0082346C" w:rsidRPr="0082346C" w:rsidRDefault="0082346C" w:rsidP="0082346C">
      <w:pPr>
        <w:pStyle w:val="39"/>
        <w:keepNext/>
        <w:keepLines/>
        <w:numPr>
          <w:ilvl w:val="3"/>
          <w:numId w:val="66"/>
        </w:numPr>
        <w:shd w:val="clear" w:color="auto" w:fill="auto"/>
        <w:tabs>
          <w:tab w:val="left" w:pos="1547"/>
        </w:tabs>
        <w:spacing w:before="0" w:line="240" w:lineRule="auto"/>
        <w:jc w:val="both"/>
        <w:rPr>
          <w:rFonts w:cs="Times New Roman"/>
          <w:b w:val="0"/>
          <w:i/>
          <w:szCs w:val="24"/>
        </w:rPr>
      </w:pPr>
      <w:r w:rsidRPr="0082346C">
        <w:rPr>
          <w:rFonts w:cs="Times New Roman"/>
          <w:b w:val="0"/>
          <w:i/>
          <w:szCs w:val="24"/>
        </w:rPr>
        <w:t>Величина воздействий</w:t>
      </w:r>
    </w:p>
    <w:p w:rsidR="0082346C" w:rsidRPr="0082346C" w:rsidRDefault="0082346C" w:rsidP="0082346C">
      <w:pPr>
        <w:widowControl w:val="0"/>
        <w:numPr>
          <w:ilvl w:val="0"/>
          <w:numId w:val="55"/>
        </w:numPr>
        <w:ind w:left="1080" w:right="500" w:hanging="360"/>
      </w:pPr>
      <w:r w:rsidRPr="0082346C">
        <w:t xml:space="preserve">Р Для расчета по указанным в Таблице 6.1 категориям использования следует принимать характеристические значения </w:t>
      </w:r>
      <w:r w:rsidRPr="0082346C">
        <w:rPr>
          <w:position w:val="-12"/>
        </w:rPr>
        <w:object w:dxaOrig="279" w:dyaOrig="360">
          <v:shape id="_x0000_i1366" type="#_x0000_t75" style="width:17.25pt;height:22.5pt" o:ole="">
            <v:imagedata r:id="rId692" o:title=""/>
          </v:shape>
          <o:OLEObject Type="Embed" ProgID="Equation.3" ShapeID="_x0000_i1366" DrawAspect="Content" ObjectID="_1748945322" r:id="rId693"/>
        </w:object>
      </w:r>
      <w:r w:rsidRPr="0082346C">
        <w:rPr>
          <w:rStyle w:val="29"/>
          <w:rFonts w:eastAsia="Tahoma"/>
          <w:sz w:val="24"/>
          <w:szCs w:val="24"/>
          <w:vertAlign w:val="subscript"/>
          <w:lang w:val="ru-RU"/>
        </w:rPr>
        <w:t xml:space="preserve"> </w:t>
      </w:r>
      <w:r w:rsidRPr="0082346C">
        <w:t xml:space="preserve">(равномерно распределенная нагрузка) и </w:t>
      </w:r>
      <w:r w:rsidRPr="0082346C">
        <w:rPr>
          <w:position w:val="-12"/>
        </w:rPr>
        <w:object w:dxaOrig="320" w:dyaOrig="360">
          <v:shape id="_x0000_i1367" type="#_x0000_t75" style="width:21pt;height:22.5pt" o:ole="">
            <v:imagedata r:id="rId694" o:title=""/>
          </v:shape>
          <o:OLEObject Type="Embed" ProgID="Equation.3" ShapeID="_x0000_i1367" DrawAspect="Content" ObjectID="_1748945323" r:id="rId695"/>
        </w:object>
      </w:r>
      <w:r w:rsidRPr="0082346C">
        <w:rPr>
          <w:rStyle w:val="29"/>
          <w:rFonts w:eastAsia="Tahoma"/>
          <w:sz w:val="24"/>
          <w:szCs w:val="24"/>
          <w:vertAlign w:val="subscript"/>
          <w:lang w:val="ru-RU"/>
        </w:rPr>
        <w:t xml:space="preserve"> </w:t>
      </w:r>
      <w:r w:rsidRPr="0082346C">
        <w:t>(сосредоточенная нагрузка).</w:t>
      </w:r>
    </w:p>
    <w:p w:rsidR="0082346C" w:rsidRPr="0082346C" w:rsidRDefault="0082346C" w:rsidP="0082346C">
      <w:pPr>
        <w:ind w:right="-150" w:firstLine="580"/>
        <w:jc w:val="both"/>
        <w:rPr>
          <w:i/>
        </w:rPr>
      </w:pPr>
      <w:r w:rsidRPr="0082346C">
        <w:rPr>
          <w:b/>
          <w:i/>
        </w:rPr>
        <w:t>Примечание:</w:t>
      </w:r>
      <w:r w:rsidRPr="0082346C">
        <w:t xml:space="preserve"> </w:t>
      </w:r>
      <w:r w:rsidRPr="0082346C">
        <w:rPr>
          <w:i/>
        </w:rPr>
        <w:t xml:space="preserve">В таблице 6.2 указаны характеристические значения </w:t>
      </w:r>
      <w:r w:rsidRPr="0082346C">
        <w:rPr>
          <w:i/>
          <w:position w:val="-12"/>
        </w:rPr>
        <w:object w:dxaOrig="279" w:dyaOrig="360">
          <v:shape id="_x0000_i1368" type="#_x0000_t75" style="width:17.25pt;height:22.5pt" o:ole="">
            <v:imagedata r:id="rId692" o:title=""/>
          </v:shape>
          <o:OLEObject Type="Embed" ProgID="Equation.3" ShapeID="_x0000_i1368" DrawAspect="Content" ObjectID="_1748945324" r:id="rId696"/>
        </w:object>
      </w:r>
      <w:r w:rsidRPr="0082346C">
        <w:rPr>
          <w:i/>
        </w:rPr>
        <w:t xml:space="preserve"> и </w:t>
      </w:r>
      <w:r w:rsidRPr="0082346C">
        <w:rPr>
          <w:i/>
          <w:position w:val="-12"/>
        </w:rPr>
        <w:object w:dxaOrig="320" w:dyaOrig="360">
          <v:shape id="_x0000_i1369" type="#_x0000_t75" style="width:21pt;height:22.5pt" o:ole="">
            <v:imagedata r:id="rId694" o:title=""/>
          </v:shape>
          <o:OLEObject Type="Embed" ProgID="Equation.3" ShapeID="_x0000_i1369" DrawAspect="Content" ObjectID="_1748945325" r:id="rId697"/>
        </w:object>
      </w:r>
      <w:r w:rsidRPr="0082346C">
        <w:rPr>
          <w:i/>
          <w:position w:val="-12"/>
        </w:rPr>
        <w:t xml:space="preserve">. </w:t>
      </w:r>
      <w:r w:rsidRPr="0082346C">
        <w:rPr>
          <w:i/>
        </w:rPr>
        <w:t xml:space="preserve">При установлении пределов в Национальном Приложении могут быть указаны их значения. Подчеркнутое значение является рекомендуемым. Значение </w:t>
      </w:r>
      <w:r w:rsidRPr="0082346C">
        <w:rPr>
          <w:i/>
          <w:position w:val="-12"/>
        </w:rPr>
        <w:object w:dxaOrig="279" w:dyaOrig="360">
          <v:shape id="_x0000_i1370" type="#_x0000_t75" style="width:17.25pt;height:22.5pt" o:ole="">
            <v:imagedata r:id="rId698" o:title=""/>
          </v:shape>
          <o:OLEObject Type="Embed" ProgID="Equation.3" ShapeID="_x0000_i1370" DrawAspect="Content" ObjectID="_1748945326" r:id="rId699"/>
        </w:object>
      </w:r>
      <w:r w:rsidRPr="0082346C">
        <w:rPr>
          <w:rStyle w:val="29"/>
          <w:rFonts w:eastAsia="Tahoma"/>
          <w:sz w:val="24"/>
          <w:szCs w:val="24"/>
          <w:vertAlign w:val="subscript"/>
          <w:lang w:val="ru-RU"/>
        </w:rPr>
        <w:t xml:space="preserve"> </w:t>
      </w:r>
      <w:r w:rsidRPr="0082346C">
        <w:rPr>
          <w:i/>
        </w:rPr>
        <w:t xml:space="preserve">предназначено для определения общих параметров сечений изделий, значение </w:t>
      </w:r>
      <w:r w:rsidRPr="0082346C">
        <w:rPr>
          <w:i/>
          <w:position w:val="-12"/>
        </w:rPr>
        <w:object w:dxaOrig="320" w:dyaOrig="360">
          <v:shape id="_x0000_i1371" type="#_x0000_t75" style="width:21pt;height:22.5pt" o:ole="">
            <v:imagedata r:id="rId694" o:title=""/>
          </v:shape>
          <o:OLEObject Type="Embed" ProgID="Equation.3" ShapeID="_x0000_i1371" DrawAspect="Content" ObjectID="_1748945327" r:id="rId700"/>
        </w:object>
      </w:r>
      <w:r w:rsidRPr="0082346C">
        <w:rPr>
          <w:i/>
        </w:rPr>
        <w:t>распространяется на местные воздействия. В Национальном Приложении могут быть поставлены другие условия применения таблицы.</w:t>
      </w:r>
    </w:p>
    <w:p w:rsidR="0082346C" w:rsidRPr="0082346C" w:rsidRDefault="0082346C" w:rsidP="0082346C">
      <w:pPr>
        <w:ind w:left="160" w:right="180" w:firstLine="580"/>
        <w:jc w:val="both"/>
        <w:rPr>
          <w:i/>
        </w:rPr>
      </w:pPr>
    </w:p>
    <w:p w:rsidR="0082346C" w:rsidRPr="0082346C" w:rsidRDefault="0082346C" w:rsidP="0082346C">
      <w:pPr>
        <w:pStyle w:val="2b"/>
        <w:framePr w:w="9677" w:wrap="notBeside" w:vAnchor="text" w:hAnchor="text" w:xAlign="center" w:y="1"/>
        <w:shd w:val="clear" w:color="auto" w:fill="auto"/>
        <w:spacing w:line="240" w:lineRule="auto"/>
        <w:jc w:val="both"/>
        <w:rPr>
          <w:rFonts w:cs="Times New Roman"/>
          <w:szCs w:val="24"/>
        </w:rPr>
      </w:pPr>
      <w:r w:rsidRPr="0082346C">
        <w:rPr>
          <w:rFonts w:cs="Times New Roman"/>
          <w:szCs w:val="24"/>
        </w:rPr>
        <w:t>Таблица 6.2 — Временные нагрузки на перекрытия, балконы и лестницы зданий</w:t>
      </w:r>
    </w:p>
    <w:tbl>
      <w:tblPr>
        <w:tblOverlap w:val="never"/>
        <w:tblW w:w="0" w:type="auto"/>
        <w:jc w:val="center"/>
        <w:tblLayout w:type="fixed"/>
        <w:tblCellMar>
          <w:left w:w="10" w:type="dxa"/>
          <w:right w:w="10" w:type="dxa"/>
        </w:tblCellMar>
        <w:tblLook w:val="04A0"/>
      </w:tblPr>
      <w:tblGrid>
        <w:gridCol w:w="3917"/>
        <w:gridCol w:w="2381"/>
        <w:gridCol w:w="3379"/>
      </w:tblGrid>
      <w:tr w:rsidR="0082346C" w:rsidRPr="0082346C" w:rsidTr="0082346C">
        <w:trPr>
          <w:trHeight w:hRule="exact" w:val="557"/>
          <w:jc w:val="center"/>
        </w:trPr>
        <w:tc>
          <w:tcPr>
            <w:tcW w:w="3917"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Категории использования</w:t>
            </w:r>
          </w:p>
        </w:tc>
        <w:tc>
          <w:tcPr>
            <w:tcW w:w="2381"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position w:val="-12"/>
                <w:sz w:val="22"/>
                <w:szCs w:val="22"/>
              </w:rPr>
              <w:object w:dxaOrig="279" w:dyaOrig="360">
                <v:shape id="_x0000_i1372" type="#_x0000_t75" style="width:17.25pt;height:22.5pt" o:ole="">
                  <v:imagedata r:id="rId698" o:title=""/>
                </v:shape>
                <o:OLEObject Type="Embed" ProgID="Equation.3" ShapeID="_x0000_i1372" DrawAspect="Content" ObjectID="_1748945328" r:id="rId701"/>
              </w:object>
            </w:r>
            <w:r w:rsidRPr="0082346C">
              <w:rPr>
                <w:rStyle w:val="29"/>
                <w:rFonts w:eastAsia="Arial"/>
                <w:lang w:val="ru-RU"/>
              </w:rPr>
              <w:t>,</w:t>
            </w:r>
            <w:r w:rsidRPr="0082346C">
              <w:rPr>
                <w:rFonts w:eastAsia="Tahoma"/>
                <w:sz w:val="22"/>
                <w:szCs w:val="22"/>
              </w:rPr>
              <w:t>кН/м</w:t>
            </w:r>
          </w:p>
        </w:tc>
        <w:tc>
          <w:tcPr>
            <w:tcW w:w="3379"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position w:val="-12"/>
                <w:sz w:val="22"/>
                <w:szCs w:val="22"/>
              </w:rPr>
              <w:object w:dxaOrig="320" w:dyaOrig="360">
                <v:shape id="_x0000_i1373" type="#_x0000_t75" style="width:21pt;height:22.5pt" o:ole="">
                  <v:imagedata r:id="rId694" o:title=""/>
                </v:shape>
                <o:OLEObject Type="Embed" ProgID="Equation.3" ShapeID="_x0000_i1373" DrawAspect="Content" ObjectID="_1748945329" r:id="rId702"/>
              </w:object>
            </w:r>
            <w:r w:rsidRPr="0082346C">
              <w:rPr>
                <w:rFonts w:eastAsia="Tahoma"/>
                <w:sz w:val="22"/>
                <w:szCs w:val="22"/>
                <w:lang w:eastAsia="en-US" w:bidi="en-US"/>
              </w:rPr>
              <w:t xml:space="preserve">, </w:t>
            </w:r>
            <w:r w:rsidRPr="0082346C">
              <w:rPr>
                <w:rFonts w:eastAsia="Tahoma"/>
                <w:sz w:val="22"/>
                <w:szCs w:val="22"/>
              </w:rPr>
              <w:t>кН</w:t>
            </w:r>
          </w:p>
        </w:tc>
      </w:tr>
      <w:tr w:rsidR="0082346C" w:rsidRPr="0082346C" w:rsidTr="0082346C">
        <w:trPr>
          <w:trHeight w:hRule="exact" w:val="422"/>
          <w:jc w:val="center"/>
        </w:trPr>
        <w:tc>
          <w:tcPr>
            <w:tcW w:w="3917"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ind w:left="460" w:hanging="460"/>
              <w:jc w:val="both"/>
            </w:pPr>
            <w:r w:rsidRPr="0082346C">
              <w:rPr>
                <w:rFonts w:eastAsia="Tahoma"/>
                <w:sz w:val="22"/>
                <w:szCs w:val="22"/>
              </w:rPr>
              <w:t>Категория А:</w:t>
            </w:r>
          </w:p>
        </w:tc>
        <w:tc>
          <w:tcPr>
            <w:tcW w:w="2381" w:type="dxa"/>
            <w:tcBorders>
              <w:top w:val="single" w:sz="4" w:space="0" w:color="auto"/>
              <w:left w:val="single" w:sz="4" w:space="0" w:color="auto"/>
            </w:tcBorders>
            <w:shd w:val="clear" w:color="auto" w:fill="FFFFFF"/>
          </w:tcPr>
          <w:p w:rsidR="0082346C" w:rsidRPr="0082346C" w:rsidRDefault="0082346C" w:rsidP="0082346C">
            <w:pPr>
              <w:framePr w:w="9677" w:wrap="notBeside" w:vAnchor="text" w:hAnchor="text" w:xAlign="center" w:y="1"/>
              <w:jc w:val="center"/>
            </w:pPr>
          </w:p>
        </w:tc>
        <w:tc>
          <w:tcPr>
            <w:tcW w:w="3379" w:type="dxa"/>
            <w:tcBorders>
              <w:top w:val="single" w:sz="4" w:space="0" w:color="auto"/>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p>
        </w:tc>
      </w:tr>
      <w:tr w:rsidR="0082346C" w:rsidRPr="0082346C" w:rsidTr="0082346C">
        <w:trPr>
          <w:trHeight w:hRule="exact" w:val="336"/>
          <w:jc w:val="center"/>
        </w:trPr>
        <w:tc>
          <w:tcPr>
            <w:tcW w:w="3917" w:type="dxa"/>
            <w:tcBorders>
              <w:left w:val="single" w:sz="4" w:space="0" w:color="auto"/>
            </w:tcBorders>
            <w:shd w:val="clear" w:color="auto" w:fill="FFFFFF"/>
          </w:tcPr>
          <w:p w:rsidR="0082346C" w:rsidRPr="0082346C" w:rsidRDefault="0082346C" w:rsidP="0082346C">
            <w:pPr>
              <w:framePr w:w="9677" w:wrap="notBeside" w:vAnchor="text" w:hAnchor="text" w:xAlign="center" w:y="1"/>
              <w:ind w:left="460"/>
              <w:jc w:val="both"/>
            </w:pPr>
            <w:r w:rsidRPr="0082346C">
              <w:rPr>
                <w:rFonts w:eastAsia="Tahoma"/>
                <w:sz w:val="22"/>
                <w:szCs w:val="22"/>
              </w:rPr>
              <w:t>перекрытия</w:t>
            </w:r>
          </w:p>
        </w:tc>
        <w:tc>
          <w:tcPr>
            <w:tcW w:w="2381" w:type="dxa"/>
            <w:tcBorders>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1,5-20</w:t>
            </w:r>
          </w:p>
        </w:tc>
        <w:tc>
          <w:tcPr>
            <w:tcW w:w="3379" w:type="dxa"/>
            <w:tcBorders>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20-3,0</w:t>
            </w:r>
          </w:p>
        </w:tc>
      </w:tr>
      <w:tr w:rsidR="0082346C" w:rsidRPr="0082346C" w:rsidTr="0082346C">
        <w:trPr>
          <w:trHeight w:hRule="exact" w:val="346"/>
          <w:jc w:val="center"/>
        </w:trPr>
        <w:tc>
          <w:tcPr>
            <w:tcW w:w="3917"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ind w:left="460"/>
              <w:jc w:val="both"/>
            </w:pPr>
            <w:r w:rsidRPr="0082346C">
              <w:rPr>
                <w:rFonts w:eastAsia="Tahoma"/>
                <w:sz w:val="22"/>
                <w:szCs w:val="22"/>
              </w:rPr>
              <w:t>лестницы</w:t>
            </w:r>
          </w:p>
        </w:tc>
        <w:tc>
          <w:tcPr>
            <w:tcW w:w="2381"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20-4,0</w:t>
            </w:r>
          </w:p>
        </w:tc>
        <w:tc>
          <w:tcPr>
            <w:tcW w:w="3379"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20-4,0</w:t>
            </w:r>
          </w:p>
        </w:tc>
      </w:tr>
      <w:tr w:rsidR="0082346C" w:rsidRPr="0082346C" w:rsidTr="0082346C">
        <w:trPr>
          <w:trHeight w:hRule="exact" w:val="346"/>
          <w:jc w:val="center"/>
        </w:trPr>
        <w:tc>
          <w:tcPr>
            <w:tcW w:w="3917"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ind w:left="460"/>
              <w:jc w:val="both"/>
            </w:pPr>
            <w:r w:rsidRPr="0082346C">
              <w:rPr>
                <w:rFonts w:eastAsia="Tahoma"/>
                <w:sz w:val="22"/>
                <w:szCs w:val="22"/>
              </w:rPr>
              <w:t>балконы</w:t>
            </w:r>
          </w:p>
        </w:tc>
        <w:tc>
          <w:tcPr>
            <w:tcW w:w="2381"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25-4,0</w:t>
            </w:r>
          </w:p>
        </w:tc>
        <w:tc>
          <w:tcPr>
            <w:tcW w:w="3379"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20-3,0</w:t>
            </w:r>
          </w:p>
        </w:tc>
      </w:tr>
      <w:tr w:rsidR="0082346C" w:rsidRPr="0082346C" w:rsidTr="0082346C">
        <w:trPr>
          <w:trHeight w:hRule="exact" w:val="485"/>
          <w:jc w:val="center"/>
        </w:trPr>
        <w:tc>
          <w:tcPr>
            <w:tcW w:w="3917"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ind w:left="460" w:hanging="460"/>
              <w:jc w:val="both"/>
            </w:pPr>
            <w:r w:rsidRPr="0082346C">
              <w:rPr>
                <w:rFonts w:eastAsia="Tahoma"/>
                <w:sz w:val="22"/>
                <w:szCs w:val="22"/>
              </w:rPr>
              <w:t>Категория В</w:t>
            </w:r>
          </w:p>
        </w:tc>
        <w:tc>
          <w:tcPr>
            <w:tcW w:w="2381"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2,0-30</w:t>
            </w:r>
          </w:p>
        </w:tc>
        <w:tc>
          <w:tcPr>
            <w:tcW w:w="3379"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1,5-45</w:t>
            </w:r>
          </w:p>
        </w:tc>
      </w:tr>
      <w:tr w:rsidR="0082346C" w:rsidRPr="0082346C" w:rsidTr="0082346C">
        <w:trPr>
          <w:trHeight w:hRule="exact" w:val="326"/>
          <w:jc w:val="center"/>
        </w:trPr>
        <w:tc>
          <w:tcPr>
            <w:tcW w:w="3917"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ind w:left="460" w:hanging="460"/>
              <w:jc w:val="both"/>
            </w:pPr>
            <w:r w:rsidRPr="0082346C">
              <w:rPr>
                <w:rFonts w:eastAsia="Tahoma"/>
                <w:sz w:val="22"/>
                <w:szCs w:val="22"/>
              </w:rPr>
              <w:t>Категория С:</w:t>
            </w:r>
          </w:p>
        </w:tc>
        <w:tc>
          <w:tcPr>
            <w:tcW w:w="2381" w:type="dxa"/>
            <w:tcBorders>
              <w:top w:val="single" w:sz="4" w:space="0" w:color="auto"/>
              <w:left w:val="single" w:sz="4" w:space="0" w:color="auto"/>
            </w:tcBorders>
            <w:shd w:val="clear" w:color="auto" w:fill="FFFFFF"/>
          </w:tcPr>
          <w:p w:rsidR="0082346C" w:rsidRPr="0082346C" w:rsidRDefault="0082346C" w:rsidP="0082346C">
            <w:pPr>
              <w:framePr w:w="9677" w:wrap="notBeside" w:vAnchor="text" w:hAnchor="text" w:xAlign="center" w:y="1"/>
              <w:jc w:val="center"/>
            </w:pPr>
          </w:p>
        </w:tc>
        <w:tc>
          <w:tcPr>
            <w:tcW w:w="3379" w:type="dxa"/>
            <w:tcBorders>
              <w:top w:val="single" w:sz="4" w:space="0" w:color="auto"/>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p>
        </w:tc>
      </w:tr>
      <w:tr w:rsidR="0082346C" w:rsidRPr="0082346C" w:rsidTr="0082346C">
        <w:trPr>
          <w:trHeight w:hRule="exact" w:val="336"/>
          <w:jc w:val="center"/>
        </w:trPr>
        <w:tc>
          <w:tcPr>
            <w:tcW w:w="3917" w:type="dxa"/>
            <w:tcBorders>
              <w:left w:val="single" w:sz="4" w:space="0" w:color="auto"/>
            </w:tcBorders>
            <w:shd w:val="clear" w:color="auto" w:fill="FFFFFF"/>
          </w:tcPr>
          <w:p w:rsidR="0082346C" w:rsidRPr="0082346C" w:rsidRDefault="0082346C" w:rsidP="0082346C">
            <w:pPr>
              <w:framePr w:w="9677" w:wrap="notBeside" w:vAnchor="text" w:hAnchor="text" w:xAlign="center" w:y="1"/>
              <w:ind w:left="460"/>
              <w:jc w:val="both"/>
            </w:pPr>
            <w:r w:rsidRPr="0082346C">
              <w:rPr>
                <w:rFonts w:eastAsia="Tahoma"/>
                <w:sz w:val="22"/>
                <w:szCs w:val="22"/>
              </w:rPr>
              <w:t>С1</w:t>
            </w:r>
          </w:p>
        </w:tc>
        <w:tc>
          <w:tcPr>
            <w:tcW w:w="2381"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2,0-30</w:t>
            </w:r>
          </w:p>
        </w:tc>
        <w:tc>
          <w:tcPr>
            <w:tcW w:w="3379" w:type="dxa"/>
            <w:tcBorders>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3,0-40</w:t>
            </w:r>
          </w:p>
        </w:tc>
      </w:tr>
      <w:tr w:rsidR="0082346C" w:rsidRPr="0082346C" w:rsidTr="0082346C">
        <w:trPr>
          <w:trHeight w:hRule="exact" w:val="360"/>
          <w:jc w:val="center"/>
        </w:trPr>
        <w:tc>
          <w:tcPr>
            <w:tcW w:w="3917" w:type="dxa"/>
            <w:tcBorders>
              <w:left w:val="single" w:sz="4" w:space="0" w:color="auto"/>
            </w:tcBorders>
            <w:shd w:val="clear" w:color="auto" w:fill="FFFFFF"/>
          </w:tcPr>
          <w:p w:rsidR="0082346C" w:rsidRPr="0082346C" w:rsidRDefault="0082346C" w:rsidP="0082346C">
            <w:pPr>
              <w:framePr w:w="9677" w:wrap="notBeside" w:vAnchor="text" w:hAnchor="text" w:xAlign="center" w:y="1"/>
              <w:ind w:left="460"/>
              <w:jc w:val="both"/>
            </w:pPr>
            <w:r w:rsidRPr="0082346C">
              <w:rPr>
                <w:rFonts w:eastAsia="Tahoma"/>
                <w:sz w:val="22"/>
                <w:szCs w:val="22"/>
              </w:rPr>
              <w:t>С2</w:t>
            </w:r>
          </w:p>
        </w:tc>
        <w:tc>
          <w:tcPr>
            <w:tcW w:w="2381" w:type="dxa"/>
            <w:tcBorders>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3,0-40</w:t>
            </w:r>
          </w:p>
        </w:tc>
        <w:tc>
          <w:tcPr>
            <w:tcW w:w="3379" w:type="dxa"/>
            <w:tcBorders>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2,5-7,0 (40)</w:t>
            </w:r>
          </w:p>
        </w:tc>
      </w:tr>
      <w:tr w:rsidR="0082346C" w:rsidRPr="0082346C" w:rsidTr="0082346C">
        <w:trPr>
          <w:trHeight w:hRule="exact" w:val="355"/>
          <w:jc w:val="center"/>
        </w:trPr>
        <w:tc>
          <w:tcPr>
            <w:tcW w:w="3917" w:type="dxa"/>
            <w:tcBorders>
              <w:left w:val="single" w:sz="4" w:space="0" w:color="auto"/>
            </w:tcBorders>
            <w:shd w:val="clear" w:color="auto" w:fill="FFFFFF"/>
          </w:tcPr>
          <w:p w:rsidR="0082346C" w:rsidRPr="0082346C" w:rsidRDefault="0082346C" w:rsidP="0082346C">
            <w:pPr>
              <w:framePr w:w="9677" w:wrap="notBeside" w:vAnchor="text" w:hAnchor="text" w:xAlign="center" w:y="1"/>
              <w:ind w:left="460"/>
              <w:jc w:val="both"/>
            </w:pPr>
            <w:r w:rsidRPr="0082346C">
              <w:rPr>
                <w:rFonts w:eastAsia="Tahoma"/>
                <w:sz w:val="22"/>
                <w:szCs w:val="22"/>
              </w:rPr>
              <w:t>С3</w:t>
            </w:r>
          </w:p>
        </w:tc>
        <w:tc>
          <w:tcPr>
            <w:tcW w:w="2381" w:type="dxa"/>
            <w:tcBorders>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3,0-50</w:t>
            </w:r>
          </w:p>
        </w:tc>
        <w:tc>
          <w:tcPr>
            <w:tcW w:w="3379" w:type="dxa"/>
            <w:tcBorders>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40-7,0</w:t>
            </w:r>
          </w:p>
        </w:tc>
      </w:tr>
      <w:tr w:rsidR="0082346C" w:rsidRPr="0082346C" w:rsidTr="0082346C">
        <w:trPr>
          <w:trHeight w:hRule="exact" w:val="360"/>
          <w:jc w:val="center"/>
        </w:trPr>
        <w:tc>
          <w:tcPr>
            <w:tcW w:w="3917" w:type="dxa"/>
            <w:tcBorders>
              <w:left w:val="single" w:sz="4" w:space="0" w:color="auto"/>
            </w:tcBorders>
            <w:shd w:val="clear" w:color="auto" w:fill="FFFFFF"/>
          </w:tcPr>
          <w:p w:rsidR="0082346C" w:rsidRPr="0082346C" w:rsidRDefault="0082346C" w:rsidP="0082346C">
            <w:pPr>
              <w:framePr w:w="9677" w:wrap="notBeside" w:vAnchor="text" w:hAnchor="text" w:xAlign="center" w:y="1"/>
              <w:ind w:left="460"/>
              <w:jc w:val="both"/>
            </w:pPr>
            <w:r w:rsidRPr="0082346C">
              <w:rPr>
                <w:rFonts w:eastAsia="Tahoma"/>
                <w:sz w:val="22"/>
                <w:szCs w:val="22"/>
              </w:rPr>
              <w:t>С4</w:t>
            </w:r>
          </w:p>
        </w:tc>
        <w:tc>
          <w:tcPr>
            <w:tcW w:w="2381" w:type="dxa"/>
            <w:tcBorders>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4,5-50</w:t>
            </w:r>
          </w:p>
        </w:tc>
        <w:tc>
          <w:tcPr>
            <w:tcW w:w="3379" w:type="dxa"/>
            <w:tcBorders>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rPr>
              <w:t>3,5-70</w:t>
            </w:r>
          </w:p>
        </w:tc>
      </w:tr>
      <w:tr w:rsidR="0082346C" w:rsidRPr="0082346C" w:rsidTr="0082346C">
        <w:trPr>
          <w:trHeight w:hRule="exact" w:val="336"/>
          <w:jc w:val="center"/>
        </w:trPr>
        <w:tc>
          <w:tcPr>
            <w:tcW w:w="3917"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ind w:left="460"/>
              <w:jc w:val="both"/>
            </w:pPr>
            <w:r w:rsidRPr="0082346C">
              <w:rPr>
                <w:rFonts w:eastAsia="Tahoma"/>
                <w:sz w:val="22"/>
                <w:szCs w:val="22"/>
              </w:rPr>
              <w:t>С5</w:t>
            </w:r>
          </w:p>
        </w:tc>
        <w:tc>
          <w:tcPr>
            <w:tcW w:w="2381"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50-7,5</w:t>
            </w:r>
          </w:p>
        </w:tc>
        <w:tc>
          <w:tcPr>
            <w:tcW w:w="3379"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3,5-45</w:t>
            </w:r>
          </w:p>
        </w:tc>
      </w:tr>
      <w:tr w:rsidR="0082346C" w:rsidRPr="0082346C" w:rsidTr="0082346C">
        <w:trPr>
          <w:trHeight w:hRule="exact" w:val="851"/>
          <w:jc w:val="center"/>
        </w:trPr>
        <w:tc>
          <w:tcPr>
            <w:tcW w:w="3917"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ind w:left="460" w:hanging="460"/>
            </w:pPr>
            <w:r w:rsidRPr="0082346C">
              <w:rPr>
                <w:rFonts w:eastAsia="Tahoma"/>
                <w:sz w:val="22"/>
                <w:szCs w:val="22"/>
              </w:rPr>
              <w:t xml:space="preserve">Категория </w:t>
            </w:r>
            <w:r w:rsidRPr="0082346C">
              <w:rPr>
                <w:rFonts w:eastAsia="Tahoma"/>
                <w:sz w:val="22"/>
                <w:szCs w:val="22"/>
                <w:lang w:eastAsia="en-US" w:bidi="en-US"/>
              </w:rPr>
              <w:t>D:</w:t>
            </w:r>
            <w:r w:rsidRPr="0082346C">
              <w:rPr>
                <w:rFonts w:eastAsia="Tahoma"/>
                <w:sz w:val="22"/>
                <w:szCs w:val="22"/>
                <w:lang w:eastAsia="en-US" w:bidi="en-US"/>
              </w:rPr>
              <w:br/>
              <w:t>D1</w:t>
            </w:r>
            <w:r w:rsidRPr="0082346C">
              <w:rPr>
                <w:rFonts w:eastAsia="Tahoma"/>
                <w:sz w:val="22"/>
                <w:szCs w:val="22"/>
                <w:lang w:eastAsia="en-US" w:bidi="en-US"/>
              </w:rPr>
              <w:br/>
              <w:t>D2</w:t>
            </w:r>
          </w:p>
        </w:tc>
        <w:tc>
          <w:tcPr>
            <w:tcW w:w="2381" w:type="dxa"/>
            <w:tcBorders>
              <w:top w:val="single" w:sz="4" w:space="0" w:color="auto"/>
              <w:left w:val="single" w:sz="4" w:space="0" w:color="auto"/>
              <w:bottom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40-5,0</w:t>
            </w:r>
          </w:p>
          <w:p w:rsidR="0082346C" w:rsidRPr="0082346C" w:rsidRDefault="0082346C" w:rsidP="0082346C">
            <w:pPr>
              <w:framePr w:w="9677" w:wrap="notBeside" w:vAnchor="text" w:hAnchor="text" w:xAlign="center" w:y="1"/>
              <w:jc w:val="center"/>
            </w:pPr>
            <w:r w:rsidRPr="0082346C">
              <w:rPr>
                <w:rFonts w:eastAsia="Tahoma"/>
                <w:sz w:val="22"/>
                <w:szCs w:val="22"/>
              </w:rPr>
              <w:t>4,0-50</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3,5-7,0 (4,0)</w:t>
            </w:r>
            <w:r w:rsidRPr="0082346C">
              <w:rPr>
                <w:rFonts w:eastAsia="Tahoma"/>
                <w:sz w:val="22"/>
                <w:szCs w:val="22"/>
              </w:rPr>
              <w:br/>
              <w:t>3,5-70</w:t>
            </w:r>
          </w:p>
        </w:tc>
      </w:tr>
    </w:tbl>
    <w:p w:rsidR="0082346C" w:rsidRPr="0082346C" w:rsidRDefault="0082346C" w:rsidP="0082346C">
      <w:pPr>
        <w:ind w:left="160" w:right="180" w:firstLine="580"/>
        <w:jc w:val="both"/>
        <w:rPr>
          <w:i/>
        </w:rPr>
      </w:pPr>
      <w:r w:rsidRPr="0082346C">
        <w:rPr>
          <w:b/>
          <w:i/>
        </w:rPr>
        <w:t>Примечание:</w:t>
      </w:r>
      <w:r w:rsidRPr="0082346C">
        <w:t xml:space="preserve"> </w:t>
      </w:r>
      <w:r w:rsidRPr="0082346C">
        <w:rPr>
          <w:i/>
        </w:rPr>
        <w:t xml:space="preserve">В таблице 6.2 указаны характеристические значения </w:t>
      </w:r>
      <w:r w:rsidRPr="0082346C">
        <w:rPr>
          <w:i/>
          <w:position w:val="-12"/>
        </w:rPr>
        <w:object w:dxaOrig="279" w:dyaOrig="360">
          <v:shape id="_x0000_i1374" type="#_x0000_t75" style="width:17.25pt;height:22.5pt" o:ole="">
            <v:imagedata r:id="rId692" o:title=""/>
          </v:shape>
          <o:OLEObject Type="Embed" ProgID="Equation.3" ShapeID="_x0000_i1374" DrawAspect="Content" ObjectID="_1748945330" r:id="rId703"/>
        </w:object>
      </w:r>
      <w:r w:rsidRPr="0082346C">
        <w:rPr>
          <w:i/>
        </w:rPr>
        <w:t xml:space="preserve"> и </w:t>
      </w:r>
      <w:r w:rsidRPr="0082346C">
        <w:rPr>
          <w:i/>
          <w:position w:val="-12"/>
        </w:rPr>
        <w:object w:dxaOrig="320" w:dyaOrig="360">
          <v:shape id="_x0000_i1375" type="#_x0000_t75" style="width:21pt;height:22.5pt" o:ole="">
            <v:imagedata r:id="rId694" o:title=""/>
          </v:shape>
          <o:OLEObject Type="Embed" ProgID="Equation.3" ShapeID="_x0000_i1375" DrawAspect="Content" ObjectID="_1748945331" r:id="rId704"/>
        </w:object>
      </w:r>
      <w:r w:rsidRPr="0082346C">
        <w:rPr>
          <w:i/>
          <w:position w:val="-12"/>
        </w:rPr>
        <w:t xml:space="preserve">. </w:t>
      </w:r>
      <w:r w:rsidRPr="0082346C">
        <w:rPr>
          <w:i/>
        </w:rPr>
        <w:t xml:space="preserve">При установлении пределов в Национальном Приложении могут быть указаны их значения. Подчеркнутое значение является рекомендуемым. Значение </w:t>
      </w:r>
      <w:r w:rsidRPr="0082346C">
        <w:rPr>
          <w:i/>
          <w:position w:val="-12"/>
        </w:rPr>
        <w:object w:dxaOrig="279" w:dyaOrig="360">
          <v:shape id="_x0000_i1376" type="#_x0000_t75" style="width:17.25pt;height:22.5pt" o:ole="">
            <v:imagedata r:id="rId698" o:title=""/>
          </v:shape>
          <o:OLEObject Type="Embed" ProgID="Equation.3" ShapeID="_x0000_i1376" DrawAspect="Content" ObjectID="_1748945332" r:id="rId705"/>
        </w:object>
      </w:r>
      <w:r w:rsidRPr="0082346C">
        <w:rPr>
          <w:rStyle w:val="29"/>
          <w:rFonts w:eastAsia="Tahoma"/>
          <w:sz w:val="24"/>
          <w:szCs w:val="24"/>
          <w:vertAlign w:val="subscript"/>
          <w:lang w:val="ru-RU"/>
        </w:rPr>
        <w:t xml:space="preserve"> </w:t>
      </w:r>
      <w:r w:rsidRPr="0082346C">
        <w:rPr>
          <w:i/>
        </w:rPr>
        <w:t xml:space="preserve">предназначено для определения общих параметров сечений изделий, значение </w:t>
      </w:r>
      <w:r w:rsidRPr="0082346C">
        <w:rPr>
          <w:i/>
          <w:position w:val="-12"/>
        </w:rPr>
        <w:object w:dxaOrig="320" w:dyaOrig="360">
          <v:shape id="_x0000_i1377" type="#_x0000_t75" style="width:21pt;height:22.5pt" o:ole="">
            <v:imagedata r:id="rId694" o:title=""/>
          </v:shape>
          <o:OLEObject Type="Embed" ProgID="Equation.3" ShapeID="_x0000_i1377" DrawAspect="Content" ObjectID="_1748945333" r:id="rId706"/>
        </w:object>
      </w:r>
      <w:r w:rsidRPr="0082346C">
        <w:rPr>
          <w:i/>
        </w:rPr>
        <w:t>распространяется на местные воздействия. В Национальном Приложении могут быть поставлены другие условия применения таблицы.</w:t>
      </w:r>
    </w:p>
    <w:p w:rsidR="0082346C" w:rsidRPr="0082346C" w:rsidRDefault="0082346C" w:rsidP="0082346C">
      <w:pPr>
        <w:ind w:left="160" w:right="180" w:firstLine="580"/>
        <w:jc w:val="both"/>
      </w:pPr>
    </w:p>
    <w:p w:rsidR="0082346C" w:rsidRPr="0082346C" w:rsidRDefault="0082346C" w:rsidP="0082346C">
      <w:pPr>
        <w:widowControl w:val="0"/>
        <w:tabs>
          <w:tab w:val="left" w:pos="1126"/>
        </w:tabs>
        <w:ind w:right="180" w:firstLine="567"/>
        <w:jc w:val="both"/>
      </w:pPr>
      <w:r w:rsidRPr="0082346C">
        <w:lastRenderedPageBreak/>
        <w:t xml:space="preserve">При необходимости значения </w:t>
      </w:r>
      <w:r w:rsidRPr="0082346C">
        <w:rPr>
          <w:position w:val="-12"/>
        </w:rPr>
        <w:object w:dxaOrig="279" w:dyaOrig="360">
          <v:shape id="_x0000_i1378" type="#_x0000_t75" style="width:17.25pt;height:22.5pt" o:ole="">
            <v:imagedata r:id="rId698" o:title=""/>
          </v:shape>
          <o:OLEObject Type="Embed" ProgID="Equation.3" ShapeID="_x0000_i1378" DrawAspect="Content" ObjectID="_1748945334" r:id="rId707"/>
        </w:object>
      </w:r>
      <w:r w:rsidRPr="0082346C">
        <w:t xml:space="preserve">и </w:t>
      </w:r>
      <w:r w:rsidRPr="0082346C">
        <w:rPr>
          <w:position w:val="-12"/>
        </w:rPr>
        <w:object w:dxaOrig="320" w:dyaOrig="360">
          <v:shape id="_x0000_i1379" type="#_x0000_t75" style="width:21pt;height:22.5pt" o:ole="">
            <v:imagedata r:id="rId694" o:title=""/>
          </v:shape>
          <o:OLEObject Type="Embed" ProgID="Equation.3" ShapeID="_x0000_i1379" DrawAspect="Content" ObjectID="_1748945335" r:id="rId708"/>
        </w:object>
      </w:r>
      <w:r w:rsidRPr="0082346C">
        <w:t>увеличивают (например, для лестниц и балконов в зависимости от их использования и размеров).</w:t>
      </w:r>
    </w:p>
    <w:p w:rsidR="0082346C" w:rsidRPr="0082346C" w:rsidRDefault="0082346C" w:rsidP="0082346C">
      <w:pPr>
        <w:widowControl w:val="0"/>
        <w:tabs>
          <w:tab w:val="left" w:pos="1126"/>
        </w:tabs>
        <w:ind w:right="180" w:firstLine="567"/>
        <w:jc w:val="both"/>
      </w:pPr>
      <w:r w:rsidRPr="0082346C">
        <w:t>Для местных подтверждений следует применять только сосредоточенную</w:t>
      </w:r>
      <w:r w:rsidRPr="0082346C">
        <w:br/>
        <w:t>нагрузку</w:t>
      </w:r>
      <w:r w:rsidRPr="0082346C">
        <w:rPr>
          <w:position w:val="-12"/>
        </w:rPr>
        <w:object w:dxaOrig="320" w:dyaOrig="360">
          <v:shape id="_x0000_i1380" type="#_x0000_t75" style="width:21pt;height:22.5pt" o:ole="">
            <v:imagedata r:id="rId694" o:title=""/>
          </v:shape>
          <o:OLEObject Type="Embed" ProgID="Equation.3" ShapeID="_x0000_i1380" DrawAspect="Content" ObjectID="_1748945336" r:id="rId709"/>
        </w:object>
      </w:r>
      <w:r w:rsidRPr="0082346C">
        <w:rPr>
          <w:lang w:eastAsia="en-US" w:bidi="en-US"/>
        </w:rPr>
        <w:t xml:space="preserve">, </w:t>
      </w:r>
      <w:r w:rsidRPr="0082346C">
        <w:t xml:space="preserve">без взаимодействия с </w:t>
      </w:r>
      <w:r w:rsidRPr="0082346C">
        <w:rPr>
          <w:position w:val="-12"/>
        </w:rPr>
        <w:object w:dxaOrig="279" w:dyaOrig="360">
          <v:shape id="_x0000_i1381" type="#_x0000_t75" style="width:17.25pt;height:22.5pt" o:ole="">
            <v:imagedata r:id="rId698" o:title=""/>
          </v:shape>
          <o:OLEObject Type="Embed" ProgID="Equation.3" ShapeID="_x0000_i1381" DrawAspect="Content" ObjectID="_1748945337" r:id="rId710"/>
        </w:object>
      </w:r>
      <w:r w:rsidRPr="0082346C">
        <w:rPr>
          <w:rStyle w:val="29"/>
          <w:rFonts w:eastAsia="Tahoma"/>
          <w:sz w:val="24"/>
          <w:szCs w:val="24"/>
          <w:lang w:val="ru-RU"/>
        </w:rPr>
        <w:t>.</w:t>
      </w:r>
    </w:p>
    <w:p w:rsidR="0082346C" w:rsidRPr="0082346C" w:rsidRDefault="0082346C" w:rsidP="0082346C">
      <w:pPr>
        <w:widowControl w:val="0"/>
        <w:tabs>
          <w:tab w:val="left" w:pos="1126"/>
        </w:tabs>
        <w:ind w:right="180" w:firstLine="567"/>
        <w:jc w:val="both"/>
      </w:pPr>
      <w:r w:rsidRPr="0082346C">
        <w:t xml:space="preserve">Сосредоточенные нагрузки </w:t>
      </w:r>
      <w:r w:rsidRPr="0082346C">
        <w:rPr>
          <w:position w:val="-12"/>
        </w:rPr>
        <w:object w:dxaOrig="320" w:dyaOrig="360">
          <v:shape id="_x0000_i1382" type="#_x0000_t75" style="width:21pt;height:22.5pt" o:ole="">
            <v:imagedata r:id="rId694" o:title=""/>
          </v:shape>
          <o:OLEObject Type="Embed" ProgID="Equation.3" ShapeID="_x0000_i1382" DrawAspect="Content" ObjectID="_1748945338" r:id="rId711"/>
        </w:object>
      </w:r>
      <w:r w:rsidRPr="0082346C">
        <w:t>для высоких стеллажей и подъемных платформ следует определять в каждом отдельном случае, см. 6.3.2.</w:t>
      </w:r>
    </w:p>
    <w:p w:rsidR="0082346C" w:rsidRPr="0082346C" w:rsidRDefault="0082346C" w:rsidP="0082346C">
      <w:pPr>
        <w:widowControl w:val="0"/>
        <w:tabs>
          <w:tab w:val="left" w:pos="1135"/>
        </w:tabs>
        <w:ind w:right="180" w:firstLine="567"/>
        <w:jc w:val="both"/>
      </w:pPr>
      <w:r w:rsidRPr="0082346C">
        <w:t>В каждой точке конструкции перекрытия, балкона или лестницы следует</w:t>
      </w:r>
      <w:r w:rsidRPr="0082346C">
        <w:br/>
        <w:t>применять сосредоточенную нагрузку. Базовую площадь следует определять в</w:t>
      </w:r>
      <w:r w:rsidRPr="0082346C">
        <w:br/>
        <w:t>зависимости от использования и вида конструкции перекрытия.</w:t>
      </w:r>
    </w:p>
    <w:p w:rsidR="0082346C" w:rsidRPr="0082346C" w:rsidRDefault="0082346C" w:rsidP="0082346C">
      <w:pPr>
        <w:ind w:left="160" w:right="180" w:firstLine="580"/>
        <w:jc w:val="both"/>
        <w:rPr>
          <w:i/>
        </w:rPr>
      </w:pPr>
      <w:r w:rsidRPr="0082346C">
        <w:rPr>
          <w:b/>
          <w:i/>
        </w:rPr>
        <w:t>Примечание</w:t>
      </w:r>
      <w:r w:rsidRPr="0082346C">
        <w:rPr>
          <w:i/>
        </w:rPr>
        <w:t>: Как правило, для базовой площади применяют квадрат с длиной стороны 50 мм. См. также 4.3.4.2(4).</w:t>
      </w:r>
    </w:p>
    <w:p w:rsidR="0082346C" w:rsidRPr="0082346C" w:rsidRDefault="0082346C" w:rsidP="0082346C">
      <w:pPr>
        <w:widowControl w:val="0"/>
        <w:tabs>
          <w:tab w:val="left" w:pos="1126"/>
        </w:tabs>
        <w:ind w:right="180" w:firstLine="567"/>
      </w:pPr>
      <w:r w:rsidRPr="0082346C">
        <w:t>В соответствии с 6.3.2.3 следует учитывать вертикальные нагрузки от работы вилочного погрузчика.</w:t>
      </w:r>
    </w:p>
    <w:p w:rsidR="0082346C" w:rsidRPr="0082346C" w:rsidRDefault="0082346C" w:rsidP="0082346C">
      <w:pPr>
        <w:widowControl w:val="0"/>
        <w:tabs>
          <w:tab w:val="left" w:pos="1126"/>
        </w:tabs>
        <w:ind w:right="180" w:firstLine="567"/>
      </w:pPr>
      <w:r w:rsidRPr="0082346C">
        <w:t>Если перекрытие используется по нескольким категориям, то в основу расчета строительных конструкций должна быть положена самая неблагоприятная категория использования.</w:t>
      </w:r>
    </w:p>
    <w:p w:rsidR="0082346C" w:rsidRPr="0082346C" w:rsidRDefault="0082346C" w:rsidP="0082346C">
      <w:pPr>
        <w:widowControl w:val="0"/>
        <w:tabs>
          <w:tab w:val="left" w:pos="1017"/>
        </w:tabs>
        <w:ind w:firstLine="567"/>
        <w:jc w:val="both"/>
      </w:pPr>
      <w:r w:rsidRPr="0082346C">
        <w:t>В случаях, когда предусматривается изменение положений перегородок, собственный вес таких перегородок допускается принимать как равномерно</w:t>
      </w:r>
      <w:r w:rsidRPr="0082346C">
        <w:br/>
        <w:t>распределенную поверхностную нагрузку</w:t>
      </w:r>
      <w:r w:rsidRPr="0082346C">
        <w:rPr>
          <w:position w:val="-12"/>
        </w:rPr>
        <w:object w:dxaOrig="279" w:dyaOrig="360">
          <v:shape id="_x0000_i1383" type="#_x0000_t75" style="width:17.25pt;height:22.5pt" o:ole="">
            <v:imagedata r:id="rId698" o:title=""/>
          </v:shape>
          <o:OLEObject Type="Embed" ProgID="Equation.3" ShapeID="_x0000_i1383" DrawAspect="Content" ObjectID="_1748945339" r:id="rId712"/>
        </w:object>
      </w:r>
      <w:r w:rsidRPr="0082346C">
        <w:rPr>
          <w:rStyle w:val="29"/>
          <w:rFonts w:eastAsia="Tahoma"/>
          <w:sz w:val="24"/>
          <w:szCs w:val="24"/>
          <w:lang w:val="ru-RU"/>
        </w:rPr>
        <w:t>,</w:t>
      </w:r>
      <w:r w:rsidRPr="0082346C">
        <w:t>которую следует добавить к временной</w:t>
      </w:r>
      <w:r w:rsidRPr="0082346C">
        <w:br/>
        <w:t>нагрузке по Таблице 6.2.</w:t>
      </w:r>
    </w:p>
    <w:p w:rsidR="0082346C" w:rsidRPr="0082346C" w:rsidRDefault="0082346C" w:rsidP="0082346C">
      <w:pPr>
        <w:ind w:firstLine="600"/>
        <w:jc w:val="both"/>
      </w:pPr>
      <w:r w:rsidRPr="0082346C">
        <w:t>В зависимости от собственного веса временных перегородок эту равномерно</w:t>
      </w:r>
      <w:r w:rsidRPr="0082346C">
        <w:br/>
        <w:t>распределенную поверхностную нагрузку допускается устанавливать следующим</w:t>
      </w:r>
      <w:r w:rsidRPr="0082346C">
        <w:br/>
        <w:t>образом:</w:t>
      </w:r>
    </w:p>
    <w:tbl>
      <w:tblPr>
        <w:tblStyle w:val="af2"/>
        <w:tblW w:w="0" w:type="auto"/>
        <w:tblLook w:val="04A0"/>
      </w:tblPr>
      <w:tblGrid>
        <w:gridCol w:w="4077"/>
        <w:gridCol w:w="2743"/>
        <w:gridCol w:w="2744"/>
      </w:tblGrid>
      <w:tr w:rsidR="0082346C" w:rsidRPr="0082346C" w:rsidTr="0082346C">
        <w:tc>
          <w:tcPr>
            <w:tcW w:w="4077" w:type="dxa"/>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При собственном весе перегородки</w:t>
            </w:r>
          </w:p>
        </w:tc>
        <w:tc>
          <w:tcPr>
            <w:tcW w:w="2743" w:type="dxa"/>
          </w:tcPr>
          <w:p w:rsidR="0082346C" w:rsidRPr="0082346C" w:rsidRDefault="0082346C" w:rsidP="0082346C">
            <w:pPr>
              <w:jc w:val="center"/>
              <w:rPr>
                <w:rFonts w:ascii="Times New Roman" w:hAnsi="Times New Roman"/>
                <w:sz w:val="22"/>
                <w:szCs w:val="22"/>
              </w:rPr>
            </w:pPr>
            <w:r w:rsidRPr="0082346C">
              <w:rPr>
                <w:rFonts w:ascii="Times New Roman" w:hAnsi="Times New Roman"/>
                <w:position w:val="-10"/>
                <w:sz w:val="22"/>
                <w:szCs w:val="22"/>
              </w:rPr>
              <w:object w:dxaOrig="940" w:dyaOrig="340">
                <v:shape id="_x0000_i1384" type="#_x0000_t75" style="width:50.25pt;height:17.25pt" o:ole="">
                  <v:imagedata r:id="rId713" o:title=""/>
                </v:shape>
                <o:OLEObject Type="Embed" ProgID="Equation.3" ShapeID="_x0000_i1384" DrawAspect="Content" ObjectID="_1748945340" r:id="rId714"/>
              </w:object>
            </w:r>
          </w:p>
        </w:tc>
        <w:tc>
          <w:tcPr>
            <w:tcW w:w="2744"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 xml:space="preserve">- </w:t>
            </w:r>
            <w:r w:rsidRPr="0082346C">
              <w:rPr>
                <w:rFonts w:ascii="Times New Roman" w:hAnsi="Times New Roman"/>
                <w:position w:val="-12"/>
                <w:sz w:val="22"/>
                <w:szCs w:val="22"/>
              </w:rPr>
              <w:object w:dxaOrig="1579" w:dyaOrig="380">
                <v:shape id="_x0000_i1385" type="#_x0000_t75" style="width:80.25pt;height:18.75pt" o:ole="">
                  <v:imagedata r:id="rId715" o:title=""/>
                </v:shape>
                <o:OLEObject Type="Embed" ProgID="Equation.3" ShapeID="_x0000_i1385" DrawAspect="Content" ObjectID="_1748945341" r:id="rId716"/>
              </w:object>
            </w:r>
          </w:p>
        </w:tc>
      </w:tr>
      <w:tr w:rsidR="0082346C" w:rsidRPr="0082346C" w:rsidTr="0082346C">
        <w:tc>
          <w:tcPr>
            <w:tcW w:w="4077" w:type="dxa"/>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то же</w:t>
            </w:r>
          </w:p>
        </w:tc>
        <w:tc>
          <w:tcPr>
            <w:tcW w:w="2743" w:type="dxa"/>
          </w:tcPr>
          <w:p w:rsidR="0082346C" w:rsidRPr="0082346C" w:rsidRDefault="0082346C" w:rsidP="0082346C">
            <w:pPr>
              <w:jc w:val="center"/>
              <w:rPr>
                <w:rFonts w:ascii="Times New Roman" w:hAnsi="Times New Roman"/>
                <w:sz w:val="22"/>
                <w:szCs w:val="22"/>
              </w:rPr>
            </w:pPr>
            <w:r w:rsidRPr="0082346C">
              <w:rPr>
                <w:rFonts w:ascii="Times New Roman" w:hAnsi="Times New Roman"/>
                <w:position w:val="-10"/>
                <w:sz w:val="22"/>
                <w:szCs w:val="22"/>
              </w:rPr>
              <w:object w:dxaOrig="980" w:dyaOrig="340">
                <v:shape id="_x0000_i1386" type="#_x0000_t75" style="width:53.25pt;height:17.25pt" o:ole="">
                  <v:imagedata r:id="rId717" o:title=""/>
                </v:shape>
                <o:OLEObject Type="Embed" ProgID="Equation.3" ShapeID="_x0000_i1386" DrawAspect="Content" ObjectID="_1748945342" r:id="rId718"/>
              </w:object>
            </w:r>
          </w:p>
        </w:tc>
        <w:tc>
          <w:tcPr>
            <w:tcW w:w="2744"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 xml:space="preserve">- </w:t>
            </w:r>
            <w:r w:rsidRPr="0082346C">
              <w:rPr>
                <w:rFonts w:ascii="Times New Roman" w:hAnsi="Times New Roman"/>
                <w:position w:val="-12"/>
                <w:sz w:val="22"/>
                <w:szCs w:val="22"/>
              </w:rPr>
              <w:object w:dxaOrig="1560" w:dyaOrig="380">
                <v:shape id="_x0000_i1387" type="#_x0000_t75" style="width:79.5pt;height:18.75pt" o:ole="">
                  <v:imagedata r:id="rId719" o:title=""/>
                </v:shape>
                <o:OLEObject Type="Embed" ProgID="Equation.3" ShapeID="_x0000_i1387" DrawAspect="Content" ObjectID="_1748945343" r:id="rId720"/>
              </w:object>
            </w:r>
          </w:p>
        </w:tc>
      </w:tr>
      <w:tr w:rsidR="0082346C" w:rsidRPr="0082346C" w:rsidTr="0082346C">
        <w:tc>
          <w:tcPr>
            <w:tcW w:w="4077" w:type="dxa"/>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то же</w:t>
            </w:r>
          </w:p>
        </w:tc>
        <w:tc>
          <w:tcPr>
            <w:tcW w:w="2743" w:type="dxa"/>
          </w:tcPr>
          <w:p w:rsidR="0082346C" w:rsidRPr="0082346C" w:rsidRDefault="0082346C" w:rsidP="0082346C">
            <w:pPr>
              <w:jc w:val="center"/>
              <w:rPr>
                <w:rFonts w:ascii="Times New Roman" w:hAnsi="Times New Roman"/>
                <w:sz w:val="22"/>
                <w:szCs w:val="22"/>
              </w:rPr>
            </w:pPr>
            <w:r w:rsidRPr="0082346C">
              <w:rPr>
                <w:rFonts w:ascii="Times New Roman" w:hAnsi="Times New Roman"/>
                <w:position w:val="-10"/>
                <w:sz w:val="22"/>
                <w:szCs w:val="22"/>
              </w:rPr>
              <w:object w:dxaOrig="980" w:dyaOrig="340">
                <v:shape id="_x0000_i1388" type="#_x0000_t75" style="width:53.25pt;height:17.25pt" o:ole="">
                  <v:imagedata r:id="rId721" o:title=""/>
                </v:shape>
                <o:OLEObject Type="Embed" ProgID="Equation.3" ShapeID="_x0000_i1388" DrawAspect="Content" ObjectID="_1748945344" r:id="rId722"/>
              </w:object>
            </w:r>
          </w:p>
        </w:tc>
        <w:tc>
          <w:tcPr>
            <w:tcW w:w="2744"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 xml:space="preserve">- </w:t>
            </w:r>
            <w:r w:rsidRPr="0082346C">
              <w:rPr>
                <w:rFonts w:ascii="Times New Roman" w:hAnsi="Times New Roman"/>
                <w:position w:val="-12"/>
                <w:sz w:val="22"/>
                <w:szCs w:val="22"/>
              </w:rPr>
              <w:object w:dxaOrig="1520" w:dyaOrig="380">
                <v:shape id="_x0000_i1389" type="#_x0000_t75" style="width:78pt;height:18.75pt" o:ole="">
                  <v:imagedata r:id="rId723" o:title=""/>
                </v:shape>
                <o:OLEObject Type="Embed" ProgID="Equation.3" ShapeID="_x0000_i1389" DrawAspect="Content" ObjectID="_1748945345" r:id="rId724"/>
              </w:object>
            </w:r>
          </w:p>
        </w:tc>
      </w:tr>
    </w:tbl>
    <w:p w:rsidR="0082346C" w:rsidRPr="0082346C" w:rsidRDefault="0082346C" w:rsidP="0082346C">
      <w:pPr>
        <w:widowControl w:val="0"/>
        <w:numPr>
          <w:ilvl w:val="0"/>
          <w:numId w:val="55"/>
        </w:numPr>
        <w:tabs>
          <w:tab w:val="left" w:pos="1046"/>
        </w:tabs>
        <w:ind w:left="1080" w:hanging="360"/>
        <w:jc w:val="both"/>
      </w:pPr>
      <w:r w:rsidRPr="0082346C">
        <w:t>При более тяжелых временных перегородках следует учитывать:</w:t>
      </w:r>
    </w:p>
    <w:p w:rsidR="0082346C" w:rsidRPr="0082346C" w:rsidRDefault="0082346C" w:rsidP="0082346C">
      <w:pPr>
        <w:widowControl w:val="0"/>
        <w:numPr>
          <w:ilvl w:val="0"/>
          <w:numId w:val="52"/>
        </w:numPr>
        <w:tabs>
          <w:tab w:val="left" w:pos="1022"/>
        </w:tabs>
        <w:ind w:left="720" w:hanging="360"/>
        <w:jc w:val="both"/>
      </w:pPr>
      <w:r w:rsidRPr="0082346C">
        <w:t>возможные местоположения и направления;</w:t>
      </w:r>
    </w:p>
    <w:p w:rsidR="0082346C" w:rsidRPr="0082346C" w:rsidRDefault="0082346C" w:rsidP="0082346C">
      <w:pPr>
        <w:widowControl w:val="0"/>
        <w:numPr>
          <w:ilvl w:val="0"/>
          <w:numId w:val="52"/>
        </w:numPr>
        <w:tabs>
          <w:tab w:val="left" w:pos="1022"/>
        </w:tabs>
        <w:ind w:left="720" w:hanging="360"/>
        <w:jc w:val="both"/>
      </w:pPr>
      <w:r w:rsidRPr="0082346C">
        <w:t>тип перекрытия.</w:t>
      </w:r>
    </w:p>
    <w:p w:rsidR="0082346C" w:rsidRPr="0082346C" w:rsidRDefault="0082346C" w:rsidP="0082346C">
      <w:pPr>
        <w:widowControl w:val="0"/>
        <w:numPr>
          <w:ilvl w:val="0"/>
          <w:numId w:val="55"/>
        </w:numPr>
        <w:tabs>
          <w:tab w:val="left" w:pos="1132"/>
        </w:tabs>
        <w:ind w:left="1080" w:hanging="360"/>
        <w:jc w:val="both"/>
      </w:pPr>
      <w:r w:rsidRPr="0082346C">
        <w:t>В соответствии с 6.2.1(4) к указанным в таблицах 6.2 и 6.10 к временным</w:t>
      </w:r>
      <w:r w:rsidRPr="0082346C">
        <w:br/>
        <w:t xml:space="preserve">нагрузкам </w:t>
      </w:r>
      <w:r w:rsidRPr="0082346C">
        <w:rPr>
          <w:position w:val="-12"/>
        </w:rPr>
        <w:object w:dxaOrig="279" w:dyaOrig="360">
          <v:shape id="_x0000_i1390" type="#_x0000_t75" style="width:17.25pt;height:22.5pt" o:ole="">
            <v:imagedata r:id="rId698" o:title=""/>
          </v:shape>
          <o:OLEObject Type="Embed" ProgID="Equation.3" ShapeID="_x0000_i1390" DrawAspect="Content" ObjectID="_1748945346" r:id="rId725"/>
        </w:object>
      </w:r>
      <w:r w:rsidRPr="0082346C">
        <w:t xml:space="preserve">на конструкции перекрытий и кровли категории использования I допускается применять коэффициент снижения </w:t>
      </w:r>
      <w:r w:rsidRPr="0082346C">
        <w:rPr>
          <w:position w:val="-10"/>
        </w:rPr>
        <w:object w:dxaOrig="320" w:dyaOrig="340">
          <v:shape id="_x0000_i1391" type="#_x0000_t75" style="width:21pt;height:21.75pt" o:ole="">
            <v:imagedata r:id="rId726" o:title=""/>
          </v:shape>
          <o:OLEObject Type="Embed" ProgID="Equation.3" ShapeID="_x0000_i1391" DrawAspect="Content" ObjectID="_1748945347" r:id="rId727"/>
        </w:object>
      </w:r>
      <w:r w:rsidRPr="0082346C">
        <w:t xml:space="preserve"> (см. таблицу 6.9).</w:t>
      </w:r>
    </w:p>
    <w:p w:rsidR="0082346C" w:rsidRPr="0082346C" w:rsidRDefault="0082346C" w:rsidP="0082346C">
      <w:pPr>
        <w:ind w:firstLine="600"/>
        <w:jc w:val="both"/>
      </w:pPr>
      <w:r w:rsidRPr="0082346C">
        <w:rPr>
          <w:b/>
          <w:i/>
        </w:rPr>
        <w:t>Примечание1</w:t>
      </w:r>
      <w:r w:rsidRPr="0082346C">
        <w:t xml:space="preserve">: Для категорий </w:t>
      </w:r>
      <w:r w:rsidRPr="0082346C">
        <w:rPr>
          <w:lang w:eastAsia="en-US" w:bidi="en-US"/>
        </w:rPr>
        <w:t>A</w:t>
      </w:r>
      <w:r w:rsidRPr="0082346C">
        <w:t>-</w:t>
      </w:r>
      <w:r w:rsidRPr="0082346C">
        <w:rPr>
          <w:lang w:eastAsia="en-US" w:bidi="en-US"/>
        </w:rPr>
        <w:t xml:space="preserve">E </w:t>
      </w:r>
      <w:r w:rsidRPr="0082346C">
        <w:t xml:space="preserve">рекомендуется применять коэффициент снижения </w:t>
      </w:r>
      <w:r w:rsidRPr="0082346C">
        <w:rPr>
          <w:position w:val="-10"/>
        </w:rPr>
        <w:object w:dxaOrig="320" w:dyaOrig="340">
          <v:shape id="_x0000_i1392" type="#_x0000_t75" style="width:21pt;height:21.75pt" o:ole="">
            <v:imagedata r:id="rId726" o:title=""/>
          </v:shape>
          <o:OLEObject Type="Embed" ProgID="Equation.3" ShapeID="_x0000_i1392" DrawAspect="Content" ObjectID="_1748945348" r:id="rId728"/>
        </w:object>
      </w:r>
      <w:r w:rsidRPr="0082346C">
        <w:t>определяемый по формуле:</w:t>
      </w:r>
    </w:p>
    <w:p w:rsidR="0082346C" w:rsidRPr="0082346C" w:rsidRDefault="0082346C" w:rsidP="0082346C">
      <w:pPr>
        <w:tabs>
          <w:tab w:val="left" w:pos="5358"/>
          <w:tab w:val="left" w:pos="8958"/>
        </w:tabs>
        <w:ind w:left="3740"/>
        <w:jc w:val="both"/>
      </w:pPr>
      <w:r w:rsidRPr="0082346C">
        <w:rPr>
          <w:position w:val="-24"/>
        </w:rPr>
        <w:object w:dxaOrig="1540" w:dyaOrig="620">
          <v:shape id="_x0000_i1393" type="#_x0000_t75" style="width:99.75pt;height:39pt" o:ole="">
            <v:imagedata r:id="rId729" o:title=""/>
          </v:shape>
          <o:OLEObject Type="Embed" ProgID="Equation.3" ShapeID="_x0000_i1393" DrawAspect="Content" ObjectID="_1748945349" r:id="rId730"/>
        </w:object>
      </w:r>
      <w:r w:rsidRPr="0082346C">
        <w:t>’    (10.1)</w:t>
      </w:r>
      <w:r w:rsidRPr="0082346C">
        <w:tab/>
      </w:r>
    </w:p>
    <w:p w:rsidR="0082346C" w:rsidRPr="0082346C" w:rsidRDefault="0082346C" w:rsidP="0082346C">
      <w:pPr>
        <w:ind w:left="460"/>
        <w:jc w:val="both"/>
      </w:pPr>
      <w:r w:rsidRPr="0082346C">
        <w:rPr>
          <w:position w:val="-10"/>
        </w:rPr>
        <w:object w:dxaOrig="880" w:dyaOrig="340">
          <v:shape id="_x0000_i1394" type="#_x0000_t75" style="width:57pt;height:21.75pt" o:ole="">
            <v:imagedata r:id="rId731" o:title=""/>
          </v:shape>
          <o:OLEObject Type="Embed" ProgID="Equation.3" ShapeID="_x0000_i1394" DrawAspect="Content" ObjectID="_1748945350" r:id="rId732"/>
        </w:object>
      </w:r>
      <w:r w:rsidRPr="0082346C">
        <w:t xml:space="preserve">— для категорий </w:t>
      </w:r>
      <w:r w:rsidRPr="0082346C">
        <w:rPr>
          <w:lang w:eastAsia="en-US" w:bidi="en-US"/>
        </w:rPr>
        <w:t xml:space="preserve">C </w:t>
      </w:r>
      <w:r w:rsidRPr="0082346C">
        <w:t xml:space="preserve">и </w:t>
      </w:r>
      <w:r w:rsidRPr="0082346C">
        <w:rPr>
          <w:lang w:eastAsia="en-US" w:bidi="en-US"/>
        </w:rPr>
        <w:t>D.</w:t>
      </w:r>
    </w:p>
    <w:p w:rsidR="0082346C" w:rsidRPr="0082346C" w:rsidRDefault="0082346C" w:rsidP="0082346C">
      <w:pPr>
        <w:jc w:val="both"/>
      </w:pPr>
      <w:r w:rsidRPr="0082346C">
        <w:t>В формуле:</w:t>
      </w:r>
    </w:p>
    <w:p w:rsidR="0082346C" w:rsidRPr="0082346C" w:rsidRDefault="0082346C" w:rsidP="0082346C">
      <w:pPr>
        <w:ind w:firstLine="709"/>
        <w:jc w:val="both"/>
      </w:pPr>
      <w:r w:rsidRPr="0082346C">
        <w:rPr>
          <w:position w:val="-12"/>
        </w:rPr>
        <w:object w:dxaOrig="320" w:dyaOrig="360">
          <v:shape id="_x0000_i1395" type="#_x0000_t75" style="width:21pt;height:22.5pt" o:ole="">
            <v:imagedata r:id="rId733" o:title=""/>
          </v:shape>
          <o:OLEObject Type="Embed" ProgID="Equation.3" ShapeID="_x0000_i1395" DrawAspect="Content" ObjectID="_1748945351" r:id="rId734"/>
        </w:object>
      </w:r>
      <w:r w:rsidRPr="0082346C">
        <w:t xml:space="preserve"> — коэффициент в соответствии с </w:t>
      </w:r>
      <w:r w:rsidRPr="0082346C">
        <w:rPr>
          <w:lang w:eastAsia="en-US" w:bidi="en-US"/>
        </w:rPr>
        <w:t xml:space="preserve">EN </w:t>
      </w:r>
      <w:r w:rsidRPr="0082346C">
        <w:t xml:space="preserve">1990, приложение </w:t>
      </w:r>
      <w:r w:rsidRPr="0082346C">
        <w:rPr>
          <w:lang w:eastAsia="en-US" w:bidi="en-US"/>
        </w:rPr>
        <w:t>A.</w:t>
      </w:r>
      <w:r w:rsidRPr="0082346C">
        <w:t xml:space="preserve">1, таблица </w:t>
      </w:r>
      <w:r w:rsidRPr="0082346C">
        <w:rPr>
          <w:lang w:eastAsia="en-US" w:bidi="en-US"/>
        </w:rPr>
        <w:t>A.</w:t>
      </w:r>
      <w:r w:rsidRPr="0082346C">
        <w:t>1.1;</w:t>
      </w:r>
    </w:p>
    <w:p w:rsidR="0082346C" w:rsidRPr="0082346C" w:rsidRDefault="0082346C" w:rsidP="0082346C">
      <w:pPr>
        <w:tabs>
          <w:tab w:val="left" w:pos="1846"/>
        </w:tabs>
        <w:ind w:firstLine="709"/>
        <w:jc w:val="both"/>
      </w:pPr>
      <w:r w:rsidRPr="0082346C">
        <w:rPr>
          <w:position w:val="-12"/>
        </w:rPr>
        <w:object w:dxaOrig="300" w:dyaOrig="360">
          <v:shape id="_x0000_i1396" type="#_x0000_t75" style="width:20.25pt;height:22.5pt" o:ole="">
            <v:imagedata r:id="rId735" o:title=""/>
          </v:shape>
          <o:OLEObject Type="Embed" ProgID="Equation.3" ShapeID="_x0000_i1396" DrawAspect="Content" ObjectID="_1748945352" r:id="rId736"/>
        </w:object>
      </w:r>
      <w:r w:rsidRPr="0082346C">
        <w:t>— 10,0 м</w:t>
      </w:r>
      <w:r w:rsidRPr="0082346C">
        <w:rPr>
          <w:vertAlign w:val="superscript"/>
        </w:rPr>
        <w:t>2</w:t>
      </w:r>
      <w:r w:rsidRPr="0082346C">
        <w:t>;</w:t>
      </w:r>
    </w:p>
    <w:p w:rsidR="0082346C" w:rsidRPr="0082346C" w:rsidRDefault="0082346C" w:rsidP="0082346C">
      <w:pPr>
        <w:ind w:firstLine="709"/>
        <w:jc w:val="both"/>
      </w:pPr>
      <w:r w:rsidRPr="0082346C">
        <w:rPr>
          <w:position w:val="-4"/>
        </w:rPr>
        <w:object w:dxaOrig="240" w:dyaOrig="260">
          <v:shape id="_x0000_i1397" type="#_x0000_t75" style="width:15.75pt;height:16.5pt" o:ole="">
            <v:imagedata r:id="rId737" o:title=""/>
          </v:shape>
          <o:OLEObject Type="Embed" ProgID="Equation.3" ShapeID="_x0000_i1397" DrawAspect="Content" ObjectID="_1748945353" r:id="rId738"/>
        </w:object>
      </w:r>
      <w:r w:rsidRPr="0082346C">
        <w:t>—площадь нагружаемой поверхности.</w:t>
      </w:r>
    </w:p>
    <w:p w:rsidR="0082346C" w:rsidRPr="0082346C" w:rsidRDefault="0082346C" w:rsidP="0082346C">
      <w:pPr>
        <w:ind w:left="600"/>
        <w:jc w:val="both"/>
        <w:rPr>
          <w:i/>
        </w:rPr>
      </w:pPr>
      <w:r w:rsidRPr="0082346C">
        <w:rPr>
          <w:b/>
          <w:i/>
        </w:rPr>
        <w:t>Примечание</w:t>
      </w:r>
      <w:r w:rsidRPr="0082346C">
        <w:t xml:space="preserve"> </w:t>
      </w:r>
      <w:r w:rsidRPr="0082346C">
        <w:rPr>
          <w:b/>
          <w:i/>
        </w:rPr>
        <w:t>2</w:t>
      </w:r>
      <w:r w:rsidRPr="0082346C">
        <w:rPr>
          <w:i/>
        </w:rPr>
        <w:t>: В Национальном Приложении допускается альтернативная методика.</w:t>
      </w:r>
    </w:p>
    <w:p w:rsidR="0082346C" w:rsidRPr="0082346C" w:rsidRDefault="0082346C" w:rsidP="0082346C">
      <w:pPr>
        <w:widowControl w:val="0"/>
        <w:numPr>
          <w:ilvl w:val="0"/>
          <w:numId w:val="55"/>
        </w:numPr>
        <w:tabs>
          <w:tab w:val="left" w:pos="1142"/>
        </w:tabs>
        <w:ind w:left="1080" w:hanging="360"/>
        <w:jc w:val="both"/>
      </w:pPr>
      <w:r w:rsidRPr="0082346C">
        <w:lastRenderedPageBreak/>
        <w:t>В соответствии с 6.2.2(2) нагрузку на колонны и стены, определяемую по</w:t>
      </w:r>
      <w:r w:rsidRPr="0082346C">
        <w:br/>
        <w:t xml:space="preserve">нагрузкам категорий использования А - </w:t>
      </w:r>
      <w:r w:rsidRPr="0082346C">
        <w:rPr>
          <w:lang w:eastAsia="en-US" w:bidi="en-US"/>
        </w:rPr>
        <w:t xml:space="preserve">D </w:t>
      </w:r>
      <w:r w:rsidRPr="0082346C">
        <w:t>по таблице 6.1 нескольких этажей, допускается</w:t>
      </w:r>
      <w:r w:rsidRPr="0082346C">
        <w:br/>
        <w:t xml:space="preserve">умножить на коэффициент снижения </w:t>
      </w:r>
      <w:r w:rsidRPr="0082346C">
        <w:rPr>
          <w:position w:val="-12"/>
        </w:rPr>
        <w:object w:dxaOrig="300" w:dyaOrig="360">
          <v:shape id="_x0000_i1398" type="#_x0000_t75" style="width:20.25pt;height:22.5pt" o:ole="">
            <v:imagedata r:id="rId739" o:title=""/>
          </v:shape>
          <o:OLEObject Type="Embed" ProgID="Equation.3" ShapeID="_x0000_i1398" DrawAspect="Content" ObjectID="_1748945354" r:id="rId740"/>
        </w:object>
      </w:r>
    </w:p>
    <w:p w:rsidR="0082346C" w:rsidRPr="0082346C" w:rsidRDefault="0082346C" w:rsidP="0082346C">
      <w:pPr>
        <w:ind w:left="600"/>
        <w:jc w:val="both"/>
        <w:rPr>
          <w:i/>
        </w:rPr>
      </w:pPr>
      <w:r w:rsidRPr="0082346C">
        <w:rPr>
          <w:b/>
          <w:i/>
        </w:rPr>
        <w:t xml:space="preserve">Примечание1: </w:t>
      </w:r>
      <w:r w:rsidRPr="0082346C">
        <w:rPr>
          <w:i/>
        </w:rPr>
        <w:t>Рекомендуемым значением</w:t>
      </w:r>
      <w:r w:rsidRPr="0082346C">
        <w:rPr>
          <w:position w:val="-12"/>
        </w:rPr>
        <w:object w:dxaOrig="300" w:dyaOrig="360">
          <v:shape id="_x0000_i1399" type="#_x0000_t75" style="width:20.25pt;height:22.5pt" o:ole="">
            <v:imagedata r:id="rId739" o:title=""/>
          </v:shape>
          <o:OLEObject Type="Embed" ProgID="Equation.3" ShapeID="_x0000_i1399" DrawAspect="Content" ObjectID="_1748945355" r:id="rId741"/>
        </w:object>
      </w:r>
      <w:r w:rsidRPr="0082346C">
        <w:rPr>
          <w:i/>
        </w:rPr>
        <w:t>является</w:t>
      </w:r>
    </w:p>
    <w:p w:rsidR="0082346C" w:rsidRPr="0082346C" w:rsidRDefault="004C20E5" w:rsidP="0082346C">
      <w:pPr>
        <w:ind w:left="3840"/>
        <w:jc w:val="both"/>
      </w:pPr>
      <w:r>
        <w:rPr>
          <w:noProof/>
        </w:rPr>
        <w:pict>
          <v:shape id="Text Box 33" o:spid="_x0000_s1153" type="#_x0000_t202" style="position:absolute;left:0;text-align:left;margin-left:448.35pt;margin-top:.55pt;width:36pt;height:22pt;z-index:-251604992;visibility:visible;mso-wrap-distance-left:5pt;mso-wrap-distance-right:5pt;mso-wrap-distance-bottom:1.2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" filled="f" stroked="f">
            <v:textbox style="mso-next-textbox:#Text Box 33;mso-fit-shape-to-text:t" inset="0,0,0,0">
              <w:txbxContent>
                <w:p w:rsidR="00247FE2" w:rsidRDefault="00247FE2" w:rsidP="0082346C">
                  <w:pPr>
                    <w:spacing w:line="220" w:lineRule="exact"/>
                  </w:pPr>
                  <w:r>
                    <w:rPr>
                      <w:rStyle w:val="2Exact"/>
                      <w:rFonts w:eastAsia="Tahoma"/>
                    </w:rPr>
                    <w:t>(</w:t>
                  </w:r>
                  <w:r>
                    <w:rPr>
                      <w:rStyle w:val="2Exact"/>
                      <w:rFonts w:eastAsia="Tahoma"/>
                      <w:lang w:val="en-US"/>
                    </w:rPr>
                    <w:t>10</w:t>
                  </w:r>
                  <w:r>
                    <w:rPr>
                      <w:rStyle w:val="2Exact"/>
                      <w:rFonts w:eastAsia="Tahoma"/>
                    </w:rPr>
                    <w:t>.2)</w:t>
                  </w:r>
                </w:p>
              </w:txbxContent>
            </v:textbox>
            <w10:wrap type="square" side="left" anchorx="margin"/>
          </v:shape>
        </w:pict>
      </w:r>
      <w:r w:rsidR="0082346C" w:rsidRPr="0082346C">
        <w:rPr>
          <w:position w:val="-24"/>
        </w:rPr>
        <w:object w:dxaOrig="1840" w:dyaOrig="639">
          <v:shape id="_x0000_i1400" type="#_x0000_t75" style="width:120pt;height:40.5pt" o:ole="">
            <v:imagedata r:id="rId742" o:title=""/>
          </v:shape>
          <o:OLEObject Type="Embed" ProgID="Equation.3" ShapeID="_x0000_i1400" DrawAspect="Content" ObjectID="_1748945356" r:id="rId743"/>
        </w:object>
      </w:r>
    </w:p>
    <w:p w:rsidR="0082346C" w:rsidRPr="0082346C" w:rsidRDefault="0082346C" w:rsidP="0082346C">
      <w:pPr>
        <w:ind w:left="460"/>
        <w:jc w:val="both"/>
      </w:pPr>
      <w:r w:rsidRPr="0082346C">
        <w:t>где</w:t>
      </w:r>
    </w:p>
    <w:p w:rsidR="0082346C" w:rsidRPr="0082346C" w:rsidRDefault="0082346C" w:rsidP="0082346C">
      <w:pPr>
        <w:ind w:firstLine="600"/>
        <w:jc w:val="both"/>
      </w:pPr>
      <w:r w:rsidRPr="0082346C">
        <w:rPr>
          <w:position w:val="-6"/>
        </w:rPr>
        <w:object w:dxaOrig="200" w:dyaOrig="220">
          <v:shape id="_x0000_i1401" type="#_x0000_t75" style="width:12.75pt;height:14.25pt" o:ole="">
            <v:imagedata r:id="rId744" o:title=""/>
          </v:shape>
          <o:OLEObject Type="Embed" ProgID="Equation.3" ShapeID="_x0000_i1401" DrawAspect="Content" ObjectID="_1748945357" r:id="rId745"/>
        </w:object>
      </w:r>
      <w:r w:rsidRPr="0082346C">
        <w:t xml:space="preserve">—количество этажей </w:t>
      </w:r>
      <w:r w:rsidRPr="0082346C">
        <w:rPr>
          <w:lang w:eastAsia="en-US" w:bidi="en-US"/>
        </w:rPr>
        <w:t>(</w:t>
      </w:r>
      <w:r w:rsidRPr="0082346C">
        <w:rPr>
          <w:position w:val="-6"/>
        </w:rPr>
        <w:object w:dxaOrig="560" w:dyaOrig="279">
          <v:shape id="_x0000_i1402" type="#_x0000_t75" style="width:36.75pt;height:17.25pt" o:ole="">
            <v:imagedata r:id="rId746" o:title=""/>
          </v:shape>
          <o:OLEObject Type="Embed" ProgID="Equation.3" ShapeID="_x0000_i1402" DrawAspect="Content" ObjectID="_1748945358" r:id="rId747"/>
        </w:object>
      </w:r>
      <w:r w:rsidRPr="0082346C">
        <w:t>) выше нагружаемых опор и стен одной категории</w:t>
      </w:r>
      <w:r w:rsidRPr="0082346C">
        <w:br/>
        <w:t>использования;</w:t>
      </w:r>
    </w:p>
    <w:p w:rsidR="0082346C" w:rsidRPr="0082346C" w:rsidRDefault="0082346C" w:rsidP="0082346C">
      <w:pPr>
        <w:ind w:left="460" w:firstLine="140"/>
        <w:jc w:val="both"/>
        <w:rPr>
          <w:i/>
        </w:rPr>
      </w:pPr>
      <w:r w:rsidRPr="0082346C">
        <w:rPr>
          <w:position w:val="-12"/>
        </w:rPr>
        <w:object w:dxaOrig="320" w:dyaOrig="360">
          <v:shape id="_x0000_i1403" type="#_x0000_t75" style="width:21pt;height:22.5pt" o:ole="">
            <v:imagedata r:id="rId733" o:title=""/>
          </v:shape>
          <o:OLEObject Type="Embed" ProgID="Equation.3" ShapeID="_x0000_i1403" DrawAspect="Content" ObjectID="_1748945359" r:id="rId748"/>
        </w:object>
      </w:r>
      <w:r w:rsidRPr="0082346C">
        <w:t xml:space="preserve"> — коэффициент в соответствии с ЕН 1990, Приложение </w:t>
      </w:r>
      <w:r w:rsidRPr="0082346C">
        <w:rPr>
          <w:lang w:eastAsia="en-US" w:bidi="en-US"/>
        </w:rPr>
        <w:t xml:space="preserve">A. </w:t>
      </w:r>
      <w:r w:rsidRPr="0082346C">
        <w:t xml:space="preserve">1, Таблица </w:t>
      </w:r>
      <w:r w:rsidRPr="0082346C">
        <w:rPr>
          <w:lang w:eastAsia="en-US" w:bidi="en-US"/>
        </w:rPr>
        <w:t xml:space="preserve">A. </w:t>
      </w:r>
      <w:r w:rsidRPr="0082346C">
        <w:t>1.1.</w:t>
      </w:r>
      <w:r w:rsidRPr="0082346C">
        <w:br/>
      </w:r>
      <w:r w:rsidRPr="0082346C">
        <w:rPr>
          <w:b/>
          <w:i/>
        </w:rPr>
        <w:t>Примечание 2</w:t>
      </w:r>
      <w:r w:rsidRPr="0082346C">
        <w:rPr>
          <w:i/>
        </w:rPr>
        <w:t xml:space="preserve">: В Национальном Приложении допускается альтернативная </w:t>
      </w:r>
      <w:r w:rsidRPr="0082346C">
        <w:rPr>
          <w:i/>
          <w:u w:val="single"/>
        </w:rPr>
        <w:t>метод</w:t>
      </w:r>
      <w:r w:rsidRPr="0082346C">
        <w:rPr>
          <w:i/>
        </w:rPr>
        <w:t>ика</w:t>
      </w:r>
    </w:p>
    <w:p w:rsidR="0082346C" w:rsidRPr="0082346C" w:rsidRDefault="0082346C" w:rsidP="0082346C">
      <w:pPr>
        <w:pStyle w:val="72"/>
        <w:numPr>
          <w:ilvl w:val="2"/>
          <w:numId w:val="66"/>
        </w:numPr>
        <w:shd w:val="clear" w:color="auto" w:fill="auto"/>
        <w:tabs>
          <w:tab w:val="left" w:pos="1412"/>
        </w:tabs>
        <w:spacing w:after="0" w:line="240" w:lineRule="auto"/>
        <w:jc w:val="both"/>
        <w:rPr>
          <w:rFonts w:cs="Times New Roman"/>
          <w:b w:val="0"/>
          <w:i/>
          <w:szCs w:val="24"/>
        </w:rPr>
      </w:pPr>
      <w:r w:rsidRPr="0082346C">
        <w:rPr>
          <w:rFonts w:cs="Times New Roman"/>
          <w:b w:val="0"/>
          <w:i/>
          <w:szCs w:val="24"/>
        </w:rPr>
        <w:t>Складские и производственные площади</w:t>
      </w:r>
    </w:p>
    <w:p w:rsidR="0082346C" w:rsidRPr="0082346C" w:rsidRDefault="0082346C" w:rsidP="0082346C">
      <w:pPr>
        <w:pStyle w:val="72"/>
        <w:shd w:val="clear" w:color="auto" w:fill="auto"/>
        <w:tabs>
          <w:tab w:val="left" w:pos="1412"/>
        </w:tabs>
        <w:spacing w:after="0" w:line="240" w:lineRule="auto"/>
        <w:ind w:left="720"/>
        <w:jc w:val="both"/>
        <w:rPr>
          <w:rFonts w:cs="Times New Roman"/>
          <w:b w:val="0"/>
          <w:i/>
          <w:szCs w:val="24"/>
        </w:rPr>
      </w:pPr>
    </w:p>
    <w:p w:rsidR="0082346C" w:rsidRPr="0082346C" w:rsidRDefault="0082346C" w:rsidP="0082346C">
      <w:pPr>
        <w:pStyle w:val="39"/>
        <w:keepNext/>
        <w:keepLines/>
        <w:numPr>
          <w:ilvl w:val="3"/>
          <w:numId w:val="66"/>
        </w:numPr>
        <w:shd w:val="clear" w:color="auto" w:fill="auto"/>
        <w:tabs>
          <w:tab w:val="left" w:pos="1509"/>
        </w:tabs>
        <w:spacing w:before="0" w:line="240" w:lineRule="auto"/>
        <w:jc w:val="both"/>
        <w:rPr>
          <w:rFonts w:cs="Times New Roman"/>
          <w:b w:val="0"/>
          <w:i/>
          <w:szCs w:val="24"/>
        </w:rPr>
      </w:pPr>
      <w:bookmarkStart w:id="62" w:name="bookmark28"/>
      <w:r w:rsidRPr="0082346C">
        <w:rPr>
          <w:rFonts w:cs="Times New Roman"/>
          <w:b w:val="0"/>
          <w:i/>
          <w:szCs w:val="24"/>
        </w:rPr>
        <w:t>Категории использования</w:t>
      </w:r>
      <w:bookmarkEnd w:id="62"/>
    </w:p>
    <w:p w:rsidR="0082346C" w:rsidRPr="0082346C" w:rsidRDefault="0082346C" w:rsidP="0082346C">
      <w:pPr>
        <w:widowControl w:val="0"/>
        <w:numPr>
          <w:ilvl w:val="0"/>
          <w:numId w:val="56"/>
        </w:numPr>
        <w:ind w:left="786" w:hanging="360"/>
        <w:jc w:val="both"/>
      </w:pPr>
      <w:r w:rsidRPr="0082346C">
        <w:t>Р Складские и производственные площади подразделяются на две категории в соответствии с Таблицей 6.3.</w:t>
      </w:r>
    </w:p>
    <w:p w:rsidR="0082346C" w:rsidRPr="0082346C" w:rsidRDefault="0082346C" w:rsidP="0082346C">
      <w:pPr>
        <w:ind w:firstLine="708"/>
      </w:pPr>
    </w:p>
    <w:p w:rsidR="0082346C" w:rsidRPr="0082346C" w:rsidRDefault="0082346C" w:rsidP="0082346C">
      <w:pPr>
        <w:pStyle w:val="2b"/>
        <w:framePr w:w="9677" w:wrap="notBeside" w:vAnchor="text" w:hAnchor="text" w:xAlign="center" w:y="1"/>
        <w:shd w:val="clear" w:color="auto" w:fill="auto"/>
        <w:spacing w:line="240" w:lineRule="auto"/>
        <w:jc w:val="center"/>
        <w:rPr>
          <w:rFonts w:cs="Times New Roman"/>
          <w:szCs w:val="24"/>
        </w:rPr>
      </w:pPr>
      <w:r w:rsidRPr="0082346C">
        <w:rPr>
          <w:rFonts w:cs="Times New Roman"/>
          <w:szCs w:val="24"/>
        </w:rPr>
        <w:t>Таблица 6.3 — Категории использования складских и производственных</w:t>
      </w:r>
    </w:p>
    <w:p w:rsidR="0082346C" w:rsidRPr="0082346C" w:rsidRDefault="0082346C" w:rsidP="0082346C">
      <w:pPr>
        <w:pStyle w:val="2b"/>
        <w:framePr w:w="9677" w:wrap="notBeside" w:vAnchor="text" w:hAnchor="text" w:xAlign="center" w:y="1"/>
        <w:shd w:val="clear" w:color="auto" w:fill="auto"/>
        <w:spacing w:line="240" w:lineRule="auto"/>
        <w:jc w:val="center"/>
        <w:rPr>
          <w:rFonts w:cs="Times New Roman"/>
          <w:szCs w:val="24"/>
        </w:rPr>
      </w:pPr>
      <w:r w:rsidRPr="0082346C">
        <w:rPr>
          <w:rFonts w:cs="Times New Roman"/>
          <w:szCs w:val="24"/>
        </w:rPr>
        <w:t>площадей</w:t>
      </w:r>
    </w:p>
    <w:tbl>
      <w:tblPr>
        <w:tblOverlap w:val="never"/>
        <w:tblW w:w="9943" w:type="dxa"/>
        <w:jc w:val="center"/>
        <w:tblLayout w:type="fixed"/>
        <w:tblCellMar>
          <w:left w:w="10" w:type="dxa"/>
          <w:right w:w="10" w:type="dxa"/>
        </w:tblCellMar>
        <w:tblLook w:val="04A0"/>
      </w:tblPr>
      <w:tblGrid>
        <w:gridCol w:w="1862"/>
        <w:gridCol w:w="4092"/>
        <w:gridCol w:w="3989"/>
      </w:tblGrid>
      <w:tr w:rsidR="0082346C" w:rsidRPr="0082346C" w:rsidTr="0082346C">
        <w:trPr>
          <w:trHeight w:hRule="exact" w:val="587"/>
          <w:jc w:val="center"/>
        </w:trPr>
        <w:tc>
          <w:tcPr>
            <w:tcW w:w="1862"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Категория</w:t>
            </w:r>
          </w:p>
          <w:p w:rsidR="0082346C" w:rsidRPr="0082346C" w:rsidRDefault="0082346C" w:rsidP="0082346C">
            <w:pPr>
              <w:framePr w:w="9677" w:wrap="notBeside" w:vAnchor="text" w:hAnchor="text" w:xAlign="center" w:y="1"/>
              <w:ind w:left="200"/>
              <w:jc w:val="center"/>
            </w:pPr>
            <w:r w:rsidRPr="0082346C">
              <w:rPr>
                <w:rFonts w:eastAsia="Tahoma"/>
                <w:sz w:val="22"/>
                <w:szCs w:val="22"/>
              </w:rPr>
              <w:t>использования</w:t>
            </w:r>
          </w:p>
        </w:tc>
        <w:tc>
          <w:tcPr>
            <w:tcW w:w="4092"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Вид использования</w:t>
            </w:r>
          </w:p>
        </w:tc>
        <w:tc>
          <w:tcPr>
            <w:tcW w:w="3989"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Пример</w:t>
            </w:r>
          </w:p>
        </w:tc>
      </w:tr>
      <w:tr w:rsidR="0082346C" w:rsidRPr="0082346C" w:rsidTr="0082346C">
        <w:trPr>
          <w:trHeight w:hRule="exact" w:val="567"/>
          <w:jc w:val="center"/>
        </w:trPr>
        <w:tc>
          <w:tcPr>
            <w:tcW w:w="1862" w:type="dxa"/>
            <w:tcBorders>
              <w:top w:val="single" w:sz="4" w:space="0" w:color="auto"/>
              <w:left w:val="single" w:sz="4" w:space="0" w:color="auto"/>
            </w:tcBorders>
            <w:shd w:val="clear" w:color="auto" w:fill="FFFFFF"/>
          </w:tcPr>
          <w:p w:rsidR="0082346C" w:rsidRPr="0082346C" w:rsidRDefault="0082346C" w:rsidP="0082346C">
            <w:pPr>
              <w:framePr w:w="9677" w:wrap="notBeside" w:vAnchor="text" w:hAnchor="text" w:xAlign="center" w:y="1"/>
              <w:jc w:val="both"/>
            </w:pPr>
            <w:r w:rsidRPr="0082346C">
              <w:rPr>
                <w:rFonts w:eastAsia="Tahoma"/>
                <w:sz w:val="22"/>
                <w:szCs w:val="22"/>
              </w:rPr>
              <w:t>Е1</w:t>
            </w:r>
          </w:p>
        </w:tc>
        <w:tc>
          <w:tcPr>
            <w:tcW w:w="4092"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rPr>
              <w:t>Площади с</w:t>
            </w:r>
            <w:r w:rsidRPr="0082346C">
              <w:rPr>
                <w:sz w:val="22"/>
                <w:szCs w:val="22"/>
              </w:rPr>
              <w:t xml:space="preserve"> </w:t>
            </w:r>
            <w:r w:rsidRPr="0082346C">
              <w:rPr>
                <w:rFonts w:eastAsia="Tahoma"/>
                <w:sz w:val="22"/>
                <w:szCs w:val="22"/>
              </w:rPr>
              <w:t>возможным штабелированием грузов, включая подъездные площади</w:t>
            </w:r>
          </w:p>
        </w:tc>
        <w:tc>
          <w:tcPr>
            <w:tcW w:w="3989" w:type="dxa"/>
            <w:tcBorders>
              <w:top w:val="single" w:sz="4" w:space="0" w:color="auto"/>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both"/>
            </w:pPr>
            <w:r w:rsidRPr="0082346C">
              <w:rPr>
                <w:rFonts w:eastAsia="Tahoma"/>
                <w:sz w:val="22"/>
                <w:szCs w:val="22"/>
              </w:rPr>
              <w:t>Складские площади, включая</w:t>
            </w:r>
            <w:r w:rsidRPr="0082346C">
              <w:rPr>
                <w:rFonts w:eastAsia="Tahoma"/>
                <w:sz w:val="22"/>
                <w:szCs w:val="22"/>
              </w:rPr>
              <w:br/>
              <w:t>книгохранилища или архивы</w:t>
            </w:r>
          </w:p>
        </w:tc>
      </w:tr>
      <w:tr w:rsidR="0082346C" w:rsidRPr="0082346C" w:rsidTr="0082346C">
        <w:trPr>
          <w:trHeight w:hRule="exact" w:val="395"/>
          <w:jc w:val="center"/>
        </w:trPr>
        <w:tc>
          <w:tcPr>
            <w:tcW w:w="1862"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rPr>
              <w:t>Е2</w:t>
            </w:r>
          </w:p>
        </w:tc>
        <w:tc>
          <w:tcPr>
            <w:tcW w:w="4092"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rPr>
              <w:t>Промышленное использование</w:t>
            </w:r>
          </w:p>
        </w:tc>
        <w:tc>
          <w:tcPr>
            <w:tcW w:w="3989" w:type="dxa"/>
            <w:tcBorders>
              <w:top w:val="single" w:sz="4" w:space="0" w:color="auto"/>
              <w:left w:val="single" w:sz="4" w:space="0" w:color="auto"/>
              <w:bottom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both"/>
            </w:pPr>
          </w:p>
        </w:tc>
      </w:tr>
    </w:tbl>
    <w:p w:rsidR="0082346C" w:rsidRPr="0082346C" w:rsidRDefault="0082346C" w:rsidP="0082346C">
      <w:pPr>
        <w:framePr w:w="9677" w:wrap="notBeside" w:vAnchor="text" w:hAnchor="text" w:xAlign="center" w:y="1"/>
        <w:jc w:val="both"/>
      </w:pPr>
    </w:p>
    <w:p w:rsidR="0082346C" w:rsidRPr="0082346C" w:rsidRDefault="0082346C" w:rsidP="0082346C">
      <w:pPr>
        <w:pStyle w:val="39"/>
        <w:keepNext/>
        <w:keepLines/>
        <w:numPr>
          <w:ilvl w:val="3"/>
          <w:numId w:val="66"/>
        </w:numPr>
        <w:shd w:val="clear" w:color="auto" w:fill="auto"/>
        <w:tabs>
          <w:tab w:val="left" w:pos="1518"/>
        </w:tabs>
        <w:spacing w:before="0" w:line="240" w:lineRule="auto"/>
        <w:rPr>
          <w:rFonts w:cs="Times New Roman"/>
          <w:szCs w:val="24"/>
        </w:rPr>
      </w:pPr>
      <w:r w:rsidRPr="0082346C">
        <w:rPr>
          <w:rFonts w:cs="Times New Roman"/>
          <w:szCs w:val="24"/>
        </w:rPr>
        <w:t>Величина воздействий</w:t>
      </w:r>
    </w:p>
    <w:p w:rsidR="0082346C" w:rsidRPr="0082346C" w:rsidRDefault="0082346C" w:rsidP="0082346C">
      <w:pPr>
        <w:widowControl w:val="0"/>
        <w:ind w:firstLine="567"/>
        <w:jc w:val="both"/>
      </w:pPr>
      <w:r w:rsidRPr="0082346C">
        <w:t>Для расчета по указанным в таблице 6.3 категориям использования следует</w:t>
      </w:r>
      <w:r w:rsidRPr="0082346C">
        <w:br/>
        <w:t>принимать характеристические значения</w:t>
      </w:r>
      <w:r w:rsidRPr="0082346C">
        <w:rPr>
          <w:position w:val="-12"/>
        </w:rPr>
        <w:object w:dxaOrig="279" w:dyaOrig="360">
          <v:shape id="_x0000_i1404" type="#_x0000_t75" style="width:17.25pt;height:22.5pt" o:ole="">
            <v:imagedata r:id="rId698" o:title=""/>
          </v:shape>
          <o:OLEObject Type="Embed" ProgID="Equation.3" ShapeID="_x0000_i1404" DrawAspect="Content" ObjectID="_1748945360" r:id="rId749"/>
        </w:object>
      </w:r>
      <w:r w:rsidRPr="0082346C">
        <w:t xml:space="preserve"> (равномерно распределенная нагрузка) и </w:t>
      </w:r>
      <w:r w:rsidRPr="0082346C">
        <w:rPr>
          <w:position w:val="-12"/>
        </w:rPr>
        <w:object w:dxaOrig="320" w:dyaOrig="360">
          <v:shape id="_x0000_i1405" type="#_x0000_t75" style="width:21pt;height:22.5pt" o:ole="">
            <v:imagedata r:id="rId694" o:title=""/>
          </v:shape>
          <o:OLEObject Type="Embed" ProgID="Equation.3" ShapeID="_x0000_i1405" DrawAspect="Content" ObjectID="_1748945361" r:id="rId750"/>
        </w:object>
      </w:r>
      <w:r w:rsidRPr="0082346C">
        <w:t>(сосредоточенная нагрузка).</w:t>
      </w:r>
    </w:p>
    <w:p w:rsidR="0082346C" w:rsidRPr="0082346C" w:rsidRDefault="0082346C" w:rsidP="0082346C">
      <w:pPr>
        <w:ind w:left="160" w:firstLine="580"/>
        <w:jc w:val="both"/>
      </w:pPr>
      <w:r w:rsidRPr="0082346C">
        <w:rPr>
          <w:b/>
          <w:i/>
        </w:rPr>
        <w:t>Примечание:</w:t>
      </w:r>
      <w:r w:rsidRPr="0082346C">
        <w:rPr>
          <w:i/>
        </w:rPr>
        <w:t xml:space="preserve"> В Таблице 6.4 указаны рекомендуемые числовые значения </w:t>
      </w:r>
      <w:r w:rsidRPr="0082346C">
        <w:rPr>
          <w:i/>
          <w:position w:val="-12"/>
        </w:rPr>
        <w:object w:dxaOrig="279" w:dyaOrig="360">
          <v:shape id="_x0000_i1406" type="#_x0000_t75" style="width:17.25pt;height:22.5pt" o:ole="">
            <v:imagedata r:id="rId698" o:title=""/>
          </v:shape>
          <o:OLEObject Type="Embed" ProgID="Equation.3" ShapeID="_x0000_i1406" DrawAspect="Content" ObjectID="_1748945362" r:id="rId751"/>
        </w:object>
      </w:r>
      <w:r w:rsidRPr="0082346C">
        <w:rPr>
          <w:i/>
        </w:rPr>
        <w:t xml:space="preserve">и </w:t>
      </w:r>
      <w:r w:rsidRPr="0082346C">
        <w:rPr>
          <w:i/>
          <w:position w:val="-12"/>
        </w:rPr>
        <w:object w:dxaOrig="320" w:dyaOrig="360">
          <v:shape id="_x0000_i1407" type="#_x0000_t75" style="width:21pt;height:22.5pt" o:ole="">
            <v:imagedata r:id="rId694" o:title=""/>
          </v:shape>
          <o:OLEObject Type="Embed" ProgID="Equation.3" ShapeID="_x0000_i1407" DrawAspect="Content" ObjectID="_1748945363" r:id="rId752"/>
        </w:object>
      </w:r>
      <w:r w:rsidRPr="0082346C">
        <w:rPr>
          <w:rStyle w:val="29"/>
          <w:rFonts w:eastAsia="Tahoma"/>
          <w:sz w:val="24"/>
          <w:szCs w:val="24"/>
          <w:lang w:val="ru-RU"/>
        </w:rPr>
        <w:t>.</w:t>
      </w:r>
      <w:r w:rsidRPr="0082346C">
        <w:rPr>
          <w:i/>
        </w:rPr>
        <w:t xml:space="preserve">Числовые значения могут быть изменены в Национальном Приложении или для определенного проектируемого объекта в соответствии с его назначением (см. Таблицу 6.3 и Приложение А). Значение </w:t>
      </w:r>
      <w:r w:rsidRPr="0082346C">
        <w:rPr>
          <w:i/>
          <w:position w:val="-12"/>
        </w:rPr>
        <w:object w:dxaOrig="279" w:dyaOrig="360">
          <v:shape id="_x0000_i1408" type="#_x0000_t75" style="width:17.25pt;height:22.5pt" o:ole="">
            <v:imagedata r:id="rId698" o:title=""/>
          </v:shape>
          <o:OLEObject Type="Embed" ProgID="Equation.3" ShapeID="_x0000_i1408" DrawAspect="Content" ObjectID="_1748945364" r:id="rId753"/>
        </w:object>
      </w:r>
      <w:r w:rsidRPr="0082346C">
        <w:rPr>
          <w:i/>
          <w:position w:val="-12"/>
        </w:rPr>
        <w:t xml:space="preserve"> </w:t>
      </w:r>
      <w:r w:rsidRPr="0082346C">
        <w:rPr>
          <w:i/>
        </w:rPr>
        <w:t xml:space="preserve">предназначено для определения общих параметров сечения, в то время как значение </w:t>
      </w:r>
      <w:r w:rsidRPr="0082346C">
        <w:rPr>
          <w:i/>
          <w:position w:val="-12"/>
        </w:rPr>
        <w:object w:dxaOrig="320" w:dyaOrig="360">
          <v:shape id="_x0000_i1409" type="#_x0000_t75" style="width:21pt;height:22.5pt" o:ole="">
            <v:imagedata r:id="rId694" o:title=""/>
          </v:shape>
          <o:OLEObject Type="Embed" ProgID="Equation.3" ShapeID="_x0000_i1409" DrawAspect="Content" ObjectID="_1748945365" r:id="rId754"/>
        </w:object>
      </w:r>
      <w:r w:rsidRPr="0082346C">
        <w:rPr>
          <w:rStyle w:val="29"/>
          <w:rFonts w:eastAsia="Tahoma"/>
          <w:sz w:val="24"/>
          <w:szCs w:val="24"/>
          <w:vertAlign w:val="subscript"/>
          <w:lang w:val="ru-RU"/>
        </w:rPr>
        <w:t xml:space="preserve"> </w:t>
      </w:r>
      <w:r w:rsidRPr="0082346C">
        <w:rPr>
          <w:i/>
        </w:rPr>
        <w:t>распространяется на локальные воздействия. В Национальном Приложении могут быть установлены другие условия применения Таблицы 6.4.</w:t>
      </w:r>
      <w:r w:rsidRPr="0082346C">
        <w:t xml:space="preserve"> </w:t>
      </w:r>
    </w:p>
    <w:p w:rsidR="0082346C" w:rsidRPr="0082346C" w:rsidRDefault="0082346C" w:rsidP="0082346C">
      <w:pPr>
        <w:widowControl w:val="0"/>
        <w:ind w:firstLine="567"/>
        <w:jc w:val="both"/>
      </w:pPr>
      <w:r w:rsidRPr="0082346C">
        <w:t>В качестве характеристического значения временной нагрузки применяется</w:t>
      </w:r>
      <w:r w:rsidRPr="0082346C">
        <w:br/>
        <w:t>максимально возможное значение, при необходимости, с учетом динамических</w:t>
      </w:r>
      <w:r w:rsidRPr="0082346C">
        <w:br/>
        <w:t>воздействий. Схема расположения нагрузок должна соответствовать самым</w:t>
      </w:r>
      <w:r w:rsidRPr="0082346C">
        <w:br/>
        <w:t>неблагоприятным условиям эксплуатации.</w:t>
      </w:r>
    </w:p>
    <w:p w:rsidR="0082346C" w:rsidRPr="0082346C" w:rsidRDefault="0082346C" w:rsidP="0082346C">
      <w:pPr>
        <w:widowControl w:val="0"/>
        <w:ind w:firstLine="567"/>
        <w:jc w:val="both"/>
      </w:pPr>
    </w:p>
    <w:p w:rsidR="0082346C" w:rsidRPr="0082346C" w:rsidRDefault="0082346C" w:rsidP="0082346C">
      <w:pPr>
        <w:pStyle w:val="2b"/>
        <w:framePr w:w="9677" w:wrap="notBeside" w:vAnchor="text" w:hAnchor="page" w:x="1141" w:y="7"/>
        <w:shd w:val="clear" w:color="auto" w:fill="auto"/>
        <w:spacing w:line="240" w:lineRule="auto"/>
        <w:jc w:val="both"/>
        <w:rPr>
          <w:rFonts w:cs="Times New Roman"/>
          <w:szCs w:val="24"/>
        </w:rPr>
      </w:pPr>
      <w:r w:rsidRPr="0082346C">
        <w:rPr>
          <w:rFonts w:cs="Times New Roman"/>
          <w:szCs w:val="24"/>
        </w:rPr>
        <w:lastRenderedPageBreak/>
        <w:t>Таблица 6.4 — Временные нагрузки на складские площади</w:t>
      </w:r>
    </w:p>
    <w:tbl>
      <w:tblPr>
        <w:tblOverlap w:val="never"/>
        <w:tblW w:w="0" w:type="auto"/>
        <w:jc w:val="center"/>
        <w:tblLayout w:type="fixed"/>
        <w:tblCellMar>
          <w:left w:w="10" w:type="dxa"/>
          <w:right w:w="10" w:type="dxa"/>
        </w:tblCellMar>
        <w:tblLook w:val="04A0"/>
      </w:tblPr>
      <w:tblGrid>
        <w:gridCol w:w="3888"/>
        <w:gridCol w:w="2779"/>
        <w:gridCol w:w="3010"/>
      </w:tblGrid>
      <w:tr w:rsidR="0082346C" w:rsidRPr="0082346C" w:rsidTr="0082346C">
        <w:trPr>
          <w:trHeight w:hRule="exact" w:val="443"/>
          <w:jc w:val="center"/>
        </w:trPr>
        <w:tc>
          <w:tcPr>
            <w:tcW w:w="3888"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page" w:x="1141" w:y="7"/>
              <w:jc w:val="both"/>
            </w:pPr>
            <w:r w:rsidRPr="0082346C">
              <w:rPr>
                <w:rFonts w:eastAsia="Tahoma"/>
                <w:sz w:val="22"/>
                <w:szCs w:val="22"/>
              </w:rPr>
              <w:t>Категория использования</w:t>
            </w:r>
          </w:p>
        </w:tc>
        <w:tc>
          <w:tcPr>
            <w:tcW w:w="2779"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page" w:x="1141" w:y="7"/>
              <w:jc w:val="center"/>
            </w:pPr>
            <w:r w:rsidRPr="0082346C">
              <w:rPr>
                <w:position w:val="-12"/>
                <w:sz w:val="22"/>
                <w:szCs w:val="22"/>
              </w:rPr>
              <w:object w:dxaOrig="279" w:dyaOrig="360">
                <v:shape id="_x0000_i1410" type="#_x0000_t75" style="width:17.25pt;height:22.5pt" o:ole="">
                  <v:imagedata r:id="rId698" o:title=""/>
                </v:shape>
                <o:OLEObject Type="Embed" ProgID="Equation.3" ShapeID="_x0000_i1410" DrawAspect="Content" ObjectID="_1748945366" r:id="rId755"/>
              </w:object>
            </w:r>
            <w:r w:rsidRPr="0082346C">
              <w:rPr>
                <w:rStyle w:val="29"/>
                <w:rFonts w:eastAsia="Arial"/>
                <w:lang w:val="ru-RU"/>
              </w:rPr>
              <w:t>,</w:t>
            </w:r>
            <w:r w:rsidRPr="0082346C">
              <w:rPr>
                <w:rFonts w:eastAsia="Tahoma"/>
                <w:sz w:val="22"/>
                <w:szCs w:val="22"/>
              </w:rPr>
              <w:t>кН/м</w:t>
            </w:r>
            <w:r w:rsidRPr="0082346C">
              <w:rPr>
                <w:rFonts w:eastAsia="Tahoma"/>
                <w:sz w:val="22"/>
                <w:szCs w:val="22"/>
                <w:vertAlign w:val="superscript"/>
              </w:rPr>
              <w:footnoteReference w:id="1"/>
            </w:r>
          </w:p>
        </w:tc>
        <w:tc>
          <w:tcPr>
            <w:tcW w:w="3010"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page" w:x="1141" w:y="7"/>
              <w:jc w:val="center"/>
            </w:pPr>
            <w:r w:rsidRPr="0082346C">
              <w:rPr>
                <w:position w:val="-12"/>
                <w:sz w:val="22"/>
                <w:szCs w:val="22"/>
              </w:rPr>
              <w:object w:dxaOrig="320" w:dyaOrig="360">
                <v:shape id="_x0000_i1411" type="#_x0000_t75" style="width:21pt;height:22.5pt" o:ole="">
                  <v:imagedata r:id="rId694" o:title=""/>
                </v:shape>
                <o:OLEObject Type="Embed" ProgID="Equation.3" ShapeID="_x0000_i1411" DrawAspect="Content" ObjectID="_1748945367" r:id="rId756"/>
              </w:object>
            </w:r>
            <w:r w:rsidRPr="0082346C">
              <w:rPr>
                <w:rFonts w:eastAsia="Tahoma"/>
                <w:sz w:val="22"/>
                <w:szCs w:val="22"/>
                <w:lang w:eastAsia="en-US" w:bidi="en-US"/>
              </w:rPr>
              <w:t xml:space="preserve">, </w:t>
            </w:r>
            <w:r w:rsidRPr="0082346C">
              <w:rPr>
                <w:rFonts w:eastAsia="Tahoma"/>
                <w:sz w:val="22"/>
                <w:szCs w:val="22"/>
              </w:rPr>
              <w:t>кН</w:t>
            </w:r>
          </w:p>
        </w:tc>
      </w:tr>
      <w:tr w:rsidR="0082346C" w:rsidRPr="0082346C" w:rsidTr="0082346C">
        <w:trPr>
          <w:trHeight w:hRule="exact" w:val="422"/>
          <w:jc w:val="center"/>
        </w:trPr>
        <w:tc>
          <w:tcPr>
            <w:tcW w:w="3888"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page" w:x="1141" w:y="7"/>
              <w:jc w:val="both"/>
            </w:pPr>
            <w:r w:rsidRPr="0082346C">
              <w:rPr>
                <w:rFonts w:eastAsia="Tahoma"/>
                <w:sz w:val="22"/>
                <w:szCs w:val="22"/>
              </w:rPr>
              <w:t>Е1</w:t>
            </w:r>
          </w:p>
        </w:tc>
        <w:tc>
          <w:tcPr>
            <w:tcW w:w="2779"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page" w:x="1141" w:y="7"/>
              <w:jc w:val="center"/>
            </w:pPr>
            <w:r w:rsidRPr="0082346C">
              <w:rPr>
                <w:rFonts w:eastAsia="Tahoma"/>
                <w:sz w:val="22"/>
                <w:szCs w:val="22"/>
              </w:rPr>
              <w:t>7,5</w:t>
            </w:r>
          </w:p>
        </w:tc>
        <w:tc>
          <w:tcPr>
            <w:tcW w:w="3010" w:type="dxa"/>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page" w:x="1141" w:y="7"/>
              <w:jc w:val="center"/>
            </w:pPr>
            <w:r w:rsidRPr="0082346C">
              <w:rPr>
                <w:rFonts w:eastAsia="Tahoma"/>
                <w:sz w:val="22"/>
                <w:szCs w:val="22"/>
              </w:rPr>
              <w:t>7,0</w:t>
            </w:r>
          </w:p>
        </w:tc>
      </w:tr>
    </w:tbl>
    <w:p w:rsidR="0082346C" w:rsidRPr="0082346C" w:rsidRDefault="0082346C" w:rsidP="0082346C">
      <w:pPr>
        <w:ind w:left="180" w:firstLine="560"/>
        <w:jc w:val="both"/>
        <w:rPr>
          <w:b/>
          <w:i/>
        </w:rPr>
      </w:pPr>
    </w:p>
    <w:p w:rsidR="0082346C" w:rsidRPr="0082346C" w:rsidRDefault="0082346C" w:rsidP="0082346C">
      <w:pPr>
        <w:ind w:left="180" w:firstLine="560"/>
        <w:jc w:val="both"/>
        <w:rPr>
          <w:i/>
        </w:rPr>
      </w:pPr>
      <w:r w:rsidRPr="0082346C">
        <w:rPr>
          <w:b/>
          <w:i/>
        </w:rPr>
        <w:t>Примечание:</w:t>
      </w:r>
      <w:r w:rsidRPr="0082346C">
        <w:rPr>
          <w:i/>
        </w:rPr>
        <w:t xml:space="preserve">  Руководство по временным расчетным ситуациям, возникающим при установке или замене механизмов, производственного оборудования и т. п., приведено в </w:t>
      </w:r>
      <w:r w:rsidRPr="0082346C">
        <w:rPr>
          <w:i/>
          <w:lang w:eastAsia="en-US" w:bidi="en-US"/>
        </w:rPr>
        <w:t>EN 1991-1-6.</w:t>
      </w:r>
    </w:p>
    <w:p w:rsidR="0082346C" w:rsidRPr="0082346C" w:rsidRDefault="0082346C" w:rsidP="0082346C">
      <w:pPr>
        <w:widowControl w:val="0"/>
        <w:tabs>
          <w:tab w:val="left" w:pos="1160"/>
        </w:tabs>
        <w:ind w:firstLine="567"/>
        <w:jc w:val="both"/>
      </w:pPr>
      <w:r w:rsidRPr="0082346C">
        <w:t>Характеристические значения вертикальных нагрузок на складские площади</w:t>
      </w:r>
      <w:r w:rsidRPr="0082346C">
        <w:br/>
        <w:t>следует определять с учетом объемного веса сыпучих материалов и верхних расчетных</w:t>
      </w:r>
      <w:r w:rsidRPr="0082346C">
        <w:br/>
        <w:t>значений высоты насыпанного слоя. горизонтальные нагрузки на стены от сыпучих</w:t>
      </w:r>
      <w:r w:rsidRPr="0082346C">
        <w:br/>
        <w:t xml:space="preserve">материалов следует определять в соответствии с </w:t>
      </w:r>
      <w:r w:rsidRPr="0082346C">
        <w:rPr>
          <w:i/>
          <w:lang w:eastAsia="en-US" w:bidi="en-US"/>
        </w:rPr>
        <w:t>EN</w:t>
      </w:r>
      <w:r w:rsidRPr="0082346C">
        <w:t xml:space="preserve"> 1991-4.</w:t>
      </w:r>
    </w:p>
    <w:p w:rsidR="0082346C" w:rsidRPr="0082346C" w:rsidRDefault="0082346C" w:rsidP="0082346C">
      <w:pPr>
        <w:ind w:left="180" w:firstLine="560"/>
        <w:jc w:val="both"/>
      </w:pPr>
      <w:r w:rsidRPr="0082346C">
        <w:rPr>
          <w:b/>
          <w:i/>
        </w:rPr>
        <w:t>Примечание:</w:t>
      </w:r>
      <w:r w:rsidRPr="0082346C">
        <w:rPr>
          <w:i/>
        </w:rPr>
        <w:t xml:space="preserve"> Объемный вес — см. Приложение А</w:t>
      </w:r>
      <w:r w:rsidRPr="0082346C">
        <w:t>.</w:t>
      </w:r>
    </w:p>
    <w:p w:rsidR="0082346C" w:rsidRPr="0082346C" w:rsidRDefault="0082346C" w:rsidP="0082346C">
      <w:pPr>
        <w:widowControl w:val="0"/>
        <w:tabs>
          <w:tab w:val="left" w:pos="1144"/>
        </w:tabs>
        <w:ind w:firstLine="567"/>
        <w:jc w:val="both"/>
      </w:pPr>
      <w:r w:rsidRPr="0082346C">
        <w:t>Следует учитывать нагрузки, возникающие в процессе загрузки и разгрузки.</w:t>
      </w:r>
    </w:p>
    <w:p w:rsidR="0082346C" w:rsidRPr="0082346C" w:rsidRDefault="0082346C" w:rsidP="0082346C">
      <w:pPr>
        <w:widowControl w:val="0"/>
        <w:tabs>
          <w:tab w:val="left" w:pos="1160"/>
        </w:tabs>
        <w:ind w:firstLine="567"/>
        <w:jc w:val="both"/>
      </w:pPr>
      <w:r w:rsidRPr="0082346C">
        <w:t>Нагрузки на площади складирования книг или архивных документов следует</w:t>
      </w:r>
      <w:r w:rsidRPr="0082346C">
        <w:br/>
        <w:t>определять на основании значений площади и высоты стеллажей и соответствующих</w:t>
      </w:r>
      <w:r w:rsidRPr="0082346C">
        <w:br/>
        <w:t>значений объемного веса.</w:t>
      </w:r>
    </w:p>
    <w:p w:rsidR="0082346C" w:rsidRPr="0082346C" w:rsidRDefault="0082346C" w:rsidP="0082346C">
      <w:pPr>
        <w:widowControl w:val="0"/>
        <w:tabs>
          <w:tab w:val="left" w:pos="1160"/>
        </w:tabs>
        <w:ind w:firstLine="567"/>
        <w:jc w:val="both"/>
      </w:pPr>
      <w:r w:rsidRPr="0082346C">
        <w:t>Нагрузки на производственные площади следует определять соответственно</w:t>
      </w:r>
      <w:r w:rsidRPr="0082346C">
        <w:br/>
        <w:t>предусмотренному использованию и предусмотренному оснащению. Если предусмотрена</w:t>
      </w:r>
      <w:r w:rsidRPr="0082346C">
        <w:br/>
        <w:t>установка кранов, подвижных механизмов и т. п., нагрузки следует определять в</w:t>
      </w:r>
      <w:r w:rsidRPr="0082346C">
        <w:br/>
        <w:t xml:space="preserve">соответствии с </w:t>
      </w:r>
      <w:r w:rsidRPr="0082346C">
        <w:rPr>
          <w:lang w:eastAsia="en-US" w:bidi="en-US"/>
        </w:rPr>
        <w:t>EN</w:t>
      </w:r>
      <w:r w:rsidRPr="0082346C">
        <w:t xml:space="preserve"> 1991-3.</w:t>
      </w:r>
    </w:p>
    <w:p w:rsidR="0082346C" w:rsidRPr="0082346C" w:rsidRDefault="0082346C" w:rsidP="0082346C">
      <w:pPr>
        <w:widowControl w:val="0"/>
        <w:tabs>
          <w:tab w:val="left" w:pos="1155"/>
        </w:tabs>
        <w:ind w:right="-8" w:firstLine="567"/>
        <w:jc w:val="both"/>
      </w:pPr>
      <w:r w:rsidRPr="0082346C">
        <w:t>Воздействия от вилочных погрузчиков и транспортных средств следует</w:t>
      </w:r>
      <w:r w:rsidRPr="0082346C">
        <w:br/>
        <w:t>рассматривать как сосредоточенные нагрузки и применять вместе с равномерно</w:t>
      </w:r>
      <w:r w:rsidRPr="0082346C">
        <w:br/>
        <w:t>распределенными нагрузками по Таблицам 6.2, 6.4 и 6.8.</w:t>
      </w:r>
    </w:p>
    <w:p w:rsidR="0082346C" w:rsidRPr="0082346C" w:rsidRDefault="0082346C" w:rsidP="0082346C">
      <w:pPr>
        <w:widowControl w:val="0"/>
        <w:tabs>
          <w:tab w:val="left" w:pos="1155"/>
        </w:tabs>
        <w:ind w:right="-8" w:firstLine="567"/>
        <w:jc w:val="both"/>
      </w:pPr>
    </w:p>
    <w:p w:rsidR="0082346C" w:rsidRPr="0082346C" w:rsidRDefault="0082346C" w:rsidP="0082346C">
      <w:pPr>
        <w:pStyle w:val="39"/>
        <w:keepNext/>
        <w:keepLines/>
        <w:numPr>
          <w:ilvl w:val="3"/>
          <w:numId w:val="66"/>
        </w:numPr>
        <w:shd w:val="clear" w:color="auto" w:fill="auto"/>
        <w:tabs>
          <w:tab w:val="left" w:pos="1523"/>
        </w:tabs>
        <w:spacing w:before="0" w:line="240" w:lineRule="auto"/>
        <w:jc w:val="both"/>
        <w:rPr>
          <w:rFonts w:cs="Times New Roman"/>
          <w:b w:val="0"/>
          <w:i/>
          <w:szCs w:val="24"/>
        </w:rPr>
      </w:pPr>
      <w:r w:rsidRPr="0082346C">
        <w:rPr>
          <w:rFonts w:cs="Times New Roman"/>
          <w:b w:val="0"/>
          <w:i/>
          <w:szCs w:val="24"/>
        </w:rPr>
        <w:t>Воздействия от вилочных погрузчиков</w:t>
      </w:r>
    </w:p>
    <w:p w:rsidR="0082346C" w:rsidRPr="0082346C" w:rsidRDefault="0082346C" w:rsidP="0082346C">
      <w:pPr>
        <w:widowControl w:val="0"/>
        <w:tabs>
          <w:tab w:val="left" w:pos="1150"/>
        </w:tabs>
        <w:ind w:firstLine="567"/>
        <w:jc w:val="both"/>
        <w:rPr>
          <w:vertAlign w:val="superscript"/>
        </w:rPr>
      </w:pPr>
      <w:r w:rsidRPr="0082346C">
        <w:t>Вилочные погрузчики в зависимости от собственного веса, размеров и</w:t>
      </w:r>
      <w:r w:rsidRPr="0082346C">
        <w:br/>
        <w:t xml:space="preserve">штабелируемых грузов подразделены на шесть классов: </w:t>
      </w:r>
      <w:r w:rsidRPr="0082346C">
        <w:rPr>
          <w:lang w:eastAsia="en-US" w:bidi="en-US"/>
        </w:rPr>
        <w:t xml:space="preserve">FL1 </w:t>
      </w:r>
      <w:r w:rsidRPr="0082346C">
        <w:t xml:space="preserve">- </w:t>
      </w:r>
      <w:r w:rsidRPr="0082346C">
        <w:rPr>
          <w:lang w:eastAsia="en-US" w:bidi="en-US"/>
        </w:rPr>
        <w:t xml:space="preserve">FL6 </w:t>
      </w:r>
      <w:r w:rsidRPr="0082346C">
        <w:t xml:space="preserve">(Таблица 6.5). </w:t>
      </w:r>
      <w:r w:rsidRPr="0082346C">
        <w:rPr>
          <w:vertAlign w:val="superscript"/>
        </w:rPr>
        <w:t>2</w:t>
      </w:r>
    </w:p>
    <w:p w:rsidR="0082346C" w:rsidRPr="0082346C" w:rsidRDefault="0082346C" w:rsidP="0082346C">
      <w:pPr>
        <w:widowControl w:val="0"/>
        <w:tabs>
          <w:tab w:val="left" w:pos="1150"/>
        </w:tabs>
        <w:ind w:firstLine="567"/>
        <w:jc w:val="both"/>
      </w:pPr>
    </w:p>
    <w:p w:rsidR="0082346C" w:rsidRPr="0082346C" w:rsidRDefault="0082346C" w:rsidP="0082346C">
      <w:pPr>
        <w:pStyle w:val="2b"/>
        <w:framePr w:w="9677" w:wrap="notBeside" w:vAnchor="text" w:hAnchor="text" w:xAlign="center" w:y="1"/>
        <w:shd w:val="clear" w:color="auto" w:fill="auto"/>
        <w:spacing w:line="240" w:lineRule="auto"/>
        <w:jc w:val="both"/>
        <w:rPr>
          <w:rFonts w:cs="Times New Roman"/>
          <w:szCs w:val="24"/>
        </w:rPr>
      </w:pPr>
      <w:r w:rsidRPr="0082346C">
        <w:rPr>
          <w:rFonts w:cs="Times New Roman"/>
          <w:szCs w:val="24"/>
        </w:rPr>
        <w:t xml:space="preserve">Таблица 6.5 — Размеры вилочных погрузчиков по классам </w:t>
      </w:r>
      <w:r w:rsidRPr="0082346C">
        <w:rPr>
          <w:rFonts w:cs="Times New Roman"/>
          <w:szCs w:val="24"/>
          <w:lang w:bidi="en-US"/>
        </w:rPr>
        <w:t>FL</w:t>
      </w:r>
    </w:p>
    <w:tbl>
      <w:tblPr>
        <w:tblOverlap w:val="never"/>
        <w:tblW w:w="0" w:type="auto"/>
        <w:jc w:val="center"/>
        <w:tblLayout w:type="fixed"/>
        <w:tblCellMar>
          <w:left w:w="10" w:type="dxa"/>
          <w:right w:w="10" w:type="dxa"/>
        </w:tblCellMar>
        <w:tblLook w:val="04A0"/>
      </w:tblPr>
      <w:tblGrid>
        <w:gridCol w:w="1276"/>
        <w:gridCol w:w="1418"/>
        <w:gridCol w:w="1559"/>
        <w:gridCol w:w="1559"/>
        <w:gridCol w:w="1843"/>
        <w:gridCol w:w="2021"/>
      </w:tblGrid>
      <w:tr w:rsidR="0082346C" w:rsidRPr="0082346C" w:rsidTr="0082346C">
        <w:trPr>
          <w:trHeight w:hRule="exact" w:val="1146"/>
          <w:jc w:val="center"/>
        </w:trPr>
        <w:tc>
          <w:tcPr>
            <w:tcW w:w="1276"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rPr>
                <w:rFonts w:eastAsia="Tahoma"/>
              </w:rPr>
            </w:pPr>
            <w:r w:rsidRPr="0082346C">
              <w:rPr>
                <w:rFonts w:eastAsia="Tahoma"/>
                <w:sz w:val="22"/>
                <w:szCs w:val="22"/>
              </w:rPr>
              <w:t xml:space="preserve">Класс </w:t>
            </w:r>
          </w:p>
          <w:p w:rsidR="0082346C" w:rsidRPr="0082346C" w:rsidRDefault="0082346C" w:rsidP="0082346C">
            <w:pPr>
              <w:framePr w:w="9677" w:wrap="notBeside" w:vAnchor="text" w:hAnchor="text" w:xAlign="center" w:y="1"/>
              <w:jc w:val="center"/>
              <w:rPr>
                <w:rFonts w:eastAsia="Tahoma"/>
              </w:rPr>
            </w:pPr>
            <w:r w:rsidRPr="0082346C">
              <w:rPr>
                <w:rFonts w:eastAsia="Tahoma"/>
                <w:sz w:val="22"/>
                <w:szCs w:val="22"/>
              </w:rPr>
              <w:t>вилочного</w:t>
            </w:r>
          </w:p>
          <w:p w:rsidR="0082346C" w:rsidRPr="0082346C" w:rsidRDefault="0082346C" w:rsidP="0082346C">
            <w:pPr>
              <w:framePr w:w="9677" w:wrap="notBeside" w:vAnchor="text" w:hAnchor="text" w:xAlign="center" w:y="1"/>
              <w:jc w:val="center"/>
            </w:pPr>
            <w:r w:rsidRPr="0082346C">
              <w:rPr>
                <w:rFonts w:eastAsia="Tahoma"/>
                <w:sz w:val="22"/>
                <w:szCs w:val="22"/>
              </w:rPr>
              <w:t>погрузчика</w:t>
            </w:r>
          </w:p>
        </w:tc>
        <w:tc>
          <w:tcPr>
            <w:tcW w:w="1418"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Собственный</w:t>
            </w:r>
            <w:r w:rsidRPr="0082346C">
              <w:rPr>
                <w:rFonts w:eastAsia="Tahoma"/>
                <w:sz w:val="22"/>
                <w:szCs w:val="22"/>
              </w:rPr>
              <w:br/>
              <w:t>вес, кН</w:t>
            </w:r>
          </w:p>
        </w:tc>
        <w:tc>
          <w:tcPr>
            <w:tcW w:w="1559"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Поднимаемый груз, кН</w:t>
            </w:r>
          </w:p>
        </w:tc>
        <w:tc>
          <w:tcPr>
            <w:tcW w:w="1559"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Расстояние</w:t>
            </w:r>
            <w:r w:rsidRPr="0082346C">
              <w:rPr>
                <w:rFonts w:eastAsia="Tahoma"/>
                <w:sz w:val="22"/>
                <w:szCs w:val="22"/>
              </w:rPr>
              <w:br/>
              <w:t>между</w:t>
            </w:r>
            <w:r w:rsidRPr="0082346C">
              <w:rPr>
                <w:rFonts w:eastAsia="Tahoma"/>
                <w:sz w:val="22"/>
                <w:szCs w:val="22"/>
              </w:rPr>
              <w:br/>
              <w:t xml:space="preserve">колесами </w:t>
            </w:r>
            <w:r w:rsidRPr="0082346C">
              <w:rPr>
                <w:rStyle w:val="29"/>
                <w:rFonts w:eastAsia="Arial"/>
                <w:lang w:val="ru-RU"/>
              </w:rPr>
              <w:t>а,</w:t>
            </w:r>
            <w:r w:rsidRPr="0082346C">
              <w:rPr>
                <w:rStyle w:val="29"/>
                <w:rFonts w:eastAsia="Arial"/>
                <w:lang w:val="ru-RU"/>
              </w:rPr>
              <w:br/>
            </w:r>
            <w:r w:rsidRPr="0082346C">
              <w:rPr>
                <w:rFonts w:eastAsia="Tahoma"/>
                <w:sz w:val="22"/>
                <w:szCs w:val="22"/>
              </w:rPr>
              <w:t>м</w:t>
            </w:r>
          </w:p>
        </w:tc>
        <w:tc>
          <w:tcPr>
            <w:tcW w:w="1843"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Ширина</w:t>
            </w:r>
          </w:p>
          <w:p w:rsidR="0082346C" w:rsidRPr="0082346C" w:rsidRDefault="0082346C" w:rsidP="0082346C">
            <w:pPr>
              <w:framePr w:w="9677" w:wrap="notBeside" w:vAnchor="text" w:hAnchor="text" w:xAlign="center" w:y="1"/>
              <w:jc w:val="center"/>
            </w:pPr>
            <w:r w:rsidRPr="0082346C">
              <w:rPr>
                <w:rFonts w:eastAsia="Tahoma"/>
                <w:sz w:val="22"/>
                <w:szCs w:val="22"/>
              </w:rPr>
              <w:t>транспортного</w:t>
            </w:r>
          </w:p>
          <w:p w:rsidR="0082346C" w:rsidRPr="0082346C" w:rsidRDefault="0082346C" w:rsidP="0082346C">
            <w:pPr>
              <w:framePr w:w="9677" w:wrap="notBeside" w:vAnchor="text" w:hAnchor="text" w:xAlign="center" w:y="1"/>
              <w:jc w:val="center"/>
            </w:pPr>
            <w:r w:rsidRPr="0082346C">
              <w:rPr>
                <w:rFonts w:eastAsia="Tahoma"/>
                <w:sz w:val="22"/>
                <w:szCs w:val="22"/>
              </w:rPr>
              <w:t xml:space="preserve">средства </w:t>
            </w:r>
            <w:r w:rsidRPr="0082346C">
              <w:rPr>
                <w:rFonts w:eastAsia="Tahoma"/>
                <w:sz w:val="22"/>
                <w:szCs w:val="22"/>
                <w:lang w:eastAsia="en-US" w:bidi="en-US"/>
              </w:rPr>
              <w:t xml:space="preserve">b, </w:t>
            </w:r>
            <w:r w:rsidRPr="0082346C">
              <w:rPr>
                <w:rFonts w:eastAsia="Tahoma"/>
                <w:sz w:val="22"/>
                <w:szCs w:val="22"/>
              </w:rPr>
              <w:t>м</w:t>
            </w:r>
          </w:p>
        </w:tc>
        <w:tc>
          <w:tcPr>
            <w:tcW w:w="2021"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Длина</w:t>
            </w:r>
          </w:p>
          <w:p w:rsidR="0082346C" w:rsidRPr="0082346C" w:rsidRDefault="0082346C" w:rsidP="0082346C">
            <w:pPr>
              <w:framePr w:w="9677" w:wrap="notBeside" w:vAnchor="text" w:hAnchor="text" w:xAlign="center" w:y="1"/>
              <w:ind w:left="140"/>
              <w:jc w:val="center"/>
            </w:pPr>
            <w:r w:rsidRPr="0082346C">
              <w:rPr>
                <w:rFonts w:eastAsia="Tahoma"/>
                <w:sz w:val="22"/>
                <w:szCs w:val="22"/>
              </w:rPr>
              <w:t>транспортного</w:t>
            </w:r>
          </w:p>
          <w:p w:rsidR="0082346C" w:rsidRPr="0082346C" w:rsidRDefault="0082346C" w:rsidP="0082346C">
            <w:pPr>
              <w:framePr w:w="9677" w:wrap="notBeside" w:vAnchor="text" w:hAnchor="text" w:xAlign="center" w:y="1"/>
              <w:ind w:left="140"/>
              <w:jc w:val="center"/>
            </w:pPr>
            <w:r w:rsidRPr="0082346C">
              <w:rPr>
                <w:rFonts w:eastAsia="Tahoma"/>
                <w:sz w:val="22"/>
                <w:szCs w:val="22"/>
              </w:rPr>
              <w:t xml:space="preserve">средства </w:t>
            </w:r>
            <w:r w:rsidRPr="0082346C">
              <w:rPr>
                <w:rFonts w:eastAsia="Tahoma"/>
                <w:sz w:val="22"/>
                <w:szCs w:val="22"/>
                <w:lang w:eastAsia="en-US" w:bidi="en-US"/>
              </w:rPr>
              <w:t xml:space="preserve">l, </w:t>
            </w:r>
            <w:r w:rsidRPr="0082346C">
              <w:rPr>
                <w:rFonts w:eastAsia="Tahoma"/>
                <w:sz w:val="22"/>
                <w:szCs w:val="22"/>
              </w:rPr>
              <w:t>м</w:t>
            </w:r>
          </w:p>
        </w:tc>
      </w:tr>
      <w:tr w:rsidR="0082346C" w:rsidRPr="0082346C" w:rsidTr="0082346C">
        <w:trPr>
          <w:trHeight w:hRule="exact" w:val="413"/>
          <w:jc w:val="center"/>
        </w:trPr>
        <w:tc>
          <w:tcPr>
            <w:tcW w:w="1276"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FL1</w:t>
            </w:r>
          </w:p>
        </w:tc>
        <w:tc>
          <w:tcPr>
            <w:tcW w:w="1418"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21</w:t>
            </w:r>
          </w:p>
        </w:tc>
        <w:tc>
          <w:tcPr>
            <w:tcW w:w="1559"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10</w:t>
            </w:r>
          </w:p>
        </w:tc>
        <w:tc>
          <w:tcPr>
            <w:tcW w:w="1559"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0,85</w:t>
            </w:r>
          </w:p>
        </w:tc>
        <w:tc>
          <w:tcPr>
            <w:tcW w:w="1843"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1,00</w:t>
            </w:r>
          </w:p>
        </w:tc>
        <w:tc>
          <w:tcPr>
            <w:tcW w:w="2021"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2,60</w:t>
            </w:r>
          </w:p>
        </w:tc>
      </w:tr>
      <w:tr w:rsidR="0082346C" w:rsidRPr="0082346C" w:rsidTr="0082346C">
        <w:trPr>
          <w:trHeight w:hRule="exact" w:val="355"/>
          <w:jc w:val="center"/>
        </w:trPr>
        <w:tc>
          <w:tcPr>
            <w:tcW w:w="1276"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FL2</w:t>
            </w:r>
          </w:p>
        </w:tc>
        <w:tc>
          <w:tcPr>
            <w:tcW w:w="1418"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31</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15</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0,95</w:t>
            </w:r>
          </w:p>
        </w:tc>
        <w:tc>
          <w:tcPr>
            <w:tcW w:w="1843"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1,10</w:t>
            </w:r>
          </w:p>
        </w:tc>
        <w:tc>
          <w:tcPr>
            <w:tcW w:w="2021"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3,00</w:t>
            </w:r>
          </w:p>
        </w:tc>
      </w:tr>
      <w:tr w:rsidR="0082346C" w:rsidRPr="0082346C" w:rsidTr="0082346C">
        <w:trPr>
          <w:trHeight w:hRule="exact" w:val="360"/>
          <w:jc w:val="center"/>
        </w:trPr>
        <w:tc>
          <w:tcPr>
            <w:tcW w:w="1276"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FL3</w:t>
            </w:r>
          </w:p>
        </w:tc>
        <w:tc>
          <w:tcPr>
            <w:tcW w:w="1418"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44</w:t>
            </w:r>
          </w:p>
        </w:tc>
        <w:tc>
          <w:tcPr>
            <w:tcW w:w="1559"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25</w:t>
            </w:r>
          </w:p>
        </w:tc>
        <w:tc>
          <w:tcPr>
            <w:tcW w:w="1559"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1,00</w:t>
            </w:r>
          </w:p>
        </w:tc>
        <w:tc>
          <w:tcPr>
            <w:tcW w:w="1843"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1,20</w:t>
            </w:r>
          </w:p>
        </w:tc>
        <w:tc>
          <w:tcPr>
            <w:tcW w:w="2021" w:type="dxa"/>
            <w:tcBorders>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3,30</w:t>
            </w:r>
          </w:p>
        </w:tc>
      </w:tr>
      <w:tr w:rsidR="0082346C" w:rsidRPr="0082346C" w:rsidTr="0082346C">
        <w:trPr>
          <w:trHeight w:hRule="exact" w:val="355"/>
          <w:jc w:val="center"/>
        </w:trPr>
        <w:tc>
          <w:tcPr>
            <w:tcW w:w="1276"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FL4</w:t>
            </w:r>
          </w:p>
        </w:tc>
        <w:tc>
          <w:tcPr>
            <w:tcW w:w="1418"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60</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40</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1,20</w:t>
            </w:r>
          </w:p>
        </w:tc>
        <w:tc>
          <w:tcPr>
            <w:tcW w:w="1843"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1,40</w:t>
            </w:r>
          </w:p>
        </w:tc>
        <w:tc>
          <w:tcPr>
            <w:tcW w:w="2021"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4,00</w:t>
            </w:r>
          </w:p>
        </w:tc>
      </w:tr>
      <w:tr w:rsidR="0082346C" w:rsidRPr="0082346C" w:rsidTr="0082346C">
        <w:trPr>
          <w:trHeight w:hRule="exact" w:val="360"/>
          <w:jc w:val="center"/>
        </w:trPr>
        <w:tc>
          <w:tcPr>
            <w:tcW w:w="1276"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FL5</w:t>
            </w:r>
          </w:p>
        </w:tc>
        <w:tc>
          <w:tcPr>
            <w:tcW w:w="1418"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90</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60</w:t>
            </w:r>
          </w:p>
        </w:tc>
        <w:tc>
          <w:tcPr>
            <w:tcW w:w="1559"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1,50</w:t>
            </w:r>
          </w:p>
        </w:tc>
        <w:tc>
          <w:tcPr>
            <w:tcW w:w="1843" w:type="dxa"/>
            <w:tcBorders>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1,90</w:t>
            </w:r>
          </w:p>
        </w:tc>
        <w:tc>
          <w:tcPr>
            <w:tcW w:w="2021" w:type="dxa"/>
            <w:tcBorders>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rFonts w:eastAsia="Tahoma"/>
                <w:sz w:val="22"/>
                <w:szCs w:val="22"/>
              </w:rPr>
              <w:t>4,60</w:t>
            </w:r>
          </w:p>
        </w:tc>
      </w:tr>
      <w:tr w:rsidR="0082346C" w:rsidRPr="0082346C" w:rsidTr="0082346C">
        <w:trPr>
          <w:trHeight w:hRule="exact" w:val="470"/>
          <w:jc w:val="center"/>
        </w:trPr>
        <w:tc>
          <w:tcPr>
            <w:tcW w:w="1276"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lang w:eastAsia="en-US" w:bidi="en-US"/>
              </w:rPr>
              <w:t>FL6</w:t>
            </w:r>
          </w:p>
        </w:tc>
        <w:tc>
          <w:tcPr>
            <w:tcW w:w="1418"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110</w:t>
            </w:r>
          </w:p>
        </w:tc>
        <w:tc>
          <w:tcPr>
            <w:tcW w:w="1559"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80</w:t>
            </w:r>
          </w:p>
        </w:tc>
        <w:tc>
          <w:tcPr>
            <w:tcW w:w="1559"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1,80</w:t>
            </w:r>
          </w:p>
        </w:tc>
        <w:tc>
          <w:tcPr>
            <w:tcW w:w="1843"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2,30</w:t>
            </w:r>
          </w:p>
        </w:tc>
        <w:tc>
          <w:tcPr>
            <w:tcW w:w="2021" w:type="dxa"/>
            <w:tcBorders>
              <w:left w:val="single" w:sz="4" w:space="0" w:color="auto"/>
              <w:bottom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5,10</w:t>
            </w:r>
          </w:p>
        </w:tc>
      </w:tr>
    </w:tbl>
    <w:p w:rsidR="0082346C" w:rsidRPr="0082346C" w:rsidRDefault="0082346C" w:rsidP="0082346C">
      <w:pPr>
        <w:jc w:val="both"/>
      </w:pPr>
    </w:p>
    <w:p w:rsidR="0082346C" w:rsidRPr="0082346C" w:rsidRDefault="0082346C" w:rsidP="0082346C">
      <w:pPr>
        <w:pStyle w:val="2b"/>
        <w:shd w:val="clear" w:color="auto" w:fill="auto"/>
        <w:spacing w:line="240" w:lineRule="auto"/>
        <w:jc w:val="both"/>
        <w:rPr>
          <w:rFonts w:cs="Times New Roman"/>
          <w:szCs w:val="24"/>
        </w:rPr>
      </w:pPr>
      <w:r w:rsidRPr="0082346C">
        <w:rPr>
          <w:rFonts w:cs="Times New Roman"/>
          <w:szCs w:val="24"/>
        </w:rPr>
        <w:t>Таблица 6.6 — Осевая нагрузка вилочных погрузчиков</w:t>
      </w:r>
    </w:p>
    <w:tbl>
      <w:tblPr>
        <w:tblOverlap w:val="never"/>
        <w:tblW w:w="0" w:type="auto"/>
        <w:jc w:val="center"/>
        <w:tblLayout w:type="fixed"/>
        <w:tblCellMar>
          <w:left w:w="10" w:type="dxa"/>
          <w:right w:w="10" w:type="dxa"/>
        </w:tblCellMar>
        <w:tblLook w:val="04A0"/>
      </w:tblPr>
      <w:tblGrid>
        <w:gridCol w:w="4838"/>
        <w:gridCol w:w="4838"/>
      </w:tblGrid>
      <w:tr w:rsidR="0082346C" w:rsidRPr="0082346C" w:rsidTr="0082346C">
        <w:trPr>
          <w:trHeight w:hRule="exact" w:val="557"/>
          <w:jc w:val="center"/>
        </w:trPr>
        <w:tc>
          <w:tcPr>
            <w:tcW w:w="4838" w:type="dxa"/>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rFonts w:eastAsia="Tahoma"/>
                <w:sz w:val="22"/>
                <w:szCs w:val="22"/>
              </w:rPr>
              <w:t>Класс вилочного погрузчика</w:t>
            </w:r>
          </w:p>
        </w:tc>
        <w:tc>
          <w:tcPr>
            <w:tcW w:w="4838"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jc w:val="center"/>
            </w:pPr>
            <w:r w:rsidRPr="0082346C">
              <w:rPr>
                <w:rFonts w:eastAsia="Tahoma"/>
                <w:sz w:val="22"/>
                <w:szCs w:val="22"/>
              </w:rPr>
              <w:t xml:space="preserve">Осевая нагрузка </w:t>
            </w:r>
            <w:r w:rsidRPr="0082346C">
              <w:rPr>
                <w:position w:val="-12"/>
                <w:sz w:val="22"/>
                <w:szCs w:val="22"/>
              </w:rPr>
              <w:object w:dxaOrig="320" w:dyaOrig="360">
                <v:shape id="_x0000_i1412" type="#_x0000_t75" style="width:21pt;height:22.5pt" o:ole="">
                  <v:imagedata r:id="rId694" o:title=""/>
                </v:shape>
                <o:OLEObject Type="Embed" ProgID="Equation.3" ShapeID="_x0000_i1412" DrawAspect="Content" ObjectID="_1748945368" r:id="rId757"/>
              </w:object>
            </w:r>
            <w:r w:rsidRPr="0082346C">
              <w:rPr>
                <w:rStyle w:val="29"/>
                <w:rFonts w:eastAsia="Arial"/>
                <w:lang w:val="ru-RU"/>
              </w:rPr>
              <w:t>,</w:t>
            </w:r>
            <w:r w:rsidRPr="0082346C">
              <w:rPr>
                <w:rFonts w:eastAsia="Tahoma"/>
                <w:sz w:val="22"/>
                <w:szCs w:val="22"/>
              </w:rPr>
              <w:t>кН</w:t>
            </w:r>
          </w:p>
        </w:tc>
      </w:tr>
      <w:tr w:rsidR="0082346C" w:rsidRPr="0082346C" w:rsidTr="0082346C">
        <w:trPr>
          <w:trHeight w:hRule="exact" w:val="413"/>
          <w:jc w:val="center"/>
        </w:trPr>
        <w:tc>
          <w:tcPr>
            <w:tcW w:w="4838" w:type="dxa"/>
            <w:tcBorders>
              <w:top w:val="single" w:sz="4" w:space="0" w:color="auto"/>
              <w:left w:val="single" w:sz="4" w:space="0" w:color="auto"/>
            </w:tcBorders>
            <w:shd w:val="clear" w:color="auto" w:fill="FFFFFF"/>
            <w:vAlign w:val="center"/>
          </w:tcPr>
          <w:p w:rsidR="0082346C" w:rsidRPr="0082346C" w:rsidRDefault="0082346C" w:rsidP="0082346C">
            <w:pPr>
              <w:jc w:val="both"/>
            </w:pPr>
            <w:r w:rsidRPr="0082346C">
              <w:rPr>
                <w:rFonts w:eastAsia="Tahoma"/>
                <w:sz w:val="22"/>
                <w:szCs w:val="22"/>
                <w:lang w:eastAsia="en-US" w:bidi="en-US"/>
              </w:rPr>
              <w:lastRenderedPageBreak/>
              <w:t>FL1</w:t>
            </w:r>
          </w:p>
        </w:tc>
        <w:tc>
          <w:tcPr>
            <w:tcW w:w="4838"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center"/>
            </w:pPr>
            <w:r w:rsidRPr="0082346C">
              <w:rPr>
                <w:rFonts w:eastAsia="Tahoma"/>
                <w:sz w:val="22"/>
                <w:szCs w:val="22"/>
              </w:rPr>
              <w:t>26</w:t>
            </w:r>
          </w:p>
        </w:tc>
      </w:tr>
      <w:tr w:rsidR="0082346C" w:rsidRPr="0082346C" w:rsidTr="0082346C">
        <w:trPr>
          <w:trHeight w:hRule="exact" w:val="355"/>
          <w:jc w:val="center"/>
        </w:trPr>
        <w:tc>
          <w:tcPr>
            <w:tcW w:w="4838" w:type="dxa"/>
            <w:tcBorders>
              <w:lef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lang w:eastAsia="en-US" w:bidi="en-US"/>
              </w:rPr>
              <w:t>FL2</w:t>
            </w:r>
          </w:p>
        </w:tc>
        <w:tc>
          <w:tcPr>
            <w:tcW w:w="4838" w:type="dxa"/>
            <w:tcBorders>
              <w:left w:val="single" w:sz="4" w:space="0" w:color="auto"/>
              <w:right w:val="single" w:sz="4" w:space="0" w:color="auto"/>
            </w:tcBorders>
            <w:shd w:val="clear" w:color="auto" w:fill="FFFFFF"/>
            <w:vAlign w:val="bottom"/>
          </w:tcPr>
          <w:p w:rsidR="0082346C" w:rsidRPr="0082346C" w:rsidRDefault="0082346C" w:rsidP="0082346C">
            <w:pPr>
              <w:jc w:val="center"/>
            </w:pPr>
            <w:r w:rsidRPr="0082346C">
              <w:rPr>
                <w:rFonts w:eastAsia="Tahoma"/>
                <w:sz w:val="22"/>
                <w:szCs w:val="22"/>
              </w:rPr>
              <w:t>40</w:t>
            </w:r>
          </w:p>
        </w:tc>
      </w:tr>
      <w:tr w:rsidR="0082346C" w:rsidRPr="0082346C" w:rsidTr="0082346C">
        <w:trPr>
          <w:trHeight w:hRule="exact" w:val="360"/>
          <w:jc w:val="center"/>
        </w:trPr>
        <w:tc>
          <w:tcPr>
            <w:tcW w:w="4838" w:type="dxa"/>
            <w:tcBorders>
              <w:left w:val="single" w:sz="4" w:space="0" w:color="auto"/>
            </w:tcBorders>
            <w:shd w:val="clear" w:color="auto" w:fill="FFFFFF"/>
          </w:tcPr>
          <w:p w:rsidR="0082346C" w:rsidRPr="0082346C" w:rsidRDefault="0082346C" w:rsidP="0082346C">
            <w:pPr>
              <w:jc w:val="both"/>
            </w:pPr>
            <w:r w:rsidRPr="0082346C">
              <w:rPr>
                <w:rFonts w:eastAsia="Tahoma"/>
                <w:sz w:val="22"/>
                <w:szCs w:val="22"/>
                <w:lang w:eastAsia="en-US" w:bidi="en-US"/>
              </w:rPr>
              <w:t>FL3</w:t>
            </w:r>
          </w:p>
        </w:tc>
        <w:tc>
          <w:tcPr>
            <w:tcW w:w="4838" w:type="dxa"/>
            <w:tcBorders>
              <w:left w:val="single" w:sz="4" w:space="0" w:color="auto"/>
              <w:right w:val="single" w:sz="4" w:space="0" w:color="auto"/>
            </w:tcBorders>
            <w:shd w:val="clear" w:color="auto" w:fill="FFFFFF"/>
          </w:tcPr>
          <w:p w:rsidR="0082346C" w:rsidRPr="0082346C" w:rsidRDefault="0082346C" w:rsidP="0082346C">
            <w:pPr>
              <w:jc w:val="center"/>
            </w:pPr>
            <w:r w:rsidRPr="0082346C">
              <w:rPr>
                <w:rFonts w:eastAsia="Tahoma"/>
                <w:sz w:val="22"/>
                <w:szCs w:val="22"/>
              </w:rPr>
              <w:t>63</w:t>
            </w:r>
          </w:p>
        </w:tc>
      </w:tr>
      <w:tr w:rsidR="0082346C" w:rsidRPr="0082346C" w:rsidTr="0082346C">
        <w:trPr>
          <w:trHeight w:hRule="exact" w:val="355"/>
          <w:jc w:val="center"/>
        </w:trPr>
        <w:tc>
          <w:tcPr>
            <w:tcW w:w="4838" w:type="dxa"/>
            <w:tcBorders>
              <w:lef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lang w:eastAsia="en-US" w:bidi="en-US"/>
              </w:rPr>
              <w:t>FL4</w:t>
            </w:r>
          </w:p>
        </w:tc>
        <w:tc>
          <w:tcPr>
            <w:tcW w:w="4838" w:type="dxa"/>
            <w:tcBorders>
              <w:left w:val="single" w:sz="4" w:space="0" w:color="auto"/>
              <w:right w:val="single" w:sz="4" w:space="0" w:color="auto"/>
            </w:tcBorders>
            <w:shd w:val="clear" w:color="auto" w:fill="FFFFFF"/>
            <w:vAlign w:val="bottom"/>
          </w:tcPr>
          <w:p w:rsidR="0082346C" w:rsidRPr="0082346C" w:rsidRDefault="0082346C" w:rsidP="0082346C">
            <w:pPr>
              <w:jc w:val="center"/>
            </w:pPr>
            <w:r w:rsidRPr="0082346C">
              <w:rPr>
                <w:rFonts w:eastAsia="Tahoma"/>
                <w:sz w:val="22"/>
                <w:szCs w:val="22"/>
              </w:rPr>
              <w:t>90</w:t>
            </w:r>
          </w:p>
        </w:tc>
      </w:tr>
      <w:tr w:rsidR="0082346C" w:rsidRPr="0082346C" w:rsidTr="0082346C">
        <w:trPr>
          <w:trHeight w:hRule="exact" w:val="360"/>
          <w:jc w:val="center"/>
        </w:trPr>
        <w:tc>
          <w:tcPr>
            <w:tcW w:w="4838" w:type="dxa"/>
            <w:tcBorders>
              <w:left w:val="single" w:sz="4" w:space="0" w:color="auto"/>
            </w:tcBorders>
            <w:shd w:val="clear" w:color="auto" w:fill="FFFFFF"/>
          </w:tcPr>
          <w:p w:rsidR="0082346C" w:rsidRPr="0082346C" w:rsidRDefault="0082346C" w:rsidP="0082346C">
            <w:pPr>
              <w:jc w:val="both"/>
            </w:pPr>
            <w:r w:rsidRPr="0082346C">
              <w:rPr>
                <w:rFonts w:eastAsia="Tahoma"/>
                <w:sz w:val="22"/>
                <w:szCs w:val="22"/>
                <w:lang w:eastAsia="en-US" w:bidi="en-US"/>
              </w:rPr>
              <w:t>FL5</w:t>
            </w:r>
          </w:p>
        </w:tc>
        <w:tc>
          <w:tcPr>
            <w:tcW w:w="4838" w:type="dxa"/>
            <w:tcBorders>
              <w:left w:val="single" w:sz="4" w:space="0" w:color="auto"/>
              <w:right w:val="single" w:sz="4" w:space="0" w:color="auto"/>
            </w:tcBorders>
            <w:shd w:val="clear" w:color="auto" w:fill="FFFFFF"/>
          </w:tcPr>
          <w:p w:rsidR="0082346C" w:rsidRPr="0082346C" w:rsidRDefault="0082346C" w:rsidP="0082346C">
            <w:pPr>
              <w:jc w:val="center"/>
            </w:pPr>
            <w:r w:rsidRPr="0082346C">
              <w:rPr>
                <w:rFonts w:eastAsia="Tahoma"/>
                <w:sz w:val="22"/>
                <w:szCs w:val="22"/>
              </w:rPr>
              <w:t>140</w:t>
            </w:r>
          </w:p>
        </w:tc>
      </w:tr>
      <w:tr w:rsidR="0082346C" w:rsidRPr="0082346C" w:rsidTr="0082346C">
        <w:trPr>
          <w:trHeight w:hRule="exact" w:val="470"/>
          <w:jc w:val="center"/>
        </w:trPr>
        <w:tc>
          <w:tcPr>
            <w:tcW w:w="4838" w:type="dxa"/>
            <w:tcBorders>
              <w:left w:val="single" w:sz="4" w:space="0" w:color="auto"/>
              <w:bottom w:val="single" w:sz="4" w:space="0" w:color="auto"/>
            </w:tcBorders>
            <w:shd w:val="clear" w:color="auto" w:fill="FFFFFF"/>
          </w:tcPr>
          <w:p w:rsidR="0082346C" w:rsidRPr="0082346C" w:rsidRDefault="0082346C" w:rsidP="0082346C">
            <w:pPr>
              <w:jc w:val="both"/>
            </w:pPr>
            <w:r w:rsidRPr="0082346C">
              <w:rPr>
                <w:rFonts w:eastAsia="Tahoma"/>
                <w:sz w:val="22"/>
                <w:szCs w:val="22"/>
                <w:lang w:eastAsia="en-US" w:bidi="en-US"/>
              </w:rPr>
              <w:t>FL6</w:t>
            </w:r>
          </w:p>
        </w:tc>
        <w:tc>
          <w:tcPr>
            <w:tcW w:w="4838" w:type="dxa"/>
            <w:tcBorders>
              <w:left w:val="single" w:sz="4" w:space="0" w:color="auto"/>
              <w:bottom w:val="single" w:sz="4" w:space="0" w:color="auto"/>
              <w:right w:val="single" w:sz="4" w:space="0" w:color="auto"/>
            </w:tcBorders>
            <w:shd w:val="clear" w:color="auto" w:fill="FFFFFF"/>
          </w:tcPr>
          <w:p w:rsidR="0082346C" w:rsidRPr="0082346C" w:rsidRDefault="0082346C" w:rsidP="0082346C">
            <w:pPr>
              <w:jc w:val="center"/>
            </w:pPr>
            <w:r w:rsidRPr="0082346C">
              <w:rPr>
                <w:rFonts w:eastAsia="Tahoma"/>
                <w:sz w:val="22"/>
                <w:szCs w:val="22"/>
              </w:rPr>
              <w:t>170</w:t>
            </w:r>
          </w:p>
        </w:tc>
      </w:tr>
    </w:tbl>
    <w:p w:rsidR="0082346C" w:rsidRPr="0082346C" w:rsidRDefault="0082346C" w:rsidP="0082346C">
      <w:pPr>
        <w:widowControl w:val="0"/>
        <w:tabs>
          <w:tab w:val="left" w:pos="1195"/>
          <w:tab w:val="left" w:pos="8505"/>
        </w:tabs>
        <w:ind w:right="840"/>
        <w:jc w:val="both"/>
      </w:pPr>
      <w:r w:rsidRPr="0082346C">
        <w:t xml:space="preserve">Значение статической вертикальной осевой нагрузки </w:t>
      </w:r>
      <w:r w:rsidRPr="0082346C">
        <w:rPr>
          <w:position w:val="-12"/>
        </w:rPr>
        <w:object w:dxaOrig="320" w:dyaOrig="360">
          <v:shape id="_x0000_i1413" type="#_x0000_t75" style="width:21pt;height:22.5pt" o:ole="">
            <v:imagedata r:id="rId694" o:title=""/>
          </v:shape>
          <o:OLEObject Type="Embed" ProgID="Equation.3" ShapeID="_x0000_i1413" DrawAspect="Content" ObjectID="_1748945369" r:id="rId758"/>
        </w:object>
      </w:r>
      <w:r w:rsidRPr="0082346C">
        <w:rPr>
          <w:position w:val="-12"/>
        </w:rPr>
        <w:t xml:space="preserve"> </w:t>
      </w:r>
      <w:r w:rsidRPr="0082346C">
        <w:t xml:space="preserve">следует определять с учетом повышающего динамического коэффициента </w:t>
      </w:r>
      <w:r w:rsidRPr="0082346C">
        <w:rPr>
          <w:position w:val="-14"/>
        </w:rPr>
        <w:object w:dxaOrig="279" w:dyaOrig="380">
          <v:shape id="_x0000_i1414" type="#_x0000_t75" style="width:17.25pt;height:24pt" o:ole="">
            <v:imagedata r:id="rId759" o:title=""/>
          </v:shape>
          <o:OLEObject Type="Embed" ProgID="Equation.3" ShapeID="_x0000_i1414" DrawAspect="Content" ObjectID="_1748945370" r:id="rId760"/>
        </w:object>
      </w:r>
      <w:r w:rsidRPr="0082346C">
        <w:t>в соответствии с 6.3.</w:t>
      </w:r>
    </w:p>
    <w:p w:rsidR="0082346C" w:rsidRPr="0082346C" w:rsidRDefault="0082346C" w:rsidP="0082346C">
      <w:pPr>
        <w:tabs>
          <w:tab w:val="left" w:pos="9350"/>
        </w:tabs>
        <w:ind w:left="3580"/>
        <w:jc w:val="both"/>
      </w:pPr>
      <w:r w:rsidRPr="0082346C">
        <w:rPr>
          <w:position w:val="-14"/>
        </w:rPr>
        <w:object w:dxaOrig="1180" w:dyaOrig="380">
          <v:shape id="_x0000_i1415" type="#_x0000_t75" style="width:77.25pt;height:24pt" o:ole="">
            <v:imagedata r:id="rId761" o:title=""/>
          </v:shape>
          <o:OLEObject Type="Embed" ProgID="Equation.3" ShapeID="_x0000_i1415" DrawAspect="Content" ObjectID="_1748945371" r:id="rId762"/>
        </w:object>
      </w:r>
      <w:r w:rsidRPr="0082346C">
        <w:rPr>
          <w:lang w:eastAsia="en-US" w:bidi="en-US"/>
        </w:rPr>
        <w:t xml:space="preserve">   </w:t>
      </w:r>
      <w:r w:rsidRPr="0082346C">
        <w:t>(6.3)</w:t>
      </w:r>
    </w:p>
    <w:p w:rsidR="0082346C" w:rsidRPr="0082346C" w:rsidRDefault="0082346C" w:rsidP="0082346C">
      <w:pPr>
        <w:ind w:left="1020" w:right="-8"/>
        <w:jc w:val="both"/>
      </w:pPr>
      <w:r w:rsidRPr="0082346C">
        <w:t>где</w:t>
      </w:r>
      <w:r w:rsidRPr="0082346C">
        <w:rPr>
          <w:position w:val="-14"/>
        </w:rPr>
        <w:object w:dxaOrig="560" w:dyaOrig="380">
          <v:shape id="_x0000_i1416" type="#_x0000_t75" style="width:36.75pt;height:24pt" o:ole="">
            <v:imagedata r:id="rId763" o:title=""/>
          </v:shape>
          <o:OLEObject Type="Embed" ProgID="Equation.3" ShapeID="_x0000_i1416" DrawAspect="Content" ObjectID="_1748945372" r:id="rId764"/>
        </w:object>
      </w:r>
      <w:r w:rsidRPr="0082346C">
        <w:rPr>
          <w:rStyle w:val="29"/>
          <w:rFonts w:eastAsia="Tahoma"/>
          <w:sz w:val="24"/>
          <w:szCs w:val="24"/>
          <w:lang w:val="ru-RU"/>
        </w:rPr>
        <w:t xml:space="preserve">, </w:t>
      </w:r>
      <w:r w:rsidRPr="0082346C">
        <w:t>— характеристическое значение динамического воздействия;</w:t>
      </w:r>
      <w:r w:rsidRPr="0082346C">
        <w:br/>
      </w:r>
      <w:r w:rsidRPr="0082346C">
        <w:rPr>
          <w:position w:val="-10"/>
        </w:rPr>
        <w:object w:dxaOrig="200" w:dyaOrig="320">
          <v:shape id="_x0000_i1417" type="#_x0000_t75" style="width:12.75pt;height:21pt" o:ole="">
            <v:imagedata r:id="rId765" o:title=""/>
          </v:shape>
          <o:OLEObject Type="Embed" ProgID="Equation.3" ShapeID="_x0000_i1417" DrawAspect="Content" ObjectID="_1748945373" r:id="rId766"/>
        </w:object>
      </w:r>
      <w:r w:rsidRPr="0082346C">
        <w:t xml:space="preserve"> — повышающий динамический коэффициент;</w:t>
      </w:r>
    </w:p>
    <w:p w:rsidR="0082346C" w:rsidRPr="0082346C" w:rsidRDefault="0082346C" w:rsidP="0082346C">
      <w:pPr>
        <w:ind w:left="1020"/>
        <w:jc w:val="both"/>
      </w:pPr>
      <w:r w:rsidRPr="0082346C">
        <w:rPr>
          <w:position w:val="-12"/>
        </w:rPr>
        <w:object w:dxaOrig="320" w:dyaOrig="360">
          <v:shape id="_x0000_i1418" type="#_x0000_t75" style="width:21pt;height:22.5pt" o:ole="">
            <v:imagedata r:id="rId694" o:title=""/>
          </v:shape>
          <o:OLEObject Type="Embed" ProgID="Equation.3" ShapeID="_x0000_i1418" DrawAspect="Content" ObjectID="_1748945374" r:id="rId767"/>
        </w:object>
      </w:r>
      <w:r w:rsidRPr="0082346C">
        <w:t>— характеристическое значение статического воздействия.</w:t>
      </w:r>
    </w:p>
    <w:p w:rsidR="0082346C" w:rsidRPr="0082346C" w:rsidRDefault="0082346C" w:rsidP="0082346C">
      <w:pPr>
        <w:widowControl w:val="0"/>
        <w:numPr>
          <w:ilvl w:val="0"/>
          <w:numId w:val="54"/>
        </w:numPr>
        <w:tabs>
          <w:tab w:val="left" w:pos="1195"/>
        </w:tabs>
        <w:ind w:left="786" w:right="840" w:hanging="360"/>
        <w:jc w:val="both"/>
      </w:pPr>
      <w:r w:rsidRPr="0082346C">
        <w:t>Повышающий динамический коэффициент фдля вилочных погрузчиков учитывает действие инерции при ускорении и торможении погрузчика и составляет:</w:t>
      </w:r>
    </w:p>
    <w:p w:rsidR="0082346C" w:rsidRPr="0082346C" w:rsidRDefault="0082346C" w:rsidP="0082346C">
      <w:pPr>
        <w:ind w:left="160" w:firstLine="580"/>
        <w:jc w:val="both"/>
      </w:pPr>
      <w:r w:rsidRPr="0082346C">
        <w:rPr>
          <w:position w:val="-10"/>
        </w:rPr>
        <w:object w:dxaOrig="200" w:dyaOrig="320">
          <v:shape id="_x0000_i1419" type="#_x0000_t75" style="width:12.75pt;height:21pt" o:ole="">
            <v:imagedata r:id="rId768" o:title=""/>
          </v:shape>
          <o:OLEObject Type="Embed" ProgID="Equation.3" ShapeID="_x0000_i1419" DrawAspect="Content" ObjectID="_1748945375" r:id="rId769"/>
        </w:object>
      </w:r>
      <w:r w:rsidRPr="0082346C">
        <w:t>= 1,40 — для погрузчиков с пневматическими шинами;</w:t>
      </w:r>
    </w:p>
    <w:p w:rsidR="0082346C" w:rsidRPr="0082346C" w:rsidRDefault="0082346C" w:rsidP="0082346C">
      <w:pPr>
        <w:ind w:left="160" w:firstLine="580"/>
        <w:jc w:val="both"/>
      </w:pPr>
      <w:r w:rsidRPr="0082346C">
        <w:rPr>
          <w:position w:val="-10"/>
        </w:rPr>
        <w:object w:dxaOrig="200" w:dyaOrig="320">
          <v:shape id="_x0000_i1420" type="#_x0000_t75" style="width:12.75pt;height:21pt" o:ole="">
            <v:imagedata r:id="rId768" o:title=""/>
          </v:shape>
          <o:OLEObject Type="Embed" ProgID="Equation.3" ShapeID="_x0000_i1420" DrawAspect="Content" ObjectID="_1748945376" r:id="rId770"/>
        </w:object>
      </w:r>
      <w:r w:rsidRPr="0082346C">
        <w:t>= 2,00 — то же, с обрезиненными колесами.</w:t>
      </w:r>
    </w:p>
    <w:p w:rsidR="0082346C" w:rsidRPr="0082346C" w:rsidRDefault="0082346C" w:rsidP="0082346C">
      <w:pPr>
        <w:widowControl w:val="0"/>
        <w:numPr>
          <w:ilvl w:val="0"/>
          <w:numId w:val="54"/>
        </w:numPr>
        <w:tabs>
          <w:tab w:val="left" w:pos="1186"/>
        </w:tabs>
        <w:ind w:left="786" w:hanging="360"/>
        <w:jc w:val="both"/>
      </w:pPr>
      <w:r w:rsidRPr="0082346C">
        <w:t>Для работы вилочных погрузчиков с собственным весом более 110 кН нагрузки</w:t>
      </w:r>
      <w:r w:rsidRPr="0082346C">
        <w:br/>
        <w:t>следует определять на основании более точных исследований.</w:t>
      </w:r>
    </w:p>
    <w:tbl>
      <w:tblPr>
        <w:tblStyle w:val="af2"/>
        <w:tblW w:w="18256" w:type="dxa"/>
        <w:tblInd w:w="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42"/>
        <w:gridCol w:w="4431"/>
        <w:gridCol w:w="4683"/>
      </w:tblGrid>
      <w:tr w:rsidR="0082346C" w:rsidRPr="0082346C" w:rsidTr="0082346C">
        <w:trPr>
          <w:trHeight w:val="3887"/>
        </w:trPr>
        <w:tc>
          <w:tcPr>
            <w:tcW w:w="9083" w:type="dxa"/>
          </w:tcPr>
          <w:p w:rsidR="0082346C" w:rsidRPr="0082346C" w:rsidRDefault="0082346C" w:rsidP="0082346C">
            <w:pPr>
              <w:tabs>
                <w:tab w:val="left" w:pos="1190"/>
              </w:tabs>
              <w:ind w:right="-285"/>
              <w:rPr>
                <w:rFonts w:ascii="Times New Roman" w:hAnsi="Times New Roman"/>
                <w:noProof/>
              </w:rPr>
            </w:pPr>
            <w:r w:rsidRPr="0082346C">
              <w:rPr>
                <w:rFonts w:ascii="Times New Roman" w:hAnsi="Times New Roman"/>
              </w:rPr>
              <w:t>Вертикальные осевые нагрузки</w:t>
            </w:r>
            <w:r w:rsidRPr="0082346C">
              <w:rPr>
                <w:rFonts w:ascii="Times New Roman" w:hAnsi="Times New Roman"/>
                <w:position w:val="-12"/>
                <w:sz w:val="24"/>
              </w:rPr>
              <w:object w:dxaOrig="320" w:dyaOrig="360">
                <v:shape id="_x0000_i1421" type="#_x0000_t75" style="width:21pt;height:22.5pt" o:ole="">
                  <v:imagedata r:id="rId694" o:title=""/>
                </v:shape>
                <o:OLEObject Type="Embed" ProgID="Equation.3" ShapeID="_x0000_i1421" DrawAspect="Content" ObjectID="_1748945377" r:id="rId771"/>
              </w:object>
            </w:r>
            <w:r w:rsidRPr="0082346C">
              <w:rPr>
                <w:rFonts w:ascii="Times New Roman" w:hAnsi="Times New Roman"/>
                <w:position w:val="-12"/>
              </w:rPr>
              <w:t xml:space="preserve"> </w:t>
            </w:r>
            <w:r w:rsidRPr="0082346C">
              <w:rPr>
                <w:rFonts w:ascii="Times New Roman" w:hAnsi="Times New Roman"/>
              </w:rPr>
              <w:t xml:space="preserve">и </w:t>
            </w:r>
            <w:r w:rsidRPr="0082346C">
              <w:rPr>
                <w:rFonts w:ascii="Times New Roman" w:hAnsi="Times New Roman"/>
                <w:position w:val="-14"/>
                <w:sz w:val="24"/>
              </w:rPr>
              <w:object w:dxaOrig="560" w:dyaOrig="380">
                <v:shape id="_x0000_i1422" type="#_x0000_t75" style="width:36.75pt;height:24pt" o:ole="">
                  <v:imagedata r:id="rId763" o:title=""/>
                </v:shape>
                <o:OLEObject Type="Embed" ProgID="Equation.3" ShapeID="_x0000_i1422" DrawAspect="Content" ObjectID="_1748945378" r:id="rId772"/>
              </w:object>
            </w:r>
            <w:r w:rsidRPr="0082346C">
              <w:rPr>
                <w:rFonts w:ascii="Times New Roman" w:hAnsi="Times New Roman"/>
                <w:position w:val="-12"/>
              </w:rPr>
              <w:t xml:space="preserve"> </w:t>
            </w:r>
            <w:r w:rsidRPr="0082346C">
              <w:rPr>
                <w:rFonts w:ascii="Times New Roman" w:hAnsi="Times New Roman"/>
              </w:rPr>
              <w:t>вилочных погрузчиков следует располагать в соответствии с Рисунком 6.1.</w:t>
            </w:r>
            <w:r w:rsidRPr="0082346C">
              <w:rPr>
                <w:rFonts w:ascii="Times New Roman" w:hAnsi="Times New Roman"/>
                <w:noProof/>
              </w:rPr>
              <w:t xml:space="preserve"> </w:t>
            </w:r>
          </w:p>
          <w:tbl>
            <w:tblPr>
              <w:tblStyle w:val="af2"/>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1"/>
              <w:gridCol w:w="4245"/>
            </w:tblGrid>
            <w:tr w:rsidR="0082346C" w:rsidRPr="0082346C" w:rsidTr="0082346C">
              <w:trPr>
                <w:trHeight w:val="2658"/>
              </w:trPr>
              <w:tc>
                <w:tcPr>
                  <w:tcW w:w="4681" w:type="dxa"/>
                </w:tcPr>
                <w:p w:rsidR="0082346C" w:rsidRPr="0082346C" w:rsidRDefault="004C20E5" w:rsidP="0082346C">
                  <w:pPr>
                    <w:tabs>
                      <w:tab w:val="left" w:pos="1190"/>
                    </w:tabs>
                    <w:ind w:right="-285"/>
                    <w:rPr>
                      <w:rFonts w:ascii="Times New Roman" w:hAnsi="Times New Roman"/>
                    </w:rPr>
                  </w:pPr>
                  <w:r w:rsidRPr="004C20E5">
                    <w:rPr>
                      <w:rFonts w:ascii="Times New Roman" w:hAnsi="Times New Roman"/>
                      <w:sz w:val="24"/>
                    </w:rPr>
                  </w:r>
                  <w:r w:rsidRPr="004C20E5">
                    <w:rPr>
                      <w:rFonts w:ascii="Times New Roman" w:hAnsi="Times New Roman"/>
                      <w:sz w:val="24"/>
                    </w:rPr>
                    <w:pict>
                      <v:group id="_x0000_s1064" style="width:171.5pt;height:130.9pt;mso-position-horizontal-relative:char;mso-position-vertical-relative:line" coordsize="3855,2884">
                        <v:group id="_x0000_s1065" style="position:absolute;left:430;top:732;width:996;height:871" coordorigin="430,732" coordsize="996,871">
                          <v:shape id="_x0000_s1066" style="position:absolute;left:430;top:732;width:996;height:871" coordorigin="430,732" coordsize="996,871" path="m430,732r995,l1425,1505r-19,63l1342,1597r-85,6l430,1603r,-871e" filled="f" strokeweight=".29803mm">
                            <v:path arrowok="t"/>
                          </v:shape>
                        </v:group>
                        <v:group id="_x0000_s1067" style="position:absolute;left:435;top:734;width:955;height:836" coordorigin="435,734" coordsize="955,836">
                          <v:shape id="_x0000_s1068" style="position:absolute;left:435;top:734;width:955;height:836" coordorigin="435,734" coordsize="955,836" path="m435,734r955,835e" filled="f" strokeweight=".29803mm">
                            <v:path arrowok="t"/>
                          </v:shape>
                        </v:group>
                        <v:group id="_x0000_s1069" style="position:absolute;left:430;top:739;width:996;height:857" coordorigin="430,739" coordsize="996,857">
                          <v:shape id="_x0000_s1070" style="position:absolute;left:430;top:739;width:996;height:857" coordorigin="430,739" coordsize="996,857" path="m430,1595l1425,739e" filled="f" strokeweight=".29758mm">
                            <v:path arrowok="t"/>
                          </v:shape>
                        </v:group>
                        <v:group id="_x0000_s1071" style="position:absolute;left:1558;top:1988;width:654;height:526" coordorigin="1558,1988" coordsize="654,526">
                          <v:shape id="_x0000_s1072" style="position:absolute;left:1558;top:1988;width:654;height:526" coordorigin="1558,1988" coordsize="654,526" path="m1885,1988r114,16l2095,2049r72,69l2206,2204r5,47l2206,2298r-39,85l2095,2452r-96,44l1885,2513r-60,-5l1720,2478r-85,-58l1578,2341r-20,-90l1563,2204r39,-86l1674,2049r96,-45l1885,1988e" filled="f" strokeweight=".29575mm">
                            <v:path arrowok="t"/>
                          </v:shape>
                        </v:group>
                        <v:group id="_x0000_s1073" style="position:absolute;left:2728;top:2124;width:479;height:397" coordorigin="2728,2124" coordsize="479,397">
                          <v:shape id="_x0000_s1074" style="position:absolute;left:2728;top:2124;width:479;height:397" coordorigin="2728,2124" coordsize="479,397" path="m2966,2124r95,15l3136,2182r52,63l3207,2321r-6,40l3166,2433r-65,54l3014,2516r-48,4l2918,2516r-85,-29l2769,2433r-35,-72l2728,2321r6,-39l2769,2211r64,-54l2918,2128r48,-4e" filled="f" strokeweight=".29658mm">
                            <v:path arrowok="t"/>
                          </v:shape>
                        </v:group>
                        <v:group id="_x0000_s1075" style="position:absolute;left:16;top:2539;width:3822;height:2" coordorigin="16,2539" coordsize="3822,2">
                          <v:shape id="_x0000_s1076" style="position:absolute;left:16;top:2539;width:3822;height:2" coordorigin="16,2539" coordsize="3822,0" path="m16,2539r3822,e" filled="f" strokeweight=".57681mm">
                            <v:path arrowok="t"/>
                          </v:shape>
                        </v:group>
                        <v:group id="_x0000_s1077" style="position:absolute;left:1554;top:866;width:163;height:1373" coordorigin="1554,866" coordsize="163,1373">
                          <v:shape id="_x0000_s1078" style="position:absolute;left:1554;top:866;width:163;height:1373" coordorigin="1554,866" coordsize="163,1373" path="m1554,2239r,-1373l1717,866r,1155e" filled="f" strokeweight=".32864mm">
                            <v:path arrowok="t"/>
                          </v:shape>
                        </v:group>
                        <v:group id="_x0000_s1079" style="position:absolute;left:1886;top:1289;width:1300;height:662" coordorigin="1886,1289" coordsize="1300,662">
                          <v:shape id="_x0000_s1080" style="position:absolute;left:1886;top:1289;width:1300;height:662" coordorigin="1886,1289" coordsize="1300,662" path="m1886,1951r109,-445l2097,1514r52,-225l2226,1301r-103,495l2558,1796r,141l3186,1937e" filled="f" strokeweight=".28544mm">
                            <v:path arrowok="t"/>
                          </v:shape>
                        </v:group>
                        <v:group id="_x0000_s1081" style="position:absolute;left:1883;top:1569;width:1472;height:747" coordorigin="1883,1569" coordsize="1472,747">
                          <v:shape id="_x0000_s1082" style="position:absolute;left:1883;top:1569;width:1472;height:747" coordorigin="1883,1569" coordsize="1472,747" path="m3184,1937r,-368l3354,1569r,746l3245,2315r-9,-46l3219,2229r-48,-64l3107,2121r-76,-26l2992,2090r-38,l2876,2102r-72,29l2747,2177r-39,62l2695,2315r-441,l2252,2209r-30,-85l2173,2058r-69,-49l2021,1975r-90,-20l1883,1951e" filled="f" strokeweight=".28536mm">
                            <v:path arrowok="t"/>
                          </v:shape>
                        </v:group>
                        <v:group id="_x0000_s1083" style="position:absolute;left:2560;top:1569;width:789;height:227" coordorigin="2560,1569" coordsize="789,227">
                          <v:shape id="_x0000_s1084" style="position:absolute;left:2560;top:1569;width:789;height:227" coordorigin="2560,1569" coordsize="789,227" path="m2560,1796r,-227l3349,1569e" filled="f" strokeweight=".27828mm">
                            <v:path arrowok="t"/>
                          </v:shape>
                        </v:group>
                        <v:group id="_x0000_s1085" style="position:absolute;left:2979;top:2239;width:2;height:171" coordorigin="2979,2239" coordsize="2,171">
                          <v:shape id="_x0000_s1086" style="position:absolute;left:2979;top:2239;width:2;height:171" coordorigin="2979,2239" coordsize="0,171" path="m2979,2239r,170e" filled="f" strokeweight=".32939mm">
                            <v:path arrowok="t"/>
                          </v:shape>
                        </v:group>
                        <v:group id="_x0000_s1087" style="position:absolute;left:2887;top:2332;width:191;height:2" coordorigin="2887,2332" coordsize="191,2">
                          <v:shape id="_x0000_s1088" style="position:absolute;left:2887;top:2332;width:191;height:2" coordorigin="2887,2332" coordsize="191,0" path="m2887,2332r190,e" filled="f" strokeweight=".27403mm">
                            <v:path arrowok="t"/>
                          </v:shape>
                        </v:group>
                        <v:group id="_x0000_s1089" style="position:absolute;left:1894;top:2080;width:2;height:368" coordorigin="1894,2080" coordsize="2,368">
                          <v:shape id="_x0000_s1090" style="position:absolute;left:1894;top:2080;width:2;height:368" coordorigin="1894,2080" coordsize="0,368" path="m1894,2080r,367e" filled="f" strokeweight=".49014mm">
                            <v:path arrowok="t"/>
                          </v:shape>
                        </v:group>
                        <v:group id="_x0000_s1091" style="position:absolute;left:1844;top:2351;width:96;height:170" coordorigin="1844,2351" coordsize="96,170">
                          <v:shape id="_x0000_s1092" style="position:absolute;left:1844;top:2351;width:96;height:170" coordorigin="1844,2351" coordsize="96,170" path="m1844,2351r48,169l1935,2369r-43,l1868,2365r-24,-14xe" fillcolor="black" stroked="f">
                            <v:path arrowok="t"/>
                          </v:shape>
                          <v:shape id="_x0000_s1093" style="position:absolute;left:1844;top:2351;width:96;height:170" coordorigin="1844,2351" coordsize="96,170" path="m1940,2351r-24,14l1892,2369r43,l1940,2351xe" fillcolor="black" stroked="f">
                            <v:path arrowok="t"/>
                          </v:shape>
                        </v:group>
                        <v:group id="_x0000_s1094" style="position:absolute;left:1844;top:2351;width:96;height:170" coordorigin="1844,2351" coordsize="96,170">
                          <v:shape id="_x0000_s1095" style="position:absolute;left:1844;top:2351;width:96;height:170" coordorigin="1844,2351" coordsize="96,170" path="m1892,2520r-48,-169l1868,2365r24,4l1916,2365r24,-14l1892,2520xe" filled="f" strokeweight=".04311mm">
                            <v:path arrowok="t"/>
                          </v:shape>
                        </v:group>
                        <v:group id="_x0000_s1096" style="position:absolute;left:1800;top:2265;width:185;height:2" coordorigin="1800,2265" coordsize="185,2">
                          <v:shape id="_x0000_s1097" style="position:absolute;left:1800;top:2265;width:185;height:2" coordorigin="1800,2265" coordsize="185,0" path="m1800,2265r184,e" filled="f" strokeweight=".27403mm">
                            <v:path arrowok="t"/>
                          </v:shape>
                        </v:group>
                        <v:group id="_x0000_s1098" style="position:absolute;left:1569;top:843;width:133;height:2" coordorigin="1569,843" coordsize="133,2">
                          <v:shape id="_x0000_s1099" style="position:absolute;left:1569;top:843;width:133;height:2" coordorigin="1569,843" coordsize="133,0" path="m1569,843r133,e" filled="f" strokeweight=".85158mm">
                            <v:path arrowok="t"/>
                          </v:shape>
                        </v:group>
                        <v:group id="_x0000_s1100" style="position:absolute;left:1602;top:9;width:67;height:819" coordorigin="1602,9" coordsize="67,819">
                          <v:shape id="_x0000_s1101" style="position:absolute;left:1602;top:9;width:67;height:819" coordorigin="1602,9" coordsize="67,819" path="m1602,9r67,l1669,828r-67,l1602,9e" filled="f" strokeweight=".32903mm">
                            <v:path arrowok="t"/>
                          </v:shape>
                        </v:group>
                        <v:group id="_x0000_s1102" style="position:absolute;left:1999;top:1117;width:433;height:129" coordorigin="1999,1117" coordsize="433,129">
                          <v:shape id="_x0000_s1103" style="position:absolute;left:1999;top:1117;width:433;height:129" coordorigin="1999,1117" coordsize="433,129" path="m2032,1119r383,65l2425,1191r4,4l2431,1201r,6l2405,1246r-7,l2018,1178r-19,-16l1999,1155r26,-38l2032,1119e" filled="f" strokeweight=".27856mm">
                            <v:path arrowok="t"/>
                          </v:shape>
                        </v:group>
                        <v:group id="_x0000_s1104" style="position:absolute;left:2112;top:1194;width:196;height:108" coordorigin="2112,1194" coordsize="196,108">
                          <v:shape id="_x0000_s1105" style="position:absolute;left:2112;top:1194;width:196;height:108" coordorigin="2112,1194" coordsize="196,108" path="m2112,1194r37,90l2226,1301r81,-71e" filled="f" strokeweight=".28683mm">
                            <v:path arrowok="t"/>
                          </v:shape>
                        </v:group>
                        <v:group id="_x0000_s1106" style="position:absolute;left:1499;top:664;width:111;height:2" coordorigin="1499,664" coordsize="111,2">
                          <v:shape id="_x0000_s1107" style="position:absolute;left:1499;top:664;width:111;height:2" coordorigin="1499,664" coordsize="111,0" path="m1609,664r-110,e" filled="f" strokeweight=".27403mm">
                            <v:path arrowok="t"/>
                          </v:shape>
                        </v:group>
                        <v:group id="_x0000_s1108" style="position:absolute;left:1497;top:1318;width:58;height:2" coordorigin="1497,1318" coordsize="58,2">
                          <v:shape id="_x0000_s1109" style="position:absolute;left:1497;top:1318;width:58;height:2" coordorigin="1497,1318" coordsize="58,0" path="m1554,1318r-57,e" filled="f" strokeweight=".27403mm">
                            <v:path arrowok="t"/>
                          </v:shape>
                        </v:group>
                        <v:group id="_x0000_s1110" style="position:absolute;left:498;top:446;width:996;height:1214" coordorigin="498,446" coordsize="996,1214">
                          <v:shape id="_x0000_s1111" style="position:absolute;left:498;top:446;width:996;height:1214" coordorigin="498,446" coordsize="996,1214" path="m520,1601r-13,5l500,1615r-2,11l500,1637r5,10l517,1655r16,4l1364,1657r61,-19l1478,1583r15,-84l1491,471r-9,-14l1469,448r-15,-2l1441,449r-11,9l1423,473r,270e" filled="f" strokeweight=".30711mm">
                            <v:path arrowok="t"/>
                          </v:shape>
                        </v:group>
                        <v:group id="_x0000_s1112" style="position:absolute;left:443;top:1641;width:2;height:1234" coordorigin="443,1641" coordsize="2,1234">
                          <v:shape id="_x0000_s1113" style="position:absolute;left:443;top:1641;width:2;height:1234" coordorigin="443,1641" coordsize="0,1234" path="m443,1641r,1234e" filled="f" strokeweight=".16469mm">
                            <v:path arrowok="t"/>
                          </v:shape>
                        </v:group>
                        <v:group id="_x0000_s1114" style="position:absolute;left:3358;top:2340;width:2;height:540" coordorigin="3358,2340" coordsize="2,540">
                          <v:shape id="_x0000_s1115" style="position:absolute;left:3358;top:2340;width:2;height:540" coordorigin="3358,2340" coordsize="0,540" path="m3358,2340r,539e" filled="f" strokeweight=".16469mm">
                            <v:path arrowok="t"/>
                          </v:shape>
                        </v:group>
                        <v:group id="_x0000_s1116" style="position:absolute;left:507;top:2833;width:2794;height:2" coordorigin="507,2833" coordsize="2794,2">
                          <v:shape id="_x0000_s1117" style="position:absolute;left:507;top:2833;width:2794;height:2" coordorigin="507,2833" coordsize="2794,0" path="m507,2833r2794,e" filled="f" strokeweight=".137mm">
                            <v:path arrowok="t"/>
                          </v:shape>
                        </v:group>
                        <v:group id="_x0000_s1118" style="position:absolute;left:450;top:2810;width:148;height:57" coordorigin="450,2810" coordsize="148,57">
                          <v:shape id="_x0000_s1119" style="position:absolute;left:450;top:2810;width:148;height:57" coordorigin="450,2810" coordsize="148,57" path="m598,2810r-148,28l598,2867r-13,-15l581,2838r4,-14l598,2810xe" fillcolor="black" stroked="f">
                            <v:path arrowok="t"/>
                          </v:shape>
                        </v:group>
                        <v:group id="_x0000_s1120" style="position:absolute;left:450;top:2810;width:148;height:57" coordorigin="450,2810" coordsize="148,57">
                          <v:shape id="_x0000_s1121" style="position:absolute;left:450;top:2810;width:148;height:57" coordorigin="450,2810" coordsize="148,57" path="m450,2838r148,-28l585,2824r-4,14l585,2852r13,15l450,2838xe" filled="f" strokeweight=".03839mm">
                            <v:path arrowok="t"/>
                          </v:shape>
                        </v:group>
                        <v:group id="_x0000_s1122" style="position:absolute;left:3225;top:2810;width:148;height:57" coordorigin="3225,2810" coordsize="148,57">
                          <v:shape id="_x0000_s1123" style="position:absolute;left:3225;top:2810;width:148;height:57" coordorigin="3225,2810" coordsize="148,57" path="m3225,2810r11,14l3240,2838r-4,14l3225,2867r148,-29l3225,2810xe" fillcolor="black" stroked="f">
                            <v:path arrowok="t"/>
                          </v:shape>
                        </v:group>
                        <v:group id="_x0000_s1124" style="position:absolute;left:3225;top:2810;width:148;height:57" coordorigin="3225,2810" coordsize="148,57">
                          <v:shape id="_x0000_s1125" style="position:absolute;left:3225;top:2810;width:148;height:57" coordorigin="3225,2810" coordsize="148,57" path="m3373,2838r-148,-28l3236,2824r4,14l3236,2852r-11,15l3373,2838xe" filled="f" strokeweight=".03839mm">
                            <v:path arrowok="t"/>
                          </v:shape>
                        </v:group>
                        <v:group id="_x0000_s1126" style="position:absolute;left:1890;top:2714;width:43;height:97" coordorigin="1890,2714" coordsize="43,97">
                          <v:shape id="_x0000_s1127" style="position:absolute;left:1890;top:2714;width:43;height:97" coordorigin="1890,2714" coordsize="43,97" path="m1933,2714r-28,3l1905,2720r11,l1916,2721r2,l1918,2724r-2,4l1914,2732r-22,63l1890,2799r,8l1894,2810r5,l1910,2806r2,-3l1903,2803r,-5l1905,2794r28,-80xe" fillcolor="black" stroked="f">
                            <v:path arrowok="t"/>
                          </v:shape>
                          <v:shape id="_x0000_s1128" style="position:absolute;left:1890;top:2714;width:43;height:97" coordorigin="1890,2714" coordsize="43,97" path="m1918,2794r-4,3l1912,2799r-3,2l1909,2803r3,l1916,2799r4,-4l1918,2794xe" fillcolor="black" stroked="f">
                            <v:path arrowok="t"/>
                          </v:shape>
                        </v:group>
                        <v:group id="_x0000_s1129" style="position:absolute;left:1890;top:2714;width:43;height:97" coordorigin="1890,2714" coordsize="43,97">
                          <v:shape id="_x0000_s1130" style="position:absolute;left:1890;top:2714;width:43;height:97" coordorigin="1890,2714" coordsize="43,97" path="m1933,2714r-28,80l1903,2798r,5l1909,2803r,-2l1912,2799r2,-2l1918,2794r2,1l1916,2799r-4,4l1910,2806r-11,4l1894,2810r-4,-3l1890,2799r2,-4l1914,2732r2,-4l1918,2724r,-3l1916,2721r,-1l1905,2720r,-3l1933,2714xe" filled="f" strokeweight=".04375mm">
                            <v:path arrowok="t"/>
                          </v:shape>
                        </v:group>
                        <v:group id="_x0000_s1131" style="position:absolute;left:1143;top:1876;width:111;height:111" coordorigin="1143,1876" coordsize="111,111">
                          <v:shape id="_x0000_s1132" style="position:absolute;left:1143;top:1876;width:111;height:111" coordorigin="1143,1876" coordsize="111,111" path="m1232,1972r-16,l1229,1983r6,3l1242,1978r-7,-3l1232,1972xe" fillcolor="black" stroked="f">
                            <v:path arrowok="t"/>
                          </v:shape>
                          <v:shape id="_x0000_s1133" style="position:absolute;left:1143;top:1876;width:111;height:111" coordorigin="1143,1876" coordsize="111,111" path="m1203,1876r-9,l1185,1877r-7,3l1174,1883r-6,2l1155,1895r-7,13l1144,1920r-1,12l1143,1942r3,9l1148,1957r44,20l1200,1977r7,-2l1216,1972r16,l1226,1968r2,-2l1191,1966r-15,-3l1170,1958r-9,-10l1157,1934r2,-12l1196,1887r42,l1229,1880r-11,-3l1203,1876xe" fillcolor="black" stroked="f">
                            <v:path arrowok="t"/>
                          </v:shape>
                          <v:shape id="_x0000_s1134" style="position:absolute;left:1143;top:1876;width:111;height:111" coordorigin="1143,1876" coordsize="111,111" path="m1196,1946r-5,9l1198,1958r7,5l1191,1966r37,l1233,1963r6,-5l1216,1958r-5,-4l1205,1951r-3,-3l1196,1946xe" fillcolor="black" stroked="f">
                            <v:path arrowok="t"/>
                          </v:shape>
                          <v:shape id="_x0000_s1135" style="position:absolute;left:1143;top:1876;width:111;height:111" coordorigin="1143,1876" coordsize="111,111" path="m1238,1887r-27,l1218,1888r6,3l1227,1895r6,5l1235,1905r4,7l1239,1919r-2,10l1233,1942r-11,12l1216,1958r23,l1246,1946r5,-12l1253,1919r-3,-17l1240,1888r-2,-1xe" fillcolor="black" stroked="f">
                            <v:path arrowok="t"/>
                          </v:shape>
                        </v:group>
                        <v:group id="_x0000_s1136" style="position:absolute;left:1143;top:1876;width:111;height:111" coordorigin="1143,1876" coordsize="111,111">
                          <v:shape id="_x0000_s1137" style="position:absolute;left:1143;top:1876;width:111;height:111" coordorigin="1143,1876" coordsize="111,111" path="m1226,1968r9,7l1242,1978r-7,8l1229,1983r-13,-11l1207,1975r-7,2l1192,1977r-46,-26l1143,1942r,-10l1144,1920r4,-12l1155,1895r13,-10l1174,1883r4,-3l1185,1877r9,-1l1203,1876r50,43l1251,1934r-5,12l1239,1958r-6,5l1226,1968xe" filled="f" strokeweight=".04117mm">
                            <v:path arrowok="t"/>
                          </v:shape>
                        </v:group>
                        <v:group id="_x0000_s1138" style="position:absolute;left:1157;top:1887;width:82;height:80" coordorigin="1157,1887" coordsize="82,80">
                          <v:shape id="_x0000_s1139" style="position:absolute;left:1157;top:1887;width:82;height:80" coordorigin="1157,1887" coordsize="82,80" path="m1216,1958r6,-4l1233,1942r4,-13l1239,1919r,-7l1235,1905r-2,-5l1227,1895r-3,-4l1218,1888r-7,-1l1196,1887r-39,47l1161,1948r9,10l1176,1963r15,3l1205,1963r-7,-5l1191,1955r5,-9l1202,1948r3,3l1211,1954r5,4xe" filled="f" strokeweight=".04108mm">
                            <v:path arrowok="t"/>
                          </v:shape>
                        </v:group>
                        <v:group id="_x0000_s1140" style="position:absolute;left:1259;top:1937;width:57;height:66" coordorigin="1259,1937" coordsize="57,66">
                          <v:shape id="_x0000_s1141" style="position:absolute;left:1259;top:1937;width:57;height:66" coordorigin="1259,1937" coordsize="57,66" path="m1285,1937r-9,l1259,2003r9,l1272,1986r11,-8l1293,1978r-1,-1l1274,1977r11,-40xe" fillcolor="black" stroked="f">
                            <v:path arrowok="t"/>
                          </v:shape>
                          <v:shape id="_x0000_s1142" style="position:absolute;left:1259;top:1937;width:57;height:66" coordorigin="1259,1937" coordsize="57,66" path="m1293,1978r-10,l1296,2003r9,l1293,1978xe" fillcolor="black" stroked="f">
                            <v:path arrowok="t"/>
                          </v:shape>
                          <v:shape id="_x0000_s1143" style="position:absolute;left:1259;top:1937;width:57;height:66" coordorigin="1259,1937" coordsize="57,66" path="m1316,1955r-13,l1274,1977r18,l1290,1972r26,-17xe" fillcolor="black" stroked="f">
                            <v:path arrowok="t"/>
                          </v:shape>
                        </v:group>
                        <v:group id="_x0000_s1144" style="position:absolute;left:1259;top:1937;width:57;height:66" coordorigin="1259,1937" coordsize="57,66">
                          <v:shape id="_x0000_s1145" style="position:absolute;left:1259;top:1937;width:57;height:66" coordorigin="1259,1937" coordsize="57,66" path="m1259,2003r17,-66l1285,1937r-11,40l1303,1955r13,l1290,1972r15,31l1296,2003r-13,-25l1272,1986r-4,17l1259,2003xe" filled="f" strokeweight=".04172mm">
                            <v:path arrowok="t"/>
                          </v:shape>
                        </v:group>
                        <v:group id="_x0000_s1146" style="position:absolute;left:1119;top:2009;width:768;height:255" coordorigin="1119,2009" coordsize="768,255">
                          <v:shape id="_x0000_s1147" style="position:absolute;left:1119;top:2009;width:768;height:255" coordorigin="1119,2009" coordsize="768,255" path="m1886,2263l1382,2012r-263,-3e" filled="f" strokeweight=".13975mm">
                            <v:path arrowok="t"/>
                          </v:shape>
                        </v:group>
                        <v:group id="_x0000_s1148" style="position:absolute;left:1321;top:1911;width:2;height:28" coordorigin="1321,1911" coordsize="2,28">
                          <v:shape id="_x0000_s1149" style="position:absolute;left:1321;top:1911;width:2;height:28" coordorigin="1321,1911" coordsize="0,28" path="m1321,1911r,27e" filled="f" strokeweight=".16469mm">
                            <v:path arrowok="t"/>
                          </v:shape>
                        </v:group>
                        <w10:wrap type="none"/>
                        <w10:anchorlock/>
                      </v:group>
                    </w:pict>
                  </w:r>
                </w:p>
              </w:tc>
              <w:tc>
                <w:tcPr>
                  <w:tcW w:w="4245" w:type="dxa"/>
                  <w:vMerge w:val="restart"/>
                </w:tcPr>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rPr>
                  </w:pPr>
                </w:p>
                <w:p w:rsidR="0082346C" w:rsidRPr="0082346C" w:rsidRDefault="0082346C" w:rsidP="0082346C">
                  <w:pPr>
                    <w:tabs>
                      <w:tab w:val="left" w:pos="1190"/>
                    </w:tabs>
                    <w:ind w:right="-285"/>
                    <w:rPr>
                      <w:rFonts w:ascii="Times New Roman" w:hAnsi="Times New Roman"/>
                      <w:b/>
                      <w:i/>
                    </w:rPr>
                  </w:pPr>
                  <w:r w:rsidRPr="0082346C">
                    <w:rPr>
                      <w:rFonts w:ascii="Times New Roman" w:hAnsi="Times New Roman"/>
                      <w:b/>
                      <w:i/>
                    </w:rPr>
                    <w:t xml:space="preserve">Рис.10.1. Размеры вилочных </w:t>
                  </w:r>
                </w:p>
                <w:p w:rsidR="0082346C" w:rsidRPr="0082346C" w:rsidRDefault="0082346C" w:rsidP="0082346C">
                  <w:pPr>
                    <w:tabs>
                      <w:tab w:val="left" w:pos="1190"/>
                    </w:tabs>
                    <w:rPr>
                      <w:rFonts w:ascii="Times New Roman" w:hAnsi="Times New Roman"/>
                      <w:b/>
                      <w:i/>
                    </w:rPr>
                  </w:pPr>
                  <w:r w:rsidRPr="0082346C">
                    <w:rPr>
                      <w:rFonts w:ascii="Times New Roman" w:hAnsi="Times New Roman"/>
                      <w:b/>
                      <w:i/>
                    </w:rPr>
                    <w:t>п</w:t>
                  </w:r>
                  <w:r w:rsidRPr="0082346C">
                    <w:rPr>
                      <w:rFonts w:ascii="Times New Roman" w:hAnsi="Times New Roman"/>
                      <w:b/>
                      <w:i/>
                    </w:rPr>
                    <w:cr/>
                    <w:t>грузчиков</w:t>
                  </w:r>
                </w:p>
              </w:tc>
            </w:tr>
            <w:tr w:rsidR="0082346C" w:rsidRPr="0082346C" w:rsidTr="0082346C">
              <w:trPr>
                <w:trHeight w:val="1616"/>
              </w:trPr>
              <w:tc>
                <w:tcPr>
                  <w:tcW w:w="4681" w:type="dxa"/>
                </w:tcPr>
                <w:p w:rsidR="0082346C" w:rsidRPr="0082346C" w:rsidRDefault="004C20E5" w:rsidP="0082346C">
                  <w:pPr>
                    <w:tabs>
                      <w:tab w:val="left" w:pos="1190"/>
                    </w:tabs>
                    <w:ind w:right="-285"/>
                    <w:rPr>
                      <w:rFonts w:ascii="Times New Roman" w:hAnsi="Times New Roman"/>
                    </w:rPr>
                  </w:pPr>
                  <w:r w:rsidRPr="004C20E5">
                    <w:rPr>
                      <w:rFonts w:ascii="Times New Roman" w:hAnsi="Times New Roman"/>
                      <w:sz w:val="24"/>
                    </w:rPr>
                  </w:r>
                  <w:r w:rsidRPr="004C20E5">
                    <w:rPr>
                      <w:rFonts w:ascii="Times New Roman" w:hAnsi="Times New Roman"/>
                      <w:sz w:val="24"/>
                    </w:rPr>
                    <w:pict>
                      <v:group id="_x0000_s1038" style="width:155.2pt;height:79.8pt;mso-position-horizontal-relative:char;mso-position-vertical-relative:line" coordsize="3350,1763">
                        <v:shape id="_x0000_s1039" type="#_x0000_t75" style="position:absolute;width:2929;height:1763">
                          <v:imagedata r:id="rId773" o:title=""/>
                        </v:shape>
                        <v:group id="_x0000_s1040" style="position:absolute;left:3291;top:373;width:2;height:1003" coordorigin="3291,373" coordsize="2,1003">
                          <v:shape id="_x0000_s1041" style="position:absolute;left:3291;top:373;width:2;height:1003" coordorigin="3291,373" coordsize="0,1003" path="m3291,373r,1002e" filled="f" strokeweight=".16469mm">
                            <v:path arrowok="t"/>
                          </v:shape>
                        </v:group>
                        <v:group id="_x0000_s1042" style="position:absolute;left:3267;top:326;width:67;height:123" coordorigin="3267,326" coordsize="67,123">
                          <v:shape id="_x0000_s1043" style="position:absolute;left:3267;top:326;width:67;height:123" coordorigin="3267,326" coordsize="67,123" path="m3300,326r-33,122l3284,438r16,-3l3330,435,3300,326xe" fillcolor="black" stroked="f">
                            <v:path arrowok="t"/>
                          </v:shape>
                          <v:shape id="_x0000_s1044" style="position:absolute;left:3267;top:326;width:67;height:123" coordorigin="3267,326" coordsize="67,123" path="m3330,435r-30,l3316,438r17,10l3330,435xe" fillcolor="black" stroked="f">
                            <v:path arrowok="t"/>
                          </v:shape>
                        </v:group>
                        <v:group id="_x0000_s1045" style="position:absolute;left:3267;top:326;width:67;height:123" coordorigin="3267,326" coordsize="67,123">
                          <v:shape id="_x0000_s1046" style="position:absolute;left:3267;top:326;width:67;height:123" coordorigin="3267,326" coordsize="67,123" path="m3300,326r33,122l3316,438r-16,-3l3284,438r-17,10l3300,326xe" filled="f" strokeweight=".04322mm">
                            <v:path arrowok="t"/>
                          </v:shape>
                        </v:group>
                        <v:group id="_x0000_s1047" style="position:absolute;left:3267;top:1314;width:67;height:123" coordorigin="3267,1314" coordsize="67,123">
                          <v:shape id="_x0000_s1048" style="position:absolute;left:3267;top:1314;width:67;height:123" coordorigin="3267,1314" coordsize="67,123" path="m3267,1314r33,123l3330,1325r-41,l3267,1314xe" fillcolor="black" stroked="f">
                            <v:path arrowok="t"/>
                          </v:shape>
                          <v:shape id="_x0000_s1049" style="position:absolute;left:3267;top:1314;width:67;height:123" coordorigin="3267,1314" coordsize="67,123" path="m3333,1314r-22,11l3330,1325r3,-11xe" fillcolor="black" stroked="f">
                            <v:path arrowok="t"/>
                          </v:shape>
                        </v:group>
                        <v:group id="_x0000_s1050" style="position:absolute;left:3267;top:1314;width:67;height:123" coordorigin="3267,1314" coordsize="67,123">
                          <v:shape id="_x0000_s1051" style="position:absolute;left:3267;top:1314;width:67;height:123" coordorigin="3267,1314" coordsize="67,123" path="m3300,1437r33,-123l3311,1325r-22,l3267,1314r33,123xe" filled="f" strokeweight=".04322mm">
                            <v:path arrowok="t"/>
                          </v:shape>
                        </v:group>
                        <v:group id="_x0000_s1052" style="position:absolute;left:3143;top:867;width:120;height:70" coordorigin="3143,867" coordsize="120,70">
                          <v:shape id="_x0000_s1053" style="position:absolute;left:3143;top:867;width:120;height:70" coordorigin="3143,867" coordsize="120,70" path="m3143,904r,12l3261,936r,-11l3244,922r6,-2l3252,919r-24,l3226,917r-11,l3209,916r-7,-3l3199,911r-14,l3143,904xe" fillcolor="black" stroked="f">
                            <v:path arrowok="t"/>
                          </v:shape>
                          <v:shape id="_x0000_s1054" style="position:absolute;left:3143;top:867;width:120;height:70" coordorigin="3143,867" coordsize="120,70" path="m3248,879r-33,l3220,880r8,2l3237,887r7,4l3248,895r2,4l3250,907r-2,4l3241,917r-5,2l3252,919r9,-8l3263,907r,-9l3261,893r-1,-3l3256,885r-8,-6xe" fillcolor="black" stroked="f">
                            <v:path arrowok="t"/>
                          </v:shape>
                          <v:shape id="_x0000_s1055" style="position:absolute;left:3143;top:867;width:120;height:70" coordorigin="3143,867" coordsize="120,70" path="m3207,867r-7,l3193,868r-11,7l3178,878r-3,4l3172,887r,4l3176,900r2,4l3180,905r2,3l3185,911r14,l3191,907r-4,-5l3185,899r,-9l3187,887r8,-7l3200,879r48,l3244,876r-3,-1l3236,872r-6,-2l3207,867xe" fillcolor="black" stroked="f">
                            <v:path arrowok="t"/>
                          </v:shape>
                        </v:group>
                        <v:group id="_x0000_s1056" style="position:absolute;left:3143;top:867;width:120;height:70" coordorigin="3143,867" coordsize="120,70">
                          <v:shape id="_x0000_s1057" style="position:absolute;left:3143;top:867;width:120;height:70" coordorigin="3143,867" coordsize="120,70" path="m3261,936l3143,916r,-12l3185,911r-3,-3l3180,905r-2,-1l3176,900r-4,-9l3172,887r28,-20l3207,867r23,3l3236,872r5,3l3244,876r12,9l3260,890r1,3l3263,898r,9l3261,911r-11,9l3244,922r17,3l3261,936xe" filled="f" strokeweight=".03928mm">
                            <v:path arrowok="t"/>
                          </v:shape>
                        </v:group>
                        <v:group id="_x0000_s1058" style="position:absolute;left:3185;top:879;width:65;height:40" coordorigin="3185,879" coordsize="65,40">
                          <v:shape id="_x0000_s1059" style="position:absolute;left:3185;top:879;width:65;height:40" coordorigin="3185,879" coordsize="65,40" path="m3226,917r2,2l3236,919r5,-2l3248,911r2,-4l3250,899r-30,-19l3215,879r-15,l3195,880r-8,7l3185,890r,9l3215,917r11,xe" filled="f" strokeweight=".03947mm">
                            <v:path arrowok="t"/>
                          </v:shape>
                        </v:group>
                        <v:group id="_x0000_s1060" style="position:absolute;left:2942;top:323;width:398;height:2" coordorigin="2942,323" coordsize="398,2">
                          <v:shape id="_x0000_s1061" style="position:absolute;left:2942;top:323;width:398;height:2" coordorigin="2942,323" coordsize="398,0" path="m2942,323r397,e" filled="f" strokeweight=".137mm">
                            <v:path arrowok="t"/>
                          </v:shape>
                        </v:group>
                        <v:group id="_x0000_s1062" style="position:absolute;left:2943;top:1426;width:403;height:2" coordorigin="2943,1426" coordsize="403,2">
                          <v:shape id="_x0000_s1063" style="position:absolute;left:2943;top:1426;width:403;height:2" coordorigin="2943,1426" coordsize="403,0" path="m2943,1426r403,e" filled="f" strokeweight=".137mm">
                            <v:path arrowok="t"/>
                          </v:shape>
                        </v:group>
                        <w10:wrap type="none"/>
                        <w10:anchorlock/>
                      </v:group>
                    </w:pict>
                  </w:r>
                </w:p>
              </w:tc>
              <w:tc>
                <w:tcPr>
                  <w:tcW w:w="4245" w:type="dxa"/>
                  <w:vMerge/>
                </w:tcPr>
                <w:p w:rsidR="0082346C" w:rsidRPr="0082346C" w:rsidRDefault="0082346C" w:rsidP="0082346C">
                  <w:pPr>
                    <w:tabs>
                      <w:tab w:val="left" w:pos="1190"/>
                    </w:tabs>
                    <w:ind w:right="-285"/>
                    <w:rPr>
                      <w:rFonts w:ascii="Times New Roman" w:hAnsi="Times New Roman"/>
                    </w:rPr>
                  </w:pPr>
                </w:p>
              </w:tc>
            </w:tr>
          </w:tbl>
          <w:p w:rsidR="0082346C" w:rsidRPr="0082346C" w:rsidRDefault="0082346C" w:rsidP="0082346C">
            <w:pPr>
              <w:tabs>
                <w:tab w:val="left" w:pos="1190"/>
              </w:tabs>
              <w:ind w:right="-285"/>
              <w:rPr>
                <w:rFonts w:ascii="Times New Roman" w:hAnsi="Times New Roman"/>
              </w:rPr>
            </w:pPr>
          </w:p>
        </w:tc>
        <w:tc>
          <w:tcPr>
            <w:tcW w:w="4460" w:type="dxa"/>
          </w:tcPr>
          <w:p w:rsidR="0082346C" w:rsidRPr="0082346C" w:rsidRDefault="0082346C" w:rsidP="0082346C">
            <w:pPr>
              <w:tabs>
                <w:tab w:val="left" w:pos="1190"/>
              </w:tabs>
              <w:ind w:left="-8861" w:right="4497" w:firstLine="567"/>
              <w:rPr>
                <w:rFonts w:ascii="Times New Roman" w:hAnsi="Times New Roman"/>
                <w:b/>
                <w:i/>
              </w:rPr>
            </w:pPr>
          </w:p>
        </w:tc>
        <w:tc>
          <w:tcPr>
            <w:tcW w:w="4713" w:type="dxa"/>
          </w:tcPr>
          <w:p w:rsidR="0082346C" w:rsidRPr="0082346C" w:rsidRDefault="0082346C" w:rsidP="0082346C">
            <w:pPr>
              <w:tabs>
                <w:tab w:val="left" w:pos="1190"/>
              </w:tabs>
              <w:ind w:left="-8861" w:right="4497" w:firstLine="567"/>
              <w:rPr>
                <w:rFonts w:ascii="Times New Roman" w:hAnsi="Times New Roman"/>
                <w:b/>
                <w:i/>
              </w:rPr>
            </w:pPr>
          </w:p>
        </w:tc>
      </w:tr>
    </w:tbl>
    <w:p w:rsidR="0082346C" w:rsidRPr="0082346C" w:rsidRDefault="0082346C" w:rsidP="0082346C">
      <w:pPr>
        <w:widowControl w:val="0"/>
        <w:tabs>
          <w:tab w:val="left" w:pos="1190"/>
        </w:tabs>
        <w:ind w:firstLine="567"/>
      </w:pPr>
      <w:r w:rsidRPr="0082346C">
        <w:t>Горизонтальные нагрузки при ускорении и торможении погрузчиков можно</w:t>
      </w:r>
      <w:r w:rsidRPr="0082346C">
        <w:br/>
        <w:t xml:space="preserve">считать равными 30 % от вертикальной осевой нагрузки </w:t>
      </w:r>
      <w:r w:rsidRPr="0082346C">
        <w:rPr>
          <w:position w:val="-12"/>
        </w:rPr>
        <w:object w:dxaOrig="320" w:dyaOrig="360">
          <v:shape id="_x0000_i1423" type="#_x0000_t75" style="width:21pt;height:22.5pt" o:ole="">
            <v:imagedata r:id="rId694" o:title=""/>
          </v:shape>
          <o:OLEObject Type="Embed" ProgID="Equation.3" ShapeID="_x0000_i1423" DrawAspect="Content" ObjectID="_1748945379" r:id="rId774"/>
        </w:object>
      </w:r>
      <w:r w:rsidRPr="0082346C">
        <w:rPr>
          <w:rStyle w:val="29"/>
          <w:rFonts w:eastAsia="Tahoma"/>
          <w:sz w:val="24"/>
          <w:szCs w:val="24"/>
          <w:lang w:val="ru-RU"/>
        </w:rPr>
        <w:t>.</w:t>
      </w:r>
    </w:p>
    <w:p w:rsidR="0082346C" w:rsidRPr="0082346C" w:rsidRDefault="0082346C" w:rsidP="0082346C">
      <w:pPr>
        <w:ind w:firstLine="600"/>
        <w:jc w:val="both"/>
        <w:rPr>
          <w:i/>
        </w:rPr>
      </w:pPr>
      <w:r w:rsidRPr="0082346C">
        <w:rPr>
          <w:b/>
          <w:i/>
        </w:rPr>
        <w:t xml:space="preserve">Примечание: </w:t>
      </w:r>
      <w:r w:rsidRPr="0082346C">
        <w:rPr>
          <w:i/>
        </w:rPr>
        <w:t>Дополнительные динамические коэффициенты не учитываются</w:t>
      </w:r>
    </w:p>
    <w:p w:rsidR="0082346C" w:rsidRPr="0082346C" w:rsidRDefault="0082346C" w:rsidP="0082346C">
      <w:pPr>
        <w:ind w:firstLine="600"/>
        <w:jc w:val="both"/>
      </w:pPr>
      <w:r w:rsidRPr="0082346C">
        <w:t>.</w:t>
      </w:r>
    </w:p>
    <w:p w:rsidR="0082346C" w:rsidRPr="0082346C" w:rsidRDefault="0082346C" w:rsidP="0082346C">
      <w:pPr>
        <w:pStyle w:val="39"/>
        <w:keepNext/>
        <w:keepLines/>
        <w:numPr>
          <w:ilvl w:val="3"/>
          <w:numId w:val="66"/>
        </w:numPr>
        <w:shd w:val="clear" w:color="auto" w:fill="auto"/>
        <w:tabs>
          <w:tab w:val="left" w:pos="1404"/>
        </w:tabs>
        <w:spacing w:before="0" w:line="240" w:lineRule="auto"/>
        <w:jc w:val="both"/>
        <w:rPr>
          <w:rFonts w:cs="Times New Roman"/>
          <w:b w:val="0"/>
          <w:i/>
          <w:szCs w:val="24"/>
        </w:rPr>
      </w:pPr>
      <w:bookmarkStart w:id="63" w:name="bookmark32"/>
      <w:r w:rsidRPr="0082346C">
        <w:rPr>
          <w:rFonts w:cs="Times New Roman"/>
          <w:b w:val="0"/>
          <w:i/>
          <w:szCs w:val="24"/>
        </w:rPr>
        <w:lastRenderedPageBreak/>
        <w:t>Воздействия от транспортных средств</w:t>
      </w:r>
      <w:bookmarkEnd w:id="63"/>
    </w:p>
    <w:p w:rsidR="0082346C" w:rsidRPr="0082346C" w:rsidRDefault="0082346C" w:rsidP="0082346C">
      <w:pPr>
        <w:pStyle w:val="39"/>
        <w:keepNext/>
        <w:keepLines/>
        <w:shd w:val="clear" w:color="auto" w:fill="auto"/>
        <w:tabs>
          <w:tab w:val="left" w:pos="1404"/>
        </w:tabs>
        <w:spacing w:before="0" w:line="240" w:lineRule="auto"/>
        <w:ind w:left="720"/>
        <w:jc w:val="both"/>
        <w:rPr>
          <w:rFonts w:cs="Times New Roman"/>
          <w:b w:val="0"/>
          <w:i/>
          <w:szCs w:val="24"/>
        </w:rPr>
      </w:pPr>
    </w:p>
    <w:p w:rsidR="0082346C" w:rsidRPr="0082346C" w:rsidRDefault="0082346C" w:rsidP="0082346C">
      <w:pPr>
        <w:widowControl w:val="0"/>
        <w:numPr>
          <w:ilvl w:val="0"/>
          <w:numId w:val="57"/>
        </w:numPr>
        <w:tabs>
          <w:tab w:val="left" w:pos="992"/>
        </w:tabs>
        <w:ind w:right="480" w:firstLine="600"/>
        <w:jc w:val="both"/>
      </w:pPr>
      <w:r w:rsidRPr="0082346C">
        <w:t>Воздействия от транспортных средств, перемещающихся по перекрытию</w:t>
      </w:r>
      <w:r w:rsidRPr="0082346C">
        <w:br/>
        <w:t>произвольно или по рельсам, следует определять как модель колесных нагрузок.</w:t>
      </w:r>
    </w:p>
    <w:p w:rsidR="0082346C" w:rsidRPr="0082346C" w:rsidRDefault="0082346C" w:rsidP="0082346C">
      <w:pPr>
        <w:widowControl w:val="0"/>
        <w:numPr>
          <w:ilvl w:val="0"/>
          <w:numId w:val="57"/>
        </w:numPr>
        <w:tabs>
          <w:tab w:val="left" w:pos="1001"/>
        </w:tabs>
        <w:ind w:right="480" w:firstLine="600"/>
        <w:jc w:val="both"/>
      </w:pPr>
      <w:r w:rsidRPr="0082346C">
        <w:t xml:space="preserve">Значения статических вертикальных нагрузок на колеса следует указывать как значения постоянных нагрузок </w:t>
      </w:r>
      <w:r w:rsidRPr="0082346C">
        <w:rPr>
          <w:position w:val="-12"/>
        </w:rPr>
        <w:object w:dxaOrig="320" w:dyaOrig="360">
          <v:shape id="_x0000_i1424" type="#_x0000_t75" style="width:21pt;height:22.5pt" o:ole="">
            <v:imagedata r:id="rId775" o:title=""/>
          </v:shape>
          <o:OLEObject Type="Embed" ProgID="Equation.3" ShapeID="_x0000_i1424" DrawAspect="Content" ObjectID="_1748945380" r:id="rId776"/>
        </w:object>
      </w:r>
      <w:r w:rsidRPr="0082346C">
        <w:rPr>
          <w:rStyle w:val="29"/>
          <w:rFonts w:eastAsia="Tahoma"/>
          <w:sz w:val="24"/>
          <w:szCs w:val="24"/>
          <w:lang w:val="ru-RU"/>
        </w:rPr>
        <w:t xml:space="preserve"> </w:t>
      </w:r>
      <w:r w:rsidRPr="0082346C">
        <w:t xml:space="preserve">и переменных нагрузок </w:t>
      </w:r>
      <w:r w:rsidRPr="0082346C">
        <w:rPr>
          <w:position w:val="-12"/>
        </w:rPr>
        <w:object w:dxaOrig="320" w:dyaOrig="360">
          <v:shape id="_x0000_i1425" type="#_x0000_t75" style="width:21pt;height:22.5pt" o:ole="">
            <v:imagedata r:id="rId694" o:title=""/>
          </v:shape>
          <o:OLEObject Type="Embed" ProgID="Equation.3" ShapeID="_x0000_i1425" DrawAspect="Content" ObjectID="_1748945381" r:id="rId777"/>
        </w:object>
      </w:r>
      <w:r w:rsidRPr="0082346C">
        <w:rPr>
          <w:rStyle w:val="29"/>
          <w:rFonts w:eastAsia="Tahoma"/>
          <w:sz w:val="24"/>
          <w:szCs w:val="24"/>
          <w:lang w:val="ru-RU"/>
        </w:rPr>
        <w:t>.</w:t>
      </w:r>
      <w:r w:rsidRPr="0082346C">
        <w:t>Все переменные нагрузки следует применять для определения комбинированных коэффициентов и усталостных нагрузок.</w:t>
      </w:r>
    </w:p>
    <w:p w:rsidR="0082346C" w:rsidRPr="0082346C" w:rsidRDefault="0082346C" w:rsidP="0082346C">
      <w:pPr>
        <w:widowControl w:val="0"/>
        <w:numPr>
          <w:ilvl w:val="0"/>
          <w:numId w:val="57"/>
        </w:numPr>
        <w:tabs>
          <w:tab w:val="left" w:pos="992"/>
        </w:tabs>
        <w:ind w:right="480" w:firstLine="600"/>
        <w:jc w:val="both"/>
      </w:pPr>
      <w:r w:rsidRPr="0082346C">
        <w:t>Вертикальные и горизонтальные нагрузки на колеса следует определять для</w:t>
      </w:r>
      <w:r w:rsidRPr="0082346C">
        <w:br/>
        <w:t>каждого единичного случая.</w:t>
      </w:r>
    </w:p>
    <w:p w:rsidR="0082346C" w:rsidRPr="0082346C" w:rsidRDefault="0082346C" w:rsidP="0082346C">
      <w:pPr>
        <w:widowControl w:val="0"/>
        <w:numPr>
          <w:ilvl w:val="0"/>
          <w:numId w:val="57"/>
        </w:numPr>
        <w:tabs>
          <w:tab w:val="left" w:pos="992"/>
        </w:tabs>
        <w:ind w:firstLine="600"/>
        <w:jc w:val="both"/>
      </w:pPr>
      <w:r w:rsidRPr="0082346C">
        <w:t>Для расчета в каждом единичном случае следует определять схему расположения</w:t>
      </w:r>
      <w:r w:rsidRPr="0082346C">
        <w:br/>
        <w:t>нагрузки и размеры.</w:t>
      </w:r>
    </w:p>
    <w:p w:rsidR="0082346C" w:rsidRPr="0082346C" w:rsidRDefault="0082346C" w:rsidP="0082346C">
      <w:pPr>
        <w:ind w:firstLine="600"/>
        <w:jc w:val="both"/>
        <w:rPr>
          <w:i/>
        </w:rPr>
      </w:pPr>
      <w:r w:rsidRPr="0082346C">
        <w:rPr>
          <w:b/>
          <w:i/>
        </w:rPr>
        <w:t xml:space="preserve">Примечание: </w:t>
      </w:r>
      <w:r w:rsidRPr="0082346C">
        <w:rPr>
          <w:i/>
        </w:rPr>
        <w:t xml:space="preserve"> Допускается использовать модели нагрузок в соответствии с </w:t>
      </w:r>
      <w:r w:rsidRPr="0082346C">
        <w:rPr>
          <w:i/>
          <w:lang w:eastAsia="en-US" w:bidi="en-US"/>
        </w:rPr>
        <w:t xml:space="preserve">EN </w:t>
      </w:r>
      <w:r w:rsidRPr="0082346C">
        <w:rPr>
          <w:i/>
        </w:rPr>
        <w:t>1991-2.</w:t>
      </w:r>
    </w:p>
    <w:p w:rsidR="0082346C" w:rsidRPr="0082346C" w:rsidRDefault="0082346C" w:rsidP="0082346C">
      <w:pPr>
        <w:pStyle w:val="39"/>
        <w:keepNext/>
        <w:keepLines/>
        <w:numPr>
          <w:ilvl w:val="3"/>
          <w:numId w:val="66"/>
        </w:numPr>
        <w:shd w:val="clear" w:color="auto" w:fill="auto"/>
        <w:tabs>
          <w:tab w:val="left" w:pos="1549"/>
        </w:tabs>
        <w:spacing w:before="0" w:line="240" w:lineRule="auto"/>
        <w:rPr>
          <w:rFonts w:cs="Times New Roman"/>
          <w:b w:val="0"/>
          <w:i/>
          <w:szCs w:val="24"/>
        </w:rPr>
      </w:pPr>
      <w:r w:rsidRPr="0082346C">
        <w:rPr>
          <w:rFonts w:cs="Times New Roman"/>
          <w:b w:val="0"/>
          <w:i/>
          <w:szCs w:val="24"/>
        </w:rPr>
        <w:t>Воздействия от работы оборудования при техническом обслуживании</w:t>
      </w:r>
      <w:r w:rsidRPr="0082346C">
        <w:rPr>
          <w:rFonts w:cs="Times New Roman"/>
          <w:b w:val="0"/>
          <w:i/>
          <w:szCs w:val="24"/>
        </w:rPr>
        <w:br/>
        <w:t>здания</w:t>
      </w:r>
    </w:p>
    <w:p w:rsidR="0082346C" w:rsidRPr="0082346C" w:rsidRDefault="0082346C" w:rsidP="0082346C">
      <w:pPr>
        <w:widowControl w:val="0"/>
        <w:numPr>
          <w:ilvl w:val="0"/>
          <w:numId w:val="58"/>
        </w:numPr>
        <w:tabs>
          <w:tab w:val="left" w:pos="1165"/>
        </w:tabs>
        <w:ind w:left="1340" w:hanging="360"/>
        <w:jc w:val="both"/>
      </w:pPr>
      <w:r w:rsidRPr="0082346C">
        <w:t>Нагрузки от работы оборудования при техническом обслуживании здания</w:t>
      </w:r>
      <w:r w:rsidRPr="0082346C">
        <w:br/>
        <w:t>следует определять как нагрузки от транспортных средств (см. 6.3.2.4).</w:t>
      </w:r>
    </w:p>
    <w:p w:rsidR="0082346C" w:rsidRPr="0082346C" w:rsidRDefault="0082346C" w:rsidP="0082346C">
      <w:pPr>
        <w:widowControl w:val="0"/>
        <w:numPr>
          <w:ilvl w:val="0"/>
          <w:numId w:val="58"/>
        </w:numPr>
        <w:tabs>
          <w:tab w:val="left" w:pos="1165"/>
        </w:tabs>
        <w:ind w:left="1340" w:hanging="360"/>
        <w:jc w:val="both"/>
      </w:pPr>
      <w:r w:rsidRPr="0082346C">
        <w:t>Для расчета в каждом единичном случае следует определять схему расположения</w:t>
      </w:r>
      <w:r w:rsidRPr="0082346C">
        <w:br/>
        <w:t>нагрузки и размеры.</w:t>
      </w:r>
    </w:p>
    <w:p w:rsidR="0082346C" w:rsidRPr="0082346C" w:rsidRDefault="0082346C" w:rsidP="0082346C">
      <w:pPr>
        <w:pStyle w:val="72"/>
        <w:shd w:val="clear" w:color="auto" w:fill="auto"/>
        <w:spacing w:after="0" w:line="240" w:lineRule="auto"/>
        <w:ind w:left="180" w:firstLine="560"/>
        <w:jc w:val="both"/>
        <w:rPr>
          <w:rFonts w:cs="Times New Roman"/>
          <w:b w:val="0"/>
          <w:i/>
          <w:szCs w:val="24"/>
        </w:rPr>
      </w:pPr>
      <w:r w:rsidRPr="0082346C">
        <w:rPr>
          <w:rFonts w:cs="Times New Roman"/>
          <w:b w:val="0"/>
          <w:i/>
          <w:szCs w:val="24"/>
        </w:rPr>
        <w:t>6.3.3 Гаражи-стоянки и зоны с транспортным движением (за исключением</w:t>
      </w:r>
      <w:r w:rsidRPr="0082346C">
        <w:rPr>
          <w:rFonts w:cs="Times New Roman"/>
          <w:b w:val="0"/>
          <w:i/>
          <w:szCs w:val="24"/>
        </w:rPr>
        <w:br/>
        <w:t>мостов)</w:t>
      </w:r>
    </w:p>
    <w:p w:rsidR="0082346C" w:rsidRPr="0082346C" w:rsidRDefault="0082346C" w:rsidP="0082346C">
      <w:pPr>
        <w:pStyle w:val="39"/>
        <w:keepNext/>
        <w:keepLines/>
        <w:numPr>
          <w:ilvl w:val="0"/>
          <w:numId w:val="59"/>
        </w:numPr>
        <w:shd w:val="clear" w:color="auto" w:fill="auto"/>
        <w:tabs>
          <w:tab w:val="left" w:pos="1528"/>
        </w:tabs>
        <w:spacing w:before="0" w:line="240" w:lineRule="auto"/>
        <w:ind w:left="740"/>
        <w:jc w:val="both"/>
        <w:rPr>
          <w:rFonts w:cs="Times New Roman"/>
          <w:b w:val="0"/>
          <w:i/>
          <w:szCs w:val="24"/>
        </w:rPr>
      </w:pPr>
      <w:r w:rsidRPr="0082346C">
        <w:rPr>
          <w:rFonts w:cs="Times New Roman"/>
          <w:b w:val="0"/>
          <w:i/>
          <w:szCs w:val="24"/>
        </w:rPr>
        <w:t>Категории использования</w:t>
      </w:r>
    </w:p>
    <w:p w:rsidR="0082346C" w:rsidRPr="0082346C" w:rsidRDefault="0082346C" w:rsidP="0082346C">
      <w:pPr>
        <w:ind w:left="180" w:firstLine="560"/>
        <w:jc w:val="both"/>
      </w:pPr>
      <w:r w:rsidRPr="0082346C">
        <w:t>(1)Р Транспортные и парковочные поверхности в зданиях подразделяются в зависимости от их доступности для транспортных средств на две категории по Таблице</w:t>
      </w:r>
      <w:r w:rsidRPr="0082346C">
        <w:br/>
        <w:t xml:space="preserve">6.7. </w:t>
      </w:r>
    </w:p>
    <w:p w:rsidR="0082346C" w:rsidRPr="0082346C" w:rsidRDefault="0082346C" w:rsidP="0082346C">
      <w:pPr>
        <w:ind w:left="180" w:firstLine="560"/>
        <w:jc w:val="both"/>
        <w:rPr>
          <w:b/>
          <w:i/>
        </w:rPr>
      </w:pPr>
      <w:r w:rsidRPr="0082346C">
        <w:rPr>
          <w:b/>
          <w:i/>
        </w:rPr>
        <w:t>Таблица 6.7 — Транспортные и парковочные поверхности в зданиях</w:t>
      </w:r>
    </w:p>
    <w:p w:rsidR="0082346C" w:rsidRPr="0082346C" w:rsidRDefault="0082346C" w:rsidP="0082346C"/>
    <w:tbl>
      <w:tblPr>
        <w:tblOverlap w:val="never"/>
        <w:tblW w:w="0" w:type="auto"/>
        <w:jc w:val="center"/>
        <w:tblLayout w:type="fixed"/>
        <w:tblCellMar>
          <w:left w:w="10" w:type="dxa"/>
          <w:right w:w="10" w:type="dxa"/>
        </w:tblCellMar>
        <w:tblLook w:val="04A0"/>
      </w:tblPr>
      <w:tblGrid>
        <w:gridCol w:w="1747"/>
        <w:gridCol w:w="4632"/>
        <w:gridCol w:w="3298"/>
      </w:tblGrid>
      <w:tr w:rsidR="0082346C" w:rsidRPr="0082346C" w:rsidTr="0082346C">
        <w:trPr>
          <w:trHeight w:hRule="exact" w:val="582"/>
          <w:jc w:val="center"/>
        </w:trPr>
        <w:tc>
          <w:tcPr>
            <w:tcW w:w="1747"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Категория</w:t>
            </w:r>
          </w:p>
          <w:p w:rsidR="0082346C" w:rsidRPr="0082346C" w:rsidRDefault="0082346C" w:rsidP="0082346C">
            <w:pPr>
              <w:framePr w:w="9677" w:wrap="notBeside" w:vAnchor="text" w:hAnchor="text" w:xAlign="center" w:y="1"/>
              <w:jc w:val="center"/>
            </w:pPr>
            <w:r w:rsidRPr="0082346C">
              <w:rPr>
                <w:rFonts w:eastAsia="Tahoma"/>
                <w:sz w:val="22"/>
                <w:szCs w:val="22"/>
              </w:rPr>
              <w:t>использования</w:t>
            </w:r>
          </w:p>
        </w:tc>
        <w:tc>
          <w:tcPr>
            <w:tcW w:w="4632"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Признаки использования</w:t>
            </w:r>
          </w:p>
        </w:tc>
        <w:tc>
          <w:tcPr>
            <w:tcW w:w="3298"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rFonts w:eastAsia="Tahoma"/>
                <w:sz w:val="22"/>
                <w:szCs w:val="22"/>
              </w:rPr>
              <w:t>Примеры</w:t>
            </w:r>
          </w:p>
        </w:tc>
      </w:tr>
      <w:tr w:rsidR="0082346C" w:rsidRPr="0082346C" w:rsidTr="0082346C">
        <w:trPr>
          <w:trHeight w:hRule="exact" w:val="1129"/>
          <w:jc w:val="center"/>
        </w:trPr>
        <w:tc>
          <w:tcPr>
            <w:tcW w:w="1747" w:type="dxa"/>
            <w:tcBorders>
              <w:top w:val="single" w:sz="4" w:space="0" w:color="auto"/>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lang w:eastAsia="en-US" w:bidi="en-US"/>
              </w:rPr>
              <w:t>F</w:t>
            </w:r>
          </w:p>
        </w:tc>
        <w:tc>
          <w:tcPr>
            <w:tcW w:w="4632"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both"/>
            </w:pPr>
            <w:r w:rsidRPr="0082346C">
              <w:rPr>
                <w:rFonts w:eastAsia="Tahoma"/>
                <w:sz w:val="22"/>
                <w:szCs w:val="22"/>
              </w:rPr>
              <w:t>Транспортные и парковочные</w:t>
            </w:r>
            <w:r w:rsidRPr="0082346C">
              <w:rPr>
                <w:rFonts w:eastAsia="Tahoma"/>
                <w:sz w:val="22"/>
                <w:szCs w:val="22"/>
              </w:rPr>
              <w:br/>
              <w:t>поверхности для легких транспортных</w:t>
            </w:r>
            <w:r w:rsidRPr="0082346C">
              <w:rPr>
                <w:rFonts w:eastAsia="Tahoma"/>
                <w:sz w:val="22"/>
                <w:szCs w:val="22"/>
              </w:rPr>
              <w:br/>
              <w:t>средств (общим весом</w:t>
            </w:r>
            <w:r w:rsidRPr="0082346C">
              <w:rPr>
                <w:position w:val="-6"/>
                <w:sz w:val="22"/>
                <w:szCs w:val="22"/>
              </w:rPr>
              <w:object w:dxaOrig="820" w:dyaOrig="279">
                <v:shape id="_x0000_i1426" type="#_x0000_t75" style="width:48pt;height:15.75pt" o:ole="">
                  <v:imagedata r:id="rId778" o:title=""/>
                </v:shape>
                <o:OLEObject Type="Embed" ProgID="Equation.3" ShapeID="_x0000_i1426" DrawAspect="Content" ObjectID="_1748945382" r:id="rId779"/>
              </w:object>
            </w:r>
            <w:r w:rsidRPr="0082346C">
              <w:rPr>
                <w:rFonts w:eastAsia="Tahoma"/>
                <w:sz w:val="22"/>
                <w:szCs w:val="22"/>
              </w:rPr>
              <w:t>, менее</w:t>
            </w:r>
            <w:r w:rsidRPr="0082346C">
              <w:rPr>
                <w:rFonts w:eastAsia="Tahoma"/>
                <w:sz w:val="22"/>
                <w:szCs w:val="22"/>
              </w:rPr>
              <w:br/>
              <w:t>восьми мест, кроме водительского)</w:t>
            </w:r>
          </w:p>
        </w:tc>
        <w:tc>
          <w:tcPr>
            <w:tcW w:w="3298" w:type="dxa"/>
            <w:tcBorders>
              <w:top w:val="single" w:sz="4" w:space="0" w:color="auto"/>
              <w:left w:val="single" w:sz="4" w:space="0" w:color="auto"/>
              <w:right w:val="single" w:sz="4" w:space="0" w:color="auto"/>
            </w:tcBorders>
            <w:shd w:val="clear" w:color="auto" w:fill="FFFFFF"/>
          </w:tcPr>
          <w:p w:rsidR="0082346C" w:rsidRPr="0082346C" w:rsidRDefault="0082346C" w:rsidP="0082346C">
            <w:pPr>
              <w:framePr w:w="9677" w:wrap="notBeside" w:vAnchor="text" w:hAnchor="text" w:xAlign="center" w:y="1"/>
              <w:jc w:val="both"/>
            </w:pPr>
            <w:r w:rsidRPr="0082346C">
              <w:rPr>
                <w:rFonts w:eastAsia="Tahoma"/>
                <w:sz w:val="22"/>
                <w:szCs w:val="22"/>
              </w:rPr>
              <w:t>Гаражи-стоянки, гаражи,</w:t>
            </w:r>
            <w:r w:rsidRPr="0082346C">
              <w:rPr>
                <w:rFonts w:eastAsia="Tahoma"/>
                <w:sz w:val="22"/>
                <w:szCs w:val="22"/>
              </w:rPr>
              <w:br/>
              <w:t>парковочные платформы</w:t>
            </w:r>
          </w:p>
        </w:tc>
      </w:tr>
      <w:tr w:rsidR="0082346C" w:rsidRPr="0082346C" w:rsidTr="0082346C">
        <w:trPr>
          <w:trHeight w:hRule="exact" w:val="1287"/>
          <w:jc w:val="center"/>
        </w:trPr>
        <w:tc>
          <w:tcPr>
            <w:tcW w:w="1747" w:type="dxa"/>
            <w:tcBorders>
              <w:top w:val="single" w:sz="4" w:space="0" w:color="auto"/>
              <w:left w:val="single" w:sz="4" w:space="0" w:color="auto"/>
            </w:tcBorders>
            <w:shd w:val="clear" w:color="auto" w:fill="FFFFFF"/>
          </w:tcPr>
          <w:p w:rsidR="0082346C" w:rsidRPr="0082346C" w:rsidRDefault="0082346C" w:rsidP="0082346C">
            <w:pPr>
              <w:framePr w:w="9677" w:wrap="notBeside" w:vAnchor="text" w:hAnchor="text" w:xAlign="center" w:y="1"/>
              <w:jc w:val="center"/>
            </w:pPr>
            <w:r w:rsidRPr="0082346C">
              <w:rPr>
                <w:rFonts w:eastAsia="Tahoma"/>
                <w:sz w:val="22"/>
                <w:szCs w:val="22"/>
                <w:lang w:eastAsia="en-US" w:bidi="en-US"/>
              </w:rPr>
              <w:t>G</w:t>
            </w:r>
          </w:p>
        </w:tc>
        <w:tc>
          <w:tcPr>
            <w:tcW w:w="4632"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rPr>
              <w:t>Транспортные и парковочные</w:t>
            </w:r>
            <w:r w:rsidRPr="0082346C">
              <w:rPr>
                <w:rFonts w:eastAsia="Tahoma"/>
                <w:sz w:val="22"/>
                <w:szCs w:val="22"/>
              </w:rPr>
              <w:br/>
              <w:t>поверхности для средних транспортных</w:t>
            </w:r>
            <w:r w:rsidRPr="0082346C">
              <w:rPr>
                <w:rFonts w:eastAsia="Tahoma"/>
                <w:sz w:val="22"/>
                <w:szCs w:val="22"/>
              </w:rPr>
              <w:br/>
              <w:t xml:space="preserve">средств (общим весом </w:t>
            </w:r>
            <w:r w:rsidRPr="0082346C">
              <w:rPr>
                <w:position w:val="-6"/>
                <w:sz w:val="22"/>
                <w:szCs w:val="22"/>
              </w:rPr>
              <w:object w:dxaOrig="820" w:dyaOrig="279">
                <v:shape id="_x0000_i1427" type="#_x0000_t75" style="width:48pt;height:15.75pt" o:ole="">
                  <v:imagedata r:id="rId780" o:title=""/>
                </v:shape>
                <o:OLEObject Type="Embed" ProgID="Equation.3" ShapeID="_x0000_i1427" DrawAspect="Content" ObjectID="_1748945383" r:id="rId781"/>
              </w:object>
            </w:r>
            <w:r w:rsidRPr="0082346C">
              <w:rPr>
                <w:rFonts w:eastAsia="Tahoma"/>
                <w:sz w:val="22"/>
                <w:szCs w:val="22"/>
              </w:rPr>
              <w:t>, но &lt;160</w:t>
            </w:r>
            <w:r w:rsidRPr="0082346C">
              <w:rPr>
                <w:rFonts w:eastAsia="Tahoma"/>
                <w:sz w:val="22"/>
                <w:szCs w:val="22"/>
              </w:rPr>
              <w:br/>
              <w:t>кН, двухосные)</w:t>
            </w:r>
          </w:p>
        </w:tc>
        <w:tc>
          <w:tcPr>
            <w:tcW w:w="3298"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rFonts w:eastAsia="Tahoma"/>
                <w:sz w:val="22"/>
                <w:szCs w:val="22"/>
              </w:rPr>
              <w:t>Подъездные зоны, зоны</w:t>
            </w:r>
            <w:r w:rsidRPr="0082346C">
              <w:rPr>
                <w:rFonts w:eastAsia="Tahoma"/>
                <w:sz w:val="22"/>
                <w:szCs w:val="22"/>
              </w:rPr>
              <w:br/>
              <w:t>доставки; подъездные пути для</w:t>
            </w:r>
            <w:r w:rsidRPr="0082346C">
              <w:rPr>
                <w:rFonts w:eastAsia="Tahoma"/>
                <w:sz w:val="22"/>
                <w:szCs w:val="22"/>
              </w:rPr>
              <w:br/>
              <w:t>пожарных машин (общим</w:t>
            </w:r>
            <w:r w:rsidRPr="0082346C">
              <w:rPr>
                <w:rFonts w:eastAsia="Tahoma"/>
                <w:sz w:val="22"/>
                <w:szCs w:val="22"/>
              </w:rPr>
              <w:br/>
              <w:t xml:space="preserve">весом </w:t>
            </w:r>
            <w:r w:rsidRPr="0082346C">
              <w:rPr>
                <w:position w:val="-6"/>
                <w:sz w:val="22"/>
                <w:szCs w:val="22"/>
              </w:rPr>
              <w:object w:dxaOrig="920" w:dyaOrig="279">
                <v:shape id="_x0000_i1428" type="#_x0000_t75" style="width:53.25pt;height:15.75pt" o:ole="">
                  <v:imagedata r:id="rId782" o:title=""/>
                </v:shape>
                <o:OLEObject Type="Embed" ProgID="Equation.3" ShapeID="_x0000_i1428" DrawAspect="Content" ObjectID="_1748945384" r:id="rId783"/>
              </w:object>
            </w:r>
            <w:r w:rsidRPr="0082346C">
              <w:rPr>
                <w:rFonts w:eastAsia="Tahoma"/>
                <w:sz w:val="22"/>
                <w:szCs w:val="22"/>
              </w:rPr>
              <w:t>)</w:t>
            </w:r>
          </w:p>
        </w:tc>
      </w:tr>
      <w:tr w:rsidR="0082346C" w:rsidRPr="0082346C" w:rsidTr="0082346C">
        <w:trPr>
          <w:trHeight w:hRule="exact" w:val="1127"/>
          <w:jc w:val="center"/>
        </w:trPr>
        <w:tc>
          <w:tcPr>
            <w:tcW w:w="967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ind w:left="460"/>
              <w:jc w:val="both"/>
              <w:rPr>
                <w:i/>
              </w:rPr>
            </w:pPr>
            <w:r w:rsidRPr="0082346C">
              <w:rPr>
                <w:rFonts w:eastAsia="Tahoma"/>
                <w:b/>
                <w:i/>
                <w:sz w:val="22"/>
                <w:szCs w:val="22"/>
              </w:rPr>
              <w:t>Примечание 1</w:t>
            </w:r>
            <w:r w:rsidRPr="0082346C">
              <w:rPr>
                <w:rFonts w:eastAsia="Tahoma"/>
                <w:i/>
                <w:sz w:val="22"/>
                <w:szCs w:val="22"/>
              </w:rPr>
              <w:t xml:space="preserve"> — Доступ к площадям категории </w:t>
            </w:r>
            <w:r w:rsidRPr="0082346C">
              <w:rPr>
                <w:rFonts w:eastAsia="Tahoma"/>
                <w:i/>
                <w:sz w:val="22"/>
                <w:szCs w:val="22"/>
                <w:lang w:eastAsia="en-US" w:bidi="en-US"/>
              </w:rPr>
              <w:t xml:space="preserve">F </w:t>
            </w:r>
            <w:r w:rsidRPr="0082346C">
              <w:rPr>
                <w:rFonts w:eastAsia="Tahoma"/>
                <w:i/>
                <w:sz w:val="22"/>
                <w:szCs w:val="22"/>
              </w:rPr>
              <w:t>следует ограничить соответствующими</w:t>
            </w:r>
            <w:r w:rsidRPr="0082346C">
              <w:rPr>
                <w:rFonts w:eastAsia="Tahoma"/>
                <w:i/>
                <w:sz w:val="22"/>
                <w:szCs w:val="22"/>
              </w:rPr>
              <w:br/>
              <w:t>строительными мероприятиями.</w:t>
            </w:r>
          </w:p>
          <w:p w:rsidR="0082346C" w:rsidRPr="0082346C" w:rsidRDefault="0082346C" w:rsidP="0082346C">
            <w:pPr>
              <w:framePr w:w="9677" w:wrap="notBeside" w:vAnchor="text" w:hAnchor="text" w:xAlign="center" w:y="1"/>
              <w:ind w:left="460"/>
              <w:jc w:val="both"/>
            </w:pPr>
            <w:r w:rsidRPr="0082346C">
              <w:rPr>
                <w:rFonts w:eastAsia="Tahoma"/>
                <w:b/>
                <w:i/>
                <w:sz w:val="22"/>
                <w:szCs w:val="22"/>
              </w:rPr>
              <w:t>Примечание 2:</w:t>
            </w:r>
            <w:r w:rsidRPr="0082346C">
              <w:rPr>
                <w:rFonts w:eastAsia="Tahoma"/>
                <w:i/>
                <w:sz w:val="22"/>
                <w:szCs w:val="22"/>
              </w:rPr>
              <w:t xml:space="preserve"> Площади категорий </w:t>
            </w:r>
            <w:r w:rsidRPr="0082346C">
              <w:rPr>
                <w:rFonts w:eastAsia="Tahoma"/>
                <w:i/>
                <w:sz w:val="22"/>
                <w:szCs w:val="22"/>
                <w:lang w:eastAsia="en-US" w:bidi="en-US"/>
              </w:rPr>
              <w:t xml:space="preserve">F </w:t>
            </w:r>
            <w:r w:rsidRPr="0082346C">
              <w:rPr>
                <w:rFonts w:eastAsia="Tahoma"/>
                <w:i/>
                <w:sz w:val="22"/>
                <w:szCs w:val="22"/>
              </w:rPr>
              <w:t xml:space="preserve">и </w:t>
            </w:r>
            <w:r w:rsidRPr="0082346C">
              <w:rPr>
                <w:rFonts w:eastAsia="Tahoma"/>
                <w:i/>
                <w:sz w:val="22"/>
                <w:szCs w:val="22"/>
                <w:lang w:eastAsia="en-US" w:bidi="en-US"/>
              </w:rPr>
              <w:t xml:space="preserve">G </w:t>
            </w:r>
            <w:r w:rsidRPr="0082346C">
              <w:rPr>
                <w:rFonts w:eastAsia="Tahoma"/>
                <w:i/>
                <w:sz w:val="22"/>
                <w:szCs w:val="22"/>
              </w:rPr>
              <w:t>должны быть обозначены соответствующими</w:t>
            </w:r>
            <w:r w:rsidRPr="0082346C">
              <w:rPr>
                <w:rFonts w:eastAsia="Tahoma"/>
                <w:sz w:val="22"/>
                <w:szCs w:val="22"/>
              </w:rPr>
              <w:br/>
              <w:t>предупредительными надписями или знаками.</w:t>
            </w:r>
          </w:p>
        </w:tc>
      </w:tr>
    </w:tbl>
    <w:p w:rsidR="0082346C" w:rsidRPr="0082346C" w:rsidRDefault="0082346C" w:rsidP="0082346C">
      <w:pPr>
        <w:framePr w:w="9677" w:wrap="notBeside" w:vAnchor="text" w:hAnchor="text" w:xAlign="center" w:y="1"/>
        <w:jc w:val="both"/>
      </w:pPr>
    </w:p>
    <w:p w:rsidR="0082346C" w:rsidRPr="0082346C" w:rsidRDefault="0082346C" w:rsidP="0082346C">
      <w:pPr>
        <w:pStyle w:val="39"/>
        <w:keepNext/>
        <w:keepLines/>
        <w:numPr>
          <w:ilvl w:val="0"/>
          <w:numId w:val="97"/>
        </w:numPr>
        <w:shd w:val="clear" w:color="auto" w:fill="auto"/>
        <w:tabs>
          <w:tab w:val="left" w:pos="1538"/>
        </w:tabs>
        <w:spacing w:before="0" w:line="240" w:lineRule="auto"/>
        <w:ind w:left="740"/>
        <w:jc w:val="both"/>
        <w:rPr>
          <w:rFonts w:cs="Times New Roman"/>
          <w:b w:val="0"/>
          <w:i/>
          <w:szCs w:val="24"/>
        </w:rPr>
      </w:pPr>
      <w:r w:rsidRPr="0082346C">
        <w:rPr>
          <w:rFonts w:cs="Times New Roman"/>
          <w:b w:val="0"/>
          <w:i/>
          <w:szCs w:val="24"/>
        </w:rPr>
        <w:t>Величины воздействий</w:t>
      </w:r>
    </w:p>
    <w:p w:rsidR="0082346C" w:rsidRPr="0082346C" w:rsidRDefault="0082346C" w:rsidP="0082346C">
      <w:pPr>
        <w:framePr w:w="61" w:wrap="notBeside" w:vAnchor="text" w:hAnchor="page" w:x="11864" w:y="-280"/>
        <w:jc w:val="both"/>
      </w:pPr>
    </w:p>
    <w:p w:rsidR="0082346C" w:rsidRPr="0082346C" w:rsidRDefault="0082346C" w:rsidP="0082346C">
      <w:pPr>
        <w:ind w:left="180" w:firstLine="560"/>
        <w:jc w:val="both"/>
      </w:pPr>
      <w:r w:rsidRPr="0082346C">
        <w:lastRenderedPageBreak/>
        <w:t xml:space="preserve">Модель нагрузки состоит из одной оси с нагрузкой </w:t>
      </w:r>
      <w:r w:rsidRPr="0082346C">
        <w:rPr>
          <w:position w:val="-12"/>
        </w:rPr>
        <w:object w:dxaOrig="320" w:dyaOrig="360">
          <v:shape id="_x0000_i1429" type="#_x0000_t75" style="width:21pt;height:22.5pt" o:ole="">
            <v:imagedata r:id="rId694" o:title=""/>
          </v:shape>
          <o:OLEObject Type="Embed" ProgID="Equation.3" ShapeID="_x0000_i1429" DrawAspect="Content" ObjectID="_1748945385" r:id="rId784"/>
        </w:object>
      </w:r>
      <w:r w:rsidRPr="0082346C">
        <w:rPr>
          <w:rStyle w:val="29"/>
          <w:rFonts w:eastAsia="Tahoma"/>
          <w:sz w:val="24"/>
          <w:szCs w:val="24"/>
          <w:lang w:val="ru-RU"/>
        </w:rPr>
        <w:t>,</w:t>
      </w:r>
      <w:r w:rsidRPr="0082346C">
        <w:t>размерами по рисунку 6.2</w:t>
      </w:r>
      <w:r w:rsidRPr="0082346C">
        <w:br/>
        <w:t xml:space="preserve">и равномерно распределенной поверхностной нагрузкой </w:t>
      </w:r>
      <w:r w:rsidRPr="0082346C">
        <w:rPr>
          <w:position w:val="-12"/>
        </w:rPr>
        <w:object w:dxaOrig="279" w:dyaOrig="360">
          <v:shape id="_x0000_i1430" type="#_x0000_t75" style="width:17.25pt;height:22.5pt" o:ole="">
            <v:imagedata r:id="rId698" o:title=""/>
          </v:shape>
          <o:OLEObject Type="Embed" ProgID="Equation.3" ShapeID="_x0000_i1430" DrawAspect="Content" ObjectID="_1748945386" r:id="rId785"/>
        </w:object>
      </w:r>
      <w:r w:rsidRPr="0082346C">
        <w:rPr>
          <w:rStyle w:val="29"/>
          <w:rFonts w:eastAsia="Tahoma"/>
          <w:sz w:val="24"/>
          <w:szCs w:val="24"/>
          <w:lang w:val="ru-RU"/>
        </w:rPr>
        <w:t>.</w:t>
      </w:r>
      <w:r w:rsidRPr="0082346C">
        <w:t>Характеристические значения</w:t>
      </w:r>
      <w:r w:rsidRPr="0082346C">
        <w:br/>
      </w:r>
      <w:r w:rsidRPr="0082346C">
        <w:rPr>
          <w:position w:val="-12"/>
        </w:rPr>
        <w:object w:dxaOrig="320" w:dyaOrig="360">
          <v:shape id="_x0000_i1431" type="#_x0000_t75" style="width:21pt;height:22.5pt" o:ole="">
            <v:imagedata r:id="rId694" o:title=""/>
          </v:shape>
          <o:OLEObject Type="Embed" ProgID="Equation.3" ShapeID="_x0000_i1431" DrawAspect="Content" ObjectID="_1748945387" r:id="rId786"/>
        </w:object>
      </w:r>
      <w:r w:rsidRPr="0082346C">
        <w:t xml:space="preserve">и </w:t>
      </w:r>
      <w:r w:rsidRPr="0082346C">
        <w:rPr>
          <w:position w:val="-12"/>
        </w:rPr>
        <w:object w:dxaOrig="279" w:dyaOrig="360">
          <v:shape id="_x0000_i1432" type="#_x0000_t75" style="width:17.25pt;height:22.5pt" o:ole="">
            <v:imagedata r:id="rId698" o:title=""/>
          </v:shape>
          <o:OLEObject Type="Embed" ProgID="Equation.3" ShapeID="_x0000_i1432" DrawAspect="Content" ObjectID="_1748945388" r:id="rId787"/>
        </w:object>
      </w:r>
      <w:r w:rsidRPr="0082346C">
        <w:rPr>
          <w:position w:val="-12"/>
        </w:rPr>
        <w:t xml:space="preserve"> </w:t>
      </w:r>
      <w:r w:rsidRPr="0082346C">
        <w:t>указаны в таблице 6.8.</w:t>
      </w:r>
    </w:p>
    <w:p w:rsidR="0082346C" w:rsidRPr="0082346C" w:rsidRDefault="0082346C" w:rsidP="0082346C">
      <w:pPr>
        <w:ind w:left="180" w:firstLine="560"/>
        <w:jc w:val="both"/>
        <w:rPr>
          <w:i/>
        </w:rPr>
      </w:pPr>
      <w:r w:rsidRPr="0082346C">
        <w:rPr>
          <w:b/>
          <w:i/>
        </w:rPr>
        <w:t>Примечание:</w:t>
      </w:r>
      <w:r w:rsidRPr="0082346C">
        <w:rPr>
          <w:i/>
        </w:rPr>
        <w:t xml:space="preserve"> Значение </w:t>
      </w:r>
      <w:r w:rsidRPr="0082346C">
        <w:rPr>
          <w:i/>
          <w:position w:val="-12"/>
        </w:rPr>
        <w:object w:dxaOrig="279" w:dyaOrig="360">
          <v:shape id="_x0000_i1433" type="#_x0000_t75" style="width:17.25pt;height:22.5pt" o:ole="">
            <v:imagedata r:id="rId698" o:title=""/>
          </v:shape>
          <o:OLEObject Type="Embed" ProgID="Equation.3" ShapeID="_x0000_i1433" DrawAspect="Content" ObjectID="_1748945389" r:id="rId788"/>
        </w:object>
      </w:r>
      <w:r w:rsidRPr="0082346C">
        <w:rPr>
          <w:i/>
          <w:position w:val="-12"/>
        </w:rPr>
        <w:t xml:space="preserve"> </w:t>
      </w:r>
      <w:r w:rsidRPr="0082346C">
        <w:rPr>
          <w:i/>
        </w:rPr>
        <w:t xml:space="preserve">предназначено для определения общих параметров сечения, в то время как значение </w:t>
      </w:r>
      <w:r w:rsidRPr="0082346C">
        <w:rPr>
          <w:i/>
          <w:position w:val="-12"/>
        </w:rPr>
        <w:object w:dxaOrig="320" w:dyaOrig="360">
          <v:shape id="_x0000_i1434" type="#_x0000_t75" style="width:21pt;height:22.5pt" o:ole="">
            <v:imagedata r:id="rId694" o:title=""/>
          </v:shape>
          <o:OLEObject Type="Embed" ProgID="Equation.3" ShapeID="_x0000_i1434" DrawAspect="Content" ObjectID="_1748945390" r:id="rId789"/>
        </w:object>
      </w:r>
      <w:r w:rsidRPr="0082346C">
        <w:rPr>
          <w:i/>
        </w:rPr>
        <w:t>распространяется на локальные воздействия.</w:t>
      </w:r>
    </w:p>
    <w:p w:rsidR="0082346C" w:rsidRPr="0082346C" w:rsidRDefault="0082346C" w:rsidP="0082346C">
      <w:pPr>
        <w:ind w:left="180" w:firstLine="560"/>
      </w:pPr>
      <w:r w:rsidRPr="0082346C">
        <w:t>В Национальном Приложении могут быть установлены другие условия применения Таблицы 6.8.</w:t>
      </w:r>
    </w:p>
    <w:tbl>
      <w:tblPr>
        <w:tblStyle w:val="af2"/>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387"/>
        <w:gridCol w:w="4211"/>
      </w:tblGrid>
      <w:tr w:rsidR="0082346C" w:rsidRPr="0082346C" w:rsidTr="0082346C">
        <w:tc>
          <w:tcPr>
            <w:tcW w:w="5387" w:type="dxa"/>
          </w:tcPr>
          <w:p w:rsidR="0082346C" w:rsidRPr="0082346C" w:rsidRDefault="0082346C" w:rsidP="0082346C">
            <w:pPr>
              <w:autoSpaceDE w:val="0"/>
              <w:autoSpaceDN w:val="0"/>
              <w:adjustRightInd w:val="0"/>
              <w:rPr>
                <w:rStyle w:val="91"/>
                <w:b w:val="0"/>
                <w:bCs w:val="0"/>
                <w:sz w:val="24"/>
                <w:szCs w:val="24"/>
                <w:shd w:val="clear" w:color="auto" w:fill="auto"/>
                <w:lang w:val="ru-RU" w:bidi="ar-SA"/>
              </w:rPr>
            </w:pPr>
            <w:r w:rsidRPr="0082346C">
              <w:rPr>
                <w:noProof/>
              </w:rPr>
              <w:drawing>
                <wp:inline distT="0" distB="0" distL="0" distR="0">
                  <wp:extent cx="3496310" cy="14255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90">
                            <a:lum bright="-20000" contrast="6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6310" cy="1425575"/>
                          </a:xfrm>
                          <a:prstGeom prst="rect">
                            <a:avLst/>
                          </a:prstGeom>
                          <a:noFill/>
                          <a:ln>
                            <a:noFill/>
                          </a:ln>
                        </pic:spPr>
                      </pic:pic>
                    </a:graphicData>
                  </a:graphic>
                </wp:inline>
              </w:drawing>
            </w:r>
          </w:p>
        </w:tc>
        <w:tc>
          <w:tcPr>
            <w:tcW w:w="4211" w:type="dxa"/>
          </w:tcPr>
          <w:p w:rsidR="0082346C" w:rsidRPr="0082346C" w:rsidRDefault="0082346C" w:rsidP="0082346C">
            <w:pPr>
              <w:pStyle w:val="90"/>
              <w:shd w:val="clear" w:color="auto" w:fill="auto"/>
              <w:spacing w:line="240" w:lineRule="auto"/>
              <w:rPr>
                <w:rFonts w:ascii="Times New Roman" w:hAnsi="Times New Roman" w:cs="Times New Roman"/>
                <w:sz w:val="24"/>
                <w:szCs w:val="24"/>
              </w:rPr>
            </w:pPr>
          </w:p>
          <w:p w:rsidR="0082346C" w:rsidRPr="0082346C" w:rsidRDefault="0082346C" w:rsidP="0082346C">
            <w:pPr>
              <w:rPr>
                <w:rFonts w:ascii="Times New Roman" w:hAnsi="Times New Roman"/>
                <w:lang w:eastAsia="en-US" w:bidi="en-US"/>
              </w:rPr>
            </w:pPr>
          </w:p>
          <w:p w:rsidR="0082346C" w:rsidRPr="0082346C" w:rsidRDefault="0082346C" w:rsidP="0082346C">
            <w:pPr>
              <w:rPr>
                <w:rFonts w:ascii="Times New Roman" w:hAnsi="Times New Roman"/>
                <w:lang w:eastAsia="en-US" w:bidi="en-US"/>
              </w:rPr>
            </w:pPr>
          </w:p>
          <w:p w:rsidR="0082346C" w:rsidRPr="0082346C" w:rsidRDefault="0082346C" w:rsidP="0082346C">
            <w:pPr>
              <w:rPr>
                <w:rFonts w:ascii="Times New Roman" w:hAnsi="Times New Roman"/>
                <w:lang w:eastAsia="en-US" w:bidi="en-US"/>
              </w:rPr>
            </w:pPr>
          </w:p>
          <w:p w:rsidR="0082346C" w:rsidRPr="0082346C" w:rsidRDefault="0082346C" w:rsidP="0082346C">
            <w:pPr>
              <w:pStyle w:val="39"/>
              <w:keepNext/>
              <w:keepLines/>
              <w:shd w:val="clear" w:color="auto" w:fill="auto"/>
              <w:spacing w:before="0" w:line="240" w:lineRule="auto"/>
              <w:ind w:right="40"/>
              <w:jc w:val="both"/>
              <w:rPr>
                <w:rFonts w:ascii="Times New Roman" w:hAnsi="Times New Roman" w:cs="Times New Roman"/>
                <w:i/>
                <w:sz w:val="24"/>
                <w:szCs w:val="24"/>
              </w:rPr>
            </w:pPr>
            <w:r w:rsidRPr="0082346C">
              <w:rPr>
                <w:rFonts w:ascii="Times New Roman" w:hAnsi="Times New Roman" w:cs="Times New Roman"/>
                <w:i/>
                <w:sz w:val="24"/>
                <w:szCs w:val="24"/>
              </w:rPr>
              <w:t>Рисунок 6.2 — Размеры осевой нагрузки</w:t>
            </w:r>
          </w:p>
          <w:p w:rsidR="0082346C" w:rsidRPr="0082346C" w:rsidRDefault="0082346C" w:rsidP="0082346C">
            <w:pPr>
              <w:rPr>
                <w:rFonts w:ascii="Times New Roman" w:hAnsi="Times New Roman"/>
                <w:lang w:eastAsia="en-US" w:bidi="en-US"/>
              </w:rPr>
            </w:pPr>
          </w:p>
        </w:tc>
      </w:tr>
    </w:tbl>
    <w:p w:rsidR="0082346C" w:rsidRPr="0082346C" w:rsidRDefault="0082346C" w:rsidP="0082346C">
      <w:pPr>
        <w:ind w:left="160" w:right="40" w:firstLine="560"/>
        <w:jc w:val="both"/>
        <w:rPr>
          <w:i/>
        </w:rPr>
      </w:pPr>
      <w:r w:rsidRPr="0082346C">
        <w:rPr>
          <w:b/>
          <w:i/>
        </w:rPr>
        <w:t>Примечание</w:t>
      </w:r>
      <w:r w:rsidRPr="0082346C">
        <w:rPr>
          <w:i/>
        </w:rPr>
        <w:t xml:space="preserve">: Сторона квадрата базовой поверхности составляет 100 мм для категории использования </w:t>
      </w:r>
      <w:r w:rsidRPr="0082346C">
        <w:rPr>
          <w:i/>
          <w:lang w:eastAsia="en-US" w:bidi="en-US"/>
        </w:rPr>
        <w:t xml:space="preserve">F </w:t>
      </w:r>
      <w:r w:rsidRPr="0082346C">
        <w:rPr>
          <w:i/>
        </w:rPr>
        <w:t xml:space="preserve">(см. Таблицу 6.8) и 200 мм — для категории </w:t>
      </w:r>
      <w:r w:rsidRPr="0082346C">
        <w:rPr>
          <w:i/>
          <w:lang w:eastAsia="en-US" w:bidi="en-US"/>
        </w:rPr>
        <w:t>G.</w:t>
      </w:r>
      <w:r w:rsidRPr="0082346C">
        <w:rPr>
          <w:i/>
        </w:rPr>
        <w:t xml:space="preserve"> </w:t>
      </w:r>
    </w:p>
    <w:p w:rsidR="0082346C" w:rsidRPr="0082346C" w:rsidRDefault="0082346C" w:rsidP="0082346C">
      <w:pPr>
        <w:ind w:left="160" w:right="40" w:firstLine="560"/>
        <w:rPr>
          <w:b/>
          <w:i/>
        </w:rPr>
      </w:pPr>
    </w:p>
    <w:p w:rsidR="0082346C" w:rsidRPr="0082346C" w:rsidRDefault="0082346C" w:rsidP="0082346C">
      <w:pPr>
        <w:ind w:left="160" w:right="40" w:firstLine="560"/>
        <w:rPr>
          <w:b/>
          <w:i/>
        </w:rPr>
      </w:pPr>
    </w:p>
    <w:p w:rsidR="0082346C" w:rsidRPr="0082346C" w:rsidRDefault="0082346C" w:rsidP="0082346C">
      <w:pPr>
        <w:ind w:left="160" w:right="40" w:firstLine="560"/>
        <w:rPr>
          <w:b/>
          <w:i/>
        </w:rPr>
      </w:pPr>
    </w:p>
    <w:p w:rsidR="0082346C" w:rsidRPr="0082346C" w:rsidRDefault="0082346C" w:rsidP="0082346C">
      <w:pPr>
        <w:ind w:left="160" w:right="40" w:firstLine="560"/>
        <w:rPr>
          <w:b/>
          <w:i/>
        </w:rPr>
      </w:pPr>
    </w:p>
    <w:p w:rsidR="0082346C" w:rsidRPr="0082346C" w:rsidRDefault="0082346C" w:rsidP="0082346C">
      <w:pPr>
        <w:ind w:left="160" w:right="40" w:firstLine="560"/>
        <w:rPr>
          <w:b/>
          <w:i/>
        </w:rPr>
      </w:pPr>
    </w:p>
    <w:p w:rsidR="0082346C" w:rsidRPr="0082346C" w:rsidRDefault="0082346C" w:rsidP="0082346C">
      <w:pPr>
        <w:ind w:left="160" w:right="40" w:firstLine="560"/>
        <w:rPr>
          <w:b/>
          <w:i/>
        </w:rPr>
      </w:pPr>
      <w:r w:rsidRPr="0082346C">
        <w:rPr>
          <w:b/>
          <w:i/>
        </w:rPr>
        <w:t>Таблица 6.8 — Временные нагрузки в гаражах-стоянках и в зонах транспортного движения</w:t>
      </w:r>
    </w:p>
    <w:tbl>
      <w:tblPr>
        <w:tblW w:w="9677" w:type="dxa"/>
        <w:tblLayout w:type="fixed"/>
        <w:tblCellMar>
          <w:left w:w="10" w:type="dxa"/>
          <w:right w:w="10" w:type="dxa"/>
        </w:tblCellMar>
        <w:tblLook w:val="04A0"/>
      </w:tblPr>
      <w:tblGrid>
        <w:gridCol w:w="2189"/>
        <w:gridCol w:w="3787"/>
        <w:gridCol w:w="1670"/>
        <w:gridCol w:w="2031"/>
      </w:tblGrid>
      <w:tr w:rsidR="0082346C" w:rsidRPr="0082346C" w:rsidTr="0082346C">
        <w:trPr>
          <w:trHeight w:hRule="exact" w:val="552"/>
        </w:trPr>
        <w:tc>
          <w:tcPr>
            <w:tcW w:w="5976" w:type="dxa"/>
            <w:gridSpan w:val="2"/>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rFonts w:eastAsia="Tahoma"/>
                <w:sz w:val="22"/>
                <w:szCs w:val="22"/>
              </w:rPr>
              <w:t>Категория использования</w:t>
            </w:r>
          </w:p>
        </w:tc>
        <w:tc>
          <w:tcPr>
            <w:tcW w:w="1670" w:type="dxa"/>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i/>
                <w:position w:val="-12"/>
                <w:sz w:val="22"/>
                <w:szCs w:val="22"/>
              </w:rPr>
              <w:object w:dxaOrig="279" w:dyaOrig="360">
                <v:shape id="_x0000_i1435" type="#_x0000_t75" style="width:17.25pt;height:22.5pt" o:ole="">
                  <v:imagedata r:id="rId698" o:title=""/>
                </v:shape>
                <o:OLEObject Type="Embed" ProgID="Equation.3" ShapeID="_x0000_i1435" DrawAspect="Content" ObjectID="_1748945391" r:id="rId791"/>
              </w:object>
            </w:r>
            <w:r w:rsidRPr="0082346C">
              <w:rPr>
                <w:rStyle w:val="29"/>
                <w:rFonts w:eastAsia="Arial"/>
                <w:lang w:val="ru-RU"/>
              </w:rPr>
              <w:t>.</w:t>
            </w:r>
            <w:r w:rsidRPr="0082346C">
              <w:rPr>
                <w:rFonts w:eastAsia="Tahoma"/>
                <w:sz w:val="22"/>
                <w:szCs w:val="22"/>
              </w:rPr>
              <w:t>кН/м</w:t>
            </w:r>
          </w:p>
        </w:tc>
        <w:tc>
          <w:tcPr>
            <w:tcW w:w="2030"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jc w:val="center"/>
            </w:pPr>
            <w:r w:rsidRPr="0082346C">
              <w:rPr>
                <w:i/>
                <w:position w:val="-12"/>
                <w:sz w:val="22"/>
                <w:szCs w:val="22"/>
              </w:rPr>
              <w:object w:dxaOrig="320" w:dyaOrig="360">
                <v:shape id="_x0000_i1436" type="#_x0000_t75" style="width:21pt;height:22.5pt" o:ole="">
                  <v:imagedata r:id="rId694" o:title=""/>
                </v:shape>
                <o:OLEObject Type="Embed" ProgID="Equation.3" ShapeID="_x0000_i1436" DrawAspect="Content" ObjectID="_1748945392" r:id="rId792"/>
              </w:object>
            </w:r>
            <w:r w:rsidRPr="0082346C">
              <w:rPr>
                <w:rStyle w:val="29"/>
                <w:rFonts w:eastAsia="Arial"/>
                <w:lang w:val="ru-RU"/>
              </w:rPr>
              <w:t>.</w:t>
            </w:r>
            <w:r w:rsidRPr="0082346C">
              <w:rPr>
                <w:rFonts w:eastAsia="Tahoma"/>
                <w:sz w:val="22"/>
                <w:szCs w:val="22"/>
              </w:rPr>
              <w:t>кН</w:t>
            </w:r>
          </w:p>
        </w:tc>
      </w:tr>
      <w:tr w:rsidR="0082346C" w:rsidRPr="0082346C" w:rsidTr="0082346C">
        <w:trPr>
          <w:trHeight w:hRule="exact" w:val="778"/>
        </w:trPr>
        <w:tc>
          <w:tcPr>
            <w:tcW w:w="5976" w:type="dxa"/>
            <w:gridSpan w:val="2"/>
            <w:tcBorders>
              <w:top w:val="single" w:sz="4" w:space="0" w:color="auto"/>
              <w:left w:val="single" w:sz="4" w:space="0" w:color="auto"/>
            </w:tcBorders>
            <w:shd w:val="clear" w:color="auto" w:fill="FFFFFF"/>
            <w:vAlign w:val="bottom"/>
          </w:tcPr>
          <w:p w:rsidR="0082346C" w:rsidRPr="0082346C" w:rsidRDefault="0082346C" w:rsidP="0082346C">
            <w:pPr>
              <w:jc w:val="both"/>
            </w:pPr>
            <w:r w:rsidRPr="0082346C">
              <w:rPr>
                <w:rFonts w:eastAsia="Tahoma"/>
                <w:sz w:val="22"/>
                <w:szCs w:val="22"/>
              </w:rPr>
              <w:t xml:space="preserve">Категория </w:t>
            </w:r>
            <w:r w:rsidRPr="0082346C">
              <w:rPr>
                <w:rFonts w:eastAsia="Tahoma"/>
                <w:sz w:val="22"/>
                <w:szCs w:val="22"/>
                <w:lang w:eastAsia="en-US" w:bidi="en-US"/>
              </w:rPr>
              <w:t>F</w:t>
            </w:r>
          </w:p>
          <w:p w:rsidR="0082346C" w:rsidRPr="0082346C" w:rsidRDefault="0082346C" w:rsidP="0082346C">
            <w:pPr>
              <w:ind w:left="460"/>
              <w:jc w:val="both"/>
            </w:pPr>
            <w:r w:rsidRPr="0082346C">
              <w:rPr>
                <w:rFonts w:eastAsia="Tahoma"/>
                <w:sz w:val="22"/>
                <w:szCs w:val="22"/>
              </w:rPr>
              <w:t xml:space="preserve">Общий вес транспортного средства </w:t>
            </w:r>
            <w:r w:rsidRPr="0082346C">
              <w:rPr>
                <w:position w:val="-6"/>
                <w:sz w:val="22"/>
                <w:szCs w:val="22"/>
              </w:rPr>
              <w:object w:dxaOrig="820" w:dyaOrig="279">
                <v:shape id="_x0000_i1437" type="#_x0000_t75" style="width:48pt;height:15.75pt" o:ole="">
                  <v:imagedata r:id="rId778" o:title=""/>
                </v:shape>
                <o:OLEObject Type="Embed" ProgID="Equation.3" ShapeID="_x0000_i1437" DrawAspect="Content" ObjectID="_1748945393" r:id="rId793"/>
              </w:object>
            </w:r>
          </w:p>
        </w:tc>
        <w:tc>
          <w:tcPr>
            <w:tcW w:w="1670" w:type="dxa"/>
            <w:tcBorders>
              <w:top w:val="single" w:sz="4" w:space="0" w:color="auto"/>
              <w:left w:val="single" w:sz="4" w:space="0" w:color="auto"/>
            </w:tcBorders>
            <w:shd w:val="clear" w:color="auto" w:fill="FFFFFF"/>
            <w:vAlign w:val="bottom"/>
          </w:tcPr>
          <w:p w:rsidR="0082346C" w:rsidRPr="0082346C" w:rsidRDefault="0082346C" w:rsidP="0082346C">
            <w:pPr>
              <w:jc w:val="center"/>
            </w:pPr>
            <w:r w:rsidRPr="0082346C">
              <w:rPr>
                <w:i/>
                <w:position w:val="-12"/>
                <w:sz w:val="22"/>
                <w:szCs w:val="22"/>
              </w:rPr>
              <w:object w:dxaOrig="279" w:dyaOrig="360">
                <v:shape id="_x0000_i1438" type="#_x0000_t75" style="width:17.25pt;height:22.5pt" o:ole="">
                  <v:imagedata r:id="rId698" o:title=""/>
                </v:shape>
                <o:OLEObject Type="Embed" ProgID="Equation.3" ShapeID="_x0000_i1438" DrawAspect="Content" ObjectID="_1748945394" r:id="rId794"/>
              </w:object>
            </w:r>
          </w:p>
        </w:tc>
        <w:tc>
          <w:tcPr>
            <w:tcW w:w="2030"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center"/>
            </w:pPr>
            <w:r w:rsidRPr="0082346C">
              <w:rPr>
                <w:i/>
                <w:position w:val="-12"/>
                <w:sz w:val="22"/>
                <w:szCs w:val="22"/>
              </w:rPr>
              <w:object w:dxaOrig="320" w:dyaOrig="360">
                <v:shape id="_x0000_i1439" type="#_x0000_t75" style="width:21pt;height:22.5pt" o:ole="">
                  <v:imagedata r:id="rId694" o:title=""/>
                </v:shape>
                <o:OLEObject Type="Embed" ProgID="Equation.3" ShapeID="_x0000_i1439" DrawAspect="Content" ObjectID="_1748945395" r:id="rId795"/>
              </w:object>
            </w:r>
          </w:p>
        </w:tc>
      </w:tr>
      <w:tr w:rsidR="0082346C" w:rsidRPr="0082346C" w:rsidTr="0082346C">
        <w:trPr>
          <w:trHeight w:hRule="exact" w:val="972"/>
        </w:trPr>
        <w:tc>
          <w:tcPr>
            <w:tcW w:w="5976" w:type="dxa"/>
            <w:gridSpan w:val="2"/>
            <w:tcBorders>
              <w:top w:val="single" w:sz="4" w:space="0" w:color="auto"/>
              <w:left w:val="single" w:sz="4" w:space="0" w:color="auto"/>
            </w:tcBorders>
            <w:shd w:val="clear" w:color="auto" w:fill="FFFFFF"/>
            <w:vAlign w:val="center"/>
          </w:tcPr>
          <w:p w:rsidR="0082346C" w:rsidRPr="0082346C" w:rsidRDefault="0082346C" w:rsidP="0082346C">
            <w:pPr>
              <w:jc w:val="both"/>
            </w:pPr>
            <w:r w:rsidRPr="0082346C">
              <w:rPr>
                <w:rFonts w:eastAsia="Tahoma"/>
                <w:sz w:val="22"/>
                <w:szCs w:val="22"/>
              </w:rPr>
              <w:t xml:space="preserve">Категория </w:t>
            </w:r>
            <w:r w:rsidRPr="0082346C">
              <w:rPr>
                <w:rFonts w:eastAsia="Tahoma"/>
                <w:sz w:val="22"/>
                <w:szCs w:val="22"/>
                <w:lang w:eastAsia="en-US" w:bidi="en-US"/>
              </w:rPr>
              <w:t>G</w:t>
            </w:r>
          </w:p>
          <w:p w:rsidR="0082346C" w:rsidRPr="0082346C" w:rsidRDefault="0082346C" w:rsidP="0082346C">
            <w:pPr>
              <w:ind w:left="460"/>
              <w:jc w:val="both"/>
            </w:pPr>
            <w:r w:rsidRPr="0082346C">
              <w:rPr>
                <w:rFonts w:eastAsia="Tahoma"/>
                <w:sz w:val="22"/>
                <w:szCs w:val="22"/>
              </w:rPr>
              <w:t xml:space="preserve">30 кН &lt; общий вес транспортного средства </w:t>
            </w:r>
            <w:r w:rsidRPr="0082346C">
              <w:rPr>
                <w:position w:val="-6"/>
                <w:sz w:val="22"/>
                <w:szCs w:val="22"/>
              </w:rPr>
              <w:object w:dxaOrig="920" w:dyaOrig="279">
                <v:shape id="_x0000_i1440" type="#_x0000_t75" style="width:53.25pt;height:15.75pt" o:ole="">
                  <v:imagedata r:id="rId782" o:title=""/>
                </v:shape>
                <o:OLEObject Type="Embed" ProgID="Equation.3" ShapeID="_x0000_i1440" DrawAspect="Content" ObjectID="_1748945396" r:id="rId796"/>
              </w:object>
            </w:r>
          </w:p>
        </w:tc>
        <w:tc>
          <w:tcPr>
            <w:tcW w:w="1670" w:type="dxa"/>
            <w:tcBorders>
              <w:top w:val="single" w:sz="4" w:space="0" w:color="auto"/>
              <w:left w:val="single" w:sz="4" w:space="0" w:color="auto"/>
            </w:tcBorders>
            <w:shd w:val="clear" w:color="auto" w:fill="FFFFFF"/>
            <w:vAlign w:val="bottom"/>
          </w:tcPr>
          <w:p w:rsidR="0082346C" w:rsidRPr="0082346C" w:rsidRDefault="0082346C" w:rsidP="0082346C">
            <w:pPr>
              <w:jc w:val="center"/>
            </w:pPr>
            <w:r w:rsidRPr="0082346C">
              <w:rPr>
                <w:rFonts w:eastAsia="Tahoma"/>
                <w:sz w:val="22"/>
                <w:szCs w:val="22"/>
              </w:rPr>
              <w:t>5.0</w:t>
            </w:r>
          </w:p>
        </w:tc>
        <w:tc>
          <w:tcPr>
            <w:tcW w:w="2030"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center"/>
            </w:pPr>
            <w:r w:rsidRPr="0082346C">
              <w:rPr>
                <w:i/>
                <w:position w:val="-12"/>
                <w:sz w:val="22"/>
                <w:szCs w:val="22"/>
              </w:rPr>
              <w:object w:dxaOrig="320" w:dyaOrig="360">
                <v:shape id="_x0000_i1441" type="#_x0000_t75" style="width:21pt;height:22.5pt" o:ole="">
                  <v:imagedata r:id="rId694" o:title=""/>
                </v:shape>
                <o:OLEObject Type="Embed" ProgID="Equation.3" ShapeID="_x0000_i1441" DrawAspect="Content" ObjectID="_1748945397" r:id="rId797"/>
              </w:object>
            </w:r>
          </w:p>
        </w:tc>
      </w:tr>
      <w:tr w:rsidR="0082346C" w:rsidRPr="0082346C" w:rsidTr="0082346C">
        <w:trPr>
          <w:trHeight w:hRule="exact" w:val="1944"/>
        </w:trPr>
        <w:tc>
          <w:tcPr>
            <w:tcW w:w="967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ind w:left="440"/>
              <w:jc w:val="both"/>
              <w:rPr>
                <w:i/>
              </w:rPr>
            </w:pPr>
            <w:r w:rsidRPr="0082346C">
              <w:rPr>
                <w:rFonts w:eastAsia="Tahoma"/>
                <w:b/>
                <w:i/>
                <w:sz w:val="22"/>
                <w:szCs w:val="22"/>
              </w:rPr>
              <w:lastRenderedPageBreak/>
              <w:t>Примечание 1</w:t>
            </w:r>
            <w:r w:rsidRPr="0082346C">
              <w:rPr>
                <w:rFonts w:eastAsia="Tahoma"/>
                <w:i/>
                <w:sz w:val="22"/>
                <w:szCs w:val="22"/>
              </w:rPr>
              <w:t xml:space="preserve">: В категории </w:t>
            </w:r>
            <w:r w:rsidRPr="0082346C">
              <w:rPr>
                <w:rFonts w:eastAsia="Tahoma"/>
                <w:i/>
                <w:sz w:val="22"/>
                <w:szCs w:val="22"/>
                <w:lang w:eastAsia="en-US" w:bidi="en-US"/>
              </w:rPr>
              <w:t xml:space="preserve">F </w:t>
            </w:r>
            <w:r w:rsidRPr="0082346C">
              <w:rPr>
                <w:rFonts w:eastAsia="Tahoma"/>
                <w:i/>
                <w:sz w:val="22"/>
                <w:szCs w:val="22"/>
              </w:rPr>
              <w:t>дляд</w:t>
            </w:r>
            <w:r w:rsidRPr="0082346C">
              <w:rPr>
                <w:rFonts w:eastAsia="Tahoma"/>
                <w:i/>
                <w:sz w:val="22"/>
                <w:szCs w:val="22"/>
                <w:vertAlign w:val="subscript"/>
              </w:rPr>
              <w:t>к</w:t>
            </w:r>
            <w:r w:rsidRPr="0082346C">
              <w:rPr>
                <w:rFonts w:eastAsia="Tahoma"/>
                <w:i/>
                <w:sz w:val="22"/>
                <w:szCs w:val="22"/>
              </w:rPr>
              <w:t xml:space="preserve"> может применяться значение </w:t>
            </w:r>
            <w:r w:rsidRPr="0082346C">
              <w:rPr>
                <w:rFonts w:eastAsia="Tahoma"/>
                <w:i/>
                <w:sz w:val="22"/>
                <w:szCs w:val="22"/>
                <w:lang w:eastAsia="en-US" w:bidi="en-US"/>
              </w:rPr>
              <w:t xml:space="preserve">1.5-2.5 </w:t>
            </w:r>
            <w:r w:rsidRPr="0082346C">
              <w:rPr>
                <w:rFonts w:eastAsia="Tahoma"/>
                <w:i/>
                <w:sz w:val="22"/>
                <w:szCs w:val="22"/>
              </w:rPr>
              <w:t>кН/м</w:t>
            </w:r>
            <w:r w:rsidRPr="0082346C">
              <w:rPr>
                <w:rFonts w:eastAsia="Tahoma"/>
                <w:i/>
                <w:sz w:val="22"/>
                <w:szCs w:val="22"/>
                <w:vertAlign w:val="superscript"/>
              </w:rPr>
              <w:footnoteReference w:id="2"/>
            </w:r>
            <w:r w:rsidRPr="0082346C">
              <w:rPr>
                <w:rFonts w:eastAsia="Tahoma"/>
                <w:i/>
                <w:sz w:val="22"/>
                <w:szCs w:val="22"/>
              </w:rPr>
              <w:t xml:space="preserve"> и для </w:t>
            </w:r>
            <w:r w:rsidRPr="0082346C">
              <w:rPr>
                <w:rFonts w:eastAsia="Tahoma"/>
                <w:i/>
                <w:sz w:val="22"/>
                <w:szCs w:val="22"/>
                <w:lang w:eastAsia="en-US" w:bidi="en-US"/>
              </w:rPr>
              <w:t>Q</w:t>
            </w:r>
            <w:r w:rsidRPr="0082346C">
              <w:rPr>
                <w:rFonts w:eastAsia="Tahoma"/>
                <w:i/>
                <w:sz w:val="22"/>
                <w:szCs w:val="22"/>
                <w:vertAlign w:val="subscript"/>
                <w:lang w:eastAsia="en-US" w:bidi="en-US"/>
              </w:rPr>
              <w:t>k</w:t>
            </w:r>
            <w:r w:rsidRPr="0082346C">
              <w:rPr>
                <w:rFonts w:eastAsia="Tahoma"/>
                <w:i/>
                <w:sz w:val="22"/>
                <w:szCs w:val="22"/>
              </w:rPr>
              <w:t>—10-20кН.</w:t>
            </w:r>
          </w:p>
          <w:p w:rsidR="0082346C" w:rsidRPr="0082346C" w:rsidRDefault="0082346C" w:rsidP="0082346C">
            <w:pPr>
              <w:ind w:left="440"/>
              <w:jc w:val="both"/>
            </w:pPr>
            <w:r w:rsidRPr="0082346C">
              <w:rPr>
                <w:rFonts w:eastAsia="Tahoma"/>
                <w:b/>
                <w:i/>
                <w:sz w:val="22"/>
                <w:szCs w:val="22"/>
              </w:rPr>
              <w:t>Примечание 2</w:t>
            </w:r>
            <w:r w:rsidRPr="0082346C">
              <w:rPr>
                <w:rFonts w:eastAsia="Tahoma"/>
                <w:i/>
                <w:sz w:val="22"/>
                <w:szCs w:val="22"/>
              </w:rPr>
              <w:t xml:space="preserve">: В категории </w:t>
            </w:r>
            <w:r w:rsidRPr="0082346C">
              <w:rPr>
                <w:rFonts w:eastAsia="Tahoma"/>
                <w:i/>
                <w:sz w:val="22"/>
                <w:szCs w:val="22"/>
                <w:lang w:eastAsia="en-US" w:bidi="en-US"/>
              </w:rPr>
              <w:t xml:space="preserve">G </w:t>
            </w:r>
            <w:r w:rsidRPr="0082346C">
              <w:rPr>
                <w:rFonts w:eastAsia="Tahoma"/>
                <w:i/>
                <w:sz w:val="22"/>
                <w:szCs w:val="22"/>
              </w:rPr>
              <w:t xml:space="preserve">для </w:t>
            </w:r>
            <w:r w:rsidRPr="0082346C">
              <w:rPr>
                <w:rFonts w:eastAsia="Tahoma"/>
                <w:i/>
                <w:sz w:val="22"/>
                <w:szCs w:val="22"/>
                <w:lang w:eastAsia="en-US" w:bidi="en-US"/>
              </w:rPr>
              <w:t>Q</w:t>
            </w:r>
            <w:r w:rsidRPr="0082346C">
              <w:rPr>
                <w:rFonts w:eastAsia="Tahoma"/>
                <w:i/>
                <w:sz w:val="22"/>
                <w:szCs w:val="22"/>
                <w:vertAlign w:val="subscript"/>
                <w:lang w:eastAsia="en-US" w:bidi="en-US"/>
              </w:rPr>
              <w:t>k</w:t>
            </w:r>
            <w:r w:rsidRPr="0082346C">
              <w:rPr>
                <w:rFonts w:eastAsia="Tahoma"/>
                <w:i/>
                <w:sz w:val="22"/>
                <w:szCs w:val="22"/>
              </w:rPr>
              <w:t>может применяться значение 40-90кН.</w:t>
            </w:r>
            <w:r w:rsidRPr="0082346C">
              <w:rPr>
                <w:rFonts w:eastAsia="Tahoma"/>
                <w:i/>
                <w:sz w:val="22"/>
                <w:szCs w:val="22"/>
              </w:rPr>
              <w:br/>
            </w:r>
            <w:r w:rsidRPr="0082346C">
              <w:rPr>
                <w:rFonts w:eastAsia="Tahoma"/>
                <w:b/>
                <w:i/>
                <w:sz w:val="22"/>
                <w:szCs w:val="22"/>
              </w:rPr>
              <w:t>Примечание 3</w:t>
            </w:r>
            <w:r w:rsidRPr="0082346C">
              <w:rPr>
                <w:rFonts w:eastAsia="Tahoma"/>
                <w:i/>
                <w:sz w:val="22"/>
                <w:szCs w:val="22"/>
              </w:rPr>
              <w:t>: Указанные в примечаниях 1 и 2 значения являются граничными для</w:t>
            </w:r>
            <w:r w:rsidRPr="0082346C">
              <w:rPr>
                <w:rFonts w:eastAsia="Tahoma"/>
                <w:i/>
                <w:sz w:val="22"/>
                <w:szCs w:val="22"/>
              </w:rPr>
              <w:br/>
              <w:t>установленных в Национальном Приложении числовых значений. Подчеркнутые рекомендуемыми.</w:t>
            </w:r>
          </w:p>
        </w:tc>
      </w:tr>
      <w:tr w:rsidR="0082346C" w:rsidRPr="0082346C" w:rsidTr="0082346C">
        <w:tblPrEx>
          <w:jc w:val="center"/>
        </w:tblPrEx>
        <w:trPr>
          <w:trHeight w:hRule="exact" w:val="861"/>
          <w:jc w:val="center"/>
        </w:trPr>
        <w:tc>
          <w:tcPr>
            <w:tcW w:w="2189" w:type="dxa"/>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sz w:val="22"/>
                <w:szCs w:val="22"/>
              </w:rPr>
              <w:t>Категория</w:t>
            </w:r>
          </w:p>
          <w:p w:rsidR="0082346C" w:rsidRPr="0082346C" w:rsidRDefault="0082346C" w:rsidP="0082346C">
            <w:pPr>
              <w:jc w:val="center"/>
            </w:pPr>
            <w:r w:rsidRPr="0082346C">
              <w:rPr>
                <w:sz w:val="22"/>
                <w:szCs w:val="22"/>
              </w:rPr>
              <w:t>использования</w:t>
            </w:r>
          </w:p>
        </w:tc>
        <w:tc>
          <w:tcPr>
            <w:tcW w:w="7488" w:type="dxa"/>
            <w:gridSpan w:val="3"/>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jc w:val="center"/>
            </w:pPr>
            <w:r w:rsidRPr="0082346C">
              <w:rPr>
                <w:sz w:val="22"/>
                <w:szCs w:val="22"/>
              </w:rPr>
              <w:t>Признаки использования</w:t>
            </w:r>
          </w:p>
        </w:tc>
      </w:tr>
      <w:tr w:rsidR="0082346C" w:rsidRPr="0082346C" w:rsidTr="0082346C">
        <w:tblPrEx>
          <w:jc w:val="center"/>
        </w:tblPrEx>
        <w:trPr>
          <w:trHeight w:hRule="exact" w:val="575"/>
          <w:jc w:val="center"/>
        </w:trPr>
        <w:tc>
          <w:tcPr>
            <w:tcW w:w="2189" w:type="dxa"/>
            <w:tcBorders>
              <w:top w:val="single" w:sz="4" w:space="0" w:color="auto"/>
              <w:left w:val="single" w:sz="4" w:space="0" w:color="auto"/>
            </w:tcBorders>
            <w:shd w:val="clear" w:color="auto" w:fill="FFFFFF"/>
          </w:tcPr>
          <w:p w:rsidR="0082346C" w:rsidRPr="0082346C" w:rsidRDefault="0082346C" w:rsidP="0082346C">
            <w:pPr>
              <w:jc w:val="center"/>
            </w:pPr>
            <w:r w:rsidRPr="0082346C">
              <w:rPr>
                <w:sz w:val="22"/>
                <w:szCs w:val="22"/>
                <w:lang w:eastAsia="en-US" w:bidi="en-US"/>
              </w:rPr>
              <w:t>H</w:t>
            </w:r>
          </w:p>
        </w:tc>
        <w:tc>
          <w:tcPr>
            <w:tcW w:w="7488" w:type="dxa"/>
            <w:gridSpan w:val="3"/>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jc w:val="both"/>
            </w:pPr>
            <w:r w:rsidRPr="0082346C">
              <w:rPr>
                <w:sz w:val="22"/>
                <w:szCs w:val="22"/>
              </w:rPr>
              <w:t>Неэксплуатируемые кровли, за исключением случаев проведения</w:t>
            </w:r>
            <w:r w:rsidRPr="0082346C">
              <w:rPr>
                <w:sz w:val="22"/>
                <w:szCs w:val="22"/>
              </w:rPr>
              <w:br/>
              <w:t>технического обслуживания и ремонтных работ</w:t>
            </w:r>
          </w:p>
        </w:tc>
      </w:tr>
      <w:tr w:rsidR="0082346C" w:rsidRPr="0082346C" w:rsidTr="0082346C">
        <w:tblPrEx>
          <w:jc w:val="center"/>
        </w:tblPrEx>
        <w:trPr>
          <w:trHeight w:hRule="exact" w:val="451"/>
          <w:jc w:val="center"/>
        </w:trPr>
        <w:tc>
          <w:tcPr>
            <w:tcW w:w="2189" w:type="dxa"/>
            <w:tcBorders>
              <w:top w:val="single" w:sz="4" w:space="0" w:color="auto"/>
              <w:left w:val="single" w:sz="4" w:space="0" w:color="auto"/>
            </w:tcBorders>
            <w:shd w:val="clear" w:color="auto" w:fill="FFFFFF"/>
            <w:vAlign w:val="center"/>
          </w:tcPr>
          <w:p w:rsidR="0082346C" w:rsidRPr="0082346C" w:rsidRDefault="0082346C" w:rsidP="0082346C">
            <w:pPr>
              <w:jc w:val="center"/>
            </w:pPr>
            <w:r w:rsidRPr="0082346C">
              <w:rPr>
                <w:sz w:val="22"/>
                <w:szCs w:val="22"/>
              </w:rPr>
              <w:t>I</w:t>
            </w:r>
          </w:p>
        </w:tc>
        <w:tc>
          <w:tcPr>
            <w:tcW w:w="7488" w:type="dxa"/>
            <w:gridSpan w:val="3"/>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jc w:val="both"/>
            </w:pPr>
            <w:r w:rsidRPr="0082346C">
              <w:rPr>
                <w:sz w:val="22"/>
                <w:szCs w:val="22"/>
              </w:rPr>
              <w:t xml:space="preserve">Эксплуатируемые кровли с использованием по категориям </w:t>
            </w:r>
            <w:r w:rsidRPr="0082346C">
              <w:rPr>
                <w:sz w:val="22"/>
                <w:szCs w:val="22"/>
                <w:lang w:eastAsia="en-US" w:bidi="en-US"/>
              </w:rPr>
              <w:t xml:space="preserve">A </w:t>
            </w:r>
            <w:r w:rsidRPr="0082346C">
              <w:rPr>
                <w:sz w:val="22"/>
                <w:szCs w:val="22"/>
              </w:rPr>
              <w:t xml:space="preserve">— </w:t>
            </w:r>
            <w:r w:rsidRPr="0082346C">
              <w:rPr>
                <w:sz w:val="22"/>
                <w:szCs w:val="22"/>
                <w:lang w:eastAsia="en-US" w:bidi="en-US"/>
              </w:rPr>
              <w:t>D</w:t>
            </w:r>
          </w:p>
        </w:tc>
      </w:tr>
      <w:tr w:rsidR="0082346C" w:rsidRPr="0082346C" w:rsidTr="0082346C">
        <w:tblPrEx>
          <w:jc w:val="center"/>
        </w:tblPrEx>
        <w:trPr>
          <w:trHeight w:hRule="exact" w:val="830"/>
          <w:jc w:val="center"/>
        </w:trPr>
        <w:tc>
          <w:tcPr>
            <w:tcW w:w="2189" w:type="dxa"/>
            <w:tcBorders>
              <w:top w:val="single" w:sz="4" w:space="0" w:color="auto"/>
              <w:left w:val="single" w:sz="4" w:space="0" w:color="auto"/>
              <w:bottom w:val="single" w:sz="4" w:space="0" w:color="auto"/>
            </w:tcBorders>
            <w:shd w:val="clear" w:color="auto" w:fill="FFFFFF"/>
          </w:tcPr>
          <w:p w:rsidR="0082346C" w:rsidRPr="0082346C" w:rsidRDefault="0082346C" w:rsidP="0082346C">
            <w:pPr>
              <w:jc w:val="center"/>
            </w:pPr>
            <w:r w:rsidRPr="0082346C">
              <w:rPr>
                <w:sz w:val="22"/>
                <w:szCs w:val="22"/>
                <w:lang w:eastAsia="en-US" w:bidi="en-US"/>
              </w:rPr>
              <w:t>K</w:t>
            </w:r>
          </w:p>
        </w:tc>
        <w:tc>
          <w:tcPr>
            <w:tcW w:w="7488"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jc w:val="both"/>
            </w:pPr>
            <w:r w:rsidRPr="0082346C">
              <w:rPr>
                <w:sz w:val="22"/>
                <w:szCs w:val="22"/>
              </w:rPr>
              <w:t>Эксплуатируемые кровли специального использования, например,</w:t>
            </w:r>
            <w:r w:rsidRPr="0082346C">
              <w:rPr>
                <w:sz w:val="22"/>
                <w:szCs w:val="22"/>
              </w:rPr>
              <w:br/>
              <w:t>площадки для посадки вертолетов</w:t>
            </w:r>
          </w:p>
        </w:tc>
      </w:tr>
    </w:tbl>
    <w:p w:rsidR="0082346C" w:rsidRPr="0082346C" w:rsidRDefault="0082346C" w:rsidP="0082346C">
      <w:pPr>
        <w:widowControl w:val="0"/>
        <w:tabs>
          <w:tab w:val="left" w:pos="1162"/>
        </w:tabs>
        <w:ind w:right="180" w:firstLine="567"/>
        <w:jc w:val="both"/>
      </w:pPr>
    </w:p>
    <w:p w:rsidR="0082346C" w:rsidRPr="0082346C" w:rsidRDefault="0082346C" w:rsidP="0082346C">
      <w:pPr>
        <w:widowControl w:val="0"/>
        <w:tabs>
          <w:tab w:val="left" w:pos="1162"/>
        </w:tabs>
        <w:ind w:right="180" w:firstLine="567"/>
        <w:jc w:val="both"/>
      </w:pPr>
      <w:r w:rsidRPr="0082346C">
        <w:t>Временные нагрузки на кровли категории Н приведены в Таблице 6.10.</w:t>
      </w:r>
      <w:r w:rsidRPr="0082346C">
        <w:br/>
        <w:t>Временные нагрузки на кровли категории I указаны в Таблицах 6.2, 6.4 и 6.8</w:t>
      </w:r>
      <w:r w:rsidRPr="0082346C">
        <w:br/>
        <w:t>соответственно признакам использования.</w:t>
      </w:r>
    </w:p>
    <w:p w:rsidR="0082346C" w:rsidRPr="0082346C" w:rsidRDefault="0082346C" w:rsidP="0082346C">
      <w:pPr>
        <w:widowControl w:val="0"/>
        <w:tabs>
          <w:tab w:val="left" w:pos="1152"/>
        </w:tabs>
        <w:ind w:right="-1" w:firstLine="426"/>
        <w:jc w:val="both"/>
      </w:pPr>
      <w:r w:rsidRPr="0082346C">
        <w:t>Проектные нагрузки на кровли категории К, предусмотренные для посадки вертолетов, следует устанавливать соответственно классам вертолетов НС по Таблице 6.11.</w:t>
      </w:r>
    </w:p>
    <w:p w:rsidR="0082346C" w:rsidRPr="0082346C" w:rsidRDefault="0082346C" w:rsidP="0082346C">
      <w:pPr>
        <w:tabs>
          <w:tab w:val="left" w:pos="1152"/>
        </w:tabs>
        <w:ind w:left="740" w:right="620"/>
        <w:jc w:val="both"/>
      </w:pPr>
    </w:p>
    <w:p w:rsidR="0082346C" w:rsidRPr="0082346C" w:rsidRDefault="0082346C" w:rsidP="0082346C">
      <w:pPr>
        <w:pStyle w:val="39"/>
        <w:keepNext/>
        <w:keepLines/>
        <w:numPr>
          <w:ilvl w:val="0"/>
          <w:numId w:val="60"/>
        </w:numPr>
        <w:shd w:val="clear" w:color="auto" w:fill="auto"/>
        <w:tabs>
          <w:tab w:val="left" w:pos="1525"/>
        </w:tabs>
        <w:spacing w:before="0" w:line="240" w:lineRule="auto"/>
        <w:ind w:left="740"/>
        <w:jc w:val="both"/>
        <w:rPr>
          <w:rFonts w:cs="Times New Roman"/>
          <w:b w:val="0"/>
          <w:i/>
          <w:szCs w:val="24"/>
        </w:rPr>
      </w:pPr>
      <w:r w:rsidRPr="0082346C">
        <w:rPr>
          <w:rFonts w:cs="Times New Roman"/>
          <w:b w:val="0"/>
          <w:i/>
          <w:szCs w:val="24"/>
        </w:rPr>
        <w:t>Величина воздействий</w:t>
      </w:r>
    </w:p>
    <w:p w:rsidR="0082346C" w:rsidRPr="0082346C" w:rsidRDefault="0082346C" w:rsidP="0082346C">
      <w:pPr>
        <w:ind w:right="620" w:firstLine="560"/>
        <w:jc w:val="both"/>
      </w:pPr>
      <w:r w:rsidRPr="0082346C">
        <w:t>Характеристические значения</w:t>
      </w:r>
      <w:r w:rsidRPr="0082346C">
        <w:rPr>
          <w:i/>
          <w:position w:val="-12"/>
        </w:rPr>
        <w:object w:dxaOrig="279" w:dyaOrig="360">
          <v:shape id="_x0000_i1442" type="#_x0000_t75" style="width:17.25pt;height:22.5pt" o:ole="">
            <v:imagedata r:id="rId698" o:title=""/>
          </v:shape>
          <o:OLEObject Type="Embed" ProgID="Equation.3" ShapeID="_x0000_i1442" DrawAspect="Content" ObjectID="_1748945398" r:id="rId798"/>
        </w:object>
      </w:r>
      <w:r w:rsidRPr="0082346C">
        <w:t>и</w:t>
      </w:r>
      <w:r w:rsidRPr="0082346C">
        <w:rPr>
          <w:i/>
        </w:rPr>
        <w:t xml:space="preserve"> </w:t>
      </w:r>
      <w:r w:rsidRPr="0082346C">
        <w:rPr>
          <w:i/>
          <w:position w:val="-12"/>
        </w:rPr>
        <w:object w:dxaOrig="320" w:dyaOrig="360">
          <v:shape id="_x0000_i1443" type="#_x0000_t75" style="width:21pt;height:22.5pt" o:ole="">
            <v:imagedata r:id="rId694" o:title=""/>
          </v:shape>
          <o:OLEObject Type="Embed" ProgID="Equation.3" ShapeID="_x0000_i1443" DrawAspect="Content" ObjectID="_1748945399" r:id="rId799"/>
        </w:object>
      </w:r>
      <w:r w:rsidRPr="0082346C">
        <w:rPr>
          <w:rStyle w:val="29"/>
          <w:rFonts w:eastAsia="Tahoma"/>
          <w:sz w:val="24"/>
          <w:szCs w:val="24"/>
          <w:lang w:val="ru-RU"/>
        </w:rPr>
        <w:t xml:space="preserve"> </w:t>
      </w:r>
      <w:r w:rsidRPr="0082346C">
        <w:t xml:space="preserve">для кровель категории Н указаны в Таблице 6.10 и относятся к проектной площади кровли. </w:t>
      </w:r>
      <w:r w:rsidRPr="0082346C">
        <w:rPr>
          <w:vertAlign w:val="superscript"/>
        </w:rPr>
        <w:footnoteReference w:id="3"/>
      </w:r>
    </w:p>
    <w:p w:rsidR="0082346C" w:rsidRPr="0082346C" w:rsidRDefault="0082346C" w:rsidP="0082346C">
      <w:pPr>
        <w:ind w:right="620" w:firstLine="560"/>
        <w:jc w:val="both"/>
      </w:pPr>
    </w:p>
    <w:p w:rsidR="0082346C" w:rsidRPr="0082346C" w:rsidRDefault="0082346C" w:rsidP="0082346C">
      <w:pPr>
        <w:pStyle w:val="2b"/>
        <w:framePr w:w="9600" w:wrap="notBeside" w:vAnchor="text" w:hAnchor="text" w:xAlign="center" w:y="1"/>
        <w:shd w:val="clear" w:color="auto" w:fill="auto"/>
        <w:spacing w:line="240" w:lineRule="auto"/>
        <w:jc w:val="both"/>
        <w:rPr>
          <w:rFonts w:cs="Times New Roman"/>
          <w:szCs w:val="24"/>
        </w:rPr>
      </w:pPr>
      <w:r w:rsidRPr="0082346C">
        <w:rPr>
          <w:rFonts w:cs="Times New Roman"/>
          <w:szCs w:val="24"/>
        </w:rPr>
        <w:lastRenderedPageBreak/>
        <w:t>Таблица 6.10 — Временные нагрузки на кровельные конструкции категории Н</w:t>
      </w:r>
    </w:p>
    <w:tbl>
      <w:tblPr>
        <w:tblOverlap w:val="never"/>
        <w:tblW w:w="0" w:type="auto"/>
        <w:jc w:val="center"/>
        <w:tblLayout w:type="fixed"/>
        <w:tblCellMar>
          <w:left w:w="10" w:type="dxa"/>
          <w:right w:w="10" w:type="dxa"/>
        </w:tblCellMar>
        <w:tblLook w:val="04A0"/>
      </w:tblPr>
      <w:tblGrid>
        <w:gridCol w:w="3562"/>
        <w:gridCol w:w="2894"/>
        <w:gridCol w:w="3144"/>
      </w:tblGrid>
      <w:tr w:rsidR="0082346C" w:rsidRPr="0082346C" w:rsidTr="0082346C">
        <w:trPr>
          <w:trHeight w:hRule="exact" w:val="518"/>
          <w:jc w:val="center"/>
        </w:trPr>
        <w:tc>
          <w:tcPr>
            <w:tcW w:w="3562" w:type="dxa"/>
            <w:tcBorders>
              <w:top w:val="single" w:sz="4" w:space="0" w:color="auto"/>
              <w:left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sz w:val="22"/>
                <w:szCs w:val="22"/>
              </w:rPr>
              <w:t>Категория использования</w:t>
            </w:r>
          </w:p>
        </w:tc>
        <w:tc>
          <w:tcPr>
            <w:tcW w:w="2894" w:type="dxa"/>
            <w:tcBorders>
              <w:top w:val="single" w:sz="4" w:space="0" w:color="auto"/>
              <w:left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i/>
                <w:position w:val="-12"/>
                <w:sz w:val="22"/>
                <w:szCs w:val="22"/>
              </w:rPr>
              <w:object w:dxaOrig="279" w:dyaOrig="360">
                <v:shape id="_x0000_i1444" type="#_x0000_t75" style="width:17.25pt;height:22.5pt" o:ole="">
                  <v:imagedata r:id="rId698" o:title=""/>
                </v:shape>
                <o:OLEObject Type="Embed" ProgID="Equation.3" ShapeID="_x0000_i1444" DrawAspect="Content" ObjectID="_1748945400" r:id="rId800"/>
              </w:object>
            </w:r>
          </w:p>
        </w:tc>
        <w:tc>
          <w:tcPr>
            <w:tcW w:w="3144"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i/>
                <w:position w:val="-12"/>
                <w:sz w:val="22"/>
                <w:szCs w:val="22"/>
              </w:rPr>
              <w:object w:dxaOrig="320" w:dyaOrig="360">
                <v:shape id="_x0000_i1445" type="#_x0000_t75" style="width:21pt;height:22.5pt" o:ole="">
                  <v:imagedata r:id="rId694" o:title=""/>
                </v:shape>
                <o:OLEObject Type="Embed" ProgID="Equation.3" ShapeID="_x0000_i1445" DrawAspect="Content" ObjectID="_1748945401" r:id="rId801"/>
              </w:object>
            </w:r>
          </w:p>
        </w:tc>
      </w:tr>
      <w:tr w:rsidR="0082346C" w:rsidRPr="0082346C" w:rsidTr="0082346C">
        <w:trPr>
          <w:trHeight w:hRule="exact" w:val="509"/>
          <w:jc w:val="center"/>
        </w:trPr>
        <w:tc>
          <w:tcPr>
            <w:tcW w:w="3562"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sz w:val="22"/>
                <w:szCs w:val="22"/>
              </w:rPr>
              <w:t>Н</w:t>
            </w:r>
          </w:p>
        </w:tc>
        <w:tc>
          <w:tcPr>
            <w:tcW w:w="2894" w:type="dxa"/>
            <w:tcBorders>
              <w:top w:val="single" w:sz="4" w:space="0" w:color="auto"/>
              <w:left w:val="single" w:sz="4" w:space="0" w:color="auto"/>
              <w:bottom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i/>
                <w:position w:val="-12"/>
                <w:sz w:val="22"/>
                <w:szCs w:val="22"/>
              </w:rPr>
              <w:object w:dxaOrig="279" w:dyaOrig="360">
                <v:shape id="_x0000_i1446" type="#_x0000_t75" style="width:17.25pt;height:22.5pt" o:ole="">
                  <v:imagedata r:id="rId698" o:title=""/>
                </v:shape>
                <o:OLEObject Type="Embed" ProgID="Equation.3" ShapeID="_x0000_i1446" DrawAspect="Content" ObjectID="_1748945402" r:id="rId802"/>
              </w:object>
            </w:r>
            <w:r w:rsidRPr="0082346C">
              <w:rPr>
                <w:rStyle w:val="29"/>
                <w:rFonts w:eastAsia="Tahoma"/>
                <w:lang w:val="ru-RU"/>
              </w:rPr>
              <w:t>,</w:t>
            </w:r>
            <w:r w:rsidRPr="0082346C">
              <w:rPr>
                <w:sz w:val="22"/>
                <w:szCs w:val="22"/>
              </w:rPr>
              <w:t>кН/м</w:t>
            </w:r>
          </w:p>
        </w:tc>
        <w:tc>
          <w:tcPr>
            <w:tcW w:w="3144" w:type="dxa"/>
            <w:tcBorders>
              <w:top w:val="single" w:sz="4" w:space="0" w:color="auto"/>
              <w:left w:val="single" w:sz="4" w:space="0" w:color="auto"/>
              <w:bottom w:val="single" w:sz="4" w:space="0" w:color="auto"/>
              <w:right w:val="single" w:sz="4" w:space="0" w:color="auto"/>
            </w:tcBorders>
            <w:shd w:val="clear" w:color="auto" w:fill="FFFFFF"/>
            <w:vAlign w:val="center"/>
          </w:tcPr>
          <w:p w:rsidR="0082346C" w:rsidRPr="0082346C" w:rsidRDefault="0082346C" w:rsidP="0082346C">
            <w:pPr>
              <w:framePr w:w="9600" w:wrap="notBeside" w:vAnchor="text" w:hAnchor="text" w:xAlign="center" w:y="1"/>
              <w:jc w:val="center"/>
            </w:pPr>
            <w:r w:rsidRPr="0082346C">
              <w:rPr>
                <w:i/>
                <w:position w:val="-12"/>
                <w:sz w:val="22"/>
                <w:szCs w:val="22"/>
              </w:rPr>
              <w:object w:dxaOrig="320" w:dyaOrig="360">
                <v:shape id="_x0000_i1447" type="#_x0000_t75" style="width:21pt;height:22.5pt" o:ole="">
                  <v:imagedata r:id="rId694" o:title=""/>
                </v:shape>
                <o:OLEObject Type="Embed" ProgID="Equation.3" ShapeID="_x0000_i1447" DrawAspect="Content" ObjectID="_1748945403" r:id="rId803"/>
              </w:object>
            </w:r>
            <w:r w:rsidRPr="0082346C">
              <w:rPr>
                <w:rStyle w:val="29"/>
                <w:rFonts w:eastAsia="Tahoma"/>
                <w:lang w:val="ru-RU"/>
              </w:rPr>
              <w:t>,</w:t>
            </w:r>
            <w:r w:rsidRPr="0082346C">
              <w:rPr>
                <w:sz w:val="22"/>
                <w:szCs w:val="22"/>
              </w:rPr>
              <w:t>кН</w:t>
            </w:r>
          </w:p>
        </w:tc>
      </w:tr>
    </w:tbl>
    <w:p w:rsidR="0082346C" w:rsidRPr="0082346C" w:rsidRDefault="0082346C" w:rsidP="0082346C">
      <w:pPr>
        <w:pStyle w:val="af1"/>
        <w:framePr w:w="9600" w:wrap="notBeside" w:vAnchor="text" w:hAnchor="text" w:xAlign="center" w:y="1"/>
        <w:shd w:val="clear" w:color="auto" w:fill="auto"/>
        <w:spacing w:line="240" w:lineRule="auto"/>
        <w:ind w:firstLine="0"/>
        <w:rPr>
          <w:rFonts w:cs="Times New Roman"/>
          <w:i/>
          <w:szCs w:val="24"/>
        </w:rPr>
      </w:pPr>
      <w:r w:rsidRPr="0082346C">
        <w:rPr>
          <w:rFonts w:cs="Times New Roman"/>
          <w:b/>
          <w:i/>
          <w:szCs w:val="24"/>
        </w:rPr>
        <w:t>Примечание 1</w:t>
      </w:r>
      <w:r w:rsidRPr="0082346C">
        <w:rPr>
          <w:rFonts w:cs="Times New Roman"/>
          <w:i/>
          <w:szCs w:val="24"/>
        </w:rPr>
        <w:t xml:space="preserve">:  В категории использования Н для </w:t>
      </w:r>
      <w:r w:rsidRPr="0082346C">
        <w:rPr>
          <w:rFonts w:cs="Times New Roman"/>
          <w:i/>
          <w:position w:val="-12"/>
          <w:szCs w:val="24"/>
        </w:rPr>
        <w:object w:dxaOrig="279" w:dyaOrig="360">
          <v:shape id="_x0000_i1448" type="#_x0000_t75" style="width:17.25pt;height:22.5pt" o:ole="">
            <v:imagedata r:id="rId698" o:title=""/>
          </v:shape>
          <o:OLEObject Type="Embed" ProgID="Equation.3" ShapeID="_x0000_i1448" DrawAspect="Content" ObjectID="_1748945404" r:id="rId804"/>
        </w:object>
      </w:r>
      <w:r w:rsidRPr="0082346C">
        <w:rPr>
          <w:rFonts w:cs="Times New Roman"/>
          <w:i/>
          <w:szCs w:val="24"/>
        </w:rPr>
        <w:t xml:space="preserve"> может применяться значение 0,00-1,00 кН/м</w:t>
      </w:r>
      <w:r w:rsidRPr="0082346C">
        <w:rPr>
          <w:rFonts w:cs="Times New Roman"/>
          <w:i/>
          <w:szCs w:val="24"/>
          <w:vertAlign w:val="superscript"/>
        </w:rPr>
        <w:t>2</w:t>
      </w:r>
      <w:r w:rsidRPr="0082346C">
        <w:rPr>
          <w:rFonts w:cs="Times New Roman"/>
          <w:i/>
          <w:szCs w:val="24"/>
        </w:rPr>
        <w:t xml:space="preserve">. Значение </w:t>
      </w:r>
      <w:r w:rsidRPr="0082346C">
        <w:rPr>
          <w:rFonts w:cs="Times New Roman"/>
          <w:i/>
          <w:position w:val="-12"/>
          <w:szCs w:val="24"/>
        </w:rPr>
        <w:object w:dxaOrig="320" w:dyaOrig="360">
          <v:shape id="_x0000_i1449" type="#_x0000_t75" style="width:21pt;height:22.5pt" o:ole="">
            <v:imagedata r:id="rId805" o:title=""/>
          </v:shape>
          <o:OLEObject Type="Embed" ProgID="Equation.3" ShapeID="_x0000_i1449" DrawAspect="Content" ObjectID="_1748945405" r:id="rId806"/>
        </w:object>
      </w:r>
      <w:r w:rsidRPr="0082346C">
        <w:rPr>
          <w:rFonts w:cs="Times New Roman"/>
          <w:i/>
          <w:szCs w:val="24"/>
          <w:lang w:bidi="en-US"/>
        </w:rPr>
        <w:t xml:space="preserve"> </w:t>
      </w:r>
      <w:r w:rsidRPr="0082346C">
        <w:rPr>
          <w:rFonts w:cs="Times New Roman"/>
          <w:i/>
          <w:szCs w:val="24"/>
        </w:rPr>
        <w:t>допускается применять в пределах 0,9—1,5 кН.</w:t>
      </w:r>
    </w:p>
    <w:p w:rsidR="0082346C" w:rsidRPr="0082346C" w:rsidRDefault="0082346C" w:rsidP="0082346C">
      <w:pPr>
        <w:pStyle w:val="af1"/>
        <w:framePr w:w="9600" w:wrap="notBeside" w:vAnchor="text" w:hAnchor="text" w:xAlign="center" w:y="1"/>
        <w:shd w:val="clear" w:color="auto" w:fill="auto"/>
        <w:spacing w:line="240" w:lineRule="auto"/>
        <w:ind w:firstLine="0"/>
        <w:rPr>
          <w:rFonts w:cs="Times New Roman"/>
          <w:i/>
          <w:szCs w:val="24"/>
        </w:rPr>
      </w:pPr>
      <w:r w:rsidRPr="0082346C">
        <w:rPr>
          <w:rFonts w:cs="Times New Roman"/>
          <w:i/>
          <w:szCs w:val="24"/>
        </w:rPr>
        <w:t>В Национальном Приложении могут быть установлены числовые значения, если для них</w:t>
      </w:r>
      <w:r w:rsidRPr="0082346C">
        <w:rPr>
          <w:rFonts w:cs="Times New Roman"/>
          <w:i/>
          <w:szCs w:val="24"/>
        </w:rPr>
        <w:br/>
        <w:t xml:space="preserve">указаны пределы. Рекомендуется применение следующих числовых значений: </w:t>
      </w:r>
      <w:r w:rsidRPr="0082346C">
        <w:rPr>
          <w:rFonts w:cs="Times New Roman"/>
          <w:i/>
          <w:position w:val="-12"/>
          <w:szCs w:val="24"/>
        </w:rPr>
        <w:object w:dxaOrig="279" w:dyaOrig="360">
          <v:shape id="_x0000_i1450" type="#_x0000_t75" style="width:17.25pt;height:22.5pt" o:ole="">
            <v:imagedata r:id="rId698" o:title=""/>
          </v:shape>
          <o:OLEObject Type="Embed" ProgID="Equation.3" ShapeID="_x0000_i1450" DrawAspect="Content" ObjectID="_1748945406" r:id="rId807"/>
        </w:object>
      </w:r>
      <w:r w:rsidRPr="0082346C">
        <w:rPr>
          <w:rFonts w:cs="Times New Roman"/>
          <w:i/>
          <w:szCs w:val="24"/>
        </w:rPr>
        <w:t>= 0,4 кН/м</w:t>
      </w:r>
      <w:r w:rsidRPr="0082346C">
        <w:rPr>
          <w:rFonts w:cs="Times New Roman"/>
          <w:i/>
          <w:szCs w:val="24"/>
          <w:vertAlign w:val="superscript"/>
        </w:rPr>
        <w:t>2</w:t>
      </w:r>
      <w:r w:rsidRPr="0082346C">
        <w:rPr>
          <w:rFonts w:cs="Times New Roman"/>
          <w:i/>
          <w:szCs w:val="24"/>
        </w:rPr>
        <w:t>,</w:t>
      </w:r>
      <w:r w:rsidRPr="0082346C">
        <w:rPr>
          <w:rFonts w:cs="Times New Roman"/>
          <w:i/>
          <w:position w:val="-12"/>
          <w:szCs w:val="24"/>
        </w:rPr>
        <w:t xml:space="preserve"> </w:t>
      </w:r>
      <w:r w:rsidRPr="0082346C">
        <w:rPr>
          <w:rFonts w:cs="Times New Roman"/>
          <w:i/>
          <w:position w:val="-12"/>
          <w:szCs w:val="24"/>
        </w:rPr>
        <w:object w:dxaOrig="320" w:dyaOrig="360">
          <v:shape id="_x0000_i1451" type="#_x0000_t75" style="width:21pt;height:22.5pt" o:ole="">
            <v:imagedata r:id="rId808" o:title=""/>
          </v:shape>
          <o:OLEObject Type="Embed" ProgID="Equation.3" ShapeID="_x0000_i1451" DrawAspect="Content" ObjectID="_1748945407" r:id="rId809"/>
        </w:object>
      </w:r>
      <w:r w:rsidRPr="0082346C">
        <w:rPr>
          <w:rFonts w:cs="Times New Roman"/>
          <w:i/>
          <w:szCs w:val="24"/>
        </w:rPr>
        <w:t>= 1,0 кН.</w:t>
      </w:r>
    </w:p>
    <w:p w:rsidR="0082346C" w:rsidRPr="0082346C" w:rsidRDefault="0082346C" w:rsidP="0082346C">
      <w:pPr>
        <w:pStyle w:val="af1"/>
        <w:framePr w:w="9600" w:wrap="notBeside" w:vAnchor="text" w:hAnchor="text" w:xAlign="center" w:y="1"/>
        <w:shd w:val="clear" w:color="auto" w:fill="auto"/>
        <w:spacing w:line="240" w:lineRule="auto"/>
        <w:ind w:firstLine="0"/>
        <w:rPr>
          <w:rFonts w:cs="Times New Roman"/>
          <w:i/>
          <w:szCs w:val="24"/>
        </w:rPr>
      </w:pPr>
      <w:r w:rsidRPr="0082346C">
        <w:rPr>
          <w:rFonts w:cs="Times New Roman"/>
          <w:b/>
          <w:i/>
          <w:szCs w:val="24"/>
        </w:rPr>
        <w:t>Примечание 2:</w:t>
      </w:r>
      <w:r w:rsidRPr="0082346C">
        <w:rPr>
          <w:rFonts w:cs="Times New Roman"/>
          <w:i/>
          <w:szCs w:val="24"/>
        </w:rPr>
        <w:t xml:space="preserve">  В Национальном Приложении числовое значение </w:t>
      </w:r>
      <w:r w:rsidRPr="0082346C">
        <w:rPr>
          <w:rFonts w:cs="Times New Roman"/>
          <w:i/>
          <w:position w:val="-12"/>
          <w:szCs w:val="24"/>
        </w:rPr>
        <w:object w:dxaOrig="279" w:dyaOrig="360">
          <v:shape id="_x0000_i1452" type="#_x0000_t75" style="width:17.25pt;height:22.5pt" o:ole="">
            <v:imagedata r:id="rId698" o:title=""/>
          </v:shape>
          <o:OLEObject Type="Embed" ProgID="Equation.3" ShapeID="_x0000_i1452" DrawAspect="Content" ObjectID="_1748945408" r:id="rId810"/>
        </w:object>
      </w:r>
      <w:r w:rsidRPr="0082346C">
        <w:rPr>
          <w:rFonts w:cs="Times New Roman"/>
          <w:i/>
          <w:position w:val="-12"/>
          <w:szCs w:val="24"/>
        </w:rPr>
        <w:t xml:space="preserve"> </w:t>
      </w:r>
      <w:r w:rsidRPr="0082346C">
        <w:rPr>
          <w:rFonts w:cs="Times New Roman"/>
          <w:i/>
          <w:szCs w:val="24"/>
        </w:rPr>
        <w:t>может устанавливаться в зависимости от уклона кровли.</w:t>
      </w:r>
    </w:p>
    <w:p w:rsidR="0082346C" w:rsidRPr="0082346C" w:rsidRDefault="0082346C" w:rsidP="0082346C">
      <w:pPr>
        <w:pStyle w:val="af1"/>
        <w:framePr w:w="9600" w:wrap="notBeside" w:vAnchor="text" w:hAnchor="text" w:xAlign="center" w:y="1"/>
        <w:shd w:val="clear" w:color="auto" w:fill="auto"/>
        <w:spacing w:line="240" w:lineRule="auto"/>
        <w:ind w:firstLine="0"/>
        <w:rPr>
          <w:rFonts w:cs="Times New Roman"/>
          <w:i/>
          <w:szCs w:val="24"/>
        </w:rPr>
      </w:pPr>
      <w:r w:rsidRPr="0082346C">
        <w:rPr>
          <w:rFonts w:cs="Times New Roman"/>
          <w:b/>
          <w:i/>
          <w:szCs w:val="24"/>
        </w:rPr>
        <w:t>Примечание 3:</w:t>
      </w:r>
      <w:r w:rsidRPr="0082346C">
        <w:rPr>
          <w:rFonts w:cs="Times New Roman"/>
          <w:i/>
          <w:szCs w:val="24"/>
        </w:rPr>
        <w:t xml:space="preserve"> Значение </w:t>
      </w:r>
      <w:r w:rsidRPr="0082346C">
        <w:rPr>
          <w:rFonts w:cs="Times New Roman"/>
          <w:i/>
          <w:position w:val="-12"/>
          <w:szCs w:val="24"/>
        </w:rPr>
        <w:object w:dxaOrig="279" w:dyaOrig="360">
          <v:shape id="_x0000_i1453" type="#_x0000_t75" style="width:17.25pt;height:22.5pt" o:ole="">
            <v:imagedata r:id="rId698" o:title=""/>
          </v:shape>
          <o:OLEObject Type="Embed" ProgID="Equation.3" ShapeID="_x0000_i1453" DrawAspect="Content" ObjectID="_1748945409" r:id="rId811"/>
        </w:object>
      </w:r>
      <w:r w:rsidRPr="0082346C">
        <w:rPr>
          <w:rFonts w:cs="Times New Roman"/>
          <w:i/>
          <w:position w:val="-12"/>
          <w:szCs w:val="24"/>
        </w:rPr>
        <w:t xml:space="preserve"> </w:t>
      </w:r>
      <w:r w:rsidRPr="0082346C">
        <w:rPr>
          <w:rFonts w:cs="Times New Roman"/>
          <w:i/>
          <w:szCs w:val="24"/>
        </w:rPr>
        <w:t>допускается относить к площади А, которая может</w:t>
      </w:r>
      <w:r w:rsidRPr="0082346C">
        <w:rPr>
          <w:rFonts w:cs="Times New Roman"/>
          <w:i/>
          <w:szCs w:val="24"/>
        </w:rPr>
        <w:br/>
        <w:t>устанавливаться в Национальном приложении. Рекомендуемое значение данной площади</w:t>
      </w:r>
      <w:r w:rsidRPr="0082346C">
        <w:rPr>
          <w:rFonts w:cs="Times New Roman"/>
          <w:i/>
          <w:szCs w:val="24"/>
        </w:rPr>
        <w:br/>
        <w:t>составляет 10 м</w:t>
      </w:r>
      <w:r w:rsidRPr="0082346C">
        <w:rPr>
          <w:rFonts w:cs="Times New Roman"/>
          <w:i/>
          <w:szCs w:val="24"/>
          <w:vertAlign w:val="superscript"/>
        </w:rPr>
        <w:t>2</w:t>
      </w:r>
      <w:r w:rsidRPr="0082346C">
        <w:rPr>
          <w:rFonts w:cs="Times New Roman"/>
          <w:i/>
          <w:szCs w:val="24"/>
        </w:rPr>
        <w:t>.</w:t>
      </w:r>
    </w:p>
    <w:p w:rsidR="0082346C" w:rsidRPr="0082346C" w:rsidRDefault="0082346C" w:rsidP="0082346C">
      <w:pPr>
        <w:pStyle w:val="af1"/>
        <w:framePr w:w="9600" w:wrap="notBeside" w:vAnchor="text" w:hAnchor="text" w:xAlign="center" w:y="1"/>
        <w:shd w:val="clear" w:color="auto" w:fill="auto"/>
        <w:spacing w:line="240" w:lineRule="auto"/>
        <w:ind w:firstLine="0"/>
        <w:rPr>
          <w:rFonts w:cs="Times New Roman"/>
          <w:i/>
          <w:szCs w:val="24"/>
        </w:rPr>
      </w:pPr>
      <w:r w:rsidRPr="0082346C">
        <w:rPr>
          <w:rFonts w:cs="Times New Roman"/>
          <w:b/>
          <w:i/>
          <w:szCs w:val="24"/>
        </w:rPr>
        <w:t>Примечание 4:</w:t>
      </w:r>
      <w:r w:rsidRPr="0082346C">
        <w:rPr>
          <w:rFonts w:cs="Times New Roman"/>
          <w:i/>
          <w:szCs w:val="24"/>
        </w:rPr>
        <w:t xml:space="preserve"> См. также 33.2(1).</w:t>
      </w:r>
    </w:p>
    <w:p w:rsidR="0082346C" w:rsidRPr="0082346C" w:rsidRDefault="0082346C" w:rsidP="0082346C">
      <w:pPr>
        <w:framePr w:w="9600" w:wrap="notBeside" w:vAnchor="text" w:hAnchor="text" w:xAlign="center" w:y="1"/>
        <w:jc w:val="both"/>
        <w:rPr>
          <w:i/>
        </w:rPr>
      </w:pPr>
    </w:p>
    <w:p w:rsidR="0082346C" w:rsidRPr="0082346C" w:rsidRDefault="0082346C" w:rsidP="0082346C">
      <w:pPr>
        <w:pStyle w:val="af6"/>
        <w:shd w:val="clear" w:color="auto" w:fill="auto"/>
        <w:spacing w:line="240" w:lineRule="auto"/>
        <w:ind w:right="-8" w:firstLine="567"/>
        <w:jc w:val="both"/>
        <w:rPr>
          <w:rFonts w:cs="Times New Roman"/>
          <w:szCs w:val="24"/>
        </w:rPr>
      </w:pPr>
      <w:r w:rsidRPr="0082346C">
        <w:rPr>
          <w:rFonts w:cs="Times New Roman"/>
          <w:szCs w:val="24"/>
        </w:rPr>
        <w:t xml:space="preserve">В минимальных значениях в Таблице 6.10 не учтено не контролируемое скопление строительных материалов, которое может возникать при техническом обслуживании. </w:t>
      </w:r>
    </w:p>
    <w:p w:rsidR="0082346C" w:rsidRPr="0082346C" w:rsidRDefault="0082346C" w:rsidP="0082346C">
      <w:pPr>
        <w:pStyle w:val="af6"/>
        <w:shd w:val="clear" w:color="auto" w:fill="auto"/>
        <w:spacing w:line="240" w:lineRule="auto"/>
        <w:ind w:right="-1"/>
        <w:jc w:val="both"/>
        <w:rPr>
          <w:rFonts w:cs="Times New Roman"/>
          <w:i/>
          <w:szCs w:val="24"/>
        </w:rPr>
      </w:pPr>
      <w:r w:rsidRPr="0082346C">
        <w:rPr>
          <w:rFonts w:cs="Times New Roman"/>
          <w:b/>
          <w:i/>
          <w:szCs w:val="24"/>
        </w:rPr>
        <w:t>Примечание:</w:t>
      </w:r>
      <w:r w:rsidRPr="0082346C">
        <w:rPr>
          <w:rFonts w:cs="Times New Roman"/>
          <w:szCs w:val="24"/>
        </w:rPr>
        <w:t xml:space="preserve"> </w:t>
      </w:r>
      <w:r w:rsidRPr="0082346C">
        <w:rPr>
          <w:rFonts w:cs="Times New Roman"/>
          <w:i/>
          <w:szCs w:val="24"/>
        </w:rPr>
        <w:t xml:space="preserve">См. также </w:t>
      </w:r>
      <w:r w:rsidRPr="0082346C">
        <w:rPr>
          <w:rFonts w:cs="Times New Roman"/>
          <w:i/>
          <w:szCs w:val="24"/>
          <w:lang w:bidi="en-US"/>
        </w:rPr>
        <w:t xml:space="preserve">EN </w:t>
      </w:r>
      <w:r w:rsidRPr="0082346C">
        <w:rPr>
          <w:rFonts w:cs="Times New Roman"/>
          <w:i/>
          <w:szCs w:val="24"/>
        </w:rPr>
        <w:t>1999-1-6 «Воздействия при производстве строительных работ».</w:t>
      </w:r>
    </w:p>
    <w:p w:rsidR="0082346C" w:rsidRPr="0082346C" w:rsidRDefault="0082346C" w:rsidP="0082346C">
      <w:pPr>
        <w:widowControl w:val="0"/>
        <w:tabs>
          <w:tab w:val="left" w:pos="1158"/>
        </w:tabs>
        <w:ind w:firstLine="567"/>
        <w:jc w:val="both"/>
      </w:pPr>
      <w:r w:rsidRPr="0082346C">
        <w:t>Для расчета кровельной конструкции применяют сосредоточенную нагрузку</w:t>
      </w:r>
      <w:r w:rsidRPr="0082346C">
        <w:rPr>
          <w:i/>
          <w:position w:val="-12"/>
        </w:rPr>
        <w:object w:dxaOrig="320" w:dyaOrig="360">
          <v:shape id="_x0000_i1454" type="#_x0000_t75" style="width:21pt;height:22.5pt" o:ole="">
            <v:imagedata r:id="rId694" o:title=""/>
          </v:shape>
          <o:OLEObject Type="Embed" ProgID="Equation.3" ShapeID="_x0000_i1454" DrawAspect="Content" ObjectID="_1748945410" r:id="rId812"/>
        </w:object>
      </w:r>
      <w:r w:rsidRPr="0082346C">
        <w:rPr>
          <w:rStyle w:val="29"/>
          <w:rFonts w:eastAsia="Tahoma"/>
          <w:sz w:val="24"/>
          <w:szCs w:val="24"/>
          <w:lang w:val="ru-RU"/>
        </w:rPr>
        <w:t xml:space="preserve"> </w:t>
      </w:r>
      <w:r w:rsidRPr="0082346C">
        <w:t xml:space="preserve">и равномерно распределенную поверхностную нагрузку </w:t>
      </w:r>
      <w:r w:rsidRPr="0082346C">
        <w:rPr>
          <w:i/>
        </w:rPr>
        <w:t>F</w:t>
      </w:r>
      <w:r w:rsidRPr="0082346C">
        <w:t xml:space="preserve"> независимо друг от друга.</w:t>
      </w:r>
    </w:p>
    <w:p w:rsidR="0082346C" w:rsidRPr="0082346C" w:rsidRDefault="0082346C" w:rsidP="0082346C">
      <w:pPr>
        <w:widowControl w:val="0"/>
        <w:tabs>
          <w:tab w:val="left" w:pos="1158"/>
        </w:tabs>
        <w:ind w:firstLine="567"/>
        <w:jc w:val="both"/>
      </w:pPr>
      <w:r w:rsidRPr="0082346C">
        <w:t>Покрытия кровли, кроме листовой стали, следует рассчитывать на</w:t>
      </w:r>
      <w:r w:rsidRPr="0082346C">
        <w:br/>
        <w:t>сосредоточенную нагрузку 1,5 кН при квадратной базовой поверхности с длиной стороны</w:t>
      </w:r>
      <w:r w:rsidRPr="0082346C">
        <w:br/>
        <w:t>квадрата 50 мм. Для расчета покрытий кровли с рельефной или неравномерной</w:t>
      </w:r>
      <w:r w:rsidRPr="0082346C">
        <w:br/>
        <w:t xml:space="preserve">поверхностью при расположении сосредоточенной нагрузки </w:t>
      </w:r>
      <w:r w:rsidRPr="0082346C">
        <w:rPr>
          <w:i/>
          <w:position w:val="-12"/>
        </w:rPr>
        <w:object w:dxaOrig="320" w:dyaOrig="360">
          <v:shape id="_x0000_i1455" type="#_x0000_t75" style="width:21pt;height:22.5pt" o:ole="">
            <v:imagedata r:id="rId694" o:title=""/>
          </v:shape>
          <o:OLEObject Type="Embed" ProgID="Equation.3" ShapeID="_x0000_i1455" DrawAspect="Content" ObjectID="_1748945411" r:id="rId813"/>
        </w:object>
      </w:r>
      <w:r w:rsidRPr="0082346C">
        <w:t>допускается применять</w:t>
      </w:r>
      <w:r w:rsidRPr="0082346C">
        <w:br/>
        <w:t>фактическую базовую поверхность из предусмотренной классификации нагрузки.</w:t>
      </w:r>
    </w:p>
    <w:p w:rsidR="0082346C" w:rsidRPr="0082346C" w:rsidRDefault="0082346C" w:rsidP="0082346C">
      <w:pPr>
        <w:widowControl w:val="0"/>
        <w:tabs>
          <w:tab w:val="left" w:pos="1158"/>
        </w:tabs>
        <w:ind w:firstLine="567"/>
      </w:pPr>
      <w:r w:rsidRPr="0082346C">
        <w:t>Нагрузки вследствие посадки вертолета на кровельную конструкцию категории К следует определять по Таблице 6.11, устанавливая при этом повышающие динамические коэффициенты согласно 6.3.4.2(6) и Формуле (6.3).</w:t>
      </w:r>
    </w:p>
    <w:p w:rsidR="0082346C" w:rsidRPr="0082346C" w:rsidRDefault="0082346C" w:rsidP="0082346C">
      <w:pPr>
        <w:pStyle w:val="2b"/>
        <w:framePr w:w="9677" w:wrap="notBeside" w:vAnchor="text" w:hAnchor="text" w:xAlign="center" w:y="1"/>
        <w:shd w:val="clear" w:color="auto" w:fill="auto"/>
        <w:spacing w:line="240" w:lineRule="auto"/>
        <w:jc w:val="center"/>
        <w:rPr>
          <w:rFonts w:cs="Times New Roman"/>
          <w:szCs w:val="24"/>
        </w:rPr>
      </w:pPr>
      <w:r w:rsidRPr="0082346C">
        <w:rPr>
          <w:rFonts w:cs="Times New Roman"/>
          <w:szCs w:val="24"/>
        </w:rPr>
        <w:t>Таблица 6.11 — Временные нагрузки на кровельные поверхности категории К с</w:t>
      </w:r>
    </w:p>
    <w:p w:rsidR="0082346C" w:rsidRPr="0082346C" w:rsidRDefault="0082346C" w:rsidP="0082346C">
      <w:pPr>
        <w:pStyle w:val="2b"/>
        <w:framePr w:w="9677" w:wrap="notBeside" w:vAnchor="text" w:hAnchor="text" w:xAlign="center" w:y="1"/>
        <w:shd w:val="clear" w:color="auto" w:fill="auto"/>
        <w:spacing w:line="240" w:lineRule="auto"/>
        <w:jc w:val="center"/>
        <w:rPr>
          <w:rFonts w:cs="Times New Roman"/>
          <w:szCs w:val="24"/>
        </w:rPr>
      </w:pPr>
      <w:r w:rsidRPr="0082346C">
        <w:rPr>
          <w:rFonts w:cs="Times New Roman"/>
          <w:szCs w:val="24"/>
        </w:rPr>
        <w:t>возможностью посадки вертолета</w:t>
      </w:r>
    </w:p>
    <w:tbl>
      <w:tblPr>
        <w:tblOverlap w:val="never"/>
        <w:tblW w:w="0" w:type="auto"/>
        <w:jc w:val="center"/>
        <w:tblLayout w:type="fixed"/>
        <w:tblCellMar>
          <w:left w:w="10" w:type="dxa"/>
          <w:right w:w="10" w:type="dxa"/>
        </w:tblCellMar>
        <w:tblLook w:val="04A0"/>
      </w:tblPr>
      <w:tblGrid>
        <w:gridCol w:w="2429"/>
        <w:gridCol w:w="2410"/>
        <w:gridCol w:w="2410"/>
        <w:gridCol w:w="2429"/>
      </w:tblGrid>
      <w:tr w:rsidR="0082346C" w:rsidRPr="0082346C" w:rsidTr="0082346C">
        <w:trPr>
          <w:trHeight w:hRule="exact" w:val="384"/>
          <w:jc w:val="center"/>
        </w:trPr>
        <w:tc>
          <w:tcPr>
            <w:tcW w:w="2429" w:type="dxa"/>
            <w:vMerge w:val="restart"/>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sz w:val="22"/>
                <w:szCs w:val="22"/>
              </w:rPr>
              <w:t>Класс вертолета</w:t>
            </w:r>
          </w:p>
        </w:tc>
        <w:tc>
          <w:tcPr>
            <w:tcW w:w="2410"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ind w:left="280"/>
              <w:jc w:val="center"/>
            </w:pPr>
            <w:r w:rsidRPr="0082346C">
              <w:rPr>
                <w:sz w:val="22"/>
                <w:szCs w:val="22"/>
              </w:rPr>
              <w:t>Нагрузка подъема</w:t>
            </w:r>
          </w:p>
        </w:tc>
        <w:tc>
          <w:tcPr>
            <w:tcW w:w="2410"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ind w:left="280"/>
              <w:jc w:val="center"/>
            </w:pPr>
            <w:r w:rsidRPr="0082346C">
              <w:rPr>
                <w:sz w:val="22"/>
                <w:szCs w:val="22"/>
              </w:rPr>
              <w:t>Нагрузка подъема</w:t>
            </w:r>
          </w:p>
        </w:tc>
        <w:tc>
          <w:tcPr>
            <w:tcW w:w="2429" w:type="dxa"/>
            <w:tcBorders>
              <w:top w:val="single" w:sz="4" w:space="0" w:color="auto"/>
              <w:left w:val="single" w:sz="4" w:space="0" w:color="auto"/>
              <w:righ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sz w:val="22"/>
                <w:szCs w:val="22"/>
              </w:rPr>
              <w:t>Размеры базовой</w:t>
            </w:r>
          </w:p>
        </w:tc>
      </w:tr>
      <w:tr w:rsidR="0082346C" w:rsidRPr="0082346C" w:rsidTr="0082346C">
        <w:trPr>
          <w:trHeight w:hRule="exact" w:val="475"/>
          <w:jc w:val="center"/>
        </w:trPr>
        <w:tc>
          <w:tcPr>
            <w:tcW w:w="2429" w:type="dxa"/>
            <w:vMerge/>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p>
        </w:tc>
        <w:tc>
          <w:tcPr>
            <w:tcW w:w="2410"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вертолета</w:t>
            </w:r>
            <w:r w:rsidRPr="0082346C">
              <w:rPr>
                <w:i/>
                <w:position w:val="-10"/>
                <w:sz w:val="22"/>
                <w:szCs w:val="22"/>
              </w:rPr>
              <w:object w:dxaOrig="240" w:dyaOrig="320">
                <v:shape id="_x0000_i1456" type="#_x0000_t75" style="width:15.75pt;height:21pt" o:ole="">
                  <v:imagedata r:id="rId814" o:title=""/>
                </v:shape>
                <o:OLEObject Type="Embed" ProgID="Equation.3" ShapeID="_x0000_i1456" DrawAspect="Content" ObjectID="_1748945412" r:id="rId815"/>
              </w:object>
            </w:r>
            <w:r w:rsidRPr="0082346C">
              <w:rPr>
                <w:sz w:val="22"/>
                <w:szCs w:val="22"/>
              </w:rPr>
              <w:t>, кН</w:t>
            </w:r>
          </w:p>
        </w:tc>
        <w:tc>
          <w:tcPr>
            <w:tcW w:w="2410" w:type="dxa"/>
            <w:tcBorders>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i/>
                <w:position w:val="-12"/>
                <w:sz w:val="22"/>
                <w:szCs w:val="22"/>
              </w:rPr>
              <w:object w:dxaOrig="320" w:dyaOrig="360">
                <v:shape id="_x0000_i1457" type="#_x0000_t75" style="width:21pt;height:22.5pt" o:ole="">
                  <v:imagedata r:id="rId694" o:title=""/>
                </v:shape>
                <o:OLEObject Type="Embed" ProgID="Equation.3" ShapeID="_x0000_i1457" DrawAspect="Content" ObjectID="_1748945413" r:id="rId816"/>
              </w:object>
            </w:r>
            <w:r w:rsidRPr="0082346C">
              <w:rPr>
                <w:sz w:val="22"/>
                <w:szCs w:val="22"/>
                <w:lang w:eastAsia="en-US" w:bidi="en-US"/>
              </w:rPr>
              <w:t xml:space="preserve">, </w:t>
            </w:r>
            <w:r w:rsidRPr="0082346C">
              <w:rPr>
                <w:sz w:val="22"/>
                <w:szCs w:val="22"/>
              </w:rPr>
              <w:t>кН</w:t>
            </w:r>
          </w:p>
        </w:tc>
        <w:tc>
          <w:tcPr>
            <w:tcW w:w="2429" w:type="dxa"/>
            <w:tcBorders>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поверхности, мхм</w:t>
            </w:r>
          </w:p>
        </w:tc>
      </w:tr>
      <w:tr w:rsidR="0082346C" w:rsidRPr="0082346C" w:rsidTr="0082346C">
        <w:trPr>
          <w:trHeight w:hRule="exact" w:val="418"/>
          <w:jc w:val="center"/>
        </w:trPr>
        <w:tc>
          <w:tcPr>
            <w:tcW w:w="2429"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sz w:val="22"/>
                <w:szCs w:val="22"/>
              </w:rPr>
              <w:t>НС1</w:t>
            </w:r>
          </w:p>
        </w:tc>
        <w:tc>
          <w:tcPr>
            <w:tcW w:w="2410" w:type="dxa"/>
            <w:tcBorders>
              <w:top w:val="single" w:sz="4" w:space="0" w:color="auto"/>
              <w:lef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&lt;20</w:t>
            </w:r>
          </w:p>
        </w:tc>
        <w:tc>
          <w:tcPr>
            <w:tcW w:w="2410" w:type="dxa"/>
            <w:tcBorders>
              <w:top w:val="single" w:sz="4" w:space="0" w:color="auto"/>
              <w:left w:val="single" w:sz="4" w:space="0" w:color="auto"/>
            </w:tcBorders>
            <w:shd w:val="clear" w:color="auto" w:fill="FFFFFF"/>
            <w:vAlign w:val="bottom"/>
          </w:tcPr>
          <w:p w:rsidR="0082346C" w:rsidRPr="0082346C" w:rsidRDefault="0082346C" w:rsidP="0082346C">
            <w:pPr>
              <w:framePr w:w="9677" w:wrap="notBeside" w:vAnchor="text" w:hAnchor="text" w:xAlign="center" w:y="1"/>
              <w:jc w:val="center"/>
            </w:pPr>
            <w:r w:rsidRPr="0082346C">
              <w:rPr>
                <w:sz w:val="22"/>
                <w:szCs w:val="22"/>
              </w:rPr>
              <w:t>20</w:t>
            </w:r>
          </w:p>
        </w:tc>
        <w:tc>
          <w:tcPr>
            <w:tcW w:w="2429" w:type="dxa"/>
            <w:tcBorders>
              <w:top w:val="single" w:sz="4" w:space="0" w:color="auto"/>
              <w:left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0,2х0,2</w:t>
            </w:r>
          </w:p>
        </w:tc>
      </w:tr>
      <w:tr w:rsidR="0082346C" w:rsidRPr="0082346C" w:rsidTr="0082346C">
        <w:trPr>
          <w:trHeight w:hRule="exact" w:val="470"/>
          <w:jc w:val="center"/>
        </w:trPr>
        <w:tc>
          <w:tcPr>
            <w:tcW w:w="2429"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both"/>
            </w:pPr>
            <w:r w:rsidRPr="0082346C">
              <w:rPr>
                <w:sz w:val="22"/>
                <w:szCs w:val="22"/>
              </w:rPr>
              <w:t>НС2</w:t>
            </w:r>
          </w:p>
        </w:tc>
        <w:tc>
          <w:tcPr>
            <w:tcW w:w="2410"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i/>
                <w:position w:val="-10"/>
                <w:sz w:val="22"/>
                <w:szCs w:val="22"/>
              </w:rPr>
              <w:object w:dxaOrig="1180" w:dyaOrig="320">
                <v:shape id="_x0000_i1458" type="#_x0000_t75" style="width:77.25pt;height:21pt" o:ole="">
                  <v:imagedata r:id="rId817" o:title=""/>
                </v:shape>
                <o:OLEObject Type="Embed" ProgID="Equation.3" ShapeID="_x0000_i1458" DrawAspect="Content" ObjectID="_1748945414" r:id="rId818"/>
              </w:object>
            </w:r>
          </w:p>
        </w:tc>
        <w:tc>
          <w:tcPr>
            <w:tcW w:w="2410" w:type="dxa"/>
            <w:tcBorders>
              <w:left w:val="single" w:sz="4" w:space="0" w:color="auto"/>
              <w:bottom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60</w:t>
            </w:r>
          </w:p>
        </w:tc>
        <w:tc>
          <w:tcPr>
            <w:tcW w:w="2429" w:type="dxa"/>
            <w:tcBorders>
              <w:left w:val="single" w:sz="4" w:space="0" w:color="auto"/>
              <w:bottom w:val="single" w:sz="4" w:space="0" w:color="auto"/>
              <w:right w:val="single" w:sz="4" w:space="0" w:color="auto"/>
            </w:tcBorders>
            <w:shd w:val="clear" w:color="auto" w:fill="FFFFFF"/>
            <w:vAlign w:val="center"/>
          </w:tcPr>
          <w:p w:rsidR="0082346C" w:rsidRPr="0082346C" w:rsidRDefault="0082346C" w:rsidP="0082346C">
            <w:pPr>
              <w:framePr w:w="9677" w:wrap="notBeside" w:vAnchor="text" w:hAnchor="text" w:xAlign="center" w:y="1"/>
              <w:jc w:val="center"/>
            </w:pPr>
            <w:r w:rsidRPr="0082346C">
              <w:rPr>
                <w:sz w:val="22"/>
                <w:szCs w:val="22"/>
              </w:rPr>
              <w:t>0,3х0,3</w:t>
            </w:r>
          </w:p>
        </w:tc>
      </w:tr>
    </w:tbl>
    <w:p w:rsidR="0082346C" w:rsidRPr="0082346C" w:rsidRDefault="0082346C" w:rsidP="0082346C">
      <w:pPr>
        <w:framePr w:w="9677" w:wrap="notBeside" w:vAnchor="text" w:hAnchor="text" w:xAlign="center" w:y="1"/>
        <w:jc w:val="both"/>
      </w:pPr>
    </w:p>
    <w:p w:rsidR="0082346C" w:rsidRPr="0082346C" w:rsidRDefault="0082346C" w:rsidP="0082346C">
      <w:pPr>
        <w:widowControl w:val="0"/>
        <w:tabs>
          <w:tab w:val="left" w:pos="1167"/>
        </w:tabs>
        <w:ind w:firstLine="567"/>
        <w:jc w:val="both"/>
      </w:pPr>
      <w:r w:rsidRPr="0082346C">
        <w:t xml:space="preserve">Для учета ударных эффектов нагрузку подъема </w:t>
      </w:r>
      <w:r w:rsidRPr="0082346C">
        <w:rPr>
          <w:i/>
          <w:position w:val="-12"/>
        </w:rPr>
        <w:object w:dxaOrig="320" w:dyaOrig="360">
          <v:shape id="_x0000_i1459" type="#_x0000_t75" style="width:21pt;height:22.5pt" o:ole="">
            <v:imagedata r:id="rId819" o:title=""/>
          </v:shape>
          <o:OLEObject Type="Embed" ProgID="Equation.3" ShapeID="_x0000_i1459" DrawAspect="Content" ObjectID="_1748945415" r:id="rId820"/>
        </w:object>
      </w:r>
      <w:r w:rsidRPr="0082346C">
        <w:t>необходимо определять с</w:t>
      </w:r>
      <w:r w:rsidRPr="0082346C">
        <w:br/>
        <w:t>учетом повышающего динамического коэффициента</w:t>
      </w:r>
      <w:r w:rsidRPr="0082346C">
        <w:rPr>
          <w:i/>
          <w:position w:val="-10"/>
        </w:rPr>
        <w:object w:dxaOrig="200" w:dyaOrig="320">
          <v:shape id="_x0000_i1460" type="#_x0000_t75" style="width:12.75pt;height:21pt" o:ole="">
            <v:imagedata r:id="rId821" o:title=""/>
          </v:shape>
          <o:OLEObject Type="Embed" ProgID="Equation.3" ShapeID="_x0000_i1460" DrawAspect="Content" ObjectID="_1748945416" r:id="rId822"/>
        </w:object>
      </w:r>
      <w:r w:rsidRPr="0082346C">
        <w:t xml:space="preserve"> = 1,40.</w:t>
      </w:r>
    </w:p>
    <w:p w:rsidR="0082346C" w:rsidRPr="0082346C" w:rsidRDefault="0082346C" w:rsidP="0082346C">
      <w:pPr>
        <w:widowControl w:val="0"/>
        <w:tabs>
          <w:tab w:val="left" w:pos="1167"/>
        </w:tabs>
        <w:ind w:firstLine="567"/>
        <w:jc w:val="both"/>
      </w:pPr>
      <w:r w:rsidRPr="0082346C">
        <w:t>Нагрузки на лестницы и проходы при уклоне кровли менее 20° должны</w:t>
      </w:r>
      <w:r w:rsidRPr="0082346C">
        <w:br/>
        <w:t>соответствовать Таблице 6.10. Значение</w:t>
      </w:r>
      <w:r w:rsidRPr="0082346C">
        <w:rPr>
          <w:i/>
          <w:position w:val="-12"/>
        </w:rPr>
        <w:object w:dxaOrig="279" w:dyaOrig="360">
          <v:shape id="_x0000_i1461" type="#_x0000_t75" style="width:17.25pt;height:22.5pt" o:ole="">
            <v:imagedata r:id="rId698" o:title=""/>
          </v:shape>
          <o:OLEObject Type="Embed" ProgID="Equation.3" ShapeID="_x0000_i1461" DrawAspect="Content" ObjectID="_1748945417" r:id="rId823"/>
        </w:object>
      </w:r>
      <w:r w:rsidRPr="0082346C">
        <w:rPr>
          <w:i/>
          <w:position w:val="-12"/>
        </w:rPr>
        <w:t xml:space="preserve"> </w:t>
      </w:r>
      <w:r w:rsidRPr="0082346C">
        <w:t>для проходов, являющихся частью путей</w:t>
      </w:r>
      <w:r w:rsidRPr="0082346C">
        <w:br/>
      </w:r>
      <w:r w:rsidRPr="0082346C">
        <w:lastRenderedPageBreak/>
        <w:t>эвакуации, следует определять по таблице 6.2. Для служебных проходов применяется</w:t>
      </w:r>
      <w:r w:rsidRPr="0082346C">
        <w:br/>
        <w:t>минимальное значение нормативной нагрузки,</w:t>
      </w:r>
      <w:r w:rsidRPr="0082346C">
        <w:rPr>
          <w:i/>
          <w:position w:val="-12"/>
        </w:rPr>
        <w:object w:dxaOrig="320" w:dyaOrig="360">
          <v:shape id="_x0000_i1462" type="#_x0000_t75" style="width:21pt;height:22.5pt" o:ole="">
            <v:imagedata r:id="rId694" o:title=""/>
          </v:shape>
          <o:OLEObject Type="Embed" ProgID="Equation.3" ShapeID="_x0000_i1462" DrawAspect="Content" ObjectID="_1748945418" r:id="rId824"/>
        </w:object>
      </w:r>
      <w:r w:rsidRPr="0082346C">
        <w:t>= 1,5кН.</w:t>
      </w:r>
    </w:p>
    <w:p w:rsidR="0082346C" w:rsidRPr="0082346C" w:rsidRDefault="0082346C" w:rsidP="0082346C">
      <w:pPr>
        <w:widowControl w:val="0"/>
        <w:tabs>
          <w:tab w:val="left" w:pos="1162"/>
        </w:tabs>
        <w:ind w:firstLine="567"/>
        <w:jc w:val="both"/>
      </w:pPr>
      <w:r w:rsidRPr="0082346C">
        <w:t>Крепления подвесных потолков и аналогичных несущих элементов следует</w:t>
      </w:r>
      <w:r w:rsidRPr="0082346C">
        <w:br/>
        <w:t>рассчитывать на следующие нагрузки:</w:t>
      </w:r>
    </w:p>
    <w:p w:rsidR="0082346C" w:rsidRPr="0082346C" w:rsidRDefault="0082346C" w:rsidP="0082346C">
      <w:pPr>
        <w:widowControl w:val="0"/>
        <w:numPr>
          <w:ilvl w:val="0"/>
          <w:numId w:val="61"/>
        </w:numPr>
        <w:tabs>
          <w:tab w:val="left" w:pos="1615"/>
        </w:tabs>
        <w:ind w:left="1300"/>
        <w:jc w:val="both"/>
      </w:pPr>
      <w:r w:rsidRPr="0082346C">
        <w:t>без прохода — без временных нагрузок;</w:t>
      </w:r>
    </w:p>
    <w:p w:rsidR="0082346C" w:rsidRPr="0082346C" w:rsidRDefault="0082346C" w:rsidP="0082346C">
      <w:pPr>
        <w:widowControl w:val="0"/>
        <w:numPr>
          <w:ilvl w:val="0"/>
          <w:numId w:val="61"/>
        </w:numPr>
        <w:tabs>
          <w:tab w:val="left" w:pos="1647"/>
        </w:tabs>
        <w:ind w:left="180" w:firstLine="1120"/>
        <w:jc w:val="both"/>
      </w:pPr>
      <w:r w:rsidRPr="0082346C">
        <w:t>с проходами — 0,25 кН/м по всей подвесной поверхности и сосредоточенная нагрузка 0,9 кН —в самом неблагоприятном положении.</w:t>
      </w:r>
    </w:p>
    <w:p w:rsidR="0082346C" w:rsidRPr="0082346C" w:rsidRDefault="0082346C" w:rsidP="0082346C">
      <w:pPr>
        <w:tabs>
          <w:tab w:val="left" w:pos="1647"/>
        </w:tabs>
        <w:ind w:left="1300"/>
        <w:jc w:val="both"/>
      </w:pPr>
    </w:p>
    <w:p w:rsidR="0082346C" w:rsidRPr="0082346C" w:rsidRDefault="0082346C" w:rsidP="0082346C">
      <w:pPr>
        <w:pStyle w:val="72"/>
        <w:numPr>
          <w:ilvl w:val="0"/>
          <w:numId w:val="62"/>
        </w:numPr>
        <w:shd w:val="clear" w:color="auto" w:fill="auto"/>
        <w:tabs>
          <w:tab w:val="left" w:pos="1204"/>
        </w:tabs>
        <w:spacing w:after="0" w:line="240" w:lineRule="auto"/>
        <w:ind w:left="740"/>
        <w:jc w:val="both"/>
        <w:rPr>
          <w:rFonts w:cs="Times New Roman"/>
          <w:i/>
          <w:szCs w:val="24"/>
        </w:rPr>
      </w:pPr>
      <w:r w:rsidRPr="0082346C">
        <w:rPr>
          <w:rFonts w:cs="Times New Roman"/>
          <w:i/>
          <w:szCs w:val="24"/>
        </w:rPr>
        <w:t>Горизонтальные нагрузки на промежуточные стены и ограждения</w:t>
      </w:r>
    </w:p>
    <w:p w:rsidR="0082346C" w:rsidRPr="0082346C" w:rsidRDefault="0082346C" w:rsidP="0082346C">
      <w:pPr>
        <w:pStyle w:val="72"/>
        <w:shd w:val="clear" w:color="auto" w:fill="auto"/>
        <w:tabs>
          <w:tab w:val="left" w:pos="1204"/>
        </w:tabs>
        <w:spacing w:after="0" w:line="240" w:lineRule="auto"/>
        <w:ind w:left="740"/>
        <w:jc w:val="both"/>
        <w:rPr>
          <w:rFonts w:cs="Times New Roman"/>
          <w:i/>
          <w:szCs w:val="24"/>
        </w:rPr>
      </w:pPr>
    </w:p>
    <w:p w:rsidR="0082346C" w:rsidRPr="0082346C" w:rsidRDefault="0082346C" w:rsidP="0082346C">
      <w:pPr>
        <w:widowControl w:val="0"/>
        <w:tabs>
          <w:tab w:val="left" w:pos="1158"/>
        </w:tabs>
        <w:ind w:firstLine="740"/>
        <w:jc w:val="both"/>
      </w:pPr>
      <w:r w:rsidRPr="0082346C">
        <w:t>Характеристические значения горизонтальной равномерно распределенной</w:t>
      </w:r>
      <w:r w:rsidRPr="0082346C">
        <w:br/>
        <w:t>нагрузки</w:t>
      </w:r>
      <w:r w:rsidRPr="0082346C">
        <w:rPr>
          <w:i/>
          <w:position w:val="-12"/>
        </w:rPr>
        <w:object w:dxaOrig="279" w:dyaOrig="360">
          <v:shape id="_x0000_i1463" type="#_x0000_t75" style="width:17.25pt;height:22.5pt" o:ole="">
            <v:imagedata r:id="rId698" o:title=""/>
          </v:shape>
          <o:OLEObject Type="Embed" ProgID="Equation.3" ShapeID="_x0000_i1463" DrawAspect="Content" ObjectID="_1748945419" r:id="rId825"/>
        </w:object>
      </w:r>
      <w:r w:rsidRPr="0082346C">
        <w:rPr>
          <w:lang w:eastAsia="en-US" w:bidi="en-US"/>
        </w:rPr>
        <w:t xml:space="preserve">нa </w:t>
      </w:r>
      <w:r w:rsidRPr="0082346C">
        <w:t>высоте промежуточных стен до 1,20 м приведены в Таблице 6.12.</w:t>
      </w:r>
    </w:p>
    <w:p w:rsidR="0082346C" w:rsidRPr="0082346C" w:rsidRDefault="0082346C" w:rsidP="0082346C">
      <w:pPr>
        <w:widowControl w:val="0"/>
        <w:tabs>
          <w:tab w:val="left" w:pos="1158"/>
        </w:tabs>
        <w:ind w:firstLine="567"/>
        <w:jc w:val="both"/>
      </w:pPr>
      <w:r w:rsidRPr="0082346C">
        <w:t>Горизонтальную равномерно распределенную нагрузку для поверхностей, на</w:t>
      </w:r>
      <w:r w:rsidRPr="0082346C">
        <w:br/>
        <w:t>которых в комплексе с общественными мероприятиями возможны большие скопления людей, например, на стадионах, трибунах, сценах, в залах для собраний и конференц-</w:t>
      </w:r>
    </w:p>
    <w:p w:rsidR="0082346C" w:rsidRPr="0082346C" w:rsidRDefault="0082346C" w:rsidP="0082346C">
      <w:pPr>
        <w:jc w:val="both"/>
      </w:pPr>
      <w:r w:rsidRPr="0082346C">
        <w:t xml:space="preserve">залах, следует устанавливать по категории С5.залах, следует устанавливать по категории С5. </w:t>
      </w:r>
    </w:p>
    <w:p w:rsidR="0082346C" w:rsidRPr="0082346C" w:rsidRDefault="0082346C" w:rsidP="0082346C">
      <w:pPr>
        <w:jc w:val="both"/>
        <w:rPr>
          <w:b/>
          <w:i/>
        </w:rPr>
      </w:pPr>
    </w:p>
    <w:p w:rsidR="0082346C" w:rsidRPr="0082346C" w:rsidRDefault="0082346C" w:rsidP="0082346C">
      <w:pPr>
        <w:jc w:val="both"/>
        <w:rPr>
          <w:b/>
          <w:i/>
        </w:rPr>
      </w:pPr>
      <w:r w:rsidRPr="0082346C">
        <w:rPr>
          <w:b/>
          <w:i/>
        </w:rPr>
        <w:t>Таблица 6.12 — Горизонтальные нагрузки на промежуточные стены и ограждения</w:t>
      </w:r>
    </w:p>
    <w:tbl>
      <w:tblPr>
        <w:tblStyle w:val="af2"/>
        <w:tblW w:w="0" w:type="auto"/>
        <w:tblInd w:w="108" w:type="dxa"/>
        <w:tblLook w:val="04A0"/>
      </w:tblPr>
      <w:tblGrid>
        <w:gridCol w:w="4674"/>
        <w:gridCol w:w="4782"/>
      </w:tblGrid>
      <w:tr w:rsidR="0082346C" w:rsidRPr="0082346C" w:rsidTr="0082346C">
        <w:tc>
          <w:tcPr>
            <w:tcW w:w="4674" w:type="dxa"/>
            <w:vAlign w:val="center"/>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Категория использования</w:t>
            </w:r>
          </w:p>
        </w:tc>
        <w:tc>
          <w:tcPr>
            <w:tcW w:w="4782" w:type="dxa"/>
            <w:vAlign w:val="center"/>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4" type="#_x0000_t75" style="width:17.25pt;height:22.5pt" o:ole="">
                  <v:imagedata r:id="rId698" o:title=""/>
                </v:shape>
                <o:OLEObject Type="Embed" ProgID="Equation.3" ShapeID="_x0000_i1464" DrawAspect="Content" ObjectID="_1748945420" r:id="rId826"/>
              </w:object>
            </w:r>
            <w:r w:rsidRPr="0082346C">
              <w:rPr>
                <w:rStyle w:val="29"/>
                <w:rFonts w:eastAsia="Tahoma"/>
                <w:lang w:val="ru-RU"/>
              </w:rPr>
              <w:t>,</w:t>
            </w:r>
            <w:r w:rsidRPr="0082346C">
              <w:rPr>
                <w:rFonts w:ascii="Times New Roman" w:hAnsi="Times New Roman"/>
                <w:i/>
                <w:sz w:val="22"/>
                <w:szCs w:val="22"/>
              </w:rPr>
              <w:t>кН/м</w:t>
            </w:r>
            <w:r w:rsidRPr="0082346C">
              <w:rPr>
                <w:rFonts w:ascii="Times New Roman" w:hAnsi="Times New Roman"/>
                <w:i/>
                <w:sz w:val="22"/>
                <w:szCs w:val="22"/>
                <w:vertAlign w:val="superscript"/>
              </w:rPr>
              <w:t>2</w:t>
            </w:r>
          </w:p>
        </w:tc>
      </w:tr>
      <w:tr w:rsidR="0082346C" w:rsidRPr="0082346C" w:rsidTr="0082346C">
        <w:tc>
          <w:tcPr>
            <w:tcW w:w="4674" w:type="dxa"/>
            <w:vAlign w:val="bottom"/>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А</w:t>
            </w:r>
          </w:p>
        </w:tc>
        <w:tc>
          <w:tcPr>
            <w:tcW w:w="4782" w:type="dxa"/>
            <w:vAlign w:val="bottom"/>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5" type="#_x0000_t75" style="width:17.25pt;height:22.5pt" o:ole="">
                  <v:imagedata r:id="rId698" o:title=""/>
                </v:shape>
                <o:OLEObject Type="Embed" ProgID="Equation.3" ShapeID="_x0000_i1465" DrawAspect="Content" ObjectID="_1748945421" r:id="rId827"/>
              </w:object>
            </w:r>
          </w:p>
        </w:tc>
      </w:tr>
      <w:tr w:rsidR="0082346C" w:rsidRPr="0082346C" w:rsidTr="0082346C">
        <w:tc>
          <w:tcPr>
            <w:tcW w:w="4674" w:type="dxa"/>
            <w:vAlign w:val="bottom"/>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В и С1</w:t>
            </w:r>
          </w:p>
        </w:tc>
        <w:tc>
          <w:tcPr>
            <w:tcW w:w="4782" w:type="dxa"/>
            <w:vAlign w:val="bottom"/>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6" type="#_x0000_t75" style="width:17.25pt;height:22.5pt" o:ole="">
                  <v:imagedata r:id="rId698" o:title=""/>
                </v:shape>
                <o:OLEObject Type="Embed" ProgID="Equation.3" ShapeID="_x0000_i1466" DrawAspect="Content" ObjectID="_1748945422" r:id="rId828"/>
              </w:object>
            </w:r>
          </w:p>
        </w:tc>
      </w:tr>
      <w:tr w:rsidR="0082346C" w:rsidRPr="0082346C" w:rsidTr="0082346C">
        <w:tc>
          <w:tcPr>
            <w:tcW w:w="4674" w:type="dxa"/>
            <w:vAlign w:val="bottom"/>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xml:space="preserve">С2 - С4 и </w:t>
            </w:r>
            <w:r w:rsidRPr="0082346C">
              <w:rPr>
                <w:rFonts w:ascii="Times New Roman" w:hAnsi="Times New Roman"/>
                <w:sz w:val="22"/>
                <w:szCs w:val="22"/>
                <w:lang w:eastAsia="en-US" w:bidi="en-US"/>
              </w:rPr>
              <w:t>D</w:t>
            </w:r>
          </w:p>
        </w:tc>
        <w:tc>
          <w:tcPr>
            <w:tcW w:w="4782" w:type="dxa"/>
            <w:vAlign w:val="bottom"/>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7" type="#_x0000_t75" style="width:17.25pt;height:22.5pt" o:ole="">
                  <v:imagedata r:id="rId698" o:title=""/>
                </v:shape>
                <o:OLEObject Type="Embed" ProgID="Equation.3" ShapeID="_x0000_i1467" DrawAspect="Content" ObjectID="_1748945423" r:id="rId829"/>
              </w:object>
            </w:r>
          </w:p>
        </w:tc>
      </w:tr>
      <w:tr w:rsidR="0082346C" w:rsidRPr="0082346C" w:rsidTr="0082346C">
        <w:tc>
          <w:tcPr>
            <w:tcW w:w="4674" w:type="dxa"/>
            <w:vAlign w:val="bottom"/>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С5</w:t>
            </w:r>
          </w:p>
        </w:tc>
        <w:tc>
          <w:tcPr>
            <w:tcW w:w="4782" w:type="dxa"/>
            <w:vAlign w:val="bottom"/>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8" type="#_x0000_t75" style="width:17.25pt;height:22.5pt" o:ole="">
                  <v:imagedata r:id="rId698" o:title=""/>
                </v:shape>
                <o:OLEObject Type="Embed" ProgID="Equation.3" ShapeID="_x0000_i1468" DrawAspect="Content" ObjectID="_1748945424" r:id="rId830"/>
              </w:object>
            </w:r>
          </w:p>
        </w:tc>
      </w:tr>
      <w:tr w:rsidR="0082346C" w:rsidRPr="0082346C" w:rsidTr="0082346C">
        <w:trPr>
          <w:trHeight w:val="258"/>
        </w:trPr>
        <w:tc>
          <w:tcPr>
            <w:tcW w:w="4674" w:type="dxa"/>
            <w:vAlign w:val="center"/>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Е</w:t>
            </w:r>
          </w:p>
        </w:tc>
        <w:tc>
          <w:tcPr>
            <w:tcW w:w="4782" w:type="dxa"/>
            <w:vAlign w:val="center"/>
          </w:tcPr>
          <w:p w:rsidR="0082346C" w:rsidRPr="0082346C" w:rsidRDefault="0082346C" w:rsidP="0082346C">
            <w:pPr>
              <w:jc w:val="center"/>
              <w:rPr>
                <w:rFonts w:ascii="Times New Roman" w:hAnsi="Times New Roman"/>
                <w:b/>
                <w:sz w:val="22"/>
                <w:szCs w:val="22"/>
              </w:rPr>
            </w:pPr>
            <w:r w:rsidRPr="0082346C">
              <w:rPr>
                <w:rFonts w:ascii="Times New Roman" w:hAnsi="Times New Roman"/>
                <w:b/>
                <w:i/>
                <w:position w:val="-12"/>
                <w:sz w:val="22"/>
                <w:szCs w:val="22"/>
              </w:rPr>
              <w:object w:dxaOrig="279" w:dyaOrig="360">
                <v:shape id="_x0000_i1469" type="#_x0000_t75" style="width:17.25pt;height:22.5pt" o:ole="">
                  <v:imagedata r:id="rId698" o:title=""/>
                </v:shape>
                <o:OLEObject Type="Embed" ProgID="Equation.3" ShapeID="_x0000_i1469" DrawAspect="Content" ObjectID="_1748945425" r:id="rId831"/>
              </w:object>
            </w:r>
          </w:p>
        </w:tc>
      </w:tr>
      <w:tr w:rsidR="0082346C" w:rsidRPr="0082346C" w:rsidTr="0082346C">
        <w:trPr>
          <w:trHeight w:val="166"/>
        </w:trPr>
        <w:tc>
          <w:tcPr>
            <w:tcW w:w="4674" w:type="dxa"/>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lang w:eastAsia="en-US" w:bidi="en-US"/>
              </w:rPr>
              <w:t>F</w:t>
            </w:r>
          </w:p>
        </w:tc>
        <w:tc>
          <w:tcPr>
            <w:tcW w:w="4782" w:type="dxa"/>
          </w:tcPr>
          <w:p w:rsidR="0082346C" w:rsidRPr="0082346C" w:rsidRDefault="0082346C" w:rsidP="0082346C">
            <w:pPr>
              <w:jc w:val="center"/>
              <w:rPr>
                <w:rFonts w:ascii="Times New Roman" w:hAnsi="Times New Roman"/>
                <w:b/>
                <w:sz w:val="22"/>
                <w:szCs w:val="22"/>
              </w:rPr>
            </w:pPr>
            <w:r w:rsidRPr="0082346C">
              <w:rPr>
                <w:rFonts w:ascii="Times New Roman" w:hAnsi="Times New Roman"/>
                <w:b/>
                <w:sz w:val="22"/>
                <w:szCs w:val="22"/>
              </w:rPr>
              <w:t>См. приложение В</w:t>
            </w:r>
          </w:p>
        </w:tc>
      </w:tr>
      <w:tr w:rsidR="0082346C" w:rsidRPr="0082346C" w:rsidTr="0082346C">
        <w:trPr>
          <w:trHeight w:val="142"/>
        </w:trPr>
        <w:tc>
          <w:tcPr>
            <w:tcW w:w="4674" w:type="dxa"/>
          </w:tcPr>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lang w:eastAsia="en-US" w:bidi="en-US"/>
              </w:rPr>
              <w:t>G</w:t>
            </w:r>
          </w:p>
        </w:tc>
        <w:tc>
          <w:tcPr>
            <w:tcW w:w="4782" w:type="dxa"/>
          </w:tcPr>
          <w:p w:rsidR="0082346C" w:rsidRPr="0082346C" w:rsidRDefault="0082346C" w:rsidP="0082346C">
            <w:pPr>
              <w:jc w:val="center"/>
              <w:rPr>
                <w:rFonts w:ascii="Times New Roman" w:hAnsi="Times New Roman"/>
                <w:b/>
                <w:sz w:val="22"/>
                <w:szCs w:val="22"/>
              </w:rPr>
            </w:pPr>
            <w:r w:rsidRPr="0082346C">
              <w:rPr>
                <w:rFonts w:ascii="Times New Roman" w:hAnsi="Times New Roman"/>
                <w:b/>
                <w:sz w:val="22"/>
                <w:szCs w:val="22"/>
              </w:rPr>
              <w:t>То же</w:t>
            </w:r>
          </w:p>
        </w:tc>
      </w:tr>
    </w:tbl>
    <w:p w:rsidR="0082346C" w:rsidRPr="0082346C" w:rsidRDefault="0082346C" w:rsidP="0082346C">
      <w:pPr>
        <w:ind w:firstLine="567"/>
        <w:jc w:val="both"/>
      </w:pPr>
    </w:p>
    <w:p w:rsidR="0082346C" w:rsidRDefault="0082346C" w:rsidP="0082346C">
      <w:pPr>
        <w:pStyle w:val="39"/>
        <w:keepNext/>
        <w:keepLines/>
        <w:shd w:val="clear" w:color="auto" w:fill="auto"/>
        <w:tabs>
          <w:tab w:val="left" w:pos="993"/>
        </w:tabs>
        <w:spacing w:before="0" w:line="240" w:lineRule="auto"/>
        <w:ind w:left="20"/>
        <w:rPr>
          <w:rFonts w:cs="Times New Roman"/>
          <w:b w:val="0"/>
          <w:szCs w:val="24"/>
          <w:lang w:val="en-US"/>
        </w:rPr>
      </w:pPr>
    </w:p>
    <w:p w:rsidR="0082346C" w:rsidRPr="0082346C" w:rsidRDefault="0082346C" w:rsidP="0082346C">
      <w:pPr>
        <w:pStyle w:val="39"/>
        <w:keepNext/>
        <w:keepLines/>
        <w:shd w:val="clear" w:color="auto" w:fill="auto"/>
        <w:tabs>
          <w:tab w:val="left" w:pos="993"/>
        </w:tabs>
        <w:spacing w:before="0" w:line="240" w:lineRule="auto"/>
        <w:ind w:left="20"/>
        <w:rPr>
          <w:rFonts w:cs="Times New Roman"/>
          <w:b w:val="0"/>
          <w:szCs w:val="24"/>
        </w:rPr>
      </w:pPr>
      <w:r w:rsidRPr="0082346C">
        <w:rPr>
          <w:rFonts w:cs="Times New Roman"/>
          <w:b w:val="0"/>
          <w:szCs w:val="24"/>
        </w:rPr>
        <w:t xml:space="preserve">Тему №11. </w:t>
      </w:r>
      <w:r w:rsidRPr="0082346C">
        <w:rPr>
          <w:rFonts w:cs="Times New Roman"/>
          <w:szCs w:val="24"/>
        </w:rPr>
        <w:t>Воздействия на несущие конструкции.</w:t>
      </w:r>
      <w:r w:rsidRPr="0082346C">
        <w:rPr>
          <w:rFonts w:cs="Times New Roman"/>
          <w:b w:val="0"/>
          <w:szCs w:val="24"/>
        </w:rPr>
        <w:t xml:space="preserve"> </w:t>
      </w:r>
    </w:p>
    <w:p w:rsidR="0082346C" w:rsidRPr="0082346C" w:rsidRDefault="0082346C" w:rsidP="0082346C">
      <w:pPr>
        <w:pStyle w:val="39"/>
        <w:keepNext/>
        <w:keepLines/>
        <w:shd w:val="clear" w:color="auto" w:fill="auto"/>
        <w:tabs>
          <w:tab w:val="left" w:pos="993"/>
        </w:tabs>
        <w:spacing w:before="0" w:line="240" w:lineRule="auto"/>
        <w:ind w:left="20"/>
        <w:rPr>
          <w:rFonts w:cs="Times New Roman"/>
          <w:szCs w:val="24"/>
        </w:rPr>
      </w:pPr>
      <w:r w:rsidRPr="0082346C">
        <w:rPr>
          <w:rFonts w:cs="Times New Roman"/>
          <w:szCs w:val="24"/>
        </w:rPr>
        <w:t>Часть 1-3. Общие воздействия. Снеговые нагрузки</w:t>
      </w:r>
    </w:p>
    <w:p w:rsidR="0082346C" w:rsidRPr="0082346C" w:rsidRDefault="0082346C" w:rsidP="0082346C">
      <w:pPr>
        <w:pStyle w:val="39"/>
        <w:keepNext/>
        <w:keepLines/>
        <w:shd w:val="clear" w:color="auto" w:fill="auto"/>
        <w:spacing w:before="0" w:line="240" w:lineRule="auto"/>
        <w:ind w:left="20"/>
        <w:jc w:val="both"/>
        <w:rPr>
          <w:rFonts w:cs="Times New Roman"/>
          <w:szCs w:val="24"/>
        </w:rPr>
      </w:pPr>
    </w:p>
    <w:p w:rsidR="0082346C" w:rsidRPr="0082346C" w:rsidRDefault="0082346C" w:rsidP="0082346C">
      <w:pPr>
        <w:pStyle w:val="39"/>
        <w:keepNext/>
        <w:keepLines/>
        <w:shd w:val="clear" w:color="auto" w:fill="auto"/>
        <w:spacing w:before="0" w:line="240" w:lineRule="auto"/>
        <w:ind w:left="20" w:firstLine="340"/>
        <w:jc w:val="both"/>
        <w:rPr>
          <w:rFonts w:cs="Times New Roman"/>
          <w:b w:val="0"/>
          <w:i/>
          <w:szCs w:val="24"/>
        </w:rPr>
      </w:pPr>
      <w:r w:rsidRPr="0082346C">
        <w:rPr>
          <w:rFonts w:cs="Times New Roman"/>
          <w:b w:val="0"/>
          <w:i/>
          <w:szCs w:val="24"/>
        </w:rPr>
        <w:t xml:space="preserve">План </w:t>
      </w:r>
    </w:p>
    <w:p w:rsidR="0082346C" w:rsidRPr="0082346C" w:rsidRDefault="0082346C" w:rsidP="0082346C">
      <w:pPr>
        <w:pStyle w:val="39"/>
        <w:keepNext/>
        <w:keepLines/>
        <w:numPr>
          <w:ilvl w:val="0"/>
          <w:numId w:val="94"/>
        </w:numPr>
        <w:shd w:val="clear" w:color="auto" w:fill="auto"/>
        <w:spacing w:before="0" w:line="240" w:lineRule="auto"/>
        <w:jc w:val="both"/>
        <w:rPr>
          <w:rFonts w:cs="Times New Roman"/>
          <w:b w:val="0"/>
          <w:i/>
          <w:szCs w:val="24"/>
        </w:rPr>
      </w:pPr>
      <w:r w:rsidRPr="0082346C">
        <w:rPr>
          <w:rFonts w:cs="Times New Roman"/>
          <w:b w:val="0"/>
          <w:i/>
          <w:szCs w:val="24"/>
        </w:rPr>
        <w:t>Общие положения</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Область применения</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Нормативные ссылки</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Условия применения</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Различия между принципами и правилами</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Определение расчетных параметров посредством испытаний</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Термины и определения</w:t>
      </w:r>
    </w:p>
    <w:p w:rsidR="0082346C" w:rsidRPr="0082346C" w:rsidRDefault="0082346C" w:rsidP="0082346C">
      <w:pPr>
        <w:pStyle w:val="39"/>
        <w:keepNext/>
        <w:keepLines/>
        <w:numPr>
          <w:ilvl w:val="1"/>
          <w:numId w:val="94"/>
        </w:numPr>
        <w:shd w:val="clear" w:color="auto" w:fill="auto"/>
        <w:spacing w:before="0" w:line="240" w:lineRule="auto"/>
        <w:jc w:val="both"/>
        <w:rPr>
          <w:rFonts w:cs="Times New Roman"/>
          <w:b w:val="0"/>
          <w:i/>
          <w:szCs w:val="24"/>
        </w:rPr>
      </w:pPr>
      <w:r w:rsidRPr="0082346C">
        <w:rPr>
          <w:rFonts w:cs="Times New Roman"/>
          <w:b w:val="0"/>
          <w:i/>
          <w:szCs w:val="24"/>
        </w:rPr>
        <w:t>Условные и буквенные обозначения</w:t>
      </w:r>
    </w:p>
    <w:p w:rsidR="0082346C" w:rsidRPr="0082346C" w:rsidRDefault="0082346C" w:rsidP="0082346C">
      <w:pPr>
        <w:pStyle w:val="1"/>
        <w:numPr>
          <w:ilvl w:val="0"/>
          <w:numId w:val="94"/>
        </w:numPr>
        <w:ind w:right="1628"/>
        <w:jc w:val="both"/>
        <w:rPr>
          <w:b w:val="0"/>
          <w:i/>
          <w:sz w:val="24"/>
          <w:szCs w:val="24"/>
          <w:lang w:val="ru-RU"/>
        </w:rPr>
      </w:pPr>
      <w:r w:rsidRPr="0082346C">
        <w:rPr>
          <w:b w:val="0"/>
          <w:i/>
          <w:sz w:val="24"/>
          <w:szCs w:val="24"/>
          <w:lang w:val="ru-RU"/>
        </w:rPr>
        <w:t>Классификация воздействий</w:t>
      </w:r>
    </w:p>
    <w:p w:rsidR="0082346C" w:rsidRPr="0082346C" w:rsidRDefault="0082346C" w:rsidP="0082346C">
      <w:pPr>
        <w:pStyle w:val="1"/>
        <w:numPr>
          <w:ilvl w:val="0"/>
          <w:numId w:val="94"/>
        </w:numPr>
        <w:ind w:right="1628"/>
        <w:jc w:val="both"/>
        <w:rPr>
          <w:b w:val="0"/>
          <w:i/>
          <w:sz w:val="24"/>
          <w:szCs w:val="24"/>
          <w:lang w:val="ru-RU"/>
        </w:rPr>
      </w:pPr>
      <w:r w:rsidRPr="0082346C">
        <w:rPr>
          <w:b w:val="0"/>
          <w:i/>
          <w:sz w:val="24"/>
          <w:szCs w:val="24"/>
          <w:lang w:val="ru-RU"/>
        </w:rPr>
        <w:t xml:space="preserve">Расчетные ситуации </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Общие положения</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Нормальные условия</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Чрезвычайные условия</w:t>
      </w:r>
    </w:p>
    <w:p w:rsidR="0082346C" w:rsidRPr="0082346C" w:rsidRDefault="0082346C" w:rsidP="0082346C">
      <w:pPr>
        <w:pStyle w:val="1"/>
        <w:numPr>
          <w:ilvl w:val="0"/>
          <w:numId w:val="94"/>
        </w:numPr>
        <w:ind w:right="1628"/>
        <w:jc w:val="both"/>
        <w:rPr>
          <w:b w:val="0"/>
          <w:i/>
          <w:sz w:val="24"/>
          <w:szCs w:val="24"/>
          <w:lang w:val="ru-RU"/>
        </w:rPr>
      </w:pPr>
      <w:r w:rsidRPr="0082346C">
        <w:rPr>
          <w:b w:val="0"/>
          <w:i/>
          <w:sz w:val="24"/>
          <w:szCs w:val="24"/>
          <w:lang w:val="ru-RU"/>
        </w:rPr>
        <w:t>Снеговая нагрузка на грунт</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lastRenderedPageBreak/>
        <w:t>Характеристические значения</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Другие значения снеговой нагрузки</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Действие чрезвычайных снеговых нагрузок на грунт</w:t>
      </w:r>
    </w:p>
    <w:p w:rsidR="0082346C" w:rsidRPr="0082346C" w:rsidRDefault="0082346C" w:rsidP="0082346C">
      <w:pPr>
        <w:pStyle w:val="1"/>
        <w:numPr>
          <w:ilvl w:val="0"/>
          <w:numId w:val="94"/>
        </w:numPr>
        <w:ind w:right="1628"/>
        <w:jc w:val="both"/>
        <w:rPr>
          <w:b w:val="0"/>
          <w:i/>
          <w:sz w:val="24"/>
          <w:szCs w:val="24"/>
          <w:lang w:val="ru-RU"/>
        </w:rPr>
      </w:pPr>
      <w:r w:rsidRPr="0082346C">
        <w:rPr>
          <w:b w:val="0"/>
          <w:i/>
          <w:sz w:val="24"/>
          <w:szCs w:val="24"/>
          <w:lang w:val="ru-RU"/>
        </w:rPr>
        <w:t>Снеговая нагрузка на покрытие</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Вид нагрузки</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Схемы приложения нагрузок</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Коэффициенты форм покрытия</w:t>
      </w:r>
    </w:p>
    <w:p w:rsidR="0082346C" w:rsidRPr="0082346C" w:rsidRDefault="0082346C" w:rsidP="0082346C">
      <w:pPr>
        <w:pStyle w:val="1"/>
        <w:numPr>
          <w:ilvl w:val="2"/>
          <w:numId w:val="94"/>
        </w:numPr>
        <w:ind w:right="1628"/>
        <w:jc w:val="both"/>
        <w:rPr>
          <w:b w:val="0"/>
          <w:i/>
          <w:sz w:val="24"/>
          <w:szCs w:val="24"/>
          <w:lang w:val="ru-RU"/>
        </w:rPr>
      </w:pPr>
      <w:r w:rsidRPr="0082346C">
        <w:rPr>
          <w:b w:val="0"/>
          <w:i/>
          <w:sz w:val="24"/>
          <w:szCs w:val="24"/>
          <w:lang w:val="ru-RU"/>
        </w:rPr>
        <w:t>Общие положения</w:t>
      </w:r>
    </w:p>
    <w:p w:rsidR="0082346C" w:rsidRPr="0082346C" w:rsidRDefault="0082346C" w:rsidP="0082346C">
      <w:pPr>
        <w:pStyle w:val="1"/>
        <w:numPr>
          <w:ilvl w:val="2"/>
          <w:numId w:val="94"/>
        </w:numPr>
        <w:ind w:right="1628"/>
        <w:jc w:val="both"/>
        <w:rPr>
          <w:b w:val="0"/>
          <w:i/>
          <w:sz w:val="24"/>
          <w:szCs w:val="24"/>
          <w:lang w:val="ru-RU"/>
        </w:rPr>
      </w:pPr>
      <w:r w:rsidRPr="0082346C">
        <w:rPr>
          <w:b w:val="0"/>
          <w:i/>
          <w:sz w:val="24"/>
          <w:szCs w:val="24"/>
          <w:lang w:val="ru-RU"/>
        </w:rPr>
        <w:t>Односкатные покрытия</w:t>
      </w:r>
    </w:p>
    <w:p w:rsidR="0082346C" w:rsidRPr="0082346C" w:rsidRDefault="0082346C" w:rsidP="0082346C">
      <w:pPr>
        <w:pStyle w:val="1"/>
        <w:numPr>
          <w:ilvl w:val="2"/>
          <w:numId w:val="94"/>
        </w:numPr>
        <w:ind w:right="1628"/>
        <w:jc w:val="both"/>
        <w:rPr>
          <w:b w:val="0"/>
          <w:i/>
          <w:sz w:val="24"/>
          <w:szCs w:val="24"/>
          <w:lang w:val="ru-RU"/>
        </w:rPr>
      </w:pPr>
      <w:r w:rsidRPr="0082346C">
        <w:rPr>
          <w:b w:val="0"/>
          <w:i/>
          <w:sz w:val="24"/>
          <w:szCs w:val="24"/>
          <w:lang w:val="ru-RU"/>
        </w:rPr>
        <w:t>Двухскатные покрытия</w:t>
      </w:r>
    </w:p>
    <w:p w:rsidR="0082346C" w:rsidRPr="0082346C" w:rsidRDefault="0082346C" w:rsidP="0082346C">
      <w:pPr>
        <w:pStyle w:val="1"/>
        <w:numPr>
          <w:ilvl w:val="2"/>
          <w:numId w:val="94"/>
        </w:numPr>
        <w:ind w:right="1628"/>
        <w:jc w:val="both"/>
        <w:rPr>
          <w:b w:val="0"/>
          <w:i/>
          <w:sz w:val="24"/>
          <w:szCs w:val="24"/>
          <w:lang w:val="ru-RU"/>
        </w:rPr>
      </w:pPr>
      <w:r w:rsidRPr="0082346C">
        <w:rPr>
          <w:b w:val="0"/>
          <w:i/>
          <w:sz w:val="24"/>
          <w:szCs w:val="24"/>
          <w:lang w:val="ru-RU"/>
        </w:rPr>
        <w:t>Многопролетные двухскатные покрытия</w:t>
      </w:r>
    </w:p>
    <w:p w:rsidR="0082346C" w:rsidRPr="0082346C" w:rsidRDefault="0082346C" w:rsidP="0082346C">
      <w:pPr>
        <w:pStyle w:val="1"/>
        <w:numPr>
          <w:ilvl w:val="2"/>
          <w:numId w:val="94"/>
        </w:numPr>
        <w:ind w:right="1628"/>
        <w:jc w:val="both"/>
        <w:rPr>
          <w:b w:val="0"/>
          <w:i/>
          <w:sz w:val="24"/>
          <w:szCs w:val="24"/>
          <w:lang w:val="ru-RU"/>
        </w:rPr>
      </w:pPr>
      <w:r w:rsidRPr="0082346C">
        <w:rPr>
          <w:b w:val="0"/>
          <w:i/>
          <w:sz w:val="24"/>
          <w:szCs w:val="24"/>
          <w:lang w:val="ru-RU"/>
        </w:rPr>
        <w:t>Цилиндрические покрытия</w:t>
      </w:r>
    </w:p>
    <w:p w:rsidR="0082346C" w:rsidRPr="0082346C" w:rsidRDefault="0082346C" w:rsidP="0082346C">
      <w:pPr>
        <w:pStyle w:val="1"/>
        <w:numPr>
          <w:ilvl w:val="2"/>
          <w:numId w:val="94"/>
        </w:numPr>
        <w:ind w:left="0" w:right="1628" w:firstLine="851"/>
        <w:jc w:val="both"/>
        <w:rPr>
          <w:b w:val="0"/>
          <w:i/>
          <w:sz w:val="24"/>
          <w:szCs w:val="24"/>
          <w:lang w:val="ru-RU"/>
        </w:rPr>
      </w:pPr>
      <w:r w:rsidRPr="0082346C">
        <w:rPr>
          <w:b w:val="0"/>
          <w:i/>
          <w:sz w:val="24"/>
          <w:szCs w:val="24"/>
          <w:lang w:val="ru-RU"/>
        </w:rPr>
        <w:t>Покрытия здания, примыкающего к более высокому сооружению (покрытия зданий с перепадами высот)</w:t>
      </w:r>
    </w:p>
    <w:p w:rsidR="0082346C" w:rsidRPr="0082346C" w:rsidRDefault="0082346C" w:rsidP="0082346C">
      <w:pPr>
        <w:pStyle w:val="1"/>
        <w:numPr>
          <w:ilvl w:val="0"/>
          <w:numId w:val="94"/>
        </w:numPr>
        <w:ind w:right="1628"/>
        <w:jc w:val="both"/>
        <w:rPr>
          <w:b w:val="0"/>
          <w:i/>
          <w:sz w:val="24"/>
          <w:szCs w:val="24"/>
          <w:lang w:val="ru-RU"/>
        </w:rPr>
      </w:pPr>
      <w:r w:rsidRPr="0082346C">
        <w:rPr>
          <w:b w:val="0"/>
          <w:i/>
          <w:sz w:val="24"/>
          <w:szCs w:val="24"/>
          <w:lang w:val="ru-RU"/>
        </w:rPr>
        <w:t>Локальные эффекты</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Общие положения</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Скопление снега у надстроек и заграждений</w:t>
      </w:r>
    </w:p>
    <w:p w:rsidR="0082346C" w:rsidRPr="0082346C" w:rsidRDefault="0082346C" w:rsidP="0082346C">
      <w:pPr>
        <w:pStyle w:val="1"/>
        <w:numPr>
          <w:ilvl w:val="1"/>
          <w:numId w:val="94"/>
        </w:numPr>
        <w:ind w:right="1628"/>
        <w:jc w:val="both"/>
        <w:rPr>
          <w:b w:val="0"/>
          <w:i/>
          <w:sz w:val="24"/>
          <w:szCs w:val="24"/>
          <w:lang w:val="ru-RU"/>
        </w:rPr>
      </w:pPr>
      <w:r w:rsidRPr="0082346C">
        <w:rPr>
          <w:b w:val="0"/>
          <w:i/>
          <w:sz w:val="24"/>
          <w:szCs w:val="24"/>
          <w:lang w:val="ru-RU"/>
        </w:rPr>
        <w:t>Нависание снега на краю ската покрытия</w:t>
      </w:r>
    </w:p>
    <w:p w:rsidR="0082346C" w:rsidRPr="0082346C" w:rsidRDefault="0082346C" w:rsidP="0082346C">
      <w:pPr>
        <w:pStyle w:val="1"/>
        <w:numPr>
          <w:ilvl w:val="1"/>
          <w:numId w:val="94"/>
        </w:numPr>
        <w:ind w:right="31"/>
        <w:jc w:val="both"/>
        <w:rPr>
          <w:b w:val="0"/>
          <w:i/>
          <w:sz w:val="24"/>
          <w:szCs w:val="24"/>
          <w:lang w:val="ru-RU"/>
        </w:rPr>
      </w:pPr>
      <w:r w:rsidRPr="0082346C">
        <w:rPr>
          <w:b w:val="0"/>
          <w:i/>
          <w:sz w:val="24"/>
          <w:szCs w:val="24"/>
          <w:lang w:val="ru-RU"/>
        </w:rPr>
        <w:t xml:space="preserve">Снеговые нагрузки на снегоудерживающих заграждений и других преград </w:t>
      </w:r>
    </w:p>
    <w:p w:rsidR="0082346C" w:rsidRPr="0082346C" w:rsidRDefault="0082346C" w:rsidP="0082346C">
      <w:pPr>
        <w:pStyle w:val="1"/>
        <w:ind w:left="380" w:right="31"/>
        <w:jc w:val="both"/>
        <w:rPr>
          <w:b w:val="0"/>
          <w:i/>
          <w:sz w:val="24"/>
          <w:szCs w:val="24"/>
          <w:lang w:val="ru-RU"/>
        </w:rPr>
      </w:pPr>
      <w:r w:rsidRPr="0082346C">
        <w:rPr>
          <w:b w:val="0"/>
          <w:i/>
          <w:sz w:val="24"/>
          <w:szCs w:val="24"/>
          <w:lang w:val="ru-RU"/>
        </w:rPr>
        <w:t xml:space="preserve">Приложения </w:t>
      </w:r>
    </w:p>
    <w:p w:rsidR="0082346C" w:rsidRPr="0082346C" w:rsidRDefault="0082346C" w:rsidP="0082346C">
      <w:pPr>
        <w:pStyle w:val="1"/>
        <w:ind w:left="380" w:right="31"/>
        <w:jc w:val="both"/>
        <w:rPr>
          <w:b w:val="0"/>
          <w:i/>
          <w:sz w:val="24"/>
          <w:szCs w:val="24"/>
          <w:lang w:val="ru-RU"/>
        </w:rPr>
      </w:pPr>
    </w:p>
    <w:p w:rsidR="0082346C" w:rsidRPr="0082346C" w:rsidRDefault="0082346C" w:rsidP="0082346C">
      <w:pPr>
        <w:pStyle w:val="1"/>
        <w:ind w:left="1632" w:right="1628"/>
        <w:jc w:val="both"/>
        <w:rPr>
          <w:b w:val="0"/>
          <w:bCs w:val="0"/>
          <w:sz w:val="24"/>
          <w:szCs w:val="24"/>
          <w:lang w:val="ru-RU"/>
        </w:rPr>
      </w:pPr>
      <w:r w:rsidRPr="0082346C">
        <w:rPr>
          <w:sz w:val="24"/>
          <w:szCs w:val="24"/>
          <w:lang w:val="ru-RU"/>
        </w:rPr>
        <w:t xml:space="preserve">1  Общие </w:t>
      </w:r>
      <w:r w:rsidRPr="0082346C">
        <w:rPr>
          <w:spacing w:val="-1"/>
          <w:sz w:val="24"/>
          <w:szCs w:val="24"/>
          <w:lang w:val="ru-RU"/>
        </w:rPr>
        <w:t>положения</w:t>
      </w:r>
    </w:p>
    <w:p w:rsidR="0082346C" w:rsidRPr="0082346C" w:rsidRDefault="0082346C" w:rsidP="0082346C">
      <w:pPr>
        <w:jc w:val="both"/>
        <w:rPr>
          <w:b/>
          <w:bCs/>
        </w:rPr>
      </w:pPr>
    </w:p>
    <w:p w:rsidR="0082346C" w:rsidRPr="0082346C" w:rsidRDefault="0082346C" w:rsidP="0082346C">
      <w:pPr>
        <w:widowControl w:val="0"/>
        <w:numPr>
          <w:ilvl w:val="1"/>
          <w:numId w:val="93"/>
        </w:numPr>
        <w:tabs>
          <w:tab w:val="left" w:pos="944"/>
        </w:tabs>
        <w:jc w:val="both"/>
        <w:rPr>
          <w:i/>
        </w:rPr>
      </w:pPr>
      <w:r w:rsidRPr="0082346C">
        <w:rPr>
          <w:b/>
          <w:i/>
        </w:rPr>
        <w:t xml:space="preserve">Область </w:t>
      </w:r>
      <w:r w:rsidRPr="0082346C">
        <w:rPr>
          <w:b/>
          <w:i/>
          <w:spacing w:val="-1"/>
        </w:rPr>
        <w:t>применения</w:t>
      </w:r>
    </w:p>
    <w:p w:rsidR="0082346C" w:rsidRPr="0082346C" w:rsidRDefault="0082346C" w:rsidP="0082346C">
      <w:pPr>
        <w:jc w:val="both"/>
        <w:rPr>
          <w:b/>
          <w:bCs/>
        </w:rPr>
      </w:pPr>
    </w:p>
    <w:p w:rsidR="0082346C" w:rsidRPr="0082346C" w:rsidRDefault="0082346C" w:rsidP="0082346C">
      <w:pPr>
        <w:pStyle w:val="af9"/>
        <w:tabs>
          <w:tab w:val="left" w:pos="922"/>
        </w:tabs>
        <w:ind w:left="0" w:right="156"/>
        <w:rPr>
          <w:rFonts w:cs="Times New Roman"/>
          <w:lang w:val="ru-RU"/>
        </w:rPr>
      </w:pPr>
      <w:r w:rsidRPr="0082346C">
        <w:rPr>
          <w:rFonts w:cs="Times New Roman"/>
          <w:lang w:val="ru-RU"/>
        </w:rPr>
        <w:t>В</w:t>
      </w:r>
      <w:r w:rsidRPr="0082346C">
        <w:rPr>
          <w:rFonts w:cs="Times New Roman"/>
          <w:spacing w:val="60"/>
          <w:lang w:val="ru-RU"/>
        </w:rPr>
        <w:t xml:space="preserve"> </w:t>
      </w:r>
      <w:r w:rsidRPr="0082346C">
        <w:rPr>
          <w:rFonts w:cs="Times New Roman"/>
          <w:lang w:val="ru-RU"/>
        </w:rPr>
        <w:t xml:space="preserve">СН </w:t>
      </w:r>
      <w:r w:rsidRPr="0082346C">
        <w:rPr>
          <w:rFonts w:cs="Times New Roman"/>
          <w:spacing w:val="1"/>
          <w:lang w:val="ru-RU"/>
        </w:rPr>
        <w:t xml:space="preserve"> </w:t>
      </w:r>
      <w:r w:rsidRPr="0082346C">
        <w:rPr>
          <w:rFonts w:cs="Times New Roman"/>
          <w:lang w:val="ru-RU"/>
        </w:rPr>
        <w:t xml:space="preserve">РК </w:t>
      </w:r>
      <w:r w:rsidRPr="0082346C">
        <w:rPr>
          <w:rFonts w:cs="Times New Roman"/>
          <w:spacing w:val="3"/>
          <w:lang w:val="ru-RU"/>
        </w:rPr>
        <w:t xml:space="preserve"> </w:t>
      </w:r>
      <w:r w:rsidRPr="0082346C">
        <w:rPr>
          <w:rFonts w:cs="Times New Roman"/>
          <w:spacing w:val="-1"/>
          <w:lang w:val="ru-RU"/>
        </w:rPr>
        <w:t>EN1991-1-3</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даны</w:t>
      </w:r>
      <w:r w:rsidRPr="0082346C">
        <w:rPr>
          <w:rFonts w:cs="Times New Roman"/>
          <w:lang w:val="ru-RU"/>
        </w:rPr>
        <w:t xml:space="preserve"> </w:t>
      </w:r>
      <w:r w:rsidRPr="0082346C">
        <w:rPr>
          <w:rFonts w:cs="Times New Roman"/>
          <w:spacing w:val="1"/>
          <w:lang w:val="ru-RU"/>
        </w:rPr>
        <w:t xml:space="preserve"> </w:t>
      </w:r>
      <w:r w:rsidRPr="0082346C">
        <w:rPr>
          <w:rFonts w:cs="Times New Roman"/>
          <w:spacing w:val="-1"/>
          <w:lang w:val="ru-RU"/>
        </w:rPr>
        <w:t>правила</w:t>
      </w:r>
      <w:r w:rsidRPr="0082346C">
        <w:rPr>
          <w:rFonts w:cs="Times New Roman"/>
          <w:lang w:val="ru-RU"/>
        </w:rPr>
        <w:t xml:space="preserve"> </w:t>
      </w:r>
      <w:r w:rsidRPr="0082346C">
        <w:rPr>
          <w:rFonts w:cs="Times New Roman"/>
          <w:spacing w:val="1"/>
          <w:lang w:val="ru-RU"/>
        </w:rPr>
        <w:t xml:space="preserve"> </w:t>
      </w:r>
      <w:r w:rsidRPr="0082346C">
        <w:rPr>
          <w:rFonts w:cs="Times New Roman"/>
          <w:spacing w:val="-1"/>
          <w:lang w:val="ru-RU"/>
        </w:rPr>
        <w:t>определения</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значений</w:t>
      </w:r>
      <w:r w:rsidRPr="0082346C">
        <w:rPr>
          <w:rFonts w:cs="Times New Roman"/>
          <w:lang w:val="ru-RU"/>
        </w:rPr>
        <w:t xml:space="preserve"> </w:t>
      </w:r>
      <w:r w:rsidRPr="0082346C">
        <w:rPr>
          <w:rFonts w:cs="Times New Roman"/>
          <w:spacing w:val="7"/>
          <w:lang w:val="ru-RU"/>
        </w:rPr>
        <w:t xml:space="preserve"> </w:t>
      </w:r>
      <w:r w:rsidRPr="0082346C">
        <w:rPr>
          <w:rFonts w:cs="Times New Roman"/>
          <w:spacing w:val="-1"/>
          <w:lang w:val="ru-RU"/>
        </w:rPr>
        <w:t>снеговых</w:t>
      </w:r>
      <w:r w:rsidRPr="0082346C">
        <w:rPr>
          <w:rFonts w:cs="Times New Roman"/>
          <w:lang w:val="ru-RU"/>
        </w:rPr>
        <w:t xml:space="preserve"> </w:t>
      </w:r>
      <w:r w:rsidRPr="0082346C">
        <w:rPr>
          <w:rFonts w:cs="Times New Roman"/>
          <w:spacing w:val="4"/>
          <w:lang w:val="ru-RU"/>
        </w:rPr>
        <w:t xml:space="preserve"> </w:t>
      </w:r>
      <w:r w:rsidRPr="0082346C">
        <w:rPr>
          <w:rFonts w:cs="Times New Roman"/>
          <w:spacing w:val="-1"/>
          <w:lang w:val="ru-RU"/>
        </w:rPr>
        <w:t>нагрузок,</w:t>
      </w:r>
      <w:r w:rsidRPr="0082346C">
        <w:rPr>
          <w:rFonts w:cs="Times New Roman"/>
          <w:spacing w:val="73"/>
          <w:lang w:val="ru-RU"/>
        </w:rPr>
        <w:t xml:space="preserve"> </w:t>
      </w:r>
      <w:r w:rsidRPr="0082346C">
        <w:rPr>
          <w:rFonts w:cs="Times New Roman"/>
          <w:spacing w:val="-1"/>
          <w:lang w:val="ru-RU"/>
        </w:rPr>
        <w:t>используемых</w:t>
      </w:r>
      <w:r w:rsidRPr="0082346C">
        <w:rPr>
          <w:rFonts w:cs="Times New Roman"/>
          <w:spacing w:val="1"/>
          <w:lang w:val="ru-RU"/>
        </w:rPr>
        <w:t xml:space="preserve"> </w:t>
      </w:r>
      <w:r w:rsidRPr="0082346C">
        <w:rPr>
          <w:rFonts w:cs="Times New Roman"/>
          <w:lang w:val="ru-RU"/>
        </w:rPr>
        <w:t xml:space="preserve">при </w:t>
      </w:r>
      <w:r w:rsidRPr="0082346C">
        <w:rPr>
          <w:rFonts w:cs="Times New Roman"/>
          <w:spacing w:val="-1"/>
          <w:lang w:val="ru-RU"/>
        </w:rPr>
        <w:t>проектировании</w:t>
      </w:r>
      <w:r w:rsidRPr="0082346C">
        <w:rPr>
          <w:rFonts w:cs="Times New Roman"/>
          <w:lang w:val="ru-RU"/>
        </w:rPr>
        <w:t xml:space="preserve"> </w:t>
      </w:r>
      <w:r w:rsidRPr="0082346C">
        <w:rPr>
          <w:rFonts w:cs="Times New Roman"/>
          <w:spacing w:val="-1"/>
          <w:lang w:val="ru-RU"/>
        </w:rPr>
        <w:t>конструкций</w:t>
      </w:r>
      <w:r w:rsidRPr="0082346C">
        <w:rPr>
          <w:rFonts w:cs="Times New Roman"/>
          <w:lang w:val="ru-RU"/>
        </w:rPr>
        <w:t xml:space="preserve"> </w:t>
      </w:r>
      <w:r w:rsidRPr="0082346C">
        <w:rPr>
          <w:rFonts w:cs="Times New Roman"/>
          <w:spacing w:val="-1"/>
          <w:lang w:val="ru-RU"/>
        </w:rPr>
        <w:t>зданий</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инженерных</w:t>
      </w:r>
      <w:r w:rsidRPr="0082346C">
        <w:rPr>
          <w:rFonts w:cs="Times New Roman"/>
          <w:lang w:val="ru-RU"/>
        </w:rPr>
        <w:t xml:space="preserve"> </w:t>
      </w:r>
      <w:r w:rsidRPr="0082346C">
        <w:rPr>
          <w:rFonts w:cs="Times New Roman"/>
          <w:spacing w:val="-1"/>
          <w:lang w:val="ru-RU"/>
        </w:rPr>
        <w:t>сооружений.</w:t>
      </w:r>
    </w:p>
    <w:p w:rsidR="0082346C" w:rsidRPr="0082346C" w:rsidRDefault="0082346C" w:rsidP="0082346C">
      <w:pPr>
        <w:pStyle w:val="af9"/>
        <w:tabs>
          <w:tab w:val="left" w:pos="922"/>
        </w:tabs>
        <w:ind w:left="0" w:right="156" w:firstLine="426"/>
        <w:rPr>
          <w:rFonts w:cs="Times New Roman"/>
          <w:lang w:val="ru-RU"/>
        </w:rPr>
      </w:pPr>
      <w:r w:rsidRPr="0082346C">
        <w:rPr>
          <w:rFonts w:cs="Times New Roman"/>
          <w:spacing w:val="-1"/>
          <w:lang w:val="ru-RU"/>
        </w:rPr>
        <w:t>Настоящие</w:t>
      </w:r>
      <w:r w:rsidRPr="0082346C">
        <w:rPr>
          <w:rFonts w:cs="Times New Roman"/>
          <w:spacing w:val="34"/>
          <w:lang w:val="ru-RU"/>
        </w:rPr>
        <w:t xml:space="preserve"> </w:t>
      </w:r>
      <w:r w:rsidRPr="0082346C">
        <w:rPr>
          <w:rFonts w:cs="Times New Roman"/>
          <w:spacing w:val="-1"/>
          <w:lang w:val="ru-RU"/>
        </w:rPr>
        <w:t>нормы</w:t>
      </w:r>
      <w:r w:rsidRPr="0082346C">
        <w:rPr>
          <w:rFonts w:cs="Times New Roman"/>
          <w:spacing w:val="34"/>
          <w:lang w:val="ru-RU"/>
        </w:rPr>
        <w:t xml:space="preserve"> </w:t>
      </w:r>
      <w:r w:rsidRPr="0082346C">
        <w:rPr>
          <w:rFonts w:cs="Times New Roman"/>
          <w:lang w:val="ru-RU"/>
        </w:rPr>
        <w:t>не</w:t>
      </w:r>
      <w:r w:rsidRPr="0082346C">
        <w:rPr>
          <w:rFonts w:cs="Times New Roman"/>
          <w:spacing w:val="34"/>
          <w:lang w:val="ru-RU"/>
        </w:rPr>
        <w:t xml:space="preserve"> </w:t>
      </w:r>
      <w:r w:rsidRPr="0082346C">
        <w:rPr>
          <w:rFonts w:cs="Times New Roman"/>
          <w:spacing w:val="-1"/>
          <w:lang w:val="ru-RU"/>
        </w:rPr>
        <w:t>распространяется</w:t>
      </w:r>
      <w:r w:rsidRPr="0082346C">
        <w:rPr>
          <w:rFonts w:cs="Times New Roman"/>
          <w:spacing w:val="35"/>
          <w:lang w:val="ru-RU"/>
        </w:rPr>
        <w:t xml:space="preserve"> </w:t>
      </w:r>
      <w:r w:rsidRPr="0082346C">
        <w:rPr>
          <w:rFonts w:cs="Times New Roman"/>
          <w:spacing w:val="-1"/>
          <w:lang w:val="ru-RU"/>
        </w:rPr>
        <w:t>на</w:t>
      </w:r>
      <w:r w:rsidRPr="0082346C">
        <w:rPr>
          <w:rFonts w:cs="Times New Roman"/>
          <w:spacing w:val="34"/>
          <w:lang w:val="ru-RU"/>
        </w:rPr>
        <w:t xml:space="preserve"> </w:t>
      </w:r>
      <w:r w:rsidRPr="0082346C">
        <w:rPr>
          <w:rFonts w:cs="Times New Roman"/>
          <w:spacing w:val="-1"/>
          <w:lang w:val="ru-RU"/>
        </w:rPr>
        <w:t>проектирование</w:t>
      </w:r>
      <w:r w:rsidRPr="0082346C">
        <w:rPr>
          <w:rFonts w:cs="Times New Roman"/>
          <w:spacing w:val="34"/>
          <w:lang w:val="ru-RU"/>
        </w:rPr>
        <w:t xml:space="preserve"> </w:t>
      </w:r>
      <w:r w:rsidRPr="0082346C">
        <w:rPr>
          <w:rFonts w:cs="Times New Roman"/>
          <w:spacing w:val="-1"/>
          <w:lang w:val="ru-RU"/>
        </w:rPr>
        <w:t>зданий</w:t>
      </w:r>
      <w:r w:rsidRPr="0082346C">
        <w:rPr>
          <w:rFonts w:cs="Times New Roman"/>
          <w:spacing w:val="34"/>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сооружений</w:t>
      </w:r>
      <w:r w:rsidRPr="0082346C">
        <w:rPr>
          <w:rFonts w:cs="Times New Roman"/>
          <w:spacing w:val="75"/>
          <w:lang w:val="ru-RU"/>
        </w:rPr>
        <w:t xml:space="preserve"> </w:t>
      </w:r>
      <w:r w:rsidRPr="0082346C">
        <w:rPr>
          <w:rFonts w:cs="Times New Roman"/>
          <w:lang w:val="ru-RU"/>
        </w:rPr>
        <w:t xml:space="preserve">на площадках, </w:t>
      </w:r>
      <w:r w:rsidRPr="0082346C">
        <w:rPr>
          <w:rFonts w:cs="Times New Roman"/>
          <w:spacing w:val="-1"/>
          <w:lang w:val="ru-RU"/>
        </w:rPr>
        <w:t>расположенных</w:t>
      </w:r>
      <w:r w:rsidRPr="0082346C">
        <w:rPr>
          <w:rFonts w:cs="Times New Roman"/>
          <w:spacing w:val="1"/>
          <w:lang w:val="ru-RU"/>
        </w:rPr>
        <w:t xml:space="preserve"> </w:t>
      </w:r>
      <w:r w:rsidRPr="0082346C">
        <w:rPr>
          <w:rFonts w:cs="Times New Roman"/>
          <w:spacing w:val="-1"/>
          <w:lang w:val="ru-RU"/>
        </w:rPr>
        <w:t xml:space="preserve">выше </w:t>
      </w:r>
      <w:r w:rsidRPr="0082346C">
        <w:rPr>
          <w:rFonts w:cs="Times New Roman"/>
          <w:lang w:val="ru-RU"/>
        </w:rPr>
        <w:t xml:space="preserve">1500 м </w:t>
      </w:r>
      <w:r w:rsidRPr="0082346C">
        <w:rPr>
          <w:rFonts w:cs="Times New Roman"/>
          <w:spacing w:val="-1"/>
          <w:lang w:val="ru-RU"/>
        </w:rPr>
        <w:t>над</w:t>
      </w:r>
      <w:r w:rsidRPr="0082346C">
        <w:rPr>
          <w:rFonts w:cs="Times New Roman"/>
          <w:spacing w:val="2"/>
          <w:lang w:val="ru-RU"/>
        </w:rPr>
        <w:t xml:space="preserve"> </w:t>
      </w:r>
      <w:r w:rsidRPr="0082346C">
        <w:rPr>
          <w:rFonts w:cs="Times New Roman"/>
          <w:spacing w:val="-1"/>
          <w:lang w:val="ru-RU"/>
        </w:rPr>
        <w:t>уровнем моря,</w:t>
      </w:r>
      <w:r w:rsidRPr="0082346C">
        <w:rPr>
          <w:rFonts w:cs="Times New Roman"/>
          <w:lang w:val="ru-RU"/>
        </w:rPr>
        <w:t xml:space="preserve"> если</w:t>
      </w:r>
      <w:r w:rsidRPr="0082346C">
        <w:rPr>
          <w:rFonts w:cs="Times New Roman"/>
          <w:spacing w:val="1"/>
          <w:lang w:val="ru-RU"/>
        </w:rPr>
        <w:t xml:space="preserve"> </w:t>
      </w:r>
      <w:r w:rsidRPr="0082346C">
        <w:rPr>
          <w:rFonts w:cs="Times New Roman"/>
          <w:lang w:val="ru-RU"/>
        </w:rPr>
        <w:t>не</w:t>
      </w:r>
      <w:r w:rsidRPr="0082346C">
        <w:rPr>
          <w:rFonts w:cs="Times New Roman"/>
          <w:spacing w:val="-1"/>
          <w:lang w:val="ru-RU"/>
        </w:rPr>
        <w:t xml:space="preserve"> задано</w:t>
      </w:r>
      <w:r w:rsidRPr="0082346C">
        <w:rPr>
          <w:rFonts w:cs="Times New Roman"/>
          <w:lang w:val="ru-RU"/>
        </w:rPr>
        <w:t xml:space="preserve"> </w:t>
      </w:r>
      <w:r w:rsidRPr="0082346C">
        <w:rPr>
          <w:rFonts w:cs="Times New Roman"/>
          <w:spacing w:val="-1"/>
          <w:lang w:val="ru-RU"/>
        </w:rPr>
        <w:t>другое.</w:t>
      </w:r>
    </w:p>
    <w:p w:rsidR="0082346C" w:rsidRPr="0082346C" w:rsidRDefault="0082346C" w:rsidP="0082346C">
      <w:pPr>
        <w:ind w:left="158" w:right="147" w:firstLine="566"/>
        <w:jc w:val="both"/>
        <w:rPr>
          <w:i/>
        </w:rPr>
      </w:pPr>
      <w:r w:rsidRPr="0082346C">
        <w:rPr>
          <w:b/>
          <w:i/>
          <w:spacing w:val="-1"/>
        </w:rPr>
        <w:t>Примечание</w:t>
      </w:r>
      <w:r w:rsidRPr="0082346C">
        <w:rPr>
          <w:b/>
          <w:i/>
        </w:rPr>
        <w:t>:</w:t>
      </w:r>
      <w:r w:rsidRPr="0082346C">
        <w:rPr>
          <w:i/>
          <w:spacing w:val="42"/>
        </w:rPr>
        <w:t xml:space="preserve"> </w:t>
      </w:r>
      <w:r w:rsidRPr="0082346C">
        <w:rPr>
          <w:i/>
          <w:spacing w:val="-1"/>
        </w:rPr>
        <w:t>Рекомендации</w:t>
      </w:r>
      <w:r w:rsidRPr="0082346C">
        <w:rPr>
          <w:i/>
          <w:spacing w:val="47"/>
        </w:rPr>
        <w:t xml:space="preserve"> </w:t>
      </w:r>
      <w:r w:rsidRPr="0082346C">
        <w:rPr>
          <w:i/>
        </w:rPr>
        <w:t>по</w:t>
      </w:r>
      <w:r w:rsidRPr="0082346C">
        <w:rPr>
          <w:i/>
          <w:spacing w:val="47"/>
        </w:rPr>
        <w:t xml:space="preserve"> </w:t>
      </w:r>
      <w:r w:rsidRPr="0082346C">
        <w:rPr>
          <w:i/>
          <w:spacing w:val="-1"/>
        </w:rPr>
        <w:t>назначению</w:t>
      </w:r>
      <w:r w:rsidRPr="0082346C">
        <w:rPr>
          <w:i/>
          <w:spacing w:val="48"/>
        </w:rPr>
        <w:t xml:space="preserve"> </w:t>
      </w:r>
      <w:r w:rsidRPr="0082346C">
        <w:rPr>
          <w:i/>
          <w:spacing w:val="-1"/>
        </w:rPr>
        <w:t>снеговых</w:t>
      </w:r>
      <w:r w:rsidRPr="0082346C">
        <w:rPr>
          <w:i/>
          <w:spacing w:val="48"/>
        </w:rPr>
        <w:t xml:space="preserve"> </w:t>
      </w:r>
      <w:r w:rsidRPr="0082346C">
        <w:rPr>
          <w:i/>
          <w:spacing w:val="-1"/>
        </w:rPr>
        <w:t>нагрузок</w:t>
      </w:r>
      <w:r w:rsidRPr="0082346C">
        <w:rPr>
          <w:i/>
          <w:spacing w:val="46"/>
        </w:rPr>
        <w:t xml:space="preserve"> </w:t>
      </w:r>
      <w:r w:rsidRPr="0082346C">
        <w:rPr>
          <w:i/>
        </w:rPr>
        <w:t>для</w:t>
      </w:r>
      <w:r w:rsidRPr="0082346C">
        <w:rPr>
          <w:i/>
          <w:spacing w:val="48"/>
        </w:rPr>
        <w:t xml:space="preserve"> </w:t>
      </w:r>
      <w:r w:rsidRPr="0082346C">
        <w:rPr>
          <w:i/>
          <w:spacing w:val="-1"/>
        </w:rPr>
        <w:t>площадок,</w:t>
      </w:r>
      <w:r w:rsidRPr="0082346C">
        <w:rPr>
          <w:i/>
          <w:spacing w:val="61"/>
        </w:rPr>
        <w:t xml:space="preserve"> </w:t>
      </w:r>
      <w:r w:rsidRPr="0082346C">
        <w:rPr>
          <w:i/>
          <w:spacing w:val="-1"/>
        </w:rPr>
        <w:t>расположенных</w:t>
      </w:r>
      <w:r w:rsidRPr="0082346C">
        <w:rPr>
          <w:i/>
          <w:spacing w:val="53"/>
        </w:rPr>
        <w:t xml:space="preserve"> </w:t>
      </w:r>
      <w:r w:rsidRPr="0082346C">
        <w:rPr>
          <w:i/>
        </w:rPr>
        <w:t>на</w:t>
      </w:r>
      <w:r w:rsidRPr="0082346C">
        <w:rPr>
          <w:i/>
          <w:spacing w:val="50"/>
        </w:rPr>
        <w:t xml:space="preserve"> </w:t>
      </w:r>
      <w:r w:rsidRPr="0082346C">
        <w:rPr>
          <w:i/>
          <w:spacing w:val="-2"/>
        </w:rPr>
        <w:t>высотных</w:t>
      </w:r>
      <w:r w:rsidRPr="0082346C">
        <w:rPr>
          <w:i/>
          <w:spacing w:val="53"/>
        </w:rPr>
        <w:t xml:space="preserve"> </w:t>
      </w:r>
      <w:r w:rsidRPr="0082346C">
        <w:rPr>
          <w:i/>
          <w:spacing w:val="-1"/>
        </w:rPr>
        <w:t>отметках</w:t>
      </w:r>
      <w:r w:rsidRPr="0082346C">
        <w:rPr>
          <w:i/>
          <w:spacing w:val="50"/>
        </w:rPr>
        <w:t xml:space="preserve"> </w:t>
      </w:r>
      <w:r w:rsidRPr="0082346C">
        <w:rPr>
          <w:i/>
          <w:spacing w:val="-1"/>
        </w:rPr>
        <w:t>более</w:t>
      </w:r>
      <w:r w:rsidRPr="0082346C">
        <w:rPr>
          <w:i/>
          <w:spacing w:val="51"/>
        </w:rPr>
        <w:t xml:space="preserve"> </w:t>
      </w:r>
      <w:r w:rsidRPr="0082346C">
        <w:rPr>
          <w:i/>
          <w:spacing w:val="-1"/>
        </w:rPr>
        <w:t>1500</w:t>
      </w:r>
      <w:r w:rsidRPr="0082346C">
        <w:rPr>
          <w:i/>
          <w:spacing w:val="50"/>
        </w:rPr>
        <w:t xml:space="preserve"> </w:t>
      </w:r>
      <w:r w:rsidRPr="0082346C">
        <w:rPr>
          <w:i/>
        </w:rPr>
        <w:t>м,</w:t>
      </w:r>
      <w:r w:rsidRPr="0082346C">
        <w:rPr>
          <w:i/>
          <w:spacing w:val="49"/>
        </w:rPr>
        <w:t xml:space="preserve"> </w:t>
      </w:r>
      <w:r w:rsidRPr="0082346C">
        <w:rPr>
          <w:i/>
          <w:spacing w:val="-1"/>
        </w:rPr>
        <w:t>могут</w:t>
      </w:r>
      <w:r w:rsidRPr="0082346C">
        <w:rPr>
          <w:i/>
          <w:spacing w:val="49"/>
        </w:rPr>
        <w:t xml:space="preserve"> </w:t>
      </w:r>
      <w:r w:rsidRPr="0082346C">
        <w:rPr>
          <w:i/>
        </w:rPr>
        <w:t>быть</w:t>
      </w:r>
      <w:r w:rsidRPr="0082346C">
        <w:rPr>
          <w:i/>
          <w:spacing w:val="50"/>
        </w:rPr>
        <w:t xml:space="preserve"> </w:t>
      </w:r>
      <w:r w:rsidRPr="0082346C">
        <w:rPr>
          <w:i/>
          <w:spacing w:val="-1"/>
        </w:rPr>
        <w:t>приведены</w:t>
      </w:r>
      <w:r w:rsidRPr="0082346C">
        <w:rPr>
          <w:i/>
          <w:spacing w:val="50"/>
        </w:rPr>
        <w:t xml:space="preserve"> </w:t>
      </w:r>
      <w:r w:rsidRPr="0082346C">
        <w:rPr>
          <w:i/>
        </w:rPr>
        <w:t>в</w:t>
      </w:r>
      <w:r w:rsidRPr="0082346C">
        <w:rPr>
          <w:i/>
          <w:spacing w:val="54"/>
        </w:rPr>
        <w:t xml:space="preserve"> </w:t>
      </w:r>
      <w:r w:rsidRPr="0082346C">
        <w:rPr>
          <w:i/>
          <w:spacing w:val="-1"/>
        </w:rPr>
        <w:t>Национальном</w:t>
      </w:r>
      <w:r w:rsidRPr="0082346C">
        <w:rPr>
          <w:i/>
          <w:spacing w:val="79"/>
        </w:rPr>
        <w:t xml:space="preserve"> </w:t>
      </w:r>
      <w:r w:rsidRPr="0082346C">
        <w:rPr>
          <w:i/>
          <w:spacing w:val="-1"/>
        </w:rPr>
        <w:t>Приложении.</w:t>
      </w:r>
    </w:p>
    <w:p w:rsidR="0082346C" w:rsidRPr="0082346C" w:rsidRDefault="0082346C" w:rsidP="0082346C">
      <w:pPr>
        <w:pStyle w:val="af9"/>
        <w:ind w:left="0" w:right="158"/>
        <w:rPr>
          <w:rFonts w:cs="Times New Roman"/>
          <w:lang w:val="ru-RU"/>
        </w:rPr>
      </w:pPr>
      <w:r w:rsidRPr="0082346C">
        <w:rPr>
          <w:rFonts w:cs="Times New Roman"/>
          <w:spacing w:val="-1"/>
          <w:lang w:val="ru-RU"/>
        </w:rPr>
        <w:t>Приложение</w:t>
      </w:r>
      <w:r w:rsidRPr="0082346C">
        <w:rPr>
          <w:rFonts w:cs="Times New Roman"/>
          <w:spacing w:val="15"/>
          <w:lang w:val="ru-RU"/>
        </w:rPr>
        <w:t xml:space="preserve"> </w:t>
      </w:r>
      <w:r w:rsidRPr="0082346C">
        <w:rPr>
          <w:rFonts w:cs="Times New Roman"/>
          <w:lang w:val="ru-RU"/>
        </w:rPr>
        <w:t>А</w:t>
      </w:r>
      <w:r w:rsidRPr="0082346C">
        <w:rPr>
          <w:rFonts w:cs="Times New Roman"/>
          <w:spacing w:val="16"/>
          <w:lang w:val="ru-RU"/>
        </w:rPr>
        <w:t xml:space="preserve"> </w:t>
      </w:r>
      <w:r w:rsidRPr="0082346C">
        <w:rPr>
          <w:rFonts w:cs="Times New Roman"/>
          <w:spacing w:val="-1"/>
          <w:lang w:val="ru-RU"/>
        </w:rPr>
        <w:t>содержит</w:t>
      </w:r>
      <w:r w:rsidRPr="0082346C">
        <w:rPr>
          <w:rFonts w:cs="Times New Roman"/>
          <w:spacing w:val="17"/>
          <w:lang w:val="ru-RU"/>
        </w:rPr>
        <w:t xml:space="preserve"> </w:t>
      </w:r>
      <w:r w:rsidRPr="0082346C">
        <w:rPr>
          <w:rFonts w:cs="Times New Roman"/>
          <w:spacing w:val="-1"/>
          <w:lang w:val="ru-RU"/>
        </w:rPr>
        <w:t>информацию</w:t>
      </w:r>
      <w:r w:rsidRPr="0082346C">
        <w:rPr>
          <w:rFonts w:cs="Times New Roman"/>
          <w:spacing w:val="14"/>
          <w:lang w:val="ru-RU"/>
        </w:rPr>
        <w:t xml:space="preserve"> </w:t>
      </w:r>
      <w:r w:rsidRPr="0082346C">
        <w:rPr>
          <w:rFonts w:cs="Times New Roman"/>
          <w:lang w:val="ru-RU"/>
        </w:rPr>
        <w:t>о</w:t>
      </w:r>
      <w:r w:rsidRPr="0082346C">
        <w:rPr>
          <w:rFonts w:cs="Times New Roman"/>
          <w:spacing w:val="16"/>
          <w:lang w:val="ru-RU"/>
        </w:rPr>
        <w:t xml:space="preserve"> </w:t>
      </w:r>
      <w:r w:rsidRPr="0082346C">
        <w:rPr>
          <w:rFonts w:cs="Times New Roman"/>
          <w:spacing w:val="-1"/>
          <w:lang w:val="ru-RU"/>
        </w:rPr>
        <w:t>расчетных</w:t>
      </w:r>
      <w:r w:rsidRPr="0082346C">
        <w:rPr>
          <w:rFonts w:cs="Times New Roman"/>
          <w:spacing w:val="18"/>
          <w:lang w:val="ru-RU"/>
        </w:rPr>
        <w:t xml:space="preserve"> </w:t>
      </w:r>
      <w:r w:rsidRPr="0082346C">
        <w:rPr>
          <w:rFonts w:cs="Times New Roman"/>
          <w:spacing w:val="-1"/>
          <w:lang w:val="ru-RU"/>
        </w:rPr>
        <w:t>ситуациях</w:t>
      </w:r>
      <w:r w:rsidRPr="0082346C">
        <w:rPr>
          <w:rFonts w:cs="Times New Roman"/>
          <w:spacing w:val="16"/>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spacing w:val="-1"/>
          <w:lang w:val="ru-RU"/>
        </w:rPr>
        <w:t>схемах</w:t>
      </w:r>
      <w:r w:rsidRPr="0082346C">
        <w:rPr>
          <w:rFonts w:cs="Times New Roman"/>
          <w:spacing w:val="53"/>
          <w:lang w:val="ru-RU"/>
        </w:rPr>
        <w:t xml:space="preserve"> </w:t>
      </w:r>
      <w:r w:rsidRPr="0082346C">
        <w:rPr>
          <w:rFonts w:cs="Times New Roman"/>
          <w:spacing w:val="-1"/>
          <w:lang w:val="ru-RU"/>
        </w:rPr>
        <w:t>приложения нагрузок</w:t>
      </w:r>
      <w:r w:rsidRPr="0082346C">
        <w:rPr>
          <w:rFonts w:cs="Times New Roman"/>
          <w:lang w:val="ru-RU"/>
        </w:rPr>
        <w:t xml:space="preserve"> </w:t>
      </w:r>
      <w:r w:rsidRPr="0082346C">
        <w:rPr>
          <w:rFonts w:cs="Times New Roman"/>
          <w:spacing w:val="-1"/>
          <w:lang w:val="ru-RU"/>
        </w:rPr>
        <w:t>применительно</w:t>
      </w:r>
      <w:r w:rsidRPr="0082346C">
        <w:rPr>
          <w:rFonts w:cs="Times New Roman"/>
          <w:lang w:val="ru-RU"/>
        </w:rPr>
        <w:t xml:space="preserve"> к </w:t>
      </w:r>
      <w:r w:rsidRPr="0082346C">
        <w:rPr>
          <w:rFonts w:cs="Times New Roman"/>
          <w:spacing w:val="-1"/>
          <w:lang w:val="ru-RU"/>
        </w:rPr>
        <w:t>различным</w:t>
      </w:r>
      <w:r w:rsidRPr="0082346C">
        <w:rPr>
          <w:rFonts w:cs="Times New Roman"/>
          <w:spacing w:val="-2"/>
          <w:lang w:val="ru-RU"/>
        </w:rPr>
        <w:t xml:space="preserve"> </w:t>
      </w:r>
      <w:r w:rsidRPr="0082346C">
        <w:rPr>
          <w:rFonts w:cs="Times New Roman"/>
          <w:spacing w:val="-1"/>
          <w:lang w:val="ru-RU"/>
        </w:rPr>
        <w:t>местным</w:t>
      </w:r>
      <w:r w:rsidRPr="0082346C">
        <w:rPr>
          <w:rFonts w:cs="Times New Roman"/>
          <w:spacing w:val="3"/>
          <w:lang w:val="ru-RU"/>
        </w:rPr>
        <w:t xml:space="preserve"> </w:t>
      </w:r>
      <w:r w:rsidRPr="0082346C">
        <w:rPr>
          <w:rFonts w:cs="Times New Roman"/>
          <w:spacing w:val="-1"/>
          <w:lang w:val="ru-RU"/>
        </w:rPr>
        <w:t>условиям.</w:t>
      </w:r>
    </w:p>
    <w:p w:rsidR="0082346C" w:rsidRPr="0082346C" w:rsidRDefault="0082346C" w:rsidP="0082346C">
      <w:pPr>
        <w:jc w:val="both"/>
        <w:rPr>
          <w:b/>
        </w:rPr>
      </w:pPr>
    </w:p>
    <w:p w:rsidR="0082346C" w:rsidRPr="0082346C" w:rsidRDefault="0082346C" w:rsidP="0082346C">
      <w:pPr>
        <w:ind w:left="158" w:right="145" w:firstLine="566"/>
        <w:jc w:val="both"/>
      </w:pPr>
      <w:r w:rsidRPr="0082346C">
        <w:rPr>
          <w:b/>
          <w:i/>
          <w:spacing w:val="-5"/>
        </w:rPr>
        <w:t>Примечание</w:t>
      </w:r>
      <w:r w:rsidRPr="0082346C">
        <w:rPr>
          <w:b/>
          <w:i/>
        </w:rPr>
        <w:t>:</w:t>
      </w:r>
      <w:r w:rsidRPr="0082346C">
        <w:rPr>
          <w:i/>
          <w:spacing w:val="53"/>
        </w:rPr>
        <w:t xml:space="preserve"> </w:t>
      </w:r>
      <w:r w:rsidRPr="0082346C">
        <w:rPr>
          <w:i/>
          <w:spacing w:val="-4"/>
        </w:rPr>
        <w:t>Эти</w:t>
      </w:r>
      <w:r w:rsidRPr="0082346C">
        <w:rPr>
          <w:i/>
          <w:spacing w:val="23"/>
        </w:rPr>
        <w:t xml:space="preserve"> </w:t>
      </w:r>
      <w:r w:rsidRPr="0082346C">
        <w:rPr>
          <w:i/>
          <w:spacing w:val="-5"/>
        </w:rPr>
        <w:t>различные</w:t>
      </w:r>
      <w:r w:rsidRPr="0082346C">
        <w:rPr>
          <w:i/>
          <w:spacing w:val="24"/>
        </w:rPr>
        <w:t xml:space="preserve"> </w:t>
      </w:r>
      <w:r w:rsidRPr="0082346C">
        <w:rPr>
          <w:i/>
          <w:spacing w:val="-5"/>
        </w:rPr>
        <w:t>местные</w:t>
      </w:r>
      <w:r w:rsidRPr="0082346C">
        <w:rPr>
          <w:i/>
          <w:spacing w:val="24"/>
        </w:rPr>
        <w:t xml:space="preserve"> </w:t>
      </w:r>
      <w:r w:rsidRPr="0082346C">
        <w:rPr>
          <w:i/>
          <w:spacing w:val="-5"/>
        </w:rPr>
        <w:t>условия</w:t>
      </w:r>
      <w:r w:rsidRPr="0082346C">
        <w:rPr>
          <w:i/>
          <w:spacing w:val="23"/>
        </w:rPr>
        <w:t xml:space="preserve"> </w:t>
      </w:r>
      <w:r w:rsidRPr="0082346C">
        <w:rPr>
          <w:i/>
          <w:spacing w:val="-5"/>
        </w:rPr>
        <w:t>могут</w:t>
      </w:r>
      <w:r w:rsidRPr="0082346C">
        <w:rPr>
          <w:i/>
          <w:spacing w:val="23"/>
        </w:rPr>
        <w:t xml:space="preserve"> </w:t>
      </w:r>
      <w:r w:rsidRPr="0082346C">
        <w:rPr>
          <w:i/>
          <w:spacing w:val="-4"/>
        </w:rPr>
        <w:t>быть</w:t>
      </w:r>
      <w:r w:rsidRPr="0082346C">
        <w:rPr>
          <w:i/>
          <w:spacing w:val="24"/>
        </w:rPr>
        <w:t xml:space="preserve"> </w:t>
      </w:r>
      <w:r w:rsidRPr="0082346C">
        <w:rPr>
          <w:i/>
          <w:spacing w:val="-5"/>
        </w:rPr>
        <w:t>определены</w:t>
      </w:r>
      <w:r w:rsidRPr="0082346C">
        <w:rPr>
          <w:i/>
          <w:spacing w:val="26"/>
        </w:rPr>
        <w:t xml:space="preserve"> </w:t>
      </w:r>
      <w:r w:rsidRPr="0082346C">
        <w:rPr>
          <w:i/>
        </w:rPr>
        <w:t>в</w:t>
      </w:r>
      <w:r w:rsidRPr="0082346C">
        <w:rPr>
          <w:i/>
          <w:spacing w:val="26"/>
        </w:rPr>
        <w:t xml:space="preserve"> </w:t>
      </w:r>
      <w:r w:rsidRPr="0082346C">
        <w:rPr>
          <w:i/>
          <w:spacing w:val="-5"/>
        </w:rPr>
        <w:t>Национальном</w:t>
      </w:r>
      <w:r w:rsidRPr="0082346C">
        <w:rPr>
          <w:i/>
          <w:spacing w:val="67"/>
        </w:rPr>
        <w:t xml:space="preserve"> </w:t>
      </w:r>
      <w:r w:rsidRPr="0082346C">
        <w:rPr>
          <w:i/>
          <w:spacing w:val="-5"/>
        </w:rPr>
        <w:t>Приложении</w:t>
      </w:r>
      <w:r w:rsidRPr="0082346C">
        <w:rPr>
          <w:spacing w:val="-6"/>
        </w:rPr>
        <w:t>.</w:t>
      </w:r>
    </w:p>
    <w:p w:rsidR="0082346C" w:rsidRPr="0082346C" w:rsidRDefault="0082346C" w:rsidP="0082346C">
      <w:pPr>
        <w:pStyle w:val="af9"/>
        <w:tabs>
          <w:tab w:val="left" w:pos="1064"/>
        </w:tabs>
        <w:ind w:right="158"/>
        <w:rPr>
          <w:rFonts w:cs="Times New Roman"/>
          <w:lang w:val="ru-RU"/>
        </w:rPr>
      </w:pPr>
      <w:r w:rsidRPr="0082346C">
        <w:rPr>
          <w:rFonts w:cs="Times New Roman"/>
          <w:spacing w:val="-1"/>
          <w:lang w:val="ru-RU"/>
        </w:rPr>
        <w:t>Приложение</w:t>
      </w:r>
      <w:r w:rsidRPr="0082346C">
        <w:rPr>
          <w:rFonts w:cs="Times New Roman"/>
          <w:spacing w:val="3"/>
          <w:lang w:val="ru-RU"/>
        </w:rPr>
        <w:t xml:space="preserve"> </w:t>
      </w:r>
      <w:r w:rsidRPr="0082346C">
        <w:rPr>
          <w:rFonts w:cs="Times New Roman"/>
          <w:lang w:val="ru-RU"/>
        </w:rPr>
        <w:t>В</w:t>
      </w:r>
      <w:r w:rsidRPr="0082346C">
        <w:rPr>
          <w:rFonts w:cs="Times New Roman"/>
          <w:spacing w:val="2"/>
          <w:lang w:val="ru-RU"/>
        </w:rPr>
        <w:t xml:space="preserve"> </w:t>
      </w:r>
      <w:r w:rsidRPr="0082346C">
        <w:rPr>
          <w:rFonts w:cs="Times New Roman"/>
          <w:lang w:val="ru-RU"/>
        </w:rPr>
        <w:t>содержит</w:t>
      </w:r>
      <w:r w:rsidRPr="0082346C">
        <w:rPr>
          <w:rFonts w:cs="Times New Roman"/>
          <w:spacing w:val="5"/>
          <w:lang w:val="ru-RU"/>
        </w:rPr>
        <w:t xml:space="preserve"> </w:t>
      </w:r>
      <w:r w:rsidRPr="0082346C">
        <w:rPr>
          <w:rFonts w:cs="Times New Roman"/>
          <w:spacing w:val="-1"/>
          <w:lang w:val="ru-RU"/>
        </w:rPr>
        <w:t>значения</w:t>
      </w:r>
      <w:r w:rsidRPr="0082346C">
        <w:rPr>
          <w:rFonts w:cs="Times New Roman"/>
          <w:spacing w:val="2"/>
          <w:lang w:val="ru-RU"/>
        </w:rPr>
        <w:t xml:space="preserve"> </w:t>
      </w:r>
      <w:r w:rsidRPr="0082346C">
        <w:rPr>
          <w:rFonts w:cs="Times New Roman"/>
          <w:spacing w:val="-1"/>
          <w:lang w:val="ru-RU"/>
        </w:rPr>
        <w:t>коэффициентов</w:t>
      </w:r>
      <w:r w:rsidRPr="0082346C">
        <w:rPr>
          <w:rFonts w:cs="Times New Roman"/>
          <w:spacing w:val="4"/>
          <w:lang w:val="ru-RU"/>
        </w:rPr>
        <w:t xml:space="preserve"> </w:t>
      </w:r>
      <w:r w:rsidRPr="0082346C">
        <w:rPr>
          <w:rFonts w:cs="Times New Roman"/>
          <w:lang w:val="ru-RU"/>
        </w:rPr>
        <w:t>формы,</w:t>
      </w:r>
      <w:r w:rsidRPr="0082346C">
        <w:rPr>
          <w:rFonts w:cs="Times New Roman"/>
          <w:spacing w:val="3"/>
          <w:lang w:val="ru-RU"/>
        </w:rPr>
        <w:t xml:space="preserve"> </w:t>
      </w:r>
      <w:r w:rsidRPr="0082346C">
        <w:rPr>
          <w:rFonts w:cs="Times New Roman"/>
          <w:spacing w:val="-1"/>
          <w:lang w:val="ru-RU"/>
        </w:rPr>
        <w:t>используемых</w:t>
      </w:r>
      <w:r w:rsidRPr="0082346C">
        <w:rPr>
          <w:rFonts w:cs="Times New Roman"/>
          <w:spacing w:val="6"/>
          <w:lang w:val="ru-RU"/>
        </w:rPr>
        <w:t xml:space="preserve"> </w:t>
      </w:r>
      <w:r w:rsidRPr="0082346C">
        <w:rPr>
          <w:rFonts w:cs="Times New Roman"/>
          <w:spacing w:val="-1"/>
          <w:lang w:val="ru-RU"/>
        </w:rPr>
        <w:t>при</w:t>
      </w:r>
      <w:r w:rsidRPr="0082346C">
        <w:rPr>
          <w:rFonts w:cs="Times New Roman"/>
          <w:spacing w:val="47"/>
          <w:lang w:val="ru-RU"/>
        </w:rPr>
        <w:t xml:space="preserve"> </w:t>
      </w:r>
      <w:r w:rsidRPr="0082346C">
        <w:rPr>
          <w:rFonts w:cs="Times New Roman"/>
          <w:spacing w:val="-1"/>
          <w:lang w:val="ru-RU"/>
        </w:rPr>
        <w:t>действии</w:t>
      </w:r>
      <w:r w:rsidRPr="0082346C">
        <w:rPr>
          <w:rFonts w:cs="Times New Roman"/>
          <w:lang w:val="ru-RU"/>
        </w:rPr>
        <w:t xml:space="preserve"> </w:t>
      </w:r>
      <w:r w:rsidRPr="0082346C">
        <w:rPr>
          <w:rFonts w:cs="Times New Roman"/>
          <w:spacing w:val="-1"/>
          <w:lang w:val="ru-RU"/>
        </w:rPr>
        <w:t>чрезвычайных</w:t>
      </w:r>
      <w:r w:rsidRPr="0082346C">
        <w:rPr>
          <w:rFonts w:cs="Times New Roman"/>
          <w:spacing w:val="1"/>
          <w:lang w:val="ru-RU"/>
        </w:rPr>
        <w:t xml:space="preserve"> </w:t>
      </w: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наносов.</w:t>
      </w:r>
    </w:p>
    <w:p w:rsidR="0082346C" w:rsidRPr="0082346C" w:rsidRDefault="0082346C" w:rsidP="0082346C">
      <w:pPr>
        <w:ind w:left="158" w:right="148" w:firstLine="566"/>
        <w:jc w:val="both"/>
      </w:pPr>
      <w:r w:rsidRPr="0082346C">
        <w:rPr>
          <w:b/>
          <w:i/>
          <w:spacing w:val="-1"/>
        </w:rPr>
        <w:t>Примечание</w:t>
      </w:r>
      <w:r w:rsidRPr="0082346C">
        <w:rPr>
          <w:b/>
          <w:i/>
        </w:rPr>
        <w:t>:</w:t>
      </w:r>
      <w:r w:rsidRPr="0082346C">
        <w:rPr>
          <w:i/>
          <w:spacing w:val="25"/>
        </w:rPr>
        <w:t xml:space="preserve"> </w:t>
      </w:r>
      <w:r w:rsidRPr="0082346C">
        <w:rPr>
          <w:i/>
          <w:spacing w:val="-1"/>
        </w:rPr>
        <w:t>Применение</w:t>
      </w:r>
      <w:r w:rsidRPr="0082346C">
        <w:rPr>
          <w:i/>
          <w:spacing w:val="38"/>
        </w:rPr>
        <w:t xml:space="preserve"> </w:t>
      </w:r>
      <w:r w:rsidRPr="0082346C">
        <w:rPr>
          <w:i/>
          <w:spacing w:val="-1"/>
        </w:rPr>
        <w:t>приложения</w:t>
      </w:r>
      <w:r w:rsidRPr="0082346C">
        <w:rPr>
          <w:i/>
          <w:spacing w:val="37"/>
        </w:rPr>
        <w:t xml:space="preserve"> </w:t>
      </w:r>
      <w:r w:rsidRPr="0082346C">
        <w:rPr>
          <w:i/>
        </w:rPr>
        <w:t>В</w:t>
      </w:r>
      <w:r w:rsidRPr="0082346C">
        <w:rPr>
          <w:i/>
          <w:spacing w:val="20"/>
        </w:rPr>
        <w:t xml:space="preserve"> </w:t>
      </w:r>
      <w:r w:rsidRPr="0082346C">
        <w:rPr>
          <w:i/>
          <w:spacing w:val="-1"/>
        </w:rPr>
        <w:t>допускается</w:t>
      </w:r>
      <w:r w:rsidRPr="0082346C">
        <w:rPr>
          <w:i/>
          <w:spacing w:val="37"/>
        </w:rPr>
        <w:t xml:space="preserve"> </w:t>
      </w:r>
      <w:r w:rsidRPr="0082346C">
        <w:rPr>
          <w:i/>
          <w:spacing w:val="-1"/>
        </w:rPr>
        <w:t>регулировать</w:t>
      </w:r>
      <w:r w:rsidRPr="0082346C">
        <w:rPr>
          <w:i/>
          <w:spacing w:val="38"/>
        </w:rPr>
        <w:t xml:space="preserve"> </w:t>
      </w:r>
      <w:r w:rsidRPr="0082346C">
        <w:rPr>
          <w:i/>
          <w:spacing w:val="-1"/>
        </w:rPr>
        <w:t>Национальным</w:t>
      </w:r>
      <w:r w:rsidRPr="0082346C">
        <w:rPr>
          <w:i/>
          <w:spacing w:val="79"/>
        </w:rPr>
        <w:t xml:space="preserve"> </w:t>
      </w:r>
      <w:r w:rsidRPr="0082346C">
        <w:rPr>
          <w:i/>
          <w:spacing w:val="-1"/>
        </w:rPr>
        <w:t>Приложением</w:t>
      </w:r>
      <w:r w:rsidRPr="0082346C">
        <w:rPr>
          <w:spacing w:val="-1"/>
        </w:rPr>
        <w:t>.</w:t>
      </w:r>
    </w:p>
    <w:p w:rsidR="0082346C" w:rsidRPr="0082346C" w:rsidRDefault="0082346C" w:rsidP="0082346C">
      <w:pPr>
        <w:pStyle w:val="af9"/>
        <w:tabs>
          <w:tab w:val="left" w:pos="1050"/>
        </w:tabs>
        <w:ind w:right="146"/>
        <w:rPr>
          <w:rFonts w:cs="Times New Roman"/>
          <w:lang w:val="ru-RU"/>
        </w:rPr>
      </w:pPr>
      <w:r w:rsidRPr="0082346C">
        <w:rPr>
          <w:rFonts w:cs="Times New Roman"/>
          <w:spacing w:val="-5"/>
          <w:lang w:val="ru-RU"/>
        </w:rPr>
        <w:t>Приложение</w:t>
      </w:r>
      <w:r w:rsidRPr="0082346C">
        <w:rPr>
          <w:rFonts w:cs="Times New Roman"/>
          <w:spacing w:val="12"/>
          <w:lang w:val="ru-RU"/>
        </w:rPr>
        <w:t xml:space="preserve"> </w:t>
      </w:r>
      <w:r w:rsidRPr="0082346C">
        <w:rPr>
          <w:rFonts w:cs="Times New Roman"/>
          <w:lang w:val="ru-RU"/>
        </w:rPr>
        <w:t>С</w:t>
      </w:r>
      <w:r w:rsidRPr="0082346C">
        <w:rPr>
          <w:rFonts w:cs="Times New Roman"/>
          <w:spacing w:val="7"/>
          <w:lang w:val="ru-RU"/>
        </w:rPr>
        <w:t xml:space="preserve"> </w:t>
      </w:r>
      <w:r w:rsidRPr="0082346C">
        <w:rPr>
          <w:rFonts w:cs="Times New Roman"/>
          <w:spacing w:val="-5"/>
          <w:lang w:val="ru-RU"/>
        </w:rPr>
        <w:t>содержит</w:t>
      </w:r>
      <w:r w:rsidRPr="0082346C">
        <w:rPr>
          <w:rFonts w:cs="Times New Roman"/>
          <w:spacing w:val="5"/>
          <w:lang w:val="ru-RU"/>
        </w:rPr>
        <w:t xml:space="preserve"> </w:t>
      </w:r>
      <w:r w:rsidRPr="0082346C">
        <w:rPr>
          <w:rFonts w:cs="Times New Roman"/>
          <w:spacing w:val="-5"/>
          <w:lang w:val="ru-RU"/>
        </w:rPr>
        <w:t>характеристические</w:t>
      </w:r>
      <w:r w:rsidRPr="0082346C">
        <w:rPr>
          <w:rFonts w:cs="Times New Roman"/>
          <w:spacing w:val="3"/>
          <w:lang w:val="ru-RU"/>
        </w:rPr>
        <w:t xml:space="preserve"> </w:t>
      </w:r>
      <w:r w:rsidRPr="0082346C">
        <w:rPr>
          <w:rFonts w:cs="Times New Roman"/>
          <w:spacing w:val="-4"/>
          <w:lang w:val="ru-RU"/>
        </w:rPr>
        <w:t>значения</w:t>
      </w:r>
      <w:r w:rsidRPr="0082346C">
        <w:rPr>
          <w:rFonts w:cs="Times New Roman"/>
          <w:spacing w:val="4"/>
          <w:lang w:val="ru-RU"/>
        </w:rPr>
        <w:t xml:space="preserve"> </w:t>
      </w:r>
      <w:r w:rsidRPr="0082346C">
        <w:rPr>
          <w:rFonts w:cs="Times New Roman"/>
          <w:spacing w:val="-5"/>
          <w:lang w:val="ru-RU"/>
        </w:rPr>
        <w:t>снеговой</w:t>
      </w:r>
      <w:r w:rsidRPr="0082346C">
        <w:rPr>
          <w:rFonts w:cs="Times New Roman"/>
          <w:spacing w:val="5"/>
          <w:lang w:val="ru-RU"/>
        </w:rPr>
        <w:t xml:space="preserve"> </w:t>
      </w:r>
      <w:r w:rsidRPr="0082346C">
        <w:rPr>
          <w:rFonts w:cs="Times New Roman"/>
          <w:spacing w:val="-4"/>
          <w:lang w:val="ru-RU"/>
        </w:rPr>
        <w:t>нагрузки</w:t>
      </w:r>
      <w:r w:rsidRPr="0082346C">
        <w:rPr>
          <w:rFonts w:cs="Times New Roman"/>
          <w:spacing w:val="5"/>
          <w:lang w:val="ru-RU"/>
        </w:rPr>
        <w:t xml:space="preserve"> </w:t>
      </w:r>
      <w:r w:rsidRPr="0082346C">
        <w:rPr>
          <w:rFonts w:cs="Times New Roman"/>
          <w:spacing w:val="-2"/>
          <w:lang w:val="ru-RU"/>
        </w:rPr>
        <w:t>на</w:t>
      </w:r>
      <w:r w:rsidRPr="0082346C">
        <w:rPr>
          <w:rFonts w:cs="Times New Roman"/>
          <w:spacing w:val="3"/>
          <w:lang w:val="ru-RU"/>
        </w:rPr>
        <w:t xml:space="preserve"> </w:t>
      </w:r>
      <w:r w:rsidRPr="0082346C">
        <w:rPr>
          <w:rFonts w:cs="Times New Roman"/>
          <w:spacing w:val="-4"/>
          <w:lang w:val="ru-RU"/>
        </w:rPr>
        <w:t>грунт,</w:t>
      </w:r>
      <w:r w:rsidRPr="0082346C">
        <w:rPr>
          <w:rFonts w:cs="Times New Roman"/>
          <w:spacing w:val="91"/>
          <w:lang w:val="ru-RU"/>
        </w:rPr>
        <w:t xml:space="preserve"> </w:t>
      </w:r>
      <w:r w:rsidRPr="0082346C">
        <w:rPr>
          <w:rFonts w:cs="Times New Roman"/>
          <w:spacing w:val="-5"/>
          <w:lang w:val="ru-RU"/>
        </w:rPr>
        <w:t>базирующиеся</w:t>
      </w:r>
      <w:r w:rsidRPr="0082346C">
        <w:rPr>
          <w:rFonts w:cs="Times New Roman"/>
          <w:spacing w:val="28"/>
          <w:lang w:val="ru-RU"/>
        </w:rPr>
        <w:t xml:space="preserve"> </w:t>
      </w:r>
      <w:r w:rsidRPr="0082346C">
        <w:rPr>
          <w:rFonts w:cs="Times New Roman"/>
          <w:spacing w:val="-2"/>
          <w:lang w:val="ru-RU"/>
        </w:rPr>
        <w:t>на</w:t>
      </w:r>
      <w:r w:rsidRPr="0082346C">
        <w:rPr>
          <w:rFonts w:cs="Times New Roman"/>
          <w:spacing w:val="27"/>
          <w:lang w:val="ru-RU"/>
        </w:rPr>
        <w:t xml:space="preserve"> </w:t>
      </w:r>
      <w:r w:rsidRPr="0082346C">
        <w:rPr>
          <w:rFonts w:cs="Times New Roman"/>
          <w:spacing w:val="-4"/>
          <w:lang w:val="ru-RU"/>
        </w:rPr>
        <w:t>результатах</w:t>
      </w:r>
      <w:r w:rsidRPr="0082346C">
        <w:rPr>
          <w:rFonts w:cs="Times New Roman"/>
          <w:lang w:val="ru-RU"/>
        </w:rPr>
        <w:t xml:space="preserve"> </w:t>
      </w:r>
      <w:r w:rsidRPr="0082346C">
        <w:rPr>
          <w:rFonts w:cs="Times New Roman"/>
          <w:spacing w:val="-4"/>
          <w:lang w:val="ru-RU"/>
        </w:rPr>
        <w:t>работ,</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5"/>
          <w:lang w:val="ru-RU"/>
        </w:rPr>
        <w:t>выполненных</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2"/>
          <w:lang w:val="ru-RU"/>
        </w:rPr>
        <w:t>по</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4"/>
          <w:lang w:val="ru-RU"/>
        </w:rPr>
        <w:t>заказу</w:t>
      </w:r>
      <w:r w:rsidRPr="0082346C">
        <w:rPr>
          <w:rFonts w:cs="Times New Roman"/>
          <w:lang w:val="ru-RU"/>
        </w:rPr>
        <w:t xml:space="preserve"> </w:t>
      </w:r>
      <w:r w:rsidRPr="0082346C">
        <w:rPr>
          <w:rFonts w:cs="Times New Roman"/>
          <w:spacing w:val="26"/>
          <w:lang w:val="ru-RU"/>
        </w:rPr>
        <w:t xml:space="preserve"> </w:t>
      </w:r>
      <w:r w:rsidRPr="0082346C">
        <w:rPr>
          <w:rFonts w:cs="Times New Roman"/>
          <w:spacing w:val="-4"/>
          <w:lang w:val="ru-RU"/>
        </w:rPr>
        <w:t>специально</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3"/>
          <w:lang w:val="ru-RU"/>
        </w:rPr>
        <w:t>для</w:t>
      </w:r>
      <w:r w:rsidRPr="0082346C">
        <w:rPr>
          <w:rFonts w:cs="Times New Roman"/>
          <w:spacing w:val="57"/>
          <w:lang w:val="ru-RU"/>
        </w:rPr>
        <w:t xml:space="preserve"> </w:t>
      </w:r>
      <w:r w:rsidRPr="0082346C">
        <w:rPr>
          <w:rFonts w:cs="Times New Roman"/>
          <w:spacing w:val="-4"/>
          <w:lang w:val="ru-RU"/>
        </w:rPr>
        <w:t>настоящего</w:t>
      </w:r>
      <w:r w:rsidRPr="0082346C">
        <w:rPr>
          <w:rFonts w:cs="Times New Roman"/>
          <w:spacing w:val="-5"/>
          <w:lang w:val="ru-RU"/>
        </w:rPr>
        <w:t xml:space="preserve"> </w:t>
      </w:r>
      <w:r w:rsidRPr="0082346C">
        <w:rPr>
          <w:rFonts w:cs="Times New Roman"/>
          <w:spacing w:val="-1"/>
          <w:lang w:val="ru-RU"/>
        </w:rPr>
        <w:t>Еврокода,</w:t>
      </w:r>
      <w:r w:rsidRPr="0082346C">
        <w:rPr>
          <w:rFonts w:cs="Times New Roman"/>
          <w:lang w:val="ru-RU"/>
        </w:rPr>
        <w:t xml:space="preserve"> </w:t>
      </w:r>
      <w:r w:rsidRPr="0082346C">
        <w:rPr>
          <w:rFonts w:cs="Times New Roman"/>
          <w:spacing w:val="-1"/>
          <w:lang w:val="ru-RU"/>
        </w:rPr>
        <w:t>рабочей</w:t>
      </w:r>
      <w:r w:rsidRPr="0082346C">
        <w:rPr>
          <w:rFonts w:cs="Times New Roman"/>
          <w:lang w:val="ru-RU"/>
        </w:rPr>
        <w:t xml:space="preserve"> </w:t>
      </w:r>
      <w:r w:rsidRPr="0082346C">
        <w:rPr>
          <w:rFonts w:cs="Times New Roman"/>
          <w:spacing w:val="-1"/>
          <w:lang w:val="ru-RU"/>
        </w:rPr>
        <w:t>группой</w:t>
      </w:r>
      <w:r w:rsidRPr="0082346C">
        <w:rPr>
          <w:rFonts w:cs="Times New Roman"/>
          <w:spacing w:val="3"/>
          <w:lang w:val="ru-RU"/>
        </w:rPr>
        <w:t xml:space="preserve"> </w:t>
      </w:r>
      <w:r w:rsidRPr="0082346C">
        <w:rPr>
          <w:rFonts w:cs="Times New Roman"/>
          <w:spacing w:val="-1"/>
          <w:lang w:val="ru-RU"/>
        </w:rPr>
        <w:t>DGIII/D3</w:t>
      </w:r>
      <w:r w:rsidRPr="0082346C">
        <w:rPr>
          <w:rFonts w:cs="Times New Roman"/>
          <w:lang w:val="ru-RU"/>
        </w:rPr>
        <w:t xml:space="preserve"> </w:t>
      </w:r>
      <w:r w:rsidRPr="0082346C">
        <w:rPr>
          <w:rFonts w:cs="Times New Roman"/>
          <w:spacing w:val="-1"/>
          <w:lang w:val="ru-RU"/>
        </w:rPr>
        <w:t>Европейской</w:t>
      </w:r>
      <w:r w:rsidRPr="0082346C">
        <w:rPr>
          <w:rFonts w:cs="Times New Roman"/>
          <w:lang w:val="ru-RU"/>
        </w:rPr>
        <w:t xml:space="preserve"> </w:t>
      </w:r>
      <w:r w:rsidRPr="0082346C">
        <w:rPr>
          <w:rFonts w:cs="Times New Roman"/>
          <w:spacing w:val="-1"/>
          <w:lang w:val="ru-RU"/>
        </w:rPr>
        <w:t>комиссии.</w:t>
      </w:r>
    </w:p>
    <w:p w:rsidR="0082346C" w:rsidRPr="0082346C" w:rsidRDefault="0082346C" w:rsidP="0082346C">
      <w:pPr>
        <w:pStyle w:val="af9"/>
        <w:ind w:left="725"/>
        <w:jc w:val="both"/>
        <w:rPr>
          <w:rFonts w:cs="Times New Roman"/>
          <w:lang w:val="ru-RU"/>
        </w:rPr>
      </w:pPr>
      <w:r w:rsidRPr="0082346C">
        <w:rPr>
          <w:rFonts w:cs="Times New Roman"/>
          <w:spacing w:val="-1"/>
          <w:lang w:val="ru-RU"/>
        </w:rPr>
        <w:t>Целью настоящего приложения является:</w:t>
      </w:r>
    </w:p>
    <w:p w:rsidR="0082346C" w:rsidRPr="0082346C" w:rsidRDefault="0082346C" w:rsidP="0082346C">
      <w:pPr>
        <w:pStyle w:val="af9"/>
        <w:numPr>
          <w:ilvl w:val="0"/>
          <w:numId w:val="92"/>
        </w:numPr>
        <w:tabs>
          <w:tab w:val="left" w:pos="920"/>
        </w:tabs>
        <w:ind w:right="123" w:firstLine="567"/>
        <w:jc w:val="both"/>
        <w:rPr>
          <w:rFonts w:cs="Times New Roman"/>
          <w:lang w:val="ru-RU"/>
        </w:rPr>
      </w:pPr>
      <w:r w:rsidRPr="0082346C">
        <w:rPr>
          <w:rFonts w:cs="Times New Roman"/>
          <w:spacing w:val="-1"/>
          <w:lang w:val="ru-RU"/>
        </w:rPr>
        <w:t>представить</w:t>
      </w:r>
      <w:r w:rsidRPr="0082346C">
        <w:rPr>
          <w:rFonts w:cs="Times New Roman"/>
          <w:spacing w:val="50"/>
          <w:lang w:val="ru-RU"/>
        </w:rPr>
        <w:t xml:space="preserve"> </w:t>
      </w:r>
      <w:r w:rsidRPr="0082346C">
        <w:rPr>
          <w:rFonts w:cs="Times New Roman"/>
          <w:spacing w:val="-1"/>
          <w:lang w:val="ru-RU"/>
        </w:rPr>
        <w:t>компетентным</w:t>
      </w:r>
      <w:r w:rsidRPr="0082346C">
        <w:rPr>
          <w:rFonts w:cs="Times New Roman"/>
          <w:spacing w:val="48"/>
          <w:lang w:val="ru-RU"/>
        </w:rPr>
        <w:t xml:space="preserve"> </w:t>
      </w:r>
      <w:r w:rsidRPr="0082346C">
        <w:rPr>
          <w:rFonts w:cs="Times New Roman"/>
          <w:spacing w:val="-1"/>
          <w:lang w:val="ru-RU"/>
        </w:rPr>
        <w:t>национальным</w:t>
      </w:r>
      <w:r w:rsidRPr="0082346C">
        <w:rPr>
          <w:rFonts w:cs="Times New Roman"/>
          <w:spacing w:val="48"/>
          <w:lang w:val="ru-RU"/>
        </w:rPr>
        <w:t xml:space="preserve"> </w:t>
      </w:r>
      <w:r w:rsidRPr="0082346C">
        <w:rPr>
          <w:rFonts w:cs="Times New Roman"/>
          <w:spacing w:val="-1"/>
          <w:lang w:val="ru-RU"/>
        </w:rPr>
        <w:t>государственным</w:t>
      </w:r>
      <w:r w:rsidRPr="0082346C">
        <w:rPr>
          <w:rFonts w:cs="Times New Roman"/>
          <w:spacing w:val="48"/>
          <w:lang w:val="ru-RU"/>
        </w:rPr>
        <w:t xml:space="preserve"> </w:t>
      </w:r>
      <w:r w:rsidRPr="0082346C">
        <w:rPr>
          <w:rFonts w:cs="Times New Roman"/>
          <w:spacing w:val="-1"/>
          <w:lang w:val="ru-RU"/>
        </w:rPr>
        <w:t>органам</w:t>
      </w:r>
      <w:r w:rsidRPr="0082346C">
        <w:rPr>
          <w:rFonts w:cs="Times New Roman"/>
          <w:spacing w:val="73"/>
          <w:lang w:val="ru-RU"/>
        </w:rPr>
        <w:t xml:space="preserve"> </w:t>
      </w:r>
      <w:r w:rsidRPr="0082346C">
        <w:rPr>
          <w:rFonts w:cs="Times New Roman"/>
          <w:spacing w:val="-1"/>
          <w:lang w:val="ru-RU"/>
        </w:rPr>
        <w:t>вспомогательную</w:t>
      </w:r>
      <w:r w:rsidRPr="0082346C">
        <w:rPr>
          <w:rFonts w:cs="Times New Roman"/>
          <w:spacing w:val="29"/>
          <w:lang w:val="ru-RU"/>
        </w:rPr>
        <w:t xml:space="preserve"> </w:t>
      </w:r>
      <w:r w:rsidRPr="0082346C">
        <w:rPr>
          <w:rFonts w:cs="Times New Roman"/>
          <w:spacing w:val="-1"/>
          <w:lang w:val="ru-RU"/>
        </w:rPr>
        <w:t>информацию,</w:t>
      </w:r>
      <w:r w:rsidRPr="0082346C">
        <w:rPr>
          <w:rFonts w:cs="Times New Roman"/>
          <w:spacing w:val="28"/>
          <w:lang w:val="ru-RU"/>
        </w:rPr>
        <w:t xml:space="preserve"> </w:t>
      </w:r>
      <w:r w:rsidRPr="0082346C">
        <w:rPr>
          <w:rFonts w:cs="Times New Roman"/>
          <w:spacing w:val="-1"/>
          <w:lang w:val="ru-RU"/>
        </w:rPr>
        <w:t>используемую</w:t>
      </w:r>
      <w:r w:rsidRPr="0082346C">
        <w:rPr>
          <w:rFonts w:cs="Times New Roman"/>
          <w:spacing w:val="29"/>
          <w:lang w:val="ru-RU"/>
        </w:rPr>
        <w:t xml:space="preserve"> </w:t>
      </w:r>
      <w:r w:rsidRPr="0082346C">
        <w:rPr>
          <w:rFonts w:cs="Times New Roman"/>
          <w:lang w:val="ru-RU"/>
        </w:rPr>
        <w:t>при</w:t>
      </w:r>
      <w:r w:rsidRPr="0082346C">
        <w:rPr>
          <w:rFonts w:cs="Times New Roman"/>
          <w:spacing w:val="29"/>
          <w:lang w:val="ru-RU"/>
        </w:rPr>
        <w:t xml:space="preserve"> </w:t>
      </w:r>
      <w:r w:rsidRPr="0082346C">
        <w:rPr>
          <w:rFonts w:cs="Times New Roman"/>
          <w:spacing w:val="-1"/>
          <w:lang w:val="ru-RU"/>
        </w:rPr>
        <w:t>составлении</w:t>
      </w:r>
      <w:r w:rsidRPr="0082346C">
        <w:rPr>
          <w:rFonts w:cs="Times New Roman"/>
          <w:spacing w:val="29"/>
          <w:lang w:val="ru-RU"/>
        </w:rPr>
        <w:t xml:space="preserve"> </w:t>
      </w:r>
      <w:r w:rsidRPr="0082346C">
        <w:rPr>
          <w:rFonts w:cs="Times New Roman"/>
          <w:lang w:val="ru-RU"/>
        </w:rPr>
        <w:t>и</w:t>
      </w:r>
      <w:r w:rsidRPr="0082346C">
        <w:rPr>
          <w:rFonts w:cs="Times New Roman"/>
          <w:spacing w:val="27"/>
          <w:lang w:val="ru-RU"/>
        </w:rPr>
        <w:t xml:space="preserve"> </w:t>
      </w:r>
      <w:r w:rsidRPr="0082346C">
        <w:rPr>
          <w:rFonts w:cs="Times New Roman"/>
          <w:spacing w:val="-1"/>
          <w:lang w:val="ru-RU"/>
        </w:rPr>
        <w:t>переработке</w:t>
      </w:r>
      <w:r w:rsidRPr="0082346C">
        <w:rPr>
          <w:rFonts w:cs="Times New Roman"/>
          <w:spacing w:val="67"/>
          <w:lang w:val="ru-RU"/>
        </w:rPr>
        <w:t xml:space="preserve"> </w:t>
      </w:r>
      <w:r w:rsidRPr="0082346C">
        <w:rPr>
          <w:rFonts w:cs="Times New Roman"/>
          <w:lang w:val="ru-RU"/>
        </w:rPr>
        <w:t>(корректировке)</w:t>
      </w:r>
      <w:r w:rsidRPr="0082346C">
        <w:rPr>
          <w:rFonts w:cs="Times New Roman"/>
          <w:spacing w:val="-2"/>
          <w:lang w:val="ru-RU"/>
        </w:rPr>
        <w:t xml:space="preserve"> </w:t>
      </w:r>
      <w:r w:rsidRPr="0082346C">
        <w:rPr>
          <w:rFonts w:cs="Times New Roman"/>
          <w:spacing w:val="-1"/>
          <w:lang w:val="ru-RU"/>
        </w:rPr>
        <w:t>национальных</w:t>
      </w:r>
      <w:r w:rsidRPr="0082346C">
        <w:rPr>
          <w:rFonts w:cs="Times New Roman"/>
          <w:spacing w:val="2"/>
          <w:lang w:val="ru-RU"/>
        </w:rPr>
        <w:t xml:space="preserve"> </w:t>
      </w:r>
      <w:r w:rsidRPr="0082346C">
        <w:rPr>
          <w:rFonts w:cs="Times New Roman"/>
          <w:spacing w:val="-1"/>
          <w:lang w:val="ru-RU"/>
        </w:rPr>
        <w:t>карт;</w:t>
      </w:r>
    </w:p>
    <w:p w:rsidR="0082346C" w:rsidRPr="0082346C" w:rsidRDefault="0082346C" w:rsidP="0082346C">
      <w:pPr>
        <w:pStyle w:val="af9"/>
        <w:numPr>
          <w:ilvl w:val="0"/>
          <w:numId w:val="92"/>
        </w:numPr>
        <w:tabs>
          <w:tab w:val="left" w:pos="920"/>
        </w:tabs>
        <w:ind w:right="126" w:firstLine="567"/>
        <w:jc w:val="both"/>
        <w:rPr>
          <w:rFonts w:cs="Times New Roman"/>
          <w:lang w:val="ru-RU"/>
        </w:rPr>
      </w:pPr>
      <w:r w:rsidRPr="0082346C">
        <w:rPr>
          <w:rFonts w:cs="Times New Roman"/>
          <w:spacing w:val="-1"/>
          <w:lang w:val="ru-RU"/>
        </w:rPr>
        <w:t>помочь</w:t>
      </w:r>
      <w:r w:rsidRPr="0082346C">
        <w:rPr>
          <w:rFonts w:cs="Times New Roman"/>
          <w:spacing w:val="36"/>
          <w:lang w:val="ru-RU"/>
        </w:rPr>
        <w:t xml:space="preserve"> </w:t>
      </w:r>
      <w:r w:rsidRPr="0082346C">
        <w:rPr>
          <w:rFonts w:cs="Times New Roman"/>
          <w:spacing w:val="-1"/>
          <w:lang w:val="ru-RU"/>
        </w:rPr>
        <w:t>убедиться</w:t>
      </w:r>
      <w:r w:rsidRPr="0082346C">
        <w:rPr>
          <w:rFonts w:cs="Times New Roman"/>
          <w:spacing w:val="33"/>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1"/>
          <w:lang w:val="ru-RU"/>
        </w:rPr>
        <w:t>том,</w:t>
      </w:r>
      <w:r w:rsidRPr="0082346C">
        <w:rPr>
          <w:rFonts w:cs="Times New Roman"/>
          <w:spacing w:val="33"/>
          <w:lang w:val="ru-RU"/>
        </w:rPr>
        <w:t xml:space="preserve"> </w:t>
      </w:r>
      <w:r w:rsidRPr="0082346C">
        <w:rPr>
          <w:rFonts w:cs="Times New Roman"/>
          <w:spacing w:val="-1"/>
          <w:lang w:val="ru-RU"/>
        </w:rPr>
        <w:t>что</w:t>
      </w:r>
      <w:r w:rsidRPr="0082346C">
        <w:rPr>
          <w:rFonts w:cs="Times New Roman"/>
          <w:spacing w:val="35"/>
          <w:lang w:val="ru-RU"/>
        </w:rPr>
        <w:t xml:space="preserve"> </w:t>
      </w:r>
      <w:r w:rsidRPr="0082346C">
        <w:rPr>
          <w:rFonts w:cs="Times New Roman"/>
          <w:spacing w:val="-1"/>
          <w:lang w:val="ru-RU"/>
        </w:rPr>
        <w:t>установленные</w:t>
      </w:r>
      <w:r w:rsidRPr="0082346C">
        <w:rPr>
          <w:rFonts w:cs="Times New Roman"/>
          <w:spacing w:val="31"/>
          <w:lang w:val="ru-RU"/>
        </w:rPr>
        <w:t xml:space="preserve"> </w:t>
      </w:r>
      <w:r w:rsidRPr="0082346C">
        <w:rPr>
          <w:rFonts w:cs="Times New Roman"/>
          <w:spacing w:val="-1"/>
          <w:lang w:val="ru-RU"/>
        </w:rPr>
        <w:t>гармонизированные</w:t>
      </w:r>
      <w:r w:rsidRPr="0082346C">
        <w:rPr>
          <w:rFonts w:cs="Times New Roman"/>
          <w:spacing w:val="31"/>
          <w:lang w:val="ru-RU"/>
        </w:rPr>
        <w:t xml:space="preserve"> </w:t>
      </w:r>
      <w:r w:rsidRPr="0082346C">
        <w:rPr>
          <w:rFonts w:cs="Times New Roman"/>
          <w:spacing w:val="-1"/>
          <w:lang w:val="ru-RU"/>
        </w:rPr>
        <w:t>процедуры,</w:t>
      </w:r>
      <w:r w:rsidRPr="0082346C">
        <w:rPr>
          <w:rFonts w:cs="Times New Roman"/>
          <w:spacing w:val="61"/>
          <w:lang w:val="ru-RU"/>
        </w:rPr>
        <w:t xml:space="preserve"> </w:t>
      </w:r>
      <w:r w:rsidRPr="0082346C">
        <w:rPr>
          <w:rFonts w:cs="Times New Roman"/>
          <w:spacing w:val="-1"/>
          <w:lang w:val="ru-RU"/>
        </w:rPr>
        <w:t>применяемые</w:t>
      </w:r>
      <w:r w:rsidRPr="0082346C">
        <w:rPr>
          <w:rFonts w:cs="Times New Roman"/>
          <w:spacing w:val="-2"/>
          <w:lang w:val="ru-RU"/>
        </w:rPr>
        <w:t xml:space="preserve"> </w:t>
      </w:r>
      <w:r w:rsidRPr="0082346C">
        <w:rPr>
          <w:rFonts w:cs="Times New Roman"/>
          <w:lang w:val="ru-RU"/>
        </w:rPr>
        <w:t xml:space="preserve">для </w:t>
      </w:r>
      <w:r w:rsidRPr="0082346C">
        <w:rPr>
          <w:rFonts w:cs="Times New Roman"/>
          <w:spacing w:val="-1"/>
          <w:lang w:val="ru-RU"/>
        </w:rPr>
        <w:t>составления</w:t>
      </w:r>
      <w:r w:rsidRPr="0082346C">
        <w:rPr>
          <w:rFonts w:cs="Times New Roman"/>
          <w:lang w:val="ru-RU"/>
        </w:rPr>
        <w:t xml:space="preserve"> </w:t>
      </w:r>
      <w:r w:rsidRPr="0082346C">
        <w:rPr>
          <w:rFonts w:cs="Times New Roman"/>
          <w:spacing w:val="-1"/>
          <w:lang w:val="ru-RU"/>
        </w:rPr>
        <w:t>карт,</w:t>
      </w:r>
      <w:r w:rsidRPr="0082346C">
        <w:rPr>
          <w:rFonts w:cs="Times New Roman"/>
          <w:lang w:val="ru-RU"/>
        </w:rPr>
        <w:t xml:space="preserve"> </w:t>
      </w:r>
      <w:r w:rsidRPr="0082346C">
        <w:rPr>
          <w:rFonts w:cs="Times New Roman"/>
          <w:spacing w:val="-1"/>
          <w:lang w:val="ru-RU"/>
        </w:rPr>
        <w:t>приведенных</w:t>
      </w:r>
      <w:r w:rsidRPr="0082346C">
        <w:rPr>
          <w:rFonts w:cs="Times New Roman"/>
          <w:spacing w:val="1"/>
          <w:lang w:val="ru-RU"/>
        </w:rPr>
        <w:t xml:space="preserve"> </w:t>
      </w:r>
      <w:r w:rsidRPr="0082346C">
        <w:rPr>
          <w:rFonts w:cs="Times New Roman"/>
          <w:lang w:val="ru-RU"/>
        </w:rPr>
        <w:t xml:space="preserve">в </w:t>
      </w:r>
      <w:r w:rsidRPr="0082346C">
        <w:rPr>
          <w:rFonts w:cs="Times New Roman"/>
          <w:spacing w:val="-1"/>
          <w:lang w:val="ru-RU"/>
        </w:rPr>
        <w:t>настоящем приложении,</w:t>
      </w:r>
      <w:r w:rsidRPr="0082346C">
        <w:rPr>
          <w:rFonts w:cs="Times New Roman"/>
          <w:lang w:val="ru-RU"/>
        </w:rPr>
        <w:t xml:space="preserve"> </w:t>
      </w:r>
      <w:r w:rsidRPr="0082346C">
        <w:rPr>
          <w:rFonts w:cs="Times New Roman"/>
          <w:spacing w:val="-1"/>
          <w:lang w:val="ru-RU"/>
        </w:rPr>
        <w:t>используются</w:t>
      </w:r>
      <w:r w:rsidRPr="0082346C">
        <w:rPr>
          <w:rFonts w:cs="Times New Roman"/>
          <w:spacing w:val="75"/>
          <w:lang w:val="ru-RU"/>
        </w:rPr>
        <w:t xml:space="preserve"> </w:t>
      </w:r>
      <w:r w:rsidRPr="0082346C">
        <w:rPr>
          <w:rFonts w:cs="Times New Roman"/>
          <w:lang w:val="ru-RU"/>
        </w:rPr>
        <w:t xml:space="preserve">в </w:t>
      </w:r>
      <w:r w:rsidRPr="0082346C">
        <w:rPr>
          <w:rFonts w:cs="Times New Roman"/>
          <w:spacing w:val="-1"/>
          <w:lang w:val="ru-RU"/>
        </w:rPr>
        <w:t>странах-членах</w:t>
      </w:r>
      <w:r w:rsidRPr="0082346C">
        <w:rPr>
          <w:rFonts w:cs="Times New Roman"/>
          <w:spacing w:val="2"/>
          <w:lang w:val="ru-RU"/>
        </w:rPr>
        <w:t xml:space="preserve"> </w:t>
      </w:r>
      <w:r w:rsidRPr="0082346C">
        <w:rPr>
          <w:rFonts w:cs="Times New Roman"/>
          <w:lang w:val="ru-RU"/>
        </w:rPr>
        <w:t xml:space="preserve">ЕС </w:t>
      </w:r>
      <w:r w:rsidRPr="0082346C">
        <w:rPr>
          <w:rFonts w:cs="Times New Roman"/>
          <w:spacing w:val="-1"/>
          <w:lang w:val="ru-RU"/>
        </w:rPr>
        <w:t>для</w:t>
      </w:r>
      <w:r w:rsidRPr="0082346C">
        <w:rPr>
          <w:rFonts w:cs="Times New Roman"/>
          <w:lang w:val="ru-RU"/>
        </w:rPr>
        <w:t xml:space="preserve"> </w:t>
      </w:r>
      <w:r w:rsidRPr="0082346C">
        <w:rPr>
          <w:rFonts w:cs="Times New Roman"/>
          <w:spacing w:val="-1"/>
          <w:lang w:val="ru-RU"/>
        </w:rPr>
        <w:t>обработки</w:t>
      </w:r>
      <w:r w:rsidRPr="0082346C">
        <w:rPr>
          <w:rFonts w:cs="Times New Roman"/>
          <w:lang w:val="ru-RU"/>
        </w:rPr>
        <w:t xml:space="preserve"> и </w:t>
      </w:r>
      <w:r w:rsidRPr="0082346C">
        <w:rPr>
          <w:rFonts w:cs="Times New Roman"/>
          <w:spacing w:val="-1"/>
          <w:lang w:val="ru-RU"/>
        </w:rPr>
        <w:t>внесения</w:t>
      </w:r>
      <w:r w:rsidRPr="0082346C">
        <w:rPr>
          <w:rFonts w:cs="Times New Roman"/>
          <w:spacing w:val="-3"/>
          <w:lang w:val="ru-RU"/>
        </w:rPr>
        <w:t xml:space="preserve"> </w:t>
      </w:r>
      <w:r w:rsidRPr="0082346C">
        <w:rPr>
          <w:rFonts w:cs="Times New Roman"/>
          <w:spacing w:val="-1"/>
          <w:lang w:val="ru-RU"/>
        </w:rPr>
        <w:t>основных</w:t>
      </w:r>
      <w:r w:rsidRPr="0082346C">
        <w:rPr>
          <w:rFonts w:cs="Times New Roman"/>
          <w:spacing w:val="1"/>
          <w:lang w:val="ru-RU"/>
        </w:rPr>
        <w:t xml:space="preserve"> </w:t>
      </w:r>
      <w:r w:rsidRPr="0082346C">
        <w:rPr>
          <w:rFonts w:cs="Times New Roman"/>
          <w:spacing w:val="-1"/>
          <w:lang w:val="ru-RU"/>
        </w:rPr>
        <w:t>данных</w:t>
      </w:r>
      <w:r w:rsidRPr="0082346C">
        <w:rPr>
          <w:rFonts w:cs="Times New Roman"/>
          <w:spacing w:val="2"/>
          <w:lang w:val="ru-RU"/>
        </w:rPr>
        <w:t xml:space="preserve"> </w:t>
      </w:r>
      <w:r w:rsidRPr="0082346C">
        <w:rPr>
          <w:rFonts w:cs="Times New Roman"/>
          <w:lang w:val="ru-RU"/>
        </w:rPr>
        <w:t>о</w:t>
      </w:r>
      <w:r w:rsidRPr="0082346C">
        <w:rPr>
          <w:rFonts w:cs="Times New Roman"/>
          <w:spacing w:val="4"/>
          <w:lang w:val="ru-RU"/>
        </w:rPr>
        <w:t xml:space="preserve"> </w:t>
      </w: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нагрузках.</w:t>
      </w:r>
    </w:p>
    <w:p w:rsidR="0082346C" w:rsidRPr="0082346C" w:rsidRDefault="0082346C" w:rsidP="0082346C">
      <w:pPr>
        <w:pStyle w:val="af9"/>
        <w:tabs>
          <w:tab w:val="left" w:pos="1030"/>
        </w:tabs>
        <w:ind w:left="0" w:right="125"/>
        <w:rPr>
          <w:rFonts w:cs="Times New Roman"/>
          <w:lang w:val="ru-RU"/>
        </w:rPr>
      </w:pPr>
      <w:r w:rsidRPr="0082346C">
        <w:rPr>
          <w:rFonts w:cs="Times New Roman"/>
          <w:spacing w:val="-1"/>
          <w:lang w:val="ru-RU"/>
        </w:rPr>
        <w:lastRenderedPageBreak/>
        <w:t>Приложение</w:t>
      </w:r>
      <w:r w:rsidRPr="0082346C">
        <w:rPr>
          <w:rFonts w:cs="Times New Roman"/>
          <w:spacing w:val="11"/>
          <w:lang w:val="ru-RU"/>
        </w:rPr>
        <w:t xml:space="preserve"> </w:t>
      </w:r>
      <w:r w:rsidRPr="0082346C">
        <w:rPr>
          <w:rFonts w:cs="Times New Roman"/>
          <w:lang w:val="ru-RU"/>
        </w:rPr>
        <w:t>D</w:t>
      </w:r>
      <w:r w:rsidRPr="0082346C">
        <w:rPr>
          <w:rFonts w:cs="Times New Roman"/>
          <w:spacing w:val="14"/>
          <w:lang w:val="ru-RU"/>
        </w:rPr>
        <w:t xml:space="preserve"> </w:t>
      </w:r>
      <w:r w:rsidRPr="0082346C">
        <w:rPr>
          <w:rFonts w:cs="Times New Roman"/>
          <w:lang w:val="ru-RU"/>
        </w:rPr>
        <w:t>содержит</w:t>
      </w:r>
      <w:r w:rsidRPr="0082346C">
        <w:rPr>
          <w:rFonts w:cs="Times New Roman"/>
          <w:spacing w:val="14"/>
          <w:lang w:val="ru-RU"/>
        </w:rPr>
        <w:t xml:space="preserve"> </w:t>
      </w:r>
      <w:r w:rsidRPr="0082346C">
        <w:rPr>
          <w:rFonts w:cs="Times New Roman"/>
          <w:spacing w:val="-1"/>
          <w:lang w:val="ru-RU"/>
        </w:rPr>
        <w:t>указания</w:t>
      </w:r>
      <w:r w:rsidRPr="0082346C">
        <w:rPr>
          <w:rFonts w:cs="Times New Roman"/>
          <w:spacing w:val="11"/>
          <w:lang w:val="ru-RU"/>
        </w:rPr>
        <w:t xml:space="preserve"> </w:t>
      </w:r>
      <w:r w:rsidRPr="0082346C">
        <w:rPr>
          <w:rFonts w:cs="Times New Roman"/>
          <w:lang w:val="ru-RU"/>
        </w:rPr>
        <w:t>по</w:t>
      </w:r>
      <w:r w:rsidRPr="0082346C">
        <w:rPr>
          <w:rFonts w:cs="Times New Roman"/>
          <w:spacing w:val="11"/>
          <w:lang w:val="ru-RU"/>
        </w:rPr>
        <w:t xml:space="preserve"> </w:t>
      </w:r>
      <w:r w:rsidRPr="0082346C">
        <w:rPr>
          <w:rFonts w:cs="Times New Roman"/>
          <w:spacing w:val="-1"/>
          <w:lang w:val="ru-RU"/>
        </w:rPr>
        <w:t>корректировке</w:t>
      </w:r>
      <w:r w:rsidRPr="0082346C">
        <w:rPr>
          <w:rFonts w:cs="Times New Roman"/>
          <w:spacing w:val="11"/>
          <w:lang w:val="ru-RU"/>
        </w:rPr>
        <w:t xml:space="preserve"> </w:t>
      </w:r>
      <w:r w:rsidRPr="0082346C">
        <w:rPr>
          <w:rFonts w:cs="Times New Roman"/>
          <w:spacing w:val="-1"/>
          <w:lang w:val="ru-RU"/>
        </w:rPr>
        <w:t>снеговых</w:t>
      </w:r>
      <w:r w:rsidRPr="0082346C">
        <w:rPr>
          <w:rFonts w:cs="Times New Roman"/>
          <w:spacing w:val="13"/>
          <w:lang w:val="ru-RU"/>
        </w:rPr>
        <w:t xml:space="preserve"> </w:t>
      </w:r>
      <w:r w:rsidRPr="0082346C">
        <w:rPr>
          <w:rFonts w:cs="Times New Roman"/>
          <w:spacing w:val="-1"/>
          <w:lang w:val="ru-RU"/>
        </w:rPr>
        <w:t>нагрузок</w:t>
      </w:r>
      <w:r w:rsidRPr="0082346C">
        <w:rPr>
          <w:rFonts w:cs="Times New Roman"/>
          <w:spacing w:val="12"/>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грунт</w:t>
      </w:r>
      <w:r w:rsidRPr="0082346C">
        <w:rPr>
          <w:rFonts w:cs="Times New Roman"/>
          <w:spacing w:val="59"/>
          <w:lang w:val="ru-RU"/>
        </w:rPr>
        <w:t xml:space="preserve">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периодом</w:t>
      </w:r>
      <w:r w:rsidRPr="0082346C">
        <w:rPr>
          <w:rFonts w:cs="Times New Roman"/>
          <w:lang w:val="ru-RU"/>
        </w:rPr>
        <w:t xml:space="preserve"> </w:t>
      </w:r>
      <w:r w:rsidRPr="0082346C">
        <w:rPr>
          <w:rFonts w:cs="Times New Roman"/>
          <w:spacing w:val="-1"/>
          <w:lang w:val="ru-RU"/>
        </w:rPr>
        <w:t>повторяемости.</w:t>
      </w:r>
    </w:p>
    <w:p w:rsidR="0082346C" w:rsidRPr="0082346C" w:rsidRDefault="0082346C" w:rsidP="0082346C">
      <w:pPr>
        <w:pStyle w:val="af9"/>
        <w:tabs>
          <w:tab w:val="left" w:pos="1019"/>
        </w:tabs>
        <w:rPr>
          <w:rFonts w:cs="Times New Roman"/>
          <w:lang w:val="ru-RU"/>
        </w:rPr>
      </w:pPr>
      <w:r w:rsidRPr="0082346C">
        <w:rPr>
          <w:rFonts w:cs="Times New Roman"/>
          <w:lang w:val="ru-RU"/>
        </w:rPr>
        <w:t>В</w:t>
      </w:r>
      <w:r w:rsidRPr="0082346C">
        <w:rPr>
          <w:rFonts w:cs="Times New Roman"/>
          <w:spacing w:val="-2"/>
          <w:lang w:val="ru-RU"/>
        </w:rPr>
        <w:t xml:space="preserve"> </w:t>
      </w:r>
      <w:r w:rsidRPr="0082346C">
        <w:rPr>
          <w:rFonts w:cs="Times New Roman"/>
          <w:spacing w:val="-1"/>
          <w:lang w:val="ru-RU"/>
        </w:rPr>
        <w:t>приложении</w:t>
      </w:r>
      <w:r w:rsidRPr="0082346C">
        <w:rPr>
          <w:rFonts w:cs="Times New Roman"/>
          <w:lang w:val="ru-RU"/>
        </w:rPr>
        <w:t xml:space="preserve"> Е </w:t>
      </w:r>
      <w:r w:rsidRPr="0082346C">
        <w:rPr>
          <w:rFonts w:cs="Times New Roman"/>
          <w:spacing w:val="-1"/>
          <w:lang w:val="ru-RU"/>
        </w:rPr>
        <w:t>содержится</w:t>
      </w:r>
      <w:r w:rsidRPr="0082346C">
        <w:rPr>
          <w:rFonts w:cs="Times New Roman"/>
          <w:lang w:val="ru-RU"/>
        </w:rPr>
        <w:t xml:space="preserve"> </w:t>
      </w:r>
      <w:r w:rsidRPr="0082346C">
        <w:rPr>
          <w:rFonts w:cs="Times New Roman"/>
          <w:spacing w:val="-1"/>
          <w:lang w:val="ru-RU"/>
        </w:rPr>
        <w:t>информация</w:t>
      </w:r>
      <w:r w:rsidRPr="0082346C">
        <w:rPr>
          <w:rFonts w:cs="Times New Roman"/>
          <w:spacing w:val="-3"/>
          <w:lang w:val="ru-RU"/>
        </w:rPr>
        <w:t xml:space="preserve"> </w:t>
      </w:r>
      <w:r w:rsidRPr="0082346C">
        <w:rPr>
          <w:rFonts w:cs="Times New Roman"/>
          <w:spacing w:val="-1"/>
          <w:lang w:val="ru-RU"/>
        </w:rPr>
        <w:t>по</w:t>
      </w:r>
      <w:r w:rsidRPr="0082346C">
        <w:rPr>
          <w:rFonts w:cs="Times New Roman"/>
          <w:spacing w:val="3"/>
          <w:lang w:val="ru-RU"/>
        </w:rPr>
        <w:t xml:space="preserve"> </w:t>
      </w:r>
      <w:r w:rsidRPr="0082346C">
        <w:rPr>
          <w:rFonts w:cs="Times New Roman"/>
          <w:spacing w:val="-1"/>
          <w:lang w:val="ru-RU"/>
        </w:rPr>
        <w:t>объемному</w:t>
      </w:r>
      <w:r w:rsidRPr="0082346C">
        <w:rPr>
          <w:rFonts w:cs="Times New Roman"/>
          <w:spacing w:val="-5"/>
          <w:lang w:val="ru-RU"/>
        </w:rPr>
        <w:t xml:space="preserve"> </w:t>
      </w:r>
      <w:r w:rsidRPr="0082346C">
        <w:rPr>
          <w:rFonts w:cs="Times New Roman"/>
          <w:lang w:val="ru-RU"/>
        </w:rPr>
        <w:t>весу</w:t>
      </w:r>
      <w:r w:rsidRPr="0082346C">
        <w:rPr>
          <w:rFonts w:cs="Times New Roman"/>
          <w:spacing w:val="-5"/>
          <w:lang w:val="ru-RU"/>
        </w:rPr>
        <w:t xml:space="preserve"> </w:t>
      </w:r>
      <w:r w:rsidRPr="0082346C">
        <w:rPr>
          <w:rFonts w:cs="Times New Roman"/>
          <w:lang w:val="ru-RU"/>
        </w:rPr>
        <w:t>снега.</w:t>
      </w:r>
    </w:p>
    <w:p w:rsidR="0082346C" w:rsidRPr="0082346C" w:rsidRDefault="0082346C" w:rsidP="0082346C">
      <w:pPr>
        <w:pStyle w:val="af9"/>
        <w:ind w:left="0" w:right="120" w:firstLine="449"/>
        <w:rPr>
          <w:rFonts w:cs="Times New Roman"/>
          <w:lang w:val="ru-RU"/>
        </w:rPr>
      </w:pPr>
      <w:r w:rsidRPr="0082346C">
        <w:rPr>
          <w:rFonts w:cs="Times New Roman"/>
          <w:spacing w:val="-1"/>
          <w:lang w:val="ru-RU"/>
        </w:rPr>
        <w:t>Настоящая</w:t>
      </w:r>
      <w:r w:rsidRPr="0082346C">
        <w:rPr>
          <w:rFonts w:cs="Times New Roman"/>
          <w:spacing w:val="47"/>
          <w:lang w:val="ru-RU"/>
        </w:rPr>
        <w:t xml:space="preserve"> </w:t>
      </w:r>
      <w:r w:rsidRPr="0082346C">
        <w:rPr>
          <w:rFonts w:cs="Times New Roman"/>
          <w:spacing w:val="-1"/>
          <w:lang w:val="ru-RU"/>
        </w:rPr>
        <w:t>часть</w:t>
      </w:r>
      <w:r w:rsidRPr="0082346C">
        <w:rPr>
          <w:rFonts w:cs="Times New Roman"/>
          <w:spacing w:val="46"/>
          <w:lang w:val="ru-RU"/>
        </w:rPr>
        <w:t xml:space="preserve"> </w:t>
      </w:r>
      <w:r w:rsidRPr="0082346C">
        <w:rPr>
          <w:rFonts w:cs="Times New Roman"/>
          <w:lang w:val="ru-RU"/>
        </w:rPr>
        <w:t>не</w:t>
      </w:r>
      <w:r w:rsidRPr="0082346C">
        <w:rPr>
          <w:rFonts w:cs="Times New Roman"/>
          <w:spacing w:val="44"/>
          <w:lang w:val="ru-RU"/>
        </w:rPr>
        <w:t xml:space="preserve"> </w:t>
      </w:r>
      <w:r w:rsidRPr="0082346C">
        <w:rPr>
          <w:rFonts w:cs="Times New Roman"/>
          <w:spacing w:val="-1"/>
          <w:lang w:val="ru-RU"/>
        </w:rPr>
        <w:t>содержит</w:t>
      </w:r>
      <w:r w:rsidRPr="0082346C">
        <w:rPr>
          <w:rFonts w:cs="Times New Roman"/>
          <w:spacing w:val="45"/>
          <w:lang w:val="ru-RU"/>
        </w:rPr>
        <w:t xml:space="preserve"> </w:t>
      </w:r>
      <w:r w:rsidRPr="0082346C">
        <w:rPr>
          <w:rFonts w:cs="Times New Roman"/>
          <w:spacing w:val="-1"/>
          <w:lang w:val="ru-RU"/>
        </w:rPr>
        <w:t>правил</w:t>
      </w:r>
      <w:r w:rsidRPr="0082346C">
        <w:rPr>
          <w:rFonts w:cs="Times New Roman"/>
          <w:spacing w:val="52"/>
          <w:lang w:val="ru-RU"/>
        </w:rPr>
        <w:t xml:space="preserve"> </w:t>
      </w:r>
      <w:r w:rsidRPr="0082346C">
        <w:rPr>
          <w:rFonts w:cs="Times New Roman"/>
          <w:spacing w:val="-1"/>
          <w:lang w:val="ru-RU"/>
        </w:rPr>
        <w:t>определения</w:t>
      </w:r>
      <w:r w:rsidRPr="0082346C">
        <w:rPr>
          <w:rFonts w:cs="Times New Roman"/>
          <w:spacing w:val="45"/>
          <w:lang w:val="ru-RU"/>
        </w:rPr>
        <w:t xml:space="preserve"> </w:t>
      </w:r>
      <w:r w:rsidRPr="0082346C">
        <w:rPr>
          <w:rFonts w:cs="Times New Roman"/>
          <w:spacing w:val="-1"/>
          <w:lang w:val="ru-RU"/>
        </w:rPr>
        <w:t>снеговой</w:t>
      </w:r>
      <w:r w:rsidRPr="0082346C">
        <w:rPr>
          <w:rFonts w:cs="Times New Roman"/>
          <w:spacing w:val="31"/>
          <w:lang w:val="ru-RU"/>
        </w:rPr>
        <w:t xml:space="preserve"> </w:t>
      </w:r>
      <w:r w:rsidRPr="0082346C">
        <w:rPr>
          <w:rFonts w:cs="Times New Roman"/>
          <w:spacing w:val="-1"/>
          <w:lang w:val="ru-RU"/>
        </w:rPr>
        <w:t>нагрузки</w:t>
      </w:r>
      <w:r w:rsidRPr="0082346C">
        <w:rPr>
          <w:rFonts w:cs="Times New Roman"/>
          <w:spacing w:val="46"/>
          <w:lang w:val="ru-RU"/>
        </w:rPr>
        <w:t xml:space="preserve"> </w:t>
      </w:r>
      <w:r w:rsidRPr="0082346C">
        <w:rPr>
          <w:rFonts w:cs="Times New Roman"/>
          <w:lang w:val="ru-RU"/>
        </w:rPr>
        <w:t>в</w:t>
      </w:r>
      <w:r w:rsidRPr="0082346C">
        <w:rPr>
          <w:rFonts w:cs="Times New Roman"/>
          <w:spacing w:val="79"/>
          <w:lang w:val="ru-RU"/>
        </w:rPr>
        <w:t xml:space="preserve"> </w:t>
      </w:r>
      <w:r w:rsidRPr="0082346C">
        <w:rPr>
          <w:rFonts w:cs="Times New Roman"/>
          <w:spacing w:val="-1"/>
          <w:lang w:val="ru-RU"/>
        </w:rPr>
        <w:t>специальных</w:t>
      </w:r>
      <w:r w:rsidRPr="0082346C">
        <w:rPr>
          <w:rFonts w:cs="Times New Roman"/>
          <w:spacing w:val="2"/>
          <w:lang w:val="ru-RU"/>
        </w:rPr>
        <w:t xml:space="preserve"> </w:t>
      </w:r>
      <w:r w:rsidRPr="0082346C">
        <w:rPr>
          <w:rFonts w:cs="Times New Roman"/>
          <w:spacing w:val="-1"/>
          <w:lang w:val="ru-RU"/>
        </w:rPr>
        <w:t>случаях,</w:t>
      </w:r>
      <w:r w:rsidRPr="0082346C">
        <w:rPr>
          <w:rFonts w:cs="Times New Roman"/>
          <w:lang w:val="ru-RU"/>
        </w:rPr>
        <w:t xml:space="preserve"> </w:t>
      </w:r>
      <w:r w:rsidRPr="0082346C">
        <w:rPr>
          <w:rFonts w:cs="Times New Roman"/>
          <w:spacing w:val="-1"/>
          <w:lang w:val="ru-RU"/>
        </w:rPr>
        <w:t>например:</w:t>
      </w:r>
    </w:p>
    <w:p w:rsidR="0082346C" w:rsidRPr="0082346C" w:rsidRDefault="0082346C" w:rsidP="0082346C">
      <w:pPr>
        <w:pStyle w:val="af9"/>
        <w:numPr>
          <w:ilvl w:val="0"/>
          <w:numId w:val="91"/>
        </w:numPr>
        <w:tabs>
          <w:tab w:val="left" w:pos="923"/>
        </w:tabs>
        <w:ind w:right="124" w:firstLine="567"/>
        <w:jc w:val="both"/>
        <w:rPr>
          <w:rFonts w:cs="Times New Roman"/>
          <w:lang w:val="ru-RU"/>
        </w:rPr>
      </w:pPr>
      <w:r w:rsidRPr="0082346C">
        <w:rPr>
          <w:rFonts w:cs="Times New Roman"/>
          <w:spacing w:val="-1"/>
          <w:lang w:val="ru-RU"/>
        </w:rPr>
        <w:t>ударных</w:t>
      </w:r>
      <w:r w:rsidRPr="0082346C">
        <w:rPr>
          <w:rFonts w:cs="Times New Roman"/>
          <w:spacing w:val="51"/>
          <w:lang w:val="ru-RU"/>
        </w:rPr>
        <w:t xml:space="preserve"> </w:t>
      </w:r>
      <w:r w:rsidRPr="0082346C">
        <w:rPr>
          <w:rFonts w:cs="Times New Roman"/>
          <w:spacing w:val="-1"/>
          <w:lang w:val="ru-RU"/>
        </w:rPr>
        <w:t>воздействий</w:t>
      </w:r>
      <w:r w:rsidRPr="0082346C">
        <w:rPr>
          <w:rFonts w:cs="Times New Roman"/>
          <w:spacing w:val="51"/>
          <w:lang w:val="ru-RU"/>
        </w:rPr>
        <w:t xml:space="preserve"> </w:t>
      </w:r>
      <w:r w:rsidRPr="0082346C">
        <w:rPr>
          <w:rFonts w:cs="Times New Roman"/>
          <w:lang w:val="ru-RU"/>
        </w:rPr>
        <w:t>от</w:t>
      </w:r>
      <w:r w:rsidRPr="0082346C">
        <w:rPr>
          <w:rFonts w:cs="Times New Roman"/>
          <w:spacing w:val="48"/>
          <w:lang w:val="ru-RU"/>
        </w:rPr>
        <w:t xml:space="preserve"> </w:t>
      </w:r>
      <w:r w:rsidRPr="0082346C">
        <w:rPr>
          <w:rFonts w:cs="Times New Roman"/>
          <w:spacing w:val="-1"/>
          <w:lang w:val="ru-RU"/>
        </w:rPr>
        <w:t>снеговых</w:t>
      </w:r>
      <w:r w:rsidRPr="0082346C">
        <w:rPr>
          <w:rFonts w:cs="Times New Roman"/>
          <w:spacing w:val="49"/>
          <w:lang w:val="ru-RU"/>
        </w:rPr>
        <w:t xml:space="preserve"> </w:t>
      </w:r>
      <w:r w:rsidRPr="0082346C">
        <w:rPr>
          <w:rFonts w:cs="Times New Roman"/>
          <w:spacing w:val="-1"/>
          <w:lang w:val="ru-RU"/>
        </w:rPr>
        <w:t>нагрузок</w:t>
      </w:r>
      <w:r w:rsidRPr="0082346C">
        <w:rPr>
          <w:rFonts w:cs="Times New Roman"/>
          <w:spacing w:val="50"/>
          <w:lang w:val="ru-RU"/>
        </w:rPr>
        <w:t xml:space="preserve"> </w:t>
      </w:r>
      <w:r w:rsidRPr="0082346C">
        <w:rPr>
          <w:rFonts w:cs="Times New Roman"/>
          <w:lang w:val="ru-RU"/>
        </w:rPr>
        <w:t>в</w:t>
      </w:r>
      <w:r w:rsidRPr="0082346C">
        <w:rPr>
          <w:rFonts w:cs="Times New Roman"/>
          <w:spacing w:val="47"/>
          <w:lang w:val="ru-RU"/>
        </w:rPr>
        <w:t xml:space="preserve"> </w:t>
      </w:r>
      <w:r w:rsidRPr="0082346C">
        <w:rPr>
          <w:rFonts w:cs="Times New Roman"/>
          <w:spacing w:val="-1"/>
          <w:lang w:val="ru-RU"/>
        </w:rPr>
        <w:t>результате</w:t>
      </w:r>
      <w:r w:rsidRPr="0082346C">
        <w:rPr>
          <w:rFonts w:cs="Times New Roman"/>
          <w:spacing w:val="49"/>
          <w:lang w:val="ru-RU"/>
        </w:rPr>
        <w:t xml:space="preserve"> </w:t>
      </w:r>
      <w:r w:rsidRPr="0082346C">
        <w:rPr>
          <w:rFonts w:cs="Times New Roman"/>
          <w:spacing w:val="-1"/>
          <w:lang w:val="ru-RU"/>
        </w:rPr>
        <w:t>соскальзывания</w:t>
      </w:r>
      <w:r w:rsidRPr="0082346C">
        <w:rPr>
          <w:rFonts w:cs="Times New Roman"/>
          <w:spacing w:val="47"/>
          <w:lang w:val="ru-RU"/>
        </w:rPr>
        <w:t xml:space="preserve"> </w:t>
      </w:r>
      <w:r w:rsidRPr="0082346C">
        <w:rPr>
          <w:rFonts w:cs="Times New Roman"/>
          <w:lang w:val="ru-RU"/>
        </w:rPr>
        <w:t>и</w:t>
      </w:r>
      <w:r w:rsidRPr="0082346C">
        <w:rPr>
          <w:rFonts w:cs="Times New Roman"/>
          <w:spacing w:val="63"/>
          <w:lang w:val="ru-RU"/>
        </w:rPr>
        <w:t xml:space="preserve"> </w:t>
      </w:r>
      <w:r w:rsidRPr="0082346C">
        <w:rPr>
          <w:rFonts w:cs="Times New Roman"/>
          <w:spacing w:val="-1"/>
          <w:lang w:val="ru-RU"/>
        </w:rPr>
        <w:t>падения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 xml:space="preserve"> с</w:t>
      </w:r>
      <w:r w:rsidRPr="0082346C">
        <w:rPr>
          <w:rFonts w:cs="Times New Roman"/>
          <w:spacing w:val="-1"/>
          <w:lang w:val="ru-RU"/>
        </w:rPr>
        <w:t xml:space="preserve"> вышерасположенных</w:t>
      </w:r>
      <w:r w:rsidRPr="0082346C">
        <w:rPr>
          <w:rFonts w:cs="Times New Roman"/>
          <w:spacing w:val="1"/>
          <w:lang w:val="ru-RU"/>
        </w:rPr>
        <w:t xml:space="preserve"> </w:t>
      </w:r>
      <w:r w:rsidRPr="0082346C">
        <w:rPr>
          <w:rFonts w:cs="Times New Roman"/>
          <w:spacing w:val="-1"/>
          <w:lang w:val="ru-RU"/>
        </w:rPr>
        <w:t>(более</w:t>
      </w:r>
      <w:r w:rsidRPr="0082346C">
        <w:rPr>
          <w:rFonts w:cs="Times New Roman"/>
          <w:spacing w:val="-2"/>
          <w:lang w:val="ru-RU"/>
        </w:rPr>
        <w:t xml:space="preserve"> </w:t>
      </w:r>
      <w:r w:rsidRPr="0082346C">
        <w:rPr>
          <w:rFonts w:cs="Times New Roman"/>
          <w:lang w:val="ru-RU"/>
        </w:rPr>
        <w:t xml:space="preserve">высоких) </w:t>
      </w:r>
      <w:r w:rsidRPr="0082346C">
        <w:rPr>
          <w:rFonts w:cs="Times New Roman"/>
          <w:spacing w:val="-1"/>
          <w:lang w:val="ru-RU"/>
        </w:rPr>
        <w:t>покрытий;</w:t>
      </w:r>
    </w:p>
    <w:p w:rsidR="0082346C" w:rsidRPr="0082346C" w:rsidRDefault="0082346C" w:rsidP="0082346C">
      <w:pPr>
        <w:pStyle w:val="af9"/>
        <w:numPr>
          <w:ilvl w:val="0"/>
          <w:numId w:val="91"/>
        </w:numPr>
        <w:tabs>
          <w:tab w:val="left" w:pos="913"/>
        </w:tabs>
        <w:ind w:right="114" w:firstLine="567"/>
        <w:jc w:val="both"/>
        <w:rPr>
          <w:rFonts w:cs="Times New Roman"/>
          <w:lang w:val="ru-RU"/>
        </w:rPr>
      </w:pPr>
      <w:r w:rsidRPr="0082346C">
        <w:rPr>
          <w:rFonts w:cs="Times New Roman"/>
          <w:spacing w:val="-3"/>
          <w:lang w:val="ru-RU"/>
        </w:rPr>
        <w:t>дополнительных</w:t>
      </w:r>
      <w:r w:rsidRPr="0082346C">
        <w:rPr>
          <w:rFonts w:cs="Times New Roman"/>
          <w:spacing w:val="14"/>
          <w:lang w:val="ru-RU"/>
        </w:rPr>
        <w:t xml:space="preserve"> </w:t>
      </w:r>
      <w:r w:rsidRPr="0082346C">
        <w:rPr>
          <w:rFonts w:cs="Times New Roman"/>
          <w:spacing w:val="-3"/>
          <w:lang w:val="ru-RU"/>
        </w:rPr>
        <w:t>ветровых</w:t>
      </w:r>
      <w:r w:rsidRPr="0082346C">
        <w:rPr>
          <w:rFonts w:cs="Times New Roman"/>
          <w:spacing w:val="14"/>
          <w:lang w:val="ru-RU"/>
        </w:rPr>
        <w:t xml:space="preserve"> </w:t>
      </w:r>
      <w:r w:rsidRPr="0082346C">
        <w:rPr>
          <w:rFonts w:cs="Times New Roman"/>
          <w:spacing w:val="-3"/>
          <w:lang w:val="ru-RU"/>
        </w:rPr>
        <w:t>нагрузок,</w:t>
      </w:r>
      <w:r w:rsidRPr="0082346C">
        <w:rPr>
          <w:rFonts w:cs="Times New Roman"/>
          <w:spacing w:val="11"/>
          <w:lang w:val="ru-RU"/>
        </w:rPr>
        <w:t xml:space="preserve"> </w:t>
      </w:r>
      <w:r w:rsidRPr="0082346C">
        <w:rPr>
          <w:rFonts w:cs="Times New Roman"/>
          <w:spacing w:val="-2"/>
          <w:lang w:val="ru-RU"/>
        </w:rPr>
        <w:t>которые</w:t>
      </w:r>
      <w:r w:rsidRPr="0082346C">
        <w:rPr>
          <w:rFonts w:cs="Times New Roman"/>
          <w:spacing w:val="10"/>
          <w:lang w:val="ru-RU"/>
        </w:rPr>
        <w:t xml:space="preserve"> </w:t>
      </w:r>
      <w:r w:rsidRPr="0082346C">
        <w:rPr>
          <w:rFonts w:cs="Times New Roman"/>
          <w:spacing w:val="-2"/>
          <w:lang w:val="ru-RU"/>
        </w:rPr>
        <w:t>могут</w:t>
      </w:r>
      <w:r w:rsidRPr="0082346C">
        <w:rPr>
          <w:rFonts w:cs="Times New Roman"/>
          <w:spacing w:val="12"/>
          <w:lang w:val="ru-RU"/>
        </w:rPr>
        <w:t xml:space="preserve"> </w:t>
      </w:r>
      <w:r w:rsidRPr="0082346C">
        <w:rPr>
          <w:rFonts w:cs="Times New Roman"/>
          <w:spacing w:val="-2"/>
          <w:lang w:val="ru-RU"/>
        </w:rPr>
        <w:t>появиться</w:t>
      </w:r>
      <w:r w:rsidRPr="0082346C">
        <w:rPr>
          <w:rFonts w:cs="Times New Roman"/>
          <w:spacing w:val="14"/>
          <w:lang w:val="ru-RU"/>
        </w:rPr>
        <w:t xml:space="preserve"> </w:t>
      </w:r>
      <w:r w:rsidRPr="0082346C">
        <w:rPr>
          <w:rFonts w:cs="Times New Roman"/>
          <w:lang w:val="ru-RU"/>
        </w:rPr>
        <w:t>в</w:t>
      </w:r>
      <w:r w:rsidRPr="0082346C">
        <w:rPr>
          <w:rFonts w:cs="Times New Roman"/>
          <w:spacing w:val="11"/>
          <w:lang w:val="ru-RU"/>
        </w:rPr>
        <w:t xml:space="preserve"> </w:t>
      </w:r>
      <w:r w:rsidRPr="0082346C">
        <w:rPr>
          <w:rFonts w:cs="Times New Roman"/>
          <w:spacing w:val="-3"/>
          <w:lang w:val="ru-RU"/>
        </w:rPr>
        <w:t>результате</w:t>
      </w:r>
      <w:r w:rsidRPr="0082346C">
        <w:rPr>
          <w:rFonts w:cs="Times New Roman"/>
          <w:spacing w:val="41"/>
          <w:lang w:val="ru-RU"/>
        </w:rPr>
        <w:t xml:space="preserve"> </w:t>
      </w:r>
      <w:r w:rsidRPr="0082346C">
        <w:rPr>
          <w:rFonts w:cs="Times New Roman"/>
          <w:spacing w:val="-3"/>
          <w:lang w:val="ru-RU"/>
        </w:rPr>
        <w:t>изменений</w:t>
      </w:r>
      <w:r w:rsidRPr="0082346C">
        <w:rPr>
          <w:rFonts w:cs="Times New Roman"/>
          <w:spacing w:val="34"/>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2"/>
          <w:lang w:val="ru-RU"/>
        </w:rPr>
        <w:t>форме</w:t>
      </w:r>
      <w:r w:rsidRPr="0082346C">
        <w:rPr>
          <w:rFonts w:cs="Times New Roman"/>
          <w:spacing w:val="35"/>
          <w:lang w:val="ru-RU"/>
        </w:rPr>
        <w:t xml:space="preserve"> </w:t>
      </w:r>
      <w:r w:rsidRPr="0082346C">
        <w:rPr>
          <w:rFonts w:cs="Times New Roman"/>
          <w:lang w:val="ru-RU"/>
        </w:rPr>
        <w:t>и</w:t>
      </w:r>
      <w:r w:rsidRPr="0082346C">
        <w:rPr>
          <w:rFonts w:cs="Times New Roman"/>
          <w:spacing w:val="41"/>
          <w:lang w:val="ru-RU"/>
        </w:rPr>
        <w:t xml:space="preserve"> </w:t>
      </w:r>
      <w:r w:rsidRPr="0082346C">
        <w:rPr>
          <w:rFonts w:cs="Times New Roman"/>
          <w:spacing w:val="-1"/>
          <w:lang w:val="ru-RU"/>
        </w:rPr>
        <w:t>размерах</w:t>
      </w:r>
      <w:r w:rsidRPr="0082346C">
        <w:rPr>
          <w:rFonts w:cs="Times New Roman"/>
          <w:spacing w:val="40"/>
          <w:lang w:val="ru-RU"/>
        </w:rPr>
        <w:t xml:space="preserve"> </w:t>
      </w:r>
      <w:r w:rsidRPr="0082346C">
        <w:rPr>
          <w:rFonts w:cs="Times New Roman"/>
          <w:spacing w:val="-1"/>
          <w:lang w:val="ru-RU"/>
        </w:rPr>
        <w:t>сооружения,</w:t>
      </w:r>
      <w:r w:rsidRPr="0082346C">
        <w:rPr>
          <w:rFonts w:cs="Times New Roman"/>
          <w:spacing w:val="38"/>
          <w:lang w:val="ru-RU"/>
        </w:rPr>
        <w:t xml:space="preserve"> </w:t>
      </w:r>
      <w:r w:rsidRPr="0082346C">
        <w:rPr>
          <w:rFonts w:cs="Times New Roman"/>
          <w:spacing w:val="-1"/>
          <w:lang w:val="ru-RU"/>
        </w:rPr>
        <w:t>вызванных</w:t>
      </w:r>
      <w:r w:rsidRPr="0082346C">
        <w:rPr>
          <w:rFonts w:cs="Times New Roman"/>
          <w:spacing w:val="39"/>
          <w:lang w:val="ru-RU"/>
        </w:rPr>
        <w:t xml:space="preserve"> </w:t>
      </w:r>
      <w:r w:rsidRPr="0082346C">
        <w:rPr>
          <w:rFonts w:cs="Times New Roman"/>
          <w:spacing w:val="-1"/>
          <w:lang w:val="ru-RU"/>
        </w:rPr>
        <w:t>действием</w:t>
      </w:r>
      <w:r w:rsidRPr="0082346C">
        <w:rPr>
          <w:rFonts w:cs="Times New Roman"/>
          <w:spacing w:val="37"/>
          <w:lang w:val="ru-RU"/>
        </w:rPr>
        <w:t xml:space="preserve"> </w:t>
      </w:r>
      <w:r w:rsidRPr="0082346C">
        <w:rPr>
          <w:rFonts w:cs="Times New Roman"/>
          <w:spacing w:val="-1"/>
          <w:lang w:val="ru-RU"/>
        </w:rPr>
        <w:t>снега</w:t>
      </w:r>
      <w:r w:rsidRPr="0082346C">
        <w:rPr>
          <w:rFonts w:cs="Times New Roman"/>
          <w:spacing w:val="37"/>
          <w:lang w:val="ru-RU"/>
        </w:rPr>
        <w:t xml:space="preserve"> </w:t>
      </w:r>
      <w:r w:rsidRPr="0082346C">
        <w:rPr>
          <w:rFonts w:cs="Times New Roman"/>
          <w:lang w:val="ru-RU"/>
        </w:rPr>
        <w:t>или</w:t>
      </w:r>
      <w:r w:rsidRPr="0082346C">
        <w:rPr>
          <w:rFonts w:cs="Times New Roman"/>
          <w:spacing w:val="39"/>
          <w:lang w:val="ru-RU"/>
        </w:rPr>
        <w:t xml:space="preserve"> </w:t>
      </w:r>
      <w:r w:rsidRPr="0082346C">
        <w:rPr>
          <w:rFonts w:cs="Times New Roman"/>
          <w:spacing w:val="-1"/>
          <w:lang w:val="ru-RU"/>
        </w:rPr>
        <w:t>наростами</w:t>
      </w:r>
      <w:r w:rsidRPr="0082346C">
        <w:rPr>
          <w:rFonts w:cs="Times New Roman"/>
          <w:spacing w:val="69"/>
          <w:lang w:val="ru-RU"/>
        </w:rPr>
        <w:t xml:space="preserve"> </w:t>
      </w:r>
      <w:r w:rsidRPr="0082346C">
        <w:rPr>
          <w:rFonts w:cs="Times New Roman"/>
          <w:lang w:val="ru-RU"/>
        </w:rPr>
        <w:t>льда</w:t>
      </w:r>
      <w:r w:rsidRPr="0082346C">
        <w:rPr>
          <w:rFonts w:cs="Times New Roman"/>
          <w:spacing w:val="-1"/>
          <w:lang w:val="ru-RU"/>
        </w:rPr>
        <w:t xml:space="preserve"> (обледенения);</w:t>
      </w:r>
    </w:p>
    <w:p w:rsidR="0082346C" w:rsidRPr="0082346C" w:rsidRDefault="0082346C" w:rsidP="0082346C">
      <w:pPr>
        <w:pStyle w:val="af9"/>
        <w:numPr>
          <w:ilvl w:val="0"/>
          <w:numId w:val="91"/>
        </w:numPr>
        <w:tabs>
          <w:tab w:val="left" w:pos="920"/>
        </w:tabs>
        <w:ind w:left="919" w:hanging="240"/>
        <w:jc w:val="both"/>
        <w:rPr>
          <w:rFonts w:cs="Times New Roman"/>
          <w:lang w:val="ru-RU"/>
        </w:rPr>
      </w:pPr>
      <w:r w:rsidRPr="0082346C">
        <w:rPr>
          <w:rFonts w:cs="Times New Roman"/>
          <w:spacing w:val="-1"/>
          <w:lang w:val="ru-RU"/>
        </w:rPr>
        <w:t>нагрузок</w:t>
      </w:r>
      <w:r w:rsidRPr="0082346C">
        <w:rPr>
          <w:rFonts w:cs="Times New Roman"/>
          <w:lang w:val="ru-RU"/>
        </w:rPr>
        <w:t xml:space="preserve"> в областях, в которых</w:t>
      </w:r>
      <w:r w:rsidRPr="0082346C">
        <w:rPr>
          <w:rFonts w:cs="Times New Roman"/>
          <w:spacing w:val="1"/>
          <w:lang w:val="ru-RU"/>
        </w:rPr>
        <w:t xml:space="preserve"> </w:t>
      </w:r>
      <w:r w:rsidRPr="0082346C">
        <w:rPr>
          <w:rFonts w:cs="Times New Roman"/>
          <w:spacing w:val="-1"/>
          <w:lang w:val="ru-RU"/>
        </w:rPr>
        <w:t>снег</w:t>
      </w:r>
      <w:r w:rsidRPr="0082346C">
        <w:rPr>
          <w:rFonts w:cs="Times New Roman"/>
          <w:lang w:val="ru-RU"/>
        </w:rPr>
        <w:t xml:space="preserve"> </w:t>
      </w:r>
      <w:r w:rsidRPr="0082346C">
        <w:rPr>
          <w:rFonts w:cs="Times New Roman"/>
          <w:spacing w:val="-1"/>
          <w:lang w:val="ru-RU"/>
        </w:rPr>
        <w:t>присутствует</w:t>
      </w:r>
      <w:r w:rsidRPr="0082346C">
        <w:rPr>
          <w:rFonts w:cs="Times New Roman"/>
          <w:lang w:val="ru-RU"/>
        </w:rPr>
        <w:t xml:space="preserve"> </w:t>
      </w:r>
      <w:r w:rsidRPr="0082346C">
        <w:rPr>
          <w:rFonts w:cs="Times New Roman"/>
          <w:spacing w:val="-1"/>
          <w:lang w:val="ru-RU"/>
        </w:rPr>
        <w:t>круглый</w:t>
      </w:r>
      <w:r w:rsidRPr="0082346C">
        <w:rPr>
          <w:rFonts w:cs="Times New Roman"/>
          <w:lang w:val="ru-RU"/>
        </w:rPr>
        <w:t xml:space="preserve"> год;</w:t>
      </w:r>
    </w:p>
    <w:p w:rsidR="0082346C" w:rsidRPr="0082346C" w:rsidRDefault="0082346C" w:rsidP="0082346C">
      <w:pPr>
        <w:pStyle w:val="af9"/>
        <w:numPr>
          <w:ilvl w:val="0"/>
          <w:numId w:val="91"/>
        </w:numPr>
        <w:tabs>
          <w:tab w:val="left" w:pos="920"/>
        </w:tabs>
        <w:ind w:left="919" w:hanging="240"/>
        <w:jc w:val="both"/>
        <w:rPr>
          <w:rFonts w:cs="Times New Roman"/>
          <w:lang w:val="ru-RU"/>
        </w:rPr>
      </w:pPr>
      <w:r w:rsidRPr="0082346C">
        <w:rPr>
          <w:rFonts w:cs="Times New Roman"/>
          <w:spacing w:val="-1"/>
          <w:lang w:val="ru-RU"/>
        </w:rPr>
        <w:t>ледовых</w:t>
      </w:r>
      <w:r w:rsidRPr="0082346C">
        <w:rPr>
          <w:rFonts w:cs="Times New Roman"/>
          <w:spacing w:val="2"/>
          <w:lang w:val="ru-RU"/>
        </w:rPr>
        <w:t xml:space="preserve"> </w:t>
      </w:r>
      <w:r w:rsidRPr="0082346C">
        <w:rPr>
          <w:rFonts w:cs="Times New Roman"/>
          <w:spacing w:val="-1"/>
          <w:lang w:val="ru-RU"/>
        </w:rPr>
        <w:t>нагрузок;</w:t>
      </w:r>
    </w:p>
    <w:p w:rsidR="0082346C" w:rsidRPr="0082346C" w:rsidRDefault="0082346C" w:rsidP="0082346C">
      <w:pPr>
        <w:pStyle w:val="af9"/>
        <w:numPr>
          <w:ilvl w:val="0"/>
          <w:numId w:val="91"/>
        </w:numPr>
        <w:tabs>
          <w:tab w:val="left" w:pos="920"/>
        </w:tabs>
        <w:ind w:right="119" w:firstLine="567"/>
        <w:jc w:val="both"/>
        <w:rPr>
          <w:rFonts w:cs="Times New Roman"/>
          <w:lang w:val="ru-RU"/>
        </w:rPr>
      </w:pPr>
      <w:r w:rsidRPr="0082346C">
        <w:rPr>
          <w:rFonts w:cs="Times New Roman"/>
          <w:spacing w:val="-1"/>
          <w:lang w:val="ru-RU"/>
        </w:rPr>
        <w:t>поперечных</w:t>
      </w:r>
      <w:r w:rsidRPr="0082346C">
        <w:rPr>
          <w:rFonts w:cs="Times New Roman"/>
          <w:spacing w:val="27"/>
          <w:lang w:val="ru-RU"/>
        </w:rPr>
        <w:t xml:space="preserve"> </w:t>
      </w:r>
      <w:r w:rsidRPr="0082346C">
        <w:rPr>
          <w:rFonts w:cs="Times New Roman"/>
          <w:spacing w:val="-1"/>
          <w:lang w:val="ru-RU"/>
        </w:rPr>
        <w:t>(боковых)</w:t>
      </w:r>
      <w:r w:rsidRPr="0082346C">
        <w:rPr>
          <w:rFonts w:cs="Times New Roman"/>
          <w:spacing w:val="25"/>
          <w:lang w:val="ru-RU"/>
        </w:rPr>
        <w:t xml:space="preserve"> </w:t>
      </w:r>
      <w:r w:rsidRPr="0082346C">
        <w:rPr>
          <w:rFonts w:cs="Times New Roman"/>
          <w:spacing w:val="-1"/>
          <w:lang w:val="ru-RU"/>
        </w:rPr>
        <w:t>снеговых</w:t>
      </w:r>
      <w:r w:rsidRPr="0082346C">
        <w:rPr>
          <w:rFonts w:cs="Times New Roman"/>
          <w:spacing w:val="28"/>
          <w:lang w:val="ru-RU"/>
        </w:rPr>
        <w:t xml:space="preserve"> </w:t>
      </w:r>
      <w:r w:rsidRPr="0082346C">
        <w:rPr>
          <w:rFonts w:cs="Times New Roman"/>
          <w:spacing w:val="-1"/>
          <w:lang w:val="ru-RU"/>
        </w:rPr>
        <w:t>нагрузок</w:t>
      </w:r>
      <w:r w:rsidRPr="0082346C">
        <w:rPr>
          <w:rFonts w:cs="Times New Roman"/>
          <w:spacing w:val="31"/>
          <w:lang w:val="ru-RU"/>
        </w:rPr>
        <w:t xml:space="preserve"> </w:t>
      </w:r>
      <w:r w:rsidRPr="0082346C">
        <w:rPr>
          <w:rFonts w:cs="Times New Roman"/>
          <w:spacing w:val="-1"/>
          <w:lang w:val="ru-RU"/>
        </w:rPr>
        <w:t>(например,</w:t>
      </w:r>
      <w:r w:rsidRPr="0082346C">
        <w:rPr>
          <w:rFonts w:cs="Times New Roman"/>
          <w:spacing w:val="26"/>
          <w:lang w:val="ru-RU"/>
        </w:rPr>
        <w:t xml:space="preserve"> </w:t>
      </w:r>
      <w:r w:rsidRPr="0082346C">
        <w:rPr>
          <w:rFonts w:cs="Times New Roman"/>
          <w:spacing w:val="-1"/>
          <w:lang w:val="ru-RU"/>
        </w:rPr>
        <w:t>поперечных</w:t>
      </w:r>
      <w:r w:rsidRPr="0082346C">
        <w:rPr>
          <w:rFonts w:cs="Times New Roman"/>
          <w:spacing w:val="25"/>
          <w:lang w:val="ru-RU"/>
        </w:rPr>
        <w:t xml:space="preserve"> </w:t>
      </w:r>
      <w:r w:rsidRPr="0082346C">
        <w:rPr>
          <w:rFonts w:cs="Times New Roman"/>
          <w:spacing w:val="-1"/>
          <w:lang w:val="ru-RU"/>
        </w:rPr>
        <w:t>нагрузок</w:t>
      </w:r>
      <w:r w:rsidRPr="0082346C">
        <w:rPr>
          <w:rFonts w:cs="Times New Roman"/>
          <w:spacing w:val="26"/>
          <w:lang w:val="ru-RU"/>
        </w:rPr>
        <w:t xml:space="preserve"> </w:t>
      </w:r>
      <w:r w:rsidRPr="0082346C">
        <w:rPr>
          <w:rFonts w:cs="Times New Roman"/>
          <w:lang w:val="ru-RU"/>
        </w:rPr>
        <w:t>в</w:t>
      </w:r>
      <w:r w:rsidRPr="0082346C">
        <w:rPr>
          <w:rFonts w:cs="Times New Roman"/>
          <w:spacing w:val="79"/>
          <w:lang w:val="ru-RU"/>
        </w:rPr>
        <w:t xml:space="preserve"> </w:t>
      </w:r>
      <w:r w:rsidRPr="0082346C">
        <w:rPr>
          <w:rFonts w:cs="Times New Roman"/>
          <w:spacing w:val="-1"/>
          <w:lang w:val="ru-RU"/>
        </w:rPr>
        <w:t>результате давления,</w:t>
      </w:r>
      <w:r w:rsidRPr="0082346C">
        <w:rPr>
          <w:rFonts w:cs="Times New Roman"/>
          <w:lang w:val="ru-RU"/>
        </w:rPr>
        <w:t xml:space="preserve"> </w:t>
      </w:r>
      <w:r w:rsidRPr="0082346C">
        <w:rPr>
          <w:rFonts w:cs="Times New Roman"/>
          <w:spacing w:val="-1"/>
          <w:lang w:val="ru-RU"/>
        </w:rPr>
        <w:t>вызываемого</w:t>
      </w:r>
      <w:r w:rsidRPr="0082346C">
        <w:rPr>
          <w:rFonts w:cs="Times New Roman"/>
          <w:spacing w:val="2"/>
          <w:lang w:val="ru-RU"/>
        </w:rPr>
        <w:t xml:space="preserve"> </w:t>
      </w:r>
      <w:r w:rsidRPr="0082346C">
        <w:rPr>
          <w:rFonts w:cs="Times New Roman"/>
          <w:spacing w:val="-1"/>
          <w:lang w:val="ru-RU"/>
        </w:rPr>
        <w:t>снежными</w:t>
      </w:r>
      <w:r w:rsidRPr="0082346C">
        <w:rPr>
          <w:rFonts w:cs="Times New Roman"/>
          <w:lang w:val="ru-RU"/>
        </w:rPr>
        <w:t xml:space="preserve"> </w:t>
      </w:r>
      <w:r w:rsidRPr="0082346C">
        <w:rPr>
          <w:rFonts w:cs="Times New Roman"/>
          <w:spacing w:val="-1"/>
          <w:lang w:val="ru-RU"/>
        </w:rPr>
        <w:t>наносами);</w:t>
      </w:r>
    </w:p>
    <w:p w:rsidR="0082346C" w:rsidRPr="0082346C" w:rsidRDefault="0082346C" w:rsidP="0082346C">
      <w:pPr>
        <w:pStyle w:val="af9"/>
        <w:numPr>
          <w:ilvl w:val="0"/>
          <w:numId w:val="91"/>
        </w:numPr>
        <w:tabs>
          <w:tab w:val="left" w:pos="920"/>
        </w:tabs>
        <w:ind w:left="919" w:hanging="240"/>
        <w:jc w:val="both"/>
        <w:rPr>
          <w:rFonts w:cs="Times New Roman"/>
          <w:lang w:val="ru-RU"/>
        </w:rPr>
      </w:pP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нагрузок</w:t>
      </w:r>
      <w:r w:rsidRPr="0082346C">
        <w:rPr>
          <w:rFonts w:cs="Times New Roman"/>
          <w:lang w:val="ru-RU"/>
        </w:rPr>
        <w:t xml:space="preserve"> на</w:t>
      </w:r>
      <w:r w:rsidRPr="0082346C">
        <w:rPr>
          <w:rFonts w:cs="Times New Roman"/>
          <w:spacing w:val="1"/>
          <w:lang w:val="ru-RU"/>
        </w:rPr>
        <w:t xml:space="preserve"> </w:t>
      </w:r>
      <w:r w:rsidRPr="0082346C">
        <w:rPr>
          <w:rFonts w:cs="Times New Roman"/>
          <w:spacing w:val="-1"/>
          <w:lang w:val="ru-RU"/>
        </w:rPr>
        <w:t>мосты.</w:t>
      </w:r>
    </w:p>
    <w:p w:rsidR="0082346C" w:rsidRPr="0082346C" w:rsidRDefault="0082346C" w:rsidP="0082346C">
      <w:pPr>
        <w:jc w:val="both"/>
      </w:pPr>
    </w:p>
    <w:p w:rsidR="0082346C" w:rsidRPr="0082346C" w:rsidRDefault="0082346C" w:rsidP="0082346C">
      <w:pPr>
        <w:pStyle w:val="1"/>
        <w:numPr>
          <w:ilvl w:val="1"/>
          <w:numId w:val="93"/>
        </w:numPr>
        <w:tabs>
          <w:tab w:val="left" w:pos="1040"/>
        </w:tabs>
        <w:ind w:left="1039"/>
        <w:jc w:val="both"/>
        <w:rPr>
          <w:b w:val="0"/>
          <w:bCs w:val="0"/>
          <w:i/>
          <w:sz w:val="24"/>
          <w:szCs w:val="24"/>
          <w:lang w:val="ru-RU"/>
        </w:rPr>
      </w:pPr>
      <w:r w:rsidRPr="0082346C">
        <w:rPr>
          <w:i/>
          <w:sz w:val="24"/>
          <w:szCs w:val="24"/>
          <w:lang w:val="ru-RU"/>
        </w:rPr>
        <w:t>Нормативные</w:t>
      </w:r>
      <w:r w:rsidRPr="0082346C">
        <w:rPr>
          <w:i/>
          <w:spacing w:val="-2"/>
          <w:sz w:val="24"/>
          <w:szCs w:val="24"/>
          <w:lang w:val="ru-RU"/>
        </w:rPr>
        <w:t xml:space="preserve"> </w:t>
      </w:r>
      <w:r w:rsidRPr="0082346C">
        <w:rPr>
          <w:i/>
          <w:spacing w:val="-1"/>
          <w:sz w:val="24"/>
          <w:szCs w:val="24"/>
          <w:lang w:val="ru-RU"/>
        </w:rPr>
        <w:t>ссылки</w:t>
      </w:r>
    </w:p>
    <w:p w:rsidR="0082346C" w:rsidRPr="0082346C" w:rsidRDefault="0082346C" w:rsidP="0082346C">
      <w:pPr>
        <w:pStyle w:val="af9"/>
        <w:ind w:left="112" w:right="114" w:firstLine="566"/>
        <w:jc w:val="both"/>
        <w:rPr>
          <w:rFonts w:cs="Times New Roman"/>
          <w:lang w:val="ru-RU"/>
        </w:rPr>
      </w:pPr>
      <w:r w:rsidRPr="0082346C">
        <w:rPr>
          <w:rFonts w:cs="Times New Roman"/>
          <w:spacing w:val="-4"/>
          <w:lang w:val="ru-RU"/>
        </w:rPr>
        <w:t>Для</w:t>
      </w:r>
      <w:r w:rsidRPr="0082346C">
        <w:rPr>
          <w:rFonts w:cs="Times New Roman"/>
          <w:spacing w:val="14"/>
          <w:lang w:val="ru-RU"/>
        </w:rPr>
        <w:t xml:space="preserve"> </w:t>
      </w:r>
      <w:r w:rsidRPr="0082346C">
        <w:rPr>
          <w:rFonts w:cs="Times New Roman"/>
          <w:spacing w:val="-4"/>
          <w:lang w:val="ru-RU"/>
        </w:rPr>
        <w:t>применения</w:t>
      </w:r>
      <w:r w:rsidRPr="0082346C">
        <w:rPr>
          <w:rFonts w:cs="Times New Roman"/>
          <w:spacing w:val="11"/>
          <w:lang w:val="ru-RU"/>
        </w:rPr>
        <w:t xml:space="preserve"> </w:t>
      </w:r>
      <w:r w:rsidRPr="0082346C">
        <w:rPr>
          <w:rFonts w:cs="Times New Roman"/>
          <w:spacing w:val="-4"/>
          <w:lang w:val="ru-RU"/>
        </w:rPr>
        <w:t>настоящих</w:t>
      </w:r>
      <w:r w:rsidRPr="0082346C">
        <w:rPr>
          <w:rFonts w:cs="Times New Roman"/>
          <w:spacing w:val="14"/>
          <w:lang w:val="ru-RU"/>
        </w:rPr>
        <w:t xml:space="preserve"> </w:t>
      </w:r>
      <w:r w:rsidRPr="0082346C">
        <w:rPr>
          <w:rFonts w:cs="Times New Roman"/>
          <w:spacing w:val="-4"/>
          <w:lang w:val="ru-RU"/>
        </w:rPr>
        <w:t>норм</w:t>
      </w:r>
      <w:r w:rsidRPr="0082346C">
        <w:rPr>
          <w:rFonts w:cs="Times New Roman"/>
          <w:spacing w:val="11"/>
          <w:lang w:val="ru-RU"/>
        </w:rPr>
        <w:t xml:space="preserve"> </w:t>
      </w:r>
      <w:r w:rsidRPr="0082346C">
        <w:rPr>
          <w:rFonts w:cs="Times New Roman"/>
          <w:spacing w:val="-4"/>
          <w:lang w:val="ru-RU"/>
        </w:rPr>
        <w:t>необходимы</w:t>
      </w:r>
      <w:r w:rsidRPr="0082346C">
        <w:rPr>
          <w:rFonts w:cs="Times New Roman"/>
          <w:spacing w:val="16"/>
          <w:lang w:val="ru-RU"/>
        </w:rPr>
        <w:t xml:space="preserve"> </w:t>
      </w:r>
      <w:r w:rsidRPr="0082346C">
        <w:rPr>
          <w:rFonts w:cs="Times New Roman"/>
          <w:spacing w:val="-4"/>
          <w:lang w:val="ru-RU"/>
        </w:rPr>
        <w:t>следующие</w:t>
      </w:r>
      <w:r w:rsidRPr="0082346C">
        <w:rPr>
          <w:rFonts w:cs="Times New Roman"/>
          <w:spacing w:val="13"/>
          <w:lang w:val="ru-RU"/>
        </w:rPr>
        <w:t xml:space="preserve"> </w:t>
      </w:r>
      <w:r w:rsidRPr="0082346C">
        <w:rPr>
          <w:rFonts w:cs="Times New Roman"/>
          <w:spacing w:val="-4"/>
          <w:lang w:val="ru-RU"/>
        </w:rPr>
        <w:t>ссылочные</w:t>
      </w:r>
      <w:r w:rsidRPr="0082346C">
        <w:rPr>
          <w:rFonts w:cs="Times New Roman"/>
          <w:spacing w:val="13"/>
          <w:lang w:val="ru-RU"/>
        </w:rPr>
        <w:t xml:space="preserve"> </w:t>
      </w:r>
      <w:r w:rsidRPr="0082346C">
        <w:rPr>
          <w:rFonts w:cs="Times New Roman"/>
          <w:spacing w:val="-5"/>
          <w:lang w:val="ru-RU"/>
        </w:rPr>
        <w:t>документы.</w:t>
      </w:r>
      <w:r w:rsidRPr="0082346C">
        <w:rPr>
          <w:rFonts w:cs="Times New Roman"/>
          <w:spacing w:val="14"/>
          <w:lang w:val="ru-RU"/>
        </w:rPr>
        <w:t xml:space="preserve"> </w:t>
      </w:r>
      <w:r w:rsidRPr="0082346C">
        <w:rPr>
          <w:rFonts w:cs="Times New Roman"/>
          <w:spacing w:val="-4"/>
          <w:lang w:val="ru-RU"/>
        </w:rPr>
        <w:t>Для</w:t>
      </w:r>
      <w:r w:rsidRPr="0082346C">
        <w:rPr>
          <w:rFonts w:cs="Times New Roman"/>
          <w:spacing w:val="37"/>
          <w:lang w:val="ru-RU"/>
        </w:rPr>
        <w:t xml:space="preserve"> </w:t>
      </w:r>
      <w:r w:rsidRPr="0082346C">
        <w:rPr>
          <w:rFonts w:cs="Times New Roman"/>
          <w:spacing w:val="-5"/>
          <w:lang w:val="ru-RU"/>
        </w:rPr>
        <w:t>датированных</w:t>
      </w:r>
      <w:r w:rsidRPr="0082346C">
        <w:rPr>
          <w:rFonts w:cs="Times New Roman"/>
          <w:spacing w:val="6"/>
          <w:lang w:val="ru-RU"/>
        </w:rPr>
        <w:t xml:space="preserve"> </w:t>
      </w:r>
      <w:r w:rsidRPr="0082346C">
        <w:rPr>
          <w:rFonts w:cs="Times New Roman"/>
          <w:spacing w:val="-5"/>
          <w:lang w:val="ru-RU"/>
        </w:rPr>
        <w:t>ссылок</w:t>
      </w:r>
      <w:r w:rsidRPr="0082346C">
        <w:rPr>
          <w:rFonts w:cs="Times New Roman"/>
          <w:spacing w:val="7"/>
          <w:lang w:val="ru-RU"/>
        </w:rPr>
        <w:t xml:space="preserve"> </w:t>
      </w:r>
      <w:r w:rsidRPr="0082346C">
        <w:rPr>
          <w:rFonts w:cs="Times New Roman"/>
          <w:spacing w:val="-5"/>
          <w:lang w:val="ru-RU"/>
        </w:rPr>
        <w:t>применяют</w:t>
      </w:r>
      <w:r w:rsidRPr="0082346C">
        <w:rPr>
          <w:rFonts w:cs="Times New Roman"/>
          <w:spacing w:val="2"/>
          <w:lang w:val="ru-RU"/>
        </w:rPr>
        <w:t xml:space="preserve"> </w:t>
      </w:r>
      <w:r w:rsidRPr="0082346C">
        <w:rPr>
          <w:rFonts w:cs="Times New Roman"/>
          <w:spacing w:val="-4"/>
          <w:lang w:val="ru-RU"/>
        </w:rPr>
        <w:t>только</w:t>
      </w:r>
      <w:r w:rsidRPr="0082346C">
        <w:rPr>
          <w:rFonts w:cs="Times New Roman"/>
          <w:spacing w:val="6"/>
          <w:lang w:val="ru-RU"/>
        </w:rPr>
        <w:t xml:space="preserve"> </w:t>
      </w:r>
      <w:r w:rsidRPr="0082346C">
        <w:rPr>
          <w:rFonts w:cs="Times New Roman"/>
          <w:spacing w:val="-5"/>
          <w:lang w:val="ru-RU"/>
        </w:rPr>
        <w:t>указанное</w:t>
      </w:r>
      <w:r w:rsidRPr="0082346C">
        <w:rPr>
          <w:rFonts w:cs="Times New Roman"/>
          <w:spacing w:val="3"/>
          <w:lang w:val="ru-RU"/>
        </w:rPr>
        <w:t xml:space="preserve"> </w:t>
      </w:r>
      <w:r w:rsidRPr="0082346C">
        <w:rPr>
          <w:rFonts w:cs="Times New Roman"/>
          <w:spacing w:val="-4"/>
          <w:lang w:val="ru-RU"/>
        </w:rPr>
        <w:t>издание</w:t>
      </w:r>
      <w:r w:rsidRPr="0082346C">
        <w:rPr>
          <w:rFonts w:cs="Times New Roman"/>
          <w:spacing w:val="3"/>
          <w:lang w:val="ru-RU"/>
        </w:rPr>
        <w:t xml:space="preserve"> </w:t>
      </w:r>
      <w:r w:rsidRPr="0082346C">
        <w:rPr>
          <w:rFonts w:cs="Times New Roman"/>
          <w:spacing w:val="-4"/>
          <w:lang w:val="ru-RU"/>
        </w:rPr>
        <w:t>ссылочного</w:t>
      </w:r>
      <w:r w:rsidRPr="0082346C">
        <w:rPr>
          <w:rFonts w:cs="Times New Roman"/>
          <w:spacing w:val="4"/>
          <w:lang w:val="ru-RU"/>
        </w:rPr>
        <w:t xml:space="preserve"> </w:t>
      </w:r>
      <w:r w:rsidRPr="0082346C">
        <w:rPr>
          <w:rFonts w:cs="Times New Roman"/>
          <w:spacing w:val="-5"/>
          <w:lang w:val="ru-RU"/>
        </w:rPr>
        <w:t>документа.</w:t>
      </w:r>
      <w:r w:rsidRPr="0082346C">
        <w:rPr>
          <w:rFonts w:cs="Times New Roman"/>
          <w:spacing w:val="4"/>
          <w:lang w:val="ru-RU"/>
        </w:rPr>
        <w:t xml:space="preserve"> </w:t>
      </w:r>
      <w:r w:rsidRPr="0082346C">
        <w:rPr>
          <w:rFonts w:cs="Times New Roman"/>
          <w:spacing w:val="-3"/>
          <w:lang w:val="ru-RU"/>
        </w:rPr>
        <w:t>Для</w:t>
      </w:r>
      <w:r w:rsidRPr="0082346C">
        <w:rPr>
          <w:rFonts w:cs="Times New Roman"/>
          <w:spacing w:val="91"/>
          <w:lang w:val="ru-RU"/>
        </w:rPr>
        <w:t xml:space="preserve"> </w:t>
      </w:r>
      <w:r w:rsidRPr="0082346C">
        <w:rPr>
          <w:rFonts w:cs="Times New Roman"/>
          <w:spacing w:val="-5"/>
          <w:lang w:val="ru-RU"/>
        </w:rPr>
        <w:t>недатированных</w:t>
      </w:r>
      <w:r w:rsidRPr="0082346C">
        <w:rPr>
          <w:rFonts w:cs="Times New Roman"/>
          <w:spacing w:val="18"/>
          <w:lang w:val="ru-RU"/>
        </w:rPr>
        <w:t xml:space="preserve"> </w:t>
      </w:r>
      <w:r w:rsidRPr="0082346C">
        <w:rPr>
          <w:rFonts w:cs="Times New Roman"/>
          <w:spacing w:val="-4"/>
          <w:lang w:val="ru-RU"/>
        </w:rPr>
        <w:t>ссылок</w:t>
      </w:r>
      <w:r w:rsidRPr="0082346C">
        <w:rPr>
          <w:rFonts w:cs="Times New Roman"/>
          <w:spacing w:val="19"/>
          <w:lang w:val="ru-RU"/>
        </w:rPr>
        <w:t xml:space="preserve"> </w:t>
      </w:r>
      <w:r w:rsidRPr="0082346C">
        <w:rPr>
          <w:rFonts w:cs="Times New Roman"/>
          <w:spacing w:val="-5"/>
          <w:lang w:val="ru-RU"/>
        </w:rPr>
        <w:t>применяют</w:t>
      </w:r>
      <w:r w:rsidRPr="0082346C">
        <w:rPr>
          <w:rFonts w:cs="Times New Roman"/>
          <w:spacing w:val="17"/>
          <w:lang w:val="ru-RU"/>
        </w:rPr>
        <w:t xml:space="preserve"> </w:t>
      </w:r>
      <w:r w:rsidRPr="0082346C">
        <w:rPr>
          <w:rFonts w:cs="Times New Roman"/>
          <w:spacing w:val="-4"/>
          <w:lang w:val="ru-RU"/>
        </w:rPr>
        <w:t>последнее</w:t>
      </w:r>
      <w:r w:rsidRPr="0082346C">
        <w:rPr>
          <w:rFonts w:cs="Times New Roman"/>
          <w:spacing w:val="18"/>
          <w:lang w:val="ru-RU"/>
        </w:rPr>
        <w:t xml:space="preserve"> </w:t>
      </w:r>
      <w:r w:rsidRPr="0082346C">
        <w:rPr>
          <w:rFonts w:cs="Times New Roman"/>
          <w:spacing w:val="-4"/>
          <w:lang w:val="ru-RU"/>
        </w:rPr>
        <w:t>издание</w:t>
      </w:r>
      <w:r w:rsidRPr="0082346C">
        <w:rPr>
          <w:rFonts w:cs="Times New Roman"/>
          <w:spacing w:val="18"/>
          <w:lang w:val="ru-RU"/>
        </w:rPr>
        <w:t xml:space="preserve"> </w:t>
      </w:r>
      <w:r w:rsidRPr="0082346C">
        <w:rPr>
          <w:rFonts w:cs="Times New Roman"/>
          <w:spacing w:val="-5"/>
          <w:lang w:val="ru-RU"/>
        </w:rPr>
        <w:t>ссылочного</w:t>
      </w:r>
      <w:r w:rsidRPr="0082346C">
        <w:rPr>
          <w:rFonts w:cs="Times New Roman"/>
          <w:spacing w:val="18"/>
          <w:lang w:val="ru-RU"/>
        </w:rPr>
        <w:t xml:space="preserve"> </w:t>
      </w:r>
      <w:r w:rsidRPr="0082346C">
        <w:rPr>
          <w:rFonts w:cs="Times New Roman"/>
          <w:spacing w:val="-4"/>
          <w:lang w:val="ru-RU"/>
        </w:rPr>
        <w:t>документа</w:t>
      </w:r>
      <w:r w:rsidRPr="0082346C">
        <w:rPr>
          <w:rFonts w:cs="Times New Roman"/>
          <w:spacing w:val="18"/>
          <w:lang w:val="ru-RU"/>
        </w:rPr>
        <w:t xml:space="preserve"> </w:t>
      </w:r>
      <w:r w:rsidRPr="0082346C">
        <w:rPr>
          <w:rFonts w:cs="Times New Roman"/>
          <w:spacing w:val="-4"/>
          <w:lang w:val="ru-RU"/>
        </w:rPr>
        <w:t>(включая</w:t>
      </w:r>
      <w:r w:rsidRPr="0082346C">
        <w:rPr>
          <w:rFonts w:cs="Times New Roman"/>
          <w:spacing w:val="16"/>
          <w:lang w:val="ru-RU"/>
        </w:rPr>
        <w:t xml:space="preserve"> </w:t>
      </w:r>
      <w:r w:rsidRPr="0082346C">
        <w:rPr>
          <w:rFonts w:cs="Times New Roman"/>
          <w:spacing w:val="-3"/>
          <w:lang w:val="ru-RU"/>
        </w:rPr>
        <w:t>все</w:t>
      </w:r>
      <w:r w:rsidRPr="0082346C">
        <w:rPr>
          <w:rFonts w:cs="Times New Roman"/>
          <w:spacing w:val="70"/>
          <w:lang w:val="ru-RU"/>
        </w:rPr>
        <w:t xml:space="preserve"> </w:t>
      </w:r>
      <w:r w:rsidRPr="0082346C">
        <w:rPr>
          <w:rFonts w:cs="Times New Roman"/>
          <w:spacing w:val="-4"/>
          <w:lang w:val="ru-RU"/>
        </w:rPr>
        <w:t>его</w:t>
      </w:r>
      <w:r w:rsidRPr="0082346C">
        <w:rPr>
          <w:rFonts w:cs="Times New Roman"/>
          <w:spacing w:val="-7"/>
          <w:lang w:val="ru-RU"/>
        </w:rPr>
        <w:t xml:space="preserve"> </w:t>
      </w:r>
      <w:r w:rsidRPr="0082346C">
        <w:rPr>
          <w:rFonts w:cs="Times New Roman"/>
          <w:spacing w:val="-5"/>
          <w:lang w:val="ru-RU"/>
        </w:rPr>
        <w:t>изменения).</w:t>
      </w:r>
    </w:p>
    <w:p w:rsidR="0082346C" w:rsidRPr="0082346C" w:rsidRDefault="0082346C" w:rsidP="0082346C">
      <w:pPr>
        <w:pStyle w:val="af9"/>
        <w:jc w:val="both"/>
        <w:rPr>
          <w:rFonts w:cs="Times New Roman"/>
          <w:lang w:val="ru-RU"/>
        </w:rPr>
      </w:pPr>
      <w:r w:rsidRPr="0082346C">
        <w:rPr>
          <w:rFonts w:cs="Times New Roman"/>
          <w:spacing w:val="-1"/>
          <w:lang w:val="ru-RU"/>
        </w:rPr>
        <w:t xml:space="preserve">ЕN </w:t>
      </w:r>
      <w:r w:rsidRPr="0082346C">
        <w:rPr>
          <w:rFonts w:cs="Times New Roman"/>
          <w:lang w:val="ru-RU"/>
        </w:rPr>
        <w:t>1990:2002</w:t>
      </w:r>
      <w:r w:rsidRPr="0082346C">
        <w:rPr>
          <w:rFonts w:cs="Times New Roman"/>
          <w:spacing w:val="60"/>
          <w:lang w:val="ru-RU"/>
        </w:rPr>
        <w:t xml:space="preserve"> </w:t>
      </w:r>
      <w:r w:rsidRPr="0082346C">
        <w:rPr>
          <w:rFonts w:cs="Times New Roman"/>
          <w:spacing w:val="-1"/>
          <w:lang w:val="ru-RU"/>
        </w:rPr>
        <w:t>Еврокод.</w:t>
      </w:r>
      <w:r w:rsidRPr="0082346C">
        <w:rPr>
          <w:rFonts w:cs="Times New Roman"/>
          <w:lang w:val="ru-RU"/>
        </w:rPr>
        <w:t xml:space="preserve"> </w:t>
      </w:r>
      <w:r w:rsidRPr="0082346C">
        <w:rPr>
          <w:rFonts w:cs="Times New Roman"/>
          <w:spacing w:val="-1"/>
          <w:lang w:val="ru-RU"/>
        </w:rPr>
        <w:t>Основы</w:t>
      </w:r>
      <w:r w:rsidRPr="0082346C">
        <w:rPr>
          <w:rFonts w:cs="Times New Roman"/>
          <w:lang w:val="ru-RU"/>
        </w:rPr>
        <w:t xml:space="preserve"> </w:t>
      </w:r>
      <w:r w:rsidRPr="0082346C">
        <w:rPr>
          <w:rFonts w:cs="Times New Roman"/>
          <w:spacing w:val="-1"/>
          <w:lang w:val="ru-RU"/>
        </w:rPr>
        <w:t>строительного</w:t>
      </w:r>
      <w:r w:rsidRPr="0082346C">
        <w:rPr>
          <w:rFonts w:cs="Times New Roman"/>
          <w:spacing w:val="-3"/>
          <w:lang w:val="ru-RU"/>
        </w:rPr>
        <w:t xml:space="preserve"> </w:t>
      </w:r>
      <w:r w:rsidRPr="0082346C">
        <w:rPr>
          <w:rFonts w:cs="Times New Roman"/>
          <w:spacing w:val="-1"/>
          <w:lang w:val="ru-RU"/>
        </w:rPr>
        <w:t>проектирования</w:t>
      </w:r>
    </w:p>
    <w:p w:rsidR="0082346C" w:rsidRPr="0082346C" w:rsidRDefault="0082346C" w:rsidP="0082346C">
      <w:pPr>
        <w:pStyle w:val="af9"/>
        <w:ind w:left="679" w:firstLine="0"/>
        <w:jc w:val="both"/>
        <w:rPr>
          <w:rFonts w:cs="Times New Roman"/>
          <w:lang w:val="ru-RU"/>
        </w:rPr>
      </w:pPr>
      <w:r w:rsidRPr="0082346C">
        <w:rPr>
          <w:rFonts w:cs="Times New Roman"/>
          <w:spacing w:val="-1"/>
          <w:lang w:val="ru-RU"/>
        </w:rPr>
        <w:t>ЕN</w:t>
      </w:r>
      <w:r w:rsidRPr="0082346C">
        <w:rPr>
          <w:rFonts w:cs="Times New Roman"/>
          <w:lang w:val="ru-RU"/>
        </w:rPr>
        <w:t xml:space="preserve"> </w:t>
      </w:r>
      <w:r w:rsidRPr="0082346C">
        <w:rPr>
          <w:rFonts w:cs="Times New Roman"/>
          <w:spacing w:val="21"/>
          <w:lang w:val="ru-RU"/>
        </w:rPr>
        <w:t xml:space="preserve"> </w:t>
      </w:r>
      <w:r w:rsidRPr="0082346C">
        <w:rPr>
          <w:rFonts w:cs="Times New Roman"/>
          <w:spacing w:val="-1"/>
          <w:lang w:val="ru-RU"/>
        </w:rPr>
        <w:t>1991-1-1:2002</w:t>
      </w:r>
      <w:r w:rsidRPr="0082346C">
        <w:rPr>
          <w:rFonts w:cs="Times New Roman"/>
          <w:lang w:val="ru-RU"/>
        </w:rPr>
        <w:t xml:space="preserve"> </w:t>
      </w:r>
      <w:r w:rsidRPr="0082346C">
        <w:rPr>
          <w:rFonts w:cs="Times New Roman"/>
          <w:spacing w:val="1"/>
          <w:lang w:val="ru-RU"/>
        </w:rPr>
        <w:t xml:space="preserve"> </w:t>
      </w:r>
      <w:r w:rsidRPr="0082346C">
        <w:rPr>
          <w:rFonts w:cs="Times New Roman"/>
          <w:lang w:val="ru-RU"/>
        </w:rPr>
        <w:t xml:space="preserve">Еврокод </w:t>
      </w:r>
      <w:r w:rsidRPr="0082346C">
        <w:rPr>
          <w:rFonts w:cs="Times New Roman"/>
          <w:spacing w:val="21"/>
          <w:lang w:val="ru-RU"/>
        </w:rPr>
        <w:t xml:space="preserve"> </w:t>
      </w:r>
      <w:r w:rsidRPr="0082346C">
        <w:rPr>
          <w:rFonts w:cs="Times New Roman"/>
          <w:lang w:val="ru-RU"/>
        </w:rPr>
        <w:t xml:space="preserve">1. </w:t>
      </w:r>
      <w:r w:rsidRPr="0082346C">
        <w:rPr>
          <w:rFonts w:cs="Times New Roman"/>
          <w:spacing w:val="21"/>
          <w:lang w:val="ru-RU"/>
        </w:rPr>
        <w:t xml:space="preserve"> </w:t>
      </w:r>
      <w:r w:rsidRPr="0082346C">
        <w:rPr>
          <w:rFonts w:cs="Times New Roman"/>
          <w:spacing w:val="-1"/>
          <w:lang w:val="ru-RU"/>
        </w:rPr>
        <w:t>Воздействия</w:t>
      </w:r>
      <w:r w:rsidRPr="0082346C">
        <w:rPr>
          <w:rFonts w:cs="Times New Roman"/>
          <w:lang w:val="ru-RU"/>
        </w:rPr>
        <w:t xml:space="preserve"> </w:t>
      </w:r>
      <w:r w:rsidRPr="0082346C">
        <w:rPr>
          <w:rFonts w:cs="Times New Roman"/>
          <w:spacing w:val="18"/>
          <w:lang w:val="ru-RU"/>
        </w:rPr>
        <w:t xml:space="preserve"> </w:t>
      </w:r>
      <w:r w:rsidRPr="0082346C">
        <w:rPr>
          <w:rFonts w:cs="Times New Roman"/>
          <w:lang w:val="ru-RU"/>
        </w:rPr>
        <w:t xml:space="preserve">на </w:t>
      </w:r>
      <w:r w:rsidRPr="0082346C">
        <w:rPr>
          <w:rFonts w:cs="Times New Roman"/>
          <w:spacing w:val="20"/>
          <w:lang w:val="ru-RU"/>
        </w:rPr>
        <w:t xml:space="preserve"> </w:t>
      </w:r>
      <w:r w:rsidRPr="0082346C">
        <w:rPr>
          <w:rFonts w:cs="Times New Roman"/>
          <w:spacing w:val="-1"/>
          <w:lang w:val="ru-RU"/>
        </w:rPr>
        <w:t>несущие</w:t>
      </w:r>
      <w:r w:rsidRPr="0082346C">
        <w:rPr>
          <w:rFonts w:cs="Times New Roman"/>
          <w:lang w:val="ru-RU"/>
        </w:rPr>
        <w:t xml:space="preserve"> </w:t>
      </w:r>
      <w:r w:rsidRPr="0082346C">
        <w:rPr>
          <w:rFonts w:cs="Times New Roman"/>
          <w:spacing w:val="20"/>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9"/>
          <w:lang w:val="ru-RU"/>
        </w:rPr>
        <w:t xml:space="preserve"> </w:t>
      </w:r>
      <w:r w:rsidRPr="0082346C">
        <w:rPr>
          <w:rFonts w:cs="Times New Roman"/>
          <w:spacing w:val="-1"/>
          <w:lang w:val="ru-RU"/>
        </w:rPr>
        <w:t>Часть</w:t>
      </w:r>
      <w:r w:rsidRPr="0082346C">
        <w:rPr>
          <w:rFonts w:cs="Times New Roman"/>
          <w:lang w:val="ru-RU"/>
        </w:rPr>
        <w:t xml:space="preserve"> </w:t>
      </w:r>
      <w:r w:rsidRPr="0082346C">
        <w:rPr>
          <w:rFonts w:cs="Times New Roman"/>
          <w:spacing w:val="22"/>
          <w:lang w:val="ru-RU"/>
        </w:rPr>
        <w:t xml:space="preserve"> </w:t>
      </w:r>
      <w:r w:rsidRPr="0082346C">
        <w:rPr>
          <w:rFonts w:cs="Times New Roman"/>
          <w:spacing w:val="-1"/>
          <w:lang w:val="ru-RU"/>
        </w:rPr>
        <w:t>1-1.</w:t>
      </w:r>
    </w:p>
    <w:p w:rsidR="0082346C" w:rsidRPr="0082346C" w:rsidRDefault="0082346C" w:rsidP="0082346C">
      <w:pPr>
        <w:pStyle w:val="af9"/>
        <w:ind w:left="112"/>
        <w:jc w:val="both"/>
        <w:rPr>
          <w:rFonts w:cs="Times New Roman"/>
          <w:lang w:val="ru-RU"/>
        </w:rPr>
      </w:pPr>
      <w:r w:rsidRPr="0082346C">
        <w:rPr>
          <w:rFonts w:cs="Times New Roman"/>
          <w:spacing w:val="-1"/>
          <w:lang w:val="ru-RU"/>
        </w:rPr>
        <w:t>Собственный</w:t>
      </w:r>
      <w:r w:rsidRPr="0082346C">
        <w:rPr>
          <w:rFonts w:cs="Times New Roman"/>
          <w:spacing w:val="2"/>
          <w:lang w:val="ru-RU"/>
        </w:rPr>
        <w:t xml:space="preserve"> </w:t>
      </w:r>
      <w:r w:rsidRPr="0082346C">
        <w:rPr>
          <w:rFonts w:cs="Times New Roman"/>
          <w:spacing w:val="-1"/>
          <w:lang w:val="ru-RU"/>
        </w:rPr>
        <w:t>вес,</w:t>
      </w:r>
      <w:r w:rsidRPr="0082346C">
        <w:rPr>
          <w:rFonts w:cs="Times New Roman"/>
          <w:lang w:val="ru-RU"/>
        </w:rPr>
        <w:t xml:space="preserve"> </w:t>
      </w:r>
      <w:r w:rsidRPr="0082346C">
        <w:rPr>
          <w:rFonts w:cs="Times New Roman"/>
          <w:spacing w:val="-1"/>
          <w:lang w:val="ru-RU"/>
        </w:rPr>
        <w:t>постоянные</w:t>
      </w:r>
      <w:r w:rsidRPr="0082346C">
        <w:rPr>
          <w:rFonts w:cs="Times New Roman"/>
          <w:spacing w:val="-2"/>
          <w:lang w:val="ru-RU"/>
        </w:rPr>
        <w:t xml:space="preserve"> </w:t>
      </w:r>
      <w:r w:rsidRPr="0082346C">
        <w:rPr>
          <w:rFonts w:cs="Times New Roman"/>
          <w:lang w:val="ru-RU"/>
        </w:rPr>
        <w:t>и</w:t>
      </w:r>
      <w:r w:rsidRPr="0082346C">
        <w:rPr>
          <w:rFonts w:cs="Times New Roman"/>
          <w:spacing w:val="2"/>
          <w:lang w:val="ru-RU"/>
        </w:rPr>
        <w:t xml:space="preserve"> </w:t>
      </w:r>
      <w:r w:rsidRPr="0082346C">
        <w:rPr>
          <w:rFonts w:cs="Times New Roman"/>
          <w:color w:val="1F487C"/>
          <w:spacing w:val="-1"/>
          <w:lang w:val="ru-RU"/>
        </w:rPr>
        <w:t xml:space="preserve">временные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здания.</w:t>
      </w:r>
    </w:p>
    <w:p w:rsidR="0082346C" w:rsidRPr="0082346C" w:rsidRDefault="0082346C" w:rsidP="0082346C">
      <w:pPr>
        <w:jc w:val="both"/>
      </w:pPr>
    </w:p>
    <w:p w:rsidR="0082346C" w:rsidRPr="0082346C" w:rsidRDefault="0082346C" w:rsidP="0082346C">
      <w:pPr>
        <w:ind w:left="112" w:right="120" w:firstLine="566"/>
        <w:jc w:val="both"/>
      </w:pPr>
      <w:r w:rsidRPr="0082346C">
        <w:rPr>
          <w:b/>
          <w:i/>
          <w:spacing w:val="-1"/>
        </w:rPr>
        <w:t>Примечание</w:t>
      </w:r>
      <w:r w:rsidRPr="0082346C">
        <w:t xml:space="preserve"> В</w:t>
      </w:r>
      <w:r w:rsidRPr="0082346C">
        <w:rPr>
          <w:spacing w:val="16"/>
        </w:rPr>
        <w:t xml:space="preserve"> </w:t>
      </w:r>
      <w:r w:rsidRPr="0082346C">
        <w:rPr>
          <w:spacing w:val="-1"/>
        </w:rPr>
        <w:t>примечаниях</w:t>
      </w:r>
      <w:r w:rsidRPr="0082346C">
        <w:rPr>
          <w:spacing w:val="17"/>
        </w:rPr>
        <w:t xml:space="preserve"> </w:t>
      </w:r>
      <w:r w:rsidRPr="0082346C">
        <w:t>к</w:t>
      </w:r>
      <w:r w:rsidRPr="0082346C">
        <w:rPr>
          <w:spacing w:val="17"/>
        </w:rPr>
        <w:t xml:space="preserve"> </w:t>
      </w:r>
      <w:r w:rsidRPr="0082346C">
        <w:rPr>
          <w:spacing w:val="-1"/>
        </w:rPr>
        <w:t>обязательным</w:t>
      </w:r>
      <w:r w:rsidRPr="0082346C">
        <w:rPr>
          <w:spacing w:val="16"/>
        </w:rPr>
        <w:t xml:space="preserve"> </w:t>
      </w:r>
      <w:r w:rsidRPr="0082346C">
        <w:rPr>
          <w:spacing w:val="-1"/>
        </w:rPr>
        <w:t>разделам</w:t>
      </w:r>
      <w:r w:rsidRPr="0082346C">
        <w:rPr>
          <w:spacing w:val="16"/>
        </w:rPr>
        <w:t xml:space="preserve"> </w:t>
      </w:r>
      <w:r w:rsidRPr="0082346C">
        <w:rPr>
          <w:spacing w:val="-1"/>
        </w:rPr>
        <w:t>приводятся</w:t>
      </w:r>
      <w:r w:rsidRPr="0082346C">
        <w:rPr>
          <w:spacing w:val="16"/>
        </w:rPr>
        <w:t xml:space="preserve"> </w:t>
      </w:r>
      <w:r w:rsidRPr="0082346C">
        <w:rPr>
          <w:spacing w:val="-1"/>
        </w:rPr>
        <w:t>следующие</w:t>
      </w:r>
      <w:r w:rsidRPr="0082346C">
        <w:rPr>
          <w:spacing w:val="53"/>
        </w:rPr>
        <w:t xml:space="preserve"> </w:t>
      </w:r>
      <w:r w:rsidRPr="0082346C">
        <w:rPr>
          <w:spacing w:val="-1"/>
        </w:rPr>
        <w:t>Европейские</w:t>
      </w:r>
      <w:r w:rsidRPr="0082346C">
        <w:rPr>
          <w:spacing w:val="-3"/>
        </w:rPr>
        <w:t xml:space="preserve"> </w:t>
      </w:r>
      <w:r w:rsidRPr="0082346C">
        <w:rPr>
          <w:spacing w:val="-1"/>
        </w:rPr>
        <w:t>стандарты,</w:t>
      </w:r>
      <w:r w:rsidRPr="0082346C">
        <w:rPr>
          <w:spacing w:val="-2"/>
        </w:rPr>
        <w:t xml:space="preserve"> </w:t>
      </w:r>
      <w:r w:rsidRPr="0082346C">
        <w:rPr>
          <w:spacing w:val="-1"/>
        </w:rPr>
        <w:t>которые</w:t>
      </w:r>
      <w:r w:rsidRPr="0082346C">
        <w:t xml:space="preserve"> </w:t>
      </w:r>
      <w:r w:rsidRPr="0082346C">
        <w:rPr>
          <w:spacing w:val="-1"/>
        </w:rPr>
        <w:t>являются</w:t>
      </w:r>
      <w:r w:rsidRPr="0082346C">
        <w:t xml:space="preserve"> </w:t>
      </w:r>
      <w:r w:rsidRPr="0082346C">
        <w:rPr>
          <w:spacing w:val="-1"/>
        </w:rPr>
        <w:t>как</w:t>
      </w:r>
      <w:r w:rsidRPr="0082346C">
        <w:t xml:space="preserve"> </w:t>
      </w:r>
      <w:r w:rsidRPr="0082346C">
        <w:rPr>
          <w:spacing w:val="-1"/>
        </w:rPr>
        <w:t>действующими,</w:t>
      </w:r>
      <w:r w:rsidRPr="0082346C">
        <w:t xml:space="preserve"> </w:t>
      </w:r>
      <w:r w:rsidRPr="0082346C">
        <w:rPr>
          <w:spacing w:val="-1"/>
        </w:rPr>
        <w:t>так</w:t>
      </w:r>
      <w:r w:rsidRPr="0082346C">
        <w:rPr>
          <w:spacing w:val="1"/>
        </w:rPr>
        <w:t xml:space="preserve"> </w:t>
      </w:r>
      <w:r w:rsidRPr="0082346C">
        <w:t xml:space="preserve">и </w:t>
      </w:r>
      <w:r w:rsidRPr="0082346C">
        <w:rPr>
          <w:spacing w:val="-1"/>
        </w:rPr>
        <w:t xml:space="preserve">находящимися </w:t>
      </w:r>
      <w:r w:rsidRPr="0082346C">
        <w:t>в</w:t>
      </w:r>
      <w:r w:rsidRPr="0082346C">
        <w:rPr>
          <w:spacing w:val="-1"/>
        </w:rPr>
        <w:t xml:space="preserve"> разработке:</w:t>
      </w:r>
    </w:p>
    <w:p w:rsidR="0082346C" w:rsidRPr="0082346C" w:rsidRDefault="0082346C" w:rsidP="0082346C">
      <w:pPr>
        <w:ind w:left="112" w:right="116" w:firstLine="480"/>
        <w:jc w:val="both"/>
      </w:pPr>
      <w:r w:rsidRPr="0082346C">
        <w:rPr>
          <w:spacing w:val="-1"/>
        </w:rPr>
        <w:t>ЕN</w:t>
      </w:r>
      <w:r w:rsidRPr="0082346C">
        <w:rPr>
          <w:spacing w:val="1"/>
        </w:rPr>
        <w:t xml:space="preserve"> </w:t>
      </w:r>
      <w:r w:rsidRPr="0082346C">
        <w:rPr>
          <w:spacing w:val="-1"/>
        </w:rPr>
        <w:t>1991-2</w:t>
      </w:r>
      <w:r w:rsidRPr="0082346C">
        <w:rPr>
          <w:spacing w:val="2"/>
        </w:rPr>
        <w:t xml:space="preserve"> </w:t>
      </w:r>
      <w:r w:rsidRPr="0082346C">
        <w:rPr>
          <w:spacing w:val="-1"/>
        </w:rPr>
        <w:t>Еврокод</w:t>
      </w:r>
      <w:r w:rsidRPr="0082346C">
        <w:rPr>
          <w:spacing w:val="3"/>
        </w:rPr>
        <w:t xml:space="preserve"> </w:t>
      </w:r>
      <w:r w:rsidRPr="0082346C">
        <w:t>1.</w:t>
      </w:r>
      <w:r w:rsidRPr="0082346C">
        <w:rPr>
          <w:spacing w:val="52"/>
        </w:rPr>
        <w:t xml:space="preserve"> </w:t>
      </w:r>
      <w:r w:rsidRPr="0082346C">
        <w:rPr>
          <w:spacing w:val="-1"/>
        </w:rPr>
        <w:t>Воздействия</w:t>
      </w:r>
      <w:r w:rsidRPr="0082346C">
        <w:rPr>
          <w:spacing w:val="1"/>
        </w:rPr>
        <w:t xml:space="preserve"> </w:t>
      </w:r>
      <w:r w:rsidRPr="0082346C">
        <w:t>на</w:t>
      </w:r>
      <w:r w:rsidRPr="0082346C">
        <w:rPr>
          <w:spacing w:val="54"/>
        </w:rPr>
        <w:t xml:space="preserve"> </w:t>
      </w:r>
      <w:r w:rsidRPr="0082346C">
        <w:rPr>
          <w:spacing w:val="-1"/>
        </w:rPr>
        <w:t>конструкции.</w:t>
      </w:r>
      <w:r w:rsidRPr="0082346C">
        <w:rPr>
          <w:spacing w:val="2"/>
        </w:rPr>
        <w:t xml:space="preserve"> </w:t>
      </w:r>
      <w:r w:rsidRPr="0082346C">
        <w:rPr>
          <w:spacing w:val="-1"/>
        </w:rPr>
        <w:t>Часть</w:t>
      </w:r>
      <w:r w:rsidRPr="0082346C">
        <w:rPr>
          <w:spacing w:val="2"/>
        </w:rPr>
        <w:t xml:space="preserve"> </w:t>
      </w:r>
      <w:r w:rsidRPr="0082346C">
        <w:t>2.</w:t>
      </w:r>
      <w:r w:rsidRPr="0082346C">
        <w:rPr>
          <w:spacing w:val="52"/>
        </w:rPr>
        <w:t xml:space="preserve"> </w:t>
      </w:r>
      <w:r w:rsidRPr="0082346C">
        <w:rPr>
          <w:spacing w:val="-1"/>
        </w:rPr>
        <w:t>Транспортные</w:t>
      </w:r>
      <w:r w:rsidRPr="0082346C">
        <w:rPr>
          <w:spacing w:val="3"/>
        </w:rPr>
        <w:t xml:space="preserve"> </w:t>
      </w:r>
      <w:r w:rsidRPr="0082346C">
        <w:rPr>
          <w:spacing w:val="-1"/>
        </w:rPr>
        <w:t>нагрузки</w:t>
      </w:r>
      <w:r w:rsidRPr="0082346C">
        <w:rPr>
          <w:spacing w:val="1"/>
        </w:rPr>
        <w:t xml:space="preserve"> </w:t>
      </w:r>
      <w:r w:rsidRPr="0082346C">
        <w:t>на</w:t>
      </w:r>
      <w:r w:rsidRPr="0082346C">
        <w:rPr>
          <w:spacing w:val="65"/>
        </w:rPr>
        <w:t xml:space="preserve"> </w:t>
      </w:r>
      <w:r w:rsidRPr="0082346C">
        <w:rPr>
          <w:spacing w:val="-1"/>
        </w:rPr>
        <w:t>мосты.</w:t>
      </w:r>
    </w:p>
    <w:p w:rsidR="0082346C" w:rsidRPr="0082346C" w:rsidRDefault="0082346C" w:rsidP="0082346C">
      <w:pPr>
        <w:jc w:val="both"/>
      </w:pPr>
    </w:p>
    <w:p w:rsidR="0082346C" w:rsidRPr="0082346C" w:rsidRDefault="0082346C" w:rsidP="0082346C">
      <w:pPr>
        <w:pStyle w:val="1"/>
        <w:numPr>
          <w:ilvl w:val="1"/>
          <w:numId w:val="93"/>
        </w:numPr>
        <w:tabs>
          <w:tab w:val="left" w:pos="1040"/>
        </w:tabs>
        <w:ind w:left="1039"/>
        <w:jc w:val="both"/>
        <w:rPr>
          <w:b w:val="0"/>
          <w:bCs w:val="0"/>
          <w:i/>
          <w:sz w:val="24"/>
          <w:szCs w:val="24"/>
          <w:lang w:val="ru-RU"/>
        </w:rPr>
      </w:pPr>
      <w:r w:rsidRPr="0082346C">
        <w:rPr>
          <w:i/>
          <w:spacing w:val="-1"/>
          <w:sz w:val="24"/>
          <w:szCs w:val="24"/>
          <w:lang w:val="ru-RU"/>
        </w:rPr>
        <w:t>Условия</w:t>
      </w:r>
      <w:r w:rsidRPr="0082346C">
        <w:rPr>
          <w:i/>
          <w:sz w:val="24"/>
          <w:szCs w:val="24"/>
          <w:lang w:val="ru-RU"/>
        </w:rPr>
        <w:t xml:space="preserve"> </w:t>
      </w:r>
      <w:r w:rsidRPr="0082346C">
        <w:rPr>
          <w:i/>
          <w:spacing w:val="-1"/>
          <w:sz w:val="24"/>
          <w:szCs w:val="24"/>
          <w:lang w:val="ru-RU"/>
        </w:rPr>
        <w:t>применения</w:t>
      </w:r>
    </w:p>
    <w:p w:rsidR="0082346C" w:rsidRPr="0082346C" w:rsidRDefault="0082346C" w:rsidP="0082346C">
      <w:pPr>
        <w:pStyle w:val="af9"/>
        <w:ind w:left="112" w:right="122" w:firstLine="566"/>
        <w:jc w:val="both"/>
        <w:rPr>
          <w:rFonts w:cs="Times New Roman"/>
          <w:spacing w:val="-1"/>
          <w:lang w:val="ru-RU"/>
        </w:rPr>
      </w:pPr>
      <w:r w:rsidRPr="0082346C">
        <w:rPr>
          <w:rFonts w:cs="Times New Roman"/>
          <w:spacing w:val="-1"/>
          <w:lang w:val="ru-RU"/>
        </w:rPr>
        <w:t>Положения</w:t>
      </w:r>
      <w:r w:rsidRPr="0082346C">
        <w:rPr>
          <w:rFonts w:cs="Times New Roman"/>
          <w:spacing w:val="54"/>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условия</w:t>
      </w:r>
      <w:r w:rsidRPr="0082346C">
        <w:rPr>
          <w:rFonts w:cs="Times New Roman"/>
          <w:spacing w:val="54"/>
          <w:lang w:val="ru-RU"/>
        </w:rPr>
        <w:t xml:space="preserve"> </w:t>
      </w:r>
      <w:r w:rsidRPr="0082346C">
        <w:rPr>
          <w:rFonts w:cs="Times New Roman"/>
          <w:spacing w:val="-1"/>
          <w:lang w:val="ru-RU"/>
        </w:rPr>
        <w:t>применения,</w:t>
      </w:r>
      <w:r w:rsidRPr="0082346C">
        <w:rPr>
          <w:rFonts w:cs="Times New Roman"/>
          <w:spacing w:val="54"/>
          <w:lang w:val="ru-RU"/>
        </w:rPr>
        <w:t xml:space="preserve"> </w:t>
      </w:r>
      <w:r w:rsidRPr="0082346C">
        <w:rPr>
          <w:rFonts w:cs="Times New Roman"/>
          <w:spacing w:val="-1"/>
          <w:lang w:val="ru-RU"/>
        </w:rPr>
        <w:t>содержащиеся</w:t>
      </w:r>
      <w:r w:rsidRPr="0082346C">
        <w:rPr>
          <w:rFonts w:cs="Times New Roman"/>
          <w:spacing w:val="54"/>
          <w:lang w:val="ru-RU"/>
        </w:rPr>
        <w:t xml:space="preserve"> </w:t>
      </w:r>
      <w:r w:rsidRPr="0082346C">
        <w:rPr>
          <w:rFonts w:cs="Times New Roman"/>
          <w:lang w:val="ru-RU"/>
        </w:rPr>
        <w:t>в</w:t>
      </w:r>
      <w:r w:rsidRPr="0082346C">
        <w:rPr>
          <w:rFonts w:cs="Times New Roman"/>
          <w:spacing w:val="54"/>
          <w:lang w:val="ru-RU"/>
        </w:rPr>
        <w:t xml:space="preserve"> </w:t>
      </w:r>
      <w:r w:rsidRPr="0082346C">
        <w:rPr>
          <w:rFonts w:cs="Times New Roman"/>
          <w:lang w:val="ru-RU"/>
        </w:rPr>
        <w:t>1.3EN</w:t>
      </w:r>
      <w:r w:rsidRPr="0082346C">
        <w:rPr>
          <w:rFonts w:cs="Times New Roman"/>
          <w:spacing w:val="54"/>
          <w:lang w:val="ru-RU"/>
        </w:rPr>
        <w:t xml:space="preserve"> </w:t>
      </w:r>
      <w:r w:rsidRPr="0082346C">
        <w:rPr>
          <w:rFonts w:cs="Times New Roman"/>
          <w:lang w:val="ru-RU"/>
        </w:rPr>
        <w:t>1990:2002,</w:t>
      </w:r>
      <w:r w:rsidRPr="0082346C">
        <w:rPr>
          <w:rFonts w:cs="Times New Roman"/>
          <w:spacing w:val="45"/>
          <w:lang w:val="ru-RU"/>
        </w:rPr>
        <w:t xml:space="preserve"> </w:t>
      </w:r>
      <w:r w:rsidRPr="0082346C">
        <w:rPr>
          <w:rFonts w:cs="Times New Roman"/>
          <w:spacing w:val="-1"/>
          <w:lang w:val="ru-RU"/>
        </w:rPr>
        <w:t>распространяются</w:t>
      </w:r>
      <w:r w:rsidRPr="0082346C">
        <w:rPr>
          <w:rFonts w:cs="Times New Roman"/>
          <w:lang w:val="ru-RU"/>
        </w:rPr>
        <w:t xml:space="preserve"> на </w:t>
      </w:r>
      <w:r w:rsidRPr="0082346C">
        <w:rPr>
          <w:rFonts w:cs="Times New Roman"/>
          <w:spacing w:val="-1"/>
          <w:lang w:val="ru-RU"/>
        </w:rPr>
        <w:t>EN</w:t>
      </w:r>
      <w:r w:rsidRPr="0082346C">
        <w:rPr>
          <w:rFonts w:cs="Times New Roman"/>
          <w:lang w:val="ru-RU"/>
        </w:rPr>
        <w:t xml:space="preserve"> </w:t>
      </w:r>
      <w:r w:rsidRPr="0082346C">
        <w:rPr>
          <w:rFonts w:cs="Times New Roman"/>
          <w:spacing w:val="-1"/>
          <w:lang w:val="ru-RU"/>
        </w:rPr>
        <w:t>1991-1-3.</w:t>
      </w:r>
    </w:p>
    <w:p w:rsidR="0082346C" w:rsidRPr="0082346C" w:rsidRDefault="0082346C" w:rsidP="0082346C">
      <w:pPr>
        <w:pStyle w:val="af9"/>
        <w:ind w:left="112" w:right="122" w:firstLine="566"/>
        <w:jc w:val="both"/>
        <w:rPr>
          <w:rFonts w:cs="Times New Roman"/>
          <w:lang w:val="ru-RU"/>
        </w:rPr>
      </w:pPr>
    </w:p>
    <w:p w:rsidR="0082346C" w:rsidRPr="0082346C" w:rsidRDefault="0082346C" w:rsidP="0082346C">
      <w:pPr>
        <w:pStyle w:val="1"/>
        <w:numPr>
          <w:ilvl w:val="1"/>
          <w:numId w:val="93"/>
        </w:numPr>
        <w:tabs>
          <w:tab w:val="left" w:pos="1046"/>
        </w:tabs>
        <w:ind w:left="1045"/>
        <w:jc w:val="both"/>
        <w:rPr>
          <w:b w:val="0"/>
          <w:bCs w:val="0"/>
          <w:i/>
          <w:sz w:val="24"/>
          <w:szCs w:val="24"/>
          <w:lang w:val="ru-RU"/>
        </w:rPr>
      </w:pPr>
      <w:r w:rsidRPr="0082346C">
        <w:rPr>
          <w:i/>
          <w:spacing w:val="-1"/>
          <w:sz w:val="24"/>
          <w:szCs w:val="24"/>
          <w:lang w:val="ru-RU"/>
        </w:rPr>
        <w:t>Различие</w:t>
      </w:r>
      <w:r w:rsidRPr="0082346C">
        <w:rPr>
          <w:i/>
          <w:spacing w:val="1"/>
          <w:sz w:val="24"/>
          <w:szCs w:val="24"/>
          <w:lang w:val="ru-RU"/>
        </w:rPr>
        <w:t xml:space="preserve"> </w:t>
      </w:r>
      <w:r w:rsidRPr="0082346C">
        <w:rPr>
          <w:i/>
          <w:spacing w:val="-1"/>
          <w:sz w:val="24"/>
          <w:szCs w:val="24"/>
          <w:lang w:val="ru-RU"/>
        </w:rPr>
        <w:t>между</w:t>
      </w:r>
      <w:r w:rsidRPr="0082346C">
        <w:rPr>
          <w:i/>
          <w:sz w:val="24"/>
          <w:szCs w:val="24"/>
          <w:lang w:val="ru-RU"/>
        </w:rPr>
        <w:t xml:space="preserve"> </w:t>
      </w:r>
      <w:r w:rsidRPr="0082346C">
        <w:rPr>
          <w:i/>
          <w:spacing w:val="-1"/>
          <w:sz w:val="24"/>
          <w:szCs w:val="24"/>
          <w:lang w:val="ru-RU"/>
        </w:rPr>
        <w:t>принципами</w:t>
      </w:r>
      <w:r w:rsidRPr="0082346C">
        <w:rPr>
          <w:i/>
          <w:spacing w:val="-2"/>
          <w:sz w:val="24"/>
          <w:szCs w:val="24"/>
          <w:lang w:val="ru-RU"/>
        </w:rPr>
        <w:t xml:space="preserve"> </w:t>
      </w:r>
      <w:r w:rsidRPr="0082346C">
        <w:rPr>
          <w:i/>
          <w:sz w:val="24"/>
          <w:szCs w:val="24"/>
          <w:lang w:val="ru-RU"/>
        </w:rPr>
        <w:t xml:space="preserve">и </w:t>
      </w:r>
      <w:r w:rsidRPr="0082346C">
        <w:rPr>
          <w:i/>
          <w:spacing w:val="-1"/>
          <w:sz w:val="24"/>
          <w:szCs w:val="24"/>
          <w:lang w:val="ru-RU"/>
        </w:rPr>
        <w:t>правилами</w:t>
      </w:r>
      <w:r w:rsidRPr="0082346C">
        <w:rPr>
          <w:i/>
          <w:spacing w:val="5"/>
          <w:sz w:val="24"/>
          <w:szCs w:val="24"/>
          <w:lang w:val="ru-RU"/>
        </w:rPr>
        <w:t xml:space="preserve"> </w:t>
      </w:r>
      <w:r w:rsidRPr="0082346C">
        <w:rPr>
          <w:i/>
          <w:spacing w:val="-1"/>
          <w:sz w:val="24"/>
          <w:szCs w:val="24"/>
          <w:lang w:val="ru-RU"/>
        </w:rPr>
        <w:t>применения</w:t>
      </w:r>
    </w:p>
    <w:p w:rsidR="0082346C" w:rsidRPr="0082346C" w:rsidRDefault="0082346C" w:rsidP="0082346C">
      <w:pPr>
        <w:pStyle w:val="af9"/>
        <w:ind w:right="121" w:firstLine="566"/>
        <w:jc w:val="both"/>
        <w:rPr>
          <w:rFonts w:cs="Times New Roman"/>
          <w:lang w:val="ru-RU"/>
        </w:rPr>
      </w:pPr>
      <w:r w:rsidRPr="0082346C">
        <w:rPr>
          <w:rFonts w:cs="Times New Roman"/>
          <w:lang w:val="ru-RU"/>
        </w:rPr>
        <w:t>На</w:t>
      </w:r>
      <w:r w:rsidRPr="0082346C">
        <w:rPr>
          <w:rFonts w:cs="Times New Roman"/>
          <w:spacing w:val="17"/>
          <w:lang w:val="ru-RU"/>
        </w:rPr>
        <w:t xml:space="preserve"> </w:t>
      </w:r>
      <w:r w:rsidRPr="0082346C">
        <w:rPr>
          <w:rFonts w:cs="Times New Roman"/>
          <w:spacing w:val="-1"/>
          <w:lang w:val="ru-RU"/>
        </w:rPr>
        <w:t>ЕN</w:t>
      </w:r>
      <w:r w:rsidRPr="0082346C">
        <w:rPr>
          <w:rFonts w:cs="Times New Roman"/>
          <w:spacing w:val="21"/>
          <w:lang w:val="ru-RU"/>
        </w:rPr>
        <w:t xml:space="preserve"> </w:t>
      </w:r>
      <w:r w:rsidRPr="0082346C">
        <w:rPr>
          <w:rFonts w:cs="Times New Roman"/>
          <w:lang w:val="ru-RU"/>
        </w:rPr>
        <w:t>1991-1-3</w:t>
      </w:r>
      <w:r w:rsidRPr="0082346C">
        <w:rPr>
          <w:rFonts w:cs="Times New Roman"/>
          <w:spacing w:val="18"/>
          <w:lang w:val="ru-RU"/>
        </w:rPr>
        <w:t xml:space="preserve"> </w:t>
      </w:r>
      <w:r w:rsidRPr="0082346C">
        <w:rPr>
          <w:rFonts w:cs="Times New Roman"/>
          <w:spacing w:val="-1"/>
          <w:lang w:val="ru-RU"/>
        </w:rPr>
        <w:t>распространяются</w:t>
      </w:r>
      <w:r w:rsidRPr="0082346C">
        <w:rPr>
          <w:rFonts w:cs="Times New Roman"/>
          <w:spacing w:val="18"/>
          <w:lang w:val="ru-RU"/>
        </w:rPr>
        <w:t xml:space="preserve"> </w:t>
      </w:r>
      <w:r w:rsidRPr="0082346C">
        <w:rPr>
          <w:rFonts w:cs="Times New Roman"/>
          <w:spacing w:val="-1"/>
          <w:lang w:val="ru-RU"/>
        </w:rPr>
        <w:t>принципы</w:t>
      </w:r>
      <w:r w:rsidRPr="0082346C">
        <w:rPr>
          <w:rFonts w:cs="Times New Roman"/>
          <w:spacing w:val="18"/>
          <w:lang w:val="ru-RU"/>
        </w:rPr>
        <w:t xml:space="preserve"> </w:t>
      </w:r>
      <w:r w:rsidRPr="0082346C">
        <w:rPr>
          <w:rFonts w:cs="Times New Roman"/>
          <w:lang w:val="ru-RU"/>
        </w:rPr>
        <w:t>и</w:t>
      </w:r>
      <w:r w:rsidRPr="0082346C">
        <w:rPr>
          <w:rFonts w:cs="Times New Roman"/>
          <w:spacing w:val="19"/>
          <w:lang w:val="ru-RU"/>
        </w:rPr>
        <w:t xml:space="preserve"> </w:t>
      </w:r>
      <w:r w:rsidRPr="0082346C">
        <w:rPr>
          <w:rFonts w:cs="Times New Roman"/>
          <w:spacing w:val="-1"/>
          <w:lang w:val="ru-RU"/>
        </w:rPr>
        <w:t>правила</w:t>
      </w:r>
      <w:r w:rsidRPr="0082346C">
        <w:rPr>
          <w:rFonts w:cs="Times New Roman"/>
          <w:spacing w:val="18"/>
          <w:lang w:val="ru-RU"/>
        </w:rPr>
        <w:t xml:space="preserve"> </w:t>
      </w:r>
      <w:r w:rsidRPr="0082346C">
        <w:rPr>
          <w:rFonts w:cs="Times New Roman"/>
          <w:spacing w:val="-1"/>
          <w:lang w:val="ru-RU"/>
        </w:rPr>
        <w:t>применения,</w:t>
      </w:r>
      <w:r w:rsidRPr="0082346C">
        <w:rPr>
          <w:rFonts w:cs="Times New Roman"/>
          <w:spacing w:val="16"/>
          <w:lang w:val="ru-RU"/>
        </w:rPr>
        <w:t xml:space="preserve"> </w:t>
      </w:r>
      <w:r w:rsidRPr="0082346C">
        <w:rPr>
          <w:rFonts w:cs="Times New Roman"/>
          <w:spacing w:val="-1"/>
          <w:lang w:val="ru-RU"/>
        </w:rPr>
        <w:t>содержащиеся</w:t>
      </w:r>
      <w:r w:rsidRPr="0082346C">
        <w:rPr>
          <w:rFonts w:cs="Times New Roman"/>
          <w:spacing w:val="81"/>
          <w:lang w:val="ru-RU"/>
        </w:rPr>
        <w:t xml:space="preserve"> </w:t>
      </w:r>
      <w:r w:rsidRPr="0082346C">
        <w:rPr>
          <w:rFonts w:cs="Times New Roman"/>
          <w:lang w:val="ru-RU"/>
        </w:rPr>
        <w:t xml:space="preserve">в 1.4 </w:t>
      </w:r>
      <w:r w:rsidRPr="0082346C">
        <w:rPr>
          <w:rFonts w:cs="Times New Roman"/>
          <w:spacing w:val="-1"/>
          <w:lang w:val="ru-RU"/>
        </w:rPr>
        <w:t xml:space="preserve">EN </w:t>
      </w:r>
      <w:r w:rsidRPr="0082346C">
        <w:rPr>
          <w:rFonts w:cs="Times New Roman"/>
          <w:lang w:val="ru-RU"/>
        </w:rPr>
        <w:t>1990:2002.</w:t>
      </w:r>
    </w:p>
    <w:p w:rsidR="0082346C" w:rsidRPr="0082346C" w:rsidRDefault="0082346C" w:rsidP="0082346C">
      <w:pPr>
        <w:pStyle w:val="af9"/>
        <w:ind w:right="121" w:firstLine="566"/>
        <w:jc w:val="both"/>
        <w:rPr>
          <w:rFonts w:cs="Times New Roman"/>
          <w:lang w:val="ru-RU"/>
        </w:rPr>
      </w:pPr>
    </w:p>
    <w:p w:rsidR="0082346C" w:rsidRPr="0082346C" w:rsidRDefault="0082346C" w:rsidP="0082346C">
      <w:pPr>
        <w:pStyle w:val="1"/>
        <w:numPr>
          <w:ilvl w:val="1"/>
          <w:numId w:val="93"/>
        </w:numPr>
        <w:tabs>
          <w:tab w:val="left" w:pos="1046"/>
        </w:tabs>
        <w:ind w:left="1045"/>
        <w:jc w:val="both"/>
        <w:rPr>
          <w:b w:val="0"/>
          <w:bCs w:val="0"/>
          <w:i/>
          <w:sz w:val="24"/>
          <w:szCs w:val="24"/>
          <w:lang w:val="ru-RU"/>
        </w:rPr>
      </w:pPr>
      <w:r w:rsidRPr="0082346C">
        <w:rPr>
          <w:i/>
          <w:spacing w:val="-1"/>
          <w:sz w:val="24"/>
          <w:szCs w:val="24"/>
          <w:lang w:val="ru-RU"/>
        </w:rPr>
        <w:t>Определение расчетных</w:t>
      </w:r>
      <w:r w:rsidRPr="0082346C">
        <w:rPr>
          <w:i/>
          <w:spacing w:val="-3"/>
          <w:sz w:val="24"/>
          <w:szCs w:val="24"/>
          <w:lang w:val="ru-RU"/>
        </w:rPr>
        <w:t xml:space="preserve"> </w:t>
      </w:r>
      <w:r w:rsidRPr="0082346C">
        <w:rPr>
          <w:i/>
          <w:spacing w:val="-1"/>
          <w:sz w:val="24"/>
          <w:szCs w:val="24"/>
          <w:lang w:val="ru-RU"/>
        </w:rPr>
        <w:t>параметров</w:t>
      </w:r>
      <w:r w:rsidRPr="0082346C">
        <w:rPr>
          <w:i/>
          <w:sz w:val="24"/>
          <w:szCs w:val="24"/>
          <w:lang w:val="ru-RU"/>
        </w:rPr>
        <w:t xml:space="preserve"> </w:t>
      </w:r>
      <w:r w:rsidRPr="0082346C">
        <w:rPr>
          <w:i/>
          <w:spacing w:val="-1"/>
          <w:sz w:val="24"/>
          <w:szCs w:val="24"/>
          <w:lang w:val="ru-RU"/>
        </w:rPr>
        <w:t>посредством</w:t>
      </w:r>
      <w:r w:rsidRPr="0082346C">
        <w:rPr>
          <w:i/>
          <w:sz w:val="24"/>
          <w:szCs w:val="24"/>
          <w:lang w:val="ru-RU"/>
        </w:rPr>
        <w:t xml:space="preserve"> </w:t>
      </w:r>
      <w:r w:rsidRPr="0082346C">
        <w:rPr>
          <w:i/>
          <w:spacing w:val="-1"/>
          <w:sz w:val="24"/>
          <w:szCs w:val="24"/>
          <w:lang w:val="ru-RU"/>
        </w:rPr>
        <w:t>испытаний</w:t>
      </w:r>
    </w:p>
    <w:p w:rsidR="0082346C" w:rsidRPr="0082346C" w:rsidRDefault="0082346C" w:rsidP="0082346C">
      <w:pPr>
        <w:pStyle w:val="af9"/>
        <w:ind w:right="115" w:firstLine="566"/>
        <w:jc w:val="both"/>
        <w:rPr>
          <w:rFonts w:cs="Times New Roman"/>
          <w:lang w:val="ru-RU"/>
        </w:rPr>
      </w:pPr>
      <w:r w:rsidRPr="0082346C">
        <w:rPr>
          <w:rFonts w:cs="Times New Roman"/>
          <w:lang w:val="ru-RU"/>
        </w:rPr>
        <w:t>В</w:t>
      </w:r>
      <w:r w:rsidRPr="0082346C">
        <w:rPr>
          <w:rFonts w:cs="Times New Roman"/>
          <w:spacing w:val="41"/>
          <w:lang w:val="ru-RU"/>
        </w:rPr>
        <w:t xml:space="preserve"> </w:t>
      </w:r>
      <w:r w:rsidRPr="0082346C">
        <w:rPr>
          <w:rFonts w:cs="Times New Roman"/>
          <w:spacing w:val="-1"/>
          <w:lang w:val="ru-RU"/>
        </w:rPr>
        <w:t>некоторых</w:t>
      </w:r>
      <w:r w:rsidRPr="0082346C">
        <w:rPr>
          <w:rFonts w:cs="Times New Roman"/>
          <w:spacing w:val="42"/>
          <w:lang w:val="ru-RU"/>
        </w:rPr>
        <w:t xml:space="preserve"> </w:t>
      </w:r>
      <w:r w:rsidRPr="0082346C">
        <w:rPr>
          <w:rFonts w:cs="Times New Roman"/>
          <w:spacing w:val="-1"/>
          <w:lang w:val="ru-RU"/>
        </w:rPr>
        <w:t>случаях</w:t>
      </w:r>
      <w:r w:rsidRPr="0082346C">
        <w:rPr>
          <w:rFonts w:cs="Times New Roman"/>
          <w:spacing w:val="42"/>
          <w:lang w:val="ru-RU"/>
        </w:rPr>
        <w:t xml:space="preserve"> </w:t>
      </w:r>
      <w:r w:rsidRPr="0082346C">
        <w:rPr>
          <w:rFonts w:cs="Times New Roman"/>
          <w:spacing w:val="-1"/>
          <w:lang w:val="ru-RU"/>
        </w:rPr>
        <w:t>испытания</w:t>
      </w:r>
      <w:r w:rsidRPr="0082346C">
        <w:rPr>
          <w:rFonts w:cs="Times New Roman"/>
          <w:spacing w:val="40"/>
          <w:lang w:val="ru-RU"/>
        </w:rPr>
        <w:t xml:space="preserve"> </w:t>
      </w:r>
      <w:r w:rsidRPr="0082346C">
        <w:rPr>
          <w:rFonts w:cs="Times New Roman"/>
          <w:lang w:val="ru-RU"/>
        </w:rPr>
        <w:t>и</w:t>
      </w:r>
      <w:r w:rsidRPr="0082346C">
        <w:rPr>
          <w:rFonts w:cs="Times New Roman"/>
          <w:spacing w:val="43"/>
          <w:lang w:val="ru-RU"/>
        </w:rPr>
        <w:t xml:space="preserve"> </w:t>
      </w:r>
      <w:r w:rsidRPr="0082346C">
        <w:rPr>
          <w:rFonts w:cs="Times New Roman"/>
          <w:spacing w:val="-1"/>
          <w:lang w:val="ru-RU"/>
        </w:rPr>
        <w:t>проверенные</w:t>
      </w:r>
      <w:r w:rsidRPr="0082346C">
        <w:rPr>
          <w:rFonts w:cs="Times New Roman"/>
          <w:spacing w:val="41"/>
          <w:lang w:val="ru-RU"/>
        </w:rPr>
        <w:t xml:space="preserve"> </w:t>
      </w:r>
      <w:r w:rsidRPr="0082346C">
        <w:rPr>
          <w:rFonts w:cs="Times New Roman"/>
          <w:spacing w:val="-1"/>
          <w:lang w:val="ru-RU"/>
        </w:rPr>
        <w:t>и/или</w:t>
      </w:r>
      <w:r w:rsidRPr="0082346C">
        <w:rPr>
          <w:rFonts w:cs="Times New Roman"/>
          <w:spacing w:val="43"/>
          <w:lang w:val="ru-RU"/>
        </w:rPr>
        <w:t xml:space="preserve"> </w:t>
      </w:r>
      <w:r w:rsidRPr="0082346C">
        <w:rPr>
          <w:rFonts w:cs="Times New Roman"/>
          <w:spacing w:val="-1"/>
          <w:lang w:val="ru-RU"/>
        </w:rPr>
        <w:t>должным</w:t>
      </w:r>
      <w:r w:rsidRPr="0082346C">
        <w:rPr>
          <w:rFonts w:cs="Times New Roman"/>
          <w:spacing w:val="41"/>
          <w:lang w:val="ru-RU"/>
        </w:rPr>
        <w:t xml:space="preserve"> </w:t>
      </w:r>
      <w:r w:rsidRPr="0082346C">
        <w:rPr>
          <w:rFonts w:cs="Times New Roman"/>
          <w:spacing w:val="-1"/>
          <w:lang w:val="ru-RU"/>
        </w:rPr>
        <w:t>образом</w:t>
      </w:r>
      <w:r w:rsidRPr="0082346C">
        <w:rPr>
          <w:rFonts w:cs="Times New Roman"/>
          <w:spacing w:val="73"/>
          <w:lang w:val="ru-RU"/>
        </w:rPr>
        <w:t xml:space="preserve"> </w:t>
      </w:r>
      <w:r w:rsidRPr="0082346C">
        <w:rPr>
          <w:rFonts w:cs="Times New Roman"/>
          <w:spacing w:val="-1"/>
          <w:lang w:val="ru-RU"/>
        </w:rPr>
        <w:t>подтвержденные</w:t>
      </w:r>
      <w:r w:rsidRPr="0082346C">
        <w:rPr>
          <w:rFonts w:cs="Times New Roman"/>
          <w:spacing w:val="47"/>
          <w:lang w:val="ru-RU"/>
        </w:rPr>
        <w:t xml:space="preserve"> </w:t>
      </w:r>
      <w:r w:rsidRPr="0082346C">
        <w:rPr>
          <w:rFonts w:cs="Times New Roman"/>
          <w:spacing w:val="-1"/>
          <w:lang w:val="ru-RU"/>
        </w:rPr>
        <w:t>численные</w:t>
      </w:r>
      <w:r w:rsidRPr="0082346C">
        <w:rPr>
          <w:rFonts w:cs="Times New Roman"/>
          <w:spacing w:val="46"/>
          <w:lang w:val="ru-RU"/>
        </w:rPr>
        <w:t xml:space="preserve"> </w:t>
      </w:r>
      <w:r w:rsidRPr="0082346C">
        <w:rPr>
          <w:rFonts w:cs="Times New Roman"/>
          <w:spacing w:val="-1"/>
          <w:lang w:val="ru-RU"/>
        </w:rPr>
        <w:t>методы</w:t>
      </w:r>
      <w:r w:rsidRPr="0082346C">
        <w:rPr>
          <w:rFonts w:cs="Times New Roman"/>
          <w:spacing w:val="47"/>
          <w:lang w:val="ru-RU"/>
        </w:rPr>
        <w:t xml:space="preserve"> </w:t>
      </w:r>
      <w:r w:rsidRPr="0082346C">
        <w:rPr>
          <w:rFonts w:cs="Times New Roman"/>
          <w:spacing w:val="-1"/>
          <w:lang w:val="ru-RU"/>
        </w:rPr>
        <w:t>могут</w:t>
      </w:r>
      <w:r w:rsidRPr="0082346C">
        <w:rPr>
          <w:rFonts w:cs="Times New Roman"/>
          <w:spacing w:val="48"/>
          <w:lang w:val="ru-RU"/>
        </w:rPr>
        <w:t xml:space="preserve"> </w:t>
      </w:r>
      <w:r w:rsidRPr="0082346C">
        <w:rPr>
          <w:rFonts w:cs="Times New Roman"/>
          <w:lang w:val="ru-RU"/>
        </w:rPr>
        <w:t>быть</w:t>
      </w:r>
      <w:r w:rsidRPr="0082346C">
        <w:rPr>
          <w:rFonts w:cs="Times New Roman"/>
          <w:spacing w:val="48"/>
          <w:lang w:val="ru-RU"/>
        </w:rPr>
        <w:t xml:space="preserve"> </w:t>
      </w:r>
      <w:r w:rsidRPr="0082346C">
        <w:rPr>
          <w:rFonts w:cs="Times New Roman"/>
          <w:spacing w:val="-1"/>
          <w:lang w:val="ru-RU"/>
        </w:rPr>
        <w:t>использованы</w:t>
      </w:r>
      <w:r w:rsidRPr="0082346C">
        <w:rPr>
          <w:rFonts w:cs="Times New Roman"/>
          <w:spacing w:val="47"/>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получения</w:t>
      </w:r>
      <w:r w:rsidRPr="0082346C">
        <w:rPr>
          <w:rFonts w:cs="Times New Roman"/>
          <w:spacing w:val="47"/>
          <w:lang w:val="ru-RU"/>
        </w:rPr>
        <w:t xml:space="preserve"> </w:t>
      </w:r>
      <w:r w:rsidRPr="0082346C">
        <w:rPr>
          <w:rFonts w:cs="Times New Roman"/>
          <w:spacing w:val="-1"/>
          <w:lang w:val="ru-RU"/>
        </w:rPr>
        <w:t>снеговой</w:t>
      </w:r>
      <w:r w:rsidRPr="0082346C">
        <w:rPr>
          <w:rFonts w:cs="Times New Roman"/>
          <w:spacing w:val="77"/>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сооружения.</w:t>
      </w:r>
    </w:p>
    <w:p w:rsidR="0082346C" w:rsidRPr="0082346C" w:rsidRDefault="0082346C" w:rsidP="0082346C">
      <w:pPr>
        <w:ind w:left="118" w:right="112" w:firstLine="566"/>
        <w:jc w:val="both"/>
      </w:pPr>
      <w:r w:rsidRPr="0082346C">
        <w:rPr>
          <w:b/>
          <w:i/>
          <w:spacing w:val="-1"/>
        </w:rPr>
        <w:t>Примечание:</w:t>
      </w:r>
      <w:r w:rsidRPr="0082346C">
        <w:rPr>
          <w:i/>
          <w:spacing w:val="7"/>
        </w:rPr>
        <w:t xml:space="preserve"> </w:t>
      </w:r>
      <w:r w:rsidRPr="0082346C">
        <w:rPr>
          <w:i/>
        </w:rPr>
        <w:t>Эти</w:t>
      </w:r>
      <w:r w:rsidRPr="0082346C">
        <w:rPr>
          <w:i/>
          <w:spacing w:val="27"/>
        </w:rPr>
        <w:t xml:space="preserve"> </w:t>
      </w:r>
      <w:r w:rsidRPr="0082346C">
        <w:rPr>
          <w:i/>
          <w:spacing w:val="-1"/>
        </w:rPr>
        <w:t>случаи</w:t>
      </w:r>
      <w:r w:rsidRPr="0082346C">
        <w:rPr>
          <w:i/>
          <w:spacing w:val="31"/>
        </w:rPr>
        <w:t xml:space="preserve"> </w:t>
      </w:r>
      <w:r w:rsidRPr="0082346C">
        <w:rPr>
          <w:i/>
        </w:rPr>
        <w:t>для</w:t>
      </w:r>
      <w:r w:rsidRPr="0082346C">
        <w:rPr>
          <w:i/>
          <w:spacing w:val="31"/>
        </w:rPr>
        <w:t xml:space="preserve"> </w:t>
      </w:r>
      <w:r w:rsidRPr="0082346C">
        <w:rPr>
          <w:i/>
          <w:spacing w:val="-1"/>
        </w:rPr>
        <w:t>отдельных</w:t>
      </w:r>
      <w:r w:rsidRPr="0082346C">
        <w:rPr>
          <w:i/>
          <w:spacing w:val="28"/>
        </w:rPr>
        <w:t xml:space="preserve"> </w:t>
      </w:r>
      <w:r w:rsidRPr="0082346C">
        <w:rPr>
          <w:i/>
          <w:spacing w:val="-1"/>
        </w:rPr>
        <w:t>индивидуальных</w:t>
      </w:r>
      <w:r w:rsidRPr="0082346C">
        <w:rPr>
          <w:i/>
          <w:spacing w:val="31"/>
        </w:rPr>
        <w:t xml:space="preserve"> </w:t>
      </w:r>
      <w:r w:rsidRPr="0082346C">
        <w:rPr>
          <w:i/>
          <w:spacing w:val="-1"/>
        </w:rPr>
        <w:t>проектов</w:t>
      </w:r>
      <w:r w:rsidRPr="0082346C">
        <w:rPr>
          <w:i/>
          <w:spacing w:val="29"/>
        </w:rPr>
        <w:t xml:space="preserve"> </w:t>
      </w:r>
      <w:r w:rsidRPr="0082346C">
        <w:rPr>
          <w:i/>
          <w:spacing w:val="-1"/>
        </w:rPr>
        <w:t>согласовываются</w:t>
      </w:r>
      <w:r w:rsidRPr="0082346C">
        <w:rPr>
          <w:i/>
          <w:spacing w:val="28"/>
        </w:rPr>
        <w:t xml:space="preserve"> </w:t>
      </w:r>
      <w:r w:rsidRPr="0082346C">
        <w:rPr>
          <w:i/>
        </w:rPr>
        <w:t>с</w:t>
      </w:r>
      <w:r w:rsidRPr="0082346C">
        <w:rPr>
          <w:i/>
          <w:spacing w:val="49"/>
        </w:rPr>
        <w:t xml:space="preserve"> </w:t>
      </w:r>
      <w:r w:rsidRPr="0082346C">
        <w:rPr>
          <w:i/>
          <w:spacing w:val="-1"/>
        </w:rPr>
        <w:t xml:space="preserve">заказчиком </w:t>
      </w:r>
      <w:r w:rsidRPr="0082346C">
        <w:rPr>
          <w:i/>
        </w:rPr>
        <w:t>и</w:t>
      </w:r>
      <w:r w:rsidRPr="0082346C">
        <w:rPr>
          <w:i/>
          <w:spacing w:val="-4"/>
        </w:rPr>
        <w:t xml:space="preserve"> </w:t>
      </w:r>
      <w:r w:rsidRPr="0082346C">
        <w:rPr>
          <w:i/>
          <w:spacing w:val="-1"/>
        </w:rPr>
        <w:t>соответствующими</w:t>
      </w:r>
      <w:r w:rsidRPr="0082346C">
        <w:rPr>
          <w:i/>
        </w:rPr>
        <w:t xml:space="preserve"> </w:t>
      </w:r>
      <w:r w:rsidRPr="0082346C">
        <w:rPr>
          <w:i/>
          <w:spacing w:val="-1"/>
        </w:rPr>
        <w:t>компетентными</w:t>
      </w:r>
      <w:r w:rsidRPr="0082346C">
        <w:rPr>
          <w:i/>
        </w:rPr>
        <w:t xml:space="preserve"> </w:t>
      </w:r>
      <w:r w:rsidRPr="0082346C">
        <w:rPr>
          <w:i/>
          <w:spacing w:val="-1"/>
        </w:rPr>
        <w:t>органами</w:t>
      </w:r>
      <w:r w:rsidRPr="0082346C">
        <w:rPr>
          <w:spacing w:val="-1"/>
        </w:rPr>
        <w:t>.</w:t>
      </w:r>
    </w:p>
    <w:p w:rsidR="0082346C" w:rsidRPr="0082346C" w:rsidRDefault="0082346C" w:rsidP="0082346C">
      <w:pPr>
        <w:jc w:val="both"/>
      </w:pPr>
    </w:p>
    <w:p w:rsidR="0082346C" w:rsidRPr="0082346C" w:rsidRDefault="0082346C" w:rsidP="0082346C">
      <w:pPr>
        <w:pStyle w:val="1"/>
        <w:numPr>
          <w:ilvl w:val="1"/>
          <w:numId w:val="93"/>
        </w:numPr>
        <w:tabs>
          <w:tab w:val="left" w:pos="1046"/>
        </w:tabs>
        <w:ind w:left="1045"/>
        <w:jc w:val="both"/>
        <w:rPr>
          <w:b w:val="0"/>
          <w:bCs w:val="0"/>
          <w:i/>
          <w:sz w:val="24"/>
          <w:szCs w:val="24"/>
          <w:lang w:val="ru-RU"/>
        </w:rPr>
      </w:pPr>
      <w:r w:rsidRPr="0082346C">
        <w:rPr>
          <w:i/>
          <w:spacing w:val="-1"/>
          <w:sz w:val="24"/>
          <w:szCs w:val="24"/>
          <w:lang w:val="ru-RU"/>
        </w:rPr>
        <w:t>Термины</w:t>
      </w:r>
      <w:r w:rsidRPr="0082346C">
        <w:rPr>
          <w:i/>
          <w:sz w:val="24"/>
          <w:szCs w:val="24"/>
          <w:lang w:val="ru-RU"/>
        </w:rPr>
        <w:t xml:space="preserve"> и </w:t>
      </w:r>
      <w:r w:rsidRPr="0082346C">
        <w:rPr>
          <w:i/>
          <w:spacing w:val="-1"/>
          <w:sz w:val="24"/>
          <w:szCs w:val="24"/>
          <w:lang w:val="ru-RU"/>
        </w:rPr>
        <w:t>определения</w:t>
      </w:r>
    </w:p>
    <w:p w:rsidR="0082346C" w:rsidRPr="0082346C" w:rsidRDefault="0082346C" w:rsidP="0082346C">
      <w:pPr>
        <w:pStyle w:val="af9"/>
        <w:ind w:right="113" w:firstLine="566"/>
        <w:jc w:val="both"/>
        <w:rPr>
          <w:rFonts w:cs="Times New Roman"/>
          <w:lang w:val="ru-RU"/>
        </w:rPr>
      </w:pPr>
      <w:r w:rsidRPr="0082346C">
        <w:rPr>
          <w:rFonts w:cs="Times New Roman"/>
          <w:lang w:val="ru-RU"/>
        </w:rPr>
        <w:t>В</w:t>
      </w:r>
      <w:r w:rsidRPr="0082346C">
        <w:rPr>
          <w:rFonts w:cs="Times New Roman"/>
          <w:spacing w:val="22"/>
          <w:lang w:val="ru-RU"/>
        </w:rPr>
        <w:t xml:space="preserve"> </w:t>
      </w:r>
      <w:r w:rsidRPr="0082346C">
        <w:rPr>
          <w:rFonts w:cs="Times New Roman"/>
          <w:spacing w:val="-1"/>
          <w:lang w:val="ru-RU"/>
        </w:rPr>
        <w:t>настоящем</w:t>
      </w:r>
      <w:r w:rsidRPr="0082346C">
        <w:rPr>
          <w:rFonts w:cs="Times New Roman"/>
          <w:spacing w:val="23"/>
          <w:lang w:val="ru-RU"/>
        </w:rPr>
        <w:t xml:space="preserve"> </w:t>
      </w:r>
      <w:r w:rsidRPr="0082346C">
        <w:rPr>
          <w:rFonts w:cs="Times New Roman"/>
          <w:spacing w:val="-1"/>
          <w:lang w:val="ru-RU"/>
        </w:rPr>
        <w:t>стандарте</w:t>
      </w:r>
      <w:r w:rsidRPr="0082346C">
        <w:rPr>
          <w:rFonts w:cs="Times New Roman"/>
          <w:spacing w:val="25"/>
          <w:lang w:val="ru-RU"/>
        </w:rPr>
        <w:t xml:space="preserve"> </w:t>
      </w:r>
      <w:r w:rsidRPr="0082346C">
        <w:rPr>
          <w:rFonts w:cs="Times New Roman"/>
          <w:spacing w:val="-1"/>
          <w:lang w:val="ru-RU"/>
        </w:rPr>
        <w:t>основные</w:t>
      </w:r>
      <w:r w:rsidRPr="0082346C">
        <w:rPr>
          <w:rFonts w:cs="Times New Roman"/>
          <w:spacing w:val="22"/>
          <w:lang w:val="ru-RU"/>
        </w:rPr>
        <w:t xml:space="preserve"> </w:t>
      </w:r>
      <w:r w:rsidRPr="0082346C">
        <w:rPr>
          <w:rFonts w:cs="Times New Roman"/>
          <w:spacing w:val="-1"/>
          <w:lang w:val="ru-RU"/>
        </w:rPr>
        <w:t>термины</w:t>
      </w:r>
      <w:r w:rsidRPr="0082346C">
        <w:rPr>
          <w:rFonts w:cs="Times New Roman"/>
          <w:spacing w:val="23"/>
          <w:lang w:val="ru-RU"/>
        </w:rPr>
        <w:t xml:space="preserve"> </w:t>
      </w:r>
      <w:r w:rsidRPr="0082346C">
        <w:rPr>
          <w:rFonts w:cs="Times New Roman"/>
          <w:lang w:val="ru-RU"/>
        </w:rPr>
        <w:t>и</w:t>
      </w:r>
      <w:r w:rsidRPr="0082346C">
        <w:rPr>
          <w:rFonts w:cs="Times New Roman"/>
          <w:spacing w:val="24"/>
          <w:lang w:val="ru-RU"/>
        </w:rPr>
        <w:t xml:space="preserve"> </w:t>
      </w:r>
      <w:r w:rsidRPr="0082346C">
        <w:rPr>
          <w:rFonts w:cs="Times New Roman"/>
          <w:spacing w:val="-1"/>
          <w:lang w:val="ru-RU"/>
        </w:rPr>
        <w:t>определения,</w:t>
      </w:r>
      <w:r w:rsidRPr="0082346C">
        <w:rPr>
          <w:rFonts w:cs="Times New Roman"/>
          <w:spacing w:val="26"/>
          <w:lang w:val="ru-RU"/>
        </w:rPr>
        <w:t xml:space="preserve"> </w:t>
      </w:r>
      <w:r w:rsidRPr="0082346C">
        <w:rPr>
          <w:rFonts w:cs="Times New Roman"/>
          <w:spacing w:val="-1"/>
          <w:lang w:val="ru-RU"/>
        </w:rPr>
        <w:t>установленные</w:t>
      </w:r>
      <w:r w:rsidRPr="0082346C">
        <w:rPr>
          <w:rFonts w:cs="Times New Roman"/>
          <w:spacing w:val="22"/>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lang w:val="ru-RU"/>
        </w:rPr>
        <w:t>1.5</w:t>
      </w:r>
      <w:r w:rsidRPr="0082346C">
        <w:rPr>
          <w:rFonts w:cs="Times New Roman"/>
          <w:spacing w:val="23"/>
          <w:lang w:val="ru-RU"/>
        </w:rPr>
        <w:t xml:space="preserve"> </w:t>
      </w:r>
      <w:r w:rsidRPr="0082346C">
        <w:rPr>
          <w:rFonts w:cs="Times New Roman"/>
          <w:spacing w:val="4"/>
          <w:lang w:val="ru-RU"/>
        </w:rPr>
        <w:t>ЕN</w:t>
      </w:r>
      <w:r w:rsidRPr="0082346C">
        <w:rPr>
          <w:rFonts w:cs="Times New Roman"/>
          <w:spacing w:val="83"/>
          <w:lang w:val="ru-RU"/>
        </w:rPr>
        <w:t xml:space="preserve"> </w:t>
      </w:r>
      <w:r w:rsidRPr="0082346C">
        <w:rPr>
          <w:rFonts w:cs="Times New Roman"/>
          <w:lang w:val="ru-RU"/>
        </w:rPr>
        <w:t xml:space="preserve">1990:2002, </w:t>
      </w:r>
      <w:r w:rsidRPr="0082346C">
        <w:rPr>
          <w:rFonts w:cs="Times New Roman"/>
          <w:spacing w:val="-1"/>
          <w:lang w:val="ru-RU"/>
        </w:rPr>
        <w:t>применены</w:t>
      </w:r>
      <w:r w:rsidRPr="0082346C">
        <w:rPr>
          <w:rFonts w:cs="Times New Roman"/>
          <w:spacing w:val="-3"/>
          <w:lang w:val="ru-RU"/>
        </w:rPr>
        <w:t xml:space="preserve"> </w:t>
      </w:r>
      <w:r w:rsidRPr="0082346C">
        <w:rPr>
          <w:rFonts w:cs="Times New Roman"/>
          <w:spacing w:val="-1"/>
          <w:lang w:val="ru-RU"/>
        </w:rPr>
        <w:t>совместно</w:t>
      </w:r>
      <w:r w:rsidRPr="0082346C">
        <w:rPr>
          <w:rFonts w:cs="Times New Roman"/>
          <w:lang w:val="ru-RU"/>
        </w:rPr>
        <w:t xml:space="preserve">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следующими:</w:t>
      </w:r>
    </w:p>
    <w:p w:rsidR="0082346C" w:rsidRPr="0082346C" w:rsidRDefault="0082346C" w:rsidP="0082346C">
      <w:pPr>
        <w:widowControl w:val="0"/>
        <w:tabs>
          <w:tab w:val="left" w:pos="1226"/>
        </w:tabs>
        <w:ind w:left="685" w:right="113"/>
        <w:jc w:val="both"/>
      </w:pPr>
      <w:r w:rsidRPr="0082346C">
        <w:rPr>
          <w:i/>
          <w:spacing w:val="-1"/>
        </w:rPr>
        <w:t>характеристическое</w:t>
      </w:r>
      <w:r w:rsidRPr="0082346C">
        <w:rPr>
          <w:i/>
          <w:spacing w:val="22"/>
        </w:rPr>
        <w:t xml:space="preserve"> </w:t>
      </w:r>
      <w:r w:rsidRPr="0082346C">
        <w:rPr>
          <w:i/>
          <w:spacing w:val="-1"/>
        </w:rPr>
        <w:t>значение</w:t>
      </w:r>
      <w:r w:rsidRPr="0082346C">
        <w:rPr>
          <w:i/>
          <w:spacing w:val="22"/>
        </w:rPr>
        <w:t xml:space="preserve"> </w:t>
      </w:r>
      <w:r w:rsidRPr="0082346C">
        <w:rPr>
          <w:i/>
          <w:spacing w:val="-1"/>
        </w:rPr>
        <w:t>снеговой</w:t>
      </w:r>
      <w:r w:rsidRPr="0082346C">
        <w:rPr>
          <w:i/>
          <w:spacing w:val="24"/>
        </w:rPr>
        <w:t xml:space="preserve"> </w:t>
      </w:r>
      <w:r w:rsidRPr="0082346C">
        <w:rPr>
          <w:i/>
          <w:spacing w:val="-1"/>
        </w:rPr>
        <w:t>нагрузки</w:t>
      </w:r>
      <w:r w:rsidRPr="0082346C">
        <w:rPr>
          <w:i/>
          <w:spacing w:val="24"/>
        </w:rPr>
        <w:t xml:space="preserve"> </w:t>
      </w:r>
      <w:r w:rsidRPr="0082346C">
        <w:rPr>
          <w:i/>
        </w:rPr>
        <w:t>на</w:t>
      </w:r>
      <w:r w:rsidRPr="0082346C">
        <w:rPr>
          <w:i/>
          <w:spacing w:val="23"/>
        </w:rPr>
        <w:t xml:space="preserve"> </w:t>
      </w:r>
      <w:r w:rsidRPr="0082346C">
        <w:rPr>
          <w:i/>
          <w:spacing w:val="-2"/>
        </w:rPr>
        <w:t>грунт</w:t>
      </w:r>
      <w:r w:rsidRPr="0082346C">
        <w:rPr>
          <w:b/>
          <w:spacing w:val="32"/>
        </w:rPr>
        <w:t xml:space="preserve"> </w:t>
      </w:r>
      <w:r w:rsidRPr="0082346C">
        <w:rPr>
          <w:spacing w:val="-1"/>
        </w:rPr>
        <w:t>(characteristic</w:t>
      </w:r>
      <w:r w:rsidRPr="0082346C">
        <w:rPr>
          <w:spacing w:val="93"/>
        </w:rPr>
        <w:t xml:space="preserve"> </w:t>
      </w:r>
      <w:r w:rsidRPr="0082346C">
        <w:rPr>
          <w:spacing w:val="-1"/>
        </w:rPr>
        <w:t>value</w:t>
      </w:r>
      <w:r w:rsidRPr="0082346C">
        <w:rPr>
          <w:spacing w:val="40"/>
        </w:rPr>
        <w:t xml:space="preserve"> </w:t>
      </w:r>
      <w:r w:rsidRPr="0082346C">
        <w:t>of</w:t>
      </w:r>
      <w:r w:rsidRPr="0082346C">
        <w:rPr>
          <w:spacing w:val="40"/>
        </w:rPr>
        <w:t xml:space="preserve"> </w:t>
      </w:r>
      <w:r w:rsidRPr="0082346C">
        <w:t>snow</w:t>
      </w:r>
      <w:r w:rsidRPr="0082346C">
        <w:rPr>
          <w:spacing w:val="40"/>
        </w:rPr>
        <w:t xml:space="preserve"> </w:t>
      </w:r>
      <w:r w:rsidRPr="0082346C">
        <w:t>load</w:t>
      </w:r>
      <w:r w:rsidRPr="0082346C">
        <w:rPr>
          <w:spacing w:val="41"/>
        </w:rPr>
        <w:t xml:space="preserve"> </w:t>
      </w:r>
      <w:r w:rsidRPr="0082346C">
        <w:t>on</w:t>
      </w:r>
      <w:r w:rsidRPr="0082346C">
        <w:rPr>
          <w:spacing w:val="41"/>
        </w:rPr>
        <w:t xml:space="preserve"> </w:t>
      </w:r>
      <w:r w:rsidRPr="0082346C">
        <w:t>the</w:t>
      </w:r>
      <w:r w:rsidRPr="0082346C">
        <w:rPr>
          <w:spacing w:val="42"/>
        </w:rPr>
        <w:t xml:space="preserve"> </w:t>
      </w:r>
      <w:r w:rsidRPr="0082346C">
        <w:rPr>
          <w:spacing w:val="-1"/>
        </w:rPr>
        <w:t>ground):</w:t>
      </w:r>
      <w:r w:rsidRPr="0082346C">
        <w:rPr>
          <w:spacing w:val="40"/>
        </w:rPr>
        <w:t xml:space="preserve"> </w:t>
      </w:r>
      <w:r w:rsidRPr="0082346C">
        <w:rPr>
          <w:spacing w:val="-1"/>
        </w:rPr>
        <w:t>Снеговая</w:t>
      </w:r>
      <w:r w:rsidRPr="0082346C">
        <w:rPr>
          <w:spacing w:val="42"/>
        </w:rPr>
        <w:t xml:space="preserve"> </w:t>
      </w:r>
      <w:r w:rsidRPr="0082346C">
        <w:rPr>
          <w:spacing w:val="-1"/>
        </w:rPr>
        <w:t>нагрузка</w:t>
      </w:r>
      <w:r w:rsidRPr="0082346C">
        <w:rPr>
          <w:spacing w:val="39"/>
        </w:rPr>
        <w:t xml:space="preserve"> </w:t>
      </w:r>
      <w:r w:rsidRPr="0082346C">
        <w:t>на</w:t>
      </w:r>
      <w:r w:rsidRPr="0082346C">
        <w:rPr>
          <w:spacing w:val="39"/>
        </w:rPr>
        <w:t xml:space="preserve"> </w:t>
      </w:r>
      <w:r w:rsidRPr="0082346C">
        <w:t>грунт,</w:t>
      </w:r>
      <w:r w:rsidRPr="0082346C">
        <w:rPr>
          <w:spacing w:val="40"/>
        </w:rPr>
        <w:t xml:space="preserve"> </w:t>
      </w:r>
      <w:r w:rsidRPr="0082346C">
        <w:rPr>
          <w:spacing w:val="-1"/>
        </w:rPr>
        <w:t>определяемая</w:t>
      </w:r>
      <w:r w:rsidRPr="0082346C">
        <w:rPr>
          <w:spacing w:val="42"/>
        </w:rPr>
        <w:t xml:space="preserve"> </w:t>
      </w:r>
      <w:r w:rsidRPr="0082346C">
        <w:t>с</w:t>
      </w:r>
      <w:r w:rsidRPr="0082346C">
        <w:rPr>
          <w:spacing w:val="39"/>
        </w:rPr>
        <w:t xml:space="preserve"> </w:t>
      </w:r>
      <w:r w:rsidRPr="0082346C">
        <w:t>годовой</w:t>
      </w:r>
      <w:r w:rsidRPr="0082346C">
        <w:rPr>
          <w:spacing w:val="58"/>
        </w:rPr>
        <w:t xml:space="preserve"> </w:t>
      </w:r>
      <w:r w:rsidRPr="0082346C">
        <w:rPr>
          <w:spacing w:val="-1"/>
        </w:rPr>
        <w:lastRenderedPageBreak/>
        <w:t>вероятностью</w:t>
      </w:r>
      <w:r w:rsidRPr="0082346C">
        <w:t xml:space="preserve"> </w:t>
      </w:r>
      <w:r w:rsidRPr="0082346C">
        <w:rPr>
          <w:spacing w:val="-1"/>
        </w:rPr>
        <w:t>превышения</w:t>
      </w:r>
      <w:r w:rsidRPr="0082346C">
        <w:t xml:space="preserve"> 0,02, за</w:t>
      </w:r>
      <w:r w:rsidRPr="0082346C">
        <w:rPr>
          <w:spacing w:val="-4"/>
        </w:rPr>
        <w:t xml:space="preserve"> </w:t>
      </w:r>
      <w:r w:rsidRPr="0082346C">
        <w:rPr>
          <w:spacing w:val="-1"/>
        </w:rPr>
        <w:t>исключением чрезвычайных</w:t>
      </w:r>
      <w:r w:rsidRPr="0082346C">
        <w:rPr>
          <w:spacing w:val="1"/>
        </w:rPr>
        <w:t xml:space="preserve"> </w:t>
      </w:r>
      <w:r w:rsidRPr="0082346C">
        <w:rPr>
          <w:spacing w:val="-1"/>
        </w:rPr>
        <w:t>снеговых</w:t>
      </w:r>
      <w:r w:rsidRPr="0082346C">
        <w:rPr>
          <w:spacing w:val="2"/>
        </w:rPr>
        <w:t xml:space="preserve"> </w:t>
      </w:r>
      <w:r w:rsidRPr="0082346C">
        <w:rPr>
          <w:spacing w:val="-1"/>
        </w:rPr>
        <w:t>нагрузок.</w:t>
      </w:r>
    </w:p>
    <w:p w:rsidR="0082346C" w:rsidRPr="0082346C" w:rsidRDefault="0082346C" w:rsidP="0082346C">
      <w:pPr>
        <w:pStyle w:val="af9"/>
        <w:tabs>
          <w:tab w:val="left" w:pos="1226"/>
        </w:tabs>
        <w:ind w:left="0" w:right="110" w:firstLine="685"/>
        <w:jc w:val="both"/>
        <w:rPr>
          <w:rFonts w:cs="Times New Roman"/>
          <w:lang w:val="ru-RU"/>
        </w:rPr>
      </w:pPr>
      <w:r w:rsidRPr="0082346C">
        <w:rPr>
          <w:rFonts w:cs="Times New Roman"/>
          <w:i/>
          <w:spacing w:val="-1"/>
          <w:lang w:val="ru-RU"/>
        </w:rPr>
        <w:t>высотное</w:t>
      </w:r>
      <w:r w:rsidRPr="0082346C">
        <w:rPr>
          <w:rFonts w:cs="Times New Roman"/>
          <w:i/>
          <w:spacing w:val="10"/>
          <w:lang w:val="ru-RU"/>
        </w:rPr>
        <w:t xml:space="preserve"> </w:t>
      </w:r>
      <w:r w:rsidRPr="0082346C">
        <w:rPr>
          <w:rFonts w:cs="Times New Roman"/>
          <w:i/>
          <w:spacing w:val="-1"/>
          <w:lang w:val="ru-RU"/>
        </w:rPr>
        <w:t>положение</w:t>
      </w:r>
      <w:r w:rsidRPr="0082346C">
        <w:rPr>
          <w:rFonts w:cs="Times New Roman"/>
          <w:i/>
          <w:spacing w:val="10"/>
          <w:lang w:val="ru-RU"/>
        </w:rPr>
        <w:t xml:space="preserve"> </w:t>
      </w:r>
      <w:r w:rsidRPr="0082346C">
        <w:rPr>
          <w:rFonts w:cs="Times New Roman"/>
          <w:i/>
          <w:spacing w:val="-1"/>
          <w:lang w:val="ru-RU"/>
        </w:rPr>
        <w:t>площадки</w:t>
      </w:r>
      <w:r w:rsidRPr="0082346C">
        <w:rPr>
          <w:rFonts w:cs="Times New Roman"/>
          <w:b/>
          <w:spacing w:val="16"/>
          <w:lang w:val="ru-RU"/>
        </w:rPr>
        <w:t xml:space="preserve"> </w:t>
      </w:r>
      <w:r w:rsidRPr="0082346C">
        <w:rPr>
          <w:rFonts w:cs="Times New Roman"/>
          <w:spacing w:val="-1"/>
          <w:lang w:val="ru-RU"/>
        </w:rPr>
        <w:t>(altitude</w:t>
      </w:r>
      <w:r w:rsidRPr="0082346C">
        <w:rPr>
          <w:rFonts w:cs="Times New Roman"/>
          <w:spacing w:val="11"/>
          <w:lang w:val="ru-RU"/>
        </w:rPr>
        <w:t xml:space="preserve"> </w:t>
      </w:r>
      <w:r w:rsidRPr="0082346C">
        <w:rPr>
          <w:rFonts w:cs="Times New Roman"/>
          <w:lang w:val="ru-RU"/>
        </w:rPr>
        <w:t>of</w:t>
      </w:r>
      <w:r w:rsidRPr="0082346C">
        <w:rPr>
          <w:rFonts w:cs="Times New Roman"/>
          <w:spacing w:val="11"/>
          <w:lang w:val="ru-RU"/>
        </w:rPr>
        <w:t xml:space="preserve"> </w:t>
      </w:r>
      <w:r w:rsidRPr="0082346C">
        <w:rPr>
          <w:rFonts w:cs="Times New Roman"/>
          <w:lang w:val="ru-RU"/>
        </w:rPr>
        <w:t>the</w:t>
      </w:r>
      <w:r w:rsidRPr="0082346C">
        <w:rPr>
          <w:rFonts w:cs="Times New Roman"/>
          <w:spacing w:val="11"/>
          <w:lang w:val="ru-RU"/>
        </w:rPr>
        <w:t xml:space="preserve"> </w:t>
      </w:r>
      <w:r w:rsidRPr="0082346C">
        <w:rPr>
          <w:rFonts w:cs="Times New Roman"/>
          <w:spacing w:val="-1"/>
          <w:lang w:val="ru-RU"/>
        </w:rPr>
        <w:t>site):</w:t>
      </w:r>
      <w:r w:rsidRPr="0082346C">
        <w:rPr>
          <w:rFonts w:cs="Times New Roman"/>
          <w:spacing w:val="11"/>
          <w:lang w:val="ru-RU"/>
        </w:rPr>
        <w:t xml:space="preserve"> </w:t>
      </w:r>
      <w:r w:rsidRPr="0082346C">
        <w:rPr>
          <w:rFonts w:cs="Times New Roman"/>
          <w:spacing w:val="-1"/>
          <w:lang w:val="ru-RU"/>
        </w:rPr>
        <w:t>Высота</w:t>
      </w:r>
      <w:r w:rsidRPr="0082346C">
        <w:rPr>
          <w:rFonts w:cs="Times New Roman"/>
          <w:spacing w:val="11"/>
          <w:lang w:val="ru-RU"/>
        </w:rPr>
        <w:t xml:space="preserve"> </w:t>
      </w:r>
      <w:r w:rsidRPr="0082346C">
        <w:rPr>
          <w:rFonts w:cs="Times New Roman"/>
          <w:spacing w:val="-1"/>
          <w:lang w:val="ru-RU"/>
        </w:rPr>
        <w:t>над</w:t>
      </w:r>
      <w:r w:rsidRPr="0082346C">
        <w:rPr>
          <w:rFonts w:cs="Times New Roman"/>
          <w:spacing w:val="12"/>
          <w:lang w:val="ru-RU"/>
        </w:rPr>
        <w:t xml:space="preserve"> </w:t>
      </w:r>
      <w:r w:rsidRPr="0082346C">
        <w:rPr>
          <w:rFonts w:cs="Times New Roman"/>
          <w:spacing w:val="-1"/>
          <w:lang w:val="ru-RU"/>
        </w:rPr>
        <w:t>средним</w:t>
      </w:r>
      <w:r w:rsidRPr="0082346C">
        <w:rPr>
          <w:rFonts w:cs="Times New Roman"/>
          <w:spacing w:val="67"/>
          <w:lang w:val="ru-RU"/>
        </w:rPr>
        <w:t xml:space="preserve"> </w:t>
      </w:r>
      <w:r w:rsidRPr="0082346C">
        <w:rPr>
          <w:rFonts w:cs="Times New Roman"/>
          <w:spacing w:val="-1"/>
          <w:lang w:val="ru-RU"/>
        </w:rPr>
        <w:t>уровнем</w:t>
      </w:r>
      <w:r w:rsidRPr="0082346C">
        <w:rPr>
          <w:rFonts w:cs="Times New Roman"/>
          <w:spacing w:val="32"/>
          <w:lang w:val="ru-RU"/>
        </w:rPr>
        <w:t xml:space="preserve"> </w:t>
      </w:r>
      <w:r w:rsidRPr="0082346C">
        <w:rPr>
          <w:rFonts w:cs="Times New Roman"/>
          <w:spacing w:val="-1"/>
          <w:lang w:val="ru-RU"/>
        </w:rPr>
        <w:t>моря</w:t>
      </w:r>
      <w:r w:rsidRPr="0082346C">
        <w:rPr>
          <w:rFonts w:cs="Times New Roman"/>
          <w:spacing w:val="30"/>
          <w:lang w:val="ru-RU"/>
        </w:rPr>
        <w:t xml:space="preserve"> </w:t>
      </w:r>
      <w:r w:rsidRPr="0082346C">
        <w:rPr>
          <w:rFonts w:cs="Times New Roman"/>
          <w:lang w:val="ru-RU"/>
        </w:rPr>
        <w:t>площадки</w:t>
      </w:r>
      <w:r w:rsidRPr="0082346C">
        <w:rPr>
          <w:rFonts w:cs="Times New Roman"/>
          <w:spacing w:val="31"/>
          <w:lang w:val="ru-RU"/>
        </w:rPr>
        <w:t xml:space="preserve"> </w:t>
      </w:r>
      <w:r w:rsidRPr="0082346C">
        <w:rPr>
          <w:rFonts w:cs="Times New Roman"/>
          <w:spacing w:val="-1"/>
          <w:lang w:val="ru-RU"/>
        </w:rPr>
        <w:t>(местности),</w:t>
      </w:r>
      <w:r w:rsidRPr="0082346C">
        <w:rPr>
          <w:rFonts w:cs="Times New Roman"/>
          <w:spacing w:val="30"/>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lang w:val="ru-RU"/>
        </w:rPr>
        <w:t>которой</w:t>
      </w:r>
      <w:r w:rsidRPr="0082346C">
        <w:rPr>
          <w:rFonts w:cs="Times New Roman"/>
          <w:spacing w:val="31"/>
          <w:lang w:val="ru-RU"/>
        </w:rPr>
        <w:t xml:space="preserve"> </w:t>
      </w:r>
      <w:r w:rsidRPr="0082346C">
        <w:rPr>
          <w:rFonts w:cs="Times New Roman"/>
          <w:spacing w:val="-1"/>
          <w:lang w:val="ru-RU"/>
        </w:rPr>
        <w:t>предполагается</w:t>
      </w:r>
      <w:r w:rsidRPr="0082346C">
        <w:rPr>
          <w:rFonts w:cs="Times New Roman"/>
          <w:spacing w:val="30"/>
          <w:lang w:val="ru-RU"/>
        </w:rPr>
        <w:t xml:space="preserve"> </w:t>
      </w:r>
      <w:r w:rsidRPr="0082346C">
        <w:rPr>
          <w:rFonts w:cs="Times New Roman"/>
          <w:spacing w:val="-1"/>
          <w:lang w:val="ru-RU"/>
        </w:rPr>
        <w:t>разместить</w:t>
      </w:r>
      <w:r w:rsidRPr="0082346C">
        <w:rPr>
          <w:rFonts w:cs="Times New Roman"/>
          <w:spacing w:val="57"/>
          <w:lang w:val="ru-RU"/>
        </w:rPr>
        <w:t xml:space="preserve"> </w:t>
      </w:r>
      <w:r w:rsidRPr="0082346C">
        <w:rPr>
          <w:rFonts w:cs="Times New Roman"/>
          <w:spacing w:val="-1"/>
          <w:lang w:val="ru-RU"/>
        </w:rPr>
        <w:t>проектируемую</w:t>
      </w:r>
      <w:r w:rsidRPr="0082346C">
        <w:rPr>
          <w:rFonts w:cs="Times New Roman"/>
          <w:lang w:val="ru-RU"/>
        </w:rPr>
        <w:t xml:space="preserve"> </w:t>
      </w:r>
      <w:r w:rsidRPr="0082346C">
        <w:rPr>
          <w:rFonts w:cs="Times New Roman"/>
          <w:spacing w:val="-1"/>
          <w:lang w:val="ru-RU"/>
        </w:rPr>
        <w:t>конструкцию</w:t>
      </w:r>
      <w:r w:rsidRPr="0082346C">
        <w:rPr>
          <w:rFonts w:cs="Times New Roman"/>
          <w:lang w:val="ru-RU"/>
        </w:rPr>
        <w:t xml:space="preserve"> или</w:t>
      </w:r>
      <w:r w:rsidRPr="0082346C">
        <w:rPr>
          <w:rFonts w:cs="Times New Roman"/>
          <w:spacing w:val="1"/>
          <w:lang w:val="ru-RU"/>
        </w:rPr>
        <w:t xml:space="preserve"> </w:t>
      </w:r>
      <w:r w:rsidRPr="0082346C">
        <w:rPr>
          <w:rFonts w:cs="Times New Roman"/>
          <w:spacing w:val="-1"/>
          <w:lang w:val="ru-RU"/>
        </w:rPr>
        <w:t>размещается</w:t>
      </w:r>
      <w:r w:rsidRPr="0082346C">
        <w:rPr>
          <w:rFonts w:cs="Times New Roman"/>
          <w:lang w:val="ru-RU"/>
        </w:rPr>
        <w:t xml:space="preserve"> </w:t>
      </w:r>
      <w:r w:rsidRPr="0082346C">
        <w:rPr>
          <w:rFonts w:cs="Times New Roman"/>
          <w:spacing w:val="-1"/>
          <w:lang w:val="ru-RU"/>
        </w:rPr>
        <w:t>существующая</w:t>
      </w:r>
      <w:r w:rsidRPr="0082346C">
        <w:rPr>
          <w:rFonts w:cs="Times New Roman"/>
          <w:lang w:val="ru-RU"/>
        </w:rPr>
        <w:t xml:space="preserve"> </w:t>
      </w:r>
      <w:r w:rsidRPr="0082346C">
        <w:rPr>
          <w:rFonts w:cs="Times New Roman"/>
          <w:spacing w:val="-1"/>
          <w:lang w:val="ru-RU"/>
        </w:rPr>
        <w:t>конструкция.</w:t>
      </w:r>
    </w:p>
    <w:p w:rsidR="0082346C" w:rsidRPr="00937953" w:rsidRDefault="0082346C" w:rsidP="0082346C">
      <w:pPr>
        <w:widowControl w:val="0"/>
        <w:tabs>
          <w:tab w:val="left" w:pos="1226"/>
        </w:tabs>
        <w:ind w:firstLine="567"/>
        <w:jc w:val="both"/>
        <w:rPr>
          <w:lang w:val="en-US"/>
        </w:rPr>
      </w:pPr>
      <w:r w:rsidRPr="0082346C">
        <w:rPr>
          <w:i/>
          <w:spacing w:val="-1"/>
        </w:rPr>
        <w:t>чрезвычайная</w:t>
      </w:r>
      <w:r w:rsidRPr="00937953">
        <w:rPr>
          <w:i/>
          <w:spacing w:val="1"/>
          <w:lang w:val="en-US"/>
        </w:rPr>
        <w:t xml:space="preserve"> </w:t>
      </w:r>
      <w:r w:rsidRPr="0082346C">
        <w:rPr>
          <w:i/>
          <w:spacing w:val="-1"/>
        </w:rPr>
        <w:t>снеговая</w:t>
      </w:r>
      <w:r w:rsidRPr="00937953">
        <w:rPr>
          <w:i/>
          <w:lang w:val="en-US"/>
        </w:rPr>
        <w:t xml:space="preserve"> </w:t>
      </w:r>
      <w:r w:rsidRPr="0082346C">
        <w:rPr>
          <w:i/>
          <w:spacing w:val="-1"/>
        </w:rPr>
        <w:t>нагрузка</w:t>
      </w:r>
      <w:r w:rsidRPr="00937953">
        <w:rPr>
          <w:i/>
          <w:spacing w:val="1"/>
          <w:lang w:val="en-US"/>
        </w:rPr>
        <w:t xml:space="preserve"> </w:t>
      </w:r>
      <w:r w:rsidRPr="0082346C">
        <w:rPr>
          <w:i/>
        </w:rPr>
        <w:t>на</w:t>
      </w:r>
      <w:r w:rsidRPr="00937953">
        <w:rPr>
          <w:i/>
          <w:lang w:val="en-US"/>
        </w:rPr>
        <w:t xml:space="preserve"> </w:t>
      </w:r>
      <w:r w:rsidRPr="0082346C">
        <w:rPr>
          <w:i/>
          <w:spacing w:val="-1"/>
        </w:rPr>
        <w:t>грунт</w:t>
      </w:r>
      <w:r w:rsidRPr="00937953">
        <w:rPr>
          <w:b/>
          <w:spacing w:val="2"/>
          <w:lang w:val="en-US"/>
        </w:rPr>
        <w:t xml:space="preserve"> </w:t>
      </w:r>
      <w:r w:rsidRPr="00937953">
        <w:rPr>
          <w:spacing w:val="-1"/>
          <w:lang w:val="en-US"/>
        </w:rPr>
        <w:t>(exceptional</w:t>
      </w:r>
      <w:r w:rsidRPr="00937953">
        <w:rPr>
          <w:spacing w:val="1"/>
          <w:lang w:val="en-US"/>
        </w:rPr>
        <w:t xml:space="preserve"> </w:t>
      </w:r>
      <w:r w:rsidRPr="00937953">
        <w:rPr>
          <w:lang w:val="en-US"/>
        </w:rPr>
        <w:t>snow</w:t>
      </w:r>
      <w:r w:rsidRPr="00937953">
        <w:rPr>
          <w:spacing w:val="-1"/>
          <w:lang w:val="en-US"/>
        </w:rPr>
        <w:t xml:space="preserve"> </w:t>
      </w:r>
      <w:r w:rsidRPr="00937953">
        <w:rPr>
          <w:lang w:val="en-US"/>
        </w:rPr>
        <w:t>load</w:t>
      </w:r>
      <w:r w:rsidRPr="00937953">
        <w:rPr>
          <w:spacing w:val="-1"/>
          <w:lang w:val="en-US"/>
        </w:rPr>
        <w:t xml:space="preserve"> </w:t>
      </w:r>
      <w:r w:rsidRPr="00937953">
        <w:rPr>
          <w:lang w:val="en-US"/>
        </w:rPr>
        <w:t xml:space="preserve">on </w:t>
      </w:r>
      <w:r w:rsidRPr="00937953">
        <w:rPr>
          <w:spacing w:val="-1"/>
          <w:lang w:val="en-US"/>
        </w:rPr>
        <w:t>ground):</w:t>
      </w:r>
    </w:p>
    <w:p w:rsidR="0082346C" w:rsidRPr="0082346C" w:rsidRDefault="0082346C" w:rsidP="0082346C">
      <w:pPr>
        <w:pStyle w:val="af9"/>
        <w:ind w:right="119" w:firstLine="566"/>
        <w:jc w:val="both"/>
        <w:rPr>
          <w:rFonts w:cs="Times New Roman"/>
          <w:lang w:val="ru-RU"/>
        </w:rPr>
      </w:pPr>
      <w:r w:rsidRPr="0082346C">
        <w:rPr>
          <w:rFonts w:cs="Times New Roman"/>
          <w:spacing w:val="-1"/>
          <w:lang w:val="ru-RU"/>
        </w:rPr>
        <w:t>Нагрузка</w:t>
      </w:r>
      <w:r w:rsidRPr="0082346C">
        <w:rPr>
          <w:rFonts w:cs="Times New Roman"/>
          <w:spacing w:val="29"/>
          <w:lang w:val="ru-RU"/>
        </w:rPr>
        <w:t xml:space="preserve"> </w:t>
      </w:r>
      <w:r w:rsidRPr="0082346C">
        <w:rPr>
          <w:rFonts w:cs="Times New Roman"/>
          <w:lang w:val="ru-RU"/>
        </w:rPr>
        <w:t>от</w:t>
      </w:r>
      <w:r w:rsidRPr="0082346C">
        <w:rPr>
          <w:rFonts w:cs="Times New Roman"/>
          <w:spacing w:val="29"/>
          <w:lang w:val="ru-RU"/>
        </w:rPr>
        <w:t xml:space="preserve"> </w:t>
      </w:r>
      <w:r w:rsidRPr="0082346C">
        <w:rPr>
          <w:rFonts w:cs="Times New Roman"/>
          <w:spacing w:val="-1"/>
          <w:lang w:val="ru-RU"/>
        </w:rPr>
        <w:t>снежного</w:t>
      </w:r>
      <w:r w:rsidRPr="0082346C">
        <w:rPr>
          <w:rFonts w:cs="Times New Roman"/>
          <w:spacing w:val="30"/>
          <w:lang w:val="ru-RU"/>
        </w:rPr>
        <w:t xml:space="preserve"> </w:t>
      </w:r>
      <w:r w:rsidRPr="0082346C">
        <w:rPr>
          <w:rFonts w:cs="Times New Roman"/>
          <w:lang w:val="ru-RU"/>
        </w:rPr>
        <w:t>покрова</w:t>
      </w:r>
      <w:r w:rsidRPr="0082346C">
        <w:rPr>
          <w:rFonts w:cs="Times New Roman"/>
          <w:spacing w:val="27"/>
          <w:lang w:val="ru-RU"/>
        </w:rPr>
        <w:t xml:space="preserve"> </w:t>
      </w:r>
      <w:r w:rsidRPr="0082346C">
        <w:rPr>
          <w:rFonts w:cs="Times New Roman"/>
          <w:lang w:val="ru-RU"/>
        </w:rPr>
        <w:t>на</w:t>
      </w:r>
      <w:r w:rsidRPr="0082346C">
        <w:rPr>
          <w:rFonts w:cs="Times New Roman"/>
          <w:spacing w:val="27"/>
          <w:lang w:val="ru-RU"/>
        </w:rPr>
        <w:t xml:space="preserve"> </w:t>
      </w:r>
      <w:r w:rsidRPr="0082346C">
        <w:rPr>
          <w:rFonts w:cs="Times New Roman"/>
          <w:spacing w:val="-1"/>
          <w:lang w:val="ru-RU"/>
        </w:rPr>
        <w:t>грунте</w:t>
      </w:r>
      <w:r w:rsidRPr="0082346C">
        <w:rPr>
          <w:rFonts w:cs="Times New Roman"/>
          <w:spacing w:val="29"/>
          <w:lang w:val="ru-RU"/>
        </w:rPr>
        <w:t xml:space="preserve"> </w:t>
      </w:r>
      <w:r w:rsidRPr="0082346C">
        <w:rPr>
          <w:rFonts w:cs="Times New Roman"/>
          <w:lang w:val="ru-RU"/>
        </w:rPr>
        <w:t>в</w:t>
      </w:r>
      <w:r w:rsidRPr="0082346C">
        <w:rPr>
          <w:rFonts w:cs="Times New Roman"/>
          <w:spacing w:val="28"/>
          <w:lang w:val="ru-RU"/>
        </w:rPr>
        <w:t xml:space="preserve"> </w:t>
      </w:r>
      <w:r w:rsidRPr="0082346C">
        <w:rPr>
          <w:rFonts w:cs="Times New Roman"/>
          <w:spacing w:val="-1"/>
          <w:lang w:val="ru-RU"/>
        </w:rPr>
        <w:t>результате</w:t>
      </w:r>
      <w:r w:rsidRPr="0082346C">
        <w:rPr>
          <w:rFonts w:cs="Times New Roman"/>
          <w:spacing w:val="58"/>
          <w:lang w:val="ru-RU"/>
        </w:rPr>
        <w:t xml:space="preserve"> </w:t>
      </w:r>
      <w:r w:rsidRPr="0082346C">
        <w:rPr>
          <w:rFonts w:cs="Times New Roman"/>
          <w:spacing w:val="-1"/>
          <w:lang w:val="ru-RU"/>
        </w:rPr>
        <w:t>снегопада</w:t>
      </w:r>
      <w:r w:rsidRPr="0082346C">
        <w:rPr>
          <w:rFonts w:cs="Times New Roman"/>
          <w:spacing w:val="27"/>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исключительно</w:t>
      </w:r>
      <w:r w:rsidRPr="0082346C">
        <w:rPr>
          <w:rFonts w:cs="Times New Roman"/>
          <w:spacing w:val="63"/>
          <w:lang w:val="ru-RU"/>
        </w:rPr>
        <w:t xml:space="preserve"> </w:t>
      </w:r>
      <w:r w:rsidRPr="0082346C">
        <w:rPr>
          <w:rFonts w:cs="Times New Roman"/>
          <w:spacing w:val="-1"/>
          <w:lang w:val="ru-RU"/>
        </w:rPr>
        <w:t>низкой</w:t>
      </w:r>
      <w:r w:rsidRPr="0082346C">
        <w:rPr>
          <w:rFonts w:cs="Times New Roman"/>
          <w:lang w:val="ru-RU"/>
        </w:rPr>
        <w:t xml:space="preserve"> </w:t>
      </w:r>
      <w:r w:rsidRPr="0082346C">
        <w:rPr>
          <w:rFonts w:cs="Times New Roman"/>
          <w:spacing w:val="-1"/>
          <w:lang w:val="ru-RU"/>
        </w:rPr>
        <w:t>вероятностью.</w:t>
      </w:r>
    </w:p>
    <w:p w:rsidR="0082346C" w:rsidRPr="0082346C" w:rsidRDefault="0082346C" w:rsidP="0082346C">
      <w:pPr>
        <w:ind w:left="685"/>
        <w:jc w:val="both"/>
        <w:rPr>
          <w:i/>
        </w:rPr>
      </w:pPr>
      <w:r w:rsidRPr="0082346C">
        <w:rPr>
          <w:b/>
          <w:i/>
          <w:spacing w:val="-1"/>
        </w:rPr>
        <w:t>Примечание:</w:t>
      </w:r>
      <w:r w:rsidRPr="0082346C">
        <w:rPr>
          <w:i/>
          <w:spacing w:val="-1"/>
        </w:rPr>
        <w:t xml:space="preserve"> См.</w:t>
      </w:r>
      <w:r w:rsidRPr="0082346C">
        <w:rPr>
          <w:i/>
        </w:rPr>
        <w:t xml:space="preserve"> </w:t>
      </w:r>
      <w:r w:rsidRPr="0082346C">
        <w:rPr>
          <w:i/>
          <w:spacing w:val="-1"/>
        </w:rPr>
        <w:t xml:space="preserve">примечания </w:t>
      </w:r>
      <w:r w:rsidRPr="0082346C">
        <w:rPr>
          <w:i/>
        </w:rPr>
        <w:t xml:space="preserve">к </w:t>
      </w:r>
      <w:r w:rsidRPr="0082346C">
        <w:rPr>
          <w:i/>
          <w:spacing w:val="-1"/>
        </w:rPr>
        <w:t>2(3)</w:t>
      </w:r>
      <w:r w:rsidRPr="0082346C">
        <w:rPr>
          <w:i/>
        </w:rPr>
        <w:t xml:space="preserve"> и </w:t>
      </w:r>
      <w:r w:rsidRPr="0082346C">
        <w:rPr>
          <w:i/>
          <w:spacing w:val="-1"/>
        </w:rPr>
        <w:t>4.3(1).</w:t>
      </w:r>
    </w:p>
    <w:p w:rsidR="0082346C" w:rsidRPr="0082346C" w:rsidRDefault="0082346C" w:rsidP="0082346C">
      <w:pPr>
        <w:widowControl w:val="0"/>
        <w:tabs>
          <w:tab w:val="left" w:pos="1226"/>
        </w:tabs>
        <w:ind w:right="113" w:firstLine="567"/>
        <w:jc w:val="both"/>
      </w:pPr>
      <w:r w:rsidRPr="0082346C">
        <w:rPr>
          <w:i/>
          <w:spacing w:val="-1"/>
        </w:rPr>
        <w:t>характеристическое</w:t>
      </w:r>
      <w:r w:rsidRPr="0082346C">
        <w:rPr>
          <w:i/>
          <w:spacing w:val="6"/>
        </w:rPr>
        <w:t xml:space="preserve"> </w:t>
      </w:r>
      <w:r w:rsidRPr="0082346C">
        <w:rPr>
          <w:i/>
          <w:spacing w:val="-1"/>
        </w:rPr>
        <w:t>значение</w:t>
      </w:r>
      <w:r w:rsidRPr="0082346C">
        <w:rPr>
          <w:i/>
          <w:spacing w:val="6"/>
        </w:rPr>
        <w:t xml:space="preserve"> </w:t>
      </w:r>
      <w:r w:rsidRPr="0082346C">
        <w:rPr>
          <w:i/>
          <w:spacing w:val="-1"/>
        </w:rPr>
        <w:t>снеговой</w:t>
      </w:r>
      <w:r w:rsidRPr="0082346C">
        <w:rPr>
          <w:i/>
          <w:spacing w:val="7"/>
        </w:rPr>
        <w:t xml:space="preserve"> </w:t>
      </w:r>
      <w:r w:rsidRPr="0082346C">
        <w:rPr>
          <w:i/>
          <w:spacing w:val="-1"/>
        </w:rPr>
        <w:t>нагрузки</w:t>
      </w:r>
      <w:r w:rsidRPr="0082346C">
        <w:rPr>
          <w:i/>
          <w:spacing w:val="5"/>
        </w:rPr>
        <w:t xml:space="preserve"> </w:t>
      </w:r>
      <w:r w:rsidRPr="0082346C">
        <w:rPr>
          <w:i/>
        </w:rPr>
        <w:t>на</w:t>
      </w:r>
      <w:r w:rsidRPr="0082346C">
        <w:rPr>
          <w:i/>
          <w:spacing w:val="6"/>
        </w:rPr>
        <w:t xml:space="preserve"> </w:t>
      </w:r>
      <w:r w:rsidRPr="0082346C">
        <w:rPr>
          <w:i/>
          <w:spacing w:val="-1"/>
        </w:rPr>
        <w:t>покрытие</w:t>
      </w:r>
      <w:r w:rsidRPr="0082346C">
        <w:rPr>
          <w:i/>
          <w:spacing w:val="6"/>
        </w:rPr>
        <w:t xml:space="preserve"> </w:t>
      </w:r>
      <w:r w:rsidRPr="0082346C">
        <w:rPr>
          <w:i/>
          <w:spacing w:val="-1"/>
        </w:rPr>
        <w:t>(кровлю)</w:t>
      </w:r>
      <w:r w:rsidRPr="0082346C">
        <w:rPr>
          <w:b/>
          <w:spacing w:val="87"/>
        </w:rPr>
        <w:t xml:space="preserve"> </w:t>
      </w:r>
      <w:r w:rsidRPr="0082346C">
        <w:rPr>
          <w:spacing w:val="-1"/>
        </w:rPr>
        <w:t>(characteristic</w:t>
      </w:r>
      <w:r w:rsidRPr="0082346C">
        <w:rPr>
          <w:spacing w:val="14"/>
        </w:rPr>
        <w:t xml:space="preserve"> </w:t>
      </w:r>
      <w:r w:rsidRPr="0082346C">
        <w:rPr>
          <w:spacing w:val="-1"/>
        </w:rPr>
        <w:t>value</w:t>
      </w:r>
      <w:r w:rsidRPr="0082346C">
        <w:rPr>
          <w:spacing w:val="13"/>
        </w:rPr>
        <w:t xml:space="preserve"> </w:t>
      </w:r>
      <w:r w:rsidRPr="0082346C">
        <w:t>of</w:t>
      </w:r>
      <w:r w:rsidRPr="0082346C">
        <w:rPr>
          <w:spacing w:val="14"/>
        </w:rPr>
        <w:t xml:space="preserve"> </w:t>
      </w:r>
      <w:r w:rsidRPr="0082346C">
        <w:t>snow</w:t>
      </w:r>
      <w:r w:rsidRPr="0082346C">
        <w:rPr>
          <w:spacing w:val="14"/>
        </w:rPr>
        <w:t xml:space="preserve"> </w:t>
      </w:r>
      <w:r w:rsidRPr="0082346C">
        <w:t>load</w:t>
      </w:r>
      <w:r w:rsidRPr="0082346C">
        <w:rPr>
          <w:spacing w:val="13"/>
        </w:rPr>
        <w:t xml:space="preserve"> </w:t>
      </w:r>
      <w:r w:rsidRPr="0082346C">
        <w:t>on</w:t>
      </w:r>
      <w:r w:rsidRPr="0082346C">
        <w:rPr>
          <w:spacing w:val="14"/>
        </w:rPr>
        <w:t xml:space="preserve"> </w:t>
      </w:r>
      <w:r w:rsidRPr="0082346C">
        <w:t>the</w:t>
      </w:r>
      <w:r w:rsidRPr="0082346C">
        <w:rPr>
          <w:spacing w:val="11"/>
        </w:rPr>
        <w:t xml:space="preserve"> </w:t>
      </w:r>
      <w:r w:rsidRPr="0082346C">
        <w:rPr>
          <w:spacing w:val="-1"/>
        </w:rPr>
        <w:t>roof):</w:t>
      </w:r>
      <w:r w:rsidRPr="0082346C">
        <w:rPr>
          <w:spacing w:val="13"/>
        </w:rPr>
        <w:t xml:space="preserve"> </w:t>
      </w:r>
      <w:r w:rsidRPr="0082346C">
        <w:rPr>
          <w:spacing w:val="-1"/>
        </w:rPr>
        <w:t>Характеристическое</w:t>
      </w:r>
      <w:r w:rsidRPr="0082346C">
        <w:rPr>
          <w:spacing w:val="13"/>
        </w:rPr>
        <w:t xml:space="preserve"> </w:t>
      </w:r>
      <w:r w:rsidRPr="0082346C">
        <w:rPr>
          <w:spacing w:val="-1"/>
        </w:rPr>
        <w:t>значение</w:t>
      </w:r>
      <w:r w:rsidRPr="0082346C">
        <w:rPr>
          <w:spacing w:val="13"/>
        </w:rPr>
        <w:t xml:space="preserve"> </w:t>
      </w:r>
      <w:r w:rsidRPr="0082346C">
        <w:rPr>
          <w:spacing w:val="-1"/>
        </w:rPr>
        <w:t>снеговой</w:t>
      </w:r>
      <w:r w:rsidRPr="0082346C">
        <w:rPr>
          <w:spacing w:val="83"/>
        </w:rPr>
        <w:t xml:space="preserve"> </w:t>
      </w:r>
      <w:r w:rsidRPr="0082346C">
        <w:rPr>
          <w:spacing w:val="-1"/>
        </w:rPr>
        <w:t>нагрузки</w:t>
      </w:r>
      <w:r w:rsidRPr="0082346C">
        <w:t xml:space="preserve"> на</w:t>
      </w:r>
      <w:r w:rsidRPr="0082346C">
        <w:rPr>
          <w:spacing w:val="-1"/>
        </w:rPr>
        <w:t xml:space="preserve"> грунт,</w:t>
      </w:r>
      <w:r w:rsidRPr="0082346C">
        <w:rPr>
          <w:spacing w:val="4"/>
        </w:rPr>
        <w:t xml:space="preserve"> </w:t>
      </w:r>
      <w:r w:rsidRPr="0082346C">
        <w:rPr>
          <w:spacing w:val="-1"/>
        </w:rPr>
        <w:t xml:space="preserve">умноженное </w:t>
      </w:r>
      <w:r w:rsidRPr="0082346C">
        <w:t>на</w:t>
      </w:r>
      <w:r w:rsidRPr="0082346C">
        <w:rPr>
          <w:spacing w:val="-1"/>
        </w:rPr>
        <w:t xml:space="preserve"> соответствующие </w:t>
      </w:r>
      <w:r w:rsidRPr="0082346C">
        <w:t>коэффициенты.</w:t>
      </w:r>
    </w:p>
    <w:p w:rsidR="0082346C" w:rsidRPr="0082346C" w:rsidRDefault="0082346C" w:rsidP="0082346C">
      <w:pPr>
        <w:ind w:left="118" w:right="113" w:firstLine="566"/>
        <w:jc w:val="both"/>
        <w:rPr>
          <w:i/>
        </w:rPr>
      </w:pPr>
      <w:r w:rsidRPr="0082346C">
        <w:rPr>
          <w:b/>
          <w:i/>
          <w:spacing w:val="-1"/>
        </w:rPr>
        <w:t>Примечание:</w:t>
      </w:r>
      <w:r w:rsidRPr="0082346C">
        <w:rPr>
          <w:i/>
          <w:spacing w:val="40"/>
        </w:rPr>
        <w:t xml:space="preserve"> </w:t>
      </w:r>
      <w:r w:rsidRPr="0082346C">
        <w:rPr>
          <w:i/>
        </w:rPr>
        <w:t>Эти</w:t>
      </w:r>
      <w:r w:rsidRPr="0082346C">
        <w:rPr>
          <w:i/>
          <w:spacing w:val="42"/>
        </w:rPr>
        <w:t xml:space="preserve"> </w:t>
      </w:r>
      <w:r w:rsidRPr="0082346C">
        <w:rPr>
          <w:i/>
          <w:spacing w:val="-1"/>
        </w:rPr>
        <w:t>коэффициенты</w:t>
      </w:r>
      <w:r w:rsidRPr="0082346C">
        <w:rPr>
          <w:i/>
          <w:spacing w:val="44"/>
        </w:rPr>
        <w:t xml:space="preserve"> </w:t>
      </w:r>
      <w:r w:rsidRPr="0082346C">
        <w:rPr>
          <w:i/>
          <w:spacing w:val="-1"/>
        </w:rPr>
        <w:t>следует</w:t>
      </w:r>
      <w:r w:rsidRPr="0082346C">
        <w:rPr>
          <w:i/>
          <w:spacing w:val="44"/>
        </w:rPr>
        <w:t xml:space="preserve"> </w:t>
      </w:r>
      <w:r w:rsidRPr="0082346C">
        <w:rPr>
          <w:i/>
          <w:spacing w:val="-1"/>
        </w:rPr>
        <w:t>назначать</w:t>
      </w:r>
      <w:r w:rsidRPr="0082346C">
        <w:rPr>
          <w:i/>
          <w:spacing w:val="43"/>
        </w:rPr>
        <w:t xml:space="preserve"> </w:t>
      </w:r>
      <w:r w:rsidRPr="0082346C">
        <w:rPr>
          <w:i/>
        </w:rPr>
        <w:t>таким</w:t>
      </w:r>
      <w:r w:rsidRPr="0082346C">
        <w:rPr>
          <w:i/>
          <w:spacing w:val="41"/>
        </w:rPr>
        <w:t xml:space="preserve"> </w:t>
      </w:r>
      <w:r w:rsidRPr="0082346C">
        <w:rPr>
          <w:i/>
          <w:spacing w:val="-1"/>
        </w:rPr>
        <w:t>образом,</w:t>
      </w:r>
      <w:r w:rsidRPr="0082346C">
        <w:rPr>
          <w:i/>
          <w:spacing w:val="43"/>
        </w:rPr>
        <w:t xml:space="preserve"> </w:t>
      </w:r>
      <w:r w:rsidRPr="0082346C">
        <w:rPr>
          <w:i/>
          <w:spacing w:val="-1"/>
        </w:rPr>
        <w:t>чтобы</w:t>
      </w:r>
      <w:r w:rsidRPr="0082346C">
        <w:rPr>
          <w:i/>
          <w:spacing w:val="44"/>
        </w:rPr>
        <w:t xml:space="preserve"> </w:t>
      </w:r>
      <w:r w:rsidRPr="0082346C">
        <w:rPr>
          <w:i/>
          <w:spacing w:val="-1"/>
        </w:rPr>
        <w:t>вероятность</w:t>
      </w:r>
      <w:r w:rsidRPr="0082346C">
        <w:rPr>
          <w:i/>
          <w:spacing w:val="65"/>
        </w:rPr>
        <w:t xml:space="preserve"> </w:t>
      </w:r>
      <w:r w:rsidRPr="0082346C">
        <w:rPr>
          <w:i/>
          <w:spacing w:val="-1"/>
        </w:rPr>
        <w:t>расчетной</w:t>
      </w:r>
      <w:r w:rsidRPr="0082346C">
        <w:rPr>
          <w:i/>
          <w:spacing w:val="44"/>
        </w:rPr>
        <w:t xml:space="preserve"> </w:t>
      </w:r>
      <w:r w:rsidRPr="0082346C">
        <w:rPr>
          <w:i/>
          <w:spacing w:val="-1"/>
        </w:rPr>
        <w:t>снеговой</w:t>
      </w:r>
      <w:r w:rsidRPr="0082346C">
        <w:rPr>
          <w:i/>
          <w:spacing w:val="45"/>
        </w:rPr>
        <w:t xml:space="preserve"> </w:t>
      </w:r>
      <w:r w:rsidRPr="0082346C">
        <w:rPr>
          <w:i/>
          <w:spacing w:val="-2"/>
        </w:rPr>
        <w:t>нагрузки</w:t>
      </w:r>
      <w:r w:rsidRPr="0082346C">
        <w:rPr>
          <w:i/>
          <w:spacing w:val="45"/>
        </w:rPr>
        <w:t xml:space="preserve"> </w:t>
      </w:r>
      <w:r w:rsidRPr="0082346C">
        <w:rPr>
          <w:i/>
        </w:rPr>
        <w:t>на</w:t>
      </w:r>
      <w:r w:rsidRPr="0082346C">
        <w:rPr>
          <w:i/>
          <w:spacing w:val="45"/>
        </w:rPr>
        <w:t xml:space="preserve"> </w:t>
      </w:r>
      <w:r w:rsidRPr="0082346C">
        <w:rPr>
          <w:i/>
        </w:rPr>
        <w:t>покрытие</w:t>
      </w:r>
      <w:r w:rsidRPr="0082346C">
        <w:rPr>
          <w:i/>
          <w:spacing w:val="43"/>
        </w:rPr>
        <w:t xml:space="preserve"> </w:t>
      </w:r>
      <w:r w:rsidRPr="0082346C">
        <w:rPr>
          <w:i/>
          <w:spacing w:val="-1"/>
        </w:rPr>
        <w:t>(кровлю)</w:t>
      </w:r>
      <w:r w:rsidRPr="0082346C">
        <w:rPr>
          <w:i/>
          <w:spacing w:val="46"/>
        </w:rPr>
        <w:t xml:space="preserve"> </w:t>
      </w:r>
      <w:r w:rsidRPr="0082346C">
        <w:rPr>
          <w:i/>
        </w:rPr>
        <w:t>не</w:t>
      </w:r>
      <w:r w:rsidRPr="0082346C">
        <w:rPr>
          <w:i/>
          <w:spacing w:val="43"/>
        </w:rPr>
        <w:t xml:space="preserve"> </w:t>
      </w:r>
      <w:r w:rsidRPr="0082346C">
        <w:rPr>
          <w:i/>
          <w:spacing w:val="-1"/>
        </w:rPr>
        <w:t>превышала</w:t>
      </w:r>
      <w:r w:rsidRPr="0082346C">
        <w:rPr>
          <w:i/>
          <w:spacing w:val="46"/>
        </w:rPr>
        <w:t xml:space="preserve"> </w:t>
      </w:r>
      <w:r w:rsidRPr="0082346C">
        <w:rPr>
          <w:i/>
          <w:spacing w:val="-1"/>
        </w:rPr>
        <w:t>значений</w:t>
      </w:r>
      <w:r w:rsidRPr="0082346C">
        <w:rPr>
          <w:i/>
          <w:spacing w:val="45"/>
        </w:rPr>
        <w:t xml:space="preserve"> </w:t>
      </w:r>
      <w:r w:rsidRPr="0082346C">
        <w:rPr>
          <w:i/>
          <w:spacing w:val="-1"/>
        </w:rPr>
        <w:t>вероятности,</w:t>
      </w:r>
      <w:r w:rsidRPr="0082346C">
        <w:rPr>
          <w:i/>
          <w:spacing w:val="67"/>
        </w:rPr>
        <w:t xml:space="preserve"> </w:t>
      </w:r>
      <w:r w:rsidRPr="0082346C">
        <w:rPr>
          <w:i/>
          <w:spacing w:val="-1"/>
        </w:rPr>
        <w:t>принятых</w:t>
      </w:r>
      <w:r w:rsidRPr="0082346C">
        <w:rPr>
          <w:i/>
        </w:rPr>
        <w:t xml:space="preserve"> для </w:t>
      </w:r>
      <w:r w:rsidRPr="0082346C">
        <w:rPr>
          <w:i/>
          <w:spacing w:val="-1"/>
        </w:rPr>
        <w:t>характеристической</w:t>
      </w:r>
      <w:r w:rsidRPr="0082346C">
        <w:rPr>
          <w:i/>
        </w:rPr>
        <w:t xml:space="preserve"> </w:t>
      </w:r>
      <w:r w:rsidRPr="0082346C">
        <w:rPr>
          <w:i/>
          <w:spacing w:val="-1"/>
        </w:rPr>
        <w:t>снеговой</w:t>
      </w:r>
      <w:r w:rsidRPr="0082346C">
        <w:rPr>
          <w:i/>
        </w:rPr>
        <w:t xml:space="preserve"> </w:t>
      </w:r>
      <w:r w:rsidRPr="0082346C">
        <w:rPr>
          <w:i/>
          <w:spacing w:val="-1"/>
        </w:rPr>
        <w:t>нагрузки</w:t>
      </w:r>
      <w:r w:rsidRPr="0082346C">
        <w:rPr>
          <w:i/>
        </w:rPr>
        <w:t xml:space="preserve"> </w:t>
      </w:r>
      <w:r w:rsidRPr="0082346C">
        <w:rPr>
          <w:i/>
          <w:spacing w:val="-1"/>
        </w:rPr>
        <w:t>на</w:t>
      </w:r>
      <w:r w:rsidRPr="0082346C">
        <w:rPr>
          <w:i/>
        </w:rPr>
        <w:t xml:space="preserve"> </w:t>
      </w:r>
      <w:r w:rsidRPr="0082346C">
        <w:rPr>
          <w:i/>
          <w:spacing w:val="-1"/>
        </w:rPr>
        <w:t>грунт.</w:t>
      </w:r>
    </w:p>
    <w:p w:rsidR="0082346C" w:rsidRPr="0082346C" w:rsidRDefault="0082346C" w:rsidP="0082346C">
      <w:pPr>
        <w:pStyle w:val="af9"/>
        <w:tabs>
          <w:tab w:val="left" w:pos="1226"/>
        </w:tabs>
        <w:ind w:left="0" w:right="108"/>
        <w:jc w:val="both"/>
        <w:rPr>
          <w:rFonts w:cs="Times New Roman"/>
          <w:lang w:val="ru-RU"/>
        </w:rPr>
      </w:pPr>
      <w:r w:rsidRPr="0082346C">
        <w:rPr>
          <w:rFonts w:cs="Times New Roman"/>
          <w:i/>
          <w:spacing w:val="-1"/>
          <w:lang w:val="ru-RU"/>
        </w:rPr>
        <w:t>снеговая</w:t>
      </w:r>
      <w:r w:rsidRPr="0082346C">
        <w:rPr>
          <w:rFonts w:cs="Times New Roman"/>
          <w:i/>
          <w:spacing w:val="33"/>
          <w:lang w:val="ru-RU"/>
        </w:rPr>
        <w:t xml:space="preserve"> </w:t>
      </w:r>
      <w:r w:rsidRPr="0082346C">
        <w:rPr>
          <w:rFonts w:cs="Times New Roman"/>
          <w:i/>
          <w:spacing w:val="-1"/>
          <w:lang w:val="ru-RU"/>
        </w:rPr>
        <w:t>нагрузка</w:t>
      </w:r>
      <w:r w:rsidRPr="0082346C">
        <w:rPr>
          <w:rFonts w:cs="Times New Roman"/>
          <w:i/>
          <w:spacing w:val="33"/>
          <w:lang w:val="ru-RU"/>
        </w:rPr>
        <w:t xml:space="preserve"> </w:t>
      </w:r>
      <w:r w:rsidRPr="0082346C">
        <w:rPr>
          <w:rFonts w:cs="Times New Roman"/>
          <w:i/>
          <w:lang w:val="ru-RU"/>
        </w:rPr>
        <w:t>на</w:t>
      </w:r>
      <w:r w:rsidRPr="0082346C">
        <w:rPr>
          <w:rFonts w:cs="Times New Roman"/>
          <w:i/>
          <w:spacing w:val="30"/>
          <w:lang w:val="ru-RU"/>
        </w:rPr>
        <w:t xml:space="preserve"> </w:t>
      </w:r>
      <w:r w:rsidRPr="0082346C">
        <w:rPr>
          <w:rFonts w:cs="Times New Roman"/>
          <w:i/>
          <w:spacing w:val="-1"/>
          <w:lang w:val="ru-RU"/>
        </w:rPr>
        <w:t>покрытие</w:t>
      </w:r>
      <w:r w:rsidRPr="0082346C">
        <w:rPr>
          <w:rFonts w:cs="Times New Roman"/>
          <w:i/>
          <w:spacing w:val="32"/>
          <w:lang w:val="ru-RU"/>
        </w:rPr>
        <w:t xml:space="preserve"> </w:t>
      </w:r>
      <w:r w:rsidRPr="0082346C">
        <w:rPr>
          <w:rFonts w:cs="Times New Roman"/>
          <w:i/>
          <w:spacing w:val="-1"/>
          <w:lang w:val="ru-RU"/>
        </w:rPr>
        <w:t>без</w:t>
      </w:r>
      <w:r w:rsidRPr="0082346C">
        <w:rPr>
          <w:rFonts w:cs="Times New Roman"/>
          <w:i/>
          <w:spacing w:val="32"/>
          <w:lang w:val="ru-RU"/>
        </w:rPr>
        <w:t xml:space="preserve"> </w:t>
      </w:r>
      <w:r w:rsidRPr="0082346C">
        <w:rPr>
          <w:rFonts w:cs="Times New Roman"/>
          <w:i/>
          <w:spacing w:val="-1"/>
          <w:lang w:val="ru-RU"/>
        </w:rPr>
        <w:t>учета</w:t>
      </w:r>
      <w:r w:rsidRPr="0082346C">
        <w:rPr>
          <w:rFonts w:cs="Times New Roman"/>
          <w:i/>
          <w:spacing w:val="37"/>
          <w:lang w:val="ru-RU"/>
        </w:rPr>
        <w:t xml:space="preserve"> </w:t>
      </w:r>
      <w:r w:rsidRPr="0082346C">
        <w:rPr>
          <w:rFonts w:cs="Times New Roman"/>
          <w:i/>
          <w:spacing w:val="-1"/>
          <w:lang w:val="ru-RU"/>
        </w:rPr>
        <w:t>наносов</w:t>
      </w:r>
      <w:r w:rsidRPr="0082346C">
        <w:rPr>
          <w:rFonts w:cs="Times New Roman"/>
          <w:b/>
          <w:spacing w:val="34"/>
          <w:lang w:val="ru-RU"/>
        </w:rPr>
        <w:t xml:space="preserve"> </w:t>
      </w:r>
      <w:r w:rsidRPr="0082346C">
        <w:rPr>
          <w:rFonts w:cs="Times New Roman"/>
          <w:spacing w:val="-1"/>
          <w:lang w:val="ru-RU"/>
        </w:rPr>
        <w:t>(un</w:t>
      </w:r>
      <w:r w:rsidRPr="0082346C">
        <w:rPr>
          <w:rFonts w:cs="Times New Roman"/>
          <w:spacing w:val="34"/>
          <w:lang w:val="ru-RU"/>
        </w:rPr>
        <w:t xml:space="preserve"> </w:t>
      </w:r>
      <w:r w:rsidRPr="0082346C">
        <w:rPr>
          <w:rFonts w:cs="Times New Roman"/>
          <w:spacing w:val="-1"/>
          <w:lang w:val="ru-RU"/>
        </w:rPr>
        <w:t>drafted</w:t>
      </w:r>
      <w:r w:rsidRPr="0082346C">
        <w:rPr>
          <w:rFonts w:cs="Times New Roman"/>
          <w:spacing w:val="33"/>
          <w:lang w:val="ru-RU"/>
        </w:rPr>
        <w:t xml:space="preserve"> </w:t>
      </w:r>
      <w:r w:rsidRPr="0082346C">
        <w:rPr>
          <w:rFonts w:cs="Times New Roman"/>
          <w:lang w:val="ru-RU"/>
        </w:rPr>
        <w:t>snow</w:t>
      </w:r>
      <w:r w:rsidRPr="0082346C">
        <w:rPr>
          <w:rFonts w:cs="Times New Roman"/>
          <w:spacing w:val="33"/>
          <w:lang w:val="ru-RU"/>
        </w:rPr>
        <w:t xml:space="preserve"> </w:t>
      </w:r>
      <w:r w:rsidRPr="0082346C">
        <w:rPr>
          <w:rFonts w:cs="Times New Roman"/>
          <w:lang w:val="ru-RU"/>
        </w:rPr>
        <w:t>load</w:t>
      </w:r>
      <w:r w:rsidRPr="0082346C">
        <w:rPr>
          <w:rFonts w:cs="Times New Roman"/>
          <w:spacing w:val="33"/>
          <w:lang w:val="ru-RU"/>
        </w:rPr>
        <w:t xml:space="preserve"> </w:t>
      </w:r>
      <w:r w:rsidRPr="0082346C">
        <w:rPr>
          <w:rFonts w:cs="Times New Roman"/>
          <w:lang w:val="ru-RU"/>
        </w:rPr>
        <w:t>on</w:t>
      </w:r>
      <w:r w:rsidRPr="0082346C">
        <w:rPr>
          <w:rFonts w:cs="Times New Roman"/>
          <w:spacing w:val="63"/>
          <w:lang w:val="ru-RU"/>
        </w:rPr>
        <w:t xml:space="preserve"> </w:t>
      </w:r>
      <w:r w:rsidRPr="0082346C">
        <w:rPr>
          <w:rFonts w:cs="Times New Roman"/>
          <w:spacing w:val="-1"/>
          <w:lang w:val="ru-RU"/>
        </w:rPr>
        <w:t>roof):</w:t>
      </w:r>
      <w:r w:rsidRPr="0082346C">
        <w:rPr>
          <w:rFonts w:cs="Times New Roman"/>
          <w:spacing w:val="11"/>
          <w:lang w:val="ru-RU"/>
        </w:rPr>
        <w:t xml:space="preserve"> </w:t>
      </w:r>
      <w:r w:rsidRPr="0082346C">
        <w:rPr>
          <w:rFonts w:cs="Times New Roman"/>
          <w:lang w:val="ru-RU"/>
        </w:rPr>
        <w:t>Схема</w:t>
      </w:r>
      <w:r w:rsidRPr="0082346C">
        <w:rPr>
          <w:rFonts w:cs="Times New Roman"/>
          <w:spacing w:val="10"/>
          <w:lang w:val="ru-RU"/>
        </w:rPr>
        <w:t xml:space="preserve"> </w:t>
      </w:r>
      <w:r w:rsidRPr="0082346C">
        <w:rPr>
          <w:rFonts w:cs="Times New Roman"/>
          <w:spacing w:val="-1"/>
          <w:lang w:val="ru-RU"/>
        </w:rPr>
        <w:t>распределения</w:t>
      </w:r>
      <w:r w:rsidRPr="0082346C">
        <w:rPr>
          <w:rFonts w:cs="Times New Roman"/>
          <w:spacing w:val="11"/>
          <w:lang w:val="ru-RU"/>
        </w:rPr>
        <w:t xml:space="preserve"> </w:t>
      </w:r>
      <w:r w:rsidRPr="0082346C">
        <w:rPr>
          <w:rFonts w:cs="Times New Roman"/>
          <w:spacing w:val="-1"/>
          <w:lang w:val="ru-RU"/>
        </w:rPr>
        <w:t>снеговой</w:t>
      </w:r>
      <w:r w:rsidRPr="0082346C">
        <w:rPr>
          <w:rFonts w:cs="Times New Roman"/>
          <w:spacing w:val="9"/>
          <w:lang w:val="ru-RU"/>
        </w:rPr>
        <w:t xml:space="preserve"> </w:t>
      </w:r>
      <w:r w:rsidRPr="0082346C">
        <w:rPr>
          <w:rFonts w:cs="Times New Roman"/>
          <w:spacing w:val="-1"/>
          <w:lang w:val="ru-RU"/>
        </w:rPr>
        <w:t>нагрузки</w:t>
      </w:r>
      <w:r w:rsidRPr="0082346C">
        <w:rPr>
          <w:rFonts w:cs="Times New Roman"/>
          <w:spacing w:val="12"/>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покрытие,</w:t>
      </w:r>
      <w:r w:rsidRPr="0082346C">
        <w:rPr>
          <w:rFonts w:cs="Times New Roman"/>
          <w:spacing w:val="11"/>
          <w:lang w:val="ru-RU"/>
        </w:rPr>
        <w:t xml:space="preserve"> </w:t>
      </w:r>
      <w:r w:rsidRPr="0082346C">
        <w:rPr>
          <w:rFonts w:cs="Times New Roman"/>
          <w:spacing w:val="-1"/>
          <w:lang w:val="ru-RU"/>
        </w:rPr>
        <w:t>определяемая</w:t>
      </w:r>
      <w:r w:rsidRPr="0082346C">
        <w:rPr>
          <w:rFonts w:cs="Times New Roman"/>
          <w:spacing w:val="11"/>
          <w:lang w:val="ru-RU"/>
        </w:rPr>
        <w:t xml:space="preserve"> </w:t>
      </w:r>
      <w:r w:rsidRPr="0082346C">
        <w:rPr>
          <w:rFonts w:cs="Times New Roman"/>
          <w:lang w:val="ru-RU"/>
        </w:rPr>
        <w:t>только</w:t>
      </w:r>
      <w:r w:rsidRPr="0082346C">
        <w:rPr>
          <w:rFonts w:cs="Times New Roman"/>
          <w:spacing w:val="11"/>
          <w:lang w:val="ru-RU"/>
        </w:rPr>
        <w:t xml:space="preserve"> </w:t>
      </w:r>
      <w:r w:rsidRPr="0082346C">
        <w:rPr>
          <w:rFonts w:cs="Times New Roman"/>
          <w:spacing w:val="-1"/>
          <w:lang w:val="ru-RU"/>
        </w:rPr>
        <w:t>формой</w:t>
      </w:r>
      <w:r w:rsidRPr="0082346C">
        <w:rPr>
          <w:rFonts w:cs="Times New Roman"/>
          <w:spacing w:val="69"/>
          <w:lang w:val="ru-RU"/>
        </w:rPr>
        <w:t xml:space="preserve"> </w:t>
      </w:r>
      <w:r w:rsidRPr="0082346C">
        <w:rPr>
          <w:rFonts w:cs="Times New Roman"/>
          <w:lang w:val="ru-RU"/>
        </w:rPr>
        <w:t>кровли,</w:t>
      </w:r>
      <w:r w:rsidRPr="0082346C">
        <w:rPr>
          <w:rFonts w:cs="Times New Roman"/>
          <w:spacing w:val="18"/>
          <w:lang w:val="ru-RU"/>
        </w:rPr>
        <w:t xml:space="preserve"> </w:t>
      </w:r>
      <w:r w:rsidRPr="0082346C">
        <w:rPr>
          <w:rFonts w:cs="Times New Roman"/>
          <w:spacing w:val="-1"/>
          <w:lang w:val="ru-RU"/>
        </w:rPr>
        <w:t>без</w:t>
      </w:r>
      <w:r w:rsidRPr="0082346C">
        <w:rPr>
          <w:rFonts w:cs="Times New Roman"/>
          <w:spacing w:val="22"/>
          <w:lang w:val="ru-RU"/>
        </w:rPr>
        <w:t xml:space="preserve"> </w:t>
      </w:r>
      <w:r w:rsidRPr="0082346C">
        <w:rPr>
          <w:rFonts w:cs="Times New Roman"/>
          <w:spacing w:val="-1"/>
          <w:lang w:val="ru-RU"/>
        </w:rPr>
        <w:t>учета</w:t>
      </w:r>
      <w:r w:rsidRPr="0082346C">
        <w:rPr>
          <w:rFonts w:cs="Times New Roman"/>
          <w:spacing w:val="18"/>
          <w:lang w:val="ru-RU"/>
        </w:rPr>
        <w:t xml:space="preserve"> </w:t>
      </w:r>
      <w:r w:rsidRPr="0082346C">
        <w:rPr>
          <w:rFonts w:cs="Times New Roman"/>
          <w:lang w:val="ru-RU"/>
        </w:rPr>
        <w:t>возможного</w:t>
      </w:r>
      <w:r w:rsidRPr="0082346C">
        <w:rPr>
          <w:rFonts w:cs="Times New Roman"/>
          <w:spacing w:val="37"/>
          <w:lang w:val="ru-RU"/>
        </w:rPr>
        <w:t xml:space="preserve"> </w:t>
      </w:r>
      <w:r w:rsidRPr="0082346C">
        <w:rPr>
          <w:rFonts w:cs="Times New Roman"/>
          <w:spacing w:val="-1"/>
          <w:lang w:val="ru-RU"/>
        </w:rPr>
        <w:t>перераспределения</w:t>
      </w:r>
      <w:r w:rsidRPr="0082346C">
        <w:rPr>
          <w:rFonts w:cs="Times New Roman"/>
          <w:spacing w:val="18"/>
          <w:lang w:val="ru-RU"/>
        </w:rPr>
        <w:t xml:space="preserve"> </w:t>
      </w:r>
      <w:r w:rsidRPr="0082346C">
        <w:rPr>
          <w:rFonts w:cs="Times New Roman"/>
          <w:spacing w:val="-1"/>
          <w:lang w:val="ru-RU"/>
        </w:rPr>
        <w:t>снега</w:t>
      </w:r>
      <w:r w:rsidRPr="0082346C">
        <w:rPr>
          <w:rFonts w:cs="Times New Roman"/>
          <w:spacing w:val="18"/>
          <w:lang w:val="ru-RU"/>
        </w:rPr>
        <w:t xml:space="preserve"> </w:t>
      </w:r>
      <w:r w:rsidRPr="0082346C">
        <w:rPr>
          <w:rFonts w:cs="Times New Roman"/>
          <w:spacing w:val="-1"/>
          <w:lang w:val="ru-RU"/>
        </w:rPr>
        <w:t>вследствие</w:t>
      </w:r>
      <w:r w:rsidRPr="0082346C">
        <w:rPr>
          <w:rFonts w:cs="Times New Roman"/>
          <w:spacing w:val="20"/>
          <w:lang w:val="ru-RU"/>
        </w:rPr>
        <w:t xml:space="preserve"> </w:t>
      </w:r>
      <w:r w:rsidRPr="0082346C">
        <w:rPr>
          <w:rFonts w:cs="Times New Roman"/>
          <w:spacing w:val="-1"/>
          <w:lang w:val="ru-RU"/>
        </w:rPr>
        <w:t>иных</w:t>
      </w:r>
      <w:r w:rsidRPr="0082346C">
        <w:rPr>
          <w:rFonts w:cs="Times New Roman"/>
          <w:spacing w:val="21"/>
          <w:lang w:val="ru-RU"/>
        </w:rPr>
        <w:t xml:space="preserve"> </w:t>
      </w:r>
      <w:r w:rsidRPr="0082346C">
        <w:rPr>
          <w:rFonts w:cs="Times New Roman"/>
          <w:spacing w:val="-1"/>
          <w:lang w:val="ru-RU"/>
        </w:rPr>
        <w:t>климатических</w:t>
      </w:r>
      <w:r w:rsidRPr="0082346C">
        <w:rPr>
          <w:rFonts w:cs="Times New Roman"/>
          <w:spacing w:val="69"/>
          <w:lang w:val="ru-RU"/>
        </w:rPr>
        <w:t xml:space="preserve"> </w:t>
      </w:r>
      <w:r w:rsidRPr="0082346C">
        <w:rPr>
          <w:rFonts w:cs="Times New Roman"/>
          <w:spacing w:val="-1"/>
          <w:lang w:val="ru-RU"/>
        </w:rPr>
        <w:t>воздействий.</w:t>
      </w:r>
    </w:p>
    <w:p w:rsidR="0082346C" w:rsidRPr="0082346C" w:rsidRDefault="0082346C" w:rsidP="0082346C">
      <w:pPr>
        <w:widowControl w:val="0"/>
        <w:tabs>
          <w:tab w:val="left" w:pos="1226"/>
        </w:tabs>
        <w:ind w:right="110" w:firstLine="567"/>
        <w:jc w:val="both"/>
      </w:pPr>
      <w:r w:rsidRPr="0082346C">
        <w:rPr>
          <w:i/>
          <w:spacing w:val="-1"/>
        </w:rPr>
        <w:t>снеговая</w:t>
      </w:r>
      <w:r w:rsidRPr="0082346C">
        <w:rPr>
          <w:i/>
          <w:spacing w:val="35"/>
        </w:rPr>
        <w:t xml:space="preserve"> </w:t>
      </w:r>
      <w:r w:rsidRPr="0082346C">
        <w:rPr>
          <w:i/>
        </w:rPr>
        <w:t>нагрузка</w:t>
      </w:r>
      <w:r w:rsidRPr="0082346C">
        <w:rPr>
          <w:i/>
          <w:spacing w:val="35"/>
        </w:rPr>
        <w:t xml:space="preserve"> </w:t>
      </w:r>
      <w:r w:rsidRPr="0082346C">
        <w:rPr>
          <w:i/>
        </w:rPr>
        <w:t>на</w:t>
      </w:r>
      <w:r w:rsidRPr="0082346C">
        <w:rPr>
          <w:i/>
          <w:spacing w:val="35"/>
        </w:rPr>
        <w:t xml:space="preserve"> </w:t>
      </w:r>
      <w:r w:rsidRPr="0082346C">
        <w:rPr>
          <w:i/>
          <w:spacing w:val="-1"/>
        </w:rPr>
        <w:t>покрытие</w:t>
      </w:r>
      <w:r w:rsidRPr="0082346C">
        <w:rPr>
          <w:i/>
          <w:spacing w:val="34"/>
        </w:rPr>
        <w:t xml:space="preserve"> </w:t>
      </w:r>
      <w:r w:rsidRPr="0082346C">
        <w:rPr>
          <w:i/>
        </w:rPr>
        <w:t>с</w:t>
      </w:r>
      <w:r w:rsidRPr="0082346C">
        <w:rPr>
          <w:i/>
          <w:spacing w:val="34"/>
        </w:rPr>
        <w:t xml:space="preserve"> </w:t>
      </w:r>
      <w:r w:rsidRPr="0082346C">
        <w:rPr>
          <w:i/>
          <w:spacing w:val="-1"/>
        </w:rPr>
        <w:t>учетом</w:t>
      </w:r>
      <w:r w:rsidRPr="0082346C">
        <w:rPr>
          <w:i/>
          <w:spacing w:val="35"/>
        </w:rPr>
        <w:t xml:space="preserve"> </w:t>
      </w:r>
      <w:r w:rsidRPr="0082346C">
        <w:rPr>
          <w:i/>
          <w:spacing w:val="-1"/>
        </w:rPr>
        <w:t>наносов</w:t>
      </w:r>
      <w:r w:rsidRPr="0082346C">
        <w:rPr>
          <w:b/>
          <w:spacing w:val="41"/>
        </w:rPr>
        <w:t xml:space="preserve"> </w:t>
      </w:r>
      <w:r w:rsidRPr="0082346C">
        <w:rPr>
          <w:spacing w:val="-1"/>
        </w:rPr>
        <w:t>(drifted</w:t>
      </w:r>
      <w:r w:rsidRPr="0082346C">
        <w:rPr>
          <w:spacing w:val="35"/>
        </w:rPr>
        <w:t xml:space="preserve"> </w:t>
      </w:r>
      <w:r w:rsidRPr="0082346C">
        <w:t>snow</w:t>
      </w:r>
      <w:r w:rsidRPr="0082346C">
        <w:rPr>
          <w:spacing w:val="35"/>
        </w:rPr>
        <w:t xml:space="preserve"> </w:t>
      </w:r>
      <w:r w:rsidRPr="0082346C">
        <w:t>load</w:t>
      </w:r>
      <w:r w:rsidRPr="0082346C">
        <w:rPr>
          <w:spacing w:val="35"/>
        </w:rPr>
        <w:t xml:space="preserve"> </w:t>
      </w:r>
      <w:r w:rsidRPr="0082346C">
        <w:t>on</w:t>
      </w:r>
      <w:r w:rsidRPr="0082346C">
        <w:rPr>
          <w:spacing w:val="36"/>
        </w:rPr>
        <w:t xml:space="preserve"> </w:t>
      </w:r>
      <w:r w:rsidRPr="0082346C">
        <w:t>the</w:t>
      </w:r>
      <w:r w:rsidRPr="0082346C">
        <w:rPr>
          <w:spacing w:val="61"/>
        </w:rPr>
        <w:t xml:space="preserve"> </w:t>
      </w:r>
      <w:r w:rsidRPr="0082346C">
        <w:rPr>
          <w:spacing w:val="-1"/>
        </w:rPr>
        <w:t>roof):</w:t>
      </w:r>
      <w:r w:rsidRPr="0082346C">
        <w:rPr>
          <w:spacing w:val="42"/>
        </w:rPr>
        <w:t xml:space="preserve"> </w:t>
      </w:r>
      <w:r w:rsidRPr="0082346C">
        <w:t>Схема</w:t>
      </w:r>
      <w:r w:rsidRPr="0082346C">
        <w:rPr>
          <w:spacing w:val="42"/>
        </w:rPr>
        <w:t xml:space="preserve"> </w:t>
      </w:r>
      <w:r w:rsidRPr="0082346C">
        <w:rPr>
          <w:spacing w:val="-1"/>
        </w:rPr>
        <w:t>распределения</w:t>
      </w:r>
      <w:r w:rsidRPr="0082346C">
        <w:rPr>
          <w:spacing w:val="42"/>
        </w:rPr>
        <w:t xml:space="preserve"> </w:t>
      </w:r>
      <w:r w:rsidRPr="0082346C">
        <w:rPr>
          <w:spacing w:val="-1"/>
        </w:rPr>
        <w:t>снеговой</w:t>
      </w:r>
      <w:r w:rsidRPr="0082346C">
        <w:rPr>
          <w:spacing w:val="43"/>
        </w:rPr>
        <w:t xml:space="preserve"> </w:t>
      </w:r>
      <w:r w:rsidRPr="0082346C">
        <w:rPr>
          <w:spacing w:val="-1"/>
        </w:rPr>
        <w:t>нагрузки</w:t>
      </w:r>
      <w:r w:rsidRPr="0082346C">
        <w:rPr>
          <w:spacing w:val="43"/>
        </w:rPr>
        <w:t xml:space="preserve"> </w:t>
      </w:r>
      <w:r w:rsidRPr="0082346C">
        <w:t>на</w:t>
      </w:r>
      <w:r w:rsidRPr="0082346C">
        <w:rPr>
          <w:spacing w:val="42"/>
        </w:rPr>
        <w:t xml:space="preserve"> </w:t>
      </w:r>
      <w:r w:rsidRPr="0082346C">
        <w:rPr>
          <w:spacing w:val="-1"/>
        </w:rPr>
        <w:t>покрытии,</w:t>
      </w:r>
      <w:r w:rsidRPr="0082346C">
        <w:rPr>
          <w:spacing w:val="42"/>
        </w:rPr>
        <w:t xml:space="preserve"> </w:t>
      </w:r>
      <w:r w:rsidRPr="0082346C">
        <w:t>в</w:t>
      </w:r>
      <w:r w:rsidRPr="0082346C">
        <w:rPr>
          <w:spacing w:val="42"/>
        </w:rPr>
        <w:t xml:space="preserve"> </w:t>
      </w:r>
      <w:r w:rsidRPr="0082346C">
        <w:rPr>
          <w:spacing w:val="-1"/>
        </w:rPr>
        <w:t>результате</w:t>
      </w:r>
      <w:r w:rsidRPr="0082346C">
        <w:rPr>
          <w:spacing w:val="42"/>
        </w:rPr>
        <w:t xml:space="preserve"> </w:t>
      </w:r>
      <w:r w:rsidRPr="0082346C">
        <w:rPr>
          <w:spacing w:val="-1"/>
        </w:rPr>
        <w:t>перемещения</w:t>
      </w:r>
      <w:r w:rsidRPr="0082346C">
        <w:rPr>
          <w:spacing w:val="85"/>
        </w:rPr>
        <w:t xml:space="preserve"> </w:t>
      </w:r>
      <w:r w:rsidRPr="0082346C">
        <w:rPr>
          <w:spacing w:val="-1"/>
        </w:rPr>
        <w:t>снега,</w:t>
      </w:r>
      <w:r w:rsidRPr="0082346C">
        <w:t xml:space="preserve"> </w:t>
      </w:r>
      <w:r w:rsidRPr="0082346C">
        <w:rPr>
          <w:spacing w:val="-1"/>
        </w:rPr>
        <w:t>вызванного,</w:t>
      </w:r>
      <w:r w:rsidRPr="0082346C">
        <w:t xml:space="preserve"> </w:t>
      </w:r>
      <w:r w:rsidRPr="0082346C">
        <w:rPr>
          <w:spacing w:val="-1"/>
        </w:rPr>
        <w:t>например,</w:t>
      </w:r>
      <w:r w:rsidRPr="0082346C">
        <w:rPr>
          <w:spacing w:val="60"/>
        </w:rPr>
        <w:t xml:space="preserve"> </w:t>
      </w:r>
      <w:r w:rsidRPr="0082346C">
        <w:rPr>
          <w:spacing w:val="-1"/>
        </w:rPr>
        <w:t>воздействием ветра.</w:t>
      </w:r>
    </w:p>
    <w:p w:rsidR="0082346C" w:rsidRPr="0082346C" w:rsidRDefault="0082346C" w:rsidP="0082346C">
      <w:pPr>
        <w:widowControl w:val="0"/>
        <w:tabs>
          <w:tab w:val="left" w:pos="1078"/>
        </w:tabs>
        <w:ind w:right="113" w:firstLine="567"/>
        <w:jc w:val="both"/>
      </w:pPr>
      <w:r w:rsidRPr="0082346C">
        <w:rPr>
          <w:i/>
          <w:spacing w:val="-1"/>
        </w:rPr>
        <w:t>коэффициент</w:t>
      </w:r>
      <w:r w:rsidRPr="0082346C">
        <w:rPr>
          <w:i/>
          <w:spacing w:val="37"/>
        </w:rPr>
        <w:t xml:space="preserve"> </w:t>
      </w:r>
      <w:r w:rsidRPr="0082346C">
        <w:rPr>
          <w:i/>
          <w:spacing w:val="-1"/>
        </w:rPr>
        <w:t>формы</w:t>
      </w:r>
      <w:r w:rsidRPr="0082346C">
        <w:rPr>
          <w:i/>
          <w:spacing w:val="35"/>
        </w:rPr>
        <w:t xml:space="preserve"> </w:t>
      </w:r>
      <w:r w:rsidRPr="0082346C">
        <w:rPr>
          <w:i/>
          <w:spacing w:val="-1"/>
        </w:rPr>
        <w:t>снеговой</w:t>
      </w:r>
      <w:r w:rsidRPr="0082346C">
        <w:rPr>
          <w:i/>
          <w:spacing w:val="36"/>
        </w:rPr>
        <w:t xml:space="preserve"> </w:t>
      </w:r>
      <w:r w:rsidRPr="0082346C">
        <w:rPr>
          <w:i/>
        </w:rPr>
        <w:t>нагрузки</w:t>
      </w:r>
      <w:r w:rsidRPr="0082346C">
        <w:rPr>
          <w:i/>
          <w:spacing w:val="36"/>
        </w:rPr>
        <w:t xml:space="preserve"> </w:t>
      </w:r>
      <w:r w:rsidRPr="0082346C">
        <w:rPr>
          <w:i/>
        </w:rPr>
        <w:t>на</w:t>
      </w:r>
      <w:r w:rsidRPr="0082346C">
        <w:rPr>
          <w:b/>
          <w:spacing w:val="35"/>
        </w:rPr>
        <w:t xml:space="preserve"> </w:t>
      </w:r>
      <w:r w:rsidRPr="0082346C">
        <w:rPr>
          <w:i/>
          <w:spacing w:val="-1"/>
        </w:rPr>
        <w:t>покрытие</w:t>
      </w:r>
      <w:r w:rsidRPr="0082346C">
        <w:rPr>
          <w:b/>
          <w:spacing w:val="43"/>
        </w:rPr>
        <w:t xml:space="preserve"> </w:t>
      </w:r>
      <w:r w:rsidRPr="0082346C">
        <w:rPr>
          <w:spacing w:val="-1"/>
        </w:rPr>
        <w:t>(roof</w:t>
      </w:r>
      <w:r w:rsidRPr="0082346C">
        <w:rPr>
          <w:spacing w:val="35"/>
        </w:rPr>
        <w:t xml:space="preserve"> </w:t>
      </w:r>
      <w:r w:rsidRPr="0082346C">
        <w:t>snow</w:t>
      </w:r>
      <w:r w:rsidRPr="0082346C">
        <w:rPr>
          <w:spacing w:val="35"/>
        </w:rPr>
        <w:t xml:space="preserve"> </w:t>
      </w:r>
      <w:r w:rsidRPr="0082346C">
        <w:t>load</w:t>
      </w:r>
      <w:r w:rsidRPr="0082346C">
        <w:rPr>
          <w:spacing w:val="35"/>
        </w:rPr>
        <w:t xml:space="preserve"> </w:t>
      </w:r>
      <w:r w:rsidRPr="0082346C">
        <w:t>shape</w:t>
      </w:r>
      <w:r w:rsidRPr="0082346C">
        <w:rPr>
          <w:spacing w:val="49"/>
        </w:rPr>
        <w:t xml:space="preserve"> </w:t>
      </w:r>
      <w:r w:rsidRPr="0082346C">
        <w:rPr>
          <w:spacing w:val="-1"/>
        </w:rPr>
        <w:t>coefficient):</w:t>
      </w:r>
      <w:r w:rsidRPr="0082346C">
        <w:rPr>
          <w:spacing w:val="23"/>
        </w:rPr>
        <w:t xml:space="preserve"> </w:t>
      </w:r>
      <w:r w:rsidRPr="0082346C">
        <w:t>Отношение</w:t>
      </w:r>
      <w:r w:rsidRPr="0082346C">
        <w:rPr>
          <w:spacing w:val="22"/>
        </w:rPr>
        <w:t xml:space="preserve"> </w:t>
      </w:r>
      <w:r w:rsidRPr="0082346C">
        <w:rPr>
          <w:spacing w:val="-1"/>
        </w:rPr>
        <w:t>снеговой</w:t>
      </w:r>
      <w:r w:rsidRPr="0082346C">
        <w:rPr>
          <w:spacing w:val="24"/>
        </w:rPr>
        <w:t xml:space="preserve"> </w:t>
      </w:r>
      <w:r w:rsidRPr="0082346C">
        <w:rPr>
          <w:spacing w:val="-1"/>
        </w:rPr>
        <w:t>нагрузки</w:t>
      </w:r>
      <w:r w:rsidRPr="0082346C">
        <w:rPr>
          <w:spacing w:val="24"/>
        </w:rPr>
        <w:t xml:space="preserve"> </w:t>
      </w:r>
      <w:r w:rsidRPr="0082346C">
        <w:t>на</w:t>
      </w:r>
      <w:r w:rsidRPr="0082346C">
        <w:rPr>
          <w:spacing w:val="25"/>
        </w:rPr>
        <w:t xml:space="preserve"> </w:t>
      </w:r>
      <w:r w:rsidRPr="0082346C">
        <w:rPr>
          <w:spacing w:val="-1"/>
        </w:rPr>
        <w:t>покрытии</w:t>
      </w:r>
      <w:r w:rsidRPr="0082346C">
        <w:rPr>
          <w:spacing w:val="24"/>
        </w:rPr>
        <w:t xml:space="preserve"> </w:t>
      </w:r>
      <w:r w:rsidRPr="0082346C">
        <w:t>к</w:t>
      </w:r>
      <w:r w:rsidRPr="0082346C">
        <w:rPr>
          <w:spacing w:val="24"/>
        </w:rPr>
        <w:t xml:space="preserve"> </w:t>
      </w:r>
      <w:r w:rsidRPr="0082346C">
        <w:rPr>
          <w:spacing w:val="-1"/>
        </w:rPr>
        <w:t>снеговой</w:t>
      </w:r>
      <w:r w:rsidRPr="0082346C">
        <w:rPr>
          <w:spacing w:val="24"/>
        </w:rPr>
        <w:t xml:space="preserve"> </w:t>
      </w:r>
      <w:r w:rsidRPr="0082346C">
        <w:rPr>
          <w:spacing w:val="-1"/>
        </w:rPr>
        <w:t>нагрузке</w:t>
      </w:r>
      <w:r w:rsidRPr="0082346C">
        <w:rPr>
          <w:spacing w:val="22"/>
        </w:rPr>
        <w:t xml:space="preserve"> </w:t>
      </w:r>
      <w:r w:rsidRPr="0082346C">
        <w:rPr>
          <w:spacing w:val="-1"/>
        </w:rPr>
        <w:t>без</w:t>
      </w:r>
      <w:r w:rsidRPr="0082346C">
        <w:rPr>
          <w:spacing w:val="24"/>
        </w:rPr>
        <w:t xml:space="preserve"> </w:t>
      </w:r>
      <w:r w:rsidRPr="0082346C">
        <w:rPr>
          <w:spacing w:val="-1"/>
        </w:rPr>
        <w:t>наносов</w:t>
      </w:r>
      <w:r w:rsidRPr="0082346C">
        <w:rPr>
          <w:spacing w:val="85"/>
        </w:rPr>
        <w:t xml:space="preserve"> </w:t>
      </w:r>
      <w:r w:rsidRPr="0082346C">
        <w:t>на</w:t>
      </w:r>
      <w:r w:rsidRPr="0082346C">
        <w:rPr>
          <w:spacing w:val="-1"/>
        </w:rPr>
        <w:t xml:space="preserve"> грунте,</w:t>
      </w:r>
      <w:r w:rsidRPr="0082346C">
        <w:t xml:space="preserve"> </w:t>
      </w:r>
      <w:r w:rsidRPr="0082346C">
        <w:rPr>
          <w:spacing w:val="-1"/>
        </w:rPr>
        <w:t>без</w:t>
      </w:r>
      <w:r w:rsidRPr="0082346C">
        <w:rPr>
          <w:spacing w:val="3"/>
        </w:rPr>
        <w:t xml:space="preserve"> </w:t>
      </w:r>
      <w:r w:rsidRPr="0082346C">
        <w:rPr>
          <w:spacing w:val="-1"/>
        </w:rPr>
        <w:t xml:space="preserve">учета </w:t>
      </w:r>
      <w:r w:rsidRPr="0082346C">
        <w:t xml:space="preserve">влияния </w:t>
      </w:r>
      <w:r w:rsidRPr="0082346C">
        <w:rPr>
          <w:spacing w:val="-1"/>
        </w:rPr>
        <w:t>окружающей</w:t>
      </w:r>
      <w:r w:rsidRPr="0082346C">
        <w:t xml:space="preserve"> среды и </w:t>
      </w:r>
      <w:r w:rsidRPr="0082346C">
        <w:rPr>
          <w:spacing w:val="-1"/>
        </w:rPr>
        <w:t>температуры.</w:t>
      </w:r>
    </w:p>
    <w:p w:rsidR="0082346C" w:rsidRPr="0082346C" w:rsidRDefault="0082346C" w:rsidP="0082346C">
      <w:pPr>
        <w:pStyle w:val="af9"/>
        <w:tabs>
          <w:tab w:val="left" w:pos="1220"/>
        </w:tabs>
        <w:ind w:left="0" w:right="116"/>
        <w:jc w:val="both"/>
        <w:rPr>
          <w:rFonts w:cs="Times New Roman"/>
          <w:lang w:val="ru-RU"/>
        </w:rPr>
      </w:pPr>
      <w:r w:rsidRPr="0082346C">
        <w:rPr>
          <w:rFonts w:cs="Times New Roman"/>
          <w:i/>
          <w:spacing w:val="-1"/>
          <w:lang w:val="ru-RU"/>
        </w:rPr>
        <w:t>температурный</w:t>
      </w:r>
      <w:r w:rsidRPr="0082346C">
        <w:rPr>
          <w:rFonts w:cs="Times New Roman"/>
          <w:i/>
          <w:spacing w:val="29"/>
          <w:lang w:val="ru-RU"/>
        </w:rPr>
        <w:t xml:space="preserve"> </w:t>
      </w:r>
      <w:r w:rsidRPr="0082346C">
        <w:rPr>
          <w:rFonts w:cs="Times New Roman"/>
          <w:i/>
          <w:spacing w:val="-1"/>
          <w:lang w:val="ru-RU"/>
        </w:rPr>
        <w:t>коэффициент</w:t>
      </w:r>
      <w:r w:rsidRPr="0082346C">
        <w:rPr>
          <w:rFonts w:cs="Times New Roman"/>
          <w:i/>
          <w:spacing w:val="36"/>
          <w:lang w:val="ru-RU"/>
        </w:rPr>
        <w:t xml:space="preserve"> </w:t>
      </w:r>
      <w:r w:rsidRPr="0082346C">
        <w:rPr>
          <w:rFonts w:cs="Times New Roman"/>
          <w:spacing w:val="-1"/>
          <w:lang w:val="ru-RU"/>
        </w:rPr>
        <w:t>(the</w:t>
      </w:r>
      <w:r w:rsidRPr="0082346C">
        <w:rPr>
          <w:rFonts w:cs="Times New Roman"/>
          <w:spacing w:val="30"/>
          <w:lang w:val="ru-RU"/>
        </w:rPr>
        <w:t xml:space="preserve"> </w:t>
      </w:r>
      <w:r w:rsidRPr="0082346C">
        <w:rPr>
          <w:rFonts w:cs="Times New Roman"/>
          <w:spacing w:val="-1"/>
          <w:lang w:val="ru-RU"/>
        </w:rPr>
        <w:t>thermal</w:t>
      </w:r>
      <w:r w:rsidRPr="0082346C">
        <w:rPr>
          <w:rFonts w:cs="Times New Roman"/>
          <w:spacing w:val="31"/>
          <w:lang w:val="ru-RU"/>
        </w:rPr>
        <w:t xml:space="preserve"> </w:t>
      </w:r>
      <w:r w:rsidRPr="0082346C">
        <w:rPr>
          <w:rFonts w:cs="Times New Roman"/>
          <w:spacing w:val="-1"/>
          <w:lang w:val="ru-RU"/>
        </w:rPr>
        <w:t>coefficient):</w:t>
      </w:r>
      <w:r w:rsidRPr="0082346C">
        <w:rPr>
          <w:rFonts w:cs="Times New Roman"/>
          <w:spacing w:val="32"/>
          <w:lang w:val="ru-RU"/>
        </w:rPr>
        <w:t xml:space="preserve"> </w:t>
      </w:r>
      <w:r w:rsidRPr="0082346C">
        <w:rPr>
          <w:rFonts w:cs="Times New Roman"/>
          <w:spacing w:val="-1"/>
          <w:lang w:val="ru-RU"/>
        </w:rPr>
        <w:t>Коэффициент</w:t>
      </w:r>
      <w:r w:rsidRPr="0082346C">
        <w:rPr>
          <w:rFonts w:cs="Times New Roman"/>
          <w:spacing w:val="79"/>
          <w:lang w:val="ru-RU"/>
        </w:rPr>
        <w:t xml:space="preserve"> </w:t>
      </w:r>
      <w:r w:rsidRPr="0082346C">
        <w:rPr>
          <w:rFonts w:cs="Times New Roman"/>
          <w:spacing w:val="-1"/>
          <w:lang w:val="ru-RU"/>
        </w:rPr>
        <w:t>снижения</w:t>
      </w:r>
      <w:r w:rsidRPr="0082346C">
        <w:rPr>
          <w:rFonts w:cs="Times New Roman"/>
          <w:spacing w:val="18"/>
          <w:lang w:val="ru-RU"/>
        </w:rPr>
        <w:t xml:space="preserve"> </w:t>
      </w:r>
      <w:r w:rsidRPr="0082346C">
        <w:rPr>
          <w:rFonts w:cs="Times New Roman"/>
          <w:spacing w:val="-1"/>
          <w:lang w:val="ru-RU"/>
        </w:rPr>
        <w:t>снеговой</w:t>
      </w:r>
      <w:r w:rsidRPr="0082346C">
        <w:rPr>
          <w:rFonts w:cs="Times New Roman"/>
          <w:spacing w:val="17"/>
          <w:lang w:val="ru-RU"/>
        </w:rPr>
        <w:t xml:space="preserve"> </w:t>
      </w:r>
      <w:r w:rsidRPr="0082346C">
        <w:rPr>
          <w:rFonts w:cs="Times New Roman"/>
          <w:spacing w:val="-1"/>
          <w:lang w:val="ru-RU"/>
        </w:rPr>
        <w:t>нагрузки</w:t>
      </w:r>
      <w:r w:rsidRPr="0082346C">
        <w:rPr>
          <w:rFonts w:cs="Times New Roman"/>
          <w:spacing w:val="19"/>
          <w:lang w:val="ru-RU"/>
        </w:rPr>
        <w:t xml:space="preserve"> </w:t>
      </w:r>
      <w:r w:rsidRPr="0082346C">
        <w:rPr>
          <w:rFonts w:cs="Times New Roman"/>
          <w:lang w:val="ru-RU"/>
        </w:rPr>
        <w:t>на</w:t>
      </w:r>
      <w:r w:rsidRPr="0082346C">
        <w:rPr>
          <w:rFonts w:cs="Times New Roman"/>
          <w:spacing w:val="18"/>
          <w:lang w:val="ru-RU"/>
        </w:rPr>
        <w:t xml:space="preserve"> </w:t>
      </w:r>
      <w:r w:rsidRPr="0082346C">
        <w:rPr>
          <w:rFonts w:cs="Times New Roman"/>
          <w:spacing w:val="-1"/>
          <w:lang w:val="ru-RU"/>
        </w:rPr>
        <w:t>покрытие</w:t>
      </w:r>
      <w:r w:rsidRPr="0082346C">
        <w:rPr>
          <w:rFonts w:cs="Times New Roman"/>
          <w:spacing w:val="18"/>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spacing w:val="-1"/>
          <w:lang w:val="ru-RU"/>
        </w:rPr>
        <w:t>зависимости</w:t>
      </w:r>
      <w:r w:rsidRPr="0082346C">
        <w:rPr>
          <w:rFonts w:cs="Times New Roman"/>
          <w:spacing w:val="19"/>
          <w:lang w:val="ru-RU"/>
        </w:rPr>
        <w:t xml:space="preserve"> </w:t>
      </w:r>
      <w:r w:rsidRPr="0082346C">
        <w:rPr>
          <w:rFonts w:cs="Times New Roman"/>
          <w:lang w:val="ru-RU"/>
        </w:rPr>
        <w:t>от</w:t>
      </w:r>
      <w:r w:rsidRPr="0082346C">
        <w:rPr>
          <w:rFonts w:cs="Times New Roman"/>
          <w:spacing w:val="19"/>
          <w:lang w:val="ru-RU"/>
        </w:rPr>
        <w:t xml:space="preserve"> </w:t>
      </w:r>
      <w:r w:rsidRPr="0082346C">
        <w:rPr>
          <w:rFonts w:cs="Times New Roman"/>
          <w:spacing w:val="-1"/>
          <w:lang w:val="ru-RU"/>
        </w:rPr>
        <w:t>теплового</w:t>
      </w:r>
      <w:r w:rsidRPr="0082346C">
        <w:rPr>
          <w:rFonts w:cs="Times New Roman"/>
          <w:spacing w:val="18"/>
          <w:lang w:val="ru-RU"/>
        </w:rPr>
        <w:t xml:space="preserve"> </w:t>
      </w:r>
      <w:r w:rsidRPr="0082346C">
        <w:rPr>
          <w:rFonts w:cs="Times New Roman"/>
          <w:lang w:val="ru-RU"/>
        </w:rPr>
        <w:t>потока</w:t>
      </w:r>
      <w:r w:rsidRPr="0082346C">
        <w:rPr>
          <w:rFonts w:cs="Times New Roman"/>
          <w:spacing w:val="18"/>
          <w:lang w:val="ru-RU"/>
        </w:rPr>
        <w:t xml:space="preserve"> </w:t>
      </w:r>
      <w:r w:rsidRPr="0082346C">
        <w:rPr>
          <w:rFonts w:cs="Times New Roman"/>
          <w:spacing w:val="-2"/>
          <w:lang w:val="ru-RU"/>
        </w:rPr>
        <w:t>через</w:t>
      </w:r>
      <w:r w:rsidRPr="0082346C">
        <w:rPr>
          <w:rFonts w:cs="Times New Roman"/>
          <w:spacing w:val="73"/>
          <w:lang w:val="ru-RU"/>
        </w:rPr>
        <w:t xml:space="preserve"> </w:t>
      </w:r>
      <w:r w:rsidRPr="0082346C">
        <w:rPr>
          <w:rFonts w:cs="Times New Roman"/>
          <w:lang w:val="ru-RU"/>
        </w:rPr>
        <w:t xml:space="preserve">покрытие, </w:t>
      </w:r>
      <w:r w:rsidRPr="0082346C">
        <w:rPr>
          <w:rFonts w:cs="Times New Roman"/>
          <w:spacing w:val="-1"/>
          <w:lang w:val="ru-RU"/>
        </w:rPr>
        <w:t>вызывающего</w:t>
      </w:r>
      <w:r w:rsidRPr="0082346C">
        <w:rPr>
          <w:rFonts w:cs="Times New Roman"/>
          <w:lang w:val="ru-RU"/>
        </w:rPr>
        <w:t xml:space="preserve"> </w:t>
      </w:r>
      <w:r w:rsidRPr="0082346C">
        <w:rPr>
          <w:rFonts w:cs="Times New Roman"/>
          <w:spacing w:val="-1"/>
          <w:lang w:val="ru-RU"/>
        </w:rPr>
        <w:t>таяние снега.</w:t>
      </w:r>
    </w:p>
    <w:p w:rsidR="0082346C" w:rsidRPr="0082346C" w:rsidRDefault="0082346C" w:rsidP="0082346C">
      <w:pPr>
        <w:pStyle w:val="af9"/>
        <w:tabs>
          <w:tab w:val="left" w:pos="1220"/>
        </w:tabs>
        <w:ind w:left="0" w:right="116"/>
        <w:jc w:val="both"/>
        <w:rPr>
          <w:rFonts w:cs="Times New Roman"/>
          <w:lang w:val="ru-RU"/>
        </w:rPr>
      </w:pPr>
      <w:r w:rsidRPr="0082346C">
        <w:rPr>
          <w:rFonts w:cs="Times New Roman"/>
          <w:i/>
          <w:spacing w:val="-1"/>
          <w:lang w:val="ru-RU"/>
        </w:rPr>
        <w:t>коэффициент</w:t>
      </w:r>
      <w:r w:rsidRPr="0082346C">
        <w:rPr>
          <w:rFonts w:cs="Times New Roman"/>
          <w:i/>
          <w:spacing w:val="51"/>
          <w:lang w:val="ru-RU"/>
        </w:rPr>
        <w:t xml:space="preserve"> </w:t>
      </w:r>
      <w:r w:rsidRPr="0082346C">
        <w:rPr>
          <w:rFonts w:cs="Times New Roman"/>
          <w:i/>
          <w:spacing w:val="-1"/>
          <w:lang w:val="ru-RU"/>
        </w:rPr>
        <w:t>окружающей</w:t>
      </w:r>
      <w:r w:rsidRPr="0082346C">
        <w:rPr>
          <w:rFonts w:cs="Times New Roman"/>
          <w:i/>
          <w:spacing w:val="48"/>
          <w:lang w:val="ru-RU"/>
        </w:rPr>
        <w:t xml:space="preserve"> </w:t>
      </w:r>
      <w:r w:rsidRPr="0082346C">
        <w:rPr>
          <w:rFonts w:cs="Times New Roman"/>
          <w:i/>
          <w:spacing w:val="-1"/>
          <w:lang w:val="ru-RU"/>
        </w:rPr>
        <w:t>среды</w:t>
      </w:r>
      <w:r w:rsidRPr="0082346C">
        <w:rPr>
          <w:rFonts w:cs="Times New Roman"/>
          <w:b/>
          <w:spacing w:val="54"/>
          <w:lang w:val="ru-RU"/>
        </w:rPr>
        <w:t xml:space="preserve"> </w:t>
      </w:r>
      <w:r w:rsidRPr="0082346C">
        <w:rPr>
          <w:rFonts w:cs="Times New Roman"/>
          <w:lang w:val="ru-RU"/>
        </w:rPr>
        <w:t>(exposure</w:t>
      </w:r>
      <w:r w:rsidRPr="0082346C">
        <w:rPr>
          <w:rFonts w:cs="Times New Roman"/>
          <w:spacing w:val="46"/>
          <w:lang w:val="ru-RU"/>
        </w:rPr>
        <w:t xml:space="preserve"> </w:t>
      </w:r>
      <w:r w:rsidRPr="0082346C">
        <w:rPr>
          <w:rFonts w:cs="Times New Roman"/>
          <w:lang w:val="ru-RU"/>
        </w:rPr>
        <w:t>coefficient):</w:t>
      </w:r>
      <w:r w:rsidRPr="0082346C">
        <w:rPr>
          <w:rFonts w:cs="Times New Roman"/>
          <w:spacing w:val="47"/>
          <w:lang w:val="ru-RU"/>
        </w:rPr>
        <w:t xml:space="preserve"> </w:t>
      </w:r>
      <w:r w:rsidRPr="0082346C">
        <w:rPr>
          <w:rFonts w:cs="Times New Roman"/>
          <w:spacing w:val="-1"/>
          <w:lang w:val="ru-RU"/>
        </w:rPr>
        <w:t>Коэффициент</w:t>
      </w:r>
      <w:r w:rsidRPr="0082346C">
        <w:rPr>
          <w:rFonts w:cs="Times New Roman"/>
          <w:spacing w:val="41"/>
          <w:lang w:val="ru-RU"/>
        </w:rPr>
        <w:t xml:space="preserve"> </w:t>
      </w:r>
      <w:r w:rsidRPr="0082346C">
        <w:rPr>
          <w:rFonts w:cs="Times New Roman"/>
          <w:spacing w:val="-1"/>
          <w:lang w:val="ru-RU"/>
        </w:rPr>
        <w:t>снижения</w:t>
      </w:r>
      <w:r w:rsidRPr="0082346C">
        <w:rPr>
          <w:rFonts w:cs="Times New Roman"/>
          <w:spacing w:val="9"/>
          <w:lang w:val="ru-RU"/>
        </w:rPr>
        <w:t xml:space="preserve"> </w:t>
      </w:r>
      <w:r w:rsidRPr="0082346C">
        <w:rPr>
          <w:rFonts w:cs="Times New Roman"/>
          <w:spacing w:val="-1"/>
          <w:lang w:val="ru-RU"/>
        </w:rPr>
        <w:t>или</w:t>
      </w:r>
      <w:r w:rsidRPr="0082346C">
        <w:rPr>
          <w:rFonts w:cs="Times New Roman"/>
          <w:spacing w:val="12"/>
          <w:lang w:val="ru-RU"/>
        </w:rPr>
        <w:t xml:space="preserve"> </w:t>
      </w:r>
      <w:r w:rsidRPr="0082346C">
        <w:rPr>
          <w:rFonts w:cs="Times New Roman"/>
          <w:spacing w:val="-1"/>
          <w:lang w:val="ru-RU"/>
        </w:rPr>
        <w:t>увеличения</w:t>
      </w:r>
      <w:r w:rsidRPr="0082346C">
        <w:rPr>
          <w:rFonts w:cs="Times New Roman"/>
          <w:spacing w:val="9"/>
          <w:lang w:val="ru-RU"/>
        </w:rPr>
        <w:t xml:space="preserve"> </w:t>
      </w:r>
      <w:r w:rsidRPr="0082346C">
        <w:rPr>
          <w:rFonts w:cs="Times New Roman"/>
          <w:spacing w:val="-1"/>
          <w:lang w:val="ru-RU"/>
        </w:rPr>
        <w:t>нагрузки</w:t>
      </w:r>
      <w:r w:rsidRPr="0082346C">
        <w:rPr>
          <w:rFonts w:cs="Times New Roman"/>
          <w:spacing w:val="16"/>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spacing w:val="-1"/>
          <w:lang w:val="ru-RU"/>
        </w:rPr>
        <w:t>покрытие</w:t>
      </w:r>
      <w:r w:rsidRPr="0082346C">
        <w:rPr>
          <w:rFonts w:cs="Times New Roman"/>
          <w:spacing w:val="8"/>
          <w:lang w:val="ru-RU"/>
        </w:rPr>
        <w:t xml:space="preserve"> </w:t>
      </w:r>
      <w:r w:rsidRPr="0082346C">
        <w:rPr>
          <w:rFonts w:cs="Times New Roman"/>
          <w:lang w:val="ru-RU"/>
        </w:rPr>
        <w:t>не</w:t>
      </w:r>
      <w:r w:rsidRPr="0082346C">
        <w:rPr>
          <w:rFonts w:cs="Times New Roman"/>
          <w:spacing w:val="10"/>
          <w:lang w:val="ru-RU"/>
        </w:rPr>
        <w:t xml:space="preserve"> </w:t>
      </w:r>
      <w:r w:rsidRPr="0082346C">
        <w:rPr>
          <w:rFonts w:cs="Times New Roman"/>
          <w:spacing w:val="-1"/>
          <w:lang w:val="ru-RU"/>
        </w:rPr>
        <w:t>отапливаемого</w:t>
      </w:r>
      <w:r w:rsidRPr="0082346C">
        <w:rPr>
          <w:rFonts w:cs="Times New Roman"/>
          <w:spacing w:val="9"/>
          <w:lang w:val="ru-RU"/>
        </w:rPr>
        <w:t xml:space="preserve"> </w:t>
      </w:r>
      <w:r w:rsidRPr="0082346C">
        <w:rPr>
          <w:rFonts w:cs="Times New Roman"/>
          <w:spacing w:val="-1"/>
          <w:lang w:val="ru-RU"/>
        </w:rPr>
        <w:t>здания</w:t>
      </w:r>
      <w:r w:rsidRPr="0082346C">
        <w:rPr>
          <w:rFonts w:cs="Times New Roman"/>
          <w:spacing w:val="9"/>
          <w:lang w:val="ru-RU"/>
        </w:rPr>
        <w:t xml:space="preserve"> </w:t>
      </w:r>
      <w:r w:rsidRPr="0082346C">
        <w:rPr>
          <w:rFonts w:cs="Times New Roman"/>
          <w:spacing w:val="-1"/>
          <w:lang w:val="ru-RU"/>
        </w:rPr>
        <w:t>как</w:t>
      </w:r>
      <w:r w:rsidRPr="0082346C">
        <w:rPr>
          <w:rFonts w:cs="Times New Roman"/>
          <w:spacing w:val="10"/>
          <w:lang w:val="ru-RU"/>
        </w:rPr>
        <w:t xml:space="preserve"> </w:t>
      </w:r>
      <w:r w:rsidRPr="0082346C">
        <w:rPr>
          <w:rFonts w:cs="Times New Roman"/>
          <w:spacing w:val="-1"/>
          <w:lang w:val="ru-RU"/>
        </w:rPr>
        <w:t>части</w:t>
      </w:r>
      <w:r w:rsidRPr="0082346C">
        <w:rPr>
          <w:rFonts w:cs="Times New Roman"/>
          <w:spacing w:val="69"/>
          <w:lang w:val="ru-RU"/>
        </w:rPr>
        <w:t xml:space="preserve"> </w:t>
      </w:r>
      <w:r w:rsidRPr="0082346C">
        <w:rPr>
          <w:rFonts w:cs="Times New Roman"/>
          <w:spacing w:val="-1"/>
          <w:lang w:val="ru-RU"/>
        </w:rPr>
        <w:t>характеристической</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p>
    <w:p w:rsidR="0082346C" w:rsidRPr="0082346C" w:rsidRDefault="0082346C" w:rsidP="0082346C">
      <w:pPr>
        <w:widowControl w:val="0"/>
        <w:tabs>
          <w:tab w:val="left" w:pos="1326"/>
        </w:tabs>
        <w:ind w:right="113" w:firstLine="567"/>
        <w:jc w:val="both"/>
      </w:pPr>
      <w:r w:rsidRPr="0082346C">
        <w:rPr>
          <w:i/>
          <w:spacing w:val="-3"/>
        </w:rPr>
        <w:t>снеговая</w:t>
      </w:r>
      <w:r w:rsidRPr="0082346C">
        <w:rPr>
          <w:i/>
          <w:spacing w:val="16"/>
        </w:rPr>
        <w:t xml:space="preserve"> </w:t>
      </w:r>
      <w:r w:rsidRPr="0082346C">
        <w:rPr>
          <w:i/>
          <w:spacing w:val="-2"/>
        </w:rPr>
        <w:t>нагрузка,</w:t>
      </w:r>
      <w:r w:rsidRPr="0082346C">
        <w:rPr>
          <w:i/>
          <w:spacing w:val="16"/>
        </w:rPr>
        <w:t xml:space="preserve"> </w:t>
      </w:r>
      <w:r w:rsidRPr="0082346C">
        <w:rPr>
          <w:i/>
          <w:spacing w:val="-3"/>
        </w:rPr>
        <w:t>вызванная</w:t>
      </w:r>
      <w:r w:rsidRPr="0082346C">
        <w:rPr>
          <w:i/>
          <w:spacing w:val="16"/>
        </w:rPr>
        <w:t xml:space="preserve"> </w:t>
      </w:r>
      <w:r w:rsidRPr="0082346C">
        <w:rPr>
          <w:i/>
          <w:spacing w:val="-3"/>
        </w:rPr>
        <w:t>чрезвычайными</w:t>
      </w:r>
      <w:r w:rsidRPr="0082346C">
        <w:rPr>
          <w:i/>
          <w:spacing w:val="17"/>
        </w:rPr>
        <w:t xml:space="preserve"> </w:t>
      </w:r>
      <w:r w:rsidRPr="0082346C">
        <w:rPr>
          <w:i/>
          <w:spacing w:val="-3"/>
        </w:rPr>
        <w:t>наносами</w:t>
      </w:r>
      <w:r w:rsidRPr="0082346C">
        <w:rPr>
          <w:b/>
          <w:spacing w:val="-3"/>
        </w:rPr>
        <w:t xml:space="preserve"> </w:t>
      </w:r>
      <w:r w:rsidRPr="0082346C">
        <w:rPr>
          <w:spacing w:val="-3"/>
        </w:rPr>
        <w:t>(load</w:t>
      </w:r>
      <w:r w:rsidRPr="0082346C">
        <w:rPr>
          <w:spacing w:val="16"/>
        </w:rPr>
        <w:t xml:space="preserve"> </w:t>
      </w:r>
      <w:r w:rsidRPr="0082346C">
        <w:rPr>
          <w:spacing w:val="-1"/>
        </w:rPr>
        <w:t>due</w:t>
      </w:r>
      <w:r w:rsidRPr="0082346C">
        <w:rPr>
          <w:spacing w:val="15"/>
        </w:rPr>
        <w:t xml:space="preserve"> </w:t>
      </w:r>
      <w:r w:rsidRPr="0082346C">
        <w:rPr>
          <w:spacing w:val="-2"/>
        </w:rPr>
        <w:t>to</w:t>
      </w:r>
      <w:r w:rsidRPr="0082346C">
        <w:rPr>
          <w:spacing w:val="63"/>
        </w:rPr>
        <w:t xml:space="preserve"> </w:t>
      </w:r>
      <w:r w:rsidRPr="0082346C">
        <w:rPr>
          <w:spacing w:val="-3"/>
        </w:rPr>
        <w:t>exceptional</w:t>
      </w:r>
      <w:r w:rsidRPr="0082346C">
        <w:rPr>
          <w:spacing w:val="41"/>
        </w:rPr>
        <w:t xml:space="preserve"> </w:t>
      </w:r>
      <w:r w:rsidRPr="0082346C">
        <w:rPr>
          <w:spacing w:val="-3"/>
        </w:rPr>
        <w:t>snow</w:t>
      </w:r>
      <w:r w:rsidRPr="0082346C">
        <w:rPr>
          <w:spacing w:val="40"/>
        </w:rPr>
        <w:t xml:space="preserve"> </w:t>
      </w:r>
      <w:r w:rsidRPr="0082346C">
        <w:rPr>
          <w:spacing w:val="-3"/>
        </w:rPr>
        <w:t>drift):</w:t>
      </w:r>
      <w:r w:rsidRPr="0082346C">
        <w:rPr>
          <w:spacing w:val="46"/>
        </w:rPr>
        <w:t xml:space="preserve"> </w:t>
      </w:r>
      <w:r w:rsidRPr="0082346C">
        <w:t>Схема</w:t>
      </w:r>
      <w:r w:rsidRPr="0082346C">
        <w:rPr>
          <w:spacing w:val="42"/>
        </w:rPr>
        <w:t xml:space="preserve"> </w:t>
      </w:r>
      <w:r w:rsidRPr="0082346C">
        <w:rPr>
          <w:spacing w:val="-1"/>
        </w:rPr>
        <w:t>приложения</w:t>
      </w:r>
      <w:r w:rsidRPr="0082346C">
        <w:rPr>
          <w:spacing w:val="42"/>
        </w:rPr>
        <w:t xml:space="preserve"> </w:t>
      </w:r>
      <w:r w:rsidRPr="0082346C">
        <w:rPr>
          <w:spacing w:val="-1"/>
        </w:rPr>
        <w:t>снеговой</w:t>
      </w:r>
      <w:r w:rsidRPr="0082346C">
        <w:rPr>
          <w:spacing w:val="43"/>
        </w:rPr>
        <w:t xml:space="preserve"> </w:t>
      </w:r>
      <w:r w:rsidRPr="0082346C">
        <w:rPr>
          <w:spacing w:val="-1"/>
        </w:rPr>
        <w:t>нагрузки</w:t>
      </w:r>
      <w:r w:rsidRPr="0082346C">
        <w:rPr>
          <w:spacing w:val="43"/>
        </w:rPr>
        <w:t xml:space="preserve"> </w:t>
      </w:r>
      <w:r w:rsidRPr="0082346C">
        <w:t>на</w:t>
      </w:r>
      <w:r w:rsidRPr="0082346C">
        <w:rPr>
          <w:spacing w:val="42"/>
        </w:rPr>
        <w:t xml:space="preserve"> </w:t>
      </w:r>
      <w:r w:rsidRPr="0082346C">
        <w:t>покрытии</w:t>
      </w:r>
      <w:r w:rsidRPr="0082346C">
        <w:rPr>
          <w:spacing w:val="43"/>
        </w:rPr>
        <w:t xml:space="preserve"> </w:t>
      </w:r>
      <w:r w:rsidRPr="0082346C">
        <w:t>в</w:t>
      </w:r>
      <w:r w:rsidRPr="0082346C">
        <w:rPr>
          <w:spacing w:val="42"/>
        </w:rPr>
        <w:t xml:space="preserve"> </w:t>
      </w:r>
      <w:r w:rsidRPr="0082346C">
        <w:rPr>
          <w:spacing w:val="-1"/>
        </w:rPr>
        <w:t>результате</w:t>
      </w:r>
      <w:r w:rsidRPr="0082346C">
        <w:rPr>
          <w:spacing w:val="83"/>
        </w:rPr>
        <w:t xml:space="preserve"> </w:t>
      </w:r>
      <w:r w:rsidRPr="0082346C">
        <w:rPr>
          <w:spacing w:val="-1"/>
        </w:rPr>
        <w:t>напластования</w:t>
      </w:r>
      <w:r w:rsidRPr="0082346C">
        <w:t xml:space="preserve"> </w:t>
      </w:r>
      <w:r w:rsidRPr="0082346C">
        <w:rPr>
          <w:spacing w:val="-1"/>
        </w:rPr>
        <w:t xml:space="preserve">снега </w:t>
      </w:r>
      <w:r w:rsidRPr="0082346C">
        <w:t>с</w:t>
      </w:r>
      <w:r w:rsidRPr="0082346C">
        <w:rPr>
          <w:spacing w:val="1"/>
        </w:rPr>
        <w:t xml:space="preserve"> </w:t>
      </w:r>
      <w:r w:rsidRPr="0082346C">
        <w:rPr>
          <w:spacing w:val="-1"/>
        </w:rPr>
        <w:t>исключительно</w:t>
      </w:r>
      <w:r w:rsidRPr="0082346C">
        <w:t xml:space="preserve"> </w:t>
      </w:r>
      <w:r w:rsidRPr="0082346C">
        <w:rPr>
          <w:spacing w:val="-1"/>
        </w:rPr>
        <w:t>низкой</w:t>
      </w:r>
      <w:r w:rsidRPr="0082346C">
        <w:rPr>
          <w:spacing w:val="-2"/>
        </w:rPr>
        <w:t xml:space="preserve"> </w:t>
      </w:r>
      <w:r w:rsidRPr="0082346C">
        <w:rPr>
          <w:spacing w:val="-1"/>
        </w:rPr>
        <w:t>вероятностью.</w:t>
      </w:r>
    </w:p>
    <w:p w:rsidR="0082346C" w:rsidRPr="0082346C" w:rsidRDefault="0082346C" w:rsidP="0082346C">
      <w:pPr>
        <w:pStyle w:val="1"/>
        <w:numPr>
          <w:ilvl w:val="1"/>
          <w:numId w:val="93"/>
        </w:numPr>
        <w:tabs>
          <w:tab w:val="left" w:pos="959"/>
        </w:tabs>
        <w:ind w:left="958"/>
        <w:jc w:val="both"/>
        <w:rPr>
          <w:b w:val="0"/>
          <w:bCs w:val="0"/>
          <w:i/>
          <w:sz w:val="24"/>
          <w:szCs w:val="24"/>
          <w:lang w:val="ru-RU"/>
        </w:rPr>
      </w:pPr>
      <w:r w:rsidRPr="0082346C">
        <w:rPr>
          <w:i/>
          <w:spacing w:val="-1"/>
          <w:sz w:val="24"/>
          <w:szCs w:val="24"/>
          <w:lang w:val="ru-RU"/>
        </w:rPr>
        <w:t>Условные</w:t>
      </w:r>
      <w:r w:rsidRPr="0082346C">
        <w:rPr>
          <w:i/>
          <w:sz w:val="24"/>
          <w:szCs w:val="24"/>
          <w:lang w:val="ru-RU"/>
        </w:rPr>
        <w:t xml:space="preserve"> и буквенные</w:t>
      </w:r>
      <w:r w:rsidRPr="0082346C">
        <w:rPr>
          <w:i/>
          <w:spacing w:val="-2"/>
          <w:sz w:val="24"/>
          <w:szCs w:val="24"/>
          <w:lang w:val="ru-RU"/>
        </w:rPr>
        <w:t xml:space="preserve"> </w:t>
      </w:r>
      <w:r w:rsidRPr="0082346C">
        <w:rPr>
          <w:i/>
          <w:spacing w:val="-1"/>
          <w:sz w:val="24"/>
          <w:szCs w:val="24"/>
          <w:lang w:val="ru-RU"/>
        </w:rPr>
        <w:t>обозначения</w:t>
      </w:r>
    </w:p>
    <w:p w:rsidR="0082346C" w:rsidRPr="0082346C" w:rsidRDefault="0082346C" w:rsidP="0082346C">
      <w:pPr>
        <w:jc w:val="both"/>
        <w:rPr>
          <w:b/>
          <w:bCs/>
        </w:rPr>
      </w:pPr>
    </w:p>
    <w:p w:rsidR="0082346C" w:rsidRPr="0082346C" w:rsidRDefault="0082346C" w:rsidP="0082346C">
      <w:pPr>
        <w:pStyle w:val="af9"/>
        <w:tabs>
          <w:tab w:val="left" w:pos="994"/>
        </w:tabs>
        <w:ind w:left="0" w:right="117" w:firstLine="598"/>
        <w:rPr>
          <w:rFonts w:cs="Times New Roman"/>
          <w:lang w:val="ru-RU"/>
        </w:rPr>
      </w:pPr>
      <w:r w:rsidRPr="0082346C">
        <w:rPr>
          <w:rFonts w:cs="Times New Roman"/>
          <w:lang w:val="ru-RU"/>
        </w:rPr>
        <w:t>В</w:t>
      </w:r>
      <w:r w:rsidRPr="0082346C">
        <w:rPr>
          <w:rFonts w:cs="Times New Roman"/>
          <w:spacing w:val="55"/>
          <w:lang w:val="ru-RU"/>
        </w:rPr>
        <w:t xml:space="preserve"> </w:t>
      </w:r>
      <w:r w:rsidRPr="0082346C">
        <w:rPr>
          <w:rFonts w:cs="Times New Roman"/>
          <w:spacing w:val="-1"/>
          <w:lang w:val="ru-RU"/>
        </w:rPr>
        <w:t>настоящем</w:t>
      </w:r>
      <w:r w:rsidRPr="0082346C">
        <w:rPr>
          <w:rFonts w:cs="Times New Roman"/>
          <w:spacing w:val="56"/>
          <w:lang w:val="ru-RU"/>
        </w:rPr>
        <w:t xml:space="preserve"> </w:t>
      </w:r>
      <w:r w:rsidRPr="0082346C">
        <w:rPr>
          <w:rFonts w:cs="Times New Roman"/>
          <w:lang w:val="ru-RU"/>
        </w:rPr>
        <w:t>стандарте</w:t>
      </w:r>
      <w:r w:rsidRPr="0082346C">
        <w:rPr>
          <w:rFonts w:cs="Times New Roman"/>
          <w:spacing w:val="57"/>
          <w:lang w:val="ru-RU"/>
        </w:rPr>
        <w:t xml:space="preserve"> </w:t>
      </w:r>
      <w:r w:rsidRPr="0082346C">
        <w:rPr>
          <w:rFonts w:cs="Times New Roman"/>
          <w:spacing w:val="-1"/>
          <w:lang w:val="ru-RU"/>
        </w:rPr>
        <w:t>применяют</w:t>
      </w:r>
      <w:r w:rsidRPr="0082346C">
        <w:rPr>
          <w:rFonts w:cs="Times New Roman"/>
          <w:spacing w:val="55"/>
          <w:lang w:val="ru-RU"/>
        </w:rPr>
        <w:t xml:space="preserve"> </w:t>
      </w:r>
      <w:r w:rsidRPr="0082346C">
        <w:rPr>
          <w:rFonts w:cs="Times New Roman"/>
          <w:spacing w:val="-1"/>
          <w:lang w:val="ru-RU"/>
        </w:rPr>
        <w:t>приведенные</w:t>
      </w:r>
      <w:r w:rsidRPr="0082346C">
        <w:rPr>
          <w:rFonts w:cs="Times New Roman"/>
          <w:spacing w:val="55"/>
          <w:lang w:val="ru-RU"/>
        </w:rPr>
        <w:t xml:space="preserve"> </w:t>
      </w:r>
      <w:r w:rsidRPr="0082346C">
        <w:rPr>
          <w:rFonts w:cs="Times New Roman"/>
          <w:lang w:val="ru-RU"/>
        </w:rPr>
        <w:t>ниже</w:t>
      </w:r>
      <w:r w:rsidRPr="0082346C">
        <w:rPr>
          <w:rFonts w:cs="Times New Roman"/>
          <w:spacing w:val="5"/>
          <w:lang w:val="ru-RU"/>
        </w:rPr>
        <w:t xml:space="preserve"> </w:t>
      </w:r>
      <w:r w:rsidRPr="0082346C">
        <w:rPr>
          <w:rFonts w:cs="Times New Roman"/>
          <w:spacing w:val="-1"/>
          <w:lang w:val="ru-RU"/>
        </w:rPr>
        <w:t>условные</w:t>
      </w:r>
      <w:r w:rsidRPr="0082346C">
        <w:rPr>
          <w:rFonts w:cs="Times New Roman"/>
          <w:spacing w:val="55"/>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буквенные</w:t>
      </w:r>
      <w:r w:rsidRPr="0082346C">
        <w:rPr>
          <w:rFonts w:cs="Times New Roman"/>
          <w:spacing w:val="61"/>
          <w:lang w:val="ru-RU"/>
        </w:rPr>
        <w:t xml:space="preserve"> </w:t>
      </w:r>
      <w:r w:rsidRPr="0082346C">
        <w:rPr>
          <w:rFonts w:cs="Times New Roman"/>
          <w:spacing w:val="-1"/>
          <w:lang w:val="ru-RU"/>
        </w:rPr>
        <w:t>обозначения.</w:t>
      </w:r>
    </w:p>
    <w:p w:rsidR="0082346C" w:rsidRPr="0082346C" w:rsidRDefault="0082346C" w:rsidP="0082346C">
      <w:pPr>
        <w:ind w:left="112" w:right="119" w:firstLine="566"/>
        <w:jc w:val="both"/>
        <w:rPr>
          <w:i/>
        </w:rPr>
      </w:pPr>
      <w:r w:rsidRPr="0082346C">
        <w:rPr>
          <w:b/>
          <w:i/>
          <w:spacing w:val="-1"/>
        </w:rPr>
        <w:t>Примечание:</w:t>
      </w:r>
      <w:r w:rsidRPr="0082346C">
        <w:rPr>
          <w:i/>
          <w:spacing w:val="24"/>
        </w:rPr>
        <w:t xml:space="preserve"> </w:t>
      </w:r>
      <w:r w:rsidRPr="0082346C">
        <w:rPr>
          <w:i/>
          <w:spacing w:val="-1"/>
        </w:rPr>
        <w:t>Применяемые</w:t>
      </w:r>
      <w:r w:rsidRPr="0082346C">
        <w:rPr>
          <w:i/>
          <w:spacing w:val="12"/>
        </w:rPr>
        <w:t xml:space="preserve"> </w:t>
      </w:r>
      <w:r w:rsidRPr="0082346C">
        <w:rPr>
          <w:i/>
          <w:spacing w:val="-1"/>
        </w:rPr>
        <w:t>условные</w:t>
      </w:r>
      <w:r w:rsidRPr="0082346C">
        <w:rPr>
          <w:i/>
          <w:spacing w:val="12"/>
        </w:rPr>
        <w:t xml:space="preserve"> </w:t>
      </w:r>
      <w:r w:rsidRPr="0082346C">
        <w:rPr>
          <w:i/>
        </w:rPr>
        <w:t>и</w:t>
      </w:r>
      <w:r w:rsidRPr="0082346C">
        <w:rPr>
          <w:i/>
          <w:spacing w:val="9"/>
        </w:rPr>
        <w:t xml:space="preserve"> </w:t>
      </w:r>
      <w:r w:rsidRPr="0082346C">
        <w:rPr>
          <w:i/>
          <w:spacing w:val="-1"/>
        </w:rPr>
        <w:t>буквенные</w:t>
      </w:r>
      <w:r w:rsidRPr="0082346C">
        <w:rPr>
          <w:i/>
          <w:spacing w:val="12"/>
        </w:rPr>
        <w:t xml:space="preserve"> </w:t>
      </w:r>
      <w:r w:rsidRPr="0082346C">
        <w:rPr>
          <w:i/>
          <w:spacing w:val="-1"/>
        </w:rPr>
        <w:t>обозначения</w:t>
      </w:r>
      <w:r w:rsidRPr="0082346C">
        <w:rPr>
          <w:i/>
          <w:spacing w:val="9"/>
        </w:rPr>
        <w:t xml:space="preserve"> </w:t>
      </w:r>
      <w:r w:rsidRPr="0082346C">
        <w:rPr>
          <w:i/>
          <w:spacing w:val="-1"/>
        </w:rPr>
        <w:t>установлены</w:t>
      </w:r>
      <w:r w:rsidRPr="0082346C">
        <w:rPr>
          <w:i/>
          <w:spacing w:val="12"/>
        </w:rPr>
        <w:t xml:space="preserve"> </w:t>
      </w:r>
      <w:r w:rsidRPr="0082346C">
        <w:rPr>
          <w:i/>
        </w:rPr>
        <w:t>в</w:t>
      </w:r>
      <w:r w:rsidRPr="0082346C">
        <w:rPr>
          <w:i/>
          <w:spacing w:val="69"/>
        </w:rPr>
        <w:t xml:space="preserve"> </w:t>
      </w:r>
      <w:r w:rsidRPr="0082346C">
        <w:rPr>
          <w:i/>
          <w:spacing w:val="-1"/>
        </w:rPr>
        <w:t>соответствии</w:t>
      </w:r>
      <w:r w:rsidRPr="0082346C">
        <w:rPr>
          <w:i/>
          <w:spacing w:val="-2"/>
        </w:rPr>
        <w:t xml:space="preserve"> </w:t>
      </w:r>
      <w:r w:rsidRPr="0082346C">
        <w:rPr>
          <w:i/>
        </w:rPr>
        <w:t>с</w:t>
      </w:r>
      <w:r w:rsidRPr="0082346C">
        <w:rPr>
          <w:i/>
          <w:spacing w:val="1"/>
        </w:rPr>
        <w:t xml:space="preserve"> </w:t>
      </w:r>
      <w:r w:rsidRPr="0082346C">
        <w:rPr>
          <w:i/>
          <w:spacing w:val="-2"/>
        </w:rPr>
        <w:t>ISО</w:t>
      </w:r>
      <w:r w:rsidRPr="0082346C">
        <w:rPr>
          <w:i/>
          <w:spacing w:val="-1"/>
        </w:rPr>
        <w:t xml:space="preserve"> </w:t>
      </w:r>
      <w:r w:rsidRPr="0082346C">
        <w:rPr>
          <w:i/>
        </w:rPr>
        <w:t>3898.</w:t>
      </w:r>
    </w:p>
    <w:p w:rsidR="0082346C" w:rsidRPr="0082346C" w:rsidRDefault="0082346C" w:rsidP="0082346C">
      <w:pPr>
        <w:pStyle w:val="af9"/>
        <w:tabs>
          <w:tab w:val="left" w:pos="1090"/>
        </w:tabs>
        <w:ind w:right="116"/>
        <w:rPr>
          <w:rFonts w:cs="Times New Roman"/>
          <w:lang w:val="ru-RU"/>
        </w:rPr>
      </w:pPr>
      <w:r w:rsidRPr="0082346C">
        <w:rPr>
          <w:rFonts w:cs="Times New Roman"/>
          <w:spacing w:val="-1"/>
          <w:lang w:val="ru-RU"/>
        </w:rPr>
        <w:t>Базовый</w:t>
      </w:r>
      <w:r w:rsidRPr="0082346C">
        <w:rPr>
          <w:rFonts w:cs="Times New Roman"/>
          <w:spacing w:val="12"/>
          <w:lang w:val="ru-RU"/>
        </w:rPr>
        <w:t xml:space="preserve"> </w:t>
      </w:r>
      <w:r w:rsidRPr="0082346C">
        <w:rPr>
          <w:rFonts w:cs="Times New Roman"/>
          <w:spacing w:val="-1"/>
          <w:lang w:val="ru-RU"/>
        </w:rPr>
        <w:t>перечень</w:t>
      </w:r>
      <w:r w:rsidRPr="0082346C">
        <w:rPr>
          <w:rFonts w:cs="Times New Roman"/>
          <w:spacing w:val="17"/>
          <w:lang w:val="ru-RU"/>
        </w:rPr>
        <w:t xml:space="preserve"> </w:t>
      </w:r>
      <w:r w:rsidRPr="0082346C">
        <w:rPr>
          <w:rFonts w:cs="Times New Roman"/>
          <w:spacing w:val="-1"/>
          <w:lang w:val="ru-RU"/>
        </w:rPr>
        <w:t>условных</w:t>
      </w:r>
      <w:r w:rsidRPr="0082346C">
        <w:rPr>
          <w:rFonts w:cs="Times New Roman"/>
          <w:spacing w:val="13"/>
          <w:lang w:val="ru-RU"/>
        </w:rPr>
        <w:t xml:space="preserve"> </w:t>
      </w:r>
      <w:r w:rsidRPr="0082346C">
        <w:rPr>
          <w:rFonts w:cs="Times New Roman"/>
          <w:lang w:val="ru-RU"/>
        </w:rPr>
        <w:t>и</w:t>
      </w:r>
      <w:r w:rsidRPr="0082346C">
        <w:rPr>
          <w:rFonts w:cs="Times New Roman"/>
          <w:spacing w:val="12"/>
          <w:lang w:val="ru-RU"/>
        </w:rPr>
        <w:t xml:space="preserve"> </w:t>
      </w:r>
      <w:r w:rsidRPr="0082346C">
        <w:rPr>
          <w:rFonts w:cs="Times New Roman"/>
          <w:spacing w:val="-1"/>
          <w:lang w:val="ru-RU"/>
        </w:rPr>
        <w:t>буквенных</w:t>
      </w:r>
      <w:r w:rsidRPr="0082346C">
        <w:rPr>
          <w:rFonts w:cs="Times New Roman"/>
          <w:spacing w:val="13"/>
          <w:lang w:val="ru-RU"/>
        </w:rPr>
        <w:t xml:space="preserve"> </w:t>
      </w:r>
      <w:r w:rsidRPr="0082346C">
        <w:rPr>
          <w:rFonts w:cs="Times New Roman"/>
          <w:spacing w:val="-1"/>
          <w:lang w:val="ru-RU"/>
        </w:rPr>
        <w:t>обозначений,</w:t>
      </w:r>
      <w:r w:rsidRPr="0082346C">
        <w:rPr>
          <w:rFonts w:cs="Times New Roman"/>
          <w:spacing w:val="11"/>
          <w:lang w:val="ru-RU"/>
        </w:rPr>
        <w:t xml:space="preserve"> </w:t>
      </w:r>
      <w:r w:rsidRPr="0082346C">
        <w:rPr>
          <w:rFonts w:cs="Times New Roman"/>
          <w:lang w:val="ru-RU"/>
        </w:rPr>
        <w:t>а</w:t>
      </w:r>
      <w:r w:rsidRPr="0082346C">
        <w:rPr>
          <w:rFonts w:cs="Times New Roman"/>
          <w:spacing w:val="10"/>
          <w:lang w:val="ru-RU"/>
        </w:rPr>
        <w:t xml:space="preserve"> </w:t>
      </w:r>
      <w:r w:rsidRPr="0082346C">
        <w:rPr>
          <w:rFonts w:cs="Times New Roman"/>
          <w:spacing w:val="-1"/>
          <w:lang w:val="ru-RU"/>
        </w:rPr>
        <w:t>также</w:t>
      </w:r>
      <w:r w:rsidRPr="0082346C">
        <w:rPr>
          <w:rFonts w:cs="Times New Roman"/>
          <w:spacing w:val="16"/>
          <w:lang w:val="ru-RU"/>
        </w:rPr>
        <w:t xml:space="preserve"> </w:t>
      </w:r>
      <w:r w:rsidRPr="0082346C">
        <w:rPr>
          <w:rFonts w:cs="Times New Roman"/>
          <w:spacing w:val="-1"/>
          <w:lang w:val="ru-RU"/>
        </w:rPr>
        <w:t>терминов</w:t>
      </w:r>
      <w:r w:rsidRPr="0082346C">
        <w:rPr>
          <w:rFonts w:cs="Times New Roman"/>
          <w:spacing w:val="8"/>
          <w:lang w:val="ru-RU"/>
        </w:rPr>
        <w:t xml:space="preserve"> </w:t>
      </w:r>
      <w:r w:rsidRPr="0082346C">
        <w:rPr>
          <w:rFonts w:cs="Times New Roman"/>
          <w:lang w:val="ru-RU"/>
        </w:rPr>
        <w:t>и</w:t>
      </w:r>
      <w:r w:rsidRPr="0082346C">
        <w:rPr>
          <w:rFonts w:cs="Times New Roman"/>
          <w:spacing w:val="45"/>
          <w:lang w:val="ru-RU"/>
        </w:rPr>
        <w:t xml:space="preserve"> </w:t>
      </w:r>
      <w:r w:rsidRPr="0082346C">
        <w:rPr>
          <w:rFonts w:cs="Times New Roman"/>
          <w:spacing w:val="-1"/>
          <w:lang w:val="ru-RU"/>
        </w:rPr>
        <w:t>определений</w:t>
      </w:r>
      <w:r w:rsidRPr="0082346C">
        <w:rPr>
          <w:rFonts w:cs="Times New Roman"/>
          <w:spacing w:val="3"/>
          <w:lang w:val="ru-RU"/>
        </w:rPr>
        <w:t xml:space="preserve"> </w:t>
      </w:r>
      <w:r w:rsidRPr="0082346C">
        <w:rPr>
          <w:rFonts w:cs="Times New Roman"/>
          <w:spacing w:val="-1"/>
          <w:lang w:val="ru-RU"/>
        </w:rPr>
        <w:t>приведен</w:t>
      </w:r>
      <w:r w:rsidRPr="0082346C">
        <w:rPr>
          <w:rFonts w:cs="Times New Roman"/>
          <w:spacing w:val="3"/>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lang w:val="ru-RU"/>
        </w:rPr>
        <w:t>1.6</w:t>
      </w:r>
      <w:r w:rsidRPr="0082346C">
        <w:rPr>
          <w:rFonts w:cs="Times New Roman"/>
          <w:spacing w:val="2"/>
          <w:lang w:val="ru-RU"/>
        </w:rPr>
        <w:t xml:space="preserve"> </w:t>
      </w:r>
      <w:r w:rsidRPr="0082346C">
        <w:rPr>
          <w:rFonts w:cs="Times New Roman"/>
          <w:lang w:val="ru-RU"/>
        </w:rPr>
        <w:t>СН</w:t>
      </w:r>
      <w:r w:rsidRPr="0082346C">
        <w:rPr>
          <w:rFonts w:cs="Times New Roman"/>
          <w:spacing w:val="1"/>
          <w:lang w:val="ru-RU"/>
        </w:rPr>
        <w:t xml:space="preserve"> </w:t>
      </w:r>
      <w:r w:rsidRPr="0082346C">
        <w:rPr>
          <w:rFonts w:cs="Times New Roman"/>
          <w:lang w:val="ru-RU"/>
        </w:rPr>
        <w:t>РК</w:t>
      </w:r>
      <w:r w:rsidRPr="0082346C">
        <w:rPr>
          <w:rFonts w:cs="Times New Roman"/>
          <w:spacing w:val="2"/>
          <w:lang w:val="ru-RU"/>
        </w:rPr>
        <w:t xml:space="preserve"> ЕN</w:t>
      </w:r>
      <w:r w:rsidRPr="0082346C">
        <w:rPr>
          <w:rFonts w:cs="Times New Roman"/>
          <w:spacing w:val="1"/>
          <w:lang w:val="ru-RU"/>
        </w:rPr>
        <w:t xml:space="preserve"> </w:t>
      </w:r>
      <w:r w:rsidRPr="0082346C">
        <w:rPr>
          <w:rFonts w:cs="Times New Roman"/>
          <w:lang w:val="ru-RU"/>
        </w:rPr>
        <w:t>1990:2002.</w:t>
      </w:r>
      <w:r w:rsidRPr="0082346C">
        <w:rPr>
          <w:rFonts w:cs="Times New Roman"/>
          <w:spacing w:val="2"/>
          <w:lang w:val="ru-RU"/>
        </w:rPr>
        <w:t xml:space="preserve"> </w:t>
      </w:r>
      <w:r w:rsidRPr="0082346C">
        <w:rPr>
          <w:rFonts w:cs="Times New Roman"/>
          <w:spacing w:val="-1"/>
          <w:lang w:val="ru-RU"/>
        </w:rPr>
        <w:t>Следующие</w:t>
      </w:r>
      <w:r w:rsidRPr="0082346C">
        <w:rPr>
          <w:rFonts w:cs="Times New Roman"/>
          <w:spacing w:val="1"/>
          <w:lang w:val="ru-RU"/>
        </w:rPr>
        <w:t xml:space="preserve"> </w:t>
      </w:r>
      <w:r w:rsidRPr="0082346C">
        <w:rPr>
          <w:rFonts w:cs="Times New Roman"/>
          <w:lang w:val="ru-RU"/>
        </w:rPr>
        <w:t>термины</w:t>
      </w:r>
      <w:r w:rsidRPr="0082346C">
        <w:rPr>
          <w:rFonts w:cs="Times New Roman"/>
          <w:spacing w:val="1"/>
          <w:lang w:val="ru-RU"/>
        </w:rPr>
        <w:t xml:space="preserve"> </w:t>
      </w:r>
      <w:r w:rsidRPr="0082346C">
        <w:rPr>
          <w:rFonts w:cs="Times New Roman"/>
          <w:spacing w:val="-1"/>
          <w:lang w:val="ru-RU"/>
        </w:rPr>
        <w:t>распространяются</w:t>
      </w:r>
      <w:r w:rsidRPr="0082346C">
        <w:rPr>
          <w:rFonts w:cs="Times New Roman"/>
          <w:spacing w:val="59"/>
          <w:lang w:val="ru-RU"/>
        </w:rPr>
        <w:t xml:space="preserve"> </w:t>
      </w:r>
      <w:r w:rsidRPr="0082346C">
        <w:rPr>
          <w:rFonts w:cs="Times New Roman"/>
          <w:lang w:val="ru-RU"/>
        </w:rPr>
        <w:t>на</w:t>
      </w:r>
      <w:r w:rsidRPr="0082346C">
        <w:rPr>
          <w:rFonts w:cs="Times New Roman"/>
          <w:spacing w:val="-1"/>
          <w:lang w:val="ru-RU"/>
        </w:rPr>
        <w:t xml:space="preserve"> настоящую</w:t>
      </w:r>
      <w:r w:rsidRPr="0082346C">
        <w:rPr>
          <w:rFonts w:cs="Times New Roman"/>
          <w:lang w:val="ru-RU"/>
        </w:rPr>
        <w:t xml:space="preserve"> </w:t>
      </w:r>
      <w:r w:rsidRPr="0082346C">
        <w:rPr>
          <w:rFonts w:cs="Times New Roman"/>
          <w:spacing w:val="-1"/>
          <w:lang w:val="ru-RU"/>
        </w:rPr>
        <w:t>часть</w:t>
      </w:r>
      <w:r w:rsidRPr="0082346C">
        <w:rPr>
          <w:rFonts w:cs="Times New Roman"/>
          <w:lang w:val="ru-RU"/>
        </w:rPr>
        <w:t xml:space="preserve"> </w:t>
      </w:r>
      <w:r w:rsidRPr="0082346C">
        <w:rPr>
          <w:rFonts w:cs="Times New Roman"/>
          <w:spacing w:val="-1"/>
          <w:lang w:val="ru-RU"/>
        </w:rPr>
        <w:t>стандарта.</w:t>
      </w:r>
    </w:p>
    <w:p w:rsidR="0082346C" w:rsidRPr="0082346C" w:rsidRDefault="0082346C" w:rsidP="0082346C">
      <w:pPr>
        <w:pStyle w:val="1"/>
        <w:ind w:left="679"/>
        <w:jc w:val="both"/>
        <w:rPr>
          <w:b w:val="0"/>
          <w:bCs w:val="0"/>
          <w:sz w:val="24"/>
          <w:szCs w:val="24"/>
          <w:lang w:val="ru-RU"/>
        </w:rPr>
      </w:pPr>
      <w:r w:rsidRPr="0082346C">
        <w:rPr>
          <w:sz w:val="24"/>
          <w:szCs w:val="24"/>
          <w:lang w:val="ru-RU"/>
        </w:rPr>
        <w:t>Прописные</w:t>
      </w:r>
      <w:r w:rsidRPr="0082346C">
        <w:rPr>
          <w:spacing w:val="-2"/>
          <w:sz w:val="24"/>
          <w:szCs w:val="24"/>
          <w:lang w:val="ru-RU"/>
        </w:rPr>
        <w:t xml:space="preserve"> </w:t>
      </w:r>
      <w:r w:rsidRPr="0082346C">
        <w:rPr>
          <w:sz w:val="24"/>
          <w:szCs w:val="24"/>
          <w:lang w:val="ru-RU"/>
        </w:rPr>
        <w:t xml:space="preserve">буквы </w:t>
      </w:r>
      <w:r w:rsidRPr="0082346C">
        <w:rPr>
          <w:spacing w:val="-1"/>
          <w:sz w:val="24"/>
          <w:szCs w:val="24"/>
          <w:lang w:val="ru-RU"/>
        </w:rPr>
        <w:t>латинского</w:t>
      </w:r>
      <w:r w:rsidRPr="0082346C">
        <w:rPr>
          <w:sz w:val="24"/>
          <w:szCs w:val="24"/>
          <w:lang w:val="ru-RU"/>
        </w:rPr>
        <w:t xml:space="preserve"> </w:t>
      </w:r>
      <w:r w:rsidRPr="0082346C">
        <w:rPr>
          <w:spacing w:val="-1"/>
          <w:sz w:val="24"/>
          <w:szCs w:val="24"/>
          <w:lang w:val="ru-RU"/>
        </w:rPr>
        <w:t>алфавита</w:t>
      </w:r>
    </w:p>
    <w:p w:rsidR="0082346C" w:rsidRPr="0082346C" w:rsidRDefault="0082346C" w:rsidP="0082346C">
      <w:pPr>
        <w:pStyle w:val="af9"/>
        <w:ind w:left="679"/>
        <w:jc w:val="both"/>
        <w:rPr>
          <w:rFonts w:cs="Times New Roman"/>
          <w:lang w:val="ru-RU"/>
        </w:rPr>
      </w:pPr>
      <w:r w:rsidRPr="0082346C">
        <w:rPr>
          <w:rFonts w:cs="Times New Roman"/>
          <w:i/>
          <w:lang w:val="ru-RU"/>
        </w:rPr>
        <w:t>С</w:t>
      </w:r>
      <w:r w:rsidRPr="0082346C">
        <w:rPr>
          <w:rFonts w:cs="Times New Roman"/>
          <w:i/>
          <w:position w:val="-2"/>
          <w:lang w:val="ru-RU"/>
        </w:rPr>
        <w:t xml:space="preserve">е   </w:t>
      </w:r>
      <w:r w:rsidRPr="0082346C">
        <w:rPr>
          <w:rFonts w:cs="Times New Roman"/>
          <w:i/>
          <w:spacing w:val="20"/>
          <w:position w:val="-2"/>
          <w:lang w:val="ru-RU"/>
        </w:rPr>
        <w:t xml:space="preserve"> </w: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окружающей</w:t>
      </w:r>
      <w:r w:rsidRPr="0082346C">
        <w:rPr>
          <w:rFonts w:cs="Times New Roman"/>
          <w:lang w:val="ru-RU"/>
        </w:rPr>
        <w:t xml:space="preserve"> среды;</w:t>
      </w:r>
    </w:p>
    <w:p w:rsidR="0082346C" w:rsidRPr="0082346C" w:rsidRDefault="0082346C" w:rsidP="0082346C">
      <w:pPr>
        <w:pStyle w:val="af9"/>
        <w:tabs>
          <w:tab w:val="left" w:pos="1092"/>
        </w:tabs>
        <w:ind w:left="679"/>
        <w:jc w:val="both"/>
        <w:rPr>
          <w:rFonts w:cs="Times New Roman"/>
          <w:lang w:val="ru-RU"/>
        </w:rPr>
      </w:pPr>
      <w:r w:rsidRPr="0082346C">
        <w:rPr>
          <w:rFonts w:cs="Times New Roman"/>
          <w:i/>
          <w:lang w:val="ru-RU"/>
        </w:rPr>
        <w:t>С</w:t>
      </w:r>
      <w:r w:rsidRPr="0082346C">
        <w:rPr>
          <w:rFonts w:cs="Times New Roman"/>
          <w:i/>
          <w:position w:val="-2"/>
          <w:lang w:val="ru-RU"/>
        </w:rPr>
        <w:t>t</w:t>
      </w:r>
      <w:r w:rsidRPr="0082346C">
        <w:rPr>
          <w:rFonts w:cs="Times New Roman"/>
          <w:i/>
          <w:position w:val="-2"/>
          <w:lang w:val="ru-RU"/>
        </w:rPr>
        <w:tab/>
      </w:r>
      <w:r w:rsidRPr="0082346C">
        <w:rPr>
          <w:rFonts w:cs="Times New Roman"/>
          <w:lang w:val="ru-RU"/>
        </w:rPr>
        <w:t xml:space="preserve">– </w:t>
      </w:r>
      <w:r w:rsidRPr="0082346C">
        <w:rPr>
          <w:rFonts w:cs="Times New Roman"/>
          <w:spacing w:val="-1"/>
          <w:lang w:val="ru-RU"/>
        </w:rPr>
        <w:t>температурный</w:t>
      </w:r>
      <w:r w:rsidRPr="0082346C">
        <w:rPr>
          <w:rFonts w:cs="Times New Roman"/>
          <w:lang w:val="ru-RU"/>
        </w:rPr>
        <w:t xml:space="preserve"> коэффициент;</w:t>
      </w:r>
    </w:p>
    <w:p w:rsidR="0082346C" w:rsidRPr="0082346C" w:rsidRDefault="0082346C" w:rsidP="0082346C">
      <w:pPr>
        <w:pStyle w:val="af9"/>
        <w:ind w:left="679"/>
        <w:jc w:val="both"/>
        <w:rPr>
          <w:rFonts w:cs="Times New Roman"/>
          <w:lang w:val="ru-RU"/>
        </w:rPr>
      </w:pPr>
      <w:r w:rsidRPr="0082346C">
        <w:rPr>
          <w:rFonts w:cs="Times New Roman"/>
          <w:i/>
          <w:spacing w:val="-1"/>
          <w:lang w:val="ru-RU"/>
        </w:rPr>
        <w:t>С</w:t>
      </w:r>
      <w:r w:rsidRPr="0082346C">
        <w:rPr>
          <w:rFonts w:cs="Times New Roman"/>
          <w:spacing w:val="-1"/>
          <w:position w:val="-2"/>
          <w:lang w:val="ru-RU"/>
        </w:rPr>
        <w:t>esl</w:t>
      </w:r>
      <w:r w:rsidRPr="0082346C">
        <w:rPr>
          <w:rFonts w:cs="Times New Roman"/>
          <w:spacing w:val="35"/>
          <w:position w:val="-2"/>
          <w:lang w:val="ru-RU"/>
        </w:rPr>
        <w:t xml:space="preserve"> </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60"/>
          <w:lang w:val="ru-RU"/>
        </w:rPr>
        <w:t xml:space="preserve"> </w:t>
      </w:r>
      <w:r w:rsidRPr="0082346C">
        <w:rPr>
          <w:rFonts w:cs="Times New Roman"/>
          <w:spacing w:val="-1"/>
          <w:lang w:val="ru-RU"/>
        </w:rPr>
        <w:t xml:space="preserve">перехода </w:t>
      </w:r>
      <w:r w:rsidRPr="0082346C">
        <w:rPr>
          <w:rFonts w:cs="Times New Roman"/>
          <w:lang w:val="ru-RU"/>
        </w:rPr>
        <w:t xml:space="preserve">к </w:t>
      </w:r>
      <w:r w:rsidRPr="0082346C">
        <w:rPr>
          <w:rFonts w:cs="Times New Roman"/>
          <w:spacing w:val="-1"/>
          <w:lang w:val="ru-RU"/>
        </w:rPr>
        <w:t>чрезвычайным</w:t>
      </w:r>
      <w:r w:rsidRPr="0082346C">
        <w:rPr>
          <w:rFonts w:cs="Times New Roman"/>
          <w:spacing w:val="-2"/>
          <w:lang w:val="ru-RU"/>
        </w:rPr>
        <w:t xml:space="preserve"> </w:t>
      </w:r>
      <w:r w:rsidRPr="0082346C">
        <w:rPr>
          <w:rFonts w:cs="Times New Roman"/>
          <w:spacing w:val="-1"/>
          <w:lang w:val="ru-RU"/>
        </w:rPr>
        <w:t>снеговым нагрузкам;</w:t>
      </w:r>
    </w:p>
    <w:p w:rsidR="0082346C" w:rsidRPr="0082346C" w:rsidRDefault="0082346C" w:rsidP="0082346C">
      <w:pPr>
        <w:pStyle w:val="af9"/>
        <w:tabs>
          <w:tab w:val="left" w:pos="1092"/>
        </w:tabs>
        <w:ind w:left="679"/>
        <w:jc w:val="both"/>
        <w:rPr>
          <w:rFonts w:cs="Times New Roman"/>
          <w:lang w:val="ru-RU"/>
        </w:rPr>
      </w:pPr>
      <w:r w:rsidRPr="0082346C">
        <w:rPr>
          <w:rFonts w:cs="Times New Roman"/>
          <w:i/>
          <w:w w:val="95"/>
          <w:lang w:val="ru-RU"/>
        </w:rPr>
        <w:t>А</w:t>
      </w:r>
      <w:r w:rsidRPr="0082346C">
        <w:rPr>
          <w:rFonts w:cs="Times New Roman"/>
          <w:i/>
          <w:w w:val="95"/>
          <w:lang w:val="ru-RU"/>
        </w:rPr>
        <w:tab/>
      </w:r>
      <w:r w:rsidRPr="0082346C">
        <w:rPr>
          <w:rFonts w:cs="Times New Roman"/>
          <w:i/>
          <w:lang w:val="ru-RU"/>
        </w:rPr>
        <w:t xml:space="preserve">– </w:t>
      </w:r>
      <w:r w:rsidRPr="0082346C">
        <w:rPr>
          <w:rFonts w:cs="Times New Roman"/>
          <w:spacing w:val="-1"/>
          <w:lang w:val="ru-RU"/>
        </w:rPr>
        <w:t>высотное положение строительной</w:t>
      </w:r>
      <w:r w:rsidRPr="0082346C">
        <w:rPr>
          <w:rFonts w:cs="Times New Roman"/>
          <w:lang w:val="ru-RU"/>
        </w:rPr>
        <w:t xml:space="preserve"> </w:t>
      </w:r>
      <w:r w:rsidRPr="0082346C">
        <w:rPr>
          <w:rFonts w:cs="Times New Roman"/>
          <w:spacing w:val="-1"/>
          <w:lang w:val="ru-RU"/>
        </w:rPr>
        <w:t>площадки</w:t>
      </w:r>
      <w:r w:rsidRPr="0082346C">
        <w:rPr>
          <w:rFonts w:cs="Times New Roman"/>
          <w:lang w:val="ru-RU"/>
        </w:rPr>
        <w:t xml:space="preserve"> </w:t>
      </w:r>
      <w:r w:rsidRPr="0082346C">
        <w:rPr>
          <w:rFonts w:cs="Times New Roman"/>
          <w:spacing w:val="-1"/>
          <w:lang w:val="ru-RU"/>
        </w:rPr>
        <w:t>над</w:t>
      </w:r>
      <w:r w:rsidRPr="0082346C">
        <w:rPr>
          <w:rFonts w:cs="Times New Roman"/>
          <w:spacing w:val="2"/>
          <w:lang w:val="ru-RU"/>
        </w:rPr>
        <w:t xml:space="preserve"> </w:t>
      </w:r>
      <w:r w:rsidRPr="0082346C">
        <w:rPr>
          <w:rFonts w:cs="Times New Roman"/>
          <w:spacing w:val="-1"/>
          <w:lang w:val="ru-RU"/>
        </w:rPr>
        <w:t>уровнем моря,</w:t>
      </w:r>
      <w:r w:rsidRPr="0082346C">
        <w:rPr>
          <w:rFonts w:cs="Times New Roman"/>
          <w:lang w:val="ru-RU"/>
        </w:rPr>
        <w:t xml:space="preserve"> </w:t>
      </w:r>
      <w:r w:rsidRPr="0082346C">
        <w:rPr>
          <w:rFonts w:cs="Times New Roman"/>
          <w:spacing w:val="2"/>
          <w:lang w:val="ru-RU"/>
        </w:rPr>
        <w:t>м;</w:t>
      </w:r>
    </w:p>
    <w:p w:rsidR="0082346C" w:rsidRPr="0082346C" w:rsidRDefault="0082346C" w:rsidP="0082346C">
      <w:pPr>
        <w:pStyle w:val="af9"/>
        <w:tabs>
          <w:tab w:val="left" w:pos="1092"/>
        </w:tabs>
        <w:ind w:left="679"/>
        <w:jc w:val="both"/>
        <w:rPr>
          <w:rFonts w:cs="Times New Roman"/>
          <w:lang w:val="ru-RU"/>
        </w:rPr>
      </w:pPr>
      <w:r w:rsidRPr="0082346C">
        <w:rPr>
          <w:rFonts w:cs="Times New Roman"/>
          <w:i/>
          <w:lang w:val="ru-RU"/>
        </w:rPr>
        <w:t>S</w:t>
      </w:r>
      <w:r w:rsidRPr="0082346C">
        <w:rPr>
          <w:rFonts w:cs="Times New Roman"/>
          <w:i/>
          <w:position w:val="-2"/>
          <w:lang w:val="ru-RU"/>
        </w:rPr>
        <w:t>e</w:t>
      </w:r>
      <w:r w:rsidRPr="0082346C">
        <w:rPr>
          <w:rFonts w:cs="Times New Roman"/>
          <w:i/>
          <w:position w:val="-2"/>
          <w:lang w:val="ru-RU"/>
        </w:rPr>
        <w:tab/>
      </w:r>
      <w:r w:rsidRPr="0082346C">
        <w:rPr>
          <w:rFonts w:cs="Times New Roman"/>
          <w:lang w:val="ru-RU"/>
        </w:rPr>
        <w:t xml:space="preserve">– </w:t>
      </w:r>
      <w:r w:rsidRPr="0082346C">
        <w:rPr>
          <w:rFonts w:cs="Times New Roman"/>
          <w:spacing w:val="-1"/>
          <w:lang w:val="ru-RU"/>
        </w:rPr>
        <w:t>снеговая</w:t>
      </w:r>
      <w:r w:rsidRPr="0082346C">
        <w:rPr>
          <w:rFonts w:cs="Times New Roman"/>
          <w:lang w:val="ru-RU"/>
        </w:rPr>
        <w:t xml:space="preserve"> </w:t>
      </w:r>
      <w:r w:rsidRPr="0082346C">
        <w:rPr>
          <w:rFonts w:cs="Times New Roman"/>
          <w:spacing w:val="-1"/>
          <w:lang w:val="ru-RU"/>
        </w:rPr>
        <w:t xml:space="preserve">нагрузка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w:t>
      </w:r>
      <w:r w:rsidRPr="0082346C">
        <w:rPr>
          <w:rFonts w:cs="Times New Roman"/>
          <w:spacing w:val="-1"/>
          <w:lang w:val="ru-RU"/>
        </w:rPr>
        <w:t>вследствие нависания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1"/>
          <w:lang w:val="ru-RU"/>
        </w:rPr>
        <w:t>кН/м;</w:t>
      </w:r>
    </w:p>
    <w:p w:rsidR="0082346C" w:rsidRPr="0082346C" w:rsidRDefault="0082346C" w:rsidP="0082346C">
      <w:pPr>
        <w:pStyle w:val="af9"/>
        <w:ind w:left="112" w:right="123" w:firstLine="566"/>
        <w:jc w:val="both"/>
        <w:rPr>
          <w:rFonts w:cs="Times New Roman"/>
          <w:lang w:val="ru-RU"/>
        </w:rPr>
      </w:pPr>
      <w:r w:rsidRPr="0082346C">
        <w:rPr>
          <w:rFonts w:cs="Times New Roman"/>
          <w:i/>
          <w:spacing w:val="-1"/>
          <w:lang w:val="ru-RU"/>
        </w:rPr>
        <w:t>F</w:t>
      </w:r>
      <w:r w:rsidRPr="0082346C">
        <w:rPr>
          <w:rFonts w:cs="Times New Roman"/>
          <w:i/>
          <w:spacing w:val="-1"/>
          <w:position w:val="-2"/>
          <w:lang w:val="ru-RU"/>
        </w:rPr>
        <w:t>s</w:t>
      </w:r>
      <w:r w:rsidRPr="0082346C">
        <w:rPr>
          <w:rFonts w:cs="Times New Roman"/>
          <w:i/>
          <w:spacing w:val="3"/>
          <w:position w:val="-2"/>
          <w:lang w:val="ru-RU"/>
        </w:rPr>
        <w:t xml:space="preserve"> </w:t>
      </w:r>
      <w:r w:rsidRPr="0082346C">
        <w:rPr>
          <w:rFonts w:cs="Times New Roman"/>
          <w:lang w:val="ru-RU"/>
        </w:rPr>
        <w:t xml:space="preserve">– </w:t>
      </w:r>
      <w:r w:rsidRPr="0082346C">
        <w:rPr>
          <w:rFonts w:cs="Times New Roman"/>
          <w:spacing w:val="-1"/>
          <w:lang w:val="ru-RU"/>
        </w:rPr>
        <w:t>нагрузка</w:t>
      </w:r>
      <w:r w:rsidRPr="0082346C">
        <w:rPr>
          <w:rFonts w:cs="Times New Roman"/>
          <w:spacing w:val="15"/>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единицу</w:t>
      </w:r>
      <w:r w:rsidRPr="0082346C">
        <w:rPr>
          <w:rFonts w:cs="Times New Roman"/>
          <w:spacing w:val="36"/>
          <w:lang w:val="ru-RU"/>
        </w:rPr>
        <w:t xml:space="preserve"> </w:t>
      </w:r>
      <w:r w:rsidRPr="0082346C">
        <w:rPr>
          <w:rFonts w:cs="Times New Roman"/>
          <w:lang w:val="ru-RU"/>
        </w:rPr>
        <w:t>длины,</w:t>
      </w:r>
      <w:r w:rsidRPr="0082346C">
        <w:rPr>
          <w:rFonts w:cs="Times New Roman"/>
          <w:spacing w:val="37"/>
          <w:lang w:val="ru-RU"/>
        </w:rPr>
        <w:t xml:space="preserve"> </w:t>
      </w:r>
      <w:r w:rsidRPr="0082346C">
        <w:rPr>
          <w:rFonts w:cs="Times New Roman"/>
          <w:spacing w:val="-1"/>
          <w:lang w:val="ru-RU"/>
        </w:rPr>
        <w:t>возникающая</w:t>
      </w:r>
      <w:r w:rsidRPr="0082346C">
        <w:rPr>
          <w:rFonts w:cs="Times New Roman"/>
          <w:spacing w:val="38"/>
          <w:lang w:val="ru-RU"/>
        </w:rPr>
        <w:t xml:space="preserve"> </w:t>
      </w: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скольжении</w:t>
      </w:r>
      <w:r w:rsidRPr="0082346C">
        <w:rPr>
          <w:rFonts w:cs="Times New Roman"/>
          <w:spacing w:val="36"/>
          <w:lang w:val="ru-RU"/>
        </w:rPr>
        <w:t xml:space="preserve"> </w:t>
      </w:r>
      <w:r w:rsidRPr="0082346C">
        <w:rPr>
          <w:rFonts w:cs="Times New Roman"/>
          <w:spacing w:val="-1"/>
          <w:lang w:val="ru-RU"/>
        </w:rPr>
        <w:t>снеговой</w:t>
      </w:r>
      <w:r w:rsidRPr="0082346C">
        <w:rPr>
          <w:rFonts w:cs="Times New Roman"/>
          <w:spacing w:val="38"/>
          <w:lang w:val="ru-RU"/>
        </w:rPr>
        <w:t xml:space="preserve"> </w:t>
      </w:r>
      <w:r w:rsidRPr="0082346C">
        <w:rPr>
          <w:rFonts w:cs="Times New Roman"/>
          <w:spacing w:val="-1"/>
          <w:lang w:val="ru-RU"/>
        </w:rPr>
        <w:t>массы,</w:t>
      </w:r>
      <w:r w:rsidRPr="0082346C">
        <w:rPr>
          <w:rFonts w:cs="Times New Roman"/>
          <w:spacing w:val="47"/>
          <w:lang w:val="ru-RU"/>
        </w:rPr>
        <w:t xml:space="preserve"> </w:t>
      </w:r>
      <w:r w:rsidRPr="0082346C">
        <w:rPr>
          <w:rFonts w:cs="Times New Roman"/>
          <w:lang w:val="ru-RU"/>
        </w:rPr>
        <w:t>кН/м.</w:t>
      </w:r>
    </w:p>
    <w:p w:rsidR="0082346C" w:rsidRPr="0082346C" w:rsidRDefault="0082346C" w:rsidP="0082346C">
      <w:pPr>
        <w:pStyle w:val="1"/>
        <w:ind w:left="679"/>
        <w:jc w:val="both"/>
        <w:rPr>
          <w:b w:val="0"/>
          <w:bCs w:val="0"/>
          <w:sz w:val="24"/>
          <w:szCs w:val="24"/>
          <w:lang w:val="ru-RU"/>
        </w:rPr>
      </w:pPr>
      <w:r w:rsidRPr="0082346C">
        <w:rPr>
          <w:sz w:val="24"/>
          <w:szCs w:val="24"/>
          <w:lang w:val="ru-RU"/>
        </w:rPr>
        <w:lastRenderedPageBreak/>
        <w:t>Строчные</w:t>
      </w:r>
      <w:r w:rsidRPr="0082346C">
        <w:rPr>
          <w:spacing w:val="-2"/>
          <w:sz w:val="24"/>
          <w:szCs w:val="24"/>
          <w:lang w:val="ru-RU"/>
        </w:rPr>
        <w:t xml:space="preserve"> </w:t>
      </w:r>
      <w:r w:rsidRPr="0082346C">
        <w:rPr>
          <w:sz w:val="24"/>
          <w:szCs w:val="24"/>
          <w:lang w:val="ru-RU"/>
        </w:rPr>
        <w:t xml:space="preserve">буквы </w:t>
      </w:r>
      <w:r w:rsidRPr="0082346C">
        <w:rPr>
          <w:spacing w:val="-1"/>
          <w:sz w:val="24"/>
          <w:szCs w:val="24"/>
          <w:lang w:val="ru-RU"/>
        </w:rPr>
        <w:t>латинского</w:t>
      </w:r>
      <w:r w:rsidRPr="0082346C">
        <w:rPr>
          <w:sz w:val="24"/>
          <w:szCs w:val="24"/>
          <w:lang w:val="ru-RU"/>
        </w:rPr>
        <w:t xml:space="preserve"> </w:t>
      </w:r>
      <w:r w:rsidRPr="0082346C">
        <w:rPr>
          <w:spacing w:val="-1"/>
          <w:sz w:val="24"/>
          <w:szCs w:val="24"/>
          <w:lang w:val="ru-RU"/>
        </w:rPr>
        <w:t>алфавита</w:t>
      </w:r>
    </w:p>
    <w:p w:rsidR="0082346C" w:rsidRPr="0082346C" w:rsidRDefault="0082346C" w:rsidP="0082346C">
      <w:pPr>
        <w:pStyle w:val="af9"/>
        <w:ind w:left="0" w:right="92"/>
        <w:jc w:val="both"/>
        <w:rPr>
          <w:rFonts w:cs="Times New Roman"/>
          <w:spacing w:val="25"/>
          <w:lang w:val="ru-RU"/>
        </w:rPr>
      </w:pPr>
      <w:r w:rsidRPr="0082346C">
        <w:rPr>
          <w:rFonts w:cs="Times New Roman"/>
          <w:i/>
          <w:lang w:val="ru-RU"/>
        </w:rPr>
        <w:t xml:space="preserve">b  </w:t>
      </w:r>
      <w:r w:rsidRPr="0082346C">
        <w:rPr>
          <w:rFonts w:cs="Times New Roman"/>
          <w:i/>
          <w:spacing w:val="52"/>
          <w:lang w:val="ru-RU"/>
        </w:rPr>
        <w:t xml:space="preserve"> </w:t>
      </w:r>
      <w:r w:rsidRPr="0082346C">
        <w:rPr>
          <w:rFonts w:cs="Times New Roman"/>
          <w:lang w:val="ru-RU"/>
        </w:rPr>
        <w:t>– Ширина</w:t>
      </w:r>
      <w:r w:rsidRPr="0082346C">
        <w:rPr>
          <w:rFonts w:cs="Times New Roman"/>
          <w:spacing w:val="-1"/>
          <w:lang w:val="ru-RU"/>
        </w:rPr>
        <w:t xml:space="preserve"> сооружения,</w:t>
      </w:r>
      <w:r w:rsidRPr="0082346C">
        <w:rPr>
          <w:rFonts w:cs="Times New Roman"/>
          <w:lang w:val="ru-RU"/>
        </w:rPr>
        <w:t xml:space="preserve"> м;</w:t>
      </w:r>
      <w:r w:rsidRPr="0082346C">
        <w:rPr>
          <w:rFonts w:cs="Times New Roman"/>
          <w:spacing w:val="25"/>
          <w:lang w:val="ru-RU"/>
        </w:rPr>
        <w:t xml:space="preserve"> </w:t>
      </w:r>
    </w:p>
    <w:p w:rsidR="0082346C" w:rsidRPr="0082346C" w:rsidRDefault="0082346C" w:rsidP="0082346C">
      <w:pPr>
        <w:pStyle w:val="af9"/>
        <w:ind w:left="0" w:right="92"/>
        <w:jc w:val="both"/>
        <w:rPr>
          <w:rFonts w:cs="Times New Roman"/>
          <w:spacing w:val="28"/>
          <w:lang w:val="ru-RU"/>
        </w:rPr>
      </w:pPr>
      <w:r w:rsidRPr="0082346C">
        <w:rPr>
          <w:rFonts w:cs="Times New Roman"/>
          <w:i/>
          <w:lang w:val="ru-RU"/>
        </w:rPr>
        <w:t xml:space="preserve">d   </w:t>
      </w:r>
      <w:r w:rsidRPr="0082346C">
        <w:rPr>
          <w:rFonts w:cs="Times New Roman"/>
          <w:i/>
          <w:spacing w:val="52"/>
          <w:lang w:val="ru-RU"/>
        </w:rPr>
        <w:t xml:space="preserve"> </w:t>
      </w:r>
      <w:r w:rsidRPr="0082346C">
        <w:rPr>
          <w:rFonts w:cs="Times New Roman"/>
          <w:i/>
          <w:lang w:val="ru-RU"/>
        </w:rPr>
        <w:t xml:space="preserve">– </w:t>
      </w:r>
      <w:r w:rsidRPr="0082346C">
        <w:rPr>
          <w:rFonts w:cs="Times New Roman"/>
          <w:lang w:val="ru-RU"/>
        </w:rPr>
        <w:t>Толщина</w:t>
      </w:r>
      <w:r w:rsidRPr="0082346C">
        <w:rPr>
          <w:rFonts w:cs="Times New Roman"/>
          <w:spacing w:val="-1"/>
          <w:lang w:val="ru-RU"/>
        </w:rPr>
        <w:t xml:space="preserve"> слоя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 xml:space="preserve"> м;</w:t>
      </w:r>
      <w:r w:rsidRPr="0082346C">
        <w:rPr>
          <w:rFonts w:cs="Times New Roman"/>
          <w:spacing w:val="28"/>
          <w:lang w:val="ru-RU"/>
        </w:rPr>
        <w:t xml:space="preserve"> </w:t>
      </w:r>
    </w:p>
    <w:p w:rsidR="0082346C" w:rsidRPr="0082346C" w:rsidRDefault="0082346C" w:rsidP="0082346C">
      <w:pPr>
        <w:pStyle w:val="af9"/>
        <w:ind w:left="0" w:right="92"/>
        <w:jc w:val="both"/>
        <w:rPr>
          <w:rFonts w:cs="Times New Roman"/>
          <w:lang w:val="ru-RU"/>
        </w:rPr>
      </w:pPr>
      <w:r w:rsidRPr="0082346C">
        <w:rPr>
          <w:rFonts w:cs="Times New Roman"/>
          <w:i/>
          <w:lang w:val="ru-RU"/>
        </w:rPr>
        <w:t xml:space="preserve">h   </w:t>
      </w:r>
      <w:r w:rsidRPr="0082346C">
        <w:rPr>
          <w:rFonts w:cs="Times New Roman"/>
          <w:i/>
          <w:spacing w:val="52"/>
          <w:lang w:val="ru-RU"/>
        </w:rPr>
        <w:t xml:space="preserve"> </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сооружения,</w:t>
      </w:r>
      <w:r w:rsidRPr="0082346C">
        <w:rPr>
          <w:rFonts w:cs="Times New Roman"/>
          <w:lang w:val="ru-RU"/>
        </w:rPr>
        <w:t xml:space="preserve"> м;</w:t>
      </w:r>
    </w:p>
    <w:p w:rsidR="0082346C" w:rsidRPr="0082346C" w:rsidRDefault="0082346C" w:rsidP="0082346C">
      <w:pPr>
        <w:pStyle w:val="af9"/>
        <w:tabs>
          <w:tab w:val="left" w:pos="1092"/>
        </w:tabs>
        <w:ind w:left="0"/>
        <w:jc w:val="both"/>
        <w:rPr>
          <w:rFonts w:cs="Times New Roman"/>
          <w:lang w:val="ru-RU"/>
        </w:rPr>
      </w:pPr>
      <w:r w:rsidRPr="0082346C">
        <w:rPr>
          <w:rFonts w:cs="Times New Roman"/>
          <w:i/>
          <w:lang w:val="ru-RU"/>
        </w:rPr>
        <w:t>k</w:t>
      </w:r>
      <w:r w:rsidRPr="0082346C">
        <w:rPr>
          <w:rFonts w:cs="Times New Roman"/>
          <w:i/>
          <w:lang w:val="ru-RU"/>
        </w:rPr>
        <w:tab/>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45"/>
          <w:lang w:val="ru-RU"/>
        </w:rPr>
        <w:t xml:space="preserve"> </w:t>
      </w:r>
      <w:r w:rsidRPr="0082346C">
        <w:rPr>
          <w:rFonts w:cs="Times New Roman"/>
          <w:spacing w:val="-1"/>
          <w:lang w:val="ru-RU"/>
        </w:rPr>
        <w:t>учитывающий</w:t>
      </w:r>
      <w:r w:rsidRPr="0082346C">
        <w:rPr>
          <w:rFonts w:cs="Times New Roman"/>
          <w:spacing w:val="43"/>
          <w:lang w:val="ru-RU"/>
        </w:rPr>
        <w:t xml:space="preserve"> </w:t>
      </w:r>
      <w:r w:rsidRPr="0082346C">
        <w:rPr>
          <w:rFonts w:cs="Times New Roman"/>
          <w:spacing w:val="-1"/>
          <w:lang w:val="ru-RU"/>
        </w:rPr>
        <w:t>неравномерность</w:t>
      </w:r>
      <w:r w:rsidRPr="0082346C">
        <w:rPr>
          <w:rFonts w:cs="Times New Roman"/>
          <w:spacing w:val="43"/>
          <w:lang w:val="ru-RU"/>
        </w:rPr>
        <w:t xml:space="preserve"> </w:t>
      </w:r>
      <w:r w:rsidRPr="0082346C">
        <w:rPr>
          <w:rFonts w:cs="Times New Roman"/>
          <w:lang w:val="ru-RU"/>
        </w:rPr>
        <w:t>формы</w:t>
      </w:r>
      <w:r w:rsidRPr="0082346C">
        <w:rPr>
          <w:rFonts w:cs="Times New Roman"/>
          <w:spacing w:val="42"/>
          <w:lang w:val="ru-RU"/>
        </w:rPr>
        <w:t xml:space="preserve"> </w:t>
      </w:r>
      <w:r w:rsidRPr="0082346C">
        <w:rPr>
          <w:rFonts w:cs="Times New Roman"/>
          <w:spacing w:val="-1"/>
          <w:lang w:val="ru-RU"/>
        </w:rPr>
        <w:t>свеса</w:t>
      </w:r>
      <w:r w:rsidRPr="0082346C">
        <w:rPr>
          <w:rFonts w:cs="Times New Roman"/>
          <w:spacing w:val="42"/>
          <w:lang w:val="ru-RU"/>
        </w:rPr>
        <w:t xml:space="preserve"> </w:t>
      </w:r>
      <w:r w:rsidRPr="0082346C">
        <w:rPr>
          <w:rFonts w:cs="Times New Roman"/>
          <w:lang w:val="ru-RU"/>
        </w:rPr>
        <w:t>снега</w:t>
      </w:r>
      <w:r w:rsidRPr="0082346C">
        <w:rPr>
          <w:rFonts w:cs="Times New Roman"/>
          <w:spacing w:val="44"/>
          <w:lang w:val="ru-RU"/>
        </w:rPr>
        <w:t xml:space="preserve"> </w:t>
      </w:r>
      <w:r w:rsidRPr="0082346C">
        <w:rPr>
          <w:rFonts w:cs="Times New Roman"/>
          <w:spacing w:val="-1"/>
          <w:lang w:val="ru-RU"/>
        </w:rPr>
        <w:t>(см.</w:t>
      </w:r>
      <w:r w:rsidRPr="0082346C">
        <w:rPr>
          <w:rFonts w:cs="Times New Roman"/>
          <w:spacing w:val="42"/>
          <w:lang w:val="ru-RU"/>
        </w:rPr>
        <w:t xml:space="preserve"> </w:t>
      </w:r>
      <w:r w:rsidRPr="0082346C">
        <w:rPr>
          <w:rFonts w:cs="Times New Roman"/>
          <w:spacing w:val="-1"/>
          <w:lang w:val="ru-RU"/>
        </w:rPr>
        <w:t>также</w:t>
      </w:r>
      <w:r w:rsidRPr="0082346C">
        <w:rPr>
          <w:rFonts w:cs="Times New Roman"/>
          <w:lang w:val="ru-RU"/>
        </w:rPr>
        <w:t xml:space="preserve"> </w:t>
      </w:r>
      <w:r w:rsidRPr="0082346C">
        <w:rPr>
          <w:rFonts w:cs="Times New Roman"/>
          <w:spacing w:val="-1"/>
          <w:lang w:val="ru-RU"/>
        </w:rPr>
        <w:t>6.3);</w:t>
      </w:r>
    </w:p>
    <w:p w:rsidR="0082346C" w:rsidRPr="0082346C" w:rsidRDefault="0082346C" w:rsidP="0082346C">
      <w:pPr>
        <w:pStyle w:val="af9"/>
        <w:tabs>
          <w:tab w:val="left" w:pos="1097"/>
        </w:tabs>
        <w:ind w:left="0"/>
        <w:jc w:val="both"/>
        <w:rPr>
          <w:rFonts w:cs="Times New Roman"/>
          <w:lang w:val="ru-RU"/>
        </w:rPr>
      </w:pPr>
      <w:r w:rsidRPr="0082346C">
        <w:rPr>
          <w:rFonts w:cs="Times New Roman"/>
          <w:i/>
          <w:lang w:val="ru-RU"/>
        </w:rPr>
        <w:t>l</w:t>
      </w:r>
      <w:r w:rsidRPr="0082346C">
        <w:rPr>
          <w:rFonts w:cs="Times New Roman"/>
          <w:i/>
          <w:position w:val="-2"/>
          <w:lang w:val="ru-RU"/>
        </w:rPr>
        <w:t>s</w:t>
      </w:r>
      <w:r w:rsidRPr="0082346C">
        <w:rPr>
          <w:rFonts w:cs="Times New Roman"/>
          <w:i/>
          <w:position w:val="-2"/>
          <w:lang w:val="ru-RU"/>
        </w:rPr>
        <w:tab/>
      </w:r>
      <w:r w:rsidRPr="0082346C">
        <w:rPr>
          <w:rFonts w:cs="Times New Roman"/>
          <w:lang w:val="ru-RU"/>
        </w:rPr>
        <w:t xml:space="preserve">– </w:t>
      </w:r>
      <w:r w:rsidRPr="0082346C">
        <w:rPr>
          <w:rFonts w:cs="Times New Roman"/>
          <w:spacing w:val="-1"/>
          <w:lang w:val="ru-RU"/>
        </w:rPr>
        <w:t>Протяженность</w:t>
      </w:r>
      <w:r w:rsidRPr="0082346C">
        <w:rPr>
          <w:rFonts w:cs="Times New Roman"/>
          <w:spacing w:val="2"/>
          <w:lang w:val="ru-RU"/>
        </w:rPr>
        <w:t xml:space="preserve"> </w:t>
      </w:r>
      <w:r w:rsidRPr="0082346C">
        <w:rPr>
          <w:rFonts w:cs="Times New Roman"/>
          <w:spacing w:val="-1"/>
          <w:lang w:val="ru-RU"/>
        </w:rPr>
        <w:t>снегового</w:t>
      </w:r>
      <w:r w:rsidRPr="0082346C">
        <w:rPr>
          <w:rFonts w:cs="Times New Roman"/>
          <w:lang w:val="ru-RU"/>
        </w:rPr>
        <w:t xml:space="preserve"> </w:t>
      </w:r>
      <w:r w:rsidRPr="0082346C">
        <w:rPr>
          <w:rFonts w:cs="Times New Roman"/>
          <w:spacing w:val="-1"/>
          <w:lang w:val="ru-RU"/>
        </w:rPr>
        <w:t xml:space="preserve">наноса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площади,</w:t>
      </w:r>
      <w:r w:rsidRPr="0082346C">
        <w:rPr>
          <w:rFonts w:cs="Times New Roman"/>
          <w:lang w:val="ru-RU"/>
        </w:rPr>
        <w:t xml:space="preserve"> </w:t>
      </w:r>
      <w:r w:rsidRPr="0082346C">
        <w:rPr>
          <w:rFonts w:cs="Times New Roman"/>
          <w:spacing w:val="-1"/>
          <w:lang w:val="ru-RU"/>
        </w:rPr>
        <w:t>нагруженной</w:t>
      </w:r>
      <w:r w:rsidRPr="0082346C">
        <w:rPr>
          <w:rFonts w:cs="Times New Roman"/>
          <w:lang w:val="ru-RU"/>
        </w:rPr>
        <w:t xml:space="preserve"> </w:t>
      </w:r>
      <w:r w:rsidRPr="0082346C">
        <w:rPr>
          <w:rFonts w:cs="Times New Roman"/>
          <w:spacing w:val="-1"/>
          <w:lang w:val="ru-RU"/>
        </w:rPr>
        <w:t>снегом,</w:t>
      </w:r>
      <w:r w:rsidRPr="0082346C">
        <w:rPr>
          <w:rFonts w:cs="Times New Roman"/>
          <w:lang w:val="ru-RU"/>
        </w:rPr>
        <w:t xml:space="preserve"> </w:t>
      </w:r>
      <w:r w:rsidRPr="0082346C">
        <w:rPr>
          <w:rFonts w:cs="Times New Roman"/>
          <w:spacing w:val="1"/>
          <w:lang w:val="ru-RU"/>
        </w:rPr>
        <w:t>м;</w:t>
      </w:r>
    </w:p>
    <w:p w:rsidR="0082346C" w:rsidRPr="0082346C" w:rsidRDefault="0082346C" w:rsidP="0082346C">
      <w:pPr>
        <w:pStyle w:val="af9"/>
        <w:tabs>
          <w:tab w:val="left" w:pos="1097"/>
        </w:tabs>
        <w:ind w:left="0"/>
        <w:jc w:val="both"/>
        <w:rPr>
          <w:rFonts w:cs="Times New Roman"/>
          <w:lang w:val="ru-RU"/>
        </w:rPr>
      </w:pPr>
      <w:r w:rsidRPr="0082346C">
        <w:rPr>
          <w:rFonts w:cs="Times New Roman"/>
          <w:i/>
          <w:lang w:val="ru-RU"/>
        </w:rPr>
        <w:t>S</w:t>
      </w:r>
      <w:r w:rsidRPr="0082346C">
        <w:rPr>
          <w:rFonts w:cs="Times New Roman"/>
          <w:i/>
          <w:lang w:val="ru-RU"/>
        </w:rPr>
        <w:tab/>
      </w:r>
      <w:r w:rsidRPr="0082346C">
        <w:rPr>
          <w:rFonts w:cs="Times New Roman"/>
          <w:lang w:val="ru-RU"/>
        </w:rPr>
        <w:t xml:space="preserve">– </w:t>
      </w:r>
      <w:r w:rsidRPr="0082346C">
        <w:rPr>
          <w:rFonts w:cs="Times New Roman"/>
          <w:spacing w:val="-1"/>
          <w:lang w:val="ru-RU"/>
        </w:rPr>
        <w:t>Снеговая</w:t>
      </w:r>
      <w:r w:rsidRPr="0082346C">
        <w:rPr>
          <w:rFonts w:cs="Times New Roman"/>
          <w:lang w:val="ru-RU"/>
        </w:rPr>
        <w:t xml:space="preserve"> </w:t>
      </w:r>
      <w:r w:rsidRPr="0082346C">
        <w:rPr>
          <w:rFonts w:cs="Times New Roman"/>
          <w:spacing w:val="-1"/>
          <w:lang w:val="ru-RU"/>
        </w:rPr>
        <w:t xml:space="preserve">нагрузка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покрытие</w:t>
      </w:r>
      <w:r w:rsidRPr="0082346C">
        <w:rPr>
          <w:rFonts w:cs="Times New Roman"/>
          <w:spacing w:val="-1"/>
          <w:lang w:val="ru-RU"/>
        </w:rPr>
        <w:t xml:space="preserve"> (кровлю),</w:t>
      </w:r>
      <w:r w:rsidRPr="0082346C">
        <w:rPr>
          <w:rFonts w:cs="Times New Roman"/>
          <w:lang w:val="ru-RU"/>
        </w:rPr>
        <w:t xml:space="preserve"> кН/м</w:t>
      </w:r>
      <w:r w:rsidRPr="0082346C">
        <w:rPr>
          <w:rFonts w:cs="Times New Roman"/>
          <w:position w:val="11"/>
          <w:lang w:val="ru-RU"/>
        </w:rPr>
        <w:t>2</w:t>
      </w:r>
      <w:r w:rsidRPr="0082346C">
        <w:rPr>
          <w:rFonts w:cs="Times New Roman"/>
          <w:lang w:val="ru-RU"/>
        </w:rPr>
        <w:t>;</w:t>
      </w:r>
    </w:p>
    <w:p w:rsidR="0082346C" w:rsidRPr="0082346C" w:rsidRDefault="0082346C" w:rsidP="0082346C">
      <w:pPr>
        <w:pStyle w:val="af9"/>
        <w:ind w:left="0" w:right="-49"/>
        <w:jc w:val="both"/>
        <w:rPr>
          <w:rFonts w:cs="Times New Roman"/>
          <w:lang w:val="ru-RU"/>
        </w:rPr>
      </w:pPr>
      <w:r w:rsidRPr="0082346C">
        <w:rPr>
          <w:rFonts w:cs="Times New Roman"/>
          <w:i/>
          <w:lang w:val="ru-RU"/>
        </w:rPr>
        <w:t>S</w:t>
      </w:r>
      <w:r w:rsidRPr="0082346C">
        <w:rPr>
          <w:rFonts w:cs="Times New Roman"/>
          <w:i/>
          <w:vertAlign w:val="subscript"/>
          <w:lang w:val="ru-RU"/>
        </w:rPr>
        <w:t>k</w:t>
      </w:r>
      <w:r w:rsidRPr="0082346C">
        <w:rPr>
          <w:rFonts w:cs="Times New Roman"/>
          <w:i/>
          <w:position w:val="-2"/>
          <w:lang w:val="ru-RU"/>
        </w:rPr>
        <w:tab/>
      </w:r>
      <w:r w:rsidRPr="0082346C">
        <w:rPr>
          <w:rFonts w:cs="Times New Roman"/>
          <w:lang w:val="ru-RU"/>
        </w:rPr>
        <w:t>–</w:t>
      </w:r>
      <w:r w:rsidRPr="0082346C">
        <w:rPr>
          <w:rFonts w:cs="Times New Roman"/>
          <w:spacing w:val="-10"/>
          <w:lang w:val="ru-RU"/>
        </w:rPr>
        <w:t xml:space="preserve"> </w:t>
      </w:r>
      <w:r w:rsidRPr="0082346C">
        <w:rPr>
          <w:rFonts w:cs="Times New Roman"/>
          <w:spacing w:val="-5"/>
          <w:lang w:val="ru-RU"/>
        </w:rPr>
        <w:t>характеристическое</w:t>
      </w:r>
      <w:r w:rsidRPr="0082346C">
        <w:rPr>
          <w:rFonts w:cs="Times New Roman"/>
          <w:spacing w:val="32"/>
          <w:lang w:val="ru-RU"/>
        </w:rPr>
        <w:t xml:space="preserve"> </w:t>
      </w:r>
      <w:r w:rsidRPr="0082346C">
        <w:rPr>
          <w:rFonts w:cs="Times New Roman"/>
          <w:spacing w:val="-4"/>
          <w:lang w:val="ru-RU"/>
        </w:rPr>
        <w:t>значение</w:t>
      </w:r>
      <w:r w:rsidRPr="0082346C">
        <w:rPr>
          <w:rFonts w:cs="Times New Roman"/>
          <w:spacing w:val="32"/>
          <w:lang w:val="ru-RU"/>
        </w:rPr>
        <w:t xml:space="preserve"> </w:t>
      </w:r>
      <w:r w:rsidRPr="0082346C">
        <w:rPr>
          <w:rFonts w:cs="Times New Roman"/>
          <w:spacing w:val="-5"/>
          <w:lang w:val="ru-RU"/>
        </w:rPr>
        <w:t>снеговой</w:t>
      </w:r>
      <w:r w:rsidRPr="0082346C">
        <w:rPr>
          <w:rFonts w:cs="Times New Roman"/>
          <w:spacing w:val="34"/>
          <w:lang w:val="ru-RU"/>
        </w:rPr>
        <w:t xml:space="preserve"> </w:t>
      </w:r>
      <w:r w:rsidRPr="0082346C">
        <w:rPr>
          <w:rFonts w:cs="Times New Roman"/>
          <w:spacing w:val="-4"/>
          <w:lang w:val="ru-RU"/>
        </w:rPr>
        <w:t>нагрузки</w:t>
      </w:r>
      <w:r w:rsidRPr="0082346C">
        <w:rPr>
          <w:rFonts w:cs="Times New Roman"/>
          <w:spacing w:val="32"/>
          <w:lang w:val="ru-RU"/>
        </w:rPr>
        <w:t xml:space="preserve"> </w:t>
      </w:r>
      <w:r w:rsidRPr="0082346C">
        <w:rPr>
          <w:rFonts w:cs="Times New Roman"/>
          <w:spacing w:val="-2"/>
          <w:lang w:val="ru-RU"/>
        </w:rPr>
        <w:t>на</w:t>
      </w:r>
      <w:r w:rsidRPr="0082346C">
        <w:rPr>
          <w:rFonts w:cs="Times New Roman"/>
          <w:spacing w:val="30"/>
          <w:lang w:val="ru-RU"/>
        </w:rPr>
        <w:t xml:space="preserve"> </w:t>
      </w:r>
      <w:r w:rsidRPr="0082346C">
        <w:rPr>
          <w:rFonts w:cs="Times New Roman"/>
          <w:spacing w:val="-4"/>
          <w:lang w:val="ru-RU"/>
        </w:rPr>
        <w:t>грунт</w:t>
      </w:r>
      <w:r w:rsidRPr="0082346C">
        <w:rPr>
          <w:rFonts w:cs="Times New Roman"/>
          <w:spacing w:val="31"/>
          <w:lang w:val="ru-RU"/>
        </w:rPr>
        <w:t xml:space="preserve"> </w:t>
      </w:r>
      <w:r w:rsidRPr="0082346C">
        <w:rPr>
          <w:rFonts w:cs="Times New Roman"/>
          <w:spacing w:val="-3"/>
          <w:lang w:val="ru-RU"/>
        </w:rPr>
        <w:t>для</w:t>
      </w:r>
      <w:r w:rsidRPr="0082346C">
        <w:rPr>
          <w:rFonts w:cs="Times New Roman"/>
          <w:spacing w:val="30"/>
          <w:lang w:val="ru-RU"/>
        </w:rPr>
        <w:t xml:space="preserve"> </w:t>
      </w:r>
      <w:r w:rsidRPr="0082346C">
        <w:rPr>
          <w:rFonts w:cs="Times New Roman"/>
          <w:spacing w:val="-5"/>
          <w:lang w:val="ru-RU"/>
        </w:rPr>
        <w:t>соответствующей</w:t>
      </w:r>
      <w:r w:rsidRPr="0082346C">
        <w:rPr>
          <w:rFonts w:cs="Times New Roman"/>
          <w:spacing w:val="85"/>
          <w:lang w:val="ru-RU"/>
        </w:rPr>
        <w:t xml:space="preserve"> </w:t>
      </w:r>
      <w:r w:rsidRPr="0082346C">
        <w:rPr>
          <w:rFonts w:cs="Times New Roman"/>
          <w:spacing w:val="-1"/>
          <w:lang w:val="ru-RU"/>
        </w:rPr>
        <w:t>площадки</w:t>
      </w:r>
      <w:r w:rsidRPr="0082346C">
        <w:rPr>
          <w:rFonts w:cs="Times New Roman"/>
          <w:lang w:val="ru-RU"/>
        </w:rPr>
        <w:t xml:space="preserve"> </w:t>
      </w:r>
      <w:r w:rsidRPr="0082346C">
        <w:rPr>
          <w:rFonts w:cs="Times New Roman"/>
          <w:spacing w:val="-1"/>
          <w:lang w:val="ru-RU"/>
        </w:rPr>
        <w:t>(местности),</w:t>
      </w:r>
      <w:r w:rsidRPr="0082346C">
        <w:rPr>
          <w:rFonts w:cs="Times New Roman"/>
          <w:spacing w:val="-4"/>
          <w:lang w:val="ru-RU"/>
        </w:rPr>
        <w:t xml:space="preserve"> </w:t>
      </w:r>
      <w:r w:rsidRPr="0082346C">
        <w:rPr>
          <w:rFonts w:cs="Times New Roman"/>
          <w:lang w:val="ru-RU"/>
        </w:rPr>
        <w:t>кН/м</w:t>
      </w:r>
      <w:r w:rsidRPr="0082346C">
        <w:rPr>
          <w:rFonts w:cs="Times New Roman"/>
          <w:position w:val="11"/>
          <w:lang w:val="ru-RU"/>
        </w:rPr>
        <w:t>2</w:t>
      </w:r>
      <w:r w:rsidRPr="0082346C">
        <w:rPr>
          <w:rFonts w:cs="Times New Roman"/>
          <w:lang w:val="ru-RU"/>
        </w:rPr>
        <w:t>;</w:t>
      </w:r>
    </w:p>
    <w:p w:rsidR="0082346C" w:rsidRPr="0082346C" w:rsidRDefault="0082346C" w:rsidP="0082346C">
      <w:pPr>
        <w:pStyle w:val="af9"/>
        <w:ind w:left="0"/>
        <w:jc w:val="both"/>
        <w:rPr>
          <w:rFonts w:cs="Times New Roman"/>
          <w:lang w:val="ru-RU"/>
        </w:rPr>
      </w:pPr>
      <w:r w:rsidRPr="0082346C">
        <w:rPr>
          <w:rFonts w:cs="Times New Roman"/>
          <w:i/>
          <w:lang w:val="ru-RU"/>
        </w:rPr>
        <w:t>S</w:t>
      </w:r>
      <w:r w:rsidRPr="0082346C">
        <w:rPr>
          <w:rFonts w:cs="Times New Roman"/>
          <w:i/>
          <w:position w:val="-2"/>
          <w:lang w:val="ru-RU"/>
        </w:rPr>
        <w:t xml:space="preserve">Ad  </w:t>
      </w:r>
      <w:r w:rsidRPr="0082346C">
        <w:rPr>
          <w:rFonts w:cs="Times New Roman"/>
          <w:i/>
          <w:spacing w:val="34"/>
          <w:position w:val="-2"/>
          <w:lang w:val="ru-RU"/>
        </w:rPr>
        <w:t xml:space="preserve"> </w:t>
      </w:r>
      <w:r w:rsidRPr="0082346C">
        <w:rPr>
          <w:rFonts w:cs="Times New Roman"/>
          <w:lang w:val="ru-RU"/>
        </w:rPr>
        <w:t xml:space="preserve">– </w:t>
      </w:r>
      <w:r w:rsidRPr="0082346C">
        <w:rPr>
          <w:rFonts w:cs="Times New Roman"/>
          <w:spacing w:val="-1"/>
          <w:lang w:val="ru-RU"/>
        </w:rPr>
        <w:t>расчетное значение чрезвычайной</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w:t>
      </w:r>
      <w:r w:rsidRPr="0082346C">
        <w:rPr>
          <w:rFonts w:cs="Times New Roman"/>
          <w:spacing w:val="1"/>
          <w:lang w:val="ru-RU"/>
        </w:rPr>
        <w:t>кН/м</w:t>
      </w:r>
      <w:r w:rsidRPr="0082346C">
        <w:rPr>
          <w:rFonts w:cs="Times New Roman"/>
          <w:spacing w:val="1"/>
          <w:position w:val="11"/>
          <w:lang w:val="ru-RU"/>
        </w:rPr>
        <w:t>2</w:t>
      </w:r>
      <w:r w:rsidRPr="0082346C">
        <w:rPr>
          <w:rFonts w:cs="Times New Roman"/>
          <w:spacing w:val="1"/>
          <w:lang w:val="ru-RU"/>
        </w:rPr>
        <w:t>.</w:t>
      </w:r>
    </w:p>
    <w:p w:rsidR="0082346C" w:rsidRPr="0082346C" w:rsidRDefault="0082346C" w:rsidP="0082346C">
      <w:pPr>
        <w:jc w:val="both"/>
      </w:pPr>
    </w:p>
    <w:p w:rsidR="0082346C" w:rsidRPr="0082346C" w:rsidRDefault="0082346C" w:rsidP="0082346C">
      <w:pPr>
        <w:pStyle w:val="1"/>
        <w:ind w:left="685"/>
        <w:jc w:val="both"/>
        <w:rPr>
          <w:b w:val="0"/>
          <w:bCs w:val="0"/>
          <w:sz w:val="24"/>
          <w:szCs w:val="24"/>
          <w:lang w:val="ru-RU"/>
        </w:rPr>
      </w:pPr>
      <w:r w:rsidRPr="0082346C">
        <w:rPr>
          <w:sz w:val="24"/>
          <w:szCs w:val="24"/>
          <w:lang w:val="ru-RU"/>
        </w:rPr>
        <w:t>Строчные</w:t>
      </w:r>
      <w:r w:rsidRPr="0082346C">
        <w:rPr>
          <w:spacing w:val="-2"/>
          <w:sz w:val="24"/>
          <w:szCs w:val="24"/>
          <w:lang w:val="ru-RU"/>
        </w:rPr>
        <w:t xml:space="preserve"> </w:t>
      </w:r>
      <w:r w:rsidRPr="0082346C">
        <w:rPr>
          <w:sz w:val="24"/>
          <w:szCs w:val="24"/>
          <w:lang w:val="ru-RU"/>
        </w:rPr>
        <w:t xml:space="preserve">буквы </w:t>
      </w:r>
      <w:r w:rsidRPr="0082346C">
        <w:rPr>
          <w:spacing w:val="-1"/>
          <w:sz w:val="24"/>
          <w:szCs w:val="24"/>
          <w:lang w:val="ru-RU"/>
        </w:rPr>
        <w:t>греческого</w:t>
      </w:r>
      <w:r w:rsidRPr="0082346C">
        <w:rPr>
          <w:spacing w:val="1"/>
          <w:sz w:val="24"/>
          <w:szCs w:val="24"/>
          <w:lang w:val="ru-RU"/>
        </w:rPr>
        <w:t xml:space="preserve"> </w:t>
      </w:r>
      <w:r w:rsidRPr="0082346C">
        <w:rPr>
          <w:spacing w:val="-1"/>
          <w:sz w:val="24"/>
          <w:szCs w:val="24"/>
          <w:lang w:val="ru-RU"/>
        </w:rPr>
        <w:t>алфавита</w:t>
      </w:r>
    </w:p>
    <w:p w:rsidR="0082346C" w:rsidRPr="0082346C" w:rsidRDefault="004C20E5" w:rsidP="0082346C">
      <w:pPr>
        <w:pStyle w:val="af9"/>
        <w:tabs>
          <w:tab w:val="left" w:pos="1281"/>
        </w:tabs>
        <w:ind w:left="0"/>
        <w:jc w:val="both"/>
        <w:rPr>
          <w:rFonts w:cs="Times New Roman"/>
          <w:lang w:val="ru-RU"/>
        </w:rPr>
      </w:pPr>
      <w:r>
        <w:rPr>
          <w:rFonts w:cs="Times New Roman"/>
          <w:noProof/>
          <w:lang w:val="ru-RU"/>
        </w:rPr>
        <w:pict>
          <v:group id="Группа 335" o:spid="_x0000_s1154" style="position:absolute;left:0;text-align:left;margin-left:-35.65pt;margin-top:19.95pt;width:15.15pt;height:31.7pt;z-index:251712512;mso-position-horizontal-relative:page" coordorigin="1985,77" coordsize="303,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">
            <v:shape id="Picture 84" o:spid="_x0000_s1155" type="#_x0000_t75" style="position:absolute;left:1985;top:77;width:30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gq9DEAAAA3AAAAA8AAABkcnMvZG93bnJldi54bWxEj0FrwkAUhO8F/8PyhN7qphXFpm6CFgKe&#10;hKqX3F6zr9nQ7NuQ3erqr3cLhR6HmfmGWZfR9uJMo+8cK3ieZSCIG6c7bhWcjtXTCoQPyBp7x6Tg&#10;Sh7KYvKwxly7C3/Q+RBakSDsc1RgQhhyKX1jyKKfuYE4eV9utBiSHFupR7wkuO3lS5YtpcWO04LB&#10;gd4NNd+HH6sgVnUlq2Zxqw3v9fbz9hr3Q1DqcRo3byACxfAf/mvvtIL5fAm/Z9IRk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9gq9DEAAAA3AAAAA8AAAAAAAAAAAAAAAAA&#10;nwIAAGRycy9kb3ducmV2LnhtbFBLBQYAAAAABAAEAPcAAACQAwAAAAA=&#10;">
              <v:imagedata r:id="rId832" o:title=""/>
            </v:shape>
            <v:shape id="Picture 85" o:spid="_x0000_s1156" type="#_x0000_t75" style="position:absolute;left:1985;top:415;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nLFXFAAAA3AAAAA8AAABkcnMvZG93bnJldi54bWxEj91qwkAUhO+FvsNyCt7ppv60JbpKEQVB&#10;S9HG+0P2mESzZ0N2jfHtXUHwcpiZb5jpvDWlaKh2hWUFH/0IBHFqdcGZguR/1fsG4TyyxtIyKbiR&#10;g/nsrTPFWNsr76jZ+0wECLsYFeTeV7GULs3JoOvbijh4R1sb9EHWmdQ1XgPclHIQRZ/SYMFhIceK&#10;Fjml5/3FKDj8jnlzWv7tjoeRxbK5Lc/JNlGq+97+TEB4av0r/GyvtYLh8AseZ8IRkL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ZyxVxQAAANwAAAAPAAAAAAAAAAAAAAAA&#10;AJ8CAABkcnMvZG93bnJldi54bWxQSwUGAAAAAAQABAD3AAAAkQMAAAAA&#10;">
              <v:imagedata r:id="rId833" o:title=""/>
            </v:shape>
            <w10:wrap anchorx="page"/>
          </v:group>
        </w:pict>
      </w:r>
      <w:r w:rsidR="0082346C" w:rsidRPr="0082346C">
        <w:rPr>
          <w:rFonts w:cs="Times New Roman"/>
          <w:position w:val="-6"/>
          <w:lang w:val="ru-RU"/>
        </w:rPr>
        <w:object w:dxaOrig="420" w:dyaOrig="220">
          <v:shape id="_x0000_i1470" type="#_x0000_t75" style="width:23.25pt;height:12pt" o:ole="">
            <v:imagedata r:id="rId834" o:title=""/>
          </v:shape>
          <o:OLEObject Type="Embed" ProgID="Equation.3" ShapeID="_x0000_i1470" DrawAspect="Content" ObjectID="_1748945426" r:id="rId835"/>
        </w:object>
      </w:r>
      <w:r w:rsidR="0082346C" w:rsidRPr="0082346C">
        <w:rPr>
          <w:rFonts w:cs="Times New Roman"/>
          <w:spacing w:val="-2"/>
          <w:lang w:val="ru-RU"/>
        </w:rPr>
        <w:t>угол</w:t>
      </w:r>
      <w:r w:rsidR="0082346C" w:rsidRPr="0082346C">
        <w:rPr>
          <w:rFonts w:cs="Times New Roman"/>
          <w:lang w:val="ru-RU"/>
        </w:rPr>
        <w:t xml:space="preserve"> наклона</w:t>
      </w:r>
      <w:r w:rsidR="0082346C" w:rsidRPr="0082346C">
        <w:rPr>
          <w:rFonts w:cs="Times New Roman"/>
          <w:spacing w:val="-1"/>
          <w:lang w:val="ru-RU"/>
        </w:rPr>
        <w:t xml:space="preserve"> </w:t>
      </w:r>
      <w:r w:rsidR="0082346C" w:rsidRPr="0082346C">
        <w:rPr>
          <w:rFonts w:cs="Times New Roman"/>
          <w:lang w:val="ru-RU"/>
        </w:rPr>
        <w:t xml:space="preserve">кровли </w:t>
      </w:r>
      <w:r w:rsidR="0082346C" w:rsidRPr="0082346C">
        <w:rPr>
          <w:rFonts w:cs="Times New Roman"/>
          <w:spacing w:val="-1"/>
          <w:lang w:val="ru-RU"/>
        </w:rPr>
        <w:t>относительно</w:t>
      </w:r>
      <w:r w:rsidR="0082346C" w:rsidRPr="0082346C">
        <w:rPr>
          <w:rFonts w:cs="Times New Roman"/>
          <w:lang w:val="ru-RU"/>
        </w:rPr>
        <w:t xml:space="preserve"> </w:t>
      </w:r>
      <w:r w:rsidR="0082346C" w:rsidRPr="0082346C">
        <w:rPr>
          <w:rFonts w:cs="Times New Roman"/>
          <w:spacing w:val="-1"/>
          <w:lang w:val="ru-RU"/>
        </w:rPr>
        <w:t>горизонтали,</w:t>
      </w:r>
      <w:r w:rsidR="0082346C" w:rsidRPr="0082346C">
        <w:rPr>
          <w:rFonts w:cs="Times New Roman"/>
          <w:spacing w:val="4"/>
          <w:lang w:val="ru-RU"/>
        </w:rPr>
        <w:t xml:space="preserve"> </w:t>
      </w:r>
      <w:r w:rsidR="0082346C" w:rsidRPr="0082346C">
        <w:rPr>
          <w:rFonts w:cs="Times New Roman"/>
          <w:spacing w:val="-1"/>
          <w:lang w:val="ru-RU"/>
        </w:rPr>
        <w:t>град.;</w:t>
      </w:r>
    </w:p>
    <w:p w:rsidR="0082346C" w:rsidRPr="0082346C" w:rsidRDefault="0082346C" w:rsidP="0082346C">
      <w:pPr>
        <w:pStyle w:val="af9"/>
        <w:tabs>
          <w:tab w:val="left" w:pos="1281"/>
          <w:tab w:val="left" w:pos="1980"/>
          <w:tab w:val="left" w:pos="2892"/>
          <w:tab w:val="left" w:pos="4570"/>
          <w:tab w:val="left" w:pos="4946"/>
          <w:tab w:val="left" w:pos="6443"/>
          <w:tab w:val="left" w:pos="6807"/>
          <w:tab w:val="left" w:pos="8138"/>
          <w:tab w:val="left" w:pos="9113"/>
        </w:tabs>
        <w:ind w:left="0" w:right="118"/>
        <w:jc w:val="both"/>
        <w:rPr>
          <w:rFonts w:cs="Times New Roman"/>
          <w:lang w:val="ru-RU"/>
        </w:rPr>
      </w:pPr>
      <w:r w:rsidRPr="0082346C">
        <w:rPr>
          <w:rFonts w:cs="Times New Roman"/>
          <w:position w:val="-10"/>
          <w:lang w:val="ru-RU"/>
        </w:rPr>
        <w:object w:dxaOrig="420" w:dyaOrig="320">
          <v:shape id="_x0000_i1471" type="#_x0000_t75" style="width:21pt;height:15.75pt" o:ole="">
            <v:imagedata r:id="rId836" o:title=""/>
          </v:shape>
          <o:OLEObject Type="Embed" ProgID="Equation.3" ShapeID="_x0000_i1471" DrawAspect="Content" ObjectID="_1748945427" r:id="rId837"/>
        </w:object>
      </w:r>
      <w:r w:rsidR="004C20E5">
        <w:rPr>
          <w:rFonts w:cs="Times New Roman"/>
          <w:noProof/>
          <w:lang w:val="ru-RU"/>
        </w:rPr>
        <w:pict>
          <v:group id="Группа 330" o:spid="_x0000_s1157" style="position:absolute;left:0;text-align:left;margin-left:-40pt;margin-top:19.45pt;width:19pt;height:51.3pt;z-index:251713536;mso-position-horizontal-relative:page;mso-position-vertical-relative:text" coordorigin="792,-45" coordsize="380,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">
            <v:shape id="Picture 87" o:spid="_x0000_s1158" type="#_x0000_t75" style="position:absolute;left:792;top:-45;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hTErFAAAA3AAAAA8AAABkcnMvZG93bnJldi54bWxEj0FrwkAUhO+F/oflFbw1GyPYkrpKKyjx&#10;JLGl5PjIPpPQ7NuQXZP4711B6HGYmW+Y1WYyrRiod41lBfMoBkFcWt1wpeDne/f6DsJ5ZI2tZVJw&#10;JQeb9fPTClNtR85pOPlKBAi7FBXU3neplK6syaCLbEccvLPtDfog+0rqHscAN61M4ngpDTYcFmrs&#10;aFtT+Xe6GAV6yvMhyYvfpD0c3/ZFJoev+KzU7GX6/ADhafL/4Uc70woWizncz4Qj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YUxKxQAAANwAAAAPAAAAAAAAAAAAAAAA&#10;AJ8CAABkcnMvZG93bnJldi54bWxQSwUGAAAAAAQABAD3AAAAkQMAAAAA&#10;">
              <v:imagedata r:id="rId838" o:title=""/>
            </v:shape>
            <v:shape id="Picture 88" o:spid="_x0000_s1159" type="#_x0000_t75" style="position:absolute;left:841;top:262;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z0j3DAAAA3AAAAA8AAABkcnMvZG93bnJldi54bWxEj0GLwjAUhO+C/yE8YW+aWkGla5RVUNyT&#10;tMri8dE827LNS2li7f77jSB4HGbmG2a16U0tOmpdZVnBdBKBIM6trrhQcDnvx0sQziNrrC2Tgj9y&#10;sFkPBytMtH1wSl3mCxEg7BJUUHrfJFK6vCSDbmIb4uDdbGvQB9kWUrf4CHBTyziK5tJgxWGhxIZ2&#10;JeW/2d0o0H2adnF6/Ynr79PicD3KbhvdlPoY9V+fIDz1/h1+tY9awWwWw/NMOA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rPSPcMAAADcAAAADwAAAAAAAAAAAAAAAACf&#10;AgAAZHJzL2Rvd25yZXYueG1sUEsFBgAAAAAEAAQA9wAAAI8DAAAAAA==&#10;">
              <v:imagedata r:id="rId838" o:title=""/>
            </v:shape>
            <v:shape id="Picture 89" o:spid="_x0000_s1160" type="#_x0000_t75" style="position:absolute;left:821;top:610;width:331;height:295;rotation:-750393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qKHrFAAAA3AAAAA8AAABkcnMvZG93bnJldi54bWxEj0FrwkAUhO9C/8PyCr2ZTROUGl1FBUGk&#10;l9iKeHtmn0lo9m3IbjX+e7cg9DjMzDfMbNGbRlypc7VlBe9RDIK4sLrmUsH312b4AcJ5ZI2NZVJw&#10;JweL+ctghpm2N87puvelCBB2GSqovG8zKV1RkUEX2ZY4eBfbGfRBdqXUHd4C3DQyieOxNFhzWKiw&#10;pXVFxc/+1yiwu/MnJatNPjqcy/x09P0kGa2Uenvtl1MQnnr/H362t1pBmqbwdyYc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Kih6xQAAANwAAAAPAAAAAAAAAAAAAAAA&#10;AJ8CAABkcnMvZG93bnJldi54bWxQSwUGAAAAAAQABAD3AAAAkQMAAAAA&#10;">
              <v:imagedata r:id="rId838" o:title=""/>
            </v:shape>
            <v:shape id="Text Box 90" o:spid="_x0000_s1161" type="#_x0000_t202" style="position:absolute;left:802;top:4;width:332;height:9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zsMUA&#10;AADcAAAADwAAAGRycy9kb3ducmV2LnhtbESPQWvCQBSE74X+h+UVvNVNaxF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fOwxQAAANwAAAAPAAAAAAAAAAAAAAAAAJgCAABkcnMv&#10;ZG93bnJldi54bWxQSwUGAAAAAAQABAD1AAAAigMAAAAA&#10;" filled="f" stroked="f">
              <v:textbox style="mso-next-textbox:#Text Box 90" inset="0,0,0,0">
                <w:txbxContent>
                  <w:p w:rsidR="00247FE2" w:rsidRDefault="00247FE2" w:rsidP="0082346C">
                    <w:pPr>
                      <w:spacing w:before="122"/>
                      <w:ind w:left="165"/>
                      <w:rPr>
                        <w:sz w:val="16"/>
                        <w:szCs w:val="16"/>
                      </w:rPr>
                    </w:pPr>
                    <w:r>
                      <w:rPr>
                        <w:sz w:val="16"/>
                      </w:rPr>
                      <w:t>0</w:t>
                    </w:r>
                  </w:p>
                  <w:p w:rsidR="00247FE2" w:rsidRDefault="00247FE2" w:rsidP="0082346C">
                    <w:pPr>
                      <w:spacing w:before="3"/>
                      <w:rPr>
                        <w:sz w:val="13"/>
                        <w:szCs w:val="13"/>
                      </w:rPr>
                    </w:pPr>
                  </w:p>
                  <w:p w:rsidR="00247FE2" w:rsidRDefault="00247FE2" w:rsidP="0082346C">
                    <w:pPr>
                      <w:ind w:left="165"/>
                      <w:rPr>
                        <w:sz w:val="16"/>
                        <w:szCs w:val="16"/>
                      </w:rPr>
                    </w:pPr>
                    <w:r>
                      <w:rPr>
                        <w:sz w:val="16"/>
                      </w:rPr>
                      <w:t>1</w:t>
                    </w:r>
                  </w:p>
                  <w:p w:rsidR="00247FE2" w:rsidRDefault="00247FE2" w:rsidP="0082346C">
                    <w:pPr>
                      <w:spacing w:before="5"/>
                      <w:rPr>
                        <w:sz w:val="13"/>
                        <w:szCs w:val="13"/>
                      </w:rPr>
                    </w:pPr>
                  </w:p>
                  <w:p w:rsidR="00247FE2" w:rsidRDefault="00247FE2" w:rsidP="0082346C">
                    <w:pPr>
                      <w:spacing w:line="181" w:lineRule="exact"/>
                      <w:ind w:left="165"/>
                      <w:rPr>
                        <w:sz w:val="16"/>
                        <w:szCs w:val="16"/>
                      </w:rPr>
                    </w:pPr>
                    <w:r>
                      <w:rPr>
                        <w:sz w:val="16"/>
                      </w:rPr>
                      <w:t>2</w:t>
                    </w:r>
                  </w:p>
                </w:txbxContent>
              </v:textbox>
            </v:shape>
            <w10:wrap anchorx="page"/>
          </v:group>
        </w:pict>
      </w:r>
      <w:r w:rsidRPr="0082346C">
        <w:rPr>
          <w:rFonts w:cs="Times New Roman"/>
          <w:spacing w:val="-2"/>
          <w:lang w:val="ru-RU"/>
        </w:rPr>
        <w:t>угол</w:t>
      </w:r>
      <w:r w:rsidRPr="0082346C">
        <w:rPr>
          <w:rFonts w:cs="Times New Roman"/>
          <w:spacing w:val="-2"/>
          <w:lang w:val="ru-RU"/>
        </w:rPr>
        <w:tab/>
      </w:r>
      <w:r w:rsidRPr="0082346C">
        <w:rPr>
          <w:rFonts w:cs="Times New Roman"/>
          <w:w w:val="95"/>
          <w:lang w:val="ru-RU"/>
        </w:rPr>
        <w:t>между</w:t>
      </w:r>
      <w:r w:rsidRPr="0082346C">
        <w:rPr>
          <w:rFonts w:cs="Times New Roman"/>
          <w:w w:val="95"/>
          <w:lang w:val="ru-RU"/>
        </w:rPr>
        <w:tab/>
      </w:r>
      <w:r w:rsidRPr="0082346C">
        <w:rPr>
          <w:rFonts w:cs="Times New Roman"/>
          <w:spacing w:val="-1"/>
          <w:lang w:val="ru-RU"/>
        </w:rPr>
        <w:t>горизонталью</w:t>
      </w:r>
      <w:r w:rsidRPr="0082346C">
        <w:rPr>
          <w:rFonts w:cs="Times New Roman"/>
          <w:spacing w:val="-1"/>
          <w:lang w:val="ru-RU"/>
        </w:rPr>
        <w:tab/>
      </w:r>
      <w:r w:rsidRPr="0082346C">
        <w:rPr>
          <w:rFonts w:cs="Times New Roman"/>
          <w:w w:val="95"/>
          <w:lang w:val="ru-RU"/>
        </w:rPr>
        <w:t>и</w:t>
      </w:r>
      <w:r w:rsidRPr="0082346C">
        <w:rPr>
          <w:rFonts w:cs="Times New Roman"/>
          <w:w w:val="95"/>
          <w:lang w:val="ru-RU"/>
        </w:rPr>
        <w:tab/>
      </w:r>
      <w:r w:rsidRPr="0082346C">
        <w:rPr>
          <w:rFonts w:cs="Times New Roman"/>
          <w:spacing w:val="-1"/>
          <w:lang w:val="ru-RU"/>
        </w:rPr>
        <w:t>касательной</w:t>
      </w:r>
      <w:r w:rsidRPr="0082346C">
        <w:rPr>
          <w:rFonts w:cs="Times New Roman"/>
          <w:spacing w:val="-1"/>
          <w:lang w:val="ru-RU"/>
        </w:rPr>
        <w:tab/>
      </w:r>
      <w:r w:rsidRPr="0082346C">
        <w:rPr>
          <w:rFonts w:cs="Times New Roman"/>
          <w:w w:val="95"/>
          <w:lang w:val="ru-RU"/>
        </w:rPr>
        <w:t>к</w:t>
      </w:r>
      <w:r w:rsidRPr="0082346C">
        <w:rPr>
          <w:rFonts w:cs="Times New Roman"/>
          <w:w w:val="95"/>
          <w:lang w:val="ru-RU"/>
        </w:rPr>
        <w:tab/>
      </w:r>
      <w:r w:rsidRPr="0082346C">
        <w:rPr>
          <w:rFonts w:cs="Times New Roman"/>
          <w:spacing w:val="-1"/>
          <w:w w:val="95"/>
          <w:lang w:val="ru-RU"/>
        </w:rPr>
        <w:t>контурной</w:t>
      </w:r>
      <w:r w:rsidRPr="0082346C">
        <w:rPr>
          <w:rFonts w:cs="Times New Roman"/>
          <w:spacing w:val="-1"/>
          <w:w w:val="95"/>
          <w:lang w:val="ru-RU"/>
        </w:rPr>
        <w:tab/>
      </w:r>
      <w:r w:rsidRPr="0082346C">
        <w:rPr>
          <w:rFonts w:cs="Times New Roman"/>
          <w:lang w:val="ru-RU"/>
        </w:rPr>
        <w:t>кривой</w:t>
      </w:r>
      <w:r w:rsidRPr="0082346C">
        <w:rPr>
          <w:rFonts w:cs="Times New Roman"/>
          <w:lang w:val="ru-RU"/>
        </w:rPr>
        <w:tab/>
        <w:t>для</w:t>
      </w:r>
      <w:r w:rsidRPr="0082346C">
        <w:rPr>
          <w:rFonts w:cs="Times New Roman"/>
          <w:spacing w:val="43"/>
          <w:lang w:val="ru-RU"/>
        </w:rPr>
        <w:t xml:space="preserve"> </w:t>
      </w:r>
      <w:r w:rsidRPr="0082346C">
        <w:rPr>
          <w:rFonts w:cs="Times New Roman"/>
          <w:spacing w:val="-1"/>
          <w:lang w:val="ru-RU"/>
        </w:rPr>
        <w:t>цилиндрического</w:t>
      </w:r>
      <w:r w:rsidRPr="0082346C">
        <w:rPr>
          <w:rFonts w:cs="Times New Roman"/>
          <w:lang w:val="ru-RU"/>
        </w:rPr>
        <w:t xml:space="preserve"> </w:t>
      </w:r>
      <w:r w:rsidRPr="0082346C">
        <w:rPr>
          <w:rFonts w:cs="Times New Roman"/>
          <w:spacing w:val="-1"/>
          <w:lang w:val="ru-RU"/>
        </w:rPr>
        <w:t>покрытия</w:t>
      </w:r>
      <w:r w:rsidRPr="0082346C">
        <w:rPr>
          <w:rFonts w:cs="Times New Roman"/>
          <w:lang w:val="ru-RU"/>
        </w:rPr>
        <w:t xml:space="preserve"> (кровли),</w:t>
      </w:r>
      <w:r w:rsidRPr="0082346C">
        <w:rPr>
          <w:rFonts w:cs="Times New Roman"/>
          <w:spacing w:val="2"/>
          <w:lang w:val="ru-RU"/>
        </w:rPr>
        <w:t xml:space="preserve"> </w:t>
      </w:r>
      <w:r w:rsidRPr="0082346C">
        <w:rPr>
          <w:rFonts w:cs="Times New Roman"/>
          <w:spacing w:val="-1"/>
          <w:lang w:val="ru-RU"/>
        </w:rPr>
        <w:t>град.;</w:t>
      </w:r>
    </w:p>
    <w:p w:rsidR="0082346C" w:rsidRPr="0082346C" w:rsidRDefault="0082346C" w:rsidP="0082346C">
      <w:pPr>
        <w:pStyle w:val="af9"/>
        <w:tabs>
          <w:tab w:val="left" w:pos="1097"/>
        </w:tabs>
        <w:ind w:left="0"/>
        <w:jc w:val="both"/>
        <w:rPr>
          <w:rFonts w:cs="Times New Roman"/>
          <w:spacing w:val="-1"/>
          <w:lang w:val="ru-RU"/>
        </w:rPr>
      </w:pPr>
      <w:r w:rsidRPr="0082346C">
        <w:rPr>
          <w:rFonts w:cs="Times New Roman"/>
          <w:position w:val="-10"/>
          <w:lang w:val="ru-RU"/>
        </w:rPr>
        <w:object w:dxaOrig="380" w:dyaOrig="260">
          <v:shape id="_x0000_i1472" type="#_x0000_t75" style="width:18.75pt;height:12.75pt" o:ole="">
            <v:imagedata r:id="rId839" o:title=""/>
          </v:shape>
          <o:OLEObject Type="Embed" ProgID="Equation.3" ShapeID="_x0000_i1472" DrawAspect="Content" ObjectID="_1748945428" r:id="rId840"/>
        </w:object>
      </w:r>
      <w:r w:rsidRPr="0082346C">
        <w:rPr>
          <w:rFonts w:cs="Times New Roman"/>
          <w:spacing w:val="-1"/>
          <w:lang w:val="ru-RU"/>
        </w:rPr>
        <w:t>объемный</w:t>
      </w:r>
      <w:r w:rsidRPr="0082346C">
        <w:rPr>
          <w:rFonts w:cs="Times New Roman"/>
          <w:spacing w:val="1"/>
          <w:lang w:val="ru-RU"/>
        </w:rPr>
        <w:t xml:space="preserve"> </w:t>
      </w:r>
      <w:r w:rsidRPr="0082346C">
        <w:rPr>
          <w:rFonts w:cs="Times New Roman"/>
          <w:spacing w:val="-1"/>
          <w:lang w:val="ru-RU"/>
        </w:rPr>
        <w:t>вес снега,</w:t>
      </w:r>
      <w:r w:rsidRPr="0082346C">
        <w:rPr>
          <w:rFonts w:cs="Times New Roman"/>
          <w:lang w:val="ru-RU"/>
        </w:rPr>
        <w:t xml:space="preserve"> кН/м</w:t>
      </w:r>
      <w:r w:rsidRPr="0082346C">
        <w:rPr>
          <w:rFonts w:cs="Times New Roman"/>
          <w:position w:val="11"/>
          <w:lang w:val="ru-RU"/>
        </w:rPr>
        <w:t>3</w:t>
      </w:r>
      <w:r w:rsidRPr="0082346C">
        <w:rPr>
          <w:rFonts w:cs="Times New Roman"/>
          <w:lang w:val="ru-RU"/>
        </w:rPr>
        <w:t>;</w:t>
      </w:r>
      <w:r w:rsidRPr="0082346C">
        <w:rPr>
          <w:rFonts w:cs="Times New Roman"/>
          <w:spacing w:val="-1"/>
          <w:lang w:val="ru-RU"/>
        </w:rPr>
        <w:t xml:space="preserve"> </w:t>
      </w:r>
    </w:p>
    <w:p w:rsidR="0082346C" w:rsidRPr="0082346C" w:rsidRDefault="0082346C" w:rsidP="0082346C">
      <w:pPr>
        <w:pStyle w:val="af9"/>
        <w:tabs>
          <w:tab w:val="left" w:pos="1097"/>
        </w:tabs>
        <w:ind w:left="0"/>
        <w:jc w:val="both"/>
        <w:rPr>
          <w:rFonts w:cs="Times New Roman"/>
          <w:lang w:val="ru-RU"/>
        </w:rPr>
      </w:pPr>
      <w:r w:rsidRPr="0082346C">
        <w:rPr>
          <w:rFonts w:cs="Times New Roman"/>
          <w:position w:val="-12"/>
          <w:lang w:val="ru-RU"/>
        </w:rPr>
        <w:object w:dxaOrig="520" w:dyaOrig="360">
          <v:shape id="_x0000_i1473" type="#_x0000_t75" style="width:27.75pt;height:20.25pt" o:ole="">
            <v:imagedata r:id="rId841" o:title=""/>
          </v:shape>
          <o:OLEObject Type="Embed" ProgID="Equation.3" ShapeID="_x0000_i1473" DrawAspect="Content" ObjectID="_1748945429" r:id="rId842"/>
        </w:object>
      </w:r>
      <w:r w:rsidRPr="0082346C">
        <w:rPr>
          <w:rFonts w:cs="Times New Roman"/>
          <w:spacing w:val="-1"/>
          <w:lang w:val="ru-RU"/>
        </w:rPr>
        <w:t>коэффициент</w:t>
      </w:r>
      <w:r w:rsidRPr="0082346C">
        <w:rPr>
          <w:rFonts w:cs="Times New Roman"/>
          <w:lang w:val="ru-RU"/>
        </w:rPr>
        <w:t xml:space="preserve"> для </w:t>
      </w:r>
      <w:r w:rsidRPr="0082346C">
        <w:rPr>
          <w:rFonts w:cs="Times New Roman"/>
          <w:spacing w:val="-1"/>
          <w:lang w:val="ru-RU"/>
        </w:rPr>
        <w:t>комбинационного</w:t>
      </w:r>
      <w:r w:rsidRPr="0082346C">
        <w:rPr>
          <w:rFonts w:cs="Times New Roman"/>
          <w:lang w:val="ru-RU"/>
        </w:rPr>
        <w:t xml:space="preserve"> </w:t>
      </w:r>
      <w:r w:rsidRPr="0082346C">
        <w:rPr>
          <w:rFonts w:cs="Times New Roman"/>
          <w:spacing w:val="-1"/>
          <w:lang w:val="ru-RU"/>
        </w:rPr>
        <w:t>значения</w:t>
      </w:r>
      <w:r w:rsidRPr="0082346C">
        <w:rPr>
          <w:rFonts w:cs="Times New Roman"/>
          <w:spacing w:val="4"/>
          <w:lang w:val="ru-RU"/>
        </w:rPr>
        <w:t xml:space="preserve"> </w:t>
      </w:r>
      <w:r w:rsidRPr="0082346C">
        <w:rPr>
          <w:rFonts w:cs="Times New Roman"/>
          <w:spacing w:val="-1"/>
          <w:lang w:val="ru-RU"/>
        </w:rPr>
        <w:t>переменного</w:t>
      </w:r>
      <w:r w:rsidRPr="0082346C">
        <w:rPr>
          <w:rFonts w:cs="Times New Roman"/>
          <w:lang w:val="ru-RU"/>
        </w:rPr>
        <w:t xml:space="preserve"> воздействия;</w:t>
      </w:r>
    </w:p>
    <w:p w:rsidR="0082346C" w:rsidRPr="0082346C" w:rsidRDefault="0082346C" w:rsidP="0082346C">
      <w:pPr>
        <w:pStyle w:val="af9"/>
        <w:tabs>
          <w:tab w:val="left" w:pos="1278"/>
        </w:tabs>
        <w:ind w:left="0"/>
        <w:jc w:val="both"/>
        <w:rPr>
          <w:rFonts w:cs="Times New Roman"/>
          <w:lang w:val="ru-RU"/>
        </w:rPr>
      </w:pPr>
      <w:r w:rsidRPr="0082346C">
        <w:rPr>
          <w:rFonts w:cs="Times New Roman"/>
          <w:position w:val="-10"/>
          <w:lang w:val="ru-RU"/>
        </w:rPr>
        <w:object w:dxaOrig="480" w:dyaOrig="340">
          <v:shape id="_x0000_i1474" type="#_x0000_t75" style="width:27pt;height:18.75pt" o:ole="">
            <v:imagedata r:id="rId843" o:title=""/>
          </v:shape>
          <o:OLEObject Type="Embed" ProgID="Equation.3" ShapeID="_x0000_i1474" DrawAspect="Content" ObjectID="_1748945430" r:id="rId844"/>
        </w:object>
      </w:r>
      <w:r w:rsidRPr="0082346C">
        <w:rPr>
          <w:rFonts w:cs="Times New Roman"/>
          <w:spacing w:val="-1"/>
          <w:lang w:val="ru-RU"/>
        </w:rPr>
        <w:t>коэффициент</w:t>
      </w:r>
      <w:r w:rsidRPr="0082346C">
        <w:rPr>
          <w:rFonts w:cs="Times New Roman"/>
          <w:lang w:val="ru-RU"/>
        </w:rPr>
        <w:t xml:space="preserve"> для </w:t>
      </w:r>
      <w:r w:rsidRPr="0082346C">
        <w:rPr>
          <w:rFonts w:cs="Times New Roman"/>
          <w:spacing w:val="-1"/>
          <w:lang w:val="ru-RU"/>
        </w:rPr>
        <w:t>частого</w:t>
      </w:r>
      <w:r w:rsidRPr="0082346C">
        <w:rPr>
          <w:rFonts w:cs="Times New Roman"/>
          <w:lang w:val="ru-RU"/>
        </w:rPr>
        <w:t xml:space="preserve"> </w:t>
      </w:r>
      <w:r w:rsidRPr="0082346C">
        <w:rPr>
          <w:rFonts w:cs="Times New Roman"/>
          <w:spacing w:val="-1"/>
          <w:lang w:val="ru-RU"/>
        </w:rPr>
        <w:t>значения</w:t>
      </w:r>
      <w:r w:rsidRPr="0082346C">
        <w:rPr>
          <w:rFonts w:cs="Times New Roman"/>
          <w:spacing w:val="-3"/>
          <w:lang w:val="ru-RU"/>
        </w:rPr>
        <w:t xml:space="preserve"> </w:t>
      </w:r>
      <w:r w:rsidRPr="0082346C">
        <w:rPr>
          <w:rFonts w:cs="Times New Roman"/>
          <w:spacing w:val="-1"/>
          <w:lang w:val="ru-RU"/>
        </w:rPr>
        <w:t>переменного</w:t>
      </w:r>
      <w:r w:rsidRPr="0082346C">
        <w:rPr>
          <w:rFonts w:cs="Times New Roman"/>
          <w:lang w:val="ru-RU"/>
        </w:rPr>
        <w:t xml:space="preserve"> воздействия;</w:t>
      </w:r>
    </w:p>
    <w:p w:rsidR="0082346C" w:rsidRPr="0082346C" w:rsidRDefault="0082346C" w:rsidP="0082346C">
      <w:pPr>
        <w:pStyle w:val="af9"/>
        <w:tabs>
          <w:tab w:val="left" w:pos="1278"/>
        </w:tabs>
        <w:ind w:left="0"/>
        <w:jc w:val="both"/>
        <w:rPr>
          <w:rFonts w:cs="Times New Roman"/>
          <w:lang w:val="ru-RU"/>
        </w:rPr>
      </w:pPr>
      <w:r w:rsidRPr="0082346C">
        <w:rPr>
          <w:rFonts w:cs="Times New Roman"/>
          <w:position w:val="-10"/>
          <w:lang w:val="ru-RU"/>
        </w:rPr>
        <w:object w:dxaOrig="520" w:dyaOrig="340">
          <v:shape id="_x0000_i1475" type="#_x0000_t75" style="width:27.75pt;height:18.75pt" o:ole="">
            <v:imagedata r:id="rId845" o:title=""/>
          </v:shape>
          <o:OLEObject Type="Embed" ProgID="Equation.3" ShapeID="_x0000_i1475" DrawAspect="Content" ObjectID="_1748945431" r:id="rId846"/>
        </w:object>
      </w:r>
      <w:r w:rsidRPr="0082346C">
        <w:rPr>
          <w:rFonts w:cs="Times New Roman"/>
          <w:spacing w:val="-1"/>
          <w:lang w:val="ru-RU"/>
        </w:rPr>
        <w:t>коэффициент</w:t>
      </w:r>
      <w:r w:rsidRPr="0082346C">
        <w:rPr>
          <w:rFonts w:cs="Times New Roman"/>
          <w:lang w:val="ru-RU"/>
        </w:rPr>
        <w:t xml:space="preserve"> для </w:t>
      </w:r>
      <w:r w:rsidRPr="0082346C">
        <w:rPr>
          <w:rFonts w:cs="Times New Roman"/>
          <w:spacing w:val="-1"/>
          <w:lang w:val="ru-RU"/>
        </w:rPr>
        <w:t>квазипостоянного</w:t>
      </w:r>
      <w:r w:rsidRPr="0082346C">
        <w:rPr>
          <w:rFonts w:cs="Times New Roman"/>
          <w:spacing w:val="-3"/>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переменного</w:t>
      </w:r>
      <w:r w:rsidRPr="0082346C">
        <w:rPr>
          <w:rFonts w:cs="Times New Roman"/>
          <w:lang w:val="ru-RU"/>
        </w:rPr>
        <w:t xml:space="preserve"> воздействия.</w:t>
      </w:r>
    </w:p>
    <w:p w:rsidR="0082346C" w:rsidRPr="0082346C" w:rsidRDefault="0082346C" w:rsidP="0082346C">
      <w:pPr>
        <w:ind w:firstLine="567"/>
        <w:jc w:val="both"/>
      </w:pPr>
    </w:p>
    <w:p w:rsidR="0082346C" w:rsidRPr="0082346C" w:rsidRDefault="0082346C" w:rsidP="0082346C">
      <w:pPr>
        <w:ind w:firstLine="567"/>
        <w:jc w:val="both"/>
      </w:pPr>
      <w:r w:rsidRPr="0082346C">
        <w:rPr>
          <w:spacing w:val="-1"/>
        </w:rPr>
        <w:t xml:space="preserve">ПРИМЕЧАНИЕ </w:t>
      </w:r>
      <w:r w:rsidRPr="0082346C">
        <w:t>В</w:t>
      </w:r>
      <w:r w:rsidRPr="0082346C">
        <w:rPr>
          <w:spacing w:val="-1"/>
        </w:rPr>
        <w:t xml:space="preserve"> настоящем</w:t>
      </w:r>
      <w:r w:rsidRPr="0082346C">
        <w:t xml:space="preserve"> </w:t>
      </w:r>
      <w:r w:rsidRPr="0082346C">
        <w:rPr>
          <w:spacing w:val="-1"/>
        </w:rPr>
        <w:t>стандарте</w:t>
      </w:r>
      <w:r w:rsidRPr="0082346C">
        <w:t xml:space="preserve"> </w:t>
      </w:r>
      <w:r w:rsidRPr="0082346C">
        <w:rPr>
          <w:spacing w:val="-1"/>
        </w:rPr>
        <w:t>применяют</w:t>
      </w:r>
      <w:r w:rsidRPr="0082346C">
        <w:t xml:space="preserve"> </w:t>
      </w:r>
      <w:r w:rsidRPr="0082346C">
        <w:rPr>
          <w:spacing w:val="-1"/>
        </w:rPr>
        <w:t>единицы</w:t>
      </w:r>
      <w:r w:rsidRPr="0082346C">
        <w:t xml:space="preserve"> </w:t>
      </w:r>
      <w:r w:rsidRPr="0082346C">
        <w:rPr>
          <w:spacing w:val="-1"/>
        </w:rPr>
        <w:t>измерения,</w:t>
      </w:r>
      <w:r w:rsidRPr="0082346C">
        <w:t xml:space="preserve"> </w:t>
      </w:r>
      <w:r w:rsidRPr="0082346C">
        <w:rPr>
          <w:spacing w:val="-1"/>
        </w:rPr>
        <w:t>указанные</w:t>
      </w:r>
      <w:r w:rsidRPr="0082346C">
        <w:t xml:space="preserve"> </w:t>
      </w:r>
      <w:r w:rsidRPr="0082346C">
        <w:rPr>
          <w:spacing w:val="-1"/>
        </w:rPr>
        <w:t>выше.</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1"/>
        <w:ind w:left="429"/>
        <w:jc w:val="both"/>
        <w:rPr>
          <w:b w:val="0"/>
          <w:bCs w:val="0"/>
          <w:sz w:val="24"/>
          <w:szCs w:val="24"/>
          <w:lang w:val="ru-RU"/>
        </w:rPr>
      </w:pPr>
      <w:r w:rsidRPr="0082346C">
        <w:rPr>
          <w:sz w:val="24"/>
          <w:szCs w:val="24"/>
          <w:lang w:val="ru-RU"/>
        </w:rPr>
        <w:t xml:space="preserve">2  </w:t>
      </w:r>
      <w:r w:rsidRPr="0082346C">
        <w:rPr>
          <w:spacing w:val="-1"/>
          <w:sz w:val="24"/>
          <w:szCs w:val="24"/>
          <w:lang w:val="ru-RU"/>
        </w:rPr>
        <w:t>Классификация</w:t>
      </w:r>
      <w:r w:rsidRPr="0082346C">
        <w:rPr>
          <w:sz w:val="24"/>
          <w:szCs w:val="24"/>
          <w:lang w:val="ru-RU"/>
        </w:rPr>
        <w:t xml:space="preserve"> </w:t>
      </w:r>
      <w:r w:rsidRPr="0082346C">
        <w:rPr>
          <w:spacing w:val="-1"/>
          <w:sz w:val="24"/>
          <w:szCs w:val="24"/>
          <w:lang w:val="ru-RU"/>
        </w:rPr>
        <w:t>воздействий</w:t>
      </w:r>
    </w:p>
    <w:p w:rsidR="0082346C" w:rsidRPr="0082346C" w:rsidRDefault="0082346C" w:rsidP="0082346C">
      <w:pPr>
        <w:jc w:val="both"/>
        <w:rPr>
          <w:b/>
          <w:bCs/>
        </w:rPr>
      </w:pPr>
    </w:p>
    <w:p w:rsidR="0082346C" w:rsidRPr="0082346C" w:rsidRDefault="0082346C" w:rsidP="0082346C">
      <w:pPr>
        <w:pStyle w:val="af9"/>
        <w:ind w:left="0" w:right="117"/>
        <w:jc w:val="both"/>
        <w:rPr>
          <w:rFonts w:cs="Times New Roman"/>
          <w:lang w:val="ru-RU"/>
        </w:rPr>
      </w:pPr>
      <w:r w:rsidRPr="0082346C">
        <w:rPr>
          <w:rFonts w:cs="Times New Roman"/>
          <w:spacing w:val="-1"/>
          <w:lang w:val="ru-RU"/>
        </w:rPr>
        <w:t>Снеговые</w:t>
      </w:r>
      <w:r w:rsidRPr="0082346C">
        <w:rPr>
          <w:rFonts w:cs="Times New Roman"/>
          <w:spacing w:val="37"/>
          <w:lang w:val="ru-RU"/>
        </w:rPr>
        <w:t xml:space="preserve"> </w:t>
      </w:r>
      <w:r w:rsidRPr="0082346C">
        <w:rPr>
          <w:rFonts w:cs="Times New Roman"/>
          <w:spacing w:val="-1"/>
          <w:lang w:val="ru-RU"/>
        </w:rPr>
        <w:t>нагрузки</w:t>
      </w:r>
      <w:r w:rsidRPr="0082346C">
        <w:rPr>
          <w:rFonts w:cs="Times New Roman"/>
          <w:spacing w:val="39"/>
          <w:lang w:val="ru-RU"/>
        </w:rPr>
        <w:t xml:space="preserve"> </w:t>
      </w:r>
      <w:r w:rsidRPr="0082346C">
        <w:rPr>
          <w:rFonts w:cs="Times New Roman"/>
          <w:spacing w:val="-1"/>
          <w:lang w:val="ru-RU"/>
        </w:rPr>
        <w:t>следует</w:t>
      </w:r>
      <w:r w:rsidRPr="0082346C">
        <w:rPr>
          <w:rFonts w:cs="Times New Roman"/>
          <w:spacing w:val="38"/>
          <w:lang w:val="ru-RU"/>
        </w:rPr>
        <w:t xml:space="preserve"> </w:t>
      </w:r>
      <w:r w:rsidRPr="0082346C">
        <w:rPr>
          <w:rFonts w:cs="Times New Roman"/>
          <w:spacing w:val="-1"/>
          <w:lang w:val="ru-RU"/>
        </w:rPr>
        <w:t>классифицировать</w:t>
      </w:r>
      <w:r w:rsidRPr="0082346C">
        <w:rPr>
          <w:rFonts w:cs="Times New Roman"/>
          <w:spacing w:val="38"/>
          <w:lang w:val="ru-RU"/>
        </w:rPr>
        <w:t xml:space="preserve"> </w:t>
      </w:r>
      <w:r w:rsidRPr="0082346C">
        <w:rPr>
          <w:rFonts w:cs="Times New Roman"/>
          <w:spacing w:val="-1"/>
          <w:lang w:val="ru-RU"/>
        </w:rPr>
        <w:t>как</w:t>
      </w:r>
      <w:r w:rsidRPr="0082346C">
        <w:rPr>
          <w:rFonts w:cs="Times New Roman"/>
          <w:spacing w:val="38"/>
          <w:lang w:val="ru-RU"/>
        </w:rPr>
        <w:t xml:space="preserve"> </w:t>
      </w:r>
      <w:r w:rsidRPr="0082346C">
        <w:rPr>
          <w:rFonts w:cs="Times New Roman"/>
          <w:spacing w:val="-1"/>
          <w:lang w:val="ru-RU"/>
        </w:rPr>
        <w:t>переменные,</w:t>
      </w:r>
      <w:r w:rsidRPr="0082346C">
        <w:rPr>
          <w:rFonts w:cs="Times New Roman"/>
          <w:spacing w:val="38"/>
          <w:lang w:val="ru-RU"/>
        </w:rPr>
        <w:t xml:space="preserve"> </w:t>
      </w:r>
      <w:r w:rsidRPr="0082346C">
        <w:rPr>
          <w:rFonts w:cs="Times New Roman"/>
          <w:spacing w:val="-1"/>
          <w:lang w:val="ru-RU"/>
        </w:rPr>
        <w:t>стационарные</w:t>
      </w:r>
      <w:r w:rsidRPr="0082346C">
        <w:rPr>
          <w:rFonts w:cs="Times New Roman"/>
          <w:spacing w:val="87"/>
          <w:lang w:val="ru-RU"/>
        </w:rPr>
        <w:t xml:space="preserve"> </w:t>
      </w:r>
      <w:r w:rsidRPr="0082346C">
        <w:rPr>
          <w:rFonts w:cs="Times New Roman"/>
          <w:spacing w:val="-1"/>
          <w:lang w:val="ru-RU"/>
        </w:rPr>
        <w:t>воздействия</w:t>
      </w:r>
      <w:r w:rsidRPr="0082346C">
        <w:rPr>
          <w:rFonts w:cs="Times New Roman"/>
          <w:spacing w:val="45"/>
          <w:lang w:val="ru-RU"/>
        </w:rPr>
        <w:t xml:space="preserve"> </w:t>
      </w:r>
      <w:r w:rsidRPr="0082346C">
        <w:rPr>
          <w:rFonts w:cs="Times New Roman"/>
          <w:spacing w:val="-1"/>
          <w:lang w:val="ru-RU"/>
        </w:rPr>
        <w:t>(см.</w:t>
      </w:r>
      <w:r w:rsidRPr="0082346C">
        <w:rPr>
          <w:rFonts w:cs="Times New Roman"/>
          <w:spacing w:val="45"/>
          <w:lang w:val="ru-RU"/>
        </w:rPr>
        <w:t xml:space="preserve"> </w:t>
      </w:r>
      <w:r w:rsidRPr="0082346C">
        <w:rPr>
          <w:rFonts w:cs="Times New Roman"/>
          <w:spacing w:val="-1"/>
          <w:lang w:val="ru-RU"/>
        </w:rPr>
        <w:t>также</w:t>
      </w:r>
      <w:r w:rsidRPr="0082346C">
        <w:rPr>
          <w:rFonts w:cs="Times New Roman"/>
          <w:spacing w:val="44"/>
          <w:lang w:val="ru-RU"/>
        </w:rPr>
        <w:t xml:space="preserve"> </w:t>
      </w:r>
      <w:r w:rsidRPr="0082346C">
        <w:rPr>
          <w:rFonts w:cs="Times New Roman"/>
          <w:lang w:val="ru-RU"/>
        </w:rPr>
        <w:t>5.2),</w:t>
      </w:r>
      <w:r w:rsidRPr="0082346C">
        <w:rPr>
          <w:rFonts w:cs="Times New Roman"/>
          <w:spacing w:val="44"/>
          <w:lang w:val="ru-RU"/>
        </w:rPr>
        <w:t xml:space="preserve"> </w:t>
      </w:r>
      <w:r w:rsidRPr="0082346C">
        <w:rPr>
          <w:rFonts w:cs="Times New Roman"/>
          <w:spacing w:val="-1"/>
          <w:lang w:val="ru-RU"/>
        </w:rPr>
        <w:t>если</w:t>
      </w:r>
      <w:r w:rsidRPr="0082346C">
        <w:rPr>
          <w:rFonts w:cs="Times New Roman"/>
          <w:spacing w:val="46"/>
          <w:lang w:val="ru-RU"/>
        </w:rPr>
        <w:t xml:space="preserve"> </w:t>
      </w:r>
      <w:r w:rsidRPr="0082346C">
        <w:rPr>
          <w:rFonts w:cs="Times New Roman"/>
          <w:lang w:val="ru-RU"/>
        </w:rPr>
        <w:t>в</w:t>
      </w:r>
      <w:r w:rsidRPr="0082346C">
        <w:rPr>
          <w:rFonts w:cs="Times New Roman"/>
          <w:spacing w:val="44"/>
          <w:lang w:val="ru-RU"/>
        </w:rPr>
        <w:t xml:space="preserve"> </w:t>
      </w:r>
      <w:r w:rsidRPr="0082346C">
        <w:rPr>
          <w:rFonts w:cs="Times New Roman"/>
          <w:lang w:val="ru-RU"/>
        </w:rPr>
        <w:t>настоящих</w:t>
      </w:r>
      <w:r w:rsidRPr="0082346C">
        <w:rPr>
          <w:rFonts w:cs="Times New Roman"/>
          <w:spacing w:val="45"/>
          <w:lang w:val="ru-RU"/>
        </w:rPr>
        <w:t xml:space="preserve"> </w:t>
      </w:r>
      <w:r w:rsidRPr="0082346C">
        <w:rPr>
          <w:rFonts w:cs="Times New Roman"/>
          <w:spacing w:val="-1"/>
          <w:lang w:val="ru-RU"/>
        </w:rPr>
        <w:t>нормах</w:t>
      </w:r>
      <w:r w:rsidRPr="0082346C">
        <w:rPr>
          <w:rFonts w:cs="Times New Roman"/>
          <w:spacing w:val="45"/>
          <w:lang w:val="ru-RU"/>
        </w:rPr>
        <w:t xml:space="preserve"> </w:t>
      </w:r>
      <w:r w:rsidRPr="0082346C">
        <w:rPr>
          <w:rFonts w:cs="Times New Roman"/>
          <w:lang w:val="ru-RU"/>
        </w:rPr>
        <w:t>не</w:t>
      </w:r>
      <w:r w:rsidRPr="0082346C">
        <w:rPr>
          <w:rFonts w:cs="Times New Roman"/>
          <w:spacing w:val="46"/>
          <w:lang w:val="ru-RU"/>
        </w:rPr>
        <w:t xml:space="preserve"> </w:t>
      </w:r>
      <w:r w:rsidRPr="0082346C">
        <w:rPr>
          <w:rFonts w:cs="Times New Roman"/>
          <w:spacing w:val="-1"/>
          <w:lang w:val="ru-RU"/>
        </w:rPr>
        <w:t>установлено</w:t>
      </w:r>
      <w:r w:rsidRPr="0082346C">
        <w:rPr>
          <w:rFonts w:cs="Times New Roman"/>
          <w:spacing w:val="45"/>
          <w:lang w:val="ru-RU"/>
        </w:rPr>
        <w:t xml:space="preserve"> </w:t>
      </w:r>
      <w:r w:rsidRPr="0082346C">
        <w:rPr>
          <w:rFonts w:cs="Times New Roman"/>
          <w:spacing w:val="-1"/>
          <w:lang w:val="ru-RU"/>
        </w:rPr>
        <w:t>иное,</w:t>
      </w:r>
      <w:r w:rsidRPr="0082346C">
        <w:rPr>
          <w:rFonts w:cs="Times New Roman"/>
          <w:spacing w:val="45"/>
          <w:lang w:val="ru-RU"/>
        </w:rPr>
        <w:t xml:space="preserve"> </w:t>
      </w:r>
      <w:r w:rsidRPr="0082346C">
        <w:rPr>
          <w:rFonts w:cs="Times New Roman"/>
          <w:spacing w:val="-1"/>
          <w:lang w:val="ru-RU"/>
        </w:rPr>
        <w:t>см.</w:t>
      </w:r>
      <w:r w:rsidRPr="0082346C">
        <w:rPr>
          <w:rFonts w:cs="Times New Roman"/>
          <w:spacing w:val="45"/>
          <w:lang w:val="ru-RU"/>
        </w:rPr>
        <w:t xml:space="preserve"> </w:t>
      </w:r>
      <w:r w:rsidRPr="0082346C">
        <w:rPr>
          <w:rFonts w:cs="Times New Roman"/>
          <w:spacing w:val="-1"/>
          <w:lang w:val="ru-RU"/>
        </w:rPr>
        <w:t>также</w:t>
      </w:r>
      <w:r w:rsidRPr="0082346C">
        <w:rPr>
          <w:rFonts w:cs="Times New Roman"/>
          <w:spacing w:val="61"/>
          <w:lang w:val="ru-RU"/>
        </w:rPr>
        <w:t xml:space="preserve"> </w:t>
      </w:r>
      <w:r w:rsidRPr="0082346C">
        <w:rPr>
          <w:rFonts w:cs="Times New Roman"/>
          <w:spacing w:val="-1"/>
          <w:lang w:val="ru-RU"/>
        </w:rPr>
        <w:t xml:space="preserve">4.1.1(1) </w:t>
      </w:r>
      <w:r w:rsidRPr="0082346C">
        <w:rPr>
          <w:rFonts w:cs="Times New Roman"/>
          <w:lang w:val="ru-RU"/>
        </w:rPr>
        <w:t xml:space="preserve">и </w:t>
      </w:r>
      <w:r w:rsidRPr="0082346C">
        <w:rPr>
          <w:rFonts w:cs="Times New Roman"/>
          <w:spacing w:val="-1"/>
          <w:lang w:val="ru-RU"/>
        </w:rPr>
        <w:t xml:space="preserve">4.1.1(4)ЕN </w:t>
      </w:r>
      <w:r w:rsidRPr="0082346C">
        <w:rPr>
          <w:rFonts w:cs="Times New Roman"/>
          <w:lang w:val="ru-RU"/>
        </w:rPr>
        <w:t>1990:2002.</w:t>
      </w:r>
    </w:p>
    <w:p w:rsidR="0082346C" w:rsidRPr="0082346C" w:rsidRDefault="0082346C" w:rsidP="0082346C">
      <w:pPr>
        <w:pStyle w:val="af9"/>
        <w:tabs>
          <w:tab w:val="left" w:pos="1240"/>
        </w:tabs>
        <w:ind w:right="116"/>
        <w:jc w:val="both"/>
        <w:rPr>
          <w:rFonts w:cs="Times New Roman"/>
          <w:lang w:val="ru-RU"/>
        </w:rPr>
      </w:pPr>
      <w:r w:rsidRPr="0082346C">
        <w:rPr>
          <w:rFonts w:cs="Times New Roman"/>
          <w:spacing w:val="-1"/>
          <w:lang w:val="ru-RU"/>
        </w:rPr>
        <w:t>Снеговые</w:t>
      </w:r>
      <w:r w:rsidRPr="0082346C">
        <w:rPr>
          <w:rFonts w:cs="Times New Roman"/>
          <w:spacing w:val="34"/>
          <w:lang w:val="ru-RU"/>
        </w:rPr>
        <w:t xml:space="preserve"> </w:t>
      </w:r>
      <w:r w:rsidRPr="0082346C">
        <w:rPr>
          <w:rFonts w:cs="Times New Roman"/>
          <w:spacing w:val="-1"/>
          <w:lang w:val="ru-RU"/>
        </w:rPr>
        <w:t>нагрузки,</w:t>
      </w:r>
      <w:r w:rsidRPr="0082346C">
        <w:rPr>
          <w:rFonts w:cs="Times New Roman"/>
          <w:spacing w:val="36"/>
          <w:lang w:val="ru-RU"/>
        </w:rPr>
        <w:t xml:space="preserve"> </w:t>
      </w:r>
      <w:r w:rsidRPr="0082346C">
        <w:rPr>
          <w:rFonts w:cs="Times New Roman"/>
          <w:spacing w:val="-1"/>
          <w:lang w:val="ru-RU"/>
        </w:rPr>
        <w:t>рассматриваемые</w:t>
      </w:r>
      <w:r w:rsidRPr="0082346C">
        <w:rPr>
          <w:rFonts w:cs="Times New Roman"/>
          <w:spacing w:val="34"/>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настоящих</w:t>
      </w:r>
      <w:r w:rsidRPr="0082346C">
        <w:rPr>
          <w:rFonts w:cs="Times New Roman"/>
          <w:spacing w:val="37"/>
          <w:lang w:val="ru-RU"/>
        </w:rPr>
        <w:t xml:space="preserve"> </w:t>
      </w:r>
      <w:r w:rsidRPr="0082346C">
        <w:rPr>
          <w:rFonts w:cs="Times New Roman"/>
          <w:spacing w:val="-1"/>
          <w:lang w:val="ru-RU"/>
        </w:rPr>
        <w:t>нормах,</w:t>
      </w:r>
      <w:r w:rsidRPr="0082346C">
        <w:rPr>
          <w:rFonts w:cs="Times New Roman"/>
          <w:spacing w:val="35"/>
          <w:lang w:val="ru-RU"/>
        </w:rPr>
        <w:t xml:space="preserve"> </w:t>
      </w:r>
      <w:r w:rsidRPr="0082346C">
        <w:rPr>
          <w:rFonts w:cs="Times New Roman"/>
          <w:spacing w:val="-1"/>
          <w:lang w:val="ru-RU"/>
        </w:rPr>
        <w:t>следует</w:t>
      </w:r>
      <w:r w:rsidRPr="0082346C">
        <w:rPr>
          <w:rFonts w:cs="Times New Roman"/>
          <w:spacing w:val="65"/>
          <w:lang w:val="ru-RU"/>
        </w:rPr>
        <w:t xml:space="preserve"> </w:t>
      </w:r>
      <w:r w:rsidRPr="0082346C">
        <w:rPr>
          <w:rFonts w:cs="Times New Roman"/>
          <w:spacing w:val="-1"/>
          <w:lang w:val="ru-RU"/>
        </w:rPr>
        <w:t>классифицировать</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статические воздействия,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 xml:space="preserve">4.1.1(4) </w:t>
      </w:r>
      <w:r w:rsidRPr="0082346C">
        <w:rPr>
          <w:rFonts w:cs="Times New Roman"/>
          <w:spacing w:val="3"/>
          <w:lang w:val="ru-RU"/>
        </w:rPr>
        <w:t>ЕN</w:t>
      </w:r>
      <w:r w:rsidRPr="0082346C">
        <w:rPr>
          <w:rFonts w:cs="Times New Roman"/>
          <w:spacing w:val="-1"/>
          <w:lang w:val="ru-RU"/>
        </w:rPr>
        <w:t xml:space="preserve"> </w:t>
      </w:r>
      <w:r w:rsidRPr="0082346C">
        <w:rPr>
          <w:rFonts w:cs="Times New Roman"/>
          <w:lang w:val="ru-RU"/>
        </w:rPr>
        <w:t>1990:2002.</w:t>
      </w:r>
    </w:p>
    <w:p w:rsidR="0082346C" w:rsidRPr="0082346C" w:rsidRDefault="0082346C" w:rsidP="0082346C">
      <w:pPr>
        <w:pStyle w:val="af9"/>
        <w:tabs>
          <w:tab w:val="left" w:pos="1175"/>
        </w:tabs>
        <w:ind w:right="110"/>
        <w:jc w:val="both"/>
        <w:rPr>
          <w:rFonts w:cs="Times New Roman"/>
          <w:lang w:val="ru-RU"/>
        </w:rPr>
      </w:pPr>
      <w:r w:rsidRPr="0082346C">
        <w:rPr>
          <w:rFonts w:cs="Times New Roman"/>
          <w:lang w:val="ru-RU"/>
        </w:rPr>
        <w:t>В</w:t>
      </w:r>
      <w:r w:rsidRPr="0082346C">
        <w:rPr>
          <w:rFonts w:cs="Times New Roman"/>
          <w:spacing w:val="26"/>
          <w:lang w:val="ru-RU"/>
        </w:rPr>
        <w:t xml:space="preserve"> </w:t>
      </w:r>
      <w:r w:rsidRPr="0082346C">
        <w:rPr>
          <w:rFonts w:cs="Times New Roman"/>
          <w:spacing w:val="-1"/>
          <w:lang w:val="ru-RU"/>
        </w:rPr>
        <w:t>соответствии</w:t>
      </w:r>
      <w:r w:rsidRPr="0082346C">
        <w:rPr>
          <w:rFonts w:cs="Times New Roman"/>
          <w:spacing w:val="29"/>
          <w:lang w:val="ru-RU"/>
        </w:rPr>
        <w:t xml:space="preserve"> </w:t>
      </w:r>
      <w:r w:rsidRPr="0082346C">
        <w:rPr>
          <w:rFonts w:cs="Times New Roman"/>
          <w:lang w:val="ru-RU"/>
        </w:rPr>
        <w:t>с</w:t>
      </w:r>
      <w:r w:rsidRPr="0082346C">
        <w:rPr>
          <w:rFonts w:cs="Times New Roman"/>
          <w:spacing w:val="27"/>
          <w:lang w:val="ru-RU"/>
        </w:rPr>
        <w:t xml:space="preserve"> </w:t>
      </w:r>
      <w:r w:rsidRPr="0082346C">
        <w:rPr>
          <w:rFonts w:cs="Times New Roman"/>
          <w:spacing w:val="-1"/>
          <w:lang w:val="ru-RU"/>
        </w:rPr>
        <w:t>4.1.1(2)</w:t>
      </w:r>
      <w:r w:rsidRPr="0082346C">
        <w:rPr>
          <w:rFonts w:cs="Times New Roman"/>
          <w:spacing w:val="30"/>
          <w:lang w:val="ru-RU"/>
        </w:rPr>
        <w:t xml:space="preserve"> </w:t>
      </w:r>
      <w:r w:rsidRPr="0082346C">
        <w:rPr>
          <w:rFonts w:cs="Times New Roman"/>
          <w:spacing w:val="1"/>
          <w:lang w:val="ru-RU"/>
        </w:rPr>
        <w:t>ЕN</w:t>
      </w:r>
      <w:r w:rsidRPr="0082346C">
        <w:rPr>
          <w:rFonts w:cs="Times New Roman"/>
          <w:spacing w:val="28"/>
          <w:lang w:val="ru-RU"/>
        </w:rPr>
        <w:t xml:space="preserve"> </w:t>
      </w:r>
      <w:r w:rsidRPr="0082346C">
        <w:rPr>
          <w:rFonts w:cs="Times New Roman"/>
          <w:lang w:val="ru-RU"/>
        </w:rPr>
        <w:t>1990:2002,</w:t>
      </w:r>
      <w:r w:rsidRPr="0082346C">
        <w:rPr>
          <w:rFonts w:cs="Times New Roman"/>
          <w:spacing w:val="28"/>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специфических</w:t>
      </w:r>
      <w:r w:rsidRPr="0082346C">
        <w:rPr>
          <w:rFonts w:cs="Times New Roman"/>
          <w:spacing w:val="33"/>
          <w:lang w:val="ru-RU"/>
        </w:rPr>
        <w:t xml:space="preserve"> </w:t>
      </w:r>
      <w:r w:rsidRPr="0082346C">
        <w:rPr>
          <w:rFonts w:cs="Times New Roman"/>
          <w:spacing w:val="-1"/>
          <w:lang w:val="ru-RU"/>
        </w:rPr>
        <w:t>условий,</w:t>
      </w:r>
      <w:r w:rsidRPr="0082346C">
        <w:rPr>
          <w:rFonts w:cs="Times New Roman"/>
          <w:spacing w:val="59"/>
          <w:lang w:val="ru-RU"/>
        </w:rPr>
        <w:t xml:space="preserve"> </w:t>
      </w:r>
      <w:r w:rsidRPr="0082346C">
        <w:rPr>
          <w:rFonts w:cs="Times New Roman"/>
          <w:spacing w:val="-1"/>
          <w:lang w:val="ru-RU"/>
        </w:rPr>
        <w:t>определенных</w:t>
      </w:r>
      <w:r w:rsidRPr="0082346C">
        <w:rPr>
          <w:rFonts w:cs="Times New Roman"/>
          <w:spacing w:val="23"/>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lang w:val="ru-RU"/>
        </w:rPr>
        <w:t>1.6.3,</w:t>
      </w:r>
      <w:r w:rsidRPr="0082346C">
        <w:rPr>
          <w:rFonts w:cs="Times New Roman"/>
          <w:spacing w:val="18"/>
          <w:lang w:val="ru-RU"/>
        </w:rPr>
        <w:t xml:space="preserve"> </w:t>
      </w:r>
      <w:r w:rsidRPr="0082346C">
        <w:rPr>
          <w:rFonts w:cs="Times New Roman"/>
          <w:spacing w:val="-1"/>
          <w:lang w:val="ru-RU"/>
        </w:rPr>
        <w:t>чрезвычайные</w:t>
      </w:r>
      <w:r w:rsidRPr="0082346C">
        <w:rPr>
          <w:rFonts w:cs="Times New Roman"/>
          <w:spacing w:val="19"/>
          <w:lang w:val="ru-RU"/>
        </w:rPr>
        <w:t xml:space="preserve"> </w:t>
      </w:r>
      <w:r w:rsidRPr="0082346C">
        <w:rPr>
          <w:rFonts w:cs="Times New Roman"/>
          <w:spacing w:val="-1"/>
          <w:lang w:val="ru-RU"/>
        </w:rPr>
        <w:t>снеговые</w:t>
      </w:r>
      <w:r w:rsidRPr="0082346C">
        <w:rPr>
          <w:rFonts w:cs="Times New Roman"/>
          <w:spacing w:val="19"/>
          <w:lang w:val="ru-RU"/>
        </w:rPr>
        <w:t xml:space="preserve"> </w:t>
      </w:r>
      <w:r w:rsidRPr="0082346C">
        <w:rPr>
          <w:rFonts w:cs="Times New Roman"/>
          <w:spacing w:val="-1"/>
          <w:lang w:val="ru-RU"/>
        </w:rPr>
        <w:t>нагрузки</w:t>
      </w:r>
      <w:r w:rsidRPr="0082346C">
        <w:rPr>
          <w:rFonts w:cs="Times New Roman"/>
          <w:spacing w:val="22"/>
          <w:lang w:val="ru-RU"/>
        </w:rPr>
        <w:t xml:space="preserve"> </w:t>
      </w:r>
      <w:r w:rsidRPr="0082346C">
        <w:rPr>
          <w:rFonts w:cs="Times New Roman"/>
          <w:spacing w:val="-1"/>
          <w:lang w:val="ru-RU"/>
        </w:rPr>
        <w:t>могут</w:t>
      </w:r>
      <w:r w:rsidRPr="0082346C">
        <w:rPr>
          <w:rFonts w:cs="Times New Roman"/>
          <w:spacing w:val="45"/>
          <w:lang w:val="ru-RU"/>
        </w:rPr>
        <w:t xml:space="preserve"> </w:t>
      </w:r>
      <w:r w:rsidRPr="0082346C">
        <w:rPr>
          <w:rFonts w:cs="Times New Roman"/>
          <w:lang w:val="ru-RU"/>
        </w:rPr>
        <w:t>рассматриваться</w:t>
      </w:r>
      <w:r w:rsidRPr="0082346C">
        <w:rPr>
          <w:rFonts w:cs="Times New Roman"/>
          <w:spacing w:val="21"/>
          <w:lang w:val="ru-RU"/>
        </w:rPr>
        <w:t xml:space="preserve"> </w:t>
      </w:r>
      <w:r w:rsidRPr="0082346C">
        <w:rPr>
          <w:rFonts w:cs="Times New Roman"/>
          <w:spacing w:val="-1"/>
          <w:lang w:val="ru-RU"/>
        </w:rPr>
        <w:t>как</w:t>
      </w:r>
      <w:r w:rsidRPr="0082346C">
        <w:rPr>
          <w:rFonts w:cs="Times New Roman"/>
          <w:spacing w:val="65"/>
          <w:lang w:val="ru-RU"/>
        </w:rPr>
        <w:t xml:space="preserve"> </w:t>
      </w:r>
      <w:r w:rsidRPr="0082346C">
        <w:rPr>
          <w:rFonts w:cs="Times New Roman"/>
          <w:spacing w:val="-1"/>
          <w:lang w:val="ru-RU"/>
        </w:rPr>
        <w:t>особые</w:t>
      </w:r>
      <w:r w:rsidRPr="0082346C">
        <w:rPr>
          <w:rFonts w:cs="Times New Roman"/>
          <w:spacing w:val="-2"/>
          <w:lang w:val="ru-RU"/>
        </w:rPr>
        <w:t xml:space="preserve"> </w:t>
      </w:r>
      <w:r w:rsidRPr="0082346C">
        <w:rPr>
          <w:rFonts w:cs="Times New Roman"/>
          <w:spacing w:val="-1"/>
          <w:lang w:val="ru-RU"/>
        </w:rPr>
        <w:t>воздействия</w:t>
      </w:r>
      <w:r w:rsidRPr="0082346C">
        <w:rPr>
          <w:rFonts w:cs="Times New Roman"/>
          <w:lang w:val="ru-RU"/>
        </w:rPr>
        <w:t xml:space="preserve"> в </w:t>
      </w:r>
      <w:r w:rsidRPr="0082346C">
        <w:rPr>
          <w:rFonts w:cs="Times New Roman"/>
          <w:spacing w:val="-1"/>
          <w:lang w:val="ru-RU"/>
        </w:rPr>
        <w:t>зависимости</w:t>
      </w:r>
      <w:r w:rsidRPr="0082346C">
        <w:rPr>
          <w:rFonts w:cs="Times New Roman"/>
          <w:lang w:val="ru-RU"/>
        </w:rPr>
        <w:t xml:space="preserve"> от </w:t>
      </w:r>
      <w:r w:rsidRPr="0082346C">
        <w:rPr>
          <w:rFonts w:cs="Times New Roman"/>
          <w:spacing w:val="-1"/>
          <w:lang w:val="ru-RU"/>
        </w:rPr>
        <w:t>географического</w:t>
      </w:r>
      <w:r w:rsidRPr="0082346C">
        <w:rPr>
          <w:rFonts w:cs="Times New Roman"/>
          <w:lang w:val="ru-RU"/>
        </w:rPr>
        <w:t xml:space="preserve"> </w:t>
      </w:r>
      <w:r w:rsidRPr="0082346C">
        <w:rPr>
          <w:rFonts w:cs="Times New Roman"/>
          <w:spacing w:val="-1"/>
          <w:lang w:val="ru-RU"/>
        </w:rPr>
        <w:t>положения</w:t>
      </w:r>
      <w:r w:rsidRPr="0082346C">
        <w:rPr>
          <w:rFonts w:cs="Times New Roman"/>
          <w:lang w:val="ru-RU"/>
        </w:rPr>
        <w:t xml:space="preserve"> </w:t>
      </w:r>
      <w:r w:rsidRPr="0082346C">
        <w:rPr>
          <w:rFonts w:cs="Times New Roman"/>
          <w:spacing w:val="-1"/>
          <w:lang w:val="ru-RU"/>
        </w:rPr>
        <w:t>местности.</w:t>
      </w:r>
    </w:p>
    <w:p w:rsidR="0082346C" w:rsidRPr="0082346C" w:rsidRDefault="0082346C" w:rsidP="0082346C">
      <w:pPr>
        <w:ind w:left="118" w:right="113" w:firstLine="566"/>
        <w:jc w:val="both"/>
        <w:rPr>
          <w:i/>
        </w:rPr>
      </w:pPr>
      <w:r w:rsidRPr="0082346C">
        <w:rPr>
          <w:b/>
          <w:i/>
          <w:spacing w:val="-1"/>
        </w:rPr>
        <w:t>Примечание:</w:t>
      </w:r>
      <w:r w:rsidRPr="0082346C">
        <w:rPr>
          <w:i/>
          <w:spacing w:val="9"/>
        </w:rPr>
        <w:t xml:space="preserve"> </w:t>
      </w:r>
      <w:r w:rsidRPr="0082346C">
        <w:rPr>
          <w:i/>
          <w:spacing w:val="-1"/>
        </w:rPr>
        <w:t>Условия</w:t>
      </w:r>
      <w:r w:rsidRPr="0082346C">
        <w:rPr>
          <w:i/>
          <w:spacing w:val="8"/>
        </w:rPr>
        <w:t xml:space="preserve"> </w:t>
      </w:r>
      <w:r w:rsidRPr="0082346C">
        <w:rPr>
          <w:i/>
          <w:spacing w:val="-1"/>
        </w:rPr>
        <w:t>применения</w:t>
      </w:r>
      <w:r w:rsidRPr="0082346C">
        <w:rPr>
          <w:i/>
          <w:spacing w:val="8"/>
        </w:rPr>
        <w:t xml:space="preserve"> </w:t>
      </w:r>
      <w:r w:rsidRPr="0082346C">
        <w:rPr>
          <w:i/>
          <w:spacing w:val="-1"/>
        </w:rPr>
        <w:t>настоящего</w:t>
      </w:r>
      <w:r w:rsidRPr="0082346C">
        <w:rPr>
          <w:i/>
          <w:spacing w:val="7"/>
        </w:rPr>
        <w:t xml:space="preserve"> </w:t>
      </w:r>
      <w:r w:rsidRPr="0082346C">
        <w:rPr>
          <w:i/>
          <w:spacing w:val="-1"/>
        </w:rPr>
        <w:t>пункта</w:t>
      </w:r>
      <w:r w:rsidRPr="0082346C">
        <w:rPr>
          <w:i/>
          <w:spacing w:val="9"/>
        </w:rPr>
        <w:t xml:space="preserve"> </w:t>
      </w:r>
      <w:r w:rsidRPr="0082346C">
        <w:rPr>
          <w:i/>
          <w:spacing w:val="-1"/>
        </w:rPr>
        <w:t>(включая</w:t>
      </w:r>
      <w:r w:rsidRPr="0082346C">
        <w:rPr>
          <w:i/>
          <w:spacing w:val="9"/>
        </w:rPr>
        <w:t xml:space="preserve"> </w:t>
      </w:r>
      <w:r w:rsidRPr="0082346C">
        <w:rPr>
          <w:i/>
          <w:spacing w:val="-1"/>
        </w:rPr>
        <w:t>местные</w:t>
      </w:r>
      <w:r w:rsidRPr="0082346C">
        <w:rPr>
          <w:i/>
          <w:spacing w:val="7"/>
        </w:rPr>
        <w:t xml:space="preserve"> </w:t>
      </w:r>
      <w:r w:rsidRPr="0082346C">
        <w:rPr>
          <w:i/>
          <w:spacing w:val="-1"/>
        </w:rPr>
        <w:t>географические</w:t>
      </w:r>
      <w:r w:rsidRPr="0082346C">
        <w:rPr>
          <w:i/>
          <w:spacing w:val="67"/>
        </w:rPr>
        <w:t xml:space="preserve"> </w:t>
      </w:r>
      <w:r w:rsidRPr="0082346C">
        <w:rPr>
          <w:i/>
          <w:spacing w:val="-1"/>
        </w:rPr>
        <w:t>условия)</w:t>
      </w:r>
      <w:r w:rsidRPr="0082346C">
        <w:rPr>
          <w:i/>
        </w:rPr>
        <w:t xml:space="preserve"> </w:t>
      </w:r>
      <w:r w:rsidRPr="0082346C">
        <w:rPr>
          <w:i/>
          <w:spacing w:val="-1"/>
        </w:rPr>
        <w:t>допускается устанавливать</w:t>
      </w:r>
      <w:r w:rsidRPr="0082346C">
        <w:rPr>
          <w:i/>
        </w:rPr>
        <w:t xml:space="preserve"> в</w:t>
      </w:r>
      <w:r w:rsidRPr="0082346C">
        <w:rPr>
          <w:i/>
          <w:spacing w:val="-1"/>
        </w:rPr>
        <w:t xml:space="preserve"> Национальном</w:t>
      </w:r>
      <w:r w:rsidRPr="0082346C">
        <w:rPr>
          <w:i/>
        </w:rPr>
        <w:t xml:space="preserve"> </w:t>
      </w:r>
      <w:r w:rsidRPr="0082346C">
        <w:rPr>
          <w:i/>
          <w:spacing w:val="-1"/>
        </w:rPr>
        <w:t>Приложении.</w:t>
      </w:r>
    </w:p>
    <w:p w:rsidR="0082346C" w:rsidRPr="0082346C" w:rsidRDefault="0082346C" w:rsidP="0082346C">
      <w:pPr>
        <w:pStyle w:val="af9"/>
        <w:tabs>
          <w:tab w:val="left" w:pos="1175"/>
        </w:tabs>
        <w:ind w:right="114"/>
        <w:jc w:val="both"/>
        <w:rPr>
          <w:rFonts w:cs="Times New Roman"/>
          <w:lang w:val="ru-RU"/>
        </w:rPr>
      </w:pPr>
      <w:r w:rsidRPr="0082346C">
        <w:rPr>
          <w:rFonts w:cs="Times New Roman"/>
          <w:lang w:val="ru-RU"/>
        </w:rPr>
        <w:t>В</w:t>
      </w:r>
      <w:r w:rsidRPr="0082346C">
        <w:rPr>
          <w:rFonts w:cs="Times New Roman"/>
          <w:spacing w:val="26"/>
          <w:lang w:val="ru-RU"/>
        </w:rPr>
        <w:t xml:space="preserve"> </w:t>
      </w:r>
      <w:r w:rsidRPr="0082346C">
        <w:rPr>
          <w:rFonts w:cs="Times New Roman"/>
          <w:spacing w:val="-1"/>
          <w:lang w:val="ru-RU"/>
        </w:rPr>
        <w:t>соответствии</w:t>
      </w:r>
      <w:r w:rsidRPr="0082346C">
        <w:rPr>
          <w:rFonts w:cs="Times New Roman"/>
          <w:spacing w:val="29"/>
          <w:lang w:val="ru-RU"/>
        </w:rPr>
        <w:t xml:space="preserve"> </w:t>
      </w:r>
      <w:r w:rsidRPr="0082346C">
        <w:rPr>
          <w:rFonts w:cs="Times New Roman"/>
          <w:lang w:val="ru-RU"/>
        </w:rPr>
        <w:t>с</w:t>
      </w:r>
      <w:r w:rsidRPr="0082346C">
        <w:rPr>
          <w:rFonts w:cs="Times New Roman"/>
          <w:spacing w:val="27"/>
          <w:lang w:val="ru-RU"/>
        </w:rPr>
        <w:t xml:space="preserve"> </w:t>
      </w:r>
      <w:r w:rsidRPr="0082346C">
        <w:rPr>
          <w:rFonts w:cs="Times New Roman"/>
          <w:lang w:val="ru-RU"/>
        </w:rPr>
        <w:t>4.1.1(2)</w:t>
      </w:r>
      <w:r w:rsidRPr="0082346C">
        <w:rPr>
          <w:rFonts w:cs="Times New Roman"/>
          <w:spacing w:val="29"/>
          <w:lang w:val="ru-RU"/>
        </w:rPr>
        <w:t xml:space="preserve"> </w:t>
      </w:r>
      <w:r w:rsidRPr="0082346C">
        <w:rPr>
          <w:rFonts w:cs="Times New Roman"/>
          <w:lang w:val="ru-RU"/>
        </w:rPr>
        <w:t>ЕN</w:t>
      </w:r>
      <w:r w:rsidRPr="0082346C">
        <w:rPr>
          <w:rFonts w:cs="Times New Roman"/>
          <w:spacing w:val="28"/>
          <w:lang w:val="ru-RU"/>
        </w:rPr>
        <w:t xml:space="preserve"> </w:t>
      </w:r>
      <w:r w:rsidRPr="0082346C">
        <w:rPr>
          <w:rFonts w:cs="Times New Roman"/>
          <w:lang w:val="ru-RU"/>
        </w:rPr>
        <w:t>1990:2002,</w:t>
      </w:r>
      <w:r w:rsidRPr="0082346C">
        <w:rPr>
          <w:rFonts w:cs="Times New Roman"/>
          <w:spacing w:val="28"/>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специфических</w:t>
      </w:r>
      <w:r w:rsidRPr="0082346C">
        <w:rPr>
          <w:rFonts w:cs="Times New Roman"/>
          <w:spacing w:val="33"/>
          <w:lang w:val="ru-RU"/>
        </w:rPr>
        <w:t xml:space="preserve"> </w:t>
      </w:r>
      <w:r w:rsidRPr="0082346C">
        <w:rPr>
          <w:rFonts w:cs="Times New Roman"/>
          <w:spacing w:val="-1"/>
          <w:lang w:val="ru-RU"/>
        </w:rPr>
        <w:t>условий,</w:t>
      </w:r>
      <w:r w:rsidRPr="0082346C">
        <w:rPr>
          <w:rFonts w:cs="Times New Roman"/>
          <w:spacing w:val="47"/>
          <w:lang w:val="ru-RU"/>
        </w:rPr>
        <w:t xml:space="preserve"> </w:t>
      </w:r>
      <w:r w:rsidRPr="0082346C">
        <w:rPr>
          <w:rFonts w:cs="Times New Roman"/>
          <w:spacing w:val="-1"/>
          <w:lang w:val="ru-RU"/>
        </w:rPr>
        <w:t>определенных</w:t>
      </w:r>
      <w:r w:rsidRPr="0082346C">
        <w:rPr>
          <w:rFonts w:cs="Times New Roman"/>
          <w:spacing w:val="20"/>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lang w:val="ru-RU"/>
        </w:rPr>
        <w:t>1.6.10,</w:t>
      </w:r>
      <w:r w:rsidRPr="0082346C">
        <w:rPr>
          <w:rFonts w:cs="Times New Roman"/>
          <w:spacing w:val="16"/>
          <w:lang w:val="ru-RU"/>
        </w:rPr>
        <w:t xml:space="preserve"> </w:t>
      </w:r>
      <w:r w:rsidRPr="0082346C">
        <w:rPr>
          <w:rFonts w:cs="Times New Roman"/>
          <w:spacing w:val="-1"/>
          <w:lang w:val="ru-RU"/>
        </w:rPr>
        <w:t>нагрузки,</w:t>
      </w:r>
      <w:r w:rsidRPr="0082346C">
        <w:rPr>
          <w:rFonts w:cs="Times New Roman"/>
          <w:spacing w:val="18"/>
          <w:lang w:val="ru-RU"/>
        </w:rPr>
        <w:t xml:space="preserve"> </w:t>
      </w:r>
      <w:r w:rsidRPr="0082346C">
        <w:rPr>
          <w:rFonts w:cs="Times New Roman"/>
          <w:spacing w:val="-1"/>
          <w:lang w:val="ru-RU"/>
        </w:rPr>
        <w:t>вызванные</w:t>
      </w:r>
      <w:r w:rsidRPr="0082346C">
        <w:rPr>
          <w:rFonts w:cs="Times New Roman"/>
          <w:spacing w:val="17"/>
          <w:lang w:val="ru-RU"/>
        </w:rPr>
        <w:t xml:space="preserve"> </w:t>
      </w:r>
      <w:r w:rsidRPr="0082346C">
        <w:rPr>
          <w:rFonts w:cs="Times New Roman"/>
          <w:spacing w:val="-1"/>
          <w:lang w:val="ru-RU"/>
        </w:rPr>
        <w:t>чрезвычайными</w:t>
      </w:r>
      <w:r w:rsidRPr="0082346C">
        <w:rPr>
          <w:rFonts w:cs="Times New Roman"/>
          <w:spacing w:val="19"/>
          <w:lang w:val="ru-RU"/>
        </w:rPr>
        <w:t xml:space="preserve"> </w:t>
      </w:r>
      <w:r w:rsidRPr="0082346C">
        <w:rPr>
          <w:rFonts w:cs="Times New Roman"/>
          <w:spacing w:val="-1"/>
          <w:lang w:val="ru-RU"/>
        </w:rPr>
        <w:t>снеговыми</w:t>
      </w:r>
      <w:r w:rsidRPr="0082346C">
        <w:rPr>
          <w:rFonts w:cs="Times New Roman"/>
          <w:spacing w:val="19"/>
          <w:lang w:val="ru-RU"/>
        </w:rPr>
        <w:t xml:space="preserve"> </w:t>
      </w:r>
      <w:r w:rsidRPr="0082346C">
        <w:rPr>
          <w:rFonts w:cs="Times New Roman"/>
          <w:spacing w:val="-1"/>
          <w:lang w:val="ru-RU"/>
        </w:rPr>
        <w:t>наносами,</w:t>
      </w:r>
      <w:r w:rsidRPr="0082346C">
        <w:rPr>
          <w:rFonts w:cs="Times New Roman"/>
          <w:spacing w:val="18"/>
          <w:lang w:val="ru-RU"/>
        </w:rPr>
        <w:t xml:space="preserve"> </w:t>
      </w:r>
      <w:r w:rsidRPr="0082346C">
        <w:rPr>
          <w:rFonts w:cs="Times New Roman"/>
          <w:spacing w:val="-1"/>
          <w:lang w:val="ru-RU"/>
        </w:rPr>
        <w:t>могут</w:t>
      </w:r>
      <w:r w:rsidRPr="0082346C">
        <w:rPr>
          <w:rFonts w:cs="Times New Roman"/>
          <w:spacing w:val="79"/>
          <w:lang w:val="ru-RU"/>
        </w:rPr>
        <w:t xml:space="preserve"> </w:t>
      </w:r>
      <w:r w:rsidRPr="0082346C">
        <w:rPr>
          <w:rFonts w:cs="Times New Roman"/>
          <w:spacing w:val="-1"/>
          <w:lang w:val="ru-RU"/>
        </w:rPr>
        <w:t>рассматриваться</w:t>
      </w:r>
      <w:r w:rsidRPr="0082346C">
        <w:rPr>
          <w:rFonts w:cs="Times New Roman"/>
          <w:spacing w:val="45"/>
          <w:lang w:val="ru-RU"/>
        </w:rPr>
        <w:t xml:space="preserve"> </w:t>
      </w:r>
      <w:r w:rsidRPr="0082346C">
        <w:rPr>
          <w:rFonts w:cs="Times New Roman"/>
          <w:spacing w:val="-1"/>
          <w:lang w:val="ru-RU"/>
        </w:rPr>
        <w:t>как</w:t>
      </w:r>
      <w:r w:rsidRPr="0082346C">
        <w:rPr>
          <w:rFonts w:cs="Times New Roman"/>
          <w:spacing w:val="46"/>
          <w:lang w:val="ru-RU"/>
        </w:rPr>
        <w:t xml:space="preserve"> </w:t>
      </w:r>
      <w:r w:rsidRPr="0082346C">
        <w:rPr>
          <w:rFonts w:cs="Times New Roman"/>
          <w:spacing w:val="-1"/>
          <w:lang w:val="ru-RU"/>
        </w:rPr>
        <w:t>особые</w:t>
      </w:r>
      <w:r w:rsidRPr="0082346C">
        <w:rPr>
          <w:rFonts w:cs="Times New Roman"/>
          <w:spacing w:val="44"/>
          <w:lang w:val="ru-RU"/>
        </w:rPr>
        <w:t xml:space="preserve"> </w:t>
      </w:r>
      <w:r w:rsidRPr="0082346C">
        <w:rPr>
          <w:rFonts w:cs="Times New Roman"/>
          <w:spacing w:val="-1"/>
          <w:lang w:val="ru-RU"/>
        </w:rPr>
        <w:t>воздействия</w:t>
      </w:r>
      <w:r w:rsidRPr="0082346C">
        <w:rPr>
          <w:rFonts w:cs="Times New Roman"/>
          <w:spacing w:val="45"/>
          <w:lang w:val="ru-RU"/>
        </w:rPr>
        <w:t xml:space="preserve"> </w:t>
      </w:r>
      <w:r w:rsidRPr="0082346C">
        <w:rPr>
          <w:rFonts w:cs="Times New Roman"/>
          <w:lang w:val="ru-RU"/>
        </w:rPr>
        <w:t>в</w:t>
      </w:r>
      <w:r w:rsidRPr="0082346C">
        <w:rPr>
          <w:rFonts w:cs="Times New Roman"/>
          <w:spacing w:val="44"/>
          <w:lang w:val="ru-RU"/>
        </w:rPr>
        <w:t xml:space="preserve"> </w:t>
      </w:r>
      <w:r w:rsidRPr="0082346C">
        <w:rPr>
          <w:rFonts w:cs="Times New Roman"/>
          <w:spacing w:val="-1"/>
          <w:lang w:val="ru-RU"/>
        </w:rPr>
        <w:t>зависимости</w:t>
      </w:r>
      <w:r w:rsidRPr="0082346C">
        <w:rPr>
          <w:rFonts w:cs="Times New Roman"/>
          <w:spacing w:val="46"/>
          <w:lang w:val="ru-RU"/>
        </w:rPr>
        <w:t xml:space="preserve"> </w:t>
      </w:r>
      <w:r w:rsidRPr="0082346C">
        <w:rPr>
          <w:rFonts w:cs="Times New Roman"/>
          <w:lang w:val="ru-RU"/>
        </w:rPr>
        <w:t>от</w:t>
      </w:r>
      <w:r w:rsidRPr="0082346C">
        <w:rPr>
          <w:rFonts w:cs="Times New Roman"/>
          <w:spacing w:val="46"/>
          <w:lang w:val="ru-RU"/>
        </w:rPr>
        <w:t xml:space="preserve"> </w:t>
      </w:r>
      <w:r w:rsidRPr="0082346C">
        <w:rPr>
          <w:rFonts w:cs="Times New Roman"/>
          <w:spacing w:val="-1"/>
          <w:lang w:val="ru-RU"/>
        </w:rPr>
        <w:t>географического</w:t>
      </w:r>
      <w:r w:rsidRPr="0082346C">
        <w:rPr>
          <w:rFonts w:cs="Times New Roman"/>
          <w:spacing w:val="45"/>
          <w:lang w:val="ru-RU"/>
        </w:rPr>
        <w:t xml:space="preserve"> </w:t>
      </w:r>
      <w:r w:rsidRPr="0082346C">
        <w:rPr>
          <w:rFonts w:cs="Times New Roman"/>
          <w:spacing w:val="-1"/>
          <w:lang w:val="ru-RU"/>
        </w:rPr>
        <w:t>положения</w:t>
      </w:r>
      <w:r w:rsidRPr="0082346C">
        <w:rPr>
          <w:rFonts w:cs="Times New Roman"/>
          <w:spacing w:val="105"/>
          <w:lang w:val="ru-RU"/>
        </w:rPr>
        <w:t xml:space="preserve"> </w:t>
      </w:r>
      <w:r w:rsidRPr="0082346C">
        <w:rPr>
          <w:rFonts w:cs="Times New Roman"/>
          <w:spacing w:val="-1"/>
          <w:lang w:val="ru-RU"/>
        </w:rPr>
        <w:t>местности.</w:t>
      </w:r>
    </w:p>
    <w:p w:rsidR="0082346C" w:rsidRPr="0082346C" w:rsidRDefault="0082346C" w:rsidP="0082346C">
      <w:pPr>
        <w:ind w:left="118" w:right="107" w:firstLine="566"/>
        <w:jc w:val="both"/>
        <w:rPr>
          <w:i/>
        </w:rPr>
      </w:pPr>
      <w:r w:rsidRPr="0082346C">
        <w:rPr>
          <w:b/>
          <w:i/>
          <w:spacing w:val="-7"/>
        </w:rPr>
        <w:t>Примечание</w:t>
      </w:r>
      <w:r w:rsidRPr="0082346C">
        <w:rPr>
          <w:b/>
          <w:i/>
          <w:spacing w:val="17"/>
        </w:rPr>
        <w:t>:</w:t>
      </w:r>
      <w:r w:rsidRPr="0082346C">
        <w:rPr>
          <w:i/>
          <w:spacing w:val="17"/>
        </w:rPr>
        <w:t xml:space="preserve"> </w:t>
      </w:r>
      <w:r w:rsidRPr="0082346C">
        <w:rPr>
          <w:i/>
          <w:spacing w:val="-6"/>
        </w:rPr>
        <w:t>Условия</w:t>
      </w:r>
      <w:r w:rsidRPr="0082346C">
        <w:rPr>
          <w:i/>
          <w:spacing w:val="4"/>
        </w:rPr>
        <w:t xml:space="preserve"> </w:t>
      </w:r>
      <w:r w:rsidRPr="0082346C">
        <w:rPr>
          <w:i/>
          <w:spacing w:val="-7"/>
        </w:rPr>
        <w:t>применения</w:t>
      </w:r>
      <w:r w:rsidRPr="0082346C">
        <w:rPr>
          <w:i/>
          <w:spacing w:val="7"/>
        </w:rPr>
        <w:t xml:space="preserve"> </w:t>
      </w:r>
      <w:r w:rsidRPr="0082346C">
        <w:rPr>
          <w:i/>
          <w:spacing w:val="-6"/>
        </w:rPr>
        <w:t>настоящего</w:t>
      </w:r>
      <w:r w:rsidRPr="0082346C">
        <w:rPr>
          <w:i/>
          <w:spacing w:val="5"/>
        </w:rPr>
        <w:t xml:space="preserve"> </w:t>
      </w:r>
      <w:r w:rsidRPr="0082346C">
        <w:rPr>
          <w:i/>
          <w:spacing w:val="-7"/>
        </w:rPr>
        <w:t>пункта</w:t>
      </w:r>
      <w:r w:rsidRPr="0082346C">
        <w:rPr>
          <w:i/>
          <w:spacing w:val="5"/>
        </w:rPr>
        <w:t xml:space="preserve"> </w:t>
      </w:r>
      <w:r w:rsidRPr="0082346C">
        <w:rPr>
          <w:i/>
          <w:spacing w:val="-7"/>
        </w:rPr>
        <w:t>допускается</w:t>
      </w:r>
      <w:r w:rsidRPr="0082346C">
        <w:rPr>
          <w:i/>
          <w:spacing w:val="6"/>
        </w:rPr>
        <w:t xml:space="preserve"> </w:t>
      </w:r>
      <w:r w:rsidRPr="0082346C">
        <w:rPr>
          <w:i/>
          <w:spacing w:val="-7"/>
        </w:rPr>
        <w:t>устанавливать</w:t>
      </w:r>
      <w:r w:rsidRPr="0082346C">
        <w:rPr>
          <w:i/>
          <w:spacing w:val="5"/>
        </w:rPr>
        <w:t xml:space="preserve"> </w:t>
      </w:r>
      <w:r w:rsidRPr="0082346C">
        <w:rPr>
          <w:i/>
        </w:rPr>
        <w:t>в</w:t>
      </w:r>
      <w:r w:rsidRPr="0082346C">
        <w:rPr>
          <w:i/>
          <w:spacing w:val="69"/>
        </w:rPr>
        <w:t xml:space="preserve"> </w:t>
      </w:r>
      <w:r w:rsidRPr="0082346C">
        <w:rPr>
          <w:i/>
          <w:spacing w:val="-7"/>
        </w:rPr>
        <w:t>Национальном</w:t>
      </w:r>
      <w:r w:rsidRPr="0082346C">
        <w:rPr>
          <w:i/>
          <w:spacing w:val="-13"/>
        </w:rPr>
        <w:t xml:space="preserve"> </w:t>
      </w:r>
      <w:r w:rsidRPr="0082346C">
        <w:rPr>
          <w:i/>
          <w:spacing w:val="-7"/>
        </w:rPr>
        <w:t>Приложении.</w:t>
      </w:r>
    </w:p>
    <w:p w:rsidR="0082346C" w:rsidRPr="0082346C" w:rsidRDefault="0082346C" w:rsidP="0082346C">
      <w:pPr>
        <w:jc w:val="both"/>
      </w:pPr>
    </w:p>
    <w:p w:rsidR="0082346C" w:rsidRPr="0082346C" w:rsidRDefault="0082346C" w:rsidP="0082346C">
      <w:pPr>
        <w:pStyle w:val="1"/>
        <w:ind w:left="3351"/>
        <w:jc w:val="both"/>
        <w:rPr>
          <w:b w:val="0"/>
          <w:bCs w:val="0"/>
          <w:sz w:val="24"/>
          <w:szCs w:val="24"/>
          <w:lang w:val="ru-RU"/>
        </w:rPr>
      </w:pPr>
      <w:r w:rsidRPr="0082346C">
        <w:rPr>
          <w:sz w:val="24"/>
          <w:szCs w:val="24"/>
          <w:lang w:val="ru-RU"/>
        </w:rPr>
        <w:t>3</w:t>
      </w:r>
      <w:r w:rsidRPr="0082346C">
        <w:rPr>
          <w:spacing w:val="60"/>
          <w:sz w:val="24"/>
          <w:szCs w:val="24"/>
          <w:lang w:val="ru-RU"/>
        </w:rPr>
        <w:t xml:space="preserve"> </w:t>
      </w:r>
      <w:r w:rsidRPr="0082346C">
        <w:rPr>
          <w:spacing w:val="-1"/>
          <w:sz w:val="24"/>
          <w:szCs w:val="24"/>
          <w:lang w:val="ru-RU"/>
        </w:rPr>
        <w:t>Расчетные ситуации</w:t>
      </w:r>
    </w:p>
    <w:p w:rsidR="0082346C" w:rsidRPr="0082346C" w:rsidRDefault="0082346C" w:rsidP="0082346C">
      <w:pPr>
        <w:pStyle w:val="1"/>
        <w:numPr>
          <w:ilvl w:val="1"/>
          <w:numId w:val="90"/>
        </w:numPr>
        <w:tabs>
          <w:tab w:val="left" w:pos="1040"/>
        </w:tabs>
        <w:jc w:val="both"/>
        <w:rPr>
          <w:b w:val="0"/>
          <w:bCs w:val="0"/>
          <w:i/>
          <w:sz w:val="24"/>
          <w:szCs w:val="24"/>
          <w:lang w:val="ru-RU"/>
        </w:rPr>
      </w:pPr>
      <w:r w:rsidRPr="0082346C">
        <w:rPr>
          <w:i/>
          <w:spacing w:val="-1"/>
          <w:sz w:val="24"/>
          <w:szCs w:val="24"/>
          <w:lang w:val="ru-RU"/>
        </w:rPr>
        <w:t>Общие положения</w:t>
      </w:r>
    </w:p>
    <w:p w:rsidR="0082346C" w:rsidRPr="0082346C" w:rsidRDefault="0082346C" w:rsidP="0082346C">
      <w:pPr>
        <w:jc w:val="both"/>
        <w:rPr>
          <w:b/>
          <w:bCs/>
        </w:rPr>
      </w:pPr>
    </w:p>
    <w:p w:rsidR="0082346C" w:rsidRPr="0082346C" w:rsidRDefault="0082346C" w:rsidP="0082346C">
      <w:pPr>
        <w:pStyle w:val="af9"/>
        <w:ind w:left="0" w:right="124"/>
        <w:jc w:val="both"/>
        <w:rPr>
          <w:rFonts w:cs="Times New Roman"/>
          <w:lang w:val="ru-RU"/>
        </w:rPr>
      </w:pPr>
      <w:r w:rsidRPr="0082346C">
        <w:rPr>
          <w:rFonts w:cs="Times New Roman"/>
          <w:spacing w:val="-1"/>
          <w:lang w:val="ru-RU"/>
        </w:rPr>
        <w:t>Соответствующие</w:t>
      </w:r>
      <w:r w:rsidRPr="0082346C">
        <w:rPr>
          <w:rFonts w:cs="Times New Roman"/>
          <w:spacing w:val="27"/>
          <w:lang w:val="ru-RU"/>
        </w:rPr>
        <w:t xml:space="preserve"> </w:t>
      </w:r>
      <w:r w:rsidRPr="0082346C">
        <w:rPr>
          <w:rFonts w:cs="Times New Roman"/>
          <w:spacing w:val="-1"/>
          <w:lang w:val="ru-RU"/>
        </w:rPr>
        <w:t>значения</w:t>
      </w:r>
      <w:r w:rsidRPr="0082346C">
        <w:rPr>
          <w:rFonts w:cs="Times New Roman"/>
          <w:spacing w:val="26"/>
          <w:lang w:val="ru-RU"/>
        </w:rPr>
        <w:t xml:space="preserve"> </w:t>
      </w:r>
      <w:r w:rsidRPr="0082346C">
        <w:rPr>
          <w:rFonts w:cs="Times New Roman"/>
          <w:spacing w:val="-1"/>
          <w:lang w:val="ru-RU"/>
        </w:rPr>
        <w:t>снеговых</w:t>
      </w:r>
      <w:r w:rsidRPr="0082346C">
        <w:rPr>
          <w:rFonts w:cs="Times New Roman"/>
          <w:spacing w:val="28"/>
          <w:lang w:val="ru-RU"/>
        </w:rPr>
        <w:t xml:space="preserve"> </w:t>
      </w:r>
      <w:r w:rsidRPr="0082346C">
        <w:rPr>
          <w:rFonts w:cs="Times New Roman"/>
          <w:spacing w:val="-1"/>
          <w:lang w:val="ru-RU"/>
        </w:rPr>
        <w:t>нагрузок</w:t>
      </w:r>
      <w:r w:rsidRPr="0082346C">
        <w:rPr>
          <w:rFonts w:cs="Times New Roman"/>
          <w:spacing w:val="26"/>
          <w:lang w:val="ru-RU"/>
        </w:rPr>
        <w:t xml:space="preserve"> </w:t>
      </w:r>
      <w:r w:rsidRPr="0082346C">
        <w:rPr>
          <w:rFonts w:cs="Times New Roman"/>
          <w:spacing w:val="-1"/>
          <w:lang w:val="ru-RU"/>
        </w:rPr>
        <w:t>следует</w:t>
      </w:r>
      <w:r w:rsidRPr="0082346C">
        <w:rPr>
          <w:rFonts w:cs="Times New Roman"/>
          <w:spacing w:val="26"/>
          <w:lang w:val="ru-RU"/>
        </w:rPr>
        <w:t xml:space="preserve"> </w:t>
      </w:r>
      <w:r w:rsidRPr="0082346C">
        <w:rPr>
          <w:rFonts w:cs="Times New Roman"/>
          <w:lang w:val="ru-RU"/>
        </w:rPr>
        <w:t>определять</w:t>
      </w:r>
      <w:r w:rsidRPr="0082346C">
        <w:rPr>
          <w:rFonts w:cs="Times New Roman"/>
          <w:spacing w:val="26"/>
          <w:lang w:val="ru-RU"/>
        </w:rPr>
        <w:t xml:space="preserve"> </w:t>
      </w: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каждой</w:t>
      </w:r>
      <w:r w:rsidRPr="0082346C">
        <w:rPr>
          <w:rFonts w:cs="Times New Roman"/>
          <w:spacing w:val="63"/>
          <w:lang w:val="ru-RU"/>
        </w:rPr>
        <w:t xml:space="preserve"> </w:t>
      </w:r>
      <w:r w:rsidRPr="0082346C">
        <w:rPr>
          <w:rFonts w:cs="Times New Roman"/>
          <w:spacing w:val="-1"/>
          <w:lang w:val="ru-RU"/>
        </w:rPr>
        <w:lastRenderedPageBreak/>
        <w:t>расчетной</w:t>
      </w:r>
      <w:r w:rsidRPr="0082346C">
        <w:rPr>
          <w:rFonts w:cs="Times New Roman"/>
          <w:lang w:val="ru-RU"/>
        </w:rPr>
        <w:t xml:space="preserve"> </w:t>
      </w:r>
      <w:r w:rsidRPr="0082346C">
        <w:rPr>
          <w:rFonts w:cs="Times New Roman"/>
          <w:spacing w:val="-1"/>
          <w:lang w:val="ru-RU"/>
        </w:rPr>
        <w:t>ситуации,</w:t>
      </w:r>
      <w:r w:rsidRPr="0082346C">
        <w:rPr>
          <w:rFonts w:cs="Times New Roman"/>
          <w:spacing w:val="2"/>
          <w:lang w:val="ru-RU"/>
        </w:rPr>
        <w:t xml:space="preserve"> </w:t>
      </w:r>
      <w:r w:rsidRPr="0082346C">
        <w:rPr>
          <w:rFonts w:cs="Times New Roman"/>
          <w:spacing w:val="-1"/>
          <w:lang w:val="ru-RU"/>
        </w:rPr>
        <w:t>установленной</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 xml:space="preserve">3.5 </w:t>
      </w:r>
      <w:r w:rsidRPr="0082346C">
        <w:rPr>
          <w:rFonts w:cs="Times New Roman"/>
          <w:spacing w:val="2"/>
          <w:lang w:val="ru-RU"/>
        </w:rPr>
        <w:t>ЕN</w:t>
      </w:r>
      <w:r w:rsidRPr="0082346C">
        <w:rPr>
          <w:rFonts w:cs="Times New Roman"/>
          <w:spacing w:val="-1"/>
          <w:lang w:val="ru-RU"/>
        </w:rPr>
        <w:t xml:space="preserve"> 1990:2002.</w:t>
      </w:r>
    </w:p>
    <w:p w:rsidR="0082346C" w:rsidRPr="0082346C" w:rsidRDefault="0082346C" w:rsidP="0082346C">
      <w:pPr>
        <w:pStyle w:val="af9"/>
        <w:ind w:left="112" w:right="122" w:firstLine="566"/>
        <w:jc w:val="both"/>
        <w:rPr>
          <w:rFonts w:cs="Times New Roman"/>
          <w:lang w:val="ru-RU"/>
        </w:rPr>
      </w:pPr>
      <w:r w:rsidRPr="0082346C">
        <w:rPr>
          <w:rFonts w:cs="Times New Roman"/>
          <w:lang w:val="ru-RU"/>
        </w:rPr>
        <w:t>Для</w:t>
      </w:r>
      <w:r w:rsidRPr="0082346C">
        <w:rPr>
          <w:rFonts w:cs="Times New Roman"/>
          <w:spacing w:val="13"/>
          <w:lang w:val="ru-RU"/>
        </w:rPr>
        <w:t xml:space="preserve"> </w:t>
      </w:r>
      <w:r w:rsidRPr="0082346C">
        <w:rPr>
          <w:rFonts w:cs="Times New Roman"/>
          <w:spacing w:val="-1"/>
          <w:lang w:val="ru-RU"/>
        </w:rPr>
        <w:t>локальных</w:t>
      </w:r>
      <w:r w:rsidRPr="0082346C">
        <w:rPr>
          <w:rFonts w:cs="Times New Roman"/>
          <w:spacing w:val="13"/>
          <w:lang w:val="ru-RU"/>
        </w:rPr>
        <w:t xml:space="preserve"> </w:t>
      </w:r>
      <w:r w:rsidRPr="0082346C">
        <w:rPr>
          <w:rFonts w:cs="Times New Roman"/>
          <w:spacing w:val="-1"/>
          <w:lang w:val="ru-RU"/>
        </w:rPr>
        <w:t>эффектов,</w:t>
      </w:r>
      <w:r w:rsidRPr="0082346C">
        <w:rPr>
          <w:rFonts w:cs="Times New Roman"/>
          <w:spacing w:val="13"/>
          <w:lang w:val="ru-RU"/>
        </w:rPr>
        <w:t xml:space="preserve"> </w:t>
      </w:r>
      <w:r w:rsidRPr="0082346C">
        <w:rPr>
          <w:rFonts w:cs="Times New Roman"/>
          <w:spacing w:val="-1"/>
          <w:lang w:val="ru-RU"/>
        </w:rPr>
        <w:t>описанных</w:t>
      </w:r>
      <w:r w:rsidRPr="0082346C">
        <w:rPr>
          <w:rFonts w:cs="Times New Roman"/>
          <w:spacing w:val="13"/>
          <w:lang w:val="ru-RU"/>
        </w:rPr>
        <w:t xml:space="preserve"> </w:t>
      </w:r>
      <w:r w:rsidRPr="0082346C">
        <w:rPr>
          <w:rFonts w:cs="Times New Roman"/>
          <w:lang w:val="ru-RU"/>
        </w:rPr>
        <w:t>в</w:t>
      </w:r>
      <w:r w:rsidRPr="0082346C">
        <w:rPr>
          <w:rFonts w:cs="Times New Roman"/>
          <w:spacing w:val="11"/>
          <w:lang w:val="ru-RU"/>
        </w:rPr>
        <w:t xml:space="preserve"> </w:t>
      </w:r>
      <w:r w:rsidRPr="0082346C">
        <w:rPr>
          <w:rFonts w:cs="Times New Roman"/>
          <w:spacing w:val="-1"/>
          <w:lang w:val="ru-RU"/>
        </w:rPr>
        <w:t>разделе</w:t>
      </w:r>
      <w:r w:rsidRPr="0082346C">
        <w:rPr>
          <w:rFonts w:cs="Times New Roman"/>
          <w:spacing w:val="13"/>
          <w:lang w:val="ru-RU"/>
        </w:rPr>
        <w:t xml:space="preserve"> </w:t>
      </w:r>
      <w:r w:rsidRPr="0082346C">
        <w:rPr>
          <w:rFonts w:cs="Times New Roman"/>
          <w:lang w:val="ru-RU"/>
        </w:rPr>
        <w:t>6,</w:t>
      </w:r>
      <w:r w:rsidRPr="0082346C">
        <w:rPr>
          <w:rFonts w:cs="Times New Roman"/>
          <w:spacing w:val="14"/>
          <w:lang w:val="ru-RU"/>
        </w:rPr>
        <w:t xml:space="preserve"> </w:t>
      </w:r>
      <w:r w:rsidRPr="0082346C">
        <w:rPr>
          <w:rFonts w:cs="Times New Roman"/>
          <w:spacing w:val="-1"/>
          <w:lang w:val="ru-RU"/>
        </w:rPr>
        <w:t>применяют,</w:t>
      </w:r>
      <w:r w:rsidRPr="0082346C">
        <w:rPr>
          <w:rFonts w:cs="Times New Roman"/>
          <w:spacing w:val="11"/>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правило,</w:t>
      </w:r>
      <w:r w:rsidRPr="0082346C">
        <w:rPr>
          <w:rFonts w:cs="Times New Roman"/>
          <w:spacing w:val="79"/>
          <w:lang w:val="ru-RU"/>
        </w:rPr>
        <w:t xml:space="preserve"> </w:t>
      </w:r>
      <w:r w:rsidRPr="0082346C">
        <w:rPr>
          <w:rFonts w:cs="Times New Roman"/>
          <w:spacing w:val="-1"/>
          <w:lang w:val="ru-RU"/>
        </w:rPr>
        <w:t>установившуюся/переходную</w:t>
      </w:r>
      <w:r w:rsidRPr="0082346C">
        <w:rPr>
          <w:rFonts w:cs="Times New Roman"/>
          <w:lang w:val="ru-RU"/>
        </w:rPr>
        <w:t xml:space="preserve"> </w:t>
      </w:r>
      <w:r w:rsidRPr="0082346C">
        <w:rPr>
          <w:rFonts w:cs="Times New Roman"/>
          <w:spacing w:val="-1"/>
          <w:lang w:val="ru-RU"/>
        </w:rPr>
        <w:t>расчетную</w:t>
      </w:r>
      <w:r w:rsidRPr="0082346C">
        <w:rPr>
          <w:rFonts w:cs="Times New Roman"/>
          <w:lang w:val="ru-RU"/>
        </w:rPr>
        <w:t xml:space="preserve"> </w:t>
      </w:r>
      <w:r w:rsidRPr="0082346C">
        <w:rPr>
          <w:rFonts w:cs="Times New Roman"/>
          <w:spacing w:val="-1"/>
          <w:lang w:val="ru-RU"/>
        </w:rPr>
        <w:t>ситуацию.</w:t>
      </w:r>
    </w:p>
    <w:p w:rsidR="0082346C" w:rsidRPr="0082346C" w:rsidRDefault="0082346C" w:rsidP="0082346C">
      <w:pPr>
        <w:jc w:val="both"/>
      </w:pPr>
    </w:p>
    <w:p w:rsidR="0082346C" w:rsidRPr="0082346C" w:rsidRDefault="0082346C" w:rsidP="0082346C">
      <w:pPr>
        <w:pStyle w:val="1"/>
        <w:numPr>
          <w:ilvl w:val="1"/>
          <w:numId w:val="90"/>
        </w:numPr>
        <w:tabs>
          <w:tab w:val="left" w:pos="1050"/>
        </w:tabs>
        <w:ind w:left="1049"/>
        <w:jc w:val="both"/>
        <w:rPr>
          <w:b w:val="0"/>
          <w:bCs w:val="0"/>
          <w:i/>
          <w:sz w:val="24"/>
          <w:szCs w:val="24"/>
          <w:lang w:val="ru-RU"/>
        </w:rPr>
      </w:pPr>
      <w:r w:rsidRPr="0082346C">
        <w:rPr>
          <w:i/>
          <w:sz w:val="24"/>
          <w:szCs w:val="24"/>
          <w:lang w:val="ru-RU"/>
        </w:rPr>
        <w:t>Нормальные условия</w:t>
      </w:r>
    </w:p>
    <w:p w:rsidR="0082346C" w:rsidRPr="0082346C" w:rsidRDefault="0082346C" w:rsidP="0082346C">
      <w:pPr>
        <w:jc w:val="both"/>
        <w:rPr>
          <w:b/>
          <w:bCs/>
        </w:rPr>
      </w:pPr>
    </w:p>
    <w:p w:rsidR="0082346C" w:rsidRPr="0082346C" w:rsidRDefault="0082346C" w:rsidP="0082346C">
      <w:pPr>
        <w:pStyle w:val="af9"/>
        <w:ind w:left="112" w:right="117" w:firstLine="566"/>
        <w:jc w:val="both"/>
        <w:rPr>
          <w:rFonts w:cs="Times New Roman"/>
          <w:lang w:val="ru-RU"/>
        </w:rPr>
      </w:pPr>
      <w:r w:rsidRPr="0082346C">
        <w:rPr>
          <w:rFonts w:cs="Times New Roman"/>
          <w:lang w:val="ru-RU"/>
        </w:rPr>
        <w:t>Для</w:t>
      </w:r>
      <w:r w:rsidRPr="0082346C">
        <w:rPr>
          <w:rFonts w:cs="Times New Roman"/>
          <w:spacing w:val="49"/>
          <w:lang w:val="ru-RU"/>
        </w:rPr>
        <w:t xml:space="preserve"> </w:t>
      </w:r>
      <w:r w:rsidRPr="0082346C">
        <w:rPr>
          <w:rFonts w:cs="Times New Roman"/>
          <w:spacing w:val="-1"/>
          <w:lang w:val="ru-RU"/>
        </w:rPr>
        <w:t>районов,</w:t>
      </w:r>
      <w:r w:rsidRPr="0082346C">
        <w:rPr>
          <w:rFonts w:cs="Times New Roman"/>
          <w:spacing w:val="49"/>
          <w:lang w:val="ru-RU"/>
        </w:rPr>
        <w:t xml:space="preserve"> </w:t>
      </w:r>
      <w:r w:rsidRPr="0082346C">
        <w:rPr>
          <w:rFonts w:cs="Times New Roman"/>
          <w:lang w:val="ru-RU"/>
        </w:rPr>
        <w:t>где</w:t>
      </w:r>
      <w:r w:rsidRPr="0082346C">
        <w:rPr>
          <w:rFonts w:cs="Times New Roman"/>
          <w:spacing w:val="49"/>
          <w:lang w:val="ru-RU"/>
        </w:rPr>
        <w:t xml:space="preserve"> </w:t>
      </w:r>
      <w:r w:rsidRPr="0082346C">
        <w:rPr>
          <w:rFonts w:cs="Times New Roman"/>
          <w:spacing w:val="-1"/>
          <w:lang w:val="ru-RU"/>
        </w:rPr>
        <w:t>проявление</w:t>
      </w:r>
      <w:r w:rsidRPr="0082346C">
        <w:rPr>
          <w:rFonts w:cs="Times New Roman"/>
          <w:spacing w:val="49"/>
          <w:lang w:val="ru-RU"/>
        </w:rPr>
        <w:t xml:space="preserve"> </w:t>
      </w:r>
      <w:r w:rsidRPr="0082346C">
        <w:rPr>
          <w:rFonts w:cs="Times New Roman"/>
          <w:spacing w:val="-1"/>
          <w:lang w:val="ru-RU"/>
        </w:rPr>
        <w:t>чрезвычайных</w:t>
      </w:r>
      <w:r w:rsidRPr="0082346C">
        <w:rPr>
          <w:rFonts w:cs="Times New Roman"/>
          <w:spacing w:val="51"/>
          <w:lang w:val="ru-RU"/>
        </w:rPr>
        <w:t xml:space="preserve"> </w:t>
      </w:r>
      <w:r w:rsidRPr="0082346C">
        <w:rPr>
          <w:rFonts w:cs="Times New Roman"/>
          <w:spacing w:val="-1"/>
          <w:lang w:val="ru-RU"/>
        </w:rPr>
        <w:t>снегопадов</w:t>
      </w:r>
      <w:r w:rsidRPr="0082346C">
        <w:rPr>
          <w:rFonts w:cs="Times New Roman"/>
          <w:spacing w:val="47"/>
          <w:lang w:val="ru-RU"/>
        </w:rPr>
        <w:t xml:space="preserve"> </w:t>
      </w:r>
      <w:r w:rsidRPr="0082346C">
        <w:rPr>
          <w:rFonts w:cs="Times New Roman"/>
          <w:lang w:val="ru-RU"/>
        </w:rPr>
        <w:t>и</w:t>
      </w:r>
      <w:r w:rsidRPr="0082346C">
        <w:rPr>
          <w:rFonts w:cs="Times New Roman"/>
          <w:spacing w:val="67"/>
          <w:lang w:val="ru-RU"/>
        </w:rPr>
        <w:t xml:space="preserve"> </w:t>
      </w:r>
      <w:r w:rsidRPr="0082346C">
        <w:rPr>
          <w:rFonts w:cs="Times New Roman"/>
          <w:spacing w:val="-1"/>
          <w:lang w:val="ru-RU"/>
        </w:rPr>
        <w:t>чрезвычайных</w:t>
      </w:r>
      <w:r w:rsidRPr="0082346C">
        <w:rPr>
          <w:rFonts w:cs="Times New Roman"/>
          <w:spacing w:val="25"/>
          <w:lang w:val="ru-RU"/>
        </w:rPr>
        <w:t xml:space="preserve"> </w:t>
      </w:r>
      <w:r w:rsidRPr="0082346C">
        <w:rPr>
          <w:rFonts w:cs="Times New Roman"/>
          <w:spacing w:val="-1"/>
          <w:lang w:val="ru-RU"/>
        </w:rPr>
        <w:t>снеговых</w:t>
      </w:r>
      <w:r w:rsidRPr="0082346C">
        <w:rPr>
          <w:rFonts w:cs="Times New Roman"/>
          <w:spacing w:val="25"/>
          <w:lang w:val="ru-RU"/>
        </w:rPr>
        <w:t xml:space="preserve"> </w:t>
      </w:r>
      <w:r w:rsidRPr="0082346C">
        <w:rPr>
          <w:rFonts w:cs="Times New Roman"/>
          <w:spacing w:val="-1"/>
          <w:lang w:val="ru-RU"/>
        </w:rPr>
        <w:t>наносов</w:t>
      </w:r>
      <w:r w:rsidRPr="0082346C">
        <w:rPr>
          <w:rFonts w:cs="Times New Roman"/>
          <w:spacing w:val="26"/>
          <w:lang w:val="ru-RU"/>
        </w:rPr>
        <w:t xml:space="preserve"> </w:t>
      </w:r>
      <w:r w:rsidRPr="0082346C">
        <w:rPr>
          <w:rFonts w:cs="Times New Roman"/>
          <w:spacing w:val="-1"/>
          <w:lang w:val="ru-RU"/>
        </w:rPr>
        <w:t>является</w:t>
      </w:r>
      <w:r w:rsidRPr="0082346C">
        <w:rPr>
          <w:rFonts w:cs="Times New Roman"/>
          <w:spacing w:val="23"/>
          <w:lang w:val="ru-RU"/>
        </w:rPr>
        <w:t xml:space="preserve"> </w:t>
      </w:r>
      <w:r w:rsidRPr="0082346C">
        <w:rPr>
          <w:rFonts w:cs="Times New Roman"/>
          <w:spacing w:val="-1"/>
          <w:lang w:val="ru-RU"/>
        </w:rPr>
        <w:t>маловероятным,</w:t>
      </w:r>
      <w:r w:rsidRPr="0082346C">
        <w:rPr>
          <w:rFonts w:cs="Times New Roman"/>
          <w:spacing w:val="73"/>
          <w:lang w:val="ru-RU"/>
        </w:rPr>
        <w:t xml:space="preserve"> </w:t>
      </w:r>
      <w:r w:rsidRPr="0082346C">
        <w:rPr>
          <w:rFonts w:cs="Times New Roman"/>
          <w:spacing w:val="-1"/>
          <w:lang w:val="ru-RU"/>
        </w:rPr>
        <w:t>установившаяся/переходная</w:t>
      </w:r>
      <w:r w:rsidRPr="0082346C">
        <w:rPr>
          <w:rFonts w:cs="Times New Roman"/>
          <w:spacing w:val="42"/>
          <w:lang w:val="ru-RU"/>
        </w:rPr>
        <w:t xml:space="preserve"> </w:t>
      </w:r>
      <w:r w:rsidRPr="0082346C">
        <w:rPr>
          <w:rFonts w:cs="Times New Roman"/>
          <w:spacing w:val="-1"/>
          <w:lang w:val="ru-RU"/>
        </w:rPr>
        <w:t>расчетная</w:t>
      </w:r>
      <w:r w:rsidRPr="0082346C">
        <w:rPr>
          <w:rFonts w:cs="Times New Roman"/>
          <w:spacing w:val="42"/>
          <w:lang w:val="ru-RU"/>
        </w:rPr>
        <w:t xml:space="preserve"> </w:t>
      </w:r>
      <w:r w:rsidRPr="0082346C">
        <w:rPr>
          <w:rFonts w:cs="Times New Roman"/>
          <w:spacing w:val="-1"/>
          <w:lang w:val="ru-RU"/>
        </w:rPr>
        <w:t>ситуация</w:t>
      </w:r>
      <w:r w:rsidRPr="0082346C">
        <w:rPr>
          <w:rFonts w:cs="Times New Roman"/>
          <w:spacing w:val="42"/>
          <w:lang w:val="ru-RU"/>
        </w:rPr>
        <w:t xml:space="preserve"> </w:t>
      </w:r>
      <w:r w:rsidRPr="0082346C">
        <w:rPr>
          <w:rFonts w:cs="Times New Roman"/>
          <w:lang w:val="ru-RU"/>
        </w:rPr>
        <w:t>должна</w:t>
      </w:r>
      <w:r w:rsidRPr="0082346C">
        <w:rPr>
          <w:rFonts w:cs="Times New Roman"/>
          <w:spacing w:val="39"/>
          <w:lang w:val="ru-RU"/>
        </w:rPr>
        <w:t xml:space="preserve"> </w:t>
      </w:r>
      <w:r w:rsidRPr="0082346C">
        <w:rPr>
          <w:rFonts w:cs="Times New Roman"/>
          <w:spacing w:val="-1"/>
          <w:lang w:val="ru-RU"/>
        </w:rPr>
        <w:t>использоваться</w:t>
      </w:r>
      <w:r w:rsidRPr="0082346C">
        <w:rPr>
          <w:rFonts w:cs="Times New Roman"/>
          <w:spacing w:val="42"/>
          <w:lang w:val="ru-RU"/>
        </w:rPr>
        <w:t xml:space="preserve"> </w:t>
      </w:r>
      <w:r w:rsidRPr="0082346C">
        <w:rPr>
          <w:rFonts w:cs="Times New Roman"/>
          <w:lang w:val="ru-RU"/>
        </w:rPr>
        <w:t>для</w:t>
      </w:r>
      <w:r w:rsidRPr="0082346C">
        <w:rPr>
          <w:rFonts w:cs="Times New Roman"/>
          <w:spacing w:val="43"/>
          <w:lang w:val="ru-RU"/>
        </w:rPr>
        <w:t xml:space="preserve"> </w:t>
      </w:r>
      <w:r w:rsidRPr="0082346C">
        <w:rPr>
          <w:rFonts w:cs="Times New Roman"/>
          <w:spacing w:val="-1"/>
          <w:lang w:val="ru-RU"/>
        </w:rPr>
        <w:t>схем</w:t>
      </w:r>
      <w:r w:rsidRPr="0082346C">
        <w:rPr>
          <w:rFonts w:cs="Times New Roman"/>
          <w:spacing w:val="79"/>
          <w:lang w:val="ru-RU"/>
        </w:rPr>
        <w:t xml:space="preserve"> </w:t>
      </w:r>
      <w:r w:rsidRPr="0082346C">
        <w:rPr>
          <w:rFonts w:cs="Times New Roman"/>
          <w:spacing w:val="-1"/>
          <w:lang w:val="ru-RU"/>
        </w:rPr>
        <w:t>приложения</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5"/>
          <w:lang w:val="ru-RU"/>
        </w:rPr>
        <w:t xml:space="preserve"> </w:t>
      </w:r>
      <w:r w:rsidRPr="0082346C">
        <w:rPr>
          <w:rFonts w:cs="Times New Roman"/>
          <w:spacing w:val="-1"/>
          <w:lang w:val="ru-RU"/>
        </w:rPr>
        <w:t>нагрузки,</w:t>
      </w:r>
      <w:r w:rsidRPr="0082346C">
        <w:rPr>
          <w:rFonts w:cs="Times New Roman"/>
          <w:spacing w:val="52"/>
          <w:lang w:val="ru-RU"/>
        </w:rPr>
        <w:t xml:space="preserve"> </w:t>
      </w:r>
      <w:r w:rsidRPr="0082346C">
        <w:rPr>
          <w:rFonts w:cs="Times New Roman"/>
          <w:spacing w:val="-1"/>
          <w:lang w:val="ru-RU"/>
        </w:rPr>
        <w:t>назначенных</w:t>
      </w:r>
      <w:r w:rsidRPr="0082346C">
        <w:rPr>
          <w:rFonts w:cs="Times New Roman"/>
          <w:spacing w:val="52"/>
          <w:lang w:val="ru-RU"/>
        </w:rPr>
        <w:t xml:space="preserve"> </w:t>
      </w:r>
      <w:r w:rsidRPr="0082346C">
        <w:rPr>
          <w:rFonts w:cs="Times New Roman"/>
          <w:spacing w:val="-1"/>
          <w:lang w:val="ru-RU"/>
        </w:rPr>
        <w:t>как</w:t>
      </w:r>
      <w:r w:rsidRPr="0082346C">
        <w:rPr>
          <w:rFonts w:cs="Times New Roman"/>
          <w:spacing w:val="53"/>
          <w:lang w:val="ru-RU"/>
        </w:rPr>
        <w:t xml:space="preserve"> </w:t>
      </w:r>
      <w:r w:rsidRPr="0082346C">
        <w:rPr>
          <w:rFonts w:cs="Times New Roman"/>
          <w:spacing w:val="-1"/>
          <w:lang w:val="ru-RU"/>
        </w:rPr>
        <w:t>без</w:t>
      </w:r>
      <w:r w:rsidRPr="0082346C">
        <w:rPr>
          <w:rFonts w:cs="Times New Roman"/>
          <w:spacing w:val="58"/>
          <w:lang w:val="ru-RU"/>
        </w:rPr>
        <w:t xml:space="preserve"> </w:t>
      </w:r>
      <w:r w:rsidRPr="0082346C">
        <w:rPr>
          <w:rFonts w:cs="Times New Roman"/>
          <w:spacing w:val="-1"/>
          <w:lang w:val="ru-RU"/>
        </w:rPr>
        <w:t>учета,</w:t>
      </w:r>
      <w:r w:rsidRPr="0082346C">
        <w:rPr>
          <w:rFonts w:cs="Times New Roman"/>
          <w:spacing w:val="52"/>
          <w:lang w:val="ru-RU"/>
        </w:rPr>
        <w:t xml:space="preserve"> </w:t>
      </w:r>
      <w:r w:rsidRPr="0082346C">
        <w:rPr>
          <w:rFonts w:cs="Times New Roman"/>
          <w:spacing w:val="-1"/>
          <w:lang w:val="ru-RU"/>
        </w:rPr>
        <w:t>так</w:t>
      </w:r>
      <w:r w:rsidRPr="0082346C">
        <w:rPr>
          <w:rFonts w:cs="Times New Roman"/>
          <w:spacing w:val="53"/>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lang w:val="ru-RU"/>
        </w:rPr>
        <w:t>с</w:t>
      </w:r>
      <w:r w:rsidRPr="0082346C">
        <w:rPr>
          <w:rFonts w:cs="Times New Roman"/>
          <w:spacing w:val="56"/>
          <w:lang w:val="ru-RU"/>
        </w:rPr>
        <w:t xml:space="preserve"> </w:t>
      </w:r>
      <w:r w:rsidRPr="0082346C">
        <w:rPr>
          <w:rFonts w:cs="Times New Roman"/>
          <w:spacing w:val="-1"/>
          <w:lang w:val="ru-RU"/>
        </w:rPr>
        <w:t>учетом</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54"/>
          <w:lang w:val="ru-RU"/>
        </w:rPr>
        <w:t xml:space="preserve"> </w:t>
      </w:r>
      <w:r w:rsidRPr="0082346C">
        <w:rPr>
          <w:rFonts w:cs="Times New Roman"/>
          <w:lang w:val="ru-RU"/>
        </w:rPr>
        <w:t>в</w:t>
      </w:r>
      <w:r w:rsidRPr="0082346C">
        <w:rPr>
          <w:rFonts w:cs="Times New Roman"/>
          <w:spacing w:val="69"/>
          <w:lang w:val="ru-RU"/>
        </w:rPr>
        <w:t xml:space="preserve"> </w:t>
      </w:r>
      <w:r w:rsidRPr="0082346C">
        <w:rPr>
          <w:rFonts w:cs="Times New Roman"/>
          <w:spacing w:val="-1"/>
          <w:lang w:val="ru-RU"/>
        </w:rPr>
        <w:t>результате перемещения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1"/>
          <w:lang w:val="ru-RU"/>
        </w:rPr>
        <w:t>например,</w:t>
      </w:r>
      <w:r w:rsidRPr="0082346C">
        <w:rPr>
          <w:rFonts w:cs="Times New Roman"/>
          <w:lang w:val="ru-RU"/>
        </w:rPr>
        <w:t xml:space="preserve"> </w:t>
      </w:r>
      <w:r w:rsidRPr="0082346C">
        <w:rPr>
          <w:rFonts w:cs="Times New Roman"/>
          <w:spacing w:val="-1"/>
          <w:lang w:val="ru-RU"/>
        </w:rPr>
        <w:t>ветром</w:t>
      </w:r>
      <w:r w:rsidRPr="0082346C">
        <w:rPr>
          <w:rFonts w:cs="Times New Roman"/>
          <w:lang w:val="ru-RU"/>
        </w:rPr>
        <w:t>.</w:t>
      </w:r>
    </w:p>
    <w:p w:rsidR="0082346C" w:rsidRPr="0082346C" w:rsidRDefault="0082346C" w:rsidP="0082346C">
      <w:pPr>
        <w:ind w:left="679"/>
        <w:jc w:val="both"/>
        <w:rPr>
          <w:i/>
        </w:rPr>
      </w:pPr>
      <w:r w:rsidRPr="0082346C">
        <w:rPr>
          <w:b/>
          <w:i/>
          <w:spacing w:val="-1"/>
        </w:rPr>
        <w:t>Примечание</w:t>
      </w:r>
      <w:r w:rsidRPr="0082346C">
        <w:rPr>
          <w:i/>
          <w:spacing w:val="-1"/>
        </w:rPr>
        <w:t>: См.</w:t>
      </w:r>
      <w:r w:rsidRPr="0082346C">
        <w:rPr>
          <w:i/>
        </w:rPr>
        <w:t xml:space="preserve"> </w:t>
      </w:r>
      <w:r w:rsidRPr="0082346C">
        <w:rPr>
          <w:i/>
          <w:spacing w:val="-1"/>
        </w:rPr>
        <w:t>Приложение</w:t>
      </w:r>
      <w:r w:rsidRPr="0082346C">
        <w:rPr>
          <w:i/>
        </w:rPr>
        <w:t xml:space="preserve"> А, </w:t>
      </w:r>
      <w:r w:rsidRPr="0082346C">
        <w:rPr>
          <w:i/>
          <w:spacing w:val="-1"/>
        </w:rPr>
        <w:t>случай</w:t>
      </w:r>
      <w:r w:rsidRPr="0082346C">
        <w:rPr>
          <w:i/>
        </w:rPr>
        <w:t xml:space="preserve"> </w:t>
      </w:r>
      <w:r w:rsidRPr="0082346C">
        <w:rPr>
          <w:i/>
          <w:spacing w:val="-1"/>
        </w:rPr>
        <w:t>А.</w:t>
      </w:r>
    </w:p>
    <w:p w:rsidR="0082346C" w:rsidRPr="0082346C" w:rsidRDefault="0082346C" w:rsidP="0082346C">
      <w:pPr>
        <w:jc w:val="both"/>
      </w:pPr>
    </w:p>
    <w:p w:rsidR="0082346C" w:rsidRPr="0082346C" w:rsidRDefault="0082346C" w:rsidP="0082346C">
      <w:pPr>
        <w:pStyle w:val="1"/>
        <w:numPr>
          <w:ilvl w:val="1"/>
          <w:numId w:val="90"/>
        </w:numPr>
        <w:tabs>
          <w:tab w:val="left" w:pos="1040"/>
        </w:tabs>
        <w:jc w:val="both"/>
        <w:rPr>
          <w:b w:val="0"/>
          <w:bCs w:val="0"/>
          <w:i/>
          <w:sz w:val="24"/>
          <w:szCs w:val="24"/>
          <w:lang w:val="ru-RU"/>
        </w:rPr>
      </w:pPr>
      <w:r w:rsidRPr="0082346C">
        <w:rPr>
          <w:i/>
          <w:spacing w:val="-1"/>
          <w:sz w:val="24"/>
          <w:szCs w:val="24"/>
          <w:lang w:val="ru-RU"/>
        </w:rPr>
        <w:t>Чрезвычайные условия</w:t>
      </w:r>
    </w:p>
    <w:p w:rsidR="0082346C" w:rsidRPr="0082346C" w:rsidRDefault="0082346C" w:rsidP="0082346C">
      <w:pPr>
        <w:jc w:val="both"/>
        <w:rPr>
          <w:b/>
          <w:bCs/>
        </w:rPr>
      </w:pPr>
    </w:p>
    <w:p w:rsidR="0082346C" w:rsidRPr="0082346C" w:rsidRDefault="0082346C" w:rsidP="0082346C">
      <w:pPr>
        <w:pStyle w:val="af9"/>
        <w:tabs>
          <w:tab w:val="left" w:pos="1057"/>
        </w:tabs>
        <w:ind w:right="120"/>
        <w:jc w:val="both"/>
        <w:rPr>
          <w:rFonts w:cs="Times New Roman"/>
          <w:lang w:val="ru-RU"/>
        </w:rPr>
      </w:pPr>
      <w:r w:rsidRPr="0082346C">
        <w:rPr>
          <w:rFonts w:cs="Times New Roman"/>
          <w:lang w:val="ru-RU"/>
        </w:rPr>
        <w:t>Для</w:t>
      </w:r>
      <w:r w:rsidRPr="0082346C">
        <w:rPr>
          <w:rFonts w:cs="Times New Roman"/>
          <w:spacing w:val="37"/>
          <w:lang w:val="ru-RU"/>
        </w:rPr>
        <w:t xml:space="preserve"> </w:t>
      </w:r>
      <w:r w:rsidRPr="0082346C">
        <w:rPr>
          <w:rFonts w:cs="Times New Roman"/>
          <w:spacing w:val="-1"/>
          <w:lang w:val="ru-RU"/>
        </w:rPr>
        <w:t>районов,</w:t>
      </w:r>
      <w:r w:rsidRPr="0082346C">
        <w:rPr>
          <w:rFonts w:cs="Times New Roman"/>
          <w:spacing w:val="37"/>
          <w:lang w:val="ru-RU"/>
        </w:rPr>
        <w:t xml:space="preserve"> </w:t>
      </w:r>
      <w:r w:rsidRPr="0082346C">
        <w:rPr>
          <w:rFonts w:cs="Times New Roman"/>
          <w:lang w:val="ru-RU"/>
        </w:rPr>
        <w:t>где</w:t>
      </w:r>
      <w:r w:rsidRPr="0082346C">
        <w:rPr>
          <w:rFonts w:cs="Times New Roman"/>
          <w:spacing w:val="37"/>
          <w:lang w:val="ru-RU"/>
        </w:rPr>
        <w:t xml:space="preserve"> </w:t>
      </w:r>
      <w:r w:rsidRPr="0082346C">
        <w:rPr>
          <w:rFonts w:cs="Times New Roman"/>
          <w:spacing w:val="-2"/>
          <w:lang w:val="ru-RU"/>
        </w:rPr>
        <w:t>могут</w:t>
      </w:r>
      <w:r w:rsidRPr="0082346C">
        <w:rPr>
          <w:rFonts w:cs="Times New Roman"/>
          <w:spacing w:val="38"/>
          <w:lang w:val="ru-RU"/>
        </w:rPr>
        <w:t xml:space="preserve"> </w:t>
      </w:r>
      <w:r w:rsidRPr="0082346C">
        <w:rPr>
          <w:rFonts w:cs="Times New Roman"/>
          <w:lang w:val="ru-RU"/>
        </w:rPr>
        <w:t>проявляться</w:t>
      </w:r>
      <w:r w:rsidRPr="0082346C">
        <w:rPr>
          <w:rFonts w:cs="Times New Roman"/>
          <w:spacing w:val="38"/>
          <w:lang w:val="ru-RU"/>
        </w:rPr>
        <w:t xml:space="preserve"> </w:t>
      </w:r>
      <w:r w:rsidRPr="0082346C">
        <w:rPr>
          <w:rFonts w:cs="Times New Roman"/>
          <w:spacing w:val="-1"/>
          <w:lang w:val="ru-RU"/>
        </w:rPr>
        <w:t>чрезвычайные</w:t>
      </w:r>
      <w:r w:rsidRPr="0082346C">
        <w:rPr>
          <w:rFonts w:cs="Times New Roman"/>
          <w:spacing w:val="36"/>
          <w:lang w:val="ru-RU"/>
        </w:rPr>
        <w:t xml:space="preserve"> </w:t>
      </w:r>
      <w:r w:rsidRPr="0082346C">
        <w:rPr>
          <w:rFonts w:cs="Times New Roman"/>
          <w:spacing w:val="-1"/>
          <w:lang w:val="ru-RU"/>
        </w:rPr>
        <w:t>снегопады,</w:t>
      </w:r>
      <w:r w:rsidRPr="0082346C">
        <w:rPr>
          <w:rFonts w:cs="Times New Roman"/>
          <w:spacing w:val="37"/>
          <w:lang w:val="ru-RU"/>
        </w:rPr>
        <w:t xml:space="preserve"> </w:t>
      </w:r>
      <w:r w:rsidRPr="0082346C">
        <w:rPr>
          <w:rFonts w:cs="Times New Roman"/>
          <w:lang w:val="ru-RU"/>
        </w:rPr>
        <w:t>но</w:t>
      </w:r>
      <w:r w:rsidRPr="0082346C">
        <w:rPr>
          <w:rFonts w:cs="Times New Roman"/>
          <w:spacing w:val="38"/>
          <w:lang w:val="ru-RU"/>
        </w:rPr>
        <w:t xml:space="preserve"> </w:t>
      </w:r>
      <w:r w:rsidRPr="0082346C">
        <w:rPr>
          <w:rFonts w:cs="Times New Roman"/>
          <w:lang w:val="ru-RU"/>
        </w:rPr>
        <w:t>не</w:t>
      </w:r>
      <w:r w:rsidRPr="0082346C">
        <w:rPr>
          <w:rFonts w:cs="Times New Roman"/>
          <w:spacing w:val="61"/>
          <w:lang w:val="ru-RU"/>
        </w:rPr>
        <w:t xml:space="preserve"> </w:t>
      </w:r>
      <w:r w:rsidRPr="0082346C">
        <w:rPr>
          <w:rFonts w:cs="Times New Roman"/>
          <w:spacing w:val="-1"/>
          <w:lang w:val="ru-RU"/>
        </w:rPr>
        <w:t>чрезвычайные</w:t>
      </w:r>
      <w:r w:rsidRPr="0082346C">
        <w:rPr>
          <w:rFonts w:cs="Times New Roman"/>
          <w:spacing w:val="-2"/>
          <w:lang w:val="ru-RU"/>
        </w:rPr>
        <w:t xml:space="preserve"> </w:t>
      </w:r>
      <w:r w:rsidRPr="0082346C">
        <w:rPr>
          <w:rFonts w:cs="Times New Roman"/>
          <w:lang w:val="ru-RU"/>
        </w:rPr>
        <w:t>снеговые</w:t>
      </w:r>
      <w:r w:rsidRPr="0082346C">
        <w:rPr>
          <w:rFonts w:cs="Times New Roman"/>
          <w:spacing w:val="-1"/>
          <w:lang w:val="ru-RU"/>
        </w:rPr>
        <w:t xml:space="preserve"> наносы</w:t>
      </w:r>
      <w:r w:rsidRPr="0082346C">
        <w:rPr>
          <w:rFonts w:cs="Times New Roman"/>
          <w:lang w:val="ru-RU"/>
        </w:rPr>
        <w:t xml:space="preserve">, </w:t>
      </w:r>
      <w:r w:rsidRPr="0082346C">
        <w:rPr>
          <w:rFonts w:cs="Times New Roman"/>
          <w:spacing w:val="-1"/>
          <w:lang w:val="ru-RU"/>
        </w:rPr>
        <w:t>применимо</w:t>
      </w:r>
      <w:r w:rsidRPr="0082346C">
        <w:rPr>
          <w:rFonts w:cs="Times New Roman"/>
          <w:lang w:val="ru-RU"/>
        </w:rPr>
        <w:t xml:space="preserve"> </w:t>
      </w:r>
      <w:r w:rsidRPr="0082346C">
        <w:rPr>
          <w:rFonts w:cs="Times New Roman"/>
          <w:spacing w:val="-1"/>
          <w:lang w:val="ru-RU"/>
        </w:rPr>
        <w:t>следующее:</w:t>
      </w:r>
    </w:p>
    <w:p w:rsidR="0082346C" w:rsidRPr="0082346C" w:rsidRDefault="0082346C" w:rsidP="0082346C">
      <w:pPr>
        <w:pStyle w:val="af9"/>
        <w:numPr>
          <w:ilvl w:val="0"/>
          <w:numId w:val="89"/>
        </w:numPr>
        <w:tabs>
          <w:tab w:val="left" w:pos="951"/>
        </w:tabs>
        <w:ind w:right="120" w:firstLine="567"/>
        <w:jc w:val="both"/>
        <w:rPr>
          <w:rFonts w:cs="Times New Roman"/>
          <w:lang w:val="ru-RU"/>
        </w:rPr>
      </w:pPr>
      <w:r w:rsidRPr="0082346C">
        <w:rPr>
          <w:rFonts w:cs="Times New Roman"/>
          <w:spacing w:val="-1"/>
          <w:lang w:val="ru-RU"/>
        </w:rPr>
        <w:t>установившаяся/переходная</w:t>
      </w:r>
      <w:r w:rsidRPr="0082346C">
        <w:rPr>
          <w:rFonts w:cs="Times New Roman"/>
          <w:spacing w:val="26"/>
          <w:lang w:val="ru-RU"/>
        </w:rPr>
        <w:t xml:space="preserve"> </w:t>
      </w:r>
      <w:r w:rsidRPr="0082346C">
        <w:rPr>
          <w:rFonts w:cs="Times New Roman"/>
          <w:spacing w:val="-1"/>
          <w:lang w:val="ru-RU"/>
        </w:rPr>
        <w:t>расчетная</w:t>
      </w:r>
      <w:r w:rsidRPr="0082346C">
        <w:rPr>
          <w:rFonts w:cs="Times New Roman"/>
          <w:spacing w:val="23"/>
          <w:lang w:val="ru-RU"/>
        </w:rPr>
        <w:t xml:space="preserve"> </w:t>
      </w:r>
      <w:r w:rsidRPr="0082346C">
        <w:rPr>
          <w:rFonts w:cs="Times New Roman"/>
          <w:spacing w:val="-1"/>
          <w:lang w:val="ru-RU"/>
        </w:rPr>
        <w:t>ситуация</w:t>
      </w:r>
      <w:r w:rsidRPr="0082346C">
        <w:rPr>
          <w:rFonts w:cs="Times New Roman"/>
          <w:spacing w:val="23"/>
          <w:lang w:val="ru-RU"/>
        </w:rPr>
        <w:t xml:space="preserve"> </w:t>
      </w:r>
      <w:r w:rsidRPr="0082346C">
        <w:rPr>
          <w:rFonts w:cs="Times New Roman"/>
          <w:lang w:val="ru-RU"/>
        </w:rPr>
        <w:t>должна</w:t>
      </w:r>
      <w:r w:rsidRPr="0082346C">
        <w:rPr>
          <w:rFonts w:cs="Times New Roman"/>
          <w:spacing w:val="20"/>
          <w:lang w:val="ru-RU"/>
        </w:rPr>
        <w:t xml:space="preserve"> </w:t>
      </w:r>
      <w:r w:rsidRPr="0082346C">
        <w:rPr>
          <w:rFonts w:cs="Times New Roman"/>
          <w:spacing w:val="-1"/>
          <w:lang w:val="ru-RU"/>
        </w:rPr>
        <w:t>использоваться</w:t>
      </w:r>
      <w:r w:rsidRPr="0082346C">
        <w:rPr>
          <w:rFonts w:cs="Times New Roman"/>
          <w:spacing w:val="23"/>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lang w:val="ru-RU"/>
        </w:rPr>
        <w:t>схем</w:t>
      </w:r>
      <w:r w:rsidRPr="0082346C">
        <w:rPr>
          <w:rFonts w:cs="Times New Roman"/>
          <w:spacing w:val="69"/>
          <w:lang w:val="ru-RU"/>
        </w:rPr>
        <w:t xml:space="preserve"> </w:t>
      </w:r>
      <w:r w:rsidRPr="0082346C">
        <w:rPr>
          <w:rFonts w:cs="Times New Roman"/>
          <w:spacing w:val="-1"/>
          <w:lang w:val="ru-RU"/>
        </w:rPr>
        <w:t>приложения</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5"/>
          <w:lang w:val="ru-RU"/>
        </w:rPr>
        <w:t xml:space="preserve"> </w:t>
      </w:r>
      <w:r w:rsidRPr="0082346C">
        <w:rPr>
          <w:rFonts w:cs="Times New Roman"/>
          <w:spacing w:val="-1"/>
          <w:lang w:val="ru-RU"/>
        </w:rPr>
        <w:t>нагрузки,</w:t>
      </w:r>
      <w:r w:rsidRPr="0082346C">
        <w:rPr>
          <w:rFonts w:cs="Times New Roman"/>
          <w:spacing w:val="52"/>
          <w:lang w:val="ru-RU"/>
        </w:rPr>
        <w:t xml:space="preserve"> </w:t>
      </w:r>
      <w:r w:rsidRPr="0082346C">
        <w:rPr>
          <w:rFonts w:cs="Times New Roman"/>
          <w:spacing w:val="-1"/>
          <w:lang w:val="ru-RU"/>
        </w:rPr>
        <w:t>назначенных</w:t>
      </w:r>
      <w:r w:rsidRPr="0082346C">
        <w:rPr>
          <w:rFonts w:cs="Times New Roman"/>
          <w:spacing w:val="52"/>
          <w:lang w:val="ru-RU"/>
        </w:rPr>
        <w:t xml:space="preserve"> </w:t>
      </w:r>
      <w:r w:rsidRPr="0082346C">
        <w:rPr>
          <w:rFonts w:cs="Times New Roman"/>
          <w:spacing w:val="-1"/>
          <w:lang w:val="ru-RU"/>
        </w:rPr>
        <w:t>как</w:t>
      </w:r>
      <w:r w:rsidRPr="0082346C">
        <w:rPr>
          <w:rFonts w:cs="Times New Roman"/>
          <w:spacing w:val="53"/>
          <w:lang w:val="ru-RU"/>
        </w:rPr>
        <w:t xml:space="preserve"> </w:t>
      </w:r>
      <w:r w:rsidRPr="0082346C">
        <w:rPr>
          <w:rFonts w:cs="Times New Roman"/>
          <w:spacing w:val="-1"/>
          <w:lang w:val="ru-RU"/>
        </w:rPr>
        <w:t>без</w:t>
      </w:r>
      <w:r w:rsidRPr="0082346C">
        <w:rPr>
          <w:rFonts w:cs="Times New Roman"/>
          <w:spacing w:val="58"/>
          <w:lang w:val="ru-RU"/>
        </w:rPr>
        <w:t xml:space="preserve"> </w:t>
      </w:r>
      <w:r w:rsidRPr="0082346C">
        <w:rPr>
          <w:rFonts w:cs="Times New Roman"/>
          <w:spacing w:val="-1"/>
          <w:lang w:val="ru-RU"/>
        </w:rPr>
        <w:t>учета,</w:t>
      </w:r>
      <w:r w:rsidRPr="0082346C">
        <w:rPr>
          <w:rFonts w:cs="Times New Roman"/>
          <w:spacing w:val="52"/>
          <w:lang w:val="ru-RU"/>
        </w:rPr>
        <w:t xml:space="preserve"> </w:t>
      </w:r>
      <w:r w:rsidRPr="0082346C">
        <w:rPr>
          <w:rFonts w:cs="Times New Roman"/>
          <w:spacing w:val="-1"/>
          <w:lang w:val="ru-RU"/>
        </w:rPr>
        <w:t>так</w:t>
      </w:r>
      <w:r w:rsidRPr="0082346C">
        <w:rPr>
          <w:rFonts w:cs="Times New Roman"/>
          <w:spacing w:val="53"/>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lang w:val="ru-RU"/>
        </w:rPr>
        <w:t>с</w:t>
      </w:r>
      <w:r w:rsidRPr="0082346C">
        <w:rPr>
          <w:rFonts w:cs="Times New Roman"/>
          <w:spacing w:val="56"/>
          <w:lang w:val="ru-RU"/>
        </w:rPr>
        <w:t xml:space="preserve"> </w:t>
      </w:r>
      <w:r w:rsidRPr="0082346C">
        <w:rPr>
          <w:rFonts w:cs="Times New Roman"/>
          <w:spacing w:val="-1"/>
          <w:lang w:val="ru-RU"/>
        </w:rPr>
        <w:t>учетом</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54"/>
          <w:lang w:val="ru-RU"/>
        </w:rPr>
        <w:t xml:space="preserve"> </w:t>
      </w:r>
      <w:r w:rsidRPr="0082346C">
        <w:rPr>
          <w:rFonts w:cs="Times New Roman"/>
          <w:lang w:val="ru-RU"/>
        </w:rPr>
        <w:t>в</w:t>
      </w:r>
      <w:r w:rsidRPr="0082346C">
        <w:rPr>
          <w:rFonts w:cs="Times New Roman"/>
          <w:spacing w:val="69"/>
          <w:lang w:val="ru-RU"/>
        </w:rPr>
        <w:t xml:space="preserve"> </w:t>
      </w:r>
      <w:r w:rsidRPr="0082346C">
        <w:rPr>
          <w:rFonts w:cs="Times New Roman"/>
          <w:spacing w:val="-1"/>
          <w:lang w:val="ru-RU"/>
        </w:rPr>
        <w:t>результате перемещения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1"/>
          <w:lang w:val="ru-RU"/>
        </w:rPr>
        <w:t>например,</w:t>
      </w:r>
      <w:r w:rsidRPr="0082346C">
        <w:rPr>
          <w:rFonts w:cs="Times New Roman"/>
          <w:lang w:val="ru-RU"/>
        </w:rPr>
        <w:t xml:space="preserve"> </w:t>
      </w:r>
      <w:r w:rsidRPr="0082346C">
        <w:rPr>
          <w:rFonts w:cs="Times New Roman"/>
          <w:spacing w:val="-1"/>
          <w:lang w:val="ru-RU"/>
        </w:rPr>
        <w:t>ветром,</w:t>
      </w:r>
      <w:r w:rsidRPr="0082346C">
        <w:rPr>
          <w:rFonts w:cs="Times New Roman"/>
          <w:lang w:val="ru-RU"/>
        </w:rPr>
        <w:t xml:space="preserve"> </w:t>
      </w:r>
      <w:r w:rsidRPr="0082346C">
        <w:rPr>
          <w:rFonts w:cs="Times New Roman"/>
          <w:spacing w:val="-1"/>
          <w:lang w:val="ru-RU"/>
        </w:rPr>
        <w:t>определенных</w:t>
      </w:r>
      <w:r w:rsidRPr="0082346C">
        <w:rPr>
          <w:rFonts w:cs="Times New Roman"/>
          <w:spacing w:val="7"/>
          <w:lang w:val="ru-RU"/>
        </w:rPr>
        <w:t xml:space="preserve"> </w:t>
      </w:r>
      <w:r w:rsidRPr="0082346C">
        <w:rPr>
          <w:rFonts w:cs="Times New Roman"/>
          <w:spacing w:val="-1"/>
          <w:lang w:val="ru-RU"/>
        </w:rPr>
        <w:t>согласно</w:t>
      </w:r>
      <w:r w:rsidRPr="0082346C">
        <w:rPr>
          <w:rFonts w:cs="Times New Roman"/>
          <w:lang w:val="ru-RU"/>
        </w:rPr>
        <w:t>;</w:t>
      </w:r>
    </w:p>
    <w:p w:rsidR="0082346C" w:rsidRPr="0082346C" w:rsidRDefault="0082346C" w:rsidP="0082346C">
      <w:pPr>
        <w:pStyle w:val="af9"/>
        <w:numPr>
          <w:ilvl w:val="0"/>
          <w:numId w:val="89"/>
        </w:numPr>
        <w:tabs>
          <w:tab w:val="left" w:pos="946"/>
        </w:tabs>
        <w:ind w:right="123" w:firstLine="567"/>
        <w:jc w:val="both"/>
        <w:rPr>
          <w:rFonts w:cs="Times New Roman"/>
          <w:lang w:val="ru-RU"/>
        </w:rPr>
      </w:pPr>
      <w:r w:rsidRPr="0082346C">
        <w:rPr>
          <w:rFonts w:cs="Times New Roman"/>
          <w:spacing w:val="-1"/>
          <w:lang w:val="ru-RU"/>
        </w:rPr>
        <w:t>особая</w:t>
      </w:r>
      <w:r w:rsidRPr="0082346C">
        <w:rPr>
          <w:rFonts w:cs="Times New Roman"/>
          <w:spacing w:val="7"/>
          <w:lang w:val="ru-RU"/>
        </w:rPr>
        <w:t xml:space="preserve"> </w:t>
      </w:r>
      <w:r w:rsidRPr="0082346C">
        <w:rPr>
          <w:rFonts w:cs="Times New Roman"/>
          <w:spacing w:val="-1"/>
          <w:lang w:val="ru-RU"/>
        </w:rPr>
        <w:t>расчетная</w:t>
      </w:r>
      <w:r w:rsidRPr="0082346C">
        <w:rPr>
          <w:rFonts w:cs="Times New Roman"/>
          <w:spacing w:val="6"/>
          <w:lang w:val="ru-RU"/>
        </w:rPr>
        <w:t xml:space="preserve"> </w:t>
      </w:r>
      <w:r w:rsidRPr="0082346C">
        <w:rPr>
          <w:rFonts w:cs="Times New Roman"/>
          <w:spacing w:val="-1"/>
          <w:lang w:val="ru-RU"/>
        </w:rPr>
        <w:t>ситуация</w:t>
      </w:r>
      <w:r w:rsidRPr="0082346C">
        <w:rPr>
          <w:rFonts w:cs="Times New Roman"/>
          <w:spacing w:val="6"/>
          <w:lang w:val="ru-RU"/>
        </w:rPr>
        <w:t xml:space="preserve"> </w:t>
      </w:r>
      <w:r w:rsidRPr="0082346C">
        <w:rPr>
          <w:rFonts w:cs="Times New Roman"/>
          <w:lang w:val="ru-RU"/>
        </w:rPr>
        <w:t>должна</w:t>
      </w:r>
      <w:r w:rsidRPr="0082346C">
        <w:rPr>
          <w:rFonts w:cs="Times New Roman"/>
          <w:spacing w:val="6"/>
          <w:lang w:val="ru-RU"/>
        </w:rPr>
        <w:t xml:space="preserve"> </w:t>
      </w:r>
      <w:r w:rsidRPr="0082346C">
        <w:rPr>
          <w:rFonts w:cs="Times New Roman"/>
          <w:spacing w:val="-1"/>
          <w:lang w:val="ru-RU"/>
        </w:rPr>
        <w:t>использоваться</w:t>
      </w:r>
      <w:r w:rsidRPr="0082346C">
        <w:rPr>
          <w:rFonts w:cs="Times New Roman"/>
          <w:spacing w:val="6"/>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lang w:val="ru-RU"/>
        </w:rPr>
        <w:t>схем</w:t>
      </w:r>
      <w:r w:rsidRPr="0082346C">
        <w:rPr>
          <w:rFonts w:cs="Times New Roman"/>
          <w:spacing w:val="6"/>
          <w:lang w:val="ru-RU"/>
        </w:rPr>
        <w:t xml:space="preserve"> </w:t>
      </w:r>
      <w:r w:rsidRPr="0082346C">
        <w:rPr>
          <w:rFonts w:cs="Times New Roman"/>
          <w:spacing w:val="-1"/>
          <w:lang w:val="ru-RU"/>
        </w:rPr>
        <w:t>приложения</w:t>
      </w:r>
      <w:r w:rsidRPr="0082346C">
        <w:rPr>
          <w:rFonts w:cs="Times New Roman"/>
          <w:spacing w:val="6"/>
          <w:lang w:val="ru-RU"/>
        </w:rPr>
        <w:t xml:space="preserve"> </w:t>
      </w:r>
      <w:r w:rsidRPr="0082346C">
        <w:rPr>
          <w:rFonts w:cs="Times New Roman"/>
          <w:spacing w:val="-1"/>
          <w:lang w:val="ru-RU"/>
        </w:rPr>
        <w:t>снеговой</w:t>
      </w:r>
      <w:r w:rsidRPr="0082346C">
        <w:rPr>
          <w:rFonts w:cs="Times New Roman"/>
          <w:spacing w:val="61"/>
          <w:lang w:val="ru-RU"/>
        </w:rPr>
        <w:t xml:space="preserve"> </w:t>
      </w:r>
      <w:r w:rsidRPr="0082346C">
        <w:rPr>
          <w:rFonts w:cs="Times New Roman"/>
          <w:spacing w:val="-1"/>
          <w:lang w:val="ru-RU"/>
        </w:rPr>
        <w:t>нагрузки,</w:t>
      </w:r>
      <w:r w:rsidRPr="0082346C">
        <w:rPr>
          <w:rFonts w:cs="Times New Roman"/>
          <w:spacing w:val="28"/>
          <w:lang w:val="ru-RU"/>
        </w:rPr>
        <w:t xml:space="preserve"> </w:t>
      </w:r>
      <w:r w:rsidRPr="0082346C">
        <w:rPr>
          <w:rFonts w:cs="Times New Roman"/>
          <w:spacing w:val="-1"/>
          <w:lang w:val="ru-RU"/>
        </w:rPr>
        <w:t>назначенных</w:t>
      </w:r>
      <w:r w:rsidRPr="0082346C">
        <w:rPr>
          <w:rFonts w:cs="Times New Roman"/>
          <w:spacing w:val="28"/>
          <w:lang w:val="ru-RU"/>
        </w:rPr>
        <w:t xml:space="preserve"> </w:t>
      </w:r>
      <w:r w:rsidRPr="0082346C">
        <w:rPr>
          <w:rFonts w:cs="Times New Roman"/>
          <w:spacing w:val="-1"/>
          <w:lang w:val="ru-RU"/>
        </w:rPr>
        <w:t>как</w:t>
      </w:r>
      <w:r w:rsidRPr="0082346C">
        <w:rPr>
          <w:rFonts w:cs="Times New Roman"/>
          <w:spacing w:val="29"/>
          <w:lang w:val="ru-RU"/>
        </w:rPr>
        <w:t xml:space="preserve"> </w:t>
      </w:r>
      <w:r w:rsidRPr="0082346C">
        <w:rPr>
          <w:rFonts w:cs="Times New Roman"/>
          <w:spacing w:val="-1"/>
          <w:lang w:val="ru-RU"/>
        </w:rPr>
        <w:t>без</w:t>
      </w:r>
      <w:r w:rsidRPr="0082346C">
        <w:rPr>
          <w:rFonts w:cs="Times New Roman"/>
          <w:spacing w:val="31"/>
          <w:lang w:val="ru-RU"/>
        </w:rPr>
        <w:t xml:space="preserve"> </w:t>
      </w:r>
      <w:r w:rsidRPr="0082346C">
        <w:rPr>
          <w:rFonts w:cs="Times New Roman"/>
          <w:spacing w:val="-1"/>
          <w:lang w:val="ru-RU"/>
        </w:rPr>
        <w:t>учета,</w:t>
      </w:r>
      <w:r w:rsidRPr="0082346C">
        <w:rPr>
          <w:rFonts w:cs="Times New Roman"/>
          <w:spacing w:val="28"/>
          <w:lang w:val="ru-RU"/>
        </w:rPr>
        <w:t xml:space="preserve"> </w:t>
      </w:r>
      <w:r w:rsidRPr="0082346C">
        <w:rPr>
          <w:rFonts w:cs="Times New Roman"/>
          <w:spacing w:val="-1"/>
          <w:lang w:val="ru-RU"/>
        </w:rPr>
        <w:t>так</w:t>
      </w:r>
      <w:r w:rsidRPr="0082346C">
        <w:rPr>
          <w:rFonts w:cs="Times New Roman"/>
          <w:spacing w:val="29"/>
          <w:lang w:val="ru-RU"/>
        </w:rPr>
        <w:t xml:space="preserve"> </w:t>
      </w:r>
      <w:r w:rsidRPr="0082346C">
        <w:rPr>
          <w:rFonts w:cs="Times New Roman"/>
          <w:lang w:val="ru-RU"/>
        </w:rPr>
        <w:t>и</w:t>
      </w:r>
      <w:r w:rsidRPr="0082346C">
        <w:rPr>
          <w:rFonts w:cs="Times New Roman"/>
          <w:spacing w:val="29"/>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учетом</w:t>
      </w:r>
      <w:r w:rsidRPr="0082346C">
        <w:rPr>
          <w:rFonts w:cs="Times New Roman"/>
          <w:spacing w:val="27"/>
          <w:lang w:val="ru-RU"/>
        </w:rPr>
        <w:t xml:space="preserve"> </w:t>
      </w:r>
      <w:r w:rsidRPr="0082346C">
        <w:rPr>
          <w:rFonts w:cs="Times New Roman"/>
          <w:spacing w:val="-1"/>
          <w:lang w:val="ru-RU"/>
        </w:rPr>
        <w:t>наносов</w:t>
      </w:r>
      <w:r w:rsidRPr="0082346C">
        <w:rPr>
          <w:rFonts w:cs="Times New Roman"/>
          <w:spacing w:val="30"/>
          <w:lang w:val="ru-RU"/>
        </w:rPr>
        <w:t xml:space="preserve"> </w:t>
      </w:r>
      <w:r w:rsidRPr="0082346C">
        <w:rPr>
          <w:rFonts w:cs="Times New Roman"/>
          <w:lang w:val="ru-RU"/>
        </w:rPr>
        <w:t>в</w:t>
      </w:r>
      <w:r w:rsidRPr="0082346C">
        <w:rPr>
          <w:rFonts w:cs="Times New Roman"/>
          <w:spacing w:val="28"/>
          <w:lang w:val="ru-RU"/>
        </w:rPr>
        <w:t xml:space="preserve"> </w:t>
      </w:r>
      <w:r w:rsidRPr="0082346C">
        <w:rPr>
          <w:rFonts w:cs="Times New Roman"/>
          <w:spacing w:val="-1"/>
          <w:lang w:val="ru-RU"/>
        </w:rPr>
        <w:t>результате</w:t>
      </w:r>
      <w:r w:rsidRPr="0082346C">
        <w:rPr>
          <w:rFonts w:cs="Times New Roman"/>
          <w:spacing w:val="27"/>
          <w:lang w:val="ru-RU"/>
        </w:rPr>
        <w:t xml:space="preserve"> </w:t>
      </w:r>
      <w:r w:rsidRPr="0082346C">
        <w:rPr>
          <w:rFonts w:cs="Times New Roman"/>
          <w:spacing w:val="-1"/>
          <w:lang w:val="ru-RU"/>
        </w:rPr>
        <w:t>перемещения</w:t>
      </w:r>
      <w:r w:rsidRPr="0082346C">
        <w:rPr>
          <w:rFonts w:cs="Times New Roman"/>
          <w:spacing w:val="75"/>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1"/>
          <w:lang w:val="ru-RU"/>
        </w:rPr>
        <w:t>например,</w:t>
      </w:r>
      <w:r w:rsidRPr="0082346C">
        <w:rPr>
          <w:rFonts w:cs="Times New Roman"/>
          <w:lang w:val="ru-RU"/>
        </w:rPr>
        <w:t xml:space="preserve"> </w:t>
      </w:r>
      <w:r w:rsidRPr="0082346C">
        <w:rPr>
          <w:rFonts w:cs="Times New Roman"/>
          <w:spacing w:val="-1"/>
          <w:lang w:val="ru-RU"/>
        </w:rPr>
        <w:t>ветром</w:t>
      </w:r>
      <w:r w:rsidRPr="0082346C">
        <w:rPr>
          <w:rFonts w:cs="Times New Roman"/>
          <w:lang w:val="ru-RU"/>
        </w:rPr>
        <w:t>.</w:t>
      </w:r>
    </w:p>
    <w:p w:rsidR="0082346C" w:rsidRPr="0082346C" w:rsidRDefault="0082346C" w:rsidP="0082346C">
      <w:pPr>
        <w:ind w:left="679"/>
        <w:jc w:val="both"/>
        <w:rPr>
          <w:i/>
        </w:rPr>
      </w:pPr>
      <w:r w:rsidRPr="0082346C">
        <w:rPr>
          <w:b/>
          <w:i/>
          <w:spacing w:val="-1"/>
        </w:rPr>
        <w:t>Примечание</w:t>
      </w:r>
      <w:r w:rsidRPr="0082346C">
        <w:rPr>
          <w:b/>
          <w:i/>
        </w:rPr>
        <w:t xml:space="preserve"> 1:</w:t>
      </w:r>
      <w:r w:rsidRPr="0082346C">
        <w:rPr>
          <w:i/>
          <w:spacing w:val="54"/>
        </w:rPr>
        <w:t xml:space="preserve"> </w:t>
      </w:r>
      <w:r w:rsidRPr="0082346C">
        <w:rPr>
          <w:i/>
          <w:spacing w:val="-1"/>
        </w:rPr>
        <w:t>См.</w:t>
      </w:r>
      <w:r w:rsidRPr="0082346C">
        <w:rPr>
          <w:i/>
        </w:rPr>
        <w:t xml:space="preserve"> </w:t>
      </w:r>
      <w:r w:rsidRPr="0082346C">
        <w:rPr>
          <w:i/>
          <w:spacing w:val="-1"/>
        </w:rPr>
        <w:t>приложение</w:t>
      </w:r>
      <w:r w:rsidRPr="0082346C">
        <w:rPr>
          <w:i/>
        </w:rPr>
        <w:t xml:space="preserve"> В, </w:t>
      </w:r>
      <w:r w:rsidRPr="0082346C">
        <w:rPr>
          <w:i/>
          <w:spacing w:val="-1"/>
        </w:rPr>
        <w:t>случай</w:t>
      </w:r>
      <w:r w:rsidRPr="0082346C">
        <w:rPr>
          <w:i/>
        </w:rPr>
        <w:t xml:space="preserve"> </w:t>
      </w:r>
      <w:r w:rsidRPr="0082346C">
        <w:rPr>
          <w:i/>
          <w:spacing w:val="-1"/>
        </w:rPr>
        <w:t>В.1.</w:t>
      </w:r>
    </w:p>
    <w:p w:rsidR="0082346C" w:rsidRPr="0082346C" w:rsidRDefault="0082346C" w:rsidP="0082346C">
      <w:pPr>
        <w:ind w:left="112" w:right="116" w:firstLine="566"/>
        <w:jc w:val="both"/>
        <w:rPr>
          <w:i/>
        </w:rPr>
      </w:pPr>
      <w:r w:rsidRPr="0082346C">
        <w:rPr>
          <w:b/>
          <w:i/>
          <w:spacing w:val="-1"/>
        </w:rPr>
        <w:t>Примечание</w:t>
      </w:r>
      <w:r w:rsidRPr="0082346C">
        <w:rPr>
          <w:b/>
          <w:i/>
          <w:spacing w:val="30"/>
        </w:rPr>
        <w:t xml:space="preserve"> </w:t>
      </w:r>
      <w:r w:rsidRPr="0082346C">
        <w:rPr>
          <w:b/>
          <w:i/>
        </w:rPr>
        <w:t>2:</w:t>
      </w:r>
      <w:r w:rsidRPr="0082346C">
        <w:rPr>
          <w:i/>
          <w:spacing w:val="8"/>
        </w:rPr>
        <w:t xml:space="preserve"> </w:t>
      </w:r>
      <w:r w:rsidRPr="0082346C">
        <w:rPr>
          <w:i/>
        </w:rPr>
        <w:t>В</w:t>
      </w:r>
      <w:r w:rsidRPr="0082346C">
        <w:rPr>
          <w:i/>
          <w:spacing w:val="31"/>
        </w:rPr>
        <w:t xml:space="preserve"> </w:t>
      </w:r>
      <w:r w:rsidRPr="0082346C">
        <w:rPr>
          <w:i/>
          <w:spacing w:val="-1"/>
        </w:rPr>
        <w:t>Национальном</w:t>
      </w:r>
      <w:r w:rsidRPr="0082346C">
        <w:rPr>
          <w:i/>
          <w:spacing w:val="30"/>
        </w:rPr>
        <w:t xml:space="preserve"> </w:t>
      </w:r>
      <w:r w:rsidRPr="0082346C">
        <w:rPr>
          <w:i/>
          <w:spacing w:val="-1"/>
        </w:rPr>
        <w:t>Приложении</w:t>
      </w:r>
      <w:r w:rsidRPr="0082346C">
        <w:rPr>
          <w:i/>
          <w:spacing w:val="28"/>
        </w:rPr>
        <w:t xml:space="preserve"> </w:t>
      </w:r>
      <w:r w:rsidRPr="0082346C">
        <w:rPr>
          <w:i/>
        </w:rPr>
        <w:t>может</w:t>
      </w:r>
      <w:r w:rsidRPr="0082346C">
        <w:rPr>
          <w:i/>
          <w:spacing w:val="28"/>
        </w:rPr>
        <w:t xml:space="preserve"> </w:t>
      </w:r>
      <w:r w:rsidRPr="0082346C">
        <w:rPr>
          <w:i/>
          <w:spacing w:val="-1"/>
        </w:rPr>
        <w:t>определяться</w:t>
      </w:r>
      <w:r w:rsidRPr="0082346C">
        <w:rPr>
          <w:i/>
          <w:spacing w:val="31"/>
        </w:rPr>
        <w:t xml:space="preserve"> </w:t>
      </w:r>
      <w:r w:rsidRPr="0082346C">
        <w:rPr>
          <w:i/>
          <w:spacing w:val="-1"/>
        </w:rPr>
        <w:t>расчетная</w:t>
      </w:r>
      <w:r w:rsidRPr="0082346C">
        <w:rPr>
          <w:i/>
          <w:spacing w:val="30"/>
        </w:rPr>
        <w:t xml:space="preserve"> </w:t>
      </w:r>
      <w:r w:rsidRPr="0082346C">
        <w:rPr>
          <w:i/>
          <w:spacing w:val="-1"/>
        </w:rPr>
        <w:t>ситуация</w:t>
      </w:r>
      <w:r w:rsidRPr="0082346C">
        <w:rPr>
          <w:i/>
          <w:spacing w:val="49"/>
        </w:rPr>
        <w:t xml:space="preserve"> </w:t>
      </w:r>
      <w:r w:rsidRPr="0082346C">
        <w:rPr>
          <w:i/>
        </w:rPr>
        <w:t xml:space="preserve">для </w:t>
      </w:r>
      <w:r w:rsidRPr="0082346C">
        <w:rPr>
          <w:i/>
          <w:spacing w:val="-1"/>
        </w:rPr>
        <w:t>конкретных</w:t>
      </w:r>
      <w:r w:rsidRPr="0082346C">
        <w:rPr>
          <w:i/>
          <w:spacing w:val="-3"/>
        </w:rPr>
        <w:t xml:space="preserve"> </w:t>
      </w:r>
      <w:r w:rsidRPr="0082346C">
        <w:rPr>
          <w:i/>
          <w:spacing w:val="-1"/>
        </w:rPr>
        <w:t>локальных</w:t>
      </w:r>
      <w:r w:rsidRPr="0082346C">
        <w:rPr>
          <w:i/>
        </w:rPr>
        <w:t xml:space="preserve"> </w:t>
      </w:r>
      <w:r w:rsidRPr="0082346C">
        <w:rPr>
          <w:i/>
          <w:spacing w:val="-1"/>
        </w:rPr>
        <w:t>эффектов,</w:t>
      </w:r>
      <w:r w:rsidRPr="0082346C">
        <w:rPr>
          <w:i/>
        </w:rPr>
        <w:t xml:space="preserve"> </w:t>
      </w:r>
      <w:r w:rsidRPr="0082346C">
        <w:rPr>
          <w:i/>
          <w:spacing w:val="-1"/>
        </w:rPr>
        <w:t>описанных</w:t>
      </w:r>
      <w:r w:rsidRPr="0082346C">
        <w:rPr>
          <w:i/>
        </w:rPr>
        <w:t xml:space="preserve"> в</w:t>
      </w:r>
      <w:r w:rsidRPr="0082346C">
        <w:rPr>
          <w:i/>
          <w:spacing w:val="-3"/>
        </w:rPr>
        <w:t xml:space="preserve"> </w:t>
      </w:r>
      <w:r w:rsidRPr="0082346C">
        <w:rPr>
          <w:i/>
        </w:rPr>
        <w:t>Разделе</w:t>
      </w:r>
      <w:r w:rsidRPr="0082346C">
        <w:rPr>
          <w:i/>
          <w:spacing w:val="-2"/>
        </w:rPr>
        <w:t xml:space="preserve"> </w:t>
      </w:r>
      <w:r w:rsidRPr="0082346C">
        <w:rPr>
          <w:i/>
        </w:rPr>
        <w:t>6.</w:t>
      </w:r>
    </w:p>
    <w:p w:rsidR="0082346C" w:rsidRPr="0082346C" w:rsidRDefault="0082346C" w:rsidP="0082346C">
      <w:pPr>
        <w:pStyle w:val="af9"/>
        <w:tabs>
          <w:tab w:val="left" w:pos="1018"/>
        </w:tabs>
        <w:ind w:right="124"/>
        <w:jc w:val="both"/>
        <w:rPr>
          <w:rFonts w:cs="Times New Roman"/>
          <w:lang w:val="ru-RU"/>
        </w:rPr>
      </w:pPr>
      <w:r w:rsidRPr="0082346C">
        <w:rPr>
          <w:rFonts w:cs="Times New Roman"/>
          <w:lang w:val="ru-RU"/>
        </w:rPr>
        <w:t>Для</w:t>
      </w:r>
      <w:r w:rsidRPr="0082346C">
        <w:rPr>
          <w:rFonts w:cs="Times New Roman"/>
          <w:spacing w:val="35"/>
          <w:lang w:val="ru-RU"/>
        </w:rPr>
        <w:t xml:space="preserve"> </w:t>
      </w:r>
      <w:r w:rsidRPr="0082346C">
        <w:rPr>
          <w:rFonts w:cs="Times New Roman"/>
          <w:lang w:val="ru-RU"/>
        </w:rPr>
        <w:t>районов,</w:t>
      </w:r>
      <w:r w:rsidRPr="0082346C">
        <w:rPr>
          <w:rFonts w:cs="Times New Roman"/>
          <w:spacing w:val="35"/>
          <w:lang w:val="ru-RU"/>
        </w:rPr>
        <w:t xml:space="preserve"> </w:t>
      </w:r>
      <w:r w:rsidRPr="0082346C">
        <w:rPr>
          <w:rFonts w:cs="Times New Roman"/>
          <w:lang w:val="ru-RU"/>
        </w:rPr>
        <w:t>где</w:t>
      </w:r>
      <w:r w:rsidRPr="0082346C">
        <w:rPr>
          <w:rFonts w:cs="Times New Roman"/>
          <w:spacing w:val="35"/>
          <w:lang w:val="ru-RU"/>
        </w:rPr>
        <w:t xml:space="preserve"> </w:t>
      </w:r>
      <w:r w:rsidRPr="0082346C">
        <w:rPr>
          <w:rFonts w:cs="Times New Roman"/>
          <w:spacing w:val="-1"/>
          <w:lang w:val="ru-RU"/>
        </w:rPr>
        <w:t>появление</w:t>
      </w:r>
      <w:r w:rsidRPr="0082346C">
        <w:rPr>
          <w:rFonts w:cs="Times New Roman"/>
          <w:spacing w:val="34"/>
          <w:lang w:val="ru-RU"/>
        </w:rPr>
        <w:t xml:space="preserve"> </w:t>
      </w:r>
      <w:r w:rsidRPr="0082346C">
        <w:rPr>
          <w:rFonts w:cs="Times New Roman"/>
          <w:spacing w:val="-1"/>
          <w:lang w:val="ru-RU"/>
        </w:rPr>
        <w:t>чрезвычайных</w:t>
      </w:r>
      <w:r w:rsidRPr="0082346C">
        <w:rPr>
          <w:rFonts w:cs="Times New Roman"/>
          <w:spacing w:val="37"/>
          <w:lang w:val="ru-RU"/>
        </w:rPr>
        <w:t xml:space="preserve"> </w:t>
      </w:r>
      <w:r w:rsidRPr="0082346C">
        <w:rPr>
          <w:rFonts w:cs="Times New Roman"/>
          <w:spacing w:val="-1"/>
          <w:lang w:val="ru-RU"/>
        </w:rPr>
        <w:t>снегопадов</w:t>
      </w:r>
      <w:r w:rsidRPr="0082346C">
        <w:rPr>
          <w:rFonts w:cs="Times New Roman"/>
          <w:spacing w:val="35"/>
          <w:lang w:val="ru-RU"/>
        </w:rPr>
        <w:t xml:space="preserve"> </w:t>
      </w:r>
      <w:r w:rsidRPr="0082346C">
        <w:rPr>
          <w:rFonts w:cs="Times New Roman"/>
          <w:spacing w:val="-1"/>
          <w:lang w:val="ru-RU"/>
        </w:rPr>
        <w:t>маловероятно,</w:t>
      </w:r>
      <w:r w:rsidRPr="0082346C">
        <w:rPr>
          <w:rFonts w:cs="Times New Roman"/>
          <w:spacing w:val="79"/>
          <w:lang w:val="ru-RU"/>
        </w:rPr>
        <w:t xml:space="preserve"> </w:t>
      </w:r>
      <w:r w:rsidRPr="0082346C">
        <w:rPr>
          <w:rFonts w:cs="Times New Roman"/>
          <w:lang w:val="ru-RU"/>
        </w:rPr>
        <w:t xml:space="preserve">но </w:t>
      </w:r>
      <w:r w:rsidRPr="0082346C">
        <w:rPr>
          <w:rFonts w:cs="Times New Roman"/>
          <w:spacing w:val="-1"/>
          <w:lang w:val="ru-RU"/>
        </w:rPr>
        <w:t>могут</w:t>
      </w:r>
      <w:r w:rsidRPr="0082346C">
        <w:rPr>
          <w:rFonts w:cs="Times New Roman"/>
          <w:lang w:val="ru-RU"/>
        </w:rPr>
        <w:t xml:space="preserve"> появляться </w:t>
      </w:r>
      <w:r w:rsidRPr="0082346C">
        <w:rPr>
          <w:rFonts w:cs="Times New Roman"/>
          <w:spacing w:val="-1"/>
          <w:lang w:val="ru-RU"/>
        </w:rPr>
        <w:t>чрезвычайные</w:t>
      </w:r>
      <w:r w:rsidRPr="0082346C">
        <w:rPr>
          <w:rFonts w:cs="Times New Roman"/>
          <w:spacing w:val="-2"/>
          <w:lang w:val="ru-RU"/>
        </w:rPr>
        <w:t xml:space="preserve"> </w:t>
      </w:r>
      <w:r w:rsidRPr="0082346C">
        <w:rPr>
          <w:rFonts w:cs="Times New Roman"/>
          <w:spacing w:val="-1"/>
          <w:lang w:val="ru-RU"/>
        </w:rPr>
        <w:t>снеговые наносы</w:t>
      </w:r>
      <w:r w:rsidRPr="0082346C">
        <w:rPr>
          <w:rFonts w:cs="Times New Roman"/>
          <w:lang w:val="ru-RU"/>
        </w:rPr>
        <w:t xml:space="preserve">, применимо </w:t>
      </w:r>
      <w:r w:rsidRPr="0082346C">
        <w:rPr>
          <w:rFonts w:cs="Times New Roman"/>
          <w:spacing w:val="-1"/>
          <w:lang w:val="ru-RU"/>
        </w:rPr>
        <w:t>следующее:</w:t>
      </w:r>
    </w:p>
    <w:p w:rsidR="0082346C" w:rsidRPr="0082346C" w:rsidRDefault="0082346C" w:rsidP="0082346C">
      <w:pPr>
        <w:pStyle w:val="af9"/>
        <w:ind w:left="112" w:right="119" w:firstLine="566"/>
        <w:jc w:val="both"/>
        <w:rPr>
          <w:rFonts w:cs="Times New Roman"/>
          <w:lang w:val="ru-RU"/>
        </w:rPr>
      </w:pPr>
      <w:r w:rsidRPr="0082346C">
        <w:rPr>
          <w:rFonts w:cs="Times New Roman"/>
          <w:spacing w:val="-1"/>
          <w:lang w:val="ru-RU"/>
        </w:rPr>
        <w:t>а)</w:t>
      </w:r>
      <w:r w:rsidRPr="0082346C">
        <w:rPr>
          <w:rFonts w:cs="Times New Roman"/>
          <w:spacing w:val="4"/>
          <w:lang w:val="ru-RU"/>
        </w:rPr>
        <w:t xml:space="preserve"> </w:t>
      </w:r>
      <w:r w:rsidRPr="0082346C">
        <w:rPr>
          <w:rFonts w:cs="Times New Roman"/>
          <w:spacing w:val="-1"/>
          <w:lang w:val="ru-RU"/>
        </w:rPr>
        <w:t>установившаяся/переходная</w:t>
      </w:r>
      <w:r w:rsidRPr="0082346C">
        <w:rPr>
          <w:rFonts w:cs="Times New Roman"/>
          <w:spacing w:val="13"/>
          <w:lang w:val="ru-RU"/>
        </w:rPr>
        <w:t xml:space="preserve"> </w:t>
      </w:r>
      <w:r w:rsidRPr="0082346C">
        <w:rPr>
          <w:rFonts w:cs="Times New Roman"/>
          <w:spacing w:val="-1"/>
          <w:lang w:val="ru-RU"/>
        </w:rPr>
        <w:t>расчетная</w:t>
      </w:r>
      <w:r w:rsidRPr="0082346C">
        <w:rPr>
          <w:rFonts w:cs="Times New Roman"/>
          <w:spacing w:val="11"/>
          <w:lang w:val="ru-RU"/>
        </w:rPr>
        <w:t xml:space="preserve"> </w:t>
      </w:r>
      <w:r w:rsidRPr="0082346C">
        <w:rPr>
          <w:rFonts w:cs="Times New Roman"/>
          <w:spacing w:val="-1"/>
          <w:lang w:val="ru-RU"/>
        </w:rPr>
        <w:t>ситуация</w:t>
      </w:r>
      <w:r w:rsidRPr="0082346C">
        <w:rPr>
          <w:rFonts w:cs="Times New Roman"/>
          <w:spacing w:val="11"/>
          <w:lang w:val="ru-RU"/>
        </w:rPr>
        <w:t xml:space="preserve"> </w:t>
      </w:r>
      <w:r w:rsidRPr="0082346C">
        <w:rPr>
          <w:rFonts w:cs="Times New Roman"/>
          <w:lang w:val="ru-RU"/>
        </w:rPr>
        <w:t>должна</w:t>
      </w:r>
      <w:r w:rsidRPr="0082346C">
        <w:rPr>
          <w:rFonts w:cs="Times New Roman"/>
          <w:spacing w:val="10"/>
          <w:lang w:val="ru-RU"/>
        </w:rPr>
        <w:t xml:space="preserve"> </w:t>
      </w:r>
      <w:r w:rsidRPr="0082346C">
        <w:rPr>
          <w:rFonts w:cs="Times New Roman"/>
          <w:spacing w:val="-1"/>
          <w:lang w:val="ru-RU"/>
        </w:rPr>
        <w:t>применяться</w:t>
      </w:r>
      <w:r w:rsidRPr="0082346C">
        <w:rPr>
          <w:rFonts w:cs="Times New Roman"/>
          <w:spacing w:val="11"/>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lang w:val="ru-RU"/>
        </w:rPr>
        <w:t>схем</w:t>
      </w:r>
      <w:r w:rsidRPr="0082346C">
        <w:rPr>
          <w:rFonts w:cs="Times New Roman"/>
          <w:spacing w:val="69"/>
          <w:lang w:val="ru-RU"/>
        </w:rPr>
        <w:t xml:space="preserve"> </w:t>
      </w:r>
      <w:r w:rsidRPr="0082346C">
        <w:rPr>
          <w:rFonts w:cs="Times New Roman"/>
          <w:spacing w:val="-1"/>
          <w:lang w:val="ru-RU"/>
        </w:rPr>
        <w:t>приложения</w:t>
      </w:r>
      <w:r w:rsidRPr="0082346C">
        <w:rPr>
          <w:rFonts w:cs="Times New Roman"/>
          <w:spacing w:val="16"/>
          <w:lang w:val="ru-RU"/>
        </w:rPr>
        <w:t xml:space="preserve"> </w:t>
      </w:r>
      <w:r w:rsidRPr="0082346C">
        <w:rPr>
          <w:rFonts w:cs="Times New Roman"/>
          <w:spacing w:val="-1"/>
          <w:lang w:val="ru-RU"/>
        </w:rPr>
        <w:t>(распределения)</w:t>
      </w:r>
      <w:r w:rsidRPr="0082346C">
        <w:rPr>
          <w:rFonts w:cs="Times New Roman"/>
          <w:spacing w:val="15"/>
          <w:lang w:val="ru-RU"/>
        </w:rPr>
        <w:t xml:space="preserve"> </w:t>
      </w:r>
      <w:r w:rsidRPr="0082346C">
        <w:rPr>
          <w:rFonts w:cs="Times New Roman"/>
          <w:spacing w:val="-1"/>
          <w:lang w:val="ru-RU"/>
        </w:rPr>
        <w:t>снеговой</w:t>
      </w:r>
      <w:r w:rsidRPr="0082346C">
        <w:rPr>
          <w:rFonts w:cs="Times New Roman"/>
          <w:spacing w:val="14"/>
          <w:lang w:val="ru-RU"/>
        </w:rPr>
        <w:t xml:space="preserve"> </w:t>
      </w:r>
      <w:r w:rsidRPr="0082346C">
        <w:rPr>
          <w:rFonts w:cs="Times New Roman"/>
          <w:spacing w:val="-1"/>
          <w:lang w:val="ru-RU"/>
        </w:rPr>
        <w:t>нагрузки,</w:t>
      </w:r>
      <w:r w:rsidRPr="0082346C">
        <w:rPr>
          <w:rFonts w:cs="Times New Roman"/>
          <w:spacing w:val="14"/>
          <w:lang w:val="ru-RU"/>
        </w:rPr>
        <w:t xml:space="preserve"> </w:t>
      </w:r>
      <w:r w:rsidRPr="0082346C">
        <w:rPr>
          <w:rFonts w:cs="Times New Roman"/>
          <w:spacing w:val="-1"/>
          <w:lang w:val="ru-RU"/>
        </w:rPr>
        <w:t>назначенных</w:t>
      </w:r>
      <w:r w:rsidRPr="0082346C">
        <w:rPr>
          <w:rFonts w:cs="Times New Roman"/>
          <w:spacing w:val="18"/>
          <w:lang w:val="ru-RU"/>
        </w:rPr>
        <w:t xml:space="preserve"> </w:t>
      </w:r>
      <w:r w:rsidRPr="0082346C">
        <w:rPr>
          <w:rFonts w:cs="Times New Roman"/>
          <w:spacing w:val="-1"/>
          <w:lang w:val="ru-RU"/>
        </w:rPr>
        <w:t>как</w:t>
      </w:r>
      <w:r w:rsidRPr="0082346C">
        <w:rPr>
          <w:rFonts w:cs="Times New Roman"/>
          <w:spacing w:val="15"/>
          <w:lang w:val="ru-RU"/>
        </w:rPr>
        <w:t xml:space="preserve"> </w:t>
      </w:r>
      <w:r w:rsidRPr="0082346C">
        <w:rPr>
          <w:rFonts w:cs="Times New Roman"/>
          <w:spacing w:val="-1"/>
          <w:lang w:val="ru-RU"/>
        </w:rPr>
        <w:t>без</w:t>
      </w:r>
      <w:r w:rsidRPr="0082346C">
        <w:rPr>
          <w:rFonts w:cs="Times New Roman"/>
          <w:spacing w:val="19"/>
          <w:lang w:val="ru-RU"/>
        </w:rPr>
        <w:t xml:space="preserve"> </w:t>
      </w:r>
      <w:r w:rsidRPr="0082346C">
        <w:rPr>
          <w:rFonts w:cs="Times New Roman"/>
          <w:spacing w:val="-2"/>
          <w:lang w:val="ru-RU"/>
        </w:rPr>
        <w:t>учета,</w:t>
      </w:r>
      <w:r w:rsidRPr="0082346C">
        <w:rPr>
          <w:rFonts w:cs="Times New Roman"/>
          <w:spacing w:val="16"/>
          <w:lang w:val="ru-RU"/>
        </w:rPr>
        <w:t xml:space="preserve"> </w:t>
      </w:r>
      <w:r w:rsidRPr="0082346C">
        <w:rPr>
          <w:rFonts w:cs="Times New Roman"/>
          <w:spacing w:val="-1"/>
          <w:lang w:val="ru-RU"/>
        </w:rPr>
        <w:t>так</w:t>
      </w:r>
      <w:r w:rsidRPr="0082346C">
        <w:rPr>
          <w:rFonts w:cs="Times New Roman"/>
          <w:spacing w:val="17"/>
          <w:lang w:val="ru-RU"/>
        </w:rPr>
        <w:t xml:space="preserve"> </w:t>
      </w:r>
      <w:r w:rsidRPr="0082346C">
        <w:rPr>
          <w:rFonts w:cs="Times New Roman"/>
          <w:lang w:val="ru-RU"/>
        </w:rPr>
        <w:t>и</w:t>
      </w:r>
      <w:r w:rsidRPr="0082346C">
        <w:rPr>
          <w:rFonts w:cs="Times New Roman"/>
          <w:spacing w:val="15"/>
          <w:lang w:val="ru-RU"/>
        </w:rPr>
        <w:t xml:space="preserve"> </w:t>
      </w:r>
      <w:r w:rsidRPr="0082346C">
        <w:rPr>
          <w:rFonts w:cs="Times New Roman"/>
          <w:lang w:val="ru-RU"/>
        </w:rPr>
        <w:t>с</w:t>
      </w:r>
      <w:r w:rsidRPr="0082346C">
        <w:rPr>
          <w:rFonts w:cs="Times New Roman"/>
          <w:spacing w:val="81"/>
          <w:lang w:val="ru-RU"/>
        </w:rPr>
        <w:t xml:space="preserve"> </w:t>
      </w:r>
      <w:r w:rsidRPr="0082346C">
        <w:rPr>
          <w:rFonts w:cs="Times New Roman"/>
          <w:spacing w:val="-1"/>
          <w:lang w:val="ru-RU"/>
        </w:rPr>
        <w:t>учетом наносов</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результате</w:t>
      </w:r>
      <w:r w:rsidRPr="0082346C">
        <w:rPr>
          <w:rFonts w:cs="Times New Roman"/>
          <w:spacing w:val="-1"/>
          <w:lang w:val="ru-RU"/>
        </w:rPr>
        <w:t xml:space="preserve"> перемещения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w:t>
      </w:r>
    </w:p>
    <w:p w:rsidR="0082346C" w:rsidRPr="0082346C" w:rsidRDefault="0082346C" w:rsidP="0082346C">
      <w:pPr>
        <w:pStyle w:val="af9"/>
        <w:ind w:left="112" w:right="127" w:firstLine="566"/>
        <w:jc w:val="both"/>
        <w:rPr>
          <w:rFonts w:cs="Times New Roman"/>
          <w:lang w:val="ru-RU"/>
        </w:rPr>
      </w:pPr>
      <w:r w:rsidRPr="0082346C">
        <w:rPr>
          <w:rFonts w:cs="Times New Roman"/>
          <w:lang w:val="ru-RU"/>
        </w:rPr>
        <w:t>b)</w:t>
      </w:r>
      <w:r w:rsidRPr="0082346C">
        <w:rPr>
          <w:rFonts w:cs="Times New Roman"/>
          <w:spacing w:val="-1"/>
          <w:lang w:val="ru-RU"/>
        </w:rPr>
        <w:t xml:space="preserve"> особая</w:t>
      </w:r>
      <w:r w:rsidRPr="0082346C">
        <w:rPr>
          <w:rFonts w:cs="Times New Roman"/>
          <w:spacing w:val="4"/>
          <w:lang w:val="ru-RU"/>
        </w:rPr>
        <w:t xml:space="preserve"> </w:t>
      </w:r>
      <w:r w:rsidRPr="0082346C">
        <w:rPr>
          <w:rFonts w:cs="Times New Roman"/>
          <w:spacing w:val="-1"/>
          <w:lang w:val="ru-RU"/>
        </w:rPr>
        <w:t>расчетная</w:t>
      </w:r>
      <w:r w:rsidRPr="0082346C">
        <w:rPr>
          <w:rFonts w:cs="Times New Roman"/>
          <w:spacing w:val="4"/>
          <w:lang w:val="ru-RU"/>
        </w:rPr>
        <w:t xml:space="preserve"> </w:t>
      </w:r>
      <w:r w:rsidRPr="0082346C">
        <w:rPr>
          <w:rFonts w:cs="Times New Roman"/>
          <w:spacing w:val="-1"/>
          <w:lang w:val="ru-RU"/>
        </w:rPr>
        <w:t>ситуация</w:t>
      </w:r>
      <w:r w:rsidRPr="0082346C">
        <w:rPr>
          <w:rFonts w:cs="Times New Roman"/>
          <w:spacing w:val="4"/>
          <w:lang w:val="ru-RU"/>
        </w:rPr>
        <w:t xml:space="preserve"> </w:t>
      </w:r>
      <w:r w:rsidRPr="0082346C">
        <w:rPr>
          <w:rFonts w:cs="Times New Roman"/>
          <w:lang w:val="ru-RU"/>
        </w:rPr>
        <w:t>должна</w:t>
      </w:r>
      <w:r w:rsidRPr="0082346C">
        <w:rPr>
          <w:rFonts w:cs="Times New Roman"/>
          <w:spacing w:val="3"/>
          <w:lang w:val="ru-RU"/>
        </w:rPr>
        <w:t xml:space="preserve"> </w:t>
      </w:r>
      <w:r w:rsidRPr="0082346C">
        <w:rPr>
          <w:rFonts w:cs="Times New Roman"/>
          <w:spacing w:val="-1"/>
          <w:lang w:val="ru-RU"/>
        </w:rPr>
        <w:t>использоваться</w:t>
      </w:r>
      <w:r w:rsidRPr="0082346C">
        <w:rPr>
          <w:rFonts w:cs="Times New Roman"/>
          <w:spacing w:val="4"/>
          <w:lang w:val="ru-RU"/>
        </w:rPr>
        <w:t xml:space="preserve"> </w:t>
      </w:r>
      <w:r w:rsidRPr="0082346C">
        <w:rPr>
          <w:rFonts w:cs="Times New Roman"/>
          <w:lang w:val="ru-RU"/>
        </w:rPr>
        <w:t>для</w:t>
      </w:r>
      <w:r w:rsidRPr="0082346C">
        <w:rPr>
          <w:rFonts w:cs="Times New Roman"/>
          <w:spacing w:val="5"/>
          <w:lang w:val="ru-RU"/>
        </w:rPr>
        <w:t xml:space="preserve"> </w:t>
      </w:r>
      <w:r w:rsidRPr="0082346C">
        <w:rPr>
          <w:rFonts w:cs="Times New Roman"/>
          <w:spacing w:val="-1"/>
          <w:lang w:val="ru-RU"/>
        </w:rPr>
        <w:t>случаев</w:t>
      </w:r>
      <w:r w:rsidRPr="0082346C">
        <w:rPr>
          <w:rFonts w:cs="Times New Roman"/>
          <w:spacing w:val="6"/>
          <w:lang w:val="ru-RU"/>
        </w:rPr>
        <w:t xml:space="preserve"> </w:t>
      </w:r>
      <w:r w:rsidRPr="0082346C">
        <w:rPr>
          <w:rFonts w:cs="Times New Roman"/>
          <w:lang w:val="ru-RU"/>
        </w:rPr>
        <w:t>снеговой</w:t>
      </w:r>
      <w:r w:rsidRPr="0082346C">
        <w:rPr>
          <w:rFonts w:cs="Times New Roman"/>
          <w:spacing w:val="5"/>
          <w:lang w:val="ru-RU"/>
        </w:rPr>
        <w:t xml:space="preserve"> </w:t>
      </w:r>
      <w:r w:rsidRPr="0082346C">
        <w:rPr>
          <w:rFonts w:cs="Times New Roman"/>
          <w:spacing w:val="-1"/>
          <w:lang w:val="ru-RU"/>
        </w:rPr>
        <w:t>нагрузки,</w:t>
      </w:r>
      <w:r w:rsidRPr="0082346C">
        <w:rPr>
          <w:rFonts w:cs="Times New Roman"/>
          <w:spacing w:val="47"/>
          <w:lang w:val="ru-RU"/>
        </w:rPr>
        <w:t xml:space="preserve"> </w:t>
      </w:r>
      <w:r w:rsidRPr="0082346C">
        <w:rPr>
          <w:rFonts w:cs="Times New Roman"/>
          <w:spacing w:val="-1"/>
          <w:lang w:val="ru-RU"/>
        </w:rPr>
        <w:t>определенных</w:t>
      </w:r>
      <w:r w:rsidRPr="0082346C">
        <w:rPr>
          <w:rFonts w:cs="Times New Roman"/>
          <w:spacing w:val="3"/>
          <w:lang w:val="ru-RU"/>
        </w:rPr>
        <w:t xml:space="preserve"> </w:t>
      </w:r>
      <w:r w:rsidRPr="0082346C">
        <w:rPr>
          <w:rFonts w:cs="Times New Roman"/>
          <w:spacing w:val="-1"/>
          <w:lang w:val="ru-RU"/>
        </w:rPr>
        <w:t>без учета наноса и с учетом наноса снега.</w:t>
      </w:r>
    </w:p>
    <w:p w:rsidR="0082346C" w:rsidRPr="0082346C" w:rsidRDefault="0082346C" w:rsidP="0082346C">
      <w:pPr>
        <w:ind w:left="679"/>
        <w:jc w:val="both"/>
        <w:rPr>
          <w:i/>
        </w:rPr>
      </w:pPr>
      <w:r w:rsidRPr="0082346C">
        <w:rPr>
          <w:b/>
          <w:i/>
          <w:spacing w:val="-1"/>
        </w:rPr>
        <w:t>Примечание:</w:t>
      </w:r>
      <w:r w:rsidRPr="0082346C">
        <w:rPr>
          <w:i/>
          <w:spacing w:val="-1"/>
        </w:rPr>
        <w:t xml:space="preserve"> См.</w:t>
      </w:r>
      <w:r w:rsidRPr="0082346C">
        <w:rPr>
          <w:i/>
        </w:rPr>
        <w:t xml:space="preserve"> </w:t>
      </w:r>
      <w:r w:rsidRPr="0082346C">
        <w:rPr>
          <w:i/>
          <w:spacing w:val="-1"/>
        </w:rPr>
        <w:t>приложение</w:t>
      </w:r>
      <w:r w:rsidRPr="0082346C">
        <w:rPr>
          <w:i/>
        </w:rPr>
        <w:t xml:space="preserve"> А,</w:t>
      </w:r>
      <w:r w:rsidRPr="0082346C">
        <w:rPr>
          <w:i/>
          <w:spacing w:val="-3"/>
        </w:rPr>
        <w:t xml:space="preserve"> </w:t>
      </w:r>
      <w:r w:rsidRPr="0082346C">
        <w:rPr>
          <w:i/>
          <w:spacing w:val="-1"/>
        </w:rPr>
        <w:t>случай</w:t>
      </w:r>
      <w:r w:rsidRPr="0082346C">
        <w:rPr>
          <w:i/>
        </w:rPr>
        <w:t xml:space="preserve"> </w:t>
      </w:r>
      <w:r w:rsidRPr="0082346C">
        <w:rPr>
          <w:i/>
          <w:spacing w:val="-1"/>
        </w:rPr>
        <w:t>В2.</w:t>
      </w:r>
    </w:p>
    <w:p w:rsidR="0082346C" w:rsidRPr="0082346C" w:rsidRDefault="0082346C" w:rsidP="0082346C">
      <w:pPr>
        <w:pStyle w:val="af9"/>
        <w:tabs>
          <w:tab w:val="left" w:pos="1024"/>
        </w:tabs>
        <w:ind w:right="120"/>
        <w:jc w:val="both"/>
        <w:rPr>
          <w:rFonts w:cs="Times New Roman"/>
          <w:lang w:val="ru-RU"/>
        </w:rPr>
      </w:pP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районов,</w:t>
      </w:r>
      <w:r w:rsidRPr="0082346C">
        <w:rPr>
          <w:rFonts w:cs="Times New Roman"/>
          <w:spacing w:val="13"/>
          <w:lang w:val="ru-RU"/>
        </w:rPr>
        <w:t xml:space="preserve"> </w:t>
      </w:r>
      <w:r w:rsidRPr="0082346C">
        <w:rPr>
          <w:rFonts w:cs="Times New Roman"/>
          <w:lang w:val="ru-RU"/>
        </w:rPr>
        <w:t>где</w:t>
      </w:r>
      <w:r w:rsidRPr="0082346C">
        <w:rPr>
          <w:rFonts w:cs="Times New Roman"/>
          <w:spacing w:val="13"/>
          <w:lang w:val="ru-RU"/>
        </w:rPr>
        <w:t xml:space="preserve"> </w:t>
      </w:r>
      <w:r w:rsidRPr="0082346C">
        <w:rPr>
          <w:rFonts w:cs="Times New Roman"/>
          <w:spacing w:val="-1"/>
          <w:lang w:val="ru-RU"/>
        </w:rPr>
        <w:t>могут</w:t>
      </w:r>
      <w:r w:rsidRPr="0082346C">
        <w:rPr>
          <w:rFonts w:cs="Times New Roman"/>
          <w:spacing w:val="14"/>
          <w:lang w:val="ru-RU"/>
        </w:rPr>
        <w:t xml:space="preserve"> </w:t>
      </w:r>
      <w:r w:rsidRPr="0082346C">
        <w:rPr>
          <w:rFonts w:cs="Times New Roman"/>
          <w:lang w:val="ru-RU"/>
        </w:rPr>
        <w:t>появляться</w:t>
      </w:r>
      <w:r w:rsidRPr="0082346C">
        <w:rPr>
          <w:rFonts w:cs="Times New Roman"/>
          <w:spacing w:val="14"/>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чрезвычайные</w:t>
      </w:r>
      <w:r w:rsidRPr="0082346C">
        <w:rPr>
          <w:rFonts w:cs="Times New Roman"/>
          <w:spacing w:val="12"/>
          <w:lang w:val="ru-RU"/>
        </w:rPr>
        <w:t xml:space="preserve"> </w:t>
      </w:r>
      <w:r w:rsidRPr="0082346C">
        <w:rPr>
          <w:rFonts w:cs="Times New Roman"/>
          <w:spacing w:val="-1"/>
          <w:lang w:val="ru-RU"/>
        </w:rPr>
        <w:t>снегопады</w:t>
      </w:r>
      <w:r w:rsidRPr="0082346C">
        <w:rPr>
          <w:rFonts w:cs="Times New Roman"/>
          <w:lang w:val="ru-RU"/>
        </w:rPr>
        <w:t>,</w:t>
      </w:r>
      <w:r w:rsidRPr="0082346C">
        <w:rPr>
          <w:rFonts w:cs="Times New Roman"/>
          <w:spacing w:val="13"/>
          <w:lang w:val="ru-RU"/>
        </w:rPr>
        <w:t xml:space="preserve"> </w:t>
      </w:r>
      <w:r w:rsidRPr="0082346C">
        <w:rPr>
          <w:rFonts w:cs="Times New Roman"/>
          <w:spacing w:val="-1"/>
          <w:lang w:val="ru-RU"/>
        </w:rPr>
        <w:t>так</w:t>
      </w:r>
      <w:r w:rsidRPr="0082346C">
        <w:rPr>
          <w:rFonts w:cs="Times New Roman"/>
          <w:spacing w:val="14"/>
          <w:lang w:val="ru-RU"/>
        </w:rPr>
        <w:t xml:space="preserve"> </w:t>
      </w:r>
      <w:r w:rsidRPr="0082346C">
        <w:rPr>
          <w:rFonts w:cs="Times New Roman"/>
          <w:lang w:val="ru-RU"/>
        </w:rPr>
        <w:t>и</w:t>
      </w:r>
      <w:r w:rsidRPr="0082346C">
        <w:rPr>
          <w:rFonts w:cs="Times New Roman"/>
          <w:spacing w:val="61"/>
          <w:lang w:val="ru-RU"/>
        </w:rPr>
        <w:t xml:space="preserve"> </w:t>
      </w:r>
      <w:r w:rsidRPr="0082346C">
        <w:rPr>
          <w:rFonts w:cs="Times New Roman"/>
          <w:spacing w:val="-1"/>
          <w:lang w:val="ru-RU"/>
        </w:rPr>
        <w:t>чрезвычайные</w:t>
      </w:r>
      <w:r w:rsidRPr="0082346C">
        <w:rPr>
          <w:rFonts w:cs="Times New Roman"/>
          <w:spacing w:val="-2"/>
          <w:lang w:val="ru-RU"/>
        </w:rPr>
        <w:t xml:space="preserve"> </w:t>
      </w:r>
      <w:r w:rsidRPr="0082346C">
        <w:rPr>
          <w:rFonts w:cs="Times New Roman"/>
          <w:lang w:val="ru-RU"/>
        </w:rPr>
        <w:t>снеговые</w:t>
      </w:r>
      <w:r w:rsidRPr="0082346C">
        <w:rPr>
          <w:rFonts w:cs="Times New Roman"/>
          <w:spacing w:val="-1"/>
          <w:lang w:val="ru-RU"/>
        </w:rPr>
        <w:t xml:space="preserve"> наносы</w:t>
      </w:r>
      <w:r w:rsidRPr="0082346C">
        <w:rPr>
          <w:rFonts w:cs="Times New Roman"/>
          <w:lang w:val="ru-RU"/>
        </w:rPr>
        <w:t xml:space="preserve">, </w:t>
      </w:r>
      <w:r w:rsidRPr="0082346C">
        <w:rPr>
          <w:rFonts w:cs="Times New Roman"/>
          <w:spacing w:val="-1"/>
          <w:lang w:val="ru-RU"/>
        </w:rPr>
        <w:t>применимо</w:t>
      </w:r>
      <w:r w:rsidRPr="0082346C">
        <w:rPr>
          <w:rFonts w:cs="Times New Roman"/>
          <w:lang w:val="ru-RU"/>
        </w:rPr>
        <w:t xml:space="preserve"> </w:t>
      </w:r>
      <w:r w:rsidRPr="0082346C">
        <w:rPr>
          <w:rFonts w:cs="Times New Roman"/>
          <w:spacing w:val="-1"/>
          <w:lang w:val="ru-RU"/>
        </w:rPr>
        <w:t>следующее:</w:t>
      </w:r>
    </w:p>
    <w:p w:rsidR="0082346C" w:rsidRPr="0082346C" w:rsidRDefault="0082346C" w:rsidP="0082346C">
      <w:pPr>
        <w:pStyle w:val="af9"/>
        <w:ind w:right="113" w:firstLine="566"/>
        <w:jc w:val="both"/>
        <w:rPr>
          <w:rFonts w:cs="Times New Roman"/>
          <w:lang w:val="ru-RU"/>
        </w:rPr>
      </w:pPr>
      <w:r w:rsidRPr="0082346C">
        <w:rPr>
          <w:rFonts w:cs="Times New Roman"/>
          <w:spacing w:val="-1"/>
          <w:lang w:val="ru-RU"/>
        </w:rPr>
        <w:t>а)</w:t>
      </w:r>
      <w:r w:rsidRPr="0082346C">
        <w:rPr>
          <w:rFonts w:cs="Times New Roman"/>
          <w:spacing w:val="4"/>
          <w:lang w:val="ru-RU"/>
        </w:rPr>
        <w:t xml:space="preserve"> </w:t>
      </w:r>
      <w:r w:rsidRPr="0082346C">
        <w:rPr>
          <w:rFonts w:cs="Times New Roman"/>
          <w:spacing w:val="-1"/>
          <w:lang w:val="ru-RU"/>
        </w:rPr>
        <w:t>установившаяся/переходная</w:t>
      </w:r>
      <w:r w:rsidRPr="0082346C">
        <w:rPr>
          <w:rFonts w:cs="Times New Roman"/>
          <w:spacing w:val="14"/>
          <w:lang w:val="ru-RU"/>
        </w:rPr>
        <w:t xml:space="preserve"> </w:t>
      </w:r>
      <w:r w:rsidRPr="0082346C">
        <w:rPr>
          <w:rFonts w:cs="Times New Roman"/>
          <w:spacing w:val="-1"/>
          <w:lang w:val="ru-RU"/>
        </w:rPr>
        <w:t>расчетная</w:t>
      </w:r>
      <w:r w:rsidRPr="0082346C">
        <w:rPr>
          <w:rFonts w:cs="Times New Roman"/>
          <w:spacing w:val="11"/>
          <w:lang w:val="ru-RU"/>
        </w:rPr>
        <w:t xml:space="preserve"> </w:t>
      </w:r>
      <w:r w:rsidRPr="0082346C">
        <w:rPr>
          <w:rFonts w:cs="Times New Roman"/>
          <w:spacing w:val="-1"/>
          <w:lang w:val="ru-RU"/>
        </w:rPr>
        <w:t>ситуация</w:t>
      </w:r>
      <w:r w:rsidRPr="0082346C">
        <w:rPr>
          <w:rFonts w:cs="Times New Roman"/>
          <w:spacing w:val="11"/>
          <w:lang w:val="ru-RU"/>
        </w:rPr>
        <w:t xml:space="preserve"> </w:t>
      </w:r>
      <w:r w:rsidRPr="0082346C">
        <w:rPr>
          <w:rFonts w:cs="Times New Roman"/>
          <w:lang w:val="ru-RU"/>
        </w:rPr>
        <w:t>должна</w:t>
      </w:r>
      <w:r w:rsidRPr="0082346C">
        <w:rPr>
          <w:rFonts w:cs="Times New Roman"/>
          <w:spacing w:val="10"/>
          <w:lang w:val="ru-RU"/>
        </w:rPr>
        <w:t xml:space="preserve"> </w:t>
      </w:r>
      <w:r w:rsidRPr="0082346C">
        <w:rPr>
          <w:rFonts w:cs="Times New Roman"/>
          <w:spacing w:val="-1"/>
          <w:lang w:val="ru-RU"/>
        </w:rPr>
        <w:t>применяться</w:t>
      </w:r>
      <w:r w:rsidRPr="0082346C">
        <w:rPr>
          <w:rFonts w:cs="Times New Roman"/>
          <w:spacing w:val="11"/>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lang w:val="ru-RU"/>
        </w:rPr>
        <w:t>схем</w:t>
      </w:r>
      <w:r w:rsidRPr="0082346C">
        <w:rPr>
          <w:rFonts w:cs="Times New Roman"/>
          <w:spacing w:val="69"/>
          <w:lang w:val="ru-RU"/>
        </w:rPr>
        <w:t xml:space="preserve"> </w:t>
      </w:r>
      <w:r w:rsidRPr="0082346C">
        <w:rPr>
          <w:rFonts w:cs="Times New Roman"/>
          <w:spacing w:val="-1"/>
          <w:lang w:val="ru-RU"/>
        </w:rPr>
        <w:t>приложения</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5"/>
          <w:lang w:val="ru-RU"/>
        </w:rPr>
        <w:t xml:space="preserve"> </w:t>
      </w:r>
      <w:r w:rsidRPr="0082346C">
        <w:rPr>
          <w:rFonts w:cs="Times New Roman"/>
          <w:spacing w:val="-1"/>
          <w:lang w:val="ru-RU"/>
        </w:rPr>
        <w:t>нагрузки,</w:t>
      </w:r>
      <w:r w:rsidRPr="0082346C">
        <w:rPr>
          <w:rFonts w:cs="Times New Roman"/>
          <w:spacing w:val="52"/>
          <w:lang w:val="ru-RU"/>
        </w:rPr>
        <w:t xml:space="preserve"> </w:t>
      </w:r>
      <w:r w:rsidRPr="0082346C">
        <w:rPr>
          <w:rFonts w:cs="Times New Roman"/>
          <w:spacing w:val="-1"/>
          <w:lang w:val="ru-RU"/>
        </w:rPr>
        <w:t>назначенных</w:t>
      </w:r>
      <w:r w:rsidRPr="0082346C">
        <w:rPr>
          <w:rFonts w:cs="Times New Roman"/>
          <w:spacing w:val="57"/>
          <w:lang w:val="ru-RU"/>
        </w:rPr>
        <w:t xml:space="preserve"> </w:t>
      </w:r>
      <w:r w:rsidRPr="0082346C">
        <w:rPr>
          <w:rFonts w:cs="Times New Roman"/>
          <w:spacing w:val="-1"/>
          <w:lang w:val="ru-RU"/>
        </w:rPr>
        <w:t>как</w:t>
      </w:r>
      <w:r w:rsidRPr="0082346C">
        <w:rPr>
          <w:rFonts w:cs="Times New Roman"/>
          <w:spacing w:val="53"/>
          <w:lang w:val="ru-RU"/>
        </w:rPr>
        <w:t xml:space="preserve"> </w:t>
      </w:r>
      <w:r w:rsidRPr="0082346C">
        <w:rPr>
          <w:rFonts w:cs="Times New Roman"/>
          <w:spacing w:val="-1"/>
          <w:lang w:val="ru-RU"/>
        </w:rPr>
        <w:t>без</w:t>
      </w:r>
      <w:r w:rsidRPr="0082346C">
        <w:rPr>
          <w:rFonts w:cs="Times New Roman"/>
          <w:spacing w:val="58"/>
          <w:lang w:val="ru-RU"/>
        </w:rPr>
        <w:t xml:space="preserve"> </w:t>
      </w:r>
      <w:r w:rsidRPr="0082346C">
        <w:rPr>
          <w:rFonts w:cs="Times New Roman"/>
          <w:spacing w:val="-1"/>
          <w:lang w:val="ru-RU"/>
        </w:rPr>
        <w:t>учета,</w:t>
      </w:r>
      <w:r w:rsidRPr="0082346C">
        <w:rPr>
          <w:rFonts w:cs="Times New Roman"/>
          <w:spacing w:val="52"/>
          <w:lang w:val="ru-RU"/>
        </w:rPr>
        <w:t xml:space="preserve"> </w:t>
      </w:r>
      <w:r w:rsidRPr="0082346C">
        <w:rPr>
          <w:rFonts w:cs="Times New Roman"/>
          <w:spacing w:val="-1"/>
          <w:lang w:val="ru-RU"/>
        </w:rPr>
        <w:t>так</w:t>
      </w:r>
      <w:r w:rsidRPr="0082346C">
        <w:rPr>
          <w:rFonts w:cs="Times New Roman"/>
          <w:spacing w:val="53"/>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lang w:val="ru-RU"/>
        </w:rPr>
        <w:t>с</w:t>
      </w:r>
      <w:r w:rsidRPr="0082346C">
        <w:rPr>
          <w:rFonts w:cs="Times New Roman"/>
          <w:spacing w:val="56"/>
          <w:lang w:val="ru-RU"/>
        </w:rPr>
        <w:t xml:space="preserve"> </w:t>
      </w:r>
      <w:r w:rsidRPr="0082346C">
        <w:rPr>
          <w:rFonts w:cs="Times New Roman"/>
          <w:spacing w:val="-1"/>
          <w:lang w:val="ru-RU"/>
        </w:rPr>
        <w:t>учетом</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54"/>
          <w:lang w:val="ru-RU"/>
        </w:rPr>
        <w:t xml:space="preserve"> </w:t>
      </w:r>
      <w:r w:rsidRPr="0082346C">
        <w:rPr>
          <w:rFonts w:cs="Times New Roman"/>
          <w:lang w:val="ru-RU"/>
        </w:rPr>
        <w:t>в</w:t>
      </w:r>
      <w:r w:rsidRPr="0082346C">
        <w:rPr>
          <w:rFonts w:cs="Times New Roman"/>
          <w:spacing w:val="69"/>
          <w:lang w:val="ru-RU"/>
        </w:rPr>
        <w:t xml:space="preserve"> </w:t>
      </w:r>
      <w:r w:rsidRPr="0082346C">
        <w:rPr>
          <w:rFonts w:cs="Times New Roman"/>
          <w:spacing w:val="-1"/>
          <w:lang w:val="ru-RU"/>
        </w:rPr>
        <w:t>результате перемещения</w:t>
      </w:r>
      <w:r w:rsidRPr="0082346C">
        <w:rPr>
          <w:rFonts w:cs="Times New Roman"/>
          <w:lang w:val="ru-RU"/>
        </w:rPr>
        <w:t xml:space="preserve"> </w:t>
      </w:r>
      <w:r w:rsidRPr="0082346C">
        <w:rPr>
          <w:rFonts w:cs="Times New Roman"/>
          <w:spacing w:val="-1"/>
          <w:lang w:val="ru-RU"/>
        </w:rPr>
        <w:t>снега</w:t>
      </w:r>
      <w:r w:rsidRPr="0082346C">
        <w:rPr>
          <w:rFonts w:cs="Times New Roman"/>
          <w:lang w:val="ru-RU"/>
        </w:rPr>
        <w:t>;</w:t>
      </w:r>
    </w:p>
    <w:p w:rsidR="0082346C" w:rsidRPr="0082346C" w:rsidRDefault="0082346C" w:rsidP="0082346C">
      <w:pPr>
        <w:pStyle w:val="af9"/>
        <w:ind w:right="117" w:firstLine="566"/>
        <w:jc w:val="both"/>
        <w:rPr>
          <w:rFonts w:cs="Times New Roman"/>
          <w:lang w:val="ru-RU"/>
        </w:rPr>
      </w:pPr>
      <w:r w:rsidRPr="0082346C">
        <w:rPr>
          <w:rFonts w:cs="Times New Roman"/>
          <w:spacing w:val="-1"/>
          <w:lang w:val="ru-RU"/>
        </w:rPr>
        <w:t>b) особая</w:t>
      </w:r>
      <w:r w:rsidRPr="0082346C">
        <w:rPr>
          <w:rFonts w:cs="Times New Roman"/>
          <w:spacing w:val="40"/>
          <w:lang w:val="ru-RU"/>
        </w:rPr>
        <w:t xml:space="preserve"> </w:t>
      </w:r>
      <w:r w:rsidRPr="0082346C">
        <w:rPr>
          <w:rFonts w:cs="Times New Roman"/>
          <w:spacing w:val="-1"/>
          <w:lang w:val="ru-RU"/>
        </w:rPr>
        <w:t>расчетная</w:t>
      </w:r>
      <w:r w:rsidRPr="0082346C">
        <w:rPr>
          <w:rFonts w:cs="Times New Roman"/>
          <w:spacing w:val="40"/>
          <w:lang w:val="ru-RU"/>
        </w:rPr>
        <w:t xml:space="preserve"> </w:t>
      </w:r>
      <w:r w:rsidRPr="0082346C">
        <w:rPr>
          <w:rFonts w:cs="Times New Roman"/>
          <w:spacing w:val="-1"/>
          <w:lang w:val="ru-RU"/>
        </w:rPr>
        <w:t>ситуация</w:t>
      </w:r>
      <w:r w:rsidRPr="0082346C">
        <w:rPr>
          <w:rFonts w:cs="Times New Roman"/>
          <w:spacing w:val="40"/>
          <w:lang w:val="ru-RU"/>
        </w:rPr>
        <w:t xml:space="preserve"> </w:t>
      </w:r>
      <w:r w:rsidRPr="0082346C">
        <w:rPr>
          <w:rFonts w:cs="Times New Roman"/>
          <w:lang w:val="ru-RU"/>
        </w:rPr>
        <w:t>должна</w:t>
      </w:r>
      <w:r w:rsidRPr="0082346C">
        <w:rPr>
          <w:rFonts w:cs="Times New Roman"/>
          <w:spacing w:val="39"/>
          <w:lang w:val="ru-RU"/>
        </w:rPr>
        <w:t xml:space="preserve"> </w:t>
      </w:r>
      <w:r w:rsidRPr="0082346C">
        <w:rPr>
          <w:rFonts w:cs="Times New Roman"/>
          <w:spacing w:val="-1"/>
          <w:lang w:val="ru-RU"/>
        </w:rPr>
        <w:t>применяться</w:t>
      </w:r>
      <w:r w:rsidRPr="0082346C">
        <w:rPr>
          <w:rFonts w:cs="Times New Roman"/>
          <w:spacing w:val="40"/>
          <w:lang w:val="ru-RU"/>
        </w:rPr>
        <w:t xml:space="preserve"> </w:t>
      </w:r>
      <w:r w:rsidRPr="0082346C">
        <w:rPr>
          <w:rFonts w:cs="Times New Roman"/>
          <w:lang w:val="ru-RU"/>
        </w:rPr>
        <w:t>для</w:t>
      </w:r>
      <w:r w:rsidRPr="0082346C">
        <w:rPr>
          <w:rFonts w:cs="Times New Roman"/>
          <w:spacing w:val="41"/>
          <w:lang w:val="ru-RU"/>
        </w:rPr>
        <w:t xml:space="preserve"> </w:t>
      </w:r>
      <w:r w:rsidRPr="0082346C">
        <w:rPr>
          <w:rFonts w:cs="Times New Roman"/>
          <w:lang w:val="ru-RU"/>
        </w:rPr>
        <w:t>схем</w:t>
      </w:r>
      <w:r w:rsidRPr="0082346C">
        <w:rPr>
          <w:rFonts w:cs="Times New Roman"/>
          <w:spacing w:val="39"/>
          <w:lang w:val="ru-RU"/>
        </w:rPr>
        <w:t xml:space="preserve"> </w:t>
      </w:r>
      <w:r w:rsidRPr="0082346C">
        <w:rPr>
          <w:rFonts w:cs="Times New Roman"/>
          <w:spacing w:val="-1"/>
          <w:lang w:val="ru-RU"/>
        </w:rPr>
        <w:t>приложения</w:t>
      </w:r>
      <w:r w:rsidRPr="0082346C">
        <w:rPr>
          <w:rFonts w:cs="Times New Roman"/>
          <w:spacing w:val="40"/>
          <w:lang w:val="ru-RU"/>
        </w:rPr>
        <w:t xml:space="preserve"> </w:t>
      </w:r>
      <w:r w:rsidRPr="0082346C">
        <w:rPr>
          <w:rFonts w:cs="Times New Roman"/>
          <w:spacing w:val="-1"/>
          <w:lang w:val="ru-RU"/>
        </w:rPr>
        <w:t>снеговой</w:t>
      </w:r>
      <w:r w:rsidRPr="0082346C">
        <w:rPr>
          <w:rFonts w:cs="Times New Roman"/>
          <w:spacing w:val="87"/>
          <w:lang w:val="ru-RU"/>
        </w:rPr>
        <w:t xml:space="preserve"> </w:t>
      </w:r>
      <w:r w:rsidRPr="0082346C">
        <w:rPr>
          <w:rFonts w:cs="Times New Roman"/>
          <w:spacing w:val="-1"/>
          <w:lang w:val="ru-RU"/>
        </w:rPr>
        <w:t>нагрузки,</w:t>
      </w:r>
      <w:r w:rsidRPr="0082346C">
        <w:rPr>
          <w:rFonts w:cs="Times New Roman"/>
          <w:spacing w:val="1"/>
          <w:lang w:val="ru-RU"/>
        </w:rPr>
        <w:t xml:space="preserve"> </w:t>
      </w:r>
      <w:r w:rsidRPr="0082346C">
        <w:rPr>
          <w:rFonts w:cs="Times New Roman"/>
          <w:spacing w:val="-1"/>
          <w:lang w:val="ru-RU"/>
        </w:rPr>
        <w:t>определенных</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использованием </w:t>
      </w:r>
      <w:r w:rsidRPr="0082346C">
        <w:rPr>
          <w:rFonts w:cs="Times New Roman"/>
          <w:lang w:val="ru-RU"/>
        </w:rPr>
        <w:t>4.3,</w:t>
      </w:r>
      <w:r w:rsidRPr="0082346C">
        <w:rPr>
          <w:rFonts w:cs="Times New Roman"/>
          <w:spacing w:val="-3"/>
          <w:lang w:val="ru-RU"/>
        </w:rPr>
        <w:t xml:space="preserve"> </w:t>
      </w:r>
      <w:r w:rsidRPr="0082346C">
        <w:rPr>
          <w:rFonts w:cs="Times New Roman"/>
          <w:lang w:val="ru-RU"/>
        </w:rPr>
        <w:t>5.2(3)Р(b) и 5.3;</w:t>
      </w:r>
    </w:p>
    <w:p w:rsidR="0082346C" w:rsidRPr="0082346C" w:rsidRDefault="0082346C" w:rsidP="0082346C">
      <w:pPr>
        <w:pStyle w:val="af9"/>
        <w:ind w:right="117" w:firstLine="566"/>
        <w:jc w:val="both"/>
        <w:rPr>
          <w:rFonts w:cs="Times New Roman"/>
          <w:lang w:val="ru-RU"/>
        </w:rPr>
      </w:pPr>
      <w:r w:rsidRPr="0082346C">
        <w:rPr>
          <w:rFonts w:cs="Times New Roman"/>
          <w:spacing w:val="-1"/>
          <w:lang w:val="ru-RU"/>
        </w:rPr>
        <w:t>с) особая</w:t>
      </w:r>
      <w:r w:rsidRPr="0082346C">
        <w:rPr>
          <w:rFonts w:cs="Times New Roman"/>
          <w:spacing w:val="40"/>
          <w:lang w:val="ru-RU"/>
        </w:rPr>
        <w:t xml:space="preserve"> </w:t>
      </w:r>
      <w:r w:rsidRPr="0082346C">
        <w:rPr>
          <w:rFonts w:cs="Times New Roman"/>
          <w:spacing w:val="-1"/>
          <w:lang w:val="ru-RU"/>
        </w:rPr>
        <w:t>расчетная</w:t>
      </w:r>
      <w:r w:rsidRPr="0082346C">
        <w:rPr>
          <w:rFonts w:cs="Times New Roman"/>
          <w:spacing w:val="40"/>
          <w:lang w:val="ru-RU"/>
        </w:rPr>
        <w:t xml:space="preserve"> </w:t>
      </w:r>
      <w:r w:rsidRPr="0082346C">
        <w:rPr>
          <w:rFonts w:cs="Times New Roman"/>
          <w:spacing w:val="-1"/>
          <w:lang w:val="ru-RU"/>
        </w:rPr>
        <w:t>ситуация</w:t>
      </w:r>
      <w:r w:rsidRPr="0082346C">
        <w:rPr>
          <w:rFonts w:cs="Times New Roman"/>
          <w:spacing w:val="40"/>
          <w:lang w:val="ru-RU"/>
        </w:rPr>
        <w:t xml:space="preserve"> </w:t>
      </w:r>
      <w:r w:rsidRPr="0082346C">
        <w:rPr>
          <w:rFonts w:cs="Times New Roman"/>
          <w:lang w:val="ru-RU"/>
        </w:rPr>
        <w:t>должна</w:t>
      </w:r>
      <w:r w:rsidRPr="0082346C">
        <w:rPr>
          <w:rFonts w:cs="Times New Roman"/>
          <w:spacing w:val="39"/>
          <w:lang w:val="ru-RU"/>
        </w:rPr>
        <w:t xml:space="preserve"> </w:t>
      </w:r>
      <w:r w:rsidRPr="0082346C">
        <w:rPr>
          <w:rFonts w:cs="Times New Roman"/>
          <w:spacing w:val="-1"/>
          <w:lang w:val="ru-RU"/>
        </w:rPr>
        <w:t>применяться</w:t>
      </w:r>
      <w:r w:rsidRPr="0082346C">
        <w:rPr>
          <w:rFonts w:cs="Times New Roman"/>
          <w:spacing w:val="40"/>
          <w:lang w:val="ru-RU"/>
        </w:rPr>
        <w:t xml:space="preserve"> </w:t>
      </w:r>
      <w:r w:rsidRPr="0082346C">
        <w:rPr>
          <w:rFonts w:cs="Times New Roman"/>
          <w:lang w:val="ru-RU"/>
        </w:rPr>
        <w:t>для</w:t>
      </w:r>
      <w:r w:rsidRPr="0082346C">
        <w:rPr>
          <w:rFonts w:cs="Times New Roman"/>
          <w:spacing w:val="41"/>
          <w:lang w:val="ru-RU"/>
        </w:rPr>
        <w:t xml:space="preserve"> </w:t>
      </w:r>
      <w:r w:rsidRPr="0082346C">
        <w:rPr>
          <w:rFonts w:cs="Times New Roman"/>
          <w:spacing w:val="-1"/>
          <w:lang w:val="ru-RU"/>
        </w:rPr>
        <w:t>случаев</w:t>
      </w:r>
      <w:r w:rsidRPr="0082346C">
        <w:rPr>
          <w:rFonts w:cs="Times New Roman"/>
          <w:spacing w:val="40"/>
          <w:lang w:val="ru-RU"/>
        </w:rPr>
        <w:t xml:space="preserve"> </w:t>
      </w:r>
      <w:r w:rsidRPr="0082346C">
        <w:rPr>
          <w:rFonts w:cs="Times New Roman"/>
          <w:lang w:val="ru-RU"/>
        </w:rPr>
        <w:t>снеговой</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55"/>
          <w:lang w:val="ru-RU"/>
        </w:rPr>
        <w:t xml:space="preserve"> </w:t>
      </w:r>
      <w:r w:rsidRPr="0082346C">
        <w:rPr>
          <w:rFonts w:cs="Times New Roman"/>
          <w:spacing w:val="-1"/>
          <w:lang w:val="ru-RU"/>
        </w:rPr>
        <w:t>определенных</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использованием 5.2(3)Р(с)</w:t>
      </w:r>
      <w:r w:rsidRPr="0082346C">
        <w:rPr>
          <w:rFonts w:cs="Times New Roman"/>
          <w:lang w:val="ru-RU"/>
        </w:rPr>
        <w:t xml:space="preserve"> и приложения </w:t>
      </w:r>
      <w:r w:rsidRPr="0082346C">
        <w:rPr>
          <w:rFonts w:cs="Times New Roman"/>
          <w:spacing w:val="-1"/>
          <w:lang w:val="ru-RU"/>
        </w:rPr>
        <w:t>В.</w:t>
      </w:r>
    </w:p>
    <w:p w:rsidR="0082346C" w:rsidRPr="0082346C" w:rsidRDefault="0082346C" w:rsidP="0082346C">
      <w:pPr>
        <w:ind w:left="685"/>
        <w:jc w:val="both"/>
        <w:rPr>
          <w:i/>
        </w:rPr>
      </w:pPr>
      <w:r w:rsidRPr="0082346C">
        <w:rPr>
          <w:b/>
          <w:i/>
          <w:spacing w:val="-1"/>
        </w:rPr>
        <w:t>Примечание</w:t>
      </w:r>
      <w:r w:rsidRPr="0082346C">
        <w:rPr>
          <w:b/>
          <w:i/>
        </w:rPr>
        <w:t xml:space="preserve">  1:</w:t>
      </w:r>
      <w:r w:rsidRPr="0082346C">
        <w:rPr>
          <w:i/>
        </w:rPr>
        <w:t xml:space="preserve">   </w:t>
      </w:r>
      <w:r w:rsidRPr="0082346C">
        <w:rPr>
          <w:i/>
          <w:spacing w:val="-1"/>
        </w:rPr>
        <w:t>См.</w:t>
      </w:r>
      <w:r w:rsidRPr="0082346C">
        <w:rPr>
          <w:i/>
        </w:rPr>
        <w:t xml:space="preserve"> </w:t>
      </w:r>
      <w:r w:rsidRPr="0082346C">
        <w:rPr>
          <w:i/>
          <w:spacing w:val="-1"/>
        </w:rPr>
        <w:t>Приложение</w:t>
      </w:r>
      <w:r w:rsidRPr="0082346C">
        <w:rPr>
          <w:i/>
          <w:spacing w:val="-2"/>
        </w:rPr>
        <w:t xml:space="preserve"> </w:t>
      </w:r>
      <w:r w:rsidRPr="0082346C">
        <w:rPr>
          <w:i/>
          <w:spacing w:val="-1"/>
        </w:rPr>
        <w:t>А,</w:t>
      </w:r>
      <w:r w:rsidRPr="0082346C">
        <w:rPr>
          <w:i/>
        </w:rPr>
        <w:t xml:space="preserve"> </w:t>
      </w:r>
      <w:r w:rsidRPr="0082346C">
        <w:rPr>
          <w:i/>
          <w:spacing w:val="-1"/>
        </w:rPr>
        <w:t>случай</w:t>
      </w:r>
      <w:r w:rsidRPr="0082346C">
        <w:rPr>
          <w:i/>
        </w:rPr>
        <w:t xml:space="preserve"> </w:t>
      </w:r>
      <w:r w:rsidRPr="0082346C">
        <w:rPr>
          <w:i/>
          <w:spacing w:val="-1"/>
        </w:rPr>
        <w:t>В.3.</w:t>
      </w:r>
    </w:p>
    <w:p w:rsidR="0082346C" w:rsidRPr="0082346C" w:rsidRDefault="0082346C" w:rsidP="0082346C">
      <w:pPr>
        <w:ind w:left="118" w:right="112" w:firstLine="566"/>
        <w:jc w:val="both"/>
        <w:rPr>
          <w:i/>
        </w:rPr>
      </w:pPr>
      <w:r w:rsidRPr="0082346C">
        <w:rPr>
          <w:b/>
          <w:i/>
          <w:spacing w:val="-1"/>
        </w:rPr>
        <w:t>Примечание</w:t>
      </w:r>
      <w:r w:rsidRPr="0082346C">
        <w:rPr>
          <w:b/>
          <w:i/>
          <w:spacing w:val="54"/>
        </w:rPr>
        <w:t xml:space="preserve"> </w:t>
      </w:r>
      <w:r w:rsidRPr="0082346C">
        <w:rPr>
          <w:b/>
          <w:i/>
        </w:rPr>
        <w:t>2:</w:t>
      </w:r>
      <w:r w:rsidRPr="0082346C">
        <w:rPr>
          <w:i/>
          <w:spacing w:val="1"/>
        </w:rPr>
        <w:t xml:space="preserve"> </w:t>
      </w:r>
      <w:r w:rsidRPr="0082346C">
        <w:rPr>
          <w:i/>
        </w:rPr>
        <w:t>В</w:t>
      </w:r>
      <w:r w:rsidRPr="0082346C">
        <w:rPr>
          <w:i/>
          <w:spacing w:val="1"/>
        </w:rPr>
        <w:t xml:space="preserve"> </w:t>
      </w:r>
      <w:r w:rsidRPr="0082346C">
        <w:rPr>
          <w:i/>
          <w:spacing w:val="-1"/>
        </w:rPr>
        <w:t>Национальном</w:t>
      </w:r>
      <w:r w:rsidRPr="0082346C">
        <w:rPr>
          <w:i/>
          <w:spacing w:val="54"/>
        </w:rPr>
        <w:t xml:space="preserve"> </w:t>
      </w:r>
      <w:r w:rsidRPr="0082346C">
        <w:rPr>
          <w:i/>
          <w:spacing w:val="-1"/>
        </w:rPr>
        <w:t>Приложении</w:t>
      </w:r>
      <w:r w:rsidRPr="0082346C">
        <w:rPr>
          <w:i/>
          <w:spacing w:val="54"/>
        </w:rPr>
        <w:t xml:space="preserve"> </w:t>
      </w:r>
      <w:r w:rsidRPr="0082346C">
        <w:rPr>
          <w:i/>
          <w:spacing w:val="-1"/>
        </w:rPr>
        <w:t>допускается</w:t>
      </w:r>
      <w:r w:rsidRPr="0082346C">
        <w:rPr>
          <w:i/>
          <w:spacing w:val="54"/>
        </w:rPr>
        <w:t xml:space="preserve"> </w:t>
      </w:r>
      <w:r w:rsidRPr="0082346C">
        <w:rPr>
          <w:i/>
          <w:spacing w:val="-1"/>
        </w:rPr>
        <w:t>устанавливать,</w:t>
      </w:r>
      <w:r w:rsidRPr="0082346C">
        <w:rPr>
          <w:i/>
        </w:rPr>
        <w:t xml:space="preserve"> </w:t>
      </w:r>
      <w:r w:rsidRPr="0082346C">
        <w:rPr>
          <w:i/>
          <w:spacing w:val="-1"/>
        </w:rPr>
        <w:t>какие</w:t>
      </w:r>
      <w:r w:rsidRPr="0082346C">
        <w:rPr>
          <w:i/>
          <w:spacing w:val="61"/>
        </w:rPr>
        <w:t xml:space="preserve"> </w:t>
      </w:r>
      <w:r w:rsidRPr="0082346C">
        <w:rPr>
          <w:i/>
          <w:spacing w:val="-1"/>
        </w:rPr>
        <w:t>расчетные</w:t>
      </w:r>
      <w:r w:rsidRPr="0082346C">
        <w:rPr>
          <w:i/>
        </w:rPr>
        <w:t xml:space="preserve"> </w:t>
      </w:r>
      <w:r w:rsidRPr="0082346C">
        <w:rPr>
          <w:i/>
          <w:spacing w:val="-1"/>
        </w:rPr>
        <w:t>ситуации</w:t>
      </w:r>
      <w:r w:rsidRPr="0082346C">
        <w:rPr>
          <w:i/>
        </w:rPr>
        <w:t xml:space="preserve"> </w:t>
      </w:r>
      <w:r w:rsidRPr="0082346C">
        <w:rPr>
          <w:i/>
          <w:spacing w:val="-1"/>
        </w:rPr>
        <w:t>распространяются</w:t>
      </w:r>
      <w:r w:rsidRPr="0082346C">
        <w:rPr>
          <w:i/>
        </w:rPr>
        <w:t xml:space="preserve"> </w:t>
      </w:r>
      <w:r w:rsidRPr="0082346C">
        <w:rPr>
          <w:i/>
          <w:spacing w:val="-1"/>
        </w:rPr>
        <w:t>на</w:t>
      </w:r>
      <w:r w:rsidRPr="0082346C">
        <w:rPr>
          <w:i/>
        </w:rPr>
        <w:t xml:space="preserve"> </w:t>
      </w:r>
      <w:r w:rsidRPr="0082346C">
        <w:rPr>
          <w:i/>
          <w:spacing w:val="-1"/>
        </w:rPr>
        <w:t>локальные</w:t>
      </w:r>
      <w:r w:rsidRPr="0082346C">
        <w:rPr>
          <w:i/>
        </w:rPr>
        <w:t xml:space="preserve"> </w:t>
      </w:r>
      <w:r w:rsidRPr="0082346C">
        <w:rPr>
          <w:i/>
          <w:spacing w:val="-1"/>
        </w:rPr>
        <w:t>местные</w:t>
      </w:r>
      <w:r w:rsidRPr="0082346C">
        <w:rPr>
          <w:i/>
        </w:rPr>
        <w:t xml:space="preserve"> </w:t>
      </w:r>
      <w:r w:rsidRPr="0082346C">
        <w:rPr>
          <w:i/>
          <w:spacing w:val="-1"/>
        </w:rPr>
        <w:t>условия согласно</w:t>
      </w:r>
      <w:r w:rsidRPr="0082346C">
        <w:rPr>
          <w:i/>
        </w:rPr>
        <w:t xml:space="preserve"> </w:t>
      </w:r>
      <w:r w:rsidRPr="0082346C">
        <w:rPr>
          <w:i/>
          <w:spacing w:val="-1"/>
        </w:rPr>
        <w:t>Разделу</w:t>
      </w:r>
      <w:r w:rsidRPr="0082346C">
        <w:rPr>
          <w:i/>
          <w:spacing w:val="-2"/>
        </w:rPr>
        <w:t xml:space="preserve"> </w:t>
      </w:r>
      <w:r w:rsidRPr="0082346C">
        <w:rPr>
          <w:i/>
        </w:rPr>
        <w:t>6.</w:t>
      </w:r>
    </w:p>
    <w:p w:rsidR="0082346C" w:rsidRPr="0082346C" w:rsidRDefault="0082346C" w:rsidP="0082346C">
      <w:pPr>
        <w:jc w:val="both"/>
        <w:rPr>
          <w:i/>
        </w:rPr>
      </w:pPr>
    </w:p>
    <w:p w:rsidR="0082346C" w:rsidRPr="0082346C" w:rsidRDefault="0082346C" w:rsidP="0082346C">
      <w:pPr>
        <w:pStyle w:val="1"/>
        <w:numPr>
          <w:ilvl w:val="0"/>
          <w:numId w:val="88"/>
        </w:numPr>
        <w:rPr>
          <w:spacing w:val="-1"/>
          <w:sz w:val="24"/>
          <w:szCs w:val="24"/>
          <w:lang w:val="ru-RU"/>
        </w:rPr>
      </w:pPr>
      <w:r w:rsidRPr="0082346C">
        <w:rPr>
          <w:sz w:val="24"/>
          <w:szCs w:val="24"/>
          <w:lang w:val="ru-RU"/>
        </w:rPr>
        <w:t>Снеговая нагрузка на грунт</w:t>
      </w:r>
    </w:p>
    <w:p w:rsidR="0082346C" w:rsidRPr="0082346C" w:rsidRDefault="0082346C" w:rsidP="0082346C">
      <w:pPr>
        <w:pStyle w:val="1"/>
        <w:ind w:left="1105"/>
        <w:jc w:val="both"/>
        <w:rPr>
          <w:b w:val="0"/>
          <w:bCs w:val="0"/>
          <w:sz w:val="24"/>
          <w:szCs w:val="24"/>
          <w:lang w:val="ru-RU"/>
        </w:rPr>
      </w:pPr>
    </w:p>
    <w:p w:rsidR="0082346C" w:rsidRPr="0082346C" w:rsidRDefault="0082346C" w:rsidP="0082346C">
      <w:pPr>
        <w:pStyle w:val="1"/>
        <w:numPr>
          <w:ilvl w:val="1"/>
          <w:numId w:val="88"/>
        </w:numPr>
        <w:tabs>
          <w:tab w:val="left" w:pos="1106"/>
        </w:tabs>
        <w:jc w:val="both"/>
        <w:rPr>
          <w:b w:val="0"/>
          <w:bCs w:val="0"/>
          <w:i/>
          <w:sz w:val="24"/>
          <w:szCs w:val="24"/>
          <w:lang w:val="ru-RU"/>
        </w:rPr>
      </w:pPr>
      <w:r w:rsidRPr="0082346C">
        <w:rPr>
          <w:i/>
          <w:spacing w:val="-1"/>
          <w:sz w:val="24"/>
          <w:szCs w:val="24"/>
          <w:lang w:val="ru-RU"/>
        </w:rPr>
        <w:t>Характерестические нагрузки</w:t>
      </w:r>
    </w:p>
    <w:p w:rsidR="0082346C" w:rsidRPr="0082346C" w:rsidRDefault="0082346C" w:rsidP="0082346C">
      <w:pPr>
        <w:pStyle w:val="af9"/>
        <w:tabs>
          <w:tab w:val="left" w:pos="1120"/>
        </w:tabs>
        <w:ind w:right="110"/>
        <w:jc w:val="both"/>
        <w:rPr>
          <w:rFonts w:cs="Times New Roman"/>
          <w:lang w:val="ru-RU"/>
        </w:rPr>
      </w:pPr>
      <w:r w:rsidRPr="0082346C">
        <w:rPr>
          <w:rFonts w:cs="Times New Roman"/>
          <w:spacing w:val="-1"/>
          <w:lang w:val="ru-RU"/>
        </w:rPr>
        <w:lastRenderedPageBreak/>
        <w:t>Характеристическое</w:t>
      </w:r>
      <w:r w:rsidRPr="0082346C">
        <w:rPr>
          <w:rFonts w:cs="Times New Roman"/>
          <w:spacing w:val="34"/>
          <w:lang w:val="ru-RU"/>
        </w:rPr>
        <w:t xml:space="preserve"> </w:t>
      </w:r>
      <w:r w:rsidRPr="0082346C">
        <w:rPr>
          <w:rFonts w:cs="Times New Roman"/>
          <w:spacing w:val="-1"/>
          <w:lang w:val="ru-RU"/>
        </w:rPr>
        <w:t>значение</w:t>
      </w:r>
      <w:r w:rsidRPr="0082346C">
        <w:rPr>
          <w:rFonts w:cs="Times New Roman"/>
          <w:spacing w:val="34"/>
          <w:lang w:val="ru-RU"/>
        </w:rPr>
        <w:t xml:space="preserve"> </w:t>
      </w:r>
      <w:r w:rsidRPr="0082346C">
        <w:rPr>
          <w:rFonts w:cs="Times New Roman"/>
          <w:spacing w:val="-1"/>
          <w:lang w:val="ru-RU"/>
        </w:rPr>
        <w:t>снеговой</w:t>
      </w:r>
      <w:r w:rsidRPr="0082346C">
        <w:rPr>
          <w:rFonts w:cs="Times New Roman"/>
          <w:spacing w:val="36"/>
          <w:lang w:val="ru-RU"/>
        </w:rPr>
        <w:t xml:space="preserve"> </w:t>
      </w:r>
      <w:r w:rsidRPr="0082346C">
        <w:rPr>
          <w:rFonts w:cs="Times New Roman"/>
          <w:spacing w:val="-1"/>
          <w:lang w:val="ru-RU"/>
        </w:rPr>
        <w:t>нагрузки</w:t>
      </w:r>
      <w:r w:rsidRPr="0082346C">
        <w:rPr>
          <w:rFonts w:cs="Times New Roman"/>
          <w:spacing w:val="36"/>
          <w:lang w:val="ru-RU"/>
        </w:rPr>
        <w:t xml:space="preserve"> </w:t>
      </w:r>
      <w:r w:rsidRPr="0082346C">
        <w:rPr>
          <w:rFonts w:cs="Times New Roman"/>
          <w:lang w:val="ru-RU"/>
        </w:rPr>
        <w:t>на</w:t>
      </w:r>
      <w:r w:rsidRPr="0082346C">
        <w:rPr>
          <w:rFonts w:cs="Times New Roman"/>
          <w:spacing w:val="34"/>
          <w:lang w:val="ru-RU"/>
        </w:rPr>
        <w:t xml:space="preserve"> </w:t>
      </w:r>
      <w:r w:rsidRPr="0082346C">
        <w:rPr>
          <w:rFonts w:cs="Times New Roman"/>
          <w:spacing w:val="-1"/>
          <w:lang w:val="ru-RU"/>
        </w:rPr>
        <w:t>грунт</w:t>
      </w:r>
      <w:r w:rsidRPr="0082346C">
        <w:rPr>
          <w:rFonts w:cs="Times New Roman"/>
          <w:spacing w:val="44"/>
          <w:lang w:val="ru-RU"/>
        </w:rPr>
        <w:t xml:space="preserve"> </w:t>
      </w:r>
      <w:r w:rsidRPr="0082346C">
        <w:rPr>
          <w:rFonts w:cs="Times New Roman"/>
          <w:i/>
          <w:lang w:val="ru-RU"/>
        </w:rPr>
        <w:t>S</w:t>
      </w:r>
      <w:r w:rsidRPr="0082346C">
        <w:rPr>
          <w:rFonts w:cs="Times New Roman"/>
          <w:i/>
          <w:position w:val="-2"/>
          <w:vertAlign w:val="subscript"/>
          <w:lang w:val="ru-RU"/>
        </w:rPr>
        <w:t>k</w:t>
      </w:r>
      <w:r w:rsidRPr="0082346C">
        <w:rPr>
          <w:rFonts w:cs="Times New Roman"/>
          <w:i/>
          <w:spacing w:val="39"/>
          <w:position w:val="-2"/>
          <w:lang w:val="ru-RU"/>
        </w:rPr>
        <w:t xml:space="preserve"> </w:t>
      </w:r>
      <w:r w:rsidRPr="0082346C">
        <w:rPr>
          <w:rFonts w:cs="Times New Roman"/>
          <w:lang w:val="ru-RU"/>
        </w:rPr>
        <w:t>должно</w:t>
      </w:r>
      <w:r w:rsidRPr="0082346C">
        <w:rPr>
          <w:rFonts w:cs="Times New Roman"/>
          <w:spacing w:val="35"/>
          <w:lang w:val="ru-RU"/>
        </w:rPr>
        <w:t xml:space="preserve"> </w:t>
      </w:r>
      <w:r w:rsidRPr="0082346C">
        <w:rPr>
          <w:rFonts w:cs="Times New Roman"/>
          <w:lang w:val="ru-RU"/>
        </w:rPr>
        <w:t>быть</w:t>
      </w:r>
      <w:r w:rsidRPr="0082346C">
        <w:rPr>
          <w:rFonts w:cs="Times New Roman"/>
          <w:spacing w:val="53"/>
          <w:lang w:val="ru-RU"/>
        </w:rPr>
        <w:t xml:space="preserve"> </w:t>
      </w:r>
      <w:r w:rsidRPr="0082346C">
        <w:rPr>
          <w:rFonts w:cs="Times New Roman"/>
          <w:spacing w:val="-1"/>
          <w:lang w:val="ru-RU"/>
        </w:rPr>
        <w:t>установлено</w:t>
      </w:r>
      <w:r w:rsidRPr="0082346C">
        <w:rPr>
          <w:rFonts w:cs="Times New Roman"/>
          <w:spacing w:val="14"/>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spacing w:val="-1"/>
          <w:lang w:val="ru-RU"/>
        </w:rPr>
        <w:t>соответствии</w:t>
      </w:r>
      <w:r w:rsidRPr="0082346C">
        <w:rPr>
          <w:rFonts w:cs="Times New Roman"/>
          <w:spacing w:val="15"/>
          <w:lang w:val="ru-RU"/>
        </w:rPr>
        <w:t xml:space="preserve"> </w:t>
      </w:r>
      <w:r w:rsidRPr="0082346C">
        <w:rPr>
          <w:rFonts w:cs="Times New Roman"/>
          <w:lang w:val="ru-RU"/>
        </w:rPr>
        <w:t>с</w:t>
      </w:r>
      <w:r w:rsidRPr="0082346C">
        <w:rPr>
          <w:rFonts w:cs="Times New Roman"/>
          <w:spacing w:val="17"/>
          <w:lang w:val="ru-RU"/>
        </w:rPr>
        <w:t xml:space="preserve"> </w:t>
      </w:r>
      <w:r w:rsidRPr="0082346C">
        <w:rPr>
          <w:rFonts w:cs="Times New Roman"/>
          <w:spacing w:val="-1"/>
          <w:lang w:val="ru-RU"/>
        </w:rPr>
        <w:t>EN</w:t>
      </w:r>
      <w:r w:rsidRPr="0082346C">
        <w:rPr>
          <w:rFonts w:cs="Times New Roman"/>
          <w:spacing w:val="11"/>
          <w:lang w:val="ru-RU"/>
        </w:rPr>
        <w:t xml:space="preserve"> </w:t>
      </w:r>
      <w:r w:rsidRPr="0082346C">
        <w:rPr>
          <w:rFonts w:cs="Times New Roman"/>
          <w:lang w:val="ru-RU"/>
        </w:rPr>
        <w:t>1990:2002,</w:t>
      </w:r>
      <w:r w:rsidRPr="0082346C">
        <w:rPr>
          <w:rFonts w:cs="Times New Roman"/>
          <w:spacing w:val="14"/>
          <w:lang w:val="ru-RU"/>
        </w:rPr>
        <w:t xml:space="preserve"> </w:t>
      </w:r>
      <w:r w:rsidRPr="0082346C">
        <w:rPr>
          <w:rFonts w:cs="Times New Roman"/>
          <w:spacing w:val="-1"/>
          <w:lang w:val="ru-RU"/>
        </w:rPr>
        <w:t>4.1.2.2(7)Р.</w:t>
      </w:r>
      <w:r w:rsidRPr="0082346C">
        <w:rPr>
          <w:rFonts w:cs="Times New Roman"/>
          <w:lang w:val="ru-RU"/>
        </w:rPr>
        <w:t xml:space="preserve"> </w:t>
      </w:r>
      <w:r w:rsidRPr="0082346C">
        <w:rPr>
          <w:rFonts w:cs="Times New Roman"/>
          <w:spacing w:val="14"/>
          <w:lang w:val="ru-RU"/>
        </w:rPr>
        <w:t xml:space="preserve"> </w:t>
      </w:r>
      <w:r w:rsidRPr="0082346C">
        <w:rPr>
          <w:rFonts w:cs="Times New Roman"/>
          <w:spacing w:val="-1"/>
          <w:lang w:val="ru-RU"/>
        </w:rPr>
        <w:t>Определение</w:t>
      </w:r>
      <w:r w:rsidRPr="0082346C">
        <w:rPr>
          <w:rFonts w:cs="Times New Roman"/>
          <w:spacing w:val="61"/>
          <w:lang w:val="ru-RU"/>
        </w:rPr>
        <w:t xml:space="preserve"> </w:t>
      </w:r>
      <w:r w:rsidRPr="0082346C">
        <w:rPr>
          <w:rFonts w:cs="Times New Roman"/>
          <w:spacing w:val="-1"/>
          <w:lang w:val="ru-RU"/>
        </w:rPr>
        <w:t>характеристического</w:t>
      </w:r>
      <w:r w:rsidRPr="0082346C">
        <w:rPr>
          <w:rFonts w:cs="Times New Roman"/>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w:t>
      </w:r>
      <w:r w:rsidRPr="0082346C">
        <w:rPr>
          <w:rFonts w:cs="Times New Roman"/>
          <w:spacing w:val="-2"/>
          <w:lang w:val="ru-RU"/>
        </w:rPr>
        <w:t>грунт</w:t>
      </w:r>
      <w:r w:rsidRPr="0082346C">
        <w:rPr>
          <w:rFonts w:cs="Times New Roman"/>
          <w:lang w:val="ru-RU"/>
        </w:rPr>
        <w:t xml:space="preserve"> </w:t>
      </w:r>
      <w:r w:rsidRPr="0082346C">
        <w:rPr>
          <w:rFonts w:cs="Times New Roman"/>
          <w:spacing w:val="-1"/>
          <w:lang w:val="ru-RU"/>
        </w:rPr>
        <w:t>дано</w:t>
      </w:r>
      <w:r w:rsidRPr="0082346C">
        <w:rPr>
          <w:rFonts w:cs="Times New Roman"/>
          <w:lang w:val="ru-RU"/>
        </w:rPr>
        <w:t xml:space="preserve"> в пункте 1.6.1.</w:t>
      </w:r>
    </w:p>
    <w:p w:rsidR="0082346C" w:rsidRPr="0082346C" w:rsidRDefault="0082346C" w:rsidP="0082346C">
      <w:pPr>
        <w:ind w:left="118" w:right="110" w:firstLine="566"/>
        <w:jc w:val="both"/>
        <w:rPr>
          <w:i/>
        </w:rPr>
      </w:pPr>
      <w:r w:rsidRPr="0082346C">
        <w:rPr>
          <w:b/>
          <w:i/>
          <w:spacing w:val="-1"/>
        </w:rPr>
        <w:t>Примечание</w:t>
      </w:r>
      <w:r w:rsidRPr="0082346C">
        <w:rPr>
          <w:b/>
          <w:i/>
          <w:spacing w:val="35"/>
        </w:rPr>
        <w:t xml:space="preserve"> </w:t>
      </w:r>
      <w:r w:rsidRPr="0082346C">
        <w:rPr>
          <w:b/>
          <w:i/>
        </w:rPr>
        <w:t>1:</w:t>
      </w:r>
      <w:r w:rsidRPr="0082346C">
        <w:rPr>
          <w:i/>
          <w:spacing w:val="19"/>
        </w:rPr>
        <w:t xml:space="preserve"> </w:t>
      </w:r>
      <w:r w:rsidRPr="0082346C">
        <w:rPr>
          <w:i/>
          <w:spacing w:val="-1"/>
        </w:rPr>
        <w:t>Применяемые</w:t>
      </w:r>
      <w:r w:rsidRPr="0082346C">
        <w:rPr>
          <w:i/>
          <w:spacing w:val="37"/>
        </w:rPr>
        <w:t xml:space="preserve"> </w:t>
      </w:r>
      <w:r w:rsidRPr="0082346C">
        <w:rPr>
          <w:i/>
          <w:spacing w:val="-1"/>
        </w:rPr>
        <w:t>характеристические</w:t>
      </w:r>
      <w:r w:rsidRPr="0082346C">
        <w:rPr>
          <w:i/>
          <w:spacing w:val="36"/>
        </w:rPr>
        <w:t xml:space="preserve"> </w:t>
      </w:r>
      <w:r w:rsidRPr="0082346C">
        <w:rPr>
          <w:i/>
          <w:spacing w:val="-1"/>
        </w:rPr>
        <w:t>значения</w:t>
      </w:r>
      <w:r w:rsidRPr="0082346C">
        <w:rPr>
          <w:i/>
          <w:spacing w:val="35"/>
        </w:rPr>
        <w:t xml:space="preserve"> </w:t>
      </w:r>
      <w:r w:rsidRPr="0082346C">
        <w:rPr>
          <w:i/>
          <w:spacing w:val="-1"/>
        </w:rPr>
        <w:t>снеговой</w:t>
      </w:r>
      <w:r w:rsidRPr="0082346C">
        <w:rPr>
          <w:i/>
          <w:spacing w:val="35"/>
        </w:rPr>
        <w:t xml:space="preserve"> </w:t>
      </w:r>
      <w:r w:rsidRPr="0082346C">
        <w:rPr>
          <w:i/>
          <w:spacing w:val="-1"/>
        </w:rPr>
        <w:t>нагрузки</w:t>
      </w:r>
      <w:r w:rsidRPr="0082346C">
        <w:rPr>
          <w:i/>
          <w:spacing w:val="65"/>
        </w:rPr>
        <w:t xml:space="preserve"> </w:t>
      </w:r>
      <w:r w:rsidRPr="0082346C">
        <w:rPr>
          <w:i/>
          <w:spacing w:val="-1"/>
        </w:rPr>
        <w:t>устанавливаются</w:t>
      </w:r>
      <w:r w:rsidRPr="0082346C">
        <w:rPr>
          <w:i/>
          <w:spacing w:val="35"/>
        </w:rPr>
        <w:t xml:space="preserve"> </w:t>
      </w:r>
      <w:r w:rsidRPr="0082346C">
        <w:rPr>
          <w:i/>
        </w:rPr>
        <w:t>в</w:t>
      </w:r>
      <w:r w:rsidRPr="0082346C">
        <w:rPr>
          <w:i/>
          <w:spacing w:val="35"/>
        </w:rPr>
        <w:t xml:space="preserve"> </w:t>
      </w:r>
      <w:r w:rsidRPr="0082346C">
        <w:rPr>
          <w:i/>
          <w:spacing w:val="-1"/>
        </w:rPr>
        <w:t>Национальном</w:t>
      </w:r>
      <w:r w:rsidRPr="0082346C">
        <w:rPr>
          <w:i/>
          <w:spacing w:val="35"/>
        </w:rPr>
        <w:t xml:space="preserve"> </w:t>
      </w:r>
      <w:r w:rsidRPr="0082346C">
        <w:rPr>
          <w:i/>
          <w:spacing w:val="-1"/>
        </w:rPr>
        <w:t>Приложении.</w:t>
      </w:r>
      <w:r w:rsidRPr="0082346C">
        <w:rPr>
          <w:i/>
          <w:spacing w:val="33"/>
        </w:rPr>
        <w:t xml:space="preserve"> </w:t>
      </w:r>
      <w:r w:rsidRPr="0082346C">
        <w:rPr>
          <w:i/>
        </w:rPr>
        <w:t>Для</w:t>
      </w:r>
      <w:r w:rsidRPr="0082346C">
        <w:rPr>
          <w:i/>
          <w:spacing w:val="35"/>
        </w:rPr>
        <w:t xml:space="preserve"> </w:t>
      </w:r>
      <w:r w:rsidRPr="0082346C">
        <w:rPr>
          <w:i/>
          <w:spacing w:val="-1"/>
        </w:rPr>
        <w:t>учета</w:t>
      </w:r>
      <w:r w:rsidRPr="0082346C">
        <w:rPr>
          <w:i/>
          <w:spacing w:val="36"/>
        </w:rPr>
        <w:t xml:space="preserve"> </w:t>
      </w:r>
      <w:r w:rsidRPr="0082346C">
        <w:rPr>
          <w:i/>
          <w:spacing w:val="-1"/>
        </w:rPr>
        <w:t>особых</w:t>
      </w:r>
      <w:r w:rsidRPr="0082346C">
        <w:rPr>
          <w:i/>
          <w:spacing w:val="33"/>
        </w:rPr>
        <w:t xml:space="preserve"> </w:t>
      </w:r>
      <w:r w:rsidRPr="0082346C">
        <w:rPr>
          <w:i/>
          <w:spacing w:val="-1"/>
        </w:rPr>
        <w:t>специфических</w:t>
      </w:r>
      <w:r w:rsidRPr="0082346C">
        <w:rPr>
          <w:i/>
          <w:spacing w:val="35"/>
        </w:rPr>
        <w:t xml:space="preserve"> </w:t>
      </w:r>
      <w:r w:rsidRPr="0082346C">
        <w:rPr>
          <w:i/>
          <w:spacing w:val="-1"/>
        </w:rPr>
        <w:t>местных</w:t>
      </w:r>
      <w:r w:rsidRPr="0082346C">
        <w:rPr>
          <w:i/>
          <w:spacing w:val="61"/>
        </w:rPr>
        <w:t xml:space="preserve"> </w:t>
      </w:r>
      <w:r w:rsidRPr="0082346C">
        <w:rPr>
          <w:i/>
          <w:spacing w:val="-1"/>
        </w:rPr>
        <w:t>условий</w:t>
      </w:r>
      <w:r w:rsidRPr="0082346C">
        <w:rPr>
          <w:i/>
          <w:spacing w:val="11"/>
        </w:rPr>
        <w:t xml:space="preserve"> </w:t>
      </w:r>
      <w:r w:rsidRPr="0082346C">
        <w:rPr>
          <w:i/>
          <w:spacing w:val="-1"/>
        </w:rPr>
        <w:t>национальное</w:t>
      </w:r>
      <w:r w:rsidRPr="0082346C">
        <w:rPr>
          <w:i/>
          <w:spacing w:val="9"/>
        </w:rPr>
        <w:t xml:space="preserve"> </w:t>
      </w:r>
      <w:r w:rsidRPr="0082346C">
        <w:rPr>
          <w:i/>
          <w:spacing w:val="-1"/>
        </w:rPr>
        <w:t>приложение</w:t>
      </w:r>
      <w:r w:rsidRPr="0082346C">
        <w:rPr>
          <w:i/>
          <w:spacing w:val="12"/>
        </w:rPr>
        <w:t xml:space="preserve"> </w:t>
      </w:r>
      <w:r w:rsidRPr="0082346C">
        <w:rPr>
          <w:i/>
          <w:spacing w:val="-1"/>
        </w:rPr>
        <w:t>может</w:t>
      </w:r>
      <w:r w:rsidRPr="0082346C">
        <w:rPr>
          <w:i/>
          <w:spacing w:val="9"/>
        </w:rPr>
        <w:t xml:space="preserve"> </w:t>
      </w:r>
      <w:r w:rsidRPr="0082346C">
        <w:rPr>
          <w:i/>
          <w:spacing w:val="-1"/>
        </w:rPr>
        <w:t>допускать,</w:t>
      </w:r>
      <w:r w:rsidRPr="0082346C">
        <w:rPr>
          <w:i/>
          <w:spacing w:val="12"/>
        </w:rPr>
        <w:t xml:space="preserve"> </w:t>
      </w:r>
      <w:r w:rsidRPr="0082346C">
        <w:rPr>
          <w:i/>
        </w:rPr>
        <w:t>по</w:t>
      </w:r>
      <w:r w:rsidRPr="0082346C">
        <w:rPr>
          <w:i/>
          <w:spacing w:val="9"/>
        </w:rPr>
        <w:t xml:space="preserve"> </w:t>
      </w:r>
      <w:r w:rsidRPr="0082346C">
        <w:rPr>
          <w:i/>
          <w:spacing w:val="-1"/>
        </w:rPr>
        <w:t>согласованию</w:t>
      </w:r>
      <w:r w:rsidRPr="0082346C">
        <w:rPr>
          <w:i/>
          <w:spacing w:val="7"/>
        </w:rPr>
        <w:t xml:space="preserve"> </w:t>
      </w:r>
      <w:r w:rsidRPr="0082346C">
        <w:rPr>
          <w:i/>
        </w:rPr>
        <w:t>между</w:t>
      </w:r>
      <w:r w:rsidRPr="0082346C">
        <w:rPr>
          <w:i/>
          <w:spacing w:val="10"/>
        </w:rPr>
        <w:t xml:space="preserve"> </w:t>
      </w:r>
      <w:r w:rsidRPr="0082346C">
        <w:rPr>
          <w:i/>
          <w:spacing w:val="-1"/>
        </w:rPr>
        <w:t>заказчиками</w:t>
      </w:r>
      <w:r w:rsidRPr="0082346C">
        <w:rPr>
          <w:i/>
          <w:spacing w:val="9"/>
        </w:rPr>
        <w:t xml:space="preserve"> </w:t>
      </w:r>
      <w:r w:rsidRPr="0082346C">
        <w:rPr>
          <w:i/>
        </w:rPr>
        <w:t>и</w:t>
      </w:r>
      <w:r w:rsidRPr="0082346C">
        <w:rPr>
          <w:i/>
          <w:spacing w:val="75"/>
        </w:rPr>
        <w:t xml:space="preserve"> </w:t>
      </w:r>
      <w:r w:rsidRPr="0082346C">
        <w:rPr>
          <w:i/>
          <w:spacing w:val="-1"/>
        </w:rPr>
        <w:t>соответствующими</w:t>
      </w:r>
      <w:r w:rsidRPr="0082346C">
        <w:rPr>
          <w:i/>
          <w:spacing w:val="9"/>
        </w:rPr>
        <w:t xml:space="preserve"> </w:t>
      </w:r>
      <w:r w:rsidRPr="0082346C">
        <w:rPr>
          <w:i/>
          <w:spacing w:val="-1"/>
        </w:rPr>
        <w:t>ведомствами,</w:t>
      </w:r>
      <w:r w:rsidRPr="0082346C">
        <w:rPr>
          <w:i/>
          <w:spacing w:val="9"/>
        </w:rPr>
        <w:t xml:space="preserve"> </w:t>
      </w:r>
      <w:r w:rsidRPr="0082346C">
        <w:rPr>
          <w:i/>
          <w:spacing w:val="-1"/>
        </w:rPr>
        <w:t>применение</w:t>
      </w:r>
      <w:r w:rsidRPr="0082346C">
        <w:rPr>
          <w:i/>
          <w:spacing w:val="10"/>
        </w:rPr>
        <w:t xml:space="preserve"> </w:t>
      </w:r>
      <w:r w:rsidRPr="0082346C">
        <w:rPr>
          <w:i/>
          <w:spacing w:val="-1"/>
        </w:rPr>
        <w:t>для</w:t>
      </w:r>
      <w:r w:rsidRPr="0082346C">
        <w:rPr>
          <w:i/>
          <w:spacing w:val="9"/>
        </w:rPr>
        <w:t xml:space="preserve"> </w:t>
      </w:r>
      <w:r w:rsidRPr="0082346C">
        <w:rPr>
          <w:i/>
          <w:spacing w:val="-1"/>
        </w:rPr>
        <w:t>отдельных</w:t>
      </w:r>
      <w:r w:rsidRPr="0082346C">
        <w:rPr>
          <w:i/>
          <w:spacing w:val="9"/>
        </w:rPr>
        <w:t xml:space="preserve"> </w:t>
      </w:r>
      <w:r w:rsidRPr="0082346C">
        <w:rPr>
          <w:i/>
        </w:rPr>
        <w:t>проектов</w:t>
      </w:r>
      <w:r w:rsidRPr="0082346C">
        <w:rPr>
          <w:i/>
          <w:spacing w:val="8"/>
        </w:rPr>
        <w:t xml:space="preserve"> </w:t>
      </w:r>
      <w:r w:rsidRPr="0082346C">
        <w:rPr>
          <w:i/>
          <w:spacing w:val="-1"/>
        </w:rPr>
        <w:t>характеристических</w:t>
      </w:r>
      <w:r w:rsidRPr="0082346C">
        <w:rPr>
          <w:i/>
          <w:spacing w:val="67"/>
        </w:rPr>
        <w:t xml:space="preserve"> </w:t>
      </w:r>
      <w:r w:rsidRPr="0082346C">
        <w:rPr>
          <w:i/>
          <w:spacing w:val="-1"/>
        </w:rPr>
        <w:t>значений,</w:t>
      </w:r>
      <w:r w:rsidRPr="0082346C">
        <w:rPr>
          <w:i/>
        </w:rPr>
        <w:t xml:space="preserve"> </w:t>
      </w:r>
      <w:r w:rsidRPr="0082346C">
        <w:rPr>
          <w:i/>
          <w:spacing w:val="-1"/>
        </w:rPr>
        <w:t>отличающихся</w:t>
      </w:r>
      <w:r w:rsidRPr="0082346C">
        <w:rPr>
          <w:i/>
          <w:spacing w:val="-3"/>
        </w:rPr>
        <w:t xml:space="preserve"> </w:t>
      </w:r>
      <w:r w:rsidRPr="0082346C">
        <w:rPr>
          <w:i/>
        </w:rPr>
        <w:t xml:space="preserve">от </w:t>
      </w:r>
      <w:r w:rsidRPr="0082346C">
        <w:rPr>
          <w:i/>
          <w:spacing w:val="-1"/>
        </w:rPr>
        <w:t>приведенных</w:t>
      </w:r>
      <w:r w:rsidRPr="0082346C">
        <w:rPr>
          <w:i/>
        </w:rPr>
        <w:t xml:space="preserve"> в</w:t>
      </w:r>
      <w:r w:rsidRPr="0082346C">
        <w:rPr>
          <w:i/>
          <w:spacing w:val="-3"/>
        </w:rPr>
        <w:t xml:space="preserve"> </w:t>
      </w:r>
      <w:r w:rsidRPr="0082346C">
        <w:rPr>
          <w:i/>
          <w:spacing w:val="-1"/>
        </w:rPr>
        <w:t>стандарте.</w:t>
      </w:r>
    </w:p>
    <w:p w:rsidR="0082346C" w:rsidRPr="0082346C" w:rsidRDefault="0082346C" w:rsidP="0082346C">
      <w:pPr>
        <w:ind w:left="118" w:right="105" w:firstLine="566"/>
        <w:jc w:val="both"/>
      </w:pPr>
      <w:r w:rsidRPr="0082346C">
        <w:rPr>
          <w:b/>
          <w:i/>
          <w:spacing w:val="-7"/>
        </w:rPr>
        <w:t>Примечание</w:t>
      </w:r>
      <w:r w:rsidRPr="0082346C">
        <w:rPr>
          <w:b/>
          <w:i/>
          <w:spacing w:val="9"/>
        </w:rPr>
        <w:t xml:space="preserve"> </w:t>
      </w:r>
      <w:r w:rsidRPr="0082346C">
        <w:rPr>
          <w:b/>
          <w:i/>
        </w:rPr>
        <w:t>2</w:t>
      </w:r>
      <w:r w:rsidRPr="0082346C">
        <w:rPr>
          <w:i/>
        </w:rPr>
        <w:t>: В</w:t>
      </w:r>
      <w:r w:rsidRPr="0082346C">
        <w:rPr>
          <w:i/>
          <w:spacing w:val="8"/>
        </w:rPr>
        <w:t xml:space="preserve"> </w:t>
      </w:r>
      <w:r w:rsidRPr="0082346C">
        <w:rPr>
          <w:i/>
          <w:spacing w:val="-7"/>
        </w:rPr>
        <w:t>Приложении</w:t>
      </w:r>
      <w:r w:rsidRPr="0082346C">
        <w:rPr>
          <w:i/>
          <w:spacing w:val="11"/>
        </w:rPr>
        <w:t xml:space="preserve"> </w:t>
      </w:r>
      <w:r w:rsidRPr="0082346C">
        <w:rPr>
          <w:i/>
        </w:rPr>
        <w:t>С</w:t>
      </w:r>
      <w:r w:rsidRPr="0082346C">
        <w:rPr>
          <w:i/>
          <w:spacing w:val="8"/>
        </w:rPr>
        <w:t xml:space="preserve"> </w:t>
      </w:r>
      <w:r w:rsidRPr="0082346C">
        <w:rPr>
          <w:i/>
          <w:spacing w:val="-7"/>
        </w:rPr>
        <w:t>содержится</w:t>
      </w:r>
      <w:r w:rsidRPr="0082346C">
        <w:rPr>
          <w:i/>
          <w:spacing w:val="8"/>
        </w:rPr>
        <w:t xml:space="preserve"> </w:t>
      </w:r>
      <w:r w:rsidRPr="0082346C">
        <w:rPr>
          <w:i/>
          <w:spacing w:val="-7"/>
        </w:rPr>
        <w:t>европейская</w:t>
      </w:r>
      <w:r w:rsidRPr="0082346C">
        <w:rPr>
          <w:i/>
          <w:spacing w:val="8"/>
        </w:rPr>
        <w:t xml:space="preserve"> </w:t>
      </w:r>
      <w:r w:rsidRPr="0082346C">
        <w:rPr>
          <w:i/>
          <w:spacing w:val="-6"/>
        </w:rPr>
        <w:t>карта</w:t>
      </w:r>
      <w:r w:rsidRPr="0082346C">
        <w:rPr>
          <w:i/>
          <w:spacing w:val="9"/>
        </w:rPr>
        <w:t xml:space="preserve"> </w:t>
      </w:r>
      <w:r w:rsidRPr="0082346C">
        <w:rPr>
          <w:i/>
          <w:spacing w:val="-6"/>
        </w:rPr>
        <w:t>снеговой</w:t>
      </w:r>
      <w:r w:rsidRPr="0082346C">
        <w:rPr>
          <w:i/>
          <w:spacing w:val="9"/>
        </w:rPr>
        <w:t xml:space="preserve"> </w:t>
      </w:r>
      <w:r w:rsidRPr="0082346C">
        <w:rPr>
          <w:i/>
          <w:spacing w:val="-6"/>
        </w:rPr>
        <w:t>нагрузки</w:t>
      </w:r>
      <w:r w:rsidRPr="0082346C">
        <w:rPr>
          <w:i/>
          <w:spacing w:val="9"/>
        </w:rPr>
        <w:t xml:space="preserve"> </w:t>
      </w:r>
      <w:r w:rsidRPr="0082346C">
        <w:rPr>
          <w:i/>
          <w:spacing w:val="-4"/>
        </w:rPr>
        <w:t>на</w:t>
      </w:r>
      <w:r w:rsidRPr="0082346C">
        <w:rPr>
          <w:i/>
          <w:spacing w:val="9"/>
        </w:rPr>
        <w:t xml:space="preserve"> </w:t>
      </w:r>
      <w:r w:rsidRPr="0082346C">
        <w:rPr>
          <w:i/>
          <w:spacing w:val="-6"/>
        </w:rPr>
        <w:t>грунт,</w:t>
      </w:r>
      <w:r w:rsidRPr="0082346C">
        <w:rPr>
          <w:i/>
          <w:spacing w:val="73"/>
        </w:rPr>
        <w:t xml:space="preserve"> </w:t>
      </w:r>
      <w:r w:rsidRPr="0082346C">
        <w:rPr>
          <w:i/>
          <w:spacing w:val="-7"/>
        </w:rPr>
        <w:t>составленная</w:t>
      </w:r>
      <w:r w:rsidRPr="0082346C">
        <w:rPr>
          <w:i/>
          <w:spacing w:val="1"/>
        </w:rPr>
        <w:t xml:space="preserve"> </w:t>
      </w:r>
      <w:r w:rsidRPr="0082346C">
        <w:rPr>
          <w:i/>
          <w:spacing w:val="-3"/>
        </w:rPr>
        <w:t>по</w:t>
      </w:r>
      <w:r w:rsidRPr="0082346C">
        <w:rPr>
          <w:i/>
          <w:spacing w:val="2"/>
        </w:rPr>
        <w:t xml:space="preserve"> </w:t>
      </w:r>
      <w:r w:rsidRPr="0082346C">
        <w:rPr>
          <w:i/>
          <w:spacing w:val="-7"/>
        </w:rPr>
        <w:t>результатам</w:t>
      </w:r>
      <w:r w:rsidRPr="0082346C">
        <w:rPr>
          <w:i/>
          <w:spacing w:val="1"/>
        </w:rPr>
        <w:t xml:space="preserve"> </w:t>
      </w:r>
      <w:r w:rsidRPr="0082346C">
        <w:rPr>
          <w:i/>
          <w:spacing w:val="-7"/>
        </w:rPr>
        <w:t>исследований,</w:t>
      </w:r>
      <w:r w:rsidRPr="0082346C">
        <w:rPr>
          <w:i/>
          <w:spacing w:val="4"/>
        </w:rPr>
        <w:t xml:space="preserve"> </w:t>
      </w:r>
      <w:r w:rsidRPr="0082346C">
        <w:rPr>
          <w:i/>
          <w:spacing w:val="-7"/>
        </w:rPr>
        <w:t>выполненных</w:t>
      </w:r>
      <w:r w:rsidRPr="0082346C">
        <w:rPr>
          <w:i/>
          <w:spacing w:val="5"/>
        </w:rPr>
        <w:t xml:space="preserve"> </w:t>
      </w:r>
      <w:r w:rsidRPr="0082346C">
        <w:rPr>
          <w:i/>
          <w:spacing w:val="-6"/>
        </w:rPr>
        <w:t>DGIII/D-3.</w:t>
      </w:r>
      <w:r w:rsidRPr="0082346C">
        <w:rPr>
          <w:i/>
          <w:spacing w:val="2"/>
        </w:rPr>
        <w:t xml:space="preserve"> </w:t>
      </w:r>
      <w:r w:rsidRPr="0082346C">
        <w:rPr>
          <w:i/>
          <w:spacing w:val="-4"/>
        </w:rPr>
        <w:t>Для</w:t>
      </w:r>
      <w:r w:rsidRPr="0082346C">
        <w:rPr>
          <w:i/>
          <w:spacing w:val="3"/>
        </w:rPr>
        <w:t xml:space="preserve"> </w:t>
      </w:r>
      <w:r w:rsidRPr="0082346C">
        <w:rPr>
          <w:i/>
          <w:spacing w:val="-7"/>
        </w:rPr>
        <w:t>исключения</w:t>
      </w:r>
      <w:r w:rsidRPr="0082346C">
        <w:rPr>
          <w:i/>
          <w:spacing w:val="1"/>
        </w:rPr>
        <w:t xml:space="preserve"> </w:t>
      </w:r>
      <w:r w:rsidRPr="0082346C">
        <w:rPr>
          <w:i/>
          <w:spacing w:val="-5"/>
        </w:rPr>
        <w:t>или</w:t>
      </w:r>
      <w:r w:rsidRPr="0082346C">
        <w:rPr>
          <w:i/>
          <w:spacing w:val="6"/>
        </w:rPr>
        <w:t xml:space="preserve"> </w:t>
      </w:r>
      <w:r w:rsidRPr="0082346C">
        <w:rPr>
          <w:i/>
          <w:spacing w:val="-7"/>
        </w:rPr>
        <w:t>уменьшения</w:t>
      </w:r>
      <w:r w:rsidRPr="0082346C">
        <w:rPr>
          <w:i/>
          <w:spacing w:val="112"/>
        </w:rPr>
        <w:t xml:space="preserve"> </w:t>
      </w:r>
      <w:r w:rsidRPr="0082346C">
        <w:rPr>
          <w:i/>
          <w:spacing w:val="-7"/>
        </w:rPr>
        <w:t>несоответствий</w:t>
      </w:r>
      <w:r w:rsidRPr="0082346C">
        <w:rPr>
          <w:i/>
          <w:spacing w:val="9"/>
        </w:rPr>
        <w:t xml:space="preserve"> </w:t>
      </w:r>
      <w:r w:rsidRPr="0082346C">
        <w:rPr>
          <w:i/>
          <w:spacing w:val="-4"/>
        </w:rPr>
        <w:t>на</w:t>
      </w:r>
      <w:r w:rsidRPr="0082346C">
        <w:rPr>
          <w:i/>
          <w:spacing w:val="7"/>
        </w:rPr>
        <w:t xml:space="preserve"> </w:t>
      </w:r>
      <w:r w:rsidRPr="0082346C">
        <w:rPr>
          <w:i/>
          <w:spacing w:val="-6"/>
        </w:rPr>
        <w:t>границах</w:t>
      </w:r>
      <w:r w:rsidRPr="0082346C">
        <w:rPr>
          <w:i/>
          <w:spacing w:val="7"/>
        </w:rPr>
        <w:t xml:space="preserve"> </w:t>
      </w:r>
      <w:r w:rsidRPr="0082346C">
        <w:rPr>
          <w:i/>
          <w:spacing w:val="-7"/>
        </w:rPr>
        <w:t>стран-член</w:t>
      </w:r>
      <w:r w:rsidRPr="0082346C">
        <w:rPr>
          <w:spacing w:val="-7"/>
        </w:rPr>
        <w:t>ов</w:t>
      </w:r>
      <w:r w:rsidRPr="0082346C">
        <w:rPr>
          <w:spacing w:val="8"/>
        </w:rPr>
        <w:t xml:space="preserve"> </w:t>
      </w:r>
      <w:r w:rsidRPr="0082346C">
        <w:rPr>
          <w:spacing w:val="-4"/>
        </w:rPr>
        <w:t>ЕС</w:t>
      </w:r>
      <w:r w:rsidRPr="0082346C">
        <w:rPr>
          <w:spacing w:val="8"/>
        </w:rPr>
        <w:t xml:space="preserve"> </w:t>
      </w:r>
      <w:r w:rsidRPr="0082346C">
        <w:t>в</w:t>
      </w:r>
      <w:r w:rsidRPr="0082346C">
        <w:rPr>
          <w:spacing w:val="8"/>
        </w:rPr>
        <w:t xml:space="preserve"> </w:t>
      </w:r>
      <w:r w:rsidRPr="0082346C">
        <w:rPr>
          <w:spacing w:val="-7"/>
        </w:rPr>
        <w:t>Национальном</w:t>
      </w:r>
      <w:r w:rsidRPr="0082346C">
        <w:rPr>
          <w:spacing w:val="9"/>
        </w:rPr>
        <w:t xml:space="preserve"> </w:t>
      </w:r>
      <w:r w:rsidRPr="0082346C">
        <w:rPr>
          <w:spacing w:val="-7"/>
        </w:rPr>
        <w:t>Приложении</w:t>
      </w:r>
      <w:r w:rsidRPr="0082346C">
        <w:rPr>
          <w:spacing w:val="6"/>
        </w:rPr>
        <w:t xml:space="preserve"> </w:t>
      </w:r>
      <w:r w:rsidRPr="0082346C">
        <w:rPr>
          <w:spacing w:val="-6"/>
        </w:rPr>
        <w:t>допускается</w:t>
      </w:r>
      <w:r w:rsidRPr="0082346C">
        <w:rPr>
          <w:spacing w:val="6"/>
        </w:rPr>
        <w:t xml:space="preserve"> </w:t>
      </w:r>
      <w:r w:rsidRPr="0082346C">
        <w:rPr>
          <w:spacing w:val="-6"/>
        </w:rPr>
        <w:t>ссылка</w:t>
      </w:r>
      <w:r w:rsidRPr="0082346C">
        <w:rPr>
          <w:spacing w:val="9"/>
        </w:rPr>
        <w:t xml:space="preserve"> </w:t>
      </w:r>
      <w:r w:rsidRPr="0082346C">
        <w:rPr>
          <w:spacing w:val="-4"/>
        </w:rPr>
        <w:t>на</w:t>
      </w:r>
      <w:r w:rsidRPr="0082346C">
        <w:rPr>
          <w:spacing w:val="9"/>
        </w:rPr>
        <w:t xml:space="preserve"> </w:t>
      </w:r>
      <w:r w:rsidRPr="0082346C">
        <w:rPr>
          <w:spacing w:val="-5"/>
        </w:rPr>
        <w:t>эту</w:t>
      </w:r>
      <w:r w:rsidRPr="0082346C">
        <w:rPr>
          <w:spacing w:val="76"/>
        </w:rPr>
        <w:t xml:space="preserve"> </w:t>
      </w:r>
      <w:r w:rsidRPr="0082346C">
        <w:rPr>
          <w:spacing w:val="-6"/>
        </w:rPr>
        <w:t>карту.</w:t>
      </w:r>
    </w:p>
    <w:p w:rsidR="0082346C" w:rsidRPr="0082346C" w:rsidRDefault="0082346C" w:rsidP="0082346C">
      <w:pPr>
        <w:pStyle w:val="af9"/>
        <w:numPr>
          <w:ilvl w:val="0"/>
          <w:numId w:val="87"/>
        </w:numPr>
        <w:tabs>
          <w:tab w:val="left" w:pos="1262"/>
        </w:tabs>
        <w:ind w:right="112" w:firstLine="567"/>
        <w:jc w:val="both"/>
        <w:rPr>
          <w:rFonts w:cs="Times New Roman"/>
          <w:lang w:val="ru-RU"/>
        </w:rPr>
      </w:pPr>
      <w:r w:rsidRPr="0082346C">
        <w:rPr>
          <w:rFonts w:cs="Times New Roman"/>
          <w:lang w:val="ru-RU"/>
        </w:rPr>
        <w:t>В</w:t>
      </w:r>
      <w:r w:rsidRPr="0082346C">
        <w:rPr>
          <w:rFonts w:cs="Times New Roman"/>
          <w:spacing w:val="55"/>
          <w:lang w:val="ru-RU"/>
        </w:rPr>
        <w:t xml:space="preserve"> </w:t>
      </w:r>
      <w:r w:rsidRPr="0082346C">
        <w:rPr>
          <w:rFonts w:cs="Times New Roman"/>
          <w:spacing w:val="-1"/>
          <w:lang w:val="ru-RU"/>
        </w:rPr>
        <w:t>специальных</w:t>
      </w:r>
      <w:r w:rsidRPr="0082346C">
        <w:rPr>
          <w:rFonts w:cs="Times New Roman"/>
          <w:spacing w:val="57"/>
          <w:lang w:val="ru-RU"/>
        </w:rPr>
        <w:t xml:space="preserve"> </w:t>
      </w:r>
      <w:r w:rsidRPr="0082346C">
        <w:rPr>
          <w:rFonts w:cs="Times New Roman"/>
          <w:spacing w:val="-1"/>
          <w:lang w:val="ru-RU"/>
        </w:rPr>
        <w:t>случаях,</w:t>
      </w:r>
      <w:r w:rsidRPr="0082346C">
        <w:rPr>
          <w:rFonts w:cs="Times New Roman"/>
          <w:spacing w:val="57"/>
          <w:lang w:val="ru-RU"/>
        </w:rPr>
        <w:t xml:space="preserve"> </w:t>
      </w:r>
      <w:r w:rsidRPr="0082346C">
        <w:rPr>
          <w:rFonts w:cs="Times New Roman"/>
          <w:lang w:val="ru-RU"/>
        </w:rPr>
        <w:t>когда</w:t>
      </w:r>
      <w:r w:rsidRPr="0082346C">
        <w:rPr>
          <w:rFonts w:cs="Times New Roman"/>
          <w:spacing w:val="56"/>
          <w:lang w:val="ru-RU"/>
        </w:rPr>
        <w:t xml:space="preserve"> </w:t>
      </w:r>
      <w:r w:rsidRPr="0082346C">
        <w:rPr>
          <w:rFonts w:cs="Times New Roman"/>
          <w:spacing w:val="-1"/>
          <w:lang w:val="ru-RU"/>
        </w:rPr>
        <w:t>требуются</w:t>
      </w:r>
      <w:r w:rsidRPr="0082346C">
        <w:rPr>
          <w:rFonts w:cs="Times New Roman"/>
          <w:spacing w:val="57"/>
          <w:lang w:val="ru-RU"/>
        </w:rPr>
        <w:t xml:space="preserve"> </w:t>
      </w:r>
      <w:r w:rsidRPr="0082346C">
        <w:rPr>
          <w:rFonts w:cs="Times New Roman"/>
          <w:lang w:val="ru-RU"/>
        </w:rPr>
        <w:t>более</w:t>
      </w:r>
      <w:r w:rsidRPr="0082346C">
        <w:rPr>
          <w:rFonts w:cs="Times New Roman"/>
          <w:spacing w:val="55"/>
          <w:lang w:val="ru-RU"/>
        </w:rPr>
        <w:t xml:space="preserve"> </w:t>
      </w:r>
      <w:r w:rsidRPr="0082346C">
        <w:rPr>
          <w:rFonts w:cs="Times New Roman"/>
          <w:spacing w:val="-1"/>
          <w:lang w:val="ru-RU"/>
        </w:rPr>
        <w:t>точные</w:t>
      </w:r>
      <w:r w:rsidRPr="0082346C">
        <w:rPr>
          <w:rFonts w:cs="Times New Roman"/>
          <w:spacing w:val="55"/>
          <w:lang w:val="ru-RU"/>
        </w:rPr>
        <w:t xml:space="preserve"> </w:t>
      </w:r>
      <w:r w:rsidRPr="0082346C">
        <w:rPr>
          <w:rFonts w:cs="Times New Roman"/>
          <w:spacing w:val="-1"/>
          <w:lang w:val="ru-RU"/>
        </w:rPr>
        <w:t>данные,</w:t>
      </w:r>
      <w:r w:rsidRPr="0082346C">
        <w:rPr>
          <w:rFonts w:cs="Times New Roman"/>
          <w:spacing w:val="41"/>
          <w:lang w:val="ru-RU"/>
        </w:rPr>
        <w:t xml:space="preserve"> </w:t>
      </w:r>
      <w:r w:rsidRPr="0082346C">
        <w:rPr>
          <w:rFonts w:cs="Times New Roman"/>
          <w:spacing w:val="-1"/>
          <w:lang w:val="ru-RU"/>
        </w:rPr>
        <w:t>характеристическое</w:t>
      </w:r>
      <w:r w:rsidRPr="0082346C">
        <w:rPr>
          <w:rFonts w:cs="Times New Roman"/>
          <w:spacing w:val="56"/>
          <w:lang w:val="ru-RU"/>
        </w:rPr>
        <w:t xml:space="preserve"> </w:t>
      </w:r>
      <w:r w:rsidRPr="0082346C">
        <w:rPr>
          <w:rFonts w:cs="Times New Roman"/>
          <w:spacing w:val="-1"/>
          <w:lang w:val="ru-RU"/>
        </w:rPr>
        <w:t>значение</w:t>
      </w:r>
      <w:r w:rsidRPr="0082346C">
        <w:rPr>
          <w:rFonts w:cs="Times New Roman"/>
          <w:spacing w:val="56"/>
          <w:lang w:val="ru-RU"/>
        </w:rPr>
        <w:t xml:space="preserve"> </w:t>
      </w:r>
      <w:r w:rsidRPr="0082346C">
        <w:rPr>
          <w:rFonts w:cs="Times New Roman"/>
          <w:spacing w:val="-1"/>
          <w:lang w:val="ru-RU"/>
        </w:rPr>
        <w:t>снеговой</w:t>
      </w:r>
      <w:r w:rsidRPr="0082346C">
        <w:rPr>
          <w:rFonts w:cs="Times New Roman"/>
          <w:spacing w:val="57"/>
          <w:lang w:val="ru-RU"/>
        </w:rPr>
        <w:t xml:space="preserve"> </w:t>
      </w:r>
      <w:r w:rsidRPr="0082346C">
        <w:rPr>
          <w:rFonts w:cs="Times New Roman"/>
          <w:spacing w:val="-1"/>
          <w:lang w:val="ru-RU"/>
        </w:rPr>
        <w:t>нагрузки</w:t>
      </w:r>
      <w:r w:rsidRPr="0082346C">
        <w:rPr>
          <w:rFonts w:cs="Times New Roman"/>
          <w:spacing w:val="58"/>
          <w:lang w:val="ru-RU"/>
        </w:rPr>
        <w:t xml:space="preserve"> </w:t>
      </w:r>
      <w:r w:rsidRPr="0082346C">
        <w:rPr>
          <w:rFonts w:cs="Times New Roman"/>
          <w:lang w:val="ru-RU"/>
        </w:rPr>
        <w:t>на</w:t>
      </w:r>
      <w:r w:rsidRPr="0082346C">
        <w:rPr>
          <w:rFonts w:cs="Times New Roman"/>
          <w:spacing w:val="56"/>
          <w:lang w:val="ru-RU"/>
        </w:rPr>
        <w:t xml:space="preserve"> </w:t>
      </w:r>
      <w:r w:rsidRPr="0082346C">
        <w:rPr>
          <w:rFonts w:cs="Times New Roman"/>
          <w:spacing w:val="-2"/>
          <w:lang w:val="ru-RU"/>
        </w:rPr>
        <w:t>грунт</w:t>
      </w:r>
      <w:r w:rsidRPr="0082346C">
        <w:rPr>
          <w:rFonts w:cs="Times New Roman"/>
          <w:spacing w:val="4"/>
          <w:lang w:val="ru-RU"/>
        </w:rPr>
        <w:t xml:space="preserve"> </w:t>
      </w:r>
      <w:r w:rsidRPr="0082346C">
        <w:rPr>
          <w:rFonts w:cs="Times New Roman"/>
          <w:i/>
          <w:lang w:val="ru-RU"/>
        </w:rPr>
        <w:t>s</w:t>
      </w:r>
      <w:r w:rsidRPr="0082346C">
        <w:rPr>
          <w:rFonts w:cs="Times New Roman"/>
          <w:i/>
          <w:position w:val="-2"/>
          <w:vertAlign w:val="subscript"/>
          <w:lang w:val="ru-RU"/>
        </w:rPr>
        <w:t>k</w:t>
      </w:r>
      <w:r w:rsidRPr="0082346C">
        <w:rPr>
          <w:rFonts w:cs="Times New Roman"/>
          <w:i/>
          <w:spacing w:val="18"/>
          <w:position w:val="-2"/>
          <w:lang w:val="ru-RU"/>
        </w:rPr>
        <w:t xml:space="preserve"> </w:t>
      </w:r>
      <w:r w:rsidRPr="0082346C">
        <w:rPr>
          <w:rFonts w:cs="Times New Roman"/>
          <w:spacing w:val="-1"/>
          <w:lang w:val="ru-RU"/>
        </w:rPr>
        <w:t>допускается</w:t>
      </w:r>
      <w:r w:rsidRPr="0082346C">
        <w:rPr>
          <w:rFonts w:cs="Times New Roman"/>
          <w:spacing w:val="2"/>
          <w:lang w:val="ru-RU"/>
        </w:rPr>
        <w:t xml:space="preserve"> </w:t>
      </w:r>
      <w:r w:rsidRPr="0082346C">
        <w:rPr>
          <w:rFonts w:cs="Times New Roman"/>
          <w:spacing w:val="-1"/>
          <w:lang w:val="ru-RU"/>
        </w:rPr>
        <w:t>уточнять</w:t>
      </w:r>
      <w:r w:rsidRPr="0082346C">
        <w:rPr>
          <w:rFonts w:cs="Times New Roman"/>
          <w:spacing w:val="67"/>
          <w:lang w:val="ru-RU"/>
        </w:rPr>
        <w:t xml:space="preserve"> </w:t>
      </w:r>
      <w:r w:rsidRPr="0082346C">
        <w:rPr>
          <w:rFonts w:cs="Times New Roman"/>
          <w:spacing w:val="-1"/>
          <w:lang w:val="ru-RU"/>
        </w:rPr>
        <w:t>посредством</w:t>
      </w:r>
      <w:r w:rsidRPr="0082346C">
        <w:rPr>
          <w:rFonts w:cs="Times New Roman"/>
          <w:spacing w:val="10"/>
          <w:lang w:val="ru-RU"/>
        </w:rPr>
        <w:t xml:space="preserve"> </w:t>
      </w:r>
      <w:r w:rsidRPr="0082346C">
        <w:rPr>
          <w:rFonts w:cs="Times New Roman"/>
          <w:spacing w:val="-1"/>
          <w:lang w:val="ru-RU"/>
        </w:rPr>
        <w:t>соответствующей</w:t>
      </w:r>
      <w:r w:rsidRPr="0082346C">
        <w:rPr>
          <w:rFonts w:cs="Times New Roman"/>
          <w:spacing w:val="15"/>
          <w:lang w:val="ru-RU"/>
        </w:rPr>
        <w:t xml:space="preserve"> </w:t>
      </w:r>
      <w:r w:rsidRPr="0082346C">
        <w:rPr>
          <w:rFonts w:cs="Times New Roman"/>
          <w:spacing w:val="-1"/>
          <w:lang w:val="ru-RU"/>
        </w:rPr>
        <w:t>статистической</w:t>
      </w:r>
      <w:r w:rsidRPr="0082346C">
        <w:rPr>
          <w:rFonts w:cs="Times New Roman"/>
          <w:spacing w:val="12"/>
          <w:lang w:val="ru-RU"/>
        </w:rPr>
        <w:t xml:space="preserve"> </w:t>
      </w:r>
      <w:r w:rsidRPr="0082346C">
        <w:rPr>
          <w:rFonts w:cs="Times New Roman"/>
          <w:spacing w:val="-1"/>
          <w:lang w:val="ru-RU"/>
        </w:rPr>
        <w:t>обработки</w:t>
      </w:r>
      <w:r w:rsidRPr="0082346C">
        <w:rPr>
          <w:rFonts w:cs="Times New Roman"/>
          <w:spacing w:val="12"/>
          <w:lang w:val="ru-RU"/>
        </w:rPr>
        <w:t xml:space="preserve"> </w:t>
      </w:r>
      <w:r w:rsidRPr="0082346C">
        <w:rPr>
          <w:rFonts w:cs="Times New Roman"/>
          <w:spacing w:val="-1"/>
          <w:lang w:val="ru-RU"/>
        </w:rPr>
        <w:t>результатов</w:t>
      </w:r>
      <w:r w:rsidRPr="0082346C">
        <w:rPr>
          <w:rFonts w:cs="Times New Roman"/>
          <w:lang w:val="ru-RU"/>
        </w:rPr>
        <w:t xml:space="preserve"> </w:t>
      </w:r>
      <w:r w:rsidRPr="0082346C">
        <w:rPr>
          <w:rFonts w:cs="Times New Roman"/>
          <w:spacing w:val="11"/>
          <w:lang w:val="ru-RU"/>
        </w:rPr>
        <w:t xml:space="preserve"> </w:t>
      </w:r>
      <w:r w:rsidRPr="0082346C">
        <w:rPr>
          <w:rFonts w:cs="Times New Roman"/>
          <w:spacing w:val="-1"/>
          <w:lang w:val="ru-RU"/>
        </w:rPr>
        <w:t>записей</w:t>
      </w:r>
      <w:r w:rsidRPr="0082346C">
        <w:rPr>
          <w:rFonts w:cs="Times New Roman"/>
          <w:spacing w:val="85"/>
          <w:lang w:val="ru-RU"/>
        </w:rPr>
        <w:t xml:space="preserve"> </w:t>
      </w:r>
      <w:r w:rsidRPr="0082346C">
        <w:rPr>
          <w:rFonts w:cs="Times New Roman"/>
          <w:spacing w:val="-1"/>
          <w:lang w:val="ru-RU"/>
        </w:rPr>
        <w:t>наблюдений</w:t>
      </w:r>
      <w:r w:rsidRPr="0082346C">
        <w:rPr>
          <w:rFonts w:cs="Times New Roman"/>
          <w:spacing w:val="41"/>
          <w:lang w:val="ru-RU"/>
        </w:rPr>
        <w:t xml:space="preserve"> </w:t>
      </w:r>
      <w:r w:rsidRPr="0082346C">
        <w:rPr>
          <w:rFonts w:cs="Times New Roman"/>
          <w:lang w:val="ru-RU"/>
        </w:rPr>
        <w:t>за</w:t>
      </w:r>
      <w:r w:rsidRPr="0082346C">
        <w:rPr>
          <w:rFonts w:cs="Times New Roman"/>
          <w:spacing w:val="39"/>
          <w:lang w:val="ru-RU"/>
        </w:rPr>
        <w:t xml:space="preserve"> </w:t>
      </w:r>
      <w:r w:rsidRPr="0082346C">
        <w:rPr>
          <w:rFonts w:cs="Times New Roman"/>
          <w:spacing w:val="-1"/>
          <w:lang w:val="ru-RU"/>
        </w:rPr>
        <w:t>продолжительный</w:t>
      </w:r>
      <w:r w:rsidRPr="0082346C">
        <w:rPr>
          <w:rFonts w:cs="Times New Roman"/>
          <w:spacing w:val="41"/>
          <w:lang w:val="ru-RU"/>
        </w:rPr>
        <w:t xml:space="preserve"> </w:t>
      </w:r>
      <w:r w:rsidRPr="0082346C">
        <w:rPr>
          <w:rFonts w:cs="Times New Roman"/>
          <w:spacing w:val="-1"/>
          <w:lang w:val="ru-RU"/>
        </w:rPr>
        <w:t>период</w:t>
      </w:r>
      <w:r w:rsidRPr="0082346C">
        <w:rPr>
          <w:rFonts w:cs="Times New Roman"/>
          <w:spacing w:val="40"/>
          <w:lang w:val="ru-RU"/>
        </w:rPr>
        <w:t xml:space="preserve"> </w:t>
      </w:r>
      <w:r w:rsidRPr="0082346C">
        <w:rPr>
          <w:rFonts w:cs="Times New Roman"/>
          <w:spacing w:val="-1"/>
          <w:lang w:val="ru-RU"/>
        </w:rPr>
        <w:t>времени,</w:t>
      </w:r>
      <w:r w:rsidRPr="0082346C">
        <w:rPr>
          <w:rFonts w:cs="Times New Roman"/>
          <w:spacing w:val="40"/>
          <w:lang w:val="ru-RU"/>
        </w:rPr>
        <w:t xml:space="preserve"> </w:t>
      </w:r>
      <w:r w:rsidRPr="0082346C">
        <w:rPr>
          <w:rFonts w:cs="Times New Roman"/>
          <w:spacing w:val="-1"/>
          <w:lang w:val="ru-RU"/>
        </w:rPr>
        <w:t>полученных</w:t>
      </w:r>
      <w:r w:rsidRPr="0082346C">
        <w:rPr>
          <w:rFonts w:cs="Times New Roman"/>
          <w:spacing w:val="42"/>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lang w:val="ru-RU"/>
        </w:rPr>
        <w:t>хорошо</w:t>
      </w:r>
      <w:r w:rsidRPr="0082346C">
        <w:rPr>
          <w:rFonts w:cs="Times New Roman"/>
          <w:spacing w:val="40"/>
          <w:lang w:val="ru-RU"/>
        </w:rPr>
        <w:t xml:space="preserve"> </w:t>
      </w:r>
      <w:r w:rsidRPr="0082346C">
        <w:rPr>
          <w:rFonts w:cs="Times New Roman"/>
          <w:spacing w:val="-1"/>
          <w:lang w:val="ru-RU"/>
        </w:rPr>
        <w:t>закрытой</w:t>
      </w:r>
      <w:r w:rsidRPr="0082346C">
        <w:rPr>
          <w:rFonts w:cs="Times New Roman"/>
          <w:spacing w:val="41"/>
          <w:lang w:val="ru-RU"/>
        </w:rPr>
        <w:t xml:space="preserve"> </w:t>
      </w:r>
      <w:r w:rsidRPr="0082346C">
        <w:rPr>
          <w:rFonts w:cs="Times New Roman"/>
          <w:spacing w:val="-2"/>
          <w:lang w:val="ru-RU"/>
        </w:rPr>
        <w:t>от</w:t>
      </w:r>
      <w:r w:rsidRPr="0082346C">
        <w:rPr>
          <w:rFonts w:cs="Times New Roman"/>
          <w:spacing w:val="67"/>
          <w:lang w:val="ru-RU"/>
        </w:rPr>
        <w:t xml:space="preserve"> </w:t>
      </w:r>
      <w:r w:rsidRPr="0082346C">
        <w:rPr>
          <w:rFonts w:cs="Times New Roman"/>
          <w:spacing w:val="-1"/>
          <w:lang w:val="ru-RU"/>
        </w:rPr>
        <w:t>ветра площадке,</w:t>
      </w:r>
      <w:r w:rsidRPr="0082346C">
        <w:rPr>
          <w:rFonts w:cs="Times New Roman"/>
          <w:lang w:val="ru-RU"/>
        </w:rPr>
        <w:t xml:space="preserve"> </w:t>
      </w:r>
      <w:r w:rsidRPr="0082346C">
        <w:rPr>
          <w:rFonts w:cs="Times New Roman"/>
          <w:spacing w:val="-1"/>
          <w:lang w:val="ru-RU"/>
        </w:rPr>
        <w:t>расположенной</w:t>
      </w:r>
      <w:r w:rsidRPr="0082346C">
        <w:rPr>
          <w:rFonts w:cs="Times New Roman"/>
          <w:lang w:val="ru-RU"/>
        </w:rPr>
        <w:t xml:space="preserve"> </w:t>
      </w:r>
      <w:r w:rsidRPr="0082346C">
        <w:rPr>
          <w:rFonts w:cs="Times New Roman"/>
          <w:spacing w:val="-1"/>
          <w:lang w:val="ru-RU"/>
        </w:rPr>
        <w:t>вблизи</w:t>
      </w:r>
      <w:r w:rsidRPr="0082346C">
        <w:rPr>
          <w:rFonts w:cs="Times New Roman"/>
          <w:lang w:val="ru-RU"/>
        </w:rPr>
        <w:t xml:space="preserve"> </w:t>
      </w:r>
      <w:r w:rsidRPr="0082346C">
        <w:rPr>
          <w:rFonts w:cs="Times New Roman"/>
          <w:spacing w:val="-1"/>
          <w:lang w:val="ru-RU"/>
        </w:rPr>
        <w:t>строительной</w:t>
      </w:r>
      <w:r w:rsidRPr="0082346C">
        <w:rPr>
          <w:rFonts w:cs="Times New Roman"/>
          <w:spacing w:val="-2"/>
          <w:lang w:val="ru-RU"/>
        </w:rPr>
        <w:t xml:space="preserve"> </w:t>
      </w:r>
      <w:r w:rsidRPr="0082346C">
        <w:rPr>
          <w:rFonts w:cs="Times New Roman"/>
          <w:spacing w:val="-1"/>
          <w:lang w:val="ru-RU"/>
        </w:rPr>
        <w:t>площадки.</w:t>
      </w:r>
    </w:p>
    <w:p w:rsidR="0082346C" w:rsidRPr="0082346C" w:rsidRDefault="0082346C" w:rsidP="0082346C">
      <w:pPr>
        <w:ind w:left="118" w:right="111" w:firstLine="566"/>
        <w:jc w:val="both"/>
        <w:rPr>
          <w:i/>
        </w:rPr>
      </w:pPr>
      <w:r w:rsidRPr="0082346C">
        <w:rPr>
          <w:b/>
          <w:i/>
          <w:spacing w:val="-1"/>
        </w:rPr>
        <w:t>Примечание</w:t>
      </w:r>
      <w:r w:rsidRPr="0082346C">
        <w:rPr>
          <w:b/>
          <w:i/>
          <w:spacing w:val="52"/>
        </w:rPr>
        <w:t xml:space="preserve"> </w:t>
      </w:r>
      <w:r w:rsidRPr="0082346C">
        <w:rPr>
          <w:b/>
          <w:i/>
        </w:rPr>
        <w:t>1:</w:t>
      </w:r>
      <w:r w:rsidRPr="0082346C">
        <w:rPr>
          <w:i/>
          <w:spacing w:val="1"/>
        </w:rPr>
        <w:t xml:space="preserve"> </w:t>
      </w:r>
      <w:r w:rsidRPr="0082346C">
        <w:rPr>
          <w:i/>
        </w:rPr>
        <w:t>В</w:t>
      </w:r>
      <w:r w:rsidRPr="0082346C">
        <w:rPr>
          <w:i/>
          <w:spacing w:val="52"/>
        </w:rPr>
        <w:t xml:space="preserve"> </w:t>
      </w:r>
      <w:r w:rsidRPr="0082346C">
        <w:rPr>
          <w:i/>
          <w:spacing w:val="-1"/>
        </w:rPr>
        <w:t>Национальном</w:t>
      </w:r>
      <w:r w:rsidRPr="0082346C">
        <w:rPr>
          <w:i/>
          <w:spacing w:val="52"/>
        </w:rPr>
        <w:t xml:space="preserve"> </w:t>
      </w:r>
      <w:r w:rsidRPr="0082346C">
        <w:rPr>
          <w:i/>
          <w:spacing w:val="-1"/>
        </w:rPr>
        <w:t>Приложении</w:t>
      </w:r>
      <w:r w:rsidRPr="0082346C">
        <w:rPr>
          <w:i/>
          <w:spacing w:val="51"/>
        </w:rPr>
        <w:t xml:space="preserve"> </w:t>
      </w:r>
      <w:r w:rsidRPr="0082346C">
        <w:rPr>
          <w:i/>
          <w:spacing w:val="-1"/>
        </w:rPr>
        <w:t>допускается</w:t>
      </w:r>
      <w:r w:rsidRPr="0082346C">
        <w:rPr>
          <w:i/>
          <w:spacing w:val="52"/>
        </w:rPr>
        <w:t xml:space="preserve"> </w:t>
      </w:r>
      <w:r w:rsidRPr="0082346C">
        <w:rPr>
          <w:i/>
          <w:spacing w:val="-1"/>
        </w:rPr>
        <w:t>давать</w:t>
      </w:r>
      <w:r w:rsidRPr="0082346C">
        <w:rPr>
          <w:i/>
          <w:spacing w:val="50"/>
        </w:rPr>
        <w:t xml:space="preserve"> </w:t>
      </w:r>
      <w:r w:rsidRPr="0082346C">
        <w:rPr>
          <w:i/>
          <w:spacing w:val="-1"/>
        </w:rPr>
        <w:t>дополнительные</w:t>
      </w:r>
      <w:r w:rsidRPr="0082346C">
        <w:rPr>
          <w:i/>
          <w:spacing w:val="63"/>
        </w:rPr>
        <w:t xml:space="preserve"> </w:t>
      </w:r>
      <w:r w:rsidRPr="0082346C">
        <w:rPr>
          <w:i/>
          <w:spacing w:val="-1"/>
        </w:rPr>
        <w:t>указания.</w:t>
      </w:r>
    </w:p>
    <w:p w:rsidR="0082346C" w:rsidRPr="0082346C" w:rsidRDefault="0082346C" w:rsidP="0082346C">
      <w:pPr>
        <w:ind w:left="118" w:right="112" w:firstLine="566"/>
        <w:jc w:val="both"/>
        <w:rPr>
          <w:i/>
        </w:rPr>
      </w:pPr>
      <w:r w:rsidRPr="0082346C">
        <w:rPr>
          <w:b/>
          <w:i/>
          <w:spacing w:val="-1"/>
        </w:rPr>
        <w:t>Примечание</w:t>
      </w:r>
      <w:r w:rsidRPr="0082346C">
        <w:rPr>
          <w:b/>
          <w:i/>
          <w:spacing w:val="21"/>
        </w:rPr>
        <w:t xml:space="preserve"> </w:t>
      </w:r>
      <w:r w:rsidRPr="0082346C">
        <w:rPr>
          <w:b/>
          <w:i/>
        </w:rPr>
        <w:t>2:</w:t>
      </w:r>
      <w:r w:rsidRPr="0082346C">
        <w:rPr>
          <w:i/>
          <w:spacing w:val="-2"/>
        </w:rPr>
        <w:t xml:space="preserve"> Из-за</w:t>
      </w:r>
      <w:r w:rsidRPr="0082346C">
        <w:rPr>
          <w:i/>
          <w:spacing w:val="24"/>
        </w:rPr>
        <w:t xml:space="preserve"> </w:t>
      </w:r>
      <w:r w:rsidRPr="0082346C">
        <w:rPr>
          <w:i/>
          <w:spacing w:val="-1"/>
        </w:rPr>
        <w:t>существенных</w:t>
      </w:r>
      <w:r w:rsidRPr="0082346C">
        <w:rPr>
          <w:i/>
          <w:spacing w:val="19"/>
        </w:rPr>
        <w:t xml:space="preserve"> </w:t>
      </w:r>
      <w:r w:rsidRPr="0082346C">
        <w:rPr>
          <w:i/>
          <w:spacing w:val="-1"/>
        </w:rPr>
        <w:t>различий</w:t>
      </w:r>
      <w:r w:rsidRPr="0082346C">
        <w:rPr>
          <w:i/>
          <w:spacing w:val="18"/>
        </w:rPr>
        <w:t xml:space="preserve"> </w:t>
      </w:r>
      <w:r w:rsidRPr="0082346C">
        <w:rPr>
          <w:i/>
        </w:rPr>
        <w:t>в</w:t>
      </w:r>
      <w:r w:rsidRPr="0082346C">
        <w:rPr>
          <w:i/>
          <w:spacing w:val="20"/>
        </w:rPr>
        <w:t xml:space="preserve"> </w:t>
      </w:r>
      <w:r w:rsidRPr="0082346C">
        <w:rPr>
          <w:i/>
          <w:spacing w:val="-1"/>
        </w:rPr>
        <w:t>количестве</w:t>
      </w:r>
      <w:r w:rsidRPr="0082346C">
        <w:rPr>
          <w:i/>
          <w:spacing w:val="19"/>
        </w:rPr>
        <w:t xml:space="preserve"> </w:t>
      </w:r>
      <w:r w:rsidRPr="0082346C">
        <w:rPr>
          <w:i/>
          <w:spacing w:val="-1"/>
        </w:rPr>
        <w:t>зарегистрированных</w:t>
      </w:r>
      <w:r w:rsidRPr="0082346C">
        <w:rPr>
          <w:i/>
          <w:spacing w:val="22"/>
        </w:rPr>
        <w:t xml:space="preserve"> </w:t>
      </w:r>
      <w:r w:rsidRPr="0082346C">
        <w:rPr>
          <w:i/>
          <w:spacing w:val="-2"/>
        </w:rPr>
        <w:t>зимних</w:t>
      </w:r>
      <w:r w:rsidRPr="0082346C">
        <w:rPr>
          <w:i/>
          <w:spacing w:val="75"/>
        </w:rPr>
        <w:t xml:space="preserve"> </w:t>
      </w:r>
      <w:r w:rsidRPr="0082346C">
        <w:rPr>
          <w:i/>
          <w:spacing w:val="-1"/>
        </w:rPr>
        <w:t>максимальных значений,</w:t>
      </w:r>
      <w:r w:rsidRPr="0082346C">
        <w:rPr>
          <w:i/>
          <w:spacing w:val="-3"/>
        </w:rPr>
        <w:t xml:space="preserve"> </w:t>
      </w:r>
      <w:r w:rsidRPr="0082346C">
        <w:rPr>
          <w:i/>
          <w:spacing w:val="-1"/>
        </w:rPr>
        <w:t>записи</w:t>
      </w:r>
      <w:r w:rsidRPr="0082346C">
        <w:rPr>
          <w:i/>
        </w:rPr>
        <w:t xml:space="preserve"> </w:t>
      </w:r>
      <w:r w:rsidRPr="0082346C">
        <w:rPr>
          <w:i/>
          <w:spacing w:val="-1"/>
        </w:rPr>
        <w:t>результатов</w:t>
      </w:r>
      <w:r w:rsidRPr="0082346C">
        <w:rPr>
          <w:i/>
          <w:spacing w:val="-2"/>
        </w:rPr>
        <w:t xml:space="preserve"> </w:t>
      </w:r>
      <w:r w:rsidRPr="0082346C">
        <w:rPr>
          <w:i/>
          <w:spacing w:val="-1"/>
        </w:rPr>
        <w:t>за</w:t>
      </w:r>
      <w:r w:rsidRPr="0082346C">
        <w:rPr>
          <w:i/>
        </w:rPr>
        <w:t xml:space="preserve"> </w:t>
      </w:r>
      <w:r w:rsidRPr="0082346C">
        <w:rPr>
          <w:i/>
          <w:spacing w:val="-1"/>
        </w:rPr>
        <w:t>период</w:t>
      </w:r>
      <w:r w:rsidRPr="0082346C">
        <w:rPr>
          <w:i/>
        </w:rPr>
        <w:t xml:space="preserve"> </w:t>
      </w:r>
      <w:r w:rsidRPr="0082346C">
        <w:rPr>
          <w:i/>
          <w:spacing w:val="-1"/>
        </w:rPr>
        <w:t>наблюдений</w:t>
      </w:r>
      <w:r w:rsidRPr="0082346C">
        <w:rPr>
          <w:i/>
        </w:rPr>
        <w:t xml:space="preserve"> </w:t>
      </w:r>
      <w:r w:rsidRPr="0082346C">
        <w:rPr>
          <w:i/>
          <w:spacing w:val="-1"/>
        </w:rPr>
        <w:t>менее</w:t>
      </w:r>
      <w:r w:rsidRPr="0082346C">
        <w:rPr>
          <w:i/>
          <w:spacing w:val="-2"/>
        </w:rPr>
        <w:t xml:space="preserve"> </w:t>
      </w:r>
      <w:r w:rsidRPr="0082346C">
        <w:rPr>
          <w:i/>
        </w:rPr>
        <w:t>20</w:t>
      </w:r>
      <w:r w:rsidRPr="0082346C">
        <w:rPr>
          <w:i/>
          <w:spacing w:val="-3"/>
        </w:rPr>
        <w:t xml:space="preserve"> </w:t>
      </w:r>
      <w:r w:rsidRPr="0082346C">
        <w:rPr>
          <w:i/>
        </w:rPr>
        <w:t xml:space="preserve">лет не </w:t>
      </w:r>
      <w:r w:rsidRPr="0082346C">
        <w:rPr>
          <w:i/>
          <w:spacing w:val="-1"/>
        </w:rPr>
        <w:t>приемлемы.</w:t>
      </w:r>
    </w:p>
    <w:p w:rsidR="0082346C" w:rsidRPr="0082346C" w:rsidRDefault="0082346C" w:rsidP="0082346C">
      <w:pPr>
        <w:pStyle w:val="af9"/>
        <w:numPr>
          <w:ilvl w:val="1"/>
          <w:numId w:val="87"/>
        </w:numPr>
        <w:ind w:left="0" w:right="240" w:firstLine="709"/>
        <w:jc w:val="both"/>
        <w:rPr>
          <w:rFonts w:cs="Times New Roman"/>
          <w:lang w:val="ru-RU"/>
        </w:rPr>
      </w:pPr>
      <w:r w:rsidRPr="0082346C">
        <w:rPr>
          <w:rFonts w:cs="Times New Roman"/>
          <w:spacing w:val="-1"/>
          <w:lang w:val="ru-RU"/>
        </w:rPr>
        <w:t>Если</w:t>
      </w:r>
      <w:r w:rsidRPr="0082346C">
        <w:rPr>
          <w:rFonts w:cs="Times New Roman"/>
          <w:spacing w:val="41"/>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spacing w:val="-1"/>
          <w:lang w:val="ru-RU"/>
        </w:rPr>
        <w:t>конкретных</w:t>
      </w:r>
      <w:r w:rsidRPr="0082346C">
        <w:rPr>
          <w:rFonts w:cs="Times New Roman"/>
          <w:spacing w:val="45"/>
          <w:lang w:val="ru-RU"/>
        </w:rPr>
        <w:t xml:space="preserve"> </w:t>
      </w:r>
      <w:r w:rsidRPr="0082346C">
        <w:rPr>
          <w:rFonts w:cs="Times New Roman"/>
          <w:spacing w:val="-1"/>
          <w:lang w:val="ru-RU"/>
        </w:rPr>
        <w:t>районах</w:t>
      </w:r>
      <w:r w:rsidRPr="0082346C">
        <w:rPr>
          <w:rFonts w:cs="Times New Roman"/>
          <w:spacing w:val="42"/>
          <w:lang w:val="ru-RU"/>
        </w:rPr>
        <w:t xml:space="preserve"> </w:t>
      </w:r>
      <w:r w:rsidRPr="0082346C">
        <w:rPr>
          <w:rFonts w:cs="Times New Roman"/>
          <w:spacing w:val="-1"/>
          <w:lang w:val="ru-RU"/>
        </w:rPr>
        <w:t>(участках</w:t>
      </w:r>
      <w:r w:rsidRPr="0082346C">
        <w:rPr>
          <w:rFonts w:cs="Times New Roman"/>
          <w:spacing w:val="42"/>
          <w:lang w:val="ru-RU"/>
        </w:rPr>
        <w:t xml:space="preserve"> </w:t>
      </w:r>
      <w:r w:rsidRPr="0082346C">
        <w:rPr>
          <w:rFonts w:cs="Times New Roman"/>
          <w:spacing w:val="-1"/>
          <w:lang w:val="ru-RU"/>
        </w:rPr>
        <w:t>местности)</w:t>
      </w:r>
      <w:r w:rsidRPr="0082346C">
        <w:rPr>
          <w:rFonts w:cs="Times New Roman"/>
          <w:spacing w:val="39"/>
          <w:lang w:val="ru-RU"/>
        </w:rPr>
        <w:t xml:space="preserve"> </w:t>
      </w:r>
      <w:r w:rsidRPr="0082346C">
        <w:rPr>
          <w:rFonts w:cs="Times New Roman"/>
          <w:spacing w:val="-1"/>
          <w:lang w:val="ru-RU"/>
        </w:rPr>
        <w:t>данные</w:t>
      </w:r>
      <w:r w:rsidRPr="0082346C">
        <w:rPr>
          <w:rFonts w:cs="Times New Roman"/>
          <w:spacing w:val="39"/>
          <w:lang w:val="ru-RU"/>
        </w:rPr>
        <w:t xml:space="preserve"> </w:t>
      </w:r>
      <w:r w:rsidRPr="0082346C">
        <w:rPr>
          <w:rFonts w:cs="Times New Roman"/>
          <w:lang w:val="ru-RU"/>
        </w:rPr>
        <w:t>о</w:t>
      </w:r>
      <w:r w:rsidRPr="0082346C">
        <w:rPr>
          <w:rFonts w:cs="Times New Roman"/>
          <w:spacing w:val="40"/>
          <w:lang w:val="ru-RU"/>
        </w:rPr>
        <w:t xml:space="preserve"> </w:t>
      </w:r>
      <w:r w:rsidRPr="0082346C">
        <w:rPr>
          <w:rFonts w:cs="Times New Roman"/>
          <w:spacing w:val="-1"/>
          <w:lang w:val="ru-RU"/>
        </w:rPr>
        <w:t>снеговой</w:t>
      </w:r>
      <w:r w:rsidRPr="0082346C">
        <w:rPr>
          <w:rFonts w:cs="Times New Roman"/>
          <w:spacing w:val="47"/>
          <w:lang w:val="ru-RU"/>
        </w:rPr>
        <w:t xml:space="preserve"> </w:t>
      </w:r>
      <w:r w:rsidRPr="0082346C">
        <w:rPr>
          <w:rFonts w:cs="Times New Roman"/>
          <w:spacing w:val="-1"/>
          <w:lang w:val="ru-RU"/>
        </w:rPr>
        <w:t>нагрузке</w:t>
      </w:r>
      <w:r w:rsidRPr="0082346C">
        <w:rPr>
          <w:rFonts w:cs="Times New Roman"/>
          <w:spacing w:val="22"/>
          <w:lang w:val="ru-RU"/>
        </w:rPr>
        <w:t xml:space="preserve"> </w:t>
      </w:r>
      <w:r w:rsidRPr="0082346C">
        <w:rPr>
          <w:rFonts w:cs="Times New Roman"/>
          <w:spacing w:val="-1"/>
          <w:lang w:val="ru-RU"/>
        </w:rPr>
        <w:t>содержат</w:t>
      </w:r>
      <w:r w:rsidRPr="0082346C">
        <w:rPr>
          <w:rFonts w:cs="Times New Roman"/>
          <w:spacing w:val="21"/>
          <w:lang w:val="ru-RU"/>
        </w:rPr>
        <w:t xml:space="preserve"> </w:t>
      </w:r>
      <w:r w:rsidRPr="0082346C">
        <w:rPr>
          <w:rFonts w:cs="Times New Roman"/>
          <w:spacing w:val="-1"/>
          <w:lang w:val="ru-RU"/>
        </w:rPr>
        <w:t>индивидуальные</w:t>
      </w:r>
      <w:r w:rsidRPr="0082346C">
        <w:rPr>
          <w:rFonts w:cs="Times New Roman"/>
          <w:spacing w:val="19"/>
          <w:lang w:val="ru-RU"/>
        </w:rPr>
        <w:t xml:space="preserve"> </w:t>
      </w:r>
      <w:r w:rsidRPr="0082346C">
        <w:rPr>
          <w:rFonts w:cs="Times New Roman"/>
          <w:spacing w:val="-1"/>
          <w:lang w:val="ru-RU"/>
        </w:rPr>
        <w:t>чрезвычайные</w:t>
      </w:r>
      <w:r w:rsidRPr="0082346C">
        <w:rPr>
          <w:rFonts w:cs="Times New Roman"/>
          <w:spacing w:val="19"/>
          <w:lang w:val="ru-RU"/>
        </w:rPr>
        <w:t xml:space="preserve"> </w:t>
      </w:r>
      <w:r w:rsidRPr="0082346C">
        <w:rPr>
          <w:rFonts w:cs="Times New Roman"/>
          <w:spacing w:val="-1"/>
          <w:lang w:val="ru-RU"/>
        </w:rPr>
        <w:t>значения,</w:t>
      </w:r>
      <w:r w:rsidRPr="0082346C">
        <w:rPr>
          <w:rFonts w:cs="Times New Roman"/>
          <w:spacing w:val="21"/>
          <w:lang w:val="ru-RU"/>
        </w:rPr>
        <w:t xml:space="preserve"> </w:t>
      </w:r>
      <w:r w:rsidRPr="0082346C">
        <w:rPr>
          <w:rFonts w:cs="Times New Roman"/>
          <w:lang w:val="ru-RU"/>
        </w:rPr>
        <w:t>не</w:t>
      </w:r>
      <w:r w:rsidRPr="0082346C">
        <w:rPr>
          <w:rFonts w:cs="Times New Roman"/>
          <w:spacing w:val="61"/>
          <w:lang w:val="ru-RU"/>
        </w:rPr>
        <w:t xml:space="preserve"> </w:t>
      </w:r>
      <w:r w:rsidRPr="0082346C">
        <w:rPr>
          <w:rFonts w:cs="Times New Roman"/>
          <w:spacing w:val="-1"/>
          <w:lang w:val="ru-RU"/>
        </w:rPr>
        <w:t>поддающиеся</w:t>
      </w:r>
      <w:r w:rsidRPr="0082346C">
        <w:rPr>
          <w:rFonts w:cs="Times New Roman"/>
          <w:spacing w:val="16"/>
          <w:lang w:val="ru-RU"/>
        </w:rPr>
        <w:t xml:space="preserve"> </w:t>
      </w:r>
      <w:r w:rsidRPr="0082346C">
        <w:rPr>
          <w:rFonts w:cs="Times New Roman"/>
          <w:spacing w:val="-1"/>
          <w:lang w:val="ru-RU"/>
        </w:rPr>
        <w:t>обработке</w:t>
      </w:r>
      <w:r w:rsidRPr="0082346C">
        <w:rPr>
          <w:rFonts w:cs="Times New Roman"/>
          <w:spacing w:val="15"/>
          <w:lang w:val="ru-RU"/>
        </w:rPr>
        <w:t xml:space="preserve"> </w:t>
      </w:r>
      <w:r w:rsidRPr="0082346C">
        <w:rPr>
          <w:rFonts w:cs="Times New Roman"/>
          <w:spacing w:val="-1"/>
          <w:lang w:val="ru-RU"/>
        </w:rPr>
        <w:t>обычными</w:t>
      </w:r>
      <w:r w:rsidRPr="0082346C">
        <w:rPr>
          <w:rFonts w:cs="Times New Roman"/>
          <w:spacing w:val="17"/>
          <w:lang w:val="ru-RU"/>
        </w:rPr>
        <w:t xml:space="preserve"> </w:t>
      </w:r>
      <w:r w:rsidRPr="0082346C">
        <w:rPr>
          <w:rFonts w:cs="Times New Roman"/>
          <w:spacing w:val="-1"/>
          <w:lang w:val="ru-RU"/>
        </w:rPr>
        <w:t>статистическими</w:t>
      </w:r>
      <w:r w:rsidRPr="0082346C">
        <w:rPr>
          <w:rFonts w:cs="Times New Roman"/>
          <w:spacing w:val="17"/>
          <w:lang w:val="ru-RU"/>
        </w:rPr>
        <w:t xml:space="preserve"> </w:t>
      </w:r>
      <w:r w:rsidRPr="0082346C">
        <w:rPr>
          <w:rFonts w:cs="Times New Roman"/>
          <w:spacing w:val="-1"/>
          <w:lang w:val="ru-RU"/>
        </w:rPr>
        <w:t>методами,</w:t>
      </w:r>
      <w:r w:rsidRPr="0082346C">
        <w:rPr>
          <w:rFonts w:cs="Times New Roman"/>
          <w:spacing w:val="16"/>
          <w:lang w:val="ru-RU"/>
        </w:rPr>
        <w:t xml:space="preserve"> </w:t>
      </w:r>
      <w:r w:rsidRPr="0082346C">
        <w:rPr>
          <w:rFonts w:cs="Times New Roman"/>
          <w:lang w:val="ru-RU"/>
        </w:rPr>
        <w:t>то</w:t>
      </w:r>
      <w:r w:rsidRPr="0082346C">
        <w:rPr>
          <w:rFonts w:cs="Times New Roman"/>
          <w:spacing w:val="77"/>
          <w:lang w:val="ru-RU"/>
        </w:rPr>
        <w:t xml:space="preserve"> </w:t>
      </w:r>
      <w:r w:rsidRPr="0082346C">
        <w:rPr>
          <w:rFonts w:cs="Times New Roman"/>
          <w:spacing w:val="-1"/>
          <w:lang w:val="ru-RU"/>
        </w:rPr>
        <w:t>характеристические</w:t>
      </w:r>
      <w:r w:rsidRPr="0082346C">
        <w:rPr>
          <w:rFonts w:cs="Times New Roman"/>
          <w:spacing w:val="27"/>
          <w:lang w:val="ru-RU"/>
        </w:rPr>
        <w:t xml:space="preserve"> </w:t>
      </w:r>
      <w:r w:rsidRPr="0082346C">
        <w:rPr>
          <w:rFonts w:cs="Times New Roman"/>
          <w:spacing w:val="-1"/>
          <w:lang w:val="ru-RU"/>
        </w:rPr>
        <w:t>значения</w:t>
      </w:r>
      <w:r w:rsidRPr="0082346C">
        <w:rPr>
          <w:rFonts w:cs="Times New Roman"/>
          <w:spacing w:val="28"/>
          <w:lang w:val="ru-RU"/>
        </w:rPr>
        <w:t xml:space="preserve"> </w:t>
      </w:r>
      <w:r w:rsidRPr="0082346C">
        <w:rPr>
          <w:rFonts w:cs="Times New Roman"/>
          <w:spacing w:val="-1"/>
          <w:lang w:val="ru-RU"/>
        </w:rPr>
        <w:t>следует</w:t>
      </w:r>
      <w:r w:rsidRPr="0082346C">
        <w:rPr>
          <w:rFonts w:cs="Times New Roman"/>
          <w:spacing w:val="29"/>
          <w:lang w:val="ru-RU"/>
        </w:rPr>
        <w:t xml:space="preserve"> </w:t>
      </w:r>
      <w:r w:rsidRPr="0082346C">
        <w:rPr>
          <w:rFonts w:cs="Times New Roman"/>
          <w:lang w:val="ru-RU"/>
        </w:rPr>
        <w:t>определять</w:t>
      </w:r>
      <w:r w:rsidRPr="0082346C">
        <w:rPr>
          <w:rFonts w:cs="Times New Roman"/>
          <w:spacing w:val="29"/>
          <w:lang w:val="ru-RU"/>
        </w:rPr>
        <w:t xml:space="preserve"> </w:t>
      </w:r>
      <w:r w:rsidRPr="0082346C">
        <w:rPr>
          <w:rFonts w:cs="Times New Roman"/>
          <w:spacing w:val="-1"/>
          <w:lang w:val="ru-RU"/>
        </w:rPr>
        <w:t>без</w:t>
      </w:r>
      <w:r w:rsidRPr="0082346C">
        <w:rPr>
          <w:rFonts w:cs="Times New Roman"/>
          <w:spacing w:val="31"/>
          <w:lang w:val="ru-RU"/>
        </w:rPr>
        <w:t xml:space="preserve"> </w:t>
      </w:r>
      <w:r w:rsidRPr="0082346C">
        <w:rPr>
          <w:rFonts w:cs="Times New Roman"/>
          <w:spacing w:val="-2"/>
          <w:lang w:val="ru-RU"/>
        </w:rPr>
        <w:t>учета</w:t>
      </w:r>
      <w:r w:rsidRPr="0082346C">
        <w:rPr>
          <w:rFonts w:cs="Times New Roman"/>
          <w:spacing w:val="29"/>
          <w:lang w:val="ru-RU"/>
        </w:rPr>
        <w:t xml:space="preserve"> </w:t>
      </w:r>
      <w:r w:rsidRPr="0082346C">
        <w:rPr>
          <w:rFonts w:cs="Times New Roman"/>
          <w:spacing w:val="-1"/>
          <w:lang w:val="ru-RU"/>
        </w:rPr>
        <w:t>этих</w:t>
      </w:r>
      <w:r w:rsidRPr="0082346C">
        <w:rPr>
          <w:rFonts w:cs="Times New Roman"/>
          <w:spacing w:val="47"/>
          <w:lang w:val="ru-RU"/>
        </w:rPr>
        <w:t xml:space="preserve"> </w:t>
      </w:r>
      <w:r w:rsidRPr="0082346C">
        <w:rPr>
          <w:rFonts w:cs="Times New Roman"/>
          <w:spacing w:val="-1"/>
          <w:lang w:val="ru-RU"/>
        </w:rPr>
        <w:t>чрезвычайных</w:t>
      </w:r>
      <w:r w:rsidRPr="0082346C">
        <w:rPr>
          <w:rFonts w:cs="Times New Roman"/>
          <w:spacing w:val="8"/>
          <w:lang w:val="ru-RU"/>
        </w:rPr>
        <w:t xml:space="preserve"> </w:t>
      </w:r>
      <w:r w:rsidRPr="0082346C">
        <w:rPr>
          <w:rFonts w:cs="Times New Roman"/>
          <w:spacing w:val="-1"/>
          <w:lang w:val="ru-RU"/>
        </w:rPr>
        <w:t>значений.</w:t>
      </w:r>
      <w:r w:rsidRPr="0082346C">
        <w:rPr>
          <w:rFonts w:cs="Times New Roman"/>
          <w:spacing w:val="6"/>
          <w:lang w:val="ru-RU"/>
        </w:rPr>
        <w:t xml:space="preserve"> </w:t>
      </w:r>
      <w:r w:rsidRPr="0082346C">
        <w:rPr>
          <w:rFonts w:cs="Times New Roman"/>
          <w:spacing w:val="-1"/>
          <w:lang w:val="ru-RU"/>
        </w:rPr>
        <w:t>Чрезвычайные</w:t>
      </w:r>
      <w:r w:rsidRPr="0082346C">
        <w:rPr>
          <w:rFonts w:cs="Times New Roman"/>
          <w:spacing w:val="5"/>
          <w:lang w:val="ru-RU"/>
        </w:rPr>
        <w:t xml:space="preserve"> </w:t>
      </w:r>
      <w:r w:rsidRPr="0082346C">
        <w:rPr>
          <w:rFonts w:cs="Times New Roman"/>
          <w:spacing w:val="-1"/>
          <w:lang w:val="ru-RU"/>
        </w:rPr>
        <w:t>значения</w:t>
      </w:r>
      <w:r w:rsidRPr="0082346C">
        <w:rPr>
          <w:rFonts w:cs="Times New Roman"/>
          <w:spacing w:val="6"/>
          <w:lang w:val="ru-RU"/>
        </w:rPr>
        <w:t xml:space="preserve"> </w:t>
      </w: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9"/>
          <w:lang w:val="ru-RU"/>
        </w:rPr>
        <w:t xml:space="preserve"> </w:t>
      </w:r>
      <w:r w:rsidRPr="0082346C">
        <w:rPr>
          <w:rFonts w:cs="Times New Roman"/>
          <w:spacing w:val="-1"/>
          <w:lang w:val="ru-RU"/>
        </w:rPr>
        <w:t>учитывать</w:t>
      </w:r>
      <w:r w:rsidRPr="0082346C">
        <w:rPr>
          <w:rFonts w:cs="Times New Roman"/>
          <w:spacing w:val="57"/>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применения</w:t>
      </w:r>
      <w:r w:rsidRPr="0082346C">
        <w:rPr>
          <w:rFonts w:cs="Times New Roman"/>
          <w:lang w:val="ru-RU"/>
        </w:rPr>
        <w:t xml:space="preserve"> </w:t>
      </w:r>
      <w:r w:rsidRPr="0082346C">
        <w:rPr>
          <w:rFonts w:cs="Times New Roman"/>
          <w:spacing w:val="-1"/>
          <w:lang w:val="ru-RU"/>
        </w:rPr>
        <w:t>обычных</w:t>
      </w:r>
      <w:r w:rsidRPr="0082346C">
        <w:rPr>
          <w:rFonts w:cs="Times New Roman"/>
          <w:spacing w:val="1"/>
          <w:lang w:val="ru-RU"/>
        </w:rPr>
        <w:t xml:space="preserve"> </w:t>
      </w:r>
      <w:r w:rsidRPr="0082346C">
        <w:rPr>
          <w:rFonts w:cs="Times New Roman"/>
          <w:spacing w:val="-1"/>
          <w:lang w:val="ru-RU"/>
        </w:rPr>
        <w:t>статистических</w:t>
      </w:r>
      <w:r w:rsidRPr="0082346C">
        <w:rPr>
          <w:rFonts w:cs="Times New Roman"/>
          <w:spacing w:val="2"/>
          <w:lang w:val="ru-RU"/>
        </w:rPr>
        <w:t xml:space="preserve"> </w:t>
      </w:r>
      <w:r w:rsidRPr="0082346C">
        <w:rPr>
          <w:rFonts w:cs="Times New Roman"/>
          <w:spacing w:val="-1"/>
          <w:lang w:val="ru-RU"/>
        </w:rPr>
        <w:t>методов</w:t>
      </w:r>
      <w:r w:rsidRPr="0082346C">
        <w:rPr>
          <w:rFonts w:cs="Times New Roman"/>
          <w:lang w:val="ru-RU"/>
        </w:rPr>
        <w:t xml:space="preserve"> в</w:t>
      </w:r>
      <w:r w:rsidRPr="0082346C">
        <w:rPr>
          <w:rFonts w:cs="Times New Roman"/>
          <w:spacing w:val="-1"/>
          <w:lang w:val="ru-RU"/>
        </w:rPr>
        <w:t xml:space="preserve"> 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4.3.</w:t>
      </w:r>
    </w:p>
    <w:p w:rsidR="0082346C" w:rsidRPr="0082346C" w:rsidRDefault="0082346C" w:rsidP="0082346C">
      <w:pPr>
        <w:jc w:val="both"/>
      </w:pPr>
    </w:p>
    <w:p w:rsidR="0082346C" w:rsidRPr="0082346C" w:rsidRDefault="0082346C" w:rsidP="0082346C">
      <w:pPr>
        <w:pStyle w:val="1"/>
        <w:numPr>
          <w:ilvl w:val="1"/>
          <w:numId w:val="88"/>
        </w:numPr>
        <w:tabs>
          <w:tab w:val="left" w:pos="1280"/>
        </w:tabs>
        <w:ind w:left="1279" w:hanging="480"/>
        <w:jc w:val="both"/>
        <w:rPr>
          <w:b w:val="0"/>
          <w:bCs w:val="0"/>
          <w:sz w:val="24"/>
          <w:szCs w:val="24"/>
          <w:lang w:val="ru-RU"/>
        </w:rPr>
      </w:pPr>
      <w:r w:rsidRPr="0082346C">
        <w:rPr>
          <w:sz w:val="24"/>
          <w:szCs w:val="24"/>
          <w:lang w:val="ru-RU"/>
        </w:rPr>
        <w:t>Другие</w:t>
      </w:r>
      <w:r w:rsidRPr="0082346C">
        <w:rPr>
          <w:spacing w:val="-1"/>
          <w:sz w:val="24"/>
          <w:szCs w:val="24"/>
          <w:lang w:val="ru-RU"/>
        </w:rPr>
        <w:t xml:space="preserve"> характерные</w:t>
      </w:r>
      <w:r w:rsidRPr="0082346C">
        <w:rPr>
          <w:spacing w:val="-2"/>
          <w:sz w:val="24"/>
          <w:szCs w:val="24"/>
          <w:lang w:val="ru-RU"/>
        </w:rPr>
        <w:t xml:space="preserve"> </w:t>
      </w:r>
      <w:r w:rsidRPr="0082346C">
        <w:rPr>
          <w:spacing w:val="-1"/>
          <w:sz w:val="24"/>
          <w:szCs w:val="24"/>
          <w:lang w:val="ru-RU"/>
        </w:rPr>
        <w:t>значения</w:t>
      </w:r>
      <w:r w:rsidRPr="0082346C">
        <w:rPr>
          <w:sz w:val="24"/>
          <w:szCs w:val="24"/>
          <w:lang w:val="ru-RU"/>
        </w:rPr>
        <w:t xml:space="preserve"> </w:t>
      </w:r>
      <w:r w:rsidRPr="0082346C">
        <w:rPr>
          <w:spacing w:val="-1"/>
          <w:sz w:val="24"/>
          <w:szCs w:val="24"/>
          <w:lang w:val="ru-RU"/>
        </w:rPr>
        <w:t>снеговой</w:t>
      </w:r>
      <w:r w:rsidRPr="0082346C">
        <w:rPr>
          <w:spacing w:val="2"/>
          <w:sz w:val="24"/>
          <w:szCs w:val="24"/>
          <w:lang w:val="ru-RU"/>
        </w:rPr>
        <w:t xml:space="preserve"> </w:t>
      </w:r>
      <w:r w:rsidRPr="0082346C">
        <w:rPr>
          <w:spacing w:val="-1"/>
          <w:sz w:val="24"/>
          <w:szCs w:val="24"/>
          <w:lang w:val="ru-RU"/>
        </w:rPr>
        <w:t>нагрузки</w:t>
      </w:r>
    </w:p>
    <w:p w:rsidR="0082346C" w:rsidRPr="0082346C" w:rsidRDefault="0082346C" w:rsidP="0082346C">
      <w:pPr>
        <w:jc w:val="both"/>
        <w:rPr>
          <w:b/>
          <w:bCs/>
        </w:rPr>
      </w:pPr>
    </w:p>
    <w:p w:rsidR="0082346C" w:rsidRPr="0082346C" w:rsidRDefault="0082346C" w:rsidP="0082346C">
      <w:pPr>
        <w:pStyle w:val="af9"/>
        <w:ind w:left="232" w:right="239" w:firstLine="566"/>
        <w:jc w:val="both"/>
        <w:rPr>
          <w:rFonts w:cs="Times New Roman"/>
          <w:lang w:val="ru-RU"/>
        </w:rPr>
      </w:pPr>
      <w:r w:rsidRPr="0082346C">
        <w:rPr>
          <w:rFonts w:cs="Times New Roman"/>
          <w:lang w:val="ru-RU"/>
        </w:rPr>
        <w:t>(1)</w:t>
      </w:r>
      <w:r w:rsidRPr="0082346C">
        <w:rPr>
          <w:rFonts w:cs="Times New Roman"/>
          <w:spacing w:val="3"/>
          <w:lang w:val="ru-RU"/>
        </w:rPr>
        <w:t xml:space="preserve"> </w:t>
      </w:r>
      <w:r w:rsidRPr="0082346C">
        <w:rPr>
          <w:rFonts w:cs="Times New Roman"/>
          <w:lang w:val="ru-RU"/>
        </w:rPr>
        <w:t>В</w:t>
      </w:r>
      <w:r w:rsidRPr="0082346C">
        <w:rPr>
          <w:rFonts w:cs="Times New Roman"/>
          <w:spacing w:val="5"/>
          <w:lang w:val="ru-RU"/>
        </w:rPr>
        <w:t xml:space="preserve"> </w:t>
      </w:r>
      <w:r w:rsidRPr="0082346C">
        <w:rPr>
          <w:rFonts w:cs="Times New Roman"/>
          <w:spacing w:val="-1"/>
          <w:lang w:val="ru-RU"/>
        </w:rPr>
        <w:t>соответствии</w:t>
      </w:r>
      <w:r w:rsidRPr="0082346C">
        <w:rPr>
          <w:rFonts w:cs="Times New Roman"/>
          <w:spacing w:val="5"/>
          <w:lang w:val="ru-RU"/>
        </w:rPr>
        <w:t xml:space="preserve"> </w:t>
      </w:r>
      <w:r w:rsidRPr="0082346C">
        <w:rPr>
          <w:rFonts w:cs="Times New Roman"/>
          <w:lang w:val="ru-RU"/>
        </w:rPr>
        <w:t>с</w:t>
      </w:r>
      <w:r w:rsidRPr="0082346C">
        <w:rPr>
          <w:rFonts w:cs="Times New Roman"/>
          <w:spacing w:val="6"/>
          <w:lang w:val="ru-RU"/>
        </w:rPr>
        <w:t xml:space="preserve"> </w:t>
      </w:r>
      <w:r w:rsidRPr="0082346C">
        <w:rPr>
          <w:rFonts w:cs="Times New Roman"/>
          <w:spacing w:val="-1"/>
          <w:lang w:val="ru-RU"/>
        </w:rPr>
        <w:t>EN</w:t>
      </w:r>
      <w:r w:rsidRPr="0082346C">
        <w:rPr>
          <w:rFonts w:cs="Times New Roman"/>
          <w:spacing w:val="4"/>
          <w:lang w:val="ru-RU"/>
        </w:rPr>
        <w:t xml:space="preserve"> </w:t>
      </w:r>
      <w:r w:rsidRPr="0082346C">
        <w:rPr>
          <w:rFonts w:cs="Times New Roman"/>
          <w:lang w:val="ru-RU"/>
        </w:rPr>
        <w:t>1990:2002,</w:t>
      </w:r>
      <w:r w:rsidRPr="0082346C">
        <w:rPr>
          <w:rFonts w:cs="Times New Roman"/>
          <w:spacing w:val="5"/>
          <w:lang w:val="ru-RU"/>
        </w:rPr>
        <w:t xml:space="preserve"> </w:t>
      </w:r>
      <w:r w:rsidRPr="0082346C">
        <w:rPr>
          <w:rFonts w:cs="Times New Roman"/>
          <w:lang w:val="ru-RU"/>
        </w:rPr>
        <w:t>4.1.3,</w:t>
      </w:r>
      <w:r w:rsidRPr="0082346C">
        <w:rPr>
          <w:rFonts w:cs="Times New Roman"/>
          <w:spacing w:val="6"/>
          <w:lang w:val="ru-RU"/>
        </w:rPr>
        <w:t xml:space="preserve"> </w:t>
      </w:r>
      <w:r w:rsidRPr="0082346C">
        <w:rPr>
          <w:rFonts w:cs="Times New Roman"/>
          <w:spacing w:val="-1"/>
          <w:lang w:val="ru-RU"/>
        </w:rPr>
        <w:t>установлены</w:t>
      </w:r>
      <w:r w:rsidRPr="0082346C">
        <w:rPr>
          <w:rFonts w:cs="Times New Roman"/>
          <w:spacing w:val="4"/>
          <w:lang w:val="ru-RU"/>
        </w:rPr>
        <w:t xml:space="preserve"> </w:t>
      </w:r>
      <w:r w:rsidRPr="0082346C">
        <w:rPr>
          <w:rFonts w:cs="Times New Roman"/>
          <w:spacing w:val="-1"/>
          <w:lang w:val="ru-RU"/>
        </w:rPr>
        <w:t>следующие</w:t>
      </w:r>
      <w:r w:rsidRPr="0082346C">
        <w:rPr>
          <w:rFonts w:cs="Times New Roman"/>
          <w:spacing w:val="3"/>
          <w:lang w:val="ru-RU"/>
        </w:rPr>
        <w:t xml:space="preserve"> </w:t>
      </w:r>
      <w:r w:rsidRPr="0082346C">
        <w:rPr>
          <w:rFonts w:cs="Times New Roman"/>
          <w:spacing w:val="-1"/>
          <w:lang w:val="ru-RU"/>
        </w:rPr>
        <w:t>репрезентативные</w:t>
      </w:r>
      <w:r w:rsidRPr="0082346C">
        <w:rPr>
          <w:rFonts w:cs="Times New Roman"/>
          <w:spacing w:val="57"/>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2"/>
          <w:lang w:val="ru-RU"/>
        </w:rPr>
        <w:t>нагрузки</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покрытие:</w:t>
      </w:r>
    </w:p>
    <w:p w:rsidR="0082346C" w:rsidRPr="0082346C" w:rsidRDefault="004C20E5" w:rsidP="0082346C">
      <w:pPr>
        <w:pStyle w:val="af9"/>
        <w:numPr>
          <w:ilvl w:val="0"/>
          <w:numId w:val="86"/>
        </w:numPr>
        <w:tabs>
          <w:tab w:val="left" w:pos="980"/>
          <w:tab w:val="left" w:pos="4100"/>
        </w:tabs>
        <w:jc w:val="both"/>
        <w:rPr>
          <w:rFonts w:cs="Times New Roman"/>
          <w:lang w:val="ru-RU"/>
        </w:rPr>
      </w:pPr>
      <w:r>
        <w:rPr>
          <w:rFonts w:cs="Times New Roman"/>
          <w:noProof/>
          <w:lang w:val="ru-RU"/>
        </w:rPr>
        <w:pict>
          <v:group id="Группа 327" o:spid="_x0000_s1165" style="position:absolute;left:0;text-align:left;margin-left:620.9pt;margin-top:.15pt;width:65.35pt;height:14.8pt;flip:x;z-index:-251600896;mso-position-horizontal-relative:page" coordorigin="4835,634" coordsize="365,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">
            <v:shape id="Picture 99" o:spid="_x0000_s1166" type="#_x0000_t75" style="position:absolute;left:4835;top:634;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lkIrDAAAA3AAAAA8AAABkcnMvZG93bnJldi54bWxET01rAjEQvQv+hzAFL1KzriLt1igqCOpB&#10;0Fp6HTbTzdLNJGxSXf99cxA8Pt73fNnZRlypDbVjBeNRBoK4dLrmSsHlc/v6BiJEZI2NY1JwpwDL&#10;Rb83x0K7G5/oeo6VSCEcClRgYvSFlKE0ZDGMnCdO3I9rLcYE20rqFm8p3DYyz7KZtFhzajDoaWOo&#10;/D3/WQW7b3cc3n1+WJvJ9Pju99vLav2l1OClW32AiNTFp/jh3mkFkzytTWfSEZC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6WQisMAAADcAAAADwAAAAAAAAAAAAAAAACf&#10;AgAAZHJzL2Rvd25yZXYueG1sUEsFBgAAAAAEAAQA9wAAAI8DAAAAAA==&#10;">
              <v:imagedata r:id="rId847" o:title=""/>
            </v:shape>
            <v:shape id="Picture 100" o:spid="_x0000_s1167" type="#_x0000_t75" style="position:absolute;left:5079;top:634;width:12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Dls7GAAAA3AAAAA8AAABkcnMvZG93bnJldi54bWxEj0FrwkAUhO+F/oflFbyI2VSLtWlWqQXF&#10;k2Aq6PGRfc2GZt+G7DbGf+8KhR6HmfmGyVeDbURPna8dK3hOUhDEpdM1VwqOX5vJAoQPyBobx6Tg&#10;Sh5Wy8eHHDPtLnygvgiViBD2GSowIbSZlL40ZNEnriWO3rfrLIYou0rqDi8Rbhs5TdO5tFhzXDDY&#10;0qeh8qf4tQo24+2LcefT7jperOf96xBksddKjZ6Gj3cQgYbwH/5r77SC2fQN7mfiEZD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EOWzsYAAADcAAAADwAAAAAAAAAAAAAA&#10;AACfAgAAZHJzL2Rvd25yZXYueG1sUEsFBgAAAAAEAAQA9wAAAJIDAAAAAA==&#10;">
              <v:imagedata r:id="rId848" o:title=""/>
            </v:shape>
            <w10:wrap anchorx="page"/>
          </v:group>
        </w:pict>
      </w:r>
      <w:r w:rsidR="0082346C" w:rsidRPr="0082346C">
        <w:rPr>
          <w:rFonts w:cs="Times New Roman"/>
          <w:spacing w:val="-1"/>
          <w:lang w:val="ru-RU"/>
        </w:rPr>
        <w:t xml:space="preserve">комбинационное значение </w:t>
      </w:r>
      <w:r w:rsidR="0082346C" w:rsidRPr="0082346C">
        <w:rPr>
          <w:rFonts w:cs="Times New Roman"/>
          <w:position w:val="-12"/>
          <w:lang w:val="ru-RU"/>
        </w:rPr>
        <w:object w:dxaOrig="600" w:dyaOrig="360">
          <v:shape id="_x0000_i1476" type="#_x0000_t75" style="width:30.75pt;height:17.25pt" o:ole="">
            <v:imagedata r:id="rId849" o:title=""/>
          </v:shape>
          <o:OLEObject Type="Embed" ProgID="Equation.3" ShapeID="_x0000_i1476" DrawAspect="Content" ObjectID="_1748945432" r:id="rId850"/>
        </w:object>
      </w:r>
    </w:p>
    <w:p w:rsidR="0082346C" w:rsidRPr="0082346C" w:rsidRDefault="004C20E5" w:rsidP="0082346C">
      <w:pPr>
        <w:pStyle w:val="af9"/>
        <w:numPr>
          <w:ilvl w:val="0"/>
          <w:numId w:val="86"/>
        </w:numPr>
        <w:tabs>
          <w:tab w:val="left" w:pos="980"/>
          <w:tab w:val="left" w:pos="3219"/>
        </w:tabs>
        <w:jc w:val="both"/>
        <w:rPr>
          <w:rFonts w:cs="Times New Roman"/>
          <w:lang w:val="ru-RU"/>
        </w:rPr>
      </w:pPr>
      <w:r>
        <w:rPr>
          <w:rFonts w:cs="Times New Roman"/>
          <w:noProof/>
          <w:lang w:val="ru-RU"/>
        </w:rPr>
        <w:pict>
          <v:group id="Группа 324" o:spid="_x0000_s1168" style="position:absolute;left:0;text-align:left;margin-left:650.95pt;margin-top:1.55pt;width:8.3pt;height:14.8pt;z-index:-251599872;mso-position-horizontal-relative:page" coordorigin="3954,33" coordsize="36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">
            <v:shape id="Picture 102" o:spid="_x0000_s1169" type="#_x0000_t75" style="position:absolute;left:3954;top:33;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2CtrEAAAA3AAAAA8AAABkcnMvZG93bnJldi54bWxEj0FrAjEUhO+F/ofwCr3VbLWVshqlKIVC&#10;8VCt9+fmuVnc97Ikcd3++6YgeBxm5htmvhy4VT2F2Hgx8DwqQJFU3jZSG/jZfTy9gYoJxWLrhQz8&#10;UoTl4v5ujqX1F/mmfptqlSESSzTgUupKrWPliDGOfEeSvaMPjCnLUGsb8JLh3OpxUUw1YyN5wWFH&#10;K0fVaXtmA5uwLnreu8lL+1XVh/We9WbKxjw+DO8zUImGdAtf25/WwGT8Cv9n8hHQi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2CtrEAAAA3AAAAA8AAAAAAAAAAAAAAAAA&#10;nwIAAGRycy9kb3ducmV2LnhtbFBLBQYAAAAABAAEAPcAAACQAwAAAAA=&#10;">
              <v:imagedata r:id="rId851" o:title=""/>
            </v:shape>
            <v:shape id="Picture 103" o:spid="_x0000_s1170" type="#_x0000_t75" style="position:absolute;left:4201;top:33;width:12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BCdrGAAAA3AAAAA8AAABkcnMvZG93bnJldi54bWxEj0FrwkAUhO+C/2F5Qm91Y1piia6i0kIr&#10;KGgLvT6zz2ww+zZktxr767tCweMwM98w03lna3Gm1leOFYyGCQjiwumKSwVfn2+PLyB8QNZYOyYF&#10;V/Iwn/V7U8y1u/COzvtQighhn6MCE0KTS+kLQxb90DXE0Tu61mKIsi2lbvES4baWaZJk0mLFccFg&#10;QytDxWn/YxX44vmwlenrsVn+jj+uZqWz9fdGqYdBt5iACNSFe/i//a4VPKUZ3M7EIyB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EEJ2sYAAADcAAAADwAAAAAAAAAAAAAA&#10;AACfAgAAZHJzL2Rvd25yZXYueG1sUEsFBgAAAAAEAAQA9wAAAJIDAAAAAA==&#10;">
              <v:imagedata r:id="rId852" o:title=""/>
            </v:shape>
            <w10:wrap anchorx="page"/>
          </v:group>
        </w:pict>
      </w:r>
      <w:r w:rsidR="0082346C" w:rsidRPr="0082346C">
        <w:rPr>
          <w:rFonts w:cs="Times New Roman"/>
          <w:spacing w:val="-1"/>
          <w:lang w:val="ru-RU"/>
        </w:rPr>
        <w:t>частное</w:t>
      </w:r>
      <w:r w:rsidR="0082346C" w:rsidRPr="0082346C">
        <w:rPr>
          <w:rFonts w:cs="Times New Roman"/>
          <w:spacing w:val="59"/>
          <w:lang w:val="ru-RU"/>
        </w:rPr>
        <w:t xml:space="preserve"> </w:t>
      </w:r>
      <w:r w:rsidR="0082346C" w:rsidRPr="0082346C">
        <w:rPr>
          <w:rFonts w:cs="Times New Roman"/>
          <w:spacing w:val="-1"/>
          <w:lang w:val="ru-RU"/>
        </w:rPr>
        <w:t xml:space="preserve">значение </w:t>
      </w:r>
      <w:r w:rsidR="0082346C" w:rsidRPr="0082346C">
        <w:rPr>
          <w:rFonts w:cs="Times New Roman"/>
          <w:position w:val="-10"/>
          <w:lang w:val="ru-RU"/>
        </w:rPr>
        <w:object w:dxaOrig="580" w:dyaOrig="340">
          <v:shape id="_x0000_i1477" type="#_x0000_t75" style="width:30pt;height:17.25pt" o:ole="">
            <v:imagedata r:id="rId853" o:title=""/>
          </v:shape>
          <o:OLEObject Type="Embed" ProgID="Equation.3" ShapeID="_x0000_i1477" DrawAspect="Content" ObjectID="_1748945433" r:id="rId854"/>
        </w:object>
      </w:r>
    </w:p>
    <w:p w:rsidR="0082346C" w:rsidRPr="0082346C" w:rsidRDefault="004C20E5" w:rsidP="0082346C">
      <w:pPr>
        <w:pStyle w:val="af9"/>
        <w:numPr>
          <w:ilvl w:val="0"/>
          <w:numId w:val="86"/>
        </w:numPr>
        <w:tabs>
          <w:tab w:val="left" w:pos="980"/>
          <w:tab w:val="left" w:pos="4160"/>
        </w:tabs>
        <w:jc w:val="both"/>
        <w:rPr>
          <w:rFonts w:cs="Times New Roman"/>
          <w:lang w:val="ru-RU"/>
        </w:rPr>
      </w:pPr>
      <w:r>
        <w:rPr>
          <w:rFonts w:cs="Times New Roman"/>
          <w:noProof/>
          <w:lang w:val="ru-RU"/>
        </w:rPr>
        <w:pict>
          <v:group id="Группа 321" o:spid="_x0000_s1171" style="position:absolute;left:0;text-align:left;margin-left:623.25pt;margin-top:1.8pt;width:63.05pt;height:14.8pt;flip:x;z-index:-251598848;mso-position-horizontal-relative:page" coordorigin="4895,33" coordsize="36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">
            <v:shape id="Picture 105" o:spid="_x0000_s1172" type="#_x0000_t75" style="position:absolute;left:4895;top:33;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Np2DGAAAA3AAAAA8AAABkcnMvZG93bnJldi54bWxEj09rAjEUxO+C3yE8oRfRbNciujWKFgTb&#10;g+A/en1sXjdLNy9hk+r67ZtCweMwM79hFqvONuJKbagdK3geZyCIS6drrhScT9vRDESIyBobx6Tg&#10;TgFWy35vgYV2Nz7Q9RgrkSAcClRgYvSFlKE0ZDGMnSdO3pdrLcYk20rqFm8JbhuZZ9lUWqw5LRj0&#10;9Gao/D7+WAW7T7cf3n3+sTGTl/3cv2/P681FqadBt34FEamLj/B/e6cVTPIc/s6kIy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k2nYMYAAADcAAAADwAAAAAAAAAAAAAA&#10;AACfAgAAZHJzL2Rvd25yZXYueG1sUEsFBgAAAAAEAAQA9wAAAJIDAAAAAA==&#10;">
              <v:imagedata r:id="rId847" o:title=""/>
            </v:shape>
            <v:shape id="Picture 106" o:spid="_x0000_s1173" type="#_x0000_t75" style="position:absolute;left:5142;top:33;width:12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oSTGAAAA3AAAAA8AAABkcnMvZG93bnJldi54bWxEj09rwkAUxO9Cv8PyCl6kbvyDlehGakHx&#10;JDQt6PGRfWZDs29DdpvEb98tCD0OM/MbZrsbbC06an3lWMFsmoAgLpyuuFTw9Xl4WYPwAVlj7ZgU&#10;3MnDLnsabTHVrucP6vJQighhn6ICE0KTSukLQxb91DXE0bu51mKIsi2lbrGPcFvLeZKspMWK44LB&#10;ht4NFd/5j1VwmByXxl0vp/tkvV91r0OQ+VkrNX4e3jYgAg3hP/xon7SCxXwBf2fiEZD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auhJMYAAADcAAAADwAAAAAAAAAAAAAA&#10;AACfAgAAZHJzL2Rvd25yZXYueG1sUEsFBgAAAAAEAAQA9wAAAJIDAAAAAA==&#10;">
              <v:imagedata r:id="rId848" o:title=""/>
            </v:shape>
            <w10:wrap anchorx="page"/>
          </v:group>
        </w:pict>
      </w:r>
      <w:r w:rsidR="0082346C" w:rsidRPr="0082346C">
        <w:rPr>
          <w:rFonts w:cs="Times New Roman"/>
          <w:spacing w:val="-1"/>
          <w:lang w:val="ru-RU"/>
        </w:rPr>
        <w:t>квази</w:t>
      </w:r>
      <w:r w:rsidR="0082346C" w:rsidRPr="0082346C">
        <w:rPr>
          <w:rFonts w:cs="Times New Roman"/>
          <w:spacing w:val="1"/>
          <w:lang w:val="ru-RU"/>
        </w:rPr>
        <w:t xml:space="preserve"> </w:t>
      </w:r>
      <w:r w:rsidR="0082346C" w:rsidRPr="0082346C">
        <w:rPr>
          <w:rFonts w:cs="Times New Roman"/>
          <w:spacing w:val="-1"/>
          <w:lang w:val="ru-RU"/>
        </w:rPr>
        <w:t xml:space="preserve">постоянное значение </w:t>
      </w:r>
      <w:r w:rsidR="0082346C" w:rsidRPr="0082346C">
        <w:rPr>
          <w:rFonts w:cs="Times New Roman"/>
          <w:position w:val="-10"/>
          <w:lang w:val="ru-RU"/>
        </w:rPr>
        <w:object w:dxaOrig="600" w:dyaOrig="340">
          <v:shape id="_x0000_i1478" type="#_x0000_t75" style="width:30.75pt;height:17.25pt" o:ole="">
            <v:imagedata r:id="rId855" o:title=""/>
          </v:shape>
          <o:OLEObject Type="Embed" ProgID="Equation.3" ShapeID="_x0000_i1478" DrawAspect="Content" ObjectID="_1748945434" r:id="rId856"/>
        </w:object>
      </w:r>
    </w:p>
    <w:p w:rsidR="0082346C" w:rsidRPr="0082346C" w:rsidRDefault="0082346C" w:rsidP="0082346C">
      <w:pPr>
        <w:jc w:val="both"/>
        <w:rPr>
          <w:i/>
        </w:rPr>
      </w:pPr>
    </w:p>
    <w:p w:rsidR="0082346C" w:rsidRPr="0082346C" w:rsidRDefault="0082346C" w:rsidP="0082346C">
      <w:pPr>
        <w:ind w:left="232" w:right="232" w:firstLine="566"/>
        <w:jc w:val="both"/>
        <w:rPr>
          <w:i/>
        </w:rPr>
      </w:pPr>
      <w:r w:rsidRPr="0082346C">
        <w:rPr>
          <w:b/>
          <w:i/>
          <w:noProof/>
        </w:rPr>
        <w:drawing>
          <wp:anchor distT="0" distB="0" distL="114300" distR="114300" simplePos="0" relativeHeight="251671552" behindDoc="1" locked="0" layoutInCell="1" allowOverlap="1">
            <wp:simplePos x="0" y="0"/>
            <wp:positionH relativeFrom="page">
              <wp:posOffset>3980180</wp:posOffset>
            </wp:positionH>
            <wp:positionV relativeFrom="paragraph">
              <wp:posOffset>-9525</wp:posOffset>
            </wp:positionV>
            <wp:extent cx="186055" cy="172085"/>
            <wp:effectExtent l="0" t="0" r="0" b="0"/>
            <wp:wrapNone/>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055" cy="172085"/>
                    </a:xfrm>
                    <a:prstGeom prst="rect">
                      <a:avLst/>
                    </a:prstGeom>
                    <a:noFill/>
                    <a:ln>
                      <a:noFill/>
                    </a:ln>
                  </pic:spPr>
                </pic:pic>
              </a:graphicData>
            </a:graphic>
          </wp:anchor>
        </w:drawing>
      </w:r>
      <w:r w:rsidRPr="0082346C">
        <w:rPr>
          <w:b/>
          <w:i/>
          <w:noProof/>
        </w:rPr>
        <w:drawing>
          <wp:anchor distT="0" distB="0" distL="114300" distR="114300" simplePos="0" relativeHeight="251672576" behindDoc="1" locked="0" layoutInCell="1" allowOverlap="1">
            <wp:simplePos x="0" y="0"/>
            <wp:positionH relativeFrom="page">
              <wp:posOffset>4435475</wp:posOffset>
            </wp:positionH>
            <wp:positionV relativeFrom="paragraph">
              <wp:posOffset>186690</wp:posOffset>
            </wp:positionV>
            <wp:extent cx="353695" cy="172085"/>
            <wp:effectExtent l="0" t="0" r="0" b="0"/>
            <wp:wrapNone/>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695" cy="172085"/>
                    </a:xfrm>
                    <a:prstGeom prst="rect">
                      <a:avLst/>
                    </a:prstGeom>
                    <a:noFill/>
                    <a:ln>
                      <a:noFill/>
                    </a:ln>
                  </pic:spPr>
                </pic:pic>
              </a:graphicData>
            </a:graphic>
          </wp:anchor>
        </w:drawing>
      </w:r>
      <w:r w:rsidRPr="0082346C">
        <w:rPr>
          <w:b/>
          <w:i/>
          <w:noProof/>
        </w:rPr>
        <w:drawing>
          <wp:anchor distT="0" distB="0" distL="114300" distR="114300" simplePos="0" relativeHeight="251673600" behindDoc="1" locked="0" layoutInCell="1" allowOverlap="1">
            <wp:simplePos x="0" y="0"/>
            <wp:positionH relativeFrom="page">
              <wp:posOffset>4894580</wp:posOffset>
            </wp:positionH>
            <wp:positionV relativeFrom="paragraph">
              <wp:posOffset>186690</wp:posOffset>
            </wp:positionV>
            <wp:extent cx="186055" cy="172085"/>
            <wp:effectExtent l="0" t="0" r="0" b="0"/>
            <wp:wrapNone/>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055" cy="172085"/>
                    </a:xfrm>
                    <a:prstGeom prst="rect">
                      <a:avLst/>
                    </a:prstGeom>
                    <a:noFill/>
                    <a:ln>
                      <a:noFill/>
                    </a:ln>
                  </pic:spPr>
                </pic:pic>
              </a:graphicData>
            </a:graphic>
          </wp:anchor>
        </w:drawing>
      </w:r>
      <w:r w:rsidRPr="0082346C">
        <w:rPr>
          <w:b/>
          <w:i/>
          <w:spacing w:val="-5"/>
        </w:rPr>
        <w:t>Примечание:</w:t>
      </w:r>
      <w:r w:rsidRPr="0082346C">
        <w:rPr>
          <w:i/>
          <w:spacing w:val="22"/>
        </w:rPr>
        <w:t xml:space="preserve"> </w:t>
      </w:r>
      <w:r w:rsidRPr="0082346C">
        <w:rPr>
          <w:i/>
          <w:spacing w:val="-5"/>
        </w:rPr>
        <w:t>Значения</w:t>
      </w:r>
      <w:r w:rsidRPr="0082346C">
        <w:rPr>
          <w:i/>
          <w:spacing w:val="35"/>
        </w:rPr>
        <w:t xml:space="preserve"> </w:t>
      </w:r>
      <w:r w:rsidRPr="0082346C">
        <w:rPr>
          <w:i/>
          <w:spacing w:val="-5"/>
        </w:rPr>
        <w:t>коэффициентов</w:t>
      </w:r>
      <w:r w:rsidRPr="0082346C">
        <w:rPr>
          <w:i/>
          <w:spacing w:val="18"/>
        </w:rPr>
        <w:t xml:space="preserve"> </w:t>
      </w:r>
      <w:r w:rsidRPr="0082346C">
        <w:rPr>
          <w:i/>
          <w:spacing w:val="-5"/>
        </w:rPr>
        <w:t>допускается</w:t>
      </w:r>
      <w:r w:rsidRPr="0082346C">
        <w:rPr>
          <w:i/>
          <w:spacing w:val="35"/>
        </w:rPr>
        <w:t xml:space="preserve"> </w:t>
      </w:r>
      <w:r w:rsidRPr="0082346C">
        <w:rPr>
          <w:i/>
          <w:spacing w:val="-5"/>
        </w:rPr>
        <w:t>указывать</w:t>
      </w:r>
      <w:r w:rsidRPr="0082346C">
        <w:rPr>
          <w:i/>
          <w:spacing w:val="36"/>
        </w:rPr>
        <w:t xml:space="preserve"> </w:t>
      </w:r>
      <w:r w:rsidRPr="0082346C">
        <w:rPr>
          <w:i/>
        </w:rPr>
        <w:t>в</w:t>
      </w:r>
      <w:r w:rsidRPr="0082346C">
        <w:rPr>
          <w:i/>
          <w:spacing w:val="37"/>
        </w:rPr>
        <w:t xml:space="preserve"> </w:t>
      </w:r>
      <w:r w:rsidRPr="0082346C">
        <w:rPr>
          <w:i/>
          <w:spacing w:val="-5"/>
        </w:rPr>
        <w:t>Национальном</w:t>
      </w:r>
      <w:r w:rsidRPr="0082346C">
        <w:rPr>
          <w:i/>
          <w:spacing w:val="67"/>
        </w:rPr>
        <w:t xml:space="preserve"> </w:t>
      </w:r>
      <w:r w:rsidRPr="0082346C">
        <w:rPr>
          <w:i/>
          <w:spacing w:val="-5"/>
        </w:rPr>
        <w:t>Приложении</w:t>
      </w:r>
      <w:r w:rsidRPr="0082346C">
        <w:rPr>
          <w:i/>
          <w:spacing w:val="15"/>
        </w:rPr>
        <w:t xml:space="preserve"> </w:t>
      </w:r>
      <w:r w:rsidRPr="0082346C">
        <w:rPr>
          <w:i/>
        </w:rPr>
        <w:t>к</w:t>
      </w:r>
      <w:r w:rsidRPr="0082346C">
        <w:rPr>
          <w:i/>
          <w:spacing w:val="39"/>
        </w:rPr>
        <w:t xml:space="preserve"> </w:t>
      </w:r>
      <w:r w:rsidRPr="0082346C">
        <w:rPr>
          <w:i/>
          <w:spacing w:val="-3"/>
        </w:rPr>
        <w:t>ЕN</w:t>
      </w:r>
      <w:r w:rsidRPr="0082346C">
        <w:rPr>
          <w:i/>
          <w:spacing w:val="16"/>
        </w:rPr>
        <w:t xml:space="preserve"> </w:t>
      </w:r>
      <w:r w:rsidRPr="0082346C">
        <w:rPr>
          <w:i/>
          <w:spacing w:val="-4"/>
        </w:rPr>
        <w:t>1990:2002.</w:t>
      </w:r>
      <w:r w:rsidRPr="0082346C">
        <w:rPr>
          <w:i/>
          <w:spacing w:val="16"/>
        </w:rPr>
        <w:t xml:space="preserve"> </w:t>
      </w:r>
      <w:r w:rsidRPr="0082346C">
        <w:rPr>
          <w:i/>
          <w:spacing w:val="-5"/>
        </w:rPr>
        <w:t>Рекомендуемые</w:t>
      </w:r>
      <w:r w:rsidRPr="0082346C">
        <w:rPr>
          <w:i/>
          <w:spacing w:val="17"/>
        </w:rPr>
        <w:t xml:space="preserve"> </w:t>
      </w:r>
      <w:r w:rsidRPr="0082346C">
        <w:rPr>
          <w:i/>
          <w:spacing w:val="-5"/>
        </w:rPr>
        <w:t>коэффициенты</w:t>
      </w:r>
      <w:r w:rsidRPr="0082346C">
        <w:rPr>
          <w:i/>
        </w:rPr>
        <w:t xml:space="preserve">  </w:t>
      </w:r>
      <w:r w:rsidRPr="0082346C">
        <w:rPr>
          <w:i/>
          <w:spacing w:val="16"/>
        </w:rPr>
        <w:t xml:space="preserve"> </w:t>
      </w:r>
      <w:r w:rsidRPr="0082346C">
        <w:rPr>
          <w:position w:val="-12"/>
        </w:rPr>
        <w:object w:dxaOrig="380" w:dyaOrig="360">
          <v:shape id="_x0000_i1479" type="#_x0000_t75" style="width:20.25pt;height:17.25pt" o:ole="">
            <v:imagedata r:id="rId859" o:title=""/>
          </v:shape>
          <o:OLEObject Type="Embed" ProgID="Equation.3" ShapeID="_x0000_i1479" DrawAspect="Content" ObjectID="_1748945435" r:id="rId860"/>
        </w:object>
      </w:r>
      <w:r w:rsidRPr="0082346C">
        <w:rPr>
          <w:position w:val="-12"/>
        </w:rPr>
        <w:t>,</w:t>
      </w:r>
      <w:r w:rsidRPr="0082346C">
        <w:rPr>
          <w:position w:val="-10"/>
        </w:rPr>
        <w:object w:dxaOrig="360" w:dyaOrig="340">
          <v:shape id="_x0000_i1480" type="#_x0000_t75" style="width:17.25pt;height:17.25pt" o:ole="">
            <v:imagedata r:id="rId861" o:title=""/>
          </v:shape>
          <o:OLEObject Type="Embed" ProgID="Equation.3" ShapeID="_x0000_i1480" DrawAspect="Content" ObjectID="_1748945436" r:id="rId862"/>
        </w:object>
      </w:r>
      <w:r w:rsidRPr="0082346C">
        <w:rPr>
          <w:i/>
          <w:spacing w:val="16"/>
        </w:rPr>
        <w:t xml:space="preserve"> </w:t>
      </w:r>
      <w:r w:rsidRPr="0082346C">
        <w:rPr>
          <w:position w:val="-10"/>
        </w:rPr>
        <w:object w:dxaOrig="320" w:dyaOrig="340">
          <v:shape id="_x0000_i1481" type="#_x0000_t75" style="width:15.75pt;height:17.25pt" o:ole="">
            <v:imagedata r:id="rId863" o:title=""/>
          </v:shape>
          <o:OLEObject Type="Embed" ProgID="Equation.3" ShapeID="_x0000_i1481" DrawAspect="Content" ObjectID="_1748945437" r:id="rId864"/>
        </w:object>
      </w:r>
      <w:r w:rsidRPr="0082346C">
        <w:rPr>
          <w:i/>
          <w:spacing w:val="16"/>
        </w:rPr>
        <w:t xml:space="preserve"> для сооружений  </w:t>
      </w:r>
      <w:r w:rsidRPr="0082346C">
        <w:rPr>
          <w:i/>
          <w:spacing w:val="-5"/>
        </w:rPr>
        <w:t>зависят</w:t>
      </w:r>
      <w:r w:rsidRPr="0082346C">
        <w:rPr>
          <w:i/>
          <w:spacing w:val="16"/>
        </w:rPr>
        <w:t xml:space="preserve"> </w:t>
      </w:r>
      <w:r w:rsidRPr="0082346C">
        <w:rPr>
          <w:i/>
          <w:spacing w:val="-3"/>
        </w:rPr>
        <w:t>от</w:t>
      </w:r>
      <w:r w:rsidRPr="0082346C">
        <w:rPr>
          <w:i/>
          <w:spacing w:val="63"/>
        </w:rPr>
        <w:t xml:space="preserve"> </w:t>
      </w:r>
      <w:r w:rsidRPr="0082346C">
        <w:rPr>
          <w:i/>
          <w:spacing w:val="-5"/>
        </w:rPr>
        <w:t>положения</w:t>
      </w:r>
      <w:r w:rsidRPr="0082346C">
        <w:rPr>
          <w:i/>
          <w:spacing w:val="8"/>
        </w:rPr>
        <w:t xml:space="preserve"> </w:t>
      </w:r>
      <w:r w:rsidRPr="0082346C">
        <w:rPr>
          <w:i/>
          <w:spacing w:val="-5"/>
        </w:rPr>
        <w:t>сооружения</w:t>
      </w:r>
      <w:r w:rsidRPr="0082346C">
        <w:rPr>
          <w:i/>
          <w:spacing w:val="8"/>
        </w:rPr>
        <w:t xml:space="preserve"> </w:t>
      </w:r>
      <w:r w:rsidRPr="0082346C">
        <w:rPr>
          <w:i/>
        </w:rPr>
        <w:t>и</w:t>
      </w:r>
      <w:r w:rsidRPr="0082346C">
        <w:rPr>
          <w:i/>
          <w:spacing w:val="11"/>
        </w:rPr>
        <w:t xml:space="preserve"> </w:t>
      </w:r>
      <w:r w:rsidRPr="0082346C">
        <w:rPr>
          <w:i/>
          <w:spacing w:val="-5"/>
        </w:rPr>
        <w:t>содержатся</w:t>
      </w:r>
      <w:r w:rsidRPr="0082346C">
        <w:rPr>
          <w:i/>
          <w:spacing w:val="11"/>
        </w:rPr>
        <w:t xml:space="preserve"> </w:t>
      </w:r>
      <w:r w:rsidRPr="0082346C">
        <w:rPr>
          <w:i/>
        </w:rPr>
        <w:t>в</w:t>
      </w:r>
      <w:r w:rsidRPr="0082346C">
        <w:rPr>
          <w:i/>
          <w:spacing w:val="22"/>
        </w:rPr>
        <w:t xml:space="preserve"> </w:t>
      </w:r>
      <w:r w:rsidRPr="0082346C">
        <w:rPr>
          <w:i/>
          <w:spacing w:val="-1"/>
        </w:rPr>
        <w:t>ЕN</w:t>
      </w:r>
      <w:r w:rsidRPr="0082346C">
        <w:rPr>
          <w:i/>
          <w:spacing w:val="-11"/>
        </w:rPr>
        <w:t xml:space="preserve"> </w:t>
      </w:r>
      <w:r w:rsidRPr="0082346C">
        <w:rPr>
          <w:i/>
          <w:spacing w:val="-4"/>
        </w:rPr>
        <w:t>1990:2002,</w:t>
      </w:r>
      <w:r w:rsidRPr="0082346C">
        <w:rPr>
          <w:i/>
          <w:spacing w:val="9"/>
        </w:rPr>
        <w:t xml:space="preserve"> </w:t>
      </w:r>
      <w:r w:rsidRPr="0082346C">
        <w:rPr>
          <w:i/>
          <w:spacing w:val="-5"/>
        </w:rPr>
        <w:t>Таблица</w:t>
      </w:r>
      <w:r w:rsidRPr="0082346C">
        <w:rPr>
          <w:i/>
          <w:spacing w:val="12"/>
        </w:rPr>
        <w:t xml:space="preserve"> </w:t>
      </w:r>
      <w:r w:rsidRPr="0082346C">
        <w:rPr>
          <w:i/>
          <w:spacing w:val="-4"/>
        </w:rPr>
        <w:t>А.1.1,</w:t>
      </w:r>
      <w:r w:rsidRPr="0082346C">
        <w:rPr>
          <w:i/>
          <w:spacing w:val="9"/>
        </w:rPr>
        <w:t xml:space="preserve"> </w:t>
      </w:r>
      <w:r w:rsidRPr="0082346C">
        <w:rPr>
          <w:i/>
          <w:spacing w:val="-3"/>
        </w:rPr>
        <w:t>или</w:t>
      </w:r>
      <w:r w:rsidRPr="0082346C">
        <w:rPr>
          <w:i/>
          <w:spacing w:val="11"/>
        </w:rPr>
        <w:t xml:space="preserve"> </w:t>
      </w:r>
      <w:r w:rsidRPr="0082346C">
        <w:rPr>
          <w:i/>
        </w:rPr>
        <w:t>в</w:t>
      </w:r>
      <w:r w:rsidRPr="0082346C">
        <w:rPr>
          <w:i/>
          <w:spacing w:val="8"/>
        </w:rPr>
        <w:t xml:space="preserve"> </w:t>
      </w:r>
      <w:r w:rsidRPr="0082346C">
        <w:rPr>
          <w:i/>
          <w:spacing w:val="-4"/>
        </w:rPr>
        <w:t>Таблице</w:t>
      </w:r>
      <w:r w:rsidRPr="0082346C">
        <w:rPr>
          <w:i/>
          <w:spacing w:val="9"/>
        </w:rPr>
        <w:t xml:space="preserve"> </w:t>
      </w:r>
      <w:r w:rsidRPr="0082346C">
        <w:rPr>
          <w:i/>
          <w:spacing w:val="-4"/>
        </w:rPr>
        <w:t>4.1,</w:t>
      </w:r>
      <w:r w:rsidRPr="0082346C">
        <w:rPr>
          <w:i/>
          <w:spacing w:val="9"/>
        </w:rPr>
        <w:t xml:space="preserve"> </w:t>
      </w:r>
      <w:r w:rsidRPr="0082346C">
        <w:rPr>
          <w:i/>
          <w:spacing w:val="-4"/>
        </w:rPr>
        <w:t>которые</w:t>
      </w:r>
      <w:r w:rsidRPr="0082346C">
        <w:rPr>
          <w:i/>
          <w:spacing w:val="9"/>
        </w:rPr>
        <w:t xml:space="preserve"> </w:t>
      </w:r>
      <w:r w:rsidRPr="0082346C">
        <w:rPr>
          <w:i/>
          <w:spacing w:val="-3"/>
        </w:rPr>
        <w:t>по</w:t>
      </w:r>
      <w:r w:rsidRPr="0082346C">
        <w:rPr>
          <w:i/>
          <w:spacing w:val="59"/>
        </w:rPr>
        <w:t xml:space="preserve"> </w:t>
      </w:r>
      <w:r w:rsidRPr="0082346C">
        <w:rPr>
          <w:i/>
          <w:spacing w:val="-5"/>
        </w:rPr>
        <w:t>снеговой</w:t>
      </w:r>
      <w:r w:rsidRPr="0082346C">
        <w:rPr>
          <w:i/>
          <w:spacing w:val="-10"/>
        </w:rPr>
        <w:t xml:space="preserve"> </w:t>
      </w:r>
      <w:r w:rsidRPr="0082346C">
        <w:rPr>
          <w:i/>
          <w:spacing w:val="-5"/>
        </w:rPr>
        <w:t>нагрузке</w:t>
      </w:r>
      <w:r w:rsidRPr="0082346C">
        <w:rPr>
          <w:i/>
          <w:spacing w:val="-10"/>
        </w:rPr>
        <w:t xml:space="preserve"> </w:t>
      </w:r>
      <w:r w:rsidRPr="0082346C">
        <w:rPr>
          <w:i/>
          <w:spacing w:val="-5"/>
        </w:rPr>
        <w:t>соответствуют</w:t>
      </w:r>
      <w:r w:rsidRPr="0082346C">
        <w:rPr>
          <w:i/>
          <w:spacing w:val="-8"/>
        </w:rPr>
        <w:t xml:space="preserve"> </w:t>
      </w:r>
      <w:r w:rsidRPr="0082346C">
        <w:rPr>
          <w:i/>
          <w:spacing w:val="-4"/>
        </w:rPr>
        <w:t>друг</w:t>
      </w:r>
      <w:r w:rsidRPr="0082346C">
        <w:rPr>
          <w:i/>
          <w:spacing w:val="-9"/>
        </w:rPr>
        <w:t xml:space="preserve"> </w:t>
      </w:r>
      <w:r w:rsidRPr="0082346C">
        <w:rPr>
          <w:i/>
          <w:spacing w:val="-4"/>
        </w:rPr>
        <w:t>другу.</w:t>
      </w:r>
    </w:p>
    <w:p w:rsidR="0082346C" w:rsidRPr="0082346C" w:rsidRDefault="0082346C" w:rsidP="0082346C">
      <w:pPr>
        <w:pStyle w:val="1"/>
        <w:tabs>
          <w:tab w:val="left" w:pos="4728"/>
          <w:tab w:val="left" w:pos="5684"/>
        </w:tabs>
        <w:ind w:left="2926" w:right="239" w:hanging="1986"/>
        <w:jc w:val="both"/>
        <w:rPr>
          <w:i/>
          <w:sz w:val="24"/>
          <w:szCs w:val="24"/>
          <w:lang w:val="ru-RU"/>
        </w:rPr>
      </w:pPr>
    </w:p>
    <w:p w:rsidR="0082346C" w:rsidRPr="0082346C" w:rsidRDefault="0082346C" w:rsidP="0082346C">
      <w:pPr>
        <w:pStyle w:val="1"/>
        <w:tabs>
          <w:tab w:val="left" w:pos="4728"/>
          <w:tab w:val="left" w:pos="5684"/>
        </w:tabs>
        <w:ind w:left="2926" w:right="239" w:hanging="1986"/>
        <w:jc w:val="both"/>
        <w:rPr>
          <w:i/>
          <w:spacing w:val="-1"/>
          <w:sz w:val="24"/>
          <w:szCs w:val="24"/>
          <w:lang w:val="ru-RU"/>
        </w:rPr>
      </w:pPr>
      <w:r w:rsidRPr="0082346C">
        <w:rPr>
          <w:i/>
          <w:sz w:val="24"/>
          <w:szCs w:val="24"/>
          <w:lang w:val="ru-RU"/>
        </w:rPr>
        <w:t xml:space="preserve">Таблица 4.1 </w:t>
      </w:r>
      <w:r w:rsidRPr="0082346C">
        <w:rPr>
          <w:i/>
          <w:spacing w:val="24"/>
          <w:sz w:val="24"/>
          <w:szCs w:val="24"/>
          <w:lang w:val="ru-RU"/>
        </w:rPr>
        <w:t xml:space="preserve"> </w:t>
      </w:r>
      <w:r w:rsidRPr="0082346C">
        <w:rPr>
          <w:i/>
          <w:sz w:val="24"/>
          <w:szCs w:val="24"/>
          <w:lang w:val="ru-RU"/>
        </w:rPr>
        <w:t xml:space="preserve">– </w:t>
      </w:r>
      <w:r w:rsidRPr="0082346C">
        <w:rPr>
          <w:i/>
          <w:spacing w:val="22"/>
          <w:sz w:val="24"/>
          <w:szCs w:val="24"/>
          <w:lang w:val="ru-RU"/>
        </w:rPr>
        <w:t xml:space="preserve"> </w:t>
      </w:r>
      <w:r w:rsidRPr="0082346C">
        <w:rPr>
          <w:i/>
          <w:spacing w:val="-1"/>
          <w:sz w:val="24"/>
          <w:szCs w:val="24"/>
          <w:lang w:val="ru-RU"/>
        </w:rPr>
        <w:t xml:space="preserve">Коэффициенты </w:t>
      </w:r>
      <w:r w:rsidRPr="0082346C">
        <w:rPr>
          <w:position w:val="-12"/>
          <w:sz w:val="24"/>
          <w:szCs w:val="24"/>
          <w:lang w:val="ru-RU"/>
        </w:rPr>
        <w:object w:dxaOrig="960" w:dyaOrig="360">
          <v:shape id="_x0000_i1482" type="#_x0000_t75" style="width:49.5pt;height:17.25pt" o:ole="">
            <v:imagedata r:id="rId865" o:title=""/>
          </v:shape>
          <o:OLEObject Type="Embed" ProgID="Equation.3" ShapeID="_x0000_i1482" DrawAspect="Content" ObjectID="_1748945438" r:id="rId866"/>
        </w:object>
      </w:r>
      <w:r w:rsidRPr="0082346C">
        <w:rPr>
          <w:i/>
          <w:spacing w:val="-1"/>
          <w:sz w:val="24"/>
          <w:szCs w:val="24"/>
          <w:lang w:val="ru-RU"/>
        </w:rPr>
        <w:t xml:space="preserve"> </w:t>
      </w:r>
      <w:r w:rsidRPr="0082346C">
        <w:rPr>
          <w:i/>
          <w:sz w:val="24"/>
          <w:szCs w:val="24"/>
          <w:lang w:val="ru-RU"/>
        </w:rPr>
        <w:t xml:space="preserve">для </w:t>
      </w:r>
      <w:r w:rsidRPr="0082346C">
        <w:rPr>
          <w:i/>
          <w:spacing w:val="23"/>
          <w:sz w:val="24"/>
          <w:szCs w:val="24"/>
          <w:lang w:val="ru-RU"/>
        </w:rPr>
        <w:t xml:space="preserve"> </w:t>
      </w:r>
      <w:r w:rsidRPr="0082346C">
        <w:rPr>
          <w:i/>
          <w:spacing w:val="-1"/>
          <w:sz w:val="24"/>
          <w:szCs w:val="24"/>
          <w:lang w:val="ru-RU"/>
        </w:rPr>
        <w:t>различных</w:t>
      </w:r>
      <w:r w:rsidRPr="0082346C">
        <w:rPr>
          <w:i/>
          <w:sz w:val="24"/>
          <w:szCs w:val="24"/>
          <w:lang w:val="ru-RU"/>
        </w:rPr>
        <w:t xml:space="preserve"> </w:t>
      </w:r>
      <w:r w:rsidRPr="0082346C">
        <w:rPr>
          <w:i/>
          <w:spacing w:val="23"/>
          <w:sz w:val="24"/>
          <w:szCs w:val="24"/>
          <w:lang w:val="ru-RU"/>
        </w:rPr>
        <w:t xml:space="preserve"> </w:t>
      </w:r>
      <w:r w:rsidRPr="0082346C">
        <w:rPr>
          <w:i/>
          <w:spacing w:val="-1"/>
          <w:sz w:val="24"/>
          <w:szCs w:val="24"/>
          <w:lang w:val="ru-RU"/>
        </w:rPr>
        <w:t>местоположений</w:t>
      </w:r>
      <w:r w:rsidRPr="0082346C">
        <w:rPr>
          <w:i/>
          <w:spacing w:val="49"/>
          <w:sz w:val="24"/>
          <w:szCs w:val="24"/>
          <w:lang w:val="ru-RU"/>
        </w:rPr>
        <w:t xml:space="preserve"> </w:t>
      </w:r>
      <w:r w:rsidRPr="0082346C">
        <w:rPr>
          <w:i/>
          <w:spacing w:val="-1"/>
          <w:sz w:val="24"/>
          <w:szCs w:val="24"/>
          <w:lang w:val="ru-RU"/>
        </w:rPr>
        <w:t>сооружения</w:t>
      </w:r>
    </w:p>
    <w:p w:rsidR="0082346C" w:rsidRPr="0082346C" w:rsidRDefault="0082346C" w:rsidP="0082346C">
      <w:pPr>
        <w:jc w:val="both"/>
        <w:rPr>
          <w:b/>
          <w:bCs/>
        </w:rPr>
      </w:pPr>
      <w:r w:rsidRPr="0082346C">
        <w:rPr>
          <w:noProof/>
        </w:rPr>
        <w:drawing>
          <wp:anchor distT="0" distB="0" distL="114300" distR="114300" simplePos="0" relativeHeight="251674624" behindDoc="1" locked="0" layoutInCell="1" allowOverlap="1">
            <wp:simplePos x="0" y="0"/>
            <wp:positionH relativeFrom="page">
              <wp:posOffset>8860155</wp:posOffset>
            </wp:positionH>
            <wp:positionV relativeFrom="paragraph">
              <wp:posOffset>140018</wp:posOffset>
            </wp:positionV>
            <wp:extent cx="45719" cy="185486"/>
            <wp:effectExtent l="0" t="0" r="0" b="5080"/>
            <wp:wrapNone/>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45703" cy="185420"/>
                    </a:xfrm>
                    <a:prstGeom prst="rect">
                      <a:avLst/>
                    </a:prstGeom>
                    <a:noFill/>
                    <a:ln>
                      <a:noFill/>
                    </a:ln>
                  </pic:spPr>
                </pic:pic>
              </a:graphicData>
            </a:graphic>
          </wp:anchor>
        </w:drawing>
      </w:r>
      <w:r w:rsidRPr="0082346C">
        <w:rPr>
          <w:noProof/>
        </w:rPr>
        <w:drawing>
          <wp:anchor distT="0" distB="0" distL="114300" distR="114300" simplePos="0" relativeHeight="251675648" behindDoc="1" locked="0" layoutInCell="1" allowOverlap="1">
            <wp:simplePos x="0" y="0"/>
            <wp:positionH relativeFrom="page">
              <wp:posOffset>8343899</wp:posOffset>
            </wp:positionH>
            <wp:positionV relativeFrom="paragraph">
              <wp:posOffset>140018</wp:posOffset>
            </wp:positionV>
            <wp:extent cx="461963" cy="185359"/>
            <wp:effectExtent l="0" t="0" r="0" b="5715"/>
            <wp:wrapNone/>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114" cy="185420"/>
                    </a:xfrm>
                    <a:prstGeom prst="rect">
                      <a:avLst/>
                    </a:prstGeom>
                    <a:noFill/>
                    <a:ln>
                      <a:noFill/>
                    </a:ln>
                  </pic:spPr>
                </pic:pic>
              </a:graphicData>
            </a:graphic>
          </wp:anchor>
        </w:drawing>
      </w:r>
      <w:r w:rsidRPr="0082346C">
        <w:rPr>
          <w:noProof/>
        </w:rPr>
        <w:drawing>
          <wp:anchor distT="0" distB="0" distL="114300" distR="114300" simplePos="0" relativeHeight="251676672" behindDoc="1" locked="0" layoutInCell="1" allowOverlap="1">
            <wp:simplePos x="0" y="0"/>
            <wp:positionH relativeFrom="page">
              <wp:posOffset>8301037</wp:posOffset>
            </wp:positionH>
            <wp:positionV relativeFrom="paragraph">
              <wp:posOffset>140018</wp:posOffset>
            </wp:positionV>
            <wp:extent cx="209550" cy="185337"/>
            <wp:effectExtent l="0" t="0" r="0" b="5715"/>
            <wp:wrapNone/>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209644" cy="185420"/>
                    </a:xfrm>
                    <a:prstGeom prst="rect">
                      <a:avLst/>
                    </a:prstGeom>
                    <a:noFill/>
                    <a:ln>
                      <a:noFill/>
                    </a:ln>
                  </pic:spPr>
                </pic:pic>
              </a:graphicData>
            </a:graphic>
          </wp:anchor>
        </w:drawing>
      </w:r>
    </w:p>
    <w:tbl>
      <w:tblPr>
        <w:tblStyle w:val="TableNormal"/>
        <w:tblW w:w="0" w:type="auto"/>
        <w:tblInd w:w="90" w:type="dxa"/>
        <w:tblLayout w:type="fixed"/>
        <w:tblLook w:val="01E0"/>
      </w:tblPr>
      <w:tblGrid>
        <w:gridCol w:w="5073"/>
        <w:gridCol w:w="1512"/>
        <w:gridCol w:w="1513"/>
        <w:gridCol w:w="1512"/>
      </w:tblGrid>
      <w:tr w:rsidR="0082346C" w:rsidRPr="0082346C" w:rsidTr="0082346C">
        <w:trPr>
          <w:trHeight w:hRule="exact" w:val="687"/>
        </w:trPr>
        <w:tc>
          <w:tcPr>
            <w:tcW w:w="5073"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right="6"/>
              <w:jc w:val="center"/>
              <w:rPr>
                <w:rFonts w:ascii="Times New Roman" w:eastAsia="Times New Roman" w:hAnsi="Times New Roman" w:cs="Times New Roman"/>
                <w:lang w:val="ru-RU"/>
              </w:rPr>
            </w:pPr>
            <w:r w:rsidRPr="0082346C">
              <w:rPr>
                <w:rFonts w:ascii="Times New Roman" w:hAnsi="Times New Roman" w:cs="Times New Roman"/>
                <w:spacing w:val="-1"/>
                <w:lang w:val="ru-RU"/>
              </w:rPr>
              <w:t>Регионы</w:t>
            </w:r>
          </w:p>
        </w:tc>
        <w:tc>
          <w:tcPr>
            <w:tcW w:w="1512"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66"/>
              <w:jc w:val="center"/>
              <w:rPr>
                <w:rFonts w:ascii="Times New Roman" w:eastAsia="Times New Roman" w:hAnsi="Times New Roman" w:cs="Times New Roman"/>
                <w:lang w:val="ru-RU"/>
              </w:rPr>
            </w:pPr>
            <w:r w:rsidRPr="0082346C">
              <w:rPr>
                <w:rFonts w:ascii="Times New Roman" w:hAnsi="Times New Roman" w:cs="Times New Roman"/>
                <w:position w:val="-12"/>
                <w:lang w:val="ru-RU"/>
              </w:rPr>
              <w:object w:dxaOrig="300" w:dyaOrig="360">
                <v:shape id="_x0000_i1483" type="#_x0000_t75" style="width:15pt;height:17.25pt" o:ole="">
                  <v:imagedata r:id="rId870" o:title=""/>
                </v:shape>
                <o:OLEObject Type="Embed" ProgID="Equation.3" ShapeID="_x0000_i1483" DrawAspect="Content" ObjectID="_1748945439" r:id="rId871"/>
              </w:object>
            </w:r>
          </w:p>
        </w:tc>
        <w:tc>
          <w:tcPr>
            <w:tcW w:w="1513"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66"/>
              <w:jc w:val="center"/>
              <w:rPr>
                <w:rFonts w:ascii="Times New Roman" w:eastAsia="Times New Roman" w:hAnsi="Times New Roman" w:cs="Times New Roman"/>
                <w:lang w:val="ru-RU"/>
              </w:rPr>
            </w:pPr>
            <w:r w:rsidRPr="0082346C">
              <w:rPr>
                <w:rFonts w:ascii="Times New Roman" w:hAnsi="Times New Roman" w:cs="Times New Roman"/>
                <w:position w:val="-10"/>
                <w:lang w:val="ru-RU"/>
              </w:rPr>
              <w:object w:dxaOrig="279" w:dyaOrig="340">
                <v:shape id="_x0000_i1484" type="#_x0000_t75" style="width:15pt;height:17.25pt" o:ole="">
                  <v:imagedata r:id="rId872" o:title=""/>
                </v:shape>
                <o:OLEObject Type="Embed" ProgID="Equation.3" ShapeID="_x0000_i1484" DrawAspect="Content" ObjectID="_1748945440" r:id="rId873"/>
              </w:object>
            </w:r>
          </w:p>
        </w:tc>
        <w:tc>
          <w:tcPr>
            <w:tcW w:w="1512"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76"/>
              <w:jc w:val="center"/>
              <w:rPr>
                <w:rFonts w:ascii="Times New Roman" w:eastAsia="Times New Roman" w:hAnsi="Times New Roman" w:cs="Times New Roman"/>
                <w:lang w:val="ru-RU"/>
              </w:rPr>
            </w:pPr>
            <w:r w:rsidRPr="0082346C">
              <w:rPr>
                <w:rFonts w:ascii="Times New Roman" w:hAnsi="Times New Roman" w:cs="Times New Roman"/>
                <w:position w:val="-10"/>
                <w:lang w:val="ru-RU"/>
              </w:rPr>
              <w:object w:dxaOrig="320" w:dyaOrig="340">
                <v:shape id="_x0000_i1485" type="#_x0000_t75" style="width:15.75pt;height:17.25pt" o:ole="">
                  <v:imagedata r:id="rId863" o:title=""/>
                </v:shape>
                <o:OLEObject Type="Embed" ProgID="Equation.3" ShapeID="_x0000_i1485" DrawAspect="Content" ObjectID="_1748945441" r:id="rId874"/>
              </w:object>
            </w:r>
          </w:p>
        </w:tc>
      </w:tr>
      <w:tr w:rsidR="0082346C" w:rsidRPr="0082346C" w:rsidTr="0082346C">
        <w:trPr>
          <w:trHeight w:hRule="exact" w:val="1124"/>
        </w:trPr>
        <w:tc>
          <w:tcPr>
            <w:tcW w:w="5073"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right="3786"/>
              <w:jc w:val="center"/>
              <w:rPr>
                <w:rFonts w:ascii="Times New Roman" w:eastAsia="Times New Roman" w:hAnsi="Times New Roman" w:cs="Times New Roman"/>
                <w:lang w:val="ru-RU"/>
              </w:rPr>
            </w:pPr>
            <w:r w:rsidRPr="0082346C">
              <w:rPr>
                <w:rFonts w:ascii="Times New Roman" w:hAnsi="Times New Roman" w:cs="Times New Roman"/>
                <w:spacing w:val="-1"/>
                <w:lang w:val="ru-RU"/>
              </w:rPr>
              <w:lastRenderedPageBreak/>
              <w:t>Финляндия</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Исландия</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Норвегия</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Швеция</w:t>
            </w:r>
          </w:p>
        </w:tc>
        <w:tc>
          <w:tcPr>
            <w:tcW w:w="1512"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0,70</w:t>
            </w:r>
          </w:p>
        </w:tc>
        <w:tc>
          <w:tcPr>
            <w:tcW w:w="1513"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lang w:val="ru-RU"/>
              </w:rPr>
              <w:t>0,50</w:t>
            </w:r>
          </w:p>
        </w:tc>
        <w:tc>
          <w:tcPr>
            <w:tcW w:w="1512"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0,20</w:t>
            </w:r>
          </w:p>
        </w:tc>
      </w:tr>
      <w:tr w:rsidR="0082346C" w:rsidRPr="0082346C" w:rsidTr="0082346C">
        <w:trPr>
          <w:trHeight w:hRule="exact" w:val="836"/>
        </w:trPr>
        <w:tc>
          <w:tcPr>
            <w:tcW w:w="5073"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right="98"/>
              <w:jc w:val="center"/>
              <w:rPr>
                <w:rFonts w:ascii="Times New Roman" w:eastAsia="Times New Roman" w:hAnsi="Times New Roman" w:cs="Times New Roman"/>
                <w:lang w:val="ru-RU"/>
              </w:rPr>
            </w:pPr>
            <w:r w:rsidRPr="0082346C">
              <w:rPr>
                <w:rFonts w:ascii="Times New Roman" w:hAnsi="Times New Roman" w:cs="Times New Roman"/>
                <w:lang w:val="ru-RU"/>
              </w:rPr>
              <w:t>В</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других</w:t>
            </w:r>
            <w:r w:rsidRPr="0082346C">
              <w:rPr>
                <w:rFonts w:ascii="Times New Roman" w:hAnsi="Times New Roman" w:cs="Times New Roman"/>
                <w:spacing w:val="30"/>
                <w:lang w:val="ru-RU"/>
              </w:rPr>
              <w:t xml:space="preserve"> </w:t>
            </w:r>
            <w:r w:rsidRPr="0082346C">
              <w:rPr>
                <w:rFonts w:ascii="Times New Roman" w:hAnsi="Times New Roman" w:cs="Times New Roman"/>
                <w:spacing w:val="-1"/>
                <w:lang w:val="ru-RU"/>
              </w:rPr>
              <w:t>странах-членах</w:t>
            </w:r>
            <w:r w:rsidRPr="0082346C">
              <w:rPr>
                <w:rFonts w:ascii="Times New Roman" w:hAnsi="Times New Roman" w:cs="Times New Roman"/>
                <w:spacing w:val="31"/>
                <w:lang w:val="ru-RU"/>
              </w:rPr>
              <w:t xml:space="preserve"> </w:t>
            </w:r>
            <w:r w:rsidRPr="0082346C">
              <w:rPr>
                <w:rFonts w:ascii="Times New Roman" w:hAnsi="Times New Roman" w:cs="Times New Roman"/>
                <w:spacing w:val="-1"/>
                <w:lang w:val="ru-RU"/>
              </w:rPr>
              <w:t>CEN,</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для</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площадок,</w:t>
            </w:r>
            <w:r w:rsidRPr="0082346C">
              <w:rPr>
                <w:rFonts w:ascii="Times New Roman" w:hAnsi="Times New Roman" w:cs="Times New Roman"/>
                <w:spacing w:val="37"/>
                <w:lang w:val="ru-RU"/>
              </w:rPr>
              <w:t xml:space="preserve"> </w:t>
            </w:r>
            <w:r w:rsidRPr="0082346C">
              <w:rPr>
                <w:rFonts w:ascii="Times New Roman" w:hAnsi="Times New Roman" w:cs="Times New Roman"/>
                <w:spacing w:val="-1"/>
                <w:lang w:val="ru-RU"/>
              </w:rPr>
              <w:t>расположенных</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на</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высотных</w:t>
            </w:r>
            <w:r w:rsidRPr="0082346C">
              <w:rPr>
                <w:rFonts w:ascii="Times New Roman" w:hAnsi="Times New Roman" w:cs="Times New Roman"/>
                <w:spacing w:val="6"/>
                <w:lang w:val="ru-RU"/>
              </w:rPr>
              <w:t xml:space="preserve"> </w:t>
            </w:r>
            <w:r w:rsidRPr="0082346C">
              <w:rPr>
                <w:rFonts w:ascii="Times New Roman" w:hAnsi="Times New Roman" w:cs="Times New Roman"/>
                <w:spacing w:val="-1"/>
                <w:lang w:val="ru-RU"/>
              </w:rPr>
              <w:t xml:space="preserve">отметках </w:t>
            </w:r>
            <w:r w:rsidRPr="0082346C">
              <w:rPr>
                <w:rFonts w:ascii="Times New Roman" w:hAnsi="Times New Roman" w:cs="Times New Roman"/>
                <w:i/>
                <w:lang w:val="ru-RU"/>
              </w:rPr>
              <w:t>Н</w:t>
            </w:r>
            <w:r w:rsidRPr="0082346C">
              <w:rPr>
                <w:rFonts w:ascii="Times New Roman" w:hAnsi="Times New Roman" w:cs="Times New Roman"/>
                <w:i/>
                <w:spacing w:val="11"/>
                <w:lang w:val="ru-RU"/>
              </w:rPr>
              <w:t>&gt;</w:t>
            </w:r>
            <w:r w:rsidRPr="0082346C">
              <w:rPr>
                <w:rFonts w:ascii="Times New Roman" w:hAnsi="Times New Roman" w:cs="Times New Roman"/>
                <w:spacing w:val="-1"/>
                <w:lang w:val="ru-RU"/>
              </w:rPr>
              <w:t>1000</w:t>
            </w:r>
            <w:r w:rsidRPr="0082346C">
              <w:rPr>
                <w:rFonts w:ascii="Times New Roman" w:hAnsi="Times New Roman" w:cs="Times New Roman"/>
                <w:spacing w:val="37"/>
                <w:lang w:val="ru-RU"/>
              </w:rPr>
              <w:t xml:space="preserve"> </w:t>
            </w:r>
            <w:r w:rsidRPr="0082346C">
              <w:rPr>
                <w:rFonts w:ascii="Times New Roman" w:hAnsi="Times New Roman" w:cs="Times New Roman"/>
                <w:lang w:val="ru-RU"/>
              </w:rPr>
              <w:t>м</w:t>
            </w:r>
            <w:r w:rsidRPr="0082346C">
              <w:rPr>
                <w:rFonts w:ascii="Times New Roman" w:hAnsi="Times New Roman" w:cs="Times New Roman"/>
                <w:spacing w:val="-1"/>
                <w:lang w:val="ru-RU"/>
              </w:rPr>
              <w:t xml:space="preserve"> над</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уровнем моря</w:t>
            </w:r>
          </w:p>
        </w:tc>
        <w:tc>
          <w:tcPr>
            <w:tcW w:w="15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0,70</w:t>
            </w:r>
          </w:p>
        </w:tc>
        <w:tc>
          <w:tcPr>
            <w:tcW w:w="151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lang w:val="ru-RU"/>
              </w:rPr>
              <w:t>0,50</w:t>
            </w:r>
          </w:p>
        </w:tc>
        <w:tc>
          <w:tcPr>
            <w:tcW w:w="1512"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0,20</w:t>
            </w:r>
          </w:p>
        </w:tc>
      </w:tr>
      <w:tr w:rsidR="0082346C" w:rsidRPr="0082346C" w:rsidTr="0082346C">
        <w:trPr>
          <w:trHeight w:hRule="exact" w:val="807"/>
        </w:trPr>
        <w:tc>
          <w:tcPr>
            <w:tcW w:w="5073"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left="94" w:right="101"/>
              <w:jc w:val="center"/>
              <w:rPr>
                <w:rFonts w:ascii="Times New Roman" w:eastAsia="Times New Roman" w:hAnsi="Times New Roman" w:cs="Times New Roman"/>
                <w:lang w:val="ru-RU"/>
              </w:rPr>
            </w:pPr>
            <w:r w:rsidRPr="0082346C">
              <w:rPr>
                <w:rFonts w:ascii="Times New Roman" w:hAnsi="Times New Roman" w:cs="Times New Roman"/>
                <w:lang w:val="ru-RU"/>
              </w:rPr>
              <w:t>В</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других</w:t>
            </w:r>
            <w:r w:rsidRPr="0082346C">
              <w:rPr>
                <w:rFonts w:ascii="Times New Roman" w:hAnsi="Times New Roman" w:cs="Times New Roman"/>
                <w:spacing w:val="30"/>
                <w:lang w:val="ru-RU"/>
              </w:rPr>
              <w:t xml:space="preserve"> </w:t>
            </w:r>
            <w:r w:rsidRPr="0082346C">
              <w:rPr>
                <w:rFonts w:ascii="Times New Roman" w:hAnsi="Times New Roman" w:cs="Times New Roman"/>
                <w:spacing w:val="-1"/>
                <w:lang w:val="ru-RU"/>
              </w:rPr>
              <w:t>странах-членах</w:t>
            </w:r>
            <w:r w:rsidRPr="0082346C">
              <w:rPr>
                <w:rFonts w:ascii="Times New Roman" w:hAnsi="Times New Roman" w:cs="Times New Roman"/>
                <w:spacing w:val="31"/>
                <w:lang w:val="ru-RU"/>
              </w:rPr>
              <w:t xml:space="preserve"> </w:t>
            </w:r>
            <w:r w:rsidRPr="0082346C">
              <w:rPr>
                <w:rFonts w:ascii="Times New Roman" w:hAnsi="Times New Roman" w:cs="Times New Roman"/>
                <w:spacing w:val="-1"/>
                <w:lang w:val="ru-RU"/>
              </w:rPr>
              <w:t>CEN,</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для</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площадок,</w:t>
            </w:r>
            <w:r w:rsidRPr="0082346C">
              <w:rPr>
                <w:rFonts w:ascii="Times New Roman" w:hAnsi="Times New Roman" w:cs="Times New Roman"/>
                <w:spacing w:val="37"/>
                <w:lang w:val="ru-RU"/>
              </w:rPr>
              <w:t xml:space="preserve"> </w:t>
            </w:r>
            <w:r w:rsidRPr="0082346C">
              <w:rPr>
                <w:rFonts w:ascii="Times New Roman" w:hAnsi="Times New Roman" w:cs="Times New Roman"/>
                <w:spacing w:val="-1"/>
                <w:lang w:val="ru-RU"/>
              </w:rPr>
              <w:t>расположенных</w:t>
            </w:r>
            <w:r w:rsidRPr="0082346C">
              <w:rPr>
                <w:rFonts w:ascii="Times New Roman" w:hAnsi="Times New Roman" w:cs="Times New Roman"/>
                <w:spacing w:val="37"/>
                <w:lang w:val="ru-RU"/>
              </w:rPr>
              <w:t xml:space="preserve"> </w:t>
            </w:r>
            <w:r w:rsidRPr="0082346C">
              <w:rPr>
                <w:rFonts w:ascii="Times New Roman" w:hAnsi="Times New Roman" w:cs="Times New Roman"/>
                <w:lang w:val="ru-RU"/>
              </w:rPr>
              <w:t>на</w:t>
            </w:r>
            <w:r w:rsidRPr="0082346C">
              <w:rPr>
                <w:rFonts w:ascii="Times New Roman" w:hAnsi="Times New Roman" w:cs="Times New Roman"/>
                <w:spacing w:val="34"/>
                <w:lang w:val="ru-RU"/>
              </w:rPr>
              <w:t xml:space="preserve"> </w:t>
            </w:r>
            <w:r w:rsidRPr="0082346C">
              <w:rPr>
                <w:rFonts w:ascii="Times New Roman" w:hAnsi="Times New Roman" w:cs="Times New Roman"/>
                <w:spacing w:val="-1"/>
                <w:lang w:val="ru-RU"/>
              </w:rPr>
              <w:t>высотных</w:t>
            </w:r>
            <w:r w:rsidRPr="0082346C">
              <w:rPr>
                <w:rFonts w:ascii="Times New Roman" w:hAnsi="Times New Roman" w:cs="Times New Roman"/>
                <w:spacing w:val="37"/>
                <w:lang w:val="ru-RU"/>
              </w:rPr>
              <w:t xml:space="preserve"> </w:t>
            </w:r>
            <w:r w:rsidRPr="0082346C">
              <w:rPr>
                <w:rFonts w:ascii="Times New Roman" w:hAnsi="Times New Roman" w:cs="Times New Roman"/>
                <w:spacing w:val="-1"/>
                <w:lang w:val="ru-RU"/>
              </w:rPr>
              <w:t>отметках</w:t>
            </w:r>
            <w:r w:rsidRPr="0082346C">
              <w:rPr>
                <w:rFonts w:ascii="Times New Roman" w:hAnsi="Times New Roman" w:cs="Times New Roman"/>
                <w:lang w:val="ru-RU"/>
              </w:rPr>
              <w:t xml:space="preserve"> </w:t>
            </w:r>
            <w:r w:rsidRPr="0082346C">
              <w:rPr>
                <w:rFonts w:ascii="Times New Roman" w:hAnsi="Times New Roman" w:cs="Times New Roman"/>
                <w:spacing w:val="37"/>
                <w:lang w:val="ru-RU"/>
              </w:rPr>
              <w:t xml:space="preserve"> </w:t>
            </w:r>
            <w:r w:rsidRPr="0082346C">
              <w:rPr>
                <w:rFonts w:ascii="Times New Roman" w:hAnsi="Times New Roman" w:cs="Times New Roman"/>
                <w:lang w:val="ru-RU"/>
              </w:rPr>
              <w:t>Н</w:t>
            </w:r>
            <w:r w:rsidRPr="0082346C">
              <w:rPr>
                <w:rFonts w:ascii="Times New Roman" w:hAnsi="Times New Roman" w:cs="Times New Roman"/>
                <w:position w:val="-4"/>
                <w:lang w:val="ru-RU"/>
              </w:rPr>
              <w:object w:dxaOrig="200" w:dyaOrig="240">
                <v:shape id="_x0000_i1486" type="#_x0000_t75" style="width:9.75pt;height:12.75pt" o:ole="">
                  <v:imagedata r:id="rId875" o:title=""/>
                </v:shape>
                <o:OLEObject Type="Embed" ProgID="Equation.3" ShapeID="_x0000_i1486" DrawAspect="Content" ObjectID="_1748945442" r:id="rId876"/>
              </w:object>
            </w:r>
            <w:r w:rsidRPr="0082346C">
              <w:rPr>
                <w:rFonts w:ascii="Times New Roman" w:hAnsi="Times New Roman" w:cs="Times New Roman"/>
                <w:lang w:val="ru-RU"/>
              </w:rPr>
              <w:t>1000 м над</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уровнем</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моря</w:t>
            </w:r>
          </w:p>
        </w:tc>
        <w:tc>
          <w:tcPr>
            <w:tcW w:w="151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0,50</w:t>
            </w:r>
          </w:p>
        </w:tc>
        <w:tc>
          <w:tcPr>
            <w:tcW w:w="1513"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lang w:val="ru-RU"/>
              </w:rPr>
              <w:t>0,20</w:t>
            </w:r>
          </w:p>
        </w:tc>
        <w:tc>
          <w:tcPr>
            <w:tcW w:w="1512"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0,00</w:t>
            </w:r>
          </w:p>
        </w:tc>
      </w:tr>
    </w:tbl>
    <w:p w:rsidR="0082346C" w:rsidRPr="0082346C" w:rsidRDefault="0082346C" w:rsidP="0082346C">
      <w:pPr>
        <w:jc w:val="center"/>
        <w:rPr>
          <w:b/>
          <w:bCs/>
        </w:rPr>
      </w:pPr>
    </w:p>
    <w:p w:rsidR="0082346C" w:rsidRPr="0082346C" w:rsidRDefault="0082346C" w:rsidP="0082346C">
      <w:pPr>
        <w:pStyle w:val="1"/>
        <w:numPr>
          <w:ilvl w:val="1"/>
          <w:numId w:val="88"/>
        </w:numPr>
        <w:tabs>
          <w:tab w:val="left" w:pos="1220"/>
        </w:tabs>
        <w:ind w:left="1219"/>
        <w:jc w:val="both"/>
        <w:rPr>
          <w:b w:val="0"/>
          <w:bCs w:val="0"/>
          <w:i/>
          <w:sz w:val="24"/>
          <w:szCs w:val="24"/>
          <w:lang w:val="ru-RU"/>
        </w:rPr>
      </w:pPr>
      <w:r w:rsidRPr="0082346C">
        <w:rPr>
          <w:i/>
          <w:sz w:val="24"/>
          <w:szCs w:val="24"/>
          <w:lang w:val="ru-RU"/>
        </w:rPr>
        <w:t>Действие</w:t>
      </w:r>
      <w:r w:rsidRPr="0082346C">
        <w:rPr>
          <w:i/>
          <w:spacing w:val="-1"/>
          <w:sz w:val="24"/>
          <w:szCs w:val="24"/>
          <w:lang w:val="ru-RU"/>
        </w:rPr>
        <w:t xml:space="preserve"> чрезвычайных</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нагрузок на </w:t>
      </w:r>
      <w:r w:rsidRPr="0082346C">
        <w:rPr>
          <w:i/>
          <w:spacing w:val="-1"/>
          <w:sz w:val="24"/>
          <w:szCs w:val="24"/>
          <w:lang w:val="ru-RU"/>
        </w:rPr>
        <w:t>грунт</w:t>
      </w:r>
    </w:p>
    <w:p w:rsidR="0082346C" w:rsidRPr="0082346C" w:rsidRDefault="0082346C" w:rsidP="0082346C">
      <w:pPr>
        <w:pStyle w:val="af9"/>
        <w:tabs>
          <w:tab w:val="left" w:pos="1165"/>
        </w:tabs>
        <w:ind w:left="0" w:right="239" w:firstLine="799"/>
        <w:rPr>
          <w:rFonts w:cs="Times New Roman"/>
          <w:spacing w:val="-1"/>
          <w:lang w:val="ru-RU"/>
        </w:rPr>
      </w:pPr>
      <w:r w:rsidRPr="0082346C">
        <w:rPr>
          <w:rFonts w:cs="Times New Roman"/>
          <w:lang w:val="ru-RU"/>
        </w:rPr>
        <w:t>В</w:t>
      </w:r>
      <w:r w:rsidRPr="0082346C">
        <w:rPr>
          <w:rFonts w:cs="Times New Roman"/>
          <w:spacing w:val="24"/>
          <w:lang w:val="ru-RU"/>
        </w:rPr>
        <w:t xml:space="preserve"> </w:t>
      </w:r>
      <w:r w:rsidRPr="0082346C">
        <w:rPr>
          <w:rFonts w:cs="Times New Roman"/>
          <w:spacing w:val="-1"/>
          <w:lang w:val="ru-RU"/>
        </w:rPr>
        <w:t>местностях</w:t>
      </w:r>
      <w:r w:rsidRPr="0082346C">
        <w:rPr>
          <w:rFonts w:cs="Times New Roman"/>
          <w:spacing w:val="28"/>
          <w:lang w:val="ru-RU"/>
        </w:rPr>
        <w:t xml:space="preserve"> </w:t>
      </w:r>
      <w:r w:rsidRPr="0082346C">
        <w:rPr>
          <w:rFonts w:cs="Times New Roman"/>
          <w:spacing w:val="-1"/>
          <w:lang w:val="ru-RU"/>
        </w:rPr>
        <w:t>(регионах),</w:t>
      </w:r>
      <w:r w:rsidRPr="0082346C">
        <w:rPr>
          <w:rFonts w:cs="Times New Roman"/>
          <w:spacing w:val="25"/>
          <w:lang w:val="ru-RU"/>
        </w:rPr>
        <w:t xml:space="preserve"> </w:t>
      </w:r>
      <w:r w:rsidRPr="0082346C">
        <w:rPr>
          <w:rFonts w:cs="Times New Roman"/>
          <w:lang w:val="ru-RU"/>
        </w:rPr>
        <w:t>где</w:t>
      </w:r>
      <w:r w:rsidRPr="0082346C">
        <w:rPr>
          <w:rFonts w:cs="Times New Roman"/>
          <w:spacing w:val="25"/>
          <w:lang w:val="ru-RU"/>
        </w:rPr>
        <w:t xml:space="preserve"> </w:t>
      </w:r>
      <w:r w:rsidRPr="0082346C">
        <w:rPr>
          <w:rFonts w:cs="Times New Roman"/>
          <w:spacing w:val="-2"/>
          <w:lang w:val="ru-RU"/>
        </w:rPr>
        <w:t>могут</w:t>
      </w:r>
      <w:r w:rsidRPr="0082346C">
        <w:rPr>
          <w:rFonts w:cs="Times New Roman"/>
          <w:spacing w:val="26"/>
          <w:lang w:val="ru-RU"/>
        </w:rPr>
        <w:t xml:space="preserve"> </w:t>
      </w:r>
      <w:r w:rsidRPr="0082346C">
        <w:rPr>
          <w:rFonts w:cs="Times New Roman"/>
          <w:spacing w:val="-1"/>
          <w:lang w:val="ru-RU"/>
        </w:rPr>
        <w:t>возникать</w:t>
      </w:r>
      <w:r w:rsidRPr="0082346C">
        <w:rPr>
          <w:rFonts w:cs="Times New Roman"/>
          <w:spacing w:val="26"/>
          <w:lang w:val="ru-RU"/>
        </w:rPr>
        <w:t xml:space="preserve"> </w:t>
      </w:r>
      <w:r w:rsidRPr="0082346C">
        <w:rPr>
          <w:rFonts w:cs="Times New Roman"/>
          <w:spacing w:val="-1"/>
          <w:lang w:val="ru-RU"/>
        </w:rPr>
        <w:t>чрезвычайные</w:t>
      </w:r>
      <w:r w:rsidRPr="0082346C">
        <w:rPr>
          <w:rFonts w:cs="Times New Roman"/>
          <w:spacing w:val="32"/>
          <w:lang w:val="ru-RU"/>
        </w:rPr>
        <w:t xml:space="preserve"> </w:t>
      </w:r>
      <w:r w:rsidRPr="0082346C">
        <w:rPr>
          <w:rFonts w:cs="Times New Roman"/>
          <w:spacing w:val="-1"/>
          <w:lang w:val="ru-RU"/>
        </w:rPr>
        <w:t>снеговые</w:t>
      </w:r>
      <w:r w:rsidRPr="0082346C">
        <w:rPr>
          <w:rFonts w:cs="Times New Roman"/>
          <w:spacing w:val="25"/>
          <w:lang w:val="ru-RU"/>
        </w:rPr>
        <w:t xml:space="preserve"> </w:t>
      </w:r>
      <w:r w:rsidRPr="0082346C">
        <w:rPr>
          <w:rFonts w:cs="Times New Roman"/>
          <w:spacing w:val="-1"/>
          <w:lang w:val="ru-RU"/>
        </w:rPr>
        <w:t>нагрузки</w:t>
      </w:r>
      <w:r w:rsidRPr="0082346C">
        <w:rPr>
          <w:rFonts w:cs="Times New Roman"/>
          <w:spacing w:val="83"/>
          <w:lang w:val="ru-RU"/>
        </w:rPr>
        <w:t xml:space="preserve"> </w:t>
      </w:r>
      <w:r w:rsidRPr="0082346C">
        <w:rPr>
          <w:rFonts w:cs="Times New Roman"/>
          <w:noProof/>
          <w:lang w:val="ru-RU" w:eastAsia="ru-RU"/>
        </w:rPr>
        <w:drawing>
          <wp:anchor distT="0" distB="0" distL="114300" distR="114300" simplePos="0" relativeHeight="251680768" behindDoc="1" locked="0" layoutInCell="1" allowOverlap="1">
            <wp:simplePos x="0" y="0"/>
            <wp:positionH relativeFrom="page">
              <wp:posOffset>-469319</wp:posOffset>
            </wp:positionH>
            <wp:positionV relativeFrom="paragraph">
              <wp:posOffset>-664335</wp:posOffset>
            </wp:positionV>
            <wp:extent cx="167640" cy="187325"/>
            <wp:effectExtent l="0" t="0" r="0" b="3175"/>
            <wp:wrapNone/>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lang w:val="ru-RU"/>
        </w:rPr>
        <w:t>на</w:t>
      </w:r>
      <w:r w:rsidRPr="0082346C">
        <w:rPr>
          <w:rFonts w:cs="Times New Roman"/>
          <w:spacing w:val="-1"/>
          <w:lang w:val="ru-RU"/>
        </w:rPr>
        <w:t xml:space="preserve"> грунт,</w:t>
      </w:r>
      <w:r w:rsidRPr="0082346C">
        <w:rPr>
          <w:rFonts w:cs="Times New Roman"/>
          <w:lang w:val="ru-RU"/>
        </w:rPr>
        <w:t xml:space="preserve"> их</w:t>
      </w:r>
      <w:r w:rsidRPr="0082346C">
        <w:rPr>
          <w:rFonts w:cs="Times New Roman"/>
          <w:spacing w:val="2"/>
          <w:lang w:val="ru-RU"/>
        </w:rPr>
        <w:t xml:space="preserve"> </w:t>
      </w:r>
      <w:r w:rsidRPr="0082346C">
        <w:rPr>
          <w:rFonts w:cs="Times New Roman"/>
          <w:spacing w:val="-1"/>
          <w:lang w:val="ru-RU"/>
        </w:rPr>
        <w:t>расчетное</w:t>
      </w:r>
      <w:r w:rsidRPr="0082346C">
        <w:rPr>
          <w:rFonts w:cs="Times New Roman"/>
          <w:spacing w:val="1"/>
          <w:lang w:val="ru-RU"/>
        </w:rPr>
        <w:t xml:space="preserve"> </w:t>
      </w:r>
      <w:r w:rsidRPr="0082346C">
        <w:rPr>
          <w:rFonts w:cs="Times New Roman"/>
          <w:spacing w:val="-1"/>
          <w:lang w:val="ru-RU"/>
        </w:rPr>
        <w:t>значение может</w:t>
      </w:r>
      <w:r w:rsidRPr="0082346C">
        <w:rPr>
          <w:rFonts w:cs="Times New Roman"/>
          <w:lang w:val="ru-RU"/>
        </w:rPr>
        <w:t xml:space="preserve"> быть</w:t>
      </w:r>
      <w:r w:rsidRPr="0082346C">
        <w:rPr>
          <w:rFonts w:cs="Times New Roman"/>
          <w:spacing w:val="1"/>
          <w:lang w:val="ru-RU"/>
        </w:rPr>
        <w:t xml:space="preserve"> </w:t>
      </w:r>
      <w:r w:rsidRPr="0082346C">
        <w:rPr>
          <w:rFonts w:cs="Times New Roman"/>
          <w:spacing w:val="-1"/>
          <w:lang w:val="ru-RU"/>
        </w:rPr>
        <w:t>определено</w:t>
      </w:r>
      <w:r w:rsidRPr="0082346C">
        <w:rPr>
          <w:rFonts w:cs="Times New Roman"/>
          <w:lang w:val="ru-RU"/>
        </w:rPr>
        <w:t xml:space="preserve"> </w:t>
      </w:r>
      <w:r w:rsidRPr="0082346C">
        <w:rPr>
          <w:rFonts w:cs="Times New Roman"/>
          <w:spacing w:val="-1"/>
          <w:lang w:val="ru-RU"/>
        </w:rPr>
        <w:t>следующим</w:t>
      </w:r>
      <w:r w:rsidRPr="0082346C">
        <w:rPr>
          <w:rFonts w:cs="Times New Roman"/>
          <w:spacing w:val="1"/>
          <w:lang w:val="ru-RU"/>
        </w:rPr>
        <w:t xml:space="preserve"> </w:t>
      </w:r>
      <w:r w:rsidRPr="0082346C">
        <w:rPr>
          <w:rFonts w:cs="Times New Roman"/>
          <w:spacing w:val="-1"/>
          <w:lang w:val="ru-RU"/>
        </w:rPr>
        <w:t>образом</w:t>
      </w:r>
    </w:p>
    <w:p w:rsidR="0082346C" w:rsidRPr="0082346C" w:rsidRDefault="0082346C" w:rsidP="0082346C">
      <w:pPr>
        <w:pStyle w:val="af9"/>
        <w:tabs>
          <w:tab w:val="left" w:pos="1165"/>
        </w:tabs>
        <w:ind w:left="0" w:right="239" w:firstLine="799"/>
        <w:rPr>
          <w:rFonts w:cs="Times New Roman"/>
          <w:lang w:val="ru-RU"/>
        </w:rPr>
      </w:pPr>
      <w:r w:rsidRPr="0082346C">
        <w:rPr>
          <w:rFonts w:cs="Times New Roman"/>
          <w:position w:val="-12"/>
          <w:lang w:val="ru-RU"/>
        </w:rPr>
        <w:object w:dxaOrig="1340" w:dyaOrig="360">
          <v:shape id="_x0000_i1487" type="#_x0000_t75" style="width:67.5pt;height:17.25pt" o:ole="">
            <v:imagedata r:id="rId878" o:title=""/>
          </v:shape>
          <o:OLEObject Type="Embed" ProgID="Equation.3" ShapeID="_x0000_i1487" DrawAspect="Content" ObjectID="_1748945443" r:id="rId879"/>
        </w:object>
      </w:r>
      <w:r w:rsidRPr="0082346C">
        <w:rPr>
          <w:rFonts w:cs="Times New Roman"/>
          <w:lang w:val="ru-RU"/>
        </w:rPr>
        <w:t xml:space="preserve">      </w:t>
      </w:r>
      <w:r w:rsidRPr="0082346C">
        <w:rPr>
          <w:rFonts w:cs="Times New Roman"/>
          <w:noProof/>
          <w:lang w:val="ru-RU" w:eastAsia="ru-RU"/>
        </w:rPr>
        <w:drawing>
          <wp:anchor distT="0" distB="0" distL="114300" distR="114300" simplePos="0" relativeHeight="251683840" behindDoc="1" locked="0" layoutInCell="1" allowOverlap="1">
            <wp:simplePos x="0" y="0"/>
            <wp:positionH relativeFrom="page">
              <wp:posOffset>7864278</wp:posOffset>
            </wp:positionH>
            <wp:positionV relativeFrom="paragraph">
              <wp:posOffset>469006</wp:posOffset>
            </wp:positionV>
            <wp:extent cx="76200" cy="187325"/>
            <wp:effectExtent l="0" t="0" r="0" b="0"/>
            <wp:wrapNone/>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00" cy="187325"/>
                    </a:xfrm>
                    <a:prstGeom prst="rect">
                      <a:avLst/>
                    </a:prstGeom>
                    <a:noFill/>
                    <a:ln>
                      <a:noFill/>
                    </a:ln>
                  </pic:spPr>
                </pic:pic>
              </a:graphicData>
            </a:graphic>
          </wp:anchor>
        </w:drawing>
      </w:r>
      <w:r w:rsidRPr="0082346C">
        <w:rPr>
          <w:rFonts w:cs="Times New Roman"/>
          <w:lang w:val="ru-RU"/>
        </w:rPr>
        <w:t>(11.1)</w:t>
      </w:r>
    </w:p>
    <w:p w:rsidR="0082346C" w:rsidRPr="0082346C" w:rsidRDefault="0082346C" w:rsidP="0082346C">
      <w:pPr>
        <w:pStyle w:val="af9"/>
        <w:ind w:left="685"/>
        <w:jc w:val="both"/>
        <w:rPr>
          <w:rFonts w:cs="Times New Roman"/>
          <w:lang w:val="ru-RU"/>
        </w:rPr>
      </w:pPr>
      <w:r w:rsidRPr="0082346C">
        <w:rPr>
          <w:rFonts w:cs="Times New Roman"/>
          <w:lang w:val="ru-RU"/>
        </w:rPr>
        <w:t>где</w:t>
      </w:r>
    </w:p>
    <w:p w:rsidR="0082346C" w:rsidRPr="0082346C" w:rsidRDefault="0082346C" w:rsidP="0082346C">
      <w:pPr>
        <w:pStyle w:val="af9"/>
        <w:ind w:left="0" w:right="116" w:firstLine="566"/>
        <w:jc w:val="both"/>
        <w:rPr>
          <w:rFonts w:cs="Times New Roman"/>
          <w:lang w:val="ru-RU"/>
        </w:rPr>
      </w:pPr>
      <w:r w:rsidRPr="0082346C">
        <w:rPr>
          <w:rFonts w:cs="Times New Roman"/>
          <w:position w:val="-12"/>
          <w:lang w:val="ru-RU"/>
        </w:rPr>
        <w:object w:dxaOrig="340" w:dyaOrig="360">
          <v:shape id="_x0000_i1488" type="#_x0000_t75" style="width:16.5pt;height:18.75pt" o:ole="">
            <v:imagedata r:id="rId881" o:title=""/>
          </v:shape>
          <o:OLEObject Type="Embed" ProgID="Equation.3" ShapeID="_x0000_i1488" DrawAspect="Content" ObjectID="_1748945444" r:id="rId882"/>
        </w:object>
      </w:r>
      <w:r w:rsidRPr="0082346C">
        <w:rPr>
          <w:rFonts w:cs="Times New Roman"/>
          <w:i/>
          <w:lang w:val="ru-RU"/>
        </w:rPr>
        <w:t xml:space="preserve">– </w:t>
      </w:r>
      <w:r w:rsidRPr="0082346C">
        <w:rPr>
          <w:rFonts w:cs="Times New Roman"/>
          <w:spacing w:val="-1"/>
          <w:lang w:val="ru-RU"/>
        </w:rPr>
        <w:t>расчетное значение чрезвычайной</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в</w:t>
      </w:r>
      <w:r w:rsidRPr="0082346C">
        <w:rPr>
          <w:rFonts w:cs="Times New Roman"/>
          <w:spacing w:val="6"/>
          <w:lang w:val="ru-RU"/>
        </w:rPr>
        <w:t xml:space="preserve"> </w:t>
      </w:r>
      <w:r w:rsidRPr="0082346C">
        <w:rPr>
          <w:rFonts w:cs="Times New Roman"/>
          <w:spacing w:val="-1"/>
          <w:lang w:val="ru-RU"/>
        </w:rPr>
        <w:t>конкретной</w:t>
      </w:r>
      <w:r w:rsidRPr="0082346C">
        <w:rPr>
          <w:rFonts w:cs="Times New Roman"/>
          <w:spacing w:val="67"/>
          <w:lang w:val="ru-RU"/>
        </w:rPr>
        <w:t xml:space="preserve"> </w:t>
      </w:r>
      <w:r w:rsidRPr="0082346C">
        <w:rPr>
          <w:rFonts w:cs="Times New Roman"/>
          <w:spacing w:val="-1"/>
          <w:lang w:val="ru-RU"/>
        </w:rPr>
        <w:t>местности;</w:t>
      </w:r>
    </w:p>
    <w:p w:rsidR="0082346C" w:rsidRPr="0082346C" w:rsidRDefault="0082346C" w:rsidP="0082346C">
      <w:pPr>
        <w:pStyle w:val="af9"/>
        <w:ind w:left="685"/>
        <w:jc w:val="both"/>
        <w:rPr>
          <w:rFonts w:cs="Times New Roman"/>
          <w:lang w:val="ru-RU"/>
        </w:rPr>
      </w:pPr>
      <w:r w:rsidRPr="0082346C">
        <w:rPr>
          <w:rFonts w:cs="Times New Roman"/>
          <w:i/>
          <w:noProof/>
          <w:lang w:val="ru-RU" w:eastAsia="ru-RU"/>
        </w:rPr>
        <w:drawing>
          <wp:anchor distT="0" distB="0" distL="114300" distR="114300" simplePos="0" relativeHeight="251666432" behindDoc="1" locked="0" layoutInCell="1" allowOverlap="1">
            <wp:simplePos x="0" y="0"/>
            <wp:positionH relativeFrom="page">
              <wp:posOffset>-1331298</wp:posOffset>
            </wp:positionH>
            <wp:positionV relativeFrom="paragraph">
              <wp:posOffset>15833</wp:posOffset>
            </wp:positionV>
            <wp:extent cx="155575" cy="172085"/>
            <wp:effectExtent l="0" t="0" r="0" b="0"/>
            <wp:wrapNone/>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575" cy="172085"/>
                    </a:xfrm>
                    <a:prstGeom prst="rect">
                      <a:avLst/>
                    </a:prstGeom>
                    <a:noFill/>
                    <a:ln>
                      <a:noFill/>
                    </a:ln>
                  </pic:spPr>
                </pic:pic>
              </a:graphicData>
            </a:graphic>
          </wp:anchor>
        </w:drawing>
      </w:r>
      <w:r w:rsidRPr="0082346C">
        <w:rPr>
          <w:rFonts w:cs="Times New Roman"/>
          <w:position w:val="-12"/>
          <w:lang w:val="ru-RU"/>
        </w:rPr>
        <w:object w:dxaOrig="400" w:dyaOrig="360">
          <v:shape id="_x0000_i1489" type="#_x0000_t75" style="width:20.25pt;height:18.75pt" o:ole="">
            <v:imagedata r:id="rId884" o:title=""/>
          </v:shape>
          <o:OLEObject Type="Embed" ProgID="Equation.3" ShapeID="_x0000_i1489" DrawAspect="Content" ObjectID="_1748945445" r:id="rId885"/>
        </w:objec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 xml:space="preserve">перехода </w:t>
      </w:r>
      <w:r w:rsidRPr="0082346C">
        <w:rPr>
          <w:rFonts w:cs="Times New Roman"/>
          <w:lang w:val="ru-RU"/>
        </w:rPr>
        <w:t xml:space="preserve">к </w:t>
      </w:r>
      <w:r w:rsidRPr="0082346C">
        <w:rPr>
          <w:rFonts w:cs="Times New Roman"/>
          <w:spacing w:val="-1"/>
          <w:lang w:val="ru-RU"/>
        </w:rPr>
        <w:t>чрезвычайным</w:t>
      </w:r>
      <w:r w:rsidRPr="0082346C">
        <w:rPr>
          <w:rFonts w:cs="Times New Roman"/>
          <w:spacing w:val="-2"/>
          <w:lang w:val="ru-RU"/>
        </w:rPr>
        <w:t xml:space="preserve"> </w:t>
      </w:r>
      <w:r w:rsidRPr="0082346C">
        <w:rPr>
          <w:rFonts w:cs="Times New Roman"/>
          <w:spacing w:val="-1"/>
          <w:lang w:val="ru-RU"/>
        </w:rPr>
        <w:t>снеговым нагрузкам;</w:t>
      </w:r>
    </w:p>
    <w:p w:rsidR="0082346C" w:rsidRPr="0082346C" w:rsidRDefault="0082346C" w:rsidP="0082346C">
      <w:pPr>
        <w:pStyle w:val="af9"/>
        <w:tabs>
          <w:tab w:val="left" w:pos="3570"/>
        </w:tabs>
        <w:ind w:left="0" w:right="120" w:firstLine="566"/>
        <w:jc w:val="both"/>
        <w:rPr>
          <w:rFonts w:cs="Times New Roman"/>
          <w:i/>
          <w:lang w:val="ru-RU"/>
        </w:rPr>
      </w:pPr>
      <w:r w:rsidRPr="0082346C">
        <w:rPr>
          <w:rFonts w:cs="Times New Roman"/>
          <w:position w:val="-12"/>
          <w:lang w:val="ru-RU"/>
        </w:rPr>
        <w:object w:dxaOrig="260" w:dyaOrig="360">
          <v:shape id="_x0000_i1490" type="#_x0000_t75" style="width:16.5pt;height:24pt" o:ole="">
            <v:imagedata r:id="rId886" o:title=""/>
          </v:shape>
          <o:OLEObject Type="Embed" ProgID="Equation.3" ShapeID="_x0000_i1490" DrawAspect="Content" ObjectID="_1748945446" r:id="rId887"/>
        </w:object>
      </w:r>
      <w:r w:rsidRPr="0082346C">
        <w:rPr>
          <w:rFonts w:cs="Times New Roman"/>
          <w:lang w:val="ru-RU"/>
        </w:rPr>
        <w:t xml:space="preserve">– </w:t>
      </w:r>
      <w:r w:rsidRPr="0082346C">
        <w:rPr>
          <w:rFonts w:cs="Times New Roman"/>
          <w:spacing w:val="-1"/>
          <w:lang w:val="ru-RU"/>
        </w:rPr>
        <w:t>характеристическое</w:t>
      </w:r>
      <w:r w:rsidRPr="0082346C">
        <w:rPr>
          <w:rFonts w:cs="Times New Roman"/>
          <w:spacing w:val="-1"/>
          <w:lang w:val="ru-RU"/>
        </w:rPr>
        <w:tab/>
        <w:t>значение</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 </w:t>
      </w:r>
      <w:r w:rsidRPr="0082346C">
        <w:rPr>
          <w:rFonts w:cs="Times New Roman"/>
          <w:spacing w:val="-2"/>
          <w:lang w:val="ru-RU"/>
        </w:rPr>
        <w:t>грунт</w:t>
      </w:r>
      <w:r w:rsidRPr="0082346C">
        <w:rPr>
          <w:rFonts w:cs="Times New Roman"/>
          <w:lang w:val="ru-RU"/>
        </w:rPr>
        <w:t xml:space="preserve"> в </w:t>
      </w:r>
      <w:r w:rsidRPr="0082346C">
        <w:rPr>
          <w:rFonts w:cs="Times New Roman"/>
          <w:spacing w:val="52"/>
          <w:lang w:val="ru-RU"/>
        </w:rPr>
        <w:t xml:space="preserve"> </w:t>
      </w:r>
      <w:r w:rsidRPr="0082346C">
        <w:rPr>
          <w:rFonts w:cs="Times New Roman"/>
          <w:spacing w:val="-1"/>
          <w:lang w:val="ru-RU"/>
        </w:rPr>
        <w:t>конкретной</w:t>
      </w:r>
      <w:r w:rsidRPr="0082346C">
        <w:rPr>
          <w:rFonts w:cs="Times New Roman"/>
          <w:spacing w:val="61"/>
          <w:lang w:val="ru-RU"/>
        </w:rPr>
        <w:t xml:space="preserve"> </w:t>
      </w:r>
      <w:r w:rsidRPr="0082346C">
        <w:rPr>
          <w:rFonts w:cs="Times New Roman"/>
          <w:i/>
          <w:spacing w:val="-1"/>
          <w:lang w:val="ru-RU"/>
        </w:rPr>
        <w:t>местности.</w:t>
      </w:r>
    </w:p>
    <w:p w:rsidR="0082346C" w:rsidRPr="0082346C" w:rsidRDefault="0082346C" w:rsidP="0082346C">
      <w:pPr>
        <w:ind w:firstLine="685"/>
        <w:jc w:val="both"/>
        <w:rPr>
          <w:i/>
        </w:rPr>
      </w:pPr>
      <w:r w:rsidRPr="0082346C">
        <w:rPr>
          <w:b/>
          <w:i/>
          <w:spacing w:val="-1"/>
        </w:rPr>
        <w:t>Примечание:</w:t>
      </w:r>
      <w:r w:rsidRPr="0082346C">
        <w:rPr>
          <w:i/>
        </w:rPr>
        <w:t xml:space="preserve">  </w:t>
      </w:r>
      <w:r w:rsidRPr="0082346C">
        <w:rPr>
          <w:i/>
          <w:spacing w:val="21"/>
        </w:rPr>
        <w:t xml:space="preserve"> </w:t>
      </w:r>
      <w:r w:rsidRPr="0082346C">
        <w:rPr>
          <w:i/>
          <w:spacing w:val="-1"/>
        </w:rPr>
        <w:t>Коэффициент</w:t>
      </w:r>
      <w:r w:rsidRPr="0082346C">
        <w:rPr>
          <w:i/>
          <w:spacing w:val="38"/>
        </w:rPr>
        <w:t xml:space="preserve"> </w:t>
      </w:r>
      <w:r w:rsidRPr="0082346C">
        <w:rPr>
          <w:position w:val="-12"/>
        </w:rPr>
        <w:object w:dxaOrig="400" w:dyaOrig="360">
          <v:shape id="_x0000_i1491" type="#_x0000_t75" style="width:20.25pt;height:18.75pt" o:ole="">
            <v:imagedata r:id="rId888" o:title=""/>
          </v:shape>
          <o:OLEObject Type="Embed" ProgID="Equation.3" ShapeID="_x0000_i1491" DrawAspect="Content" ObjectID="_1748945447" r:id="rId889"/>
        </w:object>
      </w:r>
      <w:r w:rsidRPr="0082346C">
        <w:rPr>
          <w:i/>
          <w:position w:val="-2"/>
        </w:rPr>
        <w:t xml:space="preserve"> </w:t>
      </w:r>
      <w:r w:rsidRPr="0082346C">
        <w:rPr>
          <w:i/>
          <w:spacing w:val="23"/>
          <w:position w:val="-2"/>
        </w:rPr>
        <w:t xml:space="preserve"> </w:t>
      </w:r>
      <w:r w:rsidRPr="0082346C">
        <w:rPr>
          <w:i/>
        </w:rPr>
        <w:t>может</w:t>
      </w:r>
      <w:r w:rsidRPr="0082346C">
        <w:rPr>
          <w:i/>
          <w:spacing w:val="37"/>
        </w:rPr>
        <w:t xml:space="preserve"> </w:t>
      </w:r>
      <w:r w:rsidRPr="0082346C">
        <w:rPr>
          <w:i/>
          <w:spacing w:val="-1"/>
        </w:rPr>
        <w:t>устанавливаться</w:t>
      </w:r>
      <w:r w:rsidRPr="0082346C">
        <w:rPr>
          <w:i/>
          <w:spacing w:val="36"/>
        </w:rPr>
        <w:t xml:space="preserve"> </w:t>
      </w:r>
      <w:r w:rsidRPr="0082346C">
        <w:rPr>
          <w:i/>
        </w:rPr>
        <w:t>в</w:t>
      </w:r>
      <w:r w:rsidRPr="0082346C">
        <w:rPr>
          <w:i/>
          <w:spacing w:val="37"/>
        </w:rPr>
        <w:t xml:space="preserve"> </w:t>
      </w:r>
      <w:r w:rsidRPr="0082346C">
        <w:rPr>
          <w:i/>
          <w:spacing w:val="-1"/>
        </w:rPr>
        <w:t>Национальном</w:t>
      </w:r>
      <w:r w:rsidRPr="0082346C">
        <w:rPr>
          <w:i/>
          <w:spacing w:val="37"/>
        </w:rPr>
        <w:t xml:space="preserve"> </w:t>
      </w:r>
      <w:r w:rsidRPr="0082346C">
        <w:rPr>
          <w:i/>
          <w:spacing w:val="-1"/>
        </w:rPr>
        <w:t>Приложении.</w:t>
      </w:r>
      <w:r w:rsidRPr="0082346C">
        <w:rPr>
          <w:i/>
        </w:rPr>
        <w:t xml:space="preserve"> </w:t>
      </w:r>
      <w:r w:rsidRPr="0082346C">
        <w:rPr>
          <w:i/>
          <w:spacing w:val="-1"/>
        </w:rPr>
        <w:t>Рекомендуемое значение</w:t>
      </w:r>
      <w:r w:rsidRPr="0082346C">
        <w:rPr>
          <w:i/>
          <w:spacing w:val="-2"/>
        </w:rPr>
        <w:t xml:space="preserve"> </w:t>
      </w:r>
      <w:r w:rsidRPr="0082346C">
        <w:rPr>
          <w:position w:val="-12"/>
        </w:rPr>
        <w:object w:dxaOrig="400" w:dyaOrig="360">
          <v:shape id="_x0000_i1492" type="#_x0000_t75" style="width:20.25pt;height:18.75pt" o:ole="">
            <v:imagedata r:id="rId888" o:title=""/>
          </v:shape>
          <o:OLEObject Type="Embed" ProgID="Equation.3" ShapeID="_x0000_i1492" DrawAspect="Content" ObjectID="_1748945448" r:id="rId890"/>
        </w:object>
      </w:r>
      <w:r w:rsidRPr="0082346C">
        <w:rPr>
          <w:i/>
          <w:position w:val="-2"/>
        </w:rPr>
        <w:t xml:space="preserve"> =   </w:t>
      </w:r>
      <w:r w:rsidRPr="0082346C">
        <w:rPr>
          <w:i/>
        </w:rPr>
        <w:t>2,0</w:t>
      </w:r>
      <w:r w:rsidRPr="0082346C">
        <w:rPr>
          <w:i/>
          <w:spacing w:val="-1"/>
        </w:rPr>
        <w:t xml:space="preserve"> </w:t>
      </w:r>
      <w:r w:rsidRPr="0082346C">
        <w:rPr>
          <w:i/>
        </w:rPr>
        <w:t xml:space="preserve">(см. </w:t>
      </w:r>
      <w:r w:rsidRPr="0082346C">
        <w:rPr>
          <w:i/>
          <w:spacing w:val="-1"/>
        </w:rPr>
        <w:t>также</w:t>
      </w:r>
      <w:r w:rsidRPr="0082346C">
        <w:rPr>
          <w:i/>
        </w:rPr>
        <w:t xml:space="preserve"> </w:t>
      </w:r>
      <w:r w:rsidRPr="0082346C">
        <w:rPr>
          <w:i/>
          <w:spacing w:val="-1"/>
        </w:rPr>
        <w:t>2(3)).</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1"/>
        <w:numPr>
          <w:ilvl w:val="0"/>
          <w:numId w:val="84"/>
        </w:numPr>
        <w:jc w:val="both"/>
        <w:rPr>
          <w:spacing w:val="-1"/>
          <w:sz w:val="24"/>
          <w:szCs w:val="24"/>
          <w:lang w:val="ru-RU"/>
        </w:rPr>
      </w:pPr>
      <w:r w:rsidRPr="0082346C">
        <w:rPr>
          <w:sz w:val="24"/>
          <w:szCs w:val="24"/>
          <w:lang w:val="ru-RU"/>
        </w:rPr>
        <w:t>Снеговая</w:t>
      </w:r>
      <w:r w:rsidRPr="0082346C">
        <w:rPr>
          <w:spacing w:val="-1"/>
          <w:sz w:val="24"/>
          <w:szCs w:val="24"/>
          <w:lang w:val="ru-RU"/>
        </w:rPr>
        <w:t xml:space="preserve"> нагрузка</w:t>
      </w:r>
      <w:r w:rsidRPr="0082346C">
        <w:rPr>
          <w:sz w:val="24"/>
          <w:szCs w:val="24"/>
          <w:lang w:val="ru-RU"/>
        </w:rPr>
        <w:t xml:space="preserve"> на </w:t>
      </w:r>
      <w:r w:rsidRPr="0082346C">
        <w:rPr>
          <w:spacing w:val="-1"/>
          <w:sz w:val="24"/>
          <w:szCs w:val="24"/>
          <w:lang w:val="ru-RU"/>
        </w:rPr>
        <w:t>покрытия</w:t>
      </w:r>
    </w:p>
    <w:p w:rsidR="0082346C" w:rsidRPr="0082346C" w:rsidRDefault="0082346C" w:rsidP="0082346C">
      <w:pPr>
        <w:pStyle w:val="1"/>
        <w:ind w:left="685"/>
        <w:jc w:val="both"/>
        <w:rPr>
          <w:b w:val="0"/>
          <w:bCs w:val="0"/>
          <w:sz w:val="24"/>
          <w:szCs w:val="24"/>
          <w:lang w:val="ru-RU"/>
        </w:rPr>
      </w:pPr>
    </w:p>
    <w:p w:rsidR="0082346C" w:rsidRPr="0082346C" w:rsidRDefault="0082346C" w:rsidP="0082346C">
      <w:pPr>
        <w:pStyle w:val="1"/>
        <w:numPr>
          <w:ilvl w:val="1"/>
          <w:numId w:val="84"/>
        </w:numPr>
        <w:tabs>
          <w:tab w:val="left" w:pos="1106"/>
        </w:tabs>
        <w:jc w:val="both"/>
        <w:rPr>
          <w:b w:val="0"/>
          <w:bCs w:val="0"/>
          <w:i/>
          <w:sz w:val="24"/>
          <w:szCs w:val="24"/>
          <w:lang w:val="ru-RU"/>
        </w:rPr>
      </w:pPr>
      <w:r w:rsidRPr="0082346C">
        <w:rPr>
          <w:i/>
          <w:sz w:val="24"/>
          <w:szCs w:val="24"/>
          <w:lang w:val="ru-RU"/>
        </w:rPr>
        <w:t xml:space="preserve">Вид </w:t>
      </w:r>
      <w:r w:rsidRPr="0082346C">
        <w:rPr>
          <w:i/>
          <w:spacing w:val="-1"/>
          <w:sz w:val="24"/>
          <w:szCs w:val="24"/>
          <w:lang w:val="ru-RU"/>
        </w:rPr>
        <w:t>нагрузки</w:t>
      </w:r>
    </w:p>
    <w:p w:rsidR="0082346C" w:rsidRPr="0082346C" w:rsidRDefault="0082346C" w:rsidP="0082346C">
      <w:pPr>
        <w:pStyle w:val="af9"/>
        <w:tabs>
          <w:tab w:val="left" w:pos="6921"/>
        </w:tabs>
        <w:ind w:right="116" w:firstLine="566"/>
        <w:jc w:val="both"/>
        <w:rPr>
          <w:rFonts w:cs="Times New Roman"/>
          <w:lang w:val="ru-RU"/>
        </w:rPr>
      </w:pPr>
      <w:r w:rsidRPr="0082346C">
        <w:rPr>
          <w:rFonts w:cs="Times New Roman"/>
          <w:lang w:val="ru-RU"/>
        </w:rPr>
        <w:t xml:space="preserve">В </w:t>
      </w:r>
      <w:r w:rsidRPr="0082346C">
        <w:rPr>
          <w:rFonts w:cs="Times New Roman"/>
          <w:spacing w:val="-1"/>
          <w:lang w:val="ru-RU"/>
        </w:rPr>
        <w:t>расчете</w:t>
      </w:r>
      <w:r w:rsidRPr="0082346C">
        <w:rPr>
          <w:rFonts w:cs="Times New Roman"/>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учитывать</w:t>
      </w:r>
      <w:r w:rsidRPr="0082346C">
        <w:rPr>
          <w:rFonts w:cs="Times New Roman"/>
          <w:lang w:val="ru-RU"/>
        </w:rPr>
        <w:t xml:space="preserve"> </w:t>
      </w:r>
      <w:r w:rsidRPr="0082346C">
        <w:rPr>
          <w:rFonts w:cs="Times New Roman"/>
          <w:spacing w:val="-1"/>
          <w:lang w:val="ru-RU"/>
        </w:rPr>
        <w:t>различный</w:t>
      </w:r>
      <w:r w:rsidRPr="0082346C">
        <w:rPr>
          <w:rFonts w:cs="Times New Roman"/>
          <w:lang w:val="ru-RU"/>
        </w:rPr>
        <w:t xml:space="preserve"> </w:t>
      </w:r>
      <w:r w:rsidRPr="0082346C">
        <w:rPr>
          <w:rFonts w:cs="Times New Roman"/>
          <w:spacing w:val="7"/>
          <w:lang w:val="ru-RU"/>
        </w:rPr>
        <w:t xml:space="preserve"> </w:t>
      </w:r>
      <w:r w:rsidRPr="0082346C">
        <w:rPr>
          <w:rFonts w:cs="Times New Roman"/>
          <w:spacing w:val="-1"/>
          <w:lang w:val="ru-RU"/>
        </w:rPr>
        <w:t>характер распределения</w:t>
      </w:r>
      <w:r w:rsidRPr="0082346C">
        <w:rPr>
          <w:rFonts w:cs="Times New Roman"/>
          <w:lang w:val="ru-RU"/>
        </w:rPr>
        <w:t xml:space="preserve"> </w:t>
      </w:r>
      <w:r w:rsidRPr="0082346C">
        <w:rPr>
          <w:rFonts w:cs="Times New Roman"/>
          <w:spacing w:val="9"/>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8"/>
          <w:lang w:val="ru-RU"/>
        </w:rPr>
        <w:t xml:space="preserve"> </w:t>
      </w:r>
      <w:r w:rsidRPr="0082346C">
        <w:rPr>
          <w:rFonts w:cs="Times New Roman"/>
          <w:spacing w:val="-1"/>
          <w:lang w:val="ru-RU"/>
        </w:rPr>
        <w:t>на</w:t>
      </w:r>
      <w:r w:rsidRPr="0082346C">
        <w:rPr>
          <w:rFonts w:cs="Times New Roman"/>
          <w:spacing w:val="73"/>
          <w:lang w:val="ru-RU"/>
        </w:rPr>
        <w:t xml:space="preserve"> </w:t>
      </w:r>
      <w:r w:rsidRPr="0082346C">
        <w:rPr>
          <w:rFonts w:cs="Times New Roman"/>
          <w:spacing w:val="-1"/>
          <w:lang w:val="ru-RU"/>
        </w:rPr>
        <w:t>покрытии.</w:t>
      </w:r>
    </w:p>
    <w:p w:rsidR="0082346C" w:rsidRPr="0082346C" w:rsidRDefault="0082346C" w:rsidP="0082346C">
      <w:pPr>
        <w:pStyle w:val="af9"/>
        <w:tabs>
          <w:tab w:val="left" w:pos="1115"/>
        </w:tabs>
        <w:ind w:right="116"/>
        <w:rPr>
          <w:rFonts w:cs="Times New Roman"/>
          <w:lang w:val="ru-RU"/>
        </w:rPr>
      </w:pPr>
      <w:r w:rsidRPr="0082346C">
        <w:rPr>
          <w:rFonts w:cs="Times New Roman"/>
          <w:spacing w:val="-1"/>
          <w:lang w:val="ru-RU"/>
        </w:rPr>
        <w:t>Причиной</w:t>
      </w:r>
      <w:r w:rsidRPr="0082346C">
        <w:rPr>
          <w:rFonts w:cs="Times New Roman"/>
          <w:lang w:val="ru-RU"/>
        </w:rPr>
        <w:t xml:space="preserve"> </w:t>
      </w:r>
      <w:r w:rsidRPr="0082346C">
        <w:rPr>
          <w:rFonts w:cs="Times New Roman"/>
          <w:spacing w:val="-1"/>
          <w:lang w:val="ru-RU"/>
        </w:rPr>
        <w:t>различных</w:t>
      </w:r>
      <w:r w:rsidRPr="0082346C">
        <w:rPr>
          <w:rFonts w:cs="Times New Roman"/>
          <w:lang w:val="ru-RU"/>
        </w:rPr>
        <w:t xml:space="preserve"> </w:t>
      </w:r>
      <w:r w:rsidRPr="0082346C">
        <w:rPr>
          <w:rFonts w:cs="Times New Roman"/>
          <w:spacing w:val="-1"/>
          <w:lang w:val="ru-RU"/>
        </w:rPr>
        <w:t>конфигураций</w:t>
      </w:r>
      <w:r w:rsidRPr="0082346C">
        <w:rPr>
          <w:rFonts w:cs="Times New Roman"/>
          <w:lang w:val="ru-RU"/>
        </w:rPr>
        <w:t xml:space="preserve"> </w:t>
      </w:r>
      <w:r w:rsidRPr="0082346C">
        <w:rPr>
          <w:rFonts w:cs="Times New Roman"/>
          <w:spacing w:val="31"/>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31"/>
          <w:lang w:val="ru-RU"/>
        </w:rPr>
        <w:t xml:space="preserve"> </w:t>
      </w:r>
      <w:r w:rsidRPr="0082346C">
        <w:rPr>
          <w:rFonts w:cs="Times New Roman"/>
          <w:spacing w:val="-1"/>
          <w:lang w:val="ru-RU"/>
        </w:rPr>
        <w:t>нагрузки</w:t>
      </w:r>
      <w:r w:rsidRPr="0082346C">
        <w:rPr>
          <w:rFonts w:cs="Times New Roman"/>
          <w:lang w:val="ru-RU"/>
        </w:rPr>
        <w:t xml:space="preserve"> </w:t>
      </w:r>
      <w:r w:rsidRPr="0082346C">
        <w:rPr>
          <w:rFonts w:cs="Times New Roman"/>
          <w:spacing w:val="31"/>
          <w:lang w:val="ru-RU"/>
        </w:rPr>
        <w:t xml:space="preserve"> </w:t>
      </w:r>
      <w:r w:rsidRPr="0082346C">
        <w:rPr>
          <w:rFonts w:cs="Times New Roman"/>
          <w:lang w:val="ru-RU"/>
        </w:rPr>
        <w:t xml:space="preserve">на </w:t>
      </w:r>
      <w:r w:rsidRPr="0082346C">
        <w:rPr>
          <w:rFonts w:cs="Times New Roman"/>
          <w:spacing w:val="30"/>
          <w:lang w:val="ru-RU"/>
        </w:rPr>
        <w:t xml:space="preserve"> </w:t>
      </w:r>
      <w:r w:rsidRPr="0082346C">
        <w:rPr>
          <w:rFonts w:cs="Times New Roman"/>
          <w:spacing w:val="-1"/>
          <w:lang w:val="ru-RU"/>
        </w:rPr>
        <w:t>покрытии</w:t>
      </w:r>
      <w:r w:rsidRPr="0082346C">
        <w:rPr>
          <w:rFonts w:cs="Times New Roman"/>
          <w:lang w:val="ru-RU"/>
        </w:rPr>
        <w:t xml:space="preserve"> </w:t>
      </w:r>
      <w:r w:rsidRPr="0082346C">
        <w:rPr>
          <w:rFonts w:cs="Times New Roman"/>
          <w:spacing w:val="39"/>
          <w:lang w:val="ru-RU"/>
        </w:rPr>
        <w:t xml:space="preserve"> </w:t>
      </w:r>
      <w:r w:rsidRPr="0082346C">
        <w:rPr>
          <w:rFonts w:cs="Times New Roman"/>
          <w:spacing w:val="-2"/>
          <w:lang w:val="ru-RU"/>
        </w:rPr>
        <w:t>могут</w:t>
      </w:r>
      <w:r w:rsidRPr="0082346C">
        <w:rPr>
          <w:rFonts w:cs="Times New Roman"/>
          <w:spacing w:val="57"/>
          <w:lang w:val="ru-RU"/>
        </w:rPr>
        <w:t xml:space="preserve"> </w:t>
      </w:r>
      <w:r w:rsidRPr="0082346C">
        <w:rPr>
          <w:rFonts w:cs="Times New Roman"/>
          <w:lang w:val="ru-RU"/>
        </w:rPr>
        <w:t xml:space="preserve">являться </w:t>
      </w:r>
      <w:r w:rsidRPr="0082346C">
        <w:rPr>
          <w:rFonts w:cs="Times New Roman"/>
          <w:spacing w:val="-1"/>
          <w:lang w:val="ru-RU"/>
        </w:rPr>
        <w:t xml:space="preserve">следующие </w:t>
      </w:r>
      <w:r w:rsidRPr="0082346C">
        <w:rPr>
          <w:rFonts w:cs="Times New Roman"/>
          <w:lang w:val="ru-RU"/>
        </w:rPr>
        <w:t>свойства</w:t>
      </w:r>
      <w:r w:rsidRPr="0082346C">
        <w:rPr>
          <w:rFonts w:cs="Times New Roman"/>
          <w:spacing w:val="-2"/>
          <w:lang w:val="ru-RU"/>
        </w:rPr>
        <w:t xml:space="preserve"> </w:t>
      </w:r>
      <w:r w:rsidRPr="0082346C">
        <w:rPr>
          <w:rFonts w:cs="Times New Roman"/>
          <w:lang w:val="ru-RU"/>
        </w:rPr>
        <w:t>покрытия</w:t>
      </w:r>
      <w:r w:rsidRPr="0082346C">
        <w:rPr>
          <w:rFonts w:cs="Times New Roman"/>
          <w:spacing w:val="-3"/>
          <w:lang w:val="ru-RU"/>
        </w:rPr>
        <w:t xml:space="preserve"> </w:t>
      </w:r>
      <w:r w:rsidRPr="0082346C">
        <w:rPr>
          <w:rFonts w:cs="Times New Roman"/>
          <w:lang w:val="ru-RU"/>
        </w:rPr>
        <w:t xml:space="preserve">и </w:t>
      </w:r>
      <w:r w:rsidRPr="0082346C">
        <w:rPr>
          <w:rFonts w:cs="Times New Roman"/>
          <w:spacing w:val="-1"/>
          <w:lang w:val="ru-RU"/>
        </w:rPr>
        <w:t xml:space="preserve">другие </w:t>
      </w:r>
      <w:r w:rsidRPr="0082346C">
        <w:rPr>
          <w:rFonts w:cs="Times New Roman"/>
          <w:lang w:val="ru-RU"/>
        </w:rPr>
        <w:t xml:space="preserve">факторы, </w:t>
      </w:r>
      <w:r w:rsidRPr="0082346C">
        <w:rPr>
          <w:rFonts w:cs="Times New Roman"/>
          <w:spacing w:val="-1"/>
          <w:lang w:val="ru-RU"/>
        </w:rPr>
        <w:t>перечисленные</w:t>
      </w:r>
      <w:r w:rsidRPr="0082346C">
        <w:rPr>
          <w:rFonts w:cs="Times New Roman"/>
          <w:spacing w:val="-2"/>
          <w:lang w:val="ru-RU"/>
        </w:rPr>
        <w:t xml:space="preserve"> </w:t>
      </w:r>
      <w:r w:rsidRPr="0082346C">
        <w:rPr>
          <w:rFonts w:cs="Times New Roman"/>
          <w:spacing w:val="-1"/>
          <w:lang w:val="ru-RU"/>
        </w:rPr>
        <w:t>ниже:</w:t>
      </w:r>
    </w:p>
    <w:p w:rsidR="0082346C" w:rsidRPr="0082346C" w:rsidRDefault="0082346C" w:rsidP="0082346C">
      <w:pPr>
        <w:pStyle w:val="af9"/>
        <w:numPr>
          <w:ilvl w:val="1"/>
          <w:numId w:val="85"/>
        </w:numPr>
        <w:tabs>
          <w:tab w:val="left" w:pos="1500"/>
        </w:tabs>
        <w:ind w:firstLine="1136"/>
        <w:jc w:val="both"/>
        <w:rPr>
          <w:rFonts w:cs="Times New Roman"/>
          <w:lang w:val="ru-RU"/>
        </w:rPr>
      </w:pPr>
      <w:r w:rsidRPr="0082346C">
        <w:rPr>
          <w:rFonts w:cs="Times New Roman"/>
          <w:spacing w:val="-1"/>
          <w:lang w:val="ru-RU"/>
        </w:rPr>
        <w:t>форма покрытия</w:t>
      </w:r>
      <w:r w:rsidRPr="0082346C">
        <w:rPr>
          <w:rFonts w:cs="Times New Roman"/>
          <w:lang w:val="ru-RU"/>
        </w:rPr>
        <w:t>;</w:t>
      </w:r>
    </w:p>
    <w:p w:rsidR="0082346C" w:rsidRPr="0082346C" w:rsidRDefault="0082346C" w:rsidP="0082346C">
      <w:pPr>
        <w:pStyle w:val="af9"/>
        <w:numPr>
          <w:ilvl w:val="1"/>
          <w:numId w:val="85"/>
        </w:numPr>
        <w:tabs>
          <w:tab w:val="left" w:pos="1514"/>
        </w:tabs>
        <w:ind w:left="1513" w:hanging="259"/>
        <w:jc w:val="both"/>
        <w:rPr>
          <w:rFonts w:cs="Times New Roman"/>
          <w:lang w:val="ru-RU"/>
        </w:rPr>
      </w:pPr>
      <w:r w:rsidRPr="0082346C">
        <w:rPr>
          <w:rFonts w:cs="Times New Roman"/>
          <w:spacing w:val="-1"/>
          <w:lang w:val="ru-RU"/>
        </w:rPr>
        <w:t>теплоизоляционные</w:t>
      </w:r>
      <w:r w:rsidRPr="0082346C">
        <w:rPr>
          <w:rFonts w:cs="Times New Roman"/>
          <w:spacing w:val="-4"/>
          <w:lang w:val="ru-RU"/>
        </w:rPr>
        <w:t xml:space="preserve"> </w:t>
      </w:r>
      <w:r w:rsidRPr="0082346C">
        <w:rPr>
          <w:rFonts w:cs="Times New Roman"/>
          <w:spacing w:val="-1"/>
          <w:lang w:val="ru-RU"/>
        </w:rPr>
        <w:t>свойства</w:t>
      </w:r>
      <w:r w:rsidRPr="0082346C">
        <w:rPr>
          <w:rFonts w:cs="Times New Roman"/>
          <w:spacing w:val="-2"/>
          <w:lang w:val="ru-RU"/>
        </w:rPr>
        <w:t xml:space="preserve"> </w:t>
      </w:r>
      <w:r w:rsidRPr="0082346C">
        <w:rPr>
          <w:rFonts w:cs="Times New Roman"/>
          <w:lang w:val="ru-RU"/>
        </w:rPr>
        <w:t>покрытия;</w:t>
      </w:r>
    </w:p>
    <w:p w:rsidR="0082346C" w:rsidRPr="0082346C" w:rsidRDefault="0082346C" w:rsidP="0082346C">
      <w:pPr>
        <w:pStyle w:val="af9"/>
        <w:numPr>
          <w:ilvl w:val="1"/>
          <w:numId w:val="85"/>
        </w:numPr>
        <w:tabs>
          <w:tab w:val="left" w:pos="1500"/>
        </w:tabs>
        <w:ind w:left="1499" w:hanging="245"/>
        <w:jc w:val="both"/>
        <w:rPr>
          <w:rFonts w:cs="Times New Roman"/>
          <w:lang w:val="ru-RU"/>
        </w:rPr>
      </w:pPr>
      <w:r w:rsidRPr="0082346C">
        <w:rPr>
          <w:rFonts w:cs="Times New Roman"/>
          <w:spacing w:val="-1"/>
          <w:lang w:val="ru-RU"/>
        </w:rPr>
        <w:t>шероховатость повехности;</w:t>
      </w:r>
    </w:p>
    <w:p w:rsidR="0082346C" w:rsidRPr="0082346C" w:rsidRDefault="0082346C" w:rsidP="0082346C">
      <w:pPr>
        <w:pStyle w:val="af9"/>
        <w:numPr>
          <w:ilvl w:val="1"/>
          <w:numId w:val="85"/>
        </w:numPr>
        <w:tabs>
          <w:tab w:val="left" w:pos="1514"/>
        </w:tabs>
        <w:ind w:left="1513" w:hanging="259"/>
        <w:jc w:val="both"/>
        <w:rPr>
          <w:rFonts w:cs="Times New Roman"/>
          <w:lang w:val="ru-RU"/>
        </w:rPr>
      </w:pPr>
      <w:r w:rsidRPr="0082346C">
        <w:rPr>
          <w:rFonts w:cs="Times New Roman"/>
          <w:spacing w:val="-1"/>
          <w:lang w:val="ru-RU"/>
        </w:rPr>
        <w:t>количество</w:t>
      </w:r>
      <w:r w:rsidRPr="0082346C">
        <w:rPr>
          <w:rFonts w:cs="Times New Roman"/>
          <w:lang w:val="ru-RU"/>
        </w:rPr>
        <w:t xml:space="preserve"> </w:t>
      </w:r>
      <w:r w:rsidRPr="0082346C">
        <w:rPr>
          <w:rFonts w:cs="Times New Roman"/>
          <w:spacing w:val="-1"/>
          <w:lang w:val="ru-RU"/>
        </w:rPr>
        <w:t>тепла,</w:t>
      </w:r>
      <w:r w:rsidRPr="0082346C">
        <w:rPr>
          <w:rFonts w:cs="Times New Roman"/>
          <w:lang w:val="ru-RU"/>
        </w:rPr>
        <w:t xml:space="preserve"> </w:t>
      </w:r>
      <w:r w:rsidRPr="0082346C">
        <w:rPr>
          <w:rFonts w:cs="Times New Roman"/>
          <w:spacing w:val="-1"/>
          <w:lang w:val="ru-RU"/>
        </w:rPr>
        <w:t>генерируемого</w:t>
      </w:r>
      <w:r w:rsidRPr="0082346C">
        <w:rPr>
          <w:rFonts w:cs="Times New Roman"/>
          <w:lang w:val="ru-RU"/>
        </w:rPr>
        <w:t xml:space="preserve"> под покрытием;</w:t>
      </w:r>
    </w:p>
    <w:p w:rsidR="0082346C" w:rsidRPr="0082346C" w:rsidRDefault="0082346C" w:rsidP="0082346C">
      <w:pPr>
        <w:pStyle w:val="af9"/>
        <w:numPr>
          <w:ilvl w:val="1"/>
          <w:numId w:val="85"/>
        </w:numPr>
        <w:tabs>
          <w:tab w:val="left" w:pos="1500"/>
        </w:tabs>
        <w:ind w:left="1499" w:hanging="245"/>
        <w:jc w:val="both"/>
        <w:rPr>
          <w:rFonts w:cs="Times New Roman"/>
          <w:lang w:val="ru-RU"/>
        </w:rPr>
      </w:pPr>
      <w:r w:rsidRPr="0082346C">
        <w:rPr>
          <w:rFonts w:cs="Times New Roman"/>
          <w:spacing w:val="-1"/>
          <w:lang w:val="ru-RU"/>
        </w:rPr>
        <w:t>близость соседних зданий;</w:t>
      </w:r>
    </w:p>
    <w:p w:rsidR="0082346C" w:rsidRPr="0082346C" w:rsidRDefault="0082346C" w:rsidP="0082346C">
      <w:pPr>
        <w:pStyle w:val="af9"/>
        <w:numPr>
          <w:ilvl w:val="1"/>
          <w:numId w:val="85"/>
        </w:numPr>
        <w:tabs>
          <w:tab w:val="left" w:pos="1477"/>
        </w:tabs>
        <w:ind w:left="1476" w:hanging="222"/>
        <w:jc w:val="both"/>
        <w:rPr>
          <w:rFonts w:cs="Times New Roman"/>
          <w:lang w:val="ru-RU"/>
        </w:rPr>
      </w:pPr>
      <w:r w:rsidRPr="0082346C">
        <w:rPr>
          <w:rFonts w:cs="Times New Roman"/>
          <w:spacing w:val="-1"/>
          <w:lang w:val="ru-RU"/>
        </w:rPr>
        <w:t>условия окружающей среды;</w:t>
      </w:r>
    </w:p>
    <w:p w:rsidR="0082346C" w:rsidRPr="0082346C" w:rsidRDefault="0082346C" w:rsidP="0082346C">
      <w:pPr>
        <w:pStyle w:val="af9"/>
        <w:numPr>
          <w:ilvl w:val="1"/>
          <w:numId w:val="85"/>
        </w:numPr>
        <w:tabs>
          <w:tab w:val="left" w:pos="1559"/>
        </w:tabs>
        <w:ind w:right="120" w:firstLine="1136"/>
        <w:jc w:val="both"/>
        <w:rPr>
          <w:rFonts w:cs="Times New Roman"/>
          <w:lang w:val="ru-RU"/>
        </w:rPr>
      </w:pPr>
      <w:r w:rsidRPr="0082346C">
        <w:rPr>
          <w:rFonts w:cs="Times New Roman"/>
          <w:spacing w:val="-1"/>
          <w:lang w:val="ru-RU"/>
        </w:rPr>
        <w:t>местные</w:t>
      </w:r>
      <w:r w:rsidRPr="0082346C">
        <w:rPr>
          <w:rFonts w:cs="Times New Roman"/>
          <w:spacing w:val="43"/>
          <w:lang w:val="ru-RU"/>
        </w:rPr>
        <w:t xml:space="preserve"> </w:t>
      </w:r>
      <w:r w:rsidRPr="0082346C">
        <w:rPr>
          <w:rFonts w:cs="Times New Roman"/>
          <w:spacing w:val="-1"/>
          <w:lang w:val="ru-RU"/>
        </w:rPr>
        <w:t>климатические</w:t>
      </w:r>
      <w:r w:rsidRPr="0082346C">
        <w:rPr>
          <w:rFonts w:cs="Times New Roman"/>
          <w:spacing w:val="46"/>
          <w:lang w:val="ru-RU"/>
        </w:rPr>
        <w:t xml:space="preserve"> </w:t>
      </w:r>
      <w:r w:rsidRPr="0082346C">
        <w:rPr>
          <w:rFonts w:cs="Times New Roman"/>
          <w:spacing w:val="-1"/>
          <w:lang w:val="ru-RU"/>
        </w:rPr>
        <w:t>условия,</w:t>
      </w:r>
      <w:r w:rsidRPr="0082346C">
        <w:rPr>
          <w:rFonts w:cs="Times New Roman"/>
          <w:spacing w:val="45"/>
          <w:lang w:val="ru-RU"/>
        </w:rPr>
        <w:t xml:space="preserve"> </w:t>
      </w:r>
      <w:r w:rsidRPr="0082346C">
        <w:rPr>
          <w:rFonts w:cs="Times New Roman"/>
          <w:lang w:val="ru-RU"/>
        </w:rPr>
        <w:t>в</w:t>
      </w:r>
      <w:r w:rsidRPr="0082346C">
        <w:rPr>
          <w:rFonts w:cs="Times New Roman"/>
          <w:spacing w:val="44"/>
          <w:lang w:val="ru-RU"/>
        </w:rPr>
        <w:t xml:space="preserve"> </w:t>
      </w:r>
      <w:r w:rsidRPr="0082346C">
        <w:rPr>
          <w:rFonts w:cs="Times New Roman"/>
          <w:spacing w:val="-1"/>
          <w:lang w:val="ru-RU"/>
        </w:rPr>
        <w:t>частности</w:t>
      </w:r>
      <w:r w:rsidRPr="0082346C">
        <w:rPr>
          <w:rFonts w:cs="Times New Roman"/>
          <w:spacing w:val="46"/>
          <w:lang w:val="ru-RU"/>
        </w:rPr>
        <w:t xml:space="preserve"> </w:t>
      </w:r>
      <w:r w:rsidRPr="0082346C">
        <w:rPr>
          <w:rFonts w:cs="Times New Roman"/>
          <w:lang w:val="ru-RU"/>
        </w:rPr>
        <w:t>роза</w:t>
      </w:r>
      <w:r w:rsidRPr="0082346C">
        <w:rPr>
          <w:rFonts w:cs="Times New Roman"/>
          <w:spacing w:val="44"/>
          <w:lang w:val="ru-RU"/>
        </w:rPr>
        <w:t xml:space="preserve"> </w:t>
      </w:r>
      <w:r w:rsidRPr="0082346C">
        <w:rPr>
          <w:rFonts w:cs="Times New Roman"/>
          <w:spacing w:val="-1"/>
          <w:lang w:val="ru-RU"/>
        </w:rPr>
        <w:t>ветров,</w:t>
      </w:r>
      <w:r w:rsidRPr="0082346C">
        <w:rPr>
          <w:rFonts w:cs="Times New Roman"/>
          <w:spacing w:val="44"/>
          <w:lang w:val="ru-RU"/>
        </w:rPr>
        <w:t xml:space="preserve"> </w:t>
      </w:r>
      <w:r w:rsidRPr="0082346C">
        <w:rPr>
          <w:rFonts w:cs="Times New Roman"/>
          <w:spacing w:val="-1"/>
          <w:lang w:val="ru-RU"/>
        </w:rPr>
        <w:t>температурные</w:t>
      </w:r>
      <w:r w:rsidRPr="0082346C">
        <w:rPr>
          <w:rFonts w:cs="Times New Roman"/>
          <w:spacing w:val="79"/>
          <w:lang w:val="ru-RU"/>
        </w:rPr>
        <w:t xml:space="preserve"> </w:t>
      </w:r>
      <w:r w:rsidRPr="0082346C">
        <w:rPr>
          <w:rFonts w:cs="Times New Roman"/>
          <w:spacing w:val="-1"/>
          <w:lang w:val="ru-RU"/>
        </w:rPr>
        <w:t>изменения</w:t>
      </w:r>
      <w:r w:rsidRPr="0082346C">
        <w:rPr>
          <w:rFonts w:cs="Times New Roman"/>
          <w:spacing w:val="-3"/>
          <w:lang w:val="ru-RU"/>
        </w:rPr>
        <w:t xml:space="preserve"> </w:t>
      </w:r>
      <w:r w:rsidRPr="0082346C">
        <w:rPr>
          <w:rFonts w:cs="Times New Roman"/>
          <w:lang w:val="ru-RU"/>
        </w:rPr>
        <w:t xml:space="preserve">и </w:t>
      </w:r>
      <w:r w:rsidRPr="0082346C">
        <w:rPr>
          <w:rFonts w:cs="Times New Roman"/>
          <w:spacing w:val="-1"/>
          <w:lang w:val="ru-RU"/>
        </w:rPr>
        <w:t>вероятность</w:t>
      </w:r>
      <w:r w:rsidRPr="0082346C">
        <w:rPr>
          <w:rFonts w:cs="Times New Roman"/>
          <w:lang w:val="ru-RU"/>
        </w:rPr>
        <w:t xml:space="preserve"> </w:t>
      </w:r>
      <w:r w:rsidRPr="0082346C">
        <w:rPr>
          <w:rFonts w:cs="Times New Roman"/>
          <w:spacing w:val="-1"/>
          <w:lang w:val="ru-RU"/>
        </w:rPr>
        <w:t>осадков</w:t>
      </w:r>
      <w:r w:rsidRPr="0082346C">
        <w:rPr>
          <w:rFonts w:cs="Times New Roman"/>
          <w:lang w:val="ru-RU"/>
        </w:rPr>
        <w:t xml:space="preserve"> </w:t>
      </w:r>
      <w:r w:rsidRPr="0082346C">
        <w:rPr>
          <w:rFonts w:cs="Times New Roman"/>
          <w:spacing w:val="-1"/>
          <w:lang w:val="ru-RU"/>
        </w:rPr>
        <w:t>(в</w:t>
      </w:r>
      <w:r w:rsidRPr="0082346C">
        <w:rPr>
          <w:rFonts w:cs="Times New Roman"/>
          <w:lang w:val="ru-RU"/>
        </w:rPr>
        <w:t xml:space="preserve"> </w:t>
      </w:r>
      <w:r w:rsidRPr="0082346C">
        <w:rPr>
          <w:rFonts w:cs="Times New Roman"/>
          <w:spacing w:val="-1"/>
          <w:lang w:val="ru-RU"/>
        </w:rPr>
        <w:t xml:space="preserve">виде </w:t>
      </w:r>
      <w:r w:rsidRPr="0082346C">
        <w:rPr>
          <w:rFonts w:cs="Times New Roman"/>
          <w:lang w:val="ru-RU"/>
        </w:rPr>
        <w:t>дождя или</w:t>
      </w:r>
      <w:r w:rsidRPr="0082346C">
        <w:rPr>
          <w:rFonts w:cs="Times New Roman"/>
          <w:spacing w:val="1"/>
          <w:lang w:val="ru-RU"/>
        </w:rPr>
        <w:t xml:space="preserve"> </w:t>
      </w:r>
      <w:r w:rsidRPr="0082346C">
        <w:rPr>
          <w:rFonts w:cs="Times New Roman"/>
          <w:spacing w:val="-1"/>
          <w:lang w:val="ru-RU"/>
        </w:rPr>
        <w:t>снега).</w:t>
      </w:r>
    </w:p>
    <w:p w:rsidR="0082346C" w:rsidRPr="0082346C" w:rsidRDefault="0082346C" w:rsidP="0082346C">
      <w:pPr>
        <w:jc w:val="both"/>
      </w:pPr>
    </w:p>
    <w:p w:rsidR="0082346C" w:rsidRPr="0082346C" w:rsidRDefault="0082346C" w:rsidP="0082346C">
      <w:pPr>
        <w:pStyle w:val="1"/>
        <w:numPr>
          <w:ilvl w:val="1"/>
          <w:numId w:val="84"/>
        </w:numPr>
        <w:tabs>
          <w:tab w:val="left" w:pos="1106"/>
        </w:tabs>
        <w:jc w:val="both"/>
        <w:rPr>
          <w:b w:val="0"/>
          <w:bCs w:val="0"/>
          <w:i/>
          <w:sz w:val="24"/>
          <w:szCs w:val="24"/>
          <w:lang w:val="ru-RU"/>
        </w:rPr>
      </w:pPr>
      <w:r w:rsidRPr="0082346C">
        <w:rPr>
          <w:i/>
          <w:spacing w:val="-1"/>
          <w:sz w:val="24"/>
          <w:szCs w:val="24"/>
          <w:lang w:val="ru-RU"/>
        </w:rPr>
        <w:t>Схема приложения нагрузок</w:t>
      </w:r>
    </w:p>
    <w:p w:rsidR="0082346C" w:rsidRPr="0082346C" w:rsidRDefault="0082346C" w:rsidP="0082346C">
      <w:pPr>
        <w:pStyle w:val="af9"/>
        <w:ind w:right="116" w:firstLine="566"/>
        <w:jc w:val="both"/>
        <w:rPr>
          <w:rFonts w:cs="Times New Roman"/>
          <w:lang w:val="ru-RU"/>
        </w:rPr>
      </w:pPr>
      <w:r w:rsidRPr="0082346C">
        <w:rPr>
          <w:rFonts w:cs="Times New Roman"/>
          <w:lang w:val="ru-RU"/>
        </w:rPr>
        <w:t>При</w:t>
      </w:r>
      <w:r w:rsidRPr="0082346C">
        <w:rPr>
          <w:rFonts w:cs="Times New Roman"/>
          <w:spacing w:val="24"/>
          <w:lang w:val="ru-RU"/>
        </w:rPr>
        <w:t xml:space="preserve"> </w:t>
      </w:r>
      <w:r w:rsidRPr="0082346C">
        <w:rPr>
          <w:rFonts w:cs="Times New Roman"/>
          <w:spacing w:val="-1"/>
          <w:lang w:val="ru-RU"/>
        </w:rPr>
        <w:t>выполнении</w:t>
      </w:r>
      <w:r w:rsidRPr="0082346C">
        <w:rPr>
          <w:rFonts w:cs="Times New Roman"/>
          <w:spacing w:val="22"/>
          <w:lang w:val="ru-RU"/>
        </w:rPr>
        <w:t xml:space="preserve"> </w:t>
      </w:r>
      <w:r w:rsidRPr="0082346C">
        <w:rPr>
          <w:rFonts w:cs="Times New Roman"/>
          <w:spacing w:val="-1"/>
          <w:lang w:val="ru-RU"/>
        </w:rPr>
        <w:t>расчетов</w:t>
      </w:r>
      <w:r w:rsidRPr="0082346C">
        <w:rPr>
          <w:rFonts w:cs="Times New Roman"/>
          <w:spacing w:val="25"/>
          <w:lang w:val="ru-RU"/>
        </w:rPr>
        <w:t xml:space="preserve"> </w:t>
      </w:r>
      <w:r w:rsidRPr="0082346C">
        <w:rPr>
          <w:rFonts w:cs="Times New Roman"/>
          <w:spacing w:val="-1"/>
          <w:lang w:val="ru-RU"/>
        </w:rPr>
        <w:t>следует</w:t>
      </w:r>
      <w:r w:rsidRPr="0082346C">
        <w:rPr>
          <w:rFonts w:cs="Times New Roman"/>
          <w:spacing w:val="28"/>
          <w:lang w:val="ru-RU"/>
        </w:rPr>
        <w:t xml:space="preserve"> </w:t>
      </w:r>
      <w:r w:rsidRPr="0082346C">
        <w:rPr>
          <w:rFonts w:cs="Times New Roman"/>
          <w:spacing w:val="-1"/>
          <w:lang w:val="ru-RU"/>
        </w:rPr>
        <w:t>принимать</w:t>
      </w:r>
      <w:r w:rsidRPr="0082346C">
        <w:rPr>
          <w:rFonts w:cs="Times New Roman"/>
          <w:spacing w:val="24"/>
          <w:lang w:val="ru-RU"/>
        </w:rPr>
        <w:t xml:space="preserve"> </w:t>
      </w:r>
      <w:r w:rsidRPr="0082346C">
        <w:rPr>
          <w:rFonts w:cs="Times New Roman"/>
          <w:lang w:val="ru-RU"/>
        </w:rPr>
        <w:t>две</w:t>
      </w:r>
      <w:r w:rsidRPr="0082346C">
        <w:rPr>
          <w:rFonts w:cs="Times New Roman"/>
          <w:spacing w:val="22"/>
          <w:lang w:val="ru-RU"/>
        </w:rPr>
        <w:t xml:space="preserve"> </w:t>
      </w:r>
      <w:r w:rsidRPr="0082346C">
        <w:rPr>
          <w:rFonts w:cs="Times New Roman"/>
          <w:spacing w:val="-1"/>
          <w:lang w:val="ru-RU"/>
        </w:rPr>
        <w:t>следующие</w:t>
      </w:r>
      <w:r w:rsidRPr="0082346C">
        <w:rPr>
          <w:rFonts w:cs="Times New Roman"/>
          <w:spacing w:val="25"/>
          <w:lang w:val="ru-RU"/>
        </w:rPr>
        <w:t xml:space="preserve"> </w:t>
      </w:r>
      <w:r w:rsidRPr="0082346C">
        <w:rPr>
          <w:rFonts w:cs="Times New Roman"/>
          <w:spacing w:val="-1"/>
          <w:lang w:val="ru-RU"/>
        </w:rPr>
        <w:t>основные</w:t>
      </w:r>
      <w:r w:rsidRPr="0082346C">
        <w:rPr>
          <w:rFonts w:cs="Times New Roman"/>
          <w:spacing w:val="22"/>
          <w:lang w:val="ru-RU"/>
        </w:rPr>
        <w:t xml:space="preserve"> </w:t>
      </w:r>
      <w:r w:rsidRPr="0082346C">
        <w:rPr>
          <w:rFonts w:cs="Times New Roman"/>
          <w:spacing w:val="-1"/>
          <w:lang w:val="ru-RU"/>
        </w:rPr>
        <w:t>схемы</w:t>
      </w:r>
      <w:r w:rsidRPr="0082346C">
        <w:rPr>
          <w:rFonts w:cs="Times New Roman"/>
          <w:spacing w:val="73"/>
          <w:lang w:val="ru-RU"/>
        </w:rPr>
        <w:t xml:space="preserve"> </w:t>
      </w:r>
      <w:r w:rsidRPr="0082346C">
        <w:rPr>
          <w:rFonts w:cs="Times New Roman"/>
          <w:spacing w:val="-1"/>
          <w:lang w:val="ru-RU"/>
        </w:rPr>
        <w:t>приложения</w:t>
      </w:r>
      <w:r w:rsidRPr="0082346C">
        <w:rPr>
          <w:rFonts w:cs="Times New Roman"/>
          <w:lang w:val="ru-RU"/>
        </w:rPr>
        <w:t xml:space="preserve"> </w:t>
      </w:r>
      <w:r w:rsidRPr="0082346C">
        <w:rPr>
          <w:rFonts w:cs="Times New Roman"/>
          <w:spacing w:val="-1"/>
          <w:lang w:val="ru-RU"/>
        </w:rPr>
        <w:t>нагрузок:</w:t>
      </w:r>
    </w:p>
    <w:p w:rsidR="0082346C" w:rsidRPr="0082346C" w:rsidRDefault="0082346C" w:rsidP="0082346C">
      <w:pPr>
        <w:pStyle w:val="af9"/>
        <w:numPr>
          <w:ilvl w:val="0"/>
          <w:numId w:val="83"/>
        </w:numPr>
        <w:tabs>
          <w:tab w:val="left" w:pos="866"/>
        </w:tabs>
        <w:jc w:val="both"/>
        <w:rPr>
          <w:rFonts w:cs="Times New Roman"/>
          <w:lang w:val="ru-RU"/>
        </w:rPr>
      </w:pPr>
      <w:r w:rsidRPr="0082346C">
        <w:rPr>
          <w:rFonts w:cs="Times New Roman"/>
          <w:spacing w:val="-1"/>
          <w:lang w:val="ru-RU"/>
        </w:rPr>
        <w:t xml:space="preserve">нагрузка </w:t>
      </w:r>
      <w:r w:rsidRPr="0082346C">
        <w:rPr>
          <w:rFonts w:cs="Times New Roman"/>
          <w:lang w:val="ru-RU"/>
        </w:rPr>
        <w:t>от</w:t>
      </w:r>
      <w:r w:rsidRPr="0082346C">
        <w:rPr>
          <w:rFonts w:cs="Times New Roman"/>
          <w:spacing w:val="2"/>
          <w:lang w:val="ru-RU"/>
        </w:rPr>
        <w:t xml:space="preserve"> </w:t>
      </w:r>
      <w:r w:rsidRPr="0082346C">
        <w:rPr>
          <w:rFonts w:cs="Times New Roman"/>
          <w:spacing w:val="-1"/>
          <w:lang w:val="ru-RU"/>
        </w:rPr>
        <w:t xml:space="preserve">снега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покрытие</w:t>
      </w:r>
      <w:r w:rsidRPr="0082346C">
        <w:rPr>
          <w:rFonts w:cs="Times New Roman"/>
          <w:spacing w:val="-1"/>
          <w:lang w:val="ru-RU"/>
        </w:rPr>
        <w:t xml:space="preserve"> без</w:t>
      </w:r>
      <w:r w:rsidRPr="0082346C">
        <w:rPr>
          <w:rFonts w:cs="Times New Roman"/>
          <w:spacing w:val="3"/>
          <w:lang w:val="ru-RU"/>
        </w:rPr>
        <w:t xml:space="preserve"> </w:t>
      </w:r>
      <w:r w:rsidRPr="0082346C">
        <w:rPr>
          <w:rFonts w:cs="Times New Roman"/>
          <w:spacing w:val="-2"/>
          <w:lang w:val="ru-RU"/>
        </w:rPr>
        <w:t>учета</w:t>
      </w:r>
      <w:r w:rsidRPr="0082346C">
        <w:rPr>
          <w:rFonts w:cs="Times New Roman"/>
          <w:spacing w:val="-1"/>
          <w:lang w:val="ru-RU"/>
        </w:rPr>
        <w:t xml:space="preserve"> наносов</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1.6.5);</w:t>
      </w:r>
    </w:p>
    <w:p w:rsidR="0082346C" w:rsidRPr="0082346C" w:rsidRDefault="0082346C" w:rsidP="0082346C">
      <w:pPr>
        <w:pStyle w:val="af9"/>
        <w:numPr>
          <w:ilvl w:val="0"/>
          <w:numId w:val="83"/>
        </w:numPr>
        <w:tabs>
          <w:tab w:val="left" w:pos="866"/>
        </w:tabs>
        <w:jc w:val="both"/>
        <w:rPr>
          <w:rFonts w:cs="Times New Roman"/>
          <w:lang w:val="ru-RU"/>
        </w:rPr>
      </w:pPr>
      <w:r w:rsidRPr="0082346C">
        <w:rPr>
          <w:rFonts w:cs="Times New Roman"/>
          <w:spacing w:val="-1"/>
          <w:lang w:val="ru-RU"/>
        </w:rPr>
        <w:t xml:space="preserve">нагрузка </w:t>
      </w:r>
      <w:r w:rsidRPr="0082346C">
        <w:rPr>
          <w:rFonts w:cs="Times New Roman"/>
          <w:lang w:val="ru-RU"/>
        </w:rPr>
        <w:t>от</w:t>
      </w:r>
      <w:r w:rsidRPr="0082346C">
        <w:rPr>
          <w:rFonts w:cs="Times New Roman"/>
          <w:spacing w:val="2"/>
          <w:lang w:val="ru-RU"/>
        </w:rPr>
        <w:t xml:space="preserve"> </w:t>
      </w:r>
      <w:r w:rsidRPr="0082346C">
        <w:rPr>
          <w:rFonts w:cs="Times New Roman"/>
          <w:spacing w:val="-1"/>
          <w:lang w:val="ru-RU"/>
        </w:rPr>
        <w:t xml:space="preserve">снега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покрытие</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w:t>
      </w:r>
      <w:r w:rsidRPr="0082346C">
        <w:rPr>
          <w:rFonts w:cs="Times New Roman"/>
          <w:spacing w:val="-2"/>
          <w:lang w:val="ru-RU"/>
        </w:rPr>
        <w:t>учетом</w:t>
      </w:r>
      <w:r w:rsidRPr="0082346C">
        <w:rPr>
          <w:rFonts w:cs="Times New Roman"/>
          <w:spacing w:val="-1"/>
          <w:lang w:val="ru-RU"/>
        </w:rPr>
        <w:t xml:space="preserve"> </w:t>
      </w:r>
      <w:r w:rsidRPr="0082346C">
        <w:rPr>
          <w:rFonts w:cs="Times New Roman"/>
          <w:lang w:val="ru-RU"/>
        </w:rPr>
        <w:t xml:space="preserve">наносов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1.6.6).</w:t>
      </w:r>
    </w:p>
    <w:p w:rsidR="0082346C" w:rsidRPr="0082346C" w:rsidRDefault="0082346C" w:rsidP="0082346C">
      <w:pPr>
        <w:pStyle w:val="af9"/>
        <w:tabs>
          <w:tab w:val="left" w:pos="1048"/>
        </w:tabs>
        <w:ind w:right="116"/>
        <w:jc w:val="both"/>
        <w:rPr>
          <w:rFonts w:cs="Times New Roman"/>
          <w:lang w:val="ru-RU"/>
        </w:rPr>
      </w:pPr>
      <w:r w:rsidRPr="0082346C">
        <w:rPr>
          <w:rFonts w:cs="Times New Roman"/>
          <w:lang w:val="ru-RU"/>
        </w:rPr>
        <w:lastRenderedPageBreak/>
        <w:t>Схемы</w:t>
      </w:r>
      <w:r w:rsidRPr="0082346C">
        <w:rPr>
          <w:rFonts w:cs="Times New Roman"/>
          <w:spacing w:val="23"/>
          <w:lang w:val="ru-RU"/>
        </w:rPr>
        <w:t xml:space="preserve"> </w:t>
      </w:r>
      <w:r w:rsidRPr="0082346C">
        <w:rPr>
          <w:rFonts w:cs="Times New Roman"/>
          <w:spacing w:val="-1"/>
          <w:lang w:val="ru-RU"/>
        </w:rPr>
        <w:t>приложения</w:t>
      </w:r>
      <w:r w:rsidRPr="0082346C">
        <w:rPr>
          <w:rFonts w:cs="Times New Roman"/>
          <w:spacing w:val="21"/>
          <w:lang w:val="ru-RU"/>
        </w:rPr>
        <w:t xml:space="preserve"> </w:t>
      </w:r>
      <w:r w:rsidRPr="0082346C">
        <w:rPr>
          <w:rFonts w:cs="Times New Roman"/>
          <w:spacing w:val="-1"/>
          <w:lang w:val="ru-RU"/>
        </w:rPr>
        <w:t>нагрузок</w:t>
      </w:r>
      <w:r w:rsidRPr="0082346C">
        <w:rPr>
          <w:rFonts w:cs="Times New Roman"/>
          <w:spacing w:val="24"/>
          <w:lang w:val="ru-RU"/>
        </w:rPr>
        <w:t xml:space="preserve"> </w:t>
      </w:r>
      <w:r w:rsidRPr="0082346C">
        <w:rPr>
          <w:rFonts w:cs="Times New Roman"/>
          <w:spacing w:val="-1"/>
          <w:lang w:val="ru-RU"/>
        </w:rPr>
        <w:t>следует</w:t>
      </w:r>
      <w:r w:rsidRPr="0082346C">
        <w:rPr>
          <w:rFonts w:cs="Times New Roman"/>
          <w:spacing w:val="24"/>
          <w:lang w:val="ru-RU"/>
        </w:rPr>
        <w:t xml:space="preserve"> </w:t>
      </w:r>
      <w:r w:rsidRPr="0082346C">
        <w:rPr>
          <w:rFonts w:cs="Times New Roman"/>
          <w:lang w:val="ru-RU"/>
        </w:rPr>
        <w:t>определять</w:t>
      </w:r>
      <w:r w:rsidRPr="0082346C">
        <w:rPr>
          <w:rFonts w:cs="Times New Roman"/>
          <w:spacing w:val="24"/>
          <w:lang w:val="ru-RU"/>
        </w:rPr>
        <w:t xml:space="preserve"> </w:t>
      </w:r>
      <w:r w:rsidRPr="0082346C">
        <w:rPr>
          <w:rFonts w:cs="Times New Roman"/>
          <w:spacing w:val="-1"/>
          <w:lang w:val="ru-RU"/>
        </w:rPr>
        <w:t>согласно</w:t>
      </w:r>
      <w:r w:rsidRPr="0082346C">
        <w:rPr>
          <w:rFonts w:cs="Times New Roman"/>
          <w:spacing w:val="23"/>
          <w:lang w:val="ru-RU"/>
        </w:rPr>
        <w:t xml:space="preserve"> </w:t>
      </w:r>
      <w:r w:rsidRPr="0082346C">
        <w:rPr>
          <w:rFonts w:cs="Times New Roman"/>
          <w:lang w:val="ru-RU"/>
        </w:rPr>
        <w:t>5.3</w:t>
      </w:r>
      <w:r w:rsidRPr="0082346C">
        <w:rPr>
          <w:rFonts w:cs="Times New Roman"/>
          <w:spacing w:val="23"/>
          <w:lang w:val="ru-RU"/>
        </w:rPr>
        <w:t xml:space="preserve"> </w:t>
      </w:r>
      <w:r w:rsidRPr="0082346C">
        <w:rPr>
          <w:rFonts w:cs="Times New Roman"/>
          <w:lang w:val="ru-RU"/>
        </w:rPr>
        <w:t>и</w:t>
      </w:r>
      <w:r w:rsidRPr="0082346C">
        <w:rPr>
          <w:rFonts w:cs="Times New Roman"/>
          <w:spacing w:val="20"/>
          <w:lang w:val="ru-RU"/>
        </w:rPr>
        <w:t xml:space="preserve"> </w:t>
      </w:r>
      <w:r w:rsidRPr="0082346C">
        <w:rPr>
          <w:rFonts w:cs="Times New Roman"/>
          <w:lang w:val="ru-RU"/>
        </w:rPr>
        <w:t>приложению</w:t>
      </w:r>
      <w:r w:rsidRPr="0082346C">
        <w:rPr>
          <w:rFonts w:cs="Times New Roman"/>
          <w:spacing w:val="24"/>
          <w:lang w:val="ru-RU"/>
        </w:rPr>
        <w:t xml:space="preserve"> </w:t>
      </w:r>
      <w:r w:rsidRPr="0082346C">
        <w:rPr>
          <w:rFonts w:cs="Times New Roman"/>
          <w:spacing w:val="-1"/>
          <w:lang w:val="ru-RU"/>
        </w:rPr>
        <w:t>В,</w:t>
      </w:r>
      <w:r w:rsidRPr="0082346C">
        <w:rPr>
          <w:rFonts w:cs="Times New Roman"/>
          <w:spacing w:val="41"/>
          <w:lang w:val="ru-RU"/>
        </w:rPr>
        <w:t xml:space="preserve"> </w:t>
      </w:r>
      <w:r w:rsidRPr="0082346C">
        <w:rPr>
          <w:rFonts w:cs="Times New Roman"/>
          <w:spacing w:val="-1"/>
          <w:lang w:val="ru-RU"/>
        </w:rPr>
        <w:t>если</w:t>
      </w:r>
      <w:r w:rsidRPr="0082346C">
        <w:rPr>
          <w:rFonts w:cs="Times New Roman"/>
          <w:spacing w:val="1"/>
          <w:lang w:val="ru-RU"/>
        </w:rPr>
        <w:t xml:space="preserve"> </w:t>
      </w:r>
      <w:r w:rsidRPr="0082346C">
        <w:rPr>
          <w:rFonts w:cs="Times New Roman"/>
          <w:lang w:val="ru-RU"/>
        </w:rPr>
        <w:t>это</w:t>
      </w:r>
      <w:r w:rsidRPr="0082346C">
        <w:rPr>
          <w:rFonts w:cs="Times New Roman"/>
          <w:spacing w:val="2"/>
          <w:lang w:val="ru-RU"/>
        </w:rPr>
        <w:t xml:space="preserve"> </w:t>
      </w:r>
      <w:r w:rsidRPr="0082346C">
        <w:rPr>
          <w:rFonts w:cs="Times New Roman"/>
          <w:spacing w:val="-1"/>
          <w:lang w:val="ru-RU"/>
        </w:rPr>
        <w:t>установлено</w:t>
      </w:r>
      <w:r w:rsidRPr="0082346C">
        <w:rPr>
          <w:rFonts w:cs="Times New Roman"/>
          <w:lang w:val="ru-RU"/>
        </w:rPr>
        <w:t xml:space="preserve"> в</w:t>
      </w:r>
      <w:r w:rsidRPr="0082346C">
        <w:rPr>
          <w:rFonts w:cs="Times New Roman"/>
          <w:spacing w:val="1"/>
          <w:lang w:val="ru-RU"/>
        </w:rPr>
        <w:t xml:space="preserve">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3.3.</w:t>
      </w:r>
    </w:p>
    <w:p w:rsidR="0082346C" w:rsidRPr="0082346C" w:rsidRDefault="0082346C" w:rsidP="0082346C">
      <w:pPr>
        <w:ind w:left="118" w:right="109" w:firstLine="566"/>
        <w:jc w:val="both"/>
        <w:rPr>
          <w:i/>
          <w:spacing w:val="-4"/>
        </w:rPr>
      </w:pPr>
      <w:r w:rsidRPr="0082346C">
        <w:rPr>
          <w:b/>
          <w:i/>
          <w:spacing w:val="-5"/>
        </w:rPr>
        <w:t>Примечание:</w:t>
      </w:r>
      <w:r w:rsidRPr="0082346C">
        <w:rPr>
          <w:i/>
          <w:spacing w:val="40"/>
        </w:rPr>
        <w:t xml:space="preserve"> </w:t>
      </w:r>
      <w:r w:rsidRPr="0082346C">
        <w:rPr>
          <w:i/>
          <w:spacing w:val="-5"/>
        </w:rPr>
        <w:t>Применение</w:t>
      </w:r>
      <w:r w:rsidRPr="0082346C">
        <w:rPr>
          <w:i/>
          <w:spacing w:val="19"/>
        </w:rPr>
        <w:t xml:space="preserve"> </w:t>
      </w:r>
      <w:r w:rsidRPr="0082346C">
        <w:rPr>
          <w:i/>
          <w:spacing w:val="-5"/>
        </w:rPr>
        <w:t>Приложения</w:t>
      </w:r>
      <w:r w:rsidRPr="0082346C">
        <w:rPr>
          <w:i/>
          <w:spacing w:val="18"/>
        </w:rPr>
        <w:t xml:space="preserve"> </w:t>
      </w:r>
      <w:r w:rsidRPr="0082346C">
        <w:rPr>
          <w:i/>
        </w:rPr>
        <w:t>В</w:t>
      </w:r>
      <w:r w:rsidRPr="0082346C">
        <w:rPr>
          <w:i/>
          <w:spacing w:val="39"/>
        </w:rPr>
        <w:t xml:space="preserve"> </w:t>
      </w:r>
      <w:r w:rsidRPr="0082346C">
        <w:rPr>
          <w:i/>
          <w:spacing w:val="-5"/>
        </w:rPr>
        <w:t>регулируется</w:t>
      </w:r>
      <w:r w:rsidRPr="0082346C">
        <w:rPr>
          <w:i/>
          <w:spacing w:val="16"/>
        </w:rPr>
        <w:t xml:space="preserve"> </w:t>
      </w:r>
      <w:r w:rsidRPr="0082346C">
        <w:rPr>
          <w:i/>
          <w:spacing w:val="-5"/>
        </w:rPr>
        <w:t>Национальным</w:t>
      </w:r>
      <w:r w:rsidRPr="0082346C">
        <w:rPr>
          <w:i/>
          <w:spacing w:val="16"/>
        </w:rPr>
        <w:t xml:space="preserve"> </w:t>
      </w:r>
      <w:r w:rsidRPr="0082346C">
        <w:rPr>
          <w:i/>
          <w:spacing w:val="-5"/>
        </w:rPr>
        <w:t>Приложением</w:t>
      </w:r>
      <w:r w:rsidRPr="0082346C">
        <w:rPr>
          <w:i/>
          <w:spacing w:val="16"/>
        </w:rPr>
        <w:t xml:space="preserve"> </w:t>
      </w:r>
      <w:r w:rsidRPr="0082346C">
        <w:rPr>
          <w:i/>
          <w:spacing w:val="-4"/>
        </w:rPr>
        <w:t>для</w:t>
      </w:r>
      <w:r w:rsidRPr="0082346C">
        <w:rPr>
          <w:i/>
          <w:spacing w:val="79"/>
        </w:rPr>
        <w:t xml:space="preserve"> </w:t>
      </w:r>
      <w:r w:rsidRPr="0082346C">
        <w:rPr>
          <w:i/>
          <w:spacing w:val="-4"/>
        </w:rPr>
        <w:t>форм</w:t>
      </w:r>
      <w:r w:rsidRPr="0082346C">
        <w:rPr>
          <w:i/>
          <w:spacing w:val="-1"/>
        </w:rPr>
        <w:t xml:space="preserve"> </w:t>
      </w:r>
      <w:r w:rsidRPr="0082346C">
        <w:rPr>
          <w:i/>
          <w:spacing w:val="-5"/>
        </w:rPr>
        <w:t>кровли</w:t>
      </w:r>
      <w:r w:rsidRPr="0082346C">
        <w:rPr>
          <w:i/>
        </w:rPr>
        <w:t xml:space="preserve"> </w:t>
      </w:r>
      <w:r w:rsidRPr="0082346C">
        <w:rPr>
          <w:i/>
          <w:spacing w:val="-2"/>
        </w:rPr>
        <w:t>по</w:t>
      </w:r>
      <w:r w:rsidRPr="0082346C">
        <w:rPr>
          <w:i/>
        </w:rPr>
        <w:t xml:space="preserve"> </w:t>
      </w:r>
      <w:r w:rsidRPr="0082346C">
        <w:rPr>
          <w:i/>
          <w:spacing w:val="-5"/>
        </w:rPr>
        <w:t>5.3.4,</w:t>
      </w:r>
      <w:r w:rsidRPr="0082346C">
        <w:rPr>
          <w:i/>
        </w:rPr>
        <w:t xml:space="preserve"> </w:t>
      </w:r>
      <w:r w:rsidRPr="0082346C">
        <w:rPr>
          <w:i/>
          <w:spacing w:val="-4"/>
        </w:rPr>
        <w:t>5.3.6</w:t>
      </w:r>
      <w:r w:rsidRPr="0082346C">
        <w:rPr>
          <w:i/>
        </w:rPr>
        <w:t xml:space="preserve"> и </w:t>
      </w:r>
      <w:r w:rsidRPr="0082346C">
        <w:rPr>
          <w:i/>
          <w:spacing w:val="-4"/>
        </w:rPr>
        <w:t>6.2</w:t>
      </w:r>
      <w:r w:rsidRPr="0082346C">
        <w:rPr>
          <w:i/>
        </w:rPr>
        <w:t xml:space="preserve"> и </w:t>
      </w:r>
      <w:r w:rsidRPr="0082346C">
        <w:rPr>
          <w:i/>
          <w:spacing w:val="-5"/>
        </w:rPr>
        <w:t>распространяется</w:t>
      </w:r>
      <w:r w:rsidRPr="0082346C">
        <w:rPr>
          <w:i/>
          <w:spacing w:val="2"/>
        </w:rPr>
        <w:t xml:space="preserve"> </w:t>
      </w:r>
      <w:r w:rsidRPr="0082346C">
        <w:rPr>
          <w:i/>
          <w:spacing w:val="-5"/>
        </w:rPr>
        <w:t>обычно</w:t>
      </w:r>
      <w:r w:rsidRPr="0082346C">
        <w:rPr>
          <w:i/>
        </w:rPr>
        <w:t xml:space="preserve"> </w:t>
      </w:r>
      <w:r w:rsidRPr="0082346C">
        <w:rPr>
          <w:i/>
          <w:spacing w:val="-3"/>
        </w:rPr>
        <w:t>на</w:t>
      </w:r>
      <w:r w:rsidRPr="0082346C">
        <w:rPr>
          <w:i/>
          <w:spacing w:val="1"/>
        </w:rPr>
        <w:t xml:space="preserve"> </w:t>
      </w:r>
      <w:r w:rsidRPr="0082346C">
        <w:rPr>
          <w:i/>
          <w:spacing w:val="-5"/>
        </w:rPr>
        <w:t>специфические</w:t>
      </w:r>
      <w:r w:rsidRPr="0082346C">
        <w:rPr>
          <w:i/>
          <w:spacing w:val="3"/>
        </w:rPr>
        <w:t xml:space="preserve"> </w:t>
      </w:r>
      <w:r w:rsidRPr="0082346C">
        <w:rPr>
          <w:i/>
          <w:spacing w:val="-5"/>
        </w:rPr>
        <w:t>регионы</w:t>
      </w:r>
      <w:r w:rsidRPr="0082346C">
        <w:rPr>
          <w:i/>
          <w:spacing w:val="1"/>
        </w:rPr>
        <w:t xml:space="preserve"> </w:t>
      </w:r>
      <w:r w:rsidRPr="0082346C">
        <w:rPr>
          <w:i/>
          <w:spacing w:val="-5"/>
        </w:rPr>
        <w:t>(территории),</w:t>
      </w:r>
      <w:r w:rsidRPr="0082346C">
        <w:rPr>
          <w:i/>
          <w:spacing w:val="89"/>
        </w:rPr>
        <w:t xml:space="preserve"> </w:t>
      </w:r>
      <w:r w:rsidRPr="0082346C">
        <w:rPr>
          <w:i/>
        </w:rPr>
        <w:t>в</w:t>
      </w:r>
      <w:r w:rsidRPr="0082346C">
        <w:rPr>
          <w:i/>
          <w:spacing w:val="30"/>
        </w:rPr>
        <w:t xml:space="preserve"> </w:t>
      </w:r>
      <w:r w:rsidRPr="0082346C">
        <w:rPr>
          <w:i/>
          <w:spacing w:val="-5"/>
        </w:rPr>
        <w:t>которых</w:t>
      </w:r>
      <w:r w:rsidRPr="0082346C">
        <w:rPr>
          <w:i/>
          <w:spacing w:val="31"/>
        </w:rPr>
        <w:t xml:space="preserve"> </w:t>
      </w:r>
      <w:r w:rsidRPr="0082346C">
        <w:rPr>
          <w:i/>
          <w:spacing w:val="-4"/>
        </w:rPr>
        <w:t>таяние</w:t>
      </w:r>
      <w:r w:rsidRPr="0082346C">
        <w:rPr>
          <w:i/>
          <w:spacing w:val="31"/>
        </w:rPr>
        <w:t xml:space="preserve"> </w:t>
      </w:r>
      <w:r w:rsidRPr="0082346C">
        <w:rPr>
          <w:i/>
          <w:spacing w:val="-5"/>
        </w:rPr>
        <w:t>снега</w:t>
      </w:r>
      <w:r w:rsidRPr="0082346C">
        <w:rPr>
          <w:i/>
          <w:spacing w:val="33"/>
        </w:rPr>
        <w:t xml:space="preserve"> </w:t>
      </w:r>
      <w:r w:rsidRPr="0082346C">
        <w:rPr>
          <w:i/>
          <w:spacing w:val="-5"/>
        </w:rPr>
        <w:t>обычно</w:t>
      </w:r>
      <w:r w:rsidRPr="0082346C">
        <w:rPr>
          <w:i/>
          <w:spacing w:val="31"/>
        </w:rPr>
        <w:t xml:space="preserve"> </w:t>
      </w:r>
      <w:r w:rsidRPr="0082346C">
        <w:rPr>
          <w:i/>
          <w:spacing w:val="-5"/>
        </w:rPr>
        <w:t>происходит</w:t>
      </w:r>
      <w:r w:rsidRPr="0082346C">
        <w:rPr>
          <w:i/>
          <w:spacing w:val="30"/>
        </w:rPr>
        <w:t xml:space="preserve"> </w:t>
      </w:r>
      <w:r w:rsidRPr="0082346C">
        <w:rPr>
          <w:i/>
          <w:spacing w:val="-3"/>
        </w:rPr>
        <w:t>при</w:t>
      </w:r>
      <w:r w:rsidRPr="0082346C">
        <w:rPr>
          <w:i/>
          <w:spacing w:val="30"/>
        </w:rPr>
        <w:t xml:space="preserve"> </w:t>
      </w:r>
      <w:r w:rsidRPr="0082346C">
        <w:rPr>
          <w:i/>
          <w:spacing w:val="-5"/>
        </w:rPr>
        <w:t>определенных</w:t>
      </w:r>
      <w:r w:rsidRPr="0082346C">
        <w:rPr>
          <w:i/>
          <w:spacing w:val="31"/>
        </w:rPr>
        <w:t xml:space="preserve"> </w:t>
      </w:r>
      <w:r w:rsidRPr="0082346C">
        <w:rPr>
          <w:i/>
          <w:spacing w:val="-5"/>
        </w:rPr>
        <w:t>метеорологических</w:t>
      </w:r>
      <w:r w:rsidRPr="0082346C">
        <w:rPr>
          <w:i/>
          <w:spacing w:val="33"/>
        </w:rPr>
        <w:t xml:space="preserve"> </w:t>
      </w:r>
      <w:r w:rsidRPr="0082346C">
        <w:rPr>
          <w:i/>
          <w:spacing w:val="-5"/>
        </w:rPr>
        <w:t>условиях</w:t>
      </w:r>
      <w:r w:rsidRPr="0082346C">
        <w:rPr>
          <w:i/>
          <w:spacing w:val="31"/>
        </w:rPr>
        <w:t xml:space="preserve"> </w:t>
      </w:r>
      <w:r w:rsidRPr="0082346C">
        <w:rPr>
          <w:i/>
        </w:rPr>
        <w:t>и</w:t>
      </w:r>
      <w:r w:rsidRPr="0082346C">
        <w:rPr>
          <w:i/>
          <w:spacing w:val="30"/>
        </w:rPr>
        <w:t xml:space="preserve"> </w:t>
      </w:r>
      <w:r w:rsidRPr="0082346C">
        <w:rPr>
          <w:i/>
          <w:spacing w:val="-3"/>
        </w:rPr>
        <w:t>при</w:t>
      </w:r>
      <w:r w:rsidRPr="0082346C">
        <w:rPr>
          <w:i/>
          <w:spacing w:val="71"/>
        </w:rPr>
        <w:t xml:space="preserve"> </w:t>
      </w:r>
      <w:r w:rsidRPr="0082346C">
        <w:rPr>
          <w:i/>
          <w:spacing w:val="-5"/>
        </w:rPr>
        <w:t>умеренной,</w:t>
      </w:r>
      <w:r w:rsidRPr="0082346C">
        <w:rPr>
          <w:i/>
          <w:spacing w:val="-8"/>
        </w:rPr>
        <w:t xml:space="preserve"> </w:t>
      </w:r>
      <w:r w:rsidRPr="0082346C">
        <w:rPr>
          <w:i/>
          <w:spacing w:val="-3"/>
        </w:rPr>
        <w:t>до</w:t>
      </w:r>
      <w:r w:rsidRPr="0082346C">
        <w:rPr>
          <w:i/>
          <w:spacing w:val="-8"/>
        </w:rPr>
        <w:t xml:space="preserve"> </w:t>
      </w:r>
      <w:r w:rsidRPr="0082346C">
        <w:rPr>
          <w:i/>
          <w:spacing w:val="-5"/>
        </w:rPr>
        <w:t>высокой,</w:t>
      </w:r>
      <w:r w:rsidRPr="0082346C">
        <w:rPr>
          <w:i/>
          <w:spacing w:val="43"/>
        </w:rPr>
        <w:t xml:space="preserve"> </w:t>
      </w:r>
      <w:r w:rsidRPr="0082346C">
        <w:rPr>
          <w:i/>
          <w:spacing w:val="-5"/>
        </w:rPr>
        <w:t>скорости</w:t>
      </w:r>
      <w:r w:rsidRPr="0082346C">
        <w:rPr>
          <w:i/>
          <w:spacing w:val="-8"/>
        </w:rPr>
        <w:t xml:space="preserve"> </w:t>
      </w:r>
      <w:r w:rsidRPr="0082346C">
        <w:rPr>
          <w:i/>
          <w:spacing w:val="-4"/>
        </w:rPr>
        <w:t>ветра.</w:t>
      </w:r>
    </w:p>
    <w:p w:rsidR="0082346C" w:rsidRPr="0082346C" w:rsidRDefault="0082346C" w:rsidP="0082346C">
      <w:pPr>
        <w:pStyle w:val="af9"/>
        <w:ind w:left="0"/>
        <w:jc w:val="both"/>
        <w:rPr>
          <w:rFonts w:cs="Times New Roman"/>
          <w:lang w:val="ru-RU"/>
        </w:rPr>
      </w:pPr>
      <w:r w:rsidRPr="0082346C">
        <w:rPr>
          <w:rFonts w:cs="Times New Roman"/>
          <w:spacing w:val="-1"/>
          <w:lang w:val="ru-RU"/>
        </w:rPr>
        <w:t>Снеговые нагрузки</w:t>
      </w:r>
      <w:r w:rsidRPr="0082346C">
        <w:rPr>
          <w:rFonts w:cs="Times New Roman"/>
          <w:lang w:val="ru-RU"/>
        </w:rPr>
        <w:t xml:space="preserve"> на</w:t>
      </w:r>
      <w:r w:rsidRPr="0082346C">
        <w:rPr>
          <w:rFonts w:cs="Times New Roman"/>
          <w:spacing w:val="-1"/>
          <w:lang w:val="ru-RU"/>
        </w:rPr>
        <w:t xml:space="preserve"> покрытия</w:t>
      </w:r>
      <w:r w:rsidRPr="0082346C">
        <w:rPr>
          <w:rFonts w:cs="Times New Roman"/>
          <w:lang w:val="ru-RU"/>
        </w:rPr>
        <w:t xml:space="preserve"> </w:t>
      </w:r>
      <w:r w:rsidRPr="0082346C">
        <w:rPr>
          <w:rFonts w:cs="Times New Roman"/>
          <w:spacing w:val="-1"/>
          <w:lang w:val="ru-RU"/>
        </w:rPr>
        <w:t>следует</w:t>
      </w:r>
      <w:r w:rsidRPr="0082346C">
        <w:rPr>
          <w:rFonts w:cs="Times New Roman"/>
          <w:lang w:val="ru-RU"/>
        </w:rPr>
        <w:t xml:space="preserve"> определять </w:t>
      </w:r>
      <w:r w:rsidRPr="0082346C">
        <w:rPr>
          <w:rFonts w:cs="Times New Roman"/>
          <w:spacing w:val="-1"/>
          <w:lang w:val="ru-RU"/>
        </w:rPr>
        <w:t>следующим</w:t>
      </w:r>
      <w:r w:rsidRPr="0082346C">
        <w:rPr>
          <w:rFonts w:cs="Times New Roman"/>
          <w:spacing w:val="1"/>
          <w:lang w:val="ru-RU"/>
        </w:rPr>
        <w:t xml:space="preserve"> </w:t>
      </w:r>
      <w:r w:rsidRPr="0082346C">
        <w:rPr>
          <w:rFonts w:cs="Times New Roman"/>
          <w:spacing w:val="-1"/>
          <w:lang w:val="ru-RU"/>
        </w:rPr>
        <w:t>образом:</w:t>
      </w:r>
      <w:r w:rsidRPr="0082346C">
        <w:rPr>
          <w:rFonts w:cs="Times New Roman"/>
          <w:lang w:val="ru-RU"/>
        </w:rPr>
        <w:t xml:space="preserve"> </w:t>
      </w:r>
    </w:p>
    <w:p w:rsidR="0082346C" w:rsidRPr="0082346C" w:rsidRDefault="0082346C" w:rsidP="0082346C">
      <w:pPr>
        <w:pStyle w:val="af9"/>
        <w:jc w:val="both"/>
        <w:rPr>
          <w:rFonts w:cs="Times New Roman"/>
          <w:lang w:val="ru-RU"/>
        </w:rPr>
      </w:pPr>
      <w:r w:rsidRPr="0082346C">
        <w:rPr>
          <w:rFonts w:cs="Times New Roman"/>
          <w:lang w:val="ru-RU"/>
        </w:rPr>
        <w:t>а) для</w:t>
      </w:r>
      <w:r w:rsidRPr="0082346C">
        <w:rPr>
          <w:rFonts w:cs="Times New Roman"/>
          <w:spacing w:val="2"/>
          <w:lang w:val="ru-RU"/>
        </w:rPr>
        <w:t xml:space="preserve"> </w:t>
      </w:r>
      <w:r w:rsidRPr="0082346C">
        <w:rPr>
          <w:rFonts w:cs="Times New Roman"/>
          <w:spacing w:val="-1"/>
          <w:lang w:val="ru-RU"/>
        </w:rPr>
        <w:t>установившихся переходных</w:t>
      </w:r>
      <w:r w:rsidRPr="0082346C">
        <w:rPr>
          <w:rFonts w:cs="Times New Roman"/>
          <w:spacing w:val="2"/>
          <w:lang w:val="ru-RU"/>
        </w:rPr>
        <w:t xml:space="preserve"> </w:t>
      </w:r>
      <w:r w:rsidRPr="0082346C">
        <w:rPr>
          <w:rFonts w:cs="Times New Roman"/>
          <w:spacing w:val="-1"/>
          <w:lang w:val="ru-RU"/>
        </w:rPr>
        <w:t>расчетных ситуаций</w:t>
      </w:r>
      <w:r w:rsidRPr="0082346C">
        <w:rPr>
          <w:rFonts w:cs="Times New Roman"/>
          <w:lang w:val="ru-RU"/>
        </w:rPr>
        <w:t xml:space="preserve"> по </w:t>
      </w:r>
      <w:r w:rsidRPr="0082346C">
        <w:rPr>
          <w:rFonts w:cs="Times New Roman"/>
          <w:spacing w:val="-1"/>
          <w:lang w:val="ru-RU"/>
        </w:rPr>
        <w:t>формуле:</w:t>
      </w:r>
    </w:p>
    <w:p w:rsidR="0082346C" w:rsidRPr="0082346C" w:rsidRDefault="0082346C" w:rsidP="0082346C">
      <w:pPr>
        <w:tabs>
          <w:tab w:val="left" w:pos="2964"/>
        </w:tabs>
      </w:pPr>
      <w:r w:rsidRPr="0082346C">
        <w:tab/>
      </w:r>
      <w:r w:rsidRPr="0082346C">
        <w:rPr>
          <w:position w:val="-12"/>
        </w:rPr>
        <w:object w:dxaOrig="1780" w:dyaOrig="360">
          <v:shape id="_x0000_i1493" type="#_x0000_t75" style="width:90.75pt;height:17.25pt" o:ole="">
            <v:imagedata r:id="rId891" o:title=""/>
          </v:shape>
          <o:OLEObject Type="Embed" ProgID="Equation.3" ShapeID="_x0000_i1493" DrawAspect="Content" ObjectID="_1748945449" r:id="rId892"/>
        </w:object>
      </w:r>
      <w:r w:rsidRPr="0082346C">
        <w:tab/>
        <w:t>(11.1)</w:t>
      </w:r>
    </w:p>
    <w:p w:rsidR="0082346C" w:rsidRPr="0082346C" w:rsidRDefault="0082346C" w:rsidP="0082346C">
      <w:pPr>
        <w:pStyle w:val="af9"/>
        <w:numPr>
          <w:ilvl w:val="1"/>
          <w:numId w:val="82"/>
        </w:numPr>
        <w:tabs>
          <w:tab w:val="left" w:pos="1520"/>
        </w:tabs>
        <w:ind w:left="0" w:right="124" w:firstLine="709"/>
        <w:jc w:val="both"/>
        <w:rPr>
          <w:rFonts w:cs="Times New Roman"/>
          <w:lang w:val="ru-RU"/>
        </w:rPr>
      </w:pPr>
      <w:r w:rsidRPr="0082346C">
        <w:rPr>
          <w:rFonts w:cs="Times New Roman"/>
          <w:lang w:val="ru-RU"/>
        </w:rPr>
        <w:t>для</w:t>
      </w:r>
      <w:r w:rsidRPr="0082346C">
        <w:rPr>
          <w:rFonts w:cs="Times New Roman"/>
          <w:spacing w:val="12"/>
          <w:lang w:val="ru-RU"/>
        </w:rPr>
        <w:t xml:space="preserve"> </w:t>
      </w:r>
      <w:r w:rsidRPr="0082346C">
        <w:rPr>
          <w:rFonts w:cs="Times New Roman"/>
          <w:spacing w:val="-1"/>
          <w:lang w:val="ru-RU"/>
        </w:rPr>
        <w:t>особых</w:t>
      </w:r>
      <w:r w:rsidRPr="0082346C">
        <w:rPr>
          <w:rFonts w:cs="Times New Roman"/>
          <w:spacing w:val="13"/>
          <w:lang w:val="ru-RU"/>
        </w:rPr>
        <w:t xml:space="preserve"> </w:t>
      </w:r>
      <w:r w:rsidRPr="0082346C">
        <w:rPr>
          <w:rFonts w:cs="Times New Roman"/>
          <w:spacing w:val="-1"/>
          <w:lang w:val="ru-RU"/>
        </w:rPr>
        <w:t>расчетных</w:t>
      </w:r>
      <w:r w:rsidRPr="0082346C">
        <w:rPr>
          <w:rFonts w:cs="Times New Roman"/>
          <w:spacing w:val="13"/>
          <w:lang w:val="ru-RU"/>
        </w:rPr>
        <w:t xml:space="preserve"> </w:t>
      </w:r>
      <w:r w:rsidRPr="0082346C">
        <w:rPr>
          <w:rFonts w:cs="Times New Roman"/>
          <w:spacing w:val="-1"/>
          <w:lang w:val="ru-RU"/>
        </w:rPr>
        <w:t>ситуаций,</w:t>
      </w:r>
      <w:r w:rsidRPr="0082346C">
        <w:rPr>
          <w:rFonts w:cs="Times New Roman"/>
          <w:spacing w:val="11"/>
          <w:lang w:val="ru-RU"/>
        </w:rPr>
        <w:t xml:space="preserve"> </w:t>
      </w:r>
      <w:r w:rsidRPr="0082346C">
        <w:rPr>
          <w:rFonts w:cs="Times New Roman"/>
          <w:lang w:val="ru-RU"/>
        </w:rPr>
        <w:t>в</w:t>
      </w:r>
      <w:r w:rsidRPr="0082346C">
        <w:rPr>
          <w:rFonts w:cs="Times New Roman"/>
          <w:spacing w:val="11"/>
          <w:lang w:val="ru-RU"/>
        </w:rPr>
        <w:t xml:space="preserve"> </w:t>
      </w:r>
      <w:r w:rsidRPr="0082346C">
        <w:rPr>
          <w:rFonts w:cs="Times New Roman"/>
          <w:lang w:val="ru-RU"/>
        </w:rPr>
        <w:t>которых</w:t>
      </w:r>
      <w:r w:rsidRPr="0082346C">
        <w:rPr>
          <w:rFonts w:cs="Times New Roman"/>
          <w:spacing w:val="13"/>
          <w:lang w:val="ru-RU"/>
        </w:rPr>
        <w:t xml:space="preserve"> </w:t>
      </w:r>
      <w:r w:rsidRPr="0082346C">
        <w:rPr>
          <w:rFonts w:cs="Times New Roman"/>
          <w:spacing w:val="-1"/>
          <w:lang w:val="ru-RU"/>
        </w:rPr>
        <w:t>чрезвычайная</w:t>
      </w:r>
      <w:r w:rsidRPr="0082346C">
        <w:rPr>
          <w:rFonts w:cs="Times New Roman"/>
          <w:spacing w:val="11"/>
          <w:lang w:val="ru-RU"/>
        </w:rPr>
        <w:t xml:space="preserve"> </w:t>
      </w:r>
      <w:r w:rsidRPr="0082346C">
        <w:rPr>
          <w:rFonts w:cs="Times New Roman"/>
          <w:spacing w:val="-1"/>
          <w:lang w:val="ru-RU"/>
        </w:rPr>
        <w:t>снеговая</w:t>
      </w:r>
      <w:r w:rsidRPr="0082346C">
        <w:rPr>
          <w:rFonts w:cs="Times New Roman"/>
          <w:spacing w:val="11"/>
          <w:lang w:val="ru-RU"/>
        </w:rPr>
        <w:t xml:space="preserve"> </w:t>
      </w:r>
      <w:r w:rsidRPr="0082346C">
        <w:rPr>
          <w:rFonts w:cs="Times New Roman"/>
          <w:spacing w:val="-1"/>
          <w:lang w:val="ru-RU"/>
        </w:rPr>
        <w:t>нагрузка</w:t>
      </w:r>
      <w:r w:rsidRPr="0082346C">
        <w:rPr>
          <w:rFonts w:cs="Times New Roman"/>
          <w:spacing w:val="63"/>
          <w:lang w:val="ru-RU"/>
        </w:rPr>
        <w:t xml:space="preserve"> </w:t>
      </w:r>
      <w:r w:rsidRPr="0082346C">
        <w:rPr>
          <w:rFonts w:cs="Times New Roman"/>
          <w:spacing w:val="-1"/>
          <w:lang w:val="ru-RU"/>
        </w:rPr>
        <w:t>является</w:t>
      </w:r>
      <w:r w:rsidRPr="0082346C">
        <w:rPr>
          <w:rFonts w:cs="Times New Roman"/>
          <w:lang w:val="ru-RU"/>
        </w:rPr>
        <w:t xml:space="preserve"> </w:t>
      </w:r>
      <w:r w:rsidRPr="0082346C">
        <w:rPr>
          <w:rFonts w:cs="Times New Roman"/>
          <w:spacing w:val="-1"/>
          <w:lang w:val="ru-RU"/>
        </w:rPr>
        <w:t>случайным</w:t>
      </w:r>
      <w:r w:rsidRPr="0082346C">
        <w:rPr>
          <w:rFonts w:cs="Times New Roman"/>
          <w:spacing w:val="-2"/>
          <w:lang w:val="ru-RU"/>
        </w:rPr>
        <w:t xml:space="preserve"> </w:t>
      </w:r>
      <w:r w:rsidRPr="0082346C">
        <w:rPr>
          <w:rFonts w:cs="Times New Roman"/>
          <w:spacing w:val="-1"/>
          <w:lang w:val="ru-RU"/>
        </w:rPr>
        <w:t>воздействием (кроме случаев</w:t>
      </w:r>
      <w:r w:rsidRPr="0082346C">
        <w:rPr>
          <w:rFonts w:cs="Times New Roman"/>
          <w:lang w:val="ru-RU"/>
        </w:rPr>
        <w:t xml:space="preserve"> </w:t>
      </w:r>
      <w:r w:rsidRPr="0082346C">
        <w:rPr>
          <w:rFonts w:cs="Times New Roman"/>
          <w:spacing w:val="-1"/>
          <w:lang w:val="ru-RU"/>
        </w:rPr>
        <w:t>согласно</w:t>
      </w:r>
      <w:r w:rsidRPr="0082346C">
        <w:rPr>
          <w:rFonts w:cs="Times New Roman"/>
          <w:lang w:val="ru-RU"/>
        </w:rPr>
        <w:t xml:space="preserve"> </w:t>
      </w:r>
      <w:r w:rsidRPr="0082346C">
        <w:rPr>
          <w:rFonts w:cs="Times New Roman"/>
          <w:spacing w:val="-1"/>
          <w:lang w:val="ru-RU"/>
        </w:rPr>
        <w:t>5.2(2)Р</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по формуле:</w:t>
      </w:r>
    </w:p>
    <w:p w:rsidR="0082346C" w:rsidRPr="0082346C" w:rsidRDefault="0082346C" w:rsidP="0082346C">
      <w:pPr>
        <w:tabs>
          <w:tab w:val="left" w:pos="359"/>
        </w:tabs>
        <w:ind w:right="727"/>
        <w:jc w:val="both"/>
      </w:pPr>
      <w:r w:rsidRPr="0082346C">
        <w:rPr>
          <w:noProof/>
        </w:rPr>
        <w:drawing>
          <wp:anchor distT="0" distB="0" distL="114300" distR="114300" simplePos="0" relativeHeight="251669504" behindDoc="1" locked="0" layoutInCell="1" allowOverlap="1">
            <wp:simplePos x="0" y="0"/>
            <wp:positionH relativeFrom="page">
              <wp:posOffset>8529637</wp:posOffset>
            </wp:positionH>
            <wp:positionV relativeFrom="paragraph">
              <wp:posOffset>3810</wp:posOffset>
            </wp:positionV>
            <wp:extent cx="45719" cy="185408"/>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2" cy="185420"/>
                    </a:xfrm>
                    <a:prstGeom prst="rect">
                      <a:avLst/>
                    </a:prstGeom>
                    <a:noFill/>
                    <a:ln>
                      <a:noFill/>
                    </a:ln>
                  </pic:spPr>
                </pic:pic>
              </a:graphicData>
            </a:graphic>
          </wp:anchor>
        </w:drawing>
      </w:r>
      <w:r w:rsidRPr="0082346C">
        <w:rPr>
          <w:noProof/>
        </w:rPr>
        <w:drawing>
          <wp:anchor distT="0" distB="0" distL="114300" distR="114300" simplePos="0" relativeHeight="251668480" behindDoc="1" locked="0" layoutInCell="1" allowOverlap="1">
            <wp:simplePos x="0" y="0"/>
            <wp:positionH relativeFrom="page">
              <wp:posOffset>8210549</wp:posOffset>
            </wp:positionH>
            <wp:positionV relativeFrom="paragraph">
              <wp:posOffset>3810</wp:posOffset>
            </wp:positionV>
            <wp:extent cx="561975" cy="185396"/>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049" cy="185420"/>
                    </a:xfrm>
                    <a:prstGeom prst="rect">
                      <a:avLst/>
                    </a:prstGeom>
                    <a:noFill/>
                    <a:ln>
                      <a:noFill/>
                    </a:ln>
                  </pic:spPr>
                </pic:pic>
              </a:graphicData>
            </a:graphic>
          </wp:anchor>
        </w:drawing>
      </w:r>
      <w:r w:rsidR="004C20E5">
        <w:rPr>
          <w:noProof/>
        </w:rPr>
        <w:pict>
          <v:group id="Группа 298" o:spid="_x0000_s1247" style="position:absolute;left:0;text-align:left;margin-left:649.5pt;margin-top:.3pt;width:51.7pt;height:14.8pt;flip:x;z-index:-251577344;mso-position-horizontal-relative:page;mso-position-vertical-relative:text" coordorigin="4631,637" coordsize="4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">
            <v:shape id="Picture 127" o:spid="_x0000_s1248" type="#_x0000_t75" style="position:absolute;left:4631;top:637;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VfA7CAAAA3AAAAA8AAABkcnMvZG93bnJldi54bWxEj92KwjAUhO8F3yEcwTtN/cXWRlkWFHFh&#10;YdUHODTHttic1CZqfXsjLHg5zMw3TLpuTSXu1LjSsoLRMAJBnFldcq7gdNwMFiCcR9ZYWSYFT3Kw&#10;XnU7KSbaPviP7gefiwBhl6CCwvs6kdJlBRl0Q1sTB+9sG4M+yCaXusFHgJtKjqNoLg2WHBYKrOm7&#10;oOxyuBkFx+1v/WOpvc2mm9JXu8l1HyEq1e+1X0sQnlr/Cf+3d1rBOI7hfSYcAbl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lXwOwgAAANwAAAAPAAAAAAAAAAAAAAAAAJ8C&#10;AABkcnMvZG93bnJldi54bWxQSwUGAAAAAAQABAD3AAAAjgMAAAAA&#10;">
              <v:imagedata r:id="rId894" o:title=""/>
            </v:shape>
            <v:shape id="Picture 128" o:spid="_x0000_s1249" type="#_x0000_t75" style="position:absolute;left:4763;top:637;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gF3nAAAAA3AAAAA8AAABkcnMvZG93bnJldi54bWxET81qAjEQvhf6DmEK3mo2FUS2RpEtQk9S&#10;fx5g2Iy7i5vJkoy67dM3B8Hjx/e/XI++VzeKqQtswUwLUMR1cB03Fk7H7fsCVBJkh31gsvBLCdar&#10;15clli7ceU+3gzQqh3Aq0UIrMpRap7olj2kaBuLMnUP0KBnGRruI9xzue/1RFHPtsePc0OJAVUv1&#10;5XD1Fo7ys7+Y82bWVWwq08c/2Zkvaydv4+YTlNAoT/HD/e0szIo8P5/JR0Cv/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CAXecAAAADcAAAADwAAAAAAAAAAAAAAAACfAgAA&#10;ZHJzL2Rvd25yZXYueG1sUEsFBgAAAAAEAAQA9wAAAIwDAAAAAA==&#10;">
              <v:imagedata r:id="rId895" o:title=""/>
            </v:shape>
            <v:shape id="Picture 129" o:spid="_x0000_s1250" type="#_x0000_t75" style="position:absolute;left:4943;top:637;width:12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AxqjFAAAA3AAAAA8AAABkcnMvZG93bnJldi54bWxEj0FrwkAUhO+F/oflFbyIbrTFSsxGVLB4&#10;EpoW9PjIvmZDs29Ddo3x33cLgsdhZr5hsvVgG9FT52vHCmbTBARx6XTNlYLvr/1kCcIHZI2NY1Jw&#10;Iw/r/Pkpw1S7K39SX4RKRAj7FBWYENpUSl8asuinriWO3o/rLIYou0rqDq8Rbhs5T5KFtFhzXDDY&#10;0s5Q+VtcrIL9+OPNuPPpcBsvt4v+fQiyOGqlRi/DZgUi0BAe4Xv7oBW8JjP4PxOP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gMaoxQAAANwAAAAPAAAAAAAAAAAAAAAA&#10;AJ8CAABkcnMvZG93bnJldi54bWxQSwUGAAAAAAQABAD3AAAAkQMAAAAA&#10;">
              <v:imagedata r:id="rId848" o:title=""/>
            </v:shape>
            <w10:wrap anchorx="page"/>
          </v:group>
        </w:pict>
      </w:r>
      <w:r w:rsidRPr="0082346C">
        <w:rPr>
          <w:spacing w:val="-1"/>
        </w:rPr>
        <w:t xml:space="preserve">                                                 </w:t>
      </w:r>
      <w:r w:rsidRPr="0082346C">
        <w:rPr>
          <w:position w:val="-12"/>
        </w:rPr>
        <w:object w:dxaOrig="1820" w:dyaOrig="360">
          <v:shape id="_x0000_i1494" type="#_x0000_t75" style="width:93pt;height:17.25pt" o:ole="">
            <v:imagedata r:id="rId896" o:title=""/>
          </v:shape>
          <o:OLEObject Type="Embed" ProgID="Equation.3" ShapeID="_x0000_i1494" DrawAspect="Content" ObjectID="_1748945450" r:id="rId897"/>
        </w:object>
      </w:r>
      <w:r w:rsidRPr="0082346C">
        <w:rPr>
          <w:spacing w:val="-1"/>
        </w:rPr>
        <w:t xml:space="preserve">       (11.2)</w:t>
      </w:r>
    </w:p>
    <w:p w:rsidR="0082346C" w:rsidRPr="0082346C" w:rsidRDefault="0082346C" w:rsidP="0082346C">
      <w:pPr>
        <w:tabs>
          <w:tab w:val="left" w:pos="2964"/>
        </w:tabs>
      </w:pPr>
      <w:r w:rsidRPr="0082346C">
        <w:t xml:space="preserve">для особых </w:t>
      </w:r>
      <w:r w:rsidRPr="0082346C">
        <w:rPr>
          <w:spacing w:val="-1"/>
        </w:rPr>
        <w:t>расчетных</w:t>
      </w:r>
      <w:r w:rsidRPr="0082346C">
        <w:t xml:space="preserve"> </w:t>
      </w:r>
      <w:r w:rsidRPr="0082346C">
        <w:rPr>
          <w:spacing w:val="20"/>
        </w:rPr>
        <w:t xml:space="preserve"> </w:t>
      </w:r>
      <w:r w:rsidRPr="0082346C">
        <w:rPr>
          <w:spacing w:val="-1"/>
        </w:rPr>
        <w:t>ситуаций,</w:t>
      </w:r>
      <w:r w:rsidRPr="0082346C">
        <w:t xml:space="preserve"> </w:t>
      </w:r>
      <w:r w:rsidRPr="0082346C">
        <w:rPr>
          <w:spacing w:val="18"/>
        </w:rPr>
        <w:t xml:space="preserve"> </w:t>
      </w:r>
      <w:r w:rsidRPr="0082346C">
        <w:t xml:space="preserve">в </w:t>
      </w:r>
      <w:r w:rsidRPr="0082346C">
        <w:rPr>
          <w:spacing w:val="18"/>
        </w:rPr>
        <w:t xml:space="preserve"> </w:t>
      </w:r>
      <w:r w:rsidRPr="0082346C">
        <w:t xml:space="preserve">которых </w:t>
      </w:r>
      <w:r w:rsidRPr="0082346C">
        <w:rPr>
          <w:spacing w:val="26"/>
        </w:rPr>
        <w:t xml:space="preserve"> </w:t>
      </w:r>
      <w:r w:rsidRPr="0082346C">
        <w:rPr>
          <w:spacing w:val="-1"/>
        </w:rPr>
        <w:t>снеговой</w:t>
      </w:r>
      <w:r w:rsidRPr="0082346C">
        <w:t xml:space="preserve"> </w:t>
      </w:r>
      <w:r w:rsidRPr="0082346C">
        <w:rPr>
          <w:spacing w:val="19"/>
        </w:rPr>
        <w:t xml:space="preserve"> </w:t>
      </w:r>
      <w:r w:rsidRPr="0082346C">
        <w:rPr>
          <w:spacing w:val="-1"/>
        </w:rPr>
        <w:t>нанос</w:t>
      </w:r>
      <w:r w:rsidRPr="0082346C">
        <w:rPr>
          <w:spacing w:val="-1"/>
        </w:rPr>
        <w:tab/>
        <w:t>являются</w:t>
      </w:r>
      <w:r w:rsidRPr="0082346C">
        <w:rPr>
          <w:spacing w:val="53"/>
        </w:rPr>
        <w:t xml:space="preserve"> </w:t>
      </w:r>
      <w:r w:rsidRPr="0082346C">
        <w:rPr>
          <w:spacing w:val="-1"/>
        </w:rPr>
        <w:t>случайным</w:t>
      </w:r>
      <w:r w:rsidRPr="0082346C">
        <w:rPr>
          <w:spacing w:val="-2"/>
        </w:rPr>
        <w:t xml:space="preserve"> </w:t>
      </w:r>
      <w:r w:rsidRPr="0082346C">
        <w:rPr>
          <w:spacing w:val="-1"/>
        </w:rPr>
        <w:t>воздействием,</w:t>
      </w:r>
      <w:r w:rsidRPr="0082346C">
        <w:t xml:space="preserve"> по </w:t>
      </w:r>
      <w:r w:rsidRPr="0082346C">
        <w:rPr>
          <w:spacing w:val="-1"/>
        </w:rPr>
        <w:t>формуле</w:t>
      </w:r>
    </w:p>
    <w:p w:rsidR="0082346C" w:rsidRPr="0082346C" w:rsidRDefault="0082346C" w:rsidP="0082346C">
      <w:pPr>
        <w:tabs>
          <w:tab w:val="left" w:pos="2964"/>
        </w:tabs>
      </w:pPr>
      <w:r w:rsidRPr="0082346C">
        <w:rPr>
          <w:noProof/>
        </w:rPr>
        <w:drawing>
          <wp:anchor distT="0" distB="0" distL="114300" distR="114300" simplePos="0" relativeHeight="251687936" behindDoc="1" locked="0" layoutInCell="1" allowOverlap="1">
            <wp:simplePos x="0" y="0"/>
            <wp:positionH relativeFrom="page">
              <wp:posOffset>8148499</wp:posOffset>
            </wp:positionH>
            <wp:positionV relativeFrom="paragraph">
              <wp:posOffset>238528</wp:posOffset>
            </wp:positionV>
            <wp:extent cx="170815" cy="187325"/>
            <wp:effectExtent l="0" t="0" r="0" b="3175"/>
            <wp:wrapNone/>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 cy="187325"/>
                    </a:xfrm>
                    <a:prstGeom prst="rect">
                      <a:avLst/>
                    </a:prstGeom>
                    <a:noFill/>
                    <a:ln>
                      <a:noFill/>
                    </a:ln>
                  </pic:spPr>
                </pic:pic>
              </a:graphicData>
            </a:graphic>
          </wp:anchor>
        </w:drawing>
      </w:r>
      <w:r w:rsidRPr="0082346C">
        <w:tab/>
      </w:r>
      <w:r w:rsidRPr="0082346C">
        <w:rPr>
          <w:position w:val="-12"/>
        </w:rPr>
        <w:object w:dxaOrig="999" w:dyaOrig="360">
          <v:shape id="_x0000_i1495" type="#_x0000_t75" style="width:50.25pt;height:17.25pt" o:ole="">
            <v:imagedata r:id="rId899" o:title=""/>
          </v:shape>
          <o:OLEObject Type="Embed" ProgID="Equation.3" ShapeID="_x0000_i1495" DrawAspect="Content" ObjectID="_1748945451" r:id="rId900"/>
        </w:object>
      </w:r>
    </w:p>
    <w:p w:rsidR="0082346C" w:rsidRPr="0082346C" w:rsidRDefault="0082346C" w:rsidP="0082346C">
      <w:pPr>
        <w:pStyle w:val="af9"/>
        <w:tabs>
          <w:tab w:val="left" w:pos="1121"/>
          <w:tab w:val="left" w:pos="1373"/>
        </w:tabs>
        <w:ind w:left="0"/>
        <w:jc w:val="both"/>
        <w:rPr>
          <w:rFonts w:cs="Times New Roman"/>
          <w:lang w:val="ru-RU"/>
        </w:rPr>
      </w:pPr>
      <w:r w:rsidRPr="0082346C">
        <w:rPr>
          <w:rFonts w:cs="Times New Roman"/>
          <w:lang w:val="ru-RU"/>
        </w:rPr>
        <w:t>где</w:t>
      </w:r>
      <w:r w:rsidRPr="0082346C">
        <w:rPr>
          <w:rFonts w:cs="Times New Roman"/>
          <w:position w:val="-12"/>
          <w:lang w:val="ru-RU"/>
        </w:rPr>
        <w:object w:dxaOrig="260" w:dyaOrig="360">
          <v:shape id="_x0000_i1496" type="#_x0000_t75" style="width:15.75pt;height:23.25pt" o:ole="">
            <v:imagedata r:id="rId901" o:title=""/>
          </v:shape>
          <o:OLEObject Type="Embed" ProgID="Equation.3" ShapeID="_x0000_i1496" DrawAspect="Content" ObjectID="_1748945452" r:id="rId902"/>
        </w:objec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формы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w:t>
      </w:r>
      <w:r w:rsidRPr="0082346C">
        <w:rPr>
          <w:rFonts w:cs="Times New Roman"/>
          <w:spacing w:val="-1"/>
          <w:lang w:val="ru-RU"/>
        </w:rPr>
        <w:t>(см.</w:t>
      </w:r>
      <w:r w:rsidRPr="0082346C">
        <w:rPr>
          <w:rFonts w:cs="Times New Roman"/>
          <w:spacing w:val="2"/>
          <w:lang w:val="ru-RU"/>
        </w:rPr>
        <w:t xml:space="preserve"> </w:t>
      </w:r>
      <w:r w:rsidRPr="0082346C">
        <w:rPr>
          <w:rFonts w:cs="Times New Roman"/>
          <w:lang w:val="ru-RU"/>
        </w:rPr>
        <w:t xml:space="preserve">5.3 и </w:t>
      </w:r>
      <w:r w:rsidRPr="0082346C">
        <w:rPr>
          <w:rFonts w:cs="Times New Roman"/>
          <w:spacing w:val="-1"/>
          <w:lang w:val="ru-RU"/>
        </w:rPr>
        <w:t>приложение В);</w:t>
      </w:r>
    </w:p>
    <w:p w:rsidR="0082346C" w:rsidRPr="0082346C" w:rsidRDefault="0082346C" w:rsidP="0082346C">
      <w:pPr>
        <w:pStyle w:val="af9"/>
        <w:tabs>
          <w:tab w:val="left" w:pos="1387"/>
        </w:tabs>
        <w:ind w:left="0"/>
        <w:jc w:val="both"/>
        <w:rPr>
          <w:rFonts w:cs="Times New Roman"/>
          <w:lang w:val="ru-RU"/>
        </w:rPr>
      </w:pPr>
      <w:r w:rsidRPr="0082346C">
        <w:rPr>
          <w:rFonts w:cs="Times New Roman"/>
          <w:position w:val="-12"/>
          <w:lang w:val="ru-RU"/>
        </w:rPr>
        <w:object w:dxaOrig="260" w:dyaOrig="360">
          <v:shape id="_x0000_i1497" type="#_x0000_t75" style="width:15.75pt;height:23.25pt" o:ole="">
            <v:imagedata r:id="rId903" o:title=""/>
          </v:shape>
          <o:OLEObject Type="Embed" ProgID="Equation.3" ShapeID="_x0000_i1497" DrawAspect="Content" ObjectID="_1748945453" r:id="rId904"/>
        </w:object>
      </w:r>
      <w:r w:rsidRPr="0082346C">
        <w:rPr>
          <w:rFonts w:cs="Times New Roman"/>
          <w:lang w:val="ru-RU"/>
        </w:rPr>
        <w:t xml:space="preserve">– </w:t>
      </w:r>
      <w:r w:rsidRPr="0082346C">
        <w:rPr>
          <w:rFonts w:cs="Times New Roman"/>
          <w:spacing w:val="-1"/>
          <w:lang w:val="ru-RU"/>
        </w:rPr>
        <w:t>характеристическое значение 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spacing w:val="-2"/>
          <w:lang w:val="ru-RU"/>
        </w:rPr>
        <w:t xml:space="preserve"> </w:t>
      </w:r>
      <w:r w:rsidRPr="0082346C">
        <w:rPr>
          <w:rFonts w:cs="Times New Roman"/>
          <w:lang w:val="ru-RU"/>
        </w:rPr>
        <w:t>на</w:t>
      </w:r>
      <w:r w:rsidRPr="0082346C">
        <w:rPr>
          <w:rFonts w:cs="Times New Roman"/>
          <w:spacing w:val="-1"/>
          <w:lang w:val="ru-RU"/>
        </w:rPr>
        <w:t xml:space="preserve"> грунт;</w:t>
      </w:r>
    </w:p>
    <w:p w:rsidR="0082346C" w:rsidRPr="0082346C" w:rsidRDefault="0082346C" w:rsidP="0082346C">
      <w:pPr>
        <w:pStyle w:val="af9"/>
        <w:ind w:left="0" w:right="116"/>
        <w:jc w:val="both"/>
        <w:rPr>
          <w:rFonts w:cs="Times New Roman"/>
          <w:lang w:val="ru-RU"/>
        </w:rPr>
      </w:pPr>
      <w:r w:rsidRPr="0082346C">
        <w:rPr>
          <w:rFonts w:cs="Times New Roman"/>
          <w:position w:val="-12"/>
          <w:lang w:val="ru-RU"/>
        </w:rPr>
        <w:object w:dxaOrig="360" w:dyaOrig="360">
          <v:shape id="_x0000_i1498" type="#_x0000_t75" style="width:21.75pt;height:23.25pt" o:ole="">
            <v:imagedata r:id="rId905" o:title=""/>
          </v:shape>
          <o:OLEObject Type="Embed" ProgID="Equation.3" ShapeID="_x0000_i1498" DrawAspect="Content" ObjectID="_1748945454" r:id="rId906"/>
        </w:object>
      </w:r>
      <w:r w:rsidRPr="0082346C">
        <w:rPr>
          <w:rFonts w:cs="Times New Roman"/>
          <w:lang w:val="ru-RU"/>
        </w:rPr>
        <w:t xml:space="preserve">–  </w:t>
      </w:r>
      <w:r w:rsidRPr="0082346C">
        <w:rPr>
          <w:rFonts w:cs="Times New Roman"/>
          <w:spacing w:val="16"/>
          <w:lang w:val="ru-RU"/>
        </w:rPr>
        <w:t xml:space="preserve"> </w:t>
      </w:r>
      <w:r w:rsidRPr="0082346C">
        <w:rPr>
          <w:rFonts w:cs="Times New Roman"/>
          <w:spacing w:val="-1"/>
          <w:lang w:val="ru-RU"/>
        </w:rPr>
        <w:t>расчетное</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1"/>
          <w:lang w:val="ru-RU"/>
        </w:rPr>
        <w:t>значение</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1"/>
          <w:lang w:val="ru-RU"/>
        </w:rPr>
        <w:t>чрезвычайной</w:t>
      </w:r>
      <w:r w:rsidRPr="0082346C">
        <w:rPr>
          <w:rFonts w:cs="Times New Roman"/>
          <w:lang w:val="ru-RU"/>
        </w:rPr>
        <w:t xml:space="preserve">  </w:t>
      </w:r>
      <w:r w:rsidRPr="0082346C">
        <w:rPr>
          <w:rFonts w:cs="Times New Roman"/>
          <w:spacing w:val="17"/>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7"/>
          <w:lang w:val="ru-RU"/>
        </w:rPr>
        <w:t xml:space="preserve"> </w:t>
      </w:r>
      <w:r w:rsidRPr="0082346C">
        <w:rPr>
          <w:rFonts w:cs="Times New Roman"/>
          <w:spacing w:val="-1"/>
          <w:lang w:val="ru-RU"/>
        </w:rPr>
        <w:t>нагрузки</w:t>
      </w:r>
      <w:r w:rsidRPr="0082346C">
        <w:rPr>
          <w:rFonts w:cs="Times New Roman"/>
          <w:lang w:val="ru-RU"/>
        </w:rPr>
        <w:t xml:space="preserve">  </w:t>
      </w:r>
      <w:r w:rsidRPr="0082346C">
        <w:rPr>
          <w:rFonts w:cs="Times New Roman"/>
          <w:spacing w:val="17"/>
          <w:lang w:val="ru-RU"/>
        </w:rPr>
        <w:t xml:space="preserve"> </w:t>
      </w:r>
      <w:r w:rsidRPr="0082346C">
        <w:rPr>
          <w:rFonts w:cs="Times New Roman"/>
          <w:lang w:val="ru-RU"/>
        </w:rPr>
        <w:t xml:space="preserve">на  </w:t>
      </w:r>
      <w:r w:rsidRPr="0082346C">
        <w:rPr>
          <w:rFonts w:cs="Times New Roman"/>
          <w:spacing w:val="15"/>
          <w:lang w:val="ru-RU"/>
        </w:rPr>
        <w:t xml:space="preserve"> </w:t>
      </w:r>
      <w:r w:rsidRPr="0082346C">
        <w:rPr>
          <w:rFonts w:cs="Times New Roman"/>
          <w:lang w:val="ru-RU"/>
        </w:rPr>
        <w:t xml:space="preserve">грунт  </w:t>
      </w:r>
      <w:r w:rsidRPr="0082346C">
        <w:rPr>
          <w:rFonts w:cs="Times New Roman"/>
          <w:spacing w:val="17"/>
          <w:lang w:val="ru-RU"/>
        </w:rPr>
        <w:t xml:space="preserve"> </w:t>
      </w:r>
      <w:r w:rsidRPr="0082346C">
        <w:rPr>
          <w:rFonts w:cs="Times New Roman"/>
          <w:spacing w:val="-1"/>
          <w:lang w:val="ru-RU"/>
        </w:rPr>
        <w:t>для</w:t>
      </w:r>
      <w:r w:rsidRPr="0082346C">
        <w:rPr>
          <w:rFonts w:cs="Times New Roman"/>
          <w:spacing w:val="57"/>
          <w:lang w:val="ru-RU"/>
        </w:rPr>
        <w:t xml:space="preserve"> </w:t>
      </w:r>
      <w:r w:rsidRPr="0082346C">
        <w:rPr>
          <w:rFonts w:cs="Times New Roman"/>
          <w:spacing w:val="-1"/>
          <w:lang w:val="ru-RU"/>
        </w:rPr>
        <w:t>определенной</w:t>
      </w:r>
      <w:r w:rsidRPr="0082346C">
        <w:rPr>
          <w:rFonts w:cs="Times New Roman"/>
          <w:lang w:val="ru-RU"/>
        </w:rPr>
        <w:t xml:space="preserve"> </w:t>
      </w:r>
      <w:r w:rsidRPr="0082346C">
        <w:rPr>
          <w:rFonts w:cs="Times New Roman"/>
          <w:spacing w:val="-1"/>
          <w:lang w:val="ru-RU"/>
        </w:rPr>
        <w:t>местности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4.3);</w:t>
      </w:r>
    </w:p>
    <w:p w:rsidR="0082346C" w:rsidRPr="0082346C" w:rsidRDefault="0082346C" w:rsidP="0082346C">
      <w:pPr>
        <w:pStyle w:val="af9"/>
        <w:ind w:left="142"/>
        <w:jc w:val="both"/>
        <w:rPr>
          <w:rFonts w:cs="Times New Roman"/>
          <w:lang w:val="ru-RU"/>
        </w:rPr>
      </w:pPr>
      <w:r w:rsidRPr="0082346C">
        <w:rPr>
          <w:rFonts w:cs="Times New Roman"/>
          <w:position w:val="-12"/>
          <w:lang w:val="ru-RU"/>
        </w:rPr>
        <w:object w:dxaOrig="240" w:dyaOrig="360">
          <v:shape id="_x0000_i1499" type="#_x0000_t75" style="width:16.5pt;height:27pt" o:ole="">
            <v:imagedata r:id="rId907" o:title=""/>
          </v:shape>
          <o:OLEObject Type="Embed" ProgID="Equation.3" ShapeID="_x0000_i1499" DrawAspect="Content" ObjectID="_1748945455" r:id="rId908"/>
        </w:objec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окружающей</w:t>
      </w:r>
      <w:r w:rsidRPr="0082346C">
        <w:rPr>
          <w:rFonts w:cs="Times New Roman"/>
          <w:spacing w:val="3"/>
          <w:lang w:val="ru-RU"/>
        </w:rPr>
        <w:t xml:space="preserve"> </w:t>
      </w:r>
      <w:r w:rsidRPr="0082346C">
        <w:rPr>
          <w:rFonts w:cs="Times New Roman"/>
          <w:spacing w:val="-1"/>
          <w:lang w:val="ru-RU"/>
        </w:rPr>
        <w:t>среды;</w:t>
      </w:r>
    </w:p>
    <w:p w:rsidR="0082346C" w:rsidRPr="0082346C" w:rsidRDefault="0082346C" w:rsidP="0082346C">
      <w:pPr>
        <w:pStyle w:val="af9"/>
        <w:tabs>
          <w:tab w:val="left" w:pos="1389"/>
        </w:tabs>
        <w:ind w:left="142"/>
        <w:jc w:val="both"/>
        <w:rPr>
          <w:rFonts w:cs="Times New Roman"/>
          <w:lang w:val="ru-RU"/>
        </w:rPr>
      </w:pPr>
      <w:r w:rsidRPr="0082346C">
        <w:rPr>
          <w:rFonts w:cs="Times New Roman"/>
          <w:position w:val="-12"/>
          <w:lang w:val="ru-RU"/>
        </w:rPr>
        <w:object w:dxaOrig="240" w:dyaOrig="360">
          <v:shape id="_x0000_i1500" type="#_x0000_t75" style="width:15.75pt;height:24.75pt" o:ole="">
            <v:imagedata r:id="rId909" o:title=""/>
          </v:shape>
          <o:OLEObject Type="Embed" ProgID="Equation.3" ShapeID="_x0000_i1500" DrawAspect="Content" ObjectID="_1748945456" r:id="rId910"/>
        </w:object>
      </w:r>
      <w:r w:rsidRPr="0082346C">
        <w:rPr>
          <w:rFonts w:cs="Times New Roman"/>
          <w:lang w:val="ru-RU"/>
        </w:rPr>
        <w:t xml:space="preserve">– </w:t>
      </w:r>
      <w:r w:rsidRPr="0082346C">
        <w:rPr>
          <w:rFonts w:cs="Times New Roman"/>
          <w:spacing w:val="-1"/>
          <w:lang w:val="ru-RU"/>
        </w:rPr>
        <w:t>температурный</w:t>
      </w:r>
      <w:r w:rsidRPr="0082346C">
        <w:rPr>
          <w:rFonts w:cs="Times New Roman"/>
          <w:lang w:val="ru-RU"/>
        </w:rPr>
        <w:t xml:space="preserve"> </w:t>
      </w:r>
      <w:r w:rsidRPr="0082346C">
        <w:rPr>
          <w:rFonts w:cs="Times New Roman"/>
          <w:spacing w:val="-1"/>
          <w:lang w:val="ru-RU"/>
        </w:rPr>
        <w:t>коэффициент.</w:t>
      </w:r>
    </w:p>
    <w:p w:rsidR="0082346C" w:rsidRPr="0082346C" w:rsidRDefault="0082346C" w:rsidP="0082346C">
      <w:pPr>
        <w:pStyle w:val="af9"/>
        <w:ind w:left="112" w:right="126" w:firstLine="566"/>
        <w:jc w:val="both"/>
        <w:rPr>
          <w:rFonts w:cs="Times New Roman"/>
          <w:lang w:val="ru-RU"/>
        </w:rPr>
      </w:pPr>
      <w:r w:rsidRPr="0082346C">
        <w:rPr>
          <w:rFonts w:cs="Times New Roman"/>
          <w:spacing w:val="-1"/>
          <w:lang w:val="ru-RU"/>
        </w:rPr>
        <w:t>Следует</w:t>
      </w:r>
      <w:r w:rsidRPr="0082346C">
        <w:rPr>
          <w:rFonts w:cs="Times New Roman"/>
          <w:spacing w:val="17"/>
          <w:lang w:val="ru-RU"/>
        </w:rPr>
        <w:t xml:space="preserve"> </w:t>
      </w:r>
      <w:r w:rsidRPr="0082346C">
        <w:rPr>
          <w:rFonts w:cs="Times New Roman"/>
          <w:spacing w:val="-1"/>
          <w:lang w:val="ru-RU"/>
        </w:rPr>
        <w:t>принимать</w:t>
      </w:r>
      <w:r w:rsidRPr="0082346C">
        <w:rPr>
          <w:rFonts w:cs="Times New Roman"/>
          <w:spacing w:val="14"/>
          <w:lang w:val="ru-RU"/>
        </w:rPr>
        <w:t xml:space="preserve"> </w:t>
      </w:r>
      <w:r w:rsidRPr="0082346C">
        <w:rPr>
          <w:rFonts w:cs="Times New Roman"/>
          <w:spacing w:val="-1"/>
          <w:lang w:val="ru-RU"/>
        </w:rPr>
        <w:t>условие,</w:t>
      </w:r>
      <w:r w:rsidRPr="0082346C">
        <w:rPr>
          <w:rFonts w:cs="Times New Roman"/>
          <w:spacing w:val="16"/>
          <w:lang w:val="ru-RU"/>
        </w:rPr>
        <w:t xml:space="preserve"> </w:t>
      </w:r>
      <w:r w:rsidRPr="0082346C">
        <w:rPr>
          <w:rFonts w:cs="Times New Roman"/>
          <w:spacing w:val="-1"/>
          <w:lang w:val="ru-RU"/>
        </w:rPr>
        <w:t>что</w:t>
      </w:r>
      <w:r w:rsidRPr="0082346C">
        <w:rPr>
          <w:rFonts w:cs="Times New Roman"/>
          <w:spacing w:val="16"/>
          <w:lang w:val="ru-RU"/>
        </w:rPr>
        <w:t xml:space="preserve"> </w:t>
      </w:r>
      <w:r w:rsidRPr="0082346C">
        <w:rPr>
          <w:rFonts w:cs="Times New Roman"/>
          <w:spacing w:val="-1"/>
          <w:lang w:val="ru-RU"/>
        </w:rPr>
        <w:t>нагрузка</w:t>
      </w:r>
      <w:r w:rsidRPr="0082346C">
        <w:rPr>
          <w:rFonts w:cs="Times New Roman"/>
          <w:spacing w:val="18"/>
          <w:lang w:val="ru-RU"/>
        </w:rPr>
        <w:t xml:space="preserve"> </w:t>
      </w:r>
      <w:r w:rsidRPr="0082346C">
        <w:rPr>
          <w:rFonts w:cs="Times New Roman"/>
          <w:spacing w:val="-1"/>
          <w:lang w:val="ru-RU"/>
        </w:rPr>
        <w:t>действует</w:t>
      </w:r>
      <w:r w:rsidRPr="0082346C">
        <w:rPr>
          <w:rFonts w:cs="Times New Roman"/>
          <w:spacing w:val="17"/>
          <w:lang w:val="ru-RU"/>
        </w:rPr>
        <w:t xml:space="preserve"> </w:t>
      </w:r>
      <w:r w:rsidRPr="0082346C">
        <w:rPr>
          <w:rFonts w:cs="Times New Roman"/>
          <w:lang w:val="ru-RU"/>
        </w:rPr>
        <w:t>вертикально</w:t>
      </w:r>
      <w:r w:rsidRPr="0082346C">
        <w:rPr>
          <w:rFonts w:cs="Times New Roman"/>
          <w:spacing w:val="14"/>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spacing w:val="-1"/>
          <w:lang w:val="ru-RU"/>
        </w:rPr>
        <w:t>направлена</w:t>
      </w:r>
      <w:r w:rsidRPr="0082346C">
        <w:rPr>
          <w:rFonts w:cs="Times New Roman"/>
          <w:spacing w:val="15"/>
          <w:lang w:val="ru-RU"/>
        </w:rPr>
        <w:t xml:space="preserve"> </w:t>
      </w:r>
      <w:r w:rsidRPr="0082346C">
        <w:rPr>
          <w:rFonts w:cs="Times New Roman"/>
          <w:lang w:val="ru-RU"/>
        </w:rPr>
        <w:t>к</w:t>
      </w:r>
      <w:r w:rsidRPr="0082346C">
        <w:rPr>
          <w:rFonts w:cs="Times New Roman"/>
          <w:spacing w:val="59"/>
          <w:lang w:val="ru-RU"/>
        </w:rPr>
        <w:t xml:space="preserve"> </w:t>
      </w:r>
      <w:r w:rsidRPr="0082346C">
        <w:rPr>
          <w:rFonts w:cs="Times New Roman"/>
          <w:spacing w:val="-1"/>
          <w:lang w:val="ru-RU"/>
        </w:rPr>
        <w:t>горизонтальной</w:t>
      </w:r>
      <w:r w:rsidRPr="0082346C">
        <w:rPr>
          <w:rFonts w:cs="Times New Roman"/>
          <w:lang w:val="ru-RU"/>
        </w:rPr>
        <w:t xml:space="preserve"> </w:t>
      </w:r>
      <w:r w:rsidRPr="0082346C">
        <w:rPr>
          <w:rFonts w:cs="Times New Roman"/>
          <w:spacing w:val="-1"/>
          <w:lang w:val="ru-RU"/>
        </w:rPr>
        <w:t>проекции</w:t>
      </w:r>
      <w:r w:rsidRPr="0082346C">
        <w:rPr>
          <w:rFonts w:cs="Times New Roman"/>
          <w:lang w:val="ru-RU"/>
        </w:rPr>
        <w:t xml:space="preserve"> </w:t>
      </w:r>
      <w:r w:rsidRPr="0082346C">
        <w:rPr>
          <w:rFonts w:cs="Times New Roman"/>
          <w:spacing w:val="-1"/>
          <w:lang w:val="ru-RU"/>
        </w:rPr>
        <w:t>поверхности</w:t>
      </w:r>
      <w:r w:rsidRPr="0082346C">
        <w:rPr>
          <w:rFonts w:cs="Times New Roman"/>
          <w:lang w:val="ru-RU"/>
        </w:rPr>
        <w:t xml:space="preserve"> </w:t>
      </w:r>
      <w:r w:rsidRPr="0082346C">
        <w:rPr>
          <w:rFonts w:cs="Times New Roman"/>
          <w:spacing w:val="-1"/>
          <w:lang w:val="ru-RU"/>
        </w:rPr>
        <w:t>покрытия.</w:t>
      </w:r>
    </w:p>
    <w:p w:rsidR="0082346C" w:rsidRPr="0082346C" w:rsidRDefault="0082346C" w:rsidP="0082346C">
      <w:pPr>
        <w:pStyle w:val="af9"/>
        <w:ind w:left="112" w:right="112" w:firstLine="566"/>
        <w:jc w:val="both"/>
        <w:rPr>
          <w:rFonts w:cs="Times New Roman"/>
          <w:lang w:val="ru-RU"/>
        </w:rPr>
      </w:pPr>
      <w:r w:rsidRPr="0082346C">
        <w:rPr>
          <w:rFonts w:cs="Times New Roman"/>
          <w:lang w:val="ru-RU"/>
        </w:rPr>
        <w:t>В</w:t>
      </w:r>
      <w:r w:rsidRPr="0082346C">
        <w:rPr>
          <w:rFonts w:cs="Times New Roman"/>
          <w:spacing w:val="43"/>
          <w:lang w:val="ru-RU"/>
        </w:rPr>
        <w:t xml:space="preserve"> </w:t>
      </w:r>
      <w:r w:rsidRPr="0082346C">
        <w:rPr>
          <w:rFonts w:cs="Times New Roman"/>
          <w:spacing w:val="-4"/>
          <w:lang w:val="ru-RU"/>
        </w:rPr>
        <w:t>случаях,</w:t>
      </w:r>
      <w:r w:rsidRPr="0082346C">
        <w:rPr>
          <w:rFonts w:cs="Times New Roman"/>
          <w:spacing w:val="45"/>
          <w:lang w:val="ru-RU"/>
        </w:rPr>
        <w:t xml:space="preserve"> </w:t>
      </w:r>
      <w:r w:rsidRPr="0082346C">
        <w:rPr>
          <w:rFonts w:cs="Times New Roman"/>
          <w:spacing w:val="-4"/>
          <w:lang w:val="ru-RU"/>
        </w:rPr>
        <w:t>когда</w:t>
      </w:r>
      <w:r w:rsidRPr="0082346C">
        <w:rPr>
          <w:rFonts w:cs="Times New Roman"/>
          <w:spacing w:val="46"/>
          <w:lang w:val="ru-RU"/>
        </w:rPr>
        <w:t xml:space="preserve"> </w:t>
      </w:r>
      <w:r w:rsidRPr="0082346C">
        <w:rPr>
          <w:rFonts w:cs="Times New Roman"/>
          <w:spacing w:val="-2"/>
          <w:lang w:val="ru-RU"/>
        </w:rPr>
        <w:t>на</w:t>
      </w:r>
      <w:r w:rsidRPr="0082346C">
        <w:rPr>
          <w:rFonts w:cs="Times New Roman"/>
          <w:spacing w:val="44"/>
          <w:lang w:val="ru-RU"/>
        </w:rPr>
        <w:t xml:space="preserve"> </w:t>
      </w:r>
      <w:r w:rsidRPr="0082346C">
        <w:rPr>
          <w:rFonts w:cs="Times New Roman"/>
          <w:spacing w:val="-5"/>
          <w:lang w:val="ru-RU"/>
        </w:rPr>
        <w:t>покрытии</w:t>
      </w:r>
      <w:r w:rsidRPr="0082346C">
        <w:rPr>
          <w:rFonts w:cs="Times New Roman"/>
          <w:spacing w:val="46"/>
          <w:lang w:val="ru-RU"/>
        </w:rPr>
        <w:t xml:space="preserve"> </w:t>
      </w:r>
      <w:r w:rsidRPr="0082346C">
        <w:rPr>
          <w:rFonts w:cs="Times New Roman"/>
          <w:spacing w:val="-5"/>
          <w:lang w:val="ru-RU"/>
        </w:rPr>
        <w:t>предполагается</w:t>
      </w:r>
      <w:r w:rsidRPr="0082346C">
        <w:rPr>
          <w:rFonts w:cs="Times New Roman"/>
          <w:spacing w:val="45"/>
          <w:lang w:val="ru-RU"/>
        </w:rPr>
        <w:t xml:space="preserve"> </w:t>
      </w:r>
      <w:r w:rsidRPr="0082346C">
        <w:rPr>
          <w:rFonts w:cs="Times New Roman"/>
          <w:spacing w:val="-4"/>
          <w:lang w:val="ru-RU"/>
        </w:rPr>
        <w:t>искусственное</w:t>
      </w:r>
      <w:r w:rsidRPr="0082346C">
        <w:rPr>
          <w:rFonts w:cs="Times New Roman"/>
          <w:spacing w:val="44"/>
          <w:lang w:val="ru-RU"/>
        </w:rPr>
        <w:t xml:space="preserve"> </w:t>
      </w:r>
      <w:r w:rsidRPr="0082346C">
        <w:rPr>
          <w:rFonts w:cs="Times New Roman"/>
          <w:spacing w:val="-4"/>
          <w:lang w:val="ru-RU"/>
        </w:rPr>
        <w:t>перемещение</w:t>
      </w:r>
      <w:r w:rsidRPr="0082346C">
        <w:rPr>
          <w:rFonts w:cs="Times New Roman"/>
          <w:spacing w:val="44"/>
          <w:lang w:val="ru-RU"/>
        </w:rPr>
        <w:t xml:space="preserve"> </w:t>
      </w:r>
      <w:r w:rsidRPr="0082346C">
        <w:rPr>
          <w:rFonts w:cs="Times New Roman"/>
          <w:spacing w:val="-3"/>
          <w:lang w:val="ru-RU"/>
        </w:rPr>
        <w:t>или</w:t>
      </w:r>
      <w:r w:rsidRPr="0082346C">
        <w:rPr>
          <w:rFonts w:cs="Times New Roman"/>
          <w:spacing w:val="47"/>
          <w:lang w:val="ru-RU"/>
        </w:rPr>
        <w:t xml:space="preserve"> </w:t>
      </w:r>
      <w:r w:rsidRPr="0082346C">
        <w:rPr>
          <w:rFonts w:cs="Times New Roman"/>
          <w:spacing w:val="-5"/>
          <w:lang w:val="ru-RU"/>
        </w:rPr>
        <w:t>перераспределение</w:t>
      </w:r>
      <w:r w:rsidRPr="0082346C">
        <w:rPr>
          <w:rFonts w:cs="Times New Roman"/>
          <w:spacing w:val="32"/>
          <w:lang w:val="ru-RU"/>
        </w:rPr>
        <w:t xml:space="preserve"> </w:t>
      </w:r>
      <w:r w:rsidRPr="0082346C">
        <w:rPr>
          <w:rFonts w:cs="Times New Roman"/>
          <w:spacing w:val="-4"/>
          <w:lang w:val="ru-RU"/>
        </w:rPr>
        <w:t>снега,</w:t>
      </w:r>
      <w:r w:rsidRPr="0082346C">
        <w:rPr>
          <w:rFonts w:cs="Times New Roman"/>
          <w:spacing w:val="30"/>
          <w:lang w:val="ru-RU"/>
        </w:rPr>
        <w:t xml:space="preserve"> </w:t>
      </w:r>
      <w:r w:rsidRPr="0082346C">
        <w:rPr>
          <w:rFonts w:cs="Times New Roman"/>
          <w:spacing w:val="-4"/>
          <w:lang w:val="ru-RU"/>
        </w:rPr>
        <w:t>покрытие</w:t>
      </w:r>
      <w:r w:rsidRPr="0082346C">
        <w:rPr>
          <w:rFonts w:cs="Times New Roman"/>
          <w:spacing w:val="32"/>
          <w:lang w:val="ru-RU"/>
        </w:rPr>
        <w:t xml:space="preserve"> </w:t>
      </w:r>
      <w:r w:rsidRPr="0082346C">
        <w:rPr>
          <w:rFonts w:cs="Times New Roman"/>
          <w:spacing w:val="-5"/>
          <w:lang w:val="ru-RU"/>
        </w:rPr>
        <w:t>следует</w:t>
      </w:r>
      <w:r w:rsidRPr="0082346C">
        <w:rPr>
          <w:rFonts w:cs="Times New Roman"/>
          <w:spacing w:val="34"/>
          <w:lang w:val="ru-RU"/>
        </w:rPr>
        <w:t xml:space="preserve"> </w:t>
      </w:r>
      <w:r w:rsidRPr="0082346C">
        <w:rPr>
          <w:rFonts w:cs="Times New Roman"/>
          <w:spacing w:val="-5"/>
          <w:lang w:val="ru-RU"/>
        </w:rPr>
        <w:t>рассчитывать</w:t>
      </w:r>
      <w:r w:rsidRPr="0082346C">
        <w:rPr>
          <w:rFonts w:cs="Times New Roman"/>
          <w:spacing w:val="34"/>
          <w:lang w:val="ru-RU"/>
        </w:rPr>
        <w:t xml:space="preserve"> </w:t>
      </w:r>
      <w:r w:rsidRPr="0082346C">
        <w:rPr>
          <w:rFonts w:cs="Times New Roman"/>
          <w:lang w:val="ru-RU"/>
        </w:rPr>
        <w:t>с</w:t>
      </w:r>
      <w:r w:rsidRPr="0082346C">
        <w:rPr>
          <w:rFonts w:cs="Times New Roman"/>
          <w:spacing w:val="34"/>
          <w:lang w:val="ru-RU"/>
        </w:rPr>
        <w:t xml:space="preserve"> </w:t>
      </w:r>
      <w:r w:rsidRPr="0082346C">
        <w:rPr>
          <w:rFonts w:cs="Times New Roman"/>
          <w:spacing w:val="-5"/>
          <w:lang w:val="ru-RU"/>
        </w:rPr>
        <w:t>учетом</w:t>
      </w:r>
      <w:r w:rsidRPr="0082346C">
        <w:rPr>
          <w:rFonts w:cs="Times New Roman"/>
          <w:spacing w:val="32"/>
          <w:lang w:val="ru-RU"/>
        </w:rPr>
        <w:t xml:space="preserve"> </w:t>
      </w:r>
      <w:r w:rsidRPr="0082346C">
        <w:rPr>
          <w:rFonts w:cs="Times New Roman"/>
          <w:spacing w:val="-5"/>
          <w:lang w:val="ru-RU"/>
        </w:rPr>
        <w:t>соответствующих</w:t>
      </w:r>
      <w:r w:rsidRPr="0082346C">
        <w:rPr>
          <w:rFonts w:cs="Times New Roman"/>
          <w:spacing w:val="33"/>
          <w:lang w:val="ru-RU"/>
        </w:rPr>
        <w:t xml:space="preserve"> </w:t>
      </w:r>
      <w:r w:rsidRPr="0082346C">
        <w:rPr>
          <w:rFonts w:cs="Times New Roman"/>
          <w:spacing w:val="-4"/>
          <w:lang w:val="ru-RU"/>
        </w:rPr>
        <w:t>схем</w:t>
      </w:r>
      <w:r w:rsidRPr="0082346C">
        <w:rPr>
          <w:rFonts w:cs="Times New Roman"/>
          <w:spacing w:val="109"/>
          <w:lang w:val="ru-RU"/>
        </w:rPr>
        <w:t xml:space="preserve"> </w:t>
      </w:r>
      <w:r w:rsidRPr="0082346C">
        <w:rPr>
          <w:rFonts w:cs="Times New Roman"/>
          <w:spacing w:val="-5"/>
          <w:lang w:val="ru-RU"/>
        </w:rPr>
        <w:t>распределения</w:t>
      </w:r>
      <w:r w:rsidRPr="0082346C">
        <w:rPr>
          <w:rFonts w:cs="Times New Roman"/>
          <w:spacing w:val="-10"/>
          <w:lang w:val="ru-RU"/>
        </w:rPr>
        <w:t xml:space="preserve"> </w:t>
      </w:r>
      <w:r w:rsidRPr="0082346C">
        <w:rPr>
          <w:rFonts w:cs="Times New Roman"/>
          <w:spacing w:val="-4"/>
          <w:lang w:val="ru-RU"/>
        </w:rPr>
        <w:t>нагрузки.</w:t>
      </w:r>
    </w:p>
    <w:p w:rsidR="0082346C" w:rsidRPr="0082346C" w:rsidRDefault="0082346C" w:rsidP="0082346C">
      <w:pPr>
        <w:ind w:left="112" w:right="119" w:firstLine="566"/>
        <w:jc w:val="both"/>
        <w:rPr>
          <w:i/>
        </w:rPr>
      </w:pPr>
      <w:r w:rsidRPr="0082346C">
        <w:rPr>
          <w:b/>
          <w:i/>
          <w:spacing w:val="-1"/>
        </w:rPr>
        <w:t>Примечание</w:t>
      </w:r>
      <w:r w:rsidRPr="0082346C">
        <w:rPr>
          <w:b/>
          <w:i/>
          <w:spacing w:val="21"/>
        </w:rPr>
        <w:t xml:space="preserve"> </w:t>
      </w:r>
      <w:r w:rsidRPr="0082346C">
        <w:rPr>
          <w:b/>
          <w:i/>
        </w:rPr>
        <w:t>1</w:t>
      </w:r>
      <w:r w:rsidRPr="0082346C">
        <w:rPr>
          <w:i/>
          <w:spacing w:val="44"/>
        </w:rPr>
        <w:t xml:space="preserve"> </w:t>
      </w:r>
      <w:r w:rsidRPr="0082346C">
        <w:rPr>
          <w:i/>
          <w:spacing w:val="-1"/>
        </w:rPr>
        <w:t>Распределения</w:t>
      </w:r>
      <w:r w:rsidRPr="0082346C">
        <w:rPr>
          <w:i/>
          <w:spacing w:val="21"/>
        </w:rPr>
        <w:t xml:space="preserve"> </w:t>
      </w:r>
      <w:r w:rsidRPr="0082346C">
        <w:rPr>
          <w:i/>
          <w:spacing w:val="-1"/>
        </w:rPr>
        <w:t>нагрузки</w:t>
      </w:r>
      <w:r w:rsidRPr="0082346C">
        <w:rPr>
          <w:i/>
          <w:spacing w:val="21"/>
        </w:rPr>
        <w:t xml:space="preserve"> </w:t>
      </w:r>
      <w:r w:rsidRPr="0082346C">
        <w:rPr>
          <w:i/>
          <w:spacing w:val="-1"/>
        </w:rPr>
        <w:t>(схемы</w:t>
      </w:r>
      <w:r w:rsidRPr="0082346C">
        <w:rPr>
          <w:i/>
          <w:spacing w:val="22"/>
        </w:rPr>
        <w:t xml:space="preserve"> </w:t>
      </w:r>
      <w:r w:rsidRPr="0082346C">
        <w:rPr>
          <w:i/>
          <w:spacing w:val="-1"/>
        </w:rPr>
        <w:t>приложения)</w:t>
      </w:r>
      <w:r w:rsidRPr="0082346C">
        <w:rPr>
          <w:i/>
          <w:spacing w:val="22"/>
        </w:rPr>
        <w:t xml:space="preserve"> </w:t>
      </w:r>
      <w:r w:rsidRPr="0082346C">
        <w:rPr>
          <w:i/>
          <w:spacing w:val="-1"/>
        </w:rPr>
        <w:t>согласно</w:t>
      </w:r>
      <w:r w:rsidRPr="0082346C">
        <w:rPr>
          <w:i/>
          <w:spacing w:val="21"/>
        </w:rPr>
        <w:t xml:space="preserve"> </w:t>
      </w:r>
      <w:r w:rsidRPr="0082346C">
        <w:rPr>
          <w:i/>
          <w:spacing w:val="-1"/>
        </w:rPr>
        <w:t>настоящему</w:t>
      </w:r>
      <w:r w:rsidRPr="0082346C">
        <w:rPr>
          <w:i/>
          <w:spacing w:val="67"/>
        </w:rPr>
        <w:t xml:space="preserve"> </w:t>
      </w:r>
      <w:r w:rsidRPr="0082346C">
        <w:rPr>
          <w:i/>
        </w:rPr>
        <w:t>разделу</w:t>
      </w:r>
      <w:r w:rsidRPr="0082346C">
        <w:rPr>
          <w:i/>
          <w:spacing w:val="-2"/>
        </w:rPr>
        <w:t xml:space="preserve"> </w:t>
      </w:r>
      <w:r w:rsidRPr="0082346C">
        <w:rPr>
          <w:i/>
          <w:spacing w:val="-1"/>
        </w:rPr>
        <w:t xml:space="preserve">базируются </w:t>
      </w:r>
      <w:r w:rsidRPr="0082346C">
        <w:rPr>
          <w:i/>
        </w:rPr>
        <w:t xml:space="preserve">на </w:t>
      </w:r>
      <w:r w:rsidRPr="0082346C">
        <w:rPr>
          <w:i/>
          <w:spacing w:val="-1"/>
        </w:rPr>
        <w:t>естественном</w:t>
      </w:r>
      <w:r w:rsidRPr="0082346C">
        <w:rPr>
          <w:i/>
        </w:rPr>
        <w:t xml:space="preserve"> </w:t>
      </w:r>
      <w:r w:rsidRPr="0082346C">
        <w:rPr>
          <w:i/>
          <w:spacing w:val="-1"/>
        </w:rPr>
        <w:t>распределении</w:t>
      </w:r>
      <w:r w:rsidRPr="0082346C">
        <w:rPr>
          <w:i/>
        </w:rPr>
        <w:t xml:space="preserve"> </w:t>
      </w:r>
      <w:r w:rsidRPr="0082346C">
        <w:rPr>
          <w:i/>
          <w:spacing w:val="-1"/>
        </w:rPr>
        <w:t>снега.</w:t>
      </w:r>
    </w:p>
    <w:p w:rsidR="0082346C" w:rsidRPr="0082346C" w:rsidRDefault="0082346C" w:rsidP="0082346C">
      <w:pPr>
        <w:ind w:left="679"/>
        <w:jc w:val="both"/>
        <w:rPr>
          <w:i/>
        </w:rPr>
      </w:pPr>
      <w:r w:rsidRPr="0082346C">
        <w:rPr>
          <w:b/>
          <w:i/>
          <w:spacing w:val="-1"/>
        </w:rPr>
        <w:t>Примечание</w:t>
      </w:r>
      <w:r w:rsidRPr="0082346C">
        <w:rPr>
          <w:b/>
          <w:i/>
        </w:rPr>
        <w:t xml:space="preserve"> 2</w:t>
      </w:r>
      <w:r w:rsidRPr="0082346C">
        <w:rPr>
          <w:i/>
          <w:spacing w:val="54"/>
        </w:rPr>
        <w:t xml:space="preserve"> </w:t>
      </w:r>
      <w:r w:rsidRPr="0082346C">
        <w:rPr>
          <w:i/>
        </w:rPr>
        <w:t>В</w:t>
      </w:r>
      <w:r w:rsidRPr="0082346C">
        <w:rPr>
          <w:i/>
          <w:spacing w:val="-1"/>
        </w:rPr>
        <w:t xml:space="preserve"> Национальном Приложении</w:t>
      </w:r>
      <w:r w:rsidRPr="0082346C">
        <w:rPr>
          <w:i/>
          <w:spacing w:val="-3"/>
        </w:rPr>
        <w:t xml:space="preserve"> </w:t>
      </w:r>
      <w:r w:rsidRPr="0082346C">
        <w:rPr>
          <w:i/>
          <w:spacing w:val="-1"/>
        </w:rPr>
        <w:t>допускаются дополнительные</w:t>
      </w:r>
      <w:r w:rsidRPr="0082346C">
        <w:rPr>
          <w:i/>
        </w:rPr>
        <w:t xml:space="preserve"> </w:t>
      </w:r>
      <w:r w:rsidRPr="0082346C">
        <w:rPr>
          <w:i/>
          <w:spacing w:val="-1"/>
        </w:rPr>
        <w:t>указания.</w:t>
      </w:r>
    </w:p>
    <w:p w:rsidR="0082346C" w:rsidRPr="0082346C" w:rsidRDefault="0082346C" w:rsidP="0082346C">
      <w:pPr>
        <w:jc w:val="both"/>
      </w:pPr>
    </w:p>
    <w:p w:rsidR="0082346C" w:rsidRPr="0082346C" w:rsidRDefault="0082346C" w:rsidP="0082346C">
      <w:pPr>
        <w:pStyle w:val="af9"/>
        <w:ind w:left="0" w:right="121"/>
        <w:rPr>
          <w:rFonts w:cs="Times New Roman"/>
          <w:lang w:val="ru-RU"/>
        </w:rPr>
      </w:pPr>
      <w:r w:rsidRPr="0082346C">
        <w:rPr>
          <w:rFonts w:cs="Times New Roman"/>
          <w:lang w:val="ru-RU"/>
        </w:rPr>
        <w:t>В</w:t>
      </w:r>
      <w:r w:rsidRPr="0082346C">
        <w:rPr>
          <w:rFonts w:cs="Times New Roman"/>
          <w:spacing w:val="7"/>
          <w:lang w:val="ru-RU"/>
        </w:rPr>
        <w:t xml:space="preserve"> </w:t>
      </w:r>
      <w:r w:rsidRPr="0082346C">
        <w:rPr>
          <w:rFonts w:cs="Times New Roman"/>
          <w:lang w:val="ru-RU"/>
        </w:rPr>
        <w:t>районах,</w:t>
      </w:r>
      <w:r w:rsidRPr="0082346C">
        <w:rPr>
          <w:rFonts w:cs="Times New Roman"/>
          <w:spacing w:val="9"/>
          <w:lang w:val="ru-RU"/>
        </w:rPr>
        <w:t xml:space="preserve"> </w:t>
      </w:r>
      <w:r w:rsidRPr="0082346C">
        <w:rPr>
          <w:rFonts w:cs="Times New Roman"/>
          <w:lang w:val="ru-RU"/>
        </w:rPr>
        <w:t>где</w:t>
      </w:r>
      <w:r w:rsidRPr="0082346C">
        <w:rPr>
          <w:rFonts w:cs="Times New Roman"/>
          <w:spacing w:val="8"/>
          <w:lang w:val="ru-RU"/>
        </w:rPr>
        <w:t xml:space="preserve"> </w:t>
      </w:r>
      <w:r w:rsidRPr="0082346C">
        <w:rPr>
          <w:rFonts w:cs="Times New Roman"/>
          <w:spacing w:val="-1"/>
          <w:lang w:val="ru-RU"/>
        </w:rPr>
        <w:t>возможны</w:t>
      </w:r>
      <w:r w:rsidRPr="0082346C">
        <w:rPr>
          <w:rFonts w:cs="Times New Roman"/>
          <w:spacing w:val="8"/>
          <w:lang w:val="ru-RU"/>
        </w:rPr>
        <w:t xml:space="preserve"> </w:t>
      </w:r>
      <w:r w:rsidRPr="0082346C">
        <w:rPr>
          <w:rFonts w:cs="Times New Roman"/>
          <w:spacing w:val="-1"/>
          <w:lang w:val="ru-RU"/>
        </w:rPr>
        <w:t>дождевые</w:t>
      </w:r>
      <w:r w:rsidRPr="0082346C">
        <w:rPr>
          <w:rFonts w:cs="Times New Roman"/>
          <w:spacing w:val="8"/>
          <w:lang w:val="ru-RU"/>
        </w:rPr>
        <w:t xml:space="preserve"> </w:t>
      </w:r>
      <w:r w:rsidRPr="0082346C">
        <w:rPr>
          <w:rFonts w:cs="Times New Roman"/>
          <w:lang w:val="ru-RU"/>
        </w:rPr>
        <w:t>осадки</w:t>
      </w:r>
      <w:r w:rsidRPr="0082346C">
        <w:rPr>
          <w:rFonts w:cs="Times New Roman"/>
          <w:spacing w:val="10"/>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spacing w:val="-1"/>
          <w:lang w:val="ru-RU"/>
        </w:rPr>
        <w:t>лежащий</w:t>
      </w:r>
      <w:r w:rsidRPr="0082346C">
        <w:rPr>
          <w:rFonts w:cs="Times New Roman"/>
          <w:spacing w:val="10"/>
          <w:lang w:val="ru-RU"/>
        </w:rPr>
        <w:t xml:space="preserve"> </w:t>
      </w:r>
      <w:r w:rsidRPr="0082346C">
        <w:rPr>
          <w:rFonts w:cs="Times New Roman"/>
          <w:spacing w:val="-1"/>
          <w:lang w:val="ru-RU"/>
        </w:rPr>
        <w:t>снег</w:t>
      </w:r>
      <w:r w:rsidRPr="0082346C">
        <w:rPr>
          <w:rFonts w:cs="Times New Roman"/>
          <w:spacing w:val="9"/>
          <w:lang w:val="ru-RU"/>
        </w:rPr>
        <w:t xml:space="preserve"> </w:t>
      </w:r>
      <w:r w:rsidRPr="0082346C">
        <w:rPr>
          <w:rFonts w:cs="Times New Roman"/>
          <w:lang w:val="ru-RU"/>
        </w:rPr>
        <w:t>с</w:t>
      </w:r>
      <w:r w:rsidRPr="0082346C">
        <w:rPr>
          <w:rFonts w:cs="Times New Roman"/>
          <w:spacing w:val="10"/>
          <w:lang w:val="ru-RU"/>
        </w:rPr>
        <w:t xml:space="preserve"> </w:t>
      </w:r>
      <w:r w:rsidRPr="0082346C">
        <w:rPr>
          <w:rFonts w:cs="Times New Roman"/>
          <w:spacing w:val="-1"/>
          <w:lang w:val="ru-RU"/>
        </w:rPr>
        <w:t>последующим</w:t>
      </w:r>
      <w:r w:rsidRPr="0082346C">
        <w:rPr>
          <w:rFonts w:cs="Times New Roman"/>
          <w:spacing w:val="8"/>
          <w:lang w:val="ru-RU"/>
        </w:rPr>
        <w:t xml:space="preserve"> </w:t>
      </w:r>
      <w:r w:rsidRPr="0082346C">
        <w:rPr>
          <w:rFonts w:cs="Times New Roman"/>
          <w:spacing w:val="-1"/>
          <w:lang w:val="ru-RU"/>
        </w:rPr>
        <w:t>его</w:t>
      </w:r>
      <w:r w:rsidRPr="0082346C">
        <w:rPr>
          <w:rFonts w:cs="Times New Roman"/>
          <w:spacing w:val="59"/>
          <w:lang w:val="ru-RU"/>
        </w:rPr>
        <w:t xml:space="preserve"> </w:t>
      </w:r>
      <w:r w:rsidRPr="0082346C">
        <w:rPr>
          <w:rFonts w:cs="Times New Roman"/>
          <w:spacing w:val="-1"/>
          <w:lang w:val="ru-RU"/>
        </w:rPr>
        <w:t>таянием</w:t>
      </w:r>
      <w:r w:rsidRPr="0082346C">
        <w:rPr>
          <w:rFonts w:cs="Times New Roman"/>
          <w:spacing w:val="39"/>
          <w:lang w:val="ru-RU"/>
        </w:rPr>
        <w:t xml:space="preserve"> </w:t>
      </w:r>
      <w:r w:rsidRPr="0082346C">
        <w:rPr>
          <w:rFonts w:cs="Times New Roman"/>
          <w:lang w:val="ru-RU"/>
        </w:rPr>
        <w:t>и</w:t>
      </w:r>
      <w:r w:rsidRPr="0082346C">
        <w:rPr>
          <w:rFonts w:cs="Times New Roman"/>
          <w:spacing w:val="41"/>
          <w:lang w:val="ru-RU"/>
        </w:rPr>
        <w:t xml:space="preserve"> </w:t>
      </w:r>
      <w:r w:rsidRPr="0082346C">
        <w:rPr>
          <w:rFonts w:cs="Times New Roman"/>
          <w:spacing w:val="-1"/>
          <w:lang w:val="ru-RU"/>
        </w:rPr>
        <w:t>повторным</w:t>
      </w:r>
      <w:r w:rsidRPr="0082346C">
        <w:rPr>
          <w:rFonts w:cs="Times New Roman"/>
          <w:spacing w:val="39"/>
          <w:lang w:val="ru-RU"/>
        </w:rPr>
        <w:t xml:space="preserve"> </w:t>
      </w:r>
      <w:r w:rsidRPr="0082346C">
        <w:rPr>
          <w:rFonts w:cs="Times New Roman"/>
          <w:spacing w:val="-1"/>
          <w:lang w:val="ru-RU"/>
        </w:rPr>
        <w:t>замерзанием,</w:t>
      </w:r>
      <w:r w:rsidRPr="0082346C">
        <w:rPr>
          <w:rFonts w:cs="Times New Roman"/>
          <w:spacing w:val="40"/>
          <w:lang w:val="ru-RU"/>
        </w:rPr>
        <w:t xml:space="preserve"> </w:t>
      </w:r>
      <w:r w:rsidRPr="0082346C">
        <w:rPr>
          <w:rFonts w:cs="Times New Roman"/>
          <w:spacing w:val="-1"/>
          <w:lang w:val="ru-RU"/>
        </w:rPr>
        <w:t>снеговые</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41"/>
          <w:lang w:val="ru-RU"/>
        </w:rPr>
        <w:t xml:space="preserve"> </w:t>
      </w:r>
      <w:r w:rsidRPr="0082346C">
        <w:rPr>
          <w:rFonts w:cs="Times New Roman"/>
          <w:lang w:val="ru-RU"/>
        </w:rPr>
        <w:t>на</w:t>
      </w:r>
      <w:r w:rsidRPr="0082346C">
        <w:rPr>
          <w:rFonts w:cs="Times New Roman"/>
          <w:spacing w:val="39"/>
          <w:lang w:val="ru-RU"/>
        </w:rPr>
        <w:t xml:space="preserve"> </w:t>
      </w:r>
      <w:r w:rsidRPr="0082346C">
        <w:rPr>
          <w:rFonts w:cs="Times New Roman"/>
          <w:lang w:val="ru-RU"/>
        </w:rPr>
        <w:t>кровлю</w:t>
      </w:r>
      <w:r w:rsidRPr="0082346C">
        <w:rPr>
          <w:rFonts w:cs="Times New Roman"/>
          <w:spacing w:val="41"/>
          <w:lang w:val="ru-RU"/>
        </w:rPr>
        <w:t xml:space="preserve"> </w:t>
      </w:r>
      <w:r w:rsidRPr="0082346C">
        <w:rPr>
          <w:rFonts w:cs="Times New Roman"/>
          <w:spacing w:val="-1"/>
          <w:lang w:val="ru-RU"/>
        </w:rPr>
        <w:t>следует</w:t>
      </w:r>
      <w:r w:rsidRPr="0082346C">
        <w:rPr>
          <w:rFonts w:cs="Times New Roman"/>
          <w:spacing w:val="45"/>
          <w:lang w:val="ru-RU"/>
        </w:rPr>
        <w:t xml:space="preserve"> </w:t>
      </w:r>
      <w:r w:rsidRPr="0082346C">
        <w:rPr>
          <w:rFonts w:cs="Times New Roman"/>
          <w:spacing w:val="-1"/>
          <w:lang w:val="ru-RU"/>
        </w:rPr>
        <w:t>увеличивать,</w:t>
      </w:r>
      <w:r w:rsidRPr="0082346C">
        <w:rPr>
          <w:rFonts w:cs="Times New Roman"/>
          <w:spacing w:val="59"/>
          <w:lang w:val="ru-RU"/>
        </w:rPr>
        <w:t xml:space="preserve"> </w:t>
      </w:r>
      <w:r w:rsidRPr="0082346C">
        <w:rPr>
          <w:rFonts w:cs="Times New Roman"/>
          <w:spacing w:val="-1"/>
          <w:lang w:val="ru-RU"/>
        </w:rPr>
        <w:t>особенно</w:t>
      </w:r>
      <w:r w:rsidRPr="0082346C">
        <w:rPr>
          <w:rFonts w:cs="Times New Roman"/>
          <w:spacing w:val="33"/>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1"/>
          <w:lang w:val="ru-RU"/>
        </w:rPr>
        <w:t>случаях,</w:t>
      </w:r>
      <w:r w:rsidRPr="0082346C">
        <w:rPr>
          <w:rFonts w:cs="Times New Roman"/>
          <w:spacing w:val="33"/>
          <w:lang w:val="ru-RU"/>
        </w:rPr>
        <w:t xml:space="preserve"> </w:t>
      </w:r>
      <w:r w:rsidRPr="0082346C">
        <w:rPr>
          <w:rFonts w:cs="Times New Roman"/>
          <w:lang w:val="ru-RU"/>
        </w:rPr>
        <w:t>когда</w:t>
      </w:r>
      <w:r w:rsidRPr="0082346C">
        <w:rPr>
          <w:rFonts w:cs="Times New Roman"/>
          <w:spacing w:val="32"/>
          <w:lang w:val="ru-RU"/>
        </w:rPr>
        <w:t xml:space="preserve"> </w:t>
      </w:r>
      <w:r w:rsidRPr="0082346C">
        <w:rPr>
          <w:rFonts w:cs="Times New Roman"/>
          <w:spacing w:val="-1"/>
          <w:lang w:val="ru-RU"/>
        </w:rPr>
        <w:t>снег</w:t>
      </w:r>
      <w:r w:rsidRPr="0082346C">
        <w:rPr>
          <w:rFonts w:cs="Times New Roman"/>
          <w:spacing w:val="33"/>
          <w:lang w:val="ru-RU"/>
        </w:rPr>
        <w:t xml:space="preserve"> </w:t>
      </w:r>
      <w:r w:rsidRPr="0082346C">
        <w:rPr>
          <w:rFonts w:cs="Times New Roman"/>
          <w:lang w:val="ru-RU"/>
        </w:rPr>
        <w:t>и</w:t>
      </w:r>
      <w:r w:rsidRPr="0082346C">
        <w:rPr>
          <w:rFonts w:cs="Times New Roman"/>
          <w:spacing w:val="38"/>
          <w:lang w:val="ru-RU"/>
        </w:rPr>
        <w:t xml:space="preserve"> </w:t>
      </w:r>
      <w:r w:rsidRPr="0082346C">
        <w:rPr>
          <w:rFonts w:cs="Times New Roman"/>
          <w:spacing w:val="-1"/>
          <w:lang w:val="ru-RU"/>
        </w:rPr>
        <w:t>образующийся</w:t>
      </w:r>
      <w:r w:rsidRPr="0082346C">
        <w:rPr>
          <w:rFonts w:cs="Times New Roman"/>
          <w:spacing w:val="33"/>
          <w:lang w:val="ru-RU"/>
        </w:rPr>
        <w:t xml:space="preserve"> </w:t>
      </w:r>
      <w:r w:rsidRPr="0082346C">
        <w:rPr>
          <w:rFonts w:cs="Times New Roman"/>
          <w:spacing w:val="-1"/>
          <w:lang w:val="ru-RU"/>
        </w:rPr>
        <w:t>лед</w:t>
      </w:r>
      <w:r w:rsidRPr="0082346C">
        <w:rPr>
          <w:rFonts w:cs="Times New Roman"/>
          <w:spacing w:val="33"/>
          <w:lang w:val="ru-RU"/>
        </w:rPr>
        <w:t xml:space="preserve"> </w:t>
      </w:r>
      <w:r w:rsidRPr="0082346C">
        <w:rPr>
          <w:rFonts w:cs="Times New Roman"/>
          <w:spacing w:val="-1"/>
          <w:lang w:val="ru-RU"/>
        </w:rPr>
        <w:t>могут</w:t>
      </w:r>
      <w:r w:rsidRPr="0082346C">
        <w:rPr>
          <w:rFonts w:cs="Times New Roman"/>
          <w:spacing w:val="33"/>
          <w:lang w:val="ru-RU"/>
        </w:rPr>
        <w:t xml:space="preserve"> </w:t>
      </w:r>
      <w:r w:rsidRPr="0082346C">
        <w:rPr>
          <w:rFonts w:cs="Times New Roman"/>
          <w:spacing w:val="-1"/>
          <w:lang w:val="ru-RU"/>
        </w:rPr>
        <w:t>блокировать</w:t>
      </w:r>
      <w:r w:rsidRPr="0082346C">
        <w:rPr>
          <w:rFonts w:cs="Times New Roman"/>
          <w:spacing w:val="34"/>
          <w:lang w:val="ru-RU"/>
        </w:rPr>
        <w:t xml:space="preserve"> </w:t>
      </w:r>
      <w:r w:rsidRPr="0082346C">
        <w:rPr>
          <w:rFonts w:cs="Times New Roman"/>
          <w:lang w:val="ru-RU"/>
        </w:rPr>
        <w:t>систему</w:t>
      </w:r>
      <w:r w:rsidRPr="0082346C">
        <w:rPr>
          <w:rFonts w:cs="Times New Roman"/>
          <w:spacing w:val="28"/>
          <w:lang w:val="ru-RU"/>
        </w:rPr>
        <w:t xml:space="preserve"> </w:t>
      </w:r>
      <w:r w:rsidRPr="0082346C">
        <w:rPr>
          <w:rFonts w:cs="Times New Roman"/>
          <w:lang w:val="ru-RU"/>
        </w:rPr>
        <w:t>отвода</w:t>
      </w:r>
      <w:r w:rsidRPr="0082346C">
        <w:rPr>
          <w:rFonts w:cs="Times New Roman"/>
          <w:spacing w:val="78"/>
          <w:lang w:val="ru-RU"/>
        </w:rPr>
        <w:t xml:space="preserve"> </w:t>
      </w:r>
      <w:r w:rsidRPr="0082346C">
        <w:rPr>
          <w:rFonts w:cs="Times New Roman"/>
          <w:lang w:val="ru-RU"/>
        </w:rPr>
        <w:t>воды с</w:t>
      </w:r>
      <w:r w:rsidRPr="0082346C">
        <w:rPr>
          <w:rFonts w:cs="Times New Roman"/>
          <w:spacing w:val="-2"/>
          <w:lang w:val="ru-RU"/>
        </w:rPr>
        <w:t xml:space="preserve"> </w:t>
      </w:r>
      <w:r w:rsidRPr="0082346C">
        <w:rPr>
          <w:rFonts w:cs="Times New Roman"/>
          <w:lang w:val="ru-RU"/>
        </w:rPr>
        <w:t>покрытия.</w:t>
      </w:r>
    </w:p>
    <w:p w:rsidR="0082346C" w:rsidRPr="0082346C" w:rsidRDefault="0082346C" w:rsidP="0082346C">
      <w:pPr>
        <w:ind w:left="547"/>
        <w:jc w:val="both"/>
        <w:rPr>
          <w:i/>
        </w:rPr>
      </w:pPr>
      <w:r w:rsidRPr="0082346C">
        <w:rPr>
          <w:b/>
          <w:i/>
          <w:spacing w:val="-1"/>
        </w:rPr>
        <w:t>Примечание:</w:t>
      </w:r>
      <w:r w:rsidRPr="0082346C">
        <w:rPr>
          <w:i/>
          <w:spacing w:val="54"/>
        </w:rPr>
        <w:t xml:space="preserve"> </w:t>
      </w:r>
      <w:r w:rsidRPr="0082346C">
        <w:rPr>
          <w:i/>
        </w:rPr>
        <w:t>В</w:t>
      </w:r>
      <w:r w:rsidRPr="0082346C">
        <w:rPr>
          <w:i/>
          <w:spacing w:val="-1"/>
        </w:rPr>
        <w:t xml:space="preserve"> Национальном Приложении</w:t>
      </w:r>
      <w:r w:rsidRPr="0082346C">
        <w:rPr>
          <w:i/>
        </w:rPr>
        <w:t xml:space="preserve"> </w:t>
      </w:r>
      <w:r w:rsidRPr="0082346C">
        <w:rPr>
          <w:i/>
          <w:spacing w:val="-1"/>
        </w:rPr>
        <w:t>допускаются дополнительные</w:t>
      </w:r>
      <w:r w:rsidRPr="0082346C">
        <w:rPr>
          <w:i/>
        </w:rPr>
        <w:t xml:space="preserve"> </w:t>
      </w:r>
      <w:r w:rsidRPr="0082346C">
        <w:rPr>
          <w:i/>
          <w:spacing w:val="-1"/>
        </w:rPr>
        <w:t>указания.</w:t>
      </w:r>
    </w:p>
    <w:p w:rsidR="0082346C" w:rsidRPr="0082346C" w:rsidRDefault="0082346C" w:rsidP="0082346C">
      <w:pPr>
        <w:pStyle w:val="af9"/>
        <w:tabs>
          <w:tab w:val="left" w:pos="1018"/>
        </w:tabs>
        <w:ind w:left="0" w:right="119"/>
        <w:rPr>
          <w:rFonts w:cs="Times New Roman"/>
          <w:lang w:val="ru-RU"/>
        </w:rPr>
      </w:pPr>
      <w:r w:rsidRPr="0082346C">
        <w:rPr>
          <w:rFonts w:cs="Times New Roman"/>
          <w:spacing w:val="-1"/>
          <w:lang w:val="ru-RU"/>
        </w:rPr>
        <w:t>Коэффициент</w:t>
      </w:r>
      <w:r w:rsidRPr="0082346C">
        <w:rPr>
          <w:rFonts w:cs="Times New Roman"/>
          <w:spacing w:val="31"/>
          <w:lang w:val="ru-RU"/>
        </w:rPr>
        <w:t xml:space="preserve"> </w:t>
      </w:r>
      <w:r w:rsidRPr="0082346C">
        <w:rPr>
          <w:rFonts w:cs="Times New Roman"/>
          <w:spacing w:val="-1"/>
          <w:lang w:val="ru-RU"/>
        </w:rPr>
        <w:t>окружающей</w:t>
      </w:r>
      <w:r w:rsidRPr="0082346C">
        <w:rPr>
          <w:rFonts w:cs="Times New Roman"/>
          <w:spacing w:val="31"/>
          <w:lang w:val="ru-RU"/>
        </w:rPr>
        <w:t xml:space="preserve"> </w:t>
      </w:r>
      <w:r w:rsidRPr="0082346C">
        <w:rPr>
          <w:rFonts w:cs="Times New Roman"/>
          <w:spacing w:val="-1"/>
          <w:lang w:val="ru-RU"/>
        </w:rPr>
        <w:t>среды</w:t>
      </w:r>
      <w:r w:rsidRPr="0082346C">
        <w:rPr>
          <w:rFonts w:cs="Times New Roman"/>
          <w:spacing w:val="30"/>
          <w:lang w:val="ru-RU"/>
        </w:rPr>
        <w:t xml:space="preserve"> </w:t>
      </w:r>
      <w:r w:rsidRPr="0082346C">
        <w:rPr>
          <w:rFonts w:cs="Times New Roman"/>
          <w:spacing w:val="-1"/>
          <w:lang w:val="ru-RU"/>
        </w:rPr>
        <w:t>следует</w:t>
      </w:r>
      <w:r w:rsidRPr="0082346C">
        <w:rPr>
          <w:rFonts w:cs="Times New Roman"/>
          <w:spacing w:val="31"/>
          <w:lang w:val="ru-RU"/>
        </w:rPr>
        <w:t xml:space="preserve"> </w:t>
      </w:r>
      <w:r w:rsidRPr="0082346C">
        <w:rPr>
          <w:rFonts w:cs="Times New Roman"/>
          <w:spacing w:val="-1"/>
          <w:lang w:val="ru-RU"/>
        </w:rPr>
        <w:t>использовать</w:t>
      </w:r>
      <w:r w:rsidRPr="0082346C">
        <w:rPr>
          <w:rFonts w:cs="Times New Roman"/>
          <w:spacing w:val="31"/>
          <w:lang w:val="ru-RU"/>
        </w:rPr>
        <w:t xml:space="preserve"> </w:t>
      </w:r>
      <w:r w:rsidRPr="0082346C">
        <w:rPr>
          <w:rFonts w:cs="Times New Roman"/>
          <w:spacing w:val="-1"/>
          <w:lang w:val="ru-RU"/>
        </w:rPr>
        <w:t>для</w:t>
      </w:r>
      <w:r w:rsidRPr="0082346C">
        <w:rPr>
          <w:rFonts w:cs="Times New Roman"/>
          <w:spacing w:val="30"/>
          <w:lang w:val="ru-RU"/>
        </w:rPr>
        <w:t xml:space="preserve"> </w:t>
      </w:r>
      <w:r w:rsidRPr="0082346C">
        <w:rPr>
          <w:rFonts w:cs="Times New Roman"/>
          <w:spacing w:val="-1"/>
          <w:lang w:val="ru-RU"/>
        </w:rPr>
        <w:t>определения</w:t>
      </w:r>
      <w:r w:rsidRPr="0082346C">
        <w:rPr>
          <w:rFonts w:cs="Times New Roman"/>
          <w:spacing w:val="75"/>
          <w:lang w:val="ru-RU"/>
        </w:rPr>
        <w:t xml:space="preserve"> </w:t>
      </w:r>
      <w:r w:rsidRPr="0082346C">
        <w:rPr>
          <w:rFonts w:cs="Times New Roman"/>
          <w:spacing w:val="-1"/>
          <w:lang w:val="ru-RU"/>
        </w:rPr>
        <w:t>снеговой</w:t>
      </w:r>
      <w:r w:rsidRPr="0082346C">
        <w:rPr>
          <w:rFonts w:cs="Times New Roman"/>
          <w:spacing w:val="53"/>
          <w:lang w:val="ru-RU"/>
        </w:rPr>
        <w:t xml:space="preserve"> </w:t>
      </w:r>
      <w:r w:rsidRPr="0082346C">
        <w:rPr>
          <w:rFonts w:cs="Times New Roman"/>
          <w:spacing w:val="-1"/>
          <w:lang w:val="ru-RU"/>
        </w:rPr>
        <w:t>нагрузки</w:t>
      </w:r>
      <w:r w:rsidRPr="0082346C">
        <w:rPr>
          <w:rFonts w:cs="Times New Roman"/>
          <w:spacing w:val="53"/>
          <w:lang w:val="ru-RU"/>
        </w:rPr>
        <w:t xml:space="preserve"> </w:t>
      </w:r>
      <w:r w:rsidRPr="0082346C">
        <w:rPr>
          <w:rFonts w:cs="Times New Roman"/>
          <w:lang w:val="ru-RU"/>
        </w:rPr>
        <w:t>на</w:t>
      </w:r>
      <w:r w:rsidRPr="0082346C">
        <w:rPr>
          <w:rFonts w:cs="Times New Roman"/>
          <w:spacing w:val="51"/>
          <w:lang w:val="ru-RU"/>
        </w:rPr>
        <w:t xml:space="preserve"> </w:t>
      </w:r>
      <w:r w:rsidRPr="0082346C">
        <w:rPr>
          <w:rFonts w:cs="Times New Roman"/>
          <w:lang w:val="ru-RU"/>
        </w:rPr>
        <w:t>покрытия.</w:t>
      </w:r>
      <w:r w:rsidRPr="0082346C">
        <w:rPr>
          <w:rFonts w:cs="Times New Roman"/>
          <w:spacing w:val="54"/>
          <w:lang w:val="ru-RU"/>
        </w:rPr>
        <w:t xml:space="preserve"> </w:t>
      </w:r>
      <w:r w:rsidRPr="0082346C">
        <w:rPr>
          <w:rFonts w:cs="Times New Roman"/>
          <w:spacing w:val="-1"/>
          <w:lang w:val="ru-RU"/>
        </w:rPr>
        <w:t>Коэффициент</w:t>
      </w:r>
      <w:r w:rsidRPr="0082346C">
        <w:rPr>
          <w:rFonts w:cs="Times New Roman"/>
          <w:spacing w:val="53"/>
          <w:lang w:val="ru-RU"/>
        </w:rPr>
        <w:t xml:space="preserve"> </w:t>
      </w:r>
      <w:r w:rsidRPr="0082346C">
        <w:rPr>
          <w:rFonts w:cs="Times New Roman"/>
          <w:spacing w:val="-1"/>
          <w:lang w:val="ru-RU"/>
        </w:rPr>
        <w:t>окружающей</w:t>
      </w:r>
      <w:r w:rsidRPr="0082346C">
        <w:rPr>
          <w:rFonts w:cs="Times New Roman"/>
          <w:spacing w:val="53"/>
          <w:lang w:val="ru-RU"/>
        </w:rPr>
        <w:t xml:space="preserve"> </w:t>
      </w:r>
      <w:r w:rsidRPr="0082346C">
        <w:rPr>
          <w:rFonts w:cs="Times New Roman"/>
          <w:lang w:val="ru-RU"/>
        </w:rPr>
        <w:t>среды</w:t>
      </w:r>
      <w:r w:rsidRPr="0082346C">
        <w:rPr>
          <w:rFonts w:cs="Times New Roman"/>
          <w:spacing w:val="54"/>
          <w:lang w:val="ru-RU"/>
        </w:rPr>
        <w:t xml:space="preserve"> </w:t>
      </w:r>
      <w:r w:rsidRPr="0082346C">
        <w:rPr>
          <w:rFonts w:cs="Times New Roman"/>
          <w:spacing w:val="-1"/>
          <w:lang w:val="ru-RU"/>
        </w:rPr>
        <w:t>принимают</w:t>
      </w:r>
      <w:r w:rsidRPr="0082346C">
        <w:rPr>
          <w:rFonts w:cs="Times New Roman"/>
          <w:spacing w:val="53"/>
          <w:lang w:val="ru-RU"/>
        </w:rPr>
        <w:t xml:space="preserve"> </w:t>
      </w:r>
      <w:r w:rsidRPr="0082346C">
        <w:rPr>
          <w:rFonts w:cs="Times New Roman"/>
          <w:spacing w:val="-1"/>
          <w:lang w:val="ru-RU"/>
        </w:rPr>
        <w:t>обычно</w:t>
      </w:r>
      <w:r w:rsidRPr="0082346C">
        <w:rPr>
          <w:rFonts w:cs="Times New Roman"/>
          <w:spacing w:val="51"/>
          <w:lang w:val="ru-RU"/>
        </w:rPr>
        <w:t xml:space="preserve"> </w:t>
      </w:r>
      <w:r w:rsidRPr="0082346C">
        <w:rPr>
          <w:rFonts w:cs="Times New Roman"/>
          <w:position w:val="-12"/>
          <w:lang w:val="ru-RU"/>
        </w:rPr>
        <w:object w:dxaOrig="240" w:dyaOrig="360">
          <v:shape id="_x0000_i1501" type="#_x0000_t75" style="width:15pt;height:22.5pt" o:ole="">
            <v:imagedata r:id="rId907" o:title=""/>
          </v:shape>
          <o:OLEObject Type="Embed" ProgID="Equation.3" ShapeID="_x0000_i1501" DrawAspect="Content" ObjectID="_1748945457" r:id="rId911"/>
        </w:object>
      </w:r>
      <w:r w:rsidRPr="0082346C">
        <w:rPr>
          <w:rFonts w:cs="Times New Roman"/>
          <w:i/>
          <w:noProof/>
          <w:position w:val="-5"/>
          <w:lang w:val="ru-RU" w:eastAsia="ru-RU"/>
        </w:rPr>
        <w:drawing>
          <wp:inline distT="0" distB="0" distL="0" distR="0">
            <wp:extent cx="167640" cy="187451"/>
            <wp:effectExtent l="0" t="0" r="0" b="0"/>
            <wp:docPr id="34"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3.png"/>
                    <pic:cNvPicPr/>
                  </pic:nvPicPr>
                  <pic:blipFill>
                    <a:blip r:embed="rId912" cstate="print"/>
                    <a:stretch>
                      <a:fillRect/>
                    </a:stretch>
                  </pic:blipFill>
                  <pic:spPr>
                    <a:xfrm>
                      <a:off x="0" y="0"/>
                      <a:ext cx="167640" cy="187451"/>
                    </a:xfrm>
                    <a:prstGeom prst="rect">
                      <a:avLst/>
                    </a:prstGeom>
                  </pic:spPr>
                </pic:pic>
              </a:graphicData>
            </a:graphic>
          </wp:inline>
        </w:drawing>
      </w:r>
      <w:r w:rsidRPr="0082346C">
        <w:rPr>
          <w:rFonts w:cs="Times New Roman"/>
          <w:i/>
          <w:lang w:val="ru-RU"/>
        </w:rPr>
        <w:t xml:space="preserve"> </w:t>
      </w:r>
      <w:r w:rsidRPr="0082346C">
        <w:rPr>
          <w:rFonts w:cs="Times New Roman"/>
          <w:lang w:val="ru-RU"/>
        </w:rPr>
        <w:t>1,0.</w:t>
      </w:r>
      <w:r w:rsidRPr="0082346C">
        <w:rPr>
          <w:rFonts w:cs="Times New Roman"/>
          <w:spacing w:val="33"/>
          <w:lang w:val="ru-RU"/>
        </w:rPr>
        <w:t xml:space="preserve"> </w:t>
      </w: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выборе</w:t>
      </w:r>
      <w:r w:rsidRPr="0082346C">
        <w:rPr>
          <w:rFonts w:cs="Times New Roman"/>
          <w:spacing w:val="32"/>
          <w:lang w:val="ru-RU"/>
        </w:rPr>
        <w:t xml:space="preserve"> </w:t>
      </w:r>
      <w:r w:rsidRPr="0082346C">
        <w:rPr>
          <w:rFonts w:cs="Times New Roman"/>
          <w:spacing w:val="-1"/>
          <w:lang w:val="ru-RU"/>
        </w:rPr>
        <w:t>коэффициента</w:t>
      </w:r>
      <w:r w:rsidRPr="0082346C">
        <w:rPr>
          <w:rFonts w:cs="Times New Roman"/>
          <w:position w:val="-12"/>
          <w:lang w:val="ru-RU"/>
        </w:rPr>
        <w:object w:dxaOrig="240" w:dyaOrig="360">
          <v:shape id="_x0000_i1502" type="#_x0000_t75" style="width:14.25pt;height:21.75pt" o:ole="">
            <v:imagedata r:id="rId907" o:title=""/>
          </v:shape>
          <o:OLEObject Type="Embed" ProgID="Equation.3" ShapeID="_x0000_i1502" DrawAspect="Content" ObjectID="_1748945458" r:id="rId913"/>
        </w:object>
      </w:r>
      <w:r w:rsidRPr="0082346C">
        <w:rPr>
          <w:rFonts w:cs="Times New Roman"/>
          <w:spacing w:val="-2"/>
          <w:lang w:val="ru-RU"/>
        </w:rPr>
        <w:t>следует</w:t>
      </w:r>
      <w:r w:rsidRPr="0082346C">
        <w:rPr>
          <w:rFonts w:cs="Times New Roman"/>
          <w:spacing w:val="41"/>
          <w:lang w:val="ru-RU"/>
        </w:rPr>
        <w:t xml:space="preserve"> </w:t>
      </w:r>
      <w:r w:rsidRPr="0082346C">
        <w:rPr>
          <w:rFonts w:cs="Times New Roman"/>
          <w:spacing w:val="-1"/>
          <w:lang w:val="ru-RU"/>
        </w:rPr>
        <w:t>учитывать</w:t>
      </w:r>
      <w:r w:rsidRPr="0082346C">
        <w:rPr>
          <w:rFonts w:cs="Times New Roman"/>
          <w:spacing w:val="36"/>
          <w:lang w:val="ru-RU"/>
        </w:rPr>
        <w:t xml:space="preserve"> </w:t>
      </w:r>
      <w:r w:rsidRPr="0082346C">
        <w:rPr>
          <w:rFonts w:cs="Times New Roman"/>
          <w:spacing w:val="-1"/>
          <w:lang w:val="ru-RU"/>
        </w:rPr>
        <w:t>предполагаемые</w:t>
      </w:r>
      <w:r w:rsidRPr="0082346C">
        <w:rPr>
          <w:rFonts w:cs="Times New Roman"/>
          <w:spacing w:val="39"/>
          <w:lang w:val="ru-RU"/>
        </w:rPr>
        <w:t xml:space="preserve"> </w:t>
      </w:r>
      <w:r w:rsidRPr="0082346C">
        <w:rPr>
          <w:rFonts w:cs="Times New Roman"/>
          <w:spacing w:val="-1"/>
          <w:lang w:val="ru-RU"/>
        </w:rPr>
        <w:t>условия</w:t>
      </w:r>
      <w:r w:rsidRPr="0082346C">
        <w:rPr>
          <w:rFonts w:cs="Times New Roman"/>
          <w:spacing w:val="65"/>
          <w:lang w:val="ru-RU"/>
        </w:rPr>
        <w:t xml:space="preserve"> </w:t>
      </w:r>
      <w:r w:rsidRPr="0082346C">
        <w:rPr>
          <w:rFonts w:cs="Times New Roman"/>
          <w:spacing w:val="-1"/>
          <w:lang w:val="ru-RU"/>
        </w:rPr>
        <w:t>эксплуатации</w:t>
      </w:r>
      <w:r w:rsidRPr="0082346C">
        <w:rPr>
          <w:rFonts w:cs="Times New Roman"/>
          <w:lang w:val="ru-RU"/>
        </w:rPr>
        <w:t xml:space="preserve"> </w:t>
      </w:r>
      <w:r w:rsidRPr="0082346C">
        <w:rPr>
          <w:rFonts w:cs="Times New Roman"/>
          <w:spacing w:val="-1"/>
          <w:lang w:val="ru-RU"/>
        </w:rPr>
        <w:t>сооружения.</w:t>
      </w:r>
    </w:p>
    <w:p w:rsidR="0082346C" w:rsidRPr="0082346C" w:rsidRDefault="0082346C" w:rsidP="0082346C">
      <w:pPr>
        <w:ind w:left="258" w:right="249" w:firstLine="566"/>
        <w:jc w:val="both"/>
        <w:rPr>
          <w:i/>
        </w:rPr>
      </w:pPr>
      <w:r w:rsidRPr="0082346C">
        <w:rPr>
          <w:noProof/>
        </w:rPr>
        <w:drawing>
          <wp:anchor distT="0" distB="0" distL="114300" distR="114300" simplePos="0" relativeHeight="251689984" behindDoc="1" locked="0" layoutInCell="1" allowOverlap="1">
            <wp:simplePos x="0" y="0"/>
            <wp:positionH relativeFrom="page">
              <wp:posOffset>8064741</wp:posOffset>
            </wp:positionH>
            <wp:positionV relativeFrom="paragraph">
              <wp:posOffset>642414</wp:posOffset>
            </wp:positionV>
            <wp:extent cx="167640" cy="187325"/>
            <wp:effectExtent l="0" t="0" r="0" b="3175"/>
            <wp:wrapNone/>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b/>
          <w:i/>
          <w:spacing w:val="-1"/>
        </w:rPr>
        <w:t>Примечание</w:t>
      </w:r>
      <w:r w:rsidRPr="0082346C">
        <w:rPr>
          <w:i/>
          <w:spacing w:val="52"/>
        </w:rPr>
        <w:t xml:space="preserve">: </w:t>
      </w:r>
      <w:r w:rsidRPr="0082346C">
        <w:rPr>
          <w:i/>
          <w:spacing w:val="-1"/>
        </w:rPr>
        <w:t>Альтернативные</w:t>
      </w:r>
      <w:r w:rsidRPr="0082346C">
        <w:rPr>
          <w:i/>
          <w:spacing w:val="26"/>
        </w:rPr>
        <w:t xml:space="preserve"> </w:t>
      </w:r>
      <w:r w:rsidRPr="0082346C">
        <w:rPr>
          <w:i/>
          <w:spacing w:val="-1"/>
        </w:rPr>
        <w:t>значения</w:t>
      </w:r>
      <w:r w:rsidRPr="0082346C">
        <w:rPr>
          <w:position w:val="-12"/>
        </w:rPr>
        <w:object w:dxaOrig="240" w:dyaOrig="360">
          <v:shape id="_x0000_i1503" type="#_x0000_t75" style="width:14.25pt;height:21.75pt" o:ole="">
            <v:imagedata r:id="rId907" o:title=""/>
          </v:shape>
          <o:OLEObject Type="Embed" ProgID="Equation.3" ShapeID="_x0000_i1503" DrawAspect="Content" ObjectID="_1748945459" r:id="rId915"/>
        </w:object>
      </w:r>
      <w:r w:rsidRPr="0082346C">
        <w:rPr>
          <w:i/>
          <w:spacing w:val="-1"/>
        </w:rPr>
        <w:t>допускается</w:t>
      </w:r>
      <w:r w:rsidRPr="0082346C">
        <w:rPr>
          <w:i/>
          <w:spacing w:val="25"/>
        </w:rPr>
        <w:t xml:space="preserve"> </w:t>
      </w:r>
      <w:r w:rsidRPr="0082346C">
        <w:rPr>
          <w:i/>
          <w:spacing w:val="-1"/>
        </w:rPr>
        <w:t>устанавливать</w:t>
      </w:r>
      <w:r w:rsidRPr="0082346C">
        <w:rPr>
          <w:i/>
          <w:spacing w:val="24"/>
        </w:rPr>
        <w:t xml:space="preserve"> </w:t>
      </w:r>
      <w:r w:rsidRPr="0082346C">
        <w:rPr>
          <w:i/>
        </w:rPr>
        <w:t>в</w:t>
      </w:r>
      <w:r w:rsidRPr="0082346C">
        <w:rPr>
          <w:i/>
          <w:spacing w:val="25"/>
        </w:rPr>
        <w:t xml:space="preserve"> </w:t>
      </w:r>
      <w:r w:rsidRPr="0082346C">
        <w:rPr>
          <w:i/>
          <w:spacing w:val="-1"/>
        </w:rPr>
        <w:t>Национальном</w:t>
      </w:r>
      <w:r w:rsidRPr="0082346C">
        <w:rPr>
          <w:i/>
          <w:spacing w:val="65"/>
        </w:rPr>
        <w:t xml:space="preserve"> </w:t>
      </w:r>
      <w:r w:rsidRPr="0082346C">
        <w:rPr>
          <w:i/>
          <w:spacing w:val="-1"/>
        </w:rPr>
        <w:t>Приложении</w:t>
      </w:r>
      <w:r w:rsidRPr="0082346C">
        <w:rPr>
          <w:i/>
          <w:spacing w:val="-3"/>
        </w:rPr>
        <w:t xml:space="preserve"> </w:t>
      </w:r>
      <w:r w:rsidRPr="0082346C">
        <w:rPr>
          <w:i/>
        </w:rPr>
        <w:t xml:space="preserve">для </w:t>
      </w:r>
      <w:r w:rsidRPr="0082346C">
        <w:rPr>
          <w:i/>
          <w:spacing w:val="-1"/>
        </w:rPr>
        <w:t>различных</w:t>
      </w:r>
      <w:r w:rsidRPr="0082346C">
        <w:rPr>
          <w:i/>
        </w:rPr>
        <w:t xml:space="preserve"> </w:t>
      </w:r>
      <w:r w:rsidRPr="0082346C">
        <w:rPr>
          <w:i/>
          <w:spacing w:val="-1"/>
        </w:rPr>
        <w:t>условий</w:t>
      </w:r>
      <w:r w:rsidRPr="0082346C">
        <w:rPr>
          <w:i/>
        </w:rPr>
        <w:t xml:space="preserve"> </w:t>
      </w:r>
      <w:r w:rsidRPr="0082346C">
        <w:rPr>
          <w:i/>
          <w:spacing w:val="-1"/>
        </w:rPr>
        <w:t>местности.</w:t>
      </w:r>
      <w:r w:rsidRPr="0082346C">
        <w:rPr>
          <w:i/>
        </w:rPr>
        <w:t xml:space="preserve"> </w:t>
      </w:r>
      <w:r w:rsidRPr="0082346C">
        <w:rPr>
          <w:i/>
          <w:spacing w:val="-1"/>
        </w:rPr>
        <w:t>Рекомендуемые</w:t>
      </w:r>
      <w:r w:rsidRPr="0082346C">
        <w:rPr>
          <w:i/>
        </w:rPr>
        <w:t xml:space="preserve"> </w:t>
      </w:r>
      <w:r w:rsidRPr="0082346C">
        <w:rPr>
          <w:i/>
          <w:spacing w:val="-1"/>
        </w:rPr>
        <w:t>значения указаны</w:t>
      </w:r>
      <w:r w:rsidRPr="0082346C">
        <w:rPr>
          <w:i/>
        </w:rPr>
        <w:t xml:space="preserve"> в</w:t>
      </w:r>
      <w:r w:rsidRPr="0082346C">
        <w:rPr>
          <w:i/>
          <w:spacing w:val="-4"/>
        </w:rPr>
        <w:t xml:space="preserve"> </w:t>
      </w:r>
      <w:r w:rsidRPr="0082346C">
        <w:rPr>
          <w:i/>
          <w:spacing w:val="-1"/>
        </w:rPr>
        <w:t>Таблице</w:t>
      </w:r>
      <w:r w:rsidRPr="0082346C">
        <w:rPr>
          <w:i/>
        </w:rPr>
        <w:t xml:space="preserve"> 5.1.</w:t>
      </w:r>
    </w:p>
    <w:p w:rsidR="0082346C" w:rsidRPr="0082346C" w:rsidRDefault="0082346C" w:rsidP="0082346C">
      <w:pPr>
        <w:pStyle w:val="af9"/>
        <w:tabs>
          <w:tab w:val="left" w:pos="1193"/>
        </w:tabs>
        <w:ind w:left="0" w:right="250"/>
        <w:jc w:val="right"/>
        <w:rPr>
          <w:rFonts w:cs="Times New Roman"/>
          <w:lang w:val="ru-RU"/>
        </w:rPr>
      </w:pPr>
      <w:r w:rsidRPr="0082346C">
        <w:rPr>
          <w:rFonts w:cs="Times New Roman"/>
          <w:noProof/>
          <w:lang w:val="ru-RU" w:eastAsia="ru-RU"/>
        </w:rPr>
        <w:drawing>
          <wp:anchor distT="0" distB="0" distL="114300" distR="114300" simplePos="0" relativeHeight="251691008" behindDoc="1" locked="0" layoutInCell="1" allowOverlap="1">
            <wp:simplePos x="0" y="0"/>
            <wp:positionH relativeFrom="page">
              <wp:posOffset>8039887</wp:posOffset>
            </wp:positionH>
            <wp:positionV relativeFrom="paragraph">
              <wp:posOffset>987908</wp:posOffset>
            </wp:positionV>
            <wp:extent cx="167640" cy="187325"/>
            <wp:effectExtent l="0" t="0" r="0" b="3175"/>
            <wp:wrapNone/>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spacing w:val="-1"/>
          <w:lang w:val="ru-RU"/>
        </w:rPr>
        <w:t>Температурный</w:t>
      </w:r>
      <w:r w:rsidRPr="0082346C">
        <w:rPr>
          <w:rFonts w:cs="Times New Roman"/>
          <w:spacing w:val="29"/>
          <w:lang w:val="ru-RU"/>
        </w:rPr>
        <w:t xml:space="preserve"> </w:t>
      </w:r>
      <w:r w:rsidRPr="0082346C">
        <w:rPr>
          <w:rFonts w:cs="Times New Roman"/>
          <w:spacing w:val="-1"/>
          <w:lang w:val="ru-RU"/>
        </w:rPr>
        <w:t>коэффициент</w:t>
      </w:r>
      <w:r w:rsidRPr="0082346C">
        <w:rPr>
          <w:rFonts w:cs="Times New Roman"/>
          <w:position w:val="-12"/>
          <w:lang w:val="ru-RU"/>
        </w:rPr>
        <w:object w:dxaOrig="240" w:dyaOrig="360">
          <v:shape id="_x0000_i1504" type="#_x0000_t75" style="width:15.75pt;height:24.75pt" o:ole="">
            <v:imagedata r:id="rId909" o:title=""/>
          </v:shape>
          <o:OLEObject Type="Embed" ProgID="Equation.3" ShapeID="_x0000_i1504" DrawAspect="Content" ObjectID="_1748945460" r:id="rId916"/>
        </w:object>
      </w:r>
      <w:r w:rsidRPr="0082346C">
        <w:rPr>
          <w:rFonts w:cs="Times New Roman"/>
          <w:spacing w:val="-1"/>
          <w:lang w:val="ru-RU"/>
        </w:rPr>
        <w:t>следует</w:t>
      </w:r>
      <w:r w:rsidRPr="0082346C">
        <w:rPr>
          <w:rFonts w:cs="Times New Roman"/>
          <w:spacing w:val="29"/>
          <w:lang w:val="ru-RU"/>
        </w:rPr>
        <w:t xml:space="preserve"> </w:t>
      </w:r>
      <w:r w:rsidRPr="0082346C">
        <w:rPr>
          <w:rFonts w:cs="Times New Roman"/>
          <w:spacing w:val="-1"/>
          <w:lang w:val="ru-RU"/>
        </w:rPr>
        <w:t>использовать</w:t>
      </w:r>
      <w:r w:rsidRPr="0082346C">
        <w:rPr>
          <w:rFonts w:cs="Times New Roman"/>
          <w:spacing w:val="27"/>
          <w:lang w:val="ru-RU"/>
        </w:rPr>
        <w:t xml:space="preserve"> </w:t>
      </w:r>
      <w:r w:rsidRPr="0082346C">
        <w:rPr>
          <w:rFonts w:cs="Times New Roman"/>
          <w:lang w:val="ru-RU"/>
        </w:rPr>
        <w:t>в</w:t>
      </w:r>
      <w:r w:rsidRPr="0082346C">
        <w:rPr>
          <w:rFonts w:cs="Times New Roman"/>
          <w:spacing w:val="28"/>
          <w:lang w:val="ru-RU"/>
        </w:rPr>
        <w:t xml:space="preserve"> </w:t>
      </w:r>
      <w:r w:rsidRPr="0082346C">
        <w:rPr>
          <w:rFonts w:cs="Times New Roman"/>
          <w:spacing w:val="-1"/>
          <w:lang w:val="ru-RU"/>
        </w:rPr>
        <w:t>расчетах</w:t>
      </w:r>
      <w:r w:rsidRPr="0082346C">
        <w:rPr>
          <w:rFonts w:cs="Times New Roman"/>
          <w:spacing w:val="30"/>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снижения</w:t>
      </w:r>
      <w:r w:rsidRPr="0082346C">
        <w:rPr>
          <w:rFonts w:cs="Times New Roman"/>
          <w:spacing w:val="55"/>
          <w:lang w:val="ru-RU"/>
        </w:rPr>
        <w:t xml:space="preserve"> </w:t>
      </w:r>
      <w:r w:rsidRPr="0082346C">
        <w:rPr>
          <w:rFonts w:cs="Times New Roman"/>
          <w:spacing w:val="-1"/>
          <w:lang w:val="ru-RU"/>
        </w:rPr>
        <w:lastRenderedPageBreak/>
        <w:t>снеговых</w:t>
      </w:r>
      <w:r w:rsidRPr="0082346C">
        <w:rPr>
          <w:rFonts w:cs="Times New Roman"/>
          <w:spacing w:val="13"/>
          <w:lang w:val="ru-RU"/>
        </w:rPr>
        <w:t xml:space="preserve"> </w:t>
      </w:r>
      <w:r w:rsidRPr="0082346C">
        <w:rPr>
          <w:rFonts w:cs="Times New Roman"/>
          <w:spacing w:val="-1"/>
          <w:lang w:val="ru-RU"/>
        </w:rPr>
        <w:t>нагрузок</w:t>
      </w:r>
      <w:r w:rsidRPr="0082346C">
        <w:rPr>
          <w:rFonts w:cs="Times New Roman"/>
          <w:spacing w:val="12"/>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lang w:val="ru-RU"/>
        </w:rPr>
        <w:t>покрытия</w:t>
      </w:r>
      <w:r w:rsidRPr="0082346C">
        <w:rPr>
          <w:rFonts w:cs="Times New Roman"/>
          <w:spacing w:val="11"/>
          <w:lang w:val="ru-RU"/>
        </w:rPr>
        <w:t xml:space="preserve"> </w:t>
      </w:r>
      <w:r w:rsidRPr="0082346C">
        <w:rPr>
          <w:rFonts w:cs="Times New Roman"/>
          <w:lang w:val="ru-RU"/>
        </w:rPr>
        <w:t>с</w:t>
      </w:r>
      <w:r w:rsidRPr="0082346C">
        <w:rPr>
          <w:rFonts w:cs="Times New Roman"/>
          <w:spacing w:val="10"/>
          <w:lang w:val="ru-RU"/>
        </w:rPr>
        <w:t xml:space="preserve"> </w:t>
      </w:r>
      <w:r w:rsidRPr="0082346C">
        <w:rPr>
          <w:rFonts w:cs="Times New Roman"/>
          <w:spacing w:val="-1"/>
          <w:lang w:val="ru-RU"/>
        </w:rPr>
        <w:t>повышенной</w:t>
      </w:r>
      <w:r w:rsidRPr="0082346C">
        <w:rPr>
          <w:rFonts w:cs="Times New Roman"/>
          <w:spacing w:val="10"/>
          <w:lang w:val="ru-RU"/>
        </w:rPr>
        <w:t xml:space="preserve"> </w:t>
      </w:r>
      <w:r w:rsidRPr="0082346C">
        <w:rPr>
          <w:rFonts w:cs="Times New Roman"/>
          <w:lang w:val="ru-RU"/>
        </w:rPr>
        <w:t>теплопередачей</w:t>
      </w:r>
      <w:r w:rsidRPr="0082346C">
        <w:rPr>
          <w:rFonts w:cs="Times New Roman"/>
          <w:spacing w:val="12"/>
          <w:lang w:val="ru-RU"/>
        </w:rPr>
        <w:t xml:space="preserve"> </w:t>
      </w:r>
      <w:r w:rsidRPr="0082346C">
        <w:rPr>
          <w:rFonts w:cs="Times New Roman"/>
          <w:lang w:val="ru-RU"/>
        </w:rPr>
        <w:t>(1Вт/м</w:t>
      </w:r>
      <w:r w:rsidRPr="0082346C">
        <w:rPr>
          <w:rFonts w:cs="Times New Roman"/>
          <w:position w:val="11"/>
          <w:lang w:val="ru-RU"/>
        </w:rPr>
        <w:t>2</w:t>
      </w:r>
      <w:r w:rsidRPr="0082346C">
        <w:rPr>
          <w:rFonts w:cs="Times New Roman"/>
          <w:lang w:val="ru-RU"/>
        </w:rPr>
        <w:t>К),</w:t>
      </w:r>
      <w:r w:rsidRPr="0082346C">
        <w:rPr>
          <w:rFonts w:cs="Times New Roman"/>
          <w:spacing w:val="11"/>
          <w:lang w:val="ru-RU"/>
        </w:rPr>
        <w:t xml:space="preserve"> </w:t>
      </w:r>
      <w:r w:rsidRPr="0082346C">
        <w:rPr>
          <w:rFonts w:cs="Times New Roman"/>
          <w:spacing w:val="-1"/>
          <w:lang w:val="ru-RU"/>
        </w:rPr>
        <w:t>особенно</w:t>
      </w:r>
      <w:r w:rsidRPr="0082346C">
        <w:rPr>
          <w:rFonts w:cs="Times New Roman"/>
          <w:spacing w:val="11"/>
          <w:lang w:val="ru-RU"/>
        </w:rPr>
        <w:t xml:space="preserve"> </w:t>
      </w:r>
      <w:r w:rsidRPr="0082346C">
        <w:rPr>
          <w:rFonts w:cs="Times New Roman"/>
          <w:spacing w:val="-1"/>
          <w:lang w:val="ru-RU"/>
        </w:rPr>
        <w:t>для</w:t>
      </w:r>
      <w:r w:rsidRPr="0082346C">
        <w:rPr>
          <w:rFonts w:cs="Times New Roman"/>
          <w:spacing w:val="41"/>
          <w:lang w:val="ru-RU"/>
        </w:rPr>
        <w:t xml:space="preserve"> </w:t>
      </w:r>
      <w:r w:rsidRPr="0082346C">
        <w:rPr>
          <w:rFonts w:cs="Times New Roman"/>
          <w:spacing w:val="-1"/>
          <w:lang w:val="ru-RU"/>
        </w:rPr>
        <w:t>некоторых</w:t>
      </w:r>
      <w:r w:rsidRPr="0082346C">
        <w:rPr>
          <w:rFonts w:cs="Times New Roman"/>
          <w:spacing w:val="49"/>
          <w:lang w:val="ru-RU"/>
        </w:rPr>
        <w:t xml:space="preserve"> </w:t>
      </w:r>
      <w:r w:rsidRPr="0082346C">
        <w:rPr>
          <w:rFonts w:cs="Times New Roman"/>
          <w:spacing w:val="-1"/>
          <w:lang w:val="ru-RU"/>
        </w:rPr>
        <w:t>стеклянных</w:t>
      </w:r>
      <w:r w:rsidRPr="0082346C">
        <w:rPr>
          <w:rFonts w:cs="Times New Roman"/>
          <w:spacing w:val="47"/>
          <w:lang w:val="ru-RU"/>
        </w:rPr>
        <w:t xml:space="preserve"> </w:t>
      </w:r>
      <w:r w:rsidRPr="0082346C">
        <w:rPr>
          <w:rFonts w:cs="Times New Roman"/>
          <w:spacing w:val="-1"/>
          <w:lang w:val="ru-RU"/>
        </w:rPr>
        <w:t>кровель,</w:t>
      </w:r>
      <w:r w:rsidRPr="0082346C">
        <w:rPr>
          <w:rFonts w:cs="Times New Roman"/>
          <w:spacing w:val="47"/>
          <w:lang w:val="ru-RU"/>
        </w:rPr>
        <w:t xml:space="preserve"> </w:t>
      </w:r>
      <w:r w:rsidRPr="0082346C">
        <w:rPr>
          <w:rFonts w:cs="Times New Roman"/>
          <w:lang w:val="ru-RU"/>
        </w:rPr>
        <w:t>в</w:t>
      </w:r>
      <w:r w:rsidRPr="0082346C">
        <w:rPr>
          <w:rFonts w:cs="Times New Roman"/>
          <w:spacing w:val="47"/>
          <w:lang w:val="ru-RU"/>
        </w:rPr>
        <w:t xml:space="preserve"> </w:t>
      </w:r>
      <w:r w:rsidRPr="0082346C">
        <w:rPr>
          <w:rFonts w:cs="Times New Roman"/>
          <w:spacing w:val="-1"/>
          <w:lang w:val="ru-RU"/>
        </w:rPr>
        <w:t>которых</w:t>
      </w:r>
      <w:r w:rsidRPr="0082346C">
        <w:rPr>
          <w:rFonts w:cs="Times New Roman"/>
          <w:spacing w:val="49"/>
          <w:lang w:val="ru-RU"/>
        </w:rPr>
        <w:t xml:space="preserve"> </w:t>
      </w:r>
      <w:r w:rsidRPr="0082346C">
        <w:rPr>
          <w:rFonts w:cs="Times New Roman"/>
          <w:spacing w:val="-1"/>
          <w:lang w:val="ru-RU"/>
        </w:rPr>
        <w:t>вследствие</w:t>
      </w:r>
      <w:r w:rsidRPr="0082346C">
        <w:rPr>
          <w:rFonts w:cs="Times New Roman"/>
          <w:spacing w:val="46"/>
          <w:lang w:val="ru-RU"/>
        </w:rPr>
        <w:t xml:space="preserve"> </w:t>
      </w:r>
      <w:r w:rsidRPr="0082346C">
        <w:rPr>
          <w:rFonts w:cs="Times New Roman"/>
          <w:spacing w:val="-1"/>
          <w:lang w:val="ru-RU"/>
        </w:rPr>
        <w:t>теплопередачи</w:t>
      </w:r>
      <w:r w:rsidRPr="0082346C">
        <w:rPr>
          <w:rFonts w:cs="Times New Roman"/>
          <w:spacing w:val="48"/>
          <w:lang w:val="ru-RU"/>
        </w:rPr>
        <w:t xml:space="preserve"> </w:t>
      </w:r>
      <w:r w:rsidRPr="0082346C">
        <w:rPr>
          <w:rFonts w:cs="Times New Roman"/>
          <w:spacing w:val="-1"/>
          <w:lang w:val="ru-RU"/>
        </w:rPr>
        <w:t>возникает</w:t>
      </w:r>
      <w:r w:rsidRPr="0082346C">
        <w:rPr>
          <w:rFonts w:cs="Times New Roman"/>
          <w:spacing w:val="48"/>
          <w:lang w:val="ru-RU"/>
        </w:rPr>
        <w:t xml:space="preserve"> </w:t>
      </w:r>
      <w:r w:rsidRPr="0082346C">
        <w:rPr>
          <w:rFonts w:cs="Times New Roman"/>
          <w:spacing w:val="-1"/>
          <w:lang w:val="ru-RU"/>
        </w:rPr>
        <w:t>таяние</w:t>
      </w:r>
      <w:r w:rsidRPr="0082346C">
        <w:rPr>
          <w:rFonts w:cs="Times New Roman"/>
          <w:spacing w:val="85"/>
          <w:lang w:val="ru-RU"/>
        </w:rPr>
        <w:t xml:space="preserve"> </w:t>
      </w:r>
      <w:r w:rsidRPr="0082346C">
        <w:rPr>
          <w:rFonts w:cs="Times New Roman"/>
          <w:spacing w:val="-1"/>
          <w:lang w:val="ru-RU"/>
        </w:rPr>
        <w:t>снега.</w:t>
      </w:r>
      <w:r w:rsidRPr="0082346C">
        <w:rPr>
          <w:rFonts w:cs="Times New Roman"/>
          <w:lang w:val="ru-RU"/>
        </w:rPr>
        <w:t xml:space="preserve"> </w:t>
      </w:r>
      <w:r w:rsidRPr="0082346C">
        <w:rPr>
          <w:rFonts w:cs="Times New Roman"/>
          <w:spacing w:val="-1"/>
          <w:lang w:val="ru-RU"/>
        </w:rPr>
        <w:t>Во</w:t>
      </w:r>
      <w:r w:rsidRPr="0082346C">
        <w:rPr>
          <w:rFonts w:cs="Times New Roman"/>
          <w:spacing w:val="2"/>
          <w:lang w:val="ru-RU"/>
        </w:rPr>
        <w:t xml:space="preserve"> </w:t>
      </w:r>
      <w:r w:rsidRPr="0082346C">
        <w:rPr>
          <w:rFonts w:cs="Times New Roman"/>
          <w:spacing w:val="-1"/>
          <w:lang w:val="ru-RU"/>
        </w:rPr>
        <w:t>всех</w:t>
      </w:r>
      <w:r w:rsidRPr="0082346C">
        <w:rPr>
          <w:rFonts w:cs="Times New Roman"/>
          <w:spacing w:val="2"/>
          <w:lang w:val="ru-RU"/>
        </w:rPr>
        <w:t xml:space="preserve"> </w:t>
      </w:r>
      <w:r w:rsidRPr="0082346C">
        <w:rPr>
          <w:rFonts w:cs="Times New Roman"/>
          <w:spacing w:val="-1"/>
          <w:lang w:val="ru-RU"/>
        </w:rPr>
        <w:t>других</w:t>
      </w:r>
      <w:r w:rsidRPr="0082346C">
        <w:rPr>
          <w:rFonts w:cs="Times New Roman"/>
          <w:spacing w:val="2"/>
          <w:lang w:val="ru-RU"/>
        </w:rPr>
        <w:t xml:space="preserve"> </w:t>
      </w:r>
      <w:r w:rsidRPr="0082346C">
        <w:rPr>
          <w:rFonts w:cs="Times New Roman"/>
          <w:spacing w:val="-1"/>
          <w:lang w:val="ru-RU"/>
        </w:rPr>
        <w:t>случаях</w:t>
      </w:r>
      <w:r w:rsidRPr="0082346C">
        <w:rPr>
          <w:rFonts w:cs="Times New Roman"/>
          <w:spacing w:val="4"/>
          <w:lang w:val="ru-RU"/>
        </w:rPr>
        <w:t xml:space="preserve"> </w:t>
      </w:r>
      <w:r w:rsidRPr="0082346C">
        <w:rPr>
          <w:rFonts w:cs="Times New Roman"/>
          <w:i/>
          <w:lang w:val="ru-RU"/>
        </w:rPr>
        <w:t>С</w:t>
      </w:r>
      <w:r w:rsidRPr="0082346C">
        <w:rPr>
          <w:rFonts w:cs="Times New Roman"/>
          <w:i/>
          <w:position w:val="-2"/>
          <w:lang w:val="ru-RU"/>
        </w:rPr>
        <w:t>t   =</w:t>
      </w:r>
      <w:r w:rsidRPr="0082346C">
        <w:rPr>
          <w:rFonts w:cs="Times New Roman"/>
          <w:i/>
          <w:spacing w:val="32"/>
          <w:position w:val="-2"/>
          <w:lang w:val="ru-RU"/>
        </w:rPr>
        <w:t xml:space="preserve"> </w:t>
      </w:r>
      <w:r w:rsidRPr="0082346C">
        <w:rPr>
          <w:rFonts w:cs="Times New Roman"/>
          <w:lang w:val="ru-RU"/>
        </w:rPr>
        <w:t>1,0.</w:t>
      </w:r>
    </w:p>
    <w:p w:rsidR="0082346C" w:rsidRPr="0082346C" w:rsidRDefault="0082346C" w:rsidP="0082346C">
      <w:pPr>
        <w:ind w:left="258" w:right="249" w:firstLine="566"/>
        <w:jc w:val="both"/>
        <w:rPr>
          <w:i/>
        </w:rPr>
      </w:pPr>
      <w:r w:rsidRPr="0082346C">
        <w:rPr>
          <w:b/>
          <w:i/>
          <w:spacing w:val="-1"/>
        </w:rPr>
        <w:t>Примечание</w:t>
      </w:r>
      <w:r w:rsidRPr="0082346C">
        <w:rPr>
          <w:i/>
          <w:spacing w:val="13"/>
        </w:rPr>
        <w:t xml:space="preserve"> </w:t>
      </w:r>
      <w:r w:rsidRPr="0082346C">
        <w:rPr>
          <w:i/>
        </w:rPr>
        <w:t>1:</w:t>
      </w:r>
      <w:r w:rsidRPr="0082346C">
        <w:rPr>
          <w:i/>
          <w:spacing w:val="1"/>
        </w:rPr>
        <w:t xml:space="preserve"> </w:t>
      </w:r>
      <w:r w:rsidRPr="0082346C">
        <w:rPr>
          <w:i/>
          <w:spacing w:val="-1"/>
        </w:rPr>
        <w:t>Любое</w:t>
      </w:r>
      <w:r w:rsidRPr="0082346C">
        <w:rPr>
          <w:i/>
          <w:spacing w:val="14"/>
        </w:rPr>
        <w:t xml:space="preserve"> </w:t>
      </w:r>
      <w:r w:rsidRPr="0082346C">
        <w:rPr>
          <w:i/>
          <w:spacing w:val="-1"/>
        </w:rPr>
        <w:t>допустимое</w:t>
      </w:r>
      <w:r w:rsidRPr="0082346C">
        <w:rPr>
          <w:i/>
          <w:spacing w:val="14"/>
        </w:rPr>
        <w:t xml:space="preserve"> </w:t>
      </w:r>
      <w:r w:rsidRPr="0082346C">
        <w:rPr>
          <w:i/>
          <w:spacing w:val="-1"/>
        </w:rPr>
        <w:t>снижение</w:t>
      </w:r>
      <w:r w:rsidRPr="0082346C">
        <w:rPr>
          <w:i/>
          <w:spacing w:val="13"/>
        </w:rPr>
        <w:t xml:space="preserve"> </w:t>
      </w:r>
      <w:r w:rsidRPr="0082346C">
        <w:rPr>
          <w:i/>
          <w:spacing w:val="-1"/>
        </w:rPr>
        <w:t>С</w:t>
      </w:r>
      <w:r w:rsidRPr="0082346C">
        <w:rPr>
          <w:i/>
          <w:spacing w:val="-1"/>
          <w:position w:val="-2"/>
        </w:rPr>
        <w:t>t</w:t>
      </w:r>
      <w:r w:rsidRPr="0082346C">
        <w:rPr>
          <w:i/>
          <w:spacing w:val="19"/>
          <w:position w:val="-2"/>
        </w:rPr>
        <w:t xml:space="preserve"> </w:t>
      </w:r>
      <w:r w:rsidRPr="0082346C">
        <w:rPr>
          <w:i/>
          <w:spacing w:val="-1"/>
        </w:rPr>
        <w:t>из-за</w:t>
      </w:r>
      <w:r w:rsidRPr="0082346C">
        <w:rPr>
          <w:i/>
          <w:spacing w:val="14"/>
        </w:rPr>
        <w:t xml:space="preserve"> </w:t>
      </w:r>
      <w:r w:rsidRPr="0082346C">
        <w:rPr>
          <w:i/>
          <w:spacing w:val="-1"/>
        </w:rPr>
        <w:t>теплоизоляционных</w:t>
      </w:r>
      <w:r w:rsidRPr="0082346C">
        <w:rPr>
          <w:i/>
          <w:spacing w:val="14"/>
        </w:rPr>
        <w:t xml:space="preserve"> </w:t>
      </w:r>
      <w:r w:rsidRPr="0082346C">
        <w:rPr>
          <w:i/>
          <w:spacing w:val="-1"/>
        </w:rPr>
        <w:t>свойств</w:t>
      </w:r>
      <w:r w:rsidRPr="0082346C">
        <w:rPr>
          <w:i/>
          <w:spacing w:val="13"/>
        </w:rPr>
        <w:t xml:space="preserve"> </w:t>
      </w:r>
      <w:r w:rsidRPr="0082346C">
        <w:rPr>
          <w:i/>
        </w:rPr>
        <w:t>и</w:t>
      </w:r>
      <w:r w:rsidRPr="0082346C">
        <w:rPr>
          <w:i/>
          <w:spacing w:val="59"/>
        </w:rPr>
        <w:t xml:space="preserve"> </w:t>
      </w:r>
      <w:r w:rsidRPr="0082346C">
        <w:rPr>
          <w:i/>
        </w:rPr>
        <w:t>формы</w:t>
      </w:r>
      <w:r w:rsidRPr="0082346C">
        <w:rPr>
          <w:i/>
          <w:spacing w:val="-3"/>
        </w:rPr>
        <w:t xml:space="preserve"> </w:t>
      </w:r>
      <w:r w:rsidRPr="0082346C">
        <w:rPr>
          <w:i/>
          <w:spacing w:val="-1"/>
        </w:rPr>
        <w:t>кровли</w:t>
      </w:r>
      <w:r w:rsidRPr="0082346C">
        <w:rPr>
          <w:i/>
        </w:rPr>
        <w:t xml:space="preserve"> </w:t>
      </w:r>
      <w:r w:rsidRPr="0082346C">
        <w:rPr>
          <w:i/>
          <w:spacing w:val="-1"/>
        </w:rPr>
        <w:t>указывают</w:t>
      </w:r>
      <w:r w:rsidRPr="0082346C">
        <w:rPr>
          <w:i/>
          <w:spacing w:val="-3"/>
        </w:rPr>
        <w:t xml:space="preserve"> </w:t>
      </w:r>
      <w:r w:rsidRPr="0082346C">
        <w:rPr>
          <w:i/>
        </w:rPr>
        <w:t>в</w:t>
      </w:r>
      <w:r w:rsidRPr="0082346C">
        <w:rPr>
          <w:i/>
          <w:spacing w:val="-1"/>
        </w:rPr>
        <w:t xml:space="preserve"> Национальном Приложении.</w:t>
      </w:r>
    </w:p>
    <w:p w:rsidR="0082346C" w:rsidRPr="0082346C" w:rsidRDefault="0082346C" w:rsidP="0082346C">
      <w:pPr>
        <w:ind w:left="825"/>
        <w:jc w:val="both"/>
        <w:rPr>
          <w:i/>
        </w:rPr>
      </w:pPr>
      <w:r w:rsidRPr="0082346C">
        <w:rPr>
          <w:b/>
          <w:i/>
          <w:spacing w:val="-1"/>
        </w:rPr>
        <w:t>Примечание</w:t>
      </w:r>
      <w:r w:rsidRPr="0082346C">
        <w:rPr>
          <w:b/>
          <w:i/>
        </w:rPr>
        <w:t xml:space="preserve"> 2</w:t>
      </w:r>
      <w:r w:rsidRPr="0082346C">
        <w:rPr>
          <w:i/>
        </w:rPr>
        <w:t xml:space="preserve">:  </w:t>
      </w:r>
      <w:r w:rsidRPr="0082346C">
        <w:rPr>
          <w:i/>
          <w:spacing w:val="-1"/>
        </w:rPr>
        <w:t>Другие</w:t>
      </w:r>
      <w:r w:rsidRPr="0082346C">
        <w:rPr>
          <w:i/>
        </w:rPr>
        <w:t xml:space="preserve"> </w:t>
      </w:r>
      <w:r w:rsidRPr="0082346C">
        <w:rPr>
          <w:i/>
          <w:spacing w:val="-1"/>
        </w:rPr>
        <w:t>рекомендации</w:t>
      </w:r>
      <w:r w:rsidRPr="0082346C">
        <w:rPr>
          <w:i/>
          <w:spacing w:val="-4"/>
        </w:rPr>
        <w:t xml:space="preserve"> </w:t>
      </w:r>
      <w:r w:rsidRPr="0082346C">
        <w:rPr>
          <w:i/>
          <w:spacing w:val="-1"/>
        </w:rPr>
        <w:t>содержатся</w:t>
      </w:r>
      <w:r w:rsidRPr="0082346C">
        <w:rPr>
          <w:i/>
        </w:rPr>
        <w:t xml:space="preserve"> в</w:t>
      </w:r>
      <w:r w:rsidRPr="0082346C">
        <w:rPr>
          <w:i/>
          <w:spacing w:val="1"/>
        </w:rPr>
        <w:t xml:space="preserve"> </w:t>
      </w:r>
      <w:r w:rsidRPr="0082346C">
        <w:rPr>
          <w:i/>
          <w:spacing w:val="-2"/>
        </w:rPr>
        <w:t xml:space="preserve">ISO </w:t>
      </w:r>
      <w:r w:rsidRPr="0082346C">
        <w:rPr>
          <w:i/>
        </w:rPr>
        <w:t>4355.</w:t>
      </w:r>
    </w:p>
    <w:p w:rsidR="0082346C" w:rsidRPr="0082346C" w:rsidRDefault="0082346C" w:rsidP="0082346C">
      <w:pPr>
        <w:jc w:val="both"/>
      </w:pPr>
    </w:p>
    <w:p w:rsidR="0082346C" w:rsidRPr="0082346C" w:rsidRDefault="0082346C" w:rsidP="0082346C">
      <w:pPr>
        <w:pStyle w:val="1"/>
        <w:ind w:left="688"/>
        <w:jc w:val="both"/>
        <w:rPr>
          <w:sz w:val="24"/>
          <w:szCs w:val="24"/>
          <w:lang w:val="ru-RU"/>
        </w:rPr>
      </w:pPr>
      <w:r w:rsidRPr="0082346C">
        <w:rPr>
          <w:sz w:val="24"/>
          <w:szCs w:val="24"/>
          <w:lang w:val="ru-RU"/>
        </w:rPr>
        <w:t xml:space="preserve">Таблица 5.1 – </w:t>
      </w:r>
      <w:r w:rsidRPr="0082346C">
        <w:rPr>
          <w:spacing w:val="-1"/>
          <w:sz w:val="24"/>
          <w:szCs w:val="24"/>
          <w:lang w:val="ru-RU"/>
        </w:rPr>
        <w:t>Рекомендуемые</w:t>
      </w:r>
      <w:r w:rsidRPr="0082346C">
        <w:rPr>
          <w:spacing w:val="-2"/>
          <w:sz w:val="24"/>
          <w:szCs w:val="24"/>
          <w:lang w:val="ru-RU"/>
        </w:rPr>
        <w:t xml:space="preserve"> </w:t>
      </w:r>
      <w:r w:rsidRPr="0082346C">
        <w:rPr>
          <w:spacing w:val="-1"/>
          <w:sz w:val="24"/>
          <w:szCs w:val="24"/>
          <w:lang w:val="ru-RU"/>
        </w:rPr>
        <w:t>значения</w:t>
      </w:r>
      <w:r w:rsidRPr="0082346C">
        <w:rPr>
          <w:sz w:val="24"/>
          <w:szCs w:val="24"/>
          <w:lang w:val="ru-RU"/>
        </w:rPr>
        <w:t xml:space="preserve"> </w:t>
      </w:r>
      <w:r w:rsidRPr="0082346C">
        <w:rPr>
          <w:spacing w:val="-1"/>
          <w:sz w:val="24"/>
          <w:szCs w:val="24"/>
          <w:lang w:val="ru-RU"/>
        </w:rPr>
        <w:t>коэффициента</w:t>
      </w:r>
      <w:r w:rsidRPr="0082346C">
        <w:rPr>
          <w:spacing w:val="3"/>
          <w:sz w:val="24"/>
          <w:szCs w:val="24"/>
          <w:lang w:val="ru-RU"/>
        </w:rPr>
        <w:t xml:space="preserve"> </w:t>
      </w:r>
      <w:r w:rsidRPr="0082346C">
        <w:rPr>
          <w:position w:val="-12"/>
          <w:sz w:val="24"/>
          <w:szCs w:val="24"/>
          <w:lang w:val="ru-RU"/>
        </w:rPr>
        <w:object w:dxaOrig="240" w:dyaOrig="360">
          <v:shape id="_x0000_i1505" type="#_x0000_t75" style="width:14.25pt;height:21.75pt" o:ole="">
            <v:imagedata r:id="rId907" o:title=""/>
          </v:shape>
          <o:OLEObject Type="Embed" ProgID="Equation.3" ShapeID="_x0000_i1505" DrawAspect="Content" ObjectID="_1748945461" r:id="rId917"/>
        </w:object>
      </w:r>
      <w:r w:rsidRPr="0082346C">
        <w:rPr>
          <w:i/>
          <w:spacing w:val="18"/>
          <w:position w:val="-2"/>
          <w:sz w:val="24"/>
          <w:szCs w:val="24"/>
          <w:lang w:val="ru-RU"/>
        </w:rPr>
        <w:t xml:space="preserve"> </w:t>
      </w:r>
      <w:r w:rsidRPr="0082346C">
        <w:rPr>
          <w:sz w:val="24"/>
          <w:szCs w:val="24"/>
          <w:lang w:val="ru-RU"/>
        </w:rPr>
        <w:t xml:space="preserve">для </w:t>
      </w:r>
      <w:r w:rsidRPr="0082346C">
        <w:rPr>
          <w:spacing w:val="-1"/>
          <w:sz w:val="24"/>
          <w:szCs w:val="24"/>
          <w:lang w:val="ru-RU"/>
        </w:rPr>
        <w:t>различных</w:t>
      </w:r>
      <w:r w:rsidRPr="0082346C">
        <w:rPr>
          <w:sz w:val="24"/>
          <w:szCs w:val="24"/>
          <w:lang w:val="ru-RU"/>
        </w:rPr>
        <w:t xml:space="preserve"> </w:t>
      </w:r>
      <w:r w:rsidRPr="0082346C">
        <w:rPr>
          <w:spacing w:val="-1"/>
          <w:sz w:val="24"/>
          <w:szCs w:val="24"/>
          <w:lang w:val="ru-RU"/>
        </w:rPr>
        <w:t>условий местности</w:t>
      </w:r>
    </w:p>
    <w:p w:rsidR="0082346C" w:rsidRPr="0082346C" w:rsidRDefault="0082346C" w:rsidP="0082346C">
      <w:pPr>
        <w:jc w:val="both"/>
        <w:rPr>
          <w:b/>
          <w:bCs/>
        </w:rPr>
      </w:pPr>
    </w:p>
    <w:tbl>
      <w:tblPr>
        <w:tblStyle w:val="TableNormal"/>
        <w:tblW w:w="0" w:type="auto"/>
        <w:tblInd w:w="99" w:type="dxa"/>
        <w:tblLayout w:type="fixed"/>
        <w:tblLook w:val="01E0"/>
      </w:tblPr>
      <w:tblGrid>
        <w:gridCol w:w="4813"/>
        <w:gridCol w:w="4830"/>
      </w:tblGrid>
      <w:tr w:rsidR="0082346C" w:rsidRPr="0082346C" w:rsidTr="0082346C">
        <w:trPr>
          <w:trHeight w:hRule="exact" w:val="511"/>
        </w:trPr>
        <w:tc>
          <w:tcPr>
            <w:tcW w:w="4813"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1609"/>
              <w:jc w:val="both"/>
              <w:rPr>
                <w:rFonts w:ascii="Times New Roman" w:eastAsia="Times New Roman" w:hAnsi="Times New Roman" w:cs="Times New Roman"/>
                <w:lang w:val="ru-RU"/>
              </w:rPr>
            </w:pPr>
            <w:r w:rsidRPr="0082346C">
              <w:rPr>
                <w:rFonts w:ascii="Times New Roman" w:hAnsi="Times New Roman" w:cs="Times New Roman"/>
                <w:spacing w:val="-1"/>
                <w:lang w:val="ru-RU"/>
              </w:rPr>
              <w:t>Условия местности</w:t>
            </w:r>
          </w:p>
        </w:tc>
        <w:tc>
          <w:tcPr>
            <w:tcW w:w="4830"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433"/>
              <w:jc w:val="center"/>
              <w:rPr>
                <w:rFonts w:ascii="Times New Roman" w:eastAsia="Times New Roman" w:hAnsi="Times New Roman" w:cs="Times New Roman"/>
                <w:lang w:val="ru-RU"/>
              </w:rPr>
            </w:pPr>
            <w:r w:rsidRPr="0082346C">
              <w:rPr>
                <w:rFonts w:ascii="Times New Roman" w:hAnsi="Times New Roman" w:cs="Times New Roman"/>
                <w:position w:val="-12"/>
                <w:lang w:val="ru-RU"/>
              </w:rPr>
              <w:object w:dxaOrig="240" w:dyaOrig="360">
                <v:shape id="_x0000_i1506" type="#_x0000_t75" style="width:14.25pt;height:21.75pt" o:ole="">
                  <v:imagedata r:id="rId907" o:title=""/>
                </v:shape>
                <o:OLEObject Type="Embed" ProgID="Equation.3" ShapeID="_x0000_i1506" DrawAspect="Content" ObjectID="_1748945462" r:id="rId918"/>
              </w:object>
            </w:r>
          </w:p>
        </w:tc>
      </w:tr>
      <w:tr w:rsidR="0082346C" w:rsidRPr="0082346C" w:rsidTr="0082346C">
        <w:trPr>
          <w:trHeight w:hRule="exact" w:val="450"/>
        </w:trPr>
        <w:tc>
          <w:tcPr>
            <w:tcW w:w="4813"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483"/>
              <w:jc w:val="both"/>
              <w:rPr>
                <w:rFonts w:ascii="Times New Roman" w:eastAsia="Times New Roman" w:hAnsi="Times New Roman" w:cs="Times New Roman"/>
                <w:lang w:val="ru-RU"/>
              </w:rPr>
            </w:pPr>
            <w:r w:rsidRPr="0082346C">
              <w:rPr>
                <w:rFonts w:ascii="Times New Roman" w:hAnsi="Times New Roman" w:cs="Times New Roman"/>
                <w:lang w:val="ru-RU"/>
              </w:rPr>
              <w:t>Незащищенные от ветра</w:t>
            </w:r>
            <w:r w:rsidRPr="0082346C">
              <w:rPr>
                <w:rFonts w:ascii="Times New Roman" w:hAnsi="Times New Roman" w:cs="Times New Roman"/>
                <w:spacing w:val="-1"/>
                <w:position w:val="11"/>
                <w:lang w:val="ru-RU"/>
              </w:rPr>
              <w:t>а)</w:t>
            </w:r>
          </w:p>
        </w:tc>
        <w:tc>
          <w:tcPr>
            <w:tcW w:w="4830"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434"/>
              <w:jc w:val="center"/>
              <w:rPr>
                <w:rFonts w:ascii="Times New Roman" w:eastAsia="Times New Roman" w:hAnsi="Times New Roman" w:cs="Times New Roman"/>
                <w:lang w:val="ru-RU"/>
              </w:rPr>
            </w:pPr>
            <w:r w:rsidRPr="0082346C">
              <w:rPr>
                <w:rFonts w:ascii="Times New Roman" w:hAnsi="Times New Roman" w:cs="Times New Roman"/>
                <w:lang w:val="ru-RU"/>
              </w:rPr>
              <w:t>0,8</w:t>
            </w:r>
          </w:p>
        </w:tc>
      </w:tr>
      <w:tr w:rsidR="0082346C" w:rsidRPr="0082346C" w:rsidTr="0082346C">
        <w:trPr>
          <w:trHeight w:hRule="exact" w:val="442"/>
        </w:trPr>
        <w:tc>
          <w:tcPr>
            <w:tcW w:w="4813"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414"/>
              <w:jc w:val="both"/>
              <w:rPr>
                <w:rFonts w:ascii="Times New Roman" w:eastAsia="Times New Roman" w:hAnsi="Times New Roman" w:cs="Times New Roman"/>
                <w:lang w:val="ru-RU"/>
              </w:rPr>
            </w:pPr>
            <w:r w:rsidRPr="0082346C">
              <w:rPr>
                <w:rFonts w:ascii="Times New Roman" w:hAnsi="Times New Roman" w:cs="Times New Roman"/>
                <w:spacing w:val="-1"/>
                <w:lang w:val="ru-RU"/>
              </w:rPr>
              <w:t>Обычные</w:t>
            </w:r>
            <w:r w:rsidRPr="0082346C">
              <w:rPr>
                <w:rFonts w:ascii="Times New Roman" w:hAnsi="Times New Roman" w:cs="Times New Roman"/>
                <w:spacing w:val="-1"/>
                <w:position w:val="11"/>
                <w:lang w:val="ru-RU"/>
              </w:rPr>
              <w:t>b)</w:t>
            </w:r>
          </w:p>
        </w:tc>
        <w:tc>
          <w:tcPr>
            <w:tcW w:w="483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434"/>
              <w:jc w:val="center"/>
              <w:rPr>
                <w:rFonts w:ascii="Times New Roman" w:eastAsia="Times New Roman" w:hAnsi="Times New Roman" w:cs="Times New Roman"/>
                <w:lang w:val="ru-RU"/>
              </w:rPr>
            </w:pPr>
            <w:r w:rsidRPr="0082346C">
              <w:rPr>
                <w:rFonts w:ascii="Times New Roman" w:hAnsi="Times New Roman" w:cs="Times New Roman"/>
                <w:lang w:val="ru-RU"/>
              </w:rPr>
              <w:t>1,0</w:t>
            </w:r>
          </w:p>
        </w:tc>
      </w:tr>
      <w:tr w:rsidR="0082346C" w:rsidRPr="0082346C" w:rsidTr="0082346C">
        <w:trPr>
          <w:trHeight w:hRule="exact" w:val="442"/>
        </w:trPr>
        <w:tc>
          <w:tcPr>
            <w:tcW w:w="4813"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413"/>
              <w:jc w:val="both"/>
              <w:rPr>
                <w:rFonts w:ascii="Times New Roman" w:eastAsia="Times New Roman" w:hAnsi="Times New Roman" w:cs="Times New Roman"/>
                <w:lang w:val="ru-RU"/>
              </w:rPr>
            </w:pPr>
            <w:r w:rsidRPr="0082346C">
              <w:rPr>
                <w:rFonts w:ascii="Times New Roman" w:hAnsi="Times New Roman" w:cs="Times New Roman"/>
                <w:spacing w:val="-1"/>
                <w:lang w:val="ru-RU"/>
              </w:rPr>
              <w:t>Закрытые</w:t>
            </w:r>
            <w:r w:rsidRPr="0082346C">
              <w:rPr>
                <w:rFonts w:ascii="Times New Roman" w:hAnsi="Times New Roman" w:cs="Times New Roman"/>
                <w:spacing w:val="-1"/>
                <w:position w:val="11"/>
                <w:lang w:val="ru-RU"/>
              </w:rPr>
              <w:t>с)</w:t>
            </w:r>
          </w:p>
        </w:tc>
        <w:tc>
          <w:tcPr>
            <w:tcW w:w="483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434"/>
              <w:jc w:val="center"/>
              <w:rPr>
                <w:rFonts w:ascii="Times New Roman" w:eastAsia="Times New Roman" w:hAnsi="Times New Roman" w:cs="Times New Roman"/>
                <w:lang w:val="ru-RU"/>
              </w:rPr>
            </w:pPr>
            <w:r w:rsidRPr="0082346C">
              <w:rPr>
                <w:rFonts w:ascii="Times New Roman" w:hAnsi="Times New Roman" w:cs="Times New Roman"/>
                <w:lang w:val="ru-RU"/>
              </w:rPr>
              <w:t>1,2</w:t>
            </w:r>
          </w:p>
        </w:tc>
      </w:tr>
      <w:tr w:rsidR="0082346C" w:rsidRPr="0082346C" w:rsidTr="0082346C">
        <w:trPr>
          <w:trHeight w:hRule="exact" w:val="2762"/>
        </w:trPr>
        <w:tc>
          <w:tcPr>
            <w:tcW w:w="9643" w:type="dxa"/>
            <w:gridSpan w:val="2"/>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92" w:right="96" w:firstLine="319"/>
              <w:jc w:val="both"/>
              <w:rPr>
                <w:rFonts w:ascii="Times New Roman" w:eastAsia="Times New Roman" w:hAnsi="Times New Roman" w:cs="Times New Roman"/>
                <w:i/>
                <w:sz w:val="24"/>
                <w:szCs w:val="24"/>
                <w:lang w:val="ru-RU"/>
              </w:rPr>
            </w:pPr>
            <w:r w:rsidRPr="0082346C">
              <w:rPr>
                <w:rFonts w:ascii="Times New Roman" w:hAnsi="Times New Roman" w:cs="Times New Roman"/>
                <w:i/>
                <w:spacing w:val="-1"/>
                <w:position w:val="9"/>
                <w:sz w:val="24"/>
                <w:szCs w:val="24"/>
                <w:lang w:val="ru-RU"/>
              </w:rPr>
              <w:t>а)</w:t>
            </w:r>
            <w:r w:rsidRPr="0082346C">
              <w:rPr>
                <w:rFonts w:ascii="Times New Roman" w:hAnsi="Times New Roman" w:cs="Times New Roman"/>
                <w:i/>
                <w:spacing w:val="-1"/>
                <w:sz w:val="24"/>
                <w:szCs w:val="24"/>
                <w:lang w:val="ru-RU"/>
              </w:rPr>
              <w:t>Незащищенные</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z w:val="24"/>
                <w:szCs w:val="24"/>
                <w:lang w:val="ru-RU"/>
              </w:rPr>
              <w:t>от</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ветра:</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pacing w:val="-1"/>
                <w:sz w:val="24"/>
                <w:szCs w:val="24"/>
                <w:lang w:val="ru-RU"/>
              </w:rPr>
              <w:t>Плоские,</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открытые</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pacing w:val="-1"/>
                <w:sz w:val="24"/>
                <w:szCs w:val="24"/>
                <w:lang w:val="ru-RU"/>
              </w:rPr>
              <w:t>со</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всех</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z w:val="24"/>
                <w:szCs w:val="24"/>
                <w:lang w:val="ru-RU"/>
              </w:rPr>
              <w:t>сторон</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территории</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z w:val="24"/>
                <w:szCs w:val="24"/>
                <w:lang w:val="ru-RU"/>
              </w:rPr>
              <w:t>или</w:t>
            </w:r>
            <w:r w:rsidRPr="0082346C">
              <w:rPr>
                <w:rFonts w:ascii="Times New Roman" w:hAnsi="Times New Roman" w:cs="Times New Roman"/>
                <w:i/>
                <w:spacing w:val="39"/>
                <w:sz w:val="24"/>
                <w:szCs w:val="24"/>
                <w:lang w:val="ru-RU"/>
              </w:rPr>
              <w:t xml:space="preserve"> </w:t>
            </w:r>
            <w:r w:rsidRPr="0082346C">
              <w:rPr>
                <w:rFonts w:ascii="Times New Roman" w:hAnsi="Times New Roman" w:cs="Times New Roman"/>
                <w:i/>
                <w:spacing w:val="-1"/>
                <w:sz w:val="24"/>
                <w:szCs w:val="24"/>
                <w:lang w:val="ru-RU"/>
              </w:rPr>
              <w:t>поверхности,</w:t>
            </w:r>
            <w:r w:rsidRPr="0082346C">
              <w:rPr>
                <w:rFonts w:ascii="Times New Roman" w:hAnsi="Times New Roman" w:cs="Times New Roman"/>
                <w:i/>
                <w:spacing w:val="57"/>
                <w:sz w:val="24"/>
                <w:szCs w:val="24"/>
                <w:lang w:val="ru-RU"/>
              </w:rPr>
              <w:t xml:space="preserve"> </w:t>
            </w:r>
            <w:r w:rsidRPr="0082346C">
              <w:rPr>
                <w:rFonts w:ascii="Times New Roman" w:hAnsi="Times New Roman" w:cs="Times New Roman"/>
                <w:i/>
                <w:spacing w:val="-1"/>
                <w:sz w:val="24"/>
                <w:szCs w:val="24"/>
                <w:lang w:val="ru-RU"/>
              </w:rPr>
              <w:t>которые</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незначительно</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защищены,</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z w:val="24"/>
                <w:szCs w:val="24"/>
                <w:lang w:val="ru-RU"/>
              </w:rPr>
              <w:t xml:space="preserve">а </w:t>
            </w:r>
            <w:r w:rsidRPr="0082346C">
              <w:rPr>
                <w:rFonts w:ascii="Times New Roman" w:hAnsi="Times New Roman" w:cs="Times New Roman"/>
                <w:i/>
                <w:spacing w:val="-1"/>
                <w:sz w:val="24"/>
                <w:szCs w:val="24"/>
                <w:lang w:val="ru-RU"/>
              </w:rPr>
              <w:t>также</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высокие</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 xml:space="preserve">здания </w:t>
            </w:r>
            <w:r w:rsidRPr="0082346C">
              <w:rPr>
                <w:rFonts w:ascii="Times New Roman" w:hAnsi="Times New Roman" w:cs="Times New Roman"/>
                <w:i/>
                <w:sz w:val="24"/>
                <w:szCs w:val="24"/>
                <w:lang w:val="ru-RU"/>
              </w:rPr>
              <w:t>или</w:t>
            </w:r>
            <w:r w:rsidRPr="0082346C">
              <w:rPr>
                <w:rFonts w:ascii="Times New Roman" w:hAnsi="Times New Roman" w:cs="Times New Roman"/>
                <w:i/>
                <w:spacing w:val="-1"/>
                <w:sz w:val="24"/>
                <w:szCs w:val="24"/>
                <w:lang w:val="ru-RU"/>
              </w:rPr>
              <w:t xml:space="preserve"> деревья.</w:t>
            </w:r>
          </w:p>
          <w:p w:rsidR="0082346C" w:rsidRPr="0082346C" w:rsidRDefault="0082346C" w:rsidP="0082346C">
            <w:pPr>
              <w:pStyle w:val="TableParagraph"/>
              <w:ind w:left="92" w:firstLine="319"/>
              <w:jc w:val="both"/>
              <w:rPr>
                <w:rFonts w:ascii="Times New Roman" w:eastAsia="Times New Roman" w:hAnsi="Times New Roman" w:cs="Times New Roman"/>
                <w:i/>
                <w:sz w:val="24"/>
                <w:szCs w:val="24"/>
                <w:lang w:val="ru-RU"/>
              </w:rPr>
            </w:pPr>
            <w:r w:rsidRPr="0082346C">
              <w:rPr>
                <w:rFonts w:ascii="Times New Roman" w:hAnsi="Times New Roman" w:cs="Times New Roman"/>
                <w:i/>
                <w:position w:val="10"/>
                <w:sz w:val="24"/>
                <w:szCs w:val="24"/>
                <w:lang w:val="ru-RU"/>
              </w:rPr>
              <w:t>b)</w:t>
            </w:r>
            <w:r w:rsidRPr="0082346C">
              <w:rPr>
                <w:rFonts w:ascii="Times New Roman" w:hAnsi="Times New Roman" w:cs="Times New Roman"/>
                <w:i/>
                <w:spacing w:val="18"/>
                <w:position w:val="10"/>
                <w:sz w:val="24"/>
                <w:szCs w:val="24"/>
                <w:lang w:val="ru-RU"/>
              </w:rPr>
              <w:t xml:space="preserve"> </w:t>
            </w:r>
            <w:r w:rsidRPr="0082346C">
              <w:rPr>
                <w:rFonts w:ascii="Times New Roman" w:hAnsi="Times New Roman" w:cs="Times New Roman"/>
                <w:i/>
                <w:spacing w:val="-1"/>
                <w:sz w:val="24"/>
                <w:szCs w:val="24"/>
                <w:lang w:val="ru-RU"/>
              </w:rPr>
              <w:t>Обычные:</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pacing w:val="-1"/>
                <w:sz w:val="24"/>
                <w:szCs w:val="24"/>
                <w:lang w:val="ru-RU"/>
              </w:rPr>
              <w:t>Территории,</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z w:val="24"/>
                <w:szCs w:val="24"/>
                <w:lang w:val="ru-RU"/>
              </w:rPr>
              <w:t xml:space="preserve">на </w:t>
            </w:r>
            <w:r w:rsidRPr="0082346C">
              <w:rPr>
                <w:rFonts w:ascii="Times New Roman" w:hAnsi="Times New Roman" w:cs="Times New Roman"/>
                <w:i/>
                <w:spacing w:val="-1"/>
                <w:sz w:val="24"/>
                <w:szCs w:val="24"/>
                <w:lang w:val="ru-RU"/>
              </w:rPr>
              <w:t>которых</w:t>
            </w:r>
            <w:r w:rsidRPr="0082346C">
              <w:rPr>
                <w:rFonts w:ascii="Times New Roman" w:hAnsi="Times New Roman" w:cs="Times New Roman"/>
                <w:i/>
                <w:sz w:val="24"/>
                <w:szCs w:val="24"/>
                <w:lang w:val="ru-RU"/>
              </w:rPr>
              <w:t xml:space="preserve"> не </w:t>
            </w:r>
            <w:r w:rsidRPr="0082346C">
              <w:rPr>
                <w:rFonts w:ascii="Times New Roman" w:hAnsi="Times New Roman" w:cs="Times New Roman"/>
                <w:i/>
                <w:spacing w:val="-1"/>
                <w:sz w:val="24"/>
                <w:szCs w:val="24"/>
                <w:lang w:val="ru-RU"/>
              </w:rPr>
              <w:t>наблюдается</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существенного</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перемещения</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z w:val="24"/>
                <w:szCs w:val="24"/>
                <w:lang w:val="ru-RU"/>
              </w:rPr>
              <w:t xml:space="preserve">по </w:t>
            </w:r>
            <w:r w:rsidRPr="0082346C">
              <w:rPr>
                <w:rFonts w:ascii="Times New Roman" w:hAnsi="Times New Roman" w:cs="Times New Roman"/>
                <w:i/>
                <w:spacing w:val="-1"/>
                <w:sz w:val="24"/>
                <w:szCs w:val="24"/>
                <w:lang w:val="ru-RU"/>
              </w:rPr>
              <w:t>покрытию</w:t>
            </w:r>
          </w:p>
          <w:p w:rsidR="0082346C" w:rsidRPr="0082346C" w:rsidRDefault="0082346C" w:rsidP="0082346C">
            <w:pPr>
              <w:pStyle w:val="TableParagraph"/>
              <w:ind w:left="92"/>
              <w:jc w:val="both"/>
              <w:rPr>
                <w:rFonts w:ascii="Times New Roman" w:eastAsia="Times New Roman" w:hAnsi="Times New Roman" w:cs="Times New Roman"/>
                <w:i/>
                <w:sz w:val="24"/>
                <w:szCs w:val="24"/>
                <w:lang w:val="ru-RU"/>
              </w:rPr>
            </w:pPr>
            <w:r w:rsidRPr="0082346C">
              <w:rPr>
                <w:rFonts w:ascii="Times New Roman" w:hAnsi="Times New Roman" w:cs="Times New Roman"/>
                <w:i/>
                <w:spacing w:val="-1"/>
                <w:sz w:val="24"/>
                <w:szCs w:val="24"/>
                <w:lang w:val="ru-RU"/>
              </w:rPr>
              <w:t>сооружения снега</w:t>
            </w:r>
            <w:r w:rsidRPr="0082346C">
              <w:rPr>
                <w:rFonts w:ascii="Times New Roman" w:hAnsi="Times New Roman" w:cs="Times New Roman"/>
                <w:i/>
                <w:sz w:val="24"/>
                <w:szCs w:val="24"/>
                <w:lang w:val="ru-RU"/>
              </w:rPr>
              <w:t xml:space="preserve"> при</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pacing w:val="-1"/>
                <w:sz w:val="24"/>
                <w:szCs w:val="24"/>
                <w:lang w:val="ru-RU"/>
              </w:rPr>
              <w:t>действии ветра,</w:t>
            </w:r>
            <w:r w:rsidRPr="0082346C">
              <w:rPr>
                <w:rFonts w:ascii="Times New Roman" w:hAnsi="Times New Roman" w:cs="Times New Roman"/>
                <w:i/>
                <w:sz w:val="24"/>
                <w:szCs w:val="24"/>
                <w:lang w:val="ru-RU"/>
              </w:rPr>
              <w:t xml:space="preserve"> а </w:t>
            </w:r>
            <w:r w:rsidRPr="0082346C">
              <w:rPr>
                <w:rFonts w:ascii="Times New Roman" w:hAnsi="Times New Roman" w:cs="Times New Roman"/>
                <w:i/>
                <w:spacing w:val="-1"/>
                <w:sz w:val="24"/>
                <w:szCs w:val="24"/>
                <w:lang w:val="ru-RU"/>
              </w:rPr>
              <w:t>также</w:t>
            </w:r>
            <w:r w:rsidRPr="0082346C">
              <w:rPr>
                <w:rFonts w:ascii="Times New Roman" w:hAnsi="Times New Roman" w:cs="Times New Roman"/>
                <w:i/>
                <w:sz w:val="24"/>
                <w:szCs w:val="24"/>
                <w:lang w:val="ru-RU"/>
              </w:rPr>
              <w:t xml:space="preserve"> с </w:t>
            </w:r>
            <w:r w:rsidRPr="0082346C">
              <w:rPr>
                <w:rFonts w:ascii="Times New Roman" w:hAnsi="Times New Roman" w:cs="Times New Roman"/>
                <w:i/>
                <w:spacing w:val="-2"/>
                <w:sz w:val="24"/>
                <w:szCs w:val="24"/>
                <w:lang w:val="ru-RU"/>
              </w:rPr>
              <w:t>других</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зданий,</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сооружений</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z w:val="24"/>
                <w:szCs w:val="24"/>
                <w:lang w:val="ru-RU"/>
              </w:rPr>
              <w:t>или</w:t>
            </w:r>
            <w:r w:rsidRPr="0082346C">
              <w:rPr>
                <w:rFonts w:ascii="Times New Roman" w:hAnsi="Times New Roman" w:cs="Times New Roman"/>
                <w:i/>
                <w:spacing w:val="-1"/>
                <w:sz w:val="24"/>
                <w:szCs w:val="24"/>
                <w:lang w:val="ru-RU"/>
              </w:rPr>
              <w:t xml:space="preserve"> деревьев.</w:t>
            </w:r>
          </w:p>
          <w:p w:rsidR="0082346C" w:rsidRPr="0082346C" w:rsidRDefault="0082346C" w:rsidP="0082346C">
            <w:pPr>
              <w:pStyle w:val="TableParagraph"/>
              <w:ind w:left="92" w:right="95" w:firstLine="319"/>
              <w:jc w:val="both"/>
              <w:rPr>
                <w:rFonts w:ascii="Times New Roman" w:eastAsia="Times New Roman" w:hAnsi="Times New Roman" w:cs="Times New Roman"/>
                <w:sz w:val="24"/>
                <w:szCs w:val="24"/>
                <w:lang w:val="ru-RU"/>
              </w:rPr>
            </w:pPr>
            <w:r w:rsidRPr="0082346C">
              <w:rPr>
                <w:rFonts w:ascii="Times New Roman" w:hAnsi="Times New Roman" w:cs="Times New Roman"/>
                <w:i/>
                <w:position w:val="10"/>
                <w:sz w:val="24"/>
                <w:szCs w:val="24"/>
                <w:lang w:val="ru-RU"/>
              </w:rPr>
              <w:t xml:space="preserve">с) </w:t>
            </w:r>
            <w:r w:rsidRPr="0082346C">
              <w:rPr>
                <w:rFonts w:ascii="Times New Roman" w:hAnsi="Times New Roman" w:cs="Times New Roman"/>
                <w:i/>
                <w:spacing w:val="-1"/>
                <w:sz w:val="24"/>
                <w:szCs w:val="24"/>
                <w:lang w:val="ru-RU"/>
              </w:rPr>
              <w:t>Закрытые:</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pacing w:val="-1"/>
                <w:sz w:val="24"/>
                <w:szCs w:val="24"/>
                <w:lang w:val="ru-RU"/>
              </w:rPr>
              <w:t>Территории,</w:t>
            </w:r>
            <w:r w:rsidRPr="0082346C">
              <w:rPr>
                <w:rFonts w:ascii="Times New Roman" w:hAnsi="Times New Roman" w:cs="Times New Roman"/>
                <w:i/>
                <w:spacing w:val="11"/>
                <w:sz w:val="24"/>
                <w:szCs w:val="24"/>
                <w:lang w:val="ru-RU"/>
              </w:rPr>
              <w:t xml:space="preserve"> </w:t>
            </w:r>
            <w:r w:rsidRPr="0082346C">
              <w:rPr>
                <w:rFonts w:ascii="Times New Roman" w:hAnsi="Times New Roman" w:cs="Times New Roman"/>
                <w:i/>
                <w:sz w:val="24"/>
                <w:szCs w:val="24"/>
                <w:lang w:val="ru-RU"/>
              </w:rPr>
              <w:t>на</w:t>
            </w:r>
            <w:r w:rsidRPr="0082346C">
              <w:rPr>
                <w:rFonts w:ascii="Times New Roman" w:hAnsi="Times New Roman" w:cs="Times New Roman"/>
                <w:i/>
                <w:spacing w:val="12"/>
                <w:sz w:val="24"/>
                <w:szCs w:val="24"/>
                <w:lang w:val="ru-RU"/>
              </w:rPr>
              <w:t xml:space="preserve"> </w:t>
            </w:r>
            <w:r w:rsidRPr="0082346C">
              <w:rPr>
                <w:rFonts w:ascii="Times New Roman" w:hAnsi="Times New Roman" w:cs="Times New Roman"/>
                <w:i/>
                <w:spacing w:val="-1"/>
                <w:sz w:val="24"/>
                <w:szCs w:val="24"/>
                <w:lang w:val="ru-RU"/>
              </w:rPr>
              <w:t>которых</w:t>
            </w:r>
            <w:r w:rsidRPr="0082346C">
              <w:rPr>
                <w:rFonts w:ascii="Times New Roman" w:hAnsi="Times New Roman" w:cs="Times New Roman"/>
                <w:i/>
                <w:spacing w:val="12"/>
                <w:sz w:val="24"/>
                <w:szCs w:val="24"/>
                <w:lang w:val="ru-RU"/>
              </w:rPr>
              <w:t xml:space="preserve"> </w:t>
            </w:r>
            <w:r w:rsidRPr="0082346C">
              <w:rPr>
                <w:rFonts w:ascii="Times New Roman" w:hAnsi="Times New Roman" w:cs="Times New Roman"/>
                <w:i/>
                <w:spacing w:val="-1"/>
                <w:sz w:val="24"/>
                <w:szCs w:val="24"/>
                <w:lang w:val="ru-RU"/>
              </w:rPr>
              <w:t>рассматриваемые</w:t>
            </w:r>
            <w:r w:rsidRPr="0082346C">
              <w:rPr>
                <w:rFonts w:ascii="Times New Roman" w:hAnsi="Times New Roman" w:cs="Times New Roman"/>
                <w:i/>
                <w:spacing w:val="10"/>
                <w:sz w:val="24"/>
                <w:szCs w:val="24"/>
                <w:lang w:val="ru-RU"/>
              </w:rPr>
              <w:t xml:space="preserve"> </w:t>
            </w:r>
            <w:r w:rsidRPr="0082346C">
              <w:rPr>
                <w:rFonts w:ascii="Times New Roman" w:hAnsi="Times New Roman" w:cs="Times New Roman"/>
                <w:i/>
                <w:spacing w:val="-1"/>
                <w:sz w:val="24"/>
                <w:szCs w:val="24"/>
                <w:lang w:val="ru-RU"/>
              </w:rPr>
              <w:t>сооружения</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значительно</w:t>
            </w:r>
            <w:r w:rsidRPr="0082346C">
              <w:rPr>
                <w:rFonts w:ascii="Times New Roman" w:hAnsi="Times New Roman" w:cs="Times New Roman"/>
                <w:i/>
                <w:spacing w:val="10"/>
                <w:sz w:val="24"/>
                <w:szCs w:val="24"/>
                <w:lang w:val="ru-RU"/>
              </w:rPr>
              <w:t xml:space="preserve"> </w:t>
            </w:r>
            <w:r w:rsidRPr="0082346C">
              <w:rPr>
                <w:rFonts w:ascii="Times New Roman" w:hAnsi="Times New Roman" w:cs="Times New Roman"/>
                <w:i/>
                <w:spacing w:val="-2"/>
                <w:sz w:val="24"/>
                <w:szCs w:val="24"/>
                <w:lang w:val="ru-RU"/>
              </w:rPr>
              <w:t>ниже</w:t>
            </w:r>
            <w:r w:rsidRPr="0082346C">
              <w:rPr>
                <w:rFonts w:ascii="Times New Roman" w:hAnsi="Times New Roman" w:cs="Times New Roman"/>
                <w:i/>
                <w:spacing w:val="83"/>
                <w:sz w:val="24"/>
                <w:szCs w:val="24"/>
                <w:lang w:val="ru-RU"/>
              </w:rPr>
              <w:t xml:space="preserve"> </w:t>
            </w:r>
            <w:r w:rsidRPr="0082346C">
              <w:rPr>
                <w:rFonts w:ascii="Times New Roman" w:hAnsi="Times New Roman" w:cs="Times New Roman"/>
                <w:i/>
                <w:spacing w:val="-1"/>
                <w:sz w:val="24"/>
                <w:szCs w:val="24"/>
                <w:lang w:val="ru-RU"/>
              </w:rPr>
              <w:t>окружающей</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местности,</w:t>
            </w:r>
            <w:r w:rsidRPr="0082346C">
              <w:rPr>
                <w:rFonts w:ascii="Times New Roman" w:hAnsi="Times New Roman" w:cs="Times New Roman"/>
                <w:i/>
                <w:spacing w:val="30"/>
                <w:sz w:val="24"/>
                <w:szCs w:val="24"/>
                <w:lang w:val="ru-RU"/>
              </w:rPr>
              <w:t xml:space="preserve"> </w:t>
            </w:r>
            <w:r w:rsidRPr="0082346C">
              <w:rPr>
                <w:rFonts w:ascii="Times New Roman" w:hAnsi="Times New Roman" w:cs="Times New Roman"/>
                <w:i/>
                <w:sz w:val="24"/>
                <w:szCs w:val="24"/>
                <w:lang w:val="ru-RU"/>
              </w:rPr>
              <w:t>или</w:t>
            </w:r>
            <w:r w:rsidRPr="0082346C">
              <w:rPr>
                <w:rFonts w:ascii="Times New Roman" w:hAnsi="Times New Roman" w:cs="Times New Roman"/>
                <w:i/>
                <w:spacing w:val="32"/>
                <w:sz w:val="24"/>
                <w:szCs w:val="24"/>
                <w:lang w:val="ru-RU"/>
              </w:rPr>
              <w:t xml:space="preserve"> </w:t>
            </w:r>
            <w:r w:rsidRPr="0082346C">
              <w:rPr>
                <w:rFonts w:ascii="Times New Roman" w:hAnsi="Times New Roman" w:cs="Times New Roman"/>
                <w:i/>
                <w:spacing w:val="-1"/>
                <w:sz w:val="24"/>
                <w:szCs w:val="24"/>
                <w:lang w:val="ru-RU"/>
              </w:rPr>
              <w:t>конструкции,</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окруженные</w:t>
            </w:r>
            <w:r w:rsidRPr="0082346C">
              <w:rPr>
                <w:rFonts w:ascii="Times New Roman" w:hAnsi="Times New Roman" w:cs="Times New Roman"/>
                <w:i/>
                <w:spacing w:val="34"/>
                <w:sz w:val="24"/>
                <w:szCs w:val="24"/>
                <w:lang w:val="ru-RU"/>
              </w:rPr>
              <w:t xml:space="preserve"> </w:t>
            </w:r>
            <w:r w:rsidRPr="0082346C">
              <w:rPr>
                <w:rFonts w:ascii="Times New Roman" w:hAnsi="Times New Roman" w:cs="Times New Roman"/>
                <w:i/>
                <w:spacing w:val="-1"/>
                <w:sz w:val="24"/>
                <w:szCs w:val="24"/>
                <w:lang w:val="ru-RU"/>
              </w:rPr>
              <w:t>высокими</w:t>
            </w:r>
            <w:r w:rsidRPr="0082346C">
              <w:rPr>
                <w:rFonts w:ascii="Times New Roman" w:hAnsi="Times New Roman" w:cs="Times New Roman"/>
                <w:i/>
                <w:spacing w:val="30"/>
                <w:sz w:val="24"/>
                <w:szCs w:val="24"/>
                <w:lang w:val="ru-RU"/>
              </w:rPr>
              <w:t xml:space="preserve"> </w:t>
            </w:r>
            <w:r w:rsidRPr="0082346C">
              <w:rPr>
                <w:rFonts w:ascii="Times New Roman" w:hAnsi="Times New Roman" w:cs="Times New Roman"/>
                <w:i/>
                <w:spacing w:val="-1"/>
                <w:sz w:val="24"/>
                <w:szCs w:val="24"/>
                <w:lang w:val="ru-RU"/>
              </w:rPr>
              <w:t>деревьями</w:t>
            </w:r>
            <w:r w:rsidRPr="0082346C">
              <w:rPr>
                <w:rFonts w:ascii="Times New Roman" w:hAnsi="Times New Roman" w:cs="Times New Roman"/>
                <w:i/>
                <w:spacing w:val="32"/>
                <w:sz w:val="24"/>
                <w:szCs w:val="24"/>
                <w:lang w:val="ru-RU"/>
              </w:rPr>
              <w:t xml:space="preserve"> </w:t>
            </w:r>
            <w:r w:rsidRPr="0082346C">
              <w:rPr>
                <w:rFonts w:ascii="Times New Roman" w:hAnsi="Times New Roman" w:cs="Times New Roman"/>
                <w:i/>
                <w:sz w:val="24"/>
                <w:szCs w:val="24"/>
                <w:lang w:val="ru-RU"/>
              </w:rPr>
              <w:t>и/или</w:t>
            </w:r>
            <w:r w:rsidRPr="0082346C">
              <w:rPr>
                <w:rFonts w:ascii="Times New Roman" w:hAnsi="Times New Roman" w:cs="Times New Roman"/>
                <w:i/>
                <w:spacing w:val="31"/>
                <w:sz w:val="24"/>
                <w:szCs w:val="24"/>
                <w:lang w:val="ru-RU"/>
              </w:rPr>
              <w:t xml:space="preserve"> </w:t>
            </w:r>
            <w:r w:rsidRPr="0082346C">
              <w:rPr>
                <w:rFonts w:ascii="Times New Roman" w:hAnsi="Times New Roman" w:cs="Times New Roman"/>
                <w:i/>
                <w:spacing w:val="-1"/>
                <w:sz w:val="24"/>
                <w:szCs w:val="24"/>
                <w:lang w:val="ru-RU"/>
              </w:rPr>
              <w:t>другими</w:t>
            </w:r>
            <w:r w:rsidRPr="0082346C">
              <w:rPr>
                <w:rFonts w:ascii="Times New Roman" w:hAnsi="Times New Roman" w:cs="Times New Roman"/>
                <w:i/>
                <w:spacing w:val="49"/>
                <w:sz w:val="24"/>
                <w:szCs w:val="24"/>
                <w:lang w:val="ru-RU"/>
              </w:rPr>
              <w:t xml:space="preserve"> </w:t>
            </w:r>
            <w:r w:rsidRPr="0082346C">
              <w:rPr>
                <w:rFonts w:ascii="Times New Roman" w:hAnsi="Times New Roman" w:cs="Times New Roman"/>
                <w:i/>
                <w:spacing w:val="-1"/>
                <w:sz w:val="24"/>
                <w:szCs w:val="24"/>
                <w:lang w:val="ru-RU"/>
              </w:rPr>
              <w:t>высокими сооружениями.</w:t>
            </w:r>
          </w:p>
        </w:tc>
      </w:tr>
    </w:tbl>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pStyle w:val="1"/>
        <w:numPr>
          <w:ilvl w:val="1"/>
          <w:numId w:val="84"/>
        </w:numPr>
        <w:tabs>
          <w:tab w:val="left" w:pos="1246"/>
        </w:tabs>
        <w:ind w:left="1245"/>
        <w:jc w:val="both"/>
        <w:rPr>
          <w:b w:val="0"/>
          <w:bCs w:val="0"/>
          <w:i/>
          <w:sz w:val="24"/>
          <w:szCs w:val="24"/>
          <w:lang w:val="ru-RU"/>
        </w:rPr>
      </w:pPr>
      <w:r w:rsidRPr="0082346C">
        <w:rPr>
          <w:i/>
          <w:spacing w:val="-1"/>
          <w:sz w:val="24"/>
          <w:szCs w:val="24"/>
          <w:lang w:val="ru-RU"/>
        </w:rPr>
        <w:t>Коэффициенты форм покрытия</w:t>
      </w:r>
    </w:p>
    <w:p w:rsidR="0082346C" w:rsidRPr="0082346C" w:rsidRDefault="0082346C" w:rsidP="0082346C">
      <w:pPr>
        <w:tabs>
          <w:tab w:val="left" w:pos="2495"/>
        </w:tabs>
        <w:jc w:val="both"/>
        <w:rPr>
          <w:b/>
          <w:bCs/>
        </w:rPr>
      </w:pPr>
      <w:r w:rsidRPr="0082346C">
        <w:rPr>
          <w:b/>
          <w:bCs/>
        </w:rPr>
        <w:tab/>
      </w:r>
    </w:p>
    <w:p w:rsidR="0082346C" w:rsidRPr="0082346C" w:rsidRDefault="0082346C" w:rsidP="0082346C">
      <w:pPr>
        <w:pStyle w:val="1"/>
        <w:numPr>
          <w:ilvl w:val="2"/>
          <w:numId w:val="84"/>
        </w:numPr>
        <w:tabs>
          <w:tab w:val="left" w:pos="1366"/>
        </w:tabs>
        <w:ind w:firstLine="707"/>
        <w:jc w:val="both"/>
        <w:rPr>
          <w:b w:val="0"/>
          <w:bCs w:val="0"/>
          <w:i/>
          <w:sz w:val="24"/>
          <w:szCs w:val="24"/>
          <w:lang w:val="ru-RU"/>
        </w:rPr>
      </w:pPr>
      <w:r w:rsidRPr="0082346C">
        <w:rPr>
          <w:b w:val="0"/>
          <w:i/>
          <w:spacing w:val="-1"/>
          <w:sz w:val="24"/>
          <w:szCs w:val="24"/>
          <w:lang w:val="ru-RU"/>
        </w:rPr>
        <w:t>Общие положения</w:t>
      </w:r>
    </w:p>
    <w:p w:rsidR="0082346C" w:rsidRPr="0082346C" w:rsidRDefault="0082346C" w:rsidP="0082346C">
      <w:pPr>
        <w:pStyle w:val="af9"/>
        <w:tabs>
          <w:tab w:val="left" w:pos="1188"/>
        </w:tabs>
        <w:ind w:left="0" w:right="257"/>
        <w:jc w:val="both"/>
        <w:rPr>
          <w:rFonts w:cs="Times New Roman"/>
          <w:lang w:val="ru-RU"/>
        </w:rPr>
      </w:pPr>
      <w:r w:rsidRPr="0082346C">
        <w:rPr>
          <w:rFonts w:cs="Times New Roman"/>
          <w:spacing w:val="-1"/>
          <w:lang w:val="ru-RU"/>
        </w:rPr>
        <w:t>Настоящий</w:t>
      </w:r>
      <w:r w:rsidRPr="0082346C">
        <w:rPr>
          <w:rFonts w:cs="Times New Roman"/>
          <w:spacing w:val="24"/>
          <w:lang w:val="ru-RU"/>
        </w:rPr>
        <w:t xml:space="preserve"> </w:t>
      </w:r>
      <w:r w:rsidRPr="0082346C">
        <w:rPr>
          <w:rFonts w:cs="Times New Roman"/>
          <w:spacing w:val="-1"/>
          <w:lang w:val="ru-RU"/>
        </w:rPr>
        <w:t>раздел</w:t>
      </w:r>
      <w:r w:rsidRPr="0082346C">
        <w:rPr>
          <w:rFonts w:cs="Times New Roman"/>
          <w:spacing w:val="21"/>
          <w:lang w:val="ru-RU"/>
        </w:rPr>
        <w:t xml:space="preserve"> </w:t>
      </w:r>
      <w:r w:rsidRPr="0082346C">
        <w:rPr>
          <w:rFonts w:cs="Times New Roman"/>
          <w:spacing w:val="-1"/>
          <w:lang w:val="ru-RU"/>
        </w:rPr>
        <w:t>содержит</w:t>
      </w:r>
      <w:r w:rsidRPr="0082346C">
        <w:rPr>
          <w:rFonts w:cs="Times New Roman"/>
          <w:spacing w:val="24"/>
          <w:lang w:val="ru-RU"/>
        </w:rPr>
        <w:t xml:space="preserve"> </w:t>
      </w:r>
      <w:r w:rsidRPr="0082346C">
        <w:rPr>
          <w:rFonts w:cs="Times New Roman"/>
          <w:spacing w:val="-1"/>
          <w:lang w:val="ru-RU"/>
        </w:rPr>
        <w:t>коэффициенты</w:t>
      </w:r>
      <w:r w:rsidRPr="0082346C">
        <w:rPr>
          <w:rFonts w:cs="Times New Roman"/>
          <w:spacing w:val="23"/>
          <w:lang w:val="ru-RU"/>
        </w:rPr>
        <w:t xml:space="preserve"> </w:t>
      </w:r>
      <w:r w:rsidRPr="0082346C">
        <w:rPr>
          <w:rFonts w:cs="Times New Roman"/>
          <w:lang w:val="ru-RU"/>
        </w:rPr>
        <w:t>формы</w:t>
      </w:r>
      <w:r w:rsidRPr="0082346C">
        <w:rPr>
          <w:rFonts w:cs="Times New Roman"/>
          <w:spacing w:val="23"/>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распределения</w:t>
      </w:r>
      <w:r w:rsidRPr="0082346C">
        <w:rPr>
          <w:rFonts w:cs="Times New Roman"/>
          <w:spacing w:val="23"/>
          <w:lang w:val="ru-RU"/>
        </w:rPr>
        <w:t xml:space="preserve"> </w:t>
      </w:r>
      <w:r w:rsidRPr="0082346C">
        <w:rPr>
          <w:rFonts w:cs="Times New Roman"/>
          <w:spacing w:val="-1"/>
          <w:lang w:val="ru-RU"/>
        </w:rPr>
        <w:t>снеговой</w:t>
      </w:r>
      <w:r w:rsidRPr="0082346C">
        <w:rPr>
          <w:rFonts w:cs="Times New Roman"/>
          <w:spacing w:val="79"/>
          <w:lang w:val="ru-RU"/>
        </w:rPr>
        <w:t xml:space="preserve"> </w:t>
      </w:r>
      <w:r w:rsidRPr="0082346C">
        <w:rPr>
          <w:rFonts w:cs="Times New Roman"/>
          <w:spacing w:val="-1"/>
          <w:lang w:val="ru-RU"/>
        </w:rPr>
        <w:t>нагрузки</w:t>
      </w:r>
      <w:r w:rsidRPr="0082346C">
        <w:rPr>
          <w:rFonts w:cs="Times New Roman"/>
          <w:spacing w:val="59"/>
          <w:lang w:val="ru-RU"/>
        </w:rPr>
        <w:t xml:space="preserve"> </w:t>
      </w:r>
      <w:r w:rsidRPr="0082346C">
        <w:rPr>
          <w:rFonts w:cs="Times New Roman"/>
          <w:lang w:val="ru-RU"/>
        </w:rPr>
        <w:t>с</w:t>
      </w:r>
      <w:r w:rsidRPr="0082346C">
        <w:rPr>
          <w:rFonts w:cs="Times New Roman"/>
          <w:spacing w:val="56"/>
          <w:lang w:val="ru-RU"/>
        </w:rPr>
        <w:t xml:space="preserve"> </w:t>
      </w:r>
      <w:r w:rsidRPr="0082346C">
        <w:rPr>
          <w:rFonts w:cs="Times New Roman"/>
          <w:spacing w:val="-1"/>
          <w:lang w:val="ru-RU"/>
        </w:rPr>
        <w:t>наносами</w:t>
      </w:r>
      <w:r w:rsidRPr="0082346C">
        <w:rPr>
          <w:rFonts w:cs="Times New Roman"/>
          <w:spacing w:val="58"/>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без наносов</w:t>
      </w:r>
      <w:r w:rsidRPr="0082346C">
        <w:rPr>
          <w:rFonts w:cs="Times New Roman"/>
          <w:spacing w:val="56"/>
          <w:lang w:val="ru-RU"/>
        </w:rPr>
        <w:t xml:space="preserve"> </w:t>
      </w:r>
      <w:r w:rsidRPr="0082346C">
        <w:rPr>
          <w:rFonts w:cs="Times New Roman"/>
          <w:lang w:val="ru-RU"/>
        </w:rPr>
        <w:t>для</w:t>
      </w:r>
      <w:r w:rsidRPr="0082346C">
        <w:rPr>
          <w:rFonts w:cs="Times New Roman"/>
          <w:spacing w:val="57"/>
          <w:lang w:val="ru-RU"/>
        </w:rPr>
        <w:t xml:space="preserve"> </w:t>
      </w:r>
      <w:r w:rsidRPr="0082346C">
        <w:rPr>
          <w:rFonts w:cs="Times New Roman"/>
          <w:spacing w:val="-1"/>
          <w:lang w:val="ru-RU"/>
        </w:rPr>
        <w:t>всех</w:t>
      </w:r>
      <w:r w:rsidRPr="0082346C">
        <w:rPr>
          <w:rFonts w:cs="Times New Roman"/>
          <w:spacing w:val="1"/>
          <w:lang w:val="ru-RU"/>
        </w:rPr>
        <w:t xml:space="preserve"> </w:t>
      </w:r>
      <w:r w:rsidRPr="0082346C">
        <w:rPr>
          <w:rFonts w:cs="Times New Roman"/>
          <w:spacing w:val="-2"/>
          <w:lang w:val="ru-RU"/>
        </w:rPr>
        <w:t>указанных</w:t>
      </w:r>
      <w:r w:rsidRPr="0082346C">
        <w:rPr>
          <w:rFonts w:cs="Times New Roman"/>
          <w:spacing w:val="59"/>
          <w:lang w:val="ru-RU"/>
        </w:rPr>
        <w:t xml:space="preserve"> </w:t>
      </w:r>
      <w:r w:rsidRPr="0082346C">
        <w:rPr>
          <w:rFonts w:cs="Times New Roman"/>
          <w:lang w:val="ru-RU"/>
        </w:rPr>
        <w:t>в</w:t>
      </w:r>
      <w:r w:rsidRPr="0082346C">
        <w:rPr>
          <w:rFonts w:cs="Times New Roman"/>
          <w:spacing w:val="56"/>
          <w:lang w:val="ru-RU"/>
        </w:rPr>
        <w:t xml:space="preserve"> </w:t>
      </w:r>
      <w:r w:rsidRPr="0082346C">
        <w:rPr>
          <w:rFonts w:cs="Times New Roman"/>
          <w:spacing w:val="-1"/>
          <w:lang w:val="ru-RU"/>
        </w:rPr>
        <w:t>настоящем</w:t>
      </w:r>
      <w:r w:rsidRPr="0082346C">
        <w:rPr>
          <w:rFonts w:cs="Times New Roman"/>
          <w:spacing w:val="56"/>
          <w:lang w:val="ru-RU"/>
        </w:rPr>
        <w:t xml:space="preserve"> </w:t>
      </w:r>
      <w:r w:rsidRPr="0082346C">
        <w:rPr>
          <w:rFonts w:cs="Times New Roman"/>
          <w:spacing w:val="-1"/>
          <w:lang w:val="ru-RU"/>
        </w:rPr>
        <w:t>стандарте</w:t>
      </w:r>
      <w:r w:rsidRPr="0082346C">
        <w:rPr>
          <w:rFonts w:cs="Times New Roman"/>
          <w:spacing w:val="57"/>
          <w:lang w:val="ru-RU"/>
        </w:rPr>
        <w:t xml:space="preserve"> </w:t>
      </w:r>
      <w:r w:rsidRPr="0082346C">
        <w:rPr>
          <w:rFonts w:cs="Times New Roman"/>
          <w:lang w:val="ru-RU"/>
        </w:rPr>
        <w:t>форм</w:t>
      </w:r>
      <w:r w:rsidRPr="0082346C">
        <w:rPr>
          <w:rFonts w:cs="Times New Roman"/>
          <w:spacing w:val="75"/>
          <w:lang w:val="ru-RU"/>
        </w:rPr>
        <w:t xml:space="preserve"> </w:t>
      </w:r>
      <w:r w:rsidRPr="0082346C">
        <w:rPr>
          <w:rFonts w:cs="Times New Roman"/>
          <w:lang w:val="ru-RU"/>
        </w:rPr>
        <w:t>кровли, за</w:t>
      </w:r>
      <w:r w:rsidRPr="0082346C">
        <w:rPr>
          <w:rFonts w:cs="Times New Roman"/>
          <w:spacing w:val="-1"/>
          <w:lang w:val="ru-RU"/>
        </w:rPr>
        <w:t xml:space="preserve"> исключением </w:t>
      </w:r>
      <w:r w:rsidRPr="0082346C">
        <w:rPr>
          <w:rFonts w:cs="Times New Roman"/>
          <w:lang w:val="ru-RU"/>
        </w:rPr>
        <w:t>чрезвычайных</w:t>
      </w:r>
      <w:r w:rsidRPr="0082346C">
        <w:rPr>
          <w:rFonts w:cs="Times New Roman"/>
          <w:spacing w:val="-1"/>
          <w:lang w:val="ru-RU"/>
        </w:rPr>
        <w:t xml:space="preserve"> наносов,</w:t>
      </w:r>
      <w:r w:rsidRPr="0082346C">
        <w:rPr>
          <w:rFonts w:cs="Times New Roman"/>
          <w:lang w:val="ru-RU"/>
        </w:rPr>
        <w:t xml:space="preserve"> </w:t>
      </w:r>
      <w:r w:rsidRPr="0082346C">
        <w:rPr>
          <w:rFonts w:cs="Times New Roman"/>
          <w:spacing w:val="-1"/>
          <w:lang w:val="ru-RU"/>
        </w:rPr>
        <w:t>рассматриваемых</w:t>
      </w:r>
      <w:r w:rsidRPr="0082346C">
        <w:rPr>
          <w:rFonts w:cs="Times New Roman"/>
          <w:spacing w:val="1"/>
          <w:lang w:val="ru-RU"/>
        </w:rPr>
        <w:t xml:space="preserve"> </w:t>
      </w:r>
      <w:r w:rsidRPr="0082346C">
        <w:rPr>
          <w:rFonts w:cs="Times New Roman"/>
          <w:lang w:val="ru-RU"/>
        </w:rPr>
        <w:t xml:space="preserve">в Приложении </w:t>
      </w:r>
      <w:r w:rsidRPr="0082346C">
        <w:rPr>
          <w:rFonts w:cs="Times New Roman"/>
          <w:spacing w:val="-1"/>
          <w:lang w:val="ru-RU"/>
        </w:rPr>
        <w:t>В.</w:t>
      </w:r>
    </w:p>
    <w:p w:rsidR="0082346C" w:rsidRPr="0082346C" w:rsidRDefault="0082346C" w:rsidP="0082346C">
      <w:pPr>
        <w:pStyle w:val="af9"/>
        <w:tabs>
          <w:tab w:val="left" w:pos="1270"/>
        </w:tabs>
        <w:ind w:left="0" w:right="248"/>
        <w:jc w:val="both"/>
        <w:rPr>
          <w:rFonts w:cs="Times New Roman"/>
          <w:lang w:val="ru-RU"/>
        </w:rPr>
      </w:pPr>
      <w:r w:rsidRPr="0082346C">
        <w:rPr>
          <w:rFonts w:cs="Times New Roman"/>
          <w:spacing w:val="-1"/>
          <w:lang w:val="ru-RU"/>
        </w:rPr>
        <w:t>Особое</w:t>
      </w:r>
      <w:r w:rsidRPr="0082346C">
        <w:rPr>
          <w:rFonts w:cs="Times New Roman"/>
          <w:spacing w:val="47"/>
          <w:lang w:val="ru-RU"/>
        </w:rPr>
        <w:t xml:space="preserve"> </w:t>
      </w:r>
      <w:r w:rsidRPr="0082346C">
        <w:rPr>
          <w:rFonts w:cs="Times New Roman"/>
          <w:spacing w:val="-1"/>
          <w:lang w:val="ru-RU"/>
        </w:rPr>
        <w:t>внимание</w:t>
      </w:r>
      <w:r w:rsidRPr="0082346C">
        <w:rPr>
          <w:rFonts w:cs="Times New Roman"/>
          <w:spacing w:val="44"/>
          <w:lang w:val="ru-RU"/>
        </w:rPr>
        <w:t xml:space="preserve"> </w:t>
      </w:r>
      <w:r w:rsidRPr="0082346C">
        <w:rPr>
          <w:rFonts w:cs="Times New Roman"/>
          <w:spacing w:val="-1"/>
          <w:lang w:val="ru-RU"/>
        </w:rPr>
        <w:t>следует</w:t>
      </w:r>
      <w:r w:rsidRPr="0082346C">
        <w:rPr>
          <w:rFonts w:cs="Times New Roman"/>
          <w:spacing w:val="45"/>
          <w:lang w:val="ru-RU"/>
        </w:rPr>
        <w:t xml:space="preserve"> </w:t>
      </w:r>
      <w:r w:rsidRPr="0082346C">
        <w:rPr>
          <w:rFonts w:cs="Times New Roman"/>
          <w:spacing w:val="-1"/>
          <w:lang w:val="ru-RU"/>
        </w:rPr>
        <w:t>придавать</w:t>
      </w:r>
      <w:r w:rsidRPr="0082346C">
        <w:rPr>
          <w:rFonts w:cs="Times New Roman"/>
          <w:spacing w:val="46"/>
          <w:lang w:val="ru-RU"/>
        </w:rPr>
        <w:t xml:space="preserve"> </w:t>
      </w:r>
      <w:r w:rsidRPr="0082346C">
        <w:rPr>
          <w:rFonts w:cs="Times New Roman"/>
          <w:spacing w:val="-1"/>
          <w:lang w:val="ru-RU"/>
        </w:rPr>
        <w:t>коэффициентам</w:t>
      </w:r>
      <w:r w:rsidRPr="0082346C">
        <w:rPr>
          <w:rFonts w:cs="Times New Roman"/>
          <w:spacing w:val="44"/>
          <w:lang w:val="ru-RU"/>
        </w:rPr>
        <w:t xml:space="preserve"> </w:t>
      </w:r>
      <w:r w:rsidRPr="0082346C">
        <w:rPr>
          <w:rFonts w:cs="Times New Roman"/>
          <w:lang w:val="ru-RU"/>
        </w:rPr>
        <w:t>формы</w:t>
      </w:r>
      <w:r w:rsidRPr="0082346C">
        <w:rPr>
          <w:rFonts w:cs="Times New Roman"/>
          <w:spacing w:val="44"/>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снеговой</w:t>
      </w:r>
      <w:r w:rsidRPr="0082346C">
        <w:rPr>
          <w:rFonts w:cs="Times New Roman"/>
          <w:spacing w:val="67"/>
          <w:lang w:val="ru-RU"/>
        </w:rPr>
        <w:t xml:space="preserve"> </w:t>
      </w:r>
      <w:r w:rsidRPr="0082346C">
        <w:rPr>
          <w:rFonts w:cs="Times New Roman"/>
          <w:spacing w:val="-1"/>
          <w:lang w:val="ru-RU"/>
        </w:rPr>
        <w:t>нагрузки</w:t>
      </w:r>
      <w:r w:rsidRPr="0082346C">
        <w:rPr>
          <w:rFonts w:cs="Times New Roman"/>
          <w:spacing w:val="41"/>
          <w:lang w:val="ru-RU"/>
        </w:rPr>
        <w:t xml:space="preserve"> </w:t>
      </w:r>
      <w:r w:rsidRPr="0082346C">
        <w:rPr>
          <w:rFonts w:cs="Times New Roman"/>
          <w:lang w:val="ru-RU"/>
        </w:rPr>
        <w:t>в</w:t>
      </w:r>
      <w:r w:rsidRPr="0082346C">
        <w:rPr>
          <w:rFonts w:cs="Times New Roman"/>
          <w:spacing w:val="42"/>
          <w:lang w:val="ru-RU"/>
        </w:rPr>
        <w:t xml:space="preserve"> </w:t>
      </w:r>
      <w:r w:rsidRPr="0082346C">
        <w:rPr>
          <w:rFonts w:cs="Times New Roman"/>
          <w:lang w:val="ru-RU"/>
        </w:rPr>
        <w:t>случаях,</w:t>
      </w:r>
      <w:r w:rsidRPr="0082346C">
        <w:rPr>
          <w:rFonts w:cs="Times New Roman"/>
          <w:spacing w:val="40"/>
          <w:lang w:val="ru-RU"/>
        </w:rPr>
        <w:t xml:space="preserve"> </w:t>
      </w:r>
      <w:r w:rsidRPr="0082346C">
        <w:rPr>
          <w:rFonts w:cs="Times New Roman"/>
          <w:lang w:val="ru-RU"/>
        </w:rPr>
        <w:t>когда</w:t>
      </w:r>
      <w:r w:rsidRPr="0082346C">
        <w:rPr>
          <w:rFonts w:cs="Times New Roman"/>
          <w:spacing w:val="39"/>
          <w:lang w:val="ru-RU"/>
        </w:rPr>
        <w:t xml:space="preserve"> </w:t>
      </w:r>
      <w:r w:rsidRPr="0082346C">
        <w:rPr>
          <w:rFonts w:cs="Times New Roman"/>
          <w:spacing w:val="-1"/>
          <w:lang w:val="ru-RU"/>
        </w:rPr>
        <w:t>внешняя</w:t>
      </w:r>
      <w:r w:rsidRPr="0082346C">
        <w:rPr>
          <w:rFonts w:cs="Times New Roman"/>
          <w:spacing w:val="40"/>
          <w:lang w:val="ru-RU"/>
        </w:rPr>
        <w:t xml:space="preserve"> </w:t>
      </w:r>
      <w:r w:rsidRPr="0082346C">
        <w:rPr>
          <w:rFonts w:cs="Times New Roman"/>
          <w:lang w:val="ru-RU"/>
        </w:rPr>
        <w:t>геометрия</w:t>
      </w:r>
      <w:r w:rsidRPr="0082346C">
        <w:rPr>
          <w:rFonts w:cs="Times New Roman"/>
          <w:spacing w:val="40"/>
          <w:lang w:val="ru-RU"/>
        </w:rPr>
        <w:t xml:space="preserve"> </w:t>
      </w:r>
      <w:r w:rsidRPr="0082346C">
        <w:rPr>
          <w:rFonts w:cs="Times New Roman"/>
          <w:lang w:val="ru-RU"/>
        </w:rPr>
        <w:t>кровли</w:t>
      </w:r>
      <w:r w:rsidRPr="0082346C">
        <w:rPr>
          <w:rFonts w:cs="Times New Roman"/>
          <w:spacing w:val="41"/>
          <w:lang w:val="ru-RU"/>
        </w:rPr>
        <w:t xml:space="preserve"> </w:t>
      </w:r>
      <w:r w:rsidRPr="0082346C">
        <w:rPr>
          <w:rFonts w:cs="Times New Roman"/>
          <w:spacing w:val="-1"/>
          <w:lang w:val="ru-RU"/>
        </w:rPr>
        <w:t>способствует</w:t>
      </w:r>
      <w:r w:rsidRPr="0082346C">
        <w:rPr>
          <w:rFonts w:cs="Times New Roman"/>
          <w:spacing w:val="43"/>
          <w:lang w:val="ru-RU"/>
        </w:rPr>
        <w:t xml:space="preserve"> </w:t>
      </w:r>
      <w:r w:rsidRPr="0082346C">
        <w:rPr>
          <w:rFonts w:cs="Times New Roman"/>
          <w:spacing w:val="-1"/>
          <w:lang w:val="ru-RU"/>
        </w:rPr>
        <w:t>существенному</w:t>
      </w:r>
      <w:r w:rsidRPr="0082346C">
        <w:rPr>
          <w:rFonts w:cs="Times New Roman"/>
          <w:spacing w:val="58"/>
          <w:lang w:val="ru-RU"/>
        </w:rPr>
        <w:t xml:space="preserve"> </w:t>
      </w:r>
      <w:r w:rsidRPr="0082346C">
        <w:rPr>
          <w:rFonts w:cs="Times New Roman"/>
          <w:spacing w:val="-1"/>
          <w:lang w:val="ru-RU"/>
        </w:rPr>
        <w:t>увеличению</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по </w:t>
      </w:r>
      <w:r w:rsidRPr="0082346C">
        <w:rPr>
          <w:rFonts w:cs="Times New Roman"/>
          <w:spacing w:val="-1"/>
          <w:lang w:val="ru-RU"/>
        </w:rPr>
        <w:t>сравнению</w:t>
      </w:r>
      <w:r w:rsidRPr="0082346C">
        <w:rPr>
          <w:rFonts w:cs="Times New Roman"/>
          <w:lang w:val="ru-RU"/>
        </w:rPr>
        <w:t xml:space="preserve"> с</w:t>
      </w:r>
      <w:r w:rsidRPr="0082346C">
        <w:rPr>
          <w:rFonts w:cs="Times New Roman"/>
          <w:spacing w:val="-1"/>
          <w:lang w:val="ru-RU"/>
        </w:rPr>
        <w:t xml:space="preserve"> прямолинейной</w:t>
      </w:r>
      <w:r w:rsidRPr="0082346C">
        <w:rPr>
          <w:rFonts w:cs="Times New Roman"/>
          <w:lang w:val="ru-RU"/>
        </w:rPr>
        <w:t xml:space="preserve"> </w:t>
      </w:r>
      <w:r w:rsidRPr="0082346C">
        <w:rPr>
          <w:rFonts w:cs="Times New Roman"/>
          <w:spacing w:val="-1"/>
          <w:lang w:val="ru-RU"/>
        </w:rPr>
        <w:t>формой.</w:t>
      </w:r>
    </w:p>
    <w:p w:rsidR="0082346C" w:rsidRPr="0082346C" w:rsidRDefault="0082346C" w:rsidP="0082346C">
      <w:pPr>
        <w:pStyle w:val="af9"/>
        <w:ind w:left="0"/>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 xml:space="preserve">форм </w:t>
      </w:r>
      <w:r w:rsidRPr="0082346C">
        <w:rPr>
          <w:rFonts w:cs="Times New Roman"/>
          <w:lang w:val="ru-RU"/>
        </w:rPr>
        <w:t xml:space="preserve">кровли </w:t>
      </w:r>
      <w:r w:rsidRPr="0082346C">
        <w:rPr>
          <w:rFonts w:cs="Times New Roman"/>
          <w:spacing w:val="-1"/>
          <w:lang w:val="ru-RU"/>
        </w:rPr>
        <w:t>согласно</w:t>
      </w:r>
      <w:r w:rsidRPr="0082346C">
        <w:rPr>
          <w:rFonts w:cs="Times New Roman"/>
          <w:lang w:val="ru-RU"/>
        </w:rPr>
        <w:t xml:space="preserve"> 5.3.2, 5.3.3 и 5.3.4 </w:t>
      </w:r>
      <w:r w:rsidRPr="0082346C">
        <w:rPr>
          <w:rFonts w:cs="Times New Roman"/>
          <w:spacing w:val="-1"/>
          <w:lang w:val="ru-RU"/>
        </w:rPr>
        <w:t>показаны</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 xml:space="preserve">5.1. </w:t>
      </w:r>
    </w:p>
    <w:p w:rsidR="0082346C" w:rsidRPr="0082346C" w:rsidRDefault="0082346C" w:rsidP="0082346C">
      <w:pPr>
        <w:ind w:left="3342"/>
        <w:jc w:val="both"/>
      </w:pPr>
      <w:r w:rsidRPr="0082346C">
        <w:rPr>
          <w:noProof/>
        </w:rPr>
        <w:drawing>
          <wp:inline distT="0" distB="0" distL="0" distR="0">
            <wp:extent cx="2313450" cy="1673732"/>
            <wp:effectExtent l="0" t="0" r="0" b="0"/>
            <wp:docPr id="3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8.png"/>
                    <pic:cNvPicPr/>
                  </pic:nvPicPr>
                  <pic:blipFill>
                    <a:blip r:embed="rId919" cstate="print"/>
                    <a:stretch>
                      <a:fillRect/>
                    </a:stretch>
                  </pic:blipFill>
                  <pic:spPr>
                    <a:xfrm>
                      <a:off x="0" y="0"/>
                      <a:ext cx="2313450" cy="1673732"/>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2084"/>
        <w:jc w:val="both"/>
        <w:rPr>
          <w:i/>
          <w:spacing w:val="-1"/>
          <w:sz w:val="24"/>
          <w:szCs w:val="24"/>
          <w:lang w:val="ru-RU"/>
        </w:rPr>
      </w:pPr>
      <w:r w:rsidRPr="0082346C">
        <w:rPr>
          <w:i/>
          <w:spacing w:val="-1"/>
          <w:sz w:val="24"/>
          <w:szCs w:val="24"/>
          <w:lang w:val="ru-RU"/>
        </w:rPr>
        <w:lastRenderedPageBreak/>
        <w:t>Рисунок</w:t>
      </w:r>
      <w:r w:rsidRPr="0082346C">
        <w:rPr>
          <w:i/>
          <w:sz w:val="24"/>
          <w:szCs w:val="24"/>
          <w:lang w:val="ru-RU"/>
        </w:rPr>
        <w:t xml:space="preserve"> 5.1</w:t>
      </w:r>
      <w:r w:rsidRPr="0082346C">
        <w:rPr>
          <w:i/>
          <w:spacing w:val="1"/>
          <w:sz w:val="24"/>
          <w:szCs w:val="24"/>
          <w:lang w:val="ru-RU"/>
        </w:rPr>
        <w:t xml:space="preserve"> </w:t>
      </w:r>
      <w:r w:rsidRPr="0082346C">
        <w:rPr>
          <w:i/>
          <w:sz w:val="24"/>
          <w:szCs w:val="24"/>
          <w:lang w:val="ru-RU"/>
        </w:rPr>
        <w:t xml:space="preserve">–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w:t>
      </w:r>
      <w:r w:rsidRPr="0082346C">
        <w:rPr>
          <w:i/>
          <w:spacing w:val="-1"/>
          <w:sz w:val="24"/>
          <w:szCs w:val="24"/>
          <w:lang w:val="ru-RU"/>
        </w:rPr>
        <w:t>нагрузки</w:t>
      </w:r>
    </w:p>
    <w:p w:rsidR="0082346C" w:rsidRPr="0082346C" w:rsidRDefault="0082346C" w:rsidP="0082346C">
      <w:pPr>
        <w:pStyle w:val="1"/>
        <w:ind w:left="2084"/>
        <w:jc w:val="both"/>
        <w:rPr>
          <w:b w:val="0"/>
          <w:bCs w:val="0"/>
          <w:i/>
          <w:sz w:val="24"/>
          <w:szCs w:val="24"/>
          <w:lang w:val="ru-RU"/>
        </w:rPr>
      </w:pPr>
    </w:p>
    <w:p w:rsidR="0082346C" w:rsidRPr="0082346C" w:rsidRDefault="0082346C" w:rsidP="0082346C">
      <w:pPr>
        <w:pStyle w:val="1"/>
        <w:numPr>
          <w:ilvl w:val="2"/>
          <w:numId w:val="84"/>
        </w:numPr>
        <w:tabs>
          <w:tab w:val="left" w:pos="1420"/>
        </w:tabs>
        <w:ind w:left="1419" w:hanging="600"/>
        <w:jc w:val="both"/>
        <w:rPr>
          <w:b w:val="0"/>
          <w:bCs w:val="0"/>
          <w:i/>
          <w:sz w:val="24"/>
          <w:szCs w:val="24"/>
          <w:lang w:val="ru-RU"/>
        </w:rPr>
      </w:pPr>
      <w:r w:rsidRPr="0082346C">
        <w:rPr>
          <w:noProof/>
          <w:sz w:val="24"/>
          <w:szCs w:val="24"/>
          <w:lang w:val="ru-RU" w:eastAsia="ru-RU"/>
        </w:rPr>
        <w:drawing>
          <wp:anchor distT="0" distB="0" distL="114300" distR="114300" simplePos="0" relativeHeight="251696128" behindDoc="1" locked="0" layoutInCell="1" allowOverlap="1">
            <wp:simplePos x="0" y="0"/>
            <wp:positionH relativeFrom="page">
              <wp:posOffset>8012296</wp:posOffset>
            </wp:positionH>
            <wp:positionV relativeFrom="paragraph">
              <wp:posOffset>-123217</wp:posOffset>
            </wp:positionV>
            <wp:extent cx="170815" cy="187325"/>
            <wp:effectExtent l="0" t="0" r="0" b="3175"/>
            <wp:wrapNone/>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 cy="187325"/>
                    </a:xfrm>
                    <a:prstGeom prst="rect">
                      <a:avLst/>
                    </a:prstGeom>
                    <a:noFill/>
                    <a:ln>
                      <a:noFill/>
                    </a:ln>
                  </pic:spPr>
                </pic:pic>
              </a:graphicData>
            </a:graphic>
          </wp:anchor>
        </w:drawing>
      </w:r>
      <w:r w:rsidRPr="0082346C">
        <w:rPr>
          <w:b w:val="0"/>
          <w:i/>
          <w:spacing w:val="-1"/>
          <w:sz w:val="24"/>
          <w:szCs w:val="24"/>
          <w:lang w:val="ru-RU"/>
        </w:rPr>
        <w:t>Односкатные покрытия</w:t>
      </w:r>
    </w:p>
    <w:p w:rsidR="0082346C" w:rsidRPr="0082346C" w:rsidRDefault="004C20E5" w:rsidP="0082346C">
      <w:pPr>
        <w:pStyle w:val="af9"/>
        <w:tabs>
          <w:tab w:val="left" w:pos="1158"/>
        </w:tabs>
        <w:ind w:left="0" w:right="258"/>
        <w:jc w:val="both"/>
        <w:rPr>
          <w:rFonts w:cs="Times New Roman"/>
          <w:lang w:val="ru-RU"/>
        </w:rPr>
      </w:pPr>
      <w:r>
        <w:rPr>
          <w:rFonts w:cs="Times New Roman"/>
          <w:noProof/>
          <w:lang w:val="ru-RU"/>
        </w:rPr>
        <w:pict>
          <v:group id="Группа 283" o:spid="_x0000_s1174" style="position:absolute;left:0;text-align:left;margin-left:-61.9pt;margin-top:11.45pt;width:27.25pt;height:14.8pt;z-index:-251597824;mso-position-horizontal-relative:page" coordorigin="4664,500" coordsize="545,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">
            <v:shape id="Picture 142" o:spid="_x0000_s1175" type="#_x0000_t75" style="position:absolute;left:4664;top:500;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41L3BAAAA3AAAAA8AAABkcnMvZG93bnJldi54bWxEj82KwjAUhffCvEO4A7PTVBm0dIziDBTE&#10;nVVwlpfm2pQ2N6WJWt/eCILLw/n5OMv1YFtxpd7XjhVMJwkI4tLpmisFx0M+TkH4gKyxdUwK7uRh&#10;vfoYLTHT7sZ7uhahEnGEfYYKTAhdJqUvDVn0E9cRR+/seoshyr6SusdbHLetnCXJXFqsORIMdvRn&#10;qGyKi42QOv23uVn8NsUu17I5DZxsjFJfn8PmB0SgIbzDr/ZWK5il3/A8E4+AXD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B41L3BAAAA3AAAAA8AAAAAAAAAAAAAAAAAnwIA&#10;AGRycy9kb3ducmV2LnhtbFBLBQYAAAAABAAEAPcAAACNAwAAAAA=&#10;">
              <v:imagedata r:id="rId920" o:title=""/>
            </v:shape>
            <v:shape id="Picture 143" o:spid="_x0000_s1176" type="#_x0000_t75" style="position:absolute;left:4799;top:500;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8gPGAAAA3AAAAA8AAABkcnMvZG93bnJldi54bWxEj0+LwjAUxO+C3yE8YW821UWRrlG04P45&#10;ie6Cens2b9ti81KarNb99EYQPA4z8xtmOm9NJc7UuNKygkEUgyDOrC45V/DzvepPQDiPrLGyTAqu&#10;5GA+63ammGh74Q2dtz4XAcIuQQWF93UipcsKMugiWxMH79c2Bn2QTS51g5cAN5UcxvFYGiw5LBRY&#10;U1pQdtr+mUDZ7b+Wo9Xm45i+v64Ph/90fOSrUi+9dvEGwlPrn+FH+1MrGE5GcD8TjoC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ijyA8YAAADcAAAADwAAAAAAAAAAAAAA&#10;AACfAgAAZHJzL2Rvd25yZXYueG1sUEsFBgAAAAAEAAQA9wAAAJIDAAAAAA==&#10;">
              <v:imagedata r:id="rId921" o:title=""/>
            </v:shape>
            <v:shape id="Picture 144" o:spid="_x0000_s1177" type="#_x0000_t75" style="position:absolute;left:4945;top:500;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Hh77DAAAA3AAAAA8AAABkcnMvZG93bnJldi54bWxEj0uLwjAUhffC/IdwB9xpOgVFqlF0UBBm&#10;42PG9aW5NsXmpjSp1vn1RhBcHs7j48wWna3ElRpfOlbwNUxAEOdOl1wo+D1uBhMQPiBrrByTgjt5&#10;WMw/ejPMtLvxnq6HUIg4wj5DBSaEOpPS54Ys+qGriaN3do3FEGVTSN3gLY7bSqZJMpYWS44EgzV9&#10;G8ovh9ZGbpuuarM8jbYb15rzLv/7/1lXSvU/u+UURKAuvMOv9lYrSCdjeJ6JR0DO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0eHvsMAAADcAAAADwAAAAAAAAAAAAAAAACf&#10;AgAAZHJzL2Rvd25yZXYueG1sUEsFBgAAAAAEAAQA9wAAAI8DAAAAAA==&#10;">
              <v:imagedata r:id="rId922" o:title=""/>
            </v:shape>
            <w10:wrap anchorx="page"/>
          </v:group>
        </w:pict>
      </w:r>
      <w:r w:rsidR="0082346C" w:rsidRPr="0082346C">
        <w:rPr>
          <w:rFonts w:cs="Times New Roman"/>
          <w:i/>
          <w:noProof/>
          <w:lang w:val="ru-RU" w:eastAsia="ru-RU"/>
        </w:rPr>
        <w:drawing>
          <wp:anchor distT="0" distB="0" distL="114300" distR="114300" simplePos="0" relativeHeight="251697152" behindDoc="1" locked="0" layoutInCell="1" allowOverlap="1">
            <wp:simplePos x="0" y="0"/>
            <wp:positionH relativeFrom="page">
              <wp:posOffset>-847627</wp:posOffset>
            </wp:positionH>
            <wp:positionV relativeFrom="paragraph">
              <wp:posOffset>337123</wp:posOffset>
            </wp:positionV>
            <wp:extent cx="189230" cy="184150"/>
            <wp:effectExtent l="0" t="0" r="0" b="6350"/>
            <wp:wrapNone/>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230" cy="184150"/>
                    </a:xfrm>
                    <a:prstGeom prst="rect">
                      <a:avLst/>
                    </a:prstGeom>
                    <a:noFill/>
                    <a:ln>
                      <a:noFill/>
                    </a:ln>
                  </pic:spPr>
                </pic:pic>
              </a:graphicData>
            </a:graphic>
          </wp:anchor>
        </w:drawing>
      </w:r>
      <w:r w:rsidR="0082346C" w:rsidRPr="0082346C">
        <w:rPr>
          <w:rFonts w:cs="Times New Roman"/>
          <w:spacing w:val="-1"/>
          <w:lang w:val="ru-RU"/>
        </w:rPr>
        <w:t>Коэффициенты</w:t>
      </w:r>
      <w:r w:rsidR="0082346C" w:rsidRPr="0082346C">
        <w:rPr>
          <w:rFonts w:cs="Times New Roman"/>
          <w:spacing w:val="25"/>
          <w:lang w:val="ru-RU"/>
        </w:rPr>
        <w:t xml:space="preserve"> </w:t>
      </w:r>
      <w:r w:rsidR="0082346C" w:rsidRPr="0082346C">
        <w:rPr>
          <w:rFonts w:cs="Times New Roman"/>
          <w:spacing w:val="-1"/>
          <w:lang w:val="ru-RU"/>
        </w:rPr>
        <w:t>формы</w:t>
      </w:r>
      <w:r w:rsidR="0082346C" w:rsidRPr="0082346C">
        <w:rPr>
          <w:rFonts w:cs="Times New Roman"/>
          <w:spacing w:val="25"/>
          <w:lang w:val="ru-RU"/>
        </w:rPr>
        <w:t xml:space="preserve"> </w:t>
      </w:r>
      <w:r w:rsidR="0082346C" w:rsidRPr="0082346C">
        <w:rPr>
          <w:rFonts w:cs="Times New Roman"/>
          <w:spacing w:val="-1"/>
          <w:lang w:val="ru-RU"/>
        </w:rPr>
        <w:t>снеговой</w:t>
      </w:r>
      <w:r w:rsidR="0082346C" w:rsidRPr="0082346C">
        <w:rPr>
          <w:rFonts w:cs="Times New Roman"/>
          <w:spacing w:val="26"/>
          <w:lang w:val="ru-RU"/>
        </w:rPr>
        <w:t xml:space="preserve"> </w:t>
      </w:r>
      <w:r w:rsidR="0082346C" w:rsidRPr="0082346C">
        <w:rPr>
          <w:rFonts w:cs="Times New Roman"/>
          <w:spacing w:val="-1"/>
          <w:lang w:val="ru-RU"/>
        </w:rPr>
        <w:t>нагрузки</w:t>
      </w:r>
      <w:r w:rsidR="0082346C" w:rsidRPr="0082346C">
        <w:rPr>
          <w:rFonts w:cs="Times New Roman"/>
          <w:position w:val="-10"/>
          <w:lang w:val="ru-RU"/>
        </w:rPr>
        <w:object w:dxaOrig="279" w:dyaOrig="340">
          <v:shape id="_x0000_i1507" type="#_x0000_t75" style="width:15.75pt;height:20.25pt" o:ole="">
            <v:imagedata r:id="rId924" o:title=""/>
          </v:shape>
          <o:OLEObject Type="Embed" ProgID="Equation.3" ShapeID="_x0000_i1507" DrawAspect="Content" ObjectID="_1748945463" r:id="rId925"/>
        </w:object>
      </w:r>
      <w:r w:rsidR="0082346C" w:rsidRPr="0082346C">
        <w:rPr>
          <w:rFonts w:cs="Times New Roman"/>
          <w:lang w:val="ru-RU"/>
        </w:rPr>
        <w:t>,</w:t>
      </w:r>
      <w:r w:rsidR="0082346C" w:rsidRPr="0082346C">
        <w:rPr>
          <w:rFonts w:cs="Times New Roman"/>
          <w:spacing w:val="26"/>
          <w:lang w:val="ru-RU"/>
        </w:rPr>
        <w:t xml:space="preserve"> </w:t>
      </w:r>
      <w:r w:rsidR="0082346C" w:rsidRPr="0082346C">
        <w:rPr>
          <w:rFonts w:cs="Times New Roman"/>
          <w:lang w:val="ru-RU"/>
        </w:rPr>
        <w:t>которые</w:t>
      </w:r>
      <w:r w:rsidR="0082346C" w:rsidRPr="0082346C">
        <w:rPr>
          <w:rFonts w:cs="Times New Roman"/>
          <w:spacing w:val="27"/>
          <w:lang w:val="ru-RU"/>
        </w:rPr>
        <w:t xml:space="preserve"> </w:t>
      </w:r>
      <w:r w:rsidR="0082346C" w:rsidRPr="0082346C">
        <w:rPr>
          <w:rFonts w:cs="Times New Roman"/>
          <w:spacing w:val="-1"/>
          <w:lang w:val="ru-RU"/>
        </w:rPr>
        <w:t>следует</w:t>
      </w:r>
      <w:r w:rsidR="0082346C" w:rsidRPr="0082346C">
        <w:rPr>
          <w:rFonts w:cs="Times New Roman"/>
          <w:spacing w:val="26"/>
          <w:lang w:val="ru-RU"/>
        </w:rPr>
        <w:t xml:space="preserve"> </w:t>
      </w:r>
      <w:r w:rsidR="0082346C" w:rsidRPr="0082346C">
        <w:rPr>
          <w:rFonts w:cs="Times New Roman"/>
          <w:spacing w:val="-1"/>
          <w:lang w:val="ru-RU"/>
        </w:rPr>
        <w:t>использовать</w:t>
      </w:r>
      <w:r w:rsidR="0082346C" w:rsidRPr="0082346C">
        <w:rPr>
          <w:rFonts w:cs="Times New Roman"/>
          <w:spacing w:val="26"/>
          <w:lang w:val="ru-RU"/>
        </w:rPr>
        <w:t xml:space="preserve"> </w:t>
      </w:r>
      <w:r w:rsidR="0082346C" w:rsidRPr="0082346C">
        <w:rPr>
          <w:rFonts w:cs="Times New Roman"/>
          <w:lang w:val="ru-RU"/>
        </w:rPr>
        <w:t>для</w:t>
      </w:r>
      <w:r w:rsidR="0082346C" w:rsidRPr="0082346C">
        <w:rPr>
          <w:rFonts w:cs="Times New Roman"/>
          <w:spacing w:val="69"/>
          <w:lang w:val="ru-RU"/>
        </w:rPr>
        <w:t xml:space="preserve"> </w:t>
      </w:r>
      <w:r w:rsidR="0082346C" w:rsidRPr="0082346C">
        <w:rPr>
          <w:rFonts w:cs="Times New Roman"/>
          <w:spacing w:val="-1"/>
          <w:lang w:val="ru-RU"/>
        </w:rPr>
        <w:t>односкатных</w:t>
      </w:r>
      <w:r w:rsidR="0082346C" w:rsidRPr="0082346C">
        <w:rPr>
          <w:rFonts w:cs="Times New Roman"/>
          <w:spacing w:val="2"/>
          <w:lang w:val="ru-RU"/>
        </w:rPr>
        <w:t xml:space="preserve"> </w:t>
      </w:r>
      <w:r w:rsidR="0082346C" w:rsidRPr="0082346C">
        <w:rPr>
          <w:rFonts w:cs="Times New Roman"/>
          <w:spacing w:val="-1"/>
          <w:lang w:val="ru-RU"/>
        </w:rPr>
        <w:t>покрытий,</w:t>
      </w:r>
      <w:r w:rsidR="0082346C" w:rsidRPr="0082346C">
        <w:rPr>
          <w:rFonts w:cs="Times New Roman"/>
          <w:lang w:val="ru-RU"/>
        </w:rPr>
        <w:t xml:space="preserve"> </w:t>
      </w:r>
      <w:r w:rsidR="0082346C" w:rsidRPr="0082346C">
        <w:rPr>
          <w:rFonts w:cs="Times New Roman"/>
          <w:spacing w:val="-1"/>
          <w:lang w:val="ru-RU"/>
        </w:rPr>
        <w:t>приведены</w:t>
      </w:r>
      <w:r w:rsidR="0082346C" w:rsidRPr="0082346C">
        <w:rPr>
          <w:rFonts w:cs="Times New Roman"/>
          <w:lang w:val="ru-RU"/>
        </w:rPr>
        <w:t xml:space="preserve"> в</w:t>
      </w:r>
      <w:r w:rsidR="0082346C" w:rsidRPr="0082346C">
        <w:rPr>
          <w:rFonts w:cs="Times New Roman"/>
          <w:spacing w:val="-1"/>
          <w:lang w:val="ru-RU"/>
        </w:rPr>
        <w:t xml:space="preserve"> </w:t>
      </w:r>
      <w:r w:rsidR="0082346C" w:rsidRPr="0082346C">
        <w:rPr>
          <w:rFonts w:cs="Times New Roman"/>
          <w:lang w:val="ru-RU"/>
        </w:rPr>
        <w:t>таблице</w:t>
      </w:r>
      <w:r w:rsidR="0082346C" w:rsidRPr="0082346C">
        <w:rPr>
          <w:rFonts w:cs="Times New Roman"/>
          <w:spacing w:val="-4"/>
          <w:lang w:val="ru-RU"/>
        </w:rPr>
        <w:t xml:space="preserve"> </w:t>
      </w:r>
      <w:r w:rsidR="0082346C" w:rsidRPr="0082346C">
        <w:rPr>
          <w:rFonts w:cs="Times New Roman"/>
          <w:lang w:val="ru-RU"/>
        </w:rPr>
        <w:t>5.2 и на</w:t>
      </w:r>
      <w:r w:rsidR="0082346C" w:rsidRPr="0082346C">
        <w:rPr>
          <w:rFonts w:cs="Times New Roman"/>
          <w:spacing w:val="-1"/>
          <w:lang w:val="ru-RU"/>
        </w:rPr>
        <w:t xml:space="preserve"> рисунках</w:t>
      </w:r>
      <w:r w:rsidR="0082346C" w:rsidRPr="0082346C">
        <w:rPr>
          <w:rFonts w:cs="Times New Roman"/>
          <w:spacing w:val="2"/>
          <w:lang w:val="ru-RU"/>
        </w:rPr>
        <w:t xml:space="preserve"> </w:t>
      </w:r>
      <w:r w:rsidR="0082346C" w:rsidRPr="0082346C">
        <w:rPr>
          <w:rFonts w:cs="Times New Roman"/>
          <w:lang w:val="ru-RU"/>
        </w:rPr>
        <w:t>5.1 и</w:t>
      </w:r>
      <w:r w:rsidR="0082346C" w:rsidRPr="0082346C">
        <w:rPr>
          <w:rFonts w:cs="Times New Roman"/>
          <w:spacing w:val="-2"/>
          <w:lang w:val="ru-RU"/>
        </w:rPr>
        <w:t xml:space="preserve"> </w:t>
      </w:r>
      <w:r w:rsidR="0082346C" w:rsidRPr="0082346C">
        <w:rPr>
          <w:rFonts w:cs="Times New Roman"/>
          <w:lang w:val="ru-RU"/>
        </w:rPr>
        <w:t>5.2.</w:t>
      </w:r>
    </w:p>
    <w:p w:rsidR="0082346C" w:rsidRPr="0082346C" w:rsidRDefault="0082346C" w:rsidP="0082346C">
      <w:pPr>
        <w:jc w:val="both"/>
      </w:pPr>
      <w:r w:rsidRPr="0082346C">
        <w:rPr>
          <w:i/>
          <w:noProof/>
        </w:rPr>
        <w:drawing>
          <wp:anchor distT="0" distB="0" distL="114300" distR="114300" simplePos="0" relativeHeight="251702272" behindDoc="1" locked="0" layoutInCell="1" allowOverlap="1">
            <wp:simplePos x="0" y="0"/>
            <wp:positionH relativeFrom="page">
              <wp:posOffset>8121150</wp:posOffset>
            </wp:positionH>
            <wp:positionV relativeFrom="paragraph">
              <wp:posOffset>220676</wp:posOffset>
            </wp:positionV>
            <wp:extent cx="189230" cy="187325"/>
            <wp:effectExtent l="0" t="0" r="0" b="3175"/>
            <wp:wrapNone/>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230" cy="187325"/>
                    </a:xfrm>
                    <a:prstGeom prst="rect">
                      <a:avLst/>
                    </a:prstGeom>
                    <a:noFill/>
                    <a:ln>
                      <a:noFill/>
                    </a:ln>
                  </pic:spPr>
                </pic:pic>
              </a:graphicData>
            </a:graphic>
          </wp:anchor>
        </w:drawing>
      </w:r>
      <w:r w:rsidR="004C20E5">
        <w:rPr>
          <w:noProof/>
        </w:rPr>
        <w:pict>
          <v:group id="Группа 276" o:spid="_x0000_s1182" style="position:absolute;left:0;text-align:left;margin-left:623.35pt;margin-top:7.5pt;width:20.65pt;height:14.8pt;z-index:-251595776;mso-position-horizontal-relative:page;mso-position-vertical-relative:text" coordorigin="9151,464" coordsize="413,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">
            <v:shape id="Picture 150" o:spid="_x0000_s1183" type="#_x0000_t75" style="position:absolute;left:9151;top:464;width:29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KiYTGAAAA3AAAAA8AAABkcnMvZG93bnJldi54bWxEj91qAjEUhO8F3yEcoTdSs7WgdWuU1kWs&#10;COJPH+CwOe4ubk6WTarx7Y1Q8HKYmW+Y6TyYWlyodZVlBW+DBARxbnXFhYLf4/L1A4TzyBpry6Tg&#10;Rg7ms25niqm2V97T5eALESHsUlRQet+kUrq8JINuYBvi6J1sa9BH2RZSt3iNcFPLYZKMpMGK40KJ&#10;DS1Kys+HP6NgWa2Kxfp9k213YRJGWf/bZ7hX6qUXvj5BeAr+Gf5v/2gFw/EYHmfiEZC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AqJhMYAAADcAAAADwAAAAAAAAAAAAAA&#10;AACfAgAAZHJzL2Rvd25yZXYueG1sUEsFBgAAAAAEAAQA9wAAAJIDAAAAAA==&#10;">
              <v:imagedata r:id="rId927" o:title=""/>
            </v:shape>
            <v:shape id="Picture 151" o:spid="_x0000_s1184" type="#_x0000_t75" style="position:absolute;left:9300;top:464;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Xt0vDAAAA3AAAAA8AAABkcnMvZG93bnJldi54bWxET01rwkAQvQv9D8sUvJlNFNomdQ1FEDxY&#10;sFYUb0N2moRmZ0N2NdFf7x4Ej4/3Pc8H04gLda62rCCJYhDEhdU1lwr2v6vJBwjnkTU2lknBlRzk&#10;i5fRHDNte/6hy86XIoSwy1BB5X2bSemKigy6yLbEgfuznUEfYFdK3WEfwk0jp3H8Jg3WHBoqbGlZ&#10;UfG/OxsFDZ+T2Ua3h1V/PMWUFun2+6aVGr8OX58gPA3+KX6411rB9D2sDWfCEZC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pe3S8MAAADcAAAADwAAAAAAAAAAAAAAAACf&#10;AgAAZHJzL2Rvd25yZXYueG1sUEsFBgAAAAAEAAQA9wAAAI8DAAAAAA==&#10;">
              <v:imagedata r:id="rId928" o:title=""/>
            </v:shape>
            <w10:wrap anchorx="page"/>
          </v:group>
        </w:pict>
      </w:r>
      <w:r w:rsidR="004C20E5">
        <w:rPr>
          <w:noProof/>
        </w:rPr>
        <w:pict>
          <v:group id="Группа 279" o:spid="_x0000_s1178" style="position:absolute;left:0;text-align:left;margin-left:624.6pt;margin-top:24.5pt;width:27.25pt;height:14.8pt;z-index:-251596800;mso-position-horizontal-relative:page;mso-position-vertical-relative:text" coordorigin="7036,500" coordsize="545,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">
            <v:shape id="Picture 146" o:spid="_x0000_s1179" type="#_x0000_t75" style="position:absolute;left:7036;top:500;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Gw4O/AAAA3AAAAA8AAABkcnMvZG93bnJldi54bWxET91qwjAUvh/sHcIRvJupBTepRpEOQS+n&#10;fYBDc0y6NSclyWr39uZC2OXH97/dT64XI4XYeVawXBQgiFuvOzYKmuvxbQ0iJmSNvWdS8EcR9rvX&#10;ly1W2t/5i8ZLMiKHcKxQgU1pqKSMrSWHceEH4szdfHCYMgxG6oD3HO56WRbFu3TYcW6wOFBtqf25&#10;/DoFBq8fZvV9dKGs657P1jTj50Gp+Ww6bEAkmtK/+Ok+aQXlOs/PZ/IRkLsH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dhsODvwAAANwAAAAPAAAAAAAAAAAAAAAAAJ8CAABk&#10;cnMvZG93bnJldi54bWxQSwUGAAAAAAQABAD3AAAAiwMAAAAA&#10;">
              <v:imagedata r:id="rId929" o:title=""/>
            </v:shape>
            <v:shape id="Picture 147" o:spid="_x0000_s1180" type="#_x0000_t75" style="position:absolute;left:7170;top:500;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T9ADGAAAA3AAAAA8AAABkcnMvZG93bnJldi54bWxEj0FrwkAUhO9C/8PyCt50o6JI6kbagFVP&#10;RVtQby/Z1yQ0+zZkV43++q5Q6HGYmW+YxbIztbhQ6yrLCkbDCARxbnXFhYKvz9VgDsJ5ZI21ZVJw&#10;IwfL5Km3wFjbK+/osveFCBB2MSoovW9iKV1ekkE3tA1x8L5ta9AH2RZSt3gNcFPLcRTNpMGKw0KJ&#10;DaUl5T/7swmUw3H7Nl3t1ln6Pvk4ne7pLOObUv3n7vUFhKfO/4f/2hutYDwfweNMOAIy+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RP0AMYAAADcAAAADwAAAAAAAAAAAAAA&#10;AACfAgAAZHJzL2Rvd25yZXYueG1sUEsFBgAAAAAEAAQA9wAAAJIDAAAAAA==&#10;">
              <v:imagedata r:id="rId921" o:title=""/>
            </v:shape>
            <v:shape id="Picture 148" o:spid="_x0000_s1181" type="#_x0000_t75" style="position:absolute;left:7317;top:500;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k7tnFAAAA3AAAAA8AAABkcnMvZG93bnJldi54bWxEj0FrwkAUhO+C/2F5Qm+6aQo1RFdRoaBF&#10;D7U99PjMPpOl2bchu9Xk37uC4HGYmW+Y+bKztbhQ641jBa+TBARx4bThUsHP98c4A+EDssbaMSno&#10;ycNyMRzMMdfuyl90OYZSRAj7HBVUITS5lL6oyKKfuIY4emfXWgxRtqXULV4j3NYyTZJ3adFwXKiw&#10;oU1Fxd/x3yrYH6bZ7mS2v/Zz1fvTjvv1W2OUehl1qxmIQF14hh/trVaQZincz8QjIB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JO7ZxQAAANwAAAAPAAAAAAAAAAAAAAAA&#10;AJ8CAABkcnMvZG93bnJldi54bWxQSwUGAAAAAAQABAD3AAAAkQMAAAAA&#10;">
              <v:imagedata r:id="rId930" o:title=""/>
            </v:shape>
            <w10:wrap anchorx="page"/>
          </v:group>
        </w:pict>
      </w:r>
    </w:p>
    <w:p w:rsidR="0082346C" w:rsidRPr="0082346C" w:rsidRDefault="0082346C" w:rsidP="0082346C">
      <w:pPr>
        <w:pStyle w:val="1"/>
        <w:ind w:left="678"/>
        <w:jc w:val="both"/>
        <w:rPr>
          <w:b w:val="0"/>
          <w:bCs w:val="0"/>
          <w:i/>
          <w:sz w:val="24"/>
          <w:szCs w:val="24"/>
          <w:lang w:val="ru-RU"/>
        </w:rPr>
      </w:pPr>
      <w:r w:rsidRPr="0082346C">
        <w:rPr>
          <w:i/>
          <w:sz w:val="24"/>
          <w:szCs w:val="24"/>
          <w:lang w:val="ru-RU"/>
        </w:rPr>
        <w:t xml:space="preserve">Таблица 5.2 </w:t>
      </w:r>
      <w:r w:rsidRPr="0082346C">
        <w:rPr>
          <w:i/>
          <w:spacing w:val="-1"/>
          <w:sz w:val="24"/>
          <w:szCs w:val="24"/>
          <w:lang w:val="ru-RU"/>
        </w:rPr>
        <w:t>–Коэффициенты формы снеговой нагрузки</w:t>
      </w:r>
    </w:p>
    <w:p w:rsidR="0082346C" w:rsidRPr="0082346C" w:rsidRDefault="0082346C" w:rsidP="0082346C">
      <w:pPr>
        <w:jc w:val="both"/>
        <w:rPr>
          <w:b/>
          <w:bCs/>
        </w:rPr>
      </w:pPr>
      <w:r w:rsidRPr="0082346C">
        <w:rPr>
          <w:i/>
          <w:noProof/>
        </w:rPr>
        <w:drawing>
          <wp:anchor distT="0" distB="0" distL="114300" distR="114300" simplePos="0" relativeHeight="251700224" behindDoc="1" locked="0" layoutInCell="1" allowOverlap="1">
            <wp:simplePos x="0" y="0"/>
            <wp:positionH relativeFrom="page">
              <wp:posOffset>-720385</wp:posOffset>
            </wp:positionH>
            <wp:positionV relativeFrom="paragraph">
              <wp:posOffset>599261</wp:posOffset>
            </wp:positionV>
            <wp:extent cx="170815" cy="187325"/>
            <wp:effectExtent l="0" t="0" r="0" b="3175"/>
            <wp:wrapNone/>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 cy="187325"/>
                    </a:xfrm>
                    <a:prstGeom prst="rect">
                      <a:avLst/>
                    </a:prstGeom>
                    <a:noFill/>
                    <a:ln>
                      <a:noFill/>
                    </a:ln>
                  </pic:spPr>
                </pic:pic>
              </a:graphicData>
            </a:graphic>
          </wp:anchor>
        </w:drawing>
      </w:r>
    </w:p>
    <w:tbl>
      <w:tblPr>
        <w:tblStyle w:val="TableNormal"/>
        <w:tblW w:w="9278" w:type="dxa"/>
        <w:tblInd w:w="93" w:type="dxa"/>
        <w:tblLayout w:type="fixed"/>
        <w:tblLook w:val="01E0"/>
      </w:tblPr>
      <w:tblGrid>
        <w:gridCol w:w="2804"/>
        <w:gridCol w:w="900"/>
        <w:gridCol w:w="1463"/>
        <w:gridCol w:w="1249"/>
        <w:gridCol w:w="946"/>
        <w:gridCol w:w="1916"/>
      </w:tblGrid>
      <w:tr w:rsidR="0082346C" w:rsidRPr="0082346C" w:rsidTr="0082346C">
        <w:trPr>
          <w:trHeight w:hRule="exact" w:val="684"/>
        </w:trPr>
        <w:tc>
          <w:tcPr>
            <w:tcW w:w="2804"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right="352"/>
              <w:jc w:val="center"/>
              <w:rPr>
                <w:rFonts w:ascii="Times New Roman" w:eastAsia="Times New Roman" w:hAnsi="Times New Roman" w:cs="Times New Roman"/>
                <w:lang w:val="ru-RU"/>
              </w:rPr>
            </w:pPr>
            <w:r w:rsidRPr="0082346C">
              <w:rPr>
                <w:rFonts w:ascii="Times New Roman" w:hAnsi="Times New Roman" w:cs="Times New Roman"/>
                <w:lang w:val="ru-RU"/>
              </w:rPr>
              <w:t>Угол наклона</w:t>
            </w:r>
            <w:r w:rsidRPr="0082346C">
              <w:rPr>
                <w:rFonts w:ascii="Times New Roman" w:hAnsi="Times New Roman" w:cs="Times New Roman"/>
                <w:position w:val="-6"/>
                <w:lang w:val="ru-RU"/>
              </w:rPr>
              <w:object w:dxaOrig="240" w:dyaOrig="220">
                <v:shape id="_x0000_i1508" type="#_x0000_t75" style="width:14.25pt;height:12.75pt" o:ole="">
                  <v:imagedata r:id="rId931" o:title=""/>
                </v:shape>
                <o:OLEObject Type="Embed" ProgID="Equation.3" ShapeID="_x0000_i1508" DrawAspect="Content" ObjectID="_1748945464" r:id="rId932"/>
              </w:object>
            </w:r>
            <w:r w:rsidRPr="0082346C">
              <w:rPr>
                <w:rFonts w:ascii="Times New Roman" w:hAnsi="Times New Roman" w:cs="Times New Roman"/>
                <w:lang w:val="ru-RU"/>
              </w:rPr>
              <w:t>односкатной кровли</w:t>
            </w:r>
          </w:p>
        </w:tc>
        <w:tc>
          <w:tcPr>
            <w:tcW w:w="900" w:type="dxa"/>
            <w:tcBorders>
              <w:top w:val="single" w:sz="13" w:space="0" w:color="000000"/>
              <w:left w:val="single" w:sz="5" w:space="0" w:color="000000"/>
              <w:bottom w:val="single" w:sz="12" w:space="0" w:color="000000"/>
              <w:right w:val="nil"/>
            </w:tcBorders>
          </w:tcPr>
          <w:p w:rsidR="0082346C" w:rsidRPr="0082346C" w:rsidRDefault="0082346C" w:rsidP="0082346C">
            <w:pPr>
              <w:jc w:val="center"/>
              <w:rPr>
                <w:rFonts w:ascii="Times New Roman" w:hAnsi="Times New Roman"/>
                <w:lang w:val="ru-RU"/>
              </w:rPr>
            </w:pPr>
          </w:p>
        </w:tc>
        <w:tc>
          <w:tcPr>
            <w:tcW w:w="1463" w:type="dxa"/>
            <w:tcBorders>
              <w:top w:val="single" w:sz="13" w:space="0" w:color="000000"/>
              <w:left w:val="nil"/>
              <w:bottom w:val="single" w:sz="12" w:space="0" w:color="000000"/>
              <w:right w:val="single" w:sz="5" w:space="0" w:color="000000"/>
            </w:tcBorders>
          </w:tcPr>
          <w:p w:rsidR="0082346C" w:rsidRPr="0082346C" w:rsidRDefault="0082346C" w:rsidP="0082346C">
            <w:pPr>
              <w:jc w:val="center"/>
              <w:rPr>
                <w:rFonts w:ascii="Times New Roman" w:hAnsi="Times New Roman"/>
                <w:lang w:val="ru-RU"/>
              </w:rPr>
            </w:pPr>
            <w:r w:rsidRPr="0082346C">
              <w:rPr>
                <w:rFonts w:ascii="Times New Roman" w:hAnsi="Times New Roman"/>
                <w:position w:val="-6"/>
                <w:sz w:val="24"/>
                <w:szCs w:val="24"/>
                <w:lang w:val="ru-RU"/>
              </w:rPr>
              <w:object w:dxaOrig="1219" w:dyaOrig="320">
                <v:shape id="_x0000_i1509" type="#_x0000_t75" style="width:62.25pt;height:16.5pt" o:ole="">
                  <v:imagedata r:id="rId933" o:title=""/>
                </v:shape>
                <o:OLEObject Type="Embed" ProgID="Equation.3" ShapeID="_x0000_i1509" DrawAspect="Content" ObjectID="_1748945465" r:id="rId934"/>
              </w:object>
            </w:r>
          </w:p>
        </w:tc>
        <w:tc>
          <w:tcPr>
            <w:tcW w:w="1249" w:type="dxa"/>
            <w:tcBorders>
              <w:top w:val="single" w:sz="13" w:space="0" w:color="000000"/>
              <w:left w:val="single" w:sz="5" w:space="0" w:color="000000"/>
              <w:bottom w:val="single" w:sz="12" w:space="0" w:color="000000"/>
              <w:right w:val="nil"/>
            </w:tcBorders>
          </w:tcPr>
          <w:p w:rsidR="0082346C" w:rsidRPr="0082346C" w:rsidRDefault="0082346C" w:rsidP="0082346C">
            <w:pPr>
              <w:jc w:val="center"/>
              <w:rPr>
                <w:rFonts w:ascii="Times New Roman" w:hAnsi="Times New Roman"/>
                <w:lang w:val="ru-RU"/>
              </w:rPr>
            </w:pPr>
            <w:r w:rsidRPr="0082346C">
              <w:rPr>
                <w:rFonts w:ascii="Times New Roman" w:hAnsi="Times New Roman"/>
                <w:position w:val="-6"/>
                <w:sz w:val="24"/>
                <w:szCs w:val="24"/>
                <w:lang w:val="ru-RU"/>
              </w:rPr>
              <w:object w:dxaOrig="1359" w:dyaOrig="320">
                <v:shape id="_x0000_i1510" type="#_x0000_t75" style="width:67.5pt;height:16.5pt" o:ole="">
                  <v:imagedata r:id="rId935" o:title=""/>
                </v:shape>
                <o:OLEObject Type="Embed" ProgID="Equation.3" ShapeID="_x0000_i1510" DrawAspect="Content" ObjectID="_1748945466" r:id="rId936"/>
              </w:object>
            </w:r>
          </w:p>
        </w:tc>
        <w:tc>
          <w:tcPr>
            <w:tcW w:w="946" w:type="dxa"/>
            <w:tcBorders>
              <w:top w:val="single" w:sz="13" w:space="0" w:color="000000"/>
              <w:left w:val="nil"/>
              <w:bottom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16"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346"/>
              <w:jc w:val="center"/>
              <w:rPr>
                <w:rFonts w:ascii="Times New Roman" w:eastAsia="Times New Roman" w:hAnsi="Times New Roman" w:cs="Times New Roman"/>
                <w:lang w:val="ru-RU"/>
              </w:rPr>
            </w:pPr>
            <w:r w:rsidRPr="0082346C">
              <w:rPr>
                <w:rFonts w:ascii="Times New Roman" w:hAnsi="Times New Roman" w:cs="Times New Roman"/>
                <w:position w:val="-6"/>
                <w:lang w:val="ru-RU"/>
              </w:rPr>
              <w:object w:dxaOrig="420" w:dyaOrig="260">
                <v:shape id="_x0000_i1511" type="#_x0000_t75" style="width:24pt;height:15pt" o:ole="">
                  <v:imagedata r:id="rId937" o:title=""/>
                </v:shape>
                <o:OLEObject Type="Embed" ProgID="Equation.3" ShapeID="_x0000_i1511" DrawAspect="Content" ObjectID="_1748945467" r:id="rId938"/>
              </w:object>
            </w:r>
            <w:r w:rsidRPr="0082346C">
              <w:rPr>
                <w:rFonts w:ascii="Times New Roman" w:eastAsia="Times New Roman" w:hAnsi="Times New Roman" w:cs="Times New Roman"/>
                <w:lang w:val="ru-RU"/>
              </w:rPr>
              <w:t>60°</w:t>
            </w:r>
          </w:p>
        </w:tc>
      </w:tr>
      <w:tr w:rsidR="0082346C" w:rsidRPr="0082346C" w:rsidTr="0082346C">
        <w:trPr>
          <w:trHeight w:hRule="exact" w:val="700"/>
        </w:trPr>
        <w:tc>
          <w:tcPr>
            <w:tcW w:w="2804"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3"/>
              <w:jc w:val="center"/>
              <w:rPr>
                <w:rFonts w:ascii="Times New Roman" w:eastAsia="Times New Roman" w:hAnsi="Times New Roman" w:cs="Times New Roman"/>
                <w:lang w:val="ru-RU"/>
              </w:rPr>
            </w:pPr>
            <w:r w:rsidRPr="0082346C">
              <w:rPr>
                <w:rFonts w:ascii="Times New Roman" w:hAnsi="Times New Roman" w:cs="Times New Roman"/>
                <w:position w:val="-10"/>
                <w:lang w:val="ru-RU"/>
              </w:rPr>
              <w:object w:dxaOrig="279" w:dyaOrig="340">
                <v:shape id="_x0000_i1512" type="#_x0000_t75" style="width:15.75pt;height:20.25pt" o:ole="">
                  <v:imagedata r:id="rId924" o:title=""/>
                </v:shape>
                <o:OLEObject Type="Embed" ProgID="Equation.3" ShapeID="_x0000_i1512" DrawAspect="Content" ObjectID="_1748945468" r:id="rId939"/>
              </w:object>
            </w:r>
          </w:p>
        </w:tc>
        <w:tc>
          <w:tcPr>
            <w:tcW w:w="2363" w:type="dxa"/>
            <w:gridSpan w:val="2"/>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0,8</w:t>
            </w:r>
          </w:p>
        </w:tc>
        <w:tc>
          <w:tcPr>
            <w:tcW w:w="1249" w:type="dxa"/>
            <w:tcBorders>
              <w:top w:val="single" w:sz="12" w:space="0" w:color="000000"/>
              <w:left w:val="single" w:sz="5" w:space="0" w:color="000000"/>
              <w:bottom w:val="single" w:sz="5" w:space="0" w:color="000000"/>
              <w:right w:val="nil"/>
            </w:tcBorders>
          </w:tcPr>
          <w:p w:rsidR="0082346C" w:rsidRPr="0082346C" w:rsidRDefault="0082346C" w:rsidP="0082346C">
            <w:pPr>
              <w:pStyle w:val="TableParagraph"/>
              <w:ind w:left="435"/>
              <w:jc w:val="center"/>
              <w:rPr>
                <w:rFonts w:ascii="Times New Roman" w:eastAsia="Times New Roman" w:hAnsi="Times New Roman" w:cs="Times New Roman"/>
                <w:lang w:val="ru-RU"/>
              </w:rPr>
            </w:pPr>
            <w:r w:rsidRPr="0082346C">
              <w:rPr>
                <w:rFonts w:ascii="Times New Roman" w:eastAsia="Times New Roman" w:hAnsi="Times New Roman" w:cs="Times New Roman"/>
                <w:spacing w:val="-1"/>
                <w:lang w:val="ru-RU"/>
              </w:rPr>
              <w:t>0,8(60</w:t>
            </w:r>
            <w:r w:rsidRPr="0082346C">
              <w:rPr>
                <w:rFonts w:ascii="Times New Roman" w:eastAsia="Times New Roman" w:hAnsi="Times New Roman" w:cs="Times New Roman"/>
                <w:lang w:val="ru-RU"/>
              </w:rPr>
              <w:t xml:space="preserve"> –</w:t>
            </w:r>
          </w:p>
        </w:tc>
        <w:tc>
          <w:tcPr>
            <w:tcW w:w="946" w:type="dxa"/>
            <w:tcBorders>
              <w:top w:val="single" w:sz="12" w:space="0" w:color="000000"/>
              <w:left w:val="nil"/>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position w:val="-6"/>
                <w:lang w:val="ru-RU"/>
              </w:rPr>
              <w:object w:dxaOrig="240" w:dyaOrig="220">
                <v:shape id="_x0000_i1513" type="#_x0000_t75" style="width:14.25pt;height:12.75pt" o:ole="">
                  <v:imagedata r:id="rId931" o:title=""/>
                </v:shape>
                <o:OLEObject Type="Embed" ProgID="Equation.3" ShapeID="_x0000_i1513" DrawAspect="Content" ObjectID="_1748945469" r:id="rId940"/>
              </w:object>
            </w:r>
            <w:r w:rsidRPr="0082346C">
              <w:rPr>
                <w:rFonts w:ascii="Times New Roman" w:hAnsi="Times New Roman" w:cs="Times New Roman"/>
                <w:lang w:val="ru-RU"/>
              </w:rPr>
              <w:t>)/30</w:t>
            </w:r>
          </w:p>
        </w:tc>
        <w:tc>
          <w:tcPr>
            <w:tcW w:w="191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w:t>
            </w:r>
          </w:p>
        </w:tc>
      </w:tr>
      <w:tr w:rsidR="0082346C" w:rsidRPr="0082346C" w:rsidTr="0082346C">
        <w:trPr>
          <w:trHeight w:hRule="exact" w:val="701"/>
        </w:trPr>
        <w:tc>
          <w:tcPr>
            <w:tcW w:w="2804"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left="123"/>
              <w:jc w:val="center"/>
              <w:rPr>
                <w:rFonts w:ascii="Times New Roman" w:eastAsia="Times New Roman" w:hAnsi="Times New Roman" w:cs="Times New Roman"/>
                <w:lang w:val="ru-RU"/>
              </w:rPr>
            </w:pPr>
            <w:r w:rsidRPr="0082346C">
              <w:rPr>
                <w:rFonts w:ascii="Times New Roman" w:hAnsi="Times New Roman" w:cs="Times New Roman"/>
                <w:position w:val="-10"/>
                <w:lang w:val="ru-RU"/>
              </w:rPr>
              <w:object w:dxaOrig="300" w:dyaOrig="340">
                <v:shape id="_x0000_i1514" type="#_x0000_t75" style="width:16.5pt;height:20.25pt" o:ole="">
                  <v:imagedata r:id="rId941" o:title=""/>
                </v:shape>
                <o:OLEObject Type="Embed" ProgID="Equation.3" ShapeID="_x0000_i1514" DrawAspect="Content" ObjectID="_1748945470" r:id="rId942"/>
              </w:object>
            </w:r>
          </w:p>
        </w:tc>
        <w:tc>
          <w:tcPr>
            <w:tcW w:w="900" w:type="dxa"/>
            <w:tcBorders>
              <w:top w:val="single" w:sz="5" w:space="0" w:color="000000"/>
              <w:left w:val="single" w:sz="5" w:space="0" w:color="000000"/>
              <w:bottom w:val="single" w:sz="12" w:space="0" w:color="000000"/>
              <w:right w:val="nil"/>
            </w:tcBorders>
          </w:tcPr>
          <w:p w:rsidR="0082346C" w:rsidRPr="0082346C" w:rsidRDefault="0082346C" w:rsidP="0082346C">
            <w:pPr>
              <w:pStyle w:val="TableParagraph"/>
              <w:ind w:left="491"/>
              <w:jc w:val="center"/>
              <w:rPr>
                <w:rFonts w:ascii="Times New Roman" w:eastAsia="Times New Roman" w:hAnsi="Times New Roman" w:cs="Times New Roman"/>
                <w:lang w:val="ru-RU"/>
              </w:rPr>
            </w:pPr>
            <w:r w:rsidRPr="0082346C">
              <w:rPr>
                <w:rFonts w:ascii="Times New Roman" w:hAnsi="Times New Roman" w:cs="Times New Roman"/>
                <w:lang w:val="ru-RU"/>
              </w:rPr>
              <w:t>0,8</w:t>
            </w:r>
          </w:p>
        </w:tc>
        <w:tc>
          <w:tcPr>
            <w:tcW w:w="1463" w:type="dxa"/>
            <w:tcBorders>
              <w:top w:val="single" w:sz="5" w:space="0" w:color="000000"/>
              <w:left w:val="nil"/>
              <w:bottom w:val="single" w:sz="12" w:space="0" w:color="000000"/>
              <w:right w:val="single" w:sz="5" w:space="0" w:color="000000"/>
            </w:tcBorders>
          </w:tcPr>
          <w:p w:rsidR="0082346C" w:rsidRPr="0082346C" w:rsidRDefault="0082346C" w:rsidP="0082346C">
            <w:pPr>
              <w:pStyle w:val="TableParagraph"/>
              <w:ind w:left="148"/>
              <w:jc w:val="center"/>
              <w:rPr>
                <w:rFonts w:ascii="Times New Roman" w:eastAsia="Times New Roman" w:hAnsi="Times New Roman" w:cs="Times New Roman"/>
                <w:lang w:val="ru-RU"/>
              </w:rPr>
            </w:pPr>
            <w:r w:rsidRPr="0082346C">
              <w:rPr>
                <w:rFonts w:ascii="Times New Roman" w:hAnsi="Times New Roman" w:cs="Times New Roman"/>
                <w:spacing w:val="-1"/>
                <w:lang w:val="ru-RU"/>
              </w:rPr>
              <w:t>+0,8α/30</w:t>
            </w:r>
          </w:p>
        </w:tc>
        <w:tc>
          <w:tcPr>
            <w:tcW w:w="2195" w:type="dxa"/>
            <w:gridSpan w:val="2"/>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1,6</w:t>
            </w:r>
          </w:p>
        </w:tc>
        <w:tc>
          <w:tcPr>
            <w:tcW w:w="1916"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
              <w:jc w:val="center"/>
              <w:rPr>
                <w:rFonts w:ascii="Times New Roman" w:eastAsia="Times New Roman" w:hAnsi="Times New Roman" w:cs="Times New Roman"/>
                <w:lang w:val="ru-RU"/>
              </w:rPr>
            </w:pPr>
            <w:r w:rsidRPr="0082346C">
              <w:rPr>
                <w:rFonts w:ascii="Times New Roman" w:eastAsia="Times New Roman" w:hAnsi="Times New Roman" w:cs="Times New Roman"/>
                <w:lang w:val="ru-RU"/>
              </w:rPr>
              <w:t>–</w:t>
            </w:r>
          </w:p>
        </w:tc>
      </w:tr>
    </w:tbl>
    <w:p w:rsidR="0082346C" w:rsidRPr="0082346C" w:rsidRDefault="0082346C" w:rsidP="0082346C">
      <w:pPr>
        <w:jc w:val="both"/>
        <w:rPr>
          <w:b/>
          <w:bCs/>
        </w:rPr>
      </w:pPr>
    </w:p>
    <w:p w:rsidR="0082346C" w:rsidRPr="0082346C" w:rsidRDefault="0082346C" w:rsidP="0082346C">
      <w:pPr>
        <w:pStyle w:val="af9"/>
        <w:tabs>
          <w:tab w:val="left" w:pos="1185"/>
        </w:tabs>
        <w:ind w:left="0" w:right="262"/>
        <w:jc w:val="both"/>
        <w:rPr>
          <w:rFonts w:cs="Times New Roman"/>
          <w:lang w:val="ru-RU"/>
        </w:rPr>
      </w:pPr>
      <w:r w:rsidRPr="0082346C">
        <w:rPr>
          <w:rFonts w:cs="Times New Roman"/>
          <w:spacing w:val="-1"/>
          <w:lang w:val="ru-RU"/>
        </w:rPr>
        <w:t>Значения</w:t>
      </w:r>
      <w:r w:rsidRPr="0082346C">
        <w:rPr>
          <w:rFonts w:cs="Times New Roman"/>
          <w:spacing w:val="26"/>
          <w:lang w:val="ru-RU"/>
        </w:rPr>
        <w:t xml:space="preserve"> </w:t>
      </w:r>
      <w:r w:rsidRPr="0082346C">
        <w:rPr>
          <w:rFonts w:cs="Times New Roman"/>
          <w:spacing w:val="-1"/>
          <w:lang w:val="ru-RU"/>
        </w:rPr>
        <w:t>коэффициентов,</w:t>
      </w:r>
      <w:r w:rsidRPr="0082346C">
        <w:rPr>
          <w:rFonts w:cs="Times New Roman"/>
          <w:spacing w:val="28"/>
          <w:lang w:val="ru-RU"/>
        </w:rPr>
        <w:t xml:space="preserve"> </w:t>
      </w:r>
      <w:r w:rsidRPr="0082346C">
        <w:rPr>
          <w:rFonts w:cs="Times New Roman"/>
          <w:spacing w:val="-1"/>
          <w:lang w:val="ru-RU"/>
        </w:rPr>
        <w:t>указанные</w:t>
      </w:r>
      <w:r w:rsidRPr="0082346C">
        <w:rPr>
          <w:rFonts w:cs="Times New Roman"/>
          <w:spacing w:val="24"/>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lang w:val="ru-RU"/>
        </w:rPr>
        <w:t>Таблице</w:t>
      </w:r>
      <w:r w:rsidRPr="0082346C">
        <w:rPr>
          <w:rFonts w:cs="Times New Roman"/>
          <w:spacing w:val="25"/>
          <w:lang w:val="ru-RU"/>
        </w:rPr>
        <w:t xml:space="preserve"> </w:t>
      </w:r>
      <w:r w:rsidRPr="0082346C">
        <w:rPr>
          <w:rFonts w:cs="Times New Roman"/>
          <w:lang w:val="ru-RU"/>
        </w:rPr>
        <w:t>5.2,</w:t>
      </w:r>
      <w:r w:rsidRPr="0082346C">
        <w:rPr>
          <w:rFonts w:cs="Times New Roman"/>
          <w:spacing w:val="26"/>
          <w:lang w:val="ru-RU"/>
        </w:rPr>
        <w:t xml:space="preserve"> </w:t>
      </w:r>
      <w:r w:rsidRPr="0082346C">
        <w:rPr>
          <w:rFonts w:cs="Times New Roman"/>
          <w:spacing w:val="-1"/>
          <w:lang w:val="ru-RU"/>
        </w:rPr>
        <w:t>применимы</w:t>
      </w:r>
      <w:r w:rsidRPr="0082346C">
        <w:rPr>
          <w:rFonts w:cs="Times New Roman"/>
          <w:spacing w:val="25"/>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spacing w:val="-1"/>
          <w:lang w:val="ru-RU"/>
        </w:rPr>
        <w:t>случае,</w:t>
      </w:r>
      <w:r w:rsidRPr="0082346C">
        <w:rPr>
          <w:rFonts w:cs="Times New Roman"/>
          <w:spacing w:val="26"/>
          <w:lang w:val="ru-RU"/>
        </w:rPr>
        <w:t xml:space="preserve"> </w:t>
      </w:r>
      <w:r w:rsidRPr="0082346C">
        <w:rPr>
          <w:rFonts w:cs="Times New Roman"/>
          <w:lang w:val="ru-RU"/>
        </w:rPr>
        <w:t>когда</w:t>
      </w:r>
      <w:r w:rsidRPr="0082346C">
        <w:rPr>
          <w:rFonts w:cs="Times New Roman"/>
          <w:spacing w:val="57"/>
          <w:lang w:val="ru-RU"/>
        </w:rPr>
        <w:t xml:space="preserve"> </w:t>
      </w:r>
      <w:r w:rsidRPr="0082346C">
        <w:rPr>
          <w:rFonts w:cs="Times New Roman"/>
          <w:spacing w:val="-1"/>
          <w:lang w:val="ru-RU"/>
        </w:rPr>
        <w:t>снег</w:t>
      </w:r>
      <w:r w:rsidRPr="0082346C">
        <w:rPr>
          <w:rFonts w:cs="Times New Roman"/>
          <w:spacing w:val="38"/>
          <w:lang w:val="ru-RU"/>
        </w:rPr>
        <w:t xml:space="preserve"> </w:t>
      </w:r>
      <w:r w:rsidRPr="0082346C">
        <w:rPr>
          <w:rFonts w:cs="Times New Roman"/>
          <w:spacing w:val="-1"/>
          <w:lang w:val="ru-RU"/>
        </w:rPr>
        <w:t>беспрепятственно</w:t>
      </w:r>
      <w:r w:rsidRPr="0082346C">
        <w:rPr>
          <w:rFonts w:cs="Times New Roman"/>
          <w:spacing w:val="38"/>
          <w:lang w:val="ru-RU"/>
        </w:rPr>
        <w:t xml:space="preserve"> </w:t>
      </w:r>
      <w:r w:rsidRPr="0082346C">
        <w:rPr>
          <w:rFonts w:cs="Times New Roman"/>
          <w:spacing w:val="-1"/>
          <w:lang w:val="ru-RU"/>
        </w:rPr>
        <w:t>соскальзывает</w:t>
      </w:r>
      <w:r w:rsidRPr="0082346C">
        <w:rPr>
          <w:rFonts w:cs="Times New Roman"/>
          <w:spacing w:val="38"/>
          <w:lang w:val="ru-RU"/>
        </w:rPr>
        <w:t xml:space="preserve"> </w:t>
      </w:r>
      <w:r w:rsidRPr="0082346C">
        <w:rPr>
          <w:rFonts w:cs="Times New Roman"/>
          <w:lang w:val="ru-RU"/>
        </w:rPr>
        <w:t>с</w:t>
      </w:r>
      <w:r w:rsidRPr="0082346C">
        <w:rPr>
          <w:rFonts w:cs="Times New Roman"/>
          <w:spacing w:val="39"/>
          <w:lang w:val="ru-RU"/>
        </w:rPr>
        <w:t xml:space="preserve"> </w:t>
      </w:r>
      <w:r w:rsidRPr="0082346C">
        <w:rPr>
          <w:rFonts w:cs="Times New Roman"/>
          <w:lang w:val="ru-RU"/>
        </w:rPr>
        <w:t>покрытия.</w:t>
      </w:r>
      <w:r w:rsidRPr="0082346C">
        <w:rPr>
          <w:rFonts w:cs="Times New Roman"/>
          <w:spacing w:val="38"/>
          <w:lang w:val="ru-RU"/>
        </w:rPr>
        <w:t xml:space="preserve"> </w:t>
      </w: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наличии</w:t>
      </w:r>
      <w:r w:rsidRPr="0082346C">
        <w:rPr>
          <w:rFonts w:cs="Times New Roman"/>
          <w:spacing w:val="39"/>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lang w:val="ru-RU"/>
        </w:rPr>
        <w:t>кровле</w:t>
      </w:r>
      <w:r w:rsidRPr="0082346C">
        <w:rPr>
          <w:rFonts w:cs="Times New Roman"/>
          <w:spacing w:val="49"/>
          <w:lang w:val="ru-RU"/>
        </w:rPr>
        <w:t xml:space="preserve"> </w:t>
      </w:r>
      <w:r w:rsidRPr="0082346C">
        <w:rPr>
          <w:rFonts w:cs="Times New Roman"/>
          <w:spacing w:val="-1"/>
          <w:lang w:val="ru-RU"/>
        </w:rPr>
        <w:t>снегоудерживающих</w:t>
      </w:r>
      <w:r w:rsidRPr="0082346C">
        <w:rPr>
          <w:rFonts w:cs="Times New Roman"/>
          <w:spacing w:val="13"/>
          <w:lang w:val="ru-RU"/>
        </w:rPr>
        <w:t xml:space="preserve"> </w:t>
      </w:r>
      <w:r w:rsidRPr="0082346C">
        <w:rPr>
          <w:rFonts w:cs="Times New Roman"/>
          <w:spacing w:val="-1"/>
          <w:lang w:val="ru-RU"/>
        </w:rPr>
        <w:t>заграждений</w:t>
      </w:r>
      <w:r w:rsidRPr="0082346C">
        <w:rPr>
          <w:rFonts w:cs="Times New Roman"/>
          <w:spacing w:val="12"/>
          <w:lang w:val="ru-RU"/>
        </w:rPr>
        <w:t xml:space="preserve"> </w:t>
      </w:r>
      <w:r w:rsidRPr="0082346C">
        <w:rPr>
          <w:rFonts w:cs="Times New Roman"/>
          <w:spacing w:val="-1"/>
          <w:lang w:val="ru-RU"/>
        </w:rPr>
        <w:t>или</w:t>
      </w:r>
      <w:r w:rsidRPr="0082346C">
        <w:rPr>
          <w:rFonts w:cs="Times New Roman"/>
          <w:spacing w:val="12"/>
          <w:lang w:val="ru-RU"/>
        </w:rPr>
        <w:t xml:space="preserve"> </w:t>
      </w:r>
      <w:r w:rsidRPr="0082346C">
        <w:rPr>
          <w:rFonts w:cs="Times New Roman"/>
          <w:spacing w:val="-1"/>
          <w:lang w:val="ru-RU"/>
        </w:rPr>
        <w:t>других</w:t>
      </w:r>
      <w:r w:rsidRPr="0082346C">
        <w:rPr>
          <w:rFonts w:cs="Times New Roman"/>
          <w:spacing w:val="11"/>
          <w:lang w:val="ru-RU"/>
        </w:rPr>
        <w:t xml:space="preserve"> </w:t>
      </w:r>
      <w:r w:rsidRPr="0082346C">
        <w:rPr>
          <w:rFonts w:cs="Times New Roman"/>
          <w:spacing w:val="-1"/>
          <w:lang w:val="ru-RU"/>
        </w:rPr>
        <w:t>элементов</w:t>
      </w:r>
      <w:r w:rsidRPr="0082346C">
        <w:rPr>
          <w:rFonts w:cs="Times New Roman"/>
          <w:spacing w:val="11"/>
          <w:lang w:val="ru-RU"/>
        </w:rPr>
        <w:t xml:space="preserve"> </w:t>
      </w:r>
      <w:r w:rsidRPr="0082346C">
        <w:rPr>
          <w:rFonts w:cs="Times New Roman"/>
          <w:spacing w:val="-1"/>
          <w:lang w:val="ru-RU"/>
        </w:rPr>
        <w:t>кровельных</w:t>
      </w:r>
      <w:r w:rsidRPr="0082346C">
        <w:rPr>
          <w:rFonts w:cs="Times New Roman"/>
          <w:spacing w:val="13"/>
          <w:lang w:val="ru-RU"/>
        </w:rPr>
        <w:t xml:space="preserve"> </w:t>
      </w:r>
      <w:r w:rsidRPr="0082346C">
        <w:rPr>
          <w:rFonts w:cs="Times New Roman"/>
          <w:spacing w:val="-1"/>
          <w:lang w:val="ru-RU"/>
        </w:rPr>
        <w:t>сооружений</w:t>
      </w:r>
      <w:r w:rsidRPr="0082346C">
        <w:rPr>
          <w:rFonts w:cs="Times New Roman"/>
          <w:spacing w:val="10"/>
          <w:lang w:val="ru-RU"/>
        </w:rPr>
        <w:t xml:space="preserve"> </w:t>
      </w:r>
      <w:r w:rsidRPr="0082346C">
        <w:rPr>
          <w:rFonts w:cs="Times New Roman"/>
          <w:spacing w:val="-1"/>
          <w:lang w:val="ru-RU"/>
        </w:rPr>
        <w:t>или</w:t>
      </w:r>
      <w:r w:rsidRPr="0082346C">
        <w:rPr>
          <w:rFonts w:cs="Times New Roman"/>
          <w:spacing w:val="65"/>
          <w:lang w:val="ru-RU"/>
        </w:rPr>
        <w:t xml:space="preserve"> </w:t>
      </w:r>
      <w:r w:rsidRPr="0082346C">
        <w:rPr>
          <w:rFonts w:cs="Times New Roman"/>
          <w:lang w:val="ru-RU"/>
        </w:rPr>
        <w:t xml:space="preserve">когда </w:t>
      </w:r>
      <w:r w:rsidRPr="0082346C">
        <w:rPr>
          <w:rFonts w:cs="Times New Roman"/>
          <w:spacing w:val="-1"/>
          <w:lang w:val="ru-RU"/>
        </w:rPr>
        <w:t>нижний</w:t>
      </w:r>
      <w:r w:rsidRPr="0082346C">
        <w:rPr>
          <w:rFonts w:cs="Times New Roman"/>
          <w:lang w:val="ru-RU"/>
        </w:rPr>
        <w:t xml:space="preserve"> </w:t>
      </w:r>
      <w:r w:rsidRPr="0082346C">
        <w:rPr>
          <w:rFonts w:cs="Times New Roman"/>
          <w:spacing w:val="-1"/>
          <w:lang w:val="ru-RU"/>
        </w:rPr>
        <w:t>край</w:t>
      </w:r>
      <w:r w:rsidRPr="0082346C">
        <w:rPr>
          <w:rFonts w:cs="Times New Roman"/>
          <w:lang w:val="ru-RU"/>
        </w:rPr>
        <w:t xml:space="preserve"> </w:t>
      </w:r>
      <w:r w:rsidRPr="0082346C">
        <w:rPr>
          <w:rFonts w:cs="Times New Roman"/>
          <w:spacing w:val="-1"/>
          <w:lang w:val="ru-RU"/>
        </w:rPr>
        <w:t xml:space="preserve">ската </w:t>
      </w:r>
      <w:r w:rsidRPr="0082346C">
        <w:rPr>
          <w:rFonts w:cs="Times New Roman"/>
          <w:lang w:val="ru-RU"/>
        </w:rPr>
        <w:t xml:space="preserve">покрытия </w:t>
      </w:r>
      <w:r w:rsidRPr="0082346C">
        <w:rPr>
          <w:rFonts w:cs="Times New Roman"/>
          <w:spacing w:val="-1"/>
          <w:lang w:val="ru-RU"/>
        </w:rPr>
        <w:t>заканчивается</w:t>
      </w:r>
      <w:r w:rsidRPr="0082346C">
        <w:rPr>
          <w:rFonts w:cs="Times New Roman"/>
          <w:lang w:val="ru-RU"/>
        </w:rPr>
        <w:t xml:space="preserve"> </w:t>
      </w:r>
      <w:r w:rsidRPr="0082346C">
        <w:rPr>
          <w:rFonts w:cs="Times New Roman"/>
          <w:spacing w:val="-1"/>
          <w:lang w:val="ru-RU"/>
        </w:rPr>
        <w:t>парапетом,</w:t>
      </w:r>
      <w:r w:rsidRPr="0082346C">
        <w:rPr>
          <w:rFonts w:cs="Times New Roman"/>
          <w:lang w:val="ru-RU"/>
        </w:rPr>
        <w:t xml:space="preserve"> коэффициент формы </w:t>
      </w:r>
      <w:r w:rsidRPr="0082346C">
        <w:rPr>
          <w:rFonts w:cs="Times New Roman"/>
          <w:spacing w:val="-1"/>
          <w:lang w:val="ru-RU"/>
        </w:rPr>
        <w:t>должен</w:t>
      </w:r>
      <w:r w:rsidRPr="0082346C">
        <w:rPr>
          <w:rFonts w:cs="Times New Roman"/>
          <w:spacing w:val="53"/>
          <w:lang w:val="ru-RU"/>
        </w:rPr>
        <w:t xml:space="preserve"> </w:t>
      </w:r>
      <w:r w:rsidRPr="0082346C">
        <w:rPr>
          <w:rFonts w:cs="Times New Roman"/>
          <w:lang w:val="ru-RU"/>
        </w:rPr>
        <w:t>быть</w:t>
      </w:r>
      <w:r w:rsidRPr="0082346C">
        <w:rPr>
          <w:rFonts w:cs="Times New Roman"/>
          <w:spacing w:val="1"/>
          <w:lang w:val="ru-RU"/>
        </w:rPr>
        <w:t xml:space="preserve"> </w:t>
      </w:r>
      <w:r w:rsidRPr="0082346C">
        <w:rPr>
          <w:rFonts w:cs="Times New Roman"/>
          <w:lang w:val="ru-RU"/>
        </w:rPr>
        <w:t>не</w:t>
      </w:r>
      <w:r w:rsidRPr="0082346C">
        <w:rPr>
          <w:rFonts w:cs="Times New Roman"/>
          <w:spacing w:val="-1"/>
          <w:lang w:val="ru-RU"/>
        </w:rPr>
        <w:t xml:space="preserve"> менее </w:t>
      </w:r>
      <w:r w:rsidRPr="0082346C">
        <w:rPr>
          <w:rFonts w:cs="Times New Roman"/>
          <w:lang w:val="ru-RU"/>
        </w:rPr>
        <w:t>0,8.</w:t>
      </w:r>
    </w:p>
    <w:p w:rsidR="0082346C" w:rsidRPr="0082346C" w:rsidRDefault="0082346C" w:rsidP="0082346C">
      <w:pPr>
        <w:pStyle w:val="af9"/>
        <w:tabs>
          <w:tab w:val="left" w:pos="1158"/>
        </w:tabs>
        <w:ind w:left="0" w:right="264"/>
        <w:jc w:val="both"/>
        <w:rPr>
          <w:rFonts w:cs="Times New Roman"/>
          <w:lang w:val="ru-RU"/>
        </w:rPr>
      </w:pPr>
      <w:r w:rsidRPr="0082346C">
        <w:rPr>
          <w:rFonts w:cs="Times New Roman"/>
          <w:lang w:val="ru-RU"/>
        </w:rPr>
        <w:t>Схема</w:t>
      </w:r>
      <w:r w:rsidRPr="0082346C">
        <w:rPr>
          <w:rFonts w:cs="Times New Roman"/>
          <w:spacing w:val="10"/>
          <w:lang w:val="ru-RU"/>
        </w:rPr>
        <w:t xml:space="preserve"> </w:t>
      </w:r>
      <w:r w:rsidRPr="0082346C">
        <w:rPr>
          <w:rFonts w:cs="Times New Roman"/>
          <w:spacing w:val="-1"/>
          <w:lang w:val="ru-RU"/>
        </w:rPr>
        <w:t>распределения</w:t>
      </w:r>
      <w:r w:rsidRPr="0082346C">
        <w:rPr>
          <w:rFonts w:cs="Times New Roman"/>
          <w:spacing w:val="11"/>
          <w:lang w:val="ru-RU"/>
        </w:rPr>
        <w:t xml:space="preserve"> </w:t>
      </w:r>
      <w:r w:rsidRPr="0082346C">
        <w:rPr>
          <w:rFonts w:cs="Times New Roman"/>
          <w:spacing w:val="-1"/>
          <w:lang w:val="ru-RU"/>
        </w:rPr>
        <w:t>нагрузки</w:t>
      </w:r>
      <w:r w:rsidRPr="0082346C">
        <w:rPr>
          <w:rFonts w:cs="Times New Roman"/>
          <w:spacing w:val="12"/>
          <w:lang w:val="ru-RU"/>
        </w:rPr>
        <w:t xml:space="preserve"> </w:t>
      </w:r>
      <w:r w:rsidRPr="0082346C">
        <w:rPr>
          <w:rFonts w:cs="Times New Roman"/>
          <w:spacing w:val="-1"/>
          <w:lang w:val="ru-RU"/>
        </w:rPr>
        <w:t>согласно</w:t>
      </w:r>
      <w:r w:rsidRPr="0082346C">
        <w:rPr>
          <w:rFonts w:cs="Times New Roman"/>
          <w:spacing w:val="11"/>
          <w:lang w:val="ru-RU"/>
        </w:rPr>
        <w:t xml:space="preserve"> </w:t>
      </w:r>
      <w:r w:rsidRPr="0082346C">
        <w:rPr>
          <w:rFonts w:cs="Times New Roman"/>
          <w:lang w:val="ru-RU"/>
        </w:rPr>
        <w:t>Рисунку</w:t>
      </w:r>
      <w:r w:rsidRPr="0082346C">
        <w:rPr>
          <w:rFonts w:cs="Times New Roman"/>
          <w:spacing w:val="6"/>
          <w:lang w:val="ru-RU"/>
        </w:rPr>
        <w:t xml:space="preserve"> </w:t>
      </w:r>
      <w:r w:rsidRPr="0082346C">
        <w:rPr>
          <w:rFonts w:cs="Times New Roman"/>
          <w:lang w:val="ru-RU"/>
        </w:rPr>
        <w:t>5.2</w:t>
      </w:r>
      <w:r w:rsidRPr="0082346C">
        <w:rPr>
          <w:rFonts w:cs="Times New Roman"/>
          <w:spacing w:val="11"/>
          <w:lang w:val="ru-RU"/>
        </w:rPr>
        <w:t xml:space="preserve"> </w:t>
      </w:r>
      <w:r w:rsidRPr="0082346C">
        <w:rPr>
          <w:rFonts w:cs="Times New Roman"/>
          <w:spacing w:val="-1"/>
          <w:lang w:val="ru-RU"/>
        </w:rPr>
        <w:t>распространяется</w:t>
      </w:r>
      <w:r w:rsidRPr="0082346C">
        <w:rPr>
          <w:rFonts w:cs="Times New Roman"/>
          <w:spacing w:val="11"/>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случаи</w:t>
      </w:r>
      <w:r w:rsidRPr="0082346C">
        <w:rPr>
          <w:rFonts w:cs="Times New Roman"/>
          <w:spacing w:val="67"/>
          <w:lang w:val="ru-RU"/>
        </w:rPr>
        <w:t xml:space="preserve"> </w:t>
      </w:r>
      <w:r w:rsidRPr="0082346C">
        <w:rPr>
          <w:rFonts w:cs="Times New Roman"/>
          <w:spacing w:val="-1"/>
          <w:lang w:val="ru-RU"/>
        </w:rPr>
        <w:t>приложения</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наносов,</w:t>
      </w:r>
      <w:r w:rsidRPr="0082346C">
        <w:rPr>
          <w:rFonts w:cs="Times New Roman"/>
          <w:lang w:val="ru-RU"/>
        </w:rPr>
        <w:t xml:space="preserve"> так и</w:t>
      </w:r>
      <w:r w:rsidRPr="0082346C">
        <w:rPr>
          <w:rFonts w:cs="Times New Roman"/>
          <w:spacing w:val="1"/>
          <w:lang w:val="ru-RU"/>
        </w:rPr>
        <w:t xml:space="preserve">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снеговыми</w:t>
      </w:r>
      <w:r w:rsidRPr="0082346C">
        <w:rPr>
          <w:rFonts w:cs="Times New Roman"/>
          <w:lang w:val="ru-RU"/>
        </w:rPr>
        <w:t xml:space="preserve"> </w:t>
      </w:r>
      <w:r w:rsidRPr="0082346C">
        <w:rPr>
          <w:rFonts w:cs="Times New Roman"/>
          <w:spacing w:val="-1"/>
          <w:lang w:val="ru-RU"/>
        </w:rPr>
        <w:t>наносами.</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3281"/>
        <w:jc w:val="both"/>
      </w:pPr>
      <w:r w:rsidRPr="0082346C">
        <w:rPr>
          <w:noProof/>
        </w:rPr>
        <w:drawing>
          <wp:inline distT="0" distB="0" distL="0" distR="0">
            <wp:extent cx="2118136" cy="1256823"/>
            <wp:effectExtent l="0" t="0" r="0" b="0"/>
            <wp:docPr id="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9.png"/>
                    <pic:cNvPicPr/>
                  </pic:nvPicPr>
                  <pic:blipFill>
                    <a:blip r:embed="rId943" cstate="print"/>
                    <a:stretch>
                      <a:fillRect/>
                    </a:stretch>
                  </pic:blipFill>
                  <pic:spPr>
                    <a:xfrm>
                      <a:off x="0" y="0"/>
                      <a:ext cx="2118136" cy="1256823"/>
                    </a:xfrm>
                    <a:prstGeom prst="rect">
                      <a:avLst/>
                    </a:prstGeom>
                  </pic:spPr>
                </pic:pic>
              </a:graphicData>
            </a:graphic>
          </wp:inline>
        </w:drawing>
      </w:r>
    </w:p>
    <w:p w:rsidR="0082346C" w:rsidRPr="0082346C" w:rsidRDefault="0082346C" w:rsidP="0082346C">
      <w:pPr>
        <w:pStyle w:val="1"/>
        <w:ind w:left="517"/>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5.2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нагрузки. </w:t>
      </w:r>
      <w:r w:rsidRPr="0082346C">
        <w:rPr>
          <w:i/>
          <w:spacing w:val="-1"/>
          <w:sz w:val="24"/>
          <w:szCs w:val="24"/>
          <w:lang w:val="ru-RU"/>
        </w:rPr>
        <w:t>Односкатные покрытия</w:t>
      </w:r>
    </w:p>
    <w:p w:rsidR="0082346C" w:rsidRPr="0082346C" w:rsidRDefault="0082346C" w:rsidP="0082346C">
      <w:pPr>
        <w:jc w:val="both"/>
        <w:rPr>
          <w:b/>
          <w:bCs/>
        </w:rPr>
      </w:pPr>
    </w:p>
    <w:p w:rsidR="0082346C" w:rsidRPr="0082346C" w:rsidRDefault="0082346C" w:rsidP="0082346C">
      <w:pPr>
        <w:pStyle w:val="1"/>
        <w:numPr>
          <w:ilvl w:val="2"/>
          <w:numId w:val="84"/>
        </w:numPr>
        <w:tabs>
          <w:tab w:val="left" w:pos="1226"/>
        </w:tabs>
        <w:ind w:left="1225"/>
        <w:jc w:val="both"/>
        <w:rPr>
          <w:b w:val="0"/>
          <w:bCs w:val="0"/>
          <w:i/>
          <w:sz w:val="24"/>
          <w:szCs w:val="24"/>
          <w:lang w:val="ru-RU"/>
        </w:rPr>
      </w:pPr>
      <w:r w:rsidRPr="0082346C">
        <w:rPr>
          <w:b w:val="0"/>
          <w:i/>
          <w:sz w:val="24"/>
          <w:szCs w:val="24"/>
          <w:lang w:val="ru-RU"/>
        </w:rPr>
        <w:t>Двухскатные покрытия</w:t>
      </w:r>
    </w:p>
    <w:p w:rsidR="0082346C" w:rsidRPr="0082346C" w:rsidRDefault="004C20E5" w:rsidP="0082346C">
      <w:pPr>
        <w:pStyle w:val="af9"/>
        <w:tabs>
          <w:tab w:val="left" w:pos="1055"/>
        </w:tabs>
        <w:ind w:left="0" w:right="157"/>
        <w:jc w:val="both"/>
        <w:rPr>
          <w:rFonts w:cs="Times New Roman"/>
          <w:lang w:val="ru-RU"/>
        </w:rPr>
      </w:pPr>
      <w:r>
        <w:rPr>
          <w:rFonts w:cs="Times New Roman"/>
          <w:noProof/>
          <w:lang w:val="ru-RU"/>
        </w:rPr>
        <w:pict>
          <v:group id="Группа 269" o:spid="_x0000_s1185" style="position:absolute;left:0;text-align:left;margin-left:527.85pt;margin-top:17.7pt;width:13.45pt;height:15.15pt;z-index:-251594752;mso-position-horizontal-relative:page" coordorigin="10557,354" coordsize="269,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">
            <v:shape id="Picture 157" o:spid="_x0000_s1186" type="#_x0000_t75" style="position:absolute;left:10557;top:354;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Ha5nBAAAA3AAAAA8AAABkcnMvZG93bnJldi54bWxET81qwkAQvhf6DssUequbtdBK6ioSEXqS&#10;anyAITsmwexs2J1q2qfvHoQeP77/5Xryg7pSTH1gC2ZWgCJuguu5tXCqdy8LUEmQHQ6BycIPJViv&#10;Hh+WWLpw4wNdj9KqHMKpRAudyFhqnZqOPKZZGIkzdw7Ro2QYW+0i3nK4H/S8KN60x55zQ4cjVR01&#10;l+O3t1DL1+FizpvXvmJTmSH+yt5srX1+mjYfoIQm+Rff3Z/Owvw9z89n8hH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rHa5nBAAAA3AAAAA8AAAAAAAAAAAAAAAAAnwIA&#10;AGRycy9kb3ducmV2LnhtbFBLBQYAAAAABAAEAPcAAACNAwAAAAA=&#10;">
              <v:imagedata r:id="rId895" o:title=""/>
            </v:shape>
            <v:shape id="Text Box 158" o:spid="_x0000_s1187" type="#_x0000_t202" style="position:absolute;left:10557;top:354;width:269;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mdcUA&#10;AADcAAAADwAAAGRycy9kb3ducmV2LnhtbESPQWvCQBSE70L/w/IKvelGD7ambkSkBaEgjfHg8TX7&#10;TJZk38bsqvHfdwsFj8PMfMMsV4NtxZV6bxwrmE4SEMSl04YrBYfic/wGwgdkja1jUnAnD6vsabTE&#10;VLsb53Tdh0pECPsUFdQhdKmUvqzJop+4jjh6J9dbDFH2ldQ93iLctnKWJHNp0XBcqLGjTU1ls79Y&#10;Besj5x/mvPv5zk+5KYpFwl/zRqmX52H9DiLQEB7h//ZWK5i9TuH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eZ1xQAAANwAAAAPAAAAAAAAAAAAAAAAAJgCAABkcnMv&#10;ZG93bnJldi54bWxQSwUGAAAAAAQABAD1AAAAigMAAAAA&#10;" filled="f" stroked="f">
              <v:textbox inset="0,0,0,0">
                <w:txbxContent>
                  <w:p w:rsidR="00247FE2" w:rsidRDefault="00247FE2" w:rsidP="0082346C">
                    <w:pPr>
                      <w:spacing w:before="122" w:line="181" w:lineRule="exact"/>
                      <w:ind w:left="134"/>
                      <w:rPr>
                        <w:sz w:val="16"/>
                        <w:szCs w:val="16"/>
                      </w:rPr>
                    </w:pPr>
                    <w:r>
                      <w:rPr>
                        <w:sz w:val="16"/>
                      </w:rPr>
                      <w:t>1</w:t>
                    </w:r>
                  </w:p>
                </w:txbxContent>
              </v:textbox>
            </v:shape>
            <w10:wrap anchorx="page"/>
          </v:group>
        </w:pict>
      </w:r>
      <w:r w:rsidR="0082346C" w:rsidRPr="0082346C">
        <w:rPr>
          <w:rFonts w:cs="Times New Roman"/>
          <w:spacing w:val="-1"/>
          <w:lang w:val="ru-RU"/>
        </w:rPr>
        <w:t>Коэффициенты</w:t>
      </w:r>
      <w:r w:rsidR="0082346C" w:rsidRPr="0082346C">
        <w:rPr>
          <w:rFonts w:cs="Times New Roman"/>
          <w:spacing w:val="30"/>
          <w:lang w:val="ru-RU"/>
        </w:rPr>
        <w:t xml:space="preserve"> </w:t>
      </w:r>
      <w:r w:rsidR="0082346C" w:rsidRPr="0082346C">
        <w:rPr>
          <w:rFonts w:cs="Times New Roman"/>
          <w:spacing w:val="-1"/>
          <w:lang w:val="ru-RU"/>
        </w:rPr>
        <w:t>формы</w:t>
      </w:r>
      <w:r w:rsidR="0082346C" w:rsidRPr="0082346C">
        <w:rPr>
          <w:rFonts w:cs="Times New Roman"/>
          <w:spacing w:val="30"/>
          <w:lang w:val="ru-RU"/>
        </w:rPr>
        <w:t xml:space="preserve"> </w:t>
      </w:r>
      <w:r w:rsidR="0082346C" w:rsidRPr="0082346C">
        <w:rPr>
          <w:rFonts w:cs="Times New Roman"/>
          <w:spacing w:val="-1"/>
          <w:lang w:val="ru-RU"/>
        </w:rPr>
        <w:t>снеговой</w:t>
      </w:r>
      <w:r w:rsidR="0082346C" w:rsidRPr="0082346C">
        <w:rPr>
          <w:rFonts w:cs="Times New Roman"/>
          <w:spacing w:val="31"/>
          <w:lang w:val="ru-RU"/>
        </w:rPr>
        <w:t xml:space="preserve"> </w:t>
      </w:r>
      <w:r w:rsidR="0082346C" w:rsidRPr="0082346C">
        <w:rPr>
          <w:rFonts w:cs="Times New Roman"/>
          <w:spacing w:val="-1"/>
          <w:lang w:val="ru-RU"/>
        </w:rPr>
        <w:t>нагрузки,</w:t>
      </w:r>
      <w:r w:rsidR="0082346C" w:rsidRPr="0082346C">
        <w:rPr>
          <w:rFonts w:cs="Times New Roman"/>
          <w:spacing w:val="30"/>
          <w:lang w:val="ru-RU"/>
        </w:rPr>
        <w:t xml:space="preserve"> </w:t>
      </w:r>
      <w:r w:rsidR="0082346C" w:rsidRPr="0082346C">
        <w:rPr>
          <w:rFonts w:cs="Times New Roman"/>
          <w:lang w:val="ru-RU"/>
        </w:rPr>
        <w:t>которые</w:t>
      </w:r>
      <w:r w:rsidR="0082346C" w:rsidRPr="0082346C">
        <w:rPr>
          <w:rFonts w:cs="Times New Roman"/>
          <w:spacing w:val="29"/>
          <w:lang w:val="ru-RU"/>
        </w:rPr>
        <w:t xml:space="preserve"> </w:t>
      </w:r>
      <w:r w:rsidR="0082346C" w:rsidRPr="0082346C">
        <w:rPr>
          <w:rFonts w:cs="Times New Roman"/>
          <w:lang w:val="ru-RU"/>
        </w:rPr>
        <w:t>должны</w:t>
      </w:r>
      <w:r w:rsidR="0082346C" w:rsidRPr="0082346C">
        <w:rPr>
          <w:rFonts w:cs="Times New Roman"/>
          <w:spacing w:val="28"/>
          <w:lang w:val="ru-RU"/>
        </w:rPr>
        <w:t xml:space="preserve"> </w:t>
      </w:r>
      <w:r w:rsidR="0082346C" w:rsidRPr="0082346C">
        <w:rPr>
          <w:rFonts w:cs="Times New Roman"/>
          <w:spacing w:val="-1"/>
          <w:lang w:val="ru-RU"/>
        </w:rPr>
        <w:t>использоваться</w:t>
      </w:r>
      <w:r w:rsidR="0082346C" w:rsidRPr="0082346C">
        <w:rPr>
          <w:rFonts w:cs="Times New Roman"/>
          <w:spacing w:val="30"/>
          <w:lang w:val="ru-RU"/>
        </w:rPr>
        <w:t xml:space="preserve"> </w:t>
      </w:r>
      <w:r w:rsidR="0082346C" w:rsidRPr="0082346C">
        <w:rPr>
          <w:rFonts w:cs="Times New Roman"/>
          <w:spacing w:val="-1"/>
          <w:lang w:val="ru-RU"/>
        </w:rPr>
        <w:t>для</w:t>
      </w:r>
      <w:r w:rsidR="0082346C" w:rsidRPr="0082346C">
        <w:rPr>
          <w:rFonts w:cs="Times New Roman"/>
          <w:spacing w:val="65"/>
          <w:lang w:val="ru-RU"/>
        </w:rPr>
        <w:t xml:space="preserve"> </w:t>
      </w:r>
      <w:r w:rsidR="0082346C" w:rsidRPr="0082346C">
        <w:rPr>
          <w:rFonts w:cs="Times New Roman"/>
          <w:spacing w:val="-1"/>
          <w:lang w:val="ru-RU"/>
        </w:rPr>
        <w:t>двускатных</w:t>
      </w:r>
      <w:r w:rsidR="0082346C" w:rsidRPr="0082346C">
        <w:rPr>
          <w:rFonts w:cs="Times New Roman"/>
          <w:spacing w:val="49"/>
          <w:lang w:val="ru-RU"/>
        </w:rPr>
        <w:t xml:space="preserve"> </w:t>
      </w:r>
      <w:r w:rsidR="0082346C" w:rsidRPr="0082346C">
        <w:rPr>
          <w:rFonts w:cs="Times New Roman"/>
          <w:spacing w:val="-1"/>
          <w:lang w:val="ru-RU"/>
        </w:rPr>
        <w:t>покрытий,</w:t>
      </w:r>
      <w:r w:rsidR="0082346C" w:rsidRPr="0082346C">
        <w:rPr>
          <w:rFonts w:cs="Times New Roman"/>
          <w:spacing w:val="45"/>
          <w:lang w:val="ru-RU"/>
        </w:rPr>
        <w:t xml:space="preserve"> </w:t>
      </w:r>
      <w:r w:rsidR="0082346C" w:rsidRPr="0082346C">
        <w:rPr>
          <w:rFonts w:cs="Times New Roman"/>
          <w:spacing w:val="-1"/>
          <w:lang w:val="ru-RU"/>
        </w:rPr>
        <w:t>приведены</w:t>
      </w:r>
      <w:r w:rsidR="0082346C" w:rsidRPr="0082346C">
        <w:rPr>
          <w:rFonts w:cs="Times New Roman"/>
          <w:spacing w:val="44"/>
          <w:lang w:val="ru-RU"/>
        </w:rPr>
        <w:t xml:space="preserve"> </w:t>
      </w:r>
      <w:r w:rsidR="0082346C" w:rsidRPr="0082346C">
        <w:rPr>
          <w:rFonts w:cs="Times New Roman"/>
          <w:lang w:val="ru-RU"/>
        </w:rPr>
        <w:t>на</w:t>
      </w:r>
      <w:r w:rsidR="0082346C" w:rsidRPr="0082346C">
        <w:rPr>
          <w:rFonts w:cs="Times New Roman"/>
          <w:spacing w:val="46"/>
          <w:lang w:val="ru-RU"/>
        </w:rPr>
        <w:t xml:space="preserve"> </w:t>
      </w:r>
      <w:r w:rsidR="0082346C" w:rsidRPr="0082346C">
        <w:rPr>
          <w:rFonts w:cs="Times New Roman"/>
          <w:spacing w:val="-1"/>
          <w:lang w:val="ru-RU"/>
        </w:rPr>
        <w:t>рисунке</w:t>
      </w:r>
      <w:r w:rsidR="0082346C" w:rsidRPr="0082346C">
        <w:rPr>
          <w:rFonts w:cs="Times New Roman"/>
          <w:spacing w:val="46"/>
          <w:lang w:val="ru-RU"/>
        </w:rPr>
        <w:t xml:space="preserve"> </w:t>
      </w:r>
      <w:r w:rsidR="0082346C" w:rsidRPr="0082346C">
        <w:rPr>
          <w:rFonts w:cs="Times New Roman"/>
          <w:lang w:val="ru-RU"/>
        </w:rPr>
        <w:t>5.3,</w:t>
      </w:r>
      <w:r w:rsidR="0082346C" w:rsidRPr="0082346C">
        <w:rPr>
          <w:rFonts w:cs="Times New Roman"/>
          <w:spacing w:val="47"/>
          <w:lang w:val="ru-RU"/>
        </w:rPr>
        <w:t xml:space="preserve"> </w:t>
      </w:r>
      <w:r w:rsidR="0082346C" w:rsidRPr="0082346C">
        <w:rPr>
          <w:rFonts w:cs="Times New Roman"/>
          <w:spacing w:val="-1"/>
          <w:lang w:val="ru-RU"/>
        </w:rPr>
        <w:t>при</w:t>
      </w:r>
      <w:r w:rsidR="0082346C" w:rsidRPr="0082346C">
        <w:rPr>
          <w:rFonts w:cs="Times New Roman"/>
          <w:spacing w:val="48"/>
          <w:lang w:val="ru-RU"/>
        </w:rPr>
        <w:t xml:space="preserve"> </w:t>
      </w:r>
      <w:r w:rsidR="0082346C" w:rsidRPr="0082346C">
        <w:rPr>
          <w:rFonts w:cs="Times New Roman"/>
          <w:lang w:val="ru-RU"/>
        </w:rPr>
        <w:t>этом</w:t>
      </w:r>
      <w:r w:rsidR="0082346C" w:rsidRPr="0082346C">
        <w:rPr>
          <w:rFonts w:cs="Times New Roman"/>
          <w:spacing w:val="44"/>
          <w:lang w:val="ru-RU"/>
        </w:rPr>
        <w:t xml:space="preserve"> </w:t>
      </w:r>
      <w:r w:rsidR="0082346C" w:rsidRPr="0082346C">
        <w:rPr>
          <w:rFonts w:cs="Times New Roman"/>
          <w:spacing w:val="-1"/>
          <w:lang w:val="ru-RU"/>
        </w:rPr>
        <w:t>значения</w:t>
      </w:r>
      <w:r w:rsidR="0082346C" w:rsidRPr="0082346C">
        <w:rPr>
          <w:rFonts w:cs="Times New Roman"/>
          <w:spacing w:val="47"/>
          <w:lang w:val="ru-RU"/>
        </w:rPr>
        <w:t xml:space="preserve"> </w:t>
      </w:r>
      <w:r w:rsidR="0082346C" w:rsidRPr="0082346C">
        <w:rPr>
          <w:rFonts w:cs="Times New Roman"/>
          <w:spacing w:val="-1"/>
          <w:lang w:val="ru-RU"/>
        </w:rPr>
        <w:t>коэффициента</w:t>
      </w:r>
      <w:r w:rsidR="0082346C" w:rsidRPr="0082346C">
        <w:rPr>
          <w:rFonts w:cs="Times New Roman"/>
          <w:spacing w:val="43"/>
          <w:lang w:val="ru-RU"/>
        </w:rPr>
        <w:t xml:space="preserve"> </w:t>
      </w:r>
      <w:r w:rsidR="0082346C" w:rsidRPr="0082346C">
        <w:rPr>
          <w:rFonts w:cs="Times New Roman"/>
          <w:spacing w:val="-1"/>
          <w:lang w:val="ru-RU"/>
        </w:rPr>
        <w:t>указаны</w:t>
      </w:r>
      <w:r w:rsidR="0082346C" w:rsidRPr="0082346C">
        <w:rPr>
          <w:rFonts w:cs="Times New Roman"/>
          <w:lang w:val="ru-RU"/>
        </w:rPr>
        <w:t xml:space="preserve"> в</w:t>
      </w:r>
      <w:r w:rsidR="0082346C" w:rsidRPr="0082346C">
        <w:rPr>
          <w:rFonts w:cs="Times New Roman"/>
          <w:spacing w:val="-1"/>
          <w:lang w:val="ru-RU"/>
        </w:rPr>
        <w:t xml:space="preserve"> </w:t>
      </w:r>
      <w:r w:rsidR="0082346C" w:rsidRPr="0082346C">
        <w:rPr>
          <w:rFonts w:cs="Times New Roman"/>
          <w:lang w:val="ru-RU"/>
        </w:rPr>
        <w:t>Таблице</w:t>
      </w:r>
      <w:r w:rsidR="0082346C" w:rsidRPr="0082346C">
        <w:rPr>
          <w:rFonts w:cs="Times New Roman"/>
          <w:spacing w:val="-1"/>
          <w:lang w:val="ru-RU"/>
        </w:rPr>
        <w:t xml:space="preserve"> </w:t>
      </w:r>
      <w:r w:rsidR="0082346C" w:rsidRPr="0082346C">
        <w:rPr>
          <w:rFonts w:cs="Times New Roman"/>
          <w:lang w:val="ru-RU"/>
        </w:rPr>
        <w:t>5.2</w:t>
      </w:r>
      <w:r w:rsidR="0082346C" w:rsidRPr="0082346C">
        <w:rPr>
          <w:rFonts w:cs="Times New Roman"/>
          <w:spacing w:val="3"/>
          <w:lang w:val="ru-RU"/>
        </w:rPr>
        <w:t xml:space="preserve"> </w:t>
      </w:r>
      <w:r w:rsidR="0082346C" w:rsidRPr="0082346C">
        <w:rPr>
          <w:rFonts w:cs="Times New Roman"/>
          <w:lang w:val="ru-RU"/>
        </w:rPr>
        <w:t xml:space="preserve">и </w:t>
      </w:r>
      <w:r w:rsidR="0082346C" w:rsidRPr="0082346C">
        <w:rPr>
          <w:rFonts w:cs="Times New Roman"/>
          <w:spacing w:val="-1"/>
          <w:lang w:val="ru-RU"/>
        </w:rPr>
        <w:t>показаны</w:t>
      </w:r>
      <w:r w:rsidR="0082346C" w:rsidRPr="0082346C">
        <w:rPr>
          <w:rFonts w:cs="Times New Roman"/>
          <w:lang w:val="ru-RU"/>
        </w:rPr>
        <w:t xml:space="preserve"> на</w:t>
      </w:r>
      <w:r w:rsidR="0082346C" w:rsidRPr="0082346C">
        <w:rPr>
          <w:rFonts w:cs="Times New Roman"/>
          <w:spacing w:val="-1"/>
          <w:lang w:val="ru-RU"/>
        </w:rPr>
        <w:t xml:space="preserve"> Рисунке</w:t>
      </w:r>
      <w:r w:rsidR="0082346C" w:rsidRPr="0082346C">
        <w:rPr>
          <w:rFonts w:cs="Times New Roman"/>
          <w:spacing w:val="1"/>
          <w:lang w:val="ru-RU"/>
        </w:rPr>
        <w:t xml:space="preserve"> </w:t>
      </w:r>
      <w:r w:rsidR="0082346C" w:rsidRPr="0082346C">
        <w:rPr>
          <w:rFonts w:cs="Times New Roman"/>
          <w:lang w:val="ru-RU"/>
        </w:rPr>
        <w:t>5.1.</w:t>
      </w:r>
    </w:p>
    <w:p w:rsidR="0082346C" w:rsidRPr="0082346C" w:rsidRDefault="0082346C" w:rsidP="0082346C">
      <w:pPr>
        <w:pStyle w:val="af9"/>
        <w:tabs>
          <w:tab w:val="left" w:pos="1096"/>
        </w:tabs>
        <w:ind w:left="0" w:right="146"/>
        <w:jc w:val="both"/>
        <w:rPr>
          <w:rFonts w:cs="Times New Roman"/>
          <w:lang w:val="ru-RU"/>
        </w:rPr>
      </w:pPr>
      <w:r w:rsidRPr="0082346C">
        <w:rPr>
          <w:rFonts w:cs="Times New Roman"/>
          <w:spacing w:val="-5"/>
          <w:lang w:val="ru-RU"/>
        </w:rPr>
        <w:t>Значения</w:t>
      </w:r>
      <w:r w:rsidRPr="0082346C">
        <w:rPr>
          <w:rFonts w:cs="Times New Roman"/>
          <w:spacing w:val="18"/>
          <w:lang w:val="ru-RU"/>
        </w:rPr>
        <w:t xml:space="preserve"> </w:t>
      </w:r>
      <w:r w:rsidRPr="0082346C">
        <w:rPr>
          <w:rFonts w:cs="Times New Roman"/>
          <w:spacing w:val="-5"/>
          <w:lang w:val="ru-RU"/>
        </w:rPr>
        <w:t>коэффициентов,</w:t>
      </w:r>
      <w:r w:rsidRPr="0082346C">
        <w:rPr>
          <w:rFonts w:cs="Times New Roman"/>
          <w:spacing w:val="16"/>
          <w:lang w:val="ru-RU"/>
        </w:rPr>
        <w:t xml:space="preserve"> </w:t>
      </w:r>
      <w:r w:rsidRPr="0082346C">
        <w:rPr>
          <w:rFonts w:cs="Times New Roman"/>
          <w:spacing w:val="-4"/>
          <w:lang w:val="ru-RU"/>
        </w:rPr>
        <w:t>данных</w:t>
      </w:r>
      <w:r w:rsidRPr="0082346C">
        <w:rPr>
          <w:rFonts w:cs="Times New Roman"/>
          <w:spacing w:val="21"/>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spacing w:val="-4"/>
          <w:lang w:val="ru-RU"/>
        </w:rPr>
        <w:t>Таблице</w:t>
      </w:r>
      <w:r w:rsidRPr="0082346C">
        <w:rPr>
          <w:rFonts w:cs="Times New Roman"/>
          <w:spacing w:val="15"/>
          <w:lang w:val="ru-RU"/>
        </w:rPr>
        <w:t xml:space="preserve"> </w:t>
      </w:r>
      <w:r w:rsidRPr="0082346C">
        <w:rPr>
          <w:rFonts w:cs="Times New Roman"/>
          <w:spacing w:val="-3"/>
          <w:lang w:val="ru-RU"/>
        </w:rPr>
        <w:t>5.2,</w:t>
      </w:r>
      <w:r w:rsidRPr="0082346C">
        <w:rPr>
          <w:rFonts w:cs="Times New Roman"/>
          <w:spacing w:val="17"/>
          <w:lang w:val="ru-RU"/>
        </w:rPr>
        <w:t xml:space="preserve"> </w:t>
      </w:r>
      <w:r w:rsidRPr="0082346C">
        <w:rPr>
          <w:rFonts w:cs="Times New Roman"/>
          <w:spacing w:val="-4"/>
          <w:lang w:val="ru-RU"/>
        </w:rPr>
        <w:t>применимы</w:t>
      </w:r>
      <w:r w:rsidRPr="0082346C">
        <w:rPr>
          <w:rFonts w:cs="Times New Roman"/>
          <w:spacing w:val="20"/>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spacing w:val="-4"/>
          <w:lang w:val="ru-RU"/>
        </w:rPr>
        <w:t>случае,</w:t>
      </w:r>
      <w:r w:rsidRPr="0082346C">
        <w:rPr>
          <w:rFonts w:cs="Times New Roman"/>
          <w:spacing w:val="16"/>
          <w:lang w:val="ru-RU"/>
        </w:rPr>
        <w:t xml:space="preserve"> </w:t>
      </w:r>
      <w:r w:rsidRPr="0082346C">
        <w:rPr>
          <w:rFonts w:cs="Times New Roman"/>
          <w:spacing w:val="-3"/>
          <w:lang w:val="ru-RU"/>
        </w:rPr>
        <w:t>когда</w:t>
      </w:r>
      <w:r w:rsidRPr="0082346C">
        <w:rPr>
          <w:rFonts w:cs="Times New Roman"/>
          <w:spacing w:val="53"/>
          <w:lang w:val="ru-RU"/>
        </w:rPr>
        <w:t xml:space="preserve"> </w:t>
      </w:r>
      <w:r w:rsidRPr="0082346C">
        <w:rPr>
          <w:rFonts w:cs="Times New Roman"/>
          <w:spacing w:val="-5"/>
          <w:lang w:val="ru-RU"/>
        </w:rPr>
        <w:t>беспрепятственно</w:t>
      </w:r>
      <w:r w:rsidRPr="0082346C">
        <w:rPr>
          <w:rFonts w:cs="Times New Roman"/>
          <w:spacing w:val="4"/>
          <w:lang w:val="ru-RU"/>
        </w:rPr>
        <w:t xml:space="preserve"> </w:t>
      </w:r>
      <w:r w:rsidRPr="0082346C">
        <w:rPr>
          <w:rFonts w:cs="Times New Roman"/>
          <w:spacing w:val="-5"/>
          <w:lang w:val="ru-RU"/>
        </w:rPr>
        <w:t>соскальзывает</w:t>
      </w:r>
      <w:r w:rsidRPr="0082346C">
        <w:rPr>
          <w:rFonts w:cs="Times New Roman"/>
          <w:spacing w:val="7"/>
          <w:lang w:val="ru-RU"/>
        </w:rPr>
        <w:t xml:space="preserve"> </w:t>
      </w:r>
      <w:r w:rsidRPr="0082346C">
        <w:rPr>
          <w:rFonts w:cs="Times New Roman"/>
          <w:spacing w:val="-4"/>
          <w:lang w:val="ru-RU"/>
        </w:rPr>
        <w:t>снег</w:t>
      </w:r>
      <w:r w:rsidRPr="0082346C">
        <w:rPr>
          <w:rFonts w:cs="Times New Roman"/>
          <w:spacing w:val="4"/>
          <w:lang w:val="ru-RU"/>
        </w:rPr>
        <w:t xml:space="preserve"> </w:t>
      </w:r>
      <w:r w:rsidRPr="0082346C">
        <w:rPr>
          <w:rFonts w:cs="Times New Roman"/>
          <w:lang w:val="ru-RU"/>
        </w:rPr>
        <w:t>с</w:t>
      </w:r>
      <w:r w:rsidRPr="0082346C">
        <w:rPr>
          <w:rFonts w:cs="Times New Roman"/>
          <w:spacing w:val="6"/>
          <w:lang w:val="ru-RU"/>
        </w:rPr>
        <w:t xml:space="preserve"> </w:t>
      </w:r>
      <w:r w:rsidRPr="0082346C">
        <w:rPr>
          <w:rFonts w:cs="Times New Roman"/>
          <w:spacing w:val="-5"/>
          <w:lang w:val="ru-RU"/>
        </w:rPr>
        <w:t>покрытия.</w:t>
      </w:r>
      <w:r w:rsidRPr="0082346C">
        <w:rPr>
          <w:rFonts w:cs="Times New Roman"/>
          <w:spacing w:val="6"/>
          <w:lang w:val="ru-RU"/>
        </w:rPr>
        <w:t xml:space="preserve"> </w:t>
      </w:r>
      <w:r w:rsidRPr="0082346C">
        <w:rPr>
          <w:rFonts w:cs="Times New Roman"/>
          <w:spacing w:val="-4"/>
          <w:lang w:val="ru-RU"/>
        </w:rPr>
        <w:t>При</w:t>
      </w:r>
      <w:r w:rsidRPr="0082346C">
        <w:rPr>
          <w:rFonts w:cs="Times New Roman"/>
          <w:spacing w:val="8"/>
          <w:lang w:val="ru-RU"/>
        </w:rPr>
        <w:t xml:space="preserve"> </w:t>
      </w:r>
      <w:r w:rsidRPr="0082346C">
        <w:rPr>
          <w:rFonts w:cs="Times New Roman"/>
          <w:spacing w:val="-5"/>
          <w:lang w:val="ru-RU"/>
        </w:rPr>
        <w:t>наличии</w:t>
      </w:r>
      <w:r w:rsidRPr="0082346C">
        <w:rPr>
          <w:rFonts w:cs="Times New Roman"/>
          <w:spacing w:val="5"/>
          <w:lang w:val="ru-RU"/>
        </w:rPr>
        <w:t xml:space="preserve"> </w:t>
      </w:r>
      <w:r w:rsidRPr="0082346C">
        <w:rPr>
          <w:rFonts w:cs="Times New Roman"/>
          <w:spacing w:val="-2"/>
          <w:lang w:val="ru-RU"/>
        </w:rPr>
        <w:t>на</w:t>
      </w:r>
      <w:r w:rsidRPr="0082346C">
        <w:rPr>
          <w:rFonts w:cs="Times New Roman"/>
          <w:spacing w:val="3"/>
          <w:lang w:val="ru-RU"/>
        </w:rPr>
        <w:t xml:space="preserve"> </w:t>
      </w:r>
      <w:r w:rsidRPr="0082346C">
        <w:rPr>
          <w:rFonts w:cs="Times New Roman"/>
          <w:spacing w:val="-4"/>
          <w:lang w:val="ru-RU"/>
        </w:rPr>
        <w:t>кровле</w:t>
      </w:r>
      <w:r w:rsidRPr="0082346C">
        <w:rPr>
          <w:rFonts w:cs="Times New Roman"/>
          <w:spacing w:val="87"/>
          <w:lang w:val="ru-RU"/>
        </w:rPr>
        <w:t xml:space="preserve"> </w:t>
      </w:r>
      <w:r w:rsidRPr="0082346C">
        <w:rPr>
          <w:rFonts w:cs="Times New Roman"/>
          <w:spacing w:val="-5"/>
          <w:lang w:val="ru-RU"/>
        </w:rPr>
        <w:t>снегоудерживающих</w:t>
      </w:r>
      <w:r w:rsidRPr="0082346C">
        <w:rPr>
          <w:rFonts w:cs="Times New Roman"/>
          <w:spacing w:val="59"/>
          <w:lang w:val="ru-RU"/>
        </w:rPr>
        <w:t xml:space="preserve"> </w:t>
      </w:r>
      <w:r w:rsidRPr="0082346C">
        <w:rPr>
          <w:rFonts w:cs="Times New Roman"/>
          <w:spacing w:val="-5"/>
          <w:lang w:val="ru-RU"/>
        </w:rPr>
        <w:t>заграждений</w:t>
      </w:r>
      <w:r w:rsidRPr="0082346C">
        <w:rPr>
          <w:rFonts w:cs="Times New Roman"/>
          <w:spacing w:val="58"/>
          <w:lang w:val="ru-RU"/>
        </w:rPr>
        <w:t xml:space="preserve"> </w:t>
      </w:r>
      <w:r w:rsidRPr="0082346C">
        <w:rPr>
          <w:rFonts w:cs="Times New Roman"/>
          <w:spacing w:val="-3"/>
          <w:lang w:val="ru-RU"/>
        </w:rPr>
        <w:t>или,</w:t>
      </w:r>
      <w:r w:rsidRPr="0082346C">
        <w:rPr>
          <w:rFonts w:cs="Times New Roman"/>
          <w:spacing w:val="58"/>
          <w:lang w:val="ru-RU"/>
        </w:rPr>
        <w:t xml:space="preserve"> </w:t>
      </w:r>
      <w:r w:rsidRPr="0082346C">
        <w:rPr>
          <w:rFonts w:cs="Times New Roman"/>
          <w:spacing w:val="-4"/>
          <w:lang w:val="ru-RU"/>
        </w:rPr>
        <w:t>когда</w:t>
      </w:r>
      <w:r w:rsidRPr="0082346C">
        <w:rPr>
          <w:rFonts w:cs="Times New Roman"/>
          <w:spacing w:val="58"/>
          <w:lang w:val="ru-RU"/>
        </w:rPr>
        <w:t xml:space="preserve"> </w:t>
      </w:r>
      <w:r w:rsidRPr="0082346C">
        <w:rPr>
          <w:rFonts w:cs="Times New Roman"/>
          <w:spacing w:val="-4"/>
          <w:lang w:val="ru-RU"/>
        </w:rPr>
        <w:t>нижний</w:t>
      </w:r>
      <w:r w:rsidRPr="0082346C">
        <w:rPr>
          <w:rFonts w:cs="Times New Roman"/>
          <w:spacing w:val="58"/>
          <w:lang w:val="ru-RU"/>
        </w:rPr>
        <w:t xml:space="preserve"> </w:t>
      </w:r>
      <w:r w:rsidRPr="0082346C">
        <w:rPr>
          <w:rFonts w:cs="Times New Roman"/>
          <w:spacing w:val="-4"/>
          <w:lang w:val="ru-RU"/>
        </w:rPr>
        <w:t>край</w:t>
      </w:r>
      <w:r w:rsidRPr="0082346C">
        <w:rPr>
          <w:rFonts w:cs="Times New Roman"/>
          <w:spacing w:val="58"/>
          <w:lang w:val="ru-RU"/>
        </w:rPr>
        <w:t xml:space="preserve"> </w:t>
      </w:r>
      <w:r w:rsidRPr="0082346C">
        <w:rPr>
          <w:rFonts w:cs="Times New Roman"/>
          <w:spacing w:val="-4"/>
          <w:lang w:val="ru-RU"/>
        </w:rPr>
        <w:t>ската</w:t>
      </w:r>
      <w:r w:rsidRPr="0082346C">
        <w:rPr>
          <w:rFonts w:cs="Times New Roman"/>
          <w:spacing w:val="56"/>
          <w:lang w:val="ru-RU"/>
        </w:rPr>
        <w:t xml:space="preserve"> </w:t>
      </w:r>
      <w:r w:rsidRPr="0082346C">
        <w:rPr>
          <w:rFonts w:cs="Times New Roman"/>
          <w:spacing w:val="-4"/>
          <w:lang w:val="ru-RU"/>
        </w:rPr>
        <w:t>покрытия</w:t>
      </w:r>
      <w:r w:rsidRPr="0082346C">
        <w:rPr>
          <w:rFonts w:cs="Times New Roman"/>
          <w:spacing w:val="57"/>
          <w:lang w:val="ru-RU"/>
        </w:rPr>
        <w:t xml:space="preserve"> </w:t>
      </w:r>
      <w:r w:rsidRPr="0082346C">
        <w:rPr>
          <w:rFonts w:cs="Times New Roman"/>
          <w:spacing w:val="-4"/>
          <w:lang w:val="ru-RU"/>
        </w:rPr>
        <w:t>заканчивается</w:t>
      </w:r>
      <w:r w:rsidRPr="0082346C">
        <w:rPr>
          <w:rFonts w:cs="Times New Roman"/>
          <w:spacing w:val="68"/>
          <w:lang w:val="ru-RU"/>
        </w:rPr>
        <w:t xml:space="preserve"> </w:t>
      </w:r>
      <w:r w:rsidRPr="0082346C">
        <w:rPr>
          <w:rFonts w:cs="Times New Roman"/>
          <w:spacing w:val="-4"/>
          <w:lang w:val="ru-RU"/>
        </w:rPr>
        <w:t>парапетом,</w:t>
      </w:r>
      <w:r w:rsidRPr="0082346C">
        <w:rPr>
          <w:rFonts w:cs="Times New Roman"/>
          <w:spacing w:val="-10"/>
          <w:lang w:val="ru-RU"/>
        </w:rPr>
        <w:t xml:space="preserve"> </w:t>
      </w:r>
      <w:r w:rsidRPr="0082346C">
        <w:rPr>
          <w:rFonts w:cs="Times New Roman"/>
          <w:spacing w:val="-4"/>
          <w:lang w:val="ru-RU"/>
        </w:rPr>
        <w:t>коэффициент</w:t>
      </w:r>
      <w:r w:rsidRPr="0082346C">
        <w:rPr>
          <w:rFonts w:cs="Times New Roman"/>
          <w:spacing w:val="-9"/>
          <w:lang w:val="ru-RU"/>
        </w:rPr>
        <w:t xml:space="preserve"> </w:t>
      </w:r>
      <w:r w:rsidRPr="0082346C">
        <w:rPr>
          <w:rFonts w:cs="Times New Roman"/>
          <w:spacing w:val="-4"/>
          <w:lang w:val="ru-RU"/>
        </w:rPr>
        <w:t>формы</w:t>
      </w:r>
      <w:r w:rsidRPr="0082346C">
        <w:rPr>
          <w:rFonts w:cs="Times New Roman"/>
          <w:spacing w:val="-8"/>
          <w:lang w:val="ru-RU"/>
        </w:rPr>
        <w:t xml:space="preserve"> </w:t>
      </w:r>
      <w:r w:rsidRPr="0082346C">
        <w:rPr>
          <w:rFonts w:cs="Times New Roman"/>
          <w:spacing w:val="-4"/>
          <w:lang w:val="ru-RU"/>
        </w:rPr>
        <w:t>снеговой</w:t>
      </w:r>
      <w:r w:rsidRPr="0082346C">
        <w:rPr>
          <w:rFonts w:cs="Times New Roman"/>
          <w:spacing w:val="-9"/>
          <w:lang w:val="ru-RU"/>
        </w:rPr>
        <w:t xml:space="preserve"> </w:t>
      </w:r>
      <w:r w:rsidRPr="0082346C">
        <w:rPr>
          <w:rFonts w:cs="Times New Roman"/>
          <w:spacing w:val="-4"/>
          <w:lang w:val="ru-RU"/>
        </w:rPr>
        <w:t>нагрузки</w:t>
      </w:r>
      <w:r w:rsidRPr="0082346C">
        <w:rPr>
          <w:rFonts w:cs="Times New Roman"/>
          <w:spacing w:val="-9"/>
          <w:lang w:val="ru-RU"/>
        </w:rPr>
        <w:t xml:space="preserve"> </w:t>
      </w:r>
      <w:r w:rsidRPr="0082346C">
        <w:rPr>
          <w:rFonts w:cs="Times New Roman"/>
          <w:spacing w:val="-4"/>
          <w:lang w:val="ru-RU"/>
        </w:rPr>
        <w:t>должен</w:t>
      </w:r>
      <w:r w:rsidRPr="0082346C">
        <w:rPr>
          <w:rFonts w:cs="Times New Roman"/>
          <w:spacing w:val="-9"/>
          <w:lang w:val="ru-RU"/>
        </w:rPr>
        <w:t xml:space="preserve"> </w:t>
      </w:r>
      <w:r w:rsidRPr="0082346C">
        <w:rPr>
          <w:rFonts w:cs="Times New Roman"/>
          <w:spacing w:val="-4"/>
          <w:lang w:val="ru-RU"/>
        </w:rPr>
        <w:t>быть</w:t>
      </w:r>
      <w:r w:rsidRPr="0082346C">
        <w:rPr>
          <w:rFonts w:cs="Times New Roman"/>
          <w:spacing w:val="-9"/>
          <w:lang w:val="ru-RU"/>
        </w:rPr>
        <w:t xml:space="preserve"> </w:t>
      </w:r>
      <w:r w:rsidRPr="0082346C">
        <w:rPr>
          <w:rFonts w:cs="Times New Roman"/>
          <w:spacing w:val="-1"/>
          <w:lang w:val="ru-RU"/>
        </w:rPr>
        <w:t>не</w:t>
      </w:r>
      <w:r w:rsidRPr="0082346C">
        <w:rPr>
          <w:rFonts w:cs="Times New Roman"/>
          <w:spacing w:val="-8"/>
          <w:lang w:val="ru-RU"/>
        </w:rPr>
        <w:t xml:space="preserve"> </w:t>
      </w:r>
      <w:r w:rsidRPr="0082346C">
        <w:rPr>
          <w:rFonts w:cs="Times New Roman"/>
          <w:spacing w:val="-4"/>
          <w:lang w:val="ru-RU"/>
        </w:rPr>
        <w:t>менее</w:t>
      </w:r>
      <w:r w:rsidRPr="0082346C">
        <w:rPr>
          <w:rFonts w:cs="Times New Roman"/>
          <w:spacing w:val="-9"/>
          <w:lang w:val="ru-RU"/>
        </w:rPr>
        <w:t xml:space="preserve"> </w:t>
      </w:r>
      <w:r w:rsidRPr="0082346C">
        <w:rPr>
          <w:rFonts w:cs="Times New Roman"/>
          <w:spacing w:val="-4"/>
          <w:lang w:val="ru-RU"/>
        </w:rPr>
        <w:t>0,8.</w:t>
      </w:r>
    </w:p>
    <w:p w:rsidR="0082346C" w:rsidRPr="0082346C" w:rsidRDefault="0082346C" w:rsidP="0082346C">
      <w:pPr>
        <w:pStyle w:val="af9"/>
        <w:tabs>
          <w:tab w:val="left" w:pos="1024"/>
        </w:tabs>
        <w:ind w:left="0" w:right="160" w:firstLine="685"/>
        <w:jc w:val="both"/>
        <w:rPr>
          <w:rFonts w:cs="Times New Roman"/>
          <w:lang w:val="ru-RU"/>
        </w:rPr>
      </w:pPr>
      <w:r w:rsidRPr="0082346C">
        <w:rPr>
          <w:rFonts w:cs="Times New Roman"/>
          <w:lang w:val="ru-RU"/>
        </w:rPr>
        <w:t>Схема</w:t>
      </w:r>
      <w:r w:rsidRPr="0082346C">
        <w:rPr>
          <w:rFonts w:cs="Times New Roman"/>
          <w:spacing w:val="6"/>
          <w:lang w:val="ru-RU"/>
        </w:rPr>
        <w:t xml:space="preserve"> </w:t>
      </w:r>
      <w:r w:rsidRPr="0082346C">
        <w:rPr>
          <w:rFonts w:cs="Times New Roman"/>
          <w:lang w:val="ru-RU"/>
        </w:rPr>
        <w:t>распределения</w:t>
      </w:r>
      <w:r w:rsidRPr="0082346C">
        <w:rPr>
          <w:rFonts w:cs="Times New Roman"/>
          <w:spacing w:val="6"/>
          <w:lang w:val="ru-RU"/>
        </w:rPr>
        <w:t xml:space="preserve"> </w:t>
      </w:r>
      <w:r w:rsidRPr="0082346C">
        <w:rPr>
          <w:rFonts w:cs="Times New Roman"/>
          <w:spacing w:val="-1"/>
          <w:lang w:val="ru-RU"/>
        </w:rPr>
        <w:t>снеговой</w:t>
      </w:r>
      <w:r w:rsidRPr="0082346C">
        <w:rPr>
          <w:rFonts w:cs="Times New Roman"/>
          <w:spacing w:val="7"/>
          <w:lang w:val="ru-RU"/>
        </w:rPr>
        <w:t xml:space="preserve"> </w:t>
      </w:r>
      <w:r w:rsidRPr="0082346C">
        <w:rPr>
          <w:rFonts w:cs="Times New Roman"/>
          <w:spacing w:val="-1"/>
          <w:lang w:val="ru-RU"/>
        </w:rPr>
        <w:t>нагрузки</w:t>
      </w:r>
      <w:r w:rsidRPr="0082346C">
        <w:rPr>
          <w:rFonts w:cs="Times New Roman"/>
          <w:spacing w:val="7"/>
          <w:lang w:val="ru-RU"/>
        </w:rPr>
        <w:t xml:space="preserve"> </w:t>
      </w:r>
      <w:r w:rsidRPr="0082346C">
        <w:rPr>
          <w:rFonts w:cs="Times New Roman"/>
          <w:spacing w:val="-1"/>
          <w:lang w:val="ru-RU"/>
        </w:rPr>
        <w:t>без</w:t>
      </w:r>
      <w:r w:rsidRPr="0082346C">
        <w:rPr>
          <w:rFonts w:cs="Times New Roman"/>
          <w:spacing w:val="12"/>
          <w:lang w:val="ru-RU"/>
        </w:rPr>
        <w:t xml:space="preserve"> </w:t>
      </w:r>
      <w:r w:rsidRPr="0082346C">
        <w:rPr>
          <w:rFonts w:cs="Times New Roman"/>
          <w:spacing w:val="-2"/>
          <w:lang w:val="ru-RU"/>
        </w:rPr>
        <w:t>учета</w:t>
      </w:r>
      <w:r w:rsidRPr="0082346C">
        <w:rPr>
          <w:rFonts w:cs="Times New Roman"/>
          <w:spacing w:val="8"/>
          <w:lang w:val="ru-RU"/>
        </w:rPr>
        <w:t xml:space="preserve"> </w:t>
      </w:r>
      <w:r w:rsidRPr="0082346C">
        <w:rPr>
          <w:rFonts w:cs="Times New Roman"/>
          <w:spacing w:val="-1"/>
          <w:lang w:val="ru-RU"/>
        </w:rPr>
        <w:t>наносов,</w:t>
      </w:r>
      <w:r w:rsidRPr="0082346C">
        <w:rPr>
          <w:rFonts w:cs="Times New Roman"/>
          <w:spacing w:val="6"/>
          <w:lang w:val="ru-RU"/>
        </w:rPr>
        <w:t xml:space="preserve"> </w:t>
      </w:r>
      <w:r w:rsidRPr="0082346C">
        <w:rPr>
          <w:rFonts w:cs="Times New Roman"/>
          <w:spacing w:val="-1"/>
          <w:lang w:val="ru-RU"/>
        </w:rPr>
        <w:t>которую</w:t>
      </w:r>
      <w:r w:rsidRPr="0082346C">
        <w:rPr>
          <w:rFonts w:cs="Times New Roman"/>
          <w:spacing w:val="9"/>
          <w:lang w:val="ru-RU"/>
        </w:rPr>
        <w:t xml:space="preserve"> </w:t>
      </w:r>
      <w:r w:rsidRPr="0082346C">
        <w:rPr>
          <w:rFonts w:cs="Times New Roman"/>
          <w:spacing w:val="-1"/>
          <w:lang w:val="ru-RU"/>
        </w:rPr>
        <w:t>следует</w:t>
      </w:r>
      <w:r w:rsidRPr="0082346C">
        <w:rPr>
          <w:rFonts w:cs="Times New Roman"/>
          <w:spacing w:val="57"/>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5.3,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i/>
          <w:lang w:val="ru-RU"/>
        </w:rPr>
        <w:t>i</w:t>
      </w:r>
      <w:r w:rsidRPr="0082346C">
        <w:rPr>
          <w:rFonts w:cs="Times New Roman"/>
          <w:lang w:val="ru-RU"/>
        </w:rPr>
        <w:t>.</w:t>
      </w:r>
    </w:p>
    <w:p w:rsidR="0082346C" w:rsidRPr="0082346C" w:rsidRDefault="0082346C" w:rsidP="0082346C">
      <w:pPr>
        <w:pStyle w:val="af9"/>
        <w:tabs>
          <w:tab w:val="left" w:pos="1007"/>
        </w:tabs>
        <w:ind w:left="-142" w:right="145" w:firstLine="827"/>
        <w:jc w:val="both"/>
        <w:rPr>
          <w:rFonts w:cs="Times New Roman"/>
          <w:lang w:val="ru-RU"/>
        </w:rPr>
      </w:pPr>
      <w:r w:rsidRPr="0082346C">
        <w:rPr>
          <w:rFonts w:cs="Times New Roman"/>
          <w:spacing w:val="-4"/>
          <w:lang w:val="ru-RU"/>
        </w:rPr>
        <w:t>Схема</w:t>
      </w:r>
      <w:r w:rsidRPr="0082346C">
        <w:rPr>
          <w:rFonts w:cs="Times New Roman"/>
          <w:spacing w:val="44"/>
          <w:lang w:val="ru-RU"/>
        </w:rPr>
        <w:t xml:space="preserve"> </w:t>
      </w:r>
      <w:r w:rsidRPr="0082346C">
        <w:rPr>
          <w:rFonts w:cs="Times New Roman"/>
          <w:spacing w:val="-4"/>
          <w:lang w:val="ru-RU"/>
        </w:rPr>
        <w:t>распределения</w:t>
      </w:r>
      <w:r w:rsidRPr="0082346C">
        <w:rPr>
          <w:rFonts w:cs="Times New Roman"/>
          <w:spacing w:val="42"/>
          <w:lang w:val="ru-RU"/>
        </w:rPr>
        <w:t xml:space="preserve"> </w:t>
      </w:r>
      <w:r w:rsidRPr="0082346C">
        <w:rPr>
          <w:rFonts w:cs="Times New Roman"/>
          <w:spacing w:val="-5"/>
          <w:lang w:val="ru-RU"/>
        </w:rPr>
        <w:t>снеговой</w:t>
      </w:r>
      <w:r w:rsidRPr="0082346C">
        <w:rPr>
          <w:rFonts w:cs="Times New Roman"/>
          <w:spacing w:val="44"/>
          <w:lang w:val="ru-RU"/>
        </w:rPr>
        <w:t xml:space="preserve"> </w:t>
      </w:r>
      <w:r w:rsidRPr="0082346C">
        <w:rPr>
          <w:rFonts w:cs="Times New Roman"/>
          <w:spacing w:val="-4"/>
          <w:lang w:val="ru-RU"/>
        </w:rPr>
        <w:t>нагрузки</w:t>
      </w:r>
      <w:r w:rsidRPr="0082346C">
        <w:rPr>
          <w:rFonts w:cs="Times New Roman"/>
          <w:spacing w:val="48"/>
          <w:lang w:val="ru-RU"/>
        </w:rPr>
        <w:t xml:space="preserve"> </w:t>
      </w:r>
      <w:r w:rsidRPr="0082346C">
        <w:rPr>
          <w:rFonts w:cs="Times New Roman"/>
          <w:lang w:val="ru-RU"/>
        </w:rPr>
        <w:t>с</w:t>
      </w:r>
      <w:r w:rsidRPr="0082346C">
        <w:rPr>
          <w:rFonts w:cs="Times New Roman"/>
          <w:spacing w:val="46"/>
          <w:lang w:val="ru-RU"/>
        </w:rPr>
        <w:t xml:space="preserve"> </w:t>
      </w:r>
      <w:r w:rsidRPr="0082346C">
        <w:rPr>
          <w:rFonts w:cs="Times New Roman"/>
          <w:spacing w:val="-5"/>
          <w:lang w:val="ru-RU"/>
        </w:rPr>
        <w:t>учетом</w:t>
      </w:r>
      <w:r w:rsidRPr="0082346C">
        <w:rPr>
          <w:rFonts w:cs="Times New Roman"/>
          <w:spacing w:val="42"/>
          <w:lang w:val="ru-RU"/>
        </w:rPr>
        <w:t xml:space="preserve"> </w:t>
      </w:r>
      <w:r w:rsidRPr="0082346C">
        <w:rPr>
          <w:rFonts w:cs="Times New Roman"/>
          <w:spacing w:val="-4"/>
          <w:lang w:val="ru-RU"/>
        </w:rPr>
        <w:t>наносов,</w:t>
      </w:r>
      <w:r w:rsidRPr="0082346C">
        <w:rPr>
          <w:rFonts w:cs="Times New Roman"/>
          <w:spacing w:val="42"/>
          <w:lang w:val="ru-RU"/>
        </w:rPr>
        <w:t xml:space="preserve"> </w:t>
      </w:r>
      <w:r w:rsidRPr="0082346C">
        <w:rPr>
          <w:rFonts w:cs="Times New Roman"/>
          <w:spacing w:val="-4"/>
          <w:lang w:val="ru-RU"/>
        </w:rPr>
        <w:t>которую</w:t>
      </w:r>
      <w:r w:rsidRPr="0082346C">
        <w:rPr>
          <w:rFonts w:cs="Times New Roman"/>
          <w:spacing w:val="46"/>
          <w:lang w:val="ru-RU"/>
        </w:rPr>
        <w:t xml:space="preserve"> </w:t>
      </w:r>
      <w:r w:rsidRPr="0082346C">
        <w:rPr>
          <w:rFonts w:cs="Times New Roman"/>
          <w:spacing w:val="-5"/>
          <w:lang w:val="ru-RU"/>
        </w:rPr>
        <w:t>следует</w:t>
      </w:r>
      <w:r w:rsidRPr="0082346C">
        <w:rPr>
          <w:rFonts w:cs="Times New Roman"/>
          <w:spacing w:val="45"/>
          <w:lang w:val="ru-RU"/>
        </w:rPr>
        <w:t xml:space="preserve"> </w:t>
      </w:r>
      <w:r w:rsidRPr="0082346C">
        <w:rPr>
          <w:rFonts w:cs="Times New Roman"/>
          <w:spacing w:val="-5"/>
          <w:lang w:val="ru-RU"/>
        </w:rPr>
        <w:t>использовать</w:t>
      </w:r>
      <w:r w:rsidRPr="0082346C">
        <w:rPr>
          <w:rFonts w:cs="Times New Roman"/>
          <w:spacing w:val="48"/>
          <w:lang w:val="ru-RU"/>
        </w:rPr>
        <w:t xml:space="preserve"> </w:t>
      </w:r>
      <w:r w:rsidRPr="0082346C">
        <w:rPr>
          <w:rFonts w:cs="Times New Roman"/>
          <w:spacing w:val="-3"/>
          <w:lang w:val="ru-RU"/>
        </w:rPr>
        <w:t>при</w:t>
      </w:r>
      <w:r w:rsidRPr="0082346C">
        <w:rPr>
          <w:rFonts w:cs="Times New Roman"/>
          <w:spacing w:val="48"/>
          <w:lang w:val="ru-RU"/>
        </w:rPr>
        <w:t xml:space="preserve"> </w:t>
      </w:r>
      <w:r w:rsidRPr="0082346C">
        <w:rPr>
          <w:rFonts w:cs="Times New Roman"/>
          <w:spacing w:val="-4"/>
          <w:lang w:val="ru-RU"/>
        </w:rPr>
        <w:t>расчетах,</w:t>
      </w:r>
      <w:r w:rsidRPr="0082346C">
        <w:rPr>
          <w:rFonts w:cs="Times New Roman"/>
          <w:spacing w:val="45"/>
          <w:lang w:val="ru-RU"/>
        </w:rPr>
        <w:t xml:space="preserve"> </w:t>
      </w:r>
      <w:r w:rsidRPr="0082346C">
        <w:rPr>
          <w:rFonts w:cs="Times New Roman"/>
          <w:spacing w:val="-4"/>
          <w:lang w:val="ru-RU"/>
        </w:rPr>
        <w:t>показана</w:t>
      </w:r>
      <w:r w:rsidRPr="0082346C">
        <w:rPr>
          <w:rFonts w:cs="Times New Roman"/>
          <w:spacing w:val="46"/>
          <w:lang w:val="ru-RU"/>
        </w:rPr>
        <w:t xml:space="preserve"> </w:t>
      </w:r>
      <w:r w:rsidRPr="0082346C">
        <w:rPr>
          <w:rFonts w:cs="Times New Roman"/>
          <w:spacing w:val="-2"/>
          <w:lang w:val="ru-RU"/>
        </w:rPr>
        <w:t>на</w:t>
      </w:r>
      <w:r w:rsidRPr="0082346C">
        <w:rPr>
          <w:rFonts w:cs="Times New Roman"/>
          <w:spacing w:val="46"/>
          <w:lang w:val="ru-RU"/>
        </w:rPr>
        <w:t xml:space="preserve"> </w:t>
      </w:r>
      <w:r w:rsidRPr="0082346C">
        <w:rPr>
          <w:rFonts w:cs="Times New Roman"/>
          <w:spacing w:val="-4"/>
          <w:lang w:val="ru-RU"/>
        </w:rPr>
        <w:t>Рисунке</w:t>
      </w:r>
      <w:r w:rsidRPr="0082346C">
        <w:rPr>
          <w:rFonts w:cs="Times New Roman"/>
          <w:spacing w:val="46"/>
          <w:lang w:val="ru-RU"/>
        </w:rPr>
        <w:t xml:space="preserve"> </w:t>
      </w:r>
      <w:r w:rsidRPr="0082346C">
        <w:rPr>
          <w:rFonts w:cs="Times New Roman"/>
          <w:spacing w:val="-4"/>
          <w:lang w:val="ru-RU"/>
        </w:rPr>
        <w:t>5.3,</w:t>
      </w:r>
      <w:r w:rsidRPr="0082346C">
        <w:rPr>
          <w:rFonts w:cs="Times New Roman"/>
          <w:spacing w:val="47"/>
          <w:lang w:val="ru-RU"/>
        </w:rPr>
        <w:t xml:space="preserve"> </w:t>
      </w:r>
      <w:r w:rsidRPr="0082346C">
        <w:rPr>
          <w:rFonts w:cs="Times New Roman"/>
          <w:spacing w:val="-4"/>
          <w:lang w:val="ru-RU"/>
        </w:rPr>
        <w:t>случай</w:t>
      </w:r>
      <w:r w:rsidRPr="0082346C">
        <w:rPr>
          <w:rFonts w:cs="Times New Roman"/>
          <w:spacing w:val="49"/>
          <w:lang w:val="ru-RU"/>
        </w:rPr>
        <w:t xml:space="preserve"> </w:t>
      </w:r>
      <w:r w:rsidRPr="0082346C">
        <w:rPr>
          <w:rFonts w:cs="Times New Roman"/>
          <w:spacing w:val="-3"/>
          <w:lang w:val="ru-RU"/>
        </w:rPr>
        <w:t>ii</w:t>
      </w:r>
      <w:r w:rsidRPr="0082346C">
        <w:rPr>
          <w:rFonts w:cs="Times New Roman"/>
          <w:spacing w:val="49"/>
          <w:lang w:val="ru-RU"/>
        </w:rPr>
        <w:t xml:space="preserve"> </w:t>
      </w:r>
      <w:r w:rsidRPr="0082346C">
        <w:rPr>
          <w:rFonts w:cs="Times New Roman"/>
          <w:lang w:val="ru-RU"/>
        </w:rPr>
        <w:t>и</w:t>
      </w:r>
      <w:r w:rsidRPr="0082346C">
        <w:rPr>
          <w:rFonts w:cs="Times New Roman"/>
          <w:spacing w:val="46"/>
          <w:lang w:val="ru-RU"/>
        </w:rPr>
        <w:t xml:space="preserve"> </w:t>
      </w:r>
      <w:r w:rsidRPr="0082346C">
        <w:rPr>
          <w:rFonts w:cs="Times New Roman"/>
          <w:spacing w:val="-4"/>
          <w:lang w:val="ru-RU"/>
        </w:rPr>
        <w:t>случай</w:t>
      </w:r>
      <w:r w:rsidRPr="0082346C">
        <w:rPr>
          <w:rFonts w:cs="Times New Roman"/>
          <w:spacing w:val="49"/>
          <w:lang w:val="ru-RU"/>
        </w:rPr>
        <w:t xml:space="preserve"> </w:t>
      </w:r>
      <w:r w:rsidRPr="0082346C">
        <w:rPr>
          <w:rFonts w:cs="Times New Roman"/>
          <w:spacing w:val="-4"/>
          <w:lang w:val="ru-RU"/>
        </w:rPr>
        <w:t>iii,</w:t>
      </w:r>
      <w:r w:rsidRPr="0082346C">
        <w:rPr>
          <w:rFonts w:cs="Times New Roman"/>
          <w:spacing w:val="47"/>
          <w:lang w:val="ru-RU"/>
        </w:rPr>
        <w:t xml:space="preserve"> </w:t>
      </w:r>
      <w:r w:rsidRPr="0082346C">
        <w:rPr>
          <w:rFonts w:cs="Times New Roman"/>
          <w:spacing w:val="-4"/>
          <w:lang w:val="ru-RU"/>
        </w:rPr>
        <w:t>кроме</w:t>
      </w:r>
      <w:r w:rsidRPr="0082346C">
        <w:rPr>
          <w:rFonts w:cs="Times New Roman"/>
          <w:spacing w:val="47"/>
          <w:lang w:val="ru-RU"/>
        </w:rPr>
        <w:t xml:space="preserve"> </w:t>
      </w:r>
      <w:r w:rsidRPr="0082346C">
        <w:rPr>
          <w:rFonts w:cs="Times New Roman"/>
          <w:spacing w:val="-5"/>
          <w:lang w:val="ru-RU"/>
        </w:rPr>
        <w:t>установленных</w:t>
      </w:r>
      <w:r w:rsidRPr="0082346C">
        <w:rPr>
          <w:rFonts w:cs="Times New Roman"/>
          <w:spacing w:val="-8"/>
          <w:lang w:val="ru-RU"/>
        </w:rPr>
        <w:t xml:space="preserve"> </w:t>
      </w:r>
      <w:r w:rsidRPr="0082346C">
        <w:rPr>
          <w:rFonts w:cs="Times New Roman"/>
          <w:spacing w:val="-4"/>
          <w:lang w:val="ru-RU"/>
        </w:rPr>
        <w:t>для</w:t>
      </w:r>
      <w:r w:rsidRPr="0082346C">
        <w:rPr>
          <w:rFonts w:cs="Times New Roman"/>
          <w:spacing w:val="-8"/>
          <w:lang w:val="ru-RU"/>
        </w:rPr>
        <w:t xml:space="preserve"> </w:t>
      </w:r>
      <w:r w:rsidRPr="0082346C">
        <w:rPr>
          <w:rFonts w:cs="Times New Roman"/>
          <w:spacing w:val="-4"/>
          <w:lang w:val="ru-RU"/>
        </w:rPr>
        <w:t>локальных</w:t>
      </w:r>
      <w:r w:rsidRPr="0082346C">
        <w:rPr>
          <w:rFonts w:cs="Times New Roman"/>
          <w:spacing w:val="-3"/>
          <w:lang w:val="ru-RU"/>
        </w:rPr>
        <w:t xml:space="preserve"> </w:t>
      </w:r>
      <w:r w:rsidRPr="0082346C">
        <w:rPr>
          <w:rFonts w:cs="Times New Roman"/>
          <w:spacing w:val="-5"/>
          <w:lang w:val="ru-RU"/>
        </w:rPr>
        <w:t>условий.</w:t>
      </w:r>
    </w:p>
    <w:p w:rsidR="0082346C" w:rsidRPr="0082346C" w:rsidRDefault="0082346C" w:rsidP="0082346C">
      <w:pPr>
        <w:ind w:left="1975"/>
        <w:jc w:val="both"/>
      </w:pPr>
      <w:r w:rsidRPr="0082346C">
        <w:rPr>
          <w:noProof/>
        </w:rPr>
        <w:lastRenderedPageBreak/>
        <w:drawing>
          <wp:inline distT="0" distB="0" distL="0" distR="0">
            <wp:extent cx="3355450" cy="1987715"/>
            <wp:effectExtent l="0" t="0" r="0" b="0"/>
            <wp:docPr id="36"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0.png"/>
                    <pic:cNvPicPr/>
                  </pic:nvPicPr>
                  <pic:blipFill>
                    <a:blip r:embed="rId944" cstate="print"/>
                    <a:stretch>
                      <a:fillRect/>
                    </a:stretch>
                  </pic:blipFill>
                  <pic:spPr>
                    <a:xfrm>
                      <a:off x="0" y="0"/>
                      <a:ext cx="3367408" cy="1994799"/>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430"/>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5.3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нагрузки. </w:t>
      </w:r>
      <w:r w:rsidRPr="0082346C">
        <w:rPr>
          <w:i/>
          <w:spacing w:val="-1"/>
          <w:sz w:val="24"/>
          <w:szCs w:val="24"/>
          <w:lang w:val="ru-RU"/>
        </w:rPr>
        <w:t>Двускатные</w:t>
      </w:r>
      <w:r w:rsidRPr="0082346C">
        <w:rPr>
          <w:i/>
          <w:spacing w:val="-2"/>
          <w:sz w:val="24"/>
          <w:szCs w:val="24"/>
          <w:lang w:val="ru-RU"/>
        </w:rPr>
        <w:t xml:space="preserve"> </w:t>
      </w:r>
      <w:r w:rsidRPr="0082346C">
        <w:rPr>
          <w:i/>
          <w:spacing w:val="-1"/>
          <w:sz w:val="24"/>
          <w:szCs w:val="24"/>
          <w:lang w:val="ru-RU"/>
        </w:rPr>
        <w:t>покрытия</w:t>
      </w:r>
    </w:p>
    <w:p w:rsidR="0082346C" w:rsidRPr="0082346C" w:rsidRDefault="0082346C" w:rsidP="0082346C">
      <w:pPr>
        <w:ind w:left="118" w:right="152" w:firstLine="566"/>
        <w:jc w:val="both"/>
      </w:pPr>
      <w:r w:rsidRPr="0082346C">
        <w:rPr>
          <w:b/>
          <w:i/>
          <w:spacing w:val="-1"/>
        </w:rPr>
        <w:t>Примечание:</w:t>
      </w:r>
      <w:r w:rsidRPr="0082346C">
        <w:rPr>
          <w:i/>
          <w:spacing w:val="11"/>
        </w:rPr>
        <w:t xml:space="preserve"> </w:t>
      </w:r>
      <w:r w:rsidRPr="0082346C">
        <w:rPr>
          <w:i/>
          <w:spacing w:val="-1"/>
        </w:rPr>
        <w:t>Альтернативное</w:t>
      </w:r>
      <w:r w:rsidRPr="0082346C">
        <w:rPr>
          <w:i/>
          <w:spacing w:val="5"/>
        </w:rPr>
        <w:t xml:space="preserve"> </w:t>
      </w:r>
      <w:r w:rsidRPr="0082346C">
        <w:rPr>
          <w:i/>
          <w:spacing w:val="-1"/>
        </w:rPr>
        <w:t>распределение</w:t>
      </w:r>
      <w:r w:rsidRPr="0082346C">
        <w:rPr>
          <w:i/>
          <w:spacing w:val="5"/>
        </w:rPr>
        <w:t xml:space="preserve"> </w:t>
      </w:r>
      <w:r w:rsidRPr="0082346C">
        <w:rPr>
          <w:i/>
          <w:spacing w:val="-1"/>
        </w:rPr>
        <w:t>нагрузки</w:t>
      </w:r>
      <w:r w:rsidRPr="0082346C">
        <w:rPr>
          <w:i/>
          <w:spacing w:val="4"/>
        </w:rPr>
        <w:t xml:space="preserve"> </w:t>
      </w:r>
      <w:r w:rsidRPr="0082346C">
        <w:rPr>
          <w:i/>
        </w:rPr>
        <w:t>от</w:t>
      </w:r>
      <w:r w:rsidRPr="0082346C">
        <w:rPr>
          <w:i/>
          <w:spacing w:val="5"/>
        </w:rPr>
        <w:t xml:space="preserve"> </w:t>
      </w:r>
      <w:r w:rsidRPr="0082346C">
        <w:rPr>
          <w:i/>
        </w:rPr>
        <w:t>снега</w:t>
      </w:r>
      <w:r w:rsidRPr="0082346C">
        <w:rPr>
          <w:i/>
          <w:spacing w:val="5"/>
        </w:rPr>
        <w:t xml:space="preserve"> </w:t>
      </w:r>
      <w:r w:rsidRPr="0082346C">
        <w:rPr>
          <w:i/>
        </w:rPr>
        <w:t xml:space="preserve">с </w:t>
      </w:r>
      <w:r w:rsidRPr="0082346C">
        <w:rPr>
          <w:i/>
          <w:spacing w:val="5"/>
        </w:rPr>
        <w:t xml:space="preserve"> </w:t>
      </w:r>
      <w:r w:rsidRPr="0082346C">
        <w:rPr>
          <w:i/>
          <w:spacing w:val="-1"/>
        </w:rPr>
        <w:t>наносами</w:t>
      </w:r>
      <w:r w:rsidRPr="0082346C">
        <w:rPr>
          <w:i/>
          <w:spacing w:val="57"/>
        </w:rPr>
        <w:t xml:space="preserve"> </w:t>
      </w:r>
      <w:r w:rsidRPr="0082346C">
        <w:rPr>
          <w:i/>
          <w:spacing w:val="-1"/>
        </w:rPr>
        <w:t>применительно</w:t>
      </w:r>
      <w:r w:rsidRPr="0082346C">
        <w:rPr>
          <w:i/>
          <w:spacing w:val="-3"/>
        </w:rPr>
        <w:t xml:space="preserve"> </w:t>
      </w:r>
      <w:r w:rsidRPr="0082346C">
        <w:rPr>
          <w:i/>
        </w:rPr>
        <w:t xml:space="preserve">к </w:t>
      </w:r>
      <w:r w:rsidRPr="0082346C">
        <w:rPr>
          <w:i/>
          <w:spacing w:val="-1"/>
        </w:rPr>
        <w:t>местным</w:t>
      </w:r>
      <w:r w:rsidRPr="0082346C">
        <w:rPr>
          <w:i/>
        </w:rPr>
        <w:t xml:space="preserve"> </w:t>
      </w:r>
      <w:r w:rsidRPr="0082346C">
        <w:rPr>
          <w:i/>
          <w:spacing w:val="-1"/>
        </w:rPr>
        <w:t>условиям</w:t>
      </w:r>
      <w:r w:rsidRPr="0082346C">
        <w:rPr>
          <w:i/>
        </w:rPr>
        <w:t xml:space="preserve"> </w:t>
      </w:r>
      <w:r w:rsidRPr="0082346C">
        <w:rPr>
          <w:i/>
          <w:spacing w:val="-1"/>
        </w:rPr>
        <w:t>допускается указывать</w:t>
      </w:r>
      <w:r w:rsidRPr="0082346C">
        <w:rPr>
          <w:i/>
        </w:rPr>
        <w:t xml:space="preserve"> в</w:t>
      </w:r>
      <w:r w:rsidRPr="0082346C">
        <w:rPr>
          <w:i/>
          <w:spacing w:val="-1"/>
        </w:rPr>
        <w:t xml:space="preserve"> Национальном</w:t>
      </w:r>
      <w:r w:rsidRPr="0082346C">
        <w:rPr>
          <w:i/>
          <w:spacing w:val="-3"/>
        </w:rPr>
        <w:t xml:space="preserve"> </w:t>
      </w:r>
      <w:r w:rsidRPr="0082346C">
        <w:rPr>
          <w:i/>
          <w:spacing w:val="-1"/>
        </w:rPr>
        <w:t>Приложении</w:t>
      </w:r>
      <w:r w:rsidRPr="0082346C">
        <w:rPr>
          <w:spacing w:val="-1"/>
        </w:rPr>
        <w:t>.</w:t>
      </w:r>
    </w:p>
    <w:p w:rsidR="0082346C" w:rsidRPr="0082346C" w:rsidRDefault="0082346C" w:rsidP="0082346C">
      <w:pPr>
        <w:jc w:val="both"/>
      </w:pPr>
    </w:p>
    <w:p w:rsidR="0082346C" w:rsidRPr="0082346C" w:rsidRDefault="0082346C" w:rsidP="0082346C">
      <w:pPr>
        <w:pStyle w:val="1"/>
        <w:numPr>
          <w:ilvl w:val="2"/>
          <w:numId w:val="84"/>
        </w:numPr>
        <w:tabs>
          <w:tab w:val="left" w:pos="1226"/>
        </w:tabs>
        <w:ind w:left="1225"/>
        <w:jc w:val="both"/>
        <w:rPr>
          <w:b w:val="0"/>
          <w:bCs w:val="0"/>
          <w:i/>
          <w:sz w:val="24"/>
          <w:szCs w:val="24"/>
          <w:lang w:val="ru-RU"/>
        </w:rPr>
      </w:pPr>
      <w:r w:rsidRPr="0082346C">
        <w:rPr>
          <w:b w:val="0"/>
          <w:i/>
          <w:spacing w:val="-1"/>
          <w:sz w:val="24"/>
          <w:szCs w:val="24"/>
          <w:lang w:val="ru-RU"/>
        </w:rPr>
        <w:t>Многопролетные двухскатные покрытия</w:t>
      </w:r>
    </w:p>
    <w:p w:rsidR="0082346C" w:rsidRPr="0082346C" w:rsidRDefault="0082346C" w:rsidP="0082346C">
      <w:pPr>
        <w:pStyle w:val="af9"/>
        <w:tabs>
          <w:tab w:val="left" w:pos="1122"/>
        </w:tabs>
        <w:ind w:left="0" w:right="152"/>
        <w:jc w:val="both"/>
        <w:rPr>
          <w:rFonts w:cs="Times New Roman"/>
          <w:lang w:val="ru-RU"/>
        </w:rPr>
      </w:pPr>
      <w:r w:rsidRPr="0082346C">
        <w:rPr>
          <w:rFonts w:cs="Times New Roman"/>
          <w:spacing w:val="-1"/>
          <w:lang w:val="ru-RU"/>
        </w:rPr>
        <w:t>Коэффициенты</w:t>
      </w:r>
      <w:r w:rsidRPr="0082346C">
        <w:rPr>
          <w:rFonts w:cs="Times New Roman"/>
          <w:spacing w:val="35"/>
          <w:lang w:val="ru-RU"/>
        </w:rPr>
        <w:t xml:space="preserve"> </w:t>
      </w:r>
      <w:r w:rsidRPr="0082346C">
        <w:rPr>
          <w:rFonts w:cs="Times New Roman"/>
          <w:spacing w:val="-1"/>
          <w:lang w:val="ru-RU"/>
        </w:rPr>
        <w:t>формы</w:t>
      </w:r>
      <w:r w:rsidRPr="0082346C">
        <w:rPr>
          <w:rFonts w:cs="Times New Roman"/>
          <w:spacing w:val="37"/>
          <w:lang w:val="ru-RU"/>
        </w:rPr>
        <w:t xml:space="preserve"> </w:t>
      </w:r>
      <w:r w:rsidRPr="0082346C">
        <w:rPr>
          <w:rFonts w:cs="Times New Roman"/>
          <w:spacing w:val="-1"/>
          <w:lang w:val="ru-RU"/>
        </w:rPr>
        <w:t>снеговой</w:t>
      </w:r>
      <w:r w:rsidRPr="0082346C">
        <w:rPr>
          <w:rFonts w:cs="Times New Roman"/>
          <w:spacing w:val="38"/>
          <w:lang w:val="ru-RU"/>
        </w:rPr>
        <w:t xml:space="preserve"> </w:t>
      </w:r>
      <w:r w:rsidRPr="0082346C">
        <w:rPr>
          <w:rFonts w:cs="Times New Roman"/>
          <w:spacing w:val="-1"/>
          <w:lang w:val="ru-RU"/>
        </w:rPr>
        <w:t>нагрузки</w:t>
      </w:r>
      <w:r w:rsidRPr="0082346C">
        <w:rPr>
          <w:rFonts w:cs="Times New Roman"/>
          <w:spacing w:val="39"/>
          <w:lang w:val="ru-RU"/>
        </w:rPr>
        <w:t xml:space="preserve"> </w:t>
      </w:r>
      <w:r w:rsidRPr="0082346C">
        <w:rPr>
          <w:rFonts w:cs="Times New Roman"/>
          <w:lang w:val="ru-RU"/>
        </w:rPr>
        <w:t>для</w:t>
      </w:r>
      <w:r w:rsidRPr="0082346C">
        <w:rPr>
          <w:rFonts w:cs="Times New Roman"/>
          <w:spacing w:val="38"/>
          <w:lang w:val="ru-RU"/>
        </w:rPr>
        <w:t xml:space="preserve"> </w:t>
      </w:r>
      <w:r w:rsidRPr="0082346C">
        <w:rPr>
          <w:rFonts w:cs="Times New Roman"/>
          <w:spacing w:val="-1"/>
          <w:lang w:val="ru-RU"/>
        </w:rPr>
        <w:t>многопролетных</w:t>
      </w:r>
      <w:r w:rsidRPr="0082346C">
        <w:rPr>
          <w:rFonts w:cs="Times New Roman"/>
          <w:spacing w:val="40"/>
          <w:lang w:val="ru-RU"/>
        </w:rPr>
        <w:t xml:space="preserve"> </w:t>
      </w:r>
      <w:r w:rsidRPr="0082346C">
        <w:rPr>
          <w:rFonts w:cs="Times New Roman"/>
          <w:spacing w:val="-1"/>
          <w:lang w:val="ru-RU"/>
        </w:rPr>
        <w:t>двускатных</w:t>
      </w:r>
      <w:r w:rsidRPr="0082346C">
        <w:rPr>
          <w:rFonts w:cs="Times New Roman"/>
          <w:spacing w:val="71"/>
          <w:lang w:val="ru-RU"/>
        </w:rPr>
        <w:t xml:space="preserve"> </w:t>
      </w:r>
      <w:r w:rsidRPr="0082346C">
        <w:rPr>
          <w:rFonts w:cs="Times New Roman"/>
          <w:spacing w:val="-1"/>
          <w:lang w:val="ru-RU"/>
        </w:rPr>
        <w:t>покрытий</w:t>
      </w:r>
      <w:r w:rsidRPr="0082346C">
        <w:rPr>
          <w:rFonts w:cs="Times New Roman"/>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Таблице </w:t>
      </w:r>
      <w:r w:rsidRPr="0082346C">
        <w:rPr>
          <w:rFonts w:cs="Times New Roman"/>
          <w:lang w:val="ru-RU"/>
        </w:rPr>
        <w:t xml:space="preserve">5.2 и </w:t>
      </w:r>
      <w:r w:rsidRPr="0082346C">
        <w:rPr>
          <w:rFonts w:cs="Times New Roman"/>
          <w:spacing w:val="-1"/>
          <w:lang w:val="ru-RU"/>
        </w:rPr>
        <w:t>показаны</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5.1.</w:t>
      </w:r>
    </w:p>
    <w:p w:rsidR="0082346C" w:rsidRPr="0082346C" w:rsidRDefault="0082346C" w:rsidP="0082346C">
      <w:pPr>
        <w:pStyle w:val="af9"/>
        <w:tabs>
          <w:tab w:val="left" w:pos="1084"/>
        </w:tabs>
        <w:ind w:left="0" w:right="157"/>
        <w:jc w:val="both"/>
        <w:rPr>
          <w:rFonts w:cs="Times New Roman"/>
          <w:lang w:val="ru-RU"/>
        </w:rPr>
      </w:pPr>
      <w:r w:rsidRPr="0082346C">
        <w:rPr>
          <w:rFonts w:cs="Times New Roman"/>
          <w:lang w:val="ru-RU"/>
        </w:rPr>
        <w:t>Схема</w:t>
      </w:r>
      <w:r w:rsidRPr="0082346C">
        <w:rPr>
          <w:rFonts w:cs="Times New Roman"/>
          <w:spacing w:val="58"/>
          <w:lang w:val="ru-RU"/>
        </w:rPr>
        <w:t xml:space="preserve"> </w:t>
      </w:r>
      <w:r w:rsidRPr="0082346C">
        <w:rPr>
          <w:rFonts w:cs="Times New Roman"/>
          <w:lang w:val="ru-RU"/>
        </w:rPr>
        <w:t>распределения</w:t>
      </w:r>
      <w:r w:rsidRPr="0082346C">
        <w:rPr>
          <w:rFonts w:cs="Times New Roman"/>
          <w:spacing w:val="59"/>
          <w:lang w:val="ru-RU"/>
        </w:rPr>
        <w:t xml:space="preserve"> </w:t>
      </w:r>
      <w:r w:rsidRPr="0082346C">
        <w:rPr>
          <w:rFonts w:cs="Times New Roman"/>
          <w:spacing w:val="-1"/>
          <w:lang w:val="ru-RU"/>
        </w:rPr>
        <w:t>снеговой</w:t>
      </w:r>
      <w:r w:rsidRPr="0082346C">
        <w:rPr>
          <w:rFonts w:cs="Times New Roman"/>
          <w:spacing w:val="3"/>
          <w:lang w:val="ru-RU"/>
        </w:rPr>
        <w:t xml:space="preserve"> </w:t>
      </w:r>
      <w:r w:rsidRPr="0082346C">
        <w:rPr>
          <w:rFonts w:cs="Times New Roman"/>
          <w:spacing w:val="-1"/>
          <w:lang w:val="ru-RU"/>
        </w:rPr>
        <w:t>нагрузки</w:t>
      </w:r>
      <w:r w:rsidRPr="0082346C">
        <w:rPr>
          <w:rFonts w:cs="Times New Roman"/>
          <w:spacing w:val="3"/>
          <w:lang w:val="ru-RU"/>
        </w:rPr>
        <w:t xml:space="preserve"> </w:t>
      </w:r>
      <w:r w:rsidRPr="0082346C">
        <w:rPr>
          <w:rFonts w:cs="Times New Roman"/>
          <w:spacing w:val="-1"/>
          <w:lang w:val="ru-RU"/>
        </w:rPr>
        <w:t>без</w:t>
      </w:r>
      <w:r w:rsidRPr="0082346C">
        <w:rPr>
          <w:rFonts w:cs="Times New Roman"/>
          <w:spacing w:val="3"/>
          <w:lang w:val="ru-RU"/>
        </w:rPr>
        <w:t xml:space="preserve"> </w:t>
      </w:r>
      <w:r w:rsidRPr="0082346C">
        <w:rPr>
          <w:rFonts w:cs="Times New Roman"/>
          <w:spacing w:val="-1"/>
          <w:lang w:val="ru-RU"/>
        </w:rPr>
        <w:t>учета</w:t>
      </w:r>
      <w:r w:rsidRPr="0082346C">
        <w:rPr>
          <w:rFonts w:cs="Times New Roman"/>
          <w:spacing w:val="58"/>
          <w:lang w:val="ru-RU"/>
        </w:rPr>
        <w:t xml:space="preserve"> </w:t>
      </w:r>
      <w:r w:rsidRPr="0082346C">
        <w:rPr>
          <w:rFonts w:cs="Times New Roman"/>
          <w:spacing w:val="-1"/>
          <w:lang w:val="ru-RU"/>
        </w:rPr>
        <w:t>наносов,</w:t>
      </w:r>
      <w:r w:rsidRPr="0082346C">
        <w:rPr>
          <w:rFonts w:cs="Times New Roman"/>
          <w:spacing w:val="59"/>
          <w:lang w:val="ru-RU"/>
        </w:rPr>
        <w:t xml:space="preserve"> </w:t>
      </w:r>
      <w:r w:rsidRPr="0082346C">
        <w:rPr>
          <w:rFonts w:cs="Times New Roman"/>
          <w:spacing w:val="-1"/>
          <w:lang w:val="ru-RU"/>
        </w:rPr>
        <w:t>которую</w:t>
      </w:r>
      <w:r w:rsidRPr="0082346C">
        <w:rPr>
          <w:rFonts w:cs="Times New Roman"/>
          <w:spacing w:val="2"/>
          <w:lang w:val="ru-RU"/>
        </w:rPr>
        <w:t xml:space="preserve"> </w:t>
      </w:r>
      <w:r w:rsidRPr="0082346C">
        <w:rPr>
          <w:rFonts w:cs="Times New Roman"/>
          <w:spacing w:val="-1"/>
          <w:lang w:val="ru-RU"/>
        </w:rPr>
        <w:t>следует</w:t>
      </w:r>
      <w:r w:rsidRPr="0082346C">
        <w:rPr>
          <w:rFonts w:cs="Times New Roman"/>
          <w:spacing w:val="43"/>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5.4,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lang w:val="ru-RU"/>
        </w:rPr>
        <w:t>i.</w:t>
      </w:r>
    </w:p>
    <w:p w:rsidR="0082346C" w:rsidRPr="0082346C" w:rsidRDefault="0082346C" w:rsidP="0082346C">
      <w:pPr>
        <w:pStyle w:val="af9"/>
        <w:tabs>
          <w:tab w:val="left" w:pos="1091"/>
        </w:tabs>
        <w:ind w:left="0" w:right="162"/>
        <w:jc w:val="both"/>
        <w:rPr>
          <w:rFonts w:cs="Times New Roman"/>
          <w:lang w:val="ru-RU"/>
        </w:rPr>
      </w:pPr>
      <w:r w:rsidRPr="0082346C">
        <w:rPr>
          <w:rFonts w:cs="Times New Roman"/>
          <w:lang w:val="ru-RU"/>
        </w:rPr>
        <w:t>Схема</w:t>
      </w:r>
      <w:r w:rsidRPr="0082346C">
        <w:rPr>
          <w:rFonts w:cs="Times New Roman"/>
          <w:spacing w:val="6"/>
          <w:lang w:val="ru-RU"/>
        </w:rPr>
        <w:t xml:space="preserve"> </w:t>
      </w:r>
      <w:r w:rsidRPr="0082346C">
        <w:rPr>
          <w:rFonts w:cs="Times New Roman"/>
          <w:spacing w:val="-1"/>
          <w:lang w:val="ru-RU"/>
        </w:rPr>
        <w:t>распределения</w:t>
      </w:r>
      <w:r w:rsidRPr="0082346C">
        <w:rPr>
          <w:rFonts w:cs="Times New Roman"/>
          <w:spacing w:val="6"/>
          <w:lang w:val="ru-RU"/>
        </w:rPr>
        <w:t xml:space="preserve"> </w:t>
      </w:r>
      <w:r w:rsidRPr="0082346C">
        <w:rPr>
          <w:rFonts w:cs="Times New Roman"/>
          <w:spacing w:val="-1"/>
          <w:lang w:val="ru-RU"/>
        </w:rPr>
        <w:t>снеговой</w:t>
      </w:r>
      <w:r w:rsidRPr="0082346C">
        <w:rPr>
          <w:rFonts w:cs="Times New Roman"/>
          <w:spacing w:val="5"/>
          <w:lang w:val="ru-RU"/>
        </w:rPr>
        <w:t xml:space="preserve"> </w:t>
      </w:r>
      <w:r w:rsidRPr="0082346C">
        <w:rPr>
          <w:rFonts w:cs="Times New Roman"/>
          <w:spacing w:val="-1"/>
          <w:lang w:val="ru-RU"/>
        </w:rPr>
        <w:t>нагрузки</w:t>
      </w:r>
      <w:r w:rsidRPr="0082346C">
        <w:rPr>
          <w:rFonts w:cs="Times New Roman"/>
          <w:spacing w:val="7"/>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1"/>
          <w:lang w:val="ru-RU"/>
        </w:rPr>
        <w:t>учетом</w:t>
      </w:r>
      <w:r w:rsidRPr="0082346C">
        <w:rPr>
          <w:rFonts w:cs="Times New Roman"/>
          <w:spacing w:val="6"/>
          <w:lang w:val="ru-RU"/>
        </w:rPr>
        <w:t xml:space="preserve"> </w:t>
      </w:r>
      <w:r w:rsidRPr="0082346C">
        <w:rPr>
          <w:rFonts w:cs="Times New Roman"/>
          <w:spacing w:val="-1"/>
          <w:lang w:val="ru-RU"/>
        </w:rPr>
        <w:t>наносов,</w:t>
      </w:r>
      <w:r w:rsidRPr="0082346C">
        <w:rPr>
          <w:rFonts w:cs="Times New Roman"/>
          <w:spacing w:val="6"/>
          <w:lang w:val="ru-RU"/>
        </w:rPr>
        <w:t xml:space="preserve"> </w:t>
      </w:r>
      <w:r w:rsidRPr="0082346C">
        <w:rPr>
          <w:rFonts w:cs="Times New Roman"/>
          <w:spacing w:val="-1"/>
          <w:lang w:val="ru-RU"/>
        </w:rPr>
        <w:t>которую</w:t>
      </w:r>
      <w:r w:rsidRPr="0082346C">
        <w:rPr>
          <w:rFonts w:cs="Times New Roman"/>
          <w:spacing w:val="7"/>
          <w:lang w:val="ru-RU"/>
        </w:rPr>
        <w:t xml:space="preserve"> </w:t>
      </w:r>
      <w:r w:rsidRPr="0082346C">
        <w:rPr>
          <w:rFonts w:cs="Times New Roman"/>
          <w:spacing w:val="-1"/>
          <w:lang w:val="ru-RU"/>
        </w:rPr>
        <w:t>следует</w:t>
      </w:r>
      <w:r w:rsidRPr="0082346C">
        <w:rPr>
          <w:rFonts w:cs="Times New Roman"/>
          <w:spacing w:val="55"/>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5.4,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lang w:val="ru-RU"/>
        </w:rPr>
        <w:t>ii.</w:t>
      </w:r>
    </w:p>
    <w:p w:rsidR="0082346C" w:rsidRPr="0082346C" w:rsidRDefault="0082346C" w:rsidP="0082346C">
      <w:pPr>
        <w:ind w:left="118" w:right="151" w:firstLine="566"/>
        <w:jc w:val="both"/>
        <w:rPr>
          <w:i/>
        </w:rPr>
      </w:pPr>
      <w:r w:rsidRPr="0082346C">
        <w:rPr>
          <w:b/>
          <w:i/>
          <w:spacing w:val="-1"/>
        </w:rPr>
        <w:t>Примечание:</w:t>
      </w:r>
      <w:r w:rsidRPr="0082346C">
        <w:rPr>
          <w:i/>
          <w:spacing w:val="33"/>
        </w:rPr>
        <w:t xml:space="preserve"> </w:t>
      </w:r>
      <w:r w:rsidRPr="0082346C">
        <w:rPr>
          <w:i/>
        </w:rPr>
        <w:t>Если</w:t>
      </w:r>
      <w:r w:rsidRPr="0082346C">
        <w:rPr>
          <w:i/>
          <w:spacing w:val="33"/>
        </w:rPr>
        <w:t xml:space="preserve"> </w:t>
      </w:r>
      <w:r w:rsidRPr="0082346C">
        <w:rPr>
          <w:i/>
          <w:spacing w:val="-1"/>
        </w:rPr>
        <w:t>Национальное</w:t>
      </w:r>
      <w:r w:rsidRPr="0082346C">
        <w:rPr>
          <w:i/>
          <w:spacing w:val="33"/>
        </w:rPr>
        <w:t xml:space="preserve"> </w:t>
      </w:r>
      <w:r w:rsidRPr="0082346C">
        <w:rPr>
          <w:i/>
          <w:spacing w:val="-1"/>
        </w:rPr>
        <w:t>Приложение</w:t>
      </w:r>
      <w:r w:rsidRPr="0082346C">
        <w:rPr>
          <w:i/>
          <w:spacing w:val="31"/>
        </w:rPr>
        <w:t xml:space="preserve"> </w:t>
      </w:r>
      <w:r w:rsidRPr="0082346C">
        <w:rPr>
          <w:i/>
          <w:spacing w:val="-1"/>
        </w:rPr>
        <w:t>допускает,</w:t>
      </w:r>
      <w:r w:rsidRPr="0082346C">
        <w:rPr>
          <w:i/>
          <w:spacing w:val="30"/>
        </w:rPr>
        <w:t xml:space="preserve"> </w:t>
      </w:r>
      <w:r w:rsidRPr="0082346C">
        <w:rPr>
          <w:i/>
        </w:rPr>
        <w:t>то</w:t>
      </w:r>
      <w:r w:rsidRPr="0082346C">
        <w:rPr>
          <w:i/>
          <w:spacing w:val="33"/>
        </w:rPr>
        <w:t xml:space="preserve"> </w:t>
      </w:r>
      <w:r w:rsidRPr="0082346C">
        <w:rPr>
          <w:i/>
          <w:spacing w:val="-1"/>
        </w:rPr>
        <w:t>для</w:t>
      </w:r>
      <w:r w:rsidRPr="0082346C">
        <w:rPr>
          <w:i/>
          <w:spacing w:val="33"/>
        </w:rPr>
        <w:t xml:space="preserve"> </w:t>
      </w:r>
      <w:r w:rsidRPr="0082346C">
        <w:rPr>
          <w:i/>
          <w:spacing w:val="-1"/>
        </w:rPr>
        <w:t>определения</w:t>
      </w:r>
      <w:r w:rsidRPr="0082346C">
        <w:rPr>
          <w:i/>
          <w:spacing w:val="35"/>
        </w:rPr>
        <w:t xml:space="preserve"> </w:t>
      </w:r>
      <w:r w:rsidRPr="0082346C">
        <w:rPr>
          <w:i/>
          <w:spacing w:val="-1"/>
        </w:rPr>
        <w:t>нагрузки</w:t>
      </w:r>
      <w:r w:rsidRPr="0082346C">
        <w:rPr>
          <w:i/>
          <w:spacing w:val="53"/>
        </w:rPr>
        <w:t xml:space="preserve"> </w:t>
      </w:r>
      <w:r w:rsidRPr="0082346C">
        <w:rPr>
          <w:i/>
        </w:rPr>
        <w:t>при</w:t>
      </w:r>
      <w:r w:rsidRPr="0082346C">
        <w:rPr>
          <w:i/>
          <w:spacing w:val="-1"/>
        </w:rPr>
        <w:t xml:space="preserve"> наносах</w:t>
      </w:r>
      <w:r w:rsidRPr="0082346C">
        <w:rPr>
          <w:i/>
        </w:rPr>
        <w:t xml:space="preserve"> </w:t>
      </w:r>
      <w:r w:rsidRPr="0082346C">
        <w:rPr>
          <w:i/>
          <w:spacing w:val="-1"/>
        </w:rPr>
        <w:t>применяют</w:t>
      </w:r>
      <w:r w:rsidRPr="0082346C">
        <w:rPr>
          <w:i/>
          <w:spacing w:val="-3"/>
        </w:rPr>
        <w:t xml:space="preserve"> </w:t>
      </w:r>
      <w:r w:rsidRPr="0082346C">
        <w:rPr>
          <w:i/>
          <w:spacing w:val="-1"/>
        </w:rPr>
        <w:t>Приложение</w:t>
      </w:r>
      <w:r w:rsidRPr="0082346C">
        <w:rPr>
          <w:i/>
          <w:spacing w:val="-2"/>
        </w:rPr>
        <w:t xml:space="preserve"> </w:t>
      </w:r>
      <w:r w:rsidRPr="0082346C">
        <w:rPr>
          <w:i/>
          <w:spacing w:val="-1"/>
        </w:rPr>
        <w:t>В.</w:t>
      </w:r>
    </w:p>
    <w:p w:rsidR="0082346C" w:rsidRPr="0082346C" w:rsidRDefault="0082346C" w:rsidP="0082346C">
      <w:pPr>
        <w:ind w:left="936"/>
        <w:jc w:val="both"/>
      </w:pPr>
      <w:r w:rsidRPr="0082346C">
        <w:rPr>
          <w:noProof/>
        </w:rPr>
        <w:drawing>
          <wp:inline distT="0" distB="0" distL="0" distR="0">
            <wp:extent cx="4900802" cy="1898237"/>
            <wp:effectExtent l="0" t="0" r="0" b="0"/>
            <wp:docPr id="37"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1.png"/>
                    <pic:cNvPicPr/>
                  </pic:nvPicPr>
                  <pic:blipFill>
                    <a:blip r:embed="rId945" cstate="print"/>
                    <a:stretch>
                      <a:fillRect/>
                    </a:stretch>
                  </pic:blipFill>
                  <pic:spPr>
                    <a:xfrm>
                      <a:off x="0" y="0"/>
                      <a:ext cx="4900802" cy="1898237"/>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0" w:right="92" w:firstLine="142"/>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5.4</w:t>
      </w:r>
      <w:r w:rsidRPr="0082346C">
        <w:rPr>
          <w:i/>
          <w:spacing w:val="1"/>
          <w:sz w:val="24"/>
          <w:szCs w:val="24"/>
          <w:lang w:val="ru-RU"/>
        </w:rPr>
        <w:t xml:space="preserve"> </w:t>
      </w:r>
      <w:r w:rsidRPr="0082346C">
        <w:rPr>
          <w:i/>
          <w:sz w:val="24"/>
          <w:szCs w:val="24"/>
          <w:lang w:val="ru-RU"/>
        </w:rPr>
        <w:t xml:space="preserve">– </w:t>
      </w:r>
      <w:r w:rsidRPr="0082346C">
        <w:rPr>
          <w:i/>
          <w:spacing w:val="-4"/>
          <w:sz w:val="24"/>
          <w:szCs w:val="24"/>
          <w:lang w:val="ru-RU"/>
        </w:rPr>
        <w:t>Коэффициенты</w:t>
      </w:r>
      <w:r w:rsidRPr="0082346C">
        <w:rPr>
          <w:i/>
          <w:spacing w:val="-8"/>
          <w:sz w:val="24"/>
          <w:szCs w:val="24"/>
          <w:lang w:val="ru-RU"/>
        </w:rPr>
        <w:t xml:space="preserve"> </w:t>
      </w:r>
      <w:r w:rsidRPr="0082346C">
        <w:rPr>
          <w:i/>
          <w:spacing w:val="-5"/>
          <w:sz w:val="24"/>
          <w:szCs w:val="24"/>
          <w:lang w:val="ru-RU"/>
        </w:rPr>
        <w:t>формы</w:t>
      </w:r>
      <w:r w:rsidRPr="0082346C">
        <w:rPr>
          <w:i/>
          <w:spacing w:val="-6"/>
          <w:sz w:val="24"/>
          <w:szCs w:val="24"/>
          <w:lang w:val="ru-RU"/>
        </w:rPr>
        <w:t xml:space="preserve"> </w:t>
      </w:r>
      <w:r w:rsidRPr="0082346C">
        <w:rPr>
          <w:i/>
          <w:spacing w:val="-4"/>
          <w:sz w:val="24"/>
          <w:szCs w:val="24"/>
          <w:lang w:val="ru-RU"/>
        </w:rPr>
        <w:t>снеговой</w:t>
      </w:r>
      <w:r w:rsidRPr="0082346C">
        <w:rPr>
          <w:i/>
          <w:spacing w:val="-9"/>
          <w:sz w:val="24"/>
          <w:szCs w:val="24"/>
          <w:lang w:val="ru-RU"/>
        </w:rPr>
        <w:t xml:space="preserve"> </w:t>
      </w:r>
      <w:r w:rsidRPr="0082346C">
        <w:rPr>
          <w:i/>
          <w:spacing w:val="-4"/>
          <w:sz w:val="24"/>
          <w:szCs w:val="24"/>
          <w:lang w:val="ru-RU"/>
        </w:rPr>
        <w:t>нагрузки</w:t>
      </w:r>
      <w:r w:rsidRPr="0082346C">
        <w:rPr>
          <w:i/>
          <w:spacing w:val="30"/>
          <w:sz w:val="24"/>
          <w:szCs w:val="24"/>
          <w:lang w:val="ru-RU"/>
        </w:rPr>
        <w:t xml:space="preserve"> </w:t>
      </w:r>
      <w:r w:rsidRPr="0082346C">
        <w:rPr>
          <w:i/>
          <w:spacing w:val="-4"/>
          <w:sz w:val="24"/>
          <w:szCs w:val="24"/>
          <w:lang w:val="ru-RU"/>
        </w:rPr>
        <w:t>для</w:t>
      </w:r>
      <w:r w:rsidRPr="0082346C">
        <w:rPr>
          <w:i/>
          <w:spacing w:val="-10"/>
          <w:sz w:val="24"/>
          <w:szCs w:val="24"/>
          <w:lang w:val="ru-RU"/>
        </w:rPr>
        <w:t xml:space="preserve"> </w:t>
      </w:r>
      <w:r w:rsidRPr="0082346C">
        <w:rPr>
          <w:i/>
          <w:spacing w:val="-3"/>
          <w:sz w:val="24"/>
          <w:szCs w:val="24"/>
          <w:lang w:val="ru-RU"/>
        </w:rPr>
        <w:t>двух-</w:t>
      </w:r>
      <w:r w:rsidRPr="0082346C">
        <w:rPr>
          <w:i/>
          <w:spacing w:val="-11"/>
          <w:sz w:val="24"/>
          <w:szCs w:val="24"/>
          <w:lang w:val="ru-RU"/>
        </w:rPr>
        <w:t xml:space="preserve"> </w:t>
      </w:r>
      <w:r w:rsidRPr="0082346C">
        <w:rPr>
          <w:i/>
          <w:sz w:val="24"/>
          <w:szCs w:val="24"/>
          <w:lang w:val="ru-RU"/>
        </w:rPr>
        <w:t>и</w:t>
      </w:r>
      <w:r w:rsidRPr="0082346C">
        <w:rPr>
          <w:i/>
          <w:spacing w:val="-7"/>
          <w:sz w:val="24"/>
          <w:szCs w:val="24"/>
          <w:lang w:val="ru-RU"/>
        </w:rPr>
        <w:t xml:space="preserve"> </w:t>
      </w:r>
      <w:r w:rsidRPr="0082346C">
        <w:rPr>
          <w:i/>
          <w:spacing w:val="-5"/>
          <w:sz w:val="24"/>
          <w:szCs w:val="24"/>
          <w:lang w:val="ru-RU"/>
        </w:rPr>
        <w:t>многопролетных</w:t>
      </w:r>
      <w:r w:rsidRPr="0082346C">
        <w:rPr>
          <w:i/>
          <w:spacing w:val="-8"/>
          <w:sz w:val="24"/>
          <w:szCs w:val="24"/>
          <w:lang w:val="ru-RU"/>
        </w:rPr>
        <w:t xml:space="preserve"> </w:t>
      </w:r>
      <w:r w:rsidRPr="0082346C">
        <w:rPr>
          <w:i/>
          <w:spacing w:val="-4"/>
          <w:sz w:val="24"/>
          <w:szCs w:val="24"/>
          <w:lang w:val="ru-RU"/>
        </w:rPr>
        <w:t>скатных</w:t>
      </w:r>
      <w:r w:rsidRPr="0082346C">
        <w:rPr>
          <w:i/>
          <w:spacing w:val="-8"/>
          <w:sz w:val="24"/>
          <w:szCs w:val="24"/>
          <w:lang w:val="ru-RU"/>
        </w:rPr>
        <w:t xml:space="preserve"> </w:t>
      </w:r>
      <w:r w:rsidRPr="0082346C">
        <w:rPr>
          <w:i/>
          <w:spacing w:val="-4"/>
          <w:sz w:val="24"/>
          <w:szCs w:val="24"/>
          <w:lang w:val="ru-RU"/>
        </w:rPr>
        <w:t>покрытий</w:t>
      </w:r>
    </w:p>
    <w:p w:rsidR="0082346C" w:rsidRPr="0082346C" w:rsidRDefault="0082346C" w:rsidP="0082346C">
      <w:pPr>
        <w:jc w:val="both"/>
        <w:rPr>
          <w:b/>
          <w:bCs/>
        </w:rPr>
      </w:pPr>
      <w:r w:rsidRPr="0082346C">
        <w:rPr>
          <w:noProof/>
        </w:rPr>
        <w:drawing>
          <wp:anchor distT="0" distB="0" distL="114300" distR="114300" simplePos="0" relativeHeight="251685888" behindDoc="1" locked="0" layoutInCell="1" allowOverlap="1">
            <wp:simplePos x="0" y="0"/>
            <wp:positionH relativeFrom="page">
              <wp:posOffset>-1003991</wp:posOffset>
            </wp:positionH>
            <wp:positionV relativeFrom="paragraph">
              <wp:posOffset>-136829</wp:posOffset>
            </wp:positionV>
            <wp:extent cx="121920" cy="187325"/>
            <wp:effectExtent l="0" t="0" r="0" b="0"/>
            <wp:wrapNone/>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 cy="187325"/>
                    </a:xfrm>
                    <a:prstGeom prst="rect">
                      <a:avLst/>
                    </a:prstGeom>
                    <a:noFill/>
                    <a:ln>
                      <a:noFill/>
                    </a:ln>
                  </pic:spPr>
                </pic:pic>
              </a:graphicData>
            </a:graphic>
          </wp:anchor>
        </w:drawing>
      </w:r>
    </w:p>
    <w:p w:rsidR="0082346C" w:rsidRPr="0082346C" w:rsidRDefault="0082346C" w:rsidP="0082346C">
      <w:pPr>
        <w:pStyle w:val="af9"/>
        <w:tabs>
          <w:tab w:val="left" w:pos="1124"/>
        </w:tabs>
        <w:ind w:left="0" w:right="115" w:firstLine="679"/>
        <w:jc w:val="both"/>
        <w:rPr>
          <w:rFonts w:cs="Times New Roman"/>
          <w:lang w:val="ru-RU"/>
        </w:rPr>
      </w:pPr>
      <w:r w:rsidRPr="0082346C">
        <w:rPr>
          <w:rFonts w:cs="Times New Roman"/>
          <w:spacing w:val="-1"/>
          <w:lang w:val="ru-RU"/>
        </w:rPr>
        <w:t>Особое</w:t>
      </w:r>
      <w:r w:rsidRPr="0082346C">
        <w:rPr>
          <w:rFonts w:cs="Times New Roman"/>
          <w:spacing w:val="44"/>
          <w:lang w:val="ru-RU"/>
        </w:rPr>
        <w:t xml:space="preserve"> </w:t>
      </w:r>
      <w:r w:rsidRPr="0082346C">
        <w:rPr>
          <w:rFonts w:cs="Times New Roman"/>
          <w:spacing w:val="-1"/>
          <w:lang w:val="ru-RU"/>
        </w:rPr>
        <w:t>внимание</w:t>
      </w:r>
      <w:r w:rsidRPr="0082346C">
        <w:rPr>
          <w:rFonts w:cs="Times New Roman"/>
          <w:spacing w:val="44"/>
          <w:lang w:val="ru-RU"/>
        </w:rPr>
        <w:t xml:space="preserve"> </w:t>
      </w:r>
      <w:r w:rsidRPr="0082346C">
        <w:rPr>
          <w:rFonts w:cs="Times New Roman"/>
          <w:spacing w:val="-1"/>
          <w:lang w:val="ru-RU"/>
        </w:rPr>
        <w:t>следует</w:t>
      </w:r>
      <w:r w:rsidRPr="0082346C">
        <w:rPr>
          <w:rFonts w:cs="Times New Roman"/>
          <w:spacing w:val="50"/>
          <w:lang w:val="ru-RU"/>
        </w:rPr>
        <w:t xml:space="preserve"> </w:t>
      </w:r>
      <w:r w:rsidRPr="0082346C">
        <w:rPr>
          <w:rFonts w:cs="Times New Roman"/>
          <w:spacing w:val="-1"/>
          <w:lang w:val="ru-RU"/>
        </w:rPr>
        <w:t>уделять</w:t>
      </w:r>
      <w:r w:rsidRPr="0082346C">
        <w:rPr>
          <w:rFonts w:cs="Times New Roman"/>
          <w:spacing w:val="46"/>
          <w:lang w:val="ru-RU"/>
        </w:rPr>
        <w:t xml:space="preserve"> </w:t>
      </w:r>
      <w:r w:rsidRPr="0082346C">
        <w:rPr>
          <w:rFonts w:cs="Times New Roman"/>
          <w:lang w:val="ru-RU"/>
        </w:rPr>
        <w:t>при</w:t>
      </w:r>
      <w:r w:rsidRPr="0082346C">
        <w:rPr>
          <w:rFonts w:cs="Times New Roman"/>
          <w:spacing w:val="48"/>
          <w:lang w:val="ru-RU"/>
        </w:rPr>
        <w:t xml:space="preserve"> </w:t>
      </w:r>
      <w:r w:rsidRPr="0082346C">
        <w:rPr>
          <w:rFonts w:cs="Times New Roman"/>
          <w:spacing w:val="-1"/>
          <w:lang w:val="ru-RU"/>
        </w:rPr>
        <w:t>назначении</w:t>
      </w:r>
      <w:r w:rsidRPr="0082346C">
        <w:rPr>
          <w:rFonts w:cs="Times New Roman"/>
          <w:spacing w:val="43"/>
          <w:lang w:val="ru-RU"/>
        </w:rPr>
        <w:t xml:space="preserve"> </w:t>
      </w:r>
      <w:r w:rsidRPr="0082346C">
        <w:rPr>
          <w:rFonts w:cs="Times New Roman"/>
          <w:spacing w:val="-1"/>
          <w:lang w:val="ru-RU"/>
        </w:rPr>
        <w:t>коэффициентов</w:t>
      </w:r>
      <w:r w:rsidRPr="0082346C">
        <w:rPr>
          <w:rFonts w:cs="Times New Roman"/>
          <w:spacing w:val="44"/>
          <w:lang w:val="ru-RU"/>
        </w:rPr>
        <w:t xml:space="preserve"> </w:t>
      </w:r>
      <w:r w:rsidRPr="0082346C">
        <w:rPr>
          <w:rFonts w:cs="Times New Roman"/>
          <w:spacing w:val="-1"/>
          <w:lang w:val="ru-RU"/>
        </w:rPr>
        <w:t>формы</w:t>
      </w:r>
      <w:r w:rsidRPr="0082346C">
        <w:rPr>
          <w:rFonts w:cs="Times New Roman"/>
          <w:spacing w:val="57"/>
          <w:lang w:val="ru-RU"/>
        </w:rPr>
        <w:t xml:space="preserve"> </w:t>
      </w:r>
      <w:r w:rsidRPr="0082346C">
        <w:rPr>
          <w:rFonts w:cs="Times New Roman"/>
          <w:spacing w:val="-1"/>
          <w:lang w:val="ru-RU"/>
        </w:rPr>
        <w:t>снеговой</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41"/>
          <w:lang w:val="ru-RU"/>
        </w:rPr>
        <w:t xml:space="preserve"> </w:t>
      </w:r>
      <w:r w:rsidRPr="0082346C">
        <w:rPr>
          <w:rFonts w:cs="Times New Roman"/>
          <w:lang w:val="ru-RU"/>
        </w:rPr>
        <w:t>для</w:t>
      </w:r>
      <w:r w:rsidRPr="0082346C">
        <w:rPr>
          <w:rFonts w:cs="Times New Roman"/>
          <w:spacing w:val="41"/>
          <w:lang w:val="ru-RU"/>
        </w:rPr>
        <w:t xml:space="preserve"> </w:t>
      </w:r>
      <w:r w:rsidRPr="0082346C">
        <w:rPr>
          <w:rFonts w:cs="Times New Roman"/>
          <w:spacing w:val="-1"/>
          <w:lang w:val="ru-RU"/>
        </w:rPr>
        <w:t>многопролетных</w:t>
      </w:r>
      <w:r w:rsidRPr="0082346C">
        <w:rPr>
          <w:rFonts w:cs="Times New Roman"/>
          <w:spacing w:val="42"/>
          <w:lang w:val="ru-RU"/>
        </w:rPr>
        <w:t xml:space="preserve"> </w:t>
      </w:r>
      <w:r w:rsidRPr="0082346C">
        <w:rPr>
          <w:rFonts w:cs="Times New Roman"/>
          <w:spacing w:val="-1"/>
          <w:lang w:val="ru-RU"/>
        </w:rPr>
        <w:t>покрытий,</w:t>
      </w:r>
      <w:r w:rsidRPr="0082346C">
        <w:rPr>
          <w:rFonts w:cs="Times New Roman"/>
          <w:spacing w:val="40"/>
          <w:lang w:val="ru-RU"/>
        </w:rPr>
        <w:t xml:space="preserve"> </w:t>
      </w:r>
      <w:r w:rsidRPr="0082346C">
        <w:rPr>
          <w:rFonts w:cs="Times New Roman"/>
          <w:lang w:val="ru-RU"/>
        </w:rPr>
        <w:t>когда</w:t>
      </w:r>
      <w:r w:rsidRPr="0082346C">
        <w:rPr>
          <w:rFonts w:cs="Times New Roman"/>
          <w:spacing w:val="39"/>
          <w:lang w:val="ru-RU"/>
        </w:rPr>
        <w:t xml:space="preserve"> </w:t>
      </w:r>
      <w:r w:rsidRPr="0082346C">
        <w:rPr>
          <w:rFonts w:cs="Times New Roman"/>
          <w:lang w:val="ru-RU"/>
        </w:rPr>
        <w:t>один</w:t>
      </w:r>
      <w:r w:rsidRPr="0082346C">
        <w:rPr>
          <w:rFonts w:cs="Times New Roman"/>
          <w:spacing w:val="39"/>
          <w:lang w:val="ru-RU"/>
        </w:rPr>
        <w:t xml:space="preserve"> </w:t>
      </w:r>
      <w:r w:rsidRPr="0082346C">
        <w:rPr>
          <w:rFonts w:cs="Times New Roman"/>
          <w:lang w:val="ru-RU"/>
        </w:rPr>
        <w:t>или</w:t>
      </w:r>
      <w:r w:rsidRPr="0082346C">
        <w:rPr>
          <w:rFonts w:cs="Times New Roman"/>
          <w:spacing w:val="39"/>
          <w:lang w:val="ru-RU"/>
        </w:rPr>
        <w:t xml:space="preserve"> </w:t>
      </w:r>
      <w:r w:rsidRPr="0082346C">
        <w:rPr>
          <w:rFonts w:cs="Times New Roman"/>
          <w:lang w:val="ru-RU"/>
        </w:rPr>
        <w:t>более</w:t>
      </w:r>
      <w:r w:rsidRPr="0082346C">
        <w:rPr>
          <w:rFonts w:cs="Times New Roman"/>
          <w:spacing w:val="39"/>
          <w:lang w:val="ru-RU"/>
        </w:rPr>
        <w:t xml:space="preserve"> </w:t>
      </w:r>
      <w:r w:rsidRPr="0082346C">
        <w:rPr>
          <w:rFonts w:cs="Times New Roman"/>
          <w:spacing w:val="-1"/>
          <w:lang w:val="ru-RU"/>
        </w:rPr>
        <w:t>скатов</w:t>
      </w:r>
      <w:r w:rsidRPr="0082346C">
        <w:rPr>
          <w:rFonts w:cs="Times New Roman"/>
          <w:spacing w:val="42"/>
          <w:lang w:val="ru-RU"/>
        </w:rPr>
        <w:t xml:space="preserve"> </w:t>
      </w:r>
      <w:r w:rsidRPr="0082346C">
        <w:rPr>
          <w:rFonts w:cs="Times New Roman"/>
          <w:spacing w:val="-1"/>
          <w:lang w:val="ru-RU"/>
        </w:rPr>
        <w:t>имеют</w:t>
      </w:r>
      <w:r w:rsidRPr="0082346C">
        <w:rPr>
          <w:rFonts w:cs="Times New Roman"/>
          <w:spacing w:val="69"/>
          <w:lang w:val="ru-RU"/>
        </w:rPr>
        <w:t xml:space="preserve"> </w:t>
      </w:r>
      <w:r w:rsidRPr="0082346C">
        <w:rPr>
          <w:rFonts w:cs="Times New Roman"/>
          <w:spacing w:val="-1"/>
          <w:lang w:val="ru-RU"/>
        </w:rPr>
        <w:t>наклон</w:t>
      </w:r>
      <w:r w:rsidRPr="0082346C">
        <w:rPr>
          <w:rFonts w:cs="Times New Roman"/>
          <w:spacing w:val="1"/>
          <w:lang w:val="ru-RU"/>
        </w:rPr>
        <w:t xml:space="preserve">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60</w:t>
      </w:r>
      <w:r w:rsidRPr="0082346C">
        <w:rPr>
          <w:rFonts w:cs="Times New Roman"/>
          <w:vertAlign w:val="superscript"/>
          <w:lang w:val="ru-RU"/>
        </w:rPr>
        <w:t>0</w:t>
      </w:r>
      <w:r w:rsidRPr="0082346C">
        <w:rPr>
          <w:rFonts w:cs="Times New Roman"/>
          <w:lang w:val="ru-RU"/>
        </w:rPr>
        <w:t>.</w:t>
      </w:r>
    </w:p>
    <w:p w:rsidR="0082346C" w:rsidRPr="0082346C" w:rsidRDefault="004C20E5" w:rsidP="0082346C">
      <w:pPr>
        <w:jc w:val="both"/>
        <w:rPr>
          <w:bCs/>
          <w:i/>
        </w:rPr>
      </w:pPr>
      <w:r w:rsidRPr="004C20E5">
        <w:rPr>
          <w:noProof/>
        </w:rPr>
        <w:pict>
          <v:group id="Группа 255" o:spid="_x0000_s1196" style="position:absolute;left:0;text-align:left;margin-left:-86.4pt;margin-top:11.35pt;width:26.3pt;height:29.1pt;z-index:-251591680;mso-position-horizontal-relative:page" coordorigin="5641,-15" coordsize="52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">
            <v:shape id="Picture 170" o:spid="_x0000_s1197" type="#_x0000_t75" style="position:absolute;left:5641;top:-15;width:250;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CDvjCAAAA3AAAAA8AAABkcnMvZG93bnJldi54bWxEj9GKwjAURN8F/yHchX3TVBdFuk1lEQRR&#10;fLD6AXeba1ttbkoStf69WVjwcZiZM0y27E0r7uR8Y1nBZJyAIC6tbrhScDquRwsQPiBrbC2Tgid5&#10;WObDQYaptg8+0L0IlYgQ9ikqqEPoUil9WZNBP7YdcfTO1hkMUbpKaoePCDetnCbJXBpsOC7U2NGq&#10;pvJa3IyCi5sxTTYmfBVn3tGe1lv32yr1+dH/fIMI1Id3+L+90Qqmszn8nYlHQOY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Qg74wgAAANwAAAAPAAAAAAAAAAAAAAAAAJ8C&#10;AABkcnMvZG93bnJldi54bWxQSwUGAAAAAAQABAD3AAAAjgMAAAAA&#10;">
              <v:imagedata r:id="rId947" o:title=""/>
            </v:shape>
            <v:shape id="Picture 171" o:spid="_x0000_s1198" type="#_x0000_t75" style="position:absolute;left:5658;top:295;width:250;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Oq2PEAAAA3AAAAA8AAABkcnMvZG93bnJldi54bWxEj8FqwzAQRO+B/IPYQm+x7JQkxY0cQsBg&#10;WnqIkw/YWhvbrbUykpK4f18VCj0OM/OG2e4mM4gbOd9bVpAlKQjixuqeWwXnU7l4BuEDssbBMin4&#10;Jg+7Yj7bYq7tnY90q0MrIoR9jgq6EMZcSt90ZNAndiSO3sU6gyFK10rt8B7hZpDLNF1Lgz3HhQ5H&#10;OnTUfNVXo+DTrZiyyoSn+sJv9E7lq/sYlHp8mPYvIAJN4T/81660guVqA79n4hGQ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YOq2PEAAAA3AAAAA8AAAAAAAAAAAAAAAAA&#10;nwIAAGRycy9kb3ducmV2LnhtbFBLBQYAAAAABAAEAPcAAACQAwAAAAA=&#10;">
              <v:imagedata r:id="rId947" o:title=""/>
            </v:shape>
            <v:shape id="Picture 172" o:spid="_x0000_s1199" type="#_x0000_t75" style="position:absolute;left:5922;top:295;width:245;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fbbzEAAAA3AAAAA8AAABkcnMvZG93bnJldi54bWxET01rwkAQvQv9D8sUetNNBUtJXUPVCmIv&#10;GoXibcxOk5jsbMhuk7S/3j0UPD7e9zwZTC06al1pWcHzJAJBnFldcq7gdNyMX0E4j6yxtkwKfslB&#10;sngYzTHWtucDdanPRQhhF6OCwvsmltJlBRl0E9sQB+7btgZ9gG0udYt9CDe1nEbRizRYcmgosKFV&#10;QVmV/hgFq7SMjsv1Z/d1cfv+vFtX9vr3odTT4/D+BsLT4O/if/dWK5jOwtpwJhwB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fbbzEAAAA3AAAAA8AAAAAAAAAAAAAAAAA&#10;nwIAAGRycy9kb3ducmV2LnhtbFBLBQYAAAAABAAEAPcAAACQAwAAAAA=&#10;">
              <v:imagedata r:id="rId948" o:title=""/>
            </v:shape>
            <w10:wrap anchorx="page"/>
          </v:group>
        </w:pict>
      </w:r>
      <w:r w:rsidR="0082346C" w:rsidRPr="0082346C">
        <w:rPr>
          <w:noProof/>
        </w:rPr>
        <w:drawing>
          <wp:anchor distT="0" distB="0" distL="114300" distR="114300" simplePos="0" relativeHeight="251695104" behindDoc="1" locked="0" layoutInCell="1" allowOverlap="1">
            <wp:simplePos x="0" y="0"/>
            <wp:positionH relativeFrom="page">
              <wp:posOffset>-1675378</wp:posOffset>
            </wp:positionH>
            <wp:positionV relativeFrom="paragraph">
              <wp:posOffset>356263</wp:posOffset>
            </wp:positionV>
            <wp:extent cx="167640" cy="187325"/>
            <wp:effectExtent l="0" t="0" r="0" b="3175"/>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4C20E5">
        <w:rPr>
          <w:noProof/>
        </w:rPr>
        <w:pict>
          <v:group id="Группа 260" o:spid="_x0000_s1193" style="position:absolute;left:0;text-align:left;margin-left:-135.85pt;margin-top:16.8pt;width:27.6pt;height:31.6pt;z-index:-251592704;mso-position-horizontal-relative:page;mso-position-vertical-relative:text" coordorigin="5459,-16" coordsize="55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">
            <v:shape id="Picture 166" o:spid="_x0000_s1194" type="#_x0000_t75" style="position:absolute;left:5531;top:-16;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XLcvHAAAA3AAAAA8AAABkcnMvZG93bnJldi54bWxEj0FrwkAUhO8F/8PyhN50oy1WoquIoLTQ&#10;Co0e4u2Rfc2mZt+G7Nak/fXdgtDjMDPfMMt1b2txpdZXjhVMxgkI4sLpiksFp+NuNAfhA7LG2jEp&#10;+CYP69Xgbompdh2/0zULpYgQ9ikqMCE0qZS+MGTRj11DHL0P11oMUbal1C12EW5rOU2SmbRYcVww&#10;2NDWUHHJvqyCrnx92h3zx/zt5zPLjfTnw/7hRan7Yb9ZgAjUh//wrf2sFUxnE/g7E4+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sXLcvHAAAA3AAAAA8AAAAAAAAAAAAA&#10;AAAAnwIAAGRycy9kb3ducmV2LnhtbFBLBQYAAAAABAAEAPcAAACTAwAAAAA=&#10;">
              <v:imagedata r:id="rId950" o:title=""/>
            </v:shape>
            <v:shape id="Picture 167" o:spid="_x0000_s1195" type="#_x0000_t75" style="position:absolute;left:5459;top:320;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s7zHAAAA3AAAAA8AAABkcnMvZG93bnJldi54bWxEj0FLw0AUhO9C/8PyCt7ajVGqxG5LKbQo&#10;VMHUQ7w9ss9sbPZtyK5N2l/fFQoeh5n5hpkvB9uII3W+dqzgbpqAIC6drrlS8LnfTJ5A+ICssXFM&#10;Ck7kYbkY3cwx067nDzrmoRIRwj5DBSaENpPSl4Ys+qlriaP37TqLIcqukrrDPsJtI9MkmUmLNccF&#10;gy2tDZWH/Ncq6Kvd42ZfPBRv55+8MNJ/vW/vX5W6HQ+rZxCBhvAfvrZftIJ0lsLfmXgE5OI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vFs7zHAAAA3AAAAA8AAAAAAAAAAAAA&#10;AAAAnwIAAGRycy9kb3ducmV2LnhtbFBLBQYAAAAABAAEAPcAAACTAwAAAAA=&#10;">
              <v:imagedata r:id="rId950" o:title=""/>
            </v:shape>
            <w10:wrap anchorx="page"/>
          </v:group>
        </w:pict>
      </w:r>
      <w:r w:rsidRPr="004C20E5">
        <w:rPr>
          <w:noProof/>
        </w:rPr>
        <w:pict>
          <v:group id="Группа 263" o:spid="_x0000_s1188" style="position:absolute;left:0;text-align:left;margin-left:-106.45pt;margin-top:16.45pt;width:26.65pt;height:31.6pt;z-index:-251593728;mso-position-horizontal-relative:page;mso-position-vertical-relative:text" coordorigin="2367,-16" coordsize="533,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">
            <v:shape id="Picture 161" o:spid="_x0000_s1189" type="#_x0000_t75" style="position:absolute;left:2439;top:-16;width:2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IPH/FAAAA3AAAAA8AAABkcnMvZG93bnJldi54bWxEj0FrAjEUhO8F/0N4gpdSs5UqsjWKVQRv&#10;dlXo9XXz3AQ3L+sm6vbfm0Khx2FmvmFmi87V4kZtsJ4VvA4zEMSl15YrBcfD5mUKIkRkjbVnUvBD&#10;ARbz3tMMc+3vXNBtHyuRIBxyVGBibHIpQ2nIYRj6hjh5J986jEm2ldQt3hPc1XKUZRPp0HJaMNjQ&#10;ylB53l+dAn/+vG4v3+viee13xfTjy47N2Co16HfLdxCRuvgf/mtvtYLR5A1+z6QjIO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SDx/xQAAANwAAAAPAAAAAAAAAAAAAAAA&#10;AJ8CAABkcnMvZG93bnJldi54bWxQSwUGAAAAAAQABAD3AAAAkQMAAAAA&#10;">
              <v:imagedata r:id="rId951" o:title=""/>
            </v:shape>
            <v:shape id="Picture 162" o:spid="_x0000_s1190" type="#_x0000_t75" style="position:absolute;left:2576;top:-16;width:32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V3N3GAAAA3AAAAA8AAABkcnMvZG93bnJldi54bWxEj0FrwkAUhO+F/oflFbyUuptAQpu6igqC&#10;0FPVHnp7ZF+TYPZtml2T+O+7BcHjMDPfMIvVZFsxUO8bxxqSuQJBXDrTcKXhdNy9vILwAdlg65g0&#10;XMnDavn4sMDCuJE/aTiESkQI+wI11CF0hZS+rMmin7uOOHo/rrcYouwraXocI9y2MlUqlxYbjgs1&#10;drStqTwfLlaDaj6+VHc+yfXv9yaz2+ckecsTrWdP0/odRKAp3MO39t5oSPMM/s/EI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pXc3cYAAADcAAAADwAAAAAAAAAAAAAA&#10;AACfAgAAZHJzL2Rvd25yZXYueG1sUEsFBgAAAAAEAAQA9wAAAJIDAAAAAA==&#10;">
              <v:imagedata r:id="rId952" o:title=""/>
            </v:shape>
            <v:shape id="Picture 163" o:spid="_x0000_s1191" type="#_x0000_t75" style="position:absolute;left:2367;top:320;width:2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WB5PFAAAA3AAAAA8AAABkcnMvZG93bnJldi54bWxEj0FrAjEUhO+F/ofwCr2UmlVwWVajtErB&#10;m64t9PrcvG6Cm5ftJur6702h4HGYmW+Y+XJwrThTH6xnBeNRBoK49tpyo+Dr8+O1ABEissbWMym4&#10;UoDl4vFhjqX2F67ovI+NSBAOJSowMXallKE25DCMfEecvB/fO4xJ9o3UPV4S3LVykmW5dGg5LRjs&#10;aGWoPu5PToE/7k6b38O6eln7bVW8f9upmVqlnp+GtxmISEO8h//bG61gkufwdyYd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1geTxQAAANwAAAAPAAAAAAAAAAAAAAAA&#10;AJ8CAABkcnMvZG93bnJldi54bWxQSwUGAAAAAAQABAD3AAAAkQMAAAAA&#10;">
              <v:imagedata r:id="rId951" o:title=""/>
            </v:shape>
            <v:shape id="Picture 164" o:spid="_x0000_s1192" type="#_x0000_t75" style="position:absolute;left:2504;top:320;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HxN/EAAAA3AAAAA8AAABkcnMvZG93bnJldi54bWxEj19rwjAUxd8H+w7hDnybqYXpqKbFjQnC&#10;XtRtPl+aa1NsbkqTat2nN4Lg4+H8+XEWxWAbcaLO144VTMYJCOLS6ZorBb8/q9d3ED4ga2wck4IL&#10;eSjy56cFZtqdeUunXahEHGGfoQITQptJ6UtDFv3YtcTRO7jOYoiyq6Tu8BzHbSPTJJlKizVHgsGW&#10;Pg2Vx11vI7dPP1qz3L+tV643h0359//91Sg1ehmWcxCBhvAI39trrSCdzuB2Jh4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wHxN/EAAAA3AAAAA8AAAAAAAAAAAAAAAAA&#10;nwIAAGRycy9kb3ducmV2LnhtbFBLBQYAAAAABAAEAPcAAACQAwAAAAA=&#10;">
              <v:imagedata r:id="rId922" o:title=""/>
            </v:shape>
            <w10:wrap anchorx="page"/>
          </v:group>
        </w:pict>
      </w:r>
      <w:r w:rsidR="0082346C" w:rsidRPr="0082346C">
        <w:rPr>
          <w:i/>
          <w:spacing w:val="-1"/>
        </w:rPr>
        <w:t>5.3.5 Цилиндрические покрытия</w:t>
      </w:r>
    </w:p>
    <w:p w:rsidR="0082346C" w:rsidRPr="0082346C" w:rsidRDefault="0082346C" w:rsidP="0082346C">
      <w:pPr>
        <w:pStyle w:val="af9"/>
        <w:tabs>
          <w:tab w:val="left" w:pos="1050"/>
        </w:tabs>
        <w:ind w:left="0" w:right="115"/>
        <w:jc w:val="both"/>
        <w:rPr>
          <w:rFonts w:cs="Times New Roman"/>
          <w:lang w:val="ru-RU"/>
        </w:rPr>
      </w:pPr>
      <w:r w:rsidRPr="0082346C">
        <w:rPr>
          <w:rFonts w:cs="Times New Roman"/>
          <w:spacing w:val="-1"/>
          <w:lang w:val="ru-RU"/>
        </w:rPr>
        <w:t>Коэффициенты</w:t>
      </w:r>
      <w:r w:rsidRPr="0082346C">
        <w:rPr>
          <w:rFonts w:cs="Times New Roman"/>
          <w:spacing w:val="30"/>
          <w:lang w:val="ru-RU"/>
        </w:rPr>
        <w:t xml:space="preserve"> </w:t>
      </w:r>
      <w:r w:rsidRPr="0082346C">
        <w:rPr>
          <w:rFonts w:cs="Times New Roman"/>
          <w:spacing w:val="-1"/>
          <w:lang w:val="ru-RU"/>
        </w:rPr>
        <w:t>формы</w:t>
      </w:r>
      <w:r w:rsidRPr="0082346C">
        <w:rPr>
          <w:rFonts w:cs="Times New Roman"/>
          <w:spacing w:val="30"/>
          <w:lang w:val="ru-RU"/>
        </w:rPr>
        <w:t xml:space="preserve"> </w:t>
      </w:r>
      <w:r w:rsidRPr="0082346C">
        <w:rPr>
          <w:rFonts w:cs="Times New Roman"/>
          <w:spacing w:val="-1"/>
          <w:lang w:val="ru-RU"/>
        </w:rPr>
        <w:t>снеговой</w:t>
      </w:r>
      <w:r w:rsidRPr="0082346C">
        <w:rPr>
          <w:rFonts w:cs="Times New Roman"/>
          <w:spacing w:val="31"/>
          <w:lang w:val="ru-RU"/>
        </w:rPr>
        <w:t xml:space="preserve"> </w:t>
      </w:r>
      <w:r w:rsidRPr="0082346C">
        <w:rPr>
          <w:rFonts w:cs="Times New Roman"/>
          <w:spacing w:val="-1"/>
          <w:lang w:val="ru-RU"/>
        </w:rPr>
        <w:t>нагрузки,</w:t>
      </w:r>
      <w:r w:rsidRPr="0082346C">
        <w:rPr>
          <w:rFonts w:cs="Times New Roman"/>
          <w:spacing w:val="30"/>
          <w:lang w:val="ru-RU"/>
        </w:rPr>
        <w:t xml:space="preserve"> </w:t>
      </w:r>
      <w:r w:rsidRPr="0082346C">
        <w:rPr>
          <w:rFonts w:cs="Times New Roman"/>
          <w:lang w:val="ru-RU"/>
        </w:rPr>
        <w:t>которые</w:t>
      </w:r>
      <w:r w:rsidRPr="0082346C">
        <w:rPr>
          <w:rFonts w:cs="Times New Roman"/>
          <w:spacing w:val="29"/>
          <w:lang w:val="ru-RU"/>
        </w:rPr>
        <w:t xml:space="preserve"> </w:t>
      </w:r>
      <w:r w:rsidRPr="0082346C">
        <w:rPr>
          <w:rFonts w:cs="Times New Roman"/>
          <w:lang w:val="ru-RU"/>
        </w:rPr>
        <w:t>должны</w:t>
      </w:r>
      <w:r w:rsidRPr="0082346C">
        <w:rPr>
          <w:rFonts w:cs="Times New Roman"/>
          <w:spacing w:val="28"/>
          <w:lang w:val="ru-RU"/>
        </w:rPr>
        <w:t xml:space="preserve"> </w:t>
      </w:r>
      <w:r w:rsidRPr="0082346C">
        <w:rPr>
          <w:rFonts w:cs="Times New Roman"/>
          <w:spacing w:val="-1"/>
          <w:lang w:val="ru-RU"/>
        </w:rPr>
        <w:t>использоваться</w:t>
      </w:r>
      <w:r w:rsidRPr="0082346C">
        <w:rPr>
          <w:rFonts w:cs="Times New Roman"/>
          <w:spacing w:val="30"/>
          <w:lang w:val="ru-RU"/>
        </w:rPr>
        <w:t xml:space="preserve"> </w:t>
      </w:r>
      <w:r w:rsidRPr="0082346C">
        <w:rPr>
          <w:rFonts w:cs="Times New Roman"/>
          <w:spacing w:val="-1"/>
          <w:lang w:val="ru-RU"/>
        </w:rPr>
        <w:t>для</w:t>
      </w:r>
      <w:r w:rsidRPr="0082346C">
        <w:rPr>
          <w:rFonts w:cs="Times New Roman"/>
          <w:spacing w:val="65"/>
          <w:lang w:val="ru-RU"/>
        </w:rPr>
        <w:t xml:space="preserve"> </w:t>
      </w:r>
      <w:r w:rsidRPr="0082346C">
        <w:rPr>
          <w:rFonts w:cs="Times New Roman"/>
          <w:spacing w:val="-1"/>
          <w:lang w:val="ru-RU"/>
        </w:rPr>
        <w:t>цилиндрических</w:t>
      </w:r>
      <w:r w:rsidRPr="0082346C">
        <w:rPr>
          <w:rFonts w:cs="Times New Roman"/>
          <w:spacing w:val="30"/>
          <w:lang w:val="ru-RU"/>
        </w:rPr>
        <w:t xml:space="preserve"> </w:t>
      </w:r>
      <w:r w:rsidRPr="0082346C">
        <w:rPr>
          <w:rFonts w:cs="Times New Roman"/>
          <w:spacing w:val="-1"/>
          <w:lang w:val="ru-RU"/>
        </w:rPr>
        <w:t>покрытий</w:t>
      </w:r>
      <w:r w:rsidRPr="0082346C">
        <w:rPr>
          <w:rFonts w:cs="Times New Roman"/>
          <w:spacing w:val="31"/>
          <w:lang w:val="ru-RU"/>
        </w:rPr>
        <w:t xml:space="preserve"> </w:t>
      </w:r>
      <w:r w:rsidRPr="0082346C">
        <w:rPr>
          <w:rFonts w:cs="Times New Roman"/>
          <w:spacing w:val="-1"/>
          <w:lang w:val="ru-RU"/>
        </w:rPr>
        <w:t>(сводчатых</w:t>
      </w:r>
      <w:r w:rsidRPr="0082346C">
        <w:rPr>
          <w:rFonts w:cs="Times New Roman"/>
          <w:spacing w:val="28"/>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spacing w:val="-1"/>
          <w:lang w:val="ru-RU"/>
        </w:rPr>
        <w:t>близких</w:t>
      </w:r>
      <w:r w:rsidRPr="0082346C">
        <w:rPr>
          <w:rFonts w:cs="Times New Roman"/>
          <w:spacing w:val="33"/>
          <w:lang w:val="ru-RU"/>
        </w:rPr>
        <w:t xml:space="preserve"> </w:t>
      </w:r>
      <w:r w:rsidRPr="0082346C">
        <w:rPr>
          <w:rFonts w:cs="Times New Roman"/>
          <w:lang w:val="ru-RU"/>
        </w:rPr>
        <w:t>к</w:t>
      </w:r>
      <w:r w:rsidRPr="0082346C">
        <w:rPr>
          <w:rFonts w:cs="Times New Roman"/>
          <w:spacing w:val="29"/>
          <w:lang w:val="ru-RU"/>
        </w:rPr>
        <w:t xml:space="preserve"> </w:t>
      </w:r>
      <w:r w:rsidRPr="0082346C">
        <w:rPr>
          <w:rFonts w:cs="Times New Roman"/>
          <w:spacing w:val="-2"/>
          <w:lang w:val="ru-RU"/>
        </w:rPr>
        <w:t>ним)</w:t>
      </w:r>
      <w:r w:rsidRPr="0082346C">
        <w:rPr>
          <w:rFonts w:cs="Times New Roman"/>
          <w:spacing w:val="30"/>
          <w:lang w:val="ru-RU"/>
        </w:rPr>
        <w:t xml:space="preserve"> </w:t>
      </w:r>
      <w:r w:rsidRPr="0082346C">
        <w:rPr>
          <w:rFonts w:cs="Times New Roman"/>
          <w:lang w:val="ru-RU"/>
        </w:rPr>
        <w:t>при</w:t>
      </w:r>
      <w:r w:rsidRPr="0082346C">
        <w:rPr>
          <w:rFonts w:cs="Times New Roman"/>
          <w:spacing w:val="31"/>
          <w:lang w:val="ru-RU"/>
        </w:rPr>
        <w:t xml:space="preserve"> </w:t>
      </w:r>
      <w:r w:rsidRPr="0082346C">
        <w:rPr>
          <w:rFonts w:cs="Times New Roman"/>
          <w:spacing w:val="-1"/>
          <w:lang w:val="ru-RU"/>
        </w:rPr>
        <w:t>отсутствии</w:t>
      </w:r>
      <w:r w:rsidRPr="0082346C">
        <w:rPr>
          <w:rFonts w:cs="Times New Roman"/>
          <w:spacing w:val="45"/>
          <w:lang w:val="ru-RU"/>
        </w:rPr>
        <w:t xml:space="preserve"> </w:t>
      </w:r>
      <w:r w:rsidRPr="0082346C">
        <w:rPr>
          <w:rFonts w:cs="Times New Roman"/>
          <w:spacing w:val="-1"/>
          <w:lang w:val="ru-RU"/>
        </w:rPr>
        <w:t>снегоудерживающих</w:t>
      </w:r>
      <w:r w:rsidRPr="0082346C">
        <w:rPr>
          <w:rFonts w:cs="Times New Roman"/>
          <w:spacing w:val="4"/>
          <w:lang w:val="ru-RU"/>
        </w:rPr>
        <w:t xml:space="preserve"> </w:t>
      </w:r>
      <w:r w:rsidRPr="0082346C">
        <w:rPr>
          <w:rFonts w:cs="Times New Roman"/>
          <w:spacing w:val="-1"/>
          <w:lang w:val="ru-RU"/>
        </w:rPr>
        <w:t>заграждений,</w:t>
      </w:r>
      <w:r w:rsidRPr="0082346C">
        <w:rPr>
          <w:rFonts w:cs="Times New Roman"/>
          <w:spacing w:val="2"/>
          <w:lang w:val="ru-RU"/>
        </w:rPr>
        <w:t xml:space="preserve"> </w:t>
      </w:r>
      <w:r w:rsidRPr="0082346C">
        <w:rPr>
          <w:rFonts w:cs="Times New Roman"/>
          <w:spacing w:val="-1"/>
          <w:lang w:val="ru-RU"/>
        </w:rPr>
        <w:t>рассчитывают</w:t>
      </w:r>
      <w:r w:rsidRPr="0082346C">
        <w:rPr>
          <w:rFonts w:cs="Times New Roman"/>
          <w:spacing w:val="2"/>
          <w:lang w:val="ru-RU"/>
        </w:rPr>
        <w:t xml:space="preserve"> </w:t>
      </w:r>
      <w:r w:rsidRPr="0082346C">
        <w:rPr>
          <w:rFonts w:cs="Times New Roman"/>
          <w:lang w:val="ru-RU"/>
        </w:rPr>
        <w:t>по</w:t>
      </w:r>
      <w:r w:rsidRPr="0082346C">
        <w:rPr>
          <w:rFonts w:cs="Times New Roman"/>
          <w:spacing w:val="2"/>
          <w:lang w:val="ru-RU"/>
        </w:rPr>
        <w:t xml:space="preserve"> </w:t>
      </w:r>
      <w:r w:rsidRPr="0082346C">
        <w:rPr>
          <w:rFonts w:cs="Times New Roman"/>
          <w:spacing w:val="-1"/>
          <w:lang w:val="ru-RU"/>
        </w:rPr>
        <w:t>следующим</w:t>
      </w:r>
      <w:r w:rsidRPr="0082346C">
        <w:rPr>
          <w:rFonts w:cs="Times New Roman"/>
          <w:spacing w:val="6"/>
          <w:lang w:val="ru-RU"/>
        </w:rPr>
        <w:t xml:space="preserve"> </w:t>
      </w:r>
      <w:r w:rsidRPr="0082346C">
        <w:rPr>
          <w:rFonts w:cs="Times New Roman"/>
          <w:spacing w:val="-1"/>
          <w:lang w:val="ru-RU"/>
        </w:rPr>
        <w:t>формулам</w:t>
      </w:r>
      <w:r w:rsidRPr="0082346C">
        <w:rPr>
          <w:rFonts w:cs="Times New Roman"/>
          <w:spacing w:val="1"/>
          <w:lang w:val="ru-RU"/>
        </w:rPr>
        <w:t xml:space="preserve"> </w:t>
      </w:r>
      <w:r w:rsidRPr="0082346C">
        <w:rPr>
          <w:rFonts w:cs="Times New Roman"/>
          <w:spacing w:val="-1"/>
          <w:lang w:val="ru-RU"/>
        </w:rPr>
        <w:t>(см.</w:t>
      </w:r>
      <w:r w:rsidRPr="0082346C">
        <w:rPr>
          <w:rFonts w:cs="Times New Roman"/>
          <w:spacing w:val="2"/>
          <w:lang w:val="ru-RU"/>
        </w:rPr>
        <w:t xml:space="preserve"> </w:t>
      </w:r>
      <w:r w:rsidRPr="0082346C">
        <w:rPr>
          <w:rFonts w:cs="Times New Roman"/>
          <w:spacing w:val="1"/>
          <w:lang w:val="ru-RU"/>
        </w:rPr>
        <w:t>также</w:t>
      </w:r>
      <w:r w:rsidRPr="0082346C">
        <w:rPr>
          <w:rFonts w:cs="Times New Roman"/>
          <w:spacing w:val="81"/>
          <w:lang w:val="ru-RU"/>
        </w:rPr>
        <w:t xml:space="preserve"> </w:t>
      </w:r>
      <w:r w:rsidRPr="0082346C">
        <w:rPr>
          <w:rFonts w:cs="Times New Roman"/>
          <w:spacing w:val="-1"/>
          <w:lang w:val="ru-RU"/>
        </w:rPr>
        <w:t>Рисунок</w:t>
      </w:r>
      <w:r w:rsidRPr="0082346C">
        <w:rPr>
          <w:rFonts w:cs="Times New Roman"/>
          <w:lang w:val="ru-RU"/>
        </w:rPr>
        <w:t xml:space="preserve"> 5.6).</w:t>
      </w:r>
    </w:p>
    <w:p w:rsidR="0082346C" w:rsidRPr="0082346C" w:rsidRDefault="0082346C" w:rsidP="0082346C">
      <w:pPr>
        <w:jc w:val="both"/>
      </w:pPr>
    </w:p>
    <w:p w:rsidR="0082346C" w:rsidRPr="0082346C" w:rsidRDefault="0082346C" w:rsidP="0082346C">
      <w:pPr>
        <w:tabs>
          <w:tab w:val="left" w:pos="1807"/>
          <w:tab w:val="left" w:pos="4644"/>
          <w:tab w:val="left" w:pos="9009"/>
        </w:tabs>
        <w:ind w:left="967"/>
        <w:jc w:val="both"/>
      </w:pPr>
      <w:r w:rsidRPr="0082346C">
        <w:lastRenderedPageBreak/>
        <w:t>Для</w:t>
      </w:r>
      <w:r w:rsidRPr="0082346C">
        <w:rPr>
          <w:position w:val="-10"/>
        </w:rPr>
        <w:object w:dxaOrig="800" w:dyaOrig="360">
          <v:shape id="_x0000_i1515" type="#_x0000_t75" style="width:45pt;height:21.75pt" o:ole="">
            <v:imagedata r:id="rId953" o:title=""/>
          </v:shape>
          <o:OLEObject Type="Embed" ProgID="Equation.3" ShapeID="_x0000_i1515" DrawAspect="Content" ObjectID="_1748945471" r:id="rId954"/>
        </w:object>
      </w:r>
      <w:r w:rsidRPr="0082346C">
        <w:tab/>
      </w:r>
      <w:r w:rsidRPr="0082346C">
        <w:rPr>
          <w:position w:val="-12"/>
        </w:rPr>
        <w:object w:dxaOrig="680" w:dyaOrig="360">
          <v:shape id="_x0000_i1516" type="#_x0000_t75" style="width:39pt;height:21.75pt" o:ole="">
            <v:imagedata r:id="rId955" o:title=""/>
          </v:shape>
          <o:OLEObject Type="Embed" ProgID="Equation.3" ShapeID="_x0000_i1516" DrawAspect="Content" ObjectID="_1748945472" r:id="rId956"/>
        </w:object>
      </w:r>
      <w:r w:rsidRPr="0082346C">
        <w:t>;</w:t>
      </w:r>
      <w:r w:rsidRPr="0082346C">
        <w:tab/>
        <w:t>(5.4)</w:t>
      </w:r>
    </w:p>
    <w:p w:rsidR="0082346C" w:rsidRPr="0082346C" w:rsidRDefault="0082346C" w:rsidP="0082346C">
      <w:pPr>
        <w:tabs>
          <w:tab w:val="left" w:pos="1675"/>
          <w:tab w:val="left" w:pos="4572"/>
          <w:tab w:val="left" w:pos="5398"/>
          <w:tab w:val="left" w:pos="9009"/>
        </w:tabs>
        <w:ind w:left="895"/>
        <w:jc w:val="both"/>
      </w:pPr>
      <w:r w:rsidRPr="0082346C">
        <w:t>Для</w:t>
      </w:r>
      <w:r w:rsidRPr="0082346C">
        <w:rPr>
          <w:position w:val="-10"/>
        </w:rPr>
        <w:object w:dxaOrig="800" w:dyaOrig="360">
          <v:shape id="_x0000_i1517" type="#_x0000_t75" style="width:45pt;height:21.75pt" o:ole="">
            <v:imagedata r:id="rId957" o:title=""/>
          </v:shape>
          <o:OLEObject Type="Embed" ProgID="Equation.3" ShapeID="_x0000_i1517" DrawAspect="Content" ObjectID="_1748945473" r:id="rId958"/>
        </w:object>
      </w:r>
      <w:r w:rsidRPr="0082346C">
        <w:tab/>
      </w:r>
      <w:r w:rsidRPr="0082346C">
        <w:rPr>
          <w:position w:val="-12"/>
        </w:rPr>
        <w:object w:dxaOrig="1640" w:dyaOrig="360">
          <v:shape id="_x0000_i1518" type="#_x0000_t75" style="width:94.5pt;height:21.75pt" o:ole="">
            <v:imagedata r:id="rId959" o:title=""/>
          </v:shape>
          <o:OLEObject Type="Embed" ProgID="Equation.3" ShapeID="_x0000_i1518" DrawAspect="Content" ObjectID="_1748945474" r:id="rId960"/>
        </w:object>
      </w:r>
      <w:r w:rsidRPr="0082346C">
        <w:t>.                                          (5.5)</w:t>
      </w:r>
    </w:p>
    <w:p w:rsidR="0082346C" w:rsidRPr="0082346C" w:rsidRDefault="0082346C" w:rsidP="0082346C">
      <w:pPr>
        <w:jc w:val="both"/>
      </w:pPr>
    </w:p>
    <w:p w:rsidR="0082346C" w:rsidRPr="0082346C" w:rsidRDefault="0082346C" w:rsidP="0082346C">
      <w:pPr>
        <w:ind w:left="112" w:right="115" w:firstLine="566"/>
        <w:jc w:val="both"/>
        <w:rPr>
          <w:i/>
        </w:rPr>
      </w:pPr>
      <w:r w:rsidRPr="0082346C">
        <w:rPr>
          <w:b/>
          <w:i/>
          <w:spacing w:val="-1"/>
        </w:rPr>
        <w:t>Примечание</w:t>
      </w:r>
      <w:r w:rsidRPr="0082346C">
        <w:rPr>
          <w:b/>
          <w:i/>
          <w:spacing w:val="3"/>
        </w:rPr>
        <w:t xml:space="preserve"> </w:t>
      </w:r>
      <w:r w:rsidRPr="0082346C">
        <w:rPr>
          <w:b/>
          <w:i/>
        </w:rPr>
        <w:t>1</w:t>
      </w:r>
      <w:r w:rsidRPr="0082346C">
        <w:rPr>
          <w:i/>
        </w:rPr>
        <w:t>:</w:t>
      </w:r>
      <w:r w:rsidRPr="0082346C">
        <w:rPr>
          <w:i/>
          <w:spacing w:val="6"/>
        </w:rPr>
        <w:t xml:space="preserve"> </w:t>
      </w:r>
      <w:r w:rsidRPr="0082346C">
        <w:rPr>
          <w:i/>
          <w:spacing w:val="-1"/>
        </w:rPr>
        <w:t>Верхнее</w:t>
      </w:r>
      <w:r w:rsidRPr="0082346C">
        <w:rPr>
          <w:i/>
          <w:spacing w:val="5"/>
        </w:rPr>
        <w:t xml:space="preserve"> </w:t>
      </w:r>
      <w:r w:rsidRPr="0082346C">
        <w:rPr>
          <w:i/>
          <w:spacing w:val="-1"/>
        </w:rPr>
        <w:t>значение</w:t>
      </w:r>
      <w:r w:rsidRPr="0082346C">
        <w:rPr>
          <w:i/>
          <w:spacing w:val="20"/>
        </w:rPr>
        <w:t xml:space="preserve"> </w:t>
      </w:r>
      <w:r w:rsidRPr="0082346C">
        <w:rPr>
          <w:i/>
          <w:spacing w:val="11"/>
          <w:position w:val="-2"/>
        </w:rPr>
        <w:t xml:space="preserve">               </w:t>
      </w:r>
      <w:r w:rsidRPr="0082346C">
        <w:rPr>
          <w:i/>
          <w:spacing w:val="-1"/>
        </w:rPr>
        <w:t>допускается</w:t>
      </w:r>
      <w:r w:rsidRPr="0082346C">
        <w:rPr>
          <w:i/>
          <w:spacing w:val="4"/>
        </w:rPr>
        <w:t xml:space="preserve"> </w:t>
      </w:r>
      <w:r w:rsidRPr="0082346C">
        <w:rPr>
          <w:i/>
          <w:spacing w:val="-1"/>
        </w:rPr>
        <w:t>устанавливать</w:t>
      </w:r>
      <w:r w:rsidRPr="0082346C">
        <w:rPr>
          <w:i/>
          <w:spacing w:val="5"/>
        </w:rPr>
        <w:t xml:space="preserve"> </w:t>
      </w:r>
      <w:r w:rsidRPr="0082346C">
        <w:rPr>
          <w:i/>
        </w:rPr>
        <w:t>в</w:t>
      </w:r>
      <w:r w:rsidRPr="0082346C">
        <w:rPr>
          <w:i/>
          <w:spacing w:val="1"/>
        </w:rPr>
        <w:t xml:space="preserve"> </w:t>
      </w:r>
      <w:r w:rsidRPr="0082346C">
        <w:rPr>
          <w:i/>
          <w:spacing w:val="-1"/>
        </w:rPr>
        <w:t>Национальном</w:t>
      </w:r>
      <w:r w:rsidRPr="0082346C">
        <w:rPr>
          <w:i/>
          <w:spacing w:val="75"/>
        </w:rPr>
        <w:t xml:space="preserve"> </w:t>
      </w:r>
      <w:r w:rsidRPr="0082346C">
        <w:rPr>
          <w:i/>
          <w:spacing w:val="-1"/>
        </w:rPr>
        <w:t>Приложении. Рекомендуемое</w:t>
      </w:r>
      <w:r w:rsidRPr="0082346C">
        <w:rPr>
          <w:i/>
        </w:rPr>
        <w:t xml:space="preserve"> </w:t>
      </w:r>
      <w:r w:rsidRPr="0082346C">
        <w:rPr>
          <w:i/>
          <w:spacing w:val="-1"/>
        </w:rPr>
        <w:t>верхнее</w:t>
      </w:r>
      <w:r w:rsidRPr="0082346C">
        <w:rPr>
          <w:i/>
          <w:spacing w:val="-2"/>
        </w:rPr>
        <w:t xml:space="preserve"> </w:t>
      </w:r>
      <w:r w:rsidRPr="0082346C">
        <w:rPr>
          <w:i/>
          <w:spacing w:val="-1"/>
        </w:rPr>
        <w:t>значение</w:t>
      </w:r>
      <w:r w:rsidRPr="0082346C">
        <w:rPr>
          <w:position w:val="-12"/>
        </w:rPr>
        <w:object w:dxaOrig="660" w:dyaOrig="360">
          <v:shape id="_x0000_i1519" type="#_x0000_t75" style="width:38.25pt;height:21.75pt" o:ole="">
            <v:imagedata r:id="rId961" o:title=""/>
          </v:shape>
          <o:OLEObject Type="Embed" ProgID="Equation.3" ShapeID="_x0000_i1519" DrawAspect="Content" ObjectID="_1748945475" r:id="rId962"/>
        </w:object>
      </w:r>
      <w:r w:rsidRPr="0082346C">
        <w:rPr>
          <w:i/>
        </w:rPr>
        <w:t xml:space="preserve"> (см. </w:t>
      </w:r>
      <w:r w:rsidRPr="0082346C">
        <w:rPr>
          <w:i/>
          <w:spacing w:val="-1"/>
        </w:rPr>
        <w:t>Рисунок</w:t>
      </w:r>
      <w:r w:rsidRPr="0082346C">
        <w:rPr>
          <w:i/>
        </w:rPr>
        <w:t xml:space="preserve"> </w:t>
      </w:r>
      <w:r w:rsidRPr="0082346C">
        <w:rPr>
          <w:i/>
          <w:spacing w:val="-1"/>
        </w:rPr>
        <w:t>5.5).</w:t>
      </w:r>
    </w:p>
    <w:p w:rsidR="0082346C" w:rsidRPr="0082346C" w:rsidRDefault="0082346C" w:rsidP="0082346C">
      <w:pPr>
        <w:jc w:val="both"/>
      </w:pPr>
    </w:p>
    <w:p w:rsidR="0082346C" w:rsidRPr="0082346C" w:rsidRDefault="0082346C" w:rsidP="0082346C">
      <w:pPr>
        <w:ind w:left="3332"/>
        <w:jc w:val="both"/>
      </w:pPr>
      <w:r w:rsidRPr="0082346C">
        <w:rPr>
          <w:noProof/>
        </w:rPr>
        <w:drawing>
          <wp:inline distT="0" distB="0" distL="0" distR="0">
            <wp:extent cx="1873395" cy="1160145"/>
            <wp:effectExtent l="0" t="0" r="0" b="0"/>
            <wp:docPr id="38"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9.png"/>
                    <pic:cNvPicPr/>
                  </pic:nvPicPr>
                  <pic:blipFill>
                    <a:blip r:embed="rId963" cstate="print"/>
                    <a:stretch>
                      <a:fillRect/>
                    </a:stretch>
                  </pic:blipFill>
                  <pic:spPr>
                    <a:xfrm>
                      <a:off x="0" y="0"/>
                      <a:ext cx="1873395" cy="1160145"/>
                    </a:xfrm>
                    <a:prstGeom prst="rect">
                      <a:avLst/>
                    </a:prstGeom>
                  </pic:spPr>
                </pic:pic>
              </a:graphicData>
            </a:graphic>
          </wp:inline>
        </w:drawing>
      </w:r>
    </w:p>
    <w:p w:rsidR="0082346C" w:rsidRPr="0082346C" w:rsidRDefault="0082346C" w:rsidP="0082346C">
      <w:pPr>
        <w:pStyle w:val="1"/>
        <w:ind w:left="0" w:right="116"/>
        <w:jc w:val="both"/>
        <w:rPr>
          <w:b w:val="0"/>
          <w:bCs w:val="0"/>
          <w:i/>
          <w:sz w:val="24"/>
          <w:szCs w:val="24"/>
          <w:lang w:val="ru-RU"/>
        </w:rPr>
      </w:pPr>
      <w:r w:rsidRPr="0082346C">
        <w:rPr>
          <w:i/>
          <w:spacing w:val="-6"/>
          <w:sz w:val="24"/>
          <w:szCs w:val="24"/>
          <w:lang w:val="ru-RU"/>
        </w:rPr>
        <w:t>Рисунок</w:t>
      </w:r>
      <w:r w:rsidRPr="0082346C">
        <w:rPr>
          <w:i/>
          <w:spacing w:val="-12"/>
          <w:sz w:val="24"/>
          <w:szCs w:val="24"/>
          <w:lang w:val="ru-RU"/>
        </w:rPr>
        <w:t xml:space="preserve"> </w:t>
      </w:r>
      <w:r w:rsidRPr="0082346C">
        <w:rPr>
          <w:i/>
          <w:spacing w:val="-5"/>
          <w:sz w:val="24"/>
          <w:szCs w:val="24"/>
          <w:lang w:val="ru-RU"/>
        </w:rPr>
        <w:t>5.5</w:t>
      </w:r>
      <w:r w:rsidRPr="0082346C">
        <w:rPr>
          <w:i/>
          <w:spacing w:val="-12"/>
          <w:sz w:val="24"/>
          <w:szCs w:val="24"/>
          <w:lang w:val="ru-RU"/>
        </w:rPr>
        <w:t xml:space="preserve"> </w:t>
      </w:r>
      <w:r w:rsidRPr="0082346C">
        <w:rPr>
          <w:i/>
          <w:sz w:val="24"/>
          <w:szCs w:val="24"/>
          <w:lang w:val="ru-RU"/>
        </w:rPr>
        <w:t>–</w:t>
      </w:r>
      <w:r w:rsidRPr="0082346C">
        <w:rPr>
          <w:i/>
          <w:spacing w:val="-12"/>
          <w:sz w:val="24"/>
          <w:szCs w:val="24"/>
          <w:lang w:val="ru-RU"/>
        </w:rPr>
        <w:t xml:space="preserve"> </w:t>
      </w:r>
      <w:r w:rsidRPr="0082346C">
        <w:rPr>
          <w:i/>
          <w:spacing w:val="-7"/>
          <w:sz w:val="24"/>
          <w:szCs w:val="24"/>
          <w:lang w:val="ru-RU"/>
        </w:rPr>
        <w:t>Рекомендуемые</w:t>
      </w:r>
      <w:r w:rsidRPr="0082346C">
        <w:rPr>
          <w:i/>
          <w:spacing w:val="-11"/>
          <w:sz w:val="24"/>
          <w:szCs w:val="24"/>
          <w:lang w:val="ru-RU"/>
        </w:rPr>
        <w:t xml:space="preserve"> </w:t>
      </w:r>
      <w:r w:rsidRPr="0082346C">
        <w:rPr>
          <w:i/>
          <w:spacing w:val="-6"/>
          <w:sz w:val="24"/>
          <w:szCs w:val="24"/>
          <w:lang w:val="ru-RU"/>
        </w:rPr>
        <w:t>значения</w:t>
      </w:r>
      <w:r w:rsidRPr="0082346C">
        <w:rPr>
          <w:i/>
          <w:spacing w:val="-13"/>
          <w:sz w:val="24"/>
          <w:szCs w:val="24"/>
          <w:lang w:val="ru-RU"/>
        </w:rPr>
        <w:t xml:space="preserve"> </w:t>
      </w:r>
      <w:r w:rsidRPr="0082346C">
        <w:rPr>
          <w:i/>
          <w:spacing w:val="-7"/>
          <w:sz w:val="24"/>
          <w:szCs w:val="24"/>
          <w:lang w:val="ru-RU"/>
        </w:rPr>
        <w:t>коэффициента</w:t>
      </w:r>
      <w:r w:rsidRPr="0082346C">
        <w:rPr>
          <w:i/>
          <w:spacing w:val="-10"/>
          <w:sz w:val="24"/>
          <w:szCs w:val="24"/>
          <w:lang w:val="ru-RU"/>
        </w:rPr>
        <w:t xml:space="preserve"> </w:t>
      </w:r>
      <w:r w:rsidRPr="0082346C">
        <w:rPr>
          <w:i/>
          <w:spacing w:val="-6"/>
          <w:sz w:val="24"/>
          <w:szCs w:val="24"/>
          <w:lang w:val="ru-RU"/>
        </w:rPr>
        <w:t>формы</w:t>
      </w:r>
      <w:r w:rsidRPr="0082346C">
        <w:rPr>
          <w:i/>
          <w:spacing w:val="-13"/>
          <w:sz w:val="24"/>
          <w:szCs w:val="24"/>
          <w:lang w:val="ru-RU"/>
        </w:rPr>
        <w:t xml:space="preserve"> </w:t>
      </w:r>
      <w:r w:rsidRPr="0082346C">
        <w:rPr>
          <w:i/>
          <w:spacing w:val="-6"/>
          <w:sz w:val="24"/>
          <w:szCs w:val="24"/>
          <w:lang w:val="ru-RU"/>
        </w:rPr>
        <w:t>снеговой</w:t>
      </w:r>
      <w:r w:rsidRPr="0082346C">
        <w:rPr>
          <w:i/>
          <w:spacing w:val="65"/>
          <w:sz w:val="24"/>
          <w:szCs w:val="24"/>
          <w:lang w:val="ru-RU"/>
        </w:rPr>
        <w:t xml:space="preserve"> </w:t>
      </w:r>
      <w:r w:rsidRPr="0082346C">
        <w:rPr>
          <w:i/>
          <w:spacing w:val="-6"/>
          <w:sz w:val="24"/>
          <w:szCs w:val="24"/>
          <w:lang w:val="ru-RU"/>
        </w:rPr>
        <w:t>нагрузки</w:t>
      </w:r>
      <w:r w:rsidRPr="0082346C">
        <w:rPr>
          <w:i/>
          <w:spacing w:val="-12"/>
          <w:sz w:val="24"/>
          <w:szCs w:val="24"/>
          <w:lang w:val="ru-RU"/>
        </w:rPr>
        <w:t xml:space="preserve"> </w:t>
      </w:r>
      <w:r w:rsidRPr="0082346C">
        <w:rPr>
          <w:i/>
          <w:sz w:val="24"/>
          <w:szCs w:val="24"/>
          <w:lang w:val="ru-RU"/>
        </w:rPr>
        <w:t xml:space="preserve">для </w:t>
      </w:r>
      <w:r w:rsidRPr="0082346C">
        <w:rPr>
          <w:i/>
          <w:spacing w:val="-1"/>
          <w:sz w:val="24"/>
          <w:szCs w:val="24"/>
          <w:lang w:val="ru-RU"/>
        </w:rPr>
        <w:t>цилиндрических</w:t>
      </w:r>
      <w:r w:rsidRPr="0082346C">
        <w:rPr>
          <w:i/>
          <w:sz w:val="24"/>
          <w:szCs w:val="24"/>
          <w:lang w:val="ru-RU"/>
        </w:rPr>
        <w:t xml:space="preserve"> </w:t>
      </w:r>
      <w:r w:rsidRPr="0082346C">
        <w:rPr>
          <w:i/>
          <w:spacing w:val="-1"/>
          <w:sz w:val="24"/>
          <w:szCs w:val="24"/>
          <w:lang w:val="ru-RU"/>
        </w:rPr>
        <w:t>покрытий</w:t>
      </w:r>
      <w:r w:rsidRPr="0082346C">
        <w:rPr>
          <w:i/>
          <w:sz w:val="24"/>
          <w:szCs w:val="24"/>
          <w:lang w:val="ru-RU"/>
        </w:rPr>
        <w:t xml:space="preserve"> </w:t>
      </w:r>
      <w:r w:rsidRPr="0082346C">
        <w:rPr>
          <w:i/>
          <w:spacing w:val="-1"/>
          <w:sz w:val="24"/>
          <w:szCs w:val="24"/>
          <w:lang w:val="ru-RU"/>
        </w:rPr>
        <w:t>при</w:t>
      </w:r>
      <w:r w:rsidRPr="0082346C">
        <w:rPr>
          <w:i/>
          <w:sz w:val="24"/>
          <w:szCs w:val="24"/>
          <w:lang w:val="ru-RU"/>
        </w:rPr>
        <w:t xml:space="preserve"> </w:t>
      </w:r>
      <w:r w:rsidRPr="0082346C">
        <w:rPr>
          <w:i/>
          <w:spacing w:val="-1"/>
          <w:sz w:val="24"/>
          <w:szCs w:val="24"/>
          <w:lang w:val="ru-RU"/>
        </w:rPr>
        <w:t>различных</w:t>
      </w:r>
      <w:r w:rsidRPr="0082346C">
        <w:rPr>
          <w:i/>
          <w:sz w:val="24"/>
          <w:szCs w:val="24"/>
          <w:lang w:val="ru-RU"/>
        </w:rPr>
        <w:t xml:space="preserve"> </w:t>
      </w:r>
      <w:r w:rsidRPr="0082346C">
        <w:rPr>
          <w:i/>
          <w:spacing w:val="-1"/>
          <w:sz w:val="24"/>
          <w:szCs w:val="24"/>
          <w:lang w:val="ru-RU"/>
        </w:rPr>
        <w:t>отношениях</w:t>
      </w:r>
      <w:r w:rsidRPr="0082346C">
        <w:rPr>
          <w:i/>
          <w:sz w:val="24"/>
          <w:szCs w:val="24"/>
          <w:lang w:val="ru-RU"/>
        </w:rPr>
        <w:t xml:space="preserve"> </w:t>
      </w:r>
      <w:r w:rsidRPr="0082346C">
        <w:rPr>
          <w:i/>
          <w:spacing w:val="-1"/>
          <w:sz w:val="24"/>
          <w:szCs w:val="24"/>
          <w:lang w:val="ru-RU"/>
        </w:rPr>
        <w:t>высоты</w:t>
      </w:r>
      <w:r w:rsidRPr="0082346C">
        <w:rPr>
          <w:i/>
          <w:sz w:val="24"/>
          <w:szCs w:val="24"/>
          <w:lang w:val="ru-RU"/>
        </w:rPr>
        <w:t xml:space="preserve"> к</w:t>
      </w:r>
      <w:r w:rsidR="004C20E5" w:rsidRPr="004C20E5">
        <w:rPr>
          <w:noProof/>
          <w:sz w:val="24"/>
          <w:szCs w:val="24"/>
          <w:lang w:val="ru-RU"/>
        </w:rPr>
        <w:pict>
          <v:group id="Группа 252" o:spid="_x0000_s1200" style="position:absolute;left:0;text-align:left;margin-left:682.1pt;margin-top:.3pt;width:18.75pt;height:14.8pt;flip:x;z-index:-251590656;mso-position-horizontal-relative:page;mso-position-vertical-relative:text" coordorigin="6450,675" coordsize="401,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">
            <v:shape id="Picture 174" o:spid="_x0000_s1201" type="#_x0000_t75" style="position:absolute;left:6450;top:675;width:2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glI/FAAAA3AAAAA8AAABkcnMvZG93bnJldi54bWxEj0FrAjEUhO+F/ofwCr0UzWpRZDVKkVo8&#10;ttaKx2fy3F26eW/ZRF3/vSkUPA4z8w0zW3S+VmdqQyVsYNDPQBFbcRUXBrbfq94EVIjIDmthMnCl&#10;AIv548MMcycX/qLzJhYqQTjkaKCMscm1DrYkj6EvDXHyjtJ6jEm2hXYtXhLc13qYZWPtseK0UGJD&#10;y5Ls7+bkDeztx2ldH1YH+9N97sajd9m+iBjz/NS9TUFF6uI9/N9eOwPD0Sv8nUlHQM9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IJSPxQAAANwAAAAPAAAAAAAAAAAAAAAA&#10;AJ8CAABkcnMvZG93bnJldi54bWxQSwUGAAAAAAQABAD3AAAAkQMAAAAA&#10;">
              <v:imagedata r:id="rId964" o:title=""/>
            </v:shape>
            <v:shape id="Picture 175" o:spid="_x0000_s1202" type="#_x0000_t75" style="position:absolute;left:6587;top:675;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h9DHDAAAA3AAAAA8AAABkcnMvZG93bnJldi54bWxEj0FrwkAUhO9C/8PyCr3pplJFUjehtKQo&#10;9GKs90f2NUm7+zbsrhr/vSsUPA4z8w2zLkdrxIl86B0reJ5lIIgbp3tuFXzvq+kKRIjIGo1jUnCh&#10;AGXxMFljrt2Zd3SqYysShEOOCroYh1zK0HRkMczcQJy8H+ctxiR9K7XHc4JbI+dZtpQWe04LHQ70&#10;3lHzVx+tAv71S/NVVXI8HNq41ebjaD/3Sj09jm+vICKN8R7+b2+0gvniBW5n0hGQx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eH0McMAAADcAAAADwAAAAAAAAAAAAAAAACf&#10;AgAAZHJzL2Rvd25yZXYueG1sUEsFBgAAAAAEAAQA9wAAAI8DAAAAAA==&#10;">
              <v:imagedata r:id="rId965" o:title=""/>
            </v:shape>
            <w10:wrap anchorx="page"/>
          </v:group>
        </w:pict>
      </w:r>
      <w:r w:rsidRPr="0082346C">
        <w:rPr>
          <w:b w:val="0"/>
          <w:bCs w:val="0"/>
          <w:i/>
          <w:spacing w:val="-1"/>
          <w:sz w:val="24"/>
          <w:szCs w:val="24"/>
          <w:lang w:val="ru-RU"/>
        </w:rPr>
        <w:t>пролету</w:t>
      </w:r>
      <w:r w:rsidRPr="0082346C">
        <w:rPr>
          <w:b w:val="0"/>
          <w:bCs w:val="0"/>
          <w:i/>
          <w:sz w:val="24"/>
          <w:szCs w:val="24"/>
          <w:lang w:val="ru-RU"/>
        </w:rPr>
        <w:t xml:space="preserve"> (для </w:t>
      </w:r>
      <w:r w:rsidRPr="0082346C">
        <w:rPr>
          <w:position w:val="-10"/>
          <w:sz w:val="24"/>
          <w:szCs w:val="24"/>
          <w:lang w:val="ru-RU"/>
        </w:rPr>
        <w:object w:dxaOrig="440" w:dyaOrig="320">
          <v:shape id="_x0000_i1520" type="#_x0000_t75" style="width:30.75pt;height:22.5pt" o:ole="">
            <v:imagedata r:id="rId966" o:title=""/>
          </v:shape>
          <o:OLEObject Type="Embed" ProgID="Equation.3" ShapeID="_x0000_i1520" DrawAspect="Content" ObjectID="_1748945476" r:id="rId967"/>
        </w:object>
      </w:r>
      <w:r w:rsidRPr="0082346C">
        <w:rPr>
          <w:b w:val="0"/>
          <w:bCs w:val="0"/>
          <w:i/>
          <w:sz w:val="24"/>
          <w:szCs w:val="24"/>
          <w:lang w:val="ru-RU"/>
        </w:rPr>
        <w:t>60°)</w:t>
      </w:r>
    </w:p>
    <w:p w:rsidR="0082346C" w:rsidRPr="0082346C" w:rsidRDefault="0082346C" w:rsidP="0082346C">
      <w:pPr>
        <w:jc w:val="both"/>
        <w:rPr>
          <w:b/>
          <w:bCs/>
        </w:rPr>
      </w:pPr>
    </w:p>
    <w:p w:rsidR="0082346C" w:rsidRPr="0082346C" w:rsidRDefault="0082346C" w:rsidP="0082346C">
      <w:pPr>
        <w:ind w:left="118" w:right="113" w:firstLine="566"/>
        <w:jc w:val="both"/>
      </w:pPr>
      <w:r w:rsidRPr="0082346C">
        <w:rPr>
          <w:b/>
          <w:i/>
          <w:spacing w:val="-1"/>
        </w:rPr>
        <w:t>Примечание</w:t>
      </w:r>
      <w:r w:rsidRPr="0082346C">
        <w:rPr>
          <w:b/>
          <w:i/>
          <w:spacing w:val="40"/>
        </w:rPr>
        <w:t xml:space="preserve"> </w:t>
      </w:r>
      <w:r w:rsidRPr="0082346C">
        <w:rPr>
          <w:b/>
          <w:i/>
        </w:rPr>
        <w:t>2:</w:t>
      </w:r>
      <w:r w:rsidRPr="0082346C">
        <w:rPr>
          <w:i/>
          <w:spacing w:val="28"/>
        </w:rPr>
        <w:t xml:space="preserve"> </w:t>
      </w:r>
      <w:r w:rsidRPr="0082346C">
        <w:rPr>
          <w:i/>
          <w:spacing w:val="-1"/>
        </w:rPr>
        <w:t>Правила</w:t>
      </w:r>
      <w:r w:rsidRPr="0082346C">
        <w:rPr>
          <w:i/>
          <w:spacing w:val="41"/>
        </w:rPr>
        <w:t xml:space="preserve"> </w:t>
      </w:r>
      <w:r w:rsidRPr="0082346C">
        <w:rPr>
          <w:i/>
          <w:spacing w:val="-1"/>
        </w:rPr>
        <w:t>учета</w:t>
      </w:r>
      <w:r w:rsidRPr="0082346C">
        <w:rPr>
          <w:i/>
          <w:spacing w:val="41"/>
        </w:rPr>
        <w:t xml:space="preserve"> </w:t>
      </w:r>
      <w:r w:rsidRPr="0082346C">
        <w:rPr>
          <w:i/>
          <w:spacing w:val="-1"/>
        </w:rPr>
        <w:t>эффектов</w:t>
      </w:r>
      <w:r w:rsidRPr="0082346C">
        <w:rPr>
          <w:i/>
          <w:spacing w:val="39"/>
        </w:rPr>
        <w:t xml:space="preserve"> </w:t>
      </w:r>
      <w:r w:rsidRPr="0082346C">
        <w:rPr>
          <w:i/>
          <w:spacing w:val="-2"/>
        </w:rPr>
        <w:t>от</w:t>
      </w:r>
      <w:r w:rsidRPr="0082346C">
        <w:rPr>
          <w:i/>
          <w:spacing w:val="40"/>
        </w:rPr>
        <w:t xml:space="preserve"> </w:t>
      </w:r>
      <w:r w:rsidRPr="0082346C">
        <w:rPr>
          <w:i/>
          <w:spacing w:val="-1"/>
        </w:rPr>
        <w:t>снегоудерживающих</w:t>
      </w:r>
      <w:r w:rsidRPr="0082346C">
        <w:rPr>
          <w:i/>
          <w:spacing w:val="38"/>
        </w:rPr>
        <w:t xml:space="preserve"> </w:t>
      </w:r>
      <w:r w:rsidRPr="0082346C">
        <w:rPr>
          <w:i/>
          <w:spacing w:val="-1"/>
        </w:rPr>
        <w:t>заграждений</w:t>
      </w:r>
      <w:r w:rsidRPr="0082346C">
        <w:rPr>
          <w:i/>
          <w:spacing w:val="40"/>
        </w:rPr>
        <w:t xml:space="preserve"> </w:t>
      </w:r>
      <w:r w:rsidRPr="0082346C">
        <w:rPr>
          <w:i/>
          <w:spacing w:val="-2"/>
        </w:rPr>
        <w:t>на</w:t>
      </w:r>
      <w:r w:rsidRPr="0082346C">
        <w:rPr>
          <w:i/>
          <w:spacing w:val="47"/>
        </w:rPr>
        <w:t xml:space="preserve"> </w:t>
      </w:r>
      <w:r w:rsidRPr="0082346C">
        <w:rPr>
          <w:i/>
          <w:spacing w:val="-1"/>
        </w:rPr>
        <w:t>цилиндрических</w:t>
      </w:r>
      <w:r w:rsidRPr="0082346C">
        <w:rPr>
          <w:i/>
        </w:rPr>
        <w:t xml:space="preserve"> </w:t>
      </w:r>
      <w:r w:rsidRPr="0082346C">
        <w:rPr>
          <w:i/>
          <w:spacing w:val="-1"/>
        </w:rPr>
        <w:t>покрытиях</w:t>
      </w:r>
      <w:r w:rsidRPr="0082346C">
        <w:rPr>
          <w:i/>
        </w:rPr>
        <w:t xml:space="preserve"> </w:t>
      </w:r>
      <w:r w:rsidRPr="0082346C">
        <w:rPr>
          <w:i/>
          <w:spacing w:val="-1"/>
        </w:rPr>
        <w:t>допускается указывать</w:t>
      </w:r>
      <w:r w:rsidRPr="0082346C">
        <w:rPr>
          <w:i/>
          <w:spacing w:val="-2"/>
        </w:rPr>
        <w:t xml:space="preserve"> </w:t>
      </w:r>
      <w:r w:rsidRPr="0082346C">
        <w:rPr>
          <w:i/>
        </w:rPr>
        <w:t>в</w:t>
      </w:r>
      <w:r w:rsidRPr="0082346C">
        <w:rPr>
          <w:i/>
          <w:spacing w:val="-1"/>
        </w:rPr>
        <w:t xml:space="preserve"> Национальном Приложении</w:t>
      </w:r>
      <w:r w:rsidRPr="0082346C">
        <w:rPr>
          <w:spacing w:val="-1"/>
        </w:rPr>
        <w:t>.</w:t>
      </w:r>
    </w:p>
    <w:p w:rsidR="0082346C" w:rsidRPr="0082346C" w:rsidRDefault="0082346C" w:rsidP="0082346C">
      <w:pPr>
        <w:jc w:val="both"/>
      </w:pPr>
    </w:p>
    <w:p w:rsidR="0082346C" w:rsidRPr="0082346C" w:rsidRDefault="0082346C" w:rsidP="0082346C">
      <w:pPr>
        <w:pStyle w:val="af9"/>
        <w:tabs>
          <w:tab w:val="left" w:pos="1084"/>
        </w:tabs>
        <w:ind w:left="0" w:right="118"/>
        <w:jc w:val="both"/>
        <w:rPr>
          <w:rFonts w:cs="Times New Roman"/>
          <w:lang w:val="ru-RU"/>
        </w:rPr>
      </w:pPr>
      <w:r w:rsidRPr="0082346C">
        <w:rPr>
          <w:rFonts w:cs="Times New Roman"/>
          <w:lang w:val="ru-RU"/>
        </w:rPr>
        <w:t>Схема</w:t>
      </w:r>
      <w:r w:rsidRPr="0082346C">
        <w:rPr>
          <w:rFonts w:cs="Times New Roman"/>
          <w:spacing w:val="58"/>
          <w:lang w:val="ru-RU"/>
        </w:rPr>
        <w:t xml:space="preserve"> </w:t>
      </w:r>
      <w:r w:rsidRPr="0082346C">
        <w:rPr>
          <w:rFonts w:cs="Times New Roman"/>
          <w:lang w:val="ru-RU"/>
        </w:rPr>
        <w:t>распределения</w:t>
      </w:r>
      <w:r w:rsidRPr="0082346C">
        <w:rPr>
          <w:rFonts w:cs="Times New Roman"/>
          <w:spacing w:val="2"/>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spacing w:val="3"/>
          <w:lang w:val="ru-RU"/>
        </w:rPr>
        <w:t xml:space="preserve"> </w:t>
      </w:r>
      <w:r w:rsidRPr="0082346C">
        <w:rPr>
          <w:rFonts w:cs="Times New Roman"/>
          <w:spacing w:val="-1"/>
          <w:lang w:val="ru-RU"/>
        </w:rPr>
        <w:t>без</w:t>
      </w:r>
      <w:r w:rsidRPr="0082346C">
        <w:rPr>
          <w:rFonts w:cs="Times New Roman"/>
          <w:spacing w:val="3"/>
          <w:lang w:val="ru-RU"/>
        </w:rPr>
        <w:t xml:space="preserve"> </w:t>
      </w:r>
      <w:r w:rsidRPr="0082346C">
        <w:rPr>
          <w:rFonts w:cs="Times New Roman"/>
          <w:spacing w:val="-1"/>
          <w:lang w:val="ru-RU"/>
        </w:rPr>
        <w:t>учета</w:t>
      </w:r>
      <w:r w:rsidRPr="0082346C">
        <w:rPr>
          <w:rFonts w:cs="Times New Roman"/>
          <w:spacing w:val="58"/>
          <w:lang w:val="ru-RU"/>
        </w:rPr>
        <w:t xml:space="preserve"> </w:t>
      </w:r>
      <w:r w:rsidRPr="0082346C">
        <w:rPr>
          <w:rFonts w:cs="Times New Roman"/>
          <w:spacing w:val="-1"/>
          <w:lang w:val="ru-RU"/>
        </w:rPr>
        <w:t>наносов,</w:t>
      </w:r>
      <w:r w:rsidRPr="0082346C">
        <w:rPr>
          <w:rFonts w:cs="Times New Roman"/>
          <w:spacing w:val="59"/>
          <w:lang w:val="ru-RU"/>
        </w:rPr>
        <w:t xml:space="preserve"> </w:t>
      </w:r>
      <w:r w:rsidRPr="0082346C">
        <w:rPr>
          <w:rFonts w:cs="Times New Roman"/>
          <w:spacing w:val="-1"/>
          <w:lang w:val="ru-RU"/>
        </w:rPr>
        <w:t>которую</w:t>
      </w:r>
      <w:r w:rsidRPr="0082346C">
        <w:rPr>
          <w:rFonts w:cs="Times New Roman"/>
          <w:spacing w:val="2"/>
          <w:lang w:val="ru-RU"/>
        </w:rPr>
        <w:t xml:space="preserve"> </w:t>
      </w:r>
      <w:r w:rsidRPr="0082346C">
        <w:rPr>
          <w:rFonts w:cs="Times New Roman"/>
          <w:spacing w:val="-1"/>
          <w:lang w:val="ru-RU"/>
        </w:rPr>
        <w:t>следует</w:t>
      </w:r>
      <w:r w:rsidRPr="0082346C">
        <w:rPr>
          <w:rFonts w:cs="Times New Roman"/>
          <w:spacing w:val="43"/>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5.6,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lang w:val="ru-RU"/>
        </w:rPr>
        <w:t>i.</w:t>
      </w:r>
    </w:p>
    <w:p w:rsidR="0082346C" w:rsidRPr="0082346C" w:rsidRDefault="0082346C" w:rsidP="0082346C">
      <w:pPr>
        <w:pStyle w:val="af9"/>
        <w:tabs>
          <w:tab w:val="left" w:pos="1091"/>
        </w:tabs>
        <w:ind w:left="0" w:right="122"/>
        <w:jc w:val="both"/>
        <w:rPr>
          <w:rFonts w:cs="Times New Roman"/>
          <w:lang w:val="ru-RU"/>
        </w:rPr>
      </w:pPr>
      <w:r w:rsidRPr="0082346C">
        <w:rPr>
          <w:rFonts w:cs="Times New Roman"/>
          <w:lang w:val="ru-RU"/>
        </w:rPr>
        <w:t>Схема</w:t>
      </w:r>
      <w:r w:rsidRPr="0082346C">
        <w:rPr>
          <w:rFonts w:cs="Times New Roman"/>
          <w:spacing w:val="6"/>
          <w:lang w:val="ru-RU"/>
        </w:rPr>
        <w:t xml:space="preserve"> </w:t>
      </w:r>
      <w:r w:rsidRPr="0082346C">
        <w:rPr>
          <w:rFonts w:cs="Times New Roman"/>
          <w:spacing w:val="-1"/>
          <w:lang w:val="ru-RU"/>
        </w:rPr>
        <w:t>распределения</w:t>
      </w:r>
      <w:r w:rsidRPr="0082346C">
        <w:rPr>
          <w:rFonts w:cs="Times New Roman"/>
          <w:spacing w:val="6"/>
          <w:lang w:val="ru-RU"/>
        </w:rPr>
        <w:t xml:space="preserve"> </w:t>
      </w:r>
      <w:r w:rsidRPr="0082346C">
        <w:rPr>
          <w:rFonts w:cs="Times New Roman"/>
          <w:spacing w:val="-1"/>
          <w:lang w:val="ru-RU"/>
        </w:rPr>
        <w:t>снеговой</w:t>
      </w:r>
      <w:r w:rsidRPr="0082346C">
        <w:rPr>
          <w:rFonts w:cs="Times New Roman"/>
          <w:spacing w:val="5"/>
          <w:lang w:val="ru-RU"/>
        </w:rPr>
        <w:t xml:space="preserve"> </w:t>
      </w:r>
      <w:r w:rsidRPr="0082346C">
        <w:rPr>
          <w:rFonts w:cs="Times New Roman"/>
          <w:spacing w:val="-1"/>
          <w:lang w:val="ru-RU"/>
        </w:rPr>
        <w:t>нагрузки</w:t>
      </w:r>
      <w:r w:rsidRPr="0082346C">
        <w:rPr>
          <w:rFonts w:cs="Times New Roman"/>
          <w:spacing w:val="7"/>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1"/>
          <w:lang w:val="ru-RU"/>
        </w:rPr>
        <w:t>учетом</w:t>
      </w:r>
      <w:r w:rsidRPr="0082346C">
        <w:rPr>
          <w:rFonts w:cs="Times New Roman"/>
          <w:spacing w:val="6"/>
          <w:lang w:val="ru-RU"/>
        </w:rPr>
        <w:t xml:space="preserve"> </w:t>
      </w:r>
      <w:r w:rsidRPr="0082346C">
        <w:rPr>
          <w:rFonts w:cs="Times New Roman"/>
          <w:spacing w:val="-1"/>
          <w:lang w:val="ru-RU"/>
        </w:rPr>
        <w:t>наносов,</w:t>
      </w:r>
      <w:r w:rsidRPr="0082346C">
        <w:rPr>
          <w:rFonts w:cs="Times New Roman"/>
          <w:spacing w:val="6"/>
          <w:lang w:val="ru-RU"/>
        </w:rPr>
        <w:t xml:space="preserve"> </w:t>
      </w:r>
      <w:r w:rsidRPr="0082346C">
        <w:rPr>
          <w:rFonts w:cs="Times New Roman"/>
          <w:spacing w:val="-1"/>
          <w:lang w:val="ru-RU"/>
        </w:rPr>
        <w:t>которую</w:t>
      </w:r>
      <w:r w:rsidRPr="0082346C">
        <w:rPr>
          <w:rFonts w:cs="Times New Roman"/>
          <w:spacing w:val="7"/>
          <w:lang w:val="ru-RU"/>
        </w:rPr>
        <w:t xml:space="preserve"> </w:t>
      </w:r>
      <w:r w:rsidRPr="0082346C">
        <w:rPr>
          <w:rFonts w:cs="Times New Roman"/>
          <w:spacing w:val="-1"/>
          <w:lang w:val="ru-RU"/>
        </w:rPr>
        <w:t>следует</w:t>
      </w:r>
      <w:r w:rsidRPr="0082346C">
        <w:rPr>
          <w:rFonts w:cs="Times New Roman"/>
          <w:spacing w:val="55"/>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5.6,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lang w:val="ru-RU"/>
        </w:rPr>
        <w:t>ii.</w:t>
      </w:r>
    </w:p>
    <w:p w:rsidR="0082346C" w:rsidRPr="0082346C" w:rsidRDefault="0082346C" w:rsidP="0082346C">
      <w:pPr>
        <w:ind w:left="118" w:right="112" w:firstLine="449"/>
        <w:jc w:val="both"/>
      </w:pPr>
      <w:r w:rsidRPr="0082346C">
        <w:t>В</w:t>
      </w:r>
      <w:r w:rsidRPr="0082346C">
        <w:rPr>
          <w:spacing w:val="37"/>
        </w:rPr>
        <w:t xml:space="preserve"> </w:t>
      </w:r>
      <w:r w:rsidRPr="0082346C">
        <w:rPr>
          <w:spacing w:val="-1"/>
        </w:rPr>
        <w:t>Национальном</w:t>
      </w:r>
      <w:r w:rsidRPr="0082346C">
        <w:rPr>
          <w:spacing w:val="37"/>
        </w:rPr>
        <w:t xml:space="preserve"> </w:t>
      </w:r>
      <w:r w:rsidRPr="0082346C">
        <w:rPr>
          <w:spacing w:val="-1"/>
        </w:rPr>
        <w:t>Приложении,</w:t>
      </w:r>
      <w:r w:rsidRPr="0082346C">
        <w:rPr>
          <w:spacing w:val="35"/>
        </w:rPr>
        <w:t xml:space="preserve"> </w:t>
      </w:r>
      <w:r w:rsidRPr="0082346C">
        <w:t>исходя</w:t>
      </w:r>
      <w:r w:rsidRPr="0082346C">
        <w:rPr>
          <w:spacing w:val="37"/>
        </w:rPr>
        <w:t xml:space="preserve"> </w:t>
      </w:r>
      <w:r w:rsidRPr="0082346C">
        <w:t>из</w:t>
      </w:r>
      <w:r w:rsidRPr="0082346C">
        <w:rPr>
          <w:spacing w:val="37"/>
        </w:rPr>
        <w:t xml:space="preserve"> </w:t>
      </w:r>
      <w:r w:rsidRPr="0082346C">
        <w:rPr>
          <w:spacing w:val="-1"/>
        </w:rPr>
        <w:t>местных</w:t>
      </w:r>
      <w:r w:rsidRPr="0082346C">
        <w:rPr>
          <w:spacing w:val="38"/>
        </w:rPr>
        <w:t xml:space="preserve"> </w:t>
      </w:r>
      <w:r w:rsidRPr="0082346C">
        <w:rPr>
          <w:spacing w:val="-2"/>
        </w:rPr>
        <w:t>условий,</w:t>
      </w:r>
      <w:r w:rsidRPr="0082346C">
        <w:rPr>
          <w:spacing w:val="38"/>
        </w:rPr>
        <w:t xml:space="preserve"> </w:t>
      </w:r>
      <w:r w:rsidRPr="0082346C">
        <w:rPr>
          <w:spacing w:val="-1"/>
        </w:rPr>
        <w:t>допускается</w:t>
      </w:r>
      <w:r w:rsidRPr="0082346C">
        <w:rPr>
          <w:spacing w:val="47"/>
        </w:rPr>
        <w:t xml:space="preserve"> </w:t>
      </w:r>
      <w:r w:rsidRPr="0082346C">
        <w:rPr>
          <w:spacing w:val="-1"/>
        </w:rPr>
        <w:t>указывать</w:t>
      </w:r>
      <w:r w:rsidRPr="0082346C">
        <w:t xml:space="preserve"> </w:t>
      </w:r>
      <w:r w:rsidRPr="0082346C">
        <w:rPr>
          <w:spacing w:val="-1"/>
        </w:rPr>
        <w:t>альтернативные</w:t>
      </w:r>
      <w:r w:rsidRPr="0082346C">
        <w:t xml:space="preserve"> </w:t>
      </w:r>
      <w:r w:rsidRPr="0082346C">
        <w:rPr>
          <w:spacing w:val="-1"/>
        </w:rPr>
        <w:t>распределения</w:t>
      </w:r>
      <w:r w:rsidRPr="0082346C">
        <w:rPr>
          <w:spacing w:val="-2"/>
        </w:rPr>
        <w:t xml:space="preserve"> </w:t>
      </w:r>
      <w:r w:rsidRPr="0082346C">
        <w:rPr>
          <w:spacing w:val="-1"/>
        </w:rPr>
        <w:t>снеговой</w:t>
      </w:r>
      <w:r w:rsidRPr="0082346C">
        <w:rPr>
          <w:spacing w:val="-3"/>
        </w:rPr>
        <w:t xml:space="preserve"> </w:t>
      </w:r>
      <w:r w:rsidRPr="0082346C">
        <w:rPr>
          <w:spacing w:val="-1"/>
        </w:rPr>
        <w:t>нагрузки</w:t>
      </w:r>
      <w:r w:rsidRPr="0082346C">
        <w:t xml:space="preserve"> с </w:t>
      </w:r>
      <w:r w:rsidRPr="0082346C">
        <w:rPr>
          <w:spacing w:val="-1"/>
        </w:rPr>
        <w:t>учетом наносов.</w:t>
      </w:r>
    </w:p>
    <w:p w:rsidR="0082346C" w:rsidRPr="0082346C" w:rsidRDefault="0082346C" w:rsidP="0082346C"/>
    <w:p w:rsidR="0082346C" w:rsidRPr="0082346C" w:rsidRDefault="0082346C" w:rsidP="0082346C">
      <w:pPr>
        <w:ind w:left="2118"/>
        <w:jc w:val="both"/>
      </w:pPr>
      <w:r w:rsidRPr="0082346C">
        <w:rPr>
          <w:noProof/>
        </w:rPr>
        <w:drawing>
          <wp:inline distT="0" distB="0" distL="0" distR="0">
            <wp:extent cx="3395273" cy="2456402"/>
            <wp:effectExtent l="0" t="0" r="0" b="0"/>
            <wp:docPr id="40"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2.png"/>
                    <pic:cNvPicPr/>
                  </pic:nvPicPr>
                  <pic:blipFill>
                    <a:blip r:embed="rId968" cstate="print"/>
                    <a:stretch>
                      <a:fillRect/>
                    </a:stretch>
                  </pic:blipFill>
                  <pic:spPr>
                    <a:xfrm>
                      <a:off x="0" y="0"/>
                      <a:ext cx="3395273" cy="2456402"/>
                    </a:xfrm>
                    <a:prstGeom prst="rect">
                      <a:avLst/>
                    </a:prstGeom>
                  </pic:spPr>
                </pic:pic>
              </a:graphicData>
            </a:graphic>
          </wp:inline>
        </w:drawing>
      </w:r>
    </w:p>
    <w:p w:rsidR="0082346C" w:rsidRPr="0082346C" w:rsidRDefault="0082346C" w:rsidP="0082346C">
      <w:pPr>
        <w:pStyle w:val="1"/>
        <w:ind w:left="0" w:right="884"/>
        <w:jc w:val="center"/>
        <w:rPr>
          <w:i/>
          <w:spacing w:val="-4"/>
          <w:sz w:val="24"/>
          <w:szCs w:val="24"/>
          <w:lang w:val="ru-RU"/>
        </w:rPr>
      </w:pPr>
      <w:r w:rsidRPr="0082346C">
        <w:rPr>
          <w:i/>
          <w:spacing w:val="-1"/>
          <w:sz w:val="24"/>
          <w:szCs w:val="24"/>
          <w:lang w:val="ru-RU"/>
        </w:rPr>
        <w:t>Рисунок</w:t>
      </w:r>
      <w:r w:rsidRPr="0082346C">
        <w:rPr>
          <w:i/>
          <w:sz w:val="24"/>
          <w:szCs w:val="24"/>
          <w:lang w:val="ru-RU"/>
        </w:rPr>
        <w:t xml:space="preserve"> 5.6</w:t>
      </w:r>
      <w:r w:rsidRPr="0082346C">
        <w:rPr>
          <w:i/>
          <w:spacing w:val="1"/>
          <w:sz w:val="24"/>
          <w:szCs w:val="24"/>
          <w:lang w:val="ru-RU"/>
        </w:rPr>
        <w:t xml:space="preserve"> </w:t>
      </w:r>
      <w:r w:rsidRPr="0082346C">
        <w:rPr>
          <w:i/>
          <w:spacing w:val="-4"/>
          <w:sz w:val="24"/>
          <w:szCs w:val="24"/>
          <w:lang w:val="ru-RU"/>
        </w:rPr>
        <w:t>–Коэффициент</w:t>
      </w:r>
      <w:r w:rsidRPr="0082346C">
        <w:rPr>
          <w:i/>
          <w:spacing w:val="-6"/>
          <w:sz w:val="24"/>
          <w:szCs w:val="24"/>
          <w:lang w:val="ru-RU"/>
        </w:rPr>
        <w:t xml:space="preserve"> </w:t>
      </w:r>
      <w:r w:rsidRPr="0082346C">
        <w:rPr>
          <w:i/>
          <w:spacing w:val="-5"/>
          <w:sz w:val="24"/>
          <w:szCs w:val="24"/>
          <w:lang w:val="ru-RU"/>
        </w:rPr>
        <w:t>формы</w:t>
      </w:r>
      <w:r w:rsidRPr="0082346C">
        <w:rPr>
          <w:i/>
          <w:spacing w:val="-8"/>
          <w:sz w:val="24"/>
          <w:szCs w:val="24"/>
          <w:lang w:val="ru-RU"/>
        </w:rPr>
        <w:t xml:space="preserve"> </w:t>
      </w:r>
      <w:r w:rsidRPr="0082346C">
        <w:rPr>
          <w:i/>
          <w:spacing w:val="-4"/>
          <w:sz w:val="24"/>
          <w:szCs w:val="24"/>
          <w:lang w:val="ru-RU"/>
        </w:rPr>
        <w:t>снеговой</w:t>
      </w:r>
      <w:r w:rsidRPr="0082346C">
        <w:rPr>
          <w:i/>
          <w:spacing w:val="-7"/>
          <w:sz w:val="24"/>
          <w:szCs w:val="24"/>
          <w:lang w:val="ru-RU"/>
        </w:rPr>
        <w:t xml:space="preserve"> </w:t>
      </w:r>
      <w:r w:rsidRPr="0082346C">
        <w:rPr>
          <w:i/>
          <w:spacing w:val="-4"/>
          <w:sz w:val="24"/>
          <w:szCs w:val="24"/>
          <w:lang w:val="ru-RU"/>
        </w:rPr>
        <w:t>нагрузки</w:t>
      </w:r>
      <w:r w:rsidRPr="0082346C">
        <w:rPr>
          <w:i/>
          <w:spacing w:val="-9"/>
          <w:sz w:val="24"/>
          <w:szCs w:val="24"/>
          <w:lang w:val="ru-RU"/>
        </w:rPr>
        <w:t xml:space="preserve"> </w:t>
      </w:r>
      <w:r w:rsidRPr="0082346C">
        <w:rPr>
          <w:i/>
          <w:spacing w:val="-3"/>
          <w:sz w:val="24"/>
          <w:szCs w:val="24"/>
          <w:lang w:val="ru-RU"/>
        </w:rPr>
        <w:t>для</w:t>
      </w:r>
      <w:r w:rsidRPr="0082346C">
        <w:rPr>
          <w:i/>
          <w:spacing w:val="29"/>
          <w:sz w:val="24"/>
          <w:szCs w:val="24"/>
          <w:lang w:val="ru-RU"/>
        </w:rPr>
        <w:t xml:space="preserve"> </w:t>
      </w:r>
      <w:r w:rsidRPr="0082346C">
        <w:rPr>
          <w:i/>
          <w:spacing w:val="-4"/>
          <w:sz w:val="24"/>
          <w:szCs w:val="24"/>
          <w:lang w:val="ru-RU"/>
        </w:rPr>
        <w:t>цилиндрических</w:t>
      </w:r>
      <w:r w:rsidRPr="0082346C">
        <w:rPr>
          <w:i/>
          <w:spacing w:val="-10"/>
          <w:sz w:val="24"/>
          <w:szCs w:val="24"/>
          <w:lang w:val="ru-RU"/>
        </w:rPr>
        <w:t xml:space="preserve"> </w:t>
      </w:r>
      <w:r w:rsidRPr="0082346C">
        <w:rPr>
          <w:i/>
          <w:spacing w:val="-4"/>
          <w:sz w:val="24"/>
          <w:szCs w:val="24"/>
          <w:lang w:val="ru-RU"/>
        </w:rPr>
        <w:t>покрытий</w:t>
      </w:r>
    </w:p>
    <w:p w:rsidR="0082346C" w:rsidRPr="0082346C" w:rsidRDefault="0082346C" w:rsidP="0082346C">
      <w:pPr>
        <w:pStyle w:val="1"/>
        <w:ind w:left="0" w:right="884"/>
        <w:jc w:val="center"/>
        <w:rPr>
          <w:b w:val="0"/>
          <w:bCs w:val="0"/>
          <w:i/>
          <w:sz w:val="24"/>
          <w:szCs w:val="24"/>
          <w:lang w:val="ru-RU"/>
        </w:rPr>
      </w:pPr>
    </w:p>
    <w:p w:rsidR="0082346C" w:rsidRPr="0082346C" w:rsidRDefault="0082346C" w:rsidP="0082346C">
      <w:pPr>
        <w:pStyle w:val="1"/>
        <w:numPr>
          <w:ilvl w:val="2"/>
          <w:numId w:val="84"/>
        </w:numPr>
        <w:tabs>
          <w:tab w:val="left" w:pos="1374"/>
        </w:tabs>
        <w:ind w:right="115" w:firstLine="567"/>
        <w:jc w:val="both"/>
        <w:rPr>
          <w:b w:val="0"/>
          <w:bCs w:val="0"/>
          <w:i/>
          <w:sz w:val="24"/>
          <w:szCs w:val="24"/>
          <w:lang w:val="ru-RU"/>
        </w:rPr>
      </w:pPr>
      <w:r w:rsidRPr="0082346C">
        <w:rPr>
          <w:b w:val="0"/>
          <w:i/>
          <w:spacing w:val="-1"/>
          <w:sz w:val="24"/>
          <w:szCs w:val="24"/>
          <w:lang w:val="ru-RU"/>
        </w:rPr>
        <w:t>Покрытия</w:t>
      </w:r>
      <w:r w:rsidRPr="0082346C">
        <w:rPr>
          <w:b w:val="0"/>
          <w:i/>
          <w:spacing w:val="28"/>
          <w:sz w:val="24"/>
          <w:szCs w:val="24"/>
          <w:lang w:val="ru-RU"/>
        </w:rPr>
        <w:t xml:space="preserve"> </w:t>
      </w:r>
      <w:r w:rsidRPr="0082346C">
        <w:rPr>
          <w:b w:val="0"/>
          <w:i/>
          <w:spacing w:val="-1"/>
          <w:sz w:val="24"/>
          <w:szCs w:val="24"/>
          <w:lang w:val="ru-RU"/>
        </w:rPr>
        <w:t>здания,</w:t>
      </w:r>
      <w:r w:rsidRPr="0082346C">
        <w:rPr>
          <w:b w:val="0"/>
          <w:i/>
          <w:spacing w:val="28"/>
          <w:sz w:val="24"/>
          <w:szCs w:val="24"/>
          <w:lang w:val="ru-RU"/>
        </w:rPr>
        <w:t xml:space="preserve"> </w:t>
      </w:r>
      <w:r w:rsidRPr="0082346C">
        <w:rPr>
          <w:b w:val="0"/>
          <w:i/>
          <w:spacing w:val="-1"/>
          <w:sz w:val="24"/>
          <w:szCs w:val="24"/>
          <w:lang w:val="ru-RU"/>
        </w:rPr>
        <w:t>примыкающего</w:t>
      </w:r>
      <w:r w:rsidRPr="0082346C">
        <w:rPr>
          <w:b w:val="0"/>
          <w:i/>
          <w:spacing w:val="30"/>
          <w:sz w:val="24"/>
          <w:szCs w:val="24"/>
          <w:lang w:val="ru-RU"/>
        </w:rPr>
        <w:t xml:space="preserve"> </w:t>
      </w:r>
      <w:r w:rsidRPr="0082346C">
        <w:rPr>
          <w:b w:val="0"/>
          <w:i/>
          <w:sz w:val="24"/>
          <w:szCs w:val="24"/>
          <w:lang w:val="ru-RU"/>
        </w:rPr>
        <w:t>к</w:t>
      </w:r>
      <w:r w:rsidRPr="0082346C">
        <w:rPr>
          <w:b w:val="0"/>
          <w:i/>
          <w:spacing w:val="29"/>
          <w:sz w:val="24"/>
          <w:szCs w:val="24"/>
          <w:lang w:val="ru-RU"/>
        </w:rPr>
        <w:t xml:space="preserve"> </w:t>
      </w:r>
      <w:r w:rsidRPr="0082346C">
        <w:rPr>
          <w:b w:val="0"/>
          <w:i/>
          <w:spacing w:val="-1"/>
          <w:sz w:val="24"/>
          <w:szCs w:val="24"/>
          <w:lang w:val="ru-RU"/>
        </w:rPr>
        <w:t>более</w:t>
      </w:r>
      <w:r w:rsidRPr="0082346C">
        <w:rPr>
          <w:b w:val="0"/>
          <w:i/>
          <w:spacing w:val="27"/>
          <w:sz w:val="24"/>
          <w:szCs w:val="24"/>
          <w:lang w:val="ru-RU"/>
        </w:rPr>
        <w:t xml:space="preserve"> </w:t>
      </w:r>
      <w:r w:rsidRPr="0082346C">
        <w:rPr>
          <w:b w:val="0"/>
          <w:i/>
          <w:spacing w:val="-1"/>
          <w:sz w:val="24"/>
          <w:szCs w:val="24"/>
          <w:lang w:val="ru-RU"/>
        </w:rPr>
        <w:t>высокому</w:t>
      </w:r>
      <w:r w:rsidRPr="0082346C">
        <w:rPr>
          <w:b w:val="0"/>
          <w:i/>
          <w:spacing w:val="28"/>
          <w:sz w:val="24"/>
          <w:szCs w:val="24"/>
          <w:lang w:val="ru-RU"/>
        </w:rPr>
        <w:t xml:space="preserve"> </w:t>
      </w:r>
      <w:r w:rsidRPr="0082346C">
        <w:rPr>
          <w:b w:val="0"/>
          <w:i/>
          <w:spacing w:val="-1"/>
          <w:sz w:val="24"/>
          <w:szCs w:val="24"/>
          <w:lang w:val="ru-RU"/>
        </w:rPr>
        <w:t>сооружению</w:t>
      </w:r>
      <w:r w:rsidRPr="0082346C">
        <w:rPr>
          <w:b w:val="0"/>
          <w:i/>
          <w:spacing w:val="61"/>
          <w:sz w:val="24"/>
          <w:szCs w:val="24"/>
          <w:lang w:val="ru-RU"/>
        </w:rPr>
        <w:t xml:space="preserve"> </w:t>
      </w:r>
      <w:r w:rsidRPr="0082346C">
        <w:rPr>
          <w:b w:val="0"/>
          <w:i/>
          <w:spacing w:val="-1"/>
          <w:sz w:val="24"/>
          <w:szCs w:val="24"/>
          <w:lang w:val="ru-RU"/>
        </w:rPr>
        <w:t>(покрытия</w:t>
      </w:r>
      <w:r w:rsidRPr="0082346C">
        <w:rPr>
          <w:b w:val="0"/>
          <w:i/>
          <w:sz w:val="24"/>
          <w:szCs w:val="24"/>
          <w:lang w:val="ru-RU"/>
        </w:rPr>
        <w:t xml:space="preserve"> </w:t>
      </w:r>
      <w:r w:rsidRPr="0082346C">
        <w:rPr>
          <w:b w:val="0"/>
          <w:i/>
          <w:spacing w:val="-1"/>
          <w:sz w:val="24"/>
          <w:szCs w:val="24"/>
          <w:lang w:val="ru-RU"/>
        </w:rPr>
        <w:t>зданий</w:t>
      </w:r>
      <w:r w:rsidRPr="0082346C">
        <w:rPr>
          <w:b w:val="0"/>
          <w:i/>
          <w:spacing w:val="2"/>
          <w:sz w:val="24"/>
          <w:szCs w:val="24"/>
          <w:lang w:val="ru-RU"/>
        </w:rPr>
        <w:t xml:space="preserve"> </w:t>
      </w:r>
      <w:r w:rsidRPr="0082346C">
        <w:rPr>
          <w:b w:val="0"/>
          <w:i/>
          <w:sz w:val="24"/>
          <w:szCs w:val="24"/>
          <w:lang w:val="ru-RU"/>
        </w:rPr>
        <w:t>с</w:t>
      </w:r>
      <w:r w:rsidRPr="0082346C">
        <w:rPr>
          <w:b w:val="0"/>
          <w:i/>
          <w:spacing w:val="-1"/>
          <w:sz w:val="24"/>
          <w:szCs w:val="24"/>
          <w:lang w:val="ru-RU"/>
        </w:rPr>
        <w:t xml:space="preserve"> перепадами</w:t>
      </w:r>
      <w:r w:rsidRPr="0082346C">
        <w:rPr>
          <w:b w:val="0"/>
          <w:i/>
          <w:sz w:val="24"/>
          <w:szCs w:val="24"/>
          <w:lang w:val="ru-RU"/>
        </w:rPr>
        <w:t xml:space="preserve"> </w:t>
      </w:r>
      <w:r w:rsidRPr="0082346C">
        <w:rPr>
          <w:b w:val="0"/>
          <w:i/>
          <w:spacing w:val="-1"/>
          <w:sz w:val="24"/>
          <w:szCs w:val="24"/>
          <w:lang w:val="ru-RU"/>
        </w:rPr>
        <w:t>высот)</w:t>
      </w:r>
    </w:p>
    <w:p w:rsidR="0082346C" w:rsidRPr="0082346C" w:rsidRDefault="004C20E5" w:rsidP="0082346C">
      <w:pPr>
        <w:pStyle w:val="af9"/>
        <w:tabs>
          <w:tab w:val="left" w:pos="1024"/>
        </w:tabs>
        <w:ind w:left="0" w:right="113"/>
        <w:jc w:val="both"/>
        <w:rPr>
          <w:rFonts w:cs="Times New Roman"/>
          <w:lang w:val="ru-RU"/>
        </w:rPr>
      </w:pPr>
      <w:r>
        <w:rPr>
          <w:rFonts w:cs="Times New Roman"/>
          <w:noProof/>
          <w:lang w:val="ru-RU"/>
        </w:rPr>
        <w:pict>
          <v:group id="Группа 234" o:spid="_x0000_s1213" style="position:absolute;left:0;text-align:left;margin-left:-67.85pt;margin-top:29.55pt;width:23.05pt;height:31.7pt;z-index:-251587584;mso-position-horizontal-relative:page" coordorigin="3267,363" coordsize="461,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">
            <v:shape id="Picture 188" o:spid="_x0000_s1214" type="#_x0000_t75" style="position:absolute;left:3267;top:363;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accHDAAAA3AAAAA8AAABkcnMvZG93bnJldi54bWxEj1FrAjEQhN8L/oewBd9qLkpLuRpFrhR8&#10;KlX7A5bLend42RzJqqe/vikU+jjMzDfMcj36Xl0opi6wBTMrQBHXwXXcWPg+fDy9gkqC7LAPTBZu&#10;lGC9mjwssXThyju67KVRGcKpRAutyFBqneqWPKZZGIizdwzRo2QZG+0iXjPc93peFC/aY8d5ocWB&#10;qpbq0/7sLRzka3cyx82iq9hUpo93+TTv1k4fx80bKKFR/sN/7a2zMF88w++ZfAT0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NpxwcMAAADcAAAADwAAAAAAAAAAAAAAAACf&#10;AgAAZHJzL2Rvd25yZXYueG1sUEsFBgAAAAAEAAQA9wAAAI8DAAAAAA==&#10;">
              <v:imagedata r:id="rId895" o:title=""/>
            </v:shape>
            <v:shape id="Picture 189" o:spid="_x0000_s1215" type="#_x0000_t75" style="position:absolute;left:3464;top:363;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st0a/AAAA3AAAAA8AAABkcnMvZG93bnJldi54bWxEj9sKwjAQRN8F/yGs4JumXpFqFBEUURC8&#10;fMDSrG2x2dQmav17Iwg+DjNzhpktalOIJ1Uut6yg141AECdW55wquJzXnQkI55E1FpZJwZscLObN&#10;xgxjbV98pOfJpyJA2MWoIPO+jKV0SUYGXdeWxMG72sqgD7JKpa7wFeCmkP0oGkuDOYeFDEtaZZTc&#10;Tg+j4Lw5lHtL9WM0XOe+2A7uuwhRqXarXk5BeKr9P/xrb7WC/mAM3zPhCMj5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ebLdGvwAAANwAAAAPAAAAAAAAAAAAAAAAAJ8CAABk&#10;cnMvZG93bnJldi54bWxQSwUGAAAAAAQABAD3AAAAiwMAAAAA&#10;">
              <v:imagedata r:id="rId894" o:title=""/>
            </v:shape>
            <v:shape id="Picture 190" o:spid="_x0000_s1216" type="#_x0000_t75" style="position:absolute;left:3401;top:701;width:2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EZG7EAAAA3AAAAA8AAABkcnMvZG93bnJldi54bWxEj09rwkAUxO+C32F5Qm/NphaMpFlDEKS9&#10;1b/Q4yP7TEKzb2N2q9FP7woFj8PM/IbJ8sG04ky9aywreItiEMSl1Q1XCva71eschPPIGlvLpOBK&#10;DvLFeJRhqu2FN3Te+koECLsUFdTed6mUrqzJoItsRxy8o+0N+iD7SuoeLwFuWjmN45k02HBYqLGj&#10;ZU3l7/bPKPg+HVsjEW/F+if55GSzPJRVo9TLZCg+QHga/DP83/7SCqbvCTzOh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EZG7EAAAA3AAAAA8AAAAAAAAAAAAAAAAA&#10;nwIAAGRycy9kb3ducmV2LnhtbFBLBQYAAAAABAAEAPcAAACQAwAAAAA=&#10;">
              <v:imagedata r:id="rId969" o:title=""/>
            </v:shape>
            <w10:wrap anchorx="page"/>
          </v:group>
        </w:pict>
      </w:r>
      <w:r w:rsidR="0082346C" w:rsidRPr="0082346C">
        <w:rPr>
          <w:rFonts w:cs="Times New Roman"/>
          <w:noProof/>
          <w:lang w:val="ru-RU" w:eastAsia="ru-RU"/>
        </w:rPr>
        <w:drawing>
          <wp:anchor distT="0" distB="0" distL="114300" distR="114300" simplePos="0" relativeHeight="251703296" behindDoc="1" locked="0" layoutInCell="1" allowOverlap="1">
            <wp:simplePos x="0" y="0"/>
            <wp:positionH relativeFrom="page">
              <wp:posOffset>8410575</wp:posOffset>
            </wp:positionH>
            <wp:positionV relativeFrom="paragraph">
              <wp:posOffset>604520</wp:posOffset>
            </wp:positionV>
            <wp:extent cx="490538" cy="185676"/>
            <wp:effectExtent l="0" t="0" r="0" b="5080"/>
            <wp:wrapNone/>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896" cy="187325"/>
                    </a:xfrm>
                    <a:prstGeom prst="rect">
                      <a:avLst/>
                    </a:prstGeom>
                    <a:noFill/>
                    <a:ln>
                      <a:noFill/>
                    </a:ln>
                  </pic:spPr>
                </pic:pic>
              </a:graphicData>
            </a:graphic>
          </wp:anchor>
        </w:drawing>
      </w:r>
      <w:r w:rsidR="0082346C" w:rsidRPr="0082346C">
        <w:rPr>
          <w:rFonts w:cs="Times New Roman"/>
          <w:spacing w:val="-1"/>
          <w:lang w:val="ru-RU"/>
        </w:rPr>
        <w:t>Коэффициенты</w:t>
      </w:r>
      <w:r w:rsidR="0082346C" w:rsidRPr="0082346C">
        <w:rPr>
          <w:rFonts w:cs="Times New Roman"/>
          <w:spacing w:val="13"/>
          <w:lang w:val="ru-RU"/>
        </w:rPr>
        <w:t xml:space="preserve"> </w:t>
      </w:r>
      <w:r w:rsidR="0082346C" w:rsidRPr="0082346C">
        <w:rPr>
          <w:rFonts w:cs="Times New Roman"/>
          <w:spacing w:val="-1"/>
          <w:lang w:val="ru-RU"/>
        </w:rPr>
        <w:t>формы</w:t>
      </w:r>
      <w:r w:rsidR="0082346C" w:rsidRPr="0082346C">
        <w:rPr>
          <w:rFonts w:cs="Times New Roman"/>
          <w:spacing w:val="13"/>
          <w:lang w:val="ru-RU"/>
        </w:rPr>
        <w:t xml:space="preserve"> </w:t>
      </w:r>
      <w:r w:rsidR="0082346C" w:rsidRPr="0082346C">
        <w:rPr>
          <w:rFonts w:cs="Times New Roman"/>
          <w:spacing w:val="-1"/>
          <w:lang w:val="ru-RU"/>
        </w:rPr>
        <w:t>снеговой</w:t>
      </w:r>
      <w:r w:rsidR="0082346C" w:rsidRPr="0082346C">
        <w:rPr>
          <w:rFonts w:cs="Times New Roman"/>
          <w:spacing w:val="14"/>
          <w:lang w:val="ru-RU"/>
        </w:rPr>
        <w:t xml:space="preserve"> </w:t>
      </w:r>
      <w:r w:rsidR="0082346C" w:rsidRPr="0082346C">
        <w:rPr>
          <w:rFonts w:cs="Times New Roman"/>
          <w:spacing w:val="-1"/>
          <w:lang w:val="ru-RU"/>
        </w:rPr>
        <w:t>нагрузки,</w:t>
      </w:r>
      <w:r w:rsidR="0082346C" w:rsidRPr="0082346C">
        <w:rPr>
          <w:rFonts w:cs="Times New Roman"/>
          <w:spacing w:val="14"/>
          <w:lang w:val="ru-RU"/>
        </w:rPr>
        <w:t xml:space="preserve"> </w:t>
      </w:r>
      <w:r w:rsidR="0082346C" w:rsidRPr="0082346C">
        <w:rPr>
          <w:rFonts w:cs="Times New Roman"/>
          <w:lang w:val="ru-RU"/>
        </w:rPr>
        <w:t>которые</w:t>
      </w:r>
      <w:r w:rsidR="0082346C" w:rsidRPr="0082346C">
        <w:rPr>
          <w:rFonts w:cs="Times New Roman"/>
          <w:spacing w:val="12"/>
          <w:lang w:val="ru-RU"/>
        </w:rPr>
        <w:t xml:space="preserve"> </w:t>
      </w:r>
      <w:r w:rsidR="0082346C" w:rsidRPr="0082346C">
        <w:rPr>
          <w:rFonts w:cs="Times New Roman"/>
          <w:lang w:val="ru-RU"/>
        </w:rPr>
        <w:t>должны</w:t>
      </w:r>
      <w:r w:rsidR="0082346C" w:rsidRPr="0082346C">
        <w:rPr>
          <w:rFonts w:cs="Times New Roman"/>
          <w:spacing w:val="13"/>
          <w:lang w:val="ru-RU"/>
        </w:rPr>
        <w:t xml:space="preserve"> </w:t>
      </w:r>
      <w:r w:rsidR="0082346C" w:rsidRPr="0082346C">
        <w:rPr>
          <w:rFonts w:cs="Times New Roman"/>
          <w:spacing w:val="-1"/>
          <w:lang w:val="ru-RU"/>
        </w:rPr>
        <w:t>применяться</w:t>
      </w:r>
      <w:r w:rsidR="0082346C" w:rsidRPr="0082346C">
        <w:rPr>
          <w:rFonts w:cs="Times New Roman"/>
          <w:spacing w:val="14"/>
          <w:lang w:val="ru-RU"/>
        </w:rPr>
        <w:t xml:space="preserve"> </w:t>
      </w:r>
      <w:r w:rsidR="0082346C" w:rsidRPr="0082346C">
        <w:rPr>
          <w:rFonts w:cs="Times New Roman"/>
          <w:spacing w:val="-1"/>
          <w:lang w:val="ru-RU"/>
        </w:rPr>
        <w:t>для</w:t>
      </w:r>
      <w:r w:rsidR="0082346C" w:rsidRPr="0082346C">
        <w:rPr>
          <w:rFonts w:cs="Times New Roman"/>
          <w:spacing w:val="61"/>
          <w:lang w:val="ru-RU"/>
        </w:rPr>
        <w:t xml:space="preserve"> </w:t>
      </w:r>
      <w:r w:rsidR="0082346C" w:rsidRPr="0082346C">
        <w:rPr>
          <w:rFonts w:cs="Times New Roman"/>
          <w:spacing w:val="-1"/>
          <w:lang w:val="ru-RU"/>
        </w:rPr>
        <w:t>покрытий,</w:t>
      </w:r>
      <w:r w:rsidR="0082346C" w:rsidRPr="0082346C">
        <w:rPr>
          <w:rFonts w:cs="Times New Roman"/>
          <w:spacing w:val="4"/>
          <w:lang w:val="ru-RU"/>
        </w:rPr>
        <w:t xml:space="preserve"> </w:t>
      </w:r>
      <w:r w:rsidR="0082346C" w:rsidRPr="0082346C">
        <w:rPr>
          <w:rFonts w:cs="Times New Roman"/>
          <w:spacing w:val="-1"/>
          <w:lang w:val="ru-RU"/>
        </w:rPr>
        <w:t>примыкающих</w:t>
      </w:r>
      <w:r w:rsidR="0082346C" w:rsidRPr="0082346C">
        <w:rPr>
          <w:rFonts w:cs="Times New Roman"/>
          <w:spacing w:val="6"/>
          <w:lang w:val="ru-RU"/>
        </w:rPr>
        <w:t xml:space="preserve"> </w:t>
      </w:r>
      <w:r w:rsidR="0082346C" w:rsidRPr="0082346C">
        <w:rPr>
          <w:rFonts w:cs="Times New Roman"/>
          <w:lang w:val="ru-RU"/>
        </w:rPr>
        <w:t>к</w:t>
      </w:r>
      <w:r w:rsidR="0082346C" w:rsidRPr="0082346C">
        <w:rPr>
          <w:rFonts w:cs="Times New Roman"/>
          <w:spacing w:val="7"/>
          <w:lang w:val="ru-RU"/>
        </w:rPr>
        <w:t xml:space="preserve"> </w:t>
      </w:r>
      <w:r w:rsidR="0082346C" w:rsidRPr="0082346C">
        <w:rPr>
          <w:rFonts w:cs="Times New Roman"/>
          <w:spacing w:val="-1"/>
          <w:lang w:val="ru-RU"/>
        </w:rPr>
        <w:t>более</w:t>
      </w:r>
      <w:r w:rsidR="0082346C" w:rsidRPr="0082346C">
        <w:rPr>
          <w:rFonts w:cs="Times New Roman"/>
          <w:spacing w:val="6"/>
          <w:lang w:val="ru-RU"/>
        </w:rPr>
        <w:t xml:space="preserve"> </w:t>
      </w:r>
      <w:r w:rsidR="0082346C" w:rsidRPr="0082346C">
        <w:rPr>
          <w:rFonts w:cs="Times New Roman"/>
          <w:lang w:val="ru-RU"/>
        </w:rPr>
        <w:t>высоким</w:t>
      </w:r>
      <w:r w:rsidR="0082346C" w:rsidRPr="0082346C">
        <w:rPr>
          <w:rFonts w:cs="Times New Roman"/>
          <w:spacing w:val="6"/>
          <w:lang w:val="ru-RU"/>
        </w:rPr>
        <w:t xml:space="preserve"> </w:t>
      </w:r>
      <w:r w:rsidR="0082346C" w:rsidRPr="0082346C">
        <w:rPr>
          <w:rFonts w:cs="Times New Roman"/>
          <w:spacing w:val="-1"/>
          <w:lang w:val="ru-RU"/>
        </w:rPr>
        <w:t>сооружениям,</w:t>
      </w:r>
      <w:r w:rsidR="0082346C" w:rsidRPr="0082346C">
        <w:rPr>
          <w:rFonts w:cs="Times New Roman"/>
          <w:spacing w:val="6"/>
          <w:lang w:val="ru-RU"/>
        </w:rPr>
        <w:t xml:space="preserve"> </w:t>
      </w:r>
      <w:r w:rsidR="0082346C" w:rsidRPr="0082346C">
        <w:rPr>
          <w:rFonts w:cs="Times New Roman"/>
          <w:spacing w:val="-1"/>
          <w:lang w:val="ru-RU"/>
        </w:rPr>
        <w:t>показаны</w:t>
      </w:r>
      <w:r w:rsidR="0082346C" w:rsidRPr="0082346C">
        <w:rPr>
          <w:rFonts w:cs="Times New Roman"/>
          <w:spacing w:val="6"/>
          <w:lang w:val="ru-RU"/>
        </w:rPr>
        <w:t xml:space="preserve"> </w:t>
      </w:r>
      <w:r w:rsidR="0082346C" w:rsidRPr="0082346C">
        <w:rPr>
          <w:rFonts w:cs="Times New Roman"/>
          <w:lang w:val="ru-RU"/>
        </w:rPr>
        <w:t>на</w:t>
      </w:r>
      <w:r w:rsidR="0082346C" w:rsidRPr="0082346C">
        <w:rPr>
          <w:rFonts w:cs="Times New Roman"/>
          <w:spacing w:val="6"/>
          <w:lang w:val="ru-RU"/>
        </w:rPr>
        <w:t xml:space="preserve"> </w:t>
      </w:r>
      <w:r w:rsidR="0082346C" w:rsidRPr="0082346C">
        <w:rPr>
          <w:rFonts w:cs="Times New Roman"/>
          <w:spacing w:val="-1"/>
          <w:lang w:val="ru-RU"/>
        </w:rPr>
        <w:t>Рисунке</w:t>
      </w:r>
      <w:r w:rsidR="0082346C" w:rsidRPr="0082346C">
        <w:rPr>
          <w:rFonts w:cs="Times New Roman"/>
          <w:spacing w:val="6"/>
          <w:lang w:val="ru-RU"/>
        </w:rPr>
        <w:t xml:space="preserve"> </w:t>
      </w:r>
      <w:r w:rsidR="0082346C" w:rsidRPr="0082346C">
        <w:rPr>
          <w:rFonts w:cs="Times New Roman"/>
          <w:lang w:val="ru-RU"/>
        </w:rPr>
        <w:t>5.7</w:t>
      </w:r>
      <w:r w:rsidR="0082346C" w:rsidRPr="0082346C">
        <w:rPr>
          <w:rFonts w:cs="Times New Roman"/>
          <w:spacing w:val="6"/>
          <w:lang w:val="ru-RU"/>
        </w:rPr>
        <w:t xml:space="preserve"> </w:t>
      </w:r>
      <w:r w:rsidR="0082346C" w:rsidRPr="0082346C">
        <w:rPr>
          <w:rFonts w:cs="Times New Roman"/>
          <w:lang w:val="ru-RU"/>
        </w:rPr>
        <w:t>и</w:t>
      </w:r>
      <w:r w:rsidR="0082346C" w:rsidRPr="0082346C">
        <w:rPr>
          <w:rFonts w:cs="Times New Roman"/>
          <w:spacing w:val="61"/>
          <w:lang w:val="ru-RU"/>
        </w:rPr>
        <w:t xml:space="preserve"> </w:t>
      </w:r>
      <w:r w:rsidR="0082346C" w:rsidRPr="0082346C">
        <w:rPr>
          <w:rFonts w:cs="Times New Roman"/>
          <w:spacing w:val="-1"/>
          <w:lang w:val="ru-RU"/>
        </w:rPr>
        <w:t>рассчитываются</w:t>
      </w:r>
      <w:r w:rsidR="0082346C" w:rsidRPr="0082346C">
        <w:rPr>
          <w:rFonts w:cs="Times New Roman"/>
          <w:lang w:val="ru-RU"/>
        </w:rPr>
        <w:t xml:space="preserve"> по</w:t>
      </w:r>
      <w:r w:rsidR="0082346C" w:rsidRPr="0082346C">
        <w:rPr>
          <w:rFonts w:cs="Times New Roman"/>
          <w:spacing w:val="1"/>
          <w:lang w:val="ru-RU"/>
        </w:rPr>
        <w:t xml:space="preserve"> </w:t>
      </w:r>
      <w:r w:rsidR="0082346C" w:rsidRPr="0082346C">
        <w:rPr>
          <w:rFonts w:cs="Times New Roman"/>
          <w:spacing w:val="-1"/>
          <w:lang w:val="ru-RU"/>
        </w:rPr>
        <w:t>следующим формулам:</w:t>
      </w:r>
    </w:p>
    <w:p w:rsidR="0082346C" w:rsidRPr="0082346C" w:rsidRDefault="0082346C" w:rsidP="0082346C">
      <w:pPr>
        <w:pStyle w:val="af9"/>
        <w:tabs>
          <w:tab w:val="left" w:pos="9012"/>
        </w:tabs>
        <w:ind w:left="2449"/>
        <w:jc w:val="both"/>
        <w:rPr>
          <w:rFonts w:cs="Times New Roman"/>
          <w:lang w:val="ru-RU"/>
        </w:rPr>
      </w:pPr>
      <w:r w:rsidRPr="0082346C">
        <w:rPr>
          <w:rFonts w:cs="Times New Roman"/>
          <w:noProof/>
          <w:lang w:val="ru-RU" w:eastAsia="ru-RU"/>
        </w:rPr>
        <w:lastRenderedPageBreak/>
        <w:drawing>
          <wp:anchor distT="0" distB="0" distL="114300" distR="114300" simplePos="0" relativeHeight="251705344" behindDoc="1" locked="0" layoutInCell="1" allowOverlap="1">
            <wp:simplePos x="0" y="0"/>
            <wp:positionH relativeFrom="page">
              <wp:posOffset>-800020</wp:posOffset>
            </wp:positionH>
            <wp:positionV relativeFrom="paragraph">
              <wp:posOffset>309165</wp:posOffset>
            </wp:positionV>
            <wp:extent cx="170815" cy="187325"/>
            <wp:effectExtent l="0" t="0" r="0" b="3175"/>
            <wp:wrapNone/>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8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 cy="187325"/>
                    </a:xfrm>
                    <a:prstGeom prst="rect">
                      <a:avLst/>
                    </a:prstGeom>
                    <a:noFill/>
                    <a:ln>
                      <a:noFill/>
                    </a:ln>
                  </pic:spPr>
                </pic:pic>
              </a:graphicData>
            </a:graphic>
          </wp:anchor>
        </w:drawing>
      </w:r>
      <w:r w:rsidR="004C20E5">
        <w:rPr>
          <w:rFonts w:cs="Times New Roman"/>
          <w:noProof/>
          <w:lang w:val="ru-RU"/>
        </w:rPr>
        <w:pict>
          <v:group id="Группа 238" o:spid="_x0000_s1208" style="position:absolute;left:0;text-align:left;margin-left:-58.75pt;margin-top:11.3pt;width:23.8pt;height:31.7pt;z-index:-251588608;mso-position-horizontal-relative:page;mso-position-vertical-relative:text" coordorigin="2470,363" coordsize="476,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">
            <v:shape id="Picture 183" o:spid="_x0000_s1209" type="#_x0000_t75" style="position:absolute;left:2470;top:363;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aMeHGAAAA3AAAAA8AAABkcnMvZG93bnJldi54bWxEj09rwkAUxO+FfoflCb3VjYqiqau0Aas9&#10;iX9AvT2zr0lo9m3Irhr76V1B8DjMzG+Y8bQxpThT7QrLCjrtCARxanXBmYLtZvY+BOE8ssbSMim4&#10;koPp5PVljLG2F17Ree0zESDsYlSQe1/FUro0J4OubSvi4P3a2qAPss6krvES4KaU3SgaSIMFh4Uc&#10;K0pySv/WJxMou/3PV3+2mh+T797ycPhPBke+KvXWaj4/QHhq/DP8aC+0gm5vBPcz4QjIy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Nox4cYAAADcAAAADwAAAAAAAAAAAAAA&#10;AACfAgAAZHJzL2Rvd25yZXYueG1sUEsFBgAAAAAEAAQA9wAAAJIDAAAAAA==&#10;">
              <v:imagedata r:id="rId921" o:title=""/>
            </v:shape>
            <v:shape id="Picture 184" o:spid="_x0000_s1210" type="#_x0000_t75" style="position:absolute;left:2616;top:363;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bAMvCAAAA3AAAAA8AAABkcnMvZG93bnJldi54bWxET01rwkAQvRf6H5YpeKubBlskuooVBaEX&#10;q7bnITtmg9nZkN1o2l/vHAo9Pt73fDn4Rl2pi3VgAy/jDBRxGWzNlYHTcfs8BRUTssUmMBn4oQjL&#10;xePDHAsbbvxJ10OqlIRwLNCAS6kttI6lI49xHFpi4c6h85gEdpW2Hd4k3Dc6z7I37bFmaXDY0tpR&#10;eTn0Xnr7/L11q+/X3Tb07rwvv34/No0xo6dhNQOVaEj/4j/3zhrIJzJfzsgR0I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WwDLwgAAANwAAAAPAAAAAAAAAAAAAAAAAJ8C&#10;AABkcnMvZG93bnJldi54bWxQSwUGAAAAAAQABAD3AAAAjgMAAAAA&#10;">
              <v:imagedata r:id="rId922" o:title=""/>
            </v:shape>
            <v:shape id="Picture 185" o:spid="_x0000_s1211" type="#_x0000_t75" style="position:absolute;left:2535;top:701;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qTprGAAAA3AAAAA8AAABkcnMvZG93bnJldi54bWxEj09rwkAUxO+FfoflFbzVjVpFUlfRgFZP&#10;4h9Qb8/saxLMvg3ZrUY/fbdQ8DjMzG+Y0aQxpbhS7QrLCjrtCARxanXBmYL9bv4+BOE8ssbSMim4&#10;k4PJ+PVlhLG2N97QdeszESDsYlSQe1/FUro0J4OubSvi4H3b2qAPss6krvEW4KaU3SgaSIMFh4Uc&#10;K0pySi/bHxMoh+Nq1p9vvs7Jorc+nR7J4Mx3pVpvzfQThKfGP8P/7aVW0P3owN+Zc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qpOmsYAAADcAAAADwAAAAAAAAAAAAAA&#10;AACfAgAAZHJzL2Rvd25yZXYueG1sUEsFBgAAAAAEAAQA9wAAAJIDAAAAAA==&#10;">
              <v:imagedata r:id="rId921" o:title=""/>
            </v:shape>
            <v:shape id="Picture 186" o:spid="_x0000_s1212" type="#_x0000_t75" style="position:absolute;left:2681;top:701;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4YerFAAAA3AAAAA8AAABkcnMvZG93bnJldi54bWxEj0FrwkAUhO+C/2F5BW+66SKiqatoqdRT&#10;0aQXb4/saxKafRuzq6b/visIHoeZ+YZZrnvbiCt1vnas4XWSgCAunKm51PCd78ZzED4gG2wck4Y/&#10;8rBeDQdLTI278ZGuWShFhLBPUUMVQptK6YuKLPqJa4mj9+M6iyHKrpSmw1uE20aqJJlJizXHhQpb&#10;eq+o+M0uVsPHbrvNT/nn+dJvVH1olflanBZaj176zRuIQH14hh/tvdGgpgruZ+IRkK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eGHqxQAAANwAAAAPAAAAAAAAAAAAAAAA&#10;AJ8CAABkcnMvZG93bnJldi54bWxQSwUGAAAAAAQABAD3AAAAkQMAAAAA&#10;">
              <v:imagedata r:id="rId971" o:title=""/>
            </v:shape>
            <w10:wrap anchorx="page"/>
          </v:group>
        </w:pict>
      </w:r>
      <w:r w:rsidRPr="0082346C">
        <w:rPr>
          <w:rFonts w:cs="Times New Roman"/>
          <w:position w:val="-10"/>
          <w:lang w:val="ru-RU"/>
        </w:rPr>
        <w:object w:dxaOrig="820" w:dyaOrig="340">
          <v:shape id="_x0000_i1521" type="#_x0000_t75" style="width:47.25pt;height:20.25pt" o:ole="">
            <v:imagedata r:id="rId972" o:title=""/>
          </v:shape>
          <o:OLEObject Type="Embed" ProgID="Equation.3" ShapeID="_x0000_i1521" DrawAspect="Content" ObjectID="_1748945477" r:id="rId973"/>
        </w:object>
      </w:r>
      <w:r w:rsidRPr="0082346C">
        <w:rPr>
          <w:rFonts w:cs="Times New Roman"/>
          <w:position w:val="-2"/>
          <w:lang w:val="ru-RU"/>
        </w:rPr>
        <w:t xml:space="preserve">   </w:t>
      </w:r>
      <w:r w:rsidRPr="0082346C">
        <w:rPr>
          <w:rFonts w:cs="Times New Roman"/>
          <w:spacing w:val="33"/>
          <w:position w:val="-2"/>
          <w:lang w:val="ru-RU"/>
        </w:rPr>
        <w:t xml:space="preserve"> </w:t>
      </w:r>
      <w:r w:rsidRPr="0082346C">
        <w:rPr>
          <w:rFonts w:cs="Times New Roman"/>
          <w:lang w:val="ru-RU"/>
        </w:rPr>
        <w:t xml:space="preserve"> (при</w:t>
      </w:r>
      <w:r w:rsidRPr="0082346C">
        <w:rPr>
          <w:rFonts w:cs="Times New Roman"/>
          <w:spacing w:val="3"/>
          <w:lang w:val="ru-RU"/>
        </w:rPr>
        <w:t xml:space="preserve"> </w:t>
      </w:r>
      <w:r w:rsidRPr="0082346C">
        <w:rPr>
          <w:rFonts w:cs="Times New Roman"/>
          <w:spacing w:val="-1"/>
          <w:lang w:val="ru-RU"/>
        </w:rPr>
        <w:t>условии,</w:t>
      </w:r>
      <w:r w:rsidRPr="0082346C">
        <w:rPr>
          <w:rFonts w:cs="Times New Roman"/>
          <w:lang w:val="ru-RU"/>
        </w:rPr>
        <w:t xml:space="preserve"> </w:t>
      </w:r>
      <w:r w:rsidRPr="0082346C">
        <w:rPr>
          <w:rFonts w:cs="Times New Roman"/>
          <w:spacing w:val="-1"/>
          <w:lang w:val="ru-RU"/>
        </w:rPr>
        <w:t>что</w:t>
      </w:r>
      <w:r w:rsidRPr="0082346C">
        <w:rPr>
          <w:rFonts w:cs="Times New Roman"/>
          <w:lang w:val="ru-RU"/>
        </w:rPr>
        <w:t xml:space="preserve"> </w:t>
      </w:r>
      <w:r w:rsidRPr="0082346C">
        <w:rPr>
          <w:rFonts w:cs="Times New Roman"/>
          <w:spacing w:val="-1"/>
          <w:lang w:val="ru-RU"/>
        </w:rPr>
        <w:t>нижняя</w:t>
      </w:r>
      <w:r w:rsidRPr="0082346C">
        <w:rPr>
          <w:rFonts w:cs="Times New Roman"/>
          <w:lang w:val="ru-RU"/>
        </w:rPr>
        <w:t xml:space="preserve"> кровля </w:t>
      </w:r>
      <w:r w:rsidRPr="0082346C">
        <w:rPr>
          <w:rFonts w:cs="Times New Roman"/>
          <w:spacing w:val="-1"/>
          <w:lang w:val="ru-RU"/>
        </w:rPr>
        <w:t>плоская);</w:t>
      </w:r>
      <w:r w:rsidRPr="0082346C">
        <w:rPr>
          <w:rFonts w:cs="Times New Roman"/>
          <w:spacing w:val="-1"/>
          <w:lang w:val="ru-RU"/>
        </w:rPr>
        <w:tab/>
      </w:r>
      <w:r w:rsidRPr="0082346C">
        <w:rPr>
          <w:rFonts w:cs="Times New Roman"/>
          <w:lang w:val="ru-RU"/>
        </w:rPr>
        <w:t>(5.6)</w:t>
      </w:r>
    </w:p>
    <w:p w:rsidR="0082346C" w:rsidRPr="0082346C" w:rsidRDefault="004C20E5" w:rsidP="0082346C">
      <w:pPr>
        <w:tabs>
          <w:tab w:val="left" w:pos="4549"/>
          <w:tab w:val="left" w:pos="4881"/>
          <w:tab w:val="left" w:pos="9012"/>
        </w:tabs>
        <w:ind w:left="4199"/>
        <w:jc w:val="both"/>
      </w:pPr>
      <w:r>
        <w:rPr>
          <w:noProof/>
        </w:rPr>
        <w:pict>
          <v:group id="Группа 243" o:spid="_x0000_s1162" style="position:absolute;left:0;text-align:left;margin-left:-51pt;margin-top:18.3pt;width:3.6pt;height:15.15pt;z-index:251714560;mso-position-horizontal-relative:page" coordorigin="-1023,371" coordsize="3727,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">
            <v:shape id="Picture 92" o:spid="_x0000_s1163" type="#_x0000_t75" style="position:absolute;left:2434;top:371;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QpyfDAAAA3AAAAA8AAABkcnMvZG93bnJldi54bWxEj1FrAjEQhN8L/oewBd9qLiqlXI0iVwo+&#10;lar9ActlvTu8bI5k1bO/vikU+jjMzDfMajP6Xl0ppi6wBTMrQBHXwXXcWPg6vj+9gEqC7LAPTBbu&#10;lGCznjyssHThxnu6HqRRGcKpRAutyFBqneqWPKZZGIizdwrRo2QZG+0i3jLc93peFM/aY8d5ocWB&#10;qpbq8+HiLRzlc382p+2iq9hUpo/f8mHerJ0+jttXUEKj/If/2jtnYb5cwu+ZfAT0+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5CnJ8MAAADcAAAADwAAAAAAAAAAAAAAAACf&#10;AgAAZHJzL2Rvd25yZXYueG1sUEsFBgAAAAAEAAQA9wAAAI8DAAAAAA==&#10;">
              <v:imagedata r:id="rId895" o:title=""/>
            </v:shape>
            <v:shape id="Text Box 93" o:spid="_x0000_s1164" type="#_x0000_t202" style="position:absolute;left:-1023;top:371;width:3727;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qy8YA&#10;AADcAAAADwAAAGRycy9kb3ducmV2LnhtbESPQWvCQBSE70L/w/IK3nRTs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Yqy8YAAADcAAAADwAAAAAAAAAAAAAAAACYAgAAZHJz&#10;L2Rvd25yZXYueG1sUEsFBgAAAAAEAAQA9QAAAIsDAAAAAA==&#10;" filled="f" stroked="f">
              <v:textbox style="mso-next-textbox:#Text Box 93" inset="0,0,0,0">
                <w:txbxContent>
                  <w:p w:rsidR="00247FE2" w:rsidRDefault="00247FE2" w:rsidP="0082346C">
                    <w:pPr>
                      <w:spacing w:before="122" w:line="181" w:lineRule="exact"/>
                      <w:ind w:left="134"/>
                      <w:rPr>
                        <w:sz w:val="16"/>
                        <w:szCs w:val="16"/>
                      </w:rPr>
                    </w:pPr>
                    <w:r>
                      <w:rPr>
                        <w:i/>
                        <w:sz w:val="16"/>
                      </w:rPr>
                      <w:t>s</w:t>
                    </w:r>
                  </w:p>
                </w:txbxContent>
              </v:textbox>
            </v:shape>
            <w10:wrap anchorx="page"/>
          </v:group>
        </w:pict>
      </w:r>
      <w:r>
        <w:rPr>
          <w:noProof/>
        </w:rPr>
        <w:pict>
          <v:group id="Группа 246" o:spid="_x0000_s1203" style="position:absolute;left:0;text-align:left;margin-left:-51pt;margin-top:1.8pt;width:33pt;height:14.8pt;z-index:-251589632;mso-position-horizontal-relative:page" coordorigin="5365,33" coordsize="951,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">
            <v:shape id="Picture 178" o:spid="_x0000_s1204" type="#_x0000_t75" style="position:absolute;left:5365;top:33;width:485;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ShXnFAAAA3AAAAA8AAABkcnMvZG93bnJldi54bWxEj81qwzAQhO+FvIPYQG61HBPaxo1iQv5o&#10;j00CvS7W1jaxVo6kxE6fvioUehxm5htmUQymFTdyvrGsYJqkIIhLqxuuFJyOu8cXED4ga2wtk4I7&#10;eSiWo4cF5tr2/EG3Q6hEhLDPUUEdQpdL6cuaDPrEdsTR+7LOYIjSVVI77CPctDJL0ydpsOG4UGNH&#10;65rK8+FqFFy2e/1prkdTXb43c3laz9t3F5SajIfVK4hAQ/gP/7XftIJs9gy/Z+IRk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koV5xQAAANwAAAAPAAAAAAAAAAAAAAAA&#10;AJ8CAABkcnMvZG93bnJldi54bWxQSwUGAAAAAAQABAD3AAAAkQMAAAAA&#10;">
              <v:imagedata r:id="rId974" o:title=""/>
            </v:shape>
            <v:shape id="Picture 179" o:spid="_x0000_s1205" type="#_x0000_t75" style="position:absolute;left:5715;top:33;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AYOPBAAAA3AAAAA8AAABkcnMvZG93bnJldi54bWxET8uKwjAU3Qv+Q7iCGxlTixTpGEV8gOBq&#10;VFzfae601eamNrGtfz9ZDMzycN7LdW8q0VLjSssKZtMIBHFmdcm5guvl8LEA4TyyxsoyKXiTg/Vq&#10;OFhiqm3HX9SefS5CCLsUFRTe16mULivIoJvamjhwP7Yx6ANscqkb7EK4qWQcRYk0WHJoKLCmbUHZ&#10;4/wyCsz3LaN8YuO23CX7+/X47PpTotR41G8+QXjq/b/4z33UCuJ5WBvOhCMgV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MAYOPBAAAA3AAAAA8AAAAAAAAAAAAAAAAAnwIA&#10;AGRycy9kb3ducmV2LnhtbFBLBQYAAAAABAAEAPcAAACNAwAAAAA=&#10;">
              <v:imagedata r:id="rId975" o:title=""/>
            </v:shape>
            <v:shape id="Picture 180" o:spid="_x0000_s1206" type="#_x0000_t75" style="position:absolute;left:5912;top:33;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qXyHEAAAA3AAAAA8AAABkcnMvZG93bnJldi54bWxEj0FrwkAUhO9C/8PyCr3pRpFSo6uIxbYX&#10;kUS9P7PPbDT7NmS3Jv333ULB4zAz3zCLVW9rcafWV44VjEcJCOLC6YpLBcfDdvgGwgdkjbVjUvBD&#10;HlbLp8ECU+06zuieh1JECPsUFZgQmlRKXxiy6EeuIY7exbUWQ5RtKXWLXYTbWk6S5FVarDguGGxo&#10;Y6i45d9WAX9sz+Wpe9/tp9l1Z7L9xjSfuVIvz/16DiJQHx7h//aXVjCZzuDvTDwC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qXyHEAAAA3AAAAA8AAAAAAAAAAAAAAAAA&#10;nwIAAGRycy9kb3ducmV2LnhtbFBLBQYAAAAABAAEAPcAAACQAwAAAAA=&#10;">
              <v:imagedata r:id="rId976" o:title=""/>
            </v:shape>
            <v:shape id="Picture 181" o:spid="_x0000_s1207" type="#_x0000_t75" style="position:absolute;left:6047;top:33;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v+jjBAAAA3AAAAA8AAABkcnMvZG93bnJldi54bWxET8uKwjAU3Qv+Q7iCGxlTCxbpGEV8gOBq&#10;VFzfae601eamNrGtfz9ZDMzycN7LdW8q0VLjSssKZtMIBHFmdcm5guvl8LEA4TyyxsoyKXiTg/Vq&#10;OFhiqm3HX9SefS5CCLsUFRTe16mULivIoJvamjhwP7Yx6ANscqkb7EK4qWQcRYk0WHJoKLCmbUHZ&#10;4/wyCsz3LaN8YuO23CX7+/X47PpTotR41G8+QXjq/b/4z33UCuJ5mB/OhCMgV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iv+jjBAAAA3AAAAA8AAAAAAAAAAAAAAAAAnwIA&#10;AGRycy9kb3ducmV2LnhtbFBLBQYAAAAABAAEAPcAAACNAwAAAAA=&#10;">
              <v:imagedata r:id="rId975" o:title=""/>
            </v:shape>
            <w10:wrap anchorx="page"/>
          </v:group>
        </w:pict>
      </w:r>
      <w:r w:rsidR="0082346C" w:rsidRPr="0082346C">
        <w:rPr>
          <w:position w:val="-12"/>
        </w:rPr>
        <w:t xml:space="preserve">                </w:t>
      </w:r>
      <w:r w:rsidR="0082346C" w:rsidRPr="0082346C">
        <w:rPr>
          <w:position w:val="-12"/>
        </w:rPr>
        <w:object w:dxaOrig="1340" w:dyaOrig="360">
          <v:shape id="_x0000_i1522" type="#_x0000_t75" style="width:78pt;height:21.75pt" o:ole="">
            <v:imagedata r:id="rId977" o:title=""/>
          </v:shape>
          <o:OLEObject Type="Embed" ProgID="Equation.3" ShapeID="_x0000_i1522" DrawAspect="Content" ObjectID="_1748945478" r:id="rId978"/>
        </w:object>
      </w:r>
      <w:r w:rsidR="0082346C" w:rsidRPr="0082346C">
        <w:rPr>
          <w:w w:val="95"/>
        </w:rPr>
        <w:tab/>
      </w:r>
      <w:r w:rsidR="0082346C" w:rsidRPr="0082346C">
        <w:t>(5.7)</w:t>
      </w:r>
    </w:p>
    <w:p w:rsidR="0082346C" w:rsidRPr="0082346C" w:rsidRDefault="0082346C" w:rsidP="0082346C">
      <w:pPr>
        <w:jc w:val="both"/>
        <w:sectPr w:rsidR="0082346C" w:rsidRPr="0082346C" w:rsidSect="0082346C">
          <w:headerReference w:type="even" r:id="rId979"/>
          <w:headerReference w:type="default" r:id="rId980"/>
          <w:footerReference w:type="even" r:id="rId981"/>
          <w:footerReference w:type="default" r:id="rId982"/>
          <w:pgSz w:w="11910" w:h="16840"/>
          <w:pgMar w:top="1134" w:right="1020" w:bottom="1134" w:left="1300" w:header="1048" w:footer="1259" w:gutter="0"/>
          <w:cols w:space="720"/>
        </w:sectPr>
      </w:pPr>
    </w:p>
    <w:p w:rsidR="0082346C" w:rsidRPr="0082346C" w:rsidRDefault="0082346C" w:rsidP="0082346C">
      <w:pPr>
        <w:pStyle w:val="af9"/>
        <w:ind w:left="0"/>
        <w:jc w:val="both"/>
        <w:rPr>
          <w:rFonts w:cs="Times New Roman"/>
          <w:lang w:val="ru-RU"/>
        </w:rPr>
      </w:pPr>
      <w:r w:rsidRPr="0082346C">
        <w:rPr>
          <w:rFonts w:cs="Times New Roman"/>
          <w:lang w:val="ru-RU"/>
        </w:rPr>
        <w:lastRenderedPageBreak/>
        <w:t>где</w:t>
      </w:r>
      <w:r w:rsidRPr="0082346C">
        <w:rPr>
          <w:rFonts w:cs="Times New Roman"/>
          <w:position w:val="-12"/>
          <w:lang w:val="ru-RU"/>
        </w:rPr>
        <w:t xml:space="preserve">           </w:t>
      </w:r>
    </w:p>
    <w:p w:rsidR="0082346C" w:rsidRPr="0082346C" w:rsidRDefault="0082346C" w:rsidP="0082346C">
      <w:pPr>
        <w:pStyle w:val="af9"/>
        <w:tabs>
          <w:tab w:val="left" w:pos="880"/>
        </w:tabs>
        <w:ind w:firstLine="0"/>
        <w:jc w:val="both"/>
        <w:rPr>
          <w:rFonts w:cs="Times New Roman"/>
          <w:lang w:val="ru-RU"/>
        </w:rPr>
      </w:pPr>
      <w:r w:rsidRPr="0082346C">
        <w:rPr>
          <w:rFonts w:cs="Times New Roman"/>
          <w:lang w:val="ru-RU"/>
        </w:rPr>
        <w:br w:type="column"/>
      </w:r>
      <w:r w:rsidRPr="0082346C">
        <w:rPr>
          <w:rFonts w:cs="Times New Roman"/>
          <w:position w:val="-12"/>
          <w:lang w:val="ru-RU"/>
        </w:rPr>
        <w:object w:dxaOrig="300" w:dyaOrig="360">
          <v:shape id="_x0000_i1523" type="#_x0000_t75" style="width:16.5pt;height:21.75pt" o:ole="">
            <v:imagedata r:id="rId983" o:title=""/>
          </v:shape>
          <o:OLEObject Type="Embed" ProgID="Equation.3" ShapeID="_x0000_i1523" DrawAspect="Content" ObjectID="_1748945479" r:id="rId984"/>
        </w:objec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14"/>
          <w:lang w:val="ru-RU"/>
        </w:rPr>
        <w:t xml:space="preserve"> </w:t>
      </w:r>
      <w:r w:rsidRPr="0082346C">
        <w:rPr>
          <w:rFonts w:cs="Times New Roman"/>
          <w:lang w:val="ru-RU"/>
        </w:rPr>
        <w:t>формы</w:t>
      </w:r>
      <w:r w:rsidRPr="0082346C">
        <w:rPr>
          <w:rFonts w:cs="Times New Roman"/>
          <w:spacing w:val="13"/>
          <w:lang w:val="ru-RU"/>
        </w:rPr>
        <w:t xml:space="preserve"> </w:t>
      </w:r>
      <w:r w:rsidRPr="0082346C">
        <w:rPr>
          <w:rFonts w:cs="Times New Roman"/>
          <w:spacing w:val="-1"/>
          <w:lang w:val="ru-RU"/>
        </w:rPr>
        <w:t>снеговой</w:t>
      </w:r>
      <w:r w:rsidRPr="0082346C">
        <w:rPr>
          <w:rFonts w:cs="Times New Roman"/>
          <w:spacing w:val="14"/>
          <w:lang w:val="ru-RU"/>
        </w:rPr>
        <w:t xml:space="preserve"> </w:t>
      </w:r>
      <w:r w:rsidRPr="0082346C">
        <w:rPr>
          <w:rFonts w:cs="Times New Roman"/>
          <w:spacing w:val="-1"/>
          <w:lang w:val="ru-RU"/>
        </w:rPr>
        <w:t>нагрузки,</w:t>
      </w:r>
      <w:r w:rsidRPr="0082346C">
        <w:rPr>
          <w:rFonts w:cs="Times New Roman"/>
          <w:spacing w:val="18"/>
          <w:lang w:val="ru-RU"/>
        </w:rPr>
        <w:t xml:space="preserve"> </w:t>
      </w:r>
      <w:r w:rsidRPr="0082346C">
        <w:rPr>
          <w:rFonts w:cs="Times New Roman"/>
          <w:spacing w:val="-1"/>
          <w:lang w:val="ru-RU"/>
        </w:rPr>
        <w:t>учитывающий</w:t>
      </w:r>
      <w:r w:rsidRPr="0082346C">
        <w:rPr>
          <w:rFonts w:cs="Times New Roman"/>
          <w:spacing w:val="15"/>
          <w:lang w:val="ru-RU"/>
        </w:rPr>
        <w:t xml:space="preserve"> </w:t>
      </w:r>
      <w:r w:rsidRPr="0082346C">
        <w:rPr>
          <w:rFonts w:cs="Times New Roman"/>
          <w:spacing w:val="-1"/>
          <w:lang w:val="ru-RU"/>
        </w:rPr>
        <w:t>соскальзывание</w:t>
      </w:r>
    </w:p>
    <w:p w:rsidR="0082346C" w:rsidRPr="0082346C" w:rsidRDefault="0082346C" w:rsidP="0082346C">
      <w:pPr>
        <w:jc w:val="both"/>
        <w:sectPr w:rsidR="0082346C" w:rsidRPr="0082346C">
          <w:type w:val="continuous"/>
          <w:pgSz w:w="11910" w:h="16840"/>
          <w:pgMar w:top="1340" w:right="1020" w:bottom="280" w:left="1300" w:header="720" w:footer="720" w:gutter="0"/>
          <w:cols w:num="2" w:space="720" w:equalWidth="0">
            <w:col w:w="1013" w:space="122"/>
            <w:col w:w="8455"/>
          </w:cols>
        </w:sectPr>
      </w:pPr>
    </w:p>
    <w:p w:rsidR="0082346C" w:rsidRPr="0082346C" w:rsidRDefault="0082346C" w:rsidP="0082346C">
      <w:pPr>
        <w:pStyle w:val="af9"/>
        <w:tabs>
          <w:tab w:val="left" w:pos="1508"/>
        </w:tabs>
        <w:ind w:left="0" w:right="-49"/>
        <w:jc w:val="both"/>
        <w:rPr>
          <w:rFonts w:cs="Times New Roman"/>
          <w:spacing w:val="31"/>
          <w:lang w:val="ru-RU"/>
        </w:rPr>
      </w:pPr>
      <w:r w:rsidRPr="0082346C">
        <w:rPr>
          <w:rFonts w:cs="Times New Roman"/>
          <w:spacing w:val="-1"/>
          <w:lang w:val="ru-RU"/>
        </w:rPr>
        <w:lastRenderedPageBreak/>
        <w:t>(снос)</w:t>
      </w:r>
      <w:r w:rsidRPr="0082346C">
        <w:rPr>
          <w:rFonts w:cs="Times New Roman"/>
          <w:lang w:val="ru-RU"/>
        </w:rPr>
        <w:t xml:space="preserve"> </w:t>
      </w:r>
      <w:r w:rsidRPr="0082346C">
        <w:rPr>
          <w:rFonts w:cs="Times New Roman"/>
          <w:spacing w:val="-1"/>
          <w:lang w:val="ru-RU"/>
        </w:rPr>
        <w:t xml:space="preserve">снега </w:t>
      </w:r>
      <w:r w:rsidRPr="0082346C">
        <w:rPr>
          <w:rFonts w:cs="Times New Roman"/>
          <w:lang w:val="ru-RU"/>
        </w:rPr>
        <w:t>с</w:t>
      </w:r>
      <w:r w:rsidRPr="0082346C">
        <w:rPr>
          <w:rFonts w:cs="Times New Roman"/>
          <w:spacing w:val="-1"/>
          <w:lang w:val="ru-RU"/>
        </w:rPr>
        <w:t xml:space="preserve"> </w:t>
      </w:r>
      <w:r w:rsidRPr="0082346C">
        <w:rPr>
          <w:rFonts w:cs="Times New Roman"/>
          <w:lang w:val="ru-RU"/>
        </w:rPr>
        <w:t>более</w:t>
      </w:r>
      <w:r w:rsidRPr="0082346C">
        <w:rPr>
          <w:rFonts w:cs="Times New Roman"/>
          <w:spacing w:val="-1"/>
          <w:lang w:val="ru-RU"/>
        </w:rPr>
        <w:t xml:space="preserve"> </w:t>
      </w:r>
      <w:r w:rsidRPr="0082346C">
        <w:rPr>
          <w:rFonts w:cs="Times New Roman"/>
          <w:lang w:val="ru-RU"/>
        </w:rPr>
        <w:t xml:space="preserve">высокого </w:t>
      </w:r>
      <w:r w:rsidRPr="0082346C">
        <w:rPr>
          <w:rFonts w:cs="Times New Roman"/>
          <w:spacing w:val="-1"/>
          <w:lang w:val="ru-RU"/>
        </w:rPr>
        <w:t>покрытия:</w:t>
      </w:r>
      <w:r w:rsidRPr="0082346C">
        <w:rPr>
          <w:rFonts w:cs="Times New Roman"/>
          <w:spacing w:val="31"/>
          <w:lang w:val="ru-RU"/>
        </w:rPr>
        <w:t xml:space="preserve"> </w:t>
      </w:r>
    </w:p>
    <w:p w:rsidR="0082346C" w:rsidRPr="0082346C" w:rsidRDefault="004C20E5" w:rsidP="0082346C">
      <w:pPr>
        <w:pStyle w:val="af9"/>
        <w:tabs>
          <w:tab w:val="left" w:pos="1508"/>
        </w:tabs>
        <w:ind w:left="0" w:right="-49"/>
        <w:jc w:val="both"/>
        <w:rPr>
          <w:rFonts w:cs="Times New Roman"/>
          <w:lang w:val="ru-RU"/>
        </w:rPr>
      </w:pPr>
      <w:r>
        <w:rPr>
          <w:rFonts w:cs="Times New Roman"/>
          <w:noProof/>
          <w:lang w:val="ru-RU"/>
        </w:rPr>
        <w:pict>
          <v:group id="Группа 228" o:spid="_x0000_s1217" style="position:absolute;left:0;text-align:left;margin-left:638.85pt;margin-top:30.95pt;width:16.45pt;height:14.8pt;z-index:-251586560;mso-position-horizontal-relative:page" coordorigin="6551,34" coordsize="32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">
            <v:shape id="Picture 195" o:spid="_x0000_s1218" type="#_x0000_t75" style="position:absolute;left:6551;top:34;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TPbEAAAA3AAAAA8AAABkcnMvZG93bnJldi54bWxEj19rwjAUxd+FfYdwhb1pamHDVdPiREHY&#10;y3TT50tzbYrNTWlSrX76ZTDY4+H8+XGWxWAbcaXO144VzKYJCOLS6ZorBd9f28kchA/IGhvHpOBO&#10;Hor8abTETLsb7+l6CJWII+wzVGBCaDMpfWnIop+6ljh6Z9dZDFF2ldQd3uK4bWSaJK/SYs2RYLCl&#10;taHycuht5Pbpe2tWp5fd1vXm/FkeHx+bRqnn8bBagAg0hP/wX3unFaTpG/yeiUdA5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TPbEAAAA3AAAAA8AAAAAAAAAAAAAAAAA&#10;nwIAAGRycy9kb3ducmV2LnhtbFBLBQYAAAAABAAEAPcAAACQAwAAAAA=&#10;">
              <v:imagedata r:id="rId922" o:title=""/>
            </v:shape>
            <v:shape id="Picture 196" o:spid="_x0000_s1219" type="#_x0000_t75" style="position:absolute;left:6683;top:34;width:19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6zZbAAAAA3AAAAA8AAABkcnMvZG93bnJldi54bWxET8uKwjAU3Qv+Q7iCO02rMEjHWETwtehi&#10;VFzfSe60ZZqb0kRb/94sBmZ5OO91PthGPKnztWMF6TwBQaydqblUcLvuZysQPiAbbByTghd5yDfj&#10;0Roz43r+oucllCKGsM9QQRVCm0npdUUW/dy1xJH7cZ3FEGFXStNhH8NtIxdJ8iEt1hwbKmxpV5H+&#10;vTysgntxTVt7Lh5BH/qCC82r/fdRqelk2H6CCDSEf/Gf+2QULJZxfjwTj4Dcv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nrNlsAAAADcAAAADwAAAAAAAAAAAAAAAACfAgAA&#10;ZHJzL2Rvd25yZXYueG1sUEsFBgAAAAAEAAQA9wAAAIwDAAAAAA==&#10;">
              <v:imagedata r:id="rId985" o:title=""/>
            </v:shape>
            <w10:wrap anchorx="page"/>
          </v:group>
        </w:pict>
      </w:r>
      <w:r w:rsidR="0082346C" w:rsidRPr="0082346C">
        <w:rPr>
          <w:rFonts w:cs="Times New Roman"/>
          <w:w w:val="95"/>
          <w:lang w:val="ru-RU"/>
        </w:rPr>
        <w:t>При</w:t>
      </w:r>
      <w:r w:rsidR="0082346C" w:rsidRPr="0082346C">
        <w:rPr>
          <w:rFonts w:cs="Times New Roman"/>
          <w:position w:val="-6"/>
          <w:lang w:val="ru-RU"/>
        </w:rPr>
        <w:object w:dxaOrig="760" w:dyaOrig="320">
          <v:shape id="_x0000_i1524" type="#_x0000_t75" style="width:43.5pt;height:18.75pt" o:ole="">
            <v:imagedata r:id="rId986" o:title=""/>
          </v:shape>
          <o:OLEObject Type="Embed" ProgID="Equation.3" ShapeID="_x0000_i1524" DrawAspect="Content" ObjectID="_1748945480" r:id="rId987"/>
        </w:object>
      </w:r>
      <w:r w:rsidR="0082346C" w:rsidRPr="0082346C">
        <w:rPr>
          <w:rFonts w:cs="Times New Roman"/>
          <w:lang w:val="ru-RU"/>
        </w:rPr>
        <w:t>,</w:t>
      </w:r>
      <w:r w:rsidR="0082346C" w:rsidRPr="0082346C">
        <w:rPr>
          <w:rFonts w:cs="Times New Roman"/>
          <w:position w:val="-10"/>
          <w:lang w:val="ru-RU"/>
        </w:rPr>
        <w:object w:dxaOrig="660" w:dyaOrig="340">
          <v:shape id="_x0000_i1525" type="#_x0000_t75" style="width:38.25pt;height:20.25pt" o:ole="">
            <v:imagedata r:id="rId988" o:title=""/>
          </v:shape>
          <o:OLEObject Type="Embed" ProgID="Equation.3" ShapeID="_x0000_i1525" DrawAspect="Content" ObjectID="_1748945481" r:id="rId989"/>
        </w:object>
      </w:r>
      <w:r w:rsidR="0082346C" w:rsidRPr="0082346C">
        <w:rPr>
          <w:rFonts w:cs="Times New Roman"/>
          <w:lang w:val="ru-RU"/>
        </w:rPr>
        <w:t>;</w:t>
      </w:r>
    </w:p>
    <w:p w:rsidR="0082346C" w:rsidRPr="0082346C" w:rsidRDefault="0082346C" w:rsidP="0082346C">
      <w:pPr>
        <w:pStyle w:val="af9"/>
        <w:tabs>
          <w:tab w:val="left" w:pos="1637"/>
          <w:tab w:val="left" w:pos="2237"/>
        </w:tabs>
        <w:ind w:left="0" w:right="116" w:firstLine="566"/>
        <w:jc w:val="both"/>
        <w:rPr>
          <w:rFonts w:cs="Times New Roman"/>
          <w:lang w:val="ru-RU"/>
        </w:rPr>
      </w:pPr>
      <w:r w:rsidRPr="0082346C">
        <w:rPr>
          <w:rFonts w:cs="Times New Roman"/>
          <w:noProof/>
          <w:lang w:val="ru-RU" w:eastAsia="ru-RU"/>
        </w:rPr>
        <w:drawing>
          <wp:anchor distT="0" distB="0" distL="114300" distR="114300" simplePos="0" relativeHeight="251707392" behindDoc="1" locked="0" layoutInCell="1" allowOverlap="1">
            <wp:simplePos x="0" y="0"/>
            <wp:positionH relativeFrom="page">
              <wp:posOffset>8165215</wp:posOffset>
            </wp:positionH>
            <wp:positionV relativeFrom="paragraph">
              <wp:posOffset>191072</wp:posOffset>
            </wp:positionV>
            <wp:extent cx="167640" cy="187325"/>
            <wp:effectExtent l="0" t="0" r="0" b="3175"/>
            <wp:wrapNone/>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9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w w:val="95"/>
          <w:lang w:val="ru-RU"/>
        </w:rPr>
        <w:t>При</w:t>
      </w:r>
      <w:r w:rsidRPr="0082346C">
        <w:rPr>
          <w:rFonts w:cs="Times New Roman"/>
          <w:position w:val="-6"/>
          <w:lang w:val="ru-RU"/>
        </w:rPr>
        <w:object w:dxaOrig="780" w:dyaOrig="320">
          <v:shape id="_x0000_i1526" type="#_x0000_t75" style="width:45pt;height:18.75pt" o:ole="">
            <v:imagedata r:id="rId990" o:title=""/>
          </v:shape>
          <o:OLEObject Type="Embed" ProgID="Equation.3" ShapeID="_x0000_i1526" DrawAspect="Content" ObjectID="_1748945482" r:id="rId991"/>
        </w:object>
      </w:r>
      <w:r w:rsidRPr="0082346C">
        <w:rPr>
          <w:rFonts w:cs="Times New Roman"/>
          <w:w w:val="95"/>
          <w:lang w:val="ru-RU"/>
        </w:rPr>
        <w:t>,</w:t>
      </w:r>
      <w:r w:rsidRPr="0082346C">
        <w:rPr>
          <w:rFonts w:cs="Times New Roman"/>
          <w:position w:val="-10"/>
          <w:lang w:val="ru-RU"/>
        </w:rPr>
        <w:object w:dxaOrig="279" w:dyaOrig="340">
          <v:shape id="_x0000_i1527" type="#_x0000_t75" style="width:15.75pt;height:20.25pt" o:ole="">
            <v:imagedata r:id="rId992" o:title=""/>
          </v:shape>
          <o:OLEObject Type="Embed" ProgID="Equation.3" ShapeID="_x0000_i1527" DrawAspect="Content" ObjectID="_1748945483" r:id="rId993"/>
        </w:object>
      </w:r>
      <w:r w:rsidRPr="0082346C">
        <w:rPr>
          <w:rFonts w:cs="Times New Roman"/>
          <w:lang w:val="ru-RU"/>
        </w:rPr>
        <w:t xml:space="preserve">определяют </w:t>
      </w:r>
      <w:r w:rsidRPr="0082346C">
        <w:rPr>
          <w:rFonts w:cs="Times New Roman"/>
          <w:spacing w:val="5"/>
          <w:lang w:val="ru-RU"/>
        </w:rPr>
        <w:t xml:space="preserve"> </w:t>
      </w:r>
      <w:r w:rsidRPr="0082346C">
        <w:rPr>
          <w:rFonts w:cs="Times New Roman"/>
          <w:lang w:val="ru-RU"/>
        </w:rPr>
        <w:t xml:space="preserve">по </w:t>
      </w:r>
      <w:r w:rsidRPr="0082346C">
        <w:rPr>
          <w:rFonts w:cs="Times New Roman"/>
          <w:spacing w:val="4"/>
          <w:lang w:val="ru-RU"/>
        </w:rPr>
        <w:t xml:space="preserve"> </w:t>
      </w:r>
      <w:r w:rsidRPr="0082346C">
        <w:rPr>
          <w:rFonts w:cs="Times New Roman"/>
          <w:spacing w:val="-1"/>
          <w:lang w:val="ru-RU"/>
        </w:rPr>
        <w:t>дополнительной</w:t>
      </w:r>
      <w:r w:rsidRPr="0082346C">
        <w:rPr>
          <w:rFonts w:cs="Times New Roman"/>
          <w:lang w:val="ru-RU"/>
        </w:rPr>
        <w:t xml:space="preserve"> </w:t>
      </w:r>
      <w:r w:rsidRPr="0082346C">
        <w:rPr>
          <w:rFonts w:cs="Times New Roman"/>
          <w:spacing w:val="5"/>
          <w:lang w:val="ru-RU"/>
        </w:rPr>
        <w:t xml:space="preserve"> </w:t>
      </w:r>
      <w:r w:rsidRPr="0082346C">
        <w:rPr>
          <w:rFonts w:cs="Times New Roman"/>
          <w:spacing w:val="-1"/>
          <w:lang w:val="ru-RU"/>
        </w:rPr>
        <w:t>нагрузке,</w:t>
      </w:r>
      <w:r w:rsidRPr="0082346C">
        <w:rPr>
          <w:rFonts w:cs="Times New Roman"/>
          <w:lang w:val="ru-RU"/>
        </w:rPr>
        <w:t xml:space="preserve"> </w:t>
      </w:r>
      <w:r w:rsidRPr="0082346C">
        <w:rPr>
          <w:rFonts w:cs="Times New Roman"/>
          <w:spacing w:val="6"/>
          <w:lang w:val="ru-RU"/>
        </w:rPr>
        <w:t xml:space="preserve"> </w:t>
      </w:r>
      <w:r w:rsidRPr="0082346C">
        <w:rPr>
          <w:rFonts w:cs="Times New Roman"/>
          <w:spacing w:val="-1"/>
          <w:lang w:val="ru-RU"/>
        </w:rPr>
        <w:t>составляющей</w:t>
      </w:r>
      <w:r w:rsidRPr="0082346C">
        <w:rPr>
          <w:rFonts w:cs="Times New Roman"/>
          <w:lang w:val="ru-RU"/>
        </w:rPr>
        <w:t xml:space="preserve"> </w:t>
      </w:r>
      <w:r w:rsidRPr="0082346C">
        <w:rPr>
          <w:rFonts w:cs="Times New Roman"/>
          <w:spacing w:val="5"/>
          <w:lang w:val="ru-RU"/>
        </w:rPr>
        <w:t xml:space="preserve"> </w:t>
      </w:r>
      <w:r w:rsidRPr="0082346C">
        <w:rPr>
          <w:rFonts w:cs="Times New Roman"/>
          <w:lang w:val="ru-RU"/>
        </w:rPr>
        <w:t>50</w:t>
      </w:r>
      <w:r w:rsidRPr="0082346C">
        <w:rPr>
          <w:rFonts w:cs="Times New Roman"/>
          <w:spacing w:val="6"/>
          <w:lang w:val="ru-RU"/>
        </w:rPr>
        <w:t xml:space="preserve"> </w:t>
      </w:r>
      <w:r w:rsidRPr="0082346C">
        <w:rPr>
          <w:rFonts w:cs="Times New Roman"/>
          <w:lang w:val="ru-RU"/>
        </w:rPr>
        <w:t xml:space="preserve">% </w:t>
      </w:r>
      <w:r w:rsidRPr="0082346C">
        <w:rPr>
          <w:rFonts w:cs="Times New Roman"/>
          <w:spacing w:val="3"/>
          <w:lang w:val="ru-RU"/>
        </w:rPr>
        <w:t xml:space="preserve"> </w:t>
      </w:r>
      <w:r w:rsidRPr="0082346C">
        <w:rPr>
          <w:rFonts w:cs="Times New Roman"/>
          <w:lang w:val="ru-RU"/>
        </w:rPr>
        <w:t>от</w:t>
      </w:r>
      <w:r w:rsidRPr="0082346C">
        <w:rPr>
          <w:rFonts w:cs="Times New Roman"/>
          <w:spacing w:val="37"/>
          <w:lang w:val="ru-RU"/>
        </w:rPr>
        <w:t xml:space="preserve"> </w:t>
      </w:r>
      <w:r w:rsidRPr="0082346C">
        <w:rPr>
          <w:rFonts w:cs="Times New Roman"/>
          <w:spacing w:val="-1"/>
          <w:lang w:val="ru-RU"/>
        </w:rPr>
        <w:t>максимальной</w:t>
      </w:r>
      <w:r w:rsidRPr="0082346C">
        <w:rPr>
          <w:rFonts w:cs="Times New Roman"/>
          <w:lang w:val="ru-RU"/>
        </w:rPr>
        <w:t xml:space="preserve"> </w:t>
      </w:r>
      <w:r w:rsidRPr="0082346C">
        <w:rPr>
          <w:rFonts w:cs="Times New Roman"/>
          <w:spacing w:val="-1"/>
          <w:lang w:val="ru-RU"/>
        </w:rPr>
        <w:t>снеговой</w:t>
      </w:r>
      <w:r w:rsidRPr="0082346C">
        <w:rPr>
          <w:rFonts w:cs="Times New Roman"/>
          <w:spacing w:val="-2"/>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w:t>
      </w:r>
      <w:r w:rsidRPr="0082346C">
        <w:rPr>
          <w:rFonts w:cs="Times New Roman"/>
          <w:spacing w:val="-1"/>
          <w:lang w:val="ru-RU"/>
        </w:rPr>
        <w:t>уклоне верхней</w:t>
      </w:r>
      <w:r w:rsidRPr="0082346C">
        <w:rPr>
          <w:rFonts w:cs="Times New Roman"/>
          <w:spacing w:val="6"/>
          <w:lang w:val="ru-RU"/>
        </w:rPr>
        <w:t xml:space="preserve"> </w:t>
      </w:r>
      <w:r w:rsidRPr="0082346C">
        <w:rPr>
          <w:rFonts w:cs="Times New Roman"/>
          <w:spacing w:val="-1"/>
          <w:lang w:val="ru-RU"/>
        </w:rPr>
        <w:t>поверхности</w:t>
      </w:r>
      <w:r w:rsidRPr="0082346C">
        <w:rPr>
          <w:rFonts w:cs="Times New Roman"/>
          <w:spacing w:val="-2"/>
          <w:lang w:val="ru-RU"/>
        </w:rPr>
        <w:t xml:space="preserve"> </w:t>
      </w:r>
      <w:r w:rsidRPr="0082346C">
        <w:rPr>
          <w:rFonts w:cs="Times New Roman"/>
          <w:spacing w:val="-1"/>
          <w:lang w:val="ru-RU"/>
        </w:rPr>
        <w:t>кровли</w:t>
      </w:r>
      <w:r w:rsidRPr="0082346C">
        <w:rPr>
          <w:rFonts w:cs="Times New Roman"/>
          <w:lang w:val="ru-RU"/>
        </w:rPr>
        <w:t xml:space="preserve"> </w:t>
      </w:r>
      <w:r w:rsidRPr="0082346C">
        <w:rPr>
          <w:rFonts w:cs="Times New Roman"/>
          <w:spacing w:val="-1"/>
          <w:lang w:val="ru-RU"/>
        </w:rPr>
        <w:t>согласно</w:t>
      </w:r>
      <w:r w:rsidRPr="0082346C">
        <w:rPr>
          <w:rFonts w:cs="Times New Roman"/>
          <w:lang w:val="ru-RU"/>
        </w:rPr>
        <w:t xml:space="preserve"> 5.3.3;</w:t>
      </w:r>
    </w:p>
    <w:p w:rsidR="0082346C" w:rsidRPr="0082346C" w:rsidRDefault="0082346C" w:rsidP="0082346C">
      <w:pPr>
        <w:pStyle w:val="af9"/>
        <w:ind w:left="0"/>
        <w:jc w:val="both"/>
        <w:rPr>
          <w:rFonts w:cs="Times New Roman"/>
          <w:lang w:val="ru-RU"/>
        </w:rPr>
      </w:pPr>
      <w:r w:rsidRPr="0082346C">
        <w:rPr>
          <w:rFonts w:cs="Times New Roman"/>
          <w:noProof/>
          <w:lang w:val="ru-RU" w:eastAsia="ru-RU"/>
        </w:rPr>
        <w:drawing>
          <wp:anchor distT="0" distB="0" distL="114300" distR="114300" simplePos="0" relativeHeight="251706368" behindDoc="1" locked="0" layoutInCell="1" allowOverlap="1">
            <wp:simplePos x="0" y="0"/>
            <wp:positionH relativeFrom="page">
              <wp:posOffset>8058284</wp:posOffset>
            </wp:positionH>
            <wp:positionV relativeFrom="paragraph">
              <wp:posOffset>331738</wp:posOffset>
            </wp:positionV>
            <wp:extent cx="321310" cy="187325"/>
            <wp:effectExtent l="0" t="0" r="0" b="3175"/>
            <wp:wrapNone/>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10" cy="187325"/>
                    </a:xfrm>
                    <a:prstGeom prst="rect">
                      <a:avLst/>
                    </a:prstGeom>
                    <a:noFill/>
                    <a:ln>
                      <a:noFill/>
                    </a:ln>
                  </pic:spPr>
                </pic:pic>
              </a:graphicData>
            </a:graphic>
          </wp:anchor>
        </w:drawing>
      </w:r>
      <w:r w:rsidRPr="0082346C">
        <w:rPr>
          <w:rFonts w:cs="Times New Roman"/>
          <w:position w:val="-12"/>
          <w:lang w:val="ru-RU"/>
        </w:rPr>
        <w:object w:dxaOrig="320" w:dyaOrig="360">
          <v:shape id="_x0000_i1528" type="#_x0000_t75" style="width:18.75pt;height:21.75pt" o:ole="">
            <v:imagedata r:id="rId995" o:title=""/>
          </v:shape>
          <o:OLEObject Type="Embed" ProgID="Equation.3" ShapeID="_x0000_i1528" DrawAspect="Content" ObjectID="_1748945484" r:id="rId996"/>
        </w:objec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формы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spacing w:val="2"/>
          <w:lang w:val="ru-RU"/>
        </w:rPr>
        <w:t xml:space="preserve"> </w:t>
      </w:r>
      <w:r w:rsidRPr="0082346C">
        <w:rPr>
          <w:rFonts w:cs="Times New Roman"/>
          <w:spacing w:val="-1"/>
          <w:lang w:val="ru-RU"/>
        </w:rPr>
        <w:t>учитывающей</w:t>
      </w:r>
      <w:r w:rsidRPr="0082346C">
        <w:rPr>
          <w:rFonts w:cs="Times New Roman"/>
          <w:lang w:val="ru-RU"/>
        </w:rPr>
        <w:t xml:space="preserve"> влияние</w:t>
      </w:r>
      <w:r w:rsidRPr="0082346C">
        <w:rPr>
          <w:rFonts w:cs="Times New Roman"/>
          <w:spacing w:val="-1"/>
          <w:lang w:val="ru-RU"/>
        </w:rPr>
        <w:t xml:space="preserve"> ветра:</w:t>
      </w:r>
    </w:p>
    <w:p w:rsidR="0082346C" w:rsidRPr="0082346C" w:rsidRDefault="0082346C" w:rsidP="0082346C">
      <w:pPr>
        <w:tabs>
          <w:tab w:val="left" w:pos="5481"/>
          <w:tab w:val="left" w:pos="9012"/>
        </w:tabs>
        <w:ind w:left="3949"/>
        <w:jc w:val="both"/>
      </w:pPr>
      <w:r w:rsidRPr="0082346C">
        <w:rPr>
          <w:position w:val="-12"/>
        </w:rPr>
        <w:object w:dxaOrig="2700" w:dyaOrig="360">
          <v:shape id="_x0000_i1529" type="#_x0000_t75" style="width:154.5pt;height:21.75pt" o:ole="">
            <v:imagedata r:id="rId997" o:title=""/>
          </v:shape>
          <o:OLEObject Type="Embed" ProgID="Equation.3" ShapeID="_x0000_i1529" DrawAspect="Content" ObjectID="_1748945485" r:id="rId998"/>
        </w:object>
      </w:r>
      <w:r w:rsidRPr="0082346C">
        <w:t xml:space="preserve">               (5.8)</w:t>
      </w:r>
    </w:p>
    <w:p w:rsidR="0082346C" w:rsidRPr="0082346C" w:rsidRDefault="0082346C" w:rsidP="0082346C">
      <w:pPr>
        <w:tabs>
          <w:tab w:val="left" w:pos="5481"/>
          <w:tab w:val="left" w:pos="9012"/>
        </w:tabs>
        <w:ind w:left="3949"/>
        <w:jc w:val="both"/>
      </w:pPr>
    </w:p>
    <w:p w:rsidR="0082346C" w:rsidRPr="0082346C" w:rsidRDefault="0082346C" w:rsidP="0082346C">
      <w:pPr>
        <w:tabs>
          <w:tab w:val="left" w:pos="5481"/>
          <w:tab w:val="left" w:pos="9012"/>
        </w:tabs>
        <w:ind w:left="3949"/>
        <w:jc w:val="both"/>
      </w:pPr>
    </w:p>
    <w:p w:rsidR="0082346C" w:rsidRPr="0082346C" w:rsidRDefault="0082346C" w:rsidP="0082346C">
      <w:pPr>
        <w:tabs>
          <w:tab w:val="left" w:pos="5481"/>
          <w:tab w:val="left" w:pos="9012"/>
        </w:tabs>
        <w:ind w:left="3949"/>
        <w:jc w:val="both"/>
        <w:sectPr w:rsidR="0082346C" w:rsidRPr="0082346C">
          <w:type w:val="continuous"/>
          <w:pgSz w:w="11910" w:h="16840"/>
          <w:pgMar w:top="1340" w:right="1020" w:bottom="280" w:left="1300" w:header="720" w:footer="720" w:gutter="0"/>
          <w:cols w:space="720"/>
        </w:sectPr>
      </w:pPr>
    </w:p>
    <w:p w:rsidR="0082346C" w:rsidRPr="0082346C" w:rsidRDefault="0082346C" w:rsidP="0082346C">
      <w:pPr>
        <w:jc w:val="both"/>
      </w:pPr>
    </w:p>
    <w:p w:rsidR="0082346C" w:rsidRPr="0082346C" w:rsidRDefault="0082346C" w:rsidP="0082346C">
      <w:pPr>
        <w:jc w:val="both"/>
        <w:sectPr w:rsidR="0082346C" w:rsidRPr="0082346C">
          <w:pgSz w:w="11910" w:h="16840"/>
          <w:pgMar w:top="1580" w:right="1300" w:bottom="1440" w:left="1020" w:header="1048" w:footer="1259" w:gutter="0"/>
          <w:cols w:space="720"/>
        </w:sectPr>
      </w:pPr>
    </w:p>
    <w:p w:rsidR="0082346C" w:rsidRPr="0082346C" w:rsidRDefault="0082346C" w:rsidP="0082346C">
      <w:pPr>
        <w:tabs>
          <w:tab w:val="left" w:pos="2717"/>
        </w:tabs>
        <w:ind w:left="679" w:right="-6053"/>
        <w:jc w:val="both"/>
        <w:rPr>
          <w:i/>
        </w:rPr>
      </w:pPr>
      <w:r w:rsidRPr="0082346C">
        <w:rPr>
          <w:i/>
          <w:spacing w:val="-1"/>
        </w:rPr>
        <w:lastRenderedPageBreak/>
        <w:t>Значения</w:t>
      </w:r>
      <w:r w:rsidRPr="0082346C">
        <w:rPr>
          <w:position w:val="-12"/>
        </w:rPr>
        <w:object w:dxaOrig="320" w:dyaOrig="360">
          <v:shape id="_x0000_i1530" type="#_x0000_t75" style="width:18.75pt;height:21.75pt" o:ole="">
            <v:imagedata r:id="rId995" o:title=""/>
          </v:shape>
          <o:OLEObject Type="Embed" ProgID="Equation.3" ShapeID="_x0000_i1530" DrawAspect="Content" ObjectID="_1748945486" r:id="rId999"/>
        </w:object>
      </w:r>
      <w:r w:rsidRPr="0082346C">
        <w:rPr>
          <w:i/>
          <w:spacing w:val="-1"/>
        </w:rPr>
        <w:t>допускается</w:t>
      </w:r>
      <w:r w:rsidRPr="0082346C">
        <w:rPr>
          <w:i/>
        </w:rPr>
        <w:t xml:space="preserve"> </w:t>
      </w:r>
      <w:r w:rsidRPr="0082346C">
        <w:rPr>
          <w:i/>
          <w:spacing w:val="23"/>
        </w:rPr>
        <w:t xml:space="preserve"> </w:t>
      </w:r>
      <w:r w:rsidRPr="0082346C">
        <w:rPr>
          <w:i/>
          <w:spacing w:val="-1"/>
        </w:rPr>
        <w:t>указывать</w:t>
      </w:r>
      <w:r w:rsidRPr="0082346C">
        <w:rPr>
          <w:i/>
        </w:rPr>
        <w:t xml:space="preserve"> </w:t>
      </w:r>
      <w:r w:rsidRPr="0082346C">
        <w:rPr>
          <w:i/>
          <w:spacing w:val="21"/>
        </w:rPr>
        <w:t xml:space="preserve"> </w:t>
      </w:r>
      <w:r w:rsidRPr="0082346C">
        <w:rPr>
          <w:i/>
        </w:rPr>
        <w:t xml:space="preserve">в </w:t>
      </w:r>
      <w:r w:rsidRPr="0082346C">
        <w:rPr>
          <w:i/>
          <w:spacing w:val="23"/>
        </w:rPr>
        <w:t xml:space="preserve"> </w:t>
      </w:r>
      <w:r w:rsidRPr="0082346C">
        <w:rPr>
          <w:i/>
          <w:spacing w:val="-1"/>
        </w:rPr>
        <w:t>Национальном</w:t>
      </w:r>
      <w:r w:rsidRPr="0082346C">
        <w:rPr>
          <w:i/>
        </w:rPr>
        <w:t xml:space="preserve"> </w:t>
      </w:r>
      <w:r w:rsidRPr="0082346C">
        <w:rPr>
          <w:i/>
          <w:spacing w:val="23"/>
        </w:rPr>
        <w:t xml:space="preserve"> </w:t>
      </w:r>
      <w:r w:rsidRPr="0082346C">
        <w:rPr>
          <w:i/>
          <w:spacing w:val="-1"/>
        </w:rPr>
        <w:t>Приложении.</w:t>
      </w:r>
    </w:p>
    <w:p w:rsidR="0082346C" w:rsidRPr="0082346C" w:rsidRDefault="0082346C" w:rsidP="0082346C">
      <w:pPr>
        <w:jc w:val="both"/>
        <w:rPr>
          <w:i/>
        </w:rPr>
        <w:sectPr w:rsidR="0082346C" w:rsidRPr="0082346C">
          <w:type w:val="continuous"/>
          <w:pgSz w:w="11910" w:h="16840"/>
          <w:pgMar w:top="1340" w:right="1300" w:bottom="280" w:left="1020" w:header="720" w:footer="720" w:gutter="0"/>
          <w:cols w:num="2" w:space="720" w:equalWidth="0">
            <w:col w:w="3586" w:space="40"/>
            <w:col w:w="5964"/>
          </w:cols>
        </w:sectPr>
      </w:pPr>
    </w:p>
    <w:p w:rsidR="0082346C" w:rsidRPr="0082346C" w:rsidRDefault="004C20E5" w:rsidP="0082346C">
      <w:pPr>
        <w:tabs>
          <w:tab w:val="left" w:pos="5156"/>
        </w:tabs>
        <w:ind w:left="112"/>
        <w:jc w:val="both"/>
        <w:rPr>
          <w:i/>
        </w:rPr>
      </w:pPr>
      <w:r w:rsidRPr="004C20E5">
        <w:rPr>
          <w:noProof/>
        </w:rPr>
        <w:lastRenderedPageBreak/>
        <w:pict>
          <v:group id="Группа 221" o:spid="_x0000_s1220" style="position:absolute;left:0;text-align:left;margin-left:296.45pt;margin-top:2.05pt;width:29.7pt;height:13.6pt;z-index:-251585536;mso-position-horizontal-relative:page" coordorigin="5929,41" coordsize="594,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">
            <v:shape id="Picture 199" o:spid="_x0000_s1221" type="#_x0000_t75" style="position:absolute;left:5929;top:41;width:245;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NP4LFAAAA3AAAAA8AAABkcnMvZG93bnJldi54bWxEj0tvwjAQhO+V+A/WIvVWHCKEqoBBCFqU&#10;Ux887ku8JIF4HcVunP77ulKlHkcz841muR5MI3rqXG1ZwXSSgCAurK65VHA6vj49g3AeWWNjmRR8&#10;k4P1avSwxEzbwJ/UH3wpIoRdhgoq79tMSldUZNBNbEscvavtDPoou1LqDkOEm0amSTKXBmuOCxW2&#10;tK2ouB++jIJZ+R4+/Mv+ktu3vD/f5mF3PgalHsfDZgHC0+D/w3/tXCtI0xR+z8QjI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TT+CxQAAANwAAAAPAAAAAAAAAAAAAAAA&#10;AJ8CAABkcnMvZG93bnJldi54bWxQSwUGAAAAAAQABAD3AAAAkQMAAAAA&#10;">
              <v:imagedata r:id="rId1000" o:title=""/>
            </v:shape>
            <v:shape id="Picture 200" o:spid="_x0000_s1222" type="#_x0000_t75" style="position:absolute;left:6052;top:41;width:470;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DWp/FAAAA3AAAAA8AAABkcnMvZG93bnJldi54bWxEj0FrwkAUhO+F/oflFXqrm0YokroRKwhK&#10;g7Ta5vzIPpNo9m3YXTX++65Q8DjMzDfMdDaYTpzJ+daygtdRAoK4srrlWsHPbvkyAeEDssbOMim4&#10;kodZ/vgwxUzbC3/TeRtqESHsM1TQhNBnUvqqIYN+ZHvi6O2tMxiidLXUDi8RbjqZJsmbNNhyXGiw&#10;p0VD1XF7MgoO5efHZndaSzf8rmz5dS2KtJgo9fw0zN9BBBrCPfzfXmkFaTqG25l4BGT+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1qfxQAAANwAAAAPAAAAAAAAAAAAAAAA&#10;AJ8CAABkcnMvZG93bnJldi54bWxQSwUGAAAAAAQABAD3AAAAkQMAAAAA&#10;">
              <v:imagedata r:id="rId1001" o:title=""/>
            </v:shape>
            <w10:wrap anchorx="page"/>
          </v:group>
        </w:pict>
      </w:r>
      <w:r w:rsidR="0082346C" w:rsidRPr="0082346C">
        <w:rPr>
          <w:i/>
          <w:spacing w:val="-1"/>
        </w:rPr>
        <w:t>Рекомендуемый</w:t>
      </w:r>
      <w:r w:rsidR="0082346C" w:rsidRPr="0082346C">
        <w:rPr>
          <w:i/>
        </w:rPr>
        <w:t xml:space="preserve"> </w:t>
      </w:r>
      <w:r w:rsidR="0082346C" w:rsidRPr="0082346C">
        <w:rPr>
          <w:i/>
          <w:spacing w:val="-1"/>
        </w:rPr>
        <w:t>диапазон</w:t>
      </w:r>
      <w:r w:rsidR="0082346C" w:rsidRPr="0082346C">
        <w:rPr>
          <w:i/>
          <w:spacing w:val="-3"/>
        </w:rPr>
        <w:t xml:space="preserve"> </w:t>
      </w:r>
      <w:r w:rsidR="0082346C" w:rsidRPr="0082346C">
        <w:rPr>
          <w:i/>
          <w:spacing w:val="-1"/>
        </w:rPr>
        <w:t>значений</w:t>
      </w:r>
      <w:r w:rsidR="0082346C" w:rsidRPr="0082346C">
        <w:rPr>
          <w:i/>
        </w:rPr>
        <w:t xml:space="preserve"> </w:t>
      </w:r>
      <w:r w:rsidR="0082346C" w:rsidRPr="0082346C">
        <w:rPr>
          <w:i/>
          <w:spacing w:val="-1"/>
        </w:rPr>
        <w:t>составляет</w:t>
      </w:r>
      <w:r w:rsidR="0082346C" w:rsidRPr="0082346C">
        <w:rPr>
          <w:i/>
          <w:spacing w:val="-3"/>
        </w:rPr>
        <w:t xml:space="preserve"> </w:t>
      </w:r>
      <w:r w:rsidR="0082346C" w:rsidRPr="0082346C">
        <w:rPr>
          <w:i/>
        </w:rPr>
        <w:t>0,8</w:t>
      </w:r>
      <w:r w:rsidR="0082346C" w:rsidRPr="0082346C">
        <w:rPr>
          <w:i/>
        </w:rPr>
        <w:tab/>
      </w:r>
      <w:r w:rsidR="0082346C" w:rsidRPr="0082346C">
        <w:rPr>
          <w:i/>
          <w:position w:val="-2"/>
        </w:rPr>
        <w:t xml:space="preserve">w   </w:t>
      </w:r>
      <w:r w:rsidR="0082346C" w:rsidRPr="0082346C">
        <w:rPr>
          <w:i/>
          <w:spacing w:val="30"/>
          <w:position w:val="-2"/>
        </w:rPr>
        <w:t xml:space="preserve"> </w:t>
      </w:r>
      <w:r w:rsidR="0082346C" w:rsidRPr="0082346C">
        <w:rPr>
          <w:i/>
          <w:spacing w:val="1"/>
        </w:rPr>
        <w:t>4.</w:t>
      </w:r>
    </w:p>
    <w:p w:rsidR="0082346C" w:rsidRPr="0082346C" w:rsidRDefault="0082346C" w:rsidP="0082346C">
      <w:pPr>
        <w:pStyle w:val="af9"/>
        <w:ind w:left="112"/>
        <w:jc w:val="both"/>
        <w:rPr>
          <w:rFonts w:cs="Times New Roman"/>
          <w:lang w:val="ru-RU"/>
        </w:rPr>
      </w:pPr>
      <w:r w:rsidRPr="0082346C">
        <w:rPr>
          <w:rFonts w:cs="Times New Roman"/>
          <w:spacing w:val="-1"/>
          <w:lang w:val="ru-RU"/>
        </w:rPr>
        <w:t>Протяженность</w:t>
      </w:r>
      <w:r w:rsidRPr="0082346C">
        <w:rPr>
          <w:rFonts w:cs="Times New Roman"/>
          <w:spacing w:val="60"/>
          <w:lang w:val="ru-RU"/>
        </w:rPr>
        <w:t xml:space="preserve"> </w:t>
      </w:r>
      <w:r w:rsidRPr="0082346C">
        <w:rPr>
          <w:rFonts w:cs="Times New Roman"/>
          <w:spacing w:val="-1"/>
          <w:lang w:val="ru-RU"/>
        </w:rPr>
        <w:t>наноса</w:t>
      </w:r>
      <w:r w:rsidRPr="0082346C">
        <w:rPr>
          <w:rFonts w:cs="Times New Roman"/>
          <w:spacing w:val="-4"/>
          <w:lang w:val="ru-RU"/>
        </w:rPr>
        <w:t xml:space="preserve"> </w:t>
      </w:r>
      <w:r w:rsidRPr="0082346C">
        <w:rPr>
          <w:rFonts w:cs="Times New Roman"/>
          <w:spacing w:val="-1"/>
          <w:lang w:val="ru-RU"/>
        </w:rPr>
        <w:t>определяют</w:t>
      </w:r>
      <w:r w:rsidRPr="0082346C">
        <w:rPr>
          <w:rFonts w:cs="Times New Roman"/>
          <w:lang w:val="ru-RU"/>
        </w:rPr>
        <w:t xml:space="preserve"> </w:t>
      </w:r>
      <w:r w:rsidRPr="0082346C">
        <w:rPr>
          <w:rFonts w:cs="Times New Roman"/>
          <w:spacing w:val="-1"/>
          <w:lang w:val="ru-RU"/>
        </w:rPr>
        <w:t>следующим образом:</w:t>
      </w:r>
    </w:p>
    <w:p w:rsidR="0082346C" w:rsidRPr="0082346C" w:rsidRDefault="0082346C" w:rsidP="0082346C">
      <w:pPr>
        <w:jc w:val="both"/>
      </w:pPr>
    </w:p>
    <w:p w:rsidR="0082346C" w:rsidRPr="0082346C" w:rsidRDefault="004C20E5" w:rsidP="0082346C">
      <w:pPr>
        <w:ind w:left="4690"/>
        <w:jc w:val="both"/>
      </w:pPr>
      <w:r>
        <w:pict>
          <v:group id="Группа 218" o:spid="_x0000_s1035" style="width:31.1pt;height:15.15pt;mso-position-horizontal-relative:char;mso-position-vertical-relative:line" coordsize="622,303">
            <v:shape id="Picture 75" o:spid="_x0000_s1036" type="#_x0000_t75" style="position:absolute;left:130;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Gf1TEAAAA3AAAAA8AAABkcnMvZG93bnJldi54bWxEj9FqwkAURN+F/sNyhb7pJlZFYzahFCzS&#10;QqHqB1yy12QxezfNrpr+vVso+DjMzBkmLwfbiiv13jhWkE4TEMSV04ZrBcfDdrIC4QOyxtYxKfgl&#10;D2XxNMox0+7G33Tdh1pECPsMFTQhdJmUvmrIop+6jjh6J9dbDFH2tdQ93iLctnKWJEtp0XBcaLCj&#10;t4aq8/5iFRzev7pPR8NlMd+a0O5efj4SRKWex8PrBkSgITzC/+2dVjBL1/B3Jh4BWd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Gf1TEAAAA3AAAAA8AAAAAAAAAAAAAAAAA&#10;nwIAAGRycy9kb3ducmV2LnhtbFBLBQYAAAAABAAEAPcAAACQAwAAAAA=&#10;">
              <v:imagedata r:id="rId894" o:title=""/>
            </v:shape>
            <v:shape id="Text Box 76" o:spid="_x0000_s1037" type="#_x0000_t202" style="position:absolute;width:622;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style="mso-next-textbox:#Text Box 76" inset="0,0,0,0">
                <w:txbxContent>
                  <w:p w:rsidR="00247FE2" w:rsidRDefault="00247FE2" w:rsidP="0082346C">
                    <w:pPr>
                      <w:spacing w:before="16" w:line="287" w:lineRule="exact"/>
                    </w:pPr>
                    <w:r>
                      <w:rPr>
                        <w:i/>
                      </w:rPr>
                      <w:t>l</w:t>
                    </w:r>
                    <w:r>
                      <w:rPr>
                        <w:i/>
                        <w:position w:val="-2"/>
                        <w:sz w:val="16"/>
                      </w:rPr>
                      <w:t xml:space="preserve">s   </w:t>
                    </w:r>
                    <w:r>
                      <w:rPr>
                        <w:i/>
                        <w:spacing w:val="32"/>
                        <w:position w:val="-2"/>
                        <w:sz w:val="16"/>
                      </w:rPr>
                      <w:t xml:space="preserve"> </w:t>
                    </w:r>
                    <w:r>
                      <w:t>2</w:t>
                    </w:r>
                    <w:r>
                      <w:rPr>
                        <w:i/>
                      </w:rPr>
                      <w:t>h</w:t>
                    </w:r>
                    <w:r>
                      <w:t>.</w:t>
                    </w:r>
                  </w:p>
                </w:txbxContent>
              </v:textbox>
            </v:shape>
            <w10:wrap type="none"/>
            <w10:anchorlock/>
          </v:group>
        </w:pict>
      </w:r>
    </w:p>
    <w:p w:rsidR="0082346C" w:rsidRPr="0082346C" w:rsidRDefault="0082346C" w:rsidP="0082346C">
      <w:pPr>
        <w:ind w:left="679"/>
        <w:jc w:val="both"/>
        <w:rPr>
          <w:i/>
        </w:rPr>
      </w:pPr>
      <w:r w:rsidRPr="0082346C">
        <w:rPr>
          <w:b/>
          <w:i/>
          <w:spacing w:val="-1"/>
        </w:rPr>
        <w:t>Примечание</w:t>
      </w:r>
      <w:r w:rsidRPr="0082346C">
        <w:rPr>
          <w:b/>
          <w:i/>
        </w:rPr>
        <w:t xml:space="preserve"> </w:t>
      </w:r>
      <w:r w:rsidRPr="0082346C">
        <w:rPr>
          <w:b/>
          <w:i/>
          <w:spacing w:val="15"/>
        </w:rPr>
        <w:t xml:space="preserve"> </w:t>
      </w:r>
      <w:r w:rsidRPr="0082346C">
        <w:rPr>
          <w:b/>
          <w:i/>
        </w:rPr>
        <w:t>2</w:t>
      </w:r>
      <w:r w:rsidRPr="0082346C">
        <w:rPr>
          <w:i/>
        </w:rPr>
        <w:t xml:space="preserve">:  </w:t>
      </w:r>
      <w:r w:rsidRPr="0082346C">
        <w:rPr>
          <w:i/>
          <w:spacing w:val="18"/>
        </w:rPr>
        <w:t xml:space="preserve"> </w:t>
      </w:r>
      <w:r w:rsidRPr="0082346C">
        <w:rPr>
          <w:i/>
          <w:spacing w:val="-1"/>
        </w:rPr>
        <w:t>Ограничение</w:t>
      </w:r>
      <w:r w:rsidRPr="0082346C">
        <w:rPr>
          <w:i/>
        </w:rPr>
        <w:t xml:space="preserve"> </w:t>
      </w:r>
      <w:r w:rsidRPr="0082346C">
        <w:rPr>
          <w:i/>
          <w:spacing w:val="17"/>
        </w:rPr>
        <w:t xml:space="preserve"> </w:t>
      </w:r>
      <w:r w:rsidRPr="0082346C">
        <w:rPr>
          <w:i/>
          <w:spacing w:val="-1"/>
        </w:rPr>
        <w:t>l</w:t>
      </w:r>
      <w:r w:rsidRPr="0082346C">
        <w:rPr>
          <w:i/>
          <w:spacing w:val="-1"/>
          <w:position w:val="-2"/>
        </w:rPr>
        <w:t>s</w:t>
      </w:r>
      <w:r w:rsidRPr="0082346C">
        <w:rPr>
          <w:i/>
          <w:spacing w:val="-1"/>
        </w:rPr>
        <w:t>допускается</w:t>
      </w:r>
      <w:r w:rsidRPr="0082346C">
        <w:rPr>
          <w:i/>
        </w:rPr>
        <w:t xml:space="preserve"> </w:t>
      </w:r>
      <w:r w:rsidRPr="0082346C">
        <w:rPr>
          <w:i/>
          <w:spacing w:val="16"/>
        </w:rPr>
        <w:t xml:space="preserve"> </w:t>
      </w:r>
      <w:r w:rsidRPr="0082346C">
        <w:rPr>
          <w:i/>
          <w:spacing w:val="-1"/>
        </w:rPr>
        <w:t>указывать</w:t>
      </w:r>
      <w:r w:rsidRPr="0082346C">
        <w:rPr>
          <w:i/>
        </w:rPr>
        <w:t xml:space="preserve"> </w:t>
      </w:r>
      <w:r w:rsidRPr="0082346C">
        <w:rPr>
          <w:i/>
          <w:spacing w:val="16"/>
        </w:rPr>
        <w:t xml:space="preserve"> </w:t>
      </w:r>
      <w:r w:rsidRPr="0082346C">
        <w:rPr>
          <w:i/>
        </w:rPr>
        <w:t xml:space="preserve">в </w:t>
      </w:r>
      <w:r w:rsidRPr="0082346C">
        <w:rPr>
          <w:i/>
          <w:spacing w:val="15"/>
        </w:rPr>
        <w:t xml:space="preserve"> </w:t>
      </w:r>
      <w:r w:rsidRPr="0082346C">
        <w:rPr>
          <w:i/>
          <w:spacing w:val="-1"/>
        </w:rPr>
        <w:t>Национальном</w:t>
      </w:r>
      <w:r w:rsidRPr="0082346C">
        <w:rPr>
          <w:i/>
        </w:rPr>
        <w:t xml:space="preserve"> </w:t>
      </w:r>
      <w:r w:rsidRPr="0082346C">
        <w:rPr>
          <w:i/>
          <w:spacing w:val="16"/>
        </w:rPr>
        <w:t xml:space="preserve"> </w:t>
      </w:r>
      <w:r w:rsidRPr="0082346C">
        <w:rPr>
          <w:i/>
          <w:spacing w:val="-1"/>
        </w:rPr>
        <w:t>Приложении.</w:t>
      </w:r>
    </w:p>
    <w:p w:rsidR="0082346C" w:rsidRPr="0082346C" w:rsidRDefault="0082346C" w:rsidP="0082346C">
      <w:pPr>
        <w:ind w:left="112"/>
        <w:jc w:val="both"/>
        <w:rPr>
          <w:i/>
        </w:rPr>
      </w:pPr>
      <w:r w:rsidRPr="0082346C">
        <w:rPr>
          <w:i/>
          <w:noProof/>
        </w:rPr>
        <w:drawing>
          <wp:anchor distT="0" distB="0" distL="114300" distR="114300" simplePos="0" relativeHeight="251677696" behindDoc="1" locked="0" layoutInCell="1" allowOverlap="1">
            <wp:simplePos x="0" y="0"/>
            <wp:positionH relativeFrom="page">
              <wp:posOffset>3248025</wp:posOffset>
            </wp:positionH>
            <wp:positionV relativeFrom="paragraph">
              <wp:posOffset>16510</wp:posOffset>
            </wp:positionV>
            <wp:extent cx="304800" cy="172085"/>
            <wp:effectExtent l="0" t="0" r="0" b="0"/>
            <wp:wrapNone/>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 cy="172085"/>
                    </a:xfrm>
                    <a:prstGeom prst="rect">
                      <a:avLst/>
                    </a:prstGeom>
                    <a:noFill/>
                    <a:ln>
                      <a:noFill/>
                    </a:ln>
                  </pic:spPr>
                </pic:pic>
              </a:graphicData>
            </a:graphic>
          </wp:anchor>
        </w:drawing>
      </w:r>
      <w:r w:rsidRPr="0082346C">
        <w:rPr>
          <w:i/>
          <w:spacing w:val="-1"/>
        </w:rPr>
        <w:t>Рекомендуемое ограничение</w:t>
      </w:r>
      <w:r w:rsidRPr="0082346C">
        <w:rPr>
          <w:i/>
        </w:rPr>
        <w:t xml:space="preserve"> </w:t>
      </w:r>
      <w:r w:rsidRPr="0082346C">
        <w:rPr>
          <w:i/>
          <w:spacing w:val="-1"/>
        </w:rPr>
        <w:t>составляет</w:t>
      </w:r>
      <w:r w:rsidRPr="0082346C">
        <w:rPr>
          <w:i/>
          <w:spacing w:val="-3"/>
        </w:rPr>
        <w:t xml:space="preserve"> </w:t>
      </w:r>
      <w:r w:rsidRPr="0082346C">
        <w:rPr>
          <w:i/>
        </w:rPr>
        <w:t xml:space="preserve">5  </w:t>
      </w:r>
      <w:r w:rsidRPr="0082346C">
        <w:rPr>
          <w:i/>
          <w:spacing w:val="12"/>
        </w:rPr>
        <w:t xml:space="preserve"> </w:t>
      </w:r>
      <w:r w:rsidRPr="0082346C">
        <w:rPr>
          <w:i/>
        </w:rPr>
        <w:t>l</w:t>
      </w:r>
      <w:r w:rsidRPr="0082346C">
        <w:rPr>
          <w:i/>
          <w:position w:val="-2"/>
        </w:rPr>
        <w:t xml:space="preserve">s  </w:t>
      </w:r>
      <w:r w:rsidRPr="0082346C">
        <w:rPr>
          <w:i/>
          <w:spacing w:val="16"/>
          <w:position w:val="-2"/>
        </w:rPr>
        <w:t xml:space="preserve"> </w:t>
      </w:r>
      <w:r w:rsidRPr="0082346C">
        <w:rPr>
          <w:i/>
        </w:rPr>
        <w:t>15 м.</w:t>
      </w:r>
    </w:p>
    <w:p w:rsidR="0082346C" w:rsidRPr="0082346C" w:rsidRDefault="0082346C" w:rsidP="0082346C">
      <w:pPr>
        <w:ind w:left="112" w:right="119" w:firstLine="566"/>
        <w:jc w:val="both"/>
        <w:rPr>
          <w:i/>
        </w:rPr>
      </w:pPr>
      <w:r w:rsidRPr="0082346C">
        <w:rPr>
          <w:b/>
          <w:i/>
          <w:noProof/>
        </w:rPr>
        <w:drawing>
          <wp:anchor distT="0" distB="0" distL="114300" distR="114300" simplePos="0" relativeHeight="251678720" behindDoc="1" locked="0" layoutInCell="1" allowOverlap="1">
            <wp:simplePos x="0" y="0"/>
            <wp:positionH relativeFrom="page">
              <wp:posOffset>2613025</wp:posOffset>
            </wp:positionH>
            <wp:positionV relativeFrom="paragraph">
              <wp:posOffset>20320</wp:posOffset>
            </wp:positionV>
            <wp:extent cx="155575" cy="172085"/>
            <wp:effectExtent l="0" t="0" r="0" b="0"/>
            <wp:wrapNone/>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575" cy="172085"/>
                    </a:xfrm>
                    <a:prstGeom prst="rect">
                      <a:avLst/>
                    </a:prstGeom>
                    <a:noFill/>
                    <a:ln>
                      <a:noFill/>
                    </a:ln>
                  </pic:spPr>
                </pic:pic>
              </a:graphicData>
            </a:graphic>
          </wp:anchor>
        </w:drawing>
      </w:r>
      <w:r w:rsidRPr="0082346C">
        <w:rPr>
          <w:b/>
          <w:i/>
          <w:noProof/>
        </w:rPr>
        <w:drawing>
          <wp:anchor distT="0" distB="0" distL="114300" distR="114300" simplePos="0" relativeHeight="251679744" behindDoc="1" locked="0" layoutInCell="1" allowOverlap="1">
            <wp:simplePos x="0" y="0"/>
            <wp:positionH relativeFrom="page">
              <wp:posOffset>2085340</wp:posOffset>
            </wp:positionH>
            <wp:positionV relativeFrom="paragraph">
              <wp:posOffset>216535</wp:posOffset>
            </wp:positionV>
            <wp:extent cx="158750" cy="172085"/>
            <wp:effectExtent l="0" t="0" r="0" b="0"/>
            <wp:wrapNone/>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50" cy="172085"/>
                    </a:xfrm>
                    <a:prstGeom prst="rect">
                      <a:avLst/>
                    </a:prstGeom>
                    <a:noFill/>
                    <a:ln>
                      <a:noFill/>
                    </a:ln>
                  </pic:spPr>
                </pic:pic>
              </a:graphicData>
            </a:graphic>
          </wp:anchor>
        </w:drawing>
      </w:r>
      <w:r w:rsidRPr="0082346C">
        <w:rPr>
          <w:b/>
          <w:i/>
          <w:noProof/>
        </w:rPr>
        <w:drawing>
          <wp:anchor distT="0" distB="0" distL="114300" distR="114300" simplePos="0" relativeHeight="251681792" behindDoc="1" locked="0" layoutInCell="1" allowOverlap="1">
            <wp:simplePos x="0" y="0"/>
            <wp:positionH relativeFrom="page">
              <wp:posOffset>2355215</wp:posOffset>
            </wp:positionH>
            <wp:positionV relativeFrom="paragraph">
              <wp:posOffset>216535</wp:posOffset>
            </wp:positionV>
            <wp:extent cx="158750" cy="172085"/>
            <wp:effectExtent l="0" t="0" r="0" b="0"/>
            <wp:wrapNone/>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50" cy="172085"/>
                    </a:xfrm>
                    <a:prstGeom prst="rect">
                      <a:avLst/>
                    </a:prstGeom>
                    <a:noFill/>
                    <a:ln>
                      <a:noFill/>
                    </a:ln>
                  </pic:spPr>
                </pic:pic>
              </a:graphicData>
            </a:graphic>
          </wp:anchor>
        </w:drawing>
      </w:r>
      <w:r w:rsidRPr="0082346C">
        <w:rPr>
          <w:b/>
          <w:i/>
          <w:spacing w:val="-1"/>
        </w:rPr>
        <w:t>Примечание</w:t>
      </w:r>
      <w:r w:rsidRPr="0082346C">
        <w:rPr>
          <w:b/>
          <w:i/>
          <w:spacing w:val="22"/>
        </w:rPr>
        <w:t xml:space="preserve"> </w:t>
      </w:r>
      <w:r w:rsidRPr="0082346C">
        <w:rPr>
          <w:b/>
          <w:i/>
        </w:rPr>
        <w:t>3</w:t>
      </w:r>
      <w:r w:rsidRPr="0082346C">
        <w:rPr>
          <w:i/>
        </w:rPr>
        <w:t xml:space="preserve">: </w:t>
      </w:r>
      <w:r w:rsidRPr="0082346C">
        <w:rPr>
          <w:i/>
          <w:spacing w:val="-1"/>
        </w:rPr>
        <w:t>При</w:t>
      </w:r>
      <w:r w:rsidRPr="0082346C">
        <w:rPr>
          <w:i/>
          <w:spacing w:val="24"/>
        </w:rPr>
        <w:t xml:space="preserve"> </w:t>
      </w:r>
      <w:r w:rsidRPr="0082346C">
        <w:rPr>
          <w:i/>
        </w:rPr>
        <w:t>b</w:t>
      </w:r>
      <w:r w:rsidRPr="0082346C">
        <w:rPr>
          <w:i/>
          <w:position w:val="-2"/>
        </w:rPr>
        <w:t>2</w:t>
      </w:r>
      <w:r w:rsidRPr="0082346C">
        <w:rPr>
          <w:i/>
          <w:spacing w:val="17"/>
          <w:position w:val="-2"/>
        </w:rPr>
        <w:t xml:space="preserve"> </w:t>
      </w:r>
      <w:r w:rsidRPr="0082346C">
        <w:rPr>
          <w:i/>
          <w:spacing w:val="-1"/>
        </w:rPr>
        <w:t>l</w:t>
      </w:r>
      <w:r w:rsidRPr="0082346C">
        <w:rPr>
          <w:i/>
          <w:spacing w:val="-1"/>
          <w:position w:val="-2"/>
        </w:rPr>
        <w:t>s</w:t>
      </w:r>
      <w:r w:rsidRPr="0082346C">
        <w:rPr>
          <w:i/>
          <w:spacing w:val="-1"/>
        </w:rPr>
        <w:t>,</w:t>
      </w:r>
      <w:r w:rsidRPr="0082346C">
        <w:rPr>
          <w:i/>
          <w:spacing w:val="24"/>
        </w:rPr>
        <w:t xml:space="preserve"> </w:t>
      </w:r>
      <w:r w:rsidRPr="0082346C">
        <w:rPr>
          <w:i/>
          <w:spacing w:val="-1"/>
        </w:rPr>
        <w:t>коэффициент</w:t>
      </w:r>
      <w:r w:rsidRPr="0082346C">
        <w:rPr>
          <w:i/>
          <w:spacing w:val="23"/>
        </w:rPr>
        <w:t xml:space="preserve"> </w:t>
      </w:r>
      <w:r w:rsidRPr="0082346C">
        <w:rPr>
          <w:i/>
          <w:spacing w:val="-2"/>
        </w:rPr>
        <w:t>на</w:t>
      </w:r>
      <w:r w:rsidRPr="0082346C">
        <w:rPr>
          <w:i/>
          <w:spacing w:val="24"/>
        </w:rPr>
        <w:t xml:space="preserve"> </w:t>
      </w:r>
      <w:r w:rsidRPr="0082346C">
        <w:rPr>
          <w:i/>
          <w:spacing w:val="-1"/>
        </w:rPr>
        <w:t>краю</w:t>
      </w:r>
      <w:r w:rsidRPr="0082346C">
        <w:rPr>
          <w:i/>
          <w:spacing w:val="24"/>
        </w:rPr>
        <w:t xml:space="preserve"> </w:t>
      </w:r>
      <w:r w:rsidRPr="0082346C">
        <w:rPr>
          <w:i/>
          <w:spacing w:val="-1"/>
        </w:rPr>
        <w:t>нижней</w:t>
      </w:r>
      <w:r w:rsidRPr="0082346C">
        <w:rPr>
          <w:i/>
          <w:spacing w:val="20"/>
        </w:rPr>
        <w:t xml:space="preserve"> </w:t>
      </w:r>
      <w:r w:rsidRPr="0082346C">
        <w:rPr>
          <w:i/>
          <w:spacing w:val="-1"/>
        </w:rPr>
        <w:t>кровли</w:t>
      </w:r>
      <w:r w:rsidRPr="0082346C">
        <w:rPr>
          <w:i/>
          <w:spacing w:val="20"/>
        </w:rPr>
        <w:t xml:space="preserve"> </w:t>
      </w:r>
      <w:r w:rsidRPr="0082346C">
        <w:rPr>
          <w:i/>
          <w:spacing w:val="-1"/>
        </w:rPr>
        <w:t>допускается</w:t>
      </w:r>
      <w:r w:rsidRPr="0082346C">
        <w:rPr>
          <w:i/>
          <w:spacing w:val="23"/>
        </w:rPr>
        <w:t xml:space="preserve"> </w:t>
      </w:r>
      <w:r w:rsidRPr="0082346C">
        <w:rPr>
          <w:i/>
          <w:spacing w:val="-1"/>
        </w:rPr>
        <w:t>определять</w:t>
      </w:r>
      <w:r w:rsidRPr="0082346C">
        <w:rPr>
          <w:i/>
          <w:spacing w:val="55"/>
        </w:rPr>
        <w:t xml:space="preserve"> </w:t>
      </w:r>
      <w:r w:rsidRPr="0082346C">
        <w:rPr>
          <w:i/>
          <w:spacing w:val="-1"/>
        </w:rPr>
        <w:t>интерполяцией между</w:t>
      </w:r>
      <w:r w:rsidRPr="0082346C">
        <w:rPr>
          <w:i/>
        </w:rPr>
        <w:t xml:space="preserve">  </w:t>
      </w:r>
      <w:r w:rsidRPr="0082346C">
        <w:rPr>
          <w:i/>
          <w:spacing w:val="13"/>
        </w:rPr>
        <w:t xml:space="preserve"> </w:t>
      </w:r>
      <w:r w:rsidRPr="0082346C">
        <w:rPr>
          <w:i/>
          <w:position w:val="-2"/>
        </w:rPr>
        <w:t>1</w:t>
      </w:r>
      <w:r w:rsidRPr="0082346C">
        <w:rPr>
          <w:i/>
          <w:spacing w:val="22"/>
          <w:position w:val="-2"/>
        </w:rPr>
        <w:t xml:space="preserve"> </w:t>
      </w:r>
      <w:r w:rsidRPr="0082346C">
        <w:rPr>
          <w:i/>
        </w:rPr>
        <w:t xml:space="preserve">и  </w:t>
      </w:r>
      <w:r w:rsidRPr="0082346C">
        <w:rPr>
          <w:i/>
          <w:spacing w:val="14"/>
        </w:rPr>
        <w:t xml:space="preserve"> </w:t>
      </w:r>
      <w:r w:rsidRPr="0082346C">
        <w:rPr>
          <w:i/>
          <w:position w:val="-2"/>
        </w:rPr>
        <w:t>2</w:t>
      </w:r>
      <w:r w:rsidRPr="0082346C">
        <w:rPr>
          <w:i/>
          <w:spacing w:val="20"/>
          <w:position w:val="-2"/>
        </w:rPr>
        <w:t xml:space="preserve"> </w:t>
      </w:r>
      <w:r w:rsidRPr="0082346C">
        <w:rPr>
          <w:i/>
        </w:rPr>
        <w:t xml:space="preserve">(см. </w:t>
      </w:r>
      <w:r w:rsidRPr="0082346C">
        <w:rPr>
          <w:i/>
          <w:spacing w:val="-1"/>
        </w:rPr>
        <w:t>Рисунок</w:t>
      </w:r>
      <w:r w:rsidRPr="0082346C">
        <w:rPr>
          <w:i/>
        </w:rPr>
        <w:t xml:space="preserve"> 5.7).</w:t>
      </w:r>
    </w:p>
    <w:p w:rsidR="0082346C" w:rsidRPr="0082346C" w:rsidRDefault="0082346C" w:rsidP="0082346C">
      <w:pPr>
        <w:jc w:val="both"/>
      </w:pPr>
    </w:p>
    <w:p w:rsidR="0082346C" w:rsidRPr="0082346C" w:rsidRDefault="0082346C" w:rsidP="0082346C">
      <w:pPr>
        <w:pStyle w:val="af9"/>
        <w:numPr>
          <w:ilvl w:val="0"/>
          <w:numId w:val="81"/>
        </w:numPr>
        <w:tabs>
          <w:tab w:val="left" w:pos="1222"/>
        </w:tabs>
        <w:ind w:left="112" w:right="122" w:firstLine="567"/>
        <w:jc w:val="both"/>
        <w:rPr>
          <w:rFonts w:cs="Times New Roman"/>
          <w:lang w:val="ru-RU"/>
        </w:rPr>
      </w:pPr>
      <w:r w:rsidRPr="0082346C">
        <w:rPr>
          <w:rFonts w:cs="Times New Roman"/>
          <w:lang w:val="ru-RU"/>
        </w:rPr>
        <w:t>Схема</w:t>
      </w:r>
      <w:r w:rsidRPr="0082346C">
        <w:rPr>
          <w:rFonts w:cs="Times New Roman"/>
          <w:spacing w:val="23"/>
          <w:lang w:val="ru-RU"/>
        </w:rPr>
        <w:t xml:space="preserve"> </w:t>
      </w:r>
      <w:r w:rsidRPr="0082346C">
        <w:rPr>
          <w:rFonts w:cs="Times New Roman"/>
          <w:spacing w:val="-1"/>
          <w:lang w:val="ru-RU"/>
        </w:rPr>
        <w:t>распределения</w:t>
      </w:r>
      <w:r w:rsidRPr="0082346C">
        <w:rPr>
          <w:rFonts w:cs="Times New Roman"/>
          <w:spacing w:val="23"/>
          <w:lang w:val="ru-RU"/>
        </w:rPr>
        <w:t xml:space="preserve"> </w:t>
      </w:r>
      <w:r w:rsidRPr="0082346C">
        <w:rPr>
          <w:rFonts w:cs="Times New Roman"/>
          <w:spacing w:val="-1"/>
          <w:lang w:val="ru-RU"/>
        </w:rPr>
        <w:t>нагрузки</w:t>
      </w:r>
      <w:r w:rsidRPr="0082346C">
        <w:rPr>
          <w:rFonts w:cs="Times New Roman"/>
          <w:spacing w:val="24"/>
          <w:lang w:val="ru-RU"/>
        </w:rPr>
        <w:t xml:space="preserve"> </w:t>
      </w:r>
      <w:r w:rsidRPr="0082346C">
        <w:rPr>
          <w:rFonts w:cs="Times New Roman"/>
          <w:spacing w:val="-1"/>
          <w:lang w:val="ru-RU"/>
        </w:rPr>
        <w:t>без</w:t>
      </w:r>
      <w:r w:rsidRPr="0082346C">
        <w:rPr>
          <w:rFonts w:cs="Times New Roman"/>
          <w:spacing w:val="27"/>
          <w:lang w:val="ru-RU"/>
        </w:rPr>
        <w:t xml:space="preserve"> </w:t>
      </w:r>
      <w:r w:rsidRPr="0082346C">
        <w:rPr>
          <w:rFonts w:cs="Times New Roman"/>
          <w:spacing w:val="-1"/>
          <w:lang w:val="ru-RU"/>
        </w:rPr>
        <w:t>учета</w:t>
      </w:r>
      <w:r w:rsidRPr="0082346C">
        <w:rPr>
          <w:rFonts w:cs="Times New Roman"/>
          <w:spacing w:val="22"/>
          <w:lang w:val="ru-RU"/>
        </w:rPr>
        <w:t xml:space="preserve"> </w:t>
      </w:r>
      <w:r w:rsidRPr="0082346C">
        <w:rPr>
          <w:rFonts w:cs="Times New Roman"/>
          <w:spacing w:val="-1"/>
          <w:lang w:val="ru-RU"/>
        </w:rPr>
        <w:t>наносов,</w:t>
      </w:r>
      <w:r w:rsidRPr="0082346C">
        <w:rPr>
          <w:rFonts w:cs="Times New Roman"/>
          <w:spacing w:val="23"/>
          <w:lang w:val="ru-RU"/>
        </w:rPr>
        <w:t xml:space="preserve"> </w:t>
      </w:r>
      <w:r w:rsidRPr="0082346C">
        <w:rPr>
          <w:rFonts w:cs="Times New Roman"/>
          <w:spacing w:val="-1"/>
          <w:lang w:val="ru-RU"/>
        </w:rPr>
        <w:t>которая</w:t>
      </w:r>
      <w:r w:rsidRPr="0082346C">
        <w:rPr>
          <w:rFonts w:cs="Times New Roman"/>
          <w:spacing w:val="23"/>
          <w:lang w:val="ru-RU"/>
        </w:rPr>
        <w:t xml:space="preserve"> </w:t>
      </w:r>
      <w:r w:rsidRPr="0082346C">
        <w:rPr>
          <w:rFonts w:cs="Times New Roman"/>
          <w:lang w:val="ru-RU"/>
        </w:rPr>
        <w:t>должна</w:t>
      </w:r>
      <w:r w:rsidRPr="0082346C">
        <w:rPr>
          <w:rFonts w:cs="Times New Roman"/>
          <w:spacing w:val="53"/>
          <w:lang w:val="ru-RU"/>
        </w:rPr>
        <w:t xml:space="preserve"> </w:t>
      </w:r>
      <w:r w:rsidRPr="0082346C">
        <w:rPr>
          <w:rFonts w:cs="Times New Roman"/>
          <w:spacing w:val="-1"/>
          <w:lang w:val="ru-RU"/>
        </w:rPr>
        <w:t>использоваться</w:t>
      </w:r>
      <w:r w:rsidRPr="0082346C">
        <w:rPr>
          <w:rFonts w:cs="Times New Roman"/>
          <w:lang w:val="ru-RU"/>
        </w:rPr>
        <w:t xml:space="preserve"> при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 xml:space="preserve">показана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 xml:space="preserve">5.7, </w:t>
      </w:r>
      <w:r w:rsidRPr="0082346C">
        <w:rPr>
          <w:rFonts w:cs="Times New Roman"/>
          <w:spacing w:val="-1"/>
          <w:lang w:val="ru-RU"/>
        </w:rPr>
        <w:t>случай</w:t>
      </w:r>
      <w:r w:rsidRPr="0082346C">
        <w:rPr>
          <w:rFonts w:cs="Times New Roman"/>
          <w:spacing w:val="2"/>
          <w:lang w:val="ru-RU"/>
        </w:rPr>
        <w:t xml:space="preserve"> </w:t>
      </w:r>
      <w:r w:rsidRPr="0082346C">
        <w:rPr>
          <w:rFonts w:cs="Times New Roman"/>
          <w:lang w:val="ru-RU"/>
        </w:rPr>
        <w:t>i.</w:t>
      </w:r>
    </w:p>
    <w:p w:rsidR="0082346C" w:rsidRPr="0082346C" w:rsidRDefault="0082346C" w:rsidP="0082346C">
      <w:pPr>
        <w:pStyle w:val="af9"/>
        <w:numPr>
          <w:ilvl w:val="0"/>
          <w:numId w:val="81"/>
        </w:numPr>
        <w:tabs>
          <w:tab w:val="left" w:pos="1018"/>
        </w:tabs>
        <w:ind w:left="112" w:right="119" w:firstLine="567"/>
        <w:jc w:val="both"/>
        <w:rPr>
          <w:rFonts w:cs="Times New Roman"/>
          <w:lang w:val="ru-RU"/>
        </w:rPr>
      </w:pPr>
      <w:r w:rsidRPr="0082346C">
        <w:rPr>
          <w:rFonts w:cs="Times New Roman"/>
          <w:lang w:val="ru-RU"/>
        </w:rPr>
        <w:t>Схема</w:t>
      </w:r>
      <w:r w:rsidRPr="0082346C">
        <w:rPr>
          <w:rFonts w:cs="Times New Roman"/>
          <w:spacing w:val="3"/>
          <w:lang w:val="ru-RU"/>
        </w:rPr>
        <w:t xml:space="preserve"> </w:t>
      </w:r>
      <w:r w:rsidRPr="0082346C">
        <w:rPr>
          <w:rFonts w:cs="Times New Roman"/>
          <w:spacing w:val="-1"/>
          <w:lang w:val="ru-RU"/>
        </w:rPr>
        <w:t>распределения</w:t>
      </w:r>
      <w:r w:rsidRPr="0082346C">
        <w:rPr>
          <w:rFonts w:cs="Times New Roman"/>
          <w:spacing w:val="4"/>
          <w:lang w:val="ru-RU"/>
        </w:rPr>
        <w:t xml:space="preserve"> </w:t>
      </w:r>
      <w:r w:rsidRPr="0082346C">
        <w:rPr>
          <w:rFonts w:cs="Times New Roman"/>
          <w:spacing w:val="-1"/>
          <w:lang w:val="ru-RU"/>
        </w:rPr>
        <w:t>нагрузки</w:t>
      </w:r>
      <w:r w:rsidRPr="0082346C">
        <w:rPr>
          <w:rFonts w:cs="Times New Roman"/>
          <w:spacing w:val="5"/>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1"/>
          <w:lang w:val="ru-RU"/>
        </w:rPr>
        <w:t>учетом</w:t>
      </w:r>
      <w:r w:rsidRPr="0082346C">
        <w:rPr>
          <w:rFonts w:cs="Times New Roman"/>
          <w:spacing w:val="3"/>
          <w:lang w:val="ru-RU"/>
        </w:rPr>
        <w:t xml:space="preserve"> </w:t>
      </w:r>
      <w:r w:rsidRPr="0082346C">
        <w:rPr>
          <w:rFonts w:cs="Times New Roman"/>
          <w:lang w:val="ru-RU"/>
        </w:rPr>
        <w:t>наносов,</w:t>
      </w:r>
      <w:r w:rsidRPr="0082346C">
        <w:rPr>
          <w:rFonts w:cs="Times New Roman"/>
          <w:spacing w:val="4"/>
          <w:lang w:val="ru-RU"/>
        </w:rPr>
        <w:t xml:space="preserve"> </w:t>
      </w:r>
      <w:r w:rsidRPr="0082346C">
        <w:rPr>
          <w:rFonts w:cs="Times New Roman"/>
          <w:spacing w:val="-1"/>
          <w:lang w:val="ru-RU"/>
        </w:rPr>
        <w:t>которая</w:t>
      </w:r>
      <w:r w:rsidRPr="0082346C">
        <w:rPr>
          <w:rFonts w:cs="Times New Roman"/>
          <w:spacing w:val="4"/>
          <w:lang w:val="ru-RU"/>
        </w:rPr>
        <w:t xml:space="preserve"> </w:t>
      </w:r>
      <w:r w:rsidRPr="0082346C">
        <w:rPr>
          <w:rFonts w:cs="Times New Roman"/>
          <w:lang w:val="ru-RU"/>
        </w:rPr>
        <w:t>должна</w:t>
      </w:r>
      <w:r w:rsidRPr="0082346C">
        <w:rPr>
          <w:rFonts w:cs="Times New Roman"/>
          <w:spacing w:val="6"/>
          <w:lang w:val="ru-RU"/>
        </w:rPr>
        <w:t xml:space="preserve"> </w:t>
      </w:r>
      <w:r w:rsidRPr="0082346C">
        <w:rPr>
          <w:rFonts w:cs="Times New Roman"/>
          <w:spacing w:val="-1"/>
          <w:lang w:val="ru-RU"/>
        </w:rPr>
        <w:t>использоваться</w:t>
      </w:r>
      <w:r w:rsidRPr="0082346C">
        <w:rPr>
          <w:rFonts w:cs="Times New Roman"/>
          <w:spacing w:val="61"/>
          <w:lang w:val="ru-RU"/>
        </w:rPr>
        <w:t xml:space="preserve"> </w:t>
      </w:r>
      <w:r w:rsidRPr="0082346C">
        <w:rPr>
          <w:rFonts w:cs="Times New Roman"/>
          <w:lang w:val="ru-RU"/>
        </w:rPr>
        <w:t>при</w:t>
      </w:r>
      <w:r w:rsidRPr="0082346C">
        <w:rPr>
          <w:rFonts w:cs="Times New Roman"/>
          <w:spacing w:val="48"/>
          <w:lang w:val="ru-RU"/>
        </w:rPr>
        <w:t xml:space="preserve"> </w:t>
      </w:r>
      <w:r w:rsidRPr="0082346C">
        <w:rPr>
          <w:rFonts w:cs="Times New Roman"/>
          <w:spacing w:val="-1"/>
          <w:lang w:val="ru-RU"/>
        </w:rPr>
        <w:t>расчетах,</w:t>
      </w:r>
      <w:r w:rsidRPr="0082346C">
        <w:rPr>
          <w:rFonts w:cs="Times New Roman"/>
          <w:spacing w:val="47"/>
          <w:lang w:val="ru-RU"/>
        </w:rPr>
        <w:t xml:space="preserve"> </w:t>
      </w:r>
      <w:r w:rsidRPr="0082346C">
        <w:rPr>
          <w:rFonts w:cs="Times New Roman"/>
          <w:spacing w:val="-1"/>
          <w:lang w:val="ru-RU"/>
        </w:rPr>
        <w:t>показана</w:t>
      </w:r>
      <w:r w:rsidRPr="0082346C">
        <w:rPr>
          <w:rFonts w:cs="Times New Roman"/>
          <w:spacing w:val="46"/>
          <w:lang w:val="ru-RU"/>
        </w:rPr>
        <w:t xml:space="preserve"> </w:t>
      </w:r>
      <w:r w:rsidRPr="0082346C">
        <w:rPr>
          <w:rFonts w:cs="Times New Roman"/>
          <w:lang w:val="ru-RU"/>
        </w:rPr>
        <w:t>на</w:t>
      </w:r>
      <w:r w:rsidRPr="0082346C">
        <w:rPr>
          <w:rFonts w:cs="Times New Roman"/>
          <w:spacing w:val="46"/>
          <w:lang w:val="ru-RU"/>
        </w:rPr>
        <w:t xml:space="preserve"> </w:t>
      </w:r>
      <w:r w:rsidRPr="0082346C">
        <w:rPr>
          <w:rFonts w:cs="Times New Roman"/>
          <w:spacing w:val="-1"/>
          <w:lang w:val="ru-RU"/>
        </w:rPr>
        <w:t>Рисунке</w:t>
      </w:r>
      <w:r w:rsidRPr="0082346C">
        <w:rPr>
          <w:rFonts w:cs="Times New Roman"/>
          <w:spacing w:val="48"/>
          <w:lang w:val="ru-RU"/>
        </w:rPr>
        <w:t xml:space="preserve"> </w:t>
      </w:r>
      <w:r w:rsidRPr="0082346C">
        <w:rPr>
          <w:rFonts w:cs="Times New Roman"/>
          <w:lang w:val="ru-RU"/>
        </w:rPr>
        <w:t>5.7,</w:t>
      </w:r>
      <w:r w:rsidRPr="0082346C">
        <w:rPr>
          <w:rFonts w:cs="Times New Roman"/>
          <w:spacing w:val="47"/>
          <w:lang w:val="ru-RU"/>
        </w:rPr>
        <w:t xml:space="preserve"> </w:t>
      </w:r>
      <w:r w:rsidRPr="0082346C">
        <w:rPr>
          <w:rFonts w:cs="Times New Roman"/>
          <w:spacing w:val="-1"/>
          <w:lang w:val="ru-RU"/>
        </w:rPr>
        <w:t>случай</w:t>
      </w:r>
      <w:r w:rsidRPr="0082346C">
        <w:rPr>
          <w:rFonts w:cs="Times New Roman"/>
          <w:spacing w:val="52"/>
          <w:lang w:val="ru-RU"/>
        </w:rPr>
        <w:t xml:space="preserve"> </w:t>
      </w:r>
      <w:r w:rsidRPr="0082346C">
        <w:rPr>
          <w:rFonts w:cs="Times New Roman"/>
          <w:lang w:val="ru-RU"/>
        </w:rPr>
        <w:t>ii,</w:t>
      </w:r>
      <w:r w:rsidRPr="0082346C">
        <w:rPr>
          <w:rFonts w:cs="Times New Roman"/>
          <w:spacing w:val="47"/>
          <w:lang w:val="ru-RU"/>
        </w:rPr>
        <w:t xml:space="preserve"> </w:t>
      </w:r>
      <w:r w:rsidRPr="0082346C">
        <w:rPr>
          <w:rFonts w:cs="Times New Roman"/>
          <w:spacing w:val="-1"/>
          <w:lang w:val="ru-RU"/>
        </w:rPr>
        <w:t>если</w:t>
      </w:r>
      <w:r w:rsidRPr="0082346C">
        <w:rPr>
          <w:rFonts w:cs="Times New Roman"/>
          <w:spacing w:val="48"/>
          <w:lang w:val="ru-RU"/>
        </w:rPr>
        <w:t xml:space="preserve"> </w:t>
      </w:r>
      <w:r w:rsidRPr="0082346C">
        <w:rPr>
          <w:rFonts w:cs="Times New Roman"/>
          <w:lang w:val="ru-RU"/>
        </w:rPr>
        <w:t>для</w:t>
      </w:r>
      <w:r w:rsidRPr="0082346C">
        <w:rPr>
          <w:rFonts w:cs="Times New Roman"/>
          <w:spacing w:val="48"/>
          <w:lang w:val="ru-RU"/>
        </w:rPr>
        <w:t xml:space="preserve"> </w:t>
      </w:r>
      <w:r w:rsidRPr="0082346C">
        <w:rPr>
          <w:rFonts w:cs="Times New Roman"/>
          <w:spacing w:val="-1"/>
          <w:lang w:val="ru-RU"/>
        </w:rPr>
        <w:t>местных</w:t>
      </w:r>
      <w:r w:rsidRPr="0082346C">
        <w:rPr>
          <w:rFonts w:cs="Times New Roman"/>
          <w:spacing w:val="51"/>
          <w:lang w:val="ru-RU"/>
        </w:rPr>
        <w:t xml:space="preserve"> </w:t>
      </w:r>
      <w:r w:rsidRPr="0082346C">
        <w:rPr>
          <w:rFonts w:cs="Times New Roman"/>
          <w:spacing w:val="-1"/>
          <w:lang w:val="ru-RU"/>
        </w:rPr>
        <w:t>условий</w:t>
      </w:r>
      <w:r w:rsidRPr="0082346C">
        <w:rPr>
          <w:rFonts w:cs="Times New Roman"/>
          <w:spacing w:val="48"/>
          <w:lang w:val="ru-RU"/>
        </w:rPr>
        <w:t xml:space="preserve"> </w:t>
      </w:r>
      <w:r w:rsidRPr="0082346C">
        <w:rPr>
          <w:rFonts w:cs="Times New Roman"/>
          <w:lang w:val="ru-RU"/>
        </w:rPr>
        <w:t>не</w:t>
      </w:r>
      <w:r w:rsidRPr="0082346C">
        <w:rPr>
          <w:rFonts w:cs="Times New Roman"/>
          <w:spacing w:val="57"/>
          <w:lang w:val="ru-RU"/>
        </w:rPr>
        <w:t xml:space="preserve"> </w:t>
      </w:r>
      <w:r w:rsidRPr="0082346C">
        <w:rPr>
          <w:rFonts w:cs="Times New Roman"/>
          <w:spacing w:val="-1"/>
          <w:lang w:val="ru-RU"/>
        </w:rPr>
        <w:t>установлены</w:t>
      </w:r>
      <w:r w:rsidRPr="0082346C">
        <w:rPr>
          <w:rFonts w:cs="Times New Roman"/>
          <w:lang w:val="ru-RU"/>
        </w:rPr>
        <w:t xml:space="preserve"> </w:t>
      </w:r>
      <w:r w:rsidRPr="0082346C">
        <w:rPr>
          <w:rFonts w:cs="Times New Roman"/>
          <w:spacing w:val="-1"/>
          <w:lang w:val="ru-RU"/>
        </w:rPr>
        <w:t>другие схемы</w:t>
      </w:r>
      <w:r w:rsidRPr="0082346C">
        <w:rPr>
          <w:rFonts w:cs="Times New Roman"/>
          <w:lang w:val="ru-RU"/>
        </w:rPr>
        <w:t xml:space="preserve"> </w:t>
      </w:r>
      <w:r w:rsidRPr="0082346C">
        <w:rPr>
          <w:rFonts w:cs="Times New Roman"/>
          <w:spacing w:val="-1"/>
          <w:lang w:val="ru-RU"/>
        </w:rPr>
        <w:t>распределений.</w:t>
      </w:r>
    </w:p>
    <w:p w:rsidR="0082346C" w:rsidRPr="0082346C" w:rsidRDefault="0082346C" w:rsidP="0082346C">
      <w:pPr>
        <w:jc w:val="both"/>
        <w:rPr>
          <w:i/>
        </w:rPr>
      </w:pPr>
    </w:p>
    <w:p w:rsidR="0082346C" w:rsidRPr="0082346C" w:rsidRDefault="0082346C" w:rsidP="0082346C">
      <w:pPr>
        <w:ind w:left="112" w:right="117" w:firstLine="566"/>
        <w:jc w:val="both"/>
        <w:rPr>
          <w:i/>
        </w:rPr>
      </w:pPr>
      <w:r w:rsidRPr="0082346C">
        <w:rPr>
          <w:i/>
          <w:spacing w:val="-1"/>
        </w:rPr>
        <w:t>Примечание:</w:t>
      </w:r>
      <w:r w:rsidRPr="0082346C">
        <w:rPr>
          <w:i/>
          <w:spacing w:val="35"/>
        </w:rPr>
        <w:t xml:space="preserve"> </w:t>
      </w:r>
      <w:r w:rsidRPr="0082346C">
        <w:rPr>
          <w:i/>
        </w:rPr>
        <w:t>Если</w:t>
      </w:r>
      <w:r w:rsidRPr="0082346C">
        <w:rPr>
          <w:i/>
          <w:spacing w:val="35"/>
        </w:rPr>
        <w:t xml:space="preserve"> </w:t>
      </w:r>
      <w:r w:rsidRPr="0082346C">
        <w:rPr>
          <w:i/>
        </w:rPr>
        <w:t>в</w:t>
      </w:r>
      <w:r w:rsidRPr="0082346C">
        <w:rPr>
          <w:i/>
          <w:spacing w:val="37"/>
        </w:rPr>
        <w:t xml:space="preserve"> </w:t>
      </w:r>
      <w:r w:rsidRPr="0082346C">
        <w:rPr>
          <w:i/>
          <w:spacing w:val="-1"/>
        </w:rPr>
        <w:t>Национальном</w:t>
      </w:r>
      <w:r w:rsidRPr="0082346C">
        <w:rPr>
          <w:i/>
          <w:spacing w:val="35"/>
        </w:rPr>
        <w:t xml:space="preserve"> </w:t>
      </w:r>
      <w:r w:rsidRPr="0082346C">
        <w:rPr>
          <w:i/>
          <w:spacing w:val="-1"/>
        </w:rPr>
        <w:t>Приложении</w:t>
      </w:r>
      <w:r w:rsidRPr="0082346C">
        <w:rPr>
          <w:i/>
          <w:spacing w:val="35"/>
        </w:rPr>
        <w:t xml:space="preserve"> </w:t>
      </w:r>
      <w:r w:rsidRPr="0082346C">
        <w:rPr>
          <w:i/>
          <w:spacing w:val="-1"/>
        </w:rPr>
        <w:t>допускается,</w:t>
      </w:r>
      <w:r w:rsidRPr="0082346C">
        <w:rPr>
          <w:i/>
          <w:spacing w:val="36"/>
        </w:rPr>
        <w:t xml:space="preserve"> </w:t>
      </w:r>
      <w:r w:rsidRPr="0082346C">
        <w:rPr>
          <w:i/>
        </w:rPr>
        <w:t>то</w:t>
      </w:r>
      <w:r w:rsidRPr="0082346C">
        <w:rPr>
          <w:i/>
          <w:spacing w:val="35"/>
        </w:rPr>
        <w:t xml:space="preserve"> </w:t>
      </w:r>
      <w:r w:rsidRPr="0082346C">
        <w:rPr>
          <w:i/>
          <w:spacing w:val="-1"/>
        </w:rPr>
        <w:t>для</w:t>
      </w:r>
      <w:r w:rsidRPr="0082346C">
        <w:rPr>
          <w:i/>
          <w:spacing w:val="35"/>
        </w:rPr>
        <w:t xml:space="preserve"> </w:t>
      </w:r>
      <w:r w:rsidRPr="0082346C">
        <w:rPr>
          <w:i/>
          <w:spacing w:val="-1"/>
        </w:rPr>
        <w:t>определения</w:t>
      </w:r>
      <w:r w:rsidRPr="0082346C">
        <w:rPr>
          <w:i/>
          <w:spacing w:val="67"/>
        </w:rPr>
        <w:t xml:space="preserve"> </w:t>
      </w:r>
      <w:r w:rsidRPr="0082346C">
        <w:rPr>
          <w:i/>
          <w:spacing w:val="-1"/>
        </w:rPr>
        <w:t>нагрузок</w:t>
      </w:r>
      <w:r w:rsidRPr="0082346C">
        <w:rPr>
          <w:i/>
        </w:rPr>
        <w:t xml:space="preserve"> при</w:t>
      </w:r>
      <w:r w:rsidRPr="0082346C">
        <w:rPr>
          <w:i/>
          <w:spacing w:val="-1"/>
        </w:rPr>
        <w:t xml:space="preserve"> наносах</w:t>
      </w:r>
      <w:r w:rsidRPr="0082346C">
        <w:rPr>
          <w:i/>
        </w:rPr>
        <w:t xml:space="preserve"> </w:t>
      </w:r>
      <w:r w:rsidRPr="0082346C">
        <w:rPr>
          <w:i/>
          <w:spacing w:val="-1"/>
        </w:rPr>
        <w:t>применяют</w:t>
      </w:r>
      <w:r w:rsidRPr="0082346C">
        <w:rPr>
          <w:i/>
        </w:rPr>
        <w:t xml:space="preserve"> </w:t>
      </w:r>
      <w:r w:rsidRPr="0082346C">
        <w:rPr>
          <w:i/>
          <w:spacing w:val="-1"/>
        </w:rPr>
        <w:t>Приложение</w:t>
      </w:r>
      <w:r w:rsidRPr="0082346C">
        <w:rPr>
          <w:i/>
        </w:rPr>
        <w:t xml:space="preserve"> В.</w:t>
      </w:r>
    </w:p>
    <w:p w:rsidR="0082346C" w:rsidRPr="0082346C" w:rsidRDefault="0082346C" w:rsidP="0082346C">
      <w:pPr>
        <w:jc w:val="both"/>
        <w:sectPr w:rsidR="0082346C" w:rsidRPr="0082346C">
          <w:type w:val="continuous"/>
          <w:pgSz w:w="11910" w:h="16840"/>
          <w:pgMar w:top="1340" w:right="1300" w:bottom="280" w:left="1020" w:header="720" w:footer="720" w:gutter="0"/>
          <w:cols w:space="720"/>
        </w:sectPr>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2473"/>
        <w:jc w:val="both"/>
      </w:pPr>
      <w:r w:rsidRPr="0082346C">
        <w:rPr>
          <w:noProof/>
        </w:rPr>
        <w:drawing>
          <wp:inline distT="0" distB="0" distL="0" distR="0">
            <wp:extent cx="3212256" cy="2610993"/>
            <wp:effectExtent l="0" t="0" r="0" b="0"/>
            <wp:docPr id="19"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59.jpeg"/>
                    <pic:cNvPicPr/>
                  </pic:nvPicPr>
                  <pic:blipFill>
                    <a:blip r:embed="rId1005" cstate="print"/>
                    <a:stretch>
                      <a:fillRect/>
                    </a:stretch>
                  </pic:blipFill>
                  <pic:spPr>
                    <a:xfrm>
                      <a:off x="0" y="0"/>
                      <a:ext cx="3212256" cy="2610993"/>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2203"/>
        <w:jc w:val="both"/>
      </w:pPr>
      <w:r w:rsidRPr="0082346C">
        <w:rPr>
          <w:noProof/>
        </w:rPr>
        <w:drawing>
          <wp:inline distT="0" distB="0" distL="0" distR="0">
            <wp:extent cx="3602021" cy="3301746"/>
            <wp:effectExtent l="0" t="0" r="0" b="0"/>
            <wp:docPr id="21"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60.jpeg"/>
                    <pic:cNvPicPr/>
                  </pic:nvPicPr>
                  <pic:blipFill>
                    <a:blip r:embed="rId1006" cstate="print"/>
                    <a:stretch>
                      <a:fillRect/>
                    </a:stretch>
                  </pic:blipFill>
                  <pic:spPr>
                    <a:xfrm>
                      <a:off x="0" y="0"/>
                      <a:ext cx="3602021" cy="3301746"/>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ind w:left="3021"/>
        <w:jc w:val="both"/>
      </w:pPr>
      <w:r w:rsidRPr="0082346C">
        <w:rPr>
          <w:noProof/>
        </w:rPr>
        <w:drawing>
          <wp:anchor distT="0" distB="0" distL="114300" distR="114300" simplePos="0" relativeHeight="251682816" behindDoc="1" locked="0" layoutInCell="1" allowOverlap="1">
            <wp:simplePos x="0" y="0"/>
            <wp:positionH relativeFrom="page">
              <wp:posOffset>4859655</wp:posOffset>
            </wp:positionH>
            <wp:positionV relativeFrom="paragraph">
              <wp:posOffset>38735</wp:posOffset>
            </wp:positionV>
            <wp:extent cx="140335" cy="155575"/>
            <wp:effectExtent l="0" t="0" r="0" b="0"/>
            <wp:wrapNone/>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55575"/>
                    </a:xfrm>
                    <a:prstGeom prst="rect">
                      <a:avLst/>
                    </a:prstGeom>
                    <a:noFill/>
                    <a:ln>
                      <a:noFill/>
                    </a:ln>
                  </pic:spPr>
                </pic:pic>
              </a:graphicData>
            </a:graphic>
          </wp:anchor>
        </w:drawing>
      </w:r>
      <w:r w:rsidRPr="0082346C">
        <w:t>Данный</w:t>
      </w:r>
      <w:r w:rsidRPr="0082346C">
        <w:rPr>
          <w:spacing w:val="-7"/>
        </w:rPr>
        <w:t xml:space="preserve"> </w:t>
      </w:r>
      <w:r w:rsidRPr="0082346C">
        <w:rPr>
          <w:spacing w:val="-1"/>
        </w:rPr>
        <w:t>случай</w:t>
      </w:r>
      <w:r w:rsidRPr="0082346C">
        <w:rPr>
          <w:spacing w:val="-6"/>
        </w:rPr>
        <w:t xml:space="preserve"> </w:t>
      </w:r>
      <w:r w:rsidRPr="0082346C">
        <w:t>распространяется</w:t>
      </w:r>
      <w:r w:rsidRPr="0082346C">
        <w:rPr>
          <w:spacing w:val="-3"/>
        </w:rPr>
        <w:t xml:space="preserve"> </w:t>
      </w:r>
      <w:r w:rsidRPr="0082346C">
        <w:rPr>
          <w:spacing w:val="-1"/>
        </w:rPr>
        <w:t>на</w:t>
      </w:r>
      <w:r w:rsidRPr="0082346C">
        <w:rPr>
          <w:spacing w:val="-3"/>
        </w:rPr>
        <w:t xml:space="preserve"> </w:t>
      </w:r>
      <w:r w:rsidRPr="0082346C">
        <w:rPr>
          <w:i/>
        </w:rPr>
        <w:t>b</w:t>
      </w:r>
      <w:r w:rsidRPr="0082346C">
        <w:rPr>
          <w:position w:val="-2"/>
        </w:rPr>
        <w:t xml:space="preserve">2  </w:t>
      </w:r>
      <w:r w:rsidRPr="0082346C">
        <w:rPr>
          <w:spacing w:val="1"/>
          <w:position w:val="-2"/>
        </w:rPr>
        <w:t xml:space="preserve"> </w:t>
      </w:r>
      <w:r w:rsidRPr="0082346C">
        <w:rPr>
          <w:i/>
          <w:spacing w:val="-1"/>
        </w:rPr>
        <w:t>l</w:t>
      </w:r>
      <w:r w:rsidRPr="0082346C">
        <w:rPr>
          <w:i/>
          <w:spacing w:val="-1"/>
          <w:position w:val="-2"/>
        </w:rPr>
        <w:t>s</w:t>
      </w:r>
    </w:p>
    <w:p w:rsidR="0082346C" w:rsidRPr="0082346C" w:rsidRDefault="0082346C" w:rsidP="0082346C">
      <w:pPr>
        <w:jc w:val="both"/>
        <w:rPr>
          <w:i/>
        </w:rPr>
      </w:pPr>
    </w:p>
    <w:p w:rsidR="0082346C" w:rsidRPr="0082346C" w:rsidRDefault="0082346C" w:rsidP="0082346C">
      <w:pPr>
        <w:pStyle w:val="1"/>
        <w:ind w:left="0" w:right="884"/>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5.7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w:t>
      </w:r>
      <w:r w:rsidRPr="0082346C">
        <w:rPr>
          <w:i/>
          <w:spacing w:val="-1"/>
          <w:sz w:val="24"/>
          <w:szCs w:val="24"/>
          <w:lang w:val="ru-RU"/>
        </w:rPr>
        <w:t>нагрузки</w:t>
      </w:r>
      <w:r w:rsidRPr="0082346C">
        <w:rPr>
          <w:i/>
          <w:spacing w:val="-2"/>
          <w:sz w:val="24"/>
          <w:szCs w:val="24"/>
          <w:lang w:val="ru-RU"/>
        </w:rPr>
        <w:t xml:space="preserve"> </w:t>
      </w:r>
      <w:r w:rsidRPr="0082346C">
        <w:rPr>
          <w:i/>
          <w:sz w:val="24"/>
          <w:szCs w:val="24"/>
          <w:lang w:val="ru-RU"/>
        </w:rPr>
        <w:t xml:space="preserve">для </w:t>
      </w:r>
      <w:r w:rsidRPr="0082346C">
        <w:rPr>
          <w:i/>
          <w:spacing w:val="-1"/>
          <w:sz w:val="24"/>
          <w:szCs w:val="24"/>
          <w:lang w:val="ru-RU"/>
        </w:rPr>
        <w:t>покрытий,</w:t>
      </w:r>
      <w:r w:rsidRPr="0082346C">
        <w:rPr>
          <w:i/>
          <w:spacing w:val="63"/>
          <w:sz w:val="24"/>
          <w:szCs w:val="24"/>
          <w:lang w:val="ru-RU"/>
        </w:rPr>
        <w:t xml:space="preserve"> </w:t>
      </w:r>
      <w:r w:rsidRPr="0082346C">
        <w:rPr>
          <w:i/>
          <w:spacing w:val="-1"/>
          <w:sz w:val="24"/>
          <w:szCs w:val="24"/>
          <w:lang w:val="ru-RU"/>
        </w:rPr>
        <w:t>примыкающих</w:t>
      </w:r>
      <w:r w:rsidRPr="0082346C">
        <w:rPr>
          <w:i/>
          <w:sz w:val="24"/>
          <w:szCs w:val="24"/>
          <w:lang w:val="ru-RU"/>
        </w:rPr>
        <w:t xml:space="preserve"> к </w:t>
      </w:r>
      <w:r w:rsidRPr="0082346C">
        <w:rPr>
          <w:i/>
          <w:spacing w:val="-1"/>
          <w:sz w:val="24"/>
          <w:szCs w:val="24"/>
          <w:lang w:val="ru-RU"/>
        </w:rPr>
        <w:t>более высоким</w:t>
      </w:r>
      <w:r w:rsidRPr="0082346C">
        <w:rPr>
          <w:i/>
          <w:sz w:val="24"/>
          <w:szCs w:val="24"/>
          <w:lang w:val="ru-RU"/>
        </w:rPr>
        <w:t xml:space="preserve"> </w:t>
      </w:r>
      <w:r w:rsidRPr="0082346C">
        <w:rPr>
          <w:i/>
          <w:spacing w:val="-1"/>
          <w:sz w:val="24"/>
          <w:szCs w:val="24"/>
          <w:lang w:val="ru-RU"/>
        </w:rPr>
        <w:t>сооружениям</w:t>
      </w: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sectPr w:rsidR="0082346C" w:rsidRPr="0082346C">
          <w:pgSz w:w="11910" w:h="16840"/>
          <w:pgMar w:top="1580" w:right="1020" w:bottom="1440" w:left="1300" w:header="1048" w:footer="1259" w:gutter="0"/>
          <w:cols w:space="720"/>
        </w:sectPr>
      </w:pPr>
    </w:p>
    <w:p w:rsidR="0082346C" w:rsidRPr="0082346C" w:rsidRDefault="0082346C" w:rsidP="0082346C">
      <w:pPr>
        <w:jc w:val="both"/>
        <w:rPr>
          <w:b/>
          <w:bCs/>
        </w:rPr>
      </w:pPr>
    </w:p>
    <w:p w:rsidR="0082346C" w:rsidRPr="0082346C" w:rsidRDefault="0082346C" w:rsidP="00923906">
      <w:pPr>
        <w:pStyle w:val="1"/>
        <w:ind w:left="580"/>
        <w:jc w:val="both"/>
        <w:sectPr w:rsidR="0082346C" w:rsidRPr="0082346C">
          <w:type w:val="continuous"/>
          <w:pgSz w:w="11910" w:h="16840"/>
          <w:pgMar w:top="1340" w:right="1020" w:bottom="280" w:left="1300" w:header="720" w:footer="720" w:gutter="0"/>
          <w:cols w:num="2" w:space="720" w:equalWidth="0">
            <w:col w:w="3118" w:space="40"/>
            <w:col w:w="6432"/>
          </w:cols>
        </w:sectPr>
      </w:pPr>
      <w:r w:rsidRPr="0082346C">
        <w:rPr>
          <w:b w:val="0"/>
          <w:sz w:val="24"/>
          <w:szCs w:val="24"/>
          <w:lang w:val="ru-RU"/>
        </w:rPr>
        <w:br w:type="column"/>
      </w:r>
    </w:p>
    <w:p w:rsidR="00923906" w:rsidRPr="00923906" w:rsidRDefault="00923906" w:rsidP="00923906">
      <w:pPr>
        <w:pStyle w:val="a7"/>
        <w:ind w:left="0" w:right="117" w:firstLine="567"/>
        <w:jc w:val="center"/>
        <w:rPr>
          <w:rFonts w:ascii="Times New Roman" w:hAnsi="Times New Roman"/>
          <w:b/>
          <w:i/>
          <w:sz w:val="24"/>
          <w:szCs w:val="24"/>
          <w:lang w:val="ru-RU"/>
        </w:rPr>
      </w:pPr>
      <w:r w:rsidRPr="00923906">
        <w:rPr>
          <w:rFonts w:ascii="Times New Roman" w:hAnsi="Times New Roman"/>
          <w:b/>
          <w:sz w:val="24"/>
          <w:szCs w:val="24"/>
          <w:lang w:val="ru-RU"/>
        </w:rPr>
        <w:lastRenderedPageBreak/>
        <w:t>6</w:t>
      </w:r>
      <w:r w:rsidRPr="00923906">
        <w:rPr>
          <w:rFonts w:ascii="Times New Roman" w:hAnsi="Times New Roman"/>
          <w:b/>
          <w:spacing w:val="60"/>
          <w:sz w:val="24"/>
          <w:szCs w:val="24"/>
          <w:lang w:val="ru-RU"/>
        </w:rPr>
        <w:t xml:space="preserve"> </w:t>
      </w:r>
      <w:r w:rsidRPr="00923906">
        <w:rPr>
          <w:rFonts w:ascii="Times New Roman" w:hAnsi="Times New Roman"/>
          <w:b/>
          <w:sz w:val="24"/>
          <w:szCs w:val="24"/>
          <w:lang w:val="ru-RU"/>
        </w:rPr>
        <w:t>Локальные</w:t>
      </w:r>
      <w:r w:rsidRPr="00923906">
        <w:rPr>
          <w:rFonts w:ascii="Times New Roman" w:hAnsi="Times New Roman"/>
          <w:b/>
          <w:spacing w:val="-2"/>
          <w:sz w:val="24"/>
          <w:szCs w:val="24"/>
          <w:lang w:val="ru-RU"/>
        </w:rPr>
        <w:t xml:space="preserve"> </w:t>
      </w:r>
      <w:r w:rsidRPr="00923906">
        <w:rPr>
          <w:rFonts w:ascii="Times New Roman" w:hAnsi="Times New Roman"/>
          <w:b/>
          <w:spacing w:val="-1"/>
          <w:sz w:val="24"/>
          <w:szCs w:val="24"/>
          <w:lang w:val="ru-RU"/>
        </w:rPr>
        <w:t>эффекты</w:t>
      </w:r>
    </w:p>
    <w:p w:rsidR="00923906" w:rsidRDefault="00923906" w:rsidP="00923906">
      <w:pPr>
        <w:pStyle w:val="a7"/>
        <w:ind w:left="0" w:right="117" w:firstLine="567"/>
        <w:jc w:val="center"/>
        <w:rPr>
          <w:rFonts w:ascii="Times New Roman" w:hAnsi="Times New Roman"/>
          <w:b/>
          <w:i/>
          <w:sz w:val="24"/>
          <w:szCs w:val="24"/>
          <w:lang w:val="ru-RU"/>
        </w:rPr>
      </w:pPr>
    </w:p>
    <w:p w:rsidR="00923906" w:rsidRPr="00923906" w:rsidRDefault="00923906" w:rsidP="00923906">
      <w:pPr>
        <w:pStyle w:val="a7"/>
        <w:ind w:left="0" w:right="117" w:firstLine="567"/>
        <w:rPr>
          <w:rFonts w:ascii="Times New Roman" w:hAnsi="Times New Roman"/>
          <w:b/>
          <w:i/>
          <w:sz w:val="24"/>
          <w:szCs w:val="24"/>
        </w:rPr>
      </w:pPr>
      <w:r w:rsidRPr="00923906">
        <w:rPr>
          <w:rFonts w:ascii="Times New Roman" w:hAnsi="Times New Roman"/>
          <w:b/>
          <w:i/>
          <w:sz w:val="24"/>
          <w:szCs w:val="24"/>
        </w:rPr>
        <w:t>6.1 Общие положения</w:t>
      </w:r>
    </w:p>
    <w:p w:rsidR="0082346C" w:rsidRPr="0082346C" w:rsidRDefault="0082346C" w:rsidP="0082346C">
      <w:pPr>
        <w:pStyle w:val="af9"/>
        <w:numPr>
          <w:ilvl w:val="0"/>
          <w:numId w:val="71"/>
        </w:numPr>
        <w:tabs>
          <w:tab w:val="left" w:pos="1046"/>
        </w:tabs>
        <w:ind w:right="118" w:firstLine="567"/>
        <w:jc w:val="both"/>
        <w:rPr>
          <w:rFonts w:cs="Times New Roman"/>
          <w:lang w:val="ru-RU"/>
        </w:rPr>
      </w:pPr>
      <w:r w:rsidRPr="0082346C">
        <w:rPr>
          <w:rFonts w:cs="Times New Roman"/>
          <w:spacing w:val="-5"/>
          <w:lang w:val="ru-RU"/>
        </w:rPr>
        <w:t>Настоящий</w:t>
      </w:r>
      <w:r w:rsidRPr="0082346C">
        <w:rPr>
          <w:rFonts w:cs="Times New Roman"/>
          <w:spacing w:val="27"/>
          <w:lang w:val="ru-RU"/>
        </w:rPr>
        <w:t xml:space="preserve"> </w:t>
      </w:r>
      <w:r w:rsidRPr="0082346C">
        <w:rPr>
          <w:rFonts w:cs="Times New Roman"/>
          <w:spacing w:val="-4"/>
          <w:lang w:val="ru-RU"/>
        </w:rPr>
        <w:t>раздел</w:t>
      </w:r>
      <w:r w:rsidRPr="0082346C">
        <w:rPr>
          <w:rFonts w:cs="Times New Roman"/>
          <w:spacing w:val="28"/>
          <w:lang w:val="ru-RU"/>
        </w:rPr>
        <w:t xml:space="preserve"> </w:t>
      </w:r>
      <w:r w:rsidRPr="0082346C">
        <w:rPr>
          <w:rFonts w:cs="Times New Roman"/>
          <w:spacing w:val="-5"/>
          <w:lang w:val="ru-RU"/>
        </w:rPr>
        <w:t>содержит</w:t>
      </w:r>
      <w:r w:rsidRPr="0082346C">
        <w:rPr>
          <w:rFonts w:cs="Times New Roman"/>
          <w:spacing w:val="33"/>
          <w:lang w:val="ru-RU"/>
        </w:rPr>
        <w:t xml:space="preserve"> </w:t>
      </w:r>
      <w:r w:rsidRPr="0082346C">
        <w:rPr>
          <w:rFonts w:cs="Times New Roman"/>
          <w:spacing w:val="-5"/>
          <w:lang w:val="ru-RU"/>
        </w:rPr>
        <w:t>указания,</w:t>
      </w:r>
      <w:r w:rsidRPr="0082346C">
        <w:rPr>
          <w:rFonts w:cs="Times New Roman"/>
          <w:spacing w:val="29"/>
          <w:lang w:val="ru-RU"/>
        </w:rPr>
        <w:t xml:space="preserve"> </w:t>
      </w:r>
      <w:r w:rsidRPr="0082346C">
        <w:rPr>
          <w:rFonts w:cs="Times New Roman"/>
          <w:spacing w:val="-4"/>
          <w:lang w:val="ru-RU"/>
        </w:rPr>
        <w:t>применяемые</w:t>
      </w:r>
      <w:r w:rsidRPr="0082346C">
        <w:rPr>
          <w:rFonts w:cs="Times New Roman"/>
          <w:spacing w:val="27"/>
          <w:lang w:val="ru-RU"/>
        </w:rPr>
        <w:t xml:space="preserve"> </w:t>
      </w:r>
      <w:r w:rsidRPr="0082346C">
        <w:rPr>
          <w:rFonts w:cs="Times New Roman"/>
          <w:spacing w:val="-4"/>
          <w:lang w:val="ru-RU"/>
        </w:rPr>
        <w:t>для</w:t>
      </w:r>
      <w:r w:rsidRPr="0082346C">
        <w:rPr>
          <w:rFonts w:cs="Times New Roman"/>
          <w:spacing w:val="28"/>
          <w:lang w:val="ru-RU"/>
        </w:rPr>
        <w:t xml:space="preserve"> </w:t>
      </w:r>
      <w:r w:rsidRPr="0082346C">
        <w:rPr>
          <w:rFonts w:cs="Times New Roman"/>
          <w:spacing w:val="-4"/>
          <w:lang w:val="ru-RU"/>
        </w:rPr>
        <w:t>локальных</w:t>
      </w:r>
      <w:r w:rsidRPr="0082346C">
        <w:rPr>
          <w:rFonts w:cs="Times New Roman"/>
          <w:spacing w:val="28"/>
          <w:lang w:val="ru-RU"/>
        </w:rPr>
        <w:t xml:space="preserve"> </w:t>
      </w:r>
      <w:r w:rsidRPr="0082346C">
        <w:rPr>
          <w:rFonts w:cs="Times New Roman"/>
          <w:spacing w:val="-4"/>
          <w:lang w:val="ru-RU"/>
        </w:rPr>
        <w:t>проверок</w:t>
      </w:r>
      <w:r w:rsidRPr="0082346C">
        <w:rPr>
          <w:rFonts w:cs="Times New Roman"/>
          <w:spacing w:val="27"/>
          <w:lang w:val="ru-RU"/>
        </w:rPr>
        <w:t xml:space="preserve"> </w:t>
      </w:r>
      <w:r w:rsidRPr="0082346C">
        <w:rPr>
          <w:rFonts w:cs="Times New Roman"/>
          <w:spacing w:val="-3"/>
          <w:lang w:val="ru-RU"/>
        </w:rPr>
        <w:t>при</w:t>
      </w:r>
      <w:r w:rsidRPr="0082346C">
        <w:rPr>
          <w:rFonts w:cs="Times New Roman"/>
          <w:spacing w:val="55"/>
          <w:lang w:val="ru-RU"/>
        </w:rPr>
        <w:t xml:space="preserve"> </w:t>
      </w:r>
      <w:r w:rsidRPr="0082346C">
        <w:rPr>
          <w:rFonts w:cs="Times New Roman"/>
          <w:spacing w:val="-4"/>
          <w:lang w:val="ru-RU"/>
        </w:rPr>
        <w:t>скоплении</w:t>
      </w:r>
      <w:r w:rsidRPr="0082346C">
        <w:rPr>
          <w:rFonts w:cs="Times New Roman"/>
          <w:spacing w:val="-9"/>
          <w:lang w:val="ru-RU"/>
        </w:rPr>
        <w:t xml:space="preserve"> </w:t>
      </w:r>
      <w:r w:rsidRPr="0082346C">
        <w:rPr>
          <w:rFonts w:cs="Times New Roman"/>
          <w:spacing w:val="-4"/>
          <w:lang w:val="ru-RU"/>
        </w:rPr>
        <w:t>снега:</w:t>
      </w:r>
    </w:p>
    <w:p w:rsidR="0082346C" w:rsidRPr="0082346C" w:rsidRDefault="0082346C" w:rsidP="0082346C">
      <w:pPr>
        <w:pStyle w:val="af9"/>
        <w:numPr>
          <w:ilvl w:val="0"/>
          <w:numId w:val="79"/>
        </w:numPr>
        <w:tabs>
          <w:tab w:val="left" w:pos="863"/>
        </w:tabs>
        <w:jc w:val="both"/>
        <w:rPr>
          <w:rFonts w:cs="Times New Roman"/>
          <w:lang w:val="ru-RU"/>
        </w:rPr>
      </w:pPr>
      <w:r w:rsidRPr="0082346C">
        <w:rPr>
          <w:rFonts w:cs="Times New Roman"/>
          <w:lang w:val="ru-RU"/>
        </w:rPr>
        <w:t>у</w:t>
      </w:r>
      <w:r w:rsidRPr="0082346C">
        <w:rPr>
          <w:rFonts w:cs="Times New Roman"/>
          <w:spacing w:val="-5"/>
          <w:lang w:val="ru-RU"/>
        </w:rPr>
        <w:t xml:space="preserve"> </w:t>
      </w:r>
      <w:r w:rsidRPr="0082346C">
        <w:rPr>
          <w:rFonts w:cs="Times New Roman"/>
          <w:spacing w:val="-1"/>
          <w:lang w:val="ru-RU"/>
        </w:rPr>
        <w:t>надстроек</w:t>
      </w:r>
      <w:r w:rsidRPr="0082346C">
        <w:rPr>
          <w:rFonts w:cs="Times New Roman"/>
          <w:spacing w:val="1"/>
          <w:lang w:val="ru-RU"/>
        </w:rPr>
        <w:t xml:space="preserve"> </w:t>
      </w:r>
      <w:r w:rsidRPr="0082346C">
        <w:rPr>
          <w:rFonts w:cs="Times New Roman"/>
          <w:spacing w:val="-1"/>
          <w:lang w:val="ru-RU"/>
        </w:rPr>
        <w:t>(выступающих</w:t>
      </w:r>
      <w:r w:rsidRPr="0082346C">
        <w:rPr>
          <w:rFonts w:cs="Times New Roman"/>
          <w:spacing w:val="2"/>
          <w:lang w:val="ru-RU"/>
        </w:rPr>
        <w:t xml:space="preserve"> </w:t>
      </w:r>
      <w:r w:rsidRPr="0082346C">
        <w:rPr>
          <w:rFonts w:cs="Times New Roman"/>
          <w:spacing w:val="-1"/>
          <w:lang w:val="ru-RU"/>
        </w:rPr>
        <w:t>частей)</w:t>
      </w:r>
      <w:r w:rsidRPr="0082346C">
        <w:rPr>
          <w:rFonts w:cs="Times New Roman"/>
          <w:lang w:val="ru-RU"/>
        </w:rPr>
        <w:t xml:space="preserve"> и </w:t>
      </w:r>
      <w:r w:rsidRPr="0082346C">
        <w:rPr>
          <w:rFonts w:cs="Times New Roman"/>
          <w:spacing w:val="-1"/>
          <w:lang w:val="ru-RU"/>
        </w:rPr>
        <w:t>заграждений</w:t>
      </w:r>
      <w:r w:rsidRPr="0082346C">
        <w:rPr>
          <w:rFonts w:cs="Times New Roman"/>
          <w:spacing w:val="-2"/>
          <w:lang w:val="ru-RU"/>
        </w:rPr>
        <w:t xml:space="preserve"> </w:t>
      </w:r>
      <w:r w:rsidRPr="0082346C">
        <w:rPr>
          <w:rFonts w:cs="Times New Roman"/>
          <w:lang w:val="ru-RU"/>
        </w:rPr>
        <w:t>на</w:t>
      </w:r>
      <w:r w:rsidRPr="0082346C">
        <w:rPr>
          <w:rFonts w:cs="Times New Roman"/>
          <w:spacing w:val="-1"/>
          <w:lang w:val="ru-RU"/>
        </w:rPr>
        <w:t xml:space="preserve"> покрытиях;</w:t>
      </w:r>
    </w:p>
    <w:p w:rsidR="0082346C" w:rsidRPr="0082346C" w:rsidRDefault="0082346C" w:rsidP="0082346C">
      <w:pPr>
        <w:pStyle w:val="af9"/>
        <w:numPr>
          <w:ilvl w:val="0"/>
          <w:numId w:val="79"/>
        </w:numPr>
        <w:tabs>
          <w:tab w:val="left" w:pos="863"/>
        </w:tabs>
        <w:jc w:val="both"/>
        <w:rPr>
          <w:rFonts w:cs="Times New Roman"/>
          <w:lang w:val="ru-RU"/>
        </w:rPr>
      </w:pPr>
      <w:r w:rsidRPr="0082346C">
        <w:rPr>
          <w:rFonts w:cs="Times New Roman"/>
          <w:lang w:val="ru-RU"/>
        </w:rPr>
        <w:t>у</w:t>
      </w:r>
      <w:r w:rsidRPr="0082346C">
        <w:rPr>
          <w:rFonts w:cs="Times New Roman"/>
          <w:spacing w:val="-5"/>
          <w:lang w:val="ru-RU"/>
        </w:rPr>
        <w:t xml:space="preserve"> </w:t>
      </w:r>
      <w:r w:rsidRPr="0082346C">
        <w:rPr>
          <w:rFonts w:cs="Times New Roman"/>
          <w:lang w:val="ru-RU"/>
        </w:rPr>
        <w:t xml:space="preserve">краев </w:t>
      </w:r>
      <w:r w:rsidRPr="0082346C">
        <w:rPr>
          <w:rFonts w:cs="Times New Roman"/>
          <w:spacing w:val="-1"/>
          <w:lang w:val="ru-RU"/>
        </w:rPr>
        <w:t>покрытий;</w:t>
      </w:r>
    </w:p>
    <w:p w:rsidR="0082346C" w:rsidRPr="0082346C" w:rsidRDefault="0082346C" w:rsidP="0082346C">
      <w:pPr>
        <w:pStyle w:val="af9"/>
        <w:numPr>
          <w:ilvl w:val="0"/>
          <w:numId w:val="79"/>
        </w:numPr>
        <w:tabs>
          <w:tab w:val="left" w:pos="863"/>
        </w:tabs>
        <w:jc w:val="both"/>
        <w:rPr>
          <w:rFonts w:cs="Times New Roman"/>
          <w:lang w:val="ru-RU"/>
        </w:rPr>
      </w:pPr>
      <w:r w:rsidRPr="0082346C">
        <w:rPr>
          <w:rFonts w:cs="Times New Roman"/>
          <w:lang w:val="ru-RU"/>
        </w:rPr>
        <w:t>у</w:t>
      </w:r>
      <w:r w:rsidRPr="0082346C">
        <w:rPr>
          <w:rFonts w:cs="Times New Roman"/>
          <w:spacing w:val="-5"/>
          <w:lang w:val="ru-RU"/>
        </w:rPr>
        <w:t xml:space="preserve"> </w:t>
      </w:r>
      <w:r w:rsidRPr="0082346C">
        <w:rPr>
          <w:rFonts w:cs="Times New Roman"/>
          <w:spacing w:val="-1"/>
          <w:lang w:val="ru-RU"/>
        </w:rPr>
        <w:t>снегоудерживающих</w:t>
      </w:r>
      <w:r w:rsidRPr="0082346C">
        <w:rPr>
          <w:rFonts w:cs="Times New Roman"/>
          <w:spacing w:val="2"/>
          <w:lang w:val="ru-RU"/>
        </w:rPr>
        <w:t xml:space="preserve"> </w:t>
      </w:r>
      <w:r w:rsidRPr="0082346C">
        <w:rPr>
          <w:rFonts w:cs="Times New Roman"/>
          <w:spacing w:val="-1"/>
          <w:lang w:val="ru-RU"/>
        </w:rPr>
        <w:t>заграждений.</w:t>
      </w:r>
    </w:p>
    <w:p w:rsidR="0082346C" w:rsidRPr="0082346C" w:rsidRDefault="0082346C" w:rsidP="0082346C">
      <w:pPr>
        <w:pStyle w:val="af9"/>
        <w:numPr>
          <w:ilvl w:val="0"/>
          <w:numId w:val="71"/>
        </w:numPr>
        <w:tabs>
          <w:tab w:val="left" w:pos="1078"/>
        </w:tabs>
        <w:ind w:left="1078" w:hanging="399"/>
        <w:jc w:val="both"/>
        <w:rPr>
          <w:rFonts w:cs="Times New Roman"/>
          <w:lang w:val="ru-RU"/>
        </w:rPr>
      </w:pP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рассматривать</w:t>
      </w:r>
      <w:r w:rsidRPr="0082346C">
        <w:rPr>
          <w:rFonts w:cs="Times New Roman"/>
          <w:spacing w:val="2"/>
          <w:lang w:val="ru-RU"/>
        </w:rPr>
        <w:t xml:space="preserve"> </w:t>
      </w:r>
      <w:r w:rsidRPr="0082346C">
        <w:rPr>
          <w:rFonts w:cs="Times New Roman"/>
          <w:spacing w:val="-1"/>
          <w:lang w:val="ru-RU"/>
        </w:rPr>
        <w:t>установившиеся/переходные</w:t>
      </w:r>
      <w:r w:rsidRPr="0082346C">
        <w:rPr>
          <w:rFonts w:cs="Times New Roman"/>
          <w:spacing w:val="-2"/>
          <w:lang w:val="ru-RU"/>
        </w:rPr>
        <w:t xml:space="preserve"> </w:t>
      </w:r>
      <w:r w:rsidRPr="0082346C">
        <w:rPr>
          <w:rFonts w:cs="Times New Roman"/>
          <w:spacing w:val="-1"/>
          <w:lang w:val="ru-RU"/>
        </w:rPr>
        <w:t>расчетные</w:t>
      </w:r>
      <w:r w:rsidRPr="0082346C">
        <w:rPr>
          <w:rFonts w:cs="Times New Roman"/>
          <w:spacing w:val="-2"/>
          <w:lang w:val="ru-RU"/>
        </w:rPr>
        <w:t xml:space="preserve"> </w:t>
      </w:r>
      <w:r w:rsidRPr="0082346C">
        <w:rPr>
          <w:rFonts w:cs="Times New Roman"/>
          <w:spacing w:val="-1"/>
          <w:lang w:val="ru-RU"/>
        </w:rPr>
        <w:t>ситуации.</w:t>
      </w:r>
    </w:p>
    <w:p w:rsidR="0082346C" w:rsidRPr="0082346C" w:rsidRDefault="0082346C" w:rsidP="0082346C">
      <w:pPr>
        <w:jc w:val="both"/>
      </w:pPr>
    </w:p>
    <w:p w:rsidR="0082346C" w:rsidRPr="0082346C" w:rsidRDefault="0082346C" w:rsidP="00923906">
      <w:pPr>
        <w:pStyle w:val="1"/>
        <w:numPr>
          <w:ilvl w:val="1"/>
          <w:numId w:val="29"/>
        </w:numPr>
        <w:tabs>
          <w:tab w:val="left" w:pos="1100"/>
        </w:tabs>
        <w:jc w:val="both"/>
        <w:rPr>
          <w:b w:val="0"/>
          <w:bCs w:val="0"/>
          <w:i/>
          <w:sz w:val="24"/>
          <w:szCs w:val="24"/>
          <w:lang w:val="ru-RU"/>
        </w:rPr>
      </w:pPr>
      <w:r w:rsidRPr="0082346C">
        <w:rPr>
          <w:i/>
          <w:spacing w:val="-1"/>
          <w:sz w:val="24"/>
          <w:szCs w:val="24"/>
          <w:lang w:val="ru-RU"/>
        </w:rPr>
        <w:t>Скопление снега</w:t>
      </w:r>
      <w:r w:rsidRPr="0082346C">
        <w:rPr>
          <w:i/>
          <w:sz w:val="24"/>
          <w:szCs w:val="24"/>
          <w:lang w:val="ru-RU"/>
        </w:rPr>
        <w:t xml:space="preserve"> у </w:t>
      </w:r>
      <w:r w:rsidRPr="0082346C">
        <w:rPr>
          <w:i/>
          <w:spacing w:val="-1"/>
          <w:sz w:val="24"/>
          <w:szCs w:val="24"/>
          <w:lang w:val="ru-RU"/>
        </w:rPr>
        <w:t>надстроек</w:t>
      </w:r>
      <w:r w:rsidRPr="0082346C">
        <w:rPr>
          <w:i/>
          <w:sz w:val="24"/>
          <w:szCs w:val="24"/>
          <w:lang w:val="ru-RU"/>
        </w:rPr>
        <w:t xml:space="preserve"> и </w:t>
      </w:r>
      <w:r w:rsidRPr="0082346C">
        <w:rPr>
          <w:i/>
          <w:spacing w:val="-1"/>
          <w:sz w:val="24"/>
          <w:szCs w:val="24"/>
          <w:lang w:val="ru-RU"/>
        </w:rPr>
        <w:t>заграждений</w:t>
      </w:r>
    </w:p>
    <w:p w:rsidR="0082346C" w:rsidRPr="0082346C" w:rsidRDefault="0082346C" w:rsidP="0082346C">
      <w:pPr>
        <w:jc w:val="both"/>
        <w:rPr>
          <w:b/>
          <w:bCs/>
        </w:rPr>
      </w:pPr>
    </w:p>
    <w:p w:rsidR="0082346C" w:rsidRPr="0082346C" w:rsidRDefault="0082346C" w:rsidP="0082346C">
      <w:pPr>
        <w:pStyle w:val="af9"/>
        <w:numPr>
          <w:ilvl w:val="0"/>
          <w:numId w:val="78"/>
        </w:numPr>
        <w:tabs>
          <w:tab w:val="left" w:pos="1011"/>
        </w:tabs>
        <w:ind w:right="120" w:firstLine="567"/>
        <w:jc w:val="both"/>
        <w:rPr>
          <w:rFonts w:cs="Times New Roman"/>
          <w:lang w:val="ru-RU"/>
        </w:rPr>
      </w:pPr>
      <w:r w:rsidRPr="0082346C">
        <w:rPr>
          <w:rFonts w:cs="Times New Roman"/>
          <w:spacing w:val="-2"/>
          <w:lang w:val="ru-RU"/>
        </w:rPr>
        <w:t>При</w:t>
      </w:r>
      <w:r w:rsidRPr="0082346C">
        <w:rPr>
          <w:rFonts w:cs="Times New Roman"/>
          <w:spacing w:val="12"/>
          <w:lang w:val="ru-RU"/>
        </w:rPr>
        <w:t xml:space="preserve"> </w:t>
      </w:r>
      <w:r w:rsidRPr="0082346C">
        <w:rPr>
          <w:rFonts w:cs="Times New Roman"/>
          <w:spacing w:val="-3"/>
          <w:lang w:val="ru-RU"/>
        </w:rPr>
        <w:t>ветровых</w:t>
      </w:r>
      <w:r w:rsidRPr="0082346C">
        <w:rPr>
          <w:rFonts w:cs="Times New Roman"/>
          <w:spacing w:val="16"/>
          <w:lang w:val="ru-RU"/>
        </w:rPr>
        <w:t xml:space="preserve"> </w:t>
      </w:r>
      <w:r w:rsidRPr="0082346C">
        <w:rPr>
          <w:rFonts w:cs="Times New Roman"/>
          <w:spacing w:val="-3"/>
          <w:lang w:val="ru-RU"/>
        </w:rPr>
        <w:t>условиях</w:t>
      </w:r>
      <w:r w:rsidRPr="0082346C">
        <w:rPr>
          <w:rFonts w:cs="Times New Roman"/>
          <w:spacing w:val="28"/>
          <w:lang w:val="ru-RU"/>
        </w:rPr>
        <w:t xml:space="preserve"> </w:t>
      </w:r>
      <w:r w:rsidRPr="0082346C">
        <w:rPr>
          <w:rFonts w:cs="Times New Roman"/>
          <w:spacing w:val="-3"/>
          <w:lang w:val="ru-RU"/>
        </w:rPr>
        <w:t>скопления</w:t>
      </w:r>
      <w:r w:rsidRPr="0082346C">
        <w:rPr>
          <w:rFonts w:cs="Times New Roman"/>
          <w:spacing w:val="11"/>
          <w:lang w:val="ru-RU"/>
        </w:rPr>
        <w:t xml:space="preserve"> </w:t>
      </w:r>
      <w:r w:rsidRPr="0082346C">
        <w:rPr>
          <w:rFonts w:cs="Times New Roman"/>
          <w:spacing w:val="-3"/>
          <w:lang w:val="ru-RU"/>
        </w:rPr>
        <w:t>снега</w:t>
      </w:r>
      <w:r w:rsidRPr="0082346C">
        <w:rPr>
          <w:rFonts w:cs="Times New Roman"/>
          <w:spacing w:val="10"/>
          <w:lang w:val="ru-RU"/>
        </w:rPr>
        <w:t xml:space="preserve"> </w:t>
      </w:r>
      <w:r w:rsidRPr="0082346C">
        <w:rPr>
          <w:rFonts w:cs="Times New Roman"/>
          <w:spacing w:val="-3"/>
          <w:lang w:val="ru-RU"/>
        </w:rPr>
        <w:t>(сугробы)</w:t>
      </w:r>
      <w:r w:rsidRPr="0082346C">
        <w:rPr>
          <w:rFonts w:cs="Times New Roman"/>
          <w:spacing w:val="11"/>
          <w:lang w:val="ru-RU"/>
        </w:rPr>
        <w:t xml:space="preserve"> </w:t>
      </w:r>
      <w:r w:rsidRPr="0082346C">
        <w:rPr>
          <w:rFonts w:cs="Times New Roman"/>
          <w:spacing w:val="-2"/>
          <w:lang w:val="ru-RU"/>
        </w:rPr>
        <w:t>могут</w:t>
      </w:r>
      <w:r w:rsidRPr="0082346C">
        <w:rPr>
          <w:rFonts w:cs="Times New Roman"/>
          <w:spacing w:val="12"/>
          <w:lang w:val="ru-RU"/>
        </w:rPr>
        <w:t xml:space="preserve"> </w:t>
      </w:r>
      <w:r w:rsidRPr="0082346C">
        <w:rPr>
          <w:rFonts w:cs="Times New Roman"/>
          <w:spacing w:val="-3"/>
          <w:lang w:val="ru-RU"/>
        </w:rPr>
        <w:t>образовываться</w:t>
      </w:r>
      <w:r w:rsidRPr="0082346C">
        <w:rPr>
          <w:rFonts w:cs="Times New Roman"/>
          <w:spacing w:val="11"/>
          <w:lang w:val="ru-RU"/>
        </w:rPr>
        <w:t xml:space="preserve"> </w:t>
      </w:r>
      <w:r w:rsidRPr="0082346C">
        <w:rPr>
          <w:rFonts w:cs="Times New Roman"/>
          <w:spacing w:val="-1"/>
          <w:lang w:val="ru-RU"/>
        </w:rPr>
        <w:t>на</w:t>
      </w:r>
      <w:r w:rsidRPr="0082346C">
        <w:rPr>
          <w:rFonts w:cs="Times New Roman"/>
          <w:spacing w:val="62"/>
          <w:lang w:val="ru-RU"/>
        </w:rPr>
        <w:t xml:space="preserve"> </w:t>
      </w:r>
      <w:r w:rsidRPr="0082346C">
        <w:rPr>
          <w:rFonts w:cs="Times New Roman"/>
          <w:spacing w:val="-3"/>
          <w:lang w:val="ru-RU"/>
        </w:rPr>
        <w:t>любых</w:t>
      </w:r>
      <w:r w:rsidRPr="0082346C">
        <w:rPr>
          <w:rFonts w:cs="Times New Roman"/>
          <w:spacing w:val="54"/>
          <w:lang w:val="ru-RU"/>
        </w:rPr>
        <w:t xml:space="preserve"> </w:t>
      </w:r>
      <w:r w:rsidRPr="0082346C">
        <w:rPr>
          <w:rFonts w:cs="Times New Roman"/>
          <w:spacing w:val="-3"/>
          <w:lang w:val="ru-RU"/>
        </w:rPr>
        <w:t>покрытиях,</w:t>
      </w:r>
      <w:r w:rsidRPr="0082346C">
        <w:rPr>
          <w:rFonts w:cs="Times New Roman"/>
          <w:spacing w:val="53"/>
          <w:lang w:val="ru-RU"/>
        </w:rPr>
        <w:t xml:space="preserve"> </w:t>
      </w:r>
      <w:r w:rsidRPr="0082346C">
        <w:rPr>
          <w:rFonts w:cs="Times New Roman"/>
          <w:spacing w:val="-1"/>
          <w:lang w:val="ru-RU"/>
        </w:rPr>
        <w:t>которые</w:t>
      </w:r>
      <w:r w:rsidRPr="0082346C">
        <w:rPr>
          <w:rFonts w:cs="Times New Roman"/>
          <w:spacing w:val="55"/>
          <w:lang w:val="ru-RU"/>
        </w:rPr>
        <w:t xml:space="preserve"> </w:t>
      </w:r>
      <w:r w:rsidRPr="0082346C">
        <w:rPr>
          <w:rFonts w:cs="Times New Roman"/>
          <w:spacing w:val="-1"/>
          <w:lang w:val="ru-RU"/>
        </w:rPr>
        <w:t>имеют</w:t>
      </w:r>
      <w:r w:rsidRPr="0082346C">
        <w:rPr>
          <w:rFonts w:cs="Times New Roman"/>
          <w:spacing w:val="57"/>
          <w:lang w:val="ru-RU"/>
        </w:rPr>
        <w:t xml:space="preserve"> </w:t>
      </w:r>
      <w:r w:rsidRPr="0082346C">
        <w:rPr>
          <w:rFonts w:cs="Times New Roman"/>
          <w:spacing w:val="-1"/>
          <w:lang w:val="ru-RU"/>
        </w:rPr>
        <w:t>выступающие</w:t>
      </w:r>
      <w:r w:rsidRPr="0082346C">
        <w:rPr>
          <w:rFonts w:cs="Times New Roman"/>
          <w:spacing w:val="56"/>
          <w:lang w:val="ru-RU"/>
        </w:rPr>
        <w:t xml:space="preserve"> </w:t>
      </w:r>
      <w:r w:rsidRPr="0082346C">
        <w:rPr>
          <w:rFonts w:cs="Times New Roman"/>
          <w:spacing w:val="-1"/>
          <w:lang w:val="ru-RU"/>
        </w:rPr>
        <w:t>части</w:t>
      </w:r>
      <w:r w:rsidRPr="0082346C">
        <w:rPr>
          <w:rFonts w:cs="Times New Roman"/>
          <w:spacing w:val="58"/>
          <w:lang w:val="ru-RU"/>
        </w:rPr>
        <w:t xml:space="preserve"> </w:t>
      </w:r>
      <w:r w:rsidRPr="0082346C">
        <w:rPr>
          <w:rFonts w:cs="Times New Roman"/>
          <w:spacing w:val="-1"/>
          <w:lang w:val="ru-RU"/>
        </w:rPr>
        <w:t>(надстройки),</w:t>
      </w:r>
      <w:r w:rsidRPr="0082346C">
        <w:rPr>
          <w:rFonts w:cs="Times New Roman"/>
          <w:spacing w:val="56"/>
          <w:lang w:val="ru-RU"/>
        </w:rPr>
        <w:t xml:space="preserve"> </w:t>
      </w:r>
      <w:r w:rsidRPr="0082346C">
        <w:rPr>
          <w:rFonts w:cs="Times New Roman"/>
          <w:spacing w:val="-1"/>
          <w:lang w:val="ru-RU"/>
        </w:rPr>
        <w:t>создающие</w:t>
      </w:r>
      <w:r w:rsidRPr="0082346C">
        <w:rPr>
          <w:rFonts w:cs="Times New Roman"/>
          <w:spacing w:val="54"/>
          <w:lang w:val="ru-RU"/>
        </w:rPr>
        <w:t xml:space="preserve"> </w:t>
      </w:r>
      <w:r w:rsidRPr="0082346C">
        <w:rPr>
          <w:rFonts w:cs="Times New Roman"/>
          <w:spacing w:val="-2"/>
          <w:lang w:val="ru-RU"/>
        </w:rPr>
        <w:t>зоны</w:t>
      </w:r>
      <w:r w:rsidRPr="0082346C">
        <w:rPr>
          <w:rFonts w:cs="Times New Roman"/>
          <w:spacing w:val="97"/>
          <w:lang w:val="ru-RU"/>
        </w:rPr>
        <w:t xml:space="preserve"> </w:t>
      </w:r>
      <w:r w:rsidRPr="0082346C">
        <w:rPr>
          <w:rFonts w:cs="Times New Roman"/>
          <w:spacing w:val="-1"/>
          <w:lang w:val="ru-RU"/>
        </w:rPr>
        <w:t>аэродинамической</w:t>
      </w:r>
      <w:r w:rsidRPr="0082346C">
        <w:rPr>
          <w:rFonts w:cs="Times New Roman"/>
          <w:lang w:val="ru-RU"/>
        </w:rPr>
        <w:t xml:space="preserve"> </w:t>
      </w:r>
      <w:r w:rsidRPr="0082346C">
        <w:rPr>
          <w:rFonts w:cs="Times New Roman"/>
          <w:spacing w:val="-1"/>
          <w:lang w:val="ru-RU"/>
        </w:rPr>
        <w:t>тени,</w:t>
      </w:r>
      <w:r w:rsidRPr="0082346C">
        <w:rPr>
          <w:rFonts w:cs="Times New Roman"/>
          <w:lang w:val="ru-RU"/>
        </w:rPr>
        <w:t xml:space="preserve"> в которых</w:t>
      </w:r>
      <w:r w:rsidRPr="0082346C">
        <w:rPr>
          <w:rFonts w:cs="Times New Roman"/>
          <w:spacing w:val="-1"/>
          <w:lang w:val="ru-RU"/>
        </w:rPr>
        <w:t xml:space="preserve"> накапливается</w:t>
      </w:r>
      <w:r w:rsidRPr="0082346C">
        <w:rPr>
          <w:rFonts w:cs="Times New Roman"/>
          <w:lang w:val="ru-RU"/>
        </w:rPr>
        <w:t xml:space="preserve"> </w:t>
      </w:r>
      <w:r w:rsidRPr="0082346C">
        <w:rPr>
          <w:rFonts w:cs="Times New Roman"/>
          <w:spacing w:val="-1"/>
          <w:lang w:val="ru-RU"/>
        </w:rPr>
        <w:t>(аккумулируется)</w:t>
      </w:r>
      <w:r w:rsidRPr="0082346C">
        <w:rPr>
          <w:rFonts w:cs="Times New Roman"/>
          <w:spacing w:val="1"/>
          <w:lang w:val="ru-RU"/>
        </w:rPr>
        <w:t xml:space="preserve"> </w:t>
      </w:r>
      <w:r w:rsidRPr="0082346C">
        <w:rPr>
          <w:rFonts w:cs="Times New Roman"/>
          <w:lang w:val="ru-RU"/>
        </w:rPr>
        <w:t>снег.</w:t>
      </w:r>
    </w:p>
    <w:p w:rsidR="0082346C" w:rsidRPr="0082346C" w:rsidRDefault="0082346C" w:rsidP="0082346C">
      <w:pPr>
        <w:pStyle w:val="af9"/>
        <w:numPr>
          <w:ilvl w:val="0"/>
          <w:numId w:val="78"/>
        </w:numPr>
        <w:tabs>
          <w:tab w:val="left" w:pos="1018"/>
        </w:tabs>
        <w:ind w:right="124" w:firstLine="567"/>
        <w:jc w:val="both"/>
        <w:rPr>
          <w:rFonts w:cs="Times New Roman"/>
          <w:lang w:val="ru-RU"/>
        </w:rPr>
      </w:pPr>
      <w:r w:rsidRPr="0082346C">
        <w:rPr>
          <w:rFonts w:cs="Times New Roman"/>
          <w:spacing w:val="-1"/>
          <w:lang w:val="ru-RU"/>
        </w:rPr>
        <w:t>Коэффициенты</w:t>
      </w:r>
      <w:r w:rsidRPr="0082346C">
        <w:rPr>
          <w:rFonts w:cs="Times New Roman"/>
          <w:spacing w:val="44"/>
          <w:lang w:val="ru-RU"/>
        </w:rPr>
        <w:t xml:space="preserve"> </w:t>
      </w:r>
      <w:r w:rsidRPr="0082346C">
        <w:rPr>
          <w:rFonts w:cs="Times New Roman"/>
          <w:spacing w:val="-1"/>
          <w:lang w:val="ru-RU"/>
        </w:rPr>
        <w:t>формы</w:t>
      </w:r>
      <w:r w:rsidRPr="0082346C">
        <w:rPr>
          <w:rFonts w:cs="Times New Roman"/>
          <w:spacing w:val="44"/>
          <w:lang w:val="ru-RU"/>
        </w:rPr>
        <w:t xml:space="preserve"> </w:t>
      </w:r>
      <w:r w:rsidRPr="0082346C">
        <w:rPr>
          <w:rFonts w:cs="Times New Roman"/>
          <w:lang w:val="ru-RU"/>
        </w:rPr>
        <w:t>снеговой</w:t>
      </w:r>
      <w:r w:rsidRPr="0082346C">
        <w:rPr>
          <w:rFonts w:cs="Times New Roman"/>
          <w:spacing w:val="46"/>
          <w:lang w:val="ru-RU"/>
        </w:rPr>
        <w:t xml:space="preserve"> </w:t>
      </w:r>
      <w:r w:rsidRPr="0082346C">
        <w:rPr>
          <w:rFonts w:cs="Times New Roman"/>
          <w:spacing w:val="-1"/>
          <w:lang w:val="ru-RU"/>
        </w:rPr>
        <w:t>нагрузки</w:t>
      </w:r>
      <w:r w:rsidRPr="0082346C">
        <w:rPr>
          <w:rFonts w:cs="Times New Roman"/>
          <w:spacing w:val="46"/>
          <w:lang w:val="ru-RU"/>
        </w:rPr>
        <w:t xml:space="preserve"> </w:t>
      </w:r>
      <w:r w:rsidRPr="0082346C">
        <w:rPr>
          <w:rFonts w:cs="Times New Roman"/>
          <w:lang w:val="ru-RU"/>
        </w:rPr>
        <w:t>и</w:t>
      </w:r>
      <w:r w:rsidRPr="0082346C">
        <w:rPr>
          <w:rFonts w:cs="Times New Roman"/>
          <w:spacing w:val="46"/>
          <w:lang w:val="ru-RU"/>
        </w:rPr>
        <w:t xml:space="preserve"> </w:t>
      </w:r>
      <w:r w:rsidRPr="0082346C">
        <w:rPr>
          <w:rFonts w:cs="Times New Roman"/>
          <w:spacing w:val="-1"/>
          <w:lang w:val="ru-RU"/>
        </w:rPr>
        <w:t>протяженность</w:t>
      </w:r>
      <w:r w:rsidRPr="0082346C">
        <w:rPr>
          <w:rFonts w:cs="Times New Roman"/>
          <w:spacing w:val="43"/>
          <w:lang w:val="ru-RU"/>
        </w:rPr>
        <w:t xml:space="preserve"> </w:t>
      </w:r>
      <w:r w:rsidRPr="0082346C">
        <w:rPr>
          <w:rFonts w:cs="Times New Roman"/>
          <w:spacing w:val="-1"/>
          <w:lang w:val="ru-RU"/>
        </w:rPr>
        <w:t>наносов</w:t>
      </w:r>
      <w:r w:rsidRPr="0082346C">
        <w:rPr>
          <w:rFonts w:cs="Times New Roman"/>
          <w:spacing w:val="44"/>
          <w:lang w:val="ru-RU"/>
        </w:rPr>
        <w:t xml:space="preserve"> </w:t>
      </w:r>
      <w:r w:rsidRPr="0082346C">
        <w:rPr>
          <w:rFonts w:cs="Times New Roman"/>
          <w:spacing w:val="-1"/>
          <w:lang w:val="ru-RU"/>
        </w:rPr>
        <w:t>(сугробов)</w:t>
      </w:r>
      <w:r w:rsidRPr="0082346C">
        <w:rPr>
          <w:rFonts w:cs="Times New Roman"/>
          <w:spacing w:val="71"/>
          <w:lang w:val="ru-RU"/>
        </w:rPr>
        <w:t xml:space="preserve"> </w:t>
      </w:r>
      <w:r w:rsidRPr="0082346C">
        <w:rPr>
          <w:rFonts w:cs="Times New Roman"/>
          <w:lang w:val="ru-RU"/>
        </w:rPr>
        <w:t xml:space="preserve">для </w:t>
      </w:r>
      <w:r w:rsidRPr="0082346C">
        <w:rPr>
          <w:rFonts w:cs="Times New Roman"/>
          <w:spacing w:val="-1"/>
          <w:lang w:val="ru-RU"/>
        </w:rPr>
        <w:t>квази</w:t>
      </w:r>
      <w:r w:rsidRPr="0082346C">
        <w:rPr>
          <w:rFonts w:cs="Times New Roman"/>
          <w:spacing w:val="2"/>
          <w:lang w:val="ru-RU"/>
        </w:rPr>
        <w:t xml:space="preserve"> </w:t>
      </w:r>
      <w:r w:rsidRPr="0082346C">
        <w:rPr>
          <w:rFonts w:cs="Times New Roman"/>
          <w:spacing w:val="-1"/>
          <w:lang w:val="ru-RU"/>
        </w:rPr>
        <w:t>горизонтальных</w:t>
      </w:r>
      <w:r w:rsidRPr="0082346C">
        <w:rPr>
          <w:rFonts w:cs="Times New Roman"/>
          <w:spacing w:val="1"/>
          <w:lang w:val="ru-RU"/>
        </w:rPr>
        <w:t xml:space="preserve"> </w:t>
      </w:r>
      <w:r w:rsidRPr="0082346C">
        <w:rPr>
          <w:rFonts w:cs="Times New Roman"/>
          <w:spacing w:val="-1"/>
          <w:lang w:val="ru-RU"/>
        </w:rPr>
        <w:t>покрытий</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6.1)</w:t>
      </w:r>
      <w:r w:rsidRPr="0082346C">
        <w:rPr>
          <w:rFonts w:cs="Times New Roman"/>
          <w:spacing w:val="-1"/>
          <w:lang w:val="ru-RU"/>
        </w:rPr>
        <w:t xml:space="preserve"> следует</w:t>
      </w:r>
      <w:r w:rsidRPr="0082346C">
        <w:rPr>
          <w:rFonts w:cs="Times New Roman"/>
          <w:lang w:val="ru-RU"/>
        </w:rPr>
        <w:t xml:space="preserve"> определять:</w:t>
      </w:r>
    </w:p>
    <w:p w:rsidR="0082346C" w:rsidRPr="0082346C" w:rsidRDefault="0082346C" w:rsidP="0082346C">
      <w:pPr>
        <w:tabs>
          <w:tab w:val="left" w:pos="1202"/>
        </w:tabs>
        <w:ind w:right="266"/>
        <w:jc w:val="center"/>
      </w:pPr>
      <w:r w:rsidRPr="0082346C">
        <w:rPr>
          <w:position w:val="-10"/>
        </w:rPr>
        <w:object w:dxaOrig="820" w:dyaOrig="340">
          <v:shape id="_x0000_i1531" type="#_x0000_t75" style="width:47.25pt;height:20.25pt" o:ole="">
            <v:imagedata r:id="rId1008" o:title=""/>
          </v:shape>
          <o:OLEObject Type="Embed" ProgID="Equation.3" ShapeID="_x0000_i1531" DrawAspect="Content" ObjectID="_1748945487" r:id="rId1009"/>
        </w:object>
      </w:r>
      <w:r w:rsidRPr="0082346C">
        <w:rPr>
          <w:i/>
          <w:position w:val="-2"/>
        </w:rPr>
        <w:t xml:space="preserve">    </w:t>
      </w:r>
      <w:r w:rsidRPr="0082346C">
        <w:rPr>
          <w:position w:val="-12"/>
        </w:rPr>
        <w:object w:dxaOrig="1219" w:dyaOrig="360">
          <v:shape id="_x0000_i1532" type="#_x0000_t75" style="width:70.5pt;height:21.75pt" o:ole="">
            <v:imagedata r:id="rId1010" o:title=""/>
          </v:shape>
          <o:OLEObject Type="Embed" ProgID="Equation.3" ShapeID="_x0000_i1532" DrawAspect="Content" ObjectID="_1748945488" r:id="rId1011"/>
        </w:object>
      </w:r>
      <w:r w:rsidRPr="0082346C">
        <w:rPr>
          <w:i/>
          <w:position w:val="-2"/>
        </w:rPr>
        <w:t xml:space="preserve">          </w:t>
      </w:r>
      <w:r w:rsidRPr="0082346C">
        <w:t>(6.1)</w:t>
      </w:r>
    </w:p>
    <w:p w:rsidR="0082346C" w:rsidRPr="0082346C" w:rsidRDefault="0082346C" w:rsidP="0082346C">
      <w:pPr>
        <w:jc w:val="both"/>
        <w:sectPr w:rsidR="0082346C" w:rsidRPr="0082346C">
          <w:pgSz w:w="11910" w:h="16840"/>
          <w:pgMar w:top="1580" w:right="1300" w:bottom="1440" w:left="1020" w:header="1048" w:footer="1259" w:gutter="0"/>
          <w:cols w:space="720"/>
        </w:sectPr>
      </w:pPr>
    </w:p>
    <w:p w:rsidR="0082346C" w:rsidRPr="0082346C" w:rsidRDefault="0082346C" w:rsidP="0082346C">
      <w:pPr>
        <w:pStyle w:val="af9"/>
        <w:ind w:left="538"/>
        <w:jc w:val="both"/>
        <w:rPr>
          <w:rFonts w:cs="Times New Roman"/>
          <w:lang w:val="ru-RU"/>
        </w:rPr>
      </w:pPr>
      <w:r w:rsidRPr="0082346C">
        <w:rPr>
          <w:rFonts w:cs="Times New Roman"/>
          <w:lang w:val="ru-RU"/>
        </w:rPr>
        <w:lastRenderedPageBreak/>
        <w:t>с</w:t>
      </w:r>
      <w:r w:rsidRPr="0082346C">
        <w:rPr>
          <w:rFonts w:cs="Times New Roman"/>
          <w:spacing w:val="-1"/>
          <w:lang w:val="ru-RU"/>
        </w:rPr>
        <w:t xml:space="preserve"> ограничением</w:t>
      </w:r>
    </w:p>
    <w:p w:rsidR="0082346C" w:rsidRPr="0082346C" w:rsidRDefault="0082346C" w:rsidP="0082346C">
      <w:pPr>
        <w:jc w:val="both"/>
      </w:pPr>
      <w:r w:rsidRPr="0082346C">
        <w:br w:type="column"/>
      </w:r>
    </w:p>
    <w:p w:rsidR="0082346C" w:rsidRPr="0082346C" w:rsidRDefault="004C20E5" w:rsidP="0082346C">
      <w:pPr>
        <w:tabs>
          <w:tab w:val="left" w:pos="1166"/>
          <w:tab w:val="left" w:pos="5640"/>
        </w:tabs>
        <w:ind w:left="538"/>
        <w:jc w:val="both"/>
      </w:pPr>
      <w:r>
        <w:rPr>
          <w:noProof/>
        </w:rPr>
        <w:pict>
          <v:group id="Группа 205" o:spid="_x0000_s1223" style="position:absolute;left:0;text-align:left;margin-left:264.15pt;margin-top:-.8pt;width:30.75pt;height:14.8pt;z-index:-251584512;mso-position-horizontal-relative:page" coordorigin="5283,-16" coordsize="615,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">
            <v:shape id="Picture 212" o:spid="_x0000_s1224" type="#_x0000_t75" style="position:absolute;left:5283;top:-16;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e+HbHAAAA3AAAAA8AAABkcnMvZG93bnJldi54bWxEj9FqwkAURN8L/YflFnwpdaNILKkbEcWi&#10;UEGjH3DJ3iYh2bshu4lpv75bKPRxmJkzzGo9mkYM1LnKsoLZNAJBnFtdcaHgdt2/vIJwHlljY5kU&#10;fJGDdfr4sMJE2ztfaMh8IQKEXYIKSu/bREqXl2TQTW1LHLxP2xn0QXaF1B3eA9w0ch5FsTRYcVgo&#10;saVtSXmd9UbB9/I4HD/O8Wn7XO983+8X79lhodTkady8gfA0+v/wX/ugFcyjGH7PhCMg0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1e+HbHAAAA3AAAAA8AAAAAAAAAAAAA&#10;AAAAnwIAAGRycy9kb3ducmV2LnhtbFBLBQYAAAAABAAEAPcAAACTAwAAAAA=&#10;">
              <v:imagedata r:id="rId1012" o:title=""/>
            </v:shape>
            <v:shape id="Picture 213" o:spid="_x0000_s1225" type="#_x0000_t75" style="position:absolute;left:5418;top:-16;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t9YTHAAAA3AAAAA8AAABkcnMvZG93bnJldi54bWxEj0FrwkAUhO+F/oflFbzVTbVoia4igmLB&#10;Fhp7SG+P7DObmn0bsquJ/fXdgtDjMDPfMPNlb2txodZXjhU8DRMQxIXTFZcKPg+bxxcQPiBrrB2T&#10;git5WC7u7+aYatfxB12yUIoIYZ+iAhNCk0rpC0MW/dA1xNE7utZiiLItpW6xi3Bby1GSTKTFiuOC&#10;wYbWhopTdrYKunI/3Rzy5/zt5zvLjfRf79vxq1KDh341AxGoD//hW3unFYySKfydi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Zt9YTHAAAA3AAAAA8AAAAAAAAAAAAA&#10;AAAAnwIAAGRycy9kb3ducmV2LnhtbFBLBQYAAAAABAAEAPcAAACTAwAAAAA=&#10;">
              <v:imagedata r:id="rId950" o:title=""/>
            </v:shape>
            <w10:wrap anchorx="page"/>
          </v:group>
        </w:pict>
      </w:r>
      <w:r w:rsidR="0082346C" w:rsidRPr="0082346C">
        <w:t>0,8</w:t>
      </w:r>
      <w:r w:rsidR="0082346C" w:rsidRPr="0082346C">
        <w:tab/>
      </w:r>
      <w:r w:rsidR="0082346C" w:rsidRPr="0082346C">
        <w:rPr>
          <w:position w:val="-2"/>
        </w:rPr>
        <w:t xml:space="preserve">2   </w:t>
      </w:r>
      <w:r w:rsidR="0082346C" w:rsidRPr="0082346C">
        <w:rPr>
          <w:spacing w:val="33"/>
          <w:position w:val="-2"/>
        </w:rPr>
        <w:t xml:space="preserve"> </w:t>
      </w:r>
      <w:r w:rsidR="0082346C" w:rsidRPr="0082346C">
        <w:t>2,0,</w:t>
      </w:r>
      <w:r w:rsidR="0082346C" w:rsidRPr="0082346C">
        <w:tab/>
      </w:r>
      <w:r w:rsidR="0082346C" w:rsidRPr="0082346C">
        <w:rPr>
          <w:spacing w:val="-1"/>
        </w:rPr>
        <w:t>(6.2)</w:t>
      </w:r>
    </w:p>
    <w:p w:rsidR="0082346C" w:rsidRPr="0082346C" w:rsidRDefault="0082346C" w:rsidP="0082346C">
      <w:pPr>
        <w:jc w:val="both"/>
        <w:sectPr w:rsidR="0082346C" w:rsidRPr="0082346C">
          <w:type w:val="continuous"/>
          <w:pgSz w:w="11910" w:h="16840"/>
          <w:pgMar w:top="1340" w:right="1300" w:bottom="280" w:left="1020" w:header="720" w:footer="720" w:gutter="0"/>
          <w:cols w:num="2" w:space="720" w:equalWidth="0">
            <w:col w:w="2149" w:space="1217"/>
            <w:col w:w="6224"/>
          </w:cols>
        </w:sectPr>
      </w:pPr>
    </w:p>
    <w:p w:rsidR="0082346C" w:rsidRPr="0082346C" w:rsidRDefault="0082346C" w:rsidP="0082346C">
      <w:pPr>
        <w:pStyle w:val="af9"/>
        <w:ind w:left="112" w:right="116" w:firstLine="425"/>
        <w:jc w:val="both"/>
        <w:rPr>
          <w:rFonts w:cs="Times New Roman"/>
          <w:lang w:val="ru-RU"/>
        </w:rPr>
      </w:pPr>
      <w:r w:rsidRPr="0082346C">
        <w:rPr>
          <w:rFonts w:cs="Times New Roman"/>
          <w:noProof/>
          <w:lang w:val="ru-RU" w:eastAsia="ru-RU"/>
        </w:rPr>
        <w:lastRenderedPageBreak/>
        <w:drawing>
          <wp:anchor distT="0" distB="0" distL="114300" distR="114300" simplePos="0" relativeHeight="251684864" behindDoc="1" locked="0" layoutInCell="1" allowOverlap="1">
            <wp:simplePos x="0" y="0"/>
            <wp:positionH relativeFrom="page">
              <wp:posOffset>3448050</wp:posOffset>
            </wp:positionH>
            <wp:positionV relativeFrom="paragraph">
              <wp:posOffset>436880</wp:posOffset>
            </wp:positionV>
            <wp:extent cx="167640" cy="187325"/>
            <wp:effectExtent l="0" t="0" r="0" b="3175"/>
            <wp:wrapNone/>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spacing w:val="-4"/>
          <w:lang w:val="ru-RU"/>
        </w:rPr>
        <w:t>где</w:t>
      </w:r>
      <w:r w:rsidRPr="0082346C">
        <w:rPr>
          <w:rFonts w:cs="Times New Roman"/>
          <w:spacing w:val="47"/>
          <w:lang w:val="ru-RU"/>
        </w:rPr>
        <w:t xml:space="preserve"> </w:t>
      </w:r>
      <w:r w:rsidRPr="0082346C">
        <w:rPr>
          <w:rFonts w:cs="Times New Roman"/>
          <w:noProof/>
          <w:spacing w:val="-13"/>
          <w:position w:val="-5"/>
          <w:lang w:val="ru-RU" w:eastAsia="ru-RU"/>
        </w:rPr>
        <w:drawing>
          <wp:inline distT="0" distB="0" distL="0" distR="0">
            <wp:extent cx="121919" cy="187451"/>
            <wp:effectExtent l="0" t="0" r="0" b="0"/>
            <wp:docPr id="23"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63.png"/>
                    <pic:cNvPicPr/>
                  </pic:nvPicPr>
                  <pic:blipFill>
                    <a:blip r:embed="rId1013" cstate="print"/>
                    <a:stretch>
                      <a:fillRect/>
                    </a:stretch>
                  </pic:blipFill>
                  <pic:spPr>
                    <a:xfrm>
                      <a:off x="0" y="0"/>
                      <a:ext cx="121919" cy="187451"/>
                    </a:xfrm>
                    <a:prstGeom prst="rect">
                      <a:avLst/>
                    </a:prstGeom>
                  </pic:spPr>
                </pic:pic>
              </a:graphicData>
            </a:graphic>
          </wp:inline>
        </w:drawing>
      </w:r>
      <w:r w:rsidRPr="0082346C">
        <w:rPr>
          <w:rFonts w:cs="Times New Roman"/>
          <w:spacing w:val="-13"/>
          <w:lang w:val="ru-RU"/>
        </w:rPr>
        <w:t xml:space="preserve">  </w:t>
      </w:r>
      <w:r w:rsidRPr="0082346C">
        <w:rPr>
          <w:rFonts w:cs="Times New Roman"/>
          <w:lang w:val="ru-RU"/>
        </w:rPr>
        <w:t>–</w:t>
      </w:r>
      <w:r w:rsidRPr="0082346C">
        <w:rPr>
          <w:rFonts w:cs="Times New Roman"/>
          <w:spacing w:val="-10"/>
          <w:lang w:val="ru-RU"/>
        </w:rPr>
        <w:t xml:space="preserve"> </w:t>
      </w:r>
      <w:r w:rsidRPr="0082346C">
        <w:rPr>
          <w:rFonts w:cs="Times New Roman"/>
          <w:spacing w:val="-4"/>
          <w:lang w:val="ru-RU"/>
        </w:rPr>
        <w:t>объемный</w:t>
      </w:r>
      <w:r w:rsidRPr="0082346C">
        <w:rPr>
          <w:rFonts w:cs="Times New Roman"/>
          <w:spacing w:val="10"/>
          <w:lang w:val="ru-RU"/>
        </w:rPr>
        <w:t xml:space="preserve"> </w:t>
      </w:r>
      <w:r w:rsidRPr="0082346C">
        <w:rPr>
          <w:rFonts w:cs="Times New Roman"/>
          <w:spacing w:val="-4"/>
          <w:lang w:val="ru-RU"/>
        </w:rPr>
        <w:t>вес</w:t>
      </w:r>
      <w:r w:rsidRPr="0082346C">
        <w:rPr>
          <w:rFonts w:cs="Times New Roman"/>
          <w:spacing w:val="8"/>
          <w:lang w:val="ru-RU"/>
        </w:rPr>
        <w:t xml:space="preserve"> </w:t>
      </w:r>
      <w:r w:rsidRPr="0082346C">
        <w:rPr>
          <w:rFonts w:cs="Times New Roman"/>
          <w:spacing w:val="-4"/>
          <w:lang w:val="ru-RU"/>
        </w:rPr>
        <w:t>снега,</w:t>
      </w:r>
      <w:r w:rsidRPr="0082346C">
        <w:rPr>
          <w:rFonts w:cs="Times New Roman"/>
          <w:spacing w:val="6"/>
          <w:lang w:val="ru-RU"/>
        </w:rPr>
        <w:t xml:space="preserve"> </w:t>
      </w:r>
      <w:r w:rsidRPr="0082346C">
        <w:rPr>
          <w:rFonts w:cs="Times New Roman"/>
          <w:spacing w:val="-4"/>
          <w:lang w:val="ru-RU"/>
        </w:rPr>
        <w:t>который</w:t>
      </w:r>
      <w:r w:rsidRPr="0082346C">
        <w:rPr>
          <w:rFonts w:cs="Times New Roman"/>
          <w:spacing w:val="8"/>
          <w:lang w:val="ru-RU"/>
        </w:rPr>
        <w:t xml:space="preserve"> </w:t>
      </w:r>
      <w:r w:rsidRPr="0082346C">
        <w:rPr>
          <w:rFonts w:cs="Times New Roman"/>
          <w:spacing w:val="-3"/>
          <w:lang w:val="ru-RU"/>
        </w:rPr>
        <w:t>для</w:t>
      </w:r>
      <w:r w:rsidRPr="0082346C">
        <w:rPr>
          <w:rFonts w:cs="Times New Roman"/>
          <w:spacing w:val="6"/>
          <w:lang w:val="ru-RU"/>
        </w:rPr>
        <w:t xml:space="preserve"> </w:t>
      </w:r>
      <w:r w:rsidRPr="0082346C">
        <w:rPr>
          <w:rFonts w:cs="Times New Roman"/>
          <w:spacing w:val="-4"/>
          <w:lang w:val="ru-RU"/>
        </w:rPr>
        <w:t>этого</w:t>
      </w:r>
      <w:r w:rsidRPr="0082346C">
        <w:rPr>
          <w:rFonts w:cs="Times New Roman"/>
          <w:spacing w:val="9"/>
          <w:lang w:val="ru-RU"/>
        </w:rPr>
        <w:t xml:space="preserve"> </w:t>
      </w:r>
      <w:r w:rsidRPr="0082346C">
        <w:rPr>
          <w:rFonts w:cs="Times New Roman"/>
          <w:spacing w:val="-4"/>
          <w:lang w:val="ru-RU"/>
        </w:rPr>
        <w:t>расчета</w:t>
      </w:r>
      <w:r w:rsidRPr="0082346C">
        <w:rPr>
          <w:rFonts w:cs="Times New Roman"/>
          <w:spacing w:val="6"/>
          <w:lang w:val="ru-RU"/>
        </w:rPr>
        <w:t xml:space="preserve"> </w:t>
      </w:r>
      <w:r w:rsidRPr="0082346C">
        <w:rPr>
          <w:rFonts w:cs="Times New Roman"/>
          <w:spacing w:val="-4"/>
          <w:lang w:val="ru-RU"/>
        </w:rPr>
        <w:t>допускается</w:t>
      </w:r>
      <w:r w:rsidRPr="0082346C">
        <w:rPr>
          <w:rFonts w:cs="Times New Roman"/>
          <w:spacing w:val="6"/>
          <w:lang w:val="ru-RU"/>
        </w:rPr>
        <w:t xml:space="preserve"> </w:t>
      </w:r>
      <w:r w:rsidRPr="0082346C">
        <w:rPr>
          <w:rFonts w:cs="Times New Roman"/>
          <w:spacing w:val="-4"/>
          <w:lang w:val="ru-RU"/>
        </w:rPr>
        <w:t>принимать</w:t>
      </w:r>
      <w:r w:rsidRPr="0082346C">
        <w:rPr>
          <w:rFonts w:cs="Times New Roman"/>
          <w:spacing w:val="7"/>
          <w:lang w:val="ru-RU"/>
        </w:rPr>
        <w:t xml:space="preserve"> </w:t>
      </w:r>
      <w:r w:rsidRPr="0082346C">
        <w:rPr>
          <w:rFonts w:cs="Times New Roman"/>
          <w:spacing w:val="-4"/>
          <w:lang w:val="ru-RU"/>
        </w:rPr>
        <w:t>равным</w:t>
      </w:r>
      <w:r w:rsidRPr="0082346C">
        <w:rPr>
          <w:rFonts w:cs="Times New Roman"/>
          <w:spacing w:val="33"/>
          <w:lang w:val="ru-RU"/>
        </w:rPr>
        <w:t xml:space="preserve"> </w:t>
      </w:r>
      <w:r w:rsidRPr="0082346C">
        <w:rPr>
          <w:rFonts w:cs="Times New Roman"/>
          <w:lang w:val="ru-RU"/>
        </w:rPr>
        <w:t>2</w:t>
      </w:r>
      <w:r w:rsidRPr="0082346C">
        <w:rPr>
          <w:rFonts w:cs="Times New Roman"/>
          <w:spacing w:val="-10"/>
          <w:lang w:val="ru-RU"/>
        </w:rPr>
        <w:t xml:space="preserve"> </w:t>
      </w:r>
      <w:r w:rsidRPr="0082346C">
        <w:rPr>
          <w:rFonts w:cs="Times New Roman"/>
          <w:spacing w:val="-4"/>
          <w:lang w:val="ru-RU"/>
        </w:rPr>
        <w:t>кН/м</w:t>
      </w:r>
      <w:r w:rsidRPr="0082346C">
        <w:rPr>
          <w:rFonts w:cs="Times New Roman"/>
          <w:spacing w:val="-4"/>
          <w:position w:val="11"/>
          <w:lang w:val="ru-RU"/>
        </w:rPr>
        <w:t>3</w:t>
      </w:r>
      <w:r w:rsidRPr="0082346C">
        <w:rPr>
          <w:rFonts w:cs="Times New Roman"/>
          <w:spacing w:val="-4"/>
          <w:lang w:val="ru-RU"/>
        </w:rPr>
        <w:t>;</w:t>
      </w:r>
    </w:p>
    <w:p w:rsidR="0082346C" w:rsidRPr="0082346C" w:rsidRDefault="0082346C" w:rsidP="0082346C">
      <w:pPr>
        <w:jc w:val="both"/>
        <w:sectPr w:rsidR="0082346C" w:rsidRPr="0082346C">
          <w:type w:val="continuous"/>
          <w:pgSz w:w="11910" w:h="16840"/>
          <w:pgMar w:top="1340" w:right="1300" w:bottom="280" w:left="1020" w:header="720" w:footer="720" w:gutter="0"/>
          <w:cols w:space="720"/>
        </w:sectPr>
      </w:pPr>
    </w:p>
    <w:p w:rsidR="0082346C" w:rsidRPr="0082346C" w:rsidRDefault="0082346C" w:rsidP="0082346C">
      <w:pPr>
        <w:jc w:val="both"/>
      </w:pPr>
    </w:p>
    <w:p w:rsidR="0082346C" w:rsidRDefault="0082346C" w:rsidP="0082346C">
      <w:pPr>
        <w:pStyle w:val="af9"/>
        <w:ind w:left="142" w:right="-7490"/>
        <w:jc w:val="both"/>
        <w:rPr>
          <w:rFonts w:cs="Times New Roman"/>
          <w:spacing w:val="-1"/>
        </w:rPr>
      </w:pPr>
      <w:r w:rsidRPr="0082346C">
        <w:rPr>
          <w:rFonts w:cs="Times New Roman"/>
          <w:lang w:val="ru-RU"/>
        </w:rPr>
        <w:t>с</w:t>
      </w:r>
      <w:r w:rsidRPr="0082346C">
        <w:rPr>
          <w:rFonts w:cs="Times New Roman"/>
          <w:spacing w:val="-1"/>
          <w:lang w:val="ru-RU"/>
        </w:rPr>
        <w:t xml:space="preserve"> ограничением</w:t>
      </w:r>
    </w:p>
    <w:p w:rsidR="0082346C" w:rsidRDefault="0082346C" w:rsidP="0082346C">
      <w:pPr>
        <w:pStyle w:val="af9"/>
        <w:ind w:left="142" w:right="-7490"/>
        <w:jc w:val="both"/>
        <w:rPr>
          <w:rFonts w:cs="Times New Roman"/>
          <w:spacing w:val="-1"/>
        </w:rPr>
      </w:pPr>
    </w:p>
    <w:p w:rsidR="0082346C" w:rsidRPr="0082346C" w:rsidRDefault="0082346C" w:rsidP="0082346C">
      <w:pPr>
        <w:ind w:left="538"/>
        <w:jc w:val="center"/>
      </w:pPr>
      <w:r w:rsidRPr="0082346C">
        <w:rPr>
          <w:i/>
        </w:rPr>
        <w:t>l</w:t>
      </w:r>
      <w:r w:rsidRPr="0082346C">
        <w:rPr>
          <w:i/>
          <w:position w:val="-2"/>
        </w:rPr>
        <w:t xml:space="preserve">s   </w:t>
      </w:r>
      <w:r w:rsidRPr="0082346C">
        <w:rPr>
          <w:i/>
          <w:spacing w:val="31"/>
          <w:position w:val="-2"/>
        </w:rPr>
        <w:t xml:space="preserve"> </w:t>
      </w:r>
      <w:r w:rsidRPr="0082346C">
        <w:t>2</w:t>
      </w:r>
      <w:r w:rsidRPr="0082346C">
        <w:rPr>
          <w:i/>
        </w:rPr>
        <w:t>h</w:t>
      </w:r>
      <w:r>
        <w:rPr>
          <w:i/>
          <w:lang w:val="en-US"/>
        </w:rPr>
        <w:t xml:space="preserve">     </w:t>
      </w:r>
      <w:r w:rsidRPr="0082346C">
        <w:t>(6.3)</w:t>
      </w:r>
    </w:p>
    <w:p w:rsidR="0082346C" w:rsidRDefault="0082346C" w:rsidP="0082346C">
      <w:pPr>
        <w:jc w:val="both"/>
        <w:rPr>
          <w:lang w:val="en-US"/>
        </w:rPr>
      </w:pPr>
    </w:p>
    <w:p w:rsidR="0082346C" w:rsidRDefault="0082346C" w:rsidP="0082346C">
      <w:pPr>
        <w:jc w:val="both"/>
        <w:rPr>
          <w:lang w:val="en-US"/>
        </w:rPr>
      </w:pPr>
    </w:p>
    <w:p w:rsidR="0082346C" w:rsidRPr="0082346C" w:rsidRDefault="0082346C" w:rsidP="0082346C">
      <w:pPr>
        <w:jc w:val="both"/>
        <w:rPr>
          <w:lang w:val="en-US"/>
        </w:rPr>
        <w:sectPr w:rsidR="0082346C" w:rsidRPr="0082346C">
          <w:type w:val="continuous"/>
          <w:pgSz w:w="11910" w:h="16840"/>
          <w:pgMar w:top="1340" w:right="1300" w:bottom="280" w:left="1020" w:header="720" w:footer="720" w:gutter="0"/>
          <w:cols w:num="2" w:space="720" w:equalWidth="0">
            <w:col w:w="2149" w:space="1593"/>
            <w:col w:w="5848"/>
          </w:cols>
        </w:sectPr>
      </w:pPr>
    </w:p>
    <w:p w:rsidR="0082346C" w:rsidRPr="0082346C" w:rsidRDefault="0082346C" w:rsidP="0082346C">
      <w:pPr>
        <w:jc w:val="both"/>
      </w:pPr>
    </w:p>
    <w:p w:rsidR="0082346C" w:rsidRPr="0082346C" w:rsidRDefault="004C20E5" w:rsidP="0082346C">
      <w:pPr>
        <w:ind w:left="4489"/>
        <w:jc w:val="both"/>
      </w:pPr>
      <w:r>
        <w:pict>
          <v:group id="Группа 201" o:spid="_x0000_s1032" style="width:51.3pt;height:15.15pt;mso-position-horizontal-relative:char;mso-position-vertical-relative:line" coordsize="1026,303">
            <v:shape id="Picture 72" o:spid="_x0000_s1033" type="#_x0000_t75" style="position:absolute;left:180;width:5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mAbzEAAAA3AAAAA8AAABkcnMvZG93bnJldi54bWxEj0FrwkAUhO8F/8PyCt6aTYK0Et2EIgg9&#10;tlbF40v2mQSzb8Puqml/fbdQ6HGYmW+YdTWZQdzI+d6ygixJQRA3VvfcKth/bp+WIHxA1jhYJgVf&#10;5KEqZw9rLLS98wfddqEVEcK+QAVdCGMhpW86MugTOxJH72ydwRCla6V2eI9wM8g8TZ+lwZ7jQocj&#10;bTpqLrurUfB++j7bYb/JFnV2PFxr81Lb0Sk1f5xeVyACTeE//Nd+0wryNIffM/EIy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mAbzEAAAA3AAAAA8AAAAAAAAAAAAAAAAA&#10;nwIAAGRycy9kb3ducmV2LnhtbFBLBQYAAAAABAAEAPcAAACQAwAAAAA=&#10;">
              <v:imagedata r:id="rId1014" o:title=""/>
            </v:shape>
            <v:shape id="Text Box 73" o:spid="_x0000_s1034" type="#_x0000_t202" style="position:absolute;width:1026;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u5MUA&#10;AADcAAAADwAAAGRycy9kb3ducmV2LnhtbESPQWsCMRSE7wX/Q3iCt5pUQe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a7kxQAAANwAAAAPAAAAAAAAAAAAAAAAAJgCAABkcnMv&#10;ZG93bnJldi54bWxQSwUGAAAAAAQABAD1AAAAigMAAAAA&#10;" filled="f" stroked="f">
              <v:textbox inset="0,0,0,0">
                <w:txbxContent>
                  <w:p w:rsidR="00247FE2" w:rsidRDefault="00247FE2" w:rsidP="0082346C">
                    <w:pPr>
                      <w:spacing w:before="16" w:line="287" w:lineRule="exact"/>
                    </w:pPr>
                    <w:r>
                      <w:t xml:space="preserve">5  </w:t>
                    </w:r>
                    <w:r>
                      <w:rPr>
                        <w:spacing w:val="12"/>
                      </w:rPr>
                      <w:t xml:space="preserve"> </w:t>
                    </w:r>
                    <w:r>
                      <w:rPr>
                        <w:i/>
                      </w:rPr>
                      <w:t>l</w:t>
                    </w:r>
                    <w:r>
                      <w:rPr>
                        <w:i/>
                        <w:position w:val="-2"/>
                        <w:sz w:val="16"/>
                      </w:rPr>
                      <w:t xml:space="preserve">s  </w:t>
                    </w:r>
                    <w:r>
                      <w:rPr>
                        <w:i/>
                        <w:spacing w:val="12"/>
                        <w:position w:val="-2"/>
                        <w:sz w:val="16"/>
                      </w:rPr>
                      <w:t xml:space="preserve"> </w:t>
                    </w:r>
                    <w:r>
                      <w:t>15 м</w:t>
                    </w:r>
                  </w:p>
                </w:txbxContent>
              </v:textbox>
            </v:shape>
            <w10:wrap type="none"/>
            <w10:anchorlock/>
          </v:group>
        </w:pict>
      </w:r>
    </w:p>
    <w:p w:rsidR="0082346C" w:rsidRPr="0082346C" w:rsidRDefault="0082346C" w:rsidP="0082346C">
      <w:pPr>
        <w:jc w:val="both"/>
      </w:pPr>
    </w:p>
    <w:p w:rsidR="0082346C" w:rsidRPr="0082346C" w:rsidRDefault="0082346C" w:rsidP="0082346C">
      <w:pPr>
        <w:ind w:right="116" w:firstLine="678"/>
        <w:jc w:val="both"/>
        <w:rPr>
          <w:i/>
        </w:rPr>
      </w:pPr>
      <w:r w:rsidRPr="0082346C">
        <w:rPr>
          <w:b/>
          <w:i/>
          <w:spacing w:val="-1"/>
        </w:rPr>
        <w:t>Примечание:</w:t>
      </w:r>
      <w:r w:rsidRPr="0082346C">
        <w:rPr>
          <w:b/>
          <w:i/>
          <w:spacing w:val="6"/>
        </w:rPr>
        <w:t xml:space="preserve"> </w:t>
      </w:r>
      <w:r w:rsidRPr="0082346C">
        <w:rPr>
          <w:i/>
          <w:spacing w:val="-1"/>
        </w:rPr>
        <w:t>Приложение</w:t>
      </w:r>
      <w:r w:rsidRPr="0082346C">
        <w:rPr>
          <w:i/>
          <w:spacing w:val="7"/>
        </w:rPr>
        <w:t xml:space="preserve"> </w:t>
      </w:r>
      <w:r w:rsidRPr="0082346C">
        <w:rPr>
          <w:i/>
        </w:rPr>
        <w:t>В</w:t>
      </w:r>
      <w:r w:rsidRPr="0082346C">
        <w:rPr>
          <w:i/>
          <w:spacing w:val="6"/>
        </w:rPr>
        <w:t xml:space="preserve"> </w:t>
      </w:r>
      <w:r w:rsidRPr="0082346C">
        <w:rPr>
          <w:i/>
        </w:rPr>
        <w:t>может</w:t>
      </w:r>
      <w:r w:rsidRPr="0082346C">
        <w:rPr>
          <w:i/>
          <w:spacing w:val="6"/>
        </w:rPr>
        <w:t xml:space="preserve"> </w:t>
      </w:r>
      <w:r w:rsidRPr="0082346C">
        <w:rPr>
          <w:i/>
        </w:rPr>
        <w:t>быть</w:t>
      </w:r>
      <w:r w:rsidRPr="0082346C">
        <w:rPr>
          <w:i/>
          <w:spacing w:val="6"/>
        </w:rPr>
        <w:t xml:space="preserve"> </w:t>
      </w:r>
      <w:r w:rsidRPr="0082346C">
        <w:rPr>
          <w:i/>
          <w:spacing w:val="-1"/>
        </w:rPr>
        <w:t>использовано</w:t>
      </w:r>
      <w:r w:rsidRPr="0082346C">
        <w:rPr>
          <w:i/>
          <w:spacing w:val="7"/>
        </w:rPr>
        <w:t xml:space="preserve"> </w:t>
      </w:r>
      <w:r w:rsidRPr="0082346C">
        <w:rPr>
          <w:i/>
        </w:rPr>
        <w:t>для</w:t>
      </w:r>
      <w:r w:rsidRPr="0082346C">
        <w:rPr>
          <w:i/>
          <w:spacing w:val="7"/>
        </w:rPr>
        <w:t xml:space="preserve"> </w:t>
      </w:r>
      <w:r w:rsidRPr="0082346C">
        <w:rPr>
          <w:i/>
          <w:spacing w:val="-1"/>
        </w:rPr>
        <w:t>определения</w:t>
      </w:r>
      <w:r w:rsidRPr="0082346C">
        <w:rPr>
          <w:i/>
          <w:spacing w:val="5"/>
        </w:rPr>
        <w:t xml:space="preserve"> </w:t>
      </w:r>
      <w:r w:rsidRPr="0082346C">
        <w:rPr>
          <w:i/>
          <w:spacing w:val="-1"/>
        </w:rPr>
        <w:t>случая</w:t>
      </w:r>
      <w:r w:rsidRPr="0082346C">
        <w:rPr>
          <w:i/>
          <w:spacing w:val="6"/>
        </w:rPr>
        <w:t xml:space="preserve"> </w:t>
      </w:r>
      <w:r w:rsidRPr="0082346C">
        <w:rPr>
          <w:i/>
          <w:spacing w:val="-1"/>
        </w:rPr>
        <w:t>нагрузки,</w:t>
      </w:r>
      <w:r w:rsidRPr="0082346C">
        <w:rPr>
          <w:i/>
          <w:spacing w:val="49"/>
        </w:rPr>
        <w:t xml:space="preserve"> </w:t>
      </w:r>
      <w:r w:rsidRPr="0082346C">
        <w:rPr>
          <w:i/>
          <w:spacing w:val="-1"/>
        </w:rPr>
        <w:t>вызванной</w:t>
      </w:r>
      <w:r w:rsidRPr="0082346C">
        <w:rPr>
          <w:i/>
        </w:rPr>
        <w:t xml:space="preserve"> </w:t>
      </w:r>
      <w:r w:rsidRPr="0082346C">
        <w:rPr>
          <w:i/>
          <w:spacing w:val="-1"/>
        </w:rPr>
        <w:t>наносами,</w:t>
      </w:r>
      <w:r w:rsidRPr="0082346C">
        <w:rPr>
          <w:i/>
        </w:rPr>
        <w:t xml:space="preserve"> </w:t>
      </w:r>
      <w:r w:rsidRPr="0082346C">
        <w:rPr>
          <w:i/>
          <w:spacing w:val="-2"/>
        </w:rPr>
        <w:t>если</w:t>
      </w:r>
      <w:r w:rsidRPr="0082346C">
        <w:rPr>
          <w:i/>
        </w:rPr>
        <w:t xml:space="preserve"> </w:t>
      </w:r>
      <w:r w:rsidRPr="0082346C">
        <w:rPr>
          <w:i/>
          <w:spacing w:val="-1"/>
        </w:rPr>
        <w:t>это</w:t>
      </w:r>
      <w:r w:rsidRPr="0082346C">
        <w:rPr>
          <w:i/>
        </w:rPr>
        <w:t xml:space="preserve"> </w:t>
      </w:r>
      <w:r w:rsidRPr="0082346C">
        <w:rPr>
          <w:i/>
          <w:spacing w:val="-1"/>
        </w:rPr>
        <w:t>допускается</w:t>
      </w:r>
      <w:r w:rsidRPr="0082346C">
        <w:rPr>
          <w:i/>
        </w:rPr>
        <w:t xml:space="preserve"> </w:t>
      </w:r>
      <w:r w:rsidRPr="0082346C">
        <w:rPr>
          <w:i/>
          <w:spacing w:val="-1"/>
        </w:rPr>
        <w:t>Национальным Приложением.</w:t>
      </w:r>
    </w:p>
    <w:p w:rsidR="0082346C" w:rsidRPr="0082346C" w:rsidRDefault="0082346C" w:rsidP="0082346C">
      <w:pPr>
        <w:ind w:firstLine="678"/>
        <w:jc w:val="both"/>
      </w:pPr>
      <w:r w:rsidRPr="0082346C">
        <w:rPr>
          <w:noProof/>
        </w:rPr>
        <w:drawing>
          <wp:inline distT="0" distB="0" distL="0" distR="0">
            <wp:extent cx="3871913" cy="1784979"/>
            <wp:effectExtent l="0" t="0" r="0" b="6350"/>
            <wp:docPr id="25"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65.png"/>
                    <pic:cNvPicPr/>
                  </pic:nvPicPr>
                  <pic:blipFill>
                    <a:blip r:embed="rId1015" cstate="print"/>
                    <a:stretch>
                      <a:fillRect/>
                    </a:stretch>
                  </pic:blipFill>
                  <pic:spPr>
                    <a:xfrm>
                      <a:off x="0" y="0"/>
                      <a:ext cx="3873813" cy="1785855"/>
                    </a:xfrm>
                    <a:prstGeom prst="rect">
                      <a:avLst/>
                    </a:prstGeom>
                  </pic:spPr>
                </pic:pic>
              </a:graphicData>
            </a:graphic>
          </wp:inline>
        </w:drawing>
      </w:r>
    </w:p>
    <w:p w:rsidR="0082346C" w:rsidRPr="0082346C" w:rsidRDefault="0082346C" w:rsidP="0082346C">
      <w:pPr>
        <w:ind w:firstLine="678"/>
        <w:jc w:val="both"/>
      </w:pPr>
    </w:p>
    <w:p w:rsidR="0082346C" w:rsidRPr="0082346C" w:rsidRDefault="0082346C" w:rsidP="0082346C">
      <w:pPr>
        <w:pStyle w:val="1"/>
        <w:tabs>
          <w:tab w:val="left" w:pos="9498"/>
        </w:tabs>
        <w:ind w:left="0" w:right="-49" w:firstLine="678"/>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6.1</w:t>
      </w:r>
      <w:r w:rsidRPr="0082346C">
        <w:rPr>
          <w:i/>
          <w:spacing w:val="1"/>
          <w:sz w:val="24"/>
          <w:szCs w:val="24"/>
          <w:lang w:val="ru-RU"/>
        </w:rPr>
        <w:t xml:space="preserve"> </w:t>
      </w:r>
      <w:r w:rsidRPr="0082346C">
        <w:rPr>
          <w:i/>
          <w:sz w:val="24"/>
          <w:szCs w:val="24"/>
          <w:lang w:val="ru-RU"/>
        </w:rPr>
        <w:t xml:space="preserve">–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w:t>
      </w:r>
      <w:r w:rsidRPr="0082346C">
        <w:rPr>
          <w:i/>
          <w:spacing w:val="-1"/>
          <w:sz w:val="24"/>
          <w:szCs w:val="24"/>
          <w:lang w:val="ru-RU"/>
        </w:rPr>
        <w:t>нагрузки</w:t>
      </w:r>
      <w:r w:rsidRPr="0082346C">
        <w:rPr>
          <w:i/>
          <w:spacing w:val="53"/>
          <w:sz w:val="24"/>
          <w:szCs w:val="24"/>
          <w:lang w:val="ru-RU"/>
        </w:rPr>
        <w:t xml:space="preserve"> </w:t>
      </w:r>
      <w:r w:rsidRPr="0082346C">
        <w:rPr>
          <w:i/>
          <w:sz w:val="24"/>
          <w:szCs w:val="24"/>
          <w:lang w:val="ru-RU"/>
        </w:rPr>
        <w:t xml:space="preserve">на </w:t>
      </w:r>
      <w:r w:rsidRPr="0082346C">
        <w:rPr>
          <w:i/>
          <w:spacing w:val="-1"/>
          <w:sz w:val="24"/>
          <w:szCs w:val="24"/>
          <w:lang w:val="ru-RU"/>
        </w:rPr>
        <w:t>покрытиях</w:t>
      </w:r>
      <w:r w:rsidRPr="0082346C">
        <w:rPr>
          <w:i/>
          <w:sz w:val="24"/>
          <w:szCs w:val="24"/>
          <w:lang w:val="ru-RU"/>
        </w:rPr>
        <w:t xml:space="preserve"> с </w:t>
      </w:r>
      <w:r w:rsidRPr="0082346C">
        <w:rPr>
          <w:i/>
          <w:spacing w:val="-1"/>
          <w:sz w:val="24"/>
          <w:szCs w:val="24"/>
          <w:lang w:val="ru-RU"/>
        </w:rPr>
        <w:t>выступающими</w:t>
      </w:r>
      <w:r w:rsidRPr="0082346C">
        <w:rPr>
          <w:i/>
          <w:sz w:val="24"/>
          <w:szCs w:val="24"/>
          <w:lang w:val="ru-RU"/>
        </w:rPr>
        <w:t xml:space="preserve"> частями и </w:t>
      </w:r>
      <w:r w:rsidRPr="0082346C">
        <w:rPr>
          <w:i/>
          <w:spacing w:val="-1"/>
          <w:sz w:val="24"/>
          <w:szCs w:val="24"/>
          <w:lang w:val="ru-RU"/>
        </w:rPr>
        <w:t>заграждениями</w:t>
      </w:r>
    </w:p>
    <w:p w:rsidR="0082346C" w:rsidRPr="0082346C" w:rsidRDefault="0082346C" w:rsidP="0082346C">
      <w:pPr>
        <w:jc w:val="both"/>
        <w:rPr>
          <w:b/>
          <w:bCs/>
        </w:rPr>
      </w:pPr>
    </w:p>
    <w:p w:rsidR="0082346C" w:rsidRPr="0082346C" w:rsidRDefault="0082346C" w:rsidP="0082346C">
      <w:pPr>
        <w:pStyle w:val="1"/>
        <w:numPr>
          <w:ilvl w:val="1"/>
          <w:numId w:val="80"/>
        </w:numPr>
        <w:tabs>
          <w:tab w:val="left" w:pos="1106"/>
        </w:tabs>
        <w:ind w:left="1105"/>
        <w:jc w:val="both"/>
        <w:rPr>
          <w:b w:val="0"/>
          <w:bCs w:val="0"/>
          <w:i/>
          <w:sz w:val="24"/>
          <w:szCs w:val="24"/>
          <w:lang w:val="ru-RU"/>
        </w:rPr>
      </w:pPr>
      <w:r w:rsidRPr="0082346C">
        <w:rPr>
          <w:i/>
          <w:sz w:val="24"/>
          <w:szCs w:val="24"/>
          <w:lang w:val="ru-RU"/>
        </w:rPr>
        <w:t>Нависание</w:t>
      </w:r>
      <w:r w:rsidRPr="0082346C">
        <w:rPr>
          <w:i/>
          <w:spacing w:val="-1"/>
          <w:sz w:val="24"/>
          <w:szCs w:val="24"/>
          <w:lang w:val="ru-RU"/>
        </w:rPr>
        <w:t xml:space="preserve"> снега</w:t>
      </w:r>
      <w:r w:rsidRPr="0082346C">
        <w:rPr>
          <w:i/>
          <w:sz w:val="24"/>
          <w:szCs w:val="24"/>
          <w:lang w:val="ru-RU"/>
        </w:rPr>
        <w:t xml:space="preserve"> на</w:t>
      </w:r>
      <w:r w:rsidRPr="0082346C">
        <w:rPr>
          <w:i/>
          <w:spacing w:val="1"/>
          <w:sz w:val="24"/>
          <w:szCs w:val="24"/>
          <w:lang w:val="ru-RU"/>
        </w:rPr>
        <w:t xml:space="preserve"> </w:t>
      </w:r>
      <w:r w:rsidRPr="0082346C">
        <w:rPr>
          <w:i/>
          <w:sz w:val="24"/>
          <w:szCs w:val="24"/>
          <w:lang w:val="ru-RU"/>
        </w:rPr>
        <w:t>краю</w:t>
      </w:r>
      <w:r w:rsidRPr="0082346C">
        <w:rPr>
          <w:i/>
          <w:spacing w:val="-1"/>
          <w:sz w:val="24"/>
          <w:szCs w:val="24"/>
          <w:lang w:val="ru-RU"/>
        </w:rPr>
        <w:t xml:space="preserve"> </w:t>
      </w:r>
      <w:r w:rsidRPr="0082346C">
        <w:rPr>
          <w:i/>
          <w:sz w:val="24"/>
          <w:szCs w:val="24"/>
          <w:lang w:val="ru-RU"/>
        </w:rPr>
        <w:t>ската</w:t>
      </w:r>
      <w:r w:rsidRPr="0082346C">
        <w:rPr>
          <w:i/>
          <w:spacing w:val="-3"/>
          <w:sz w:val="24"/>
          <w:szCs w:val="24"/>
          <w:lang w:val="ru-RU"/>
        </w:rPr>
        <w:t xml:space="preserve"> </w:t>
      </w:r>
      <w:r w:rsidRPr="0082346C">
        <w:rPr>
          <w:i/>
          <w:spacing w:val="-1"/>
          <w:sz w:val="24"/>
          <w:szCs w:val="24"/>
          <w:lang w:val="ru-RU"/>
        </w:rPr>
        <w:t>покрытия</w:t>
      </w:r>
    </w:p>
    <w:p w:rsidR="0082346C" w:rsidRPr="0082346C" w:rsidRDefault="0082346C" w:rsidP="0082346C">
      <w:pPr>
        <w:jc w:val="both"/>
        <w:rPr>
          <w:b/>
          <w:bCs/>
        </w:rPr>
      </w:pPr>
    </w:p>
    <w:p w:rsidR="0082346C" w:rsidRPr="0082346C" w:rsidRDefault="0082346C" w:rsidP="0082346C">
      <w:pPr>
        <w:pStyle w:val="af9"/>
        <w:tabs>
          <w:tab w:val="left" w:pos="1050"/>
        </w:tabs>
        <w:ind w:left="690" w:firstLine="0"/>
        <w:jc w:val="both"/>
        <w:rPr>
          <w:rFonts w:cs="Times New Roman"/>
          <w:lang w:val="ru-RU"/>
        </w:rPr>
      </w:pPr>
      <w:r w:rsidRPr="0082346C">
        <w:rPr>
          <w:rFonts w:cs="Times New Roman"/>
          <w:lang w:val="ru-RU"/>
        </w:rPr>
        <w:t>На</w:t>
      </w:r>
      <w:r w:rsidRPr="0082346C">
        <w:rPr>
          <w:rFonts w:cs="Times New Roman"/>
          <w:spacing w:val="-2"/>
          <w:lang w:val="ru-RU"/>
        </w:rPr>
        <w:t xml:space="preserve"> </w:t>
      </w:r>
      <w:r w:rsidRPr="0082346C">
        <w:rPr>
          <w:rFonts w:cs="Times New Roman"/>
          <w:spacing w:val="-1"/>
          <w:lang w:val="ru-RU"/>
        </w:rPr>
        <w:t>краях</w:t>
      </w:r>
      <w:r w:rsidRPr="0082346C">
        <w:rPr>
          <w:rFonts w:cs="Times New Roman"/>
          <w:spacing w:val="2"/>
          <w:lang w:val="ru-RU"/>
        </w:rPr>
        <w:t xml:space="preserve"> </w:t>
      </w:r>
      <w:r w:rsidRPr="0082346C">
        <w:rPr>
          <w:rFonts w:cs="Times New Roman"/>
          <w:spacing w:val="-1"/>
          <w:lang w:val="ru-RU"/>
        </w:rPr>
        <w:t>скатов</w:t>
      </w:r>
      <w:r w:rsidRPr="0082346C">
        <w:rPr>
          <w:rFonts w:cs="Times New Roman"/>
          <w:lang w:val="ru-RU"/>
        </w:rPr>
        <w:t xml:space="preserve"> </w:t>
      </w:r>
      <w:r w:rsidRPr="0082346C">
        <w:rPr>
          <w:rFonts w:cs="Times New Roman"/>
          <w:spacing w:val="-1"/>
          <w:lang w:val="ru-RU"/>
        </w:rPr>
        <w:t>покрытия</w:t>
      </w:r>
      <w:r w:rsidRPr="0082346C">
        <w:rPr>
          <w:rFonts w:cs="Times New Roman"/>
          <w:lang w:val="ru-RU"/>
        </w:rPr>
        <w:t xml:space="preserve"> </w:t>
      </w:r>
      <w:r w:rsidRPr="0082346C">
        <w:rPr>
          <w:rFonts w:cs="Times New Roman"/>
          <w:spacing w:val="-1"/>
          <w:lang w:val="ru-RU"/>
        </w:rPr>
        <w:t>следует</w:t>
      </w:r>
      <w:r w:rsidRPr="0082346C">
        <w:rPr>
          <w:rFonts w:cs="Times New Roman"/>
          <w:spacing w:val="5"/>
          <w:lang w:val="ru-RU"/>
        </w:rPr>
        <w:t xml:space="preserve"> </w:t>
      </w:r>
      <w:r w:rsidRPr="0082346C">
        <w:rPr>
          <w:rFonts w:cs="Times New Roman"/>
          <w:spacing w:val="-1"/>
          <w:lang w:val="ru-RU"/>
        </w:rPr>
        <w:t>учитывать</w:t>
      </w:r>
      <w:r w:rsidRPr="0082346C">
        <w:rPr>
          <w:rFonts w:cs="Times New Roman"/>
          <w:lang w:val="ru-RU"/>
        </w:rPr>
        <w:t xml:space="preserve"> </w:t>
      </w:r>
      <w:r w:rsidRPr="0082346C">
        <w:rPr>
          <w:rFonts w:cs="Times New Roman"/>
          <w:spacing w:val="-1"/>
          <w:lang w:val="ru-RU"/>
        </w:rPr>
        <w:t>нависание снега.</w:t>
      </w:r>
    </w:p>
    <w:p w:rsidR="0082346C" w:rsidRPr="0082346C" w:rsidRDefault="0082346C" w:rsidP="0082346C">
      <w:pPr>
        <w:ind w:left="118" w:right="112" w:firstLine="566"/>
        <w:jc w:val="both"/>
      </w:pPr>
      <w:r w:rsidRPr="0082346C">
        <w:rPr>
          <w:spacing w:val="-1"/>
        </w:rPr>
        <w:t>Условия</w:t>
      </w:r>
      <w:r w:rsidRPr="0082346C">
        <w:rPr>
          <w:spacing w:val="13"/>
        </w:rPr>
        <w:t xml:space="preserve"> </w:t>
      </w:r>
      <w:r w:rsidRPr="0082346C">
        <w:rPr>
          <w:spacing w:val="-1"/>
        </w:rPr>
        <w:t>применения</w:t>
      </w:r>
      <w:r w:rsidRPr="0082346C">
        <w:rPr>
          <w:spacing w:val="13"/>
        </w:rPr>
        <w:t xml:space="preserve"> </w:t>
      </w:r>
      <w:r w:rsidRPr="0082346C">
        <w:rPr>
          <w:spacing w:val="-1"/>
        </w:rPr>
        <w:t>настоящего</w:t>
      </w:r>
      <w:r w:rsidRPr="0082346C">
        <w:rPr>
          <w:spacing w:val="14"/>
        </w:rPr>
        <w:t xml:space="preserve"> </w:t>
      </w:r>
      <w:r w:rsidRPr="0082346C">
        <w:rPr>
          <w:spacing w:val="-1"/>
        </w:rPr>
        <w:t>пункта</w:t>
      </w:r>
      <w:r w:rsidRPr="0082346C">
        <w:rPr>
          <w:spacing w:val="14"/>
        </w:rPr>
        <w:t xml:space="preserve"> </w:t>
      </w:r>
      <w:r w:rsidRPr="0082346C">
        <w:rPr>
          <w:spacing w:val="-1"/>
        </w:rPr>
        <w:t>допускается</w:t>
      </w:r>
      <w:r w:rsidRPr="0082346C">
        <w:rPr>
          <w:spacing w:val="11"/>
        </w:rPr>
        <w:t xml:space="preserve"> </w:t>
      </w:r>
      <w:r w:rsidRPr="0082346C">
        <w:rPr>
          <w:spacing w:val="-1"/>
        </w:rPr>
        <w:t>устанавливать</w:t>
      </w:r>
      <w:r w:rsidRPr="0082346C">
        <w:rPr>
          <w:spacing w:val="14"/>
        </w:rPr>
        <w:t xml:space="preserve"> </w:t>
      </w:r>
      <w:r w:rsidRPr="0082346C">
        <w:t>в</w:t>
      </w:r>
      <w:r w:rsidRPr="0082346C">
        <w:rPr>
          <w:spacing w:val="81"/>
        </w:rPr>
        <w:t xml:space="preserve"> </w:t>
      </w:r>
      <w:r w:rsidRPr="0082346C">
        <w:rPr>
          <w:spacing w:val="-1"/>
        </w:rPr>
        <w:t>Национальном</w:t>
      </w:r>
      <w:r w:rsidRPr="0082346C">
        <w:rPr>
          <w:spacing w:val="8"/>
        </w:rPr>
        <w:t xml:space="preserve"> </w:t>
      </w:r>
      <w:r w:rsidRPr="0082346C">
        <w:rPr>
          <w:spacing w:val="-1"/>
        </w:rPr>
        <w:t>Приложении.</w:t>
      </w:r>
      <w:r w:rsidRPr="0082346C">
        <w:rPr>
          <w:spacing w:val="9"/>
        </w:rPr>
        <w:t xml:space="preserve"> </w:t>
      </w:r>
      <w:r w:rsidRPr="0082346C">
        <w:rPr>
          <w:spacing w:val="-1"/>
        </w:rPr>
        <w:t>Рекомендуется,</w:t>
      </w:r>
      <w:r w:rsidRPr="0082346C">
        <w:rPr>
          <w:spacing w:val="9"/>
        </w:rPr>
        <w:t xml:space="preserve"> </w:t>
      </w:r>
      <w:r w:rsidRPr="0082346C">
        <w:rPr>
          <w:spacing w:val="-1"/>
        </w:rPr>
        <w:t>чтобы</w:t>
      </w:r>
      <w:r w:rsidRPr="0082346C">
        <w:rPr>
          <w:spacing w:val="10"/>
        </w:rPr>
        <w:t xml:space="preserve"> </w:t>
      </w:r>
      <w:r w:rsidRPr="0082346C">
        <w:rPr>
          <w:spacing w:val="-1"/>
        </w:rPr>
        <w:t>этот</w:t>
      </w:r>
      <w:r w:rsidRPr="0082346C">
        <w:rPr>
          <w:spacing w:val="8"/>
        </w:rPr>
        <w:t xml:space="preserve"> </w:t>
      </w:r>
      <w:r w:rsidRPr="0082346C">
        <w:rPr>
          <w:spacing w:val="-1"/>
        </w:rPr>
        <w:t>пункт</w:t>
      </w:r>
      <w:r w:rsidRPr="0082346C">
        <w:rPr>
          <w:spacing w:val="11"/>
        </w:rPr>
        <w:t xml:space="preserve"> </w:t>
      </w:r>
      <w:r w:rsidRPr="0082346C">
        <w:rPr>
          <w:spacing w:val="-1"/>
        </w:rPr>
        <w:t>применялся</w:t>
      </w:r>
      <w:r w:rsidRPr="0082346C">
        <w:rPr>
          <w:spacing w:val="9"/>
        </w:rPr>
        <w:t xml:space="preserve"> </w:t>
      </w:r>
      <w:r w:rsidRPr="0082346C">
        <w:t>для</w:t>
      </w:r>
      <w:r w:rsidRPr="0082346C">
        <w:rPr>
          <w:spacing w:val="9"/>
        </w:rPr>
        <w:t xml:space="preserve"> </w:t>
      </w:r>
      <w:r w:rsidRPr="0082346C">
        <w:rPr>
          <w:spacing w:val="-1"/>
        </w:rPr>
        <w:t>строительных</w:t>
      </w:r>
      <w:r w:rsidRPr="0082346C">
        <w:rPr>
          <w:spacing w:val="89"/>
        </w:rPr>
        <w:t xml:space="preserve"> </w:t>
      </w:r>
      <w:r w:rsidRPr="0082346C">
        <w:rPr>
          <w:spacing w:val="-1"/>
        </w:rPr>
        <w:t>площадок, расположенных</w:t>
      </w:r>
      <w:r w:rsidRPr="0082346C">
        <w:t xml:space="preserve"> на </w:t>
      </w:r>
      <w:r w:rsidRPr="0082346C">
        <w:rPr>
          <w:spacing w:val="-1"/>
        </w:rPr>
        <w:t>высоте</w:t>
      </w:r>
      <w:r w:rsidRPr="0082346C">
        <w:rPr>
          <w:spacing w:val="-3"/>
        </w:rPr>
        <w:t xml:space="preserve"> </w:t>
      </w:r>
      <w:r w:rsidRPr="0082346C">
        <w:rPr>
          <w:spacing w:val="-1"/>
        </w:rPr>
        <w:t>более</w:t>
      </w:r>
      <w:r w:rsidRPr="0082346C">
        <w:t xml:space="preserve"> 800</w:t>
      </w:r>
      <w:r w:rsidRPr="0082346C">
        <w:rPr>
          <w:spacing w:val="-3"/>
        </w:rPr>
        <w:t xml:space="preserve"> </w:t>
      </w:r>
      <w:r w:rsidRPr="0082346C">
        <w:t xml:space="preserve">м </w:t>
      </w:r>
      <w:r w:rsidRPr="0082346C">
        <w:rPr>
          <w:spacing w:val="-2"/>
        </w:rPr>
        <w:t>над</w:t>
      </w:r>
      <w:r w:rsidRPr="0082346C">
        <w:t xml:space="preserve"> </w:t>
      </w:r>
      <w:r w:rsidRPr="0082346C">
        <w:rPr>
          <w:spacing w:val="-1"/>
        </w:rPr>
        <w:t xml:space="preserve">уровнем </w:t>
      </w:r>
      <w:r w:rsidRPr="0082346C">
        <w:t>моря.</w:t>
      </w:r>
    </w:p>
    <w:p w:rsidR="0082346C" w:rsidRPr="0082346C" w:rsidRDefault="0082346C" w:rsidP="0082346C">
      <w:pPr>
        <w:pStyle w:val="af9"/>
        <w:tabs>
          <w:tab w:val="left" w:pos="1046"/>
        </w:tabs>
        <w:ind w:left="0" w:right="108"/>
        <w:jc w:val="both"/>
        <w:rPr>
          <w:rFonts w:cs="Times New Roman"/>
          <w:lang w:val="ru-RU"/>
        </w:rPr>
      </w:pPr>
      <w:r w:rsidRPr="0082346C">
        <w:rPr>
          <w:rFonts w:cs="Times New Roman"/>
          <w:noProof/>
          <w:lang w:val="ru-RU" w:eastAsia="ru-RU"/>
        </w:rPr>
        <w:drawing>
          <wp:anchor distT="0" distB="0" distL="114300" distR="114300" simplePos="0" relativeHeight="251660288" behindDoc="1" locked="0" layoutInCell="1" allowOverlap="1">
            <wp:simplePos x="0" y="0"/>
            <wp:positionH relativeFrom="page">
              <wp:posOffset>9474091</wp:posOffset>
            </wp:positionH>
            <wp:positionV relativeFrom="paragraph">
              <wp:posOffset>822850</wp:posOffset>
            </wp:positionV>
            <wp:extent cx="227330" cy="187325"/>
            <wp:effectExtent l="0" t="0" r="0" b="3175"/>
            <wp:wrapNone/>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330" cy="187325"/>
                    </a:xfrm>
                    <a:prstGeom prst="rect">
                      <a:avLst/>
                    </a:prstGeom>
                    <a:noFill/>
                    <a:ln>
                      <a:noFill/>
                    </a:ln>
                  </pic:spPr>
                </pic:pic>
              </a:graphicData>
            </a:graphic>
          </wp:anchor>
        </w:drawing>
      </w:r>
      <w:r w:rsidRPr="0082346C">
        <w:rPr>
          <w:rFonts w:cs="Times New Roman"/>
          <w:noProof/>
          <w:lang w:val="ru-RU" w:eastAsia="ru-RU"/>
        </w:rPr>
        <w:drawing>
          <wp:anchor distT="0" distB="0" distL="114300" distR="114300" simplePos="0" relativeHeight="251661312" behindDoc="1" locked="0" layoutInCell="1" allowOverlap="1">
            <wp:simplePos x="0" y="0"/>
            <wp:positionH relativeFrom="page">
              <wp:posOffset>9880688</wp:posOffset>
            </wp:positionH>
            <wp:positionV relativeFrom="paragraph">
              <wp:posOffset>822851</wp:posOffset>
            </wp:positionV>
            <wp:extent cx="125095" cy="187325"/>
            <wp:effectExtent l="0" t="0" r="0" b="3175"/>
            <wp:wrapNone/>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095" cy="187325"/>
                    </a:xfrm>
                    <a:prstGeom prst="rect">
                      <a:avLst/>
                    </a:prstGeom>
                    <a:noFill/>
                    <a:ln>
                      <a:noFill/>
                    </a:ln>
                  </pic:spPr>
                </pic:pic>
              </a:graphicData>
            </a:graphic>
          </wp:anchor>
        </w:drawing>
      </w:r>
      <w:r w:rsidRPr="0082346C">
        <w:rPr>
          <w:rFonts w:cs="Times New Roman"/>
          <w:spacing w:val="-5"/>
          <w:lang w:val="ru-RU"/>
        </w:rPr>
        <w:t>При</w:t>
      </w:r>
      <w:r w:rsidRPr="0082346C">
        <w:rPr>
          <w:rFonts w:cs="Times New Roman"/>
          <w:spacing w:val="34"/>
          <w:lang w:val="ru-RU"/>
        </w:rPr>
        <w:t xml:space="preserve"> </w:t>
      </w:r>
      <w:r w:rsidRPr="0082346C">
        <w:rPr>
          <w:rFonts w:cs="Times New Roman"/>
          <w:spacing w:val="-6"/>
          <w:lang w:val="ru-RU"/>
        </w:rPr>
        <w:t>определении</w:t>
      </w:r>
      <w:r w:rsidRPr="0082346C">
        <w:rPr>
          <w:rFonts w:cs="Times New Roman"/>
          <w:spacing w:val="34"/>
          <w:lang w:val="ru-RU"/>
        </w:rPr>
        <w:t xml:space="preserve"> </w:t>
      </w:r>
      <w:r w:rsidRPr="0082346C">
        <w:rPr>
          <w:rFonts w:cs="Times New Roman"/>
          <w:spacing w:val="-6"/>
          <w:lang w:val="ru-RU"/>
        </w:rPr>
        <w:t>расчетных</w:t>
      </w:r>
      <w:r w:rsidRPr="0082346C">
        <w:rPr>
          <w:rFonts w:cs="Times New Roman"/>
          <w:spacing w:val="35"/>
          <w:lang w:val="ru-RU"/>
        </w:rPr>
        <w:t xml:space="preserve"> </w:t>
      </w:r>
      <w:r w:rsidRPr="0082346C">
        <w:rPr>
          <w:rFonts w:cs="Times New Roman"/>
          <w:spacing w:val="-6"/>
          <w:lang w:val="ru-RU"/>
        </w:rPr>
        <w:t>параметров</w:t>
      </w:r>
      <w:r w:rsidRPr="0082346C">
        <w:rPr>
          <w:rFonts w:cs="Times New Roman"/>
          <w:spacing w:val="35"/>
          <w:lang w:val="ru-RU"/>
        </w:rPr>
        <w:t xml:space="preserve"> </w:t>
      </w:r>
      <w:r w:rsidRPr="0082346C">
        <w:rPr>
          <w:rFonts w:cs="Times New Roman"/>
          <w:spacing w:val="-7"/>
          <w:lang w:val="ru-RU"/>
        </w:rPr>
        <w:t>выступающих</w:t>
      </w:r>
      <w:r w:rsidRPr="0082346C">
        <w:rPr>
          <w:rFonts w:cs="Times New Roman"/>
          <w:spacing w:val="35"/>
          <w:lang w:val="ru-RU"/>
        </w:rPr>
        <w:t xml:space="preserve"> </w:t>
      </w:r>
      <w:r w:rsidRPr="0082346C">
        <w:rPr>
          <w:rFonts w:cs="Times New Roman"/>
          <w:spacing w:val="-3"/>
          <w:lang w:val="ru-RU"/>
        </w:rPr>
        <w:t>за</w:t>
      </w:r>
      <w:r w:rsidRPr="0082346C">
        <w:rPr>
          <w:rFonts w:cs="Times New Roman"/>
          <w:spacing w:val="34"/>
          <w:lang w:val="ru-RU"/>
        </w:rPr>
        <w:t xml:space="preserve"> </w:t>
      </w:r>
      <w:r w:rsidRPr="0082346C">
        <w:rPr>
          <w:rFonts w:cs="Times New Roman"/>
          <w:spacing w:val="-6"/>
          <w:lang w:val="ru-RU"/>
        </w:rPr>
        <w:t>стены</w:t>
      </w:r>
      <w:r w:rsidRPr="0082346C">
        <w:rPr>
          <w:rFonts w:cs="Times New Roman"/>
          <w:spacing w:val="32"/>
          <w:lang w:val="ru-RU"/>
        </w:rPr>
        <w:t xml:space="preserve"> </w:t>
      </w:r>
      <w:r w:rsidRPr="0082346C">
        <w:rPr>
          <w:rFonts w:cs="Times New Roman"/>
          <w:spacing w:val="-6"/>
          <w:lang w:val="ru-RU"/>
        </w:rPr>
        <w:t>элементов</w:t>
      </w:r>
      <w:r w:rsidRPr="0082346C">
        <w:rPr>
          <w:rFonts w:cs="Times New Roman"/>
          <w:spacing w:val="32"/>
          <w:lang w:val="ru-RU"/>
        </w:rPr>
        <w:t xml:space="preserve"> </w:t>
      </w:r>
      <w:r w:rsidRPr="0082346C">
        <w:rPr>
          <w:rFonts w:cs="Times New Roman"/>
          <w:spacing w:val="-6"/>
          <w:lang w:val="ru-RU"/>
        </w:rPr>
        <w:t>кровли</w:t>
      </w:r>
      <w:r w:rsidRPr="0082346C">
        <w:rPr>
          <w:rFonts w:cs="Times New Roman"/>
          <w:spacing w:val="53"/>
          <w:lang w:val="ru-RU"/>
        </w:rPr>
        <w:t xml:space="preserve"> </w:t>
      </w:r>
      <w:r w:rsidRPr="0082346C">
        <w:rPr>
          <w:rFonts w:cs="Times New Roman"/>
          <w:spacing w:val="-6"/>
          <w:lang w:val="ru-RU"/>
        </w:rPr>
        <w:t>наряду</w:t>
      </w:r>
      <w:r w:rsidRPr="0082346C">
        <w:rPr>
          <w:rFonts w:cs="Times New Roman"/>
          <w:spacing w:val="2"/>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6"/>
          <w:lang w:val="ru-RU"/>
        </w:rPr>
        <w:t>нагрузкой</w:t>
      </w:r>
      <w:r w:rsidRPr="0082346C">
        <w:rPr>
          <w:rFonts w:cs="Times New Roman"/>
          <w:spacing w:val="5"/>
          <w:lang w:val="ru-RU"/>
        </w:rPr>
        <w:t xml:space="preserve"> </w:t>
      </w:r>
      <w:r w:rsidRPr="0082346C">
        <w:rPr>
          <w:rFonts w:cs="Times New Roman"/>
          <w:spacing w:val="-2"/>
          <w:lang w:val="ru-RU"/>
        </w:rPr>
        <w:t>на</w:t>
      </w:r>
      <w:r w:rsidRPr="0082346C">
        <w:rPr>
          <w:rFonts w:cs="Times New Roman"/>
          <w:spacing w:val="6"/>
          <w:lang w:val="ru-RU"/>
        </w:rPr>
        <w:t xml:space="preserve"> </w:t>
      </w:r>
      <w:r w:rsidRPr="0082346C">
        <w:rPr>
          <w:rFonts w:cs="Times New Roman"/>
          <w:spacing w:val="-3"/>
          <w:lang w:val="ru-RU"/>
        </w:rPr>
        <w:t>эту</w:t>
      </w:r>
      <w:r w:rsidRPr="0082346C">
        <w:rPr>
          <w:rFonts w:cs="Times New Roman"/>
          <w:spacing w:val="2"/>
          <w:lang w:val="ru-RU"/>
        </w:rPr>
        <w:t xml:space="preserve"> </w:t>
      </w:r>
      <w:r w:rsidRPr="0082346C">
        <w:rPr>
          <w:rFonts w:cs="Times New Roman"/>
          <w:spacing w:val="-6"/>
          <w:lang w:val="ru-RU"/>
        </w:rPr>
        <w:t>часть</w:t>
      </w:r>
      <w:r w:rsidRPr="0082346C">
        <w:rPr>
          <w:rFonts w:cs="Times New Roman"/>
          <w:spacing w:val="7"/>
          <w:lang w:val="ru-RU"/>
        </w:rPr>
        <w:t xml:space="preserve"> </w:t>
      </w:r>
      <w:r w:rsidRPr="0082346C">
        <w:rPr>
          <w:rFonts w:cs="Times New Roman"/>
          <w:spacing w:val="-6"/>
          <w:lang w:val="ru-RU"/>
        </w:rPr>
        <w:t>кровли</w:t>
      </w:r>
      <w:r w:rsidRPr="0082346C">
        <w:rPr>
          <w:rFonts w:cs="Times New Roman"/>
          <w:spacing w:val="8"/>
          <w:lang w:val="ru-RU"/>
        </w:rPr>
        <w:t xml:space="preserve"> </w:t>
      </w:r>
      <w:r w:rsidRPr="0082346C">
        <w:rPr>
          <w:rFonts w:cs="Times New Roman"/>
          <w:spacing w:val="-6"/>
          <w:lang w:val="ru-RU"/>
        </w:rPr>
        <w:t>следует</w:t>
      </w:r>
      <w:r w:rsidRPr="0082346C">
        <w:rPr>
          <w:rFonts w:cs="Times New Roman"/>
          <w:spacing w:val="10"/>
          <w:lang w:val="ru-RU"/>
        </w:rPr>
        <w:t xml:space="preserve"> </w:t>
      </w:r>
      <w:r w:rsidRPr="0082346C">
        <w:rPr>
          <w:rFonts w:cs="Times New Roman"/>
          <w:spacing w:val="-7"/>
          <w:lang w:val="ru-RU"/>
        </w:rPr>
        <w:t>учитывать</w:t>
      </w:r>
      <w:r w:rsidRPr="0082346C">
        <w:rPr>
          <w:rFonts w:cs="Times New Roman"/>
          <w:spacing w:val="7"/>
          <w:lang w:val="ru-RU"/>
        </w:rPr>
        <w:t xml:space="preserve"> </w:t>
      </w:r>
      <w:r w:rsidRPr="0082346C">
        <w:rPr>
          <w:rFonts w:cs="Times New Roman"/>
          <w:spacing w:val="-6"/>
          <w:lang w:val="ru-RU"/>
        </w:rPr>
        <w:t>также</w:t>
      </w:r>
      <w:r w:rsidRPr="0082346C">
        <w:rPr>
          <w:rFonts w:cs="Times New Roman"/>
          <w:spacing w:val="6"/>
          <w:lang w:val="ru-RU"/>
        </w:rPr>
        <w:t xml:space="preserve"> </w:t>
      </w:r>
      <w:r w:rsidRPr="0082346C">
        <w:rPr>
          <w:rFonts w:cs="Times New Roman"/>
          <w:spacing w:val="-5"/>
          <w:lang w:val="ru-RU"/>
        </w:rPr>
        <w:t>нагрузку</w:t>
      </w:r>
      <w:r w:rsidRPr="0082346C">
        <w:rPr>
          <w:rFonts w:cs="Times New Roman"/>
          <w:spacing w:val="2"/>
          <w:lang w:val="ru-RU"/>
        </w:rPr>
        <w:t xml:space="preserve"> </w:t>
      </w:r>
      <w:r w:rsidRPr="0082346C">
        <w:rPr>
          <w:rFonts w:cs="Times New Roman"/>
          <w:spacing w:val="-4"/>
          <w:lang w:val="ru-RU"/>
        </w:rPr>
        <w:t>от</w:t>
      </w:r>
      <w:r w:rsidRPr="0082346C">
        <w:rPr>
          <w:rFonts w:cs="Times New Roman"/>
          <w:spacing w:val="5"/>
          <w:lang w:val="ru-RU"/>
        </w:rPr>
        <w:t xml:space="preserve"> </w:t>
      </w:r>
      <w:r w:rsidRPr="0082346C">
        <w:rPr>
          <w:rFonts w:cs="Times New Roman"/>
          <w:spacing w:val="-6"/>
          <w:lang w:val="ru-RU"/>
        </w:rPr>
        <w:t>нависания</w:t>
      </w:r>
      <w:r w:rsidRPr="0082346C">
        <w:rPr>
          <w:rFonts w:cs="Times New Roman"/>
          <w:spacing w:val="9"/>
          <w:lang w:val="ru-RU"/>
        </w:rPr>
        <w:t xml:space="preserve"> </w:t>
      </w:r>
      <w:r w:rsidRPr="0082346C">
        <w:rPr>
          <w:rFonts w:cs="Times New Roman"/>
          <w:spacing w:val="-6"/>
          <w:lang w:val="ru-RU"/>
        </w:rPr>
        <w:t>снега</w:t>
      </w:r>
      <w:r w:rsidRPr="0082346C">
        <w:rPr>
          <w:rFonts w:cs="Times New Roman"/>
          <w:spacing w:val="78"/>
          <w:lang w:val="ru-RU"/>
        </w:rPr>
        <w:t xml:space="preserve"> </w:t>
      </w:r>
      <w:r w:rsidRPr="0082346C">
        <w:rPr>
          <w:rFonts w:cs="Times New Roman"/>
          <w:spacing w:val="-3"/>
          <w:lang w:val="ru-RU"/>
        </w:rPr>
        <w:t>на</w:t>
      </w:r>
      <w:r w:rsidRPr="0082346C">
        <w:rPr>
          <w:rFonts w:cs="Times New Roman"/>
          <w:spacing w:val="58"/>
          <w:lang w:val="ru-RU"/>
        </w:rPr>
        <w:t xml:space="preserve"> </w:t>
      </w:r>
      <w:r w:rsidRPr="0082346C">
        <w:rPr>
          <w:rFonts w:cs="Times New Roman"/>
          <w:spacing w:val="-6"/>
          <w:lang w:val="ru-RU"/>
        </w:rPr>
        <w:t>краю</w:t>
      </w:r>
      <w:r w:rsidRPr="0082346C">
        <w:rPr>
          <w:rFonts w:cs="Times New Roman"/>
          <w:spacing w:val="2"/>
          <w:lang w:val="ru-RU"/>
        </w:rPr>
        <w:t xml:space="preserve"> </w:t>
      </w:r>
      <w:r w:rsidRPr="0082346C">
        <w:rPr>
          <w:rFonts w:cs="Times New Roman"/>
          <w:spacing w:val="-6"/>
          <w:lang w:val="ru-RU"/>
        </w:rPr>
        <w:t>ската</w:t>
      </w:r>
      <w:r w:rsidRPr="0082346C">
        <w:rPr>
          <w:rFonts w:cs="Times New Roman"/>
          <w:spacing w:val="58"/>
          <w:lang w:val="ru-RU"/>
        </w:rPr>
        <w:t xml:space="preserve"> </w:t>
      </w:r>
      <w:r w:rsidRPr="0082346C">
        <w:rPr>
          <w:rFonts w:cs="Times New Roman"/>
          <w:spacing w:val="-6"/>
          <w:lang w:val="ru-RU"/>
        </w:rPr>
        <w:t>покрытия.</w:t>
      </w:r>
      <w:r w:rsidRPr="0082346C">
        <w:rPr>
          <w:rFonts w:cs="Times New Roman"/>
          <w:spacing w:val="1"/>
          <w:lang w:val="ru-RU"/>
        </w:rPr>
        <w:t xml:space="preserve"> </w:t>
      </w:r>
      <w:r w:rsidRPr="0082346C">
        <w:rPr>
          <w:rFonts w:cs="Times New Roman"/>
          <w:lang w:val="ru-RU"/>
        </w:rPr>
        <w:t>Нагрузку</w:t>
      </w:r>
      <w:r w:rsidRPr="0082346C">
        <w:rPr>
          <w:rFonts w:cs="Times New Roman"/>
          <w:spacing w:val="6"/>
          <w:lang w:val="ru-RU"/>
        </w:rPr>
        <w:t xml:space="preserve"> </w:t>
      </w:r>
      <w:r w:rsidRPr="0082346C">
        <w:rPr>
          <w:rFonts w:cs="Times New Roman"/>
          <w:lang w:val="ru-RU"/>
        </w:rPr>
        <w:t>от</w:t>
      </w:r>
      <w:r w:rsidRPr="0082346C">
        <w:rPr>
          <w:rFonts w:cs="Times New Roman"/>
          <w:spacing w:val="12"/>
          <w:lang w:val="ru-RU"/>
        </w:rPr>
        <w:t xml:space="preserve"> </w:t>
      </w:r>
      <w:r w:rsidRPr="0082346C">
        <w:rPr>
          <w:rFonts w:cs="Times New Roman"/>
          <w:spacing w:val="-1"/>
          <w:lang w:val="ru-RU"/>
        </w:rPr>
        <w:t>нависания</w:t>
      </w:r>
      <w:r w:rsidRPr="0082346C">
        <w:rPr>
          <w:rFonts w:cs="Times New Roman"/>
          <w:spacing w:val="11"/>
          <w:lang w:val="ru-RU"/>
        </w:rPr>
        <w:t xml:space="preserve"> </w:t>
      </w:r>
      <w:r w:rsidRPr="0082346C">
        <w:rPr>
          <w:rFonts w:cs="Times New Roman"/>
          <w:spacing w:val="-1"/>
          <w:lang w:val="ru-RU"/>
        </w:rPr>
        <w:t>снега</w:t>
      </w:r>
      <w:r w:rsidRPr="0082346C">
        <w:rPr>
          <w:rFonts w:cs="Times New Roman"/>
          <w:spacing w:val="10"/>
          <w:lang w:val="ru-RU"/>
        </w:rPr>
        <w:t xml:space="preserve"> </w:t>
      </w:r>
      <w:r w:rsidRPr="0082346C">
        <w:rPr>
          <w:rFonts w:cs="Times New Roman"/>
          <w:spacing w:val="-1"/>
          <w:lang w:val="ru-RU"/>
        </w:rPr>
        <w:t>допускается</w:t>
      </w:r>
      <w:r w:rsidRPr="0082346C">
        <w:rPr>
          <w:rFonts w:cs="Times New Roman"/>
          <w:spacing w:val="11"/>
          <w:lang w:val="ru-RU"/>
        </w:rPr>
        <w:t xml:space="preserve"> </w:t>
      </w:r>
      <w:r w:rsidRPr="0082346C">
        <w:rPr>
          <w:rFonts w:cs="Times New Roman"/>
          <w:spacing w:val="-1"/>
          <w:lang w:val="ru-RU"/>
        </w:rPr>
        <w:t>рассчитывать</w:t>
      </w:r>
      <w:r w:rsidRPr="0082346C">
        <w:rPr>
          <w:rFonts w:cs="Times New Roman"/>
          <w:spacing w:val="79"/>
          <w:lang w:val="ru-RU"/>
        </w:rPr>
        <w:t xml:space="preserve"> </w:t>
      </w:r>
      <w:r w:rsidRPr="0082346C">
        <w:rPr>
          <w:rFonts w:cs="Times New Roman"/>
          <w:spacing w:val="-1"/>
          <w:lang w:val="ru-RU"/>
        </w:rPr>
        <w:t>следующим образом:</w:t>
      </w:r>
    </w:p>
    <w:p w:rsidR="0082346C" w:rsidRPr="0082346C" w:rsidRDefault="0082346C" w:rsidP="0082346C">
      <w:pPr>
        <w:jc w:val="both"/>
        <w:sectPr w:rsidR="0082346C" w:rsidRPr="0082346C">
          <w:pgSz w:w="11910" w:h="16840"/>
          <w:pgMar w:top="1580" w:right="1020" w:bottom="1440" w:left="1300" w:header="1048" w:footer="1259" w:gutter="0"/>
          <w:cols w:space="720"/>
        </w:sectPr>
      </w:pPr>
    </w:p>
    <w:p w:rsidR="0082346C" w:rsidRPr="0082346C" w:rsidRDefault="0082346C" w:rsidP="0082346C">
      <w:r w:rsidRPr="0082346C">
        <w:rPr>
          <w:position w:val="-12"/>
        </w:rPr>
        <w:object w:dxaOrig="1200" w:dyaOrig="380">
          <v:shape id="_x0000_i1533" type="#_x0000_t75" style="width:69.75pt;height:22.5pt" o:ole="">
            <v:imagedata r:id="rId1018" o:title=""/>
          </v:shape>
          <o:OLEObject Type="Embed" ProgID="Equation.3" ShapeID="_x0000_i1533" DrawAspect="Content" ObjectID="_1748945489" r:id="rId1019"/>
        </w:object>
      </w:r>
      <w:r w:rsidRPr="0082346C">
        <w:t xml:space="preserve">  </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tabs>
          <w:tab w:val="left" w:pos="5627"/>
        </w:tabs>
        <w:ind w:left="685"/>
        <w:jc w:val="both"/>
        <w:sectPr w:rsidR="0082346C" w:rsidRPr="0082346C">
          <w:type w:val="continuous"/>
          <w:pgSz w:w="11910" w:h="16840"/>
          <w:pgMar w:top="1340" w:right="1020" w:bottom="280" w:left="1300" w:header="720" w:footer="720" w:gutter="0"/>
          <w:cols w:num="2" w:space="720" w:equalWidth="0">
            <w:col w:w="1013" w:space="2372"/>
            <w:col w:w="6205"/>
          </w:cols>
        </w:sectPr>
      </w:pPr>
      <w:r w:rsidRPr="0082346C">
        <w:br w:type="column"/>
      </w:r>
    </w:p>
    <w:p w:rsidR="0082346C" w:rsidRPr="0082346C" w:rsidRDefault="0082346C" w:rsidP="0082346C">
      <w:pPr>
        <w:jc w:val="both"/>
      </w:pPr>
    </w:p>
    <w:p w:rsidR="0082346C" w:rsidRPr="0082346C" w:rsidRDefault="0082346C" w:rsidP="0082346C">
      <w:pPr>
        <w:pStyle w:val="af9"/>
        <w:jc w:val="both"/>
        <w:rPr>
          <w:rFonts w:cs="Times New Roman"/>
          <w:lang w:val="ru-RU"/>
        </w:rPr>
      </w:pPr>
      <w:r w:rsidRPr="0082346C">
        <w:rPr>
          <w:rFonts w:cs="Times New Roman"/>
          <w:lang w:val="ru-RU"/>
        </w:rPr>
        <w:t>6.2);</w:t>
      </w:r>
    </w:p>
    <w:p w:rsidR="0082346C" w:rsidRPr="0082346C" w:rsidRDefault="0082346C" w:rsidP="0082346C">
      <w:pPr>
        <w:pStyle w:val="af9"/>
        <w:ind w:left="79" w:firstLine="59"/>
        <w:jc w:val="both"/>
        <w:rPr>
          <w:rFonts w:cs="Times New Roman"/>
          <w:lang w:val="ru-RU"/>
        </w:rPr>
      </w:pPr>
      <w:r w:rsidRPr="0082346C">
        <w:rPr>
          <w:rFonts w:cs="Times New Roman"/>
          <w:noProof/>
          <w:lang w:val="ru-RU" w:eastAsia="ru-RU"/>
        </w:rPr>
        <w:drawing>
          <wp:anchor distT="0" distB="0" distL="114300" distR="114300" simplePos="0" relativeHeight="251662336" behindDoc="1" locked="0" layoutInCell="1" allowOverlap="1">
            <wp:simplePos x="0" y="0"/>
            <wp:positionH relativeFrom="page">
              <wp:posOffset>-1685925</wp:posOffset>
            </wp:positionH>
            <wp:positionV relativeFrom="paragraph">
              <wp:posOffset>476885</wp:posOffset>
            </wp:positionV>
            <wp:extent cx="118745" cy="187325"/>
            <wp:effectExtent l="0" t="0" r="0" b="3175"/>
            <wp:wrapNone/>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745" cy="187325"/>
                    </a:xfrm>
                    <a:prstGeom prst="rect">
                      <a:avLst/>
                    </a:prstGeom>
                    <a:noFill/>
                    <a:ln>
                      <a:noFill/>
                    </a:ln>
                  </pic:spPr>
                </pic:pic>
              </a:graphicData>
            </a:graphic>
          </wp:anchor>
        </w:drawing>
      </w:r>
      <w:r w:rsidRPr="0082346C">
        <w:rPr>
          <w:rFonts w:cs="Times New Roman"/>
          <w:lang w:val="ru-RU"/>
        </w:rPr>
        <w:br w:type="column"/>
      </w:r>
      <w:r w:rsidRPr="0082346C">
        <w:rPr>
          <w:rFonts w:cs="Times New Roman"/>
          <w:i/>
          <w:lang w:val="ru-RU"/>
        </w:rPr>
        <w:lastRenderedPageBreak/>
        <w:t>s</w:t>
      </w:r>
      <w:r w:rsidRPr="0082346C">
        <w:rPr>
          <w:rFonts w:cs="Times New Roman"/>
          <w:i/>
          <w:position w:val="-2"/>
          <w:lang w:val="ru-RU"/>
        </w:rPr>
        <w:t xml:space="preserve">e </w:t>
      </w:r>
      <w:r w:rsidRPr="0082346C">
        <w:rPr>
          <w:rFonts w:cs="Times New Roman"/>
          <w:i/>
          <w:spacing w:val="4"/>
          <w:position w:val="-2"/>
          <w:lang w:val="ru-RU"/>
        </w:rPr>
        <w:t xml:space="preserve"> </w:t>
      </w:r>
      <w:r w:rsidRPr="0082346C">
        <w:rPr>
          <w:rFonts w:cs="Times New Roman"/>
          <w:lang w:val="ru-RU"/>
        </w:rPr>
        <w:t xml:space="preserve">– </w:t>
      </w:r>
      <w:r w:rsidRPr="0082346C">
        <w:rPr>
          <w:rFonts w:cs="Times New Roman"/>
          <w:spacing w:val="-1"/>
          <w:lang w:val="ru-RU"/>
        </w:rPr>
        <w:t>снеговая</w:t>
      </w:r>
      <w:r w:rsidRPr="0082346C">
        <w:rPr>
          <w:rFonts w:cs="Times New Roman"/>
          <w:spacing w:val="23"/>
          <w:lang w:val="ru-RU"/>
        </w:rPr>
        <w:t xml:space="preserve"> </w:t>
      </w:r>
      <w:r w:rsidRPr="0082346C">
        <w:rPr>
          <w:rFonts w:cs="Times New Roman"/>
          <w:spacing w:val="-1"/>
          <w:lang w:val="ru-RU"/>
        </w:rPr>
        <w:t>нагрузка</w:t>
      </w:r>
      <w:r w:rsidRPr="0082346C">
        <w:rPr>
          <w:rFonts w:cs="Times New Roman"/>
          <w:spacing w:val="27"/>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единицу</w:t>
      </w:r>
      <w:r w:rsidRPr="0082346C">
        <w:rPr>
          <w:rFonts w:cs="Times New Roman"/>
          <w:spacing w:val="16"/>
          <w:lang w:val="ru-RU"/>
        </w:rPr>
        <w:t xml:space="preserve"> </w:t>
      </w:r>
      <w:r w:rsidRPr="0082346C">
        <w:rPr>
          <w:rFonts w:cs="Times New Roman"/>
          <w:lang w:val="ru-RU"/>
        </w:rPr>
        <w:t>длины,</w:t>
      </w:r>
      <w:r w:rsidRPr="0082346C">
        <w:rPr>
          <w:rFonts w:cs="Times New Roman"/>
          <w:spacing w:val="28"/>
          <w:lang w:val="ru-RU"/>
        </w:rPr>
        <w:t xml:space="preserve"> </w:t>
      </w:r>
      <w:r w:rsidRPr="0082346C">
        <w:rPr>
          <w:rFonts w:cs="Times New Roman"/>
          <w:spacing w:val="-1"/>
          <w:lang w:val="ru-RU"/>
        </w:rPr>
        <w:t>вызванная</w:t>
      </w:r>
      <w:r w:rsidRPr="0082346C">
        <w:rPr>
          <w:rFonts w:cs="Times New Roman"/>
          <w:spacing w:val="23"/>
          <w:lang w:val="ru-RU"/>
        </w:rPr>
        <w:t xml:space="preserve"> </w:t>
      </w:r>
      <w:r w:rsidRPr="0082346C">
        <w:rPr>
          <w:rFonts w:cs="Times New Roman"/>
          <w:spacing w:val="-1"/>
          <w:lang w:val="ru-RU"/>
        </w:rPr>
        <w:t>свисанием</w:t>
      </w:r>
      <w:r w:rsidRPr="0082346C">
        <w:rPr>
          <w:rFonts w:cs="Times New Roman"/>
          <w:spacing w:val="25"/>
          <w:lang w:val="ru-RU"/>
        </w:rPr>
        <w:t xml:space="preserve"> </w:t>
      </w:r>
      <w:r w:rsidRPr="0082346C">
        <w:rPr>
          <w:rFonts w:cs="Times New Roman"/>
          <w:spacing w:val="-1"/>
          <w:lang w:val="ru-RU"/>
        </w:rPr>
        <w:t>снега</w:t>
      </w:r>
      <w:r w:rsidRPr="0082346C">
        <w:rPr>
          <w:rFonts w:cs="Times New Roman"/>
          <w:spacing w:val="22"/>
          <w:lang w:val="ru-RU"/>
        </w:rPr>
        <w:t xml:space="preserve"> </w:t>
      </w:r>
      <w:r w:rsidRPr="0082346C">
        <w:rPr>
          <w:rFonts w:cs="Times New Roman"/>
          <w:spacing w:val="-1"/>
          <w:lang w:val="ru-RU"/>
        </w:rPr>
        <w:t>(см.</w:t>
      </w:r>
      <w:r w:rsidRPr="0082346C">
        <w:rPr>
          <w:rFonts w:cs="Times New Roman"/>
          <w:spacing w:val="23"/>
          <w:lang w:val="ru-RU"/>
        </w:rPr>
        <w:t xml:space="preserve"> </w:t>
      </w:r>
      <w:r w:rsidRPr="0082346C">
        <w:rPr>
          <w:rFonts w:cs="Times New Roman"/>
          <w:lang w:val="ru-RU"/>
        </w:rPr>
        <w:t>Рисунок</w:t>
      </w:r>
    </w:p>
    <w:p w:rsidR="0082346C" w:rsidRPr="0082346C" w:rsidRDefault="0082346C" w:rsidP="0082346C">
      <w:pPr>
        <w:jc w:val="both"/>
      </w:pPr>
    </w:p>
    <w:p w:rsidR="0082346C" w:rsidRPr="0082346C" w:rsidRDefault="0082346C" w:rsidP="0082346C">
      <w:pPr>
        <w:pStyle w:val="af9"/>
        <w:ind w:left="79"/>
        <w:jc w:val="both"/>
        <w:rPr>
          <w:rFonts w:cs="Times New Roman"/>
          <w:lang w:val="ru-RU"/>
        </w:rPr>
      </w:pPr>
      <w:r w:rsidRPr="0082346C">
        <w:rPr>
          <w:rFonts w:cs="Times New Roman"/>
          <w:i/>
          <w:lang w:val="ru-RU"/>
        </w:rPr>
        <w:t xml:space="preserve">s – </w:t>
      </w:r>
      <w:r w:rsidRPr="0082346C">
        <w:rPr>
          <w:rFonts w:cs="Times New Roman"/>
          <w:spacing w:val="-1"/>
          <w:lang w:val="ru-RU"/>
        </w:rPr>
        <w:t>снеговая</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 xml:space="preserve">кровлю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5.2);</w:t>
      </w:r>
    </w:p>
    <w:p w:rsidR="0082346C" w:rsidRPr="00937953" w:rsidRDefault="0082346C" w:rsidP="0082346C">
      <w:pPr>
        <w:pStyle w:val="af9"/>
        <w:jc w:val="both"/>
        <w:rPr>
          <w:rFonts w:cs="Times New Roman"/>
          <w:spacing w:val="-5"/>
          <w:lang w:val="ru-RU"/>
        </w:rPr>
      </w:pPr>
      <w:r w:rsidRPr="0082346C">
        <w:rPr>
          <w:rFonts w:cs="Times New Roman"/>
          <w:spacing w:val="-4"/>
          <w:lang w:val="ru-RU"/>
        </w:rPr>
        <w:t>объемный</w:t>
      </w:r>
      <w:r w:rsidRPr="0082346C">
        <w:rPr>
          <w:rFonts w:cs="Times New Roman"/>
          <w:spacing w:val="27"/>
          <w:lang w:val="ru-RU"/>
        </w:rPr>
        <w:t xml:space="preserve"> </w:t>
      </w:r>
      <w:r w:rsidRPr="0082346C">
        <w:rPr>
          <w:rFonts w:cs="Times New Roman"/>
          <w:spacing w:val="-3"/>
          <w:lang w:val="ru-RU"/>
        </w:rPr>
        <w:t>вес</w:t>
      </w:r>
      <w:r w:rsidRPr="0082346C">
        <w:rPr>
          <w:rFonts w:cs="Times New Roman"/>
          <w:spacing w:val="27"/>
          <w:lang w:val="ru-RU"/>
        </w:rPr>
        <w:t xml:space="preserve"> </w:t>
      </w:r>
      <w:r w:rsidRPr="0082346C">
        <w:rPr>
          <w:rFonts w:cs="Times New Roman"/>
          <w:spacing w:val="-4"/>
          <w:lang w:val="ru-RU"/>
        </w:rPr>
        <w:t>снега,</w:t>
      </w:r>
      <w:r w:rsidRPr="0082346C">
        <w:rPr>
          <w:rFonts w:cs="Times New Roman"/>
          <w:spacing w:val="28"/>
          <w:lang w:val="ru-RU"/>
        </w:rPr>
        <w:t xml:space="preserve"> </w:t>
      </w:r>
      <w:r w:rsidRPr="0082346C">
        <w:rPr>
          <w:rFonts w:cs="Times New Roman"/>
          <w:spacing w:val="-4"/>
          <w:lang w:val="ru-RU"/>
        </w:rPr>
        <w:t>который</w:t>
      </w:r>
      <w:r w:rsidRPr="0082346C">
        <w:rPr>
          <w:rFonts w:cs="Times New Roman"/>
          <w:spacing w:val="27"/>
          <w:lang w:val="ru-RU"/>
        </w:rPr>
        <w:t xml:space="preserve"> </w:t>
      </w:r>
      <w:r w:rsidRPr="0082346C">
        <w:rPr>
          <w:rFonts w:cs="Times New Roman"/>
          <w:spacing w:val="-3"/>
          <w:lang w:val="ru-RU"/>
        </w:rPr>
        <w:t>для</w:t>
      </w:r>
      <w:r w:rsidRPr="0082346C">
        <w:rPr>
          <w:rFonts w:cs="Times New Roman"/>
          <w:spacing w:val="26"/>
          <w:lang w:val="ru-RU"/>
        </w:rPr>
        <w:t xml:space="preserve"> </w:t>
      </w:r>
      <w:r w:rsidRPr="0082346C">
        <w:rPr>
          <w:rFonts w:cs="Times New Roman"/>
          <w:spacing w:val="-4"/>
          <w:lang w:val="ru-RU"/>
        </w:rPr>
        <w:t>этого</w:t>
      </w:r>
      <w:r w:rsidRPr="0082346C">
        <w:rPr>
          <w:rFonts w:cs="Times New Roman"/>
          <w:spacing w:val="30"/>
          <w:lang w:val="ru-RU"/>
        </w:rPr>
        <w:t xml:space="preserve"> </w:t>
      </w:r>
      <w:r w:rsidRPr="0082346C">
        <w:rPr>
          <w:rFonts w:cs="Times New Roman"/>
          <w:spacing w:val="-4"/>
          <w:lang w:val="ru-RU"/>
        </w:rPr>
        <w:t>расчета</w:t>
      </w:r>
      <w:r w:rsidRPr="0082346C">
        <w:rPr>
          <w:rFonts w:cs="Times New Roman"/>
          <w:spacing w:val="27"/>
          <w:lang w:val="ru-RU"/>
        </w:rPr>
        <w:t xml:space="preserve"> </w:t>
      </w:r>
      <w:r w:rsidRPr="0082346C">
        <w:rPr>
          <w:rFonts w:cs="Times New Roman"/>
          <w:spacing w:val="-5"/>
          <w:lang w:val="ru-RU"/>
        </w:rPr>
        <w:t>допускается</w:t>
      </w:r>
      <w:r w:rsidRPr="0082346C">
        <w:rPr>
          <w:rFonts w:cs="Times New Roman"/>
          <w:spacing w:val="28"/>
          <w:lang w:val="ru-RU"/>
        </w:rPr>
        <w:t xml:space="preserve"> </w:t>
      </w:r>
      <w:r w:rsidRPr="0082346C">
        <w:rPr>
          <w:rFonts w:cs="Times New Roman"/>
          <w:spacing w:val="-5"/>
          <w:lang w:val="ru-RU"/>
        </w:rPr>
        <w:t>принимать</w:t>
      </w:r>
      <w:r w:rsidRPr="0082346C">
        <w:rPr>
          <w:rFonts w:cs="Times New Roman"/>
          <w:spacing w:val="29"/>
          <w:lang w:val="ru-RU"/>
        </w:rPr>
        <w:t xml:space="preserve"> </w:t>
      </w:r>
      <w:r w:rsidRPr="0082346C">
        <w:rPr>
          <w:rFonts w:cs="Times New Roman"/>
          <w:spacing w:val="-4"/>
          <w:lang w:val="ru-RU"/>
        </w:rPr>
        <w:t>равным</w:t>
      </w:r>
      <w:r w:rsidRPr="0082346C">
        <w:rPr>
          <w:rFonts w:cs="Times New Roman"/>
          <w:spacing w:val="27"/>
          <w:lang w:val="ru-RU"/>
        </w:rPr>
        <w:t xml:space="preserve"> </w:t>
      </w:r>
      <w:r w:rsidRPr="0082346C">
        <w:rPr>
          <w:rFonts w:cs="Times New Roman"/>
          <w:lang w:val="ru-RU"/>
        </w:rPr>
        <w:t xml:space="preserve">3 </w:t>
      </w:r>
      <w:r w:rsidRPr="0082346C">
        <w:rPr>
          <w:rFonts w:cs="Times New Roman"/>
          <w:spacing w:val="-5"/>
          <w:lang w:val="ru-RU"/>
        </w:rPr>
        <w:t>кН/м</w:t>
      </w:r>
      <w:r w:rsidRPr="0082346C">
        <w:rPr>
          <w:rFonts w:cs="Times New Roman"/>
          <w:spacing w:val="-5"/>
          <w:position w:val="11"/>
          <w:lang w:val="ru-RU"/>
        </w:rPr>
        <w:t>3</w:t>
      </w:r>
      <w:r w:rsidRPr="0082346C">
        <w:rPr>
          <w:rFonts w:cs="Times New Roman"/>
          <w:spacing w:val="-5"/>
          <w:lang w:val="ru-RU"/>
        </w:rPr>
        <w:t>;</w:t>
      </w:r>
    </w:p>
    <w:p w:rsidR="0082346C" w:rsidRPr="00937953" w:rsidRDefault="0082346C" w:rsidP="0082346C">
      <w:pPr>
        <w:pStyle w:val="af9"/>
        <w:jc w:val="both"/>
        <w:rPr>
          <w:rFonts w:cs="Times New Roman"/>
          <w:spacing w:val="-5"/>
          <w:lang w:val="ru-RU"/>
        </w:rPr>
      </w:pPr>
    </w:p>
    <w:p w:rsidR="0082346C" w:rsidRPr="0082346C" w:rsidRDefault="0082346C" w:rsidP="0082346C">
      <w:pPr>
        <w:pStyle w:val="af9"/>
        <w:ind w:left="685"/>
        <w:jc w:val="both"/>
        <w:rPr>
          <w:rFonts w:cs="Times New Roman"/>
          <w:lang w:val="ru-RU"/>
        </w:rPr>
      </w:pPr>
      <w:r w:rsidRPr="0082346C">
        <w:rPr>
          <w:rFonts w:cs="Times New Roman"/>
          <w:i/>
          <w:lang w:val="ru-RU"/>
        </w:rPr>
        <w:t xml:space="preserve">K </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неравномерность</w:t>
      </w:r>
      <w:r w:rsidRPr="0082346C">
        <w:rPr>
          <w:rFonts w:cs="Times New Roman"/>
          <w:lang w:val="ru-RU"/>
        </w:rPr>
        <w:t xml:space="preserve"> формы </w:t>
      </w:r>
      <w:r w:rsidRPr="0082346C">
        <w:rPr>
          <w:rFonts w:cs="Times New Roman"/>
          <w:spacing w:val="-1"/>
          <w:lang w:val="ru-RU"/>
        </w:rPr>
        <w:t>свисания</w:t>
      </w:r>
      <w:r w:rsidRPr="0082346C">
        <w:rPr>
          <w:rFonts w:cs="Times New Roman"/>
          <w:lang w:val="ru-RU"/>
        </w:rPr>
        <w:t xml:space="preserve"> </w:t>
      </w:r>
      <w:r w:rsidRPr="0082346C">
        <w:rPr>
          <w:rFonts w:cs="Times New Roman"/>
          <w:spacing w:val="-1"/>
          <w:lang w:val="ru-RU"/>
        </w:rPr>
        <w:t>снега.</w:t>
      </w:r>
    </w:p>
    <w:p w:rsidR="0082346C" w:rsidRPr="0082346C" w:rsidRDefault="0082346C" w:rsidP="0082346C">
      <w:pPr>
        <w:pStyle w:val="af9"/>
        <w:jc w:val="both"/>
        <w:rPr>
          <w:rFonts w:cs="Times New Roman"/>
          <w:lang w:val="ru-RU"/>
        </w:rPr>
      </w:pPr>
    </w:p>
    <w:p w:rsidR="0082346C" w:rsidRPr="0082346C" w:rsidRDefault="0082346C" w:rsidP="0082346C">
      <w:pPr>
        <w:pStyle w:val="af9"/>
        <w:tabs>
          <w:tab w:val="left" w:pos="438"/>
        </w:tabs>
        <w:ind w:left="437" w:firstLine="0"/>
        <w:jc w:val="both"/>
        <w:rPr>
          <w:rFonts w:cs="Times New Roman"/>
          <w:lang w:val="ru-RU"/>
        </w:rPr>
      </w:pPr>
    </w:p>
    <w:p w:rsidR="0082346C" w:rsidRPr="0082346C" w:rsidRDefault="0082346C" w:rsidP="0082346C">
      <w:pPr>
        <w:jc w:val="both"/>
        <w:sectPr w:rsidR="0082346C" w:rsidRPr="0082346C">
          <w:type w:val="continuous"/>
          <w:pgSz w:w="11910" w:h="16840"/>
          <w:pgMar w:top="1340" w:right="1020" w:bottom="280" w:left="1300" w:header="720" w:footer="720" w:gutter="0"/>
          <w:cols w:num="2" w:space="720" w:equalWidth="0">
            <w:col w:w="566" w:space="40"/>
            <w:col w:w="8984"/>
          </w:cols>
        </w:sectPr>
      </w:pPr>
    </w:p>
    <w:p w:rsidR="0082346C" w:rsidRPr="0082346C" w:rsidRDefault="0082346C" w:rsidP="0082346C">
      <w:pPr>
        <w:ind w:left="118" w:right="106" w:firstLine="566"/>
        <w:jc w:val="both"/>
        <w:rPr>
          <w:i/>
        </w:rPr>
      </w:pPr>
      <w:r w:rsidRPr="0082346C">
        <w:rPr>
          <w:b/>
          <w:i/>
          <w:noProof/>
        </w:rPr>
        <w:lastRenderedPageBreak/>
        <w:drawing>
          <wp:anchor distT="0" distB="0" distL="114300" distR="114300" simplePos="0" relativeHeight="251686912" behindDoc="1" locked="0" layoutInCell="1" allowOverlap="1">
            <wp:simplePos x="0" y="0"/>
            <wp:positionH relativeFrom="page">
              <wp:posOffset>3067050</wp:posOffset>
            </wp:positionH>
            <wp:positionV relativeFrom="paragraph">
              <wp:posOffset>185420</wp:posOffset>
            </wp:positionV>
            <wp:extent cx="155575" cy="172085"/>
            <wp:effectExtent l="0" t="0" r="0" b="0"/>
            <wp:wrapNone/>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575" cy="172085"/>
                    </a:xfrm>
                    <a:prstGeom prst="rect">
                      <a:avLst/>
                    </a:prstGeom>
                    <a:noFill/>
                    <a:ln>
                      <a:noFill/>
                    </a:ln>
                  </pic:spPr>
                </pic:pic>
              </a:graphicData>
            </a:graphic>
          </wp:anchor>
        </w:drawing>
      </w:r>
      <w:r w:rsidRPr="0082346C">
        <w:rPr>
          <w:b/>
          <w:i/>
          <w:noProof/>
        </w:rPr>
        <w:drawing>
          <wp:anchor distT="0" distB="0" distL="114300" distR="114300" simplePos="0" relativeHeight="251688960" behindDoc="1" locked="0" layoutInCell="1" allowOverlap="1">
            <wp:simplePos x="0" y="0"/>
            <wp:positionH relativeFrom="page">
              <wp:posOffset>3726815</wp:posOffset>
            </wp:positionH>
            <wp:positionV relativeFrom="paragraph">
              <wp:posOffset>185420</wp:posOffset>
            </wp:positionV>
            <wp:extent cx="295910" cy="172085"/>
            <wp:effectExtent l="0" t="0" r="8890" b="0"/>
            <wp:wrapNone/>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910" cy="172085"/>
                    </a:xfrm>
                    <a:prstGeom prst="rect">
                      <a:avLst/>
                    </a:prstGeom>
                    <a:noFill/>
                    <a:ln>
                      <a:noFill/>
                    </a:ln>
                  </pic:spPr>
                </pic:pic>
              </a:graphicData>
            </a:graphic>
          </wp:anchor>
        </w:drawing>
      </w:r>
      <w:r w:rsidRPr="0082346C">
        <w:rPr>
          <w:b/>
          <w:i/>
          <w:spacing w:val="-3"/>
        </w:rPr>
        <w:t>Примечание:</w:t>
      </w:r>
      <w:r w:rsidRPr="0082346C">
        <w:rPr>
          <w:i/>
          <w:spacing w:val="46"/>
        </w:rPr>
        <w:t xml:space="preserve"> </w:t>
      </w:r>
      <w:r w:rsidRPr="0082346C">
        <w:rPr>
          <w:i/>
          <w:spacing w:val="-3"/>
        </w:rPr>
        <w:t>Значение</w:t>
      </w:r>
      <w:r w:rsidRPr="0082346C">
        <w:rPr>
          <w:i/>
          <w:spacing w:val="22"/>
        </w:rPr>
        <w:t xml:space="preserve"> </w:t>
      </w:r>
      <w:r w:rsidRPr="0082346C">
        <w:rPr>
          <w:i/>
        </w:rPr>
        <w:t>k</w:t>
      </w:r>
      <w:r w:rsidRPr="0082346C">
        <w:rPr>
          <w:i/>
          <w:spacing w:val="19"/>
        </w:rPr>
        <w:t xml:space="preserve"> </w:t>
      </w:r>
      <w:r w:rsidRPr="0082346C">
        <w:rPr>
          <w:i/>
          <w:spacing w:val="-3"/>
        </w:rPr>
        <w:t>допускается</w:t>
      </w:r>
      <w:r w:rsidRPr="0082346C">
        <w:rPr>
          <w:i/>
          <w:spacing w:val="23"/>
        </w:rPr>
        <w:t xml:space="preserve"> </w:t>
      </w:r>
      <w:r w:rsidRPr="0082346C">
        <w:rPr>
          <w:i/>
          <w:spacing w:val="-3"/>
        </w:rPr>
        <w:t>указывать</w:t>
      </w:r>
      <w:r w:rsidRPr="0082346C">
        <w:rPr>
          <w:i/>
          <w:spacing w:val="22"/>
        </w:rPr>
        <w:t xml:space="preserve"> </w:t>
      </w:r>
      <w:r w:rsidRPr="0082346C">
        <w:rPr>
          <w:i/>
        </w:rPr>
        <w:t>в</w:t>
      </w:r>
      <w:r w:rsidRPr="0082346C">
        <w:rPr>
          <w:i/>
          <w:spacing w:val="20"/>
        </w:rPr>
        <w:t xml:space="preserve"> </w:t>
      </w:r>
      <w:r w:rsidRPr="0082346C">
        <w:rPr>
          <w:i/>
          <w:spacing w:val="-3"/>
        </w:rPr>
        <w:t>Национальном</w:t>
      </w:r>
      <w:r w:rsidRPr="0082346C">
        <w:rPr>
          <w:i/>
          <w:spacing w:val="21"/>
        </w:rPr>
        <w:t xml:space="preserve"> </w:t>
      </w:r>
      <w:r w:rsidRPr="0082346C">
        <w:rPr>
          <w:i/>
          <w:spacing w:val="-3"/>
        </w:rPr>
        <w:t>Приложении.</w:t>
      </w:r>
      <w:r w:rsidRPr="0082346C">
        <w:rPr>
          <w:i/>
          <w:spacing w:val="21"/>
        </w:rPr>
        <w:t xml:space="preserve"> </w:t>
      </w:r>
      <w:r w:rsidRPr="0082346C">
        <w:rPr>
          <w:i/>
          <w:spacing w:val="-2"/>
        </w:rPr>
        <w:t>Для</w:t>
      </w:r>
      <w:r w:rsidRPr="0082346C">
        <w:rPr>
          <w:i/>
          <w:spacing w:val="64"/>
        </w:rPr>
        <w:t xml:space="preserve"> </w:t>
      </w:r>
      <w:r w:rsidRPr="0082346C">
        <w:rPr>
          <w:i/>
          <w:spacing w:val="-3"/>
        </w:rPr>
        <w:t>расчета</w:t>
      </w:r>
      <w:r w:rsidRPr="0082346C">
        <w:rPr>
          <w:i/>
        </w:rPr>
        <w:t xml:space="preserve"> </w:t>
      </w:r>
      <w:r w:rsidRPr="0082346C">
        <w:rPr>
          <w:i/>
          <w:spacing w:val="-3"/>
        </w:rPr>
        <w:t>рекомендуется</w:t>
      </w:r>
      <w:r w:rsidRPr="0082346C">
        <w:rPr>
          <w:i/>
          <w:spacing w:val="4"/>
        </w:rPr>
        <w:t xml:space="preserve"> </w:t>
      </w:r>
      <w:r w:rsidRPr="0082346C">
        <w:rPr>
          <w:i/>
          <w:spacing w:val="-1"/>
        </w:rPr>
        <w:t xml:space="preserve">применять:           </w:t>
      </w:r>
      <w:r w:rsidRPr="0082346C">
        <w:rPr>
          <w:i/>
          <w:spacing w:val="6"/>
        </w:rPr>
        <w:t xml:space="preserve"> </w:t>
      </w:r>
      <w:r w:rsidRPr="0082346C">
        <w:rPr>
          <w:i/>
        </w:rPr>
        <w:t>k</w:t>
      </w:r>
      <w:r w:rsidRPr="0082346C">
        <w:rPr>
          <w:i/>
          <w:spacing w:val="15"/>
        </w:rPr>
        <w:t xml:space="preserve"> </w:t>
      </w:r>
      <w:r w:rsidRPr="0082346C">
        <w:rPr>
          <w:i/>
        </w:rPr>
        <w:t>3/d</w:t>
      </w:r>
      <w:r w:rsidRPr="0082346C">
        <w:rPr>
          <w:i/>
          <w:spacing w:val="5"/>
        </w:rPr>
        <w:t xml:space="preserve"> </w:t>
      </w:r>
      <w:r w:rsidRPr="0082346C">
        <w:rPr>
          <w:i/>
        </w:rPr>
        <w:t>при</w:t>
      </w:r>
      <w:r w:rsidRPr="0082346C">
        <w:rPr>
          <w:i/>
          <w:spacing w:val="3"/>
        </w:rPr>
        <w:t xml:space="preserve"> </w:t>
      </w:r>
      <w:r w:rsidRPr="0082346C">
        <w:rPr>
          <w:i/>
        </w:rPr>
        <w:t>k</w:t>
      </w:r>
      <w:r w:rsidRPr="0082346C">
        <w:rPr>
          <w:i/>
          <w:spacing w:val="10"/>
        </w:rPr>
        <w:t xml:space="preserve"> </w:t>
      </w:r>
      <w:r w:rsidRPr="0082346C">
        <w:rPr>
          <w:i/>
        </w:rPr>
        <w:t>d</w:t>
      </w:r>
      <w:r w:rsidRPr="0082346C">
        <w:rPr>
          <w:i/>
          <w:spacing w:val="34"/>
        </w:rPr>
        <w:t xml:space="preserve"> </w:t>
      </w:r>
      <w:r w:rsidRPr="0082346C">
        <w:rPr>
          <w:i/>
        </w:rPr>
        <w:t>,</w:t>
      </w:r>
      <w:r w:rsidRPr="0082346C">
        <w:rPr>
          <w:i/>
          <w:spacing w:val="4"/>
        </w:rPr>
        <w:t xml:space="preserve"> </w:t>
      </w:r>
      <w:r w:rsidRPr="0082346C">
        <w:rPr>
          <w:i/>
        </w:rPr>
        <w:t>где</w:t>
      </w:r>
      <w:r w:rsidRPr="0082346C">
        <w:rPr>
          <w:i/>
          <w:spacing w:val="6"/>
        </w:rPr>
        <w:t xml:space="preserve"> </w:t>
      </w:r>
      <w:r w:rsidRPr="0082346C">
        <w:rPr>
          <w:i/>
        </w:rPr>
        <w:t>d</w:t>
      </w:r>
      <w:r w:rsidRPr="0082346C">
        <w:rPr>
          <w:i/>
          <w:spacing w:val="5"/>
        </w:rPr>
        <w:t xml:space="preserve"> </w:t>
      </w:r>
      <w:r w:rsidRPr="0082346C">
        <w:rPr>
          <w:i/>
        </w:rPr>
        <w:t>–</w:t>
      </w:r>
      <w:r w:rsidRPr="0082346C">
        <w:rPr>
          <w:i/>
          <w:spacing w:val="5"/>
        </w:rPr>
        <w:t xml:space="preserve"> </w:t>
      </w:r>
      <w:r w:rsidRPr="0082346C">
        <w:rPr>
          <w:i/>
          <w:spacing w:val="-1"/>
        </w:rPr>
        <w:t>толщина</w:t>
      </w:r>
      <w:r w:rsidRPr="0082346C">
        <w:rPr>
          <w:i/>
          <w:spacing w:val="5"/>
        </w:rPr>
        <w:t xml:space="preserve"> </w:t>
      </w:r>
      <w:r w:rsidRPr="0082346C">
        <w:rPr>
          <w:i/>
          <w:spacing w:val="-1"/>
        </w:rPr>
        <w:t>слоя</w:t>
      </w:r>
      <w:r w:rsidRPr="0082346C">
        <w:rPr>
          <w:i/>
          <w:spacing w:val="4"/>
        </w:rPr>
        <w:t xml:space="preserve"> </w:t>
      </w:r>
      <w:r w:rsidRPr="0082346C">
        <w:rPr>
          <w:i/>
        </w:rPr>
        <w:t>снега</w:t>
      </w:r>
      <w:r w:rsidRPr="0082346C">
        <w:rPr>
          <w:i/>
          <w:spacing w:val="5"/>
        </w:rPr>
        <w:t xml:space="preserve"> </w:t>
      </w:r>
      <w:r w:rsidRPr="0082346C">
        <w:rPr>
          <w:i/>
        </w:rPr>
        <w:t>на</w:t>
      </w:r>
      <w:r w:rsidRPr="0082346C">
        <w:rPr>
          <w:i/>
          <w:spacing w:val="4"/>
        </w:rPr>
        <w:t xml:space="preserve"> </w:t>
      </w:r>
      <w:r w:rsidRPr="0082346C">
        <w:rPr>
          <w:i/>
          <w:spacing w:val="-1"/>
        </w:rPr>
        <w:t>кровле</w:t>
      </w:r>
      <w:r w:rsidRPr="0082346C">
        <w:rPr>
          <w:i/>
          <w:spacing w:val="5"/>
        </w:rPr>
        <w:t xml:space="preserve"> </w:t>
      </w:r>
      <w:r w:rsidRPr="0082346C">
        <w:rPr>
          <w:i/>
        </w:rPr>
        <w:t>в</w:t>
      </w:r>
      <w:r w:rsidRPr="0082346C">
        <w:rPr>
          <w:i/>
          <w:spacing w:val="3"/>
        </w:rPr>
        <w:t xml:space="preserve"> </w:t>
      </w:r>
      <w:r w:rsidRPr="0082346C">
        <w:rPr>
          <w:i/>
          <w:spacing w:val="-1"/>
        </w:rPr>
        <w:t>метрах</w:t>
      </w:r>
      <w:r w:rsidRPr="0082346C">
        <w:rPr>
          <w:i/>
          <w:spacing w:val="67"/>
        </w:rPr>
        <w:t xml:space="preserve"> </w:t>
      </w:r>
      <w:r w:rsidRPr="0082346C">
        <w:rPr>
          <w:i/>
        </w:rPr>
        <w:t xml:space="preserve">(см. </w:t>
      </w:r>
      <w:r w:rsidRPr="0082346C">
        <w:rPr>
          <w:i/>
          <w:spacing w:val="-1"/>
        </w:rPr>
        <w:t>Рисунок</w:t>
      </w:r>
      <w:r w:rsidRPr="0082346C">
        <w:rPr>
          <w:i/>
        </w:rPr>
        <w:t xml:space="preserve"> </w:t>
      </w:r>
      <w:r w:rsidRPr="0082346C">
        <w:rPr>
          <w:i/>
          <w:spacing w:val="-1"/>
        </w:rPr>
        <w:t>6.2).</w:t>
      </w:r>
    </w:p>
    <w:p w:rsidR="0082346C" w:rsidRPr="0082346C" w:rsidRDefault="0082346C" w:rsidP="0082346C">
      <w:pPr>
        <w:jc w:val="both"/>
      </w:pPr>
    </w:p>
    <w:p w:rsidR="0082346C" w:rsidRPr="0082346C" w:rsidRDefault="0082346C" w:rsidP="0082346C">
      <w:pPr>
        <w:ind w:left="3370"/>
        <w:jc w:val="both"/>
      </w:pPr>
      <w:r w:rsidRPr="0082346C">
        <w:rPr>
          <w:noProof/>
        </w:rPr>
        <w:drawing>
          <wp:inline distT="0" distB="0" distL="0" distR="0">
            <wp:extent cx="1815116" cy="1237011"/>
            <wp:effectExtent l="0" t="0" r="0" b="0"/>
            <wp:docPr id="27"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0.png"/>
                    <pic:cNvPicPr/>
                  </pic:nvPicPr>
                  <pic:blipFill>
                    <a:blip r:embed="rId1022" cstate="print"/>
                    <a:stretch>
                      <a:fillRect/>
                    </a:stretch>
                  </pic:blipFill>
                  <pic:spPr>
                    <a:xfrm>
                      <a:off x="0" y="0"/>
                      <a:ext cx="1815116" cy="1237011"/>
                    </a:xfrm>
                    <a:prstGeom prst="rect">
                      <a:avLst/>
                    </a:prstGeom>
                  </pic:spPr>
                </pic:pic>
              </a:graphicData>
            </a:graphic>
          </wp:inline>
        </w:drawing>
      </w:r>
    </w:p>
    <w:p w:rsidR="0082346C" w:rsidRPr="0082346C" w:rsidRDefault="0082346C" w:rsidP="0082346C">
      <w:pPr>
        <w:pStyle w:val="1"/>
        <w:ind w:left="1098"/>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6.2</w:t>
      </w:r>
      <w:r w:rsidRPr="0082346C">
        <w:rPr>
          <w:i/>
          <w:spacing w:val="1"/>
          <w:sz w:val="24"/>
          <w:szCs w:val="24"/>
          <w:lang w:val="ru-RU"/>
        </w:rPr>
        <w:t xml:space="preserve"> </w:t>
      </w:r>
      <w:r w:rsidRPr="0082346C">
        <w:rPr>
          <w:i/>
          <w:sz w:val="24"/>
          <w:szCs w:val="24"/>
          <w:lang w:val="ru-RU"/>
        </w:rPr>
        <w:t>– Нависание</w:t>
      </w:r>
      <w:r w:rsidRPr="0082346C">
        <w:rPr>
          <w:i/>
          <w:spacing w:val="59"/>
          <w:sz w:val="24"/>
          <w:szCs w:val="24"/>
          <w:lang w:val="ru-RU"/>
        </w:rPr>
        <w:t xml:space="preserve"> </w:t>
      </w:r>
      <w:r w:rsidRPr="0082346C">
        <w:rPr>
          <w:i/>
          <w:spacing w:val="-1"/>
          <w:sz w:val="24"/>
          <w:szCs w:val="24"/>
          <w:lang w:val="ru-RU"/>
        </w:rPr>
        <w:t>снега</w:t>
      </w:r>
      <w:r w:rsidRPr="0082346C">
        <w:rPr>
          <w:i/>
          <w:sz w:val="24"/>
          <w:szCs w:val="24"/>
          <w:lang w:val="ru-RU"/>
        </w:rPr>
        <w:t xml:space="preserve"> на</w:t>
      </w:r>
      <w:r w:rsidRPr="0082346C">
        <w:rPr>
          <w:i/>
          <w:spacing w:val="1"/>
          <w:sz w:val="24"/>
          <w:szCs w:val="24"/>
          <w:lang w:val="ru-RU"/>
        </w:rPr>
        <w:t xml:space="preserve"> </w:t>
      </w:r>
      <w:r w:rsidRPr="0082346C">
        <w:rPr>
          <w:i/>
          <w:sz w:val="24"/>
          <w:szCs w:val="24"/>
          <w:lang w:val="ru-RU"/>
        </w:rPr>
        <w:t xml:space="preserve">краях скатов </w:t>
      </w:r>
      <w:r w:rsidRPr="0082346C">
        <w:rPr>
          <w:i/>
          <w:spacing w:val="-1"/>
          <w:sz w:val="24"/>
          <w:szCs w:val="24"/>
          <w:lang w:val="ru-RU"/>
        </w:rPr>
        <w:t>покрытий</w:t>
      </w:r>
      <w:r w:rsidRPr="0082346C">
        <w:rPr>
          <w:i/>
          <w:sz w:val="24"/>
          <w:szCs w:val="24"/>
          <w:lang w:val="ru-RU"/>
        </w:rPr>
        <w:t xml:space="preserve"> </w:t>
      </w:r>
      <w:r w:rsidRPr="0082346C">
        <w:rPr>
          <w:i/>
          <w:spacing w:val="-1"/>
          <w:sz w:val="24"/>
          <w:szCs w:val="24"/>
          <w:lang w:val="ru-RU"/>
        </w:rPr>
        <w:t>(кровли)</w:t>
      </w:r>
    </w:p>
    <w:p w:rsidR="0082346C" w:rsidRPr="0082346C" w:rsidRDefault="0082346C" w:rsidP="0082346C">
      <w:pPr>
        <w:jc w:val="center"/>
        <w:rPr>
          <w:b/>
          <w:bCs/>
          <w:i/>
        </w:rPr>
      </w:pPr>
    </w:p>
    <w:p w:rsidR="0082346C" w:rsidRPr="0082346C" w:rsidRDefault="0082346C" w:rsidP="0082346C">
      <w:pPr>
        <w:pStyle w:val="1"/>
        <w:numPr>
          <w:ilvl w:val="1"/>
          <w:numId w:val="80"/>
        </w:numPr>
        <w:ind w:left="0" w:right="116" w:firstLine="142"/>
        <w:jc w:val="center"/>
        <w:rPr>
          <w:b w:val="0"/>
          <w:bCs w:val="0"/>
          <w:i/>
          <w:sz w:val="24"/>
          <w:szCs w:val="24"/>
          <w:lang w:val="ru-RU"/>
        </w:rPr>
      </w:pPr>
      <w:r w:rsidRPr="0082346C">
        <w:rPr>
          <w:i/>
          <w:spacing w:val="-1"/>
          <w:sz w:val="24"/>
          <w:szCs w:val="24"/>
          <w:lang w:val="ru-RU"/>
        </w:rPr>
        <w:t>Снеговые</w:t>
      </w:r>
      <w:r w:rsidRPr="0082346C">
        <w:rPr>
          <w:i/>
          <w:spacing w:val="8"/>
          <w:sz w:val="24"/>
          <w:szCs w:val="24"/>
          <w:lang w:val="ru-RU"/>
        </w:rPr>
        <w:t xml:space="preserve"> </w:t>
      </w:r>
      <w:r w:rsidRPr="0082346C">
        <w:rPr>
          <w:i/>
          <w:spacing w:val="-1"/>
          <w:sz w:val="24"/>
          <w:szCs w:val="24"/>
          <w:lang w:val="ru-RU"/>
        </w:rPr>
        <w:t>нагрузки</w:t>
      </w:r>
      <w:r w:rsidRPr="0082346C">
        <w:rPr>
          <w:i/>
          <w:spacing w:val="10"/>
          <w:sz w:val="24"/>
          <w:szCs w:val="24"/>
          <w:lang w:val="ru-RU"/>
        </w:rPr>
        <w:t xml:space="preserve"> </w:t>
      </w:r>
      <w:r w:rsidRPr="0082346C">
        <w:rPr>
          <w:i/>
          <w:sz w:val="24"/>
          <w:szCs w:val="24"/>
          <w:lang w:val="ru-RU"/>
        </w:rPr>
        <w:t>на</w:t>
      </w:r>
      <w:r w:rsidRPr="0082346C">
        <w:rPr>
          <w:i/>
          <w:spacing w:val="6"/>
          <w:sz w:val="24"/>
          <w:szCs w:val="24"/>
          <w:lang w:val="ru-RU"/>
        </w:rPr>
        <w:t xml:space="preserve"> </w:t>
      </w:r>
      <w:r w:rsidRPr="0082346C">
        <w:rPr>
          <w:i/>
          <w:spacing w:val="-1"/>
          <w:sz w:val="24"/>
          <w:szCs w:val="24"/>
          <w:lang w:val="ru-RU"/>
        </w:rPr>
        <w:t>снегоудерживающих</w:t>
      </w:r>
      <w:r w:rsidRPr="0082346C">
        <w:rPr>
          <w:i/>
          <w:spacing w:val="9"/>
          <w:sz w:val="24"/>
          <w:szCs w:val="24"/>
          <w:lang w:val="ru-RU"/>
        </w:rPr>
        <w:t xml:space="preserve"> </w:t>
      </w:r>
      <w:r w:rsidRPr="0082346C">
        <w:rPr>
          <w:i/>
          <w:spacing w:val="-1"/>
          <w:sz w:val="24"/>
          <w:szCs w:val="24"/>
          <w:lang w:val="ru-RU"/>
        </w:rPr>
        <w:t>заграждениях</w:t>
      </w:r>
      <w:r w:rsidRPr="0082346C">
        <w:rPr>
          <w:i/>
          <w:spacing w:val="9"/>
          <w:sz w:val="24"/>
          <w:szCs w:val="24"/>
          <w:lang w:val="ru-RU"/>
        </w:rPr>
        <w:t xml:space="preserve"> </w:t>
      </w:r>
      <w:r w:rsidRPr="0082346C">
        <w:rPr>
          <w:i/>
          <w:sz w:val="24"/>
          <w:szCs w:val="24"/>
          <w:lang w:val="ru-RU"/>
        </w:rPr>
        <w:t>и</w:t>
      </w:r>
      <w:r w:rsidRPr="0082346C">
        <w:rPr>
          <w:i/>
          <w:spacing w:val="7"/>
          <w:sz w:val="24"/>
          <w:szCs w:val="24"/>
          <w:lang w:val="ru-RU"/>
        </w:rPr>
        <w:t xml:space="preserve"> </w:t>
      </w:r>
      <w:r w:rsidRPr="0082346C">
        <w:rPr>
          <w:i/>
          <w:spacing w:val="-1"/>
          <w:sz w:val="24"/>
          <w:szCs w:val="24"/>
          <w:lang w:val="ru-RU"/>
        </w:rPr>
        <w:t>других</w:t>
      </w:r>
      <w:r w:rsidRPr="0082346C">
        <w:rPr>
          <w:i/>
          <w:spacing w:val="65"/>
          <w:sz w:val="24"/>
          <w:szCs w:val="24"/>
          <w:lang w:val="ru-RU"/>
        </w:rPr>
        <w:t xml:space="preserve"> </w:t>
      </w:r>
      <w:r w:rsidRPr="0082346C">
        <w:rPr>
          <w:i/>
          <w:spacing w:val="-1"/>
          <w:sz w:val="24"/>
          <w:szCs w:val="24"/>
          <w:lang w:val="ru-RU"/>
        </w:rPr>
        <w:t>преградах</w:t>
      </w:r>
    </w:p>
    <w:p w:rsidR="0082346C" w:rsidRPr="0082346C" w:rsidRDefault="0082346C" w:rsidP="0082346C">
      <w:pPr>
        <w:jc w:val="both"/>
        <w:rPr>
          <w:b/>
          <w:bCs/>
        </w:rPr>
      </w:pPr>
    </w:p>
    <w:p w:rsidR="0082346C" w:rsidRPr="0082346C" w:rsidRDefault="0082346C" w:rsidP="0082346C">
      <w:pPr>
        <w:pStyle w:val="af9"/>
        <w:ind w:right="115" w:firstLine="566"/>
        <w:jc w:val="both"/>
        <w:rPr>
          <w:rFonts w:cs="Times New Roman"/>
          <w:lang w:val="ru-RU"/>
        </w:rPr>
      </w:pP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определенных</w:t>
      </w:r>
      <w:r w:rsidRPr="0082346C">
        <w:rPr>
          <w:rFonts w:cs="Times New Roman"/>
          <w:spacing w:val="35"/>
          <w:lang w:val="ru-RU"/>
        </w:rPr>
        <w:t xml:space="preserve"> </w:t>
      </w:r>
      <w:r w:rsidRPr="0082346C">
        <w:rPr>
          <w:rFonts w:cs="Times New Roman"/>
          <w:spacing w:val="-1"/>
          <w:lang w:val="ru-RU"/>
        </w:rPr>
        <w:t>условиях</w:t>
      </w:r>
      <w:r w:rsidRPr="0082346C">
        <w:rPr>
          <w:rFonts w:cs="Times New Roman"/>
          <w:spacing w:val="37"/>
          <w:lang w:val="ru-RU"/>
        </w:rPr>
        <w:t xml:space="preserve"> </w:t>
      </w:r>
      <w:r w:rsidRPr="0082346C">
        <w:rPr>
          <w:rFonts w:cs="Times New Roman"/>
          <w:spacing w:val="-1"/>
          <w:lang w:val="ru-RU"/>
        </w:rPr>
        <w:t>снег</w:t>
      </w:r>
      <w:r w:rsidRPr="0082346C">
        <w:rPr>
          <w:rFonts w:cs="Times New Roman"/>
          <w:spacing w:val="35"/>
          <w:lang w:val="ru-RU"/>
        </w:rPr>
        <w:t xml:space="preserve"> </w:t>
      </w:r>
      <w:r w:rsidRPr="0082346C">
        <w:rPr>
          <w:rFonts w:cs="Times New Roman"/>
          <w:spacing w:val="-1"/>
          <w:lang w:val="ru-RU"/>
        </w:rPr>
        <w:t>может</w:t>
      </w:r>
      <w:r w:rsidRPr="0082346C">
        <w:rPr>
          <w:rFonts w:cs="Times New Roman"/>
          <w:spacing w:val="41"/>
          <w:lang w:val="ru-RU"/>
        </w:rPr>
        <w:t xml:space="preserve"> </w:t>
      </w:r>
      <w:r w:rsidRPr="0082346C">
        <w:rPr>
          <w:rFonts w:cs="Times New Roman"/>
          <w:spacing w:val="-1"/>
          <w:lang w:val="ru-RU"/>
        </w:rPr>
        <w:t>соскальзывать</w:t>
      </w:r>
      <w:r w:rsidRPr="0082346C">
        <w:rPr>
          <w:rFonts w:cs="Times New Roman"/>
          <w:spacing w:val="36"/>
          <w:lang w:val="ru-RU"/>
        </w:rPr>
        <w:t xml:space="preserve"> </w:t>
      </w:r>
      <w:r w:rsidRPr="0082346C">
        <w:rPr>
          <w:rFonts w:cs="Times New Roman"/>
          <w:spacing w:val="-1"/>
          <w:lang w:val="ru-RU"/>
        </w:rPr>
        <w:t>(сползать)</w:t>
      </w:r>
      <w:r w:rsidRPr="0082346C">
        <w:rPr>
          <w:rFonts w:cs="Times New Roman"/>
          <w:spacing w:val="35"/>
          <w:lang w:val="ru-RU"/>
        </w:rPr>
        <w:t xml:space="preserve"> </w:t>
      </w:r>
      <w:r w:rsidRPr="0082346C">
        <w:rPr>
          <w:rFonts w:cs="Times New Roman"/>
          <w:lang w:val="ru-RU"/>
        </w:rPr>
        <w:t>с</w:t>
      </w:r>
      <w:r w:rsidRPr="0082346C">
        <w:rPr>
          <w:rFonts w:cs="Times New Roman"/>
          <w:spacing w:val="34"/>
          <w:lang w:val="ru-RU"/>
        </w:rPr>
        <w:t xml:space="preserve"> </w:t>
      </w:r>
      <w:r w:rsidRPr="0082346C">
        <w:rPr>
          <w:rFonts w:cs="Times New Roman"/>
          <w:spacing w:val="-1"/>
          <w:lang w:val="ru-RU"/>
        </w:rPr>
        <w:t>наклонных</w:t>
      </w:r>
      <w:r w:rsidRPr="0082346C">
        <w:rPr>
          <w:rFonts w:cs="Times New Roman"/>
          <w:spacing w:val="79"/>
          <w:lang w:val="ru-RU"/>
        </w:rPr>
        <w:t xml:space="preserve"> </w:t>
      </w:r>
      <w:r w:rsidRPr="0082346C">
        <w:rPr>
          <w:rFonts w:cs="Times New Roman"/>
          <w:lang w:val="ru-RU"/>
        </w:rPr>
        <w:t>или</w:t>
      </w:r>
      <w:r w:rsidRPr="0082346C">
        <w:rPr>
          <w:rFonts w:cs="Times New Roman"/>
          <w:spacing w:val="-2"/>
          <w:lang w:val="ru-RU"/>
        </w:rPr>
        <w:t xml:space="preserve"> </w:t>
      </w:r>
      <w:r w:rsidRPr="0082346C">
        <w:rPr>
          <w:rFonts w:cs="Times New Roman"/>
          <w:spacing w:val="-1"/>
          <w:lang w:val="ru-RU"/>
        </w:rPr>
        <w:t>закругленных</w:t>
      </w:r>
      <w:r w:rsidRPr="0082346C">
        <w:rPr>
          <w:rFonts w:cs="Times New Roman"/>
          <w:spacing w:val="1"/>
          <w:lang w:val="ru-RU"/>
        </w:rPr>
        <w:t xml:space="preserve"> </w:t>
      </w:r>
      <w:r w:rsidRPr="0082346C">
        <w:rPr>
          <w:rFonts w:cs="Times New Roman"/>
          <w:spacing w:val="-1"/>
          <w:lang w:val="ru-RU"/>
        </w:rPr>
        <w:t>покрытий.</w:t>
      </w:r>
    </w:p>
    <w:p w:rsidR="0082346C" w:rsidRPr="0082346C" w:rsidRDefault="0082346C" w:rsidP="0082346C">
      <w:pPr>
        <w:pStyle w:val="af9"/>
        <w:jc w:val="both"/>
        <w:rPr>
          <w:rFonts w:cs="Times New Roman"/>
          <w:lang w:val="ru-RU"/>
        </w:rPr>
      </w:pP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трения</w:t>
      </w:r>
      <w:r w:rsidRPr="0082346C">
        <w:rPr>
          <w:rFonts w:cs="Times New Roman"/>
          <w:lang w:val="ru-RU"/>
        </w:rPr>
        <w:t xml:space="preserve"> </w:t>
      </w:r>
      <w:r w:rsidRPr="0082346C">
        <w:rPr>
          <w:rFonts w:cs="Times New Roman"/>
          <w:spacing w:val="-1"/>
          <w:lang w:val="ru-RU"/>
        </w:rPr>
        <w:t xml:space="preserve">снега </w:t>
      </w:r>
      <w:r w:rsidRPr="0082346C">
        <w:rPr>
          <w:rFonts w:cs="Times New Roman"/>
          <w:lang w:val="ru-RU"/>
        </w:rPr>
        <w:t xml:space="preserve">по </w:t>
      </w:r>
      <w:r w:rsidRPr="0082346C">
        <w:rPr>
          <w:rFonts w:cs="Times New Roman"/>
          <w:spacing w:val="-1"/>
          <w:lang w:val="ru-RU"/>
        </w:rPr>
        <w:t>поверхности</w:t>
      </w:r>
      <w:r w:rsidRPr="0082346C">
        <w:rPr>
          <w:rFonts w:cs="Times New Roman"/>
          <w:lang w:val="ru-RU"/>
        </w:rPr>
        <w:t xml:space="preserve"> </w:t>
      </w:r>
      <w:r w:rsidRPr="0082346C">
        <w:rPr>
          <w:rFonts w:cs="Times New Roman"/>
          <w:spacing w:val="-1"/>
          <w:lang w:val="ru-RU"/>
        </w:rPr>
        <w:t>покрытия</w:t>
      </w:r>
      <w:r w:rsidRPr="0082346C">
        <w:rPr>
          <w:rFonts w:cs="Times New Roman"/>
          <w:lang w:val="ru-RU"/>
        </w:rPr>
        <w:t xml:space="preserve"> </w:t>
      </w:r>
      <w:r w:rsidRPr="0082346C">
        <w:rPr>
          <w:rFonts w:cs="Times New Roman"/>
          <w:spacing w:val="-1"/>
          <w:lang w:val="ru-RU"/>
        </w:rPr>
        <w:t>принимают</w:t>
      </w:r>
      <w:r w:rsidRPr="0082346C">
        <w:rPr>
          <w:rFonts w:cs="Times New Roman"/>
          <w:lang w:val="ru-RU"/>
        </w:rPr>
        <w:t xml:space="preserve"> </w:t>
      </w:r>
      <w:r w:rsidRPr="0082346C">
        <w:rPr>
          <w:rFonts w:cs="Times New Roman"/>
          <w:spacing w:val="-1"/>
          <w:lang w:val="ru-RU"/>
        </w:rPr>
        <w:t>равным</w:t>
      </w:r>
      <w:r w:rsidRPr="0082346C">
        <w:rPr>
          <w:rFonts w:cs="Times New Roman"/>
          <w:spacing w:val="-2"/>
          <w:lang w:val="ru-RU"/>
        </w:rPr>
        <w:t xml:space="preserve"> </w:t>
      </w:r>
      <w:r w:rsidRPr="0082346C">
        <w:rPr>
          <w:rFonts w:cs="Times New Roman"/>
          <w:spacing w:val="-1"/>
          <w:lang w:val="ru-RU"/>
        </w:rPr>
        <w:t>нулю.</w:t>
      </w:r>
    </w:p>
    <w:p w:rsidR="0082346C" w:rsidRPr="0082346C" w:rsidRDefault="0082346C" w:rsidP="0082346C">
      <w:pPr>
        <w:pStyle w:val="af9"/>
        <w:ind w:right="116"/>
        <w:jc w:val="both"/>
        <w:rPr>
          <w:rFonts w:cs="Times New Roman"/>
          <w:lang w:val="ru-RU"/>
        </w:rPr>
      </w:pP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этих</w:t>
      </w:r>
      <w:r w:rsidRPr="0082346C">
        <w:rPr>
          <w:rFonts w:cs="Times New Roman"/>
          <w:spacing w:val="11"/>
          <w:lang w:val="ru-RU"/>
        </w:rPr>
        <w:t xml:space="preserve"> </w:t>
      </w:r>
      <w:r w:rsidRPr="0082346C">
        <w:rPr>
          <w:rFonts w:cs="Times New Roman"/>
          <w:spacing w:val="-1"/>
          <w:lang w:val="ru-RU"/>
        </w:rPr>
        <w:t>расчетов</w:t>
      </w:r>
      <w:r w:rsidRPr="0082346C">
        <w:rPr>
          <w:rFonts w:cs="Times New Roman"/>
          <w:spacing w:val="11"/>
          <w:lang w:val="ru-RU"/>
        </w:rPr>
        <w:t xml:space="preserve"> </w:t>
      </w:r>
      <w:r w:rsidRPr="0082346C">
        <w:rPr>
          <w:rFonts w:cs="Times New Roman"/>
          <w:spacing w:val="-1"/>
          <w:lang w:val="ru-RU"/>
        </w:rPr>
        <w:t>усилие</w:t>
      </w:r>
      <w:r w:rsidRPr="0082346C">
        <w:rPr>
          <w:rFonts w:cs="Times New Roman"/>
          <w:position w:val="-12"/>
          <w:lang w:val="ru-RU"/>
        </w:rPr>
        <w:object w:dxaOrig="279" w:dyaOrig="360">
          <v:shape id="_x0000_i1534" type="#_x0000_t75" style="width:15.75pt;height:21.75pt" o:ole="">
            <v:imagedata r:id="rId1023" o:title=""/>
          </v:shape>
          <o:OLEObject Type="Embed" ProgID="Equation.3" ShapeID="_x0000_i1534" DrawAspect="Content" ObjectID="_1748945490" r:id="rId1024"/>
        </w:object>
      </w:r>
      <w:r w:rsidRPr="0082346C">
        <w:rPr>
          <w:rFonts w:cs="Times New Roman"/>
          <w:spacing w:val="-1"/>
          <w:lang w:val="ru-RU"/>
        </w:rPr>
        <w:t>,</w:t>
      </w:r>
      <w:r w:rsidRPr="0082346C">
        <w:rPr>
          <w:rFonts w:cs="Times New Roman"/>
          <w:spacing w:val="9"/>
          <w:lang w:val="ru-RU"/>
        </w:rPr>
        <w:t xml:space="preserve"> </w:t>
      </w:r>
      <w:r w:rsidRPr="0082346C">
        <w:rPr>
          <w:rFonts w:cs="Times New Roman"/>
          <w:spacing w:val="-1"/>
          <w:lang w:val="ru-RU"/>
        </w:rPr>
        <w:t>возникающее</w:t>
      </w:r>
      <w:r w:rsidRPr="0082346C">
        <w:rPr>
          <w:rFonts w:cs="Times New Roman"/>
          <w:spacing w:val="8"/>
          <w:lang w:val="ru-RU"/>
        </w:rPr>
        <w:t xml:space="preserve"> </w:t>
      </w:r>
      <w:r w:rsidRPr="0082346C">
        <w:rPr>
          <w:rFonts w:cs="Times New Roman"/>
          <w:spacing w:val="-1"/>
          <w:lang w:val="ru-RU"/>
        </w:rPr>
        <w:t>при</w:t>
      </w:r>
      <w:r w:rsidRPr="0082346C">
        <w:rPr>
          <w:rFonts w:cs="Times New Roman"/>
          <w:spacing w:val="10"/>
          <w:lang w:val="ru-RU"/>
        </w:rPr>
        <w:t xml:space="preserve"> </w:t>
      </w:r>
      <w:r w:rsidRPr="0082346C">
        <w:rPr>
          <w:rFonts w:cs="Times New Roman"/>
          <w:spacing w:val="-1"/>
          <w:lang w:val="ru-RU"/>
        </w:rPr>
        <w:t>давлении</w:t>
      </w:r>
      <w:r w:rsidRPr="0082346C">
        <w:rPr>
          <w:rFonts w:cs="Times New Roman"/>
          <w:spacing w:val="8"/>
          <w:lang w:val="ru-RU"/>
        </w:rPr>
        <w:t xml:space="preserve"> </w:t>
      </w:r>
      <w:r w:rsidRPr="0082346C">
        <w:rPr>
          <w:rFonts w:cs="Times New Roman"/>
          <w:spacing w:val="-1"/>
          <w:lang w:val="ru-RU"/>
        </w:rPr>
        <w:t>соскальзывающей</w:t>
      </w:r>
      <w:r w:rsidRPr="0082346C">
        <w:rPr>
          <w:rFonts w:cs="Times New Roman"/>
          <w:spacing w:val="10"/>
          <w:lang w:val="ru-RU"/>
        </w:rPr>
        <w:t xml:space="preserve"> </w:t>
      </w:r>
      <w:r w:rsidRPr="0082346C">
        <w:rPr>
          <w:rFonts w:cs="Times New Roman"/>
          <w:spacing w:val="-1"/>
          <w:lang w:val="ru-RU"/>
        </w:rPr>
        <w:t>массы</w:t>
      </w:r>
      <w:r w:rsidRPr="0082346C">
        <w:rPr>
          <w:rFonts w:cs="Times New Roman"/>
          <w:spacing w:val="8"/>
          <w:lang w:val="ru-RU"/>
        </w:rPr>
        <w:t xml:space="preserve"> </w:t>
      </w:r>
      <w:r w:rsidRPr="0082346C">
        <w:rPr>
          <w:rFonts w:cs="Times New Roman"/>
          <w:lang w:val="ru-RU"/>
        </w:rPr>
        <w:t>снега</w:t>
      </w:r>
      <w:r w:rsidRPr="0082346C">
        <w:rPr>
          <w:rFonts w:cs="Times New Roman"/>
          <w:spacing w:val="8"/>
          <w:lang w:val="ru-RU"/>
        </w:rPr>
        <w:t xml:space="preserve"> </w:t>
      </w:r>
      <w:r w:rsidRPr="0082346C">
        <w:rPr>
          <w:rFonts w:cs="Times New Roman"/>
          <w:lang w:val="ru-RU"/>
        </w:rPr>
        <w:t>в</w:t>
      </w:r>
      <w:r w:rsidRPr="0082346C">
        <w:rPr>
          <w:rFonts w:cs="Times New Roman"/>
          <w:spacing w:val="63"/>
          <w:lang w:val="ru-RU"/>
        </w:rPr>
        <w:t xml:space="preserve">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
          <w:lang w:val="ru-RU"/>
        </w:rPr>
        <w:t>скольжения</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lang w:val="ru-RU"/>
        </w:rPr>
        <w:t xml:space="preserve"> </w:t>
      </w:r>
      <w:r w:rsidRPr="0082346C">
        <w:rPr>
          <w:rFonts w:cs="Times New Roman"/>
          <w:spacing w:val="-1"/>
          <w:lang w:val="ru-RU"/>
        </w:rPr>
        <w:t>равным:</w:t>
      </w:r>
    </w:p>
    <w:p w:rsidR="0082346C" w:rsidRPr="0082346C" w:rsidRDefault="0082346C" w:rsidP="0082346C">
      <w:pPr>
        <w:tabs>
          <w:tab w:val="left" w:pos="9012"/>
        </w:tabs>
        <w:ind w:left="3825"/>
        <w:jc w:val="both"/>
      </w:pPr>
      <w:r w:rsidRPr="0082346C">
        <w:rPr>
          <w:position w:val="-12"/>
        </w:rPr>
        <w:object w:dxaOrig="1480" w:dyaOrig="360">
          <v:shape id="_x0000_i1535" type="#_x0000_t75" style="width:84.75pt;height:21.75pt" o:ole="">
            <v:imagedata r:id="rId1025" o:title=""/>
          </v:shape>
          <o:OLEObject Type="Embed" ProgID="Equation.3" ShapeID="_x0000_i1535" DrawAspect="Content" ObjectID="_1748945491" r:id="rId1026"/>
        </w:object>
      </w:r>
      <w:r w:rsidRPr="0082346C">
        <w:rPr>
          <w:noProof/>
        </w:rPr>
        <w:drawing>
          <wp:anchor distT="0" distB="0" distL="114300" distR="114300" simplePos="0" relativeHeight="251663360" behindDoc="1" locked="0" layoutInCell="1" allowOverlap="1">
            <wp:simplePos x="0" y="0"/>
            <wp:positionH relativeFrom="page">
              <wp:posOffset>-1642745</wp:posOffset>
            </wp:positionH>
            <wp:positionV relativeFrom="paragraph">
              <wp:posOffset>272415</wp:posOffset>
            </wp:positionV>
            <wp:extent cx="186055" cy="187325"/>
            <wp:effectExtent l="0" t="0" r="0" b="3175"/>
            <wp:wrapNone/>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055" cy="187325"/>
                    </a:xfrm>
                    <a:prstGeom prst="rect">
                      <a:avLst/>
                    </a:prstGeom>
                    <a:noFill/>
                    <a:ln>
                      <a:noFill/>
                    </a:ln>
                  </pic:spPr>
                </pic:pic>
              </a:graphicData>
            </a:graphic>
          </wp:anchor>
        </w:drawing>
      </w:r>
      <w:r w:rsidRPr="0082346C">
        <w:rPr>
          <w:i/>
          <w:spacing w:val="-1"/>
        </w:rPr>
        <w:t xml:space="preserve">     F</w:t>
      </w:r>
      <w:r w:rsidRPr="0082346C">
        <w:rPr>
          <w:i/>
          <w:spacing w:val="-1"/>
          <w:position w:val="-2"/>
        </w:rPr>
        <w:t>s</w:t>
      </w:r>
      <w:r w:rsidRPr="0082346C">
        <w:rPr>
          <w:i/>
          <w:position w:val="-2"/>
        </w:rPr>
        <w:t xml:space="preserve">  </w:t>
      </w:r>
      <w:r w:rsidRPr="0082346C">
        <w:rPr>
          <w:i/>
          <w:spacing w:val="11"/>
          <w:position w:val="-2"/>
        </w:rPr>
        <w:t xml:space="preserve"> </w:t>
      </w:r>
      <w:r w:rsidRPr="0082346C">
        <w:rPr>
          <w:i/>
        </w:rPr>
        <w:t xml:space="preserve">s b </w:t>
      </w:r>
      <w:r w:rsidRPr="0082346C">
        <w:t xml:space="preserve">sin </w:t>
      </w:r>
      <w:r w:rsidRPr="0082346C">
        <w:rPr>
          <w:spacing w:val="29"/>
        </w:rPr>
        <w:t xml:space="preserve"> </w:t>
      </w:r>
      <w:r w:rsidRPr="0082346C">
        <w:t>,</w:t>
      </w:r>
      <w:r w:rsidRPr="0082346C">
        <w:tab/>
        <w:t xml:space="preserve">(6.5) </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112" w:right="98" w:firstLine="566"/>
        <w:jc w:val="both"/>
        <w:rPr>
          <w:rFonts w:cs="Times New Roman"/>
          <w:lang w:val="ru-RU"/>
        </w:rPr>
      </w:pPr>
      <w:r w:rsidRPr="0082346C">
        <w:rPr>
          <w:rFonts w:cs="Times New Roman"/>
          <w:position w:val="-6"/>
          <w:lang w:val="ru-RU"/>
        </w:rPr>
        <w:object w:dxaOrig="180" w:dyaOrig="220">
          <v:shape id="_x0000_i1536" type="#_x0000_t75" style="width:9.75pt;height:12.75pt" o:ole="">
            <v:imagedata r:id="rId1028" o:title=""/>
          </v:shape>
          <o:OLEObject Type="Embed" ProgID="Equation.3" ShapeID="_x0000_i1536" DrawAspect="Content" ObjectID="_1748945492" r:id="rId1029"/>
        </w:object>
      </w:r>
      <w:r w:rsidRPr="0082346C">
        <w:rPr>
          <w:rFonts w:cs="Times New Roman"/>
          <w:i/>
          <w:spacing w:val="9"/>
          <w:lang w:val="ru-RU"/>
        </w:rPr>
        <w:t xml:space="preserve"> </w:t>
      </w:r>
      <w:r w:rsidRPr="0082346C">
        <w:rPr>
          <w:rFonts w:cs="Times New Roman"/>
          <w:lang w:val="ru-RU"/>
        </w:rPr>
        <w:t>–</w:t>
      </w:r>
      <w:r w:rsidRPr="0082346C">
        <w:rPr>
          <w:rFonts w:cs="Times New Roman"/>
          <w:spacing w:val="-1"/>
          <w:lang w:val="ru-RU"/>
        </w:rPr>
        <w:t xml:space="preserve"> снеговая</w:t>
      </w:r>
      <w:r w:rsidRPr="0082346C">
        <w:rPr>
          <w:rFonts w:cs="Times New Roman"/>
          <w:spacing w:val="11"/>
          <w:lang w:val="ru-RU"/>
        </w:rPr>
        <w:t xml:space="preserve"> </w:t>
      </w:r>
      <w:r w:rsidRPr="0082346C">
        <w:rPr>
          <w:rFonts w:cs="Times New Roman"/>
          <w:spacing w:val="-1"/>
          <w:lang w:val="ru-RU"/>
        </w:rPr>
        <w:t>нагрузка</w:t>
      </w:r>
      <w:r w:rsidRPr="0082346C">
        <w:rPr>
          <w:rFonts w:cs="Times New Roman"/>
          <w:spacing w:val="10"/>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lang w:val="ru-RU"/>
        </w:rPr>
        <w:t>кровлю</w:t>
      </w:r>
      <w:r w:rsidRPr="0082346C">
        <w:rPr>
          <w:rFonts w:cs="Times New Roman"/>
          <w:spacing w:val="9"/>
          <w:lang w:val="ru-RU"/>
        </w:rPr>
        <w:t xml:space="preserve"> </w:t>
      </w:r>
      <w:r w:rsidRPr="0082346C">
        <w:rPr>
          <w:rFonts w:cs="Times New Roman"/>
          <w:lang w:val="ru-RU"/>
        </w:rPr>
        <w:t>при</w:t>
      </w:r>
      <w:r w:rsidRPr="0082346C">
        <w:rPr>
          <w:rFonts w:cs="Times New Roman"/>
          <w:spacing w:val="10"/>
          <w:lang w:val="ru-RU"/>
        </w:rPr>
        <w:t xml:space="preserve"> </w:t>
      </w:r>
      <w:r w:rsidRPr="0082346C">
        <w:rPr>
          <w:rFonts w:cs="Times New Roman"/>
          <w:spacing w:val="-1"/>
          <w:lang w:val="ru-RU"/>
        </w:rPr>
        <w:t>самом</w:t>
      </w:r>
      <w:r w:rsidRPr="0082346C">
        <w:rPr>
          <w:rFonts w:cs="Times New Roman"/>
          <w:spacing w:val="10"/>
          <w:lang w:val="ru-RU"/>
        </w:rPr>
        <w:t xml:space="preserve"> </w:t>
      </w:r>
      <w:r w:rsidRPr="0082346C">
        <w:rPr>
          <w:rFonts w:cs="Times New Roman"/>
          <w:spacing w:val="-1"/>
          <w:lang w:val="ru-RU"/>
        </w:rPr>
        <w:t>неблагоприятном</w:t>
      </w:r>
      <w:r w:rsidRPr="0082346C">
        <w:rPr>
          <w:rFonts w:cs="Times New Roman"/>
          <w:spacing w:val="8"/>
          <w:lang w:val="ru-RU"/>
        </w:rPr>
        <w:t xml:space="preserve"> </w:t>
      </w:r>
      <w:r w:rsidRPr="0082346C">
        <w:rPr>
          <w:rFonts w:cs="Times New Roman"/>
          <w:spacing w:val="-1"/>
          <w:lang w:val="ru-RU"/>
        </w:rPr>
        <w:t>расчетном</w:t>
      </w:r>
      <w:r w:rsidRPr="0082346C">
        <w:rPr>
          <w:rFonts w:cs="Times New Roman"/>
          <w:spacing w:val="8"/>
          <w:lang w:val="ru-RU"/>
        </w:rPr>
        <w:t xml:space="preserve"> </w:t>
      </w:r>
      <w:r w:rsidRPr="0082346C">
        <w:rPr>
          <w:rFonts w:cs="Times New Roman"/>
          <w:spacing w:val="-1"/>
          <w:lang w:val="ru-RU"/>
        </w:rPr>
        <w:t>случае</w:t>
      </w:r>
      <w:r w:rsidRPr="0082346C">
        <w:rPr>
          <w:rFonts w:cs="Times New Roman"/>
          <w:spacing w:val="65"/>
          <w:lang w:val="ru-RU"/>
        </w:rPr>
        <w:t xml:space="preserve"> </w:t>
      </w:r>
      <w:r w:rsidRPr="0082346C">
        <w:rPr>
          <w:rFonts w:cs="Times New Roman"/>
          <w:spacing w:val="-1"/>
          <w:lang w:val="ru-RU"/>
        </w:rPr>
        <w:t>снеговой</w:t>
      </w:r>
      <w:r w:rsidRPr="0082346C">
        <w:rPr>
          <w:rFonts w:cs="Times New Roman"/>
          <w:spacing w:val="17"/>
          <w:lang w:val="ru-RU"/>
        </w:rPr>
        <w:t xml:space="preserve"> </w:t>
      </w:r>
      <w:r w:rsidRPr="0082346C">
        <w:rPr>
          <w:rFonts w:cs="Times New Roman"/>
          <w:spacing w:val="-1"/>
          <w:lang w:val="ru-RU"/>
        </w:rPr>
        <w:t>нагрузки</w:t>
      </w:r>
      <w:r w:rsidRPr="0082346C">
        <w:rPr>
          <w:rFonts w:cs="Times New Roman"/>
          <w:spacing w:val="17"/>
          <w:lang w:val="ru-RU"/>
        </w:rPr>
        <w:t xml:space="preserve"> </w:t>
      </w:r>
      <w:r w:rsidRPr="0082346C">
        <w:rPr>
          <w:rFonts w:cs="Times New Roman"/>
          <w:spacing w:val="-1"/>
          <w:lang w:val="ru-RU"/>
        </w:rPr>
        <w:t>без</w:t>
      </w:r>
      <w:r w:rsidRPr="0082346C">
        <w:rPr>
          <w:rFonts w:cs="Times New Roman"/>
          <w:spacing w:val="17"/>
          <w:lang w:val="ru-RU"/>
        </w:rPr>
        <w:t xml:space="preserve"> </w:t>
      </w:r>
      <w:r w:rsidRPr="0082346C">
        <w:rPr>
          <w:rFonts w:cs="Times New Roman"/>
          <w:spacing w:val="-1"/>
          <w:lang w:val="ru-RU"/>
        </w:rPr>
        <w:t>учета</w:t>
      </w:r>
      <w:r w:rsidRPr="0082346C">
        <w:rPr>
          <w:rFonts w:cs="Times New Roman"/>
          <w:spacing w:val="15"/>
          <w:lang w:val="ru-RU"/>
        </w:rPr>
        <w:t xml:space="preserve"> </w:t>
      </w:r>
      <w:r w:rsidRPr="0082346C">
        <w:rPr>
          <w:rFonts w:cs="Times New Roman"/>
          <w:spacing w:val="-1"/>
          <w:lang w:val="ru-RU"/>
        </w:rPr>
        <w:t>наносов</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поверхности</w:t>
      </w:r>
      <w:r w:rsidRPr="0082346C">
        <w:rPr>
          <w:rFonts w:cs="Times New Roman"/>
          <w:spacing w:val="22"/>
          <w:lang w:val="ru-RU"/>
        </w:rPr>
        <w:t xml:space="preserve"> </w:t>
      </w:r>
      <w:r w:rsidRPr="0082346C">
        <w:rPr>
          <w:rFonts w:cs="Times New Roman"/>
          <w:lang w:val="ru-RU"/>
        </w:rPr>
        <w:t>кровли,</w:t>
      </w:r>
      <w:r w:rsidRPr="0082346C">
        <w:rPr>
          <w:rFonts w:cs="Times New Roman"/>
          <w:spacing w:val="16"/>
          <w:lang w:val="ru-RU"/>
        </w:rPr>
        <w:t xml:space="preserve"> </w:t>
      </w:r>
      <w:r w:rsidRPr="0082346C">
        <w:rPr>
          <w:rFonts w:cs="Times New Roman"/>
          <w:lang w:val="ru-RU"/>
        </w:rPr>
        <w:t>с</w:t>
      </w:r>
      <w:r w:rsidRPr="0082346C">
        <w:rPr>
          <w:rFonts w:cs="Times New Roman"/>
          <w:spacing w:val="15"/>
          <w:lang w:val="ru-RU"/>
        </w:rPr>
        <w:t xml:space="preserve"> </w:t>
      </w:r>
      <w:r w:rsidRPr="0082346C">
        <w:rPr>
          <w:rFonts w:cs="Times New Roman"/>
          <w:lang w:val="ru-RU"/>
        </w:rPr>
        <w:t>которой</w:t>
      </w:r>
      <w:r w:rsidRPr="0082346C">
        <w:rPr>
          <w:rFonts w:cs="Times New Roman"/>
          <w:spacing w:val="15"/>
          <w:lang w:val="ru-RU"/>
        </w:rPr>
        <w:t xml:space="preserve"> </w:t>
      </w:r>
      <w:r w:rsidRPr="0082346C">
        <w:rPr>
          <w:rFonts w:cs="Times New Roman"/>
          <w:spacing w:val="-1"/>
          <w:lang w:val="ru-RU"/>
        </w:rPr>
        <w:t>происходит</w:t>
      </w:r>
      <w:r w:rsidRPr="0082346C">
        <w:rPr>
          <w:rFonts w:cs="Times New Roman"/>
          <w:spacing w:val="69"/>
          <w:lang w:val="ru-RU"/>
        </w:rPr>
        <w:t xml:space="preserve"> </w:t>
      </w:r>
      <w:r w:rsidRPr="0082346C">
        <w:rPr>
          <w:rFonts w:cs="Times New Roman"/>
          <w:spacing w:val="-1"/>
          <w:lang w:val="ru-RU"/>
        </w:rPr>
        <w:t>обрушение снега</w:t>
      </w:r>
      <w:r w:rsidRPr="0082346C">
        <w:rPr>
          <w:rFonts w:cs="Times New Roman"/>
          <w:spacing w:val="1"/>
          <w:lang w:val="ru-RU"/>
        </w:rPr>
        <w:t xml:space="preserve"> </w:t>
      </w:r>
      <w:r w:rsidRPr="0082346C">
        <w:rPr>
          <w:rFonts w:cs="Times New Roman"/>
          <w:spacing w:val="-1"/>
          <w:lang w:val="ru-RU"/>
        </w:rPr>
        <w:t>(см.</w:t>
      </w:r>
      <w:r w:rsidRPr="0082346C">
        <w:rPr>
          <w:rFonts w:cs="Times New Roman"/>
          <w:lang w:val="ru-RU"/>
        </w:rPr>
        <w:t xml:space="preserve"> 5.2 и 5.3);</w:t>
      </w:r>
    </w:p>
    <w:p w:rsidR="0082346C" w:rsidRPr="0082346C" w:rsidRDefault="0082346C" w:rsidP="0082346C">
      <w:pPr>
        <w:pStyle w:val="af9"/>
        <w:ind w:left="112" w:right="103" w:firstLine="566"/>
        <w:jc w:val="both"/>
        <w:rPr>
          <w:rFonts w:cs="Times New Roman"/>
          <w:lang w:val="ru-RU"/>
        </w:rPr>
      </w:pPr>
      <w:r w:rsidRPr="0082346C">
        <w:rPr>
          <w:rFonts w:cs="Times New Roman"/>
          <w:noProof/>
          <w:lang w:val="ru-RU" w:eastAsia="ru-RU"/>
        </w:rPr>
        <w:drawing>
          <wp:anchor distT="0" distB="0" distL="114300" distR="114300" simplePos="0" relativeHeight="251664384" behindDoc="1" locked="0" layoutInCell="1" allowOverlap="1">
            <wp:simplePos x="0" y="0"/>
            <wp:positionH relativeFrom="page">
              <wp:posOffset>-1926936</wp:posOffset>
            </wp:positionH>
            <wp:positionV relativeFrom="paragraph">
              <wp:posOffset>335857</wp:posOffset>
            </wp:positionV>
            <wp:extent cx="189230" cy="187325"/>
            <wp:effectExtent l="0" t="0" r="0" b="3175"/>
            <wp:wrapNone/>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9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230" cy="187325"/>
                    </a:xfrm>
                    <a:prstGeom prst="rect">
                      <a:avLst/>
                    </a:prstGeom>
                    <a:noFill/>
                    <a:ln>
                      <a:noFill/>
                    </a:ln>
                  </pic:spPr>
                </pic:pic>
              </a:graphicData>
            </a:graphic>
          </wp:anchor>
        </w:drawing>
      </w:r>
      <w:r w:rsidRPr="0082346C">
        <w:rPr>
          <w:rFonts w:cs="Times New Roman"/>
          <w:position w:val="-6"/>
          <w:lang w:val="ru-RU"/>
        </w:rPr>
        <w:object w:dxaOrig="200" w:dyaOrig="279">
          <v:shape id="_x0000_i1537" type="#_x0000_t75" style="width:11.25pt;height:16.5pt" o:ole="">
            <v:imagedata r:id="rId1030" o:title=""/>
          </v:shape>
          <o:OLEObject Type="Embed" ProgID="Equation.3" ShapeID="_x0000_i1537" DrawAspect="Content" ObjectID="_1748945493" r:id="rId1031"/>
        </w:object>
      </w:r>
      <w:r w:rsidRPr="0082346C">
        <w:rPr>
          <w:rFonts w:cs="Times New Roman"/>
          <w:lang w:val="ru-RU"/>
        </w:rPr>
        <w:t>–</w:t>
      </w:r>
      <w:r w:rsidRPr="0082346C">
        <w:rPr>
          <w:rFonts w:cs="Times New Roman"/>
          <w:spacing w:val="-1"/>
          <w:lang w:val="ru-RU"/>
        </w:rPr>
        <w:t xml:space="preserve"> горизонтальное</w:t>
      </w:r>
      <w:r w:rsidRPr="0082346C">
        <w:rPr>
          <w:rFonts w:cs="Times New Roman"/>
          <w:spacing w:val="27"/>
          <w:lang w:val="ru-RU"/>
        </w:rPr>
        <w:t xml:space="preserve"> </w:t>
      </w:r>
      <w:r w:rsidRPr="0082346C">
        <w:rPr>
          <w:rFonts w:cs="Times New Roman"/>
          <w:spacing w:val="-1"/>
          <w:lang w:val="ru-RU"/>
        </w:rPr>
        <w:t>расстояние</w:t>
      </w:r>
      <w:r w:rsidRPr="0082346C">
        <w:rPr>
          <w:rFonts w:cs="Times New Roman"/>
          <w:spacing w:val="27"/>
          <w:lang w:val="ru-RU"/>
        </w:rPr>
        <w:t xml:space="preserve"> </w:t>
      </w:r>
      <w:r w:rsidRPr="0082346C">
        <w:rPr>
          <w:rFonts w:cs="Times New Roman"/>
          <w:lang w:val="ru-RU"/>
        </w:rPr>
        <w:t>от</w:t>
      </w:r>
      <w:r w:rsidRPr="0082346C">
        <w:rPr>
          <w:rFonts w:cs="Times New Roman"/>
          <w:spacing w:val="29"/>
          <w:lang w:val="ru-RU"/>
        </w:rPr>
        <w:t xml:space="preserve"> </w:t>
      </w:r>
      <w:r w:rsidRPr="0082346C">
        <w:rPr>
          <w:rFonts w:cs="Times New Roman"/>
          <w:spacing w:val="-1"/>
          <w:lang w:val="ru-RU"/>
        </w:rPr>
        <w:t>снегоудерживающей</w:t>
      </w:r>
      <w:r w:rsidRPr="0082346C">
        <w:rPr>
          <w:rFonts w:cs="Times New Roman"/>
          <w:spacing w:val="29"/>
          <w:lang w:val="ru-RU"/>
        </w:rPr>
        <w:t xml:space="preserve"> </w:t>
      </w:r>
      <w:r w:rsidRPr="0082346C">
        <w:rPr>
          <w:rFonts w:cs="Times New Roman"/>
          <w:spacing w:val="-1"/>
          <w:lang w:val="ru-RU"/>
        </w:rPr>
        <w:t>решетки</w:t>
      </w:r>
      <w:r w:rsidRPr="0082346C">
        <w:rPr>
          <w:rFonts w:cs="Times New Roman"/>
          <w:spacing w:val="29"/>
          <w:lang w:val="ru-RU"/>
        </w:rPr>
        <w:t xml:space="preserve"> </w:t>
      </w:r>
      <w:r w:rsidRPr="0082346C">
        <w:rPr>
          <w:rFonts w:cs="Times New Roman"/>
          <w:spacing w:val="-1"/>
          <w:lang w:val="ru-RU"/>
        </w:rPr>
        <w:t>или</w:t>
      </w:r>
      <w:r w:rsidRPr="0082346C">
        <w:rPr>
          <w:rFonts w:cs="Times New Roman"/>
          <w:spacing w:val="27"/>
          <w:lang w:val="ru-RU"/>
        </w:rPr>
        <w:t xml:space="preserve"> </w:t>
      </w:r>
      <w:r w:rsidRPr="0082346C">
        <w:rPr>
          <w:rFonts w:cs="Times New Roman"/>
          <w:spacing w:val="-1"/>
          <w:lang w:val="ru-RU"/>
        </w:rPr>
        <w:t>надстройки</w:t>
      </w:r>
      <w:r w:rsidRPr="0082346C">
        <w:rPr>
          <w:rFonts w:cs="Times New Roman"/>
          <w:spacing w:val="29"/>
          <w:lang w:val="ru-RU"/>
        </w:rPr>
        <w:t xml:space="preserve"> </w:t>
      </w:r>
      <w:r w:rsidRPr="0082346C">
        <w:rPr>
          <w:rFonts w:cs="Times New Roman"/>
          <w:spacing w:val="-2"/>
          <w:lang w:val="ru-RU"/>
        </w:rPr>
        <w:t>до</w:t>
      </w:r>
      <w:r w:rsidRPr="0082346C">
        <w:rPr>
          <w:rFonts w:cs="Times New Roman"/>
          <w:spacing w:val="75"/>
          <w:lang w:val="ru-RU"/>
        </w:rPr>
        <w:t xml:space="preserve"> </w:t>
      </w:r>
      <w:r w:rsidRPr="0082346C">
        <w:rPr>
          <w:rFonts w:cs="Times New Roman"/>
          <w:spacing w:val="-1"/>
          <w:lang w:val="ru-RU"/>
        </w:rPr>
        <w:t>следующей</w:t>
      </w:r>
      <w:r w:rsidRPr="0082346C">
        <w:rPr>
          <w:rFonts w:cs="Times New Roman"/>
          <w:lang w:val="ru-RU"/>
        </w:rPr>
        <w:t xml:space="preserve"> </w:t>
      </w:r>
      <w:r w:rsidRPr="0082346C">
        <w:rPr>
          <w:rFonts w:cs="Times New Roman"/>
          <w:spacing w:val="-1"/>
          <w:lang w:val="ru-RU"/>
        </w:rPr>
        <w:t>решетки</w:t>
      </w:r>
      <w:r w:rsidRPr="0082346C">
        <w:rPr>
          <w:rFonts w:cs="Times New Roman"/>
          <w:lang w:val="ru-RU"/>
        </w:rPr>
        <w:t xml:space="preserve"> </w:t>
      </w:r>
      <w:r w:rsidRPr="0082346C">
        <w:rPr>
          <w:rFonts w:cs="Times New Roman"/>
          <w:spacing w:val="-1"/>
          <w:lang w:val="ru-RU"/>
        </w:rPr>
        <w:t>или</w:t>
      </w:r>
      <w:r w:rsidRPr="0082346C">
        <w:rPr>
          <w:rFonts w:cs="Times New Roman"/>
          <w:lang w:val="ru-RU"/>
        </w:rPr>
        <w:t xml:space="preserve"> до </w:t>
      </w:r>
      <w:r w:rsidRPr="0082346C">
        <w:rPr>
          <w:rFonts w:cs="Times New Roman"/>
          <w:spacing w:val="-1"/>
          <w:lang w:val="ru-RU"/>
        </w:rPr>
        <w:t>конька;</w:t>
      </w:r>
    </w:p>
    <w:p w:rsidR="0082346C" w:rsidRPr="0082346C" w:rsidRDefault="0082346C" w:rsidP="0082346C">
      <w:pPr>
        <w:pStyle w:val="af9"/>
        <w:jc w:val="both"/>
        <w:rPr>
          <w:rFonts w:cs="Times New Roman"/>
          <w:lang w:val="ru-RU"/>
        </w:rPr>
      </w:pPr>
      <w:r w:rsidRPr="0082346C">
        <w:rPr>
          <w:rFonts w:cs="Times New Roman"/>
          <w:position w:val="-6"/>
          <w:lang w:val="ru-RU"/>
        </w:rPr>
        <w:object w:dxaOrig="240" w:dyaOrig="220">
          <v:shape id="_x0000_i1538" type="#_x0000_t75" style="width:14.25pt;height:12.75pt" o:ole="">
            <v:imagedata r:id="rId1032" o:title=""/>
          </v:shape>
          <o:OLEObject Type="Embed" ProgID="Equation.3" ShapeID="_x0000_i1538" DrawAspect="Content" ObjectID="_1748945494" r:id="rId1033"/>
        </w:object>
      </w:r>
      <w:r w:rsidRPr="0082346C">
        <w:rPr>
          <w:rFonts w:cs="Times New Roman"/>
          <w:lang w:val="ru-RU"/>
        </w:rPr>
        <w:t>–</w:t>
      </w:r>
      <w:r w:rsidRPr="0082346C">
        <w:rPr>
          <w:rFonts w:cs="Times New Roman"/>
          <w:spacing w:val="4"/>
          <w:lang w:val="ru-RU"/>
        </w:rPr>
        <w:t xml:space="preserve"> </w:t>
      </w:r>
      <w:r w:rsidRPr="0082346C">
        <w:rPr>
          <w:rFonts w:cs="Times New Roman"/>
          <w:spacing w:val="-1"/>
          <w:lang w:val="ru-RU"/>
        </w:rPr>
        <w:t>уклон</w:t>
      </w:r>
      <w:r w:rsidRPr="0082346C">
        <w:rPr>
          <w:rFonts w:cs="Times New Roman"/>
          <w:spacing w:val="1"/>
          <w:lang w:val="ru-RU"/>
        </w:rPr>
        <w:t xml:space="preserve"> </w:t>
      </w:r>
      <w:r w:rsidRPr="0082346C">
        <w:rPr>
          <w:rFonts w:cs="Times New Roman"/>
          <w:lang w:val="ru-RU"/>
        </w:rPr>
        <w:t xml:space="preserve">кровли, </w:t>
      </w:r>
      <w:r w:rsidRPr="0082346C">
        <w:rPr>
          <w:rFonts w:cs="Times New Roman"/>
          <w:spacing w:val="-1"/>
          <w:lang w:val="ru-RU"/>
        </w:rPr>
        <w:t>измеренный</w:t>
      </w:r>
      <w:r w:rsidRPr="0082346C">
        <w:rPr>
          <w:rFonts w:cs="Times New Roman"/>
          <w:lang w:val="ru-RU"/>
        </w:rPr>
        <w:t xml:space="preserve"> </w:t>
      </w:r>
      <w:r w:rsidRPr="0082346C">
        <w:rPr>
          <w:rFonts w:cs="Times New Roman"/>
          <w:spacing w:val="-1"/>
          <w:lang w:val="ru-RU"/>
        </w:rPr>
        <w:t>относительно</w:t>
      </w:r>
      <w:r w:rsidRPr="0082346C">
        <w:rPr>
          <w:rFonts w:cs="Times New Roman"/>
          <w:lang w:val="ru-RU"/>
        </w:rPr>
        <w:t xml:space="preserve"> </w:t>
      </w:r>
      <w:r w:rsidRPr="0082346C">
        <w:rPr>
          <w:rFonts w:cs="Times New Roman"/>
          <w:spacing w:val="-1"/>
          <w:lang w:val="ru-RU"/>
        </w:rPr>
        <w:t>горизонтали.</w:t>
      </w:r>
    </w:p>
    <w:p w:rsidR="0082346C" w:rsidRPr="0082346C" w:rsidRDefault="0082346C" w:rsidP="0082346C">
      <w:pPr>
        <w:jc w:val="both"/>
        <w:sectPr w:rsidR="0082346C" w:rsidRPr="0082346C">
          <w:pgSz w:w="11910" w:h="16840"/>
          <w:pgMar w:top="1580" w:right="1320" w:bottom="1440" w:left="1020" w:header="1048" w:footer="1259" w:gutter="0"/>
          <w:cols w:space="720"/>
        </w:sectPr>
      </w:pPr>
    </w:p>
    <w:p w:rsidR="0082346C" w:rsidRPr="0082346C" w:rsidRDefault="0082346C" w:rsidP="00937953">
      <w:pPr>
        <w:pStyle w:val="1"/>
        <w:ind w:left="142" w:right="2675"/>
        <w:jc w:val="center"/>
        <w:rPr>
          <w:b w:val="0"/>
          <w:bCs w:val="0"/>
          <w:sz w:val="24"/>
          <w:szCs w:val="24"/>
          <w:lang w:val="ru-RU"/>
        </w:rPr>
      </w:pPr>
      <w:r w:rsidRPr="0082346C">
        <w:rPr>
          <w:spacing w:val="-1"/>
          <w:sz w:val="24"/>
          <w:szCs w:val="24"/>
          <w:lang w:val="ru-RU"/>
        </w:rPr>
        <w:lastRenderedPageBreak/>
        <w:t xml:space="preserve">Приложение </w:t>
      </w:r>
      <w:r w:rsidRPr="0082346C">
        <w:rPr>
          <w:sz w:val="24"/>
          <w:szCs w:val="24"/>
          <w:lang w:val="ru-RU"/>
        </w:rPr>
        <w:t>А</w:t>
      </w:r>
    </w:p>
    <w:p w:rsidR="0082346C" w:rsidRPr="0082346C" w:rsidRDefault="0082346C" w:rsidP="00937953">
      <w:pPr>
        <w:ind w:right="2671"/>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1"/>
        <w:ind w:left="1820" w:right="2677"/>
        <w:jc w:val="center"/>
        <w:rPr>
          <w:b w:val="0"/>
          <w:bCs w:val="0"/>
          <w:i/>
          <w:sz w:val="24"/>
          <w:szCs w:val="24"/>
          <w:lang w:val="ru-RU"/>
        </w:rPr>
      </w:pPr>
      <w:r w:rsidRPr="0082346C">
        <w:rPr>
          <w:i/>
          <w:spacing w:val="-1"/>
          <w:sz w:val="24"/>
          <w:szCs w:val="24"/>
          <w:lang w:val="ru-RU"/>
        </w:rPr>
        <w:t>Расчетные</w:t>
      </w:r>
      <w:r w:rsidRPr="0082346C">
        <w:rPr>
          <w:i/>
          <w:spacing w:val="-2"/>
          <w:sz w:val="24"/>
          <w:szCs w:val="24"/>
          <w:lang w:val="ru-RU"/>
        </w:rPr>
        <w:t xml:space="preserve"> </w:t>
      </w:r>
      <w:r w:rsidRPr="0082346C">
        <w:rPr>
          <w:i/>
          <w:spacing w:val="-1"/>
          <w:sz w:val="24"/>
          <w:szCs w:val="24"/>
          <w:lang w:val="ru-RU"/>
        </w:rPr>
        <w:t>ситуации</w:t>
      </w:r>
      <w:r w:rsidRPr="0082346C">
        <w:rPr>
          <w:i/>
          <w:sz w:val="24"/>
          <w:szCs w:val="24"/>
          <w:lang w:val="ru-RU"/>
        </w:rPr>
        <w:t xml:space="preserve"> и</w:t>
      </w:r>
      <w:r w:rsidRPr="0082346C">
        <w:rPr>
          <w:i/>
          <w:spacing w:val="-2"/>
          <w:sz w:val="24"/>
          <w:szCs w:val="24"/>
          <w:lang w:val="ru-RU"/>
        </w:rPr>
        <w:t xml:space="preserve"> </w:t>
      </w:r>
      <w:r w:rsidRPr="0082346C">
        <w:rPr>
          <w:i/>
          <w:spacing w:val="-1"/>
          <w:sz w:val="24"/>
          <w:szCs w:val="24"/>
          <w:lang w:val="ru-RU"/>
        </w:rPr>
        <w:t>схемы</w:t>
      </w:r>
      <w:r w:rsidRPr="0082346C">
        <w:rPr>
          <w:i/>
          <w:sz w:val="24"/>
          <w:szCs w:val="24"/>
          <w:lang w:val="ru-RU"/>
        </w:rPr>
        <w:t xml:space="preserve"> </w:t>
      </w:r>
      <w:r w:rsidRPr="0082346C">
        <w:rPr>
          <w:i/>
          <w:spacing w:val="-1"/>
          <w:sz w:val="24"/>
          <w:szCs w:val="24"/>
          <w:lang w:val="ru-RU"/>
        </w:rPr>
        <w:t>распределения</w:t>
      </w:r>
      <w:r w:rsidRPr="0082346C">
        <w:rPr>
          <w:i/>
          <w:sz w:val="24"/>
          <w:szCs w:val="24"/>
          <w:lang w:val="ru-RU"/>
        </w:rPr>
        <w:t xml:space="preserve"> </w:t>
      </w:r>
      <w:r w:rsidRPr="0082346C">
        <w:rPr>
          <w:i/>
          <w:spacing w:val="-1"/>
          <w:sz w:val="24"/>
          <w:szCs w:val="24"/>
          <w:lang w:val="ru-RU"/>
        </w:rPr>
        <w:t>нагрузок,</w:t>
      </w:r>
      <w:r w:rsidRPr="0082346C">
        <w:rPr>
          <w:i/>
          <w:spacing w:val="67"/>
          <w:sz w:val="24"/>
          <w:szCs w:val="24"/>
          <w:lang w:val="ru-RU"/>
        </w:rPr>
        <w:t xml:space="preserve"> </w:t>
      </w:r>
      <w:r w:rsidRPr="0082346C">
        <w:rPr>
          <w:i/>
          <w:spacing w:val="-1"/>
          <w:sz w:val="24"/>
          <w:szCs w:val="24"/>
          <w:lang w:val="ru-RU"/>
        </w:rPr>
        <w:t>используемые</w:t>
      </w:r>
      <w:r w:rsidRPr="0082346C">
        <w:rPr>
          <w:i/>
          <w:spacing w:val="-2"/>
          <w:sz w:val="24"/>
          <w:szCs w:val="24"/>
          <w:lang w:val="ru-RU"/>
        </w:rPr>
        <w:t xml:space="preserve"> </w:t>
      </w:r>
      <w:r w:rsidRPr="0082346C">
        <w:rPr>
          <w:i/>
          <w:sz w:val="24"/>
          <w:szCs w:val="24"/>
          <w:lang w:val="ru-RU"/>
        </w:rPr>
        <w:t xml:space="preserve">для </w:t>
      </w:r>
      <w:r w:rsidRPr="0082346C">
        <w:rPr>
          <w:i/>
          <w:spacing w:val="-1"/>
          <w:sz w:val="24"/>
          <w:szCs w:val="24"/>
          <w:lang w:val="ru-RU"/>
        </w:rPr>
        <w:t>различных</w:t>
      </w:r>
      <w:r w:rsidRPr="0082346C">
        <w:rPr>
          <w:i/>
          <w:sz w:val="24"/>
          <w:szCs w:val="24"/>
          <w:lang w:val="ru-RU"/>
        </w:rPr>
        <w:t xml:space="preserve"> </w:t>
      </w:r>
      <w:r w:rsidRPr="0082346C">
        <w:rPr>
          <w:i/>
          <w:spacing w:val="-1"/>
          <w:sz w:val="24"/>
          <w:szCs w:val="24"/>
          <w:lang w:val="ru-RU"/>
        </w:rPr>
        <w:t>местных</w:t>
      </w:r>
      <w:r w:rsidRPr="0082346C">
        <w:rPr>
          <w:i/>
          <w:sz w:val="24"/>
          <w:szCs w:val="24"/>
          <w:lang w:val="ru-RU"/>
        </w:rPr>
        <w:t xml:space="preserve"> </w:t>
      </w:r>
      <w:r w:rsidRPr="0082346C">
        <w:rPr>
          <w:i/>
          <w:spacing w:val="-1"/>
          <w:sz w:val="24"/>
          <w:szCs w:val="24"/>
          <w:lang w:val="ru-RU"/>
        </w:rPr>
        <w:t>условий</w:t>
      </w:r>
    </w:p>
    <w:p w:rsidR="0082346C" w:rsidRPr="0082346C" w:rsidRDefault="0082346C" w:rsidP="0082346C">
      <w:pPr>
        <w:jc w:val="both"/>
        <w:rPr>
          <w:b/>
          <w:bCs/>
        </w:rPr>
      </w:pPr>
    </w:p>
    <w:p w:rsidR="0082346C" w:rsidRPr="0082346C" w:rsidRDefault="0082346C" w:rsidP="0082346C">
      <w:pPr>
        <w:pStyle w:val="af9"/>
        <w:ind w:right="993" w:firstLine="566"/>
        <w:jc w:val="both"/>
        <w:rPr>
          <w:rFonts w:cs="Times New Roman"/>
          <w:lang w:val="ru-RU"/>
        </w:rPr>
      </w:pPr>
      <w:r w:rsidRPr="0082346C">
        <w:rPr>
          <w:rFonts w:cs="Times New Roman"/>
          <w:lang w:val="ru-RU"/>
        </w:rPr>
        <w:t>В</w:t>
      </w:r>
      <w:r w:rsidRPr="0082346C">
        <w:rPr>
          <w:rFonts w:cs="Times New Roman"/>
          <w:spacing w:val="-2"/>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 xml:space="preserve">А.1 </w:t>
      </w:r>
      <w:r w:rsidRPr="0082346C">
        <w:rPr>
          <w:rFonts w:cs="Times New Roman"/>
          <w:spacing w:val="-1"/>
          <w:lang w:val="ru-RU"/>
        </w:rPr>
        <w:t>приведены</w:t>
      </w:r>
      <w:r w:rsidRPr="0082346C">
        <w:rPr>
          <w:rFonts w:cs="Times New Roman"/>
          <w:lang w:val="ru-RU"/>
        </w:rPr>
        <w:t xml:space="preserve"> </w:t>
      </w:r>
      <w:r w:rsidRPr="0082346C">
        <w:rPr>
          <w:rFonts w:cs="Times New Roman"/>
          <w:spacing w:val="-1"/>
          <w:lang w:val="ru-RU"/>
        </w:rPr>
        <w:t>четыре</w:t>
      </w:r>
      <w:r w:rsidRPr="0082346C">
        <w:rPr>
          <w:rFonts w:cs="Times New Roman"/>
          <w:lang w:val="ru-RU"/>
        </w:rPr>
        <w:t xml:space="preserve"> </w:t>
      </w:r>
      <w:r w:rsidRPr="0082346C">
        <w:rPr>
          <w:rFonts w:cs="Times New Roman"/>
          <w:spacing w:val="-1"/>
          <w:lang w:val="ru-RU"/>
        </w:rPr>
        <w:t>случая</w:t>
      </w:r>
      <w:r w:rsidRPr="0082346C">
        <w:rPr>
          <w:rFonts w:cs="Times New Roman"/>
          <w:spacing w:val="2"/>
          <w:lang w:val="ru-RU"/>
        </w:rPr>
        <w:t xml:space="preserve"> </w:t>
      </w:r>
      <w:r w:rsidRPr="0082346C">
        <w:rPr>
          <w:rFonts w:cs="Times New Roman"/>
          <w:lang w:val="ru-RU"/>
        </w:rPr>
        <w:t>А,</w:t>
      </w:r>
      <w:r w:rsidRPr="0082346C">
        <w:rPr>
          <w:rFonts w:cs="Times New Roman"/>
          <w:spacing w:val="1"/>
          <w:lang w:val="ru-RU"/>
        </w:rPr>
        <w:t xml:space="preserve"> </w:t>
      </w:r>
      <w:r w:rsidRPr="0082346C">
        <w:rPr>
          <w:rFonts w:cs="Times New Roman"/>
          <w:spacing w:val="-1"/>
          <w:lang w:val="ru-RU"/>
        </w:rPr>
        <w:t>В1,</w:t>
      </w:r>
      <w:r w:rsidRPr="0082346C">
        <w:rPr>
          <w:rFonts w:cs="Times New Roman"/>
          <w:lang w:val="ru-RU"/>
        </w:rPr>
        <w:t xml:space="preserve"> </w:t>
      </w:r>
      <w:r w:rsidRPr="0082346C">
        <w:rPr>
          <w:rFonts w:cs="Times New Roman"/>
          <w:spacing w:val="-1"/>
          <w:lang w:val="ru-RU"/>
        </w:rPr>
        <w:t>В2</w:t>
      </w:r>
      <w:r w:rsidRPr="0082346C">
        <w:rPr>
          <w:rFonts w:cs="Times New Roman"/>
          <w:lang w:val="ru-RU"/>
        </w:rPr>
        <w:t xml:space="preserve"> и</w:t>
      </w:r>
      <w:r w:rsidRPr="0082346C">
        <w:rPr>
          <w:rFonts w:cs="Times New Roman"/>
          <w:spacing w:val="3"/>
          <w:lang w:val="ru-RU"/>
        </w:rPr>
        <w:t xml:space="preserve"> </w:t>
      </w:r>
      <w:r w:rsidRPr="0082346C">
        <w:rPr>
          <w:rFonts w:cs="Times New Roman"/>
          <w:spacing w:val="-1"/>
          <w:lang w:val="ru-RU"/>
        </w:rPr>
        <w:t>В3</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3.2, 3.3(2)</w:t>
      </w:r>
      <w:r w:rsidRPr="0082346C">
        <w:rPr>
          <w:rFonts w:cs="Times New Roman"/>
          <w:spacing w:val="-1"/>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3.3(3))</w:t>
      </w:r>
      <w:r w:rsidRPr="0082346C">
        <w:rPr>
          <w:rFonts w:cs="Times New Roman"/>
          <w:spacing w:val="49"/>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указаны</w:t>
      </w:r>
      <w:r w:rsidRPr="0082346C">
        <w:rPr>
          <w:rFonts w:cs="Times New Roman"/>
          <w:lang w:val="ru-RU"/>
        </w:rPr>
        <w:t xml:space="preserve"> </w:t>
      </w:r>
      <w:r w:rsidRPr="0082346C">
        <w:rPr>
          <w:rFonts w:cs="Times New Roman"/>
          <w:spacing w:val="-1"/>
          <w:lang w:val="ru-RU"/>
        </w:rPr>
        <w:t>расчетные</w:t>
      </w:r>
      <w:r w:rsidRPr="0082346C">
        <w:rPr>
          <w:rFonts w:cs="Times New Roman"/>
          <w:spacing w:val="1"/>
          <w:lang w:val="ru-RU"/>
        </w:rPr>
        <w:t xml:space="preserve"> </w:t>
      </w:r>
      <w:r w:rsidRPr="0082346C">
        <w:rPr>
          <w:rFonts w:cs="Times New Roman"/>
          <w:spacing w:val="-1"/>
          <w:lang w:val="ru-RU"/>
        </w:rPr>
        <w:t>ситуации</w:t>
      </w:r>
      <w:r w:rsidRPr="0082346C">
        <w:rPr>
          <w:rFonts w:cs="Times New Roman"/>
          <w:lang w:val="ru-RU"/>
        </w:rPr>
        <w:t xml:space="preserve"> и </w:t>
      </w:r>
      <w:r w:rsidRPr="0082346C">
        <w:rPr>
          <w:rFonts w:cs="Times New Roman"/>
          <w:spacing w:val="-1"/>
          <w:lang w:val="ru-RU"/>
        </w:rPr>
        <w:t>распределение нагрузок</w:t>
      </w:r>
      <w:r w:rsidRPr="0082346C">
        <w:rPr>
          <w:rFonts w:cs="Times New Roman"/>
          <w:lang w:val="ru-RU"/>
        </w:rPr>
        <w:t xml:space="preserve"> для каждого </w:t>
      </w:r>
      <w:r w:rsidRPr="0082346C">
        <w:rPr>
          <w:rFonts w:cs="Times New Roman"/>
          <w:spacing w:val="-1"/>
          <w:lang w:val="ru-RU"/>
        </w:rPr>
        <w:t>отдельного</w:t>
      </w:r>
      <w:r w:rsidRPr="0082346C">
        <w:rPr>
          <w:rFonts w:cs="Times New Roman"/>
          <w:lang w:val="ru-RU"/>
        </w:rPr>
        <w:t xml:space="preserve"> </w:t>
      </w:r>
      <w:r w:rsidRPr="0082346C">
        <w:rPr>
          <w:rFonts w:cs="Times New Roman"/>
          <w:spacing w:val="-1"/>
          <w:lang w:val="ru-RU"/>
        </w:rPr>
        <w:t>случая.</w:t>
      </w:r>
    </w:p>
    <w:p w:rsidR="0082346C" w:rsidRPr="0082346C" w:rsidRDefault="0082346C" w:rsidP="0082346C">
      <w:pPr>
        <w:jc w:val="both"/>
      </w:pPr>
    </w:p>
    <w:p w:rsidR="0082346C" w:rsidRPr="0082346C" w:rsidRDefault="0082346C" w:rsidP="0082346C">
      <w:pPr>
        <w:pStyle w:val="1"/>
        <w:ind w:left="2245" w:right="974" w:hanging="1419"/>
        <w:jc w:val="both"/>
        <w:rPr>
          <w:b w:val="0"/>
          <w:bCs w:val="0"/>
          <w:i/>
          <w:sz w:val="24"/>
          <w:szCs w:val="24"/>
          <w:lang w:val="ru-RU"/>
        </w:rPr>
      </w:pPr>
      <w:r w:rsidRPr="0082346C">
        <w:rPr>
          <w:i/>
          <w:sz w:val="24"/>
          <w:szCs w:val="24"/>
          <w:lang w:val="ru-RU"/>
        </w:rPr>
        <w:t xml:space="preserve">Таблица  </w:t>
      </w:r>
      <w:r w:rsidRPr="0082346C">
        <w:rPr>
          <w:i/>
          <w:spacing w:val="18"/>
          <w:sz w:val="24"/>
          <w:szCs w:val="24"/>
          <w:lang w:val="ru-RU"/>
        </w:rPr>
        <w:t xml:space="preserve"> </w:t>
      </w:r>
      <w:r w:rsidRPr="0082346C">
        <w:rPr>
          <w:i/>
          <w:sz w:val="24"/>
          <w:szCs w:val="24"/>
          <w:lang w:val="ru-RU"/>
        </w:rPr>
        <w:t xml:space="preserve">А.1  </w:t>
      </w:r>
      <w:r w:rsidRPr="0082346C">
        <w:rPr>
          <w:i/>
          <w:spacing w:val="20"/>
          <w:sz w:val="24"/>
          <w:szCs w:val="24"/>
          <w:lang w:val="ru-RU"/>
        </w:rPr>
        <w:t xml:space="preserve"> </w:t>
      </w:r>
      <w:r w:rsidRPr="0082346C">
        <w:rPr>
          <w:i/>
          <w:sz w:val="24"/>
          <w:szCs w:val="24"/>
          <w:lang w:val="ru-RU"/>
        </w:rPr>
        <w:t xml:space="preserve">–  </w:t>
      </w:r>
      <w:r w:rsidRPr="0082346C">
        <w:rPr>
          <w:i/>
          <w:spacing w:val="16"/>
          <w:sz w:val="24"/>
          <w:szCs w:val="24"/>
          <w:lang w:val="ru-RU"/>
        </w:rPr>
        <w:t xml:space="preserve"> </w:t>
      </w:r>
      <w:r w:rsidRPr="0082346C">
        <w:rPr>
          <w:i/>
          <w:spacing w:val="-1"/>
          <w:sz w:val="24"/>
          <w:szCs w:val="24"/>
          <w:lang w:val="ru-RU"/>
        </w:rPr>
        <w:t>Расчетные</w:t>
      </w:r>
      <w:r w:rsidRPr="0082346C">
        <w:rPr>
          <w:i/>
          <w:sz w:val="24"/>
          <w:szCs w:val="24"/>
          <w:lang w:val="ru-RU"/>
        </w:rPr>
        <w:t xml:space="preserve">  </w:t>
      </w:r>
      <w:r w:rsidRPr="0082346C">
        <w:rPr>
          <w:i/>
          <w:spacing w:val="17"/>
          <w:sz w:val="24"/>
          <w:szCs w:val="24"/>
          <w:lang w:val="ru-RU"/>
        </w:rPr>
        <w:t xml:space="preserve"> </w:t>
      </w:r>
      <w:r w:rsidRPr="0082346C">
        <w:rPr>
          <w:i/>
          <w:spacing w:val="-1"/>
          <w:sz w:val="24"/>
          <w:szCs w:val="24"/>
          <w:lang w:val="ru-RU"/>
        </w:rPr>
        <w:t>ситуации</w:t>
      </w:r>
      <w:r w:rsidRPr="0082346C">
        <w:rPr>
          <w:i/>
          <w:sz w:val="24"/>
          <w:szCs w:val="24"/>
          <w:lang w:val="ru-RU"/>
        </w:rPr>
        <w:t xml:space="preserve">  </w:t>
      </w:r>
      <w:r w:rsidRPr="0082346C">
        <w:rPr>
          <w:i/>
          <w:spacing w:val="17"/>
          <w:sz w:val="24"/>
          <w:szCs w:val="24"/>
          <w:lang w:val="ru-RU"/>
        </w:rPr>
        <w:t xml:space="preserve"> </w:t>
      </w:r>
      <w:r w:rsidRPr="0082346C">
        <w:rPr>
          <w:i/>
          <w:sz w:val="24"/>
          <w:szCs w:val="24"/>
          <w:lang w:val="ru-RU"/>
        </w:rPr>
        <w:t xml:space="preserve">и  </w:t>
      </w:r>
      <w:r w:rsidRPr="0082346C">
        <w:rPr>
          <w:i/>
          <w:spacing w:val="17"/>
          <w:sz w:val="24"/>
          <w:szCs w:val="24"/>
          <w:lang w:val="ru-RU"/>
        </w:rPr>
        <w:t xml:space="preserve"> </w:t>
      </w:r>
      <w:r w:rsidRPr="0082346C">
        <w:rPr>
          <w:i/>
          <w:spacing w:val="-1"/>
          <w:sz w:val="24"/>
          <w:szCs w:val="24"/>
          <w:lang w:val="ru-RU"/>
        </w:rPr>
        <w:t>схемы</w:t>
      </w:r>
      <w:r w:rsidRPr="0082346C">
        <w:rPr>
          <w:i/>
          <w:sz w:val="24"/>
          <w:szCs w:val="24"/>
          <w:lang w:val="ru-RU"/>
        </w:rPr>
        <w:t xml:space="preserve">  </w:t>
      </w:r>
      <w:r w:rsidRPr="0082346C">
        <w:rPr>
          <w:i/>
          <w:spacing w:val="18"/>
          <w:sz w:val="24"/>
          <w:szCs w:val="24"/>
          <w:lang w:val="ru-RU"/>
        </w:rPr>
        <w:t xml:space="preserve"> </w:t>
      </w:r>
      <w:r w:rsidRPr="0082346C">
        <w:rPr>
          <w:i/>
          <w:spacing w:val="-1"/>
          <w:sz w:val="24"/>
          <w:szCs w:val="24"/>
          <w:lang w:val="ru-RU"/>
        </w:rPr>
        <w:t>распределения</w:t>
      </w:r>
      <w:r w:rsidRPr="0082346C">
        <w:rPr>
          <w:i/>
          <w:sz w:val="24"/>
          <w:szCs w:val="24"/>
          <w:lang w:val="ru-RU"/>
        </w:rPr>
        <w:t xml:space="preserve">  </w:t>
      </w:r>
      <w:r w:rsidRPr="0082346C">
        <w:rPr>
          <w:i/>
          <w:spacing w:val="18"/>
          <w:sz w:val="24"/>
          <w:szCs w:val="24"/>
          <w:lang w:val="ru-RU"/>
        </w:rPr>
        <w:t xml:space="preserve"> </w:t>
      </w:r>
      <w:r w:rsidRPr="0082346C">
        <w:rPr>
          <w:i/>
          <w:spacing w:val="-1"/>
          <w:sz w:val="24"/>
          <w:szCs w:val="24"/>
          <w:lang w:val="ru-RU"/>
        </w:rPr>
        <w:t>нагрузок,</w:t>
      </w:r>
      <w:r w:rsidRPr="0082346C">
        <w:rPr>
          <w:i/>
          <w:spacing w:val="59"/>
          <w:sz w:val="24"/>
          <w:szCs w:val="24"/>
          <w:lang w:val="ru-RU"/>
        </w:rPr>
        <w:t xml:space="preserve"> </w:t>
      </w:r>
      <w:r w:rsidRPr="0082346C">
        <w:rPr>
          <w:i/>
          <w:spacing w:val="-1"/>
          <w:sz w:val="24"/>
          <w:szCs w:val="24"/>
          <w:lang w:val="ru-RU"/>
        </w:rPr>
        <w:t>используемые</w:t>
      </w:r>
      <w:r w:rsidRPr="0082346C">
        <w:rPr>
          <w:i/>
          <w:spacing w:val="-2"/>
          <w:sz w:val="24"/>
          <w:szCs w:val="24"/>
          <w:lang w:val="ru-RU"/>
        </w:rPr>
        <w:t xml:space="preserve"> </w:t>
      </w:r>
      <w:r w:rsidRPr="0082346C">
        <w:rPr>
          <w:i/>
          <w:sz w:val="24"/>
          <w:szCs w:val="24"/>
          <w:lang w:val="ru-RU"/>
        </w:rPr>
        <w:t xml:space="preserve">для </w:t>
      </w:r>
      <w:r w:rsidRPr="0082346C">
        <w:rPr>
          <w:i/>
          <w:spacing w:val="-1"/>
          <w:sz w:val="24"/>
          <w:szCs w:val="24"/>
          <w:lang w:val="ru-RU"/>
        </w:rPr>
        <w:t>различных</w:t>
      </w:r>
      <w:r w:rsidRPr="0082346C">
        <w:rPr>
          <w:i/>
          <w:sz w:val="24"/>
          <w:szCs w:val="24"/>
          <w:lang w:val="ru-RU"/>
        </w:rPr>
        <w:t xml:space="preserve"> </w:t>
      </w:r>
      <w:r w:rsidRPr="0082346C">
        <w:rPr>
          <w:i/>
          <w:spacing w:val="-1"/>
          <w:sz w:val="24"/>
          <w:szCs w:val="24"/>
          <w:lang w:val="ru-RU"/>
        </w:rPr>
        <w:t>местных</w:t>
      </w:r>
      <w:r w:rsidRPr="0082346C">
        <w:rPr>
          <w:i/>
          <w:sz w:val="24"/>
          <w:szCs w:val="24"/>
          <w:lang w:val="ru-RU"/>
        </w:rPr>
        <w:t xml:space="preserve"> </w:t>
      </w:r>
      <w:r w:rsidRPr="0082346C">
        <w:rPr>
          <w:i/>
          <w:spacing w:val="-1"/>
          <w:sz w:val="24"/>
          <w:szCs w:val="24"/>
          <w:lang w:val="ru-RU"/>
        </w:rPr>
        <w:t>условий</w:t>
      </w:r>
    </w:p>
    <w:p w:rsidR="0082346C" w:rsidRPr="0082346C" w:rsidRDefault="0082346C" w:rsidP="0082346C">
      <w:pPr>
        <w:jc w:val="both"/>
        <w:rPr>
          <w:b/>
          <w:bCs/>
        </w:rPr>
      </w:pPr>
    </w:p>
    <w:tbl>
      <w:tblPr>
        <w:tblStyle w:val="TableNormal"/>
        <w:tblW w:w="0" w:type="auto"/>
        <w:tblInd w:w="103" w:type="dxa"/>
        <w:tblLayout w:type="fixed"/>
        <w:tblLook w:val="01E0"/>
      </w:tblPr>
      <w:tblGrid>
        <w:gridCol w:w="2322"/>
        <w:gridCol w:w="2126"/>
        <w:gridCol w:w="2410"/>
        <w:gridCol w:w="2696"/>
      </w:tblGrid>
      <w:tr w:rsidR="0082346C" w:rsidRPr="0082346C" w:rsidTr="0082346C">
        <w:trPr>
          <w:trHeight w:hRule="exact" w:val="457"/>
        </w:trPr>
        <w:tc>
          <w:tcPr>
            <w:tcW w:w="2322"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332"/>
              <w:jc w:val="both"/>
              <w:rPr>
                <w:rFonts w:ascii="Times New Roman" w:eastAsia="Times New Roman" w:hAnsi="Times New Roman" w:cs="Times New Roman"/>
                <w:lang w:val="ru-RU"/>
              </w:rPr>
            </w:pPr>
            <w:r w:rsidRPr="0082346C">
              <w:rPr>
                <w:rFonts w:ascii="Times New Roman" w:hAnsi="Times New Roman" w:cs="Times New Roman"/>
                <w:spacing w:val="-1"/>
                <w:lang w:val="ru-RU"/>
              </w:rPr>
              <w:t>Обычные условия</w:t>
            </w:r>
          </w:p>
        </w:tc>
        <w:tc>
          <w:tcPr>
            <w:tcW w:w="7232" w:type="dxa"/>
            <w:gridSpan w:val="3"/>
            <w:tcBorders>
              <w:top w:val="single" w:sz="13" w:space="0" w:color="000000"/>
              <w:left w:val="single" w:sz="5" w:space="0" w:color="000000"/>
              <w:bottom w:val="single" w:sz="5" w:space="0" w:color="000000"/>
              <w:right w:val="single" w:sz="8" w:space="0" w:color="000000"/>
            </w:tcBorders>
          </w:tcPr>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spacing w:val="-1"/>
                <w:lang w:val="ru-RU"/>
              </w:rPr>
              <w:t>Особые условия</w:t>
            </w:r>
          </w:p>
        </w:tc>
      </w:tr>
      <w:tr w:rsidR="0082346C" w:rsidRPr="0082346C" w:rsidTr="0082346C">
        <w:trPr>
          <w:trHeight w:hRule="exact" w:val="376"/>
        </w:trPr>
        <w:tc>
          <w:tcPr>
            <w:tcW w:w="2322" w:type="dxa"/>
            <w:tcBorders>
              <w:top w:val="single" w:sz="5"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764"/>
              <w:jc w:val="both"/>
              <w:rPr>
                <w:rFonts w:ascii="Times New Roman" w:eastAsia="Times New Roman" w:hAnsi="Times New Roman" w:cs="Times New Roman"/>
                <w:lang w:val="ru-RU"/>
              </w:rPr>
            </w:pPr>
            <w:r w:rsidRPr="0082346C">
              <w:rPr>
                <w:rFonts w:ascii="Times New Roman" w:hAnsi="Times New Roman" w:cs="Times New Roman"/>
                <w:spacing w:val="-1"/>
                <w:lang w:val="ru-RU"/>
              </w:rPr>
              <w:t xml:space="preserve">Случай </w:t>
            </w:r>
            <w:r w:rsidRPr="0082346C">
              <w:rPr>
                <w:rFonts w:ascii="Times New Roman" w:hAnsi="Times New Roman" w:cs="Times New Roman"/>
                <w:lang w:val="ru-RU"/>
              </w:rPr>
              <w:t>А</w:t>
            </w:r>
          </w:p>
        </w:tc>
        <w:tc>
          <w:tcPr>
            <w:tcW w:w="212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649"/>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В1</w:t>
            </w:r>
          </w:p>
        </w:tc>
        <w:tc>
          <w:tcPr>
            <w:tcW w:w="241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719"/>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В2</w:t>
            </w:r>
          </w:p>
        </w:tc>
        <w:tc>
          <w:tcPr>
            <w:tcW w:w="2696"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790"/>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В3</w:t>
            </w:r>
          </w:p>
        </w:tc>
      </w:tr>
      <w:tr w:rsidR="0082346C" w:rsidRPr="0082346C" w:rsidTr="0082346C">
        <w:trPr>
          <w:trHeight w:hRule="exact" w:val="1559"/>
        </w:trPr>
        <w:tc>
          <w:tcPr>
            <w:tcW w:w="2322"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517" w:right="530" w:firstLine="2"/>
              <w:jc w:val="center"/>
              <w:rPr>
                <w:rFonts w:ascii="Times New Roman" w:eastAsia="Times New Roman" w:hAnsi="Times New Roman" w:cs="Times New Roman"/>
                <w:lang w:val="ru-RU"/>
              </w:rPr>
            </w:pPr>
            <w:r w:rsidRPr="0082346C">
              <w:rPr>
                <w:rFonts w:ascii="Times New Roman" w:hAnsi="Times New Roman" w:cs="Times New Roman"/>
                <w:spacing w:val="-1"/>
                <w:lang w:val="ru-RU"/>
              </w:rPr>
              <w:t>Отсутствие</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чрезвычайных</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снегопадов.</w:t>
            </w:r>
          </w:p>
          <w:p w:rsidR="0082346C" w:rsidRPr="0082346C" w:rsidRDefault="0082346C" w:rsidP="0082346C">
            <w:pPr>
              <w:pStyle w:val="TableParagraph"/>
              <w:ind w:left="116" w:right="124" w:firstLine="2"/>
              <w:jc w:val="center"/>
              <w:rPr>
                <w:rFonts w:ascii="Times New Roman" w:eastAsia="Times New Roman" w:hAnsi="Times New Roman" w:cs="Times New Roman"/>
                <w:lang w:val="ru-RU"/>
              </w:rPr>
            </w:pPr>
            <w:r w:rsidRPr="0082346C">
              <w:rPr>
                <w:rFonts w:ascii="Times New Roman" w:hAnsi="Times New Roman" w:cs="Times New Roman"/>
                <w:spacing w:val="-4"/>
                <w:lang w:val="ru-RU"/>
              </w:rPr>
              <w:t>Отсутствие</w:t>
            </w:r>
            <w:r w:rsidRPr="0082346C">
              <w:rPr>
                <w:rFonts w:ascii="Times New Roman" w:hAnsi="Times New Roman" w:cs="Times New Roman"/>
                <w:spacing w:val="21"/>
                <w:lang w:val="ru-RU"/>
              </w:rPr>
              <w:t xml:space="preserve"> </w:t>
            </w:r>
            <w:r w:rsidRPr="0082346C">
              <w:rPr>
                <w:rFonts w:ascii="Times New Roman" w:hAnsi="Times New Roman" w:cs="Times New Roman"/>
                <w:spacing w:val="-5"/>
                <w:lang w:val="ru-RU"/>
              </w:rPr>
              <w:t>чрезвычайных</w:t>
            </w:r>
            <w:r w:rsidRPr="0082346C">
              <w:rPr>
                <w:rFonts w:ascii="Times New Roman" w:hAnsi="Times New Roman" w:cs="Times New Roman"/>
                <w:spacing w:val="-8"/>
                <w:lang w:val="ru-RU"/>
              </w:rPr>
              <w:t xml:space="preserve"> </w:t>
            </w:r>
            <w:r w:rsidRPr="0082346C">
              <w:rPr>
                <w:rFonts w:ascii="Times New Roman" w:hAnsi="Times New Roman" w:cs="Times New Roman"/>
                <w:spacing w:val="-4"/>
                <w:lang w:val="ru-RU"/>
              </w:rPr>
              <w:t>наносов</w:t>
            </w:r>
          </w:p>
        </w:tc>
        <w:tc>
          <w:tcPr>
            <w:tcW w:w="2126"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447" w:right="447"/>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Чрезвычайные</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снегопады.</w:t>
            </w:r>
            <w:r w:rsidRPr="0082346C">
              <w:rPr>
                <w:rFonts w:ascii="Times New Roman" w:hAnsi="Times New Roman" w:cs="Times New Roman"/>
                <w:spacing w:val="26"/>
                <w:lang w:val="ru-RU"/>
              </w:rPr>
              <w:t xml:space="preserve"> </w:t>
            </w:r>
            <w:r w:rsidRPr="0082346C">
              <w:rPr>
                <w:rFonts w:ascii="Times New Roman" w:hAnsi="Times New Roman" w:cs="Times New Roman"/>
                <w:spacing w:val="-4"/>
                <w:lang w:val="ru-RU"/>
              </w:rPr>
              <w:t>Отсутствие</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spacing w:val="-5"/>
                <w:lang w:val="ru-RU"/>
              </w:rPr>
              <w:t>чрезвычайных</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spacing w:val="-4"/>
                <w:lang w:val="ru-RU"/>
              </w:rPr>
              <w:t>наносов</w:t>
            </w:r>
          </w:p>
        </w:tc>
        <w:tc>
          <w:tcPr>
            <w:tcW w:w="241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9" w:right="113" w:firstLine="6"/>
              <w:jc w:val="center"/>
              <w:rPr>
                <w:rFonts w:ascii="Times New Roman" w:eastAsia="Times New Roman" w:hAnsi="Times New Roman" w:cs="Times New Roman"/>
                <w:lang w:val="ru-RU"/>
              </w:rPr>
            </w:pPr>
            <w:r w:rsidRPr="0082346C">
              <w:rPr>
                <w:rFonts w:ascii="Times New Roman" w:hAnsi="Times New Roman" w:cs="Times New Roman"/>
                <w:spacing w:val="-4"/>
                <w:lang w:val="ru-RU"/>
              </w:rPr>
              <w:t>Отсутствие</w:t>
            </w:r>
            <w:r w:rsidRPr="0082346C">
              <w:rPr>
                <w:rFonts w:ascii="Times New Roman" w:hAnsi="Times New Roman" w:cs="Times New Roman"/>
                <w:spacing w:val="21"/>
                <w:lang w:val="ru-RU"/>
              </w:rPr>
              <w:t xml:space="preserve"> </w:t>
            </w:r>
            <w:r w:rsidRPr="0082346C">
              <w:rPr>
                <w:rFonts w:ascii="Times New Roman" w:hAnsi="Times New Roman" w:cs="Times New Roman"/>
                <w:spacing w:val="-5"/>
                <w:lang w:val="ru-RU"/>
              </w:rPr>
              <w:t>чрезвычайных</w:t>
            </w:r>
            <w:r w:rsidRPr="0082346C">
              <w:rPr>
                <w:rFonts w:ascii="Times New Roman" w:hAnsi="Times New Roman" w:cs="Times New Roman"/>
                <w:spacing w:val="29"/>
                <w:lang w:val="ru-RU"/>
              </w:rPr>
              <w:t xml:space="preserve"> </w:t>
            </w:r>
            <w:r w:rsidRPr="0082346C">
              <w:rPr>
                <w:rFonts w:ascii="Times New Roman" w:hAnsi="Times New Roman" w:cs="Times New Roman"/>
                <w:spacing w:val="-4"/>
                <w:lang w:val="ru-RU"/>
              </w:rPr>
              <w:t>снегопадов.</w:t>
            </w:r>
          </w:p>
          <w:p w:rsidR="0082346C" w:rsidRPr="0082346C" w:rsidRDefault="0082346C" w:rsidP="0082346C">
            <w:pPr>
              <w:pStyle w:val="TableParagraph"/>
              <w:ind w:right="4"/>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наносы</w:t>
            </w:r>
          </w:p>
        </w:tc>
        <w:tc>
          <w:tcPr>
            <w:tcW w:w="269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81" w:right="178" w:firstLine="6"/>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Чрезвычайные</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снегопады.</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Чрезвычайные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наносы</w:t>
            </w:r>
          </w:p>
        </w:tc>
      </w:tr>
      <w:tr w:rsidR="0082346C" w:rsidRPr="0082346C" w:rsidTr="0082346C">
        <w:trPr>
          <w:trHeight w:hRule="exact" w:val="406"/>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12"/>
              <w:jc w:val="center"/>
              <w:rPr>
                <w:rFonts w:ascii="Times New Roman" w:eastAsia="Times New Roman" w:hAnsi="Times New Roman" w:cs="Times New Roman"/>
                <w:lang w:val="ru-RU"/>
              </w:rPr>
            </w:pPr>
            <w:r w:rsidRPr="0082346C">
              <w:rPr>
                <w:rFonts w:ascii="Times New Roman" w:hAnsi="Times New Roman" w:cs="Times New Roman"/>
                <w:spacing w:val="-1"/>
                <w:lang w:val="ru-RU"/>
              </w:rPr>
              <w:t>3.2(1)</w:t>
            </w: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spacing w:val="-1"/>
                <w:lang w:val="ru-RU"/>
              </w:rPr>
              <w:t>3.3(1)</w: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right="5"/>
              <w:jc w:val="center"/>
              <w:rPr>
                <w:rFonts w:ascii="Times New Roman" w:eastAsia="Times New Roman" w:hAnsi="Times New Roman" w:cs="Times New Roman"/>
                <w:lang w:val="ru-RU"/>
              </w:rPr>
            </w:pPr>
            <w:r w:rsidRPr="0082346C">
              <w:rPr>
                <w:rFonts w:ascii="Times New Roman" w:hAnsi="Times New Roman" w:cs="Times New Roman"/>
                <w:spacing w:val="-1"/>
                <w:lang w:val="ru-RU"/>
              </w:rPr>
              <w:t>3.3(2)</w: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5"/>
              <w:jc w:val="center"/>
              <w:rPr>
                <w:rFonts w:ascii="Times New Roman" w:eastAsia="Times New Roman" w:hAnsi="Times New Roman" w:cs="Times New Roman"/>
                <w:lang w:val="ru-RU"/>
              </w:rPr>
            </w:pPr>
            <w:r w:rsidRPr="0082346C">
              <w:rPr>
                <w:rFonts w:ascii="Times New Roman" w:hAnsi="Times New Roman" w:cs="Times New Roman"/>
                <w:spacing w:val="-1"/>
                <w:lang w:val="ru-RU"/>
              </w:rPr>
              <w:t>3.3(3)</w:t>
            </w:r>
          </w:p>
        </w:tc>
      </w:tr>
      <w:tr w:rsidR="0082346C" w:rsidRPr="0082346C" w:rsidTr="0082346C">
        <w:trPr>
          <w:trHeight w:hRule="exact" w:val="960"/>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right="100"/>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right="105"/>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right="103"/>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tabs>
                <w:tab w:val="left" w:pos="1488"/>
              </w:tabs>
              <w:ind w:left="102" w:right="93"/>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r>
      <w:tr w:rsidR="0082346C" w:rsidRPr="0082346C" w:rsidTr="00937953">
        <w:trPr>
          <w:trHeight w:hRule="exact" w:val="877"/>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tabs>
                <w:tab w:val="left" w:pos="961"/>
                <w:tab w:val="left" w:pos="1875"/>
              </w:tabs>
              <w:ind w:left="92" w:right="102"/>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39" type="#_x0000_t75" style="width:63.75pt;height:20.25pt" o:ole="">
                  <v:imagedata r:id="rId1034" o:title=""/>
                </v:shape>
                <o:OLEObject Type="Embed" ProgID="Equation.3" ShapeID="_x0000_i1539" DrawAspect="Content" ObjectID="_1748945495" r:id="rId1035"/>
              </w:object>
            </w: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901"/>
                <w:tab w:val="left" w:pos="1740"/>
              </w:tabs>
              <w:ind w:left="102" w:right="105"/>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0" type="#_x0000_t75" style="width:63.75pt;height:20.25pt" o:ole="">
                  <v:imagedata r:id="rId1036" o:title=""/>
                </v:shape>
                <o:OLEObject Type="Embed" ProgID="Equation.3" ShapeID="_x0000_i1540" DrawAspect="Content" ObjectID="_1748945496" r:id="rId1037"/>
              </w:objec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968"/>
                <w:tab w:val="left" w:pos="1880"/>
              </w:tabs>
              <w:ind w:left="99" w:right="102"/>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1" type="#_x0000_t75" style="width:63.75pt;height:20.25pt" o:ole="">
                  <v:imagedata r:id="rId1036" o:title=""/>
                </v:shape>
                <o:OLEObject Type="Embed" ProgID="Equation.3" ShapeID="_x0000_i1541" DrawAspect="Content" ObjectID="_1748945497" r:id="rId1038"/>
              </w:objec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tabs>
                <w:tab w:val="left" w:pos="1040"/>
                <w:tab w:val="left" w:pos="2024"/>
              </w:tabs>
              <w:ind w:left="102" w:right="93"/>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2" type="#_x0000_t75" style="width:63.75pt;height:20.25pt" o:ole="">
                  <v:imagedata r:id="rId1036" o:title=""/>
                </v:shape>
                <o:OLEObject Type="Embed" ProgID="Equation.3" ShapeID="_x0000_i1542" DrawAspect="Content" ObjectID="_1748945498" r:id="rId1039"/>
              </w:object>
            </w:r>
          </w:p>
        </w:tc>
      </w:tr>
      <w:tr w:rsidR="0082346C" w:rsidRPr="0082346C" w:rsidTr="00937953">
        <w:trPr>
          <w:trHeight w:hRule="exact" w:val="848"/>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tabs>
                <w:tab w:val="left" w:pos="987"/>
                <w:tab w:val="left" w:pos="1707"/>
              </w:tabs>
              <w:ind w:left="92" w:right="102"/>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3" type="#_x0000_t75" style="width:63.75pt;height:20.25pt" o:ole="">
                  <v:imagedata r:id="rId1034" o:title=""/>
                </v:shape>
                <o:OLEObject Type="Embed" ProgID="Equation.3" ShapeID="_x0000_i1543" DrawAspect="Content" ObjectID="_1748945499" r:id="rId1040"/>
              </w:object>
            </w: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924"/>
                <w:tab w:val="left" w:pos="1575"/>
              </w:tabs>
              <w:ind w:left="102" w:right="104"/>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4" type="#_x0000_t75" style="width:63.75pt;height:20.25pt" o:ole="">
                  <v:imagedata r:id="rId1034" o:title=""/>
                </v:shape>
                <o:OLEObject Type="Embed" ProgID="Equation.3" ShapeID="_x0000_i1544" DrawAspect="Content" ObjectID="_1748945500" r:id="rId1041"/>
              </w:objec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994"/>
                <w:tab w:val="left" w:pos="1714"/>
              </w:tabs>
              <w:ind w:left="99" w:right="102"/>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5" type="#_x0000_t75" style="width:63.75pt;height:20.25pt" o:ole="">
                  <v:imagedata r:id="rId1034" o:title=""/>
                </v:shape>
                <o:OLEObject Type="Embed" ProgID="Equation.3" ShapeID="_x0000_i1545" DrawAspect="Content" ObjectID="_1748945501" r:id="rId1042"/>
              </w:objec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tabs>
                <w:tab w:val="left" w:pos="1066"/>
                <w:tab w:val="left" w:pos="1858"/>
              </w:tabs>
              <w:ind w:left="102" w:right="93"/>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position w:val="-12"/>
                <w:lang w:val="ru-RU"/>
              </w:rPr>
              <w:object w:dxaOrig="1219" w:dyaOrig="360">
                <v:shape id="_x0000_i1546" type="#_x0000_t75" style="width:63.75pt;height:20.25pt" o:ole="">
                  <v:imagedata r:id="rId1034" o:title=""/>
                </v:shape>
                <o:OLEObject Type="Embed" ProgID="Equation.3" ShapeID="_x0000_i1546" DrawAspect="Content" ObjectID="_1748945502" r:id="rId1043"/>
              </w:object>
            </w:r>
          </w:p>
        </w:tc>
      </w:tr>
      <w:tr w:rsidR="0082346C" w:rsidRPr="0082346C" w:rsidTr="0082346C">
        <w:trPr>
          <w:trHeight w:hRule="exact" w:val="1390"/>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right="149"/>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right="101"/>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right="422"/>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r>
      <w:tr w:rsidR="0082346C" w:rsidRPr="0082346C" w:rsidTr="0082346C">
        <w:trPr>
          <w:trHeight w:hRule="exact" w:val="1212"/>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[3]</w:t>
            </w:r>
            <w:r w:rsidRPr="0082346C">
              <w:rPr>
                <w:rFonts w:ascii="Times New Roman" w:hAnsi="Times New Roman" w:cs="Times New Roman"/>
                <w:spacing w:val="10"/>
                <w:lang w:val="ru-RU"/>
              </w:rPr>
              <w:t xml:space="preserve"> </w:t>
            </w:r>
            <w:r w:rsidRPr="0082346C">
              <w:rPr>
                <w:rFonts w:ascii="Times New Roman" w:hAnsi="Times New Roman" w:cs="Times New Roman"/>
                <w:spacing w:val="-2"/>
                <w:lang w:val="ru-RU"/>
              </w:rPr>
              <w:t>без учета</w:t>
            </w:r>
            <w:r w:rsidRPr="0082346C">
              <w:rPr>
                <w:rFonts w:ascii="Times New Roman" w:hAnsi="Times New Roman" w:cs="Times New Roman"/>
                <w:spacing w:val="8"/>
                <w:lang w:val="ru-RU"/>
              </w:rPr>
              <w:t xml:space="preserve"> </w:t>
            </w:r>
            <w:r w:rsidRPr="0082346C">
              <w:rPr>
                <w:rFonts w:ascii="Times New Roman" w:hAnsi="Times New Roman" w:cs="Times New Roman"/>
                <w:spacing w:val="-1"/>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position w:val="-12"/>
                <w:lang w:val="ru-RU"/>
              </w:rPr>
              <w:object w:dxaOrig="1640" w:dyaOrig="360">
                <v:shape id="_x0000_i1547" type="#_x0000_t75" style="width:84.75pt;height:20.25pt" o:ole="">
                  <v:imagedata r:id="rId1044" o:title=""/>
                </v:shape>
                <o:OLEObject Type="Embed" ProgID="Equation.3" ShapeID="_x0000_i1547" DrawAspect="Content" ObjectID="_1748945503" r:id="rId1045"/>
              </w:objec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right="143"/>
              <w:jc w:val="both"/>
              <w:rPr>
                <w:rFonts w:ascii="Times New Roman" w:eastAsia="Times New Roman" w:hAnsi="Times New Roman" w:cs="Times New Roman"/>
                <w:lang w:val="ru-RU"/>
              </w:rPr>
            </w:pPr>
            <w:r w:rsidRPr="0082346C">
              <w:rPr>
                <w:rFonts w:ascii="Times New Roman" w:hAnsi="Times New Roman" w:cs="Times New Roman"/>
                <w:lang w:val="ru-RU"/>
              </w:rPr>
              <w:t>[3]</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1"/>
                <w:lang w:val="ru-RU"/>
              </w:rPr>
              <w:t xml:space="preserve"> </w:t>
            </w:r>
            <w:r w:rsidRPr="0082346C">
              <w:rPr>
                <w:rFonts w:ascii="Times New Roman" w:hAnsi="Times New Roman" w:cs="Times New Roman"/>
                <w:spacing w:val="-2"/>
                <w:lang w:val="ru-RU"/>
              </w:rPr>
              <w:t>учетом</w:t>
            </w:r>
            <w:r w:rsidRPr="0082346C">
              <w:rPr>
                <w:rFonts w:ascii="Times New Roman" w:hAnsi="Times New Roman" w:cs="Times New Roman"/>
                <w:spacing w:val="-1"/>
                <w:lang w:val="ru-RU"/>
              </w:rPr>
              <w:t xml:space="preserve"> наносов</w:t>
            </w:r>
            <w:r w:rsidRPr="0082346C">
              <w:rPr>
                <w:rFonts w:ascii="Times New Roman" w:hAnsi="Times New Roman" w:cs="Times New Roman"/>
                <w:spacing w:val="21"/>
                <w:lang w:val="ru-RU"/>
              </w:rPr>
              <w:t xml:space="preserve"> </w:t>
            </w:r>
            <w:r w:rsidRPr="0082346C">
              <w:rPr>
                <w:rFonts w:ascii="Times New Roman" w:hAnsi="Times New Roman" w:cs="Times New Roman"/>
                <w:position w:val="-12"/>
                <w:lang w:val="ru-RU"/>
              </w:rPr>
              <w:object w:dxaOrig="600" w:dyaOrig="360">
                <v:shape id="_x0000_i1548" type="#_x0000_t75" style="width:30.75pt;height:20.25pt" o:ole="">
                  <v:imagedata r:id="rId1046" o:title=""/>
                </v:shape>
                <o:OLEObject Type="Embed" ProgID="Equation.3" ShapeID="_x0000_i1548" DrawAspect="Content" ObjectID="_1748945504" r:id="rId1047"/>
              </w:object>
            </w:r>
            <w:r w:rsidRPr="0082346C">
              <w:rPr>
                <w:rFonts w:ascii="Times New Roman" w:hAnsi="Times New Roman" w:cs="Times New Roman"/>
                <w:spacing w:val="-1"/>
                <w:lang w:val="ru-RU"/>
              </w:rPr>
              <w:t xml:space="preserve"> (для</w:t>
            </w:r>
            <w:r w:rsidRPr="0082346C">
              <w:rPr>
                <w:rFonts w:ascii="Times New Roman" w:hAnsi="Times New Roman" w:cs="Times New Roman"/>
                <w:lang w:val="ru-RU"/>
              </w:rPr>
              <w:t xml:space="preserve"> форм</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кровли</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согласно</w:t>
            </w:r>
            <w:r w:rsidRPr="0082346C">
              <w:rPr>
                <w:rFonts w:ascii="Times New Roman" w:hAnsi="Times New Roman" w:cs="Times New Roman"/>
                <w:lang w:val="ru-RU"/>
              </w:rPr>
              <w:t xml:space="preserve"> приложению</w:t>
            </w:r>
            <w:r w:rsidRPr="0082346C">
              <w:rPr>
                <w:rFonts w:ascii="Times New Roman" w:hAnsi="Times New Roman" w:cs="Times New Roman"/>
                <w:spacing w:val="25"/>
                <w:lang w:val="ru-RU"/>
              </w:rPr>
              <w:t xml:space="preserve"> </w:t>
            </w:r>
            <w:r w:rsidRPr="0082346C">
              <w:rPr>
                <w:rFonts w:ascii="Times New Roman" w:hAnsi="Times New Roman" w:cs="Times New Roman"/>
                <w:spacing w:val="-2"/>
                <w:lang w:val="ru-RU"/>
              </w:rPr>
              <w:t>В)</w: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 xml:space="preserve">[3] </w:t>
            </w:r>
            <w:r w:rsidRPr="0082346C">
              <w:rPr>
                <w:rFonts w:ascii="Times New Roman" w:hAnsi="Times New Roman" w:cs="Times New Roman"/>
                <w:spacing w:val="44"/>
                <w:lang w:val="ru-RU"/>
              </w:rPr>
              <w:t xml:space="preserve"> </w:t>
            </w:r>
            <w:r w:rsidRPr="0082346C">
              <w:rPr>
                <w:rFonts w:ascii="Times New Roman" w:hAnsi="Times New Roman" w:cs="Times New Roman"/>
                <w:spacing w:val="-1"/>
                <w:lang w:val="ru-RU"/>
              </w:rPr>
              <w:t>без</w:t>
            </w:r>
            <w:r w:rsidRPr="0082346C">
              <w:rPr>
                <w:rFonts w:ascii="Times New Roman" w:hAnsi="Times New Roman" w:cs="Times New Roman"/>
                <w:lang w:val="ru-RU"/>
              </w:rPr>
              <w:t xml:space="preserve"> </w:t>
            </w:r>
            <w:r w:rsidRPr="0082346C">
              <w:rPr>
                <w:rFonts w:ascii="Times New Roman" w:hAnsi="Times New Roman" w:cs="Times New Roman"/>
                <w:spacing w:val="46"/>
                <w:lang w:val="ru-RU"/>
              </w:rPr>
              <w:t xml:space="preserve"> </w:t>
            </w:r>
            <w:r w:rsidRPr="0082346C">
              <w:rPr>
                <w:rFonts w:ascii="Times New Roman" w:hAnsi="Times New Roman" w:cs="Times New Roman"/>
                <w:spacing w:val="-2"/>
                <w:lang w:val="ru-RU"/>
              </w:rPr>
              <w:t>учета</w:t>
            </w:r>
            <w:r w:rsidRPr="0082346C">
              <w:rPr>
                <w:rFonts w:ascii="Times New Roman" w:hAnsi="Times New Roman" w:cs="Times New Roman"/>
                <w:lang w:val="ru-RU"/>
              </w:rPr>
              <w:t xml:space="preserve"> </w:t>
            </w:r>
            <w:r w:rsidRPr="0082346C">
              <w:rPr>
                <w:rFonts w:ascii="Times New Roman" w:hAnsi="Times New Roman" w:cs="Times New Roman"/>
                <w:spacing w:val="42"/>
                <w:lang w:val="ru-RU"/>
              </w:rPr>
              <w:t xml:space="preserve"> </w:t>
            </w:r>
            <w:r w:rsidRPr="0082346C">
              <w:rPr>
                <w:rFonts w:ascii="Times New Roman" w:hAnsi="Times New Roman" w:cs="Times New Roman"/>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position w:val="-12"/>
                <w:lang w:val="ru-RU"/>
              </w:rPr>
              <w:object w:dxaOrig="1640" w:dyaOrig="360">
                <v:shape id="_x0000_i1549" type="#_x0000_t75" style="width:84.75pt;height:20.25pt" o:ole="">
                  <v:imagedata r:id="rId1048" o:title=""/>
                </v:shape>
                <o:OLEObject Type="Embed" ProgID="Equation.3" ShapeID="_x0000_i1549" DrawAspect="Content" ObjectID="_1748945505" r:id="rId1049"/>
              </w:object>
            </w:r>
          </w:p>
        </w:tc>
      </w:tr>
      <w:tr w:rsidR="0082346C" w:rsidRPr="0082346C" w:rsidTr="0082346C">
        <w:trPr>
          <w:trHeight w:hRule="exact" w:val="1212"/>
        </w:trPr>
        <w:tc>
          <w:tcPr>
            <w:tcW w:w="2322"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212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[4]</w:t>
            </w:r>
            <w:r w:rsidRPr="0082346C">
              <w:rPr>
                <w:rFonts w:ascii="Times New Roman" w:hAnsi="Times New Roman" w:cs="Times New Roman"/>
                <w:spacing w:val="28"/>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27"/>
                <w:lang w:val="ru-RU"/>
              </w:rPr>
              <w:t xml:space="preserve"> </w:t>
            </w:r>
            <w:r w:rsidRPr="0082346C">
              <w:rPr>
                <w:rFonts w:ascii="Times New Roman" w:hAnsi="Times New Roman" w:cs="Times New Roman"/>
                <w:spacing w:val="-2"/>
                <w:lang w:val="ru-RU"/>
              </w:rPr>
              <w:t>учетом</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position w:val="-12"/>
                <w:lang w:val="ru-RU"/>
              </w:rPr>
              <w:object w:dxaOrig="1640" w:dyaOrig="360">
                <v:shape id="_x0000_i1550" type="#_x0000_t75" style="width:84.75pt;height:20.25pt" o:ole="">
                  <v:imagedata r:id="rId1048" o:title=""/>
                </v:shape>
                <o:OLEObject Type="Embed" ProgID="Equation.3" ShapeID="_x0000_i1550" DrawAspect="Content" ObjectID="_1748945506" r:id="rId1050"/>
              </w:object>
            </w:r>
          </w:p>
        </w:tc>
        <w:tc>
          <w:tcPr>
            <w:tcW w:w="24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rPr>
                <w:rFonts w:ascii="Times New Roman" w:hAnsi="Times New Roman"/>
                <w:lang w:val="ru-RU"/>
              </w:rPr>
            </w:pPr>
            <w:r w:rsidRPr="0082346C">
              <w:rPr>
                <w:rFonts w:ascii="Times New Roman" w:hAnsi="Times New Roman"/>
                <w:position w:val="-12"/>
                <w:sz w:val="24"/>
                <w:szCs w:val="24"/>
                <w:lang w:val="ru-RU"/>
              </w:rPr>
              <w:object w:dxaOrig="600" w:dyaOrig="360">
                <v:shape id="_x0000_i1551" type="#_x0000_t75" style="width:30.75pt;height:20.25pt" o:ole="">
                  <v:imagedata r:id="rId1051" o:title=""/>
                </v:shape>
                <o:OLEObject Type="Embed" ProgID="Equation.3" ShapeID="_x0000_i1551" DrawAspect="Content" ObjectID="_1748945507" r:id="rId1052"/>
              </w:object>
            </w:r>
          </w:p>
        </w:tc>
        <w:tc>
          <w:tcPr>
            <w:tcW w:w="26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right="93"/>
              <w:jc w:val="both"/>
              <w:rPr>
                <w:rFonts w:ascii="Times New Roman" w:eastAsia="Times New Roman" w:hAnsi="Times New Roman" w:cs="Times New Roman"/>
                <w:lang w:val="ru-RU"/>
              </w:rPr>
            </w:pPr>
            <w:r w:rsidRPr="0082346C">
              <w:rPr>
                <w:rFonts w:ascii="Times New Roman" w:hAnsi="Times New Roman" w:cs="Times New Roman"/>
                <w:lang w:val="ru-RU"/>
              </w:rPr>
              <w:t>[4]</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учетом</w:t>
            </w:r>
            <w:r w:rsidRPr="0082346C">
              <w:rPr>
                <w:rFonts w:ascii="Times New Roman" w:hAnsi="Times New Roman" w:cs="Times New Roman"/>
                <w:spacing w:val="59"/>
                <w:lang w:val="ru-RU"/>
              </w:rPr>
              <w:t xml:space="preserve"> </w:t>
            </w:r>
            <w:r w:rsidRPr="0082346C">
              <w:rPr>
                <w:rFonts w:ascii="Times New Roman" w:hAnsi="Times New Roman" w:cs="Times New Roman"/>
                <w:lang w:val="ru-RU"/>
              </w:rPr>
              <w:t>наносов</w:t>
            </w:r>
            <w:r w:rsidRPr="0082346C">
              <w:rPr>
                <w:rFonts w:ascii="Times New Roman" w:hAnsi="Times New Roman" w:cs="Times New Roman"/>
                <w:spacing w:val="22"/>
                <w:lang w:val="ru-RU"/>
              </w:rPr>
              <w:t xml:space="preserve"> </w:t>
            </w:r>
            <w:r w:rsidRPr="0082346C">
              <w:rPr>
                <w:rFonts w:ascii="Times New Roman" w:hAnsi="Times New Roman" w:cs="Times New Roman"/>
                <w:position w:val="-12"/>
                <w:lang w:val="ru-RU"/>
              </w:rPr>
              <w:object w:dxaOrig="600" w:dyaOrig="360">
                <v:shape id="_x0000_i1552" type="#_x0000_t75" style="width:30.75pt;height:20.25pt" o:ole="">
                  <v:imagedata r:id="rId1046" o:title=""/>
                </v:shape>
                <o:OLEObject Type="Embed" ProgID="Equation.3" ShapeID="_x0000_i1552" DrawAspect="Content" ObjectID="_1748945508" r:id="rId1053"/>
              </w:object>
            </w:r>
            <w:r w:rsidRPr="0082346C">
              <w:rPr>
                <w:rFonts w:ascii="Times New Roman" w:hAnsi="Times New Roman" w:cs="Times New Roman"/>
                <w:lang w:val="ru-RU"/>
              </w:rPr>
              <w:t xml:space="preserve"> (для</w:t>
            </w:r>
            <w:r w:rsidRPr="0082346C">
              <w:rPr>
                <w:rFonts w:ascii="Times New Roman" w:hAnsi="Times New Roman" w:cs="Times New Roman"/>
                <w:spacing w:val="35"/>
                <w:lang w:val="ru-RU"/>
              </w:rPr>
              <w:t xml:space="preserve"> </w:t>
            </w:r>
            <w:r w:rsidRPr="0082346C">
              <w:rPr>
                <w:rFonts w:ascii="Times New Roman" w:hAnsi="Times New Roman" w:cs="Times New Roman"/>
                <w:lang w:val="ru-RU"/>
              </w:rPr>
              <w:t>форм</w:t>
            </w:r>
            <w:r w:rsidRPr="0082346C">
              <w:rPr>
                <w:rFonts w:ascii="Times New Roman" w:hAnsi="Times New Roman" w:cs="Times New Roman"/>
                <w:spacing w:val="35"/>
                <w:lang w:val="ru-RU"/>
              </w:rPr>
              <w:t xml:space="preserve"> </w:t>
            </w:r>
            <w:r w:rsidRPr="0082346C">
              <w:rPr>
                <w:rFonts w:ascii="Times New Roman" w:hAnsi="Times New Roman" w:cs="Times New Roman"/>
                <w:lang w:val="ru-RU"/>
              </w:rPr>
              <w:t>кровли</w:t>
            </w:r>
            <w:r w:rsidRPr="0082346C">
              <w:rPr>
                <w:rFonts w:ascii="Times New Roman" w:hAnsi="Times New Roman" w:cs="Times New Roman"/>
                <w:spacing w:val="21"/>
                <w:lang w:val="ru-RU"/>
              </w:rPr>
              <w:t xml:space="preserve"> </w:t>
            </w:r>
            <w:r w:rsidRPr="0082346C">
              <w:rPr>
                <w:rFonts w:ascii="Times New Roman" w:hAnsi="Times New Roman" w:cs="Times New Roman"/>
                <w:spacing w:val="-1"/>
                <w:lang w:val="ru-RU"/>
              </w:rPr>
              <w:t>согласно</w:t>
            </w:r>
            <w:r w:rsidRPr="0082346C">
              <w:rPr>
                <w:rFonts w:ascii="Times New Roman" w:hAnsi="Times New Roman" w:cs="Times New Roman"/>
                <w:spacing w:val="4"/>
                <w:lang w:val="ru-RU"/>
              </w:rPr>
              <w:t xml:space="preserve"> </w:t>
            </w:r>
            <w:r w:rsidRPr="0082346C">
              <w:rPr>
                <w:rFonts w:ascii="Times New Roman" w:hAnsi="Times New Roman" w:cs="Times New Roman"/>
                <w:spacing w:val="-1"/>
                <w:lang w:val="ru-RU"/>
              </w:rPr>
              <w:t>приложению</w:t>
            </w:r>
            <w:r w:rsidRPr="0082346C">
              <w:rPr>
                <w:rFonts w:ascii="Times New Roman" w:hAnsi="Times New Roman" w:cs="Times New Roman"/>
                <w:spacing w:val="25"/>
                <w:lang w:val="ru-RU"/>
              </w:rPr>
              <w:t xml:space="preserve"> </w:t>
            </w:r>
            <w:r w:rsidRPr="0082346C">
              <w:rPr>
                <w:rFonts w:ascii="Times New Roman" w:hAnsi="Times New Roman" w:cs="Times New Roman"/>
                <w:spacing w:val="-2"/>
                <w:lang w:val="ru-RU"/>
              </w:rPr>
              <w:t>В)</w:t>
            </w:r>
          </w:p>
        </w:tc>
      </w:tr>
      <w:tr w:rsidR="0082346C" w:rsidRPr="0082346C" w:rsidTr="0082346C">
        <w:trPr>
          <w:trHeight w:hRule="exact" w:val="939"/>
        </w:trPr>
        <w:tc>
          <w:tcPr>
            <w:tcW w:w="9554" w:type="dxa"/>
            <w:gridSpan w:val="4"/>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92"/>
              <w:jc w:val="both"/>
              <w:rPr>
                <w:rFonts w:ascii="Times New Roman" w:eastAsia="Times New Roman" w:hAnsi="Times New Roman" w:cs="Times New Roman"/>
                <w:i/>
                <w:lang w:val="ru-RU"/>
              </w:rPr>
            </w:pPr>
            <w:r w:rsidRPr="0082346C">
              <w:rPr>
                <w:rFonts w:ascii="Times New Roman" w:hAnsi="Times New Roman" w:cs="Times New Roman"/>
                <w:b/>
                <w:i/>
                <w:spacing w:val="-1"/>
                <w:lang w:val="ru-RU"/>
              </w:rPr>
              <w:t>Примечание</w:t>
            </w:r>
            <w:r w:rsidRPr="0082346C">
              <w:rPr>
                <w:rFonts w:ascii="Times New Roman" w:hAnsi="Times New Roman" w:cs="Times New Roman"/>
                <w:b/>
                <w:i/>
                <w:lang w:val="ru-RU"/>
              </w:rPr>
              <w:t xml:space="preserve"> 1:</w:t>
            </w:r>
            <w:r w:rsidRPr="0082346C">
              <w:rPr>
                <w:rFonts w:ascii="Times New Roman" w:hAnsi="Times New Roman" w:cs="Times New Roman"/>
                <w:i/>
                <w:spacing w:val="-1"/>
                <w:lang w:val="ru-RU"/>
              </w:rPr>
              <w:t xml:space="preserve"> Особые</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условия устанавливают</w:t>
            </w:r>
            <w:r w:rsidRPr="0082346C">
              <w:rPr>
                <w:rFonts w:ascii="Times New Roman" w:hAnsi="Times New Roman" w:cs="Times New Roman"/>
                <w:i/>
                <w:lang w:val="ru-RU"/>
              </w:rPr>
              <w:t xml:space="preserve"> в</w:t>
            </w:r>
            <w:r w:rsidRPr="0082346C">
              <w:rPr>
                <w:rFonts w:ascii="Times New Roman" w:hAnsi="Times New Roman" w:cs="Times New Roman"/>
                <w:i/>
                <w:spacing w:val="-2"/>
                <w:lang w:val="ru-RU"/>
              </w:rPr>
              <w:t xml:space="preserve"> </w:t>
            </w:r>
            <w:r w:rsidRPr="0082346C">
              <w:rPr>
                <w:rFonts w:ascii="Times New Roman" w:hAnsi="Times New Roman" w:cs="Times New Roman"/>
                <w:i/>
                <w:spacing w:val="-1"/>
                <w:lang w:val="ru-RU"/>
              </w:rPr>
              <w:t>Национальном Приложении.</w:t>
            </w:r>
          </w:p>
          <w:p w:rsidR="0082346C" w:rsidRPr="0082346C" w:rsidRDefault="0082346C" w:rsidP="0082346C">
            <w:pPr>
              <w:pStyle w:val="TableParagraph"/>
              <w:ind w:left="92" w:right="90"/>
              <w:jc w:val="both"/>
              <w:rPr>
                <w:rFonts w:ascii="Times New Roman" w:eastAsia="Times New Roman" w:hAnsi="Times New Roman" w:cs="Times New Roman"/>
                <w:lang w:val="ru-RU"/>
              </w:rPr>
            </w:pPr>
            <w:r w:rsidRPr="0082346C">
              <w:rPr>
                <w:rFonts w:ascii="Times New Roman" w:hAnsi="Times New Roman" w:cs="Times New Roman"/>
                <w:b/>
                <w:i/>
                <w:spacing w:val="-1"/>
                <w:lang w:val="ru-RU"/>
              </w:rPr>
              <w:t>Примечание</w:t>
            </w:r>
            <w:r w:rsidRPr="0082346C">
              <w:rPr>
                <w:rFonts w:ascii="Times New Roman" w:hAnsi="Times New Roman" w:cs="Times New Roman"/>
                <w:b/>
                <w:i/>
                <w:spacing w:val="16"/>
                <w:lang w:val="ru-RU"/>
              </w:rPr>
              <w:t xml:space="preserve"> </w:t>
            </w:r>
            <w:r w:rsidRPr="0082346C">
              <w:rPr>
                <w:rFonts w:ascii="Times New Roman" w:hAnsi="Times New Roman" w:cs="Times New Roman"/>
                <w:b/>
                <w:i/>
                <w:lang w:val="ru-RU"/>
              </w:rPr>
              <w:t>2:</w:t>
            </w:r>
            <w:r w:rsidRPr="0082346C">
              <w:rPr>
                <w:rFonts w:ascii="Times New Roman" w:hAnsi="Times New Roman" w:cs="Times New Roman"/>
                <w:i/>
                <w:spacing w:val="17"/>
                <w:lang w:val="ru-RU"/>
              </w:rPr>
              <w:t xml:space="preserve"> </w:t>
            </w:r>
            <w:r w:rsidRPr="0082346C">
              <w:rPr>
                <w:rFonts w:ascii="Times New Roman" w:hAnsi="Times New Roman" w:cs="Times New Roman"/>
                <w:i/>
                <w:lang w:val="ru-RU"/>
              </w:rPr>
              <w:t>Для</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случаев</w:t>
            </w:r>
            <w:r w:rsidRPr="0082346C">
              <w:rPr>
                <w:rFonts w:ascii="Times New Roman" w:hAnsi="Times New Roman" w:cs="Times New Roman"/>
                <w:i/>
                <w:spacing w:val="15"/>
                <w:lang w:val="ru-RU"/>
              </w:rPr>
              <w:t xml:space="preserve"> </w:t>
            </w:r>
            <w:r w:rsidRPr="0082346C">
              <w:rPr>
                <w:rFonts w:ascii="Times New Roman" w:hAnsi="Times New Roman" w:cs="Times New Roman"/>
                <w:i/>
                <w:spacing w:val="-1"/>
                <w:lang w:val="ru-RU"/>
              </w:rPr>
              <w:t>В1</w:t>
            </w:r>
            <w:r w:rsidRPr="0082346C">
              <w:rPr>
                <w:rFonts w:ascii="Times New Roman" w:hAnsi="Times New Roman" w:cs="Times New Roman"/>
                <w:i/>
                <w:spacing w:val="16"/>
                <w:lang w:val="ru-RU"/>
              </w:rPr>
              <w:t xml:space="preserve"> </w:t>
            </w:r>
            <w:r w:rsidRPr="0082346C">
              <w:rPr>
                <w:rFonts w:ascii="Times New Roman" w:hAnsi="Times New Roman" w:cs="Times New Roman"/>
                <w:i/>
                <w:lang w:val="ru-RU"/>
              </w:rPr>
              <w:t>и</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В3</w:t>
            </w:r>
            <w:r w:rsidRPr="0082346C">
              <w:rPr>
                <w:rFonts w:ascii="Times New Roman" w:hAnsi="Times New Roman" w:cs="Times New Roman"/>
                <w:i/>
                <w:spacing w:val="16"/>
                <w:lang w:val="ru-RU"/>
              </w:rPr>
              <w:t xml:space="preserve"> </w:t>
            </w:r>
            <w:r w:rsidRPr="0082346C">
              <w:rPr>
                <w:rFonts w:ascii="Times New Roman" w:hAnsi="Times New Roman" w:cs="Times New Roman"/>
                <w:i/>
                <w:lang w:val="ru-RU"/>
              </w:rPr>
              <w:t>в</w:t>
            </w:r>
            <w:r w:rsidRPr="0082346C">
              <w:rPr>
                <w:rFonts w:ascii="Times New Roman" w:hAnsi="Times New Roman" w:cs="Times New Roman"/>
                <w:i/>
                <w:spacing w:val="15"/>
                <w:lang w:val="ru-RU"/>
              </w:rPr>
              <w:t xml:space="preserve"> </w:t>
            </w:r>
            <w:r w:rsidRPr="0082346C">
              <w:rPr>
                <w:rFonts w:ascii="Times New Roman" w:hAnsi="Times New Roman" w:cs="Times New Roman"/>
                <w:i/>
                <w:spacing w:val="-1"/>
                <w:lang w:val="ru-RU"/>
              </w:rPr>
              <w:t>Национальном</w:t>
            </w:r>
            <w:r w:rsidRPr="0082346C">
              <w:rPr>
                <w:rFonts w:ascii="Times New Roman" w:hAnsi="Times New Roman" w:cs="Times New Roman"/>
                <w:i/>
                <w:spacing w:val="19"/>
                <w:lang w:val="ru-RU"/>
              </w:rPr>
              <w:t xml:space="preserve"> </w:t>
            </w:r>
            <w:r w:rsidRPr="0082346C">
              <w:rPr>
                <w:rFonts w:ascii="Times New Roman" w:hAnsi="Times New Roman" w:cs="Times New Roman"/>
                <w:i/>
                <w:spacing w:val="-1"/>
                <w:lang w:val="ru-RU"/>
              </w:rPr>
              <w:t>Приложении</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могут</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устанавливаться</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расчетные</w:t>
            </w:r>
            <w:r w:rsidRPr="0082346C">
              <w:rPr>
                <w:rFonts w:ascii="Times New Roman" w:hAnsi="Times New Roman" w:cs="Times New Roman"/>
                <w:i/>
                <w:spacing w:val="75"/>
                <w:lang w:val="ru-RU"/>
              </w:rPr>
              <w:t xml:space="preserve"> </w:t>
            </w:r>
            <w:r w:rsidRPr="0082346C">
              <w:rPr>
                <w:rFonts w:ascii="Times New Roman" w:hAnsi="Times New Roman" w:cs="Times New Roman"/>
                <w:i/>
                <w:spacing w:val="-1"/>
                <w:lang w:val="ru-RU"/>
              </w:rPr>
              <w:t>ситуации</w:t>
            </w:r>
            <w:r w:rsidRPr="0082346C">
              <w:rPr>
                <w:rFonts w:ascii="Times New Roman" w:hAnsi="Times New Roman" w:cs="Times New Roman"/>
                <w:i/>
                <w:lang w:val="ru-RU"/>
              </w:rPr>
              <w:t xml:space="preserve"> в</w:t>
            </w:r>
            <w:r w:rsidRPr="0082346C">
              <w:rPr>
                <w:rFonts w:ascii="Times New Roman" w:hAnsi="Times New Roman" w:cs="Times New Roman"/>
                <w:i/>
                <w:spacing w:val="-2"/>
                <w:lang w:val="ru-RU"/>
              </w:rPr>
              <w:t xml:space="preserve"> </w:t>
            </w:r>
            <w:r w:rsidRPr="0082346C">
              <w:rPr>
                <w:rFonts w:ascii="Times New Roman" w:hAnsi="Times New Roman" w:cs="Times New Roman"/>
                <w:i/>
                <w:spacing w:val="-1"/>
                <w:lang w:val="ru-RU"/>
              </w:rPr>
              <w:t>зависимости</w:t>
            </w:r>
            <w:r w:rsidRPr="0082346C">
              <w:rPr>
                <w:rFonts w:ascii="Times New Roman" w:hAnsi="Times New Roman" w:cs="Times New Roman"/>
                <w:i/>
                <w:lang w:val="ru-RU"/>
              </w:rPr>
              <w:t xml:space="preserve"> от</w:t>
            </w:r>
            <w:r w:rsidRPr="0082346C">
              <w:rPr>
                <w:rFonts w:ascii="Times New Roman" w:hAnsi="Times New Roman" w:cs="Times New Roman"/>
                <w:i/>
                <w:spacing w:val="-1"/>
                <w:lang w:val="ru-RU"/>
              </w:rPr>
              <w:t xml:space="preserve"> особых</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местных</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условий</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по</w:t>
            </w:r>
            <w:r w:rsidRPr="0082346C">
              <w:rPr>
                <w:rFonts w:ascii="Times New Roman" w:hAnsi="Times New Roman" w:cs="Times New Roman"/>
                <w:i/>
                <w:lang w:val="ru-RU"/>
              </w:rPr>
              <w:t xml:space="preserve"> Разделу</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6.</w:t>
            </w:r>
          </w:p>
        </w:tc>
      </w:tr>
    </w:tbl>
    <w:p w:rsidR="0082346C" w:rsidRPr="0082346C" w:rsidRDefault="0082346C" w:rsidP="0082346C">
      <w:pPr>
        <w:jc w:val="both"/>
        <w:sectPr w:rsidR="0082346C" w:rsidRPr="0082346C">
          <w:pgSz w:w="11910" w:h="16840"/>
          <w:pgMar w:top="1580" w:right="160" w:bottom="1440" w:left="1300" w:header="1048" w:footer="1259" w:gutter="0"/>
          <w:cols w:space="720"/>
        </w:sectPr>
      </w:pPr>
    </w:p>
    <w:p w:rsidR="0082346C" w:rsidRPr="0082346C" w:rsidRDefault="0082346C" w:rsidP="0082346C">
      <w:pPr>
        <w:ind w:left="12"/>
        <w:jc w:val="center"/>
      </w:pPr>
      <w:r w:rsidRPr="0082346C">
        <w:rPr>
          <w:b/>
          <w:spacing w:val="-1"/>
        </w:rPr>
        <w:lastRenderedPageBreak/>
        <w:t xml:space="preserve">Приложение </w:t>
      </w:r>
      <w:r w:rsidRPr="0082346C">
        <w:rPr>
          <w:b/>
        </w:rPr>
        <w:t>В</w:t>
      </w:r>
    </w:p>
    <w:p w:rsidR="0082346C" w:rsidRPr="0082346C" w:rsidRDefault="0082346C" w:rsidP="0082346C">
      <w:pPr>
        <w:ind w:left="2470" w:firstLine="1366"/>
        <w:jc w:val="both"/>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1"/>
        <w:ind w:left="0" w:right="72"/>
        <w:jc w:val="center"/>
        <w:rPr>
          <w:b w:val="0"/>
          <w:bCs w:val="0"/>
          <w:i/>
          <w:sz w:val="24"/>
          <w:szCs w:val="24"/>
          <w:lang w:val="ru-RU"/>
        </w:rPr>
      </w:pP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нагрузок</w:t>
      </w:r>
      <w:r w:rsidRPr="0082346C">
        <w:rPr>
          <w:i/>
          <w:spacing w:val="27"/>
          <w:sz w:val="24"/>
          <w:szCs w:val="24"/>
          <w:lang w:val="ru-RU"/>
        </w:rPr>
        <w:t xml:space="preserve"> </w:t>
      </w:r>
      <w:r w:rsidRPr="0082346C">
        <w:rPr>
          <w:i/>
          <w:sz w:val="24"/>
          <w:szCs w:val="24"/>
          <w:lang w:val="ru-RU"/>
        </w:rPr>
        <w:t xml:space="preserve">для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наносов</w:t>
      </w:r>
    </w:p>
    <w:p w:rsidR="0082346C" w:rsidRPr="0082346C" w:rsidRDefault="0082346C" w:rsidP="0082346C">
      <w:pPr>
        <w:jc w:val="both"/>
        <w:rPr>
          <w:b/>
          <w:bCs/>
        </w:rPr>
      </w:pPr>
    </w:p>
    <w:p w:rsidR="0082346C" w:rsidRPr="0082346C" w:rsidRDefault="0082346C" w:rsidP="0082346C">
      <w:pPr>
        <w:pStyle w:val="1"/>
        <w:ind w:left="679"/>
        <w:jc w:val="both"/>
        <w:rPr>
          <w:b w:val="0"/>
          <w:bCs w:val="0"/>
          <w:sz w:val="24"/>
          <w:szCs w:val="24"/>
          <w:lang w:val="ru-RU"/>
        </w:rPr>
      </w:pPr>
      <w:r w:rsidRPr="0082346C">
        <w:rPr>
          <w:sz w:val="24"/>
          <w:szCs w:val="24"/>
          <w:lang w:val="ru-RU"/>
        </w:rPr>
        <w:t>В.1 Область применения</w:t>
      </w:r>
    </w:p>
    <w:p w:rsidR="0082346C" w:rsidRPr="0082346C" w:rsidRDefault="0082346C" w:rsidP="0082346C">
      <w:pPr>
        <w:pStyle w:val="af9"/>
        <w:tabs>
          <w:tab w:val="left" w:pos="1018"/>
        </w:tabs>
        <w:ind w:left="0" w:right="103"/>
        <w:jc w:val="both"/>
        <w:rPr>
          <w:rFonts w:cs="Times New Roman"/>
          <w:lang w:val="ru-RU"/>
        </w:rPr>
      </w:pPr>
      <w:r w:rsidRPr="0082346C">
        <w:rPr>
          <w:rFonts w:cs="Times New Roman"/>
          <w:spacing w:val="-1"/>
          <w:lang w:val="ru-RU"/>
        </w:rPr>
        <w:t>Настоящее</w:t>
      </w:r>
      <w:r w:rsidRPr="0082346C">
        <w:rPr>
          <w:rFonts w:cs="Times New Roman"/>
          <w:spacing w:val="35"/>
          <w:lang w:val="ru-RU"/>
        </w:rPr>
        <w:t xml:space="preserve"> </w:t>
      </w:r>
      <w:r w:rsidRPr="0082346C">
        <w:rPr>
          <w:rFonts w:cs="Times New Roman"/>
          <w:spacing w:val="-1"/>
          <w:lang w:val="ru-RU"/>
        </w:rPr>
        <w:t>приложение</w:t>
      </w:r>
      <w:r w:rsidRPr="0082346C">
        <w:rPr>
          <w:rFonts w:cs="Times New Roman"/>
          <w:spacing w:val="34"/>
          <w:lang w:val="ru-RU"/>
        </w:rPr>
        <w:t xml:space="preserve"> </w:t>
      </w:r>
      <w:r w:rsidRPr="0082346C">
        <w:rPr>
          <w:rFonts w:cs="Times New Roman"/>
          <w:spacing w:val="-1"/>
          <w:lang w:val="ru-RU"/>
        </w:rPr>
        <w:t>содержит</w:t>
      </w:r>
      <w:r w:rsidRPr="0082346C">
        <w:rPr>
          <w:rFonts w:cs="Times New Roman"/>
          <w:spacing w:val="36"/>
          <w:lang w:val="ru-RU"/>
        </w:rPr>
        <w:t xml:space="preserve"> </w:t>
      </w:r>
      <w:r w:rsidRPr="0082346C">
        <w:rPr>
          <w:rFonts w:cs="Times New Roman"/>
          <w:spacing w:val="-1"/>
          <w:lang w:val="ru-RU"/>
        </w:rPr>
        <w:t>коэффициенты</w:t>
      </w:r>
      <w:r w:rsidRPr="0082346C">
        <w:rPr>
          <w:rFonts w:cs="Times New Roman"/>
          <w:spacing w:val="35"/>
          <w:lang w:val="ru-RU"/>
        </w:rPr>
        <w:t xml:space="preserve"> </w:t>
      </w:r>
      <w:r w:rsidRPr="0082346C">
        <w:rPr>
          <w:rFonts w:cs="Times New Roman"/>
          <w:lang w:val="ru-RU"/>
        </w:rPr>
        <w:t>формы</w:t>
      </w:r>
      <w:r w:rsidRPr="0082346C">
        <w:rPr>
          <w:rFonts w:cs="Times New Roman"/>
          <w:spacing w:val="35"/>
          <w:lang w:val="ru-RU"/>
        </w:rPr>
        <w:t xml:space="preserve"> </w:t>
      </w:r>
      <w:r w:rsidRPr="0082346C">
        <w:rPr>
          <w:rFonts w:cs="Times New Roman"/>
          <w:spacing w:val="-1"/>
          <w:lang w:val="ru-RU"/>
        </w:rPr>
        <w:t>снеговой</w:t>
      </w:r>
      <w:r w:rsidRPr="0082346C">
        <w:rPr>
          <w:rFonts w:cs="Times New Roman"/>
          <w:spacing w:val="34"/>
          <w:lang w:val="ru-RU"/>
        </w:rPr>
        <w:t xml:space="preserve"> </w:t>
      </w:r>
      <w:r w:rsidRPr="0082346C">
        <w:rPr>
          <w:rFonts w:cs="Times New Roman"/>
          <w:spacing w:val="-1"/>
          <w:lang w:val="ru-RU"/>
        </w:rPr>
        <w:t>нагрузки</w:t>
      </w:r>
      <w:r w:rsidRPr="0082346C">
        <w:rPr>
          <w:rFonts w:cs="Times New Roman"/>
          <w:spacing w:val="36"/>
          <w:lang w:val="ru-RU"/>
        </w:rPr>
        <w:t xml:space="preserve"> </w:t>
      </w:r>
      <w:r w:rsidRPr="0082346C">
        <w:rPr>
          <w:rFonts w:cs="Times New Roman"/>
          <w:lang w:val="ru-RU"/>
        </w:rPr>
        <w:t>для</w:t>
      </w:r>
      <w:r w:rsidRPr="0082346C">
        <w:rPr>
          <w:rFonts w:cs="Times New Roman"/>
          <w:spacing w:val="69"/>
          <w:lang w:val="ru-RU"/>
        </w:rPr>
        <w:t xml:space="preserve"> </w:t>
      </w:r>
      <w:r w:rsidRPr="0082346C">
        <w:rPr>
          <w:rFonts w:cs="Times New Roman"/>
          <w:spacing w:val="-1"/>
          <w:lang w:val="ru-RU"/>
        </w:rPr>
        <w:t>определения</w:t>
      </w:r>
      <w:r w:rsidRPr="0082346C">
        <w:rPr>
          <w:rFonts w:cs="Times New Roman"/>
          <w:spacing w:val="6"/>
          <w:lang w:val="ru-RU"/>
        </w:rPr>
        <w:t xml:space="preserve"> </w:t>
      </w:r>
      <w:r w:rsidRPr="0082346C">
        <w:rPr>
          <w:rFonts w:cs="Times New Roman"/>
          <w:spacing w:val="-1"/>
          <w:lang w:val="ru-RU"/>
        </w:rPr>
        <w:t>схемы</w:t>
      </w:r>
      <w:r w:rsidRPr="0082346C">
        <w:rPr>
          <w:rFonts w:cs="Times New Roman"/>
          <w:spacing w:val="6"/>
          <w:lang w:val="ru-RU"/>
        </w:rPr>
        <w:t xml:space="preserve"> </w:t>
      </w:r>
      <w:r w:rsidRPr="0082346C">
        <w:rPr>
          <w:rFonts w:cs="Times New Roman"/>
          <w:spacing w:val="-1"/>
          <w:lang w:val="ru-RU"/>
        </w:rPr>
        <w:t>распределения</w:t>
      </w:r>
      <w:r w:rsidRPr="0082346C">
        <w:rPr>
          <w:rFonts w:cs="Times New Roman"/>
          <w:spacing w:val="6"/>
          <w:lang w:val="ru-RU"/>
        </w:rPr>
        <w:t xml:space="preserve"> </w:t>
      </w:r>
      <w:r w:rsidRPr="0082346C">
        <w:rPr>
          <w:rFonts w:cs="Times New Roman"/>
          <w:spacing w:val="-1"/>
          <w:lang w:val="ru-RU"/>
        </w:rPr>
        <w:t>нагрузок</w:t>
      </w:r>
      <w:r w:rsidRPr="0082346C">
        <w:rPr>
          <w:rFonts w:cs="Times New Roman"/>
          <w:spacing w:val="10"/>
          <w:lang w:val="ru-RU"/>
        </w:rPr>
        <w:t xml:space="preserve"> </w:t>
      </w:r>
      <w:r w:rsidRPr="0082346C">
        <w:rPr>
          <w:rFonts w:cs="Times New Roman"/>
          <w:lang w:val="ru-RU"/>
        </w:rPr>
        <w:t>при</w:t>
      </w:r>
      <w:r w:rsidRPr="0082346C">
        <w:rPr>
          <w:rFonts w:cs="Times New Roman"/>
          <w:spacing w:val="7"/>
          <w:lang w:val="ru-RU"/>
        </w:rPr>
        <w:t xml:space="preserve"> </w:t>
      </w:r>
      <w:r w:rsidRPr="0082346C">
        <w:rPr>
          <w:rFonts w:cs="Times New Roman"/>
          <w:spacing w:val="-1"/>
          <w:lang w:val="ru-RU"/>
        </w:rPr>
        <w:t>чрезвычайных</w:t>
      </w:r>
      <w:r w:rsidRPr="0082346C">
        <w:rPr>
          <w:rFonts w:cs="Times New Roman"/>
          <w:spacing w:val="9"/>
          <w:lang w:val="ru-RU"/>
        </w:rPr>
        <w:t xml:space="preserve"> </w:t>
      </w:r>
      <w:r w:rsidRPr="0082346C">
        <w:rPr>
          <w:rFonts w:cs="Times New Roman"/>
          <w:spacing w:val="-1"/>
          <w:lang w:val="ru-RU"/>
        </w:rPr>
        <w:t>снеговых</w:t>
      </w:r>
      <w:r w:rsidRPr="0082346C">
        <w:rPr>
          <w:rFonts w:cs="Times New Roman"/>
          <w:spacing w:val="9"/>
          <w:lang w:val="ru-RU"/>
        </w:rPr>
        <w:t xml:space="preserve"> </w:t>
      </w:r>
      <w:r w:rsidRPr="0082346C">
        <w:rPr>
          <w:rFonts w:cs="Times New Roman"/>
          <w:spacing w:val="-1"/>
          <w:lang w:val="ru-RU"/>
        </w:rPr>
        <w:t>наносах</w:t>
      </w:r>
      <w:r w:rsidRPr="0082346C">
        <w:rPr>
          <w:rFonts w:cs="Times New Roman"/>
          <w:spacing w:val="9"/>
          <w:lang w:val="ru-RU"/>
        </w:rPr>
        <w:t xml:space="preserve"> </w:t>
      </w:r>
      <w:r w:rsidRPr="0082346C">
        <w:rPr>
          <w:rFonts w:cs="Times New Roman"/>
          <w:spacing w:val="-1"/>
          <w:lang w:val="ru-RU"/>
        </w:rPr>
        <w:t>для</w:t>
      </w:r>
      <w:r w:rsidRPr="0082346C">
        <w:rPr>
          <w:rFonts w:cs="Times New Roman"/>
          <w:spacing w:val="59"/>
          <w:lang w:val="ru-RU"/>
        </w:rPr>
        <w:t xml:space="preserve"> </w:t>
      </w:r>
      <w:r w:rsidRPr="0082346C">
        <w:rPr>
          <w:rFonts w:cs="Times New Roman"/>
          <w:spacing w:val="-1"/>
          <w:lang w:val="ru-RU"/>
        </w:rPr>
        <w:t>следующих</w:t>
      </w:r>
      <w:r w:rsidRPr="0082346C">
        <w:rPr>
          <w:rFonts w:cs="Times New Roman"/>
          <w:spacing w:val="2"/>
          <w:lang w:val="ru-RU"/>
        </w:rPr>
        <w:t xml:space="preserve"> </w:t>
      </w:r>
      <w:r w:rsidRPr="0082346C">
        <w:rPr>
          <w:rFonts w:cs="Times New Roman"/>
          <w:lang w:val="ru-RU"/>
        </w:rPr>
        <w:t>типов</w:t>
      </w:r>
      <w:r w:rsidRPr="0082346C">
        <w:rPr>
          <w:rFonts w:cs="Times New Roman"/>
          <w:spacing w:val="-3"/>
          <w:lang w:val="ru-RU"/>
        </w:rPr>
        <w:t xml:space="preserve"> </w:t>
      </w:r>
      <w:r w:rsidRPr="0082346C">
        <w:rPr>
          <w:rFonts w:cs="Times New Roman"/>
          <w:spacing w:val="-1"/>
          <w:lang w:val="ru-RU"/>
        </w:rPr>
        <w:t>покрытий</w:t>
      </w:r>
      <w:r w:rsidRPr="0082346C">
        <w:rPr>
          <w:rFonts w:cs="Times New Roman"/>
          <w:lang w:val="ru-RU"/>
        </w:rPr>
        <w:t xml:space="preserve"> </w:t>
      </w:r>
      <w:r w:rsidRPr="0082346C">
        <w:rPr>
          <w:rFonts w:cs="Times New Roman"/>
          <w:spacing w:val="-1"/>
          <w:lang w:val="ru-RU"/>
        </w:rPr>
        <w:t>(кровель):</w:t>
      </w:r>
    </w:p>
    <w:p w:rsidR="0082346C" w:rsidRPr="0082346C" w:rsidRDefault="0082346C" w:rsidP="0082346C">
      <w:pPr>
        <w:pStyle w:val="af9"/>
        <w:numPr>
          <w:ilvl w:val="0"/>
          <w:numId w:val="76"/>
        </w:numPr>
        <w:tabs>
          <w:tab w:val="left" w:pos="926"/>
        </w:tabs>
        <w:ind w:firstLine="567"/>
        <w:jc w:val="both"/>
        <w:rPr>
          <w:rFonts w:cs="Times New Roman"/>
          <w:lang w:val="ru-RU"/>
        </w:rPr>
      </w:pPr>
      <w:r w:rsidRPr="0082346C">
        <w:rPr>
          <w:rFonts w:cs="Times New Roman"/>
          <w:spacing w:val="-1"/>
          <w:lang w:val="ru-RU"/>
        </w:rPr>
        <w:t>Многопролетные двухскатные покрытия;</w:t>
      </w:r>
    </w:p>
    <w:p w:rsidR="0082346C" w:rsidRPr="0082346C" w:rsidRDefault="0082346C" w:rsidP="0082346C">
      <w:pPr>
        <w:pStyle w:val="af9"/>
        <w:numPr>
          <w:ilvl w:val="0"/>
          <w:numId w:val="76"/>
        </w:numPr>
        <w:tabs>
          <w:tab w:val="left" w:pos="940"/>
        </w:tabs>
        <w:ind w:left="939" w:hanging="260"/>
        <w:jc w:val="both"/>
        <w:rPr>
          <w:rFonts w:cs="Times New Roman"/>
          <w:lang w:val="ru-RU"/>
        </w:rPr>
      </w:pPr>
      <w:r w:rsidRPr="0082346C">
        <w:rPr>
          <w:rFonts w:cs="Times New Roman"/>
          <w:spacing w:val="-1"/>
          <w:lang w:val="ru-RU"/>
        </w:rPr>
        <w:t>ступенчатые</w:t>
      </w:r>
      <w:r w:rsidRPr="0082346C">
        <w:rPr>
          <w:rFonts w:cs="Times New Roman"/>
          <w:spacing w:val="-2"/>
          <w:lang w:val="ru-RU"/>
        </w:rPr>
        <w:t xml:space="preserve"> </w:t>
      </w:r>
      <w:r w:rsidRPr="0082346C">
        <w:rPr>
          <w:rFonts w:cs="Times New Roman"/>
          <w:lang w:val="ru-RU"/>
        </w:rPr>
        <w:t xml:space="preserve">покрытия, </w:t>
      </w:r>
      <w:r w:rsidRPr="0082346C">
        <w:rPr>
          <w:rFonts w:cs="Times New Roman"/>
          <w:spacing w:val="-1"/>
          <w:lang w:val="ru-RU"/>
        </w:rPr>
        <w:t>примыкающее</w:t>
      </w:r>
      <w:r w:rsidRPr="0082346C">
        <w:rPr>
          <w:rFonts w:cs="Times New Roman"/>
          <w:spacing w:val="-2"/>
          <w:lang w:val="ru-RU"/>
        </w:rPr>
        <w:t xml:space="preserve"> </w:t>
      </w:r>
      <w:r w:rsidRPr="0082346C">
        <w:rPr>
          <w:rFonts w:cs="Times New Roman"/>
          <w:lang w:val="ru-RU"/>
        </w:rPr>
        <w:t>к</w:t>
      </w:r>
      <w:r w:rsidRPr="0082346C">
        <w:rPr>
          <w:rFonts w:cs="Times New Roman"/>
          <w:spacing w:val="4"/>
          <w:lang w:val="ru-RU"/>
        </w:rPr>
        <w:t xml:space="preserve"> </w:t>
      </w:r>
      <w:r w:rsidRPr="0082346C">
        <w:rPr>
          <w:rFonts w:cs="Times New Roman"/>
          <w:spacing w:val="-1"/>
          <w:lang w:val="ru-RU"/>
        </w:rPr>
        <w:t xml:space="preserve">более </w:t>
      </w:r>
      <w:r w:rsidRPr="0082346C">
        <w:rPr>
          <w:rFonts w:cs="Times New Roman"/>
          <w:lang w:val="ru-RU"/>
        </w:rPr>
        <w:t>высокому</w:t>
      </w:r>
      <w:r w:rsidRPr="0082346C">
        <w:rPr>
          <w:rFonts w:cs="Times New Roman"/>
          <w:spacing w:val="-3"/>
          <w:lang w:val="ru-RU"/>
        </w:rPr>
        <w:t xml:space="preserve"> </w:t>
      </w:r>
      <w:r w:rsidRPr="0082346C">
        <w:rPr>
          <w:rFonts w:cs="Times New Roman"/>
          <w:spacing w:val="-1"/>
          <w:lang w:val="ru-RU"/>
        </w:rPr>
        <w:t>сооружению;</w:t>
      </w:r>
    </w:p>
    <w:p w:rsidR="0082346C" w:rsidRPr="0082346C" w:rsidRDefault="0082346C" w:rsidP="0082346C">
      <w:pPr>
        <w:pStyle w:val="af9"/>
        <w:numPr>
          <w:ilvl w:val="0"/>
          <w:numId w:val="76"/>
        </w:numPr>
        <w:tabs>
          <w:tab w:val="left" w:pos="946"/>
        </w:tabs>
        <w:ind w:right="106" w:firstLine="567"/>
        <w:jc w:val="both"/>
        <w:rPr>
          <w:rFonts w:cs="Times New Roman"/>
          <w:lang w:val="ru-RU"/>
        </w:rPr>
      </w:pPr>
      <w:r w:rsidRPr="0082346C">
        <w:rPr>
          <w:rFonts w:cs="Times New Roman"/>
          <w:lang w:val="ru-RU"/>
        </w:rPr>
        <w:t>покрытия,</w:t>
      </w:r>
      <w:r w:rsidRPr="0082346C">
        <w:rPr>
          <w:rFonts w:cs="Times New Roman"/>
          <w:spacing w:val="21"/>
          <w:lang w:val="ru-RU"/>
        </w:rPr>
        <w:t xml:space="preserve"> </w:t>
      </w:r>
      <w:r w:rsidRPr="0082346C">
        <w:rPr>
          <w:rFonts w:cs="Times New Roman"/>
          <w:lang w:val="ru-RU"/>
        </w:rPr>
        <w:t>для</w:t>
      </w:r>
      <w:r w:rsidRPr="0082346C">
        <w:rPr>
          <w:rFonts w:cs="Times New Roman"/>
          <w:spacing w:val="21"/>
          <w:lang w:val="ru-RU"/>
        </w:rPr>
        <w:t xml:space="preserve"> </w:t>
      </w:r>
      <w:r w:rsidRPr="0082346C">
        <w:rPr>
          <w:rFonts w:cs="Times New Roman"/>
          <w:spacing w:val="-1"/>
          <w:lang w:val="ru-RU"/>
        </w:rPr>
        <w:t>которых</w:t>
      </w:r>
      <w:r w:rsidRPr="0082346C">
        <w:rPr>
          <w:rFonts w:cs="Times New Roman"/>
          <w:spacing w:val="23"/>
          <w:lang w:val="ru-RU"/>
        </w:rPr>
        <w:t xml:space="preserve"> </w:t>
      </w:r>
      <w:r w:rsidRPr="0082346C">
        <w:rPr>
          <w:rFonts w:cs="Times New Roman"/>
          <w:spacing w:val="-1"/>
          <w:lang w:val="ru-RU"/>
        </w:rPr>
        <w:t>наносы</w:t>
      </w:r>
      <w:r w:rsidRPr="0082346C">
        <w:rPr>
          <w:rFonts w:cs="Times New Roman"/>
          <w:spacing w:val="20"/>
          <w:lang w:val="ru-RU"/>
        </w:rPr>
        <w:t xml:space="preserve"> </w:t>
      </w:r>
      <w:r w:rsidRPr="0082346C">
        <w:rPr>
          <w:rFonts w:cs="Times New Roman"/>
          <w:spacing w:val="-1"/>
          <w:lang w:val="ru-RU"/>
        </w:rPr>
        <w:t>возникают</w:t>
      </w:r>
      <w:r w:rsidRPr="0082346C">
        <w:rPr>
          <w:rFonts w:cs="Times New Roman"/>
          <w:spacing w:val="19"/>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выступающих</w:t>
      </w:r>
      <w:r w:rsidRPr="0082346C">
        <w:rPr>
          <w:rFonts w:cs="Times New Roman"/>
          <w:spacing w:val="23"/>
          <w:lang w:val="ru-RU"/>
        </w:rPr>
        <w:t xml:space="preserve"> </w:t>
      </w:r>
      <w:r w:rsidRPr="0082346C">
        <w:rPr>
          <w:rFonts w:cs="Times New Roman"/>
          <w:spacing w:val="-1"/>
          <w:lang w:val="ru-RU"/>
        </w:rPr>
        <w:t>частях,</w:t>
      </w:r>
      <w:r w:rsidRPr="0082346C">
        <w:rPr>
          <w:rFonts w:cs="Times New Roman"/>
          <w:spacing w:val="21"/>
          <w:lang w:val="ru-RU"/>
        </w:rPr>
        <w:t xml:space="preserve"> </w:t>
      </w:r>
      <w:r w:rsidRPr="0082346C">
        <w:rPr>
          <w:rFonts w:cs="Times New Roman"/>
          <w:spacing w:val="-1"/>
          <w:lang w:val="ru-RU"/>
        </w:rPr>
        <w:t>надстройках,</w:t>
      </w:r>
      <w:r w:rsidRPr="0082346C">
        <w:rPr>
          <w:rFonts w:cs="Times New Roman"/>
          <w:spacing w:val="53"/>
          <w:lang w:val="ru-RU"/>
        </w:rPr>
        <w:t xml:space="preserve"> </w:t>
      </w:r>
      <w:r w:rsidRPr="0082346C">
        <w:rPr>
          <w:rFonts w:cs="Times New Roman"/>
          <w:spacing w:val="-1"/>
          <w:lang w:val="ru-RU"/>
        </w:rPr>
        <w:t>парапетах;</w:t>
      </w:r>
    </w:p>
    <w:p w:rsidR="0082346C" w:rsidRPr="0082346C" w:rsidRDefault="0082346C" w:rsidP="0082346C">
      <w:pPr>
        <w:pStyle w:val="af9"/>
        <w:numPr>
          <w:ilvl w:val="0"/>
          <w:numId w:val="76"/>
        </w:numPr>
        <w:tabs>
          <w:tab w:val="left" w:pos="939"/>
        </w:tabs>
        <w:ind w:left="938" w:hanging="259"/>
        <w:jc w:val="both"/>
        <w:rPr>
          <w:rFonts w:cs="Times New Roman"/>
          <w:lang w:val="ru-RU"/>
        </w:rPr>
      </w:pPr>
      <w:r w:rsidRPr="0082346C">
        <w:rPr>
          <w:rFonts w:cs="Times New Roman"/>
          <w:spacing w:val="-4"/>
          <w:lang w:val="ru-RU"/>
        </w:rPr>
        <w:t>для</w:t>
      </w:r>
      <w:r w:rsidRPr="0082346C">
        <w:rPr>
          <w:rFonts w:cs="Times New Roman"/>
          <w:spacing w:val="-8"/>
          <w:lang w:val="ru-RU"/>
        </w:rPr>
        <w:t xml:space="preserve"> </w:t>
      </w:r>
      <w:r w:rsidRPr="0082346C">
        <w:rPr>
          <w:rFonts w:cs="Times New Roman"/>
          <w:spacing w:val="-4"/>
          <w:lang w:val="ru-RU"/>
        </w:rPr>
        <w:t>всех</w:t>
      </w:r>
      <w:r w:rsidRPr="0082346C">
        <w:rPr>
          <w:rFonts w:cs="Times New Roman"/>
          <w:spacing w:val="-8"/>
          <w:lang w:val="ru-RU"/>
        </w:rPr>
        <w:t xml:space="preserve"> </w:t>
      </w:r>
      <w:r w:rsidRPr="0082346C">
        <w:rPr>
          <w:rFonts w:cs="Times New Roman"/>
          <w:spacing w:val="-4"/>
          <w:lang w:val="ru-RU"/>
        </w:rPr>
        <w:t>других</w:t>
      </w:r>
      <w:r w:rsidRPr="0082346C">
        <w:rPr>
          <w:rFonts w:cs="Times New Roman"/>
          <w:spacing w:val="-5"/>
          <w:lang w:val="ru-RU"/>
        </w:rPr>
        <w:t xml:space="preserve"> </w:t>
      </w:r>
      <w:r w:rsidRPr="0082346C">
        <w:rPr>
          <w:rFonts w:cs="Times New Roman"/>
          <w:spacing w:val="-4"/>
          <w:lang w:val="ru-RU"/>
        </w:rPr>
        <w:t>схем</w:t>
      </w:r>
      <w:r w:rsidRPr="0082346C">
        <w:rPr>
          <w:rFonts w:cs="Times New Roman"/>
          <w:spacing w:val="-6"/>
          <w:lang w:val="ru-RU"/>
        </w:rPr>
        <w:t xml:space="preserve"> </w:t>
      </w:r>
      <w:r w:rsidRPr="0082346C">
        <w:rPr>
          <w:rFonts w:cs="Times New Roman"/>
          <w:spacing w:val="-5"/>
          <w:lang w:val="ru-RU"/>
        </w:rPr>
        <w:t>распределений</w:t>
      </w:r>
      <w:r w:rsidRPr="0082346C">
        <w:rPr>
          <w:rFonts w:cs="Times New Roman"/>
          <w:spacing w:val="-9"/>
          <w:lang w:val="ru-RU"/>
        </w:rPr>
        <w:t xml:space="preserve"> </w:t>
      </w:r>
      <w:r w:rsidRPr="0082346C">
        <w:rPr>
          <w:rFonts w:cs="Times New Roman"/>
          <w:spacing w:val="-4"/>
          <w:lang w:val="ru-RU"/>
        </w:rPr>
        <w:t>нагрузок</w:t>
      </w:r>
      <w:r w:rsidRPr="0082346C">
        <w:rPr>
          <w:rFonts w:cs="Times New Roman"/>
          <w:spacing w:val="-7"/>
          <w:lang w:val="ru-RU"/>
        </w:rPr>
        <w:t xml:space="preserve"> </w:t>
      </w:r>
      <w:r w:rsidRPr="0082346C">
        <w:rPr>
          <w:rFonts w:cs="Times New Roman"/>
          <w:spacing w:val="-5"/>
          <w:lang w:val="ru-RU"/>
        </w:rPr>
        <w:t>следует</w:t>
      </w:r>
      <w:r w:rsidRPr="0082346C">
        <w:rPr>
          <w:rFonts w:cs="Times New Roman"/>
          <w:spacing w:val="-2"/>
          <w:lang w:val="ru-RU"/>
        </w:rPr>
        <w:t xml:space="preserve"> </w:t>
      </w:r>
      <w:r w:rsidRPr="0082346C">
        <w:rPr>
          <w:rFonts w:cs="Times New Roman"/>
          <w:spacing w:val="-5"/>
          <w:lang w:val="ru-RU"/>
        </w:rPr>
        <w:t>учитывать</w:t>
      </w:r>
      <w:r w:rsidRPr="0082346C">
        <w:rPr>
          <w:rFonts w:cs="Times New Roman"/>
          <w:spacing w:val="-7"/>
          <w:lang w:val="ru-RU"/>
        </w:rPr>
        <w:t xml:space="preserve"> </w:t>
      </w:r>
      <w:r w:rsidRPr="0082346C">
        <w:rPr>
          <w:rFonts w:cs="Times New Roman"/>
          <w:spacing w:val="-4"/>
          <w:lang w:val="ru-RU"/>
        </w:rPr>
        <w:t>Разделы</w:t>
      </w:r>
      <w:r w:rsidRPr="0082346C">
        <w:rPr>
          <w:rFonts w:cs="Times New Roman"/>
          <w:spacing w:val="-8"/>
          <w:lang w:val="ru-RU"/>
        </w:rPr>
        <w:t xml:space="preserve"> </w:t>
      </w:r>
      <w:r w:rsidRPr="0082346C">
        <w:rPr>
          <w:rFonts w:cs="Times New Roman"/>
          <w:lang w:val="ru-RU"/>
        </w:rPr>
        <w:t>5</w:t>
      </w:r>
      <w:r w:rsidRPr="0082346C">
        <w:rPr>
          <w:rFonts w:cs="Times New Roman"/>
          <w:spacing w:val="-10"/>
          <w:lang w:val="ru-RU"/>
        </w:rPr>
        <w:t xml:space="preserve"> </w:t>
      </w:r>
      <w:r w:rsidRPr="0082346C">
        <w:rPr>
          <w:rFonts w:cs="Times New Roman"/>
          <w:lang w:val="ru-RU"/>
        </w:rPr>
        <w:t>и</w:t>
      </w:r>
      <w:r w:rsidRPr="0082346C">
        <w:rPr>
          <w:rFonts w:cs="Times New Roman"/>
          <w:spacing w:val="-6"/>
          <w:lang w:val="ru-RU"/>
        </w:rPr>
        <w:t xml:space="preserve"> </w:t>
      </w:r>
      <w:r w:rsidRPr="0082346C">
        <w:rPr>
          <w:rFonts w:cs="Times New Roman"/>
          <w:spacing w:val="-3"/>
          <w:lang w:val="ru-RU"/>
        </w:rPr>
        <w:t>6.</w:t>
      </w:r>
    </w:p>
    <w:p w:rsidR="0082346C" w:rsidRPr="0082346C" w:rsidRDefault="0082346C" w:rsidP="0082346C">
      <w:pPr>
        <w:pStyle w:val="af9"/>
        <w:tabs>
          <w:tab w:val="left" w:pos="1018"/>
        </w:tabs>
        <w:ind w:left="0" w:right="101"/>
        <w:jc w:val="both"/>
        <w:rPr>
          <w:rFonts w:cs="Times New Roman"/>
          <w:lang w:val="ru-RU"/>
        </w:rPr>
      </w:pPr>
      <w:r w:rsidRPr="0082346C">
        <w:rPr>
          <w:rFonts w:cs="Times New Roman"/>
          <w:lang w:val="ru-RU"/>
        </w:rPr>
        <w:t>При</w:t>
      </w:r>
      <w:r w:rsidRPr="0082346C">
        <w:rPr>
          <w:rFonts w:cs="Times New Roman"/>
          <w:spacing w:val="9"/>
          <w:lang w:val="ru-RU"/>
        </w:rPr>
        <w:t xml:space="preserve"> </w:t>
      </w:r>
      <w:r w:rsidRPr="0082346C">
        <w:rPr>
          <w:rFonts w:cs="Times New Roman"/>
          <w:spacing w:val="-2"/>
          <w:lang w:val="ru-RU"/>
        </w:rPr>
        <w:t>учете</w:t>
      </w:r>
      <w:r w:rsidRPr="0082346C">
        <w:rPr>
          <w:rFonts w:cs="Times New Roman"/>
          <w:spacing w:val="5"/>
          <w:lang w:val="ru-RU"/>
        </w:rPr>
        <w:t xml:space="preserve"> </w:t>
      </w:r>
      <w:r w:rsidRPr="0082346C">
        <w:rPr>
          <w:rFonts w:cs="Times New Roman"/>
          <w:spacing w:val="-1"/>
          <w:lang w:val="ru-RU"/>
        </w:rPr>
        <w:t>случаев</w:t>
      </w:r>
      <w:r w:rsidRPr="0082346C">
        <w:rPr>
          <w:rFonts w:cs="Times New Roman"/>
          <w:spacing w:val="6"/>
          <w:lang w:val="ru-RU"/>
        </w:rPr>
        <w:t xml:space="preserve"> </w:t>
      </w:r>
      <w:r w:rsidRPr="0082346C">
        <w:rPr>
          <w:rFonts w:cs="Times New Roman"/>
          <w:spacing w:val="-1"/>
          <w:lang w:val="ru-RU"/>
        </w:rPr>
        <w:t>снеговых</w:t>
      </w:r>
      <w:r w:rsidRPr="0082346C">
        <w:rPr>
          <w:rFonts w:cs="Times New Roman"/>
          <w:spacing w:val="6"/>
          <w:lang w:val="ru-RU"/>
        </w:rPr>
        <w:t xml:space="preserve"> </w:t>
      </w:r>
      <w:r w:rsidRPr="0082346C">
        <w:rPr>
          <w:rFonts w:cs="Times New Roman"/>
          <w:spacing w:val="-1"/>
          <w:lang w:val="ru-RU"/>
        </w:rPr>
        <w:t>нагрузок</w:t>
      </w:r>
      <w:r w:rsidRPr="0082346C">
        <w:rPr>
          <w:rFonts w:cs="Times New Roman"/>
          <w:spacing w:val="5"/>
          <w:lang w:val="ru-RU"/>
        </w:rPr>
        <w:t xml:space="preserve"> </w:t>
      </w:r>
      <w:r w:rsidRPr="0082346C">
        <w:rPr>
          <w:rFonts w:cs="Times New Roman"/>
          <w:lang w:val="ru-RU"/>
        </w:rPr>
        <w:t>с</w:t>
      </w:r>
      <w:r w:rsidRPr="0082346C">
        <w:rPr>
          <w:rFonts w:cs="Times New Roman"/>
          <w:spacing w:val="5"/>
          <w:lang w:val="ru-RU"/>
        </w:rPr>
        <w:t xml:space="preserve"> </w:t>
      </w:r>
      <w:r w:rsidRPr="0082346C">
        <w:rPr>
          <w:rFonts w:cs="Times New Roman"/>
          <w:spacing w:val="-1"/>
          <w:lang w:val="ru-RU"/>
        </w:rPr>
        <w:t>применением</w:t>
      </w:r>
      <w:r w:rsidRPr="0082346C">
        <w:rPr>
          <w:rFonts w:cs="Times New Roman"/>
          <w:spacing w:val="3"/>
          <w:lang w:val="ru-RU"/>
        </w:rPr>
        <w:t xml:space="preserve"> </w:t>
      </w:r>
      <w:r w:rsidRPr="0082346C">
        <w:rPr>
          <w:rFonts w:cs="Times New Roman"/>
          <w:spacing w:val="-1"/>
          <w:lang w:val="ru-RU"/>
        </w:rPr>
        <w:t>коэффициентов</w:t>
      </w:r>
      <w:r w:rsidRPr="0082346C">
        <w:rPr>
          <w:rFonts w:cs="Times New Roman"/>
          <w:spacing w:val="4"/>
          <w:lang w:val="ru-RU"/>
        </w:rPr>
        <w:t xml:space="preserve"> </w:t>
      </w:r>
      <w:r w:rsidRPr="0082346C">
        <w:rPr>
          <w:rFonts w:cs="Times New Roman"/>
          <w:lang w:val="ru-RU"/>
        </w:rPr>
        <w:t>формы</w:t>
      </w:r>
      <w:r w:rsidRPr="0082346C">
        <w:rPr>
          <w:rFonts w:cs="Times New Roman"/>
          <w:spacing w:val="69"/>
          <w:lang w:val="ru-RU"/>
        </w:rPr>
        <w:t xml:space="preserve"> </w:t>
      </w:r>
      <w:r w:rsidRPr="0082346C">
        <w:rPr>
          <w:rFonts w:cs="Times New Roman"/>
          <w:spacing w:val="-1"/>
          <w:lang w:val="ru-RU"/>
        </w:rPr>
        <w:t>снеговых</w:t>
      </w:r>
      <w:r w:rsidRPr="0082346C">
        <w:rPr>
          <w:rFonts w:cs="Times New Roman"/>
          <w:spacing w:val="30"/>
          <w:lang w:val="ru-RU"/>
        </w:rPr>
        <w:t xml:space="preserve"> </w:t>
      </w:r>
      <w:r w:rsidRPr="0082346C">
        <w:rPr>
          <w:rFonts w:cs="Times New Roman"/>
          <w:spacing w:val="-1"/>
          <w:lang w:val="ru-RU"/>
        </w:rPr>
        <w:t>нагрузок</w:t>
      </w:r>
      <w:r w:rsidRPr="0082346C">
        <w:rPr>
          <w:rFonts w:cs="Times New Roman"/>
          <w:spacing w:val="29"/>
          <w:lang w:val="ru-RU"/>
        </w:rPr>
        <w:t xml:space="preserve"> </w:t>
      </w:r>
      <w:r w:rsidRPr="0082346C">
        <w:rPr>
          <w:rFonts w:cs="Times New Roman"/>
          <w:spacing w:val="-1"/>
          <w:lang w:val="ru-RU"/>
        </w:rPr>
        <w:t>согласно</w:t>
      </w:r>
      <w:r w:rsidRPr="0082346C">
        <w:rPr>
          <w:rFonts w:cs="Times New Roman"/>
          <w:spacing w:val="28"/>
          <w:lang w:val="ru-RU"/>
        </w:rPr>
        <w:t xml:space="preserve"> </w:t>
      </w:r>
      <w:r w:rsidRPr="0082346C">
        <w:rPr>
          <w:rFonts w:cs="Times New Roman"/>
          <w:lang w:val="ru-RU"/>
        </w:rPr>
        <w:t>настоящему</w:t>
      </w:r>
      <w:r w:rsidRPr="0082346C">
        <w:rPr>
          <w:rFonts w:cs="Times New Roman"/>
          <w:spacing w:val="23"/>
          <w:lang w:val="ru-RU"/>
        </w:rPr>
        <w:t xml:space="preserve"> </w:t>
      </w:r>
      <w:r w:rsidRPr="0082346C">
        <w:rPr>
          <w:rFonts w:cs="Times New Roman"/>
          <w:spacing w:val="-1"/>
          <w:lang w:val="ru-RU"/>
        </w:rPr>
        <w:t>приложению</w:t>
      </w:r>
      <w:r w:rsidRPr="0082346C">
        <w:rPr>
          <w:rFonts w:cs="Times New Roman"/>
          <w:spacing w:val="29"/>
          <w:lang w:val="ru-RU"/>
        </w:rPr>
        <w:t xml:space="preserve"> </w:t>
      </w:r>
      <w:r w:rsidRPr="0082346C">
        <w:rPr>
          <w:rFonts w:cs="Times New Roman"/>
          <w:spacing w:val="-1"/>
          <w:lang w:val="ru-RU"/>
        </w:rPr>
        <w:t>следует</w:t>
      </w:r>
      <w:r w:rsidRPr="0082346C">
        <w:rPr>
          <w:rFonts w:cs="Times New Roman"/>
          <w:spacing w:val="29"/>
          <w:lang w:val="ru-RU"/>
        </w:rPr>
        <w:t xml:space="preserve"> </w:t>
      </w:r>
      <w:r w:rsidRPr="0082346C">
        <w:rPr>
          <w:rFonts w:cs="Times New Roman"/>
          <w:lang w:val="ru-RU"/>
        </w:rPr>
        <w:t>исходить</w:t>
      </w:r>
      <w:r w:rsidRPr="0082346C">
        <w:rPr>
          <w:rFonts w:cs="Times New Roman"/>
          <w:spacing w:val="26"/>
          <w:lang w:val="ru-RU"/>
        </w:rPr>
        <w:t xml:space="preserve"> </w:t>
      </w:r>
      <w:r w:rsidRPr="0082346C">
        <w:rPr>
          <w:rFonts w:cs="Times New Roman"/>
          <w:lang w:val="ru-RU"/>
        </w:rPr>
        <w:t>из</w:t>
      </w:r>
      <w:r w:rsidRPr="0082346C">
        <w:rPr>
          <w:rFonts w:cs="Times New Roman"/>
          <w:spacing w:val="29"/>
          <w:lang w:val="ru-RU"/>
        </w:rPr>
        <w:t xml:space="preserve"> </w:t>
      </w:r>
      <w:r w:rsidRPr="0082346C">
        <w:rPr>
          <w:rFonts w:cs="Times New Roman"/>
          <w:lang w:val="ru-RU"/>
        </w:rPr>
        <w:t>того,</w:t>
      </w:r>
      <w:r w:rsidRPr="0082346C">
        <w:rPr>
          <w:rFonts w:cs="Times New Roman"/>
          <w:spacing w:val="28"/>
          <w:lang w:val="ru-RU"/>
        </w:rPr>
        <w:t xml:space="preserve"> </w:t>
      </w:r>
      <w:r w:rsidRPr="0082346C">
        <w:rPr>
          <w:rFonts w:cs="Times New Roman"/>
          <w:spacing w:val="-1"/>
          <w:lang w:val="ru-RU"/>
        </w:rPr>
        <w:t>что</w:t>
      </w:r>
      <w:r w:rsidRPr="0082346C">
        <w:rPr>
          <w:rFonts w:cs="Times New Roman"/>
          <w:spacing w:val="28"/>
          <w:lang w:val="ru-RU"/>
        </w:rPr>
        <w:t xml:space="preserve"> </w:t>
      </w:r>
      <w:r w:rsidRPr="0082346C">
        <w:rPr>
          <w:rFonts w:cs="Times New Roman"/>
          <w:spacing w:val="-2"/>
          <w:lang w:val="ru-RU"/>
        </w:rPr>
        <w:t>эти</w:t>
      </w:r>
      <w:r w:rsidRPr="0082346C">
        <w:rPr>
          <w:rFonts w:cs="Times New Roman"/>
          <w:spacing w:val="57"/>
          <w:lang w:val="ru-RU"/>
        </w:rPr>
        <w:t xml:space="preserve"> </w:t>
      </w:r>
      <w:r w:rsidRPr="0082346C">
        <w:rPr>
          <w:rFonts w:cs="Times New Roman"/>
          <w:spacing w:val="-1"/>
          <w:lang w:val="ru-RU"/>
        </w:rPr>
        <w:t>нагрузки</w:t>
      </w:r>
      <w:r w:rsidRPr="0082346C">
        <w:rPr>
          <w:rFonts w:cs="Times New Roman"/>
          <w:spacing w:val="5"/>
          <w:lang w:val="ru-RU"/>
        </w:rPr>
        <w:t xml:space="preserve"> </w:t>
      </w:r>
      <w:r w:rsidRPr="0082346C">
        <w:rPr>
          <w:rFonts w:cs="Times New Roman"/>
          <w:lang w:val="ru-RU"/>
        </w:rPr>
        <w:t>из-за</w:t>
      </w:r>
      <w:r w:rsidRPr="0082346C">
        <w:rPr>
          <w:rFonts w:cs="Times New Roman"/>
          <w:spacing w:val="3"/>
          <w:lang w:val="ru-RU"/>
        </w:rPr>
        <w:t xml:space="preserve"> </w:t>
      </w:r>
      <w:r w:rsidRPr="0082346C">
        <w:rPr>
          <w:rFonts w:cs="Times New Roman"/>
          <w:spacing w:val="-1"/>
          <w:lang w:val="ru-RU"/>
        </w:rPr>
        <w:t>снеговых</w:t>
      </w:r>
      <w:r w:rsidRPr="0082346C">
        <w:rPr>
          <w:rFonts w:cs="Times New Roman"/>
          <w:spacing w:val="6"/>
          <w:lang w:val="ru-RU"/>
        </w:rPr>
        <w:t xml:space="preserve"> </w:t>
      </w:r>
      <w:r w:rsidRPr="0082346C">
        <w:rPr>
          <w:rFonts w:cs="Times New Roman"/>
          <w:spacing w:val="-1"/>
          <w:lang w:val="ru-RU"/>
        </w:rPr>
        <w:t>наносов</w:t>
      </w:r>
      <w:r w:rsidRPr="0082346C">
        <w:rPr>
          <w:rFonts w:cs="Times New Roman"/>
          <w:spacing w:val="4"/>
          <w:lang w:val="ru-RU"/>
        </w:rPr>
        <w:t xml:space="preserve"> </w:t>
      </w:r>
      <w:r w:rsidRPr="0082346C">
        <w:rPr>
          <w:rFonts w:cs="Times New Roman"/>
          <w:spacing w:val="-1"/>
          <w:lang w:val="ru-RU"/>
        </w:rPr>
        <w:t>рассматриваются</w:t>
      </w:r>
      <w:r w:rsidRPr="0082346C">
        <w:rPr>
          <w:rFonts w:cs="Times New Roman"/>
          <w:spacing w:val="4"/>
          <w:lang w:val="ru-RU"/>
        </w:rPr>
        <w:t xml:space="preserve"> </w:t>
      </w:r>
      <w:r w:rsidRPr="0082346C">
        <w:rPr>
          <w:rFonts w:cs="Times New Roman"/>
          <w:spacing w:val="-1"/>
          <w:lang w:val="ru-RU"/>
        </w:rPr>
        <w:t>как</w:t>
      </w:r>
      <w:r w:rsidRPr="0082346C">
        <w:rPr>
          <w:rFonts w:cs="Times New Roman"/>
          <w:spacing w:val="5"/>
          <w:lang w:val="ru-RU"/>
        </w:rPr>
        <w:t xml:space="preserve"> </w:t>
      </w:r>
      <w:r w:rsidRPr="0082346C">
        <w:rPr>
          <w:rFonts w:cs="Times New Roman"/>
          <w:spacing w:val="-1"/>
          <w:lang w:val="ru-RU"/>
        </w:rPr>
        <w:t>чрезвычайные</w:t>
      </w:r>
      <w:r w:rsidRPr="0082346C">
        <w:rPr>
          <w:rFonts w:cs="Times New Roman"/>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что</w:t>
      </w:r>
      <w:r w:rsidRPr="0082346C">
        <w:rPr>
          <w:rFonts w:cs="Times New Roman"/>
          <w:spacing w:val="4"/>
          <w:lang w:val="ru-RU"/>
        </w:rPr>
        <w:t xml:space="preserve"> </w:t>
      </w:r>
      <w:r w:rsidRPr="0082346C">
        <w:rPr>
          <w:rFonts w:cs="Times New Roman"/>
          <w:lang w:val="ru-RU"/>
        </w:rPr>
        <w:t>рядом</w:t>
      </w:r>
      <w:r w:rsidRPr="0082346C">
        <w:rPr>
          <w:rFonts w:cs="Times New Roman"/>
          <w:spacing w:val="4"/>
          <w:lang w:val="ru-RU"/>
        </w:rPr>
        <w:t xml:space="preserve"> </w:t>
      </w:r>
      <w:r w:rsidRPr="0082346C">
        <w:rPr>
          <w:rFonts w:cs="Times New Roman"/>
          <w:spacing w:val="-1"/>
          <w:lang w:val="ru-RU"/>
        </w:rPr>
        <w:t>на</w:t>
      </w:r>
      <w:r w:rsidRPr="0082346C">
        <w:rPr>
          <w:rFonts w:cs="Times New Roman"/>
          <w:spacing w:val="67"/>
          <w:lang w:val="ru-RU"/>
        </w:rPr>
        <w:t xml:space="preserve"> </w:t>
      </w:r>
      <w:r w:rsidRPr="0082346C">
        <w:rPr>
          <w:rFonts w:cs="Times New Roman"/>
          <w:lang w:val="ru-RU"/>
        </w:rPr>
        <w:t>кровле</w:t>
      </w:r>
      <w:r w:rsidRPr="0082346C">
        <w:rPr>
          <w:rFonts w:cs="Times New Roman"/>
          <w:spacing w:val="-2"/>
          <w:lang w:val="ru-RU"/>
        </w:rPr>
        <w:t xml:space="preserve"> </w:t>
      </w:r>
      <w:r w:rsidRPr="0082346C">
        <w:rPr>
          <w:rFonts w:cs="Times New Roman"/>
          <w:spacing w:val="-1"/>
          <w:lang w:val="ru-RU"/>
        </w:rPr>
        <w:t>отсутствует</w:t>
      </w:r>
      <w:r w:rsidRPr="0082346C">
        <w:rPr>
          <w:rFonts w:cs="Times New Roman"/>
          <w:spacing w:val="4"/>
          <w:lang w:val="ru-RU"/>
        </w:rPr>
        <w:t xml:space="preserve"> </w:t>
      </w:r>
      <w:r w:rsidRPr="0082346C">
        <w:rPr>
          <w:rFonts w:cs="Times New Roman"/>
          <w:lang w:val="ru-RU"/>
        </w:rPr>
        <w:t>снег.</w:t>
      </w:r>
    </w:p>
    <w:p w:rsidR="0082346C" w:rsidRPr="0082346C" w:rsidRDefault="0082346C" w:rsidP="0082346C">
      <w:pPr>
        <w:pStyle w:val="af9"/>
        <w:tabs>
          <w:tab w:val="left" w:pos="1018"/>
        </w:tabs>
        <w:ind w:left="142" w:right="105" w:firstLine="425"/>
        <w:jc w:val="both"/>
        <w:rPr>
          <w:rFonts w:cs="Times New Roman"/>
          <w:lang w:val="ru-RU"/>
        </w:rPr>
      </w:pPr>
      <w:r w:rsidRPr="0082346C">
        <w:rPr>
          <w:rFonts w:cs="Times New Roman"/>
          <w:lang w:val="ru-RU"/>
        </w:rPr>
        <w:t>При</w:t>
      </w:r>
      <w:r w:rsidRPr="0082346C">
        <w:rPr>
          <w:rFonts w:cs="Times New Roman"/>
          <w:spacing w:val="5"/>
          <w:lang w:val="ru-RU"/>
        </w:rPr>
        <w:t xml:space="preserve"> </w:t>
      </w:r>
      <w:r w:rsidRPr="0082346C">
        <w:rPr>
          <w:rFonts w:cs="Times New Roman"/>
          <w:spacing w:val="-1"/>
          <w:lang w:val="ru-RU"/>
        </w:rPr>
        <w:t>определенных</w:t>
      </w:r>
      <w:r w:rsidRPr="0082346C">
        <w:rPr>
          <w:rFonts w:cs="Times New Roman"/>
          <w:spacing w:val="4"/>
          <w:lang w:val="ru-RU"/>
        </w:rPr>
        <w:t xml:space="preserve"> </w:t>
      </w:r>
      <w:r w:rsidRPr="0082346C">
        <w:rPr>
          <w:rFonts w:cs="Times New Roman"/>
          <w:spacing w:val="-1"/>
          <w:lang w:val="ru-RU"/>
        </w:rPr>
        <w:t>обстоятельствах</w:t>
      </w:r>
      <w:r w:rsidRPr="0082346C">
        <w:rPr>
          <w:rFonts w:cs="Times New Roman"/>
          <w:spacing w:val="6"/>
          <w:lang w:val="ru-RU"/>
        </w:rPr>
        <w:t xml:space="preserve"> </w:t>
      </w:r>
      <w:r w:rsidRPr="0082346C">
        <w:rPr>
          <w:rFonts w:cs="Times New Roman"/>
          <w:lang w:val="ru-RU"/>
        </w:rPr>
        <w:t>на</w:t>
      </w:r>
      <w:r w:rsidRPr="0082346C">
        <w:rPr>
          <w:rFonts w:cs="Times New Roman"/>
          <w:spacing w:val="3"/>
          <w:lang w:val="ru-RU"/>
        </w:rPr>
        <w:t xml:space="preserve"> </w:t>
      </w:r>
      <w:r w:rsidRPr="0082346C">
        <w:rPr>
          <w:rFonts w:cs="Times New Roman"/>
          <w:lang w:val="ru-RU"/>
        </w:rPr>
        <w:t>один</w:t>
      </w:r>
      <w:r w:rsidRPr="0082346C">
        <w:rPr>
          <w:rFonts w:cs="Times New Roman"/>
          <w:spacing w:val="5"/>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тот</w:t>
      </w:r>
      <w:r w:rsidRPr="0082346C">
        <w:rPr>
          <w:rFonts w:cs="Times New Roman"/>
          <w:spacing w:val="5"/>
          <w:lang w:val="ru-RU"/>
        </w:rPr>
        <w:t xml:space="preserve"> </w:t>
      </w:r>
      <w:r w:rsidRPr="0082346C">
        <w:rPr>
          <w:rFonts w:cs="Times New Roman"/>
          <w:lang w:val="ru-RU"/>
        </w:rPr>
        <w:t>же</w:t>
      </w:r>
      <w:r w:rsidRPr="0082346C">
        <w:rPr>
          <w:rFonts w:cs="Times New Roman"/>
          <w:spacing w:val="5"/>
          <w:lang w:val="ru-RU"/>
        </w:rPr>
        <w:t xml:space="preserve"> </w:t>
      </w:r>
      <w:r w:rsidRPr="0082346C">
        <w:rPr>
          <w:rFonts w:cs="Times New Roman"/>
          <w:spacing w:val="-1"/>
          <w:lang w:val="ru-RU"/>
        </w:rPr>
        <w:t>участок</w:t>
      </w:r>
      <w:r w:rsidRPr="0082346C">
        <w:rPr>
          <w:rFonts w:cs="Times New Roman"/>
          <w:spacing w:val="5"/>
          <w:lang w:val="ru-RU"/>
        </w:rPr>
        <w:t xml:space="preserve"> </w:t>
      </w:r>
      <w:r w:rsidRPr="0082346C">
        <w:rPr>
          <w:rFonts w:cs="Times New Roman"/>
          <w:lang w:val="ru-RU"/>
        </w:rPr>
        <w:t>кровли</w:t>
      </w:r>
      <w:r w:rsidRPr="0082346C">
        <w:rPr>
          <w:rFonts w:cs="Times New Roman"/>
          <w:spacing w:val="5"/>
          <w:lang w:val="ru-RU"/>
        </w:rPr>
        <w:t xml:space="preserve"> </w:t>
      </w:r>
      <w:r w:rsidRPr="0082346C">
        <w:rPr>
          <w:rFonts w:cs="Times New Roman"/>
          <w:spacing w:val="-1"/>
          <w:lang w:val="ru-RU"/>
        </w:rPr>
        <w:t>может</w:t>
      </w:r>
      <w:r w:rsidRPr="0082346C">
        <w:rPr>
          <w:rFonts w:cs="Times New Roman"/>
          <w:spacing w:val="53"/>
          <w:lang w:val="ru-RU"/>
        </w:rPr>
        <w:t xml:space="preserve"> </w:t>
      </w:r>
      <w:r w:rsidRPr="0082346C">
        <w:rPr>
          <w:rFonts w:cs="Times New Roman"/>
          <w:spacing w:val="-1"/>
          <w:lang w:val="ru-RU"/>
        </w:rPr>
        <w:t>распространяться</w:t>
      </w:r>
      <w:r w:rsidRPr="0082346C">
        <w:rPr>
          <w:rFonts w:cs="Times New Roman"/>
          <w:spacing w:val="40"/>
          <w:lang w:val="ru-RU"/>
        </w:rPr>
        <w:t xml:space="preserve"> </w:t>
      </w:r>
      <w:r w:rsidRPr="0082346C">
        <w:rPr>
          <w:rFonts w:cs="Times New Roman"/>
          <w:lang w:val="ru-RU"/>
        </w:rPr>
        <w:t>более</w:t>
      </w:r>
      <w:r w:rsidRPr="0082346C">
        <w:rPr>
          <w:rFonts w:cs="Times New Roman"/>
          <w:spacing w:val="39"/>
          <w:lang w:val="ru-RU"/>
        </w:rPr>
        <w:t xml:space="preserve"> </w:t>
      </w:r>
      <w:r w:rsidRPr="0082346C">
        <w:rPr>
          <w:rFonts w:cs="Times New Roman"/>
          <w:lang w:val="ru-RU"/>
        </w:rPr>
        <w:t>одного</w:t>
      </w:r>
      <w:r w:rsidRPr="0082346C">
        <w:rPr>
          <w:rFonts w:cs="Times New Roman"/>
          <w:spacing w:val="40"/>
          <w:lang w:val="ru-RU"/>
        </w:rPr>
        <w:t xml:space="preserve"> </w:t>
      </w:r>
      <w:r w:rsidRPr="0082346C">
        <w:rPr>
          <w:rFonts w:cs="Times New Roman"/>
          <w:spacing w:val="-1"/>
          <w:lang w:val="ru-RU"/>
        </w:rPr>
        <w:t>расчетного</w:t>
      </w:r>
      <w:r w:rsidRPr="0082346C">
        <w:rPr>
          <w:rFonts w:cs="Times New Roman"/>
          <w:spacing w:val="40"/>
          <w:lang w:val="ru-RU"/>
        </w:rPr>
        <w:t xml:space="preserve"> </w:t>
      </w:r>
      <w:r w:rsidRPr="0082346C">
        <w:rPr>
          <w:rFonts w:cs="Times New Roman"/>
          <w:spacing w:val="-1"/>
          <w:lang w:val="ru-RU"/>
        </w:rPr>
        <w:t>случая</w:t>
      </w:r>
      <w:r w:rsidRPr="0082346C">
        <w:rPr>
          <w:rFonts w:cs="Times New Roman"/>
          <w:spacing w:val="40"/>
          <w:lang w:val="ru-RU"/>
        </w:rPr>
        <w:t xml:space="preserve"> </w:t>
      </w:r>
      <w:r w:rsidRPr="0082346C">
        <w:rPr>
          <w:rFonts w:cs="Times New Roman"/>
          <w:spacing w:val="-1"/>
          <w:lang w:val="ru-RU"/>
        </w:rPr>
        <w:t>нагрузок,</w:t>
      </w:r>
      <w:r w:rsidRPr="0082346C">
        <w:rPr>
          <w:rFonts w:cs="Times New Roman"/>
          <w:spacing w:val="40"/>
          <w:lang w:val="ru-RU"/>
        </w:rPr>
        <w:t xml:space="preserve"> </w:t>
      </w:r>
      <w:r w:rsidRPr="0082346C">
        <w:rPr>
          <w:rFonts w:cs="Times New Roman"/>
          <w:spacing w:val="-1"/>
          <w:lang w:val="ru-RU"/>
        </w:rPr>
        <w:t>вызванных</w:t>
      </w:r>
      <w:r w:rsidRPr="0082346C">
        <w:rPr>
          <w:rFonts w:cs="Times New Roman"/>
          <w:spacing w:val="42"/>
          <w:lang w:val="ru-RU"/>
        </w:rPr>
        <w:t xml:space="preserve"> </w:t>
      </w:r>
      <w:r w:rsidRPr="0082346C">
        <w:rPr>
          <w:rFonts w:cs="Times New Roman"/>
          <w:spacing w:val="-1"/>
          <w:lang w:val="ru-RU"/>
        </w:rPr>
        <w:t>чрезвычайными</w:t>
      </w:r>
      <w:r w:rsidRPr="0082346C">
        <w:rPr>
          <w:rFonts w:cs="Times New Roman"/>
          <w:spacing w:val="83"/>
          <w:lang w:val="ru-RU"/>
        </w:rPr>
        <w:t xml:space="preserve"> </w:t>
      </w:r>
      <w:r w:rsidRPr="0082346C">
        <w:rPr>
          <w:rFonts w:cs="Times New Roman"/>
          <w:spacing w:val="-1"/>
          <w:lang w:val="ru-RU"/>
        </w:rPr>
        <w:t>снеговыми</w:t>
      </w:r>
      <w:r w:rsidRPr="0082346C">
        <w:rPr>
          <w:rFonts w:cs="Times New Roman"/>
          <w:spacing w:val="46"/>
          <w:lang w:val="ru-RU"/>
        </w:rPr>
        <w:t xml:space="preserve"> </w:t>
      </w:r>
      <w:r w:rsidRPr="0082346C">
        <w:rPr>
          <w:rFonts w:cs="Times New Roman"/>
          <w:spacing w:val="-1"/>
          <w:lang w:val="ru-RU"/>
        </w:rPr>
        <w:t>наносами;</w:t>
      </w:r>
      <w:r w:rsidRPr="0082346C">
        <w:rPr>
          <w:rFonts w:cs="Times New Roman"/>
          <w:spacing w:val="45"/>
          <w:lang w:val="ru-RU"/>
        </w:rPr>
        <w:t xml:space="preserve"> </w:t>
      </w:r>
      <w:r w:rsidRPr="0082346C">
        <w:rPr>
          <w:rFonts w:cs="Times New Roman"/>
          <w:lang w:val="ru-RU"/>
        </w:rPr>
        <w:t>в</w:t>
      </w:r>
      <w:r w:rsidRPr="0082346C">
        <w:rPr>
          <w:rFonts w:cs="Times New Roman"/>
          <w:spacing w:val="44"/>
          <w:lang w:val="ru-RU"/>
        </w:rPr>
        <w:t xml:space="preserve"> </w:t>
      </w:r>
      <w:r w:rsidRPr="0082346C">
        <w:rPr>
          <w:rFonts w:cs="Times New Roman"/>
          <w:spacing w:val="-1"/>
          <w:lang w:val="ru-RU"/>
        </w:rPr>
        <w:t>таких</w:t>
      </w:r>
      <w:r w:rsidRPr="0082346C">
        <w:rPr>
          <w:rFonts w:cs="Times New Roman"/>
          <w:spacing w:val="47"/>
          <w:lang w:val="ru-RU"/>
        </w:rPr>
        <w:t xml:space="preserve"> </w:t>
      </w:r>
      <w:r w:rsidRPr="0082346C">
        <w:rPr>
          <w:rFonts w:cs="Times New Roman"/>
          <w:spacing w:val="-1"/>
          <w:lang w:val="ru-RU"/>
        </w:rPr>
        <w:t>случаях</w:t>
      </w:r>
      <w:r w:rsidRPr="0082346C">
        <w:rPr>
          <w:rFonts w:cs="Times New Roman"/>
          <w:spacing w:val="47"/>
          <w:lang w:val="ru-RU"/>
        </w:rPr>
        <w:t xml:space="preserve"> </w:t>
      </w:r>
      <w:r w:rsidRPr="0082346C">
        <w:rPr>
          <w:rFonts w:cs="Times New Roman"/>
          <w:lang w:val="ru-RU"/>
        </w:rPr>
        <w:t>эти</w:t>
      </w:r>
      <w:r w:rsidRPr="0082346C">
        <w:rPr>
          <w:rFonts w:cs="Times New Roman"/>
          <w:spacing w:val="46"/>
          <w:lang w:val="ru-RU"/>
        </w:rPr>
        <w:t xml:space="preserve"> </w:t>
      </w:r>
      <w:r w:rsidRPr="0082346C">
        <w:rPr>
          <w:rFonts w:cs="Times New Roman"/>
          <w:spacing w:val="-1"/>
          <w:lang w:val="ru-RU"/>
        </w:rPr>
        <w:t>расчетные</w:t>
      </w:r>
      <w:r w:rsidRPr="0082346C">
        <w:rPr>
          <w:rFonts w:cs="Times New Roman"/>
          <w:spacing w:val="43"/>
          <w:lang w:val="ru-RU"/>
        </w:rPr>
        <w:t xml:space="preserve"> </w:t>
      </w:r>
      <w:r w:rsidRPr="0082346C">
        <w:rPr>
          <w:rFonts w:cs="Times New Roman"/>
          <w:spacing w:val="-1"/>
          <w:lang w:val="ru-RU"/>
        </w:rPr>
        <w:t>случаи</w:t>
      </w:r>
      <w:r w:rsidRPr="0082346C">
        <w:rPr>
          <w:rFonts w:cs="Times New Roman"/>
          <w:spacing w:val="46"/>
          <w:lang w:val="ru-RU"/>
        </w:rPr>
        <w:t xml:space="preserve"> </w:t>
      </w:r>
      <w:r w:rsidRPr="0082346C">
        <w:rPr>
          <w:rFonts w:cs="Times New Roman"/>
          <w:spacing w:val="-1"/>
          <w:lang w:val="ru-RU"/>
        </w:rPr>
        <w:t>рассматриваются</w:t>
      </w:r>
      <w:r w:rsidRPr="0082346C">
        <w:rPr>
          <w:rFonts w:cs="Times New Roman"/>
          <w:spacing w:val="45"/>
          <w:lang w:val="ru-RU"/>
        </w:rPr>
        <w:t xml:space="preserve"> </w:t>
      </w:r>
      <w:r w:rsidRPr="0082346C">
        <w:rPr>
          <w:rFonts w:cs="Times New Roman"/>
          <w:spacing w:val="-1"/>
          <w:lang w:val="ru-RU"/>
        </w:rPr>
        <w:t>как</w:t>
      </w:r>
      <w:r w:rsidRPr="0082346C">
        <w:rPr>
          <w:rFonts w:cs="Times New Roman"/>
          <w:spacing w:val="67"/>
          <w:lang w:val="ru-RU"/>
        </w:rPr>
        <w:t xml:space="preserve"> </w:t>
      </w:r>
      <w:r w:rsidRPr="0082346C">
        <w:rPr>
          <w:rFonts w:cs="Times New Roman"/>
          <w:spacing w:val="-1"/>
          <w:lang w:val="ru-RU"/>
        </w:rPr>
        <w:t>альтернативные.</w:t>
      </w:r>
    </w:p>
    <w:p w:rsidR="0082346C" w:rsidRPr="0082346C" w:rsidRDefault="0082346C" w:rsidP="0082346C">
      <w:pPr>
        <w:jc w:val="both"/>
      </w:pPr>
    </w:p>
    <w:p w:rsidR="0082346C" w:rsidRPr="0082346C" w:rsidRDefault="0082346C" w:rsidP="0082346C">
      <w:pPr>
        <w:pStyle w:val="1"/>
        <w:ind w:left="679"/>
        <w:jc w:val="both"/>
        <w:rPr>
          <w:b w:val="0"/>
          <w:bCs w:val="0"/>
          <w:sz w:val="24"/>
          <w:szCs w:val="24"/>
          <w:lang w:val="ru-RU"/>
        </w:rPr>
      </w:pPr>
      <w:r w:rsidRPr="0082346C">
        <w:rPr>
          <w:sz w:val="24"/>
          <w:szCs w:val="24"/>
          <w:lang w:val="ru-RU"/>
        </w:rPr>
        <w:t xml:space="preserve">В.2 </w:t>
      </w:r>
      <w:r w:rsidRPr="0082346C">
        <w:rPr>
          <w:spacing w:val="-1"/>
          <w:sz w:val="24"/>
          <w:szCs w:val="24"/>
          <w:lang w:val="ru-RU"/>
        </w:rPr>
        <w:t>Многопролетные двухскатные покрытия</w:t>
      </w:r>
    </w:p>
    <w:p w:rsidR="0082346C" w:rsidRPr="0082346C" w:rsidRDefault="0082346C" w:rsidP="0082346C">
      <w:pPr>
        <w:jc w:val="both"/>
        <w:rPr>
          <w:b/>
          <w:bCs/>
        </w:rPr>
      </w:pPr>
    </w:p>
    <w:p w:rsidR="0082346C" w:rsidRPr="0082346C" w:rsidRDefault="0082346C" w:rsidP="0082346C">
      <w:pPr>
        <w:pStyle w:val="af9"/>
        <w:tabs>
          <w:tab w:val="left" w:pos="1177"/>
        </w:tabs>
        <w:ind w:left="284" w:right="102" w:firstLine="395"/>
        <w:jc w:val="both"/>
        <w:rPr>
          <w:rFonts w:cs="Times New Roman"/>
          <w:lang w:val="ru-RU"/>
        </w:rPr>
      </w:pPr>
      <w:r w:rsidRPr="0082346C">
        <w:rPr>
          <w:rFonts w:cs="Times New Roman"/>
          <w:spacing w:val="-1"/>
          <w:lang w:val="ru-RU"/>
        </w:rPr>
        <w:t>Коэффициент</w:t>
      </w:r>
      <w:r w:rsidRPr="0082346C">
        <w:rPr>
          <w:rFonts w:cs="Times New Roman"/>
          <w:spacing w:val="38"/>
          <w:lang w:val="ru-RU"/>
        </w:rPr>
        <w:t xml:space="preserve"> </w:t>
      </w:r>
      <w:r w:rsidRPr="0082346C">
        <w:rPr>
          <w:rFonts w:cs="Times New Roman"/>
          <w:lang w:val="ru-RU"/>
        </w:rPr>
        <w:t>формы</w:t>
      </w:r>
      <w:r w:rsidRPr="0082346C">
        <w:rPr>
          <w:rFonts w:cs="Times New Roman"/>
          <w:spacing w:val="37"/>
          <w:lang w:val="ru-RU"/>
        </w:rPr>
        <w:t xml:space="preserve"> </w:t>
      </w:r>
      <w:r w:rsidRPr="0082346C">
        <w:rPr>
          <w:rFonts w:cs="Times New Roman"/>
          <w:spacing w:val="-1"/>
          <w:lang w:val="ru-RU"/>
        </w:rPr>
        <w:t>снеговой</w:t>
      </w:r>
      <w:r w:rsidRPr="0082346C">
        <w:rPr>
          <w:rFonts w:cs="Times New Roman"/>
          <w:spacing w:val="38"/>
          <w:lang w:val="ru-RU"/>
        </w:rPr>
        <w:t xml:space="preserve"> </w:t>
      </w:r>
      <w:r w:rsidRPr="0082346C">
        <w:rPr>
          <w:rFonts w:cs="Times New Roman"/>
          <w:lang w:val="ru-RU"/>
        </w:rPr>
        <w:t>нагрузки</w:t>
      </w:r>
      <w:r w:rsidRPr="0082346C">
        <w:rPr>
          <w:rFonts w:cs="Times New Roman"/>
          <w:spacing w:val="39"/>
          <w:lang w:val="ru-RU"/>
        </w:rPr>
        <w:t xml:space="preserve"> </w:t>
      </w:r>
      <w:r w:rsidRPr="0082346C">
        <w:rPr>
          <w:rFonts w:cs="Times New Roman"/>
          <w:spacing w:val="-1"/>
          <w:lang w:val="ru-RU"/>
        </w:rPr>
        <w:t>при</w:t>
      </w:r>
      <w:r w:rsidRPr="0082346C">
        <w:rPr>
          <w:rFonts w:cs="Times New Roman"/>
          <w:spacing w:val="39"/>
          <w:lang w:val="ru-RU"/>
        </w:rPr>
        <w:t xml:space="preserve"> </w:t>
      </w:r>
      <w:r w:rsidRPr="0082346C">
        <w:rPr>
          <w:rFonts w:cs="Times New Roman"/>
          <w:spacing w:val="-1"/>
          <w:lang w:val="ru-RU"/>
        </w:rPr>
        <w:t>чрезвычайных</w:t>
      </w:r>
      <w:r w:rsidRPr="0082346C">
        <w:rPr>
          <w:rFonts w:cs="Times New Roman"/>
          <w:spacing w:val="39"/>
          <w:lang w:val="ru-RU"/>
        </w:rPr>
        <w:t xml:space="preserve"> </w:t>
      </w:r>
      <w:r w:rsidRPr="0082346C">
        <w:rPr>
          <w:rFonts w:cs="Times New Roman"/>
          <w:spacing w:val="-1"/>
          <w:lang w:val="ru-RU"/>
        </w:rPr>
        <w:t>наносах</w:t>
      </w:r>
      <w:r w:rsidRPr="0082346C">
        <w:rPr>
          <w:rFonts w:cs="Times New Roman"/>
          <w:spacing w:val="40"/>
          <w:lang w:val="ru-RU"/>
        </w:rPr>
        <w:t xml:space="preserve"> </w:t>
      </w:r>
      <w:r w:rsidRPr="0082346C">
        <w:rPr>
          <w:rFonts w:cs="Times New Roman"/>
          <w:lang w:val="ru-RU"/>
        </w:rPr>
        <w:t>в</w:t>
      </w:r>
      <w:r w:rsidRPr="0082346C">
        <w:rPr>
          <w:rFonts w:cs="Times New Roman"/>
          <w:spacing w:val="53"/>
          <w:lang w:val="ru-RU"/>
        </w:rPr>
        <w:t xml:space="preserve"> </w:t>
      </w:r>
      <w:r w:rsidRPr="0082346C">
        <w:rPr>
          <w:rFonts w:cs="Times New Roman"/>
          <w:spacing w:val="-1"/>
          <w:lang w:val="ru-RU"/>
        </w:rPr>
        <w:t>разжелобках</w:t>
      </w:r>
      <w:r w:rsidRPr="0082346C">
        <w:rPr>
          <w:rFonts w:cs="Times New Roman"/>
          <w:spacing w:val="2"/>
          <w:lang w:val="ru-RU"/>
        </w:rPr>
        <w:t xml:space="preserve"> </w:t>
      </w:r>
      <w:r w:rsidRPr="0082346C">
        <w:rPr>
          <w:rFonts w:cs="Times New Roman"/>
          <w:spacing w:val="-1"/>
          <w:lang w:val="ru-RU"/>
        </w:rPr>
        <w:t>многопролетных</w:t>
      </w:r>
      <w:r w:rsidRPr="0082346C">
        <w:rPr>
          <w:rFonts w:cs="Times New Roman"/>
          <w:spacing w:val="4"/>
          <w:lang w:val="ru-RU"/>
        </w:rPr>
        <w:t xml:space="preserve"> </w:t>
      </w:r>
      <w:r w:rsidRPr="0082346C">
        <w:rPr>
          <w:rFonts w:cs="Times New Roman"/>
          <w:spacing w:val="-1"/>
          <w:lang w:val="ru-RU"/>
        </w:rPr>
        <w:t>двускатных</w:t>
      </w:r>
      <w:r w:rsidRPr="0082346C">
        <w:rPr>
          <w:rFonts w:cs="Times New Roman"/>
          <w:spacing w:val="1"/>
          <w:lang w:val="ru-RU"/>
        </w:rPr>
        <w:t xml:space="preserve"> </w:t>
      </w:r>
      <w:r w:rsidRPr="0082346C">
        <w:rPr>
          <w:rFonts w:cs="Times New Roman"/>
          <w:spacing w:val="-1"/>
          <w:lang w:val="ru-RU"/>
        </w:rPr>
        <w:t>покрытий</w:t>
      </w:r>
      <w:r w:rsidRPr="0082346C">
        <w:rPr>
          <w:rFonts w:cs="Times New Roman"/>
          <w:spacing w:val="3"/>
          <w:lang w:val="ru-RU"/>
        </w:rPr>
        <w:t xml:space="preserve"> </w:t>
      </w:r>
      <w:r w:rsidRPr="0082346C">
        <w:rPr>
          <w:rFonts w:cs="Times New Roman"/>
          <w:spacing w:val="-2"/>
          <w:lang w:val="ru-RU"/>
        </w:rPr>
        <w:t>указан</w:t>
      </w:r>
      <w:r w:rsidRPr="0082346C">
        <w:rPr>
          <w:rFonts w:cs="Times New Roman"/>
          <w:lang w:val="ru-RU"/>
        </w:rPr>
        <w:t xml:space="preserve"> на</w:t>
      </w:r>
      <w:r w:rsidRPr="0082346C">
        <w:rPr>
          <w:rFonts w:cs="Times New Roman"/>
          <w:spacing w:val="-1"/>
          <w:lang w:val="ru-RU"/>
        </w:rPr>
        <w:t xml:space="preserve"> Рисунках</w:t>
      </w:r>
      <w:r w:rsidRPr="0082346C">
        <w:rPr>
          <w:rFonts w:cs="Times New Roman"/>
          <w:spacing w:val="2"/>
          <w:lang w:val="ru-RU"/>
        </w:rPr>
        <w:t xml:space="preserve"> </w:t>
      </w:r>
      <w:r w:rsidRPr="0082346C">
        <w:rPr>
          <w:rFonts w:cs="Times New Roman"/>
          <w:spacing w:val="-1"/>
          <w:lang w:val="ru-RU"/>
        </w:rPr>
        <w:t>В.1</w:t>
      </w:r>
      <w:r w:rsidRPr="0082346C">
        <w:rPr>
          <w:rFonts w:cs="Times New Roman"/>
          <w:lang w:val="ru-RU"/>
        </w:rPr>
        <w:t xml:space="preserve"> и </w:t>
      </w:r>
      <w:r w:rsidRPr="0082346C">
        <w:rPr>
          <w:rFonts w:cs="Times New Roman"/>
          <w:spacing w:val="-1"/>
          <w:lang w:val="ru-RU"/>
        </w:rPr>
        <w:t>В.2.</w:t>
      </w:r>
    </w:p>
    <w:p w:rsidR="0082346C" w:rsidRPr="0082346C" w:rsidRDefault="0082346C" w:rsidP="0082346C">
      <w:pPr>
        <w:ind w:left="2730"/>
        <w:jc w:val="both"/>
      </w:pPr>
      <w:r w:rsidRPr="0082346C">
        <w:rPr>
          <w:noProof/>
        </w:rPr>
        <w:drawing>
          <wp:inline distT="0" distB="0" distL="0" distR="0">
            <wp:extent cx="2625317" cy="2053589"/>
            <wp:effectExtent l="0" t="0" r="0" b="0"/>
            <wp:docPr id="29"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3.png"/>
                    <pic:cNvPicPr/>
                  </pic:nvPicPr>
                  <pic:blipFill>
                    <a:blip r:embed="rId1054" cstate="print"/>
                    <a:stretch>
                      <a:fillRect/>
                    </a:stretch>
                  </pic:blipFill>
                  <pic:spPr>
                    <a:xfrm>
                      <a:off x="0" y="0"/>
                      <a:ext cx="2625317" cy="2053589"/>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465" w:right="454"/>
        <w:jc w:val="center"/>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В.1 – </w:t>
      </w:r>
      <w:r w:rsidRPr="0082346C">
        <w:rPr>
          <w:i/>
          <w:spacing w:val="-1"/>
          <w:sz w:val="24"/>
          <w:szCs w:val="24"/>
          <w:lang w:val="ru-RU"/>
        </w:rPr>
        <w:t>Коэффициент</w:t>
      </w:r>
      <w:r w:rsidRPr="0082346C">
        <w:rPr>
          <w:i/>
          <w:spacing w:val="1"/>
          <w:sz w:val="24"/>
          <w:szCs w:val="24"/>
          <w:lang w:val="ru-RU"/>
        </w:rPr>
        <w:t xml:space="preserve"> </w:t>
      </w:r>
      <w:r w:rsidRPr="0082346C">
        <w:rPr>
          <w:i/>
          <w:spacing w:val="-1"/>
          <w:sz w:val="24"/>
          <w:szCs w:val="24"/>
          <w:lang w:val="ru-RU"/>
        </w:rPr>
        <w:t>формы</w:t>
      </w:r>
      <w:r w:rsidRPr="0082346C">
        <w:rPr>
          <w:i/>
          <w:sz w:val="24"/>
          <w:szCs w:val="24"/>
          <w:lang w:val="ru-RU"/>
        </w:rPr>
        <w:t xml:space="preserve"> и </w:t>
      </w:r>
      <w:r w:rsidRPr="0082346C">
        <w:rPr>
          <w:i/>
          <w:spacing w:val="-1"/>
          <w:sz w:val="24"/>
          <w:szCs w:val="24"/>
          <w:lang w:val="ru-RU"/>
        </w:rPr>
        <w:t>протяженность</w:t>
      </w:r>
      <w:r w:rsidRPr="0082346C">
        <w:rPr>
          <w:i/>
          <w:sz w:val="24"/>
          <w:szCs w:val="24"/>
          <w:lang w:val="ru-RU"/>
        </w:rPr>
        <w:t xml:space="preserve"> </w:t>
      </w:r>
      <w:r w:rsidRPr="0082346C">
        <w:rPr>
          <w:i/>
          <w:spacing w:val="-1"/>
          <w:sz w:val="24"/>
          <w:szCs w:val="24"/>
          <w:lang w:val="ru-RU"/>
        </w:rPr>
        <w:t>чрезвычайного</w:t>
      </w:r>
      <w:r w:rsidRPr="0082346C">
        <w:rPr>
          <w:i/>
          <w:sz w:val="24"/>
          <w:szCs w:val="24"/>
          <w:lang w:val="ru-RU"/>
        </w:rPr>
        <w:t xml:space="preserve"> </w:t>
      </w:r>
      <w:r w:rsidRPr="0082346C">
        <w:rPr>
          <w:i/>
          <w:spacing w:val="-1"/>
          <w:sz w:val="24"/>
          <w:szCs w:val="24"/>
          <w:lang w:val="ru-RU"/>
        </w:rPr>
        <w:t>снегового</w:t>
      </w:r>
      <w:r w:rsidRPr="0082346C">
        <w:rPr>
          <w:i/>
          <w:spacing w:val="75"/>
          <w:sz w:val="24"/>
          <w:szCs w:val="24"/>
          <w:lang w:val="ru-RU"/>
        </w:rPr>
        <w:t xml:space="preserve"> </w:t>
      </w:r>
      <w:r w:rsidRPr="0082346C">
        <w:rPr>
          <w:i/>
          <w:spacing w:val="-1"/>
          <w:sz w:val="24"/>
          <w:szCs w:val="24"/>
          <w:lang w:val="ru-RU"/>
        </w:rPr>
        <w:t>наноса.</w:t>
      </w:r>
      <w:r w:rsidRPr="0082346C">
        <w:rPr>
          <w:i/>
          <w:sz w:val="24"/>
          <w:szCs w:val="24"/>
          <w:lang w:val="ru-RU"/>
        </w:rPr>
        <w:t xml:space="preserve"> </w:t>
      </w:r>
      <w:r w:rsidRPr="0082346C">
        <w:rPr>
          <w:i/>
          <w:spacing w:val="-1"/>
          <w:sz w:val="24"/>
          <w:szCs w:val="24"/>
          <w:lang w:val="ru-RU"/>
        </w:rPr>
        <w:t>Разжелобки многопролетных двухскатных покрытий</w:t>
      </w:r>
    </w:p>
    <w:p w:rsidR="0082346C" w:rsidRPr="0082346C" w:rsidRDefault="0082346C" w:rsidP="0082346C">
      <w:pPr>
        <w:jc w:val="both"/>
        <w:sectPr w:rsidR="0082346C" w:rsidRPr="0082346C" w:rsidSect="00937953">
          <w:pgSz w:w="11910" w:h="16840"/>
          <w:pgMar w:top="1276" w:right="1137" w:bottom="1440" w:left="1134" w:header="1048" w:footer="1259" w:gutter="0"/>
          <w:cols w:space="720"/>
        </w:sectPr>
      </w:pPr>
    </w:p>
    <w:p w:rsidR="0082346C" w:rsidRPr="0082346C" w:rsidRDefault="0082346C" w:rsidP="0082346C">
      <w:pPr>
        <w:pStyle w:val="af9"/>
        <w:tabs>
          <w:tab w:val="left" w:pos="1024"/>
        </w:tabs>
        <w:ind w:left="0" w:right="117"/>
        <w:jc w:val="both"/>
        <w:rPr>
          <w:rFonts w:cs="Times New Roman"/>
          <w:lang w:val="ru-RU"/>
        </w:rPr>
      </w:pPr>
      <w:r w:rsidRPr="0082346C">
        <w:rPr>
          <w:rFonts w:cs="Times New Roman"/>
          <w:spacing w:val="-1"/>
          <w:lang w:val="ru-RU"/>
        </w:rPr>
        <w:lastRenderedPageBreak/>
        <w:t>Коэффициент</w:t>
      </w:r>
      <w:r w:rsidRPr="0082346C">
        <w:rPr>
          <w:rFonts w:cs="Times New Roman"/>
          <w:spacing w:val="31"/>
          <w:lang w:val="ru-RU"/>
        </w:rPr>
        <w:t xml:space="preserve"> </w:t>
      </w:r>
      <w:r w:rsidRPr="0082346C">
        <w:rPr>
          <w:rFonts w:cs="Times New Roman"/>
          <w:spacing w:val="-1"/>
          <w:lang w:val="ru-RU"/>
        </w:rPr>
        <w:t>формы,</w:t>
      </w:r>
      <w:r w:rsidRPr="0082346C">
        <w:rPr>
          <w:rFonts w:cs="Times New Roman"/>
          <w:spacing w:val="32"/>
          <w:lang w:val="ru-RU"/>
        </w:rPr>
        <w:t xml:space="preserve"> </w:t>
      </w:r>
      <w:r w:rsidRPr="0082346C">
        <w:rPr>
          <w:rFonts w:cs="Times New Roman"/>
          <w:spacing w:val="-1"/>
          <w:lang w:val="ru-RU"/>
        </w:rPr>
        <w:t>приведенной</w:t>
      </w:r>
      <w:r w:rsidRPr="0082346C">
        <w:rPr>
          <w:rFonts w:cs="Times New Roman"/>
          <w:spacing w:val="32"/>
          <w:lang w:val="ru-RU"/>
        </w:rPr>
        <w:t xml:space="preserve"> </w:t>
      </w:r>
      <w:r w:rsidRPr="0082346C">
        <w:rPr>
          <w:rFonts w:cs="Times New Roman"/>
          <w:spacing w:val="-1"/>
          <w:lang w:val="ru-RU"/>
        </w:rPr>
        <w:t>на</w:t>
      </w:r>
      <w:r w:rsidRPr="0082346C">
        <w:rPr>
          <w:rFonts w:cs="Times New Roman"/>
          <w:spacing w:val="32"/>
          <w:lang w:val="ru-RU"/>
        </w:rPr>
        <w:t xml:space="preserve"> </w:t>
      </w:r>
      <w:r w:rsidRPr="0082346C">
        <w:rPr>
          <w:rFonts w:cs="Times New Roman"/>
          <w:spacing w:val="-1"/>
          <w:lang w:val="ru-RU"/>
        </w:rPr>
        <w:t>рисунке</w:t>
      </w:r>
      <w:r w:rsidRPr="0082346C">
        <w:rPr>
          <w:rFonts w:cs="Times New Roman"/>
          <w:spacing w:val="34"/>
          <w:lang w:val="ru-RU"/>
        </w:rPr>
        <w:t xml:space="preserve"> </w:t>
      </w:r>
      <w:r w:rsidRPr="0082346C">
        <w:rPr>
          <w:rFonts w:cs="Times New Roman"/>
          <w:spacing w:val="-1"/>
          <w:lang w:val="ru-RU"/>
        </w:rPr>
        <w:t>В.1</w:t>
      </w:r>
      <w:r w:rsidRPr="0082346C">
        <w:rPr>
          <w:rFonts w:cs="Times New Roman"/>
          <w:spacing w:val="33"/>
          <w:lang w:val="ru-RU"/>
        </w:rPr>
        <w:t xml:space="preserve"> </w:t>
      </w:r>
      <w:r w:rsidRPr="0082346C">
        <w:rPr>
          <w:rFonts w:cs="Times New Roman"/>
          <w:spacing w:val="-1"/>
          <w:lang w:val="ru-RU"/>
        </w:rPr>
        <w:t>определяют,</w:t>
      </w:r>
      <w:r w:rsidRPr="0082346C">
        <w:rPr>
          <w:rFonts w:cs="Times New Roman"/>
          <w:spacing w:val="33"/>
          <w:lang w:val="ru-RU"/>
        </w:rPr>
        <w:t xml:space="preserve"> </w:t>
      </w:r>
      <w:r w:rsidRPr="0082346C">
        <w:rPr>
          <w:rFonts w:cs="Times New Roman"/>
          <w:spacing w:val="-1"/>
          <w:lang w:val="ru-RU"/>
        </w:rPr>
        <w:t>как</w:t>
      </w:r>
      <w:r w:rsidRPr="0082346C">
        <w:rPr>
          <w:rFonts w:cs="Times New Roman"/>
          <w:spacing w:val="65"/>
          <w:lang w:val="ru-RU"/>
        </w:rPr>
        <w:t xml:space="preserve"> </w:t>
      </w:r>
      <w:r w:rsidRPr="0082346C">
        <w:rPr>
          <w:rFonts w:cs="Times New Roman"/>
          <w:spacing w:val="-1"/>
          <w:lang w:val="ru-RU"/>
        </w:rPr>
        <w:t>минимальный</w:t>
      </w:r>
      <w:r w:rsidRPr="0082346C">
        <w:rPr>
          <w:rFonts w:cs="Times New Roman"/>
          <w:lang w:val="ru-RU"/>
        </w:rPr>
        <w:t xml:space="preserve"> </w:t>
      </w:r>
      <w:r w:rsidRPr="0082346C">
        <w:rPr>
          <w:rFonts w:cs="Times New Roman"/>
          <w:spacing w:val="-1"/>
          <w:lang w:val="ru-RU"/>
        </w:rPr>
        <w:t>из</w:t>
      </w:r>
      <w:r w:rsidRPr="0082346C">
        <w:rPr>
          <w:rFonts w:cs="Times New Roman"/>
          <w:lang w:val="ru-RU"/>
        </w:rPr>
        <w:t xml:space="preserve"> </w:t>
      </w:r>
      <w:r w:rsidRPr="0082346C">
        <w:rPr>
          <w:rFonts w:cs="Times New Roman"/>
          <w:spacing w:val="-1"/>
          <w:lang w:val="ru-RU"/>
        </w:rPr>
        <w:t>следующих</w:t>
      </w:r>
      <w:r w:rsidRPr="0082346C">
        <w:rPr>
          <w:rFonts w:cs="Times New Roman"/>
          <w:spacing w:val="2"/>
          <w:lang w:val="ru-RU"/>
        </w:rPr>
        <w:t xml:space="preserve"> </w:t>
      </w:r>
      <w:r w:rsidRPr="0082346C">
        <w:rPr>
          <w:rFonts w:cs="Times New Roman"/>
          <w:spacing w:val="-1"/>
          <w:lang w:val="ru-RU"/>
        </w:rPr>
        <w:t>значений:</w:t>
      </w:r>
    </w:p>
    <w:p w:rsidR="0082346C" w:rsidRPr="0082346C" w:rsidRDefault="004C20E5" w:rsidP="0082346C">
      <w:pPr>
        <w:ind w:right="1464"/>
        <w:jc w:val="center"/>
      </w:pPr>
      <w:r>
        <w:rPr>
          <w:noProof/>
        </w:rPr>
        <w:pict>
          <v:group id="Группа 174" o:spid="_x0000_s1226" style="position:absolute;left:0;text-align:left;margin-left:701pt;margin-top:0;width:3.6pt;height:48.6pt;flip:x;z-index:-251583488;mso-position-horizontal-relative:page" coordorigin="4823,703" coordsize="480,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">
            <v:shape id="Picture 239" o:spid="_x0000_s1227" type="#_x0000_t75" style="position:absolute;left:4823;top:703;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M9xbDAAAA3AAAAA8AAABkcnMvZG93bnJldi54bWxEj92KwjAQhe8XfIcwgndr6kKr1KYiguLC&#10;3vjzAEMztsVmUptsbd/eLCx4N8M5c74z2WYwjeipc7VlBYt5BIK4sLrmUsH1sv9cgXAeWWNjmRSM&#10;5GCTTz4yTLV98on6sy9FCGGXooLK+zaV0hUVGXRz2xIH7WY7gz6sXSl1h88Qbhr5FUWJNFhzIFTY&#10;0q6i4n7+NQFyuCVJETVjHCfGfMuTG/vHj1Kz6bBdg/A0+Lf5//qoQ/1lDH/PhAlk/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z3FsMAAADcAAAADwAAAAAAAAAAAAAAAACf&#10;AgAAZHJzL2Rvd25yZXYueG1sUEsFBgAAAAAEAAQA9wAAAI8DAAAAAA==&#10;">
              <v:imagedata r:id="rId1055" o:title=""/>
            </v:shape>
            <v:shape id="Picture 240" o:spid="_x0000_s1228" type="#_x0000_t75" style="position:absolute;left:4823;top:1042;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eaWHEAAAA3AAAAA8AAABkcnMvZG93bnJldi54bWxEj81qwzAQhO+FvIPYQG6NnILV4EQ2odDS&#10;QC9J+wCLtbFNrJVjqf55+yhQ6G2XmZ1vdl9MthUD9b5xrGGzTkAQl840XGn4+X5/3oLwAdlg65g0&#10;zOShyBdPe8yMG/lEwzlUIoawz1BDHUKXSenLmiz6teuIo3ZxvcUQ176SpscxhttWviSJkhYbjoQa&#10;O3qrqbyef22EfFyUKpN2TlNl7VGe/DzcvrReLafDDkSgKfyb/64/Taz/quDxTJxA5n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eaWHEAAAA3AAAAA8AAAAAAAAAAAAAAAAA&#10;nwIAAGRycy9kb3ducmV2LnhtbFBLBQYAAAAABAAEAPcAAACQAwAAAAA=&#10;">
              <v:imagedata r:id="rId1055" o:title=""/>
            </v:shape>
            <v:shape id="Picture 241" o:spid="_x0000_s1229" type="#_x0000_t75" style="position:absolute;left:4823;top:1380;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SzPrBAAAA3AAAAA8AAABkcnMvZG93bnJldi54bWxEj82qwjAQhfeC7xBGcKepglWqUURQFO7G&#10;nwcYmrEtNpPaxNq+vbkguJvhnDnfmdWmNaVoqHaFZQWTcQSCOLW64EzB7bofLUA4j6yxtEwKOnKw&#10;Wfd7K0y0ffOZmovPRAhhl6CC3PsqkdKlORl0Y1sRB+1ua4M+rHUmdY3vEG5KOY2iWBosOBByrGiX&#10;U/q4vEyAHO5xnEZlN5vFxpzk2XXN80+p4aDdLkF4av3P/L0+6lB/Pof/Z8IEcv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WSzPrBAAAA3AAAAA8AAAAAAAAAAAAAAAAAnwIA&#10;AGRycy9kb3ducmV2LnhtbFBLBQYAAAAABAAEAPcAAACNAwAAAAA=&#10;">
              <v:imagedata r:id="rId1055" o:title=""/>
            </v:shape>
            <w10:wrap anchorx="page"/>
          </v:group>
        </w:pict>
      </w:r>
      <w:r w:rsidR="0082346C" w:rsidRPr="0082346C">
        <w:rPr>
          <w:position w:val="-12"/>
        </w:rPr>
        <w:object w:dxaOrig="1080" w:dyaOrig="360">
          <v:shape id="_x0000_i1553" type="#_x0000_t75" style="width:63pt;height:21.75pt" o:ole="">
            <v:imagedata r:id="rId1056" o:title=""/>
          </v:shape>
          <o:OLEObject Type="Embed" ProgID="Equation.3" ShapeID="_x0000_i1553" DrawAspect="Content" ObjectID="_1748945509" r:id="rId1057"/>
        </w:object>
      </w:r>
    </w:p>
    <w:p w:rsidR="0082346C" w:rsidRPr="0082346C" w:rsidRDefault="0082346C" w:rsidP="0082346C">
      <w:pPr>
        <w:ind w:right="839"/>
        <w:jc w:val="center"/>
      </w:pPr>
      <w:r w:rsidRPr="0082346C">
        <w:rPr>
          <w:noProof/>
        </w:rPr>
        <w:drawing>
          <wp:anchor distT="0" distB="0" distL="114300" distR="114300" simplePos="0" relativeHeight="251692032" behindDoc="1" locked="0" layoutInCell="1" allowOverlap="1">
            <wp:simplePos x="0" y="0"/>
            <wp:positionH relativeFrom="page">
              <wp:posOffset>8901113</wp:posOffset>
            </wp:positionH>
            <wp:positionV relativeFrom="paragraph">
              <wp:posOffset>20638</wp:posOffset>
            </wp:positionV>
            <wp:extent cx="45719" cy="185657"/>
            <wp:effectExtent l="0" t="0" r="0" b="0"/>
            <wp:wrapNone/>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46130" cy="187325"/>
                    </a:xfrm>
                    <a:prstGeom prst="rect">
                      <a:avLst/>
                    </a:prstGeom>
                    <a:noFill/>
                    <a:ln>
                      <a:noFill/>
                    </a:ln>
                  </pic:spPr>
                </pic:pic>
              </a:graphicData>
            </a:graphic>
          </wp:anchor>
        </w:drawing>
      </w:r>
      <w:r w:rsidRPr="0082346C">
        <w:rPr>
          <w:position w:val="-12"/>
        </w:rPr>
        <w:object w:dxaOrig="1880" w:dyaOrig="360">
          <v:shape id="_x0000_i1554" type="#_x0000_t75" style="width:108.75pt;height:21.75pt" o:ole="">
            <v:imagedata r:id="rId1059" o:title=""/>
          </v:shape>
          <o:OLEObject Type="Embed" ProgID="Equation.3" ShapeID="_x0000_i1554" DrawAspect="Content" ObjectID="_1748945510" r:id="rId1060"/>
        </w:object>
      </w:r>
    </w:p>
    <w:p w:rsidR="0082346C" w:rsidRPr="0082346C" w:rsidRDefault="0082346C" w:rsidP="0082346C">
      <w:pPr>
        <w:tabs>
          <w:tab w:val="left" w:pos="1568"/>
        </w:tabs>
        <w:ind w:right="1816"/>
        <w:jc w:val="center"/>
      </w:pPr>
      <w:r w:rsidRPr="0082346C">
        <w:rPr>
          <w:position w:val="-10"/>
        </w:rPr>
        <w:object w:dxaOrig="639" w:dyaOrig="340">
          <v:shape id="_x0000_i1555" type="#_x0000_t75" style="width:36.75pt;height:20.25pt" o:ole="">
            <v:imagedata r:id="rId1061" o:title=""/>
          </v:shape>
          <o:OLEObject Type="Embed" ProgID="Equation.3" ShapeID="_x0000_i1555" DrawAspect="Content" ObjectID="_1748945511" r:id="rId1062"/>
        </w:object>
      </w:r>
    </w:p>
    <w:p w:rsidR="0082346C" w:rsidRPr="0082346C" w:rsidRDefault="0082346C" w:rsidP="0082346C">
      <w:pPr>
        <w:pStyle w:val="af9"/>
        <w:ind w:left="685"/>
        <w:jc w:val="both"/>
        <w:rPr>
          <w:rFonts w:cs="Times New Roman"/>
          <w:lang w:val="ru-RU"/>
        </w:rPr>
      </w:pPr>
      <w:r w:rsidRPr="0082346C">
        <w:rPr>
          <w:rFonts w:cs="Times New Roman"/>
          <w:spacing w:val="-1"/>
          <w:lang w:val="ru-RU"/>
        </w:rPr>
        <w:t>Протяженность</w:t>
      </w:r>
      <w:r w:rsidRPr="0082346C">
        <w:rPr>
          <w:rFonts w:cs="Times New Roman"/>
          <w:lang w:val="ru-RU"/>
        </w:rPr>
        <w:t xml:space="preserve"> </w:t>
      </w:r>
      <w:r w:rsidRPr="0082346C">
        <w:rPr>
          <w:rFonts w:cs="Times New Roman"/>
          <w:spacing w:val="-1"/>
          <w:lang w:val="ru-RU"/>
        </w:rPr>
        <w:t>наносы</w:t>
      </w:r>
      <w:r w:rsidRPr="0082346C">
        <w:rPr>
          <w:rFonts w:cs="Times New Roman"/>
          <w:spacing w:val="-4"/>
          <w:lang w:val="ru-RU"/>
        </w:rPr>
        <w:t xml:space="preserve"> </w:t>
      </w:r>
      <w:r w:rsidRPr="0082346C">
        <w:rPr>
          <w:rFonts w:cs="Times New Roman"/>
          <w:spacing w:val="-1"/>
          <w:lang w:val="ru-RU"/>
        </w:rPr>
        <w:t>определяют,</w:t>
      </w:r>
      <w:r w:rsidRPr="0082346C">
        <w:rPr>
          <w:rFonts w:cs="Times New Roman"/>
          <w:lang w:val="ru-RU"/>
        </w:rPr>
        <w:t xml:space="preserve"> </w:t>
      </w:r>
      <w:r w:rsidRPr="0082346C">
        <w:rPr>
          <w:rFonts w:cs="Times New Roman"/>
          <w:spacing w:val="-1"/>
          <w:lang w:val="ru-RU"/>
        </w:rPr>
        <w:t>как:</w:t>
      </w:r>
    </w:p>
    <w:p w:rsidR="0082346C" w:rsidRPr="0082346C" w:rsidRDefault="0082346C" w:rsidP="0082346C">
      <w:pPr>
        <w:ind w:right="1274"/>
        <w:jc w:val="center"/>
      </w:pPr>
      <w:r w:rsidRPr="0082346C">
        <w:rPr>
          <w:noProof/>
        </w:rPr>
        <w:drawing>
          <wp:anchor distT="0" distB="0" distL="114300" distR="114300" simplePos="0" relativeHeight="251694080" behindDoc="1" locked="0" layoutInCell="1" allowOverlap="1">
            <wp:simplePos x="0" y="0"/>
            <wp:positionH relativeFrom="page">
              <wp:posOffset>8901112</wp:posOffset>
            </wp:positionH>
            <wp:positionV relativeFrom="paragraph">
              <wp:posOffset>23813</wp:posOffset>
            </wp:positionV>
            <wp:extent cx="45719" cy="185340"/>
            <wp:effectExtent l="0" t="0" r="0" b="5715"/>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0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39" cy="185420"/>
                    </a:xfrm>
                    <a:prstGeom prst="rect">
                      <a:avLst/>
                    </a:prstGeom>
                    <a:noFill/>
                    <a:ln>
                      <a:noFill/>
                    </a:ln>
                  </pic:spPr>
                </pic:pic>
              </a:graphicData>
            </a:graphic>
          </wp:anchor>
        </w:drawing>
      </w:r>
      <w:r w:rsidRPr="0082346C">
        <w:rPr>
          <w:noProof/>
        </w:rPr>
        <w:drawing>
          <wp:anchor distT="0" distB="0" distL="114300" distR="114300" simplePos="0" relativeHeight="251693056" behindDoc="1" locked="0" layoutInCell="1" allowOverlap="1">
            <wp:simplePos x="0" y="0"/>
            <wp:positionH relativeFrom="page">
              <wp:posOffset>8901113</wp:posOffset>
            </wp:positionH>
            <wp:positionV relativeFrom="paragraph">
              <wp:posOffset>23813</wp:posOffset>
            </wp:positionV>
            <wp:extent cx="45719" cy="185665"/>
            <wp:effectExtent l="0" t="0" r="0" b="5080"/>
            <wp:wrapNone/>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46128" cy="187325"/>
                    </a:xfrm>
                    <a:prstGeom prst="rect">
                      <a:avLst/>
                    </a:prstGeom>
                    <a:noFill/>
                    <a:ln>
                      <a:noFill/>
                    </a:ln>
                  </pic:spPr>
                </pic:pic>
              </a:graphicData>
            </a:graphic>
          </wp:anchor>
        </w:drawing>
      </w:r>
      <w:r w:rsidRPr="0082346C">
        <w:rPr>
          <w:position w:val="-12"/>
        </w:rPr>
        <w:object w:dxaOrig="740" w:dyaOrig="360">
          <v:shape id="_x0000_i1556" type="#_x0000_t75" style="width:43.5pt;height:21.75pt" o:ole="">
            <v:imagedata r:id="rId1065" o:title=""/>
          </v:shape>
          <o:OLEObject Type="Embed" ProgID="Equation.3" ShapeID="_x0000_i1556" DrawAspect="Content" ObjectID="_1748945512" r:id="rId1066"/>
        </w:object>
      </w:r>
      <w:r w:rsidRPr="0082346C">
        <w:rPr>
          <w:position w:val="-12"/>
        </w:rPr>
        <w:t xml:space="preserve">     </w:t>
      </w:r>
      <w:r w:rsidRPr="0082346C">
        <w:t xml:space="preserve"> </w:t>
      </w:r>
      <w:r w:rsidRPr="0082346C">
        <w:rPr>
          <w:position w:val="-12"/>
        </w:rPr>
        <w:object w:dxaOrig="800" w:dyaOrig="360">
          <v:shape id="_x0000_i1557" type="#_x0000_t75" style="width:47.25pt;height:21.75pt" o:ole="">
            <v:imagedata r:id="rId1067" o:title=""/>
          </v:shape>
          <o:OLEObject Type="Embed" ProgID="Equation.3" ShapeID="_x0000_i1557" DrawAspect="Content" ObjectID="_1748945513" r:id="rId1068"/>
        </w:object>
      </w:r>
    </w:p>
    <w:p w:rsidR="0082346C" w:rsidRPr="0082346C" w:rsidRDefault="0082346C" w:rsidP="0082346C">
      <w:pPr>
        <w:pStyle w:val="af9"/>
        <w:tabs>
          <w:tab w:val="left" w:pos="1096"/>
        </w:tabs>
        <w:ind w:left="0" w:right="114"/>
        <w:jc w:val="both"/>
        <w:rPr>
          <w:rFonts w:cs="Times New Roman"/>
          <w:lang w:val="ru-RU"/>
        </w:rPr>
      </w:pPr>
      <w:r w:rsidRPr="0082346C">
        <w:rPr>
          <w:rFonts w:cs="Times New Roman"/>
          <w:noProof/>
          <w:lang w:val="ru-RU" w:eastAsia="ru-RU"/>
        </w:rPr>
        <w:drawing>
          <wp:anchor distT="0" distB="0" distL="114300" distR="114300" simplePos="0" relativeHeight="251665408" behindDoc="1" locked="0" layoutInCell="1" allowOverlap="1">
            <wp:simplePos x="0" y="0"/>
            <wp:positionH relativeFrom="page">
              <wp:posOffset>8907137</wp:posOffset>
            </wp:positionH>
            <wp:positionV relativeFrom="paragraph">
              <wp:posOffset>982320</wp:posOffset>
            </wp:positionV>
            <wp:extent cx="167640" cy="187325"/>
            <wp:effectExtent l="0" t="0" r="0" b="3175"/>
            <wp:wrapNone/>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0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lang w:val="ru-RU"/>
        </w:rPr>
        <w:t>В</w:t>
      </w:r>
      <w:r w:rsidRPr="0082346C">
        <w:rPr>
          <w:rFonts w:cs="Times New Roman"/>
          <w:spacing w:val="10"/>
          <w:lang w:val="ru-RU"/>
        </w:rPr>
        <w:t xml:space="preserve"> </w:t>
      </w:r>
      <w:r w:rsidRPr="0082346C">
        <w:rPr>
          <w:rFonts w:cs="Times New Roman"/>
          <w:lang w:val="ru-RU"/>
        </w:rPr>
        <w:t>покрытиях,</w:t>
      </w:r>
      <w:r w:rsidRPr="0082346C">
        <w:rPr>
          <w:rFonts w:cs="Times New Roman"/>
          <w:spacing w:val="9"/>
          <w:lang w:val="ru-RU"/>
        </w:rPr>
        <w:t xml:space="preserve"> </w:t>
      </w:r>
      <w:r w:rsidRPr="0082346C">
        <w:rPr>
          <w:rFonts w:cs="Times New Roman"/>
          <w:spacing w:val="-1"/>
          <w:lang w:val="ru-RU"/>
        </w:rPr>
        <w:t>имеющих</w:t>
      </w:r>
      <w:r w:rsidRPr="0082346C">
        <w:rPr>
          <w:rFonts w:cs="Times New Roman"/>
          <w:spacing w:val="13"/>
          <w:lang w:val="ru-RU"/>
        </w:rPr>
        <w:t xml:space="preserve"> </w:t>
      </w:r>
      <w:r w:rsidRPr="0082346C">
        <w:rPr>
          <w:rFonts w:cs="Times New Roman"/>
          <w:lang w:val="ru-RU"/>
        </w:rPr>
        <w:t>более</w:t>
      </w:r>
      <w:r w:rsidRPr="0082346C">
        <w:rPr>
          <w:rFonts w:cs="Times New Roman"/>
          <w:spacing w:val="10"/>
          <w:lang w:val="ru-RU"/>
        </w:rPr>
        <w:t xml:space="preserve"> </w:t>
      </w:r>
      <w:r w:rsidRPr="0082346C">
        <w:rPr>
          <w:rFonts w:cs="Times New Roman"/>
          <w:spacing w:val="-1"/>
          <w:lang w:val="ru-RU"/>
        </w:rPr>
        <w:t>чем</w:t>
      </w:r>
      <w:r w:rsidRPr="0082346C">
        <w:rPr>
          <w:rFonts w:cs="Times New Roman"/>
          <w:spacing w:val="11"/>
          <w:lang w:val="ru-RU"/>
        </w:rPr>
        <w:t xml:space="preserve"> </w:t>
      </w:r>
      <w:r w:rsidRPr="0082346C">
        <w:rPr>
          <w:rFonts w:cs="Times New Roman"/>
          <w:spacing w:val="-1"/>
          <w:lang w:val="ru-RU"/>
        </w:rPr>
        <w:t>один</w:t>
      </w:r>
      <w:r w:rsidRPr="0082346C">
        <w:rPr>
          <w:rFonts w:cs="Times New Roman"/>
          <w:spacing w:val="12"/>
          <w:lang w:val="ru-RU"/>
        </w:rPr>
        <w:t xml:space="preserve"> </w:t>
      </w:r>
      <w:r w:rsidRPr="0082346C">
        <w:rPr>
          <w:rFonts w:cs="Times New Roman"/>
          <w:spacing w:val="-1"/>
          <w:lang w:val="ru-RU"/>
        </w:rPr>
        <w:t>конек,</w:t>
      </w:r>
      <w:r w:rsidRPr="0082346C">
        <w:rPr>
          <w:rFonts w:cs="Times New Roman"/>
          <w:spacing w:val="11"/>
          <w:lang w:val="ru-RU"/>
        </w:rPr>
        <w:t xml:space="preserve"> </w:t>
      </w:r>
      <w:r w:rsidRPr="0082346C">
        <w:rPr>
          <w:rFonts w:cs="Times New Roman"/>
          <w:spacing w:val="-1"/>
          <w:lang w:val="ru-RU"/>
        </w:rPr>
        <w:t>близких</w:t>
      </w:r>
      <w:r w:rsidRPr="0082346C">
        <w:rPr>
          <w:rFonts w:cs="Times New Roman"/>
          <w:spacing w:val="11"/>
          <w:lang w:val="ru-RU"/>
        </w:rPr>
        <w:t xml:space="preserve"> </w:t>
      </w:r>
      <w:r w:rsidRPr="0082346C">
        <w:rPr>
          <w:rFonts w:cs="Times New Roman"/>
          <w:lang w:val="ru-RU"/>
        </w:rPr>
        <w:t>к</w:t>
      </w:r>
      <w:r w:rsidRPr="0082346C">
        <w:rPr>
          <w:rFonts w:cs="Times New Roman"/>
          <w:spacing w:val="10"/>
          <w:lang w:val="ru-RU"/>
        </w:rPr>
        <w:t xml:space="preserve"> </w:t>
      </w:r>
      <w:r w:rsidRPr="0082346C">
        <w:rPr>
          <w:rFonts w:cs="Times New Roman"/>
          <w:spacing w:val="-1"/>
          <w:lang w:val="ru-RU"/>
        </w:rPr>
        <w:t>симметричным</w:t>
      </w:r>
      <w:r w:rsidRPr="0082346C">
        <w:rPr>
          <w:rFonts w:cs="Times New Roman"/>
          <w:spacing w:val="8"/>
          <w:lang w:val="ru-RU"/>
        </w:rPr>
        <w:t xml:space="preserve"> </w:t>
      </w:r>
      <w:r w:rsidRPr="0082346C">
        <w:rPr>
          <w:rFonts w:cs="Times New Roman"/>
          <w:lang w:val="ru-RU"/>
        </w:rPr>
        <w:t>и</w:t>
      </w:r>
      <w:r w:rsidRPr="0082346C">
        <w:rPr>
          <w:rFonts w:cs="Times New Roman"/>
          <w:spacing w:val="35"/>
          <w:lang w:val="ru-RU"/>
        </w:rPr>
        <w:t xml:space="preserve"> </w:t>
      </w:r>
      <w:r w:rsidRPr="0082346C">
        <w:rPr>
          <w:rFonts w:cs="Times New Roman"/>
          <w:spacing w:val="-1"/>
          <w:lang w:val="ru-RU"/>
        </w:rPr>
        <w:t>имеющим</w:t>
      </w:r>
      <w:r w:rsidRPr="0082346C">
        <w:rPr>
          <w:rFonts w:cs="Times New Roman"/>
          <w:spacing w:val="13"/>
          <w:lang w:val="ru-RU"/>
        </w:rPr>
        <w:t xml:space="preserve"> </w:t>
      </w:r>
      <w:r w:rsidRPr="0082346C">
        <w:rPr>
          <w:rFonts w:cs="Times New Roman"/>
          <w:spacing w:val="-1"/>
          <w:lang w:val="ru-RU"/>
        </w:rPr>
        <w:t>одинаковую</w:t>
      </w:r>
      <w:r w:rsidRPr="0082346C">
        <w:rPr>
          <w:rFonts w:cs="Times New Roman"/>
          <w:spacing w:val="14"/>
          <w:lang w:val="ru-RU"/>
        </w:rPr>
        <w:t xml:space="preserve"> </w:t>
      </w:r>
      <w:r w:rsidRPr="0082346C">
        <w:rPr>
          <w:rFonts w:cs="Times New Roman"/>
          <w:spacing w:val="-1"/>
          <w:lang w:val="ru-RU"/>
        </w:rPr>
        <w:t>геометрию,</w:t>
      </w:r>
      <w:r w:rsidRPr="0082346C">
        <w:rPr>
          <w:rFonts w:cs="Times New Roman"/>
          <w:lang w:val="ru-RU"/>
        </w:rPr>
        <w:t xml:space="preserve"> </w:t>
      </w:r>
      <w:r w:rsidRPr="0082346C">
        <w:rPr>
          <w:rFonts w:cs="Times New Roman"/>
          <w:position w:val="-12"/>
          <w:lang w:val="ru-RU"/>
        </w:rPr>
        <w:object w:dxaOrig="240" w:dyaOrig="360">
          <v:shape id="_x0000_i1558" type="#_x0000_t75" style="width:14.25pt;height:21.75pt" o:ole="">
            <v:imagedata r:id="rId1070" o:title=""/>
          </v:shape>
          <o:OLEObject Type="Embed" ProgID="Equation.3" ShapeID="_x0000_i1558" DrawAspect="Content" ObjectID="_1748945514" r:id="rId1071"/>
        </w:object>
      </w:r>
      <w:r w:rsidRPr="0082346C">
        <w:rPr>
          <w:rFonts w:cs="Times New Roman"/>
          <w:spacing w:val="-1"/>
          <w:lang w:val="ru-RU"/>
        </w:rPr>
        <w:t>принимают</w:t>
      </w:r>
      <w:r w:rsidRPr="0082346C">
        <w:rPr>
          <w:rFonts w:cs="Times New Roman"/>
          <w:spacing w:val="14"/>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проекцию</w:t>
      </w:r>
      <w:r w:rsidRPr="0082346C">
        <w:rPr>
          <w:rFonts w:cs="Times New Roman"/>
          <w:spacing w:val="14"/>
          <w:lang w:val="ru-RU"/>
        </w:rPr>
        <w:t xml:space="preserve"> </w:t>
      </w:r>
      <w:r w:rsidRPr="0082346C">
        <w:rPr>
          <w:rFonts w:cs="Times New Roman"/>
          <w:spacing w:val="-2"/>
          <w:lang w:val="ru-RU"/>
        </w:rPr>
        <w:t>двух</w:t>
      </w:r>
      <w:r w:rsidRPr="0082346C">
        <w:rPr>
          <w:rFonts w:cs="Times New Roman"/>
          <w:spacing w:val="16"/>
          <w:lang w:val="ru-RU"/>
        </w:rPr>
        <w:t xml:space="preserve"> </w:t>
      </w:r>
      <w:r w:rsidRPr="0082346C">
        <w:rPr>
          <w:rFonts w:cs="Times New Roman"/>
          <w:spacing w:val="-1"/>
          <w:lang w:val="ru-RU"/>
        </w:rPr>
        <w:t>наклонных</w:t>
      </w:r>
      <w:r w:rsidRPr="0082346C">
        <w:rPr>
          <w:rFonts w:cs="Times New Roman"/>
          <w:spacing w:val="75"/>
          <w:lang w:val="ru-RU"/>
        </w:rPr>
        <w:t xml:space="preserve"> </w:t>
      </w:r>
      <w:r w:rsidRPr="0082346C">
        <w:rPr>
          <w:rFonts w:cs="Times New Roman"/>
          <w:spacing w:val="-1"/>
          <w:lang w:val="ru-RU"/>
        </w:rPr>
        <w:t>поверхностей</w:t>
      </w:r>
      <w:r w:rsidRPr="0082346C">
        <w:rPr>
          <w:rFonts w:cs="Times New Roman"/>
          <w:lang w:val="ru-RU"/>
        </w:rPr>
        <w:t xml:space="preserve"> </w:t>
      </w:r>
      <w:r w:rsidRPr="0082346C">
        <w:rPr>
          <w:rFonts w:cs="Times New Roman"/>
          <w:spacing w:val="-1"/>
          <w:lang w:val="ru-RU"/>
        </w:rPr>
        <w:t>(т.е.</w:t>
      </w:r>
      <w:r w:rsidRPr="0082346C">
        <w:rPr>
          <w:rFonts w:cs="Times New Roman"/>
          <w:lang w:val="ru-RU"/>
        </w:rPr>
        <w:t xml:space="preserve"> </w:t>
      </w:r>
      <w:r w:rsidRPr="0082346C">
        <w:rPr>
          <w:rFonts w:cs="Times New Roman"/>
          <w:spacing w:val="-1"/>
          <w:lang w:val="ru-RU"/>
        </w:rPr>
        <w:t>пролет</w:t>
      </w:r>
      <w:r w:rsidRPr="0082346C">
        <w:rPr>
          <w:rFonts w:cs="Times New Roman"/>
          <w:lang w:val="ru-RU"/>
        </w:rPr>
        <w:t xml:space="preserve"> </w:t>
      </w:r>
      <w:r w:rsidRPr="0082346C">
        <w:rPr>
          <w:rFonts w:cs="Times New Roman"/>
          <w:spacing w:val="-1"/>
          <w:lang w:val="ru-RU"/>
        </w:rPr>
        <w:t>многопролетного</w:t>
      </w:r>
      <w:r w:rsidRPr="0082346C">
        <w:rPr>
          <w:rFonts w:cs="Times New Roman"/>
          <w:lang w:val="ru-RU"/>
        </w:rPr>
        <w:t xml:space="preserve"> </w:t>
      </w:r>
      <w:r w:rsidRPr="0082346C">
        <w:rPr>
          <w:rFonts w:cs="Times New Roman"/>
          <w:spacing w:val="-1"/>
          <w:lang w:val="ru-RU"/>
        </w:rPr>
        <w:t>покрытия</w:t>
      </w:r>
      <w:r w:rsidRPr="0082346C">
        <w:rPr>
          <w:rFonts w:cs="Times New Roman"/>
          <w:position w:val="-4"/>
          <w:lang w:val="ru-RU"/>
        </w:rPr>
        <w:object w:dxaOrig="180" w:dyaOrig="200">
          <v:shape id="_x0000_i1559" type="#_x0000_t75" style="width:9.75pt;height:12pt" o:ole="">
            <v:imagedata r:id="rId1072" o:title=""/>
          </v:shape>
          <o:OLEObject Type="Embed" ProgID="Equation.3" ShapeID="_x0000_i1559" DrawAspect="Content" ObjectID="_1748945515" r:id="rId1073"/>
        </w:object>
      </w:r>
      <w:r w:rsidRPr="0082346C">
        <w:rPr>
          <w:rFonts w:cs="Times New Roman"/>
          <w:lang w:val="ru-RU"/>
        </w:rPr>
        <w:t>1,5),</w:t>
      </w:r>
      <w:r w:rsidRPr="0082346C">
        <w:rPr>
          <w:rFonts w:cs="Times New Roman"/>
          <w:spacing w:val="-1"/>
          <w:lang w:val="ru-RU"/>
        </w:rPr>
        <w:t xml:space="preserve"> </w:t>
      </w:r>
      <w:r w:rsidRPr="0082346C">
        <w:rPr>
          <w:rFonts w:cs="Times New Roman"/>
          <w:lang w:val="ru-RU"/>
        </w:rPr>
        <w:t xml:space="preserve">и это </w:t>
      </w:r>
      <w:r w:rsidRPr="0082346C">
        <w:rPr>
          <w:rFonts w:cs="Times New Roman"/>
          <w:spacing w:val="-1"/>
          <w:lang w:val="ru-RU"/>
        </w:rPr>
        <w:t>распределение снеговой</w:t>
      </w:r>
      <w:r w:rsidRPr="0082346C">
        <w:rPr>
          <w:rFonts w:cs="Times New Roman"/>
          <w:spacing w:val="101"/>
          <w:lang w:val="ru-RU"/>
        </w:rPr>
        <w:t xml:space="preserve"> </w:t>
      </w:r>
      <w:r w:rsidRPr="0082346C">
        <w:rPr>
          <w:rFonts w:cs="Times New Roman"/>
          <w:spacing w:val="-1"/>
          <w:lang w:val="ru-RU"/>
        </w:rPr>
        <w:t>нагрузки,</w:t>
      </w:r>
      <w:r w:rsidRPr="0082346C">
        <w:rPr>
          <w:rFonts w:cs="Times New Roman"/>
          <w:spacing w:val="38"/>
          <w:lang w:val="ru-RU"/>
        </w:rPr>
        <w:t xml:space="preserve"> </w:t>
      </w:r>
      <w:r w:rsidRPr="0082346C">
        <w:rPr>
          <w:rFonts w:cs="Times New Roman"/>
          <w:lang w:val="ru-RU"/>
        </w:rPr>
        <w:t>должно</w:t>
      </w:r>
      <w:r w:rsidRPr="0082346C">
        <w:rPr>
          <w:rFonts w:cs="Times New Roman"/>
          <w:spacing w:val="38"/>
          <w:lang w:val="ru-RU"/>
        </w:rPr>
        <w:t xml:space="preserve"> </w:t>
      </w:r>
      <w:r w:rsidRPr="0082346C">
        <w:rPr>
          <w:rFonts w:cs="Times New Roman"/>
          <w:lang w:val="ru-RU"/>
        </w:rPr>
        <w:t>быть</w:t>
      </w:r>
      <w:r w:rsidRPr="0082346C">
        <w:rPr>
          <w:rFonts w:cs="Times New Roman"/>
          <w:spacing w:val="37"/>
          <w:lang w:val="ru-RU"/>
        </w:rPr>
        <w:t xml:space="preserve"> </w:t>
      </w:r>
      <w:r w:rsidRPr="0082346C">
        <w:rPr>
          <w:rFonts w:cs="Times New Roman"/>
          <w:spacing w:val="-1"/>
          <w:lang w:val="ru-RU"/>
        </w:rPr>
        <w:t>рассмотрено</w:t>
      </w:r>
      <w:r w:rsidRPr="0082346C">
        <w:rPr>
          <w:rFonts w:cs="Times New Roman"/>
          <w:spacing w:val="38"/>
          <w:lang w:val="ru-RU"/>
        </w:rPr>
        <w:t xml:space="preserve"> </w:t>
      </w:r>
      <w:r w:rsidRPr="0082346C">
        <w:rPr>
          <w:rFonts w:cs="Times New Roman"/>
          <w:lang w:val="ru-RU"/>
        </w:rPr>
        <w:t>при</w:t>
      </w:r>
      <w:r w:rsidRPr="0082346C">
        <w:rPr>
          <w:rFonts w:cs="Times New Roman"/>
          <w:spacing w:val="39"/>
          <w:lang w:val="ru-RU"/>
        </w:rPr>
        <w:t xml:space="preserve"> </w:t>
      </w:r>
      <w:r w:rsidRPr="0082346C">
        <w:rPr>
          <w:rFonts w:cs="Times New Roman"/>
          <w:spacing w:val="-1"/>
          <w:lang w:val="ru-RU"/>
        </w:rPr>
        <w:t>приложении</w:t>
      </w:r>
      <w:r w:rsidRPr="0082346C">
        <w:rPr>
          <w:rFonts w:cs="Times New Roman"/>
          <w:spacing w:val="36"/>
          <w:lang w:val="ru-RU"/>
        </w:rPr>
        <w:t xml:space="preserve"> </w:t>
      </w:r>
      <w:r w:rsidRPr="0082346C">
        <w:rPr>
          <w:rFonts w:cs="Times New Roman"/>
          <w:lang w:val="ru-RU"/>
        </w:rPr>
        <w:t>к</w:t>
      </w:r>
      <w:r w:rsidRPr="0082346C">
        <w:rPr>
          <w:rFonts w:cs="Times New Roman"/>
          <w:spacing w:val="38"/>
          <w:lang w:val="ru-RU"/>
        </w:rPr>
        <w:t xml:space="preserve"> </w:t>
      </w:r>
      <w:r w:rsidRPr="0082346C">
        <w:rPr>
          <w:rFonts w:cs="Times New Roman"/>
          <w:lang w:val="ru-RU"/>
        </w:rPr>
        <w:t>каждому</w:t>
      </w:r>
      <w:r w:rsidRPr="0082346C">
        <w:rPr>
          <w:rFonts w:cs="Times New Roman"/>
          <w:spacing w:val="30"/>
          <w:lang w:val="ru-RU"/>
        </w:rPr>
        <w:t xml:space="preserve"> </w:t>
      </w:r>
      <w:r w:rsidRPr="0082346C">
        <w:rPr>
          <w:rFonts w:cs="Times New Roman"/>
          <w:spacing w:val="-1"/>
          <w:lang w:val="ru-RU"/>
        </w:rPr>
        <w:t>разжелобку,</w:t>
      </w:r>
      <w:r w:rsidRPr="0082346C">
        <w:rPr>
          <w:rFonts w:cs="Times New Roman"/>
          <w:spacing w:val="38"/>
          <w:lang w:val="ru-RU"/>
        </w:rPr>
        <w:t xml:space="preserve"> </w:t>
      </w:r>
      <w:r w:rsidRPr="0082346C">
        <w:rPr>
          <w:rFonts w:cs="Times New Roman"/>
          <w:lang w:val="ru-RU"/>
        </w:rPr>
        <w:t>хотя</w:t>
      </w:r>
      <w:r w:rsidRPr="0082346C">
        <w:rPr>
          <w:rFonts w:cs="Times New Roman"/>
          <w:spacing w:val="38"/>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lang w:val="ru-RU"/>
        </w:rPr>
        <w:t>не</w:t>
      </w:r>
      <w:r w:rsidRPr="0082346C">
        <w:rPr>
          <w:rFonts w:cs="Times New Roman"/>
          <w:spacing w:val="41"/>
          <w:lang w:val="ru-RU"/>
        </w:rPr>
        <w:t xml:space="preserve"> </w:t>
      </w:r>
      <w:r w:rsidRPr="0082346C">
        <w:rPr>
          <w:rFonts w:cs="Times New Roman"/>
          <w:spacing w:val="-1"/>
          <w:lang w:val="ru-RU"/>
        </w:rPr>
        <w:t>обязательно</w:t>
      </w:r>
      <w:r w:rsidRPr="0082346C">
        <w:rPr>
          <w:rFonts w:cs="Times New Roman"/>
          <w:lang w:val="ru-RU"/>
        </w:rPr>
        <w:t xml:space="preserve"> </w:t>
      </w:r>
      <w:r w:rsidRPr="0082346C">
        <w:rPr>
          <w:rFonts w:cs="Times New Roman"/>
          <w:spacing w:val="-1"/>
          <w:lang w:val="ru-RU"/>
        </w:rPr>
        <w:t>одновременно.</w:t>
      </w:r>
    </w:p>
    <w:p w:rsidR="0082346C" w:rsidRPr="0082346C" w:rsidRDefault="0082346C" w:rsidP="0082346C">
      <w:pPr>
        <w:pStyle w:val="af9"/>
        <w:tabs>
          <w:tab w:val="left" w:pos="1050"/>
        </w:tabs>
        <w:ind w:left="0" w:right="113"/>
        <w:jc w:val="both"/>
        <w:rPr>
          <w:rFonts w:cs="Times New Roman"/>
          <w:lang w:val="ru-RU"/>
        </w:rPr>
      </w:pPr>
      <w:r w:rsidRPr="0082346C">
        <w:rPr>
          <w:rFonts w:cs="Times New Roman"/>
          <w:lang w:val="ru-RU"/>
        </w:rPr>
        <w:t>При</w:t>
      </w:r>
      <w:r w:rsidRPr="0082346C">
        <w:rPr>
          <w:rFonts w:cs="Times New Roman"/>
          <w:spacing w:val="26"/>
          <w:lang w:val="ru-RU"/>
        </w:rPr>
        <w:t xml:space="preserve"> </w:t>
      </w:r>
      <w:r w:rsidRPr="0082346C">
        <w:rPr>
          <w:rFonts w:cs="Times New Roman"/>
          <w:lang w:val="ru-RU"/>
        </w:rPr>
        <w:t>выборе</w:t>
      </w:r>
      <w:r w:rsidRPr="0082346C">
        <w:rPr>
          <w:rFonts w:cs="Times New Roman"/>
          <w:position w:val="-12"/>
          <w:lang w:val="ru-RU"/>
        </w:rPr>
        <w:object w:dxaOrig="240" w:dyaOrig="360">
          <v:shape id="_x0000_i1560" type="#_x0000_t75" style="width:14.25pt;height:21.75pt" o:ole="">
            <v:imagedata r:id="rId1074" o:title=""/>
          </v:shape>
          <o:OLEObject Type="Embed" ProgID="Equation.3" ShapeID="_x0000_i1560" DrawAspect="Content" ObjectID="_1748945516" r:id="rId1075"/>
        </w:object>
      </w: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кровель</w:t>
      </w:r>
      <w:r w:rsidRPr="0082346C">
        <w:rPr>
          <w:rFonts w:cs="Times New Roman"/>
          <w:spacing w:val="27"/>
          <w:lang w:val="ru-RU"/>
        </w:rPr>
        <w:t xml:space="preserve"> </w:t>
      </w:r>
      <w:r w:rsidRPr="0082346C">
        <w:rPr>
          <w:rFonts w:cs="Times New Roman"/>
          <w:lang w:val="ru-RU"/>
        </w:rPr>
        <w:t>с</w:t>
      </w:r>
      <w:r w:rsidRPr="0082346C">
        <w:rPr>
          <w:rFonts w:cs="Times New Roman"/>
          <w:spacing w:val="25"/>
          <w:lang w:val="ru-RU"/>
        </w:rPr>
        <w:t xml:space="preserve"> </w:t>
      </w:r>
      <w:r w:rsidRPr="0082346C">
        <w:rPr>
          <w:rFonts w:cs="Times New Roman"/>
          <w:spacing w:val="-1"/>
          <w:lang w:val="ru-RU"/>
        </w:rPr>
        <w:t>неодинаковой</w:t>
      </w:r>
      <w:r w:rsidRPr="0082346C">
        <w:rPr>
          <w:rFonts w:cs="Times New Roman"/>
          <w:spacing w:val="26"/>
          <w:lang w:val="ru-RU"/>
        </w:rPr>
        <w:t xml:space="preserve"> </w:t>
      </w:r>
      <w:r w:rsidRPr="0082346C">
        <w:rPr>
          <w:rFonts w:cs="Times New Roman"/>
          <w:spacing w:val="-1"/>
          <w:lang w:val="ru-RU"/>
        </w:rPr>
        <w:t>геометрией</w:t>
      </w:r>
      <w:r w:rsidRPr="0082346C">
        <w:rPr>
          <w:rFonts w:cs="Times New Roman"/>
          <w:spacing w:val="27"/>
          <w:lang w:val="ru-RU"/>
        </w:rPr>
        <w:t xml:space="preserve"> </w:t>
      </w:r>
      <w:r w:rsidRPr="0082346C">
        <w:rPr>
          <w:rFonts w:cs="Times New Roman"/>
          <w:spacing w:val="-1"/>
          <w:lang w:val="ru-RU"/>
        </w:rPr>
        <w:t>следует</w:t>
      </w:r>
      <w:r w:rsidRPr="0082346C">
        <w:rPr>
          <w:rFonts w:cs="Times New Roman"/>
          <w:spacing w:val="31"/>
          <w:lang w:val="ru-RU"/>
        </w:rPr>
        <w:t xml:space="preserve"> </w:t>
      </w:r>
      <w:r w:rsidRPr="0082346C">
        <w:rPr>
          <w:rFonts w:cs="Times New Roman"/>
          <w:spacing w:val="-1"/>
          <w:lang w:val="ru-RU"/>
        </w:rPr>
        <w:t>учитывать,</w:t>
      </w:r>
      <w:r w:rsidRPr="0082346C">
        <w:rPr>
          <w:rFonts w:cs="Times New Roman"/>
          <w:spacing w:val="26"/>
          <w:lang w:val="ru-RU"/>
        </w:rPr>
        <w:t xml:space="preserve"> </w:t>
      </w:r>
      <w:r w:rsidRPr="0082346C">
        <w:rPr>
          <w:rFonts w:cs="Times New Roman"/>
          <w:spacing w:val="-1"/>
          <w:lang w:val="ru-RU"/>
        </w:rPr>
        <w:t>что</w:t>
      </w:r>
      <w:r w:rsidRPr="0082346C">
        <w:rPr>
          <w:rFonts w:cs="Times New Roman"/>
          <w:spacing w:val="65"/>
          <w:lang w:val="ru-RU"/>
        </w:rPr>
        <w:t xml:space="preserve"> </w:t>
      </w:r>
      <w:r w:rsidRPr="0082346C">
        <w:rPr>
          <w:rFonts w:cs="Times New Roman"/>
          <w:spacing w:val="-1"/>
          <w:lang w:val="ru-RU"/>
        </w:rPr>
        <w:t>значительные</w:t>
      </w:r>
      <w:r w:rsidRPr="0082346C">
        <w:rPr>
          <w:rFonts w:cs="Times New Roman"/>
          <w:spacing w:val="12"/>
          <w:lang w:val="ru-RU"/>
        </w:rPr>
        <w:t xml:space="preserve"> </w:t>
      </w:r>
      <w:r w:rsidRPr="0082346C">
        <w:rPr>
          <w:rFonts w:cs="Times New Roman"/>
          <w:spacing w:val="-1"/>
          <w:lang w:val="ru-RU"/>
        </w:rPr>
        <w:t>различия</w:t>
      </w:r>
      <w:r w:rsidRPr="0082346C">
        <w:rPr>
          <w:rFonts w:cs="Times New Roman"/>
          <w:spacing w:val="14"/>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lang w:val="ru-RU"/>
        </w:rPr>
        <w:t>высоте</w:t>
      </w:r>
      <w:r w:rsidRPr="0082346C">
        <w:rPr>
          <w:rFonts w:cs="Times New Roman"/>
          <w:spacing w:val="13"/>
          <w:lang w:val="ru-RU"/>
        </w:rPr>
        <w:t xml:space="preserve"> </w:t>
      </w:r>
      <w:r w:rsidRPr="0082346C">
        <w:rPr>
          <w:rFonts w:cs="Times New Roman"/>
          <w:lang w:val="ru-RU"/>
        </w:rPr>
        <w:t>коньков</w:t>
      </w:r>
      <w:r w:rsidRPr="0082346C">
        <w:rPr>
          <w:rFonts w:cs="Times New Roman"/>
          <w:spacing w:val="13"/>
          <w:lang w:val="ru-RU"/>
        </w:rPr>
        <w:t xml:space="preserve"> </w:t>
      </w:r>
      <w:r w:rsidRPr="0082346C">
        <w:rPr>
          <w:rFonts w:cs="Times New Roman"/>
          <w:spacing w:val="-1"/>
          <w:lang w:val="ru-RU"/>
        </w:rPr>
        <w:t>и/или</w:t>
      </w:r>
      <w:r w:rsidRPr="0082346C">
        <w:rPr>
          <w:rFonts w:cs="Times New Roman"/>
          <w:spacing w:val="12"/>
          <w:lang w:val="ru-RU"/>
        </w:rPr>
        <w:t xml:space="preserve"> </w:t>
      </w:r>
      <w:r w:rsidRPr="0082346C">
        <w:rPr>
          <w:rFonts w:cs="Times New Roman"/>
          <w:spacing w:val="-1"/>
          <w:lang w:val="ru-RU"/>
        </w:rPr>
        <w:t>пролетов</w:t>
      </w:r>
      <w:r w:rsidRPr="0082346C">
        <w:rPr>
          <w:rFonts w:cs="Times New Roman"/>
          <w:spacing w:val="13"/>
          <w:lang w:val="ru-RU"/>
        </w:rPr>
        <w:t xml:space="preserve"> </w:t>
      </w:r>
      <w:r w:rsidRPr="0082346C">
        <w:rPr>
          <w:rFonts w:cs="Times New Roman"/>
          <w:spacing w:val="-1"/>
          <w:lang w:val="ru-RU"/>
        </w:rPr>
        <w:t>многопролетного</w:t>
      </w:r>
      <w:r w:rsidRPr="0082346C">
        <w:rPr>
          <w:rFonts w:cs="Times New Roman"/>
          <w:spacing w:val="14"/>
          <w:lang w:val="ru-RU"/>
        </w:rPr>
        <w:t xml:space="preserve"> </w:t>
      </w:r>
      <w:r w:rsidRPr="0082346C">
        <w:rPr>
          <w:rFonts w:cs="Times New Roman"/>
          <w:spacing w:val="-1"/>
          <w:lang w:val="ru-RU"/>
        </w:rPr>
        <w:t>покрытия</w:t>
      </w:r>
      <w:r w:rsidRPr="0082346C">
        <w:rPr>
          <w:rFonts w:cs="Times New Roman"/>
          <w:spacing w:val="87"/>
          <w:lang w:val="ru-RU"/>
        </w:rPr>
        <w:t xml:space="preserve"> </w:t>
      </w:r>
      <w:r w:rsidRPr="0082346C">
        <w:rPr>
          <w:rFonts w:cs="Times New Roman"/>
          <w:spacing w:val="-1"/>
          <w:lang w:val="ru-RU"/>
        </w:rPr>
        <w:t>могут</w:t>
      </w:r>
      <w:r w:rsidRPr="0082346C">
        <w:rPr>
          <w:rFonts w:cs="Times New Roman"/>
          <w:spacing w:val="57"/>
          <w:lang w:val="ru-RU"/>
        </w:rPr>
        <w:t xml:space="preserve"> </w:t>
      </w:r>
      <w:r w:rsidRPr="0082346C">
        <w:rPr>
          <w:rFonts w:cs="Times New Roman"/>
          <w:spacing w:val="-1"/>
          <w:lang w:val="ru-RU"/>
        </w:rPr>
        <w:t>препятствовать</w:t>
      </w:r>
      <w:r w:rsidRPr="0082346C">
        <w:rPr>
          <w:rFonts w:cs="Times New Roman"/>
          <w:spacing w:val="60"/>
          <w:lang w:val="ru-RU"/>
        </w:rPr>
        <w:t xml:space="preserve"> </w:t>
      </w:r>
      <w:r w:rsidRPr="0082346C">
        <w:rPr>
          <w:rFonts w:cs="Times New Roman"/>
          <w:lang w:val="ru-RU"/>
        </w:rPr>
        <w:t>свободному</w:t>
      </w:r>
      <w:r w:rsidRPr="0082346C">
        <w:rPr>
          <w:rFonts w:cs="Times New Roman"/>
          <w:spacing w:val="52"/>
          <w:lang w:val="ru-RU"/>
        </w:rPr>
        <w:t xml:space="preserve"> </w:t>
      </w:r>
      <w:r w:rsidRPr="0082346C">
        <w:rPr>
          <w:rFonts w:cs="Times New Roman"/>
          <w:lang w:val="ru-RU"/>
        </w:rPr>
        <w:t>перемещению</w:t>
      </w:r>
      <w:r w:rsidRPr="0082346C">
        <w:rPr>
          <w:rFonts w:cs="Times New Roman"/>
          <w:spacing w:val="57"/>
          <w:lang w:val="ru-RU"/>
        </w:rPr>
        <w:t xml:space="preserve"> </w:t>
      </w:r>
      <w:r w:rsidRPr="0082346C">
        <w:rPr>
          <w:rFonts w:cs="Times New Roman"/>
          <w:spacing w:val="-1"/>
          <w:lang w:val="ru-RU"/>
        </w:rPr>
        <w:t>снега</w:t>
      </w:r>
      <w:r w:rsidRPr="0082346C">
        <w:rPr>
          <w:rFonts w:cs="Times New Roman"/>
          <w:spacing w:val="56"/>
          <w:lang w:val="ru-RU"/>
        </w:rPr>
        <w:t xml:space="preserve"> </w:t>
      </w:r>
      <w:r w:rsidRPr="0082346C">
        <w:rPr>
          <w:rFonts w:cs="Times New Roman"/>
          <w:lang w:val="ru-RU"/>
        </w:rPr>
        <w:t>по</w:t>
      </w:r>
      <w:r w:rsidRPr="0082346C">
        <w:rPr>
          <w:rFonts w:cs="Times New Roman"/>
          <w:spacing w:val="57"/>
          <w:lang w:val="ru-RU"/>
        </w:rPr>
        <w:t xml:space="preserve"> </w:t>
      </w:r>
      <w:r w:rsidRPr="0082346C">
        <w:rPr>
          <w:rFonts w:cs="Times New Roman"/>
          <w:spacing w:val="-1"/>
          <w:lang w:val="ru-RU"/>
        </w:rPr>
        <w:t>покрытию</w:t>
      </w:r>
      <w:r w:rsidRPr="0082346C">
        <w:rPr>
          <w:rFonts w:cs="Times New Roman"/>
          <w:spacing w:val="57"/>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способствовать</w:t>
      </w:r>
      <w:r w:rsidRPr="0082346C">
        <w:rPr>
          <w:rFonts w:cs="Times New Roman"/>
          <w:spacing w:val="55"/>
          <w:lang w:val="ru-RU"/>
        </w:rPr>
        <w:t xml:space="preserve"> </w:t>
      </w:r>
      <w:r w:rsidRPr="0082346C">
        <w:rPr>
          <w:rFonts w:cs="Times New Roman"/>
          <w:spacing w:val="-1"/>
          <w:lang w:val="ru-RU"/>
        </w:rPr>
        <w:t>теоретически</w:t>
      </w:r>
      <w:r w:rsidRPr="0082346C">
        <w:rPr>
          <w:rFonts w:cs="Times New Roman"/>
          <w:lang w:val="ru-RU"/>
        </w:rPr>
        <w:t xml:space="preserve"> </w:t>
      </w:r>
      <w:r w:rsidRPr="0082346C">
        <w:rPr>
          <w:rFonts w:cs="Times New Roman"/>
          <w:spacing w:val="-1"/>
          <w:lang w:val="ru-RU"/>
        </w:rPr>
        <w:t>необходимому</w:t>
      </w:r>
      <w:r w:rsidRPr="0082346C">
        <w:rPr>
          <w:rFonts w:cs="Times New Roman"/>
          <w:spacing w:val="-5"/>
          <w:lang w:val="ru-RU"/>
        </w:rPr>
        <w:t xml:space="preserve"> </w:t>
      </w:r>
      <w:r w:rsidRPr="0082346C">
        <w:rPr>
          <w:rFonts w:cs="Times New Roman"/>
          <w:lang w:val="ru-RU"/>
        </w:rPr>
        <w:t xml:space="preserve">для скопления </w:t>
      </w:r>
      <w:r w:rsidRPr="0082346C">
        <w:rPr>
          <w:rFonts w:cs="Times New Roman"/>
          <w:spacing w:val="-1"/>
          <w:lang w:val="ru-RU"/>
        </w:rPr>
        <w:t>количеству</w:t>
      </w:r>
      <w:r w:rsidRPr="0082346C">
        <w:rPr>
          <w:rFonts w:cs="Times New Roman"/>
          <w:spacing w:val="-3"/>
          <w:lang w:val="ru-RU"/>
        </w:rPr>
        <w:t xml:space="preserve"> </w:t>
      </w:r>
      <w:r w:rsidRPr="0082346C">
        <w:rPr>
          <w:rFonts w:cs="Times New Roman"/>
          <w:spacing w:val="-1"/>
          <w:lang w:val="ru-RU"/>
        </w:rPr>
        <w:t>снега.</w:t>
      </w:r>
    </w:p>
    <w:p w:rsidR="0082346C" w:rsidRPr="0082346C" w:rsidRDefault="0082346C" w:rsidP="0082346C">
      <w:pPr>
        <w:pStyle w:val="af9"/>
        <w:tabs>
          <w:tab w:val="left" w:pos="1067"/>
        </w:tabs>
        <w:ind w:left="142" w:right="111" w:firstLine="543"/>
        <w:jc w:val="both"/>
        <w:rPr>
          <w:rFonts w:cs="Times New Roman"/>
          <w:lang w:val="ru-RU"/>
        </w:rPr>
      </w:pPr>
      <w:r w:rsidRPr="0082346C">
        <w:rPr>
          <w:rFonts w:cs="Times New Roman"/>
          <w:lang w:val="ru-RU"/>
        </w:rPr>
        <w:t>В</w:t>
      </w:r>
      <w:r w:rsidRPr="0082346C">
        <w:rPr>
          <w:rFonts w:cs="Times New Roman"/>
          <w:spacing w:val="41"/>
          <w:lang w:val="ru-RU"/>
        </w:rPr>
        <w:t xml:space="preserve"> </w:t>
      </w:r>
      <w:r w:rsidRPr="0082346C">
        <w:rPr>
          <w:rFonts w:cs="Times New Roman"/>
          <w:spacing w:val="-1"/>
          <w:lang w:val="ru-RU"/>
        </w:rPr>
        <w:t>случае,</w:t>
      </w:r>
      <w:r w:rsidRPr="0082346C">
        <w:rPr>
          <w:rFonts w:cs="Times New Roman"/>
          <w:spacing w:val="40"/>
          <w:lang w:val="ru-RU"/>
        </w:rPr>
        <w:t xml:space="preserve"> </w:t>
      </w:r>
      <w:r w:rsidRPr="0082346C">
        <w:rPr>
          <w:rFonts w:cs="Times New Roman"/>
          <w:lang w:val="ru-RU"/>
        </w:rPr>
        <w:t>когда</w:t>
      </w:r>
      <w:r w:rsidRPr="0082346C">
        <w:rPr>
          <w:rFonts w:cs="Times New Roman"/>
          <w:spacing w:val="39"/>
          <w:lang w:val="ru-RU"/>
        </w:rPr>
        <w:t xml:space="preserve"> </w:t>
      </w:r>
      <w:r w:rsidRPr="0082346C">
        <w:rPr>
          <w:rFonts w:cs="Times New Roman"/>
          <w:lang w:val="ru-RU"/>
        </w:rPr>
        <w:t>при</w:t>
      </w:r>
      <w:r w:rsidRPr="0082346C">
        <w:rPr>
          <w:rFonts w:cs="Times New Roman"/>
          <w:spacing w:val="41"/>
          <w:lang w:val="ru-RU"/>
        </w:rPr>
        <w:t xml:space="preserve"> </w:t>
      </w:r>
      <w:r w:rsidRPr="0082346C">
        <w:rPr>
          <w:rFonts w:cs="Times New Roman"/>
          <w:spacing w:val="-1"/>
          <w:lang w:val="ru-RU"/>
        </w:rPr>
        <w:t>расчете</w:t>
      </w:r>
      <w:r w:rsidRPr="0082346C">
        <w:rPr>
          <w:rFonts w:cs="Times New Roman"/>
          <w:spacing w:val="39"/>
          <w:lang w:val="ru-RU"/>
        </w:rPr>
        <w:t xml:space="preserve"> </w:t>
      </w:r>
      <w:r w:rsidRPr="0082346C">
        <w:rPr>
          <w:rFonts w:cs="Times New Roman"/>
          <w:spacing w:val="-1"/>
          <w:lang w:val="ru-RU"/>
        </w:rPr>
        <w:t>сооружения</w:t>
      </w:r>
      <w:r w:rsidRPr="0082346C">
        <w:rPr>
          <w:rFonts w:cs="Times New Roman"/>
          <w:spacing w:val="40"/>
          <w:lang w:val="ru-RU"/>
        </w:rPr>
        <w:t xml:space="preserve"> </w:t>
      </w:r>
      <w:r w:rsidRPr="0082346C">
        <w:rPr>
          <w:rFonts w:cs="Times New Roman"/>
          <w:spacing w:val="-1"/>
          <w:lang w:val="ru-RU"/>
        </w:rPr>
        <w:t>одновременные</w:t>
      </w:r>
      <w:r w:rsidRPr="0082346C">
        <w:rPr>
          <w:rFonts w:cs="Times New Roman"/>
          <w:spacing w:val="39"/>
          <w:lang w:val="ru-RU"/>
        </w:rPr>
        <w:t xml:space="preserve"> </w:t>
      </w:r>
      <w:r w:rsidRPr="0082346C">
        <w:rPr>
          <w:rFonts w:cs="Times New Roman"/>
          <w:lang w:val="ru-RU"/>
        </w:rPr>
        <w:t>наносы</w:t>
      </w:r>
      <w:r w:rsidRPr="0082346C">
        <w:rPr>
          <w:rFonts w:cs="Times New Roman"/>
          <w:spacing w:val="40"/>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lang w:val="ru-RU"/>
        </w:rPr>
        <w:t>нескольких</w:t>
      </w:r>
      <w:r w:rsidRPr="0082346C">
        <w:rPr>
          <w:rFonts w:cs="Times New Roman"/>
          <w:spacing w:val="66"/>
          <w:lang w:val="ru-RU"/>
        </w:rPr>
        <w:t xml:space="preserve"> </w:t>
      </w:r>
      <w:r w:rsidRPr="0082346C">
        <w:rPr>
          <w:rFonts w:cs="Times New Roman"/>
          <w:spacing w:val="-1"/>
          <w:lang w:val="ru-RU"/>
        </w:rPr>
        <w:t>разжелобках</w:t>
      </w:r>
      <w:r w:rsidRPr="0082346C">
        <w:rPr>
          <w:rFonts w:cs="Times New Roman"/>
          <w:spacing w:val="33"/>
          <w:lang w:val="ru-RU"/>
        </w:rPr>
        <w:t xml:space="preserve"> </w:t>
      </w:r>
      <w:r w:rsidRPr="0082346C">
        <w:rPr>
          <w:rFonts w:cs="Times New Roman"/>
          <w:spacing w:val="-1"/>
          <w:lang w:val="ru-RU"/>
        </w:rPr>
        <w:t>шедовой</w:t>
      </w:r>
      <w:r w:rsidRPr="0082346C">
        <w:rPr>
          <w:rFonts w:cs="Times New Roman"/>
          <w:spacing w:val="27"/>
          <w:lang w:val="ru-RU"/>
        </w:rPr>
        <w:t xml:space="preserve"> </w:t>
      </w:r>
      <w:r w:rsidRPr="0082346C">
        <w:rPr>
          <w:rFonts w:cs="Times New Roman"/>
          <w:lang w:val="ru-RU"/>
        </w:rPr>
        <w:t>кровли</w:t>
      </w:r>
      <w:r w:rsidRPr="0082346C">
        <w:rPr>
          <w:rFonts w:cs="Times New Roman"/>
          <w:spacing w:val="34"/>
          <w:lang w:val="ru-RU"/>
        </w:rPr>
        <w:t xml:space="preserve"> </w:t>
      </w:r>
      <w:r w:rsidRPr="0082346C">
        <w:rPr>
          <w:rFonts w:cs="Times New Roman"/>
          <w:spacing w:val="-2"/>
          <w:lang w:val="ru-RU"/>
        </w:rPr>
        <w:t>учитывают,</w:t>
      </w:r>
      <w:r w:rsidRPr="0082346C">
        <w:rPr>
          <w:rFonts w:cs="Times New Roman"/>
          <w:spacing w:val="31"/>
          <w:lang w:val="ru-RU"/>
        </w:rPr>
        <w:t xml:space="preserve"> </w:t>
      </w:r>
      <w:r w:rsidRPr="0082346C">
        <w:rPr>
          <w:rFonts w:cs="Times New Roman"/>
          <w:spacing w:val="-1"/>
          <w:lang w:val="ru-RU"/>
        </w:rPr>
        <w:t>как</w:t>
      </w:r>
      <w:r w:rsidRPr="0082346C">
        <w:rPr>
          <w:rFonts w:cs="Times New Roman"/>
          <w:spacing w:val="31"/>
          <w:lang w:val="ru-RU"/>
        </w:rPr>
        <w:t xml:space="preserve"> </w:t>
      </w:r>
      <w:r w:rsidRPr="0082346C">
        <w:rPr>
          <w:rFonts w:cs="Times New Roman"/>
          <w:spacing w:val="-2"/>
          <w:lang w:val="ru-RU"/>
        </w:rPr>
        <w:t>общую</w:t>
      </w:r>
      <w:r w:rsidRPr="0082346C">
        <w:rPr>
          <w:rFonts w:cs="Times New Roman"/>
          <w:spacing w:val="31"/>
          <w:lang w:val="ru-RU"/>
        </w:rPr>
        <w:t xml:space="preserve"> </w:t>
      </w:r>
      <w:r w:rsidRPr="0082346C">
        <w:rPr>
          <w:rFonts w:cs="Times New Roman"/>
          <w:spacing w:val="-1"/>
          <w:lang w:val="ru-RU"/>
        </w:rPr>
        <w:t>нагрузку,</w:t>
      </w:r>
      <w:r w:rsidRPr="0082346C">
        <w:rPr>
          <w:rFonts w:cs="Times New Roman"/>
          <w:spacing w:val="30"/>
          <w:lang w:val="ru-RU"/>
        </w:rPr>
        <w:t xml:space="preserve"> </w:t>
      </w:r>
      <w:r w:rsidRPr="0082346C">
        <w:rPr>
          <w:rFonts w:cs="Times New Roman"/>
          <w:lang w:val="ru-RU"/>
        </w:rPr>
        <w:t>вводится</w:t>
      </w:r>
      <w:r w:rsidRPr="0082346C">
        <w:rPr>
          <w:rFonts w:cs="Times New Roman"/>
          <w:spacing w:val="30"/>
          <w:lang w:val="ru-RU"/>
        </w:rPr>
        <w:t xml:space="preserve"> </w:t>
      </w:r>
      <w:r w:rsidRPr="0082346C">
        <w:rPr>
          <w:rFonts w:cs="Times New Roman"/>
          <w:spacing w:val="-1"/>
          <w:lang w:val="ru-RU"/>
        </w:rPr>
        <w:t>ограничение</w:t>
      </w:r>
      <w:r w:rsidRPr="0082346C">
        <w:rPr>
          <w:rFonts w:cs="Times New Roman"/>
          <w:spacing w:val="30"/>
          <w:lang w:val="ru-RU"/>
        </w:rPr>
        <w:t xml:space="preserve"> </w:t>
      </w:r>
      <w:r w:rsidRPr="0082346C">
        <w:rPr>
          <w:rFonts w:cs="Times New Roman"/>
          <w:spacing w:val="-1"/>
          <w:lang w:val="ru-RU"/>
        </w:rPr>
        <w:t>по</w:t>
      </w:r>
      <w:r w:rsidRPr="0082346C">
        <w:rPr>
          <w:rFonts w:cs="Times New Roman"/>
          <w:spacing w:val="75"/>
          <w:lang w:val="ru-RU"/>
        </w:rPr>
        <w:t xml:space="preserve"> </w:t>
      </w:r>
      <w:r w:rsidRPr="0082346C">
        <w:rPr>
          <w:rFonts w:cs="Times New Roman"/>
          <w:spacing w:val="-1"/>
          <w:lang w:val="ru-RU"/>
        </w:rPr>
        <w:t>максимальному</w:t>
      </w:r>
      <w:r w:rsidRPr="0082346C">
        <w:rPr>
          <w:rFonts w:cs="Times New Roman"/>
          <w:spacing w:val="16"/>
          <w:lang w:val="ru-RU"/>
        </w:rPr>
        <w:t xml:space="preserve"> </w:t>
      </w:r>
      <w:r w:rsidRPr="0082346C">
        <w:rPr>
          <w:rFonts w:cs="Times New Roman"/>
          <w:lang w:val="ru-RU"/>
        </w:rPr>
        <w:t>объему</w:t>
      </w:r>
      <w:r w:rsidRPr="0082346C">
        <w:rPr>
          <w:rFonts w:cs="Times New Roman"/>
          <w:spacing w:val="40"/>
          <w:lang w:val="ru-RU"/>
        </w:rPr>
        <w:t xml:space="preserve"> </w:t>
      </w:r>
      <w:r w:rsidRPr="0082346C">
        <w:rPr>
          <w:rFonts w:cs="Times New Roman"/>
          <w:spacing w:val="-1"/>
          <w:lang w:val="ru-RU"/>
        </w:rPr>
        <w:t>перемещенного</w:t>
      </w:r>
      <w:r w:rsidRPr="0082346C">
        <w:rPr>
          <w:rFonts w:cs="Times New Roman"/>
          <w:spacing w:val="21"/>
          <w:lang w:val="ru-RU"/>
        </w:rPr>
        <w:t xml:space="preserve"> </w:t>
      </w:r>
      <w:r w:rsidRPr="0082346C">
        <w:rPr>
          <w:rFonts w:cs="Times New Roman"/>
          <w:spacing w:val="-1"/>
          <w:lang w:val="ru-RU"/>
        </w:rPr>
        <w:t>снега</w:t>
      </w:r>
      <w:r w:rsidRPr="0082346C">
        <w:rPr>
          <w:rFonts w:cs="Times New Roman"/>
          <w:spacing w:val="22"/>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покрытии.</w:t>
      </w:r>
      <w:r w:rsidRPr="0082346C">
        <w:rPr>
          <w:rFonts w:cs="Times New Roman"/>
          <w:spacing w:val="21"/>
          <w:lang w:val="ru-RU"/>
        </w:rPr>
        <w:t xml:space="preserve"> </w:t>
      </w:r>
      <w:r w:rsidRPr="0082346C">
        <w:rPr>
          <w:rFonts w:cs="Times New Roman"/>
          <w:spacing w:val="-1"/>
          <w:lang w:val="ru-RU"/>
        </w:rPr>
        <w:t>Общая</w:t>
      </w:r>
      <w:r w:rsidRPr="0082346C">
        <w:rPr>
          <w:rFonts w:cs="Times New Roman"/>
          <w:spacing w:val="21"/>
          <w:lang w:val="ru-RU"/>
        </w:rPr>
        <w:t xml:space="preserve"> </w:t>
      </w:r>
      <w:r w:rsidRPr="0082346C">
        <w:rPr>
          <w:rFonts w:cs="Times New Roman"/>
          <w:spacing w:val="-1"/>
          <w:lang w:val="ru-RU"/>
        </w:rPr>
        <w:t>снеговая</w:t>
      </w:r>
      <w:r w:rsidRPr="0082346C">
        <w:rPr>
          <w:rFonts w:cs="Times New Roman"/>
          <w:spacing w:val="21"/>
          <w:lang w:val="ru-RU"/>
        </w:rPr>
        <w:t xml:space="preserve"> </w:t>
      </w:r>
      <w:r w:rsidRPr="0082346C">
        <w:rPr>
          <w:rFonts w:cs="Times New Roman"/>
          <w:spacing w:val="-1"/>
          <w:lang w:val="ru-RU"/>
        </w:rPr>
        <w:t>нагрузка</w:t>
      </w:r>
      <w:r w:rsidRPr="0082346C">
        <w:rPr>
          <w:rFonts w:cs="Times New Roman"/>
          <w:spacing w:val="20"/>
          <w:lang w:val="ru-RU"/>
        </w:rPr>
        <w:t xml:space="preserve"> </w:t>
      </w:r>
      <w:r w:rsidRPr="0082346C">
        <w:rPr>
          <w:rFonts w:cs="Times New Roman"/>
          <w:lang w:val="ru-RU"/>
        </w:rPr>
        <w:t>на</w:t>
      </w:r>
      <w:r w:rsidRPr="0082346C">
        <w:rPr>
          <w:rFonts w:cs="Times New Roman"/>
          <w:spacing w:val="93"/>
          <w:lang w:val="ru-RU"/>
        </w:rPr>
        <w:t xml:space="preserve"> </w:t>
      </w:r>
      <w:r w:rsidRPr="0082346C">
        <w:rPr>
          <w:rFonts w:cs="Times New Roman"/>
          <w:lang w:val="ru-RU"/>
        </w:rPr>
        <w:t>единицу</w:t>
      </w:r>
      <w:r w:rsidRPr="0082346C">
        <w:rPr>
          <w:rFonts w:cs="Times New Roman"/>
          <w:spacing w:val="40"/>
          <w:lang w:val="ru-RU"/>
        </w:rPr>
        <w:t xml:space="preserve"> </w:t>
      </w:r>
      <w:r w:rsidRPr="0082346C">
        <w:rPr>
          <w:rFonts w:cs="Times New Roman"/>
          <w:lang w:val="ru-RU"/>
        </w:rPr>
        <w:t>длины</w:t>
      </w:r>
      <w:r w:rsidRPr="0082346C">
        <w:rPr>
          <w:rFonts w:cs="Times New Roman"/>
          <w:spacing w:val="44"/>
          <w:lang w:val="ru-RU"/>
        </w:rPr>
        <w:t xml:space="preserve"> </w:t>
      </w:r>
      <w:r w:rsidRPr="0082346C">
        <w:rPr>
          <w:rFonts w:cs="Times New Roman"/>
          <w:spacing w:val="-1"/>
          <w:lang w:val="ru-RU"/>
        </w:rPr>
        <w:t>всех</w:t>
      </w:r>
      <w:r w:rsidRPr="0082346C">
        <w:rPr>
          <w:rFonts w:cs="Times New Roman"/>
          <w:spacing w:val="47"/>
          <w:lang w:val="ru-RU"/>
        </w:rPr>
        <w:t xml:space="preserve"> </w:t>
      </w:r>
      <w:r w:rsidRPr="0082346C">
        <w:rPr>
          <w:rFonts w:cs="Times New Roman"/>
          <w:spacing w:val="-1"/>
          <w:lang w:val="ru-RU"/>
        </w:rPr>
        <w:t>одновременных</w:t>
      </w:r>
      <w:r w:rsidRPr="0082346C">
        <w:rPr>
          <w:rFonts w:cs="Times New Roman"/>
          <w:spacing w:val="47"/>
          <w:lang w:val="ru-RU"/>
        </w:rPr>
        <w:t xml:space="preserve"> </w:t>
      </w:r>
      <w:r w:rsidRPr="0082346C">
        <w:rPr>
          <w:rFonts w:cs="Times New Roman"/>
          <w:spacing w:val="-1"/>
          <w:lang w:val="ru-RU"/>
        </w:rPr>
        <w:t>наносов</w:t>
      </w:r>
      <w:r w:rsidRPr="0082346C">
        <w:rPr>
          <w:rFonts w:cs="Times New Roman"/>
          <w:spacing w:val="42"/>
          <w:lang w:val="ru-RU"/>
        </w:rPr>
        <w:t xml:space="preserve"> </w:t>
      </w:r>
      <w:r w:rsidRPr="0082346C">
        <w:rPr>
          <w:rFonts w:cs="Times New Roman"/>
          <w:lang w:val="ru-RU"/>
        </w:rPr>
        <w:t>не</w:t>
      </w:r>
      <w:r w:rsidRPr="0082346C">
        <w:rPr>
          <w:rFonts w:cs="Times New Roman"/>
          <w:spacing w:val="44"/>
          <w:lang w:val="ru-RU"/>
        </w:rPr>
        <w:t xml:space="preserve"> </w:t>
      </w:r>
      <w:r w:rsidRPr="0082346C">
        <w:rPr>
          <w:rFonts w:cs="Times New Roman"/>
          <w:lang w:val="ru-RU"/>
        </w:rPr>
        <w:t>должна</w:t>
      </w:r>
      <w:r w:rsidRPr="0082346C">
        <w:rPr>
          <w:rFonts w:cs="Times New Roman"/>
          <w:spacing w:val="44"/>
          <w:lang w:val="ru-RU"/>
        </w:rPr>
        <w:t xml:space="preserve"> </w:t>
      </w:r>
      <w:r w:rsidRPr="0082346C">
        <w:rPr>
          <w:rFonts w:cs="Times New Roman"/>
          <w:spacing w:val="-1"/>
          <w:lang w:val="ru-RU"/>
        </w:rPr>
        <w:t>превышать</w:t>
      </w:r>
      <w:r w:rsidRPr="0082346C">
        <w:rPr>
          <w:rFonts w:cs="Times New Roman"/>
          <w:spacing w:val="48"/>
          <w:lang w:val="ru-RU"/>
        </w:rPr>
        <w:t xml:space="preserve"> </w:t>
      </w:r>
      <w:r w:rsidRPr="0082346C">
        <w:rPr>
          <w:rFonts w:cs="Times New Roman"/>
          <w:spacing w:val="-1"/>
          <w:lang w:val="ru-RU"/>
        </w:rPr>
        <w:t>значения</w:t>
      </w:r>
      <w:r w:rsidRPr="0082346C">
        <w:rPr>
          <w:rFonts w:cs="Times New Roman"/>
          <w:spacing w:val="45"/>
          <w:lang w:val="ru-RU"/>
        </w:rPr>
        <w:t xml:space="preserve"> </w:t>
      </w:r>
      <w:r w:rsidRPr="0082346C">
        <w:rPr>
          <w:rFonts w:cs="Times New Roman"/>
          <w:spacing w:val="-1"/>
          <w:lang w:val="ru-RU"/>
        </w:rPr>
        <w:t>снеговой</w:t>
      </w:r>
      <w:r w:rsidRPr="0082346C">
        <w:rPr>
          <w:rFonts w:cs="Times New Roman"/>
          <w:spacing w:val="73"/>
          <w:lang w:val="ru-RU"/>
        </w:rPr>
        <w:t xml:space="preserve"> </w:t>
      </w:r>
      <w:r w:rsidRPr="0082346C">
        <w:rPr>
          <w:rFonts w:cs="Times New Roman"/>
          <w:spacing w:val="-1"/>
          <w:lang w:val="ru-RU"/>
        </w:rPr>
        <w:t>нагрузки</w:t>
      </w:r>
      <w:r w:rsidRPr="0082346C">
        <w:rPr>
          <w:rFonts w:cs="Times New Roman"/>
          <w:spacing w:val="18"/>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грунт,</w:t>
      </w:r>
      <w:r w:rsidRPr="0082346C">
        <w:rPr>
          <w:rFonts w:cs="Times New Roman"/>
          <w:spacing w:val="18"/>
          <w:lang w:val="ru-RU"/>
        </w:rPr>
        <w:t xml:space="preserve"> </w:t>
      </w:r>
      <w:r w:rsidRPr="0082346C">
        <w:rPr>
          <w:rFonts w:cs="Times New Roman"/>
          <w:spacing w:val="-1"/>
          <w:lang w:val="ru-RU"/>
        </w:rPr>
        <w:t>умноженного</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lang w:val="ru-RU"/>
        </w:rPr>
        <w:t>длину</w:t>
      </w:r>
      <w:r w:rsidRPr="0082346C">
        <w:rPr>
          <w:rFonts w:cs="Times New Roman"/>
          <w:spacing w:val="9"/>
          <w:lang w:val="ru-RU"/>
        </w:rPr>
        <w:t xml:space="preserve"> </w:t>
      </w:r>
      <w:r w:rsidRPr="0082346C">
        <w:rPr>
          <w:rFonts w:cs="Times New Roman"/>
          <w:spacing w:val="-1"/>
          <w:lang w:val="ru-RU"/>
        </w:rPr>
        <w:t>сооружения</w:t>
      </w:r>
      <w:r w:rsidRPr="0082346C">
        <w:rPr>
          <w:rFonts w:cs="Times New Roman"/>
          <w:spacing w:val="16"/>
          <w:lang w:val="ru-RU"/>
        </w:rPr>
        <w:t xml:space="preserve"> </w:t>
      </w:r>
      <w:r w:rsidRPr="0082346C">
        <w:rPr>
          <w:rFonts w:cs="Times New Roman"/>
          <w:spacing w:val="-1"/>
          <w:lang w:val="ru-RU"/>
        </w:rPr>
        <w:t>перпендикулярно</w:t>
      </w:r>
      <w:r w:rsidRPr="0082346C">
        <w:rPr>
          <w:rFonts w:cs="Times New Roman"/>
          <w:spacing w:val="16"/>
          <w:lang w:val="ru-RU"/>
        </w:rPr>
        <w:t xml:space="preserve"> </w:t>
      </w:r>
      <w:r w:rsidRPr="0082346C">
        <w:rPr>
          <w:rFonts w:cs="Times New Roman"/>
          <w:spacing w:val="-1"/>
          <w:lang w:val="ru-RU"/>
        </w:rPr>
        <w:t>конькам</w:t>
      </w:r>
      <w:r w:rsidRPr="0082346C">
        <w:rPr>
          <w:rFonts w:cs="Times New Roman"/>
          <w:spacing w:val="15"/>
          <w:lang w:val="ru-RU"/>
        </w:rPr>
        <w:t xml:space="preserve"> </w:t>
      </w:r>
      <w:r w:rsidRPr="0082346C">
        <w:rPr>
          <w:rFonts w:cs="Times New Roman"/>
          <w:lang w:val="ru-RU"/>
        </w:rPr>
        <w:t>в</w:t>
      </w:r>
      <w:r w:rsidRPr="0082346C">
        <w:rPr>
          <w:rFonts w:cs="Times New Roman"/>
          <w:spacing w:val="16"/>
          <w:lang w:val="ru-RU"/>
        </w:rPr>
        <w:t xml:space="preserve"> </w:t>
      </w:r>
      <w:r w:rsidRPr="0082346C">
        <w:rPr>
          <w:rFonts w:cs="Times New Roman"/>
          <w:spacing w:val="-1"/>
          <w:lang w:val="ru-RU"/>
        </w:rPr>
        <w:t>месте</w:t>
      </w:r>
      <w:r w:rsidRPr="0082346C">
        <w:rPr>
          <w:rFonts w:cs="Times New Roman"/>
          <w:spacing w:val="67"/>
          <w:lang w:val="ru-RU"/>
        </w:rPr>
        <w:t xml:space="preserve"> </w:t>
      </w:r>
      <w:r w:rsidRPr="0082346C">
        <w:rPr>
          <w:rFonts w:cs="Times New Roman"/>
          <w:spacing w:val="-1"/>
          <w:lang w:val="ru-RU"/>
        </w:rPr>
        <w:t>разжелобка.</w:t>
      </w:r>
    </w:p>
    <w:p w:rsidR="0082346C" w:rsidRPr="0082346C" w:rsidRDefault="0082346C" w:rsidP="0082346C">
      <w:pPr>
        <w:ind w:left="118" w:right="111" w:firstLine="566"/>
        <w:jc w:val="both"/>
        <w:rPr>
          <w:i/>
        </w:rPr>
      </w:pPr>
      <w:r w:rsidRPr="0082346C">
        <w:rPr>
          <w:b/>
          <w:i/>
          <w:spacing w:val="-1"/>
        </w:rPr>
        <w:t>Примечание:</w:t>
      </w:r>
      <w:r w:rsidRPr="0082346C">
        <w:rPr>
          <w:i/>
          <w:spacing w:val="49"/>
        </w:rPr>
        <w:t xml:space="preserve"> </w:t>
      </w:r>
      <w:r w:rsidRPr="0082346C">
        <w:rPr>
          <w:i/>
          <w:spacing w:val="-1"/>
        </w:rPr>
        <w:t>Если</w:t>
      </w:r>
      <w:r w:rsidRPr="0082346C">
        <w:rPr>
          <w:i/>
          <w:spacing w:val="24"/>
        </w:rPr>
        <w:t xml:space="preserve"> </w:t>
      </w:r>
      <w:r w:rsidRPr="0082346C">
        <w:rPr>
          <w:i/>
          <w:spacing w:val="-1"/>
        </w:rPr>
        <w:t>сооружение</w:t>
      </w:r>
      <w:r w:rsidRPr="0082346C">
        <w:rPr>
          <w:i/>
          <w:spacing w:val="24"/>
        </w:rPr>
        <w:t xml:space="preserve"> </w:t>
      </w:r>
      <w:r w:rsidRPr="0082346C">
        <w:rPr>
          <w:i/>
          <w:spacing w:val="-1"/>
        </w:rPr>
        <w:t>подвергается</w:t>
      </w:r>
      <w:r w:rsidRPr="0082346C">
        <w:rPr>
          <w:i/>
          <w:spacing w:val="21"/>
        </w:rPr>
        <w:t xml:space="preserve"> </w:t>
      </w:r>
      <w:r w:rsidRPr="0082346C">
        <w:rPr>
          <w:i/>
          <w:spacing w:val="-1"/>
        </w:rPr>
        <w:t>асимметричным</w:t>
      </w:r>
      <w:r w:rsidRPr="0082346C">
        <w:rPr>
          <w:i/>
          <w:spacing w:val="21"/>
        </w:rPr>
        <w:t xml:space="preserve"> </w:t>
      </w:r>
      <w:r w:rsidRPr="0082346C">
        <w:rPr>
          <w:i/>
          <w:spacing w:val="-1"/>
        </w:rPr>
        <w:t>нагрузкам,</w:t>
      </w:r>
      <w:r w:rsidRPr="0082346C">
        <w:rPr>
          <w:i/>
          <w:spacing w:val="22"/>
        </w:rPr>
        <w:t xml:space="preserve"> </w:t>
      </w:r>
      <w:r w:rsidRPr="0082346C">
        <w:rPr>
          <w:i/>
        </w:rPr>
        <w:t>то</w:t>
      </w:r>
      <w:r w:rsidRPr="0082346C">
        <w:rPr>
          <w:i/>
          <w:spacing w:val="51"/>
        </w:rPr>
        <w:t xml:space="preserve"> </w:t>
      </w:r>
      <w:r w:rsidRPr="0082346C">
        <w:rPr>
          <w:i/>
          <w:spacing w:val="-1"/>
        </w:rPr>
        <w:t>проектировщик</w:t>
      </w:r>
      <w:r w:rsidRPr="0082346C">
        <w:rPr>
          <w:i/>
        </w:rPr>
        <w:t xml:space="preserve"> </w:t>
      </w:r>
      <w:r w:rsidRPr="0082346C">
        <w:rPr>
          <w:i/>
          <w:spacing w:val="-1"/>
        </w:rPr>
        <w:t>должен</w:t>
      </w:r>
      <w:r w:rsidRPr="0082346C">
        <w:rPr>
          <w:i/>
        </w:rPr>
        <w:t xml:space="preserve"> </w:t>
      </w:r>
      <w:r w:rsidRPr="0082346C">
        <w:rPr>
          <w:i/>
          <w:spacing w:val="-1"/>
        </w:rPr>
        <w:t>учитывать</w:t>
      </w:r>
      <w:r w:rsidRPr="0082346C">
        <w:rPr>
          <w:i/>
        </w:rPr>
        <w:t xml:space="preserve"> </w:t>
      </w:r>
      <w:r w:rsidRPr="0082346C">
        <w:rPr>
          <w:i/>
          <w:spacing w:val="-1"/>
        </w:rPr>
        <w:t>возможность</w:t>
      </w:r>
      <w:r w:rsidRPr="0082346C">
        <w:rPr>
          <w:i/>
          <w:spacing w:val="-3"/>
        </w:rPr>
        <w:t xml:space="preserve"> </w:t>
      </w:r>
      <w:r w:rsidRPr="0082346C">
        <w:rPr>
          <w:i/>
          <w:spacing w:val="-1"/>
        </w:rPr>
        <w:t>различных</w:t>
      </w:r>
      <w:r w:rsidRPr="0082346C">
        <w:rPr>
          <w:i/>
        </w:rPr>
        <w:t xml:space="preserve"> </w:t>
      </w:r>
      <w:r w:rsidRPr="0082346C">
        <w:rPr>
          <w:i/>
          <w:spacing w:val="-1"/>
        </w:rPr>
        <w:t>снежных</w:t>
      </w:r>
      <w:r w:rsidRPr="0082346C">
        <w:rPr>
          <w:i/>
        </w:rPr>
        <w:t xml:space="preserve"> </w:t>
      </w:r>
      <w:r w:rsidRPr="0082346C">
        <w:rPr>
          <w:i/>
          <w:spacing w:val="-1"/>
        </w:rPr>
        <w:t xml:space="preserve">наносов </w:t>
      </w:r>
      <w:r w:rsidRPr="0082346C">
        <w:rPr>
          <w:i/>
        </w:rPr>
        <w:t>в</w:t>
      </w:r>
      <w:r w:rsidRPr="0082346C">
        <w:rPr>
          <w:i/>
          <w:spacing w:val="-1"/>
        </w:rPr>
        <w:t xml:space="preserve"> разжелобках.</w:t>
      </w:r>
    </w:p>
    <w:p w:rsidR="0082346C" w:rsidRPr="0082346C" w:rsidRDefault="0082346C" w:rsidP="0082346C">
      <w:pPr>
        <w:pStyle w:val="1"/>
        <w:ind w:left="118" w:right="117" w:firstLine="566"/>
        <w:jc w:val="center"/>
        <w:rPr>
          <w:b w:val="0"/>
          <w:bCs w:val="0"/>
          <w:i/>
          <w:sz w:val="24"/>
          <w:szCs w:val="24"/>
          <w:lang w:val="ru-RU"/>
        </w:rPr>
      </w:pPr>
      <w:r w:rsidRPr="0082346C">
        <w:rPr>
          <w:i/>
          <w:sz w:val="24"/>
          <w:szCs w:val="24"/>
          <w:lang w:val="ru-RU"/>
        </w:rPr>
        <w:t xml:space="preserve">В.3 </w:t>
      </w:r>
      <w:r w:rsidRPr="0082346C">
        <w:rPr>
          <w:i/>
          <w:spacing w:val="-1"/>
          <w:sz w:val="24"/>
          <w:szCs w:val="24"/>
          <w:lang w:val="ru-RU"/>
        </w:rPr>
        <w:t>Покрытия,</w:t>
      </w:r>
      <w:r w:rsidRPr="0082346C">
        <w:rPr>
          <w:i/>
          <w:sz w:val="24"/>
          <w:szCs w:val="24"/>
          <w:lang w:val="ru-RU"/>
        </w:rPr>
        <w:t xml:space="preserve"> </w:t>
      </w:r>
      <w:r w:rsidRPr="0082346C">
        <w:rPr>
          <w:i/>
          <w:spacing w:val="-1"/>
          <w:sz w:val="24"/>
          <w:szCs w:val="24"/>
          <w:lang w:val="ru-RU"/>
        </w:rPr>
        <w:t>примыкающие</w:t>
      </w:r>
      <w:r w:rsidRPr="0082346C">
        <w:rPr>
          <w:i/>
          <w:spacing w:val="1"/>
          <w:sz w:val="24"/>
          <w:szCs w:val="24"/>
          <w:lang w:val="ru-RU"/>
        </w:rPr>
        <w:t xml:space="preserve"> </w:t>
      </w:r>
      <w:r w:rsidRPr="0082346C">
        <w:rPr>
          <w:i/>
          <w:sz w:val="24"/>
          <w:szCs w:val="24"/>
          <w:lang w:val="ru-RU"/>
        </w:rPr>
        <w:t>к более</w:t>
      </w:r>
      <w:r w:rsidRPr="0082346C">
        <w:rPr>
          <w:i/>
          <w:spacing w:val="-1"/>
          <w:sz w:val="24"/>
          <w:szCs w:val="24"/>
          <w:lang w:val="ru-RU"/>
        </w:rPr>
        <w:t xml:space="preserve"> </w:t>
      </w:r>
      <w:r w:rsidRPr="0082346C">
        <w:rPr>
          <w:i/>
          <w:sz w:val="24"/>
          <w:szCs w:val="24"/>
          <w:lang w:val="ru-RU"/>
        </w:rPr>
        <w:t xml:space="preserve">высоким </w:t>
      </w:r>
      <w:r w:rsidRPr="0082346C">
        <w:rPr>
          <w:i/>
          <w:spacing w:val="-1"/>
          <w:sz w:val="24"/>
          <w:szCs w:val="24"/>
          <w:lang w:val="ru-RU"/>
        </w:rPr>
        <w:t>сооружениям</w:t>
      </w:r>
      <w:r w:rsidRPr="0082346C">
        <w:rPr>
          <w:i/>
          <w:sz w:val="24"/>
          <w:szCs w:val="24"/>
          <w:lang w:val="ru-RU"/>
        </w:rPr>
        <w:t xml:space="preserve"> </w:t>
      </w:r>
      <w:r w:rsidRPr="0082346C">
        <w:rPr>
          <w:i/>
          <w:spacing w:val="-1"/>
          <w:sz w:val="24"/>
          <w:szCs w:val="24"/>
          <w:lang w:val="ru-RU"/>
        </w:rPr>
        <w:t>(покрытия</w:t>
      </w:r>
      <w:r w:rsidRPr="0082346C">
        <w:rPr>
          <w:i/>
          <w:sz w:val="24"/>
          <w:szCs w:val="24"/>
          <w:lang w:val="ru-RU"/>
        </w:rPr>
        <w:t xml:space="preserve"> </w:t>
      </w:r>
      <w:r w:rsidRPr="0082346C">
        <w:rPr>
          <w:i/>
          <w:spacing w:val="-1"/>
          <w:sz w:val="24"/>
          <w:szCs w:val="24"/>
          <w:lang w:val="ru-RU"/>
        </w:rPr>
        <w:t>зданий</w:t>
      </w:r>
      <w:r w:rsidRPr="0082346C">
        <w:rPr>
          <w:i/>
          <w:spacing w:val="57"/>
          <w:sz w:val="24"/>
          <w:szCs w:val="24"/>
          <w:lang w:val="ru-RU"/>
        </w:rPr>
        <w:t xml:space="preserve"> </w:t>
      </w:r>
      <w:r w:rsidRPr="0082346C">
        <w:rPr>
          <w:i/>
          <w:sz w:val="24"/>
          <w:szCs w:val="24"/>
          <w:lang w:val="ru-RU"/>
        </w:rPr>
        <w:t>с</w:t>
      </w:r>
      <w:r w:rsidRPr="0082346C">
        <w:rPr>
          <w:i/>
          <w:spacing w:val="-1"/>
          <w:sz w:val="24"/>
          <w:szCs w:val="24"/>
          <w:lang w:val="ru-RU"/>
        </w:rPr>
        <w:t xml:space="preserve"> перепадами</w:t>
      </w:r>
      <w:r w:rsidRPr="0082346C">
        <w:rPr>
          <w:i/>
          <w:sz w:val="24"/>
          <w:szCs w:val="24"/>
          <w:lang w:val="ru-RU"/>
        </w:rPr>
        <w:t xml:space="preserve"> </w:t>
      </w:r>
      <w:r w:rsidRPr="0082346C">
        <w:rPr>
          <w:i/>
          <w:spacing w:val="-1"/>
          <w:sz w:val="24"/>
          <w:szCs w:val="24"/>
          <w:lang w:val="ru-RU"/>
        </w:rPr>
        <w:t>высот)</w:t>
      </w:r>
    </w:p>
    <w:p w:rsidR="0082346C" w:rsidRPr="0082346C" w:rsidRDefault="0082346C" w:rsidP="0082346C">
      <w:pPr>
        <w:jc w:val="both"/>
        <w:rPr>
          <w:b/>
          <w:bCs/>
        </w:rPr>
      </w:pPr>
    </w:p>
    <w:p w:rsidR="0082346C" w:rsidRPr="0082346C" w:rsidRDefault="0082346C" w:rsidP="0082346C">
      <w:pPr>
        <w:pStyle w:val="af9"/>
        <w:tabs>
          <w:tab w:val="left" w:pos="1199"/>
        </w:tabs>
        <w:ind w:left="0" w:right="117"/>
        <w:rPr>
          <w:rFonts w:cs="Times New Roman"/>
          <w:lang w:val="ru-RU"/>
        </w:rPr>
      </w:pPr>
      <w:r w:rsidRPr="0082346C">
        <w:rPr>
          <w:rFonts w:cs="Times New Roman"/>
          <w:spacing w:val="-1"/>
          <w:lang w:val="ru-RU"/>
        </w:rPr>
        <w:t>Коэффициенты</w:t>
      </w:r>
      <w:r w:rsidRPr="0082346C">
        <w:rPr>
          <w:rFonts w:cs="Times New Roman"/>
          <w:spacing w:val="52"/>
          <w:lang w:val="ru-RU"/>
        </w:rPr>
        <w:t xml:space="preserve"> </w:t>
      </w:r>
      <w:r w:rsidRPr="0082346C">
        <w:rPr>
          <w:rFonts w:cs="Times New Roman"/>
          <w:lang w:val="ru-RU"/>
        </w:rPr>
        <w:t>формы</w:t>
      </w:r>
      <w:r w:rsidRPr="0082346C">
        <w:rPr>
          <w:rFonts w:cs="Times New Roman"/>
          <w:spacing w:val="54"/>
          <w:lang w:val="ru-RU"/>
        </w:rPr>
        <w:t xml:space="preserve"> </w:t>
      </w:r>
      <w:r w:rsidRPr="0082346C">
        <w:rPr>
          <w:rFonts w:cs="Times New Roman"/>
          <w:spacing w:val="-1"/>
          <w:lang w:val="ru-RU"/>
        </w:rPr>
        <w:t>снеговой</w:t>
      </w:r>
      <w:r w:rsidRPr="0082346C">
        <w:rPr>
          <w:rFonts w:cs="Times New Roman"/>
          <w:spacing w:val="55"/>
          <w:lang w:val="ru-RU"/>
        </w:rPr>
        <w:t xml:space="preserve"> </w:t>
      </w:r>
      <w:r w:rsidRPr="0082346C">
        <w:rPr>
          <w:rFonts w:cs="Times New Roman"/>
          <w:spacing w:val="-1"/>
          <w:lang w:val="ru-RU"/>
        </w:rPr>
        <w:t>нагрузки</w:t>
      </w:r>
      <w:r w:rsidRPr="0082346C">
        <w:rPr>
          <w:rFonts w:cs="Times New Roman"/>
          <w:spacing w:val="55"/>
          <w:lang w:val="ru-RU"/>
        </w:rPr>
        <w:t xml:space="preserve"> </w:t>
      </w:r>
      <w:r w:rsidRPr="0082346C">
        <w:rPr>
          <w:rFonts w:cs="Times New Roman"/>
          <w:lang w:val="ru-RU"/>
        </w:rPr>
        <w:t>при</w:t>
      </w:r>
      <w:r w:rsidRPr="0082346C">
        <w:rPr>
          <w:rFonts w:cs="Times New Roman"/>
          <w:spacing w:val="55"/>
          <w:lang w:val="ru-RU"/>
        </w:rPr>
        <w:t xml:space="preserve"> </w:t>
      </w:r>
      <w:r w:rsidRPr="0082346C">
        <w:rPr>
          <w:rFonts w:cs="Times New Roman"/>
          <w:spacing w:val="-1"/>
          <w:lang w:val="ru-RU"/>
        </w:rPr>
        <w:t>чрезвычайных</w:t>
      </w:r>
      <w:r w:rsidRPr="0082346C">
        <w:rPr>
          <w:rFonts w:cs="Times New Roman"/>
          <w:spacing w:val="57"/>
          <w:lang w:val="ru-RU"/>
        </w:rPr>
        <w:t xml:space="preserve"> </w:t>
      </w:r>
      <w:r w:rsidRPr="0082346C">
        <w:rPr>
          <w:rFonts w:cs="Times New Roman"/>
          <w:spacing w:val="-1"/>
          <w:lang w:val="ru-RU"/>
        </w:rPr>
        <w:t>наносах,</w:t>
      </w:r>
      <w:r w:rsidRPr="0082346C">
        <w:rPr>
          <w:rFonts w:cs="Times New Roman"/>
          <w:spacing w:val="63"/>
          <w:lang w:val="ru-RU"/>
        </w:rPr>
        <w:t xml:space="preserve"> </w:t>
      </w:r>
      <w:r w:rsidRPr="0082346C">
        <w:rPr>
          <w:rFonts w:cs="Times New Roman"/>
          <w:spacing w:val="-1"/>
          <w:lang w:val="ru-RU"/>
        </w:rPr>
        <w:t>применяемые</w:t>
      </w:r>
      <w:r w:rsidRPr="0082346C">
        <w:rPr>
          <w:rFonts w:cs="Times New Roman"/>
          <w:spacing w:val="-2"/>
          <w:lang w:val="ru-RU"/>
        </w:rPr>
        <w:t xml:space="preserve"> </w:t>
      </w:r>
      <w:r w:rsidRPr="0082346C">
        <w:rPr>
          <w:rFonts w:cs="Times New Roman"/>
          <w:lang w:val="ru-RU"/>
        </w:rPr>
        <w:t xml:space="preserve">к </w:t>
      </w:r>
      <w:r w:rsidRPr="0082346C">
        <w:rPr>
          <w:rFonts w:cs="Times New Roman"/>
          <w:spacing w:val="-1"/>
          <w:lang w:val="ru-RU"/>
        </w:rPr>
        <w:t>ступенчатым</w:t>
      </w:r>
      <w:r w:rsidRPr="0082346C">
        <w:rPr>
          <w:rFonts w:cs="Times New Roman"/>
          <w:spacing w:val="-2"/>
          <w:lang w:val="ru-RU"/>
        </w:rPr>
        <w:t xml:space="preserve"> </w:t>
      </w:r>
      <w:r w:rsidRPr="0082346C">
        <w:rPr>
          <w:rFonts w:cs="Times New Roman"/>
          <w:lang w:val="ru-RU"/>
        </w:rPr>
        <w:t xml:space="preserve">покрытиям, </w:t>
      </w:r>
      <w:r w:rsidRPr="0082346C">
        <w:rPr>
          <w:rFonts w:cs="Times New Roman"/>
          <w:spacing w:val="-1"/>
          <w:lang w:val="ru-RU"/>
        </w:rPr>
        <w:t>показаны</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1"/>
          <w:lang w:val="ru-RU"/>
        </w:rPr>
        <w:t xml:space="preserve"> </w:t>
      </w:r>
      <w:r w:rsidRPr="0082346C">
        <w:rPr>
          <w:rFonts w:cs="Times New Roman"/>
          <w:spacing w:val="-1"/>
          <w:lang w:val="ru-RU"/>
        </w:rPr>
        <w:t>В.2</w:t>
      </w:r>
      <w:r w:rsidRPr="0082346C">
        <w:rPr>
          <w:rFonts w:cs="Times New Roman"/>
          <w:lang w:val="ru-RU"/>
        </w:rPr>
        <w:t xml:space="preserve"> и в Таблице</w:t>
      </w:r>
      <w:r w:rsidRPr="0082346C">
        <w:rPr>
          <w:rFonts w:cs="Times New Roman"/>
          <w:spacing w:val="-1"/>
          <w:lang w:val="ru-RU"/>
        </w:rPr>
        <w:t xml:space="preserve"> В.1.</w:t>
      </w:r>
    </w:p>
    <w:p w:rsidR="0082346C" w:rsidRPr="0082346C" w:rsidRDefault="0082346C" w:rsidP="0082346C">
      <w:pPr>
        <w:pStyle w:val="af9"/>
        <w:tabs>
          <w:tab w:val="left" w:pos="1245"/>
        </w:tabs>
        <w:ind w:left="0" w:right="111"/>
        <w:rPr>
          <w:rFonts w:cs="Times New Roman"/>
          <w:lang w:val="ru-RU"/>
        </w:rPr>
      </w:pPr>
      <w:r w:rsidRPr="0082346C">
        <w:rPr>
          <w:rFonts w:cs="Times New Roman"/>
          <w:spacing w:val="-1"/>
          <w:lang w:val="ru-RU"/>
        </w:rPr>
        <w:t>Расчетный</w:t>
      </w:r>
      <w:r w:rsidRPr="0082346C">
        <w:rPr>
          <w:rFonts w:cs="Times New Roman"/>
          <w:spacing w:val="41"/>
          <w:lang w:val="ru-RU"/>
        </w:rPr>
        <w:t xml:space="preserve"> </w:t>
      </w:r>
      <w:r w:rsidRPr="0082346C">
        <w:rPr>
          <w:rFonts w:cs="Times New Roman"/>
          <w:spacing w:val="-1"/>
          <w:lang w:val="ru-RU"/>
        </w:rPr>
        <w:t>случай</w:t>
      </w:r>
      <w:r w:rsidRPr="0082346C">
        <w:rPr>
          <w:rFonts w:cs="Times New Roman"/>
          <w:spacing w:val="44"/>
          <w:lang w:val="ru-RU"/>
        </w:rPr>
        <w:t xml:space="preserve"> </w:t>
      </w:r>
      <w:r w:rsidRPr="0082346C">
        <w:rPr>
          <w:rFonts w:cs="Times New Roman"/>
          <w:spacing w:val="-1"/>
          <w:lang w:val="ru-RU"/>
        </w:rPr>
        <w:t>снеговой</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42"/>
          <w:lang w:val="ru-RU"/>
        </w:rPr>
        <w:t xml:space="preserve"> </w:t>
      </w:r>
      <w:r w:rsidRPr="0082346C">
        <w:rPr>
          <w:rFonts w:cs="Times New Roman"/>
          <w:spacing w:val="-2"/>
          <w:lang w:val="ru-RU"/>
        </w:rPr>
        <w:t>указанный</w:t>
      </w:r>
      <w:r w:rsidRPr="0082346C">
        <w:rPr>
          <w:rFonts w:cs="Times New Roman"/>
          <w:spacing w:val="41"/>
          <w:lang w:val="ru-RU"/>
        </w:rPr>
        <w:t xml:space="preserve"> </w:t>
      </w:r>
      <w:r w:rsidRPr="0082346C">
        <w:rPr>
          <w:rFonts w:cs="Times New Roman"/>
          <w:lang w:val="ru-RU"/>
        </w:rPr>
        <w:t>на</w:t>
      </w:r>
      <w:r w:rsidRPr="0082346C">
        <w:rPr>
          <w:rFonts w:cs="Times New Roman"/>
          <w:spacing w:val="39"/>
          <w:lang w:val="ru-RU"/>
        </w:rPr>
        <w:t xml:space="preserve"> </w:t>
      </w:r>
      <w:r w:rsidRPr="0082346C">
        <w:rPr>
          <w:rFonts w:cs="Times New Roman"/>
          <w:spacing w:val="-1"/>
          <w:lang w:val="ru-RU"/>
        </w:rPr>
        <w:t>Рисунке</w:t>
      </w:r>
      <w:r w:rsidRPr="0082346C">
        <w:rPr>
          <w:rFonts w:cs="Times New Roman"/>
          <w:spacing w:val="42"/>
          <w:lang w:val="ru-RU"/>
        </w:rPr>
        <w:t xml:space="preserve"> </w:t>
      </w:r>
      <w:r w:rsidRPr="0082346C">
        <w:rPr>
          <w:rFonts w:cs="Times New Roman"/>
          <w:spacing w:val="-1"/>
          <w:lang w:val="ru-RU"/>
        </w:rPr>
        <w:t>В.2,</w:t>
      </w:r>
      <w:r w:rsidRPr="0082346C">
        <w:rPr>
          <w:rFonts w:cs="Times New Roman"/>
          <w:spacing w:val="79"/>
          <w:lang w:val="ru-RU"/>
        </w:rPr>
        <w:t xml:space="preserve"> </w:t>
      </w:r>
      <w:r w:rsidRPr="0082346C">
        <w:rPr>
          <w:rFonts w:cs="Times New Roman"/>
          <w:spacing w:val="-1"/>
          <w:lang w:val="ru-RU"/>
        </w:rPr>
        <w:t>распространяется</w:t>
      </w:r>
      <w:r w:rsidRPr="0082346C">
        <w:rPr>
          <w:rFonts w:cs="Times New Roman"/>
          <w:spacing w:val="47"/>
          <w:lang w:val="ru-RU"/>
        </w:rPr>
        <w:t xml:space="preserve"> </w:t>
      </w:r>
      <w:r w:rsidRPr="0082346C">
        <w:rPr>
          <w:rFonts w:cs="Times New Roman"/>
          <w:spacing w:val="-1"/>
          <w:lang w:val="ru-RU"/>
        </w:rPr>
        <w:t>также</w:t>
      </w:r>
      <w:r w:rsidRPr="0082346C">
        <w:rPr>
          <w:rFonts w:cs="Times New Roman"/>
          <w:spacing w:val="46"/>
          <w:lang w:val="ru-RU"/>
        </w:rPr>
        <w:t xml:space="preserve"> </w:t>
      </w:r>
      <w:r w:rsidRPr="0082346C">
        <w:rPr>
          <w:rFonts w:cs="Times New Roman"/>
          <w:lang w:val="ru-RU"/>
        </w:rPr>
        <w:t>на</w:t>
      </w:r>
      <w:r w:rsidRPr="0082346C">
        <w:rPr>
          <w:rFonts w:cs="Times New Roman"/>
          <w:spacing w:val="46"/>
          <w:lang w:val="ru-RU"/>
        </w:rPr>
        <w:t xml:space="preserve"> </w:t>
      </w:r>
      <w:r w:rsidRPr="0082346C">
        <w:rPr>
          <w:rFonts w:cs="Times New Roman"/>
          <w:lang w:val="ru-RU"/>
        </w:rPr>
        <w:t>кровли,</w:t>
      </w:r>
      <w:r w:rsidRPr="0082346C">
        <w:rPr>
          <w:rFonts w:cs="Times New Roman"/>
          <w:spacing w:val="47"/>
          <w:lang w:val="ru-RU"/>
        </w:rPr>
        <w:t xml:space="preserve"> </w:t>
      </w:r>
      <w:r w:rsidRPr="0082346C">
        <w:rPr>
          <w:rFonts w:cs="Times New Roman"/>
          <w:spacing w:val="-1"/>
          <w:lang w:val="ru-RU"/>
        </w:rPr>
        <w:t>расположенные</w:t>
      </w:r>
      <w:r w:rsidRPr="0082346C">
        <w:rPr>
          <w:rFonts w:cs="Times New Roman"/>
          <w:spacing w:val="46"/>
          <w:lang w:val="ru-RU"/>
        </w:rPr>
        <w:t xml:space="preserve"> </w:t>
      </w:r>
      <w:r w:rsidRPr="0082346C">
        <w:rPr>
          <w:rFonts w:cs="Times New Roman"/>
          <w:spacing w:val="-1"/>
          <w:lang w:val="ru-RU"/>
        </w:rPr>
        <w:t>поблизости,</w:t>
      </w:r>
      <w:r w:rsidRPr="0082346C">
        <w:rPr>
          <w:rFonts w:cs="Times New Roman"/>
          <w:spacing w:val="45"/>
          <w:lang w:val="ru-RU"/>
        </w:rPr>
        <w:t xml:space="preserve"> </w:t>
      </w:r>
      <w:r w:rsidRPr="0082346C">
        <w:rPr>
          <w:rFonts w:cs="Times New Roman"/>
          <w:lang w:val="ru-RU"/>
        </w:rPr>
        <w:t>но</w:t>
      </w:r>
      <w:r w:rsidRPr="0082346C">
        <w:rPr>
          <w:rFonts w:cs="Times New Roman"/>
          <w:spacing w:val="45"/>
          <w:lang w:val="ru-RU"/>
        </w:rPr>
        <w:t xml:space="preserve"> </w:t>
      </w:r>
      <w:r w:rsidRPr="0082346C">
        <w:rPr>
          <w:rFonts w:cs="Times New Roman"/>
          <w:lang w:val="ru-RU"/>
        </w:rPr>
        <w:t>не</w:t>
      </w:r>
      <w:r w:rsidRPr="0082346C">
        <w:rPr>
          <w:rFonts w:cs="Times New Roman"/>
          <w:spacing w:val="46"/>
          <w:lang w:val="ru-RU"/>
        </w:rPr>
        <w:t xml:space="preserve"> </w:t>
      </w:r>
      <w:r w:rsidRPr="0082346C">
        <w:rPr>
          <w:rFonts w:cs="Times New Roman"/>
          <w:lang w:val="ru-RU"/>
        </w:rPr>
        <w:t>примыкающие</w:t>
      </w:r>
      <w:r w:rsidRPr="0082346C">
        <w:rPr>
          <w:rFonts w:cs="Times New Roman"/>
          <w:spacing w:val="44"/>
          <w:lang w:val="ru-RU"/>
        </w:rPr>
        <w:t xml:space="preserve"> </w:t>
      </w:r>
      <w:r w:rsidRPr="0082346C">
        <w:rPr>
          <w:rFonts w:cs="Times New Roman"/>
          <w:lang w:val="ru-RU"/>
        </w:rPr>
        <w:t>к</w:t>
      </w:r>
      <w:r w:rsidRPr="0082346C">
        <w:rPr>
          <w:rFonts w:cs="Times New Roman"/>
          <w:spacing w:val="67"/>
          <w:lang w:val="ru-RU"/>
        </w:rPr>
        <w:t xml:space="preserve"> </w:t>
      </w:r>
      <w:r w:rsidRPr="0082346C">
        <w:rPr>
          <w:rFonts w:cs="Times New Roman"/>
          <w:lang w:val="ru-RU"/>
        </w:rPr>
        <w:t>более</w:t>
      </w:r>
      <w:r w:rsidRPr="0082346C">
        <w:rPr>
          <w:rFonts w:cs="Times New Roman"/>
          <w:spacing w:val="41"/>
          <w:lang w:val="ru-RU"/>
        </w:rPr>
        <w:t xml:space="preserve"> </w:t>
      </w:r>
      <w:r w:rsidRPr="0082346C">
        <w:rPr>
          <w:rFonts w:cs="Times New Roman"/>
          <w:spacing w:val="-1"/>
          <w:lang w:val="ru-RU"/>
        </w:rPr>
        <w:t>высоким</w:t>
      </w:r>
      <w:r w:rsidRPr="0082346C">
        <w:rPr>
          <w:rFonts w:cs="Times New Roman"/>
          <w:spacing w:val="42"/>
          <w:lang w:val="ru-RU"/>
        </w:rPr>
        <w:t xml:space="preserve"> </w:t>
      </w:r>
      <w:r w:rsidRPr="0082346C">
        <w:rPr>
          <w:rFonts w:cs="Times New Roman"/>
          <w:spacing w:val="-1"/>
          <w:lang w:val="ru-RU"/>
        </w:rPr>
        <w:t>сооружениям,</w:t>
      </w:r>
      <w:r w:rsidRPr="0082346C">
        <w:rPr>
          <w:rFonts w:cs="Times New Roman"/>
          <w:spacing w:val="42"/>
          <w:lang w:val="ru-RU"/>
        </w:rPr>
        <w:t xml:space="preserve"> </w:t>
      </w:r>
      <w:r w:rsidRPr="0082346C">
        <w:rPr>
          <w:rFonts w:cs="Times New Roman"/>
          <w:lang w:val="ru-RU"/>
        </w:rPr>
        <w:t>при</w:t>
      </w:r>
      <w:r w:rsidRPr="0082346C">
        <w:rPr>
          <w:rFonts w:cs="Times New Roman"/>
          <w:spacing w:val="43"/>
          <w:lang w:val="ru-RU"/>
        </w:rPr>
        <w:t xml:space="preserve"> </w:t>
      </w:r>
      <w:r w:rsidRPr="0082346C">
        <w:rPr>
          <w:rFonts w:cs="Times New Roman"/>
          <w:spacing w:val="-1"/>
          <w:lang w:val="ru-RU"/>
        </w:rPr>
        <w:t>этом</w:t>
      </w:r>
      <w:r w:rsidRPr="0082346C">
        <w:rPr>
          <w:rFonts w:cs="Times New Roman"/>
          <w:spacing w:val="45"/>
          <w:lang w:val="ru-RU"/>
        </w:rPr>
        <w:t xml:space="preserve"> </w:t>
      </w:r>
      <w:r w:rsidRPr="0082346C">
        <w:rPr>
          <w:rFonts w:cs="Times New Roman"/>
          <w:spacing w:val="-3"/>
          <w:lang w:val="ru-RU"/>
        </w:rPr>
        <w:t>необходимо</w:t>
      </w:r>
      <w:r w:rsidRPr="0082346C">
        <w:rPr>
          <w:rFonts w:cs="Times New Roman"/>
          <w:spacing w:val="40"/>
          <w:lang w:val="ru-RU"/>
        </w:rPr>
        <w:t xml:space="preserve"> </w:t>
      </w:r>
      <w:r w:rsidRPr="0082346C">
        <w:rPr>
          <w:rFonts w:cs="Times New Roman"/>
          <w:spacing w:val="-3"/>
          <w:lang w:val="ru-RU"/>
        </w:rPr>
        <w:t>учитывать</w:t>
      </w:r>
      <w:r w:rsidRPr="0082346C">
        <w:rPr>
          <w:rFonts w:cs="Times New Roman"/>
          <w:spacing w:val="41"/>
          <w:lang w:val="ru-RU"/>
        </w:rPr>
        <w:t xml:space="preserve"> </w:t>
      </w:r>
      <w:r w:rsidRPr="0082346C">
        <w:rPr>
          <w:rFonts w:cs="Times New Roman"/>
          <w:spacing w:val="-2"/>
          <w:lang w:val="ru-RU"/>
        </w:rPr>
        <w:t>только</w:t>
      </w:r>
      <w:r w:rsidRPr="0082346C">
        <w:rPr>
          <w:rFonts w:cs="Times New Roman"/>
          <w:spacing w:val="38"/>
          <w:lang w:val="ru-RU"/>
        </w:rPr>
        <w:t xml:space="preserve"> </w:t>
      </w:r>
      <w:r w:rsidRPr="0082346C">
        <w:rPr>
          <w:rFonts w:cs="Times New Roman"/>
          <w:spacing w:val="-3"/>
          <w:lang w:val="ru-RU"/>
        </w:rPr>
        <w:t>фактическую</w:t>
      </w:r>
      <w:r w:rsidRPr="0082346C">
        <w:rPr>
          <w:rFonts w:cs="Times New Roman"/>
          <w:spacing w:val="53"/>
          <w:lang w:val="ru-RU"/>
        </w:rPr>
        <w:t xml:space="preserve"> </w:t>
      </w:r>
      <w:r w:rsidRPr="0082346C">
        <w:rPr>
          <w:rFonts w:cs="Times New Roman"/>
          <w:spacing w:val="-2"/>
          <w:lang w:val="ru-RU"/>
        </w:rPr>
        <w:t>нагрузку</w:t>
      </w:r>
      <w:r w:rsidRPr="0082346C">
        <w:rPr>
          <w:rFonts w:cs="Times New Roman"/>
          <w:spacing w:val="30"/>
          <w:lang w:val="ru-RU"/>
        </w:rPr>
        <w:t xml:space="preserve"> </w:t>
      </w:r>
      <w:r w:rsidRPr="0082346C">
        <w:rPr>
          <w:rFonts w:cs="Times New Roman"/>
          <w:spacing w:val="-1"/>
          <w:lang w:val="ru-RU"/>
        </w:rPr>
        <w:t>на</w:t>
      </w:r>
      <w:r w:rsidRPr="0082346C">
        <w:rPr>
          <w:rFonts w:cs="Times New Roman"/>
          <w:spacing w:val="34"/>
          <w:lang w:val="ru-RU"/>
        </w:rPr>
        <w:t xml:space="preserve"> </w:t>
      </w:r>
      <w:r w:rsidRPr="0082346C">
        <w:rPr>
          <w:rFonts w:cs="Times New Roman"/>
          <w:spacing w:val="-2"/>
          <w:lang w:val="ru-RU"/>
        </w:rPr>
        <w:t>нижнюю</w:t>
      </w:r>
      <w:r w:rsidRPr="0082346C">
        <w:rPr>
          <w:rFonts w:cs="Times New Roman"/>
          <w:spacing w:val="34"/>
          <w:lang w:val="ru-RU"/>
        </w:rPr>
        <w:t xml:space="preserve"> </w:t>
      </w:r>
      <w:r w:rsidRPr="0082346C">
        <w:rPr>
          <w:rFonts w:cs="Times New Roman"/>
          <w:spacing w:val="-3"/>
          <w:lang w:val="ru-RU"/>
        </w:rPr>
        <w:t>кровлю,</w:t>
      </w:r>
      <w:r w:rsidRPr="0082346C">
        <w:rPr>
          <w:rFonts w:cs="Times New Roman"/>
          <w:spacing w:val="35"/>
          <w:lang w:val="ru-RU"/>
        </w:rPr>
        <w:t xml:space="preserve"> </w:t>
      </w:r>
      <w:r w:rsidRPr="0082346C">
        <w:rPr>
          <w:rFonts w:cs="Times New Roman"/>
          <w:spacing w:val="-1"/>
          <w:lang w:val="ru-RU"/>
        </w:rPr>
        <w:t>т.</w:t>
      </w:r>
      <w:r w:rsidRPr="0082346C">
        <w:rPr>
          <w:rFonts w:cs="Times New Roman"/>
          <w:spacing w:val="35"/>
          <w:lang w:val="ru-RU"/>
        </w:rPr>
        <w:t xml:space="preserve"> </w:t>
      </w:r>
      <w:r w:rsidRPr="0082346C">
        <w:rPr>
          <w:rFonts w:cs="Times New Roman"/>
          <w:spacing w:val="-2"/>
          <w:lang w:val="ru-RU"/>
        </w:rPr>
        <w:t>е.</w:t>
      </w:r>
      <w:r w:rsidRPr="0082346C">
        <w:rPr>
          <w:rFonts w:cs="Times New Roman"/>
          <w:spacing w:val="33"/>
          <w:lang w:val="ru-RU"/>
        </w:rPr>
        <w:t xml:space="preserve"> </w:t>
      </w:r>
      <w:r w:rsidRPr="0082346C">
        <w:rPr>
          <w:rFonts w:cs="Times New Roman"/>
          <w:spacing w:val="-2"/>
          <w:lang w:val="ru-RU"/>
        </w:rPr>
        <w:t>Нагрузкой между обоими сооружениями можно пренебречь</w:t>
      </w:r>
      <w:r w:rsidRPr="0082346C">
        <w:rPr>
          <w:rFonts w:cs="Times New Roman"/>
          <w:spacing w:val="-1"/>
          <w:lang w:val="ru-RU"/>
        </w:rPr>
        <w:t>.</w:t>
      </w:r>
    </w:p>
    <w:p w:rsidR="0082346C" w:rsidRPr="0082346C" w:rsidRDefault="0082346C" w:rsidP="0082346C">
      <w:pPr>
        <w:jc w:val="both"/>
        <w:sectPr w:rsidR="0082346C" w:rsidRPr="0082346C">
          <w:pgSz w:w="11910" w:h="16840"/>
          <w:pgMar w:top="1580" w:right="1020" w:bottom="1440" w:left="1300" w:header="1048" w:footer="1259" w:gutter="0"/>
          <w:cols w:space="720"/>
        </w:sectPr>
      </w:pPr>
    </w:p>
    <w:p w:rsidR="0082346C" w:rsidRPr="0082346C" w:rsidRDefault="0082346C" w:rsidP="0082346C">
      <w:pPr>
        <w:ind w:left="3116"/>
        <w:jc w:val="both"/>
      </w:pPr>
      <w:r w:rsidRPr="0082346C">
        <w:rPr>
          <w:noProof/>
        </w:rPr>
        <w:lastRenderedPageBreak/>
        <w:drawing>
          <wp:inline distT="0" distB="0" distL="0" distR="0">
            <wp:extent cx="2320290" cy="25146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png"/>
                    <pic:cNvPicPr>
                      <a:picLocks noChangeAspect="1" noChangeArrowheads="1"/>
                    </pic:cNvPicPr>
                  </pic:nvPicPr>
                  <pic:blipFill>
                    <a:blip r:embed="rId10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0290" cy="2514600"/>
                    </a:xfrm>
                    <a:prstGeom prst="rect">
                      <a:avLst/>
                    </a:prstGeom>
                    <a:noFill/>
                    <a:ln>
                      <a:noFill/>
                    </a:ln>
                  </pic:spPr>
                </pic:pic>
              </a:graphicData>
            </a:graphic>
          </wp:inline>
        </w:drawing>
      </w:r>
    </w:p>
    <w:p w:rsidR="0082346C" w:rsidRPr="0082346C" w:rsidRDefault="0082346C" w:rsidP="0082346C">
      <w:pPr>
        <w:pStyle w:val="1"/>
        <w:ind w:left="561" w:right="569"/>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В.2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и </w:t>
      </w:r>
      <w:r w:rsidRPr="0082346C">
        <w:rPr>
          <w:i/>
          <w:spacing w:val="-1"/>
          <w:sz w:val="24"/>
          <w:szCs w:val="24"/>
          <w:lang w:val="ru-RU"/>
        </w:rPr>
        <w:t>длина</w:t>
      </w:r>
      <w:r w:rsidRPr="0082346C">
        <w:rPr>
          <w:i/>
          <w:sz w:val="24"/>
          <w:szCs w:val="24"/>
          <w:lang w:val="ru-RU"/>
        </w:rPr>
        <w:t xml:space="preserve">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наносов.</w:t>
      </w:r>
    </w:p>
    <w:p w:rsidR="0082346C" w:rsidRPr="0082346C" w:rsidRDefault="0082346C" w:rsidP="0082346C">
      <w:pPr>
        <w:ind w:left="558" w:right="569"/>
        <w:jc w:val="both"/>
        <w:rPr>
          <w:i/>
        </w:rPr>
      </w:pPr>
      <w:r w:rsidRPr="0082346C">
        <w:rPr>
          <w:b/>
          <w:i/>
        </w:rPr>
        <w:t>Ступенчатые</w:t>
      </w:r>
      <w:r w:rsidRPr="0082346C">
        <w:rPr>
          <w:b/>
          <w:i/>
          <w:spacing w:val="-2"/>
        </w:rPr>
        <w:t xml:space="preserve"> </w:t>
      </w:r>
      <w:r w:rsidRPr="0082346C">
        <w:rPr>
          <w:b/>
          <w:i/>
          <w:spacing w:val="-1"/>
        </w:rPr>
        <w:t>покрытия,</w:t>
      </w:r>
      <w:r w:rsidRPr="0082346C">
        <w:rPr>
          <w:b/>
          <w:i/>
        </w:rPr>
        <w:t xml:space="preserve"> </w:t>
      </w:r>
      <w:r w:rsidRPr="0082346C">
        <w:rPr>
          <w:b/>
          <w:i/>
          <w:spacing w:val="-1"/>
        </w:rPr>
        <w:t xml:space="preserve">примыкающие </w:t>
      </w:r>
      <w:r w:rsidRPr="0082346C">
        <w:rPr>
          <w:b/>
          <w:i/>
        </w:rPr>
        <w:t>к более</w:t>
      </w:r>
      <w:r w:rsidRPr="0082346C">
        <w:rPr>
          <w:b/>
          <w:i/>
          <w:spacing w:val="-1"/>
        </w:rPr>
        <w:t xml:space="preserve"> высоким</w:t>
      </w:r>
      <w:r w:rsidRPr="0082346C">
        <w:rPr>
          <w:b/>
          <w:i/>
        </w:rPr>
        <w:t xml:space="preserve"> зданиям</w:t>
      </w:r>
    </w:p>
    <w:p w:rsidR="0082346C" w:rsidRPr="0082346C" w:rsidRDefault="0082346C" w:rsidP="0082346C">
      <w:pPr>
        <w:ind w:left="3116"/>
        <w:jc w:val="both"/>
      </w:pPr>
    </w:p>
    <w:p w:rsidR="0082346C" w:rsidRPr="0082346C" w:rsidRDefault="004C20E5" w:rsidP="0082346C">
      <w:pPr>
        <w:jc w:val="both"/>
        <w:rPr>
          <w:b/>
          <w:bCs/>
        </w:rPr>
      </w:pPr>
      <w:r w:rsidRPr="004C20E5">
        <w:rPr>
          <w:noProof/>
        </w:rPr>
        <w:pict>
          <v:group id="Группа 165" o:spid="_x0000_s1230" style="position:absolute;left:0;text-align:left;margin-left:-232pt;margin-top:23.35pt;width:31.35pt;height:14.8pt;z-index:-251582464;mso-position-horizontal-relative:page" coordorigin="3608,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&#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">
            <v:shape id="Picture 248" o:spid="_x0000_s1231" type="#_x0000_t75" style="position:absolute;left:3608;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PaNfDAAAA3AAAAA8AAABkcnMvZG93bnJldi54bWxEj0FrwzAMhe+D/gejQm+r0x2yktYtbSEw&#10;els2aI8iVmOTWA6xl2T/fh4MdpN4T+972h9n14mRhmA9K9isMxDEtdeWGwWfH+XzFkSIyBo7z6Tg&#10;mwIcD4unPRbaT/xOYxUbkUI4FKjAxNgXUobakMOw9j1x0h5+cBjTOjRSDzilcNfJlyzLpUPLiWCw&#10;p4uhuq2+XILY7d2V5vXcVtdSy/Y2c3YySq2W82kHItIc/81/12861c9z+H0mTSA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M9o18MAAADcAAAADwAAAAAAAAAAAAAAAACf&#10;AgAAZHJzL2Rvd25yZXYueG1sUEsFBgAAAAAEAAQA9wAAAI8DAAAAAA==&#10;">
              <v:imagedata r:id="rId920" o:title=""/>
            </v:shape>
            <v:shape id="Picture 249" o:spid="_x0000_s1232" type="#_x0000_t75" style="position:absolute;left:3743;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fTmnHAAAA3AAAAA8AAABkcnMvZG93bnJldi54bWxEj09rwkAQxe+FfodlhN7qxhZTia6iAas9&#10;iX9AvY3ZMQnNzobsVmM/fVcoeJvhvfebN6NJaypxocaVlhX0uhEI4szqknMFu+38dQDCeWSNlWVS&#10;cCMHk/Hz0wgTba+8psvG5yJA2CWooPC+TqR0WUEGXdfWxEE728agD2uTS93gNcBNJd+iKJYGSw4X&#10;CqwpLSj73vyYQNkfvmb9+XpxSj/fV8fjbxqf+KbUS6edDkF4av3D/J9e6lA//oD7M2ECOf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afTmnHAAAA3AAAAA8AAAAAAAAAAAAA&#10;AAAAnwIAAGRycy9kb3ducmV2LnhtbFBLBQYAAAAABAAEAPcAAACTAwAAAAA=&#10;">
              <v:imagedata r:id="rId921" o:title=""/>
            </v:shape>
            <v:shape id="Picture 250" o:spid="_x0000_s1233" type="#_x0000_t75" style="position:absolute;left:3971;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9MdHDAAAA3AAAAA8AAABkcnMvZG93bnJldi54bWxEj01rwkAQhu8F/8Mygre6UaiU1FWsVBC8&#10;1K+eh+yYDc3OhuxGo7++cxB6m2Hej2fmy97X6kptrAIbmIwzUMRFsBWXBk7Hzes7qJiQLdaBycCd&#10;IiwXg5c55jbceE/XQyqVhHDM0YBLqcm1joUjj3EcGmK5XULrMcnaltq2eJNwX+tpls20x4qlwWFD&#10;a0fF76Hz0ttNPxu3+nnbbkLnLt/F+bH7qo0ZDfvVB6hEffoXP91bK/gzoZVnZAK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0x0cMAAADcAAAADwAAAAAAAAAAAAAAAACf&#10;AgAAZHJzL2Rvd25yZXYueG1sUEsFBgAAAAAEAAQA9wAAAI8DAAAAAA==&#10;">
              <v:imagedata r:id="rId922" o:title=""/>
            </v:shape>
            <w10:wrap anchorx="page"/>
          </v:group>
        </w:pict>
      </w:r>
    </w:p>
    <w:p w:rsidR="0082346C" w:rsidRPr="0082346C" w:rsidRDefault="0082346C" w:rsidP="0082346C">
      <w:pPr>
        <w:pStyle w:val="af9"/>
        <w:ind w:left="0"/>
        <w:jc w:val="center"/>
        <w:rPr>
          <w:rFonts w:cs="Times New Roman"/>
          <w:lang w:val="ru-RU"/>
        </w:rPr>
      </w:pPr>
      <w:r w:rsidRPr="0082346C">
        <w:rPr>
          <w:rFonts w:cs="Times New Roman"/>
          <w:i/>
          <w:noProof/>
          <w:lang w:val="ru-RU" w:eastAsia="ru-RU"/>
        </w:rPr>
        <w:drawing>
          <wp:anchor distT="0" distB="0" distL="114300" distR="114300" simplePos="0" relativeHeight="251670528" behindDoc="1" locked="0" layoutInCell="1" allowOverlap="1">
            <wp:simplePos x="0" y="0"/>
            <wp:positionH relativeFrom="page">
              <wp:posOffset>-2723515</wp:posOffset>
            </wp:positionH>
            <wp:positionV relativeFrom="paragraph">
              <wp:posOffset>312420</wp:posOffset>
            </wp:positionV>
            <wp:extent cx="121920" cy="187325"/>
            <wp:effectExtent l="0" t="0" r="0" b="0"/>
            <wp:wrapNone/>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 cy="187325"/>
                    </a:xfrm>
                    <a:prstGeom prst="rect">
                      <a:avLst/>
                    </a:prstGeom>
                    <a:noFill/>
                    <a:ln>
                      <a:noFill/>
                    </a:ln>
                  </pic:spPr>
                </pic:pic>
              </a:graphicData>
            </a:graphic>
          </wp:anchor>
        </w:drawing>
      </w:r>
      <w:r w:rsidR="004C20E5">
        <w:rPr>
          <w:rFonts w:cs="Times New Roman"/>
          <w:noProof/>
          <w:lang w:val="ru-RU"/>
        </w:rPr>
        <w:pict>
          <v:group id="Группа 161" o:spid="_x0000_s1234" style="position:absolute;left:0;text-align:left;margin-left:-209.6pt;margin-top:29.1pt;width:31.35pt;height:14.8pt;z-index:-251581440;mso-position-horizontal-relative:page;mso-position-vertical-relative:text" coordorigin="5564,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">
            <v:shape id="Picture 252" o:spid="_x0000_s1235" type="#_x0000_t75" style="position:absolute;left:5564;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xf+m/AAAA3AAAAA8AAABkcnMvZG93bnJldi54bWxET81qAjEQvhd8hzBCbzXrQq2sRpEtQj1W&#10;fYBhMyarm8mSxHX79o1Q6G0+vt9Zb0fXiYFCbD0rmM8KEMSN1y0bBefT/m0JIiZkjZ1nUvBDEbab&#10;ycsaK+0f/E3DMRmRQzhWqMCm1FdSxsaSwzjzPXHmLj44TBkGI3XARw53nSyLYiEdtpwbLPZUW2pu&#10;x7tTYPD0Yd6vexfKuu74YM15+Nwp9ToddysQicb0L/5zf+k8f1HC85l8gdz8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pMX/pvwAAANwAAAAPAAAAAAAAAAAAAAAAAJ8CAABk&#10;cnMvZG93bnJldi54bWxQSwUGAAAAAAQABAD3AAAAiwMAAAAA&#10;">
              <v:imagedata r:id="rId929" o:title=""/>
            </v:shape>
            <v:shape id="Picture 253" o:spid="_x0000_s1236" type="#_x0000_t75" style="position:absolute;left:569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kSGrHAAAA3AAAAA8AAABkcnMvZG93bnJldi54bWxEj09rwkAQxe8Fv8MyQm91Y8VQoptgA7b1&#10;VPwD6m3MjklodjZktxr76btCobcZ3nu/eTPPetOIC3WutqxgPIpAEBdW11wq2G2XTy8gnEfW2Fgm&#10;BTdykKWDhzkm2l55TZeNL0WAsEtQQeV9m0jpiooMupFtiYN2tp1BH9aulLrDa4CbRj5HUSwN1hwu&#10;VNhSXlHxtfk2gbI/rF6ny/X7KX+bfB6PP3l84ptSj8N+MQPhqff/5r/0hw714wncnwkTyPQ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mkSGrHAAAA3AAAAA8AAAAAAAAAAAAA&#10;AAAAnwIAAGRycy9kb3ducmV2LnhtbFBLBQYAAAAABAAEAPcAAACTAwAAAAA=&#10;">
              <v:imagedata r:id="rId921" o:title=""/>
            </v:shape>
            <v:shape id="Picture 254" o:spid="_x0000_s1237" type="#_x0000_t75" style="position:absolute;left:5927;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wO9TEAAAA3AAAAA8AAABkcnMvZG93bnJldi54bWxEj0+LwjAQxe8L+x3CLHhbU8UVqUZRURC8&#10;uP47D83YFJtJaVKtfvqNsOBthvfm/d5MZq0txY1qXzhW0OsmIIgzpwvOFRwP6+8RCB+QNZaOScGD&#10;PMymnx8TTLW78y/d9iEXMYR9igpMCFUqpc8MWfRdVxFH7eJqiyGudS51jfcYbkvZT5KhtFhwJBis&#10;aGkou+4bG7lNf1GZ+flns3aNueyy03O7KpXqfLXzMYhAbXib/683OtYfDuD1TJx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fwO9TEAAAA3AAAAA8AAAAAAAAAAAAAAAAA&#10;nwIAAGRycy9kb3ducmV2LnhtbFBLBQYAAAAABAAEAPcAAACQAwAAAAA=&#10;">
              <v:imagedata r:id="rId922" o:title=""/>
            </v:shape>
            <w10:wrap anchorx="page"/>
          </v:group>
        </w:pict>
      </w:r>
      <w:r w:rsidR="004C20E5">
        <w:rPr>
          <w:rFonts w:cs="Times New Roman"/>
          <w:noProof/>
          <w:lang w:val="ru-RU"/>
        </w:rPr>
        <w:pict>
          <v:group id="Группа 153" o:spid="_x0000_s1238" style="position:absolute;left:0;text-align:left;margin-left:-210.55pt;margin-top:22.8pt;width:21.4pt;height:14.8pt;z-index:-251580416;mso-position-horizontal-relative:page;mso-position-vertical-relative:text" coordorigin="9655,1779" coordsize="42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">
            <v:shape id="Picture 261" o:spid="_x0000_s1239" type="#_x0000_t75" style="position:absolute;left:9655;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9mYbCAAAA3AAAAA8AAABkcnMvZG93bnJldi54bWxEj0GLwjAQhe8L/ocwgrc1VXSVahQVCrK3&#10;rYIeh2ZsSptJaaLWf78RFvY2w3vzvjfrbW8b8aDOV44VTMYJCOLC6YpLBedT9rkE4QOyxsYxKXiR&#10;h+1m8LHGVLsn/9AjD6WIIexTVGBCaFMpfWHIoh+7ljhqN9dZDHHtSqk7fMZw28hpknxJixVHgsGW&#10;DoaKOr/bCKmWV5uZxb7OvzMt60vPyc4oNRr2uxWIQH34N/9dH3WsP5/B+5k4gd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PZmGwgAAANwAAAAPAAAAAAAAAAAAAAAAAJ8C&#10;AABkcnMvZG93bnJldi54bWxQSwUGAAAAAAQABAD3AAAAjgMAAAAA&#10;">
              <v:imagedata r:id="rId920" o:title=""/>
            </v:shape>
            <v:shape id="Picture 262" o:spid="_x0000_s1240" type="#_x0000_t75" style="position:absolute;left:978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tvzjHAAAA3AAAAA8AAABkcnMvZG93bnJldi54bWxEj09rwkAQxe9Cv8MyBW+6UYlI6io2oNVT&#10;8Q+03sbsNAnNzobsVqOf3hUK3mZ47/3mzXTemkqcqXGlZQWDfgSCOLO65FzBYb/sTUA4j6yxskwK&#10;ruRgPnvpTDHR9sJbOu98LgKEXYIKCu/rREqXFWTQ9W1NHLQf2xj0YW1yqRu8BLip5DCKxtJgyeFC&#10;gTWlBWW/uz8TKF/fm/d4uf04pavR5/F4S8cnvirVfW0XbyA8tf5p/k+vdagfx/B4JkwgZ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dtvzjHAAAA3AAAAA8AAAAAAAAAAAAA&#10;AAAAnwIAAGRycy9kb3ducmV2LnhtbFBLBQYAAAAABAAEAPcAAACTAwAAAAA=&#10;">
              <v:imagedata r:id="rId921" o:title=""/>
            </v:shape>
            <w10:wrap anchorx="page"/>
          </v:group>
        </w:pict>
      </w:r>
      <w:r w:rsidRPr="0082346C">
        <w:rPr>
          <w:rFonts w:cs="Times New Roman"/>
          <w:spacing w:val="-1"/>
          <w:lang w:val="ru-RU"/>
        </w:rPr>
        <w:t>Протяженность</w:t>
      </w:r>
      <w:r w:rsidRPr="0082346C">
        <w:rPr>
          <w:rFonts w:cs="Times New Roman"/>
          <w:spacing w:val="2"/>
          <w:lang w:val="ru-RU"/>
        </w:rPr>
        <w:t xml:space="preserve"> </w:t>
      </w:r>
      <w:r w:rsidRPr="0082346C">
        <w:rPr>
          <w:rFonts w:cs="Times New Roman"/>
          <w:spacing w:val="-1"/>
          <w:lang w:val="ru-RU"/>
        </w:rPr>
        <w:t>наноса</w:t>
      </w:r>
      <w:r w:rsidRPr="0082346C">
        <w:rPr>
          <w:rFonts w:cs="Times New Roman"/>
          <w:lang w:val="ru-RU" w:eastAsia="ru-RU"/>
        </w:rPr>
        <w:t xml:space="preserve"> </w:t>
      </w:r>
      <w:r w:rsidRPr="0082346C">
        <w:rPr>
          <w:rFonts w:cs="Times New Roman"/>
          <w:position w:val="-12"/>
          <w:lang w:val="ru-RU" w:eastAsia="ru-RU"/>
        </w:rPr>
        <w:object w:dxaOrig="200" w:dyaOrig="360">
          <v:shape id="_x0000_i1561" type="#_x0000_t75" style="width:9.75pt;height:17.25pt" o:ole="">
            <v:imagedata r:id="rId1077" o:title=""/>
          </v:shape>
          <o:OLEObject Type="Embed" ProgID="Equation.3" ShapeID="_x0000_i1561" DrawAspect="Content" ObjectID="_1748945517" r:id="rId1078"/>
        </w:object>
      </w:r>
      <w:r w:rsidRPr="0082346C">
        <w:rPr>
          <w:rFonts w:cs="Times New Roman"/>
          <w:spacing w:val="-1"/>
          <w:lang w:val="ru-RU"/>
        </w:rPr>
        <w:t>равна минимальному</w:t>
      </w:r>
      <w:r w:rsidRPr="0082346C">
        <w:rPr>
          <w:rFonts w:cs="Times New Roman"/>
          <w:spacing w:val="-5"/>
          <w:lang w:val="ru-RU"/>
        </w:rPr>
        <w:t xml:space="preserve"> </w:t>
      </w:r>
      <w:r w:rsidRPr="0082346C">
        <w:rPr>
          <w:rFonts w:cs="Times New Roman"/>
          <w:spacing w:val="-1"/>
          <w:lang w:val="ru-RU"/>
        </w:rPr>
        <w:t>значению</w:t>
      </w:r>
      <w:r w:rsidRPr="0082346C">
        <w:rPr>
          <w:rFonts w:cs="Times New Roman"/>
          <w:lang w:val="ru-RU"/>
        </w:rPr>
        <w:t xml:space="preserve"> из </w:t>
      </w:r>
      <w:r w:rsidRPr="0082346C">
        <w:rPr>
          <w:rFonts w:cs="Times New Roman"/>
          <w:spacing w:val="1"/>
          <w:lang w:val="ru-RU"/>
        </w:rPr>
        <w:t>5</w:t>
      </w:r>
      <w:r w:rsidRPr="0082346C">
        <w:rPr>
          <w:rFonts w:cs="Times New Roman"/>
          <w:i/>
          <w:spacing w:val="1"/>
          <w:lang w:val="ru-RU"/>
        </w:rPr>
        <w:t>h,</w:t>
      </w:r>
      <w:r w:rsidRPr="0082346C">
        <w:rPr>
          <w:rFonts w:cs="Times New Roman"/>
          <w:i/>
          <w:lang w:val="ru-RU"/>
        </w:rPr>
        <w:t xml:space="preserve"> b</w:t>
      </w:r>
      <w:r w:rsidRPr="0082346C">
        <w:rPr>
          <w:rFonts w:cs="Times New Roman"/>
          <w:position w:val="-2"/>
          <w:lang w:val="ru-RU"/>
        </w:rPr>
        <w:t>1</w:t>
      </w:r>
      <w:r w:rsidRPr="0082346C">
        <w:rPr>
          <w:rFonts w:cs="Times New Roman"/>
          <w:spacing w:val="18"/>
          <w:position w:val="-2"/>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lang w:val="ru-RU"/>
        </w:rPr>
        <w:t>15 м.</w:t>
      </w:r>
    </w:p>
    <w:p w:rsidR="0082346C" w:rsidRPr="0082346C" w:rsidRDefault="0082346C" w:rsidP="0082346C">
      <w:pPr>
        <w:pStyle w:val="1"/>
        <w:ind w:left="0" w:firstLine="426"/>
        <w:rPr>
          <w:i/>
          <w:spacing w:val="-1"/>
          <w:sz w:val="24"/>
          <w:szCs w:val="24"/>
          <w:lang w:val="ru-RU"/>
        </w:rPr>
      </w:pPr>
      <w:r w:rsidRPr="0082346C">
        <w:rPr>
          <w:i/>
          <w:sz w:val="24"/>
          <w:szCs w:val="24"/>
          <w:lang w:val="ru-RU"/>
        </w:rPr>
        <w:t>Таблица</w:t>
      </w:r>
      <w:r w:rsidRPr="0082346C">
        <w:rPr>
          <w:i/>
          <w:spacing w:val="52"/>
          <w:sz w:val="24"/>
          <w:szCs w:val="24"/>
          <w:lang w:val="ru-RU"/>
        </w:rPr>
        <w:t xml:space="preserve"> </w:t>
      </w:r>
      <w:r w:rsidRPr="0082346C">
        <w:rPr>
          <w:i/>
          <w:sz w:val="24"/>
          <w:szCs w:val="24"/>
          <w:lang w:val="ru-RU"/>
        </w:rPr>
        <w:t>В.1 –</w:t>
      </w:r>
      <w:r w:rsidRPr="0082346C">
        <w:rPr>
          <w:i/>
          <w:spacing w:val="-3"/>
          <w:sz w:val="24"/>
          <w:szCs w:val="24"/>
          <w:lang w:val="ru-RU"/>
        </w:rPr>
        <w:t xml:space="preserve"> </w:t>
      </w:r>
      <w:r w:rsidRPr="0082346C">
        <w:rPr>
          <w:i/>
          <w:spacing w:val="-1"/>
          <w:sz w:val="24"/>
          <w:szCs w:val="24"/>
          <w:lang w:val="ru-RU"/>
        </w:rPr>
        <w:t>Коэффициенты</w:t>
      </w:r>
      <w:r w:rsidRPr="0082346C">
        <w:rPr>
          <w:i/>
          <w:spacing w:val="52"/>
          <w:sz w:val="24"/>
          <w:szCs w:val="24"/>
          <w:lang w:val="ru-RU"/>
        </w:rPr>
        <w:t xml:space="preserve"> </w:t>
      </w:r>
      <w:r w:rsidRPr="0082346C">
        <w:rPr>
          <w:i/>
          <w:spacing w:val="-1"/>
          <w:sz w:val="24"/>
          <w:szCs w:val="24"/>
          <w:lang w:val="ru-RU"/>
        </w:rPr>
        <w:t>формы</w:t>
      </w:r>
      <w:r w:rsidRPr="0082346C">
        <w:rPr>
          <w:i/>
          <w:spacing w:val="52"/>
          <w:sz w:val="24"/>
          <w:szCs w:val="24"/>
          <w:lang w:val="ru-RU"/>
        </w:rPr>
        <w:t xml:space="preserve"> </w:t>
      </w:r>
      <w:r w:rsidRPr="0082346C">
        <w:rPr>
          <w:i/>
          <w:sz w:val="24"/>
          <w:szCs w:val="24"/>
          <w:lang w:val="ru-RU"/>
        </w:rPr>
        <w:t>для</w:t>
      </w:r>
      <w:r w:rsidRPr="0082346C">
        <w:rPr>
          <w:i/>
          <w:spacing w:val="52"/>
          <w:sz w:val="24"/>
          <w:szCs w:val="24"/>
          <w:lang w:val="ru-RU"/>
        </w:rPr>
        <w:t xml:space="preserve"> </w:t>
      </w:r>
      <w:r w:rsidRPr="0082346C">
        <w:rPr>
          <w:i/>
          <w:spacing w:val="-1"/>
          <w:sz w:val="24"/>
          <w:szCs w:val="24"/>
          <w:lang w:val="ru-RU"/>
        </w:rPr>
        <w:t>чрезвычайных</w:t>
      </w:r>
      <w:r w:rsidRPr="0082346C">
        <w:rPr>
          <w:i/>
          <w:spacing w:val="52"/>
          <w:sz w:val="24"/>
          <w:szCs w:val="24"/>
          <w:lang w:val="ru-RU"/>
        </w:rPr>
        <w:t xml:space="preserve"> </w:t>
      </w:r>
      <w:r w:rsidRPr="0082346C">
        <w:rPr>
          <w:i/>
          <w:spacing w:val="-1"/>
          <w:sz w:val="24"/>
          <w:szCs w:val="24"/>
          <w:lang w:val="ru-RU"/>
        </w:rPr>
        <w:t>снеговых</w:t>
      </w:r>
      <w:r w:rsidRPr="0082346C">
        <w:rPr>
          <w:i/>
          <w:spacing w:val="52"/>
          <w:sz w:val="24"/>
          <w:szCs w:val="24"/>
          <w:lang w:val="ru-RU"/>
        </w:rPr>
        <w:t xml:space="preserve"> </w:t>
      </w:r>
      <w:r w:rsidRPr="0082346C">
        <w:rPr>
          <w:i/>
          <w:spacing w:val="-1"/>
          <w:sz w:val="24"/>
          <w:szCs w:val="24"/>
          <w:lang w:val="ru-RU"/>
        </w:rPr>
        <w:t>наносов</w:t>
      </w:r>
      <w:r w:rsidRPr="0082346C">
        <w:rPr>
          <w:i/>
          <w:spacing w:val="58"/>
          <w:sz w:val="24"/>
          <w:szCs w:val="24"/>
          <w:lang w:val="ru-RU"/>
        </w:rPr>
        <w:t xml:space="preserve"> </w:t>
      </w:r>
      <w:r w:rsidRPr="0082346C">
        <w:rPr>
          <w:i/>
          <w:sz w:val="24"/>
          <w:szCs w:val="24"/>
          <w:lang w:val="ru-RU"/>
        </w:rPr>
        <w:t>на</w:t>
      </w:r>
      <w:r w:rsidRPr="0082346C">
        <w:rPr>
          <w:i/>
          <w:spacing w:val="69"/>
          <w:sz w:val="24"/>
          <w:szCs w:val="24"/>
          <w:lang w:val="ru-RU"/>
        </w:rPr>
        <w:t xml:space="preserve"> </w:t>
      </w:r>
      <w:r w:rsidRPr="0082346C">
        <w:rPr>
          <w:i/>
          <w:spacing w:val="-1"/>
          <w:sz w:val="24"/>
          <w:szCs w:val="24"/>
          <w:lang w:val="ru-RU"/>
        </w:rPr>
        <w:t>покрытия,</w:t>
      </w:r>
      <w:r w:rsidRPr="0082346C">
        <w:rPr>
          <w:i/>
          <w:spacing w:val="-3"/>
          <w:sz w:val="24"/>
          <w:szCs w:val="24"/>
          <w:lang w:val="ru-RU"/>
        </w:rPr>
        <w:t xml:space="preserve"> </w:t>
      </w:r>
      <w:r w:rsidRPr="0082346C">
        <w:rPr>
          <w:i/>
          <w:spacing w:val="-1"/>
          <w:sz w:val="24"/>
          <w:szCs w:val="24"/>
          <w:lang w:val="ru-RU"/>
        </w:rPr>
        <w:t>примыкающие</w:t>
      </w:r>
      <w:r w:rsidRPr="0082346C">
        <w:rPr>
          <w:i/>
          <w:spacing w:val="2"/>
          <w:sz w:val="24"/>
          <w:szCs w:val="24"/>
          <w:lang w:val="ru-RU"/>
        </w:rPr>
        <w:t xml:space="preserve"> </w:t>
      </w:r>
      <w:r w:rsidRPr="0082346C">
        <w:rPr>
          <w:i/>
          <w:sz w:val="24"/>
          <w:szCs w:val="24"/>
          <w:lang w:val="ru-RU"/>
        </w:rPr>
        <w:t>к более</w:t>
      </w:r>
      <w:r w:rsidRPr="0082346C">
        <w:rPr>
          <w:i/>
          <w:spacing w:val="-1"/>
          <w:sz w:val="24"/>
          <w:szCs w:val="24"/>
          <w:lang w:val="ru-RU"/>
        </w:rPr>
        <w:t xml:space="preserve"> высоким</w:t>
      </w:r>
      <w:r w:rsidRPr="0082346C">
        <w:rPr>
          <w:i/>
          <w:spacing w:val="1"/>
          <w:sz w:val="24"/>
          <w:szCs w:val="24"/>
          <w:lang w:val="ru-RU"/>
        </w:rPr>
        <w:t xml:space="preserve"> </w:t>
      </w:r>
      <w:r w:rsidRPr="0082346C">
        <w:rPr>
          <w:i/>
          <w:spacing w:val="-1"/>
          <w:sz w:val="24"/>
          <w:szCs w:val="24"/>
          <w:lang w:val="ru-RU"/>
        </w:rPr>
        <w:t>сооружениям</w:t>
      </w:r>
    </w:p>
    <w:tbl>
      <w:tblPr>
        <w:tblStyle w:val="af2"/>
        <w:tblW w:w="9639" w:type="dxa"/>
        <w:tblInd w:w="392" w:type="dxa"/>
        <w:tblLook w:val="04A0"/>
      </w:tblPr>
      <w:tblGrid>
        <w:gridCol w:w="2017"/>
        <w:gridCol w:w="2017"/>
        <w:gridCol w:w="2017"/>
        <w:gridCol w:w="2017"/>
        <w:gridCol w:w="1571"/>
      </w:tblGrid>
      <w:tr w:rsidR="0082346C" w:rsidRPr="0082346C" w:rsidTr="0082346C">
        <w:tc>
          <w:tcPr>
            <w:tcW w:w="2017" w:type="dxa"/>
            <w:vMerge w:val="restart"/>
          </w:tcPr>
          <w:p w:rsidR="0082346C" w:rsidRPr="0082346C" w:rsidRDefault="0082346C" w:rsidP="0082346C">
            <w:pPr>
              <w:pStyle w:val="1"/>
              <w:tabs>
                <w:tab w:val="left" w:pos="810"/>
              </w:tabs>
              <w:ind w:left="0" w:right="-8122"/>
              <w:outlineLvl w:val="0"/>
              <w:rPr>
                <w:rFonts w:ascii="Times New Roman" w:hAnsi="Times New Roman"/>
                <w:b w:val="0"/>
                <w:bCs w:val="0"/>
                <w:sz w:val="22"/>
                <w:szCs w:val="22"/>
                <w:lang w:val="ru-RU"/>
              </w:rPr>
            </w:pPr>
            <w:r w:rsidRPr="0082346C">
              <w:rPr>
                <w:rFonts w:ascii="Times New Roman" w:hAnsi="Times New Roman"/>
                <w:b w:val="0"/>
                <w:bCs w:val="0"/>
                <w:sz w:val="22"/>
                <w:szCs w:val="22"/>
                <w:lang w:val="ru-RU"/>
              </w:rPr>
              <w:t xml:space="preserve">Коэффициент </w:t>
            </w:r>
          </w:p>
          <w:p w:rsidR="0082346C" w:rsidRPr="0082346C" w:rsidRDefault="0082346C" w:rsidP="0082346C">
            <w:pPr>
              <w:pStyle w:val="1"/>
              <w:tabs>
                <w:tab w:val="left" w:pos="810"/>
              </w:tabs>
              <w:ind w:left="0" w:right="-8122"/>
              <w:outlineLvl w:val="0"/>
              <w:rPr>
                <w:rFonts w:ascii="Times New Roman" w:hAnsi="Times New Roman"/>
                <w:b w:val="0"/>
                <w:bCs w:val="0"/>
                <w:i/>
                <w:sz w:val="22"/>
                <w:szCs w:val="22"/>
                <w:lang w:val="ru-RU"/>
              </w:rPr>
            </w:pPr>
            <w:r w:rsidRPr="0082346C">
              <w:rPr>
                <w:rFonts w:ascii="Times New Roman" w:hAnsi="Times New Roman"/>
                <w:b w:val="0"/>
                <w:bCs w:val="0"/>
                <w:sz w:val="22"/>
                <w:szCs w:val="22"/>
                <w:lang w:val="ru-RU"/>
              </w:rPr>
              <w:t xml:space="preserve">     формы</w:t>
            </w:r>
          </w:p>
        </w:tc>
        <w:tc>
          <w:tcPr>
            <w:tcW w:w="7622" w:type="dxa"/>
            <w:gridSpan w:val="4"/>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b w:val="0"/>
                <w:sz w:val="22"/>
                <w:szCs w:val="22"/>
                <w:lang w:val="ru-RU" w:eastAsia="ru-RU"/>
              </w:rPr>
              <w:t>Уклон кровли</w:t>
            </w:r>
            <w:r w:rsidRPr="0082346C">
              <w:rPr>
                <w:rFonts w:ascii="Times New Roman" w:hAnsi="Times New Roman"/>
                <w:position w:val="-10"/>
                <w:sz w:val="22"/>
                <w:szCs w:val="22"/>
                <w:lang w:val="ru-RU" w:eastAsia="ru-RU"/>
              </w:rPr>
              <w:object w:dxaOrig="279" w:dyaOrig="340">
                <v:shape id="_x0000_i1562" type="#_x0000_t75" style="width:14.25pt;height:16.5pt" o:ole="">
                  <v:imagedata r:id="rId1079" o:title=""/>
                </v:shape>
                <o:OLEObject Type="Embed" ProgID="Equation.3" ShapeID="_x0000_i1562" DrawAspect="Content" ObjectID="_1748945518" r:id="rId1080"/>
              </w:object>
            </w:r>
          </w:p>
        </w:tc>
      </w:tr>
      <w:tr w:rsidR="0082346C" w:rsidRPr="0082346C" w:rsidTr="0082346C">
        <w:tc>
          <w:tcPr>
            <w:tcW w:w="2017" w:type="dxa"/>
            <w:vMerge/>
          </w:tcPr>
          <w:p w:rsidR="0082346C" w:rsidRPr="0082346C" w:rsidRDefault="0082346C" w:rsidP="0082346C">
            <w:pPr>
              <w:pStyle w:val="1"/>
              <w:ind w:left="0"/>
              <w:outlineLvl w:val="0"/>
              <w:rPr>
                <w:rFonts w:ascii="Times New Roman" w:hAnsi="Times New Roman"/>
                <w:b w:val="0"/>
                <w:bCs w:val="0"/>
                <w:i/>
                <w:sz w:val="22"/>
                <w:szCs w:val="22"/>
                <w:lang w:val="ru-RU"/>
              </w:rPr>
            </w:pP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0"/>
                <w:sz w:val="22"/>
                <w:szCs w:val="22"/>
                <w:lang w:val="ru-RU" w:eastAsia="ru-RU"/>
              </w:rPr>
              <w:object w:dxaOrig="1280" w:dyaOrig="360">
                <v:shape id="_x0000_i1563" type="#_x0000_t75" style="width:63.75pt;height:17.25pt" o:ole="">
                  <v:imagedata r:id="rId1081" o:title=""/>
                </v:shape>
                <o:OLEObject Type="Embed" ProgID="Equation.3" ShapeID="_x0000_i1563" DrawAspect="Content" ObjectID="_1748945519" r:id="rId1082"/>
              </w:object>
            </w:r>
          </w:p>
        </w:tc>
        <w:tc>
          <w:tcPr>
            <w:tcW w:w="2017" w:type="dxa"/>
          </w:tcPr>
          <w:p w:rsidR="0082346C" w:rsidRPr="0082346C" w:rsidRDefault="0082346C" w:rsidP="0082346C">
            <w:pPr>
              <w:rPr>
                <w:rFonts w:ascii="Times New Roman" w:hAnsi="Times New Roman"/>
                <w:sz w:val="22"/>
                <w:szCs w:val="22"/>
              </w:rPr>
            </w:pPr>
            <w:r w:rsidRPr="0082346C">
              <w:rPr>
                <w:rFonts w:ascii="Times New Roman" w:hAnsi="Times New Roman"/>
                <w:position w:val="-10"/>
                <w:sz w:val="22"/>
                <w:szCs w:val="22"/>
              </w:rPr>
              <w:object w:dxaOrig="1400" w:dyaOrig="360">
                <v:shape id="_x0000_i1564" type="#_x0000_t75" style="width:70.5pt;height:17.25pt" o:ole="">
                  <v:imagedata r:id="rId1083" o:title=""/>
                </v:shape>
                <o:OLEObject Type="Embed" ProgID="Equation.3" ShapeID="_x0000_i1564" DrawAspect="Content" ObjectID="_1748945520" r:id="rId1084"/>
              </w:object>
            </w:r>
          </w:p>
        </w:tc>
        <w:tc>
          <w:tcPr>
            <w:tcW w:w="2017" w:type="dxa"/>
          </w:tcPr>
          <w:p w:rsidR="0082346C" w:rsidRPr="0082346C" w:rsidRDefault="0082346C" w:rsidP="0082346C">
            <w:pPr>
              <w:rPr>
                <w:rFonts w:ascii="Times New Roman" w:hAnsi="Times New Roman"/>
                <w:sz w:val="22"/>
                <w:szCs w:val="22"/>
              </w:rPr>
            </w:pPr>
            <w:r w:rsidRPr="0082346C">
              <w:rPr>
                <w:rFonts w:ascii="Times New Roman" w:hAnsi="Times New Roman"/>
                <w:position w:val="-10"/>
                <w:sz w:val="22"/>
                <w:szCs w:val="22"/>
              </w:rPr>
              <w:object w:dxaOrig="1420" w:dyaOrig="360">
                <v:shape id="_x0000_i1565" type="#_x0000_t75" style="width:71.25pt;height:17.25pt" o:ole="">
                  <v:imagedata r:id="rId1085" o:title=""/>
                </v:shape>
                <o:OLEObject Type="Embed" ProgID="Equation.3" ShapeID="_x0000_i1565" DrawAspect="Content" ObjectID="_1748945521" r:id="rId1086"/>
              </w:object>
            </w:r>
          </w:p>
        </w:tc>
        <w:tc>
          <w:tcPr>
            <w:tcW w:w="1571" w:type="dxa"/>
          </w:tcPr>
          <w:p w:rsidR="0082346C" w:rsidRPr="0082346C" w:rsidRDefault="0082346C" w:rsidP="0082346C">
            <w:pPr>
              <w:jc w:val="center"/>
              <w:rPr>
                <w:rFonts w:ascii="Times New Roman" w:hAnsi="Times New Roman"/>
                <w:sz w:val="22"/>
                <w:szCs w:val="22"/>
              </w:rPr>
            </w:pPr>
            <w:r w:rsidRPr="0082346C">
              <w:rPr>
                <w:rFonts w:ascii="Times New Roman" w:hAnsi="Times New Roman"/>
                <w:position w:val="-10"/>
                <w:sz w:val="22"/>
                <w:szCs w:val="22"/>
              </w:rPr>
              <w:object w:dxaOrig="880" w:dyaOrig="360">
                <v:shape id="_x0000_i1566" type="#_x0000_t75" style="width:44.25pt;height:17.25pt" o:ole="">
                  <v:imagedata r:id="rId1087" o:title=""/>
                </v:shape>
                <o:OLEObject Type="Embed" ProgID="Equation.3" ShapeID="_x0000_i1566" DrawAspect="Content" ObjectID="_1748945522" r:id="rId1088"/>
              </w:object>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0"/>
                <w:sz w:val="22"/>
                <w:szCs w:val="22"/>
                <w:lang w:val="ru-RU" w:eastAsia="ru-RU"/>
              </w:rPr>
              <w:object w:dxaOrig="279" w:dyaOrig="340">
                <v:shape id="_x0000_i1567" type="#_x0000_t75" style="width:14.25pt;height:16.5pt" o:ole="">
                  <v:imagedata r:id="rId1089" o:title=""/>
                </v:shape>
                <o:OLEObject Type="Embed" ProgID="Equation.3" ShapeID="_x0000_i1567" DrawAspect="Content" ObjectID="_1748945523" r:id="rId1090"/>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300" w:dyaOrig="360">
                <v:shape id="_x0000_i1568" type="#_x0000_t75" style="width:15pt;height:17.25pt" o:ole="">
                  <v:imagedata r:id="rId1091" o:title=""/>
                </v:shape>
                <o:OLEObject Type="Embed" ProgID="Equation.3" ShapeID="_x0000_i1568" DrawAspect="Content" ObjectID="_1748945524" r:id="rId1092"/>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1579" w:dyaOrig="360">
                <v:shape id="_x0000_i1569" type="#_x0000_t75" style="width:78.75pt;height:17.25pt" o:ole="">
                  <v:imagedata r:id="rId1093" o:title=""/>
                </v:shape>
                <o:OLEObject Type="Embed" ProgID="Equation.3" ShapeID="_x0000_i1569" DrawAspect="Content" ObjectID="_1748945525" r:id="rId1094"/>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b w:val="0"/>
                <w:bCs w:val="0"/>
                <w:i/>
                <w:sz w:val="22"/>
                <w:szCs w:val="22"/>
                <w:lang w:val="ru-RU"/>
              </w:rPr>
              <w:t>0</w:t>
            </w:r>
          </w:p>
        </w:tc>
        <w:tc>
          <w:tcPr>
            <w:tcW w:w="1571"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b w:val="0"/>
                <w:bCs w:val="0"/>
                <w:i/>
                <w:sz w:val="22"/>
                <w:szCs w:val="22"/>
                <w:lang w:val="ru-RU"/>
              </w:rPr>
              <w:t>0</w:t>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0"/>
                <w:sz w:val="22"/>
                <w:szCs w:val="22"/>
                <w:lang w:val="ru-RU" w:eastAsia="ru-RU"/>
              </w:rPr>
              <w:object w:dxaOrig="300" w:dyaOrig="340">
                <v:shape id="_x0000_i1570" type="#_x0000_t75" style="width:15pt;height:16.5pt" o:ole="">
                  <v:imagedata r:id="rId1095" o:title=""/>
                </v:shape>
                <o:OLEObject Type="Embed" ProgID="Equation.3" ShapeID="_x0000_i1570" DrawAspect="Content" ObjectID="_1748945526" r:id="rId1096"/>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300" w:dyaOrig="360">
                <v:shape id="_x0000_i1571" type="#_x0000_t75" style="width:15pt;height:17.25pt" o:ole="">
                  <v:imagedata r:id="rId1097" o:title=""/>
                </v:shape>
                <o:OLEObject Type="Embed" ProgID="Equation.3" ShapeID="_x0000_i1571" DrawAspect="Content" ObjectID="_1748945527" r:id="rId1098"/>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300" w:dyaOrig="360">
                <v:shape id="_x0000_i1572" type="#_x0000_t75" style="width:15pt;height:17.25pt" o:ole="">
                  <v:imagedata r:id="rId1091" o:title=""/>
                </v:shape>
                <o:OLEObject Type="Embed" ProgID="Equation.3" ShapeID="_x0000_i1572" DrawAspect="Content" ObjectID="_1748945528" r:id="rId1099"/>
              </w:object>
            </w:r>
          </w:p>
        </w:tc>
        <w:tc>
          <w:tcPr>
            <w:tcW w:w="2017"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1620" w:dyaOrig="360">
                <v:shape id="_x0000_i1573" type="#_x0000_t75" style="width:81pt;height:17.25pt" o:ole="">
                  <v:imagedata r:id="rId1100" o:title=""/>
                </v:shape>
                <o:OLEObject Type="Embed" ProgID="Equation.3" ShapeID="_x0000_i1573" DrawAspect="Content" ObjectID="_1748945529" r:id="rId1101"/>
              </w:object>
            </w:r>
          </w:p>
        </w:tc>
        <w:tc>
          <w:tcPr>
            <w:tcW w:w="1571" w:type="dxa"/>
          </w:tcPr>
          <w:p w:rsidR="0082346C" w:rsidRPr="0082346C" w:rsidRDefault="0082346C" w:rsidP="0082346C">
            <w:pPr>
              <w:pStyle w:val="1"/>
              <w:ind w:left="0"/>
              <w:jc w:val="center"/>
              <w:outlineLvl w:val="0"/>
              <w:rPr>
                <w:rFonts w:ascii="Times New Roman" w:hAnsi="Times New Roman"/>
                <w:b w:val="0"/>
                <w:bCs w:val="0"/>
                <w:i/>
                <w:sz w:val="22"/>
                <w:szCs w:val="22"/>
                <w:lang w:val="ru-RU"/>
              </w:rPr>
            </w:pPr>
            <w:r w:rsidRPr="0082346C">
              <w:rPr>
                <w:rFonts w:ascii="Times New Roman" w:hAnsi="Times New Roman"/>
                <w:b w:val="0"/>
                <w:bCs w:val="0"/>
                <w:i/>
                <w:sz w:val="22"/>
                <w:szCs w:val="22"/>
                <w:lang w:val="ru-RU"/>
              </w:rPr>
              <w:t>0</w:t>
            </w:r>
          </w:p>
        </w:tc>
      </w:tr>
      <w:tr w:rsidR="0082346C" w:rsidRPr="0082346C" w:rsidTr="0082346C">
        <w:tc>
          <w:tcPr>
            <w:tcW w:w="9639" w:type="dxa"/>
            <w:gridSpan w:val="5"/>
          </w:tcPr>
          <w:p w:rsidR="0082346C" w:rsidRPr="0082346C" w:rsidRDefault="0082346C" w:rsidP="0082346C">
            <w:pPr>
              <w:pStyle w:val="1"/>
              <w:ind w:left="0"/>
              <w:outlineLvl w:val="0"/>
              <w:rPr>
                <w:rFonts w:ascii="Times New Roman" w:hAnsi="Times New Roman"/>
                <w:b w:val="0"/>
                <w:sz w:val="22"/>
                <w:szCs w:val="22"/>
                <w:lang w:val="ru-RU" w:eastAsia="ru-RU"/>
              </w:rPr>
            </w:pPr>
            <w:r w:rsidRPr="0082346C">
              <w:rPr>
                <w:rFonts w:ascii="Times New Roman" w:hAnsi="Times New Roman"/>
                <w:position w:val="-12"/>
                <w:sz w:val="22"/>
                <w:szCs w:val="22"/>
                <w:lang w:val="ru-RU" w:eastAsia="ru-RU"/>
              </w:rPr>
              <w:object w:dxaOrig="499" w:dyaOrig="360">
                <v:shape id="_x0000_i1574" type="#_x0000_t75" style="width:24.75pt;height:17.25pt" o:ole="">
                  <v:imagedata r:id="rId1102" o:title=""/>
                </v:shape>
                <o:OLEObject Type="Embed" ProgID="Equation.3" ShapeID="_x0000_i1574" DrawAspect="Content" ObjectID="_1748945530" r:id="rId1103"/>
              </w:object>
            </w:r>
            <w:r w:rsidRPr="0082346C">
              <w:rPr>
                <w:rFonts w:ascii="Times New Roman" w:hAnsi="Times New Roman"/>
                <w:b w:val="0"/>
                <w:sz w:val="22"/>
                <w:szCs w:val="22"/>
                <w:lang w:val="ru-RU" w:eastAsia="ru-RU"/>
              </w:rPr>
              <w:t>наименьшее значение из</w:t>
            </w:r>
            <w:r w:rsidRPr="0082346C">
              <w:rPr>
                <w:rFonts w:ascii="Times New Roman" w:hAnsi="Times New Roman"/>
                <w:position w:val="-12"/>
                <w:sz w:val="22"/>
                <w:szCs w:val="22"/>
                <w:lang w:val="ru-RU" w:eastAsia="ru-RU"/>
              </w:rPr>
              <w:object w:dxaOrig="620" w:dyaOrig="360">
                <v:shape id="_x0000_i1575" type="#_x0000_t75" style="width:30.75pt;height:17.25pt" o:ole="">
                  <v:imagedata r:id="rId1104" o:title=""/>
                </v:shape>
                <o:OLEObject Type="Embed" ProgID="Equation.3" ShapeID="_x0000_i1575" DrawAspect="Content" ObjectID="_1748945531" r:id="rId1105"/>
              </w:object>
            </w:r>
            <w:r w:rsidRPr="0082346C">
              <w:rPr>
                <w:rFonts w:ascii="Times New Roman" w:hAnsi="Times New Roman"/>
                <w:b w:val="0"/>
                <w:sz w:val="22"/>
                <w:szCs w:val="22"/>
                <w:lang w:val="ru-RU" w:eastAsia="ru-RU"/>
              </w:rPr>
              <w:t>,</w:t>
            </w:r>
            <w:r w:rsidRPr="0082346C">
              <w:rPr>
                <w:rFonts w:ascii="Times New Roman" w:hAnsi="Times New Roman"/>
                <w:position w:val="-12"/>
                <w:sz w:val="22"/>
                <w:szCs w:val="22"/>
                <w:lang w:val="ru-RU" w:eastAsia="ru-RU"/>
              </w:rPr>
              <w:object w:dxaOrig="560" w:dyaOrig="360">
                <v:shape id="_x0000_i1576" type="#_x0000_t75" style="width:27.75pt;height:17.25pt" o:ole="">
                  <v:imagedata r:id="rId1106" o:title=""/>
                </v:shape>
                <o:OLEObject Type="Embed" ProgID="Equation.3" ShapeID="_x0000_i1576" DrawAspect="Content" ObjectID="_1748945532" r:id="rId1107"/>
              </w:object>
            </w:r>
            <w:r w:rsidRPr="0082346C">
              <w:rPr>
                <w:rFonts w:ascii="Times New Roman" w:hAnsi="Times New Roman"/>
                <w:b w:val="0"/>
                <w:sz w:val="22"/>
                <w:szCs w:val="22"/>
                <w:lang w:val="ru-RU" w:eastAsia="ru-RU"/>
              </w:rPr>
              <w:t>или 8, где</w:t>
            </w:r>
            <w:r w:rsidRPr="0082346C">
              <w:rPr>
                <w:rFonts w:ascii="Times New Roman" w:hAnsi="Times New Roman"/>
                <w:position w:val="-6"/>
                <w:sz w:val="22"/>
                <w:szCs w:val="22"/>
                <w:lang w:val="ru-RU" w:eastAsia="ru-RU"/>
              </w:rPr>
              <w:object w:dxaOrig="200" w:dyaOrig="279">
                <v:shape id="_x0000_i1577" type="#_x0000_t75" style="width:9.75pt;height:14.25pt" o:ole="">
                  <v:imagedata r:id="rId1108" o:title=""/>
                </v:shape>
                <o:OLEObject Type="Embed" ProgID="Equation.3" ShapeID="_x0000_i1577" DrawAspect="Content" ObjectID="_1748945533" r:id="rId1109"/>
              </w:object>
            </w:r>
            <w:r w:rsidRPr="0082346C">
              <w:rPr>
                <w:rFonts w:ascii="Times New Roman" w:hAnsi="Times New Roman"/>
                <w:b w:val="0"/>
                <w:sz w:val="22"/>
                <w:szCs w:val="22"/>
                <w:lang w:val="ru-RU" w:eastAsia="ru-RU"/>
              </w:rPr>
              <w:t>– максимальное значение из</w:t>
            </w:r>
            <w:r w:rsidRPr="0082346C">
              <w:rPr>
                <w:rFonts w:ascii="Times New Roman" w:hAnsi="Times New Roman"/>
                <w:position w:val="-10"/>
                <w:sz w:val="22"/>
                <w:szCs w:val="22"/>
                <w:lang w:val="ru-RU" w:eastAsia="ru-RU"/>
              </w:rPr>
              <w:object w:dxaOrig="220" w:dyaOrig="340">
                <v:shape id="_x0000_i1578" type="#_x0000_t75" style="width:11.25pt;height:16.5pt" o:ole="">
                  <v:imagedata r:id="rId1110" o:title=""/>
                </v:shape>
                <o:OLEObject Type="Embed" ProgID="Equation.3" ShapeID="_x0000_i1578" DrawAspect="Content" ObjectID="_1748945534" r:id="rId1111"/>
              </w:object>
            </w:r>
            <w:r w:rsidRPr="0082346C">
              <w:rPr>
                <w:rFonts w:ascii="Times New Roman" w:hAnsi="Times New Roman"/>
                <w:b w:val="0"/>
                <w:sz w:val="22"/>
                <w:szCs w:val="22"/>
                <w:lang w:val="ru-RU" w:eastAsia="ru-RU"/>
              </w:rPr>
              <w:t xml:space="preserve">или </w:t>
            </w:r>
            <w:r w:rsidRPr="0082346C">
              <w:rPr>
                <w:rFonts w:ascii="Times New Roman" w:hAnsi="Times New Roman"/>
                <w:position w:val="-10"/>
                <w:sz w:val="22"/>
                <w:szCs w:val="22"/>
                <w:lang w:val="ru-RU" w:eastAsia="ru-RU"/>
              </w:rPr>
              <w:object w:dxaOrig="260" w:dyaOrig="340">
                <v:shape id="_x0000_i1579" type="#_x0000_t75" style="width:12.75pt;height:16.5pt" o:ole="">
                  <v:imagedata r:id="rId1112" o:title=""/>
                </v:shape>
                <o:OLEObject Type="Embed" ProgID="Equation.3" ShapeID="_x0000_i1579" DrawAspect="Content" ObjectID="_1748945535" r:id="rId1113"/>
              </w:object>
            </w:r>
            <w:r w:rsidRPr="0082346C">
              <w:rPr>
                <w:rFonts w:ascii="Times New Roman" w:hAnsi="Times New Roman"/>
                <w:b w:val="0"/>
                <w:sz w:val="22"/>
                <w:szCs w:val="22"/>
                <w:lang w:val="ru-RU" w:eastAsia="ru-RU"/>
              </w:rPr>
              <w:t>;</w:t>
            </w:r>
          </w:p>
          <w:p w:rsidR="0082346C" w:rsidRPr="0082346C" w:rsidRDefault="0082346C" w:rsidP="0082346C">
            <w:pPr>
              <w:pStyle w:val="1"/>
              <w:ind w:left="0"/>
              <w:outlineLvl w:val="0"/>
              <w:rPr>
                <w:rFonts w:ascii="Times New Roman" w:hAnsi="Times New Roman"/>
                <w:b w:val="0"/>
                <w:bCs w:val="0"/>
                <w:i/>
                <w:sz w:val="22"/>
                <w:szCs w:val="22"/>
                <w:lang w:val="ru-RU"/>
              </w:rPr>
            </w:pPr>
            <w:r w:rsidRPr="0082346C">
              <w:rPr>
                <w:rFonts w:ascii="Times New Roman" w:hAnsi="Times New Roman"/>
                <w:position w:val="-12"/>
                <w:sz w:val="22"/>
                <w:szCs w:val="22"/>
                <w:lang w:val="ru-RU" w:eastAsia="ru-RU"/>
              </w:rPr>
              <w:object w:dxaOrig="400" w:dyaOrig="360">
                <v:shape id="_x0000_i1580" type="#_x0000_t75" style="width:20.25pt;height:17.25pt" o:ole="">
                  <v:imagedata r:id="rId1114" o:title=""/>
                </v:shape>
                <o:OLEObject Type="Embed" ProgID="Equation.3" ShapeID="_x0000_i1580" DrawAspect="Content" ObjectID="_1748945536" r:id="rId1115"/>
              </w:object>
            </w:r>
            <w:r w:rsidRPr="0082346C">
              <w:rPr>
                <w:rFonts w:ascii="Times New Roman" w:hAnsi="Times New Roman"/>
                <w:b w:val="0"/>
                <w:sz w:val="22"/>
                <w:szCs w:val="22"/>
                <w:lang w:val="ru-RU" w:eastAsia="ru-RU"/>
              </w:rPr>
              <w:t>наименьшее значение из</w:t>
            </w:r>
            <w:r w:rsidRPr="0082346C">
              <w:rPr>
                <w:rFonts w:ascii="Times New Roman" w:hAnsi="Times New Roman"/>
                <w:position w:val="-10"/>
                <w:sz w:val="22"/>
                <w:szCs w:val="22"/>
                <w:lang w:val="ru-RU" w:eastAsia="ru-RU"/>
              </w:rPr>
              <w:object w:dxaOrig="560" w:dyaOrig="340">
                <v:shape id="_x0000_i1581" type="#_x0000_t75" style="width:27.75pt;height:16.5pt" o:ole="">
                  <v:imagedata r:id="rId1116" o:title=""/>
                </v:shape>
                <o:OLEObject Type="Embed" ProgID="Equation.3" ShapeID="_x0000_i1581" DrawAspect="Content" ObjectID="_1748945537" r:id="rId1117"/>
              </w:object>
            </w:r>
            <w:r w:rsidRPr="0082346C">
              <w:rPr>
                <w:rFonts w:ascii="Times New Roman" w:hAnsi="Times New Roman"/>
                <w:b w:val="0"/>
                <w:sz w:val="22"/>
                <w:szCs w:val="22"/>
                <w:lang w:val="ru-RU" w:eastAsia="ru-RU"/>
              </w:rPr>
              <w:t>, или 15 м.</w:t>
            </w:r>
          </w:p>
        </w:tc>
      </w:tr>
    </w:tbl>
    <w:p w:rsidR="0082346C" w:rsidRPr="0082346C" w:rsidRDefault="0082346C" w:rsidP="0082346C">
      <w:pPr>
        <w:ind w:left="252" w:right="254" w:firstLine="425"/>
        <w:jc w:val="center"/>
        <w:rPr>
          <w:b/>
          <w:i/>
          <w:spacing w:val="-5"/>
        </w:rPr>
      </w:pPr>
    </w:p>
    <w:p w:rsidR="0082346C" w:rsidRPr="0082346C" w:rsidRDefault="0082346C" w:rsidP="0082346C">
      <w:pPr>
        <w:ind w:left="252" w:right="254" w:firstLine="425"/>
        <w:jc w:val="center"/>
        <w:rPr>
          <w:i/>
        </w:rPr>
      </w:pPr>
      <w:r w:rsidRPr="0082346C">
        <w:rPr>
          <w:b/>
          <w:i/>
          <w:spacing w:val="-5"/>
        </w:rPr>
        <w:t>В.4</w:t>
      </w:r>
      <w:r w:rsidRPr="0082346C">
        <w:rPr>
          <w:b/>
          <w:i/>
          <w:spacing w:val="9"/>
        </w:rPr>
        <w:t xml:space="preserve"> </w:t>
      </w:r>
      <w:r w:rsidRPr="0082346C">
        <w:rPr>
          <w:b/>
          <w:i/>
          <w:spacing w:val="-6"/>
        </w:rPr>
        <w:t>Покрытия,</w:t>
      </w:r>
      <w:r w:rsidRPr="0082346C">
        <w:rPr>
          <w:b/>
          <w:i/>
          <w:spacing w:val="2"/>
        </w:rPr>
        <w:t xml:space="preserve"> </w:t>
      </w:r>
      <w:r w:rsidRPr="0082346C">
        <w:rPr>
          <w:b/>
          <w:i/>
          <w:spacing w:val="-4"/>
        </w:rPr>
        <w:t>на</w:t>
      </w:r>
      <w:r w:rsidRPr="0082346C">
        <w:rPr>
          <w:b/>
          <w:i/>
          <w:spacing w:val="2"/>
        </w:rPr>
        <w:t xml:space="preserve"> </w:t>
      </w:r>
      <w:r w:rsidRPr="0082346C">
        <w:rPr>
          <w:b/>
          <w:i/>
          <w:spacing w:val="-6"/>
        </w:rPr>
        <w:t>которых</w:t>
      </w:r>
      <w:r w:rsidRPr="0082346C">
        <w:rPr>
          <w:b/>
          <w:i/>
          <w:spacing w:val="-1"/>
        </w:rPr>
        <w:t xml:space="preserve"> </w:t>
      </w:r>
      <w:r w:rsidRPr="0082346C">
        <w:rPr>
          <w:b/>
          <w:i/>
          <w:spacing w:val="-5"/>
        </w:rPr>
        <w:t>наносы</w:t>
      </w:r>
      <w:r w:rsidRPr="0082346C">
        <w:rPr>
          <w:b/>
          <w:i/>
          <w:spacing w:val="-1"/>
        </w:rPr>
        <w:t xml:space="preserve"> </w:t>
      </w:r>
      <w:r w:rsidRPr="0082346C">
        <w:rPr>
          <w:b/>
          <w:i/>
          <w:spacing w:val="-6"/>
        </w:rPr>
        <w:t>появляются</w:t>
      </w:r>
      <w:r w:rsidRPr="0082346C">
        <w:rPr>
          <w:b/>
          <w:i/>
          <w:spacing w:val="1"/>
        </w:rPr>
        <w:t xml:space="preserve"> </w:t>
      </w:r>
      <w:r w:rsidRPr="0082346C">
        <w:rPr>
          <w:b/>
          <w:i/>
        </w:rPr>
        <w:t>у</w:t>
      </w:r>
      <w:r w:rsidRPr="0082346C">
        <w:rPr>
          <w:b/>
          <w:i/>
          <w:spacing w:val="2"/>
        </w:rPr>
        <w:t xml:space="preserve"> </w:t>
      </w:r>
      <w:r w:rsidRPr="0082346C">
        <w:rPr>
          <w:b/>
          <w:i/>
          <w:spacing w:val="-7"/>
        </w:rPr>
        <w:t>выступающих</w:t>
      </w:r>
      <w:r w:rsidRPr="0082346C">
        <w:rPr>
          <w:b/>
          <w:i/>
          <w:spacing w:val="4"/>
        </w:rPr>
        <w:t xml:space="preserve"> </w:t>
      </w:r>
      <w:r w:rsidRPr="0082346C">
        <w:rPr>
          <w:b/>
          <w:i/>
          <w:spacing w:val="-6"/>
        </w:rPr>
        <w:t>частей,</w:t>
      </w:r>
      <w:r w:rsidRPr="0082346C">
        <w:rPr>
          <w:b/>
          <w:i/>
          <w:spacing w:val="2"/>
        </w:rPr>
        <w:t xml:space="preserve"> </w:t>
      </w:r>
      <w:r w:rsidRPr="0082346C">
        <w:rPr>
          <w:b/>
          <w:i/>
          <w:spacing w:val="-6"/>
        </w:rPr>
        <w:t>ограждений</w:t>
      </w:r>
      <w:r w:rsidRPr="0082346C">
        <w:rPr>
          <w:b/>
          <w:i/>
          <w:spacing w:val="33"/>
        </w:rPr>
        <w:t xml:space="preserve"> </w:t>
      </w:r>
      <w:r w:rsidRPr="0082346C">
        <w:rPr>
          <w:b/>
          <w:i/>
        </w:rPr>
        <w:t>и</w:t>
      </w:r>
      <w:r w:rsidRPr="0082346C">
        <w:rPr>
          <w:b/>
          <w:i/>
          <w:spacing w:val="-14"/>
        </w:rPr>
        <w:t xml:space="preserve"> </w:t>
      </w:r>
      <w:r w:rsidRPr="0082346C">
        <w:rPr>
          <w:b/>
          <w:i/>
          <w:spacing w:val="-6"/>
        </w:rPr>
        <w:t>парапетов</w:t>
      </w:r>
    </w:p>
    <w:p w:rsidR="0082346C" w:rsidRPr="0082346C" w:rsidRDefault="0082346C" w:rsidP="0082346C">
      <w:pPr>
        <w:jc w:val="both"/>
        <w:rPr>
          <w:b/>
          <w:bCs/>
        </w:rPr>
      </w:pPr>
    </w:p>
    <w:p w:rsidR="0082346C" w:rsidRPr="0082346C" w:rsidRDefault="0082346C" w:rsidP="0082346C">
      <w:pPr>
        <w:pStyle w:val="af9"/>
        <w:tabs>
          <w:tab w:val="left" w:pos="1017"/>
        </w:tabs>
        <w:ind w:left="0" w:right="256"/>
        <w:jc w:val="both"/>
        <w:rPr>
          <w:rFonts w:cs="Times New Roman"/>
          <w:lang w:val="ru-RU"/>
        </w:rPr>
      </w:pP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формы</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0"/>
          <w:lang w:val="ru-RU"/>
        </w:rPr>
        <w:t xml:space="preserve"> </w:t>
      </w:r>
      <w:r w:rsidRPr="0082346C">
        <w:rPr>
          <w:rFonts w:cs="Times New Roman"/>
          <w:spacing w:val="-1"/>
          <w:lang w:val="ru-RU"/>
        </w:rPr>
        <w:t>нагрузки</w:t>
      </w:r>
      <w:r w:rsidRPr="0082346C">
        <w:rPr>
          <w:rFonts w:cs="Times New Roman"/>
          <w:spacing w:val="51"/>
          <w:lang w:val="ru-RU"/>
        </w:rPr>
        <w:t xml:space="preserve"> </w: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чрезвычайных</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73"/>
          <w:lang w:val="ru-RU"/>
        </w:rPr>
        <w:t xml:space="preserve"> </w:t>
      </w:r>
      <w:r w:rsidRPr="0082346C">
        <w:rPr>
          <w:rFonts w:cs="Times New Roman"/>
          <w:spacing w:val="-1"/>
          <w:lang w:val="ru-RU"/>
        </w:rPr>
        <w:t>применяемые</w:t>
      </w:r>
      <w:r w:rsidRPr="0082346C">
        <w:rPr>
          <w:rFonts w:cs="Times New Roman"/>
          <w:spacing w:val="15"/>
          <w:lang w:val="ru-RU"/>
        </w:rPr>
        <w:t xml:space="preserve"> </w:t>
      </w:r>
      <w:r w:rsidRPr="0082346C">
        <w:rPr>
          <w:rFonts w:cs="Times New Roman"/>
          <w:lang w:val="ru-RU"/>
        </w:rPr>
        <w:t>для</w:t>
      </w:r>
      <w:r w:rsidRPr="0082346C">
        <w:rPr>
          <w:rFonts w:cs="Times New Roman"/>
          <w:spacing w:val="17"/>
          <w:lang w:val="ru-RU"/>
        </w:rPr>
        <w:t xml:space="preserve"> </w:t>
      </w:r>
      <w:r w:rsidRPr="0082346C">
        <w:rPr>
          <w:rFonts w:cs="Times New Roman"/>
          <w:lang w:val="ru-RU"/>
        </w:rPr>
        <w:t>покрытий,</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которых</w:t>
      </w:r>
      <w:r w:rsidRPr="0082346C">
        <w:rPr>
          <w:rFonts w:cs="Times New Roman"/>
          <w:spacing w:val="15"/>
          <w:lang w:val="ru-RU"/>
        </w:rPr>
        <w:t xml:space="preserve"> </w:t>
      </w:r>
      <w:r w:rsidRPr="0082346C">
        <w:rPr>
          <w:rFonts w:cs="Times New Roman"/>
          <w:spacing w:val="-1"/>
          <w:lang w:val="ru-RU"/>
        </w:rPr>
        <w:t>наносы</w:t>
      </w:r>
      <w:r w:rsidRPr="0082346C">
        <w:rPr>
          <w:rFonts w:cs="Times New Roman"/>
          <w:spacing w:val="16"/>
          <w:lang w:val="ru-RU"/>
        </w:rPr>
        <w:t xml:space="preserve"> </w:t>
      </w:r>
      <w:r w:rsidRPr="0082346C">
        <w:rPr>
          <w:rFonts w:cs="Times New Roman"/>
          <w:spacing w:val="-1"/>
          <w:lang w:val="ru-RU"/>
        </w:rPr>
        <w:t>появляются</w:t>
      </w:r>
      <w:r w:rsidRPr="0082346C">
        <w:rPr>
          <w:rFonts w:cs="Times New Roman"/>
          <w:spacing w:val="18"/>
          <w:lang w:val="ru-RU"/>
        </w:rPr>
        <w:t xml:space="preserve"> </w:t>
      </w:r>
      <w:r w:rsidRPr="0082346C">
        <w:rPr>
          <w:rFonts w:cs="Times New Roman"/>
          <w:lang w:val="ru-RU"/>
        </w:rPr>
        <w:t>у</w:t>
      </w:r>
      <w:r w:rsidRPr="0082346C">
        <w:rPr>
          <w:rFonts w:cs="Times New Roman"/>
          <w:spacing w:val="11"/>
          <w:lang w:val="ru-RU"/>
        </w:rPr>
        <w:t xml:space="preserve"> </w:t>
      </w:r>
      <w:r w:rsidRPr="0082346C">
        <w:rPr>
          <w:rFonts w:cs="Times New Roman"/>
          <w:spacing w:val="-1"/>
          <w:lang w:val="ru-RU"/>
        </w:rPr>
        <w:t>выступающих</w:t>
      </w:r>
      <w:r w:rsidRPr="0082346C">
        <w:rPr>
          <w:rFonts w:cs="Times New Roman"/>
          <w:spacing w:val="18"/>
          <w:lang w:val="ru-RU"/>
        </w:rPr>
        <w:t xml:space="preserve"> </w:t>
      </w:r>
      <w:r w:rsidRPr="0082346C">
        <w:rPr>
          <w:rFonts w:cs="Times New Roman"/>
          <w:spacing w:val="-1"/>
          <w:lang w:val="ru-RU"/>
        </w:rPr>
        <w:t>частей</w:t>
      </w:r>
      <w:r w:rsidRPr="0082346C">
        <w:rPr>
          <w:rFonts w:cs="Times New Roman"/>
          <w:spacing w:val="67"/>
          <w:lang w:val="ru-RU"/>
        </w:rPr>
        <w:t xml:space="preserve"> </w:t>
      </w:r>
      <w:r w:rsidRPr="0082346C">
        <w:rPr>
          <w:rFonts w:cs="Times New Roman"/>
          <w:spacing w:val="-1"/>
          <w:lang w:val="ru-RU"/>
        </w:rPr>
        <w:t>(надстроек),</w:t>
      </w:r>
      <w:r w:rsidRPr="0082346C">
        <w:rPr>
          <w:rFonts w:cs="Times New Roman"/>
          <w:spacing w:val="37"/>
          <w:lang w:val="ru-RU"/>
        </w:rPr>
        <w:t xml:space="preserve"> </w:t>
      </w:r>
      <w:r w:rsidRPr="0082346C">
        <w:rPr>
          <w:rFonts w:cs="Times New Roman"/>
          <w:spacing w:val="-1"/>
          <w:lang w:val="ru-RU"/>
        </w:rPr>
        <w:t>ограждений,</w:t>
      </w:r>
      <w:r w:rsidRPr="0082346C">
        <w:rPr>
          <w:rFonts w:cs="Times New Roman"/>
          <w:spacing w:val="38"/>
          <w:lang w:val="ru-RU"/>
        </w:rPr>
        <w:t xml:space="preserve"> </w:t>
      </w:r>
      <w:r w:rsidRPr="0082346C">
        <w:rPr>
          <w:rFonts w:cs="Times New Roman"/>
          <w:spacing w:val="-1"/>
          <w:lang w:val="ru-RU"/>
        </w:rPr>
        <w:t>отличных</w:t>
      </w:r>
      <w:r w:rsidRPr="0082346C">
        <w:rPr>
          <w:rFonts w:cs="Times New Roman"/>
          <w:spacing w:val="40"/>
          <w:lang w:val="ru-RU"/>
        </w:rPr>
        <w:t xml:space="preserve"> </w:t>
      </w:r>
      <w:r w:rsidRPr="0082346C">
        <w:rPr>
          <w:rFonts w:cs="Times New Roman"/>
          <w:lang w:val="ru-RU"/>
        </w:rPr>
        <w:t>от</w:t>
      </w:r>
      <w:r w:rsidRPr="0082346C">
        <w:rPr>
          <w:rFonts w:cs="Times New Roman"/>
          <w:spacing w:val="36"/>
          <w:lang w:val="ru-RU"/>
        </w:rPr>
        <w:t xml:space="preserve"> </w:t>
      </w:r>
      <w:r w:rsidRPr="0082346C">
        <w:rPr>
          <w:rFonts w:cs="Times New Roman"/>
          <w:spacing w:val="-1"/>
          <w:lang w:val="ru-RU"/>
        </w:rPr>
        <w:t>парапетов,</w:t>
      </w:r>
      <w:r w:rsidRPr="0082346C">
        <w:rPr>
          <w:rFonts w:cs="Times New Roman"/>
          <w:spacing w:val="42"/>
          <w:lang w:val="ru-RU"/>
        </w:rPr>
        <w:t xml:space="preserve"> </w:t>
      </w:r>
      <w:r w:rsidRPr="0082346C">
        <w:rPr>
          <w:rFonts w:cs="Times New Roman"/>
          <w:spacing w:val="-1"/>
          <w:lang w:val="ru-RU"/>
        </w:rPr>
        <w:t>даны</w:t>
      </w:r>
      <w:r w:rsidRPr="0082346C">
        <w:rPr>
          <w:rFonts w:cs="Times New Roman"/>
          <w:spacing w:val="37"/>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spacing w:val="-1"/>
          <w:lang w:val="ru-RU"/>
        </w:rPr>
        <w:t>В.4(2)</w:t>
      </w:r>
      <w:r w:rsidRPr="0082346C">
        <w:rPr>
          <w:rFonts w:cs="Times New Roman"/>
          <w:spacing w:val="36"/>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показаны</w:t>
      </w:r>
      <w:r w:rsidRPr="0082346C">
        <w:rPr>
          <w:rFonts w:cs="Times New Roman"/>
          <w:spacing w:val="37"/>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Рисунке</w:t>
      </w:r>
      <w:r w:rsidRPr="0082346C">
        <w:rPr>
          <w:rFonts w:cs="Times New Roman"/>
          <w:spacing w:val="85"/>
          <w:lang w:val="ru-RU"/>
        </w:rPr>
        <w:t xml:space="preserve"> </w:t>
      </w:r>
      <w:r w:rsidRPr="0082346C">
        <w:rPr>
          <w:rFonts w:cs="Times New Roman"/>
          <w:spacing w:val="-1"/>
          <w:lang w:val="ru-RU"/>
        </w:rPr>
        <w:t>В.3.</w:t>
      </w:r>
      <w:r w:rsidRPr="0082346C">
        <w:rPr>
          <w:rFonts w:cs="Times New Roman"/>
          <w:lang w:val="ru-RU"/>
        </w:rPr>
        <w:t xml:space="preserve"> </w:t>
      </w: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для </w:t>
      </w:r>
      <w:r w:rsidRPr="0082346C">
        <w:rPr>
          <w:rFonts w:cs="Times New Roman"/>
          <w:spacing w:val="-1"/>
          <w:lang w:val="ru-RU"/>
        </w:rPr>
        <w:t>наносов</w:t>
      </w:r>
      <w:r w:rsidRPr="0082346C">
        <w:rPr>
          <w:rFonts w:cs="Times New Roman"/>
          <w:lang w:val="ru-RU"/>
        </w:rPr>
        <w:t xml:space="preserve"> на</w:t>
      </w:r>
      <w:r w:rsidRPr="0082346C">
        <w:rPr>
          <w:rFonts w:cs="Times New Roman"/>
          <w:spacing w:val="-1"/>
          <w:lang w:val="ru-RU"/>
        </w:rPr>
        <w:t xml:space="preserve"> парапетах</w:t>
      </w:r>
      <w:r w:rsidRPr="0082346C">
        <w:rPr>
          <w:rFonts w:cs="Times New Roman"/>
          <w:spacing w:val="2"/>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В.4(4).</w:t>
      </w:r>
    </w:p>
    <w:p w:rsidR="0082346C" w:rsidRPr="0082346C" w:rsidRDefault="0082346C" w:rsidP="0082346C">
      <w:pPr>
        <w:pStyle w:val="af9"/>
        <w:tabs>
          <w:tab w:val="left" w:pos="1017"/>
        </w:tabs>
        <w:ind w:right="261"/>
        <w:jc w:val="both"/>
        <w:rPr>
          <w:rFonts w:cs="Times New Roman"/>
          <w:lang w:val="ru-RU"/>
        </w:rPr>
      </w:pPr>
      <w:r w:rsidRPr="0082346C">
        <w:rPr>
          <w:rFonts w:cs="Times New Roman"/>
          <w:spacing w:val="-1"/>
          <w:lang w:val="ru-RU"/>
        </w:rPr>
        <w:t>а)</w:t>
      </w:r>
      <w:r w:rsidRPr="0082346C">
        <w:rPr>
          <w:rFonts w:cs="Times New Roman"/>
          <w:spacing w:val="15"/>
          <w:lang w:val="ru-RU"/>
        </w:rPr>
        <w:t xml:space="preserve"> </w:t>
      </w:r>
      <w:r w:rsidRPr="0082346C">
        <w:rPr>
          <w:rFonts w:cs="Times New Roman"/>
          <w:lang w:val="ru-RU"/>
        </w:rPr>
        <w:t>Если</w:t>
      </w:r>
      <w:r w:rsidRPr="0082346C">
        <w:rPr>
          <w:rFonts w:cs="Times New Roman"/>
          <w:spacing w:val="17"/>
          <w:lang w:val="ru-RU"/>
        </w:rPr>
        <w:t xml:space="preserve"> </w:t>
      </w:r>
      <w:r w:rsidRPr="0082346C">
        <w:rPr>
          <w:rFonts w:cs="Times New Roman"/>
          <w:spacing w:val="-1"/>
          <w:lang w:val="ru-RU"/>
        </w:rPr>
        <w:t>вертикальное</w:t>
      </w:r>
      <w:r w:rsidRPr="0082346C">
        <w:rPr>
          <w:rFonts w:cs="Times New Roman"/>
          <w:spacing w:val="15"/>
          <w:lang w:val="ru-RU"/>
        </w:rPr>
        <w:t xml:space="preserve"> </w:t>
      </w:r>
      <w:r w:rsidRPr="0082346C">
        <w:rPr>
          <w:rFonts w:cs="Times New Roman"/>
          <w:spacing w:val="-1"/>
          <w:lang w:val="ru-RU"/>
        </w:rPr>
        <w:t>возвышение,</w:t>
      </w:r>
      <w:r w:rsidRPr="0082346C">
        <w:rPr>
          <w:rFonts w:cs="Times New Roman"/>
          <w:spacing w:val="16"/>
          <w:lang w:val="ru-RU"/>
        </w:rPr>
        <w:t xml:space="preserve"> </w:t>
      </w:r>
      <w:r w:rsidRPr="0082346C">
        <w:rPr>
          <w:rFonts w:cs="Times New Roman"/>
          <w:spacing w:val="-1"/>
          <w:lang w:val="ru-RU"/>
        </w:rPr>
        <w:t>перед</w:t>
      </w:r>
      <w:r w:rsidRPr="0082346C">
        <w:rPr>
          <w:rFonts w:cs="Times New Roman"/>
          <w:spacing w:val="16"/>
          <w:lang w:val="ru-RU"/>
        </w:rPr>
        <w:t xml:space="preserve"> </w:t>
      </w:r>
      <w:r w:rsidRPr="0082346C">
        <w:rPr>
          <w:rFonts w:cs="Times New Roman"/>
          <w:lang w:val="ru-RU"/>
        </w:rPr>
        <w:t>которым</w:t>
      </w:r>
      <w:r w:rsidRPr="0082346C">
        <w:rPr>
          <w:rFonts w:cs="Times New Roman"/>
          <w:spacing w:val="15"/>
          <w:lang w:val="ru-RU"/>
        </w:rPr>
        <w:t xml:space="preserve"> </w:t>
      </w:r>
      <w:r w:rsidRPr="0082346C">
        <w:rPr>
          <w:rFonts w:cs="Times New Roman"/>
          <w:spacing w:val="-1"/>
          <w:lang w:val="ru-RU"/>
        </w:rPr>
        <w:t>может</w:t>
      </w:r>
      <w:r w:rsidRPr="0082346C">
        <w:rPr>
          <w:rFonts w:cs="Times New Roman"/>
          <w:spacing w:val="17"/>
          <w:lang w:val="ru-RU"/>
        </w:rPr>
        <w:t xml:space="preserve"> </w:t>
      </w:r>
      <w:r w:rsidRPr="0082346C">
        <w:rPr>
          <w:rFonts w:cs="Times New Roman"/>
          <w:spacing w:val="-1"/>
          <w:lang w:val="ru-RU"/>
        </w:rPr>
        <w:t>образоваться</w:t>
      </w:r>
      <w:r w:rsidRPr="0082346C">
        <w:rPr>
          <w:rFonts w:cs="Times New Roman"/>
          <w:spacing w:val="16"/>
          <w:lang w:val="ru-RU"/>
        </w:rPr>
        <w:t xml:space="preserve"> </w:t>
      </w:r>
      <w:r w:rsidRPr="0082346C">
        <w:rPr>
          <w:rFonts w:cs="Times New Roman"/>
          <w:spacing w:val="-1"/>
          <w:lang w:val="ru-RU"/>
        </w:rPr>
        <w:t>нанос,</w:t>
      </w:r>
      <w:r w:rsidRPr="0082346C">
        <w:rPr>
          <w:rFonts w:cs="Times New Roman"/>
          <w:spacing w:val="69"/>
          <w:lang w:val="ru-RU"/>
        </w:rPr>
        <w:t xml:space="preserve"> </w:t>
      </w:r>
      <w:r w:rsidRPr="0082346C">
        <w:rPr>
          <w:rFonts w:cs="Times New Roman"/>
          <w:spacing w:val="-1"/>
          <w:lang w:val="ru-RU"/>
        </w:rPr>
        <w:t>имеет</w:t>
      </w:r>
      <w:r w:rsidRPr="0082346C">
        <w:rPr>
          <w:rFonts w:cs="Times New Roman"/>
          <w:lang w:val="ru-RU"/>
        </w:rPr>
        <w:t xml:space="preserve"> </w:t>
      </w:r>
      <w:r w:rsidRPr="0082346C">
        <w:rPr>
          <w:rFonts w:cs="Times New Roman"/>
          <w:spacing w:val="-1"/>
          <w:lang w:val="ru-RU"/>
        </w:rPr>
        <w:t>площадь</w:t>
      </w:r>
      <w:r w:rsidRPr="0082346C">
        <w:rPr>
          <w:rFonts w:cs="Times New Roman"/>
          <w:spacing w:val="2"/>
          <w:lang w:val="ru-RU"/>
        </w:rPr>
        <w:t xml:space="preserve"> </w:t>
      </w:r>
      <w:r w:rsidRPr="0082346C">
        <w:rPr>
          <w:rFonts w:cs="Times New Roman"/>
          <w:lang w:val="ru-RU"/>
        </w:rPr>
        <w:t>не</w:t>
      </w:r>
      <w:r w:rsidRPr="0082346C">
        <w:rPr>
          <w:rFonts w:cs="Times New Roman"/>
          <w:spacing w:val="-1"/>
          <w:lang w:val="ru-RU"/>
        </w:rPr>
        <w:t xml:space="preserve">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1 м</w:t>
      </w:r>
      <w:r w:rsidRPr="0082346C">
        <w:rPr>
          <w:rFonts w:cs="Times New Roman"/>
          <w:position w:val="11"/>
          <w:lang w:val="ru-RU"/>
        </w:rPr>
        <w:t>2</w:t>
      </w:r>
      <w:r w:rsidRPr="0082346C">
        <w:rPr>
          <w:rFonts w:cs="Times New Roman"/>
          <w:lang w:val="ru-RU"/>
        </w:rPr>
        <w:t>, влияние</w:t>
      </w:r>
      <w:r w:rsidRPr="0082346C">
        <w:rPr>
          <w:rFonts w:cs="Times New Roman"/>
          <w:spacing w:val="-1"/>
          <w:lang w:val="ru-RU"/>
        </w:rPr>
        <w:t xml:space="preserve"> наноса</w:t>
      </w:r>
      <w:r w:rsidRPr="0082346C">
        <w:rPr>
          <w:rFonts w:cs="Times New Roman"/>
          <w:spacing w:val="-4"/>
          <w:lang w:val="ru-RU"/>
        </w:rPr>
        <w:t xml:space="preserve"> </w:t>
      </w:r>
      <w:r w:rsidRPr="0082346C">
        <w:rPr>
          <w:rFonts w:cs="Times New Roman"/>
          <w:spacing w:val="-1"/>
          <w:lang w:val="ru-RU"/>
        </w:rPr>
        <w:t>можно</w:t>
      </w:r>
      <w:r w:rsidRPr="0082346C">
        <w:rPr>
          <w:rFonts w:cs="Times New Roman"/>
          <w:lang w:val="ru-RU"/>
        </w:rPr>
        <w:t xml:space="preserve"> не</w:t>
      </w:r>
      <w:r w:rsidRPr="0082346C">
        <w:rPr>
          <w:rFonts w:cs="Times New Roman"/>
          <w:spacing w:val="1"/>
          <w:lang w:val="ru-RU"/>
        </w:rPr>
        <w:t xml:space="preserve"> </w:t>
      </w:r>
      <w:r w:rsidRPr="0082346C">
        <w:rPr>
          <w:rFonts w:cs="Times New Roman"/>
          <w:spacing w:val="-1"/>
          <w:lang w:val="ru-RU"/>
        </w:rPr>
        <w:t>учитывать.</w:t>
      </w:r>
    </w:p>
    <w:p w:rsidR="0082346C" w:rsidRPr="0082346C" w:rsidRDefault="0082346C" w:rsidP="0082346C">
      <w:pPr>
        <w:pStyle w:val="af9"/>
        <w:ind w:left="0"/>
        <w:jc w:val="both"/>
        <w:rPr>
          <w:rFonts w:cs="Times New Roman"/>
          <w:lang w:val="ru-RU"/>
        </w:rPr>
      </w:pPr>
      <w:r w:rsidRPr="0082346C">
        <w:rPr>
          <w:rFonts w:cs="Times New Roman"/>
          <w:lang w:val="ru-RU"/>
        </w:rPr>
        <w:t xml:space="preserve">b) </w:t>
      </w:r>
      <w:r w:rsidRPr="0082346C">
        <w:rPr>
          <w:rFonts w:cs="Times New Roman"/>
          <w:spacing w:val="-1"/>
          <w:lang w:val="ru-RU"/>
        </w:rPr>
        <w:t>Настоящий</w:t>
      </w:r>
      <w:r w:rsidRPr="0082346C">
        <w:rPr>
          <w:rFonts w:cs="Times New Roman"/>
          <w:lang w:val="ru-RU"/>
        </w:rPr>
        <w:t xml:space="preserve"> </w:t>
      </w:r>
      <w:r w:rsidRPr="0082346C">
        <w:rPr>
          <w:rFonts w:cs="Times New Roman"/>
          <w:spacing w:val="-1"/>
          <w:lang w:val="ru-RU"/>
        </w:rPr>
        <w:t>раздел</w:t>
      </w:r>
      <w:r w:rsidRPr="0082346C">
        <w:rPr>
          <w:rFonts w:cs="Times New Roman"/>
          <w:lang w:val="ru-RU"/>
        </w:rPr>
        <w:t xml:space="preserve"> </w:t>
      </w:r>
      <w:r w:rsidRPr="0082346C">
        <w:rPr>
          <w:rFonts w:cs="Times New Roman"/>
          <w:spacing w:val="-1"/>
          <w:lang w:val="ru-RU"/>
        </w:rPr>
        <w:t>распространяется</w:t>
      </w:r>
      <w:r w:rsidRPr="0082346C">
        <w:rPr>
          <w:rFonts w:cs="Times New Roman"/>
          <w:lang w:val="ru-RU"/>
        </w:rPr>
        <w:t xml:space="preserve"> </w:t>
      </w:r>
      <w:r w:rsidRPr="0082346C">
        <w:rPr>
          <w:rFonts w:cs="Times New Roman"/>
          <w:spacing w:val="-1"/>
          <w:lang w:val="ru-RU"/>
        </w:rPr>
        <w:t>на:</w:t>
      </w:r>
    </w:p>
    <w:p w:rsidR="0082346C" w:rsidRPr="0082346C" w:rsidRDefault="0082346C" w:rsidP="0082346C">
      <w:pPr>
        <w:jc w:val="both"/>
        <w:sectPr w:rsidR="0082346C" w:rsidRPr="0082346C">
          <w:pgSz w:w="11910" w:h="16840"/>
          <w:pgMar w:top="1580" w:right="1160" w:bottom="1440" w:left="880" w:header="1048" w:footer="1259" w:gutter="0"/>
          <w:cols w:space="720"/>
        </w:sectPr>
      </w:pPr>
    </w:p>
    <w:p w:rsidR="0082346C" w:rsidRPr="0082346C" w:rsidRDefault="0082346C" w:rsidP="0082346C">
      <w:pPr>
        <w:pStyle w:val="af9"/>
        <w:numPr>
          <w:ilvl w:val="1"/>
          <w:numId w:val="77"/>
        </w:numPr>
        <w:tabs>
          <w:tab w:val="left" w:pos="724"/>
        </w:tabs>
        <w:ind w:firstLine="425"/>
        <w:jc w:val="both"/>
        <w:rPr>
          <w:rFonts w:cs="Times New Roman"/>
          <w:lang w:val="ru-RU"/>
        </w:rPr>
      </w:pPr>
      <w:r w:rsidRPr="0082346C">
        <w:rPr>
          <w:rFonts w:cs="Times New Roman"/>
          <w:spacing w:val="-1"/>
          <w:lang w:val="ru-RU"/>
        </w:rPr>
        <w:lastRenderedPageBreak/>
        <w:t>наносы</w:t>
      </w:r>
      <w:r w:rsidRPr="0082346C">
        <w:rPr>
          <w:rFonts w:cs="Times New Roman"/>
          <w:lang w:val="ru-RU"/>
        </w:rPr>
        <w:t xml:space="preserve"> </w:t>
      </w:r>
      <w:r w:rsidRPr="0082346C">
        <w:rPr>
          <w:rFonts w:cs="Times New Roman"/>
          <w:spacing w:val="-1"/>
          <w:lang w:val="ru-RU"/>
        </w:rPr>
        <w:t>перед</w:t>
      </w:r>
      <w:r w:rsidRPr="0082346C">
        <w:rPr>
          <w:rFonts w:cs="Times New Roman"/>
          <w:lang w:val="ru-RU"/>
        </w:rPr>
        <w:t xml:space="preserve"> </w:t>
      </w:r>
      <w:r w:rsidRPr="0082346C">
        <w:rPr>
          <w:rFonts w:cs="Times New Roman"/>
          <w:spacing w:val="-1"/>
          <w:lang w:val="ru-RU"/>
        </w:rPr>
        <w:t>надстройками</w:t>
      </w:r>
      <w:r w:rsidRPr="0082346C">
        <w:rPr>
          <w:rFonts w:cs="Times New Roman"/>
          <w:lang w:val="ru-RU"/>
        </w:rPr>
        <w:t xml:space="preserve"> </w:t>
      </w:r>
      <w:r w:rsidRPr="0082346C">
        <w:rPr>
          <w:rFonts w:cs="Times New Roman"/>
          <w:spacing w:val="-1"/>
          <w:lang w:val="ru-RU"/>
        </w:rPr>
        <w:t>(выступающими</w:t>
      </w:r>
      <w:r w:rsidRPr="0082346C">
        <w:rPr>
          <w:rFonts w:cs="Times New Roman"/>
          <w:lang w:val="ru-RU"/>
        </w:rPr>
        <w:t xml:space="preserve"> </w:t>
      </w:r>
      <w:r w:rsidRPr="0082346C">
        <w:rPr>
          <w:rFonts w:cs="Times New Roman"/>
          <w:spacing w:val="-1"/>
          <w:lang w:val="ru-RU"/>
        </w:rPr>
        <w:t>частями)</w:t>
      </w:r>
      <w:r w:rsidRPr="0082346C">
        <w:rPr>
          <w:rFonts w:cs="Times New Roman"/>
          <w:lang w:val="ru-RU"/>
        </w:rPr>
        <w:t xml:space="preserve"> </w:t>
      </w:r>
      <w:r w:rsidRPr="0082346C">
        <w:rPr>
          <w:rFonts w:cs="Times New Roman"/>
          <w:spacing w:val="-1"/>
          <w:lang w:val="ru-RU"/>
        </w:rPr>
        <w:t>высотой</w:t>
      </w:r>
      <w:r w:rsidRPr="0082346C">
        <w:rPr>
          <w:rFonts w:cs="Times New Roman"/>
          <w:lang w:val="ru-RU"/>
        </w:rPr>
        <w:t xml:space="preserve"> не</w:t>
      </w:r>
      <w:r w:rsidRPr="0082346C">
        <w:rPr>
          <w:rFonts w:cs="Times New Roman"/>
          <w:spacing w:val="5"/>
          <w:lang w:val="ru-RU"/>
        </w:rPr>
        <w:t xml:space="preserve">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 xml:space="preserve">1 </w:t>
      </w:r>
      <w:r w:rsidRPr="0082346C">
        <w:rPr>
          <w:rFonts w:cs="Times New Roman"/>
          <w:spacing w:val="-1"/>
          <w:lang w:val="ru-RU"/>
        </w:rPr>
        <w:t>м;</w:t>
      </w:r>
    </w:p>
    <w:p w:rsidR="0082346C" w:rsidRPr="0082346C" w:rsidRDefault="0082346C" w:rsidP="0082346C">
      <w:pPr>
        <w:pStyle w:val="af9"/>
        <w:numPr>
          <w:ilvl w:val="1"/>
          <w:numId w:val="77"/>
        </w:numPr>
        <w:tabs>
          <w:tab w:val="left" w:pos="724"/>
        </w:tabs>
        <w:ind w:right="119" w:firstLine="425"/>
        <w:jc w:val="both"/>
        <w:rPr>
          <w:rFonts w:cs="Times New Roman"/>
          <w:lang w:val="ru-RU"/>
        </w:rPr>
      </w:pPr>
      <w:r w:rsidRPr="0082346C">
        <w:rPr>
          <w:rFonts w:cs="Times New Roman"/>
          <w:spacing w:val="-1"/>
          <w:lang w:val="ru-RU"/>
        </w:rPr>
        <w:t>наносы</w:t>
      </w:r>
      <w:r w:rsidRPr="0082346C">
        <w:rPr>
          <w:rFonts w:cs="Times New Roman"/>
          <w:spacing w:val="23"/>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козырьках,</w:t>
      </w:r>
      <w:r w:rsidRPr="0082346C">
        <w:rPr>
          <w:rFonts w:cs="Times New Roman"/>
          <w:spacing w:val="23"/>
          <w:lang w:val="ru-RU"/>
        </w:rPr>
        <w:t xml:space="preserve"> </w:t>
      </w:r>
      <w:r w:rsidRPr="0082346C">
        <w:rPr>
          <w:rFonts w:cs="Times New Roman"/>
          <w:spacing w:val="-1"/>
          <w:lang w:val="ru-RU"/>
        </w:rPr>
        <w:t>выступающих</w:t>
      </w:r>
      <w:r w:rsidRPr="0082346C">
        <w:rPr>
          <w:rFonts w:cs="Times New Roman"/>
          <w:spacing w:val="25"/>
          <w:lang w:val="ru-RU"/>
        </w:rPr>
        <w:t xml:space="preserve"> </w:t>
      </w:r>
      <w:r w:rsidRPr="0082346C">
        <w:rPr>
          <w:rFonts w:cs="Times New Roman"/>
          <w:lang w:val="ru-RU"/>
        </w:rPr>
        <w:t>не</w:t>
      </w:r>
      <w:r w:rsidRPr="0082346C">
        <w:rPr>
          <w:rFonts w:cs="Times New Roman"/>
          <w:spacing w:val="22"/>
          <w:lang w:val="ru-RU"/>
        </w:rPr>
        <w:t xml:space="preserve"> </w:t>
      </w:r>
      <w:r w:rsidRPr="0082346C">
        <w:rPr>
          <w:rFonts w:cs="Times New Roman"/>
          <w:lang w:val="ru-RU"/>
        </w:rPr>
        <w:t>более</w:t>
      </w:r>
      <w:r w:rsidRPr="0082346C">
        <w:rPr>
          <w:rFonts w:cs="Times New Roman"/>
          <w:spacing w:val="24"/>
          <w:lang w:val="ru-RU"/>
        </w:rPr>
        <w:t xml:space="preserve"> </w:t>
      </w:r>
      <w:r w:rsidRPr="0082346C">
        <w:rPr>
          <w:rFonts w:cs="Times New Roman"/>
          <w:spacing w:val="-1"/>
          <w:lang w:val="ru-RU"/>
        </w:rPr>
        <w:t>чем</w:t>
      </w:r>
      <w:r w:rsidRPr="0082346C">
        <w:rPr>
          <w:rFonts w:cs="Times New Roman"/>
          <w:spacing w:val="25"/>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5</w:t>
      </w:r>
      <w:r w:rsidRPr="0082346C">
        <w:rPr>
          <w:rFonts w:cs="Times New Roman"/>
          <w:spacing w:val="25"/>
          <w:lang w:val="ru-RU"/>
        </w:rPr>
        <w:t xml:space="preserve"> </w:t>
      </w:r>
      <w:r w:rsidRPr="0082346C">
        <w:rPr>
          <w:rFonts w:cs="Times New Roman"/>
          <w:lang w:val="ru-RU"/>
        </w:rPr>
        <w:t>м</w:t>
      </w:r>
      <w:r w:rsidRPr="0082346C">
        <w:rPr>
          <w:rFonts w:cs="Times New Roman"/>
          <w:spacing w:val="23"/>
          <w:lang w:val="ru-RU"/>
        </w:rPr>
        <w:t xml:space="preserve"> </w:t>
      </w:r>
      <w:r w:rsidRPr="0082346C">
        <w:rPr>
          <w:rFonts w:cs="Times New Roman"/>
          <w:lang w:val="ru-RU"/>
        </w:rPr>
        <w:t>за</w:t>
      </w:r>
      <w:r w:rsidRPr="0082346C">
        <w:rPr>
          <w:rFonts w:cs="Times New Roman"/>
          <w:spacing w:val="24"/>
          <w:lang w:val="ru-RU"/>
        </w:rPr>
        <w:t xml:space="preserve"> </w:t>
      </w:r>
      <w:r w:rsidRPr="0082346C">
        <w:rPr>
          <w:rFonts w:cs="Times New Roman"/>
          <w:spacing w:val="-1"/>
          <w:lang w:val="ru-RU"/>
        </w:rPr>
        <w:t>фасад</w:t>
      </w:r>
      <w:r w:rsidRPr="0082346C">
        <w:rPr>
          <w:rFonts w:cs="Times New Roman"/>
          <w:spacing w:val="26"/>
          <w:lang w:val="ru-RU"/>
        </w:rPr>
        <w:t xml:space="preserve"> </w:t>
      </w:r>
      <w:r w:rsidRPr="0082346C">
        <w:rPr>
          <w:rFonts w:cs="Times New Roman"/>
          <w:spacing w:val="-1"/>
          <w:lang w:val="ru-RU"/>
        </w:rPr>
        <w:t>сооружения</w:t>
      </w:r>
      <w:r w:rsidRPr="0082346C">
        <w:rPr>
          <w:rFonts w:cs="Times New Roman"/>
          <w:spacing w:val="23"/>
          <w:lang w:val="ru-RU"/>
        </w:rPr>
        <w:t xml:space="preserve"> </w:t>
      </w:r>
      <w:r w:rsidRPr="0082346C">
        <w:rPr>
          <w:rFonts w:cs="Times New Roman"/>
          <w:spacing w:val="-1"/>
          <w:lang w:val="ru-RU"/>
        </w:rPr>
        <w:t>над</w:t>
      </w:r>
      <w:r w:rsidRPr="0082346C">
        <w:rPr>
          <w:rFonts w:cs="Times New Roman"/>
          <w:spacing w:val="51"/>
          <w:lang w:val="ru-RU"/>
        </w:rPr>
        <w:t xml:space="preserve"> </w:t>
      </w:r>
      <w:r w:rsidRPr="0082346C">
        <w:rPr>
          <w:rFonts w:cs="Times New Roman"/>
          <w:spacing w:val="-1"/>
          <w:lang w:val="ru-RU"/>
        </w:rPr>
        <w:t>дверями</w:t>
      </w:r>
      <w:r w:rsidRPr="0082346C">
        <w:rPr>
          <w:rFonts w:cs="Times New Roman"/>
          <w:lang w:val="ru-RU"/>
        </w:rPr>
        <w:t xml:space="preserve"> или</w:t>
      </w:r>
      <w:r w:rsidRPr="0082346C">
        <w:rPr>
          <w:rFonts w:cs="Times New Roman"/>
          <w:spacing w:val="1"/>
          <w:lang w:val="ru-RU"/>
        </w:rPr>
        <w:t xml:space="preserve"> </w:t>
      </w:r>
      <w:r w:rsidRPr="0082346C">
        <w:rPr>
          <w:rFonts w:cs="Times New Roman"/>
          <w:spacing w:val="-1"/>
          <w:lang w:val="ru-RU"/>
        </w:rPr>
        <w:t>погрузочными</w:t>
      </w:r>
      <w:r w:rsidRPr="0082346C">
        <w:rPr>
          <w:rFonts w:cs="Times New Roman"/>
          <w:lang w:val="ru-RU"/>
        </w:rPr>
        <w:t xml:space="preserve"> </w:t>
      </w:r>
      <w:r w:rsidRPr="0082346C">
        <w:rPr>
          <w:rFonts w:cs="Times New Roman"/>
          <w:spacing w:val="-1"/>
          <w:lang w:val="ru-RU"/>
        </w:rPr>
        <w:t>рампами,</w:t>
      </w:r>
      <w:r w:rsidRPr="0082346C">
        <w:rPr>
          <w:rFonts w:cs="Times New Roman"/>
          <w:lang w:val="ru-RU"/>
        </w:rPr>
        <w:t xml:space="preserve"> </w:t>
      </w:r>
      <w:r w:rsidRPr="0082346C">
        <w:rPr>
          <w:rFonts w:cs="Times New Roman"/>
          <w:spacing w:val="-1"/>
          <w:lang w:val="ru-RU"/>
        </w:rPr>
        <w:t>независимо</w:t>
      </w:r>
      <w:r w:rsidRPr="0082346C">
        <w:rPr>
          <w:rFonts w:cs="Times New Roman"/>
          <w:lang w:val="ru-RU"/>
        </w:rPr>
        <w:t xml:space="preserve"> от </w:t>
      </w:r>
      <w:r w:rsidRPr="0082346C">
        <w:rPr>
          <w:rFonts w:cs="Times New Roman"/>
          <w:spacing w:val="-1"/>
          <w:lang w:val="ru-RU"/>
        </w:rPr>
        <w:t>высоты</w:t>
      </w:r>
      <w:r w:rsidRPr="0082346C">
        <w:rPr>
          <w:rFonts w:cs="Times New Roman"/>
          <w:lang w:val="ru-RU"/>
        </w:rPr>
        <w:t xml:space="preserve"> надстроек </w:t>
      </w:r>
      <w:r w:rsidRPr="0082346C">
        <w:rPr>
          <w:rFonts w:cs="Times New Roman"/>
          <w:spacing w:val="-1"/>
          <w:lang w:val="ru-RU"/>
        </w:rPr>
        <w:t>(ограждений);</w:t>
      </w:r>
    </w:p>
    <w:p w:rsidR="0082346C" w:rsidRPr="0082346C" w:rsidRDefault="004C20E5" w:rsidP="0082346C">
      <w:pPr>
        <w:pStyle w:val="af9"/>
        <w:numPr>
          <w:ilvl w:val="1"/>
          <w:numId w:val="77"/>
        </w:numPr>
        <w:tabs>
          <w:tab w:val="left" w:pos="724"/>
        </w:tabs>
        <w:ind w:right="114" w:firstLine="425"/>
        <w:jc w:val="both"/>
        <w:rPr>
          <w:rFonts w:cs="Times New Roman"/>
          <w:lang w:val="ru-RU"/>
        </w:rPr>
      </w:pPr>
      <w:r>
        <w:rPr>
          <w:rFonts w:cs="Times New Roman"/>
          <w:noProof/>
          <w:lang w:val="ru-RU"/>
        </w:rPr>
        <w:pict>
          <v:group id="Группа 140" o:spid="_x0000_s1241" style="position:absolute;left:0;text-align:left;margin-left:-53.8pt;margin-top:52.95pt;width:25.35pt;height:31.7pt;z-index:-251579392;mso-position-horizontal-relative:page" coordorigin="5307" coordsize="507,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">
            <v:shape id="Picture 274" o:spid="_x0000_s1242" type="#_x0000_t75" style="position:absolute;left:5334;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HENfFAAAA3AAAAA8AAABkcnMvZG93bnJldi54bWxET0trwkAQvgv9D8sUvNWND9oSXaUUFAVb&#10;aOwhvQ3ZMZs2Oxuyq4n++m6h4G0+vucsVr2txZlaXzlWMB4lIIgLpysuFXwe1g/PIHxA1lg7JgUX&#10;8rBa3g0WmGrX8Qeds1CKGMI+RQUmhCaV0heGLPqRa4gjd3StxRBhW0rdYhfDbS0nSfIoLVYcGww2&#10;9Gqo+MlOVkFX7p/Wh3yWv12/s9xI//W+me6UGt73L3MQgfpwE/+7tzrOn43h75l4gV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hxDXxQAAANwAAAAPAAAAAAAAAAAAAAAA&#10;AJ8CAABkcnMvZG93bnJldi54bWxQSwUGAAAAAAQABAD3AAAAkQMAAAAA&#10;">
              <v:imagedata r:id="rId950" o:title=""/>
            </v:shape>
            <v:shape id="Picture 275" o:spid="_x0000_s1243" type="#_x0000_t75" style="position:absolute;left:5307;top:338;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VjqDFAAAA3AAAAA8AAABkcnMvZG93bnJldi54bWxET01rwkAQvRf6H5YpeKubqrQluooIioIt&#10;NPaQ3obsmE3NzobsaqK/vlso9DaP9zmzRW9rcaHWV44VPA0TEMSF0xWXCj4P68dXED4ga6wdk4Ir&#10;eVjM7+9mmGrX8QddslCKGMI+RQUmhCaV0heGLPqha4gjd3StxRBhW0rdYhfDbS1HSfIsLVYcGww2&#10;tDJUnLKzVdCV+5f1IZ/kb7fvLDfSf71vxjulBg/9cgoiUB/+xX/urY7zJyP4fSZeIO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VY6gxQAAANwAAAAPAAAAAAAAAAAAAAAA&#10;AJ8CAABkcnMvZG93bnJldi54bWxQSwUGAAAAAAQABAD3AAAAkQMAAAAA&#10;">
              <v:imagedata r:id="rId950" o:title=""/>
            </v:shape>
            <w10:wrap anchorx="page"/>
          </v:group>
        </w:pict>
      </w:r>
      <w:r w:rsidR="0082346C" w:rsidRPr="0082346C">
        <w:rPr>
          <w:rFonts w:cs="Times New Roman"/>
          <w:lang w:val="ru-RU"/>
        </w:rPr>
        <w:t>небольшие</w:t>
      </w:r>
      <w:r w:rsidR="0082346C" w:rsidRPr="0082346C">
        <w:rPr>
          <w:rFonts w:cs="Times New Roman"/>
          <w:spacing w:val="49"/>
          <w:lang w:val="ru-RU"/>
        </w:rPr>
        <w:t xml:space="preserve"> </w:t>
      </w:r>
      <w:r w:rsidR="0082346C" w:rsidRPr="0082346C">
        <w:rPr>
          <w:rFonts w:cs="Times New Roman"/>
          <w:spacing w:val="-1"/>
          <w:lang w:val="ru-RU"/>
        </w:rPr>
        <w:t>надстройки</w:t>
      </w:r>
      <w:r w:rsidR="0082346C" w:rsidRPr="0082346C">
        <w:rPr>
          <w:rFonts w:cs="Times New Roman"/>
          <w:spacing w:val="53"/>
          <w:lang w:val="ru-RU"/>
        </w:rPr>
        <w:t xml:space="preserve"> </w:t>
      </w:r>
      <w:r w:rsidR="0082346C" w:rsidRPr="0082346C">
        <w:rPr>
          <w:rFonts w:cs="Times New Roman"/>
          <w:spacing w:val="-1"/>
          <w:lang w:val="ru-RU"/>
        </w:rPr>
        <w:t>высотой</w:t>
      </w:r>
      <w:r w:rsidR="0082346C" w:rsidRPr="0082346C">
        <w:rPr>
          <w:rFonts w:cs="Times New Roman"/>
          <w:spacing w:val="51"/>
          <w:lang w:val="ru-RU"/>
        </w:rPr>
        <w:t xml:space="preserve"> </w:t>
      </w:r>
      <w:r w:rsidR="0082346C" w:rsidRPr="0082346C">
        <w:rPr>
          <w:rFonts w:cs="Times New Roman"/>
          <w:lang w:val="ru-RU"/>
        </w:rPr>
        <w:t>более</w:t>
      </w:r>
      <w:r w:rsidR="0082346C" w:rsidRPr="0082346C">
        <w:rPr>
          <w:rFonts w:cs="Times New Roman"/>
          <w:spacing w:val="51"/>
          <w:lang w:val="ru-RU"/>
        </w:rPr>
        <w:t xml:space="preserve"> </w:t>
      </w:r>
      <w:r w:rsidR="0082346C" w:rsidRPr="0082346C">
        <w:rPr>
          <w:rFonts w:cs="Times New Roman"/>
          <w:lang w:val="ru-RU"/>
        </w:rPr>
        <w:t>1</w:t>
      </w:r>
      <w:r w:rsidR="0082346C" w:rsidRPr="0082346C">
        <w:rPr>
          <w:rFonts w:cs="Times New Roman"/>
          <w:spacing w:val="52"/>
          <w:lang w:val="ru-RU"/>
        </w:rPr>
        <w:t xml:space="preserve"> </w:t>
      </w:r>
      <w:r w:rsidR="0082346C" w:rsidRPr="0082346C">
        <w:rPr>
          <w:rFonts w:cs="Times New Roman"/>
          <w:lang w:val="ru-RU"/>
        </w:rPr>
        <w:t>м</w:t>
      </w:r>
      <w:r w:rsidR="0082346C" w:rsidRPr="0082346C">
        <w:rPr>
          <w:rFonts w:cs="Times New Roman"/>
          <w:spacing w:val="49"/>
          <w:lang w:val="ru-RU"/>
        </w:rPr>
        <w:t xml:space="preserve"> </w:t>
      </w:r>
      <w:r w:rsidR="0082346C" w:rsidRPr="0082346C">
        <w:rPr>
          <w:rFonts w:cs="Times New Roman"/>
          <w:lang w:val="ru-RU"/>
        </w:rPr>
        <w:t>и</w:t>
      </w:r>
      <w:r w:rsidR="0082346C" w:rsidRPr="0082346C">
        <w:rPr>
          <w:rFonts w:cs="Times New Roman"/>
          <w:spacing w:val="53"/>
          <w:lang w:val="ru-RU"/>
        </w:rPr>
        <w:t xml:space="preserve"> </w:t>
      </w:r>
      <w:r w:rsidR="0082346C" w:rsidRPr="0082346C">
        <w:rPr>
          <w:rFonts w:cs="Times New Roman"/>
          <w:spacing w:val="-1"/>
          <w:lang w:val="ru-RU"/>
        </w:rPr>
        <w:t>шириной</w:t>
      </w:r>
      <w:r w:rsidR="0082346C" w:rsidRPr="0082346C">
        <w:rPr>
          <w:rFonts w:cs="Times New Roman"/>
          <w:spacing w:val="51"/>
          <w:lang w:val="ru-RU"/>
        </w:rPr>
        <w:t xml:space="preserve"> </w:t>
      </w:r>
      <w:r w:rsidR="0082346C" w:rsidRPr="0082346C">
        <w:rPr>
          <w:rFonts w:cs="Times New Roman"/>
          <w:lang w:val="ru-RU"/>
        </w:rPr>
        <w:t>не</w:t>
      </w:r>
      <w:r w:rsidR="0082346C" w:rsidRPr="0082346C">
        <w:rPr>
          <w:rFonts w:cs="Times New Roman"/>
          <w:spacing w:val="51"/>
          <w:lang w:val="ru-RU"/>
        </w:rPr>
        <w:t xml:space="preserve"> </w:t>
      </w:r>
      <w:r w:rsidR="0082346C" w:rsidRPr="0082346C">
        <w:rPr>
          <w:rFonts w:cs="Times New Roman"/>
          <w:lang w:val="ru-RU"/>
        </w:rPr>
        <w:t>более</w:t>
      </w:r>
      <w:r w:rsidR="0082346C" w:rsidRPr="0082346C">
        <w:rPr>
          <w:rFonts w:cs="Times New Roman"/>
          <w:spacing w:val="48"/>
          <w:lang w:val="ru-RU"/>
        </w:rPr>
        <w:t xml:space="preserve"> </w:t>
      </w:r>
      <w:r w:rsidR="0082346C" w:rsidRPr="0082346C">
        <w:rPr>
          <w:rFonts w:cs="Times New Roman"/>
          <w:lang w:val="ru-RU"/>
        </w:rPr>
        <w:t>2</w:t>
      </w:r>
      <w:r w:rsidR="0082346C" w:rsidRPr="0082346C">
        <w:rPr>
          <w:rFonts w:cs="Times New Roman"/>
          <w:spacing w:val="52"/>
          <w:lang w:val="ru-RU"/>
        </w:rPr>
        <w:t xml:space="preserve"> </w:t>
      </w:r>
      <w:r w:rsidR="0082346C" w:rsidRPr="0082346C">
        <w:rPr>
          <w:rFonts w:cs="Times New Roman"/>
          <w:lang w:val="ru-RU"/>
        </w:rPr>
        <w:t>м</w:t>
      </w:r>
      <w:r w:rsidR="0082346C" w:rsidRPr="0082346C">
        <w:rPr>
          <w:rFonts w:cs="Times New Roman"/>
          <w:spacing w:val="51"/>
          <w:lang w:val="ru-RU"/>
        </w:rPr>
        <w:t xml:space="preserve"> </w:t>
      </w:r>
      <w:r w:rsidR="0082346C" w:rsidRPr="0082346C">
        <w:rPr>
          <w:rFonts w:cs="Times New Roman"/>
          <w:spacing w:val="-1"/>
          <w:lang w:val="ru-RU"/>
        </w:rPr>
        <w:t>допускается</w:t>
      </w:r>
      <w:r w:rsidR="0082346C" w:rsidRPr="0082346C">
        <w:rPr>
          <w:rFonts w:cs="Times New Roman"/>
          <w:spacing w:val="35"/>
          <w:lang w:val="ru-RU"/>
        </w:rPr>
        <w:t xml:space="preserve"> </w:t>
      </w:r>
      <w:r w:rsidR="0082346C" w:rsidRPr="0082346C">
        <w:rPr>
          <w:rFonts w:cs="Times New Roman"/>
          <w:spacing w:val="-1"/>
          <w:lang w:val="ru-RU"/>
        </w:rPr>
        <w:t>рассматривать</w:t>
      </w:r>
      <w:r w:rsidR="0082346C" w:rsidRPr="0082346C">
        <w:rPr>
          <w:rFonts w:cs="Times New Roman"/>
          <w:spacing w:val="26"/>
          <w:lang w:val="ru-RU"/>
        </w:rPr>
        <w:t xml:space="preserve"> </w:t>
      </w:r>
      <w:r w:rsidR="0082346C" w:rsidRPr="0082346C">
        <w:rPr>
          <w:rFonts w:cs="Times New Roman"/>
          <w:spacing w:val="-1"/>
          <w:lang w:val="ru-RU"/>
        </w:rPr>
        <w:t>как</w:t>
      </w:r>
      <w:r w:rsidR="0082346C" w:rsidRPr="0082346C">
        <w:rPr>
          <w:rFonts w:cs="Times New Roman"/>
          <w:spacing w:val="26"/>
          <w:lang w:val="ru-RU"/>
        </w:rPr>
        <w:t xml:space="preserve"> </w:t>
      </w:r>
      <w:r w:rsidR="0082346C" w:rsidRPr="0082346C">
        <w:rPr>
          <w:rFonts w:cs="Times New Roman"/>
          <w:spacing w:val="-1"/>
          <w:lang w:val="ru-RU"/>
        </w:rPr>
        <w:t>местные</w:t>
      </w:r>
      <w:r w:rsidR="0082346C" w:rsidRPr="0082346C">
        <w:rPr>
          <w:rFonts w:cs="Times New Roman"/>
          <w:spacing w:val="24"/>
          <w:lang w:val="ru-RU"/>
        </w:rPr>
        <w:t xml:space="preserve"> </w:t>
      </w:r>
      <w:r w:rsidR="0082346C" w:rsidRPr="0082346C">
        <w:rPr>
          <w:rFonts w:cs="Times New Roman"/>
          <w:spacing w:val="-1"/>
          <w:lang w:val="ru-RU"/>
        </w:rPr>
        <w:t>выступы.</w:t>
      </w:r>
      <w:r w:rsidR="0082346C" w:rsidRPr="0082346C">
        <w:rPr>
          <w:rFonts w:cs="Times New Roman"/>
          <w:spacing w:val="25"/>
          <w:lang w:val="ru-RU"/>
        </w:rPr>
        <w:t xml:space="preserve"> </w:t>
      </w:r>
      <w:r w:rsidR="0082346C" w:rsidRPr="0082346C">
        <w:rPr>
          <w:rFonts w:cs="Times New Roman"/>
          <w:lang w:val="ru-RU"/>
        </w:rPr>
        <w:t>Для</w:t>
      </w:r>
      <w:r w:rsidR="0082346C" w:rsidRPr="0082346C">
        <w:rPr>
          <w:rFonts w:cs="Times New Roman"/>
          <w:spacing w:val="28"/>
          <w:lang w:val="ru-RU"/>
        </w:rPr>
        <w:t xml:space="preserve"> </w:t>
      </w:r>
      <w:r w:rsidR="0082346C" w:rsidRPr="0082346C">
        <w:rPr>
          <w:rFonts w:cs="Times New Roman"/>
          <w:lang w:val="ru-RU"/>
        </w:rPr>
        <w:t>этого</w:t>
      </w:r>
      <w:r w:rsidR="0082346C" w:rsidRPr="0082346C">
        <w:rPr>
          <w:rFonts w:cs="Times New Roman"/>
          <w:spacing w:val="26"/>
          <w:lang w:val="ru-RU"/>
        </w:rPr>
        <w:t xml:space="preserve"> </w:t>
      </w:r>
      <w:r w:rsidR="0082346C" w:rsidRPr="0082346C">
        <w:rPr>
          <w:rFonts w:cs="Times New Roman"/>
          <w:spacing w:val="-1"/>
          <w:lang w:val="ru-RU"/>
        </w:rPr>
        <w:t>специального</w:t>
      </w:r>
      <w:r w:rsidR="0082346C" w:rsidRPr="0082346C">
        <w:rPr>
          <w:rFonts w:cs="Times New Roman"/>
          <w:spacing w:val="26"/>
          <w:lang w:val="ru-RU"/>
        </w:rPr>
        <w:t xml:space="preserve"> </w:t>
      </w:r>
      <w:r w:rsidR="0082346C" w:rsidRPr="0082346C">
        <w:rPr>
          <w:rFonts w:cs="Times New Roman"/>
          <w:spacing w:val="-2"/>
          <w:lang w:val="ru-RU"/>
        </w:rPr>
        <w:t>случая</w:t>
      </w:r>
      <w:r w:rsidR="0082346C" w:rsidRPr="0082346C">
        <w:rPr>
          <w:rFonts w:cs="Times New Roman"/>
          <w:spacing w:val="33"/>
          <w:lang w:val="ru-RU"/>
        </w:rPr>
        <w:t xml:space="preserve"> </w:t>
      </w:r>
      <w:r w:rsidR="0082346C" w:rsidRPr="0082346C">
        <w:rPr>
          <w:rFonts w:cs="Times New Roman"/>
          <w:i/>
          <w:lang w:val="ru-RU"/>
        </w:rPr>
        <w:t>h</w:t>
      </w:r>
      <w:r w:rsidR="0082346C" w:rsidRPr="0082346C">
        <w:rPr>
          <w:rFonts w:cs="Times New Roman"/>
          <w:i/>
          <w:spacing w:val="26"/>
          <w:lang w:val="ru-RU"/>
        </w:rPr>
        <w:t xml:space="preserve"> </w:t>
      </w:r>
      <w:r w:rsidR="0082346C" w:rsidRPr="0082346C">
        <w:rPr>
          <w:rFonts w:cs="Times New Roman"/>
          <w:spacing w:val="-1"/>
          <w:lang w:val="ru-RU"/>
        </w:rPr>
        <w:t>допускается</w:t>
      </w:r>
      <w:r w:rsidR="0082346C" w:rsidRPr="0082346C">
        <w:rPr>
          <w:rFonts w:cs="Times New Roman"/>
          <w:spacing w:val="71"/>
          <w:lang w:val="ru-RU"/>
        </w:rPr>
        <w:t xml:space="preserve"> </w:t>
      </w:r>
      <w:r w:rsidR="0082346C" w:rsidRPr="0082346C">
        <w:rPr>
          <w:rFonts w:cs="Times New Roman"/>
          <w:spacing w:val="-1"/>
          <w:lang w:val="ru-RU"/>
        </w:rPr>
        <w:t>рассматривать</w:t>
      </w:r>
      <w:r w:rsidR="0082346C" w:rsidRPr="0082346C">
        <w:rPr>
          <w:rFonts w:cs="Times New Roman"/>
          <w:spacing w:val="24"/>
          <w:lang w:val="ru-RU"/>
        </w:rPr>
        <w:t xml:space="preserve"> </w:t>
      </w:r>
      <w:r w:rsidR="0082346C" w:rsidRPr="0082346C">
        <w:rPr>
          <w:rFonts w:cs="Times New Roman"/>
          <w:spacing w:val="-1"/>
          <w:lang w:val="ru-RU"/>
        </w:rPr>
        <w:t>как</w:t>
      </w:r>
      <w:r w:rsidR="0082346C" w:rsidRPr="0082346C">
        <w:rPr>
          <w:rFonts w:cs="Times New Roman"/>
          <w:spacing w:val="24"/>
          <w:lang w:val="ru-RU"/>
        </w:rPr>
        <w:t xml:space="preserve"> </w:t>
      </w:r>
      <w:r w:rsidR="0082346C" w:rsidRPr="0082346C">
        <w:rPr>
          <w:rFonts w:cs="Times New Roman"/>
          <w:spacing w:val="-1"/>
          <w:lang w:val="ru-RU"/>
        </w:rPr>
        <w:t>меньшее</w:t>
      </w:r>
      <w:r w:rsidR="0082346C" w:rsidRPr="0082346C">
        <w:rPr>
          <w:rFonts w:cs="Times New Roman"/>
          <w:spacing w:val="22"/>
          <w:lang w:val="ru-RU"/>
        </w:rPr>
        <w:t xml:space="preserve"> </w:t>
      </w:r>
      <w:r w:rsidR="0082346C" w:rsidRPr="0082346C">
        <w:rPr>
          <w:rFonts w:cs="Times New Roman"/>
          <w:spacing w:val="-1"/>
          <w:lang w:val="ru-RU"/>
        </w:rPr>
        <w:t>значение</w:t>
      </w:r>
      <w:r w:rsidR="0082346C" w:rsidRPr="0082346C">
        <w:rPr>
          <w:rFonts w:cs="Times New Roman"/>
          <w:spacing w:val="22"/>
          <w:lang w:val="ru-RU"/>
        </w:rPr>
        <w:t xml:space="preserve"> </w:t>
      </w:r>
      <w:r w:rsidR="0082346C" w:rsidRPr="0082346C">
        <w:rPr>
          <w:rFonts w:cs="Times New Roman"/>
          <w:spacing w:val="-1"/>
          <w:lang w:val="ru-RU"/>
        </w:rPr>
        <w:t>высоты</w:t>
      </w:r>
      <w:r w:rsidR="0082346C" w:rsidRPr="0082346C">
        <w:rPr>
          <w:rFonts w:cs="Times New Roman"/>
          <w:spacing w:val="24"/>
          <w:lang w:val="ru-RU"/>
        </w:rPr>
        <w:t xml:space="preserve"> </w:t>
      </w:r>
      <w:r w:rsidR="0082346C" w:rsidRPr="0082346C">
        <w:rPr>
          <w:rFonts w:cs="Times New Roman"/>
          <w:spacing w:val="-1"/>
          <w:lang w:val="ru-RU"/>
        </w:rPr>
        <w:t>выступа</w:t>
      </w:r>
      <w:r w:rsidR="0082346C" w:rsidRPr="0082346C">
        <w:rPr>
          <w:rFonts w:cs="Times New Roman"/>
          <w:spacing w:val="22"/>
          <w:lang w:val="ru-RU"/>
        </w:rPr>
        <w:t xml:space="preserve"> </w:t>
      </w:r>
      <w:r w:rsidR="0082346C" w:rsidRPr="0082346C">
        <w:rPr>
          <w:rFonts w:cs="Times New Roman"/>
          <w:lang w:val="ru-RU"/>
        </w:rPr>
        <w:t>или</w:t>
      </w:r>
      <w:r w:rsidR="0082346C" w:rsidRPr="0082346C">
        <w:rPr>
          <w:rFonts w:cs="Times New Roman"/>
          <w:spacing w:val="24"/>
          <w:lang w:val="ru-RU"/>
        </w:rPr>
        <w:t xml:space="preserve"> </w:t>
      </w:r>
      <w:r w:rsidR="0082346C" w:rsidRPr="0082346C">
        <w:rPr>
          <w:rFonts w:cs="Times New Roman"/>
          <w:spacing w:val="-1"/>
          <w:lang w:val="ru-RU"/>
        </w:rPr>
        <w:t>его</w:t>
      </w:r>
      <w:r w:rsidR="0082346C" w:rsidRPr="0082346C">
        <w:rPr>
          <w:rFonts w:cs="Times New Roman"/>
          <w:spacing w:val="23"/>
          <w:lang w:val="ru-RU"/>
        </w:rPr>
        <w:t xml:space="preserve"> </w:t>
      </w:r>
      <w:r w:rsidR="0082346C" w:rsidRPr="0082346C">
        <w:rPr>
          <w:rFonts w:cs="Times New Roman"/>
          <w:spacing w:val="-1"/>
          <w:lang w:val="ru-RU"/>
        </w:rPr>
        <w:t>ширины</w:t>
      </w:r>
      <w:r w:rsidR="0082346C" w:rsidRPr="0082346C">
        <w:rPr>
          <w:rFonts w:cs="Times New Roman"/>
          <w:spacing w:val="23"/>
          <w:lang w:val="ru-RU"/>
        </w:rPr>
        <w:t xml:space="preserve"> </w:t>
      </w:r>
      <w:r w:rsidR="0082346C" w:rsidRPr="0082346C">
        <w:rPr>
          <w:rFonts w:cs="Times New Roman"/>
          <w:spacing w:val="-1"/>
          <w:lang w:val="ru-RU"/>
        </w:rPr>
        <w:t>перпендикулярно</w:t>
      </w:r>
      <w:r w:rsidR="0082346C" w:rsidRPr="0082346C">
        <w:rPr>
          <w:rFonts w:cs="Times New Roman"/>
          <w:spacing w:val="71"/>
          <w:lang w:val="ru-RU"/>
        </w:rPr>
        <w:t xml:space="preserve"> </w:t>
      </w:r>
      <w:r w:rsidR="0082346C" w:rsidRPr="0082346C">
        <w:rPr>
          <w:rFonts w:cs="Times New Roman"/>
          <w:spacing w:val="-1"/>
          <w:lang w:val="ru-RU"/>
        </w:rPr>
        <w:t>направлению</w:t>
      </w:r>
      <w:r w:rsidR="0082346C" w:rsidRPr="0082346C">
        <w:rPr>
          <w:rFonts w:cs="Times New Roman"/>
          <w:lang w:val="ru-RU"/>
        </w:rPr>
        <w:t xml:space="preserve"> </w:t>
      </w:r>
      <w:r w:rsidR="0082346C" w:rsidRPr="0082346C">
        <w:rPr>
          <w:rFonts w:cs="Times New Roman"/>
          <w:spacing w:val="-1"/>
          <w:lang w:val="ru-RU"/>
        </w:rPr>
        <w:t>ветра.</w:t>
      </w:r>
    </w:p>
    <w:p w:rsidR="0082346C" w:rsidRPr="0082346C" w:rsidRDefault="0082346C" w:rsidP="0082346C">
      <w:pPr>
        <w:pStyle w:val="af9"/>
        <w:ind w:right="112" w:firstLine="424"/>
        <w:jc w:val="both"/>
        <w:rPr>
          <w:rFonts w:cs="Times New Roman"/>
          <w:lang w:val="ru-RU"/>
        </w:rPr>
      </w:pPr>
      <w:r w:rsidRPr="0082346C">
        <w:rPr>
          <w:rFonts w:cs="Times New Roman"/>
          <w:noProof/>
          <w:lang w:val="ru-RU" w:eastAsia="ru-RU"/>
        </w:rPr>
        <w:drawing>
          <wp:anchor distT="0" distB="0" distL="114300" distR="114300" simplePos="0" relativeHeight="251701248" behindDoc="1" locked="0" layoutInCell="1" allowOverlap="1">
            <wp:simplePos x="0" y="0"/>
            <wp:positionH relativeFrom="page">
              <wp:posOffset>-676625</wp:posOffset>
            </wp:positionH>
            <wp:positionV relativeFrom="paragraph">
              <wp:posOffset>8378</wp:posOffset>
            </wp:positionV>
            <wp:extent cx="170815" cy="187325"/>
            <wp:effectExtent l="0" t="0" r="0" b="3175"/>
            <wp:wrapNone/>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 cy="187325"/>
                    </a:xfrm>
                    <a:prstGeom prst="rect">
                      <a:avLst/>
                    </a:prstGeom>
                    <a:noFill/>
                    <a:ln>
                      <a:noFill/>
                    </a:ln>
                  </pic:spPr>
                </pic:pic>
              </a:graphicData>
            </a:graphic>
          </wp:anchor>
        </w:drawing>
      </w:r>
      <w:r w:rsidRPr="0082346C">
        <w:rPr>
          <w:rFonts w:cs="Times New Roman"/>
          <w:spacing w:val="-1"/>
          <w:lang w:val="ru-RU"/>
        </w:rPr>
        <w:t>с)</w:t>
      </w:r>
      <w:r w:rsidRPr="0082346C">
        <w:rPr>
          <w:rFonts w:cs="Times New Roman"/>
          <w:spacing w:val="42"/>
          <w:lang w:val="ru-RU"/>
        </w:rPr>
        <w:t xml:space="preserve"> </w:t>
      </w:r>
      <w:r w:rsidRPr="0082346C">
        <w:rPr>
          <w:rFonts w:cs="Times New Roman"/>
          <w:spacing w:val="-1"/>
          <w:lang w:val="ru-RU"/>
        </w:rPr>
        <w:t>Коэффициент</w:t>
      </w:r>
      <w:r w:rsidRPr="0082346C">
        <w:rPr>
          <w:rFonts w:cs="Times New Roman"/>
          <w:spacing w:val="43"/>
          <w:lang w:val="ru-RU"/>
        </w:rPr>
        <w:t xml:space="preserve"> </w:t>
      </w:r>
      <w:r w:rsidRPr="0082346C">
        <w:rPr>
          <w:rFonts w:cs="Times New Roman"/>
          <w:lang w:val="ru-RU"/>
        </w:rPr>
        <w:t>формы</w:t>
      </w:r>
      <w:r w:rsidRPr="0082346C">
        <w:rPr>
          <w:rFonts w:cs="Times New Roman"/>
          <w:spacing w:val="42"/>
          <w:lang w:val="ru-RU"/>
        </w:rPr>
        <w:t xml:space="preserve"> </w:t>
      </w:r>
      <w:r w:rsidRPr="0082346C">
        <w:rPr>
          <w:rFonts w:cs="Times New Roman"/>
          <w:lang w:val="ru-RU"/>
        </w:rPr>
        <w:t>снеговой</w:t>
      </w:r>
      <w:r w:rsidRPr="0082346C">
        <w:rPr>
          <w:rFonts w:cs="Times New Roman"/>
          <w:spacing w:val="43"/>
          <w:lang w:val="ru-RU"/>
        </w:rPr>
        <w:t xml:space="preserve"> </w:t>
      </w:r>
      <w:r w:rsidRPr="0082346C">
        <w:rPr>
          <w:rFonts w:cs="Times New Roman"/>
          <w:spacing w:val="-1"/>
          <w:lang w:val="ru-RU"/>
        </w:rPr>
        <w:t>нагрузки,</w:t>
      </w:r>
      <w:r w:rsidRPr="0082346C">
        <w:rPr>
          <w:rFonts w:cs="Times New Roman"/>
          <w:spacing w:val="45"/>
          <w:lang w:val="ru-RU"/>
        </w:rPr>
        <w:t xml:space="preserve"> </w:t>
      </w:r>
      <w:r w:rsidRPr="0082346C">
        <w:rPr>
          <w:rFonts w:cs="Times New Roman"/>
          <w:spacing w:val="-1"/>
          <w:lang w:val="ru-RU"/>
        </w:rPr>
        <w:t>указанный</w:t>
      </w:r>
      <w:r w:rsidRPr="0082346C">
        <w:rPr>
          <w:rFonts w:cs="Times New Roman"/>
          <w:spacing w:val="43"/>
          <w:lang w:val="ru-RU"/>
        </w:rPr>
        <w:t xml:space="preserve"> </w:t>
      </w:r>
      <w:r w:rsidRPr="0082346C">
        <w:rPr>
          <w:rFonts w:cs="Times New Roman"/>
          <w:lang w:val="ru-RU"/>
        </w:rPr>
        <w:t>на</w:t>
      </w:r>
      <w:r w:rsidRPr="0082346C">
        <w:rPr>
          <w:rFonts w:cs="Times New Roman"/>
          <w:spacing w:val="42"/>
          <w:lang w:val="ru-RU"/>
        </w:rPr>
        <w:t xml:space="preserve"> </w:t>
      </w:r>
      <w:r w:rsidRPr="0082346C">
        <w:rPr>
          <w:rFonts w:cs="Times New Roman"/>
          <w:spacing w:val="-1"/>
          <w:lang w:val="ru-RU"/>
        </w:rPr>
        <w:t>Рисунке</w:t>
      </w:r>
      <w:r w:rsidRPr="0082346C">
        <w:rPr>
          <w:rFonts w:cs="Times New Roman"/>
          <w:spacing w:val="44"/>
          <w:lang w:val="ru-RU"/>
        </w:rPr>
        <w:t xml:space="preserve"> </w:t>
      </w:r>
      <w:r w:rsidRPr="0082346C">
        <w:rPr>
          <w:rFonts w:cs="Times New Roman"/>
          <w:spacing w:val="-1"/>
          <w:lang w:val="ru-RU"/>
        </w:rPr>
        <w:t>В.3,</w:t>
      </w:r>
      <w:r w:rsidRPr="0082346C">
        <w:rPr>
          <w:rFonts w:cs="Times New Roman"/>
          <w:spacing w:val="42"/>
          <w:lang w:val="ru-RU"/>
        </w:rPr>
        <w:t xml:space="preserve"> </w:t>
      </w:r>
      <w:r w:rsidRPr="0082346C">
        <w:rPr>
          <w:rFonts w:cs="Times New Roman"/>
          <w:lang w:val="ru-RU"/>
        </w:rPr>
        <w:t>определяют,</w:t>
      </w:r>
      <w:r w:rsidRPr="0082346C">
        <w:rPr>
          <w:rFonts w:cs="Times New Roman"/>
          <w:spacing w:val="53"/>
          <w:lang w:val="ru-RU"/>
        </w:rPr>
        <w:t xml:space="preserve"> </w:t>
      </w:r>
      <w:r w:rsidRPr="0082346C">
        <w:rPr>
          <w:rFonts w:cs="Times New Roman"/>
          <w:spacing w:val="-1"/>
          <w:lang w:val="ru-RU"/>
        </w:rPr>
        <w:t>как</w:t>
      </w:r>
      <w:r w:rsidRPr="0082346C">
        <w:rPr>
          <w:rFonts w:cs="Times New Roman"/>
          <w:spacing w:val="1"/>
          <w:lang w:val="ru-RU"/>
        </w:rPr>
        <w:t xml:space="preserve"> </w:t>
      </w:r>
      <w:r w:rsidRPr="0082346C">
        <w:rPr>
          <w:rFonts w:cs="Times New Roman"/>
          <w:spacing w:val="-1"/>
          <w:lang w:val="ru-RU"/>
        </w:rPr>
        <w:t xml:space="preserve">наименьшее значение </w:t>
      </w:r>
      <w:r w:rsidRPr="0082346C">
        <w:rPr>
          <w:rFonts w:cs="Times New Roman"/>
          <w:lang w:val="ru-RU"/>
        </w:rPr>
        <w:t>из:</w:t>
      </w:r>
    </w:p>
    <w:p w:rsidR="0082346C" w:rsidRPr="0082346C" w:rsidRDefault="0082346C" w:rsidP="0082346C">
      <w:pPr>
        <w:ind w:left="4168"/>
        <w:jc w:val="both"/>
        <w:rPr>
          <w:spacing w:val="-1"/>
        </w:rPr>
      </w:pPr>
      <w:r w:rsidRPr="0082346C">
        <w:rPr>
          <w:position w:val="-12"/>
        </w:rPr>
        <w:object w:dxaOrig="1160" w:dyaOrig="360">
          <v:shape id="_x0000_i1582" type="#_x0000_t75" style="width:57.75pt;height:17.25pt" o:ole="">
            <v:imagedata r:id="rId1118" o:title=""/>
          </v:shape>
          <o:OLEObject Type="Embed" ProgID="Equation.3" ShapeID="_x0000_i1582" DrawAspect="Content" ObjectID="_1748945538" r:id="rId1119"/>
        </w:object>
      </w:r>
      <w:r w:rsidRPr="0082346C">
        <w:rPr>
          <w:spacing w:val="-1"/>
        </w:rPr>
        <w:t>или</w:t>
      </w:r>
      <w:r w:rsidRPr="0082346C">
        <w:t xml:space="preserve"> 5;</w:t>
      </w:r>
    </w:p>
    <w:p w:rsidR="0082346C" w:rsidRPr="0082346C" w:rsidRDefault="0082346C" w:rsidP="0082346C">
      <w:pPr>
        <w:ind w:left="4141"/>
        <w:jc w:val="both"/>
      </w:pPr>
      <w:r w:rsidRPr="0082346C">
        <w:rPr>
          <w:position w:val="-12"/>
        </w:rPr>
        <w:object w:dxaOrig="1200" w:dyaOrig="360">
          <v:shape id="_x0000_i1583" type="#_x0000_t75" style="width:60pt;height:17.25pt" o:ole="">
            <v:imagedata r:id="rId1120" o:title=""/>
          </v:shape>
          <o:OLEObject Type="Embed" ProgID="Equation.3" ShapeID="_x0000_i1583" DrawAspect="Content" ObjectID="_1748945539" r:id="rId1121"/>
        </w:object>
      </w:r>
      <w:r w:rsidRPr="0082346C">
        <w:rPr>
          <w:spacing w:val="-1"/>
        </w:rPr>
        <w:t>или</w:t>
      </w:r>
      <w:r w:rsidRPr="0082346C">
        <w:t xml:space="preserve"> 5.</w:t>
      </w:r>
    </w:p>
    <w:p w:rsidR="0082346C" w:rsidRPr="0082346C" w:rsidRDefault="0082346C" w:rsidP="0082346C">
      <w:pPr>
        <w:pStyle w:val="af9"/>
        <w:tabs>
          <w:tab w:val="left" w:pos="2658"/>
        </w:tabs>
        <w:ind w:right="116"/>
        <w:jc w:val="both"/>
        <w:rPr>
          <w:rFonts w:cs="Times New Roman"/>
          <w:lang w:val="ru-RU"/>
        </w:rPr>
      </w:pPr>
      <w:r w:rsidRPr="0082346C">
        <w:rPr>
          <w:rFonts w:cs="Times New Roman"/>
          <w:noProof/>
          <w:lang w:val="ru-RU" w:eastAsia="ru-RU"/>
        </w:rPr>
        <w:drawing>
          <wp:anchor distT="0" distB="0" distL="114300" distR="114300" simplePos="0" relativeHeight="251704320" behindDoc="1" locked="0" layoutInCell="1" allowOverlap="1">
            <wp:simplePos x="0" y="0"/>
            <wp:positionH relativeFrom="page">
              <wp:posOffset>-625674</wp:posOffset>
            </wp:positionH>
            <wp:positionV relativeFrom="paragraph">
              <wp:posOffset>288148</wp:posOffset>
            </wp:positionV>
            <wp:extent cx="167640" cy="187325"/>
            <wp:effectExtent l="0" t="0" r="0" b="3175"/>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spacing w:val="-1"/>
          <w:lang w:val="ru-RU"/>
        </w:rPr>
        <w:t>Кроме</w:t>
      </w:r>
      <w:r w:rsidRPr="0082346C">
        <w:rPr>
          <w:rFonts w:cs="Times New Roman"/>
          <w:spacing w:val="32"/>
          <w:lang w:val="ru-RU"/>
        </w:rPr>
        <w:t xml:space="preserve"> </w:t>
      </w:r>
      <w:r w:rsidRPr="0082346C">
        <w:rPr>
          <w:rFonts w:cs="Times New Roman"/>
          <w:lang w:val="ru-RU"/>
        </w:rPr>
        <w:t>этого</w:t>
      </w:r>
      <w:r w:rsidRPr="0082346C">
        <w:rPr>
          <w:rFonts w:cs="Times New Roman"/>
          <w:spacing w:val="33"/>
          <w:lang w:val="ru-RU"/>
        </w:rPr>
        <w:t xml:space="preserve"> </w:t>
      </w:r>
      <w:r w:rsidRPr="0082346C">
        <w:rPr>
          <w:rFonts w:cs="Times New Roman"/>
          <w:spacing w:val="-1"/>
          <w:lang w:val="ru-RU"/>
        </w:rPr>
        <w:t>значение</w:t>
      </w:r>
      <w:r w:rsidRPr="0082346C">
        <w:rPr>
          <w:rFonts w:cs="Times New Roman"/>
          <w:position w:val="-10"/>
          <w:lang w:val="ru-RU" w:eastAsia="ru-RU"/>
        </w:rPr>
        <w:object w:dxaOrig="279" w:dyaOrig="340">
          <v:shape id="_x0000_i1584" type="#_x0000_t75" style="width:14.25pt;height:16.5pt" o:ole="">
            <v:imagedata r:id="rId1089" o:title=""/>
          </v:shape>
          <o:OLEObject Type="Embed" ProgID="Equation.3" ShapeID="_x0000_i1584" DrawAspect="Content" ObjectID="_1748945540" r:id="rId1122"/>
        </w:object>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дверных</w:t>
      </w:r>
      <w:r w:rsidRPr="0082346C">
        <w:rPr>
          <w:rFonts w:cs="Times New Roman"/>
          <w:spacing w:val="35"/>
          <w:lang w:val="ru-RU"/>
        </w:rPr>
        <w:t xml:space="preserve"> </w:t>
      </w:r>
      <w:r w:rsidRPr="0082346C">
        <w:rPr>
          <w:rFonts w:cs="Times New Roman"/>
          <w:spacing w:val="-1"/>
          <w:lang w:val="ru-RU"/>
        </w:rPr>
        <w:t>козырьков,</w:t>
      </w:r>
      <w:r w:rsidRPr="0082346C">
        <w:rPr>
          <w:rFonts w:cs="Times New Roman"/>
          <w:spacing w:val="32"/>
          <w:lang w:val="ru-RU"/>
        </w:rPr>
        <w:t xml:space="preserve"> </w:t>
      </w:r>
      <w:r w:rsidRPr="0082346C">
        <w:rPr>
          <w:rFonts w:cs="Times New Roman"/>
          <w:spacing w:val="-1"/>
          <w:lang w:val="ru-RU"/>
        </w:rPr>
        <w:t>выступающих</w:t>
      </w:r>
      <w:r w:rsidRPr="0082346C">
        <w:rPr>
          <w:rFonts w:cs="Times New Roman"/>
          <w:spacing w:val="33"/>
          <w:lang w:val="ru-RU"/>
        </w:rPr>
        <w:t xml:space="preserve"> </w:t>
      </w:r>
      <w:r w:rsidRPr="0082346C">
        <w:rPr>
          <w:rFonts w:cs="Times New Roman"/>
          <w:lang w:val="ru-RU"/>
        </w:rPr>
        <w:t>не</w:t>
      </w:r>
      <w:r w:rsidRPr="0082346C">
        <w:rPr>
          <w:rFonts w:cs="Times New Roman"/>
          <w:spacing w:val="32"/>
          <w:lang w:val="ru-RU"/>
        </w:rPr>
        <w:t xml:space="preserve"> </w:t>
      </w:r>
      <w:r w:rsidRPr="0082346C">
        <w:rPr>
          <w:rFonts w:cs="Times New Roman"/>
          <w:lang w:val="ru-RU"/>
        </w:rPr>
        <w:t>более</w:t>
      </w:r>
      <w:r w:rsidRPr="0082346C">
        <w:rPr>
          <w:rFonts w:cs="Times New Roman"/>
          <w:spacing w:val="31"/>
          <w:lang w:val="ru-RU"/>
        </w:rPr>
        <w:t xml:space="preserve"> </w:t>
      </w:r>
      <w:r w:rsidRPr="0082346C">
        <w:rPr>
          <w:rFonts w:cs="Times New Roman"/>
          <w:spacing w:val="-1"/>
          <w:lang w:val="ru-RU"/>
        </w:rPr>
        <w:t>чем</w:t>
      </w:r>
      <w:r w:rsidRPr="0082346C">
        <w:rPr>
          <w:rFonts w:cs="Times New Roman"/>
          <w:spacing w:val="32"/>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lang w:val="ru-RU"/>
        </w:rPr>
        <w:t>5</w:t>
      </w:r>
      <w:r w:rsidRPr="0082346C">
        <w:rPr>
          <w:rFonts w:cs="Times New Roman"/>
          <w:spacing w:val="33"/>
          <w:lang w:val="ru-RU"/>
        </w:rPr>
        <w:t xml:space="preserve"> </w:t>
      </w:r>
      <w:r w:rsidRPr="0082346C">
        <w:rPr>
          <w:rFonts w:cs="Times New Roman"/>
          <w:lang w:val="ru-RU"/>
        </w:rPr>
        <w:t>м</w:t>
      </w:r>
      <w:r w:rsidRPr="0082346C">
        <w:rPr>
          <w:rFonts w:cs="Times New Roman"/>
          <w:spacing w:val="32"/>
          <w:lang w:val="ru-RU"/>
        </w:rPr>
        <w:t xml:space="preserve"> </w:t>
      </w:r>
      <w:r w:rsidRPr="0082346C">
        <w:rPr>
          <w:rFonts w:cs="Times New Roman"/>
          <w:spacing w:val="-2"/>
          <w:lang w:val="ru-RU"/>
        </w:rPr>
        <w:t>от</w:t>
      </w:r>
      <w:r w:rsidRPr="0082346C">
        <w:rPr>
          <w:rFonts w:cs="Times New Roman"/>
          <w:spacing w:val="55"/>
          <w:lang w:val="ru-RU"/>
        </w:rPr>
        <w:t xml:space="preserve">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должно</w:t>
      </w:r>
      <w:r w:rsidRPr="0082346C">
        <w:rPr>
          <w:rFonts w:cs="Times New Roman"/>
          <w:lang w:val="ru-RU"/>
        </w:rPr>
        <w:t xml:space="preserve"> </w:t>
      </w:r>
      <w:r w:rsidRPr="0082346C">
        <w:rPr>
          <w:rFonts w:cs="Times New Roman"/>
          <w:spacing w:val="-1"/>
          <w:lang w:val="ru-RU"/>
        </w:rPr>
        <w:t>составлять</w:t>
      </w:r>
      <w:r w:rsidRPr="0082346C">
        <w:rPr>
          <w:rFonts w:cs="Times New Roman"/>
          <w:spacing w:val="1"/>
          <w:lang w:val="ru-RU"/>
        </w:rPr>
        <w:t xml:space="preserve"> </w:t>
      </w:r>
      <w:r w:rsidRPr="0082346C">
        <w:rPr>
          <w:rFonts w:cs="Times New Roman"/>
          <w:lang w:val="ru-RU"/>
        </w:rPr>
        <w:t>не</w:t>
      </w:r>
      <w:r w:rsidRPr="0082346C">
        <w:rPr>
          <w:rFonts w:cs="Times New Roman"/>
          <w:spacing w:val="-1"/>
          <w:lang w:val="ru-RU"/>
        </w:rPr>
        <w:t xml:space="preserve"> </w:t>
      </w:r>
      <w:r w:rsidRPr="0082346C">
        <w:rPr>
          <w:rFonts w:cs="Times New Roman"/>
          <w:lang w:val="ru-RU"/>
        </w:rPr>
        <w:t>более</w:t>
      </w:r>
      <w:r w:rsidRPr="0082346C">
        <w:rPr>
          <w:rFonts w:cs="Times New Roman"/>
          <w:position w:val="-12"/>
          <w:lang w:val="ru-RU" w:eastAsia="ru-RU"/>
        </w:rPr>
        <w:object w:dxaOrig="620" w:dyaOrig="360">
          <v:shape id="_x0000_i1585" type="#_x0000_t75" style="width:30.75pt;height:17.25pt" o:ole="">
            <v:imagedata r:id="rId1123" o:title=""/>
          </v:shape>
          <o:OLEObject Type="Embed" ProgID="Equation.3" ShapeID="_x0000_i1585" DrawAspect="Content" ObjectID="_1748945541" r:id="rId1124"/>
        </w:object>
      </w:r>
      <w:r w:rsidRPr="0082346C">
        <w:rPr>
          <w:rFonts w:cs="Times New Roman"/>
          <w:lang w:val="ru-RU"/>
        </w:rPr>
        <w:t>, где</w:t>
      </w:r>
      <w:r w:rsidRPr="0082346C">
        <w:rPr>
          <w:rFonts w:cs="Times New Roman"/>
          <w:spacing w:val="-3"/>
          <w:lang w:val="ru-RU"/>
        </w:rPr>
        <w:t xml:space="preserve"> </w:t>
      </w:r>
      <w:r w:rsidRPr="0082346C">
        <w:rPr>
          <w:rFonts w:cs="Times New Roman"/>
          <w:position w:val="-6"/>
          <w:lang w:val="ru-RU" w:eastAsia="ru-RU"/>
        </w:rPr>
        <w:object w:dxaOrig="200" w:dyaOrig="279">
          <v:shape id="_x0000_i1586" type="#_x0000_t75" style="width:9.75pt;height:14.25pt" o:ole="">
            <v:imagedata r:id="rId1108" o:title=""/>
          </v:shape>
          <o:OLEObject Type="Embed" ProgID="Equation.3" ShapeID="_x0000_i1586" DrawAspect="Content" ObjectID="_1748945542" r:id="rId1125"/>
        </w:object>
      </w:r>
      <w:r w:rsidRPr="0082346C">
        <w:rPr>
          <w:rFonts w:cs="Times New Roman"/>
          <w:lang w:val="ru-RU"/>
        </w:rPr>
        <w:t>– большее</w:t>
      </w:r>
      <w:r w:rsidRPr="0082346C">
        <w:rPr>
          <w:rFonts w:cs="Times New Roman"/>
          <w:spacing w:val="-1"/>
          <w:lang w:val="ru-RU"/>
        </w:rPr>
        <w:t xml:space="preserve"> </w:t>
      </w:r>
      <w:r w:rsidRPr="0082346C">
        <w:rPr>
          <w:rFonts w:cs="Times New Roman"/>
          <w:lang w:val="ru-RU"/>
        </w:rPr>
        <w:t xml:space="preserve">из </w:t>
      </w:r>
      <w:r w:rsidRPr="0082346C">
        <w:rPr>
          <w:rFonts w:cs="Times New Roman"/>
          <w:spacing w:val="-1"/>
          <w:lang w:val="ru-RU"/>
        </w:rPr>
        <w:t>значений</w:t>
      </w:r>
      <w:r w:rsidRPr="0082346C">
        <w:rPr>
          <w:rFonts w:cs="Times New Roman"/>
          <w:spacing w:val="3"/>
          <w:lang w:val="ru-RU"/>
        </w:rPr>
        <w:t xml:space="preserve"> </w:t>
      </w:r>
      <w:r w:rsidRPr="0082346C">
        <w:rPr>
          <w:rFonts w:cs="Times New Roman"/>
          <w:position w:val="-10"/>
          <w:lang w:val="ru-RU" w:eastAsia="ru-RU"/>
        </w:rPr>
        <w:object w:dxaOrig="220" w:dyaOrig="340">
          <v:shape id="_x0000_i1587" type="#_x0000_t75" style="width:11.25pt;height:16.5pt" o:ole="">
            <v:imagedata r:id="rId1110" o:title=""/>
          </v:shape>
          <o:OLEObject Type="Embed" ProgID="Equation.3" ShapeID="_x0000_i1587" DrawAspect="Content" ObjectID="_1748945543" r:id="rId1126"/>
        </w:object>
      </w:r>
      <w:r w:rsidRPr="0082346C">
        <w:rPr>
          <w:rFonts w:cs="Times New Roman"/>
          <w:lang w:val="ru-RU" w:eastAsia="ru-RU"/>
        </w:rPr>
        <w:t>и</w:t>
      </w:r>
      <w:r w:rsidRPr="0082346C">
        <w:rPr>
          <w:rFonts w:cs="Times New Roman"/>
          <w:position w:val="-10"/>
          <w:lang w:val="ru-RU" w:eastAsia="ru-RU"/>
        </w:rPr>
        <w:object w:dxaOrig="260" w:dyaOrig="340">
          <v:shape id="_x0000_i1588" type="#_x0000_t75" style="width:12.75pt;height:16.5pt" o:ole="">
            <v:imagedata r:id="rId1112" o:title=""/>
          </v:shape>
          <o:OLEObject Type="Embed" ProgID="Equation.3" ShapeID="_x0000_i1588" DrawAspect="Content" ObjectID="_1748945544" r:id="rId1127"/>
        </w:object>
      </w:r>
      <w:r w:rsidRPr="0082346C">
        <w:rPr>
          <w:rFonts w:cs="Times New Roman"/>
          <w:lang w:val="ru-RU"/>
        </w:rPr>
        <w:t>.</w:t>
      </w:r>
    </w:p>
    <w:p w:rsidR="0082346C" w:rsidRPr="0082346C" w:rsidRDefault="004C20E5" w:rsidP="0082346C">
      <w:pPr>
        <w:pStyle w:val="af9"/>
        <w:ind w:left="0"/>
        <w:jc w:val="both"/>
        <w:rPr>
          <w:rFonts w:cs="Times New Roman"/>
          <w:lang w:val="ru-RU"/>
        </w:rPr>
      </w:pPr>
      <w:r>
        <w:rPr>
          <w:rFonts w:cs="Times New Roman"/>
          <w:noProof/>
          <w:lang w:val="ru-RU"/>
        </w:rPr>
        <w:pict>
          <v:group id="Группа 135" o:spid="_x0000_s1244" style="position:absolute;left:0;text-align:left;margin-left:167.6pt;margin-top:22.3pt;width:357.75pt;height:279.6pt;z-index:-251578368;mso-position-horizontal-relative:page" coordorigin="2525,29" coordsize="7155,5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">
            <v:shape id="Picture 279" o:spid="_x0000_s1245" type="#_x0000_t75" style="position:absolute;left:2880;top:2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LyXEAAAA3AAAAA8AAABkcnMvZG93bnJldi54bWxEj0+LwjAQxe8L+x3CLHhbU5UVqUZRURC8&#10;uP47D83YFJtJaVKtfvqNsOBthvfm/d5MZq0txY1qXzhW0OsmIIgzpwvOFRwP6+8RCB+QNZaOScGD&#10;PMymnx8TTLW78y/d9iEXMYR9igpMCFUqpc8MWfRdVxFH7eJqiyGudS51jfcYbkvZT5KhtFhwJBis&#10;aGkou+4bG7lNf1GZ+flns3aNueyy03O7KpXqfLXzMYhAbXib/683OtYfDOH1TJx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vdLyXEAAAA3AAAAA8AAAAAAAAAAAAAAAAA&#10;nwIAAGRycy9kb3ducmV2LnhtbFBLBQYAAAAABAAEAPcAAACQAwAAAAA=&#10;">
              <v:imagedata r:id="rId922" o:title=""/>
            </v:shape>
            <v:shape id="Picture 280" o:spid="_x0000_s1246" type="#_x0000_t75" style="position:absolute;left:2525;top:371;width:7155;height:52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ctdDEAAAA3AAAAA8AAABkcnMvZG93bnJldi54bWxET01rwkAQvQv9D8sIvUizadVYUlcpBUGE&#10;HtSiPQ7ZaRLMzobdTYz/vlsoeJvH+5zlejCN6Mn52rKC5yQFQVxYXXOp4Ou4eXoF4QOyxsYyKbiR&#10;h/XqYbTEXNsr76k/hFLEEPY5KqhCaHMpfVGRQZ/YljhyP9YZDBG6UmqH1xhuGvmSppk0WHNsqLCl&#10;j4qKy6EzCnan6Xw+uO1ssvvs08XsOzu7LlPqcTy8v4EINIS7+N+91XH+dAF/z8QL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ctdDEAAAA3AAAAA8AAAAAAAAAAAAAAAAA&#10;nwIAAGRycy9kb3ducmV2LnhtbFBLBQYAAAAABAAEAPcAAACQAwAAAAA=&#10;">
              <v:imagedata r:id="rId1128" o:title=""/>
            </v:shape>
            <w10:wrap anchorx="page"/>
          </v:group>
        </w:pict>
      </w:r>
      <w:r w:rsidR="0082346C" w:rsidRPr="0082346C">
        <w:rPr>
          <w:rFonts w:cs="Times New Roman"/>
          <w:spacing w:val="-1"/>
          <w:lang w:val="ru-RU"/>
        </w:rPr>
        <w:t>d)</w:t>
      </w:r>
      <w:r w:rsidR="0082346C" w:rsidRPr="0082346C">
        <w:rPr>
          <w:rFonts w:cs="Times New Roman"/>
          <w:spacing w:val="8"/>
          <w:lang w:val="ru-RU"/>
        </w:rPr>
        <w:t xml:space="preserve"> </w:t>
      </w:r>
      <w:r w:rsidR="0082346C" w:rsidRPr="0082346C">
        <w:rPr>
          <w:rFonts w:cs="Times New Roman"/>
          <w:spacing w:val="-1"/>
          <w:lang w:val="ru-RU"/>
        </w:rPr>
        <w:t>Протяженность</w:t>
      </w:r>
      <w:r w:rsidR="0082346C" w:rsidRPr="0082346C">
        <w:rPr>
          <w:rFonts w:cs="Times New Roman"/>
          <w:lang w:val="ru-RU"/>
        </w:rPr>
        <w:t xml:space="preserve"> </w:t>
      </w:r>
      <w:r w:rsidR="0082346C" w:rsidRPr="0082346C">
        <w:rPr>
          <w:rFonts w:cs="Times New Roman"/>
          <w:spacing w:val="-1"/>
          <w:lang w:val="ru-RU"/>
        </w:rPr>
        <w:t>наноса</w:t>
      </w:r>
      <w:r w:rsidR="0082346C" w:rsidRPr="0082346C">
        <w:rPr>
          <w:rFonts w:cs="Times New Roman"/>
          <w:position w:val="-12"/>
          <w:lang w:val="ru-RU" w:eastAsia="ru-RU"/>
        </w:rPr>
        <w:object w:dxaOrig="240" w:dyaOrig="360">
          <v:shape id="_x0000_i1589" type="#_x0000_t75" style="width:12pt;height:17.25pt" o:ole="">
            <v:imagedata r:id="rId1129" o:title=""/>
          </v:shape>
          <o:OLEObject Type="Embed" ProgID="Equation.3" ShapeID="_x0000_i1589" DrawAspect="Content" ObjectID="_1748945545" r:id="rId1130"/>
        </w:object>
      </w:r>
      <w:r w:rsidR="0082346C" w:rsidRPr="0082346C">
        <w:rPr>
          <w:rFonts w:cs="Times New Roman"/>
          <w:spacing w:val="-1"/>
          <w:lang w:val="ru-RU"/>
        </w:rPr>
        <w:t>принимается</w:t>
      </w:r>
      <w:r w:rsidR="0082346C" w:rsidRPr="0082346C">
        <w:rPr>
          <w:rFonts w:cs="Times New Roman"/>
          <w:spacing w:val="9"/>
          <w:lang w:val="ru-RU"/>
        </w:rPr>
        <w:t xml:space="preserve"> </w:t>
      </w:r>
      <w:r w:rsidR="0082346C" w:rsidRPr="0082346C">
        <w:rPr>
          <w:rFonts w:cs="Times New Roman"/>
          <w:lang w:val="ru-RU"/>
        </w:rPr>
        <w:t>равной</w:t>
      </w:r>
      <w:r w:rsidR="0082346C" w:rsidRPr="0082346C">
        <w:rPr>
          <w:rFonts w:cs="Times New Roman"/>
          <w:spacing w:val="7"/>
          <w:lang w:val="ru-RU"/>
        </w:rPr>
        <w:t xml:space="preserve"> </w:t>
      </w:r>
      <w:r w:rsidR="0082346C" w:rsidRPr="0082346C">
        <w:rPr>
          <w:rFonts w:cs="Times New Roman"/>
          <w:spacing w:val="-1"/>
          <w:lang w:val="ru-RU"/>
        </w:rPr>
        <w:t>наименьшему</w:t>
      </w:r>
      <w:r w:rsidR="0082346C" w:rsidRPr="0082346C">
        <w:rPr>
          <w:rFonts w:cs="Times New Roman"/>
          <w:spacing w:val="2"/>
          <w:lang w:val="ru-RU"/>
        </w:rPr>
        <w:t xml:space="preserve"> </w:t>
      </w:r>
      <w:r w:rsidR="0082346C" w:rsidRPr="0082346C">
        <w:rPr>
          <w:rFonts w:cs="Times New Roman"/>
          <w:spacing w:val="-1"/>
          <w:lang w:val="ru-RU"/>
        </w:rPr>
        <w:t>значению</w:t>
      </w:r>
      <w:r w:rsidR="0082346C" w:rsidRPr="0082346C">
        <w:rPr>
          <w:rFonts w:cs="Times New Roman"/>
          <w:spacing w:val="7"/>
          <w:lang w:val="ru-RU"/>
        </w:rPr>
        <w:t xml:space="preserve"> </w:t>
      </w:r>
      <w:r w:rsidR="0082346C" w:rsidRPr="0082346C">
        <w:rPr>
          <w:rFonts w:cs="Times New Roman"/>
          <w:lang w:val="ru-RU"/>
        </w:rPr>
        <w:t>из</w:t>
      </w:r>
      <w:r w:rsidR="0082346C" w:rsidRPr="0082346C">
        <w:rPr>
          <w:rFonts w:cs="Times New Roman"/>
          <w:spacing w:val="8"/>
          <w:lang w:val="ru-RU"/>
        </w:rPr>
        <w:t xml:space="preserve"> </w:t>
      </w:r>
      <w:r w:rsidR="0082346C" w:rsidRPr="0082346C">
        <w:rPr>
          <w:rFonts w:cs="Times New Roman"/>
          <w:spacing w:val="3"/>
          <w:lang w:val="ru-RU"/>
        </w:rPr>
        <w:t>5</w:t>
      </w:r>
      <w:r w:rsidR="0082346C" w:rsidRPr="0082346C">
        <w:rPr>
          <w:rFonts w:cs="Times New Roman"/>
          <w:i/>
          <w:spacing w:val="3"/>
          <w:lang w:val="ru-RU"/>
        </w:rPr>
        <w:t>h</w:t>
      </w:r>
      <w:r w:rsidR="0082346C" w:rsidRPr="0082346C">
        <w:rPr>
          <w:rFonts w:cs="Times New Roman"/>
          <w:i/>
          <w:spacing w:val="9"/>
          <w:lang w:val="ru-RU"/>
        </w:rPr>
        <w:t xml:space="preserve"> </w:t>
      </w:r>
      <w:r w:rsidR="0082346C" w:rsidRPr="0082346C">
        <w:rPr>
          <w:rFonts w:cs="Times New Roman"/>
          <w:spacing w:val="-2"/>
          <w:lang w:val="ru-RU"/>
        </w:rPr>
        <w:t>или</w:t>
      </w:r>
    </w:p>
    <w:p w:rsidR="0082346C" w:rsidRPr="0082346C" w:rsidRDefault="0082346C" w:rsidP="0082346C">
      <w:pPr>
        <w:ind w:left="118"/>
        <w:jc w:val="both"/>
        <w:rPr>
          <w:spacing w:val="-1"/>
        </w:rPr>
      </w:pPr>
      <w:r w:rsidRPr="0082346C">
        <w:rPr>
          <w:position w:val="-14"/>
        </w:rPr>
        <w:object w:dxaOrig="660" w:dyaOrig="380">
          <v:shape id="_x0000_i1590" type="#_x0000_t75" style="width:37.5pt;height:21.75pt" o:ole="">
            <v:imagedata r:id="rId1131" o:title=""/>
          </v:shape>
          <o:OLEObject Type="Embed" ProgID="Equation.3" ShapeID="_x0000_i1590" DrawAspect="Content" ObjectID="_1748945546" r:id="rId1132"/>
        </w:object>
      </w:r>
      <w:r w:rsidRPr="0082346C">
        <w:rPr>
          <w:spacing w:val="-1"/>
        </w:rPr>
        <w:t>или</w:t>
      </w:r>
      <w:r w:rsidRPr="0082346C">
        <w:t xml:space="preserve"> 2, </w:t>
      </w:r>
      <w:r w:rsidRPr="0082346C">
        <w:rPr>
          <w:position w:val="-6"/>
        </w:rPr>
        <w:object w:dxaOrig="520" w:dyaOrig="279">
          <v:shape id="_x0000_i1591" type="#_x0000_t75" style="width:27pt;height:14.25pt" o:ole="">
            <v:imagedata r:id="rId1133" o:title=""/>
          </v:shape>
          <o:OLEObject Type="Embed" ProgID="Equation.3" ShapeID="_x0000_i1591" DrawAspect="Content" ObjectID="_1748945547" r:id="rId1134"/>
        </w:object>
      </w:r>
      <w:r w:rsidRPr="0082346C">
        <w:rPr>
          <w:spacing w:val="-1"/>
        </w:rPr>
        <w:t>м.</w:t>
      </w:r>
    </w:p>
    <w:p w:rsidR="0082346C" w:rsidRPr="0082346C" w:rsidRDefault="0082346C" w:rsidP="0082346C">
      <w:pPr>
        <w:ind w:left="118"/>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1"/>
        <w:ind w:left="692" w:right="327" w:firstLine="175"/>
        <w:jc w:val="center"/>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В.3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при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наносах</w:t>
      </w:r>
      <w:r w:rsidRPr="0082346C">
        <w:rPr>
          <w:i/>
          <w:sz w:val="24"/>
          <w:szCs w:val="24"/>
          <w:lang w:val="ru-RU"/>
        </w:rPr>
        <w:t xml:space="preserve"> </w:t>
      </w:r>
      <w:r w:rsidRPr="0082346C">
        <w:rPr>
          <w:i/>
          <w:spacing w:val="-1"/>
          <w:sz w:val="24"/>
          <w:szCs w:val="24"/>
          <w:lang w:val="ru-RU"/>
        </w:rPr>
        <w:t>снега,</w:t>
      </w:r>
      <w:r w:rsidRPr="0082346C">
        <w:rPr>
          <w:i/>
          <w:spacing w:val="59"/>
          <w:sz w:val="24"/>
          <w:szCs w:val="24"/>
          <w:lang w:val="ru-RU"/>
        </w:rPr>
        <w:t xml:space="preserve"> </w:t>
      </w:r>
      <w:r w:rsidRPr="0082346C">
        <w:rPr>
          <w:i/>
          <w:spacing w:val="-1"/>
          <w:sz w:val="24"/>
          <w:szCs w:val="24"/>
          <w:lang w:val="ru-RU"/>
        </w:rPr>
        <w:t>когда</w:t>
      </w:r>
      <w:r w:rsidRPr="0082346C">
        <w:rPr>
          <w:i/>
          <w:sz w:val="24"/>
          <w:szCs w:val="24"/>
          <w:lang w:val="ru-RU"/>
        </w:rPr>
        <w:t xml:space="preserve"> </w:t>
      </w:r>
      <w:r w:rsidRPr="0082346C">
        <w:rPr>
          <w:i/>
          <w:spacing w:val="-1"/>
          <w:sz w:val="24"/>
          <w:szCs w:val="24"/>
          <w:lang w:val="ru-RU"/>
        </w:rPr>
        <w:t>наносы</w:t>
      </w:r>
      <w:r w:rsidRPr="0082346C">
        <w:rPr>
          <w:i/>
          <w:sz w:val="24"/>
          <w:szCs w:val="24"/>
          <w:lang w:val="ru-RU"/>
        </w:rPr>
        <w:t xml:space="preserve"> </w:t>
      </w:r>
      <w:r w:rsidRPr="0082346C">
        <w:rPr>
          <w:i/>
          <w:spacing w:val="-1"/>
          <w:sz w:val="24"/>
          <w:szCs w:val="24"/>
          <w:lang w:val="ru-RU"/>
        </w:rPr>
        <w:t>появляются</w:t>
      </w:r>
      <w:r w:rsidRPr="0082346C">
        <w:rPr>
          <w:i/>
          <w:sz w:val="24"/>
          <w:szCs w:val="24"/>
          <w:lang w:val="ru-RU"/>
        </w:rPr>
        <w:t xml:space="preserve"> у </w:t>
      </w:r>
      <w:r w:rsidRPr="0082346C">
        <w:rPr>
          <w:i/>
          <w:spacing w:val="-1"/>
          <w:sz w:val="24"/>
          <w:szCs w:val="24"/>
          <w:lang w:val="ru-RU"/>
        </w:rPr>
        <w:t>выступающих</w:t>
      </w:r>
      <w:r w:rsidRPr="0082346C">
        <w:rPr>
          <w:i/>
          <w:spacing w:val="2"/>
          <w:sz w:val="24"/>
          <w:szCs w:val="24"/>
          <w:lang w:val="ru-RU"/>
        </w:rPr>
        <w:t xml:space="preserve"> </w:t>
      </w:r>
      <w:r w:rsidRPr="0082346C">
        <w:rPr>
          <w:i/>
          <w:spacing w:val="-1"/>
          <w:sz w:val="24"/>
          <w:szCs w:val="24"/>
          <w:lang w:val="ru-RU"/>
        </w:rPr>
        <w:t>частей</w:t>
      </w:r>
      <w:r w:rsidRPr="0082346C">
        <w:rPr>
          <w:i/>
          <w:sz w:val="24"/>
          <w:szCs w:val="24"/>
          <w:lang w:val="ru-RU"/>
        </w:rPr>
        <w:t xml:space="preserve"> </w:t>
      </w:r>
      <w:r w:rsidRPr="0082346C">
        <w:rPr>
          <w:i/>
          <w:spacing w:val="-1"/>
          <w:sz w:val="24"/>
          <w:szCs w:val="24"/>
          <w:lang w:val="ru-RU"/>
        </w:rPr>
        <w:t>надстроеки</w:t>
      </w:r>
      <w:r w:rsidRPr="0082346C">
        <w:rPr>
          <w:i/>
          <w:sz w:val="24"/>
          <w:szCs w:val="24"/>
          <w:lang w:val="ru-RU"/>
        </w:rPr>
        <w:t xml:space="preserve"> </w:t>
      </w:r>
      <w:r w:rsidRPr="0082346C">
        <w:rPr>
          <w:i/>
          <w:spacing w:val="-1"/>
          <w:sz w:val="24"/>
          <w:szCs w:val="24"/>
          <w:lang w:val="ru-RU"/>
        </w:rPr>
        <w:t>заграждений</w:t>
      </w:r>
    </w:p>
    <w:p w:rsidR="0082346C" w:rsidRPr="0082346C" w:rsidRDefault="0082346C" w:rsidP="0082346C">
      <w:pPr>
        <w:jc w:val="both"/>
        <w:rPr>
          <w:b/>
          <w:bCs/>
        </w:rPr>
      </w:pPr>
    </w:p>
    <w:p w:rsidR="0082346C" w:rsidRPr="0082346C" w:rsidRDefault="0082346C" w:rsidP="0082346C">
      <w:pPr>
        <w:pStyle w:val="af9"/>
        <w:numPr>
          <w:ilvl w:val="0"/>
          <w:numId w:val="75"/>
        </w:numPr>
        <w:tabs>
          <w:tab w:val="left" w:pos="1024"/>
        </w:tabs>
        <w:ind w:left="118" w:right="116" w:firstLine="567"/>
        <w:jc w:val="both"/>
        <w:rPr>
          <w:rFonts w:cs="Times New Roman"/>
          <w:lang w:val="ru-RU"/>
        </w:rPr>
      </w:pPr>
      <w:r w:rsidRPr="0082346C">
        <w:rPr>
          <w:rFonts w:cs="Times New Roman"/>
          <w:spacing w:val="-1"/>
          <w:lang w:val="ru-RU"/>
        </w:rPr>
        <w:t>Коэффициенты</w:t>
      </w:r>
      <w:r w:rsidRPr="0082346C">
        <w:rPr>
          <w:rFonts w:cs="Times New Roman"/>
          <w:spacing w:val="32"/>
          <w:lang w:val="ru-RU"/>
        </w:rPr>
        <w:t xml:space="preserve"> </w:t>
      </w:r>
      <w:r w:rsidRPr="0082346C">
        <w:rPr>
          <w:rFonts w:cs="Times New Roman"/>
          <w:spacing w:val="-1"/>
          <w:lang w:val="ru-RU"/>
        </w:rPr>
        <w:t>формы</w:t>
      </w:r>
      <w:r w:rsidRPr="0082346C">
        <w:rPr>
          <w:rFonts w:cs="Times New Roman"/>
          <w:spacing w:val="32"/>
          <w:lang w:val="ru-RU"/>
        </w:rPr>
        <w:t xml:space="preserve"> </w:t>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снеговой</w:t>
      </w:r>
      <w:r w:rsidRPr="0082346C">
        <w:rPr>
          <w:rFonts w:cs="Times New Roman"/>
          <w:spacing w:val="33"/>
          <w:lang w:val="ru-RU"/>
        </w:rPr>
        <w:t xml:space="preserve"> </w:t>
      </w:r>
      <w:r w:rsidRPr="0082346C">
        <w:rPr>
          <w:rFonts w:cs="Times New Roman"/>
          <w:spacing w:val="-1"/>
          <w:lang w:val="ru-RU"/>
        </w:rPr>
        <w:t>нагрузки</w:t>
      </w:r>
      <w:r w:rsidRPr="0082346C">
        <w:rPr>
          <w:rFonts w:cs="Times New Roman"/>
          <w:spacing w:val="37"/>
          <w:lang w:val="ru-RU"/>
        </w:rPr>
        <w:t xml:space="preserve"> </w:t>
      </w:r>
      <w:r w:rsidRPr="0082346C">
        <w:rPr>
          <w:rFonts w:cs="Times New Roman"/>
          <w:lang w:val="ru-RU"/>
        </w:rPr>
        <w:t>при</w:t>
      </w:r>
      <w:r w:rsidRPr="0082346C">
        <w:rPr>
          <w:rFonts w:cs="Times New Roman"/>
          <w:spacing w:val="34"/>
          <w:lang w:val="ru-RU"/>
        </w:rPr>
        <w:t xml:space="preserve"> </w:t>
      </w:r>
      <w:r w:rsidRPr="0082346C">
        <w:rPr>
          <w:rFonts w:cs="Times New Roman"/>
          <w:spacing w:val="-1"/>
          <w:lang w:val="ru-RU"/>
        </w:rPr>
        <w:t>чрезвычайных</w:t>
      </w:r>
      <w:r w:rsidRPr="0082346C">
        <w:rPr>
          <w:rFonts w:cs="Times New Roman"/>
          <w:spacing w:val="33"/>
          <w:lang w:val="ru-RU"/>
        </w:rPr>
        <w:t xml:space="preserve"> </w:t>
      </w:r>
      <w:r w:rsidRPr="0082346C">
        <w:rPr>
          <w:rFonts w:cs="Times New Roman"/>
          <w:spacing w:val="-1"/>
          <w:lang w:val="ru-RU"/>
        </w:rPr>
        <w:t>наносах</w:t>
      </w:r>
      <w:r w:rsidRPr="0082346C">
        <w:rPr>
          <w:rFonts w:cs="Times New Roman"/>
          <w:spacing w:val="35"/>
          <w:lang w:val="ru-RU"/>
        </w:rPr>
        <w:t xml:space="preserve"> </w:t>
      </w:r>
      <w:r w:rsidRPr="0082346C">
        <w:rPr>
          <w:rFonts w:cs="Times New Roman"/>
          <w:spacing w:val="-1"/>
          <w:lang w:val="ru-RU"/>
        </w:rPr>
        <w:t>снега</w:t>
      </w:r>
      <w:r w:rsidRPr="0082346C">
        <w:rPr>
          <w:rFonts w:cs="Times New Roman"/>
          <w:spacing w:val="7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кровлях</w:t>
      </w:r>
      <w:r w:rsidRPr="0082346C">
        <w:rPr>
          <w:rFonts w:cs="Times New Roman"/>
          <w:spacing w:val="1"/>
          <w:lang w:val="ru-RU"/>
        </w:rPr>
        <w:t xml:space="preserve"> </w:t>
      </w:r>
      <w:r w:rsidRPr="0082346C">
        <w:rPr>
          <w:rFonts w:cs="Times New Roman"/>
          <w:lang w:val="ru-RU"/>
        </w:rPr>
        <w:t>с</w:t>
      </w:r>
      <w:r w:rsidRPr="0082346C">
        <w:rPr>
          <w:rFonts w:cs="Times New Roman"/>
          <w:spacing w:val="59"/>
          <w:lang w:val="ru-RU"/>
        </w:rPr>
        <w:t xml:space="preserve"> </w:t>
      </w:r>
      <w:r w:rsidRPr="0082346C">
        <w:rPr>
          <w:rFonts w:cs="Times New Roman"/>
          <w:spacing w:val="-1"/>
          <w:lang w:val="ru-RU"/>
        </w:rPr>
        <w:t>парапетами</w:t>
      </w:r>
      <w:r w:rsidRPr="0082346C">
        <w:rPr>
          <w:rFonts w:cs="Times New Roman"/>
          <w:spacing w:val="3"/>
          <w:lang w:val="ru-RU"/>
        </w:rPr>
        <w:t xml:space="preserve"> </w:t>
      </w:r>
      <w:r w:rsidRPr="0082346C">
        <w:rPr>
          <w:rFonts w:cs="Times New Roman"/>
          <w:spacing w:val="-1"/>
          <w:lang w:val="ru-RU"/>
        </w:rPr>
        <w:t>указаны</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1"/>
          <w:lang w:val="ru-RU"/>
        </w:rPr>
        <w:t xml:space="preserve"> </w:t>
      </w:r>
      <w:r w:rsidRPr="0082346C">
        <w:rPr>
          <w:rFonts w:cs="Times New Roman"/>
          <w:spacing w:val="-1"/>
          <w:lang w:val="ru-RU"/>
        </w:rPr>
        <w:t>В.4.</w:t>
      </w:r>
    </w:p>
    <w:p w:rsidR="0082346C" w:rsidRPr="0082346C" w:rsidRDefault="0082346C" w:rsidP="0082346C">
      <w:pPr>
        <w:jc w:val="both"/>
        <w:sectPr w:rsidR="0082346C" w:rsidRPr="0082346C">
          <w:pgSz w:w="11910" w:h="16840"/>
          <w:pgMar w:top="1580" w:right="1020" w:bottom="1440" w:left="1300" w:header="1048" w:footer="1259" w:gutter="0"/>
          <w:cols w:space="720"/>
        </w:sectPr>
      </w:pPr>
    </w:p>
    <w:p w:rsidR="0082346C" w:rsidRPr="0082346C" w:rsidRDefault="0082346C" w:rsidP="0082346C">
      <w:pPr>
        <w:jc w:val="both"/>
      </w:pPr>
    </w:p>
    <w:p w:rsidR="0082346C" w:rsidRPr="0082346C" w:rsidRDefault="0082346C" w:rsidP="0082346C">
      <w:pPr>
        <w:ind w:left="1101"/>
        <w:jc w:val="both"/>
      </w:pPr>
      <w:r w:rsidRPr="0082346C">
        <w:rPr>
          <w:noProof/>
        </w:rPr>
        <w:drawing>
          <wp:inline distT="0" distB="0" distL="0" distR="0">
            <wp:extent cx="4704726" cy="3491293"/>
            <wp:effectExtent l="0" t="0" r="0" b="0"/>
            <wp:docPr id="33"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9.png"/>
                    <pic:cNvPicPr/>
                  </pic:nvPicPr>
                  <pic:blipFill>
                    <a:blip r:embed="rId1135" cstate="print"/>
                    <a:stretch>
                      <a:fillRect/>
                    </a:stretch>
                  </pic:blipFill>
                  <pic:spPr>
                    <a:xfrm>
                      <a:off x="0" y="0"/>
                      <a:ext cx="4704726" cy="3491293"/>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ind w:left="679"/>
        <w:jc w:val="both"/>
        <w:rPr>
          <w:i/>
        </w:rPr>
      </w:pPr>
      <w:r w:rsidRPr="0082346C">
        <w:rPr>
          <w:b/>
          <w:i/>
          <w:spacing w:val="-1"/>
        </w:rPr>
        <w:t>Примечание:</w:t>
      </w:r>
      <w:r w:rsidRPr="0082346C">
        <w:rPr>
          <w:i/>
          <w:spacing w:val="-2"/>
        </w:rPr>
        <w:t xml:space="preserve"> </w:t>
      </w:r>
      <w:r w:rsidRPr="0082346C">
        <w:rPr>
          <w:i/>
        </w:rPr>
        <w:t>b</w:t>
      </w:r>
      <w:r w:rsidRPr="0082346C">
        <w:rPr>
          <w:i/>
          <w:position w:val="-2"/>
        </w:rPr>
        <w:t>2</w:t>
      </w:r>
      <w:r w:rsidRPr="0082346C">
        <w:rPr>
          <w:i/>
          <w:spacing w:val="1"/>
          <w:position w:val="-2"/>
        </w:rPr>
        <w:t xml:space="preserve"> </w:t>
      </w:r>
      <w:r w:rsidRPr="0082346C">
        <w:rPr>
          <w:i/>
          <w:spacing w:val="-1"/>
        </w:rPr>
        <w:t>следует</w:t>
      </w:r>
      <w:r w:rsidRPr="0082346C">
        <w:rPr>
          <w:i/>
        </w:rPr>
        <w:t xml:space="preserve"> </w:t>
      </w:r>
      <w:r w:rsidRPr="0082346C">
        <w:rPr>
          <w:i/>
          <w:spacing w:val="-1"/>
        </w:rPr>
        <w:t>применять</w:t>
      </w:r>
      <w:r w:rsidRPr="0082346C">
        <w:rPr>
          <w:i/>
        </w:rPr>
        <w:t xml:space="preserve"> для </w:t>
      </w:r>
      <w:r w:rsidRPr="0082346C">
        <w:rPr>
          <w:i/>
          <w:spacing w:val="-1"/>
        </w:rPr>
        <w:t>расчета</w:t>
      </w:r>
      <w:r w:rsidRPr="0082346C">
        <w:rPr>
          <w:i/>
          <w:spacing w:val="-3"/>
        </w:rPr>
        <w:t xml:space="preserve"> </w:t>
      </w:r>
      <w:r w:rsidRPr="0082346C">
        <w:rPr>
          <w:i/>
          <w:spacing w:val="-1"/>
        </w:rPr>
        <w:t>коэффициента</w:t>
      </w:r>
      <w:r w:rsidRPr="0082346C">
        <w:rPr>
          <w:i/>
          <w:spacing w:val="-3"/>
        </w:rPr>
        <w:t xml:space="preserve"> </w:t>
      </w:r>
      <w:r w:rsidRPr="0082346C">
        <w:rPr>
          <w:i/>
          <w:spacing w:val="-1"/>
        </w:rPr>
        <w:t>формы.</w:t>
      </w:r>
    </w:p>
    <w:p w:rsidR="0082346C" w:rsidRPr="0082346C" w:rsidRDefault="0082346C" w:rsidP="0082346C">
      <w:pPr>
        <w:jc w:val="both"/>
      </w:pPr>
    </w:p>
    <w:p w:rsidR="0082346C" w:rsidRPr="0082346C" w:rsidRDefault="0082346C" w:rsidP="0082346C">
      <w:pPr>
        <w:pStyle w:val="1"/>
        <w:ind w:left="862"/>
        <w:jc w:val="both"/>
        <w:rPr>
          <w:b w:val="0"/>
          <w:bCs w:val="0"/>
          <w:sz w:val="24"/>
          <w:szCs w:val="24"/>
          <w:lang w:val="ru-RU"/>
        </w:rPr>
      </w:pPr>
      <w:r w:rsidRPr="0082346C">
        <w:rPr>
          <w:spacing w:val="-1"/>
          <w:sz w:val="24"/>
          <w:szCs w:val="24"/>
          <w:lang w:val="ru-RU"/>
        </w:rPr>
        <w:t>Рисунок</w:t>
      </w:r>
      <w:r w:rsidRPr="0082346C">
        <w:rPr>
          <w:sz w:val="24"/>
          <w:szCs w:val="24"/>
          <w:lang w:val="ru-RU"/>
        </w:rPr>
        <w:t xml:space="preserve"> В.4 – </w:t>
      </w:r>
      <w:r w:rsidRPr="0082346C">
        <w:rPr>
          <w:spacing w:val="-1"/>
          <w:sz w:val="24"/>
          <w:szCs w:val="24"/>
          <w:lang w:val="ru-RU"/>
        </w:rPr>
        <w:t>Коэффициенты</w:t>
      </w:r>
      <w:r w:rsidRPr="0082346C">
        <w:rPr>
          <w:sz w:val="24"/>
          <w:szCs w:val="24"/>
          <w:lang w:val="ru-RU"/>
        </w:rPr>
        <w:t xml:space="preserve"> </w:t>
      </w:r>
      <w:r w:rsidRPr="0082346C">
        <w:rPr>
          <w:spacing w:val="-1"/>
          <w:sz w:val="24"/>
          <w:szCs w:val="24"/>
          <w:lang w:val="ru-RU"/>
        </w:rPr>
        <w:t>формы</w:t>
      </w:r>
      <w:r w:rsidRPr="0082346C">
        <w:rPr>
          <w:sz w:val="24"/>
          <w:szCs w:val="24"/>
          <w:lang w:val="ru-RU"/>
        </w:rPr>
        <w:t xml:space="preserve"> при </w:t>
      </w:r>
      <w:r w:rsidRPr="0082346C">
        <w:rPr>
          <w:spacing w:val="-1"/>
          <w:sz w:val="24"/>
          <w:szCs w:val="24"/>
          <w:lang w:val="ru-RU"/>
        </w:rPr>
        <w:t>чрезвычайных</w:t>
      </w:r>
      <w:r w:rsidRPr="0082346C">
        <w:rPr>
          <w:sz w:val="24"/>
          <w:szCs w:val="24"/>
          <w:lang w:val="ru-RU"/>
        </w:rPr>
        <w:t xml:space="preserve"> </w:t>
      </w:r>
      <w:r w:rsidRPr="0082346C">
        <w:rPr>
          <w:spacing w:val="-1"/>
          <w:sz w:val="24"/>
          <w:szCs w:val="24"/>
          <w:lang w:val="ru-RU"/>
        </w:rPr>
        <w:t>наносах</w:t>
      </w:r>
      <w:r w:rsidRPr="0082346C">
        <w:rPr>
          <w:sz w:val="24"/>
          <w:szCs w:val="24"/>
          <w:lang w:val="ru-RU"/>
        </w:rPr>
        <w:t xml:space="preserve"> </w:t>
      </w:r>
      <w:r w:rsidRPr="0082346C">
        <w:rPr>
          <w:spacing w:val="-1"/>
          <w:sz w:val="24"/>
          <w:szCs w:val="24"/>
          <w:lang w:val="ru-RU"/>
        </w:rPr>
        <w:t>снега.</w:t>
      </w:r>
    </w:p>
    <w:p w:rsidR="0082346C" w:rsidRPr="0082346C" w:rsidRDefault="0082346C" w:rsidP="0082346C">
      <w:pPr>
        <w:ind w:right="1417"/>
        <w:jc w:val="both"/>
      </w:pPr>
      <w:r w:rsidRPr="0082346C">
        <w:rPr>
          <w:b/>
          <w:spacing w:val="-1"/>
        </w:rPr>
        <w:t>Покрытия</w:t>
      </w:r>
      <w:r w:rsidRPr="0082346C">
        <w:rPr>
          <w:b/>
        </w:rPr>
        <w:t xml:space="preserve"> с</w:t>
      </w:r>
      <w:r w:rsidRPr="0082346C">
        <w:rPr>
          <w:b/>
          <w:spacing w:val="-2"/>
        </w:rPr>
        <w:t xml:space="preserve"> </w:t>
      </w:r>
      <w:r w:rsidRPr="0082346C">
        <w:rPr>
          <w:b/>
          <w:spacing w:val="-1"/>
        </w:rPr>
        <w:t>парапетами</w:t>
      </w:r>
    </w:p>
    <w:p w:rsidR="0082346C" w:rsidRPr="0082346C" w:rsidRDefault="0082346C" w:rsidP="0082346C">
      <w:pPr>
        <w:jc w:val="both"/>
        <w:rPr>
          <w:b/>
          <w:bCs/>
        </w:rPr>
      </w:pPr>
    </w:p>
    <w:p w:rsidR="0082346C" w:rsidRPr="0082346C" w:rsidRDefault="0082346C" w:rsidP="0082346C">
      <w:pPr>
        <w:pStyle w:val="af9"/>
        <w:ind w:left="112" w:right="116" w:firstLine="566"/>
        <w:jc w:val="both"/>
        <w:rPr>
          <w:rFonts w:cs="Times New Roman"/>
          <w:lang w:val="ru-RU"/>
        </w:rPr>
      </w:pPr>
      <w:r w:rsidRPr="0082346C">
        <w:rPr>
          <w:rFonts w:cs="Times New Roman"/>
          <w:i/>
          <w:spacing w:val="-1"/>
          <w:lang w:val="ru-RU"/>
        </w:rPr>
        <w:t>(</w:t>
      </w:r>
      <w:r w:rsidRPr="0082346C">
        <w:rPr>
          <w:rFonts w:cs="Times New Roman"/>
          <w:spacing w:val="-1"/>
          <w:lang w:val="ru-RU"/>
        </w:rPr>
        <w:t>4)</w:t>
      </w:r>
      <w:r w:rsidRPr="0082346C">
        <w:rPr>
          <w:rFonts w:cs="Times New Roman"/>
          <w:spacing w:val="30"/>
          <w:lang w:val="ru-RU"/>
        </w:rPr>
        <w:t xml:space="preserve"> </w:t>
      </w:r>
      <w:r w:rsidRPr="0082346C">
        <w:rPr>
          <w:rFonts w:cs="Times New Roman"/>
          <w:spacing w:val="-1"/>
          <w:lang w:val="ru-RU"/>
        </w:rPr>
        <w:t>Коэффициент</w:t>
      </w:r>
      <w:r w:rsidRPr="0082346C">
        <w:rPr>
          <w:rFonts w:cs="Times New Roman"/>
          <w:spacing w:val="33"/>
          <w:lang w:val="ru-RU"/>
        </w:rPr>
        <w:t xml:space="preserve"> </w:t>
      </w:r>
      <w:r w:rsidRPr="0082346C">
        <w:rPr>
          <w:rFonts w:cs="Times New Roman"/>
          <w:spacing w:val="-1"/>
          <w:lang w:val="ru-RU"/>
        </w:rPr>
        <w:t>формы,</w:t>
      </w:r>
      <w:r w:rsidRPr="0082346C">
        <w:rPr>
          <w:rFonts w:cs="Times New Roman"/>
          <w:spacing w:val="30"/>
          <w:lang w:val="ru-RU"/>
        </w:rPr>
        <w:t xml:space="preserve"> </w:t>
      </w:r>
      <w:r w:rsidRPr="0082346C">
        <w:rPr>
          <w:rFonts w:cs="Times New Roman"/>
          <w:spacing w:val="-1"/>
          <w:lang w:val="ru-RU"/>
        </w:rPr>
        <w:t>показанный</w:t>
      </w:r>
      <w:r w:rsidRPr="0082346C">
        <w:rPr>
          <w:rFonts w:cs="Times New Roman"/>
          <w:spacing w:val="31"/>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spacing w:val="-1"/>
          <w:lang w:val="ru-RU"/>
        </w:rPr>
        <w:t>рисунке</w:t>
      </w:r>
      <w:r w:rsidRPr="0082346C">
        <w:rPr>
          <w:rFonts w:cs="Times New Roman"/>
          <w:spacing w:val="30"/>
          <w:lang w:val="ru-RU"/>
        </w:rPr>
        <w:t xml:space="preserve"> </w:t>
      </w:r>
      <w:r w:rsidRPr="0082346C">
        <w:rPr>
          <w:rFonts w:cs="Times New Roman"/>
          <w:spacing w:val="-1"/>
          <w:lang w:val="ru-RU"/>
        </w:rPr>
        <w:t>В.4,</w:t>
      </w:r>
      <w:r w:rsidRPr="0082346C">
        <w:rPr>
          <w:rFonts w:cs="Times New Roman"/>
          <w:spacing w:val="30"/>
          <w:lang w:val="ru-RU"/>
        </w:rPr>
        <w:t xml:space="preserve"> </w:t>
      </w:r>
      <w:r w:rsidRPr="0082346C">
        <w:rPr>
          <w:rFonts w:cs="Times New Roman"/>
          <w:spacing w:val="-1"/>
          <w:lang w:val="ru-RU"/>
        </w:rPr>
        <w:t>определяют</w:t>
      </w:r>
      <w:r w:rsidRPr="0082346C">
        <w:rPr>
          <w:rFonts w:cs="Times New Roman"/>
          <w:spacing w:val="31"/>
          <w:lang w:val="ru-RU"/>
        </w:rPr>
        <w:t xml:space="preserve"> </w:t>
      </w:r>
      <w:r w:rsidRPr="0082346C">
        <w:rPr>
          <w:rFonts w:cs="Times New Roman"/>
          <w:spacing w:val="-1"/>
          <w:lang w:val="ru-RU"/>
        </w:rPr>
        <w:t>как</w:t>
      </w:r>
      <w:r w:rsidRPr="0082346C">
        <w:rPr>
          <w:rFonts w:cs="Times New Roman"/>
          <w:spacing w:val="31"/>
          <w:lang w:val="ru-RU"/>
        </w:rPr>
        <w:t xml:space="preserve"> </w:t>
      </w:r>
      <w:r w:rsidRPr="0082346C">
        <w:rPr>
          <w:rFonts w:cs="Times New Roman"/>
          <w:spacing w:val="-1"/>
          <w:lang w:val="ru-RU"/>
        </w:rPr>
        <w:t>наименьшее</w:t>
      </w:r>
      <w:r w:rsidRPr="0082346C">
        <w:rPr>
          <w:rFonts w:cs="Times New Roman"/>
          <w:spacing w:val="77"/>
          <w:lang w:val="ru-RU"/>
        </w:rPr>
        <w:t xml:space="preserve"> </w:t>
      </w:r>
      <w:r w:rsidRPr="0082346C">
        <w:rPr>
          <w:rFonts w:cs="Times New Roman"/>
          <w:lang w:val="ru-RU"/>
        </w:rPr>
        <w:t xml:space="preserve">из </w:t>
      </w:r>
      <w:r w:rsidRPr="0082346C">
        <w:rPr>
          <w:rFonts w:cs="Times New Roman"/>
          <w:spacing w:val="-1"/>
          <w:lang w:val="ru-RU"/>
        </w:rPr>
        <w:t>значений:</w:t>
      </w:r>
    </w:p>
    <w:p w:rsidR="0082346C" w:rsidRPr="0082346C" w:rsidRDefault="0082346C" w:rsidP="0082346C">
      <w:pPr>
        <w:ind w:left="553"/>
        <w:jc w:val="center"/>
      </w:pPr>
      <w:r w:rsidRPr="0082346C">
        <w:rPr>
          <w:noProof/>
        </w:rPr>
        <w:drawing>
          <wp:anchor distT="0" distB="0" distL="114300" distR="114300" simplePos="0" relativeHeight="251698176" behindDoc="1" locked="0" layoutInCell="1" allowOverlap="1">
            <wp:simplePos x="0" y="0"/>
            <wp:positionH relativeFrom="page">
              <wp:posOffset>8301038</wp:posOffset>
            </wp:positionH>
            <wp:positionV relativeFrom="paragraph">
              <wp:posOffset>-952</wp:posOffset>
            </wp:positionV>
            <wp:extent cx="600075" cy="185660"/>
            <wp:effectExtent l="0" t="0" r="0" b="5080"/>
            <wp:wrapNone/>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1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456" cy="187325"/>
                    </a:xfrm>
                    <a:prstGeom prst="rect">
                      <a:avLst/>
                    </a:prstGeom>
                    <a:noFill/>
                    <a:ln>
                      <a:noFill/>
                    </a:ln>
                  </pic:spPr>
                </pic:pic>
              </a:graphicData>
            </a:graphic>
          </wp:anchor>
        </w:drawing>
      </w:r>
      <w:r w:rsidRPr="0082346C">
        <w:rPr>
          <w:position w:val="-12"/>
        </w:rPr>
        <w:object w:dxaOrig="1160" w:dyaOrig="360">
          <v:shape id="_x0000_i1592" type="#_x0000_t75" style="width:66pt;height:21.75pt" o:ole="">
            <v:imagedata r:id="rId1137" o:title=""/>
          </v:shape>
          <o:OLEObject Type="Embed" ProgID="Equation.3" ShapeID="_x0000_i1592" DrawAspect="Content" ObjectID="_1748945548" r:id="rId1138"/>
        </w:object>
      </w:r>
    </w:p>
    <w:p w:rsidR="0082346C" w:rsidRPr="0082346C" w:rsidRDefault="0082346C" w:rsidP="0082346C">
      <w:pPr>
        <w:ind w:left="2797"/>
        <w:jc w:val="both"/>
      </w:pPr>
      <w:r w:rsidRPr="0082346C">
        <w:rPr>
          <w:noProof/>
        </w:rPr>
        <w:drawing>
          <wp:anchor distT="0" distB="0" distL="114300" distR="114300" simplePos="0" relativeHeight="251699200" behindDoc="1" locked="0" layoutInCell="1" allowOverlap="1">
            <wp:simplePos x="0" y="0"/>
            <wp:positionH relativeFrom="page">
              <wp:posOffset>2338705</wp:posOffset>
            </wp:positionH>
            <wp:positionV relativeFrom="paragraph">
              <wp:posOffset>20955</wp:posOffset>
            </wp:positionV>
            <wp:extent cx="304800" cy="187325"/>
            <wp:effectExtent l="0" t="0" r="0" b="3175"/>
            <wp:wrapNone/>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 cy="187325"/>
                    </a:xfrm>
                    <a:prstGeom prst="rect">
                      <a:avLst/>
                    </a:prstGeom>
                    <a:noFill/>
                    <a:ln>
                      <a:noFill/>
                    </a:ln>
                  </pic:spPr>
                </pic:pic>
              </a:graphicData>
            </a:graphic>
          </wp:anchor>
        </w:drawing>
      </w:r>
      <w:r w:rsidRPr="0082346C">
        <w:rPr>
          <w:position w:val="-2"/>
        </w:rPr>
        <w:t xml:space="preserve">1   </w:t>
      </w:r>
      <w:r w:rsidRPr="0082346C">
        <w:rPr>
          <w:spacing w:val="33"/>
          <w:position w:val="-2"/>
        </w:rPr>
        <w:t xml:space="preserve"> </w:t>
      </w:r>
      <w:r w:rsidRPr="0082346C">
        <w:t>2</w:t>
      </w:r>
      <w:r w:rsidRPr="0082346C">
        <w:rPr>
          <w:i/>
        </w:rPr>
        <w:t>b/l</w:t>
      </w:r>
      <w:r w:rsidRPr="0082346C">
        <w:rPr>
          <w:i/>
          <w:position w:val="-2"/>
        </w:rPr>
        <w:t>s</w:t>
      </w:r>
      <w:r w:rsidRPr="0082346C">
        <w:rPr>
          <w:i/>
          <w:spacing w:val="19"/>
          <w:position w:val="-2"/>
        </w:rPr>
        <w:t xml:space="preserve"> </w:t>
      </w:r>
      <w:r w:rsidRPr="0082346C">
        <w:t>, где</w:t>
      </w:r>
      <w:r w:rsidRPr="0082346C">
        <w:rPr>
          <w:spacing w:val="-1"/>
        </w:rPr>
        <w:t xml:space="preserve"> </w:t>
      </w:r>
      <w:r w:rsidRPr="0082346C">
        <w:rPr>
          <w:i/>
        </w:rPr>
        <w:t xml:space="preserve">b </w:t>
      </w:r>
      <w:r w:rsidRPr="0082346C">
        <w:t>– большее</w:t>
      </w:r>
      <w:r w:rsidRPr="0082346C">
        <w:rPr>
          <w:spacing w:val="-1"/>
        </w:rPr>
        <w:t xml:space="preserve"> значение </w:t>
      </w:r>
      <w:r w:rsidRPr="0082346C">
        <w:t>из</w:t>
      </w:r>
      <w:r w:rsidRPr="0082346C">
        <w:rPr>
          <w:spacing w:val="3"/>
        </w:rPr>
        <w:t xml:space="preserve"> </w:t>
      </w:r>
      <w:r w:rsidRPr="0082346C">
        <w:rPr>
          <w:i/>
        </w:rPr>
        <w:t>b</w:t>
      </w:r>
      <w:r w:rsidRPr="0082346C">
        <w:rPr>
          <w:position w:val="-2"/>
        </w:rPr>
        <w:t>1</w:t>
      </w:r>
      <w:r w:rsidRPr="0082346C">
        <w:rPr>
          <w:spacing w:val="18"/>
          <w:position w:val="-2"/>
        </w:rPr>
        <w:t xml:space="preserve"> </w:t>
      </w:r>
      <w:r w:rsidRPr="0082346C">
        <w:t>и</w:t>
      </w:r>
      <w:r w:rsidRPr="0082346C">
        <w:rPr>
          <w:spacing w:val="1"/>
        </w:rPr>
        <w:t xml:space="preserve"> </w:t>
      </w:r>
      <w:r w:rsidRPr="0082346C">
        <w:rPr>
          <w:i/>
          <w:spacing w:val="-1"/>
        </w:rPr>
        <w:t>b</w:t>
      </w:r>
      <w:r w:rsidRPr="0082346C">
        <w:rPr>
          <w:spacing w:val="-1"/>
          <w:position w:val="-2"/>
        </w:rPr>
        <w:t>2</w:t>
      </w:r>
      <w:r w:rsidRPr="0082346C">
        <w:rPr>
          <w:spacing w:val="-1"/>
        </w:rPr>
        <w:t>;</w:t>
      </w:r>
    </w:p>
    <w:p w:rsidR="0082346C" w:rsidRPr="0082346C" w:rsidRDefault="0082346C" w:rsidP="0082346C">
      <w:pPr>
        <w:jc w:val="both"/>
      </w:pPr>
    </w:p>
    <w:p w:rsidR="0082346C" w:rsidRPr="0082346C" w:rsidRDefault="004C20E5" w:rsidP="0082346C">
      <w:pPr>
        <w:ind w:left="4707"/>
        <w:jc w:val="both"/>
      </w:pPr>
      <w:r>
        <w:pict>
          <v:group id="Группа 130" o:spid="_x0000_s1029" style="width:29.45pt;height:15.15pt;mso-position-horizontal-relative:char;mso-position-vertical-relative:line" coordsize="589,303">
            <v:shape id="Picture 69" o:spid="_x0000_s1030" type="#_x0000_t75" style="position:absolute;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BY6rFAAAA3AAAAA8AAABkcnMvZG93bnJldi54bWxET01rwkAQvQv9D8sUvNWNVWyJrlIKlhas&#10;YOwhvQ3ZMZs2Oxuyq4n++q5Q8DaP9zmLVW9rcaLWV44VjEcJCOLC6YpLBV/79cMzCB+QNdaOScGZ&#10;PKyWd4MFptp1vKNTFkoRQ9inqMCE0KRS+sKQRT9yDXHkDq61GCJsS6lb7GK4reVjksykxYpjg8GG&#10;Xg0Vv9nRKujKzdN6n0/zz8tPlhvpv7dvkw+lhvf9yxxEoD7cxP/udx3nT8ZwfSZe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gWOqxQAAANwAAAAPAAAAAAAAAAAAAAAA&#10;AJ8CAABkcnMvZG93bnJldi54bWxQSwUGAAAAAAQABAD3AAAAkQMAAAAA&#10;">
              <v:imagedata r:id="rId950" o:title=""/>
            </v:shape>
            <v:shape id="Text Box 70" o:spid="_x0000_s1031" type="#_x0000_t202" style="position:absolute;width:589;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w:txbxContent>
                  <w:p w:rsidR="00247FE2" w:rsidRDefault="00247FE2" w:rsidP="0082346C">
                    <w:pPr>
                      <w:spacing w:before="16" w:line="287" w:lineRule="exact"/>
                      <w:ind w:left="134"/>
                    </w:pPr>
                    <w:r>
                      <w:rPr>
                        <w:position w:val="-2"/>
                        <w:sz w:val="16"/>
                      </w:rPr>
                      <w:t xml:space="preserve">1   </w:t>
                    </w:r>
                    <w:r>
                      <w:rPr>
                        <w:spacing w:val="33"/>
                        <w:position w:val="-2"/>
                        <w:sz w:val="16"/>
                      </w:rPr>
                      <w:t xml:space="preserve"> </w:t>
                    </w:r>
                    <w:r>
                      <w:t>8.</w:t>
                    </w:r>
                  </w:p>
                </w:txbxContent>
              </v:textbox>
            </v:shape>
            <w10:wrap type="none"/>
            <w10:anchorlock/>
          </v:group>
        </w:pict>
      </w:r>
    </w:p>
    <w:p w:rsidR="0082346C" w:rsidRPr="0082346C" w:rsidRDefault="0082346C" w:rsidP="0082346C">
      <w:pPr>
        <w:jc w:val="both"/>
        <w:sectPr w:rsidR="0082346C" w:rsidRPr="0082346C">
          <w:pgSz w:w="11910" w:h="16840"/>
          <w:pgMar w:top="1580" w:right="1300" w:bottom="1440" w:left="1020" w:header="1048" w:footer="1259" w:gutter="0"/>
          <w:cols w:space="720"/>
        </w:sectPr>
      </w:pPr>
    </w:p>
    <w:p w:rsidR="0082346C" w:rsidRPr="0082346C" w:rsidRDefault="0082346C" w:rsidP="0082346C">
      <w:pPr>
        <w:jc w:val="both"/>
      </w:pPr>
    </w:p>
    <w:p w:rsidR="0082346C" w:rsidRPr="0082346C" w:rsidRDefault="0082346C" w:rsidP="0082346C">
      <w:pPr>
        <w:pStyle w:val="af9"/>
        <w:ind w:left="112"/>
        <w:jc w:val="both"/>
        <w:rPr>
          <w:rFonts w:cs="Times New Roman"/>
          <w:lang w:val="ru-RU"/>
        </w:rPr>
      </w:pPr>
      <w:r w:rsidRPr="0082346C">
        <w:rPr>
          <w:rFonts w:cs="Times New Roman"/>
          <w:lang w:val="ru-RU"/>
        </w:rPr>
        <w:t xml:space="preserve">15 </w:t>
      </w:r>
      <w:r w:rsidRPr="0082346C">
        <w:rPr>
          <w:rFonts w:cs="Times New Roman"/>
          <w:spacing w:val="-1"/>
          <w:lang w:val="ru-RU"/>
        </w:rPr>
        <w:t>м.</w:t>
      </w:r>
    </w:p>
    <w:p w:rsidR="0082346C" w:rsidRPr="0082346C" w:rsidRDefault="0082346C" w:rsidP="0082346C">
      <w:pPr>
        <w:pStyle w:val="af9"/>
        <w:ind w:left="15"/>
        <w:jc w:val="both"/>
        <w:rPr>
          <w:rFonts w:cs="Times New Roman"/>
          <w:lang w:val="ru-RU"/>
        </w:rPr>
      </w:pPr>
      <w:r w:rsidRPr="0082346C">
        <w:rPr>
          <w:rFonts w:cs="Times New Roman"/>
          <w:lang w:val="ru-RU"/>
        </w:rPr>
        <w:br w:type="column"/>
      </w:r>
      <w:r w:rsidRPr="0082346C">
        <w:rPr>
          <w:rFonts w:cs="Times New Roman"/>
          <w:spacing w:val="-1"/>
          <w:lang w:val="ru-RU"/>
        </w:rPr>
        <w:lastRenderedPageBreak/>
        <w:t>Протяженность</w:t>
      </w:r>
      <w:r w:rsidRPr="0082346C">
        <w:rPr>
          <w:rFonts w:cs="Times New Roman"/>
          <w:lang w:val="ru-RU"/>
        </w:rPr>
        <w:t xml:space="preserve"> </w:t>
      </w:r>
      <w:r w:rsidRPr="0082346C">
        <w:rPr>
          <w:rFonts w:cs="Times New Roman"/>
          <w:spacing w:val="26"/>
          <w:lang w:val="ru-RU"/>
        </w:rPr>
        <w:t xml:space="preserve"> </w:t>
      </w:r>
      <w:r w:rsidRPr="0082346C">
        <w:rPr>
          <w:rFonts w:cs="Times New Roman"/>
          <w:spacing w:val="-1"/>
          <w:lang w:val="ru-RU"/>
        </w:rPr>
        <w:t>наноса</w:t>
      </w:r>
      <w:r w:rsidRPr="0082346C">
        <w:rPr>
          <w:rFonts w:cs="Times New Roman"/>
          <w:spacing w:val="15"/>
          <w:lang w:val="ru-RU"/>
        </w:rPr>
        <w:t xml:space="preserve"> </w:t>
      </w:r>
      <w:r w:rsidRPr="0082346C">
        <w:rPr>
          <w:rFonts w:cs="Times New Roman"/>
          <w:i/>
          <w:lang w:val="ru-RU"/>
        </w:rPr>
        <w:t>l</w:t>
      </w:r>
      <w:r w:rsidRPr="0082346C">
        <w:rPr>
          <w:rFonts w:cs="Times New Roman"/>
          <w:position w:val="-2"/>
          <w:lang w:val="ru-RU"/>
        </w:rPr>
        <w:t>s</w:t>
      </w:r>
      <w:r w:rsidRPr="0082346C">
        <w:rPr>
          <w:rFonts w:cs="Times New Roman"/>
          <w:spacing w:val="34"/>
          <w:position w:val="-2"/>
          <w:lang w:val="ru-RU"/>
        </w:rPr>
        <w:t xml:space="preserve"> </w:t>
      </w:r>
      <w:r w:rsidRPr="0082346C">
        <w:rPr>
          <w:rFonts w:cs="Times New Roman"/>
          <w:spacing w:val="-1"/>
          <w:lang w:val="ru-RU"/>
        </w:rPr>
        <w:t>принимается</w:t>
      </w:r>
      <w:r w:rsidRPr="0082346C">
        <w:rPr>
          <w:rFonts w:cs="Times New Roman"/>
          <w:spacing w:val="14"/>
          <w:lang w:val="ru-RU"/>
        </w:rPr>
        <w:t xml:space="preserve"> </w:t>
      </w:r>
      <w:r w:rsidRPr="0082346C">
        <w:rPr>
          <w:rFonts w:cs="Times New Roman"/>
          <w:spacing w:val="-1"/>
          <w:lang w:val="ru-RU"/>
        </w:rPr>
        <w:t>равной</w:t>
      </w:r>
      <w:r w:rsidRPr="0082346C">
        <w:rPr>
          <w:rFonts w:cs="Times New Roman"/>
          <w:spacing w:val="15"/>
          <w:lang w:val="ru-RU"/>
        </w:rPr>
        <w:t xml:space="preserve"> </w:t>
      </w:r>
      <w:r w:rsidRPr="0082346C">
        <w:rPr>
          <w:rFonts w:cs="Times New Roman"/>
          <w:spacing w:val="-1"/>
          <w:lang w:val="ru-RU"/>
        </w:rPr>
        <w:t>наименьшему</w:t>
      </w:r>
      <w:r w:rsidRPr="0082346C">
        <w:rPr>
          <w:rFonts w:cs="Times New Roman"/>
          <w:spacing w:val="6"/>
          <w:lang w:val="ru-RU"/>
        </w:rPr>
        <w:t xml:space="preserve"> </w:t>
      </w:r>
      <w:r w:rsidRPr="0082346C">
        <w:rPr>
          <w:rFonts w:cs="Times New Roman"/>
          <w:spacing w:val="-1"/>
          <w:lang w:val="ru-RU"/>
        </w:rPr>
        <w:t>значению</w:t>
      </w:r>
      <w:r w:rsidRPr="0082346C">
        <w:rPr>
          <w:rFonts w:cs="Times New Roman"/>
          <w:spacing w:val="14"/>
          <w:lang w:val="ru-RU"/>
        </w:rPr>
        <w:t xml:space="preserve"> </w:t>
      </w:r>
      <w:r w:rsidRPr="0082346C">
        <w:rPr>
          <w:rFonts w:cs="Times New Roman"/>
          <w:spacing w:val="-1"/>
          <w:lang w:val="ru-RU"/>
        </w:rPr>
        <w:t>из</w:t>
      </w:r>
      <w:r w:rsidRPr="0082346C">
        <w:rPr>
          <w:rFonts w:cs="Times New Roman"/>
          <w:spacing w:val="15"/>
          <w:lang w:val="ru-RU"/>
        </w:rPr>
        <w:t xml:space="preserve"> </w:t>
      </w:r>
      <w:r w:rsidRPr="0082346C">
        <w:rPr>
          <w:rFonts w:cs="Times New Roman"/>
          <w:spacing w:val="2"/>
          <w:lang w:val="ru-RU"/>
        </w:rPr>
        <w:t>5</w:t>
      </w:r>
      <w:r w:rsidRPr="0082346C">
        <w:rPr>
          <w:rFonts w:cs="Times New Roman"/>
          <w:i/>
          <w:spacing w:val="2"/>
          <w:lang w:val="ru-RU"/>
        </w:rPr>
        <w:t>h</w:t>
      </w:r>
      <w:r w:rsidRPr="0082346C">
        <w:rPr>
          <w:rFonts w:cs="Times New Roman"/>
          <w:spacing w:val="2"/>
          <w:lang w:val="ru-RU"/>
        </w:rPr>
        <w:t>,</w:t>
      </w:r>
      <w:r w:rsidRPr="0082346C">
        <w:rPr>
          <w:rFonts w:cs="Times New Roman"/>
          <w:spacing w:val="14"/>
          <w:lang w:val="ru-RU"/>
        </w:rPr>
        <w:t xml:space="preserve"> </w:t>
      </w:r>
      <w:r w:rsidRPr="0082346C">
        <w:rPr>
          <w:rFonts w:cs="Times New Roman"/>
          <w:i/>
          <w:spacing w:val="-2"/>
          <w:lang w:val="ru-RU"/>
        </w:rPr>
        <w:t>b</w:t>
      </w:r>
      <w:r w:rsidRPr="0082346C">
        <w:rPr>
          <w:rFonts w:cs="Times New Roman"/>
          <w:spacing w:val="-2"/>
          <w:position w:val="-2"/>
          <w:lang w:val="ru-RU"/>
        </w:rPr>
        <w:t>1</w:t>
      </w:r>
      <w:r w:rsidRPr="0082346C">
        <w:rPr>
          <w:rFonts w:cs="Times New Roman"/>
          <w:spacing w:val="33"/>
          <w:position w:val="-2"/>
          <w:lang w:val="ru-RU"/>
        </w:rPr>
        <w:t xml:space="preserve"> </w:t>
      </w:r>
      <w:r w:rsidRPr="0082346C">
        <w:rPr>
          <w:rFonts w:cs="Times New Roman"/>
          <w:spacing w:val="-1"/>
          <w:lang w:val="ru-RU"/>
        </w:rPr>
        <w:t>или</w:t>
      </w:r>
    </w:p>
    <w:p w:rsidR="0082346C" w:rsidRPr="0082346C" w:rsidRDefault="0082346C" w:rsidP="0082346C">
      <w:pPr>
        <w:jc w:val="both"/>
      </w:pPr>
    </w:p>
    <w:p w:rsidR="0082346C" w:rsidRPr="0082346C" w:rsidRDefault="0082346C" w:rsidP="0082346C">
      <w:pPr>
        <w:pStyle w:val="af9"/>
        <w:numPr>
          <w:ilvl w:val="0"/>
          <w:numId w:val="74"/>
        </w:numPr>
        <w:tabs>
          <w:tab w:val="left" w:pos="340"/>
        </w:tabs>
        <w:jc w:val="both"/>
        <w:rPr>
          <w:rFonts w:cs="Times New Roman"/>
          <w:lang w:val="ru-RU"/>
        </w:rPr>
      </w:pPr>
      <w:r w:rsidRPr="0082346C">
        <w:rPr>
          <w:rFonts w:cs="Times New Roman"/>
          <w:spacing w:val="-4"/>
          <w:lang w:val="ru-RU"/>
        </w:rPr>
        <w:t>При</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4"/>
          <w:lang w:val="ru-RU"/>
        </w:rPr>
        <w:t>наносах</w:t>
      </w:r>
      <w:r w:rsidRPr="0082346C">
        <w:rPr>
          <w:rFonts w:cs="Times New Roman"/>
          <w:lang w:val="ru-RU"/>
        </w:rPr>
        <w:t xml:space="preserve"> </w:t>
      </w:r>
      <w:r w:rsidRPr="0082346C">
        <w:rPr>
          <w:rFonts w:cs="Times New Roman"/>
          <w:spacing w:val="16"/>
          <w:lang w:val="ru-RU"/>
        </w:rPr>
        <w:t xml:space="preserve"> </w:t>
      </w:r>
      <w:r w:rsidRPr="0082346C">
        <w:rPr>
          <w:rFonts w:cs="Times New Roman"/>
          <w:lang w:val="ru-RU"/>
        </w:rPr>
        <w:t xml:space="preserve">в </w:t>
      </w:r>
      <w:r w:rsidRPr="0082346C">
        <w:rPr>
          <w:rFonts w:cs="Times New Roman"/>
          <w:spacing w:val="13"/>
          <w:lang w:val="ru-RU"/>
        </w:rPr>
        <w:t xml:space="preserve"> </w:t>
      </w:r>
      <w:r w:rsidRPr="0082346C">
        <w:rPr>
          <w:rFonts w:cs="Times New Roman"/>
          <w:spacing w:val="-4"/>
          <w:lang w:val="ru-RU"/>
        </w:rPr>
        <w:t>разжелобке</w:t>
      </w:r>
      <w:r w:rsidRPr="0082346C">
        <w:rPr>
          <w:rFonts w:cs="Times New Roman"/>
          <w:lang w:val="ru-RU"/>
        </w:rPr>
        <w:t xml:space="preserve"> </w:t>
      </w:r>
      <w:r w:rsidRPr="0082346C">
        <w:rPr>
          <w:rFonts w:cs="Times New Roman"/>
          <w:spacing w:val="13"/>
          <w:lang w:val="ru-RU"/>
        </w:rPr>
        <w:t xml:space="preserve"> </w:t>
      </w:r>
      <w:r w:rsidRPr="0082346C">
        <w:rPr>
          <w:rFonts w:cs="Times New Roman"/>
          <w:spacing w:val="-2"/>
          <w:lang w:val="ru-RU"/>
        </w:rPr>
        <w:t>за</w:t>
      </w:r>
      <w:r w:rsidRPr="0082346C">
        <w:rPr>
          <w:rFonts w:cs="Times New Roman"/>
          <w:lang w:val="ru-RU"/>
        </w:rPr>
        <w:t xml:space="preserve"> </w:t>
      </w:r>
      <w:r w:rsidRPr="0082346C">
        <w:rPr>
          <w:rFonts w:cs="Times New Roman"/>
          <w:spacing w:val="13"/>
          <w:lang w:val="ru-RU"/>
        </w:rPr>
        <w:t xml:space="preserve"> </w:t>
      </w:r>
      <w:r w:rsidRPr="0082346C">
        <w:rPr>
          <w:rFonts w:cs="Times New Roman"/>
          <w:spacing w:val="-4"/>
          <w:lang w:val="ru-RU"/>
        </w:rPr>
        <w:t>парапетом</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2"/>
          <w:lang w:val="ru-RU"/>
        </w:rPr>
        <w:t>на</w:t>
      </w:r>
      <w:r w:rsidRPr="0082346C">
        <w:rPr>
          <w:rFonts w:cs="Times New Roman"/>
          <w:lang w:val="ru-RU"/>
        </w:rPr>
        <w:t xml:space="preserve"> </w:t>
      </w:r>
      <w:r w:rsidRPr="0082346C">
        <w:rPr>
          <w:rFonts w:cs="Times New Roman"/>
          <w:spacing w:val="13"/>
          <w:lang w:val="ru-RU"/>
        </w:rPr>
        <w:t xml:space="preserve"> </w:t>
      </w:r>
      <w:r w:rsidRPr="0082346C">
        <w:rPr>
          <w:rFonts w:cs="Times New Roman"/>
          <w:spacing w:val="-4"/>
          <w:lang w:val="ru-RU"/>
        </w:rPr>
        <w:t>фронтоне</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5"/>
          <w:lang w:val="ru-RU"/>
        </w:rPr>
        <w:t>следует</w:t>
      </w:r>
      <w:r w:rsidRPr="0082346C">
        <w:rPr>
          <w:rFonts w:cs="Times New Roman"/>
          <w:lang w:val="ru-RU"/>
        </w:rPr>
        <w:t xml:space="preserve"> </w:t>
      </w:r>
      <w:r w:rsidRPr="0082346C">
        <w:rPr>
          <w:rFonts w:cs="Times New Roman"/>
          <w:spacing w:val="17"/>
          <w:lang w:val="ru-RU"/>
        </w:rPr>
        <w:t xml:space="preserve"> </w:t>
      </w:r>
      <w:r w:rsidRPr="0082346C">
        <w:rPr>
          <w:rFonts w:cs="Times New Roman"/>
          <w:spacing w:val="-5"/>
          <w:lang w:val="ru-RU"/>
        </w:rPr>
        <w:t>принимать,</w:t>
      </w:r>
      <w:r w:rsidRPr="0082346C">
        <w:rPr>
          <w:rFonts w:cs="Times New Roman"/>
          <w:lang w:val="ru-RU"/>
        </w:rPr>
        <w:t xml:space="preserve"> </w:t>
      </w:r>
      <w:r w:rsidRPr="0082346C">
        <w:rPr>
          <w:rFonts w:cs="Times New Roman"/>
          <w:spacing w:val="16"/>
          <w:lang w:val="ru-RU"/>
        </w:rPr>
        <w:t xml:space="preserve"> </w:t>
      </w:r>
      <w:r w:rsidRPr="0082346C">
        <w:rPr>
          <w:rFonts w:cs="Times New Roman"/>
          <w:spacing w:val="-4"/>
          <w:lang w:val="ru-RU"/>
        </w:rPr>
        <w:t>что</w:t>
      </w:r>
    </w:p>
    <w:p w:rsidR="0082346C" w:rsidRPr="0082346C" w:rsidRDefault="0082346C" w:rsidP="0082346C">
      <w:pPr>
        <w:jc w:val="both"/>
        <w:sectPr w:rsidR="0082346C" w:rsidRPr="0082346C">
          <w:type w:val="continuous"/>
          <w:pgSz w:w="11910" w:h="16840"/>
          <w:pgMar w:top="1340" w:right="1300" w:bottom="280" w:left="1020" w:header="720" w:footer="720" w:gutter="0"/>
          <w:cols w:num="2" w:space="720" w:equalWidth="0">
            <w:col w:w="625" w:space="40"/>
            <w:col w:w="8925"/>
          </w:cols>
        </w:sectPr>
      </w:pPr>
    </w:p>
    <w:p w:rsidR="0082346C" w:rsidRPr="0082346C" w:rsidRDefault="0082346C" w:rsidP="0082346C">
      <w:pPr>
        <w:pStyle w:val="af9"/>
        <w:ind w:left="112" w:right="117"/>
        <w:jc w:val="both"/>
        <w:rPr>
          <w:rFonts w:cs="Times New Roman"/>
          <w:lang w:val="ru-RU"/>
        </w:rPr>
      </w:pPr>
      <w:r w:rsidRPr="0082346C">
        <w:rPr>
          <w:rFonts w:cs="Times New Roman"/>
          <w:spacing w:val="-4"/>
          <w:lang w:val="ru-RU"/>
        </w:rPr>
        <w:lastRenderedPageBreak/>
        <w:t>снеговая</w:t>
      </w:r>
      <w:r w:rsidRPr="0082346C">
        <w:rPr>
          <w:rFonts w:cs="Times New Roman"/>
          <w:spacing w:val="54"/>
          <w:lang w:val="ru-RU"/>
        </w:rPr>
        <w:t xml:space="preserve"> </w:t>
      </w:r>
      <w:r w:rsidRPr="0082346C">
        <w:rPr>
          <w:rFonts w:cs="Times New Roman"/>
          <w:spacing w:val="-4"/>
          <w:lang w:val="ru-RU"/>
        </w:rPr>
        <w:t>нагрузка</w:t>
      </w:r>
      <w:r w:rsidRPr="0082346C">
        <w:rPr>
          <w:rFonts w:cs="Times New Roman"/>
          <w:spacing w:val="54"/>
          <w:lang w:val="ru-RU"/>
        </w:rPr>
        <w:t xml:space="preserve"> </w:t>
      </w:r>
      <w:r w:rsidRPr="0082346C">
        <w:rPr>
          <w:rFonts w:cs="Times New Roman"/>
          <w:spacing w:val="-1"/>
          <w:lang w:val="ru-RU"/>
        </w:rPr>
        <w:t>на</w:t>
      </w:r>
      <w:r w:rsidRPr="0082346C">
        <w:rPr>
          <w:rFonts w:cs="Times New Roman"/>
          <w:spacing w:val="54"/>
          <w:lang w:val="ru-RU"/>
        </w:rPr>
        <w:t xml:space="preserve"> </w:t>
      </w:r>
      <w:r w:rsidRPr="0082346C">
        <w:rPr>
          <w:rFonts w:cs="Times New Roman"/>
          <w:spacing w:val="-4"/>
          <w:lang w:val="ru-RU"/>
        </w:rPr>
        <w:t>лицевой</w:t>
      </w:r>
      <w:r w:rsidRPr="0082346C">
        <w:rPr>
          <w:rFonts w:cs="Times New Roman"/>
          <w:spacing w:val="58"/>
          <w:lang w:val="ru-RU"/>
        </w:rPr>
        <w:t xml:space="preserve"> </w:t>
      </w:r>
      <w:r w:rsidRPr="0082346C">
        <w:rPr>
          <w:rFonts w:cs="Times New Roman"/>
          <w:spacing w:val="-4"/>
          <w:lang w:val="ru-RU"/>
        </w:rPr>
        <w:t>стороне</w:t>
      </w:r>
      <w:r w:rsidRPr="0082346C">
        <w:rPr>
          <w:rFonts w:cs="Times New Roman"/>
          <w:spacing w:val="54"/>
          <w:lang w:val="ru-RU"/>
        </w:rPr>
        <w:t xml:space="preserve"> </w:t>
      </w:r>
      <w:r w:rsidRPr="0082346C">
        <w:rPr>
          <w:rFonts w:cs="Times New Roman"/>
          <w:spacing w:val="-4"/>
          <w:lang w:val="ru-RU"/>
        </w:rPr>
        <w:t>парапета</w:t>
      </w:r>
      <w:r w:rsidRPr="0082346C">
        <w:rPr>
          <w:rFonts w:cs="Times New Roman"/>
          <w:spacing w:val="54"/>
          <w:lang w:val="ru-RU"/>
        </w:rPr>
        <w:t xml:space="preserve"> </w:t>
      </w:r>
      <w:r w:rsidRPr="0082346C">
        <w:rPr>
          <w:rFonts w:cs="Times New Roman"/>
          <w:spacing w:val="-4"/>
          <w:lang w:val="ru-RU"/>
        </w:rPr>
        <w:t>линейно</w:t>
      </w:r>
      <w:r w:rsidRPr="0082346C">
        <w:rPr>
          <w:rFonts w:cs="Times New Roman"/>
          <w:spacing w:val="59"/>
          <w:lang w:val="ru-RU"/>
        </w:rPr>
        <w:t xml:space="preserve"> </w:t>
      </w:r>
      <w:r w:rsidRPr="0082346C">
        <w:rPr>
          <w:rFonts w:cs="Times New Roman"/>
          <w:spacing w:val="-5"/>
          <w:lang w:val="ru-RU"/>
        </w:rPr>
        <w:t>уменьшается</w:t>
      </w:r>
      <w:r w:rsidRPr="0082346C">
        <w:rPr>
          <w:rFonts w:cs="Times New Roman"/>
          <w:spacing w:val="57"/>
          <w:lang w:val="ru-RU"/>
        </w:rPr>
        <w:t xml:space="preserve"> </w:t>
      </w:r>
      <w:r w:rsidRPr="0082346C">
        <w:rPr>
          <w:rFonts w:cs="Times New Roman"/>
          <w:spacing w:val="-3"/>
          <w:lang w:val="ru-RU"/>
        </w:rPr>
        <w:t>от</w:t>
      </w:r>
      <w:r w:rsidRPr="0082346C">
        <w:rPr>
          <w:rFonts w:cs="Times New Roman"/>
          <w:spacing w:val="58"/>
          <w:lang w:val="ru-RU"/>
        </w:rPr>
        <w:t xml:space="preserve"> </w:t>
      </w:r>
      <w:r w:rsidRPr="0082346C">
        <w:rPr>
          <w:rFonts w:cs="Times New Roman"/>
          <w:spacing w:val="-5"/>
          <w:lang w:val="ru-RU"/>
        </w:rPr>
        <w:t>максимального</w:t>
      </w:r>
      <w:r w:rsidRPr="0082346C">
        <w:rPr>
          <w:rFonts w:cs="Times New Roman"/>
          <w:spacing w:val="57"/>
          <w:lang w:val="ru-RU"/>
        </w:rPr>
        <w:t xml:space="preserve"> </w:t>
      </w:r>
      <w:r w:rsidRPr="0082346C">
        <w:rPr>
          <w:rFonts w:cs="Times New Roman"/>
          <w:spacing w:val="-4"/>
          <w:lang w:val="ru-RU"/>
        </w:rPr>
        <w:t>значения</w:t>
      </w:r>
      <w:r w:rsidRPr="0082346C">
        <w:rPr>
          <w:rFonts w:cs="Times New Roman"/>
          <w:spacing w:val="-1"/>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spacing w:val="-4"/>
          <w:lang w:val="ru-RU"/>
        </w:rPr>
        <w:t>разжелобке</w:t>
      </w:r>
      <w:r w:rsidRPr="0082346C">
        <w:rPr>
          <w:rFonts w:cs="Times New Roman"/>
          <w:spacing w:val="-2"/>
          <w:lang w:val="ru-RU"/>
        </w:rPr>
        <w:t xml:space="preserve"> до</w:t>
      </w:r>
      <w:r w:rsidRPr="0082346C">
        <w:rPr>
          <w:rFonts w:cs="Times New Roman"/>
          <w:spacing w:val="-1"/>
          <w:lang w:val="ru-RU"/>
        </w:rPr>
        <w:t xml:space="preserve"> </w:t>
      </w:r>
      <w:r w:rsidRPr="0082346C">
        <w:rPr>
          <w:rFonts w:cs="Times New Roman"/>
          <w:spacing w:val="-4"/>
          <w:lang w:val="ru-RU"/>
        </w:rPr>
        <w:t>нуля</w:t>
      </w:r>
      <w:r w:rsidRPr="0082346C">
        <w:rPr>
          <w:rFonts w:cs="Times New Roman"/>
          <w:spacing w:val="4"/>
          <w:lang w:val="ru-RU"/>
        </w:rPr>
        <w:t xml:space="preserve"> </w:t>
      </w:r>
      <w:r w:rsidRPr="0082346C">
        <w:rPr>
          <w:rFonts w:cs="Times New Roman"/>
          <w:lang w:val="ru-RU"/>
        </w:rPr>
        <w:t>у</w:t>
      </w:r>
      <w:r w:rsidRPr="0082346C">
        <w:rPr>
          <w:rFonts w:cs="Times New Roman"/>
          <w:spacing w:val="-6"/>
          <w:lang w:val="ru-RU"/>
        </w:rPr>
        <w:t xml:space="preserve"> </w:t>
      </w:r>
      <w:r w:rsidRPr="0082346C">
        <w:rPr>
          <w:rFonts w:cs="Times New Roman"/>
          <w:spacing w:val="-5"/>
          <w:lang w:val="ru-RU"/>
        </w:rPr>
        <w:t>примыкающих</w:t>
      </w:r>
      <w:r w:rsidRPr="0082346C">
        <w:rPr>
          <w:rFonts w:cs="Times New Roman"/>
          <w:spacing w:val="2"/>
          <w:lang w:val="ru-RU"/>
        </w:rPr>
        <w:t xml:space="preserve"> </w:t>
      </w:r>
      <w:r w:rsidRPr="0082346C">
        <w:rPr>
          <w:rFonts w:cs="Times New Roman"/>
          <w:spacing w:val="-4"/>
          <w:lang w:val="ru-RU"/>
        </w:rPr>
        <w:t>коньков</w:t>
      </w:r>
      <w:r w:rsidRPr="0082346C">
        <w:rPr>
          <w:rFonts w:cs="Times New Roman"/>
          <w:spacing w:val="-1"/>
          <w:lang w:val="ru-RU"/>
        </w:rPr>
        <w:t xml:space="preserve"> </w:t>
      </w:r>
      <w:r w:rsidRPr="0082346C">
        <w:rPr>
          <w:rFonts w:cs="Times New Roman"/>
          <w:spacing w:val="-3"/>
          <w:lang w:val="ru-RU"/>
        </w:rPr>
        <w:t>при</w:t>
      </w:r>
      <w:r w:rsidRPr="0082346C">
        <w:rPr>
          <w:rFonts w:cs="Times New Roman"/>
          <w:spacing w:val="5"/>
          <w:lang w:val="ru-RU"/>
        </w:rPr>
        <w:t xml:space="preserve"> </w:t>
      </w:r>
      <w:r w:rsidRPr="0082346C">
        <w:rPr>
          <w:rFonts w:cs="Times New Roman"/>
          <w:spacing w:val="-5"/>
          <w:lang w:val="ru-RU"/>
        </w:rPr>
        <w:t>условии,</w:t>
      </w:r>
      <w:r w:rsidRPr="0082346C">
        <w:rPr>
          <w:rFonts w:cs="Times New Roman"/>
          <w:spacing w:val="-1"/>
          <w:lang w:val="ru-RU"/>
        </w:rPr>
        <w:t xml:space="preserve"> </w:t>
      </w:r>
      <w:r w:rsidRPr="0082346C">
        <w:rPr>
          <w:rFonts w:cs="Times New Roman"/>
          <w:spacing w:val="-3"/>
          <w:lang w:val="ru-RU"/>
        </w:rPr>
        <w:t>что</w:t>
      </w:r>
      <w:r w:rsidRPr="0082346C">
        <w:rPr>
          <w:rFonts w:cs="Times New Roman"/>
          <w:spacing w:val="-1"/>
          <w:lang w:val="ru-RU"/>
        </w:rPr>
        <w:t xml:space="preserve"> </w:t>
      </w:r>
      <w:r w:rsidRPr="0082346C">
        <w:rPr>
          <w:rFonts w:cs="Times New Roman"/>
          <w:spacing w:val="-5"/>
          <w:lang w:val="ru-RU"/>
        </w:rPr>
        <w:t>парапет</w:t>
      </w:r>
      <w:r w:rsidRPr="0082346C">
        <w:rPr>
          <w:rFonts w:cs="Times New Roman"/>
          <w:spacing w:val="2"/>
          <w:lang w:val="ru-RU"/>
        </w:rPr>
        <w:t xml:space="preserve"> </w:t>
      </w:r>
      <w:r w:rsidRPr="0082346C">
        <w:rPr>
          <w:rFonts w:cs="Times New Roman"/>
          <w:spacing w:val="-5"/>
          <w:lang w:val="ru-RU"/>
        </w:rPr>
        <w:t>выступает</w:t>
      </w:r>
      <w:r w:rsidRPr="0082346C">
        <w:rPr>
          <w:rFonts w:cs="Times New Roman"/>
          <w:spacing w:val="70"/>
          <w:lang w:val="ru-RU"/>
        </w:rPr>
        <w:t xml:space="preserve"> </w:t>
      </w:r>
      <w:r w:rsidRPr="0082346C">
        <w:rPr>
          <w:rFonts w:cs="Times New Roman"/>
          <w:spacing w:val="-2"/>
          <w:lang w:val="ru-RU"/>
        </w:rPr>
        <w:t>не</w:t>
      </w:r>
      <w:r w:rsidRPr="0082346C">
        <w:rPr>
          <w:rFonts w:cs="Times New Roman"/>
          <w:spacing w:val="-11"/>
          <w:lang w:val="ru-RU"/>
        </w:rPr>
        <w:t xml:space="preserve"> </w:t>
      </w:r>
      <w:r w:rsidRPr="0082346C">
        <w:rPr>
          <w:rFonts w:cs="Times New Roman"/>
          <w:spacing w:val="-4"/>
          <w:lang w:val="ru-RU"/>
        </w:rPr>
        <w:t>более</w:t>
      </w:r>
      <w:r w:rsidRPr="0082346C">
        <w:rPr>
          <w:rFonts w:cs="Times New Roman"/>
          <w:spacing w:val="-8"/>
          <w:lang w:val="ru-RU"/>
        </w:rPr>
        <w:t xml:space="preserve"> </w:t>
      </w:r>
      <w:r w:rsidRPr="0082346C">
        <w:rPr>
          <w:rFonts w:cs="Times New Roman"/>
          <w:spacing w:val="-4"/>
          <w:lang w:val="ru-RU"/>
        </w:rPr>
        <w:t>чем</w:t>
      </w:r>
      <w:r w:rsidRPr="0082346C">
        <w:rPr>
          <w:rFonts w:cs="Times New Roman"/>
          <w:spacing w:val="-8"/>
          <w:lang w:val="ru-RU"/>
        </w:rPr>
        <w:t xml:space="preserve"> </w:t>
      </w:r>
      <w:r w:rsidRPr="0082346C">
        <w:rPr>
          <w:rFonts w:cs="Times New Roman"/>
          <w:spacing w:val="-2"/>
          <w:lang w:val="ru-RU"/>
        </w:rPr>
        <w:t>на</w:t>
      </w:r>
      <w:r w:rsidRPr="0082346C">
        <w:rPr>
          <w:rFonts w:cs="Times New Roman"/>
          <w:spacing w:val="-9"/>
          <w:lang w:val="ru-RU"/>
        </w:rPr>
        <w:t xml:space="preserve"> </w:t>
      </w:r>
      <w:r w:rsidRPr="0082346C">
        <w:rPr>
          <w:rFonts w:cs="Times New Roman"/>
          <w:spacing w:val="-3"/>
          <w:lang w:val="ru-RU"/>
        </w:rPr>
        <w:t>300</w:t>
      </w:r>
      <w:r w:rsidRPr="0082346C">
        <w:rPr>
          <w:rFonts w:cs="Times New Roman"/>
          <w:spacing w:val="-8"/>
          <w:lang w:val="ru-RU"/>
        </w:rPr>
        <w:t xml:space="preserve"> </w:t>
      </w:r>
      <w:r w:rsidRPr="0082346C">
        <w:rPr>
          <w:rFonts w:cs="Times New Roman"/>
          <w:spacing w:val="-3"/>
          <w:lang w:val="ru-RU"/>
        </w:rPr>
        <w:t>мм</w:t>
      </w:r>
      <w:r w:rsidRPr="0082346C">
        <w:rPr>
          <w:rFonts w:cs="Times New Roman"/>
          <w:spacing w:val="-6"/>
          <w:lang w:val="ru-RU"/>
        </w:rPr>
        <w:t xml:space="preserve"> </w:t>
      </w:r>
      <w:r w:rsidRPr="0082346C">
        <w:rPr>
          <w:rFonts w:cs="Times New Roman"/>
          <w:spacing w:val="-4"/>
          <w:lang w:val="ru-RU"/>
        </w:rPr>
        <w:t>над</w:t>
      </w:r>
      <w:r w:rsidRPr="0082346C">
        <w:rPr>
          <w:rFonts w:cs="Times New Roman"/>
          <w:spacing w:val="-10"/>
          <w:lang w:val="ru-RU"/>
        </w:rPr>
        <w:t xml:space="preserve"> </w:t>
      </w:r>
      <w:r w:rsidRPr="0082346C">
        <w:rPr>
          <w:rFonts w:cs="Times New Roman"/>
          <w:spacing w:val="-4"/>
          <w:lang w:val="ru-RU"/>
        </w:rPr>
        <w:t>коньком.</w:t>
      </w:r>
    </w:p>
    <w:p w:rsidR="0082346C" w:rsidRPr="0082346C" w:rsidRDefault="0082346C" w:rsidP="0082346C">
      <w:pPr>
        <w:jc w:val="both"/>
        <w:sectPr w:rsidR="0082346C" w:rsidRPr="0082346C">
          <w:type w:val="continuous"/>
          <w:pgSz w:w="11910" w:h="16840"/>
          <w:pgMar w:top="1340" w:right="1300" w:bottom="280" w:left="1020" w:header="720" w:footer="720" w:gutter="0"/>
          <w:cols w:space="720"/>
        </w:sectPr>
      </w:pPr>
    </w:p>
    <w:p w:rsidR="0082346C" w:rsidRPr="0082346C" w:rsidRDefault="0082346C" w:rsidP="0082346C">
      <w:pPr>
        <w:jc w:val="both"/>
      </w:pPr>
    </w:p>
    <w:p w:rsidR="0082346C" w:rsidRPr="0082346C" w:rsidRDefault="0082346C" w:rsidP="0082346C">
      <w:pPr>
        <w:ind w:left="2634" w:right="215" w:hanging="1904"/>
      </w:pPr>
      <w:r w:rsidRPr="0082346C">
        <w:rPr>
          <w:b/>
        </w:rPr>
        <w:t xml:space="preserve">Таблица 2.1 </w:t>
      </w:r>
      <w:r w:rsidRPr="0082346C">
        <w:t>-</w:t>
      </w:r>
      <w:r w:rsidRPr="0082346C">
        <w:rPr>
          <w:spacing w:val="-1"/>
        </w:rPr>
        <w:t xml:space="preserve"> </w:t>
      </w:r>
      <w:r w:rsidRPr="0082346C">
        <w:rPr>
          <w:b/>
          <w:spacing w:val="-1"/>
        </w:rPr>
        <w:t>Районирование территории</w:t>
      </w:r>
      <w:r w:rsidRPr="0082346C">
        <w:rPr>
          <w:b/>
        </w:rPr>
        <w:t xml:space="preserve"> </w:t>
      </w:r>
      <w:r w:rsidRPr="0082346C">
        <w:rPr>
          <w:b/>
          <w:spacing w:val="-1"/>
        </w:rPr>
        <w:t>Республики</w:t>
      </w:r>
      <w:r w:rsidRPr="0082346C">
        <w:rPr>
          <w:b/>
        </w:rPr>
        <w:t xml:space="preserve"> </w:t>
      </w:r>
      <w:r w:rsidRPr="0082346C">
        <w:rPr>
          <w:b/>
          <w:spacing w:val="-1"/>
        </w:rPr>
        <w:t>Казахстан</w:t>
      </w:r>
      <w:r w:rsidRPr="0082346C">
        <w:rPr>
          <w:b/>
          <w:spacing w:val="-2"/>
        </w:rPr>
        <w:t xml:space="preserve"> </w:t>
      </w:r>
      <w:r w:rsidRPr="0082346C">
        <w:rPr>
          <w:b/>
          <w:spacing w:val="-1"/>
        </w:rPr>
        <w:t>по</w:t>
      </w:r>
      <w:r w:rsidRPr="0082346C">
        <w:rPr>
          <w:b/>
        </w:rPr>
        <w:t xml:space="preserve"> </w:t>
      </w:r>
      <w:r w:rsidRPr="0082346C">
        <w:rPr>
          <w:b/>
          <w:spacing w:val="-1"/>
        </w:rPr>
        <w:t>максимальной</w:t>
      </w:r>
      <w:r w:rsidRPr="0082346C">
        <w:rPr>
          <w:b/>
          <w:spacing w:val="75"/>
        </w:rPr>
        <w:t xml:space="preserve"> </w:t>
      </w:r>
      <w:r w:rsidRPr="0082346C">
        <w:rPr>
          <w:b/>
          <w:spacing w:val="-1"/>
        </w:rPr>
        <w:t>снеговой</w:t>
      </w:r>
      <w:r w:rsidRPr="0082346C">
        <w:rPr>
          <w:b/>
        </w:rPr>
        <w:t xml:space="preserve"> </w:t>
      </w:r>
      <w:r w:rsidRPr="0082346C">
        <w:rPr>
          <w:b/>
          <w:spacing w:val="-1"/>
        </w:rPr>
        <w:t>нагрузке</w:t>
      </w:r>
      <w:r w:rsidRPr="0082346C">
        <w:rPr>
          <w:b/>
          <w:spacing w:val="56"/>
        </w:rPr>
        <w:t xml:space="preserve"> </w:t>
      </w:r>
      <w:r w:rsidRPr="0082346C">
        <w:rPr>
          <w:spacing w:val="-1"/>
        </w:rPr>
        <w:t xml:space="preserve">(Таблица </w:t>
      </w:r>
      <w:r w:rsidRPr="0082346C">
        <w:t xml:space="preserve">4,  СНиП </w:t>
      </w:r>
      <w:r w:rsidRPr="0082346C">
        <w:rPr>
          <w:spacing w:val="-1"/>
        </w:rPr>
        <w:t>2.01.07-85)</w:t>
      </w:r>
    </w:p>
    <w:p w:rsidR="0082346C" w:rsidRPr="0082346C" w:rsidRDefault="0082346C" w:rsidP="0082346C"/>
    <w:tbl>
      <w:tblPr>
        <w:tblStyle w:val="TableNormal"/>
        <w:tblW w:w="0" w:type="auto"/>
        <w:tblInd w:w="98" w:type="dxa"/>
        <w:tblLayout w:type="fixed"/>
        <w:tblLook w:val="01E0"/>
      </w:tblPr>
      <w:tblGrid>
        <w:gridCol w:w="2518"/>
        <w:gridCol w:w="1412"/>
        <w:gridCol w:w="1412"/>
        <w:gridCol w:w="1409"/>
        <w:gridCol w:w="1412"/>
        <w:gridCol w:w="1411"/>
      </w:tblGrid>
      <w:tr w:rsidR="0082346C" w:rsidRPr="0082346C" w:rsidTr="0082346C">
        <w:trPr>
          <w:trHeight w:hRule="exact" w:val="1069"/>
        </w:trPr>
        <w:tc>
          <w:tcPr>
            <w:tcW w:w="251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right="103"/>
              <w:jc w:val="both"/>
              <w:rPr>
                <w:rFonts w:ascii="Times New Roman" w:eastAsia="Times New Roman" w:hAnsi="Times New Roman" w:cs="Times New Roman"/>
                <w:lang w:val="ru-RU"/>
              </w:rPr>
            </w:pPr>
            <w:r w:rsidRPr="0082346C">
              <w:rPr>
                <w:rFonts w:ascii="Times New Roman" w:hAnsi="Times New Roman" w:cs="Times New Roman"/>
                <w:spacing w:val="-1"/>
                <w:lang w:val="ru-RU"/>
              </w:rPr>
              <w:t>Снеговые</w:t>
            </w:r>
            <w:r w:rsidRPr="0082346C">
              <w:rPr>
                <w:rFonts w:ascii="Times New Roman" w:hAnsi="Times New Roman" w:cs="Times New Roman"/>
                <w:spacing w:val="31"/>
                <w:lang w:val="ru-RU"/>
              </w:rPr>
              <w:t xml:space="preserve"> </w:t>
            </w:r>
            <w:r w:rsidRPr="0082346C">
              <w:rPr>
                <w:rFonts w:ascii="Times New Roman" w:hAnsi="Times New Roman" w:cs="Times New Roman"/>
                <w:lang w:val="ru-RU"/>
              </w:rPr>
              <w:t>районы</w:t>
            </w:r>
            <w:r w:rsidRPr="0082346C">
              <w:rPr>
                <w:rFonts w:ascii="Times New Roman" w:hAnsi="Times New Roman" w:cs="Times New Roman"/>
                <w:spacing w:val="33"/>
                <w:lang w:val="ru-RU"/>
              </w:rPr>
              <w:t xml:space="preserve"> </w:t>
            </w:r>
            <w:r w:rsidRPr="0082346C">
              <w:rPr>
                <w:rFonts w:ascii="Times New Roman" w:hAnsi="Times New Roman" w:cs="Times New Roman"/>
                <w:lang w:val="ru-RU"/>
              </w:rPr>
              <w:t>(зоны)</w:t>
            </w:r>
            <w:r w:rsidRPr="0082346C">
              <w:rPr>
                <w:rFonts w:ascii="Times New Roman" w:hAnsi="Times New Roman" w:cs="Times New Roman"/>
                <w:spacing w:val="29"/>
                <w:w w:val="99"/>
                <w:lang w:val="ru-RU"/>
              </w:rPr>
              <w:t xml:space="preserve"> </w:t>
            </w:r>
            <w:r w:rsidRPr="0082346C">
              <w:rPr>
                <w:rFonts w:ascii="Times New Roman" w:hAnsi="Times New Roman" w:cs="Times New Roman"/>
                <w:spacing w:val="-1"/>
                <w:lang w:val="ru-RU"/>
              </w:rPr>
              <w:t>Республики</w:t>
            </w:r>
            <w:r w:rsidRPr="0082346C">
              <w:rPr>
                <w:rFonts w:ascii="Times New Roman" w:hAnsi="Times New Roman" w:cs="Times New Roman"/>
                <w:spacing w:val="27"/>
                <w:lang w:val="ru-RU"/>
              </w:rPr>
              <w:t xml:space="preserve"> </w:t>
            </w:r>
            <w:r w:rsidRPr="0082346C">
              <w:rPr>
                <w:rFonts w:ascii="Times New Roman" w:hAnsi="Times New Roman" w:cs="Times New Roman"/>
                <w:lang w:val="ru-RU"/>
              </w:rPr>
              <w:t>Казахстан,</w:t>
            </w:r>
            <w:r w:rsidRPr="0082346C">
              <w:rPr>
                <w:rFonts w:ascii="Times New Roman" w:hAnsi="Times New Roman" w:cs="Times New Roman"/>
                <w:spacing w:val="30"/>
                <w:lang w:val="ru-RU"/>
              </w:rPr>
              <w:t xml:space="preserve"> </w:t>
            </w:r>
            <w:r w:rsidRPr="0082346C">
              <w:rPr>
                <w:rFonts w:ascii="Times New Roman" w:hAnsi="Times New Roman" w:cs="Times New Roman"/>
                <w:spacing w:val="-1"/>
                <w:lang w:val="ru-RU"/>
              </w:rPr>
              <w:t>по</w:t>
            </w:r>
            <w:r w:rsidRPr="0082346C">
              <w:rPr>
                <w:rFonts w:ascii="Times New Roman" w:hAnsi="Times New Roman" w:cs="Times New Roman"/>
                <w:spacing w:val="29"/>
                <w:w w:val="99"/>
                <w:lang w:val="ru-RU"/>
              </w:rPr>
              <w:t xml:space="preserve"> </w:t>
            </w:r>
            <w:r w:rsidRPr="0082346C">
              <w:rPr>
                <w:rFonts w:ascii="Times New Roman" w:hAnsi="Times New Roman" w:cs="Times New Roman"/>
                <w:spacing w:val="-1"/>
                <w:lang w:val="ru-RU"/>
              </w:rPr>
              <w:t>карте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1</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обязательного</w:t>
            </w:r>
            <w:r w:rsidRPr="0082346C">
              <w:rPr>
                <w:rFonts w:ascii="Times New Roman" w:hAnsi="Times New Roman" w:cs="Times New Roman"/>
                <w:spacing w:val="24"/>
                <w:w w:val="99"/>
                <w:lang w:val="ru-RU"/>
              </w:rPr>
              <w:t xml:space="preserve"> </w:t>
            </w:r>
            <w:r w:rsidRPr="0082346C">
              <w:rPr>
                <w:rFonts w:ascii="Times New Roman" w:hAnsi="Times New Roman" w:cs="Times New Roman"/>
                <w:lang w:val="ru-RU"/>
              </w:rPr>
              <w:t>приложения</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lang w:val="ru-RU"/>
              </w:rPr>
            </w:pPr>
          </w:p>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lang w:val="ru-RU"/>
              </w:rPr>
              <w:t>I</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(1)</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lang w:val="ru-RU"/>
              </w:rPr>
            </w:pPr>
          </w:p>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lang w:val="ru-RU"/>
              </w:rPr>
              <w:t>II</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(2)</w:t>
            </w:r>
          </w:p>
        </w:tc>
        <w:tc>
          <w:tcPr>
            <w:tcW w:w="1409"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lang w:val="ru-RU"/>
              </w:rPr>
            </w:pPr>
          </w:p>
          <w:p w:rsidR="0082346C" w:rsidRPr="0082346C" w:rsidRDefault="0082346C" w:rsidP="0082346C">
            <w:pPr>
              <w:pStyle w:val="TableParagraph"/>
              <w:ind w:left="455"/>
              <w:rPr>
                <w:rFonts w:ascii="Times New Roman" w:eastAsia="Times New Roman" w:hAnsi="Times New Roman" w:cs="Times New Roman"/>
                <w:lang w:val="ru-RU"/>
              </w:rPr>
            </w:pPr>
            <w:r w:rsidRPr="0082346C">
              <w:rPr>
                <w:rFonts w:ascii="Times New Roman" w:hAnsi="Times New Roman" w:cs="Times New Roman"/>
                <w:lang w:val="ru-RU"/>
              </w:rPr>
              <w:t>III</w:t>
            </w:r>
            <w:r w:rsidRPr="0082346C">
              <w:rPr>
                <w:rFonts w:ascii="Times New Roman" w:hAnsi="Times New Roman" w:cs="Times New Roman"/>
                <w:spacing w:val="-4"/>
                <w:lang w:val="ru-RU"/>
              </w:rPr>
              <w:t xml:space="preserve"> </w:t>
            </w:r>
            <w:r w:rsidRPr="0082346C">
              <w:rPr>
                <w:rFonts w:ascii="Times New Roman" w:hAnsi="Times New Roman" w:cs="Times New Roman"/>
                <w:spacing w:val="-1"/>
                <w:lang w:val="ru-RU"/>
              </w:rPr>
              <w:t>(3)</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lang w:val="ru-RU"/>
              </w:rPr>
            </w:pPr>
          </w:p>
          <w:p w:rsidR="0082346C" w:rsidRPr="0082346C" w:rsidRDefault="0082346C" w:rsidP="0082346C">
            <w:pPr>
              <w:pStyle w:val="TableParagraph"/>
              <w:ind w:left="452"/>
              <w:rPr>
                <w:rFonts w:ascii="Times New Roman" w:eastAsia="Times New Roman" w:hAnsi="Times New Roman" w:cs="Times New Roman"/>
                <w:lang w:val="ru-RU"/>
              </w:rPr>
            </w:pPr>
            <w:r w:rsidRPr="0082346C">
              <w:rPr>
                <w:rFonts w:ascii="Times New Roman" w:hAnsi="Times New Roman" w:cs="Times New Roman"/>
                <w:lang w:val="ru-RU"/>
              </w:rPr>
              <w:t>IV</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(4)</w:t>
            </w:r>
          </w:p>
        </w:tc>
        <w:tc>
          <w:tcPr>
            <w:tcW w:w="141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lang w:val="ru-RU"/>
              </w:rPr>
            </w:pPr>
          </w:p>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V</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(5)</w:t>
            </w:r>
          </w:p>
        </w:tc>
      </w:tr>
      <w:tr w:rsidR="0082346C" w:rsidRPr="0082346C" w:rsidTr="0082346C">
        <w:trPr>
          <w:trHeight w:hRule="exact" w:val="463"/>
        </w:trPr>
        <w:tc>
          <w:tcPr>
            <w:tcW w:w="251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609"/>
              <w:rPr>
                <w:rFonts w:ascii="Times New Roman" w:eastAsia="Times New Roman" w:hAnsi="Times New Roman" w:cs="Times New Roman"/>
                <w:lang w:val="ru-RU"/>
              </w:rPr>
            </w:pPr>
            <w:r w:rsidRPr="0082346C">
              <w:rPr>
                <w:rFonts w:ascii="Times New Roman" w:hAnsi="Times New Roman" w:cs="Times New Roman"/>
                <w:i/>
                <w:lang w:val="ru-RU"/>
              </w:rPr>
              <w:t>S</w:t>
            </w:r>
            <w:r w:rsidRPr="0082346C">
              <w:rPr>
                <w:rFonts w:ascii="Times New Roman" w:hAnsi="Times New Roman" w:cs="Times New Roman"/>
                <w:i/>
                <w:position w:val="-2"/>
                <w:lang w:val="ru-RU"/>
              </w:rPr>
              <w:t>k</w:t>
            </w:r>
            <w:r w:rsidRPr="0082346C">
              <w:rPr>
                <w:rFonts w:ascii="Times New Roman" w:hAnsi="Times New Roman" w:cs="Times New Roman"/>
                <w:lang w:val="ru-RU"/>
              </w:rPr>
              <w:t>,</w:t>
            </w:r>
            <w:r w:rsidRPr="0082346C">
              <w:rPr>
                <w:rFonts w:ascii="Times New Roman" w:hAnsi="Times New Roman" w:cs="Times New Roman"/>
                <w:spacing w:val="-6"/>
                <w:lang w:val="ru-RU"/>
              </w:rPr>
              <w:t xml:space="preserve"> </w:t>
            </w:r>
            <w:r w:rsidRPr="0082346C">
              <w:rPr>
                <w:rFonts w:ascii="Times New Roman" w:hAnsi="Times New Roman" w:cs="Times New Roman"/>
                <w:spacing w:val="-1"/>
                <w:lang w:val="ru-RU"/>
              </w:rPr>
              <w:t>кПа</w:t>
            </w:r>
            <w:r w:rsidRPr="0082346C">
              <w:rPr>
                <w:rFonts w:ascii="Times New Roman" w:hAnsi="Times New Roman" w:cs="Times New Roman"/>
                <w:spacing w:val="-6"/>
                <w:lang w:val="ru-RU"/>
              </w:rPr>
              <w:t xml:space="preserve"> </w:t>
            </w:r>
            <w:r w:rsidRPr="0082346C">
              <w:rPr>
                <w:rFonts w:ascii="Times New Roman" w:hAnsi="Times New Roman" w:cs="Times New Roman"/>
                <w:lang w:val="ru-RU"/>
              </w:rPr>
              <w:t>(кгс/м</w:t>
            </w:r>
            <w:r w:rsidRPr="0082346C">
              <w:rPr>
                <w:rFonts w:ascii="Times New Roman" w:hAnsi="Times New Roman" w:cs="Times New Roman"/>
                <w:position w:val="9"/>
                <w:lang w:val="ru-RU"/>
              </w:rPr>
              <w:t>2</w:t>
            </w:r>
            <w:r w:rsidRPr="0082346C">
              <w:rPr>
                <w:rFonts w:ascii="Times New Roman" w:hAnsi="Times New Roman" w:cs="Times New Roman"/>
                <w:lang w:val="ru-RU"/>
              </w:rPr>
              <w:t>)</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81"/>
              <w:rPr>
                <w:rFonts w:ascii="Times New Roman" w:eastAsia="Times New Roman" w:hAnsi="Times New Roman" w:cs="Times New Roman"/>
                <w:lang w:val="ru-RU"/>
              </w:rPr>
            </w:pPr>
            <w:r w:rsidRPr="0082346C">
              <w:rPr>
                <w:rFonts w:ascii="Times New Roman" w:hAnsi="Times New Roman" w:cs="Times New Roman"/>
                <w:lang w:val="ru-RU"/>
              </w:rPr>
              <w:t>0,8</w:t>
            </w:r>
            <w:r w:rsidRPr="0082346C">
              <w:rPr>
                <w:rFonts w:ascii="Times New Roman" w:hAnsi="Times New Roman" w:cs="Times New Roman"/>
                <w:spacing w:val="-5"/>
                <w:lang w:val="ru-RU"/>
              </w:rPr>
              <w:t xml:space="preserve"> </w:t>
            </w:r>
            <w:r w:rsidRPr="0082346C">
              <w:rPr>
                <w:rFonts w:ascii="Times New Roman" w:hAnsi="Times New Roman" w:cs="Times New Roman"/>
                <w:lang w:val="ru-RU"/>
              </w:rPr>
              <w:t>(80)</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30"/>
              <w:rPr>
                <w:rFonts w:ascii="Times New Roman" w:eastAsia="Times New Roman" w:hAnsi="Times New Roman" w:cs="Times New Roman"/>
                <w:lang w:val="ru-RU"/>
              </w:rPr>
            </w:pPr>
            <w:r w:rsidRPr="0082346C">
              <w:rPr>
                <w:rFonts w:ascii="Times New Roman" w:hAnsi="Times New Roman" w:cs="Times New Roman"/>
                <w:lang w:val="ru-RU"/>
              </w:rPr>
              <w:t>1,2</w:t>
            </w:r>
            <w:r w:rsidRPr="0082346C">
              <w:rPr>
                <w:rFonts w:ascii="Times New Roman" w:hAnsi="Times New Roman" w:cs="Times New Roman"/>
                <w:spacing w:val="-6"/>
                <w:lang w:val="ru-RU"/>
              </w:rPr>
              <w:t xml:space="preserve"> </w:t>
            </w:r>
            <w:r w:rsidRPr="0082346C">
              <w:rPr>
                <w:rFonts w:ascii="Times New Roman" w:hAnsi="Times New Roman" w:cs="Times New Roman"/>
                <w:lang w:val="ru-RU"/>
              </w:rPr>
              <w:t>(120)</w:t>
            </w:r>
          </w:p>
        </w:tc>
        <w:tc>
          <w:tcPr>
            <w:tcW w:w="1409"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27"/>
              <w:rPr>
                <w:rFonts w:ascii="Times New Roman" w:eastAsia="Times New Roman" w:hAnsi="Times New Roman" w:cs="Times New Roman"/>
                <w:lang w:val="ru-RU"/>
              </w:rPr>
            </w:pPr>
            <w:r w:rsidRPr="0082346C">
              <w:rPr>
                <w:rFonts w:ascii="Times New Roman" w:hAnsi="Times New Roman" w:cs="Times New Roman"/>
                <w:lang w:val="ru-RU"/>
              </w:rPr>
              <w:t>1,8</w:t>
            </w:r>
            <w:r w:rsidRPr="0082346C">
              <w:rPr>
                <w:rFonts w:ascii="Times New Roman" w:hAnsi="Times New Roman" w:cs="Times New Roman"/>
                <w:spacing w:val="-6"/>
                <w:lang w:val="ru-RU"/>
              </w:rPr>
              <w:t xml:space="preserve"> </w:t>
            </w:r>
            <w:r w:rsidRPr="0082346C">
              <w:rPr>
                <w:rFonts w:ascii="Times New Roman" w:hAnsi="Times New Roman" w:cs="Times New Roman"/>
                <w:lang w:val="ru-RU"/>
              </w:rPr>
              <w:t>(180)</w:t>
            </w:r>
          </w:p>
        </w:tc>
        <w:tc>
          <w:tcPr>
            <w:tcW w:w="141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32"/>
              <w:rPr>
                <w:rFonts w:ascii="Times New Roman" w:eastAsia="Times New Roman" w:hAnsi="Times New Roman" w:cs="Times New Roman"/>
                <w:lang w:val="ru-RU"/>
              </w:rPr>
            </w:pPr>
            <w:r w:rsidRPr="0082346C">
              <w:rPr>
                <w:rFonts w:ascii="Times New Roman" w:hAnsi="Times New Roman" w:cs="Times New Roman"/>
                <w:lang w:val="ru-RU"/>
              </w:rPr>
              <w:t>2,4</w:t>
            </w:r>
            <w:r w:rsidRPr="0082346C">
              <w:rPr>
                <w:rFonts w:ascii="Times New Roman" w:hAnsi="Times New Roman" w:cs="Times New Roman"/>
                <w:spacing w:val="-6"/>
                <w:lang w:val="ru-RU"/>
              </w:rPr>
              <w:t xml:space="preserve"> </w:t>
            </w:r>
            <w:r w:rsidRPr="0082346C">
              <w:rPr>
                <w:rFonts w:ascii="Times New Roman" w:hAnsi="Times New Roman" w:cs="Times New Roman"/>
                <w:lang w:val="ru-RU"/>
              </w:rPr>
              <w:t>(240)</w:t>
            </w:r>
          </w:p>
        </w:tc>
        <w:tc>
          <w:tcPr>
            <w:tcW w:w="141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32"/>
              <w:rPr>
                <w:rFonts w:ascii="Times New Roman" w:eastAsia="Times New Roman" w:hAnsi="Times New Roman" w:cs="Times New Roman"/>
                <w:lang w:val="ru-RU"/>
              </w:rPr>
            </w:pPr>
            <w:r w:rsidRPr="0082346C">
              <w:rPr>
                <w:rFonts w:ascii="Times New Roman" w:hAnsi="Times New Roman" w:cs="Times New Roman"/>
                <w:lang w:val="ru-RU"/>
              </w:rPr>
              <w:t>3,2</w:t>
            </w:r>
            <w:r w:rsidRPr="0082346C">
              <w:rPr>
                <w:rFonts w:ascii="Times New Roman" w:hAnsi="Times New Roman" w:cs="Times New Roman"/>
                <w:spacing w:val="-6"/>
                <w:lang w:val="ru-RU"/>
              </w:rPr>
              <w:t xml:space="preserve"> </w:t>
            </w:r>
            <w:r w:rsidRPr="0082346C">
              <w:rPr>
                <w:rFonts w:ascii="Times New Roman" w:hAnsi="Times New Roman" w:cs="Times New Roman"/>
                <w:lang w:val="ru-RU"/>
              </w:rPr>
              <w:t>(320)</w:t>
            </w:r>
          </w:p>
        </w:tc>
      </w:tr>
      <w:tr w:rsidR="0082346C" w:rsidRPr="0082346C" w:rsidTr="00937953">
        <w:trPr>
          <w:trHeight w:hRule="exact" w:val="3043"/>
        </w:trPr>
        <w:tc>
          <w:tcPr>
            <w:tcW w:w="9573" w:type="dxa"/>
            <w:gridSpan w:val="6"/>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rPr>
                <w:rFonts w:ascii="Times New Roman" w:eastAsia="Times New Roman" w:hAnsi="Times New Roman" w:cs="Times New Roman"/>
                <w:sz w:val="24"/>
                <w:szCs w:val="24"/>
                <w:lang w:val="ru-RU"/>
              </w:rPr>
            </w:pPr>
          </w:p>
          <w:p w:rsidR="0082346C" w:rsidRPr="00937953" w:rsidRDefault="0082346C" w:rsidP="0082346C">
            <w:pPr>
              <w:pStyle w:val="TableParagraph"/>
              <w:ind w:left="102"/>
              <w:rPr>
                <w:rFonts w:ascii="Times New Roman" w:eastAsia="Times New Roman" w:hAnsi="Times New Roman" w:cs="Times New Roman"/>
                <w:sz w:val="20"/>
                <w:szCs w:val="20"/>
                <w:lang w:val="ru-RU"/>
              </w:rPr>
            </w:pPr>
            <w:r w:rsidRPr="00937953">
              <w:rPr>
                <w:rFonts w:ascii="Times New Roman" w:hAnsi="Times New Roman" w:cs="Times New Roman"/>
                <w:sz w:val="20"/>
                <w:szCs w:val="20"/>
                <w:lang w:val="ru-RU"/>
              </w:rPr>
              <w:t>П</w:t>
            </w:r>
            <w:r w:rsidRPr="00937953">
              <w:rPr>
                <w:rFonts w:ascii="Times New Roman" w:hAnsi="Times New Roman" w:cs="Times New Roman"/>
                <w:spacing w:val="-2"/>
                <w:sz w:val="20"/>
                <w:szCs w:val="20"/>
                <w:lang w:val="ru-RU"/>
              </w:rPr>
              <w:t xml:space="preserve"> </w:t>
            </w:r>
            <w:r w:rsidRPr="00937953">
              <w:rPr>
                <w:rFonts w:ascii="Times New Roman" w:hAnsi="Times New Roman" w:cs="Times New Roman"/>
                <w:sz w:val="20"/>
                <w:szCs w:val="20"/>
                <w:lang w:val="ru-RU"/>
              </w:rPr>
              <w:t>р и</w:t>
            </w:r>
            <w:r w:rsidRPr="00937953">
              <w:rPr>
                <w:rFonts w:ascii="Times New Roman" w:hAnsi="Times New Roman" w:cs="Times New Roman"/>
                <w:spacing w:val="-2"/>
                <w:sz w:val="20"/>
                <w:szCs w:val="20"/>
                <w:lang w:val="ru-RU"/>
              </w:rPr>
              <w:t xml:space="preserve"> </w:t>
            </w:r>
            <w:r w:rsidRPr="00937953">
              <w:rPr>
                <w:rFonts w:ascii="Times New Roman" w:hAnsi="Times New Roman" w:cs="Times New Roman"/>
                <w:sz w:val="20"/>
                <w:szCs w:val="20"/>
                <w:lang w:val="ru-RU"/>
              </w:rPr>
              <w:t>м е</w:t>
            </w:r>
            <w:r w:rsidRPr="00937953">
              <w:rPr>
                <w:rFonts w:ascii="Times New Roman" w:hAnsi="Times New Roman" w:cs="Times New Roman"/>
                <w:spacing w:val="-2"/>
                <w:sz w:val="20"/>
                <w:szCs w:val="20"/>
                <w:lang w:val="ru-RU"/>
              </w:rPr>
              <w:t xml:space="preserve"> </w:t>
            </w:r>
            <w:r w:rsidRPr="00937953">
              <w:rPr>
                <w:rFonts w:ascii="Times New Roman" w:hAnsi="Times New Roman" w:cs="Times New Roman"/>
                <w:sz w:val="20"/>
                <w:szCs w:val="20"/>
                <w:lang w:val="ru-RU"/>
              </w:rPr>
              <w:t>ч</w:t>
            </w:r>
            <w:r w:rsidRPr="00937953">
              <w:rPr>
                <w:rFonts w:ascii="Times New Roman" w:hAnsi="Times New Roman" w:cs="Times New Roman"/>
                <w:spacing w:val="-1"/>
                <w:sz w:val="20"/>
                <w:szCs w:val="20"/>
                <w:lang w:val="ru-RU"/>
              </w:rPr>
              <w:t xml:space="preserve"> </w:t>
            </w:r>
            <w:r w:rsidRPr="00937953">
              <w:rPr>
                <w:rFonts w:ascii="Times New Roman" w:hAnsi="Times New Roman" w:cs="Times New Roman"/>
                <w:sz w:val="20"/>
                <w:szCs w:val="20"/>
                <w:lang w:val="ru-RU"/>
              </w:rPr>
              <w:t>а</w:t>
            </w:r>
            <w:r w:rsidRPr="00937953">
              <w:rPr>
                <w:rFonts w:ascii="Times New Roman" w:hAnsi="Times New Roman" w:cs="Times New Roman"/>
                <w:spacing w:val="-1"/>
                <w:sz w:val="20"/>
                <w:szCs w:val="20"/>
                <w:lang w:val="ru-RU"/>
              </w:rPr>
              <w:t xml:space="preserve"> </w:t>
            </w:r>
            <w:r w:rsidRPr="00937953">
              <w:rPr>
                <w:rFonts w:ascii="Times New Roman" w:hAnsi="Times New Roman" w:cs="Times New Roman"/>
                <w:sz w:val="20"/>
                <w:szCs w:val="20"/>
                <w:lang w:val="ru-RU"/>
              </w:rPr>
              <w:t>н</w:t>
            </w:r>
            <w:r w:rsidRPr="00937953">
              <w:rPr>
                <w:rFonts w:ascii="Times New Roman" w:hAnsi="Times New Roman" w:cs="Times New Roman"/>
                <w:spacing w:val="-2"/>
                <w:sz w:val="20"/>
                <w:szCs w:val="20"/>
                <w:lang w:val="ru-RU"/>
              </w:rPr>
              <w:t xml:space="preserve"> </w:t>
            </w:r>
            <w:r w:rsidRPr="00937953">
              <w:rPr>
                <w:rFonts w:ascii="Times New Roman" w:hAnsi="Times New Roman" w:cs="Times New Roman"/>
                <w:sz w:val="20"/>
                <w:szCs w:val="20"/>
                <w:lang w:val="ru-RU"/>
              </w:rPr>
              <w:t>и</w:t>
            </w:r>
            <w:r w:rsidRPr="00937953">
              <w:rPr>
                <w:rFonts w:ascii="Times New Roman" w:hAnsi="Times New Roman" w:cs="Times New Roman"/>
                <w:spacing w:val="-3"/>
                <w:sz w:val="20"/>
                <w:szCs w:val="20"/>
                <w:lang w:val="ru-RU"/>
              </w:rPr>
              <w:t xml:space="preserve"> </w:t>
            </w:r>
            <w:r w:rsidRPr="00937953">
              <w:rPr>
                <w:rFonts w:ascii="Times New Roman" w:hAnsi="Times New Roman" w:cs="Times New Roman"/>
                <w:sz w:val="20"/>
                <w:szCs w:val="20"/>
                <w:lang w:val="ru-RU"/>
              </w:rPr>
              <w:t>я:</w:t>
            </w:r>
          </w:p>
          <w:p w:rsidR="0082346C" w:rsidRPr="00937953" w:rsidRDefault="0082346C" w:rsidP="0082346C">
            <w:pPr>
              <w:pStyle w:val="a7"/>
              <w:numPr>
                <w:ilvl w:val="0"/>
                <w:numId w:val="96"/>
              </w:numPr>
              <w:tabs>
                <w:tab w:val="left" w:pos="506"/>
              </w:tabs>
              <w:spacing w:after="0" w:line="240" w:lineRule="auto"/>
              <w:ind w:right="110" w:firstLine="302"/>
              <w:contextualSpacing w:val="0"/>
              <w:jc w:val="both"/>
              <w:rPr>
                <w:rFonts w:ascii="Times New Roman" w:hAnsi="Times New Roman"/>
                <w:sz w:val="20"/>
                <w:szCs w:val="20"/>
                <w:lang w:val="ru-RU"/>
              </w:rPr>
            </w:pPr>
            <w:r w:rsidRPr="00937953">
              <w:rPr>
                <w:rFonts w:ascii="Times New Roman" w:hAnsi="Times New Roman"/>
                <w:spacing w:val="-1"/>
                <w:sz w:val="20"/>
                <w:szCs w:val="20"/>
                <w:lang w:val="ru-RU"/>
              </w:rPr>
              <w:t>.Для</w:t>
            </w:r>
            <w:r w:rsidRPr="00937953">
              <w:rPr>
                <w:rFonts w:ascii="Times New Roman" w:hAnsi="Times New Roman"/>
                <w:spacing w:val="35"/>
                <w:sz w:val="20"/>
                <w:szCs w:val="20"/>
                <w:lang w:val="ru-RU"/>
              </w:rPr>
              <w:t xml:space="preserve"> </w:t>
            </w:r>
            <w:r w:rsidRPr="00937953">
              <w:rPr>
                <w:rFonts w:ascii="Times New Roman" w:hAnsi="Times New Roman"/>
                <w:sz w:val="20"/>
                <w:szCs w:val="20"/>
                <w:lang w:val="ru-RU"/>
              </w:rPr>
              <w:t>малоизученных</w:t>
            </w:r>
            <w:r w:rsidRPr="00937953">
              <w:rPr>
                <w:rFonts w:ascii="Times New Roman" w:hAnsi="Times New Roman"/>
                <w:spacing w:val="24"/>
                <w:sz w:val="20"/>
                <w:szCs w:val="20"/>
                <w:lang w:val="ru-RU"/>
              </w:rPr>
              <w:t xml:space="preserve"> </w:t>
            </w:r>
            <w:r w:rsidRPr="00937953">
              <w:rPr>
                <w:rFonts w:ascii="Times New Roman" w:hAnsi="Times New Roman"/>
                <w:sz w:val="20"/>
                <w:szCs w:val="20"/>
                <w:lang w:val="ru-RU"/>
              </w:rPr>
              <w:t>районов,</w:t>
            </w:r>
            <w:r w:rsidRPr="00937953">
              <w:rPr>
                <w:rFonts w:ascii="Times New Roman" w:hAnsi="Times New Roman"/>
                <w:spacing w:val="37"/>
                <w:sz w:val="20"/>
                <w:szCs w:val="20"/>
                <w:lang w:val="ru-RU"/>
              </w:rPr>
              <w:t xml:space="preserve"> </w:t>
            </w:r>
            <w:r w:rsidRPr="00937953">
              <w:rPr>
                <w:rFonts w:ascii="Times New Roman" w:hAnsi="Times New Roman"/>
                <w:sz w:val="20"/>
                <w:szCs w:val="20"/>
                <w:lang w:val="ru-RU"/>
              </w:rPr>
              <w:t>обозначенных</w:t>
            </w:r>
            <w:r w:rsidRPr="00937953">
              <w:rPr>
                <w:rFonts w:ascii="Times New Roman" w:hAnsi="Times New Roman"/>
                <w:spacing w:val="38"/>
                <w:sz w:val="20"/>
                <w:szCs w:val="20"/>
                <w:lang w:val="ru-RU"/>
              </w:rPr>
              <w:t xml:space="preserve"> </w:t>
            </w:r>
            <w:r w:rsidRPr="00937953">
              <w:rPr>
                <w:rFonts w:ascii="Times New Roman" w:hAnsi="Times New Roman"/>
                <w:spacing w:val="-1"/>
                <w:sz w:val="20"/>
                <w:szCs w:val="20"/>
                <w:lang w:val="ru-RU"/>
              </w:rPr>
              <w:t>на</w:t>
            </w:r>
            <w:r w:rsidRPr="00937953">
              <w:rPr>
                <w:rFonts w:ascii="Times New Roman" w:hAnsi="Times New Roman"/>
                <w:spacing w:val="36"/>
                <w:sz w:val="20"/>
                <w:szCs w:val="20"/>
                <w:lang w:val="ru-RU"/>
              </w:rPr>
              <w:t xml:space="preserve"> </w:t>
            </w:r>
            <w:r w:rsidRPr="00937953">
              <w:rPr>
                <w:rFonts w:ascii="Times New Roman" w:hAnsi="Times New Roman"/>
                <w:spacing w:val="-1"/>
                <w:sz w:val="20"/>
                <w:szCs w:val="20"/>
                <w:lang w:val="ru-RU"/>
              </w:rPr>
              <w:t>карте</w:t>
            </w:r>
            <w:r w:rsidRPr="00937953">
              <w:rPr>
                <w:rFonts w:ascii="Times New Roman" w:hAnsi="Times New Roman"/>
                <w:spacing w:val="37"/>
                <w:sz w:val="20"/>
                <w:szCs w:val="20"/>
                <w:lang w:val="ru-RU"/>
              </w:rPr>
              <w:t xml:space="preserve"> </w:t>
            </w:r>
            <w:r w:rsidRPr="00937953">
              <w:rPr>
                <w:rFonts w:ascii="Times New Roman" w:hAnsi="Times New Roman"/>
                <w:sz w:val="20"/>
                <w:szCs w:val="20"/>
                <w:lang w:val="ru-RU"/>
              </w:rPr>
              <w:t>1</w:t>
            </w:r>
            <w:r w:rsidRPr="00937953">
              <w:rPr>
                <w:rFonts w:ascii="Times New Roman" w:hAnsi="Times New Roman"/>
                <w:spacing w:val="37"/>
                <w:sz w:val="20"/>
                <w:szCs w:val="20"/>
                <w:lang w:val="ru-RU"/>
              </w:rPr>
              <w:t xml:space="preserve"> </w:t>
            </w:r>
            <w:r w:rsidRPr="00937953">
              <w:rPr>
                <w:rFonts w:ascii="Times New Roman" w:hAnsi="Times New Roman"/>
                <w:sz w:val="20"/>
                <w:szCs w:val="20"/>
                <w:lang w:val="ru-RU"/>
              </w:rPr>
              <w:t>обязательного</w:t>
            </w:r>
            <w:r w:rsidRPr="00937953">
              <w:rPr>
                <w:rFonts w:ascii="Times New Roman" w:hAnsi="Times New Roman"/>
                <w:spacing w:val="37"/>
                <w:sz w:val="20"/>
                <w:szCs w:val="20"/>
                <w:lang w:val="ru-RU"/>
              </w:rPr>
              <w:t xml:space="preserve"> </w:t>
            </w:r>
            <w:r w:rsidRPr="00937953">
              <w:rPr>
                <w:rFonts w:ascii="Times New Roman" w:hAnsi="Times New Roman"/>
                <w:sz w:val="20"/>
                <w:szCs w:val="20"/>
                <w:lang w:val="ru-RU"/>
              </w:rPr>
              <w:t>приложения,</w:t>
            </w:r>
            <w:r w:rsidRPr="00937953">
              <w:rPr>
                <w:rFonts w:ascii="Times New Roman" w:hAnsi="Times New Roman"/>
                <w:spacing w:val="37"/>
                <w:sz w:val="20"/>
                <w:szCs w:val="20"/>
                <w:lang w:val="ru-RU"/>
              </w:rPr>
              <w:t xml:space="preserve"> </w:t>
            </w:r>
            <w:r w:rsidRPr="00937953">
              <w:rPr>
                <w:rFonts w:ascii="Times New Roman" w:hAnsi="Times New Roman"/>
                <w:sz w:val="20"/>
                <w:szCs w:val="20"/>
                <w:lang w:val="ru-RU"/>
              </w:rPr>
              <w:t>значения</w:t>
            </w:r>
            <w:r w:rsidRPr="00937953">
              <w:rPr>
                <w:rFonts w:ascii="Times New Roman" w:hAnsi="Times New Roman"/>
                <w:spacing w:val="29"/>
                <w:w w:val="99"/>
                <w:sz w:val="20"/>
                <w:szCs w:val="20"/>
                <w:lang w:val="ru-RU"/>
              </w:rPr>
              <w:t xml:space="preserve"> </w:t>
            </w:r>
            <w:r w:rsidRPr="00937953">
              <w:rPr>
                <w:rFonts w:ascii="Times New Roman" w:hAnsi="Times New Roman"/>
                <w:sz w:val="20"/>
                <w:szCs w:val="20"/>
                <w:lang w:val="ru-RU"/>
              </w:rPr>
              <w:t>чрезвычайных</w:t>
            </w:r>
            <w:r w:rsidRPr="00937953">
              <w:rPr>
                <w:rFonts w:ascii="Times New Roman" w:hAnsi="Times New Roman"/>
                <w:spacing w:val="-8"/>
                <w:sz w:val="20"/>
                <w:szCs w:val="20"/>
                <w:lang w:val="ru-RU"/>
              </w:rPr>
              <w:t xml:space="preserve"> </w:t>
            </w:r>
            <w:r w:rsidRPr="00937953">
              <w:rPr>
                <w:rFonts w:ascii="Times New Roman" w:hAnsi="Times New Roman"/>
                <w:sz w:val="20"/>
                <w:szCs w:val="20"/>
                <w:lang w:val="ru-RU"/>
              </w:rPr>
              <w:t>снеговых</w:t>
            </w:r>
            <w:r w:rsidRPr="00937953">
              <w:rPr>
                <w:rFonts w:ascii="Times New Roman" w:hAnsi="Times New Roman"/>
                <w:spacing w:val="-7"/>
                <w:sz w:val="20"/>
                <w:szCs w:val="20"/>
                <w:lang w:val="ru-RU"/>
              </w:rPr>
              <w:t xml:space="preserve"> </w:t>
            </w:r>
            <w:r w:rsidRPr="00937953">
              <w:rPr>
                <w:rFonts w:ascii="Times New Roman" w:hAnsi="Times New Roman"/>
                <w:spacing w:val="-1"/>
                <w:sz w:val="20"/>
                <w:szCs w:val="20"/>
                <w:lang w:val="ru-RU"/>
              </w:rPr>
              <w:t>нагрузок</w:t>
            </w:r>
            <w:r w:rsidRPr="00937953">
              <w:rPr>
                <w:rFonts w:ascii="Times New Roman" w:hAnsi="Times New Roman"/>
                <w:spacing w:val="-6"/>
                <w:sz w:val="20"/>
                <w:szCs w:val="20"/>
                <w:lang w:val="ru-RU"/>
              </w:rPr>
              <w:t xml:space="preserve"> </w:t>
            </w:r>
            <w:r w:rsidRPr="00937953">
              <w:rPr>
                <w:rFonts w:ascii="Times New Roman" w:hAnsi="Times New Roman"/>
                <w:spacing w:val="-1"/>
                <w:sz w:val="20"/>
                <w:szCs w:val="20"/>
                <w:lang w:val="ru-RU"/>
              </w:rPr>
              <w:t>на</w:t>
            </w:r>
            <w:r w:rsidRPr="00937953">
              <w:rPr>
                <w:rFonts w:ascii="Times New Roman" w:hAnsi="Times New Roman"/>
                <w:spacing w:val="-7"/>
                <w:sz w:val="20"/>
                <w:szCs w:val="20"/>
                <w:lang w:val="ru-RU"/>
              </w:rPr>
              <w:t xml:space="preserve"> </w:t>
            </w:r>
            <w:r w:rsidRPr="00937953">
              <w:rPr>
                <w:rFonts w:ascii="Times New Roman" w:hAnsi="Times New Roman"/>
                <w:sz w:val="20"/>
                <w:szCs w:val="20"/>
                <w:lang w:val="ru-RU"/>
              </w:rPr>
              <w:t>грунт</w:t>
            </w:r>
            <w:r w:rsidRPr="00937953">
              <w:rPr>
                <w:rFonts w:ascii="Times New Roman" w:hAnsi="Times New Roman"/>
                <w:spacing w:val="-5"/>
                <w:sz w:val="20"/>
                <w:szCs w:val="20"/>
                <w:lang w:val="ru-RU"/>
              </w:rPr>
              <w:t xml:space="preserve"> </w:t>
            </w:r>
            <w:r w:rsidRPr="00937953">
              <w:rPr>
                <w:rFonts w:ascii="Times New Roman" w:hAnsi="Times New Roman"/>
                <w:sz w:val="20"/>
                <w:szCs w:val="20"/>
                <w:lang w:val="ru-RU"/>
              </w:rPr>
              <w:t>принимаются</w:t>
            </w:r>
            <w:r w:rsidRPr="00937953">
              <w:rPr>
                <w:rFonts w:ascii="Times New Roman" w:hAnsi="Times New Roman"/>
                <w:spacing w:val="-7"/>
                <w:sz w:val="20"/>
                <w:szCs w:val="20"/>
                <w:lang w:val="ru-RU"/>
              </w:rPr>
              <w:t xml:space="preserve"> </w:t>
            </w:r>
            <w:r w:rsidRPr="00937953">
              <w:rPr>
                <w:rFonts w:ascii="Times New Roman" w:hAnsi="Times New Roman"/>
                <w:sz w:val="20"/>
                <w:szCs w:val="20"/>
                <w:lang w:val="ru-RU"/>
              </w:rPr>
              <w:t>в</w:t>
            </w:r>
            <w:r w:rsidRPr="00937953">
              <w:rPr>
                <w:rFonts w:ascii="Times New Roman" w:hAnsi="Times New Roman"/>
                <w:spacing w:val="-8"/>
                <w:sz w:val="20"/>
                <w:szCs w:val="20"/>
                <w:lang w:val="ru-RU"/>
              </w:rPr>
              <w:t xml:space="preserve"> </w:t>
            </w:r>
            <w:r w:rsidRPr="00937953">
              <w:rPr>
                <w:rFonts w:ascii="Times New Roman" w:hAnsi="Times New Roman"/>
                <w:sz w:val="20"/>
                <w:szCs w:val="20"/>
                <w:lang w:val="ru-RU"/>
              </w:rPr>
              <w:t>соответствии</w:t>
            </w:r>
            <w:r w:rsidRPr="00937953">
              <w:rPr>
                <w:rFonts w:ascii="Times New Roman" w:hAnsi="Times New Roman"/>
                <w:spacing w:val="-7"/>
                <w:sz w:val="20"/>
                <w:szCs w:val="20"/>
                <w:lang w:val="ru-RU"/>
              </w:rPr>
              <w:t xml:space="preserve"> </w:t>
            </w:r>
            <w:r w:rsidRPr="00937953">
              <w:rPr>
                <w:rFonts w:ascii="Times New Roman" w:hAnsi="Times New Roman"/>
                <w:sz w:val="20"/>
                <w:szCs w:val="20"/>
                <w:lang w:val="ru-RU"/>
              </w:rPr>
              <w:t>с</w:t>
            </w:r>
            <w:r w:rsidRPr="00937953">
              <w:rPr>
                <w:rFonts w:ascii="Times New Roman" w:hAnsi="Times New Roman"/>
                <w:spacing w:val="-7"/>
                <w:sz w:val="20"/>
                <w:szCs w:val="20"/>
                <w:lang w:val="ru-RU"/>
              </w:rPr>
              <w:t xml:space="preserve"> </w:t>
            </w:r>
            <w:r w:rsidRPr="00937953">
              <w:rPr>
                <w:rFonts w:ascii="Times New Roman" w:hAnsi="Times New Roman"/>
                <w:spacing w:val="-1"/>
                <w:sz w:val="20"/>
                <w:szCs w:val="20"/>
                <w:lang w:val="ru-RU"/>
              </w:rPr>
              <w:t>п.</w:t>
            </w:r>
            <w:r w:rsidRPr="00937953">
              <w:rPr>
                <w:rFonts w:ascii="Times New Roman" w:hAnsi="Times New Roman"/>
                <w:sz w:val="20"/>
                <w:szCs w:val="20"/>
                <w:lang w:val="ru-RU"/>
              </w:rPr>
              <w:t xml:space="preserve"> НП.2.2</w:t>
            </w:r>
          </w:p>
          <w:p w:rsidR="0082346C" w:rsidRPr="00937953" w:rsidRDefault="0082346C" w:rsidP="0082346C">
            <w:pPr>
              <w:pStyle w:val="a7"/>
              <w:numPr>
                <w:ilvl w:val="0"/>
                <w:numId w:val="96"/>
              </w:numPr>
              <w:tabs>
                <w:tab w:val="left" w:pos="506"/>
              </w:tabs>
              <w:spacing w:after="0" w:line="240" w:lineRule="auto"/>
              <w:ind w:right="103" w:firstLine="302"/>
              <w:contextualSpacing w:val="0"/>
              <w:jc w:val="both"/>
              <w:rPr>
                <w:rFonts w:ascii="Times New Roman" w:hAnsi="Times New Roman"/>
                <w:sz w:val="20"/>
                <w:szCs w:val="20"/>
                <w:lang w:val="ru-RU"/>
              </w:rPr>
            </w:pPr>
            <w:r w:rsidRPr="00937953">
              <w:rPr>
                <w:rFonts w:ascii="Times New Roman" w:hAnsi="Times New Roman"/>
                <w:spacing w:val="-1"/>
                <w:sz w:val="20"/>
                <w:szCs w:val="20"/>
                <w:lang w:val="ru-RU"/>
              </w:rPr>
              <w:t>.Для</w:t>
            </w:r>
            <w:r w:rsidRPr="00937953">
              <w:rPr>
                <w:rFonts w:ascii="Times New Roman" w:hAnsi="Times New Roman"/>
                <w:spacing w:val="32"/>
                <w:sz w:val="20"/>
                <w:szCs w:val="20"/>
                <w:lang w:val="ru-RU"/>
              </w:rPr>
              <w:t xml:space="preserve"> </w:t>
            </w:r>
            <w:r w:rsidRPr="00937953">
              <w:rPr>
                <w:rFonts w:ascii="Times New Roman" w:hAnsi="Times New Roman"/>
                <w:sz w:val="20"/>
                <w:szCs w:val="20"/>
                <w:lang w:val="ru-RU"/>
              </w:rPr>
              <w:t>площадок</w:t>
            </w:r>
            <w:r w:rsidRPr="00937953">
              <w:rPr>
                <w:rFonts w:ascii="Times New Roman" w:hAnsi="Times New Roman"/>
                <w:spacing w:val="31"/>
                <w:sz w:val="20"/>
                <w:szCs w:val="20"/>
                <w:lang w:val="ru-RU"/>
              </w:rPr>
              <w:t xml:space="preserve"> </w:t>
            </w:r>
            <w:r w:rsidRPr="00937953">
              <w:rPr>
                <w:rFonts w:ascii="Times New Roman" w:hAnsi="Times New Roman"/>
                <w:spacing w:val="-1"/>
                <w:sz w:val="20"/>
                <w:szCs w:val="20"/>
                <w:lang w:val="ru-RU"/>
              </w:rPr>
              <w:t>строительства,</w:t>
            </w:r>
            <w:r w:rsidRPr="00937953">
              <w:rPr>
                <w:rFonts w:ascii="Times New Roman" w:hAnsi="Times New Roman"/>
                <w:spacing w:val="33"/>
                <w:sz w:val="20"/>
                <w:szCs w:val="20"/>
                <w:lang w:val="ru-RU"/>
              </w:rPr>
              <w:t xml:space="preserve"> </w:t>
            </w:r>
            <w:r w:rsidRPr="00937953">
              <w:rPr>
                <w:rFonts w:ascii="Times New Roman" w:hAnsi="Times New Roman"/>
                <w:sz w:val="20"/>
                <w:szCs w:val="20"/>
                <w:lang w:val="ru-RU"/>
              </w:rPr>
              <w:t>расположенных</w:t>
            </w:r>
            <w:r w:rsidRPr="00937953">
              <w:rPr>
                <w:rFonts w:ascii="Times New Roman" w:hAnsi="Times New Roman"/>
                <w:spacing w:val="31"/>
                <w:sz w:val="20"/>
                <w:szCs w:val="20"/>
                <w:lang w:val="ru-RU"/>
              </w:rPr>
              <w:t xml:space="preserve"> </w:t>
            </w:r>
            <w:r w:rsidRPr="00937953">
              <w:rPr>
                <w:rFonts w:ascii="Times New Roman" w:hAnsi="Times New Roman"/>
                <w:spacing w:val="-1"/>
                <w:sz w:val="20"/>
                <w:szCs w:val="20"/>
                <w:lang w:val="ru-RU"/>
              </w:rPr>
              <w:t>на</w:t>
            </w:r>
            <w:r w:rsidRPr="00937953">
              <w:rPr>
                <w:rFonts w:ascii="Times New Roman" w:hAnsi="Times New Roman"/>
                <w:spacing w:val="35"/>
                <w:sz w:val="20"/>
                <w:szCs w:val="20"/>
                <w:lang w:val="ru-RU"/>
              </w:rPr>
              <w:t xml:space="preserve"> </w:t>
            </w:r>
            <w:r w:rsidRPr="00937953">
              <w:rPr>
                <w:rFonts w:ascii="Times New Roman" w:hAnsi="Times New Roman"/>
                <w:sz w:val="20"/>
                <w:szCs w:val="20"/>
                <w:lang w:val="ru-RU"/>
              </w:rPr>
              <w:t>высоте</w:t>
            </w:r>
            <w:r w:rsidRPr="00937953">
              <w:rPr>
                <w:rFonts w:ascii="Times New Roman" w:hAnsi="Times New Roman"/>
                <w:spacing w:val="32"/>
                <w:sz w:val="20"/>
                <w:szCs w:val="20"/>
                <w:lang w:val="ru-RU"/>
              </w:rPr>
              <w:t xml:space="preserve"> </w:t>
            </w:r>
            <w:r w:rsidRPr="00937953">
              <w:rPr>
                <w:rFonts w:ascii="Times New Roman" w:hAnsi="Times New Roman"/>
                <w:spacing w:val="-1"/>
                <w:sz w:val="20"/>
                <w:szCs w:val="20"/>
                <w:lang w:val="ru-RU"/>
              </w:rPr>
              <w:t>более</w:t>
            </w:r>
            <w:r w:rsidRPr="00937953">
              <w:rPr>
                <w:rFonts w:ascii="Times New Roman" w:hAnsi="Times New Roman"/>
                <w:spacing w:val="33"/>
                <w:sz w:val="20"/>
                <w:szCs w:val="20"/>
                <w:lang w:val="ru-RU"/>
              </w:rPr>
              <w:t xml:space="preserve"> </w:t>
            </w:r>
            <w:r w:rsidRPr="00937953">
              <w:rPr>
                <w:rFonts w:ascii="Times New Roman" w:hAnsi="Times New Roman"/>
                <w:sz w:val="20"/>
                <w:szCs w:val="20"/>
                <w:lang w:val="ru-RU"/>
              </w:rPr>
              <w:t>1200</w:t>
            </w:r>
            <w:r w:rsidRPr="00937953">
              <w:rPr>
                <w:rFonts w:ascii="Times New Roman" w:hAnsi="Times New Roman"/>
                <w:spacing w:val="33"/>
                <w:sz w:val="20"/>
                <w:szCs w:val="20"/>
                <w:lang w:val="ru-RU"/>
              </w:rPr>
              <w:t xml:space="preserve"> </w:t>
            </w:r>
            <w:r w:rsidRPr="00937953">
              <w:rPr>
                <w:rFonts w:ascii="Times New Roman" w:hAnsi="Times New Roman"/>
                <w:sz w:val="20"/>
                <w:szCs w:val="20"/>
                <w:lang w:val="ru-RU"/>
              </w:rPr>
              <w:t>м</w:t>
            </w:r>
            <w:r w:rsidRPr="00937953">
              <w:rPr>
                <w:rFonts w:ascii="Times New Roman" w:hAnsi="Times New Roman"/>
                <w:spacing w:val="33"/>
                <w:sz w:val="20"/>
                <w:szCs w:val="20"/>
                <w:lang w:val="ru-RU"/>
              </w:rPr>
              <w:t xml:space="preserve"> </w:t>
            </w:r>
            <w:r w:rsidRPr="00937953">
              <w:rPr>
                <w:rFonts w:ascii="Times New Roman" w:hAnsi="Times New Roman"/>
                <w:spacing w:val="-1"/>
                <w:sz w:val="20"/>
                <w:szCs w:val="20"/>
                <w:lang w:val="ru-RU"/>
              </w:rPr>
              <w:t>над</w:t>
            </w:r>
            <w:r w:rsidRPr="00937953">
              <w:rPr>
                <w:rFonts w:ascii="Times New Roman" w:hAnsi="Times New Roman"/>
                <w:spacing w:val="31"/>
                <w:sz w:val="20"/>
                <w:szCs w:val="20"/>
                <w:lang w:val="ru-RU"/>
              </w:rPr>
              <w:t xml:space="preserve"> </w:t>
            </w:r>
            <w:r w:rsidRPr="00937953">
              <w:rPr>
                <w:rFonts w:ascii="Times New Roman" w:hAnsi="Times New Roman"/>
                <w:sz w:val="20"/>
                <w:szCs w:val="20"/>
                <w:lang w:val="ru-RU"/>
              </w:rPr>
              <w:t>уровнем</w:t>
            </w:r>
            <w:r w:rsidRPr="00937953">
              <w:rPr>
                <w:rFonts w:ascii="Times New Roman" w:hAnsi="Times New Roman"/>
                <w:spacing w:val="32"/>
                <w:sz w:val="20"/>
                <w:szCs w:val="20"/>
                <w:lang w:val="ru-RU"/>
              </w:rPr>
              <w:t xml:space="preserve"> </w:t>
            </w:r>
            <w:r w:rsidRPr="00937953">
              <w:rPr>
                <w:rFonts w:ascii="Times New Roman" w:hAnsi="Times New Roman"/>
                <w:sz w:val="20"/>
                <w:szCs w:val="20"/>
                <w:lang w:val="ru-RU"/>
              </w:rPr>
              <w:t>моря,</w:t>
            </w:r>
            <w:r w:rsidRPr="00937953">
              <w:rPr>
                <w:rFonts w:ascii="Times New Roman" w:hAnsi="Times New Roman"/>
                <w:spacing w:val="32"/>
                <w:sz w:val="20"/>
                <w:szCs w:val="20"/>
                <w:lang w:val="ru-RU"/>
              </w:rPr>
              <w:t xml:space="preserve"> </w:t>
            </w:r>
            <w:r w:rsidRPr="00937953">
              <w:rPr>
                <w:rFonts w:ascii="Times New Roman" w:hAnsi="Times New Roman"/>
                <w:sz w:val="20"/>
                <w:szCs w:val="20"/>
                <w:lang w:val="ru-RU"/>
              </w:rPr>
              <w:t>значения</w:t>
            </w:r>
            <w:r w:rsidRPr="00937953">
              <w:rPr>
                <w:rFonts w:ascii="Times New Roman" w:hAnsi="Times New Roman"/>
                <w:spacing w:val="76"/>
                <w:w w:val="99"/>
                <w:sz w:val="20"/>
                <w:szCs w:val="20"/>
                <w:lang w:val="ru-RU"/>
              </w:rPr>
              <w:t xml:space="preserve"> </w:t>
            </w:r>
            <w:r w:rsidRPr="00937953">
              <w:rPr>
                <w:rFonts w:ascii="Times New Roman" w:hAnsi="Times New Roman"/>
                <w:sz w:val="20"/>
                <w:szCs w:val="20"/>
                <w:lang w:val="ru-RU"/>
              </w:rPr>
              <w:t>максимальных</w:t>
            </w:r>
            <w:r w:rsidRPr="00937953">
              <w:rPr>
                <w:rFonts w:ascii="Times New Roman" w:hAnsi="Times New Roman"/>
                <w:spacing w:val="27"/>
                <w:sz w:val="20"/>
                <w:szCs w:val="20"/>
                <w:lang w:val="ru-RU"/>
              </w:rPr>
              <w:t xml:space="preserve"> </w:t>
            </w:r>
            <w:r w:rsidRPr="00937953">
              <w:rPr>
                <w:rFonts w:ascii="Times New Roman" w:hAnsi="Times New Roman"/>
                <w:sz w:val="20"/>
                <w:szCs w:val="20"/>
                <w:lang w:val="ru-RU"/>
              </w:rPr>
              <w:t>снеговых</w:t>
            </w:r>
            <w:r w:rsidRPr="00937953">
              <w:rPr>
                <w:rFonts w:ascii="Times New Roman" w:hAnsi="Times New Roman"/>
                <w:spacing w:val="26"/>
                <w:sz w:val="20"/>
                <w:szCs w:val="20"/>
                <w:lang w:val="ru-RU"/>
              </w:rPr>
              <w:t xml:space="preserve"> </w:t>
            </w:r>
            <w:r w:rsidRPr="00937953">
              <w:rPr>
                <w:rFonts w:ascii="Times New Roman" w:hAnsi="Times New Roman"/>
                <w:sz w:val="20"/>
                <w:szCs w:val="20"/>
                <w:lang w:val="ru-RU"/>
              </w:rPr>
              <w:t>нагрузок</w:t>
            </w:r>
            <w:r w:rsidRPr="00937953">
              <w:rPr>
                <w:rFonts w:ascii="Times New Roman" w:hAnsi="Times New Roman"/>
                <w:spacing w:val="27"/>
                <w:sz w:val="20"/>
                <w:szCs w:val="20"/>
                <w:lang w:val="ru-RU"/>
              </w:rPr>
              <w:t xml:space="preserve"> </w:t>
            </w:r>
            <w:r w:rsidRPr="00937953">
              <w:rPr>
                <w:rFonts w:ascii="Times New Roman" w:hAnsi="Times New Roman"/>
                <w:sz w:val="20"/>
                <w:szCs w:val="20"/>
                <w:lang w:val="ru-RU"/>
              </w:rPr>
              <w:t>принимаются</w:t>
            </w:r>
            <w:r w:rsidRPr="00937953">
              <w:rPr>
                <w:rFonts w:ascii="Times New Roman" w:hAnsi="Times New Roman"/>
                <w:spacing w:val="27"/>
                <w:sz w:val="20"/>
                <w:szCs w:val="20"/>
                <w:lang w:val="ru-RU"/>
              </w:rPr>
              <w:t xml:space="preserve"> </w:t>
            </w:r>
            <w:r w:rsidRPr="00937953">
              <w:rPr>
                <w:rFonts w:ascii="Times New Roman" w:hAnsi="Times New Roman"/>
                <w:sz w:val="20"/>
                <w:szCs w:val="20"/>
                <w:lang w:val="ru-RU"/>
              </w:rPr>
              <w:t>в</w:t>
            </w:r>
            <w:r w:rsidRPr="00937953">
              <w:rPr>
                <w:rFonts w:ascii="Times New Roman" w:hAnsi="Times New Roman"/>
                <w:spacing w:val="25"/>
                <w:sz w:val="20"/>
                <w:szCs w:val="20"/>
                <w:lang w:val="ru-RU"/>
              </w:rPr>
              <w:t xml:space="preserve"> </w:t>
            </w:r>
            <w:r w:rsidRPr="00937953">
              <w:rPr>
                <w:rFonts w:ascii="Times New Roman" w:hAnsi="Times New Roman"/>
                <w:sz w:val="20"/>
                <w:szCs w:val="20"/>
                <w:lang w:val="ru-RU"/>
              </w:rPr>
              <w:t>соответствии</w:t>
            </w:r>
            <w:r w:rsidRPr="00937953">
              <w:rPr>
                <w:rFonts w:ascii="Times New Roman" w:hAnsi="Times New Roman"/>
                <w:spacing w:val="25"/>
                <w:sz w:val="20"/>
                <w:szCs w:val="20"/>
                <w:lang w:val="ru-RU"/>
              </w:rPr>
              <w:t xml:space="preserve"> </w:t>
            </w:r>
            <w:r w:rsidRPr="00937953">
              <w:rPr>
                <w:rFonts w:ascii="Times New Roman" w:hAnsi="Times New Roman"/>
                <w:sz w:val="20"/>
                <w:szCs w:val="20"/>
                <w:lang w:val="ru-RU"/>
              </w:rPr>
              <w:t>с</w:t>
            </w:r>
            <w:r w:rsidRPr="00937953">
              <w:rPr>
                <w:rFonts w:ascii="Times New Roman" w:hAnsi="Times New Roman"/>
                <w:spacing w:val="28"/>
                <w:sz w:val="20"/>
                <w:szCs w:val="20"/>
                <w:lang w:val="ru-RU"/>
              </w:rPr>
              <w:t xml:space="preserve"> </w:t>
            </w:r>
            <w:r w:rsidRPr="00937953">
              <w:rPr>
                <w:rFonts w:ascii="Times New Roman" w:hAnsi="Times New Roman"/>
                <w:spacing w:val="-1"/>
                <w:sz w:val="20"/>
                <w:szCs w:val="20"/>
                <w:lang w:val="ru-RU"/>
              </w:rPr>
              <w:t>п.</w:t>
            </w:r>
            <w:r w:rsidRPr="00937953">
              <w:rPr>
                <w:rFonts w:ascii="Times New Roman" w:hAnsi="Times New Roman"/>
                <w:spacing w:val="3"/>
                <w:sz w:val="20"/>
                <w:szCs w:val="20"/>
                <w:lang w:val="ru-RU"/>
              </w:rPr>
              <w:t xml:space="preserve"> </w:t>
            </w:r>
            <w:r w:rsidRPr="00937953">
              <w:rPr>
                <w:rFonts w:ascii="Times New Roman" w:hAnsi="Times New Roman"/>
                <w:sz w:val="20"/>
                <w:szCs w:val="20"/>
                <w:lang w:val="ru-RU"/>
              </w:rPr>
              <w:t>5.3.1</w:t>
            </w:r>
            <w:r w:rsidRPr="00937953">
              <w:rPr>
                <w:rFonts w:ascii="Times New Roman" w:hAnsi="Times New Roman"/>
                <w:spacing w:val="4"/>
                <w:sz w:val="20"/>
                <w:szCs w:val="20"/>
                <w:lang w:val="ru-RU"/>
              </w:rPr>
              <w:t xml:space="preserve"> </w:t>
            </w:r>
            <w:r w:rsidRPr="00937953">
              <w:rPr>
                <w:rFonts w:ascii="Times New Roman" w:hAnsi="Times New Roman"/>
                <w:spacing w:val="-1"/>
                <w:sz w:val="20"/>
                <w:szCs w:val="20"/>
                <w:lang w:val="ru-RU"/>
              </w:rPr>
              <w:t>«Инструкции</w:t>
            </w:r>
            <w:r w:rsidRPr="00937953">
              <w:rPr>
                <w:rFonts w:ascii="Times New Roman" w:hAnsi="Times New Roman"/>
                <w:spacing w:val="35"/>
                <w:sz w:val="20"/>
                <w:szCs w:val="20"/>
                <w:lang w:val="ru-RU"/>
              </w:rPr>
              <w:t xml:space="preserve"> </w:t>
            </w:r>
            <w:r w:rsidRPr="00937953">
              <w:rPr>
                <w:rFonts w:ascii="Times New Roman" w:hAnsi="Times New Roman"/>
                <w:spacing w:val="-1"/>
                <w:sz w:val="20"/>
                <w:szCs w:val="20"/>
                <w:lang w:val="ru-RU"/>
              </w:rPr>
              <w:t>по</w:t>
            </w:r>
            <w:r w:rsidRPr="00937953">
              <w:rPr>
                <w:rFonts w:ascii="Times New Roman" w:hAnsi="Times New Roman"/>
                <w:spacing w:val="26"/>
                <w:sz w:val="20"/>
                <w:szCs w:val="20"/>
                <w:lang w:val="ru-RU"/>
              </w:rPr>
              <w:t xml:space="preserve"> </w:t>
            </w:r>
            <w:r w:rsidRPr="00937953">
              <w:rPr>
                <w:rFonts w:ascii="Times New Roman" w:hAnsi="Times New Roman"/>
                <w:sz w:val="20"/>
                <w:szCs w:val="20"/>
                <w:lang w:val="ru-RU"/>
              </w:rPr>
              <w:t>применению</w:t>
            </w:r>
            <w:r w:rsidRPr="00937953">
              <w:rPr>
                <w:rFonts w:ascii="Times New Roman" w:hAnsi="Times New Roman"/>
                <w:spacing w:val="52"/>
                <w:w w:val="99"/>
                <w:sz w:val="20"/>
                <w:szCs w:val="20"/>
                <w:lang w:val="ru-RU"/>
              </w:rPr>
              <w:t xml:space="preserve"> </w:t>
            </w:r>
            <w:r w:rsidRPr="00937953">
              <w:rPr>
                <w:rFonts w:ascii="Times New Roman" w:hAnsi="Times New Roman"/>
                <w:sz w:val="20"/>
                <w:szCs w:val="20"/>
                <w:lang w:val="ru-RU"/>
              </w:rPr>
              <w:t>строительных</w:t>
            </w:r>
            <w:r w:rsidRPr="00937953">
              <w:rPr>
                <w:rFonts w:ascii="Times New Roman" w:hAnsi="Times New Roman"/>
                <w:spacing w:val="18"/>
                <w:sz w:val="20"/>
                <w:szCs w:val="20"/>
                <w:lang w:val="ru-RU"/>
              </w:rPr>
              <w:t xml:space="preserve"> </w:t>
            </w:r>
            <w:r w:rsidRPr="00937953">
              <w:rPr>
                <w:rFonts w:ascii="Times New Roman" w:hAnsi="Times New Roman"/>
                <w:sz w:val="20"/>
                <w:szCs w:val="20"/>
                <w:lang w:val="ru-RU"/>
              </w:rPr>
              <w:t>норм</w:t>
            </w:r>
            <w:r w:rsidRPr="00937953">
              <w:rPr>
                <w:rFonts w:ascii="Times New Roman" w:hAnsi="Times New Roman"/>
                <w:spacing w:val="41"/>
                <w:sz w:val="20"/>
                <w:szCs w:val="20"/>
                <w:lang w:val="ru-RU"/>
              </w:rPr>
              <w:t xml:space="preserve"> </w:t>
            </w:r>
            <w:r w:rsidRPr="00937953">
              <w:rPr>
                <w:rFonts w:ascii="Times New Roman" w:hAnsi="Times New Roman"/>
                <w:sz w:val="20"/>
                <w:szCs w:val="20"/>
                <w:lang w:val="ru-RU"/>
              </w:rPr>
              <w:t>Республики</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Казахстан</w:t>
            </w:r>
            <w:r w:rsidRPr="00937953">
              <w:rPr>
                <w:rFonts w:ascii="Times New Roman" w:hAnsi="Times New Roman"/>
                <w:spacing w:val="18"/>
                <w:sz w:val="20"/>
                <w:szCs w:val="20"/>
                <w:lang w:val="ru-RU"/>
              </w:rPr>
              <w:t xml:space="preserve"> </w:t>
            </w:r>
            <w:r w:rsidRPr="00937953">
              <w:rPr>
                <w:rFonts w:ascii="Times New Roman" w:hAnsi="Times New Roman"/>
                <w:sz w:val="20"/>
                <w:szCs w:val="20"/>
                <w:lang w:val="ru-RU"/>
              </w:rPr>
              <w:t>(СН</w:t>
            </w:r>
            <w:r w:rsidRPr="00937953">
              <w:rPr>
                <w:rFonts w:ascii="Times New Roman" w:hAnsi="Times New Roman"/>
                <w:spacing w:val="22"/>
                <w:sz w:val="20"/>
                <w:szCs w:val="20"/>
                <w:lang w:val="ru-RU"/>
              </w:rPr>
              <w:t xml:space="preserve"> </w:t>
            </w:r>
            <w:r w:rsidRPr="00937953">
              <w:rPr>
                <w:rFonts w:ascii="Times New Roman" w:hAnsi="Times New Roman"/>
                <w:sz w:val="20"/>
                <w:szCs w:val="20"/>
                <w:lang w:val="ru-RU"/>
              </w:rPr>
              <w:t>РК</w:t>
            </w:r>
            <w:r w:rsidRPr="00937953">
              <w:rPr>
                <w:rFonts w:ascii="Times New Roman" w:hAnsi="Times New Roman"/>
                <w:spacing w:val="25"/>
                <w:sz w:val="20"/>
                <w:szCs w:val="20"/>
                <w:lang w:val="ru-RU"/>
              </w:rPr>
              <w:t xml:space="preserve"> </w:t>
            </w:r>
            <w:r w:rsidRPr="00937953">
              <w:rPr>
                <w:rFonts w:ascii="Times New Roman" w:hAnsi="Times New Roman"/>
                <w:sz w:val="20"/>
                <w:szCs w:val="20"/>
                <w:lang w:val="ru-RU"/>
              </w:rPr>
              <w:t>EN),</w:t>
            </w:r>
            <w:r w:rsidRPr="00937953">
              <w:rPr>
                <w:rFonts w:ascii="Times New Roman" w:hAnsi="Times New Roman"/>
                <w:spacing w:val="20"/>
                <w:sz w:val="20"/>
                <w:szCs w:val="20"/>
                <w:lang w:val="ru-RU"/>
              </w:rPr>
              <w:t xml:space="preserve"> </w:t>
            </w:r>
            <w:r w:rsidRPr="00937953">
              <w:rPr>
                <w:rFonts w:ascii="Times New Roman" w:hAnsi="Times New Roman"/>
                <w:spacing w:val="-1"/>
                <w:sz w:val="20"/>
                <w:szCs w:val="20"/>
                <w:lang w:val="ru-RU"/>
              </w:rPr>
              <w:t>идентичных</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европейским</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стандартам</w:t>
            </w:r>
            <w:r w:rsidRPr="00937953">
              <w:rPr>
                <w:rFonts w:ascii="Times New Roman" w:hAnsi="Times New Roman"/>
                <w:spacing w:val="26"/>
                <w:w w:val="99"/>
                <w:sz w:val="20"/>
                <w:szCs w:val="20"/>
                <w:lang w:val="ru-RU"/>
              </w:rPr>
              <w:t xml:space="preserve"> </w:t>
            </w:r>
            <w:r w:rsidRPr="00937953">
              <w:rPr>
                <w:rFonts w:ascii="Times New Roman" w:hAnsi="Times New Roman"/>
                <w:sz w:val="20"/>
                <w:szCs w:val="20"/>
                <w:lang w:val="ru-RU"/>
              </w:rPr>
              <w:t>проектирования</w:t>
            </w:r>
            <w:r w:rsidRPr="00937953">
              <w:rPr>
                <w:rFonts w:ascii="Times New Roman" w:hAnsi="Times New Roman"/>
                <w:spacing w:val="-10"/>
                <w:sz w:val="20"/>
                <w:szCs w:val="20"/>
                <w:lang w:val="ru-RU"/>
              </w:rPr>
              <w:t xml:space="preserve"> </w:t>
            </w:r>
            <w:r w:rsidRPr="00937953">
              <w:rPr>
                <w:rFonts w:ascii="Times New Roman" w:hAnsi="Times New Roman"/>
                <w:sz w:val="20"/>
                <w:szCs w:val="20"/>
                <w:lang w:val="ru-RU"/>
              </w:rPr>
              <w:t>(Еврокодам)</w:t>
            </w:r>
            <w:r w:rsidRPr="00937953">
              <w:rPr>
                <w:rFonts w:ascii="Times New Roman" w:hAnsi="Times New Roman"/>
                <w:spacing w:val="-9"/>
                <w:sz w:val="20"/>
                <w:szCs w:val="20"/>
                <w:lang w:val="ru-RU"/>
              </w:rPr>
              <w:t xml:space="preserve"> </w:t>
            </w:r>
            <w:r w:rsidRPr="00937953">
              <w:rPr>
                <w:rFonts w:ascii="Times New Roman" w:hAnsi="Times New Roman"/>
                <w:sz w:val="20"/>
                <w:szCs w:val="20"/>
                <w:lang w:val="ru-RU"/>
              </w:rPr>
              <w:t>в</w:t>
            </w:r>
            <w:r w:rsidRPr="00937953">
              <w:rPr>
                <w:rFonts w:ascii="Times New Roman" w:hAnsi="Times New Roman"/>
                <w:spacing w:val="-9"/>
                <w:sz w:val="20"/>
                <w:szCs w:val="20"/>
                <w:lang w:val="ru-RU"/>
              </w:rPr>
              <w:t xml:space="preserve"> </w:t>
            </w:r>
            <w:r w:rsidRPr="00937953">
              <w:rPr>
                <w:rFonts w:ascii="Times New Roman" w:hAnsi="Times New Roman"/>
                <w:sz w:val="20"/>
                <w:szCs w:val="20"/>
                <w:lang w:val="ru-RU"/>
              </w:rPr>
              <w:t>переходный</w:t>
            </w:r>
            <w:r w:rsidRPr="00937953">
              <w:rPr>
                <w:rFonts w:ascii="Times New Roman" w:hAnsi="Times New Roman"/>
                <w:spacing w:val="-10"/>
                <w:sz w:val="20"/>
                <w:szCs w:val="20"/>
                <w:lang w:val="ru-RU"/>
              </w:rPr>
              <w:t xml:space="preserve"> </w:t>
            </w:r>
            <w:r w:rsidRPr="00937953">
              <w:rPr>
                <w:rFonts w:ascii="Times New Roman" w:hAnsi="Times New Roman"/>
                <w:sz w:val="20"/>
                <w:szCs w:val="20"/>
                <w:lang w:val="ru-RU"/>
              </w:rPr>
              <w:t>период»,</w:t>
            </w:r>
            <w:r w:rsidRPr="00937953">
              <w:rPr>
                <w:rFonts w:ascii="Times New Roman" w:hAnsi="Times New Roman"/>
                <w:spacing w:val="-6"/>
                <w:sz w:val="20"/>
                <w:szCs w:val="20"/>
                <w:lang w:val="ru-RU"/>
              </w:rPr>
              <w:t xml:space="preserve"> </w:t>
            </w:r>
            <w:r w:rsidRPr="00937953">
              <w:rPr>
                <w:rFonts w:ascii="Times New Roman" w:hAnsi="Times New Roman"/>
                <w:spacing w:val="-1"/>
                <w:sz w:val="20"/>
                <w:szCs w:val="20"/>
                <w:lang w:val="ru-RU"/>
              </w:rPr>
              <w:t>на</w:t>
            </w:r>
            <w:r w:rsidRPr="00937953">
              <w:rPr>
                <w:rFonts w:ascii="Times New Roman" w:hAnsi="Times New Roman"/>
                <w:spacing w:val="-9"/>
                <w:sz w:val="20"/>
                <w:szCs w:val="20"/>
                <w:lang w:val="ru-RU"/>
              </w:rPr>
              <w:t xml:space="preserve"> </w:t>
            </w:r>
            <w:r w:rsidRPr="00937953">
              <w:rPr>
                <w:rFonts w:ascii="Times New Roman" w:hAnsi="Times New Roman"/>
                <w:sz w:val="20"/>
                <w:szCs w:val="20"/>
                <w:lang w:val="ru-RU"/>
              </w:rPr>
              <w:t>основе</w:t>
            </w:r>
            <w:r w:rsidRPr="00937953">
              <w:rPr>
                <w:rFonts w:ascii="Times New Roman" w:hAnsi="Times New Roman"/>
                <w:spacing w:val="-9"/>
                <w:sz w:val="20"/>
                <w:szCs w:val="20"/>
                <w:lang w:val="ru-RU"/>
              </w:rPr>
              <w:t xml:space="preserve"> </w:t>
            </w:r>
            <w:r w:rsidRPr="00937953">
              <w:rPr>
                <w:rFonts w:ascii="Times New Roman" w:hAnsi="Times New Roman"/>
                <w:sz w:val="20"/>
                <w:szCs w:val="20"/>
                <w:lang w:val="ru-RU"/>
              </w:rPr>
              <w:t>данных</w:t>
            </w:r>
            <w:r w:rsidRPr="00937953">
              <w:rPr>
                <w:rFonts w:ascii="Times New Roman" w:hAnsi="Times New Roman"/>
                <w:spacing w:val="-7"/>
                <w:sz w:val="20"/>
                <w:szCs w:val="20"/>
                <w:lang w:val="ru-RU"/>
              </w:rPr>
              <w:t xml:space="preserve"> </w:t>
            </w:r>
            <w:r w:rsidRPr="00937953">
              <w:rPr>
                <w:rFonts w:ascii="Times New Roman" w:hAnsi="Times New Roman"/>
                <w:sz w:val="20"/>
                <w:szCs w:val="20"/>
                <w:lang w:val="ru-RU"/>
              </w:rPr>
              <w:t>Казгидромета.</w:t>
            </w:r>
          </w:p>
          <w:p w:rsidR="0082346C" w:rsidRPr="00937953" w:rsidRDefault="0082346C" w:rsidP="0082346C">
            <w:pPr>
              <w:pStyle w:val="a7"/>
              <w:numPr>
                <w:ilvl w:val="0"/>
                <w:numId w:val="96"/>
              </w:numPr>
              <w:tabs>
                <w:tab w:val="left" w:pos="455"/>
              </w:tabs>
              <w:spacing w:after="0" w:line="240" w:lineRule="auto"/>
              <w:ind w:right="104" w:firstLine="252"/>
              <w:contextualSpacing w:val="0"/>
              <w:jc w:val="both"/>
              <w:rPr>
                <w:rFonts w:ascii="Times New Roman" w:hAnsi="Times New Roman"/>
                <w:sz w:val="20"/>
                <w:szCs w:val="20"/>
                <w:lang w:val="ru-RU"/>
              </w:rPr>
            </w:pPr>
            <w:r w:rsidRPr="00937953">
              <w:rPr>
                <w:rFonts w:ascii="Times New Roman" w:hAnsi="Times New Roman"/>
                <w:spacing w:val="-1"/>
                <w:sz w:val="20"/>
                <w:szCs w:val="20"/>
                <w:lang w:val="ru-RU"/>
              </w:rPr>
              <w:t>.Табличные</w:t>
            </w:r>
            <w:r w:rsidRPr="00937953">
              <w:rPr>
                <w:rFonts w:ascii="Times New Roman" w:hAnsi="Times New Roman"/>
                <w:spacing w:val="19"/>
                <w:sz w:val="20"/>
                <w:szCs w:val="20"/>
                <w:lang w:val="ru-RU"/>
              </w:rPr>
              <w:t xml:space="preserve"> </w:t>
            </w:r>
            <w:r w:rsidRPr="00937953">
              <w:rPr>
                <w:rFonts w:ascii="Times New Roman" w:hAnsi="Times New Roman"/>
                <w:sz w:val="20"/>
                <w:szCs w:val="20"/>
                <w:lang w:val="ru-RU"/>
              </w:rPr>
              <w:t>значения</w:t>
            </w:r>
            <w:r w:rsidRPr="00937953">
              <w:rPr>
                <w:rFonts w:ascii="Times New Roman" w:hAnsi="Times New Roman"/>
                <w:spacing w:val="19"/>
                <w:sz w:val="20"/>
                <w:szCs w:val="20"/>
                <w:lang w:val="ru-RU"/>
              </w:rPr>
              <w:t xml:space="preserve"> </w:t>
            </w:r>
            <w:r w:rsidRPr="00937953">
              <w:rPr>
                <w:rFonts w:ascii="Times New Roman" w:hAnsi="Times New Roman"/>
                <w:sz w:val="20"/>
                <w:szCs w:val="20"/>
                <w:lang w:val="ru-RU"/>
              </w:rPr>
              <w:t>максимальной</w:t>
            </w:r>
            <w:r w:rsidRPr="00937953">
              <w:rPr>
                <w:rFonts w:ascii="Times New Roman" w:hAnsi="Times New Roman"/>
                <w:spacing w:val="18"/>
                <w:sz w:val="20"/>
                <w:szCs w:val="20"/>
                <w:lang w:val="ru-RU"/>
              </w:rPr>
              <w:t xml:space="preserve"> </w:t>
            </w:r>
            <w:r w:rsidRPr="00937953">
              <w:rPr>
                <w:rFonts w:ascii="Times New Roman" w:hAnsi="Times New Roman"/>
                <w:sz w:val="20"/>
                <w:szCs w:val="20"/>
                <w:lang w:val="ru-RU"/>
              </w:rPr>
              <w:t>снеговой</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нагрузки</w:t>
            </w:r>
            <w:r w:rsidRPr="00937953">
              <w:rPr>
                <w:rFonts w:ascii="Times New Roman" w:hAnsi="Times New Roman"/>
                <w:spacing w:val="18"/>
                <w:sz w:val="20"/>
                <w:szCs w:val="20"/>
                <w:lang w:val="ru-RU"/>
              </w:rPr>
              <w:t xml:space="preserve"> </w:t>
            </w:r>
            <w:r w:rsidRPr="00937953">
              <w:rPr>
                <w:rFonts w:ascii="Times New Roman" w:hAnsi="Times New Roman"/>
                <w:spacing w:val="-1"/>
                <w:sz w:val="20"/>
                <w:szCs w:val="20"/>
                <w:lang w:val="ru-RU"/>
              </w:rPr>
              <w:t>на</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грунт</w:t>
            </w:r>
            <w:r w:rsidRPr="00937953">
              <w:rPr>
                <w:rFonts w:ascii="Times New Roman" w:hAnsi="Times New Roman"/>
                <w:spacing w:val="23"/>
                <w:sz w:val="20"/>
                <w:szCs w:val="20"/>
                <w:lang w:val="ru-RU"/>
              </w:rPr>
              <w:t xml:space="preserve"> </w:t>
            </w:r>
            <w:r w:rsidRPr="00937953">
              <w:rPr>
                <w:rFonts w:ascii="Times New Roman" w:hAnsi="Times New Roman"/>
                <w:spacing w:val="1"/>
                <w:sz w:val="20"/>
                <w:szCs w:val="20"/>
                <w:lang w:val="ru-RU"/>
              </w:rPr>
              <w:t>S</w:t>
            </w:r>
            <w:r w:rsidRPr="00937953">
              <w:rPr>
                <w:rFonts w:ascii="Times New Roman" w:hAnsi="Times New Roman"/>
                <w:spacing w:val="1"/>
                <w:position w:val="-2"/>
                <w:sz w:val="20"/>
                <w:szCs w:val="20"/>
                <w:lang w:val="ru-RU"/>
              </w:rPr>
              <w:t>k</w:t>
            </w:r>
            <w:r w:rsidRPr="00937953">
              <w:rPr>
                <w:rFonts w:ascii="Times New Roman" w:hAnsi="Times New Roman"/>
                <w:spacing w:val="4"/>
                <w:position w:val="-2"/>
                <w:sz w:val="20"/>
                <w:szCs w:val="20"/>
                <w:lang w:val="ru-RU"/>
              </w:rPr>
              <w:t xml:space="preserve"> </w:t>
            </w:r>
            <w:r w:rsidRPr="00937953">
              <w:rPr>
                <w:rFonts w:ascii="Times New Roman" w:hAnsi="Times New Roman"/>
                <w:spacing w:val="-1"/>
                <w:sz w:val="20"/>
                <w:szCs w:val="20"/>
                <w:lang w:val="ru-RU"/>
              </w:rPr>
              <w:t>соответствует</w:t>
            </w:r>
            <w:r w:rsidRPr="00937953">
              <w:rPr>
                <w:rFonts w:ascii="Times New Roman" w:hAnsi="Times New Roman"/>
                <w:spacing w:val="21"/>
                <w:sz w:val="20"/>
                <w:szCs w:val="20"/>
                <w:lang w:val="ru-RU"/>
              </w:rPr>
              <w:t xml:space="preserve"> </w:t>
            </w:r>
            <w:r w:rsidRPr="00937953">
              <w:rPr>
                <w:rFonts w:ascii="Times New Roman" w:hAnsi="Times New Roman"/>
                <w:sz w:val="20"/>
                <w:szCs w:val="20"/>
                <w:lang w:val="ru-RU"/>
              </w:rPr>
              <w:t>значениям</w:t>
            </w:r>
            <w:r w:rsidRPr="00937953">
              <w:rPr>
                <w:rFonts w:ascii="Times New Roman" w:hAnsi="Times New Roman"/>
                <w:spacing w:val="20"/>
                <w:sz w:val="20"/>
                <w:szCs w:val="20"/>
                <w:lang w:val="ru-RU"/>
              </w:rPr>
              <w:t xml:space="preserve"> </w:t>
            </w:r>
            <w:r w:rsidRPr="00937953">
              <w:rPr>
                <w:rFonts w:ascii="Times New Roman" w:hAnsi="Times New Roman"/>
                <w:sz w:val="20"/>
                <w:szCs w:val="20"/>
                <w:lang w:val="ru-RU"/>
              </w:rPr>
              <w:t>снеговой</w:t>
            </w:r>
            <w:r w:rsidRPr="00937953">
              <w:rPr>
                <w:rFonts w:ascii="Times New Roman" w:hAnsi="Times New Roman"/>
                <w:spacing w:val="68"/>
                <w:w w:val="99"/>
                <w:sz w:val="20"/>
                <w:szCs w:val="20"/>
                <w:lang w:val="ru-RU"/>
              </w:rPr>
              <w:t xml:space="preserve"> </w:t>
            </w:r>
            <w:r w:rsidRPr="00937953">
              <w:rPr>
                <w:rFonts w:ascii="Times New Roman" w:hAnsi="Times New Roman"/>
                <w:spacing w:val="-1"/>
                <w:sz w:val="20"/>
                <w:szCs w:val="20"/>
                <w:lang w:val="ru-RU"/>
              </w:rPr>
              <w:t>нагрузки,</w:t>
            </w:r>
            <w:r w:rsidRPr="00937953">
              <w:rPr>
                <w:rFonts w:ascii="Times New Roman" w:hAnsi="Times New Roman"/>
                <w:spacing w:val="45"/>
                <w:sz w:val="20"/>
                <w:szCs w:val="20"/>
                <w:lang w:val="ru-RU"/>
              </w:rPr>
              <w:t xml:space="preserve"> </w:t>
            </w:r>
            <w:r w:rsidRPr="00937953">
              <w:rPr>
                <w:rFonts w:ascii="Times New Roman" w:hAnsi="Times New Roman"/>
                <w:sz w:val="20"/>
                <w:szCs w:val="20"/>
                <w:lang w:val="ru-RU"/>
              </w:rPr>
              <w:t>превышаемой</w:t>
            </w:r>
            <w:r w:rsidRPr="00937953">
              <w:rPr>
                <w:rFonts w:ascii="Times New Roman" w:hAnsi="Times New Roman"/>
                <w:spacing w:val="44"/>
                <w:sz w:val="20"/>
                <w:szCs w:val="20"/>
                <w:lang w:val="ru-RU"/>
              </w:rPr>
              <w:t xml:space="preserve"> </w:t>
            </w:r>
            <w:r w:rsidRPr="00937953">
              <w:rPr>
                <w:rFonts w:ascii="Times New Roman" w:hAnsi="Times New Roman"/>
                <w:sz w:val="20"/>
                <w:szCs w:val="20"/>
                <w:lang w:val="ru-RU"/>
              </w:rPr>
              <w:t>в</w:t>
            </w:r>
            <w:r w:rsidRPr="00937953">
              <w:rPr>
                <w:rFonts w:ascii="Times New Roman" w:hAnsi="Times New Roman"/>
                <w:spacing w:val="47"/>
                <w:sz w:val="20"/>
                <w:szCs w:val="20"/>
                <w:lang w:val="ru-RU"/>
              </w:rPr>
              <w:t xml:space="preserve"> </w:t>
            </w:r>
            <w:r w:rsidRPr="00937953">
              <w:rPr>
                <w:rFonts w:ascii="Times New Roman" w:hAnsi="Times New Roman"/>
                <w:spacing w:val="-1"/>
                <w:sz w:val="20"/>
                <w:szCs w:val="20"/>
                <w:lang w:val="ru-RU"/>
              </w:rPr>
              <w:t>среднем</w:t>
            </w:r>
            <w:r w:rsidRPr="00937953">
              <w:rPr>
                <w:rFonts w:ascii="Times New Roman" w:hAnsi="Times New Roman"/>
                <w:spacing w:val="46"/>
                <w:sz w:val="20"/>
                <w:szCs w:val="20"/>
                <w:lang w:val="ru-RU"/>
              </w:rPr>
              <w:t xml:space="preserve"> </w:t>
            </w:r>
            <w:r w:rsidRPr="00937953">
              <w:rPr>
                <w:rFonts w:ascii="Times New Roman" w:hAnsi="Times New Roman"/>
                <w:spacing w:val="-1"/>
                <w:sz w:val="20"/>
                <w:szCs w:val="20"/>
                <w:lang w:val="ru-RU"/>
              </w:rPr>
              <w:t>один</w:t>
            </w:r>
            <w:r w:rsidRPr="00937953">
              <w:rPr>
                <w:rFonts w:ascii="Times New Roman" w:hAnsi="Times New Roman"/>
                <w:spacing w:val="43"/>
                <w:sz w:val="20"/>
                <w:szCs w:val="20"/>
                <w:lang w:val="ru-RU"/>
              </w:rPr>
              <w:t xml:space="preserve"> </w:t>
            </w:r>
            <w:r w:rsidRPr="00937953">
              <w:rPr>
                <w:rFonts w:ascii="Times New Roman" w:hAnsi="Times New Roman"/>
                <w:sz w:val="20"/>
                <w:szCs w:val="20"/>
                <w:lang w:val="ru-RU"/>
              </w:rPr>
              <w:t>раз</w:t>
            </w:r>
            <w:r w:rsidRPr="00937953">
              <w:rPr>
                <w:rFonts w:ascii="Times New Roman" w:hAnsi="Times New Roman"/>
                <w:spacing w:val="46"/>
                <w:sz w:val="20"/>
                <w:szCs w:val="20"/>
                <w:lang w:val="ru-RU"/>
              </w:rPr>
              <w:t xml:space="preserve"> </w:t>
            </w:r>
            <w:r w:rsidRPr="00937953">
              <w:rPr>
                <w:rFonts w:ascii="Times New Roman" w:hAnsi="Times New Roman"/>
                <w:sz w:val="20"/>
                <w:szCs w:val="20"/>
                <w:lang w:val="ru-RU"/>
              </w:rPr>
              <w:t>в</w:t>
            </w:r>
            <w:r w:rsidRPr="00937953">
              <w:rPr>
                <w:rFonts w:ascii="Times New Roman" w:hAnsi="Times New Roman"/>
                <w:spacing w:val="45"/>
                <w:sz w:val="20"/>
                <w:szCs w:val="20"/>
                <w:lang w:val="ru-RU"/>
              </w:rPr>
              <w:t xml:space="preserve"> </w:t>
            </w:r>
            <w:r w:rsidRPr="00937953">
              <w:rPr>
                <w:rFonts w:ascii="Times New Roman" w:hAnsi="Times New Roman"/>
                <w:sz w:val="20"/>
                <w:szCs w:val="20"/>
                <w:lang w:val="ru-RU"/>
              </w:rPr>
              <w:t>25</w:t>
            </w:r>
            <w:r w:rsidRPr="00937953">
              <w:rPr>
                <w:rFonts w:ascii="Times New Roman" w:hAnsi="Times New Roman"/>
                <w:spacing w:val="46"/>
                <w:sz w:val="20"/>
                <w:szCs w:val="20"/>
                <w:lang w:val="ru-RU"/>
              </w:rPr>
              <w:t xml:space="preserve"> </w:t>
            </w:r>
            <w:r w:rsidRPr="00937953">
              <w:rPr>
                <w:rFonts w:ascii="Times New Roman" w:hAnsi="Times New Roman"/>
                <w:spacing w:val="-1"/>
                <w:sz w:val="20"/>
                <w:szCs w:val="20"/>
                <w:lang w:val="ru-RU"/>
              </w:rPr>
              <w:t>лет</w:t>
            </w:r>
            <w:r w:rsidRPr="00937953">
              <w:rPr>
                <w:rFonts w:ascii="Times New Roman" w:hAnsi="Times New Roman"/>
                <w:spacing w:val="44"/>
                <w:sz w:val="20"/>
                <w:szCs w:val="20"/>
                <w:lang w:val="ru-RU"/>
              </w:rPr>
              <w:t xml:space="preserve"> </w:t>
            </w:r>
            <w:r w:rsidRPr="00937953">
              <w:rPr>
                <w:rFonts w:ascii="Times New Roman" w:hAnsi="Times New Roman"/>
                <w:sz w:val="20"/>
                <w:szCs w:val="20"/>
                <w:lang w:val="ru-RU"/>
              </w:rPr>
              <w:t>(вероятность</w:t>
            </w:r>
            <w:r w:rsidRPr="00937953">
              <w:rPr>
                <w:rFonts w:ascii="Times New Roman" w:hAnsi="Times New Roman"/>
                <w:spacing w:val="45"/>
                <w:sz w:val="20"/>
                <w:szCs w:val="20"/>
                <w:lang w:val="ru-RU"/>
              </w:rPr>
              <w:t xml:space="preserve"> </w:t>
            </w:r>
            <w:r w:rsidRPr="00937953">
              <w:rPr>
                <w:rFonts w:ascii="Times New Roman" w:hAnsi="Times New Roman"/>
                <w:sz w:val="20"/>
                <w:szCs w:val="20"/>
                <w:lang w:val="ru-RU"/>
              </w:rPr>
              <w:t>превышения</w:t>
            </w:r>
            <w:r w:rsidRPr="00937953">
              <w:rPr>
                <w:rFonts w:ascii="Times New Roman" w:hAnsi="Times New Roman"/>
                <w:spacing w:val="47"/>
                <w:sz w:val="20"/>
                <w:szCs w:val="20"/>
                <w:lang w:val="ru-RU"/>
              </w:rPr>
              <w:t xml:space="preserve"> </w:t>
            </w:r>
            <w:r w:rsidRPr="00937953">
              <w:rPr>
                <w:rFonts w:ascii="Times New Roman" w:hAnsi="Times New Roman"/>
                <w:sz w:val="20"/>
                <w:szCs w:val="20"/>
                <w:lang w:val="ru-RU"/>
              </w:rPr>
              <w:t>0,04),</w:t>
            </w:r>
            <w:r w:rsidRPr="00937953">
              <w:rPr>
                <w:rFonts w:ascii="Times New Roman" w:hAnsi="Times New Roman"/>
                <w:spacing w:val="46"/>
                <w:sz w:val="20"/>
                <w:szCs w:val="20"/>
                <w:lang w:val="ru-RU"/>
              </w:rPr>
              <w:t xml:space="preserve"> </w:t>
            </w:r>
            <w:r w:rsidRPr="00937953">
              <w:rPr>
                <w:rFonts w:ascii="Times New Roman" w:hAnsi="Times New Roman"/>
                <w:spacing w:val="-1"/>
                <w:sz w:val="20"/>
                <w:szCs w:val="20"/>
                <w:lang w:val="ru-RU"/>
              </w:rPr>
              <w:t>см.</w:t>
            </w:r>
            <w:r w:rsidRPr="00937953">
              <w:rPr>
                <w:rFonts w:ascii="Times New Roman" w:hAnsi="Times New Roman"/>
                <w:spacing w:val="45"/>
                <w:sz w:val="20"/>
                <w:szCs w:val="20"/>
                <w:lang w:val="ru-RU"/>
              </w:rPr>
              <w:t xml:space="preserve"> </w:t>
            </w:r>
            <w:r w:rsidRPr="00937953">
              <w:rPr>
                <w:rFonts w:ascii="Times New Roman" w:hAnsi="Times New Roman"/>
                <w:spacing w:val="-1"/>
                <w:sz w:val="20"/>
                <w:szCs w:val="20"/>
                <w:lang w:val="ru-RU"/>
              </w:rPr>
              <w:t>пункт</w:t>
            </w:r>
            <w:r w:rsidRPr="00937953">
              <w:rPr>
                <w:rFonts w:ascii="Times New Roman" w:hAnsi="Times New Roman"/>
                <w:sz w:val="20"/>
                <w:szCs w:val="20"/>
                <w:lang w:val="ru-RU"/>
              </w:rPr>
              <w:t xml:space="preserve">  </w:t>
            </w:r>
            <w:r w:rsidRPr="00937953">
              <w:rPr>
                <w:rFonts w:ascii="Times New Roman" w:hAnsi="Times New Roman"/>
                <w:spacing w:val="40"/>
                <w:sz w:val="20"/>
                <w:szCs w:val="20"/>
                <w:lang w:val="ru-RU"/>
              </w:rPr>
              <w:t xml:space="preserve"> </w:t>
            </w:r>
            <w:r w:rsidRPr="00937953">
              <w:rPr>
                <w:rFonts w:ascii="Times New Roman" w:hAnsi="Times New Roman"/>
                <w:sz w:val="20"/>
                <w:szCs w:val="20"/>
                <w:lang w:val="ru-RU"/>
              </w:rPr>
              <w:t>5.3.2</w:t>
            </w:r>
          </w:p>
          <w:p w:rsidR="0082346C" w:rsidRPr="0082346C" w:rsidRDefault="0082346C" w:rsidP="0082346C">
            <w:pPr>
              <w:pStyle w:val="TableParagraph"/>
              <w:tabs>
                <w:tab w:val="left" w:pos="4935"/>
              </w:tabs>
              <w:ind w:left="102" w:right="103"/>
              <w:rPr>
                <w:rFonts w:ascii="Times New Roman" w:eastAsia="Times New Roman" w:hAnsi="Times New Roman" w:cs="Times New Roman"/>
                <w:sz w:val="24"/>
                <w:szCs w:val="24"/>
                <w:lang w:val="ru-RU"/>
              </w:rPr>
            </w:pPr>
            <w:r w:rsidRPr="00937953">
              <w:rPr>
                <w:rFonts w:ascii="Times New Roman" w:hAnsi="Times New Roman" w:cs="Times New Roman"/>
                <w:spacing w:val="-1"/>
                <w:sz w:val="20"/>
                <w:szCs w:val="20"/>
                <w:lang w:val="ru-RU"/>
              </w:rPr>
              <w:t>«Инструкции</w:t>
            </w:r>
            <w:r w:rsidRPr="00937953">
              <w:rPr>
                <w:rFonts w:ascii="Times New Roman" w:hAnsi="Times New Roman" w:cs="Times New Roman"/>
                <w:sz w:val="20"/>
                <w:szCs w:val="20"/>
                <w:lang w:val="ru-RU"/>
              </w:rPr>
              <w:t xml:space="preserve"> </w:t>
            </w:r>
            <w:r w:rsidRPr="00937953">
              <w:rPr>
                <w:rFonts w:ascii="Times New Roman" w:hAnsi="Times New Roman" w:cs="Times New Roman"/>
                <w:spacing w:val="18"/>
                <w:sz w:val="20"/>
                <w:szCs w:val="20"/>
                <w:lang w:val="ru-RU"/>
              </w:rPr>
              <w:t xml:space="preserve"> </w:t>
            </w:r>
            <w:r w:rsidRPr="00937953">
              <w:rPr>
                <w:rFonts w:ascii="Times New Roman" w:hAnsi="Times New Roman" w:cs="Times New Roman"/>
                <w:spacing w:val="-1"/>
                <w:sz w:val="20"/>
                <w:szCs w:val="20"/>
                <w:lang w:val="ru-RU"/>
              </w:rPr>
              <w:t>по</w:t>
            </w:r>
            <w:r w:rsidRPr="00937953">
              <w:rPr>
                <w:rFonts w:ascii="Times New Roman" w:hAnsi="Times New Roman" w:cs="Times New Roman"/>
                <w:sz w:val="20"/>
                <w:szCs w:val="20"/>
                <w:lang w:val="ru-RU"/>
              </w:rPr>
              <w:t xml:space="preserve"> </w:t>
            </w:r>
            <w:r w:rsidRPr="00937953">
              <w:rPr>
                <w:rFonts w:ascii="Times New Roman" w:hAnsi="Times New Roman" w:cs="Times New Roman"/>
                <w:spacing w:val="20"/>
                <w:sz w:val="20"/>
                <w:szCs w:val="20"/>
                <w:lang w:val="ru-RU"/>
              </w:rPr>
              <w:t xml:space="preserve"> </w:t>
            </w:r>
            <w:r w:rsidRPr="00937953">
              <w:rPr>
                <w:rFonts w:ascii="Times New Roman" w:hAnsi="Times New Roman" w:cs="Times New Roman"/>
                <w:sz w:val="20"/>
                <w:szCs w:val="20"/>
                <w:lang w:val="ru-RU"/>
              </w:rPr>
              <w:t xml:space="preserve">применению </w:t>
            </w:r>
            <w:r w:rsidRPr="00937953">
              <w:rPr>
                <w:rFonts w:ascii="Times New Roman" w:hAnsi="Times New Roman" w:cs="Times New Roman"/>
                <w:spacing w:val="17"/>
                <w:sz w:val="20"/>
                <w:szCs w:val="20"/>
                <w:lang w:val="ru-RU"/>
              </w:rPr>
              <w:t xml:space="preserve"> </w:t>
            </w:r>
            <w:r w:rsidRPr="00937953">
              <w:rPr>
                <w:rFonts w:ascii="Times New Roman" w:hAnsi="Times New Roman" w:cs="Times New Roman"/>
                <w:sz w:val="20"/>
                <w:szCs w:val="20"/>
                <w:lang w:val="ru-RU"/>
              </w:rPr>
              <w:t xml:space="preserve">строительных </w:t>
            </w:r>
            <w:r w:rsidRPr="00937953">
              <w:rPr>
                <w:rFonts w:ascii="Times New Roman" w:hAnsi="Times New Roman" w:cs="Times New Roman"/>
                <w:spacing w:val="15"/>
                <w:sz w:val="20"/>
                <w:szCs w:val="20"/>
                <w:lang w:val="ru-RU"/>
              </w:rPr>
              <w:t xml:space="preserve"> </w:t>
            </w:r>
            <w:r w:rsidRPr="00937953">
              <w:rPr>
                <w:rFonts w:ascii="Times New Roman" w:hAnsi="Times New Roman" w:cs="Times New Roman"/>
                <w:sz w:val="20"/>
                <w:szCs w:val="20"/>
                <w:lang w:val="ru-RU"/>
              </w:rPr>
              <w:t>норм</w:t>
            </w:r>
            <w:r w:rsidRPr="00937953">
              <w:rPr>
                <w:rFonts w:ascii="Times New Roman" w:hAnsi="Times New Roman" w:cs="Times New Roman"/>
                <w:sz w:val="20"/>
                <w:szCs w:val="20"/>
                <w:lang w:val="ru-RU"/>
              </w:rPr>
              <w:tab/>
            </w:r>
            <w:r w:rsidRPr="00937953">
              <w:rPr>
                <w:rFonts w:ascii="Times New Roman" w:hAnsi="Times New Roman" w:cs="Times New Roman"/>
                <w:spacing w:val="-1"/>
                <w:sz w:val="20"/>
                <w:szCs w:val="20"/>
                <w:lang w:val="ru-RU"/>
              </w:rPr>
              <w:t>Республики</w:t>
            </w:r>
            <w:r w:rsidRPr="00937953">
              <w:rPr>
                <w:rFonts w:ascii="Times New Roman" w:hAnsi="Times New Roman" w:cs="Times New Roman"/>
                <w:sz w:val="20"/>
                <w:szCs w:val="20"/>
                <w:lang w:val="ru-RU"/>
              </w:rPr>
              <w:t xml:space="preserve"> </w:t>
            </w:r>
            <w:r w:rsidRPr="00937953">
              <w:rPr>
                <w:rFonts w:ascii="Times New Roman" w:hAnsi="Times New Roman" w:cs="Times New Roman"/>
                <w:spacing w:val="20"/>
                <w:sz w:val="20"/>
                <w:szCs w:val="20"/>
                <w:lang w:val="ru-RU"/>
              </w:rPr>
              <w:t xml:space="preserve"> </w:t>
            </w:r>
            <w:r w:rsidRPr="00937953">
              <w:rPr>
                <w:rFonts w:ascii="Times New Roman" w:hAnsi="Times New Roman" w:cs="Times New Roman"/>
                <w:sz w:val="20"/>
                <w:szCs w:val="20"/>
                <w:lang w:val="ru-RU"/>
              </w:rPr>
              <w:t xml:space="preserve">Казахстан </w:t>
            </w:r>
            <w:r w:rsidRPr="00937953">
              <w:rPr>
                <w:rFonts w:ascii="Times New Roman" w:hAnsi="Times New Roman" w:cs="Times New Roman"/>
                <w:spacing w:val="18"/>
                <w:sz w:val="20"/>
                <w:szCs w:val="20"/>
                <w:lang w:val="ru-RU"/>
              </w:rPr>
              <w:t xml:space="preserve"> </w:t>
            </w:r>
            <w:r w:rsidRPr="00937953">
              <w:rPr>
                <w:rFonts w:ascii="Times New Roman" w:hAnsi="Times New Roman" w:cs="Times New Roman"/>
                <w:sz w:val="20"/>
                <w:szCs w:val="20"/>
                <w:lang w:val="ru-RU"/>
              </w:rPr>
              <w:t xml:space="preserve">(СН </w:t>
            </w:r>
            <w:r w:rsidRPr="00937953">
              <w:rPr>
                <w:rFonts w:ascii="Times New Roman" w:hAnsi="Times New Roman" w:cs="Times New Roman"/>
                <w:spacing w:val="20"/>
                <w:sz w:val="20"/>
                <w:szCs w:val="20"/>
                <w:lang w:val="ru-RU"/>
              </w:rPr>
              <w:t xml:space="preserve"> </w:t>
            </w:r>
            <w:r w:rsidRPr="00937953">
              <w:rPr>
                <w:rFonts w:ascii="Times New Roman" w:hAnsi="Times New Roman" w:cs="Times New Roman"/>
                <w:sz w:val="20"/>
                <w:szCs w:val="20"/>
                <w:lang w:val="ru-RU"/>
              </w:rPr>
              <w:t xml:space="preserve">РК </w:t>
            </w:r>
            <w:r w:rsidRPr="00937953">
              <w:rPr>
                <w:rFonts w:ascii="Times New Roman" w:hAnsi="Times New Roman" w:cs="Times New Roman"/>
                <w:spacing w:val="23"/>
                <w:sz w:val="20"/>
                <w:szCs w:val="20"/>
                <w:lang w:val="ru-RU"/>
              </w:rPr>
              <w:t xml:space="preserve"> </w:t>
            </w:r>
            <w:r w:rsidRPr="00937953">
              <w:rPr>
                <w:rFonts w:ascii="Times New Roman" w:hAnsi="Times New Roman" w:cs="Times New Roman"/>
                <w:sz w:val="20"/>
                <w:szCs w:val="20"/>
                <w:lang w:val="ru-RU"/>
              </w:rPr>
              <w:t xml:space="preserve">EN), </w:t>
            </w:r>
            <w:r w:rsidRPr="00937953">
              <w:rPr>
                <w:rFonts w:ascii="Times New Roman" w:hAnsi="Times New Roman" w:cs="Times New Roman"/>
                <w:spacing w:val="19"/>
                <w:sz w:val="20"/>
                <w:szCs w:val="20"/>
                <w:lang w:val="ru-RU"/>
              </w:rPr>
              <w:t xml:space="preserve"> </w:t>
            </w:r>
            <w:r w:rsidRPr="00937953">
              <w:rPr>
                <w:rFonts w:ascii="Times New Roman" w:hAnsi="Times New Roman" w:cs="Times New Roman"/>
                <w:sz w:val="20"/>
                <w:szCs w:val="20"/>
                <w:lang w:val="ru-RU"/>
              </w:rPr>
              <w:t>идентичных</w:t>
            </w:r>
            <w:r w:rsidRPr="00937953">
              <w:rPr>
                <w:rFonts w:ascii="Times New Roman" w:hAnsi="Times New Roman" w:cs="Times New Roman"/>
                <w:spacing w:val="58"/>
                <w:w w:val="99"/>
                <w:sz w:val="20"/>
                <w:szCs w:val="20"/>
                <w:lang w:val="ru-RU"/>
              </w:rPr>
              <w:t xml:space="preserve"> </w:t>
            </w:r>
            <w:r w:rsidRPr="00937953">
              <w:rPr>
                <w:rFonts w:ascii="Times New Roman" w:hAnsi="Times New Roman" w:cs="Times New Roman"/>
                <w:sz w:val="20"/>
                <w:szCs w:val="20"/>
                <w:lang w:val="ru-RU"/>
              </w:rPr>
              <w:t>европейским</w:t>
            </w:r>
            <w:r w:rsidRPr="00937953">
              <w:rPr>
                <w:rFonts w:ascii="Times New Roman" w:hAnsi="Times New Roman" w:cs="Times New Roman"/>
                <w:spacing w:val="-10"/>
                <w:sz w:val="20"/>
                <w:szCs w:val="20"/>
                <w:lang w:val="ru-RU"/>
              </w:rPr>
              <w:t xml:space="preserve"> </w:t>
            </w:r>
            <w:r w:rsidRPr="00937953">
              <w:rPr>
                <w:rFonts w:ascii="Times New Roman" w:hAnsi="Times New Roman" w:cs="Times New Roman"/>
                <w:sz w:val="20"/>
                <w:szCs w:val="20"/>
                <w:lang w:val="ru-RU"/>
              </w:rPr>
              <w:t>стандартам</w:t>
            </w:r>
            <w:r w:rsidRPr="00937953">
              <w:rPr>
                <w:rFonts w:ascii="Times New Roman" w:hAnsi="Times New Roman" w:cs="Times New Roman"/>
                <w:spacing w:val="-10"/>
                <w:sz w:val="20"/>
                <w:szCs w:val="20"/>
                <w:lang w:val="ru-RU"/>
              </w:rPr>
              <w:t xml:space="preserve"> </w:t>
            </w:r>
            <w:r w:rsidRPr="00937953">
              <w:rPr>
                <w:rFonts w:ascii="Times New Roman" w:hAnsi="Times New Roman" w:cs="Times New Roman"/>
                <w:sz w:val="20"/>
                <w:szCs w:val="20"/>
                <w:lang w:val="ru-RU"/>
              </w:rPr>
              <w:t>проектирования</w:t>
            </w:r>
            <w:r w:rsidRPr="00937953">
              <w:rPr>
                <w:rFonts w:ascii="Times New Roman" w:hAnsi="Times New Roman" w:cs="Times New Roman"/>
                <w:spacing w:val="-11"/>
                <w:sz w:val="20"/>
                <w:szCs w:val="20"/>
                <w:lang w:val="ru-RU"/>
              </w:rPr>
              <w:t xml:space="preserve"> </w:t>
            </w:r>
            <w:r w:rsidRPr="00937953">
              <w:rPr>
                <w:rFonts w:ascii="Times New Roman" w:hAnsi="Times New Roman" w:cs="Times New Roman"/>
                <w:sz w:val="20"/>
                <w:szCs w:val="20"/>
                <w:lang w:val="ru-RU"/>
              </w:rPr>
              <w:t>(Еврокодам)</w:t>
            </w:r>
            <w:r w:rsidRPr="00937953">
              <w:rPr>
                <w:rFonts w:ascii="Times New Roman" w:hAnsi="Times New Roman" w:cs="Times New Roman"/>
                <w:spacing w:val="-11"/>
                <w:sz w:val="20"/>
                <w:szCs w:val="20"/>
                <w:lang w:val="ru-RU"/>
              </w:rPr>
              <w:t xml:space="preserve"> </w:t>
            </w:r>
            <w:r w:rsidRPr="00937953">
              <w:rPr>
                <w:rFonts w:ascii="Times New Roman" w:hAnsi="Times New Roman" w:cs="Times New Roman"/>
                <w:sz w:val="20"/>
                <w:szCs w:val="20"/>
                <w:lang w:val="ru-RU"/>
              </w:rPr>
              <w:t>в</w:t>
            </w:r>
            <w:r w:rsidRPr="00937953">
              <w:rPr>
                <w:rFonts w:ascii="Times New Roman" w:hAnsi="Times New Roman" w:cs="Times New Roman"/>
                <w:spacing w:val="-9"/>
                <w:sz w:val="20"/>
                <w:szCs w:val="20"/>
                <w:lang w:val="ru-RU"/>
              </w:rPr>
              <w:t xml:space="preserve"> </w:t>
            </w:r>
            <w:r w:rsidRPr="00937953">
              <w:rPr>
                <w:rFonts w:ascii="Times New Roman" w:hAnsi="Times New Roman" w:cs="Times New Roman"/>
                <w:sz w:val="20"/>
                <w:szCs w:val="20"/>
                <w:lang w:val="ru-RU"/>
              </w:rPr>
              <w:t>переходный</w:t>
            </w:r>
            <w:r w:rsidRPr="00937953">
              <w:rPr>
                <w:rFonts w:ascii="Times New Roman" w:hAnsi="Times New Roman" w:cs="Times New Roman"/>
                <w:spacing w:val="-11"/>
                <w:sz w:val="20"/>
                <w:szCs w:val="20"/>
                <w:lang w:val="ru-RU"/>
              </w:rPr>
              <w:t xml:space="preserve"> </w:t>
            </w:r>
            <w:r w:rsidRPr="00937953">
              <w:rPr>
                <w:rFonts w:ascii="Times New Roman" w:hAnsi="Times New Roman" w:cs="Times New Roman"/>
                <w:spacing w:val="1"/>
                <w:sz w:val="20"/>
                <w:szCs w:val="20"/>
                <w:lang w:val="ru-RU"/>
              </w:rPr>
              <w:t>период»</w:t>
            </w:r>
          </w:p>
        </w:tc>
      </w:tr>
    </w:tbl>
    <w:p w:rsidR="0082346C" w:rsidRPr="0082346C" w:rsidRDefault="0082346C" w:rsidP="0082346C"/>
    <w:p w:rsidR="0082346C" w:rsidRPr="0082346C" w:rsidRDefault="0082346C" w:rsidP="00937953">
      <w:pPr>
        <w:pStyle w:val="af9"/>
        <w:ind w:left="212" w:right="-140" w:firstLine="566"/>
        <w:jc w:val="both"/>
        <w:rPr>
          <w:rFonts w:cs="Times New Roman"/>
          <w:lang w:val="ru-RU"/>
        </w:rPr>
      </w:pPr>
      <w:r w:rsidRPr="0082346C">
        <w:rPr>
          <w:rFonts w:cs="Times New Roman"/>
          <w:spacing w:val="-1"/>
          <w:lang w:val="ru-RU"/>
        </w:rPr>
        <w:t>Существующая</w:t>
      </w:r>
      <w:r w:rsidRPr="0082346C">
        <w:rPr>
          <w:rFonts w:cs="Times New Roman"/>
          <w:spacing w:val="14"/>
          <w:lang w:val="ru-RU"/>
        </w:rPr>
        <w:t xml:space="preserve"> </w:t>
      </w:r>
      <w:r w:rsidRPr="0082346C">
        <w:rPr>
          <w:rFonts w:cs="Times New Roman"/>
          <w:spacing w:val="-1"/>
          <w:lang w:val="ru-RU"/>
        </w:rPr>
        <w:t>карта</w:t>
      </w:r>
      <w:r w:rsidRPr="0082346C">
        <w:rPr>
          <w:rFonts w:cs="Times New Roman"/>
          <w:spacing w:val="13"/>
          <w:lang w:val="ru-RU"/>
        </w:rPr>
        <w:t xml:space="preserve"> </w:t>
      </w:r>
      <w:r w:rsidRPr="0082346C">
        <w:rPr>
          <w:rFonts w:cs="Times New Roman"/>
          <w:spacing w:val="-1"/>
          <w:lang w:val="ru-RU"/>
        </w:rPr>
        <w:t>районирования</w:t>
      </w:r>
      <w:r w:rsidRPr="0082346C">
        <w:rPr>
          <w:rFonts w:cs="Times New Roman"/>
          <w:spacing w:val="11"/>
          <w:lang w:val="ru-RU"/>
        </w:rPr>
        <w:t xml:space="preserve"> </w:t>
      </w:r>
      <w:r w:rsidRPr="0082346C">
        <w:rPr>
          <w:rFonts w:cs="Times New Roman"/>
          <w:spacing w:val="-1"/>
          <w:lang w:val="ru-RU"/>
        </w:rPr>
        <w:t>территории</w:t>
      </w:r>
      <w:r w:rsidRPr="0082346C">
        <w:rPr>
          <w:rFonts w:cs="Times New Roman"/>
          <w:spacing w:val="12"/>
          <w:lang w:val="ru-RU"/>
        </w:rPr>
        <w:t xml:space="preserve"> </w:t>
      </w:r>
      <w:r w:rsidRPr="0082346C">
        <w:rPr>
          <w:rFonts w:cs="Times New Roman"/>
          <w:spacing w:val="-1"/>
          <w:lang w:val="ru-RU"/>
        </w:rPr>
        <w:t>Республики</w:t>
      </w:r>
      <w:r w:rsidRPr="0082346C">
        <w:rPr>
          <w:rFonts w:cs="Times New Roman"/>
          <w:spacing w:val="15"/>
          <w:lang w:val="ru-RU"/>
        </w:rPr>
        <w:t xml:space="preserve"> </w:t>
      </w:r>
      <w:r w:rsidRPr="0082346C">
        <w:rPr>
          <w:rFonts w:cs="Times New Roman"/>
          <w:spacing w:val="-1"/>
          <w:lang w:val="ru-RU"/>
        </w:rPr>
        <w:t>Казахстан</w:t>
      </w:r>
      <w:r w:rsidRPr="0082346C">
        <w:rPr>
          <w:rFonts w:cs="Times New Roman"/>
          <w:spacing w:val="15"/>
          <w:lang w:val="ru-RU"/>
        </w:rPr>
        <w:t xml:space="preserve"> </w:t>
      </w:r>
      <w:r w:rsidRPr="0082346C">
        <w:rPr>
          <w:rFonts w:cs="Times New Roman"/>
          <w:spacing w:val="-1"/>
          <w:lang w:val="ru-RU"/>
        </w:rPr>
        <w:t>применяется</w:t>
      </w:r>
      <w:r w:rsidRPr="0082346C">
        <w:rPr>
          <w:rFonts w:cs="Times New Roman"/>
          <w:spacing w:val="14"/>
          <w:lang w:val="ru-RU"/>
        </w:rPr>
        <w:t xml:space="preserve"> </w:t>
      </w:r>
      <w:r w:rsidRPr="0082346C">
        <w:rPr>
          <w:rFonts w:cs="Times New Roman"/>
          <w:lang w:val="ru-RU"/>
        </w:rPr>
        <w:t>в</w:t>
      </w:r>
      <w:r w:rsidRPr="0082346C">
        <w:rPr>
          <w:rFonts w:cs="Times New Roman"/>
          <w:spacing w:val="87"/>
          <w:lang w:val="ru-RU"/>
        </w:rPr>
        <w:t xml:space="preserve"> </w:t>
      </w:r>
      <w:r w:rsidRPr="0082346C">
        <w:rPr>
          <w:rFonts w:cs="Times New Roman"/>
          <w:spacing w:val="-1"/>
          <w:lang w:val="ru-RU"/>
        </w:rPr>
        <w:t>переходный</w:t>
      </w:r>
      <w:r w:rsidRPr="0082346C">
        <w:rPr>
          <w:rFonts w:cs="Times New Roman"/>
          <w:spacing w:val="53"/>
          <w:lang w:val="ru-RU"/>
        </w:rPr>
        <w:t xml:space="preserve"> </w:t>
      </w:r>
      <w:r w:rsidRPr="0082346C">
        <w:rPr>
          <w:rFonts w:cs="Times New Roman"/>
          <w:spacing w:val="-1"/>
          <w:lang w:val="ru-RU"/>
        </w:rPr>
        <w:t>период,</w:t>
      </w:r>
      <w:r w:rsidRPr="0082346C">
        <w:rPr>
          <w:rFonts w:cs="Times New Roman"/>
          <w:spacing w:val="42"/>
          <w:lang w:val="ru-RU"/>
        </w:rPr>
        <w:t xml:space="preserve"> </w:t>
      </w:r>
      <w:r w:rsidRPr="0082346C">
        <w:rPr>
          <w:rFonts w:cs="Times New Roman"/>
          <w:lang w:val="ru-RU"/>
        </w:rPr>
        <w:t>до</w:t>
      </w:r>
      <w:r w:rsidRPr="0082346C">
        <w:rPr>
          <w:rFonts w:cs="Times New Roman"/>
          <w:spacing w:val="52"/>
          <w:lang w:val="ru-RU"/>
        </w:rPr>
        <w:t xml:space="preserve"> </w:t>
      </w:r>
      <w:r w:rsidRPr="0082346C">
        <w:rPr>
          <w:rFonts w:cs="Times New Roman"/>
          <w:spacing w:val="-1"/>
          <w:lang w:val="ru-RU"/>
        </w:rPr>
        <w:t>составления</w:t>
      </w:r>
      <w:r w:rsidRPr="0082346C">
        <w:rPr>
          <w:rFonts w:cs="Times New Roman"/>
          <w:spacing w:val="52"/>
          <w:lang w:val="ru-RU"/>
        </w:rPr>
        <w:t xml:space="preserve"> </w:t>
      </w:r>
      <w:r w:rsidRPr="0082346C">
        <w:rPr>
          <w:rFonts w:cs="Times New Roman"/>
          <w:lang w:val="ru-RU"/>
        </w:rPr>
        <w:t>новой</w:t>
      </w:r>
      <w:r w:rsidRPr="0082346C">
        <w:rPr>
          <w:rFonts w:cs="Times New Roman"/>
          <w:spacing w:val="43"/>
          <w:lang w:val="ru-RU"/>
        </w:rPr>
        <w:t xml:space="preserve"> </w:t>
      </w:r>
      <w:r w:rsidRPr="0082346C">
        <w:rPr>
          <w:rFonts w:cs="Times New Roman"/>
          <w:spacing w:val="-1"/>
          <w:lang w:val="ru-RU"/>
        </w:rPr>
        <w:t>карты,</w:t>
      </w:r>
      <w:r w:rsidRPr="0082346C">
        <w:rPr>
          <w:rFonts w:cs="Times New Roman"/>
          <w:spacing w:val="52"/>
          <w:lang w:val="ru-RU"/>
        </w:rPr>
        <w:t xml:space="preserve"> </w:t>
      </w:r>
      <w:r w:rsidRPr="0082346C">
        <w:rPr>
          <w:rFonts w:cs="Times New Roman"/>
          <w:lang w:val="ru-RU"/>
        </w:rPr>
        <w:t>с</w:t>
      </w:r>
      <w:r w:rsidRPr="0082346C">
        <w:rPr>
          <w:rFonts w:cs="Times New Roman"/>
          <w:spacing w:val="54"/>
          <w:lang w:val="ru-RU"/>
        </w:rPr>
        <w:t xml:space="preserve"> </w:t>
      </w:r>
      <w:r w:rsidRPr="0082346C">
        <w:rPr>
          <w:rFonts w:cs="Times New Roman"/>
          <w:spacing w:val="-2"/>
          <w:lang w:val="ru-RU"/>
        </w:rPr>
        <w:t>учетом</w:t>
      </w:r>
      <w:r w:rsidRPr="0082346C">
        <w:rPr>
          <w:rFonts w:cs="Times New Roman"/>
          <w:spacing w:val="51"/>
          <w:lang w:val="ru-RU"/>
        </w:rPr>
        <w:t xml:space="preserve"> </w:t>
      </w:r>
      <w:r w:rsidRPr="0082346C">
        <w:rPr>
          <w:rFonts w:cs="Times New Roman"/>
          <w:spacing w:val="-1"/>
          <w:lang w:val="ru-RU"/>
        </w:rPr>
        <w:t>допустимого</w:t>
      </w:r>
      <w:r w:rsidRPr="0082346C">
        <w:rPr>
          <w:rFonts w:cs="Times New Roman"/>
          <w:spacing w:val="45"/>
          <w:lang w:val="ru-RU"/>
        </w:rPr>
        <w:t xml:space="preserve"> </w:t>
      </w:r>
      <w:r w:rsidRPr="0082346C">
        <w:rPr>
          <w:rFonts w:cs="Times New Roman"/>
          <w:spacing w:val="-1"/>
          <w:lang w:val="ru-RU"/>
        </w:rPr>
        <w:t>соответствия</w:t>
      </w:r>
      <w:r w:rsidRPr="0082346C">
        <w:rPr>
          <w:rFonts w:cs="Times New Roman"/>
          <w:spacing w:val="89"/>
          <w:lang w:val="ru-RU"/>
        </w:rPr>
        <w:t xml:space="preserve"> </w:t>
      </w:r>
      <w:r w:rsidRPr="0082346C">
        <w:rPr>
          <w:rFonts w:cs="Times New Roman"/>
          <w:spacing w:val="-1"/>
          <w:lang w:val="ru-RU"/>
        </w:rPr>
        <w:t>максимальных</w:t>
      </w:r>
      <w:r w:rsidRPr="0082346C">
        <w:rPr>
          <w:rFonts w:cs="Times New Roman"/>
          <w:spacing w:val="6"/>
          <w:lang w:val="ru-RU"/>
        </w:rPr>
        <w:t xml:space="preserve"> </w:t>
      </w:r>
      <w:r w:rsidRPr="0082346C">
        <w:rPr>
          <w:rFonts w:cs="Times New Roman"/>
          <w:spacing w:val="-1"/>
          <w:lang w:val="ru-RU"/>
        </w:rPr>
        <w:t>значений</w:t>
      </w:r>
      <w:r w:rsidRPr="0082346C">
        <w:rPr>
          <w:rFonts w:cs="Times New Roman"/>
          <w:spacing w:val="7"/>
          <w:lang w:val="ru-RU"/>
        </w:rPr>
        <w:t xml:space="preserve"> </w:t>
      </w:r>
      <w:r w:rsidRPr="0082346C">
        <w:rPr>
          <w:rFonts w:cs="Times New Roman"/>
          <w:spacing w:val="-1"/>
          <w:lang w:val="ru-RU"/>
        </w:rPr>
        <w:t>снеговых</w:t>
      </w:r>
      <w:r w:rsidRPr="0082346C">
        <w:rPr>
          <w:rFonts w:cs="Times New Roman"/>
          <w:spacing w:val="6"/>
          <w:lang w:val="ru-RU"/>
        </w:rPr>
        <w:t xml:space="preserve"> </w:t>
      </w:r>
      <w:r w:rsidRPr="0082346C">
        <w:rPr>
          <w:rFonts w:cs="Times New Roman"/>
          <w:spacing w:val="-1"/>
          <w:lang w:val="ru-RU"/>
        </w:rPr>
        <w:t>нагрузок</w:t>
      </w:r>
      <w:r w:rsidRPr="0082346C">
        <w:rPr>
          <w:rFonts w:cs="Times New Roman"/>
          <w:spacing w:val="14"/>
          <w:lang w:val="ru-RU"/>
        </w:rPr>
        <w:t xml:space="preserve"> </w:t>
      </w:r>
      <w:r w:rsidRPr="0082346C">
        <w:rPr>
          <w:rFonts w:cs="Times New Roman"/>
          <w:lang w:val="ru-RU"/>
        </w:rPr>
        <w:t>по</w:t>
      </w:r>
      <w:r w:rsidRPr="0082346C">
        <w:rPr>
          <w:rFonts w:cs="Times New Roman"/>
          <w:spacing w:val="6"/>
          <w:lang w:val="ru-RU"/>
        </w:rPr>
        <w:t xml:space="preserve"> </w:t>
      </w:r>
      <w:r w:rsidRPr="0082346C">
        <w:rPr>
          <w:rFonts w:cs="Times New Roman"/>
          <w:lang w:val="ru-RU"/>
        </w:rPr>
        <w:t>СНиП</w:t>
      </w:r>
      <w:r w:rsidRPr="0082346C">
        <w:rPr>
          <w:rFonts w:cs="Times New Roman"/>
          <w:spacing w:val="6"/>
          <w:lang w:val="ru-RU"/>
        </w:rPr>
        <w:t xml:space="preserve"> </w:t>
      </w:r>
      <w:r w:rsidRPr="0082346C">
        <w:rPr>
          <w:rFonts w:cs="Times New Roman"/>
          <w:lang w:val="ru-RU"/>
        </w:rPr>
        <w:t>2.01.07-85,</w:t>
      </w:r>
      <w:r w:rsidRPr="0082346C">
        <w:rPr>
          <w:rFonts w:cs="Times New Roman"/>
          <w:spacing w:val="6"/>
          <w:lang w:val="ru-RU"/>
        </w:rPr>
        <w:t xml:space="preserve"> </w:t>
      </w:r>
      <w:r w:rsidRPr="0082346C">
        <w:rPr>
          <w:rFonts w:cs="Times New Roman"/>
          <w:spacing w:val="-1"/>
          <w:lang w:val="ru-RU"/>
        </w:rPr>
        <w:t>Примечание</w:t>
      </w:r>
      <w:r w:rsidRPr="0082346C">
        <w:rPr>
          <w:rFonts w:cs="Times New Roman"/>
          <w:spacing w:val="6"/>
          <w:lang w:val="ru-RU"/>
        </w:rPr>
        <w:t xml:space="preserve"> </w:t>
      </w:r>
      <w:r w:rsidRPr="0082346C">
        <w:rPr>
          <w:rFonts w:cs="Times New Roman"/>
          <w:lang w:val="ru-RU"/>
        </w:rPr>
        <w:t>3</w:t>
      </w:r>
      <w:r w:rsidRPr="0082346C">
        <w:rPr>
          <w:rFonts w:cs="Times New Roman"/>
          <w:spacing w:val="6"/>
          <w:lang w:val="ru-RU"/>
        </w:rPr>
        <w:t xml:space="preserve"> </w:t>
      </w:r>
      <w:r w:rsidRPr="0082346C">
        <w:rPr>
          <w:rFonts w:cs="Times New Roman"/>
          <w:lang w:val="ru-RU"/>
        </w:rPr>
        <w:t>к</w:t>
      </w:r>
      <w:r w:rsidRPr="0082346C">
        <w:rPr>
          <w:rFonts w:cs="Times New Roman"/>
          <w:spacing w:val="7"/>
          <w:lang w:val="ru-RU"/>
        </w:rPr>
        <w:t xml:space="preserve"> </w:t>
      </w:r>
      <w:r w:rsidRPr="0082346C">
        <w:rPr>
          <w:rFonts w:cs="Times New Roman"/>
          <w:spacing w:val="-1"/>
          <w:lang w:val="ru-RU"/>
        </w:rPr>
        <w:t>Таблице</w:t>
      </w:r>
      <w:r w:rsidRPr="0082346C">
        <w:rPr>
          <w:rFonts w:cs="Times New Roman"/>
          <w:spacing w:val="6"/>
          <w:lang w:val="ru-RU"/>
        </w:rPr>
        <w:t xml:space="preserve"> </w:t>
      </w:r>
      <w:r w:rsidRPr="0082346C">
        <w:rPr>
          <w:rFonts w:cs="Times New Roman"/>
          <w:lang w:val="ru-RU"/>
        </w:rPr>
        <w:t>4,</w:t>
      </w:r>
      <w:r w:rsidRPr="0082346C">
        <w:rPr>
          <w:rFonts w:cs="Times New Roman"/>
          <w:spacing w:val="59"/>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принятой</w:t>
      </w:r>
      <w:r w:rsidRPr="0082346C">
        <w:rPr>
          <w:rFonts w:cs="Times New Roman"/>
          <w:spacing w:val="55"/>
          <w:lang w:val="ru-RU"/>
        </w:rPr>
        <w:t xml:space="preserve"> </w:t>
      </w:r>
      <w:r w:rsidRPr="0082346C">
        <w:rPr>
          <w:rFonts w:cs="Times New Roman"/>
          <w:spacing w:val="-1"/>
          <w:lang w:val="ru-RU"/>
        </w:rPr>
        <w:t>обеспеченности</w:t>
      </w:r>
      <w:r w:rsidRPr="0082346C">
        <w:rPr>
          <w:rFonts w:cs="Times New Roman"/>
          <w:spacing w:val="55"/>
          <w:lang w:val="ru-RU"/>
        </w:rPr>
        <w:t xml:space="preserve"> </w:t>
      </w:r>
      <w:r w:rsidRPr="0082346C">
        <w:rPr>
          <w:rFonts w:cs="Times New Roman"/>
          <w:spacing w:val="-1"/>
          <w:lang w:val="ru-RU"/>
        </w:rPr>
        <w:t>климатических</w:t>
      </w:r>
      <w:r w:rsidRPr="0082346C">
        <w:rPr>
          <w:rFonts w:cs="Times New Roman"/>
          <w:spacing w:val="54"/>
          <w:lang w:val="ru-RU"/>
        </w:rPr>
        <w:t xml:space="preserve"> </w:t>
      </w:r>
      <w:r w:rsidRPr="0082346C">
        <w:rPr>
          <w:rFonts w:cs="Times New Roman"/>
          <w:spacing w:val="-1"/>
          <w:lang w:val="ru-RU"/>
        </w:rPr>
        <w:t>данных</w:t>
      </w:r>
      <w:r w:rsidRPr="0082346C">
        <w:rPr>
          <w:rFonts w:cs="Times New Roman"/>
          <w:spacing w:val="54"/>
          <w:lang w:val="ru-RU"/>
        </w:rPr>
        <w:t xml:space="preserve"> </w:t>
      </w:r>
      <w:r w:rsidRPr="0082346C">
        <w:rPr>
          <w:rFonts w:cs="Times New Roman"/>
          <w:lang w:val="ru-RU"/>
        </w:rPr>
        <w:t>по</w:t>
      </w:r>
      <w:r w:rsidRPr="0082346C">
        <w:rPr>
          <w:rFonts w:cs="Times New Roman"/>
          <w:spacing w:val="54"/>
          <w:lang w:val="ru-RU"/>
        </w:rPr>
        <w:t xml:space="preserve"> </w:t>
      </w:r>
      <w:r w:rsidRPr="0082346C">
        <w:rPr>
          <w:rFonts w:cs="Times New Roman"/>
          <w:spacing w:val="-1"/>
          <w:lang w:val="ru-RU"/>
        </w:rPr>
        <w:t>Еврокоду</w:t>
      </w:r>
      <w:r w:rsidRPr="0082346C">
        <w:rPr>
          <w:rFonts w:cs="Times New Roman"/>
          <w:spacing w:val="50"/>
          <w:lang w:val="ru-RU"/>
        </w:rPr>
        <w:t xml:space="preserve"> </w:t>
      </w:r>
      <w:r w:rsidRPr="0082346C">
        <w:rPr>
          <w:rFonts w:cs="Times New Roman"/>
          <w:spacing w:val="3"/>
          <w:lang w:val="ru-RU"/>
        </w:rPr>
        <w:t>ЕN</w:t>
      </w:r>
      <w:r w:rsidRPr="0082346C">
        <w:rPr>
          <w:rFonts w:cs="Times New Roman"/>
          <w:spacing w:val="54"/>
          <w:lang w:val="ru-RU"/>
        </w:rPr>
        <w:t xml:space="preserve"> </w:t>
      </w:r>
      <w:r w:rsidRPr="0082346C">
        <w:rPr>
          <w:rFonts w:cs="Times New Roman"/>
          <w:spacing w:val="-1"/>
          <w:lang w:val="ru-RU"/>
        </w:rPr>
        <w:t>1991-1-3</w:t>
      </w:r>
      <w:r w:rsidRPr="0082346C">
        <w:rPr>
          <w:rFonts w:cs="Times New Roman"/>
          <w:spacing w:val="54"/>
          <w:lang w:val="ru-RU"/>
        </w:rPr>
        <w:t xml:space="preserve"> </w:t>
      </w:r>
      <w:r w:rsidRPr="0082346C">
        <w:rPr>
          <w:rFonts w:cs="Times New Roman"/>
          <w:spacing w:val="-1"/>
          <w:lang w:val="ru-RU"/>
        </w:rPr>
        <w:t>(с</w:t>
      </w:r>
      <w:r w:rsidRPr="0082346C">
        <w:rPr>
          <w:rFonts w:cs="Times New Roman"/>
          <w:spacing w:val="54"/>
          <w:lang w:val="ru-RU"/>
        </w:rPr>
        <w:t xml:space="preserve"> </w:t>
      </w:r>
      <w:r w:rsidRPr="0082346C">
        <w:rPr>
          <w:rFonts w:cs="Times New Roman"/>
          <w:lang w:val="ru-RU"/>
        </w:rPr>
        <w:t>годовой</w:t>
      </w:r>
      <w:r w:rsidRPr="0082346C">
        <w:rPr>
          <w:rFonts w:cs="Times New Roman"/>
          <w:spacing w:val="73"/>
          <w:lang w:val="ru-RU"/>
        </w:rPr>
        <w:t xml:space="preserve"> </w:t>
      </w:r>
      <w:r w:rsidRPr="0082346C">
        <w:rPr>
          <w:rFonts w:cs="Times New Roman"/>
          <w:spacing w:val="-1"/>
          <w:lang w:val="ru-RU"/>
        </w:rPr>
        <w:t>вероятностью</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w:t>
      </w:r>
      <w:r w:rsidRPr="0082346C">
        <w:rPr>
          <w:rFonts w:cs="Times New Roman"/>
          <w:spacing w:val="-1"/>
          <w:lang w:val="ru-RU"/>
        </w:rPr>
        <w:t>0,02).</w:t>
      </w:r>
    </w:p>
    <w:p w:rsidR="0082346C" w:rsidRPr="0082346C" w:rsidRDefault="0082346C" w:rsidP="0082346C">
      <w:pPr>
        <w:pStyle w:val="af9"/>
        <w:ind w:left="778"/>
        <w:rPr>
          <w:rFonts w:cs="Times New Roman"/>
          <w:lang w:val="ru-RU"/>
        </w:rPr>
      </w:pPr>
      <w:r w:rsidRPr="0082346C">
        <w:rPr>
          <w:rFonts w:cs="Times New Roman"/>
          <w:lang w:val="ru-RU"/>
        </w:rPr>
        <w:t xml:space="preserve">При </w:t>
      </w:r>
      <w:r w:rsidRPr="0082346C">
        <w:rPr>
          <w:rFonts w:cs="Times New Roman"/>
          <w:spacing w:val="-1"/>
          <w:lang w:val="ru-RU"/>
        </w:rPr>
        <w:t>этом:</w:t>
      </w:r>
    </w:p>
    <w:p w:rsidR="0082346C" w:rsidRPr="0082346C" w:rsidRDefault="0082346C" w:rsidP="00937953">
      <w:pPr>
        <w:pStyle w:val="af9"/>
        <w:numPr>
          <w:ilvl w:val="0"/>
          <w:numId w:val="95"/>
        </w:numPr>
        <w:tabs>
          <w:tab w:val="left" w:pos="811"/>
        </w:tabs>
        <w:ind w:right="2" w:firstLine="425"/>
        <w:jc w:val="both"/>
        <w:rPr>
          <w:rFonts w:cs="Times New Roman"/>
          <w:lang w:val="ru-RU"/>
        </w:rPr>
      </w:pPr>
      <w:r w:rsidRPr="0082346C">
        <w:rPr>
          <w:rFonts w:cs="Times New Roman"/>
          <w:spacing w:val="-1"/>
          <w:lang w:val="ru-RU"/>
        </w:rPr>
        <w:t>районы</w:t>
      </w:r>
      <w:r w:rsidRPr="0082346C">
        <w:rPr>
          <w:rFonts w:cs="Times New Roman"/>
          <w:spacing w:val="32"/>
          <w:lang w:val="ru-RU"/>
        </w:rPr>
        <w:t xml:space="preserve"> </w:t>
      </w:r>
      <w:r w:rsidRPr="0082346C">
        <w:rPr>
          <w:rFonts w:cs="Times New Roman"/>
          <w:spacing w:val="-1"/>
          <w:lang w:val="ru-RU"/>
        </w:rPr>
        <w:t>снеговой</w:t>
      </w:r>
      <w:r w:rsidRPr="0082346C">
        <w:rPr>
          <w:rFonts w:cs="Times New Roman"/>
          <w:spacing w:val="33"/>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lang w:val="ru-RU"/>
        </w:rPr>
        <w:t>(I,</w:t>
      </w:r>
      <w:r w:rsidRPr="0082346C">
        <w:rPr>
          <w:rFonts w:cs="Times New Roman"/>
          <w:spacing w:val="36"/>
          <w:lang w:val="ru-RU"/>
        </w:rPr>
        <w:t xml:space="preserve"> </w:t>
      </w:r>
      <w:r w:rsidRPr="0082346C">
        <w:rPr>
          <w:rFonts w:cs="Times New Roman"/>
          <w:spacing w:val="-2"/>
          <w:lang w:val="ru-RU"/>
        </w:rPr>
        <w:t>II,</w:t>
      </w:r>
      <w:r w:rsidRPr="0082346C">
        <w:rPr>
          <w:rFonts w:cs="Times New Roman"/>
          <w:spacing w:val="35"/>
          <w:lang w:val="ru-RU"/>
        </w:rPr>
        <w:t xml:space="preserve"> </w:t>
      </w:r>
      <w:r w:rsidRPr="0082346C">
        <w:rPr>
          <w:rFonts w:cs="Times New Roman"/>
          <w:lang w:val="ru-RU"/>
        </w:rPr>
        <w:t>и</w:t>
      </w:r>
      <w:r w:rsidRPr="0082346C">
        <w:rPr>
          <w:rFonts w:cs="Times New Roman"/>
          <w:spacing w:val="34"/>
          <w:lang w:val="ru-RU"/>
        </w:rPr>
        <w:t xml:space="preserve"> </w:t>
      </w:r>
      <w:r w:rsidRPr="0082346C">
        <w:rPr>
          <w:rFonts w:cs="Times New Roman"/>
          <w:lang w:val="ru-RU"/>
        </w:rPr>
        <w:t>т.д.)</w:t>
      </w:r>
      <w:r w:rsidRPr="0082346C">
        <w:rPr>
          <w:rFonts w:cs="Times New Roman"/>
          <w:spacing w:val="32"/>
          <w:lang w:val="ru-RU"/>
        </w:rPr>
        <w:t xml:space="preserve"> </w:t>
      </w:r>
      <w:r w:rsidRPr="0082346C">
        <w:rPr>
          <w:rFonts w:cs="Times New Roman"/>
          <w:lang w:val="ru-RU"/>
        </w:rPr>
        <w:t>дополнительно</w:t>
      </w:r>
      <w:r w:rsidRPr="0082346C">
        <w:rPr>
          <w:rFonts w:cs="Times New Roman"/>
          <w:spacing w:val="33"/>
          <w:lang w:val="ru-RU"/>
        </w:rPr>
        <w:t xml:space="preserve"> </w:t>
      </w:r>
      <w:r w:rsidRPr="0082346C">
        <w:rPr>
          <w:rFonts w:cs="Times New Roman"/>
          <w:spacing w:val="-1"/>
          <w:lang w:val="ru-RU"/>
        </w:rPr>
        <w:t>обозначены,</w:t>
      </w:r>
      <w:r w:rsidRPr="0082346C">
        <w:rPr>
          <w:rFonts w:cs="Times New Roman"/>
          <w:spacing w:val="32"/>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соответствии</w:t>
      </w:r>
      <w:r w:rsidRPr="0082346C">
        <w:rPr>
          <w:rFonts w:cs="Times New Roman"/>
          <w:spacing w:val="34"/>
          <w:lang w:val="ru-RU"/>
        </w:rPr>
        <w:t xml:space="preserve"> </w:t>
      </w:r>
      <w:r w:rsidRPr="0082346C">
        <w:rPr>
          <w:rFonts w:cs="Times New Roman"/>
          <w:lang w:val="ru-RU"/>
        </w:rPr>
        <w:t>с</w:t>
      </w:r>
      <w:r w:rsidRPr="0082346C">
        <w:rPr>
          <w:rFonts w:cs="Times New Roman"/>
          <w:spacing w:val="71"/>
          <w:lang w:val="ru-RU"/>
        </w:rPr>
        <w:t xml:space="preserve"> </w:t>
      </w:r>
      <w:r w:rsidRPr="0082346C">
        <w:rPr>
          <w:rFonts w:cs="Times New Roman"/>
          <w:spacing w:val="-1"/>
          <w:lang w:val="ru-RU"/>
        </w:rPr>
        <w:t>Еврокодом,</w:t>
      </w:r>
      <w:r w:rsidRPr="0082346C">
        <w:rPr>
          <w:rFonts w:cs="Times New Roman"/>
          <w:spacing w:val="52"/>
          <w:lang w:val="ru-RU"/>
        </w:rPr>
        <w:t xml:space="preserve"> </w:t>
      </w:r>
      <w:r w:rsidRPr="0082346C">
        <w:rPr>
          <w:rFonts w:cs="Times New Roman"/>
          <w:spacing w:val="-1"/>
          <w:lang w:val="ru-RU"/>
        </w:rPr>
        <w:t>как</w:t>
      </w:r>
      <w:r w:rsidRPr="0082346C">
        <w:rPr>
          <w:rFonts w:cs="Times New Roman"/>
          <w:spacing w:val="53"/>
          <w:lang w:val="ru-RU"/>
        </w:rPr>
        <w:t xml:space="preserve"> </w:t>
      </w:r>
      <w:r w:rsidRPr="0082346C">
        <w:rPr>
          <w:rFonts w:cs="Times New Roman"/>
          <w:lang w:val="ru-RU"/>
        </w:rPr>
        <w:t>зоны</w:t>
      </w:r>
      <w:r w:rsidRPr="0082346C">
        <w:rPr>
          <w:rFonts w:cs="Times New Roman"/>
          <w:spacing w:val="52"/>
          <w:lang w:val="ru-RU"/>
        </w:rPr>
        <w:t xml:space="preserve"> </w:t>
      </w:r>
      <w:r w:rsidRPr="0082346C">
        <w:rPr>
          <w:rFonts w:cs="Times New Roman"/>
          <w:lang w:val="ru-RU"/>
        </w:rPr>
        <w:t>–</w:t>
      </w:r>
      <w:r w:rsidRPr="0082346C">
        <w:rPr>
          <w:rFonts w:cs="Times New Roman"/>
          <w:spacing w:val="52"/>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1"/>
          <w:lang w:val="ru-RU"/>
        </w:rPr>
        <w:t>нумерацией</w:t>
      </w:r>
      <w:r w:rsidRPr="0082346C">
        <w:rPr>
          <w:rFonts w:cs="Times New Roman"/>
          <w:spacing w:val="53"/>
          <w:lang w:val="ru-RU"/>
        </w:rPr>
        <w:t xml:space="preserve"> </w:t>
      </w:r>
      <w:r w:rsidRPr="0082346C">
        <w:rPr>
          <w:rFonts w:cs="Times New Roman"/>
          <w:spacing w:val="-1"/>
          <w:lang w:val="ru-RU"/>
        </w:rPr>
        <w:t>арабскими</w:t>
      </w:r>
      <w:r w:rsidRPr="0082346C">
        <w:rPr>
          <w:rFonts w:cs="Times New Roman"/>
          <w:spacing w:val="51"/>
          <w:lang w:val="ru-RU"/>
        </w:rPr>
        <w:t xml:space="preserve"> </w:t>
      </w:r>
      <w:r w:rsidRPr="0082346C">
        <w:rPr>
          <w:rFonts w:cs="Times New Roman"/>
          <w:spacing w:val="-1"/>
          <w:lang w:val="ru-RU"/>
        </w:rPr>
        <w:t>цифрами</w:t>
      </w:r>
      <w:r w:rsidRPr="0082346C">
        <w:rPr>
          <w:rFonts w:cs="Times New Roman"/>
          <w:spacing w:val="58"/>
          <w:lang w:val="ru-RU"/>
        </w:rPr>
        <w:t xml:space="preserve"> </w:t>
      </w:r>
      <w:r w:rsidRPr="0082346C">
        <w:rPr>
          <w:rFonts w:cs="Times New Roman"/>
          <w:lang w:val="ru-RU"/>
        </w:rPr>
        <w:t>(1,</w:t>
      </w:r>
      <w:r w:rsidRPr="0082346C">
        <w:rPr>
          <w:rFonts w:cs="Times New Roman"/>
          <w:spacing w:val="51"/>
          <w:lang w:val="ru-RU"/>
        </w:rPr>
        <w:t xml:space="preserve"> </w:t>
      </w:r>
      <w:r w:rsidRPr="0082346C">
        <w:rPr>
          <w:rFonts w:cs="Times New Roman"/>
          <w:lang w:val="ru-RU"/>
        </w:rPr>
        <w:t>2</w:t>
      </w:r>
      <w:r w:rsidRPr="0082346C">
        <w:rPr>
          <w:rFonts w:cs="Times New Roman"/>
          <w:spacing w:val="52"/>
          <w:lang w:val="ru-RU"/>
        </w:rPr>
        <w:t xml:space="preserve"> </w:t>
      </w:r>
      <w:r w:rsidRPr="0082346C">
        <w:rPr>
          <w:rFonts w:cs="Times New Roman"/>
          <w:lang w:val="ru-RU"/>
        </w:rPr>
        <w:t>и</w:t>
      </w:r>
      <w:r w:rsidRPr="0082346C">
        <w:rPr>
          <w:rFonts w:cs="Times New Roman"/>
          <w:spacing w:val="51"/>
          <w:lang w:val="ru-RU"/>
        </w:rPr>
        <w:t xml:space="preserve"> </w:t>
      </w:r>
      <w:r w:rsidRPr="0082346C">
        <w:rPr>
          <w:rFonts w:cs="Times New Roman"/>
          <w:lang w:val="ru-RU"/>
        </w:rPr>
        <w:t>т.</w:t>
      </w:r>
      <w:r w:rsidRPr="0082346C">
        <w:rPr>
          <w:rFonts w:cs="Times New Roman"/>
          <w:spacing w:val="52"/>
          <w:lang w:val="ru-RU"/>
        </w:rPr>
        <w:t xml:space="preserve"> </w:t>
      </w:r>
      <w:r w:rsidRPr="0082346C">
        <w:rPr>
          <w:rFonts w:cs="Times New Roman"/>
          <w:lang w:val="ru-RU"/>
        </w:rPr>
        <w:t>д.),</w:t>
      </w:r>
      <w:r w:rsidRPr="0082346C">
        <w:rPr>
          <w:rFonts w:cs="Times New Roman"/>
          <w:spacing w:val="52"/>
          <w:lang w:val="ru-RU"/>
        </w:rPr>
        <w:t xml:space="preserve"> </w:t>
      </w:r>
      <w:r w:rsidRPr="0082346C">
        <w:rPr>
          <w:rFonts w:cs="Times New Roman"/>
          <w:lang w:val="ru-RU"/>
        </w:rPr>
        <w:t>при</w:t>
      </w:r>
      <w:r w:rsidRPr="0082346C">
        <w:rPr>
          <w:rFonts w:cs="Times New Roman"/>
          <w:spacing w:val="53"/>
          <w:lang w:val="ru-RU"/>
        </w:rPr>
        <w:t xml:space="preserve"> </w:t>
      </w:r>
      <w:r w:rsidRPr="0082346C">
        <w:rPr>
          <w:rFonts w:cs="Times New Roman"/>
          <w:spacing w:val="-1"/>
          <w:lang w:val="ru-RU"/>
        </w:rPr>
        <w:t>сохранении</w:t>
      </w:r>
      <w:r w:rsidRPr="0082346C">
        <w:rPr>
          <w:rFonts w:cs="Times New Roman"/>
          <w:spacing w:val="63"/>
          <w:lang w:val="ru-RU"/>
        </w:rPr>
        <w:t xml:space="preserve"> </w:t>
      </w:r>
      <w:r w:rsidRPr="0082346C">
        <w:rPr>
          <w:rFonts w:cs="Times New Roman"/>
          <w:spacing w:val="-1"/>
          <w:lang w:val="ru-RU"/>
        </w:rPr>
        <w:t>границ</w:t>
      </w:r>
      <w:r w:rsidRPr="0082346C">
        <w:rPr>
          <w:rFonts w:cs="Times New Roman"/>
          <w:lang w:val="ru-RU"/>
        </w:rPr>
        <w:t xml:space="preserve"> </w:t>
      </w: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районов;</w:t>
      </w:r>
    </w:p>
    <w:p w:rsidR="0082346C" w:rsidRPr="0082346C" w:rsidRDefault="0082346C" w:rsidP="00937953">
      <w:pPr>
        <w:pStyle w:val="af9"/>
        <w:numPr>
          <w:ilvl w:val="0"/>
          <w:numId w:val="95"/>
        </w:numPr>
        <w:tabs>
          <w:tab w:val="left" w:pos="878"/>
        </w:tabs>
        <w:ind w:right="2" w:firstLine="425"/>
        <w:jc w:val="both"/>
        <w:rPr>
          <w:rFonts w:cs="Times New Roman"/>
          <w:lang w:val="ru-RU"/>
        </w:rPr>
      </w:pPr>
      <w:r w:rsidRPr="0082346C">
        <w:rPr>
          <w:rFonts w:cs="Times New Roman"/>
          <w:spacing w:val="-1"/>
          <w:lang w:val="ru-RU"/>
        </w:rPr>
        <w:t>величины</w:t>
      </w:r>
      <w:r w:rsidRPr="0082346C">
        <w:rPr>
          <w:rFonts w:cs="Times New Roman"/>
          <w:spacing w:val="40"/>
          <w:lang w:val="ru-RU"/>
        </w:rPr>
        <w:t xml:space="preserve"> </w:t>
      </w:r>
      <w:r w:rsidRPr="0082346C">
        <w:rPr>
          <w:rFonts w:cs="Times New Roman"/>
          <w:spacing w:val="-1"/>
          <w:lang w:val="ru-RU"/>
        </w:rPr>
        <w:t>нормативных</w:t>
      </w:r>
      <w:r w:rsidRPr="0082346C">
        <w:rPr>
          <w:rFonts w:cs="Times New Roman"/>
          <w:spacing w:val="40"/>
          <w:lang w:val="ru-RU"/>
        </w:rPr>
        <w:t xml:space="preserve"> </w:t>
      </w:r>
      <w:r w:rsidRPr="0082346C">
        <w:rPr>
          <w:rFonts w:cs="Times New Roman"/>
          <w:spacing w:val="-1"/>
          <w:lang w:val="ru-RU"/>
        </w:rPr>
        <w:t>(характеристических)</w:t>
      </w:r>
      <w:r w:rsidRPr="0082346C">
        <w:rPr>
          <w:rFonts w:cs="Times New Roman"/>
          <w:spacing w:val="39"/>
          <w:lang w:val="ru-RU"/>
        </w:rPr>
        <w:t xml:space="preserve"> </w:t>
      </w:r>
      <w:r w:rsidRPr="0082346C">
        <w:rPr>
          <w:rFonts w:cs="Times New Roman"/>
          <w:spacing w:val="-1"/>
          <w:lang w:val="ru-RU"/>
        </w:rPr>
        <w:t>снеговых</w:t>
      </w:r>
      <w:r w:rsidRPr="0082346C">
        <w:rPr>
          <w:rFonts w:cs="Times New Roman"/>
          <w:spacing w:val="40"/>
          <w:lang w:val="ru-RU"/>
        </w:rPr>
        <w:t xml:space="preserve"> </w:t>
      </w:r>
      <w:r w:rsidRPr="0082346C">
        <w:rPr>
          <w:rFonts w:cs="Times New Roman"/>
          <w:spacing w:val="-1"/>
          <w:lang w:val="ru-RU"/>
        </w:rPr>
        <w:t>нагрузок</w:t>
      </w:r>
      <w:r w:rsidRPr="0082346C">
        <w:rPr>
          <w:rFonts w:cs="Times New Roman"/>
          <w:spacing w:val="41"/>
          <w:lang w:val="ru-RU"/>
        </w:rPr>
        <w:t xml:space="preserve"> </w:t>
      </w:r>
      <w:r w:rsidRPr="0082346C">
        <w:rPr>
          <w:rFonts w:cs="Times New Roman"/>
          <w:lang w:val="ru-RU"/>
        </w:rPr>
        <w:t>для</w:t>
      </w:r>
      <w:r w:rsidRPr="0082346C">
        <w:rPr>
          <w:rFonts w:cs="Times New Roman"/>
          <w:spacing w:val="41"/>
          <w:lang w:val="ru-RU"/>
        </w:rPr>
        <w:t xml:space="preserve"> </w:t>
      </w:r>
      <w:r w:rsidRPr="0082346C">
        <w:rPr>
          <w:rFonts w:cs="Times New Roman"/>
          <w:spacing w:val="-1"/>
          <w:lang w:val="ru-RU"/>
        </w:rPr>
        <w:t>территории</w:t>
      </w:r>
      <w:r w:rsidRPr="0082346C">
        <w:rPr>
          <w:rFonts w:cs="Times New Roman"/>
          <w:spacing w:val="75"/>
          <w:lang w:val="ru-RU"/>
        </w:rPr>
        <w:t xml:space="preserve"> </w:t>
      </w:r>
      <w:r w:rsidRPr="0082346C">
        <w:rPr>
          <w:rFonts w:cs="Times New Roman"/>
          <w:spacing w:val="-1"/>
          <w:lang w:val="ru-RU"/>
        </w:rPr>
        <w:t>Республики</w:t>
      </w:r>
      <w:r w:rsidRPr="0082346C">
        <w:rPr>
          <w:rFonts w:cs="Times New Roman"/>
          <w:spacing w:val="24"/>
          <w:lang w:val="ru-RU"/>
        </w:rPr>
        <w:t xml:space="preserve"> </w:t>
      </w:r>
      <w:r w:rsidRPr="0082346C">
        <w:rPr>
          <w:rFonts w:cs="Times New Roman"/>
          <w:spacing w:val="-1"/>
          <w:lang w:val="ru-RU"/>
        </w:rPr>
        <w:t>Казахстан,</w:t>
      </w:r>
      <w:r w:rsidRPr="0082346C">
        <w:rPr>
          <w:rFonts w:cs="Times New Roman"/>
          <w:spacing w:val="21"/>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spacing w:val="-1"/>
          <w:lang w:val="ru-RU"/>
        </w:rPr>
        <w:t>соответствии</w:t>
      </w:r>
      <w:r w:rsidRPr="0082346C">
        <w:rPr>
          <w:rFonts w:cs="Times New Roman"/>
          <w:spacing w:val="24"/>
          <w:lang w:val="ru-RU"/>
        </w:rPr>
        <w:t xml:space="preserve"> </w:t>
      </w:r>
      <w:r w:rsidRPr="0082346C">
        <w:rPr>
          <w:rFonts w:cs="Times New Roman"/>
          <w:lang w:val="ru-RU"/>
        </w:rPr>
        <w:t>с</w:t>
      </w:r>
      <w:r w:rsidRPr="0082346C">
        <w:rPr>
          <w:rFonts w:cs="Times New Roman"/>
          <w:spacing w:val="22"/>
          <w:lang w:val="ru-RU"/>
        </w:rPr>
        <w:t xml:space="preserve"> </w:t>
      </w:r>
      <w:r w:rsidRPr="0082346C">
        <w:rPr>
          <w:rFonts w:cs="Times New Roman"/>
          <w:spacing w:val="-1"/>
          <w:lang w:val="ru-RU"/>
        </w:rPr>
        <w:t>нумерацией</w:t>
      </w:r>
      <w:r w:rsidRPr="0082346C">
        <w:rPr>
          <w:rFonts w:cs="Times New Roman"/>
          <w:spacing w:val="24"/>
          <w:lang w:val="ru-RU"/>
        </w:rPr>
        <w:t xml:space="preserve"> </w:t>
      </w:r>
      <w:r w:rsidRPr="0082346C">
        <w:rPr>
          <w:rFonts w:cs="Times New Roman"/>
          <w:spacing w:val="-1"/>
          <w:lang w:val="ru-RU"/>
        </w:rPr>
        <w:t>районов</w:t>
      </w:r>
      <w:r w:rsidRPr="0082346C">
        <w:rPr>
          <w:rFonts w:cs="Times New Roman"/>
          <w:spacing w:val="23"/>
          <w:lang w:val="ru-RU"/>
        </w:rPr>
        <w:t xml:space="preserve"> </w:t>
      </w:r>
      <w:r w:rsidRPr="0082346C">
        <w:rPr>
          <w:rFonts w:cs="Times New Roman"/>
          <w:lang w:val="ru-RU"/>
        </w:rPr>
        <w:t>(зон),</w:t>
      </w:r>
      <w:r w:rsidRPr="0082346C">
        <w:rPr>
          <w:rFonts w:cs="Times New Roman"/>
          <w:spacing w:val="23"/>
          <w:lang w:val="ru-RU"/>
        </w:rPr>
        <w:t xml:space="preserve"> </w:t>
      </w:r>
      <w:r w:rsidRPr="0082346C">
        <w:rPr>
          <w:rFonts w:cs="Times New Roman"/>
          <w:spacing w:val="-1"/>
          <w:lang w:val="ru-RU"/>
        </w:rPr>
        <w:t>определены</w:t>
      </w:r>
      <w:r w:rsidRPr="0082346C">
        <w:rPr>
          <w:rFonts w:cs="Times New Roman"/>
          <w:spacing w:val="23"/>
          <w:lang w:val="ru-RU"/>
        </w:rPr>
        <w:t xml:space="preserve"> </w:t>
      </w:r>
      <w:r w:rsidRPr="0082346C">
        <w:rPr>
          <w:rFonts w:cs="Times New Roman"/>
          <w:spacing w:val="-1"/>
          <w:lang w:val="ru-RU"/>
        </w:rPr>
        <w:t>путем</w:t>
      </w:r>
      <w:r w:rsidRPr="0082346C">
        <w:rPr>
          <w:rFonts w:cs="Times New Roman"/>
          <w:spacing w:val="83"/>
          <w:lang w:val="ru-RU"/>
        </w:rPr>
        <w:t xml:space="preserve"> </w:t>
      </w:r>
      <w:r w:rsidRPr="0082346C">
        <w:rPr>
          <w:rFonts w:cs="Times New Roman"/>
          <w:spacing w:val="-1"/>
          <w:lang w:val="ru-RU"/>
        </w:rPr>
        <w:t>умножения</w:t>
      </w:r>
      <w:r w:rsidRPr="0082346C">
        <w:rPr>
          <w:rFonts w:cs="Times New Roman"/>
          <w:spacing w:val="21"/>
          <w:lang w:val="ru-RU"/>
        </w:rPr>
        <w:t xml:space="preserve"> </w:t>
      </w:r>
      <w:r w:rsidRPr="0082346C">
        <w:rPr>
          <w:rFonts w:cs="Times New Roman"/>
          <w:spacing w:val="-1"/>
          <w:lang w:val="ru-RU"/>
        </w:rPr>
        <w:t>значений</w:t>
      </w:r>
      <w:r w:rsidRPr="0082346C">
        <w:rPr>
          <w:rFonts w:cs="Times New Roman"/>
          <w:spacing w:val="17"/>
          <w:lang w:val="ru-RU"/>
        </w:rPr>
        <w:t xml:space="preserve"> </w:t>
      </w:r>
      <w:r w:rsidRPr="0082346C">
        <w:rPr>
          <w:rFonts w:cs="Times New Roman"/>
          <w:spacing w:val="-1"/>
          <w:lang w:val="ru-RU"/>
        </w:rPr>
        <w:t>веса</w:t>
      </w:r>
      <w:r w:rsidRPr="0082346C">
        <w:rPr>
          <w:rFonts w:cs="Times New Roman"/>
          <w:spacing w:val="20"/>
          <w:lang w:val="ru-RU"/>
        </w:rPr>
        <w:t xml:space="preserve"> </w:t>
      </w:r>
      <w:r w:rsidRPr="0082346C">
        <w:rPr>
          <w:rFonts w:cs="Times New Roman"/>
          <w:lang w:val="ru-RU"/>
        </w:rPr>
        <w:t>снегового</w:t>
      </w:r>
      <w:r w:rsidRPr="0082346C">
        <w:rPr>
          <w:rFonts w:cs="Times New Roman"/>
          <w:spacing w:val="20"/>
          <w:lang w:val="ru-RU"/>
        </w:rPr>
        <w:t xml:space="preserve"> </w:t>
      </w:r>
      <w:r w:rsidRPr="0082346C">
        <w:rPr>
          <w:rFonts w:cs="Times New Roman"/>
          <w:lang w:val="ru-RU"/>
        </w:rPr>
        <w:t>покрова</w:t>
      </w:r>
      <w:r w:rsidRPr="0082346C">
        <w:rPr>
          <w:rFonts w:cs="Times New Roman"/>
          <w:spacing w:val="25"/>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коэффициент</w:t>
      </w:r>
      <w:r w:rsidRPr="0082346C">
        <w:rPr>
          <w:rFonts w:cs="Times New Roman"/>
          <w:spacing w:val="19"/>
          <w:lang w:val="ru-RU"/>
        </w:rPr>
        <w:t xml:space="preserve"> </w:t>
      </w:r>
      <w:r w:rsidRPr="0082346C">
        <w:rPr>
          <w:rFonts w:cs="Times New Roman"/>
          <w:spacing w:val="-1"/>
          <w:lang w:val="ru-RU"/>
        </w:rPr>
        <w:t>надежности</w:t>
      </w:r>
      <w:r w:rsidRPr="0082346C">
        <w:rPr>
          <w:rFonts w:cs="Times New Roman"/>
          <w:spacing w:val="22"/>
          <w:lang w:val="ru-RU"/>
        </w:rPr>
        <w:t xml:space="preserve"> </w:t>
      </w:r>
      <w:r w:rsidRPr="0082346C">
        <w:rPr>
          <w:rFonts w:cs="Times New Roman"/>
          <w:lang w:val="ru-RU"/>
        </w:rPr>
        <w:t>по</w:t>
      </w:r>
      <w:r w:rsidRPr="0082346C">
        <w:rPr>
          <w:rFonts w:cs="Times New Roman"/>
          <w:spacing w:val="18"/>
          <w:lang w:val="ru-RU"/>
        </w:rPr>
        <w:t xml:space="preserve"> </w:t>
      </w:r>
      <w:r w:rsidRPr="0082346C">
        <w:rPr>
          <w:rFonts w:cs="Times New Roman"/>
          <w:spacing w:val="-1"/>
          <w:lang w:val="ru-RU"/>
        </w:rPr>
        <w:t>снеговой</w:t>
      </w:r>
      <w:r w:rsidRPr="0082346C">
        <w:rPr>
          <w:rFonts w:cs="Times New Roman"/>
          <w:spacing w:val="51"/>
          <w:lang w:val="ru-RU"/>
        </w:rPr>
        <w:t xml:space="preserve"> </w:t>
      </w:r>
      <w:r w:rsidRPr="0082346C">
        <w:rPr>
          <w:rFonts w:cs="Times New Roman"/>
          <w:spacing w:val="-1"/>
          <w:lang w:val="ru-RU"/>
        </w:rPr>
        <w:t>нагрузке</w:t>
      </w:r>
      <w:r w:rsidRPr="0082346C">
        <w:rPr>
          <w:rFonts w:cs="Times New Roman"/>
          <w:spacing w:val="58"/>
          <w:lang w:val="ru-RU"/>
        </w:rPr>
        <w:t xml:space="preserve"> </w:t>
      </w:r>
      <w:r w:rsidRPr="0082346C">
        <w:rPr>
          <w:rFonts w:cs="Times New Roman"/>
          <w:lang w:val="ru-RU"/>
        </w:rPr>
        <w:t>γ</w:t>
      </w:r>
      <w:r w:rsidRPr="0082346C">
        <w:rPr>
          <w:rFonts w:cs="Times New Roman"/>
          <w:position w:val="-2"/>
          <w:lang w:val="ru-RU"/>
        </w:rPr>
        <w:t>f</w:t>
      </w:r>
      <w:r w:rsidRPr="0082346C">
        <w:rPr>
          <w:rFonts w:cs="Times New Roman"/>
          <w:lang w:val="ru-RU"/>
        </w:rPr>
        <w:t>=1,6</w:t>
      </w:r>
      <w:r w:rsidRPr="0082346C">
        <w:rPr>
          <w:rFonts w:cs="Times New Roman"/>
          <w:spacing w:val="59"/>
          <w:lang w:val="ru-RU"/>
        </w:rPr>
        <w:t xml:space="preserve"> </w:t>
      </w:r>
      <w:r w:rsidRPr="0082346C">
        <w:rPr>
          <w:rFonts w:cs="Times New Roman"/>
          <w:lang w:val="ru-RU"/>
        </w:rPr>
        <w:t>(по СНиП</w:t>
      </w:r>
      <w:r w:rsidRPr="0082346C">
        <w:rPr>
          <w:rFonts w:cs="Times New Roman"/>
          <w:spacing w:val="59"/>
          <w:lang w:val="ru-RU"/>
        </w:rPr>
        <w:t xml:space="preserve"> </w:t>
      </w:r>
      <w:r w:rsidRPr="0082346C">
        <w:rPr>
          <w:rFonts w:cs="Times New Roman"/>
          <w:lang w:val="ru-RU"/>
        </w:rPr>
        <w:t>2.01.07-85),</w:t>
      </w:r>
      <w:r w:rsidRPr="0082346C">
        <w:rPr>
          <w:rFonts w:cs="Times New Roman"/>
          <w:spacing w:val="59"/>
          <w:lang w:val="ru-RU"/>
        </w:rPr>
        <w:t xml:space="preserve"> </w:t>
      </w:r>
      <w:r w:rsidRPr="0082346C">
        <w:rPr>
          <w:rFonts w:cs="Times New Roman"/>
          <w:spacing w:val="-1"/>
          <w:lang w:val="ru-RU"/>
        </w:rPr>
        <w:t>что</w:t>
      </w:r>
      <w:r w:rsidRPr="0082346C">
        <w:rPr>
          <w:rFonts w:cs="Times New Roman"/>
          <w:spacing w:val="57"/>
          <w:lang w:val="ru-RU"/>
        </w:rPr>
        <w:t xml:space="preserve"> </w:t>
      </w:r>
      <w:r w:rsidRPr="0082346C">
        <w:rPr>
          <w:rFonts w:cs="Times New Roman"/>
          <w:spacing w:val="-1"/>
          <w:lang w:val="ru-RU"/>
        </w:rPr>
        <w:t>соответствует</w:t>
      </w:r>
      <w:r w:rsidRPr="0082346C">
        <w:rPr>
          <w:rFonts w:cs="Times New Roman"/>
          <w:lang w:val="ru-RU"/>
        </w:rPr>
        <w:t xml:space="preserve"> </w:t>
      </w:r>
      <w:r w:rsidRPr="0082346C">
        <w:rPr>
          <w:rFonts w:cs="Times New Roman"/>
          <w:spacing w:val="-1"/>
          <w:lang w:val="ru-RU"/>
        </w:rPr>
        <w:t>значениям</w:t>
      </w:r>
      <w:r w:rsidRPr="0082346C">
        <w:rPr>
          <w:rFonts w:cs="Times New Roman"/>
          <w:spacing w:val="59"/>
          <w:lang w:val="ru-RU"/>
        </w:rPr>
        <w:t xml:space="preserve"> </w:t>
      </w:r>
      <w:r w:rsidRPr="0082346C">
        <w:rPr>
          <w:rFonts w:cs="Times New Roman"/>
          <w:spacing w:val="-1"/>
          <w:lang w:val="ru-RU"/>
        </w:rPr>
        <w:t>расчетной</w:t>
      </w:r>
      <w:r w:rsidRPr="0082346C">
        <w:rPr>
          <w:rFonts w:cs="Times New Roman"/>
          <w:lang w:val="ru-RU"/>
        </w:rPr>
        <w:t xml:space="preserve"> </w:t>
      </w:r>
      <w:r w:rsidRPr="0082346C">
        <w:rPr>
          <w:rFonts w:cs="Times New Roman"/>
          <w:spacing w:val="-1"/>
          <w:lang w:val="ru-RU"/>
        </w:rPr>
        <w:t>снеговой</w:t>
      </w:r>
      <w:r w:rsidRPr="0082346C">
        <w:rPr>
          <w:rFonts w:cs="Times New Roman"/>
          <w:spacing w:val="51"/>
          <w:lang w:val="ru-RU"/>
        </w:rPr>
        <w:t xml:space="preserve"> </w:t>
      </w:r>
      <w:r w:rsidRPr="0082346C">
        <w:rPr>
          <w:rFonts w:cs="Times New Roman"/>
          <w:spacing w:val="-1"/>
          <w:lang w:val="ru-RU"/>
        </w:rPr>
        <w:t>нагрузки</w:t>
      </w:r>
      <w:r w:rsidRPr="0082346C">
        <w:rPr>
          <w:rFonts w:cs="Times New Roman"/>
          <w:lang w:val="ru-RU"/>
        </w:rPr>
        <w:t xml:space="preserve"> по СНиП 2.01.07-85, </w:t>
      </w:r>
      <w:r w:rsidRPr="0082346C">
        <w:rPr>
          <w:rFonts w:cs="Times New Roman"/>
          <w:spacing w:val="-1"/>
          <w:lang w:val="ru-RU"/>
        </w:rPr>
        <w:t xml:space="preserve">Таблица </w:t>
      </w:r>
      <w:r w:rsidRPr="0082346C">
        <w:rPr>
          <w:rFonts w:cs="Times New Roman"/>
          <w:lang w:val="ru-RU"/>
        </w:rPr>
        <w:t>4.</w:t>
      </w:r>
    </w:p>
    <w:p w:rsidR="0082346C" w:rsidRPr="0082346C" w:rsidRDefault="0082346C" w:rsidP="00937953">
      <w:pPr>
        <w:pStyle w:val="af9"/>
        <w:ind w:left="212" w:right="2" w:firstLine="425"/>
        <w:jc w:val="both"/>
        <w:rPr>
          <w:rFonts w:cs="Times New Roman"/>
          <w:lang w:val="ru-RU"/>
        </w:rPr>
      </w:pPr>
      <w:r w:rsidRPr="0082346C">
        <w:rPr>
          <w:rFonts w:cs="Times New Roman"/>
          <w:lang w:val="ru-RU"/>
        </w:rPr>
        <w:t>Ошибка</w:t>
      </w:r>
      <w:r w:rsidRPr="0082346C">
        <w:rPr>
          <w:rFonts w:cs="Times New Roman"/>
          <w:spacing w:val="30"/>
          <w:lang w:val="ru-RU"/>
        </w:rPr>
        <w:t xml:space="preserve"> </w:t>
      </w:r>
      <w:r w:rsidRPr="0082346C">
        <w:rPr>
          <w:rFonts w:cs="Times New Roman"/>
          <w:spacing w:val="-1"/>
          <w:lang w:val="ru-RU"/>
        </w:rPr>
        <w:t>при</w:t>
      </w:r>
      <w:r w:rsidRPr="0082346C">
        <w:rPr>
          <w:rFonts w:cs="Times New Roman"/>
          <w:spacing w:val="29"/>
          <w:lang w:val="ru-RU"/>
        </w:rPr>
        <w:t xml:space="preserve"> </w:t>
      </w:r>
      <w:r w:rsidRPr="0082346C">
        <w:rPr>
          <w:rFonts w:cs="Times New Roman"/>
          <w:spacing w:val="-1"/>
          <w:lang w:val="ru-RU"/>
        </w:rPr>
        <w:t>переходе</w:t>
      </w:r>
      <w:r w:rsidRPr="0082346C">
        <w:rPr>
          <w:rFonts w:cs="Times New Roman"/>
          <w:spacing w:val="30"/>
          <w:lang w:val="ru-RU"/>
        </w:rPr>
        <w:t xml:space="preserve"> </w:t>
      </w:r>
      <w:r w:rsidRPr="0082346C">
        <w:rPr>
          <w:rFonts w:cs="Times New Roman"/>
          <w:lang w:val="ru-RU"/>
        </w:rPr>
        <w:t>к</w:t>
      </w:r>
      <w:r w:rsidRPr="0082346C">
        <w:rPr>
          <w:rFonts w:cs="Times New Roman"/>
          <w:spacing w:val="31"/>
          <w:lang w:val="ru-RU"/>
        </w:rPr>
        <w:t xml:space="preserve"> </w:t>
      </w:r>
      <w:r w:rsidRPr="0082346C">
        <w:rPr>
          <w:rFonts w:cs="Times New Roman"/>
          <w:spacing w:val="-1"/>
          <w:lang w:val="ru-RU"/>
        </w:rPr>
        <w:t>значениям</w:t>
      </w:r>
      <w:r w:rsidRPr="0082346C">
        <w:rPr>
          <w:rFonts w:cs="Times New Roman"/>
          <w:spacing w:val="30"/>
          <w:lang w:val="ru-RU"/>
        </w:rPr>
        <w:t xml:space="preserve"> </w:t>
      </w:r>
      <w:r w:rsidRPr="0082346C">
        <w:rPr>
          <w:rFonts w:cs="Times New Roman"/>
          <w:spacing w:val="-1"/>
          <w:lang w:val="ru-RU"/>
        </w:rPr>
        <w:t>максимальных</w:t>
      </w:r>
      <w:r w:rsidRPr="0082346C">
        <w:rPr>
          <w:rFonts w:cs="Times New Roman"/>
          <w:spacing w:val="30"/>
          <w:lang w:val="ru-RU"/>
        </w:rPr>
        <w:t xml:space="preserve"> </w:t>
      </w:r>
      <w:r w:rsidRPr="0082346C">
        <w:rPr>
          <w:rFonts w:cs="Times New Roman"/>
          <w:spacing w:val="-1"/>
          <w:lang w:val="ru-RU"/>
        </w:rPr>
        <w:t>снеговых</w:t>
      </w:r>
      <w:r w:rsidRPr="0082346C">
        <w:rPr>
          <w:rFonts w:cs="Times New Roman"/>
          <w:spacing w:val="30"/>
          <w:lang w:val="ru-RU"/>
        </w:rPr>
        <w:t xml:space="preserve"> </w:t>
      </w:r>
      <w:r w:rsidRPr="0082346C">
        <w:rPr>
          <w:rFonts w:cs="Times New Roman"/>
          <w:spacing w:val="-1"/>
          <w:lang w:val="ru-RU"/>
        </w:rPr>
        <w:t>нагрузок</w:t>
      </w:r>
      <w:r w:rsidRPr="0082346C">
        <w:rPr>
          <w:rFonts w:cs="Times New Roman"/>
          <w:spacing w:val="31"/>
          <w:lang w:val="ru-RU"/>
        </w:rPr>
        <w:t xml:space="preserve"> </w:t>
      </w:r>
      <w:r w:rsidRPr="0082346C">
        <w:rPr>
          <w:rFonts w:cs="Times New Roman"/>
          <w:lang w:val="ru-RU"/>
        </w:rPr>
        <w:t>для</w:t>
      </w:r>
      <w:r w:rsidRPr="0082346C">
        <w:rPr>
          <w:rFonts w:cs="Times New Roman"/>
          <w:spacing w:val="39"/>
          <w:lang w:val="ru-RU"/>
        </w:rPr>
        <w:t xml:space="preserve"> </w:t>
      </w:r>
      <w:r w:rsidRPr="0082346C">
        <w:rPr>
          <w:rFonts w:cs="Times New Roman"/>
          <w:spacing w:val="-1"/>
          <w:lang w:val="ru-RU"/>
        </w:rPr>
        <w:t>обеспеченности</w:t>
      </w:r>
      <w:r w:rsidRPr="0082346C">
        <w:rPr>
          <w:rFonts w:cs="Times New Roman"/>
          <w:spacing w:val="31"/>
          <w:lang w:val="ru-RU"/>
        </w:rPr>
        <w:t xml:space="preserve"> </w:t>
      </w:r>
      <w:r w:rsidRPr="0082346C">
        <w:rPr>
          <w:rFonts w:cs="Times New Roman"/>
          <w:lang w:val="ru-RU"/>
        </w:rPr>
        <w:t>принятой</w:t>
      </w:r>
      <w:r w:rsidRPr="0082346C">
        <w:rPr>
          <w:rFonts w:cs="Times New Roman"/>
          <w:spacing w:val="31"/>
          <w:lang w:val="ru-RU"/>
        </w:rPr>
        <w:t xml:space="preserve"> </w:t>
      </w:r>
      <w:r w:rsidRPr="0082346C">
        <w:rPr>
          <w:rFonts w:cs="Times New Roman"/>
          <w:lang w:val="ru-RU"/>
        </w:rPr>
        <w:t>в</w:t>
      </w:r>
      <w:r w:rsidRPr="0082346C">
        <w:rPr>
          <w:rFonts w:cs="Times New Roman"/>
          <w:spacing w:val="30"/>
          <w:lang w:val="ru-RU"/>
        </w:rPr>
        <w:t xml:space="preserve"> </w:t>
      </w:r>
      <w:r w:rsidRPr="0082346C">
        <w:rPr>
          <w:rFonts w:cs="Times New Roman"/>
          <w:spacing w:val="-1"/>
          <w:lang w:val="ru-RU"/>
        </w:rPr>
        <w:t>Еврокоде ЕN</w:t>
      </w:r>
      <w:r w:rsidRPr="0082346C">
        <w:rPr>
          <w:rFonts w:cs="Times New Roman"/>
          <w:spacing w:val="30"/>
          <w:lang w:val="ru-RU"/>
        </w:rPr>
        <w:t xml:space="preserve"> </w:t>
      </w:r>
      <w:r w:rsidRPr="0082346C">
        <w:rPr>
          <w:rFonts w:cs="Times New Roman"/>
          <w:spacing w:val="-1"/>
          <w:lang w:val="ru-RU"/>
        </w:rPr>
        <w:t>1991-1-3,</w:t>
      </w:r>
      <w:r w:rsidRPr="0082346C">
        <w:rPr>
          <w:rFonts w:cs="Times New Roman"/>
          <w:spacing w:val="1"/>
          <w:lang w:val="ru-RU"/>
        </w:rPr>
        <w:t xml:space="preserve"> </w:t>
      </w:r>
      <w:r w:rsidRPr="0082346C">
        <w:rPr>
          <w:rFonts w:cs="Times New Roman"/>
          <w:spacing w:val="-1"/>
          <w:lang w:val="ru-RU"/>
        </w:rPr>
        <w:t>(см.</w:t>
      </w:r>
      <w:r w:rsidRPr="0082346C">
        <w:rPr>
          <w:rFonts w:cs="Times New Roman"/>
          <w:spacing w:val="30"/>
          <w:lang w:val="ru-RU"/>
        </w:rPr>
        <w:t xml:space="preserve"> </w:t>
      </w:r>
      <w:r w:rsidRPr="0082346C">
        <w:rPr>
          <w:rFonts w:cs="Times New Roman"/>
          <w:spacing w:val="-1"/>
          <w:lang w:val="ru-RU"/>
        </w:rPr>
        <w:t>приложение</w:t>
      </w:r>
      <w:r w:rsidRPr="0082346C">
        <w:rPr>
          <w:rFonts w:cs="Times New Roman"/>
          <w:spacing w:val="32"/>
          <w:lang w:val="ru-RU"/>
        </w:rPr>
        <w:t xml:space="preserve"> </w:t>
      </w:r>
      <w:r w:rsidRPr="0082346C">
        <w:rPr>
          <w:rFonts w:cs="Times New Roman"/>
          <w:spacing w:val="-1"/>
          <w:lang w:val="ru-RU"/>
        </w:rPr>
        <w:t>D),</w:t>
      </w:r>
      <w:r w:rsidRPr="0082346C">
        <w:rPr>
          <w:rFonts w:cs="Times New Roman"/>
          <w:spacing w:val="30"/>
          <w:lang w:val="ru-RU"/>
        </w:rPr>
        <w:t xml:space="preserve"> </w:t>
      </w:r>
      <w:r w:rsidRPr="0082346C">
        <w:rPr>
          <w:rFonts w:cs="Times New Roman"/>
          <w:lang w:val="ru-RU"/>
        </w:rPr>
        <w:t>при</w:t>
      </w:r>
      <w:r w:rsidRPr="0082346C">
        <w:rPr>
          <w:rFonts w:cs="Times New Roman"/>
          <w:spacing w:val="31"/>
          <w:lang w:val="ru-RU"/>
        </w:rPr>
        <w:t xml:space="preserve"> </w:t>
      </w:r>
      <w:r w:rsidRPr="0082346C">
        <w:rPr>
          <w:rFonts w:cs="Times New Roman"/>
          <w:spacing w:val="-1"/>
          <w:lang w:val="ru-RU"/>
        </w:rPr>
        <w:t>среднем</w:t>
      </w:r>
      <w:r w:rsidRPr="0082346C">
        <w:rPr>
          <w:rFonts w:cs="Times New Roman"/>
          <w:spacing w:val="85"/>
          <w:lang w:val="ru-RU"/>
        </w:rPr>
        <w:t xml:space="preserve"> </w:t>
      </w:r>
      <w:r w:rsidRPr="0082346C">
        <w:rPr>
          <w:rFonts w:cs="Times New Roman"/>
          <w:spacing w:val="-1"/>
          <w:lang w:val="ru-RU"/>
        </w:rPr>
        <w:t>значении</w:t>
      </w:r>
      <w:r w:rsidRPr="0082346C">
        <w:rPr>
          <w:rFonts w:cs="Times New Roman"/>
          <w:spacing w:val="-2"/>
          <w:lang w:val="ru-RU"/>
        </w:rPr>
        <w:t xml:space="preserve"> </w:t>
      </w:r>
      <w:r w:rsidRPr="0082346C">
        <w:rPr>
          <w:rFonts w:cs="Times New Roman"/>
          <w:spacing w:val="-1"/>
          <w:lang w:val="ru-RU"/>
        </w:rPr>
        <w:t>коэффициента вариации</w:t>
      </w:r>
      <w:r w:rsidRPr="0082346C">
        <w:rPr>
          <w:rFonts w:cs="Times New Roman"/>
          <w:lang w:val="ru-RU"/>
        </w:rPr>
        <w:t xml:space="preserve"> </w:t>
      </w:r>
      <w:r w:rsidRPr="0082346C">
        <w:rPr>
          <w:rFonts w:cs="Times New Roman"/>
          <w:spacing w:val="5"/>
          <w:lang w:val="ru-RU"/>
        </w:rPr>
        <w:t xml:space="preserve"> </w:t>
      </w:r>
      <w:r w:rsidRPr="0082346C">
        <w:rPr>
          <w:rFonts w:cs="Times New Roman"/>
          <w:spacing w:val="-1"/>
          <w:lang w:val="ru-RU"/>
        </w:rPr>
        <w:t>V=0,6,</w:t>
      </w:r>
      <w:r w:rsidRPr="0082346C">
        <w:rPr>
          <w:rFonts w:cs="Times New Roman"/>
          <w:spacing w:val="60"/>
          <w:lang w:val="ru-RU"/>
        </w:rPr>
        <w:t xml:space="preserve"> </w:t>
      </w:r>
      <w:r w:rsidRPr="0082346C">
        <w:rPr>
          <w:rFonts w:cs="Times New Roman"/>
          <w:spacing w:val="-1"/>
          <w:lang w:val="ru-RU"/>
        </w:rPr>
        <w:t>составляет</w:t>
      </w:r>
      <w:r w:rsidRPr="0082346C">
        <w:rPr>
          <w:rFonts w:cs="Times New Roman"/>
          <w:spacing w:val="1"/>
          <w:lang w:val="ru-RU"/>
        </w:rPr>
        <w:t xml:space="preserve"> </w:t>
      </w:r>
      <w:r w:rsidRPr="0082346C">
        <w:rPr>
          <w:rFonts w:cs="Times New Roman"/>
          <w:spacing w:val="-1"/>
          <w:lang w:val="ru-RU"/>
        </w:rPr>
        <w:t>-13,5%.</w:t>
      </w:r>
    </w:p>
    <w:p w:rsidR="0082346C" w:rsidRPr="0082346C" w:rsidRDefault="0082346C" w:rsidP="0082346C"/>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b w:val="0"/>
          <w:bCs w:val="0"/>
          <w:sz w:val="24"/>
          <w:szCs w:val="24"/>
          <w:lang w:val="ru-RU"/>
        </w:rPr>
      </w:pPr>
      <w:r w:rsidRPr="0082346C">
        <w:rPr>
          <w:spacing w:val="-1"/>
          <w:sz w:val="24"/>
          <w:szCs w:val="24"/>
          <w:lang w:val="ru-RU"/>
        </w:rPr>
        <w:t xml:space="preserve">Приложение </w:t>
      </w:r>
      <w:r w:rsidRPr="0082346C">
        <w:rPr>
          <w:sz w:val="24"/>
          <w:szCs w:val="24"/>
          <w:lang w:val="ru-RU"/>
        </w:rPr>
        <w:t>С</w:t>
      </w:r>
    </w:p>
    <w:p w:rsidR="0082346C" w:rsidRPr="0082346C" w:rsidRDefault="0082346C" w:rsidP="0082346C">
      <w:pPr>
        <w:ind w:left="6"/>
        <w:jc w:val="center"/>
      </w:pPr>
      <w:r w:rsidRPr="0082346C">
        <w:rPr>
          <w:i/>
          <w:spacing w:val="-1"/>
        </w:rPr>
        <w:t>(информационное)</w:t>
      </w:r>
    </w:p>
    <w:p w:rsidR="0082346C" w:rsidRPr="0082346C" w:rsidRDefault="0082346C" w:rsidP="0082346C">
      <w:pPr>
        <w:pStyle w:val="1"/>
        <w:ind w:left="1"/>
        <w:jc w:val="center"/>
        <w:rPr>
          <w:b w:val="0"/>
          <w:bCs w:val="0"/>
          <w:sz w:val="24"/>
          <w:szCs w:val="24"/>
          <w:lang w:val="ru-RU"/>
        </w:rPr>
      </w:pPr>
      <w:r w:rsidRPr="0082346C">
        <w:rPr>
          <w:spacing w:val="-1"/>
          <w:sz w:val="24"/>
          <w:szCs w:val="24"/>
          <w:lang w:val="ru-RU"/>
        </w:rPr>
        <w:t>Казахстанская карта снеговых</w:t>
      </w:r>
      <w:r w:rsidRPr="0082346C">
        <w:rPr>
          <w:sz w:val="24"/>
          <w:szCs w:val="24"/>
          <w:lang w:val="ru-RU"/>
        </w:rPr>
        <w:t xml:space="preserve"> нагрузок на </w:t>
      </w:r>
      <w:r w:rsidRPr="0082346C">
        <w:rPr>
          <w:spacing w:val="-1"/>
          <w:sz w:val="24"/>
          <w:szCs w:val="24"/>
          <w:lang w:val="ru-RU"/>
        </w:rPr>
        <w:t>грунт</w:t>
      </w:r>
    </w:p>
    <w:p w:rsidR="0082346C" w:rsidRPr="0082346C" w:rsidRDefault="0082346C" w:rsidP="0082346C">
      <w:pPr>
        <w:jc w:val="both"/>
        <w:rPr>
          <w:b/>
          <w:bCs/>
        </w:rPr>
      </w:pPr>
    </w:p>
    <w:p w:rsidR="0082346C" w:rsidRPr="0082346C" w:rsidRDefault="0082346C" w:rsidP="0082346C">
      <w:r w:rsidRPr="0082346C">
        <w:rPr>
          <w:noProof/>
        </w:rPr>
        <w:drawing>
          <wp:inline distT="0" distB="0" distL="0" distR="0">
            <wp:extent cx="6247805" cy="4329112"/>
            <wp:effectExtent l="0" t="0" r="635" b="0"/>
            <wp:docPr id="349"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jpeg"/>
                    <pic:cNvPicPr/>
                  </pic:nvPicPr>
                  <pic:blipFill>
                    <a:blip r:embed="rId1140" cstate="print"/>
                    <a:stretch>
                      <a:fillRect/>
                    </a:stretch>
                  </pic:blipFill>
                  <pic:spPr>
                    <a:xfrm>
                      <a:off x="0" y="0"/>
                      <a:ext cx="6253967" cy="4333382"/>
                    </a:xfrm>
                    <a:prstGeom prst="rect">
                      <a:avLst/>
                    </a:prstGeom>
                  </pic:spPr>
                </pic:pic>
              </a:graphicData>
            </a:graphic>
          </wp:inline>
        </w:drawing>
      </w:r>
    </w:p>
    <w:p w:rsidR="0082346C" w:rsidRPr="0082346C" w:rsidRDefault="0082346C" w:rsidP="0082346C">
      <w:pPr>
        <w:ind w:right="135"/>
        <w:jc w:val="center"/>
      </w:pPr>
      <w:r w:rsidRPr="0082346C">
        <w:rPr>
          <w:b/>
          <w:spacing w:val="-1"/>
        </w:rPr>
        <w:t>Рисунок-2.1</w:t>
      </w:r>
    </w:p>
    <w:p w:rsidR="0082346C" w:rsidRPr="0082346C" w:rsidRDefault="0082346C" w:rsidP="0082346C">
      <w:pPr>
        <w:jc w:val="both"/>
        <w:rPr>
          <w:b/>
          <w:bCs/>
        </w:rPr>
      </w:pPr>
    </w:p>
    <w:p w:rsidR="0082346C" w:rsidRPr="0082346C" w:rsidRDefault="0082346C" w:rsidP="0082346C">
      <w:pPr>
        <w:ind w:right="5"/>
        <w:jc w:val="center"/>
      </w:pPr>
      <w:r w:rsidRPr="0082346C">
        <w:rPr>
          <w:b/>
          <w:spacing w:val="-1"/>
        </w:rPr>
        <w:t>Приложение</w:t>
      </w:r>
      <w:r w:rsidRPr="0082346C">
        <w:rPr>
          <w:b/>
        </w:rPr>
        <w:t xml:space="preserve"> D</w:t>
      </w:r>
    </w:p>
    <w:p w:rsidR="0082346C" w:rsidRPr="0082346C" w:rsidRDefault="0082346C" w:rsidP="0082346C">
      <w:pPr>
        <w:ind w:right="2"/>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af9"/>
        <w:ind w:left="112"/>
        <w:jc w:val="both"/>
        <w:rPr>
          <w:rFonts w:cs="Times New Roman"/>
          <w:lang w:val="ru-RU"/>
        </w:rPr>
      </w:pPr>
      <w:r w:rsidRPr="0082346C">
        <w:rPr>
          <w:rFonts w:cs="Times New Roman"/>
          <w:spacing w:val="-1"/>
          <w:lang w:val="ru-RU"/>
        </w:rPr>
        <w:t>Корректировка</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периодом повторяемости</w:t>
      </w:r>
    </w:p>
    <w:p w:rsidR="0082346C" w:rsidRPr="0082346C" w:rsidRDefault="0082346C" w:rsidP="0082346C">
      <w:pPr>
        <w:pStyle w:val="af9"/>
        <w:numPr>
          <w:ilvl w:val="0"/>
          <w:numId w:val="73"/>
        </w:numPr>
        <w:tabs>
          <w:tab w:val="left" w:pos="982"/>
        </w:tabs>
        <w:ind w:right="115" w:firstLine="426"/>
        <w:jc w:val="both"/>
        <w:rPr>
          <w:rFonts w:cs="Times New Roman"/>
          <w:lang w:val="ru-RU"/>
        </w:rPr>
      </w:pPr>
      <w:r w:rsidRPr="0082346C">
        <w:rPr>
          <w:rFonts w:cs="Times New Roman"/>
          <w:spacing w:val="-1"/>
          <w:lang w:val="ru-RU"/>
        </w:rPr>
        <w:t>Снеговые</w:t>
      </w:r>
      <w:r w:rsidRPr="0082346C">
        <w:rPr>
          <w:rFonts w:cs="Times New Roman"/>
          <w:spacing w:val="45"/>
          <w:lang w:val="ru-RU"/>
        </w:rPr>
        <w:t xml:space="preserve"> </w:t>
      </w:r>
      <w:r w:rsidRPr="0082346C">
        <w:rPr>
          <w:rFonts w:cs="Times New Roman"/>
          <w:spacing w:val="-1"/>
          <w:lang w:val="ru-RU"/>
        </w:rPr>
        <w:t>нагрузки</w:t>
      </w:r>
      <w:r w:rsidRPr="0082346C">
        <w:rPr>
          <w:rFonts w:cs="Times New Roman"/>
          <w:spacing w:val="46"/>
          <w:lang w:val="ru-RU"/>
        </w:rPr>
        <w:t xml:space="preserve"> </w:t>
      </w:r>
      <w:r w:rsidRPr="0082346C">
        <w:rPr>
          <w:rFonts w:cs="Times New Roman"/>
          <w:lang w:val="ru-RU"/>
        </w:rPr>
        <w:t>на</w:t>
      </w:r>
      <w:r w:rsidRPr="0082346C">
        <w:rPr>
          <w:rFonts w:cs="Times New Roman"/>
          <w:spacing w:val="44"/>
          <w:lang w:val="ru-RU"/>
        </w:rPr>
        <w:t xml:space="preserve"> </w:t>
      </w:r>
      <w:r w:rsidRPr="0082346C">
        <w:rPr>
          <w:rFonts w:cs="Times New Roman"/>
          <w:spacing w:val="-2"/>
          <w:lang w:val="ru-RU"/>
        </w:rPr>
        <w:t>грунт</w:t>
      </w:r>
      <w:r w:rsidRPr="0082346C">
        <w:rPr>
          <w:rFonts w:cs="Times New Roman"/>
          <w:spacing w:val="45"/>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любого</w:t>
      </w:r>
      <w:r w:rsidRPr="0082346C">
        <w:rPr>
          <w:rFonts w:cs="Times New Roman"/>
          <w:spacing w:val="45"/>
          <w:lang w:val="ru-RU"/>
        </w:rPr>
        <w:t xml:space="preserve"> </w:t>
      </w:r>
      <w:r w:rsidRPr="0082346C">
        <w:rPr>
          <w:rFonts w:cs="Times New Roman"/>
          <w:spacing w:val="-1"/>
          <w:lang w:val="ru-RU"/>
        </w:rPr>
        <w:t>среднего</w:t>
      </w:r>
      <w:r w:rsidRPr="0082346C">
        <w:rPr>
          <w:rFonts w:cs="Times New Roman"/>
          <w:spacing w:val="45"/>
          <w:lang w:val="ru-RU"/>
        </w:rPr>
        <w:t xml:space="preserve"> </w:t>
      </w:r>
      <w:r w:rsidRPr="0082346C">
        <w:rPr>
          <w:rFonts w:cs="Times New Roman"/>
          <w:spacing w:val="-1"/>
          <w:lang w:val="ru-RU"/>
        </w:rPr>
        <w:t>периода</w:t>
      </w:r>
      <w:r w:rsidRPr="0082346C">
        <w:rPr>
          <w:rFonts w:cs="Times New Roman"/>
          <w:spacing w:val="44"/>
          <w:lang w:val="ru-RU"/>
        </w:rPr>
        <w:t xml:space="preserve"> </w:t>
      </w:r>
      <w:r w:rsidRPr="0082346C">
        <w:rPr>
          <w:rFonts w:cs="Times New Roman"/>
          <w:spacing w:val="-1"/>
          <w:lang w:val="ru-RU"/>
        </w:rPr>
        <w:t>повторяемости,</w:t>
      </w:r>
      <w:r w:rsidRPr="0082346C">
        <w:rPr>
          <w:rFonts w:cs="Times New Roman"/>
          <w:spacing w:val="85"/>
          <w:lang w:val="ru-RU"/>
        </w:rPr>
        <w:t xml:space="preserve"> </w:t>
      </w:r>
      <w:r w:rsidRPr="0082346C">
        <w:rPr>
          <w:rFonts w:cs="Times New Roman"/>
          <w:spacing w:val="-1"/>
          <w:lang w:val="ru-RU"/>
        </w:rPr>
        <w:t>отличающегося</w:t>
      </w:r>
      <w:r w:rsidRPr="0082346C">
        <w:rPr>
          <w:rFonts w:cs="Times New Roman"/>
          <w:spacing w:val="41"/>
          <w:lang w:val="ru-RU"/>
        </w:rPr>
        <w:t xml:space="preserve"> </w:t>
      </w:r>
      <w:r w:rsidRPr="0082346C">
        <w:rPr>
          <w:rFonts w:cs="Times New Roman"/>
          <w:lang w:val="ru-RU"/>
        </w:rPr>
        <w:t>от</w:t>
      </w:r>
      <w:r w:rsidRPr="0082346C">
        <w:rPr>
          <w:rFonts w:cs="Times New Roman"/>
          <w:spacing w:val="41"/>
          <w:lang w:val="ru-RU"/>
        </w:rPr>
        <w:t xml:space="preserve"> </w:t>
      </w:r>
      <w:r w:rsidRPr="0082346C">
        <w:rPr>
          <w:rFonts w:cs="Times New Roman"/>
          <w:lang w:val="ru-RU"/>
        </w:rPr>
        <w:t>принятого</w:t>
      </w:r>
      <w:r w:rsidRPr="0082346C">
        <w:rPr>
          <w:rFonts w:cs="Times New Roman"/>
          <w:spacing w:val="40"/>
          <w:lang w:val="ru-RU"/>
        </w:rPr>
        <w:t xml:space="preserve"> </w:t>
      </w:r>
      <w:r w:rsidRPr="0082346C">
        <w:rPr>
          <w:rFonts w:cs="Times New Roman"/>
          <w:lang w:val="ru-RU"/>
        </w:rPr>
        <w:t>при</w:t>
      </w:r>
      <w:r w:rsidRPr="0082346C">
        <w:rPr>
          <w:rFonts w:cs="Times New Roman"/>
          <w:spacing w:val="41"/>
          <w:lang w:val="ru-RU"/>
        </w:rPr>
        <w:t xml:space="preserve"> </w:t>
      </w:r>
      <w:r w:rsidRPr="0082346C">
        <w:rPr>
          <w:rFonts w:cs="Times New Roman"/>
          <w:spacing w:val="-1"/>
          <w:lang w:val="ru-RU"/>
        </w:rPr>
        <w:t>назначении</w:t>
      </w:r>
      <w:r w:rsidRPr="0082346C">
        <w:rPr>
          <w:rFonts w:cs="Times New Roman"/>
          <w:spacing w:val="39"/>
          <w:lang w:val="ru-RU"/>
        </w:rPr>
        <w:t xml:space="preserve"> </w:t>
      </w:r>
      <w:r w:rsidRPr="0082346C">
        <w:rPr>
          <w:rFonts w:cs="Times New Roman"/>
          <w:spacing w:val="-1"/>
          <w:lang w:val="ru-RU"/>
        </w:rPr>
        <w:t>характеристической</w:t>
      </w:r>
      <w:r w:rsidRPr="0082346C">
        <w:rPr>
          <w:rFonts w:cs="Times New Roman"/>
          <w:spacing w:val="41"/>
          <w:lang w:val="ru-RU"/>
        </w:rPr>
        <w:t xml:space="preserve"> </w:t>
      </w:r>
      <w:r w:rsidRPr="0082346C">
        <w:rPr>
          <w:rFonts w:cs="Times New Roman"/>
          <w:spacing w:val="-1"/>
          <w:lang w:val="ru-RU"/>
        </w:rPr>
        <w:t>снеговой</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50"/>
          <w:lang w:val="ru-RU"/>
        </w:rPr>
        <w:t xml:space="preserve"> </w:t>
      </w:r>
      <w:r w:rsidRPr="0082346C">
        <w:rPr>
          <w:rFonts w:cs="Times New Roman"/>
          <w:i/>
          <w:lang w:val="ru-RU"/>
        </w:rPr>
        <w:t>S</w:t>
      </w:r>
      <w:r w:rsidRPr="0082346C">
        <w:rPr>
          <w:rFonts w:cs="Times New Roman"/>
          <w:i/>
          <w:position w:val="-2"/>
          <w:lang w:val="ru-RU"/>
        </w:rPr>
        <w:t>k</w:t>
      </w:r>
      <w:r w:rsidRPr="0082346C">
        <w:rPr>
          <w:rFonts w:cs="Times New Roman"/>
          <w:i/>
          <w:spacing w:val="73"/>
          <w:position w:val="-2"/>
          <w:lang w:val="ru-RU"/>
        </w:rPr>
        <w:t xml:space="preserve"> </w:t>
      </w:r>
      <w:r w:rsidRPr="0082346C">
        <w:rPr>
          <w:rFonts w:cs="Times New Roman"/>
          <w:lang w:val="ru-RU"/>
        </w:rPr>
        <w:t>(по</w:t>
      </w:r>
      <w:r w:rsidRPr="0082346C">
        <w:rPr>
          <w:rFonts w:cs="Times New Roman"/>
          <w:spacing w:val="31"/>
          <w:lang w:val="ru-RU"/>
        </w:rPr>
        <w:t xml:space="preserve"> </w:t>
      </w:r>
      <w:r w:rsidRPr="0082346C">
        <w:rPr>
          <w:rFonts w:cs="Times New Roman"/>
          <w:spacing w:val="-1"/>
          <w:lang w:val="ru-RU"/>
        </w:rPr>
        <w:t>определению</w:t>
      </w:r>
      <w:r w:rsidRPr="0082346C">
        <w:rPr>
          <w:rFonts w:cs="Times New Roman"/>
          <w:spacing w:val="31"/>
          <w:lang w:val="ru-RU"/>
        </w:rPr>
        <w:t xml:space="preserve"> </w:t>
      </w:r>
      <w:r w:rsidRPr="0082346C">
        <w:rPr>
          <w:rFonts w:cs="Times New Roman"/>
          <w:spacing w:val="-1"/>
          <w:lang w:val="ru-RU"/>
        </w:rPr>
        <w:t>базирующейся</w:t>
      </w:r>
      <w:r w:rsidRPr="0082346C">
        <w:rPr>
          <w:rFonts w:cs="Times New Roman"/>
          <w:spacing w:val="30"/>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lang w:val="ru-RU"/>
        </w:rPr>
        <w:t>годовой</w:t>
      </w:r>
      <w:r w:rsidRPr="0082346C">
        <w:rPr>
          <w:rFonts w:cs="Times New Roman"/>
          <w:spacing w:val="31"/>
          <w:lang w:val="ru-RU"/>
        </w:rPr>
        <w:t xml:space="preserve"> </w:t>
      </w:r>
      <w:r w:rsidRPr="0082346C">
        <w:rPr>
          <w:rFonts w:cs="Times New Roman"/>
          <w:spacing w:val="-1"/>
          <w:lang w:val="ru-RU"/>
        </w:rPr>
        <w:t>вероятности</w:t>
      </w:r>
      <w:r w:rsidRPr="0082346C">
        <w:rPr>
          <w:rFonts w:cs="Times New Roman"/>
          <w:spacing w:val="31"/>
          <w:lang w:val="ru-RU"/>
        </w:rPr>
        <w:t xml:space="preserve"> </w:t>
      </w:r>
      <w:r w:rsidRPr="0082346C">
        <w:rPr>
          <w:rFonts w:cs="Times New Roman"/>
          <w:spacing w:val="-1"/>
          <w:lang w:val="ru-RU"/>
        </w:rPr>
        <w:t>превышения</w:t>
      </w:r>
      <w:r w:rsidRPr="0082346C">
        <w:rPr>
          <w:rFonts w:cs="Times New Roman"/>
          <w:spacing w:val="30"/>
          <w:lang w:val="ru-RU"/>
        </w:rPr>
        <w:t xml:space="preserve"> </w:t>
      </w:r>
      <w:r w:rsidRPr="0082346C">
        <w:rPr>
          <w:rFonts w:cs="Times New Roman"/>
          <w:spacing w:val="-1"/>
          <w:lang w:val="ru-RU"/>
        </w:rPr>
        <w:t>0,02),</w:t>
      </w:r>
      <w:r w:rsidRPr="0082346C">
        <w:rPr>
          <w:rFonts w:cs="Times New Roman"/>
          <w:spacing w:val="30"/>
          <w:lang w:val="ru-RU"/>
        </w:rPr>
        <w:t xml:space="preserve"> </w:t>
      </w:r>
      <w:r w:rsidRPr="0082346C">
        <w:rPr>
          <w:rFonts w:cs="Times New Roman"/>
          <w:spacing w:val="-1"/>
          <w:lang w:val="ru-RU"/>
        </w:rPr>
        <w:t>допускается</w:t>
      </w:r>
      <w:r w:rsidRPr="0082346C">
        <w:rPr>
          <w:rFonts w:cs="Times New Roman"/>
          <w:spacing w:val="83"/>
          <w:lang w:val="ru-RU"/>
        </w:rPr>
        <w:t xml:space="preserve"> </w:t>
      </w:r>
      <w:r w:rsidRPr="0082346C">
        <w:rPr>
          <w:rFonts w:cs="Times New Roman"/>
          <w:spacing w:val="-1"/>
          <w:lang w:val="ru-RU"/>
        </w:rPr>
        <w:t>корректировать</w:t>
      </w:r>
      <w:r w:rsidRPr="0082346C">
        <w:rPr>
          <w:rFonts w:cs="Times New Roman"/>
          <w:spacing w:val="34"/>
          <w:lang w:val="ru-RU"/>
        </w:rPr>
        <w:t xml:space="preserve"> </w:t>
      </w:r>
      <w:r w:rsidRPr="0082346C">
        <w:rPr>
          <w:rFonts w:cs="Times New Roman"/>
          <w:lang w:val="ru-RU"/>
        </w:rPr>
        <w:t>по</w:t>
      </w:r>
      <w:r w:rsidRPr="0082346C">
        <w:rPr>
          <w:rFonts w:cs="Times New Roman"/>
          <w:spacing w:val="33"/>
          <w:lang w:val="ru-RU"/>
        </w:rPr>
        <w:t xml:space="preserve"> </w:t>
      </w:r>
      <w:r w:rsidRPr="0082346C">
        <w:rPr>
          <w:rFonts w:cs="Times New Roman"/>
          <w:spacing w:val="-1"/>
          <w:lang w:val="ru-RU"/>
        </w:rPr>
        <w:t>зависимостям</w:t>
      </w:r>
      <w:r w:rsidRPr="0082346C">
        <w:rPr>
          <w:rFonts w:cs="Times New Roman"/>
          <w:spacing w:val="15"/>
          <w:lang w:val="ru-RU"/>
        </w:rPr>
        <w:t xml:space="preserve"> </w:t>
      </w:r>
      <w:r w:rsidRPr="0082346C">
        <w:rPr>
          <w:rFonts w:cs="Times New Roman"/>
          <w:spacing w:val="-1"/>
          <w:lang w:val="ru-RU"/>
        </w:rPr>
        <w:t>D(2)</w:t>
      </w:r>
      <w:r w:rsidRPr="0082346C">
        <w:rPr>
          <w:rFonts w:cs="Times New Roman"/>
          <w:spacing w:val="34"/>
          <w:lang w:val="ru-RU"/>
        </w:rPr>
        <w:t xml:space="preserve"> </w:t>
      </w:r>
      <w:r w:rsidRPr="0082346C">
        <w:rPr>
          <w:rFonts w:cs="Times New Roman"/>
          <w:lang w:val="ru-RU"/>
        </w:rPr>
        <w:t>–</w:t>
      </w:r>
      <w:r w:rsidRPr="0082346C">
        <w:rPr>
          <w:rFonts w:cs="Times New Roman"/>
          <w:spacing w:val="36"/>
          <w:lang w:val="ru-RU"/>
        </w:rPr>
        <w:t xml:space="preserve"> </w:t>
      </w:r>
      <w:r w:rsidRPr="0082346C">
        <w:rPr>
          <w:rFonts w:cs="Times New Roman"/>
          <w:spacing w:val="-1"/>
          <w:lang w:val="ru-RU"/>
        </w:rPr>
        <w:t>D(4).</w:t>
      </w:r>
      <w:r w:rsidRPr="0082346C">
        <w:rPr>
          <w:rFonts w:cs="Times New Roman"/>
          <w:spacing w:val="35"/>
          <w:lang w:val="ru-RU"/>
        </w:rPr>
        <w:t xml:space="preserve"> </w:t>
      </w:r>
      <w:r w:rsidRPr="0082346C">
        <w:rPr>
          <w:rFonts w:cs="Times New Roman"/>
          <w:spacing w:val="-1"/>
          <w:lang w:val="ru-RU"/>
        </w:rPr>
        <w:t>Уравнение</w:t>
      </w:r>
      <w:r w:rsidRPr="0082346C">
        <w:rPr>
          <w:rFonts w:cs="Times New Roman"/>
          <w:spacing w:val="34"/>
          <w:lang w:val="ru-RU"/>
        </w:rPr>
        <w:t xml:space="preserve"> </w:t>
      </w:r>
      <w:r w:rsidRPr="0082346C">
        <w:rPr>
          <w:rFonts w:cs="Times New Roman"/>
          <w:spacing w:val="-1"/>
          <w:lang w:val="ru-RU"/>
        </w:rPr>
        <w:t>(D.1)</w:t>
      </w:r>
      <w:r w:rsidRPr="0082346C">
        <w:rPr>
          <w:rFonts w:cs="Times New Roman"/>
          <w:spacing w:val="35"/>
          <w:lang w:val="ru-RU"/>
        </w:rPr>
        <w:t xml:space="preserve"> </w:t>
      </w:r>
      <w:r w:rsidRPr="0082346C">
        <w:rPr>
          <w:rFonts w:cs="Times New Roman"/>
          <w:lang w:val="ru-RU"/>
        </w:rPr>
        <w:t>не</w:t>
      </w:r>
      <w:r w:rsidRPr="0082346C">
        <w:rPr>
          <w:rFonts w:cs="Times New Roman"/>
          <w:spacing w:val="32"/>
          <w:lang w:val="ru-RU"/>
        </w:rPr>
        <w:t xml:space="preserve"> </w:t>
      </w:r>
      <w:r w:rsidRPr="0082346C">
        <w:rPr>
          <w:rFonts w:cs="Times New Roman"/>
          <w:spacing w:val="-1"/>
          <w:lang w:val="ru-RU"/>
        </w:rPr>
        <w:t>следует</w:t>
      </w:r>
      <w:r w:rsidRPr="0082346C">
        <w:rPr>
          <w:rFonts w:cs="Times New Roman"/>
          <w:spacing w:val="36"/>
          <w:lang w:val="ru-RU"/>
        </w:rPr>
        <w:t xml:space="preserve"> </w:t>
      </w:r>
      <w:r w:rsidRPr="0082346C">
        <w:rPr>
          <w:rFonts w:cs="Times New Roman"/>
          <w:spacing w:val="-1"/>
          <w:lang w:val="ru-RU"/>
        </w:rPr>
        <w:t>применять</w:t>
      </w:r>
      <w:r w:rsidRPr="0082346C">
        <w:rPr>
          <w:rFonts w:cs="Times New Roman"/>
          <w:spacing w:val="31"/>
          <w:lang w:val="ru-RU"/>
        </w:rPr>
        <w:t xml:space="preserve"> </w:t>
      </w:r>
      <w:r w:rsidRPr="0082346C">
        <w:rPr>
          <w:rFonts w:cs="Times New Roman"/>
          <w:lang w:val="ru-RU"/>
        </w:rPr>
        <w:t>к</w:t>
      </w:r>
      <w:r w:rsidRPr="0082346C">
        <w:rPr>
          <w:rFonts w:cs="Times New Roman"/>
          <w:spacing w:val="91"/>
          <w:lang w:val="ru-RU"/>
        </w:rPr>
        <w:t xml:space="preserve"> </w:t>
      </w:r>
      <w:r w:rsidRPr="0082346C">
        <w:rPr>
          <w:rFonts w:cs="Times New Roman"/>
          <w:lang w:val="ru-RU"/>
        </w:rPr>
        <w:t xml:space="preserve">годовой </w:t>
      </w:r>
      <w:r w:rsidRPr="0082346C">
        <w:rPr>
          <w:rFonts w:cs="Times New Roman"/>
          <w:spacing w:val="-1"/>
          <w:lang w:val="ru-RU"/>
        </w:rPr>
        <w:t>вероятности</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более</w:t>
      </w:r>
      <w:r w:rsidRPr="0082346C">
        <w:rPr>
          <w:rFonts w:cs="Times New Roman"/>
          <w:spacing w:val="-2"/>
          <w:lang w:val="ru-RU"/>
        </w:rPr>
        <w:t xml:space="preserve"> </w:t>
      </w:r>
      <w:r w:rsidRPr="0082346C">
        <w:rPr>
          <w:rFonts w:cs="Times New Roman"/>
          <w:lang w:val="ru-RU"/>
        </w:rPr>
        <w:t xml:space="preserve">0,2 </w:t>
      </w:r>
      <w:r w:rsidRPr="0082346C">
        <w:rPr>
          <w:rFonts w:cs="Times New Roman"/>
          <w:spacing w:val="-1"/>
          <w:lang w:val="ru-RU"/>
        </w:rPr>
        <w:t>(т.</w:t>
      </w:r>
      <w:r w:rsidRPr="0082346C">
        <w:rPr>
          <w:rFonts w:cs="Times New Roman"/>
          <w:spacing w:val="2"/>
          <w:lang w:val="ru-RU"/>
        </w:rPr>
        <w:t xml:space="preserve"> </w:t>
      </w:r>
      <w:r w:rsidRPr="0082346C">
        <w:rPr>
          <w:rFonts w:cs="Times New Roman"/>
          <w:spacing w:val="-1"/>
          <w:lang w:val="ru-RU"/>
        </w:rPr>
        <w:t>е.</w:t>
      </w:r>
      <w:r w:rsidRPr="0082346C">
        <w:rPr>
          <w:rFonts w:cs="Times New Roman"/>
          <w:lang w:val="ru-RU"/>
        </w:rPr>
        <w:t xml:space="preserve"> к периоду</w:t>
      </w:r>
      <w:r w:rsidRPr="0082346C">
        <w:rPr>
          <w:rFonts w:cs="Times New Roman"/>
          <w:spacing w:val="-8"/>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1"/>
          <w:lang w:val="ru-RU"/>
        </w:rPr>
        <w:t xml:space="preserve">менее </w:t>
      </w:r>
      <w:r w:rsidRPr="0082346C">
        <w:rPr>
          <w:rFonts w:cs="Times New Roman"/>
          <w:lang w:val="ru-RU"/>
        </w:rPr>
        <w:t xml:space="preserve">5 </w:t>
      </w:r>
      <w:r w:rsidRPr="0082346C">
        <w:rPr>
          <w:rFonts w:cs="Times New Roman"/>
          <w:spacing w:val="-1"/>
          <w:lang w:val="ru-RU"/>
        </w:rPr>
        <w:t>лет).</w:t>
      </w:r>
    </w:p>
    <w:p w:rsidR="0082346C" w:rsidRPr="0082346C" w:rsidRDefault="0082346C" w:rsidP="0082346C">
      <w:pPr>
        <w:pStyle w:val="af9"/>
        <w:numPr>
          <w:ilvl w:val="0"/>
          <w:numId w:val="73"/>
        </w:numPr>
        <w:tabs>
          <w:tab w:val="left" w:pos="947"/>
        </w:tabs>
        <w:ind w:right="118" w:firstLine="426"/>
        <w:jc w:val="center"/>
        <w:rPr>
          <w:rFonts w:cs="Times New Roman"/>
          <w:lang w:val="ru-RU"/>
        </w:rPr>
      </w:pPr>
      <w:r w:rsidRPr="0082346C">
        <w:rPr>
          <w:rFonts w:cs="Times New Roman"/>
          <w:spacing w:val="-1"/>
          <w:lang w:val="ru-RU"/>
        </w:rPr>
        <w:t>Если</w:t>
      </w:r>
      <w:r w:rsidRPr="0082346C">
        <w:rPr>
          <w:rFonts w:cs="Times New Roman"/>
          <w:spacing w:val="10"/>
          <w:lang w:val="ru-RU"/>
        </w:rPr>
        <w:t xml:space="preserve"> </w:t>
      </w:r>
      <w:r w:rsidRPr="0082346C">
        <w:rPr>
          <w:rFonts w:cs="Times New Roman"/>
          <w:spacing w:val="-1"/>
          <w:lang w:val="ru-RU"/>
        </w:rPr>
        <w:t>имеющиеся</w:t>
      </w:r>
      <w:r w:rsidRPr="0082346C">
        <w:rPr>
          <w:rFonts w:cs="Times New Roman"/>
          <w:spacing w:val="9"/>
          <w:lang w:val="ru-RU"/>
        </w:rPr>
        <w:t xml:space="preserve"> </w:t>
      </w:r>
      <w:r w:rsidRPr="0082346C">
        <w:rPr>
          <w:rFonts w:cs="Times New Roman"/>
          <w:spacing w:val="-1"/>
          <w:lang w:val="ru-RU"/>
        </w:rPr>
        <w:t>данные</w:t>
      </w:r>
      <w:r w:rsidRPr="0082346C">
        <w:rPr>
          <w:rFonts w:cs="Times New Roman"/>
          <w:spacing w:val="7"/>
          <w:lang w:val="ru-RU"/>
        </w:rPr>
        <w:t xml:space="preserve"> </w:t>
      </w:r>
      <w:r w:rsidRPr="0082346C">
        <w:rPr>
          <w:rFonts w:cs="Times New Roman"/>
          <w:spacing w:val="-1"/>
          <w:lang w:val="ru-RU"/>
        </w:rPr>
        <w:t>показывают,</w:t>
      </w:r>
      <w:r w:rsidRPr="0082346C">
        <w:rPr>
          <w:rFonts w:cs="Times New Roman"/>
          <w:spacing w:val="6"/>
          <w:lang w:val="ru-RU"/>
        </w:rPr>
        <w:t xml:space="preserve"> </w:t>
      </w:r>
      <w:r w:rsidRPr="0082346C">
        <w:rPr>
          <w:rFonts w:cs="Times New Roman"/>
          <w:spacing w:val="-1"/>
          <w:lang w:val="ru-RU"/>
        </w:rPr>
        <w:t>что</w:t>
      </w:r>
      <w:r w:rsidRPr="0082346C">
        <w:rPr>
          <w:rFonts w:cs="Times New Roman"/>
          <w:spacing w:val="9"/>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годовых</w:t>
      </w:r>
      <w:r w:rsidRPr="0082346C">
        <w:rPr>
          <w:rFonts w:cs="Times New Roman"/>
          <w:spacing w:val="11"/>
          <w:lang w:val="ru-RU"/>
        </w:rPr>
        <w:t xml:space="preserve"> </w:t>
      </w:r>
      <w:r w:rsidRPr="0082346C">
        <w:rPr>
          <w:rFonts w:cs="Times New Roman"/>
          <w:spacing w:val="-1"/>
          <w:lang w:val="ru-RU"/>
        </w:rPr>
        <w:t>максимумов</w:t>
      </w:r>
      <w:r w:rsidRPr="0082346C">
        <w:rPr>
          <w:rFonts w:cs="Times New Roman"/>
          <w:spacing w:val="8"/>
          <w:lang w:val="ru-RU"/>
        </w:rPr>
        <w:t xml:space="preserve"> </w:t>
      </w:r>
      <w:r w:rsidRPr="0082346C">
        <w:rPr>
          <w:rFonts w:cs="Times New Roman"/>
          <w:spacing w:val="-1"/>
          <w:lang w:val="ru-RU"/>
        </w:rPr>
        <w:t>снеговой</w:t>
      </w:r>
      <w:r w:rsidRPr="0082346C">
        <w:rPr>
          <w:rFonts w:cs="Times New Roman"/>
          <w:spacing w:val="67"/>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spacing w:val="-1"/>
          <w:lang w:val="ru-RU"/>
        </w:rPr>
        <w:t>можно</w:t>
      </w:r>
      <w:r w:rsidRPr="0082346C">
        <w:rPr>
          <w:rFonts w:cs="Times New Roman"/>
          <w:spacing w:val="33"/>
          <w:lang w:val="ru-RU"/>
        </w:rPr>
        <w:t xml:space="preserve"> </w:t>
      </w:r>
      <w:r w:rsidRPr="0082346C">
        <w:rPr>
          <w:rFonts w:cs="Times New Roman"/>
          <w:spacing w:val="-1"/>
          <w:lang w:val="ru-RU"/>
        </w:rPr>
        <w:t>принять</w:t>
      </w:r>
      <w:r w:rsidRPr="0082346C">
        <w:rPr>
          <w:rFonts w:cs="Times New Roman"/>
          <w:spacing w:val="34"/>
          <w:lang w:val="ru-RU"/>
        </w:rPr>
        <w:t xml:space="preserve"> </w:t>
      </w:r>
      <w:r w:rsidRPr="0082346C">
        <w:rPr>
          <w:rFonts w:cs="Times New Roman"/>
          <w:spacing w:val="-1"/>
          <w:lang w:val="ru-RU"/>
        </w:rPr>
        <w:t>распределение</w:t>
      </w:r>
      <w:r w:rsidRPr="0082346C">
        <w:rPr>
          <w:rFonts w:cs="Times New Roman"/>
          <w:spacing w:val="32"/>
          <w:lang w:val="ru-RU"/>
        </w:rPr>
        <w:t xml:space="preserve"> </w:t>
      </w:r>
      <w:r w:rsidRPr="0082346C">
        <w:rPr>
          <w:rFonts w:cs="Times New Roman"/>
          <w:spacing w:val="-1"/>
          <w:lang w:val="ru-RU"/>
        </w:rPr>
        <w:t>Гумбеля,</w:t>
      </w:r>
      <w:r w:rsidRPr="0082346C">
        <w:rPr>
          <w:rFonts w:cs="Times New Roman"/>
          <w:spacing w:val="33"/>
          <w:lang w:val="ru-RU"/>
        </w:rPr>
        <w:t xml:space="preserve"> </w:t>
      </w:r>
      <w:r w:rsidRPr="0082346C">
        <w:rPr>
          <w:rFonts w:cs="Times New Roman"/>
          <w:lang w:val="ru-RU"/>
        </w:rPr>
        <w:t>то</w:t>
      </w:r>
      <w:r w:rsidRPr="0082346C">
        <w:rPr>
          <w:rFonts w:cs="Times New Roman"/>
          <w:spacing w:val="33"/>
          <w:lang w:val="ru-RU"/>
        </w:rPr>
        <w:t xml:space="preserve"> </w:t>
      </w:r>
      <w:r w:rsidRPr="0082346C">
        <w:rPr>
          <w:rFonts w:cs="Times New Roman"/>
          <w:spacing w:val="-1"/>
          <w:lang w:val="ru-RU"/>
        </w:rPr>
        <w:t>зависимость</w:t>
      </w:r>
      <w:r w:rsidRPr="0082346C">
        <w:rPr>
          <w:rFonts w:cs="Times New Roman"/>
          <w:spacing w:val="34"/>
          <w:lang w:val="ru-RU"/>
        </w:rPr>
        <w:t xml:space="preserve"> </w:t>
      </w:r>
      <w:r w:rsidRPr="0082346C">
        <w:rPr>
          <w:rFonts w:cs="Times New Roman"/>
          <w:lang w:val="ru-RU"/>
        </w:rPr>
        <w:t>между</w:t>
      </w:r>
      <w:r w:rsidRPr="0082346C">
        <w:rPr>
          <w:rFonts w:cs="Times New Roman"/>
          <w:spacing w:val="45"/>
          <w:lang w:val="ru-RU"/>
        </w:rPr>
        <w:t xml:space="preserve"> </w:t>
      </w:r>
      <w:r w:rsidRPr="0082346C">
        <w:rPr>
          <w:rFonts w:cs="Times New Roman"/>
          <w:spacing w:val="-1"/>
          <w:lang w:val="ru-RU"/>
        </w:rPr>
        <w:t>характеристическим</w:t>
      </w:r>
      <w:r w:rsidRPr="0082346C">
        <w:rPr>
          <w:rFonts w:cs="Times New Roman"/>
          <w:spacing w:val="54"/>
          <w:lang w:val="ru-RU"/>
        </w:rPr>
        <w:t xml:space="preserve"> </w:t>
      </w:r>
      <w:r w:rsidRPr="0082346C">
        <w:rPr>
          <w:rFonts w:cs="Times New Roman"/>
          <w:spacing w:val="-1"/>
          <w:lang w:val="ru-RU"/>
        </w:rPr>
        <w:t>значением</w:t>
      </w:r>
      <w:r w:rsidRPr="0082346C">
        <w:rPr>
          <w:rFonts w:cs="Times New Roman"/>
          <w:spacing w:val="56"/>
          <w:lang w:val="ru-RU"/>
        </w:rPr>
        <w:t xml:space="preserve"> </w:t>
      </w:r>
      <w:r w:rsidRPr="0082346C">
        <w:rPr>
          <w:rFonts w:cs="Times New Roman"/>
          <w:spacing w:val="-1"/>
          <w:lang w:val="ru-RU"/>
        </w:rPr>
        <w:t>снеговой</w:t>
      </w:r>
      <w:r w:rsidRPr="0082346C">
        <w:rPr>
          <w:rFonts w:cs="Times New Roman"/>
          <w:spacing w:val="57"/>
          <w:lang w:val="ru-RU"/>
        </w:rPr>
        <w:t xml:space="preserve"> </w:t>
      </w:r>
      <w:r w:rsidRPr="0082346C">
        <w:rPr>
          <w:rFonts w:cs="Times New Roman"/>
          <w:spacing w:val="-1"/>
          <w:lang w:val="ru-RU"/>
        </w:rPr>
        <w:t>нагрузки</w:t>
      </w:r>
      <w:r w:rsidRPr="0082346C">
        <w:rPr>
          <w:rFonts w:cs="Times New Roman"/>
          <w:spacing w:val="58"/>
          <w:lang w:val="ru-RU"/>
        </w:rPr>
        <w:t xml:space="preserve"> </w:t>
      </w:r>
      <w:r w:rsidRPr="0082346C">
        <w:rPr>
          <w:rFonts w:cs="Times New Roman"/>
          <w:lang w:val="ru-RU"/>
        </w:rPr>
        <w:t>на</w:t>
      </w:r>
      <w:r w:rsidRPr="0082346C">
        <w:rPr>
          <w:rFonts w:cs="Times New Roman"/>
          <w:spacing w:val="56"/>
          <w:lang w:val="ru-RU"/>
        </w:rPr>
        <w:t xml:space="preserve"> </w:t>
      </w:r>
      <w:r w:rsidRPr="0082346C">
        <w:rPr>
          <w:rFonts w:cs="Times New Roman"/>
          <w:spacing w:val="-2"/>
          <w:lang w:val="ru-RU"/>
        </w:rPr>
        <w:t>грунт</w:t>
      </w:r>
      <w:r w:rsidRPr="0082346C">
        <w:rPr>
          <w:rFonts w:cs="Times New Roman"/>
          <w:spacing w:val="57"/>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значением</w:t>
      </w:r>
      <w:r w:rsidRPr="0082346C">
        <w:rPr>
          <w:rFonts w:cs="Times New Roman"/>
          <w:spacing w:val="56"/>
          <w:lang w:val="ru-RU"/>
        </w:rPr>
        <w:t xml:space="preserve"> </w:t>
      </w:r>
      <w:r w:rsidRPr="0082346C">
        <w:rPr>
          <w:rFonts w:cs="Times New Roman"/>
          <w:spacing w:val="-1"/>
          <w:lang w:val="ru-RU"/>
        </w:rPr>
        <w:t>снеговой</w:t>
      </w:r>
      <w:r w:rsidRPr="0082346C">
        <w:rPr>
          <w:rFonts w:cs="Times New Roman"/>
          <w:spacing w:val="83"/>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spacing w:val="-2"/>
          <w:lang w:val="ru-RU"/>
        </w:rPr>
        <w:t>грунт</w:t>
      </w:r>
      <w:r w:rsidRPr="0082346C">
        <w:rPr>
          <w:rFonts w:cs="Times New Roman"/>
          <w:spacing w:val="33"/>
          <w:lang w:val="ru-RU"/>
        </w:rPr>
        <w:t xml:space="preserve"> </w:t>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среднего</w:t>
      </w:r>
      <w:r w:rsidRPr="0082346C">
        <w:rPr>
          <w:rFonts w:cs="Times New Roman"/>
          <w:spacing w:val="33"/>
          <w:lang w:val="ru-RU"/>
        </w:rPr>
        <w:t xml:space="preserve"> </w:t>
      </w:r>
      <w:r w:rsidRPr="0082346C">
        <w:rPr>
          <w:rFonts w:cs="Times New Roman"/>
          <w:spacing w:val="-1"/>
          <w:lang w:val="ru-RU"/>
        </w:rPr>
        <w:t>периода</w:t>
      </w:r>
      <w:r w:rsidRPr="0082346C">
        <w:rPr>
          <w:rFonts w:cs="Times New Roman"/>
          <w:spacing w:val="32"/>
          <w:lang w:val="ru-RU"/>
        </w:rPr>
        <w:t xml:space="preserve"> </w:t>
      </w:r>
      <w:r w:rsidRPr="0082346C">
        <w:rPr>
          <w:rFonts w:cs="Times New Roman"/>
          <w:spacing w:val="-1"/>
          <w:lang w:val="ru-RU"/>
        </w:rPr>
        <w:t>повторяемости</w:t>
      </w:r>
      <w:r w:rsidRPr="0082346C">
        <w:rPr>
          <w:rFonts w:cs="Times New Roman"/>
          <w:spacing w:val="34"/>
          <w:lang w:val="ru-RU"/>
        </w:rPr>
        <w:t xml:space="preserve"> </w:t>
      </w:r>
      <w:r w:rsidRPr="0082346C">
        <w:rPr>
          <w:rFonts w:cs="Times New Roman"/>
          <w:lang w:val="ru-RU"/>
        </w:rPr>
        <w:t>в</w:t>
      </w:r>
      <w:r w:rsidRPr="0082346C">
        <w:rPr>
          <w:rFonts w:cs="Times New Roman"/>
          <w:spacing w:val="34"/>
          <w:lang w:val="ru-RU"/>
        </w:rPr>
        <w:t xml:space="preserve"> </w:t>
      </w:r>
      <w:r w:rsidRPr="0082346C">
        <w:rPr>
          <w:rFonts w:cs="Times New Roman"/>
          <w:i/>
          <w:lang w:val="ru-RU"/>
        </w:rPr>
        <w:t>n</w:t>
      </w:r>
      <w:r w:rsidRPr="0082346C">
        <w:rPr>
          <w:rFonts w:cs="Times New Roman"/>
          <w:i/>
          <w:spacing w:val="33"/>
          <w:lang w:val="ru-RU"/>
        </w:rPr>
        <w:t xml:space="preserve"> </w:t>
      </w:r>
      <w:r w:rsidRPr="0082346C">
        <w:rPr>
          <w:rFonts w:cs="Times New Roman"/>
          <w:spacing w:val="-1"/>
          <w:lang w:val="ru-RU"/>
        </w:rPr>
        <w:t>лет</w:t>
      </w:r>
      <w:r w:rsidRPr="0082346C">
        <w:rPr>
          <w:rFonts w:cs="Times New Roman"/>
          <w:spacing w:val="33"/>
          <w:lang w:val="ru-RU"/>
        </w:rPr>
        <w:t xml:space="preserve"> </w:t>
      </w:r>
      <w:r w:rsidRPr="0082346C">
        <w:rPr>
          <w:rFonts w:cs="Times New Roman"/>
          <w:spacing w:val="-1"/>
          <w:lang w:val="ru-RU"/>
        </w:rPr>
        <w:t>выражается</w:t>
      </w:r>
      <w:r w:rsidRPr="0082346C">
        <w:rPr>
          <w:rFonts w:cs="Times New Roman"/>
          <w:spacing w:val="33"/>
          <w:lang w:val="ru-RU"/>
        </w:rPr>
        <w:t xml:space="preserve"> </w:t>
      </w:r>
      <w:r w:rsidRPr="0082346C">
        <w:rPr>
          <w:rFonts w:cs="Times New Roman"/>
          <w:spacing w:val="-1"/>
          <w:lang w:val="ru-RU"/>
        </w:rPr>
        <w:lastRenderedPageBreak/>
        <w:t>следующим</w:t>
      </w:r>
      <w:r w:rsidRPr="0082346C">
        <w:rPr>
          <w:rFonts w:cs="Times New Roman"/>
          <w:spacing w:val="81"/>
          <w:lang w:val="ru-RU"/>
        </w:rPr>
        <w:t xml:space="preserve"> </w:t>
      </w:r>
      <w:r w:rsidRPr="0082346C">
        <w:rPr>
          <w:rFonts w:cs="Times New Roman"/>
          <w:spacing w:val="-1"/>
          <w:lang w:val="ru-RU"/>
        </w:rPr>
        <w:t>образом:</w:t>
      </w:r>
      <w:r w:rsidRPr="0082346C">
        <w:rPr>
          <w:rFonts w:cs="Times New Roman"/>
          <w:position w:val="-12"/>
          <w:lang w:val="ru-RU"/>
        </w:rPr>
        <w:t xml:space="preserve"> </w:t>
      </w:r>
      <w:r w:rsidRPr="0082346C">
        <w:rPr>
          <w:rFonts w:cs="Times New Roman"/>
          <w:position w:val="-60"/>
          <w:lang w:val="ru-RU"/>
        </w:rPr>
        <w:object w:dxaOrig="4239" w:dyaOrig="1320">
          <v:shape id="_x0000_i1593" type="#_x0000_t75" style="width:243.75pt;height:77.25pt" o:ole="">
            <v:imagedata r:id="rId1141" o:title=""/>
          </v:shape>
          <o:OLEObject Type="Embed" ProgID="Equation.3" ShapeID="_x0000_i1593" DrawAspect="Content" ObjectID="_1748945549" r:id="rId1142"/>
        </w:objec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tabs>
          <w:tab w:val="left" w:pos="3509"/>
          <w:tab w:val="left" w:pos="4631"/>
          <w:tab w:val="left" w:pos="5754"/>
          <w:tab w:val="left" w:pos="6866"/>
          <w:tab w:val="left" w:pos="7302"/>
          <w:tab w:val="left" w:pos="8074"/>
        </w:tabs>
        <w:ind w:left="112" w:right="125" w:firstLine="626"/>
        <w:jc w:val="both"/>
        <w:rPr>
          <w:rFonts w:cs="Times New Roman"/>
          <w:lang w:val="ru-RU"/>
        </w:rPr>
      </w:pPr>
      <w:r w:rsidRPr="0082346C">
        <w:rPr>
          <w:rFonts w:cs="Times New Roman"/>
          <w:lang w:val="ru-RU"/>
        </w:rPr>
        <w:t>s</w:t>
      </w:r>
      <w:r w:rsidRPr="0082346C">
        <w:rPr>
          <w:rFonts w:cs="Times New Roman"/>
          <w:i/>
          <w:position w:val="-2"/>
          <w:lang w:val="ru-RU"/>
        </w:rPr>
        <w:t xml:space="preserve">k   </w:t>
      </w:r>
      <w:r w:rsidRPr="0082346C">
        <w:rPr>
          <w:rFonts w:cs="Times New Roman"/>
          <w:i/>
          <w:spacing w:val="22"/>
          <w:position w:val="-2"/>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характеристическое</w:t>
      </w:r>
      <w:r w:rsidRPr="0082346C">
        <w:rPr>
          <w:rFonts w:cs="Times New Roman"/>
          <w:spacing w:val="-1"/>
          <w:lang w:val="ru-RU"/>
        </w:rPr>
        <w:tab/>
        <w:t>значение</w:t>
      </w:r>
      <w:r w:rsidRPr="0082346C">
        <w:rPr>
          <w:rFonts w:cs="Times New Roman"/>
          <w:spacing w:val="-1"/>
          <w:lang w:val="ru-RU"/>
        </w:rPr>
        <w:tab/>
      </w:r>
      <w:r w:rsidRPr="0082346C">
        <w:rPr>
          <w:rFonts w:cs="Times New Roman"/>
          <w:spacing w:val="-1"/>
          <w:w w:val="95"/>
          <w:lang w:val="ru-RU"/>
        </w:rPr>
        <w:t>снеговой</w:t>
      </w:r>
      <w:r w:rsidRPr="0082346C">
        <w:rPr>
          <w:rFonts w:cs="Times New Roman"/>
          <w:spacing w:val="-1"/>
          <w:w w:val="95"/>
          <w:lang w:val="ru-RU"/>
        </w:rPr>
        <w:tab/>
        <w:t>нагрузки</w:t>
      </w:r>
      <w:r w:rsidRPr="0082346C">
        <w:rPr>
          <w:rFonts w:cs="Times New Roman"/>
          <w:spacing w:val="-1"/>
          <w:w w:val="95"/>
          <w:lang w:val="ru-RU"/>
        </w:rPr>
        <w:tab/>
      </w:r>
      <w:r w:rsidRPr="0082346C">
        <w:rPr>
          <w:rFonts w:cs="Times New Roman"/>
          <w:w w:val="95"/>
          <w:lang w:val="ru-RU"/>
        </w:rPr>
        <w:t>на</w:t>
      </w:r>
      <w:r w:rsidRPr="0082346C">
        <w:rPr>
          <w:rFonts w:cs="Times New Roman"/>
          <w:w w:val="95"/>
          <w:lang w:val="ru-RU"/>
        </w:rPr>
        <w:tab/>
      </w:r>
      <w:r w:rsidRPr="0082346C">
        <w:rPr>
          <w:rFonts w:cs="Times New Roman"/>
          <w:spacing w:val="-2"/>
          <w:lang w:val="ru-RU"/>
        </w:rPr>
        <w:t>грунт</w:t>
      </w:r>
      <w:r w:rsidRPr="0082346C">
        <w:rPr>
          <w:rFonts w:cs="Times New Roman"/>
          <w:spacing w:val="-2"/>
          <w:lang w:val="ru-RU"/>
        </w:rPr>
        <w:tab/>
      </w:r>
      <w:r w:rsidRPr="0082346C">
        <w:rPr>
          <w:rFonts w:cs="Times New Roman"/>
          <w:lang w:val="ru-RU"/>
        </w:rPr>
        <w:t xml:space="preserve">(с  </w:t>
      </w:r>
      <w:r w:rsidRPr="0082346C">
        <w:rPr>
          <w:rFonts w:cs="Times New Roman"/>
          <w:spacing w:val="19"/>
          <w:lang w:val="ru-RU"/>
        </w:rPr>
        <w:t xml:space="preserve"> </w:t>
      </w:r>
      <w:r w:rsidRPr="0082346C">
        <w:rPr>
          <w:rFonts w:cs="Times New Roman"/>
          <w:spacing w:val="-1"/>
          <w:lang w:val="ru-RU"/>
        </w:rPr>
        <w:t>периодом</w:t>
      </w:r>
      <w:r w:rsidRPr="0082346C">
        <w:rPr>
          <w:rFonts w:cs="Times New Roman"/>
          <w:spacing w:val="69"/>
          <w:lang w:val="ru-RU"/>
        </w:rPr>
        <w:t xml:space="preserve"> </w:t>
      </w:r>
      <w:r w:rsidRPr="0082346C">
        <w:rPr>
          <w:rFonts w:cs="Times New Roman"/>
          <w:spacing w:val="-1"/>
          <w:lang w:val="ru-RU"/>
        </w:rPr>
        <w:t>повторяемости</w:t>
      </w:r>
      <w:r w:rsidRPr="0082346C">
        <w:rPr>
          <w:rFonts w:cs="Times New Roman"/>
          <w:lang w:val="ru-RU"/>
        </w:rPr>
        <w:t xml:space="preserve"> 50 </w:t>
      </w:r>
      <w:r w:rsidRPr="0082346C">
        <w:rPr>
          <w:rFonts w:cs="Times New Roman"/>
          <w:spacing w:val="-1"/>
          <w:lang w:val="ru-RU"/>
        </w:rPr>
        <w:t>лет,</w:t>
      </w:r>
      <w:r w:rsidRPr="0082346C">
        <w:rPr>
          <w:rFonts w:cs="Times New Roman"/>
          <w:lang w:val="ru-RU"/>
        </w:rPr>
        <w:t xml:space="preserve"> </w:t>
      </w:r>
      <w:r w:rsidRPr="0082346C">
        <w:rPr>
          <w:rFonts w:cs="Times New Roman"/>
          <w:spacing w:val="-1"/>
          <w:lang w:val="ru-RU"/>
        </w:rPr>
        <w:t>согласно</w:t>
      </w:r>
      <w:r w:rsidRPr="0082346C">
        <w:rPr>
          <w:rFonts w:cs="Times New Roman"/>
          <w:spacing w:val="2"/>
          <w:lang w:val="ru-RU"/>
        </w:rPr>
        <w:t xml:space="preserve"> </w:t>
      </w:r>
      <w:r w:rsidRPr="0082346C">
        <w:rPr>
          <w:rFonts w:cs="Times New Roman"/>
          <w:spacing w:val="-1"/>
          <w:lang w:val="ru-RU"/>
        </w:rPr>
        <w:t xml:space="preserve">EN </w:t>
      </w:r>
      <w:r w:rsidRPr="0082346C">
        <w:rPr>
          <w:rFonts w:cs="Times New Roman"/>
          <w:lang w:val="ru-RU"/>
        </w:rPr>
        <w:t>1990:2002);</w:t>
      </w:r>
    </w:p>
    <w:p w:rsidR="0082346C" w:rsidRPr="0082346C" w:rsidRDefault="0082346C" w:rsidP="0082346C">
      <w:pPr>
        <w:pStyle w:val="af9"/>
        <w:ind w:left="679"/>
        <w:jc w:val="both"/>
        <w:rPr>
          <w:rFonts w:cs="Times New Roman"/>
          <w:lang w:val="ru-RU"/>
        </w:rPr>
      </w:pPr>
      <w:r w:rsidRPr="0082346C">
        <w:rPr>
          <w:rFonts w:cs="Times New Roman"/>
          <w:lang w:val="ru-RU"/>
        </w:rPr>
        <w:t>s</w:t>
      </w:r>
      <w:r w:rsidRPr="0082346C">
        <w:rPr>
          <w:rFonts w:cs="Times New Roman"/>
          <w:i/>
          <w:position w:val="-2"/>
          <w:lang w:val="ru-RU"/>
        </w:rPr>
        <w:t>n</w:t>
      </w:r>
      <w:r w:rsidRPr="0082346C">
        <w:rPr>
          <w:rFonts w:cs="Times New Roman"/>
          <w:i/>
          <w:spacing w:val="2"/>
          <w:position w:val="-2"/>
          <w:lang w:val="ru-RU"/>
        </w:rPr>
        <w:t xml:space="preserve"> </w:t>
      </w:r>
      <w:r w:rsidRPr="0082346C">
        <w:rPr>
          <w:rFonts w:cs="Times New Roman"/>
          <w:i/>
          <w:lang w:val="ru-RU"/>
        </w:rPr>
        <w:t>–</w:t>
      </w:r>
      <w:r w:rsidRPr="0082346C">
        <w:rPr>
          <w:rFonts w:cs="Times New Roman"/>
          <w:i/>
          <w:spacing w:val="-1"/>
          <w:lang w:val="ru-RU"/>
        </w:rPr>
        <w:t xml:space="preserve"> </w:t>
      </w:r>
      <w:r w:rsidRPr="0082346C">
        <w:rPr>
          <w:rFonts w:cs="Times New Roman"/>
          <w:spacing w:val="-1"/>
          <w:lang w:val="ru-RU"/>
        </w:rPr>
        <w:t>снеговая</w:t>
      </w:r>
      <w:r w:rsidRPr="0082346C">
        <w:rPr>
          <w:rFonts w:cs="Times New Roman"/>
          <w:lang w:val="ru-RU"/>
        </w:rPr>
        <w:t xml:space="preserve"> </w:t>
      </w:r>
      <w:r w:rsidRPr="0082346C">
        <w:rPr>
          <w:rFonts w:cs="Times New Roman"/>
          <w:spacing w:val="-1"/>
          <w:lang w:val="ru-RU"/>
        </w:rPr>
        <w:t xml:space="preserve">нагрузка </w:t>
      </w:r>
      <w:r w:rsidRPr="0082346C">
        <w:rPr>
          <w:rFonts w:cs="Times New Roman"/>
          <w:spacing w:val="1"/>
          <w:lang w:val="ru-RU"/>
        </w:rPr>
        <w:t>на</w:t>
      </w:r>
      <w:r w:rsidRPr="0082346C">
        <w:rPr>
          <w:rFonts w:cs="Times New Roman"/>
          <w:spacing w:val="-1"/>
          <w:lang w:val="ru-RU"/>
        </w:rPr>
        <w:t xml:space="preserve"> грунт</w:t>
      </w:r>
      <w:r w:rsidRPr="0082346C">
        <w:rPr>
          <w:rFonts w:cs="Times New Roman"/>
          <w:lang w:val="ru-RU"/>
        </w:rPr>
        <w:t xml:space="preserve"> с</w:t>
      </w:r>
      <w:r w:rsidRPr="0082346C">
        <w:rPr>
          <w:rFonts w:cs="Times New Roman"/>
          <w:spacing w:val="-1"/>
          <w:lang w:val="ru-RU"/>
        </w:rPr>
        <w:t xml:space="preserve"> периодом</w:t>
      </w:r>
      <w:r w:rsidRPr="0082346C">
        <w:rPr>
          <w:rFonts w:cs="Times New Roman"/>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5"/>
          <w:lang w:val="ru-RU"/>
        </w:rPr>
        <w:t xml:space="preserve"> </w:t>
      </w:r>
      <w:r w:rsidRPr="0082346C">
        <w:rPr>
          <w:rFonts w:cs="Times New Roman"/>
          <w:i/>
          <w:lang w:val="ru-RU"/>
        </w:rPr>
        <w:t>n</w:t>
      </w:r>
      <w:r w:rsidRPr="0082346C">
        <w:rPr>
          <w:rFonts w:cs="Times New Roman"/>
          <w:i/>
          <w:spacing w:val="60"/>
          <w:lang w:val="ru-RU"/>
        </w:rPr>
        <w:t xml:space="preserve"> </w:t>
      </w:r>
      <w:r w:rsidRPr="0082346C">
        <w:rPr>
          <w:rFonts w:cs="Times New Roman"/>
          <w:spacing w:val="-1"/>
          <w:lang w:val="ru-RU"/>
        </w:rPr>
        <w:t>лет;</w:t>
      </w:r>
    </w:p>
    <w:p w:rsidR="0082346C" w:rsidRPr="0082346C" w:rsidRDefault="0082346C" w:rsidP="0082346C">
      <w:pPr>
        <w:pStyle w:val="af9"/>
        <w:ind w:left="112" w:right="116" w:firstLine="566"/>
        <w:jc w:val="both"/>
        <w:rPr>
          <w:rFonts w:cs="Times New Roman"/>
          <w:lang w:val="ru-RU"/>
        </w:rPr>
      </w:pPr>
      <w:r w:rsidRPr="0082346C">
        <w:rPr>
          <w:rFonts w:cs="Times New Roman"/>
          <w:i/>
          <w:spacing w:val="-1"/>
          <w:lang w:val="ru-RU"/>
        </w:rPr>
        <w:t>P</w:t>
      </w:r>
      <w:r w:rsidRPr="0082346C">
        <w:rPr>
          <w:rFonts w:cs="Times New Roman"/>
          <w:i/>
          <w:spacing w:val="-1"/>
          <w:position w:val="-2"/>
          <w:lang w:val="ru-RU"/>
        </w:rPr>
        <w:t>n</w:t>
      </w:r>
      <w:r w:rsidRPr="0082346C">
        <w:rPr>
          <w:rFonts w:cs="Times New Roman"/>
          <w:i/>
          <w:position w:val="-2"/>
          <w:lang w:val="ru-RU"/>
        </w:rPr>
        <w:t xml:space="preserve"> </w:t>
      </w:r>
      <w:r w:rsidRPr="0082346C">
        <w:rPr>
          <w:rFonts w:cs="Times New Roman"/>
          <w:i/>
          <w:spacing w:val="9"/>
          <w:position w:val="-2"/>
          <w:lang w:val="ru-RU"/>
        </w:rPr>
        <w:t xml:space="preserve"> </w:t>
      </w:r>
      <w:r w:rsidRPr="0082346C">
        <w:rPr>
          <w:rFonts w:cs="Times New Roman"/>
          <w:lang w:val="ru-RU"/>
        </w:rPr>
        <w:t xml:space="preserve">– </w:t>
      </w:r>
      <w:r w:rsidRPr="0082346C">
        <w:rPr>
          <w:rFonts w:cs="Times New Roman"/>
          <w:spacing w:val="-1"/>
          <w:lang w:val="ru-RU"/>
        </w:rPr>
        <w:t>годовая</w:t>
      </w:r>
      <w:r w:rsidRPr="0082346C">
        <w:rPr>
          <w:rFonts w:cs="Times New Roman"/>
          <w:spacing w:val="47"/>
          <w:lang w:val="ru-RU"/>
        </w:rPr>
        <w:t xml:space="preserve"> </w:t>
      </w:r>
      <w:r w:rsidRPr="0082346C">
        <w:rPr>
          <w:rFonts w:cs="Times New Roman"/>
          <w:spacing w:val="-1"/>
          <w:lang w:val="ru-RU"/>
        </w:rPr>
        <w:t>вероятность</w:t>
      </w:r>
      <w:r w:rsidRPr="0082346C">
        <w:rPr>
          <w:rFonts w:cs="Times New Roman"/>
          <w:spacing w:val="48"/>
          <w:lang w:val="ru-RU"/>
        </w:rPr>
        <w:t xml:space="preserve"> </w:t>
      </w:r>
      <w:r w:rsidRPr="0082346C">
        <w:rPr>
          <w:rFonts w:cs="Times New Roman"/>
          <w:spacing w:val="-1"/>
          <w:lang w:val="ru-RU"/>
        </w:rPr>
        <w:t>превышения</w:t>
      </w:r>
      <w:r w:rsidRPr="0082346C">
        <w:rPr>
          <w:rFonts w:cs="Times New Roman"/>
          <w:spacing w:val="47"/>
          <w:lang w:val="ru-RU"/>
        </w:rPr>
        <w:t xml:space="preserve"> </w:t>
      </w:r>
      <w:r w:rsidRPr="0082346C">
        <w:rPr>
          <w:rFonts w:cs="Times New Roman"/>
          <w:spacing w:val="-1"/>
          <w:lang w:val="ru-RU"/>
        </w:rPr>
        <w:t>(соответствует</w:t>
      </w:r>
      <w:r w:rsidRPr="0082346C">
        <w:rPr>
          <w:rFonts w:cs="Times New Roman"/>
          <w:spacing w:val="48"/>
          <w:lang w:val="ru-RU"/>
        </w:rPr>
        <w:t xml:space="preserve"> </w:t>
      </w:r>
      <w:r w:rsidRPr="0082346C">
        <w:rPr>
          <w:rFonts w:cs="Times New Roman"/>
          <w:spacing w:val="-1"/>
          <w:lang w:val="ru-RU"/>
        </w:rPr>
        <w:t>приблизительно</w:t>
      </w:r>
      <w:r w:rsidRPr="0082346C">
        <w:rPr>
          <w:rFonts w:cs="Times New Roman"/>
          <w:spacing w:val="47"/>
          <w:lang w:val="ru-RU"/>
        </w:rPr>
        <w:t xml:space="preserve"> </w:t>
      </w:r>
      <w:r w:rsidRPr="0082346C">
        <w:rPr>
          <w:rFonts w:cs="Times New Roman"/>
          <w:spacing w:val="1"/>
          <w:lang w:val="ru-RU"/>
        </w:rPr>
        <w:t>1/</w:t>
      </w:r>
      <w:r w:rsidRPr="0082346C">
        <w:rPr>
          <w:rFonts w:cs="Times New Roman"/>
          <w:i/>
          <w:spacing w:val="1"/>
          <w:lang w:val="ru-RU"/>
        </w:rPr>
        <w:t>n</w:t>
      </w:r>
      <w:r w:rsidRPr="0082346C">
        <w:rPr>
          <w:rFonts w:cs="Times New Roman"/>
          <w:spacing w:val="1"/>
          <w:lang w:val="ru-RU"/>
        </w:rPr>
        <w:t>,</w:t>
      </w:r>
      <w:r w:rsidRPr="0082346C">
        <w:rPr>
          <w:rFonts w:cs="Times New Roman"/>
          <w:spacing w:val="47"/>
          <w:lang w:val="ru-RU"/>
        </w:rPr>
        <w:t xml:space="preserve"> </w:t>
      </w:r>
      <w:r w:rsidRPr="0082346C">
        <w:rPr>
          <w:rFonts w:cs="Times New Roman"/>
          <w:lang w:val="ru-RU"/>
        </w:rPr>
        <w:t>где</w:t>
      </w:r>
      <w:r w:rsidRPr="0082346C">
        <w:rPr>
          <w:rFonts w:cs="Times New Roman"/>
          <w:spacing w:val="47"/>
          <w:lang w:val="ru-RU"/>
        </w:rPr>
        <w:t xml:space="preserve"> </w:t>
      </w:r>
      <w:r w:rsidRPr="0082346C">
        <w:rPr>
          <w:rFonts w:cs="Times New Roman"/>
          <w:i/>
          <w:lang w:val="ru-RU"/>
        </w:rPr>
        <w:t>n</w:t>
      </w:r>
      <w:r w:rsidRPr="0082346C">
        <w:rPr>
          <w:rFonts w:cs="Times New Roman"/>
          <w:i/>
          <w:spacing w:val="48"/>
          <w:lang w:val="ru-RU"/>
        </w:rPr>
        <w:t xml:space="preserve"> </w:t>
      </w:r>
      <w:r w:rsidRPr="0082346C">
        <w:rPr>
          <w:rFonts w:cs="Times New Roman"/>
          <w:lang w:val="ru-RU"/>
        </w:rPr>
        <w:t>–</w:t>
      </w:r>
      <w:r w:rsidRPr="0082346C">
        <w:rPr>
          <w:rFonts w:cs="Times New Roman"/>
          <w:spacing w:val="75"/>
          <w:lang w:val="ru-RU"/>
        </w:rPr>
        <w:t xml:space="preserve"> </w:t>
      </w:r>
      <w:r w:rsidRPr="0082346C">
        <w:rPr>
          <w:rFonts w:cs="Times New Roman"/>
          <w:spacing w:val="-1"/>
          <w:lang w:val="ru-RU"/>
        </w:rPr>
        <w:t>соответствующий</w:t>
      </w:r>
      <w:r w:rsidRPr="0082346C">
        <w:rPr>
          <w:rFonts w:cs="Times New Roman"/>
          <w:lang w:val="ru-RU"/>
        </w:rPr>
        <w:t xml:space="preserve"> </w:t>
      </w:r>
      <w:r w:rsidRPr="0082346C">
        <w:rPr>
          <w:rFonts w:cs="Times New Roman"/>
          <w:spacing w:val="-1"/>
          <w:lang w:val="ru-RU"/>
        </w:rPr>
        <w:t>период</w:t>
      </w:r>
      <w:r w:rsidRPr="0082346C">
        <w:rPr>
          <w:rFonts w:cs="Times New Roman"/>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1"/>
          <w:lang w:val="ru-RU"/>
        </w:rPr>
        <w:t>(годы);</w:t>
      </w:r>
    </w:p>
    <w:p w:rsidR="0082346C" w:rsidRPr="0082346C" w:rsidRDefault="0082346C" w:rsidP="0082346C">
      <w:pPr>
        <w:pStyle w:val="af9"/>
        <w:ind w:left="679"/>
        <w:jc w:val="both"/>
        <w:rPr>
          <w:rFonts w:cs="Times New Roman"/>
          <w:lang w:val="ru-RU"/>
        </w:rPr>
      </w:pPr>
      <w:r w:rsidRPr="0082346C">
        <w:rPr>
          <w:rFonts w:cs="Times New Roman"/>
          <w:i/>
          <w:lang w:val="ru-RU"/>
        </w:rPr>
        <w:t>V</w:t>
      </w:r>
      <w:r w:rsidRPr="0082346C">
        <w:rPr>
          <w:rFonts w:cs="Times New Roman"/>
          <w:i/>
          <w:spacing w:val="-1"/>
          <w:lang w:val="ru-RU"/>
        </w:rPr>
        <w:t xml:space="preserve"> </w:t>
      </w:r>
      <w:r w:rsidRPr="0082346C">
        <w:rPr>
          <w:rFonts w:cs="Times New Roman"/>
          <w:i/>
          <w:lang w:val="ru-RU"/>
        </w:rPr>
        <w:t>–</w:t>
      </w:r>
      <w:r w:rsidRPr="0082346C">
        <w:rPr>
          <w:rFonts w:cs="Times New Roman"/>
          <w:i/>
          <w:spacing w:val="-1"/>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вариации</w:t>
      </w:r>
      <w:r w:rsidRPr="0082346C">
        <w:rPr>
          <w:rFonts w:cs="Times New Roman"/>
          <w:lang w:val="ru-RU"/>
        </w:rPr>
        <w:t xml:space="preserve"> </w:t>
      </w:r>
      <w:r w:rsidRPr="0082346C">
        <w:rPr>
          <w:rFonts w:cs="Times New Roman"/>
          <w:spacing w:val="-1"/>
          <w:lang w:val="ru-RU"/>
        </w:rPr>
        <w:t>годовых</w:t>
      </w:r>
      <w:r w:rsidRPr="0082346C">
        <w:rPr>
          <w:rFonts w:cs="Times New Roman"/>
          <w:spacing w:val="2"/>
          <w:lang w:val="ru-RU"/>
        </w:rPr>
        <w:t xml:space="preserve"> </w:t>
      </w:r>
      <w:r w:rsidRPr="0082346C">
        <w:rPr>
          <w:rFonts w:cs="Times New Roman"/>
          <w:spacing w:val="-1"/>
          <w:lang w:val="ru-RU"/>
        </w:rPr>
        <w:t>максимумов</w:t>
      </w:r>
      <w:r w:rsidRPr="0082346C">
        <w:rPr>
          <w:rFonts w:cs="Times New Roman"/>
          <w:lang w:val="ru-RU"/>
        </w:rPr>
        <w:t xml:space="preserve"> </w:t>
      </w:r>
      <w:r w:rsidRPr="0082346C">
        <w:rPr>
          <w:rFonts w:cs="Times New Roman"/>
          <w:spacing w:val="-1"/>
          <w:lang w:val="ru-RU"/>
        </w:rPr>
        <w:t>снеговой</w:t>
      </w:r>
      <w:r w:rsidRPr="0082346C">
        <w:rPr>
          <w:rFonts w:cs="Times New Roman"/>
          <w:spacing w:val="60"/>
          <w:lang w:val="ru-RU"/>
        </w:rPr>
        <w:t xml:space="preserve"> </w:t>
      </w:r>
      <w:r w:rsidRPr="0082346C">
        <w:rPr>
          <w:rFonts w:cs="Times New Roman"/>
          <w:spacing w:val="-1"/>
          <w:lang w:val="ru-RU"/>
        </w:rPr>
        <w:t>нагрузки.</w:t>
      </w:r>
    </w:p>
    <w:p w:rsidR="0082346C" w:rsidRPr="0082346C" w:rsidRDefault="0082346C" w:rsidP="0082346C">
      <w:pPr>
        <w:jc w:val="both"/>
      </w:pPr>
    </w:p>
    <w:p w:rsidR="0082346C" w:rsidRPr="0082346C" w:rsidRDefault="0082346C" w:rsidP="0082346C">
      <w:pPr>
        <w:ind w:left="112" w:right="115" w:firstLine="566"/>
        <w:jc w:val="both"/>
        <w:rPr>
          <w:i/>
        </w:rPr>
      </w:pPr>
      <w:r w:rsidRPr="0082346C">
        <w:rPr>
          <w:b/>
          <w:i/>
          <w:spacing w:val="-3"/>
        </w:rPr>
        <w:t>Примечание</w:t>
      </w:r>
      <w:r w:rsidRPr="0082346C">
        <w:rPr>
          <w:b/>
          <w:i/>
          <w:spacing w:val="54"/>
        </w:rPr>
        <w:t xml:space="preserve"> </w:t>
      </w:r>
      <w:r w:rsidRPr="0082346C">
        <w:rPr>
          <w:b/>
          <w:i/>
        </w:rPr>
        <w:t>1:</w:t>
      </w:r>
      <w:r w:rsidRPr="0082346C">
        <w:rPr>
          <w:i/>
          <w:spacing w:val="6"/>
        </w:rPr>
        <w:t xml:space="preserve"> </w:t>
      </w:r>
      <w:r w:rsidRPr="0082346C">
        <w:rPr>
          <w:i/>
          <w:spacing w:val="-2"/>
        </w:rPr>
        <w:t>При</w:t>
      </w:r>
      <w:r w:rsidRPr="0082346C">
        <w:rPr>
          <w:i/>
          <w:spacing w:val="2"/>
        </w:rPr>
        <w:t xml:space="preserve"> </w:t>
      </w:r>
      <w:r w:rsidRPr="0082346C">
        <w:rPr>
          <w:i/>
          <w:spacing w:val="-3"/>
        </w:rPr>
        <w:t>необходимости,</w:t>
      </w:r>
      <w:r w:rsidRPr="0082346C">
        <w:rPr>
          <w:i/>
        </w:rPr>
        <w:t xml:space="preserve"> </w:t>
      </w:r>
      <w:r w:rsidRPr="0082346C">
        <w:rPr>
          <w:i/>
          <w:spacing w:val="-3"/>
        </w:rPr>
        <w:t>соответствующие</w:t>
      </w:r>
      <w:r w:rsidRPr="0082346C">
        <w:rPr>
          <w:i/>
        </w:rPr>
        <w:t xml:space="preserve"> </w:t>
      </w:r>
      <w:r w:rsidRPr="0082346C">
        <w:rPr>
          <w:i/>
          <w:spacing w:val="-3"/>
        </w:rPr>
        <w:t>государственные</w:t>
      </w:r>
      <w:r w:rsidRPr="0082346C">
        <w:rPr>
          <w:i/>
          <w:spacing w:val="1"/>
        </w:rPr>
        <w:t xml:space="preserve"> </w:t>
      </w:r>
      <w:r w:rsidRPr="0082346C">
        <w:rPr>
          <w:i/>
          <w:spacing w:val="-3"/>
        </w:rPr>
        <w:t>органы</w:t>
      </w:r>
      <w:r w:rsidRPr="0082346C">
        <w:rPr>
          <w:i/>
        </w:rPr>
        <w:t xml:space="preserve"> </w:t>
      </w:r>
      <w:r w:rsidRPr="0082346C">
        <w:rPr>
          <w:i/>
          <w:spacing w:val="-3"/>
        </w:rPr>
        <w:t>могут</w:t>
      </w:r>
      <w:r w:rsidRPr="0082346C">
        <w:rPr>
          <w:i/>
          <w:spacing w:val="80"/>
        </w:rPr>
        <w:t xml:space="preserve"> </w:t>
      </w:r>
      <w:r w:rsidRPr="0082346C">
        <w:rPr>
          <w:i/>
          <w:spacing w:val="-3"/>
        </w:rPr>
        <w:t>определять</w:t>
      </w:r>
      <w:r w:rsidRPr="0082346C">
        <w:rPr>
          <w:i/>
          <w:spacing w:val="43"/>
        </w:rPr>
        <w:t xml:space="preserve"> </w:t>
      </w:r>
      <w:r w:rsidRPr="0082346C">
        <w:rPr>
          <w:i/>
          <w:spacing w:val="-3"/>
        </w:rPr>
        <w:t>другую</w:t>
      </w:r>
      <w:r w:rsidRPr="0082346C">
        <w:rPr>
          <w:i/>
          <w:spacing w:val="43"/>
        </w:rPr>
        <w:t xml:space="preserve"> </w:t>
      </w:r>
      <w:r w:rsidRPr="0082346C">
        <w:rPr>
          <w:i/>
          <w:spacing w:val="-3"/>
        </w:rPr>
        <w:t>функцию</w:t>
      </w:r>
      <w:r w:rsidRPr="0082346C">
        <w:rPr>
          <w:i/>
          <w:spacing w:val="43"/>
        </w:rPr>
        <w:t xml:space="preserve"> </w:t>
      </w:r>
      <w:r w:rsidRPr="0082346C">
        <w:rPr>
          <w:i/>
          <w:spacing w:val="-3"/>
        </w:rPr>
        <w:t>распределения</w:t>
      </w:r>
      <w:r w:rsidRPr="0082346C">
        <w:rPr>
          <w:i/>
          <w:spacing w:val="42"/>
        </w:rPr>
        <w:t xml:space="preserve"> </w:t>
      </w:r>
      <w:r w:rsidRPr="0082346C">
        <w:rPr>
          <w:i/>
          <w:spacing w:val="-2"/>
        </w:rPr>
        <w:t>для</w:t>
      </w:r>
      <w:r w:rsidRPr="0082346C">
        <w:rPr>
          <w:i/>
          <w:spacing w:val="42"/>
        </w:rPr>
        <w:t xml:space="preserve"> </w:t>
      </w:r>
      <w:r w:rsidRPr="0082346C">
        <w:rPr>
          <w:i/>
          <w:spacing w:val="-3"/>
        </w:rPr>
        <w:t>корректировки</w:t>
      </w:r>
      <w:r w:rsidRPr="0082346C">
        <w:rPr>
          <w:i/>
          <w:spacing w:val="42"/>
        </w:rPr>
        <w:t xml:space="preserve"> </w:t>
      </w:r>
      <w:r w:rsidRPr="0082346C">
        <w:rPr>
          <w:i/>
          <w:spacing w:val="-3"/>
        </w:rPr>
        <w:t>снеговой</w:t>
      </w:r>
      <w:r w:rsidRPr="0082346C">
        <w:rPr>
          <w:i/>
          <w:spacing w:val="42"/>
        </w:rPr>
        <w:t xml:space="preserve"> </w:t>
      </w:r>
      <w:r w:rsidRPr="0082346C">
        <w:rPr>
          <w:i/>
          <w:spacing w:val="-3"/>
        </w:rPr>
        <w:t>нагрузки</w:t>
      </w:r>
      <w:r w:rsidRPr="0082346C">
        <w:rPr>
          <w:i/>
          <w:spacing w:val="42"/>
        </w:rPr>
        <w:t xml:space="preserve"> </w:t>
      </w:r>
      <w:r w:rsidRPr="0082346C">
        <w:rPr>
          <w:i/>
          <w:spacing w:val="-2"/>
        </w:rPr>
        <w:t>на</w:t>
      </w:r>
      <w:r w:rsidRPr="0082346C">
        <w:rPr>
          <w:i/>
          <w:spacing w:val="43"/>
        </w:rPr>
        <w:t xml:space="preserve"> </w:t>
      </w:r>
      <w:r w:rsidRPr="0082346C">
        <w:rPr>
          <w:i/>
          <w:spacing w:val="-2"/>
        </w:rPr>
        <w:t>грунт</w:t>
      </w:r>
      <w:r w:rsidRPr="0082346C">
        <w:rPr>
          <w:i/>
          <w:spacing w:val="42"/>
        </w:rPr>
        <w:t xml:space="preserve"> </w:t>
      </w:r>
      <w:r w:rsidRPr="0082346C">
        <w:rPr>
          <w:i/>
          <w:spacing w:val="-1"/>
        </w:rPr>
        <w:t>при</w:t>
      </w:r>
      <w:r w:rsidRPr="0082346C">
        <w:rPr>
          <w:i/>
          <w:spacing w:val="78"/>
        </w:rPr>
        <w:t xml:space="preserve"> </w:t>
      </w:r>
      <w:r w:rsidRPr="0082346C">
        <w:rPr>
          <w:i/>
          <w:spacing w:val="-3"/>
        </w:rPr>
        <w:t>других</w:t>
      </w:r>
      <w:r w:rsidRPr="0082346C">
        <w:rPr>
          <w:i/>
          <w:spacing w:val="-5"/>
        </w:rPr>
        <w:t xml:space="preserve"> </w:t>
      </w:r>
      <w:r w:rsidRPr="0082346C">
        <w:rPr>
          <w:i/>
          <w:spacing w:val="-3"/>
        </w:rPr>
        <w:t>периодах</w:t>
      </w:r>
      <w:r w:rsidRPr="0082346C">
        <w:rPr>
          <w:i/>
          <w:spacing w:val="-5"/>
        </w:rPr>
        <w:t xml:space="preserve"> </w:t>
      </w:r>
      <w:r w:rsidRPr="0082346C">
        <w:rPr>
          <w:i/>
          <w:spacing w:val="-3"/>
        </w:rPr>
        <w:t>повторяемости.</w:t>
      </w:r>
    </w:p>
    <w:p w:rsidR="0082346C" w:rsidRPr="0082346C" w:rsidRDefault="0082346C" w:rsidP="0082346C">
      <w:pPr>
        <w:tabs>
          <w:tab w:val="left" w:pos="2854"/>
        </w:tabs>
        <w:ind w:left="112" w:right="116" w:firstLine="566"/>
        <w:jc w:val="both"/>
        <w:rPr>
          <w:i/>
        </w:rPr>
      </w:pPr>
      <w:r w:rsidRPr="0082346C">
        <w:rPr>
          <w:b/>
          <w:i/>
          <w:spacing w:val="-1"/>
        </w:rPr>
        <w:t>Примечание</w:t>
      </w:r>
      <w:r w:rsidRPr="0082346C">
        <w:rPr>
          <w:b/>
          <w:i/>
        </w:rPr>
        <w:t xml:space="preserve">  </w:t>
      </w:r>
      <w:r w:rsidRPr="0082346C">
        <w:rPr>
          <w:b/>
          <w:i/>
          <w:spacing w:val="14"/>
        </w:rPr>
        <w:t xml:space="preserve"> </w:t>
      </w:r>
      <w:r w:rsidRPr="0082346C">
        <w:rPr>
          <w:b/>
          <w:i/>
        </w:rPr>
        <w:t>2:</w:t>
      </w:r>
      <w:r w:rsidRPr="0082346C">
        <w:rPr>
          <w:i/>
        </w:rPr>
        <w:tab/>
      </w:r>
      <w:r w:rsidRPr="0082346C">
        <w:rPr>
          <w:i/>
          <w:spacing w:val="-1"/>
        </w:rPr>
        <w:t>Информация</w:t>
      </w:r>
      <w:r w:rsidRPr="0082346C">
        <w:rPr>
          <w:i/>
        </w:rPr>
        <w:t xml:space="preserve">  </w:t>
      </w:r>
      <w:r w:rsidRPr="0082346C">
        <w:rPr>
          <w:i/>
          <w:spacing w:val="13"/>
        </w:rPr>
        <w:t xml:space="preserve"> </w:t>
      </w:r>
      <w:r w:rsidRPr="0082346C">
        <w:rPr>
          <w:i/>
        </w:rPr>
        <w:t xml:space="preserve">о  </w:t>
      </w:r>
      <w:r w:rsidRPr="0082346C">
        <w:rPr>
          <w:i/>
          <w:spacing w:val="14"/>
        </w:rPr>
        <w:t xml:space="preserve"> </w:t>
      </w:r>
      <w:r w:rsidRPr="0082346C">
        <w:rPr>
          <w:i/>
          <w:spacing w:val="-1"/>
        </w:rPr>
        <w:t>коэффициенте</w:t>
      </w:r>
      <w:r w:rsidRPr="0082346C">
        <w:rPr>
          <w:i/>
        </w:rPr>
        <w:t xml:space="preserve">  </w:t>
      </w:r>
      <w:r w:rsidRPr="0082346C">
        <w:rPr>
          <w:i/>
          <w:spacing w:val="15"/>
        </w:rPr>
        <w:t xml:space="preserve"> </w:t>
      </w:r>
      <w:r w:rsidRPr="0082346C">
        <w:rPr>
          <w:i/>
          <w:spacing w:val="-1"/>
        </w:rPr>
        <w:t>вариации</w:t>
      </w:r>
      <w:r w:rsidRPr="0082346C">
        <w:rPr>
          <w:i/>
        </w:rPr>
        <w:t xml:space="preserve">  </w:t>
      </w:r>
      <w:r w:rsidRPr="0082346C">
        <w:rPr>
          <w:i/>
          <w:spacing w:val="14"/>
        </w:rPr>
        <w:t xml:space="preserve"> </w:t>
      </w:r>
      <w:r w:rsidRPr="0082346C">
        <w:rPr>
          <w:i/>
        </w:rPr>
        <w:t xml:space="preserve">может  </w:t>
      </w:r>
      <w:r w:rsidRPr="0082346C">
        <w:rPr>
          <w:i/>
          <w:spacing w:val="14"/>
        </w:rPr>
        <w:t xml:space="preserve"> </w:t>
      </w:r>
      <w:r w:rsidRPr="0082346C">
        <w:rPr>
          <w:i/>
          <w:spacing w:val="-1"/>
        </w:rPr>
        <w:t>предоставляться</w:t>
      </w:r>
      <w:r w:rsidRPr="0082346C">
        <w:rPr>
          <w:i/>
          <w:spacing w:val="59"/>
        </w:rPr>
        <w:t xml:space="preserve"> </w:t>
      </w:r>
      <w:r w:rsidRPr="0082346C">
        <w:rPr>
          <w:i/>
          <w:spacing w:val="-1"/>
        </w:rPr>
        <w:t>соответствующими</w:t>
      </w:r>
      <w:r w:rsidRPr="0082346C">
        <w:rPr>
          <w:i/>
        </w:rPr>
        <w:t xml:space="preserve"> </w:t>
      </w:r>
      <w:r w:rsidRPr="0082346C">
        <w:rPr>
          <w:i/>
          <w:spacing w:val="-1"/>
        </w:rPr>
        <w:t>государственными органами.</w:t>
      </w:r>
    </w:p>
    <w:p w:rsidR="0082346C" w:rsidRPr="0082346C" w:rsidRDefault="0082346C" w:rsidP="0082346C">
      <w:pPr>
        <w:jc w:val="both"/>
      </w:pPr>
    </w:p>
    <w:p w:rsidR="0082346C" w:rsidRPr="0082346C" w:rsidRDefault="0082346C" w:rsidP="0082346C">
      <w:pPr>
        <w:pStyle w:val="af9"/>
        <w:numPr>
          <w:ilvl w:val="0"/>
          <w:numId w:val="73"/>
        </w:numPr>
        <w:tabs>
          <w:tab w:val="left" w:pos="1019"/>
        </w:tabs>
        <w:ind w:left="1018" w:hanging="339"/>
        <w:jc w:val="both"/>
        <w:rPr>
          <w:rFonts w:cs="Times New Roman"/>
          <w:lang w:val="ru-RU"/>
        </w:rPr>
      </w:pPr>
      <w:r w:rsidRPr="0082346C">
        <w:rPr>
          <w:rFonts w:cs="Times New Roman"/>
          <w:spacing w:val="-1"/>
          <w:lang w:val="ru-RU"/>
        </w:rPr>
        <w:t>Уравнение (D.1)</w:t>
      </w:r>
      <w:r w:rsidRPr="0082346C">
        <w:rPr>
          <w:rFonts w:cs="Times New Roman"/>
          <w:lang w:val="ru-RU"/>
        </w:rPr>
        <w:t xml:space="preserve"> графически </w:t>
      </w:r>
      <w:r w:rsidRPr="0082346C">
        <w:rPr>
          <w:rFonts w:cs="Times New Roman"/>
          <w:spacing w:val="-1"/>
          <w:lang w:val="ru-RU"/>
        </w:rPr>
        <w:t>показано</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2"/>
          <w:lang w:val="ru-RU"/>
        </w:rPr>
        <w:t xml:space="preserve"> </w:t>
      </w:r>
      <w:r w:rsidRPr="0082346C">
        <w:rPr>
          <w:rFonts w:cs="Times New Roman"/>
          <w:spacing w:val="-1"/>
          <w:lang w:val="ru-RU"/>
        </w:rPr>
        <w:t>D.1.</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1748"/>
        <w:jc w:val="both"/>
      </w:pPr>
      <w:r w:rsidRPr="0082346C">
        <w:rPr>
          <w:noProof/>
        </w:rPr>
        <w:drawing>
          <wp:inline distT="0" distB="0" distL="0" distR="0">
            <wp:extent cx="3886669" cy="2263140"/>
            <wp:effectExtent l="0" t="0" r="0" b="0"/>
            <wp:docPr id="61" name="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6.png"/>
                    <pic:cNvPicPr/>
                  </pic:nvPicPr>
                  <pic:blipFill>
                    <a:blip r:embed="rId1143" cstate="print"/>
                    <a:stretch>
                      <a:fillRect/>
                    </a:stretch>
                  </pic:blipFill>
                  <pic:spPr>
                    <a:xfrm>
                      <a:off x="0" y="0"/>
                      <a:ext cx="3886669" cy="2263140"/>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2490" w:right="1581" w:hanging="839"/>
        <w:jc w:val="both"/>
        <w:rPr>
          <w:b w:val="0"/>
          <w:bCs w:val="0"/>
          <w:i/>
          <w:sz w:val="24"/>
          <w:szCs w:val="24"/>
          <w:lang w:val="ru-RU"/>
        </w:rPr>
      </w:pPr>
      <w:r w:rsidRPr="0082346C">
        <w:rPr>
          <w:i/>
          <w:spacing w:val="-1"/>
          <w:sz w:val="24"/>
          <w:szCs w:val="24"/>
          <w:lang w:val="ru-RU"/>
        </w:rPr>
        <w:t>Рисунок</w:t>
      </w:r>
      <w:r w:rsidRPr="0082346C">
        <w:rPr>
          <w:i/>
          <w:spacing w:val="2"/>
          <w:sz w:val="24"/>
          <w:szCs w:val="24"/>
          <w:lang w:val="ru-RU"/>
        </w:rPr>
        <w:t xml:space="preserve"> </w:t>
      </w:r>
      <w:r w:rsidRPr="0082346C">
        <w:rPr>
          <w:i/>
          <w:spacing w:val="-1"/>
          <w:sz w:val="24"/>
          <w:szCs w:val="24"/>
          <w:lang w:val="ru-RU"/>
        </w:rPr>
        <w:t>D.1</w:t>
      </w:r>
      <w:r w:rsidRPr="0082346C">
        <w:rPr>
          <w:i/>
          <w:sz w:val="24"/>
          <w:szCs w:val="24"/>
          <w:lang w:val="ru-RU"/>
        </w:rPr>
        <w:t xml:space="preserve"> </w:t>
      </w:r>
      <w:r w:rsidRPr="0082346C">
        <w:rPr>
          <w:i/>
          <w:spacing w:val="-1"/>
          <w:sz w:val="24"/>
          <w:szCs w:val="24"/>
          <w:lang w:val="ru-RU"/>
        </w:rPr>
        <w:t>–Корректировка</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w:t>
      </w:r>
      <w:r w:rsidRPr="0082346C">
        <w:rPr>
          <w:i/>
          <w:spacing w:val="-1"/>
          <w:sz w:val="24"/>
          <w:szCs w:val="24"/>
          <w:lang w:val="ru-RU"/>
        </w:rPr>
        <w:t>нагрузки</w:t>
      </w:r>
      <w:r w:rsidRPr="0082346C">
        <w:rPr>
          <w:i/>
          <w:spacing w:val="1"/>
          <w:sz w:val="24"/>
          <w:szCs w:val="24"/>
          <w:lang w:val="ru-RU"/>
        </w:rPr>
        <w:t xml:space="preserve"> </w:t>
      </w:r>
      <w:r w:rsidRPr="0082346C">
        <w:rPr>
          <w:i/>
          <w:sz w:val="24"/>
          <w:szCs w:val="24"/>
          <w:lang w:val="ru-RU"/>
        </w:rPr>
        <w:t xml:space="preserve">на </w:t>
      </w:r>
      <w:r w:rsidRPr="0082346C">
        <w:rPr>
          <w:i/>
          <w:spacing w:val="-1"/>
          <w:sz w:val="24"/>
          <w:szCs w:val="24"/>
          <w:lang w:val="ru-RU"/>
        </w:rPr>
        <w:t>грунт</w:t>
      </w:r>
      <w:r w:rsidRPr="0082346C">
        <w:rPr>
          <w:i/>
          <w:spacing w:val="57"/>
          <w:sz w:val="24"/>
          <w:szCs w:val="24"/>
          <w:lang w:val="ru-RU"/>
        </w:rPr>
        <w:t xml:space="preserve"> </w:t>
      </w:r>
      <w:r w:rsidRPr="0082346C">
        <w:rPr>
          <w:i/>
          <w:sz w:val="24"/>
          <w:szCs w:val="24"/>
          <w:lang w:val="ru-RU"/>
        </w:rPr>
        <w:t xml:space="preserve">в </w:t>
      </w:r>
      <w:r w:rsidRPr="0082346C">
        <w:rPr>
          <w:i/>
          <w:spacing w:val="-1"/>
          <w:sz w:val="24"/>
          <w:szCs w:val="24"/>
          <w:lang w:val="ru-RU"/>
        </w:rPr>
        <w:t>соответствии</w:t>
      </w:r>
      <w:r w:rsidRPr="0082346C">
        <w:rPr>
          <w:i/>
          <w:sz w:val="24"/>
          <w:szCs w:val="24"/>
          <w:lang w:val="ru-RU"/>
        </w:rPr>
        <w:t xml:space="preserve"> с</w:t>
      </w:r>
      <w:r w:rsidRPr="0082346C">
        <w:rPr>
          <w:i/>
          <w:spacing w:val="-1"/>
          <w:sz w:val="24"/>
          <w:szCs w:val="24"/>
          <w:lang w:val="ru-RU"/>
        </w:rPr>
        <w:t xml:space="preserve"> периодом</w:t>
      </w:r>
      <w:r w:rsidRPr="0082346C">
        <w:rPr>
          <w:i/>
          <w:sz w:val="24"/>
          <w:szCs w:val="24"/>
          <w:lang w:val="ru-RU"/>
        </w:rPr>
        <w:t xml:space="preserve"> </w:t>
      </w:r>
      <w:r w:rsidRPr="0082346C">
        <w:rPr>
          <w:i/>
          <w:spacing w:val="-1"/>
          <w:sz w:val="24"/>
          <w:szCs w:val="24"/>
          <w:lang w:val="ru-RU"/>
        </w:rPr>
        <w:t>повторяемости</w:t>
      </w:r>
    </w:p>
    <w:p w:rsidR="0082346C" w:rsidRPr="0082346C" w:rsidRDefault="0082346C" w:rsidP="0082346C">
      <w:pPr>
        <w:jc w:val="both"/>
        <w:rPr>
          <w:b/>
          <w:bCs/>
        </w:rPr>
      </w:pPr>
    </w:p>
    <w:p w:rsidR="0082346C" w:rsidRPr="0082346C" w:rsidRDefault="0082346C" w:rsidP="0082346C">
      <w:pPr>
        <w:pStyle w:val="af9"/>
        <w:numPr>
          <w:ilvl w:val="0"/>
          <w:numId w:val="73"/>
        </w:numPr>
        <w:tabs>
          <w:tab w:val="left" w:pos="1048"/>
        </w:tabs>
        <w:ind w:left="118" w:right="118" w:firstLine="567"/>
        <w:jc w:val="both"/>
        <w:rPr>
          <w:rFonts w:cs="Times New Roman"/>
          <w:lang w:val="ru-RU"/>
        </w:rPr>
      </w:pPr>
      <w:r w:rsidRPr="0082346C">
        <w:rPr>
          <w:rFonts w:cs="Times New Roman"/>
          <w:lang w:val="ru-RU"/>
        </w:rPr>
        <w:t>При</w:t>
      </w:r>
      <w:r w:rsidRPr="0082346C">
        <w:rPr>
          <w:rFonts w:cs="Times New Roman"/>
          <w:spacing w:val="24"/>
          <w:lang w:val="ru-RU"/>
        </w:rPr>
        <w:t xml:space="preserve"> </w:t>
      </w:r>
      <w:r w:rsidRPr="0082346C">
        <w:rPr>
          <w:rFonts w:cs="Times New Roman"/>
          <w:spacing w:val="-1"/>
          <w:lang w:val="ru-RU"/>
        </w:rPr>
        <w:t>необходимости,</w:t>
      </w:r>
      <w:r w:rsidRPr="0082346C">
        <w:rPr>
          <w:rFonts w:cs="Times New Roman"/>
          <w:spacing w:val="26"/>
          <w:lang w:val="ru-RU"/>
        </w:rPr>
        <w:t xml:space="preserve"> </w:t>
      </w:r>
      <w:r w:rsidRPr="0082346C">
        <w:rPr>
          <w:rFonts w:cs="Times New Roman"/>
          <w:spacing w:val="-1"/>
          <w:lang w:val="ru-RU"/>
        </w:rPr>
        <w:t>уравнение</w:t>
      </w:r>
      <w:r w:rsidRPr="0082346C">
        <w:rPr>
          <w:rFonts w:cs="Times New Roman"/>
          <w:spacing w:val="22"/>
          <w:lang w:val="ru-RU"/>
        </w:rPr>
        <w:t xml:space="preserve"> </w:t>
      </w:r>
      <w:r w:rsidRPr="0082346C">
        <w:rPr>
          <w:rFonts w:cs="Times New Roman"/>
          <w:lang w:val="ru-RU"/>
        </w:rPr>
        <w:t>(D.1)</w:t>
      </w:r>
      <w:r w:rsidRPr="0082346C">
        <w:rPr>
          <w:rFonts w:cs="Times New Roman"/>
          <w:spacing w:val="23"/>
          <w:lang w:val="ru-RU"/>
        </w:rPr>
        <w:t xml:space="preserve"> </w:t>
      </w:r>
      <w:r w:rsidRPr="0082346C">
        <w:rPr>
          <w:rFonts w:cs="Times New Roman"/>
          <w:lang w:val="ru-RU"/>
        </w:rPr>
        <w:t>можно</w:t>
      </w:r>
      <w:r w:rsidRPr="0082346C">
        <w:rPr>
          <w:rFonts w:cs="Times New Roman"/>
          <w:spacing w:val="23"/>
          <w:lang w:val="ru-RU"/>
        </w:rPr>
        <w:t xml:space="preserve"> </w:t>
      </w:r>
      <w:r w:rsidRPr="0082346C">
        <w:rPr>
          <w:rFonts w:cs="Times New Roman"/>
          <w:spacing w:val="-1"/>
          <w:lang w:val="ru-RU"/>
        </w:rPr>
        <w:t>также</w:t>
      </w:r>
      <w:r w:rsidRPr="0082346C">
        <w:rPr>
          <w:rFonts w:cs="Times New Roman"/>
          <w:spacing w:val="22"/>
          <w:lang w:val="ru-RU"/>
        </w:rPr>
        <w:t xml:space="preserve"> </w:t>
      </w:r>
      <w:r w:rsidRPr="0082346C">
        <w:rPr>
          <w:rFonts w:cs="Times New Roman"/>
          <w:spacing w:val="-1"/>
          <w:lang w:val="ru-RU"/>
        </w:rPr>
        <w:t>скорректировать</w:t>
      </w:r>
      <w:r w:rsidRPr="0082346C">
        <w:rPr>
          <w:rFonts w:cs="Times New Roman"/>
          <w:spacing w:val="24"/>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расчета</w:t>
      </w:r>
      <w:r w:rsidRPr="0082346C">
        <w:rPr>
          <w:rFonts w:cs="Times New Roman"/>
          <w:spacing w:val="59"/>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для </w:t>
      </w:r>
      <w:r w:rsidRPr="0082346C">
        <w:rPr>
          <w:rFonts w:cs="Times New Roman"/>
          <w:spacing w:val="-1"/>
          <w:lang w:val="ru-RU"/>
        </w:rPr>
        <w:t>других</w:t>
      </w:r>
      <w:r w:rsidRPr="0082346C">
        <w:rPr>
          <w:rFonts w:cs="Times New Roman"/>
          <w:spacing w:val="2"/>
          <w:lang w:val="ru-RU"/>
        </w:rPr>
        <w:t xml:space="preserve"> </w:t>
      </w:r>
      <w:r w:rsidRPr="0082346C">
        <w:rPr>
          <w:rFonts w:cs="Times New Roman"/>
          <w:spacing w:val="-1"/>
          <w:lang w:val="ru-RU"/>
        </w:rPr>
        <w:t>вероятностей</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w:t>
      </w:r>
      <w:r w:rsidRPr="0082346C">
        <w:rPr>
          <w:rFonts w:cs="Times New Roman"/>
          <w:spacing w:val="-1"/>
          <w:lang w:val="ru-RU"/>
        </w:rPr>
        <w:t>например,</w:t>
      </w:r>
      <w:r w:rsidRPr="0082346C">
        <w:rPr>
          <w:rFonts w:cs="Times New Roman"/>
          <w:lang w:val="ru-RU"/>
        </w:rPr>
        <w:t xml:space="preserve"> для:</w:t>
      </w:r>
    </w:p>
    <w:p w:rsidR="0082346C" w:rsidRPr="0082346C" w:rsidRDefault="0082346C" w:rsidP="0082346C">
      <w:pPr>
        <w:pStyle w:val="af9"/>
        <w:numPr>
          <w:ilvl w:val="0"/>
          <w:numId w:val="72"/>
        </w:numPr>
        <w:tabs>
          <w:tab w:val="left" w:pos="866"/>
        </w:tabs>
        <w:jc w:val="both"/>
        <w:rPr>
          <w:rFonts w:cs="Times New Roman"/>
          <w:lang w:val="ru-RU"/>
        </w:rPr>
      </w:pPr>
      <w:r w:rsidRPr="0082346C">
        <w:rPr>
          <w:rFonts w:cs="Times New Roman"/>
          <w:spacing w:val="-1"/>
          <w:lang w:val="ru-RU"/>
        </w:rPr>
        <w:t>сооружений,</w:t>
      </w:r>
      <w:r w:rsidRPr="0082346C">
        <w:rPr>
          <w:rFonts w:cs="Times New Roman"/>
          <w:lang w:val="ru-RU"/>
        </w:rPr>
        <w:t xml:space="preserve"> для </w:t>
      </w:r>
      <w:r w:rsidRPr="0082346C">
        <w:rPr>
          <w:rFonts w:cs="Times New Roman"/>
          <w:spacing w:val="-1"/>
          <w:lang w:val="ru-RU"/>
        </w:rPr>
        <w:t>которых</w:t>
      </w:r>
      <w:r w:rsidRPr="0082346C">
        <w:rPr>
          <w:rFonts w:cs="Times New Roman"/>
          <w:spacing w:val="1"/>
          <w:lang w:val="ru-RU"/>
        </w:rPr>
        <w:t xml:space="preserve"> </w:t>
      </w:r>
      <w:r w:rsidRPr="0082346C">
        <w:rPr>
          <w:rFonts w:cs="Times New Roman"/>
          <w:spacing w:val="-1"/>
          <w:lang w:val="ru-RU"/>
        </w:rPr>
        <w:t>можно</w:t>
      </w:r>
      <w:r w:rsidRPr="0082346C">
        <w:rPr>
          <w:rFonts w:cs="Times New Roman"/>
          <w:lang w:val="ru-RU"/>
        </w:rPr>
        <w:t xml:space="preserve"> </w:t>
      </w:r>
      <w:r w:rsidRPr="0082346C">
        <w:rPr>
          <w:rFonts w:cs="Times New Roman"/>
          <w:spacing w:val="-1"/>
          <w:lang w:val="ru-RU"/>
        </w:rPr>
        <w:t>допустить</w:t>
      </w:r>
      <w:r w:rsidRPr="0082346C">
        <w:rPr>
          <w:rFonts w:cs="Times New Roman"/>
          <w:lang w:val="ru-RU"/>
        </w:rPr>
        <w:t xml:space="preserve"> </w:t>
      </w:r>
      <w:r w:rsidRPr="0082346C">
        <w:rPr>
          <w:rFonts w:cs="Times New Roman"/>
          <w:spacing w:val="-1"/>
          <w:lang w:val="ru-RU"/>
        </w:rPr>
        <w:t>высокий</w:t>
      </w:r>
      <w:r w:rsidRPr="0082346C">
        <w:rPr>
          <w:rFonts w:cs="Times New Roman"/>
          <w:lang w:val="ru-RU"/>
        </w:rPr>
        <w:t xml:space="preserve"> </w:t>
      </w:r>
      <w:r w:rsidRPr="0082346C">
        <w:rPr>
          <w:rFonts w:cs="Times New Roman"/>
          <w:spacing w:val="-1"/>
          <w:lang w:val="ru-RU"/>
        </w:rPr>
        <w:t>риск</w:t>
      </w:r>
      <w:r w:rsidRPr="0082346C">
        <w:rPr>
          <w:rFonts w:cs="Times New Roman"/>
          <w:spacing w:val="-2"/>
          <w:lang w:val="ru-RU"/>
        </w:rPr>
        <w:t xml:space="preserve"> </w:t>
      </w:r>
      <w:r w:rsidRPr="0082346C">
        <w:rPr>
          <w:rFonts w:cs="Times New Roman"/>
          <w:spacing w:val="-1"/>
          <w:lang w:val="ru-RU"/>
        </w:rPr>
        <w:t>превышения;</w:t>
      </w:r>
    </w:p>
    <w:p w:rsidR="0082346C" w:rsidRPr="0082346C" w:rsidRDefault="0082346C" w:rsidP="0082346C">
      <w:pPr>
        <w:pStyle w:val="af9"/>
        <w:numPr>
          <w:ilvl w:val="0"/>
          <w:numId w:val="72"/>
        </w:numPr>
        <w:tabs>
          <w:tab w:val="left" w:pos="866"/>
        </w:tabs>
        <w:jc w:val="both"/>
        <w:rPr>
          <w:rFonts w:cs="Times New Roman"/>
          <w:lang w:val="ru-RU"/>
        </w:rPr>
      </w:pPr>
      <w:r w:rsidRPr="0082346C">
        <w:rPr>
          <w:rFonts w:cs="Times New Roman"/>
          <w:spacing w:val="-1"/>
          <w:lang w:val="ru-RU"/>
        </w:rPr>
        <w:t>сооружений,</w:t>
      </w:r>
      <w:r w:rsidRPr="0082346C">
        <w:rPr>
          <w:rFonts w:cs="Times New Roman"/>
          <w:lang w:val="ru-RU"/>
        </w:rPr>
        <w:t xml:space="preserve"> для </w:t>
      </w:r>
      <w:r w:rsidRPr="0082346C">
        <w:rPr>
          <w:rFonts w:cs="Times New Roman"/>
          <w:spacing w:val="-1"/>
          <w:lang w:val="ru-RU"/>
        </w:rPr>
        <w:t>которых</w:t>
      </w:r>
      <w:r w:rsidRPr="0082346C">
        <w:rPr>
          <w:rFonts w:cs="Times New Roman"/>
          <w:spacing w:val="1"/>
          <w:lang w:val="ru-RU"/>
        </w:rPr>
        <w:t xml:space="preserve"> </w:t>
      </w:r>
      <w:r w:rsidRPr="0082346C">
        <w:rPr>
          <w:rFonts w:cs="Times New Roman"/>
          <w:spacing w:val="-1"/>
          <w:lang w:val="ru-RU"/>
        </w:rPr>
        <w:t>требуется</w:t>
      </w:r>
      <w:r w:rsidRPr="0082346C">
        <w:rPr>
          <w:rFonts w:cs="Times New Roman"/>
          <w:lang w:val="ru-RU"/>
        </w:rPr>
        <w:t xml:space="preserve"> более</w:t>
      </w:r>
      <w:r w:rsidRPr="0082346C">
        <w:rPr>
          <w:rFonts w:cs="Times New Roman"/>
          <w:spacing w:val="-2"/>
          <w:lang w:val="ru-RU"/>
        </w:rPr>
        <w:t xml:space="preserve"> </w:t>
      </w:r>
      <w:r w:rsidRPr="0082346C">
        <w:rPr>
          <w:rFonts w:cs="Times New Roman"/>
          <w:lang w:val="ru-RU"/>
        </w:rPr>
        <w:t xml:space="preserve">высокая </w:t>
      </w:r>
      <w:r w:rsidRPr="0082346C">
        <w:rPr>
          <w:rFonts w:cs="Times New Roman"/>
          <w:spacing w:val="-1"/>
          <w:lang w:val="ru-RU"/>
        </w:rPr>
        <w:t>безопасность.</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Pr>
        <w:pStyle w:val="39"/>
        <w:keepNext/>
        <w:keepLines/>
        <w:shd w:val="clear" w:color="auto" w:fill="auto"/>
        <w:tabs>
          <w:tab w:val="left" w:pos="993"/>
        </w:tabs>
        <w:spacing w:before="0" w:line="240" w:lineRule="auto"/>
        <w:ind w:left="20"/>
        <w:rPr>
          <w:rFonts w:cs="Times New Roman"/>
          <w:b w:val="0"/>
          <w:szCs w:val="24"/>
        </w:rPr>
      </w:pPr>
      <w:r w:rsidRPr="0082346C">
        <w:rPr>
          <w:rFonts w:cs="Times New Roman"/>
          <w:b w:val="0"/>
          <w:szCs w:val="24"/>
        </w:rPr>
        <w:lastRenderedPageBreak/>
        <w:t xml:space="preserve">Тема №12. </w:t>
      </w:r>
      <w:r w:rsidRPr="0082346C">
        <w:rPr>
          <w:rFonts w:cs="Times New Roman"/>
          <w:szCs w:val="24"/>
        </w:rPr>
        <w:t>Воздействия на несущие конструкции.</w:t>
      </w:r>
      <w:r w:rsidRPr="0082346C">
        <w:rPr>
          <w:rFonts w:cs="Times New Roman"/>
          <w:b w:val="0"/>
          <w:szCs w:val="24"/>
        </w:rPr>
        <w:t xml:space="preserve"> </w:t>
      </w:r>
    </w:p>
    <w:p w:rsidR="0082346C" w:rsidRPr="0082346C" w:rsidRDefault="0082346C" w:rsidP="0082346C">
      <w:pPr>
        <w:pStyle w:val="39"/>
        <w:keepNext/>
        <w:keepLines/>
        <w:shd w:val="clear" w:color="auto" w:fill="auto"/>
        <w:tabs>
          <w:tab w:val="left" w:pos="993"/>
        </w:tabs>
        <w:spacing w:before="0" w:line="240" w:lineRule="auto"/>
        <w:ind w:left="20"/>
        <w:rPr>
          <w:rFonts w:cs="Times New Roman"/>
          <w:szCs w:val="24"/>
        </w:rPr>
      </w:pPr>
      <w:r w:rsidRPr="0082346C">
        <w:rPr>
          <w:rFonts w:cs="Times New Roman"/>
          <w:szCs w:val="24"/>
        </w:rPr>
        <w:t>Часть 1-3.Общие воздействия. Ветровые нагрузки</w:t>
      </w:r>
    </w:p>
    <w:p w:rsidR="0082346C" w:rsidRPr="0082346C" w:rsidRDefault="0082346C" w:rsidP="0082346C">
      <w:pPr>
        <w:pStyle w:val="39"/>
        <w:keepNext/>
        <w:keepLines/>
        <w:shd w:val="clear" w:color="auto" w:fill="auto"/>
        <w:spacing w:before="0" w:line="240" w:lineRule="auto"/>
        <w:ind w:left="20"/>
        <w:jc w:val="both"/>
        <w:rPr>
          <w:rFonts w:cs="Times New Roman"/>
          <w:szCs w:val="24"/>
        </w:rPr>
      </w:pPr>
    </w:p>
    <w:p w:rsidR="0082346C" w:rsidRPr="0082346C" w:rsidRDefault="0082346C" w:rsidP="0082346C">
      <w:pPr>
        <w:pStyle w:val="39"/>
        <w:keepNext/>
        <w:keepLines/>
        <w:shd w:val="clear" w:color="auto" w:fill="auto"/>
        <w:spacing w:before="0" w:line="240" w:lineRule="auto"/>
        <w:ind w:left="20" w:firstLine="659"/>
        <w:jc w:val="both"/>
        <w:rPr>
          <w:rFonts w:cs="Times New Roman"/>
          <w:b w:val="0"/>
          <w:i/>
          <w:szCs w:val="24"/>
        </w:rPr>
      </w:pPr>
      <w:r w:rsidRPr="0082346C">
        <w:rPr>
          <w:rFonts w:cs="Times New Roman"/>
          <w:b w:val="0"/>
          <w:i/>
          <w:szCs w:val="24"/>
        </w:rPr>
        <w:t xml:space="preserve">План </w:t>
      </w:r>
    </w:p>
    <w:p w:rsidR="0082346C" w:rsidRPr="0082346C" w:rsidRDefault="0082346C" w:rsidP="0082346C">
      <w:pPr>
        <w:pStyle w:val="39"/>
        <w:keepNext/>
        <w:keepLines/>
        <w:numPr>
          <w:ilvl w:val="0"/>
          <w:numId w:val="133"/>
        </w:numPr>
        <w:shd w:val="clear" w:color="auto" w:fill="auto"/>
        <w:spacing w:before="0" w:line="240" w:lineRule="auto"/>
        <w:jc w:val="both"/>
        <w:rPr>
          <w:rFonts w:cs="Times New Roman"/>
          <w:b w:val="0"/>
          <w:i/>
          <w:szCs w:val="24"/>
        </w:rPr>
      </w:pPr>
      <w:r w:rsidRPr="0082346C">
        <w:rPr>
          <w:rFonts w:cs="Times New Roman"/>
          <w:b w:val="0"/>
          <w:i/>
          <w:szCs w:val="24"/>
        </w:rPr>
        <w:t>Основные положения</w:t>
      </w:r>
    </w:p>
    <w:p w:rsidR="0082346C" w:rsidRPr="0082346C" w:rsidRDefault="0082346C" w:rsidP="0082346C">
      <w:pPr>
        <w:pStyle w:val="39"/>
        <w:keepNext/>
        <w:keepLines/>
        <w:numPr>
          <w:ilvl w:val="1"/>
          <w:numId w:val="137"/>
        </w:numPr>
        <w:shd w:val="clear" w:color="auto" w:fill="auto"/>
        <w:spacing w:before="0" w:line="240" w:lineRule="auto"/>
        <w:ind w:left="0" w:firstLine="567"/>
        <w:jc w:val="both"/>
        <w:rPr>
          <w:rFonts w:cs="Times New Roman"/>
          <w:b w:val="0"/>
          <w:i/>
          <w:szCs w:val="24"/>
        </w:rPr>
      </w:pPr>
      <w:r w:rsidRPr="0082346C">
        <w:rPr>
          <w:rFonts w:cs="Times New Roman"/>
          <w:b w:val="0"/>
          <w:i/>
          <w:szCs w:val="24"/>
        </w:rPr>
        <w:t>Область применения</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Нормативные ссылки</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Допущения</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Различия между принципами и правилами</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Расчет нагрузок на основе опытных данных и измерений</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Термины и определения</w:t>
      </w:r>
    </w:p>
    <w:p w:rsidR="0082346C" w:rsidRPr="0082346C" w:rsidRDefault="0082346C" w:rsidP="0082346C">
      <w:pPr>
        <w:pStyle w:val="39"/>
        <w:keepNext/>
        <w:keepLines/>
        <w:numPr>
          <w:ilvl w:val="1"/>
          <w:numId w:val="137"/>
        </w:numPr>
        <w:shd w:val="clear" w:color="auto" w:fill="auto"/>
        <w:spacing w:before="0" w:line="240" w:lineRule="auto"/>
        <w:jc w:val="both"/>
        <w:rPr>
          <w:rFonts w:cs="Times New Roman"/>
          <w:b w:val="0"/>
          <w:i/>
          <w:szCs w:val="24"/>
        </w:rPr>
      </w:pPr>
      <w:r w:rsidRPr="0082346C">
        <w:rPr>
          <w:rFonts w:cs="Times New Roman"/>
          <w:b w:val="0"/>
          <w:i/>
          <w:szCs w:val="24"/>
        </w:rPr>
        <w:t>Условные и буквенные обозначения</w:t>
      </w:r>
    </w:p>
    <w:p w:rsidR="0082346C" w:rsidRPr="0082346C" w:rsidRDefault="0082346C" w:rsidP="0082346C">
      <w:pPr>
        <w:pStyle w:val="1"/>
        <w:numPr>
          <w:ilvl w:val="0"/>
          <w:numId w:val="137"/>
        </w:numPr>
        <w:ind w:right="1628"/>
        <w:jc w:val="both"/>
        <w:rPr>
          <w:b w:val="0"/>
          <w:i/>
          <w:sz w:val="24"/>
          <w:szCs w:val="24"/>
          <w:lang w:val="ru-RU"/>
        </w:rPr>
      </w:pPr>
      <w:r w:rsidRPr="0082346C">
        <w:rPr>
          <w:b w:val="0"/>
          <w:i/>
          <w:sz w:val="24"/>
          <w:szCs w:val="24"/>
          <w:lang w:val="ru-RU"/>
        </w:rPr>
        <w:t>Расчетные ситуации</w:t>
      </w:r>
    </w:p>
    <w:p w:rsidR="0082346C" w:rsidRPr="0082346C" w:rsidRDefault="0082346C" w:rsidP="0082346C">
      <w:pPr>
        <w:pStyle w:val="1"/>
        <w:numPr>
          <w:ilvl w:val="0"/>
          <w:numId w:val="137"/>
        </w:numPr>
        <w:ind w:right="1628"/>
        <w:jc w:val="both"/>
        <w:rPr>
          <w:b w:val="0"/>
          <w:i/>
          <w:sz w:val="24"/>
          <w:szCs w:val="24"/>
          <w:lang w:val="ru-RU"/>
        </w:rPr>
      </w:pPr>
      <w:r w:rsidRPr="0082346C">
        <w:rPr>
          <w:b w:val="0"/>
          <w:i/>
          <w:sz w:val="24"/>
          <w:szCs w:val="24"/>
          <w:lang w:val="ru-RU"/>
        </w:rPr>
        <w:t>Моделирование ветровых воздействий</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Общие положения</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Представление ветровых воздействий</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Классификация воздействий ветра</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Характеристические воздействия</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Модели</w:t>
      </w:r>
    </w:p>
    <w:p w:rsidR="0082346C" w:rsidRPr="0082346C" w:rsidRDefault="0082346C" w:rsidP="0082346C">
      <w:pPr>
        <w:pStyle w:val="1"/>
        <w:numPr>
          <w:ilvl w:val="0"/>
          <w:numId w:val="137"/>
        </w:numPr>
        <w:ind w:right="1628"/>
        <w:jc w:val="both"/>
        <w:rPr>
          <w:b w:val="0"/>
          <w:i/>
          <w:sz w:val="24"/>
          <w:szCs w:val="24"/>
          <w:lang w:val="ru-RU"/>
        </w:rPr>
      </w:pPr>
      <w:r w:rsidRPr="0082346C">
        <w:rPr>
          <w:b w:val="0"/>
          <w:i/>
          <w:sz w:val="24"/>
          <w:szCs w:val="24"/>
          <w:lang w:val="ru-RU"/>
        </w:rPr>
        <w:t>Скорость ветра и скоростной напор</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Основы расчета</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Базовое значение скорости ветра</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Средняя скорость ветра</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Турбулентность ветра</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Пиковое значение скоростного напора</w:t>
      </w:r>
    </w:p>
    <w:p w:rsidR="0082346C" w:rsidRPr="0082346C" w:rsidRDefault="0082346C" w:rsidP="0082346C">
      <w:pPr>
        <w:pStyle w:val="1"/>
        <w:numPr>
          <w:ilvl w:val="0"/>
          <w:numId w:val="137"/>
        </w:numPr>
        <w:ind w:right="1628"/>
        <w:jc w:val="both"/>
        <w:rPr>
          <w:b w:val="0"/>
          <w:i/>
          <w:sz w:val="24"/>
          <w:szCs w:val="24"/>
          <w:lang w:val="ru-RU"/>
        </w:rPr>
      </w:pPr>
      <w:r w:rsidRPr="0082346C">
        <w:rPr>
          <w:b w:val="0"/>
          <w:i/>
          <w:sz w:val="24"/>
          <w:szCs w:val="24"/>
          <w:lang w:val="ru-RU"/>
        </w:rPr>
        <w:t>Ветровые воздействия</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Общие положения</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Ветровое давление на поверхности</w:t>
      </w:r>
    </w:p>
    <w:p w:rsidR="0082346C" w:rsidRPr="0082346C" w:rsidRDefault="0082346C" w:rsidP="0082346C">
      <w:pPr>
        <w:pStyle w:val="1"/>
        <w:numPr>
          <w:ilvl w:val="1"/>
          <w:numId w:val="137"/>
        </w:numPr>
        <w:ind w:right="1628"/>
        <w:jc w:val="both"/>
        <w:rPr>
          <w:b w:val="0"/>
          <w:i/>
          <w:sz w:val="24"/>
          <w:szCs w:val="24"/>
          <w:lang w:val="ru-RU"/>
        </w:rPr>
      </w:pPr>
      <w:r w:rsidRPr="0082346C">
        <w:rPr>
          <w:b w:val="0"/>
          <w:i/>
          <w:sz w:val="24"/>
          <w:szCs w:val="24"/>
          <w:lang w:val="ru-RU"/>
        </w:rPr>
        <w:t>Ветровые нагрузки</w:t>
      </w:r>
    </w:p>
    <w:p w:rsidR="0082346C" w:rsidRPr="0082346C" w:rsidRDefault="0082346C" w:rsidP="0082346C">
      <w:pPr>
        <w:pStyle w:val="1"/>
        <w:numPr>
          <w:ilvl w:val="0"/>
          <w:numId w:val="137"/>
        </w:numPr>
        <w:ind w:right="1628"/>
        <w:jc w:val="both"/>
        <w:rPr>
          <w:b w:val="0"/>
          <w:position w:val="-12"/>
          <w:sz w:val="24"/>
          <w:szCs w:val="24"/>
          <w:lang w:val="ru-RU"/>
        </w:rPr>
      </w:pPr>
      <w:r w:rsidRPr="0082346C">
        <w:rPr>
          <w:b w:val="0"/>
          <w:i/>
          <w:sz w:val="24"/>
          <w:szCs w:val="24"/>
          <w:lang w:val="ru-RU"/>
        </w:rPr>
        <w:t xml:space="preserve">Конструкционный коэффициент </w:t>
      </w:r>
      <w:r w:rsidRPr="0082346C">
        <w:rPr>
          <w:b w:val="0"/>
          <w:position w:val="-12"/>
          <w:sz w:val="24"/>
          <w:szCs w:val="24"/>
          <w:lang w:val="ru-RU"/>
        </w:rPr>
        <w:object w:dxaOrig="460" w:dyaOrig="360">
          <v:shape id="_x0000_i1594" type="#_x0000_t75" style="width:24.75pt;height:21pt" o:ole="">
            <v:imagedata r:id="rId1144" o:title=""/>
          </v:shape>
          <o:OLEObject Type="Embed" ProgID="Equation.3" ShapeID="_x0000_i1594" DrawAspect="Content" ObjectID="_1748945550" r:id="rId1145"/>
        </w:object>
      </w:r>
    </w:p>
    <w:p w:rsidR="0082346C" w:rsidRPr="0082346C" w:rsidRDefault="0082346C" w:rsidP="0082346C">
      <w:pPr>
        <w:pStyle w:val="1"/>
        <w:ind w:left="360" w:right="1628"/>
        <w:jc w:val="both"/>
        <w:rPr>
          <w:b w:val="0"/>
          <w:i/>
          <w:position w:val="-16"/>
          <w:sz w:val="24"/>
          <w:szCs w:val="24"/>
          <w:lang w:val="ru-RU"/>
        </w:rPr>
      </w:pPr>
      <w:r w:rsidRPr="0082346C">
        <w:rPr>
          <w:b w:val="0"/>
          <w:i/>
          <w:position w:val="-16"/>
          <w:sz w:val="24"/>
          <w:szCs w:val="24"/>
          <w:lang w:val="ru-RU"/>
        </w:rPr>
        <w:t>6.1 Общие положения</w:t>
      </w:r>
    </w:p>
    <w:p w:rsidR="0082346C" w:rsidRPr="0082346C" w:rsidRDefault="0082346C" w:rsidP="0082346C">
      <w:pPr>
        <w:pStyle w:val="1"/>
        <w:ind w:left="360" w:right="1628"/>
        <w:jc w:val="both"/>
        <w:rPr>
          <w:b w:val="0"/>
          <w:i/>
          <w:position w:val="-16"/>
          <w:sz w:val="24"/>
          <w:szCs w:val="24"/>
          <w:lang w:val="ru-RU"/>
        </w:rPr>
      </w:pPr>
      <w:r w:rsidRPr="0082346C">
        <w:rPr>
          <w:b w:val="0"/>
          <w:i/>
          <w:position w:val="-16"/>
          <w:sz w:val="24"/>
          <w:szCs w:val="24"/>
          <w:lang w:val="ru-RU"/>
        </w:rPr>
        <w:t xml:space="preserve">6.2 Определение    </w:t>
      </w:r>
      <w:r w:rsidRPr="0082346C">
        <w:rPr>
          <w:b w:val="0"/>
          <w:position w:val="-12"/>
          <w:sz w:val="24"/>
          <w:szCs w:val="24"/>
          <w:lang w:val="ru-RU"/>
        </w:rPr>
        <w:object w:dxaOrig="460" w:dyaOrig="360">
          <v:shape id="_x0000_i1595" type="#_x0000_t75" style="width:21pt;height:15.75pt" o:ole="">
            <v:imagedata r:id="rId1144" o:title=""/>
          </v:shape>
          <o:OLEObject Type="Embed" ProgID="Equation.3" ShapeID="_x0000_i1595" DrawAspect="Content" ObjectID="_1748945551" r:id="rId1146"/>
        </w:object>
      </w:r>
    </w:p>
    <w:p w:rsidR="0082346C" w:rsidRPr="0082346C" w:rsidRDefault="0082346C" w:rsidP="0082346C">
      <w:pPr>
        <w:pStyle w:val="1"/>
        <w:ind w:left="360" w:right="1628"/>
        <w:jc w:val="both"/>
        <w:rPr>
          <w:b w:val="0"/>
          <w:i/>
          <w:position w:val="-16"/>
          <w:sz w:val="24"/>
          <w:szCs w:val="24"/>
          <w:lang w:val="ru-RU"/>
        </w:rPr>
      </w:pPr>
      <w:r w:rsidRPr="0082346C">
        <w:rPr>
          <w:b w:val="0"/>
          <w:i/>
          <w:position w:val="-16"/>
          <w:sz w:val="24"/>
          <w:szCs w:val="24"/>
          <w:lang w:val="ru-RU"/>
        </w:rPr>
        <w:t xml:space="preserve">6.3 </w:t>
      </w:r>
      <w:r w:rsidRPr="0082346C">
        <w:rPr>
          <w:b w:val="0"/>
          <w:i/>
          <w:position w:val="-12"/>
          <w:sz w:val="24"/>
          <w:szCs w:val="24"/>
          <w:lang w:val="ru-RU"/>
        </w:rPr>
        <w:t>Подробный метод</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7  Аэродинамические коэффициенты давления и усилий</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 xml:space="preserve">       7.1 Общие положения</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 xml:space="preserve">        7.2 Аэродинамические коэффициенты давления для зданий</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 xml:space="preserve">          7.3 Отдельно стоящие навесы</w:t>
      </w:r>
    </w:p>
    <w:p w:rsidR="0082346C" w:rsidRPr="0082346C" w:rsidRDefault="0082346C" w:rsidP="0082346C">
      <w:pPr>
        <w:pStyle w:val="1"/>
        <w:ind w:right="2"/>
        <w:jc w:val="both"/>
        <w:rPr>
          <w:b w:val="0"/>
          <w:i/>
          <w:position w:val="-16"/>
          <w:sz w:val="24"/>
          <w:szCs w:val="24"/>
          <w:lang w:val="ru-RU"/>
        </w:rPr>
      </w:pPr>
      <w:r w:rsidRPr="0082346C">
        <w:rPr>
          <w:b w:val="0"/>
          <w:i/>
          <w:position w:val="-16"/>
          <w:sz w:val="24"/>
          <w:szCs w:val="24"/>
          <w:lang w:val="ru-RU"/>
        </w:rPr>
        <w:t xml:space="preserve">          7.4 Отдельно стоящие стены, парапеты, ограждения и рекламные щиты</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 xml:space="preserve">           7.5 Коэффициенты трения</w:t>
      </w:r>
    </w:p>
    <w:p w:rsidR="0082346C" w:rsidRPr="0082346C" w:rsidRDefault="0082346C" w:rsidP="0082346C">
      <w:pPr>
        <w:pStyle w:val="1"/>
        <w:ind w:right="1628"/>
        <w:jc w:val="both"/>
        <w:rPr>
          <w:b w:val="0"/>
          <w:i/>
          <w:position w:val="-16"/>
          <w:sz w:val="24"/>
          <w:szCs w:val="24"/>
          <w:lang w:val="ru-RU"/>
        </w:rPr>
      </w:pPr>
      <w:r w:rsidRPr="0082346C">
        <w:rPr>
          <w:b w:val="0"/>
          <w:i/>
          <w:position w:val="-16"/>
          <w:sz w:val="24"/>
          <w:szCs w:val="24"/>
          <w:lang w:val="ru-RU"/>
        </w:rPr>
        <w:t xml:space="preserve">            7.6 Конструктивные элементы конструкций с прямоугольным сечением</w:t>
      </w:r>
    </w:p>
    <w:p w:rsidR="0082346C" w:rsidRPr="0082346C" w:rsidRDefault="0082346C" w:rsidP="0082346C">
      <w:pPr>
        <w:pStyle w:val="1"/>
        <w:ind w:right="2" w:firstLine="709"/>
        <w:jc w:val="both"/>
        <w:rPr>
          <w:b w:val="0"/>
          <w:i/>
          <w:position w:val="-16"/>
          <w:sz w:val="24"/>
          <w:szCs w:val="24"/>
          <w:lang w:val="ru-RU"/>
        </w:rPr>
      </w:pPr>
      <w:r w:rsidRPr="0082346C">
        <w:rPr>
          <w:b w:val="0"/>
          <w:i/>
          <w:position w:val="-16"/>
          <w:sz w:val="24"/>
          <w:szCs w:val="24"/>
          <w:lang w:val="ru-RU"/>
        </w:rPr>
        <w:t>7.7 Конструктивные элементы с резкими углами (краями) сечении</w:t>
      </w:r>
    </w:p>
    <w:p w:rsidR="0082346C" w:rsidRPr="0082346C" w:rsidRDefault="0082346C" w:rsidP="0082346C">
      <w:pPr>
        <w:pStyle w:val="1"/>
        <w:ind w:right="1628" w:firstLine="709"/>
        <w:jc w:val="both"/>
        <w:rPr>
          <w:b w:val="0"/>
          <w:i/>
          <w:position w:val="-16"/>
          <w:sz w:val="24"/>
          <w:szCs w:val="24"/>
          <w:lang w:val="ru-RU"/>
        </w:rPr>
      </w:pPr>
      <w:r w:rsidRPr="0082346C">
        <w:rPr>
          <w:b w:val="0"/>
          <w:i/>
          <w:position w:val="-16"/>
          <w:sz w:val="24"/>
          <w:szCs w:val="24"/>
          <w:lang w:val="ru-RU"/>
        </w:rPr>
        <w:t>7.8 Конструктивные элементы с поперечным сечением, имеющим форму правильного многоугольника</w:t>
      </w:r>
    </w:p>
    <w:p w:rsidR="0082346C" w:rsidRPr="0082346C" w:rsidRDefault="0082346C" w:rsidP="0082346C">
      <w:pPr>
        <w:pStyle w:val="1"/>
        <w:ind w:right="1628" w:firstLine="709"/>
        <w:jc w:val="both"/>
        <w:rPr>
          <w:b w:val="0"/>
          <w:i/>
          <w:position w:val="-16"/>
          <w:sz w:val="24"/>
          <w:szCs w:val="24"/>
          <w:lang w:val="ru-RU"/>
        </w:rPr>
      </w:pPr>
      <w:r w:rsidRPr="0082346C">
        <w:rPr>
          <w:b w:val="0"/>
          <w:i/>
          <w:position w:val="-16"/>
          <w:sz w:val="24"/>
          <w:szCs w:val="24"/>
          <w:lang w:val="ru-RU"/>
        </w:rPr>
        <w:t>7.9 Круговой цилиндр</w:t>
      </w:r>
    </w:p>
    <w:p w:rsidR="0082346C" w:rsidRPr="0082346C" w:rsidRDefault="0082346C" w:rsidP="0082346C">
      <w:pPr>
        <w:pStyle w:val="1"/>
        <w:ind w:right="1628" w:firstLine="709"/>
        <w:jc w:val="both"/>
        <w:rPr>
          <w:b w:val="0"/>
          <w:i/>
          <w:position w:val="-16"/>
          <w:sz w:val="24"/>
          <w:szCs w:val="24"/>
          <w:lang w:val="ru-RU"/>
        </w:rPr>
      </w:pPr>
      <w:r w:rsidRPr="0082346C">
        <w:rPr>
          <w:b w:val="0"/>
          <w:i/>
          <w:position w:val="-16"/>
          <w:sz w:val="24"/>
          <w:szCs w:val="24"/>
          <w:lang w:val="ru-RU"/>
        </w:rPr>
        <w:t>7.10 Сферы</w:t>
      </w:r>
    </w:p>
    <w:p w:rsidR="0082346C" w:rsidRPr="0082346C" w:rsidRDefault="0082346C" w:rsidP="0082346C">
      <w:pPr>
        <w:pStyle w:val="1"/>
        <w:ind w:right="1628" w:firstLine="709"/>
        <w:jc w:val="both"/>
        <w:rPr>
          <w:b w:val="0"/>
          <w:i/>
          <w:position w:val="-16"/>
          <w:sz w:val="24"/>
          <w:szCs w:val="24"/>
          <w:lang w:val="ru-RU"/>
        </w:rPr>
      </w:pPr>
      <w:r w:rsidRPr="0082346C">
        <w:rPr>
          <w:b w:val="0"/>
          <w:i/>
          <w:position w:val="-16"/>
          <w:sz w:val="24"/>
          <w:szCs w:val="24"/>
          <w:lang w:val="ru-RU"/>
        </w:rPr>
        <w:t>7.11 Решетчатые конструкции и леса</w:t>
      </w:r>
    </w:p>
    <w:p w:rsidR="0082346C" w:rsidRPr="0082346C" w:rsidRDefault="0082346C" w:rsidP="0082346C">
      <w:pPr>
        <w:pStyle w:val="1"/>
        <w:ind w:right="1628" w:firstLine="709"/>
        <w:jc w:val="both"/>
        <w:rPr>
          <w:b w:val="0"/>
          <w:i/>
          <w:position w:val="-16"/>
          <w:sz w:val="24"/>
          <w:szCs w:val="24"/>
          <w:lang w:val="ru-RU"/>
        </w:rPr>
      </w:pPr>
      <w:r w:rsidRPr="0082346C">
        <w:rPr>
          <w:b w:val="0"/>
          <w:i/>
          <w:position w:val="-16"/>
          <w:sz w:val="24"/>
          <w:szCs w:val="24"/>
          <w:lang w:val="ru-RU"/>
        </w:rPr>
        <w:t>7.12 Флаги</w:t>
      </w:r>
    </w:p>
    <w:p w:rsidR="0082346C" w:rsidRPr="0082346C" w:rsidRDefault="0082346C" w:rsidP="0082346C">
      <w:pPr>
        <w:pStyle w:val="1"/>
        <w:ind w:right="1628" w:firstLine="851"/>
        <w:jc w:val="both"/>
        <w:rPr>
          <w:b w:val="0"/>
          <w:i/>
          <w:position w:val="-16"/>
          <w:sz w:val="24"/>
          <w:szCs w:val="24"/>
          <w:lang w:val="ru-RU"/>
        </w:rPr>
      </w:pPr>
      <w:r w:rsidRPr="0082346C">
        <w:rPr>
          <w:b w:val="0"/>
          <w:i/>
          <w:position w:val="-16"/>
          <w:sz w:val="24"/>
          <w:szCs w:val="24"/>
          <w:lang w:val="ru-RU"/>
        </w:rPr>
        <w:t>Приложения</w:t>
      </w:r>
    </w:p>
    <w:p w:rsidR="0082346C" w:rsidRPr="0082346C" w:rsidRDefault="0082346C" w:rsidP="0082346C">
      <w:pPr>
        <w:pStyle w:val="1"/>
        <w:ind w:right="1628" w:firstLine="851"/>
        <w:jc w:val="both"/>
        <w:rPr>
          <w:b w:val="0"/>
          <w:i/>
          <w:position w:val="-16"/>
          <w:sz w:val="24"/>
          <w:szCs w:val="24"/>
          <w:lang w:val="ru-RU"/>
        </w:rPr>
      </w:pPr>
    </w:p>
    <w:p w:rsidR="0082346C" w:rsidRPr="0082346C" w:rsidRDefault="0082346C" w:rsidP="0082346C">
      <w:pPr>
        <w:ind w:left="1890" w:right="2002"/>
        <w:jc w:val="both"/>
      </w:pPr>
      <w:r w:rsidRPr="0082346C">
        <w:rPr>
          <w:b/>
        </w:rPr>
        <w:lastRenderedPageBreak/>
        <w:t>1 Основные</w:t>
      </w:r>
      <w:r w:rsidRPr="0082346C">
        <w:rPr>
          <w:b/>
          <w:spacing w:val="1"/>
        </w:rPr>
        <w:t xml:space="preserve"> </w:t>
      </w:r>
      <w:r w:rsidRPr="0082346C">
        <w:rPr>
          <w:b/>
          <w:spacing w:val="-1"/>
        </w:rPr>
        <w:t>положения</w:t>
      </w:r>
    </w:p>
    <w:p w:rsidR="0082346C" w:rsidRPr="0082346C" w:rsidRDefault="0082346C" w:rsidP="0082346C">
      <w:pPr>
        <w:jc w:val="both"/>
        <w:rPr>
          <w:b/>
          <w:bCs/>
        </w:rPr>
      </w:pPr>
    </w:p>
    <w:p w:rsidR="0082346C" w:rsidRPr="0082346C" w:rsidRDefault="0082346C" w:rsidP="0082346C">
      <w:pPr>
        <w:pStyle w:val="3"/>
        <w:keepNext w:val="0"/>
        <w:keepLines w:val="0"/>
        <w:widowControl w:val="0"/>
        <w:numPr>
          <w:ilvl w:val="1"/>
          <w:numId w:val="131"/>
        </w:numPr>
        <w:tabs>
          <w:tab w:val="left" w:pos="1086"/>
        </w:tabs>
        <w:spacing w:before="0"/>
        <w:jc w:val="both"/>
        <w:rPr>
          <w:rFonts w:ascii="Times New Roman" w:hAnsi="Times New Roman" w:cs="Times New Roman"/>
          <w:b w:val="0"/>
          <w:bCs w:val="0"/>
          <w:i/>
        </w:rPr>
      </w:pPr>
      <w:r w:rsidRPr="0082346C">
        <w:rPr>
          <w:rFonts w:ascii="Times New Roman" w:hAnsi="Times New Roman" w:cs="Times New Roman"/>
          <w:i/>
        </w:rPr>
        <w:t xml:space="preserve">Область </w:t>
      </w:r>
      <w:r w:rsidRPr="0082346C">
        <w:rPr>
          <w:rFonts w:ascii="Times New Roman" w:hAnsi="Times New Roman" w:cs="Times New Roman"/>
          <w:i/>
          <w:spacing w:val="-1"/>
        </w:rPr>
        <w:t>применения</w:t>
      </w:r>
    </w:p>
    <w:p w:rsidR="0082346C" w:rsidRPr="0082346C" w:rsidRDefault="0082346C" w:rsidP="0082346C">
      <w:pPr>
        <w:jc w:val="both"/>
        <w:rPr>
          <w:b/>
          <w:bCs/>
        </w:rPr>
      </w:pPr>
    </w:p>
    <w:p w:rsidR="0082346C" w:rsidRPr="0082346C" w:rsidRDefault="0082346C" w:rsidP="0082346C">
      <w:pPr>
        <w:pStyle w:val="af9"/>
        <w:tabs>
          <w:tab w:val="left" w:pos="1086"/>
        </w:tabs>
        <w:ind w:left="0" w:right="277"/>
        <w:jc w:val="both"/>
        <w:rPr>
          <w:rFonts w:cs="Times New Roman"/>
          <w:lang w:val="ru-RU"/>
        </w:rPr>
      </w:pPr>
      <w:r w:rsidRPr="0082346C">
        <w:rPr>
          <w:rFonts w:cs="Times New Roman"/>
          <w:spacing w:val="-1"/>
          <w:lang w:val="ru-RU"/>
        </w:rPr>
        <w:t>EN</w:t>
      </w:r>
      <w:r w:rsidRPr="0082346C">
        <w:rPr>
          <w:rFonts w:cs="Times New Roman"/>
          <w:spacing w:val="21"/>
          <w:lang w:val="ru-RU"/>
        </w:rPr>
        <w:t xml:space="preserve"> </w:t>
      </w:r>
      <w:r w:rsidRPr="0082346C">
        <w:rPr>
          <w:rFonts w:cs="Times New Roman"/>
          <w:spacing w:val="-1"/>
          <w:lang w:val="ru-RU"/>
        </w:rPr>
        <w:t>1991-1-4</w:t>
      </w:r>
      <w:r w:rsidRPr="0082346C">
        <w:rPr>
          <w:rFonts w:cs="Times New Roman"/>
          <w:spacing w:val="42"/>
          <w:lang w:val="ru-RU"/>
        </w:rPr>
        <w:t xml:space="preserve"> </w:t>
      </w:r>
      <w:r w:rsidRPr="0082346C">
        <w:rPr>
          <w:rFonts w:cs="Times New Roman"/>
          <w:spacing w:val="-1"/>
          <w:lang w:val="ru-RU"/>
        </w:rPr>
        <w:t>дают</w:t>
      </w:r>
      <w:r w:rsidRPr="0082346C">
        <w:rPr>
          <w:rFonts w:cs="Times New Roman"/>
          <w:spacing w:val="21"/>
          <w:lang w:val="ru-RU"/>
        </w:rPr>
        <w:t xml:space="preserve"> </w:t>
      </w:r>
      <w:r w:rsidRPr="0082346C">
        <w:rPr>
          <w:rFonts w:cs="Times New Roman"/>
          <w:spacing w:val="-1"/>
          <w:lang w:val="ru-RU"/>
        </w:rPr>
        <w:t>указания</w:t>
      </w:r>
      <w:r w:rsidRPr="0082346C">
        <w:rPr>
          <w:rFonts w:cs="Times New Roman"/>
          <w:spacing w:val="21"/>
          <w:lang w:val="ru-RU"/>
        </w:rPr>
        <w:t xml:space="preserve"> </w:t>
      </w:r>
      <w:r w:rsidRPr="0082346C">
        <w:rPr>
          <w:rFonts w:cs="Times New Roman"/>
          <w:lang w:val="ru-RU"/>
        </w:rPr>
        <w:t>по</w:t>
      </w:r>
      <w:r w:rsidRPr="0082346C">
        <w:rPr>
          <w:rFonts w:cs="Times New Roman"/>
          <w:spacing w:val="21"/>
          <w:lang w:val="ru-RU"/>
        </w:rPr>
        <w:t xml:space="preserve"> </w:t>
      </w:r>
      <w:r w:rsidRPr="0082346C">
        <w:rPr>
          <w:rFonts w:cs="Times New Roman"/>
          <w:spacing w:val="-1"/>
          <w:lang w:val="ru-RU"/>
        </w:rPr>
        <w:t>определению</w:t>
      </w:r>
      <w:r w:rsidRPr="0082346C">
        <w:rPr>
          <w:rFonts w:cs="Times New Roman"/>
          <w:spacing w:val="40"/>
          <w:lang w:val="ru-RU"/>
        </w:rPr>
        <w:t xml:space="preserve"> </w:t>
      </w:r>
      <w:r w:rsidRPr="0082346C">
        <w:rPr>
          <w:rFonts w:cs="Times New Roman"/>
          <w:spacing w:val="-1"/>
          <w:lang w:val="ru-RU"/>
        </w:rPr>
        <w:t>природных</w:t>
      </w:r>
      <w:r w:rsidRPr="0082346C">
        <w:rPr>
          <w:rFonts w:cs="Times New Roman"/>
          <w:spacing w:val="20"/>
          <w:lang w:val="ru-RU"/>
        </w:rPr>
        <w:t xml:space="preserve"> </w:t>
      </w:r>
      <w:r w:rsidRPr="0082346C">
        <w:rPr>
          <w:rFonts w:cs="Times New Roman"/>
          <w:spacing w:val="-1"/>
          <w:lang w:val="ru-RU"/>
        </w:rPr>
        <w:t>ветровых</w:t>
      </w:r>
      <w:r w:rsidRPr="0082346C">
        <w:rPr>
          <w:rFonts w:cs="Times New Roman"/>
          <w:spacing w:val="23"/>
          <w:lang w:val="ru-RU"/>
        </w:rPr>
        <w:t xml:space="preserve"> </w:t>
      </w:r>
      <w:r w:rsidRPr="0082346C">
        <w:rPr>
          <w:rFonts w:cs="Times New Roman"/>
          <w:spacing w:val="-1"/>
          <w:lang w:val="ru-RU"/>
        </w:rPr>
        <w:t>воздействий</w:t>
      </w:r>
      <w:r w:rsidRPr="0082346C">
        <w:rPr>
          <w:rFonts w:cs="Times New Roman"/>
          <w:spacing w:val="75"/>
          <w:lang w:val="ru-RU"/>
        </w:rPr>
        <w:t xml:space="preserve"> </w:t>
      </w:r>
      <w:r w:rsidRPr="0082346C">
        <w:rPr>
          <w:rFonts w:cs="Times New Roman"/>
          <w:lang w:val="ru-RU"/>
        </w:rPr>
        <w:t>на</w:t>
      </w:r>
      <w:r w:rsidRPr="0082346C">
        <w:rPr>
          <w:rFonts w:cs="Times New Roman"/>
          <w:spacing w:val="5"/>
          <w:lang w:val="ru-RU"/>
        </w:rPr>
        <w:t xml:space="preserve"> </w:t>
      </w:r>
      <w:r w:rsidRPr="0082346C">
        <w:rPr>
          <w:rFonts w:cs="Times New Roman"/>
          <w:spacing w:val="-1"/>
          <w:lang w:val="ru-RU"/>
        </w:rPr>
        <w:t>нагружаемые</w:t>
      </w:r>
      <w:r w:rsidRPr="0082346C">
        <w:rPr>
          <w:rFonts w:cs="Times New Roman"/>
          <w:spacing w:val="32"/>
          <w:lang w:val="ru-RU"/>
        </w:rPr>
        <w:t xml:space="preserve"> </w:t>
      </w:r>
      <w:r w:rsidRPr="0082346C">
        <w:rPr>
          <w:rFonts w:cs="Times New Roman"/>
          <w:spacing w:val="-1"/>
          <w:lang w:val="ru-RU"/>
        </w:rPr>
        <w:t>поверхности,</w:t>
      </w:r>
      <w:r w:rsidRPr="0082346C">
        <w:rPr>
          <w:rFonts w:cs="Times New Roman"/>
          <w:spacing w:val="33"/>
          <w:lang w:val="ru-RU"/>
        </w:rPr>
        <w:t xml:space="preserve"> </w:t>
      </w:r>
      <w:r w:rsidRPr="0082346C">
        <w:rPr>
          <w:rFonts w:cs="Times New Roman"/>
          <w:spacing w:val="-1"/>
          <w:lang w:val="ru-RU"/>
        </w:rPr>
        <w:t>рассматриваемые</w:t>
      </w:r>
      <w:r w:rsidRPr="0082346C">
        <w:rPr>
          <w:rFonts w:cs="Times New Roman"/>
          <w:spacing w:val="31"/>
          <w:lang w:val="ru-RU"/>
        </w:rPr>
        <w:t xml:space="preserve"> </w:t>
      </w:r>
      <w:r w:rsidRPr="0082346C">
        <w:rPr>
          <w:rFonts w:cs="Times New Roman"/>
          <w:lang w:val="ru-RU"/>
        </w:rPr>
        <w:t>при</w:t>
      </w:r>
      <w:r w:rsidRPr="0082346C">
        <w:rPr>
          <w:rFonts w:cs="Times New Roman"/>
          <w:spacing w:val="34"/>
          <w:lang w:val="ru-RU"/>
        </w:rPr>
        <w:t xml:space="preserve"> </w:t>
      </w:r>
      <w:r w:rsidRPr="0082346C">
        <w:rPr>
          <w:rFonts w:cs="Times New Roman"/>
          <w:spacing w:val="-1"/>
          <w:lang w:val="ru-RU"/>
        </w:rPr>
        <w:t>проектировании</w:t>
      </w:r>
      <w:r w:rsidRPr="0082346C">
        <w:rPr>
          <w:rFonts w:cs="Times New Roman"/>
          <w:spacing w:val="31"/>
          <w:lang w:val="ru-RU"/>
        </w:rPr>
        <w:t xml:space="preserve"> </w:t>
      </w:r>
      <w:r w:rsidRPr="0082346C">
        <w:rPr>
          <w:rFonts w:cs="Times New Roman"/>
          <w:spacing w:val="-1"/>
          <w:lang w:val="ru-RU"/>
        </w:rPr>
        <w:t>зданий</w:t>
      </w:r>
      <w:r w:rsidRPr="0082346C">
        <w:rPr>
          <w:rFonts w:cs="Times New Roman"/>
          <w:spacing w:val="31"/>
          <w:lang w:val="ru-RU"/>
        </w:rPr>
        <w:t xml:space="preserve"> </w:t>
      </w:r>
      <w:r w:rsidRPr="0082346C">
        <w:rPr>
          <w:rFonts w:cs="Times New Roman"/>
          <w:lang w:val="ru-RU"/>
        </w:rPr>
        <w:t>и</w:t>
      </w:r>
      <w:r w:rsidRPr="0082346C">
        <w:rPr>
          <w:rFonts w:cs="Times New Roman"/>
          <w:spacing w:val="75"/>
          <w:lang w:val="ru-RU"/>
        </w:rPr>
        <w:t xml:space="preserve"> </w:t>
      </w:r>
      <w:r w:rsidRPr="0082346C">
        <w:rPr>
          <w:rFonts w:cs="Times New Roman"/>
          <w:spacing w:val="-1"/>
          <w:lang w:val="ru-RU"/>
        </w:rPr>
        <w:t>инженерных</w:t>
      </w:r>
      <w:r w:rsidRPr="0082346C">
        <w:rPr>
          <w:rFonts w:cs="Times New Roman"/>
          <w:spacing w:val="25"/>
          <w:lang w:val="ru-RU"/>
        </w:rPr>
        <w:t xml:space="preserve"> </w:t>
      </w:r>
      <w:r w:rsidRPr="0082346C">
        <w:rPr>
          <w:rFonts w:cs="Times New Roman"/>
          <w:spacing w:val="-1"/>
          <w:lang w:val="ru-RU"/>
        </w:rPr>
        <w:t>сооружений.</w:t>
      </w:r>
      <w:r w:rsidRPr="0082346C">
        <w:rPr>
          <w:rFonts w:cs="Times New Roman"/>
          <w:spacing w:val="23"/>
          <w:lang w:val="ru-RU"/>
        </w:rPr>
        <w:t xml:space="preserve"> </w:t>
      </w:r>
      <w:r w:rsidRPr="0082346C">
        <w:rPr>
          <w:rFonts w:cs="Times New Roman"/>
          <w:lang w:val="ru-RU"/>
        </w:rPr>
        <w:t>К</w:t>
      </w:r>
      <w:r w:rsidRPr="0082346C">
        <w:rPr>
          <w:rFonts w:cs="Times New Roman"/>
          <w:spacing w:val="24"/>
          <w:lang w:val="ru-RU"/>
        </w:rPr>
        <w:t xml:space="preserve"> </w:t>
      </w:r>
      <w:r w:rsidRPr="0082346C">
        <w:rPr>
          <w:rFonts w:cs="Times New Roman"/>
          <w:lang w:val="ru-RU"/>
        </w:rPr>
        <w:t>ним</w:t>
      </w:r>
      <w:r w:rsidRPr="0082346C">
        <w:rPr>
          <w:rFonts w:cs="Times New Roman"/>
          <w:spacing w:val="23"/>
          <w:lang w:val="ru-RU"/>
        </w:rPr>
        <w:t xml:space="preserve"> </w:t>
      </w:r>
      <w:r w:rsidRPr="0082346C">
        <w:rPr>
          <w:rFonts w:cs="Times New Roman"/>
          <w:spacing w:val="-1"/>
          <w:lang w:val="ru-RU"/>
        </w:rPr>
        <w:t>относятся</w:t>
      </w:r>
      <w:r w:rsidRPr="0082346C">
        <w:rPr>
          <w:rFonts w:cs="Times New Roman"/>
          <w:spacing w:val="23"/>
          <w:lang w:val="ru-RU"/>
        </w:rPr>
        <w:t xml:space="preserve"> </w:t>
      </w:r>
      <w:r w:rsidRPr="0082346C">
        <w:rPr>
          <w:rFonts w:cs="Times New Roman"/>
          <w:spacing w:val="-1"/>
          <w:lang w:val="ru-RU"/>
        </w:rPr>
        <w:t>конструкции</w:t>
      </w:r>
      <w:r w:rsidRPr="0082346C">
        <w:rPr>
          <w:rFonts w:cs="Times New Roman"/>
          <w:spacing w:val="24"/>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lang w:val="ru-RU"/>
        </w:rPr>
        <w:t>целом</w:t>
      </w:r>
      <w:r w:rsidRPr="0082346C">
        <w:rPr>
          <w:rFonts w:cs="Times New Roman"/>
          <w:spacing w:val="23"/>
          <w:lang w:val="ru-RU"/>
        </w:rPr>
        <w:t xml:space="preserve"> </w:t>
      </w:r>
      <w:r w:rsidRPr="0082346C">
        <w:rPr>
          <w:rFonts w:cs="Times New Roman"/>
          <w:lang w:val="ru-RU"/>
        </w:rPr>
        <w:t>или</w:t>
      </w:r>
      <w:r w:rsidRPr="0082346C">
        <w:rPr>
          <w:rFonts w:cs="Times New Roman"/>
          <w:spacing w:val="24"/>
          <w:lang w:val="ru-RU"/>
        </w:rPr>
        <w:t xml:space="preserve"> </w:t>
      </w:r>
      <w:r w:rsidRPr="0082346C">
        <w:rPr>
          <w:rFonts w:cs="Times New Roman"/>
          <w:lang w:val="ru-RU"/>
        </w:rPr>
        <w:t>их</w:t>
      </w:r>
      <w:r w:rsidRPr="0082346C">
        <w:rPr>
          <w:rFonts w:cs="Times New Roman"/>
          <w:spacing w:val="25"/>
          <w:lang w:val="ru-RU"/>
        </w:rPr>
        <w:t xml:space="preserve"> </w:t>
      </w:r>
      <w:r w:rsidRPr="0082346C">
        <w:rPr>
          <w:rFonts w:cs="Times New Roman"/>
          <w:spacing w:val="-1"/>
          <w:lang w:val="ru-RU"/>
        </w:rPr>
        <w:t>элементы,</w:t>
      </w:r>
      <w:r w:rsidRPr="0082346C">
        <w:rPr>
          <w:rFonts w:cs="Times New Roman"/>
          <w:spacing w:val="51"/>
          <w:lang w:val="ru-RU"/>
        </w:rPr>
        <w:t xml:space="preserve"> </w:t>
      </w:r>
      <w:r w:rsidRPr="0082346C">
        <w:rPr>
          <w:rFonts w:cs="Times New Roman"/>
          <w:spacing w:val="-1"/>
          <w:lang w:val="ru-RU"/>
        </w:rPr>
        <w:t>сопряженные</w:t>
      </w:r>
      <w:r w:rsidRPr="0082346C">
        <w:rPr>
          <w:rFonts w:cs="Times New Roman"/>
          <w:spacing w:val="15"/>
          <w:lang w:val="ru-RU"/>
        </w:rPr>
        <w:t xml:space="preserve"> </w:t>
      </w:r>
      <w:r w:rsidRPr="0082346C">
        <w:rPr>
          <w:rFonts w:cs="Times New Roman"/>
          <w:lang w:val="ru-RU"/>
        </w:rPr>
        <w:t>с</w:t>
      </w:r>
      <w:r w:rsidRPr="0082346C">
        <w:rPr>
          <w:rFonts w:cs="Times New Roman"/>
          <w:spacing w:val="15"/>
          <w:lang w:val="ru-RU"/>
        </w:rPr>
        <w:t xml:space="preserve"> </w:t>
      </w:r>
      <w:r w:rsidRPr="0082346C">
        <w:rPr>
          <w:rFonts w:cs="Times New Roman"/>
          <w:spacing w:val="-1"/>
          <w:lang w:val="ru-RU"/>
        </w:rPr>
        <w:t>несущими</w:t>
      </w:r>
      <w:r w:rsidRPr="0082346C">
        <w:rPr>
          <w:rFonts w:cs="Times New Roman"/>
          <w:spacing w:val="17"/>
          <w:lang w:val="ru-RU"/>
        </w:rPr>
        <w:t xml:space="preserve"> </w:t>
      </w:r>
      <w:r w:rsidRPr="0082346C">
        <w:rPr>
          <w:rFonts w:cs="Times New Roman"/>
          <w:spacing w:val="-1"/>
          <w:lang w:val="ru-RU"/>
        </w:rPr>
        <w:t>конструкциями,</w:t>
      </w:r>
      <w:r w:rsidRPr="0082346C">
        <w:rPr>
          <w:rFonts w:cs="Times New Roman"/>
          <w:spacing w:val="14"/>
          <w:lang w:val="ru-RU"/>
        </w:rPr>
        <w:t xml:space="preserve"> </w:t>
      </w:r>
      <w:r w:rsidRPr="0082346C">
        <w:rPr>
          <w:rFonts w:cs="Times New Roman"/>
          <w:spacing w:val="-1"/>
          <w:lang w:val="ru-RU"/>
        </w:rPr>
        <w:t>например,</w:t>
      </w:r>
      <w:r w:rsidRPr="0082346C">
        <w:rPr>
          <w:rFonts w:cs="Times New Roman"/>
          <w:spacing w:val="18"/>
          <w:lang w:val="ru-RU"/>
        </w:rPr>
        <w:t xml:space="preserve"> </w:t>
      </w:r>
      <w:r w:rsidRPr="0082346C">
        <w:rPr>
          <w:rFonts w:cs="Times New Roman"/>
          <w:spacing w:val="-2"/>
          <w:lang w:val="ru-RU"/>
        </w:rPr>
        <w:t>узлы,</w:t>
      </w:r>
      <w:r w:rsidRPr="0082346C">
        <w:rPr>
          <w:rFonts w:cs="Times New Roman"/>
          <w:spacing w:val="16"/>
          <w:lang w:val="ru-RU"/>
        </w:rPr>
        <w:t xml:space="preserve"> </w:t>
      </w:r>
      <w:r w:rsidRPr="0082346C">
        <w:rPr>
          <w:rFonts w:cs="Times New Roman"/>
          <w:spacing w:val="-1"/>
          <w:lang w:val="ru-RU"/>
        </w:rPr>
        <w:t>элементы</w:t>
      </w:r>
      <w:r w:rsidRPr="0082346C">
        <w:rPr>
          <w:rFonts w:cs="Times New Roman"/>
          <w:spacing w:val="16"/>
          <w:lang w:val="ru-RU"/>
        </w:rPr>
        <w:t xml:space="preserve"> </w:t>
      </w:r>
      <w:r w:rsidRPr="0082346C">
        <w:rPr>
          <w:rFonts w:cs="Times New Roman"/>
          <w:spacing w:val="-1"/>
          <w:lang w:val="ru-RU"/>
        </w:rPr>
        <w:t>фасада</w:t>
      </w:r>
      <w:r w:rsidRPr="0082346C">
        <w:rPr>
          <w:rFonts w:cs="Times New Roman"/>
          <w:spacing w:val="15"/>
          <w:lang w:val="ru-RU"/>
        </w:rPr>
        <w:t xml:space="preserve"> </w:t>
      </w:r>
      <w:r w:rsidRPr="0082346C">
        <w:rPr>
          <w:rFonts w:cs="Times New Roman"/>
          <w:lang w:val="ru-RU"/>
        </w:rPr>
        <w:t>с</w:t>
      </w:r>
      <w:r w:rsidRPr="0082346C">
        <w:rPr>
          <w:rFonts w:cs="Times New Roman"/>
          <w:spacing w:val="15"/>
          <w:lang w:val="ru-RU"/>
        </w:rPr>
        <w:t xml:space="preserve"> </w:t>
      </w:r>
      <w:r w:rsidRPr="0082346C">
        <w:rPr>
          <w:rFonts w:cs="Times New Roman"/>
          <w:spacing w:val="-1"/>
          <w:lang w:val="ru-RU"/>
        </w:rPr>
        <w:t>анкерными</w:t>
      </w:r>
      <w:r w:rsidRPr="0082346C">
        <w:rPr>
          <w:rFonts w:cs="Times New Roman"/>
          <w:spacing w:val="81"/>
          <w:lang w:val="ru-RU"/>
        </w:rPr>
        <w:t xml:space="preserve"> </w:t>
      </w:r>
      <w:r w:rsidRPr="0082346C">
        <w:rPr>
          <w:rFonts w:cs="Times New Roman"/>
          <w:spacing w:val="-1"/>
          <w:lang w:val="ru-RU"/>
        </w:rPr>
        <w:t>креплениями,</w:t>
      </w:r>
      <w:r w:rsidRPr="0082346C">
        <w:rPr>
          <w:rFonts w:cs="Times New Roman"/>
          <w:spacing w:val="-3"/>
          <w:lang w:val="ru-RU"/>
        </w:rPr>
        <w:t xml:space="preserve"> </w:t>
      </w:r>
      <w:r w:rsidRPr="0082346C">
        <w:rPr>
          <w:rFonts w:cs="Times New Roman"/>
          <w:spacing w:val="-1"/>
          <w:lang w:val="ru-RU"/>
        </w:rPr>
        <w:t xml:space="preserve">защитные </w:t>
      </w:r>
      <w:r w:rsidRPr="0082346C">
        <w:rPr>
          <w:rFonts w:cs="Times New Roman"/>
          <w:lang w:val="ru-RU"/>
        </w:rPr>
        <w:t xml:space="preserve">и </w:t>
      </w:r>
      <w:r w:rsidRPr="0082346C">
        <w:rPr>
          <w:rFonts w:cs="Times New Roman"/>
          <w:spacing w:val="-1"/>
          <w:lang w:val="ru-RU"/>
        </w:rPr>
        <w:t>шумозащитные</w:t>
      </w:r>
      <w:r w:rsidRPr="0082346C">
        <w:rPr>
          <w:rFonts w:cs="Times New Roman"/>
          <w:spacing w:val="-2"/>
          <w:lang w:val="ru-RU"/>
        </w:rPr>
        <w:t xml:space="preserve"> </w:t>
      </w:r>
      <w:r w:rsidRPr="0082346C">
        <w:rPr>
          <w:rFonts w:cs="Times New Roman"/>
          <w:lang w:val="ru-RU"/>
        </w:rPr>
        <w:t>ограждения.</w:t>
      </w:r>
    </w:p>
    <w:p w:rsidR="0082346C" w:rsidRPr="0082346C" w:rsidRDefault="0082346C" w:rsidP="0082346C">
      <w:pPr>
        <w:pStyle w:val="af9"/>
        <w:tabs>
          <w:tab w:val="left" w:pos="1064"/>
        </w:tabs>
        <w:ind w:left="1063"/>
        <w:jc w:val="both"/>
        <w:rPr>
          <w:rFonts w:cs="Times New Roman"/>
          <w:lang w:val="ru-RU"/>
        </w:rPr>
      </w:pPr>
      <w:r w:rsidRPr="0082346C">
        <w:rPr>
          <w:rFonts w:cs="Times New Roman"/>
          <w:spacing w:val="-1"/>
          <w:lang w:val="ru-RU"/>
        </w:rPr>
        <w:t>Рассматриваемый нормативный документ распространяется на:</w:t>
      </w:r>
    </w:p>
    <w:p w:rsidR="0082346C" w:rsidRPr="0082346C" w:rsidRDefault="0082346C" w:rsidP="0082346C">
      <w:pPr>
        <w:pStyle w:val="af9"/>
        <w:numPr>
          <w:ilvl w:val="1"/>
          <w:numId w:val="132"/>
        </w:numPr>
        <w:tabs>
          <w:tab w:val="left" w:pos="906"/>
        </w:tabs>
        <w:ind w:firstLine="567"/>
        <w:jc w:val="both"/>
        <w:rPr>
          <w:rFonts w:cs="Times New Roman"/>
          <w:lang w:val="ru-RU"/>
        </w:rPr>
      </w:pPr>
      <w:r w:rsidRPr="0082346C">
        <w:rPr>
          <w:rFonts w:cs="Times New Roman"/>
          <w:spacing w:val="-1"/>
          <w:lang w:val="ru-RU"/>
        </w:rPr>
        <w:t>здания</w:t>
      </w:r>
      <w:r w:rsidRPr="0082346C">
        <w:rPr>
          <w:rFonts w:cs="Times New Roman"/>
          <w:spacing w:val="-3"/>
          <w:lang w:val="ru-RU"/>
        </w:rPr>
        <w:t xml:space="preserve"> </w:t>
      </w:r>
      <w:r w:rsidRPr="0082346C">
        <w:rPr>
          <w:rFonts w:cs="Times New Roman"/>
          <w:lang w:val="ru-RU"/>
        </w:rPr>
        <w:t xml:space="preserve">и </w:t>
      </w:r>
      <w:r w:rsidRPr="0082346C">
        <w:rPr>
          <w:rFonts w:cs="Times New Roman"/>
          <w:spacing w:val="-1"/>
          <w:lang w:val="ru-RU"/>
        </w:rPr>
        <w:t>инженерно-технические сооружения</w:t>
      </w:r>
      <w:r w:rsidRPr="0082346C">
        <w:rPr>
          <w:rFonts w:cs="Times New Roman"/>
          <w:lang w:val="ru-RU"/>
        </w:rPr>
        <w:t xml:space="preserve"> </w:t>
      </w:r>
      <w:r w:rsidRPr="0082346C">
        <w:rPr>
          <w:rFonts w:cs="Times New Roman"/>
          <w:spacing w:val="-1"/>
          <w:lang w:val="ru-RU"/>
        </w:rPr>
        <w:t>высотой</w:t>
      </w:r>
      <w:r w:rsidRPr="0082346C">
        <w:rPr>
          <w:rFonts w:cs="Times New Roman"/>
          <w:lang w:val="ru-RU"/>
        </w:rPr>
        <w:t xml:space="preserve"> до 200</w:t>
      </w:r>
      <w:r w:rsidRPr="0082346C">
        <w:rPr>
          <w:rFonts w:cs="Times New Roman"/>
          <w:spacing w:val="3"/>
          <w:lang w:val="ru-RU"/>
        </w:rPr>
        <w:t xml:space="preserve"> </w:t>
      </w:r>
      <w:r w:rsidRPr="0082346C">
        <w:rPr>
          <w:rFonts w:cs="Times New Roman"/>
          <w:spacing w:val="-1"/>
          <w:lang w:val="ru-RU"/>
        </w:rPr>
        <w:t>м.;</w:t>
      </w:r>
    </w:p>
    <w:p w:rsidR="0082346C" w:rsidRPr="0082346C" w:rsidRDefault="0082346C" w:rsidP="0082346C">
      <w:pPr>
        <w:pStyle w:val="af9"/>
        <w:numPr>
          <w:ilvl w:val="1"/>
          <w:numId w:val="132"/>
        </w:numPr>
        <w:tabs>
          <w:tab w:val="left" w:pos="906"/>
        </w:tabs>
        <w:ind w:right="272" w:firstLine="567"/>
        <w:jc w:val="both"/>
        <w:rPr>
          <w:rFonts w:cs="Times New Roman"/>
          <w:lang w:val="ru-RU"/>
        </w:rPr>
      </w:pPr>
      <w:r w:rsidRPr="0082346C">
        <w:rPr>
          <w:rFonts w:cs="Times New Roman"/>
          <w:spacing w:val="-1"/>
          <w:lang w:val="ru-RU"/>
        </w:rPr>
        <w:t>мосты</w:t>
      </w:r>
      <w:r w:rsidRPr="0082346C">
        <w:rPr>
          <w:rFonts w:cs="Times New Roman"/>
          <w:spacing w:val="49"/>
          <w:lang w:val="ru-RU"/>
        </w:rPr>
        <w:t xml:space="preserve"> </w:t>
      </w:r>
      <w:r w:rsidRPr="0082346C">
        <w:rPr>
          <w:rFonts w:cs="Times New Roman"/>
          <w:spacing w:val="-1"/>
          <w:lang w:val="ru-RU"/>
        </w:rPr>
        <w:t>пролетом</w:t>
      </w:r>
      <w:r w:rsidRPr="0082346C">
        <w:rPr>
          <w:rFonts w:cs="Times New Roman"/>
          <w:spacing w:val="49"/>
          <w:lang w:val="ru-RU"/>
        </w:rPr>
        <w:t xml:space="preserve"> </w:t>
      </w:r>
      <w:r w:rsidRPr="0082346C">
        <w:rPr>
          <w:rFonts w:cs="Times New Roman"/>
          <w:lang w:val="ru-RU"/>
        </w:rPr>
        <w:t>до</w:t>
      </w:r>
      <w:r w:rsidRPr="0082346C">
        <w:rPr>
          <w:rFonts w:cs="Times New Roman"/>
          <w:spacing w:val="52"/>
          <w:lang w:val="ru-RU"/>
        </w:rPr>
        <w:t xml:space="preserve"> </w:t>
      </w:r>
      <w:r w:rsidRPr="0082346C">
        <w:rPr>
          <w:rFonts w:cs="Times New Roman"/>
          <w:lang w:val="ru-RU"/>
        </w:rPr>
        <w:t>200</w:t>
      </w:r>
      <w:r w:rsidRPr="0082346C">
        <w:rPr>
          <w:rFonts w:cs="Times New Roman"/>
          <w:spacing w:val="2"/>
          <w:lang w:val="ru-RU"/>
        </w:rPr>
        <w:t xml:space="preserve"> </w:t>
      </w:r>
      <w:r w:rsidRPr="0082346C">
        <w:rPr>
          <w:rFonts w:cs="Times New Roman"/>
          <w:lang w:val="ru-RU"/>
        </w:rPr>
        <w:t>м</w:t>
      </w:r>
      <w:r w:rsidRPr="0082346C">
        <w:rPr>
          <w:rFonts w:cs="Times New Roman"/>
          <w:spacing w:val="49"/>
          <w:lang w:val="ru-RU"/>
        </w:rPr>
        <w:t xml:space="preserve"> </w:t>
      </w:r>
      <w:r w:rsidRPr="0082346C">
        <w:rPr>
          <w:rFonts w:cs="Times New Roman"/>
          <w:lang w:val="ru-RU"/>
        </w:rPr>
        <w:t>при</w:t>
      </w:r>
      <w:r w:rsidRPr="0082346C">
        <w:rPr>
          <w:rFonts w:cs="Times New Roman"/>
          <w:spacing w:val="53"/>
          <w:lang w:val="ru-RU"/>
        </w:rPr>
        <w:t xml:space="preserve"> </w:t>
      </w:r>
      <w:r w:rsidRPr="0082346C">
        <w:rPr>
          <w:rFonts w:cs="Times New Roman"/>
          <w:spacing w:val="-1"/>
          <w:lang w:val="ru-RU"/>
        </w:rPr>
        <w:t>условии,</w:t>
      </w:r>
      <w:r w:rsidRPr="0082346C">
        <w:rPr>
          <w:rFonts w:cs="Times New Roman"/>
          <w:spacing w:val="52"/>
          <w:lang w:val="ru-RU"/>
        </w:rPr>
        <w:t xml:space="preserve"> </w:t>
      </w:r>
      <w:r w:rsidRPr="0082346C">
        <w:rPr>
          <w:rFonts w:cs="Times New Roman"/>
          <w:spacing w:val="-1"/>
          <w:lang w:val="ru-RU"/>
        </w:rPr>
        <w:t>что</w:t>
      </w:r>
      <w:r w:rsidRPr="0082346C">
        <w:rPr>
          <w:rFonts w:cs="Times New Roman"/>
          <w:spacing w:val="50"/>
          <w:lang w:val="ru-RU"/>
        </w:rPr>
        <w:t xml:space="preserve"> </w:t>
      </w:r>
      <w:r w:rsidRPr="0082346C">
        <w:rPr>
          <w:rFonts w:cs="Times New Roman"/>
          <w:lang w:val="ru-RU"/>
        </w:rPr>
        <w:t>они</w:t>
      </w:r>
      <w:r w:rsidRPr="0082346C">
        <w:rPr>
          <w:rFonts w:cs="Times New Roman"/>
          <w:spacing w:val="53"/>
          <w:lang w:val="ru-RU"/>
        </w:rPr>
        <w:t xml:space="preserve"> </w:t>
      </w:r>
      <w:r w:rsidRPr="0082346C">
        <w:rPr>
          <w:rFonts w:cs="Times New Roman"/>
          <w:spacing w:val="-1"/>
          <w:lang w:val="ru-RU"/>
        </w:rPr>
        <w:t>удовлетворяют</w:t>
      </w:r>
      <w:r w:rsidRPr="0082346C">
        <w:rPr>
          <w:rFonts w:cs="Times New Roman"/>
          <w:spacing w:val="50"/>
          <w:lang w:val="ru-RU"/>
        </w:rPr>
        <w:t xml:space="preserve"> </w:t>
      </w:r>
      <w:r w:rsidRPr="0082346C">
        <w:rPr>
          <w:rFonts w:cs="Times New Roman"/>
          <w:spacing w:val="-1"/>
          <w:lang w:val="ru-RU"/>
        </w:rPr>
        <w:t>критериям</w:t>
      </w:r>
      <w:r w:rsidRPr="0082346C">
        <w:rPr>
          <w:rFonts w:cs="Times New Roman"/>
          <w:spacing w:val="59"/>
          <w:lang w:val="ru-RU"/>
        </w:rPr>
        <w:t xml:space="preserve"> </w:t>
      </w:r>
      <w:r w:rsidRPr="0082346C">
        <w:rPr>
          <w:rFonts w:cs="Times New Roman"/>
          <w:spacing w:val="-1"/>
          <w:lang w:val="ru-RU"/>
        </w:rPr>
        <w:t>динамических характеристик,</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(11)</w:t>
      </w:r>
      <w:r w:rsidRPr="0082346C">
        <w:rPr>
          <w:rFonts w:cs="Times New Roman"/>
          <w:lang w:val="ru-RU"/>
        </w:rPr>
        <w:t xml:space="preserve"> и 8.2.</w:t>
      </w:r>
    </w:p>
    <w:p w:rsidR="0082346C" w:rsidRPr="0082346C" w:rsidRDefault="0082346C" w:rsidP="0082346C">
      <w:pPr>
        <w:pStyle w:val="af9"/>
        <w:tabs>
          <w:tab w:val="left" w:pos="1066"/>
        </w:tabs>
        <w:ind w:left="0" w:right="282"/>
        <w:jc w:val="both"/>
        <w:rPr>
          <w:rFonts w:cs="Times New Roman"/>
          <w:lang w:val="ru-RU"/>
        </w:rPr>
      </w:pPr>
      <w:r w:rsidRPr="0082346C">
        <w:rPr>
          <w:rFonts w:cs="Times New Roman"/>
          <w:spacing w:val="-1"/>
          <w:lang w:val="ru-RU"/>
        </w:rPr>
        <w:t>Настоящая</w:t>
      </w:r>
      <w:r w:rsidRPr="0082346C">
        <w:rPr>
          <w:rFonts w:cs="Times New Roman"/>
          <w:spacing w:val="4"/>
          <w:lang w:val="ru-RU"/>
        </w:rPr>
        <w:t xml:space="preserve"> </w:t>
      </w:r>
      <w:r w:rsidRPr="0082346C">
        <w:rPr>
          <w:rFonts w:cs="Times New Roman"/>
          <w:spacing w:val="-1"/>
          <w:lang w:val="ru-RU"/>
        </w:rPr>
        <w:t>часть</w:t>
      </w:r>
      <w:r w:rsidRPr="0082346C">
        <w:rPr>
          <w:rFonts w:cs="Times New Roman"/>
          <w:spacing w:val="2"/>
          <w:lang w:val="ru-RU"/>
        </w:rPr>
        <w:t xml:space="preserve"> </w:t>
      </w:r>
      <w:r w:rsidRPr="0082346C">
        <w:rPr>
          <w:rFonts w:cs="Times New Roman"/>
          <w:spacing w:val="-1"/>
          <w:lang w:val="ru-RU"/>
        </w:rPr>
        <w:t>служит</w:t>
      </w:r>
      <w:r w:rsidRPr="0082346C">
        <w:rPr>
          <w:rFonts w:cs="Times New Roman"/>
          <w:spacing w:val="2"/>
          <w:lang w:val="ru-RU"/>
        </w:rPr>
        <w:t xml:space="preserve"> </w:t>
      </w:r>
      <w:r w:rsidRPr="0082346C">
        <w:rPr>
          <w:rFonts w:cs="Times New Roman"/>
          <w:lang w:val="ru-RU"/>
        </w:rPr>
        <w:t>для</w:t>
      </w:r>
      <w:r w:rsidRPr="0082346C">
        <w:rPr>
          <w:rFonts w:cs="Times New Roman"/>
          <w:spacing w:val="2"/>
          <w:lang w:val="ru-RU"/>
        </w:rPr>
        <w:t xml:space="preserve"> </w:t>
      </w:r>
      <w:r w:rsidRPr="0082346C">
        <w:rPr>
          <w:rFonts w:cs="Times New Roman"/>
          <w:spacing w:val="-1"/>
          <w:lang w:val="ru-RU"/>
        </w:rPr>
        <w:t>определения</w:t>
      </w:r>
      <w:r w:rsidRPr="0082346C">
        <w:rPr>
          <w:rFonts w:cs="Times New Roman"/>
          <w:spacing w:val="2"/>
          <w:lang w:val="ru-RU"/>
        </w:rPr>
        <w:t xml:space="preserve"> </w:t>
      </w:r>
      <w:r w:rsidRPr="0082346C">
        <w:rPr>
          <w:rFonts w:cs="Times New Roman"/>
          <w:spacing w:val="-1"/>
          <w:lang w:val="ru-RU"/>
        </w:rPr>
        <w:t>характеристических</w:t>
      </w:r>
      <w:r w:rsidRPr="0082346C">
        <w:rPr>
          <w:rFonts w:cs="Times New Roman"/>
          <w:spacing w:val="4"/>
          <w:lang w:val="ru-RU"/>
        </w:rPr>
        <w:t xml:space="preserve"> </w:t>
      </w:r>
      <w:r w:rsidRPr="0082346C">
        <w:rPr>
          <w:rFonts w:cs="Times New Roman"/>
          <w:spacing w:val="-1"/>
          <w:lang w:val="ru-RU"/>
        </w:rPr>
        <w:t>ветровых</w:t>
      </w:r>
      <w:r w:rsidRPr="0082346C">
        <w:rPr>
          <w:rFonts w:cs="Times New Roman"/>
          <w:spacing w:val="4"/>
          <w:lang w:val="ru-RU"/>
        </w:rPr>
        <w:t xml:space="preserve"> </w:t>
      </w:r>
      <w:r w:rsidRPr="0082346C">
        <w:rPr>
          <w:rFonts w:cs="Times New Roman"/>
          <w:spacing w:val="-1"/>
          <w:lang w:val="ru-RU"/>
        </w:rPr>
        <w:t>нагрузок</w:t>
      </w:r>
      <w:r w:rsidRPr="0082346C">
        <w:rPr>
          <w:rFonts w:cs="Times New Roman"/>
          <w:spacing w:val="83"/>
          <w:lang w:val="ru-RU"/>
        </w:rPr>
        <w:t xml:space="preserve"> </w:t>
      </w:r>
      <w:r w:rsidRPr="0082346C">
        <w:rPr>
          <w:rFonts w:cs="Times New Roman"/>
          <w:lang w:val="ru-RU"/>
        </w:rPr>
        <w:t>на</w:t>
      </w:r>
      <w:r w:rsidRPr="0082346C">
        <w:rPr>
          <w:rFonts w:cs="Times New Roman"/>
          <w:spacing w:val="-1"/>
          <w:lang w:val="ru-RU"/>
        </w:rPr>
        <w:t xml:space="preserve"> наземные</w:t>
      </w:r>
      <w:r w:rsidRPr="0082346C">
        <w:rPr>
          <w:rFonts w:cs="Times New Roman"/>
          <w:spacing w:val="-2"/>
          <w:lang w:val="ru-RU"/>
        </w:rPr>
        <w:t xml:space="preserve"> </w:t>
      </w:r>
      <w:r w:rsidRPr="0082346C">
        <w:rPr>
          <w:rFonts w:cs="Times New Roman"/>
          <w:spacing w:val="-1"/>
          <w:lang w:val="ru-RU"/>
        </w:rPr>
        <w:t>сооружения,</w:t>
      </w:r>
      <w:r w:rsidRPr="0082346C">
        <w:rPr>
          <w:rFonts w:cs="Times New Roman"/>
          <w:lang w:val="ru-RU"/>
        </w:rPr>
        <w:t xml:space="preserve"> их</w:t>
      </w:r>
      <w:r w:rsidRPr="0082346C">
        <w:rPr>
          <w:rFonts w:cs="Times New Roman"/>
          <w:spacing w:val="-1"/>
          <w:lang w:val="ru-RU"/>
        </w:rPr>
        <w:t xml:space="preserve"> элементы</w:t>
      </w:r>
      <w:r w:rsidRPr="0082346C">
        <w:rPr>
          <w:rFonts w:cs="Times New Roman"/>
          <w:lang w:val="ru-RU"/>
        </w:rPr>
        <w:t xml:space="preserve"> и </w:t>
      </w:r>
      <w:r w:rsidRPr="0082346C">
        <w:rPr>
          <w:rFonts w:cs="Times New Roman"/>
          <w:spacing w:val="-1"/>
          <w:lang w:val="ru-RU"/>
        </w:rPr>
        <w:t>выступающие части.</w:t>
      </w:r>
    </w:p>
    <w:p w:rsidR="0082346C" w:rsidRPr="0082346C" w:rsidRDefault="0082346C" w:rsidP="0082346C">
      <w:pPr>
        <w:pStyle w:val="af9"/>
        <w:tabs>
          <w:tab w:val="left" w:pos="1119"/>
        </w:tabs>
        <w:ind w:left="0" w:right="270"/>
        <w:jc w:val="both"/>
        <w:rPr>
          <w:rFonts w:cs="Times New Roman"/>
          <w:lang w:val="ru-RU"/>
        </w:rPr>
      </w:pPr>
      <w:r w:rsidRPr="0082346C">
        <w:rPr>
          <w:rFonts w:cs="Times New Roman"/>
          <w:spacing w:val="-1"/>
          <w:lang w:val="ru-RU"/>
        </w:rPr>
        <w:t>Некоторые</w:t>
      </w:r>
      <w:r w:rsidRPr="0082346C">
        <w:rPr>
          <w:rFonts w:cs="Times New Roman"/>
          <w:spacing w:val="53"/>
          <w:lang w:val="ru-RU"/>
        </w:rPr>
        <w:t xml:space="preserve"> </w:t>
      </w:r>
      <w:r w:rsidRPr="0082346C">
        <w:rPr>
          <w:rFonts w:cs="Times New Roman"/>
          <w:spacing w:val="-1"/>
          <w:lang w:val="ru-RU"/>
        </w:rPr>
        <w:t>аспекты,</w:t>
      </w:r>
      <w:r w:rsidRPr="0082346C">
        <w:rPr>
          <w:rFonts w:cs="Times New Roman"/>
          <w:spacing w:val="56"/>
          <w:lang w:val="ru-RU"/>
        </w:rPr>
        <w:t xml:space="preserve"> </w:t>
      </w:r>
      <w:r w:rsidRPr="0082346C">
        <w:rPr>
          <w:rFonts w:cs="Times New Roman"/>
          <w:spacing w:val="-1"/>
          <w:lang w:val="ru-RU"/>
        </w:rPr>
        <w:t>учитываемые</w:t>
      </w:r>
      <w:r w:rsidRPr="0082346C">
        <w:rPr>
          <w:rFonts w:cs="Times New Roman"/>
          <w:spacing w:val="53"/>
          <w:lang w:val="ru-RU"/>
        </w:rPr>
        <w:t xml:space="preserve"> </w:t>
      </w:r>
      <w:r w:rsidRPr="0082346C">
        <w:rPr>
          <w:rFonts w:cs="Times New Roman"/>
          <w:lang w:val="ru-RU"/>
        </w:rPr>
        <w:t>при</w:t>
      </w:r>
      <w:r w:rsidRPr="0082346C">
        <w:rPr>
          <w:rFonts w:cs="Times New Roman"/>
          <w:spacing w:val="60"/>
          <w:lang w:val="ru-RU"/>
        </w:rPr>
        <w:t xml:space="preserve"> </w:t>
      </w:r>
      <w:r w:rsidRPr="0082346C">
        <w:rPr>
          <w:rFonts w:cs="Times New Roman"/>
          <w:spacing w:val="-1"/>
          <w:lang w:val="ru-RU"/>
        </w:rPr>
        <w:t>определении</w:t>
      </w:r>
      <w:r w:rsidRPr="0082346C">
        <w:rPr>
          <w:rFonts w:cs="Times New Roman"/>
          <w:spacing w:val="55"/>
          <w:lang w:val="ru-RU"/>
        </w:rPr>
        <w:t xml:space="preserve"> </w:t>
      </w:r>
      <w:r w:rsidRPr="0082346C">
        <w:rPr>
          <w:rFonts w:cs="Times New Roman"/>
          <w:spacing w:val="-1"/>
          <w:lang w:val="ru-RU"/>
        </w:rPr>
        <w:t>ветрового</w:t>
      </w:r>
      <w:r w:rsidRPr="0082346C">
        <w:rPr>
          <w:rFonts w:cs="Times New Roman"/>
          <w:spacing w:val="52"/>
          <w:lang w:val="ru-RU"/>
        </w:rPr>
        <w:t xml:space="preserve"> </w:t>
      </w:r>
      <w:r w:rsidRPr="0082346C">
        <w:rPr>
          <w:rFonts w:cs="Times New Roman"/>
          <w:spacing w:val="-1"/>
          <w:lang w:val="ru-RU"/>
        </w:rPr>
        <w:t>воздействия</w:t>
      </w:r>
      <w:r w:rsidRPr="0082346C">
        <w:rPr>
          <w:rFonts w:cs="Times New Roman"/>
          <w:spacing w:val="52"/>
          <w:lang w:val="ru-RU"/>
        </w:rPr>
        <w:t xml:space="preserve"> </w:t>
      </w:r>
      <w:r w:rsidRPr="0082346C">
        <w:rPr>
          <w:rFonts w:cs="Times New Roman"/>
          <w:lang w:val="ru-RU"/>
        </w:rPr>
        <w:t>на</w:t>
      </w:r>
      <w:r w:rsidRPr="0082346C">
        <w:rPr>
          <w:rFonts w:cs="Times New Roman"/>
          <w:spacing w:val="79"/>
          <w:lang w:val="ru-RU"/>
        </w:rPr>
        <w:t xml:space="preserve"> </w:t>
      </w:r>
      <w:r w:rsidRPr="0082346C">
        <w:rPr>
          <w:rFonts w:cs="Times New Roman"/>
          <w:spacing w:val="-1"/>
          <w:lang w:val="ru-RU"/>
        </w:rPr>
        <w:t>сооружение,</w:t>
      </w:r>
      <w:r w:rsidRPr="0082346C">
        <w:rPr>
          <w:rFonts w:cs="Times New Roman"/>
          <w:spacing w:val="52"/>
          <w:lang w:val="ru-RU"/>
        </w:rPr>
        <w:t xml:space="preserve"> </w:t>
      </w:r>
      <w:r w:rsidRPr="0082346C">
        <w:rPr>
          <w:rFonts w:cs="Times New Roman"/>
          <w:spacing w:val="-1"/>
          <w:lang w:val="ru-RU"/>
        </w:rPr>
        <w:t>зависят</w:t>
      </w:r>
      <w:r w:rsidRPr="0082346C">
        <w:rPr>
          <w:rFonts w:cs="Times New Roman"/>
          <w:spacing w:val="48"/>
          <w:lang w:val="ru-RU"/>
        </w:rPr>
        <w:t xml:space="preserve"> </w:t>
      </w:r>
      <w:r w:rsidRPr="0082346C">
        <w:rPr>
          <w:rFonts w:cs="Times New Roman"/>
          <w:lang w:val="ru-RU"/>
        </w:rPr>
        <w:t>от</w:t>
      </w:r>
      <w:r w:rsidRPr="0082346C">
        <w:rPr>
          <w:rFonts w:cs="Times New Roman"/>
          <w:spacing w:val="53"/>
          <w:lang w:val="ru-RU"/>
        </w:rPr>
        <w:t xml:space="preserve"> </w:t>
      </w:r>
      <w:r w:rsidRPr="0082346C">
        <w:rPr>
          <w:rFonts w:cs="Times New Roman"/>
          <w:spacing w:val="-1"/>
          <w:lang w:val="ru-RU"/>
        </w:rPr>
        <w:t>местоположения,</w:t>
      </w:r>
      <w:r w:rsidRPr="0082346C">
        <w:rPr>
          <w:rFonts w:cs="Times New Roman"/>
          <w:spacing w:val="45"/>
          <w:lang w:val="ru-RU"/>
        </w:rPr>
        <w:t xml:space="preserve"> </w:t>
      </w:r>
      <w:r w:rsidRPr="0082346C">
        <w:rPr>
          <w:rFonts w:cs="Times New Roman"/>
          <w:spacing w:val="-1"/>
          <w:lang w:val="ru-RU"/>
        </w:rPr>
        <w:t>доступности</w:t>
      </w:r>
      <w:r w:rsidRPr="0082346C">
        <w:rPr>
          <w:rFonts w:cs="Times New Roman"/>
          <w:spacing w:val="53"/>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spacing w:val="-1"/>
          <w:lang w:val="ru-RU"/>
        </w:rPr>
        <w:t>качества</w:t>
      </w:r>
      <w:r w:rsidRPr="0082346C">
        <w:rPr>
          <w:rFonts w:cs="Times New Roman"/>
          <w:spacing w:val="51"/>
          <w:lang w:val="ru-RU"/>
        </w:rPr>
        <w:t xml:space="preserve"> </w:t>
      </w:r>
      <w:r w:rsidRPr="0082346C">
        <w:rPr>
          <w:rFonts w:cs="Times New Roman"/>
          <w:lang w:val="ru-RU"/>
        </w:rPr>
        <w:t>метеорологических</w:t>
      </w:r>
      <w:r w:rsidRPr="0082346C">
        <w:rPr>
          <w:rFonts w:cs="Times New Roman"/>
          <w:spacing w:val="79"/>
          <w:lang w:val="ru-RU"/>
        </w:rPr>
        <w:t xml:space="preserve"> </w:t>
      </w:r>
      <w:r w:rsidRPr="0082346C">
        <w:rPr>
          <w:rFonts w:cs="Times New Roman"/>
          <w:lang w:val="ru-RU"/>
        </w:rPr>
        <w:t>данных,</w:t>
      </w:r>
      <w:r w:rsidRPr="0082346C">
        <w:rPr>
          <w:rFonts w:cs="Times New Roman"/>
          <w:spacing w:val="9"/>
          <w:lang w:val="ru-RU"/>
        </w:rPr>
        <w:t xml:space="preserve"> </w:t>
      </w:r>
      <w:r w:rsidRPr="0082346C">
        <w:rPr>
          <w:rFonts w:cs="Times New Roman"/>
          <w:spacing w:val="-1"/>
          <w:lang w:val="ru-RU"/>
        </w:rPr>
        <w:t>типа</w:t>
      </w:r>
      <w:r w:rsidRPr="0082346C">
        <w:rPr>
          <w:rFonts w:cs="Times New Roman"/>
          <w:spacing w:val="10"/>
          <w:lang w:val="ru-RU"/>
        </w:rPr>
        <w:t xml:space="preserve"> </w:t>
      </w:r>
      <w:r w:rsidRPr="0082346C">
        <w:rPr>
          <w:rFonts w:cs="Times New Roman"/>
          <w:spacing w:val="-1"/>
          <w:lang w:val="ru-RU"/>
        </w:rPr>
        <w:t>местности</w:t>
      </w:r>
      <w:r w:rsidRPr="0082346C">
        <w:rPr>
          <w:rFonts w:cs="Times New Roman"/>
          <w:spacing w:val="12"/>
          <w:lang w:val="ru-RU"/>
        </w:rPr>
        <w:t xml:space="preserve"> </w:t>
      </w:r>
      <w:r w:rsidRPr="0082346C">
        <w:rPr>
          <w:rFonts w:cs="Times New Roman"/>
          <w:lang w:val="ru-RU"/>
        </w:rPr>
        <w:t>и</w:t>
      </w:r>
      <w:r w:rsidRPr="0082346C">
        <w:rPr>
          <w:rFonts w:cs="Times New Roman"/>
          <w:spacing w:val="10"/>
          <w:lang w:val="ru-RU"/>
        </w:rPr>
        <w:t xml:space="preserve"> </w:t>
      </w:r>
      <w:r w:rsidRPr="0082346C">
        <w:rPr>
          <w:rFonts w:cs="Times New Roman"/>
          <w:lang w:val="ru-RU"/>
        </w:rPr>
        <w:t>т.д.</w:t>
      </w:r>
      <w:r w:rsidRPr="0082346C">
        <w:rPr>
          <w:rFonts w:cs="Times New Roman"/>
          <w:spacing w:val="15"/>
          <w:lang w:val="ru-RU"/>
        </w:rPr>
        <w:t xml:space="preserve"> </w:t>
      </w:r>
      <w:r w:rsidRPr="0082346C">
        <w:rPr>
          <w:rFonts w:cs="Times New Roman"/>
          <w:spacing w:val="-1"/>
          <w:lang w:val="ru-RU"/>
        </w:rPr>
        <w:t>Возможность</w:t>
      </w:r>
      <w:r w:rsidRPr="0082346C">
        <w:rPr>
          <w:rFonts w:cs="Times New Roman"/>
          <w:spacing w:val="12"/>
          <w:lang w:val="ru-RU"/>
        </w:rPr>
        <w:t xml:space="preserve"> </w:t>
      </w:r>
      <w:r w:rsidRPr="0082346C">
        <w:rPr>
          <w:rFonts w:cs="Times New Roman"/>
          <w:spacing w:val="-1"/>
          <w:lang w:val="ru-RU"/>
        </w:rPr>
        <w:t>их</w:t>
      </w:r>
      <w:r w:rsidRPr="0082346C">
        <w:rPr>
          <w:rFonts w:cs="Times New Roman"/>
          <w:spacing w:val="13"/>
          <w:lang w:val="ru-RU"/>
        </w:rPr>
        <w:t xml:space="preserve"> </w:t>
      </w:r>
      <w:r w:rsidRPr="0082346C">
        <w:rPr>
          <w:rFonts w:cs="Times New Roman"/>
          <w:spacing w:val="-1"/>
          <w:lang w:val="ru-RU"/>
        </w:rPr>
        <w:t>выбора</w:t>
      </w:r>
      <w:r w:rsidRPr="0082346C">
        <w:rPr>
          <w:rFonts w:cs="Times New Roman"/>
          <w:spacing w:val="11"/>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Национального</w:t>
      </w:r>
      <w:r w:rsidRPr="0082346C">
        <w:rPr>
          <w:rFonts w:cs="Times New Roman"/>
          <w:spacing w:val="11"/>
          <w:lang w:val="ru-RU"/>
        </w:rPr>
        <w:t xml:space="preserve"> </w:t>
      </w:r>
      <w:r w:rsidRPr="0082346C">
        <w:rPr>
          <w:rFonts w:cs="Times New Roman"/>
          <w:lang w:val="ru-RU"/>
        </w:rPr>
        <w:t>Приложения</w:t>
      </w:r>
      <w:r w:rsidRPr="0082346C">
        <w:rPr>
          <w:rFonts w:cs="Times New Roman"/>
          <w:spacing w:val="6"/>
          <w:lang w:val="ru-RU"/>
        </w:rPr>
        <w:t xml:space="preserve"> </w:t>
      </w:r>
      <w:r w:rsidRPr="0082346C">
        <w:rPr>
          <w:rFonts w:cs="Times New Roman"/>
          <w:lang w:val="ru-RU"/>
        </w:rPr>
        <w:t>и</w:t>
      </w:r>
      <w:r w:rsidRPr="0082346C">
        <w:rPr>
          <w:rFonts w:cs="Times New Roman"/>
          <w:spacing w:val="45"/>
          <w:lang w:val="ru-RU"/>
        </w:rPr>
        <w:t xml:space="preserve"> </w:t>
      </w:r>
      <w:r w:rsidRPr="0082346C">
        <w:rPr>
          <w:rFonts w:cs="Times New Roman"/>
          <w:spacing w:val="-1"/>
          <w:lang w:val="ru-RU"/>
        </w:rPr>
        <w:t>Приложения</w:t>
      </w:r>
      <w:r w:rsidRPr="0082346C">
        <w:rPr>
          <w:rFonts w:cs="Times New Roman"/>
          <w:spacing w:val="12"/>
          <w:lang w:val="ru-RU"/>
        </w:rPr>
        <w:t xml:space="preserve"> </w:t>
      </w:r>
      <w:r w:rsidRPr="0082346C">
        <w:rPr>
          <w:rFonts w:cs="Times New Roman"/>
          <w:lang w:val="ru-RU"/>
        </w:rPr>
        <w:t>А</w:t>
      </w:r>
      <w:r w:rsidRPr="0082346C">
        <w:rPr>
          <w:rFonts w:cs="Times New Roman"/>
          <w:spacing w:val="13"/>
          <w:lang w:val="ru-RU"/>
        </w:rPr>
        <w:t xml:space="preserve"> </w:t>
      </w:r>
      <w:r w:rsidRPr="0082346C">
        <w:rPr>
          <w:rFonts w:cs="Times New Roman"/>
          <w:spacing w:val="-1"/>
          <w:lang w:val="ru-RU"/>
        </w:rPr>
        <w:t>указана</w:t>
      </w:r>
      <w:r w:rsidRPr="0082346C">
        <w:rPr>
          <w:rFonts w:cs="Times New Roman"/>
          <w:spacing w:val="10"/>
          <w:lang w:val="ru-RU"/>
        </w:rPr>
        <w:t xml:space="preserve"> </w:t>
      </w:r>
      <w:r w:rsidRPr="0082346C">
        <w:rPr>
          <w:rFonts w:cs="Times New Roman"/>
          <w:lang w:val="ru-RU"/>
        </w:rPr>
        <w:t>в</w:t>
      </w:r>
      <w:r w:rsidRPr="0082346C">
        <w:rPr>
          <w:rFonts w:cs="Times New Roman"/>
          <w:spacing w:val="11"/>
          <w:lang w:val="ru-RU"/>
        </w:rPr>
        <w:t xml:space="preserve"> </w:t>
      </w:r>
      <w:r w:rsidRPr="0082346C">
        <w:rPr>
          <w:rFonts w:cs="Times New Roman"/>
          <w:spacing w:val="-1"/>
          <w:lang w:val="ru-RU"/>
        </w:rPr>
        <w:t>примечаниях</w:t>
      </w:r>
      <w:r w:rsidRPr="0082346C">
        <w:rPr>
          <w:rFonts w:cs="Times New Roman"/>
          <w:spacing w:val="13"/>
          <w:lang w:val="ru-RU"/>
        </w:rPr>
        <w:t xml:space="preserve"> </w:t>
      </w:r>
      <w:r w:rsidRPr="0082346C">
        <w:rPr>
          <w:rFonts w:cs="Times New Roman"/>
          <w:lang w:val="ru-RU"/>
        </w:rPr>
        <w:t>в</w:t>
      </w:r>
      <w:r w:rsidRPr="0082346C">
        <w:rPr>
          <w:rFonts w:cs="Times New Roman"/>
          <w:spacing w:val="8"/>
          <w:lang w:val="ru-RU"/>
        </w:rPr>
        <w:t xml:space="preserve"> </w:t>
      </w:r>
      <w:r w:rsidRPr="0082346C">
        <w:rPr>
          <w:rFonts w:cs="Times New Roman"/>
          <w:spacing w:val="-1"/>
          <w:lang w:val="ru-RU"/>
        </w:rPr>
        <w:t>тексте.</w:t>
      </w:r>
      <w:r w:rsidRPr="0082346C">
        <w:rPr>
          <w:rFonts w:cs="Times New Roman"/>
          <w:spacing w:val="16"/>
          <w:lang w:val="ru-RU"/>
        </w:rPr>
        <w:t xml:space="preserve"> </w:t>
      </w:r>
      <w:r w:rsidRPr="0082346C">
        <w:rPr>
          <w:rFonts w:cs="Times New Roman"/>
          <w:lang w:val="ru-RU"/>
        </w:rPr>
        <w:t>В</w:t>
      </w:r>
      <w:r w:rsidRPr="0082346C">
        <w:rPr>
          <w:rFonts w:cs="Times New Roman"/>
          <w:spacing w:val="10"/>
          <w:lang w:val="ru-RU"/>
        </w:rPr>
        <w:t xml:space="preserve"> </w:t>
      </w:r>
      <w:r w:rsidRPr="0082346C">
        <w:rPr>
          <w:rFonts w:cs="Times New Roman"/>
          <w:spacing w:val="-1"/>
          <w:lang w:val="ru-RU"/>
        </w:rPr>
        <w:t>случае</w:t>
      </w:r>
      <w:r w:rsidRPr="0082346C">
        <w:rPr>
          <w:rFonts w:cs="Times New Roman"/>
          <w:spacing w:val="11"/>
          <w:lang w:val="ru-RU"/>
        </w:rPr>
        <w:t xml:space="preserve"> </w:t>
      </w:r>
      <w:r w:rsidRPr="0082346C">
        <w:rPr>
          <w:rFonts w:cs="Times New Roman"/>
          <w:lang w:val="ru-RU"/>
        </w:rPr>
        <w:t>отсутствия</w:t>
      </w:r>
      <w:r w:rsidRPr="0082346C">
        <w:rPr>
          <w:rFonts w:cs="Times New Roman"/>
          <w:spacing w:val="11"/>
          <w:lang w:val="ru-RU"/>
        </w:rPr>
        <w:t xml:space="preserve"> </w:t>
      </w:r>
      <w:r w:rsidRPr="0082346C">
        <w:rPr>
          <w:rFonts w:cs="Times New Roman"/>
          <w:spacing w:val="-1"/>
          <w:lang w:val="ru-RU"/>
        </w:rPr>
        <w:t>информации</w:t>
      </w:r>
      <w:r w:rsidRPr="0082346C">
        <w:rPr>
          <w:rFonts w:cs="Times New Roman"/>
          <w:spacing w:val="10"/>
          <w:lang w:val="ru-RU"/>
        </w:rPr>
        <w:t xml:space="preserve"> </w:t>
      </w:r>
      <w:r w:rsidRPr="0082346C">
        <w:rPr>
          <w:rFonts w:cs="Times New Roman"/>
          <w:lang w:val="ru-RU"/>
        </w:rPr>
        <w:t>в</w:t>
      </w:r>
      <w:r w:rsidRPr="0082346C">
        <w:rPr>
          <w:rFonts w:cs="Times New Roman"/>
          <w:spacing w:val="55"/>
          <w:lang w:val="ru-RU"/>
        </w:rPr>
        <w:t xml:space="preserve"> </w:t>
      </w:r>
      <w:r w:rsidRPr="0082346C">
        <w:rPr>
          <w:rFonts w:cs="Times New Roman"/>
          <w:spacing w:val="-1"/>
          <w:lang w:val="ru-RU"/>
        </w:rPr>
        <w:t>Национальном</w:t>
      </w:r>
      <w:r w:rsidRPr="0082346C">
        <w:rPr>
          <w:rFonts w:cs="Times New Roman"/>
          <w:spacing w:val="3"/>
          <w:lang w:val="ru-RU"/>
        </w:rPr>
        <w:t xml:space="preserve"> </w:t>
      </w:r>
      <w:r w:rsidRPr="0082346C">
        <w:rPr>
          <w:rFonts w:cs="Times New Roman"/>
          <w:spacing w:val="-1"/>
          <w:lang w:val="ru-RU"/>
        </w:rPr>
        <w:t>Приложении</w:t>
      </w:r>
      <w:r w:rsidRPr="0082346C">
        <w:rPr>
          <w:rFonts w:cs="Times New Roman"/>
          <w:spacing w:val="8"/>
          <w:lang w:val="ru-RU"/>
        </w:rPr>
        <w:t xml:space="preserve"> </w:t>
      </w:r>
      <w:r w:rsidRPr="0082346C">
        <w:rPr>
          <w:rFonts w:cs="Times New Roman"/>
          <w:spacing w:val="-1"/>
          <w:lang w:val="ru-RU"/>
        </w:rPr>
        <w:t>необходимые</w:t>
      </w:r>
      <w:r w:rsidRPr="0082346C">
        <w:rPr>
          <w:rFonts w:cs="Times New Roman"/>
          <w:spacing w:val="5"/>
          <w:lang w:val="ru-RU"/>
        </w:rPr>
        <w:t xml:space="preserve"> </w:t>
      </w:r>
      <w:r w:rsidRPr="0082346C">
        <w:rPr>
          <w:rFonts w:cs="Times New Roman"/>
          <w:spacing w:val="-1"/>
          <w:lang w:val="ru-RU"/>
        </w:rPr>
        <w:t>величины</w:t>
      </w:r>
      <w:r w:rsidRPr="0082346C">
        <w:rPr>
          <w:rFonts w:cs="Times New Roman"/>
          <w:spacing w:val="4"/>
          <w:lang w:val="ru-RU"/>
        </w:rPr>
        <w:t xml:space="preserve"> </w:t>
      </w:r>
      <w:r w:rsidRPr="0082346C">
        <w:rPr>
          <w:rFonts w:cs="Times New Roman"/>
          <w:lang w:val="ru-RU"/>
        </w:rPr>
        <w:t>и</w:t>
      </w:r>
      <w:r w:rsidRPr="0082346C">
        <w:rPr>
          <w:rFonts w:cs="Times New Roman"/>
          <w:spacing w:val="7"/>
          <w:lang w:val="ru-RU"/>
        </w:rPr>
        <w:t xml:space="preserve"> </w:t>
      </w:r>
      <w:r w:rsidRPr="0082346C">
        <w:rPr>
          <w:rFonts w:cs="Times New Roman"/>
          <w:spacing w:val="-1"/>
          <w:lang w:val="ru-RU"/>
        </w:rPr>
        <w:t>методы</w:t>
      </w:r>
      <w:r w:rsidRPr="0082346C">
        <w:rPr>
          <w:rFonts w:cs="Times New Roman"/>
          <w:spacing w:val="6"/>
          <w:lang w:val="ru-RU"/>
        </w:rPr>
        <w:t xml:space="preserve"> </w:t>
      </w:r>
      <w:r w:rsidRPr="0082346C">
        <w:rPr>
          <w:rFonts w:cs="Times New Roman"/>
          <w:spacing w:val="-2"/>
          <w:lang w:val="ru-RU"/>
        </w:rPr>
        <w:t>могут</w:t>
      </w:r>
      <w:r w:rsidRPr="0082346C">
        <w:rPr>
          <w:rFonts w:cs="Times New Roman"/>
          <w:spacing w:val="7"/>
          <w:lang w:val="ru-RU"/>
        </w:rPr>
        <w:t xml:space="preserve"> </w:t>
      </w:r>
      <w:r w:rsidRPr="0082346C">
        <w:rPr>
          <w:rFonts w:cs="Times New Roman"/>
          <w:lang w:val="ru-RU"/>
        </w:rPr>
        <w:t>быть</w:t>
      </w:r>
      <w:r w:rsidRPr="0082346C">
        <w:rPr>
          <w:rFonts w:cs="Times New Roman"/>
          <w:spacing w:val="8"/>
          <w:lang w:val="ru-RU"/>
        </w:rPr>
        <w:t xml:space="preserve"> </w:t>
      </w:r>
      <w:r w:rsidRPr="0082346C">
        <w:rPr>
          <w:rFonts w:cs="Times New Roman"/>
          <w:spacing w:val="-1"/>
          <w:lang w:val="ru-RU"/>
        </w:rPr>
        <w:t>рекомендованы</w:t>
      </w:r>
      <w:r w:rsidRPr="0082346C">
        <w:rPr>
          <w:rFonts w:cs="Times New Roman"/>
          <w:spacing w:val="91"/>
          <w:lang w:val="ru-RU"/>
        </w:rPr>
        <w:t xml:space="preserve"> </w:t>
      </w:r>
      <w:r w:rsidRPr="0082346C">
        <w:rPr>
          <w:rFonts w:cs="Times New Roman"/>
          <w:lang w:val="ru-RU"/>
        </w:rPr>
        <w:t xml:space="preserve">в </w:t>
      </w:r>
      <w:r w:rsidRPr="0082346C">
        <w:rPr>
          <w:rFonts w:cs="Times New Roman"/>
          <w:spacing w:val="-1"/>
          <w:lang w:val="ru-RU"/>
        </w:rPr>
        <w:t xml:space="preserve">основном </w:t>
      </w:r>
      <w:r w:rsidRPr="0082346C">
        <w:rPr>
          <w:rFonts w:cs="Times New Roman"/>
          <w:lang w:val="ru-RU"/>
        </w:rPr>
        <w:t>тексте.</w:t>
      </w:r>
    </w:p>
    <w:p w:rsidR="0082346C" w:rsidRPr="0082346C" w:rsidRDefault="0082346C" w:rsidP="0082346C">
      <w:pPr>
        <w:pStyle w:val="af9"/>
        <w:tabs>
          <w:tab w:val="left" w:pos="1210"/>
        </w:tabs>
        <w:ind w:left="0" w:right="272" w:firstLine="725"/>
        <w:jc w:val="both"/>
        <w:rPr>
          <w:rFonts w:cs="Times New Roman"/>
          <w:lang w:val="ru-RU"/>
        </w:rPr>
      </w:pPr>
      <w:r w:rsidRPr="0082346C">
        <w:rPr>
          <w:rFonts w:cs="Times New Roman"/>
          <w:spacing w:val="-1"/>
          <w:lang w:val="ru-RU"/>
        </w:rPr>
        <w:t>Справочное</w:t>
      </w:r>
      <w:r w:rsidRPr="0082346C">
        <w:rPr>
          <w:rFonts w:cs="Times New Roman"/>
          <w:spacing w:val="25"/>
          <w:lang w:val="ru-RU"/>
        </w:rPr>
        <w:t xml:space="preserve"> </w:t>
      </w:r>
      <w:r w:rsidRPr="0082346C">
        <w:rPr>
          <w:rFonts w:cs="Times New Roman"/>
          <w:lang w:val="ru-RU"/>
        </w:rPr>
        <w:t>Приложение</w:t>
      </w:r>
      <w:r w:rsidRPr="0082346C">
        <w:rPr>
          <w:rFonts w:cs="Times New Roman"/>
          <w:spacing w:val="25"/>
          <w:lang w:val="ru-RU"/>
        </w:rPr>
        <w:t xml:space="preserve"> </w:t>
      </w:r>
      <w:r w:rsidRPr="0082346C">
        <w:rPr>
          <w:rFonts w:cs="Times New Roman"/>
          <w:lang w:val="ru-RU"/>
        </w:rPr>
        <w:t>А</w:t>
      </w:r>
      <w:r w:rsidRPr="0082346C">
        <w:rPr>
          <w:rFonts w:cs="Times New Roman"/>
          <w:spacing w:val="25"/>
          <w:lang w:val="ru-RU"/>
        </w:rPr>
        <w:t xml:space="preserve"> </w:t>
      </w:r>
      <w:r w:rsidRPr="0082346C">
        <w:rPr>
          <w:rFonts w:cs="Times New Roman"/>
          <w:spacing w:val="-1"/>
          <w:lang w:val="ru-RU"/>
        </w:rPr>
        <w:t>содержит</w:t>
      </w:r>
      <w:r w:rsidRPr="0082346C">
        <w:rPr>
          <w:rFonts w:cs="Times New Roman"/>
          <w:spacing w:val="26"/>
          <w:lang w:val="ru-RU"/>
        </w:rPr>
        <w:t xml:space="preserve"> </w:t>
      </w:r>
      <w:r w:rsidRPr="0082346C">
        <w:rPr>
          <w:rFonts w:cs="Times New Roman"/>
          <w:spacing w:val="-1"/>
          <w:lang w:val="ru-RU"/>
        </w:rPr>
        <w:t>графические</w:t>
      </w:r>
      <w:r w:rsidRPr="0082346C">
        <w:rPr>
          <w:rFonts w:cs="Times New Roman"/>
          <w:spacing w:val="25"/>
          <w:lang w:val="ru-RU"/>
        </w:rPr>
        <w:t xml:space="preserve"> </w:t>
      </w:r>
      <w:r w:rsidRPr="0082346C">
        <w:rPr>
          <w:rFonts w:cs="Times New Roman"/>
          <w:spacing w:val="-1"/>
          <w:lang w:val="ru-RU"/>
        </w:rPr>
        <w:t>представления</w:t>
      </w:r>
      <w:r w:rsidRPr="0082346C">
        <w:rPr>
          <w:rFonts w:cs="Times New Roman"/>
          <w:spacing w:val="26"/>
          <w:lang w:val="ru-RU"/>
        </w:rPr>
        <w:t xml:space="preserve"> </w:t>
      </w:r>
      <w:r w:rsidRPr="0082346C">
        <w:rPr>
          <w:rFonts w:cs="Times New Roman"/>
          <w:lang w:val="ru-RU"/>
        </w:rPr>
        <w:t>типов</w:t>
      </w:r>
      <w:r w:rsidRPr="0082346C">
        <w:rPr>
          <w:rFonts w:cs="Times New Roman"/>
          <w:spacing w:val="65"/>
          <w:lang w:val="ru-RU"/>
        </w:rPr>
        <w:t xml:space="preserve"> </w:t>
      </w:r>
      <w:r w:rsidRPr="0082346C">
        <w:rPr>
          <w:rFonts w:cs="Times New Roman"/>
          <w:spacing w:val="-1"/>
          <w:lang w:val="ru-RU"/>
        </w:rPr>
        <w:t>местности</w:t>
      </w:r>
      <w:r w:rsidRPr="0082346C">
        <w:rPr>
          <w:rFonts w:cs="Times New Roman"/>
          <w:spacing w:val="12"/>
          <w:lang w:val="ru-RU"/>
        </w:rPr>
        <w:t xml:space="preserve"> </w:t>
      </w:r>
      <w:r w:rsidRPr="0082346C">
        <w:rPr>
          <w:rFonts w:cs="Times New Roman"/>
          <w:lang w:val="ru-RU"/>
        </w:rPr>
        <w:t>и</w:t>
      </w:r>
      <w:r w:rsidRPr="0082346C">
        <w:rPr>
          <w:rFonts w:cs="Times New Roman"/>
          <w:spacing w:val="15"/>
          <w:lang w:val="ru-RU"/>
        </w:rPr>
        <w:t xml:space="preserve"> </w:t>
      </w:r>
      <w:r w:rsidRPr="0082346C">
        <w:rPr>
          <w:rFonts w:cs="Times New Roman"/>
          <w:spacing w:val="-1"/>
          <w:lang w:val="ru-RU"/>
        </w:rPr>
        <w:t>устанавливает</w:t>
      </w:r>
      <w:r w:rsidRPr="0082346C">
        <w:rPr>
          <w:rFonts w:cs="Times New Roman"/>
          <w:spacing w:val="12"/>
          <w:lang w:val="ru-RU"/>
        </w:rPr>
        <w:t xml:space="preserve"> </w:t>
      </w:r>
      <w:r w:rsidRPr="0082346C">
        <w:rPr>
          <w:rFonts w:cs="Times New Roman"/>
          <w:spacing w:val="-1"/>
          <w:lang w:val="ru-RU"/>
        </w:rPr>
        <w:t>правила</w:t>
      </w:r>
      <w:r w:rsidRPr="0082346C">
        <w:rPr>
          <w:rFonts w:cs="Times New Roman"/>
          <w:spacing w:val="15"/>
          <w:lang w:val="ru-RU"/>
        </w:rPr>
        <w:t xml:space="preserve"> </w:t>
      </w:r>
      <w:r w:rsidRPr="0082346C">
        <w:rPr>
          <w:rFonts w:cs="Times New Roman"/>
          <w:spacing w:val="-2"/>
          <w:lang w:val="ru-RU"/>
        </w:rPr>
        <w:t>учета</w:t>
      </w:r>
      <w:r w:rsidRPr="0082346C">
        <w:rPr>
          <w:rFonts w:cs="Times New Roman"/>
          <w:spacing w:val="13"/>
          <w:lang w:val="ru-RU"/>
        </w:rPr>
        <w:t xml:space="preserve"> </w:t>
      </w:r>
      <w:r w:rsidRPr="0082346C">
        <w:rPr>
          <w:rFonts w:cs="Times New Roman"/>
          <w:lang w:val="ru-RU"/>
        </w:rPr>
        <w:t>влияния</w:t>
      </w:r>
      <w:r w:rsidRPr="0082346C">
        <w:rPr>
          <w:rFonts w:cs="Times New Roman"/>
          <w:spacing w:val="11"/>
          <w:lang w:val="ru-RU"/>
        </w:rPr>
        <w:t xml:space="preserve"> </w:t>
      </w:r>
      <w:r w:rsidRPr="0082346C">
        <w:rPr>
          <w:rFonts w:cs="Times New Roman"/>
          <w:spacing w:val="-1"/>
          <w:lang w:val="ru-RU"/>
        </w:rPr>
        <w:t>орографии,</w:t>
      </w:r>
      <w:r w:rsidRPr="0082346C">
        <w:rPr>
          <w:rFonts w:cs="Times New Roman"/>
          <w:spacing w:val="11"/>
          <w:lang w:val="ru-RU"/>
        </w:rPr>
        <w:t xml:space="preserve"> </w:t>
      </w:r>
      <w:r w:rsidRPr="0082346C">
        <w:rPr>
          <w:rFonts w:cs="Times New Roman"/>
          <w:lang w:val="ru-RU"/>
        </w:rPr>
        <w:t>включая</w:t>
      </w:r>
      <w:r w:rsidRPr="0082346C">
        <w:rPr>
          <w:rFonts w:cs="Times New Roman"/>
          <w:spacing w:val="11"/>
          <w:lang w:val="ru-RU"/>
        </w:rPr>
        <w:t xml:space="preserve"> </w:t>
      </w:r>
      <w:r w:rsidRPr="0082346C">
        <w:rPr>
          <w:rFonts w:cs="Times New Roman"/>
          <w:lang w:val="ru-RU"/>
        </w:rPr>
        <w:t>высоту</w:t>
      </w:r>
      <w:r w:rsidRPr="0082346C">
        <w:rPr>
          <w:rFonts w:cs="Times New Roman"/>
          <w:spacing w:val="6"/>
          <w:lang w:val="ru-RU"/>
        </w:rPr>
        <w:t xml:space="preserve"> </w:t>
      </w:r>
      <w:r w:rsidRPr="0082346C">
        <w:rPr>
          <w:rFonts w:cs="Times New Roman"/>
          <w:spacing w:val="-1"/>
          <w:lang w:val="ru-RU"/>
        </w:rPr>
        <w:t>смещения,</w:t>
      </w:r>
      <w:r w:rsidRPr="0082346C">
        <w:rPr>
          <w:rFonts w:cs="Times New Roman"/>
          <w:spacing w:val="75"/>
          <w:lang w:val="ru-RU"/>
        </w:rPr>
        <w:t xml:space="preserve"> </w:t>
      </w:r>
      <w:r w:rsidRPr="0082346C">
        <w:rPr>
          <w:rFonts w:cs="Times New Roman"/>
          <w:spacing w:val="-1"/>
          <w:lang w:val="ru-RU"/>
        </w:rPr>
        <w:t>изменение</w:t>
      </w:r>
      <w:r w:rsidRPr="0082346C">
        <w:rPr>
          <w:rFonts w:cs="Times New Roman"/>
          <w:spacing w:val="13"/>
          <w:lang w:val="ru-RU"/>
        </w:rPr>
        <w:t xml:space="preserve"> </w:t>
      </w:r>
      <w:r w:rsidRPr="0082346C">
        <w:rPr>
          <w:rFonts w:cs="Times New Roman"/>
          <w:spacing w:val="-1"/>
          <w:lang w:val="ru-RU"/>
        </w:rPr>
        <w:t>шероховатости,</w:t>
      </w:r>
      <w:r w:rsidRPr="0082346C">
        <w:rPr>
          <w:rFonts w:cs="Times New Roman"/>
          <w:spacing w:val="14"/>
          <w:lang w:val="ru-RU"/>
        </w:rPr>
        <w:t xml:space="preserve"> </w:t>
      </w:r>
      <w:r w:rsidRPr="0082346C">
        <w:rPr>
          <w:rFonts w:cs="Times New Roman"/>
          <w:spacing w:val="-1"/>
          <w:lang w:val="ru-RU"/>
        </w:rPr>
        <w:t>влияние</w:t>
      </w:r>
      <w:r w:rsidRPr="0082346C">
        <w:rPr>
          <w:rFonts w:cs="Times New Roman"/>
          <w:spacing w:val="13"/>
          <w:lang w:val="ru-RU"/>
        </w:rPr>
        <w:t xml:space="preserve"> </w:t>
      </w:r>
      <w:r w:rsidRPr="0082346C">
        <w:rPr>
          <w:rFonts w:cs="Times New Roman"/>
          <w:spacing w:val="-1"/>
          <w:lang w:val="ru-RU"/>
        </w:rPr>
        <w:t>ландшафта</w:t>
      </w:r>
      <w:r w:rsidRPr="0082346C">
        <w:rPr>
          <w:rFonts w:cs="Times New Roman"/>
          <w:spacing w:val="13"/>
          <w:lang w:val="ru-RU"/>
        </w:rPr>
        <w:t xml:space="preserve"> </w:t>
      </w:r>
      <w:r w:rsidRPr="0082346C">
        <w:rPr>
          <w:rFonts w:cs="Times New Roman"/>
          <w:lang w:val="ru-RU"/>
        </w:rPr>
        <w:t>и</w:t>
      </w:r>
      <w:r w:rsidRPr="0082346C">
        <w:rPr>
          <w:rFonts w:cs="Times New Roman"/>
          <w:spacing w:val="15"/>
          <w:lang w:val="ru-RU"/>
        </w:rPr>
        <w:t xml:space="preserve"> </w:t>
      </w:r>
      <w:r w:rsidRPr="0082346C">
        <w:rPr>
          <w:rFonts w:cs="Times New Roman"/>
          <w:spacing w:val="-1"/>
          <w:lang w:val="ru-RU"/>
        </w:rPr>
        <w:t>расположенных</w:t>
      </w:r>
      <w:r w:rsidRPr="0082346C">
        <w:rPr>
          <w:rFonts w:cs="Times New Roman"/>
          <w:spacing w:val="13"/>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spacing w:val="-1"/>
          <w:lang w:val="ru-RU"/>
        </w:rPr>
        <w:t>непосредственной</w:t>
      </w:r>
      <w:r w:rsidRPr="0082346C">
        <w:rPr>
          <w:rFonts w:cs="Times New Roman"/>
          <w:spacing w:val="85"/>
          <w:lang w:val="ru-RU"/>
        </w:rPr>
        <w:t xml:space="preserve"> </w:t>
      </w:r>
      <w:r w:rsidRPr="0082346C">
        <w:rPr>
          <w:rFonts w:cs="Times New Roman"/>
          <w:spacing w:val="-1"/>
          <w:lang w:val="ru-RU"/>
        </w:rPr>
        <w:t>близости</w:t>
      </w:r>
      <w:r w:rsidRPr="0082346C">
        <w:rPr>
          <w:rFonts w:cs="Times New Roman"/>
          <w:lang w:val="ru-RU"/>
        </w:rPr>
        <w:t xml:space="preserve"> </w:t>
      </w:r>
      <w:r w:rsidRPr="0082346C">
        <w:rPr>
          <w:rFonts w:cs="Times New Roman"/>
          <w:spacing w:val="-1"/>
          <w:lang w:val="ru-RU"/>
        </w:rPr>
        <w:t>сооружений.</w:t>
      </w:r>
    </w:p>
    <w:p w:rsidR="0082346C" w:rsidRPr="0082346C" w:rsidRDefault="0082346C" w:rsidP="0082346C">
      <w:pPr>
        <w:pStyle w:val="af9"/>
        <w:tabs>
          <w:tab w:val="left" w:pos="1155"/>
        </w:tabs>
        <w:ind w:left="0" w:right="278"/>
        <w:jc w:val="both"/>
        <w:rPr>
          <w:rFonts w:cs="Times New Roman"/>
          <w:lang w:val="ru-RU"/>
        </w:rPr>
      </w:pPr>
      <w:r w:rsidRPr="0082346C">
        <w:rPr>
          <w:rFonts w:cs="Times New Roman"/>
          <w:spacing w:val="-1"/>
          <w:lang w:val="ru-RU"/>
        </w:rPr>
        <w:t>Справочные</w:t>
      </w:r>
      <w:r w:rsidRPr="0082346C">
        <w:rPr>
          <w:rFonts w:cs="Times New Roman"/>
          <w:spacing w:val="29"/>
          <w:lang w:val="ru-RU"/>
        </w:rPr>
        <w:t xml:space="preserve"> </w:t>
      </w:r>
      <w:r w:rsidRPr="0082346C">
        <w:rPr>
          <w:rFonts w:cs="Times New Roman"/>
          <w:lang w:val="ru-RU"/>
        </w:rPr>
        <w:t>Приложения</w:t>
      </w:r>
      <w:r w:rsidRPr="0082346C">
        <w:rPr>
          <w:rFonts w:cs="Times New Roman"/>
          <w:spacing w:val="30"/>
          <w:lang w:val="ru-RU"/>
        </w:rPr>
        <w:t xml:space="preserve"> </w:t>
      </w:r>
      <w:r w:rsidRPr="0082346C">
        <w:rPr>
          <w:rFonts w:cs="Times New Roman"/>
          <w:lang w:val="ru-RU"/>
        </w:rPr>
        <w:t>В</w:t>
      </w:r>
      <w:r w:rsidRPr="0082346C">
        <w:rPr>
          <w:rFonts w:cs="Times New Roman"/>
          <w:spacing w:val="29"/>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lang w:val="ru-RU"/>
        </w:rPr>
        <w:t>С</w:t>
      </w:r>
      <w:r w:rsidRPr="0082346C">
        <w:rPr>
          <w:rFonts w:cs="Times New Roman"/>
          <w:spacing w:val="31"/>
          <w:lang w:val="ru-RU"/>
        </w:rPr>
        <w:t xml:space="preserve"> </w:t>
      </w:r>
      <w:r w:rsidRPr="0082346C">
        <w:rPr>
          <w:rFonts w:cs="Times New Roman"/>
          <w:spacing w:val="-1"/>
          <w:lang w:val="ru-RU"/>
        </w:rPr>
        <w:t>содержат</w:t>
      </w:r>
      <w:r w:rsidRPr="0082346C">
        <w:rPr>
          <w:rFonts w:cs="Times New Roman"/>
          <w:spacing w:val="31"/>
          <w:lang w:val="ru-RU"/>
        </w:rPr>
        <w:t xml:space="preserve"> </w:t>
      </w:r>
      <w:r w:rsidRPr="0082346C">
        <w:rPr>
          <w:rFonts w:cs="Times New Roman"/>
          <w:spacing w:val="-1"/>
          <w:lang w:val="ru-RU"/>
        </w:rPr>
        <w:t>альтернативные</w:t>
      </w:r>
      <w:r w:rsidRPr="0082346C">
        <w:rPr>
          <w:rFonts w:cs="Times New Roman"/>
          <w:spacing w:val="27"/>
          <w:lang w:val="ru-RU"/>
        </w:rPr>
        <w:t xml:space="preserve"> </w:t>
      </w:r>
      <w:r w:rsidRPr="0082346C">
        <w:rPr>
          <w:rFonts w:cs="Times New Roman"/>
          <w:spacing w:val="-1"/>
          <w:lang w:val="ru-RU"/>
        </w:rPr>
        <w:t>методы</w:t>
      </w:r>
      <w:r w:rsidRPr="0082346C">
        <w:rPr>
          <w:rFonts w:cs="Times New Roman"/>
          <w:spacing w:val="30"/>
          <w:lang w:val="ru-RU"/>
        </w:rPr>
        <w:t xml:space="preserve"> </w:t>
      </w:r>
      <w:r w:rsidRPr="0082346C">
        <w:rPr>
          <w:rFonts w:cs="Times New Roman"/>
          <w:spacing w:val="-1"/>
          <w:lang w:val="ru-RU"/>
        </w:rPr>
        <w:t>расчета</w:t>
      </w:r>
      <w:r w:rsidRPr="0082346C">
        <w:rPr>
          <w:rFonts w:cs="Times New Roman"/>
          <w:spacing w:val="57"/>
          <w:lang w:val="ru-RU"/>
        </w:rPr>
        <w:t xml:space="preserve"> </w:t>
      </w:r>
      <w:r w:rsidRPr="0082346C">
        <w:rPr>
          <w:rFonts w:cs="Times New Roman"/>
          <w:spacing w:val="-1"/>
          <w:lang w:val="ru-RU"/>
        </w:rPr>
        <w:t>конструкционного</w:t>
      </w:r>
      <w:r w:rsidRPr="0082346C">
        <w:rPr>
          <w:rFonts w:cs="Times New Roman"/>
          <w:spacing w:val="-3"/>
          <w:lang w:val="ru-RU"/>
        </w:rPr>
        <w:t xml:space="preserve"> </w:t>
      </w:r>
      <w:r w:rsidRPr="0082346C">
        <w:rPr>
          <w:rFonts w:cs="Times New Roman"/>
          <w:spacing w:val="-1"/>
          <w:lang w:val="ru-RU"/>
        </w:rPr>
        <w:t>коэффициента</w:t>
      </w:r>
      <w:r w:rsidRPr="0082346C">
        <w:rPr>
          <w:rFonts w:cs="Times New Roman"/>
          <w:spacing w:val="3"/>
          <w:lang w:val="ru-RU"/>
        </w:rPr>
        <w:t xml:space="preserve"> </w:t>
      </w:r>
      <w:r w:rsidRPr="0082346C">
        <w:rPr>
          <w:rFonts w:cs="Times New Roman"/>
          <w:i/>
          <w:spacing w:val="-1"/>
          <w:lang w:val="ru-RU"/>
        </w:rPr>
        <w:t>c</w:t>
      </w:r>
      <w:r w:rsidRPr="0082346C">
        <w:rPr>
          <w:rFonts w:cs="Times New Roman"/>
          <w:i/>
          <w:spacing w:val="-1"/>
          <w:position w:val="-2"/>
          <w:vertAlign w:val="subscript"/>
          <w:lang w:val="ru-RU"/>
        </w:rPr>
        <w:t>s</w:t>
      </w:r>
      <w:r w:rsidRPr="0082346C">
        <w:rPr>
          <w:rFonts w:cs="Times New Roman"/>
          <w:i/>
          <w:spacing w:val="-1"/>
          <w:lang w:val="ru-RU"/>
        </w:rPr>
        <w:t>c</w:t>
      </w:r>
      <w:r w:rsidRPr="0082346C">
        <w:rPr>
          <w:rFonts w:cs="Times New Roman"/>
          <w:i/>
          <w:spacing w:val="-1"/>
          <w:position w:val="-2"/>
          <w:vertAlign w:val="subscript"/>
          <w:lang w:val="ru-RU"/>
        </w:rPr>
        <w:t>d</w:t>
      </w:r>
      <w:r w:rsidRPr="0082346C">
        <w:rPr>
          <w:rFonts w:cs="Times New Roman"/>
          <w:spacing w:val="-1"/>
          <w:lang w:val="ru-RU"/>
        </w:rPr>
        <w:t>.</w:t>
      </w:r>
    </w:p>
    <w:p w:rsidR="0082346C" w:rsidRPr="0082346C" w:rsidRDefault="0082346C" w:rsidP="0082346C">
      <w:pPr>
        <w:pStyle w:val="af9"/>
        <w:tabs>
          <w:tab w:val="left" w:pos="1165"/>
        </w:tabs>
        <w:ind w:left="1164"/>
        <w:jc w:val="both"/>
        <w:rPr>
          <w:rFonts w:cs="Times New Roman"/>
          <w:lang w:val="ru-RU"/>
        </w:rPr>
      </w:pPr>
      <w:r w:rsidRPr="0082346C">
        <w:rPr>
          <w:rFonts w:cs="Times New Roman"/>
          <w:spacing w:val="-4"/>
          <w:lang w:val="ru-RU"/>
        </w:rPr>
        <w:t>Справочное</w:t>
      </w:r>
      <w:r w:rsidRPr="0082346C">
        <w:rPr>
          <w:rFonts w:cs="Times New Roman"/>
          <w:lang w:val="ru-RU"/>
        </w:rPr>
        <w:t xml:space="preserve"> </w:t>
      </w:r>
      <w:r w:rsidRPr="0082346C">
        <w:rPr>
          <w:rFonts w:cs="Times New Roman"/>
          <w:spacing w:val="-4"/>
          <w:lang w:val="ru-RU"/>
        </w:rPr>
        <w:t>Приложение</w:t>
      </w:r>
      <w:r w:rsidRPr="0082346C">
        <w:rPr>
          <w:rFonts w:cs="Times New Roman"/>
          <w:lang w:val="ru-RU"/>
        </w:rPr>
        <w:t xml:space="preserve"> D </w:t>
      </w:r>
      <w:r w:rsidRPr="0082346C">
        <w:rPr>
          <w:rFonts w:cs="Times New Roman"/>
          <w:spacing w:val="-5"/>
          <w:lang w:val="ru-RU"/>
        </w:rPr>
        <w:t>устанавливает</w:t>
      </w:r>
      <w:r w:rsidRPr="0082346C">
        <w:rPr>
          <w:rFonts w:cs="Times New Roman"/>
          <w:lang w:val="ru-RU"/>
        </w:rPr>
        <w:t xml:space="preserve"> </w:t>
      </w:r>
      <w:r w:rsidRPr="0082346C">
        <w:rPr>
          <w:rFonts w:cs="Times New Roman"/>
          <w:spacing w:val="-5"/>
          <w:lang w:val="ru-RU"/>
        </w:rPr>
        <w:t>коэффициенты</w:t>
      </w:r>
      <w:r w:rsidRPr="0082346C">
        <w:rPr>
          <w:rFonts w:cs="Times New Roman"/>
          <w:lang w:val="ru-RU"/>
        </w:rPr>
        <w:t xml:space="preserve"> </w:t>
      </w:r>
      <w:r w:rsidRPr="0082346C">
        <w:rPr>
          <w:rFonts w:cs="Times New Roman"/>
          <w:i/>
          <w:spacing w:val="-1"/>
          <w:lang w:val="ru-RU"/>
        </w:rPr>
        <w:t>c</w:t>
      </w:r>
      <w:r w:rsidRPr="0082346C">
        <w:rPr>
          <w:rFonts w:cs="Times New Roman"/>
          <w:i/>
          <w:spacing w:val="-1"/>
          <w:position w:val="-2"/>
          <w:vertAlign w:val="subscript"/>
          <w:lang w:val="ru-RU"/>
        </w:rPr>
        <w:t>s</w:t>
      </w:r>
      <w:r w:rsidRPr="0082346C">
        <w:rPr>
          <w:rFonts w:cs="Times New Roman"/>
          <w:i/>
          <w:spacing w:val="-1"/>
          <w:lang w:val="ru-RU"/>
        </w:rPr>
        <w:t>c</w:t>
      </w:r>
      <w:r w:rsidRPr="0082346C">
        <w:rPr>
          <w:rFonts w:cs="Times New Roman"/>
          <w:i/>
          <w:spacing w:val="-1"/>
          <w:position w:val="-2"/>
          <w:vertAlign w:val="subscript"/>
          <w:lang w:val="ru-RU"/>
        </w:rPr>
        <w:t>d</w:t>
      </w:r>
      <w:r w:rsidRPr="0082346C">
        <w:rPr>
          <w:rFonts w:cs="Times New Roman"/>
          <w:spacing w:val="-1"/>
          <w:lang w:val="ru-RU"/>
        </w:rPr>
        <w:t>.</w:t>
      </w:r>
      <w:r w:rsidRPr="0082346C">
        <w:rPr>
          <w:rFonts w:cs="Times New Roman"/>
          <w:i/>
          <w:position w:val="-2"/>
          <w:lang w:val="ru-RU"/>
        </w:rPr>
        <w:t xml:space="preserve"> </w:t>
      </w:r>
      <w:r w:rsidRPr="0082346C">
        <w:rPr>
          <w:rFonts w:cs="Times New Roman"/>
          <w:i/>
          <w:spacing w:val="34"/>
          <w:position w:val="-2"/>
          <w:lang w:val="ru-RU"/>
        </w:rPr>
        <w:t xml:space="preserve"> </w:t>
      </w:r>
      <w:r w:rsidRPr="0082346C">
        <w:rPr>
          <w:rFonts w:cs="Times New Roman"/>
          <w:spacing w:val="-4"/>
          <w:lang w:val="ru-RU"/>
        </w:rPr>
        <w:t>для</w:t>
      </w:r>
      <w:r w:rsidRPr="0082346C">
        <w:rPr>
          <w:rFonts w:cs="Times New Roman"/>
          <w:lang w:val="ru-RU"/>
        </w:rPr>
        <w:t xml:space="preserve"> </w:t>
      </w:r>
      <w:r w:rsidRPr="0082346C">
        <w:rPr>
          <w:rFonts w:cs="Times New Roman"/>
          <w:spacing w:val="30"/>
          <w:lang w:val="ru-RU"/>
        </w:rPr>
        <w:t>р</w:t>
      </w:r>
      <w:r w:rsidRPr="0082346C">
        <w:rPr>
          <w:rFonts w:cs="Times New Roman"/>
          <w:spacing w:val="-4"/>
          <w:lang w:val="ru-RU"/>
        </w:rPr>
        <w:t>азличных</w:t>
      </w:r>
    </w:p>
    <w:p w:rsidR="0082346C" w:rsidRPr="0082346C" w:rsidRDefault="0082346C" w:rsidP="0082346C">
      <w:pPr>
        <w:pStyle w:val="af9"/>
        <w:ind w:left="158"/>
        <w:jc w:val="both"/>
        <w:rPr>
          <w:rFonts w:cs="Times New Roman"/>
          <w:lang w:val="ru-RU"/>
        </w:rPr>
      </w:pPr>
      <w:r w:rsidRPr="0082346C">
        <w:rPr>
          <w:rFonts w:cs="Times New Roman"/>
          <w:spacing w:val="-4"/>
          <w:lang w:val="ru-RU"/>
        </w:rPr>
        <w:t>типов</w:t>
      </w:r>
      <w:r w:rsidRPr="0082346C">
        <w:rPr>
          <w:rFonts w:cs="Times New Roman"/>
          <w:spacing w:val="-11"/>
          <w:lang w:val="ru-RU"/>
        </w:rPr>
        <w:t xml:space="preserve"> </w:t>
      </w:r>
      <w:r w:rsidRPr="0082346C">
        <w:rPr>
          <w:rFonts w:cs="Times New Roman"/>
          <w:spacing w:val="-4"/>
          <w:lang w:val="ru-RU"/>
        </w:rPr>
        <w:t>конструкций.</w:t>
      </w:r>
      <w:r w:rsidRPr="0082346C">
        <w:rPr>
          <w:rFonts w:cs="Times New Roman"/>
          <w:lang w:val="ru-RU"/>
        </w:rPr>
        <w:t xml:space="preserve"> </w:t>
      </w:r>
    </w:p>
    <w:p w:rsidR="0082346C" w:rsidRPr="0082346C" w:rsidRDefault="0082346C" w:rsidP="0082346C">
      <w:pPr>
        <w:pStyle w:val="af9"/>
        <w:tabs>
          <w:tab w:val="left" w:pos="1076"/>
        </w:tabs>
        <w:ind w:left="0" w:right="125"/>
        <w:jc w:val="both"/>
        <w:rPr>
          <w:rFonts w:cs="Times New Roman"/>
          <w:lang w:val="ru-RU"/>
        </w:rPr>
      </w:pPr>
      <w:r w:rsidRPr="0082346C">
        <w:rPr>
          <w:rFonts w:cs="Times New Roman"/>
          <w:spacing w:val="-1"/>
          <w:lang w:val="ru-RU"/>
        </w:rPr>
        <w:t>Справочное</w:t>
      </w:r>
      <w:r w:rsidRPr="0082346C">
        <w:rPr>
          <w:rFonts w:cs="Times New Roman"/>
          <w:spacing w:val="56"/>
          <w:lang w:val="ru-RU"/>
        </w:rPr>
        <w:t xml:space="preserve"> </w:t>
      </w:r>
      <w:r w:rsidRPr="0082346C">
        <w:rPr>
          <w:rFonts w:cs="Times New Roman"/>
          <w:spacing w:val="-1"/>
          <w:lang w:val="ru-RU"/>
        </w:rPr>
        <w:t>Приложение</w:t>
      </w:r>
      <w:r w:rsidRPr="0082346C">
        <w:rPr>
          <w:rFonts w:cs="Times New Roman"/>
          <w:spacing w:val="56"/>
          <w:lang w:val="ru-RU"/>
        </w:rPr>
        <w:t xml:space="preserve"> </w:t>
      </w:r>
      <w:r w:rsidRPr="0082346C">
        <w:rPr>
          <w:rFonts w:cs="Times New Roman"/>
          <w:lang w:val="ru-RU"/>
        </w:rPr>
        <w:t>Е</w:t>
      </w:r>
      <w:r w:rsidRPr="0082346C">
        <w:rPr>
          <w:rFonts w:cs="Times New Roman"/>
          <w:spacing w:val="57"/>
          <w:lang w:val="ru-RU"/>
        </w:rPr>
        <w:t xml:space="preserve"> </w:t>
      </w:r>
      <w:r w:rsidRPr="0082346C">
        <w:rPr>
          <w:rFonts w:cs="Times New Roman"/>
          <w:spacing w:val="-1"/>
          <w:lang w:val="ru-RU"/>
        </w:rPr>
        <w:t>содержит</w:t>
      </w:r>
      <w:r w:rsidRPr="0082346C">
        <w:rPr>
          <w:rFonts w:cs="Times New Roman"/>
          <w:spacing w:val="57"/>
          <w:lang w:val="ru-RU"/>
        </w:rPr>
        <w:t xml:space="preserve"> </w:t>
      </w:r>
      <w:r w:rsidRPr="0082346C">
        <w:rPr>
          <w:rFonts w:cs="Times New Roman"/>
          <w:spacing w:val="-1"/>
          <w:lang w:val="ru-RU"/>
        </w:rPr>
        <w:t>правила</w:t>
      </w:r>
      <w:r w:rsidRPr="0082346C">
        <w:rPr>
          <w:rFonts w:cs="Times New Roman"/>
          <w:spacing w:val="56"/>
          <w:lang w:val="ru-RU"/>
        </w:rPr>
        <w:t xml:space="preserve"> </w:t>
      </w:r>
      <w:r w:rsidRPr="0082346C">
        <w:rPr>
          <w:rFonts w:cs="Times New Roman"/>
          <w:spacing w:val="-1"/>
          <w:lang w:val="ru-RU"/>
        </w:rPr>
        <w:t>оценки</w:t>
      </w:r>
      <w:r w:rsidRPr="0082346C">
        <w:rPr>
          <w:rFonts w:cs="Times New Roman"/>
          <w:spacing w:val="58"/>
          <w:lang w:val="ru-RU"/>
        </w:rPr>
        <w:t xml:space="preserve"> </w:t>
      </w:r>
      <w:r w:rsidRPr="0082346C">
        <w:rPr>
          <w:rFonts w:cs="Times New Roman"/>
          <w:spacing w:val="-1"/>
          <w:lang w:val="ru-RU"/>
        </w:rPr>
        <w:t>вихревого</w:t>
      </w:r>
      <w:r w:rsidRPr="0082346C">
        <w:rPr>
          <w:rFonts w:cs="Times New Roman"/>
          <w:spacing w:val="57"/>
          <w:lang w:val="ru-RU"/>
        </w:rPr>
        <w:t xml:space="preserve"> </w:t>
      </w:r>
      <w:r w:rsidRPr="0082346C">
        <w:rPr>
          <w:rFonts w:cs="Times New Roman"/>
          <w:spacing w:val="-1"/>
          <w:lang w:val="ru-RU"/>
        </w:rPr>
        <w:t>возбуждения</w:t>
      </w:r>
      <w:r w:rsidRPr="0082346C">
        <w:rPr>
          <w:rFonts w:cs="Times New Roman"/>
          <w:spacing w:val="91"/>
          <w:lang w:val="ru-RU"/>
        </w:rPr>
        <w:t xml:space="preserve"> </w:t>
      </w:r>
      <w:r w:rsidRPr="0082346C">
        <w:rPr>
          <w:rFonts w:cs="Times New Roman"/>
          <w:spacing w:val="-1"/>
          <w:lang w:val="ru-RU"/>
        </w:rPr>
        <w:t>сооружений,</w:t>
      </w:r>
      <w:r w:rsidRPr="0082346C">
        <w:rPr>
          <w:rFonts w:cs="Times New Roman"/>
          <w:lang w:val="ru-RU"/>
        </w:rPr>
        <w:t xml:space="preserve"> а</w:t>
      </w:r>
      <w:r w:rsidRPr="0082346C">
        <w:rPr>
          <w:rFonts w:cs="Times New Roman"/>
          <w:spacing w:val="-1"/>
          <w:lang w:val="ru-RU"/>
        </w:rPr>
        <w:t xml:space="preserve"> </w:t>
      </w:r>
      <w:r w:rsidRPr="0082346C">
        <w:rPr>
          <w:rFonts w:cs="Times New Roman"/>
          <w:lang w:val="ru-RU"/>
        </w:rPr>
        <w:t>также</w:t>
      </w:r>
      <w:r w:rsidRPr="0082346C">
        <w:rPr>
          <w:rFonts w:cs="Times New Roman"/>
          <w:spacing w:val="1"/>
          <w:lang w:val="ru-RU"/>
        </w:rPr>
        <w:t xml:space="preserve"> </w:t>
      </w:r>
      <w:r w:rsidRPr="0082346C">
        <w:rPr>
          <w:rFonts w:cs="Times New Roman"/>
          <w:spacing w:val="-1"/>
          <w:lang w:val="ru-RU"/>
        </w:rPr>
        <w:t>указания</w:t>
      </w:r>
      <w:r w:rsidRPr="0082346C">
        <w:rPr>
          <w:rFonts w:cs="Times New Roman"/>
          <w:lang w:val="ru-RU"/>
        </w:rPr>
        <w:t xml:space="preserve"> по</w:t>
      </w:r>
      <w:r w:rsidRPr="0082346C">
        <w:rPr>
          <w:rFonts w:cs="Times New Roman"/>
          <w:spacing w:val="2"/>
          <w:lang w:val="ru-RU"/>
        </w:rPr>
        <w:t xml:space="preserve"> </w:t>
      </w:r>
      <w:r w:rsidRPr="0082346C">
        <w:rPr>
          <w:rFonts w:cs="Times New Roman"/>
          <w:spacing w:val="-2"/>
          <w:lang w:val="ru-RU"/>
        </w:rPr>
        <w:t>учету</w:t>
      </w:r>
      <w:r w:rsidRPr="0082346C">
        <w:rPr>
          <w:rFonts w:cs="Times New Roman"/>
          <w:spacing w:val="-5"/>
          <w:lang w:val="ru-RU"/>
        </w:rPr>
        <w:t xml:space="preserve"> </w:t>
      </w:r>
      <w:r w:rsidRPr="0082346C">
        <w:rPr>
          <w:rFonts w:cs="Times New Roman"/>
          <w:spacing w:val="-1"/>
          <w:lang w:val="ru-RU"/>
        </w:rPr>
        <w:t>других</w:t>
      </w:r>
      <w:r w:rsidRPr="0082346C">
        <w:rPr>
          <w:rFonts w:cs="Times New Roman"/>
          <w:spacing w:val="2"/>
          <w:lang w:val="ru-RU"/>
        </w:rPr>
        <w:t xml:space="preserve"> </w:t>
      </w:r>
      <w:r w:rsidRPr="0082346C">
        <w:rPr>
          <w:rFonts w:cs="Times New Roman"/>
          <w:lang w:val="ru-RU"/>
        </w:rPr>
        <w:t xml:space="preserve">видов </w:t>
      </w:r>
      <w:r w:rsidRPr="0082346C">
        <w:rPr>
          <w:rFonts w:cs="Times New Roman"/>
          <w:spacing w:val="-1"/>
          <w:lang w:val="ru-RU"/>
        </w:rPr>
        <w:t>динамической</w:t>
      </w:r>
      <w:r w:rsidRPr="0082346C">
        <w:rPr>
          <w:rFonts w:cs="Times New Roman"/>
          <w:lang w:val="ru-RU"/>
        </w:rPr>
        <w:t xml:space="preserve"> </w:t>
      </w:r>
      <w:r w:rsidRPr="0082346C">
        <w:rPr>
          <w:rFonts w:cs="Times New Roman"/>
          <w:spacing w:val="-1"/>
          <w:lang w:val="ru-RU"/>
        </w:rPr>
        <w:t>неустойчивости.</w:t>
      </w:r>
    </w:p>
    <w:p w:rsidR="0082346C" w:rsidRPr="0082346C" w:rsidRDefault="0082346C" w:rsidP="0082346C">
      <w:pPr>
        <w:pStyle w:val="af9"/>
        <w:tabs>
          <w:tab w:val="left" w:pos="1105"/>
        </w:tabs>
        <w:ind w:left="0" w:right="125"/>
        <w:jc w:val="both"/>
        <w:rPr>
          <w:rFonts w:cs="Times New Roman"/>
          <w:lang w:val="ru-RU"/>
        </w:rPr>
      </w:pPr>
      <w:r w:rsidRPr="0082346C">
        <w:rPr>
          <w:rFonts w:cs="Times New Roman"/>
          <w:spacing w:val="-1"/>
          <w:lang w:val="ru-RU"/>
        </w:rPr>
        <w:t>Справочное</w:t>
      </w:r>
      <w:r w:rsidRPr="0082346C">
        <w:rPr>
          <w:rFonts w:cs="Times New Roman"/>
          <w:lang w:val="ru-RU"/>
        </w:rPr>
        <w:t xml:space="preserve"> Приложение F </w:t>
      </w:r>
      <w:r w:rsidRPr="0082346C">
        <w:rPr>
          <w:rFonts w:cs="Times New Roman"/>
          <w:spacing w:val="-1"/>
          <w:lang w:val="ru-RU"/>
        </w:rPr>
        <w:t>содержит</w:t>
      </w:r>
      <w:r w:rsidRPr="0082346C">
        <w:rPr>
          <w:rFonts w:cs="Times New Roman"/>
          <w:lang w:val="ru-RU"/>
        </w:rPr>
        <w:t xml:space="preserve"> </w:t>
      </w:r>
      <w:r w:rsidRPr="0082346C">
        <w:rPr>
          <w:rFonts w:cs="Times New Roman"/>
          <w:spacing w:val="-1"/>
          <w:lang w:val="ru-RU"/>
        </w:rPr>
        <w:t>указания</w:t>
      </w:r>
      <w:r w:rsidRPr="0082346C">
        <w:rPr>
          <w:rFonts w:cs="Times New Roman"/>
          <w:lang w:val="ru-RU"/>
        </w:rPr>
        <w:t xml:space="preserve"> по </w:t>
      </w:r>
      <w:r w:rsidRPr="0082346C">
        <w:rPr>
          <w:rFonts w:cs="Times New Roman"/>
          <w:spacing w:val="-1"/>
          <w:lang w:val="ru-RU"/>
        </w:rPr>
        <w:t>динамическим</w:t>
      </w:r>
      <w:r w:rsidRPr="0082346C">
        <w:rPr>
          <w:rFonts w:cs="Times New Roman"/>
          <w:lang w:val="ru-RU"/>
        </w:rPr>
        <w:t xml:space="preserve"> </w:t>
      </w:r>
      <w:r w:rsidRPr="0082346C">
        <w:rPr>
          <w:rFonts w:cs="Times New Roman"/>
          <w:spacing w:val="-1"/>
          <w:lang w:val="ru-RU"/>
        </w:rPr>
        <w:t>свойствам</w:t>
      </w:r>
      <w:r w:rsidRPr="0082346C">
        <w:rPr>
          <w:rFonts w:cs="Times New Roman"/>
          <w:spacing w:val="59"/>
          <w:lang w:val="ru-RU"/>
        </w:rPr>
        <w:t xml:space="preserve"> </w:t>
      </w:r>
      <w:r w:rsidRPr="0082346C">
        <w:rPr>
          <w:rFonts w:cs="Times New Roman"/>
          <w:spacing w:val="-1"/>
          <w:lang w:val="ru-RU"/>
        </w:rPr>
        <w:t>сооружений,</w:t>
      </w:r>
      <w:r w:rsidRPr="0082346C">
        <w:rPr>
          <w:rFonts w:cs="Times New Roman"/>
          <w:lang w:val="ru-RU"/>
        </w:rPr>
        <w:t xml:space="preserve"> </w:t>
      </w:r>
      <w:r w:rsidRPr="0082346C">
        <w:rPr>
          <w:rFonts w:cs="Times New Roman"/>
          <w:spacing w:val="-1"/>
          <w:lang w:val="ru-RU"/>
        </w:rPr>
        <w:t>работающих</w:t>
      </w:r>
      <w:r w:rsidRPr="0082346C">
        <w:rPr>
          <w:rFonts w:cs="Times New Roman"/>
          <w:spacing w:val="2"/>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spacing w:val="-2"/>
          <w:lang w:val="ru-RU"/>
        </w:rPr>
        <w:t>упругой</w:t>
      </w:r>
      <w:r w:rsidRPr="0082346C">
        <w:rPr>
          <w:rFonts w:cs="Times New Roman"/>
          <w:lang w:val="ru-RU"/>
        </w:rPr>
        <w:t xml:space="preserve"> </w:t>
      </w:r>
      <w:r w:rsidRPr="0082346C">
        <w:rPr>
          <w:rFonts w:cs="Times New Roman"/>
          <w:spacing w:val="-1"/>
          <w:lang w:val="ru-RU"/>
        </w:rPr>
        <w:t>стадии.</w:t>
      </w:r>
    </w:p>
    <w:p w:rsidR="0082346C" w:rsidRPr="0082346C" w:rsidRDefault="0082346C" w:rsidP="0082346C">
      <w:pPr>
        <w:pStyle w:val="af9"/>
        <w:tabs>
          <w:tab w:val="left" w:pos="1160"/>
        </w:tabs>
        <w:ind w:left="0" w:right="116"/>
        <w:jc w:val="both"/>
        <w:rPr>
          <w:rFonts w:cs="Times New Roman"/>
          <w:lang w:val="ru-RU"/>
        </w:rPr>
      </w:pPr>
      <w:r w:rsidRPr="0082346C">
        <w:rPr>
          <w:rFonts w:cs="Times New Roman"/>
          <w:spacing w:val="-4"/>
          <w:lang w:val="ru-RU"/>
        </w:rPr>
        <w:t>Настоящие</w:t>
      </w:r>
      <w:r w:rsidRPr="0082346C">
        <w:rPr>
          <w:rFonts w:cs="Times New Roman"/>
          <w:spacing w:val="13"/>
          <w:lang w:val="ru-RU"/>
        </w:rPr>
        <w:t xml:space="preserve"> </w:t>
      </w:r>
      <w:r w:rsidRPr="0082346C">
        <w:rPr>
          <w:rFonts w:cs="Times New Roman"/>
          <w:spacing w:val="-4"/>
          <w:lang w:val="ru-RU"/>
        </w:rPr>
        <w:t>нормы</w:t>
      </w:r>
      <w:r w:rsidRPr="0082346C">
        <w:rPr>
          <w:rFonts w:cs="Times New Roman"/>
          <w:spacing w:val="13"/>
          <w:lang w:val="ru-RU"/>
        </w:rPr>
        <w:t xml:space="preserve"> </w:t>
      </w:r>
      <w:r w:rsidRPr="0082346C">
        <w:rPr>
          <w:rFonts w:cs="Times New Roman"/>
          <w:spacing w:val="-2"/>
          <w:lang w:val="ru-RU"/>
        </w:rPr>
        <w:t>не</w:t>
      </w:r>
      <w:r w:rsidRPr="0082346C">
        <w:rPr>
          <w:rFonts w:cs="Times New Roman"/>
          <w:spacing w:val="13"/>
          <w:lang w:val="ru-RU"/>
        </w:rPr>
        <w:t xml:space="preserve"> </w:t>
      </w:r>
      <w:r w:rsidRPr="0082346C">
        <w:rPr>
          <w:rFonts w:cs="Times New Roman"/>
          <w:spacing w:val="-4"/>
          <w:lang w:val="ru-RU"/>
        </w:rPr>
        <w:t>содержат</w:t>
      </w:r>
      <w:r w:rsidRPr="0082346C">
        <w:rPr>
          <w:rFonts w:cs="Times New Roman"/>
          <w:spacing w:val="17"/>
          <w:lang w:val="ru-RU"/>
        </w:rPr>
        <w:t xml:space="preserve"> </w:t>
      </w:r>
      <w:r w:rsidRPr="0082346C">
        <w:rPr>
          <w:rFonts w:cs="Times New Roman"/>
          <w:spacing w:val="-5"/>
          <w:lang w:val="ru-RU"/>
        </w:rPr>
        <w:t>указаний</w:t>
      </w:r>
      <w:r w:rsidRPr="0082346C">
        <w:rPr>
          <w:rFonts w:cs="Times New Roman"/>
          <w:spacing w:val="15"/>
          <w:lang w:val="ru-RU"/>
        </w:rPr>
        <w:t xml:space="preserve"> </w:t>
      </w:r>
      <w:r w:rsidRPr="0082346C">
        <w:rPr>
          <w:rFonts w:cs="Times New Roman"/>
          <w:spacing w:val="-2"/>
          <w:lang w:val="ru-RU"/>
        </w:rPr>
        <w:t>по</w:t>
      </w:r>
      <w:r w:rsidRPr="0082346C">
        <w:rPr>
          <w:rFonts w:cs="Times New Roman"/>
          <w:spacing w:val="16"/>
          <w:lang w:val="ru-RU"/>
        </w:rPr>
        <w:t xml:space="preserve"> </w:t>
      </w:r>
      <w:r w:rsidRPr="0082346C">
        <w:rPr>
          <w:rFonts w:cs="Times New Roman"/>
          <w:spacing w:val="-4"/>
          <w:lang w:val="ru-RU"/>
        </w:rPr>
        <w:t>учету</w:t>
      </w:r>
      <w:r w:rsidRPr="0082346C">
        <w:rPr>
          <w:rFonts w:cs="Times New Roman"/>
          <w:spacing w:val="9"/>
          <w:lang w:val="ru-RU"/>
        </w:rPr>
        <w:t xml:space="preserve"> </w:t>
      </w:r>
      <w:r w:rsidRPr="0082346C">
        <w:rPr>
          <w:rFonts w:cs="Times New Roman"/>
          <w:spacing w:val="-5"/>
          <w:lang w:val="ru-RU"/>
        </w:rPr>
        <w:t>воздействия</w:t>
      </w:r>
      <w:r w:rsidRPr="0082346C">
        <w:rPr>
          <w:rFonts w:cs="Times New Roman"/>
          <w:spacing w:val="16"/>
          <w:lang w:val="ru-RU"/>
        </w:rPr>
        <w:t xml:space="preserve"> </w:t>
      </w:r>
      <w:r w:rsidRPr="0082346C">
        <w:rPr>
          <w:rFonts w:cs="Times New Roman"/>
          <w:spacing w:val="-5"/>
          <w:lang w:val="ru-RU"/>
        </w:rPr>
        <w:t>местных</w:t>
      </w:r>
      <w:r w:rsidRPr="0082346C">
        <w:rPr>
          <w:rFonts w:cs="Times New Roman"/>
          <w:spacing w:val="16"/>
          <w:lang w:val="ru-RU"/>
        </w:rPr>
        <w:t xml:space="preserve"> </w:t>
      </w:r>
      <w:r w:rsidRPr="0082346C">
        <w:rPr>
          <w:rFonts w:cs="Times New Roman"/>
          <w:spacing w:val="-5"/>
          <w:lang w:val="ru-RU"/>
        </w:rPr>
        <w:t>тепловых</w:t>
      </w:r>
      <w:r w:rsidRPr="0082346C">
        <w:rPr>
          <w:rFonts w:cs="Times New Roman"/>
          <w:spacing w:val="61"/>
          <w:lang w:val="ru-RU"/>
        </w:rPr>
        <w:t xml:space="preserve"> </w:t>
      </w:r>
      <w:r w:rsidRPr="0082346C">
        <w:rPr>
          <w:rFonts w:cs="Times New Roman"/>
          <w:spacing w:val="-4"/>
          <w:lang w:val="ru-RU"/>
        </w:rPr>
        <w:t>эффектов</w:t>
      </w:r>
      <w:r w:rsidRPr="0082346C">
        <w:rPr>
          <w:rFonts w:cs="Times New Roman"/>
          <w:spacing w:val="54"/>
          <w:lang w:val="ru-RU"/>
        </w:rPr>
        <w:t xml:space="preserve"> </w:t>
      </w:r>
      <w:r w:rsidRPr="0082346C">
        <w:rPr>
          <w:rFonts w:cs="Times New Roman"/>
          <w:spacing w:val="-1"/>
          <w:lang w:val="ru-RU"/>
        </w:rPr>
        <w:t>на</w:t>
      </w:r>
      <w:r w:rsidRPr="0082346C">
        <w:rPr>
          <w:rFonts w:cs="Times New Roman"/>
          <w:spacing w:val="54"/>
          <w:lang w:val="ru-RU"/>
        </w:rPr>
        <w:t xml:space="preserve"> </w:t>
      </w:r>
      <w:r w:rsidRPr="0082346C">
        <w:rPr>
          <w:rFonts w:cs="Times New Roman"/>
          <w:spacing w:val="-4"/>
          <w:lang w:val="ru-RU"/>
        </w:rPr>
        <w:t>характеристику</w:t>
      </w:r>
      <w:r w:rsidRPr="0082346C">
        <w:rPr>
          <w:rFonts w:cs="Times New Roman"/>
          <w:spacing w:val="52"/>
          <w:lang w:val="ru-RU"/>
        </w:rPr>
        <w:t xml:space="preserve"> </w:t>
      </w:r>
      <w:r w:rsidRPr="0082346C">
        <w:rPr>
          <w:rFonts w:cs="Times New Roman"/>
          <w:spacing w:val="-4"/>
          <w:lang w:val="ru-RU"/>
        </w:rPr>
        <w:t>ветра,</w:t>
      </w:r>
      <w:r w:rsidRPr="0082346C">
        <w:rPr>
          <w:rFonts w:cs="Times New Roman"/>
          <w:spacing w:val="54"/>
          <w:lang w:val="ru-RU"/>
        </w:rPr>
        <w:t xml:space="preserve"> </w:t>
      </w:r>
      <w:r w:rsidRPr="0082346C">
        <w:rPr>
          <w:rFonts w:cs="Times New Roman"/>
          <w:spacing w:val="-4"/>
          <w:lang w:val="ru-RU"/>
        </w:rPr>
        <w:t>например,</w:t>
      </w:r>
      <w:r w:rsidRPr="0082346C">
        <w:rPr>
          <w:rFonts w:cs="Times New Roman"/>
          <w:spacing w:val="57"/>
          <w:lang w:val="ru-RU"/>
        </w:rPr>
        <w:t xml:space="preserve"> </w:t>
      </w:r>
      <w:r w:rsidRPr="0082346C">
        <w:rPr>
          <w:rFonts w:cs="Times New Roman"/>
          <w:spacing w:val="-4"/>
          <w:lang w:val="ru-RU"/>
        </w:rPr>
        <w:t>сильных</w:t>
      </w:r>
      <w:r w:rsidRPr="0082346C">
        <w:rPr>
          <w:rFonts w:cs="Times New Roman"/>
          <w:spacing w:val="57"/>
          <w:lang w:val="ru-RU"/>
        </w:rPr>
        <w:t xml:space="preserve"> </w:t>
      </w:r>
      <w:r w:rsidRPr="0082346C">
        <w:rPr>
          <w:rFonts w:cs="Times New Roman"/>
          <w:spacing w:val="-5"/>
          <w:lang w:val="ru-RU"/>
        </w:rPr>
        <w:t>арктических</w:t>
      </w:r>
      <w:r w:rsidRPr="0082346C">
        <w:rPr>
          <w:rFonts w:cs="Times New Roman"/>
          <w:spacing w:val="59"/>
          <w:lang w:val="ru-RU"/>
        </w:rPr>
        <w:t xml:space="preserve"> </w:t>
      </w:r>
      <w:r w:rsidRPr="0082346C">
        <w:rPr>
          <w:rFonts w:cs="Times New Roman"/>
          <w:spacing w:val="-5"/>
          <w:lang w:val="ru-RU"/>
        </w:rPr>
        <w:t>инверсионных</w:t>
      </w:r>
      <w:r w:rsidRPr="0082346C">
        <w:rPr>
          <w:rFonts w:cs="Times New Roman"/>
          <w:spacing w:val="59"/>
          <w:lang w:val="ru-RU"/>
        </w:rPr>
        <w:t xml:space="preserve"> </w:t>
      </w:r>
      <w:r w:rsidRPr="0082346C">
        <w:rPr>
          <w:rFonts w:cs="Times New Roman"/>
          <w:spacing w:val="-4"/>
          <w:lang w:val="ru-RU"/>
        </w:rPr>
        <w:t>слоев,</w:t>
      </w:r>
      <w:r w:rsidRPr="0082346C">
        <w:rPr>
          <w:rFonts w:cs="Times New Roman"/>
          <w:spacing w:val="51"/>
          <w:lang w:val="ru-RU"/>
        </w:rPr>
        <w:t xml:space="preserve"> </w:t>
      </w:r>
      <w:r w:rsidRPr="0082346C">
        <w:rPr>
          <w:rFonts w:cs="Times New Roman"/>
          <w:spacing w:val="-5"/>
          <w:lang w:val="ru-RU"/>
        </w:rPr>
        <w:t>смерчей</w:t>
      </w:r>
      <w:r w:rsidRPr="0082346C">
        <w:rPr>
          <w:rFonts w:cs="Times New Roman"/>
          <w:spacing w:val="-9"/>
          <w:lang w:val="ru-RU"/>
        </w:rPr>
        <w:t xml:space="preserve"> </w:t>
      </w:r>
      <w:r w:rsidRPr="0082346C">
        <w:rPr>
          <w:rFonts w:cs="Times New Roman"/>
          <w:spacing w:val="-3"/>
          <w:lang w:val="ru-RU"/>
        </w:rPr>
        <w:t>или</w:t>
      </w:r>
      <w:r w:rsidRPr="0082346C">
        <w:rPr>
          <w:rFonts w:cs="Times New Roman"/>
          <w:spacing w:val="-9"/>
          <w:lang w:val="ru-RU"/>
        </w:rPr>
        <w:t xml:space="preserve"> </w:t>
      </w:r>
      <w:r w:rsidRPr="0082346C">
        <w:rPr>
          <w:rFonts w:cs="Times New Roman"/>
          <w:spacing w:val="-4"/>
          <w:lang w:val="ru-RU"/>
        </w:rPr>
        <w:t>торнадо.</w:t>
      </w:r>
    </w:p>
    <w:p w:rsidR="0082346C" w:rsidRPr="0082346C" w:rsidRDefault="0082346C" w:rsidP="0082346C">
      <w:pPr>
        <w:pStyle w:val="af9"/>
        <w:tabs>
          <w:tab w:val="left" w:pos="993"/>
        </w:tabs>
        <w:ind w:left="1138" w:hanging="145"/>
        <w:jc w:val="both"/>
        <w:rPr>
          <w:rFonts w:cs="Times New Roman"/>
          <w:lang w:val="ru-RU"/>
        </w:rPr>
      </w:pPr>
      <w:r w:rsidRPr="0082346C">
        <w:rPr>
          <w:rFonts w:cs="Times New Roman"/>
          <w:spacing w:val="-1"/>
          <w:lang w:val="ru-RU"/>
        </w:rPr>
        <w:t>Настоящие нормы</w:t>
      </w:r>
      <w:r w:rsidRPr="0082346C">
        <w:rPr>
          <w:rFonts w:cs="Times New Roman"/>
          <w:lang w:val="ru-RU"/>
        </w:rPr>
        <w:t xml:space="preserve"> не</w:t>
      </w:r>
      <w:r w:rsidRPr="0082346C">
        <w:rPr>
          <w:rFonts w:cs="Times New Roman"/>
          <w:spacing w:val="-1"/>
          <w:lang w:val="ru-RU"/>
        </w:rPr>
        <w:t xml:space="preserve"> распространяются</w:t>
      </w:r>
      <w:r w:rsidRPr="0082346C">
        <w:rPr>
          <w:rFonts w:cs="Times New Roman"/>
          <w:lang w:val="ru-RU"/>
        </w:rPr>
        <w:t xml:space="preserve"> </w:t>
      </w:r>
      <w:r w:rsidRPr="0082346C">
        <w:rPr>
          <w:rFonts w:cs="Times New Roman"/>
          <w:spacing w:val="-1"/>
          <w:lang w:val="ru-RU"/>
        </w:rPr>
        <w:t>на:</w:t>
      </w:r>
    </w:p>
    <w:p w:rsidR="0082346C" w:rsidRPr="0082346C" w:rsidRDefault="0082346C" w:rsidP="0082346C">
      <w:pPr>
        <w:pStyle w:val="af9"/>
        <w:numPr>
          <w:ilvl w:val="1"/>
          <w:numId w:val="132"/>
        </w:numPr>
        <w:tabs>
          <w:tab w:val="left" w:pos="860"/>
        </w:tabs>
        <w:ind w:left="112" w:right="125" w:firstLine="567"/>
        <w:jc w:val="both"/>
        <w:rPr>
          <w:rFonts w:cs="Times New Roman"/>
          <w:lang w:val="ru-RU"/>
        </w:rPr>
      </w:pPr>
      <w:r w:rsidRPr="0082346C">
        <w:rPr>
          <w:rFonts w:cs="Times New Roman"/>
          <w:spacing w:val="-1"/>
          <w:lang w:val="ru-RU"/>
        </w:rPr>
        <w:t>воздействия</w:t>
      </w:r>
      <w:r w:rsidRPr="0082346C">
        <w:rPr>
          <w:rFonts w:cs="Times New Roman"/>
          <w:spacing w:val="45"/>
          <w:lang w:val="ru-RU"/>
        </w:rPr>
        <w:t xml:space="preserve"> </w:t>
      </w:r>
      <w:r w:rsidRPr="0082346C">
        <w:rPr>
          <w:rFonts w:cs="Times New Roman"/>
          <w:spacing w:val="-1"/>
          <w:lang w:val="ru-RU"/>
        </w:rPr>
        <w:t>ветра</w:t>
      </w:r>
      <w:r w:rsidRPr="0082346C">
        <w:rPr>
          <w:rFonts w:cs="Times New Roman"/>
          <w:spacing w:val="44"/>
          <w:lang w:val="ru-RU"/>
        </w:rPr>
        <w:t xml:space="preserve"> </w:t>
      </w:r>
      <w:r w:rsidRPr="0082346C">
        <w:rPr>
          <w:rFonts w:cs="Times New Roman"/>
          <w:lang w:val="ru-RU"/>
        </w:rPr>
        <w:t>на</w:t>
      </w:r>
      <w:r w:rsidRPr="0082346C">
        <w:rPr>
          <w:rFonts w:cs="Times New Roman"/>
          <w:spacing w:val="42"/>
          <w:lang w:val="ru-RU"/>
        </w:rPr>
        <w:t xml:space="preserve"> </w:t>
      </w:r>
      <w:r w:rsidRPr="0082346C">
        <w:rPr>
          <w:rFonts w:cs="Times New Roman"/>
          <w:spacing w:val="-1"/>
          <w:lang w:val="ru-RU"/>
        </w:rPr>
        <w:t>решетчатые</w:t>
      </w:r>
      <w:r w:rsidRPr="0082346C">
        <w:rPr>
          <w:rFonts w:cs="Times New Roman"/>
          <w:spacing w:val="43"/>
          <w:lang w:val="ru-RU"/>
        </w:rPr>
        <w:t xml:space="preserve"> </w:t>
      </w:r>
      <w:r w:rsidRPr="0082346C">
        <w:rPr>
          <w:rFonts w:cs="Times New Roman"/>
          <w:lang w:val="ru-RU"/>
        </w:rPr>
        <w:t>опоры</w:t>
      </w:r>
      <w:r w:rsidRPr="0082346C">
        <w:rPr>
          <w:rFonts w:cs="Times New Roman"/>
          <w:spacing w:val="44"/>
          <w:lang w:val="ru-RU"/>
        </w:rPr>
        <w:t xml:space="preserve"> </w:t>
      </w:r>
      <w:r w:rsidRPr="0082346C">
        <w:rPr>
          <w:rFonts w:cs="Times New Roman"/>
          <w:lang w:val="ru-RU"/>
        </w:rPr>
        <w:t>и</w:t>
      </w:r>
      <w:r w:rsidRPr="0082346C">
        <w:rPr>
          <w:rFonts w:cs="Times New Roman"/>
          <w:spacing w:val="43"/>
          <w:lang w:val="ru-RU"/>
        </w:rPr>
        <w:t xml:space="preserve"> </w:t>
      </w:r>
      <w:r w:rsidRPr="0082346C">
        <w:rPr>
          <w:rFonts w:cs="Times New Roman"/>
          <w:spacing w:val="-1"/>
          <w:lang w:val="ru-RU"/>
        </w:rPr>
        <w:t>башни</w:t>
      </w:r>
      <w:r w:rsidRPr="0082346C">
        <w:rPr>
          <w:rFonts w:cs="Times New Roman"/>
          <w:spacing w:val="46"/>
          <w:lang w:val="ru-RU"/>
        </w:rPr>
        <w:t xml:space="preserve"> </w:t>
      </w:r>
      <w:r w:rsidRPr="0082346C">
        <w:rPr>
          <w:rFonts w:cs="Times New Roman"/>
          <w:lang w:val="ru-RU"/>
        </w:rPr>
        <w:t>с</w:t>
      </w:r>
      <w:r w:rsidRPr="0082346C">
        <w:rPr>
          <w:rFonts w:cs="Times New Roman"/>
          <w:spacing w:val="42"/>
          <w:lang w:val="ru-RU"/>
        </w:rPr>
        <w:t xml:space="preserve"> </w:t>
      </w:r>
      <w:r w:rsidRPr="0082346C">
        <w:rPr>
          <w:rFonts w:cs="Times New Roman"/>
          <w:spacing w:val="-1"/>
          <w:lang w:val="ru-RU"/>
        </w:rPr>
        <w:t>непараллельными</w:t>
      </w:r>
      <w:r w:rsidRPr="0082346C">
        <w:rPr>
          <w:rFonts w:cs="Times New Roman"/>
          <w:spacing w:val="48"/>
          <w:lang w:val="ru-RU"/>
        </w:rPr>
        <w:t xml:space="preserve"> </w:t>
      </w:r>
      <w:r w:rsidRPr="0082346C">
        <w:rPr>
          <w:rFonts w:cs="Times New Roman"/>
          <w:spacing w:val="-1"/>
          <w:lang w:val="ru-RU"/>
        </w:rPr>
        <w:t>угловыми</w:t>
      </w:r>
      <w:r w:rsidRPr="0082346C">
        <w:rPr>
          <w:rFonts w:cs="Times New Roman"/>
          <w:spacing w:val="63"/>
          <w:lang w:val="ru-RU"/>
        </w:rPr>
        <w:t xml:space="preserve"> </w:t>
      </w:r>
      <w:r w:rsidRPr="0082346C">
        <w:rPr>
          <w:rFonts w:cs="Times New Roman"/>
          <w:spacing w:val="-1"/>
          <w:lang w:val="ru-RU"/>
        </w:rPr>
        <w:t>стойками;</w:t>
      </w:r>
    </w:p>
    <w:p w:rsidR="0082346C" w:rsidRPr="0082346C" w:rsidRDefault="0082346C" w:rsidP="0082346C">
      <w:pPr>
        <w:pStyle w:val="af9"/>
        <w:numPr>
          <w:ilvl w:val="1"/>
          <w:numId w:val="132"/>
        </w:numPr>
        <w:tabs>
          <w:tab w:val="left" w:pos="860"/>
        </w:tabs>
        <w:ind w:left="112" w:right="125" w:firstLine="567"/>
        <w:jc w:val="both"/>
        <w:rPr>
          <w:rFonts w:cs="Times New Roman"/>
          <w:lang w:val="ru-RU"/>
        </w:rPr>
      </w:pPr>
      <w:r w:rsidRPr="0082346C">
        <w:rPr>
          <w:rFonts w:cs="Times New Roman"/>
          <w:spacing w:val="-1"/>
          <w:lang w:val="ru-RU"/>
        </w:rPr>
        <w:t>воздействия</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20"/>
          <w:lang w:val="ru-RU"/>
        </w:rPr>
        <w:t xml:space="preserve"> </w:t>
      </w:r>
      <w:r w:rsidRPr="0082346C">
        <w:rPr>
          <w:rFonts w:cs="Times New Roman"/>
          <w:spacing w:val="-1"/>
          <w:lang w:val="ru-RU"/>
        </w:rPr>
        <w:t>на</w:t>
      </w:r>
      <w:r w:rsidRPr="0082346C">
        <w:rPr>
          <w:rFonts w:cs="Times New Roman"/>
          <w:lang w:val="ru-RU"/>
        </w:rPr>
        <w:t xml:space="preserve"> </w:t>
      </w:r>
      <w:r w:rsidRPr="0082346C">
        <w:rPr>
          <w:rFonts w:cs="Times New Roman"/>
          <w:spacing w:val="22"/>
          <w:lang w:val="ru-RU"/>
        </w:rPr>
        <w:t xml:space="preserve"> </w:t>
      </w:r>
      <w:r w:rsidRPr="0082346C">
        <w:rPr>
          <w:rFonts w:cs="Times New Roman"/>
          <w:spacing w:val="-1"/>
          <w:lang w:val="ru-RU"/>
        </w:rPr>
        <w:t>установленные</w:t>
      </w:r>
      <w:r w:rsidRPr="0082346C">
        <w:rPr>
          <w:rFonts w:cs="Times New Roman"/>
          <w:lang w:val="ru-RU"/>
        </w:rPr>
        <w:t xml:space="preserve"> </w:t>
      </w:r>
      <w:r w:rsidRPr="0082346C">
        <w:rPr>
          <w:rFonts w:cs="Times New Roman"/>
          <w:spacing w:val="19"/>
          <w:lang w:val="ru-RU"/>
        </w:rPr>
        <w:t xml:space="preserve"> </w:t>
      </w:r>
      <w:r w:rsidRPr="0082346C">
        <w:rPr>
          <w:rFonts w:cs="Times New Roman"/>
          <w:lang w:val="ru-RU"/>
        </w:rPr>
        <w:t xml:space="preserve">с </w:t>
      </w:r>
      <w:r w:rsidRPr="0082346C">
        <w:rPr>
          <w:rFonts w:cs="Times New Roman"/>
          <w:spacing w:val="20"/>
          <w:lang w:val="ru-RU"/>
        </w:rPr>
        <w:t xml:space="preserve"> </w:t>
      </w:r>
      <w:r w:rsidRPr="0082346C">
        <w:rPr>
          <w:rFonts w:cs="Times New Roman"/>
          <w:spacing w:val="-1"/>
          <w:lang w:val="ru-RU"/>
        </w:rPr>
        <w:t>помощью</w:t>
      </w:r>
      <w:r w:rsidRPr="0082346C">
        <w:rPr>
          <w:rFonts w:cs="Times New Roman"/>
          <w:lang w:val="ru-RU"/>
        </w:rPr>
        <w:t xml:space="preserve"> </w:t>
      </w:r>
      <w:r w:rsidRPr="0082346C">
        <w:rPr>
          <w:rFonts w:cs="Times New Roman"/>
          <w:spacing w:val="21"/>
          <w:lang w:val="ru-RU"/>
        </w:rPr>
        <w:t xml:space="preserve"> </w:t>
      </w:r>
      <w:r w:rsidRPr="0082346C">
        <w:rPr>
          <w:rFonts w:cs="Times New Roman"/>
          <w:spacing w:val="-1"/>
          <w:lang w:val="ru-RU"/>
        </w:rPr>
        <w:t>растяжек</w:t>
      </w:r>
      <w:r w:rsidRPr="0082346C">
        <w:rPr>
          <w:rFonts w:cs="Times New Roman"/>
          <w:lang w:val="ru-RU"/>
        </w:rPr>
        <w:t xml:space="preserve"> </w:t>
      </w:r>
      <w:r w:rsidRPr="0082346C">
        <w:rPr>
          <w:rFonts w:cs="Times New Roman"/>
          <w:spacing w:val="22"/>
          <w:lang w:val="ru-RU"/>
        </w:rPr>
        <w:t xml:space="preserve"> </w:t>
      </w:r>
      <w:r w:rsidRPr="0082346C">
        <w:rPr>
          <w:rFonts w:cs="Times New Roman"/>
          <w:spacing w:val="-1"/>
          <w:lang w:val="ru-RU"/>
        </w:rPr>
        <w:t>опоры</w:t>
      </w:r>
      <w:r w:rsidRPr="0082346C">
        <w:rPr>
          <w:rFonts w:cs="Times New Roman"/>
          <w:lang w:val="ru-RU"/>
        </w:rPr>
        <w:t xml:space="preserve"> </w:t>
      </w:r>
      <w:r w:rsidRPr="0082346C">
        <w:rPr>
          <w:rFonts w:cs="Times New Roman"/>
          <w:spacing w:val="20"/>
          <w:lang w:val="ru-RU"/>
        </w:rPr>
        <w:t xml:space="preserve"> </w:t>
      </w:r>
      <w:r w:rsidRPr="0082346C">
        <w:rPr>
          <w:rFonts w:cs="Times New Roman"/>
          <w:lang w:val="ru-RU"/>
        </w:rPr>
        <w:t xml:space="preserve">и </w:t>
      </w:r>
      <w:r w:rsidRPr="0082346C">
        <w:rPr>
          <w:rFonts w:cs="Times New Roman"/>
          <w:spacing w:val="22"/>
          <w:lang w:val="ru-RU"/>
        </w:rPr>
        <w:t xml:space="preserve"> </w:t>
      </w:r>
      <w:r w:rsidRPr="0082346C">
        <w:rPr>
          <w:rFonts w:cs="Times New Roman"/>
          <w:spacing w:val="-1"/>
          <w:lang w:val="ru-RU"/>
        </w:rPr>
        <w:t>дымовые</w:t>
      </w:r>
      <w:r w:rsidRPr="0082346C">
        <w:rPr>
          <w:rFonts w:cs="Times New Roman"/>
          <w:spacing w:val="71"/>
          <w:lang w:val="ru-RU"/>
        </w:rPr>
        <w:t xml:space="preserve"> </w:t>
      </w:r>
      <w:r w:rsidRPr="0082346C">
        <w:rPr>
          <w:rFonts w:cs="Times New Roman"/>
          <w:spacing w:val="-1"/>
          <w:lang w:val="ru-RU"/>
        </w:rPr>
        <w:t>трубы;</w:t>
      </w:r>
    </w:p>
    <w:p w:rsidR="0082346C" w:rsidRPr="0082346C" w:rsidRDefault="0082346C" w:rsidP="0082346C">
      <w:pPr>
        <w:pStyle w:val="af9"/>
        <w:numPr>
          <w:ilvl w:val="1"/>
          <w:numId w:val="132"/>
        </w:numPr>
        <w:tabs>
          <w:tab w:val="left" w:pos="860"/>
        </w:tabs>
        <w:ind w:left="859"/>
        <w:jc w:val="both"/>
        <w:rPr>
          <w:rFonts w:cs="Times New Roman"/>
          <w:lang w:val="ru-RU"/>
        </w:rPr>
      </w:pPr>
      <w:r w:rsidRPr="0082346C">
        <w:rPr>
          <w:rFonts w:cs="Times New Roman"/>
          <w:spacing w:val="-1"/>
          <w:lang w:val="ru-RU"/>
        </w:rPr>
        <w:t>крутильные</w:t>
      </w:r>
      <w:r w:rsidRPr="0082346C">
        <w:rPr>
          <w:rFonts w:cs="Times New Roman"/>
          <w:spacing w:val="-2"/>
          <w:lang w:val="ru-RU"/>
        </w:rPr>
        <w:t xml:space="preserve"> </w:t>
      </w:r>
      <w:r w:rsidRPr="0082346C">
        <w:rPr>
          <w:rFonts w:cs="Times New Roman"/>
          <w:spacing w:val="-1"/>
          <w:lang w:val="ru-RU"/>
        </w:rPr>
        <w:t>колебания,</w:t>
      </w:r>
      <w:r w:rsidRPr="0082346C">
        <w:rPr>
          <w:rFonts w:cs="Times New Roman"/>
          <w:lang w:val="ru-RU"/>
        </w:rPr>
        <w:t xml:space="preserve"> </w:t>
      </w:r>
      <w:r w:rsidRPr="0082346C">
        <w:rPr>
          <w:rFonts w:cs="Times New Roman"/>
          <w:spacing w:val="-1"/>
          <w:lang w:val="ru-RU"/>
        </w:rPr>
        <w:t>например,</w:t>
      </w:r>
      <w:r w:rsidRPr="0082346C">
        <w:rPr>
          <w:rFonts w:cs="Times New Roman"/>
          <w:spacing w:val="3"/>
          <w:lang w:val="ru-RU"/>
        </w:rPr>
        <w:t xml:space="preserve"> </w:t>
      </w:r>
      <w:r w:rsidRPr="0082346C">
        <w:rPr>
          <w:rFonts w:cs="Times New Roman"/>
          <w:spacing w:val="-1"/>
          <w:lang w:val="ru-RU"/>
        </w:rPr>
        <w:t>высотных зданий</w:t>
      </w:r>
      <w:r w:rsidRPr="0082346C">
        <w:rPr>
          <w:rFonts w:cs="Times New Roman"/>
          <w:lang w:val="ru-RU"/>
        </w:rPr>
        <w:t xml:space="preserve"> с</w:t>
      </w:r>
      <w:r w:rsidRPr="0082346C">
        <w:rPr>
          <w:rFonts w:cs="Times New Roman"/>
          <w:spacing w:val="-1"/>
          <w:lang w:val="ru-RU"/>
        </w:rPr>
        <w:t xml:space="preserve"> центральным</w:t>
      </w:r>
      <w:r w:rsidRPr="0082346C">
        <w:rPr>
          <w:rFonts w:cs="Times New Roman"/>
          <w:spacing w:val="-2"/>
          <w:lang w:val="ru-RU"/>
        </w:rPr>
        <w:t xml:space="preserve"> </w:t>
      </w:r>
      <w:r w:rsidRPr="0082346C">
        <w:rPr>
          <w:rFonts w:cs="Times New Roman"/>
          <w:lang w:val="ru-RU"/>
        </w:rPr>
        <w:t>ядром;</w:t>
      </w:r>
    </w:p>
    <w:p w:rsidR="0082346C" w:rsidRPr="0082346C" w:rsidRDefault="0082346C" w:rsidP="0082346C">
      <w:pPr>
        <w:pStyle w:val="af9"/>
        <w:numPr>
          <w:ilvl w:val="1"/>
          <w:numId w:val="132"/>
        </w:numPr>
        <w:tabs>
          <w:tab w:val="left" w:pos="860"/>
        </w:tabs>
        <w:ind w:left="859"/>
        <w:jc w:val="both"/>
        <w:rPr>
          <w:rFonts w:cs="Times New Roman"/>
          <w:lang w:val="ru-RU"/>
        </w:rPr>
      </w:pPr>
      <w:r w:rsidRPr="0082346C">
        <w:rPr>
          <w:rFonts w:cs="Times New Roman"/>
          <w:spacing w:val="-1"/>
          <w:lang w:val="ru-RU"/>
        </w:rPr>
        <w:t>колебания</w:t>
      </w:r>
      <w:r w:rsidRPr="0082346C">
        <w:rPr>
          <w:rFonts w:cs="Times New Roman"/>
          <w:lang w:val="ru-RU"/>
        </w:rPr>
        <w:t xml:space="preserve"> </w:t>
      </w:r>
      <w:r w:rsidRPr="0082346C">
        <w:rPr>
          <w:rFonts w:cs="Times New Roman"/>
          <w:spacing w:val="-1"/>
          <w:lang w:val="ru-RU"/>
        </w:rPr>
        <w:t>пролетных</w:t>
      </w:r>
      <w:r w:rsidRPr="0082346C">
        <w:rPr>
          <w:rFonts w:cs="Times New Roman"/>
          <w:lang w:val="ru-RU"/>
        </w:rPr>
        <w:t xml:space="preserve"> </w:t>
      </w:r>
      <w:r w:rsidRPr="0082346C">
        <w:rPr>
          <w:rFonts w:cs="Times New Roman"/>
          <w:spacing w:val="-1"/>
          <w:lang w:val="ru-RU"/>
        </w:rPr>
        <w:t>конструкций</w:t>
      </w:r>
      <w:r w:rsidRPr="0082346C">
        <w:rPr>
          <w:rFonts w:cs="Times New Roman"/>
          <w:lang w:val="ru-RU"/>
        </w:rPr>
        <w:t xml:space="preserve"> </w:t>
      </w:r>
      <w:r w:rsidRPr="0082346C">
        <w:rPr>
          <w:rFonts w:cs="Times New Roman"/>
          <w:spacing w:val="-1"/>
          <w:lang w:val="ru-RU"/>
        </w:rPr>
        <w:t>моста вследствие турбулентности</w:t>
      </w:r>
      <w:r w:rsidRPr="0082346C">
        <w:rPr>
          <w:rFonts w:cs="Times New Roman"/>
          <w:lang w:val="ru-RU"/>
        </w:rPr>
        <w:t xml:space="preserve"> ветра;</w:t>
      </w:r>
    </w:p>
    <w:p w:rsidR="0082346C" w:rsidRPr="0082346C" w:rsidRDefault="0082346C" w:rsidP="0082346C">
      <w:pPr>
        <w:pStyle w:val="af9"/>
        <w:numPr>
          <w:ilvl w:val="1"/>
          <w:numId w:val="132"/>
        </w:numPr>
        <w:tabs>
          <w:tab w:val="left" w:pos="860"/>
        </w:tabs>
        <w:ind w:left="859"/>
        <w:jc w:val="both"/>
        <w:rPr>
          <w:rFonts w:cs="Times New Roman"/>
          <w:lang w:val="ru-RU"/>
        </w:rPr>
      </w:pPr>
      <w:r w:rsidRPr="0082346C">
        <w:rPr>
          <w:rFonts w:cs="Times New Roman"/>
          <w:spacing w:val="-1"/>
          <w:lang w:val="ru-RU"/>
        </w:rPr>
        <w:t>вантовые и висячие мосты</w:t>
      </w:r>
      <w:r w:rsidRPr="0082346C">
        <w:rPr>
          <w:rFonts w:cs="Times New Roman"/>
          <w:lang w:val="ru-RU"/>
        </w:rPr>
        <w:t>;</w:t>
      </w:r>
    </w:p>
    <w:p w:rsidR="0082346C" w:rsidRPr="0082346C" w:rsidRDefault="0082346C" w:rsidP="0082346C">
      <w:pPr>
        <w:pStyle w:val="af9"/>
        <w:numPr>
          <w:ilvl w:val="0"/>
          <w:numId w:val="130"/>
        </w:numPr>
        <w:tabs>
          <w:tab w:val="left" w:pos="294"/>
        </w:tabs>
        <w:ind w:hanging="6"/>
        <w:rPr>
          <w:rFonts w:cs="Times New Roman"/>
          <w:lang w:val="ru-RU"/>
        </w:rPr>
      </w:pPr>
      <w:r w:rsidRPr="0082346C">
        <w:rPr>
          <w:rFonts w:cs="Times New Roman"/>
          <w:spacing w:val="-1"/>
          <w:lang w:val="ru-RU"/>
        </w:rPr>
        <w:t>колебания,</w:t>
      </w:r>
      <w:r w:rsidRPr="0082346C">
        <w:rPr>
          <w:rFonts w:cs="Times New Roman"/>
          <w:lang w:val="ru-RU"/>
        </w:rPr>
        <w:t xml:space="preserve"> которые</w:t>
      </w:r>
      <w:r w:rsidRPr="0082346C">
        <w:rPr>
          <w:rFonts w:cs="Times New Roman"/>
          <w:spacing w:val="-2"/>
          <w:lang w:val="ru-RU"/>
        </w:rPr>
        <w:t xml:space="preserve"> </w:t>
      </w:r>
      <w:r w:rsidRPr="0082346C">
        <w:rPr>
          <w:rFonts w:cs="Times New Roman"/>
          <w:spacing w:val="-1"/>
          <w:lang w:val="ru-RU"/>
        </w:rPr>
        <w:t>не достаточны</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установления</w:t>
      </w:r>
      <w:r w:rsidRPr="0082346C">
        <w:rPr>
          <w:rFonts w:cs="Times New Roman"/>
          <w:lang w:val="ru-RU"/>
        </w:rPr>
        <w:t xml:space="preserve"> </w:t>
      </w:r>
      <w:r w:rsidRPr="0082346C">
        <w:rPr>
          <w:rFonts w:cs="Times New Roman"/>
          <w:spacing w:val="-1"/>
          <w:lang w:val="ru-RU"/>
        </w:rPr>
        <w:t>основной</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w:t>
      </w:r>
      <w:r w:rsidRPr="0082346C">
        <w:rPr>
          <w:rFonts w:cs="Times New Roman"/>
          <w:spacing w:val="-1"/>
          <w:lang w:val="ru-RU"/>
        </w:rPr>
        <w:t>колебаний.</w:t>
      </w:r>
    </w:p>
    <w:p w:rsidR="0082346C" w:rsidRPr="0082346C" w:rsidRDefault="0082346C" w:rsidP="0082346C">
      <w:pPr>
        <w:tabs>
          <w:tab w:val="left" w:pos="4721"/>
        </w:tabs>
        <w:ind w:left="112" w:right="118" w:firstLine="566"/>
        <w:jc w:val="both"/>
        <w:rPr>
          <w:i/>
        </w:rPr>
      </w:pPr>
      <w:r w:rsidRPr="0082346C">
        <w:rPr>
          <w:b/>
          <w:i/>
          <w:spacing w:val="-1"/>
        </w:rPr>
        <w:t>Примечание</w:t>
      </w:r>
      <w:r w:rsidRPr="0082346C">
        <w:rPr>
          <w:i/>
        </w:rPr>
        <w:t xml:space="preserve">  </w:t>
      </w:r>
      <w:r w:rsidRPr="0082346C">
        <w:rPr>
          <w:i/>
          <w:spacing w:val="7"/>
        </w:rPr>
        <w:t xml:space="preserve"> </w:t>
      </w:r>
      <w:r w:rsidRPr="0082346C">
        <w:rPr>
          <w:b/>
          <w:i/>
        </w:rPr>
        <w:t xml:space="preserve">1 </w:t>
      </w:r>
      <w:r w:rsidRPr="0082346C">
        <w:rPr>
          <w:i/>
        </w:rPr>
        <w:t xml:space="preserve">В  </w:t>
      </w:r>
      <w:r w:rsidRPr="0082346C">
        <w:rPr>
          <w:i/>
          <w:spacing w:val="6"/>
        </w:rPr>
        <w:t xml:space="preserve"> </w:t>
      </w:r>
      <w:r w:rsidRPr="0082346C">
        <w:rPr>
          <w:i/>
          <w:spacing w:val="-1"/>
        </w:rPr>
        <w:t>Национальном</w:t>
      </w:r>
      <w:r w:rsidRPr="0082346C">
        <w:rPr>
          <w:i/>
          <w:spacing w:val="-1"/>
        </w:rPr>
        <w:tab/>
        <w:t>Приложении</w:t>
      </w:r>
      <w:r w:rsidRPr="0082346C">
        <w:rPr>
          <w:i/>
        </w:rPr>
        <w:t xml:space="preserve">  </w:t>
      </w:r>
      <w:r w:rsidRPr="0082346C">
        <w:rPr>
          <w:i/>
          <w:spacing w:val="8"/>
        </w:rPr>
        <w:t xml:space="preserve"> </w:t>
      </w:r>
      <w:r w:rsidRPr="0082346C">
        <w:rPr>
          <w:i/>
          <w:spacing w:val="-1"/>
        </w:rPr>
        <w:t>могут</w:t>
      </w:r>
      <w:r w:rsidRPr="0082346C">
        <w:rPr>
          <w:i/>
        </w:rPr>
        <w:t xml:space="preserve">  </w:t>
      </w:r>
      <w:r w:rsidRPr="0082346C">
        <w:rPr>
          <w:i/>
          <w:spacing w:val="7"/>
        </w:rPr>
        <w:t xml:space="preserve"> </w:t>
      </w:r>
      <w:r w:rsidRPr="0082346C">
        <w:rPr>
          <w:i/>
        </w:rPr>
        <w:t xml:space="preserve">быть  </w:t>
      </w:r>
      <w:r w:rsidRPr="0082346C">
        <w:rPr>
          <w:i/>
          <w:spacing w:val="7"/>
        </w:rPr>
        <w:t xml:space="preserve"> </w:t>
      </w:r>
      <w:r w:rsidRPr="0082346C">
        <w:rPr>
          <w:i/>
          <w:spacing w:val="-1"/>
        </w:rPr>
        <w:t>установлены</w:t>
      </w:r>
      <w:r w:rsidRPr="0082346C">
        <w:rPr>
          <w:i/>
        </w:rPr>
        <w:t xml:space="preserve">  </w:t>
      </w:r>
      <w:r w:rsidRPr="0082346C">
        <w:rPr>
          <w:i/>
          <w:spacing w:val="8"/>
        </w:rPr>
        <w:t xml:space="preserve"> </w:t>
      </w:r>
      <w:r w:rsidRPr="0082346C">
        <w:rPr>
          <w:i/>
          <w:spacing w:val="-1"/>
        </w:rPr>
        <w:t>другие</w:t>
      </w:r>
      <w:r w:rsidRPr="0082346C">
        <w:rPr>
          <w:i/>
          <w:spacing w:val="49"/>
        </w:rPr>
        <w:t xml:space="preserve"> </w:t>
      </w:r>
      <w:r w:rsidRPr="0082346C">
        <w:rPr>
          <w:i/>
          <w:spacing w:val="-1"/>
        </w:rPr>
        <w:t>дополняющие</w:t>
      </w:r>
      <w:r w:rsidRPr="0082346C">
        <w:rPr>
          <w:i/>
        </w:rPr>
        <w:t xml:space="preserve"> и </w:t>
      </w:r>
      <w:r w:rsidRPr="0082346C">
        <w:rPr>
          <w:i/>
          <w:spacing w:val="-1"/>
        </w:rPr>
        <w:t>непротиворечащие</w:t>
      </w:r>
      <w:r w:rsidRPr="0082346C">
        <w:rPr>
          <w:i/>
        </w:rPr>
        <w:t xml:space="preserve"> </w:t>
      </w:r>
      <w:r w:rsidRPr="0082346C">
        <w:rPr>
          <w:i/>
          <w:spacing w:val="-1"/>
        </w:rPr>
        <w:t xml:space="preserve">указания </w:t>
      </w:r>
      <w:r w:rsidRPr="0082346C">
        <w:rPr>
          <w:i/>
        </w:rPr>
        <w:t xml:space="preserve">по </w:t>
      </w:r>
      <w:r w:rsidRPr="0082346C">
        <w:rPr>
          <w:i/>
          <w:spacing w:val="-1"/>
        </w:rPr>
        <w:t>данным</w:t>
      </w:r>
      <w:r w:rsidRPr="0082346C">
        <w:rPr>
          <w:i/>
        </w:rPr>
        <w:t xml:space="preserve"> </w:t>
      </w:r>
      <w:r w:rsidRPr="0082346C">
        <w:rPr>
          <w:i/>
          <w:spacing w:val="-1"/>
        </w:rPr>
        <w:t>вопросам.</w:t>
      </w:r>
    </w:p>
    <w:p w:rsidR="0082346C" w:rsidRPr="0082346C" w:rsidRDefault="0082346C" w:rsidP="0082346C">
      <w:pPr>
        <w:ind w:left="112" w:right="118" w:firstLine="566"/>
        <w:jc w:val="both"/>
        <w:rPr>
          <w:i/>
        </w:rPr>
      </w:pPr>
      <w:r w:rsidRPr="0082346C">
        <w:rPr>
          <w:b/>
          <w:i/>
          <w:spacing w:val="-1"/>
        </w:rPr>
        <w:t>Примечание</w:t>
      </w:r>
      <w:r w:rsidRPr="0082346C">
        <w:rPr>
          <w:b/>
          <w:i/>
        </w:rPr>
        <w:t xml:space="preserve"> 2</w:t>
      </w:r>
      <w:r w:rsidRPr="0082346C">
        <w:rPr>
          <w:i/>
        </w:rPr>
        <w:t xml:space="preserve"> </w:t>
      </w:r>
      <w:r w:rsidRPr="0082346C">
        <w:rPr>
          <w:i/>
          <w:spacing w:val="-1"/>
        </w:rPr>
        <w:t>Воздействия</w:t>
      </w:r>
      <w:r w:rsidRPr="0082346C">
        <w:rPr>
          <w:i/>
        </w:rPr>
        <w:t xml:space="preserve"> </w:t>
      </w:r>
      <w:r w:rsidRPr="0082346C">
        <w:rPr>
          <w:i/>
          <w:spacing w:val="-1"/>
        </w:rPr>
        <w:t>ветра</w:t>
      </w:r>
      <w:r w:rsidRPr="0082346C">
        <w:rPr>
          <w:i/>
        </w:rPr>
        <w:t xml:space="preserve"> </w:t>
      </w:r>
      <w:r w:rsidRPr="0082346C">
        <w:rPr>
          <w:i/>
          <w:spacing w:val="14"/>
        </w:rPr>
        <w:t xml:space="preserve"> </w:t>
      </w:r>
      <w:r w:rsidRPr="0082346C">
        <w:rPr>
          <w:i/>
        </w:rPr>
        <w:t xml:space="preserve">на </w:t>
      </w:r>
      <w:r w:rsidRPr="0082346C">
        <w:rPr>
          <w:i/>
          <w:spacing w:val="14"/>
        </w:rPr>
        <w:t xml:space="preserve"> </w:t>
      </w:r>
      <w:r w:rsidRPr="0082346C">
        <w:rPr>
          <w:i/>
          <w:spacing w:val="-1"/>
        </w:rPr>
        <w:t>установленные</w:t>
      </w:r>
      <w:r w:rsidRPr="0082346C">
        <w:rPr>
          <w:i/>
        </w:rPr>
        <w:t xml:space="preserve"> </w:t>
      </w:r>
      <w:r w:rsidRPr="0082346C">
        <w:rPr>
          <w:i/>
          <w:spacing w:val="14"/>
        </w:rPr>
        <w:t xml:space="preserve"> </w:t>
      </w:r>
      <w:r w:rsidRPr="0082346C">
        <w:rPr>
          <w:i/>
        </w:rPr>
        <w:t xml:space="preserve">с </w:t>
      </w:r>
      <w:r w:rsidRPr="0082346C">
        <w:rPr>
          <w:i/>
          <w:spacing w:val="12"/>
        </w:rPr>
        <w:t xml:space="preserve"> </w:t>
      </w:r>
      <w:r w:rsidRPr="0082346C">
        <w:rPr>
          <w:i/>
          <w:spacing w:val="-1"/>
        </w:rPr>
        <w:t>помощью</w:t>
      </w:r>
      <w:r w:rsidRPr="0082346C">
        <w:rPr>
          <w:i/>
        </w:rPr>
        <w:t xml:space="preserve"> </w:t>
      </w:r>
      <w:r w:rsidRPr="0082346C">
        <w:rPr>
          <w:i/>
          <w:spacing w:val="15"/>
        </w:rPr>
        <w:t xml:space="preserve"> </w:t>
      </w:r>
      <w:r w:rsidRPr="0082346C">
        <w:rPr>
          <w:i/>
          <w:spacing w:val="-1"/>
        </w:rPr>
        <w:t>растяжек</w:t>
      </w:r>
      <w:r w:rsidRPr="0082346C">
        <w:rPr>
          <w:i/>
        </w:rPr>
        <w:t xml:space="preserve"> </w:t>
      </w:r>
      <w:r w:rsidRPr="0082346C">
        <w:rPr>
          <w:i/>
          <w:spacing w:val="14"/>
        </w:rPr>
        <w:t xml:space="preserve"> </w:t>
      </w:r>
      <w:r w:rsidRPr="0082346C">
        <w:rPr>
          <w:i/>
          <w:spacing w:val="-1"/>
        </w:rPr>
        <w:t>опоры</w:t>
      </w:r>
      <w:r w:rsidRPr="0082346C">
        <w:rPr>
          <w:i/>
        </w:rPr>
        <w:t xml:space="preserve"> </w:t>
      </w:r>
      <w:r w:rsidRPr="0082346C">
        <w:rPr>
          <w:i/>
          <w:spacing w:val="14"/>
        </w:rPr>
        <w:t xml:space="preserve"> </w:t>
      </w:r>
      <w:r w:rsidRPr="0082346C">
        <w:rPr>
          <w:i/>
        </w:rPr>
        <w:t>и</w:t>
      </w:r>
      <w:r w:rsidRPr="0082346C">
        <w:rPr>
          <w:i/>
          <w:spacing w:val="41"/>
        </w:rPr>
        <w:t xml:space="preserve"> </w:t>
      </w:r>
      <w:r w:rsidRPr="0082346C">
        <w:rPr>
          <w:i/>
          <w:spacing w:val="-1"/>
        </w:rPr>
        <w:t>дымовые</w:t>
      </w:r>
      <w:r w:rsidRPr="0082346C">
        <w:rPr>
          <w:i/>
        </w:rPr>
        <w:t xml:space="preserve"> </w:t>
      </w:r>
      <w:r w:rsidRPr="0082346C">
        <w:rPr>
          <w:i/>
          <w:spacing w:val="-1"/>
        </w:rPr>
        <w:t>трубы,</w:t>
      </w:r>
      <w:r w:rsidRPr="0082346C">
        <w:rPr>
          <w:i/>
        </w:rPr>
        <w:t xml:space="preserve"> а </w:t>
      </w:r>
      <w:r w:rsidRPr="0082346C">
        <w:rPr>
          <w:i/>
          <w:spacing w:val="-1"/>
        </w:rPr>
        <w:t>также</w:t>
      </w:r>
      <w:r w:rsidRPr="0082346C">
        <w:rPr>
          <w:i/>
          <w:spacing w:val="-2"/>
        </w:rPr>
        <w:t xml:space="preserve"> </w:t>
      </w:r>
      <w:r w:rsidRPr="0082346C">
        <w:rPr>
          <w:i/>
          <w:spacing w:val="-1"/>
        </w:rPr>
        <w:t>решетчатые</w:t>
      </w:r>
      <w:r w:rsidRPr="0082346C">
        <w:rPr>
          <w:i/>
        </w:rPr>
        <w:t xml:space="preserve"> </w:t>
      </w:r>
      <w:r w:rsidRPr="0082346C">
        <w:rPr>
          <w:i/>
          <w:spacing w:val="-1"/>
        </w:rPr>
        <w:t>опоры</w:t>
      </w:r>
      <w:r w:rsidRPr="0082346C">
        <w:rPr>
          <w:i/>
        </w:rPr>
        <w:t xml:space="preserve"> и </w:t>
      </w:r>
      <w:r w:rsidRPr="0082346C">
        <w:rPr>
          <w:i/>
          <w:spacing w:val="-1"/>
        </w:rPr>
        <w:t xml:space="preserve">башни </w:t>
      </w:r>
      <w:r w:rsidRPr="0082346C">
        <w:rPr>
          <w:i/>
        </w:rPr>
        <w:t>см. в</w:t>
      </w:r>
      <w:r w:rsidRPr="0082346C">
        <w:rPr>
          <w:i/>
          <w:spacing w:val="-2"/>
        </w:rPr>
        <w:t xml:space="preserve"> </w:t>
      </w:r>
      <w:r w:rsidRPr="0082346C">
        <w:rPr>
          <w:i/>
          <w:spacing w:val="-1"/>
        </w:rPr>
        <w:t xml:space="preserve">СН </w:t>
      </w:r>
      <w:r w:rsidRPr="0082346C">
        <w:rPr>
          <w:i/>
        </w:rPr>
        <w:t>РК</w:t>
      </w:r>
      <w:r w:rsidRPr="0082346C">
        <w:rPr>
          <w:i/>
          <w:spacing w:val="-2"/>
        </w:rPr>
        <w:t xml:space="preserve"> </w:t>
      </w:r>
      <w:r w:rsidRPr="0082346C">
        <w:rPr>
          <w:i/>
        </w:rPr>
        <w:t>EN</w:t>
      </w:r>
      <w:r w:rsidRPr="0082346C">
        <w:rPr>
          <w:i/>
          <w:spacing w:val="-2"/>
        </w:rPr>
        <w:t xml:space="preserve"> </w:t>
      </w:r>
      <w:r w:rsidRPr="0082346C">
        <w:rPr>
          <w:i/>
          <w:spacing w:val="-1"/>
        </w:rPr>
        <w:t>1993-3-1,</w:t>
      </w:r>
      <w:r w:rsidRPr="0082346C">
        <w:rPr>
          <w:i/>
        </w:rPr>
        <w:t xml:space="preserve"> </w:t>
      </w:r>
      <w:r w:rsidRPr="0082346C">
        <w:rPr>
          <w:i/>
          <w:spacing w:val="-1"/>
        </w:rPr>
        <w:t>приложение</w:t>
      </w:r>
      <w:r w:rsidRPr="0082346C">
        <w:rPr>
          <w:i/>
        </w:rPr>
        <w:t xml:space="preserve"> А.</w:t>
      </w:r>
    </w:p>
    <w:p w:rsidR="0082346C" w:rsidRPr="0082346C" w:rsidRDefault="0082346C" w:rsidP="0082346C">
      <w:pPr>
        <w:ind w:left="679"/>
        <w:jc w:val="both"/>
        <w:rPr>
          <w:i/>
        </w:rPr>
      </w:pPr>
      <w:r w:rsidRPr="0082346C">
        <w:rPr>
          <w:b/>
          <w:i/>
          <w:spacing w:val="-1"/>
        </w:rPr>
        <w:lastRenderedPageBreak/>
        <w:t xml:space="preserve">Примечание </w:t>
      </w:r>
      <w:r w:rsidRPr="0082346C">
        <w:rPr>
          <w:b/>
          <w:i/>
        </w:rPr>
        <w:t>3</w:t>
      </w:r>
      <w:r w:rsidRPr="0082346C">
        <w:rPr>
          <w:i/>
        </w:rPr>
        <w:t xml:space="preserve"> </w:t>
      </w:r>
      <w:r w:rsidRPr="0082346C">
        <w:rPr>
          <w:i/>
          <w:spacing w:val="-1"/>
        </w:rPr>
        <w:t>Воздействия</w:t>
      </w:r>
      <w:r w:rsidRPr="0082346C">
        <w:rPr>
          <w:i/>
          <w:spacing w:val="-2"/>
        </w:rPr>
        <w:t xml:space="preserve"> </w:t>
      </w:r>
      <w:r w:rsidRPr="0082346C">
        <w:rPr>
          <w:i/>
          <w:spacing w:val="-1"/>
        </w:rPr>
        <w:t>ветра</w:t>
      </w:r>
      <w:r w:rsidRPr="0082346C">
        <w:rPr>
          <w:i/>
        </w:rPr>
        <w:t xml:space="preserve"> на опоры</w:t>
      </w:r>
      <w:r w:rsidRPr="0082346C">
        <w:rPr>
          <w:i/>
          <w:spacing w:val="-3"/>
        </w:rPr>
        <w:t xml:space="preserve"> </w:t>
      </w:r>
      <w:r w:rsidRPr="0082346C">
        <w:rPr>
          <w:i/>
          <w:spacing w:val="-1"/>
        </w:rPr>
        <w:t xml:space="preserve">ЛЭП </w:t>
      </w:r>
      <w:r w:rsidRPr="0082346C">
        <w:rPr>
          <w:i/>
        </w:rPr>
        <w:t>см. в</w:t>
      </w:r>
      <w:r w:rsidRPr="0082346C">
        <w:rPr>
          <w:i/>
          <w:spacing w:val="-2"/>
        </w:rPr>
        <w:t xml:space="preserve"> </w:t>
      </w:r>
      <w:r w:rsidRPr="0082346C">
        <w:rPr>
          <w:i/>
        </w:rPr>
        <w:t>EN</w:t>
      </w:r>
      <w:r w:rsidRPr="0082346C">
        <w:rPr>
          <w:i/>
          <w:spacing w:val="-2"/>
        </w:rPr>
        <w:t xml:space="preserve"> </w:t>
      </w:r>
      <w:r w:rsidRPr="0082346C">
        <w:rPr>
          <w:i/>
        </w:rPr>
        <w:t>40.</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31"/>
        </w:numPr>
        <w:tabs>
          <w:tab w:val="left" w:pos="1040"/>
        </w:tabs>
        <w:spacing w:before="0"/>
        <w:ind w:left="1039"/>
        <w:jc w:val="both"/>
        <w:rPr>
          <w:rFonts w:ascii="Times New Roman" w:hAnsi="Times New Roman" w:cs="Times New Roman"/>
          <w:b w:val="0"/>
          <w:bCs w:val="0"/>
          <w:i/>
        </w:rPr>
      </w:pPr>
      <w:r w:rsidRPr="0082346C">
        <w:rPr>
          <w:rFonts w:ascii="Times New Roman" w:hAnsi="Times New Roman" w:cs="Times New Roman"/>
          <w:i/>
        </w:rPr>
        <w:t>Нормативные ссылки</w:t>
      </w:r>
    </w:p>
    <w:p w:rsidR="0082346C" w:rsidRPr="0082346C" w:rsidRDefault="0082346C" w:rsidP="0082346C">
      <w:pPr>
        <w:jc w:val="both"/>
        <w:rPr>
          <w:b/>
          <w:bCs/>
        </w:rPr>
      </w:pPr>
    </w:p>
    <w:p w:rsidR="0082346C" w:rsidRPr="0082346C" w:rsidRDefault="0082346C" w:rsidP="0082346C">
      <w:pPr>
        <w:pStyle w:val="af9"/>
        <w:ind w:right="118" w:firstLine="566"/>
        <w:jc w:val="both"/>
        <w:rPr>
          <w:rFonts w:cs="Times New Roman"/>
          <w:lang w:val="ru-RU"/>
        </w:rPr>
      </w:pPr>
      <w:r w:rsidRPr="0082346C">
        <w:rPr>
          <w:rFonts w:cs="Times New Roman"/>
          <w:spacing w:val="-2"/>
          <w:lang w:val="ru-RU"/>
        </w:rPr>
        <w:t>Для</w:t>
      </w:r>
      <w:r w:rsidRPr="0082346C">
        <w:rPr>
          <w:rFonts w:cs="Times New Roman"/>
          <w:spacing w:val="-3"/>
          <w:lang w:val="ru-RU"/>
        </w:rPr>
        <w:t xml:space="preserve"> применения </w:t>
      </w:r>
      <w:r w:rsidRPr="0082346C">
        <w:rPr>
          <w:rFonts w:cs="Times New Roman"/>
          <w:spacing w:val="-2"/>
          <w:lang w:val="ru-RU"/>
        </w:rPr>
        <w:t>настоящих</w:t>
      </w:r>
      <w:r w:rsidRPr="0082346C">
        <w:rPr>
          <w:rFonts w:cs="Times New Roman"/>
          <w:lang w:val="ru-RU"/>
        </w:rPr>
        <w:t xml:space="preserve"> </w:t>
      </w:r>
      <w:r w:rsidRPr="0082346C">
        <w:rPr>
          <w:rFonts w:cs="Times New Roman"/>
          <w:spacing w:val="-2"/>
          <w:lang w:val="ru-RU"/>
        </w:rPr>
        <w:t>норм</w:t>
      </w:r>
      <w:r w:rsidRPr="0082346C">
        <w:rPr>
          <w:rFonts w:cs="Times New Roman"/>
          <w:spacing w:val="-4"/>
          <w:lang w:val="ru-RU"/>
        </w:rPr>
        <w:t xml:space="preserve"> </w:t>
      </w:r>
      <w:r w:rsidRPr="0082346C">
        <w:rPr>
          <w:rFonts w:cs="Times New Roman"/>
          <w:spacing w:val="-3"/>
          <w:lang w:val="ru-RU"/>
        </w:rPr>
        <w:t>необходимы следующие</w:t>
      </w:r>
      <w:r w:rsidRPr="0082346C">
        <w:rPr>
          <w:rFonts w:cs="Times New Roman"/>
          <w:spacing w:val="-4"/>
          <w:lang w:val="ru-RU"/>
        </w:rPr>
        <w:t xml:space="preserve"> </w:t>
      </w:r>
      <w:r w:rsidRPr="0082346C">
        <w:rPr>
          <w:rFonts w:cs="Times New Roman"/>
          <w:spacing w:val="-3"/>
          <w:lang w:val="ru-RU"/>
        </w:rPr>
        <w:t>ссылочные</w:t>
      </w:r>
      <w:r w:rsidRPr="0082346C">
        <w:rPr>
          <w:rFonts w:cs="Times New Roman"/>
          <w:spacing w:val="-2"/>
          <w:lang w:val="ru-RU"/>
        </w:rPr>
        <w:t xml:space="preserve"> </w:t>
      </w:r>
      <w:r w:rsidRPr="0082346C">
        <w:rPr>
          <w:rFonts w:cs="Times New Roman"/>
          <w:spacing w:val="-3"/>
          <w:lang w:val="ru-RU"/>
        </w:rPr>
        <w:t>документы.</w:t>
      </w:r>
      <w:r w:rsidRPr="0082346C">
        <w:rPr>
          <w:rFonts w:cs="Times New Roman"/>
          <w:spacing w:val="2"/>
          <w:lang w:val="ru-RU"/>
        </w:rPr>
        <w:t xml:space="preserve"> </w:t>
      </w:r>
      <w:r w:rsidRPr="0082346C">
        <w:rPr>
          <w:rFonts w:cs="Times New Roman"/>
          <w:lang w:val="ru-RU"/>
        </w:rPr>
        <w:t>Для</w:t>
      </w:r>
      <w:r w:rsidRPr="0082346C">
        <w:rPr>
          <w:rFonts w:cs="Times New Roman"/>
          <w:spacing w:val="58"/>
          <w:lang w:val="ru-RU"/>
        </w:rPr>
        <w:t xml:space="preserve"> </w:t>
      </w:r>
      <w:r w:rsidRPr="0082346C">
        <w:rPr>
          <w:rFonts w:cs="Times New Roman"/>
          <w:spacing w:val="-1"/>
          <w:lang w:val="ru-RU"/>
        </w:rPr>
        <w:t>недатированных</w:t>
      </w:r>
      <w:r w:rsidRPr="0082346C">
        <w:rPr>
          <w:rFonts w:cs="Times New Roman"/>
          <w:spacing w:val="40"/>
          <w:lang w:val="ru-RU"/>
        </w:rPr>
        <w:t xml:space="preserve"> </w:t>
      </w:r>
      <w:r w:rsidRPr="0082346C">
        <w:rPr>
          <w:rFonts w:cs="Times New Roman"/>
          <w:spacing w:val="-1"/>
          <w:lang w:val="ru-RU"/>
        </w:rPr>
        <w:t>ссылок</w:t>
      </w:r>
      <w:r w:rsidRPr="0082346C">
        <w:rPr>
          <w:rFonts w:cs="Times New Roman"/>
          <w:spacing w:val="38"/>
          <w:lang w:val="ru-RU"/>
        </w:rPr>
        <w:t xml:space="preserve"> </w:t>
      </w:r>
      <w:r w:rsidRPr="0082346C">
        <w:rPr>
          <w:rFonts w:cs="Times New Roman"/>
          <w:spacing w:val="-1"/>
          <w:lang w:val="ru-RU"/>
        </w:rPr>
        <w:t>применяют</w:t>
      </w:r>
      <w:r w:rsidRPr="0082346C">
        <w:rPr>
          <w:rFonts w:cs="Times New Roman"/>
          <w:spacing w:val="36"/>
          <w:lang w:val="ru-RU"/>
        </w:rPr>
        <w:t xml:space="preserve"> </w:t>
      </w:r>
      <w:r w:rsidRPr="0082346C">
        <w:rPr>
          <w:rFonts w:cs="Times New Roman"/>
          <w:spacing w:val="-1"/>
          <w:lang w:val="ru-RU"/>
        </w:rPr>
        <w:t>последнее</w:t>
      </w:r>
      <w:r w:rsidRPr="0082346C">
        <w:rPr>
          <w:rFonts w:cs="Times New Roman"/>
          <w:spacing w:val="37"/>
          <w:lang w:val="ru-RU"/>
        </w:rPr>
        <w:t xml:space="preserve"> </w:t>
      </w:r>
      <w:r w:rsidRPr="0082346C">
        <w:rPr>
          <w:rFonts w:cs="Times New Roman"/>
          <w:spacing w:val="-1"/>
          <w:lang w:val="ru-RU"/>
        </w:rPr>
        <w:t>издание</w:t>
      </w:r>
      <w:r w:rsidRPr="0082346C">
        <w:rPr>
          <w:rFonts w:cs="Times New Roman"/>
          <w:spacing w:val="37"/>
          <w:lang w:val="ru-RU"/>
        </w:rPr>
        <w:t xml:space="preserve"> </w:t>
      </w:r>
      <w:r w:rsidRPr="0082346C">
        <w:rPr>
          <w:rFonts w:cs="Times New Roman"/>
          <w:spacing w:val="-1"/>
          <w:lang w:val="ru-RU"/>
        </w:rPr>
        <w:t>ссылочного</w:t>
      </w:r>
      <w:r w:rsidRPr="0082346C">
        <w:rPr>
          <w:rFonts w:cs="Times New Roman"/>
          <w:spacing w:val="38"/>
          <w:lang w:val="ru-RU"/>
        </w:rPr>
        <w:t xml:space="preserve"> </w:t>
      </w:r>
      <w:r w:rsidRPr="0082346C">
        <w:rPr>
          <w:rFonts w:cs="Times New Roman"/>
          <w:spacing w:val="-1"/>
          <w:lang w:val="ru-RU"/>
        </w:rPr>
        <w:t>документа</w:t>
      </w:r>
      <w:r w:rsidRPr="0082346C">
        <w:rPr>
          <w:rFonts w:cs="Times New Roman"/>
          <w:spacing w:val="37"/>
          <w:lang w:val="ru-RU"/>
        </w:rPr>
        <w:t xml:space="preserve"> </w:t>
      </w:r>
      <w:r w:rsidRPr="0082346C">
        <w:rPr>
          <w:rFonts w:cs="Times New Roman"/>
          <w:spacing w:val="-1"/>
          <w:lang w:val="ru-RU"/>
        </w:rPr>
        <w:t>(включая</w:t>
      </w:r>
      <w:r w:rsidRPr="0082346C">
        <w:rPr>
          <w:rFonts w:cs="Times New Roman"/>
          <w:spacing w:val="85"/>
          <w:lang w:val="ru-RU"/>
        </w:rPr>
        <w:t xml:space="preserve"> </w:t>
      </w:r>
      <w:r w:rsidRPr="0082346C">
        <w:rPr>
          <w:rFonts w:cs="Times New Roman"/>
          <w:spacing w:val="-1"/>
          <w:lang w:val="ru-RU"/>
        </w:rPr>
        <w:t>все его</w:t>
      </w:r>
      <w:r w:rsidRPr="0082346C">
        <w:rPr>
          <w:rFonts w:cs="Times New Roman"/>
          <w:lang w:val="ru-RU"/>
        </w:rPr>
        <w:t xml:space="preserve"> </w:t>
      </w:r>
      <w:r w:rsidRPr="0082346C">
        <w:rPr>
          <w:rFonts w:cs="Times New Roman"/>
          <w:spacing w:val="-1"/>
          <w:lang w:val="ru-RU"/>
        </w:rPr>
        <w:t>изменения).</w:t>
      </w:r>
    </w:p>
    <w:p w:rsidR="0082346C" w:rsidRPr="0082346C" w:rsidRDefault="0082346C" w:rsidP="0082346C">
      <w:pPr>
        <w:pStyle w:val="af9"/>
        <w:ind w:left="679"/>
        <w:jc w:val="both"/>
        <w:rPr>
          <w:rFonts w:cs="Times New Roman"/>
          <w:lang w:val="ru-RU"/>
        </w:rPr>
      </w:pPr>
      <w:r w:rsidRPr="0082346C">
        <w:rPr>
          <w:rFonts w:cs="Times New Roman"/>
          <w:spacing w:val="-1"/>
          <w:lang w:val="ru-RU"/>
        </w:rPr>
        <w:t xml:space="preserve">EN </w:t>
      </w:r>
      <w:r w:rsidRPr="0082346C">
        <w:rPr>
          <w:rFonts w:cs="Times New Roman"/>
          <w:lang w:val="ru-RU"/>
        </w:rPr>
        <w:t>1990</w:t>
      </w:r>
      <w:r w:rsidRPr="0082346C">
        <w:rPr>
          <w:rFonts w:cs="Times New Roman"/>
          <w:spacing w:val="60"/>
          <w:lang w:val="ru-RU"/>
        </w:rPr>
        <w:t xml:space="preserve"> </w:t>
      </w:r>
      <w:r w:rsidRPr="0082346C">
        <w:rPr>
          <w:rFonts w:cs="Times New Roman"/>
          <w:spacing w:val="-1"/>
          <w:lang w:val="ru-RU"/>
        </w:rPr>
        <w:t>Еврокод 0.</w:t>
      </w:r>
      <w:r w:rsidRPr="0082346C">
        <w:rPr>
          <w:rFonts w:cs="Times New Roman"/>
          <w:lang w:val="ru-RU"/>
        </w:rPr>
        <w:t xml:space="preserve"> </w:t>
      </w:r>
      <w:r w:rsidRPr="0082346C">
        <w:rPr>
          <w:rFonts w:cs="Times New Roman"/>
          <w:spacing w:val="-1"/>
          <w:lang w:val="ru-RU"/>
        </w:rPr>
        <w:t>Основы</w:t>
      </w:r>
      <w:r w:rsidRPr="0082346C">
        <w:rPr>
          <w:rFonts w:cs="Times New Roman"/>
          <w:lang w:val="ru-RU"/>
        </w:rPr>
        <w:t xml:space="preserve"> </w:t>
      </w:r>
      <w:r w:rsidRPr="0082346C">
        <w:rPr>
          <w:rFonts w:cs="Times New Roman"/>
          <w:spacing w:val="-1"/>
          <w:lang w:val="ru-RU"/>
        </w:rPr>
        <w:t>строительного</w:t>
      </w:r>
      <w:r w:rsidRPr="0082346C">
        <w:rPr>
          <w:rFonts w:cs="Times New Roman"/>
          <w:spacing w:val="1"/>
          <w:lang w:val="ru-RU"/>
        </w:rPr>
        <w:t xml:space="preserve"> </w:t>
      </w:r>
      <w:r w:rsidRPr="0082346C">
        <w:rPr>
          <w:rFonts w:cs="Times New Roman"/>
          <w:spacing w:val="-1"/>
          <w:lang w:val="ru-RU"/>
        </w:rPr>
        <w:t>проектирования</w:t>
      </w:r>
      <w:r w:rsidRPr="0082346C">
        <w:rPr>
          <w:rFonts w:cs="Times New Roman"/>
          <w:lang w:val="ru-RU"/>
        </w:rPr>
        <w:t>.</w:t>
      </w:r>
    </w:p>
    <w:p w:rsidR="0082346C" w:rsidRPr="0082346C" w:rsidRDefault="0082346C" w:rsidP="0082346C">
      <w:pPr>
        <w:pStyle w:val="af9"/>
        <w:ind w:left="679"/>
        <w:jc w:val="both"/>
        <w:rPr>
          <w:rFonts w:cs="Times New Roman"/>
          <w:lang w:val="ru-RU"/>
        </w:rPr>
      </w:pPr>
      <w:r w:rsidRPr="0082346C">
        <w:rPr>
          <w:rFonts w:cs="Times New Roman"/>
          <w:spacing w:val="-1"/>
          <w:lang w:val="ru-RU"/>
        </w:rPr>
        <w:t>EN Еврокод</w:t>
      </w:r>
      <w:r w:rsidRPr="0082346C">
        <w:rPr>
          <w:rFonts w:cs="Times New Roman"/>
          <w:lang w:val="ru-RU"/>
        </w:rPr>
        <w:t xml:space="preserve">  1.  </w:t>
      </w:r>
      <w:r w:rsidRPr="0082346C">
        <w:rPr>
          <w:rFonts w:cs="Times New Roman"/>
          <w:spacing w:val="4"/>
          <w:lang w:val="ru-RU"/>
        </w:rPr>
        <w:t xml:space="preserve"> </w:t>
      </w:r>
      <w:r w:rsidRPr="0082346C">
        <w:rPr>
          <w:rFonts w:cs="Times New Roman"/>
          <w:spacing w:val="-1"/>
          <w:lang w:val="ru-RU"/>
        </w:rPr>
        <w:t>Воздействия</w:t>
      </w:r>
      <w:r w:rsidRPr="0082346C">
        <w:rPr>
          <w:rFonts w:cs="Times New Roman"/>
          <w:lang w:val="ru-RU"/>
        </w:rPr>
        <w:t xml:space="preserve">  </w:t>
      </w:r>
      <w:r w:rsidRPr="0082346C">
        <w:rPr>
          <w:rFonts w:cs="Times New Roman"/>
          <w:spacing w:val="4"/>
          <w:lang w:val="ru-RU"/>
        </w:rPr>
        <w:t xml:space="preserve"> </w:t>
      </w:r>
      <w:r w:rsidRPr="0082346C">
        <w:rPr>
          <w:rFonts w:cs="Times New Roman"/>
          <w:lang w:val="ru-RU"/>
        </w:rPr>
        <w:t xml:space="preserve">на  </w:t>
      </w:r>
      <w:r w:rsidRPr="0082346C">
        <w:rPr>
          <w:rFonts w:cs="Times New Roman"/>
          <w:spacing w:val="1"/>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4"/>
          <w:lang w:val="ru-RU"/>
        </w:rPr>
        <w:t xml:space="preserve"> </w:t>
      </w:r>
      <w:r w:rsidRPr="0082346C">
        <w:rPr>
          <w:rFonts w:cs="Times New Roman"/>
          <w:spacing w:val="-1"/>
          <w:lang w:val="ru-RU"/>
        </w:rPr>
        <w:t>Часть</w:t>
      </w:r>
      <w:r w:rsidRPr="0082346C">
        <w:rPr>
          <w:rFonts w:cs="Times New Roman"/>
          <w:lang w:val="ru-RU"/>
        </w:rPr>
        <w:t xml:space="preserve">  </w:t>
      </w:r>
      <w:r w:rsidRPr="0082346C">
        <w:rPr>
          <w:rFonts w:cs="Times New Roman"/>
          <w:spacing w:val="5"/>
          <w:lang w:val="ru-RU"/>
        </w:rPr>
        <w:t xml:space="preserve"> </w:t>
      </w:r>
      <w:r w:rsidRPr="0082346C">
        <w:rPr>
          <w:rFonts w:cs="Times New Roman"/>
          <w:spacing w:val="1"/>
          <w:lang w:val="ru-RU"/>
        </w:rPr>
        <w:t>1-3.</w:t>
      </w:r>
      <w:r w:rsidRPr="0082346C">
        <w:rPr>
          <w:rFonts w:cs="Times New Roman"/>
          <w:lang w:val="ru-RU"/>
        </w:rPr>
        <w:t xml:space="preserve">  </w:t>
      </w:r>
      <w:r w:rsidRPr="0082346C">
        <w:rPr>
          <w:rFonts w:cs="Times New Roman"/>
          <w:spacing w:val="4"/>
          <w:lang w:val="ru-RU"/>
        </w:rPr>
        <w:t xml:space="preserve"> </w:t>
      </w:r>
      <w:r w:rsidRPr="0082346C">
        <w:rPr>
          <w:rFonts w:cs="Times New Roman"/>
          <w:spacing w:val="-1"/>
          <w:lang w:val="ru-RU"/>
        </w:rPr>
        <w:t>Общие</w:t>
      </w:r>
      <w:r w:rsidRPr="0082346C">
        <w:rPr>
          <w:rFonts w:cs="Times New Roman"/>
          <w:lang w:val="ru-RU"/>
        </w:rPr>
        <w:t xml:space="preserve">  </w:t>
      </w:r>
      <w:r w:rsidRPr="0082346C">
        <w:rPr>
          <w:rFonts w:cs="Times New Roman"/>
          <w:spacing w:val="3"/>
          <w:lang w:val="ru-RU"/>
        </w:rPr>
        <w:t xml:space="preserve"> </w:t>
      </w:r>
      <w:r w:rsidRPr="0082346C">
        <w:rPr>
          <w:rFonts w:cs="Times New Roman"/>
          <w:spacing w:val="-1"/>
          <w:lang w:val="ru-RU"/>
        </w:rPr>
        <w:t>воздействия.</w:t>
      </w:r>
    </w:p>
    <w:p w:rsidR="0082346C" w:rsidRPr="0082346C" w:rsidRDefault="0082346C" w:rsidP="0082346C">
      <w:pPr>
        <w:pStyle w:val="af9"/>
        <w:jc w:val="both"/>
        <w:rPr>
          <w:rFonts w:cs="Times New Roman"/>
          <w:lang w:val="ru-RU"/>
        </w:rPr>
      </w:pPr>
      <w:r w:rsidRPr="0082346C">
        <w:rPr>
          <w:rFonts w:cs="Times New Roman"/>
          <w:spacing w:val="-1"/>
          <w:lang w:val="ru-RU"/>
        </w:rPr>
        <w:t>Снеговые нагрузки.</w:t>
      </w:r>
    </w:p>
    <w:p w:rsidR="0082346C" w:rsidRPr="0082346C" w:rsidRDefault="0082346C" w:rsidP="0082346C">
      <w:pPr>
        <w:pStyle w:val="af9"/>
        <w:ind w:right="116" w:firstLine="566"/>
        <w:jc w:val="both"/>
        <w:rPr>
          <w:rFonts w:cs="Times New Roman"/>
          <w:lang w:val="ru-RU"/>
        </w:rPr>
      </w:pPr>
      <w:r w:rsidRPr="0082346C">
        <w:rPr>
          <w:rFonts w:cs="Times New Roman"/>
          <w:spacing w:val="-1"/>
          <w:lang w:val="ru-RU"/>
        </w:rPr>
        <w:t>EN Еврокод</w:t>
      </w:r>
      <w:r w:rsidRPr="0082346C">
        <w:rPr>
          <w:rFonts w:cs="Times New Roman"/>
          <w:spacing w:val="14"/>
          <w:lang w:val="ru-RU"/>
        </w:rPr>
        <w:t xml:space="preserve"> </w:t>
      </w:r>
      <w:r w:rsidRPr="0082346C">
        <w:rPr>
          <w:rFonts w:cs="Times New Roman"/>
          <w:lang w:val="ru-RU"/>
        </w:rPr>
        <w:t>1.</w:t>
      </w:r>
      <w:r w:rsidRPr="0082346C">
        <w:rPr>
          <w:rFonts w:cs="Times New Roman"/>
          <w:spacing w:val="14"/>
          <w:lang w:val="ru-RU"/>
        </w:rPr>
        <w:t xml:space="preserve"> </w:t>
      </w:r>
      <w:r w:rsidRPr="0082346C">
        <w:rPr>
          <w:rFonts w:cs="Times New Roman"/>
          <w:spacing w:val="-1"/>
          <w:lang w:val="ru-RU"/>
        </w:rPr>
        <w:t>Воздействия</w:t>
      </w:r>
      <w:r w:rsidRPr="0082346C">
        <w:rPr>
          <w:rFonts w:cs="Times New Roman"/>
          <w:spacing w:val="14"/>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конструкции.</w:t>
      </w:r>
      <w:r w:rsidRPr="0082346C">
        <w:rPr>
          <w:rFonts w:cs="Times New Roman"/>
          <w:spacing w:val="11"/>
          <w:lang w:val="ru-RU"/>
        </w:rPr>
        <w:t xml:space="preserve"> </w:t>
      </w:r>
      <w:r w:rsidRPr="0082346C">
        <w:rPr>
          <w:rFonts w:cs="Times New Roman"/>
          <w:spacing w:val="-1"/>
          <w:lang w:val="ru-RU"/>
        </w:rPr>
        <w:t>Часть</w:t>
      </w:r>
      <w:r w:rsidRPr="0082346C">
        <w:rPr>
          <w:rFonts w:cs="Times New Roman"/>
          <w:spacing w:val="14"/>
          <w:lang w:val="ru-RU"/>
        </w:rPr>
        <w:t xml:space="preserve"> </w:t>
      </w:r>
      <w:r w:rsidRPr="0082346C">
        <w:rPr>
          <w:rFonts w:cs="Times New Roman"/>
          <w:spacing w:val="1"/>
          <w:lang w:val="ru-RU"/>
        </w:rPr>
        <w:t>1-6.</w:t>
      </w:r>
      <w:r w:rsidRPr="0082346C">
        <w:rPr>
          <w:rFonts w:cs="Times New Roman"/>
          <w:spacing w:val="14"/>
          <w:lang w:val="ru-RU"/>
        </w:rPr>
        <w:t xml:space="preserve"> </w:t>
      </w:r>
      <w:r w:rsidRPr="0082346C">
        <w:rPr>
          <w:rFonts w:cs="Times New Roman"/>
          <w:lang w:val="ru-RU"/>
        </w:rPr>
        <w:t>Общие</w:t>
      </w:r>
      <w:r w:rsidRPr="0082346C">
        <w:rPr>
          <w:rFonts w:cs="Times New Roman"/>
          <w:spacing w:val="13"/>
          <w:lang w:val="ru-RU"/>
        </w:rPr>
        <w:t xml:space="preserve"> </w:t>
      </w:r>
      <w:r w:rsidRPr="0082346C">
        <w:rPr>
          <w:rFonts w:cs="Times New Roman"/>
          <w:spacing w:val="-1"/>
          <w:lang w:val="ru-RU"/>
        </w:rPr>
        <w:t>воздействия.</w:t>
      </w:r>
      <w:r w:rsidRPr="0082346C">
        <w:rPr>
          <w:rFonts w:cs="Times New Roman"/>
          <w:spacing w:val="14"/>
          <w:lang w:val="ru-RU"/>
        </w:rPr>
        <w:t xml:space="preserve"> </w:t>
      </w:r>
      <w:r w:rsidRPr="0082346C">
        <w:rPr>
          <w:rFonts w:cs="Times New Roman"/>
          <w:lang w:val="ru-RU"/>
        </w:rPr>
        <w:t>Воздей</w:t>
      </w:r>
      <w:r w:rsidRPr="0082346C">
        <w:rPr>
          <w:rFonts w:cs="Times New Roman"/>
          <w:spacing w:val="-1"/>
          <w:lang w:val="ru-RU"/>
        </w:rPr>
        <w:t>ствия</w:t>
      </w:r>
      <w:r w:rsidRPr="0082346C">
        <w:rPr>
          <w:rFonts w:cs="Times New Roman"/>
          <w:lang w:val="ru-RU"/>
        </w:rPr>
        <w:t xml:space="preserve"> при</w:t>
      </w:r>
      <w:r w:rsidRPr="0082346C">
        <w:rPr>
          <w:rFonts w:cs="Times New Roman"/>
          <w:spacing w:val="-2"/>
          <w:lang w:val="ru-RU"/>
        </w:rPr>
        <w:t xml:space="preserve"> </w:t>
      </w:r>
      <w:r w:rsidRPr="0082346C">
        <w:rPr>
          <w:rFonts w:cs="Times New Roman"/>
          <w:spacing w:val="-1"/>
          <w:lang w:val="ru-RU"/>
        </w:rPr>
        <w:t>производстве</w:t>
      </w:r>
      <w:r w:rsidRPr="0082346C">
        <w:rPr>
          <w:rFonts w:cs="Times New Roman"/>
          <w:spacing w:val="-2"/>
          <w:lang w:val="ru-RU"/>
        </w:rPr>
        <w:t xml:space="preserve"> </w:t>
      </w:r>
      <w:r w:rsidRPr="0082346C">
        <w:rPr>
          <w:rFonts w:cs="Times New Roman"/>
          <w:spacing w:val="-1"/>
          <w:lang w:val="ru-RU"/>
        </w:rPr>
        <w:t>строительных</w:t>
      </w:r>
      <w:r w:rsidRPr="0082346C">
        <w:rPr>
          <w:rFonts w:cs="Times New Roman"/>
          <w:spacing w:val="2"/>
          <w:lang w:val="ru-RU"/>
        </w:rPr>
        <w:t xml:space="preserve"> </w:t>
      </w:r>
      <w:r w:rsidRPr="0082346C">
        <w:rPr>
          <w:rFonts w:cs="Times New Roman"/>
          <w:lang w:val="ru-RU"/>
        </w:rPr>
        <w:t>работ.</w:t>
      </w:r>
    </w:p>
    <w:p w:rsidR="0082346C" w:rsidRPr="0082346C" w:rsidRDefault="0082346C" w:rsidP="0082346C">
      <w:pPr>
        <w:pStyle w:val="af9"/>
        <w:ind w:right="118" w:firstLine="566"/>
        <w:jc w:val="both"/>
        <w:rPr>
          <w:rFonts w:cs="Times New Roman"/>
          <w:lang w:val="ru-RU"/>
        </w:rPr>
      </w:pPr>
      <w:r w:rsidRPr="0082346C">
        <w:rPr>
          <w:rFonts w:cs="Times New Roman"/>
          <w:spacing w:val="-1"/>
          <w:lang w:val="ru-RU"/>
        </w:rPr>
        <w:t>EN</w:t>
      </w:r>
      <w:r w:rsidRPr="0082346C">
        <w:rPr>
          <w:rFonts w:cs="Times New Roman"/>
          <w:lang w:val="ru-RU"/>
        </w:rPr>
        <w:t xml:space="preserve"> </w:t>
      </w:r>
      <w:r w:rsidRPr="0082346C">
        <w:rPr>
          <w:rFonts w:cs="Times New Roman"/>
          <w:spacing w:val="-1"/>
          <w:lang w:val="ru-RU"/>
        </w:rPr>
        <w:t>Еврокод</w:t>
      </w:r>
      <w:r w:rsidRPr="0082346C">
        <w:rPr>
          <w:rFonts w:cs="Times New Roman"/>
          <w:spacing w:val="48"/>
          <w:lang w:val="ru-RU"/>
        </w:rPr>
        <w:t xml:space="preserve"> </w:t>
      </w:r>
      <w:r w:rsidRPr="0082346C">
        <w:rPr>
          <w:rFonts w:cs="Times New Roman"/>
          <w:lang w:val="ru-RU"/>
        </w:rPr>
        <w:t>1.</w:t>
      </w:r>
      <w:r w:rsidRPr="0082346C">
        <w:rPr>
          <w:rFonts w:cs="Times New Roman"/>
          <w:spacing w:val="47"/>
          <w:lang w:val="ru-RU"/>
        </w:rPr>
        <w:t xml:space="preserve"> </w:t>
      </w:r>
      <w:r w:rsidRPr="0082346C">
        <w:rPr>
          <w:rFonts w:cs="Times New Roman"/>
          <w:spacing w:val="-1"/>
          <w:lang w:val="ru-RU"/>
        </w:rPr>
        <w:t>Воздействия</w:t>
      </w:r>
      <w:r w:rsidRPr="0082346C">
        <w:rPr>
          <w:rFonts w:cs="Times New Roman"/>
          <w:spacing w:val="45"/>
          <w:lang w:val="ru-RU"/>
        </w:rPr>
        <w:t xml:space="preserve"> </w:t>
      </w:r>
      <w:r w:rsidRPr="0082346C">
        <w:rPr>
          <w:rFonts w:cs="Times New Roman"/>
          <w:lang w:val="ru-RU"/>
        </w:rPr>
        <w:t>на</w:t>
      </w:r>
      <w:r w:rsidRPr="0082346C">
        <w:rPr>
          <w:rFonts w:cs="Times New Roman"/>
          <w:spacing w:val="46"/>
          <w:lang w:val="ru-RU"/>
        </w:rPr>
        <w:t xml:space="preserve"> </w:t>
      </w:r>
      <w:r w:rsidRPr="0082346C">
        <w:rPr>
          <w:rFonts w:cs="Times New Roman"/>
          <w:spacing w:val="-1"/>
          <w:lang w:val="ru-RU"/>
        </w:rPr>
        <w:t>конструкции.</w:t>
      </w:r>
      <w:r w:rsidRPr="0082346C">
        <w:rPr>
          <w:rFonts w:cs="Times New Roman"/>
          <w:spacing w:val="47"/>
          <w:lang w:val="ru-RU"/>
        </w:rPr>
        <w:t xml:space="preserve"> </w:t>
      </w:r>
      <w:r w:rsidRPr="0082346C">
        <w:rPr>
          <w:rFonts w:cs="Times New Roman"/>
          <w:spacing w:val="-1"/>
          <w:lang w:val="ru-RU"/>
        </w:rPr>
        <w:t>Часть</w:t>
      </w:r>
      <w:r w:rsidRPr="0082346C">
        <w:rPr>
          <w:rFonts w:cs="Times New Roman"/>
          <w:spacing w:val="48"/>
          <w:lang w:val="ru-RU"/>
        </w:rPr>
        <w:t xml:space="preserve"> </w:t>
      </w:r>
      <w:r w:rsidRPr="0082346C">
        <w:rPr>
          <w:rFonts w:cs="Times New Roman"/>
          <w:lang w:val="ru-RU"/>
        </w:rPr>
        <w:t>2.</w:t>
      </w:r>
      <w:r w:rsidRPr="0082346C">
        <w:rPr>
          <w:rFonts w:cs="Times New Roman"/>
          <w:spacing w:val="45"/>
          <w:lang w:val="ru-RU"/>
        </w:rPr>
        <w:t xml:space="preserve"> </w:t>
      </w:r>
      <w:r w:rsidRPr="0082346C">
        <w:rPr>
          <w:rFonts w:cs="Times New Roman"/>
          <w:spacing w:val="-1"/>
          <w:lang w:val="ru-RU"/>
        </w:rPr>
        <w:t>Транспортные</w:t>
      </w:r>
      <w:r w:rsidRPr="0082346C">
        <w:rPr>
          <w:rFonts w:cs="Times New Roman"/>
          <w:spacing w:val="46"/>
          <w:lang w:val="ru-RU"/>
        </w:rPr>
        <w:t xml:space="preserve"> </w:t>
      </w:r>
      <w:r w:rsidRPr="0082346C">
        <w:rPr>
          <w:rFonts w:cs="Times New Roman"/>
          <w:spacing w:val="-1"/>
          <w:lang w:val="ru-RU"/>
        </w:rPr>
        <w:t>нагрузки</w:t>
      </w:r>
      <w:r w:rsidRPr="0082346C">
        <w:rPr>
          <w:rFonts w:cs="Times New Roman"/>
          <w:spacing w:val="48"/>
          <w:lang w:val="ru-RU"/>
        </w:rPr>
        <w:t xml:space="preserve"> </w:t>
      </w:r>
      <w:r w:rsidRPr="0082346C">
        <w:rPr>
          <w:rFonts w:cs="Times New Roman"/>
          <w:lang w:val="ru-RU"/>
        </w:rPr>
        <w:t>на</w:t>
      </w:r>
      <w:r w:rsidRPr="0082346C">
        <w:rPr>
          <w:rFonts w:cs="Times New Roman"/>
          <w:spacing w:val="51"/>
          <w:lang w:val="ru-RU"/>
        </w:rPr>
        <w:t xml:space="preserve"> </w:t>
      </w:r>
      <w:r w:rsidRPr="0082346C">
        <w:rPr>
          <w:rFonts w:cs="Times New Roman"/>
          <w:spacing w:val="-1"/>
          <w:lang w:val="ru-RU"/>
        </w:rPr>
        <w:t>мосты.</w:t>
      </w:r>
    </w:p>
    <w:p w:rsidR="0082346C" w:rsidRPr="0082346C" w:rsidRDefault="0082346C" w:rsidP="0082346C">
      <w:pPr>
        <w:pStyle w:val="af9"/>
        <w:ind w:left="679"/>
        <w:jc w:val="both"/>
        <w:rPr>
          <w:rFonts w:cs="Times New Roman"/>
          <w:lang w:val="ru-RU"/>
        </w:rPr>
      </w:pPr>
      <w:r w:rsidRPr="0082346C">
        <w:rPr>
          <w:rFonts w:cs="Times New Roman"/>
          <w:spacing w:val="-1"/>
          <w:lang w:val="ru-RU"/>
        </w:rPr>
        <w:t>EN Еврокод</w:t>
      </w:r>
      <w:r w:rsidRPr="0082346C">
        <w:rPr>
          <w:rFonts w:cs="Times New Roman"/>
          <w:lang w:val="ru-RU"/>
        </w:rPr>
        <w:t xml:space="preserve"> 3. </w:t>
      </w:r>
      <w:r w:rsidRPr="0082346C">
        <w:rPr>
          <w:rFonts w:cs="Times New Roman"/>
          <w:spacing w:val="-1"/>
          <w:lang w:val="ru-RU"/>
        </w:rPr>
        <w:t>Проектирование стальных конструкций.</w:t>
      </w:r>
      <w:r w:rsidRPr="0082346C">
        <w:rPr>
          <w:rFonts w:cs="Times New Roman"/>
          <w:lang w:val="ru-RU"/>
        </w:rPr>
        <w:t xml:space="preserve"> </w:t>
      </w:r>
      <w:r w:rsidRPr="0082346C">
        <w:rPr>
          <w:rFonts w:cs="Times New Roman"/>
          <w:spacing w:val="-1"/>
          <w:lang w:val="ru-RU"/>
        </w:rPr>
        <w:t>Часть</w:t>
      </w:r>
      <w:r w:rsidRPr="0082346C">
        <w:rPr>
          <w:rFonts w:cs="Times New Roman"/>
          <w:lang w:val="ru-RU"/>
        </w:rPr>
        <w:t xml:space="preserve"> </w:t>
      </w:r>
      <w:r w:rsidRPr="0082346C">
        <w:rPr>
          <w:rFonts w:cs="Times New Roman"/>
          <w:spacing w:val="-1"/>
          <w:lang w:val="ru-RU"/>
        </w:rPr>
        <w:t>3-1.</w:t>
      </w:r>
      <w:r w:rsidRPr="0082346C">
        <w:rPr>
          <w:rFonts w:cs="Times New Roman"/>
          <w:lang w:val="ru-RU"/>
        </w:rPr>
        <w:t xml:space="preserve"> </w:t>
      </w:r>
      <w:r w:rsidRPr="0082346C">
        <w:rPr>
          <w:rFonts w:cs="Times New Roman"/>
          <w:spacing w:val="-1"/>
          <w:lang w:val="ru-RU"/>
        </w:rPr>
        <w:t>Вышки</w:t>
      </w:r>
      <w:r w:rsidRPr="0082346C">
        <w:rPr>
          <w:rFonts w:cs="Times New Roman"/>
          <w:lang w:val="ru-RU"/>
        </w:rPr>
        <w:t xml:space="preserve"> и </w:t>
      </w:r>
      <w:r w:rsidRPr="0082346C">
        <w:rPr>
          <w:rFonts w:cs="Times New Roman"/>
          <w:spacing w:val="-1"/>
          <w:lang w:val="ru-RU"/>
        </w:rPr>
        <w:t>опоры.</w:t>
      </w:r>
    </w:p>
    <w:p w:rsidR="0082346C" w:rsidRPr="0082346C" w:rsidRDefault="0082346C" w:rsidP="0082346C">
      <w:pPr>
        <w:jc w:val="both"/>
      </w:pPr>
    </w:p>
    <w:p w:rsidR="0082346C" w:rsidRPr="0082346C" w:rsidRDefault="0082346C" w:rsidP="0082346C">
      <w:pPr>
        <w:pStyle w:val="3"/>
        <w:spacing w:before="0"/>
        <w:ind w:left="679"/>
        <w:jc w:val="both"/>
        <w:rPr>
          <w:rFonts w:ascii="Times New Roman" w:hAnsi="Times New Roman" w:cs="Times New Roman"/>
          <w:b w:val="0"/>
          <w:bCs w:val="0"/>
          <w:i/>
        </w:rPr>
      </w:pPr>
      <w:r w:rsidRPr="0082346C">
        <w:rPr>
          <w:rFonts w:ascii="Times New Roman" w:hAnsi="Times New Roman" w:cs="Times New Roman"/>
          <w:i/>
          <w:spacing w:val="-1"/>
        </w:rPr>
        <w:t>1.3 Допущения</w:t>
      </w:r>
    </w:p>
    <w:p w:rsidR="0082346C" w:rsidRPr="0082346C" w:rsidRDefault="0082346C" w:rsidP="0082346C">
      <w:pPr>
        <w:jc w:val="both"/>
        <w:rPr>
          <w:b/>
          <w:bCs/>
        </w:rPr>
      </w:pPr>
    </w:p>
    <w:p w:rsidR="0082346C" w:rsidRPr="0082346C" w:rsidRDefault="0082346C" w:rsidP="0082346C">
      <w:pPr>
        <w:pStyle w:val="af9"/>
        <w:ind w:left="679"/>
        <w:jc w:val="both"/>
        <w:rPr>
          <w:rFonts w:cs="Times New Roman"/>
          <w:lang w:val="ru-RU"/>
        </w:rPr>
      </w:pPr>
      <w:r w:rsidRPr="0082346C">
        <w:rPr>
          <w:rFonts w:cs="Times New Roman"/>
          <w:spacing w:val="-1"/>
          <w:lang w:val="ru-RU"/>
        </w:rPr>
        <w:t>Распространяются</w:t>
      </w:r>
      <w:r w:rsidRPr="0082346C">
        <w:rPr>
          <w:rFonts w:cs="Times New Roman"/>
          <w:lang w:val="ru-RU"/>
        </w:rPr>
        <w:t xml:space="preserve"> общие</w:t>
      </w:r>
      <w:r w:rsidRPr="0082346C">
        <w:rPr>
          <w:rFonts w:cs="Times New Roman"/>
          <w:spacing w:val="-1"/>
          <w:lang w:val="ru-RU"/>
        </w:rPr>
        <w:t xml:space="preserve"> допущения,</w:t>
      </w:r>
      <w:r w:rsidRPr="0082346C">
        <w:rPr>
          <w:rFonts w:cs="Times New Roman"/>
          <w:spacing w:val="2"/>
          <w:lang w:val="ru-RU"/>
        </w:rPr>
        <w:t xml:space="preserve"> </w:t>
      </w:r>
      <w:r w:rsidRPr="0082346C">
        <w:rPr>
          <w:rFonts w:cs="Times New Roman"/>
          <w:spacing w:val="-1"/>
          <w:lang w:val="ru-RU"/>
        </w:rPr>
        <w:t>установленные</w:t>
      </w:r>
      <w:r w:rsidRPr="0082346C">
        <w:rPr>
          <w:rFonts w:cs="Times New Roman"/>
          <w:spacing w:val="-2"/>
          <w:lang w:val="ru-RU"/>
        </w:rPr>
        <w:t xml:space="preserve"> </w:t>
      </w:r>
      <w:r w:rsidRPr="0082346C">
        <w:rPr>
          <w:rFonts w:cs="Times New Roman"/>
          <w:lang w:val="ru-RU"/>
        </w:rPr>
        <w:t xml:space="preserve">в 1.3 </w:t>
      </w:r>
      <w:r w:rsidRPr="0082346C">
        <w:rPr>
          <w:rFonts w:cs="Times New Roman"/>
          <w:spacing w:val="-1"/>
          <w:lang w:val="ru-RU"/>
        </w:rPr>
        <w:t>EN</w:t>
      </w:r>
      <w:r w:rsidRPr="0082346C">
        <w:rPr>
          <w:rFonts w:cs="Times New Roman"/>
          <w:lang w:val="ru-RU"/>
        </w:rPr>
        <w:t xml:space="preserve"> 1990.</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9"/>
        </w:numPr>
        <w:tabs>
          <w:tab w:val="left" w:pos="763"/>
        </w:tabs>
        <w:spacing w:before="0"/>
        <w:jc w:val="both"/>
        <w:rPr>
          <w:rFonts w:ascii="Times New Roman" w:hAnsi="Times New Roman" w:cs="Times New Roman"/>
          <w:b w:val="0"/>
          <w:bCs w:val="0"/>
          <w:i/>
        </w:rPr>
      </w:pPr>
      <w:r w:rsidRPr="0082346C">
        <w:rPr>
          <w:rFonts w:ascii="Times New Roman" w:hAnsi="Times New Roman" w:cs="Times New Roman"/>
          <w:i/>
          <w:spacing w:val="-1"/>
        </w:rPr>
        <w:t>Различия</w:t>
      </w:r>
      <w:r w:rsidRPr="0082346C">
        <w:rPr>
          <w:rFonts w:ascii="Times New Roman" w:hAnsi="Times New Roman" w:cs="Times New Roman"/>
          <w:i/>
        </w:rPr>
        <w:t xml:space="preserve"> </w:t>
      </w:r>
      <w:r w:rsidRPr="0082346C">
        <w:rPr>
          <w:rFonts w:ascii="Times New Roman" w:hAnsi="Times New Roman" w:cs="Times New Roman"/>
          <w:i/>
          <w:spacing w:val="-1"/>
        </w:rPr>
        <w:t>между</w:t>
      </w:r>
      <w:r w:rsidRPr="0082346C">
        <w:rPr>
          <w:rFonts w:ascii="Times New Roman" w:hAnsi="Times New Roman" w:cs="Times New Roman"/>
          <w:i/>
        </w:rPr>
        <w:t xml:space="preserve"> </w:t>
      </w:r>
      <w:r w:rsidRPr="0082346C">
        <w:rPr>
          <w:rFonts w:ascii="Times New Roman" w:hAnsi="Times New Roman" w:cs="Times New Roman"/>
          <w:i/>
          <w:spacing w:val="-1"/>
        </w:rPr>
        <w:t>принципами</w:t>
      </w:r>
      <w:r w:rsidRPr="0082346C">
        <w:rPr>
          <w:rFonts w:ascii="Times New Roman" w:hAnsi="Times New Roman" w:cs="Times New Roman"/>
          <w:i/>
        </w:rPr>
        <w:t xml:space="preserve"> и </w:t>
      </w:r>
      <w:r w:rsidRPr="0082346C">
        <w:rPr>
          <w:rFonts w:ascii="Times New Roman" w:hAnsi="Times New Roman" w:cs="Times New Roman"/>
          <w:i/>
          <w:spacing w:val="-1"/>
        </w:rPr>
        <w:t>правилами</w:t>
      </w:r>
      <w:r w:rsidRPr="0082346C">
        <w:rPr>
          <w:rFonts w:ascii="Times New Roman" w:hAnsi="Times New Roman" w:cs="Times New Roman"/>
          <w:i/>
        </w:rPr>
        <w:t xml:space="preserve"> </w:t>
      </w:r>
      <w:r w:rsidRPr="0082346C">
        <w:rPr>
          <w:rFonts w:ascii="Times New Roman" w:hAnsi="Times New Roman" w:cs="Times New Roman"/>
          <w:i/>
          <w:spacing w:val="-1"/>
        </w:rPr>
        <w:t>применения</w:t>
      </w:r>
    </w:p>
    <w:p w:rsidR="0082346C" w:rsidRPr="0082346C" w:rsidRDefault="0082346C" w:rsidP="0082346C">
      <w:pPr>
        <w:jc w:val="both"/>
        <w:rPr>
          <w:b/>
          <w:bCs/>
        </w:rPr>
      </w:pPr>
    </w:p>
    <w:p w:rsidR="0082346C" w:rsidRPr="0082346C" w:rsidRDefault="0082346C" w:rsidP="0082346C">
      <w:pPr>
        <w:pStyle w:val="af9"/>
        <w:ind w:left="685"/>
        <w:jc w:val="both"/>
        <w:rPr>
          <w:rFonts w:cs="Times New Roman"/>
          <w:lang w:val="ru-RU"/>
        </w:rPr>
      </w:pPr>
      <w:r w:rsidRPr="0082346C">
        <w:rPr>
          <w:rFonts w:cs="Times New Roman"/>
          <w:spacing w:val="-1"/>
          <w:lang w:val="ru-RU"/>
        </w:rPr>
        <w:t>Распространяются</w:t>
      </w:r>
      <w:r w:rsidRPr="0082346C">
        <w:rPr>
          <w:rFonts w:cs="Times New Roman"/>
          <w:lang w:val="ru-RU"/>
        </w:rPr>
        <w:t xml:space="preserve"> </w:t>
      </w:r>
      <w:r w:rsidRPr="0082346C">
        <w:rPr>
          <w:rFonts w:cs="Times New Roman"/>
          <w:spacing w:val="-1"/>
          <w:lang w:val="ru-RU"/>
        </w:rPr>
        <w:t>правила,</w:t>
      </w:r>
      <w:r w:rsidRPr="0082346C">
        <w:rPr>
          <w:rFonts w:cs="Times New Roman"/>
          <w:spacing w:val="2"/>
          <w:lang w:val="ru-RU"/>
        </w:rPr>
        <w:t xml:space="preserve"> </w:t>
      </w:r>
      <w:r w:rsidRPr="0082346C">
        <w:rPr>
          <w:rFonts w:cs="Times New Roman"/>
          <w:spacing w:val="-1"/>
          <w:lang w:val="ru-RU"/>
        </w:rPr>
        <w:t xml:space="preserve">установленные </w:t>
      </w:r>
      <w:r w:rsidRPr="0082346C">
        <w:rPr>
          <w:rFonts w:cs="Times New Roman"/>
          <w:lang w:val="ru-RU"/>
        </w:rPr>
        <w:t xml:space="preserve">в 1.4 </w:t>
      </w:r>
      <w:r w:rsidRPr="0082346C">
        <w:rPr>
          <w:rFonts w:cs="Times New Roman"/>
          <w:spacing w:val="-1"/>
          <w:lang w:val="ru-RU"/>
        </w:rPr>
        <w:t>EN</w:t>
      </w:r>
      <w:r w:rsidRPr="0082346C">
        <w:rPr>
          <w:rFonts w:cs="Times New Roman"/>
          <w:lang w:val="ru-RU"/>
        </w:rPr>
        <w:t xml:space="preserve"> 1990.</w:t>
      </w:r>
    </w:p>
    <w:p w:rsidR="0082346C" w:rsidRPr="0082346C" w:rsidRDefault="0082346C" w:rsidP="0082346C">
      <w:pPr>
        <w:pStyle w:val="af9"/>
        <w:ind w:left="685"/>
        <w:jc w:val="both"/>
        <w:rPr>
          <w:rFonts w:cs="Times New Roman"/>
          <w:lang w:val="ru-RU"/>
        </w:rPr>
      </w:pPr>
    </w:p>
    <w:p w:rsidR="0082346C" w:rsidRPr="0082346C" w:rsidRDefault="0082346C" w:rsidP="0082346C">
      <w:pPr>
        <w:pStyle w:val="3"/>
        <w:keepNext w:val="0"/>
        <w:keepLines w:val="0"/>
        <w:widowControl w:val="0"/>
        <w:numPr>
          <w:ilvl w:val="1"/>
          <w:numId w:val="129"/>
        </w:numPr>
        <w:tabs>
          <w:tab w:val="left" w:pos="1046"/>
        </w:tabs>
        <w:spacing w:before="0"/>
        <w:ind w:left="1045"/>
        <w:jc w:val="both"/>
        <w:rPr>
          <w:rFonts w:ascii="Times New Roman" w:hAnsi="Times New Roman" w:cs="Times New Roman"/>
          <w:b w:val="0"/>
          <w:bCs w:val="0"/>
          <w:i/>
        </w:rPr>
      </w:pPr>
      <w:r w:rsidRPr="0082346C">
        <w:rPr>
          <w:rFonts w:ascii="Times New Roman" w:hAnsi="Times New Roman" w:cs="Times New Roman"/>
          <w:i/>
          <w:spacing w:val="-1"/>
        </w:rPr>
        <w:t>Расчет</w:t>
      </w:r>
      <w:r w:rsidRPr="0082346C">
        <w:rPr>
          <w:rFonts w:ascii="Times New Roman" w:hAnsi="Times New Roman" w:cs="Times New Roman"/>
          <w:i/>
          <w:spacing w:val="1"/>
        </w:rPr>
        <w:t xml:space="preserve"> </w:t>
      </w:r>
      <w:r w:rsidRPr="0082346C">
        <w:rPr>
          <w:rFonts w:ascii="Times New Roman" w:hAnsi="Times New Roman" w:cs="Times New Roman"/>
          <w:i/>
          <w:spacing w:val="-1"/>
        </w:rPr>
        <w:t>нагрузок</w:t>
      </w:r>
      <w:r w:rsidRPr="0082346C">
        <w:rPr>
          <w:rFonts w:ascii="Times New Roman" w:hAnsi="Times New Roman" w:cs="Times New Roman"/>
          <w:i/>
          <w:spacing w:val="1"/>
        </w:rPr>
        <w:t xml:space="preserve"> </w:t>
      </w:r>
      <w:r w:rsidRPr="0082346C">
        <w:rPr>
          <w:rFonts w:ascii="Times New Roman" w:hAnsi="Times New Roman" w:cs="Times New Roman"/>
          <w:i/>
        </w:rPr>
        <w:t xml:space="preserve">на </w:t>
      </w:r>
      <w:r w:rsidRPr="0082346C">
        <w:rPr>
          <w:rFonts w:ascii="Times New Roman" w:hAnsi="Times New Roman" w:cs="Times New Roman"/>
          <w:i/>
          <w:spacing w:val="-1"/>
        </w:rPr>
        <w:t xml:space="preserve">основе </w:t>
      </w:r>
      <w:r w:rsidRPr="0082346C">
        <w:rPr>
          <w:rFonts w:ascii="Times New Roman" w:hAnsi="Times New Roman" w:cs="Times New Roman"/>
          <w:i/>
        </w:rPr>
        <w:t xml:space="preserve">опытных </w:t>
      </w:r>
      <w:r w:rsidRPr="0082346C">
        <w:rPr>
          <w:rFonts w:ascii="Times New Roman" w:hAnsi="Times New Roman" w:cs="Times New Roman"/>
          <w:i/>
          <w:spacing w:val="-1"/>
        </w:rPr>
        <w:t>данных</w:t>
      </w:r>
      <w:r w:rsidRPr="0082346C">
        <w:rPr>
          <w:rFonts w:ascii="Times New Roman" w:hAnsi="Times New Roman" w:cs="Times New Roman"/>
          <w:i/>
        </w:rPr>
        <w:t xml:space="preserve"> и </w:t>
      </w:r>
      <w:r w:rsidRPr="0082346C">
        <w:rPr>
          <w:rFonts w:ascii="Times New Roman" w:hAnsi="Times New Roman" w:cs="Times New Roman"/>
          <w:i/>
          <w:spacing w:val="-1"/>
        </w:rPr>
        <w:t>измерений</w:t>
      </w:r>
    </w:p>
    <w:p w:rsidR="0082346C" w:rsidRPr="0082346C" w:rsidRDefault="0082346C" w:rsidP="0082346C">
      <w:pPr>
        <w:jc w:val="both"/>
        <w:rPr>
          <w:b/>
          <w:bCs/>
        </w:rPr>
      </w:pPr>
    </w:p>
    <w:p w:rsidR="0082346C" w:rsidRPr="0082346C" w:rsidRDefault="0082346C" w:rsidP="0082346C">
      <w:pPr>
        <w:pStyle w:val="af9"/>
        <w:tabs>
          <w:tab w:val="left" w:pos="1031"/>
        </w:tabs>
        <w:ind w:left="0" w:right="111"/>
        <w:jc w:val="both"/>
        <w:rPr>
          <w:rFonts w:cs="Times New Roman"/>
          <w:lang w:val="ru-RU"/>
        </w:rPr>
      </w:pPr>
      <w:r w:rsidRPr="0082346C">
        <w:rPr>
          <w:rFonts w:cs="Times New Roman"/>
          <w:lang w:val="ru-RU"/>
        </w:rPr>
        <w:t>В</w:t>
      </w:r>
      <w:r w:rsidRPr="0082346C">
        <w:rPr>
          <w:rFonts w:cs="Times New Roman"/>
          <w:spacing w:val="2"/>
          <w:lang w:val="ru-RU"/>
        </w:rPr>
        <w:t xml:space="preserve"> </w:t>
      </w:r>
      <w:r w:rsidRPr="0082346C">
        <w:rPr>
          <w:rFonts w:cs="Times New Roman"/>
          <w:lang w:val="ru-RU"/>
        </w:rPr>
        <w:t>дополнение</w:t>
      </w:r>
      <w:r w:rsidRPr="0082346C">
        <w:rPr>
          <w:rFonts w:cs="Times New Roman"/>
          <w:spacing w:val="3"/>
          <w:lang w:val="ru-RU"/>
        </w:rPr>
        <w:t xml:space="preserve"> </w:t>
      </w:r>
      <w:r w:rsidRPr="0082346C">
        <w:rPr>
          <w:rFonts w:cs="Times New Roman"/>
          <w:lang w:val="ru-RU"/>
        </w:rPr>
        <w:t>к</w:t>
      </w:r>
      <w:r w:rsidRPr="0082346C">
        <w:rPr>
          <w:rFonts w:cs="Times New Roman"/>
          <w:spacing w:val="5"/>
          <w:lang w:val="ru-RU"/>
        </w:rPr>
        <w:t xml:space="preserve"> </w:t>
      </w:r>
      <w:r w:rsidRPr="0082346C">
        <w:rPr>
          <w:rFonts w:cs="Times New Roman"/>
          <w:spacing w:val="-1"/>
          <w:lang w:val="ru-RU"/>
        </w:rPr>
        <w:t>настоящим</w:t>
      </w:r>
      <w:r w:rsidRPr="0082346C">
        <w:rPr>
          <w:rFonts w:cs="Times New Roman"/>
          <w:spacing w:val="3"/>
          <w:lang w:val="ru-RU"/>
        </w:rPr>
        <w:t xml:space="preserve"> </w:t>
      </w:r>
      <w:r w:rsidRPr="0082346C">
        <w:rPr>
          <w:rFonts w:cs="Times New Roman"/>
          <w:spacing w:val="-1"/>
          <w:lang w:val="ru-RU"/>
        </w:rPr>
        <w:t>нормам</w:t>
      </w:r>
      <w:r w:rsidRPr="0082346C">
        <w:rPr>
          <w:rFonts w:cs="Times New Roman"/>
          <w:spacing w:val="3"/>
          <w:lang w:val="ru-RU"/>
        </w:rPr>
        <w:t xml:space="preserve"> </w:t>
      </w:r>
      <w:r w:rsidRPr="0082346C">
        <w:rPr>
          <w:rFonts w:cs="Times New Roman"/>
          <w:lang w:val="ru-RU"/>
        </w:rPr>
        <w:t>для</w:t>
      </w:r>
      <w:r w:rsidRPr="0082346C">
        <w:rPr>
          <w:rFonts w:cs="Times New Roman"/>
          <w:spacing w:val="5"/>
          <w:lang w:val="ru-RU"/>
        </w:rPr>
        <w:t xml:space="preserve"> </w:t>
      </w:r>
      <w:r w:rsidRPr="0082346C">
        <w:rPr>
          <w:rFonts w:cs="Times New Roman"/>
          <w:spacing w:val="-1"/>
          <w:lang w:val="ru-RU"/>
        </w:rPr>
        <w:t>определения</w:t>
      </w:r>
      <w:r w:rsidRPr="0082346C">
        <w:rPr>
          <w:rFonts w:cs="Times New Roman"/>
          <w:spacing w:val="4"/>
          <w:lang w:val="ru-RU"/>
        </w:rPr>
        <w:t xml:space="preserve"> </w:t>
      </w:r>
      <w:r w:rsidRPr="0082346C">
        <w:rPr>
          <w:rFonts w:cs="Times New Roman"/>
          <w:spacing w:val="-1"/>
          <w:lang w:val="ru-RU"/>
        </w:rPr>
        <w:t>нагрузок</w:t>
      </w:r>
      <w:r w:rsidRPr="0082346C">
        <w:rPr>
          <w:rFonts w:cs="Times New Roman"/>
          <w:spacing w:val="5"/>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реакции</w:t>
      </w:r>
      <w:r w:rsidRPr="0082346C">
        <w:rPr>
          <w:rFonts w:cs="Times New Roman"/>
          <w:spacing w:val="5"/>
          <w:lang w:val="ru-RU"/>
        </w:rPr>
        <w:t xml:space="preserve"> </w:t>
      </w:r>
      <w:r w:rsidRPr="0082346C">
        <w:rPr>
          <w:rFonts w:cs="Times New Roman"/>
          <w:spacing w:val="-1"/>
          <w:lang w:val="ru-RU"/>
        </w:rPr>
        <w:t>системы</w:t>
      </w:r>
      <w:r w:rsidRPr="0082346C">
        <w:rPr>
          <w:rFonts w:cs="Times New Roman"/>
          <w:spacing w:val="65"/>
          <w:lang w:val="ru-RU"/>
        </w:rPr>
        <w:t xml:space="preserve"> </w:t>
      </w:r>
      <w:r w:rsidRPr="0082346C">
        <w:rPr>
          <w:rFonts w:cs="Times New Roman"/>
          <w:spacing w:val="-1"/>
          <w:lang w:val="ru-RU"/>
        </w:rPr>
        <w:t>можно</w:t>
      </w:r>
      <w:r w:rsidRPr="0082346C">
        <w:rPr>
          <w:rFonts w:cs="Times New Roman"/>
          <w:spacing w:val="26"/>
          <w:lang w:val="ru-RU"/>
        </w:rPr>
        <w:t xml:space="preserve"> </w:t>
      </w:r>
      <w:r w:rsidRPr="0082346C">
        <w:rPr>
          <w:rFonts w:cs="Times New Roman"/>
          <w:spacing w:val="-1"/>
          <w:lang w:val="ru-RU"/>
        </w:rPr>
        <w:t>применять</w:t>
      </w:r>
      <w:r w:rsidRPr="0082346C">
        <w:rPr>
          <w:rFonts w:cs="Times New Roman"/>
          <w:spacing w:val="24"/>
          <w:lang w:val="ru-RU"/>
        </w:rPr>
        <w:t xml:space="preserve"> </w:t>
      </w:r>
      <w:r w:rsidRPr="0082346C">
        <w:rPr>
          <w:rFonts w:cs="Times New Roman"/>
          <w:spacing w:val="-1"/>
          <w:lang w:val="ru-RU"/>
        </w:rPr>
        <w:t>аэродинамические</w:t>
      </w:r>
      <w:r w:rsidRPr="0082346C">
        <w:rPr>
          <w:rFonts w:cs="Times New Roman"/>
          <w:spacing w:val="25"/>
          <w:lang w:val="ru-RU"/>
        </w:rPr>
        <w:t xml:space="preserve"> </w:t>
      </w:r>
      <w:r w:rsidRPr="0082346C">
        <w:rPr>
          <w:rFonts w:cs="Times New Roman"/>
          <w:lang w:val="ru-RU"/>
        </w:rPr>
        <w:t>испытания,</w:t>
      </w:r>
      <w:r w:rsidRPr="0082346C">
        <w:rPr>
          <w:rFonts w:cs="Times New Roman"/>
          <w:spacing w:val="26"/>
          <w:lang w:val="ru-RU"/>
        </w:rPr>
        <w:t xml:space="preserve"> </w:t>
      </w:r>
      <w:r w:rsidRPr="0082346C">
        <w:rPr>
          <w:rFonts w:cs="Times New Roman"/>
          <w:spacing w:val="-1"/>
          <w:lang w:val="ru-RU"/>
        </w:rPr>
        <w:t>апробированные</w:t>
      </w:r>
      <w:r w:rsidRPr="0082346C">
        <w:rPr>
          <w:rFonts w:cs="Times New Roman"/>
          <w:spacing w:val="24"/>
          <w:lang w:val="ru-RU"/>
        </w:rPr>
        <w:t xml:space="preserve"> </w:t>
      </w:r>
      <w:r w:rsidRPr="0082346C">
        <w:rPr>
          <w:rFonts w:cs="Times New Roman"/>
          <w:spacing w:val="-1"/>
          <w:lang w:val="ru-RU"/>
        </w:rPr>
        <w:t>или</w:t>
      </w:r>
      <w:r w:rsidRPr="0082346C">
        <w:rPr>
          <w:rFonts w:cs="Times New Roman"/>
          <w:spacing w:val="65"/>
          <w:lang w:val="ru-RU"/>
        </w:rPr>
        <w:t xml:space="preserve"> </w:t>
      </w:r>
      <w:r w:rsidRPr="0082346C">
        <w:rPr>
          <w:rFonts w:cs="Times New Roman"/>
          <w:spacing w:val="-1"/>
          <w:lang w:val="ru-RU"/>
        </w:rPr>
        <w:t>сертифицированные</w:t>
      </w:r>
      <w:r w:rsidRPr="0082346C">
        <w:rPr>
          <w:rFonts w:cs="Times New Roman"/>
          <w:spacing w:val="22"/>
          <w:lang w:val="ru-RU"/>
        </w:rPr>
        <w:t xml:space="preserve"> </w:t>
      </w:r>
      <w:r w:rsidRPr="0082346C">
        <w:rPr>
          <w:rFonts w:cs="Times New Roman"/>
          <w:spacing w:val="-1"/>
          <w:lang w:val="ru-RU"/>
        </w:rPr>
        <w:t>численные</w:t>
      </w:r>
      <w:r w:rsidRPr="0082346C">
        <w:rPr>
          <w:rFonts w:cs="Times New Roman"/>
          <w:spacing w:val="22"/>
          <w:lang w:val="ru-RU"/>
        </w:rPr>
        <w:t xml:space="preserve"> </w:t>
      </w:r>
      <w:r w:rsidRPr="0082346C">
        <w:rPr>
          <w:rFonts w:cs="Times New Roman"/>
          <w:spacing w:val="-1"/>
          <w:lang w:val="ru-RU"/>
        </w:rPr>
        <w:t>методы</w:t>
      </w:r>
      <w:r w:rsidRPr="0082346C">
        <w:rPr>
          <w:rFonts w:cs="Times New Roman"/>
          <w:spacing w:val="23"/>
          <w:lang w:val="ru-RU"/>
        </w:rPr>
        <w:t xml:space="preserve"> </w:t>
      </w:r>
      <w:r w:rsidRPr="0082346C">
        <w:rPr>
          <w:rFonts w:cs="Times New Roman"/>
          <w:lang w:val="ru-RU"/>
        </w:rPr>
        <w:t>при</w:t>
      </w:r>
      <w:r w:rsidRPr="0082346C">
        <w:rPr>
          <w:rFonts w:cs="Times New Roman"/>
          <w:spacing w:val="24"/>
          <w:lang w:val="ru-RU"/>
        </w:rPr>
        <w:t xml:space="preserve"> </w:t>
      </w:r>
      <w:r w:rsidRPr="0082346C">
        <w:rPr>
          <w:rFonts w:cs="Times New Roman"/>
          <w:spacing w:val="-1"/>
          <w:lang w:val="ru-RU"/>
        </w:rPr>
        <w:t>соответствующем</w:t>
      </w:r>
      <w:r w:rsidRPr="0082346C">
        <w:rPr>
          <w:rFonts w:cs="Times New Roman"/>
          <w:spacing w:val="23"/>
          <w:lang w:val="ru-RU"/>
        </w:rPr>
        <w:t xml:space="preserve"> </w:t>
      </w:r>
      <w:r w:rsidRPr="0082346C">
        <w:rPr>
          <w:rFonts w:cs="Times New Roman"/>
          <w:spacing w:val="-1"/>
          <w:lang w:val="ru-RU"/>
        </w:rPr>
        <w:t>моделировании</w:t>
      </w:r>
      <w:r w:rsidRPr="0082346C">
        <w:rPr>
          <w:rFonts w:cs="Times New Roman"/>
          <w:spacing w:val="30"/>
          <w:lang w:val="ru-RU"/>
        </w:rPr>
        <w:t xml:space="preserve"> </w:t>
      </w:r>
      <w:r w:rsidRPr="0082346C">
        <w:rPr>
          <w:rFonts w:cs="Times New Roman"/>
          <w:spacing w:val="-1"/>
          <w:lang w:val="ru-RU"/>
        </w:rPr>
        <w:t>структуры</w:t>
      </w:r>
      <w:r w:rsidRPr="0082346C">
        <w:rPr>
          <w:rFonts w:cs="Times New Roman"/>
          <w:spacing w:val="85"/>
          <w:lang w:val="ru-RU"/>
        </w:rPr>
        <w:t xml:space="preserve"> </w:t>
      </w:r>
      <w:r w:rsidRPr="0082346C">
        <w:rPr>
          <w:rFonts w:cs="Times New Roman"/>
          <w:lang w:val="ru-RU"/>
        </w:rPr>
        <w:t xml:space="preserve">и </w:t>
      </w:r>
      <w:r w:rsidRPr="0082346C">
        <w:rPr>
          <w:rFonts w:cs="Times New Roman"/>
          <w:spacing w:val="-1"/>
          <w:lang w:val="ru-RU"/>
        </w:rPr>
        <w:t>естественного</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1060"/>
        </w:tabs>
        <w:ind w:left="0" w:right="117"/>
        <w:jc w:val="both"/>
        <w:rPr>
          <w:rFonts w:cs="Times New Roman"/>
          <w:lang w:val="ru-RU"/>
        </w:rPr>
      </w:pPr>
      <w:r w:rsidRPr="0082346C">
        <w:rPr>
          <w:rFonts w:cs="Times New Roman"/>
          <w:spacing w:val="-1"/>
          <w:lang w:val="ru-RU"/>
        </w:rPr>
        <w:t>Нагрузки,</w:t>
      </w:r>
      <w:r w:rsidRPr="0082346C">
        <w:rPr>
          <w:rFonts w:cs="Times New Roman"/>
          <w:spacing w:val="35"/>
          <w:lang w:val="ru-RU"/>
        </w:rPr>
        <w:t xml:space="preserve"> </w:t>
      </w:r>
      <w:r w:rsidRPr="0082346C">
        <w:rPr>
          <w:rFonts w:cs="Times New Roman"/>
          <w:spacing w:val="-1"/>
          <w:lang w:val="ru-RU"/>
        </w:rPr>
        <w:t>реакции</w:t>
      </w:r>
      <w:r w:rsidRPr="0082346C">
        <w:rPr>
          <w:rFonts w:cs="Times New Roman"/>
          <w:spacing w:val="34"/>
          <w:lang w:val="ru-RU"/>
        </w:rPr>
        <w:t xml:space="preserve"> </w:t>
      </w:r>
      <w:r w:rsidRPr="0082346C">
        <w:rPr>
          <w:rFonts w:cs="Times New Roman"/>
          <w:spacing w:val="-1"/>
          <w:lang w:val="ru-RU"/>
        </w:rPr>
        <w:t>системы</w:t>
      </w:r>
      <w:r w:rsidRPr="0082346C">
        <w:rPr>
          <w:rFonts w:cs="Times New Roman"/>
          <w:spacing w:val="35"/>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параметры</w:t>
      </w:r>
      <w:r w:rsidRPr="0082346C">
        <w:rPr>
          <w:rFonts w:cs="Times New Roman"/>
          <w:spacing w:val="37"/>
          <w:lang w:val="ru-RU"/>
        </w:rPr>
        <w:t xml:space="preserve"> </w:t>
      </w:r>
      <w:r w:rsidRPr="0082346C">
        <w:rPr>
          <w:rFonts w:cs="Times New Roman"/>
          <w:spacing w:val="-1"/>
          <w:lang w:val="ru-RU"/>
        </w:rPr>
        <w:t>местности</w:t>
      </w:r>
      <w:r w:rsidRPr="0082346C">
        <w:rPr>
          <w:rFonts w:cs="Times New Roman"/>
          <w:spacing w:val="36"/>
          <w:lang w:val="ru-RU"/>
        </w:rPr>
        <w:t xml:space="preserve"> </w:t>
      </w:r>
      <w:r w:rsidRPr="0082346C">
        <w:rPr>
          <w:rFonts w:cs="Times New Roman"/>
          <w:spacing w:val="-1"/>
          <w:lang w:val="ru-RU"/>
        </w:rPr>
        <w:t>можно</w:t>
      </w:r>
      <w:r w:rsidRPr="0082346C">
        <w:rPr>
          <w:rFonts w:cs="Times New Roman"/>
          <w:spacing w:val="35"/>
          <w:lang w:val="ru-RU"/>
        </w:rPr>
        <w:t xml:space="preserve"> </w:t>
      </w:r>
      <w:r w:rsidRPr="0082346C">
        <w:rPr>
          <w:rFonts w:cs="Times New Roman"/>
          <w:spacing w:val="-1"/>
          <w:lang w:val="ru-RU"/>
        </w:rPr>
        <w:t>также</w:t>
      </w:r>
      <w:r w:rsidRPr="0082346C">
        <w:rPr>
          <w:rFonts w:cs="Times New Roman"/>
          <w:spacing w:val="34"/>
          <w:lang w:val="ru-RU"/>
        </w:rPr>
        <w:t xml:space="preserve"> </w:t>
      </w:r>
      <w:r w:rsidRPr="0082346C">
        <w:rPr>
          <w:rFonts w:cs="Times New Roman"/>
          <w:spacing w:val="-1"/>
          <w:lang w:val="ru-RU"/>
        </w:rPr>
        <w:t>определять</w:t>
      </w:r>
      <w:r w:rsidRPr="0082346C">
        <w:rPr>
          <w:rFonts w:cs="Times New Roman"/>
          <w:spacing w:val="36"/>
          <w:lang w:val="ru-RU"/>
        </w:rPr>
        <w:t xml:space="preserve"> </w:t>
      </w:r>
      <w:r w:rsidRPr="0082346C">
        <w:rPr>
          <w:rFonts w:cs="Times New Roman"/>
          <w:lang w:val="ru-RU"/>
        </w:rPr>
        <w:t>с</w:t>
      </w:r>
      <w:r w:rsidRPr="0082346C">
        <w:rPr>
          <w:rFonts w:cs="Times New Roman"/>
          <w:spacing w:val="71"/>
          <w:lang w:val="ru-RU"/>
        </w:rPr>
        <w:t xml:space="preserve"> </w:t>
      </w:r>
      <w:r w:rsidRPr="0082346C">
        <w:rPr>
          <w:rFonts w:cs="Times New Roman"/>
          <w:spacing w:val="-1"/>
          <w:lang w:val="ru-RU"/>
        </w:rPr>
        <w:t>помощью</w:t>
      </w:r>
      <w:r w:rsidRPr="0082346C">
        <w:rPr>
          <w:rFonts w:cs="Times New Roman"/>
          <w:lang w:val="ru-RU"/>
        </w:rPr>
        <w:t xml:space="preserve"> </w:t>
      </w:r>
      <w:r w:rsidRPr="0082346C">
        <w:rPr>
          <w:rFonts w:cs="Times New Roman"/>
          <w:spacing w:val="-1"/>
          <w:lang w:val="ru-RU"/>
        </w:rPr>
        <w:t>опытных</w:t>
      </w:r>
      <w:r w:rsidRPr="0082346C">
        <w:rPr>
          <w:rFonts w:cs="Times New Roman"/>
          <w:spacing w:val="2"/>
          <w:lang w:val="ru-RU"/>
        </w:rPr>
        <w:t xml:space="preserve"> </w:t>
      </w:r>
      <w:r w:rsidRPr="0082346C">
        <w:rPr>
          <w:rFonts w:cs="Times New Roman"/>
          <w:spacing w:val="-1"/>
          <w:lang w:val="ru-RU"/>
        </w:rPr>
        <w:t xml:space="preserve">данных </w:t>
      </w:r>
      <w:r w:rsidRPr="0082346C">
        <w:rPr>
          <w:rFonts w:cs="Times New Roman"/>
          <w:lang w:val="ru-RU"/>
        </w:rPr>
        <w:t xml:space="preserve">и </w:t>
      </w:r>
      <w:r w:rsidRPr="0082346C">
        <w:rPr>
          <w:rFonts w:cs="Times New Roman"/>
          <w:spacing w:val="-1"/>
          <w:lang w:val="ru-RU"/>
        </w:rPr>
        <w:t>измерений.</w:t>
      </w:r>
    </w:p>
    <w:p w:rsidR="0082346C" w:rsidRPr="0082346C" w:rsidRDefault="0082346C" w:rsidP="0082346C">
      <w:pPr>
        <w:jc w:val="both"/>
      </w:pPr>
    </w:p>
    <w:p w:rsidR="0082346C" w:rsidRPr="0082346C" w:rsidRDefault="0082346C" w:rsidP="0082346C">
      <w:pPr>
        <w:ind w:left="118" w:right="111" w:firstLine="566"/>
        <w:jc w:val="both"/>
        <w:rPr>
          <w:i/>
        </w:rPr>
      </w:pPr>
      <w:r w:rsidRPr="0082346C">
        <w:rPr>
          <w:b/>
          <w:i/>
          <w:spacing w:val="-1"/>
        </w:rPr>
        <w:t>Примечание</w:t>
      </w:r>
      <w:r w:rsidRPr="0082346C">
        <w:rPr>
          <w:i/>
          <w:spacing w:val="22"/>
        </w:rPr>
        <w:t xml:space="preserve"> </w:t>
      </w:r>
      <w:r w:rsidRPr="0082346C">
        <w:rPr>
          <w:i/>
          <w:spacing w:val="-1"/>
        </w:rPr>
        <w:t>Дополнительную</w:t>
      </w:r>
      <w:r w:rsidRPr="0082346C">
        <w:rPr>
          <w:i/>
          <w:spacing w:val="22"/>
        </w:rPr>
        <w:t xml:space="preserve"> </w:t>
      </w:r>
      <w:r w:rsidRPr="0082346C">
        <w:rPr>
          <w:i/>
          <w:spacing w:val="-1"/>
        </w:rPr>
        <w:t>информацию</w:t>
      </w:r>
      <w:r w:rsidRPr="0082346C">
        <w:rPr>
          <w:i/>
          <w:spacing w:val="20"/>
        </w:rPr>
        <w:t xml:space="preserve"> </w:t>
      </w:r>
      <w:r w:rsidRPr="0082346C">
        <w:rPr>
          <w:i/>
        </w:rPr>
        <w:t>по</w:t>
      </w:r>
      <w:r w:rsidRPr="0082346C">
        <w:rPr>
          <w:i/>
          <w:spacing w:val="21"/>
        </w:rPr>
        <w:t xml:space="preserve"> </w:t>
      </w:r>
      <w:r w:rsidRPr="0082346C">
        <w:rPr>
          <w:i/>
          <w:spacing w:val="-1"/>
        </w:rPr>
        <w:t>аэродинамическим</w:t>
      </w:r>
      <w:r w:rsidRPr="0082346C">
        <w:rPr>
          <w:i/>
          <w:spacing w:val="18"/>
        </w:rPr>
        <w:t xml:space="preserve"> </w:t>
      </w:r>
      <w:r w:rsidRPr="0082346C">
        <w:rPr>
          <w:i/>
          <w:spacing w:val="-1"/>
        </w:rPr>
        <w:t>испытаниям</w:t>
      </w:r>
      <w:r w:rsidRPr="0082346C">
        <w:rPr>
          <w:i/>
          <w:spacing w:val="18"/>
        </w:rPr>
        <w:t xml:space="preserve"> </w:t>
      </w:r>
      <w:r w:rsidRPr="0082346C">
        <w:rPr>
          <w:i/>
        </w:rPr>
        <w:t>и</w:t>
      </w:r>
      <w:r w:rsidRPr="0082346C">
        <w:rPr>
          <w:i/>
          <w:spacing w:val="59"/>
        </w:rPr>
        <w:t xml:space="preserve"> </w:t>
      </w:r>
      <w:r w:rsidRPr="0082346C">
        <w:rPr>
          <w:i/>
          <w:spacing w:val="-1"/>
        </w:rPr>
        <w:t>измерениям</w:t>
      </w:r>
      <w:r w:rsidRPr="0082346C">
        <w:rPr>
          <w:i/>
        </w:rPr>
        <w:t xml:space="preserve"> </w:t>
      </w:r>
      <w:r w:rsidRPr="0082346C">
        <w:rPr>
          <w:i/>
          <w:spacing w:val="-1"/>
        </w:rPr>
        <w:t>см.</w:t>
      </w:r>
      <w:r w:rsidRPr="0082346C">
        <w:rPr>
          <w:i/>
        </w:rPr>
        <w:t xml:space="preserve"> в</w:t>
      </w:r>
      <w:r w:rsidRPr="0082346C">
        <w:rPr>
          <w:i/>
          <w:spacing w:val="-2"/>
        </w:rPr>
        <w:t xml:space="preserve"> </w:t>
      </w:r>
      <w:r w:rsidRPr="0082346C">
        <w:rPr>
          <w:i/>
          <w:spacing w:val="-1"/>
        </w:rPr>
        <w:t>Национальном</w:t>
      </w:r>
      <w:r w:rsidRPr="0082346C">
        <w:rPr>
          <w:i/>
          <w:spacing w:val="54"/>
        </w:rPr>
        <w:t xml:space="preserve"> </w:t>
      </w:r>
      <w:r w:rsidRPr="0082346C">
        <w:rPr>
          <w:i/>
          <w:spacing w:val="-1"/>
        </w:rPr>
        <w:t>Приложении.</w:t>
      </w:r>
    </w:p>
    <w:p w:rsidR="0082346C" w:rsidRPr="0082346C" w:rsidRDefault="0082346C" w:rsidP="0082346C">
      <w:pPr>
        <w:jc w:val="both"/>
        <w:rPr>
          <w:i/>
        </w:rPr>
      </w:pPr>
    </w:p>
    <w:p w:rsidR="0082346C" w:rsidRPr="0082346C" w:rsidRDefault="0082346C" w:rsidP="0082346C">
      <w:pPr>
        <w:pStyle w:val="3"/>
        <w:keepNext w:val="0"/>
        <w:keepLines w:val="0"/>
        <w:widowControl w:val="0"/>
        <w:numPr>
          <w:ilvl w:val="1"/>
          <w:numId w:val="129"/>
        </w:numPr>
        <w:tabs>
          <w:tab w:val="left" w:pos="1046"/>
        </w:tabs>
        <w:spacing w:before="0"/>
        <w:ind w:left="1045"/>
        <w:jc w:val="both"/>
        <w:rPr>
          <w:rFonts w:ascii="Times New Roman" w:hAnsi="Times New Roman" w:cs="Times New Roman"/>
          <w:b w:val="0"/>
          <w:bCs w:val="0"/>
          <w:i/>
        </w:rPr>
      </w:pPr>
      <w:r w:rsidRPr="0082346C">
        <w:rPr>
          <w:rFonts w:ascii="Times New Roman" w:hAnsi="Times New Roman" w:cs="Times New Roman"/>
          <w:i/>
          <w:spacing w:val="-1"/>
        </w:rPr>
        <w:t>Термины и определения</w:t>
      </w:r>
    </w:p>
    <w:p w:rsidR="0082346C" w:rsidRPr="0082346C" w:rsidRDefault="0082346C" w:rsidP="0082346C">
      <w:pPr>
        <w:jc w:val="both"/>
        <w:rPr>
          <w:b/>
          <w:bCs/>
        </w:rPr>
      </w:pPr>
    </w:p>
    <w:p w:rsidR="0082346C" w:rsidRPr="0082346C" w:rsidRDefault="0082346C" w:rsidP="0082346C">
      <w:pPr>
        <w:pStyle w:val="af9"/>
        <w:ind w:right="119" w:firstLine="566"/>
        <w:jc w:val="both"/>
        <w:rPr>
          <w:rFonts w:cs="Times New Roman"/>
          <w:lang w:val="ru-RU"/>
        </w:rPr>
      </w:pPr>
      <w:r w:rsidRPr="0082346C">
        <w:rPr>
          <w:rFonts w:cs="Times New Roman"/>
          <w:lang w:val="ru-RU"/>
        </w:rPr>
        <w:t>В</w:t>
      </w:r>
      <w:r w:rsidRPr="0082346C">
        <w:rPr>
          <w:rFonts w:cs="Times New Roman"/>
          <w:spacing w:val="2"/>
          <w:lang w:val="ru-RU"/>
        </w:rPr>
        <w:t xml:space="preserve"> </w:t>
      </w:r>
      <w:r w:rsidRPr="0082346C">
        <w:rPr>
          <w:rFonts w:cs="Times New Roman"/>
          <w:spacing w:val="-1"/>
          <w:lang w:val="ru-RU"/>
        </w:rPr>
        <w:t>настоящих</w:t>
      </w:r>
      <w:r w:rsidRPr="0082346C">
        <w:rPr>
          <w:rFonts w:cs="Times New Roman"/>
          <w:spacing w:val="4"/>
          <w:lang w:val="ru-RU"/>
        </w:rPr>
        <w:t xml:space="preserve"> </w:t>
      </w:r>
      <w:r w:rsidRPr="0082346C">
        <w:rPr>
          <w:rFonts w:cs="Times New Roman"/>
          <w:spacing w:val="-1"/>
          <w:lang w:val="ru-RU"/>
        </w:rPr>
        <w:t>нормах</w:t>
      </w:r>
      <w:r w:rsidRPr="0082346C">
        <w:rPr>
          <w:rFonts w:cs="Times New Roman"/>
          <w:spacing w:val="4"/>
          <w:lang w:val="ru-RU"/>
        </w:rPr>
        <w:t xml:space="preserve"> </w:t>
      </w:r>
      <w:r w:rsidRPr="0082346C">
        <w:rPr>
          <w:rFonts w:cs="Times New Roman"/>
          <w:spacing w:val="-1"/>
          <w:lang w:val="ru-RU"/>
        </w:rPr>
        <w:t>применены</w:t>
      </w:r>
      <w:r w:rsidRPr="0082346C">
        <w:rPr>
          <w:rFonts w:cs="Times New Roman"/>
          <w:spacing w:val="4"/>
          <w:lang w:val="ru-RU"/>
        </w:rPr>
        <w:t xml:space="preserve"> </w:t>
      </w:r>
      <w:r w:rsidRPr="0082346C">
        <w:rPr>
          <w:rFonts w:cs="Times New Roman"/>
          <w:spacing w:val="-1"/>
          <w:lang w:val="ru-RU"/>
        </w:rPr>
        <w:t>основные</w:t>
      </w:r>
      <w:r w:rsidRPr="0082346C">
        <w:rPr>
          <w:rFonts w:cs="Times New Roman"/>
          <w:spacing w:val="3"/>
          <w:lang w:val="ru-RU"/>
        </w:rPr>
        <w:t xml:space="preserve"> </w:t>
      </w:r>
      <w:r w:rsidRPr="0082346C">
        <w:rPr>
          <w:rFonts w:cs="Times New Roman"/>
          <w:spacing w:val="-1"/>
          <w:lang w:val="ru-RU"/>
        </w:rPr>
        <w:t>термины</w:t>
      </w:r>
      <w:r w:rsidRPr="0082346C">
        <w:rPr>
          <w:rFonts w:cs="Times New Roman"/>
          <w:spacing w:val="4"/>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определения, установленные</w:t>
      </w:r>
      <w:r w:rsidRPr="0082346C">
        <w:rPr>
          <w:rFonts w:cs="Times New Roman"/>
          <w:spacing w:val="3"/>
          <w:lang w:val="ru-RU"/>
        </w:rPr>
        <w:t xml:space="preserve"> </w:t>
      </w:r>
      <w:r w:rsidRPr="0082346C">
        <w:rPr>
          <w:rFonts w:cs="Times New Roman"/>
          <w:lang w:val="ru-RU"/>
        </w:rPr>
        <w:t>в</w:t>
      </w:r>
      <w:r w:rsidRPr="0082346C">
        <w:rPr>
          <w:rFonts w:cs="Times New Roman"/>
          <w:spacing w:val="83"/>
          <w:lang w:val="ru-RU"/>
        </w:rPr>
        <w:t xml:space="preserve"> </w:t>
      </w:r>
      <w:r w:rsidRPr="0082346C">
        <w:rPr>
          <w:rFonts w:cs="Times New Roman"/>
          <w:spacing w:val="-2"/>
          <w:lang w:val="ru-RU"/>
        </w:rPr>
        <w:t>ISO</w:t>
      </w:r>
      <w:r w:rsidRPr="0082346C">
        <w:rPr>
          <w:rFonts w:cs="Times New Roman"/>
          <w:spacing w:val="54"/>
          <w:lang w:val="ru-RU"/>
        </w:rPr>
        <w:t xml:space="preserve"> </w:t>
      </w:r>
      <w:r w:rsidRPr="0082346C">
        <w:rPr>
          <w:rFonts w:cs="Times New Roman"/>
          <w:lang w:val="ru-RU"/>
        </w:rPr>
        <w:t>2394,</w:t>
      </w:r>
      <w:r w:rsidRPr="0082346C">
        <w:rPr>
          <w:rFonts w:cs="Times New Roman"/>
          <w:spacing w:val="54"/>
          <w:lang w:val="ru-RU"/>
        </w:rPr>
        <w:t xml:space="preserve"> </w:t>
      </w:r>
      <w:r w:rsidRPr="0082346C">
        <w:rPr>
          <w:rFonts w:cs="Times New Roman"/>
          <w:spacing w:val="-2"/>
          <w:lang w:val="ru-RU"/>
        </w:rPr>
        <w:t>ISO</w:t>
      </w:r>
      <w:r w:rsidRPr="0082346C">
        <w:rPr>
          <w:rFonts w:cs="Times New Roman"/>
          <w:spacing w:val="52"/>
          <w:lang w:val="ru-RU"/>
        </w:rPr>
        <w:t xml:space="preserve"> </w:t>
      </w:r>
      <w:r w:rsidRPr="0082346C">
        <w:rPr>
          <w:rFonts w:cs="Times New Roman"/>
          <w:lang w:val="ru-RU"/>
        </w:rPr>
        <w:t>3898</w:t>
      </w:r>
      <w:r w:rsidRPr="0082346C">
        <w:rPr>
          <w:rFonts w:cs="Times New Roman"/>
          <w:spacing w:val="54"/>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2"/>
          <w:lang w:val="ru-RU"/>
        </w:rPr>
        <w:t>ISO</w:t>
      </w:r>
      <w:r w:rsidRPr="0082346C">
        <w:rPr>
          <w:rFonts w:cs="Times New Roman"/>
          <w:spacing w:val="54"/>
          <w:lang w:val="ru-RU"/>
        </w:rPr>
        <w:t xml:space="preserve"> </w:t>
      </w:r>
      <w:r w:rsidRPr="0082346C">
        <w:rPr>
          <w:rFonts w:cs="Times New Roman"/>
          <w:lang w:val="ru-RU"/>
        </w:rPr>
        <w:t>8930,</w:t>
      </w:r>
      <w:r w:rsidRPr="0082346C">
        <w:rPr>
          <w:rFonts w:cs="Times New Roman"/>
          <w:spacing w:val="52"/>
          <w:lang w:val="ru-RU"/>
        </w:rPr>
        <w:t xml:space="preserve"> </w:t>
      </w:r>
      <w:r w:rsidRPr="0082346C">
        <w:rPr>
          <w:rFonts w:cs="Times New Roman"/>
          <w:lang w:val="ru-RU"/>
        </w:rPr>
        <w:t>в</w:t>
      </w:r>
      <w:r w:rsidRPr="0082346C">
        <w:rPr>
          <w:rFonts w:cs="Times New Roman"/>
          <w:spacing w:val="54"/>
          <w:lang w:val="ru-RU"/>
        </w:rPr>
        <w:t xml:space="preserve"> </w:t>
      </w:r>
      <w:r w:rsidRPr="0082346C">
        <w:rPr>
          <w:rFonts w:cs="Times New Roman"/>
          <w:spacing w:val="-1"/>
          <w:lang w:val="ru-RU"/>
        </w:rPr>
        <w:t>настоящем</w:t>
      </w:r>
      <w:r w:rsidRPr="0082346C">
        <w:rPr>
          <w:rFonts w:cs="Times New Roman"/>
          <w:spacing w:val="51"/>
          <w:lang w:val="ru-RU"/>
        </w:rPr>
        <w:t xml:space="preserve"> </w:t>
      </w:r>
      <w:r w:rsidRPr="0082346C">
        <w:rPr>
          <w:rFonts w:cs="Times New Roman"/>
          <w:spacing w:val="-1"/>
          <w:lang w:val="ru-RU"/>
        </w:rPr>
        <w:t>стандарте</w:t>
      </w:r>
      <w:r w:rsidRPr="0082346C">
        <w:rPr>
          <w:rFonts w:cs="Times New Roman"/>
          <w:spacing w:val="52"/>
          <w:lang w:val="ru-RU"/>
        </w:rPr>
        <w:t xml:space="preserve"> </w:t>
      </w:r>
      <w:r w:rsidRPr="0082346C">
        <w:rPr>
          <w:rFonts w:cs="Times New Roman"/>
          <w:spacing w:val="-1"/>
          <w:lang w:val="ru-RU"/>
        </w:rPr>
        <w:t>применяют</w:t>
      </w:r>
      <w:r w:rsidRPr="0082346C">
        <w:rPr>
          <w:rFonts w:cs="Times New Roman"/>
          <w:spacing w:val="53"/>
          <w:lang w:val="ru-RU"/>
        </w:rPr>
        <w:t xml:space="preserve"> </w:t>
      </w:r>
      <w:r w:rsidRPr="0082346C">
        <w:rPr>
          <w:rFonts w:cs="Times New Roman"/>
          <w:spacing w:val="-1"/>
          <w:lang w:val="ru-RU"/>
        </w:rPr>
        <w:t>также</w:t>
      </w:r>
      <w:r w:rsidRPr="0082346C">
        <w:rPr>
          <w:rFonts w:cs="Times New Roman"/>
          <w:spacing w:val="51"/>
          <w:lang w:val="ru-RU"/>
        </w:rPr>
        <w:t xml:space="preserve"> </w:t>
      </w:r>
      <w:r w:rsidRPr="0082346C">
        <w:rPr>
          <w:rFonts w:cs="Times New Roman"/>
          <w:spacing w:val="-1"/>
          <w:lang w:val="ru-RU"/>
        </w:rPr>
        <w:t>термины</w:t>
      </w:r>
      <w:r w:rsidRPr="0082346C">
        <w:rPr>
          <w:rFonts w:cs="Times New Roman"/>
          <w:spacing w:val="52"/>
          <w:lang w:val="ru-RU"/>
        </w:rPr>
        <w:t xml:space="preserve"> </w:t>
      </w:r>
      <w:r w:rsidRPr="0082346C">
        <w:rPr>
          <w:rFonts w:cs="Times New Roman"/>
          <w:lang w:val="ru-RU"/>
        </w:rPr>
        <w:t>и</w:t>
      </w:r>
      <w:r w:rsidRPr="0082346C">
        <w:rPr>
          <w:rFonts w:cs="Times New Roman"/>
          <w:spacing w:val="73"/>
          <w:lang w:val="ru-RU"/>
        </w:rPr>
        <w:t xml:space="preserve"> </w:t>
      </w:r>
      <w:r w:rsidRPr="0082346C">
        <w:rPr>
          <w:rFonts w:cs="Times New Roman"/>
          <w:spacing w:val="-1"/>
          <w:lang w:val="ru-RU"/>
        </w:rPr>
        <w:t>определения</w:t>
      </w:r>
      <w:r w:rsidRPr="0082346C">
        <w:rPr>
          <w:rFonts w:cs="Times New Roman"/>
          <w:lang w:val="ru-RU"/>
        </w:rPr>
        <w:t xml:space="preserve"> по 1.5 EN</w:t>
      </w:r>
      <w:r w:rsidRPr="0082346C">
        <w:rPr>
          <w:rFonts w:cs="Times New Roman"/>
          <w:spacing w:val="-4"/>
          <w:lang w:val="ru-RU"/>
        </w:rPr>
        <w:t xml:space="preserve"> </w:t>
      </w:r>
      <w:r w:rsidRPr="0082346C">
        <w:rPr>
          <w:rFonts w:cs="Times New Roman"/>
          <w:lang w:val="ru-RU"/>
        </w:rPr>
        <w:t>1990.</w:t>
      </w:r>
    </w:p>
    <w:p w:rsidR="0082346C" w:rsidRPr="0082346C" w:rsidRDefault="0082346C" w:rsidP="0082346C">
      <w:pPr>
        <w:pStyle w:val="af9"/>
        <w:tabs>
          <w:tab w:val="left" w:pos="1226"/>
        </w:tabs>
        <w:ind w:left="0" w:right="110"/>
        <w:jc w:val="both"/>
        <w:rPr>
          <w:rFonts w:cs="Times New Roman"/>
          <w:lang w:val="ru-RU"/>
        </w:rPr>
      </w:pPr>
      <w:r w:rsidRPr="0082346C">
        <w:rPr>
          <w:rFonts w:cs="Times New Roman"/>
          <w:i/>
          <w:spacing w:val="-1"/>
          <w:lang w:val="ru-RU"/>
        </w:rPr>
        <w:t>Основное</w:t>
      </w:r>
      <w:r w:rsidRPr="0082346C">
        <w:rPr>
          <w:rFonts w:cs="Times New Roman"/>
          <w:i/>
          <w:spacing w:val="22"/>
          <w:lang w:val="ru-RU"/>
        </w:rPr>
        <w:t xml:space="preserve"> </w:t>
      </w:r>
      <w:r w:rsidRPr="0082346C">
        <w:rPr>
          <w:rFonts w:cs="Times New Roman"/>
          <w:i/>
          <w:spacing w:val="-1"/>
          <w:lang w:val="ru-RU"/>
        </w:rPr>
        <w:t>значение</w:t>
      </w:r>
      <w:r w:rsidRPr="0082346C">
        <w:rPr>
          <w:rFonts w:cs="Times New Roman"/>
          <w:i/>
          <w:spacing w:val="22"/>
          <w:lang w:val="ru-RU"/>
        </w:rPr>
        <w:t xml:space="preserve"> </w:t>
      </w:r>
      <w:r w:rsidRPr="0082346C">
        <w:rPr>
          <w:rFonts w:cs="Times New Roman"/>
          <w:i/>
          <w:lang w:val="ru-RU"/>
        </w:rPr>
        <w:t>базовой</w:t>
      </w:r>
      <w:r w:rsidRPr="0082346C">
        <w:rPr>
          <w:rFonts w:cs="Times New Roman"/>
          <w:i/>
          <w:spacing w:val="26"/>
          <w:lang w:val="ru-RU"/>
        </w:rPr>
        <w:t xml:space="preserve"> </w:t>
      </w:r>
      <w:r w:rsidRPr="0082346C">
        <w:rPr>
          <w:rFonts w:cs="Times New Roman"/>
          <w:i/>
          <w:spacing w:val="-1"/>
          <w:lang w:val="ru-RU"/>
        </w:rPr>
        <w:t>скорости</w:t>
      </w:r>
      <w:r w:rsidRPr="0082346C">
        <w:rPr>
          <w:rFonts w:cs="Times New Roman"/>
          <w:i/>
          <w:spacing w:val="24"/>
          <w:lang w:val="ru-RU"/>
        </w:rPr>
        <w:t xml:space="preserve"> </w:t>
      </w:r>
      <w:r w:rsidRPr="0082346C">
        <w:rPr>
          <w:rFonts w:cs="Times New Roman"/>
          <w:i/>
          <w:spacing w:val="-1"/>
          <w:lang w:val="ru-RU"/>
        </w:rPr>
        <w:t>ветра</w:t>
      </w:r>
      <w:r w:rsidRPr="0082346C">
        <w:rPr>
          <w:rFonts w:cs="Times New Roman"/>
          <w:b/>
          <w:spacing w:val="25"/>
          <w:lang w:val="ru-RU"/>
        </w:rPr>
        <w:t xml:space="preserve"> </w:t>
      </w:r>
      <w:r w:rsidRPr="0082346C">
        <w:rPr>
          <w:rFonts w:cs="Times New Roman"/>
          <w:spacing w:val="-1"/>
          <w:lang w:val="ru-RU"/>
        </w:rPr>
        <w:t>(fundamental</w:t>
      </w:r>
      <w:r w:rsidRPr="0082346C">
        <w:rPr>
          <w:rFonts w:cs="Times New Roman"/>
          <w:spacing w:val="24"/>
          <w:lang w:val="ru-RU"/>
        </w:rPr>
        <w:t xml:space="preserve"> </w:t>
      </w:r>
      <w:r w:rsidRPr="0082346C">
        <w:rPr>
          <w:rFonts w:cs="Times New Roman"/>
          <w:spacing w:val="-1"/>
          <w:lang w:val="ru-RU"/>
        </w:rPr>
        <w:t>basic</w:t>
      </w:r>
      <w:r w:rsidRPr="0082346C">
        <w:rPr>
          <w:rFonts w:cs="Times New Roman"/>
          <w:spacing w:val="25"/>
          <w:lang w:val="ru-RU"/>
        </w:rPr>
        <w:t xml:space="preserve"> </w:t>
      </w:r>
      <w:r w:rsidRPr="0082346C">
        <w:rPr>
          <w:rFonts w:cs="Times New Roman"/>
          <w:lang w:val="ru-RU"/>
        </w:rPr>
        <w:t>wind</w:t>
      </w:r>
      <w:r w:rsidRPr="0082346C">
        <w:rPr>
          <w:rFonts w:cs="Times New Roman"/>
          <w:spacing w:val="23"/>
          <w:lang w:val="ru-RU"/>
        </w:rPr>
        <w:t xml:space="preserve"> </w:t>
      </w:r>
      <w:r w:rsidRPr="0082346C">
        <w:rPr>
          <w:rFonts w:cs="Times New Roman"/>
          <w:spacing w:val="-1"/>
          <w:lang w:val="ru-RU"/>
        </w:rPr>
        <w:t>velocity)</w:t>
      </w:r>
      <w:r w:rsidRPr="0082346C">
        <w:rPr>
          <w:rFonts w:cs="Times New Roman"/>
          <w:b/>
          <w:spacing w:val="-1"/>
          <w:lang w:val="ru-RU"/>
        </w:rPr>
        <w:t>:</w:t>
      </w:r>
      <w:r w:rsidRPr="0082346C">
        <w:rPr>
          <w:rFonts w:cs="Times New Roman"/>
          <w:b/>
          <w:spacing w:val="85"/>
          <w:lang w:val="ru-RU"/>
        </w:rPr>
        <w:t xml:space="preserve"> </w:t>
      </w:r>
      <w:r w:rsidRPr="0082346C">
        <w:rPr>
          <w:rFonts w:cs="Times New Roman"/>
          <w:spacing w:val="-1"/>
          <w:lang w:val="ru-RU"/>
        </w:rPr>
        <w:t>Скорость</w:t>
      </w:r>
      <w:r w:rsidRPr="0082346C">
        <w:rPr>
          <w:rFonts w:cs="Times New Roman"/>
          <w:spacing w:val="19"/>
          <w:lang w:val="ru-RU"/>
        </w:rPr>
        <w:t xml:space="preserve"> </w:t>
      </w:r>
      <w:r w:rsidRPr="0082346C">
        <w:rPr>
          <w:rFonts w:cs="Times New Roman"/>
          <w:spacing w:val="-1"/>
          <w:lang w:val="ru-RU"/>
        </w:rPr>
        <w:t>ветра</w:t>
      </w:r>
      <w:r w:rsidRPr="0082346C">
        <w:rPr>
          <w:rFonts w:cs="Times New Roman"/>
          <w:spacing w:val="18"/>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spacing w:val="-1"/>
          <w:lang w:val="ru-RU"/>
        </w:rPr>
        <w:t>уровне</w:t>
      </w:r>
      <w:r w:rsidRPr="0082346C">
        <w:rPr>
          <w:rFonts w:cs="Times New Roman"/>
          <w:spacing w:val="18"/>
          <w:lang w:val="ru-RU"/>
        </w:rPr>
        <w:t xml:space="preserve"> </w:t>
      </w:r>
      <w:r w:rsidRPr="0082346C">
        <w:rPr>
          <w:rFonts w:cs="Times New Roman"/>
          <w:lang w:val="ru-RU"/>
        </w:rPr>
        <w:t>10</w:t>
      </w:r>
      <w:r w:rsidRPr="0082346C">
        <w:rPr>
          <w:rFonts w:cs="Times New Roman"/>
          <w:spacing w:val="18"/>
          <w:lang w:val="ru-RU"/>
        </w:rPr>
        <w:t xml:space="preserve"> </w:t>
      </w:r>
      <w:r w:rsidRPr="0082346C">
        <w:rPr>
          <w:rFonts w:cs="Times New Roman"/>
          <w:lang w:val="ru-RU"/>
        </w:rPr>
        <w:t>м</w:t>
      </w:r>
      <w:r w:rsidRPr="0082346C">
        <w:rPr>
          <w:rFonts w:cs="Times New Roman"/>
          <w:spacing w:val="20"/>
          <w:lang w:val="ru-RU"/>
        </w:rPr>
        <w:t xml:space="preserve"> </w:t>
      </w:r>
      <w:r w:rsidRPr="0082346C">
        <w:rPr>
          <w:rFonts w:cs="Times New Roman"/>
          <w:spacing w:val="-1"/>
          <w:lang w:val="ru-RU"/>
        </w:rPr>
        <w:t>над</w:t>
      </w:r>
      <w:r w:rsidRPr="0082346C">
        <w:rPr>
          <w:rFonts w:cs="Times New Roman"/>
          <w:spacing w:val="19"/>
          <w:lang w:val="ru-RU"/>
        </w:rPr>
        <w:t xml:space="preserve"> </w:t>
      </w:r>
      <w:r w:rsidRPr="0082346C">
        <w:rPr>
          <w:rFonts w:cs="Times New Roman"/>
          <w:spacing w:val="-1"/>
          <w:lang w:val="ru-RU"/>
        </w:rPr>
        <w:t>поверхностью</w:t>
      </w:r>
      <w:r w:rsidRPr="0082346C">
        <w:rPr>
          <w:rFonts w:cs="Times New Roman"/>
          <w:spacing w:val="19"/>
          <w:lang w:val="ru-RU"/>
        </w:rPr>
        <w:t xml:space="preserve"> </w:t>
      </w:r>
      <w:r w:rsidRPr="0082346C">
        <w:rPr>
          <w:rFonts w:cs="Times New Roman"/>
          <w:spacing w:val="-1"/>
          <w:lang w:val="ru-RU"/>
        </w:rPr>
        <w:t>земли</w:t>
      </w:r>
      <w:r w:rsidRPr="0082346C">
        <w:rPr>
          <w:rFonts w:cs="Times New Roman"/>
          <w:spacing w:val="20"/>
          <w:lang w:val="ru-RU"/>
        </w:rPr>
        <w:t xml:space="preserve"> </w:t>
      </w:r>
      <w:r w:rsidRPr="0082346C">
        <w:rPr>
          <w:rFonts w:cs="Times New Roman"/>
          <w:lang w:val="ru-RU"/>
        </w:rPr>
        <w:t>для</w:t>
      </w:r>
      <w:r w:rsidRPr="0082346C">
        <w:rPr>
          <w:rFonts w:cs="Times New Roman"/>
          <w:spacing w:val="19"/>
          <w:lang w:val="ru-RU"/>
        </w:rPr>
        <w:t xml:space="preserve"> </w:t>
      </w:r>
      <w:r w:rsidRPr="0082346C">
        <w:rPr>
          <w:rFonts w:cs="Times New Roman"/>
          <w:spacing w:val="-1"/>
          <w:lang w:val="ru-RU"/>
        </w:rPr>
        <w:t>открытого</w:t>
      </w:r>
      <w:r w:rsidRPr="0082346C">
        <w:rPr>
          <w:rFonts w:cs="Times New Roman"/>
          <w:spacing w:val="18"/>
          <w:lang w:val="ru-RU"/>
        </w:rPr>
        <w:t xml:space="preserve"> </w:t>
      </w:r>
      <w:r w:rsidRPr="0082346C">
        <w:rPr>
          <w:rFonts w:cs="Times New Roman"/>
          <w:lang w:val="ru-RU"/>
        </w:rPr>
        <w:t>типа</w:t>
      </w:r>
      <w:r w:rsidRPr="0082346C">
        <w:rPr>
          <w:rFonts w:cs="Times New Roman"/>
          <w:spacing w:val="18"/>
          <w:lang w:val="ru-RU"/>
        </w:rPr>
        <w:t xml:space="preserve"> </w:t>
      </w:r>
      <w:r w:rsidRPr="0082346C">
        <w:rPr>
          <w:rFonts w:cs="Times New Roman"/>
          <w:spacing w:val="-1"/>
          <w:lang w:val="ru-RU"/>
        </w:rPr>
        <w:t>местности</w:t>
      </w:r>
      <w:r w:rsidRPr="0082346C">
        <w:rPr>
          <w:rFonts w:cs="Times New Roman"/>
          <w:spacing w:val="19"/>
          <w:lang w:val="ru-RU"/>
        </w:rPr>
        <w:t xml:space="preserve"> </w:t>
      </w:r>
      <w:r w:rsidRPr="0082346C">
        <w:rPr>
          <w:rFonts w:cs="Times New Roman"/>
          <w:lang w:val="ru-RU"/>
        </w:rPr>
        <w:t>с</w:t>
      </w:r>
      <w:r w:rsidRPr="0082346C">
        <w:rPr>
          <w:rFonts w:cs="Times New Roman"/>
          <w:spacing w:val="83"/>
          <w:lang w:val="ru-RU"/>
        </w:rPr>
        <w:t xml:space="preserve"> </w:t>
      </w:r>
      <w:r w:rsidRPr="0082346C">
        <w:rPr>
          <w:rFonts w:cs="Times New Roman"/>
          <w:spacing w:val="-1"/>
          <w:lang w:val="ru-RU"/>
        </w:rPr>
        <w:t>учетом</w:t>
      </w:r>
      <w:r w:rsidRPr="0082346C">
        <w:rPr>
          <w:rFonts w:cs="Times New Roman"/>
          <w:spacing w:val="27"/>
          <w:lang w:val="ru-RU"/>
        </w:rPr>
        <w:t xml:space="preserve"> </w:t>
      </w:r>
      <w:r w:rsidRPr="0082346C">
        <w:rPr>
          <w:rFonts w:cs="Times New Roman"/>
          <w:spacing w:val="-1"/>
          <w:lang w:val="ru-RU"/>
        </w:rPr>
        <w:t>высоты</w:t>
      </w:r>
      <w:r w:rsidRPr="0082346C">
        <w:rPr>
          <w:rFonts w:cs="Times New Roman"/>
          <w:spacing w:val="28"/>
          <w:lang w:val="ru-RU"/>
        </w:rPr>
        <w:t xml:space="preserve"> </w:t>
      </w:r>
      <w:r w:rsidRPr="0082346C">
        <w:rPr>
          <w:rFonts w:cs="Times New Roman"/>
          <w:spacing w:val="-1"/>
          <w:lang w:val="ru-RU"/>
        </w:rPr>
        <w:t>над</w:t>
      </w:r>
      <w:r w:rsidRPr="0082346C">
        <w:rPr>
          <w:rFonts w:cs="Times New Roman"/>
          <w:spacing w:val="31"/>
          <w:lang w:val="ru-RU"/>
        </w:rPr>
        <w:t xml:space="preserve"> </w:t>
      </w:r>
      <w:r w:rsidRPr="0082346C">
        <w:rPr>
          <w:rFonts w:cs="Times New Roman"/>
          <w:spacing w:val="-1"/>
          <w:lang w:val="ru-RU"/>
        </w:rPr>
        <w:t>уровнем</w:t>
      </w:r>
      <w:r w:rsidRPr="0082346C">
        <w:rPr>
          <w:rFonts w:cs="Times New Roman"/>
          <w:spacing w:val="27"/>
          <w:lang w:val="ru-RU"/>
        </w:rPr>
        <w:t xml:space="preserve"> </w:t>
      </w:r>
      <w:r w:rsidRPr="0082346C">
        <w:rPr>
          <w:rFonts w:cs="Times New Roman"/>
          <w:spacing w:val="-1"/>
          <w:lang w:val="ru-RU"/>
        </w:rPr>
        <w:t>моря</w:t>
      </w:r>
      <w:r w:rsidRPr="0082346C">
        <w:rPr>
          <w:rFonts w:cs="Times New Roman"/>
          <w:spacing w:val="28"/>
          <w:lang w:val="ru-RU"/>
        </w:rPr>
        <w:t xml:space="preserve"> </w:t>
      </w:r>
      <w:r w:rsidRPr="0082346C">
        <w:rPr>
          <w:rFonts w:cs="Times New Roman"/>
          <w:spacing w:val="-1"/>
          <w:lang w:val="ru-RU"/>
        </w:rPr>
        <w:t>(если</w:t>
      </w:r>
      <w:r w:rsidRPr="0082346C">
        <w:rPr>
          <w:rFonts w:cs="Times New Roman"/>
          <w:spacing w:val="29"/>
          <w:lang w:val="ru-RU"/>
        </w:rPr>
        <w:t xml:space="preserve"> </w:t>
      </w:r>
      <w:r w:rsidRPr="0082346C">
        <w:rPr>
          <w:rFonts w:cs="Times New Roman"/>
          <w:spacing w:val="-1"/>
          <w:lang w:val="ru-RU"/>
        </w:rPr>
        <w:t>требуется),</w:t>
      </w:r>
      <w:r w:rsidRPr="0082346C">
        <w:rPr>
          <w:rFonts w:cs="Times New Roman"/>
          <w:spacing w:val="27"/>
          <w:lang w:val="ru-RU"/>
        </w:rPr>
        <w:t xml:space="preserve"> </w:t>
      </w:r>
      <w:r w:rsidRPr="0082346C">
        <w:rPr>
          <w:rFonts w:cs="Times New Roman"/>
          <w:spacing w:val="-1"/>
          <w:lang w:val="ru-RU"/>
        </w:rPr>
        <w:t>соответствующая</w:t>
      </w:r>
      <w:r w:rsidRPr="0082346C">
        <w:rPr>
          <w:rFonts w:cs="Times New Roman"/>
          <w:spacing w:val="28"/>
          <w:lang w:val="ru-RU"/>
        </w:rPr>
        <w:t xml:space="preserve"> </w:t>
      </w:r>
      <w:r w:rsidRPr="0082346C">
        <w:rPr>
          <w:rFonts w:cs="Times New Roman"/>
          <w:lang w:val="ru-RU"/>
        </w:rPr>
        <w:t>10-минутному</w:t>
      </w:r>
      <w:r w:rsidRPr="0082346C">
        <w:rPr>
          <w:rFonts w:cs="Times New Roman"/>
          <w:spacing w:val="73"/>
          <w:lang w:val="ru-RU"/>
        </w:rPr>
        <w:t xml:space="preserve"> </w:t>
      </w:r>
      <w:r w:rsidRPr="0082346C">
        <w:rPr>
          <w:rFonts w:cs="Times New Roman"/>
          <w:spacing w:val="-1"/>
          <w:lang w:val="ru-RU"/>
        </w:rPr>
        <w:t>интервалу</w:t>
      </w:r>
      <w:r w:rsidRPr="0082346C">
        <w:rPr>
          <w:rFonts w:cs="Times New Roman"/>
          <w:spacing w:val="57"/>
          <w:lang w:val="ru-RU"/>
        </w:rPr>
        <w:t xml:space="preserve"> </w:t>
      </w:r>
      <w:r w:rsidRPr="0082346C">
        <w:rPr>
          <w:rFonts w:cs="Times New Roman"/>
          <w:lang w:val="ru-RU"/>
        </w:rPr>
        <w:t>осреднения</w:t>
      </w:r>
      <w:r w:rsidRPr="0082346C">
        <w:rPr>
          <w:rFonts w:cs="Times New Roman"/>
          <w:spacing w:val="4"/>
          <w:lang w:val="ru-RU"/>
        </w:rPr>
        <w:t xml:space="preserve"> </w:t>
      </w:r>
      <w:r w:rsidRPr="0082346C">
        <w:rPr>
          <w:rFonts w:cs="Times New Roman"/>
          <w:spacing w:val="-1"/>
          <w:lang w:val="ru-RU"/>
        </w:rPr>
        <w:t>независимо</w:t>
      </w:r>
      <w:r w:rsidRPr="0082346C">
        <w:rPr>
          <w:rFonts w:cs="Times New Roman"/>
          <w:spacing w:val="4"/>
          <w:lang w:val="ru-RU"/>
        </w:rPr>
        <w:t xml:space="preserve"> </w:t>
      </w:r>
      <w:r w:rsidRPr="0082346C">
        <w:rPr>
          <w:rFonts w:cs="Times New Roman"/>
          <w:lang w:val="ru-RU"/>
        </w:rPr>
        <w:t>от</w:t>
      </w:r>
      <w:r w:rsidRPr="0082346C">
        <w:rPr>
          <w:rFonts w:cs="Times New Roman"/>
          <w:spacing w:val="2"/>
          <w:lang w:val="ru-RU"/>
        </w:rPr>
        <w:t xml:space="preserve"> </w:t>
      </w:r>
      <w:r w:rsidRPr="0082346C">
        <w:rPr>
          <w:rFonts w:cs="Times New Roman"/>
          <w:spacing w:val="-1"/>
          <w:lang w:val="ru-RU"/>
        </w:rPr>
        <w:t>направления</w:t>
      </w:r>
      <w:r w:rsidRPr="0082346C">
        <w:rPr>
          <w:rFonts w:cs="Times New Roman"/>
          <w:spacing w:val="4"/>
          <w:lang w:val="ru-RU"/>
        </w:rPr>
        <w:t xml:space="preserve"> </w:t>
      </w:r>
      <w:r w:rsidRPr="0082346C">
        <w:rPr>
          <w:rFonts w:cs="Times New Roman"/>
          <w:spacing w:val="-1"/>
          <w:lang w:val="ru-RU"/>
        </w:rPr>
        <w:t>ветра,</w:t>
      </w:r>
      <w:r w:rsidRPr="0082346C">
        <w:rPr>
          <w:rFonts w:cs="Times New Roman"/>
          <w:spacing w:val="4"/>
          <w:lang w:val="ru-RU"/>
        </w:rPr>
        <w:t xml:space="preserve"> </w:t>
      </w:r>
      <w:r w:rsidRPr="0082346C">
        <w:rPr>
          <w:rFonts w:cs="Times New Roman"/>
          <w:lang w:val="ru-RU"/>
        </w:rPr>
        <w:t>с</w:t>
      </w:r>
      <w:r w:rsidRPr="0082346C">
        <w:rPr>
          <w:rFonts w:cs="Times New Roman"/>
          <w:spacing w:val="3"/>
          <w:lang w:val="ru-RU"/>
        </w:rPr>
        <w:t xml:space="preserve"> </w:t>
      </w:r>
      <w:r w:rsidRPr="0082346C">
        <w:rPr>
          <w:rFonts w:cs="Times New Roman"/>
          <w:spacing w:val="-1"/>
          <w:lang w:val="ru-RU"/>
        </w:rPr>
        <w:t>вероятностью</w:t>
      </w:r>
      <w:r w:rsidRPr="0082346C">
        <w:rPr>
          <w:rFonts w:cs="Times New Roman"/>
          <w:lang w:val="ru-RU"/>
        </w:rPr>
        <w:t xml:space="preserve"> </w:t>
      </w:r>
      <w:r w:rsidRPr="0082346C">
        <w:rPr>
          <w:rFonts w:cs="Times New Roman"/>
          <w:spacing w:val="-1"/>
          <w:lang w:val="ru-RU"/>
        </w:rPr>
        <w:t>превышения</w:t>
      </w:r>
      <w:r w:rsidRPr="0082346C">
        <w:rPr>
          <w:rFonts w:cs="Times New Roman"/>
          <w:spacing w:val="87"/>
          <w:lang w:val="ru-RU"/>
        </w:rPr>
        <w:t xml:space="preserve"> </w:t>
      </w:r>
      <w:r w:rsidRPr="0082346C">
        <w:rPr>
          <w:rFonts w:cs="Times New Roman"/>
          <w:lang w:val="ru-RU"/>
        </w:rPr>
        <w:t>0,02.</w:t>
      </w:r>
    </w:p>
    <w:p w:rsidR="0082346C" w:rsidRPr="0082346C" w:rsidRDefault="0082346C" w:rsidP="0082346C">
      <w:pPr>
        <w:tabs>
          <w:tab w:val="left" w:pos="1226"/>
        </w:tabs>
        <w:ind w:right="112" w:firstLine="685"/>
        <w:jc w:val="both"/>
      </w:pPr>
      <w:r w:rsidRPr="0082346C">
        <w:rPr>
          <w:i/>
        </w:rPr>
        <w:t>Базовое</w:t>
      </w:r>
      <w:r w:rsidRPr="0082346C">
        <w:rPr>
          <w:i/>
          <w:spacing w:val="10"/>
        </w:rPr>
        <w:t xml:space="preserve"> </w:t>
      </w:r>
      <w:r w:rsidRPr="0082346C">
        <w:rPr>
          <w:i/>
        </w:rPr>
        <w:t>значение</w:t>
      </w:r>
      <w:r w:rsidRPr="0082346C">
        <w:rPr>
          <w:i/>
          <w:spacing w:val="10"/>
        </w:rPr>
        <w:t xml:space="preserve"> </w:t>
      </w:r>
      <w:r w:rsidRPr="0082346C">
        <w:rPr>
          <w:i/>
          <w:spacing w:val="-1"/>
        </w:rPr>
        <w:t>скорости</w:t>
      </w:r>
      <w:r w:rsidRPr="0082346C">
        <w:rPr>
          <w:i/>
          <w:spacing w:val="12"/>
        </w:rPr>
        <w:t xml:space="preserve"> </w:t>
      </w:r>
      <w:r w:rsidRPr="0082346C">
        <w:rPr>
          <w:i/>
        </w:rPr>
        <w:t>ветра</w:t>
      </w:r>
      <w:r w:rsidRPr="0082346C">
        <w:rPr>
          <w:b/>
          <w:spacing w:val="15"/>
        </w:rPr>
        <w:t xml:space="preserve"> </w:t>
      </w:r>
      <w:r w:rsidRPr="0082346C">
        <w:rPr>
          <w:spacing w:val="-1"/>
        </w:rPr>
        <w:t>(basic</w:t>
      </w:r>
      <w:r w:rsidRPr="0082346C">
        <w:rPr>
          <w:spacing w:val="11"/>
        </w:rPr>
        <w:t xml:space="preserve"> </w:t>
      </w:r>
      <w:r w:rsidRPr="0082346C">
        <w:t>wind</w:t>
      </w:r>
      <w:r w:rsidRPr="0082346C">
        <w:rPr>
          <w:spacing w:val="11"/>
        </w:rPr>
        <w:t xml:space="preserve"> </w:t>
      </w:r>
      <w:r w:rsidRPr="0082346C">
        <w:rPr>
          <w:spacing w:val="-1"/>
        </w:rPr>
        <w:t>velocity)</w:t>
      </w:r>
      <w:r w:rsidRPr="0082346C">
        <w:rPr>
          <w:b/>
          <w:spacing w:val="-1"/>
        </w:rPr>
        <w:t>:</w:t>
      </w:r>
      <w:r w:rsidRPr="0082346C">
        <w:rPr>
          <w:b/>
          <w:spacing w:val="13"/>
        </w:rPr>
        <w:t xml:space="preserve"> </w:t>
      </w:r>
      <w:r w:rsidRPr="0082346C">
        <w:rPr>
          <w:spacing w:val="-1"/>
        </w:rPr>
        <w:t>Приведенное</w:t>
      </w:r>
      <w:r w:rsidRPr="0082346C">
        <w:rPr>
          <w:spacing w:val="10"/>
        </w:rPr>
        <w:t xml:space="preserve"> </w:t>
      </w:r>
      <w:r w:rsidRPr="0082346C">
        <w:rPr>
          <w:spacing w:val="-1"/>
        </w:rPr>
        <w:t>основное</w:t>
      </w:r>
      <w:r w:rsidRPr="0082346C">
        <w:rPr>
          <w:spacing w:val="75"/>
        </w:rPr>
        <w:t xml:space="preserve"> </w:t>
      </w:r>
      <w:r w:rsidRPr="0082346C">
        <w:rPr>
          <w:spacing w:val="-1"/>
        </w:rPr>
        <w:t>значение</w:t>
      </w:r>
      <w:r w:rsidRPr="0082346C">
        <w:rPr>
          <w:spacing w:val="44"/>
        </w:rPr>
        <w:t xml:space="preserve"> </w:t>
      </w:r>
      <w:r w:rsidRPr="0082346C">
        <w:rPr>
          <w:spacing w:val="-1"/>
        </w:rPr>
        <w:t>базовой</w:t>
      </w:r>
      <w:r w:rsidRPr="0082346C">
        <w:rPr>
          <w:spacing w:val="45"/>
        </w:rPr>
        <w:t xml:space="preserve"> </w:t>
      </w:r>
      <w:r w:rsidRPr="0082346C">
        <w:rPr>
          <w:spacing w:val="-1"/>
        </w:rPr>
        <w:t>скорости</w:t>
      </w:r>
      <w:r w:rsidRPr="0082346C">
        <w:rPr>
          <w:spacing w:val="46"/>
        </w:rPr>
        <w:t xml:space="preserve"> </w:t>
      </w:r>
      <w:r w:rsidRPr="0082346C">
        <w:rPr>
          <w:spacing w:val="-1"/>
        </w:rPr>
        <w:t>ветра</w:t>
      </w:r>
      <w:r w:rsidRPr="0082346C">
        <w:rPr>
          <w:spacing w:val="44"/>
        </w:rPr>
        <w:t xml:space="preserve"> </w:t>
      </w:r>
      <w:r w:rsidRPr="0082346C">
        <w:t>с</w:t>
      </w:r>
      <w:r w:rsidRPr="0082346C">
        <w:rPr>
          <w:spacing w:val="49"/>
        </w:rPr>
        <w:t xml:space="preserve"> </w:t>
      </w:r>
      <w:r w:rsidRPr="0082346C">
        <w:rPr>
          <w:spacing w:val="-1"/>
        </w:rPr>
        <w:t>учетом</w:t>
      </w:r>
      <w:r w:rsidRPr="0082346C">
        <w:rPr>
          <w:spacing w:val="44"/>
        </w:rPr>
        <w:t xml:space="preserve"> </w:t>
      </w:r>
      <w:r w:rsidRPr="0082346C">
        <w:rPr>
          <w:spacing w:val="-1"/>
        </w:rPr>
        <w:t>направления</w:t>
      </w:r>
      <w:r w:rsidRPr="0082346C">
        <w:rPr>
          <w:spacing w:val="45"/>
        </w:rPr>
        <w:t xml:space="preserve"> </w:t>
      </w:r>
      <w:r w:rsidRPr="0082346C">
        <w:rPr>
          <w:spacing w:val="-1"/>
        </w:rPr>
        <w:t>ветра</w:t>
      </w:r>
      <w:r w:rsidRPr="0082346C">
        <w:rPr>
          <w:spacing w:val="46"/>
        </w:rPr>
        <w:t xml:space="preserve"> </w:t>
      </w:r>
      <w:r w:rsidRPr="0082346C">
        <w:t>и</w:t>
      </w:r>
      <w:r w:rsidRPr="0082346C">
        <w:rPr>
          <w:spacing w:val="46"/>
        </w:rPr>
        <w:t xml:space="preserve"> </w:t>
      </w:r>
      <w:r w:rsidRPr="0082346C">
        <w:rPr>
          <w:spacing w:val="-1"/>
        </w:rPr>
        <w:t>сезонности</w:t>
      </w:r>
      <w:r w:rsidRPr="0082346C">
        <w:rPr>
          <w:spacing w:val="46"/>
        </w:rPr>
        <w:t xml:space="preserve"> </w:t>
      </w:r>
      <w:r w:rsidRPr="0082346C">
        <w:rPr>
          <w:spacing w:val="-1"/>
        </w:rPr>
        <w:t>(если</w:t>
      </w:r>
      <w:r w:rsidRPr="0082346C">
        <w:rPr>
          <w:spacing w:val="79"/>
        </w:rPr>
        <w:t xml:space="preserve"> </w:t>
      </w:r>
      <w:r w:rsidRPr="0082346C">
        <w:rPr>
          <w:spacing w:val="-1"/>
        </w:rPr>
        <w:t>требуется).</w:t>
      </w:r>
    </w:p>
    <w:p w:rsidR="0082346C" w:rsidRPr="0082346C" w:rsidRDefault="0082346C" w:rsidP="0082346C">
      <w:pPr>
        <w:pStyle w:val="af9"/>
        <w:tabs>
          <w:tab w:val="left" w:pos="1226"/>
        </w:tabs>
        <w:ind w:left="0" w:right="112"/>
        <w:jc w:val="both"/>
        <w:rPr>
          <w:rFonts w:cs="Times New Roman"/>
          <w:lang w:val="ru-RU"/>
        </w:rPr>
      </w:pPr>
      <w:r w:rsidRPr="0082346C">
        <w:rPr>
          <w:rFonts w:cs="Times New Roman"/>
          <w:i/>
          <w:spacing w:val="-1"/>
          <w:lang w:val="ru-RU"/>
        </w:rPr>
        <w:lastRenderedPageBreak/>
        <w:t>Средняя</w:t>
      </w:r>
      <w:r w:rsidRPr="0082346C">
        <w:rPr>
          <w:rFonts w:cs="Times New Roman"/>
          <w:i/>
          <w:spacing w:val="1"/>
          <w:lang w:val="ru-RU"/>
        </w:rPr>
        <w:t xml:space="preserve"> </w:t>
      </w:r>
      <w:r w:rsidRPr="0082346C">
        <w:rPr>
          <w:rFonts w:cs="Times New Roman"/>
          <w:i/>
          <w:spacing w:val="-1"/>
          <w:lang w:val="ru-RU"/>
        </w:rPr>
        <w:t xml:space="preserve">скорость </w:t>
      </w:r>
      <w:r w:rsidRPr="0082346C">
        <w:rPr>
          <w:rFonts w:cs="Times New Roman"/>
          <w:i/>
          <w:lang w:val="ru-RU"/>
        </w:rPr>
        <w:t>ветра</w:t>
      </w:r>
      <w:r w:rsidRPr="0082346C">
        <w:rPr>
          <w:rFonts w:cs="Times New Roman"/>
          <w:b/>
          <w:spacing w:val="2"/>
          <w:lang w:val="ru-RU"/>
        </w:rPr>
        <w:t xml:space="preserve"> </w:t>
      </w:r>
      <w:r w:rsidRPr="0082346C">
        <w:rPr>
          <w:rFonts w:cs="Times New Roman"/>
          <w:spacing w:val="-1"/>
          <w:lang w:val="ru-RU"/>
        </w:rPr>
        <w:t>(mean</w:t>
      </w:r>
      <w:r w:rsidRPr="0082346C">
        <w:rPr>
          <w:rFonts w:cs="Times New Roman"/>
          <w:spacing w:val="2"/>
          <w:lang w:val="ru-RU"/>
        </w:rPr>
        <w:t xml:space="preserve"> </w:t>
      </w:r>
      <w:r w:rsidRPr="0082346C">
        <w:rPr>
          <w:rFonts w:cs="Times New Roman"/>
          <w:lang w:val="ru-RU"/>
        </w:rPr>
        <w:t>wind</w:t>
      </w:r>
      <w:r w:rsidRPr="0082346C">
        <w:rPr>
          <w:rFonts w:cs="Times New Roman"/>
          <w:spacing w:val="3"/>
          <w:lang w:val="ru-RU"/>
        </w:rPr>
        <w:t xml:space="preserve"> </w:t>
      </w:r>
      <w:r w:rsidRPr="0082346C">
        <w:rPr>
          <w:rFonts w:cs="Times New Roman"/>
          <w:spacing w:val="-1"/>
          <w:lang w:val="ru-RU"/>
        </w:rPr>
        <w:t>velocity):</w:t>
      </w:r>
      <w:r w:rsidRPr="0082346C">
        <w:rPr>
          <w:rFonts w:cs="Times New Roman"/>
          <w:spacing w:val="1"/>
          <w:lang w:val="ru-RU"/>
        </w:rPr>
        <w:t xml:space="preserve"> </w:t>
      </w:r>
      <w:r w:rsidRPr="0082346C">
        <w:rPr>
          <w:rFonts w:cs="Times New Roman"/>
          <w:spacing w:val="-1"/>
          <w:lang w:val="ru-RU"/>
        </w:rPr>
        <w:t>Базовое</w:t>
      </w:r>
      <w:r w:rsidRPr="0082346C">
        <w:rPr>
          <w:rFonts w:cs="Times New Roman"/>
          <w:lang w:val="ru-RU"/>
        </w:rPr>
        <w:t xml:space="preserve"> </w:t>
      </w:r>
      <w:r w:rsidRPr="0082346C">
        <w:rPr>
          <w:rFonts w:cs="Times New Roman"/>
          <w:spacing w:val="-1"/>
          <w:lang w:val="ru-RU"/>
        </w:rPr>
        <w:t>значение</w:t>
      </w:r>
      <w:r w:rsidRPr="0082346C">
        <w:rPr>
          <w:rFonts w:cs="Times New Roman"/>
          <w:spacing w:val="1"/>
          <w:lang w:val="ru-RU"/>
        </w:rPr>
        <w:t xml:space="preserve"> </w:t>
      </w:r>
      <w:r w:rsidRPr="0082346C">
        <w:rPr>
          <w:rFonts w:cs="Times New Roman"/>
          <w:spacing w:val="-1"/>
          <w:lang w:val="ru-RU"/>
        </w:rPr>
        <w:t>скорости</w:t>
      </w:r>
      <w:r w:rsidRPr="0082346C">
        <w:rPr>
          <w:rFonts w:cs="Times New Roman"/>
          <w:spacing w:val="3"/>
          <w:lang w:val="ru-RU"/>
        </w:rPr>
        <w:t xml:space="preserve"> </w:t>
      </w:r>
      <w:r w:rsidRPr="0082346C">
        <w:rPr>
          <w:rFonts w:cs="Times New Roman"/>
          <w:spacing w:val="-1"/>
          <w:lang w:val="ru-RU"/>
        </w:rPr>
        <w:t>ветра,</w:t>
      </w:r>
      <w:r w:rsidRPr="0082346C">
        <w:rPr>
          <w:rFonts w:cs="Times New Roman"/>
          <w:spacing w:val="77"/>
          <w:lang w:val="ru-RU"/>
        </w:rPr>
        <w:t xml:space="preserve"> </w:t>
      </w:r>
      <w:r w:rsidRPr="0082346C">
        <w:rPr>
          <w:rFonts w:cs="Times New Roman"/>
          <w:spacing w:val="-1"/>
          <w:lang w:val="ru-RU"/>
        </w:rPr>
        <w:t xml:space="preserve">приведенное </w:t>
      </w:r>
      <w:r w:rsidRPr="0082346C">
        <w:rPr>
          <w:rFonts w:cs="Times New Roman"/>
          <w:lang w:val="ru-RU"/>
        </w:rPr>
        <w:t>с</w:t>
      </w:r>
      <w:r w:rsidRPr="0082346C">
        <w:rPr>
          <w:rFonts w:cs="Times New Roman"/>
          <w:spacing w:val="1"/>
          <w:lang w:val="ru-RU"/>
        </w:rPr>
        <w:t xml:space="preserve"> </w:t>
      </w:r>
      <w:r w:rsidRPr="0082346C">
        <w:rPr>
          <w:rFonts w:cs="Times New Roman"/>
          <w:spacing w:val="-2"/>
          <w:lang w:val="ru-RU"/>
        </w:rPr>
        <w:t>учетом</w:t>
      </w:r>
      <w:r w:rsidRPr="0082346C">
        <w:rPr>
          <w:rFonts w:cs="Times New Roman"/>
          <w:spacing w:val="-1"/>
          <w:lang w:val="ru-RU"/>
        </w:rPr>
        <w:t xml:space="preserve"> показателей</w:t>
      </w:r>
      <w:r w:rsidRPr="0082346C">
        <w:rPr>
          <w:rFonts w:cs="Times New Roman"/>
          <w:lang w:val="ru-RU"/>
        </w:rPr>
        <w:t xml:space="preserve"> </w:t>
      </w:r>
      <w:r w:rsidRPr="0082346C">
        <w:rPr>
          <w:rFonts w:cs="Times New Roman"/>
          <w:spacing w:val="-1"/>
          <w:lang w:val="ru-RU"/>
        </w:rPr>
        <w:t>шероховатости</w:t>
      </w:r>
      <w:r w:rsidRPr="0082346C">
        <w:rPr>
          <w:rFonts w:cs="Times New Roman"/>
          <w:lang w:val="ru-RU"/>
        </w:rPr>
        <w:t xml:space="preserve"> </w:t>
      </w:r>
      <w:r w:rsidRPr="0082346C">
        <w:rPr>
          <w:rFonts w:cs="Times New Roman"/>
          <w:spacing w:val="-1"/>
          <w:lang w:val="ru-RU"/>
        </w:rPr>
        <w:t>местности</w:t>
      </w:r>
      <w:r w:rsidRPr="0082346C">
        <w:rPr>
          <w:rFonts w:cs="Times New Roman"/>
          <w:lang w:val="ru-RU"/>
        </w:rPr>
        <w:t xml:space="preserve"> и орографии.</w:t>
      </w:r>
    </w:p>
    <w:p w:rsidR="0082346C" w:rsidRPr="0082346C" w:rsidRDefault="0082346C" w:rsidP="0082346C">
      <w:pPr>
        <w:pStyle w:val="af9"/>
        <w:tabs>
          <w:tab w:val="left" w:pos="1226"/>
        </w:tabs>
        <w:ind w:left="0" w:right="110"/>
        <w:jc w:val="both"/>
        <w:rPr>
          <w:rFonts w:cs="Times New Roman"/>
          <w:lang w:val="ru-RU"/>
        </w:rPr>
      </w:pPr>
      <w:r w:rsidRPr="0082346C">
        <w:rPr>
          <w:rFonts w:cs="Times New Roman"/>
          <w:i/>
          <w:spacing w:val="-1"/>
          <w:lang w:val="ru-RU"/>
        </w:rPr>
        <w:t>Аэродинамический</w:t>
      </w:r>
      <w:r w:rsidRPr="0082346C">
        <w:rPr>
          <w:rFonts w:cs="Times New Roman"/>
          <w:i/>
          <w:spacing w:val="48"/>
          <w:lang w:val="ru-RU"/>
        </w:rPr>
        <w:t xml:space="preserve"> </w:t>
      </w:r>
      <w:r w:rsidRPr="0082346C">
        <w:rPr>
          <w:rFonts w:cs="Times New Roman"/>
          <w:i/>
          <w:spacing w:val="-1"/>
          <w:lang w:val="ru-RU"/>
        </w:rPr>
        <w:t>коэффициент</w:t>
      </w:r>
      <w:r w:rsidRPr="0082346C">
        <w:rPr>
          <w:rFonts w:cs="Times New Roman"/>
          <w:i/>
          <w:spacing w:val="47"/>
          <w:lang w:val="ru-RU"/>
        </w:rPr>
        <w:t xml:space="preserve"> </w:t>
      </w:r>
      <w:r w:rsidRPr="0082346C">
        <w:rPr>
          <w:rFonts w:cs="Times New Roman"/>
          <w:i/>
          <w:spacing w:val="-1"/>
          <w:lang w:val="ru-RU"/>
        </w:rPr>
        <w:t>давл</w:t>
      </w:r>
      <w:r w:rsidRPr="0082346C">
        <w:rPr>
          <w:rFonts w:cs="Times New Roman"/>
          <w:b/>
          <w:spacing w:val="-1"/>
          <w:lang w:val="ru-RU"/>
        </w:rPr>
        <w:t>ения</w:t>
      </w:r>
      <w:r w:rsidRPr="0082346C">
        <w:rPr>
          <w:rFonts w:cs="Times New Roman"/>
          <w:b/>
          <w:spacing w:val="52"/>
          <w:lang w:val="ru-RU"/>
        </w:rPr>
        <w:t xml:space="preserve"> </w:t>
      </w:r>
      <w:r w:rsidRPr="0082346C">
        <w:rPr>
          <w:rFonts w:cs="Times New Roman"/>
          <w:spacing w:val="-1"/>
          <w:lang w:val="ru-RU"/>
        </w:rPr>
        <w:t>(pressure</w:t>
      </w:r>
      <w:r w:rsidRPr="0082346C">
        <w:rPr>
          <w:rFonts w:cs="Times New Roman"/>
          <w:spacing w:val="46"/>
          <w:lang w:val="ru-RU"/>
        </w:rPr>
        <w:t xml:space="preserve"> </w:t>
      </w:r>
      <w:r w:rsidRPr="0082346C">
        <w:rPr>
          <w:rFonts w:cs="Times New Roman"/>
          <w:lang w:val="ru-RU"/>
        </w:rPr>
        <w:t>coefficient)</w:t>
      </w:r>
      <w:r w:rsidRPr="0082346C">
        <w:rPr>
          <w:rFonts w:cs="Times New Roman"/>
          <w:b/>
          <w:lang w:val="ru-RU"/>
        </w:rPr>
        <w:t>:</w:t>
      </w:r>
      <w:r w:rsidRPr="0082346C">
        <w:rPr>
          <w:rFonts w:cs="Times New Roman"/>
          <w:b/>
          <w:spacing w:val="53"/>
          <w:lang w:val="ru-RU"/>
        </w:rPr>
        <w:t xml:space="preserve"> </w:t>
      </w:r>
      <w:r w:rsidRPr="0082346C">
        <w:rPr>
          <w:rFonts w:cs="Times New Roman"/>
          <w:spacing w:val="-1"/>
          <w:lang w:val="ru-RU"/>
        </w:rPr>
        <w:t>Аэродинамические</w:t>
      </w:r>
      <w:r w:rsidRPr="0082346C">
        <w:rPr>
          <w:rFonts w:cs="Times New Roman"/>
          <w:spacing w:val="46"/>
          <w:lang w:val="ru-RU"/>
        </w:rPr>
        <w:t xml:space="preserve"> </w:t>
      </w:r>
      <w:r w:rsidRPr="0082346C">
        <w:rPr>
          <w:rFonts w:cs="Times New Roman"/>
          <w:spacing w:val="-1"/>
          <w:lang w:val="ru-RU"/>
        </w:rPr>
        <w:t>коэффициенты</w:t>
      </w:r>
      <w:r w:rsidRPr="0082346C">
        <w:rPr>
          <w:rFonts w:cs="Times New Roman"/>
          <w:spacing w:val="47"/>
          <w:lang w:val="ru-RU"/>
        </w:rPr>
        <w:t xml:space="preserve"> </w:t>
      </w:r>
      <w:r w:rsidRPr="0082346C">
        <w:rPr>
          <w:rFonts w:cs="Times New Roman"/>
          <w:spacing w:val="-1"/>
          <w:lang w:val="ru-RU"/>
        </w:rPr>
        <w:t>внешнего</w:t>
      </w:r>
      <w:r w:rsidRPr="0082346C">
        <w:rPr>
          <w:rFonts w:cs="Times New Roman"/>
          <w:spacing w:val="45"/>
          <w:lang w:val="ru-RU"/>
        </w:rPr>
        <w:t xml:space="preserve"> </w:t>
      </w:r>
      <w:r w:rsidRPr="0082346C">
        <w:rPr>
          <w:rFonts w:cs="Times New Roman"/>
          <w:spacing w:val="-1"/>
          <w:lang w:val="ru-RU"/>
        </w:rPr>
        <w:t>давления</w:t>
      </w:r>
      <w:r w:rsidRPr="0082346C">
        <w:rPr>
          <w:rFonts w:cs="Times New Roman"/>
          <w:spacing w:val="50"/>
          <w:lang w:val="ru-RU"/>
        </w:rPr>
        <w:t xml:space="preserve"> </w:t>
      </w:r>
      <w:r w:rsidRPr="0082346C">
        <w:rPr>
          <w:rFonts w:cs="Times New Roman"/>
          <w:spacing w:val="-1"/>
          <w:lang w:val="ru-RU"/>
        </w:rPr>
        <w:t>учитывают</w:t>
      </w:r>
      <w:r w:rsidRPr="0082346C">
        <w:rPr>
          <w:rFonts w:cs="Times New Roman"/>
          <w:spacing w:val="48"/>
          <w:lang w:val="ru-RU"/>
        </w:rPr>
        <w:t xml:space="preserve"> </w:t>
      </w:r>
      <w:r w:rsidRPr="0082346C">
        <w:rPr>
          <w:rFonts w:cs="Times New Roman"/>
          <w:spacing w:val="-1"/>
          <w:lang w:val="ru-RU"/>
        </w:rPr>
        <w:t>воздействие</w:t>
      </w:r>
      <w:r w:rsidRPr="0082346C">
        <w:rPr>
          <w:rFonts w:cs="Times New Roman"/>
          <w:spacing w:val="46"/>
          <w:lang w:val="ru-RU"/>
        </w:rPr>
        <w:t xml:space="preserve"> </w:t>
      </w:r>
      <w:r w:rsidRPr="0082346C">
        <w:rPr>
          <w:rFonts w:cs="Times New Roman"/>
          <w:spacing w:val="1"/>
          <w:lang w:val="ru-RU"/>
        </w:rPr>
        <w:t>ветра</w:t>
      </w:r>
      <w:r w:rsidRPr="0082346C">
        <w:rPr>
          <w:rFonts w:cs="Times New Roman"/>
          <w:spacing w:val="46"/>
          <w:lang w:val="ru-RU"/>
        </w:rPr>
        <w:t xml:space="preserve"> </w:t>
      </w:r>
      <w:r w:rsidRPr="0082346C">
        <w:rPr>
          <w:rFonts w:cs="Times New Roman"/>
          <w:lang w:val="ru-RU"/>
        </w:rPr>
        <w:t>на</w:t>
      </w:r>
      <w:r w:rsidRPr="0082346C">
        <w:rPr>
          <w:rFonts w:cs="Times New Roman"/>
          <w:spacing w:val="83"/>
          <w:lang w:val="ru-RU"/>
        </w:rPr>
        <w:t xml:space="preserve"> </w:t>
      </w:r>
      <w:r w:rsidRPr="0082346C">
        <w:rPr>
          <w:rFonts w:cs="Times New Roman"/>
          <w:spacing w:val="-1"/>
          <w:lang w:val="ru-RU"/>
        </w:rPr>
        <w:t>внешние</w:t>
      </w:r>
      <w:r w:rsidRPr="0082346C">
        <w:rPr>
          <w:rFonts w:cs="Times New Roman"/>
          <w:spacing w:val="46"/>
          <w:lang w:val="ru-RU"/>
        </w:rPr>
        <w:t xml:space="preserve"> </w:t>
      </w:r>
      <w:r w:rsidRPr="0082346C">
        <w:rPr>
          <w:rFonts w:cs="Times New Roman"/>
          <w:spacing w:val="-1"/>
          <w:lang w:val="ru-RU"/>
        </w:rPr>
        <w:t>поверхности</w:t>
      </w:r>
      <w:r w:rsidRPr="0082346C">
        <w:rPr>
          <w:rFonts w:cs="Times New Roman"/>
          <w:spacing w:val="46"/>
          <w:lang w:val="ru-RU"/>
        </w:rPr>
        <w:t xml:space="preserve"> </w:t>
      </w:r>
      <w:r w:rsidRPr="0082346C">
        <w:rPr>
          <w:rFonts w:cs="Times New Roman"/>
          <w:spacing w:val="-1"/>
          <w:lang w:val="ru-RU"/>
        </w:rPr>
        <w:t>сооружений,</w:t>
      </w:r>
      <w:r w:rsidRPr="0082346C">
        <w:rPr>
          <w:rFonts w:cs="Times New Roman"/>
          <w:spacing w:val="47"/>
          <w:lang w:val="ru-RU"/>
        </w:rPr>
        <w:t xml:space="preserve"> </w:t>
      </w:r>
      <w:r w:rsidRPr="0082346C">
        <w:rPr>
          <w:rFonts w:cs="Times New Roman"/>
          <w:spacing w:val="-1"/>
          <w:lang w:val="ru-RU"/>
        </w:rPr>
        <w:t>аэродинамические</w:t>
      </w:r>
      <w:r w:rsidRPr="0082346C">
        <w:rPr>
          <w:rFonts w:cs="Times New Roman"/>
          <w:spacing w:val="46"/>
          <w:lang w:val="ru-RU"/>
        </w:rPr>
        <w:t xml:space="preserve"> </w:t>
      </w:r>
      <w:r w:rsidRPr="0082346C">
        <w:rPr>
          <w:rFonts w:cs="Times New Roman"/>
          <w:spacing w:val="-1"/>
          <w:lang w:val="ru-RU"/>
        </w:rPr>
        <w:t>коэффициенты</w:t>
      </w:r>
      <w:r w:rsidRPr="0082346C">
        <w:rPr>
          <w:rFonts w:cs="Times New Roman"/>
          <w:spacing w:val="47"/>
          <w:lang w:val="ru-RU"/>
        </w:rPr>
        <w:t xml:space="preserve"> </w:t>
      </w:r>
      <w:r w:rsidRPr="0082346C">
        <w:rPr>
          <w:rFonts w:cs="Times New Roman"/>
          <w:spacing w:val="-1"/>
          <w:lang w:val="ru-RU"/>
        </w:rPr>
        <w:t>внутреннего</w:t>
      </w:r>
      <w:r w:rsidRPr="0082346C">
        <w:rPr>
          <w:rFonts w:cs="Times New Roman"/>
          <w:spacing w:val="91"/>
          <w:lang w:val="ru-RU"/>
        </w:rPr>
        <w:t xml:space="preserve"> </w:t>
      </w:r>
      <w:r w:rsidRPr="0082346C">
        <w:rPr>
          <w:rFonts w:cs="Times New Roman"/>
          <w:spacing w:val="-1"/>
          <w:lang w:val="ru-RU"/>
        </w:rPr>
        <w:t>давления</w:t>
      </w:r>
      <w:r w:rsidRPr="0082346C">
        <w:rPr>
          <w:rFonts w:cs="Times New Roman"/>
          <w:spacing w:val="2"/>
          <w:lang w:val="ru-RU"/>
        </w:rPr>
        <w:t xml:space="preserve"> </w:t>
      </w:r>
      <w:r w:rsidRPr="0082346C">
        <w:rPr>
          <w:rFonts w:cs="Times New Roman"/>
          <w:spacing w:val="-1"/>
          <w:lang w:val="ru-RU"/>
        </w:rPr>
        <w:t>учитывают</w:t>
      </w:r>
      <w:r w:rsidRPr="0082346C">
        <w:rPr>
          <w:rFonts w:cs="Times New Roman"/>
          <w:lang w:val="ru-RU"/>
        </w:rPr>
        <w:t xml:space="preserve"> </w:t>
      </w:r>
      <w:r w:rsidRPr="0082346C">
        <w:rPr>
          <w:rFonts w:cs="Times New Roman"/>
          <w:spacing w:val="-1"/>
          <w:lang w:val="ru-RU"/>
        </w:rPr>
        <w:t xml:space="preserve">воздействие ветра </w:t>
      </w:r>
      <w:r w:rsidRPr="0082346C">
        <w:rPr>
          <w:rFonts w:cs="Times New Roman"/>
          <w:lang w:val="ru-RU"/>
        </w:rPr>
        <w:t>на</w:t>
      </w:r>
      <w:r w:rsidRPr="0082346C">
        <w:rPr>
          <w:rFonts w:cs="Times New Roman"/>
          <w:spacing w:val="-1"/>
          <w:lang w:val="ru-RU"/>
        </w:rPr>
        <w:t xml:space="preserve"> внутренние поверхности</w:t>
      </w:r>
      <w:r w:rsidRPr="0082346C">
        <w:rPr>
          <w:rFonts w:cs="Times New Roman"/>
          <w:lang w:val="ru-RU"/>
        </w:rPr>
        <w:t xml:space="preserve"> </w:t>
      </w:r>
      <w:r w:rsidRPr="0082346C">
        <w:rPr>
          <w:rFonts w:cs="Times New Roman"/>
          <w:spacing w:val="-1"/>
          <w:lang w:val="ru-RU"/>
        </w:rPr>
        <w:t>сооружений.</w:t>
      </w:r>
    </w:p>
    <w:p w:rsidR="0082346C" w:rsidRPr="0082346C" w:rsidRDefault="0082346C" w:rsidP="0082346C">
      <w:pPr>
        <w:pStyle w:val="af9"/>
        <w:ind w:right="112" w:firstLine="566"/>
        <w:jc w:val="both"/>
        <w:rPr>
          <w:rFonts w:cs="Times New Roman"/>
          <w:lang w:val="ru-RU"/>
        </w:rPr>
      </w:pPr>
      <w:r w:rsidRPr="0082346C">
        <w:rPr>
          <w:rFonts w:cs="Times New Roman"/>
          <w:spacing w:val="-1"/>
          <w:lang w:val="ru-RU"/>
        </w:rPr>
        <w:t>Коэффициенты</w:t>
      </w:r>
      <w:r w:rsidRPr="0082346C">
        <w:rPr>
          <w:rFonts w:cs="Times New Roman"/>
          <w:spacing w:val="35"/>
          <w:lang w:val="ru-RU"/>
        </w:rPr>
        <w:t xml:space="preserve"> </w:t>
      </w:r>
      <w:r w:rsidRPr="0082346C">
        <w:rPr>
          <w:rFonts w:cs="Times New Roman"/>
          <w:spacing w:val="-1"/>
          <w:lang w:val="ru-RU"/>
        </w:rPr>
        <w:t>внешнего</w:t>
      </w:r>
      <w:r w:rsidRPr="0082346C">
        <w:rPr>
          <w:rFonts w:cs="Times New Roman"/>
          <w:spacing w:val="35"/>
          <w:lang w:val="ru-RU"/>
        </w:rPr>
        <w:t xml:space="preserve"> </w:t>
      </w:r>
      <w:r w:rsidRPr="0082346C">
        <w:rPr>
          <w:rFonts w:cs="Times New Roman"/>
          <w:spacing w:val="-1"/>
          <w:lang w:val="ru-RU"/>
        </w:rPr>
        <w:t>давления</w:t>
      </w:r>
      <w:r w:rsidRPr="0082346C">
        <w:rPr>
          <w:rFonts w:cs="Times New Roman"/>
          <w:spacing w:val="35"/>
          <w:lang w:val="ru-RU"/>
        </w:rPr>
        <w:t xml:space="preserve"> </w:t>
      </w:r>
      <w:r w:rsidRPr="0082346C">
        <w:rPr>
          <w:rFonts w:cs="Times New Roman"/>
          <w:spacing w:val="-1"/>
          <w:lang w:val="ru-RU"/>
        </w:rPr>
        <w:t>подразделяются</w:t>
      </w:r>
      <w:r w:rsidRPr="0082346C">
        <w:rPr>
          <w:rFonts w:cs="Times New Roman"/>
          <w:spacing w:val="35"/>
          <w:lang w:val="ru-RU"/>
        </w:rPr>
        <w:t xml:space="preserve"> </w:t>
      </w:r>
      <w:r w:rsidRPr="0082346C">
        <w:rPr>
          <w:rFonts w:cs="Times New Roman"/>
          <w:lang w:val="ru-RU"/>
        </w:rPr>
        <w:t>на</w:t>
      </w:r>
      <w:r w:rsidRPr="0082346C">
        <w:rPr>
          <w:rFonts w:cs="Times New Roman"/>
          <w:spacing w:val="34"/>
          <w:lang w:val="ru-RU"/>
        </w:rPr>
        <w:t xml:space="preserve"> </w:t>
      </w:r>
      <w:r w:rsidRPr="0082346C">
        <w:rPr>
          <w:rFonts w:cs="Times New Roman"/>
          <w:lang w:val="ru-RU"/>
        </w:rPr>
        <w:t>общие</w:t>
      </w:r>
      <w:r w:rsidRPr="0082346C">
        <w:rPr>
          <w:rFonts w:cs="Times New Roman"/>
          <w:spacing w:val="34"/>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локальные</w:t>
      </w:r>
      <w:r w:rsidRPr="0082346C">
        <w:rPr>
          <w:rFonts w:cs="Times New Roman"/>
          <w:spacing w:val="79"/>
          <w:lang w:val="ru-RU"/>
        </w:rPr>
        <w:t xml:space="preserve"> </w:t>
      </w:r>
      <w:r w:rsidRPr="0082346C">
        <w:rPr>
          <w:rFonts w:cs="Times New Roman"/>
          <w:spacing w:val="-1"/>
          <w:lang w:val="ru-RU"/>
        </w:rPr>
        <w:t>коэффициенты.</w:t>
      </w:r>
      <w:r w:rsidRPr="0082346C">
        <w:rPr>
          <w:rFonts w:cs="Times New Roman"/>
          <w:spacing w:val="1"/>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локальным</w:t>
      </w:r>
      <w:r w:rsidRPr="0082346C">
        <w:rPr>
          <w:rFonts w:cs="Times New Roman"/>
          <w:lang w:val="ru-RU"/>
        </w:rPr>
        <w:t xml:space="preserve"> </w:t>
      </w:r>
      <w:r w:rsidRPr="0082346C">
        <w:rPr>
          <w:rFonts w:cs="Times New Roman"/>
          <w:spacing w:val="-1"/>
          <w:lang w:val="ru-RU"/>
        </w:rPr>
        <w:t>коэффициентам</w:t>
      </w:r>
      <w:r w:rsidRPr="0082346C">
        <w:rPr>
          <w:rFonts w:cs="Times New Roman"/>
          <w:spacing w:val="1"/>
          <w:lang w:val="ru-RU"/>
        </w:rPr>
        <w:t xml:space="preserve"> </w:t>
      </w:r>
      <w:r w:rsidRPr="0082346C">
        <w:rPr>
          <w:rFonts w:cs="Times New Roman"/>
          <w:spacing w:val="-1"/>
          <w:lang w:val="ru-RU"/>
        </w:rPr>
        <w:t>относятся</w:t>
      </w:r>
      <w:r w:rsidRPr="0082346C">
        <w:rPr>
          <w:rFonts w:cs="Times New Roman"/>
          <w:spacing w:val="2"/>
          <w:lang w:val="ru-RU"/>
        </w:rPr>
        <w:t xml:space="preserve"> </w:t>
      </w:r>
      <w:r w:rsidRPr="0082346C">
        <w:rPr>
          <w:rFonts w:cs="Times New Roman"/>
          <w:spacing w:val="-1"/>
          <w:lang w:val="ru-RU"/>
        </w:rPr>
        <w:t>аэродинамические</w:t>
      </w:r>
      <w:r w:rsidRPr="0082346C">
        <w:rPr>
          <w:rFonts w:cs="Times New Roman"/>
          <w:spacing w:val="1"/>
          <w:lang w:val="ru-RU"/>
        </w:rPr>
        <w:t xml:space="preserve"> </w:t>
      </w:r>
      <w:r w:rsidRPr="0082346C">
        <w:rPr>
          <w:rFonts w:cs="Times New Roman"/>
          <w:spacing w:val="-1"/>
          <w:lang w:val="ru-RU"/>
        </w:rPr>
        <w:t>коэффициенты</w:t>
      </w:r>
      <w:r w:rsidRPr="0082346C">
        <w:rPr>
          <w:rFonts w:cs="Times New Roman"/>
          <w:spacing w:val="111"/>
          <w:lang w:val="ru-RU"/>
        </w:rPr>
        <w:t xml:space="preserve"> </w:t>
      </w:r>
      <w:r w:rsidRPr="0082346C">
        <w:rPr>
          <w:rFonts w:cs="Times New Roman"/>
          <w:spacing w:val="-1"/>
          <w:lang w:val="ru-RU"/>
        </w:rPr>
        <w:t>давления</w:t>
      </w:r>
      <w:r w:rsidRPr="0082346C">
        <w:rPr>
          <w:rFonts w:cs="Times New Roman"/>
          <w:spacing w:val="6"/>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загруженных</w:t>
      </w:r>
      <w:r w:rsidRPr="0082346C">
        <w:rPr>
          <w:rFonts w:cs="Times New Roman"/>
          <w:spacing w:val="6"/>
          <w:lang w:val="ru-RU"/>
        </w:rPr>
        <w:t xml:space="preserve"> </w:t>
      </w:r>
      <w:r w:rsidRPr="0082346C">
        <w:rPr>
          <w:rFonts w:cs="Times New Roman"/>
          <w:spacing w:val="-1"/>
          <w:lang w:val="ru-RU"/>
        </w:rPr>
        <w:t>поверхностей,</w:t>
      </w:r>
      <w:r w:rsidRPr="0082346C">
        <w:rPr>
          <w:rFonts w:cs="Times New Roman"/>
          <w:spacing w:val="4"/>
          <w:lang w:val="ru-RU"/>
        </w:rPr>
        <w:t xml:space="preserve"> </w:t>
      </w:r>
      <w:r w:rsidRPr="0082346C">
        <w:rPr>
          <w:rFonts w:cs="Times New Roman"/>
          <w:spacing w:val="-1"/>
          <w:lang w:val="ru-RU"/>
        </w:rPr>
        <w:t>площадь</w:t>
      </w:r>
      <w:r w:rsidRPr="0082346C">
        <w:rPr>
          <w:rFonts w:cs="Times New Roman"/>
          <w:spacing w:val="7"/>
          <w:lang w:val="ru-RU"/>
        </w:rPr>
        <w:t xml:space="preserve"> </w:t>
      </w:r>
      <w:r w:rsidRPr="0082346C">
        <w:rPr>
          <w:rFonts w:cs="Times New Roman"/>
          <w:lang w:val="ru-RU"/>
        </w:rPr>
        <w:t>которых</w:t>
      </w:r>
      <w:r w:rsidRPr="0082346C">
        <w:rPr>
          <w:rFonts w:cs="Times New Roman"/>
          <w:spacing w:val="6"/>
          <w:lang w:val="ru-RU"/>
        </w:rPr>
        <w:t xml:space="preserve"> </w:t>
      </w:r>
      <w:r w:rsidRPr="0082346C">
        <w:rPr>
          <w:rFonts w:cs="Times New Roman"/>
          <w:lang w:val="ru-RU"/>
        </w:rPr>
        <w:t>не</w:t>
      </w:r>
      <w:r w:rsidRPr="0082346C">
        <w:rPr>
          <w:rFonts w:cs="Times New Roman"/>
          <w:spacing w:val="6"/>
          <w:lang w:val="ru-RU"/>
        </w:rPr>
        <w:t xml:space="preserve"> </w:t>
      </w:r>
      <w:r w:rsidRPr="0082346C">
        <w:rPr>
          <w:rFonts w:cs="Times New Roman"/>
          <w:spacing w:val="-1"/>
          <w:lang w:val="ru-RU"/>
        </w:rPr>
        <w:t>превышает</w:t>
      </w:r>
      <w:r w:rsidRPr="0082346C">
        <w:rPr>
          <w:rFonts w:cs="Times New Roman"/>
          <w:spacing w:val="7"/>
          <w:lang w:val="ru-RU"/>
        </w:rPr>
        <w:t xml:space="preserve"> </w:t>
      </w:r>
      <w:r w:rsidRPr="0082346C">
        <w:rPr>
          <w:rFonts w:cs="Times New Roman"/>
          <w:lang w:val="ru-RU"/>
        </w:rPr>
        <w:t>1</w:t>
      </w:r>
      <w:r w:rsidRPr="0082346C">
        <w:rPr>
          <w:rFonts w:cs="Times New Roman"/>
          <w:spacing w:val="8"/>
          <w:lang w:val="ru-RU"/>
        </w:rPr>
        <w:t xml:space="preserve"> </w:t>
      </w:r>
      <w:r w:rsidRPr="0082346C">
        <w:rPr>
          <w:rFonts w:cs="Times New Roman"/>
          <w:lang w:val="ru-RU"/>
        </w:rPr>
        <w:t>м</w:t>
      </w:r>
      <w:r w:rsidRPr="0082346C">
        <w:rPr>
          <w:rFonts w:cs="Times New Roman"/>
          <w:position w:val="11"/>
          <w:lang w:val="ru-RU"/>
        </w:rPr>
        <w:t>2</w:t>
      </w:r>
      <w:r w:rsidRPr="0082346C">
        <w:rPr>
          <w:rFonts w:cs="Times New Roman"/>
          <w:lang w:val="ru-RU"/>
        </w:rPr>
        <w:t>,</w:t>
      </w:r>
      <w:r w:rsidRPr="0082346C">
        <w:rPr>
          <w:rFonts w:cs="Times New Roman"/>
          <w:spacing w:val="6"/>
          <w:lang w:val="ru-RU"/>
        </w:rPr>
        <w:t xml:space="preserve"> </w:t>
      </w:r>
      <w:r w:rsidRPr="0082346C">
        <w:rPr>
          <w:rFonts w:cs="Times New Roman"/>
          <w:spacing w:val="-1"/>
          <w:lang w:val="ru-RU"/>
        </w:rPr>
        <w:t>например,</w:t>
      </w:r>
      <w:r w:rsidRPr="0082346C">
        <w:rPr>
          <w:rFonts w:cs="Times New Roman"/>
          <w:spacing w:val="77"/>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небольших</w:t>
      </w:r>
      <w:r w:rsidRPr="0082346C">
        <w:rPr>
          <w:rFonts w:cs="Times New Roman"/>
          <w:spacing w:val="9"/>
          <w:lang w:val="ru-RU"/>
        </w:rPr>
        <w:t xml:space="preserve"> </w:t>
      </w:r>
      <w:r w:rsidRPr="0082346C">
        <w:rPr>
          <w:rFonts w:cs="Times New Roman"/>
          <w:spacing w:val="-1"/>
          <w:lang w:val="ru-RU"/>
        </w:rPr>
        <w:t>элементов</w:t>
      </w:r>
      <w:r w:rsidRPr="0082346C">
        <w:rPr>
          <w:rFonts w:cs="Times New Roman"/>
          <w:spacing w:val="6"/>
          <w:lang w:val="ru-RU"/>
        </w:rPr>
        <w:t xml:space="preserve"> </w:t>
      </w:r>
      <w:r w:rsidRPr="0082346C">
        <w:rPr>
          <w:rFonts w:cs="Times New Roman"/>
          <w:spacing w:val="-1"/>
          <w:lang w:val="ru-RU"/>
        </w:rPr>
        <w:t>конструкций</w:t>
      </w:r>
      <w:r w:rsidRPr="0082346C">
        <w:rPr>
          <w:rFonts w:cs="Times New Roman"/>
          <w:spacing w:val="7"/>
          <w:lang w:val="ru-RU"/>
        </w:rPr>
        <w:t xml:space="preserve"> </w:t>
      </w:r>
      <w:r w:rsidRPr="0082346C">
        <w:rPr>
          <w:rFonts w:cs="Times New Roman"/>
          <w:spacing w:val="-1"/>
          <w:lang w:val="ru-RU"/>
        </w:rPr>
        <w:t>или</w:t>
      </w:r>
      <w:r w:rsidRPr="0082346C">
        <w:rPr>
          <w:rFonts w:cs="Times New Roman"/>
          <w:spacing w:val="7"/>
          <w:lang w:val="ru-RU"/>
        </w:rPr>
        <w:t xml:space="preserve"> </w:t>
      </w:r>
      <w:r w:rsidRPr="0082346C">
        <w:rPr>
          <w:rFonts w:cs="Times New Roman"/>
          <w:spacing w:val="-1"/>
          <w:lang w:val="ru-RU"/>
        </w:rPr>
        <w:t>креплений;</w:t>
      </w:r>
      <w:r w:rsidRPr="0082346C">
        <w:rPr>
          <w:rFonts w:cs="Times New Roman"/>
          <w:spacing w:val="7"/>
          <w:lang w:val="ru-RU"/>
        </w:rPr>
        <w:t xml:space="preserve"> </w:t>
      </w:r>
      <w:r w:rsidRPr="0082346C">
        <w:rPr>
          <w:rFonts w:cs="Times New Roman"/>
          <w:lang w:val="ru-RU"/>
        </w:rPr>
        <w:t>к</w:t>
      </w:r>
      <w:r w:rsidRPr="0082346C">
        <w:rPr>
          <w:rFonts w:cs="Times New Roman"/>
          <w:spacing w:val="7"/>
          <w:lang w:val="ru-RU"/>
        </w:rPr>
        <w:t xml:space="preserve"> </w:t>
      </w:r>
      <w:r w:rsidRPr="0082346C">
        <w:rPr>
          <w:rFonts w:cs="Times New Roman"/>
          <w:spacing w:val="-1"/>
          <w:lang w:val="ru-RU"/>
        </w:rPr>
        <w:t>общим</w:t>
      </w:r>
      <w:r w:rsidRPr="0082346C">
        <w:rPr>
          <w:rFonts w:cs="Times New Roman"/>
          <w:lang w:val="ru-RU"/>
        </w:rPr>
        <w:t xml:space="preserve"> </w:t>
      </w:r>
      <w:r w:rsidRPr="0082346C">
        <w:rPr>
          <w:rFonts w:cs="Times New Roman"/>
          <w:spacing w:val="-1"/>
          <w:lang w:val="ru-RU"/>
        </w:rPr>
        <w:t>коэффициентам</w:t>
      </w:r>
      <w:r w:rsidRPr="0082346C">
        <w:rPr>
          <w:rFonts w:cs="Times New Roman"/>
          <w:spacing w:val="67"/>
          <w:lang w:val="ru-RU"/>
        </w:rPr>
        <w:t xml:space="preserve"> </w:t>
      </w:r>
      <w:r w:rsidRPr="0082346C">
        <w:rPr>
          <w:rFonts w:cs="Times New Roman"/>
          <w:spacing w:val="-1"/>
          <w:lang w:val="ru-RU"/>
        </w:rPr>
        <w:t>относятся</w:t>
      </w:r>
      <w:r w:rsidRPr="0082346C">
        <w:rPr>
          <w:rFonts w:cs="Times New Roman"/>
          <w:spacing w:val="23"/>
          <w:lang w:val="ru-RU"/>
        </w:rPr>
        <w:t xml:space="preserve"> </w:t>
      </w:r>
      <w:r w:rsidRPr="0082346C">
        <w:rPr>
          <w:rFonts w:cs="Times New Roman"/>
          <w:spacing w:val="-1"/>
          <w:lang w:val="ru-RU"/>
        </w:rPr>
        <w:t>аэродинамические</w:t>
      </w:r>
      <w:r w:rsidRPr="0082346C">
        <w:rPr>
          <w:rFonts w:cs="Times New Roman"/>
          <w:spacing w:val="22"/>
          <w:lang w:val="ru-RU"/>
        </w:rPr>
        <w:t xml:space="preserve"> </w:t>
      </w:r>
      <w:r w:rsidRPr="0082346C">
        <w:rPr>
          <w:rFonts w:cs="Times New Roman"/>
          <w:spacing w:val="-1"/>
          <w:lang w:val="ru-RU"/>
        </w:rPr>
        <w:t>коэффициенты</w:t>
      </w:r>
      <w:r w:rsidRPr="0082346C">
        <w:rPr>
          <w:rFonts w:cs="Times New Roman"/>
          <w:spacing w:val="20"/>
          <w:lang w:val="ru-RU"/>
        </w:rPr>
        <w:t xml:space="preserve"> </w:t>
      </w:r>
      <w:r w:rsidRPr="0082346C">
        <w:rPr>
          <w:rFonts w:cs="Times New Roman"/>
          <w:spacing w:val="-1"/>
          <w:lang w:val="ru-RU"/>
        </w:rPr>
        <w:t>давления</w:t>
      </w:r>
      <w:r w:rsidRPr="0082346C">
        <w:rPr>
          <w:rFonts w:cs="Times New Roman"/>
          <w:spacing w:val="23"/>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загруженных</w:t>
      </w:r>
      <w:r w:rsidRPr="0082346C">
        <w:rPr>
          <w:rFonts w:cs="Times New Roman"/>
          <w:spacing w:val="23"/>
          <w:lang w:val="ru-RU"/>
        </w:rPr>
        <w:t xml:space="preserve"> </w:t>
      </w:r>
      <w:r w:rsidRPr="0082346C">
        <w:rPr>
          <w:rFonts w:cs="Times New Roman"/>
          <w:spacing w:val="-1"/>
          <w:lang w:val="ru-RU"/>
        </w:rPr>
        <w:t>поверхностей</w:t>
      </w:r>
      <w:r w:rsidRPr="0082346C">
        <w:rPr>
          <w:rFonts w:cs="Times New Roman"/>
          <w:spacing w:val="89"/>
          <w:lang w:val="ru-RU"/>
        </w:rPr>
        <w:t xml:space="preserve"> </w:t>
      </w:r>
      <w:r w:rsidRPr="0082346C">
        <w:rPr>
          <w:rFonts w:cs="Times New Roman"/>
          <w:spacing w:val="-1"/>
          <w:lang w:val="ru-RU"/>
        </w:rPr>
        <w:t>площадью</w:t>
      </w:r>
      <w:r w:rsidRPr="0082346C">
        <w:rPr>
          <w:rFonts w:cs="Times New Roman"/>
          <w:lang w:val="ru-RU"/>
        </w:rPr>
        <w:t xml:space="preserve"> </w:t>
      </w:r>
      <w:r w:rsidRPr="0082346C">
        <w:rPr>
          <w:rFonts w:cs="Times New Roman"/>
          <w:spacing w:val="-1"/>
          <w:lang w:val="ru-RU"/>
        </w:rPr>
        <w:t>св.</w:t>
      </w:r>
      <w:r w:rsidRPr="0082346C">
        <w:rPr>
          <w:rFonts w:cs="Times New Roman"/>
          <w:lang w:val="ru-RU"/>
        </w:rPr>
        <w:t xml:space="preserve"> 10 м</w:t>
      </w:r>
      <w:r w:rsidRPr="0082346C">
        <w:rPr>
          <w:rFonts w:cs="Times New Roman"/>
          <w:position w:val="11"/>
          <w:lang w:val="ru-RU"/>
        </w:rPr>
        <w:t>2</w:t>
      </w:r>
      <w:r w:rsidRPr="0082346C">
        <w:rPr>
          <w:rFonts w:cs="Times New Roman"/>
          <w:lang w:val="ru-RU"/>
        </w:rPr>
        <w:t>.</w:t>
      </w:r>
    </w:p>
    <w:p w:rsidR="0082346C" w:rsidRPr="0082346C" w:rsidRDefault="0082346C" w:rsidP="0082346C">
      <w:pPr>
        <w:ind w:left="112" w:right="118" w:firstLine="566"/>
        <w:jc w:val="both"/>
      </w:pPr>
      <w:r w:rsidRPr="0082346C">
        <w:rPr>
          <w:spacing w:val="-1"/>
        </w:rPr>
        <w:t>Коэффициенты</w:t>
      </w:r>
      <w:r w:rsidRPr="0082346C">
        <w:rPr>
          <w:spacing w:val="1"/>
        </w:rPr>
        <w:t xml:space="preserve"> </w:t>
      </w:r>
      <w:r w:rsidRPr="0082346C">
        <w:rPr>
          <w:spacing w:val="-1"/>
        </w:rPr>
        <w:t>давления</w:t>
      </w:r>
      <w:r w:rsidRPr="0082346C">
        <w:rPr>
          <w:spacing w:val="2"/>
        </w:rPr>
        <w:t xml:space="preserve"> </w:t>
      </w:r>
      <w:r w:rsidRPr="0082346C">
        <w:rPr>
          <w:spacing w:val="-1"/>
        </w:rPr>
        <w:t>нетто</w:t>
      </w:r>
      <w:r w:rsidRPr="0082346C">
        <w:rPr>
          <w:spacing w:val="5"/>
        </w:rPr>
        <w:t xml:space="preserve"> </w:t>
      </w:r>
      <w:r w:rsidRPr="0082346C">
        <w:rPr>
          <w:i/>
          <w:spacing w:val="-1"/>
        </w:rPr>
        <w:t>(равномерно-распределенного</w:t>
      </w:r>
      <w:r w:rsidRPr="0082346C">
        <w:rPr>
          <w:i/>
          <w:spacing w:val="2"/>
        </w:rPr>
        <w:t xml:space="preserve"> </w:t>
      </w:r>
      <w:r w:rsidRPr="0082346C">
        <w:rPr>
          <w:i/>
          <w:spacing w:val="-1"/>
        </w:rPr>
        <w:t>давления)</w:t>
      </w:r>
      <w:r w:rsidRPr="0082346C">
        <w:rPr>
          <w:i/>
          <w:spacing w:val="4"/>
        </w:rPr>
        <w:t xml:space="preserve"> </w:t>
      </w:r>
      <w:r w:rsidRPr="0082346C">
        <w:rPr>
          <w:spacing w:val="-1"/>
        </w:rPr>
        <w:t>включают</w:t>
      </w:r>
      <w:r w:rsidRPr="0082346C">
        <w:rPr>
          <w:spacing w:val="93"/>
        </w:rPr>
        <w:t xml:space="preserve"> </w:t>
      </w:r>
      <w:r w:rsidRPr="0082346C">
        <w:rPr>
          <w:spacing w:val="-1"/>
        </w:rPr>
        <w:t>результирующее</w:t>
      </w:r>
      <w:r w:rsidRPr="0082346C">
        <w:rPr>
          <w:spacing w:val="39"/>
        </w:rPr>
        <w:t xml:space="preserve"> </w:t>
      </w:r>
      <w:r w:rsidRPr="0082346C">
        <w:t>воздействие</w:t>
      </w:r>
      <w:r w:rsidRPr="0082346C">
        <w:rPr>
          <w:spacing w:val="39"/>
        </w:rPr>
        <w:t xml:space="preserve"> </w:t>
      </w:r>
      <w:r w:rsidRPr="0082346C">
        <w:rPr>
          <w:spacing w:val="-1"/>
        </w:rPr>
        <w:t>ветра</w:t>
      </w:r>
      <w:r w:rsidRPr="0082346C">
        <w:rPr>
          <w:spacing w:val="39"/>
        </w:rPr>
        <w:t xml:space="preserve"> </w:t>
      </w:r>
      <w:r w:rsidRPr="0082346C">
        <w:t>на</w:t>
      </w:r>
      <w:r w:rsidRPr="0082346C">
        <w:rPr>
          <w:spacing w:val="39"/>
        </w:rPr>
        <w:t xml:space="preserve"> </w:t>
      </w:r>
      <w:r w:rsidRPr="0082346C">
        <w:rPr>
          <w:spacing w:val="-1"/>
        </w:rPr>
        <w:t>сооружения,</w:t>
      </w:r>
      <w:r w:rsidRPr="0082346C">
        <w:rPr>
          <w:spacing w:val="40"/>
        </w:rPr>
        <w:t xml:space="preserve"> </w:t>
      </w:r>
      <w:r w:rsidRPr="0082346C">
        <w:rPr>
          <w:spacing w:val="-1"/>
        </w:rPr>
        <w:t>элементы</w:t>
      </w:r>
      <w:r w:rsidRPr="0082346C">
        <w:rPr>
          <w:spacing w:val="40"/>
        </w:rPr>
        <w:t xml:space="preserve"> </w:t>
      </w:r>
      <w:r w:rsidRPr="0082346C">
        <w:rPr>
          <w:spacing w:val="-1"/>
        </w:rPr>
        <w:t>конструкций</w:t>
      </w:r>
      <w:r w:rsidRPr="0082346C">
        <w:rPr>
          <w:spacing w:val="41"/>
        </w:rPr>
        <w:t xml:space="preserve"> </w:t>
      </w:r>
      <w:r w:rsidRPr="0082346C">
        <w:t>или</w:t>
      </w:r>
      <w:r w:rsidRPr="0082346C">
        <w:rPr>
          <w:spacing w:val="44"/>
        </w:rPr>
        <w:t xml:space="preserve"> </w:t>
      </w:r>
      <w:r w:rsidRPr="0082346C">
        <w:rPr>
          <w:spacing w:val="-2"/>
        </w:rPr>
        <w:t>узлы</w:t>
      </w:r>
      <w:r w:rsidRPr="0082346C">
        <w:rPr>
          <w:spacing w:val="40"/>
        </w:rPr>
        <w:t xml:space="preserve"> </w:t>
      </w:r>
      <w:r w:rsidRPr="0082346C">
        <w:t>на</w:t>
      </w:r>
      <w:r w:rsidRPr="0082346C">
        <w:rPr>
          <w:spacing w:val="49"/>
        </w:rPr>
        <w:t xml:space="preserve"> </w:t>
      </w:r>
      <w:r w:rsidRPr="0082346C">
        <w:t>единицу</w:t>
      </w:r>
      <w:r w:rsidRPr="0082346C">
        <w:rPr>
          <w:spacing w:val="-8"/>
        </w:rPr>
        <w:t xml:space="preserve"> </w:t>
      </w:r>
      <w:r w:rsidRPr="0082346C">
        <w:rPr>
          <w:spacing w:val="-1"/>
        </w:rPr>
        <w:t>поверхности.</w:t>
      </w:r>
    </w:p>
    <w:p w:rsidR="0082346C" w:rsidRPr="0082346C" w:rsidRDefault="0082346C" w:rsidP="0082346C">
      <w:pPr>
        <w:pStyle w:val="af9"/>
        <w:tabs>
          <w:tab w:val="left" w:pos="1220"/>
        </w:tabs>
        <w:ind w:left="0" w:right="116"/>
        <w:jc w:val="both"/>
        <w:rPr>
          <w:rFonts w:cs="Times New Roman"/>
          <w:lang w:val="ru-RU"/>
        </w:rPr>
      </w:pPr>
      <w:r w:rsidRPr="0082346C">
        <w:rPr>
          <w:rFonts w:cs="Times New Roman"/>
          <w:i/>
          <w:spacing w:val="-1"/>
          <w:lang w:val="ru-RU"/>
        </w:rPr>
        <w:t>Аэродинамический</w:t>
      </w:r>
      <w:r w:rsidRPr="0082346C">
        <w:rPr>
          <w:rFonts w:cs="Times New Roman"/>
          <w:i/>
          <w:spacing w:val="10"/>
          <w:lang w:val="ru-RU"/>
        </w:rPr>
        <w:t xml:space="preserve"> </w:t>
      </w:r>
      <w:r w:rsidRPr="0082346C">
        <w:rPr>
          <w:rFonts w:cs="Times New Roman"/>
          <w:i/>
          <w:spacing w:val="-1"/>
          <w:lang w:val="ru-RU"/>
        </w:rPr>
        <w:t>коэффициент</w:t>
      </w:r>
      <w:r w:rsidRPr="0082346C">
        <w:rPr>
          <w:rFonts w:cs="Times New Roman"/>
          <w:i/>
          <w:spacing w:val="6"/>
          <w:lang w:val="ru-RU"/>
        </w:rPr>
        <w:t xml:space="preserve"> </w:t>
      </w:r>
      <w:r w:rsidRPr="0082346C">
        <w:rPr>
          <w:rFonts w:cs="Times New Roman"/>
          <w:i/>
          <w:spacing w:val="-1"/>
          <w:lang w:val="ru-RU"/>
        </w:rPr>
        <w:t>усилия</w:t>
      </w:r>
      <w:r w:rsidRPr="0082346C">
        <w:rPr>
          <w:rFonts w:cs="Times New Roman"/>
          <w:i/>
          <w:spacing w:val="9"/>
          <w:lang w:val="ru-RU"/>
        </w:rPr>
        <w:t xml:space="preserve"> </w:t>
      </w:r>
      <w:r w:rsidRPr="0082346C">
        <w:rPr>
          <w:rFonts w:cs="Times New Roman"/>
          <w:spacing w:val="-1"/>
          <w:lang w:val="ru-RU"/>
        </w:rPr>
        <w:t>(force</w:t>
      </w:r>
      <w:r w:rsidRPr="0082346C">
        <w:rPr>
          <w:rFonts w:cs="Times New Roman"/>
          <w:lang w:val="ru-RU"/>
        </w:rPr>
        <w:t xml:space="preserve"> </w:t>
      </w:r>
      <w:r w:rsidRPr="0082346C">
        <w:rPr>
          <w:rFonts w:cs="Times New Roman"/>
          <w:spacing w:val="-1"/>
          <w:lang w:val="ru-RU"/>
        </w:rPr>
        <w:t>coefficient)</w:t>
      </w:r>
      <w:r w:rsidRPr="0082346C">
        <w:rPr>
          <w:rFonts w:cs="Times New Roman"/>
          <w:b/>
          <w:spacing w:val="-1"/>
          <w:lang w:val="ru-RU"/>
        </w:rPr>
        <w:t>:</w:t>
      </w:r>
      <w:r w:rsidRPr="0082346C">
        <w:rPr>
          <w:rFonts w:cs="Times New Roman"/>
          <w:b/>
          <w:spacing w:val="73"/>
          <w:lang w:val="ru-RU"/>
        </w:rPr>
        <w:t xml:space="preserve"> </w:t>
      </w:r>
      <w:r w:rsidRPr="0082346C">
        <w:rPr>
          <w:rFonts w:cs="Times New Roman"/>
          <w:spacing w:val="-1"/>
          <w:lang w:val="ru-RU"/>
        </w:rPr>
        <w:t>Аэродинамические</w:t>
      </w:r>
      <w:r w:rsidRPr="0082346C">
        <w:rPr>
          <w:rFonts w:cs="Times New Roman"/>
          <w:spacing w:val="6"/>
          <w:lang w:val="ru-RU"/>
        </w:rPr>
        <w:t xml:space="preserve"> </w:t>
      </w:r>
      <w:r w:rsidRPr="0082346C">
        <w:rPr>
          <w:rFonts w:cs="Times New Roman"/>
          <w:spacing w:val="-1"/>
          <w:lang w:val="ru-RU"/>
        </w:rPr>
        <w:t>коэффициенты</w:t>
      </w:r>
      <w:r w:rsidRPr="0082346C">
        <w:rPr>
          <w:rFonts w:cs="Times New Roman"/>
          <w:spacing w:val="8"/>
          <w:lang w:val="ru-RU"/>
        </w:rPr>
        <w:t xml:space="preserve"> </w:t>
      </w:r>
      <w:r w:rsidRPr="0082346C">
        <w:rPr>
          <w:rFonts w:cs="Times New Roman"/>
          <w:spacing w:val="-2"/>
          <w:lang w:val="ru-RU"/>
        </w:rPr>
        <w:t>усилий</w:t>
      </w:r>
      <w:r w:rsidRPr="0082346C">
        <w:rPr>
          <w:rFonts w:cs="Times New Roman"/>
          <w:spacing w:val="5"/>
          <w:lang w:val="ru-RU"/>
        </w:rPr>
        <w:t xml:space="preserve"> </w:t>
      </w:r>
      <w:r w:rsidRPr="0082346C">
        <w:rPr>
          <w:rFonts w:cs="Times New Roman"/>
          <w:spacing w:val="-1"/>
          <w:lang w:val="ru-RU"/>
        </w:rPr>
        <w:t>учитывают</w:t>
      </w:r>
      <w:r w:rsidRPr="0082346C">
        <w:rPr>
          <w:rFonts w:cs="Times New Roman"/>
          <w:spacing w:val="7"/>
          <w:lang w:val="ru-RU"/>
        </w:rPr>
        <w:t xml:space="preserve"> </w:t>
      </w:r>
      <w:r w:rsidRPr="0082346C">
        <w:rPr>
          <w:rFonts w:cs="Times New Roman"/>
          <w:spacing w:val="-1"/>
          <w:lang w:val="ru-RU"/>
        </w:rPr>
        <w:t>общее</w:t>
      </w:r>
      <w:r w:rsidRPr="0082346C">
        <w:rPr>
          <w:rFonts w:cs="Times New Roman"/>
          <w:spacing w:val="6"/>
          <w:lang w:val="ru-RU"/>
        </w:rPr>
        <w:t xml:space="preserve"> </w:t>
      </w:r>
      <w:r w:rsidRPr="0082346C">
        <w:rPr>
          <w:rFonts w:cs="Times New Roman"/>
          <w:spacing w:val="-1"/>
          <w:lang w:val="ru-RU"/>
        </w:rPr>
        <w:t>воздействие</w:t>
      </w:r>
      <w:r w:rsidRPr="0082346C">
        <w:rPr>
          <w:rFonts w:cs="Times New Roman"/>
          <w:spacing w:val="6"/>
          <w:lang w:val="ru-RU"/>
        </w:rPr>
        <w:t xml:space="preserve"> </w:t>
      </w:r>
      <w:r w:rsidRPr="0082346C">
        <w:rPr>
          <w:rFonts w:cs="Times New Roman"/>
          <w:spacing w:val="-1"/>
          <w:lang w:val="ru-RU"/>
        </w:rPr>
        <w:t>ветра</w:t>
      </w:r>
      <w:r w:rsidRPr="0082346C">
        <w:rPr>
          <w:rFonts w:cs="Times New Roman"/>
          <w:spacing w:val="6"/>
          <w:lang w:val="ru-RU"/>
        </w:rPr>
        <w:t xml:space="preserve"> </w:t>
      </w:r>
      <w:r w:rsidRPr="0082346C">
        <w:rPr>
          <w:rFonts w:cs="Times New Roman"/>
          <w:lang w:val="ru-RU"/>
        </w:rPr>
        <w:t>на</w:t>
      </w:r>
      <w:r w:rsidRPr="0082346C">
        <w:rPr>
          <w:rFonts w:cs="Times New Roman"/>
          <w:spacing w:val="85"/>
          <w:lang w:val="ru-RU"/>
        </w:rPr>
        <w:t xml:space="preserve"> </w:t>
      </w:r>
      <w:r w:rsidRPr="0082346C">
        <w:rPr>
          <w:rFonts w:cs="Times New Roman"/>
          <w:spacing w:val="-1"/>
          <w:lang w:val="ru-RU"/>
        </w:rPr>
        <w:t>сооружения,</w:t>
      </w:r>
      <w:r w:rsidRPr="0082346C">
        <w:rPr>
          <w:rFonts w:cs="Times New Roman"/>
          <w:spacing w:val="18"/>
          <w:lang w:val="ru-RU"/>
        </w:rPr>
        <w:t xml:space="preserve"> </w:t>
      </w:r>
      <w:r w:rsidRPr="0082346C">
        <w:rPr>
          <w:rFonts w:cs="Times New Roman"/>
          <w:spacing w:val="-1"/>
          <w:lang w:val="ru-RU"/>
        </w:rPr>
        <w:t>элементы</w:t>
      </w:r>
      <w:r w:rsidRPr="0082346C">
        <w:rPr>
          <w:rFonts w:cs="Times New Roman"/>
          <w:spacing w:val="18"/>
          <w:lang w:val="ru-RU"/>
        </w:rPr>
        <w:t xml:space="preserve"> </w:t>
      </w:r>
      <w:r w:rsidRPr="0082346C">
        <w:rPr>
          <w:rFonts w:cs="Times New Roman"/>
          <w:spacing w:val="-1"/>
          <w:lang w:val="ru-RU"/>
        </w:rPr>
        <w:t>конструкций</w:t>
      </w:r>
      <w:r w:rsidRPr="0082346C">
        <w:rPr>
          <w:rFonts w:cs="Times New Roman"/>
          <w:spacing w:val="19"/>
          <w:lang w:val="ru-RU"/>
        </w:rPr>
        <w:t xml:space="preserve"> </w:t>
      </w:r>
      <w:r w:rsidRPr="0082346C">
        <w:rPr>
          <w:rFonts w:cs="Times New Roman"/>
          <w:spacing w:val="-1"/>
          <w:lang w:val="ru-RU"/>
        </w:rPr>
        <w:t>или</w:t>
      </w:r>
      <w:r w:rsidRPr="0082346C">
        <w:rPr>
          <w:rFonts w:cs="Times New Roman"/>
          <w:spacing w:val="22"/>
          <w:lang w:val="ru-RU"/>
        </w:rPr>
        <w:t xml:space="preserve"> </w:t>
      </w:r>
      <w:r w:rsidRPr="0082346C">
        <w:rPr>
          <w:rFonts w:cs="Times New Roman"/>
          <w:spacing w:val="-2"/>
          <w:lang w:val="ru-RU"/>
        </w:rPr>
        <w:t>узлы,</w:t>
      </w:r>
      <w:r w:rsidRPr="0082346C">
        <w:rPr>
          <w:rFonts w:cs="Times New Roman"/>
          <w:spacing w:val="20"/>
          <w:lang w:val="ru-RU"/>
        </w:rPr>
        <w:t xml:space="preserve"> </w:t>
      </w:r>
      <w:r w:rsidRPr="0082346C">
        <w:rPr>
          <w:rFonts w:cs="Times New Roman"/>
          <w:lang w:val="ru-RU"/>
        </w:rPr>
        <w:t>с</w:t>
      </w:r>
      <w:r w:rsidRPr="0082346C">
        <w:rPr>
          <w:rFonts w:cs="Times New Roman"/>
          <w:spacing w:val="20"/>
          <w:lang w:val="ru-RU"/>
        </w:rPr>
        <w:t xml:space="preserve"> </w:t>
      </w:r>
      <w:r w:rsidRPr="0082346C">
        <w:rPr>
          <w:rFonts w:cs="Times New Roman"/>
          <w:spacing w:val="-1"/>
          <w:lang w:val="ru-RU"/>
        </w:rPr>
        <w:t>учетом</w:t>
      </w:r>
      <w:r w:rsidRPr="0082346C">
        <w:rPr>
          <w:rFonts w:cs="Times New Roman"/>
          <w:spacing w:val="18"/>
          <w:lang w:val="ru-RU"/>
        </w:rPr>
        <w:t xml:space="preserve"> </w:t>
      </w:r>
      <w:r w:rsidRPr="0082346C">
        <w:rPr>
          <w:rFonts w:cs="Times New Roman"/>
          <w:spacing w:val="-1"/>
          <w:lang w:val="ru-RU"/>
        </w:rPr>
        <w:t>сил</w:t>
      </w:r>
      <w:r w:rsidRPr="0082346C">
        <w:rPr>
          <w:rFonts w:cs="Times New Roman"/>
          <w:spacing w:val="19"/>
          <w:lang w:val="ru-RU"/>
        </w:rPr>
        <w:t xml:space="preserve"> </w:t>
      </w:r>
      <w:r w:rsidRPr="0082346C">
        <w:rPr>
          <w:rFonts w:cs="Times New Roman"/>
          <w:spacing w:val="-1"/>
          <w:lang w:val="ru-RU"/>
        </w:rPr>
        <w:t>трения,</w:t>
      </w:r>
      <w:r w:rsidRPr="0082346C">
        <w:rPr>
          <w:rFonts w:cs="Times New Roman"/>
          <w:spacing w:val="18"/>
          <w:lang w:val="ru-RU"/>
        </w:rPr>
        <w:t xml:space="preserve"> </w:t>
      </w:r>
      <w:r w:rsidRPr="0082346C">
        <w:rPr>
          <w:rFonts w:cs="Times New Roman"/>
          <w:spacing w:val="-1"/>
          <w:lang w:val="ru-RU"/>
        </w:rPr>
        <w:t>если</w:t>
      </w:r>
      <w:r w:rsidRPr="0082346C">
        <w:rPr>
          <w:rFonts w:cs="Times New Roman"/>
          <w:spacing w:val="20"/>
          <w:lang w:val="ru-RU"/>
        </w:rPr>
        <w:t xml:space="preserve"> </w:t>
      </w:r>
      <w:r w:rsidRPr="0082346C">
        <w:rPr>
          <w:rFonts w:cs="Times New Roman"/>
          <w:lang w:val="ru-RU"/>
        </w:rPr>
        <w:t>они</w:t>
      </w:r>
      <w:r w:rsidRPr="0082346C">
        <w:rPr>
          <w:rFonts w:cs="Times New Roman"/>
          <w:spacing w:val="19"/>
          <w:lang w:val="ru-RU"/>
        </w:rPr>
        <w:t xml:space="preserve"> </w:t>
      </w:r>
      <w:r w:rsidRPr="0082346C">
        <w:rPr>
          <w:rFonts w:cs="Times New Roman"/>
          <w:spacing w:val="-1"/>
          <w:lang w:val="ru-RU"/>
        </w:rPr>
        <w:t>специально</w:t>
      </w:r>
      <w:r w:rsidRPr="0082346C">
        <w:rPr>
          <w:rFonts w:cs="Times New Roman"/>
          <w:spacing w:val="65"/>
          <w:lang w:val="ru-RU"/>
        </w:rPr>
        <w:t xml:space="preserve"> </w:t>
      </w:r>
      <w:r w:rsidRPr="0082346C">
        <w:rPr>
          <w:rFonts w:cs="Times New Roman"/>
          <w:lang w:val="ru-RU"/>
        </w:rPr>
        <w:t>не</w:t>
      </w:r>
      <w:r w:rsidRPr="0082346C">
        <w:rPr>
          <w:rFonts w:cs="Times New Roman"/>
          <w:spacing w:val="-1"/>
          <w:lang w:val="ru-RU"/>
        </w:rPr>
        <w:t xml:space="preserve"> исключаются.</w:t>
      </w:r>
    </w:p>
    <w:p w:rsidR="0082346C" w:rsidRPr="0082346C" w:rsidRDefault="0082346C" w:rsidP="0082346C">
      <w:pPr>
        <w:tabs>
          <w:tab w:val="left" w:pos="1220"/>
        </w:tabs>
        <w:ind w:right="118" w:firstLine="679"/>
        <w:jc w:val="both"/>
      </w:pPr>
      <w:r w:rsidRPr="0082346C">
        <w:rPr>
          <w:i/>
          <w:spacing w:val="-1"/>
        </w:rPr>
        <w:t>Коэффициент</w:t>
      </w:r>
      <w:r w:rsidRPr="0082346C">
        <w:rPr>
          <w:i/>
          <w:spacing w:val="35"/>
        </w:rPr>
        <w:t xml:space="preserve"> </w:t>
      </w:r>
      <w:r w:rsidRPr="0082346C">
        <w:rPr>
          <w:i/>
          <w:spacing w:val="-1"/>
        </w:rPr>
        <w:t>фоновой</w:t>
      </w:r>
      <w:r w:rsidRPr="0082346C">
        <w:rPr>
          <w:i/>
          <w:spacing w:val="34"/>
        </w:rPr>
        <w:t xml:space="preserve"> </w:t>
      </w:r>
      <w:r w:rsidRPr="0082346C">
        <w:rPr>
          <w:i/>
          <w:spacing w:val="-1"/>
        </w:rPr>
        <w:t>составляющей</w:t>
      </w:r>
      <w:r w:rsidRPr="0082346C">
        <w:rPr>
          <w:i/>
          <w:spacing w:val="34"/>
        </w:rPr>
        <w:t xml:space="preserve"> </w:t>
      </w:r>
      <w:r w:rsidRPr="0082346C">
        <w:rPr>
          <w:i/>
        </w:rPr>
        <w:t>реакции</w:t>
      </w:r>
      <w:r w:rsidRPr="0082346C">
        <w:rPr>
          <w:b/>
          <w:spacing w:val="35"/>
        </w:rPr>
        <w:t xml:space="preserve"> </w:t>
      </w:r>
      <w:r w:rsidRPr="0082346C">
        <w:rPr>
          <w:spacing w:val="-1"/>
        </w:rPr>
        <w:t>(background</w:t>
      </w:r>
      <w:r w:rsidRPr="0082346C">
        <w:rPr>
          <w:spacing w:val="32"/>
        </w:rPr>
        <w:t xml:space="preserve"> </w:t>
      </w:r>
      <w:r w:rsidRPr="0082346C">
        <w:t>response</w:t>
      </w:r>
      <w:r w:rsidRPr="0082346C">
        <w:rPr>
          <w:spacing w:val="32"/>
        </w:rPr>
        <w:t xml:space="preserve"> </w:t>
      </w:r>
      <w:r w:rsidRPr="0082346C">
        <w:t>factor)</w:t>
      </w:r>
      <w:r w:rsidRPr="0082346C">
        <w:rPr>
          <w:b/>
        </w:rPr>
        <w:t>:</w:t>
      </w:r>
      <w:r w:rsidRPr="0082346C">
        <w:rPr>
          <w:b/>
          <w:spacing w:val="53"/>
        </w:rPr>
        <w:t xml:space="preserve"> </w:t>
      </w:r>
      <w:r w:rsidRPr="0082346C">
        <w:rPr>
          <w:spacing w:val="-1"/>
        </w:rPr>
        <w:t>Коэффициент</w:t>
      </w:r>
      <w:r w:rsidRPr="0082346C">
        <w:rPr>
          <w:spacing w:val="26"/>
        </w:rPr>
        <w:t xml:space="preserve"> </w:t>
      </w:r>
      <w:r w:rsidRPr="0082346C">
        <w:rPr>
          <w:spacing w:val="-1"/>
        </w:rPr>
        <w:t>фоновой</w:t>
      </w:r>
      <w:r w:rsidRPr="0082346C">
        <w:rPr>
          <w:spacing w:val="24"/>
        </w:rPr>
        <w:t xml:space="preserve"> </w:t>
      </w:r>
      <w:r w:rsidRPr="0082346C">
        <w:rPr>
          <w:spacing w:val="-1"/>
        </w:rPr>
        <w:t>составляющей</w:t>
      </w:r>
      <w:r w:rsidRPr="0082346C">
        <w:rPr>
          <w:spacing w:val="26"/>
        </w:rPr>
        <w:t xml:space="preserve"> </w:t>
      </w:r>
      <w:r w:rsidRPr="0082346C">
        <w:rPr>
          <w:spacing w:val="-1"/>
        </w:rPr>
        <w:t>реакции</w:t>
      </w:r>
      <w:r w:rsidRPr="0082346C">
        <w:rPr>
          <w:spacing w:val="29"/>
        </w:rPr>
        <w:t xml:space="preserve"> </w:t>
      </w:r>
      <w:r w:rsidRPr="0082346C">
        <w:rPr>
          <w:spacing w:val="-1"/>
        </w:rPr>
        <w:t>учитывает</w:t>
      </w:r>
      <w:r w:rsidRPr="0082346C">
        <w:rPr>
          <w:spacing w:val="26"/>
        </w:rPr>
        <w:t xml:space="preserve"> </w:t>
      </w:r>
      <w:r w:rsidRPr="0082346C">
        <w:rPr>
          <w:spacing w:val="-1"/>
        </w:rPr>
        <w:t>отсутствие</w:t>
      </w:r>
      <w:r w:rsidRPr="0082346C">
        <w:rPr>
          <w:spacing w:val="25"/>
        </w:rPr>
        <w:t xml:space="preserve"> </w:t>
      </w:r>
      <w:r w:rsidRPr="0082346C">
        <w:t>полной</w:t>
      </w:r>
      <w:r w:rsidRPr="0082346C">
        <w:rPr>
          <w:spacing w:val="24"/>
        </w:rPr>
        <w:t xml:space="preserve"> </w:t>
      </w:r>
      <w:r w:rsidRPr="0082346C">
        <w:rPr>
          <w:spacing w:val="-1"/>
        </w:rPr>
        <w:t>корреляции</w:t>
      </w:r>
      <w:r w:rsidRPr="0082346C">
        <w:rPr>
          <w:spacing w:val="81"/>
        </w:rPr>
        <w:t xml:space="preserve"> </w:t>
      </w:r>
      <w:r w:rsidRPr="0082346C">
        <w:rPr>
          <w:spacing w:val="-1"/>
        </w:rPr>
        <w:t>давления</w:t>
      </w:r>
      <w:r w:rsidRPr="0082346C">
        <w:t xml:space="preserve"> на</w:t>
      </w:r>
      <w:r w:rsidRPr="0082346C">
        <w:rPr>
          <w:spacing w:val="-1"/>
        </w:rPr>
        <w:t xml:space="preserve"> поверхность</w:t>
      </w:r>
      <w:r w:rsidRPr="0082346C">
        <w:t xml:space="preserve"> </w:t>
      </w:r>
      <w:r w:rsidRPr="0082346C">
        <w:rPr>
          <w:spacing w:val="-1"/>
        </w:rPr>
        <w:t>конструкции.</w:t>
      </w:r>
    </w:p>
    <w:p w:rsidR="0082346C" w:rsidRPr="0082346C" w:rsidRDefault="0082346C" w:rsidP="0082346C">
      <w:pPr>
        <w:tabs>
          <w:tab w:val="left" w:pos="1220"/>
        </w:tabs>
        <w:ind w:right="117" w:firstLine="567"/>
        <w:jc w:val="both"/>
        <w:rPr>
          <w:spacing w:val="-1"/>
        </w:rPr>
      </w:pPr>
      <w:r w:rsidRPr="0082346C">
        <w:rPr>
          <w:i/>
          <w:spacing w:val="-1"/>
        </w:rPr>
        <w:t>Коэффициент</w:t>
      </w:r>
      <w:r w:rsidRPr="0082346C">
        <w:rPr>
          <w:i/>
          <w:spacing w:val="28"/>
        </w:rPr>
        <w:t xml:space="preserve"> </w:t>
      </w:r>
      <w:r w:rsidRPr="0082346C">
        <w:rPr>
          <w:i/>
          <w:spacing w:val="-1"/>
        </w:rPr>
        <w:t>резонансной</w:t>
      </w:r>
      <w:r w:rsidRPr="0082346C">
        <w:rPr>
          <w:i/>
          <w:spacing w:val="26"/>
        </w:rPr>
        <w:t xml:space="preserve"> </w:t>
      </w:r>
      <w:r w:rsidRPr="0082346C">
        <w:rPr>
          <w:i/>
          <w:spacing w:val="-1"/>
        </w:rPr>
        <w:t>составляющей</w:t>
      </w:r>
      <w:r w:rsidRPr="0082346C">
        <w:rPr>
          <w:i/>
          <w:spacing w:val="26"/>
        </w:rPr>
        <w:t xml:space="preserve"> </w:t>
      </w:r>
      <w:r w:rsidRPr="0082346C">
        <w:rPr>
          <w:i/>
          <w:spacing w:val="-1"/>
        </w:rPr>
        <w:t>реакции</w:t>
      </w:r>
      <w:r w:rsidRPr="0082346C">
        <w:rPr>
          <w:b/>
          <w:spacing w:val="32"/>
        </w:rPr>
        <w:t xml:space="preserve"> </w:t>
      </w:r>
      <w:r w:rsidRPr="0082346C">
        <w:rPr>
          <w:spacing w:val="-1"/>
        </w:rPr>
        <w:t>(resonance</w:t>
      </w:r>
      <w:r w:rsidRPr="0082346C">
        <w:rPr>
          <w:spacing w:val="25"/>
        </w:rPr>
        <w:t xml:space="preserve"> </w:t>
      </w:r>
      <w:r w:rsidRPr="0082346C">
        <w:t>response</w:t>
      </w:r>
      <w:r w:rsidRPr="0082346C">
        <w:rPr>
          <w:spacing w:val="63"/>
        </w:rPr>
        <w:t xml:space="preserve"> </w:t>
      </w:r>
      <w:r w:rsidRPr="0082346C">
        <w:rPr>
          <w:spacing w:val="-1"/>
        </w:rPr>
        <w:t>factor)</w:t>
      </w:r>
      <w:r w:rsidRPr="0082346C">
        <w:rPr>
          <w:b/>
          <w:spacing w:val="-1"/>
        </w:rPr>
        <w:t>:</w:t>
      </w:r>
      <w:r w:rsidRPr="0082346C">
        <w:rPr>
          <w:b/>
          <w:spacing w:val="11"/>
        </w:rPr>
        <w:t xml:space="preserve"> </w:t>
      </w:r>
      <w:r w:rsidRPr="0082346C">
        <w:rPr>
          <w:spacing w:val="-1"/>
        </w:rPr>
        <w:t>Коэффициент</w:t>
      </w:r>
      <w:r w:rsidRPr="0082346C">
        <w:rPr>
          <w:spacing w:val="10"/>
        </w:rPr>
        <w:t xml:space="preserve"> </w:t>
      </w:r>
      <w:r w:rsidRPr="0082346C">
        <w:t>резонансной</w:t>
      </w:r>
      <w:r w:rsidRPr="0082346C">
        <w:rPr>
          <w:spacing w:val="12"/>
        </w:rPr>
        <w:t xml:space="preserve"> </w:t>
      </w:r>
      <w:r w:rsidRPr="0082346C">
        <w:rPr>
          <w:spacing w:val="-1"/>
        </w:rPr>
        <w:t>составляющей</w:t>
      </w:r>
      <w:r w:rsidRPr="0082346C">
        <w:rPr>
          <w:spacing w:val="12"/>
        </w:rPr>
        <w:t xml:space="preserve"> </w:t>
      </w:r>
      <w:r w:rsidRPr="0082346C">
        <w:rPr>
          <w:spacing w:val="-1"/>
        </w:rPr>
        <w:t>реакции</w:t>
      </w:r>
      <w:r w:rsidRPr="0082346C">
        <w:rPr>
          <w:spacing w:val="12"/>
        </w:rPr>
        <w:t xml:space="preserve"> </w:t>
      </w:r>
      <w:r w:rsidRPr="0082346C">
        <w:rPr>
          <w:spacing w:val="-1"/>
        </w:rPr>
        <w:t>определяет</w:t>
      </w:r>
      <w:r w:rsidRPr="0082346C">
        <w:rPr>
          <w:spacing w:val="12"/>
        </w:rPr>
        <w:t xml:space="preserve"> </w:t>
      </w:r>
      <w:r w:rsidRPr="0082346C">
        <w:rPr>
          <w:spacing w:val="-1"/>
        </w:rPr>
        <w:t>резонансные</w:t>
      </w:r>
      <w:r w:rsidRPr="0082346C">
        <w:rPr>
          <w:spacing w:val="83"/>
        </w:rPr>
        <w:t xml:space="preserve"> </w:t>
      </w:r>
      <w:r w:rsidRPr="0082346C">
        <w:rPr>
          <w:spacing w:val="-1"/>
        </w:rPr>
        <w:t>колебания</w:t>
      </w:r>
      <w:r w:rsidRPr="0082346C">
        <w:t xml:space="preserve"> с</w:t>
      </w:r>
      <w:r w:rsidRPr="0082346C">
        <w:rPr>
          <w:spacing w:val="1"/>
        </w:rPr>
        <w:t xml:space="preserve"> </w:t>
      </w:r>
      <w:r w:rsidRPr="0082346C">
        <w:rPr>
          <w:spacing w:val="-2"/>
        </w:rPr>
        <w:t>учетом</w:t>
      </w:r>
      <w:r w:rsidRPr="0082346C">
        <w:rPr>
          <w:spacing w:val="-1"/>
        </w:rPr>
        <w:t xml:space="preserve"> </w:t>
      </w:r>
      <w:r w:rsidRPr="0082346C">
        <w:t>форм</w:t>
      </w:r>
      <w:r w:rsidRPr="0082346C">
        <w:rPr>
          <w:spacing w:val="-1"/>
        </w:rPr>
        <w:t xml:space="preserve"> колебаний</w:t>
      </w:r>
      <w:r w:rsidRPr="0082346C">
        <w:t xml:space="preserve"> </w:t>
      </w:r>
      <w:r w:rsidRPr="0082346C">
        <w:rPr>
          <w:spacing w:val="-1"/>
        </w:rPr>
        <w:t>вследствие турбулентности.</w:t>
      </w:r>
    </w:p>
    <w:p w:rsidR="0082346C" w:rsidRPr="0082346C" w:rsidRDefault="0082346C" w:rsidP="0082346C">
      <w:pPr>
        <w:tabs>
          <w:tab w:val="left" w:pos="1220"/>
        </w:tabs>
        <w:ind w:right="117" w:firstLine="567"/>
        <w:jc w:val="both"/>
      </w:pPr>
    </w:p>
    <w:p w:rsidR="0082346C" w:rsidRPr="0082346C" w:rsidRDefault="0082346C" w:rsidP="0082346C">
      <w:pPr>
        <w:pStyle w:val="3"/>
        <w:spacing w:before="0"/>
        <w:ind w:left="679"/>
        <w:jc w:val="both"/>
        <w:rPr>
          <w:rFonts w:ascii="Times New Roman" w:hAnsi="Times New Roman" w:cs="Times New Roman"/>
          <w:b w:val="0"/>
          <w:bCs w:val="0"/>
        </w:rPr>
      </w:pPr>
      <w:r w:rsidRPr="0082346C">
        <w:rPr>
          <w:rFonts w:ascii="Times New Roman" w:hAnsi="Times New Roman" w:cs="Times New Roman"/>
        </w:rPr>
        <w:t>1.7</w:t>
      </w:r>
      <w:r w:rsidRPr="0082346C">
        <w:rPr>
          <w:rFonts w:ascii="Times New Roman" w:hAnsi="Times New Roman" w:cs="Times New Roman"/>
          <w:spacing w:val="60"/>
        </w:rPr>
        <w:t xml:space="preserve"> </w:t>
      </w:r>
      <w:r w:rsidRPr="0082346C">
        <w:rPr>
          <w:rFonts w:ascii="Times New Roman" w:hAnsi="Times New Roman" w:cs="Times New Roman"/>
          <w:i/>
          <w:spacing w:val="-1"/>
        </w:rPr>
        <w:t>Условные</w:t>
      </w:r>
      <w:r w:rsidRPr="0082346C">
        <w:rPr>
          <w:rFonts w:ascii="Times New Roman" w:hAnsi="Times New Roman" w:cs="Times New Roman"/>
          <w:i/>
        </w:rPr>
        <w:t xml:space="preserve"> и буквенные</w:t>
      </w:r>
      <w:r w:rsidRPr="0082346C">
        <w:rPr>
          <w:rFonts w:ascii="Times New Roman" w:hAnsi="Times New Roman" w:cs="Times New Roman"/>
          <w:i/>
          <w:spacing w:val="-2"/>
        </w:rPr>
        <w:t xml:space="preserve"> </w:t>
      </w:r>
      <w:r w:rsidRPr="0082346C">
        <w:rPr>
          <w:rFonts w:ascii="Times New Roman" w:hAnsi="Times New Roman" w:cs="Times New Roman"/>
          <w:i/>
          <w:spacing w:val="-1"/>
        </w:rPr>
        <w:t>обозначения</w:t>
      </w:r>
    </w:p>
    <w:p w:rsidR="0082346C" w:rsidRPr="0082346C" w:rsidRDefault="0082346C" w:rsidP="0082346C">
      <w:pPr>
        <w:pStyle w:val="af9"/>
        <w:tabs>
          <w:tab w:val="left" w:pos="1018"/>
        </w:tabs>
        <w:ind w:left="679"/>
        <w:jc w:val="both"/>
        <w:rPr>
          <w:rFonts w:cs="Times New Roman"/>
          <w:lang w:val="ru-RU"/>
        </w:rPr>
      </w:pPr>
      <w:r w:rsidRPr="0082346C">
        <w:rPr>
          <w:rFonts w:cs="Times New Roman"/>
          <w:lang w:val="ru-RU"/>
        </w:rPr>
        <w:t>В</w:t>
      </w:r>
      <w:r w:rsidRPr="0082346C">
        <w:rPr>
          <w:rFonts w:cs="Times New Roman"/>
          <w:spacing w:val="-5"/>
          <w:lang w:val="ru-RU"/>
        </w:rPr>
        <w:t xml:space="preserve"> </w:t>
      </w:r>
      <w:r w:rsidRPr="0082346C">
        <w:rPr>
          <w:rFonts w:cs="Times New Roman"/>
          <w:spacing w:val="-3"/>
          <w:lang w:val="ru-RU"/>
        </w:rPr>
        <w:t>настоящих нормах применяют</w:t>
      </w:r>
      <w:r w:rsidRPr="0082346C">
        <w:rPr>
          <w:rFonts w:cs="Times New Roman"/>
          <w:spacing w:val="-5"/>
          <w:lang w:val="ru-RU"/>
        </w:rPr>
        <w:t xml:space="preserve"> </w:t>
      </w:r>
      <w:r w:rsidRPr="0082346C">
        <w:rPr>
          <w:rFonts w:cs="Times New Roman"/>
          <w:spacing w:val="-3"/>
          <w:lang w:val="ru-RU"/>
        </w:rPr>
        <w:t>следующие</w:t>
      </w:r>
      <w:r w:rsidRPr="0082346C">
        <w:rPr>
          <w:rFonts w:cs="Times New Roman"/>
          <w:lang w:val="ru-RU"/>
        </w:rPr>
        <w:t xml:space="preserve"> </w:t>
      </w:r>
      <w:r w:rsidRPr="0082346C">
        <w:rPr>
          <w:rFonts w:cs="Times New Roman"/>
          <w:spacing w:val="-3"/>
          <w:lang w:val="ru-RU"/>
        </w:rPr>
        <w:t>условные</w:t>
      </w:r>
      <w:r w:rsidRPr="0082346C">
        <w:rPr>
          <w:rFonts w:cs="Times New Roman"/>
          <w:spacing w:val="-6"/>
          <w:lang w:val="ru-RU"/>
        </w:rPr>
        <w:t xml:space="preserve"> </w:t>
      </w:r>
      <w:r w:rsidRPr="0082346C">
        <w:rPr>
          <w:rFonts w:cs="Times New Roman"/>
          <w:lang w:val="ru-RU"/>
        </w:rPr>
        <w:t>и</w:t>
      </w:r>
      <w:r w:rsidRPr="0082346C">
        <w:rPr>
          <w:rFonts w:cs="Times New Roman"/>
          <w:spacing w:val="-4"/>
          <w:lang w:val="ru-RU"/>
        </w:rPr>
        <w:t xml:space="preserve"> </w:t>
      </w:r>
      <w:r w:rsidRPr="0082346C">
        <w:rPr>
          <w:rFonts w:cs="Times New Roman"/>
          <w:spacing w:val="-3"/>
          <w:lang w:val="ru-RU"/>
        </w:rPr>
        <w:t>буквенные</w:t>
      </w:r>
      <w:r w:rsidRPr="0082346C">
        <w:rPr>
          <w:rFonts w:cs="Times New Roman"/>
          <w:spacing w:val="64"/>
          <w:lang w:val="ru-RU"/>
        </w:rPr>
        <w:t xml:space="preserve"> </w:t>
      </w:r>
      <w:r w:rsidRPr="0082346C">
        <w:rPr>
          <w:rFonts w:cs="Times New Roman"/>
          <w:spacing w:val="-3"/>
          <w:lang w:val="ru-RU"/>
        </w:rPr>
        <w:t>обозначения.</w:t>
      </w:r>
    </w:p>
    <w:p w:rsidR="0082346C" w:rsidRPr="0082346C" w:rsidRDefault="0082346C" w:rsidP="0082346C">
      <w:pPr>
        <w:jc w:val="both"/>
      </w:pPr>
    </w:p>
    <w:p w:rsidR="0082346C" w:rsidRPr="0082346C" w:rsidRDefault="0082346C" w:rsidP="0082346C">
      <w:pPr>
        <w:ind w:left="112" w:right="115" w:firstLine="566"/>
        <w:jc w:val="both"/>
      </w:pPr>
      <w:r w:rsidRPr="0082346C">
        <w:rPr>
          <w:b/>
          <w:i/>
          <w:spacing w:val="-1"/>
        </w:rPr>
        <w:t>Примечание</w:t>
      </w:r>
      <w:r w:rsidRPr="0082346C">
        <w:rPr>
          <w:i/>
          <w:spacing w:val="42"/>
        </w:rPr>
        <w:t xml:space="preserve"> </w:t>
      </w:r>
      <w:r w:rsidRPr="0082346C">
        <w:rPr>
          <w:i/>
          <w:spacing w:val="-5"/>
        </w:rPr>
        <w:t>Применяемые</w:t>
      </w:r>
      <w:r w:rsidRPr="0082346C">
        <w:rPr>
          <w:i/>
          <w:spacing w:val="46"/>
        </w:rPr>
        <w:t xml:space="preserve"> </w:t>
      </w:r>
      <w:r w:rsidRPr="0082346C">
        <w:rPr>
          <w:i/>
          <w:spacing w:val="-5"/>
        </w:rPr>
        <w:t>условные</w:t>
      </w:r>
      <w:r w:rsidRPr="0082346C">
        <w:rPr>
          <w:i/>
          <w:spacing w:val="44"/>
        </w:rPr>
        <w:t xml:space="preserve"> </w:t>
      </w:r>
      <w:r w:rsidRPr="0082346C">
        <w:rPr>
          <w:i/>
        </w:rPr>
        <w:t>и</w:t>
      </w:r>
      <w:r w:rsidRPr="0082346C">
        <w:rPr>
          <w:i/>
          <w:spacing w:val="43"/>
        </w:rPr>
        <w:t xml:space="preserve"> </w:t>
      </w:r>
      <w:r w:rsidRPr="0082346C">
        <w:rPr>
          <w:i/>
          <w:spacing w:val="-5"/>
        </w:rPr>
        <w:t>буквенные</w:t>
      </w:r>
      <w:r w:rsidRPr="0082346C">
        <w:rPr>
          <w:i/>
          <w:spacing w:val="44"/>
        </w:rPr>
        <w:t xml:space="preserve"> </w:t>
      </w:r>
      <w:r w:rsidRPr="0082346C">
        <w:rPr>
          <w:i/>
          <w:spacing w:val="-5"/>
        </w:rPr>
        <w:t>обозначения</w:t>
      </w:r>
      <w:r w:rsidRPr="0082346C">
        <w:rPr>
          <w:i/>
          <w:spacing w:val="45"/>
        </w:rPr>
        <w:t xml:space="preserve"> </w:t>
      </w:r>
      <w:r w:rsidRPr="0082346C">
        <w:rPr>
          <w:i/>
          <w:spacing w:val="-5"/>
        </w:rPr>
        <w:t>установлены</w:t>
      </w:r>
      <w:r w:rsidRPr="0082346C">
        <w:rPr>
          <w:i/>
          <w:spacing w:val="43"/>
        </w:rPr>
        <w:t xml:space="preserve"> </w:t>
      </w:r>
      <w:r w:rsidRPr="0082346C">
        <w:rPr>
          <w:i/>
        </w:rPr>
        <w:t>в</w:t>
      </w:r>
      <w:r w:rsidRPr="0082346C">
        <w:rPr>
          <w:i/>
          <w:spacing w:val="55"/>
        </w:rPr>
        <w:t xml:space="preserve"> </w:t>
      </w:r>
      <w:r w:rsidRPr="0082346C">
        <w:rPr>
          <w:i/>
          <w:spacing w:val="-5"/>
        </w:rPr>
        <w:t>соответствии</w:t>
      </w:r>
      <w:r w:rsidRPr="0082346C">
        <w:rPr>
          <w:i/>
          <w:spacing w:val="4"/>
        </w:rPr>
        <w:t xml:space="preserve"> </w:t>
      </w:r>
      <w:r w:rsidRPr="0082346C">
        <w:rPr>
          <w:i/>
        </w:rPr>
        <w:t>с</w:t>
      </w:r>
      <w:r w:rsidRPr="0082346C">
        <w:rPr>
          <w:i/>
          <w:spacing w:val="7"/>
        </w:rPr>
        <w:t xml:space="preserve"> </w:t>
      </w:r>
      <w:r w:rsidRPr="0082346C">
        <w:rPr>
          <w:i/>
          <w:spacing w:val="-5"/>
        </w:rPr>
        <w:t>ISО</w:t>
      </w:r>
      <w:r w:rsidRPr="0082346C">
        <w:rPr>
          <w:i/>
          <w:spacing w:val="3"/>
        </w:rPr>
        <w:t xml:space="preserve"> </w:t>
      </w:r>
      <w:r w:rsidRPr="0082346C">
        <w:rPr>
          <w:i/>
          <w:spacing w:val="-4"/>
        </w:rPr>
        <w:t>3898:1999.</w:t>
      </w:r>
      <w:r w:rsidRPr="0082346C">
        <w:rPr>
          <w:i/>
          <w:spacing w:val="9"/>
        </w:rPr>
        <w:t xml:space="preserve"> </w:t>
      </w:r>
      <w:r w:rsidRPr="0082346C">
        <w:rPr>
          <w:i/>
        </w:rPr>
        <w:t>В</w:t>
      </w:r>
      <w:r w:rsidRPr="0082346C">
        <w:rPr>
          <w:i/>
          <w:spacing w:val="13"/>
        </w:rPr>
        <w:t xml:space="preserve"> </w:t>
      </w:r>
      <w:r w:rsidRPr="0082346C">
        <w:rPr>
          <w:i/>
          <w:spacing w:val="-1"/>
        </w:rPr>
        <w:t>этой</w:t>
      </w:r>
      <w:r w:rsidRPr="0082346C">
        <w:rPr>
          <w:i/>
          <w:spacing w:val="10"/>
        </w:rPr>
        <w:t xml:space="preserve"> </w:t>
      </w:r>
      <w:r w:rsidRPr="0082346C">
        <w:rPr>
          <w:i/>
          <w:spacing w:val="-1"/>
        </w:rPr>
        <w:t>части</w:t>
      </w:r>
      <w:r w:rsidRPr="0082346C">
        <w:rPr>
          <w:i/>
          <w:spacing w:val="10"/>
        </w:rPr>
        <w:t xml:space="preserve"> </w:t>
      </w:r>
      <w:r w:rsidRPr="0082346C">
        <w:rPr>
          <w:i/>
          <w:spacing w:val="-1"/>
        </w:rPr>
        <w:t>точка</w:t>
      </w:r>
      <w:r w:rsidRPr="0082346C">
        <w:rPr>
          <w:i/>
          <w:spacing w:val="12"/>
        </w:rPr>
        <w:t xml:space="preserve"> </w:t>
      </w:r>
      <w:r w:rsidRPr="0082346C">
        <w:rPr>
          <w:i/>
          <w:spacing w:val="-1"/>
        </w:rPr>
        <w:t>обозначает</w:t>
      </w:r>
      <w:r w:rsidRPr="0082346C">
        <w:rPr>
          <w:i/>
          <w:spacing w:val="11"/>
        </w:rPr>
        <w:t xml:space="preserve"> </w:t>
      </w:r>
      <w:r w:rsidRPr="0082346C">
        <w:rPr>
          <w:i/>
          <w:spacing w:val="-1"/>
        </w:rPr>
        <w:t>знак</w:t>
      </w:r>
      <w:r w:rsidRPr="0082346C">
        <w:rPr>
          <w:i/>
          <w:spacing w:val="12"/>
        </w:rPr>
        <w:t xml:space="preserve"> </w:t>
      </w:r>
      <w:r w:rsidRPr="0082346C">
        <w:rPr>
          <w:i/>
          <w:spacing w:val="-1"/>
        </w:rPr>
        <w:t>умножения.</w:t>
      </w:r>
      <w:r w:rsidRPr="0082346C">
        <w:rPr>
          <w:i/>
          <w:spacing w:val="11"/>
        </w:rPr>
        <w:t xml:space="preserve"> </w:t>
      </w:r>
      <w:r w:rsidRPr="0082346C">
        <w:rPr>
          <w:i/>
        </w:rPr>
        <w:t>Этот</w:t>
      </w:r>
      <w:r w:rsidRPr="0082346C">
        <w:rPr>
          <w:i/>
          <w:spacing w:val="11"/>
        </w:rPr>
        <w:t xml:space="preserve"> </w:t>
      </w:r>
      <w:r w:rsidRPr="0082346C">
        <w:rPr>
          <w:i/>
        </w:rPr>
        <w:t>способ</w:t>
      </w:r>
      <w:r w:rsidRPr="0082346C">
        <w:rPr>
          <w:i/>
          <w:spacing w:val="12"/>
        </w:rPr>
        <w:t xml:space="preserve"> </w:t>
      </w:r>
      <w:r w:rsidRPr="0082346C">
        <w:rPr>
          <w:i/>
          <w:spacing w:val="-2"/>
        </w:rPr>
        <w:t>записи</w:t>
      </w:r>
      <w:r w:rsidRPr="0082346C">
        <w:rPr>
          <w:i/>
          <w:spacing w:val="69"/>
        </w:rPr>
        <w:t xml:space="preserve"> </w:t>
      </w:r>
      <w:r w:rsidRPr="0082346C">
        <w:rPr>
          <w:i/>
          <w:spacing w:val="-1"/>
        </w:rPr>
        <w:t>применяется</w:t>
      </w:r>
      <w:r w:rsidRPr="0082346C">
        <w:rPr>
          <w:i/>
        </w:rPr>
        <w:t xml:space="preserve"> для</w:t>
      </w:r>
      <w:r w:rsidRPr="0082346C">
        <w:rPr>
          <w:i/>
          <w:spacing w:val="-1"/>
        </w:rPr>
        <w:t xml:space="preserve"> </w:t>
      </w:r>
      <w:r w:rsidRPr="0082346C">
        <w:rPr>
          <w:i/>
          <w:spacing w:val="-2"/>
        </w:rPr>
        <w:t>исключения</w:t>
      </w:r>
      <w:r w:rsidRPr="0082346C">
        <w:rPr>
          <w:i/>
          <w:spacing w:val="-1"/>
        </w:rPr>
        <w:t xml:space="preserve"> неточностей </w:t>
      </w:r>
      <w:r w:rsidRPr="0082346C">
        <w:rPr>
          <w:i/>
        </w:rPr>
        <w:t>в</w:t>
      </w:r>
      <w:r w:rsidRPr="0082346C">
        <w:rPr>
          <w:i/>
          <w:spacing w:val="-1"/>
        </w:rPr>
        <w:t xml:space="preserve"> функциональных</w:t>
      </w:r>
      <w:r w:rsidRPr="0082346C">
        <w:rPr>
          <w:i/>
        </w:rPr>
        <w:t xml:space="preserve"> </w:t>
      </w:r>
      <w:r w:rsidRPr="0082346C">
        <w:rPr>
          <w:i/>
          <w:spacing w:val="-1"/>
        </w:rPr>
        <w:t>выражениях</w:t>
      </w:r>
      <w:r w:rsidRPr="0082346C">
        <w:rPr>
          <w:i/>
          <w:spacing w:val="-3"/>
        </w:rPr>
        <w:t xml:space="preserve"> </w:t>
      </w:r>
      <w:r w:rsidRPr="0082346C">
        <w:rPr>
          <w:i/>
          <w:spacing w:val="-1"/>
        </w:rPr>
        <w:t>функций</w:t>
      </w:r>
      <w:r w:rsidRPr="0082346C">
        <w:rPr>
          <w:spacing w:val="-1"/>
        </w:rPr>
        <w:t>.</w:t>
      </w:r>
    </w:p>
    <w:p w:rsidR="0082346C" w:rsidRPr="0082346C" w:rsidRDefault="0082346C" w:rsidP="0082346C">
      <w:pPr>
        <w:pStyle w:val="af9"/>
        <w:tabs>
          <w:tab w:val="left" w:pos="1054"/>
        </w:tabs>
        <w:ind w:left="0" w:right="116"/>
        <w:jc w:val="both"/>
        <w:rPr>
          <w:rFonts w:cs="Times New Roman"/>
          <w:lang w:val="ru-RU"/>
        </w:rPr>
      </w:pPr>
      <w:r w:rsidRPr="0082346C">
        <w:rPr>
          <w:rFonts w:cs="Times New Roman"/>
          <w:spacing w:val="-3"/>
          <w:lang w:val="ru-RU"/>
        </w:rPr>
        <w:t>Перечень</w:t>
      </w:r>
      <w:r w:rsidRPr="0082346C">
        <w:rPr>
          <w:rFonts w:cs="Times New Roman"/>
          <w:spacing w:val="36"/>
          <w:lang w:val="ru-RU"/>
        </w:rPr>
        <w:t xml:space="preserve"> </w:t>
      </w:r>
      <w:r w:rsidRPr="0082346C">
        <w:rPr>
          <w:rFonts w:cs="Times New Roman"/>
          <w:spacing w:val="-3"/>
          <w:lang w:val="ru-RU"/>
        </w:rPr>
        <w:t>условных</w:t>
      </w:r>
      <w:r w:rsidRPr="0082346C">
        <w:rPr>
          <w:rFonts w:cs="Times New Roman"/>
          <w:spacing w:val="33"/>
          <w:lang w:val="ru-RU"/>
        </w:rPr>
        <w:t xml:space="preserve"> </w:t>
      </w:r>
      <w:r w:rsidRPr="0082346C">
        <w:rPr>
          <w:rFonts w:cs="Times New Roman"/>
          <w:lang w:val="ru-RU"/>
        </w:rPr>
        <w:t>и</w:t>
      </w:r>
      <w:r w:rsidRPr="0082346C">
        <w:rPr>
          <w:rFonts w:cs="Times New Roman"/>
          <w:spacing w:val="32"/>
          <w:lang w:val="ru-RU"/>
        </w:rPr>
        <w:t xml:space="preserve"> </w:t>
      </w:r>
      <w:r w:rsidRPr="0082346C">
        <w:rPr>
          <w:rFonts w:cs="Times New Roman"/>
          <w:spacing w:val="-3"/>
          <w:lang w:val="ru-RU"/>
        </w:rPr>
        <w:t>буквенных</w:t>
      </w:r>
      <w:r w:rsidRPr="0082346C">
        <w:rPr>
          <w:rFonts w:cs="Times New Roman"/>
          <w:spacing w:val="34"/>
          <w:lang w:val="ru-RU"/>
        </w:rPr>
        <w:t xml:space="preserve"> </w:t>
      </w:r>
      <w:r w:rsidRPr="0082346C">
        <w:rPr>
          <w:rFonts w:cs="Times New Roman"/>
          <w:spacing w:val="-3"/>
          <w:lang w:val="ru-RU"/>
        </w:rPr>
        <w:t>обозначений,</w:t>
      </w:r>
      <w:r w:rsidRPr="0082346C">
        <w:rPr>
          <w:rFonts w:cs="Times New Roman"/>
          <w:spacing w:val="30"/>
          <w:lang w:val="ru-RU"/>
        </w:rPr>
        <w:t xml:space="preserve"> </w:t>
      </w:r>
      <w:r w:rsidRPr="0082346C">
        <w:rPr>
          <w:rFonts w:cs="Times New Roman"/>
          <w:lang w:val="ru-RU"/>
        </w:rPr>
        <w:t>а</w:t>
      </w:r>
      <w:r w:rsidRPr="0082346C">
        <w:rPr>
          <w:rFonts w:cs="Times New Roman"/>
          <w:spacing w:val="30"/>
          <w:lang w:val="ru-RU"/>
        </w:rPr>
        <w:t xml:space="preserve"> </w:t>
      </w:r>
      <w:r w:rsidRPr="0082346C">
        <w:rPr>
          <w:rFonts w:cs="Times New Roman"/>
          <w:spacing w:val="-3"/>
          <w:lang w:val="ru-RU"/>
        </w:rPr>
        <w:t>также</w:t>
      </w:r>
      <w:r w:rsidRPr="0082346C">
        <w:rPr>
          <w:rFonts w:cs="Times New Roman"/>
          <w:spacing w:val="31"/>
          <w:lang w:val="ru-RU"/>
        </w:rPr>
        <w:t xml:space="preserve"> </w:t>
      </w:r>
      <w:r w:rsidRPr="0082346C">
        <w:rPr>
          <w:rFonts w:cs="Times New Roman"/>
          <w:spacing w:val="-3"/>
          <w:lang w:val="ru-RU"/>
        </w:rPr>
        <w:t>терминов</w:t>
      </w:r>
      <w:r w:rsidRPr="0082346C">
        <w:rPr>
          <w:rFonts w:cs="Times New Roman"/>
          <w:spacing w:val="32"/>
          <w:lang w:val="ru-RU"/>
        </w:rPr>
        <w:t xml:space="preserve"> </w:t>
      </w:r>
      <w:r w:rsidRPr="0082346C">
        <w:rPr>
          <w:rFonts w:cs="Times New Roman"/>
          <w:lang w:val="ru-RU"/>
        </w:rPr>
        <w:t>и</w:t>
      </w:r>
      <w:r w:rsidRPr="0082346C">
        <w:rPr>
          <w:rFonts w:cs="Times New Roman"/>
          <w:spacing w:val="32"/>
          <w:lang w:val="ru-RU"/>
        </w:rPr>
        <w:t xml:space="preserve"> </w:t>
      </w:r>
      <w:r w:rsidRPr="0082346C">
        <w:rPr>
          <w:rFonts w:cs="Times New Roman"/>
          <w:spacing w:val="-3"/>
          <w:lang w:val="ru-RU"/>
        </w:rPr>
        <w:t>определений</w:t>
      </w:r>
      <w:r w:rsidRPr="0082346C">
        <w:rPr>
          <w:rFonts w:cs="Times New Roman"/>
          <w:spacing w:val="78"/>
          <w:lang w:val="ru-RU"/>
        </w:rPr>
        <w:t xml:space="preserve"> </w:t>
      </w:r>
      <w:r w:rsidRPr="0082346C">
        <w:rPr>
          <w:rFonts w:cs="Times New Roman"/>
          <w:spacing w:val="-3"/>
          <w:lang w:val="ru-RU"/>
        </w:rPr>
        <w:t>приведен</w:t>
      </w:r>
      <w:r w:rsidRPr="0082346C">
        <w:rPr>
          <w:rFonts w:cs="Times New Roman"/>
          <w:spacing w:val="56"/>
          <w:lang w:val="ru-RU"/>
        </w:rPr>
        <w:t xml:space="preserve"> </w:t>
      </w:r>
      <w:r w:rsidRPr="0082346C">
        <w:rPr>
          <w:rFonts w:cs="Times New Roman"/>
          <w:lang w:val="ru-RU"/>
        </w:rPr>
        <w:t>в</w:t>
      </w:r>
      <w:r w:rsidRPr="0082346C">
        <w:rPr>
          <w:rFonts w:cs="Times New Roman"/>
          <w:spacing w:val="54"/>
          <w:lang w:val="ru-RU"/>
        </w:rPr>
        <w:t xml:space="preserve"> </w:t>
      </w:r>
      <w:r w:rsidRPr="0082346C">
        <w:rPr>
          <w:rFonts w:cs="Times New Roman"/>
          <w:spacing w:val="-2"/>
          <w:lang w:val="ru-RU"/>
        </w:rPr>
        <w:t>1.6</w:t>
      </w:r>
      <w:r w:rsidRPr="0082346C">
        <w:rPr>
          <w:rFonts w:cs="Times New Roman"/>
          <w:spacing w:val="54"/>
          <w:lang w:val="ru-RU"/>
        </w:rPr>
        <w:t xml:space="preserve"> </w:t>
      </w:r>
      <w:r w:rsidRPr="0082346C">
        <w:rPr>
          <w:rFonts w:cs="Times New Roman"/>
          <w:spacing w:val="-2"/>
          <w:lang w:val="ru-RU"/>
        </w:rPr>
        <w:t>ЕN</w:t>
      </w:r>
      <w:r w:rsidRPr="0082346C">
        <w:rPr>
          <w:rFonts w:cs="Times New Roman"/>
          <w:spacing w:val="54"/>
          <w:lang w:val="ru-RU"/>
        </w:rPr>
        <w:t xml:space="preserve"> </w:t>
      </w:r>
      <w:r w:rsidRPr="0082346C">
        <w:rPr>
          <w:rFonts w:cs="Times New Roman"/>
          <w:spacing w:val="-2"/>
          <w:lang w:val="ru-RU"/>
        </w:rPr>
        <w:t>1990.</w:t>
      </w:r>
      <w:r w:rsidRPr="0082346C">
        <w:rPr>
          <w:rFonts w:cs="Times New Roman"/>
          <w:spacing w:val="54"/>
          <w:lang w:val="ru-RU"/>
        </w:rPr>
        <w:t xml:space="preserve"> </w:t>
      </w:r>
      <w:r w:rsidRPr="0082346C">
        <w:rPr>
          <w:rFonts w:cs="Times New Roman"/>
          <w:spacing w:val="-3"/>
          <w:lang w:val="ru-RU"/>
        </w:rPr>
        <w:t>Следующие</w:t>
      </w:r>
      <w:r w:rsidRPr="0082346C">
        <w:rPr>
          <w:rFonts w:cs="Times New Roman"/>
          <w:spacing w:val="54"/>
          <w:lang w:val="ru-RU"/>
        </w:rPr>
        <w:t xml:space="preserve"> </w:t>
      </w:r>
      <w:r w:rsidRPr="0082346C">
        <w:rPr>
          <w:rFonts w:cs="Times New Roman"/>
          <w:spacing w:val="-2"/>
          <w:lang w:val="ru-RU"/>
        </w:rPr>
        <w:t>термины</w:t>
      </w:r>
      <w:r w:rsidRPr="0082346C">
        <w:rPr>
          <w:rFonts w:cs="Times New Roman"/>
          <w:spacing w:val="54"/>
          <w:lang w:val="ru-RU"/>
        </w:rPr>
        <w:t xml:space="preserve"> </w:t>
      </w:r>
      <w:r w:rsidRPr="0082346C">
        <w:rPr>
          <w:rFonts w:cs="Times New Roman"/>
          <w:spacing w:val="-3"/>
          <w:lang w:val="ru-RU"/>
        </w:rPr>
        <w:t>распространяются</w:t>
      </w:r>
      <w:r w:rsidRPr="0082346C">
        <w:rPr>
          <w:rFonts w:cs="Times New Roman"/>
          <w:spacing w:val="57"/>
          <w:lang w:val="ru-RU"/>
        </w:rPr>
        <w:t xml:space="preserve"> </w:t>
      </w:r>
      <w:r w:rsidRPr="0082346C">
        <w:rPr>
          <w:rFonts w:cs="Times New Roman"/>
          <w:spacing w:val="-2"/>
          <w:lang w:val="ru-RU"/>
        </w:rPr>
        <w:t>только</w:t>
      </w:r>
      <w:r w:rsidRPr="0082346C">
        <w:rPr>
          <w:rFonts w:cs="Times New Roman"/>
          <w:spacing w:val="54"/>
          <w:lang w:val="ru-RU"/>
        </w:rPr>
        <w:t xml:space="preserve"> </w:t>
      </w:r>
      <w:r w:rsidRPr="0082346C">
        <w:rPr>
          <w:rFonts w:cs="Times New Roman"/>
          <w:spacing w:val="-1"/>
          <w:lang w:val="ru-RU"/>
        </w:rPr>
        <w:t>на</w:t>
      </w:r>
      <w:r w:rsidRPr="0082346C">
        <w:rPr>
          <w:rFonts w:cs="Times New Roman"/>
          <w:spacing w:val="54"/>
          <w:lang w:val="ru-RU"/>
        </w:rPr>
        <w:t xml:space="preserve"> </w:t>
      </w:r>
      <w:r w:rsidRPr="0082346C">
        <w:rPr>
          <w:rFonts w:cs="Times New Roman"/>
          <w:spacing w:val="-3"/>
          <w:lang w:val="ru-RU"/>
        </w:rPr>
        <w:t>настоящую</w:t>
      </w:r>
      <w:r w:rsidRPr="0082346C">
        <w:rPr>
          <w:rFonts w:cs="Times New Roman"/>
          <w:spacing w:val="44"/>
          <w:lang w:val="ru-RU"/>
        </w:rPr>
        <w:t xml:space="preserve"> </w:t>
      </w:r>
      <w:r w:rsidRPr="0082346C">
        <w:rPr>
          <w:rFonts w:cs="Times New Roman"/>
          <w:spacing w:val="-3"/>
          <w:lang w:val="ru-RU"/>
        </w:rPr>
        <w:t>часть</w:t>
      </w:r>
      <w:r w:rsidRPr="0082346C">
        <w:rPr>
          <w:rFonts w:cs="Times New Roman"/>
          <w:spacing w:val="-4"/>
          <w:lang w:val="ru-RU"/>
        </w:rPr>
        <w:t xml:space="preserve"> </w:t>
      </w:r>
      <w:r w:rsidRPr="0082346C">
        <w:rPr>
          <w:rFonts w:cs="Times New Roman"/>
          <w:spacing w:val="-3"/>
          <w:lang w:val="ru-RU"/>
        </w:rPr>
        <w:t>норм.</w:t>
      </w:r>
    </w:p>
    <w:p w:rsidR="0082346C" w:rsidRPr="0082346C" w:rsidRDefault="0082346C" w:rsidP="0082346C">
      <w:pPr>
        <w:jc w:val="both"/>
      </w:pPr>
    </w:p>
    <w:p w:rsidR="0082346C" w:rsidRPr="0082346C" w:rsidRDefault="0082346C" w:rsidP="0082346C">
      <w:pPr>
        <w:pStyle w:val="3"/>
        <w:spacing w:before="0"/>
        <w:ind w:left="112"/>
        <w:jc w:val="both"/>
        <w:rPr>
          <w:rFonts w:ascii="Times New Roman" w:hAnsi="Times New Roman" w:cs="Times New Roman"/>
          <w:b w:val="0"/>
          <w:bCs w:val="0"/>
          <w:i/>
        </w:rPr>
      </w:pPr>
      <w:r w:rsidRPr="0082346C">
        <w:rPr>
          <w:rFonts w:ascii="Times New Roman" w:hAnsi="Times New Roman" w:cs="Times New Roman"/>
          <w:b w:val="0"/>
          <w:i/>
        </w:rPr>
        <w:t>Прописные</w:t>
      </w:r>
      <w:r w:rsidRPr="0082346C">
        <w:rPr>
          <w:rFonts w:ascii="Times New Roman" w:hAnsi="Times New Roman" w:cs="Times New Roman"/>
          <w:b w:val="0"/>
          <w:i/>
          <w:spacing w:val="-2"/>
        </w:rPr>
        <w:t xml:space="preserve"> </w:t>
      </w:r>
      <w:r w:rsidRPr="0082346C">
        <w:rPr>
          <w:rFonts w:ascii="Times New Roman" w:hAnsi="Times New Roman" w:cs="Times New Roman"/>
          <w:b w:val="0"/>
          <w:i/>
        </w:rPr>
        <w:t xml:space="preserve">буквы </w:t>
      </w:r>
      <w:r w:rsidRPr="0082346C">
        <w:rPr>
          <w:rFonts w:ascii="Times New Roman" w:hAnsi="Times New Roman" w:cs="Times New Roman"/>
          <w:b w:val="0"/>
          <w:i/>
          <w:spacing w:val="-1"/>
        </w:rPr>
        <w:t>латинского</w:t>
      </w:r>
      <w:r w:rsidRPr="0082346C">
        <w:rPr>
          <w:rFonts w:ascii="Times New Roman" w:hAnsi="Times New Roman" w:cs="Times New Roman"/>
          <w:b w:val="0"/>
          <w:i/>
        </w:rPr>
        <w:t xml:space="preserve"> </w:t>
      </w:r>
      <w:r w:rsidRPr="0082346C">
        <w:rPr>
          <w:rFonts w:ascii="Times New Roman" w:hAnsi="Times New Roman" w:cs="Times New Roman"/>
          <w:b w:val="0"/>
          <w:i/>
          <w:spacing w:val="-1"/>
        </w:rPr>
        <w:t>алфавита</w:t>
      </w:r>
    </w:p>
    <w:p w:rsidR="0082346C" w:rsidRPr="0082346C" w:rsidRDefault="0082346C" w:rsidP="0082346C">
      <w:pPr>
        <w:pStyle w:val="af9"/>
        <w:tabs>
          <w:tab w:val="left" w:pos="679"/>
        </w:tabs>
        <w:jc w:val="both"/>
        <w:rPr>
          <w:rFonts w:cs="Times New Roman"/>
          <w:lang w:val="ru-RU"/>
        </w:rPr>
      </w:pPr>
      <w:r w:rsidRPr="0082346C">
        <w:rPr>
          <w:rFonts w:cs="Times New Roman"/>
          <w:position w:val="-4"/>
          <w:lang w:val="ru-RU"/>
        </w:rPr>
        <w:object w:dxaOrig="400" w:dyaOrig="260">
          <v:shape id="_x0000_i1596" type="#_x0000_t75" style="width:21.75pt;height:14.25pt" o:ole="">
            <v:imagedata r:id="rId1147" o:title=""/>
          </v:shape>
          <o:OLEObject Type="Embed" ProgID="Equation.3" ShapeID="_x0000_i1596" DrawAspect="Content" ObjectID="_1748945552" r:id="rId1148"/>
        </w:object>
      </w:r>
      <w:r w:rsidRPr="0082346C">
        <w:rPr>
          <w:rFonts w:cs="Times New Roman"/>
          <w:lang w:val="ru-RU"/>
        </w:rPr>
        <w:t>площадь;</w:t>
      </w:r>
    </w:p>
    <w:p w:rsidR="0082346C" w:rsidRPr="0082346C" w:rsidRDefault="0082346C" w:rsidP="0082346C">
      <w:pPr>
        <w:pStyle w:val="af9"/>
        <w:tabs>
          <w:tab w:val="left" w:pos="679"/>
        </w:tabs>
        <w:jc w:val="both"/>
        <w:rPr>
          <w:rFonts w:cs="Times New Roman"/>
          <w:lang w:val="ru-RU"/>
        </w:rPr>
      </w:pPr>
      <w:r w:rsidRPr="0082346C">
        <w:rPr>
          <w:rFonts w:cs="Times New Roman"/>
          <w:position w:val="-14"/>
          <w:lang w:val="ru-RU"/>
        </w:rPr>
        <w:object w:dxaOrig="560" w:dyaOrig="380">
          <v:shape id="_x0000_i1597" type="#_x0000_t75" style="width:30pt;height:21pt" o:ole="">
            <v:imagedata r:id="rId1149" o:title=""/>
          </v:shape>
          <o:OLEObject Type="Embed" ProgID="Equation.3" ShapeID="_x0000_i1597" DrawAspect="Content" ObjectID="_1748945553" r:id="rId1150"/>
        </w:object>
      </w:r>
      <w:r w:rsidRPr="0082346C">
        <w:rPr>
          <w:rFonts w:cs="Times New Roman"/>
          <w:spacing w:val="-1"/>
          <w:lang w:val="ru-RU"/>
        </w:rPr>
        <w:t>площадь,</w:t>
      </w:r>
      <w:r w:rsidRPr="0082346C">
        <w:rPr>
          <w:rFonts w:cs="Times New Roman"/>
          <w:lang w:val="ru-RU"/>
        </w:rPr>
        <w:t xml:space="preserve"> </w:t>
      </w:r>
      <w:r w:rsidRPr="0082346C">
        <w:rPr>
          <w:rFonts w:cs="Times New Roman"/>
          <w:spacing w:val="-1"/>
          <w:lang w:val="ru-RU"/>
        </w:rPr>
        <w:t>обтекаемая</w:t>
      </w:r>
      <w:r w:rsidRPr="0082346C">
        <w:rPr>
          <w:rFonts w:cs="Times New Roman"/>
          <w:lang w:val="ru-RU"/>
        </w:rPr>
        <w:t xml:space="preserve"> </w:t>
      </w:r>
      <w:r w:rsidRPr="0082346C">
        <w:rPr>
          <w:rFonts w:cs="Times New Roman"/>
          <w:spacing w:val="-1"/>
          <w:lang w:val="ru-RU"/>
        </w:rPr>
        <w:t>ветром (смачиваемая</w:t>
      </w:r>
      <w:r w:rsidRPr="0082346C">
        <w:rPr>
          <w:rFonts w:cs="Times New Roman"/>
          <w:lang w:val="ru-RU"/>
        </w:rPr>
        <w:t xml:space="preserve"> поверхность);</w:t>
      </w:r>
    </w:p>
    <w:p w:rsidR="0082346C" w:rsidRPr="0082346C" w:rsidRDefault="0082346C" w:rsidP="0082346C">
      <w:pPr>
        <w:tabs>
          <w:tab w:val="left" w:pos="679"/>
        </w:tabs>
        <w:ind w:left="112"/>
        <w:jc w:val="both"/>
      </w:pPr>
      <w:r w:rsidRPr="0082346C">
        <w:rPr>
          <w:position w:val="-14"/>
        </w:rPr>
        <w:object w:dxaOrig="620" w:dyaOrig="380">
          <v:shape id="_x0000_i1598" type="#_x0000_t75" style="width:33.75pt;height:21pt" o:ole="">
            <v:imagedata r:id="rId1151" o:title=""/>
          </v:shape>
          <o:OLEObject Type="Embed" ProgID="Equation.3" ShapeID="_x0000_i1598" DrawAspect="Content" ObjectID="_1748945554" r:id="rId1152"/>
        </w:object>
      </w:r>
      <w:r w:rsidRPr="0082346C">
        <w:rPr>
          <w:spacing w:val="-1"/>
        </w:rPr>
        <w:t>базовая</w:t>
      </w:r>
      <w:r w:rsidRPr="0082346C">
        <w:t xml:space="preserve"> площадь;</w:t>
      </w:r>
    </w:p>
    <w:p w:rsidR="0082346C" w:rsidRPr="0082346C" w:rsidRDefault="0082346C" w:rsidP="0082346C">
      <w:pPr>
        <w:pStyle w:val="af9"/>
        <w:tabs>
          <w:tab w:val="left" w:pos="679"/>
        </w:tabs>
        <w:jc w:val="both"/>
        <w:rPr>
          <w:rFonts w:cs="Times New Roman"/>
          <w:lang w:val="ru-RU"/>
        </w:rPr>
      </w:pPr>
      <w:r w:rsidRPr="0082346C">
        <w:rPr>
          <w:rFonts w:cs="Times New Roman"/>
          <w:position w:val="-4"/>
          <w:lang w:val="ru-RU"/>
        </w:rPr>
        <w:object w:dxaOrig="520" w:dyaOrig="300">
          <v:shape id="_x0000_i1599" type="#_x0000_t75" style="width:28.5pt;height:15pt" o:ole="">
            <v:imagedata r:id="rId1153" o:title=""/>
          </v:shape>
          <o:OLEObject Type="Embed" ProgID="Equation.3" ShapeID="_x0000_i1599" DrawAspect="Content" ObjectID="_1748945555" r:id="rId1154"/>
        </w:object>
      </w:r>
      <w:r w:rsidRPr="0082346C">
        <w:rPr>
          <w:rFonts w:cs="Times New Roman"/>
          <w:spacing w:val="-1"/>
          <w:lang w:val="ru-RU"/>
        </w:rPr>
        <w:t>фоновая</w:t>
      </w:r>
      <w:r w:rsidRPr="0082346C">
        <w:rPr>
          <w:rFonts w:cs="Times New Roman"/>
          <w:lang w:val="ru-RU"/>
        </w:rPr>
        <w:t xml:space="preserve"> </w:t>
      </w:r>
      <w:r w:rsidRPr="0082346C">
        <w:rPr>
          <w:rFonts w:cs="Times New Roman"/>
          <w:spacing w:val="-1"/>
          <w:lang w:val="ru-RU"/>
        </w:rPr>
        <w:t>составляющая</w:t>
      </w:r>
      <w:r w:rsidRPr="0082346C">
        <w:rPr>
          <w:rFonts w:cs="Times New Roman"/>
          <w:lang w:val="ru-RU"/>
        </w:rPr>
        <w:t xml:space="preserve"> реакции;</w:t>
      </w:r>
    </w:p>
    <w:p w:rsidR="0082346C" w:rsidRPr="0082346C" w:rsidRDefault="0082346C" w:rsidP="0082346C">
      <w:pPr>
        <w:pStyle w:val="af9"/>
        <w:tabs>
          <w:tab w:val="left" w:pos="679"/>
        </w:tabs>
        <w:jc w:val="both"/>
        <w:rPr>
          <w:rFonts w:cs="Times New Roman"/>
          <w:lang w:val="ru-RU"/>
        </w:rPr>
      </w:pPr>
      <w:r w:rsidRPr="0082346C">
        <w:rPr>
          <w:rFonts w:cs="Times New Roman"/>
          <w:position w:val="-6"/>
          <w:lang w:val="ru-RU"/>
        </w:rPr>
        <w:object w:dxaOrig="420" w:dyaOrig="279">
          <v:shape id="_x0000_i1600" type="#_x0000_t75" style="width:21.75pt;height:14.25pt" o:ole="">
            <v:imagedata r:id="rId1155" o:title=""/>
          </v:shape>
          <o:OLEObject Type="Embed" ProgID="Equation.3" ShapeID="_x0000_i1600" DrawAspect="Content" ObjectID="_1748945556" r:id="rId1156"/>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ветровой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мосты;</w:t>
      </w:r>
    </w:p>
    <w:p w:rsidR="0082346C" w:rsidRPr="0082346C" w:rsidRDefault="0082346C" w:rsidP="0082346C">
      <w:pPr>
        <w:pStyle w:val="af9"/>
        <w:tabs>
          <w:tab w:val="left" w:pos="679"/>
        </w:tabs>
        <w:jc w:val="both"/>
        <w:rPr>
          <w:rFonts w:cs="Times New Roman"/>
          <w:lang w:val="ru-RU"/>
        </w:rPr>
      </w:pPr>
      <w:r w:rsidRPr="0082346C">
        <w:rPr>
          <w:rFonts w:cs="Times New Roman"/>
          <w:position w:val="-4"/>
          <w:lang w:val="ru-RU"/>
        </w:rPr>
        <w:object w:dxaOrig="420" w:dyaOrig="260">
          <v:shape id="_x0000_i1601" type="#_x0000_t75" style="width:21.75pt;height:14.25pt" o:ole="">
            <v:imagedata r:id="rId1157" o:title=""/>
          </v:shape>
          <o:OLEObject Type="Embed" ProgID="Equation.3" ShapeID="_x0000_i1601" DrawAspect="Content" ObjectID="_1748945557" r:id="rId1158"/>
        </w:object>
      </w:r>
      <w:r w:rsidRPr="0082346C">
        <w:rPr>
          <w:rFonts w:cs="Times New Roman"/>
          <w:spacing w:val="-1"/>
          <w:lang w:val="ru-RU"/>
        </w:rPr>
        <w:t>модуль</w:t>
      </w:r>
      <w:r w:rsidRPr="0082346C">
        <w:rPr>
          <w:rFonts w:cs="Times New Roman"/>
          <w:spacing w:val="5"/>
          <w:lang w:val="ru-RU"/>
        </w:rPr>
        <w:t xml:space="preserve"> </w:t>
      </w:r>
      <w:r w:rsidRPr="0082346C">
        <w:rPr>
          <w:rFonts w:cs="Times New Roman"/>
          <w:spacing w:val="-1"/>
          <w:lang w:val="ru-RU"/>
        </w:rPr>
        <w:t>упругости;</w:t>
      </w:r>
    </w:p>
    <w:p w:rsidR="0082346C" w:rsidRPr="0082346C" w:rsidRDefault="0082346C" w:rsidP="0082346C">
      <w:pPr>
        <w:pStyle w:val="af9"/>
        <w:tabs>
          <w:tab w:val="left" w:pos="679"/>
        </w:tabs>
        <w:jc w:val="both"/>
        <w:rPr>
          <w:rFonts w:cs="Times New Roman"/>
          <w:lang w:val="ru-RU"/>
        </w:rPr>
      </w:pPr>
      <w:r w:rsidRPr="0082346C">
        <w:rPr>
          <w:rFonts w:cs="Times New Roman"/>
          <w:position w:val="-14"/>
          <w:lang w:val="ru-RU"/>
        </w:rPr>
        <w:object w:dxaOrig="540" w:dyaOrig="380">
          <v:shape id="_x0000_i1602" type="#_x0000_t75" style="width:29.25pt;height:21pt" o:ole="">
            <v:imagedata r:id="rId1159" o:title=""/>
          </v:shape>
          <o:OLEObject Type="Embed" ProgID="Equation.3" ShapeID="_x0000_i1602" DrawAspect="Content" ObjectID="_1748945558" r:id="rId1160"/>
        </w:object>
      </w:r>
      <w:r w:rsidRPr="0082346C">
        <w:rPr>
          <w:rFonts w:cs="Times New Roman"/>
          <w:spacing w:val="-1"/>
          <w:lang w:val="ru-RU"/>
        </w:rPr>
        <w:t>результирующая</w:t>
      </w:r>
      <w:r w:rsidRPr="0082346C">
        <w:rPr>
          <w:rFonts w:cs="Times New Roman"/>
          <w:lang w:val="ru-RU"/>
        </w:rPr>
        <w:t xml:space="preserve"> </w:t>
      </w:r>
      <w:r w:rsidRPr="0082346C">
        <w:rPr>
          <w:rFonts w:cs="Times New Roman"/>
          <w:spacing w:val="-1"/>
          <w:lang w:val="ru-RU"/>
        </w:rPr>
        <w:t>сила</w:t>
      </w:r>
      <w:r w:rsidRPr="0082346C">
        <w:rPr>
          <w:rFonts w:cs="Times New Roman"/>
          <w:spacing w:val="1"/>
          <w:lang w:val="ru-RU"/>
        </w:rPr>
        <w:t xml:space="preserve"> </w:t>
      </w:r>
      <w:r w:rsidRPr="0082346C">
        <w:rPr>
          <w:rFonts w:cs="Times New Roman"/>
          <w:lang w:val="ru-RU"/>
        </w:rPr>
        <w:t>трения;</w:t>
      </w:r>
    </w:p>
    <w:p w:rsidR="0082346C" w:rsidRPr="0082346C" w:rsidRDefault="0082346C" w:rsidP="0082346C">
      <w:pPr>
        <w:pStyle w:val="af9"/>
        <w:tabs>
          <w:tab w:val="left" w:pos="679"/>
        </w:tabs>
        <w:jc w:val="both"/>
        <w:rPr>
          <w:rFonts w:cs="Times New Roman"/>
          <w:lang w:val="ru-RU"/>
        </w:rPr>
      </w:pPr>
      <w:r w:rsidRPr="0082346C">
        <w:rPr>
          <w:rFonts w:cs="Times New Roman"/>
          <w:position w:val="-14"/>
          <w:lang w:val="ru-RU"/>
        </w:rPr>
        <w:object w:dxaOrig="480" w:dyaOrig="380">
          <v:shape id="_x0000_i1603" type="#_x0000_t75" style="width:24.75pt;height:21pt" o:ole="">
            <v:imagedata r:id="rId1161" o:title=""/>
          </v:shape>
          <o:OLEObject Type="Embed" ProgID="Equation.3" ShapeID="_x0000_i1603" DrawAspect="Content" ObjectID="_1748945559" r:id="rId1162"/>
        </w:object>
      </w:r>
      <w:r w:rsidRPr="0082346C">
        <w:rPr>
          <w:rFonts w:cs="Times New Roman"/>
          <w:spacing w:val="-1"/>
          <w:lang w:val="ru-RU"/>
        </w:rPr>
        <w:t>вихревая</w:t>
      </w:r>
      <w:r w:rsidRPr="0082346C">
        <w:rPr>
          <w:rFonts w:cs="Times New Roman"/>
          <w:lang w:val="ru-RU"/>
        </w:rPr>
        <w:t xml:space="preserve"> </w:t>
      </w:r>
      <w:r w:rsidRPr="0082346C">
        <w:rPr>
          <w:rFonts w:cs="Times New Roman"/>
          <w:spacing w:val="-1"/>
          <w:lang w:val="ru-RU"/>
        </w:rPr>
        <w:t>возбуждающая</w:t>
      </w:r>
      <w:r w:rsidRPr="0082346C">
        <w:rPr>
          <w:rFonts w:cs="Times New Roman"/>
          <w:lang w:val="ru-RU"/>
        </w:rPr>
        <w:t xml:space="preserve"> </w:t>
      </w:r>
      <w:r w:rsidRPr="0082346C">
        <w:rPr>
          <w:rFonts w:cs="Times New Roman"/>
          <w:spacing w:val="-1"/>
          <w:lang w:val="ru-RU"/>
        </w:rPr>
        <w:t xml:space="preserve">сила </w:t>
      </w:r>
      <w:r w:rsidRPr="0082346C">
        <w:rPr>
          <w:rFonts w:cs="Times New Roman"/>
          <w:lang w:val="ru-RU"/>
        </w:rPr>
        <w:t>в точке</w:t>
      </w:r>
      <w:r w:rsidRPr="0082346C">
        <w:rPr>
          <w:rFonts w:cs="Times New Roman"/>
          <w:spacing w:val="1"/>
          <w:lang w:val="ru-RU"/>
        </w:rPr>
        <w:t xml:space="preserve"> </w:t>
      </w:r>
      <w:r w:rsidRPr="0082346C">
        <w:rPr>
          <w:rFonts w:cs="Times New Roman"/>
          <w:i/>
          <w:lang w:val="ru-RU"/>
        </w:rPr>
        <w:t xml:space="preserve">j </w:t>
      </w:r>
      <w:r w:rsidRPr="0082346C">
        <w:rPr>
          <w:rFonts w:cs="Times New Roman"/>
          <w:spacing w:val="-1"/>
          <w:lang w:val="ru-RU"/>
        </w:rPr>
        <w:t>сооружения;</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99" w:dyaOrig="360">
          <v:shape id="_x0000_i1604" type="#_x0000_t75" style="width:27pt;height:20.25pt" o:ole="">
            <v:imagedata r:id="rId1163" o:title=""/>
          </v:shape>
          <o:OLEObject Type="Embed" ProgID="Equation.3" ShapeID="_x0000_i1604" DrawAspect="Content" ObjectID="_1748945560" r:id="rId1164"/>
        </w:object>
      </w:r>
      <w:r w:rsidRPr="0082346C">
        <w:rPr>
          <w:rFonts w:cs="Times New Roman"/>
          <w:spacing w:val="-1"/>
          <w:lang w:val="ru-RU"/>
        </w:rPr>
        <w:t>результирующая</w:t>
      </w:r>
      <w:r w:rsidRPr="0082346C">
        <w:rPr>
          <w:rFonts w:cs="Times New Roman"/>
          <w:lang w:val="ru-RU"/>
        </w:rPr>
        <w:t xml:space="preserve"> </w:t>
      </w:r>
      <w:r w:rsidRPr="0082346C">
        <w:rPr>
          <w:rFonts w:cs="Times New Roman"/>
          <w:spacing w:val="-1"/>
          <w:lang w:val="ru-RU"/>
        </w:rPr>
        <w:t>ветровая</w:t>
      </w:r>
      <w:r w:rsidRPr="0082346C">
        <w:rPr>
          <w:rFonts w:cs="Times New Roman"/>
          <w:lang w:val="ru-RU"/>
        </w:rPr>
        <w:t xml:space="preserve"> </w:t>
      </w:r>
      <w:r w:rsidRPr="0082346C">
        <w:rPr>
          <w:rFonts w:cs="Times New Roman"/>
          <w:spacing w:val="-1"/>
          <w:lang w:val="ru-RU"/>
        </w:rPr>
        <w:t>нагрузка;</w:t>
      </w:r>
    </w:p>
    <w:p w:rsidR="0082346C" w:rsidRPr="0082346C" w:rsidRDefault="0082346C" w:rsidP="0082346C">
      <w:pPr>
        <w:pStyle w:val="af9"/>
        <w:tabs>
          <w:tab w:val="left" w:pos="679"/>
        </w:tabs>
        <w:jc w:val="both"/>
        <w:rPr>
          <w:rFonts w:cs="Times New Roman"/>
          <w:lang w:val="ru-RU"/>
        </w:rPr>
      </w:pPr>
      <w:r w:rsidRPr="0082346C">
        <w:rPr>
          <w:rFonts w:cs="Times New Roman"/>
          <w:position w:val="-4"/>
          <w:lang w:val="ru-RU"/>
        </w:rPr>
        <w:object w:dxaOrig="460" w:dyaOrig="260">
          <v:shape id="_x0000_i1605" type="#_x0000_t75" style="width:24.75pt;height:14.25pt" o:ole="">
            <v:imagedata r:id="rId1165" o:title=""/>
          </v:shape>
          <o:OLEObject Type="Embed" ProgID="Equation.3" ShapeID="_x0000_i1605" DrawAspect="Content" ObjectID="_1748945561" r:id="rId1166"/>
        </w:object>
      </w:r>
      <w:r w:rsidRPr="0082346C">
        <w:rPr>
          <w:rFonts w:cs="Times New Roman"/>
          <w:spacing w:val="-1"/>
          <w:lang w:val="ru-RU"/>
        </w:rPr>
        <w:t>высота над</w:t>
      </w:r>
      <w:r w:rsidRPr="0082346C">
        <w:rPr>
          <w:rFonts w:cs="Times New Roman"/>
          <w:spacing w:val="4"/>
          <w:lang w:val="ru-RU"/>
        </w:rPr>
        <w:t xml:space="preserve"> </w:t>
      </w:r>
      <w:r w:rsidRPr="0082346C">
        <w:rPr>
          <w:rFonts w:cs="Times New Roman"/>
          <w:spacing w:val="-1"/>
          <w:lang w:val="ru-RU"/>
        </w:rPr>
        <w:t xml:space="preserve">уровнем </w:t>
      </w:r>
      <w:r w:rsidRPr="0082346C">
        <w:rPr>
          <w:rFonts w:cs="Times New Roman"/>
          <w:lang w:val="ru-RU"/>
        </w:rPr>
        <w:t>моря, м;</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40" w:dyaOrig="360">
          <v:shape id="_x0000_i1606" type="#_x0000_t75" style="width:24.75pt;height:20.25pt" o:ole="">
            <v:imagedata r:id="rId1167" o:title=""/>
          </v:shape>
          <o:OLEObject Type="Embed" ProgID="Equation.3" ShapeID="_x0000_i1606" DrawAspect="Content" ObjectID="_1748945562" r:id="rId1168"/>
        </w:object>
      </w:r>
      <w:r w:rsidRPr="0082346C">
        <w:rPr>
          <w:rFonts w:cs="Times New Roman"/>
          <w:spacing w:val="-1"/>
          <w:lang w:val="ru-RU"/>
        </w:rPr>
        <w:t>интенсивность</w:t>
      </w:r>
      <w:r w:rsidRPr="0082346C">
        <w:rPr>
          <w:rFonts w:cs="Times New Roman"/>
          <w:lang w:val="ru-RU"/>
        </w:rPr>
        <w:t xml:space="preserve"> </w:t>
      </w:r>
      <w:r w:rsidRPr="0082346C">
        <w:rPr>
          <w:rFonts w:cs="Times New Roman"/>
          <w:spacing w:val="-1"/>
          <w:lang w:val="ru-RU"/>
        </w:rPr>
        <w:t>турбулентности;</w:t>
      </w:r>
    </w:p>
    <w:p w:rsidR="0082346C" w:rsidRPr="0082346C" w:rsidRDefault="0082346C" w:rsidP="0082346C">
      <w:pPr>
        <w:pStyle w:val="af9"/>
        <w:tabs>
          <w:tab w:val="left" w:pos="680"/>
        </w:tabs>
        <w:ind w:left="-455" w:right="2"/>
        <w:jc w:val="both"/>
        <w:rPr>
          <w:rFonts w:cs="Times New Roman"/>
          <w:spacing w:val="45"/>
          <w:lang w:val="ru-RU"/>
        </w:rPr>
      </w:pPr>
      <w:r w:rsidRPr="0082346C">
        <w:rPr>
          <w:rFonts w:cs="Times New Roman"/>
          <w:lang w:val="ru-RU"/>
        </w:rPr>
        <w:t xml:space="preserve">          </w:t>
      </w:r>
      <w:r w:rsidRPr="0082346C">
        <w:rPr>
          <w:rFonts w:cs="Times New Roman"/>
          <w:position w:val="-4"/>
          <w:lang w:val="ru-RU"/>
        </w:rPr>
        <w:object w:dxaOrig="440" w:dyaOrig="260">
          <v:shape id="_x0000_i1607" type="#_x0000_t75" style="width:24.75pt;height:14.25pt" o:ole="">
            <v:imagedata r:id="rId1169" o:title=""/>
          </v:shape>
          <o:OLEObject Type="Embed" ProgID="Equation.3" ShapeID="_x0000_i1607" DrawAspect="Content" ObjectID="_1748945563" r:id="rId1170"/>
        </w:object>
      </w:r>
      <w:r w:rsidRPr="0082346C">
        <w:rPr>
          <w:rFonts w:cs="Times New Roman"/>
          <w:spacing w:val="-1"/>
          <w:lang w:val="ru-RU"/>
        </w:rPr>
        <w:t>коэффициент</w:t>
      </w:r>
      <w:r w:rsidRPr="0082346C">
        <w:rPr>
          <w:rFonts w:cs="Times New Roman"/>
          <w:lang w:val="ru-RU"/>
        </w:rPr>
        <w:t xml:space="preserve"> формы </w:t>
      </w:r>
      <w:r w:rsidRPr="0082346C">
        <w:rPr>
          <w:rFonts w:cs="Times New Roman"/>
          <w:spacing w:val="-1"/>
          <w:lang w:val="ru-RU"/>
        </w:rPr>
        <w:t>колебаний;</w:t>
      </w:r>
      <w:r w:rsidRPr="0082346C">
        <w:rPr>
          <w:rFonts w:cs="Times New Roman"/>
          <w:spacing w:val="-2"/>
          <w:lang w:val="ru-RU"/>
        </w:rPr>
        <w:t xml:space="preserve"> </w:t>
      </w:r>
      <w:r w:rsidRPr="0082346C">
        <w:rPr>
          <w:rFonts w:cs="Times New Roman"/>
          <w:spacing w:val="-1"/>
          <w:lang w:val="ru-RU"/>
        </w:rPr>
        <w:t>параметр</w:t>
      </w:r>
      <w:r w:rsidRPr="0082346C">
        <w:rPr>
          <w:rFonts w:cs="Times New Roman"/>
          <w:lang w:val="ru-RU"/>
        </w:rPr>
        <w:t xml:space="preserve"> формы колебаний;</w:t>
      </w:r>
      <w:r w:rsidRPr="0082346C">
        <w:rPr>
          <w:rFonts w:cs="Times New Roman"/>
          <w:spacing w:val="45"/>
          <w:lang w:val="ru-RU"/>
        </w:rPr>
        <w:t xml:space="preserve"> </w:t>
      </w:r>
    </w:p>
    <w:p w:rsidR="0082346C" w:rsidRPr="0082346C" w:rsidRDefault="0082346C" w:rsidP="0082346C">
      <w:pPr>
        <w:pStyle w:val="af9"/>
        <w:tabs>
          <w:tab w:val="left" w:pos="680"/>
        </w:tabs>
        <w:ind w:left="-455" w:right="2"/>
        <w:jc w:val="both"/>
        <w:rPr>
          <w:rFonts w:cs="Times New Roman"/>
          <w:spacing w:val="61"/>
          <w:lang w:val="ru-RU"/>
        </w:rPr>
      </w:pPr>
      <w:r w:rsidRPr="0082346C">
        <w:rPr>
          <w:rFonts w:cs="Times New Roman"/>
          <w:lang w:val="ru-RU"/>
        </w:rPr>
        <w:t xml:space="preserve">          </w:t>
      </w:r>
      <w:r w:rsidRPr="0082346C">
        <w:rPr>
          <w:rFonts w:cs="Times New Roman"/>
          <w:position w:val="-12"/>
          <w:lang w:val="ru-RU"/>
        </w:rPr>
        <w:object w:dxaOrig="560" w:dyaOrig="360">
          <v:shape id="_x0000_i1608" type="#_x0000_t75" style="width:30pt;height:20.25pt" o:ole="">
            <v:imagedata r:id="rId1171" o:title=""/>
          </v:shape>
          <o:OLEObject Type="Embed" ProgID="Equation.3" ShapeID="_x0000_i1608" DrawAspect="Content" ObjectID="_1748945564" r:id="rId1172"/>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интерференции</w:t>
      </w:r>
      <w:r w:rsidRPr="0082346C">
        <w:rPr>
          <w:rFonts w:cs="Times New Roman"/>
          <w:lang w:val="ru-RU"/>
        </w:rPr>
        <w:t xml:space="preserve"> для </w:t>
      </w:r>
      <w:r w:rsidRPr="0082346C">
        <w:rPr>
          <w:rFonts w:cs="Times New Roman"/>
          <w:spacing w:val="-1"/>
          <w:lang w:val="ru-RU"/>
        </w:rPr>
        <w:t>вихревого</w:t>
      </w:r>
      <w:r w:rsidRPr="0082346C">
        <w:rPr>
          <w:rFonts w:cs="Times New Roman"/>
          <w:lang w:val="ru-RU"/>
        </w:rPr>
        <w:t xml:space="preserve"> </w:t>
      </w:r>
      <w:r w:rsidRPr="0082346C">
        <w:rPr>
          <w:rFonts w:cs="Times New Roman"/>
          <w:spacing w:val="-1"/>
          <w:lang w:val="ru-RU"/>
        </w:rPr>
        <w:t>возбуждения;</w:t>
      </w:r>
      <w:r w:rsidRPr="0082346C">
        <w:rPr>
          <w:rFonts w:cs="Times New Roman"/>
          <w:spacing w:val="61"/>
          <w:lang w:val="ru-RU"/>
        </w:rPr>
        <w:t xml:space="preserve"> </w:t>
      </w:r>
    </w:p>
    <w:p w:rsidR="0082346C" w:rsidRPr="0082346C" w:rsidRDefault="0082346C" w:rsidP="0082346C">
      <w:pPr>
        <w:pStyle w:val="af9"/>
        <w:tabs>
          <w:tab w:val="left" w:pos="680"/>
        </w:tabs>
        <w:ind w:left="-455" w:right="2395"/>
        <w:jc w:val="both"/>
        <w:rPr>
          <w:rFonts w:cs="Times New Roman"/>
          <w:lang w:val="ru-RU"/>
        </w:rPr>
      </w:pPr>
      <w:r w:rsidRPr="0082346C">
        <w:rPr>
          <w:rFonts w:cs="Times New Roman"/>
          <w:lang w:val="ru-RU"/>
        </w:rPr>
        <w:t xml:space="preserve">          </w:t>
      </w:r>
      <w:r w:rsidRPr="0082346C">
        <w:rPr>
          <w:rFonts w:cs="Times New Roman"/>
          <w:position w:val="-12"/>
          <w:lang w:val="ru-RU"/>
        </w:rPr>
        <w:object w:dxaOrig="600" w:dyaOrig="360">
          <v:shape id="_x0000_i1609" type="#_x0000_t75" style="width:33.75pt;height:20.25pt" o:ole="">
            <v:imagedata r:id="rId1173" o:title=""/>
          </v:shape>
          <o:OLEObject Type="Embed" ProgID="Equation.3" ShapeID="_x0000_i1609" DrawAspect="Content" ObjectID="_1748945565" r:id="rId1174"/>
        </w:object>
      </w:r>
      <w:r w:rsidRPr="0082346C">
        <w:rPr>
          <w:rFonts w:cs="Times New Roman"/>
          <w:spacing w:val="-1"/>
          <w:lang w:val="ru-RU"/>
        </w:rPr>
        <w:t>понижающий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для</w:t>
      </w:r>
      <w:r w:rsidRPr="0082346C">
        <w:rPr>
          <w:rFonts w:cs="Times New Roman"/>
          <w:lang w:val="ru-RU"/>
        </w:rPr>
        <w:t xml:space="preserve"> парапетов;</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560" w:dyaOrig="360">
          <v:shape id="_x0000_i1610" type="#_x0000_t75" style="width:30pt;height:20.25pt" o:ole="">
            <v:imagedata r:id="rId1175" o:title=""/>
          </v:shape>
          <o:OLEObject Type="Embed" ProgID="Equation.3" ShapeID="_x0000_i1610" DrawAspect="Content" ObjectID="_1748945566" r:id="rId1176"/>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приведенной</w:t>
      </w:r>
      <w:r w:rsidRPr="0082346C">
        <w:rPr>
          <w:rFonts w:cs="Times New Roman"/>
          <w:spacing w:val="-2"/>
          <w:lang w:val="ru-RU"/>
        </w:rPr>
        <w:t xml:space="preserve"> </w:t>
      </w:r>
      <w:r w:rsidRPr="0082346C">
        <w:rPr>
          <w:rFonts w:cs="Times New Roman"/>
          <w:lang w:val="ru-RU"/>
        </w:rPr>
        <w:t>длины;</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520" w:dyaOrig="360">
          <v:shape id="_x0000_i1611" type="#_x0000_t75" style="width:28.5pt;height:20.25pt" o:ole="">
            <v:imagedata r:id="rId1177" o:title=""/>
          </v:shape>
          <o:OLEObject Type="Embed" ProgID="Equation.3" ShapeID="_x0000_i1611" DrawAspect="Content" ObjectID="_1748945567" r:id="rId1178"/>
        </w:object>
      </w:r>
      <w:r w:rsidRPr="0082346C">
        <w:rPr>
          <w:rFonts w:cs="Times New Roman"/>
          <w:spacing w:val="-1"/>
          <w:lang w:val="ru-RU"/>
        </w:rPr>
        <w:t>безразмерный</w:t>
      </w:r>
      <w:r w:rsidRPr="0082346C">
        <w:rPr>
          <w:rFonts w:cs="Times New Roman"/>
          <w:lang w:val="ru-RU"/>
        </w:rPr>
        <w:t xml:space="preserve"> </w:t>
      </w:r>
      <w:r w:rsidRPr="0082346C">
        <w:rPr>
          <w:rFonts w:cs="Times New Roman"/>
          <w:spacing w:val="-1"/>
          <w:lang w:val="ru-RU"/>
        </w:rPr>
        <w:t>коэффициент;</w:t>
      </w:r>
    </w:p>
    <w:p w:rsidR="0082346C" w:rsidRPr="0082346C" w:rsidRDefault="0082346C" w:rsidP="0082346C">
      <w:pPr>
        <w:pStyle w:val="af9"/>
        <w:tabs>
          <w:tab w:val="left" w:pos="680"/>
        </w:tabs>
        <w:ind w:left="-455"/>
        <w:jc w:val="both"/>
        <w:rPr>
          <w:rFonts w:cs="Times New Roman"/>
          <w:lang w:val="ru-RU"/>
        </w:rPr>
      </w:pPr>
      <w:r w:rsidRPr="0082346C">
        <w:rPr>
          <w:rFonts w:cs="Times New Roman"/>
          <w:lang w:val="ru-RU"/>
        </w:rPr>
        <w:t xml:space="preserve">         </w:t>
      </w:r>
      <w:r w:rsidRPr="0082346C">
        <w:rPr>
          <w:rFonts w:cs="Times New Roman"/>
          <w:position w:val="-4"/>
          <w:lang w:val="ru-RU"/>
        </w:rPr>
        <w:object w:dxaOrig="400" w:dyaOrig="260">
          <v:shape id="_x0000_i1612" type="#_x0000_t75" style="width:21.75pt;height:14.25pt" o:ole="">
            <v:imagedata r:id="rId1179" o:title=""/>
          </v:shape>
          <o:OLEObject Type="Embed" ProgID="Equation.3" ShapeID="_x0000_i1612" DrawAspect="Content" ObjectID="_1748945568" r:id="rId1180"/>
        </w:object>
      </w:r>
      <w:r w:rsidRPr="0082346C">
        <w:rPr>
          <w:rFonts w:cs="Times New Roman"/>
          <w:lang w:val="ru-RU"/>
        </w:rPr>
        <w:t>ширина</w:t>
      </w:r>
      <w:r w:rsidRPr="0082346C">
        <w:rPr>
          <w:rFonts w:cs="Times New Roman"/>
          <w:spacing w:val="-4"/>
          <w:lang w:val="ru-RU"/>
        </w:rPr>
        <w:t xml:space="preserve"> </w:t>
      </w:r>
      <w:r w:rsidRPr="0082346C">
        <w:rPr>
          <w:rFonts w:cs="Times New Roman"/>
          <w:spacing w:val="-1"/>
          <w:lang w:val="ru-RU"/>
        </w:rPr>
        <w:t>пролетной</w:t>
      </w:r>
      <w:r w:rsidRPr="0082346C">
        <w:rPr>
          <w:rFonts w:cs="Times New Roman"/>
          <w:spacing w:val="-2"/>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моста,</w:t>
      </w:r>
      <w:r w:rsidRPr="0082346C">
        <w:rPr>
          <w:rFonts w:cs="Times New Roman"/>
          <w:lang w:val="ru-RU"/>
        </w:rPr>
        <w:t xml:space="preserve"> масштаб длины турбулентности;</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99" w:dyaOrig="360">
          <v:shape id="_x0000_i1613" type="#_x0000_t75" style="width:27pt;height:20.25pt" o:ole="">
            <v:imagedata r:id="rId1181" o:title=""/>
          </v:shape>
          <o:OLEObject Type="Embed" ProgID="Equation.3" ShapeID="_x0000_i1613" DrawAspect="Content" ObjectID="_1748945569" r:id="rId1182"/>
        </w:object>
      </w:r>
      <w:r w:rsidRPr="0082346C">
        <w:rPr>
          <w:rFonts w:cs="Times New Roman"/>
          <w:spacing w:val="-1"/>
          <w:lang w:val="ru-RU"/>
        </w:rPr>
        <w:t>фактическая</w:t>
      </w:r>
      <w:r w:rsidRPr="0082346C">
        <w:rPr>
          <w:rFonts w:cs="Times New Roman"/>
          <w:lang w:val="ru-RU"/>
        </w:rPr>
        <w:t xml:space="preserve"> длина</w:t>
      </w:r>
      <w:r w:rsidRPr="0082346C">
        <w:rPr>
          <w:rFonts w:cs="Times New Roman"/>
          <w:spacing w:val="-1"/>
          <w:lang w:val="ru-RU"/>
        </w:rPr>
        <w:t xml:space="preserve"> проекции</w:t>
      </w:r>
      <w:r w:rsidRPr="0082346C">
        <w:rPr>
          <w:rFonts w:cs="Times New Roman"/>
          <w:spacing w:val="-2"/>
          <w:lang w:val="ru-RU"/>
        </w:rPr>
        <w:t xml:space="preserve"> </w:t>
      </w:r>
      <w:r w:rsidRPr="0082346C">
        <w:rPr>
          <w:rFonts w:cs="Times New Roman"/>
          <w:spacing w:val="-1"/>
          <w:lang w:val="ru-RU"/>
        </w:rPr>
        <w:t>подветренной</w:t>
      </w:r>
      <w:r w:rsidRPr="0082346C">
        <w:rPr>
          <w:rFonts w:cs="Times New Roman"/>
          <w:lang w:val="ru-RU"/>
        </w:rPr>
        <w:t xml:space="preserve"> стороны;</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480" w:dyaOrig="360">
          <v:shape id="_x0000_i1614" type="#_x0000_t75" style="width:24.75pt;height:20.25pt" o:ole="">
            <v:imagedata r:id="rId1183" o:title=""/>
          </v:shape>
          <o:OLEObject Type="Embed" ProgID="Equation.3" ShapeID="_x0000_i1614" DrawAspect="Content" ObjectID="_1748945570" r:id="rId1184"/>
        </w:object>
      </w:r>
      <w:r w:rsidRPr="0082346C">
        <w:rPr>
          <w:rFonts w:cs="Times New Roman"/>
          <w:spacing w:val="-1"/>
          <w:lang w:val="ru-RU"/>
        </w:rPr>
        <w:t>эффективная</w:t>
      </w:r>
      <w:r w:rsidRPr="0082346C">
        <w:rPr>
          <w:rFonts w:cs="Times New Roman"/>
          <w:lang w:val="ru-RU"/>
        </w:rPr>
        <w:t xml:space="preserve"> длина</w:t>
      </w:r>
      <w:r w:rsidRPr="0082346C">
        <w:rPr>
          <w:rFonts w:cs="Times New Roman"/>
          <w:spacing w:val="-1"/>
          <w:lang w:val="ru-RU"/>
        </w:rPr>
        <w:t xml:space="preserve"> проекции</w:t>
      </w:r>
      <w:r w:rsidRPr="0082346C">
        <w:rPr>
          <w:rFonts w:cs="Times New Roman"/>
          <w:spacing w:val="-2"/>
          <w:lang w:val="ru-RU"/>
        </w:rPr>
        <w:t xml:space="preserve"> </w:t>
      </w:r>
      <w:r w:rsidRPr="0082346C">
        <w:rPr>
          <w:rFonts w:cs="Times New Roman"/>
          <w:spacing w:val="-1"/>
          <w:lang w:val="ru-RU"/>
        </w:rPr>
        <w:t>наветренной</w:t>
      </w:r>
      <w:r w:rsidRPr="0082346C">
        <w:rPr>
          <w:rFonts w:cs="Times New Roman"/>
          <w:lang w:val="ru-RU"/>
        </w:rPr>
        <w:t xml:space="preserve"> стороны;</w:t>
      </w:r>
    </w:p>
    <w:p w:rsidR="0082346C" w:rsidRPr="0082346C" w:rsidRDefault="0082346C" w:rsidP="0082346C">
      <w:pPr>
        <w:pStyle w:val="af9"/>
        <w:tabs>
          <w:tab w:val="left" w:pos="685"/>
        </w:tabs>
        <w:jc w:val="both"/>
        <w:rPr>
          <w:rFonts w:cs="Times New Roman"/>
          <w:lang w:val="ru-RU"/>
        </w:rPr>
      </w:pPr>
      <w:r w:rsidRPr="0082346C">
        <w:rPr>
          <w:rFonts w:cs="Times New Roman"/>
          <w:position w:val="-14"/>
          <w:lang w:val="ru-RU"/>
        </w:rPr>
        <w:object w:dxaOrig="480" w:dyaOrig="380">
          <v:shape id="_x0000_i1615" type="#_x0000_t75" style="width:24.75pt;height:21pt" o:ole="">
            <v:imagedata r:id="rId1185" o:title=""/>
          </v:shape>
          <o:OLEObject Type="Embed" ProgID="Equation.3" ShapeID="_x0000_i1615" DrawAspect="Content" ObjectID="_1748945571" r:id="rId1186"/>
        </w:object>
      </w:r>
      <w:r w:rsidRPr="0082346C">
        <w:rPr>
          <w:rFonts w:cs="Times New Roman"/>
          <w:spacing w:val="-1"/>
          <w:lang w:val="ru-RU"/>
        </w:rPr>
        <w:t>приведенная</w:t>
      </w:r>
      <w:r w:rsidRPr="0082346C">
        <w:rPr>
          <w:rFonts w:cs="Times New Roman"/>
          <w:lang w:val="ru-RU"/>
        </w:rPr>
        <w:t xml:space="preserve"> </w:t>
      </w:r>
      <w:r w:rsidRPr="0082346C">
        <w:rPr>
          <w:rFonts w:cs="Times New Roman"/>
          <w:spacing w:val="-1"/>
          <w:lang w:val="ru-RU"/>
        </w:rPr>
        <w:t>длина;</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480" w:dyaOrig="360">
          <v:shape id="_x0000_i1616" type="#_x0000_t75" style="width:24.75pt;height:20.25pt" o:ole="">
            <v:imagedata r:id="rId1187" o:title=""/>
          </v:shape>
          <o:OLEObject Type="Embed" ProgID="Equation.3" ShapeID="_x0000_i1616" DrawAspect="Content" ObjectID="_1748945572" r:id="rId1188"/>
        </w:object>
      </w:r>
      <w:r w:rsidRPr="0082346C">
        <w:rPr>
          <w:rFonts w:cs="Times New Roman"/>
          <w:spacing w:val="-1"/>
          <w:lang w:val="ru-RU"/>
        </w:rPr>
        <w:t>фактическая</w:t>
      </w:r>
      <w:r w:rsidRPr="0082346C">
        <w:rPr>
          <w:rFonts w:cs="Times New Roman"/>
          <w:lang w:val="ru-RU"/>
        </w:rPr>
        <w:t xml:space="preserve"> длина </w:t>
      </w:r>
      <w:r w:rsidRPr="0082346C">
        <w:rPr>
          <w:rFonts w:cs="Times New Roman"/>
          <w:spacing w:val="-1"/>
          <w:lang w:val="ru-RU"/>
        </w:rPr>
        <w:t>проекции</w:t>
      </w:r>
      <w:r w:rsidRPr="0082346C">
        <w:rPr>
          <w:rFonts w:cs="Times New Roman"/>
          <w:spacing w:val="-2"/>
          <w:lang w:val="ru-RU"/>
        </w:rPr>
        <w:t xml:space="preserve"> </w:t>
      </w:r>
      <w:r w:rsidRPr="0082346C">
        <w:rPr>
          <w:rFonts w:cs="Times New Roman"/>
          <w:spacing w:val="-1"/>
          <w:lang w:val="ru-RU"/>
        </w:rPr>
        <w:t>наветренной</w:t>
      </w:r>
      <w:r w:rsidRPr="0082346C">
        <w:rPr>
          <w:rFonts w:cs="Times New Roman"/>
          <w:lang w:val="ru-RU"/>
        </w:rPr>
        <w:t xml:space="preserve"> </w:t>
      </w:r>
      <w:r w:rsidRPr="0082346C">
        <w:rPr>
          <w:rFonts w:cs="Times New Roman"/>
          <w:spacing w:val="-1"/>
          <w:lang w:val="ru-RU"/>
        </w:rPr>
        <w:t>стороны;</w:t>
      </w:r>
    </w:p>
    <w:p w:rsidR="0082346C" w:rsidRPr="0082346C" w:rsidRDefault="0082346C" w:rsidP="0082346C">
      <w:pPr>
        <w:pStyle w:val="af9"/>
        <w:tabs>
          <w:tab w:val="left" w:pos="685"/>
        </w:tabs>
        <w:jc w:val="both"/>
        <w:rPr>
          <w:rFonts w:cs="Times New Roman"/>
          <w:lang w:val="ru-RU"/>
        </w:rPr>
      </w:pPr>
      <w:r w:rsidRPr="0082346C">
        <w:rPr>
          <w:rFonts w:cs="Times New Roman"/>
          <w:position w:val="-6"/>
          <w:lang w:val="ru-RU"/>
        </w:rPr>
        <w:object w:dxaOrig="440" w:dyaOrig="279">
          <v:shape id="_x0000_i1617" type="#_x0000_t75" style="width:24.75pt;height:14.25pt" o:ole="">
            <v:imagedata r:id="rId1189" o:title=""/>
          </v:shape>
          <o:OLEObject Type="Embed" ProgID="Equation.3" ShapeID="_x0000_i1617" DrawAspect="Content" ObjectID="_1748945573" r:id="rId1190"/>
        </w:object>
      </w:r>
      <w:r w:rsidRPr="0082346C">
        <w:rPr>
          <w:rFonts w:cs="Times New Roman"/>
          <w:spacing w:val="-1"/>
          <w:lang w:val="ru-RU"/>
        </w:rPr>
        <w:t>количество</w:t>
      </w:r>
      <w:r w:rsidRPr="0082346C">
        <w:rPr>
          <w:rFonts w:cs="Times New Roman"/>
          <w:lang w:val="ru-RU"/>
        </w:rPr>
        <w:t xml:space="preserve"> циклов</w:t>
      </w:r>
      <w:r w:rsidRPr="0082346C">
        <w:rPr>
          <w:rFonts w:cs="Times New Roman"/>
          <w:spacing w:val="-3"/>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вызванных</w:t>
      </w:r>
      <w:r w:rsidRPr="0082346C">
        <w:rPr>
          <w:rFonts w:cs="Times New Roman"/>
          <w:spacing w:val="2"/>
          <w:lang w:val="ru-RU"/>
        </w:rPr>
        <w:t xml:space="preserve"> </w:t>
      </w:r>
      <w:r w:rsidRPr="0082346C">
        <w:rPr>
          <w:rFonts w:cs="Times New Roman"/>
          <w:spacing w:val="-1"/>
          <w:lang w:val="ru-RU"/>
        </w:rPr>
        <w:t xml:space="preserve">вихревым </w:t>
      </w:r>
      <w:r w:rsidRPr="0082346C">
        <w:rPr>
          <w:rFonts w:cs="Times New Roman"/>
          <w:lang w:val="ru-RU"/>
        </w:rPr>
        <w:t>возбуждением;</w:t>
      </w:r>
    </w:p>
    <w:p w:rsidR="0082346C" w:rsidRPr="0082346C" w:rsidRDefault="0082346C" w:rsidP="0082346C">
      <w:pPr>
        <w:pStyle w:val="af9"/>
        <w:tabs>
          <w:tab w:val="left" w:pos="685"/>
        </w:tabs>
        <w:jc w:val="both"/>
        <w:rPr>
          <w:rFonts w:cs="Times New Roman"/>
          <w:lang w:val="ru-RU"/>
        </w:rPr>
      </w:pPr>
      <w:r w:rsidRPr="0082346C">
        <w:rPr>
          <w:rFonts w:cs="Times New Roman"/>
          <w:position w:val="-14"/>
          <w:lang w:val="ru-RU"/>
        </w:rPr>
        <w:object w:dxaOrig="540" w:dyaOrig="380">
          <v:shape id="_x0000_i1618" type="#_x0000_t75" style="width:29.25pt;height:21pt" o:ole="">
            <v:imagedata r:id="rId1191" o:title=""/>
          </v:shape>
          <o:OLEObject Type="Embed" ProgID="Equation.3" ShapeID="_x0000_i1618" DrawAspect="Content" ObjectID="_1748945574" r:id="rId1192"/>
        </w:object>
      </w:r>
      <w:r w:rsidRPr="0082346C">
        <w:rPr>
          <w:rFonts w:cs="Times New Roman"/>
          <w:spacing w:val="-1"/>
          <w:lang w:val="ru-RU"/>
        </w:rPr>
        <w:t>количество</w:t>
      </w:r>
      <w:r w:rsidRPr="0082346C">
        <w:rPr>
          <w:rFonts w:cs="Times New Roman"/>
          <w:lang w:val="ru-RU"/>
        </w:rPr>
        <w:t xml:space="preserve"> циклов</w:t>
      </w:r>
      <w:r w:rsidRPr="0082346C">
        <w:rPr>
          <w:rFonts w:cs="Times New Roman"/>
          <w:spacing w:val="-3"/>
          <w:lang w:val="ru-RU"/>
        </w:rPr>
        <w:t xml:space="preserve"> </w:t>
      </w:r>
      <w:r w:rsidRPr="0082346C">
        <w:rPr>
          <w:rFonts w:cs="Times New Roman"/>
          <w:spacing w:val="-1"/>
          <w:lang w:val="ru-RU"/>
        </w:rPr>
        <w:t>загружений</w:t>
      </w:r>
      <w:r w:rsidRPr="0082346C">
        <w:rPr>
          <w:rFonts w:cs="Times New Roman"/>
          <w:lang w:val="ru-RU"/>
        </w:rPr>
        <w:t xml:space="preserve"> от </w:t>
      </w:r>
      <w:r w:rsidRPr="0082346C">
        <w:rPr>
          <w:rFonts w:cs="Times New Roman"/>
          <w:spacing w:val="-1"/>
          <w:lang w:val="ru-RU"/>
        </w:rPr>
        <w:t>реакций</w:t>
      </w:r>
      <w:r w:rsidRPr="0082346C">
        <w:rPr>
          <w:rFonts w:cs="Times New Roman"/>
          <w:spacing w:val="-2"/>
          <w:lang w:val="ru-RU"/>
        </w:rPr>
        <w:t xml:space="preserve"> </w:t>
      </w:r>
      <w:r w:rsidRPr="0082346C">
        <w:rPr>
          <w:rFonts w:cs="Times New Roman"/>
          <w:spacing w:val="-1"/>
          <w:lang w:val="ru-RU"/>
        </w:rPr>
        <w:t xml:space="preserve">на </w:t>
      </w:r>
      <w:r w:rsidRPr="0082346C">
        <w:rPr>
          <w:rFonts w:cs="Times New Roman"/>
          <w:lang w:val="ru-RU"/>
        </w:rPr>
        <w:t>порывы;</w:t>
      </w:r>
    </w:p>
    <w:p w:rsidR="0082346C" w:rsidRPr="0082346C" w:rsidRDefault="0082346C" w:rsidP="0082346C">
      <w:pPr>
        <w:pStyle w:val="af9"/>
        <w:tabs>
          <w:tab w:val="left" w:pos="685"/>
        </w:tabs>
        <w:ind w:right="4967"/>
        <w:jc w:val="both"/>
        <w:rPr>
          <w:rFonts w:cs="Times New Roman"/>
          <w:spacing w:val="39"/>
          <w:lang w:val="ru-RU"/>
        </w:rPr>
      </w:pPr>
      <w:r w:rsidRPr="0082346C">
        <w:rPr>
          <w:rFonts w:cs="Times New Roman"/>
          <w:position w:val="-4"/>
          <w:lang w:val="ru-RU"/>
        </w:rPr>
        <w:object w:dxaOrig="520" w:dyaOrig="300">
          <v:shape id="_x0000_i1619" type="#_x0000_t75" style="width:28.5pt;height:15pt" o:ole="">
            <v:imagedata r:id="rId1193" o:title=""/>
          </v:shape>
          <o:OLEObject Type="Embed" ProgID="Equation.3" ShapeID="_x0000_i1619" DrawAspect="Content" ObjectID="_1748945575" r:id="rId1194"/>
        </w:object>
      </w:r>
      <w:r w:rsidRPr="0082346C">
        <w:rPr>
          <w:rFonts w:cs="Times New Roman"/>
          <w:spacing w:val="-1"/>
          <w:lang w:val="ru-RU"/>
        </w:rPr>
        <w:t>резонансная</w:t>
      </w:r>
      <w:r w:rsidRPr="0082346C">
        <w:rPr>
          <w:rFonts w:cs="Times New Roman"/>
          <w:lang w:val="ru-RU"/>
        </w:rPr>
        <w:t xml:space="preserve"> </w:t>
      </w:r>
      <w:r w:rsidRPr="0082346C">
        <w:rPr>
          <w:rFonts w:cs="Times New Roman"/>
          <w:spacing w:val="-1"/>
          <w:lang w:val="ru-RU"/>
        </w:rPr>
        <w:t>составляющая</w:t>
      </w:r>
      <w:r w:rsidRPr="0082346C">
        <w:rPr>
          <w:rFonts w:cs="Times New Roman"/>
          <w:lang w:val="ru-RU"/>
        </w:rPr>
        <w:t xml:space="preserve"> реакции;</w:t>
      </w:r>
      <w:r w:rsidRPr="0082346C">
        <w:rPr>
          <w:rFonts w:cs="Times New Roman"/>
          <w:spacing w:val="39"/>
          <w:lang w:val="ru-RU"/>
        </w:rPr>
        <w:t xml:space="preserve"> </w:t>
      </w:r>
    </w:p>
    <w:p w:rsidR="0082346C" w:rsidRPr="0082346C" w:rsidRDefault="0082346C" w:rsidP="0082346C">
      <w:pPr>
        <w:pStyle w:val="af9"/>
        <w:tabs>
          <w:tab w:val="left" w:pos="685"/>
        </w:tabs>
        <w:ind w:right="4967"/>
        <w:jc w:val="both"/>
        <w:rPr>
          <w:rFonts w:cs="Times New Roman"/>
          <w:lang w:val="ru-RU"/>
        </w:rPr>
      </w:pPr>
      <w:r w:rsidRPr="0082346C">
        <w:rPr>
          <w:rFonts w:cs="Times New Roman"/>
          <w:position w:val="-12"/>
          <w:lang w:val="ru-RU"/>
        </w:rPr>
        <w:object w:dxaOrig="480" w:dyaOrig="360">
          <v:shape id="_x0000_i1620" type="#_x0000_t75" style="width:24.75pt;height:20.25pt" o:ole="">
            <v:imagedata r:id="rId1195" o:title=""/>
          </v:shape>
          <o:OLEObject Type="Embed" ProgID="Equation.3" ShapeID="_x0000_i1620" DrawAspect="Content" ObjectID="_1748945576" r:id="rId1196"/>
        </w:objec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Рейнольдса;</w:t>
      </w:r>
    </w:p>
    <w:p w:rsidR="0082346C" w:rsidRPr="0082346C" w:rsidRDefault="0082346C" w:rsidP="0082346C">
      <w:pPr>
        <w:pStyle w:val="af9"/>
        <w:jc w:val="both"/>
        <w:rPr>
          <w:rFonts w:cs="Times New Roman"/>
          <w:lang w:val="ru-RU"/>
        </w:rPr>
      </w:pPr>
      <w:r w:rsidRPr="0082346C">
        <w:rPr>
          <w:rFonts w:cs="Times New Roman"/>
          <w:position w:val="-12"/>
          <w:lang w:val="ru-RU"/>
        </w:rPr>
        <w:object w:dxaOrig="820" w:dyaOrig="360">
          <v:shape id="_x0000_i1621" type="#_x0000_t75" style="width:43.5pt;height:20.25pt" o:ole="">
            <v:imagedata r:id="rId1197" o:title=""/>
          </v:shape>
          <o:OLEObject Type="Embed" ProgID="Equation.3" ShapeID="_x0000_i1621" DrawAspect="Content" ObjectID="_1748945577" r:id="rId1198"/>
        </w:object>
      </w:r>
      <w:r w:rsidRPr="0082346C">
        <w:rPr>
          <w:rFonts w:cs="Times New Roman"/>
          <w:spacing w:val="-1"/>
          <w:lang w:val="ru-RU"/>
        </w:rPr>
        <w:t>аэродинамическая</w:t>
      </w:r>
      <w:r w:rsidRPr="0082346C">
        <w:rPr>
          <w:rFonts w:cs="Times New Roman"/>
          <w:lang w:val="ru-RU"/>
        </w:rPr>
        <w:t xml:space="preserve"> проводимость;</w:t>
      </w:r>
    </w:p>
    <w:p w:rsidR="0082346C" w:rsidRPr="0082346C" w:rsidRDefault="0082346C" w:rsidP="0082346C">
      <w:pPr>
        <w:pStyle w:val="af9"/>
        <w:tabs>
          <w:tab w:val="left" w:pos="685"/>
        </w:tabs>
        <w:ind w:right="6796"/>
        <w:jc w:val="both"/>
        <w:rPr>
          <w:rFonts w:cs="Times New Roman"/>
          <w:spacing w:val="27"/>
          <w:lang w:val="ru-RU"/>
        </w:rPr>
      </w:pPr>
      <w:r w:rsidRPr="0082346C">
        <w:rPr>
          <w:rFonts w:cs="Times New Roman"/>
          <w:position w:val="-6"/>
          <w:lang w:val="ru-RU"/>
        </w:rPr>
        <w:object w:dxaOrig="400" w:dyaOrig="279">
          <v:shape id="_x0000_i1622" type="#_x0000_t75" style="width:21.75pt;height:14.25pt" o:ole="">
            <v:imagedata r:id="rId1199" o:title=""/>
          </v:shape>
          <o:OLEObject Type="Embed" ProgID="Equation.3" ShapeID="_x0000_i1622" DrawAspect="Content" ObjectID="_1748945578" r:id="rId1200"/>
        </w:object>
      </w:r>
      <w:r w:rsidRPr="0082346C">
        <w:rPr>
          <w:rFonts w:cs="Times New Roman"/>
          <w:spacing w:val="-1"/>
          <w:lang w:val="ru-RU"/>
        </w:rPr>
        <w:t>воздействие ветра;</w:t>
      </w:r>
      <w:r w:rsidRPr="0082346C">
        <w:rPr>
          <w:rFonts w:cs="Times New Roman"/>
          <w:spacing w:val="27"/>
          <w:lang w:val="ru-RU"/>
        </w:rPr>
        <w:t xml:space="preserve"> </w:t>
      </w:r>
    </w:p>
    <w:p w:rsidR="0082346C" w:rsidRPr="0082346C" w:rsidRDefault="0082346C" w:rsidP="0082346C">
      <w:pPr>
        <w:pStyle w:val="af9"/>
        <w:tabs>
          <w:tab w:val="left" w:pos="685"/>
          <w:tab w:val="left" w:pos="9356"/>
        </w:tabs>
        <w:ind w:right="2"/>
        <w:jc w:val="both"/>
        <w:rPr>
          <w:rFonts w:cs="Times New Roman"/>
          <w:lang w:val="ru-RU"/>
        </w:rPr>
      </w:pPr>
      <w:r w:rsidRPr="0082346C">
        <w:rPr>
          <w:rFonts w:cs="Times New Roman"/>
          <w:position w:val="-12"/>
          <w:lang w:val="ru-RU"/>
        </w:rPr>
        <w:object w:dxaOrig="480" w:dyaOrig="360">
          <v:shape id="_x0000_i1623" type="#_x0000_t75" style="width:24.75pt;height:20.25pt" o:ole="">
            <v:imagedata r:id="rId1201" o:title=""/>
          </v:shape>
          <o:OLEObject Type="Embed" ProgID="Equation.3" ShapeID="_x0000_i1623" DrawAspect="Content" ObjectID="_1748945579" r:id="rId1202"/>
        </w:objec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Скрутона;</w:t>
      </w:r>
    </w:p>
    <w:p w:rsidR="0082346C" w:rsidRPr="0082346C" w:rsidRDefault="0082346C" w:rsidP="0082346C">
      <w:pPr>
        <w:pStyle w:val="af9"/>
        <w:tabs>
          <w:tab w:val="left" w:pos="685"/>
        </w:tabs>
        <w:ind w:right="3755"/>
        <w:jc w:val="both"/>
        <w:rPr>
          <w:rFonts w:cs="Times New Roman"/>
          <w:spacing w:val="43"/>
          <w:lang w:val="ru-RU"/>
        </w:rPr>
      </w:pPr>
      <w:r w:rsidRPr="0082346C">
        <w:rPr>
          <w:rFonts w:cs="Times New Roman"/>
          <w:position w:val="-10"/>
          <w:lang w:val="ru-RU"/>
        </w:rPr>
        <w:object w:dxaOrig="499" w:dyaOrig="340">
          <v:shape id="_x0000_i1624" type="#_x0000_t75" style="width:27pt;height:15.75pt" o:ole="">
            <v:imagedata r:id="rId1203" o:title=""/>
          </v:shape>
          <o:OLEObject Type="Embed" ProgID="Equation.3" ShapeID="_x0000_i1624" DrawAspect="Content" ObjectID="_1748945580" r:id="rId1204"/>
        </w:object>
      </w:r>
      <w:r w:rsidRPr="0082346C">
        <w:rPr>
          <w:rFonts w:cs="Times New Roman"/>
          <w:spacing w:val="-1"/>
          <w:lang w:val="ru-RU"/>
        </w:rPr>
        <w:t>безразмерная</w:t>
      </w:r>
      <w:r w:rsidRPr="0082346C">
        <w:rPr>
          <w:rFonts w:cs="Times New Roman"/>
          <w:lang w:val="ru-RU"/>
        </w:rPr>
        <w:t xml:space="preserve"> </w:t>
      </w:r>
      <w:r w:rsidRPr="0082346C">
        <w:rPr>
          <w:rFonts w:cs="Times New Roman"/>
          <w:spacing w:val="-1"/>
          <w:lang w:val="ru-RU"/>
        </w:rPr>
        <w:t>функция</w:t>
      </w:r>
      <w:r w:rsidRPr="0082346C">
        <w:rPr>
          <w:rFonts w:cs="Times New Roman"/>
          <w:lang w:val="ru-RU"/>
        </w:rPr>
        <w:t xml:space="preserve"> </w:t>
      </w:r>
      <w:r w:rsidRPr="0082346C">
        <w:rPr>
          <w:rFonts w:cs="Times New Roman"/>
          <w:spacing w:val="-1"/>
          <w:lang w:val="ru-RU"/>
        </w:rPr>
        <w:t>спектральной</w:t>
      </w:r>
      <w:r w:rsidRPr="0082346C">
        <w:rPr>
          <w:rFonts w:cs="Times New Roman"/>
          <w:spacing w:val="-2"/>
          <w:lang w:val="ru-RU"/>
        </w:rPr>
        <w:t xml:space="preserve"> </w:t>
      </w:r>
      <w:r w:rsidRPr="0082346C">
        <w:rPr>
          <w:rFonts w:cs="Times New Roman"/>
          <w:lang w:val="ru-RU"/>
        </w:rPr>
        <w:t>плотности;</w:t>
      </w:r>
      <w:r w:rsidRPr="0082346C">
        <w:rPr>
          <w:rFonts w:cs="Times New Roman"/>
          <w:spacing w:val="43"/>
          <w:lang w:val="ru-RU"/>
        </w:rPr>
        <w:t xml:space="preserve"> </w:t>
      </w:r>
    </w:p>
    <w:p w:rsidR="0082346C" w:rsidRPr="0082346C" w:rsidRDefault="0082346C" w:rsidP="0082346C">
      <w:pPr>
        <w:pStyle w:val="af9"/>
        <w:tabs>
          <w:tab w:val="left" w:pos="685"/>
        </w:tabs>
        <w:ind w:right="3755"/>
        <w:jc w:val="both"/>
        <w:rPr>
          <w:rFonts w:cs="Times New Roman"/>
          <w:lang w:val="ru-RU"/>
        </w:rPr>
      </w:pPr>
      <w:r w:rsidRPr="0082346C">
        <w:rPr>
          <w:rFonts w:cs="Times New Roman"/>
          <w:position w:val="-12"/>
          <w:lang w:val="ru-RU"/>
        </w:rPr>
        <w:object w:dxaOrig="460" w:dyaOrig="360">
          <v:shape id="_x0000_i1625" type="#_x0000_t75" style="width:24.75pt;height:20.25pt" o:ole="">
            <v:imagedata r:id="rId1205" o:title=""/>
          </v:shape>
          <o:OLEObject Type="Embed" ProgID="Equation.3" ShapeID="_x0000_i1625" DrawAspect="Content" ObjectID="_1748945581" r:id="rId1206"/>
        </w:objec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Струхаля;</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499" w:dyaOrig="360">
          <v:shape id="_x0000_i1626" type="#_x0000_t75" style="width:27pt;height:20.25pt" o:ole="">
            <v:imagedata r:id="rId1207" o:title=""/>
          </v:shape>
          <o:OLEObject Type="Embed" ProgID="Equation.3" ShapeID="_x0000_i1626" DrawAspect="Content" ObjectID="_1748945582" r:id="rId1208"/>
        </w:object>
      </w:r>
      <w:r w:rsidRPr="0082346C">
        <w:rPr>
          <w:rFonts w:cs="Times New Roman"/>
          <w:spacing w:val="-1"/>
          <w:lang w:val="ru-RU"/>
        </w:rPr>
        <w:t>вес элементов</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дымовой</w:t>
      </w:r>
      <w:r w:rsidRPr="0082346C">
        <w:rPr>
          <w:rFonts w:cs="Times New Roman"/>
          <w:lang w:val="ru-RU"/>
        </w:rPr>
        <w:t xml:space="preserve"> </w:t>
      </w:r>
      <w:r w:rsidRPr="0082346C">
        <w:rPr>
          <w:rFonts w:cs="Times New Roman"/>
          <w:spacing w:val="-1"/>
          <w:lang w:val="ru-RU"/>
        </w:rPr>
        <w:t>трубы,</w:t>
      </w:r>
      <w:r w:rsidRPr="0082346C">
        <w:rPr>
          <w:rFonts w:cs="Times New Roman"/>
          <w:spacing w:val="1"/>
          <w:lang w:val="ru-RU"/>
        </w:rPr>
        <w:t xml:space="preserve"> </w:t>
      </w:r>
      <w:r w:rsidRPr="0082346C">
        <w:rPr>
          <w:rFonts w:cs="Times New Roman"/>
          <w:spacing w:val="-1"/>
          <w:lang w:val="ru-RU"/>
        </w:rPr>
        <w:t>способствующих</w:t>
      </w:r>
      <w:r w:rsidRPr="0082346C">
        <w:rPr>
          <w:rFonts w:cs="Times New Roman"/>
          <w:spacing w:val="2"/>
          <w:lang w:val="ru-RU"/>
        </w:rPr>
        <w:t xml:space="preserve"> </w:t>
      </w:r>
      <w:r w:rsidRPr="0082346C">
        <w:rPr>
          <w:rFonts w:cs="Times New Roman"/>
          <w:lang w:val="ru-RU"/>
        </w:rPr>
        <w:t>жесткости;</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499" w:dyaOrig="360">
          <v:shape id="_x0000_i1627" type="#_x0000_t75" style="width:27pt;height:20.25pt" o:ole="">
            <v:imagedata r:id="rId1209" o:title=""/>
          </v:shape>
          <o:OLEObject Type="Embed" ProgID="Equation.3" ShapeID="_x0000_i1627" DrawAspect="Content" ObjectID="_1748945583" r:id="rId1210"/>
        </w:object>
      </w:r>
      <w:r w:rsidRPr="0082346C">
        <w:rPr>
          <w:rFonts w:cs="Times New Roman"/>
          <w:lang w:val="ru-RU"/>
        </w:rPr>
        <w:t xml:space="preserve">общий </w:t>
      </w:r>
      <w:r w:rsidRPr="0082346C">
        <w:rPr>
          <w:rFonts w:cs="Times New Roman"/>
          <w:spacing w:val="-1"/>
          <w:lang w:val="ru-RU"/>
        </w:rPr>
        <w:t>вес дымовой</w:t>
      </w:r>
      <w:r w:rsidRPr="0082346C">
        <w:rPr>
          <w:rFonts w:cs="Times New Roman"/>
          <w:lang w:val="ru-RU"/>
        </w:rPr>
        <w:t xml:space="preserve"> </w:t>
      </w:r>
      <w:r w:rsidRPr="0082346C">
        <w:rPr>
          <w:rFonts w:cs="Times New Roman"/>
          <w:spacing w:val="-1"/>
          <w:lang w:val="ru-RU"/>
        </w:rPr>
        <w:t>трубы.</w:t>
      </w:r>
    </w:p>
    <w:p w:rsidR="0082346C" w:rsidRPr="0082346C" w:rsidRDefault="0082346C" w:rsidP="0082346C">
      <w:pPr>
        <w:jc w:val="both"/>
      </w:pPr>
    </w:p>
    <w:p w:rsidR="0082346C" w:rsidRPr="0082346C" w:rsidRDefault="0082346C" w:rsidP="0082346C">
      <w:pPr>
        <w:pStyle w:val="3"/>
        <w:spacing w:before="0"/>
        <w:ind w:left="118"/>
        <w:jc w:val="both"/>
        <w:rPr>
          <w:rFonts w:ascii="Times New Roman" w:hAnsi="Times New Roman" w:cs="Times New Roman"/>
          <w:b w:val="0"/>
          <w:bCs w:val="0"/>
          <w:i/>
        </w:rPr>
      </w:pPr>
      <w:r w:rsidRPr="0082346C">
        <w:rPr>
          <w:rFonts w:ascii="Times New Roman" w:hAnsi="Times New Roman" w:cs="Times New Roman"/>
          <w:b w:val="0"/>
          <w:i/>
        </w:rPr>
        <w:t>Строчные</w:t>
      </w:r>
      <w:r w:rsidRPr="0082346C">
        <w:rPr>
          <w:rFonts w:ascii="Times New Roman" w:hAnsi="Times New Roman" w:cs="Times New Roman"/>
          <w:b w:val="0"/>
          <w:i/>
          <w:spacing w:val="-2"/>
        </w:rPr>
        <w:t xml:space="preserve"> </w:t>
      </w:r>
      <w:r w:rsidRPr="0082346C">
        <w:rPr>
          <w:rFonts w:ascii="Times New Roman" w:hAnsi="Times New Roman" w:cs="Times New Roman"/>
          <w:b w:val="0"/>
          <w:i/>
        </w:rPr>
        <w:t xml:space="preserve">буквы </w:t>
      </w:r>
      <w:r w:rsidRPr="0082346C">
        <w:rPr>
          <w:rFonts w:ascii="Times New Roman" w:hAnsi="Times New Roman" w:cs="Times New Roman"/>
          <w:b w:val="0"/>
          <w:i/>
          <w:spacing w:val="-1"/>
        </w:rPr>
        <w:t>латинского</w:t>
      </w:r>
      <w:r w:rsidRPr="0082346C">
        <w:rPr>
          <w:rFonts w:ascii="Times New Roman" w:hAnsi="Times New Roman" w:cs="Times New Roman"/>
          <w:b w:val="0"/>
          <w:i/>
        </w:rPr>
        <w:t xml:space="preserve"> </w:t>
      </w:r>
      <w:r w:rsidRPr="0082346C">
        <w:rPr>
          <w:rFonts w:ascii="Times New Roman" w:hAnsi="Times New Roman" w:cs="Times New Roman"/>
          <w:b w:val="0"/>
          <w:i/>
          <w:spacing w:val="-1"/>
        </w:rPr>
        <w:t>алфавита</w:t>
      </w:r>
    </w:p>
    <w:p w:rsidR="0082346C" w:rsidRPr="0082346C" w:rsidRDefault="0082346C" w:rsidP="0082346C">
      <w:pPr>
        <w:jc w:val="both"/>
        <w:rPr>
          <w:b/>
          <w:bCs/>
        </w:rPr>
      </w:pP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520" w:dyaOrig="360">
          <v:shape id="_x0000_i1628" type="#_x0000_t75" style="width:28.5pt;height:20.25pt" o:ole="">
            <v:imagedata r:id="rId1211" o:title=""/>
          </v:shape>
          <o:OLEObject Type="Embed" ProgID="Equation.3" ShapeID="_x0000_i1628" DrawAspect="Content" ObjectID="_1748945584" r:id="rId1212"/>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нестабильности</w:t>
      </w:r>
      <w:r w:rsidRPr="0082346C">
        <w:rPr>
          <w:rFonts w:cs="Times New Roman"/>
          <w:spacing w:val="-2"/>
          <w:lang w:val="ru-RU"/>
        </w:rPr>
        <w:t xml:space="preserve"> </w:t>
      </w:r>
      <w:r w:rsidRPr="0082346C">
        <w:rPr>
          <w:rFonts w:cs="Times New Roman"/>
          <w:lang w:val="ru-RU"/>
        </w:rPr>
        <w:t>при галопировании;</w:t>
      </w:r>
    </w:p>
    <w:p w:rsidR="0082346C" w:rsidRPr="0082346C" w:rsidRDefault="0082346C" w:rsidP="0082346C">
      <w:pPr>
        <w:pStyle w:val="af9"/>
        <w:tabs>
          <w:tab w:val="left" w:pos="685"/>
        </w:tabs>
        <w:ind w:right="2"/>
        <w:jc w:val="both"/>
        <w:rPr>
          <w:rFonts w:cs="Times New Roman"/>
          <w:spacing w:val="53"/>
          <w:lang w:val="ru-RU"/>
        </w:rPr>
      </w:pPr>
      <w:r w:rsidRPr="0082346C">
        <w:rPr>
          <w:rFonts w:cs="Times New Roman"/>
          <w:position w:val="-12"/>
          <w:lang w:val="ru-RU"/>
        </w:rPr>
        <w:object w:dxaOrig="560" w:dyaOrig="360">
          <v:shape id="_x0000_i1629" type="#_x0000_t75" style="width:30pt;height:20.25pt" o:ole="">
            <v:imagedata r:id="rId1213" o:title=""/>
          </v:shape>
          <o:OLEObject Type="Embed" ProgID="Equation.3" ShapeID="_x0000_i1629" DrawAspect="Content" ObjectID="_1748945585" r:id="rId1214"/>
        </w:object>
      </w:r>
      <w:r w:rsidRPr="0082346C">
        <w:rPr>
          <w:rFonts w:cs="Times New Roman"/>
          <w:spacing w:val="-1"/>
          <w:lang w:val="ru-RU"/>
        </w:rPr>
        <w:t>комбинированный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стабильности</w:t>
      </w:r>
      <w:r w:rsidRPr="0082346C">
        <w:rPr>
          <w:rFonts w:cs="Times New Roman"/>
          <w:lang w:val="ru-RU"/>
        </w:rPr>
        <w:t xml:space="preserve"> </w:t>
      </w:r>
      <w:r w:rsidRPr="0082346C">
        <w:rPr>
          <w:rFonts w:cs="Times New Roman"/>
          <w:spacing w:val="-1"/>
          <w:lang w:val="ru-RU"/>
        </w:rPr>
        <w:t>при</w:t>
      </w:r>
      <w:r w:rsidRPr="0082346C">
        <w:rPr>
          <w:rFonts w:cs="Times New Roman"/>
          <w:lang w:val="ru-RU"/>
        </w:rPr>
        <w:t xml:space="preserve"> галопировании;</w:t>
      </w:r>
      <w:r w:rsidRPr="0082346C">
        <w:rPr>
          <w:rFonts w:cs="Times New Roman"/>
          <w:spacing w:val="53"/>
          <w:lang w:val="ru-RU"/>
        </w:rPr>
        <w:t xml:space="preserve"> </w:t>
      </w:r>
    </w:p>
    <w:p w:rsidR="0082346C" w:rsidRPr="0082346C" w:rsidRDefault="0082346C" w:rsidP="0082346C">
      <w:pPr>
        <w:pStyle w:val="af9"/>
        <w:tabs>
          <w:tab w:val="left" w:pos="685"/>
        </w:tabs>
        <w:ind w:right="2"/>
        <w:jc w:val="both"/>
        <w:rPr>
          <w:rFonts w:cs="Times New Roman"/>
          <w:spacing w:val="53"/>
          <w:lang w:val="ru-RU"/>
        </w:rPr>
      </w:pPr>
      <w:r w:rsidRPr="0082346C">
        <w:rPr>
          <w:rFonts w:cs="Times New Roman"/>
          <w:position w:val="-6"/>
          <w:lang w:val="ru-RU"/>
        </w:rPr>
        <w:object w:dxaOrig="360" w:dyaOrig="279">
          <v:shape id="_x0000_i1630" type="#_x0000_t75" style="width:20.25pt;height:14.25pt" o:ole="">
            <v:imagedata r:id="rId1215" o:title=""/>
          </v:shape>
          <o:OLEObject Type="Embed" ProgID="Equation.3" ShapeID="_x0000_i1630" DrawAspect="Content" ObjectID="_1748945586" r:id="rId1216"/>
        </w:object>
      </w:r>
      <w:r w:rsidRPr="0082346C">
        <w:rPr>
          <w:rFonts w:cs="Times New Roman"/>
          <w:spacing w:val="-1"/>
          <w:lang w:val="ru-RU"/>
        </w:rPr>
        <w:t>размер</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 xml:space="preserve">к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ветра; </w:t>
      </w:r>
      <w:r w:rsidRPr="0082346C">
        <w:rPr>
          <w:rFonts w:cs="Times New Roman"/>
          <w:spacing w:val="53"/>
          <w:lang w:val="ru-RU"/>
        </w:rPr>
        <w:t xml:space="preserve"> </w:t>
      </w:r>
    </w:p>
    <w:p w:rsidR="0082346C" w:rsidRPr="0082346C" w:rsidRDefault="0082346C" w:rsidP="0082346C">
      <w:pPr>
        <w:pStyle w:val="af9"/>
        <w:ind w:right="1820"/>
        <w:jc w:val="both"/>
        <w:rPr>
          <w:rFonts w:cs="Times New Roman"/>
          <w:lang w:val="ru-RU"/>
        </w:rPr>
      </w:pPr>
      <w:r w:rsidRPr="0082346C">
        <w:rPr>
          <w:rFonts w:cs="Times New Roman"/>
          <w:position w:val="-12"/>
          <w:lang w:val="ru-RU"/>
        </w:rPr>
        <w:object w:dxaOrig="580" w:dyaOrig="360">
          <v:shape id="_x0000_i1631" type="#_x0000_t75" style="width:31.5pt;height:20.25pt" o:ole="">
            <v:imagedata r:id="rId1217" o:title=""/>
          </v:shape>
          <o:OLEObject Type="Embed" ProgID="Equation.3" ShapeID="_x0000_i1631" DrawAspect="Content" ObjectID="_1748945587" r:id="rId1218"/>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высоты</w:t>
      </w:r>
      <w:r w:rsidRPr="0082346C">
        <w:rPr>
          <w:rFonts w:cs="Times New Roman"/>
          <w:lang w:val="ru-RU"/>
        </w:rPr>
        <w:t xml:space="preserve"> над</w:t>
      </w:r>
      <w:r w:rsidRPr="0082346C">
        <w:rPr>
          <w:rFonts w:cs="Times New Roman"/>
          <w:spacing w:val="2"/>
          <w:lang w:val="ru-RU"/>
        </w:rPr>
        <w:t xml:space="preserve"> </w:t>
      </w:r>
      <w:r w:rsidRPr="0082346C">
        <w:rPr>
          <w:rFonts w:cs="Times New Roman"/>
          <w:spacing w:val="-1"/>
          <w:lang w:val="ru-RU"/>
        </w:rPr>
        <w:t>уровнем</w:t>
      </w:r>
      <w:r w:rsidRPr="0082346C">
        <w:rPr>
          <w:rFonts w:cs="Times New Roman"/>
          <w:spacing w:val="1"/>
          <w:lang w:val="ru-RU"/>
        </w:rPr>
        <w:t xml:space="preserve"> </w:t>
      </w:r>
      <w:r w:rsidRPr="0082346C">
        <w:rPr>
          <w:rFonts w:cs="Times New Roman"/>
          <w:lang w:val="ru-RU"/>
        </w:rPr>
        <w:t>моря;</w:t>
      </w:r>
    </w:p>
    <w:p w:rsidR="0082346C" w:rsidRPr="0082346C" w:rsidRDefault="0082346C" w:rsidP="0082346C">
      <w:pPr>
        <w:pStyle w:val="af9"/>
        <w:jc w:val="both"/>
        <w:rPr>
          <w:rFonts w:cs="Times New Roman"/>
          <w:lang w:val="ru-RU"/>
        </w:rPr>
      </w:pPr>
      <w:r w:rsidRPr="0082346C">
        <w:rPr>
          <w:rFonts w:cs="Times New Roman"/>
          <w:position w:val="-12"/>
          <w:lang w:val="ru-RU"/>
        </w:rPr>
        <w:object w:dxaOrig="520" w:dyaOrig="360">
          <v:shape id="_x0000_i1632" type="#_x0000_t75" style="width:28.5pt;height:20.25pt" o:ole="">
            <v:imagedata r:id="rId1219" o:title=""/>
          </v:shape>
          <o:OLEObject Type="Embed" ProgID="Equation.3" ShapeID="_x0000_i1632" DrawAspect="Content" ObjectID="_1748945588" r:id="rId1220"/>
        </w:object>
      </w:r>
      <w:r w:rsidRPr="0082346C">
        <w:rPr>
          <w:rFonts w:cs="Times New Roman"/>
          <w:spacing w:val="-1"/>
          <w:lang w:val="ru-RU"/>
        </w:rPr>
        <w:t>динамический</w:t>
      </w:r>
      <w:r w:rsidRPr="0082346C">
        <w:rPr>
          <w:rFonts w:cs="Times New Roman"/>
          <w:spacing w:val="-2"/>
          <w:lang w:val="ru-RU"/>
        </w:rPr>
        <w:t xml:space="preserve"> </w:t>
      </w:r>
      <w:r w:rsidRPr="0082346C">
        <w:rPr>
          <w:rFonts w:cs="Times New Roman"/>
          <w:spacing w:val="-1"/>
          <w:lang w:val="ru-RU"/>
        </w:rPr>
        <w:t>коэффициент;</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600" w:dyaOrig="360">
          <v:shape id="_x0000_i1633" type="#_x0000_t75" style="width:33.75pt;height:20.25pt" o:ole="">
            <v:imagedata r:id="rId1221" o:title=""/>
          </v:shape>
          <o:OLEObject Type="Embed" ProgID="Equation.3" ShapeID="_x0000_i1633" DrawAspect="Content" ObjectID="_1748945589" r:id="rId1222"/>
        </w:objec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 xml:space="preserve">направление </w:t>
      </w:r>
      <w:r w:rsidRPr="0082346C">
        <w:rPr>
          <w:rFonts w:cs="Times New Roman"/>
          <w:lang w:val="ru-RU"/>
        </w:rPr>
        <w:t>ветра;</w:t>
      </w:r>
    </w:p>
    <w:p w:rsidR="0082346C" w:rsidRPr="0082346C" w:rsidRDefault="0082346C" w:rsidP="0082346C">
      <w:pPr>
        <w:pStyle w:val="af9"/>
        <w:tabs>
          <w:tab w:val="left" w:pos="685"/>
        </w:tabs>
        <w:jc w:val="both"/>
        <w:rPr>
          <w:rFonts w:cs="Times New Roman"/>
          <w:lang w:val="ru-RU"/>
        </w:rPr>
      </w:pPr>
      <w:r w:rsidRPr="0082346C">
        <w:rPr>
          <w:rFonts w:cs="Times New Roman"/>
          <w:position w:val="-14"/>
          <w:lang w:val="ru-RU"/>
        </w:rPr>
        <w:object w:dxaOrig="520" w:dyaOrig="380">
          <v:shape id="_x0000_i1634" type="#_x0000_t75" style="width:28.5pt;height:21pt" o:ole="">
            <v:imagedata r:id="rId1223" o:title=""/>
          </v:shape>
          <o:OLEObject Type="Embed" ProgID="Equation.3" ShapeID="_x0000_i1634" DrawAspect="Content" ObjectID="_1748945590" r:id="rId1224"/>
        </w:object>
      </w: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усилия;</w:t>
      </w:r>
    </w:p>
    <w:p w:rsidR="0082346C" w:rsidRPr="0082346C" w:rsidRDefault="0082346C" w:rsidP="0082346C">
      <w:pPr>
        <w:pStyle w:val="af9"/>
        <w:ind w:left="0" w:right="1030"/>
        <w:jc w:val="both"/>
        <w:rPr>
          <w:rFonts w:cs="Times New Roman"/>
          <w:lang w:val="ru-RU"/>
        </w:rPr>
      </w:pPr>
      <w:r w:rsidRPr="0082346C">
        <w:rPr>
          <w:rFonts w:cs="Times New Roman"/>
          <w:position w:val="-14"/>
          <w:lang w:val="ru-RU"/>
        </w:rPr>
        <w:object w:dxaOrig="639" w:dyaOrig="380">
          <v:shape id="_x0000_i1635" type="#_x0000_t75" style="width:34.5pt;height:21pt" o:ole="">
            <v:imagedata r:id="rId1225" o:title=""/>
          </v:shape>
          <o:OLEObject Type="Embed" ProgID="Equation.3" ShapeID="_x0000_i1635" DrawAspect="Content" ObjectID="_1748945591" r:id="rId1226"/>
        </w:object>
      </w: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2"/>
          <w:lang w:val="ru-RU"/>
        </w:rPr>
        <w:t>усилия</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или</w:t>
      </w:r>
      <w:r w:rsidRPr="0082346C">
        <w:rPr>
          <w:rFonts w:cs="Times New Roman"/>
          <w:spacing w:val="-2"/>
          <w:lang w:val="ru-RU"/>
        </w:rPr>
        <w:t xml:space="preserve"> </w:t>
      </w:r>
      <w:r w:rsidRPr="0082346C">
        <w:rPr>
          <w:rFonts w:cs="Times New Roman"/>
          <w:spacing w:val="-1"/>
          <w:lang w:val="ru-RU"/>
        </w:rPr>
        <w:t>конструктивных</w:t>
      </w:r>
      <w:r w:rsidRPr="0082346C">
        <w:rPr>
          <w:rFonts w:cs="Times New Roman"/>
          <w:spacing w:val="65"/>
          <w:lang w:val="ru-RU"/>
        </w:rPr>
        <w:t xml:space="preserve"> </w:t>
      </w:r>
      <w:r w:rsidRPr="0082346C">
        <w:rPr>
          <w:rFonts w:cs="Times New Roman"/>
          <w:spacing w:val="-1"/>
          <w:lang w:val="ru-RU"/>
        </w:rPr>
        <w:t>элементов</w:t>
      </w:r>
      <w:r w:rsidRPr="0082346C">
        <w:rPr>
          <w:rFonts w:cs="Times New Roman"/>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обтекания</w:t>
      </w:r>
      <w:r w:rsidRPr="0082346C">
        <w:rPr>
          <w:rFonts w:cs="Times New Roman"/>
          <w:lang w:val="ru-RU"/>
        </w:rPr>
        <w:t xml:space="preserve"> </w:t>
      </w:r>
      <w:r w:rsidRPr="0082346C">
        <w:rPr>
          <w:rFonts w:cs="Times New Roman"/>
          <w:spacing w:val="-1"/>
          <w:lang w:val="ru-RU"/>
        </w:rPr>
        <w:t>свободных</w:t>
      </w:r>
      <w:r w:rsidRPr="0082346C">
        <w:rPr>
          <w:rFonts w:cs="Times New Roman"/>
          <w:spacing w:val="1"/>
          <w:lang w:val="ru-RU"/>
        </w:rPr>
        <w:t xml:space="preserve"> </w:t>
      </w:r>
      <w:r w:rsidRPr="0082346C">
        <w:rPr>
          <w:rFonts w:cs="Times New Roman"/>
          <w:lang w:val="ru-RU"/>
        </w:rPr>
        <w:t>концов;</w:t>
      </w:r>
    </w:p>
    <w:p w:rsidR="0082346C" w:rsidRPr="0082346C" w:rsidRDefault="0082346C" w:rsidP="0082346C">
      <w:pPr>
        <w:pStyle w:val="af9"/>
        <w:tabs>
          <w:tab w:val="left" w:pos="685"/>
        </w:tabs>
        <w:jc w:val="both"/>
        <w:rPr>
          <w:rFonts w:cs="Times New Roman"/>
          <w:lang w:val="ru-RU"/>
        </w:rPr>
      </w:pPr>
      <w:r w:rsidRPr="0082346C">
        <w:rPr>
          <w:rFonts w:cs="Times New Roman"/>
          <w:position w:val="-14"/>
          <w:lang w:val="ru-RU"/>
        </w:rPr>
        <w:object w:dxaOrig="540" w:dyaOrig="380">
          <v:shape id="_x0000_i1636" type="#_x0000_t75" style="width:29.25pt;height:21pt" o:ole="">
            <v:imagedata r:id="rId1227" o:title=""/>
          </v:shape>
          <o:OLEObject Type="Embed" ProgID="Equation.3" ShapeID="_x0000_i1636" DrawAspect="Content" ObjectID="_1748945592" r:id="rId1228"/>
        </w:object>
      </w: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подъемной</w:t>
      </w:r>
      <w:r w:rsidRPr="0082346C">
        <w:rPr>
          <w:rFonts w:cs="Times New Roman"/>
          <w:spacing w:val="-2"/>
          <w:lang w:val="ru-RU"/>
        </w:rPr>
        <w:t xml:space="preserve"> </w:t>
      </w:r>
      <w:r w:rsidRPr="0082346C">
        <w:rPr>
          <w:rFonts w:cs="Times New Roman"/>
          <w:lang w:val="ru-RU"/>
        </w:rPr>
        <w:t>силы;</w:t>
      </w:r>
    </w:p>
    <w:p w:rsidR="0082346C" w:rsidRPr="0082346C" w:rsidRDefault="0082346C" w:rsidP="0082346C">
      <w:pPr>
        <w:pStyle w:val="af9"/>
        <w:tabs>
          <w:tab w:val="left" w:pos="685"/>
        </w:tabs>
        <w:jc w:val="both"/>
        <w:rPr>
          <w:rFonts w:cs="Times New Roman"/>
          <w:lang w:val="ru-RU"/>
        </w:rPr>
      </w:pPr>
      <w:r w:rsidRPr="0082346C">
        <w:rPr>
          <w:rFonts w:cs="Times New Roman"/>
          <w:position w:val="-14"/>
          <w:lang w:val="ru-RU"/>
        </w:rPr>
        <w:object w:dxaOrig="560" w:dyaOrig="380">
          <v:shape id="_x0000_i1637" type="#_x0000_t75" style="width:30pt;height:21pt" o:ole="">
            <v:imagedata r:id="rId1229" o:title=""/>
          </v:shape>
          <o:OLEObject Type="Embed" ProgID="Equation.3" ShapeID="_x0000_i1637" DrawAspect="Content" ObjectID="_1748945593" r:id="rId1230"/>
        </w:object>
      </w: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lang w:val="ru-RU"/>
        </w:rPr>
        <w:t>трения;</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580" w:dyaOrig="360">
          <v:shape id="_x0000_i1638" type="#_x0000_t75" style="width:31.5pt;height:20.25pt" o:ole="">
            <v:imagedata r:id="rId1231" o:title=""/>
          </v:shape>
          <o:OLEObject Type="Embed" ProgID="Equation.3" ShapeID="_x0000_i1638" DrawAspect="Content" ObjectID="_1748945594" r:id="rId1232"/>
        </w:object>
      </w: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вихревого</w:t>
      </w:r>
      <w:r w:rsidRPr="0082346C">
        <w:rPr>
          <w:rFonts w:cs="Times New Roman"/>
          <w:lang w:val="ru-RU"/>
        </w:rPr>
        <w:t xml:space="preserve"> </w:t>
      </w:r>
      <w:r w:rsidRPr="0082346C">
        <w:rPr>
          <w:rFonts w:cs="Times New Roman"/>
          <w:spacing w:val="-1"/>
          <w:lang w:val="ru-RU"/>
        </w:rPr>
        <w:t>возбуждения;</w:t>
      </w:r>
    </w:p>
    <w:p w:rsidR="0082346C" w:rsidRPr="0082346C" w:rsidRDefault="0082346C" w:rsidP="0082346C">
      <w:pPr>
        <w:ind w:left="118" w:right="4295"/>
        <w:jc w:val="both"/>
        <w:rPr>
          <w:spacing w:val="37"/>
        </w:rPr>
      </w:pPr>
      <w:r w:rsidRPr="0082346C">
        <w:rPr>
          <w:position w:val="-10"/>
        </w:rPr>
        <w:object w:dxaOrig="580" w:dyaOrig="340">
          <v:shape id="_x0000_i1639" type="#_x0000_t75" style="width:31.5pt;height:15.75pt" o:ole="">
            <v:imagedata r:id="rId1233" o:title=""/>
          </v:shape>
          <o:OLEObject Type="Embed" ProgID="Equation.3" ShapeID="_x0000_i1639" DrawAspect="Content" ObjectID="_1748945595" r:id="rId1234"/>
        </w:object>
      </w:r>
      <w:r w:rsidRPr="0082346C">
        <w:rPr>
          <w:spacing w:val="-1"/>
        </w:rPr>
        <w:t>аэродинамический</w:t>
      </w:r>
      <w:r w:rsidRPr="0082346C">
        <w:t xml:space="preserve"> </w:t>
      </w:r>
      <w:r w:rsidRPr="0082346C">
        <w:rPr>
          <w:spacing w:val="-1"/>
        </w:rPr>
        <w:t>коэффициент</w:t>
      </w:r>
      <w:r w:rsidRPr="0082346C">
        <w:t xml:space="preserve"> момента;</w:t>
      </w:r>
      <w:r w:rsidRPr="0082346C">
        <w:rPr>
          <w:spacing w:val="37"/>
        </w:rPr>
        <w:t xml:space="preserve"> </w:t>
      </w:r>
    </w:p>
    <w:p w:rsidR="0082346C" w:rsidRPr="0082346C" w:rsidRDefault="0082346C" w:rsidP="0082346C">
      <w:pPr>
        <w:ind w:left="118" w:right="4295"/>
        <w:jc w:val="both"/>
        <w:rPr>
          <w:spacing w:val="51"/>
        </w:rPr>
      </w:pPr>
      <w:r w:rsidRPr="0082346C">
        <w:rPr>
          <w:position w:val="-14"/>
        </w:rPr>
        <w:object w:dxaOrig="520" w:dyaOrig="380">
          <v:shape id="_x0000_i1640" type="#_x0000_t75" style="width:28.5pt;height:21pt" o:ole="">
            <v:imagedata r:id="rId1235" o:title=""/>
          </v:shape>
          <o:OLEObject Type="Embed" ProgID="Equation.3" ShapeID="_x0000_i1640" DrawAspect="Content" ObjectID="_1748945596" r:id="rId1236"/>
        </w:object>
      </w:r>
      <w:r w:rsidRPr="0082346C">
        <w:rPr>
          <w:spacing w:val="-1"/>
        </w:rPr>
        <w:t>аэродинамический</w:t>
      </w:r>
      <w:r w:rsidRPr="0082346C">
        <w:t xml:space="preserve"> </w:t>
      </w:r>
      <w:r w:rsidRPr="0082346C">
        <w:rPr>
          <w:spacing w:val="-1"/>
        </w:rPr>
        <w:t>коэффициент</w:t>
      </w:r>
      <w:r w:rsidRPr="0082346C">
        <w:t xml:space="preserve"> </w:t>
      </w:r>
      <w:r w:rsidRPr="0082346C">
        <w:rPr>
          <w:spacing w:val="-1"/>
        </w:rPr>
        <w:t>давления;</w:t>
      </w:r>
      <w:r w:rsidRPr="0082346C">
        <w:rPr>
          <w:spacing w:val="51"/>
        </w:rPr>
        <w:t xml:space="preserve"> </w:t>
      </w:r>
    </w:p>
    <w:p w:rsidR="0082346C" w:rsidRPr="0082346C" w:rsidRDefault="0082346C" w:rsidP="0082346C">
      <w:pPr>
        <w:ind w:left="118" w:right="4295"/>
        <w:jc w:val="both"/>
      </w:pPr>
      <w:r w:rsidRPr="0082346C">
        <w:rPr>
          <w:position w:val="-14"/>
        </w:rPr>
        <w:object w:dxaOrig="720" w:dyaOrig="380">
          <v:shape id="_x0000_i1641" type="#_x0000_t75" style="width:38.25pt;height:21pt" o:ole="">
            <v:imagedata r:id="rId1237" o:title=""/>
          </v:shape>
          <o:OLEObject Type="Embed" ProgID="Equation.3" ShapeID="_x0000_i1641" DrawAspect="Content" ObjectID="_1748945597" r:id="rId1238"/>
        </w:object>
      </w:r>
      <w:r w:rsidRPr="0082346C">
        <w:rPr>
          <w:spacing w:val="-1"/>
        </w:rPr>
        <w:t>вероятностный</w:t>
      </w:r>
      <w:r w:rsidRPr="0082346C">
        <w:t xml:space="preserve"> </w:t>
      </w:r>
      <w:r w:rsidRPr="0082346C">
        <w:rPr>
          <w:spacing w:val="-1"/>
        </w:rPr>
        <w:t>коэффициент;</w:t>
      </w:r>
    </w:p>
    <w:p w:rsidR="0082346C" w:rsidRPr="0082346C" w:rsidRDefault="0082346C" w:rsidP="0082346C">
      <w:pPr>
        <w:pStyle w:val="af9"/>
        <w:tabs>
          <w:tab w:val="left" w:pos="685"/>
        </w:tabs>
        <w:jc w:val="both"/>
        <w:rPr>
          <w:rFonts w:cs="Times New Roman"/>
          <w:lang w:val="ru-RU"/>
        </w:rPr>
      </w:pPr>
      <w:r w:rsidRPr="0082346C">
        <w:rPr>
          <w:rFonts w:cs="Times New Roman"/>
          <w:position w:val="-10"/>
          <w:lang w:val="ru-RU"/>
        </w:rPr>
        <w:object w:dxaOrig="499" w:dyaOrig="340">
          <v:shape id="_x0000_i1642" type="#_x0000_t75" style="width:27pt;height:15.75pt" o:ole="">
            <v:imagedata r:id="rId1239" o:title=""/>
          </v:shape>
          <o:OLEObject Type="Embed" ProgID="Equation.3" ShapeID="_x0000_i1642" DrawAspect="Content" ObjectID="_1748945598" r:id="rId1240"/>
        </w:objec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spacing w:val="4"/>
          <w:lang w:val="ru-RU"/>
        </w:rPr>
        <w:t xml:space="preserve"> </w:t>
      </w:r>
      <w:r w:rsidRPr="0082346C">
        <w:rPr>
          <w:rFonts w:cs="Times New Roman"/>
          <w:spacing w:val="-1"/>
          <w:lang w:val="ru-RU"/>
        </w:rPr>
        <w:t>тип</w:t>
      </w:r>
      <w:r w:rsidRPr="0082346C">
        <w:rPr>
          <w:rFonts w:cs="Times New Roman"/>
          <w:lang w:val="ru-RU"/>
        </w:rPr>
        <w:t xml:space="preserve"> </w:t>
      </w:r>
      <w:r w:rsidRPr="0082346C">
        <w:rPr>
          <w:rFonts w:cs="Times New Roman"/>
          <w:spacing w:val="-1"/>
          <w:lang w:val="ru-RU"/>
        </w:rPr>
        <w:t>местности;</w:t>
      </w:r>
    </w:p>
    <w:p w:rsidR="0082346C" w:rsidRPr="0082346C" w:rsidRDefault="0082346C" w:rsidP="0082346C">
      <w:pPr>
        <w:tabs>
          <w:tab w:val="left" w:pos="685"/>
        </w:tabs>
        <w:ind w:left="118" w:right="5536"/>
        <w:jc w:val="both"/>
        <w:rPr>
          <w:spacing w:val="47"/>
        </w:rPr>
      </w:pPr>
      <w:r w:rsidRPr="0082346C">
        <w:rPr>
          <w:position w:val="-12"/>
        </w:rPr>
        <w:object w:dxaOrig="499" w:dyaOrig="360">
          <v:shape id="_x0000_i1643" type="#_x0000_t75" style="width:27pt;height:20.25pt" o:ole="">
            <v:imagedata r:id="rId1241" o:title=""/>
          </v:shape>
          <o:OLEObject Type="Embed" ProgID="Equation.3" ShapeID="_x0000_i1643" DrawAspect="Content" ObjectID="_1748945599" r:id="rId1242"/>
        </w:object>
      </w:r>
      <w:r w:rsidRPr="0082346C">
        <w:rPr>
          <w:spacing w:val="-1"/>
        </w:rPr>
        <w:t>орографический</w:t>
      </w:r>
      <w:r w:rsidRPr="0082346C">
        <w:t xml:space="preserve"> </w:t>
      </w:r>
      <w:r w:rsidRPr="0082346C">
        <w:rPr>
          <w:spacing w:val="-1"/>
        </w:rPr>
        <w:t>коэффициент;</w:t>
      </w:r>
      <w:r w:rsidRPr="0082346C">
        <w:rPr>
          <w:spacing w:val="47"/>
        </w:rPr>
        <w:t xml:space="preserve"> </w:t>
      </w:r>
    </w:p>
    <w:p w:rsidR="0082346C" w:rsidRPr="0082346C" w:rsidRDefault="0082346C" w:rsidP="0082346C">
      <w:pPr>
        <w:tabs>
          <w:tab w:val="left" w:pos="685"/>
        </w:tabs>
        <w:ind w:left="118" w:right="5536"/>
        <w:jc w:val="both"/>
      </w:pPr>
      <w:r w:rsidRPr="0082346C">
        <w:rPr>
          <w:position w:val="-12"/>
        </w:rPr>
        <w:object w:dxaOrig="499" w:dyaOrig="360">
          <v:shape id="_x0000_i1644" type="#_x0000_t75" style="width:27pt;height:20.25pt" o:ole="">
            <v:imagedata r:id="rId1243" o:title=""/>
          </v:shape>
          <o:OLEObject Type="Embed" ProgID="Equation.3" ShapeID="_x0000_i1644" DrawAspect="Content" ObjectID="_1748945600" r:id="rId1244"/>
        </w:object>
      </w:r>
      <w:r w:rsidRPr="0082346C">
        <w:rPr>
          <w:spacing w:val="-1"/>
        </w:rPr>
        <w:t>масштабный</w:t>
      </w:r>
      <w:r w:rsidRPr="0082346C">
        <w:t xml:space="preserve"> </w:t>
      </w:r>
      <w:r w:rsidRPr="0082346C">
        <w:rPr>
          <w:spacing w:val="-1"/>
        </w:rPr>
        <w:t>коэффициент;</w:t>
      </w:r>
      <w:r w:rsidRPr="0082346C">
        <w:rPr>
          <w:spacing w:val="39"/>
        </w:rPr>
        <w:t xml:space="preserve"> </w:t>
      </w:r>
      <w:r w:rsidRPr="0082346C">
        <w:rPr>
          <w:position w:val="-12"/>
        </w:rPr>
        <w:object w:dxaOrig="820" w:dyaOrig="360">
          <v:shape id="_x0000_i1645" type="#_x0000_t75" style="width:43.5pt;height:20.25pt" o:ole="">
            <v:imagedata r:id="rId1245" o:title=""/>
          </v:shape>
          <o:OLEObject Type="Embed" ProgID="Equation.3" ShapeID="_x0000_i1645" DrawAspect="Content" ObjectID="_1748945601" r:id="rId1246"/>
        </w:object>
      </w:r>
      <w:r w:rsidRPr="0082346C">
        <w:rPr>
          <w:spacing w:val="-1"/>
        </w:rPr>
        <w:t>сезонный</w:t>
      </w:r>
      <w:r w:rsidRPr="0082346C">
        <w:t xml:space="preserve"> </w:t>
      </w:r>
      <w:r w:rsidRPr="0082346C">
        <w:rPr>
          <w:spacing w:val="-1"/>
        </w:rPr>
        <w:t>коэффициент;</w:t>
      </w:r>
    </w:p>
    <w:p w:rsidR="0082346C" w:rsidRPr="0082346C" w:rsidRDefault="0082346C" w:rsidP="0082346C">
      <w:pPr>
        <w:pStyle w:val="af9"/>
        <w:tabs>
          <w:tab w:val="left" w:pos="686"/>
        </w:tabs>
        <w:jc w:val="both"/>
        <w:rPr>
          <w:rFonts w:cs="Times New Roman"/>
          <w:lang w:val="ru-RU"/>
        </w:rPr>
      </w:pPr>
      <w:r w:rsidRPr="0082346C">
        <w:rPr>
          <w:rFonts w:cs="Times New Roman"/>
          <w:position w:val="-6"/>
          <w:lang w:val="ru-RU"/>
        </w:rPr>
        <w:object w:dxaOrig="400" w:dyaOrig="279">
          <v:shape id="_x0000_i1646" type="#_x0000_t75" style="width:21.75pt;height:14.25pt" o:ole="">
            <v:imagedata r:id="rId1247" o:title=""/>
          </v:shape>
          <o:OLEObject Type="Embed" ProgID="Equation.3" ShapeID="_x0000_i1646" DrawAspect="Content" ObjectID="_1748945602" r:id="rId1248"/>
        </w:object>
      </w:r>
      <w:r w:rsidRPr="0082346C">
        <w:rPr>
          <w:rFonts w:cs="Times New Roman"/>
          <w:spacing w:val="-1"/>
          <w:lang w:val="ru-RU"/>
        </w:rPr>
        <w:t>размер</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параллельно</w:t>
      </w:r>
      <w:r w:rsidRPr="0082346C">
        <w:rPr>
          <w:rFonts w:cs="Times New Roman"/>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ветра;</w:t>
      </w:r>
    </w:p>
    <w:p w:rsidR="0082346C" w:rsidRPr="0082346C" w:rsidRDefault="0082346C" w:rsidP="0082346C">
      <w:pPr>
        <w:pStyle w:val="af9"/>
        <w:tabs>
          <w:tab w:val="left" w:pos="686"/>
        </w:tabs>
        <w:jc w:val="both"/>
        <w:rPr>
          <w:rFonts w:cs="Times New Roman"/>
          <w:lang w:val="ru-RU"/>
        </w:rPr>
      </w:pPr>
      <w:r w:rsidRPr="0082346C">
        <w:rPr>
          <w:rFonts w:cs="Times New Roman"/>
          <w:position w:val="-6"/>
          <w:lang w:val="ru-RU"/>
        </w:rPr>
        <w:object w:dxaOrig="380" w:dyaOrig="220">
          <v:shape id="_x0000_i1647" type="#_x0000_t75" style="width:21pt;height:11.25pt" o:ole="">
            <v:imagedata r:id="rId1249" o:title=""/>
          </v:shape>
          <o:OLEObject Type="Embed" ProgID="Equation.3" ShapeID="_x0000_i1647" DrawAspect="Content" ObjectID="_1748945603" r:id="rId1250"/>
        </w:object>
      </w:r>
      <w:r w:rsidRPr="0082346C">
        <w:rPr>
          <w:rFonts w:cs="Times New Roman"/>
          <w:spacing w:val="-1"/>
          <w:lang w:val="ru-RU"/>
        </w:rPr>
        <w:t>эксцентриситет</w:t>
      </w:r>
      <w:r w:rsidRPr="0082346C">
        <w:rPr>
          <w:rFonts w:cs="Times New Roman"/>
          <w:lang w:val="ru-RU"/>
        </w:rPr>
        <w:t xml:space="preserve"> </w:t>
      </w:r>
      <w:r w:rsidRPr="0082346C">
        <w:rPr>
          <w:rFonts w:cs="Times New Roman"/>
          <w:spacing w:val="-1"/>
          <w:lang w:val="ru-RU"/>
        </w:rPr>
        <w:t>силы</w:t>
      </w:r>
      <w:r w:rsidRPr="0082346C">
        <w:rPr>
          <w:rFonts w:cs="Times New Roman"/>
          <w:spacing w:val="-3"/>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 xml:space="preserve">расстояние </w:t>
      </w:r>
      <w:r w:rsidRPr="0082346C">
        <w:rPr>
          <w:rFonts w:cs="Times New Roman"/>
          <w:lang w:val="ru-RU"/>
        </w:rPr>
        <w:t>между</w:t>
      </w:r>
      <w:r w:rsidRPr="0082346C">
        <w:rPr>
          <w:rFonts w:cs="Times New Roman"/>
          <w:spacing w:val="-3"/>
          <w:lang w:val="ru-RU"/>
        </w:rPr>
        <w:t xml:space="preserve"> </w:t>
      </w:r>
      <w:r w:rsidRPr="0082346C">
        <w:rPr>
          <w:rFonts w:cs="Times New Roman"/>
          <w:lang w:val="ru-RU"/>
        </w:rPr>
        <w:t>краями;</w:t>
      </w:r>
    </w:p>
    <w:p w:rsidR="0082346C" w:rsidRPr="0082346C" w:rsidRDefault="0082346C" w:rsidP="0082346C">
      <w:pPr>
        <w:pStyle w:val="af9"/>
        <w:tabs>
          <w:tab w:val="left" w:pos="685"/>
        </w:tabs>
        <w:jc w:val="both"/>
        <w:rPr>
          <w:rFonts w:cs="Times New Roman"/>
          <w:lang w:val="ru-RU"/>
        </w:rPr>
      </w:pPr>
      <w:r w:rsidRPr="0082346C">
        <w:rPr>
          <w:rFonts w:cs="Times New Roman"/>
          <w:position w:val="-10"/>
          <w:lang w:val="ru-RU"/>
        </w:rPr>
        <w:object w:dxaOrig="480" w:dyaOrig="340">
          <v:shape id="_x0000_i1648" type="#_x0000_t75" style="width:24.75pt;height:15.75pt" o:ole="">
            <v:imagedata r:id="rId1251" o:title=""/>
          </v:shape>
          <o:OLEObject Type="Embed" ProgID="Equation.3" ShapeID="_x0000_i1648" DrawAspect="Content" ObjectID="_1748945604" r:id="rId1252"/>
        </w:object>
      </w:r>
      <w:r w:rsidRPr="0082346C">
        <w:rPr>
          <w:rFonts w:cs="Times New Roman"/>
          <w:spacing w:val="-1"/>
          <w:lang w:val="ru-RU"/>
        </w:rPr>
        <w:t>безразмерная</w:t>
      </w:r>
      <w:r w:rsidRPr="0082346C">
        <w:rPr>
          <w:rFonts w:cs="Times New Roman"/>
          <w:lang w:val="ru-RU"/>
        </w:rPr>
        <w:t xml:space="preserve"> </w:t>
      </w:r>
      <w:r w:rsidRPr="0082346C">
        <w:rPr>
          <w:rFonts w:cs="Times New Roman"/>
          <w:spacing w:val="-1"/>
          <w:lang w:val="ru-RU"/>
        </w:rPr>
        <w:t>частота;</w:t>
      </w:r>
    </w:p>
    <w:p w:rsidR="0082346C" w:rsidRPr="0082346C" w:rsidRDefault="0082346C" w:rsidP="0082346C">
      <w:pPr>
        <w:pStyle w:val="af9"/>
        <w:tabs>
          <w:tab w:val="left" w:pos="685"/>
        </w:tabs>
        <w:jc w:val="both"/>
        <w:rPr>
          <w:rFonts w:cs="Times New Roman"/>
          <w:lang w:val="ru-RU"/>
        </w:rPr>
      </w:pPr>
      <w:r w:rsidRPr="0082346C">
        <w:rPr>
          <w:rFonts w:cs="Times New Roman"/>
          <w:position w:val="-6"/>
          <w:lang w:val="ru-RU"/>
        </w:rPr>
        <w:object w:dxaOrig="380" w:dyaOrig="279">
          <v:shape id="_x0000_i1649" type="#_x0000_t75" style="width:21pt;height:14.25pt" o:ole="">
            <v:imagedata r:id="rId1253" o:title=""/>
          </v:shape>
          <o:OLEObject Type="Embed" ProgID="Equation.3" ShapeID="_x0000_i1649" DrawAspect="Content" ObjectID="_1748945605" r:id="rId1254"/>
        </w:objec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сооружения;</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580" w:dyaOrig="360">
          <v:shape id="_x0000_i1650" type="#_x0000_t75" style="width:31.5pt;height:20.25pt" o:ole="">
            <v:imagedata r:id="rId1255" o:title=""/>
          </v:shape>
          <o:OLEObject Type="Embed" ProgID="Equation.3" ShapeID="_x0000_i1650" DrawAspect="Content" ObjectID="_1748945606" r:id="rId1256"/>
        </w:object>
      </w:r>
      <w:r w:rsidRPr="0082346C">
        <w:rPr>
          <w:rFonts w:cs="Times New Roman"/>
          <w:spacing w:val="-1"/>
          <w:lang w:val="ru-RU"/>
        </w:rPr>
        <w:t>средняя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 xml:space="preserve">нескольких </w:t>
      </w:r>
      <w:r w:rsidRPr="0082346C">
        <w:rPr>
          <w:rFonts w:cs="Times New Roman"/>
          <w:lang w:val="ru-RU"/>
        </w:rPr>
        <w:t>зданий;</w:t>
      </w:r>
    </w:p>
    <w:p w:rsidR="0082346C" w:rsidRPr="0082346C" w:rsidRDefault="0082346C" w:rsidP="0082346C">
      <w:pPr>
        <w:tabs>
          <w:tab w:val="left" w:pos="685"/>
        </w:tabs>
        <w:ind w:left="118"/>
        <w:jc w:val="both"/>
      </w:pPr>
      <w:r w:rsidRPr="0082346C">
        <w:rPr>
          <w:position w:val="-12"/>
        </w:rPr>
        <w:object w:dxaOrig="560" w:dyaOrig="360">
          <v:shape id="_x0000_i1651" type="#_x0000_t75" style="width:30pt;height:20.25pt" o:ole="">
            <v:imagedata r:id="rId1257" o:title=""/>
          </v:shape>
          <o:OLEObject Type="Embed" ProgID="Equation.3" ShapeID="_x0000_i1651" DrawAspect="Content" ObjectID="_1748945607" r:id="rId1258"/>
        </w:object>
      </w:r>
      <w:r w:rsidRPr="0082346C">
        <w:rPr>
          <w:spacing w:val="-1"/>
        </w:rPr>
        <w:t>высота</w:t>
      </w:r>
      <w:r w:rsidRPr="0082346C">
        <w:t xml:space="preserve"> </w:t>
      </w:r>
      <w:r w:rsidRPr="0082346C">
        <w:rPr>
          <w:spacing w:val="-1"/>
        </w:rPr>
        <w:t>смещения;</w:t>
      </w:r>
    </w:p>
    <w:p w:rsidR="0082346C" w:rsidRPr="0082346C" w:rsidRDefault="0082346C" w:rsidP="0082346C">
      <w:pPr>
        <w:pStyle w:val="af9"/>
        <w:tabs>
          <w:tab w:val="left" w:pos="680"/>
        </w:tabs>
        <w:jc w:val="both"/>
        <w:rPr>
          <w:rFonts w:cs="Times New Roman"/>
          <w:lang w:val="ru-RU"/>
        </w:rPr>
      </w:pPr>
      <w:r w:rsidRPr="0082346C">
        <w:rPr>
          <w:rFonts w:cs="Times New Roman"/>
          <w:position w:val="-6"/>
          <w:lang w:val="ru-RU"/>
        </w:rPr>
        <w:object w:dxaOrig="380" w:dyaOrig="279">
          <v:shape id="_x0000_i1652" type="#_x0000_t75" style="width:21pt;height:14.25pt" o:ole="">
            <v:imagedata r:id="rId1259" o:title=""/>
          </v:shape>
          <o:OLEObject Type="Embed" ProgID="Equation.3" ShapeID="_x0000_i1652" DrawAspect="Content" ObjectID="_1748945608" r:id="rId1260"/>
        </w:object>
      </w:r>
      <w:r w:rsidRPr="0082346C">
        <w:rPr>
          <w:rFonts w:cs="Times New Roman"/>
          <w:spacing w:val="-1"/>
          <w:lang w:val="ru-RU"/>
        </w:rPr>
        <w:t>эквивалентная</w:t>
      </w:r>
      <w:r w:rsidRPr="0082346C">
        <w:rPr>
          <w:rFonts w:cs="Times New Roman"/>
          <w:lang w:val="ru-RU"/>
        </w:rPr>
        <w:t xml:space="preserve"> </w:t>
      </w:r>
      <w:r w:rsidRPr="0082346C">
        <w:rPr>
          <w:rFonts w:cs="Times New Roman"/>
          <w:spacing w:val="-1"/>
          <w:lang w:val="ru-RU"/>
        </w:rPr>
        <w:t>шероховатость;</w:t>
      </w:r>
    </w:p>
    <w:p w:rsidR="0082346C" w:rsidRPr="0082346C" w:rsidRDefault="0082346C" w:rsidP="0082346C">
      <w:pPr>
        <w:tabs>
          <w:tab w:val="left" w:pos="679"/>
        </w:tabs>
        <w:ind w:left="112" w:right="5861"/>
        <w:jc w:val="both"/>
        <w:rPr>
          <w:spacing w:val="31"/>
        </w:rPr>
      </w:pPr>
      <w:r w:rsidRPr="0082346C">
        <w:rPr>
          <w:position w:val="-14"/>
        </w:rPr>
        <w:object w:dxaOrig="480" w:dyaOrig="380">
          <v:shape id="_x0000_i1653" type="#_x0000_t75" style="width:24.75pt;height:21pt" o:ole="">
            <v:imagedata r:id="rId1261" o:title=""/>
          </v:shape>
          <o:OLEObject Type="Embed" ProgID="Equation.3" ShapeID="_x0000_i1653" DrawAspect="Content" ObjectID="_1748945609" r:id="rId1262"/>
        </w:object>
      </w:r>
      <w:r w:rsidRPr="0082346C">
        <w:rPr>
          <w:spacing w:val="-1"/>
        </w:rPr>
        <w:t>пиковый</w:t>
      </w:r>
      <w:r w:rsidRPr="0082346C">
        <w:rPr>
          <w:spacing w:val="-2"/>
        </w:rPr>
        <w:t xml:space="preserve"> </w:t>
      </w:r>
      <w:r w:rsidRPr="0082346C">
        <w:rPr>
          <w:spacing w:val="-1"/>
        </w:rPr>
        <w:t>коэффициент;</w:t>
      </w:r>
      <w:r w:rsidRPr="0082346C">
        <w:rPr>
          <w:spacing w:val="31"/>
        </w:rPr>
        <w:t xml:space="preserve"> </w:t>
      </w:r>
    </w:p>
    <w:p w:rsidR="0082346C" w:rsidRPr="0082346C" w:rsidRDefault="0082346C" w:rsidP="0082346C">
      <w:pPr>
        <w:tabs>
          <w:tab w:val="left" w:pos="679"/>
        </w:tabs>
        <w:ind w:left="112" w:right="5861"/>
        <w:jc w:val="both"/>
        <w:rPr>
          <w:spacing w:val="-1"/>
        </w:rPr>
      </w:pPr>
      <w:r w:rsidRPr="0082346C">
        <w:rPr>
          <w:position w:val="-10"/>
        </w:rPr>
        <w:object w:dxaOrig="460" w:dyaOrig="340">
          <v:shape id="_x0000_i1654" type="#_x0000_t75" style="width:24.75pt;height:15.75pt" o:ole="">
            <v:imagedata r:id="rId1263" o:title=""/>
          </v:shape>
          <o:OLEObject Type="Embed" ProgID="Equation.3" ShapeID="_x0000_i1654" DrawAspect="Content" ObjectID="_1748945610" r:id="rId1264"/>
        </w:object>
      </w:r>
      <w:r w:rsidRPr="0082346C">
        <w:rPr>
          <w:spacing w:val="-1"/>
        </w:rPr>
        <w:t>коэффициент</w:t>
      </w:r>
      <w:r w:rsidRPr="0082346C">
        <w:t xml:space="preserve"> </w:t>
      </w:r>
      <w:r w:rsidRPr="0082346C">
        <w:rPr>
          <w:spacing w:val="-1"/>
        </w:rPr>
        <w:t>местности;</w:t>
      </w:r>
    </w:p>
    <w:p w:rsidR="0082346C" w:rsidRPr="0082346C" w:rsidRDefault="0082346C" w:rsidP="0082346C">
      <w:pPr>
        <w:tabs>
          <w:tab w:val="left" w:pos="679"/>
        </w:tabs>
        <w:ind w:left="112" w:right="5861"/>
        <w:jc w:val="both"/>
      </w:pPr>
      <w:r w:rsidRPr="0082346C">
        <w:rPr>
          <w:spacing w:val="35"/>
        </w:rPr>
        <w:t xml:space="preserve"> </w:t>
      </w:r>
      <w:r w:rsidRPr="0082346C">
        <w:rPr>
          <w:position w:val="-12"/>
        </w:rPr>
        <w:object w:dxaOrig="460" w:dyaOrig="360">
          <v:shape id="_x0000_i1655" type="#_x0000_t75" style="width:24.75pt;height:20.25pt" o:ole="">
            <v:imagedata r:id="rId1265" o:title=""/>
          </v:shape>
          <o:OLEObject Type="Embed" ProgID="Equation.3" ShapeID="_x0000_i1655" DrawAspect="Content" ObjectID="_1748945611" r:id="rId1266"/>
        </w:object>
      </w:r>
      <w:r w:rsidRPr="0082346C">
        <w:rPr>
          <w:spacing w:val="-1"/>
        </w:rPr>
        <w:t>крутильная</w:t>
      </w:r>
      <w:r w:rsidRPr="0082346C">
        <w:t xml:space="preserve"> </w:t>
      </w:r>
      <w:r w:rsidRPr="0082346C">
        <w:rPr>
          <w:spacing w:val="-1"/>
        </w:rPr>
        <w:t>жесткость;</w:t>
      </w:r>
    </w:p>
    <w:p w:rsidR="0082346C" w:rsidRPr="0082346C" w:rsidRDefault="0082346C" w:rsidP="0082346C">
      <w:pPr>
        <w:pStyle w:val="af9"/>
        <w:tabs>
          <w:tab w:val="left" w:pos="680"/>
        </w:tabs>
        <w:jc w:val="both"/>
        <w:rPr>
          <w:rFonts w:cs="Times New Roman"/>
          <w:lang w:val="ru-RU"/>
        </w:rPr>
      </w:pPr>
      <w:r w:rsidRPr="0082346C">
        <w:rPr>
          <w:rFonts w:cs="Times New Roman"/>
          <w:position w:val="-6"/>
          <w:lang w:val="ru-RU"/>
        </w:rPr>
        <w:object w:dxaOrig="320" w:dyaOrig="279">
          <v:shape id="_x0000_i1656" type="#_x0000_t75" style="width:15.75pt;height:14.25pt" o:ole="">
            <v:imagedata r:id="rId1267" o:title=""/>
          </v:shape>
          <o:OLEObject Type="Embed" ProgID="Equation.3" ShapeID="_x0000_i1656" DrawAspect="Content" ObjectID="_1748945612" r:id="rId1268"/>
        </w:object>
      </w:r>
      <w:r w:rsidRPr="0082346C">
        <w:rPr>
          <w:rFonts w:cs="Times New Roman"/>
          <w:i/>
          <w:lang w:val="ru-RU"/>
        </w:rPr>
        <w:t xml:space="preserve"> </w:t>
      </w:r>
      <w:r w:rsidRPr="0082346C">
        <w:rPr>
          <w:rFonts w:cs="Times New Roman"/>
          <w:lang w:val="ru-RU"/>
        </w:rPr>
        <w:t>длина</w:t>
      </w:r>
      <w:r w:rsidRPr="0082346C">
        <w:rPr>
          <w:rFonts w:cs="Times New Roman"/>
          <w:spacing w:val="-1"/>
          <w:lang w:val="ru-RU"/>
        </w:rPr>
        <w:t xml:space="preserve"> горизонтальной</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tabs>
          <w:tab w:val="left" w:pos="680"/>
        </w:tabs>
        <w:jc w:val="both"/>
        <w:rPr>
          <w:rFonts w:cs="Times New Roman"/>
          <w:lang w:val="ru-RU"/>
        </w:rPr>
      </w:pPr>
      <w:r w:rsidRPr="0082346C">
        <w:rPr>
          <w:rFonts w:cs="Times New Roman"/>
          <w:position w:val="-6"/>
          <w:lang w:val="ru-RU"/>
        </w:rPr>
        <w:object w:dxaOrig="420" w:dyaOrig="220">
          <v:shape id="_x0000_i1657" type="#_x0000_t75" style="width:21.75pt;height:11.25pt" o:ole="">
            <v:imagedata r:id="rId1269" o:title=""/>
          </v:shape>
          <o:OLEObject Type="Embed" ProgID="Equation.3" ShapeID="_x0000_i1657" DrawAspect="Content" ObjectID="_1748945613" r:id="rId1270"/>
        </w:object>
      </w:r>
      <w:r w:rsidRPr="0082346C">
        <w:rPr>
          <w:rFonts w:cs="Times New Roman"/>
          <w:spacing w:val="-1"/>
          <w:lang w:val="ru-RU"/>
        </w:rPr>
        <w:t xml:space="preserve">масса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6"/>
          <w:lang w:val="ru-RU"/>
        </w:rPr>
        <w:t xml:space="preserve"> </w:t>
      </w:r>
      <w:r w:rsidRPr="0082346C">
        <w:rPr>
          <w:rFonts w:cs="Times New Roman"/>
          <w:lang w:val="ru-RU"/>
        </w:rPr>
        <w:t>длины;</w:t>
      </w:r>
    </w:p>
    <w:p w:rsidR="0082346C" w:rsidRPr="0082346C" w:rsidRDefault="0082346C" w:rsidP="0082346C">
      <w:pPr>
        <w:pStyle w:val="af9"/>
        <w:tabs>
          <w:tab w:val="left" w:pos="679"/>
        </w:tabs>
        <w:jc w:val="both"/>
        <w:rPr>
          <w:rFonts w:cs="Times New Roman"/>
          <w:lang w:val="ru-RU"/>
        </w:rPr>
      </w:pPr>
      <w:r w:rsidRPr="0082346C">
        <w:rPr>
          <w:rFonts w:cs="Times New Roman"/>
          <w:position w:val="-10"/>
          <w:lang w:val="ru-RU"/>
        </w:rPr>
        <w:object w:dxaOrig="480" w:dyaOrig="340">
          <v:shape id="_x0000_i1658" type="#_x0000_t75" style="width:24.75pt;height:15.75pt" o:ole="">
            <v:imagedata r:id="rId1271" o:title=""/>
          </v:shape>
          <o:OLEObject Type="Embed" ProgID="Equation.3" ShapeID="_x0000_i1658" DrawAspect="Content" ObjectID="_1748945614" r:id="rId1272"/>
        </w:object>
      </w:r>
      <w:r w:rsidRPr="0082346C">
        <w:rPr>
          <w:rFonts w:cs="Times New Roman"/>
          <w:spacing w:val="-1"/>
          <w:lang w:val="ru-RU"/>
        </w:rPr>
        <w:t>эквивалентная</w:t>
      </w:r>
      <w:r w:rsidRPr="0082346C">
        <w:rPr>
          <w:rFonts w:cs="Times New Roman"/>
          <w:lang w:val="ru-RU"/>
        </w:rPr>
        <w:t xml:space="preserve"> </w:t>
      </w:r>
      <w:r w:rsidRPr="0082346C">
        <w:rPr>
          <w:rFonts w:cs="Times New Roman"/>
          <w:spacing w:val="-1"/>
          <w:lang w:val="ru-RU"/>
        </w:rPr>
        <w:t>масса</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длины;</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40" w:dyaOrig="360">
          <v:shape id="_x0000_i1659" type="#_x0000_t75" style="width:24.75pt;height:20.25pt" o:ole="">
            <v:imagedata r:id="rId1273" o:title=""/>
          </v:shape>
          <o:OLEObject Type="Embed" ProgID="Equation.3" ShapeID="_x0000_i1659" DrawAspect="Content" ObjectID="_1748945615" r:id="rId1274"/>
        </w:objec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spacing w:val="1"/>
          <w:lang w:val="ru-RU"/>
        </w:rPr>
        <w:t xml:space="preserve"> </w:t>
      </w:r>
      <w:r w:rsidRPr="0082346C">
        <w:rPr>
          <w:rFonts w:cs="Times New Roman"/>
          <w:spacing w:val="-1"/>
          <w:lang w:val="ru-RU"/>
        </w:rPr>
        <w:t>сооружения</w:t>
      </w:r>
      <w:r w:rsidRPr="0082346C">
        <w:rPr>
          <w:rFonts w:cs="Times New Roman"/>
          <w:spacing w:val="2"/>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lang w:val="ru-RU"/>
        </w:rPr>
        <w:t xml:space="preserve"> формы</w:t>
      </w:r>
      <w:r w:rsidRPr="0082346C">
        <w:rPr>
          <w:rFonts w:cs="Times New Roman"/>
          <w:spacing w:val="-4"/>
          <w:lang w:val="ru-RU"/>
        </w:rPr>
        <w:t xml:space="preserve"> </w:t>
      </w:r>
      <w:r w:rsidRPr="0082346C">
        <w:rPr>
          <w:rFonts w:cs="Times New Roman"/>
          <w:lang w:val="ru-RU"/>
        </w:rPr>
        <w:t>колебаний;</w:t>
      </w:r>
    </w:p>
    <w:p w:rsidR="0082346C" w:rsidRPr="0082346C" w:rsidRDefault="0082346C" w:rsidP="0082346C">
      <w:pPr>
        <w:pStyle w:val="af9"/>
        <w:tabs>
          <w:tab w:val="left" w:pos="679"/>
        </w:tabs>
        <w:ind w:left="958" w:right="402" w:hanging="846"/>
        <w:jc w:val="both"/>
        <w:rPr>
          <w:rFonts w:cs="Times New Roman"/>
          <w:lang w:val="ru-RU"/>
        </w:rPr>
      </w:pPr>
      <w:r w:rsidRPr="0082346C">
        <w:rPr>
          <w:rFonts w:cs="Times New Roman"/>
          <w:position w:val="-14"/>
          <w:lang w:val="ru-RU"/>
        </w:rPr>
        <w:object w:dxaOrig="560" w:dyaOrig="380">
          <v:shape id="_x0000_i1660" type="#_x0000_t75" style="width:30pt;height:21pt" o:ole="">
            <v:imagedata r:id="rId1275" o:title=""/>
          </v:shape>
          <o:OLEObject Type="Embed" ProgID="Equation.3" ShapeID="_x0000_i1660" DrawAspect="Content" ObjectID="_1748945616" r:id="rId1276"/>
        </w:object>
      </w:r>
      <w:r w:rsidRPr="0082346C">
        <w:rPr>
          <w:rFonts w:cs="Times New Roman"/>
          <w:spacing w:val="-1"/>
          <w:lang w:val="ru-RU"/>
        </w:rPr>
        <w:t>основная</w:t>
      </w:r>
      <w:r w:rsidRPr="0082346C">
        <w:rPr>
          <w:rFonts w:cs="Times New Roman"/>
          <w:lang w:val="ru-RU"/>
        </w:rPr>
        <w:t xml:space="preserve"> </w: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w:t>
      </w:r>
      <w:r w:rsidRPr="0082346C">
        <w:rPr>
          <w:rFonts w:cs="Times New Roman"/>
          <w:spacing w:val="-1"/>
          <w:lang w:val="ru-RU"/>
        </w:rPr>
        <w:t>изгибных</w:t>
      </w:r>
      <w:r w:rsidRPr="0082346C">
        <w:rPr>
          <w:rFonts w:cs="Times New Roman"/>
          <w:spacing w:val="2"/>
          <w:lang w:val="ru-RU"/>
        </w:rPr>
        <w:t xml:space="preserve"> </w:t>
      </w:r>
      <w:r w:rsidRPr="0082346C">
        <w:rPr>
          <w:rFonts w:cs="Times New Roman"/>
          <w:spacing w:val="-1"/>
          <w:lang w:val="ru-RU"/>
        </w:rPr>
        <w:t>колебаний</w:t>
      </w:r>
      <w:r w:rsidRPr="0082346C">
        <w:rPr>
          <w:rFonts w:cs="Times New Roman"/>
          <w:spacing w:val="-2"/>
          <w:lang w:val="ru-RU"/>
        </w:rPr>
        <w:t xml:space="preserve"> </w:t>
      </w:r>
      <w:r w:rsidRPr="0082346C">
        <w:rPr>
          <w:rFonts w:cs="Times New Roman"/>
          <w:spacing w:val="-1"/>
          <w:lang w:val="ru-RU"/>
        </w:rPr>
        <w:t>параллельно</w:t>
      </w:r>
      <w:r w:rsidRPr="0082346C">
        <w:rPr>
          <w:rFonts w:cs="Times New Roman"/>
          <w:lang w:val="ru-RU"/>
        </w:rPr>
        <w:t xml:space="preserve"> </w:t>
      </w:r>
      <w:r w:rsidRPr="0082346C">
        <w:rPr>
          <w:rFonts w:cs="Times New Roman"/>
          <w:spacing w:val="-1"/>
          <w:lang w:val="ru-RU"/>
        </w:rPr>
        <w:t>направлению</w:t>
      </w:r>
      <w:r w:rsidRPr="0082346C">
        <w:rPr>
          <w:rFonts w:cs="Times New Roman"/>
          <w:spacing w:val="83"/>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679"/>
        </w:tabs>
        <w:ind w:left="958" w:right="1750" w:hanging="846"/>
        <w:jc w:val="both"/>
        <w:rPr>
          <w:rFonts w:cs="Times New Roman"/>
          <w:lang w:val="ru-RU"/>
        </w:rPr>
      </w:pPr>
      <w:r w:rsidRPr="0082346C">
        <w:rPr>
          <w:rFonts w:cs="Times New Roman"/>
          <w:position w:val="-14"/>
          <w:lang w:val="ru-RU"/>
        </w:rPr>
        <w:object w:dxaOrig="560" w:dyaOrig="380">
          <v:shape id="_x0000_i1661" type="#_x0000_t75" style="width:30pt;height:21pt" o:ole="">
            <v:imagedata r:id="rId1277" o:title=""/>
          </v:shape>
          <o:OLEObject Type="Embed" ProgID="Equation.3" ShapeID="_x0000_i1661" DrawAspect="Content" ObjectID="_1748945617" r:id="rId1278"/>
        </w:object>
      </w:r>
      <w:r w:rsidRPr="0082346C">
        <w:rPr>
          <w:rFonts w:cs="Times New Roman"/>
          <w:spacing w:val="-1"/>
          <w:lang w:val="ru-RU"/>
        </w:rPr>
        <w:t>основная</w:t>
      </w:r>
      <w:r w:rsidRPr="0082346C">
        <w:rPr>
          <w:rFonts w:cs="Times New Roman"/>
          <w:lang w:val="ru-RU"/>
        </w:rPr>
        <w:t xml:space="preserve"> </w: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w:t>
      </w:r>
      <w:r w:rsidRPr="0082346C">
        <w:rPr>
          <w:rFonts w:cs="Times New Roman"/>
          <w:spacing w:val="-1"/>
          <w:lang w:val="ru-RU"/>
        </w:rPr>
        <w:t>изгибных</w:t>
      </w:r>
      <w:r w:rsidRPr="0082346C">
        <w:rPr>
          <w:rFonts w:cs="Times New Roman"/>
          <w:spacing w:val="2"/>
          <w:lang w:val="ru-RU"/>
        </w:rPr>
        <w:t xml:space="preserve"> </w:t>
      </w:r>
      <w:r w:rsidRPr="0082346C">
        <w:rPr>
          <w:rFonts w:cs="Times New Roman"/>
          <w:spacing w:val="-1"/>
          <w:lang w:val="ru-RU"/>
        </w:rPr>
        <w:t>колебаний</w:t>
      </w:r>
      <w:r w:rsidRPr="0082346C">
        <w:rPr>
          <w:rFonts w:cs="Times New Roman"/>
          <w:spacing w:val="-2"/>
          <w:lang w:val="ru-RU"/>
        </w:rPr>
        <w:t xml:space="preserve"> </w:t>
      </w:r>
      <w:r w:rsidRPr="0082346C">
        <w:rPr>
          <w:rFonts w:cs="Times New Roman"/>
          <w:lang w:val="ru-RU"/>
        </w:rPr>
        <w:t xml:space="preserve">по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к</w:t>
      </w:r>
      <w:r w:rsidRPr="0082346C">
        <w:rPr>
          <w:rFonts w:cs="Times New Roman"/>
          <w:spacing w:val="65"/>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60" w:dyaOrig="360">
          <v:shape id="_x0000_i1662" type="#_x0000_t75" style="width:24.75pt;height:20.25pt" o:ole="">
            <v:imagedata r:id="rId1279" o:title=""/>
          </v:shape>
          <o:OLEObject Type="Embed" ProgID="Equation.3" ShapeID="_x0000_i1662" DrawAspect="Content" ObjectID="_1748945618" r:id="rId1280"/>
        </w:object>
      </w:r>
      <w:r w:rsidRPr="0082346C">
        <w:rPr>
          <w:rFonts w:cs="Times New Roman"/>
          <w:spacing w:val="-1"/>
          <w:lang w:val="ru-RU"/>
        </w:rPr>
        <w:t>частота</w:t>
      </w:r>
      <w:r w:rsidRPr="0082346C">
        <w:rPr>
          <w:rFonts w:cs="Times New Roman"/>
          <w:lang w:val="ru-RU"/>
        </w:rPr>
        <w:t xml:space="preserve"> </w:t>
      </w:r>
      <w:r w:rsidRPr="0082346C">
        <w:rPr>
          <w:rFonts w:cs="Times New Roman"/>
          <w:spacing w:val="-1"/>
          <w:lang w:val="ru-RU"/>
        </w:rPr>
        <w:t>изгибных</w:t>
      </w:r>
      <w:r w:rsidRPr="0082346C">
        <w:rPr>
          <w:rFonts w:cs="Times New Roman"/>
          <w:spacing w:val="2"/>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овальной</w:t>
      </w:r>
      <w:r w:rsidRPr="0082346C">
        <w:rPr>
          <w:rFonts w:cs="Times New Roman"/>
          <w:lang w:val="ru-RU"/>
        </w:rPr>
        <w:t xml:space="preserve"> формы;</w:t>
      </w:r>
    </w:p>
    <w:p w:rsidR="0082346C" w:rsidRPr="0082346C" w:rsidRDefault="0082346C" w:rsidP="0082346C">
      <w:pPr>
        <w:pStyle w:val="af9"/>
        <w:tabs>
          <w:tab w:val="left" w:pos="679"/>
        </w:tabs>
        <w:jc w:val="both"/>
        <w:rPr>
          <w:rFonts w:cs="Times New Roman"/>
          <w:lang w:val="ru-RU"/>
        </w:rPr>
      </w:pPr>
      <w:r w:rsidRPr="0082346C">
        <w:rPr>
          <w:rFonts w:cs="Times New Roman"/>
          <w:position w:val="-10"/>
          <w:lang w:val="ru-RU"/>
        </w:rPr>
        <w:object w:dxaOrig="400" w:dyaOrig="260">
          <v:shape id="_x0000_i1663" type="#_x0000_t75" style="width:21.75pt;height:14.25pt" o:ole="">
            <v:imagedata r:id="rId1281" o:title=""/>
          </v:shape>
          <o:OLEObject Type="Embed" ProgID="Equation.3" ShapeID="_x0000_i1663" DrawAspect="Content" ObjectID="_1748945619" r:id="rId1282"/>
        </w:object>
      </w:r>
      <w:r w:rsidRPr="0082346C">
        <w:rPr>
          <w:rFonts w:cs="Times New Roman"/>
          <w:spacing w:val="-1"/>
          <w:lang w:val="ru-RU"/>
        </w:rPr>
        <w:t>годовая</w:t>
      </w:r>
      <w:r w:rsidRPr="0082346C">
        <w:rPr>
          <w:rFonts w:cs="Times New Roman"/>
          <w:lang w:val="ru-RU"/>
        </w:rPr>
        <w:t xml:space="preserve"> </w:t>
      </w:r>
      <w:r w:rsidRPr="0082346C">
        <w:rPr>
          <w:rFonts w:cs="Times New Roman"/>
          <w:spacing w:val="-1"/>
          <w:lang w:val="ru-RU"/>
        </w:rPr>
        <w:t>вероятность</w:t>
      </w:r>
      <w:r w:rsidRPr="0082346C">
        <w:rPr>
          <w:rFonts w:cs="Times New Roman"/>
          <w:lang w:val="ru-RU"/>
        </w:rPr>
        <w:t xml:space="preserve"> </w:t>
      </w:r>
      <w:r w:rsidRPr="0082346C">
        <w:rPr>
          <w:rFonts w:cs="Times New Roman"/>
          <w:spacing w:val="-1"/>
          <w:lang w:val="ru-RU"/>
        </w:rPr>
        <w:t>превышения;</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60" w:dyaOrig="360">
          <v:shape id="_x0000_i1664" type="#_x0000_t75" style="width:24.75pt;height:20.25pt" o:ole="">
            <v:imagedata r:id="rId1283" o:title=""/>
          </v:shape>
          <o:OLEObject Type="Embed" ProgID="Equation.3" ShapeID="_x0000_i1664" DrawAspect="Content" ObjectID="_1748945620" r:id="rId1284"/>
        </w:object>
      </w:r>
      <w:r w:rsidRPr="0082346C">
        <w:rPr>
          <w:rFonts w:cs="Times New Roman"/>
          <w:spacing w:val="-1"/>
          <w:lang w:val="ru-RU"/>
        </w:rPr>
        <w:t>значение среднего</w:t>
      </w:r>
      <w:r w:rsidRPr="0082346C">
        <w:rPr>
          <w:rFonts w:cs="Times New Roman"/>
          <w:lang w:val="ru-RU"/>
        </w:rPr>
        <w:t xml:space="preserve"> (базового)</w:t>
      </w:r>
      <w:r w:rsidRPr="0082346C">
        <w:rPr>
          <w:rFonts w:cs="Times New Roman"/>
          <w:spacing w:val="-2"/>
          <w:lang w:val="ru-RU"/>
        </w:rPr>
        <w:t xml:space="preserve"> </w:t>
      </w:r>
      <w:r w:rsidRPr="0082346C">
        <w:rPr>
          <w:rFonts w:cs="Times New Roman"/>
          <w:spacing w:val="-1"/>
          <w:lang w:val="ru-RU"/>
        </w:rPr>
        <w:t>скоростного</w:t>
      </w:r>
      <w:r w:rsidRPr="0082346C">
        <w:rPr>
          <w:rFonts w:cs="Times New Roman"/>
          <w:lang w:val="ru-RU"/>
        </w:rPr>
        <w:t xml:space="preserve"> напора;</w:t>
      </w:r>
    </w:p>
    <w:p w:rsidR="0082346C" w:rsidRPr="0082346C" w:rsidRDefault="0082346C" w:rsidP="0082346C">
      <w:pPr>
        <w:pStyle w:val="af9"/>
        <w:tabs>
          <w:tab w:val="left" w:pos="679"/>
        </w:tabs>
        <w:jc w:val="both"/>
        <w:rPr>
          <w:rFonts w:cs="Times New Roman"/>
          <w:lang w:val="ru-RU"/>
        </w:rPr>
      </w:pPr>
      <w:r w:rsidRPr="0082346C">
        <w:rPr>
          <w:rFonts w:cs="Times New Roman"/>
          <w:position w:val="-14"/>
          <w:lang w:val="ru-RU"/>
        </w:rPr>
        <w:object w:dxaOrig="480" w:dyaOrig="380">
          <v:shape id="_x0000_i1665" type="#_x0000_t75" style="width:24.75pt;height:21pt" o:ole="">
            <v:imagedata r:id="rId1285" o:title=""/>
          </v:shape>
          <o:OLEObject Type="Embed" ProgID="Equation.3" ShapeID="_x0000_i1665" DrawAspect="Content" ObjectID="_1748945621" r:id="rId1286"/>
        </w:object>
      </w:r>
      <w:r w:rsidRPr="0082346C">
        <w:rPr>
          <w:rFonts w:cs="Times New Roman"/>
          <w:lang w:val="ru-RU"/>
        </w:rPr>
        <w:t>пиковое</w:t>
      </w:r>
      <w:r w:rsidRPr="0082346C">
        <w:rPr>
          <w:rFonts w:cs="Times New Roman"/>
          <w:spacing w:val="-2"/>
          <w:lang w:val="ru-RU"/>
        </w:rPr>
        <w:t xml:space="preserve"> </w:t>
      </w:r>
      <w:r w:rsidRPr="0082346C">
        <w:rPr>
          <w:rFonts w:cs="Times New Roman"/>
          <w:spacing w:val="-1"/>
          <w:lang w:val="ru-RU"/>
        </w:rPr>
        <w:t>значение</w:t>
      </w:r>
      <w:r w:rsidRPr="0082346C">
        <w:rPr>
          <w:rFonts w:cs="Times New Roman"/>
          <w:spacing w:val="1"/>
          <w:lang w:val="ru-RU"/>
        </w:rPr>
        <w:t xml:space="preserve"> </w:t>
      </w:r>
      <w:r w:rsidRPr="0082346C">
        <w:rPr>
          <w:rFonts w:cs="Times New Roman"/>
          <w:spacing w:val="-1"/>
          <w:lang w:val="ru-RU"/>
        </w:rPr>
        <w:t>скоростного</w:t>
      </w:r>
      <w:r w:rsidRPr="0082346C">
        <w:rPr>
          <w:rFonts w:cs="Times New Roman"/>
          <w:lang w:val="ru-RU"/>
        </w:rPr>
        <w:t xml:space="preserve"> </w:t>
      </w:r>
      <w:r w:rsidRPr="0082346C">
        <w:rPr>
          <w:rFonts w:cs="Times New Roman"/>
          <w:spacing w:val="-1"/>
          <w:lang w:val="ru-RU"/>
        </w:rPr>
        <w:t>напора;</w:t>
      </w:r>
    </w:p>
    <w:p w:rsidR="0082346C" w:rsidRPr="0082346C" w:rsidRDefault="0082346C" w:rsidP="0082346C">
      <w:pPr>
        <w:tabs>
          <w:tab w:val="left" w:pos="680"/>
        </w:tabs>
        <w:ind w:left="112"/>
        <w:jc w:val="both"/>
      </w:pPr>
      <w:r w:rsidRPr="0082346C">
        <w:rPr>
          <w:position w:val="-4"/>
        </w:rPr>
        <w:object w:dxaOrig="360" w:dyaOrig="200">
          <v:shape id="_x0000_i1666" type="#_x0000_t75" style="width:20.25pt;height:11.25pt" o:ole="">
            <v:imagedata r:id="rId1287" o:title=""/>
          </v:shape>
          <o:OLEObject Type="Embed" ProgID="Equation.3" ShapeID="_x0000_i1666" DrawAspect="Content" ObjectID="_1748945622" r:id="rId1288"/>
        </w:object>
      </w:r>
      <w:r w:rsidRPr="0082346C">
        <w:rPr>
          <w:spacing w:val="-1"/>
        </w:rPr>
        <w:t>радиус;</w:t>
      </w:r>
    </w:p>
    <w:p w:rsidR="0082346C" w:rsidRPr="0082346C" w:rsidRDefault="0082346C" w:rsidP="0082346C">
      <w:pPr>
        <w:pStyle w:val="af9"/>
        <w:tabs>
          <w:tab w:val="left" w:pos="680"/>
        </w:tabs>
        <w:jc w:val="both"/>
        <w:rPr>
          <w:rFonts w:cs="Times New Roman"/>
          <w:lang w:val="ru-RU"/>
        </w:rPr>
      </w:pPr>
      <w:r w:rsidRPr="0082346C">
        <w:rPr>
          <w:rFonts w:cs="Times New Roman"/>
          <w:position w:val="-6"/>
          <w:lang w:val="ru-RU"/>
        </w:rPr>
        <w:object w:dxaOrig="360" w:dyaOrig="220">
          <v:shape id="_x0000_i1667" type="#_x0000_t75" style="width:20.25pt;height:11.25pt" o:ole="">
            <v:imagedata r:id="rId1289" o:title=""/>
          </v:shape>
          <o:OLEObject Type="Embed" ProgID="Equation.3" ShapeID="_x0000_i1667" DrawAspect="Content" ObjectID="_1748945623" r:id="rId1290"/>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координата;</w:t>
      </w:r>
    </w:p>
    <w:p w:rsidR="0082346C" w:rsidRPr="0082346C" w:rsidRDefault="0082346C" w:rsidP="0082346C">
      <w:pPr>
        <w:pStyle w:val="af9"/>
        <w:tabs>
          <w:tab w:val="left" w:pos="680"/>
        </w:tabs>
        <w:jc w:val="both"/>
        <w:rPr>
          <w:rFonts w:cs="Times New Roman"/>
          <w:lang w:val="ru-RU"/>
        </w:rPr>
      </w:pPr>
      <w:r w:rsidRPr="0082346C">
        <w:rPr>
          <w:rFonts w:cs="Times New Roman"/>
          <w:position w:val="-6"/>
          <w:lang w:val="ru-RU"/>
        </w:rPr>
        <w:object w:dxaOrig="320" w:dyaOrig="240">
          <v:shape id="_x0000_i1668" type="#_x0000_t75" style="width:15.75pt;height:11.25pt" o:ole="">
            <v:imagedata r:id="rId1291" o:title=""/>
          </v:shape>
          <o:OLEObject Type="Embed" ProgID="Equation.3" ShapeID="_x0000_i1668" DrawAspect="Content" ObjectID="_1748945624" r:id="rId1292"/>
        </w:object>
      </w:r>
      <w:r w:rsidRPr="0082346C">
        <w:rPr>
          <w:rFonts w:cs="Times New Roman"/>
          <w:spacing w:val="-1"/>
          <w:lang w:val="ru-RU"/>
        </w:rPr>
        <w:t>интервал</w:t>
      </w:r>
      <w:r w:rsidRPr="0082346C">
        <w:rPr>
          <w:rFonts w:cs="Times New Roman"/>
          <w:lang w:val="ru-RU"/>
        </w:rPr>
        <w:t xml:space="preserve"> </w:t>
      </w:r>
      <w:r w:rsidRPr="0082346C">
        <w:rPr>
          <w:rFonts w:cs="Times New Roman"/>
          <w:spacing w:val="-1"/>
          <w:lang w:val="ru-RU"/>
        </w:rPr>
        <w:t>осреднения</w:t>
      </w:r>
      <w:r w:rsidRPr="0082346C">
        <w:rPr>
          <w:rFonts w:cs="Times New Roman"/>
          <w:spacing w:val="-3"/>
          <w:lang w:val="ru-RU"/>
        </w:rPr>
        <w:t xml:space="preserve"> </w:t>
      </w:r>
      <w:r w:rsidRPr="0082346C">
        <w:rPr>
          <w:rFonts w:cs="Times New Roman"/>
          <w:spacing w:val="-1"/>
          <w:lang w:val="ru-RU"/>
        </w:rPr>
        <w:t>базового</w:t>
      </w:r>
      <w:r w:rsidRPr="0082346C">
        <w:rPr>
          <w:rFonts w:cs="Times New Roman"/>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 xml:space="preserve">толщина </w:t>
      </w:r>
      <w:r w:rsidRPr="0082346C">
        <w:rPr>
          <w:rFonts w:cs="Times New Roman"/>
          <w:lang w:val="ru-RU"/>
        </w:rPr>
        <w:t>оболочки;</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580" w:dyaOrig="360">
          <v:shape id="_x0000_i1669" type="#_x0000_t75" style="width:31.5pt;height:20.25pt" o:ole="">
            <v:imagedata r:id="rId1293" o:title=""/>
          </v:shape>
          <o:OLEObject Type="Embed" ProgID="Equation.3" ShapeID="_x0000_i1669" DrawAspect="Content" ObjectID="_1748945625" r:id="rId1294"/>
        </w:object>
      </w:r>
      <w:r w:rsidRPr="0082346C">
        <w:rPr>
          <w:rFonts w:cs="Times New Roman"/>
          <w:spacing w:val="-1"/>
          <w:lang w:val="ru-RU"/>
        </w:rPr>
        <w:t>начальная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при галопировании;</w:t>
      </w:r>
    </w:p>
    <w:p w:rsidR="0082346C" w:rsidRPr="0082346C" w:rsidRDefault="0082346C" w:rsidP="0082346C">
      <w:pPr>
        <w:pStyle w:val="af9"/>
        <w:jc w:val="both"/>
        <w:rPr>
          <w:rFonts w:cs="Times New Roman"/>
          <w:lang w:val="ru-RU"/>
        </w:rPr>
      </w:pPr>
      <w:r w:rsidRPr="0082346C">
        <w:rPr>
          <w:rFonts w:cs="Times New Roman"/>
          <w:position w:val="-12"/>
          <w:lang w:val="ru-RU"/>
        </w:rPr>
        <w:object w:dxaOrig="620" w:dyaOrig="360">
          <v:shape id="_x0000_i1670" type="#_x0000_t75" style="width:33.75pt;height:20.25pt" o:ole="">
            <v:imagedata r:id="rId1295" o:title=""/>
          </v:shape>
          <o:OLEObject Type="Embed" ProgID="Equation.3" ShapeID="_x0000_i1670" DrawAspect="Content" ObjectID="_1748945626" r:id="rId1296"/>
        </w:object>
      </w:r>
      <w:r w:rsidRPr="0082346C">
        <w:rPr>
          <w:rFonts w:cs="Times New Roman"/>
          <w:spacing w:val="-1"/>
          <w:lang w:val="ru-RU"/>
        </w:rPr>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 xml:space="preserve">при </w:t>
      </w:r>
      <w:r w:rsidRPr="0082346C">
        <w:rPr>
          <w:rFonts w:cs="Times New Roman"/>
          <w:spacing w:val="-1"/>
          <w:lang w:val="ru-RU"/>
        </w:rPr>
        <w:t xml:space="preserve">интерференционном </w:t>
      </w:r>
      <w:r w:rsidRPr="0082346C">
        <w:rPr>
          <w:rFonts w:cs="Times New Roman"/>
          <w:lang w:val="ru-RU"/>
        </w:rPr>
        <w:t>галопировании;</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580" w:dyaOrig="360">
          <v:shape id="_x0000_i1671" type="#_x0000_t75" style="width:31.5pt;height:20.25pt" o:ole="">
            <v:imagedata r:id="rId1297" o:title=""/>
          </v:shape>
          <o:OLEObject Type="Embed" ProgID="Equation.3" ShapeID="_x0000_i1671" DrawAspect="Content" ObjectID="_1748945627" r:id="rId1298"/>
        </w:object>
      </w:r>
      <w:r w:rsidRPr="0082346C">
        <w:rPr>
          <w:rFonts w:cs="Times New Roman"/>
          <w:spacing w:val="-1"/>
          <w:lang w:val="ru-RU"/>
        </w:rPr>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 xml:space="preserve">при </w:t>
      </w:r>
      <w:r w:rsidRPr="0082346C">
        <w:rPr>
          <w:rFonts w:cs="Times New Roman"/>
          <w:spacing w:val="-1"/>
          <w:lang w:val="ru-RU"/>
        </w:rPr>
        <w:t>вихревом</w:t>
      </w:r>
      <w:r w:rsidRPr="0082346C">
        <w:rPr>
          <w:rFonts w:cs="Times New Roman"/>
          <w:spacing w:val="-2"/>
          <w:lang w:val="ru-RU"/>
        </w:rPr>
        <w:t xml:space="preserve"> </w:t>
      </w:r>
      <w:r w:rsidRPr="0082346C">
        <w:rPr>
          <w:rFonts w:cs="Times New Roman"/>
          <w:lang w:val="ru-RU"/>
        </w:rPr>
        <w:t>возбуждении;</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560" w:dyaOrig="360">
          <v:shape id="_x0000_i1672" type="#_x0000_t75" style="width:30pt;height:20.25pt" o:ole="">
            <v:imagedata r:id="rId1299" o:title=""/>
          </v:shape>
          <o:OLEObject Type="Embed" ProgID="Equation.3" ShapeID="_x0000_i1672" DrawAspect="Content" ObjectID="_1748945628" r:id="rId1300"/>
        </w:objec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 xml:space="preserve">при </w:t>
      </w:r>
      <w:r w:rsidRPr="0082346C">
        <w:rPr>
          <w:rFonts w:cs="Times New Roman"/>
          <w:spacing w:val="-1"/>
          <w:lang w:val="ru-RU"/>
        </w:rPr>
        <w:t>дивергенции;</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80" w:dyaOrig="360">
          <v:shape id="_x0000_i1673" type="#_x0000_t75" style="width:24.75pt;height:20.25pt" o:ole="">
            <v:imagedata r:id="rId1301" o:title=""/>
          </v:shape>
          <o:OLEObject Type="Embed" ProgID="Equation.3" ShapeID="_x0000_i1673" DrawAspect="Content" ObjectID="_1748945629" r:id="rId1302"/>
        </w:object>
      </w:r>
      <w:r w:rsidRPr="0082346C">
        <w:rPr>
          <w:rFonts w:cs="Times New Roman"/>
          <w:spacing w:val="-1"/>
          <w:lang w:val="ru-RU"/>
        </w:rPr>
        <w:t>средняя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679"/>
        </w:tabs>
        <w:jc w:val="both"/>
        <w:rPr>
          <w:rFonts w:cs="Times New Roman"/>
          <w:lang w:val="ru-RU"/>
        </w:rPr>
      </w:pPr>
      <w:r w:rsidRPr="0082346C">
        <w:rPr>
          <w:rFonts w:cs="Times New Roman"/>
          <w:position w:val="-14"/>
          <w:lang w:val="ru-RU"/>
        </w:rPr>
        <w:object w:dxaOrig="560" w:dyaOrig="380">
          <v:shape id="_x0000_i1674" type="#_x0000_t75" style="width:30pt;height:21pt" o:ole="">
            <v:imagedata r:id="rId1303" o:title=""/>
          </v:shape>
          <o:OLEObject Type="Embed" ProgID="Equation.3" ShapeID="_x0000_i1674" DrawAspect="Content" ObjectID="_1748945630" r:id="rId1304"/>
        </w:object>
      </w:r>
      <w:r w:rsidRPr="0082346C">
        <w:rPr>
          <w:rFonts w:cs="Times New Roman"/>
          <w:spacing w:val="-1"/>
          <w:lang w:val="ru-RU"/>
        </w:rPr>
        <w:t>основное значение базовой</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ветра;</w:t>
      </w:r>
    </w:p>
    <w:p w:rsidR="0082346C" w:rsidRPr="0082346C" w:rsidRDefault="0082346C" w:rsidP="0082346C">
      <w:pPr>
        <w:pStyle w:val="af9"/>
        <w:tabs>
          <w:tab w:val="left" w:pos="679"/>
        </w:tabs>
        <w:jc w:val="both"/>
        <w:rPr>
          <w:rFonts w:cs="Times New Roman"/>
          <w:lang w:val="ru-RU"/>
        </w:rPr>
      </w:pPr>
      <w:r w:rsidRPr="0082346C">
        <w:rPr>
          <w:rFonts w:cs="Times New Roman"/>
          <w:position w:val="-12"/>
          <w:lang w:val="ru-RU"/>
        </w:rPr>
        <w:object w:dxaOrig="440" w:dyaOrig="360">
          <v:shape id="_x0000_i1675" type="#_x0000_t75" style="width:24.75pt;height:20.25pt" o:ole="">
            <v:imagedata r:id="rId1305" o:title=""/>
          </v:shape>
          <o:OLEObject Type="Embed" ProgID="Equation.3" ShapeID="_x0000_i1675" DrawAspect="Content" ObjectID="_1748945631" r:id="rId1306"/>
        </w:object>
      </w:r>
      <w:r w:rsidRPr="0082346C">
        <w:rPr>
          <w:rFonts w:cs="Times New Roman"/>
          <w:spacing w:val="-1"/>
          <w:lang w:val="ru-RU"/>
        </w:rPr>
        <w:t>базовое</w:t>
      </w:r>
      <w:r w:rsidRPr="0082346C">
        <w:rPr>
          <w:rFonts w:cs="Times New Roman"/>
          <w:spacing w:val="-2"/>
          <w:lang w:val="ru-RU"/>
        </w:rPr>
        <w:t xml:space="preserve"> </w:t>
      </w:r>
      <w:r w:rsidRPr="0082346C">
        <w:rPr>
          <w:rFonts w:cs="Times New Roman"/>
          <w:spacing w:val="-1"/>
          <w:lang w:val="ru-RU"/>
        </w:rPr>
        <w:t>значение скорости</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jc w:val="both"/>
        <w:rPr>
          <w:rFonts w:cs="Times New Roman"/>
          <w:lang w:val="ru-RU"/>
        </w:rPr>
      </w:pPr>
      <w:r w:rsidRPr="0082346C">
        <w:rPr>
          <w:rFonts w:cs="Times New Roman"/>
          <w:position w:val="-6"/>
          <w:lang w:val="ru-RU"/>
        </w:rPr>
        <w:object w:dxaOrig="400" w:dyaOrig="220">
          <v:shape id="_x0000_i1676" type="#_x0000_t75" style="width:21.75pt;height:11.25pt" o:ole="">
            <v:imagedata r:id="rId1307" o:title=""/>
          </v:shape>
          <o:OLEObject Type="Embed" ProgID="Equation.3" ShapeID="_x0000_i1676" DrawAspect="Content" ObjectID="_1748945632" r:id="rId1308"/>
        </w:object>
      </w:r>
      <w:r w:rsidRPr="0082346C">
        <w:rPr>
          <w:rFonts w:cs="Times New Roman"/>
          <w:spacing w:val="-1"/>
          <w:lang w:val="ru-RU"/>
        </w:rPr>
        <w:t>ветровое</w:t>
      </w:r>
      <w:r w:rsidRPr="0082346C">
        <w:rPr>
          <w:rFonts w:cs="Times New Roman"/>
          <w:spacing w:val="-2"/>
          <w:lang w:val="ru-RU"/>
        </w:rPr>
        <w:t xml:space="preserve"> </w:t>
      </w:r>
      <w:r w:rsidRPr="0082346C">
        <w:rPr>
          <w:rFonts w:cs="Times New Roman"/>
          <w:spacing w:val="-1"/>
          <w:lang w:val="ru-RU"/>
        </w:rPr>
        <w:t>давление;</w:t>
      </w:r>
    </w:p>
    <w:p w:rsidR="0082346C" w:rsidRPr="0082346C" w:rsidRDefault="0082346C" w:rsidP="0082346C">
      <w:pPr>
        <w:pStyle w:val="af9"/>
        <w:jc w:val="both"/>
        <w:rPr>
          <w:rFonts w:cs="Times New Roman"/>
          <w:lang w:val="ru-RU"/>
        </w:rPr>
      </w:pPr>
      <w:r w:rsidRPr="0082346C">
        <w:rPr>
          <w:rFonts w:cs="Times New Roman"/>
          <w:position w:val="-6"/>
          <w:lang w:val="ru-RU"/>
        </w:rPr>
        <w:object w:dxaOrig="380" w:dyaOrig="220">
          <v:shape id="_x0000_i1677" type="#_x0000_t75" style="width:21pt;height:11.25pt" o:ole="">
            <v:imagedata r:id="rId1309" o:title=""/>
          </v:shape>
          <o:OLEObject Type="Embed" ProgID="Equation.3" ShapeID="_x0000_i1677" DrawAspect="Content" ObjectID="_1748945633" r:id="rId1310"/>
        </w:object>
      </w:r>
      <w:r w:rsidRPr="0082346C">
        <w:rPr>
          <w:rFonts w:cs="Times New Roman"/>
          <w:spacing w:val="-1"/>
          <w:lang w:val="ru-RU"/>
        </w:rPr>
        <w:t>горизонтальное</w:t>
      </w:r>
      <w:r w:rsidRPr="0082346C">
        <w:rPr>
          <w:rFonts w:cs="Times New Roman"/>
          <w:lang w:val="ru-RU"/>
        </w:rPr>
        <w:t xml:space="preserve"> </w:t>
      </w:r>
      <w:r w:rsidRPr="0082346C">
        <w:rPr>
          <w:rFonts w:cs="Times New Roman"/>
          <w:spacing w:val="-1"/>
          <w:lang w:val="ru-RU"/>
        </w:rPr>
        <w:t xml:space="preserve">расстояние </w:t>
      </w:r>
      <w:r w:rsidRPr="0082346C">
        <w:rPr>
          <w:rFonts w:cs="Times New Roman"/>
          <w:lang w:val="ru-RU"/>
        </w:rPr>
        <w:t>между</w:t>
      </w:r>
      <w:r w:rsidRPr="0082346C">
        <w:rPr>
          <w:rFonts w:cs="Times New Roman"/>
          <w:spacing w:val="-5"/>
          <w:lang w:val="ru-RU"/>
        </w:rPr>
        <w:t xml:space="preserve"> </w:t>
      </w:r>
      <w:r w:rsidRPr="0082346C">
        <w:rPr>
          <w:rFonts w:cs="Times New Roman"/>
          <w:spacing w:val="-1"/>
          <w:lang w:val="ru-RU"/>
        </w:rPr>
        <w:t>рассматриваемой</w:t>
      </w:r>
      <w:r w:rsidRPr="0082346C">
        <w:rPr>
          <w:rFonts w:cs="Times New Roman"/>
          <w:lang w:val="ru-RU"/>
        </w:rPr>
        <w:t xml:space="preserve"> и </w:t>
      </w:r>
      <w:r w:rsidRPr="0082346C">
        <w:rPr>
          <w:rFonts w:cs="Times New Roman"/>
          <w:spacing w:val="-1"/>
          <w:lang w:val="ru-RU"/>
        </w:rPr>
        <w:t>наивысшей</w:t>
      </w:r>
      <w:r w:rsidRPr="0082346C">
        <w:rPr>
          <w:rFonts w:cs="Times New Roman"/>
          <w:lang w:val="ru-RU"/>
        </w:rPr>
        <w:t xml:space="preserve"> </w:t>
      </w:r>
      <w:r w:rsidRPr="0082346C">
        <w:rPr>
          <w:rFonts w:cs="Times New Roman"/>
          <w:spacing w:val="-1"/>
          <w:lang w:val="ru-RU"/>
        </w:rPr>
        <w:t>точкой</w:t>
      </w:r>
      <w:r w:rsidRPr="0082346C">
        <w:rPr>
          <w:rFonts w:cs="Times New Roman"/>
          <w:spacing w:val="43"/>
          <w:lang w:val="ru-RU"/>
        </w:rPr>
        <w:t xml:space="preserve"> </w:t>
      </w:r>
      <w:r w:rsidRPr="0082346C">
        <w:rPr>
          <w:rFonts w:cs="Times New Roman"/>
          <w:spacing w:val="-1"/>
          <w:lang w:val="ru-RU"/>
        </w:rPr>
        <w:t>местности;</w:t>
      </w:r>
    </w:p>
    <w:p w:rsidR="0082346C" w:rsidRPr="0082346C" w:rsidRDefault="0082346C" w:rsidP="0082346C">
      <w:pPr>
        <w:pStyle w:val="af9"/>
        <w:tabs>
          <w:tab w:val="left" w:pos="1814"/>
        </w:tabs>
        <w:jc w:val="both"/>
        <w:rPr>
          <w:rFonts w:cs="Times New Roman"/>
          <w:lang w:val="ru-RU"/>
        </w:rPr>
      </w:pPr>
      <w:r w:rsidRPr="0082346C">
        <w:rPr>
          <w:rFonts w:cs="Times New Roman"/>
          <w:position w:val="-6"/>
          <w:lang w:val="ru-RU"/>
        </w:rPr>
        <w:object w:dxaOrig="380" w:dyaOrig="220">
          <v:shape id="_x0000_i1678" type="#_x0000_t75" style="width:21pt;height:11.25pt" o:ole="">
            <v:imagedata r:id="rId1311" o:title=""/>
          </v:shape>
          <o:OLEObject Type="Embed" ProgID="Equation.3" ShapeID="_x0000_i1678" DrawAspect="Content" ObjectID="_1748945634" r:id="rId1312"/>
        </w:object>
      </w:r>
      <w:r w:rsidRPr="0082346C">
        <w:rPr>
          <w:rFonts w:cs="Times New Roman"/>
          <w:spacing w:val="-1"/>
          <w:lang w:val="ru-RU"/>
        </w:rPr>
        <w:t>направление</w:t>
      </w:r>
      <w:r w:rsidRPr="0082346C">
        <w:rPr>
          <w:rFonts w:cs="Times New Roman"/>
          <w:spacing w:val="-1"/>
          <w:lang w:val="ru-RU"/>
        </w:rPr>
        <w:tab/>
      </w:r>
      <w:r w:rsidRPr="0082346C">
        <w:rPr>
          <w:rFonts w:cs="Times New Roman"/>
          <w:lang w:val="ru-RU"/>
        </w:rPr>
        <w:t xml:space="preserve">– </w:t>
      </w:r>
      <w:r w:rsidRPr="0082346C">
        <w:rPr>
          <w:rFonts w:cs="Times New Roman"/>
          <w:spacing w:val="-1"/>
          <w:lang w:val="ru-RU"/>
        </w:rPr>
        <w:t xml:space="preserve">горизонтальное направление </w:t>
      </w:r>
      <w:r w:rsidRPr="0082346C">
        <w:rPr>
          <w:rFonts w:cs="Times New Roman"/>
          <w:lang w:val="ru-RU"/>
        </w:rPr>
        <w:t xml:space="preserve">по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пролету;</w:t>
      </w:r>
    </w:p>
    <w:p w:rsidR="0082346C" w:rsidRPr="0082346C" w:rsidRDefault="0082346C" w:rsidP="0082346C">
      <w:pPr>
        <w:pStyle w:val="af9"/>
        <w:tabs>
          <w:tab w:val="left" w:pos="220"/>
          <w:tab w:val="left" w:pos="1814"/>
        </w:tabs>
        <w:jc w:val="both"/>
        <w:rPr>
          <w:rFonts w:cs="Times New Roman"/>
          <w:lang w:val="ru-RU"/>
        </w:rPr>
      </w:pPr>
      <w:r w:rsidRPr="0082346C">
        <w:rPr>
          <w:rFonts w:cs="Times New Roman"/>
          <w:position w:val="-10"/>
          <w:lang w:val="ru-RU"/>
        </w:rPr>
        <w:object w:dxaOrig="380" w:dyaOrig="260">
          <v:shape id="_x0000_i1679" type="#_x0000_t75" style="width:21pt;height:14.25pt" o:ole="">
            <v:imagedata r:id="rId1313" o:title=""/>
          </v:shape>
          <o:OLEObject Type="Embed" ProgID="Equation.3" ShapeID="_x0000_i1679" DrawAspect="Content" ObjectID="_1748945635" r:id="rId1314"/>
        </w:object>
      </w:r>
      <w:r w:rsidRPr="0082346C">
        <w:rPr>
          <w:rFonts w:cs="Times New Roman"/>
          <w:spacing w:val="-1"/>
          <w:lang w:val="ru-RU"/>
        </w:rPr>
        <w:t>направление</w:t>
      </w:r>
      <w:r w:rsidRPr="0082346C">
        <w:rPr>
          <w:rFonts w:cs="Times New Roman"/>
          <w:spacing w:val="-1"/>
          <w:lang w:val="ru-RU"/>
        </w:rPr>
        <w:tab/>
      </w:r>
      <w:r w:rsidRPr="0082346C">
        <w:rPr>
          <w:rFonts w:cs="Times New Roman"/>
          <w:lang w:val="ru-RU"/>
        </w:rPr>
        <w:t xml:space="preserve">– </w:t>
      </w:r>
      <w:r w:rsidRPr="0082346C">
        <w:rPr>
          <w:rFonts w:cs="Times New Roman"/>
          <w:spacing w:val="-1"/>
          <w:lang w:val="ru-RU"/>
        </w:rPr>
        <w:t>горизонтальное направление параллельно</w:t>
      </w:r>
      <w:r w:rsidRPr="0082346C">
        <w:rPr>
          <w:rFonts w:cs="Times New Roman"/>
          <w:lang w:val="ru-RU"/>
        </w:rPr>
        <w:t xml:space="preserve"> </w:t>
      </w:r>
      <w:r w:rsidRPr="0082346C">
        <w:rPr>
          <w:rFonts w:cs="Times New Roman"/>
          <w:spacing w:val="-1"/>
          <w:lang w:val="ru-RU"/>
        </w:rPr>
        <w:t>пролету;</w:t>
      </w:r>
    </w:p>
    <w:p w:rsidR="0082346C" w:rsidRPr="0082346C" w:rsidRDefault="0082346C" w:rsidP="0082346C">
      <w:pPr>
        <w:pStyle w:val="af9"/>
        <w:jc w:val="both"/>
        <w:rPr>
          <w:rFonts w:cs="Times New Roman"/>
          <w:lang w:val="ru-RU"/>
        </w:rPr>
      </w:pPr>
      <w:r w:rsidRPr="0082346C">
        <w:rPr>
          <w:rFonts w:cs="Times New Roman"/>
          <w:position w:val="-12"/>
          <w:lang w:val="ru-RU"/>
        </w:rPr>
        <w:object w:dxaOrig="660" w:dyaOrig="360">
          <v:shape id="_x0000_i1680" type="#_x0000_t75" style="width:35.25pt;height:20.25pt" o:ole="">
            <v:imagedata r:id="rId1315" o:title=""/>
          </v:shape>
          <o:OLEObject Type="Embed" ProgID="Equation.3" ShapeID="_x0000_i1680" DrawAspect="Content" ObjectID="_1748945636" r:id="rId1316"/>
        </w:object>
      </w:r>
      <w:r w:rsidRPr="0082346C">
        <w:rPr>
          <w:rFonts w:cs="Times New Roman"/>
          <w:spacing w:val="-1"/>
          <w:lang w:val="ru-RU"/>
        </w:rPr>
        <w:t>максимальная</w:t>
      </w:r>
      <w:r w:rsidRPr="0082346C">
        <w:rPr>
          <w:rFonts w:cs="Times New Roman"/>
          <w:lang w:val="ru-RU"/>
        </w:rPr>
        <w:t xml:space="preserve"> </w:t>
      </w:r>
      <w:r w:rsidRPr="0082346C">
        <w:rPr>
          <w:rFonts w:cs="Times New Roman"/>
          <w:spacing w:val="-1"/>
          <w:lang w:val="ru-RU"/>
        </w:rPr>
        <w:t xml:space="preserve">амплитуда </w:t>
      </w:r>
      <w:r w:rsidRPr="0082346C">
        <w:rPr>
          <w:rFonts w:cs="Times New Roman"/>
          <w:lang w:val="ru-RU"/>
        </w:rPr>
        <w:t xml:space="preserve">колебаний </w:t>
      </w:r>
      <w:r w:rsidRPr="0082346C">
        <w:rPr>
          <w:rFonts w:cs="Times New Roman"/>
          <w:spacing w:val="-1"/>
          <w:lang w:val="ru-RU"/>
        </w:rPr>
        <w:t>при</w:t>
      </w:r>
      <w:r w:rsidRPr="0082346C">
        <w:rPr>
          <w:rFonts w:cs="Times New Roman"/>
          <w:lang w:val="ru-RU"/>
        </w:rPr>
        <w:t xml:space="preserve"> </w:t>
      </w:r>
      <w:r w:rsidRPr="0082346C">
        <w:rPr>
          <w:rFonts w:cs="Times New Roman"/>
          <w:spacing w:val="-1"/>
          <w:lang w:val="ru-RU"/>
        </w:rPr>
        <w:t>критической</w:t>
      </w:r>
      <w:r w:rsidRPr="0082346C">
        <w:rPr>
          <w:rFonts w:cs="Times New Roman"/>
          <w:lang w:val="ru-RU"/>
        </w:rPr>
        <w:t xml:space="preserve"> </w:t>
      </w:r>
      <w:r w:rsidRPr="0082346C">
        <w:rPr>
          <w:rFonts w:cs="Times New Roman"/>
          <w:spacing w:val="-1"/>
          <w:lang w:val="ru-RU"/>
        </w:rPr>
        <w:t>скорости</w:t>
      </w:r>
      <w:r w:rsidRPr="0082346C">
        <w:rPr>
          <w:rFonts w:cs="Times New Roman"/>
          <w:spacing w:val="7"/>
          <w:lang w:val="ru-RU"/>
        </w:rPr>
        <w:t xml:space="preserve"> </w:t>
      </w:r>
      <w:r w:rsidRPr="0082346C">
        <w:rPr>
          <w:rFonts w:cs="Times New Roman"/>
          <w:spacing w:val="-1"/>
          <w:lang w:val="ru-RU"/>
        </w:rPr>
        <w:t>ветра;</w:t>
      </w:r>
    </w:p>
    <w:p w:rsidR="0082346C" w:rsidRPr="0082346C" w:rsidRDefault="0082346C" w:rsidP="0082346C">
      <w:pPr>
        <w:pStyle w:val="af9"/>
        <w:jc w:val="both"/>
        <w:rPr>
          <w:rFonts w:cs="Times New Roman"/>
          <w:lang w:val="ru-RU"/>
        </w:rPr>
      </w:pPr>
      <w:r w:rsidRPr="0082346C">
        <w:rPr>
          <w:rFonts w:cs="Times New Roman"/>
          <w:position w:val="-4"/>
          <w:lang w:val="ru-RU"/>
        </w:rPr>
        <w:object w:dxaOrig="360" w:dyaOrig="200">
          <v:shape id="_x0000_i1681" type="#_x0000_t75" style="width:20.25pt;height:11.25pt" o:ole="">
            <v:imagedata r:id="rId1317" o:title=""/>
          </v:shape>
          <o:OLEObject Type="Embed" ProgID="Equation.3" ShapeID="_x0000_i1681" DrawAspect="Content" ObjectID="_1748945637" r:id="rId1318"/>
        </w:objec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над</w:t>
      </w:r>
      <w:r w:rsidRPr="0082346C">
        <w:rPr>
          <w:rFonts w:cs="Times New Roman"/>
          <w:lang w:val="ru-RU"/>
        </w:rPr>
        <w:t xml:space="preserve"> </w:t>
      </w:r>
      <w:r w:rsidRPr="0082346C">
        <w:rPr>
          <w:rFonts w:cs="Times New Roman"/>
          <w:spacing w:val="-1"/>
          <w:lang w:val="ru-RU"/>
        </w:rPr>
        <w:t>землей;</w:t>
      </w:r>
    </w:p>
    <w:p w:rsidR="0082346C" w:rsidRPr="0082346C" w:rsidRDefault="0082346C" w:rsidP="0082346C">
      <w:pPr>
        <w:pStyle w:val="af9"/>
        <w:jc w:val="both"/>
        <w:rPr>
          <w:rFonts w:cs="Times New Roman"/>
          <w:lang w:val="ru-RU"/>
        </w:rPr>
      </w:pPr>
      <w:r w:rsidRPr="0082346C">
        <w:rPr>
          <w:rFonts w:cs="Times New Roman"/>
          <w:position w:val="-12"/>
          <w:lang w:val="ru-RU"/>
        </w:rPr>
        <w:object w:dxaOrig="580" w:dyaOrig="360">
          <v:shape id="_x0000_i1682" type="#_x0000_t75" style="width:31.5pt;height:20.25pt" o:ole="">
            <v:imagedata r:id="rId1319" o:title=""/>
          </v:shape>
          <o:OLEObject Type="Embed" ProgID="Equation.3" ShapeID="_x0000_i1682" DrawAspect="Content" ObjectID="_1748945638" r:id="rId1320"/>
        </w:object>
      </w:r>
      <w:r w:rsidRPr="0082346C">
        <w:rPr>
          <w:rFonts w:cs="Times New Roman"/>
          <w:spacing w:val="-1"/>
          <w:lang w:val="ru-RU"/>
        </w:rPr>
        <w:t>средняя</w:t>
      </w:r>
      <w:r w:rsidRPr="0082346C">
        <w:rPr>
          <w:rFonts w:cs="Times New Roman"/>
          <w:lang w:val="ru-RU"/>
        </w:rPr>
        <w:t xml:space="preserve"> </w:t>
      </w:r>
      <w:r w:rsidRPr="0082346C">
        <w:rPr>
          <w:rFonts w:cs="Times New Roman"/>
          <w:spacing w:val="-1"/>
          <w:lang w:val="ru-RU"/>
        </w:rPr>
        <w:t>высота;</w:t>
      </w:r>
    </w:p>
    <w:p w:rsidR="0082346C" w:rsidRPr="0082346C" w:rsidRDefault="0082346C" w:rsidP="0082346C">
      <w:pPr>
        <w:pStyle w:val="af9"/>
        <w:tabs>
          <w:tab w:val="left" w:pos="207"/>
          <w:tab w:val="left" w:pos="1814"/>
        </w:tabs>
        <w:ind w:left="111"/>
        <w:jc w:val="both"/>
        <w:rPr>
          <w:rFonts w:cs="Times New Roman"/>
          <w:lang w:val="ru-RU"/>
        </w:rPr>
      </w:pPr>
      <w:r w:rsidRPr="0082346C">
        <w:rPr>
          <w:rFonts w:cs="Times New Roman"/>
          <w:position w:val="-4"/>
          <w:lang w:val="ru-RU"/>
        </w:rPr>
        <w:object w:dxaOrig="360" w:dyaOrig="200">
          <v:shape id="_x0000_i1683" type="#_x0000_t75" style="width:20.25pt;height:11.25pt" o:ole="">
            <v:imagedata r:id="rId1321" o:title=""/>
          </v:shape>
          <o:OLEObject Type="Embed" ProgID="Equation.3" ShapeID="_x0000_i1683" DrawAspect="Content" ObjectID="_1748945639" r:id="rId1322"/>
        </w:object>
      </w:r>
      <w:r w:rsidRPr="0082346C">
        <w:rPr>
          <w:rFonts w:cs="Times New Roman"/>
          <w:spacing w:val="-1"/>
          <w:lang w:val="ru-RU"/>
        </w:rPr>
        <w:t>направление</w:t>
      </w:r>
      <w:r w:rsidRPr="0082346C">
        <w:rPr>
          <w:rFonts w:cs="Times New Roman"/>
          <w:spacing w:val="-1"/>
          <w:lang w:val="ru-RU"/>
        </w:rPr>
        <w:tab/>
      </w:r>
    </w:p>
    <w:p w:rsidR="0082346C" w:rsidRPr="0082346C" w:rsidRDefault="0082346C" w:rsidP="0082346C">
      <w:pPr>
        <w:pStyle w:val="af9"/>
        <w:tabs>
          <w:tab w:val="left" w:pos="207"/>
          <w:tab w:val="left" w:pos="1814"/>
        </w:tabs>
        <w:ind w:left="111"/>
        <w:jc w:val="both"/>
        <w:rPr>
          <w:rFonts w:cs="Times New Roman"/>
          <w:lang w:val="ru-RU"/>
        </w:rPr>
      </w:pPr>
      <w:r w:rsidRPr="0082346C">
        <w:rPr>
          <w:rFonts w:cs="Times New Roman"/>
          <w:position w:val="-4"/>
          <w:lang w:val="ru-RU"/>
        </w:rPr>
        <w:object w:dxaOrig="360" w:dyaOrig="200">
          <v:shape id="_x0000_i1684" type="#_x0000_t75" style="width:20.25pt;height:11.25pt" o:ole="">
            <v:imagedata r:id="rId1321" o:title=""/>
          </v:shape>
          <o:OLEObject Type="Embed" ProgID="Equation.3" ShapeID="_x0000_i1684" DrawAspect="Content" ObjectID="_1748945640" r:id="rId1323"/>
        </w:object>
      </w:r>
      <w:r w:rsidRPr="0082346C">
        <w:rPr>
          <w:rFonts w:cs="Times New Roman"/>
          <w:spacing w:val="-1"/>
          <w:lang w:val="ru-RU"/>
        </w:rPr>
        <w:t>вертикальное направление;</w:t>
      </w:r>
    </w:p>
    <w:p w:rsidR="0082346C" w:rsidRPr="0082346C" w:rsidRDefault="0082346C" w:rsidP="0082346C">
      <w:pPr>
        <w:pStyle w:val="af9"/>
        <w:jc w:val="both"/>
        <w:rPr>
          <w:rFonts w:cs="Times New Roman"/>
          <w:lang w:val="ru-RU"/>
        </w:rPr>
      </w:pPr>
      <w:r w:rsidRPr="0082346C">
        <w:rPr>
          <w:rFonts w:cs="Times New Roman"/>
          <w:position w:val="-12"/>
          <w:lang w:val="ru-RU"/>
        </w:rPr>
        <w:object w:dxaOrig="460" w:dyaOrig="360">
          <v:shape id="_x0000_i1685" type="#_x0000_t75" style="width:24.75pt;height:20.25pt" o:ole="">
            <v:imagedata r:id="rId1324" o:title=""/>
          </v:shape>
          <o:OLEObject Type="Embed" ProgID="Equation.3" ShapeID="_x0000_i1685" DrawAspect="Content" ObjectID="_1748945641" r:id="rId1325"/>
        </w:object>
      </w:r>
      <w:r w:rsidRPr="0082346C">
        <w:rPr>
          <w:rFonts w:cs="Times New Roman"/>
          <w:spacing w:val="-1"/>
          <w:lang w:val="ru-RU"/>
        </w:rPr>
        <w:t>параметр</w:t>
      </w:r>
      <w:r w:rsidRPr="0082346C">
        <w:rPr>
          <w:rFonts w:cs="Times New Roman"/>
          <w:lang w:val="ru-RU"/>
        </w:rPr>
        <w:t xml:space="preserve"> шероховатости;</w:t>
      </w:r>
    </w:p>
    <w:p w:rsidR="0082346C" w:rsidRPr="0082346C" w:rsidRDefault="0082346C" w:rsidP="0082346C">
      <w:pPr>
        <w:pStyle w:val="af9"/>
        <w:jc w:val="both"/>
        <w:rPr>
          <w:rFonts w:cs="Times New Roman"/>
          <w:lang w:val="ru-RU"/>
        </w:rPr>
      </w:pPr>
      <w:r w:rsidRPr="0082346C">
        <w:rPr>
          <w:rFonts w:cs="Times New Roman"/>
          <w:position w:val="-12"/>
          <w:lang w:val="ru-RU"/>
        </w:rPr>
        <w:object w:dxaOrig="720" w:dyaOrig="360">
          <v:shape id="_x0000_i1686" type="#_x0000_t75" style="width:38.25pt;height:20.25pt" o:ole="">
            <v:imagedata r:id="rId1326" o:title=""/>
          </v:shape>
          <o:OLEObject Type="Embed" ProgID="Equation.3" ShapeID="_x0000_i1686" DrawAspect="Content" ObjectID="_1748945642" r:id="rId1327"/>
        </w:objec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для </w:t>
      </w:r>
      <w:r w:rsidRPr="0082346C">
        <w:rPr>
          <w:rFonts w:cs="Times New Roman"/>
          <w:spacing w:val="-1"/>
          <w:lang w:val="ru-RU"/>
        </w:rPr>
        <w:t>внешнего</w:t>
      </w:r>
      <w:r w:rsidRPr="0082346C">
        <w:rPr>
          <w:rFonts w:cs="Times New Roman"/>
          <w:lang w:val="ru-RU"/>
        </w:rPr>
        <w:t xml:space="preserve"> и </w:t>
      </w:r>
      <w:r w:rsidRPr="0082346C">
        <w:rPr>
          <w:rFonts w:cs="Times New Roman"/>
          <w:spacing w:val="-1"/>
          <w:lang w:val="ru-RU"/>
        </w:rPr>
        <w:t>внутреннего</w:t>
      </w:r>
      <w:r w:rsidRPr="0082346C">
        <w:rPr>
          <w:rFonts w:cs="Times New Roman"/>
          <w:lang w:val="ru-RU"/>
        </w:rPr>
        <w:t xml:space="preserve"> </w:t>
      </w:r>
      <w:r w:rsidRPr="0082346C">
        <w:rPr>
          <w:rFonts w:cs="Times New Roman"/>
          <w:spacing w:val="-1"/>
          <w:lang w:val="ru-RU"/>
        </w:rPr>
        <w:t>ветрового</w:t>
      </w:r>
      <w:r w:rsidRPr="0082346C">
        <w:rPr>
          <w:rFonts w:cs="Times New Roman"/>
          <w:lang w:val="ru-RU"/>
        </w:rPr>
        <w:t xml:space="preserve"> давления;</w:t>
      </w:r>
    </w:p>
    <w:p w:rsidR="0082346C" w:rsidRPr="0082346C" w:rsidRDefault="0082346C" w:rsidP="0082346C">
      <w:pPr>
        <w:pStyle w:val="af9"/>
        <w:jc w:val="both"/>
        <w:rPr>
          <w:rFonts w:cs="Times New Roman"/>
          <w:lang w:val="ru-RU"/>
        </w:rPr>
      </w:pPr>
      <w:r w:rsidRPr="0082346C">
        <w:rPr>
          <w:rFonts w:cs="Times New Roman"/>
          <w:position w:val="-14"/>
          <w:lang w:val="ru-RU"/>
        </w:rPr>
        <w:object w:dxaOrig="480" w:dyaOrig="380">
          <v:shape id="_x0000_i1687" type="#_x0000_t75" style="width:24.75pt;height:21pt" o:ole="">
            <v:imagedata r:id="rId1328" o:title=""/>
          </v:shape>
          <o:OLEObject Type="Embed" ProgID="Equation.3" ShapeID="_x0000_i1687" DrawAspect="Content" ObjectID="_1748945643" r:id="rId1329"/>
        </w:object>
      </w:r>
      <w:r w:rsidRPr="0082346C">
        <w:rPr>
          <w:rFonts w:cs="Times New Roman"/>
          <w:spacing w:val="-1"/>
          <w:lang w:val="ru-RU"/>
        </w:rPr>
        <w:t xml:space="preserve">расстояние </w:t>
      </w:r>
      <w:r w:rsidRPr="0082346C">
        <w:rPr>
          <w:rFonts w:cs="Times New Roman"/>
          <w:lang w:val="ru-RU"/>
        </w:rPr>
        <w:t>от</w:t>
      </w:r>
      <w:r w:rsidRPr="0082346C">
        <w:rPr>
          <w:rFonts w:cs="Times New Roman"/>
          <w:spacing w:val="2"/>
          <w:lang w:val="ru-RU"/>
        </w:rPr>
        <w:t xml:space="preserve"> </w:t>
      </w:r>
      <w:r w:rsidRPr="0082346C">
        <w:rPr>
          <w:rFonts w:cs="Times New Roman"/>
          <w:spacing w:val="-1"/>
          <w:lang w:val="ru-RU"/>
        </w:rPr>
        <w:t>уровня</w:t>
      </w:r>
      <w:r w:rsidRPr="0082346C">
        <w:rPr>
          <w:rFonts w:cs="Times New Roman"/>
          <w:lang w:val="ru-RU"/>
        </w:rPr>
        <w:t xml:space="preserve"> </w:t>
      </w:r>
      <w:r w:rsidRPr="0082346C">
        <w:rPr>
          <w:rFonts w:cs="Times New Roman"/>
          <w:spacing w:val="-1"/>
          <w:lang w:val="ru-RU"/>
        </w:rPr>
        <w:t>земли</w:t>
      </w:r>
      <w:r w:rsidRPr="0082346C">
        <w:rPr>
          <w:rFonts w:cs="Times New Roman"/>
          <w:spacing w:val="1"/>
          <w:lang w:val="ru-RU"/>
        </w:rPr>
        <w:t xml:space="preserve"> </w:t>
      </w:r>
      <w:r w:rsidRPr="0082346C">
        <w:rPr>
          <w:rFonts w:cs="Times New Roman"/>
          <w:lang w:val="ru-RU"/>
        </w:rPr>
        <w:t xml:space="preserve">до </w:t>
      </w:r>
      <w:r w:rsidRPr="0082346C">
        <w:rPr>
          <w:rFonts w:cs="Times New Roman"/>
          <w:spacing w:val="-1"/>
          <w:lang w:val="ru-RU"/>
        </w:rPr>
        <w:t>элемента конструкции;</w:t>
      </w:r>
    </w:p>
    <w:p w:rsidR="0082346C" w:rsidRPr="0082346C" w:rsidRDefault="0082346C" w:rsidP="0082346C">
      <w:pPr>
        <w:pStyle w:val="af9"/>
        <w:jc w:val="both"/>
        <w:rPr>
          <w:rFonts w:cs="Times New Roman"/>
          <w:lang w:val="ru-RU"/>
        </w:rPr>
      </w:pPr>
      <w:r w:rsidRPr="0082346C">
        <w:rPr>
          <w:rFonts w:cs="Times New Roman"/>
          <w:position w:val="-12"/>
          <w:lang w:val="ru-RU"/>
        </w:rPr>
        <w:object w:dxaOrig="639" w:dyaOrig="360">
          <v:shape id="_x0000_i1688" type="#_x0000_t75" style="width:34.5pt;height:20.25pt" o:ole="">
            <v:imagedata r:id="rId1330" o:title=""/>
          </v:shape>
          <o:OLEObject Type="Embed" ProgID="Equation.3" ShapeID="_x0000_i1688" DrawAspect="Content" ObjectID="_1748945644" r:id="rId1331"/>
        </w:object>
      </w:r>
      <w:r w:rsidRPr="0082346C">
        <w:rPr>
          <w:rFonts w:cs="Times New Roman"/>
          <w:spacing w:val="-1"/>
          <w:lang w:val="ru-RU"/>
        </w:rPr>
        <w:t>максимальная</w:t>
      </w:r>
      <w:r w:rsidRPr="0082346C">
        <w:rPr>
          <w:rFonts w:cs="Times New Roman"/>
          <w:lang w:val="ru-RU"/>
        </w:rPr>
        <w:t xml:space="preserve"> высота;</w:t>
      </w:r>
    </w:p>
    <w:p w:rsidR="0082346C" w:rsidRPr="0082346C" w:rsidRDefault="0082346C" w:rsidP="0082346C">
      <w:pPr>
        <w:pStyle w:val="af9"/>
        <w:jc w:val="both"/>
        <w:rPr>
          <w:rFonts w:cs="Times New Roman"/>
          <w:lang w:val="ru-RU"/>
        </w:rPr>
      </w:pPr>
      <w:r w:rsidRPr="0082346C">
        <w:rPr>
          <w:rFonts w:cs="Times New Roman"/>
          <w:position w:val="-10"/>
          <w:lang w:val="ru-RU"/>
        </w:rPr>
        <w:object w:dxaOrig="600" w:dyaOrig="340">
          <v:shape id="_x0000_i1689" type="#_x0000_t75" style="width:33.75pt;height:15.75pt" o:ole="">
            <v:imagedata r:id="rId1332" o:title=""/>
          </v:shape>
          <o:OLEObject Type="Embed" ProgID="Equation.3" ShapeID="_x0000_i1689" DrawAspect="Content" ObjectID="_1748945645" r:id="rId1333"/>
        </w:object>
      </w:r>
      <w:r w:rsidRPr="0082346C">
        <w:rPr>
          <w:rFonts w:cs="Times New Roman"/>
          <w:spacing w:val="-1"/>
          <w:lang w:val="ru-RU"/>
        </w:rPr>
        <w:t>минимальная</w:t>
      </w:r>
      <w:r w:rsidRPr="0082346C">
        <w:rPr>
          <w:rFonts w:cs="Times New Roman"/>
          <w:lang w:val="ru-RU"/>
        </w:rPr>
        <w:t xml:space="preserve"> </w:t>
      </w:r>
      <w:r w:rsidRPr="0082346C">
        <w:rPr>
          <w:rFonts w:cs="Times New Roman"/>
          <w:spacing w:val="-1"/>
          <w:lang w:val="ru-RU"/>
        </w:rPr>
        <w:t>высота;</w:t>
      </w:r>
    </w:p>
    <w:p w:rsidR="0082346C" w:rsidRPr="0082346C" w:rsidRDefault="0082346C" w:rsidP="0082346C">
      <w:pPr>
        <w:pStyle w:val="af9"/>
        <w:jc w:val="both"/>
        <w:rPr>
          <w:rFonts w:cs="Times New Roman"/>
          <w:lang w:val="ru-RU"/>
        </w:rPr>
      </w:pPr>
      <w:r w:rsidRPr="0082346C">
        <w:rPr>
          <w:rFonts w:cs="Times New Roman"/>
          <w:position w:val="-12"/>
          <w:lang w:val="ru-RU"/>
        </w:rPr>
        <w:object w:dxaOrig="440" w:dyaOrig="360">
          <v:shape id="_x0000_i1690" type="#_x0000_t75" style="width:24.75pt;height:20.25pt" o:ole="">
            <v:imagedata r:id="rId1334" o:title=""/>
          </v:shape>
          <o:OLEObject Type="Embed" ProgID="Equation.3" ShapeID="_x0000_i1690" DrawAspect="Content" ObjectID="_1748945646" r:id="rId1335"/>
        </w:objec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определения</w:t>
      </w:r>
      <w:r w:rsidRPr="0082346C">
        <w:rPr>
          <w:rFonts w:cs="Times New Roman"/>
          <w:lang w:val="ru-RU"/>
        </w:rPr>
        <w:t xml:space="preserve"> </w:t>
      </w:r>
      <w:r w:rsidRPr="0082346C">
        <w:rPr>
          <w:rFonts w:cs="Times New Roman"/>
          <w:spacing w:val="-1"/>
          <w:lang w:val="ru-RU"/>
        </w:rPr>
        <w:t>конструкционного</w:t>
      </w:r>
      <w:r w:rsidRPr="0082346C">
        <w:rPr>
          <w:rFonts w:cs="Times New Roman"/>
          <w:spacing w:val="-3"/>
          <w:lang w:val="ru-RU"/>
        </w:rPr>
        <w:t xml:space="preserve"> </w:t>
      </w:r>
      <w:r w:rsidRPr="0082346C">
        <w:rPr>
          <w:rFonts w:cs="Times New Roman"/>
          <w:spacing w:val="-1"/>
          <w:lang w:val="ru-RU"/>
        </w:rPr>
        <w:t>коэффициента.</w:t>
      </w:r>
    </w:p>
    <w:p w:rsidR="0082346C" w:rsidRPr="0082346C" w:rsidRDefault="004C20E5" w:rsidP="0082346C">
      <w:pPr>
        <w:jc w:val="both"/>
      </w:pPr>
      <w:r w:rsidRPr="004C20E5">
        <w:rPr>
          <w:rFonts w:eastAsiaTheme="minorHAnsi"/>
          <w:noProof/>
        </w:rPr>
        <w:pict>
          <v:group id="Группа 2462" o:spid="_x0000_s1267" style="position:absolute;left:0;text-align:left;margin-left:-66.7pt;margin-top:14.65pt;width:18.75pt;height:31.7pt;z-index:-251376640;mso-position-horizontal-relative:page" coordorigin="1419,53" coordsize="375,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">
            <v:shape id="Picture 855" o:spid="_x0000_s1268" type="#_x0000_t75" style="position:absolute;left:1419;top:53;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jsiXFAAAA3QAAAA8AAABkcnMvZG93bnJldi54bWxEj0FrwkAQhe9C/8MyQm91Yypio6sUQeil&#10;FKP0PGbHJJqdTbOrSfz1rlDw+HjzvjdvsepMJa7UuNKygvEoAkGcWV1yrmC/27zNQDiPrLGyTAp6&#10;crBavgwWmGjb8pauqc9FgLBLUEHhfZ1I6bKCDLqRrYmDd7SNQR9kk0vdYBvgppJxFE2lwZJDQ4E1&#10;rQvKzunFhDf6fouXTXw8fbcfxD+H9e/tL1Xqddh9zkF46vzz+D/9pRXEk+k7PNYEBMjl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47IlxQAAAN0AAAAPAAAAAAAAAAAAAAAA&#10;AJ8CAABkcnMvZG93bnJldi54bWxQSwUGAAAAAAQABAD3AAAAkQMAAAAA&#10;">
              <v:imagedata r:id="rId1336" o:title=""/>
            </v:shape>
            <v:shape id="Picture 856" o:spid="_x0000_s1269" type="#_x0000_t75" style="position:absolute;left:1419;top:391;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KKlHFAAAA3QAAAA8AAABkcnMvZG93bnJldi54bWxEj0FrwkAQhe+C/2EZwVuzaRBpU1cpguBF&#10;xFR6nmbHJJqdjdnVJP76bqHg8fHmfW/eYtWbWtypdZVlBa9RDII4t7riQsHxa/PyBsJ5ZI21ZVIw&#10;kIPVcjxaYKptxwe6Z74QAcIuRQWl900qpctLMugi2xAH72Rbgz7ItpC6xS7ATS2TOJ5LgxWHhhIb&#10;WpeUX7KbCW8MwwFvm+R03nXvxPuf9ffjmik1nfSfHyA89f55/J/eagXJbD6DvzUBAX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CipRxQAAAN0AAAAPAAAAAAAAAAAAAAAA&#10;AJ8CAABkcnMvZG93bnJldi54bWxQSwUGAAAAAAQABAD3AAAAkQMAAAAA&#10;">
              <v:imagedata r:id="rId1336" o:title=""/>
            </v:shape>
            <w10:wrap anchorx="page"/>
          </v:group>
        </w:pict>
      </w:r>
    </w:p>
    <w:p w:rsidR="0082346C" w:rsidRPr="0082346C" w:rsidRDefault="0082346C" w:rsidP="0082346C">
      <w:pPr>
        <w:pStyle w:val="3"/>
        <w:spacing w:before="0"/>
        <w:ind w:left="118"/>
        <w:jc w:val="both"/>
        <w:rPr>
          <w:rFonts w:ascii="Times New Roman" w:hAnsi="Times New Roman" w:cs="Times New Roman"/>
          <w:b w:val="0"/>
          <w:bCs w:val="0"/>
          <w:i/>
        </w:rPr>
      </w:pPr>
      <w:r w:rsidRPr="0082346C">
        <w:rPr>
          <w:rFonts w:ascii="Times New Roman" w:hAnsi="Times New Roman" w:cs="Times New Roman"/>
          <w:b w:val="0"/>
          <w:i/>
        </w:rPr>
        <w:t>Прописные</w:t>
      </w:r>
      <w:r w:rsidRPr="0082346C">
        <w:rPr>
          <w:rFonts w:ascii="Times New Roman" w:hAnsi="Times New Roman" w:cs="Times New Roman"/>
          <w:b w:val="0"/>
          <w:i/>
          <w:spacing w:val="-2"/>
        </w:rPr>
        <w:t xml:space="preserve"> </w:t>
      </w:r>
      <w:r w:rsidRPr="0082346C">
        <w:rPr>
          <w:rFonts w:ascii="Times New Roman" w:hAnsi="Times New Roman" w:cs="Times New Roman"/>
          <w:b w:val="0"/>
          <w:i/>
        </w:rPr>
        <w:t xml:space="preserve">буквы </w:t>
      </w:r>
      <w:r w:rsidRPr="0082346C">
        <w:rPr>
          <w:rFonts w:ascii="Times New Roman" w:hAnsi="Times New Roman" w:cs="Times New Roman"/>
          <w:b w:val="0"/>
          <w:i/>
          <w:spacing w:val="-1"/>
        </w:rPr>
        <w:t>греческого</w:t>
      </w:r>
      <w:r w:rsidRPr="0082346C">
        <w:rPr>
          <w:rFonts w:ascii="Times New Roman" w:hAnsi="Times New Roman" w:cs="Times New Roman"/>
          <w:b w:val="0"/>
          <w:i/>
        </w:rPr>
        <w:t xml:space="preserve"> алфавита</w:t>
      </w:r>
    </w:p>
    <w:p w:rsidR="0082346C" w:rsidRPr="0082346C" w:rsidRDefault="0082346C" w:rsidP="0082346C">
      <w:pPr>
        <w:jc w:val="both"/>
        <w:rPr>
          <w:b/>
          <w:bCs/>
        </w:rPr>
      </w:pPr>
    </w:p>
    <w:p w:rsidR="0082346C" w:rsidRPr="0082346C" w:rsidRDefault="0082346C" w:rsidP="0082346C">
      <w:pPr>
        <w:pStyle w:val="af9"/>
        <w:ind w:left="306"/>
        <w:jc w:val="both"/>
        <w:rPr>
          <w:rFonts w:cs="Times New Roman"/>
          <w:lang w:val="ru-RU"/>
        </w:rPr>
      </w:pPr>
      <w:r w:rsidRPr="0082346C">
        <w:rPr>
          <w:rFonts w:cs="Times New Roman"/>
          <w:position w:val="-4"/>
          <w:lang w:val="ru-RU"/>
        </w:rPr>
        <w:object w:dxaOrig="440" w:dyaOrig="240">
          <v:shape id="_x0000_i1691" type="#_x0000_t75" style="width:24.75pt;height:11.25pt" o:ole="">
            <v:imagedata r:id="rId1337" o:title=""/>
          </v:shape>
          <o:OLEObject Type="Embed" ProgID="Equation.3" ShapeID="_x0000_i1691" DrawAspect="Content" ObjectID="_1748945647" r:id="rId1338"/>
        </w:object>
      </w:r>
      <w:r w:rsidRPr="0082346C">
        <w:rPr>
          <w:rFonts w:cs="Times New Roman"/>
          <w:spacing w:val="-2"/>
          <w:lang w:val="ru-RU"/>
        </w:rPr>
        <w:t>уклон</w:t>
      </w:r>
      <w:r w:rsidRPr="0082346C">
        <w:rPr>
          <w:rFonts w:cs="Times New Roman"/>
          <w:spacing w:val="1"/>
          <w:lang w:val="ru-RU"/>
        </w:rPr>
        <w:t xml:space="preserve"> </w:t>
      </w:r>
      <w:r w:rsidRPr="0082346C">
        <w:rPr>
          <w:rFonts w:cs="Times New Roman"/>
          <w:lang w:val="ru-RU"/>
        </w:rPr>
        <w:t xml:space="preserve">по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lang w:val="ru-RU"/>
        </w:rPr>
        <w:t>ветра;</w:t>
      </w:r>
    </w:p>
    <w:p w:rsidR="0082346C" w:rsidRPr="0082346C" w:rsidRDefault="0082346C" w:rsidP="0082346C">
      <w:pPr>
        <w:pStyle w:val="af9"/>
        <w:ind w:left="306"/>
        <w:jc w:val="both"/>
        <w:rPr>
          <w:rFonts w:cs="Times New Roman"/>
          <w:lang w:val="ru-RU"/>
        </w:rPr>
      </w:pPr>
      <w:r w:rsidRPr="0082346C">
        <w:rPr>
          <w:rFonts w:cs="Times New Roman"/>
          <w:position w:val="-14"/>
          <w:lang w:val="ru-RU"/>
        </w:rPr>
        <w:object w:dxaOrig="639" w:dyaOrig="380">
          <v:shape id="_x0000_i1692" type="#_x0000_t75" style="width:34.5pt;height:21pt" o:ole="">
            <v:imagedata r:id="rId1339" o:title=""/>
          </v:shape>
          <o:OLEObject Type="Embed" ProgID="Equation.3" ShapeID="_x0000_i1692" DrawAspect="Content" ObjectID="_1748945648" r:id="rId1340"/>
        </w:object>
      </w:r>
      <w:r w:rsidRPr="0082346C">
        <w:rPr>
          <w:rFonts w:cs="Times New Roman"/>
          <w:spacing w:val="-2"/>
          <w:position w:val="-2"/>
          <w:lang w:val="ru-RU"/>
        </w:rPr>
        <w:t xml:space="preserve">    </w:t>
      </w:r>
      <w:r w:rsidRPr="0082346C">
        <w:rPr>
          <w:rFonts w:cs="Times New Roman"/>
          <w:spacing w:val="-1"/>
          <w:lang w:val="ru-RU"/>
        </w:rPr>
        <w:t>основная</w:t>
      </w:r>
      <w:r w:rsidRPr="0082346C">
        <w:rPr>
          <w:rFonts w:cs="Times New Roman"/>
          <w:lang w:val="ru-RU"/>
        </w:rPr>
        <w:t xml:space="preserve"> форма</w:t>
      </w:r>
      <w:r w:rsidRPr="0082346C">
        <w:rPr>
          <w:rFonts w:cs="Times New Roman"/>
          <w:spacing w:val="-2"/>
          <w:lang w:val="ru-RU"/>
        </w:rPr>
        <w:t xml:space="preserve"> </w:t>
      </w:r>
      <w:r w:rsidRPr="0082346C">
        <w:rPr>
          <w:rFonts w:cs="Times New Roman"/>
          <w:spacing w:val="-1"/>
          <w:lang w:val="ru-RU"/>
        </w:rPr>
        <w:t>собственных колебаний</w:t>
      </w:r>
      <w:r w:rsidRPr="0082346C">
        <w:rPr>
          <w:rFonts w:cs="Times New Roman"/>
          <w:spacing w:val="1"/>
          <w:lang w:val="ru-RU"/>
        </w:rPr>
        <w:t xml:space="preserve"> </w:t>
      </w:r>
      <w:r w:rsidRPr="0082346C">
        <w:rPr>
          <w:rFonts w:cs="Times New Roman"/>
          <w:spacing w:val="-1"/>
          <w:lang w:val="ru-RU"/>
        </w:rPr>
        <w:t>параллельно</w:t>
      </w:r>
      <w:r w:rsidRPr="0082346C">
        <w:rPr>
          <w:rFonts w:cs="Times New Roman"/>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ветра.</w:t>
      </w:r>
    </w:p>
    <w:p w:rsidR="0082346C" w:rsidRPr="0082346C" w:rsidRDefault="004C20E5" w:rsidP="0082346C">
      <w:pPr>
        <w:jc w:val="both"/>
      </w:pPr>
      <w:r w:rsidRPr="004C20E5">
        <w:rPr>
          <w:rFonts w:eastAsiaTheme="minorHAnsi"/>
          <w:noProof/>
        </w:rPr>
        <w:pict>
          <v:group id="Группа 2459" o:spid="_x0000_s1270" style="position:absolute;left:0;text-align:left;margin-left:-31.1pt;margin-top:17.8pt;width:14.9pt;height:31.7pt;z-index:-251375616;mso-position-horizontal-relative:page" coordorigin="1419,53" coordsize="298,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">
            <v:shape id="Picture 858" o:spid="_x0000_s1271" type="#_x0000_t75" style="position:absolute;left:1419;top:53;width:29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u8M7EAAAA3QAAAA8AAABkcnMvZG93bnJldi54bWxET91qwjAUvh/sHcIZ7GbMVDeKq6ZFLeJE&#10;EHV7gENzbIvNSWkyzd7eXAx2+fH9z4tgOnGlwbWWFYxHCQjiyuqWawXfX+vXKQjnkTV2lknBLzko&#10;8seHOWba3vhI15OvRQxhl6GCxvs+k9JVDRl0I9sTR+5sB4M+wqGWesBbDDednCRJKg22HBsa7GnV&#10;UHU5/RgF63ZTr7Zvu3J/CB8hLV+WvsSjUs9PYTED4Sn4f/Gf+1MrmLyncX98E5+AzO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u8M7EAAAA3QAAAA8AAAAAAAAAAAAAAAAA&#10;nwIAAGRycy9kb3ducmV2LnhtbFBLBQYAAAAABAAEAPcAAACQAwAAAAA=&#10;">
              <v:imagedata r:id="rId927" o:title=""/>
            </v:shape>
            <v:shape id="Picture 859" o:spid="_x0000_s1272" type="#_x0000_t75" style="position:absolute;left:1419;top:391;width:29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iVVXGAAAA3QAAAA8AAABkcnMvZG93bnJldi54bWxEj9FqwkAURN+F/sNyhb6IbrQSbOoqahAr&#10;BVHbD7hkr0lo9m7IbnX7925B6OMwM2eY+TKYRlypc7VlBeNRAoK4sLrmUsHX53Y4A+E8ssbGMin4&#10;JQfLxVNvjpm2Nz7R9exLESHsMlRQed9mUrqiIoNuZFvi6F1sZ9BH2ZVSd3iLcNPISZKk0mDNcaHC&#10;ljYVFd/nH6NgW+/Kzf7lIz8cw2tI88Ha53hS6rkfVm8gPAX/H36037WCyTQdw9+b+ATk4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CJVVcYAAADdAAAADwAAAAAAAAAAAAAA&#10;AACfAgAAZHJzL2Rvd25yZXYueG1sUEsFBgAAAAAEAAQA9wAAAJIDAAAAAA==&#10;">
              <v:imagedata r:id="rId927" o:title=""/>
            </v:shape>
            <w10:wrap anchorx="page"/>
          </v:group>
        </w:pict>
      </w:r>
    </w:p>
    <w:p w:rsidR="0082346C" w:rsidRPr="0082346C" w:rsidRDefault="004C20E5" w:rsidP="0082346C">
      <w:pPr>
        <w:pStyle w:val="3"/>
        <w:spacing w:before="0"/>
        <w:ind w:left="118"/>
        <w:jc w:val="both"/>
        <w:rPr>
          <w:rFonts w:ascii="Times New Roman" w:hAnsi="Times New Roman" w:cs="Times New Roman"/>
          <w:b w:val="0"/>
          <w:bCs w:val="0"/>
          <w:i/>
        </w:rPr>
      </w:pPr>
      <w:r w:rsidRPr="004C20E5">
        <w:rPr>
          <w:rFonts w:ascii="Times New Roman" w:hAnsi="Times New Roman" w:cs="Times New Roman"/>
          <w:noProof/>
        </w:rPr>
        <w:pict>
          <v:group id="Группа 2455" o:spid="_x0000_s1273" style="position:absolute;left:0;text-align:left;margin-left:-29.15pt;margin-top:18.85pt;width:11.8pt;height:48.6pt;z-index:-251374592;mso-position-horizontal-relative:page" coordorigin="1419,689" coordsize="236,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">
            <v:shape id="Picture 861" o:spid="_x0000_s1274" type="#_x0000_t75" style="position:absolute;left:1419;top:689;width:235;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hfhjFAAAA3QAAAA8AAABkcnMvZG93bnJldi54bWxEj0FrAjEUhO9C/0N4Qm+aVaotq1FKQRB6&#10;kMbS83Pz3CxuXrZJXNd/3xQKPQ4z8w2z3g6uFT2F2HhWMJsWIIgrbxquFXwed5MXEDEhG2w9k4I7&#10;RdhuHkZrLI2/8Qf1OtUiQziWqMCm1JVSxsqSwzj1HXH2zj44TFmGWpqAtwx3rZwXxVI6bDgvWOzo&#10;zVJ10VenAA+nvb5+sx7e+6+7tpfQ72bPSj2Oh9cViERD+g//tfdGwfxpsYTfN/kJ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oX4YxQAAAN0AAAAPAAAAAAAAAAAAAAAA&#10;AJ8CAABkcnMvZG93bnJldi54bWxQSwUGAAAAAAQABAD3AAAAkQMAAAAA&#10;">
              <v:imagedata r:id="rId1341" o:title=""/>
            </v:shape>
            <v:shape id="Picture 862" o:spid="_x0000_s1275" type="#_x0000_t75" style="position:absolute;left:1419;top:1027;width:23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kinfDAAAA3QAAAA8AAABkcnMvZG93bnJldi54bWxEj0+LwjAUxO/CfofwhL1pqqhdukaRxYJX&#10;/7Dnt80zLTYvpYna7qc3guBxmJnfMMt1Z2txo9ZXjhVMxgkI4sLpio2C0zEffYHwAVlj7ZgU9ORh&#10;vfoYLDHT7s57uh2CERHCPkMFZQhNJqUvSrLox64hjt7ZtRZDlK2RusV7hNtaTpNkIS1WHBdKbOin&#10;pOJyuFoFeag2Zzb99t/g3yJNrpNe/+ZKfQ67zTeIQF14h1/tnVYwnc1TeL6JT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aSKd8MAAADdAAAADwAAAAAAAAAAAAAAAACf&#10;AgAAZHJzL2Rvd25yZXYueG1sUEsFBgAAAAAEAAQA9wAAAI8DAAAAAA==&#10;">
              <v:imagedata r:id="rId1342" o:title=""/>
            </v:shape>
            <v:shape id="Picture 863" o:spid="_x0000_s1276" type="#_x0000_t75" style="position:absolute;left:1419;top:1366;width:23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7HgW+AAAA3QAAAA8AAABkcnMvZG93bnJldi54bWxET8uKwjAU3Q/4D+EK7sZU8UU1iogFt6Pi&#10;+tpc02JzU5qorV8/WQguD+e92rS2Ek9qfOlYwWiYgCDOnS7ZKDifst8FCB+QNVaOSUFHHjbr3s8K&#10;U+1e/EfPYzAihrBPUUERQp1K6fOCLPqhq4kjd3ONxRBhY6Ru8BXDbSXHSTKTFkuODQXWtCsovx8f&#10;VkEWyu2NTbd/G7zO5slj1OlLptSg326XIAK14Sv+uA9awXgyjXPjm/gE5Po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w7HgW+AAAA3QAAAA8AAAAAAAAAAAAAAAAAnwIAAGRy&#10;cy9kb3ducmV2LnhtbFBLBQYAAAAABAAEAPcAAACKAwAAAAA=&#10;">
              <v:imagedata r:id="rId1342" o:title=""/>
            </v:shape>
            <w10:wrap anchorx="page"/>
          </v:group>
        </w:pict>
      </w:r>
      <w:r w:rsidR="0082346C" w:rsidRPr="0082346C">
        <w:rPr>
          <w:rFonts w:ascii="Times New Roman" w:hAnsi="Times New Roman" w:cs="Times New Roman"/>
          <w:b w:val="0"/>
          <w:i/>
        </w:rPr>
        <w:t>Строчные</w:t>
      </w:r>
      <w:r w:rsidR="0082346C" w:rsidRPr="0082346C">
        <w:rPr>
          <w:rFonts w:ascii="Times New Roman" w:hAnsi="Times New Roman" w:cs="Times New Roman"/>
          <w:b w:val="0"/>
          <w:i/>
          <w:spacing w:val="-2"/>
        </w:rPr>
        <w:t xml:space="preserve"> </w:t>
      </w:r>
      <w:r w:rsidR="0082346C" w:rsidRPr="0082346C">
        <w:rPr>
          <w:rFonts w:ascii="Times New Roman" w:hAnsi="Times New Roman" w:cs="Times New Roman"/>
          <w:b w:val="0"/>
          <w:i/>
        </w:rPr>
        <w:t xml:space="preserve">буквы </w:t>
      </w:r>
      <w:r w:rsidR="0082346C" w:rsidRPr="0082346C">
        <w:rPr>
          <w:rFonts w:ascii="Times New Roman" w:hAnsi="Times New Roman" w:cs="Times New Roman"/>
          <w:b w:val="0"/>
          <w:i/>
          <w:spacing w:val="-1"/>
        </w:rPr>
        <w:t>греческого</w:t>
      </w:r>
      <w:r w:rsidR="0082346C" w:rsidRPr="0082346C">
        <w:rPr>
          <w:rFonts w:ascii="Times New Roman" w:hAnsi="Times New Roman" w:cs="Times New Roman"/>
          <w:b w:val="0"/>
          <w:i/>
        </w:rPr>
        <w:t xml:space="preserve"> </w:t>
      </w:r>
      <w:r w:rsidR="0082346C" w:rsidRPr="0082346C">
        <w:rPr>
          <w:rFonts w:ascii="Times New Roman" w:hAnsi="Times New Roman" w:cs="Times New Roman"/>
          <w:b w:val="0"/>
          <w:i/>
          <w:spacing w:val="-1"/>
        </w:rPr>
        <w:t>алфавита</w:t>
      </w:r>
    </w:p>
    <w:p w:rsidR="0082346C" w:rsidRPr="0082346C" w:rsidRDefault="0082346C" w:rsidP="0082346C">
      <w:pPr>
        <w:jc w:val="both"/>
        <w:rPr>
          <w:b/>
          <w:bCs/>
        </w:rPr>
      </w:pPr>
    </w:p>
    <w:p w:rsidR="0082346C" w:rsidRPr="0082346C" w:rsidRDefault="0082346C" w:rsidP="0082346C">
      <w:pPr>
        <w:pStyle w:val="af9"/>
        <w:tabs>
          <w:tab w:val="left" w:pos="685"/>
        </w:tabs>
        <w:ind w:left="0"/>
        <w:jc w:val="both"/>
        <w:rPr>
          <w:rFonts w:cs="Times New Roman"/>
          <w:lang w:val="ru-RU"/>
        </w:rPr>
      </w:pPr>
      <w:r w:rsidRPr="0082346C">
        <w:rPr>
          <w:rFonts w:cs="Times New Roman"/>
          <w:position w:val="-12"/>
          <w:lang w:val="ru-RU"/>
        </w:rPr>
        <w:object w:dxaOrig="340" w:dyaOrig="360">
          <v:shape id="_x0000_i1693" type="#_x0000_t75" style="width:18.75pt;height:20.25pt" o:ole="">
            <v:imagedata r:id="rId1343" o:title=""/>
          </v:shape>
          <o:OLEObject Type="Embed" ProgID="Equation.3" ShapeID="_x0000_i1693" DrawAspect="Content" ObjectID="_1748945649" r:id="rId1344"/>
        </w:object>
      </w:r>
      <w:r w:rsidRPr="0082346C">
        <w:rPr>
          <w:rFonts w:cs="Times New Roman"/>
          <w:lang w:val="ru-RU"/>
        </w:rPr>
        <w:t>–</w:t>
      </w:r>
      <w:r w:rsidRPr="0082346C">
        <w:rPr>
          <w:rFonts w:cs="Times New Roman"/>
          <w:spacing w:val="-1"/>
          <w:lang w:val="ru-RU"/>
        </w:rPr>
        <w:t xml:space="preserve"> коэффициент</w:t>
      </w:r>
      <w:r w:rsidRPr="0082346C">
        <w:rPr>
          <w:rFonts w:cs="Times New Roman"/>
          <w:lang w:val="ru-RU"/>
        </w:rPr>
        <w:t xml:space="preserve"> </w:t>
      </w:r>
      <w:r w:rsidRPr="0082346C">
        <w:rPr>
          <w:rFonts w:cs="Times New Roman"/>
          <w:spacing w:val="-1"/>
          <w:lang w:val="ru-RU"/>
        </w:rPr>
        <w:t>нестабильности</w:t>
      </w:r>
      <w:r w:rsidRPr="0082346C">
        <w:rPr>
          <w:rFonts w:cs="Times New Roman"/>
          <w:lang w:val="ru-RU"/>
        </w:rPr>
        <w:t xml:space="preserve"> </w:t>
      </w:r>
      <w:r w:rsidRPr="0082346C">
        <w:rPr>
          <w:rFonts w:cs="Times New Roman"/>
          <w:spacing w:val="-1"/>
          <w:lang w:val="ru-RU"/>
        </w:rPr>
        <w:t>галопирования;</w:t>
      </w:r>
    </w:p>
    <w:p w:rsidR="0082346C" w:rsidRPr="0082346C" w:rsidRDefault="0082346C" w:rsidP="0082346C">
      <w:pPr>
        <w:pStyle w:val="af9"/>
        <w:tabs>
          <w:tab w:val="left" w:pos="685"/>
        </w:tabs>
        <w:ind w:left="0" w:right="-53"/>
        <w:jc w:val="both"/>
        <w:rPr>
          <w:rFonts w:cs="Times New Roman"/>
          <w:lang w:val="ru-RU"/>
        </w:rPr>
      </w:pPr>
      <w:r w:rsidRPr="0082346C">
        <w:rPr>
          <w:rFonts w:cs="Times New Roman"/>
          <w:position w:val="-12"/>
          <w:lang w:val="ru-RU"/>
        </w:rPr>
        <w:object w:dxaOrig="380" w:dyaOrig="360">
          <v:shape id="_x0000_i1694" type="#_x0000_t75" style="width:21pt;height:20.25pt" o:ole="">
            <v:imagedata r:id="rId1345" o:title=""/>
          </v:shape>
          <o:OLEObject Type="Embed" ProgID="Equation.3" ShapeID="_x0000_i1694" DrawAspect="Content" ObjectID="_1748945650" r:id="rId1346"/>
        </w:object>
      </w:r>
      <w:r w:rsidRPr="0082346C">
        <w:rPr>
          <w:rFonts w:cs="Times New Roman"/>
          <w:lang w:val="ru-RU"/>
        </w:rPr>
        <w:t>–</w:t>
      </w:r>
      <w:r w:rsidRPr="0082346C">
        <w:rPr>
          <w:rFonts w:cs="Times New Roman"/>
          <w:spacing w:val="-1"/>
          <w:lang w:val="ru-RU"/>
        </w:rPr>
        <w:t xml:space="preserve"> комбинированный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стабильности</w:t>
      </w:r>
      <w:r w:rsidRPr="0082346C">
        <w:rPr>
          <w:rFonts w:cs="Times New Roman"/>
          <w:lang w:val="ru-RU"/>
        </w:rPr>
        <w:t xml:space="preserve"> для </w:t>
      </w:r>
      <w:r w:rsidRPr="0082346C">
        <w:rPr>
          <w:rFonts w:cs="Times New Roman"/>
          <w:spacing w:val="-1"/>
          <w:lang w:val="ru-RU"/>
        </w:rPr>
        <w:t>интерференционного</w:t>
      </w:r>
      <w:r w:rsidRPr="0082346C">
        <w:rPr>
          <w:rFonts w:cs="Times New Roman"/>
          <w:spacing w:val="67"/>
          <w:lang w:val="ru-RU"/>
        </w:rPr>
        <w:t xml:space="preserve"> </w:t>
      </w:r>
      <w:r w:rsidRPr="0082346C">
        <w:rPr>
          <w:rFonts w:cs="Times New Roman"/>
          <w:spacing w:val="-1"/>
          <w:lang w:val="ru-RU"/>
        </w:rPr>
        <w:t>галопирования;</w:t>
      </w:r>
    </w:p>
    <w:p w:rsidR="0082346C" w:rsidRPr="0082346C" w:rsidRDefault="0082346C" w:rsidP="0082346C">
      <w:pPr>
        <w:pStyle w:val="af9"/>
        <w:tabs>
          <w:tab w:val="left" w:pos="866"/>
        </w:tabs>
        <w:ind w:left="0"/>
        <w:jc w:val="both"/>
        <w:rPr>
          <w:rFonts w:cs="Times New Roman"/>
          <w:lang w:val="ru-RU"/>
        </w:rPr>
      </w:pPr>
      <w:r w:rsidRPr="0082346C">
        <w:rPr>
          <w:rFonts w:cs="Times New Roman"/>
          <w:position w:val="-6"/>
          <w:lang w:val="ru-RU"/>
        </w:rPr>
        <w:object w:dxaOrig="380" w:dyaOrig="279">
          <v:shape id="_x0000_i1695" type="#_x0000_t75" style="width:21pt;height:14.25pt" o:ole="">
            <v:imagedata r:id="rId1347" o:title=""/>
          </v:shape>
          <o:OLEObject Type="Embed" ProgID="Equation.3" ShapeID="_x0000_i1695" DrawAspect="Content" ObjectID="_1748945651" r:id="rId1348"/>
        </w:object>
      </w:r>
      <w:r w:rsidRPr="0082346C">
        <w:rPr>
          <w:rFonts w:cs="Times New Roman"/>
          <w:spacing w:val="-1"/>
          <w:lang w:val="ru-RU"/>
        </w:rPr>
        <w:t>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затухания;</w:t>
      </w:r>
    </w:p>
    <w:p w:rsidR="0082346C" w:rsidRPr="0082346C" w:rsidRDefault="004C20E5" w:rsidP="0082346C">
      <w:pPr>
        <w:pStyle w:val="af9"/>
        <w:tabs>
          <w:tab w:val="left" w:pos="685"/>
        </w:tabs>
        <w:ind w:left="0"/>
        <w:jc w:val="both"/>
        <w:rPr>
          <w:rFonts w:cs="Times New Roman"/>
          <w:lang w:val="ru-RU"/>
        </w:rPr>
      </w:pPr>
      <w:r>
        <w:rPr>
          <w:rFonts w:cs="Times New Roman"/>
          <w:noProof/>
          <w:lang w:val="ru-RU" w:eastAsia="ru-RU"/>
        </w:rPr>
        <w:pict>
          <v:group id="Группа 2446" o:spid="_x0000_s1251" style="position:absolute;left:0;text-align:left;margin-left:-44.55pt;margin-top:30.35pt;width:14.4pt;height:99.25pt;z-index:251937792;mso-position-horizontal-relative:page" coordorigin="1419,688" coordsize="288,1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">
            <v:shape id="Picture 165" o:spid="_x0000_s1252" type="#_x0000_t75" style="position:absolute;left:1419;top:688;width:23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9HKrDAAAA3QAAAA8AAABkcnMvZG93bnJldi54bWxEj0+LwjAUxO+C3yE8YW+aKqJLNZaybGGv&#10;/sHz2+aZFpuX0kRt99NvBMHjMDO/YbZZbxtxp87XjhXMZwkI4tLpmo2C07GYfoLwAVlj45gUDOQh&#10;241HW0y1e/Ce7odgRISwT1FBFUKbSunLiiz6mWuJo3dxncUQZWek7vAR4baRiyRZSYs1x4UKW/qq&#10;qLweblZBEer8wmb4/jP4u1ont/mgz4VSH5M+34AI1Id3+NX+0QoWy+Uanm/iE5C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H0cqsMAAADdAAAADwAAAAAAAAAAAAAAAACf&#10;AgAAZHJzL2Rvd25yZXYueG1sUEsFBgAAAAAEAAQA9wAAAI8DAAAAAA==&#10;">
              <v:imagedata r:id="rId1342" o:title=""/>
            </v:shape>
            <v:shape id="Picture 166" o:spid="_x0000_s1253" type="#_x0000_t75" style="position:absolute;left:1419;top:1027;width:21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zdoPDAAAA3QAAAA8AAABkcnMvZG93bnJldi54bWxET89PwjAUvpvwPzTPhJvrHMOYSSFgInAF&#10;NfH4XB/rsvV1rIXN/94eSDh++X4vVqNtxZV6XztW8JykIIhLp2uuFHx9fjy9gvABWWPrmBT8kYfV&#10;cvKwwEK7gQ90PYZKxBD2BSowIXSFlL40ZNEnriOO3Mn1FkOEfSV1j0MMt63M0vRFWqw5Nhjs6N1Q&#10;2RwvVsEw+653uzPPM7PZNqY5/fxuL7lS08dx/QYi0Bju4pt7rxVkeR7nxjfxCc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PN2g8MAAADdAAAADwAAAAAAAAAAAAAAAACf&#10;AgAAZHJzL2Rvd25yZXYueG1sUEsFBgAAAAAEAAQA9wAAAI8DAAAAAA==&#10;">
              <v:imagedata r:id="rId1349" o:title=""/>
            </v:shape>
            <v:shape id="Picture 167" o:spid="_x0000_s1254" type="#_x0000_t75" style="position:absolute;left:1419;top:1365;width:20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5PPzFAAAA3QAAAA8AAABkcnMvZG93bnJldi54bWxEj9FqAjEURN8L/kO4hb4UzSpS6tYoohbW&#10;vlX9gNvN7WYxuVmTqOvfN4VCH4eZOcPMl72z4kohtp4VjEcFCOLa65YbBcfD+/AVREzIGq1nUnCn&#10;CMvF4GGOpfY3/qTrPjUiQziWqMCk1JVSxtqQwzjyHXH2vn1wmLIMjdQBbxnurJwUxYt02HJeMNjR&#10;2lB92l+cAmub581mfd6F+FFsK7MLp+r+pdTTY796A5GoT//hv3alFUym0xn8vslP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eTz8xQAAAN0AAAAPAAAAAAAAAAAAAAAA&#10;AJ8CAABkcnMvZG93bnJldi54bWxQSwUGAAAAAAQABAD3AAAAkQMAAAAA&#10;">
              <v:imagedata r:id="rId1350" o:title=""/>
            </v:shape>
            <v:shape id="Picture 168" o:spid="_x0000_s1255" type="#_x0000_t75" style="position:absolute;left:1419;top:1703;width:20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A7zCAAAA3QAAAA8AAABkcnMvZG93bnJldi54bWxET81qAjEQvhd8hzBCL0WzSi2yNYpoC6u3&#10;2j7AdDNuFpPJmqS6vn1zEDx+fP+LVe+suFCIrWcFk3EBgrj2uuVGwc/352gOIiZkjdYzKbhRhNVy&#10;8LTAUvsrf9HlkBqRQziWqMCk1JVSxtqQwzj2HXHmjj44TBmGRuqA1xzurJwWxZt02HJuMNjRxlB9&#10;Ovw5BdY2L9vt5rwLcV98VGYXTtXtV6nnYb9+B5GoTw/x3V1pBdPXWd6f3+QnIJ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mgO8wgAAAN0AAAAPAAAAAAAAAAAAAAAAAJ8C&#10;AABkcnMvZG93bnJldi54bWxQSwUGAAAAAAQABAD3AAAAjgMAAAAA&#10;">
              <v:imagedata r:id="rId1350" o:title=""/>
            </v:shape>
            <v:shape id="Picture 169" o:spid="_x0000_s1256" type="#_x0000_t75" style="position:absolute;left:1419;top:2039;width:28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Zq9zFAAAA3QAAAA8AAABkcnMvZG93bnJldi54bWxEj1FrwkAQhN8L/odjBd/qJVZLTD3FFoRC&#10;H6Rpf8CS2ybBu92Qu2r89z1B6OMwM98wm93onTrTEDphA/k8A0Vci+24MfD9dXgsQIWIbNEJk4Er&#10;BdhtJw8bLK1c+JPOVWxUgnAo0UAbY19qHeqWPIa59MTJ+5HBY0xyaLQd8JLg3ulFlj1rjx2nhRZ7&#10;emupPlW/3sA6yNPx9eSW6+Jw/Mitk1WxF2Nm03H/AirSGP/D9/a7NbBYrnK4vUlPQG//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GavcxQAAAN0AAAAPAAAAAAAAAAAAAAAA&#10;AJ8CAABkcnMvZG93bnJldi54bWxQSwUGAAAAAAQABAD3AAAAkQMAAAAA&#10;">
              <v:imagedata r:id="rId1351" o:title=""/>
            </v:shape>
            <v:shape id="Picture 170" o:spid="_x0000_s1257" type="#_x0000_t75" style="position:absolute;left:1419;top:2378;width:28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bSYvEAAAA3QAAAA8AAABkcnMvZG93bnJldi54bWxEj0+LwjAUxO+C3yE8wYvY1LKKVKOoIHha&#10;dlU8P5vXP9i8lCbW+u03Cwt7HGbmN8x625tadNS6yrKCWRSDIM6srrhQcL0cp0sQziNrrC2Tgjc5&#10;2G6GgzWm2r74m7qzL0SAsEtRQel9k0rpspIMusg2xMHLbWvQB9kWUrf4CnBTyySOF9JgxWGhxIYO&#10;JWWP89Mo+Dzed5OF+bKUd0ueZLXc365SqfGo361AeOr9f/ivfdIKko95Ar9vwhO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bSYvEAAAA3QAAAA8AAAAAAAAAAAAAAAAA&#10;nwIAAGRycy9kb3ducmV2LnhtbFBLBQYAAAAABAAEAPcAAACQAwAAAAA=&#10;">
              <v:imagedata r:id="rId1352" o:title=""/>
            </v:shape>
            <v:shape id="Text Box 171" o:spid="_x0000_s1258" type="#_x0000_t202" style="position:absolute;left:1534;top:830;width:63;height:1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B2sYA&#10;AADdAAAADwAAAGRycy9kb3ducmV2LnhtbESPQWvCQBSE7wX/w/KE3upGbUWjq4hYKBSKMR48PrPP&#10;ZDH7Nma3mv77bqHgcZiZb5jFqrO1uFHrjWMFw0ECgrhw2nCp4JC/v0xB+ICssXZMCn7Iw2rZe1pg&#10;qt2dM7rtQykihH2KCqoQmlRKX1Rk0Q9cQxy9s2sthijbUuoW7xFuazlKkom0aDguVNjQpqLisv+2&#10;CtZHzrbm+nXaZefM5Pks4c/JRannfreegwjUhUf4v/2hFYxe38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wB2sYAAADdAAAADwAAAAAAAAAAAAAAAACYAgAAZHJz&#10;L2Rvd25yZXYueG1sUEsFBgAAAAAEAAQA9QAAAIsDAAAAAA==&#10;" filled="f" stroked="f">
              <v:textbox inset="0,0,0,0">
                <w:txbxContent>
                  <w:p w:rsidR="00247FE2" w:rsidRDefault="00247FE2" w:rsidP="0082346C">
                    <w:pPr>
                      <w:spacing w:line="161" w:lineRule="exact"/>
                      <w:rPr>
                        <w:sz w:val="16"/>
                        <w:szCs w:val="16"/>
                      </w:rPr>
                    </w:pPr>
                    <w:r>
                      <w:rPr>
                        <w:i/>
                        <w:sz w:val="16"/>
                      </w:rPr>
                      <w:t>s</w:t>
                    </w:r>
                  </w:p>
                </w:txbxContent>
              </v:textbox>
            </v:shape>
            <v:shape id="Text Box 172" o:spid="_x0000_s1259" type="#_x0000_t202" style="position:absolute;left:1522;top:1507;width:81;height: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WZrsYA&#10;AADdAAAADwAAAGRycy9kb3ducmV2LnhtbESPQWvCQBSE7wX/w/IEb3WjWNHoKiIVCoXSGA8en9ln&#10;sph9m2a3Gv+9Wyh4HGbmG2a57mwtrtR641jBaJiAIC6cNlwqOOS71xkIH5A11o5JwZ08rFe9lyWm&#10;2t04o+s+lCJC2KeooAqhSaX0RUUW/dA1xNE7u9ZiiLItpW7xFuG2luMkmUqLhuNChQ1tKyou+1+r&#10;YHPk7N38fJ2+s3Nm8nye8Of0otSg320WIAJ14Rn+b39oBePJ2wT+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WZrsYAAADdAAAADwAAAAAAAAAAAAAAAACYAgAAZHJz&#10;L2Rvd25yZXYueG1sUEsFBgAAAAAEAAQA9QAAAIsDAAAAAA==&#10;" filled="f" stroked="f">
              <v:textbox inset="0,0,0,0">
                <w:txbxContent>
                  <w:p w:rsidR="00247FE2" w:rsidRDefault="00247FE2" w:rsidP="0082346C">
                    <w:pPr>
                      <w:spacing w:line="164" w:lineRule="exact"/>
                      <w:rPr>
                        <w:sz w:val="16"/>
                        <w:szCs w:val="16"/>
                      </w:rPr>
                    </w:pPr>
                    <w:r>
                      <w:rPr>
                        <w:sz w:val="16"/>
                      </w:rPr>
                      <w:t>0</w:t>
                    </w:r>
                  </w:p>
                  <w:p w:rsidR="00247FE2" w:rsidRDefault="00247FE2" w:rsidP="0082346C">
                    <w:pPr>
                      <w:spacing w:before="5"/>
                      <w:rPr>
                        <w:sz w:val="13"/>
                        <w:szCs w:val="13"/>
                      </w:rPr>
                    </w:pPr>
                  </w:p>
                  <w:p w:rsidR="00247FE2" w:rsidRDefault="00247FE2" w:rsidP="0082346C">
                    <w:pPr>
                      <w:spacing w:line="181" w:lineRule="exact"/>
                      <w:rPr>
                        <w:sz w:val="16"/>
                        <w:szCs w:val="16"/>
                      </w:rPr>
                    </w:pPr>
                    <w:r>
                      <w:rPr>
                        <w:sz w:val="16"/>
                      </w:rPr>
                      <w:t>1</w:t>
                    </w:r>
                  </w:p>
                </w:txbxContent>
              </v:textbox>
            </v:shape>
            <w10:wrap anchorx="page"/>
          </v:group>
        </w:pict>
      </w:r>
      <w:r w:rsidR="0082346C" w:rsidRPr="0082346C">
        <w:rPr>
          <w:rFonts w:cs="Times New Roman"/>
          <w:position w:val="-12"/>
          <w:lang w:val="ru-RU"/>
        </w:rPr>
        <w:object w:dxaOrig="279" w:dyaOrig="360">
          <v:shape id="_x0000_i1696" type="#_x0000_t75" style="width:15pt;height:20.25pt" o:ole="">
            <v:imagedata r:id="rId1353" o:title=""/>
          </v:shape>
          <o:OLEObject Type="Embed" ProgID="Equation.3" ShapeID="_x0000_i1696" DrawAspect="Content" ObjectID="_1748945652" r:id="rId1354"/>
        </w:object>
      </w:r>
      <w:r w:rsidR="0082346C" w:rsidRPr="0082346C">
        <w:rPr>
          <w:rFonts w:cs="Times New Roman"/>
          <w:lang w:val="ru-RU"/>
        </w:rPr>
        <w:t>–</w:t>
      </w:r>
      <w:r w:rsidR="0082346C" w:rsidRPr="0082346C">
        <w:rPr>
          <w:rFonts w:cs="Times New Roman"/>
          <w:spacing w:val="-1"/>
          <w:lang w:val="ru-RU"/>
        </w:rPr>
        <w:t xml:space="preserve"> аэродинамический</w:t>
      </w:r>
      <w:r w:rsidR="0082346C" w:rsidRPr="0082346C">
        <w:rPr>
          <w:rFonts w:cs="Times New Roman"/>
          <w:lang w:val="ru-RU"/>
        </w:rPr>
        <w:t xml:space="preserve"> </w:t>
      </w:r>
      <w:r w:rsidR="0082346C" w:rsidRPr="0082346C">
        <w:rPr>
          <w:rFonts w:cs="Times New Roman"/>
          <w:spacing w:val="-1"/>
          <w:lang w:val="ru-RU"/>
        </w:rPr>
        <w:t>логарифмический</w:t>
      </w:r>
      <w:r w:rsidR="0082346C" w:rsidRPr="0082346C">
        <w:rPr>
          <w:rFonts w:cs="Times New Roman"/>
          <w:lang w:val="ru-RU"/>
        </w:rPr>
        <w:t xml:space="preserve"> </w:t>
      </w:r>
      <w:r w:rsidR="0082346C" w:rsidRPr="0082346C">
        <w:rPr>
          <w:rFonts w:cs="Times New Roman"/>
          <w:spacing w:val="-1"/>
          <w:lang w:val="ru-RU"/>
        </w:rPr>
        <w:t>декремент</w:t>
      </w:r>
      <w:r w:rsidR="0082346C" w:rsidRPr="0082346C">
        <w:rPr>
          <w:rFonts w:cs="Times New Roman"/>
          <w:lang w:val="ru-RU"/>
        </w:rPr>
        <w:t xml:space="preserve"> </w:t>
      </w:r>
      <w:r w:rsidR="0082346C" w:rsidRPr="0082346C">
        <w:rPr>
          <w:rFonts w:cs="Times New Roman"/>
          <w:spacing w:val="-1"/>
          <w:lang w:val="ru-RU"/>
        </w:rPr>
        <w:t>затухания;</w:t>
      </w:r>
    </w:p>
    <w:p w:rsidR="0082346C" w:rsidRPr="0082346C" w:rsidRDefault="0082346C" w:rsidP="0082346C">
      <w:pPr>
        <w:pStyle w:val="af9"/>
        <w:tabs>
          <w:tab w:val="left" w:pos="685"/>
        </w:tabs>
        <w:ind w:left="0" w:right="89" w:hanging="752"/>
        <w:jc w:val="both"/>
        <w:rPr>
          <w:rFonts w:cs="Times New Roman"/>
          <w:lang w:val="ru-RU"/>
        </w:rPr>
      </w:pPr>
      <w:bookmarkStart w:id="64" w:name="0.pdf"/>
      <w:bookmarkEnd w:id="64"/>
      <w:r w:rsidRPr="0082346C">
        <w:rPr>
          <w:rFonts w:cs="Times New Roman"/>
          <w:lang w:val="ru-RU"/>
        </w:rPr>
        <w:t xml:space="preserve">             </w:t>
      </w:r>
      <w:r w:rsidRPr="0082346C">
        <w:rPr>
          <w:rFonts w:cs="Times New Roman"/>
          <w:position w:val="-12"/>
          <w:lang w:val="ru-RU"/>
        </w:rPr>
        <w:object w:dxaOrig="279" w:dyaOrig="360">
          <v:shape id="_x0000_i1697" type="#_x0000_t75" style="width:15pt;height:20.25pt" o:ole="">
            <v:imagedata r:id="rId1355" o:title=""/>
          </v:shape>
          <o:OLEObject Type="Embed" ProgID="Equation.3" ShapeID="_x0000_i1697" DrawAspect="Content" ObjectID="_1748945653" r:id="rId1356"/>
        </w:object>
      </w:r>
      <w:r w:rsidRPr="0082346C">
        <w:rPr>
          <w:rFonts w:cs="Times New Roman"/>
          <w:lang w:val="ru-RU"/>
        </w:rPr>
        <w:t>–</w:t>
      </w:r>
      <w:r w:rsidRPr="0082346C">
        <w:rPr>
          <w:rFonts w:cs="Times New Roman"/>
          <w:spacing w:val="-1"/>
          <w:lang w:val="ru-RU"/>
        </w:rPr>
        <w:t xml:space="preserve"> 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затухания</w:t>
      </w:r>
      <w:r w:rsidRPr="0082346C">
        <w:rPr>
          <w:rFonts w:cs="Times New Roman"/>
          <w:lang w:val="ru-RU"/>
        </w:rPr>
        <w:t xml:space="preserve"> </w:t>
      </w:r>
      <w:r w:rsidRPr="0082346C">
        <w:rPr>
          <w:rFonts w:cs="Times New Roman"/>
          <w:spacing w:val="-1"/>
          <w:lang w:val="ru-RU"/>
        </w:rPr>
        <w:t>вследствие специальных</w:t>
      </w:r>
      <w:r w:rsidRPr="0082346C">
        <w:rPr>
          <w:rFonts w:cs="Times New Roman"/>
          <w:spacing w:val="61"/>
          <w:lang w:val="ru-RU"/>
        </w:rPr>
        <w:t xml:space="preserve"> </w:t>
      </w:r>
      <w:r w:rsidRPr="0082346C">
        <w:rPr>
          <w:rFonts w:cs="Times New Roman"/>
          <w:spacing w:val="-1"/>
          <w:lang w:val="ru-RU"/>
        </w:rPr>
        <w:t>мероприятий;</w:t>
      </w:r>
    </w:p>
    <w:p w:rsidR="0082346C" w:rsidRPr="0082346C" w:rsidRDefault="0082346C" w:rsidP="0082346C">
      <w:pPr>
        <w:pStyle w:val="af9"/>
        <w:tabs>
          <w:tab w:val="left" w:pos="866"/>
        </w:tabs>
        <w:ind w:left="0"/>
        <w:jc w:val="both"/>
        <w:rPr>
          <w:rFonts w:cs="Times New Roman"/>
          <w:lang w:val="ru-RU"/>
        </w:rPr>
      </w:pPr>
      <w:r w:rsidRPr="0082346C">
        <w:rPr>
          <w:rFonts w:cs="Times New Roman"/>
          <w:position w:val="-12"/>
          <w:lang w:val="ru-RU"/>
        </w:rPr>
        <w:object w:dxaOrig="460" w:dyaOrig="360">
          <v:shape id="_x0000_i1698" type="#_x0000_t75" style="width:24.75pt;height:20.25pt" o:ole="">
            <v:imagedata r:id="rId1357" o:title=""/>
          </v:shape>
          <o:OLEObject Type="Embed" ProgID="Equation.3" ShapeID="_x0000_i1698" DrawAspect="Content" ObjectID="_1748945654" r:id="rId1358"/>
        </w:object>
      </w:r>
      <w:r w:rsidRPr="0082346C">
        <w:rPr>
          <w:rFonts w:cs="Times New Roman"/>
          <w:spacing w:val="-1"/>
          <w:lang w:val="ru-RU"/>
        </w:rPr>
        <w:t>конструкционный</w:t>
      </w:r>
      <w:r w:rsidRPr="0082346C">
        <w:rPr>
          <w:rFonts w:cs="Times New Roman"/>
          <w:lang w:val="ru-RU"/>
        </w:rPr>
        <w:t xml:space="preserve"> </w:t>
      </w:r>
      <w:r w:rsidRPr="0082346C">
        <w:rPr>
          <w:rFonts w:cs="Times New Roman"/>
          <w:spacing w:val="-1"/>
          <w:lang w:val="ru-RU"/>
        </w:rPr>
        <w:t>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затухания;</w:t>
      </w:r>
    </w:p>
    <w:p w:rsidR="0082346C" w:rsidRPr="0082346C" w:rsidRDefault="0082346C" w:rsidP="0082346C">
      <w:pPr>
        <w:pStyle w:val="af9"/>
        <w:tabs>
          <w:tab w:val="left" w:pos="866"/>
        </w:tabs>
        <w:ind w:left="0"/>
        <w:jc w:val="both"/>
        <w:rPr>
          <w:rFonts w:cs="Times New Roman"/>
          <w:lang w:val="ru-RU"/>
        </w:rPr>
      </w:pPr>
      <w:r w:rsidRPr="0082346C">
        <w:rPr>
          <w:rFonts w:cs="Times New Roman"/>
          <w:position w:val="-6"/>
          <w:lang w:val="ru-RU"/>
        </w:rPr>
        <w:object w:dxaOrig="380" w:dyaOrig="220">
          <v:shape id="_x0000_i1699" type="#_x0000_t75" style="width:21pt;height:11.25pt" o:ole="">
            <v:imagedata r:id="rId1359" o:title=""/>
          </v:shape>
          <o:OLEObject Type="Embed" ProgID="Equation.3" ShapeID="_x0000_i1699" DrawAspect="Content" ObjectID="_1748945655" r:id="rId1360"/>
        </w:object>
      </w:r>
      <w:r w:rsidRPr="0082346C">
        <w:rPr>
          <w:rFonts w:cs="Times New Roman"/>
          <w:spacing w:val="-1"/>
          <w:lang w:val="ru-RU"/>
        </w:rPr>
        <w:t>коэффициент;</w:t>
      </w:r>
    </w:p>
    <w:p w:rsidR="0082346C" w:rsidRPr="0082346C" w:rsidRDefault="0082346C" w:rsidP="0082346C">
      <w:pPr>
        <w:pStyle w:val="af9"/>
        <w:tabs>
          <w:tab w:val="left" w:pos="866"/>
        </w:tabs>
        <w:ind w:left="0"/>
        <w:jc w:val="both"/>
        <w:rPr>
          <w:rFonts w:cs="Times New Roman"/>
          <w:lang w:val="ru-RU"/>
        </w:rPr>
      </w:pPr>
      <w:r w:rsidRPr="0082346C">
        <w:rPr>
          <w:rFonts w:cs="Times New Roman"/>
          <w:position w:val="-12"/>
          <w:lang w:val="ru-RU"/>
        </w:rPr>
        <w:object w:dxaOrig="460" w:dyaOrig="360">
          <v:shape id="_x0000_i1700" type="#_x0000_t75" style="width:24.75pt;height:20.25pt" o:ole="">
            <v:imagedata r:id="rId1361" o:title=""/>
          </v:shape>
          <o:OLEObject Type="Embed" ProgID="Equation.3" ShapeID="_x0000_i1700" DrawAspect="Content" ObjectID="_1748945656" r:id="rId1362"/>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ширины</w:t>
      </w:r>
      <w:r w:rsidRPr="0082346C">
        <w:rPr>
          <w:rFonts w:cs="Times New Roman"/>
          <w:lang w:val="ru-RU"/>
        </w:rPr>
        <w:t xml:space="preserve"> </w:t>
      </w:r>
      <w:r w:rsidRPr="0082346C">
        <w:rPr>
          <w:rFonts w:cs="Times New Roman"/>
          <w:spacing w:val="-1"/>
          <w:lang w:val="ru-RU"/>
        </w:rPr>
        <w:t>полосы</w:t>
      </w:r>
      <w:r w:rsidRPr="0082346C">
        <w:rPr>
          <w:rFonts w:cs="Times New Roman"/>
          <w:lang w:val="ru-RU"/>
        </w:rPr>
        <w:t xml:space="preserve"> </w:t>
      </w:r>
      <w:r w:rsidRPr="0082346C">
        <w:rPr>
          <w:rFonts w:cs="Times New Roman"/>
          <w:spacing w:val="-1"/>
          <w:lang w:val="ru-RU"/>
        </w:rPr>
        <w:t>частот</w:t>
      </w:r>
      <w:r w:rsidRPr="0082346C">
        <w:rPr>
          <w:rFonts w:cs="Times New Roman"/>
          <w:spacing w:val="3"/>
          <w:lang w:val="ru-RU"/>
        </w:rPr>
        <w:t xml:space="preserve"> </w:t>
      </w:r>
      <w:r w:rsidRPr="0082346C">
        <w:rPr>
          <w:rFonts w:cs="Times New Roman"/>
          <w:spacing w:val="-1"/>
          <w:lang w:val="ru-RU"/>
        </w:rPr>
        <w:t>(спектра);</w:t>
      </w:r>
    </w:p>
    <w:p w:rsidR="0082346C" w:rsidRPr="0082346C" w:rsidRDefault="0082346C" w:rsidP="0082346C">
      <w:pPr>
        <w:pStyle w:val="af9"/>
        <w:tabs>
          <w:tab w:val="left" w:pos="866"/>
        </w:tabs>
        <w:ind w:left="0"/>
        <w:jc w:val="both"/>
        <w:rPr>
          <w:rFonts w:cs="Times New Roman"/>
          <w:lang w:val="ru-RU"/>
        </w:rPr>
      </w:pPr>
      <w:r w:rsidRPr="0082346C">
        <w:rPr>
          <w:rFonts w:cs="Times New Roman"/>
          <w:position w:val="-10"/>
          <w:lang w:val="ru-RU"/>
        </w:rPr>
        <w:object w:dxaOrig="440" w:dyaOrig="340">
          <v:shape id="_x0000_i1701" type="#_x0000_t75" style="width:24.75pt;height:15.75pt" o:ole="">
            <v:imagedata r:id="rId1363" o:title=""/>
          </v:shape>
          <o:OLEObject Type="Embed" ProgID="Equation.3" ShapeID="_x0000_i1701" DrawAspect="Content" ObjectID="_1748945657" r:id="rId1364"/>
        </w:object>
      </w:r>
      <w:r w:rsidRPr="0082346C">
        <w:rPr>
          <w:rFonts w:cs="Times New Roman"/>
          <w:spacing w:val="-1"/>
          <w:lang w:val="ru-RU"/>
        </w:rPr>
        <w:t>частотный</w:t>
      </w:r>
      <w:r w:rsidRPr="0082346C">
        <w:rPr>
          <w:rFonts w:cs="Times New Roman"/>
          <w:lang w:val="ru-RU"/>
        </w:rPr>
        <w:t xml:space="preserve"> </w:t>
      </w:r>
      <w:r w:rsidRPr="0082346C">
        <w:rPr>
          <w:rFonts w:cs="Times New Roman"/>
          <w:spacing w:val="-1"/>
          <w:lang w:val="ru-RU"/>
        </w:rPr>
        <w:t>коэффициент;</w:t>
      </w:r>
    </w:p>
    <w:p w:rsidR="0082346C" w:rsidRPr="0082346C" w:rsidRDefault="0082346C" w:rsidP="0082346C">
      <w:pPr>
        <w:pStyle w:val="af9"/>
        <w:tabs>
          <w:tab w:val="left" w:pos="866"/>
        </w:tabs>
        <w:jc w:val="both"/>
        <w:rPr>
          <w:rFonts w:cs="Times New Roman"/>
          <w:lang w:val="ru-RU"/>
        </w:rPr>
      </w:pPr>
      <w:r w:rsidRPr="0082346C">
        <w:rPr>
          <w:rFonts w:cs="Times New Roman"/>
          <w:position w:val="-10"/>
          <w:lang w:val="ru-RU"/>
        </w:rPr>
        <w:object w:dxaOrig="380" w:dyaOrig="260">
          <v:shape id="_x0000_i1702" type="#_x0000_t75" style="width:21pt;height:14.25pt" o:ole="">
            <v:imagedata r:id="rId1365" o:title=""/>
          </v:shape>
          <o:OLEObject Type="Embed" ProgID="Equation.3" ShapeID="_x0000_i1702" DrawAspect="Content" ObjectID="_1748945658" r:id="rId1366"/>
        </w:object>
      </w:r>
      <w:r w:rsidRPr="0082346C">
        <w:rPr>
          <w:rFonts w:cs="Times New Roman"/>
          <w:spacing w:val="-1"/>
          <w:lang w:val="ru-RU"/>
        </w:rPr>
        <w:t>переменная;</w:t>
      </w:r>
    </w:p>
    <w:p w:rsidR="0082346C" w:rsidRPr="0082346C" w:rsidRDefault="0082346C" w:rsidP="0082346C">
      <w:pPr>
        <w:pStyle w:val="af9"/>
        <w:tabs>
          <w:tab w:val="left" w:pos="866"/>
        </w:tabs>
        <w:ind w:right="1556"/>
        <w:jc w:val="both"/>
        <w:rPr>
          <w:rFonts w:cs="Times New Roman"/>
          <w:lang w:val="ru-RU"/>
        </w:rPr>
      </w:pPr>
      <w:r w:rsidRPr="0082346C">
        <w:rPr>
          <w:rFonts w:cs="Times New Roman"/>
          <w:position w:val="-10"/>
          <w:lang w:val="ru-RU"/>
        </w:rPr>
        <w:object w:dxaOrig="400" w:dyaOrig="260">
          <v:shape id="_x0000_i1703" type="#_x0000_t75" style="width:21.75pt;height:14.25pt" o:ole="">
            <v:imagedata r:id="rId1367" o:title=""/>
          </v:shape>
          <o:OLEObject Type="Embed" ProgID="Equation.3" ShapeID="_x0000_i1703" DrawAspect="Content" ObjectID="_1748945659" r:id="rId1368"/>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проемности,</w:t>
      </w:r>
      <w:r w:rsidRPr="0082346C">
        <w:rPr>
          <w:rFonts w:cs="Times New Roman"/>
          <w:lang w:val="ru-RU"/>
        </w:rPr>
        <w:t xml:space="preserve"> </w:t>
      </w:r>
      <w:r w:rsidRPr="0082346C">
        <w:rPr>
          <w:rFonts w:cs="Times New Roman"/>
          <w:spacing w:val="-1"/>
          <w:lang w:val="ru-RU"/>
        </w:rPr>
        <w:t>степень</w:t>
      </w:r>
      <w:r w:rsidRPr="0082346C">
        <w:rPr>
          <w:rFonts w:cs="Times New Roman"/>
          <w:lang w:val="ru-RU"/>
        </w:rPr>
        <w:t xml:space="preserve"> </w:t>
      </w:r>
      <w:r w:rsidRPr="0082346C">
        <w:rPr>
          <w:rFonts w:cs="Times New Roman"/>
          <w:spacing w:val="-1"/>
          <w:lang w:val="ru-RU"/>
        </w:rPr>
        <w:t>заграждения</w:t>
      </w:r>
      <w:r w:rsidRPr="0082346C">
        <w:rPr>
          <w:rFonts w:cs="Times New Roman"/>
          <w:lang w:val="ru-RU"/>
        </w:rPr>
        <w:t xml:space="preserve"> для </w:t>
      </w:r>
      <w:r w:rsidRPr="0082346C">
        <w:rPr>
          <w:rFonts w:cs="Times New Roman"/>
          <w:spacing w:val="-1"/>
          <w:lang w:val="ru-RU"/>
        </w:rPr>
        <w:t>открыто</w:t>
      </w:r>
      <w:r w:rsidRPr="0082346C">
        <w:rPr>
          <w:rFonts w:cs="Times New Roman"/>
          <w:lang w:val="ru-RU"/>
        </w:rPr>
        <w:t xml:space="preserve"> </w:t>
      </w:r>
      <w:r w:rsidRPr="0082346C">
        <w:rPr>
          <w:rFonts w:cs="Times New Roman"/>
          <w:spacing w:val="-1"/>
          <w:lang w:val="ru-RU"/>
        </w:rPr>
        <w:t>стоящих</w:t>
      </w:r>
      <w:r w:rsidRPr="0082346C">
        <w:rPr>
          <w:rFonts w:cs="Times New Roman"/>
          <w:spacing w:val="69"/>
          <w:lang w:val="ru-RU"/>
        </w:rPr>
        <w:t xml:space="preserve"> </w:t>
      </w:r>
      <w:r w:rsidRPr="0082346C">
        <w:rPr>
          <w:rFonts w:cs="Times New Roman"/>
          <w:spacing w:val="-1"/>
          <w:lang w:val="ru-RU"/>
        </w:rPr>
        <w:t>навесов;</w:t>
      </w:r>
    </w:p>
    <w:p w:rsidR="0082346C" w:rsidRPr="0082346C" w:rsidRDefault="0082346C" w:rsidP="0082346C">
      <w:pPr>
        <w:pStyle w:val="af9"/>
        <w:jc w:val="both"/>
        <w:rPr>
          <w:rFonts w:cs="Times New Roman"/>
          <w:lang w:val="ru-RU"/>
        </w:rPr>
      </w:pPr>
      <w:r w:rsidRPr="0082346C">
        <w:rPr>
          <w:rFonts w:cs="Times New Roman"/>
          <w:position w:val="-6"/>
          <w:lang w:val="ru-RU"/>
        </w:rPr>
        <w:object w:dxaOrig="400" w:dyaOrig="279">
          <v:shape id="_x0000_i1704" type="#_x0000_t75" style="width:21.75pt;height:14.25pt" o:ole="">
            <v:imagedata r:id="rId1369" o:title=""/>
          </v:shape>
          <o:OLEObject Type="Embed" ProgID="Equation.3" ShapeID="_x0000_i1704" DrawAspect="Content" ObjectID="_1748945660" r:id="rId1370"/>
        </w:object>
      </w:r>
      <w:r w:rsidRPr="0082346C">
        <w:rPr>
          <w:rFonts w:cs="Times New Roman"/>
          <w:lang w:val="ru-RU"/>
        </w:rPr>
        <w:t>гибкость;</w:t>
      </w:r>
    </w:p>
    <w:p w:rsidR="0082346C" w:rsidRPr="0082346C" w:rsidRDefault="0082346C" w:rsidP="0082346C">
      <w:pPr>
        <w:pStyle w:val="af9"/>
        <w:jc w:val="both"/>
        <w:rPr>
          <w:rFonts w:cs="Times New Roman"/>
          <w:lang w:val="ru-RU"/>
        </w:rPr>
      </w:pPr>
      <w:r w:rsidRPr="0082346C">
        <w:rPr>
          <w:rFonts w:cs="Times New Roman"/>
          <w:position w:val="-10"/>
          <w:lang w:val="ru-RU"/>
        </w:rPr>
        <w:object w:dxaOrig="400" w:dyaOrig="260">
          <v:shape id="_x0000_i1705" type="#_x0000_t75" style="width:21.75pt;height:14.25pt" o:ole="">
            <v:imagedata r:id="rId1371" o:title=""/>
          </v:shape>
          <o:OLEObject Type="Embed" ProgID="Equation.3" ShapeID="_x0000_i1705" DrawAspect="Content" ObjectID="_1748945661" r:id="rId1372"/>
        </w:object>
      </w:r>
      <w:r w:rsidRPr="0082346C">
        <w:rPr>
          <w:rFonts w:cs="Times New Roman"/>
          <w:spacing w:val="-1"/>
          <w:lang w:val="ru-RU"/>
        </w:rPr>
        <w:t>степень</w:t>
      </w:r>
      <w:r w:rsidRPr="0082346C">
        <w:rPr>
          <w:rFonts w:cs="Times New Roman"/>
          <w:lang w:val="ru-RU"/>
        </w:rPr>
        <w:t xml:space="preserve"> </w:t>
      </w:r>
      <w:r w:rsidRPr="0082346C">
        <w:rPr>
          <w:rFonts w:cs="Times New Roman"/>
          <w:spacing w:val="-1"/>
          <w:lang w:val="ru-RU"/>
        </w:rPr>
        <w:t>открытости,</w:t>
      </w:r>
      <w:r w:rsidRPr="0082346C">
        <w:rPr>
          <w:rFonts w:cs="Times New Roman"/>
          <w:lang w:val="ru-RU"/>
        </w:rPr>
        <w:t xml:space="preserve"> </w:t>
      </w:r>
      <w:r w:rsidRPr="0082346C">
        <w:rPr>
          <w:rFonts w:cs="Times New Roman"/>
          <w:spacing w:val="-1"/>
          <w:lang w:val="ru-RU"/>
        </w:rPr>
        <w:t>степень</w:t>
      </w:r>
      <w:r w:rsidRPr="0082346C">
        <w:rPr>
          <w:rFonts w:cs="Times New Roman"/>
          <w:lang w:val="ru-RU"/>
        </w:rPr>
        <w:t xml:space="preserve"> </w:t>
      </w:r>
      <w:r w:rsidRPr="0082346C">
        <w:rPr>
          <w:rFonts w:cs="Times New Roman"/>
          <w:spacing w:val="-1"/>
          <w:lang w:val="ru-RU"/>
        </w:rPr>
        <w:t>проницаемости</w:t>
      </w:r>
      <w:r w:rsidRPr="0082346C">
        <w:rPr>
          <w:rFonts w:cs="Times New Roman"/>
          <w:lang w:val="ru-RU"/>
        </w:rPr>
        <w:t xml:space="preserve"> </w:t>
      </w:r>
      <w:r w:rsidRPr="0082346C">
        <w:rPr>
          <w:rFonts w:cs="Times New Roman"/>
          <w:spacing w:val="-1"/>
          <w:lang w:val="ru-RU"/>
        </w:rPr>
        <w:t>наружного</w:t>
      </w:r>
      <w:r w:rsidRPr="0082346C">
        <w:rPr>
          <w:rFonts w:cs="Times New Roman"/>
          <w:lang w:val="ru-RU"/>
        </w:rPr>
        <w:t xml:space="preserve"> ограждения;</w:t>
      </w:r>
    </w:p>
    <w:p w:rsidR="0082346C" w:rsidRPr="0082346C" w:rsidRDefault="004C20E5" w:rsidP="0082346C">
      <w:pPr>
        <w:pStyle w:val="af9"/>
        <w:ind w:left="0" w:right="1531" w:firstLine="112"/>
        <w:jc w:val="both"/>
        <w:rPr>
          <w:rFonts w:cs="Times New Roman"/>
          <w:lang w:val="ru-RU"/>
        </w:rPr>
      </w:pPr>
      <w:r>
        <w:rPr>
          <w:rFonts w:cs="Times New Roman"/>
          <w:noProof/>
          <w:lang w:val="ru-RU" w:eastAsia="ru-RU"/>
        </w:rPr>
        <w:lastRenderedPageBreak/>
        <w:pict>
          <v:group id="Группа 2436" o:spid="_x0000_s1277" style="position:absolute;left:0;text-align:left;margin-left:-42.4pt;margin-top:34.9pt;width:3.6pt;height:65.55pt;z-index:-251373568;mso-position-horizontal-relative:page" coordorigin="1419,701" coordsize="312,13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">
            <v:shape id="Picture 869" o:spid="_x0000_s1278" type="#_x0000_t75" style="position:absolute;left:1419;top:701;width:25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6otDIAAAA3QAAAA8AAABkcnMvZG93bnJldi54bWxEj09rAjEUxO8Fv0N4hV6KZqtWZTVKWyrY&#10;o39QvD03r7uLm5clSdfVT98IhR6HmfkNM1u0phINOV9aVvDSS0AQZ1aXnCvYbZfdCQgfkDVWlknB&#10;lTws5p2HGabaXnhNzSbkIkLYp6igCKFOpfRZQQZ9z9bE0fu2zmCI0uVSO7xEuKlkP0lG0mDJcaHA&#10;mj4Kys6bH6Pg8zZ8va7R7cvTYdLcdu/H5+T4pdTTY/s2BRGoDf/hv/ZKK+gPB2O4v4lPQM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9+qLQyAAAAN0AAAAPAAAAAAAAAAAA&#10;AAAAAJ8CAABkcnMvZG93bnJldi54bWxQSwUGAAAAAAQABAD3AAAAlAMAAAAA&#10;">
              <v:imagedata r:id="rId1373" o:title=""/>
            </v:shape>
            <v:shape id="Picture 870" o:spid="_x0000_s1279" type="#_x0000_t75" style="position:absolute;left:1419;top:1040;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Jgb3FAAAA3QAAAA8AAABkcnMvZG93bnJldi54bWxET8tqwkAU3Rf8h+EK3ZQ68YFI6igilBqU&#10;QqOLLm8z1ySauRNmpjH26zuLQpeH816ue9OIjpyvLSsYjxIQxIXVNZcKTsfX5wUIH5A1NpZJwZ08&#10;rFeDhyWm2t74g7o8lCKGsE9RQRVCm0rpi4oM+pFtiSN3ts5giNCVUju8xXDTyEmSzKXBmmNDhS1t&#10;Kyqu+bdR0L0dP38yb54up3KffeUua98PmVKPw37zAiJQH/7Ff+6dVjCZTePc+CY+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iYG9xQAAAN0AAAAPAAAAAAAAAAAAAAAA&#10;AJ8CAABkcnMvZG93bnJldi54bWxQSwUGAAAAAAQABAD3AAAAkQMAAAAA&#10;">
              <v:imagedata r:id="rId1374" o:title=""/>
            </v:shape>
            <v:shape id="Picture 871" o:spid="_x0000_s1280" type="#_x0000_t75" style="position:absolute;left:1419;top:1378;width:28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IkD7FAAAA3QAAAA8AAABkcnMvZG93bnJldi54bWxEj09rAjEUxO9Cv0N4BW8127Vo3RpFSqUe&#10;PLha6PWxed2/eVmSqNtv3wgFj8PMb4ZZrgfTiQs5X1tW8DxJQBAXVtdcKvg6bZ9eQfiArLGzTAp+&#10;ycN69TBaYqbtlXO6HEMpYgn7DBVUIfSZlL6oyKCf2J44ej/WGQxRulJqh9dYbjqZJslMGqw5LlTY&#10;03tFRXs8GwWpy4fNflHvDoFm8+aj+e7b9FOp8eOweQMRaAj38D+905F7mS7g9iY+Ab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SJA+xQAAAN0AAAAPAAAAAAAAAAAAAAAA&#10;AJ8CAABkcnMvZG93bnJldi54bWxQSwUGAAAAAAQABAD3AAAAkQMAAAAA&#10;">
              <v:imagedata r:id="rId1375" o:title=""/>
            </v:shape>
            <v:shape id="Picture 872" o:spid="_x0000_s1281" type="#_x0000_t75" style="position:absolute;left:1563;top:1488;width:16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4oATBAAAA3QAAAA8AAABkcnMvZG93bnJldi54bWxET02LwjAQvQv7H8IseNN0RUS6RhFB1Iuo&#10;FfY620ybss2kNNm2/ntzEDw+3vdqM9hadNT6yrGCr2kCgjh3uuJSwT3bT5YgfEDWWDsmBQ/ysFl/&#10;jFaYatfzlbpbKEUMYZ+iAhNCk0rpc0MW/dQ1xJErXGsxRNiWUrfYx3Bby1mSLKTFimODwYZ2hvK/&#10;279VcDln7nS4940u9vpXd+ZnKOqDUuPPYfsNItAQ3uKX+6gVzObzuD++iU9Ar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O4oATBAAAA3QAAAA8AAAAAAAAAAAAAAAAAnwIA&#10;AGRycy9kb3ducmV2LnhtbFBLBQYAAAAABAAEAPcAAACNAwAAAAA=&#10;">
              <v:imagedata r:id="rId1376" o:title=""/>
            </v:shape>
            <v:shape id="Picture 873" o:spid="_x0000_s1282" type="#_x0000_t75" style="position:absolute;left:1419;top:1716;width:28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470XFAAAA3QAAAA8AAABkcnMvZG93bnJldi54bWxEj82LwjAUxO8L/g/hLXhbU4v40TWKiKKH&#10;PfgFe300b9tq81KSqPW/3wiCx2HmN8NM562pxY2crywr6PcSEMS51RUXCk7H9dcYhA/IGmvLpOBB&#10;HuazzscUM23vvKfbIRQilrDPUEEZQpNJ6fOSDPqebYij92edwRClK6R2eI/lppZpkgylwYrjQokN&#10;LUvKL4erUZC6fbv4mVTbXaDh6Lw6/zaXdKNU97NdfIMI1IZ3+EVvdeQGgz4838QnIG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OO9FxQAAAN0AAAAPAAAAAAAAAAAAAAAA&#10;AJ8CAABkcnMvZG93bnJldi54bWxQSwUGAAAAAAQABAD3AAAAkQMAAAAA&#10;">
              <v:imagedata r:id="rId1375" o:title=""/>
            </v:shape>
            <w10:wrap anchorx="page"/>
          </v:group>
        </w:pict>
      </w:r>
      <w:r w:rsidR="0082346C" w:rsidRPr="0082346C">
        <w:rPr>
          <w:rFonts w:cs="Times New Roman"/>
          <w:position w:val="-6"/>
          <w:lang w:val="ru-RU"/>
        </w:rPr>
        <w:object w:dxaOrig="380" w:dyaOrig="220">
          <v:shape id="_x0000_i1706" type="#_x0000_t75" style="width:21pt;height:11.25pt" o:ole="">
            <v:imagedata r:id="rId1377" o:title=""/>
          </v:shape>
          <o:OLEObject Type="Embed" ProgID="Equation.3" ShapeID="_x0000_i1706" DrawAspect="Content" ObjectID="_1748945662" r:id="rId1378"/>
        </w:object>
      </w:r>
      <w:r w:rsidR="0082346C" w:rsidRPr="0082346C">
        <w:rPr>
          <w:rFonts w:cs="Times New Roman"/>
          <w:spacing w:val="-1"/>
          <w:lang w:val="ru-RU"/>
        </w:rPr>
        <w:t>частота</w:t>
      </w:r>
      <w:r w:rsidR="0082346C" w:rsidRPr="0082346C">
        <w:rPr>
          <w:rFonts w:cs="Times New Roman"/>
          <w:lang w:val="ru-RU"/>
        </w:rPr>
        <w:t xml:space="preserve"> </w:t>
      </w:r>
      <w:r w:rsidR="0082346C" w:rsidRPr="0082346C">
        <w:rPr>
          <w:rFonts w:cs="Times New Roman"/>
          <w:spacing w:val="-1"/>
          <w:lang w:val="ru-RU"/>
        </w:rPr>
        <w:t>восходящего</w:t>
      </w:r>
      <w:r w:rsidR="0082346C" w:rsidRPr="0082346C">
        <w:rPr>
          <w:rFonts w:cs="Times New Roman"/>
          <w:spacing w:val="2"/>
          <w:lang w:val="ru-RU"/>
        </w:rPr>
        <w:t xml:space="preserve"> </w:t>
      </w:r>
      <w:r w:rsidR="0082346C" w:rsidRPr="0082346C">
        <w:rPr>
          <w:rFonts w:cs="Times New Roman"/>
          <w:spacing w:val="-1"/>
          <w:lang w:val="ru-RU"/>
        </w:rPr>
        <w:t>потока,</w:t>
      </w:r>
      <w:r w:rsidR="0082346C" w:rsidRPr="0082346C">
        <w:rPr>
          <w:rFonts w:cs="Times New Roman"/>
          <w:lang w:val="ru-RU"/>
        </w:rPr>
        <w:t xml:space="preserve"> </w:t>
      </w:r>
      <w:r w:rsidR="0082346C" w:rsidRPr="0082346C">
        <w:rPr>
          <w:rFonts w:cs="Times New Roman"/>
          <w:spacing w:val="-1"/>
          <w:lang w:val="ru-RU"/>
        </w:rPr>
        <w:t>коэффициент</w:t>
      </w:r>
      <w:r w:rsidR="0082346C" w:rsidRPr="0082346C">
        <w:rPr>
          <w:rFonts w:cs="Times New Roman"/>
          <w:lang w:val="ru-RU"/>
        </w:rPr>
        <w:t xml:space="preserve"> </w:t>
      </w:r>
      <w:r w:rsidR="0082346C" w:rsidRPr="0082346C">
        <w:rPr>
          <w:rFonts w:cs="Times New Roman"/>
          <w:spacing w:val="-1"/>
          <w:lang w:val="ru-RU"/>
        </w:rPr>
        <w:t>Пуассона,</w:t>
      </w:r>
      <w:r w:rsidR="0082346C" w:rsidRPr="0082346C">
        <w:rPr>
          <w:rFonts w:cs="Times New Roman"/>
          <w:lang w:val="ru-RU"/>
        </w:rPr>
        <w:t xml:space="preserve"> </w:t>
      </w:r>
      <w:r w:rsidR="0082346C" w:rsidRPr="0082346C">
        <w:rPr>
          <w:rFonts w:cs="Times New Roman"/>
          <w:spacing w:val="-1"/>
          <w:lang w:val="ru-RU"/>
        </w:rPr>
        <w:t>кинематическая</w:t>
      </w:r>
      <w:r w:rsidR="0082346C" w:rsidRPr="0082346C">
        <w:rPr>
          <w:rFonts w:cs="Times New Roman"/>
          <w:spacing w:val="75"/>
          <w:lang w:val="ru-RU"/>
        </w:rPr>
        <w:t xml:space="preserve">                        </w:t>
      </w:r>
      <w:r w:rsidR="0082346C" w:rsidRPr="0082346C">
        <w:rPr>
          <w:rFonts w:cs="Times New Roman"/>
          <w:lang w:val="ru-RU"/>
        </w:rPr>
        <w:t>вязкость;</w:t>
      </w:r>
    </w:p>
    <w:p w:rsidR="0082346C" w:rsidRPr="0082346C" w:rsidRDefault="0082346C" w:rsidP="0082346C">
      <w:pPr>
        <w:pStyle w:val="af9"/>
        <w:ind w:hanging="156"/>
        <w:jc w:val="both"/>
        <w:rPr>
          <w:rFonts w:cs="Times New Roman"/>
          <w:lang w:val="ru-RU"/>
        </w:rPr>
      </w:pPr>
      <w:r w:rsidRPr="0082346C">
        <w:rPr>
          <w:rFonts w:cs="Times New Roman"/>
          <w:lang w:val="ru-RU"/>
        </w:rPr>
        <w:t xml:space="preserve">    </w:t>
      </w:r>
      <w:r w:rsidRPr="0082346C">
        <w:rPr>
          <w:rFonts w:cs="Times New Roman"/>
          <w:position w:val="-6"/>
          <w:lang w:val="ru-RU"/>
        </w:rPr>
        <w:object w:dxaOrig="380" w:dyaOrig="279">
          <v:shape id="_x0000_i1707" type="#_x0000_t75" style="width:21pt;height:15pt" o:ole="">
            <v:imagedata r:id="rId1379" o:title=""/>
          </v:shape>
          <o:OLEObject Type="Embed" ProgID="Equation.3" ShapeID="_x0000_i1707" DrawAspect="Content" ObjectID="_1748945663" r:id="rId1380"/>
        </w:object>
      </w:r>
      <w:r w:rsidRPr="0082346C">
        <w:rPr>
          <w:rFonts w:cs="Times New Roman"/>
          <w:spacing w:val="-2"/>
          <w:lang w:val="ru-RU"/>
        </w:rPr>
        <w:t xml:space="preserve">  угол</w:t>
      </w:r>
      <w:r w:rsidRPr="0082346C">
        <w:rPr>
          <w:rFonts w:cs="Times New Roman"/>
          <w:lang w:val="ru-RU"/>
        </w:rPr>
        <w:t xml:space="preserve"> </w:t>
      </w:r>
      <w:r w:rsidRPr="0082346C">
        <w:rPr>
          <w:rFonts w:cs="Times New Roman"/>
          <w:spacing w:val="-1"/>
          <w:lang w:val="ru-RU"/>
        </w:rPr>
        <w:t>кручения;</w:t>
      </w:r>
    </w:p>
    <w:p w:rsidR="0082346C" w:rsidRPr="0082346C" w:rsidRDefault="0082346C" w:rsidP="0082346C">
      <w:pPr>
        <w:pStyle w:val="af9"/>
        <w:ind w:hanging="156"/>
        <w:jc w:val="both"/>
        <w:rPr>
          <w:rFonts w:cs="Times New Roman"/>
          <w:lang w:val="ru-RU"/>
        </w:rPr>
      </w:pPr>
      <w:r w:rsidRPr="0082346C">
        <w:rPr>
          <w:rFonts w:cs="Times New Roman"/>
          <w:lang w:val="ru-RU"/>
        </w:rPr>
        <w:t xml:space="preserve">   </w:t>
      </w:r>
      <w:r w:rsidRPr="0082346C">
        <w:rPr>
          <w:rFonts w:cs="Times New Roman"/>
          <w:position w:val="-10"/>
          <w:lang w:val="ru-RU"/>
        </w:rPr>
        <w:object w:dxaOrig="420" w:dyaOrig="260">
          <v:shape id="_x0000_i1708" type="#_x0000_t75" style="width:23.25pt;height:14.25pt" o:ole="">
            <v:imagedata r:id="rId1381" o:title=""/>
          </v:shape>
          <o:OLEObject Type="Embed" ProgID="Equation.3" ShapeID="_x0000_i1708" DrawAspect="Content" ObjectID="_1748945664" r:id="rId1382"/>
        </w:object>
      </w:r>
      <w:r w:rsidRPr="0082346C">
        <w:rPr>
          <w:rFonts w:cs="Times New Roman"/>
          <w:spacing w:val="-1"/>
          <w:lang w:val="ru-RU"/>
        </w:rPr>
        <w:t>плотность</w:t>
      </w:r>
      <w:r w:rsidRPr="0082346C">
        <w:rPr>
          <w:rFonts w:cs="Times New Roman"/>
          <w:lang w:val="ru-RU"/>
        </w:rPr>
        <w:t xml:space="preserve"> </w:t>
      </w:r>
      <w:r w:rsidRPr="0082346C">
        <w:rPr>
          <w:rFonts w:cs="Times New Roman"/>
          <w:spacing w:val="-1"/>
          <w:lang w:val="ru-RU"/>
        </w:rPr>
        <w:t>воздуха;</w:t>
      </w:r>
    </w:p>
    <w:p w:rsidR="0082346C" w:rsidRPr="0082346C" w:rsidRDefault="0082346C" w:rsidP="0082346C">
      <w:pPr>
        <w:pStyle w:val="af9"/>
        <w:tabs>
          <w:tab w:val="left" w:pos="866"/>
        </w:tabs>
        <w:ind w:left="0"/>
        <w:jc w:val="both"/>
        <w:rPr>
          <w:rFonts w:cs="Times New Roman"/>
          <w:lang w:val="ru-RU"/>
        </w:rPr>
      </w:pPr>
      <w:r w:rsidRPr="0082346C">
        <w:rPr>
          <w:rFonts w:cs="Times New Roman"/>
          <w:lang w:val="ru-RU"/>
        </w:rPr>
        <w:t xml:space="preserve">  </w:t>
      </w:r>
      <w:r w:rsidRPr="0082346C">
        <w:rPr>
          <w:rFonts w:cs="Times New Roman"/>
          <w:position w:val="-12"/>
          <w:lang w:val="ru-RU"/>
        </w:rPr>
        <w:object w:dxaOrig="499" w:dyaOrig="360">
          <v:shape id="_x0000_i1709" type="#_x0000_t75" style="width:27.75pt;height:20.25pt" o:ole="">
            <v:imagedata r:id="rId1383" o:title=""/>
          </v:shape>
          <o:OLEObject Type="Embed" ProgID="Equation.3" ShapeID="_x0000_i1709" DrawAspect="Content" ObjectID="_1748945665" r:id="rId1384"/>
        </w:object>
      </w:r>
      <w:r w:rsidRPr="0082346C">
        <w:rPr>
          <w:rFonts w:cs="Times New Roman"/>
          <w:spacing w:val="-1"/>
          <w:lang w:val="ru-RU"/>
        </w:rPr>
        <w:t>стандартное отклонение турбулентности;</w:t>
      </w:r>
    </w:p>
    <w:p w:rsidR="0082346C" w:rsidRPr="0082346C" w:rsidRDefault="0082346C" w:rsidP="0082346C">
      <w:pPr>
        <w:pStyle w:val="af9"/>
        <w:tabs>
          <w:tab w:val="left" w:pos="685"/>
        </w:tabs>
        <w:ind w:right="-53"/>
        <w:jc w:val="both"/>
        <w:rPr>
          <w:rFonts w:cs="Times New Roman"/>
          <w:lang w:val="ru-RU"/>
        </w:rPr>
      </w:pPr>
      <w:r w:rsidRPr="0082346C">
        <w:rPr>
          <w:rFonts w:cs="Times New Roman"/>
          <w:position w:val="-14"/>
          <w:lang w:val="ru-RU"/>
        </w:rPr>
        <w:object w:dxaOrig="620" w:dyaOrig="380">
          <v:shape id="_x0000_i1710" type="#_x0000_t75" style="width:33.75pt;height:21pt" o:ole="">
            <v:imagedata r:id="rId1385" o:title=""/>
          </v:shape>
          <o:OLEObject Type="Embed" ProgID="Equation.3" ShapeID="_x0000_i1710" DrawAspect="Content" ObjectID="_1748945666" r:id="rId1386"/>
        </w:object>
      </w:r>
      <w:r w:rsidRPr="0082346C">
        <w:rPr>
          <w:rFonts w:cs="Times New Roman"/>
          <w:spacing w:val="-1"/>
          <w:lang w:val="ru-RU"/>
        </w:rPr>
        <w:t>стандартное отклонение</w:t>
      </w:r>
      <w:r w:rsidRPr="0082346C">
        <w:rPr>
          <w:rFonts w:cs="Times New Roman"/>
          <w:spacing w:val="1"/>
          <w:lang w:val="ru-RU"/>
        </w:rPr>
        <w:t xml:space="preserve"> </w:t>
      </w:r>
      <w:r w:rsidRPr="0082346C">
        <w:rPr>
          <w:rFonts w:cs="Times New Roman"/>
          <w:spacing w:val="-1"/>
          <w:lang w:val="ru-RU"/>
        </w:rPr>
        <w:t>ускорения</w:t>
      </w:r>
      <w:r w:rsidRPr="0082346C">
        <w:rPr>
          <w:rFonts w:cs="Times New Roman"/>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конструкции</w:t>
      </w:r>
      <w:r w:rsidRPr="0082346C">
        <w:rPr>
          <w:rFonts w:cs="Times New Roman"/>
          <w:spacing w:val="-2"/>
          <w:lang w:val="ru-RU"/>
        </w:rPr>
        <w:t xml:space="preserve"> </w:t>
      </w:r>
      <w:r w:rsidRPr="0082346C">
        <w:rPr>
          <w:rFonts w:cs="Times New Roman"/>
          <w:spacing w:val="-1"/>
          <w:lang w:val="ru-RU"/>
        </w:rPr>
        <w:t>параллельно</w:t>
      </w:r>
      <w:r w:rsidRPr="0082346C">
        <w:rPr>
          <w:rFonts w:cs="Times New Roman"/>
          <w:spacing w:val="79"/>
          <w:lang w:val="ru-RU"/>
        </w:rPr>
        <w:t xml:space="preserve"> </w:t>
      </w:r>
      <w:r w:rsidRPr="0082346C">
        <w:rPr>
          <w:rFonts w:cs="Times New Roman"/>
          <w:spacing w:val="-1"/>
          <w:lang w:val="ru-RU"/>
        </w:rPr>
        <w:t>направлению</w:t>
      </w:r>
      <w:r w:rsidRPr="0082346C">
        <w:rPr>
          <w:rFonts w:cs="Times New Roman"/>
          <w:spacing w:val="2"/>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685"/>
        </w:tabs>
        <w:jc w:val="both"/>
        <w:rPr>
          <w:rFonts w:cs="Times New Roman"/>
          <w:lang w:val="ru-RU"/>
        </w:rPr>
      </w:pPr>
      <w:r w:rsidRPr="0082346C">
        <w:rPr>
          <w:rFonts w:cs="Times New Roman"/>
          <w:position w:val="-12"/>
          <w:lang w:val="ru-RU"/>
        </w:rPr>
        <w:object w:dxaOrig="600" w:dyaOrig="360">
          <v:shape id="_x0000_i1711" type="#_x0000_t75" style="width:33.75pt;height:20.25pt" o:ole="">
            <v:imagedata r:id="rId1387" o:title=""/>
          </v:shape>
          <o:OLEObject Type="Embed" ProgID="Equation.3" ShapeID="_x0000_i1711" DrawAspect="Content" ObjectID="_1748945667" r:id="rId1388"/>
        </w:object>
      </w:r>
      <w:r w:rsidRPr="0082346C">
        <w:rPr>
          <w:rFonts w:cs="Times New Roman"/>
          <w:spacing w:val="-1"/>
          <w:lang w:val="ru-RU"/>
        </w:rPr>
        <w:t>понижающий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для</w:t>
      </w:r>
      <w:r w:rsidRPr="0082346C">
        <w:rPr>
          <w:rFonts w:cs="Times New Roman"/>
          <w:lang w:val="ru-RU"/>
        </w:rPr>
        <w:t xml:space="preserve"> </w:t>
      </w:r>
      <w:r w:rsidRPr="0082346C">
        <w:rPr>
          <w:rFonts w:cs="Times New Roman"/>
          <w:spacing w:val="-1"/>
          <w:lang w:val="ru-RU"/>
        </w:rPr>
        <w:t>отдельно</w:t>
      </w:r>
      <w:r w:rsidRPr="0082346C">
        <w:rPr>
          <w:rFonts w:cs="Times New Roman"/>
          <w:lang w:val="ru-RU"/>
        </w:rPr>
        <w:t xml:space="preserve"> </w:t>
      </w:r>
      <w:r w:rsidRPr="0082346C">
        <w:rPr>
          <w:rFonts w:cs="Times New Roman"/>
          <w:spacing w:val="-1"/>
          <w:lang w:val="ru-RU"/>
        </w:rPr>
        <w:t>стоящих</w:t>
      </w:r>
      <w:r w:rsidRPr="0082346C">
        <w:rPr>
          <w:rFonts w:cs="Times New Roman"/>
          <w:spacing w:val="2"/>
          <w:lang w:val="ru-RU"/>
        </w:rPr>
        <w:t xml:space="preserve"> </w:t>
      </w:r>
      <w:r w:rsidRPr="0082346C">
        <w:rPr>
          <w:rFonts w:cs="Times New Roman"/>
          <w:spacing w:val="-1"/>
          <w:lang w:val="ru-RU"/>
        </w:rPr>
        <w:t>шедовых</w:t>
      </w:r>
      <w:r w:rsidRPr="0082346C">
        <w:rPr>
          <w:rFonts w:cs="Times New Roman"/>
          <w:spacing w:val="2"/>
          <w:lang w:val="ru-RU"/>
        </w:rPr>
        <w:t xml:space="preserve"> </w:t>
      </w:r>
      <w:r w:rsidRPr="0082346C">
        <w:rPr>
          <w:rFonts w:cs="Times New Roman"/>
          <w:lang w:val="ru-RU"/>
        </w:rPr>
        <w:t>кровель;</w:t>
      </w:r>
    </w:p>
    <w:p w:rsidR="0082346C" w:rsidRPr="0082346C" w:rsidRDefault="0082346C" w:rsidP="0082346C">
      <w:pPr>
        <w:pStyle w:val="af9"/>
        <w:tabs>
          <w:tab w:val="left" w:pos="685"/>
        </w:tabs>
        <w:ind w:left="0" w:right="1099"/>
        <w:jc w:val="both"/>
        <w:rPr>
          <w:rFonts w:cs="Times New Roman"/>
          <w:lang w:val="ru-RU"/>
        </w:rPr>
      </w:pPr>
      <w:r w:rsidRPr="0082346C">
        <w:rPr>
          <w:rFonts w:cs="Times New Roman"/>
          <w:position w:val="-10"/>
          <w:lang w:val="ru-RU"/>
        </w:rPr>
        <w:object w:dxaOrig="499" w:dyaOrig="340">
          <v:shape id="_x0000_i1712" type="#_x0000_t75" style="width:27.75pt;height:18.75pt" o:ole="">
            <v:imagedata r:id="rId1389" o:title=""/>
          </v:shape>
          <o:OLEObject Type="Embed" ProgID="Equation.3" ShapeID="_x0000_i1712" DrawAspect="Content" ObjectID="_1748945668" r:id="rId1390"/>
        </w:object>
      </w:r>
      <w:r w:rsidRPr="0082346C">
        <w:rPr>
          <w:rFonts w:cs="Times New Roman"/>
          <w:spacing w:val="-1"/>
          <w:lang w:val="ru-RU"/>
        </w:rPr>
        <w:t>понижающий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для</w:t>
      </w:r>
      <w:r w:rsidRPr="0082346C">
        <w:rPr>
          <w:rFonts w:cs="Times New Roman"/>
          <w:lang w:val="ru-RU"/>
        </w:rPr>
        <w:t xml:space="preserve"> </w:t>
      </w:r>
      <w:r w:rsidRPr="0082346C">
        <w:rPr>
          <w:rFonts w:cs="Times New Roman"/>
          <w:spacing w:val="-1"/>
          <w:lang w:val="ru-RU"/>
        </w:rPr>
        <w:t>аэродинамического</w:t>
      </w:r>
      <w:r w:rsidRPr="0082346C">
        <w:rPr>
          <w:rFonts w:cs="Times New Roman"/>
          <w:lang w:val="ru-RU"/>
        </w:rPr>
        <w:t xml:space="preserve"> </w:t>
      </w:r>
      <w:r w:rsidRPr="0082346C">
        <w:rPr>
          <w:rFonts w:cs="Times New Roman"/>
          <w:spacing w:val="-1"/>
          <w:lang w:val="ru-RU"/>
        </w:rPr>
        <w:t>коэффициента</w:t>
      </w:r>
      <w:r w:rsidRPr="0082346C">
        <w:rPr>
          <w:rFonts w:cs="Times New Roman"/>
          <w:spacing w:val="1"/>
          <w:lang w:val="ru-RU"/>
        </w:rPr>
        <w:t xml:space="preserve"> </w:t>
      </w:r>
      <w:r w:rsidRPr="0082346C">
        <w:rPr>
          <w:rFonts w:cs="Times New Roman"/>
          <w:spacing w:val="-1"/>
          <w:lang w:val="ru-RU"/>
        </w:rPr>
        <w:t>усилия</w:t>
      </w:r>
      <w:r w:rsidRPr="0082346C">
        <w:rPr>
          <w:rFonts w:cs="Times New Roman"/>
          <w:spacing w:val="63"/>
          <w:lang w:val="ru-RU"/>
        </w:rPr>
        <w:t xml:space="preserve"> </w:t>
      </w:r>
      <w:r w:rsidRPr="0082346C">
        <w:rPr>
          <w:rFonts w:cs="Times New Roman"/>
          <w:spacing w:val="-1"/>
          <w:lang w:val="ru-RU"/>
        </w:rPr>
        <w:t>конструкций</w:t>
      </w:r>
      <w:r w:rsidRPr="0082346C">
        <w:rPr>
          <w:rFonts w:cs="Times New Roman"/>
          <w:lang w:val="ru-RU"/>
        </w:rPr>
        <w:t xml:space="preserve"> </w:t>
      </w:r>
      <w:r w:rsidRPr="0082346C">
        <w:rPr>
          <w:rFonts w:cs="Times New Roman"/>
          <w:spacing w:val="-1"/>
          <w:lang w:val="ru-RU"/>
        </w:rPr>
        <w:t>прямоугольного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скругленными</w:t>
      </w:r>
      <w:r w:rsidRPr="0082346C">
        <w:rPr>
          <w:rFonts w:cs="Times New Roman"/>
          <w:spacing w:val="3"/>
          <w:lang w:val="ru-RU"/>
        </w:rPr>
        <w:t xml:space="preserve"> </w:t>
      </w:r>
      <w:r w:rsidRPr="0082346C">
        <w:rPr>
          <w:rFonts w:cs="Times New Roman"/>
          <w:lang w:val="ru-RU"/>
        </w:rPr>
        <w:t>углами;</w:t>
      </w:r>
    </w:p>
    <w:p w:rsidR="0082346C" w:rsidRPr="0082346C" w:rsidRDefault="004C20E5" w:rsidP="0082346C">
      <w:pPr>
        <w:pStyle w:val="af9"/>
        <w:tabs>
          <w:tab w:val="left" w:pos="866"/>
        </w:tabs>
        <w:ind w:right="1094"/>
        <w:jc w:val="both"/>
        <w:rPr>
          <w:rFonts w:cs="Times New Roman"/>
          <w:lang w:val="ru-RU"/>
        </w:rPr>
      </w:pPr>
      <w:r>
        <w:rPr>
          <w:rFonts w:cs="Times New Roman"/>
          <w:noProof/>
          <w:lang w:val="ru-RU" w:eastAsia="ru-RU"/>
        </w:rPr>
        <w:pict>
          <v:group id="Группа 2423" o:spid="_x0000_s1260" style="position:absolute;left:0;text-align:left;margin-left:-51pt;margin-top:33.25pt;width:3.6pt;height:48.6pt;flip:x;z-index:251938816;mso-position-horizontal-relative:page" coordorigin="1419,666" coordsize="346,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">
            <v:shape id="Picture 177" o:spid="_x0000_s1261" type="#_x0000_t75" style="position:absolute;left:1419;top:666;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5ibbFAAAA3QAAAA8AAABkcnMvZG93bnJldi54bWxEj0FrAjEUhO8F/0N4greadZEiq1FEEEWh&#10;tNpDj4/kubu4eVmS6K7++qZQ6HGYmW+Yxaq3jbiTD7VjBZNxBoJYO1NzqeDrvH2dgQgR2WDjmBQ8&#10;KMBqOXhZYGFcx590P8VSJAiHAhVUMbaFlEFXZDGMXUucvIvzFmOSvpTGY5fgtpF5lr1JizWnhQpb&#10;2lSkr6ebVdDUXX7e7A4zvX1ff39o75+MR6VGw349BxGpj//hv/beKMin+RR+36Qn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OYm2xQAAAN0AAAAPAAAAAAAAAAAAAAAA&#10;AJ8CAABkcnMvZG93bnJldi54bWxQSwUGAAAAAAQABAD3AAAAkQMAAAAA&#10;">
              <v:imagedata r:id="rId1391" o:title=""/>
            </v:shape>
            <v:shape id="Picture 178" o:spid="_x0000_s1262" type="#_x0000_t75" style="position:absolute;left:1582;top:777;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P0vFAAAA3QAAAA8AAABkcnMvZG93bnJldi54bWxEj0uLwkAQhO8L/oehhb2tE+MDiY6igrAH&#10;PcQHuTaZ3iRspidkRo3/3hEEj0VVfUUtVp2pxY1aV1lWMBxEIIhzqysuFJxPu58ZCOeRNdaWScGD&#10;HKyWva8FJtreOaXb0RciQNglqKD0vkmkdHlJBt3ANsTB+7OtQR9kW0jd4j3ATS3jKJpKgxWHhRIb&#10;2paU/x+vRsH6km4Oebw/jOz0Msqy8WbfZalS3/1uPQfhqfOf8Lv9qxXE43gCrzfhCcjl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HT9LxQAAAN0AAAAPAAAAAAAAAAAAAAAA&#10;AJ8CAABkcnMvZG93bnJldi54bWxQSwUGAAAAAAQABAD3AAAAkQMAAAAA&#10;">
              <v:imagedata r:id="rId1392" o:title=""/>
            </v:shape>
            <v:shape id="Picture 179" o:spid="_x0000_s1263" type="#_x0000_t75" style="position:absolute;left:1419;top:1005;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rNhTGAAAA3QAAAA8AAABkcnMvZG93bnJldi54bWxEj09rwkAUxO8Fv8PyBG9106hBoqu0oqVQ&#10;Ivjn4u2RfU2C2bchu5r023cLgsdhZn7DLNe9qcWdWldZVvA2jkAQ51ZXXCg4n3avcxDOI2usLZOC&#10;X3KwXg1elphq2/GB7kdfiABhl6KC0vsmldLlJRl0Y9sQB+/HtgZ9kG0hdYtdgJtaxlGUSIMVh4US&#10;G9qUlF+PNxMoXXXJ9pNv7q/b6Xb2OfEfGWdKjYb9+wKEp94/w4/2l1YQT+ME/t+EJ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as2FMYAAADdAAAADwAAAAAAAAAAAAAA&#10;AACfAgAAZHJzL2Rvd25yZXYueG1sUEsFBgAAAAAEAAQA9wAAAJIDAAAAAA==&#10;">
              <v:imagedata r:id="rId1393" o:title=""/>
            </v:shape>
            <v:shape id="Picture 180" o:spid="_x0000_s1264" type="#_x0000_t75" style="position:absolute;left:1419;top:1343;width:235;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UC2rGAAAA3QAAAA8AAABkcnMvZG93bnJldi54bWxEj09rwkAUxO8Fv8PyBG/NxpDWkrpKEATt&#10;rbZSvT2yzyQ0+zZkN3/89t1CocdhZn7DrLeTacRAnastK1hGMQjiwuqaSwWfH/vHFxDOI2tsLJOC&#10;OznYbmYPa8y0HfmdhpMvRYCwy1BB5X2bSemKigy6yLbEwbvZzqAPsiul7nAMcNPIJI6fpcGaw0KF&#10;Le0qKr5PvVFwefvy8tafx6McBuxTfX3KD61Si/mUv4LwNPn/8F/7oBUkabKC3zfhCcj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1QLasYAAADdAAAADwAAAAAAAAAAAAAA&#10;AACfAgAAZHJzL2Rvd25yZXYueG1sUEsFBgAAAAAEAAQA9wAAAJIDAAAAAA==&#10;">
              <v:imagedata r:id="rId1394" o:title=""/>
            </v:shape>
            <v:shape id="Text Box 181" o:spid="_x0000_s1265" type="#_x0000_t202" style="position:absolute;left:1673;top:808;width:81;height:1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7g1sMA&#10;AADdAAAADwAAAGRycy9kb3ducmV2LnhtbERPz2vCMBS+D/Y/hDfYbaYrQ1xnKiIbCINh2x08PpvX&#10;Nti81CZq998vB8Hjx/d7uZpsLy40euNYwessAUFcO224VfBbfb0sQPiArLF3TAr+yMMqf3xYYqbd&#10;lQu6lKEVMYR9hgq6EIZMSl93ZNHP3EAcucaNFkOEYyv1iNcYbnuZJslcWjQcGzocaNNRfSzPVsF6&#10;z8WnOf0cdkVTmKp6T/h7flTq+Wlaf4AINIW7+ObeagXpWxrnxjfx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7g1sMAAADdAAAADwAAAAAAAAAAAAAAAACYAgAAZHJzL2Rv&#10;d25yZXYueG1sUEsFBgAAAAAEAAQA9QAAAIgDAAAAAA==&#10;" filled="f" stroked="f">
              <v:textbox inset="0,0,0,0">
                <w:txbxContent>
                  <w:p w:rsidR="00247FE2" w:rsidRDefault="00247FE2" w:rsidP="0082346C">
                    <w:pPr>
                      <w:spacing w:line="161" w:lineRule="exact"/>
                      <w:rPr>
                        <w:sz w:val="16"/>
                        <w:szCs w:val="16"/>
                      </w:rPr>
                    </w:pPr>
                    <w:r>
                      <w:rPr>
                        <w:i/>
                        <w:sz w:val="16"/>
                      </w:rPr>
                      <w:t>a</w:t>
                    </w:r>
                  </w:p>
                </w:txbxContent>
              </v:textbox>
            </v:shape>
            <v:shape id="Text Box 182" o:spid="_x0000_s1266" type="#_x0000_t202" style="position:absolute;left:1584;top:1146;width:63;height:1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TcUA&#10;AADdAAAADwAAAGRycy9kb3ducmV2LnhtbESPQWvCQBSE70L/w/IKvenGUKRGVxFpQRCKMR56fM0+&#10;k8Xs25hdNf77rlDwOMzMN8x82dtGXKnzxrGC8SgBQVw6bbhScCi+hh8gfEDW2DgmBXfysFy8DOaY&#10;aXfjnK77UIkIYZ+hgjqENpPSlzVZ9CPXEkfv6DqLIcqukrrDW4TbRqZJMpEWDceFGlta11Se9her&#10;YPXD+ac5f//u8mNuimKa8HZyUurttV/NQATqwzP8395oBel7Oo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kVNxQAAAN0AAAAPAAAAAAAAAAAAAAAAAJgCAABkcnMv&#10;ZG93bnJldi54bWxQSwUGAAAAAAQABAD1AAAAigMAAAAA&#10;" filled="f" stroked="f">
              <v:textbox inset="0,0,0,0">
                <w:txbxContent>
                  <w:p w:rsidR="00247FE2" w:rsidRDefault="00247FE2" w:rsidP="0082346C">
                    <w:pPr>
                      <w:spacing w:line="161" w:lineRule="exact"/>
                      <w:rPr>
                        <w:sz w:val="16"/>
                        <w:szCs w:val="16"/>
                      </w:rPr>
                    </w:pPr>
                    <w:r>
                      <w:rPr>
                        <w:i/>
                        <w:sz w:val="16"/>
                      </w:rPr>
                      <w:t>s</w:t>
                    </w:r>
                  </w:p>
                </w:txbxContent>
              </v:textbox>
            </v:shape>
            <w10:wrap anchorx="page"/>
          </v:group>
        </w:pict>
      </w:r>
      <w:r w:rsidR="0082346C" w:rsidRPr="0082346C">
        <w:rPr>
          <w:rFonts w:cs="Times New Roman"/>
          <w:position w:val="-12"/>
          <w:lang w:val="ru-RU"/>
        </w:rPr>
        <w:object w:dxaOrig="520" w:dyaOrig="360">
          <v:shape id="_x0000_i1713" type="#_x0000_t75" style="width:28.5pt;height:20.25pt" o:ole="">
            <v:imagedata r:id="rId1395" o:title=""/>
          </v:shape>
          <o:OLEObject Type="Embed" ProgID="Equation.3" ShapeID="_x0000_i1713" DrawAspect="Content" ObjectID="_1748945669" r:id="rId1396"/>
        </w:object>
      </w:r>
      <w:r w:rsidR="0082346C" w:rsidRPr="0082346C">
        <w:rPr>
          <w:rFonts w:cs="Times New Roman"/>
          <w:spacing w:val="-1"/>
          <w:lang w:val="ru-RU"/>
        </w:rPr>
        <w:t>понижающий</w:t>
      </w:r>
      <w:r w:rsidR="0082346C" w:rsidRPr="0082346C">
        <w:rPr>
          <w:rFonts w:cs="Times New Roman"/>
          <w:spacing w:val="-2"/>
          <w:lang w:val="ru-RU"/>
        </w:rPr>
        <w:t xml:space="preserve"> </w:t>
      </w:r>
      <w:r w:rsidR="0082346C" w:rsidRPr="0082346C">
        <w:rPr>
          <w:rFonts w:cs="Times New Roman"/>
          <w:spacing w:val="-1"/>
          <w:lang w:val="ru-RU"/>
        </w:rPr>
        <w:t>коэффициент</w:t>
      </w:r>
      <w:r w:rsidR="0082346C" w:rsidRPr="0082346C">
        <w:rPr>
          <w:rFonts w:cs="Times New Roman"/>
          <w:lang w:val="ru-RU"/>
        </w:rPr>
        <w:t xml:space="preserve"> </w:t>
      </w:r>
      <w:r w:rsidR="0082346C" w:rsidRPr="0082346C">
        <w:rPr>
          <w:rFonts w:cs="Times New Roman"/>
          <w:spacing w:val="-1"/>
          <w:lang w:val="ru-RU"/>
        </w:rPr>
        <w:t>для</w:t>
      </w:r>
      <w:r w:rsidR="0082346C" w:rsidRPr="0082346C">
        <w:rPr>
          <w:rFonts w:cs="Times New Roman"/>
          <w:lang w:val="ru-RU"/>
        </w:rPr>
        <w:t xml:space="preserve"> </w:t>
      </w:r>
      <w:r w:rsidR="0082346C" w:rsidRPr="0082346C">
        <w:rPr>
          <w:rFonts w:cs="Times New Roman"/>
          <w:spacing w:val="-1"/>
          <w:lang w:val="ru-RU"/>
        </w:rPr>
        <w:t>аэродинамического</w:t>
      </w:r>
      <w:r w:rsidR="0082346C" w:rsidRPr="0082346C">
        <w:rPr>
          <w:rFonts w:cs="Times New Roman"/>
          <w:lang w:val="ru-RU"/>
        </w:rPr>
        <w:t xml:space="preserve"> </w:t>
      </w:r>
      <w:r w:rsidR="0082346C" w:rsidRPr="0082346C">
        <w:rPr>
          <w:rFonts w:cs="Times New Roman"/>
          <w:spacing w:val="-1"/>
          <w:lang w:val="ru-RU"/>
        </w:rPr>
        <w:t>коэффициента</w:t>
      </w:r>
      <w:r w:rsidR="0082346C" w:rsidRPr="0082346C">
        <w:rPr>
          <w:rFonts w:cs="Times New Roman"/>
          <w:spacing w:val="1"/>
          <w:lang w:val="ru-RU"/>
        </w:rPr>
        <w:t xml:space="preserve"> </w:t>
      </w:r>
      <w:r w:rsidR="0082346C" w:rsidRPr="0082346C">
        <w:rPr>
          <w:rFonts w:cs="Times New Roman"/>
          <w:spacing w:val="-1"/>
          <w:lang w:val="ru-RU"/>
        </w:rPr>
        <w:t>усилия</w:t>
      </w:r>
      <w:r w:rsidR="0082346C" w:rsidRPr="0082346C">
        <w:rPr>
          <w:rFonts w:cs="Times New Roman"/>
          <w:spacing w:val="71"/>
          <w:lang w:val="ru-RU"/>
        </w:rPr>
        <w:t xml:space="preserve"> </w:t>
      </w:r>
      <w:r w:rsidR="0082346C" w:rsidRPr="0082346C">
        <w:rPr>
          <w:rFonts w:cs="Times New Roman"/>
          <w:spacing w:val="-1"/>
          <w:lang w:val="ru-RU"/>
        </w:rPr>
        <w:t>элементов</w:t>
      </w:r>
      <w:r w:rsidR="0082346C" w:rsidRPr="0082346C">
        <w:rPr>
          <w:rFonts w:cs="Times New Roman"/>
          <w:lang w:val="ru-RU"/>
        </w:rPr>
        <w:t xml:space="preserve"> </w:t>
      </w:r>
      <w:r w:rsidR="0082346C" w:rsidRPr="0082346C">
        <w:rPr>
          <w:rFonts w:cs="Times New Roman"/>
          <w:spacing w:val="-1"/>
          <w:lang w:val="ru-RU"/>
        </w:rPr>
        <w:t>конструкций</w:t>
      </w:r>
      <w:r w:rsidR="0082346C" w:rsidRPr="0082346C">
        <w:rPr>
          <w:rFonts w:cs="Times New Roman"/>
          <w:lang w:val="ru-RU"/>
        </w:rPr>
        <w:t xml:space="preserve"> с</w:t>
      </w:r>
      <w:r w:rsidR="0082346C" w:rsidRPr="0082346C">
        <w:rPr>
          <w:rFonts w:cs="Times New Roman"/>
          <w:spacing w:val="-1"/>
          <w:lang w:val="ru-RU"/>
        </w:rPr>
        <w:t xml:space="preserve"> бесконечной</w:t>
      </w:r>
      <w:r w:rsidR="0082346C" w:rsidRPr="0082346C">
        <w:rPr>
          <w:rFonts w:cs="Times New Roman"/>
          <w:lang w:val="ru-RU"/>
        </w:rPr>
        <w:t xml:space="preserve"> </w:t>
      </w:r>
      <w:r w:rsidR="0082346C" w:rsidRPr="0082346C">
        <w:rPr>
          <w:rFonts w:cs="Times New Roman"/>
          <w:spacing w:val="-1"/>
          <w:lang w:val="ru-RU"/>
        </w:rPr>
        <w:t>гибкостью;</w:t>
      </w:r>
    </w:p>
    <w:p w:rsidR="0082346C" w:rsidRPr="0082346C" w:rsidRDefault="0082346C" w:rsidP="0082346C">
      <w:pPr>
        <w:pStyle w:val="af9"/>
        <w:tabs>
          <w:tab w:val="left" w:pos="866"/>
        </w:tabs>
        <w:jc w:val="both"/>
        <w:rPr>
          <w:rFonts w:cs="Times New Roman"/>
          <w:lang w:val="ru-RU"/>
        </w:rPr>
      </w:pPr>
      <w:r w:rsidRPr="0082346C">
        <w:rPr>
          <w:rFonts w:cs="Times New Roman"/>
          <w:position w:val="-6"/>
          <w:lang w:val="ru-RU"/>
        </w:rPr>
        <w:t xml:space="preserve"> </w:t>
      </w:r>
      <w:r w:rsidRPr="0082346C">
        <w:rPr>
          <w:rFonts w:cs="Times New Roman"/>
          <w:position w:val="-12"/>
          <w:lang w:val="ru-RU"/>
        </w:rPr>
        <w:object w:dxaOrig="580" w:dyaOrig="360">
          <v:shape id="_x0000_i1714" type="#_x0000_t75" style="width:31.5pt;height:20.25pt" o:ole="">
            <v:imagedata r:id="rId1397" o:title=""/>
          </v:shape>
          <o:OLEObject Type="Embed" ProgID="Equation.3" ShapeID="_x0000_i1714" DrawAspect="Content" ObjectID="_1748945670" r:id="rId1398"/>
        </w:object>
      </w:r>
      <w:r w:rsidRPr="0082346C">
        <w:rPr>
          <w:rFonts w:cs="Times New Roman"/>
          <w:position w:val="-6"/>
          <w:lang w:val="ru-RU"/>
        </w:rPr>
        <w:t xml:space="preserve"> </w:t>
      </w:r>
      <w:r w:rsidRPr="0082346C">
        <w:rPr>
          <w:rFonts w:cs="Times New Roman"/>
          <w:spacing w:val="-1"/>
          <w:lang w:val="ru-RU"/>
        </w:rPr>
        <w:t>понижающий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для</w:t>
      </w:r>
      <w:r w:rsidRPr="0082346C">
        <w:rPr>
          <w:rFonts w:cs="Times New Roman"/>
          <w:lang w:val="ru-RU"/>
        </w:rPr>
        <w:t xml:space="preserve"> </w:t>
      </w:r>
      <w:r w:rsidRPr="0082346C">
        <w:rPr>
          <w:rFonts w:cs="Times New Roman"/>
          <w:spacing w:val="-1"/>
          <w:lang w:val="ru-RU"/>
        </w:rPr>
        <w:t>кругового</w:t>
      </w:r>
      <w:r w:rsidRPr="0082346C">
        <w:rPr>
          <w:rFonts w:cs="Times New Roman"/>
          <w:lang w:val="ru-RU"/>
        </w:rPr>
        <w:t xml:space="preserve"> цилиндра</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бесконечной</w:t>
      </w:r>
      <w:r w:rsidRPr="0082346C">
        <w:rPr>
          <w:rFonts w:cs="Times New Roman"/>
          <w:lang w:val="ru-RU"/>
        </w:rPr>
        <w:t xml:space="preserve"> гибкостью;</w:t>
      </w:r>
    </w:p>
    <w:p w:rsidR="0082346C" w:rsidRPr="0082346C" w:rsidRDefault="0082346C" w:rsidP="0082346C">
      <w:pPr>
        <w:pStyle w:val="af9"/>
        <w:tabs>
          <w:tab w:val="left" w:pos="866"/>
        </w:tabs>
        <w:jc w:val="both"/>
        <w:rPr>
          <w:rFonts w:cs="Times New Roman"/>
          <w:lang w:val="ru-RU"/>
        </w:rPr>
      </w:pPr>
      <w:r w:rsidRPr="0082346C">
        <w:rPr>
          <w:rFonts w:cs="Times New Roman"/>
          <w:position w:val="-6"/>
          <w:lang w:val="ru-RU"/>
        </w:rPr>
        <w:t xml:space="preserve">  </w:t>
      </w:r>
      <w:r w:rsidRPr="0082346C">
        <w:rPr>
          <w:rFonts w:cs="Times New Roman"/>
          <w:position w:val="-12"/>
          <w:lang w:val="ru-RU"/>
        </w:rPr>
        <w:object w:dxaOrig="499" w:dyaOrig="360">
          <v:shape id="_x0000_i1715" type="#_x0000_t75" style="width:27pt;height:20.25pt" o:ole="">
            <v:imagedata r:id="rId1399" o:title=""/>
          </v:shape>
          <o:OLEObject Type="Embed" ProgID="Equation.3" ShapeID="_x0000_i1715" DrawAspect="Content" ObjectID="_1748945671" r:id="rId1400"/>
        </w:objec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затенения</w:t>
      </w:r>
      <w:r w:rsidRPr="0082346C">
        <w:rPr>
          <w:rFonts w:cs="Times New Roman"/>
          <w:lang w:val="ru-RU"/>
        </w:rPr>
        <w:t xml:space="preserve"> </w:t>
      </w:r>
      <w:r w:rsidRPr="0082346C">
        <w:rPr>
          <w:rFonts w:cs="Times New Roman"/>
          <w:spacing w:val="-1"/>
          <w:lang w:val="ru-RU"/>
        </w:rPr>
        <w:t>стен</w:t>
      </w:r>
      <w:r w:rsidRPr="0082346C">
        <w:rPr>
          <w:rFonts w:cs="Times New Roman"/>
          <w:lang w:val="ru-RU"/>
        </w:rPr>
        <w:t xml:space="preserve"> и ограждений;</w:t>
      </w:r>
    </w:p>
    <w:p w:rsidR="0082346C" w:rsidRPr="0082346C" w:rsidRDefault="0082346C" w:rsidP="0082346C">
      <w:pPr>
        <w:pStyle w:val="af9"/>
        <w:tabs>
          <w:tab w:val="left" w:pos="866"/>
        </w:tabs>
        <w:jc w:val="both"/>
        <w:rPr>
          <w:rFonts w:cs="Times New Roman"/>
          <w:lang w:val="ru-RU"/>
        </w:rPr>
      </w:pPr>
      <w:r w:rsidRPr="0082346C">
        <w:rPr>
          <w:rFonts w:cs="Times New Roman"/>
          <w:position w:val="-6"/>
          <w:lang w:val="ru-RU"/>
        </w:rPr>
        <w:t xml:space="preserve">  </w:t>
      </w:r>
      <w:r w:rsidRPr="0082346C">
        <w:rPr>
          <w:rFonts w:cs="Times New Roman"/>
          <w:position w:val="-10"/>
          <w:lang w:val="ru-RU"/>
        </w:rPr>
        <w:object w:dxaOrig="400" w:dyaOrig="320">
          <v:shape id="_x0000_i1716" type="#_x0000_t75" style="width:21.75pt;height:15.75pt" o:ole="">
            <v:imagedata r:id="rId1401" o:title=""/>
          </v:shape>
          <o:OLEObject Type="Embed" ProgID="Equation.3" ShapeID="_x0000_i1716" DrawAspect="Content" ObjectID="_1748945672" r:id="rId1402"/>
        </w:object>
      </w:r>
      <w:r w:rsidRPr="0082346C">
        <w:rPr>
          <w:rFonts w:cs="Times New Roman"/>
          <w:spacing w:val="-1"/>
          <w:lang w:val="ru-RU"/>
        </w:rPr>
        <w:t xml:space="preserve">экспонента </w:t>
      </w:r>
      <w:r w:rsidRPr="0082346C">
        <w:rPr>
          <w:rFonts w:cs="Times New Roman"/>
          <w:lang w:val="ru-RU"/>
        </w:rPr>
        <w:t xml:space="preserve">формы </w:t>
      </w:r>
      <w:r w:rsidRPr="0082346C">
        <w:rPr>
          <w:rFonts w:cs="Times New Roman"/>
          <w:spacing w:val="-1"/>
          <w:lang w:val="ru-RU"/>
        </w:rPr>
        <w:t>колебаний.</w:t>
      </w:r>
    </w:p>
    <w:p w:rsidR="0082346C" w:rsidRPr="0082346C" w:rsidRDefault="0082346C" w:rsidP="0082346C">
      <w:pPr>
        <w:jc w:val="both"/>
      </w:pPr>
    </w:p>
    <w:p w:rsidR="0082346C" w:rsidRPr="0082346C" w:rsidRDefault="0082346C" w:rsidP="0082346C">
      <w:pPr>
        <w:pStyle w:val="3"/>
        <w:spacing w:before="0"/>
        <w:ind w:left="112"/>
        <w:jc w:val="both"/>
        <w:rPr>
          <w:rFonts w:ascii="Times New Roman" w:hAnsi="Times New Roman" w:cs="Times New Roman"/>
          <w:b w:val="0"/>
          <w:bCs w:val="0"/>
        </w:rPr>
      </w:pPr>
      <w:r w:rsidRPr="0082346C">
        <w:rPr>
          <w:rFonts w:ascii="Times New Roman" w:hAnsi="Times New Roman" w:cs="Times New Roman"/>
          <w:spacing w:val="-1"/>
        </w:rPr>
        <w:t>Индексы</w:t>
      </w:r>
    </w:p>
    <w:p w:rsidR="0082346C" w:rsidRPr="0082346C" w:rsidRDefault="0082346C" w:rsidP="0082346C">
      <w:pPr>
        <w:jc w:val="both"/>
        <w:rPr>
          <w:b/>
          <w:bCs/>
        </w:rPr>
      </w:pPr>
    </w:p>
    <w:p w:rsidR="0082346C" w:rsidRPr="0082346C" w:rsidRDefault="0082346C" w:rsidP="0082346C">
      <w:pPr>
        <w:pStyle w:val="af9"/>
        <w:tabs>
          <w:tab w:val="left" w:pos="679"/>
        </w:tabs>
        <w:jc w:val="both"/>
        <w:rPr>
          <w:rFonts w:cs="Times New Roman"/>
          <w:lang w:val="ru-RU"/>
        </w:rPr>
      </w:pPr>
      <w:r w:rsidRPr="0082346C">
        <w:rPr>
          <w:rFonts w:cs="Times New Roman"/>
          <w:position w:val="-6"/>
          <w:lang w:val="ru-RU"/>
        </w:rPr>
        <w:object w:dxaOrig="600" w:dyaOrig="260">
          <v:shape id="_x0000_i1717" type="#_x0000_t75" style="width:33.75pt;height:14.25pt" o:ole="">
            <v:imagedata r:id="rId1403" o:title=""/>
          </v:shape>
          <o:OLEObject Type="Embed" ProgID="Equation.3" ShapeID="_x0000_i1717" DrawAspect="Content" ObjectID="_1748945673" r:id="rId1404"/>
        </w:object>
      </w:r>
      <w:r w:rsidRPr="0082346C">
        <w:rPr>
          <w:rFonts w:cs="Times New Roman"/>
          <w:spacing w:val="-1"/>
          <w:lang w:val="ru-RU"/>
        </w:rPr>
        <w:t>критический;</w:t>
      </w:r>
    </w:p>
    <w:p w:rsidR="0082346C" w:rsidRPr="0082346C" w:rsidRDefault="0082346C" w:rsidP="0082346C">
      <w:pPr>
        <w:pStyle w:val="af9"/>
        <w:tabs>
          <w:tab w:val="left" w:pos="679"/>
        </w:tabs>
        <w:jc w:val="both"/>
        <w:rPr>
          <w:rFonts w:cs="Times New Roman"/>
          <w:lang w:val="ru-RU"/>
        </w:rPr>
      </w:pPr>
      <w:r w:rsidRPr="0082346C">
        <w:rPr>
          <w:rFonts w:cs="Times New Roman"/>
          <w:position w:val="-6"/>
          <w:lang w:val="ru-RU"/>
        </w:rPr>
        <w:object w:dxaOrig="360" w:dyaOrig="220">
          <v:shape id="_x0000_i1718" type="#_x0000_t75" style="width:21pt;height:11.25pt" o:ole="">
            <v:imagedata r:id="rId1405" o:title=""/>
          </v:shape>
          <o:OLEObject Type="Embed" ProgID="Equation.3" ShapeID="_x0000_i1718" DrawAspect="Content" ObjectID="_1748945674" r:id="rId1406"/>
        </w:object>
      </w:r>
      <w:r w:rsidRPr="0082346C">
        <w:rPr>
          <w:rFonts w:cs="Times New Roman"/>
          <w:spacing w:val="-1"/>
          <w:lang w:val="ru-RU"/>
        </w:rPr>
        <w:t>наружный,</w:t>
      </w:r>
      <w:r w:rsidRPr="0082346C">
        <w:rPr>
          <w:rFonts w:cs="Times New Roman"/>
          <w:lang w:val="ru-RU"/>
        </w:rPr>
        <w:t xml:space="preserve"> </w:t>
      </w:r>
      <w:r w:rsidRPr="0082346C">
        <w:rPr>
          <w:rFonts w:cs="Times New Roman"/>
          <w:spacing w:val="-1"/>
          <w:lang w:val="ru-RU"/>
        </w:rPr>
        <w:t>нагрузка;</w:t>
      </w:r>
    </w:p>
    <w:p w:rsidR="0082346C" w:rsidRPr="0082346C" w:rsidRDefault="0082346C" w:rsidP="0082346C">
      <w:pPr>
        <w:tabs>
          <w:tab w:val="left" w:pos="679"/>
        </w:tabs>
        <w:ind w:left="112"/>
        <w:jc w:val="both"/>
      </w:pPr>
      <w:r w:rsidRPr="0082346C">
        <w:rPr>
          <w:position w:val="-10"/>
        </w:rPr>
        <w:object w:dxaOrig="460" w:dyaOrig="340">
          <v:shape id="_x0000_i1719" type="#_x0000_t75" style="width:24.75pt;height:18.75pt" o:ole="">
            <v:imagedata r:id="rId1407" o:title=""/>
          </v:shape>
          <o:OLEObject Type="Embed" ProgID="Equation.3" ShapeID="_x0000_i1719" DrawAspect="Content" ObjectID="_1748945675" r:id="rId1408"/>
        </w:object>
      </w:r>
      <w:r w:rsidRPr="0082346C">
        <w:rPr>
          <w:spacing w:val="-1"/>
        </w:rPr>
        <w:t>трение;</w:t>
      </w:r>
    </w:p>
    <w:p w:rsidR="0082346C" w:rsidRPr="0082346C" w:rsidRDefault="0082346C" w:rsidP="0082346C">
      <w:pPr>
        <w:pStyle w:val="af9"/>
        <w:tabs>
          <w:tab w:val="left" w:pos="679"/>
        </w:tabs>
        <w:ind w:right="1914"/>
        <w:jc w:val="both"/>
        <w:rPr>
          <w:rFonts w:cs="Times New Roman"/>
          <w:i/>
          <w:lang w:val="ru-RU"/>
        </w:rPr>
      </w:pPr>
      <w:r w:rsidRPr="0082346C">
        <w:rPr>
          <w:rFonts w:cs="Times New Roman"/>
          <w:position w:val="-6"/>
          <w:lang w:val="ru-RU"/>
        </w:rPr>
        <w:object w:dxaOrig="320" w:dyaOrig="260">
          <v:shape id="_x0000_i1720" type="#_x0000_t75" style="width:15.75pt;height:14.25pt" o:ole="">
            <v:imagedata r:id="rId1409" o:title=""/>
          </v:shape>
          <o:OLEObject Type="Embed" ProgID="Equation.3" ShapeID="_x0000_i1720" DrawAspect="Content" ObjectID="_1748945676" r:id="rId1410"/>
        </w:object>
      </w:r>
      <w:r w:rsidRPr="0082346C">
        <w:rPr>
          <w:rFonts w:cs="Times New Roman"/>
          <w:spacing w:val="-1"/>
          <w:lang w:val="ru-RU"/>
        </w:rPr>
        <w:t>внутренний;</w:t>
      </w:r>
      <w:r w:rsidRPr="0082346C">
        <w:rPr>
          <w:rFonts w:cs="Times New Roman"/>
          <w:spacing w:val="-2"/>
          <w:lang w:val="ru-RU"/>
        </w:rPr>
        <w:t xml:space="preserve"> </w:t>
      </w:r>
      <w:r w:rsidRPr="0082346C">
        <w:rPr>
          <w:rFonts w:cs="Times New Roman"/>
          <w:spacing w:val="-1"/>
          <w:lang w:val="ru-RU"/>
        </w:rPr>
        <w:t>номер</w:t>
      </w:r>
      <w:r w:rsidRPr="0082346C">
        <w:rPr>
          <w:rFonts w:cs="Times New Roman"/>
          <w:lang w:val="ru-RU"/>
        </w:rPr>
        <w:t xml:space="preserve"> </w:t>
      </w:r>
      <w:r w:rsidRPr="0082346C">
        <w:rPr>
          <w:rFonts w:cs="Times New Roman"/>
          <w:spacing w:val="-1"/>
          <w:lang w:val="ru-RU"/>
        </w:rPr>
        <w:t>собственной</w:t>
      </w:r>
      <w:r w:rsidRPr="0082346C">
        <w:rPr>
          <w:rFonts w:cs="Times New Roman"/>
          <w:lang w:val="ru-RU"/>
        </w:rPr>
        <w:t xml:space="preserve"> </w:t>
      </w:r>
      <w:r w:rsidRPr="0082346C">
        <w:rPr>
          <w:rFonts w:cs="Times New Roman"/>
          <w:spacing w:val="-1"/>
          <w:lang w:val="ru-RU"/>
        </w:rPr>
        <w:t>частоты</w:t>
      </w:r>
      <w:r w:rsidRPr="0082346C">
        <w:rPr>
          <w:rFonts w:cs="Times New Roman"/>
          <w:lang w:val="ru-RU"/>
        </w:rPr>
        <w:t xml:space="preserve"> или</w:t>
      </w:r>
      <w:r w:rsidRPr="0082346C">
        <w:rPr>
          <w:rFonts w:cs="Times New Roman"/>
          <w:spacing w:val="-2"/>
          <w:lang w:val="ru-RU"/>
        </w:rPr>
        <w:t xml:space="preserve"> </w:t>
      </w:r>
      <w:r w:rsidRPr="0082346C">
        <w:rPr>
          <w:rFonts w:cs="Times New Roman"/>
          <w:spacing w:val="-1"/>
          <w:lang w:val="ru-RU"/>
        </w:rPr>
        <w:t>собственной</w:t>
      </w:r>
      <w:r w:rsidRPr="0082346C">
        <w:rPr>
          <w:rFonts w:cs="Times New Roman"/>
          <w:lang w:val="ru-RU"/>
        </w:rPr>
        <w:t xml:space="preserve"> формы;</w:t>
      </w:r>
      <w:r w:rsidRPr="0082346C">
        <w:rPr>
          <w:rFonts w:cs="Times New Roman"/>
          <w:spacing w:val="67"/>
          <w:lang w:val="ru-RU"/>
        </w:rPr>
        <w:t xml:space="preserve"> </w:t>
      </w:r>
    </w:p>
    <w:p w:rsidR="0082346C" w:rsidRPr="0082346C" w:rsidRDefault="0082346C" w:rsidP="0082346C">
      <w:pPr>
        <w:pStyle w:val="af9"/>
        <w:tabs>
          <w:tab w:val="left" w:pos="679"/>
        </w:tabs>
        <w:ind w:left="0" w:right="1914"/>
        <w:jc w:val="both"/>
        <w:rPr>
          <w:rFonts w:cs="Times New Roman"/>
          <w:spacing w:val="33"/>
          <w:lang w:val="ru-RU"/>
        </w:rPr>
      </w:pPr>
      <w:r w:rsidRPr="0082346C">
        <w:rPr>
          <w:rFonts w:cs="Times New Roman"/>
          <w:position w:val="-10"/>
          <w:lang w:val="ru-RU"/>
        </w:rPr>
        <w:object w:dxaOrig="200" w:dyaOrig="300">
          <v:shape id="_x0000_i1721" type="#_x0000_t75" style="width:11.25pt;height:15pt" o:ole="">
            <v:imagedata r:id="rId1411" o:title=""/>
          </v:shape>
          <o:OLEObject Type="Embed" ProgID="Equation.3" ShapeID="_x0000_i1721" DrawAspect="Content" ObjectID="_1748945677" r:id="rId1412"/>
        </w:object>
      </w:r>
      <w:r w:rsidRPr="0082346C">
        <w:rPr>
          <w:rFonts w:cs="Times New Roman"/>
          <w:lang w:val="ru-RU"/>
        </w:rPr>
        <w:t xml:space="preserve">– </w:t>
      </w:r>
      <w:r w:rsidRPr="0082346C">
        <w:rPr>
          <w:rFonts w:cs="Times New Roman"/>
          <w:spacing w:val="-1"/>
          <w:lang w:val="ru-RU"/>
        </w:rPr>
        <w:t>номер</w:t>
      </w:r>
      <w:r w:rsidRPr="0082346C">
        <w:rPr>
          <w:rFonts w:cs="Times New Roman"/>
          <w:spacing w:val="2"/>
          <w:lang w:val="ru-RU"/>
        </w:rPr>
        <w:t xml:space="preserve"> </w:t>
      </w:r>
      <w:r w:rsidRPr="0082346C">
        <w:rPr>
          <w:rFonts w:cs="Times New Roman"/>
          <w:spacing w:val="-1"/>
          <w:lang w:val="ru-RU"/>
        </w:rPr>
        <w:t xml:space="preserve">участка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точки</w:t>
      </w:r>
      <w:r w:rsidRPr="0082346C">
        <w:rPr>
          <w:rFonts w:cs="Times New Roman"/>
          <w:lang w:val="ru-RU"/>
        </w:rPr>
        <w:t xml:space="preserve"> </w:t>
      </w:r>
      <w:r w:rsidRPr="0082346C">
        <w:rPr>
          <w:rFonts w:cs="Times New Roman"/>
          <w:spacing w:val="-1"/>
          <w:lang w:val="ru-RU"/>
        </w:rPr>
        <w:t>сооружения,</w:t>
      </w:r>
      <w:r w:rsidRPr="0082346C">
        <w:rPr>
          <w:rFonts w:cs="Times New Roman"/>
          <w:lang w:val="ru-RU"/>
        </w:rPr>
        <w:t xml:space="preserve"> или</w:t>
      </w:r>
      <w:r w:rsidRPr="0082346C">
        <w:rPr>
          <w:rFonts w:cs="Times New Roman"/>
          <w:spacing w:val="1"/>
          <w:lang w:val="ru-RU"/>
        </w:rPr>
        <w:t xml:space="preserve"> </w:t>
      </w:r>
      <w:r w:rsidRPr="0082346C">
        <w:rPr>
          <w:rFonts w:cs="Times New Roman"/>
          <w:spacing w:val="-1"/>
          <w:lang w:val="ru-RU"/>
        </w:rPr>
        <w:t xml:space="preserve">элемента </w:t>
      </w:r>
      <w:r w:rsidRPr="0082346C">
        <w:rPr>
          <w:rFonts w:cs="Times New Roman"/>
          <w:lang w:val="ru-RU"/>
        </w:rPr>
        <w:t>конструкции;</w:t>
      </w:r>
      <w:r w:rsidRPr="0082346C">
        <w:rPr>
          <w:rFonts w:cs="Times New Roman"/>
          <w:spacing w:val="33"/>
          <w:lang w:val="ru-RU"/>
        </w:rPr>
        <w:t xml:space="preserve"> </w:t>
      </w:r>
    </w:p>
    <w:p w:rsidR="0082346C" w:rsidRPr="0082346C" w:rsidRDefault="0082346C" w:rsidP="0082346C">
      <w:pPr>
        <w:pStyle w:val="af9"/>
        <w:tabs>
          <w:tab w:val="left" w:pos="679"/>
        </w:tabs>
        <w:ind w:left="0" w:right="1914"/>
        <w:jc w:val="both"/>
        <w:rPr>
          <w:rFonts w:cs="Times New Roman"/>
          <w:lang w:val="ru-RU"/>
        </w:rPr>
      </w:pPr>
      <w:r w:rsidRPr="0082346C">
        <w:rPr>
          <w:rFonts w:cs="Times New Roman"/>
          <w:position w:val="-6"/>
          <w:lang w:val="ru-RU"/>
        </w:rPr>
        <w:object w:dxaOrig="420" w:dyaOrig="220">
          <v:shape id="_x0000_i1722" type="#_x0000_t75" style="width:23.25pt;height:11.25pt" o:ole="">
            <v:imagedata r:id="rId1413" o:title=""/>
          </v:shape>
          <o:OLEObject Type="Embed" ProgID="Equation.3" ShapeID="_x0000_i1722" DrawAspect="Content" ObjectID="_1748945678" r:id="rId1414"/>
        </w:object>
      </w:r>
      <w:r w:rsidRPr="0082346C">
        <w:rPr>
          <w:rFonts w:cs="Times New Roman"/>
          <w:lang w:val="ru-RU"/>
        </w:rPr>
        <w:t>средний;</w:t>
      </w:r>
    </w:p>
    <w:p w:rsidR="0082346C" w:rsidRPr="0082346C" w:rsidRDefault="0082346C" w:rsidP="0082346C">
      <w:pPr>
        <w:pStyle w:val="af9"/>
        <w:tabs>
          <w:tab w:val="left" w:pos="679"/>
        </w:tabs>
        <w:ind w:left="0" w:right="7362"/>
        <w:jc w:val="both"/>
        <w:rPr>
          <w:rFonts w:cs="Times New Roman"/>
          <w:spacing w:val="26"/>
          <w:lang w:val="ru-RU"/>
        </w:rPr>
      </w:pPr>
      <w:r w:rsidRPr="0082346C">
        <w:rPr>
          <w:rFonts w:cs="Times New Roman"/>
          <w:position w:val="-10"/>
          <w:lang w:val="ru-RU"/>
        </w:rPr>
        <w:object w:dxaOrig="400" w:dyaOrig="260">
          <v:shape id="_x0000_i1723" type="#_x0000_t75" style="width:21.75pt;height:14.25pt" o:ole="">
            <v:imagedata r:id="rId1415" o:title=""/>
          </v:shape>
          <o:OLEObject Type="Embed" ProgID="Equation.3" ShapeID="_x0000_i1723" DrawAspect="Content" ObjectID="_1748945679" r:id="rId1416"/>
        </w:object>
      </w:r>
      <w:r w:rsidRPr="0082346C">
        <w:rPr>
          <w:rFonts w:cs="Times New Roman"/>
          <w:lang w:val="ru-RU"/>
        </w:rPr>
        <w:t>пик,</w:t>
      </w:r>
      <w:r w:rsidRPr="0082346C">
        <w:rPr>
          <w:rFonts w:cs="Times New Roman"/>
          <w:spacing w:val="-3"/>
          <w:lang w:val="ru-RU"/>
        </w:rPr>
        <w:t xml:space="preserve"> </w:t>
      </w:r>
      <w:r w:rsidRPr="0082346C">
        <w:rPr>
          <w:rFonts w:cs="Times New Roman"/>
          <w:spacing w:val="-1"/>
          <w:lang w:val="ru-RU"/>
        </w:rPr>
        <w:t>парапет;</w:t>
      </w:r>
      <w:r w:rsidRPr="0082346C">
        <w:rPr>
          <w:rFonts w:cs="Times New Roman"/>
          <w:spacing w:val="26"/>
          <w:lang w:val="ru-RU"/>
        </w:rPr>
        <w:t xml:space="preserve"> </w:t>
      </w:r>
    </w:p>
    <w:p w:rsidR="0082346C" w:rsidRPr="0082346C" w:rsidRDefault="0082346C" w:rsidP="0082346C">
      <w:pPr>
        <w:pStyle w:val="af9"/>
        <w:tabs>
          <w:tab w:val="left" w:pos="679"/>
        </w:tabs>
        <w:ind w:right="7362"/>
        <w:jc w:val="both"/>
        <w:rPr>
          <w:rFonts w:cs="Times New Roman"/>
          <w:lang w:val="ru-RU"/>
        </w:rPr>
      </w:pPr>
      <w:r w:rsidRPr="0082346C">
        <w:rPr>
          <w:rFonts w:cs="Times New Roman"/>
          <w:position w:val="-10"/>
          <w:lang w:val="ru-RU"/>
        </w:rPr>
        <w:object w:dxaOrig="560" w:dyaOrig="320">
          <v:shape id="_x0000_i1724" type="#_x0000_t75" style="width:30pt;height:15.75pt" o:ole="">
            <v:imagedata r:id="rId1417" o:title=""/>
          </v:shape>
          <o:OLEObject Type="Embed" ProgID="Equation.3" ShapeID="_x0000_i1724" DrawAspect="Content" ObjectID="_1748945680" r:id="rId1418"/>
        </w:object>
      </w:r>
      <w:r w:rsidRPr="0082346C">
        <w:rPr>
          <w:rFonts w:cs="Times New Roman"/>
          <w:spacing w:val="-1"/>
          <w:lang w:val="ru-RU"/>
        </w:rPr>
        <w:t>базовый;</w:t>
      </w:r>
    </w:p>
    <w:p w:rsidR="0082346C" w:rsidRPr="0082346C" w:rsidRDefault="0082346C" w:rsidP="0082346C">
      <w:pPr>
        <w:pStyle w:val="af9"/>
        <w:tabs>
          <w:tab w:val="left" w:pos="679"/>
        </w:tabs>
        <w:jc w:val="both"/>
        <w:rPr>
          <w:rFonts w:cs="Times New Roman"/>
          <w:lang w:val="ru-RU"/>
        </w:rPr>
      </w:pPr>
      <w:r w:rsidRPr="0082346C">
        <w:rPr>
          <w:rFonts w:cs="Times New Roman"/>
          <w:position w:val="-6"/>
          <w:lang w:val="ru-RU"/>
        </w:rPr>
        <w:object w:dxaOrig="360" w:dyaOrig="220">
          <v:shape id="_x0000_i1725" type="#_x0000_t75" style="width:21pt;height:11.25pt" o:ole="">
            <v:imagedata r:id="rId1419" o:title=""/>
          </v:shape>
          <o:OLEObject Type="Embed" ProgID="Equation.3" ShapeID="_x0000_i1725" DrawAspect="Content" ObjectID="_1748945681" r:id="rId1420"/>
        </w:objec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679"/>
        </w:tabs>
        <w:ind w:right="4277"/>
        <w:jc w:val="both"/>
        <w:rPr>
          <w:rFonts w:cs="Times New Roman"/>
          <w:spacing w:val="39"/>
          <w:lang w:val="ru-RU"/>
        </w:rPr>
      </w:pPr>
      <w:r w:rsidRPr="0082346C">
        <w:rPr>
          <w:rFonts w:cs="Times New Roman"/>
          <w:position w:val="-6"/>
          <w:lang w:val="ru-RU"/>
        </w:rPr>
        <w:object w:dxaOrig="380" w:dyaOrig="220">
          <v:shape id="_x0000_i1726" type="#_x0000_t75" style="width:21pt;height:11.25pt" o:ole="">
            <v:imagedata r:id="rId1421" o:title=""/>
          </v:shape>
          <o:OLEObject Type="Embed" ProgID="Equation.3" ShapeID="_x0000_i1726" DrawAspect="Content" ObjectID="_1748945682" r:id="rId1422"/>
        </w:object>
      </w:r>
      <w:r w:rsidRPr="0082346C">
        <w:rPr>
          <w:rFonts w:cs="Times New Roman"/>
          <w:spacing w:val="-1"/>
          <w:lang w:val="ru-RU"/>
        </w:rPr>
        <w:t>параллельно</w:t>
      </w:r>
      <w:r w:rsidRPr="0082346C">
        <w:rPr>
          <w:rFonts w:cs="Times New Roman"/>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ветра;</w:t>
      </w:r>
      <w:r w:rsidRPr="0082346C">
        <w:rPr>
          <w:rFonts w:cs="Times New Roman"/>
          <w:spacing w:val="39"/>
          <w:lang w:val="ru-RU"/>
        </w:rPr>
        <w:t xml:space="preserve"> </w:t>
      </w:r>
    </w:p>
    <w:p w:rsidR="0082346C" w:rsidRPr="0082346C" w:rsidRDefault="0082346C" w:rsidP="0082346C">
      <w:pPr>
        <w:pStyle w:val="af9"/>
        <w:tabs>
          <w:tab w:val="left" w:pos="679"/>
        </w:tabs>
        <w:ind w:right="4277"/>
        <w:jc w:val="both"/>
        <w:rPr>
          <w:rFonts w:cs="Times New Roman"/>
          <w:spacing w:val="39"/>
          <w:lang w:val="ru-RU"/>
        </w:rPr>
      </w:pPr>
      <w:r w:rsidRPr="0082346C">
        <w:rPr>
          <w:rFonts w:cs="Times New Roman"/>
          <w:position w:val="-10"/>
          <w:lang w:val="ru-RU"/>
        </w:rPr>
        <w:object w:dxaOrig="380" w:dyaOrig="260">
          <v:shape id="_x0000_i1727" type="#_x0000_t75" style="width:21pt;height:14.25pt" o:ole="">
            <v:imagedata r:id="rId1423" o:title=""/>
          </v:shape>
          <o:OLEObject Type="Embed" ProgID="Equation.3" ShapeID="_x0000_i1727" DrawAspect="Content" ObjectID="_1748945683" r:id="rId1424"/>
        </w:object>
      </w:r>
      <w:r w:rsidRPr="0082346C">
        <w:rPr>
          <w:rFonts w:cs="Times New Roman"/>
          <w:lang w:val="ru-RU"/>
        </w:rPr>
        <w:t xml:space="preserve">по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ветра;</w:t>
      </w:r>
      <w:r w:rsidRPr="0082346C">
        <w:rPr>
          <w:rFonts w:cs="Times New Roman"/>
          <w:spacing w:val="39"/>
          <w:lang w:val="ru-RU"/>
        </w:rPr>
        <w:t xml:space="preserve"> </w:t>
      </w:r>
    </w:p>
    <w:p w:rsidR="0082346C" w:rsidRPr="0082346C" w:rsidRDefault="0082346C" w:rsidP="0082346C">
      <w:pPr>
        <w:pStyle w:val="af9"/>
        <w:tabs>
          <w:tab w:val="left" w:pos="679"/>
        </w:tabs>
        <w:ind w:right="4277"/>
        <w:jc w:val="both"/>
        <w:rPr>
          <w:rFonts w:cs="Times New Roman"/>
          <w:lang w:val="ru-RU"/>
        </w:rPr>
      </w:pPr>
      <w:r w:rsidRPr="0082346C">
        <w:rPr>
          <w:rFonts w:cs="Times New Roman"/>
          <w:position w:val="-4"/>
          <w:lang w:val="ru-RU"/>
        </w:rPr>
        <w:object w:dxaOrig="360" w:dyaOrig="200">
          <v:shape id="_x0000_i1728" type="#_x0000_t75" style="width:21pt;height:11.25pt" o:ole="">
            <v:imagedata r:id="rId1425" o:title=""/>
          </v:shape>
          <o:OLEObject Type="Embed" ProgID="Equation.3" ShapeID="_x0000_i1728" DrawAspect="Content" ObjectID="_1748945684" r:id="rId1426"/>
        </w:object>
      </w:r>
      <w:r w:rsidRPr="0082346C">
        <w:rPr>
          <w:rFonts w:cs="Times New Roman"/>
          <w:lang w:val="ru-RU"/>
        </w:rPr>
        <w:t xml:space="preserve">в </w:t>
      </w:r>
      <w:r w:rsidRPr="0082346C">
        <w:rPr>
          <w:rFonts w:cs="Times New Roman"/>
          <w:spacing w:val="-1"/>
          <w:lang w:val="ru-RU"/>
        </w:rPr>
        <w:t>вертикальном направлении.</w:t>
      </w:r>
    </w:p>
    <w:p w:rsidR="0082346C" w:rsidRPr="0082346C" w:rsidRDefault="0082346C" w:rsidP="0082346C">
      <w:pPr>
        <w:jc w:val="both"/>
      </w:pPr>
    </w:p>
    <w:p w:rsidR="0082346C" w:rsidRPr="0082346C" w:rsidRDefault="0082346C" w:rsidP="0082346C">
      <w:pPr>
        <w:pStyle w:val="3"/>
        <w:spacing w:before="0"/>
        <w:ind w:left="3169"/>
        <w:jc w:val="both"/>
        <w:rPr>
          <w:rFonts w:ascii="Times New Roman" w:hAnsi="Times New Roman" w:cs="Times New Roman"/>
          <w:b w:val="0"/>
          <w:bCs w:val="0"/>
        </w:rPr>
      </w:pPr>
      <w:r w:rsidRPr="0082346C">
        <w:rPr>
          <w:rFonts w:ascii="Times New Roman" w:hAnsi="Times New Roman" w:cs="Times New Roman"/>
        </w:rPr>
        <w:t xml:space="preserve">2 </w:t>
      </w:r>
      <w:r w:rsidRPr="0082346C">
        <w:rPr>
          <w:rFonts w:ascii="Times New Roman" w:hAnsi="Times New Roman" w:cs="Times New Roman"/>
          <w:spacing w:val="-1"/>
        </w:rPr>
        <w:t>Расчетные</w:t>
      </w:r>
      <w:r w:rsidRPr="0082346C">
        <w:rPr>
          <w:rFonts w:ascii="Times New Roman" w:hAnsi="Times New Roman" w:cs="Times New Roman"/>
        </w:rPr>
        <w:t xml:space="preserve"> </w:t>
      </w:r>
      <w:r w:rsidRPr="0082346C">
        <w:rPr>
          <w:rFonts w:ascii="Times New Roman" w:hAnsi="Times New Roman" w:cs="Times New Roman"/>
          <w:spacing w:val="-1"/>
        </w:rPr>
        <w:t>ситуации</w:t>
      </w:r>
    </w:p>
    <w:p w:rsidR="0082346C" w:rsidRPr="0082346C" w:rsidRDefault="0082346C" w:rsidP="0082346C">
      <w:pPr>
        <w:jc w:val="both"/>
        <w:rPr>
          <w:b/>
          <w:bCs/>
        </w:rPr>
      </w:pPr>
    </w:p>
    <w:p w:rsidR="0082346C" w:rsidRPr="0082346C" w:rsidRDefault="0082346C" w:rsidP="0082346C">
      <w:pPr>
        <w:pStyle w:val="af9"/>
        <w:ind w:right="126" w:firstLine="566"/>
        <w:jc w:val="both"/>
        <w:rPr>
          <w:rFonts w:cs="Times New Roman"/>
          <w:lang w:val="ru-RU"/>
        </w:rPr>
      </w:pPr>
      <w:r w:rsidRPr="0082346C">
        <w:rPr>
          <w:rFonts w:cs="Times New Roman"/>
          <w:spacing w:val="-1"/>
          <w:lang w:val="ru-RU"/>
        </w:rPr>
        <w:t>Расчетные ветровые</w:t>
      </w:r>
      <w:r w:rsidRPr="0082346C">
        <w:rPr>
          <w:rFonts w:cs="Times New Roman"/>
          <w:spacing w:val="22"/>
          <w:lang w:val="ru-RU"/>
        </w:rPr>
        <w:t xml:space="preserve"> </w:t>
      </w:r>
      <w:r w:rsidRPr="0082346C">
        <w:rPr>
          <w:rFonts w:cs="Times New Roman"/>
          <w:spacing w:val="-1"/>
          <w:lang w:val="ru-RU"/>
        </w:rPr>
        <w:t>воздействия</w:t>
      </w:r>
      <w:r w:rsidRPr="0082346C">
        <w:rPr>
          <w:rFonts w:cs="Times New Roman"/>
          <w:spacing w:val="23"/>
          <w:lang w:val="ru-RU"/>
        </w:rPr>
        <w:t xml:space="preserve"> </w:t>
      </w:r>
      <w:r w:rsidRPr="0082346C">
        <w:rPr>
          <w:rFonts w:cs="Times New Roman"/>
          <w:spacing w:val="-1"/>
          <w:lang w:val="ru-RU"/>
        </w:rPr>
        <w:t>следует</w:t>
      </w:r>
      <w:r w:rsidRPr="0082346C">
        <w:rPr>
          <w:rFonts w:cs="Times New Roman"/>
          <w:spacing w:val="24"/>
          <w:lang w:val="ru-RU"/>
        </w:rPr>
        <w:t xml:space="preserve"> </w:t>
      </w:r>
      <w:r w:rsidRPr="0082346C">
        <w:rPr>
          <w:rFonts w:cs="Times New Roman"/>
          <w:spacing w:val="-1"/>
          <w:lang w:val="ru-RU"/>
        </w:rPr>
        <w:t>определять</w:t>
      </w:r>
      <w:r w:rsidRPr="0082346C">
        <w:rPr>
          <w:rFonts w:cs="Times New Roman"/>
          <w:spacing w:val="24"/>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lang w:val="ru-RU"/>
        </w:rPr>
        <w:t>каждой</w:t>
      </w:r>
      <w:r w:rsidRPr="0082346C">
        <w:rPr>
          <w:rFonts w:cs="Times New Roman"/>
          <w:spacing w:val="24"/>
          <w:lang w:val="ru-RU"/>
        </w:rPr>
        <w:t xml:space="preserve"> </w:t>
      </w:r>
      <w:r w:rsidRPr="0082346C">
        <w:rPr>
          <w:rFonts w:cs="Times New Roman"/>
          <w:spacing w:val="-1"/>
          <w:lang w:val="ru-RU"/>
        </w:rPr>
        <w:t>расчетной</w:t>
      </w:r>
      <w:r w:rsidRPr="0082346C">
        <w:rPr>
          <w:rFonts w:cs="Times New Roman"/>
          <w:spacing w:val="85"/>
          <w:lang w:val="ru-RU"/>
        </w:rPr>
        <w:t xml:space="preserve"> </w:t>
      </w:r>
      <w:r w:rsidRPr="0082346C">
        <w:rPr>
          <w:rFonts w:cs="Times New Roman"/>
          <w:spacing w:val="-1"/>
          <w:lang w:val="ru-RU"/>
        </w:rPr>
        <w:t>ситуации,</w:t>
      </w:r>
      <w:r w:rsidRPr="0082346C">
        <w:rPr>
          <w:rFonts w:cs="Times New Roman"/>
          <w:spacing w:val="2"/>
          <w:lang w:val="ru-RU"/>
        </w:rPr>
        <w:t xml:space="preserve"> </w:t>
      </w:r>
      <w:r w:rsidRPr="0082346C">
        <w:rPr>
          <w:rFonts w:cs="Times New Roman"/>
          <w:spacing w:val="-1"/>
          <w:lang w:val="ru-RU"/>
        </w:rPr>
        <w:t>установленной</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3"/>
          <w:lang w:val="ru-RU"/>
        </w:rPr>
        <w:t xml:space="preserve"> </w:t>
      </w:r>
      <w:r w:rsidRPr="0082346C">
        <w:rPr>
          <w:rFonts w:cs="Times New Roman"/>
          <w:spacing w:val="-1"/>
          <w:lang w:val="ru-RU"/>
        </w:rPr>
        <w:t>требованиями</w:t>
      </w:r>
      <w:r w:rsidRPr="0082346C">
        <w:rPr>
          <w:rFonts w:cs="Times New Roman"/>
          <w:lang w:val="ru-RU"/>
        </w:rPr>
        <w:t xml:space="preserve"> 3.2 EN</w:t>
      </w:r>
      <w:r w:rsidRPr="0082346C">
        <w:rPr>
          <w:rFonts w:cs="Times New Roman"/>
          <w:spacing w:val="-1"/>
          <w:lang w:val="ru-RU"/>
        </w:rPr>
        <w:t xml:space="preserve"> </w:t>
      </w:r>
      <w:r w:rsidRPr="0082346C">
        <w:rPr>
          <w:rFonts w:cs="Times New Roman"/>
          <w:lang w:val="ru-RU"/>
        </w:rPr>
        <w:t>1990.</w:t>
      </w:r>
    </w:p>
    <w:p w:rsidR="0082346C" w:rsidRPr="0082346C" w:rsidRDefault="0082346C" w:rsidP="0082346C">
      <w:pPr>
        <w:pStyle w:val="af9"/>
        <w:tabs>
          <w:tab w:val="left" w:pos="1035"/>
        </w:tabs>
        <w:ind w:left="0" w:right="125"/>
        <w:jc w:val="both"/>
        <w:rPr>
          <w:rFonts w:cs="Times New Roman"/>
          <w:lang w:val="ru-RU"/>
        </w:rPr>
      </w:pPr>
      <w:r w:rsidRPr="0082346C">
        <w:rPr>
          <w:rFonts w:cs="Times New Roman"/>
          <w:lang w:val="ru-RU"/>
        </w:rPr>
        <w:t>В</w:t>
      </w:r>
      <w:r w:rsidRPr="0082346C">
        <w:rPr>
          <w:rFonts w:cs="Times New Roman"/>
          <w:spacing w:val="12"/>
          <w:lang w:val="ru-RU"/>
        </w:rPr>
        <w:t xml:space="preserve"> </w:t>
      </w:r>
      <w:r w:rsidRPr="0082346C">
        <w:rPr>
          <w:rFonts w:cs="Times New Roman"/>
          <w:spacing w:val="-1"/>
          <w:lang w:val="ru-RU"/>
        </w:rPr>
        <w:t>соответствии</w:t>
      </w:r>
      <w:r w:rsidRPr="0082346C">
        <w:rPr>
          <w:rFonts w:cs="Times New Roman"/>
          <w:spacing w:val="15"/>
          <w:lang w:val="ru-RU"/>
        </w:rPr>
        <w:t xml:space="preserve"> </w:t>
      </w:r>
      <w:r w:rsidRPr="0082346C">
        <w:rPr>
          <w:rFonts w:cs="Times New Roman"/>
          <w:lang w:val="ru-RU"/>
        </w:rPr>
        <w:t>с</w:t>
      </w:r>
      <w:r w:rsidRPr="0082346C">
        <w:rPr>
          <w:rFonts w:cs="Times New Roman"/>
          <w:spacing w:val="13"/>
          <w:lang w:val="ru-RU"/>
        </w:rPr>
        <w:t xml:space="preserve"> </w:t>
      </w:r>
      <w:r w:rsidRPr="0082346C">
        <w:rPr>
          <w:rFonts w:cs="Times New Roman"/>
          <w:lang w:val="ru-RU"/>
        </w:rPr>
        <w:t>3.2(3) Р</w:t>
      </w:r>
      <w:r w:rsidRPr="0082346C">
        <w:rPr>
          <w:rFonts w:cs="Times New Roman"/>
          <w:spacing w:val="14"/>
          <w:lang w:val="ru-RU"/>
        </w:rPr>
        <w:t xml:space="preserve"> </w:t>
      </w:r>
      <w:r w:rsidRPr="0082346C">
        <w:rPr>
          <w:rFonts w:cs="Times New Roman"/>
          <w:lang w:val="ru-RU"/>
        </w:rPr>
        <w:t>EN</w:t>
      </w:r>
      <w:r w:rsidRPr="0082346C">
        <w:rPr>
          <w:rFonts w:cs="Times New Roman"/>
          <w:spacing w:val="13"/>
          <w:lang w:val="ru-RU"/>
        </w:rPr>
        <w:t xml:space="preserve"> </w:t>
      </w:r>
      <w:r w:rsidRPr="0082346C">
        <w:rPr>
          <w:rFonts w:cs="Times New Roman"/>
          <w:lang w:val="ru-RU"/>
        </w:rPr>
        <w:t>1990</w:t>
      </w:r>
      <w:r w:rsidRPr="0082346C">
        <w:rPr>
          <w:rFonts w:cs="Times New Roman"/>
          <w:spacing w:val="16"/>
          <w:lang w:val="ru-RU"/>
        </w:rPr>
        <w:t xml:space="preserve"> </w:t>
      </w:r>
      <w:r w:rsidRPr="0082346C">
        <w:rPr>
          <w:rFonts w:cs="Times New Roman"/>
          <w:spacing w:val="-1"/>
          <w:lang w:val="ru-RU"/>
        </w:rPr>
        <w:t>другие</w:t>
      </w:r>
      <w:r w:rsidRPr="0082346C">
        <w:rPr>
          <w:rFonts w:cs="Times New Roman"/>
          <w:spacing w:val="13"/>
          <w:lang w:val="ru-RU"/>
        </w:rPr>
        <w:t xml:space="preserve"> </w:t>
      </w:r>
      <w:r w:rsidRPr="0082346C">
        <w:rPr>
          <w:rFonts w:cs="Times New Roman"/>
          <w:spacing w:val="-1"/>
          <w:lang w:val="ru-RU"/>
        </w:rPr>
        <w:t>воздействия</w:t>
      </w:r>
      <w:r w:rsidRPr="0082346C">
        <w:rPr>
          <w:rFonts w:cs="Times New Roman"/>
          <w:spacing w:val="14"/>
          <w:lang w:val="ru-RU"/>
        </w:rPr>
        <w:t xml:space="preserve"> </w:t>
      </w:r>
      <w:r w:rsidRPr="0082346C">
        <w:rPr>
          <w:rFonts w:cs="Times New Roman"/>
          <w:spacing w:val="-1"/>
          <w:lang w:val="ru-RU"/>
        </w:rPr>
        <w:t>(такие</w:t>
      </w:r>
      <w:r w:rsidRPr="0082346C">
        <w:rPr>
          <w:rFonts w:cs="Times New Roman"/>
          <w:spacing w:val="13"/>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снег,</w:t>
      </w:r>
      <w:r w:rsidRPr="0082346C">
        <w:rPr>
          <w:rFonts w:cs="Times New Roman"/>
          <w:spacing w:val="14"/>
          <w:lang w:val="ru-RU"/>
        </w:rPr>
        <w:t xml:space="preserve"> </w:t>
      </w:r>
      <w:r w:rsidRPr="0082346C">
        <w:rPr>
          <w:rFonts w:cs="Times New Roman"/>
          <w:spacing w:val="-1"/>
          <w:lang w:val="ru-RU"/>
        </w:rPr>
        <w:t>транспорт</w:t>
      </w:r>
      <w:r w:rsidRPr="0082346C">
        <w:rPr>
          <w:rFonts w:cs="Times New Roman"/>
          <w:spacing w:val="85"/>
          <w:lang w:val="ru-RU"/>
        </w:rPr>
        <w:t xml:space="preserve"> </w:t>
      </w:r>
      <w:r w:rsidRPr="0082346C">
        <w:rPr>
          <w:rFonts w:cs="Times New Roman"/>
          <w:spacing w:val="-1"/>
          <w:lang w:val="ru-RU"/>
        </w:rPr>
        <w:t>или оледенение),</w:t>
      </w:r>
      <w:r w:rsidRPr="0082346C">
        <w:rPr>
          <w:rFonts w:cs="Times New Roman"/>
          <w:spacing w:val="15"/>
          <w:lang w:val="ru-RU"/>
        </w:rPr>
        <w:t xml:space="preserve"> </w:t>
      </w:r>
      <w:r w:rsidRPr="0082346C">
        <w:rPr>
          <w:rFonts w:cs="Times New Roman"/>
          <w:lang w:val="ru-RU"/>
        </w:rPr>
        <w:t>которые</w:t>
      </w:r>
      <w:r w:rsidRPr="0082346C">
        <w:rPr>
          <w:rFonts w:cs="Times New Roman"/>
          <w:spacing w:val="15"/>
          <w:lang w:val="ru-RU"/>
        </w:rPr>
        <w:t xml:space="preserve"> </w:t>
      </w:r>
      <w:r w:rsidRPr="0082346C">
        <w:rPr>
          <w:rFonts w:cs="Times New Roman"/>
          <w:spacing w:val="-1"/>
          <w:lang w:val="ru-RU"/>
        </w:rPr>
        <w:t>могут</w:t>
      </w:r>
      <w:r w:rsidRPr="0082346C">
        <w:rPr>
          <w:rFonts w:cs="Times New Roman"/>
          <w:spacing w:val="19"/>
          <w:lang w:val="ru-RU"/>
        </w:rPr>
        <w:t xml:space="preserve"> </w:t>
      </w:r>
      <w:r w:rsidRPr="0082346C">
        <w:rPr>
          <w:rFonts w:cs="Times New Roman"/>
          <w:lang w:val="ru-RU"/>
        </w:rPr>
        <w:t>влиять</w:t>
      </w:r>
      <w:r w:rsidRPr="0082346C">
        <w:rPr>
          <w:rFonts w:cs="Times New Roman"/>
          <w:spacing w:val="17"/>
          <w:lang w:val="ru-RU"/>
        </w:rPr>
        <w:t xml:space="preserve"> </w:t>
      </w:r>
      <w:r w:rsidRPr="0082346C">
        <w:rPr>
          <w:rFonts w:cs="Times New Roman"/>
          <w:spacing w:val="-1"/>
          <w:lang w:val="ru-RU"/>
        </w:rPr>
        <w:t>на</w:t>
      </w:r>
      <w:r w:rsidRPr="0082346C">
        <w:rPr>
          <w:rFonts w:cs="Times New Roman"/>
          <w:spacing w:val="15"/>
          <w:lang w:val="ru-RU"/>
        </w:rPr>
        <w:t xml:space="preserve"> </w:t>
      </w:r>
      <w:r w:rsidRPr="0082346C">
        <w:rPr>
          <w:rFonts w:cs="Times New Roman"/>
          <w:spacing w:val="-1"/>
          <w:lang w:val="ru-RU"/>
        </w:rPr>
        <w:t>воздействия</w:t>
      </w:r>
      <w:r w:rsidRPr="0082346C">
        <w:rPr>
          <w:rFonts w:cs="Times New Roman"/>
          <w:spacing w:val="16"/>
          <w:lang w:val="ru-RU"/>
        </w:rPr>
        <w:t xml:space="preserve"> </w:t>
      </w:r>
      <w:r w:rsidRPr="0082346C">
        <w:rPr>
          <w:rFonts w:cs="Times New Roman"/>
          <w:spacing w:val="-1"/>
          <w:lang w:val="ru-RU"/>
        </w:rPr>
        <w:t>ветра,</w:t>
      </w:r>
      <w:r w:rsidRPr="0082346C">
        <w:rPr>
          <w:rFonts w:cs="Times New Roman"/>
          <w:spacing w:val="18"/>
          <w:lang w:val="ru-RU"/>
        </w:rPr>
        <w:t xml:space="preserve"> </w:t>
      </w:r>
      <w:r w:rsidRPr="0082346C">
        <w:rPr>
          <w:rFonts w:cs="Times New Roman"/>
          <w:spacing w:val="-1"/>
          <w:lang w:val="ru-RU"/>
        </w:rPr>
        <w:t>следует</w:t>
      </w:r>
      <w:r w:rsidRPr="0082346C">
        <w:rPr>
          <w:rFonts w:cs="Times New Roman"/>
          <w:spacing w:val="24"/>
          <w:lang w:val="ru-RU"/>
        </w:rPr>
        <w:t xml:space="preserve"> </w:t>
      </w:r>
      <w:r w:rsidRPr="0082346C">
        <w:rPr>
          <w:rFonts w:cs="Times New Roman"/>
          <w:spacing w:val="-1"/>
          <w:lang w:val="ru-RU"/>
        </w:rPr>
        <w:t>учитывать</w:t>
      </w:r>
      <w:r w:rsidRPr="0082346C">
        <w:rPr>
          <w:rFonts w:cs="Times New Roman"/>
          <w:spacing w:val="59"/>
          <w:lang w:val="ru-RU"/>
        </w:rPr>
        <w:t xml:space="preserve"> </w:t>
      </w:r>
      <w:r w:rsidRPr="0082346C">
        <w:rPr>
          <w:rFonts w:cs="Times New Roman"/>
          <w:spacing w:val="-1"/>
          <w:lang w:val="ru-RU"/>
        </w:rPr>
        <w:t>совместно</w:t>
      </w:r>
      <w:r w:rsidRPr="0082346C">
        <w:rPr>
          <w:rFonts w:cs="Times New Roman"/>
          <w:lang w:val="ru-RU"/>
        </w:rPr>
        <w:t xml:space="preserve"> с</w:t>
      </w:r>
      <w:r w:rsidRPr="0082346C">
        <w:rPr>
          <w:rFonts w:cs="Times New Roman"/>
          <w:spacing w:val="-1"/>
          <w:lang w:val="ru-RU"/>
        </w:rPr>
        <w:t xml:space="preserve"> ветровыми</w:t>
      </w:r>
      <w:r w:rsidRPr="0082346C">
        <w:rPr>
          <w:rFonts w:cs="Times New Roman"/>
          <w:spacing w:val="3"/>
          <w:lang w:val="ru-RU"/>
        </w:rPr>
        <w:t xml:space="preserve"> </w:t>
      </w:r>
      <w:r w:rsidRPr="0082346C">
        <w:rPr>
          <w:rFonts w:cs="Times New Roman"/>
          <w:spacing w:val="-1"/>
          <w:lang w:val="ru-RU"/>
        </w:rPr>
        <w:t>нагрузками.</w:t>
      </w:r>
    </w:p>
    <w:p w:rsidR="0082346C" w:rsidRPr="0082346C" w:rsidRDefault="0082346C" w:rsidP="0082346C">
      <w:pPr>
        <w:pStyle w:val="af9"/>
        <w:tabs>
          <w:tab w:val="left" w:pos="1033"/>
        </w:tabs>
        <w:ind w:left="0" w:right="113"/>
        <w:jc w:val="both"/>
        <w:rPr>
          <w:rFonts w:cs="Times New Roman"/>
          <w:lang w:val="ru-RU"/>
        </w:rPr>
      </w:pPr>
      <w:r w:rsidRPr="0082346C">
        <w:rPr>
          <w:rFonts w:cs="Times New Roman"/>
          <w:lang w:val="ru-RU"/>
        </w:rPr>
        <w:t>В</w:t>
      </w:r>
      <w:r w:rsidRPr="0082346C">
        <w:rPr>
          <w:rFonts w:cs="Times New Roman"/>
          <w:spacing w:val="12"/>
          <w:lang w:val="ru-RU"/>
        </w:rPr>
        <w:t xml:space="preserve"> </w:t>
      </w:r>
      <w:r w:rsidRPr="0082346C">
        <w:rPr>
          <w:rFonts w:cs="Times New Roman"/>
          <w:spacing w:val="-1"/>
          <w:lang w:val="ru-RU"/>
        </w:rPr>
        <w:t>соответствии</w:t>
      </w:r>
      <w:r w:rsidRPr="0082346C">
        <w:rPr>
          <w:rFonts w:cs="Times New Roman"/>
          <w:spacing w:val="12"/>
          <w:lang w:val="ru-RU"/>
        </w:rPr>
        <w:t xml:space="preserve"> </w:t>
      </w:r>
      <w:r w:rsidRPr="0082346C">
        <w:rPr>
          <w:rFonts w:cs="Times New Roman"/>
          <w:lang w:val="ru-RU"/>
        </w:rPr>
        <w:t>с</w:t>
      </w:r>
      <w:r w:rsidRPr="0082346C">
        <w:rPr>
          <w:rFonts w:cs="Times New Roman"/>
          <w:spacing w:val="10"/>
          <w:lang w:val="ru-RU"/>
        </w:rPr>
        <w:t xml:space="preserve"> </w:t>
      </w:r>
      <w:r w:rsidRPr="0082346C">
        <w:rPr>
          <w:rFonts w:cs="Times New Roman"/>
          <w:lang w:val="ru-RU"/>
        </w:rPr>
        <w:t>3.2(3)</w:t>
      </w:r>
      <w:r w:rsidRPr="0082346C">
        <w:rPr>
          <w:rFonts w:cs="Times New Roman"/>
          <w:spacing w:val="14"/>
          <w:lang w:val="ru-RU"/>
        </w:rPr>
        <w:t xml:space="preserve"> </w:t>
      </w:r>
      <w:r w:rsidRPr="0082346C">
        <w:rPr>
          <w:rFonts w:cs="Times New Roman"/>
          <w:lang w:val="ru-RU"/>
        </w:rPr>
        <w:t>Р</w:t>
      </w:r>
      <w:r w:rsidRPr="0082346C">
        <w:rPr>
          <w:rFonts w:cs="Times New Roman"/>
          <w:spacing w:val="12"/>
          <w:lang w:val="ru-RU"/>
        </w:rPr>
        <w:t xml:space="preserve"> </w:t>
      </w:r>
      <w:r w:rsidRPr="0082346C">
        <w:rPr>
          <w:rFonts w:cs="Times New Roman"/>
          <w:lang w:val="ru-RU"/>
        </w:rPr>
        <w:t>EN</w:t>
      </w:r>
      <w:r w:rsidRPr="0082346C">
        <w:rPr>
          <w:rFonts w:cs="Times New Roman"/>
          <w:spacing w:val="11"/>
          <w:lang w:val="ru-RU"/>
        </w:rPr>
        <w:t xml:space="preserve"> </w:t>
      </w:r>
      <w:r w:rsidRPr="0082346C">
        <w:rPr>
          <w:rFonts w:cs="Times New Roman"/>
          <w:lang w:val="ru-RU"/>
        </w:rPr>
        <w:t>1990</w:t>
      </w:r>
      <w:r w:rsidRPr="0082346C">
        <w:rPr>
          <w:rFonts w:cs="Times New Roman"/>
          <w:spacing w:val="13"/>
          <w:lang w:val="ru-RU"/>
        </w:rPr>
        <w:t xml:space="preserve"> </w:t>
      </w:r>
      <w:r w:rsidRPr="0082346C">
        <w:rPr>
          <w:rFonts w:cs="Times New Roman"/>
          <w:spacing w:val="-1"/>
          <w:lang w:val="ru-RU"/>
        </w:rPr>
        <w:t>следует</w:t>
      </w:r>
      <w:r w:rsidRPr="0082346C">
        <w:rPr>
          <w:rFonts w:cs="Times New Roman"/>
          <w:spacing w:val="19"/>
          <w:lang w:val="ru-RU"/>
        </w:rPr>
        <w:t xml:space="preserve"> </w:t>
      </w:r>
      <w:r w:rsidRPr="0082346C">
        <w:rPr>
          <w:rFonts w:cs="Times New Roman"/>
          <w:spacing w:val="-1"/>
          <w:lang w:val="ru-RU"/>
        </w:rPr>
        <w:t>учитывать</w:t>
      </w:r>
      <w:r w:rsidRPr="0082346C">
        <w:rPr>
          <w:rFonts w:cs="Times New Roman"/>
          <w:spacing w:val="12"/>
          <w:lang w:val="ru-RU"/>
        </w:rPr>
        <w:t xml:space="preserve"> </w:t>
      </w:r>
      <w:r w:rsidRPr="0082346C">
        <w:rPr>
          <w:rFonts w:cs="Times New Roman"/>
          <w:spacing w:val="-1"/>
          <w:lang w:val="ru-RU"/>
        </w:rPr>
        <w:t>изменения</w:t>
      </w:r>
      <w:r w:rsidRPr="0082346C">
        <w:rPr>
          <w:rFonts w:cs="Times New Roman"/>
          <w:spacing w:val="11"/>
          <w:lang w:val="ru-RU"/>
        </w:rPr>
        <w:t xml:space="preserve"> </w:t>
      </w:r>
      <w:r w:rsidRPr="0082346C">
        <w:rPr>
          <w:rFonts w:cs="Times New Roman"/>
          <w:spacing w:val="-1"/>
          <w:lang w:val="ru-RU"/>
        </w:rPr>
        <w:t>конструкции</w:t>
      </w:r>
      <w:r w:rsidRPr="0082346C">
        <w:rPr>
          <w:rFonts w:cs="Times New Roman"/>
          <w:spacing w:val="12"/>
          <w:lang w:val="ru-RU"/>
        </w:rPr>
        <w:t xml:space="preserve"> </w:t>
      </w:r>
      <w:r w:rsidRPr="0082346C">
        <w:rPr>
          <w:rFonts w:cs="Times New Roman"/>
          <w:lang w:val="ru-RU"/>
        </w:rPr>
        <w:t>во</w:t>
      </w:r>
      <w:r w:rsidRPr="0082346C">
        <w:rPr>
          <w:rFonts w:cs="Times New Roman"/>
          <w:spacing w:val="49"/>
          <w:lang w:val="ru-RU"/>
        </w:rPr>
        <w:t xml:space="preserve"> </w:t>
      </w:r>
      <w:r w:rsidRPr="0082346C">
        <w:rPr>
          <w:rFonts w:cs="Times New Roman"/>
          <w:spacing w:val="-1"/>
          <w:lang w:val="ru-RU"/>
        </w:rPr>
        <w:lastRenderedPageBreak/>
        <w:t>время</w:t>
      </w:r>
      <w:r w:rsidRPr="0082346C">
        <w:rPr>
          <w:rFonts w:cs="Times New Roman"/>
          <w:spacing w:val="16"/>
          <w:lang w:val="ru-RU"/>
        </w:rPr>
        <w:t xml:space="preserve"> </w:t>
      </w:r>
      <w:r w:rsidRPr="0082346C">
        <w:rPr>
          <w:rFonts w:cs="Times New Roman"/>
          <w:spacing w:val="-1"/>
          <w:lang w:val="ru-RU"/>
        </w:rPr>
        <w:t>производства</w:t>
      </w:r>
      <w:r w:rsidRPr="0082346C">
        <w:rPr>
          <w:rFonts w:cs="Times New Roman"/>
          <w:spacing w:val="17"/>
          <w:lang w:val="ru-RU"/>
        </w:rPr>
        <w:t xml:space="preserve"> </w:t>
      </w:r>
      <w:r w:rsidRPr="0082346C">
        <w:rPr>
          <w:rFonts w:cs="Times New Roman"/>
          <w:spacing w:val="-1"/>
          <w:lang w:val="ru-RU"/>
        </w:rPr>
        <w:t>строительных</w:t>
      </w:r>
      <w:r w:rsidRPr="0082346C">
        <w:rPr>
          <w:rFonts w:cs="Times New Roman"/>
          <w:spacing w:val="18"/>
          <w:lang w:val="ru-RU"/>
        </w:rPr>
        <w:t xml:space="preserve"> </w:t>
      </w:r>
      <w:r w:rsidRPr="0082346C">
        <w:rPr>
          <w:rFonts w:cs="Times New Roman"/>
          <w:spacing w:val="-1"/>
          <w:lang w:val="ru-RU"/>
        </w:rPr>
        <w:t>работ</w:t>
      </w:r>
      <w:r w:rsidRPr="0082346C">
        <w:rPr>
          <w:rFonts w:cs="Times New Roman"/>
          <w:spacing w:val="17"/>
          <w:lang w:val="ru-RU"/>
        </w:rPr>
        <w:t xml:space="preserve"> </w:t>
      </w:r>
      <w:r w:rsidRPr="0082346C">
        <w:rPr>
          <w:rFonts w:cs="Times New Roman"/>
          <w:spacing w:val="-1"/>
          <w:lang w:val="ru-RU"/>
        </w:rPr>
        <w:t>(например,</w:t>
      </w:r>
      <w:r w:rsidRPr="0082346C">
        <w:rPr>
          <w:rFonts w:cs="Times New Roman"/>
          <w:spacing w:val="16"/>
          <w:lang w:val="ru-RU"/>
        </w:rPr>
        <w:t xml:space="preserve"> </w:t>
      </w:r>
      <w:r w:rsidRPr="0082346C">
        <w:rPr>
          <w:rFonts w:cs="Times New Roman"/>
          <w:spacing w:val="-1"/>
          <w:lang w:val="ru-RU"/>
        </w:rPr>
        <w:t>различные</w:t>
      </w:r>
      <w:r w:rsidRPr="0082346C">
        <w:rPr>
          <w:rFonts w:cs="Times New Roman"/>
          <w:spacing w:val="15"/>
          <w:lang w:val="ru-RU"/>
        </w:rPr>
        <w:t xml:space="preserve"> </w:t>
      </w:r>
      <w:r w:rsidRPr="0082346C">
        <w:rPr>
          <w:rFonts w:cs="Times New Roman"/>
          <w:spacing w:val="-1"/>
          <w:lang w:val="ru-RU"/>
        </w:rPr>
        <w:t>расчетные</w:t>
      </w:r>
      <w:r w:rsidRPr="0082346C">
        <w:rPr>
          <w:rFonts w:cs="Times New Roman"/>
          <w:spacing w:val="15"/>
          <w:lang w:val="ru-RU"/>
        </w:rPr>
        <w:t xml:space="preserve"> </w:t>
      </w:r>
      <w:r w:rsidRPr="0082346C">
        <w:rPr>
          <w:rFonts w:cs="Times New Roman"/>
          <w:lang w:val="ru-RU"/>
        </w:rPr>
        <w:t>формы</w:t>
      </w:r>
      <w:r w:rsidRPr="0082346C">
        <w:rPr>
          <w:rFonts w:cs="Times New Roman"/>
          <w:spacing w:val="95"/>
          <w:lang w:val="ru-RU"/>
        </w:rPr>
        <w:t xml:space="preserve"> </w:t>
      </w:r>
      <w:r w:rsidRPr="0082346C">
        <w:rPr>
          <w:rFonts w:cs="Times New Roman"/>
          <w:spacing w:val="-1"/>
          <w:lang w:val="ru-RU"/>
        </w:rPr>
        <w:t>сооружения</w:t>
      </w:r>
      <w:r w:rsidRPr="0082346C">
        <w:rPr>
          <w:rFonts w:cs="Times New Roman"/>
          <w:spacing w:val="28"/>
          <w:lang w:val="ru-RU"/>
        </w:rPr>
        <w:t xml:space="preserve"> </w:t>
      </w:r>
      <w:r w:rsidRPr="0082346C">
        <w:rPr>
          <w:rFonts w:cs="Times New Roman"/>
          <w:lang w:val="ru-RU"/>
        </w:rPr>
        <w:t>во</w:t>
      </w:r>
      <w:r w:rsidRPr="0082346C">
        <w:rPr>
          <w:rFonts w:cs="Times New Roman"/>
          <w:spacing w:val="28"/>
          <w:lang w:val="ru-RU"/>
        </w:rPr>
        <w:t xml:space="preserve"> </w:t>
      </w:r>
      <w:r w:rsidRPr="0082346C">
        <w:rPr>
          <w:rFonts w:cs="Times New Roman"/>
          <w:lang w:val="ru-RU"/>
        </w:rPr>
        <w:t>время</w:t>
      </w:r>
      <w:r w:rsidRPr="0082346C">
        <w:rPr>
          <w:rFonts w:cs="Times New Roman"/>
          <w:spacing w:val="28"/>
          <w:lang w:val="ru-RU"/>
        </w:rPr>
        <w:t xml:space="preserve"> </w:t>
      </w:r>
      <w:r w:rsidRPr="0082346C">
        <w:rPr>
          <w:rFonts w:cs="Times New Roman"/>
          <w:spacing w:val="-1"/>
          <w:lang w:val="ru-RU"/>
        </w:rPr>
        <w:t>различных</w:t>
      </w:r>
      <w:r w:rsidRPr="0082346C">
        <w:rPr>
          <w:rFonts w:cs="Times New Roman"/>
          <w:spacing w:val="30"/>
          <w:lang w:val="ru-RU"/>
        </w:rPr>
        <w:t xml:space="preserve"> </w:t>
      </w:r>
      <w:r w:rsidRPr="0082346C">
        <w:rPr>
          <w:rFonts w:cs="Times New Roman"/>
          <w:spacing w:val="-1"/>
          <w:lang w:val="ru-RU"/>
        </w:rPr>
        <w:t>этапов</w:t>
      </w:r>
      <w:r w:rsidRPr="0082346C">
        <w:rPr>
          <w:rFonts w:cs="Times New Roman"/>
          <w:spacing w:val="25"/>
          <w:lang w:val="ru-RU"/>
        </w:rPr>
        <w:t xml:space="preserve"> </w:t>
      </w:r>
      <w:r w:rsidRPr="0082346C">
        <w:rPr>
          <w:rFonts w:cs="Times New Roman"/>
          <w:spacing w:val="-1"/>
          <w:lang w:val="ru-RU"/>
        </w:rPr>
        <w:t>строительства,</w:t>
      </w:r>
      <w:r w:rsidRPr="0082346C">
        <w:rPr>
          <w:rFonts w:cs="Times New Roman"/>
          <w:spacing w:val="28"/>
          <w:lang w:val="ru-RU"/>
        </w:rPr>
        <w:t xml:space="preserve"> </w:t>
      </w:r>
      <w:r w:rsidRPr="0082346C">
        <w:rPr>
          <w:rFonts w:cs="Times New Roman"/>
          <w:spacing w:val="-1"/>
          <w:lang w:val="ru-RU"/>
        </w:rPr>
        <w:t>различные</w:t>
      </w:r>
      <w:r w:rsidRPr="0082346C">
        <w:rPr>
          <w:rFonts w:cs="Times New Roman"/>
          <w:spacing w:val="27"/>
          <w:lang w:val="ru-RU"/>
        </w:rPr>
        <w:t xml:space="preserve"> </w:t>
      </w:r>
      <w:r w:rsidRPr="0082346C">
        <w:rPr>
          <w:rFonts w:cs="Times New Roman"/>
          <w:lang w:val="ru-RU"/>
        </w:rPr>
        <w:t>динамические</w:t>
      </w:r>
      <w:r w:rsidRPr="0082346C">
        <w:rPr>
          <w:rFonts w:cs="Times New Roman"/>
          <w:spacing w:val="85"/>
          <w:lang w:val="ru-RU"/>
        </w:rPr>
        <w:t xml:space="preserve"> </w:t>
      </w:r>
      <w:r w:rsidRPr="0082346C">
        <w:rPr>
          <w:rFonts w:cs="Times New Roman"/>
          <w:spacing w:val="-1"/>
          <w:lang w:val="ru-RU"/>
        </w:rPr>
        <w:t>характеристики</w:t>
      </w:r>
      <w:r w:rsidRPr="0082346C">
        <w:rPr>
          <w:rFonts w:cs="Times New Roman"/>
          <w:spacing w:val="-2"/>
          <w:lang w:val="ru-RU"/>
        </w:rPr>
        <w:t xml:space="preserve"> </w:t>
      </w:r>
      <w:r w:rsidRPr="0082346C">
        <w:rPr>
          <w:rFonts w:cs="Times New Roman"/>
          <w:lang w:val="ru-RU"/>
        </w:rPr>
        <w:t xml:space="preserve">и т. </w:t>
      </w:r>
      <w:r w:rsidRPr="0082346C">
        <w:rPr>
          <w:rFonts w:cs="Times New Roman"/>
          <w:spacing w:val="-1"/>
          <w:lang w:val="ru-RU"/>
        </w:rPr>
        <w:t>п.),</w:t>
      </w:r>
      <w:r w:rsidRPr="0082346C">
        <w:rPr>
          <w:rFonts w:cs="Times New Roman"/>
          <w:lang w:val="ru-RU"/>
        </w:rPr>
        <w:t xml:space="preserve"> которые</w:t>
      </w:r>
      <w:r w:rsidRPr="0082346C">
        <w:rPr>
          <w:rFonts w:cs="Times New Roman"/>
          <w:spacing w:val="-2"/>
          <w:lang w:val="ru-RU"/>
        </w:rPr>
        <w:t xml:space="preserve"> </w:t>
      </w:r>
      <w:r w:rsidRPr="0082346C">
        <w:rPr>
          <w:rFonts w:cs="Times New Roman"/>
          <w:spacing w:val="-1"/>
          <w:lang w:val="ru-RU"/>
        </w:rPr>
        <w:t>могут</w:t>
      </w:r>
      <w:r w:rsidRPr="0082346C">
        <w:rPr>
          <w:rFonts w:cs="Times New Roman"/>
          <w:lang w:val="ru-RU"/>
        </w:rPr>
        <w:t xml:space="preserve"> влиять на</w:t>
      </w:r>
      <w:r w:rsidRPr="0082346C">
        <w:rPr>
          <w:rFonts w:cs="Times New Roman"/>
          <w:spacing w:val="-1"/>
          <w:lang w:val="ru-RU"/>
        </w:rPr>
        <w:t xml:space="preserve"> воздействия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af9"/>
        <w:tabs>
          <w:tab w:val="left" w:pos="1071"/>
        </w:tabs>
        <w:ind w:left="0" w:right="125" w:firstLine="679"/>
        <w:jc w:val="both"/>
        <w:rPr>
          <w:rFonts w:cs="Times New Roman"/>
          <w:lang w:val="ru-RU"/>
        </w:rPr>
      </w:pPr>
      <w:r w:rsidRPr="0082346C">
        <w:rPr>
          <w:rFonts w:cs="Times New Roman"/>
          <w:spacing w:val="-1"/>
          <w:lang w:val="ru-RU"/>
        </w:rPr>
        <w:t>Случай</w:t>
      </w:r>
      <w:r w:rsidRPr="0082346C">
        <w:rPr>
          <w:rFonts w:cs="Times New Roman"/>
          <w:spacing w:val="53"/>
          <w:lang w:val="ru-RU"/>
        </w:rPr>
        <w:t xml:space="preserve"> </w:t>
      </w:r>
      <w:r w:rsidRPr="0082346C">
        <w:rPr>
          <w:rFonts w:cs="Times New Roman"/>
          <w:spacing w:val="-1"/>
          <w:lang w:val="ru-RU"/>
        </w:rPr>
        <w:t>открытых</w:t>
      </w:r>
      <w:r w:rsidRPr="0082346C">
        <w:rPr>
          <w:rFonts w:cs="Times New Roman"/>
          <w:spacing w:val="52"/>
          <w:lang w:val="ru-RU"/>
        </w:rPr>
        <w:t xml:space="preserve"> </w:t>
      </w:r>
      <w:r w:rsidRPr="0082346C">
        <w:rPr>
          <w:rFonts w:cs="Times New Roman"/>
          <w:lang w:val="ru-RU"/>
        </w:rPr>
        <w:t>окон</w:t>
      </w:r>
      <w:r w:rsidRPr="0082346C">
        <w:rPr>
          <w:rFonts w:cs="Times New Roman"/>
          <w:spacing w:val="51"/>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spacing w:val="-1"/>
          <w:lang w:val="ru-RU"/>
        </w:rPr>
        <w:t>дверей</w:t>
      </w:r>
      <w:r w:rsidRPr="0082346C">
        <w:rPr>
          <w:rFonts w:cs="Times New Roman"/>
          <w:spacing w:val="51"/>
          <w:lang w:val="ru-RU"/>
        </w:rPr>
        <w:t xml:space="preserve"> </w:t>
      </w:r>
      <w:r w:rsidRPr="0082346C">
        <w:rPr>
          <w:rFonts w:cs="Times New Roman"/>
          <w:lang w:val="ru-RU"/>
        </w:rPr>
        <w:t>при</w:t>
      </w:r>
      <w:r w:rsidRPr="0082346C">
        <w:rPr>
          <w:rFonts w:cs="Times New Roman"/>
          <w:spacing w:val="53"/>
          <w:lang w:val="ru-RU"/>
        </w:rPr>
        <w:t xml:space="preserve"> </w:t>
      </w:r>
      <w:r w:rsidRPr="0082346C">
        <w:rPr>
          <w:rFonts w:cs="Times New Roman"/>
          <w:spacing w:val="-1"/>
          <w:lang w:val="ru-RU"/>
        </w:rPr>
        <w:t>шквалистом</w:t>
      </w:r>
      <w:r w:rsidRPr="0082346C">
        <w:rPr>
          <w:rFonts w:cs="Times New Roman"/>
          <w:spacing w:val="51"/>
          <w:lang w:val="ru-RU"/>
        </w:rPr>
        <w:t xml:space="preserve"> </w:t>
      </w:r>
      <w:r w:rsidRPr="0082346C">
        <w:rPr>
          <w:rFonts w:cs="Times New Roman"/>
          <w:spacing w:val="-1"/>
          <w:lang w:val="ru-RU"/>
        </w:rPr>
        <w:t>(штормовом)</w:t>
      </w:r>
      <w:r w:rsidRPr="0082346C">
        <w:rPr>
          <w:rFonts w:cs="Times New Roman"/>
          <w:spacing w:val="54"/>
          <w:lang w:val="ru-RU"/>
        </w:rPr>
        <w:t xml:space="preserve"> </w:t>
      </w:r>
      <w:r w:rsidRPr="0082346C">
        <w:rPr>
          <w:rFonts w:cs="Times New Roman"/>
          <w:spacing w:val="-1"/>
          <w:lang w:val="ru-RU"/>
        </w:rPr>
        <w:t>ветре</w:t>
      </w:r>
      <w:r w:rsidRPr="0082346C">
        <w:rPr>
          <w:rFonts w:cs="Times New Roman"/>
          <w:spacing w:val="51"/>
          <w:lang w:val="ru-RU"/>
        </w:rPr>
        <w:t xml:space="preserve"> </w:t>
      </w:r>
      <w:r w:rsidRPr="0082346C">
        <w:rPr>
          <w:rFonts w:cs="Times New Roman"/>
          <w:spacing w:val="-1"/>
          <w:lang w:val="ru-RU"/>
        </w:rPr>
        <w:t>следует</w:t>
      </w:r>
      <w:r w:rsidRPr="0082346C">
        <w:rPr>
          <w:rFonts w:cs="Times New Roman"/>
          <w:spacing w:val="59"/>
          <w:lang w:val="ru-RU"/>
        </w:rPr>
        <w:t xml:space="preserve"> </w:t>
      </w:r>
      <w:r w:rsidRPr="0082346C">
        <w:rPr>
          <w:rFonts w:cs="Times New Roman"/>
          <w:spacing w:val="-1"/>
          <w:lang w:val="ru-RU"/>
        </w:rPr>
        <w:t>рассматривать</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чрезвычайную</w:t>
      </w:r>
      <w:r w:rsidRPr="0082346C">
        <w:rPr>
          <w:rFonts w:cs="Times New Roman"/>
          <w:lang w:val="ru-RU"/>
        </w:rPr>
        <w:t xml:space="preserve"> </w:t>
      </w:r>
      <w:r w:rsidRPr="0082346C">
        <w:rPr>
          <w:rFonts w:cs="Times New Roman"/>
          <w:spacing w:val="-1"/>
          <w:lang w:val="ru-RU"/>
        </w:rPr>
        <w:t>расчетную</w:t>
      </w:r>
      <w:r w:rsidRPr="0082346C">
        <w:rPr>
          <w:rFonts w:cs="Times New Roman"/>
          <w:spacing w:val="2"/>
          <w:lang w:val="ru-RU"/>
        </w:rPr>
        <w:t xml:space="preserve"> </w:t>
      </w:r>
      <w:r w:rsidRPr="0082346C">
        <w:rPr>
          <w:rFonts w:cs="Times New Roman"/>
          <w:spacing w:val="-1"/>
          <w:lang w:val="ru-RU"/>
        </w:rPr>
        <w:t>ситуацию.</w:t>
      </w:r>
    </w:p>
    <w:p w:rsidR="0082346C" w:rsidRPr="0082346C" w:rsidRDefault="0082346C" w:rsidP="0082346C">
      <w:pPr>
        <w:pStyle w:val="af9"/>
        <w:tabs>
          <w:tab w:val="left" w:pos="1033"/>
        </w:tabs>
        <w:ind w:left="0" w:right="124"/>
        <w:jc w:val="both"/>
        <w:rPr>
          <w:rFonts w:cs="Times New Roman"/>
          <w:lang w:val="ru-RU"/>
        </w:rPr>
      </w:pPr>
      <w:r w:rsidRPr="0082346C">
        <w:rPr>
          <w:rFonts w:cs="Times New Roman"/>
          <w:lang w:val="ru-RU"/>
        </w:rPr>
        <w:t>Для</w:t>
      </w:r>
      <w:r w:rsidRPr="0082346C">
        <w:rPr>
          <w:rFonts w:cs="Times New Roman"/>
          <w:spacing w:val="13"/>
          <w:lang w:val="ru-RU"/>
        </w:rPr>
        <w:t xml:space="preserve"> </w:t>
      </w:r>
      <w:r w:rsidRPr="0082346C">
        <w:rPr>
          <w:rFonts w:cs="Times New Roman"/>
          <w:spacing w:val="-1"/>
          <w:lang w:val="ru-RU"/>
        </w:rPr>
        <w:t>восприимчивых</w:t>
      </w:r>
      <w:r w:rsidRPr="0082346C">
        <w:rPr>
          <w:rFonts w:cs="Times New Roman"/>
          <w:spacing w:val="13"/>
          <w:lang w:val="ru-RU"/>
        </w:rPr>
        <w:t xml:space="preserve"> </w:t>
      </w:r>
      <w:r w:rsidRPr="0082346C">
        <w:rPr>
          <w:rFonts w:cs="Times New Roman"/>
          <w:lang w:val="ru-RU"/>
        </w:rPr>
        <w:t>к</w:t>
      </w:r>
      <w:r w:rsidRPr="0082346C">
        <w:rPr>
          <w:rFonts w:cs="Times New Roman"/>
          <w:spacing w:val="17"/>
          <w:lang w:val="ru-RU"/>
        </w:rPr>
        <w:t xml:space="preserve"> </w:t>
      </w:r>
      <w:r w:rsidRPr="0082346C">
        <w:rPr>
          <w:rFonts w:cs="Times New Roman"/>
          <w:spacing w:val="-1"/>
          <w:lang w:val="ru-RU"/>
        </w:rPr>
        <w:t>усталостному</w:t>
      </w:r>
      <w:r w:rsidRPr="0082346C">
        <w:rPr>
          <w:rFonts w:cs="Times New Roman"/>
          <w:spacing w:val="9"/>
          <w:lang w:val="ru-RU"/>
        </w:rPr>
        <w:t xml:space="preserve"> </w:t>
      </w:r>
      <w:r w:rsidRPr="0082346C">
        <w:rPr>
          <w:rFonts w:cs="Times New Roman"/>
          <w:spacing w:val="-1"/>
          <w:lang w:val="ru-RU"/>
        </w:rPr>
        <w:t>разрушению</w:t>
      </w:r>
      <w:r w:rsidRPr="0082346C">
        <w:rPr>
          <w:rFonts w:cs="Times New Roman"/>
          <w:spacing w:val="12"/>
          <w:lang w:val="ru-RU"/>
        </w:rPr>
        <w:t xml:space="preserve"> </w:t>
      </w:r>
      <w:r w:rsidRPr="0082346C">
        <w:rPr>
          <w:rFonts w:cs="Times New Roman"/>
          <w:spacing w:val="-1"/>
          <w:lang w:val="ru-RU"/>
        </w:rPr>
        <w:t>конструкций</w:t>
      </w:r>
      <w:r w:rsidRPr="0082346C">
        <w:rPr>
          <w:rFonts w:cs="Times New Roman"/>
          <w:spacing w:val="12"/>
          <w:lang w:val="ru-RU"/>
        </w:rPr>
        <w:t xml:space="preserve"> </w:t>
      </w:r>
      <w:r w:rsidRPr="0082346C">
        <w:rPr>
          <w:rFonts w:cs="Times New Roman"/>
          <w:spacing w:val="-1"/>
          <w:lang w:val="ru-RU"/>
        </w:rPr>
        <w:t>или</w:t>
      </w:r>
      <w:r w:rsidRPr="0082346C">
        <w:rPr>
          <w:rFonts w:cs="Times New Roman"/>
          <w:spacing w:val="15"/>
          <w:lang w:val="ru-RU"/>
        </w:rPr>
        <w:t xml:space="preserve"> </w:t>
      </w:r>
      <w:r w:rsidRPr="0082346C">
        <w:rPr>
          <w:rFonts w:cs="Times New Roman"/>
          <w:spacing w:val="-1"/>
          <w:lang w:val="ru-RU"/>
        </w:rPr>
        <w:t>их</w:t>
      </w:r>
      <w:r w:rsidRPr="0082346C">
        <w:rPr>
          <w:rFonts w:cs="Times New Roman"/>
          <w:spacing w:val="14"/>
          <w:lang w:val="ru-RU"/>
        </w:rPr>
        <w:t xml:space="preserve"> </w:t>
      </w:r>
      <w:r w:rsidRPr="0082346C">
        <w:rPr>
          <w:rFonts w:cs="Times New Roman"/>
          <w:spacing w:val="-1"/>
          <w:lang w:val="ru-RU"/>
        </w:rPr>
        <w:t>элементов</w:t>
      </w:r>
      <w:r w:rsidRPr="0082346C">
        <w:rPr>
          <w:rFonts w:cs="Times New Roman"/>
          <w:spacing w:val="59"/>
          <w:lang w:val="ru-RU"/>
        </w:rPr>
        <w:t xml:space="preserve"> </w:t>
      </w:r>
      <w:r w:rsidRPr="0082346C">
        <w:rPr>
          <w:rFonts w:cs="Times New Roman"/>
          <w:spacing w:val="-1"/>
          <w:lang w:val="ru-RU"/>
        </w:rPr>
        <w:t>необходимо</w:t>
      </w:r>
      <w:r w:rsidRPr="0082346C">
        <w:rPr>
          <w:rFonts w:cs="Times New Roman"/>
          <w:spacing w:val="1"/>
          <w:lang w:val="ru-RU"/>
        </w:rPr>
        <w:t xml:space="preserve"> </w:t>
      </w:r>
      <w:r w:rsidRPr="0082346C">
        <w:rPr>
          <w:rFonts w:cs="Times New Roman"/>
          <w:spacing w:val="-1"/>
          <w:lang w:val="ru-RU"/>
        </w:rPr>
        <w:t>ветровую</w:t>
      </w:r>
      <w:r w:rsidRPr="0082346C">
        <w:rPr>
          <w:rFonts w:cs="Times New Roman"/>
          <w:spacing w:val="2"/>
          <w:lang w:val="ru-RU"/>
        </w:rPr>
        <w:t xml:space="preserve"> </w:t>
      </w:r>
      <w:r w:rsidRPr="0082346C">
        <w:rPr>
          <w:rFonts w:cs="Times New Roman"/>
          <w:spacing w:val="-1"/>
          <w:lang w:val="ru-RU"/>
        </w:rPr>
        <w:t>нагрузку</w:t>
      </w:r>
      <w:r w:rsidRPr="0082346C">
        <w:rPr>
          <w:rFonts w:cs="Times New Roman"/>
          <w:spacing w:val="-3"/>
          <w:lang w:val="ru-RU"/>
        </w:rPr>
        <w:t xml:space="preserve"> </w:t>
      </w:r>
      <w:r w:rsidRPr="0082346C">
        <w:rPr>
          <w:rFonts w:cs="Times New Roman"/>
          <w:spacing w:val="-1"/>
          <w:lang w:val="ru-RU"/>
        </w:rPr>
        <w:t>рассматривать</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многократную</w:t>
      </w:r>
      <w:r w:rsidRPr="0082346C">
        <w:rPr>
          <w:rFonts w:cs="Times New Roman"/>
          <w:lang w:val="ru-RU"/>
        </w:rPr>
        <w:t xml:space="preserve"> </w:t>
      </w:r>
      <w:r w:rsidRPr="0082346C">
        <w:rPr>
          <w:rFonts w:cs="Times New Roman"/>
          <w:spacing w:val="-1"/>
          <w:lang w:val="ru-RU"/>
        </w:rPr>
        <w:t>циклическую.</w:t>
      </w:r>
    </w:p>
    <w:p w:rsidR="0082346C" w:rsidRPr="0082346C" w:rsidRDefault="0082346C" w:rsidP="0082346C">
      <w:pPr>
        <w:jc w:val="both"/>
      </w:pPr>
    </w:p>
    <w:p w:rsidR="0082346C" w:rsidRPr="0082346C" w:rsidRDefault="0082346C" w:rsidP="0082346C">
      <w:pPr>
        <w:pStyle w:val="3"/>
        <w:spacing w:before="0"/>
        <w:ind w:left="404" w:right="401"/>
        <w:jc w:val="both"/>
        <w:rPr>
          <w:rFonts w:ascii="Times New Roman" w:hAnsi="Times New Roman" w:cs="Times New Roman"/>
          <w:b w:val="0"/>
          <w:bCs w:val="0"/>
        </w:rPr>
      </w:pPr>
      <w:r w:rsidRPr="0082346C">
        <w:rPr>
          <w:rFonts w:ascii="Times New Roman" w:hAnsi="Times New Roman" w:cs="Times New Roman"/>
        </w:rPr>
        <w:t xml:space="preserve">3 </w:t>
      </w:r>
      <w:r w:rsidRPr="0082346C">
        <w:rPr>
          <w:rFonts w:ascii="Times New Roman" w:hAnsi="Times New Roman" w:cs="Times New Roman"/>
          <w:spacing w:val="-1"/>
        </w:rPr>
        <w:t>Моделирование ветровых воздействий</w:t>
      </w:r>
    </w:p>
    <w:p w:rsidR="0082346C" w:rsidRPr="0082346C" w:rsidRDefault="0082346C" w:rsidP="0082346C">
      <w:pPr>
        <w:jc w:val="both"/>
        <w:rPr>
          <w:b/>
          <w:bCs/>
        </w:rPr>
      </w:pPr>
    </w:p>
    <w:p w:rsidR="0082346C" w:rsidRPr="0082346C" w:rsidRDefault="0082346C" w:rsidP="0082346C">
      <w:pPr>
        <w:pStyle w:val="3"/>
        <w:keepNext w:val="0"/>
        <w:keepLines w:val="0"/>
        <w:widowControl w:val="0"/>
        <w:numPr>
          <w:ilvl w:val="1"/>
          <w:numId w:val="128"/>
        </w:numPr>
        <w:tabs>
          <w:tab w:val="left" w:pos="1046"/>
        </w:tabs>
        <w:spacing w:before="0"/>
        <w:jc w:val="both"/>
        <w:rPr>
          <w:rFonts w:ascii="Times New Roman" w:hAnsi="Times New Roman" w:cs="Times New Roman"/>
          <w:b w:val="0"/>
          <w:bCs w:val="0"/>
          <w:i/>
        </w:rPr>
      </w:pPr>
      <w:r w:rsidRPr="0082346C">
        <w:rPr>
          <w:rFonts w:ascii="Times New Roman" w:hAnsi="Times New Roman" w:cs="Times New Roman"/>
          <w:i/>
          <w:spacing w:val="-1"/>
        </w:rPr>
        <w:t>Общие положения</w:t>
      </w:r>
    </w:p>
    <w:p w:rsidR="0082346C" w:rsidRPr="0082346C" w:rsidRDefault="0082346C" w:rsidP="0082346C">
      <w:pPr>
        <w:jc w:val="both"/>
        <w:rPr>
          <w:b/>
          <w:bCs/>
        </w:rPr>
      </w:pPr>
    </w:p>
    <w:p w:rsidR="0082346C" w:rsidRPr="0082346C" w:rsidRDefault="0082346C" w:rsidP="0082346C">
      <w:pPr>
        <w:pStyle w:val="af9"/>
        <w:ind w:right="118" w:firstLine="566"/>
        <w:jc w:val="both"/>
        <w:rPr>
          <w:rFonts w:cs="Times New Roman"/>
          <w:lang w:val="ru-RU"/>
        </w:rPr>
      </w:pPr>
      <w:r w:rsidRPr="0082346C">
        <w:rPr>
          <w:rFonts w:cs="Times New Roman"/>
          <w:spacing w:val="-1"/>
          <w:lang w:val="ru-RU"/>
        </w:rPr>
        <w:t>Ветровые</w:t>
      </w:r>
      <w:r w:rsidRPr="0082346C">
        <w:rPr>
          <w:rFonts w:cs="Times New Roman"/>
          <w:spacing w:val="15"/>
          <w:lang w:val="ru-RU"/>
        </w:rPr>
        <w:t xml:space="preserve"> </w:t>
      </w:r>
      <w:r w:rsidRPr="0082346C">
        <w:rPr>
          <w:rFonts w:cs="Times New Roman"/>
          <w:spacing w:val="-1"/>
          <w:lang w:val="ru-RU"/>
        </w:rPr>
        <w:t>воздействия</w:t>
      </w:r>
      <w:r w:rsidRPr="0082346C">
        <w:rPr>
          <w:rFonts w:cs="Times New Roman"/>
          <w:spacing w:val="16"/>
          <w:lang w:val="ru-RU"/>
        </w:rPr>
        <w:t xml:space="preserve"> </w:t>
      </w:r>
      <w:r w:rsidRPr="0082346C">
        <w:rPr>
          <w:rFonts w:cs="Times New Roman"/>
          <w:spacing w:val="-1"/>
          <w:lang w:val="ru-RU"/>
        </w:rPr>
        <w:t>переменны</w:t>
      </w:r>
      <w:r w:rsidRPr="0082346C">
        <w:rPr>
          <w:rFonts w:cs="Times New Roman"/>
          <w:spacing w:val="16"/>
          <w:lang w:val="ru-RU"/>
        </w:rPr>
        <w:t xml:space="preserve"> </w:t>
      </w:r>
      <w:r w:rsidRPr="0082346C">
        <w:rPr>
          <w:rFonts w:cs="Times New Roman"/>
          <w:lang w:val="ru-RU"/>
        </w:rPr>
        <w:t>во</w:t>
      </w:r>
      <w:r w:rsidRPr="0082346C">
        <w:rPr>
          <w:rFonts w:cs="Times New Roman"/>
          <w:spacing w:val="16"/>
          <w:lang w:val="ru-RU"/>
        </w:rPr>
        <w:t xml:space="preserve"> </w:t>
      </w:r>
      <w:r w:rsidRPr="0082346C">
        <w:rPr>
          <w:rFonts w:cs="Times New Roman"/>
          <w:spacing w:val="-1"/>
          <w:lang w:val="ru-RU"/>
        </w:rPr>
        <w:t>времени.</w:t>
      </w:r>
      <w:r w:rsidRPr="0082346C">
        <w:rPr>
          <w:rFonts w:cs="Times New Roman"/>
          <w:spacing w:val="16"/>
          <w:lang w:val="ru-RU"/>
        </w:rPr>
        <w:t xml:space="preserve"> </w:t>
      </w:r>
      <w:r w:rsidRPr="0082346C">
        <w:rPr>
          <w:rFonts w:cs="Times New Roman"/>
          <w:spacing w:val="-1"/>
          <w:lang w:val="ru-RU"/>
        </w:rPr>
        <w:t>Они</w:t>
      </w:r>
      <w:r w:rsidRPr="0082346C">
        <w:rPr>
          <w:rFonts w:cs="Times New Roman"/>
          <w:spacing w:val="17"/>
          <w:lang w:val="ru-RU"/>
        </w:rPr>
        <w:t xml:space="preserve"> </w:t>
      </w:r>
      <w:r w:rsidRPr="0082346C">
        <w:rPr>
          <w:rFonts w:cs="Times New Roman"/>
          <w:spacing w:val="-1"/>
          <w:lang w:val="ru-RU"/>
        </w:rPr>
        <w:t>действуют на поверхность сооружений</w:t>
      </w:r>
      <w:r w:rsidRPr="0082346C">
        <w:rPr>
          <w:rFonts w:cs="Times New Roman"/>
          <w:spacing w:val="17"/>
          <w:lang w:val="ru-RU"/>
        </w:rPr>
        <w:t xml:space="preserve"> </w:t>
      </w:r>
      <w:r w:rsidRPr="0082346C">
        <w:rPr>
          <w:rFonts w:cs="Times New Roman"/>
          <w:lang w:val="ru-RU"/>
        </w:rPr>
        <w:t>в</w:t>
      </w:r>
      <w:r w:rsidRPr="0082346C">
        <w:rPr>
          <w:rFonts w:cs="Times New Roman"/>
          <w:spacing w:val="16"/>
          <w:lang w:val="ru-RU"/>
        </w:rPr>
        <w:t xml:space="preserve"> </w:t>
      </w:r>
      <w:r w:rsidRPr="0082346C">
        <w:rPr>
          <w:rFonts w:cs="Times New Roman"/>
          <w:lang w:val="ru-RU"/>
        </w:rPr>
        <w:t>форме</w:t>
      </w:r>
      <w:r w:rsidRPr="0082346C">
        <w:rPr>
          <w:rFonts w:cs="Times New Roman"/>
          <w:spacing w:val="15"/>
          <w:lang w:val="ru-RU"/>
        </w:rPr>
        <w:t xml:space="preserve"> </w:t>
      </w:r>
      <w:r w:rsidRPr="0082346C">
        <w:rPr>
          <w:rFonts w:cs="Times New Roman"/>
          <w:spacing w:val="-1"/>
          <w:lang w:val="ru-RU"/>
        </w:rPr>
        <w:t>давления</w:t>
      </w:r>
      <w:r w:rsidRPr="0082346C">
        <w:rPr>
          <w:rFonts w:cs="Times New Roman"/>
          <w:spacing w:val="59"/>
          <w:lang w:val="ru-RU"/>
        </w:rPr>
        <w:t xml:space="preserve"> </w:t>
      </w:r>
      <w:r w:rsidRPr="0082346C">
        <w:rPr>
          <w:rFonts w:cs="Times New Roman"/>
          <w:lang w:val="ru-RU"/>
        </w:rPr>
        <w:t>на</w:t>
      </w:r>
      <w:r w:rsidRPr="0082346C">
        <w:rPr>
          <w:rFonts w:cs="Times New Roman"/>
          <w:spacing w:val="18"/>
          <w:lang w:val="ru-RU"/>
        </w:rPr>
        <w:t xml:space="preserve"> </w:t>
      </w:r>
      <w:r w:rsidRPr="0082346C">
        <w:rPr>
          <w:rFonts w:cs="Times New Roman"/>
          <w:spacing w:val="-1"/>
          <w:lang w:val="ru-RU"/>
        </w:rPr>
        <w:t>внешние</w:t>
      </w:r>
      <w:r w:rsidRPr="0082346C">
        <w:rPr>
          <w:rFonts w:cs="Times New Roman"/>
          <w:spacing w:val="15"/>
          <w:lang w:val="ru-RU"/>
        </w:rPr>
        <w:t xml:space="preserve"> </w:t>
      </w:r>
      <w:r w:rsidRPr="0082346C">
        <w:rPr>
          <w:rFonts w:cs="Times New Roman"/>
          <w:spacing w:val="-1"/>
          <w:lang w:val="ru-RU"/>
        </w:rPr>
        <w:t>поверхности</w:t>
      </w:r>
      <w:r w:rsidRPr="0082346C">
        <w:rPr>
          <w:rFonts w:cs="Times New Roman"/>
          <w:spacing w:val="17"/>
          <w:lang w:val="ru-RU"/>
        </w:rPr>
        <w:t xml:space="preserve"> </w:t>
      </w:r>
      <w:r w:rsidRPr="0082346C">
        <w:rPr>
          <w:rFonts w:cs="Times New Roman"/>
          <w:spacing w:val="-1"/>
          <w:lang w:val="ru-RU"/>
        </w:rPr>
        <w:t>наружного</w:t>
      </w:r>
      <w:r w:rsidRPr="0082346C">
        <w:rPr>
          <w:rFonts w:cs="Times New Roman"/>
          <w:spacing w:val="18"/>
          <w:lang w:val="ru-RU"/>
        </w:rPr>
        <w:t xml:space="preserve"> </w:t>
      </w:r>
      <w:r w:rsidRPr="0082346C">
        <w:rPr>
          <w:rFonts w:cs="Times New Roman"/>
          <w:lang w:val="ru-RU"/>
        </w:rPr>
        <w:t>ограждения</w:t>
      </w:r>
      <w:r w:rsidRPr="0082346C">
        <w:rPr>
          <w:rFonts w:cs="Times New Roman"/>
          <w:spacing w:val="16"/>
          <w:lang w:val="ru-RU"/>
        </w:rPr>
        <w:t xml:space="preserve"> </w:t>
      </w:r>
      <w:r w:rsidRPr="0082346C">
        <w:rPr>
          <w:rFonts w:cs="Times New Roman"/>
          <w:spacing w:val="-1"/>
          <w:lang w:val="ru-RU"/>
        </w:rPr>
        <w:t>зданий,</w:t>
      </w:r>
      <w:r w:rsidRPr="0082346C">
        <w:rPr>
          <w:rFonts w:cs="Times New Roman"/>
          <w:spacing w:val="18"/>
          <w:lang w:val="ru-RU"/>
        </w:rPr>
        <w:t xml:space="preserve"> </w:t>
      </w:r>
      <w:r w:rsidRPr="0082346C">
        <w:rPr>
          <w:rFonts w:cs="Times New Roman"/>
          <w:lang w:val="ru-RU"/>
        </w:rPr>
        <w:t>а</w:t>
      </w:r>
      <w:r w:rsidRPr="0082346C">
        <w:rPr>
          <w:rFonts w:cs="Times New Roman"/>
          <w:spacing w:val="18"/>
          <w:lang w:val="ru-RU"/>
        </w:rPr>
        <w:t xml:space="preserve"> </w:t>
      </w:r>
      <w:r w:rsidRPr="0082346C">
        <w:rPr>
          <w:rFonts w:cs="Times New Roman"/>
          <w:spacing w:val="-1"/>
          <w:lang w:val="ru-RU"/>
        </w:rPr>
        <w:t>вследствие</w:t>
      </w:r>
      <w:r w:rsidRPr="0082346C">
        <w:rPr>
          <w:rFonts w:cs="Times New Roman"/>
          <w:spacing w:val="18"/>
          <w:lang w:val="ru-RU"/>
        </w:rPr>
        <w:t xml:space="preserve"> </w:t>
      </w:r>
      <w:r w:rsidRPr="0082346C">
        <w:rPr>
          <w:rFonts w:cs="Times New Roman"/>
          <w:spacing w:val="-1"/>
          <w:lang w:val="ru-RU"/>
        </w:rPr>
        <w:t>его</w:t>
      </w:r>
      <w:r w:rsidRPr="0082346C">
        <w:rPr>
          <w:rFonts w:cs="Times New Roman"/>
          <w:spacing w:val="18"/>
          <w:lang w:val="ru-RU"/>
        </w:rPr>
        <w:t xml:space="preserve"> </w:t>
      </w:r>
      <w:r w:rsidRPr="0082346C">
        <w:rPr>
          <w:rFonts w:cs="Times New Roman"/>
          <w:spacing w:val="-1"/>
          <w:lang w:val="ru-RU"/>
        </w:rPr>
        <w:t>проницаемости через оконные, дверные и другие проемы</w:t>
      </w:r>
      <w:r w:rsidRPr="0082346C">
        <w:rPr>
          <w:rFonts w:cs="Times New Roman"/>
          <w:lang w:val="ru-RU"/>
        </w:rPr>
        <w:t xml:space="preserve"> - </w:t>
      </w:r>
      <w:r w:rsidRPr="0082346C">
        <w:rPr>
          <w:rFonts w:cs="Times New Roman"/>
          <w:spacing w:val="-1"/>
          <w:lang w:val="ru-RU"/>
        </w:rPr>
        <w:t>также</w:t>
      </w:r>
      <w:r w:rsidRPr="0082346C">
        <w:rPr>
          <w:rFonts w:cs="Times New Roman"/>
          <w:spacing w:val="48"/>
          <w:lang w:val="ru-RU"/>
        </w:rPr>
        <w:t xml:space="preserve"> </w:t>
      </w:r>
      <w:r w:rsidRPr="0082346C">
        <w:rPr>
          <w:rFonts w:cs="Times New Roman"/>
          <w:lang w:val="ru-RU"/>
        </w:rPr>
        <w:t>и</w:t>
      </w:r>
      <w:r w:rsidRPr="0082346C">
        <w:rPr>
          <w:rFonts w:cs="Times New Roman"/>
          <w:spacing w:val="51"/>
          <w:lang w:val="ru-RU"/>
        </w:rPr>
        <w:t xml:space="preserve"> </w:t>
      </w:r>
      <w:r w:rsidRPr="0082346C">
        <w:rPr>
          <w:rFonts w:cs="Times New Roman"/>
          <w:lang w:val="ru-RU"/>
        </w:rPr>
        <w:t>на</w:t>
      </w:r>
      <w:r w:rsidRPr="0082346C">
        <w:rPr>
          <w:rFonts w:cs="Times New Roman"/>
          <w:spacing w:val="49"/>
          <w:lang w:val="ru-RU"/>
        </w:rPr>
        <w:t xml:space="preserve"> </w:t>
      </w:r>
      <w:r w:rsidRPr="0082346C">
        <w:rPr>
          <w:rFonts w:cs="Times New Roman"/>
          <w:spacing w:val="-1"/>
          <w:lang w:val="ru-RU"/>
        </w:rPr>
        <w:t>внутренние</w:t>
      </w:r>
      <w:r w:rsidRPr="0082346C">
        <w:rPr>
          <w:rFonts w:cs="Times New Roman"/>
          <w:spacing w:val="49"/>
          <w:lang w:val="ru-RU"/>
        </w:rPr>
        <w:t xml:space="preserve"> </w:t>
      </w:r>
      <w:r w:rsidRPr="0082346C">
        <w:rPr>
          <w:rFonts w:cs="Times New Roman"/>
          <w:spacing w:val="-1"/>
          <w:lang w:val="ru-RU"/>
        </w:rPr>
        <w:t>поверхности.</w:t>
      </w:r>
      <w:r w:rsidRPr="0082346C">
        <w:rPr>
          <w:rFonts w:cs="Times New Roman"/>
          <w:spacing w:val="50"/>
          <w:lang w:val="ru-RU"/>
        </w:rPr>
        <w:t xml:space="preserve"> </w:t>
      </w:r>
      <w:r w:rsidRPr="0082346C">
        <w:rPr>
          <w:rFonts w:cs="Times New Roman"/>
          <w:spacing w:val="-1"/>
          <w:lang w:val="ru-RU"/>
        </w:rPr>
        <w:t>Возможны</w:t>
      </w:r>
      <w:r w:rsidRPr="0082346C">
        <w:rPr>
          <w:rFonts w:cs="Times New Roman"/>
          <w:spacing w:val="49"/>
          <w:lang w:val="ru-RU"/>
        </w:rPr>
        <w:t xml:space="preserve"> </w:t>
      </w:r>
      <w:r w:rsidRPr="0082346C">
        <w:rPr>
          <w:rFonts w:cs="Times New Roman"/>
          <w:spacing w:val="-1"/>
          <w:lang w:val="ru-RU"/>
        </w:rPr>
        <w:t>также</w:t>
      </w:r>
      <w:r w:rsidRPr="0082346C">
        <w:rPr>
          <w:rFonts w:cs="Times New Roman"/>
          <w:spacing w:val="48"/>
          <w:lang w:val="ru-RU"/>
        </w:rPr>
        <w:t xml:space="preserve"> </w:t>
      </w:r>
      <w:r w:rsidRPr="0082346C">
        <w:rPr>
          <w:rFonts w:cs="Times New Roman"/>
          <w:spacing w:val="-1"/>
          <w:lang w:val="ru-RU"/>
        </w:rPr>
        <w:t>прямые</w:t>
      </w:r>
      <w:r w:rsidRPr="0082346C">
        <w:rPr>
          <w:rFonts w:cs="Times New Roman"/>
          <w:spacing w:val="48"/>
          <w:lang w:val="ru-RU"/>
        </w:rPr>
        <w:t xml:space="preserve"> </w:t>
      </w:r>
      <w:r w:rsidRPr="0082346C">
        <w:rPr>
          <w:rFonts w:cs="Times New Roman"/>
          <w:spacing w:val="-1"/>
          <w:lang w:val="ru-RU"/>
        </w:rPr>
        <w:t>воздействия</w:t>
      </w:r>
      <w:r w:rsidRPr="0082346C">
        <w:rPr>
          <w:rFonts w:cs="Times New Roman"/>
          <w:spacing w:val="50"/>
          <w:lang w:val="ru-RU"/>
        </w:rPr>
        <w:t xml:space="preserve"> </w:t>
      </w:r>
      <w:r w:rsidRPr="0082346C">
        <w:rPr>
          <w:rFonts w:cs="Times New Roman"/>
          <w:spacing w:val="-1"/>
          <w:lang w:val="ru-RU"/>
        </w:rPr>
        <w:t>ветра</w:t>
      </w:r>
      <w:r w:rsidRPr="0082346C">
        <w:rPr>
          <w:rFonts w:cs="Times New Roman"/>
          <w:spacing w:val="49"/>
          <w:lang w:val="ru-RU"/>
        </w:rPr>
        <w:t xml:space="preserve"> </w:t>
      </w:r>
      <w:r w:rsidRPr="0082346C">
        <w:rPr>
          <w:rFonts w:cs="Times New Roman"/>
          <w:lang w:val="ru-RU"/>
        </w:rPr>
        <w:t>на</w:t>
      </w:r>
      <w:r w:rsidRPr="0082346C">
        <w:rPr>
          <w:rFonts w:cs="Times New Roman"/>
          <w:spacing w:val="87"/>
          <w:lang w:val="ru-RU"/>
        </w:rPr>
        <w:t xml:space="preserve"> </w:t>
      </w:r>
      <w:r w:rsidRPr="0082346C">
        <w:rPr>
          <w:rFonts w:cs="Times New Roman"/>
          <w:spacing w:val="-1"/>
          <w:lang w:val="ru-RU"/>
        </w:rPr>
        <w:t>внутренние</w:t>
      </w:r>
      <w:r w:rsidRPr="0082346C">
        <w:rPr>
          <w:rFonts w:cs="Times New Roman"/>
          <w:spacing w:val="25"/>
          <w:lang w:val="ru-RU"/>
        </w:rPr>
        <w:t xml:space="preserve"> </w:t>
      </w:r>
      <w:r w:rsidRPr="0082346C">
        <w:rPr>
          <w:rFonts w:cs="Times New Roman"/>
          <w:spacing w:val="-1"/>
          <w:lang w:val="ru-RU"/>
        </w:rPr>
        <w:t>поверхности</w:t>
      </w:r>
      <w:r w:rsidRPr="0082346C">
        <w:rPr>
          <w:rFonts w:cs="Times New Roman"/>
          <w:spacing w:val="27"/>
          <w:lang w:val="ru-RU"/>
        </w:rPr>
        <w:t xml:space="preserve"> </w:t>
      </w:r>
      <w:r w:rsidRPr="0082346C">
        <w:rPr>
          <w:rFonts w:cs="Times New Roman"/>
          <w:spacing w:val="-1"/>
          <w:lang w:val="ru-RU"/>
        </w:rPr>
        <w:t>открытых</w:t>
      </w:r>
      <w:r w:rsidRPr="0082346C">
        <w:rPr>
          <w:rFonts w:cs="Times New Roman"/>
          <w:spacing w:val="25"/>
          <w:lang w:val="ru-RU"/>
        </w:rPr>
        <w:t xml:space="preserve"> </w:t>
      </w:r>
      <w:r w:rsidRPr="0082346C">
        <w:rPr>
          <w:rFonts w:cs="Times New Roman"/>
          <w:spacing w:val="-1"/>
          <w:lang w:val="ru-RU"/>
        </w:rPr>
        <w:t>зданий.</w:t>
      </w:r>
      <w:r w:rsidRPr="0082346C">
        <w:rPr>
          <w:rFonts w:cs="Times New Roman"/>
          <w:spacing w:val="23"/>
          <w:lang w:val="ru-RU"/>
        </w:rPr>
        <w:t xml:space="preserve"> </w:t>
      </w:r>
      <w:r w:rsidRPr="0082346C">
        <w:rPr>
          <w:rFonts w:cs="Times New Roman"/>
          <w:spacing w:val="-1"/>
          <w:lang w:val="ru-RU"/>
        </w:rPr>
        <w:t>Давление</w:t>
      </w:r>
      <w:r w:rsidRPr="0082346C">
        <w:rPr>
          <w:rFonts w:cs="Times New Roman"/>
          <w:spacing w:val="25"/>
          <w:lang w:val="ru-RU"/>
        </w:rPr>
        <w:t xml:space="preserve"> </w:t>
      </w:r>
      <w:r w:rsidRPr="0082346C">
        <w:rPr>
          <w:rFonts w:cs="Times New Roman"/>
          <w:spacing w:val="-1"/>
          <w:lang w:val="ru-RU"/>
        </w:rPr>
        <w:t>ветра</w:t>
      </w:r>
      <w:r w:rsidRPr="0082346C">
        <w:rPr>
          <w:rFonts w:cs="Times New Roman"/>
          <w:spacing w:val="25"/>
          <w:lang w:val="ru-RU"/>
        </w:rPr>
        <w:t xml:space="preserve"> </w:t>
      </w:r>
      <w:r w:rsidRPr="0082346C">
        <w:rPr>
          <w:rFonts w:cs="Times New Roman"/>
          <w:spacing w:val="-1"/>
          <w:lang w:val="ru-RU"/>
        </w:rPr>
        <w:t>действует перпендикулярно</w:t>
      </w:r>
      <w:r w:rsidRPr="0082346C">
        <w:rPr>
          <w:rFonts w:cs="Times New Roman"/>
          <w:spacing w:val="26"/>
          <w:lang w:val="ru-RU"/>
        </w:rPr>
        <w:t xml:space="preserve"> (</w:t>
      </w:r>
      <w:r w:rsidRPr="0082346C">
        <w:rPr>
          <w:rFonts w:cs="Times New Roman"/>
          <w:lang w:val="ru-RU"/>
        </w:rPr>
        <w:t>по</w:t>
      </w:r>
      <w:r w:rsidRPr="0082346C">
        <w:rPr>
          <w:rFonts w:cs="Times New Roman"/>
          <w:spacing w:val="26"/>
          <w:lang w:val="ru-RU"/>
        </w:rPr>
        <w:t xml:space="preserve"> </w:t>
      </w:r>
      <w:r w:rsidRPr="0082346C">
        <w:rPr>
          <w:rFonts w:cs="Times New Roman"/>
          <w:spacing w:val="-1"/>
          <w:lang w:val="ru-RU"/>
        </w:rPr>
        <w:t>нормали)</w:t>
      </w:r>
      <w:r w:rsidRPr="0082346C">
        <w:rPr>
          <w:rFonts w:cs="Times New Roman"/>
          <w:spacing w:val="27"/>
          <w:lang w:val="ru-RU"/>
        </w:rPr>
        <w:t xml:space="preserve"> </w:t>
      </w:r>
      <w:r w:rsidRPr="0082346C">
        <w:rPr>
          <w:rFonts w:cs="Times New Roman"/>
          <w:lang w:val="ru-RU"/>
        </w:rPr>
        <w:t>к</w:t>
      </w:r>
      <w:r w:rsidRPr="0082346C">
        <w:rPr>
          <w:rFonts w:cs="Times New Roman"/>
          <w:spacing w:val="79"/>
          <w:lang w:val="ru-RU"/>
        </w:rPr>
        <w:t xml:space="preserve"> </w:t>
      </w:r>
      <w:r w:rsidRPr="0082346C">
        <w:rPr>
          <w:rFonts w:cs="Times New Roman"/>
          <w:spacing w:val="-1"/>
          <w:lang w:val="ru-RU"/>
        </w:rPr>
        <w:t>поверхности.</w:t>
      </w:r>
      <w:r w:rsidRPr="0082346C">
        <w:rPr>
          <w:rFonts w:cs="Times New Roman"/>
          <w:spacing w:val="11"/>
          <w:lang w:val="ru-RU"/>
        </w:rPr>
        <w:t xml:space="preserve"> </w:t>
      </w:r>
      <w:r w:rsidRPr="0082346C">
        <w:rPr>
          <w:rFonts w:cs="Times New Roman"/>
          <w:lang w:val="ru-RU"/>
        </w:rPr>
        <w:t>В</w:t>
      </w:r>
      <w:r w:rsidRPr="0082346C">
        <w:rPr>
          <w:rFonts w:cs="Times New Roman"/>
          <w:spacing w:val="10"/>
          <w:lang w:val="ru-RU"/>
        </w:rPr>
        <w:t xml:space="preserve"> </w:t>
      </w:r>
      <w:r w:rsidRPr="0082346C">
        <w:rPr>
          <w:rFonts w:cs="Times New Roman"/>
          <w:spacing w:val="-1"/>
          <w:lang w:val="ru-RU"/>
        </w:rPr>
        <w:t>случае</w:t>
      </w:r>
      <w:r w:rsidRPr="0082346C">
        <w:rPr>
          <w:rFonts w:cs="Times New Roman"/>
          <w:spacing w:val="15"/>
          <w:lang w:val="ru-RU"/>
        </w:rPr>
        <w:t xml:space="preserve"> </w:t>
      </w:r>
      <w:r w:rsidRPr="0082346C">
        <w:rPr>
          <w:rFonts w:cs="Times New Roman"/>
          <w:spacing w:val="-1"/>
          <w:lang w:val="ru-RU"/>
        </w:rPr>
        <w:t>обтекания</w:t>
      </w:r>
      <w:r w:rsidRPr="0082346C">
        <w:rPr>
          <w:rFonts w:cs="Times New Roman"/>
          <w:spacing w:val="11"/>
          <w:lang w:val="ru-RU"/>
        </w:rPr>
        <w:t xml:space="preserve"> </w:t>
      </w:r>
      <w:r w:rsidRPr="0082346C">
        <w:rPr>
          <w:rFonts w:cs="Times New Roman"/>
          <w:spacing w:val="-1"/>
          <w:lang w:val="ru-RU"/>
        </w:rPr>
        <w:t>ветром</w:t>
      </w:r>
      <w:r w:rsidRPr="0082346C">
        <w:rPr>
          <w:rFonts w:cs="Times New Roman"/>
          <w:spacing w:val="11"/>
          <w:lang w:val="ru-RU"/>
        </w:rPr>
        <w:t xml:space="preserve"> </w:t>
      </w:r>
      <w:r w:rsidRPr="0082346C">
        <w:rPr>
          <w:rFonts w:cs="Times New Roman"/>
          <w:lang w:val="ru-RU"/>
        </w:rPr>
        <w:t>больших</w:t>
      </w:r>
      <w:r w:rsidRPr="0082346C">
        <w:rPr>
          <w:rFonts w:cs="Times New Roman"/>
          <w:spacing w:val="11"/>
          <w:lang w:val="ru-RU"/>
        </w:rPr>
        <w:t xml:space="preserve"> </w:t>
      </w:r>
      <w:r w:rsidRPr="0082346C">
        <w:rPr>
          <w:rFonts w:cs="Times New Roman"/>
          <w:spacing w:val="-1"/>
          <w:lang w:val="ru-RU"/>
        </w:rPr>
        <w:t>поверхностей,</w:t>
      </w:r>
      <w:r w:rsidRPr="0082346C">
        <w:rPr>
          <w:rFonts w:cs="Times New Roman"/>
          <w:spacing w:val="11"/>
          <w:lang w:val="ru-RU"/>
        </w:rPr>
        <w:t xml:space="preserve"> </w:t>
      </w:r>
      <w:r w:rsidRPr="0082346C">
        <w:rPr>
          <w:rFonts w:cs="Times New Roman"/>
          <w:spacing w:val="-1"/>
          <w:lang w:val="ru-RU"/>
        </w:rPr>
        <w:t>необходимо</w:t>
      </w:r>
      <w:r w:rsidRPr="0082346C">
        <w:rPr>
          <w:rFonts w:cs="Times New Roman"/>
          <w:spacing w:val="17"/>
          <w:lang w:val="ru-RU"/>
        </w:rPr>
        <w:t xml:space="preserve"> </w:t>
      </w:r>
      <w:r w:rsidRPr="0082346C">
        <w:rPr>
          <w:rFonts w:cs="Times New Roman"/>
          <w:spacing w:val="-1"/>
          <w:lang w:val="ru-RU"/>
        </w:rPr>
        <w:t>учитывать</w:t>
      </w:r>
      <w:r w:rsidRPr="0082346C">
        <w:rPr>
          <w:rFonts w:cs="Times New Roman"/>
          <w:spacing w:val="12"/>
          <w:lang w:val="ru-RU"/>
        </w:rPr>
        <w:t xml:space="preserve"> </w:t>
      </w:r>
      <w:r w:rsidRPr="0082346C">
        <w:rPr>
          <w:rFonts w:cs="Times New Roman"/>
          <w:spacing w:val="-1"/>
          <w:lang w:val="ru-RU"/>
        </w:rPr>
        <w:t>силы</w:t>
      </w:r>
      <w:r w:rsidRPr="0082346C">
        <w:rPr>
          <w:rFonts w:cs="Times New Roman"/>
          <w:spacing w:val="87"/>
          <w:lang w:val="ru-RU"/>
        </w:rPr>
        <w:t xml:space="preserve"> </w:t>
      </w:r>
      <w:r w:rsidRPr="0082346C">
        <w:rPr>
          <w:rFonts w:cs="Times New Roman"/>
          <w:spacing w:val="-1"/>
          <w:lang w:val="ru-RU"/>
        </w:rPr>
        <w:t>трения,</w:t>
      </w:r>
      <w:r w:rsidRPr="0082346C">
        <w:rPr>
          <w:rFonts w:cs="Times New Roman"/>
          <w:lang w:val="ru-RU"/>
        </w:rPr>
        <w:t xml:space="preserve"> </w:t>
      </w:r>
      <w:r w:rsidRPr="0082346C">
        <w:rPr>
          <w:rFonts w:cs="Times New Roman"/>
          <w:spacing w:val="-1"/>
          <w:lang w:val="ru-RU"/>
        </w:rPr>
        <w:t>действующие параллельно</w:t>
      </w:r>
      <w:r w:rsidRPr="0082346C">
        <w:rPr>
          <w:rFonts w:cs="Times New Roman"/>
          <w:lang w:val="ru-RU"/>
        </w:rPr>
        <w:t xml:space="preserve"> </w:t>
      </w:r>
      <w:r w:rsidRPr="0082346C">
        <w:rPr>
          <w:rFonts w:cs="Times New Roman"/>
          <w:spacing w:val="-1"/>
          <w:lang w:val="ru-RU"/>
        </w:rPr>
        <w:t>расчетным</w:t>
      </w:r>
      <w:r w:rsidRPr="0082346C">
        <w:rPr>
          <w:rFonts w:cs="Times New Roman"/>
          <w:lang w:val="ru-RU"/>
        </w:rPr>
        <w:t xml:space="preserve"> </w:t>
      </w:r>
      <w:r w:rsidRPr="0082346C">
        <w:rPr>
          <w:rFonts w:cs="Times New Roman"/>
          <w:spacing w:val="-1"/>
          <w:lang w:val="ru-RU"/>
        </w:rPr>
        <w:t>поверхностям.</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8"/>
        </w:numPr>
        <w:tabs>
          <w:tab w:val="left" w:pos="1046"/>
        </w:tabs>
        <w:spacing w:before="0"/>
        <w:jc w:val="both"/>
        <w:rPr>
          <w:rFonts w:ascii="Times New Roman" w:hAnsi="Times New Roman" w:cs="Times New Roman"/>
          <w:b w:val="0"/>
          <w:bCs w:val="0"/>
          <w:i/>
        </w:rPr>
      </w:pPr>
      <w:r w:rsidRPr="0082346C">
        <w:rPr>
          <w:rFonts w:ascii="Times New Roman" w:hAnsi="Times New Roman" w:cs="Times New Roman"/>
          <w:i/>
          <w:spacing w:val="-1"/>
        </w:rPr>
        <w:t>Представление ветровых воздействий</w:t>
      </w:r>
    </w:p>
    <w:p w:rsidR="0082346C" w:rsidRPr="0082346C" w:rsidRDefault="0082346C" w:rsidP="0082346C">
      <w:pPr>
        <w:jc w:val="both"/>
        <w:rPr>
          <w:b/>
          <w:bCs/>
        </w:rPr>
      </w:pPr>
    </w:p>
    <w:p w:rsidR="0082346C" w:rsidRPr="0082346C" w:rsidRDefault="0082346C" w:rsidP="0082346C">
      <w:pPr>
        <w:pStyle w:val="af9"/>
        <w:ind w:right="116" w:firstLine="566"/>
        <w:jc w:val="both"/>
        <w:rPr>
          <w:rFonts w:cs="Times New Roman"/>
          <w:lang w:val="ru-RU"/>
        </w:rPr>
      </w:pPr>
      <w:r w:rsidRPr="0082346C">
        <w:rPr>
          <w:rFonts w:cs="Times New Roman"/>
          <w:spacing w:val="-1"/>
          <w:lang w:val="ru-RU"/>
        </w:rPr>
        <w:t>Ветровое</w:t>
      </w:r>
      <w:r w:rsidRPr="0082346C">
        <w:rPr>
          <w:rFonts w:cs="Times New Roman"/>
          <w:spacing w:val="46"/>
          <w:lang w:val="ru-RU"/>
        </w:rPr>
        <w:t xml:space="preserve"> </w:t>
      </w:r>
      <w:r w:rsidRPr="0082346C">
        <w:rPr>
          <w:rFonts w:cs="Times New Roman"/>
          <w:spacing w:val="-1"/>
          <w:lang w:val="ru-RU"/>
        </w:rPr>
        <w:t>воздействие</w:t>
      </w:r>
      <w:r w:rsidRPr="0082346C">
        <w:rPr>
          <w:rFonts w:cs="Times New Roman"/>
          <w:spacing w:val="44"/>
          <w:lang w:val="ru-RU"/>
        </w:rPr>
        <w:t xml:space="preserve"> </w:t>
      </w:r>
      <w:r w:rsidRPr="0082346C">
        <w:rPr>
          <w:rFonts w:cs="Times New Roman"/>
          <w:spacing w:val="-1"/>
          <w:lang w:val="ru-RU"/>
        </w:rPr>
        <w:t>представляется</w:t>
      </w:r>
      <w:r w:rsidRPr="0082346C">
        <w:rPr>
          <w:rFonts w:cs="Times New Roman"/>
          <w:spacing w:val="48"/>
          <w:lang w:val="ru-RU"/>
        </w:rPr>
        <w:t xml:space="preserve"> </w:t>
      </w:r>
      <w:r w:rsidRPr="0082346C">
        <w:rPr>
          <w:rFonts w:cs="Times New Roman"/>
          <w:spacing w:val="-1"/>
          <w:lang w:val="ru-RU"/>
        </w:rPr>
        <w:t>упрощенной</w:t>
      </w:r>
      <w:r w:rsidRPr="0082346C">
        <w:rPr>
          <w:rFonts w:cs="Times New Roman"/>
          <w:spacing w:val="46"/>
          <w:lang w:val="ru-RU"/>
        </w:rPr>
        <w:t xml:space="preserve"> </w:t>
      </w:r>
      <w:r w:rsidRPr="0082346C">
        <w:rPr>
          <w:rFonts w:cs="Times New Roman"/>
          <w:spacing w:val="-1"/>
          <w:lang w:val="ru-RU"/>
        </w:rPr>
        <w:t>схемой</w:t>
      </w:r>
      <w:r w:rsidRPr="0082346C">
        <w:rPr>
          <w:rFonts w:cs="Times New Roman"/>
          <w:spacing w:val="46"/>
          <w:lang w:val="ru-RU"/>
        </w:rPr>
        <w:t xml:space="preserve"> </w:t>
      </w:r>
      <w:r w:rsidRPr="0082346C">
        <w:rPr>
          <w:rFonts w:cs="Times New Roman"/>
          <w:spacing w:val="-1"/>
          <w:lang w:val="ru-RU"/>
        </w:rPr>
        <w:t>распределения по поверхности</w:t>
      </w:r>
      <w:r w:rsidRPr="0082346C">
        <w:rPr>
          <w:rFonts w:cs="Times New Roman"/>
          <w:spacing w:val="91"/>
          <w:lang w:val="ru-RU"/>
        </w:rPr>
        <w:t xml:space="preserve"> </w:t>
      </w:r>
      <w:r w:rsidRPr="0082346C">
        <w:rPr>
          <w:rFonts w:cs="Times New Roman"/>
          <w:spacing w:val="-1"/>
          <w:lang w:val="ru-RU"/>
        </w:rPr>
        <w:t>давлений</w:t>
      </w:r>
      <w:r w:rsidRPr="0082346C">
        <w:rPr>
          <w:rFonts w:cs="Times New Roman"/>
          <w:spacing w:val="3"/>
          <w:lang w:val="ru-RU"/>
        </w:rPr>
        <w:t xml:space="preserve"> </w:t>
      </w:r>
      <w:r w:rsidRPr="0082346C">
        <w:rPr>
          <w:rFonts w:cs="Times New Roman"/>
          <w:spacing w:val="-1"/>
          <w:lang w:val="ru-RU"/>
        </w:rPr>
        <w:t>или</w:t>
      </w:r>
      <w:r w:rsidRPr="0082346C">
        <w:rPr>
          <w:rFonts w:cs="Times New Roman"/>
          <w:spacing w:val="5"/>
          <w:lang w:val="ru-RU"/>
        </w:rPr>
        <w:t xml:space="preserve"> </w:t>
      </w:r>
      <w:r w:rsidRPr="0082346C">
        <w:rPr>
          <w:rFonts w:cs="Times New Roman"/>
          <w:spacing w:val="-2"/>
          <w:lang w:val="ru-RU"/>
        </w:rPr>
        <w:t>усилий,</w:t>
      </w:r>
      <w:r w:rsidRPr="0082346C">
        <w:rPr>
          <w:rFonts w:cs="Times New Roman"/>
          <w:spacing w:val="2"/>
          <w:lang w:val="ru-RU"/>
        </w:rPr>
        <w:t xml:space="preserve"> </w:t>
      </w:r>
      <w:r w:rsidRPr="0082346C">
        <w:rPr>
          <w:rFonts w:cs="Times New Roman"/>
          <w:lang w:val="ru-RU"/>
        </w:rPr>
        <w:t>эффекты</w:t>
      </w:r>
      <w:r w:rsidRPr="0082346C">
        <w:rPr>
          <w:rFonts w:cs="Times New Roman"/>
          <w:spacing w:val="1"/>
          <w:lang w:val="ru-RU"/>
        </w:rPr>
        <w:t xml:space="preserve"> </w:t>
      </w:r>
      <w:r w:rsidRPr="0082346C">
        <w:rPr>
          <w:rFonts w:cs="Times New Roman"/>
          <w:spacing w:val="-1"/>
          <w:lang w:val="ru-RU"/>
        </w:rPr>
        <w:t>которых</w:t>
      </w:r>
      <w:r w:rsidRPr="0082346C">
        <w:rPr>
          <w:rFonts w:cs="Times New Roman"/>
          <w:spacing w:val="4"/>
          <w:lang w:val="ru-RU"/>
        </w:rPr>
        <w:t xml:space="preserve"> </w:t>
      </w:r>
      <w:r w:rsidRPr="0082346C">
        <w:rPr>
          <w:rFonts w:cs="Times New Roman"/>
          <w:spacing w:val="-1"/>
          <w:lang w:val="ru-RU"/>
        </w:rPr>
        <w:t>эквивалентны</w:t>
      </w:r>
      <w:r w:rsidRPr="0082346C">
        <w:rPr>
          <w:rFonts w:cs="Times New Roman"/>
          <w:spacing w:val="1"/>
          <w:lang w:val="ru-RU"/>
        </w:rPr>
        <w:t xml:space="preserve"> </w:t>
      </w:r>
      <w:r w:rsidRPr="0082346C">
        <w:rPr>
          <w:rFonts w:cs="Times New Roman"/>
          <w:spacing w:val="-1"/>
          <w:lang w:val="ru-RU"/>
        </w:rPr>
        <w:t>экстремальным</w:t>
      </w:r>
      <w:r w:rsidRPr="0082346C">
        <w:rPr>
          <w:rFonts w:cs="Times New Roman"/>
          <w:spacing w:val="1"/>
          <w:lang w:val="ru-RU"/>
        </w:rPr>
        <w:t xml:space="preserve"> </w:t>
      </w:r>
      <w:r w:rsidRPr="0082346C">
        <w:rPr>
          <w:rFonts w:cs="Times New Roman"/>
          <w:spacing w:val="-1"/>
          <w:lang w:val="ru-RU"/>
        </w:rPr>
        <w:t>воздействиям</w:t>
      </w:r>
      <w:r w:rsidRPr="0082346C">
        <w:rPr>
          <w:rFonts w:cs="Times New Roman"/>
          <w:spacing w:val="1"/>
          <w:lang w:val="ru-RU"/>
        </w:rPr>
        <w:t xml:space="preserve"> </w:t>
      </w:r>
      <w:r w:rsidRPr="0082346C">
        <w:rPr>
          <w:rFonts w:cs="Times New Roman"/>
          <w:spacing w:val="-1"/>
          <w:lang w:val="ru-RU"/>
        </w:rPr>
        <w:t>ветра</w:t>
      </w:r>
      <w:r w:rsidRPr="0082346C">
        <w:rPr>
          <w:rFonts w:cs="Times New Roman"/>
          <w:spacing w:val="77"/>
          <w:lang w:val="ru-RU"/>
        </w:rPr>
        <w:t xml:space="preserve"> </w:t>
      </w:r>
      <w:r w:rsidRPr="0082346C">
        <w:rPr>
          <w:rFonts w:cs="Times New Roman"/>
          <w:lang w:val="ru-RU"/>
        </w:rPr>
        <w:t>с</w:t>
      </w:r>
      <w:r w:rsidRPr="0082346C">
        <w:rPr>
          <w:rFonts w:cs="Times New Roman"/>
          <w:spacing w:val="1"/>
          <w:lang w:val="ru-RU"/>
        </w:rPr>
        <w:t xml:space="preserve"> </w:t>
      </w:r>
      <w:r w:rsidRPr="0082346C">
        <w:rPr>
          <w:rFonts w:cs="Times New Roman"/>
          <w:spacing w:val="-1"/>
          <w:lang w:val="ru-RU"/>
        </w:rPr>
        <w:t>учетом турбулентности.</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8"/>
        </w:numPr>
        <w:tabs>
          <w:tab w:val="left" w:pos="1046"/>
        </w:tabs>
        <w:spacing w:before="0"/>
        <w:jc w:val="both"/>
        <w:rPr>
          <w:rFonts w:ascii="Times New Roman" w:hAnsi="Times New Roman" w:cs="Times New Roman"/>
          <w:b w:val="0"/>
          <w:bCs w:val="0"/>
          <w:i/>
        </w:rPr>
      </w:pPr>
      <w:r w:rsidRPr="0082346C">
        <w:rPr>
          <w:rFonts w:ascii="Times New Roman" w:hAnsi="Times New Roman" w:cs="Times New Roman"/>
          <w:i/>
          <w:spacing w:val="-1"/>
        </w:rPr>
        <w:t>Классификация воздействий ветра</w:t>
      </w:r>
    </w:p>
    <w:p w:rsidR="0082346C" w:rsidRPr="0082346C" w:rsidRDefault="0082346C" w:rsidP="0082346C">
      <w:pPr>
        <w:jc w:val="both"/>
        <w:rPr>
          <w:b/>
          <w:bCs/>
        </w:rPr>
      </w:pPr>
    </w:p>
    <w:p w:rsidR="0082346C" w:rsidRPr="0082346C" w:rsidRDefault="0082346C" w:rsidP="0082346C">
      <w:pPr>
        <w:pStyle w:val="af9"/>
        <w:ind w:right="120" w:firstLine="566"/>
        <w:jc w:val="both"/>
        <w:rPr>
          <w:rFonts w:cs="Times New Roman"/>
          <w:lang w:val="ru-RU"/>
        </w:rPr>
      </w:pPr>
      <w:r w:rsidRPr="0082346C">
        <w:rPr>
          <w:rFonts w:cs="Times New Roman"/>
          <w:spacing w:val="-1"/>
          <w:lang w:val="ru-RU"/>
        </w:rPr>
        <w:t>В</w:t>
      </w:r>
      <w:r w:rsidRPr="0082346C">
        <w:rPr>
          <w:rFonts w:cs="Times New Roman"/>
          <w:i/>
          <w:spacing w:val="-1"/>
          <w:lang w:val="ru-RU"/>
        </w:rPr>
        <w:t>етровые</w:t>
      </w:r>
      <w:r w:rsidRPr="0082346C">
        <w:rPr>
          <w:rFonts w:cs="Times New Roman"/>
          <w:i/>
          <w:spacing w:val="51"/>
          <w:lang w:val="ru-RU"/>
        </w:rPr>
        <w:t xml:space="preserve"> </w:t>
      </w:r>
      <w:r w:rsidRPr="0082346C">
        <w:rPr>
          <w:rFonts w:cs="Times New Roman"/>
          <w:i/>
          <w:lang w:val="ru-RU"/>
        </w:rPr>
        <w:t>воздействия</w:t>
      </w:r>
      <w:r w:rsidRPr="0082346C">
        <w:rPr>
          <w:rFonts w:cs="Times New Roman"/>
          <w:i/>
          <w:spacing w:val="50"/>
          <w:lang w:val="ru-RU"/>
        </w:rPr>
        <w:t xml:space="preserve"> </w:t>
      </w:r>
      <w:r w:rsidRPr="0082346C">
        <w:rPr>
          <w:rFonts w:cs="Times New Roman"/>
          <w:i/>
          <w:spacing w:val="-1"/>
          <w:lang w:val="ru-RU"/>
        </w:rPr>
        <w:t>классифицируются</w:t>
      </w:r>
      <w:r w:rsidRPr="0082346C">
        <w:rPr>
          <w:rFonts w:cs="Times New Roman"/>
          <w:i/>
          <w:lang w:val="ru-RU"/>
        </w:rPr>
        <w:t xml:space="preserve"> </w:t>
      </w:r>
      <w:r w:rsidRPr="0082346C">
        <w:rPr>
          <w:rFonts w:cs="Times New Roman"/>
          <w:i/>
          <w:spacing w:val="-1"/>
          <w:lang w:val="ru-RU"/>
        </w:rPr>
        <w:t>как</w:t>
      </w:r>
      <w:r w:rsidRPr="0082346C">
        <w:rPr>
          <w:rFonts w:cs="Times New Roman"/>
          <w:i/>
          <w:spacing w:val="-2"/>
          <w:lang w:val="ru-RU"/>
        </w:rPr>
        <w:t xml:space="preserve"> </w:t>
      </w:r>
      <w:r w:rsidRPr="0082346C">
        <w:rPr>
          <w:rFonts w:cs="Times New Roman"/>
          <w:i/>
          <w:spacing w:val="-1"/>
          <w:lang w:val="ru-RU"/>
        </w:rPr>
        <w:t>переменные</w:t>
      </w:r>
      <w:r w:rsidRPr="0082346C">
        <w:rPr>
          <w:rFonts w:cs="Times New Roman"/>
          <w:i/>
          <w:spacing w:val="-2"/>
          <w:lang w:val="ru-RU"/>
        </w:rPr>
        <w:t xml:space="preserve"> </w:t>
      </w:r>
      <w:r w:rsidRPr="0082346C">
        <w:rPr>
          <w:rFonts w:cs="Times New Roman"/>
          <w:i/>
          <w:spacing w:val="-1"/>
          <w:lang w:val="ru-RU"/>
        </w:rPr>
        <w:t>стационарные</w:t>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4.1.1 EN</w:t>
      </w:r>
      <w:r w:rsidRPr="0082346C">
        <w:rPr>
          <w:rFonts w:cs="Times New Roman"/>
          <w:spacing w:val="-1"/>
          <w:lang w:val="ru-RU"/>
        </w:rPr>
        <w:t xml:space="preserve"> </w:t>
      </w:r>
      <w:r w:rsidRPr="0082346C">
        <w:rPr>
          <w:rFonts w:cs="Times New Roman"/>
          <w:lang w:val="ru-RU"/>
        </w:rPr>
        <w:t>1990.</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8"/>
        </w:numPr>
        <w:tabs>
          <w:tab w:val="left" w:pos="1046"/>
        </w:tabs>
        <w:spacing w:before="0"/>
        <w:jc w:val="both"/>
        <w:rPr>
          <w:rFonts w:ascii="Times New Roman" w:hAnsi="Times New Roman" w:cs="Times New Roman"/>
          <w:b w:val="0"/>
          <w:bCs w:val="0"/>
          <w:i/>
        </w:rPr>
      </w:pPr>
      <w:r w:rsidRPr="0082346C">
        <w:rPr>
          <w:rFonts w:ascii="Times New Roman" w:hAnsi="Times New Roman" w:cs="Times New Roman"/>
          <w:i/>
          <w:spacing w:val="-1"/>
        </w:rPr>
        <w:t>Характеристические значения ветровых воздействий</w:t>
      </w:r>
    </w:p>
    <w:p w:rsidR="0082346C" w:rsidRPr="0082346C" w:rsidRDefault="0082346C" w:rsidP="0082346C">
      <w:pPr>
        <w:jc w:val="both"/>
        <w:rPr>
          <w:b/>
          <w:bCs/>
        </w:rPr>
      </w:pPr>
    </w:p>
    <w:p w:rsidR="0082346C" w:rsidRPr="0082346C" w:rsidRDefault="0082346C" w:rsidP="0082346C">
      <w:pPr>
        <w:pStyle w:val="af9"/>
        <w:ind w:left="0" w:right="111" w:firstLine="566"/>
        <w:jc w:val="both"/>
        <w:rPr>
          <w:rFonts w:cs="Times New Roman"/>
          <w:lang w:val="ru-RU"/>
        </w:rPr>
      </w:pPr>
      <w:r w:rsidRPr="0082346C">
        <w:rPr>
          <w:rFonts w:cs="Times New Roman"/>
          <w:spacing w:val="-1"/>
          <w:lang w:val="ru-RU"/>
        </w:rPr>
        <w:t>Ветровые</w:t>
      </w:r>
      <w:r w:rsidRPr="0082346C">
        <w:rPr>
          <w:rFonts w:cs="Times New Roman"/>
          <w:spacing w:val="44"/>
          <w:lang w:val="ru-RU"/>
        </w:rPr>
        <w:t xml:space="preserve"> </w:t>
      </w:r>
      <w:r w:rsidRPr="0082346C">
        <w:rPr>
          <w:rFonts w:cs="Times New Roman"/>
          <w:spacing w:val="-1"/>
          <w:lang w:val="ru-RU"/>
        </w:rPr>
        <w:t>воздействия,</w:t>
      </w:r>
      <w:r w:rsidRPr="0082346C">
        <w:rPr>
          <w:rFonts w:cs="Times New Roman"/>
          <w:spacing w:val="45"/>
          <w:lang w:val="ru-RU"/>
        </w:rPr>
        <w:t xml:space="preserve"> </w:t>
      </w:r>
      <w:r w:rsidRPr="0082346C">
        <w:rPr>
          <w:rFonts w:cs="Times New Roman"/>
          <w:spacing w:val="-1"/>
          <w:lang w:val="ru-RU"/>
        </w:rPr>
        <w:t>вычисляемые</w:t>
      </w:r>
      <w:r w:rsidRPr="0082346C">
        <w:rPr>
          <w:rFonts w:cs="Times New Roman"/>
          <w:spacing w:val="43"/>
          <w:lang w:val="ru-RU"/>
        </w:rPr>
        <w:t xml:space="preserve"> </w:t>
      </w:r>
      <w:r w:rsidRPr="0082346C">
        <w:rPr>
          <w:rFonts w:cs="Times New Roman"/>
          <w:lang w:val="ru-RU"/>
        </w:rPr>
        <w:t>с</w:t>
      </w:r>
      <w:r w:rsidRPr="0082346C">
        <w:rPr>
          <w:rFonts w:cs="Times New Roman"/>
          <w:spacing w:val="44"/>
          <w:lang w:val="ru-RU"/>
        </w:rPr>
        <w:t xml:space="preserve"> </w:t>
      </w:r>
      <w:r w:rsidRPr="0082346C">
        <w:rPr>
          <w:rFonts w:cs="Times New Roman"/>
          <w:spacing w:val="-1"/>
          <w:lang w:val="ru-RU"/>
        </w:rPr>
        <w:t>использованием</w:t>
      </w:r>
      <w:r w:rsidRPr="0082346C">
        <w:rPr>
          <w:rFonts w:cs="Times New Roman"/>
          <w:spacing w:val="49"/>
          <w:lang w:val="ru-RU"/>
        </w:rPr>
        <w:t xml:space="preserve"> </w:t>
      </w:r>
      <w:r w:rsidRPr="0082346C">
        <w:rPr>
          <w:rFonts w:cs="Times New Roman"/>
          <w:spacing w:val="-1"/>
          <w:lang w:val="ru-RU"/>
        </w:rPr>
        <w:t>EN</w:t>
      </w:r>
      <w:r w:rsidRPr="0082346C">
        <w:rPr>
          <w:rFonts w:cs="Times New Roman"/>
          <w:spacing w:val="45"/>
          <w:lang w:val="ru-RU"/>
        </w:rPr>
        <w:t xml:space="preserve"> </w:t>
      </w:r>
      <w:r w:rsidRPr="0082346C">
        <w:rPr>
          <w:rFonts w:cs="Times New Roman"/>
          <w:spacing w:val="-1"/>
          <w:lang w:val="ru-RU"/>
        </w:rPr>
        <w:t>1991-1-4,</w:t>
      </w:r>
      <w:r w:rsidRPr="0082346C">
        <w:rPr>
          <w:rFonts w:cs="Times New Roman"/>
          <w:spacing w:val="45"/>
          <w:lang w:val="ru-RU"/>
        </w:rPr>
        <w:t xml:space="preserve"> </w:t>
      </w:r>
      <w:r w:rsidRPr="0082346C">
        <w:rPr>
          <w:rFonts w:cs="Times New Roman"/>
          <w:spacing w:val="-1"/>
          <w:lang w:val="ru-RU"/>
        </w:rPr>
        <w:t>являются</w:t>
      </w:r>
      <w:r w:rsidRPr="0082346C">
        <w:rPr>
          <w:rFonts w:cs="Times New Roman"/>
          <w:spacing w:val="85"/>
          <w:lang w:val="ru-RU"/>
        </w:rPr>
        <w:t xml:space="preserve"> </w:t>
      </w:r>
      <w:r w:rsidRPr="0082346C">
        <w:rPr>
          <w:rFonts w:cs="Times New Roman"/>
          <w:spacing w:val="-1"/>
          <w:lang w:val="ru-RU"/>
        </w:rPr>
        <w:t>характеристическими</w:t>
      </w:r>
      <w:r w:rsidRPr="0082346C">
        <w:rPr>
          <w:rFonts w:cs="Times New Roman"/>
          <w:spacing w:val="48"/>
          <w:lang w:val="ru-RU"/>
        </w:rPr>
        <w:t xml:space="preserve"> </w:t>
      </w:r>
      <w:r w:rsidRPr="0082346C">
        <w:rPr>
          <w:rFonts w:cs="Times New Roman"/>
          <w:spacing w:val="-1"/>
          <w:lang w:val="ru-RU"/>
        </w:rPr>
        <w:t>значениями</w:t>
      </w:r>
      <w:r w:rsidRPr="0082346C">
        <w:rPr>
          <w:rFonts w:cs="Times New Roman"/>
          <w:spacing w:val="51"/>
          <w:lang w:val="ru-RU"/>
        </w:rPr>
        <w:t xml:space="preserve"> </w:t>
      </w:r>
      <w:r w:rsidRPr="0082346C">
        <w:rPr>
          <w:rFonts w:cs="Times New Roman"/>
          <w:spacing w:val="-1"/>
          <w:lang w:val="ru-RU"/>
        </w:rPr>
        <w:t>(см.</w:t>
      </w:r>
      <w:r w:rsidRPr="0082346C">
        <w:rPr>
          <w:rFonts w:cs="Times New Roman"/>
          <w:spacing w:val="50"/>
          <w:lang w:val="ru-RU"/>
        </w:rPr>
        <w:t xml:space="preserve"> </w:t>
      </w:r>
      <w:r w:rsidRPr="0082346C">
        <w:rPr>
          <w:rFonts w:cs="Times New Roman"/>
          <w:lang w:val="ru-RU"/>
        </w:rPr>
        <w:t>4.1.2</w:t>
      </w:r>
      <w:r w:rsidRPr="0082346C">
        <w:rPr>
          <w:rFonts w:cs="Times New Roman"/>
          <w:spacing w:val="50"/>
          <w:lang w:val="ru-RU"/>
        </w:rPr>
        <w:t xml:space="preserve"> </w:t>
      </w:r>
      <w:r w:rsidRPr="0082346C">
        <w:rPr>
          <w:rFonts w:cs="Times New Roman"/>
          <w:lang w:val="ru-RU"/>
        </w:rPr>
        <w:t>EN</w:t>
      </w:r>
      <w:r w:rsidRPr="0082346C">
        <w:rPr>
          <w:rFonts w:cs="Times New Roman"/>
          <w:spacing w:val="49"/>
          <w:lang w:val="ru-RU"/>
        </w:rPr>
        <w:t xml:space="preserve"> </w:t>
      </w:r>
      <w:r w:rsidRPr="0082346C">
        <w:rPr>
          <w:rFonts w:cs="Times New Roman"/>
          <w:spacing w:val="-1"/>
          <w:lang w:val="ru-RU"/>
        </w:rPr>
        <w:t>1990).</w:t>
      </w:r>
      <w:r w:rsidRPr="0082346C">
        <w:rPr>
          <w:rFonts w:cs="Times New Roman"/>
          <w:spacing w:val="52"/>
          <w:lang w:val="ru-RU"/>
        </w:rPr>
        <w:t xml:space="preserve"> </w:t>
      </w:r>
      <w:r w:rsidRPr="0082346C">
        <w:rPr>
          <w:rFonts w:cs="Times New Roman"/>
          <w:lang w:val="ru-RU"/>
        </w:rPr>
        <w:t>Они</w:t>
      </w:r>
      <w:r w:rsidRPr="0082346C">
        <w:rPr>
          <w:rFonts w:cs="Times New Roman"/>
          <w:spacing w:val="51"/>
          <w:lang w:val="ru-RU"/>
        </w:rPr>
        <w:t xml:space="preserve"> </w:t>
      </w:r>
      <w:r w:rsidRPr="0082346C">
        <w:rPr>
          <w:rFonts w:cs="Times New Roman"/>
          <w:spacing w:val="-1"/>
          <w:lang w:val="ru-RU"/>
        </w:rPr>
        <w:t>определяются</w:t>
      </w:r>
      <w:r w:rsidRPr="0082346C">
        <w:rPr>
          <w:rFonts w:cs="Times New Roman"/>
          <w:spacing w:val="50"/>
          <w:lang w:val="ru-RU"/>
        </w:rPr>
        <w:t xml:space="preserve"> </w:t>
      </w:r>
      <w:r w:rsidRPr="0082346C">
        <w:rPr>
          <w:rFonts w:cs="Times New Roman"/>
          <w:spacing w:val="-1"/>
          <w:lang w:val="ru-RU"/>
        </w:rPr>
        <w:t>базовым</w:t>
      </w:r>
      <w:r w:rsidRPr="0082346C">
        <w:rPr>
          <w:rFonts w:cs="Times New Roman"/>
          <w:spacing w:val="73"/>
          <w:lang w:val="ru-RU"/>
        </w:rPr>
        <w:t xml:space="preserve"> </w:t>
      </w:r>
      <w:r w:rsidRPr="0082346C">
        <w:rPr>
          <w:rFonts w:cs="Times New Roman"/>
          <w:spacing w:val="-1"/>
          <w:lang w:val="ru-RU"/>
        </w:rPr>
        <w:t>значением</w:t>
      </w:r>
      <w:r w:rsidRPr="0082346C">
        <w:rPr>
          <w:rFonts w:cs="Times New Roman"/>
          <w:spacing w:val="25"/>
          <w:lang w:val="ru-RU"/>
        </w:rPr>
        <w:t xml:space="preserve"> </w:t>
      </w:r>
      <w:r w:rsidRPr="0082346C">
        <w:rPr>
          <w:rFonts w:cs="Times New Roman"/>
          <w:spacing w:val="-1"/>
          <w:lang w:val="ru-RU"/>
        </w:rPr>
        <w:t>скорости</w:t>
      </w:r>
      <w:r w:rsidRPr="0082346C">
        <w:rPr>
          <w:rFonts w:cs="Times New Roman"/>
          <w:spacing w:val="27"/>
          <w:lang w:val="ru-RU"/>
        </w:rPr>
        <w:t xml:space="preserve"> </w:t>
      </w:r>
      <w:r w:rsidRPr="0082346C">
        <w:rPr>
          <w:rFonts w:cs="Times New Roman"/>
          <w:spacing w:val="-1"/>
          <w:lang w:val="ru-RU"/>
        </w:rPr>
        <w:t>ветра</w:t>
      </w:r>
      <w:r w:rsidRPr="0082346C">
        <w:rPr>
          <w:rFonts w:cs="Times New Roman"/>
          <w:spacing w:val="25"/>
          <w:lang w:val="ru-RU"/>
        </w:rPr>
        <w:t xml:space="preserve"> </w:t>
      </w:r>
      <w:r w:rsidRPr="0082346C">
        <w:rPr>
          <w:rFonts w:cs="Times New Roman"/>
          <w:lang w:val="ru-RU"/>
        </w:rPr>
        <w:t>или</w:t>
      </w:r>
      <w:r w:rsidRPr="0082346C">
        <w:rPr>
          <w:rFonts w:cs="Times New Roman"/>
          <w:spacing w:val="25"/>
          <w:lang w:val="ru-RU"/>
        </w:rPr>
        <w:t xml:space="preserve"> </w:t>
      </w:r>
      <w:r w:rsidRPr="0082346C">
        <w:rPr>
          <w:rFonts w:cs="Times New Roman"/>
          <w:spacing w:val="-1"/>
          <w:lang w:val="ru-RU"/>
        </w:rPr>
        <w:t>соответствующим</w:t>
      </w:r>
      <w:r w:rsidRPr="0082346C">
        <w:rPr>
          <w:rFonts w:cs="Times New Roman"/>
          <w:spacing w:val="25"/>
          <w:lang w:val="ru-RU"/>
        </w:rPr>
        <w:t xml:space="preserve"> </w:t>
      </w:r>
      <w:r w:rsidRPr="0082346C">
        <w:rPr>
          <w:rFonts w:cs="Times New Roman"/>
          <w:spacing w:val="-1"/>
          <w:lang w:val="ru-RU"/>
        </w:rPr>
        <w:t>скоростным</w:t>
      </w:r>
      <w:r w:rsidRPr="0082346C">
        <w:rPr>
          <w:rFonts w:cs="Times New Roman"/>
          <w:spacing w:val="24"/>
          <w:lang w:val="ru-RU"/>
        </w:rPr>
        <w:t xml:space="preserve"> </w:t>
      </w:r>
      <w:r w:rsidRPr="0082346C">
        <w:rPr>
          <w:rFonts w:cs="Times New Roman"/>
          <w:spacing w:val="-1"/>
          <w:lang w:val="ru-RU"/>
        </w:rPr>
        <w:t>напором.</w:t>
      </w:r>
      <w:r w:rsidRPr="0082346C">
        <w:rPr>
          <w:rFonts w:cs="Times New Roman"/>
          <w:spacing w:val="26"/>
          <w:lang w:val="ru-RU"/>
        </w:rPr>
        <w:t xml:space="preserve"> </w:t>
      </w:r>
      <w:r w:rsidRPr="0082346C">
        <w:rPr>
          <w:rFonts w:cs="Times New Roman"/>
          <w:lang w:val="ru-RU"/>
        </w:rPr>
        <w:t>В</w:t>
      </w:r>
      <w:r w:rsidRPr="0082346C">
        <w:rPr>
          <w:rFonts w:cs="Times New Roman"/>
          <w:spacing w:val="24"/>
          <w:lang w:val="ru-RU"/>
        </w:rPr>
        <w:t xml:space="preserve"> </w:t>
      </w:r>
      <w:r w:rsidRPr="0082346C">
        <w:rPr>
          <w:rFonts w:cs="Times New Roman"/>
          <w:spacing w:val="-1"/>
          <w:lang w:val="ru-RU"/>
        </w:rPr>
        <w:t>соответствии</w:t>
      </w:r>
      <w:r w:rsidRPr="0082346C">
        <w:rPr>
          <w:rFonts w:cs="Times New Roman"/>
          <w:spacing w:val="27"/>
          <w:lang w:val="ru-RU"/>
        </w:rPr>
        <w:t xml:space="preserve"> </w:t>
      </w:r>
      <w:r w:rsidRPr="0082346C">
        <w:rPr>
          <w:rFonts w:cs="Times New Roman"/>
          <w:lang w:val="ru-RU"/>
        </w:rPr>
        <w:t>с</w:t>
      </w:r>
      <w:r w:rsidRPr="0082346C">
        <w:rPr>
          <w:rFonts w:cs="Times New Roman"/>
          <w:spacing w:val="81"/>
          <w:lang w:val="ru-RU"/>
        </w:rPr>
        <w:t xml:space="preserve"> </w:t>
      </w:r>
      <w:r w:rsidRPr="0082346C">
        <w:rPr>
          <w:rFonts w:cs="Times New Roman"/>
          <w:spacing w:val="-1"/>
          <w:lang w:val="ru-RU"/>
        </w:rPr>
        <w:t>4.1.2(7)РEN</w:t>
      </w:r>
      <w:r w:rsidRPr="0082346C">
        <w:rPr>
          <w:rFonts w:cs="Times New Roman"/>
          <w:spacing w:val="51"/>
          <w:lang w:val="ru-RU"/>
        </w:rPr>
        <w:t xml:space="preserve"> </w:t>
      </w:r>
      <w:r w:rsidRPr="0082346C">
        <w:rPr>
          <w:rFonts w:cs="Times New Roman"/>
          <w:lang w:val="ru-RU"/>
        </w:rPr>
        <w:t>1990</w:t>
      </w:r>
      <w:r w:rsidRPr="0082346C">
        <w:rPr>
          <w:rFonts w:cs="Times New Roman"/>
          <w:spacing w:val="52"/>
          <w:lang w:val="ru-RU"/>
        </w:rPr>
        <w:t xml:space="preserve"> </w:t>
      </w:r>
      <w:r w:rsidRPr="0082346C">
        <w:rPr>
          <w:rFonts w:cs="Times New Roman"/>
          <w:lang w:val="ru-RU"/>
        </w:rPr>
        <w:t>базовые</w:t>
      </w:r>
      <w:r w:rsidRPr="0082346C">
        <w:rPr>
          <w:rFonts w:cs="Times New Roman"/>
          <w:spacing w:val="51"/>
          <w:lang w:val="ru-RU"/>
        </w:rPr>
        <w:t xml:space="preserve"> </w:t>
      </w:r>
      <w:r w:rsidRPr="0082346C">
        <w:rPr>
          <w:rFonts w:cs="Times New Roman"/>
          <w:spacing w:val="-1"/>
          <w:lang w:val="ru-RU"/>
        </w:rPr>
        <w:t>значения</w:t>
      </w:r>
      <w:r w:rsidRPr="0082346C">
        <w:rPr>
          <w:rFonts w:cs="Times New Roman"/>
          <w:spacing w:val="54"/>
          <w:lang w:val="ru-RU"/>
        </w:rPr>
        <w:t xml:space="preserve"> </w:t>
      </w:r>
      <w:r w:rsidRPr="0082346C">
        <w:rPr>
          <w:rFonts w:cs="Times New Roman"/>
          <w:lang w:val="ru-RU"/>
        </w:rPr>
        <w:t>–</w:t>
      </w:r>
      <w:r w:rsidRPr="0082346C">
        <w:rPr>
          <w:rFonts w:cs="Times New Roman"/>
          <w:spacing w:val="52"/>
          <w:lang w:val="ru-RU"/>
        </w:rPr>
        <w:t xml:space="preserve"> </w:t>
      </w:r>
      <w:r w:rsidRPr="0082346C">
        <w:rPr>
          <w:rFonts w:cs="Times New Roman"/>
          <w:lang w:val="ru-RU"/>
        </w:rPr>
        <w:t>это</w:t>
      </w:r>
      <w:r w:rsidRPr="0082346C">
        <w:rPr>
          <w:rFonts w:cs="Times New Roman"/>
          <w:spacing w:val="52"/>
          <w:lang w:val="ru-RU"/>
        </w:rPr>
        <w:t xml:space="preserve"> </w:t>
      </w:r>
      <w:r w:rsidRPr="0082346C">
        <w:rPr>
          <w:rFonts w:cs="Times New Roman"/>
          <w:spacing w:val="-1"/>
          <w:lang w:val="ru-RU"/>
        </w:rPr>
        <w:t>характеристические</w:t>
      </w:r>
      <w:r w:rsidRPr="0082346C">
        <w:rPr>
          <w:rFonts w:cs="Times New Roman"/>
          <w:spacing w:val="49"/>
          <w:lang w:val="ru-RU"/>
        </w:rPr>
        <w:t xml:space="preserve"> </w:t>
      </w:r>
      <w:r w:rsidRPr="0082346C">
        <w:rPr>
          <w:rFonts w:cs="Times New Roman"/>
          <w:spacing w:val="-1"/>
          <w:lang w:val="ru-RU"/>
        </w:rPr>
        <w:t>значения</w:t>
      </w:r>
      <w:r w:rsidRPr="0082346C">
        <w:rPr>
          <w:rFonts w:cs="Times New Roman"/>
          <w:spacing w:val="52"/>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lang w:val="ru-RU"/>
        </w:rPr>
        <w:t>годовой</w:t>
      </w:r>
      <w:r w:rsidRPr="0082346C">
        <w:rPr>
          <w:rFonts w:cs="Times New Roman"/>
          <w:spacing w:val="65"/>
          <w:lang w:val="ru-RU"/>
        </w:rPr>
        <w:t xml:space="preserve"> </w:t>
      </w:r>
      <w:r w:rsidRPr="0082346C">
        <w:rPr>
          <w:rFonts w:cs="Times New Roman"/>
          <w:spacing w:val="-1"/>
          <w:lang w:val="ru-RU"/>
        </w:rPr>
        <w:t>вероятностью</w:t>
      </w:r>
      <w:r w:rsidRPr="0082346C">
        <w:rPr>
          <w:rFonts w:cs="Times New Roman"/>
          <w:spacing w:val="41"/>
          <w:lang w:val="ru-RU"/>
        </w:rPr>
        <w:t xml:space="preserve"> </w:t>
      </w:r>
      <w:r w:rsidRPr="0082346C">
        <w:rPr>
          <w:rFonts w:cs="Times New Roman"/>
          <w:spacing w:val="-1"/>
          <w:lang w:val="ru-RU"/>
        </w:rPr>
        <w:t>превышения</w:t>
      </w:r>
      <w:r w:rsidRPr="0082346C">
        <w:rPr>
          <w:rFonts w:cs="Times New Roman"/>
          <w:spacing w:val="40"/>
          <w:lang w:val="ru-RU"/>
        </w:rPr>
        <w:t xml:space="preserve"> </w:t>
      </w:r>
      <w:r w:rsidRPr="0082346C">
        <w:rPr>
          <w:rFonts w:cs="Times New Roman"/>
          <w:lang w:val="ru-RU"/>
        </w:rPr>
        <w:t>0,02,</w:t>
      </w:r>
      <w:r w:rsidRPr="0082346C">
        <w:rPr>
          <w:rFonts w:cs="Times New Roman"/>
          <w:spacing w:val="40"/>
          <w:lang w:val="ru-RU"/>
        </w:rPr>
        <w:t xml:space="preserve"> </w:t>
      </w:r>
      <w:r w:rsidRPr="0082346C">
        <w:rPr>
          <w:rFonts w:cs="Times New Roman"/>
          <w:spacing w:val="-1"/>
          <w:lang w:val="ru-RU"/>
        </w:rPr>
        <w:t>что</w:t>
      </w:r>
      <w:r w:rsidRPr="0082346C">
        <w:rPr>
          <w:rFonts w:cs="Times New Roman"/>
          <w:spacing w:val="38"/>
          <w:lang w:val="ru-RU"/>
        </w:rPr>
        <w:t xml:space="preserve"> </w:t>
      </w:r>
      <w:r w:rsidRPr="0082346C">
        <w:rPr>
          <w:rFonts w:cs="Times New Roman"/>
          <w:spacing w:val="-1"/>
          <w:lang w:val="ru-RU"/>
        </w:rPr>
        <w:t>соответствует</w:t>
      </w:r>
      <w:r w:rsidRPr="0082346C">
        <w:rPr>
          <w:rFonts w:cs="Times New Roman"/>
          <w:spacing w:val="41"/>
          <w:lang w:val="ru-RU"/>
        </w:rPr>
        <w:t xml:space="preserve"> </w:t>
      </w:r>
      <w:r w:rsidRPr="0082346C">
        <w:rPr>
          <w:rFonts w:cs="Times New Roman"/>
          <w:lang w:val="ru-RU"/>
        </w:rPr>
        <w:t>среднему</w:t>
      </w:r>
      <w:r w:rsidRPr="0082346C">
        <w:rPr>
          <w:rFonts w:cs="Times New Roman"/>
          <w:spacing w:val="33"/>
          <w:lang w:val="ru-RU"/>
        </w:rPr>
        <w:t xml:space="preserve"> </w:t>
      </w:r>
      <w:r w:rsidRPr="0082346C">
        <w:rPr>
          <w:rFonts w:cs="Times New Roman"/>
          <w:lang w:val="ru-RU"/>
        </w:rPr>
        <w:t>периоду</w:t>
      </w:r>
      <w:r w:rsidRPr="0082346C">
        <w:rPr>
          <w:rFonts w:cs="Times New Roman"/>
          <w:spacing w:val="35"/>
          <w:lang w:val="ru-RU"/>
        </w:rPr>
        <w:t xml:space="preserve"> </w:t>
      </w:r>
      <w:r w:rsidRPr="0082346C">
        <w:rPr>
          <w:rFonts w:cs="Times New Roman"/>
          <w:spacing w:val="-1"/>
          <w:lang w:val="ru-RU"/>
        </w:rPr>
        <w:t>повторяемости</w:t>
      </w:r>
      <w:r w:rsidRPr="0082346C">
        <w:rPr>
          <w:rFonts w:cs="Times New Roman"/>
          <w:spacing w:val="41"/>
          <w:lang w:val="ru-RU"/>
        </w:rPr>
        <w:t xml:space="preserve"> </w:t>
      </w:r>
      <w:r w:rsidRPr="0082346C">
        <w:rPr>
          <w:rFonts w:cs="Times New Roman"/>
          <w:lang w:val="ru-RU"/>
        </w:rPr>
        <w:t>50</w:t>
      </w:r>
      <w:r w:rsidRPr="0082346C">
        <w:rPr>
          <w:rFonts w:cs="Times New Roman"/>
          <w:spacing w:val="77"/>
          <w:lang w:val="ru-RU"/>
        </w:rPr>
        <w:t xml:space="preserve"> </w:t>
      </w:r>
      <w:r w:rsidRPr="0082346C">
        <w:rPr>
          <w:rFonts w:cs="Times New Roman"/>
          <w:spacing w:val="-1"/>
          <w:lang w:val="ru-RU"/>
        </w:rPr>
        <w:t>лет.</w:t>
      </w:r>
    </w:p>
    <w:p w:rsidR="0082346C" w:rsidRPr="0082346C" w:rsidRDefault="0082346C" w:rsidP="0082346C">
      <w:pPr>
        <w:ind w:left="118" w:right="111" w:firstLine="566"/>
        <w:jc w:val="both"/>
        <w:rPr>
          <w:i/>
        </w:rPr>
      </w:pPr>
      <w:r w:rsidRPr="0082346C">
        <w:rPr>
          <w:b/>
          <w:i/>
          <w:spacing w:val="-1"/>
          <w:u w:val="single"/>
        </w:rPr>
        <w:t>Примечание</w:t>
      </w:r>
      <w:r w:rsidRPr="0082346C">
        <w:rPr>
          <w:i/>
          <w:spacing w:val="32"/>
          <w:u w:val="single"/>
        </w:rPr>
        <w:t>:</w:t>
      </w:r>
      <w:r w:rsidRPr="0082346C">
        <w:rPr>
          <w:i/>
          <w:spacing w:val="32"/>
        </w:rPr>
        <w:t xml:space="preserve"> </w:t>
      </w:r>
      <w:r w:rsidRPr="0082346C">
        <w:rPr>
          <w:i/>
          <w:spacing w:val="-1"/>
        </w:rPr>
        <w:t>Все</w:t>
      </w:r>
      <w:r w:rsidRPr="0082346C">
        <w:rPr>
          <w:i/>
          <w:spacing w:val="29"/>
        </w:rPr>
        <w:t xml:space="preserve"> </w:t>
      </w:r>
      <w:r w:rsidRPr="0082346C">
        <w:rPr>
          <w:i/>
          <w:spacing w:val="-1"/>
        </w:rPr>
        <w:t>коэффициенты</w:t>
      </w:r>
      <w:r w:rsidRPr="0082346C">
        <w:rPr>
          <w:i/>
          <w:spacing w:val="28"/>
        </w:rPr>
        <w:t xml:space="preserve"> </w:t>
      </w:r>
      <w:r w:rsidRPr="0082346C">
        <w:rPr>
          <w:i/>
          <w:spacing w:val="-1"/>
        </w:rPr>
        <w:t>или</w:t>
      </w:r>
      <w:r w:rsidRPr="0082346C">
        <w:rPr>
          <w:i/>
          <w:spacing w:val="28"/>
        </w:rPr>
        <w:t xml:space="preserve"> </w:t>
      </w:r>
      <w:r w:rsidRPr="0082346C">
        <w:rPr>
          <w:i/>
          <w:spacing w:val="-1"/>
        </w:rPr>
        <w:t>модели</w:t>
      </w:r>
      <w:r w:rsidRPr="0082346C">
        <w:rPr>
          <w:i/>
          <w:spacing w:val="26"/>
        </w:rPr>
        <w:t xml:space="preserve"> </w:t>
      </w:r>
      <w:r w:rsidRPr="0082346C">
        <w:rPr>
          <w:i/>
        </w:rPr>
        <w:t>для</w:t>
      </w:r>
      <w:r w:rsidRPr="0082346C">
        <w:rPr>
          <w:i/>
          <w:spacing w:val="28"/>
        </w:rPr>
        <w:t xml:space="preserve"> </w:t>
      </w:r>
      <w:r w:rsidRPr="0082346C">
        <w:rPr>
          <w:i/>
          <w:spacing w:val="-1"/>
        </w:rPr>
        <w:t>получения</w:t>
      </w:r>
      <w:r w:rsidRPr="0082346C">
        <w:rPr>
          <w:i/>
          <w:spacing w:val="28"/>
        </w:rPr>
        <w:t xml:space="preserve"> </w:t>
      </w:r>
      <w:r w:rsidRPr="0082346C">
        <w:rPr>
          <w:i/>
          <w:spacing w:val="-1"/>
        </w:rPr>
        <w:t>ветровых</w:t>
      </w:r>
      <w:r w:rsidRPr="0082346C">
        <w:rPr>
          <w:i/>
          <w:spacing w:val="26"/>
        </w:rPr>
        <w:t xml:space="preserve"> </w:t>
      </w:r>
      <w:r w:rsidRPr="0082346C">
        <w:rPr>
          <w:i/>
          <w:spacing w:val="-1"/>
        </w:rPr>
        <w:t>воздействий</w:t>
      </w:r>
      <w:r w:rsidRPr="0082346C">
        <w:rPr>
          <w:i/>
          <w:spacing w:val="27"/>
        </w:rPr>
        <w:t xml:space="preserve"> </w:t>
      </w:r>
      <w:r w:rsidRPr="0082346C">
        <w:rPr>
          <w:i/>
        </w:rPr>
        <w:t>из</w:t>
      </w:r>
      <w:r w:rsidRPr="0082346C">
        <w:rPr>
          <w:i/>
          <w:spacing w:val="47"/>
        </w:rPr>
        <w:t xml:space="preserve"> </w:t>
      </w:r>
      <w:r w:rsidRPr="0082346C">
        <w:rPr>
          <w:i/>
          <w:spacing w:val="-1"/>
        </w:rPr>
        <w:t>базовых</w:t>
      </w:r>
      <w:r w:rsidRPr="0082346C">
        <w:rPr>
          <w:i/>
          <w:spacing w:val="24"/>
        </w:rPr>
        <w:t xml:space="preserve"> </w:t>
      </w:r>
      <w:r w:rsidRPr="0082346C">
        <w:rPr>
          <w:i/>
          <w:spacing w:val="-1"/>
        </w:rPr>
        <w:t>значений</w:t>
      </w:r>
      <w:r w:rsidRPr="0082346C">
        <w:rPr>
          <w:i/>
          <w:spacing w:val="23"/>
        </w:rPr>
        <w:t xml:space="preserve"> </w:t>
      </w:r>
      <w:r w:rsidRPr="0082346C">
        <w:rPr>
          <w:i/>
          <w:spacing w:val="-1"/>
        </w:rPr>
        <w:t>следует</w:t>
      </w:r>
      <w:r w:rsidRPr="0082346C">
        <w:rPr>
          <w:i/>
          <w:spacing w:val="25"/>
        </w:rPr>
        <w:t xml:space="preserve"> </w:t>
      </w:r>
      <w:r w:rsidRPr="0082346C">
        <w:rPr>
          <w:i/>
          <w:spacing w:val="-1"/>
        </w:rPr>
        <w:t>выбирать</w:t>
      </w:r>
      <w:r w:rsidRPr="0082346C">
        <w:rPr>
          <w:i/>
          <w:spacing w:val="23"/>
        </w:rPr>
        <w:t xml:space="preserve"> </w:t>
      </w:r>
      <w:r w:rsidRPr="0082346C">
        <w:rPr>
          <w:i/>
        </w:rPr>
        <w:t>таким</w:t>
      </w:r>
      <w:r w:rsidRPr="0082346C">
        <w:rPr>
          <w:i/>
          <w:spacing w:val="23"/>
        </w:rPr>
        <w:t xml:space="preserve"> </w:t>
      </w:r>
      <w:r w:rsidRPr="0082346C">
        <w:rPr>
          <w:i/>
          <w:spacing w:val="-1"/>
        </w:rPr>
        <w:t>образом,</w:t>
      </w:r>
      <w:r w:rsidRPr="0082346C">
        <w:rPr>
          <w:i/>
          <w:spacing w:val="23"/>
        </w:rPr>
        <w:t xml:space="preserve"> </w:t>
      </w:r>
      <w:r w:rsidRPr="0082346C">
        <w:rPr>
          <w:i/>
          <w:spacing w:val="-1"/>
        </w:rPr>
        <w:t>чтобы</w:t>
      </w:r>
      <w:r w:rsidRPr="0082346C">
        <w:rPr>
          <w:i/>
          <w:spacing w:val="24"/>
        </w:rPr>
        <w:t xml:space="preserve"> </w:t>
      </w:r>
      <w:r w:rsidRPr="0082346C">
        <w:rPr>
          <w:i/>
          <w:spacing w:val="-1"/>
        </w:rPr>
        <w:t>вероятность</w:t>
      </w:r>
      <w:r w:rsidRPr="0082346C">
        <w:rPr>
          <w:i/>
          <w:spacing w:val="23"/>
        </w:rPr>
        <w:t xml:space="preserve"> </w:t>
      </w:r>
      <w:r w:rsidRPr="0082346C">
        <w:rPr>
          <w:i/>
          <w:spacing w:val="-1"/>
        </w:rPr>
        <w:t>рассчитанного</w:t>
      </w:r>
      <w:r w:rsidRPr="0082346C">
        <w:rPr>
          <w:i/>
          <w:spacing w:val="24"/>
        </w:rPr>
        <w:t xml:space="preserve"> </w:t>
      </w:r>
      <w:r w:rsidRPr="0082346C">
        <w:rPr>
          <w:i/>
          <w:spacing w:val="-1"/>
        </w:rPr>
        <w:t>ветрового</w:t>
      </w:r>
      <w:r w:rsidRPr="0082346C">
        <w:rPr>
          <w:i/>
          <w:spacing w:val="85"/>
        </w:rPr>
        <w:t xml:space="preserve"> </w:t>
      </w:r>
      <w:r w:rsidRPr="0082346C">
        <w:rPr>
          <w:i/>
          <w:spacing w:val="-1"/>
        </w:rPr>
        <w:t>воздействия</w:t>
      </w:r>
      <w:r w:rsidRPr="0082346C">
        <w:rPr>
          <w:i/>
          <w:spacing w:val="-2"/>
        </w:rPr>
        <w:t xml:space="preserve"> </w:t>
      </w:r>
      <w:r w:rsidRPr="0082346C">
        <w:rPr>
          <w:i/>
        </w:rPr>
        <w:t xml:space="preserve">не </w:t>
      </w:r>
      <w:r w:rsidRPr="0082346C">
        <w:rPr>
          <w:i/>
          <w:spacing w:val="-1"/>
        </w:rPr>
        <w:t>превышала</w:t>
      </w:r>
      <w:r w:rsidRPr="0082346C">
        <w:rPr>
          <w:i/>
        </w:rPr>
        <w:t xml:space="preserve"> </w:t>
      </w:r>
      <w:r w:rsidRPr="0082346C">
        <w:rPr>
          <w:i/>
          <w:spacing w:val="-1"/>
        </w:rPr>
        <w:t>вероятность</w:t>
      </w:r>
      <w:r w:rsidRPr="0082346C">
        <w:rPr>
          <w:i/>
        </w:rPr>
        <w:t xml:space="preserve"> </w:t>
      </w:r>
      <w:r w:rsidRPr="0082346C">
        <w:rPr>
          <w:i/>
          <w:spacing w:val="-1"/>
        </w:rPr>
        <w:t>базовых</w:t>
      </w:r>
      <w:r w:rsidRPr="0082346C">
        <w:rPr>
          <w:i/>
        </w:rPr>
        <w:t xml:space="preserve"> </w:t>
      </w:r>
      <w:r w:rsidRPr="0082346C">
        <w:rPr>
          <w:i/>
          <w:spacing w:val="-1"/>
        </w:rPr>
        <w:t>значений.</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8"/>
        </w:numPr>
        <w:tabs>
          <w:tab w:val="left" w:pos="1046"/>
        </w:tabs>
        <w:spacing w:before="0"/>
        <w:jc w:val="both"/>
        <w:rPr>
          <w:rFonts w:ascii="Times New Roman" w:hAnsi="Times New Roman" w:cs="Times New Roman"/>
          <w:b w:val="0"/>
          <w:bCs w:val="0"/>
          <w:i/>
        </w:rPr>
      </w:pPr>
      <w:r w:rsidRPr="0082346C">
        <w:rPr>
          <w:rFonts w:ascii="Times New Roman" w:hAnsi="Times New Roman" w:cs="Times New Roman"/>
          <w:i/>
          <w:spacing w:val="-1"/>
        </w:rPr>
        <w:t>Модели</w:t>
      </w:r>
    </w:p>
    <w:p w:rsidR="0082346C" w:rsidRPr="0082346C" w:rsidRDefault="0082346C" w:rsidP="0082346C">
      <w:pPr>
        <w:jc w:val="both"/>
        <w:rPr>
          <w:b/>
          <w:bCs/>
        </w:rPr>
      </w:pPr>
    </w:p>
    <w:p w:rsidR="0082346C" w:rsidRPr="0082346C" w:rsidRDefault="0082346C" w:rsidP="0082346C">
      <w:pPr>
        <w:pStyle w:val="af9"/>
        <w:tabs>
          <w:tab w:val="left" w:pos="1096"/>
        </w:tabs>
        <w:ind w:left="0" w:right="118"/>
        <w:jc w:val="both"/>
        <w:rPr>
          <w:rFonts w:cs="Times New Roman"/>
          <w:lang w:val="ru-RU"/>
        </w:rPr>
      </w:pPr>
      <w:r w:rsidRPr="0082346C">
        <w:rPr>
          <w:rFonts w:cs="Times New Roman"/>
          <w:spacing w:val="-1"/>
          <w:lang w:val="ru-RU"/>
        </w:rPr>
        <w:t>Реакция</w:t>
      </w:r>
      <w:r w:rsidRPr="0082346C">
        <w:rPr>
          <w:rFonts w:cs="Times New Roman"/>
          <w:spacing w:val="11"/>
          <w:lang w:val="ru-RU"/>
        </w:rPr>
        <w:t xml:space="preserve"> </w:t>
      </w:r>
      <w:r w:rsidRPr="0082346C">
        <w:rPr>
          <w:rFonts w:cs="Times New Roman"/>
          <w:spacing w:val="-1"/>
          <w:lang w:val="ru-RU"/>
        </w:rPr>
        <w:t>сооружения</w:t>
      </w:r>
      <w:r w:rsidRPr="0082346C">
        <w:rPr>
          <w:rFonts w:cs="Times New Roman"/>
          <w:spacing w:val="11"/>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ветровые</w:t>
      </w:r>
      <w:r w:rsidRPr="0082346C">
        <w:rPr>
          <w:rFonts w:cs="Times New Roman"/>
          <w:spacing w:val="10"/>
          <w:lang w:val="ru-RU"/>
        </w:rPr>
        <w:t xml:space="preserve"> </w:t>
      </w:r>
      <w:r w:rsidRPr="0082346C">
        <w:rPr>
          <w:rFonts w:cs="Times New Roman"/>
          <w:spacing w:val="-1"/>
          <w:lang w:val="ru-RU"/>
        </w:rPr>
        <w:t>воздействия зависит</w:t>
      </w:r>
      <w:r w:rsidRPr="0082346C">
        <w:rPr>
          <w:rFonts w:cs="Times New Roman"/>
          <w:spacing w:val="10"/>
          <w:lang w:val="ru-RU"/>
        </w:rPr>
        <w:t xml:space="preserve"> </w:t>
      </w:r>
      <w:r w:rsidRPr="0082346C">
        <w:rPr>
          <w:rFonts w:cs="Times New Roman"/>
          <w:lang w:val="ru-RU"/>
        </w:rPr>
        <w:t>от</w:t>
      </w:r>
      <w:r w:rsidRPr="0082346C">
        <w:rPr>
          <w:rFonts w:cs="Times New Roman"/>
          <w:spacing w:val="10"/>
          <w:lang w:val="ru-RU"/>
        </w:rPr>
        <w:t xml:space="preserve"> </w:t>
      </w:r>
      <w:r w:rsidRPr="0082346C">
        <w:rPr>
          <w:rFonts w:cs="Times New Roman"/>
          <w:spacing w:val="-1"/>
          <w:lang w:val="ru-RU"/>
        </w:rPr>
        <w:t>размера,</w:t>
      </w:r>
      <w:r w:rsidRPr="0082346C">
        <w:rPr>
          <w:rFonts w:cs="Times New Roman"/>
          <w:spacing w:val="11"/>
          <w:lang w:val="ru-RU"/>
        </w:rPr>
        <w:t xml:space="preserve"> </w:t>
      </w:r>
      <w:r w:rsidRPr="0082346C">
        <w:rPr>
          <w:rFonts w:cs="Times New Roman"/>
          <w:lang w:val="ru-RU"/>
        </w:rPr>
        <w:t>формы</w:t>
      </w:r>
      <w:r w:rsidRPr="0082346C">
        <w:rPr>
          <w:rFonts w:cs="Times New Roman"/>
          <w:spacing w:val="22"/>
          <w:lang w:val="ru-RU"/>
        </w:rPr>
        <w:t xml:space="preserve"> </w:t>
      </w:r>
      <w:r w:rsidRPr="0082346C">
        <w:rPr>
          <w:rFonts w:cs="Times New Roman"/>
          <w:lang w:val="ru-RU"/>
        </w:rPr>
        <w:t>и</w:t>
      </w:r>
      <w:r w:rsidRPr="0082346C">
        <w:rPr>
          <w:rFonts w:cs="Times New Roman"/>
          <w:spacing w:val="57"/>
          <w:lang w:val="ru-RU"/>
        </w:rPr>
        <w:t xml:space="preserve"> </w:t>
      </w:r>
      <w:r w:rsidRPr="0082346C">
        <w:rPr>
          <w:rFonts w:cs="Times New Roman"/>
          <w:spacing w:val="-1"/>
          <w:lang w:val="ru-RU"/>
        </w:rPr>
        <w:t>динамических</w:t>
      </w:r>
      <w:r w:rsidRPr="0082346C">
        <w:rPr>
          <w:rFonts w:cs="Times New Roman"/>
          <w:spacing w:val="2"/>
          <w:lang w:val="ru-RU"/>
        </w:rPr>
        <w:t xml:space="preserve"> </w:t>
      </w:r>
      <w:r w:rsidRPr="0082346C">
        <w:rPr>
          <w:rFonts w:cs="Times New Roman"/>
          <w:spacing w:val="-1"/>
          <w:lang w:val="ru-RU"/>
        </w:rPr>
        <w:t>свойств</w:t>
      </w:r>
      <w:r w:rsidRPr="0082346C">
        <w:rPr>
          <w:rFonts w:cs="Times New Roman"/>
          <w:lang w:val="ru-RU"/>
        </w:rPr>
        <w:t xml:space="preserve"> </w:t>
      </w:r>
      <w:r w:rsidRPr="0082346C">
        <w:rPr>
          <w:rFonts w:cs="Times New Roman"/>
          <w:spacing w:val="-1"/>
          <w:lang w:val="ru-RU"/>
        </w:rPr>
        <w:t>сооружения.</w:t>
      </w:r>
    </w:p>
    <w:p w:rsidR="0082346C" w:rsidRPr="0082346C" w:rsidRDefault="0082346C" w:rsidP="0082346C">
      <w:pPr>
        <w:pStyle w:val="af9"/>
        <w:ind w:left="0" w:right="118"/>
        <w:jc w:val="both"/>
        <w:rPr>
          <w:rFonts w:cs="Times New Roman"/>
          <w:lang w:val="ru-RU"/>
        </w:rPr>
      </w:pPr>
      <w:r w:rsidRPr="0082346C">
        <w:rPr>
          <w:rFonts w:cs="Times New Roman"/>
          <w:spacing w:val="-1"/>
          <w:lang w:val="ru-RU"/>
        </w:rPr>
        <w:t>Настоящие</w:t>
      </w:r>
      <w:r w:rsidRPr="0082346C">
        <w:rPr>
          <w:rFonts w:cs="Times New Roman"/>
          <w:spacing w:val="37"/>
          <w:lang w:val="ru-RU"/>
        </w:rPr>
        <w:t xml:space="preserve"> </w:t>
      </w:r>
      <w:r w:rsidRPr="0082346C">
        <w:rPr>
          <w:rFonts w:cs="Times New Roman"/>
          <w:spacing w:val="-1"/>
          <w:lang w:val="ru-RU"/>
        </w:rPr>
        <w:t>нормы</w:t>
      </w:r>
      <w:r w:rsidRPr="0082346C">
        <w:rPr>
          <w:rFonts w:cs="Times New Roman"/>
          <w:spacing w:val="37"/>
          <w:lang w:val="ru-RU"/>
        </w:rPr>
        <w:t xml:space="preserve"> </w:t>
      </w:r>
      <w:r w:rsidRPr="0082346C">
        <w:rPr>
          <w:rFonts w:cs="Times New Roman"/>
          <w:spacing w:val="-1"/>
          <w:lang w:val="ru-RU"/>
        </w:rPr>
        <w:t>также</w:t>
      </w:r>
      <w:r w:rsidRPr="0082346C">
        <w:rPr>
          <w:rFonts w:cs="Times New Roman"/>
          <w:spacing w:val="39"/>
          <w:lang w:val="ru-RU"/>
        </w:rPr>
        <w:t xml:space="preserve"> </w:t>
      </w:r>
      <w:r w:rsidRPr="0082346C">
        <w:rPr>
          <w:rFonts w:cs="Times New Roman"/>
          <w:spacing w:val="-1"/>
          <w:lang w:val="ru-RU"/>
        </w:rPr>
        <w:t>учитывают</w:t>
      </w:r>
      <w:r w:rsidRPr="0082346C">
        <w:rPr>
          <w:rFonts w:cs="Times New Roman"/>
          <w:spacing w:val="41"/>
          <w:lang w:val="ru-RU"/>
        </w:rPr>
        <w:t xml:space="preserve"> </w:t>
      </w:r>
      <w:r w:rsidRPr="0082346C">
        <w:rPr>
          <w:rFonts w:cs="Times New Roman"/>
          <w:spacing w:val="-1"/>
          <w:lang w:val="ru-RU"/>
        </w:rPr>
        <w:t>увеличение</w:t>
      </w:r>
      <w:r w:rsidRPr="0082346C">
        <w:rPr>
          <w:rFonts w:cs="Times New Roman"/>
          <w:spacing w:val="37"/>
          <w:lang w:val="ru-RU"/>
        </w:rPr>
        <w:t xml:space="preserve"> </w:t>
      </w:r>
      <w:r w:rsidRPr="0082346C">
        <w:rPr>
          <w:rFonts w:cs="Times New Roman"/>
          <w:spacing w:val="-1"/>
          <w:lang w:val="ru-RU"/>
        </w:rPr>
        <w:t>динамической</w:t>
      </w:r>
      <w:r w:rsidRPr="0082346C">
        <w:rPr>
          <w:rFonts w:cs="Times New Roman"/>
          <w:spacing w:val="36"/>
          <w:lang w:val="ru-RU"/>
        </w:rPr>
        <w:t xml:space="preserve"> </w:t>
      </w:r>
      <w:r w:rsidRPr="0082346C">
        <w:rPr>
          <w:rFonts w:cs="Times New Roman"/>
          <w:spacing w:val="-1"/>
          <w:lang w:val="ru-RU"/>
        </w:rPr>
        <w:t>нагрузки</w:t>
      </w:r>
      <w:r w:rsidRPr="0082346C">
        <w:rPr>
          <w:rFonts w:cs="Times New Roman"/>
          <w:spacing w:val="39"/>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сооружение</w:t>
      </w:r>
      <w:r w:rsidRPr="0082346C">
        <w:rPr>
          <w:rFonts w:cs="Times New Roman"/>
          <w:spacing w:val="57"/>
          <w:lang w:val="ru-RU"/>
        </w:rPr>
        <w:t xml:space="preserve"> </w:t>
      </w:r>
      <w:r w:rsidRPr="0082346C">
        <w:rPr>
          <w:rFonts w:cs="Times New Roman"/>
          <w:spacing w:val="-1"/>
          <w:lang w:val="ru-RU"/>
        </w:rPr>
        <w:t>вследствие</w:t>
      </w:r>
      <w:r w:rsidRPr="0082346C">
        <w:rPr>
          <w:rFonts w:cs="Times New Roman"/>
          <w:spacing w:val="27"/>
          <w:lang w:val="ru-RU"/>
        </w:rPr>
        <w:t xml:space="preserve"> </w:t>
      </w:r>
      <w:r w:rsidRPr="0082346C">
        <w:rPr>
          <w:rFonts w:cs="Times New Roman"/>
          <w:spacing w:val="-1"/>
          <w:lang w:val="ru-RU"/>
        </w:rPr>
        <w:t>резонансных</w:t>
      </w:r>
      <w:r w:rsidRPr="0082346C">
        <w:rPr>
          <w:rFonts w:cs="Times New Roman"/>
          <w:spacing w:val="15"/>
          <w:lang w:val="ru-RU"/>
        </w:rPr>
        <w:t xml:space="preserve"> </w:t>
      </w:r>
      <w:r w:rsidRPr="0082346C">
        <w:rPr>
          <w:rFonts w:cs="Times New Roman"/>
          <w:spacing w:val="-1"/>
          <w:lang w:val="ru-RU"/>
        </w:rPr>
        <w:t>явлений</w:t>
      </w:r>
      <w:r w:rsidRPr="0082346C">
        <w:rPr>
          <w:rFonts w:cs="Times New Roman"/>
          <w:spacing w:val="15"/>
          <w:lang w:val="ru-RU"/>
        </w:rPr>
        <w:t xml:space="preserve"> </w:t>
      </w:r>
      <w:r w:rsidRPr="0082346C">
        <w:rPr>
          <w:rFonts w:cs="Times New Roman"/>
          <w:lang w:val="ru-RU"/>
        </w:rPr>
        <w:t>при</w:t>
      </w:r>
      <w:r w:rsidRPr="0082346C">
        <w:rPr>
          <w:rFonts w:cs="Times New Roman"/>
          <w:spacing w:val="12"/>
          <w:lang w:val="ru-RU"/>
        </w:rPr>
        <w:t xml:space="preserve"> </w:t>
      </w:r>
      <w:r w:rsidRPr="0082346C">
        <w:rPr>
          <w:rFonts w:cs="Times New Roman"/>
          <w:spacing w:val="-1"/>
          <w:lang w:val="ru-RU"/>
        </w:rPr>
        <w:t>совпадении</w:t>
      </w:r>
      <w:r w:rsidRPr="0082346C">
        <w:rPr>
          <w:rFonts w:cs="Times New Roman"/>
          <w:spacing w:val="15"/>
          <w:lang w:val="ru-RU"/>
        </w:rPr>
        <w:t xml:space="preserve"> </w:t>
      </w:r>
      <w:r w:rsidRPr="0082346C">
        <w:rPr>
          <w:rFonts w:cs="Times New Roman"/>
          <w:spacing w:val="-1"/>
          <w:lang w:val="ru-RU"/>
        </w:rPr>
        <w:t>направления</w:t>
      </w:r>
      <w:r w:rsidRPr="0082346C">
        <w:rPr>
          <w:rFonts w:cs="Times New Roman"/>
          <w:spacing w:val="14"/>
          <w:lang w:val="ru-RU"/>
        </w:rPr>
        <w:t xml:space="preserve"> </w:t>
      </w:r>
      <w:r w:rsidRPr="0082346C">
        <w:rPr>
          <w:rFonts w:cs="Times New Roman"/>
          <w:spacing w:val="-1"/>
          <w:lang w:val="ru-RU"/>
        </w:rPr>
        <w:t>турбулентной</w:t>
      </w:r>
      <w:r w:rsidRPr="0082346C">
        <w:rPr>
          <w:rFonts w:cs="Times New Roman"/>
          <w:spacing w:val="69"/>
          <w:lang w:val="ru-RU"/>
        </w:rPr>
        <w:t xml:space="preserve"> </w:t>
      </w:r>
      <w:r w:rsidRPr="0082346C">
        <w:rPr>
          <w:rFonts w:cs="Times New Roman"/>
          <w:spacing w:val="-1"/>
          <w:lang w:val="ru-RU"/>
        </w:rPr>
        <w:lastRenderedPageBreak/>
        <w:t>составляющей</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плоскости</w:t>
      </w:r>
      <w:r w:rsidRPr="0082346C">
        <w:rPr>
          <w:rFonts w:cs="Times New Roman"/>
          <w:lang w:val="ru-RU"/>
        </w:rPr>
        <w:t xml:space="preserve"> </w:t>
      </w:r>
      <w:r w:rsidRPr="0082346C">
        <w:rPr>
          <w:rFonts w:cs="Times New Roman"/>
          <w:spacing w:val="-1"/>
          <w:lang w:val="ru-RU"/>
        </w:rPr>
        <w:t>основной</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w:t>
      </w:r>
      <w:r w:rsidRPr="0082346C">
        <w:rPr>
          <w:rFonts w:cs="Times New Roman"/>
          <w:spacing w:val="-1"/>
          <w:lang w:val="ru-RU"/>
        </w:rPr>
        <w:t>изгибных колебаний</w:t>
      </w:r>
      <w:r w:rsidRPr="0082346C">
        <w:rPr>
          <w:rFonts w:cs="Times New Roman"/>
          <w:lang w:val="ru-RU"/>
        </w:rPr>
        <w:t xml:space="preserve"> </w:t>
      </w:r>
      <w:r w:rsidRPr="0082346C">
        <w:rPr>
          <w:rFonts w:cs="Times New Roman"/>
          <w:spacing w:val="-1"/>
          <w:lang w:val="ru-RU"/>
        </w:rPr>
        <w:t>сооружения.</w:t>
      </w:r>
    </w:p>
    <w:p w:rsidR="0082346C" w:rsidRPr="0082346C" w:rsidRDefault="0082346C" w:rsidP="0082346C">
      <w:pPr>
        <w:pStyle w:val="af9"/>
        <w:ind w:left="0" w:right="113"/>
        <w:jc w:val="both"/>
        <w:rPr>
          <w:rFonts w:cs="Times New Roman"/>
          <w:lang w:val="ru-RU"/>
        </w:rPr>
      </w:pPr>
      <w:r w:rsidRPr="0082346C">
        <w:rPr>
          <w:rFonts w:cs="Times New Roman"/>
          <w:spacing w:val="-1"/>
          <w:lang w:val="ru-RU"/>
        </w:rPr>
        <w:t>Реакция</w:t>
      </w:r>
      <w:r w:rsidRPr="0082346C">
        <w:rPr>
          <w:rFonts w:cs="Times New Roman"/>
          <w:spacing w:val="9"/>
          <w:lang w:val="ru-RU"/>
        </w:rPr>
        <w:t xml:space="preserve"> </w:t>
      </w:r>
      <w:r w:rsidRPr="0082346C">
        <w:rPr>
          <w:rFonts w:cs="Times New Roman"/>
          <w:spacing w:val="-1"/>
          <w:lang w:val="ru-RU"/>
        </w:rPr>
        <w:t>сооружения</w:t>
      </w:r>
      <w:r w:rsidRPr="0082346C">
        <w:rPr>
          <w:rFonts w:cs="Times New Roman"/>
          <w:spacing w:val="9"/>
          <w:lang w:val="ru-RU"/>
        </w:rPr>
        <w:t xml:space="preserve"> </w:t>
      </w:r>
      <w:r w:rsidRPr="0082346C">
        <w:rPr>
          <w:rFonts w:cs="Times New Roman"/>
          <w:spacing w:val="-1"/>
          <w:lang w:val="ru-RU"/>
        </w:rPr>
        <w:t>рассчитывается</w:t>
      </w:r>
      <w:r w:rsidRPr="0082346C">
        <w:rPr>
          <w:rFonts w:cs="Times New Roman"/>
          <w:spacing w:val="9"/>
          <w:lang w:val="ru-RU"/>
        </w:rPr>
        <w:t xml:space="preserve"> </w:t>
      </w:r>
      <w:r w:rsidRPr="0082346C">
        <w:rPr>
          <w:rFonts w:cs="Times New Roman"/>
          <w:lang w:val="ru-RU"/>
        </w:rPr>
        <w:t>по</w:t>
      </w:r>
      <w:r w:rsidRPr="0082346C">
        <w:rPr>
          <w:rFonts w:cs="Times New Roman"/>
          <w:spacing w:val="9"/>
          <w:lang w:val="ru-RU"/>
        </w:rPr>
        <w:t xml:space="preserve"> </w:t>
      </w:r>
      <w:r w:rsidRPr="0082346C">
        <w:rPr>
          <w:rFonts w:cs="Times New Roman"/>
          <w:spacing w:val="1"/>
          <w:lang w:val="ru-RU"/>
        </w:rPr>
        <w:t>разделу</w:t>
      </w:r>
      <w:r w:rsidRPr="0082346C">
        <w:rPr>
          <w:rFonts w:cs="Times New Roman"/>
          <w:spacing w:val="6"/>
          <w:lang w:val="ru-RU"/>
        </w:rPr>
        <w:t xml:space="preserve"> </w:t>
      </w:r>
      <w:r w:rsidRPr="0082346C">
        <w:rPr>
          <w:rFonts w:cs="Times New Roman"/>
          <w:lang w:val="ru-RU"/>
        </w:rPr>
        <w:t>5</w:t>
      </w:r>
      <w:r w:rsidRPr="0082346C">
        <w:rPr>
          <w:rFonts w:cs="Times New Roman"/>
          <w:spacing w:val="9"/>
          <w:lang w:val="ru-RU"/>
        </w:rPr>
        <w:t xml:space="preserve"> </w:t>
      </w:r>
      <w:r w:rsidRPr="0082346C">
        <w:rPr>
          <w:rFonts w:cs="Times New Roman"/>
          <w:lang w:val="ru-RU"/>
        </w:rPr>
        <w:t>с</w:t>
      </w:r>
      <w:r w:rsidRPr="0082346C">
        <w:rPr>
          <w:rFonts w:cs="Times New Roman"/>
          <w:spacing w:val="10"/>
          <w:lang w:val="ru-RU"/>
        </w:rPr>
        <w:t xml:space="preserve"> </w:t>
      </w:r>
      <w:r w:rsidRPr="0082346C">
        <w:rPr>
          <w:rFonts w:cs="Times New Roman"/>
          <w:spacing w:val="-1"/>
          <w:lang w:val="ru-RU"/>
        </w:rPr>
        <w:t>применением</w:t>
      </w:r>
      <w:r w:rsidRPr="0082346C">
        <w:rPr>
          <w:rFonts w:cs="Times New Roman"/>
          <w:spacing w:val="8"/>
          <w:lang w:val="ru-RU"/>
        </w:rPr>
        <w:t xml:space="preserve"> </w:t>
      </w:r>
      <w:r w:rsidRPr="0082346C">
        <w:rPr>
          <w:rFonts w:cs="Times New Roman"/>
          <w:lang w:val="ru-RU"/>
        </w:rPr>
        <w:t>пикового</w:t>
      </w:r>
      <w:r w:rsidRPr="0082346C">
        <w:rPr>
          <w:rFonts w:cs="Times New Roman"/>
          <w:spacing w:val="8"/>
          <w:lang w:val="ru-RU"/>
        </w:rPr>
        <w:t xml:space="preserve"> </w:t>
      </w:r>
      <w:r w:rsidRPr="0082346C">
        <w:rPr>
          <w:rFonts w:cs="Times New Roman"/>
          <w:spacing w:val="-1"/>
          <w:lang w:val="ru-RU"/>
        </w:rPr>
        <w:t>значения</w:t>
      </w:r>
      <w:r w:rsidRPr="0082346C">
        <w:rPr>
          <w:rFonts w:cs="Times New Roman"/>
          <w:spacing w:val="59"/>
          <w:lang w:val="ru-RU"/>
        </w:rPr>
        <w:t xml:space="preserve"> </w:t>
      </w:r>
      <w:r w:rsidRPr="0082346C">
        <w:rPr>
          <w:rFonts w:cs="Times New Roman"/>
          <w:spacing w:val="-1"/>
          <w:lang w:val="ru-RU"/>
        </w:rPr>
        <w:t>скоростного</w:t>
      </w:r>
      <w:r w:rsidRPr="0082346C">
        <w:rPr>
          <w:rFonts w:cs="Times New Roman"/>
          <w:spacing w:val="59"/>
          <w:lang w:val="ru-RU"/>
        </w:rPr>
        <w:t xml:space="preserve"> </w:t>
      </w:r>
      <w:r w:rsidRPr="0082346C">
        <w:rPr>
          <w:rFonts w:cs="Times New Roman"/>
          <w:spacing w:val="-1"/>
          <w:lang w:val="ru-RU"/>
        </w:rPr>
        <w:t>напора</w:t>
      </w:r>
      <w:r w:rsidRPr="0082346C">
        <w:rPr>
          <w:rFonts w:cs="Times New Roman"/>
          <w:lang w:val="ru-RU"/>
        </w:rPr>
        <w:t xml:space="preserve"> </w:t>
      </w:r>
      <w:r w:rsidRPr="0082346C">
        <w:rPr>
          <w:rFonts w:cs="Times New Roman"/>
          <w:spacing w:val="1"/>
          <w:lang w:val="ru-RU"/>
        </w:rPr>
        <w:t xml:space="preserve"> </w:t>
      </w:r>
      <w:r w:rsidRPr="0082346C">
        <w:rPr>
          <w:rFonts w:cs="Times New Roman"/>
          <w:position w:val="-14"/>
          <w:lang w:val="ru-RU"/>
        </w:rPr>
        <w:object w:dxaOrig="300" w:dyaOrig="380">
          <v:shape id="_x0000_i1729" type="#_x0000_t75" style="width:15pt;height:21pt" o:ole="">
            <v:imagedata r:id="rId1427" o:title=""/>
          </v:shape>
          <o:OLEObject Type="Embed" ProgID="Equation.3" ShapeID="_x0000_i1729" DrawAspect="Content" ObjectID="_1748945685" r:id="rId1428"/>
        </w:object>
      </w:r>
      <w:r w:rsidRPr="0082346C">
        <w:rPr>
          <w:rFonts w:cs="Times New Roman"/>
          <w:i/>
          <w:position w:val="-2"/>
          <w:lang w:val="ru-RU"/>
        </w:rPr>
        <w:t xml:space="preserve"> </w:t>
      </w:r>
      <w:r w:rsidRPr="0082346C">
        <w:rPr>
          <w:rFonts w:cs="Times New Roman"/>
          <w:i/>
          <w:spacing w:val="38"/>
          <w:position w:val="-2"/>
          <w:lang w:val="ru-RU"/>
        </w:rPr>
        <w:t xml:space="preserve"> </w:t>
      </w:r>
      <w:r w:rsidRPr="0082346C">
        <w:rPr>
          <w:rFonts w:cs="Times New Roman"/>
          <w:lang w:val="ru-RU"/>
        </w:rPr>
        <w:t>на</w:t>
      </w:r>
      <w:r w:rsidRPr="0082346C">
        <w:rPr>
          <w:rFonts w:cs="Times New Roman"/>
          <w:spacing w:val="59"/>
          <w:lang w:val="ru-RU"/>
        </w:rPr>
        <w:t xml:space="preserve"> </w:t>
      </w:r>
      <w:r w:rsidRPr="0082346C">
        <w:rPr>
          <w:rFonts w:cs="Times New Roman"/>
          <w:spacing w:val="-1"/>
          <w:lang w:val="ru-RU"/>
        </w:rPr>
        <w:t>базовой</w:t>
      </w:r>
      <w:r w:rsidRPr="0082346C">
        <w:rPr>
          <w:rFonts w:cs="Times New Roman"/>
          <w:spacing w:val="60"/>
          <w:lang w:val="ru-RU"/>
        </w:rPr>
        <w:t xml:space="preserve"> </w:t>
      </w:r>
      <w:r w:rsidRPr="0082346C">
        <w:rPr>
          <w:rFonts w:cs="Times New Roman"/>
          <w:spacing w:val="-1"/>
          <w:lang w:val="ru-RU"/>
        </w:rPr>
        <w:t>высоте</w:t>
      </w:r>
      <w:r w:rsidRPr="0082346C">
        <w:rPr>
          <w:rFonts w:cs="Times New Roman"/>
          <w:spacing w:val="59"/>
          <w:lang w:val="ru-RU"/>
        </w:rPr>
        <w:t xml:space="preserve"> </w:t>
      </w:r>
      <w:r w:rsidRPr="0082346C">
        <w:rPr>
          <w:rFonts w:cs="Times New Roman"/>
          <w:lang w:val="ru-RU"/>
        </w:rPr>
        <w:t xml:space="preserve">с </w:t>
      </w:r>
      <w:r w:rsidRPr="0082346C">
        <w:rPr>
          <w:rFonts w:cs="Times New Roman"/>
          <w:spacing w:val="-1"/>
          <w:lang w:val="ru-RU"/>
        </w:rPr>
        <w:t>аэродинамических</w:t>
      </w:r>
      <w:r w:rsidRPr="0082346C">
        <w:rPr>
          <w:rFonts w:cs="Times New Roman"/>
          <w:lang w:val="ru-RU"/>
        </w:rPr>
        <w:t xml:space="preserve"> </w:t>
      </w:r>
      <w:r w:rsidRPr="0082346C">
        <w:rPr>
          <w:rFonts w:cs="Times New Roman"/>
          <w:spacing w:val="-1"/>
          <w:lang w:val="ru-RU"/>
        </w:rPr>
        <w:t>коэффициентов</w:t>
      </w:r>
    </w:p>
    <w:p w:rsidR="0082346C" w:rsidRPr="0082346C" w:rsidRDefault="0082346C" w:rsidP="0082346C">
      <w:pPr>
        <w:pStyle w:val="af9"/>
        <w:ind w:left="0" w:right="397"/>
        <w:jc w:val="both"/>
        <w:rPr>
          <w:rFonts w:cs="Times New Roman"/>
          <w:lang w:val="ru-RU"/>
        </w:rPr>
      </w:pPr>
      <w:r w:rsidRPr="0082346C">
        <w:rPr>
          <w:rFonts w:cs="Times New Roman"/>
          <w:spacing w:val="-1"/>
          <w:lang w:val="ru-RU"/>
        </w:rPr>
        <w:t>усилия</w:t>
      </w:r>
      <w:r w:rsidRPr="0082346C">
        <w:rPr>
          <w:rFonts w:cs="Times New Roman"/>
          <w:spacing w:val="28"/>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spacing w:val="-1"/>
          <w:lang w:val="ru-RU"/>
        </w:rPr>
        <w:t>давления,</w:t>
      </w:r>
      <w:r w:rsidRPr="0082346C">
        <w:rPr>
          <w:rFonts w:cs="Times New Roman"/>
          <w:spacing w:val="26"/>
          <w:lang w:val="ru-RU"/>
        </w:rPr>
        <w:t xml:space="preserve"> </w:t>
      </w:r>
      <w:r w:rsidRPr="0082346C">
        <w:rPr>
          <w:rFonts w:cs="Times New Roman"/>
          <w:lang w:val="ru-RU"/>
        </w:rPr>
        <w:t>а</w:t>
      </w:r>
      <w:r w:rsidRPr="0082346C">
        <w:rPr>
          <w:rFonts w:cs="Times New Roman"/>
          <w:spacing w:val="27"/>
          <w:lang w:val="ru-RU"/>
        </w:rPr>
        <w:t xml:space="preserve"> </w:t>
      </w:r>
      <w:r w:rsidRPr="0082346C">
        <w:rPr>
          <w:rFonts w:cs="Times New Roman"/>
          <w:spacing w:val="-1"/>
          <w:lang w:val="ru-RU"/>
        </w:rPr>
        <w:t>также</w:t>
      </w:r>
      <w:r w:rsidRPr="0082346C">
        <w:rPr>
          <w:rFonts w:cs="Times New Roman"/>
          <w:spacing w:val="27"/>
          <w:lang w:val="ru-RU"/>
        </w:rPr>
        <w:t xml:space="preserve"> </w:t>
      </w:r>
      <w:r w:rsidRPr="0082346C">
        <w:rPr>
          <w:rFonts w:cs="Times New Roman"/>
          <w:spacing w:val="-1"/>
          <w:lang w:val="ru-RU"/>
        </w:rPr>
        <w:t>конструкционного</w:t>
      </w:r>
      <w:r w:rsidRPr="0082346C">
        <w:rPr>
          <w:rFonts w:cs="Times New Roman"/>
          <w:spacing w:val="28"/>
          <w:lang w:val="ru-RU"/>
        </w:rPr>
        <w:t xml:space="preserve"> </w:t>
      </w:r>
      <w:r w:rsidRPr="0082346C">
        <w:rPr>
          <w:rFonts w:cs="Times New Roman"/>
          <w:spacing w:val="-1"/>
          <w:lang w:val="ru-RU"/>
        </w:rPr>
        <w:t>коэффициента</w:t>
      </w:r>
      <w:r w:rsidRPr="0082346C">
        <w:rPr>
          <w:rFonts w:cs="Times New Roman"/>
          <w:position w:val="-12"/>
          <w:lang w:val="ru-RU"/>
        </w:rPr>
        <w:object w:dxaOrig="440" w:dyaOrig="360">
          <v:shape id="_x0000_i1730" type="#_x0000_t75" style="width:24.75pt;height:20.25pt" o:ole="">
            <v:imagedata r:id="rId1429" o:title=""/>
          </v:shape>
          <o:OLEObject Type="Embed" ProgID="Equation.3" ShapeID="_x0000_i1730" DrawAspect="Content" ObjectID="_1748945686" r:id="rId1430"/>
        </w:object>
      </w:r>
      <w:r w:rsidRPr="0082346C">
        <w:rPr>
          <w:rFonts w:cs="Times New Roman"/>
          <w:spacing w:val="-1"/>
          <w:lang w:val="ru-RU"/>
        </w:rPr>
        <w:t>(см.</w:t>
      </w:r>
      <w:r w:rsidRPr="0082346C">
        <w:rPr>
          <w:rFonts w:cs="Times New Roman"/>
          <w:spacing w:val="28"/>
          <w:lang w:val="ru-RU"/>
        </w:rPr>
        <w:t xml:space="preserve"> </w:t>
      </w:r>
      <w:r w:rsidRPr="0082346C">
        <w:rPr>
          <w:rFonts w:cs="Times New Roman"/>
          <w:lang w:val="ru-RU"/>
        </w:rPr>
        <w:t>раздел</w:t>
      </w:r>
      <w:r w:rsidRPr="0082346C">
        <w:rPr>
          <w:rFonts w:cs="Times New Roman"/>
          <w:spacing w:val="28"/>
          <w:lang w:val="ru-RU"/>
        </w:rPr>
        <w:t xml:space="preserve"> </w:t>
      </w:r>
      <w:r w:rsidRPr="0082346C">
        <w:rPr>
          <w:rFonts w:cs="Times New Roman"/>
          <w:spacing w:val="-1"/>
          <w:lang w:val="ru-RU"/>
        </w:rPr>
        <w:t>6).</w:t>
      </w:r>
      <w:r w:rsidRPr="0082346C">
        <w:rPr>
          <w:rFonts w:cs="Times New Roman"/>
          <w:spacing w:val="67"/>
          <w:lang w:val="ru-RU"/>
        </w:rPr>
        <w:t xml:space="preserve"> </w:t>
      </w:r>
      <w:r w:rsidRPr="0082346C">
        <w:rPr>
          <w:rFonts w:cs="Times New Roman"/>
          <w:spacing w:val="-1"/>
          <w:lang w:val="ru-RU"/>
        </w:rPr>
        <w:t>Значение</w:t>
      </w:r>
      <w:r w:rsidRPr="0082346C">
        <w:rPr>
          <w:rFonts w:cs="Times New Roman"/>
          <w:position w:val="-14"/>
          <w:lang w:val="ru-RU"/>
        </w:rPr>
        <w:object w:dxaOrig="300" w:dyaOrig="380">
          <v:shape id="_x0000_i1731" type="#_x0000_t75" style="width:15pt;height:21pt" o:ole="">
            <v:imagedata r:id="rId1431" o:title=""/>
          </v:shape>
          <o:OLEObject Type="Embed" ProgID="Equation.3" ShapeID="_x0000_i1731" DrawAspect="Content" ObjectID="_1748945687" r:id="rId1432"/>
        </w:object>
      </w:r>
      <w:r w:rsidRPr="0082346C">
        <w:rPr>
          <w:rFonts w:cs="Times New Roman"/>
          <w:spacing w:val="-1"/>
          <w:lang w:val="ru-RU"/>
        </w:rPr>
        <w:t>зависит</w:t>
      </w:r>
      <w:r w:rsidRPr="0082346C">
        <w:rPr>
          <w:rFonts w:cs="Times New Roman"/>
          <w:spacing w:val="36"/>
          <w:lang w:val="ru-RU"/>
        </w:rPr>
        <w:t xml:space="preserve"> </w:t>
      </w:r>
      <w:r w:rsidRPr="0082346C">
        <w:rPr>
          <w:rFonts w:cs="Times New Roman"/>
          <w:lang w:val="ru-RU"/>
        </w:rPr>
        <w:t>от</w:t>
      </w:r>
      <w:r w:rsidRPr="0082346C">
        <w:rPr>
          <w:rFonts w:cs="Times New Roman"/>
          <w:spacing w:val="38"/>
          <w:lang w:val="ru-RU"/>
        </w:rPr>
        <w:t xml:space="preserve"> </w:t>
      </w:r>
      <w:r w:rsidRPr="0082346C">
        <w:rPr>
          <w:rFonts w:cs="Times New Roman"/>
          <w:spacing w:val="-1"/>
          <w:lang w:val="ru-RU"/>
        </w:rPr>
        <w:t>климатического</w:t>
      </w:r>
      <w:r w:rsidRPr="0082346C">
        <w:rPr>
          <w:rFonts w:cs="Times New Roman"/>
          <w:spacing w:val="38"/>
          <w:lang w:val="ru-RU"/>
        </w:rPr>
        <w:t xml:space="preserve"> </w:t>
      </w:r>
      <w:r w:rsidRPr="0082346C">
        <w:rPr>
          <w:rFonts w:cs="Times New Roman"/>
          <w:spacing w:val="-1"/>
          <w:lang w:val="ru-RU"/>
        </w:rPr>
        <w:t>режима</w:t>
      </w:r>
      <w:r w:rsidRPr="0082346C">
        <w:rPr>
          <w:rFonts w:cs="Times New Roman"/>
          <w:spacing w:val="37"/>
          <w:lang w:val="ru-RU"/>
        </w:rPr>
        <w:t xml:space="preserve"> </w:t>
      </w:r>
      <w:r w:rsidRPr="0082346C">
        <w:rPr>
          <w:rFonts w:cs="Times New Roman"/>
          <w:spacing w:val="-1"/>
          <w:lang w:val="ru-RU"/>
        </w:rPr>
        <w:t>ветра,</w:t>
      </w:r>
      <w:r w:rsidRPr="0082346C">
        <w:rPr>
          <w:rFonts w:cs="Times New Roman"/>
          <w:spacing w:val="38"/>
          <w:lang w:val="ru-RU"/>
        </w:rPr>
        <w:t xml:space="preserve"> </w:t>
      </w:r>
      <w:r w:rsidRPr="0082346C">
        <w:rPr>
          <w:rFonts w:cs="Times New Roman"/>
          <w:lang w:val="ru-RU"/>
        </w:rPr>
        <w:t>шероховатости</w:t>
      </w:r>
      <w:r w:rsidRPr="0082346C">
        <w:rPr>
          <w:rFonts w:cs="Times New Roman"/>
          <w:spacing w:val="39"/>
          <w:lang w:val="ru-RU"/>
        </w:rPr>
        <w:t xml:space="preserve"> </w:t>
      </w:r>
      <w:r w:rsidRPr="0082346C">
        <w:rPr>
          <w:rFonts w:cs="Times New Roman"/>
          <w:spacing w:val="-1"/>
          <w:lang w:val="ru-RU"/>
        </w:rPr>
        <w:t>местности</w:t>
      </w:r>
      <w:r w:rsidRPr="0082346C">
        <w:rPr>
          <w:rFonts w:cs="Times New Roman"/>
          <w:spacing w:val="39"/>
          <w:lang w:val="ru-RU"/>
        </w:rPr>
        <w:t xml:space="preserve"> </w:t>
      </w:r>
      <w:r w:rsidRPr="0082346C">
        <w:rPr>
          <w:rFonts w:cs="Times New Roman"/>
          <w:lang w:val="ru-RU"/>
        </w:rPr>
        <w:t>и</w:t>
      </w:r>
      <w:r w:rsidRPr="0082346C">
        <w:rPr>
          <w:rFonts w:cs="Times New Roman"/>
          <w:spacing w:val="61"/>
          <w:lang w:val="ru-RU"/>
        </w:rPr>
        <w:t xml:space="preserve"> </w:t>
      </w:r>
      <w:r w:rsidRPr="0082346C">
        <w:rPr>
          <w:rFonts w:cs="Times New Roman"/>
          <w:lang w:val="ru-RU"/>
        </w:rPr>
        <w:t>орографии,</w:t>
      </w:r>
      <w:r w:rsidRPr="0082346C">
        <w:rPr>
          <w:rFonts w:cs="Times New Roman"/>
          <w:spacing w:val="28"/>
          <w:lang w:val="ru-RU"/>
        </w:rPr>
        <w:t xml:space="preserve"> </w:t>
      </w:r>
      <w:r w:rsidRPr="0082346C">
        <w:rPr>
          <w:rFonts w:cs="Times New Roman"/>
          <w:lang w:val="ru-RU"/>
        </w:rPr>
        <w:t>а</w:t>
      </w:r>
      <w:r w:rsidRPr="0082346C">
        <w:rPr>
          <w:rFonts w:cs="Times New Roman"/>
          <w:spacing w:val="27"/>
          <w:lang w:val="ru-RU"/>
        </w:rPr>
        <w:t xml:space="preserve"> </w:t>
      </w:r>
      <w:r w:rsidRPr="0082346C">
        <w:rPr>
          <w:rFonts w:cs="Times New Roman"/>
          <w:spacing w:val="-1"/>
          <w:lang w:val="ru-RU"/>
        </w:rPr>
        <w:t>также</w:t>
      </w:r>
      <w:r w:rsidRPr="0082346C">
        <w:rPr>
          <w:rFonts w:cs="Times New Roman"/>
          <w:spacing w:val="27"/>
          <w:lang w:val="ru-RU"/>
        </w:rPr>
        <w:t xml:space="preserve"> </w:t>
      </w:r>
      <w:r w:rsidRPr="0082346C">
        <w:rPr>
          <w:rFonts w:cs="Times New Roman"/>
          <w:lang w:val="ru-RU"/>
        </w:rPr>
        <w:t>от</w:t>
      </w:r>
      <w:r w:rsidRPr="0082346C">
        <w:rPr>
          <w:rFonts w:cs="Times New Roman"/>
          <w:spacing w:val="31"/>
          <w:lang w:val="ru-RU"/>
        </w:rPr>
        <w:t xml:space="preserve"> </w:t>
      </w:r>
      <w:r w:rsidRPr="0082346C">
        <w:rPr>
          <w:rFonts w:cs="Times New Roman"/>
          <w:spacing w:val="-1"/>
          <w:lang w:val="ru-RU"/>
        </w:rPr>
        <w:t>базовой</w:t>
      </w:r>
      <w:r w:rsidRPr="0082346C">
        <w:rPr>
          <w:rFonts w:cs="Times New Roman"/>
          <w:spacing w:val="30"/>
          <w:lang w:val="ru-RU"/>
        </w:rPr>
        <w:t xml:space="preserve"> </w:t>
      </w:r>
      <w:r w:rsidRPr="0082346C">
        <w:rPr>
          <w:rFonts w:cs="Times New Roman"/>
          <w:spacing w:val="-1"/>
          <w:lang w:val="ru-RU"/>
        </w:rPr>
        <w:t>высоты.</w:t>
      </w:r>
      <w:r w:rsidRPr="0082346C">
        <w:rPr>
          <w:rFonts w:cs="Times New Roman"/>
          <w:spacing w:val="28"/>
          <w:lang w:val="ru-RU"/>
        </w:rPr>
        <w:t xml:space="preserve"> </w:t>
      </w:r>
      <w:r w:rsidRPr="0082346C">
        <w:rPr>
          <w:rFonts w:cs="Times New Roman"/>
          <w:spacing w:val="-1"/>
          <w:lang w:val="ru-RU"/>
        </w:rPr>
        <w:t>Значение</w:t>
      </w:r>
      <w:r w:rsidRPr="0082346C">
        <w:rPr>
          <w:rFonts w:cs="Times New Roman"/>
          <w:position w:val="-14"/>
          <w:lang w:val="ru-RU"/>
        </w:rPr>
        <w:object w:dxaOrig="300" w:dyaOrig="380">
          <v:shape id="_x0000_i1732" type="#_x0000_t75" style="width:15pt;height:21pt" o:ole="">
            <v:imagedata r:id="rId1431" o:title=""/>
          </v:shape>
          <o:OLEObject Type="Embed" ProgID="Equation.3" ShapeID="_x0000_i1732" DrawAspect="Content" ObjectID="_1748945688" r:id="rId1433"/>
        </w:object>
      </w:r>
      <w:r w:rsidRPr="0082346C">
        <w:rPr>
          <w:rFonts w:cs="Times New Roman"/>
          <w:spacing w:val="-1"/>
          <w:lang w:val="ru-RU"/>
        </w:rPr>
        <w:t>представляет</w:t>
      </w:r>
      <w:r w:rsidRPr="0082346C">
        <w:rPr>
          <w:rFonts w:cs="Times New Roman"/>
          <w:spacing w:val="29"/>
          <w:lang w:val="ru-RU"/>
        </w:rPr>
        <w:t xml:space="preserve"> </w:t>
      </w:r>
      <w:r w:rsidRPr="0082346C">
        <w:rPr>
          <w:rFonts w:cs="Times New Roman"/>
          <w:spacing w:val="-1"/>
          <w:lang w:val="ru-RU"/>
        </w:rPr>
        <w:t>собой</w:t>
      </w:r>
      <w:r w:rsidRPr="0082346C">
        <w:rPr>
          <w:rFonts w:cs="Times New Roman"/>
          <w:spacing w:val="29"/>
          <w:lang w:val="ru-RU"/>
        </w:rPr>
        <w:t xml:space="preserve"> </w:t>
      </w:r>
      <w:r w:rsidRPr="0082346C">
        <w:rPr>
          <w:rFonts w:cs="Times New Roman"/>
          <w:lang w:val="ru-RU"/>
        </w:rPr>
        <w:t>сумму</w:t>
      </w:r>
      <w:r w:rsidRPr="0082346C">
        <w:rPr>
          <w:rFonts w:cs="Times New Roman"/>
          <w:spacing w:val="23"/>
          <w:lang w:val="ru-RU"/>
        </w:rPr>
        <w:t xml:space="preserve"> </w:t>
      </w:r>
      <w:r w:rsidRPr="0082346C">
        <w:rPr>
          <w:rFonts w:cs="Times New Roman"/>
          <w:spacing w:val="-1"/>
          <w:lang w:val="ru-RU"/>
        </w:rPr>
        <w:t>среднего</w:t>
      </w:r>
      <w:r w:rsidRPr="0082346C">
        <w:rPr>
          <w:rFonts w:cs="Times New Roman"/>
          <w:spacing w:val="79"/>
          <w:lang w:val="ru-RU"/>
        </w:rPr>
        <w:t xml:space="preserve"> </w:t>
      </w:r>
      <w:r w:rsidRPr="0082346C">
        <w:rPr>
          <w:rFonts w:cs="Times New Roman"/>
          <w:spacing w:val="-1"/>
          <w:lang w:val="ru-RU"/>
        </w:rPr>
        <w:t>скоростного</w:t>
      </w:r>
      <w:r w:rsidRPr="0082346C">
        <w:rPr>
          <w:rFonts w:cs="Times New Roman"/>
          <w:lang w:val="ru-RU"/>
        </w:rPr>
        <w:t xml:space="preserve"> </w:t>
      </w:r>
      <w:r w:rsidRPr="0082346C">
        <w:rPr>
          <w:rFonts w:cs="Times New Roman"/>
          <w:spacing w:val="-1"/>
          <w:lang w:val="ru-RU"/>
        </w:rPr>
        <w:t xml:space="preserve">напора </w:t>
      </w:r>
      <w:r w:rsidRPr="0082346C">
        <w:rPr>
          <w:rFonts w:cs="Times New Roman"/>
          <w:lang w:val="ru-RU"/>
        </w:rPr>
        <w:t xml:space="preserve">и </w:t>
      </w:r>
      <w:r w:rsidRPr="0082346C">
        <w:rPr>
          <w:rFonts w:cs="Times New Roman"/>
          <w:spacing w:val="-1"/>
          <w:lang w:val="ru-RU"/>
        </w:rPr>
        <w:t>кратковременной</w:t>
      </w:r>
      <w:r w:rsidRPr="0082346C">
        <w:rPr>
          <w:rFonts w:cs="Times New Roman"/>
          <w:lang w:val="ru-RU"/>
        </w:rPr>
        <w:t xml:space="preserve"> </w:t>
      </w:r>
      <w:r w:rsidRPr="0082346C">
        <w:rPr>
          <w:rFonts w:cs="Times New Roman"/>
          <w:spacing w:val="-1"/>
          <w:lang w:val="ru-RU"/>
        </w:rPr>
        <w:t>(пульсационной)</w:t>
      </w:r>
      <w:r w:rsidRPr="0082346C">
        <w:rPr>
          <w:rFonts w:cs="Times New Roman"/>
          <w:lang w:val="ru-RU"/>
        </w:rPr>
        <w:t xml:space="preserve"> </w:t>
      </w:r>
      <w:r w:rsidRPr="0082346C">
        <w:rPr>
          <w:rFonts w:cs="Times New Roman"/>
          <w:spacing w:val="-1"/>
          <w:lang w:val="ru-RU"/>
        </w:rPr>
        <w:t>составляющей</w:t>
      </w:r>
      <w:r w:rsidRPr="0082346C">
        <w:rPr>
          <w:rFonts w:cs="Times New Roman"/>
          <w:lang w:val="ru-RU"/>
        </w:rPr>
        <w:t xml:space="preserve"> </w:t>
      </w:r>
      <w:r w:rsidRPr="0082346C">
        <w:rPr>
          <w:rFonts w:cs="Times New Roman"/>
          <w:spacing w:val="-1"/>
          <w:lang w:val="ru-RU"/>
        </w:rPr>
        <w:t>давления.</w:t>
      </w:r>
    </w:p>
    <w:p w:rsidR="0082346C" w:rsidRPr="0082346C" w:rsidRDefault="0082346C" w:rsidP="0082346C">
      <w:pPr>
        <w:pStyle w:val="af9"/>
        <w:tabs>
          <w:tab w:val="left" w:pos="1033"/>
        </w:tabs>
        <w:ind w:left="0" w:right="396"/>
        <w:jc w:val="both"/>
        <w:rPr>
          <w:rFonts w:cs="Times New Roman"/>
          <w:lang w:val="ru-RU"/>
        </w:rPr>
      </w:pPr>
      <w:r w:rsidRPr="0082346C">
        <w:rPr>
          <w:rFonts w:cs="Times New Roman"/>
          <w:spacing w:val="-1"/>
          <w:lang w:val="ru-RU"/>
        </w:rPr>
        <w:t>Аэроупругие</w:t>
      </w:r>
      <w:r w:rsidRPr="0082346C">
        <w:rPr>
          <w:rFonts w:cs="Times New Roman"/>
          <w:spacing w:val="13"/>
          <w:lang w:val="ru-RU"/>
        </w:rPr>
        <w:t xml:space="preserve"> </w:t>
      </w:r>
      <w:r w:rsidRPr="0082346C">
        <w:rPr>
          <w:rFonts w:cs="Times New Roman"/>
          <w:spacing w:val="-1"/>
          <w:lang w:val="ru-RU"/>
        </w:rPr>
        <w:t>реакции</w:t>
      </w:r>
      <w:r w:rsidRPr="0082346C">
        <w:rPr>
          <w:rFonts w:cs="Times New Roman"/>
          <w:spacing w:val="17"/>
          <w:lang w:val="ru-RU"/>
        </w:rPr>
        <w:t xml:space="preserve"> </w:t>
      </w:r>
      <w:r w:rsidRPr="0082346C">
        <w:rPr>
          <w:rFonts w:cs="Times New Roman"/>
          <w:spacing w:val="-1"/>
          <w:lang w:val="ru-RU"/>
        </w:rPr>
        <w:t>учитываются,</w:t>
      </w:r>
      <w:r w:rsidRPr="0082346C">
        <w:rPr>
          <w:rFonts w:cs="Times New Roman"/>
          <w:spacing w:val="14"/>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правило,</w:t>
      </w:r>
      <w:r w:rsidRPr="0082346C">
        <w:rPr>
          <w:rFonts w:cs="Times New Roman"/>
          <w:spacing w:val="14"/>
          <w:lang w:val="ru-RU"/>
        </w:rPr>
        <w:t xml:space="preserve"> </w:t>
      </w: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гибких</w:t>
      </w:r>
      <w:r w:rsidRPr="0082346C">
        <w:rPr>
          <w:rFonts w:cs="Times New Roman"/>
          <w:spacing w:val="14"/>
          <w:lang w:val="ru-RU"/>
        </w:rPr>
        <w:t xml:space="preserve"> </w:t>
      </w:r>
      <w:r w:rsidRPr="0082346C">
        <w:rPr>
          <w:rFonts w:cs="Times New Roman"/>
          <w:spacing w:val="-1"/>
          <w:lang w:val="ru-RU"/>
        </w:rPr>
        <w:t>конструкций,</w:t>
      </w:r>
      <w:r w:rsidRPr="0082346C">
        <w:rPr>
          <w:rFonts w:cs="Times New Roman"/>
          <w:spacing w:val="14"/>
          <w:lang w:val="ru-RU"/>
        </w:rPr>
        <w:t xml:space="preserve"> </w:t>
      </w:r>
      <w:r w:rsidRPr="0082346C">
        <w:rPr>
          <w:rFonts w:cs="Times New Roman"/>
          <w:lang w:val="ru-RU"/>
        </w:rPr>
        <w:t>таких</w:t>
      </w:r>
      <w:r w:rsidRPr="0082346C">
        <w:rPr>
          <w:rFonts w:cs="Times New Roman"/>
          <w:spacing w:val="55"/>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канаты,</w:t>
      </w:r>
      <w:r w:rsidRPr="0082346C">
        <w:rPr>
          <w:rFonts w:cs="Times New Roman"/>
          <w:lang w:val="ru-RU"/>
        </w:rPr>
        <w:t xml:space="preserve"> </w:t>
      </w:r>
      <w:r w:rsidRPr="0082346C">
        <w:rPr>
          <w:rFonts w:cs="Times New Roman"/>
          <w:spacing w:val="-1"/>
          <w:lang w:val="ru-RU"/>
        </w:rPr>
        <w:t>мачты,</w:t>
      </w:r>
      <w:r w:rsidRPr="0082346C">
        <w:rPr>
          <w:rFonts w:cs="Times New Roman"/>
          <w:lang w:val="ru-RU"/>
        </w:rPr>
        <w:t xml:space="preserve"> </w:t>
      </w:r>
      <w:r w:rsidRPr="0082346C">
        <w:rPr>
          <w:rFonts w:cs="Times New Roman"/>
          <w:spacing w:val="-1"/>
          <w:lang w:val="ru-RU"/>
        </w:rPr>
        <w:t>дымовые трубы</w:t>
      </w:r>
      <w:r w:rsidRPr="0082346C">
        <w:rPr>
          <w:rFonts w:cs="Times New Roman"/>
          <w:lang w:val="ru-RU"/>
        </w:rPr>
        <w:t xml:space="preserve"> и </w:t>
      </w:r>
      <w:r w:rsidRPr="0082346C">
        <w:rPr>
          <w:rFonts w:cs="Times New Roman"/>
          <w:spacing w:val="-1"/>
          <w:lang w:val="ru-RU"/>
        </w:rPr>
        <w:t>мосты.</w:t>
      </w:r>
    </w:p>
    <w:p w:rsidR="0082346C" w:rsidRPr="0082346C" w:rsidRDefault="0082346C" w:rsidP="0082346C">
      <w:pPr>
        <w:jc w:val="both"/>
      </w:pPr>
    </w:p>
    <w:p w:rsidR="0082346C" w:rsidRPr="0082346C" w:rsidRDefault="0082346C" w:rsidP="0082346C">
      <w:pPr>
        <w:ind w:right="395" w:firstLine="566"/>
        <w:jc w:val="both"/>
      </w:pPr>
      <w:r w:rsidRPr="0082346C">
        <w:rPr>
          <w:b/>
          <w:i/>
          <w:spacing w:val="-1"/>
          <w:u w:val="single"/>
        </w:rPr>
        <w:t>Примечание</w:t>
      </w:r>
      <w:r w:rsidRPr="0082346C">
        <w:rPr>
          <w:i/>
          <w:spacing w:val="33"/>
        </w:rPr>
        <w:t xml:space="preserve">: </w:t>
      </w:r>
      <w:r w:rsidRPr="0082346C">
        <w:rPr>
          <w:i/>
          <w:spacing w:val="-1"/>
        </w:rPr>
        <w:t>Упрощенные</w:t>
      </w:r>
      <w:r w:rsidRPr="0082346C">
        <w:rPr>
          <w:i/>
          <w:spacing w:val="17"/>
        </w:rPr>
        <w:t xml:space="preserve"> </w:t>
      </w:r>
      <w:r w:rsidRPr="0082346C">
        <w:rPr>
          <w:i/>
          <w:spacing w:val="-1"/>
        </w:rPr>
        <w:t>правила</w:t>
      </w:r>
      <w:r w:rsidRPr="0082346C">
        <w:rPr>
          <w:i/>
          <w:spacing w:val="15"/>
        </w:rPr>
        <w:t xml:space="preserve"> </w:t>
      </w:r>
      <w:r w:rsidRPr="0082346C">
        <w:rPr>
          <w:i/>
          <w:spacing w:val="-1"/>
        </w:rPr>
        <w:t>определения</w:t>
      </w:r>
      <w:r w:rsidRPr="0082346C">
        <w:rPr>
          <w:i/>
          <w:spacing w:val="16"/>
        </w:rPr>
        <w:t xml:space="preserve"> </w:t>
      </w:r>
      <w:r w:rsidRPr="0082346C">
        <w:rPr>
          <w:i/>
          <w:spacing w:val="-1"/>
        </w:rPr>
        <w:t>аэроупругих</w:t>
      </w:r>
      <w:r w:rsidRPr="0082346C">
        <w:rPr>
          <w:i/>
          <w:spacing w:val="16"/>
        </w:rPr>
        <w:t xml:space="preserve"> </w:t>
      </w:r>
      <w:r w:rsidRPr="0082346C">
        <w:rPr>
          <w:i/>
          <w:spacing w:val="-1"/>
        </w:rPr>
        <w:t>реакций</w:t>
      </w:r>
      <w:r w:rsidRPr="0082346C">
        <w:rPr>
          <w:i/>
          <w:spacing w:val="16"/>
        </w:rPr>
        <w:t xml:space="preserve"> </w:t>
      </w:r>
      <w:r w:rsidRPr="0082346C">
        <w:rPr>
          <w:i/>
          <w:spacing w:val="-1"/>
        </w:rPr>
        <w:t>приведены</w:t>
      </w:r>
      <w:r w:rsidRPr="0082346C">
        <w:rPr>
          <w:i/>
          <w:spacing w:val="14"/>
        </w:rPr>
        <w:t xml:space="preserve"> </w:t>
      </w:r>
      <w:r w:rsidRPr="0082346C">
        <w:rPr>
          <w:i/>
        </w:rPr>
        <w:t>в</w:t>
      </w:r>
      <w:r w:rsidRPr="0082346C">
        <w:rPr>
          <w:i/>
          <w:spacing w:val="49"/>
        </w:rPr>
        <w:t xml:space="preserve"> </w:t>
      </w:r>
      <w:r w:rsidRPr="0082346C">
        <w:rPr>
          <w:i/>
          <w:spacing w:val="-1"/>
        </w:rPr>
        <w:t>Приложении</w:t>
      </w:r>
      <w:r w:rsidRPr="0082346C">
        <w:rPr>
          <w:i/>
        </w:rPr>
        <w:t xml:space="preserve"> </w:t>
      </w:r>
      <w:r w:rsidRPr="0082346C">
        <w:rPr>
          <w:i/>
          <w:spacing w:val="-1"/>
        </w:rPr>
        <w:t>Е</w:t>
      </w:r>
      <w:r w:rsidRPr="0082346C">
        <w:rPr>
          <w:spacing w:val="-1"/>
        </w:rPr>
        <w:t>.</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3"/>
        <w:spacing w:before="0"/>
        <w:ind w:left="2086"/>
        <w:jc w:val="both"/>
        <w:rPr>
          <w:rFonts w:ascii="Times New Roman" w:hAnsi="Times New Roman" w:cs="Times New Roman"/>
          <w:b w:val="0"/>
          <w:bCs w:val="0"/>
        </w:rPr>
      </w:pPr>
      <w:r w:rsidRPr="0082346C">
        <w:rPr>
          <w:rFonts w:ascii="Times New Roman" w:hAnsi="Times New Roman" w:cs="Times New Roman"/>
        </w:rPr>
        <w:t xml:space="preserve">4 </w:t>
      </w:r>
      <w:r w:rsidRPr="0082346C">
        <w:rPr>
          <w:rFonts w:ascii="Times New Roman" w:hAnsi="Times New Roman" w:cs="Times New Roman"/>
          <w:spacing w:val="-1"/>
        </w:rPr>
        <w:t>Скорость</w:t>
      </w:r>
      <w:r w:rsidRPr="0082346C">
        <w:rPr>
          <w:rFonts w:ascii="Times New Roman" w:hAnsi="Times New Roman" w:cs="Times New Roman"/>
          <w:spacing w:val="1"/>
        </w:rPr>
        <w:t xml:space="preserve"> </w:t>
      </w:r>
      <w:r w:rsidRPr="0082346C">
        <w:rPr>
          <w:rFonts w:ascii="Times New Roman" w:hAnsi="Times New Roman" w:cs="Times New Roman"/>
          <w:spacing w:val="-1"/>
        </w:rPr>
        <w:t>ветра</w:t>
      </w:r>
      <w:r w:rsidRPr="0082346C">
        <w:rPr>
          <w:rFonts w:ascii="Times New Roman" w:hAnsi="Times New Roman" w:cs="Times New Roman"/>
        </w:rPr>
        <w:t xml:space="preserve"> и </w:t>
      </w:r>
      <w:r w:rsidRPr="0082346C">
        <w:rPr>
          <w:rFonts w:ascii="Times New Roman" w:hAnsi="Times New Roman" w:cs="Times New Roman"/>
          <w:spacing w:val="-1"/>
        </w:rPr>
        <w:t>скоростной</w:t>
      </w:r>
      <w:r w:rsidRPr="0082346C">
        <w:rPr>
          <w:rFonts w:ascii="Times New Roman" w:hAnsi="Times New Roman" w:cs="Times New Roman"/>
        </w:rPr>
        <w:t xml:space="preserve"> </w:t>
      </w:r>
      <w:r w:rsidRPr="0082346C">
        <w:rPr>
          <w:rFonts w:ascii="Times New Roman" w:hAnsi="Times New Roman" w:cs="Times New Roman"/>
          <w:spacing w:val="-1"/>
        </w:rPr>
        <w:t>напор</w:t>
      </w:r>
    </w:p>
    <w:p w:rsidR="0082346C" w:rsidRPr="0082346C" w:rsidRDefault="0082346C" w:rsidP="0082346C">
      <w:pPr>
        <w:jc w:val="both"/>
        <w:rPr>
          <w:b/>
          <w:bCs/>
        </w:rPr>
      </w:pPr>
    </w:p>
    <w:p w:rsidR="0082346C" w:rsidRPr="0082346C" w:rsidRDefault="0082346C" w:rsidP="0082346C">
      <w:pPr>
        <w:pStyle w:val="3"/>
        <w:keepNext w:val="0"/>
        <w:keepLines w:val="0"/>
        <w:widowControl w:val="0"/>
        <w:numPr>
          <w:ilvl w:val="1"/>
          <w:numId w:val="127"/>
        </w:numPr>
        <w:tabs>
          <w:tab w:val="left" w:pos="1040"/>
        </w:tabs>
        <w:spacing w:before="0"/>
        <w:jc w:val="both"/>
        <w:rPr>
          <w:rFonts w:ascii="Times New Roman" w:hAnsi="Times New Roman" w:cs="Times New Roman"/>
          <w:b w:val="0"/>
          <w:bCs w:val="0"/>
          <w:i/>
        </w:rPr>
      </w:pPr>
      <w:r w:rsidRPr="0082346C">
        <w:rPr>
          <w:rFonts w:ascii="Times New Roman" w:hAnsi="Times New Roman" w:cs="Times New Roman"/>
          <w:i/>
        </w:rPr>
        <w:t>Основы расчета</w:t>
      </w:r>
    </w:p>
    <w:p w:rsidR="0082346C" w:rsidRPr="0082346C" w:rsidRDefault="0082346C" w:rsidP="0082346C">
      <w:pPr>
        <w:jc w:val="both"/>
        <w:rPr>
          <w:b/>
          <w:bCs/>
        </w:rPr>
      </w:pPr>
    </w:p>
    <w:p w:rsidR="0082346C" w:rsidRPr="0082346C" w:rsidRDefault="0082346C" w:rsidP="0082346C">
      <w:pPr>
        <w:pStyle w:val="af9"/>
        <w:ind w:right="396" w:firstLine="566"/>
        <w:jc w:val="both"/>
        <w:rPr>
          <w:rFonts w:cs="Times New Roman"/>
          <w:lang w:val="ru-RU"/>
        </w:rPr>
      </w:pPr>
      <w:r w:rsidRPr="0082346C">
        <w:rPr>
          <w:rFonts w:cs="Times New Roman"/>
          <w:spacing w:val="-1"/>
          <w:lang w:val="ru-RU"/>
        </w:rPr>
        <w:t>Скорость</w:t>
      </w:r>
      <w:r w:rsidRPr="0082346C">
        <w:rPr>
          <w:rFonts w:cs="Times New Roman"/>
          <w:spacing w:val="5"/>
          <w:lang w:val="ru-RU"/>
        </w:rPr>
        <w:t xml:space="preserve"> </w:t>
      </w:r>
      <w:r w:rsidRPr="0082346C">
        <w:rPr>
          <w:rFonts w:cs="Times New Roman"/>
          <w:spacing w:val="-1"/>
          <w:lang w:val="ru-RU"/>
        </w:rPr>
        <w:t>ветра</w:t>
      </w:r>
      <w:r w:rsidRPr="0082346C">
        <w:rPr>
          <w:rFonts w:cs="Times New Roman"/>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соответствующий</w:t>
      </w:r>
      <w:r w:rsidRPr="0082346C">
        <w:rPr>
          <w:rFonts w:cs="Times New Roman"/>
          <w:spacing w:val="5"/>
          <w:lang w:val="ru-RU"/>
        </w:rPr>
        <w:t xml:space="preserve"> </w:t>
      </w:r>
      <w:r w:rsidRPr="0082346C">
        <w:rPr>
          <w:rFonts w:cs="Times New Roman"/>
          <w:spacing w:val="-1"/>
          <w:lang w:val="ru-RU"/>
        </w:rPr>
        <w:t>ей</w:t>
      </w:r>
      <w:r w:rsidRPr="0082346C">
        <w:rPr>
          <w:rFonts w:cs="Times New Roman"/>
          <w:spacing w:val="5"/>
          <w:lang w:val="ru-RU"/>
        </w:rPr>
        <w:t xml:space="preserve"> </w:t>
      </w:r>
      <w:r w:rsidRPr="0082346C">
        <w:rPr>
          <w:rFonts w:cs="Times New Roman"/>
          <w:lang w:val="ru-RU"/>
        </w:rPr>
        <w:t>скоростной</w:t>
      </w:r>
      <w:r w:rsidRPr="0082346C">
        <w:rPr>
          <w:rFonts w:cs="Times New Roman"/>
          <w:spacing w:val="3"/>
          <w:lang w:val="ru-RU"/>
        </w:rPr>
        <w:t xml:space="preserve"> </w:t>
      </w:r>
      <w:r w:rsidRPr="0082346C">
        <w:rPr>
          <w:rFonts w:cs="Times New Roman"/>
          <w:spacing w:val="-1"/>
          <w:lang w:val="ru-RU"/>
        </w:rPr>
        <w:t>напор</w:t>
      </w:r>
      <w:r w:rsidRPr="0082346C">
        <w:rPr>
          <w:rFonts w:cs="Times New Roman"/>
          <w:spacing w:val="13"/>
          <w:lang w:val="ru-RU"/>
        </w:rPr>
        <w:t xml:space="preserve"> </w:t>
      </w:r>
      <w:r w:rsidRPr="0082346C">
        <w:rPr>
          <w:rFonts w:cs="Times New Roman"/>
          <w:spacing w:val="-1"/>
          <w:lang w:val="ru-RU"/>
        </w:rPr>
        <w:t>содержат</w:t>
      </w:r>
      <w:r w:rsidRPr="0082346C">
        <w:rPr>
          <w:rFonts w:cs="Times New Roman"/>
          <w:spacing w:val="5"/>
          <w:lang w:val="ru-RU"/>
        </w:rPr>
        <w:t xml:space="preserve"> </w:t>
      </w:r>
      <w:r w:rsidRPr="0082346C">
        <w:rPr>
          <w:rFonts w:cs="Times New Roman"/>
          <w:spacing w:val="-1"/>
          <w:lang w:val="ru-RU"/>
        </w:rPr>
        <w:t>среднюю</w:t>
      </w:r>
      <w:r w:rsidRPr="0082346C">
        <w:rPr>
          <w:rFonts w:cs="Times New Roman"/>
          <w:spacing w:val="65"/>
          <w:lang w:val="ru-RU"/>
        </w:rPr>
        <w:t xml:space="preserve"> </w:t>
      </w:r>
      <w:r w:rsidRPr="0082346C">
        <w:rPr>
          <w:rFonts w:cs="Times New Roman"/>
          <w:spacing w:val="-1"/>
          <w:lang w:val="ru-RU"/>
        </w:rPr>
        <w:t>составляющую</w:t>
      </w:r>
      <w:r w:rsidRPr="0082346C">
        <w:rPr>
          <w:rFonts w:cs="Times New Roman"/>
          <w:lang w:val="ru-RU"/>
        </w:rPr>
        <w:t xml:space="preserve"> и </w:t>
      </w:r>
      <w:r w:rsidRPr="0082346C">
        <w:rPr>
          <w:rFonts w:cs="Times New Roman"/>
          <w:spacing w:val="-1"/>
          <w:lang w:val="ru-RU"/>
        </w:rPr>
        <w:t>переменную</w:t>
      </w:r>
      <w:r w:rsidRPr="0082346C">
        <w:rPr>
          <w:rFonts w:cs="Times New Roman"/>
          <w:lang w:val="ru-RU"/>
        </w:rPr>
        <w:t xml:space="preserve"> </w:t>
      </w:r>
      <w:r w:rsidRPr="0082346C">
        <w:rPr>
          <w:rFonts w:cs="Times New Roman"/>
          <w:spacing w:val="-1"/>
          <w:lang w:val="ru-RU"/>
        </w:rPr>
        <w:t>(пульсационную)</w:t>
      </w:r>
      <w:r w:rsidRPr="0082346C">
        <w:rPr>
          <w:rFonts w:cs="Times New Roman"/>
          <w:lang w:val="ru-RU"/>
        </w:rPr>
        <w:t xml:space="preserve"> </w:t>
      </w:r>
      <w:r w:rsidRPr="0082346C">
        <w:rPr>
          <w:rFonts w:cs="Times New Roman"/>
          <w:spacing w:val="-1"/>
          <w:lang w:val="ru-RU"/>
        </w:rPr>
        <w:t>составляющую.</w:t>
      </w:r>
    </w:p>
    <w:p w:rsidR="0082346C" w:rsidRPr="0082346C" w:rsidRDefault="0082346C" w:rsidP="0082346C">
      <w:pPr>
        <w:pStyle w:val="af9"/>
        <w:ind w:left="0" w:right="394"/>
        <w:jc w:val="both"/>
        <w:rPr>
          <w:rFonts w:cs="Times New Roman"/>
          <w:lang w:val="ru-RU"/>
        </w:rPr>
      </w:pPr>
      <w:r w:rsidRPr="0082346C">
        <w:rPr>
          <w:rFonts w:cs="Times New Roman"/>
          <w:lang w:val="ru-RU"/>
        </w:rPr>
        <w:t>Среднюю</w:t>
      </w:r>
      <w:r w:rsidRPr="0082346C">
        <w:rPr>
          <w:rFonts w:cs="Times New Roman"/>
          <w:spacing w:val="38"/>
          <w:lang w:val="ru-RU"/>
        </w:rPr>
        <w:t xml:space="preserve"> </w:t>
      </w:r>
      <w:r w:rsidRPr="0082346C">
        <w:rPr>
          <w:rFonts w:cs="Times New Roman"/>
          <w:spacing w:val="-1"/>
          <w:lang w:val="ru-RU"/>
        </w:rPr>
        <w:t>скорость</w:t>
      </w:r>
      <w:r w:rsidRPr="0082346C">
        <w:rPr>
          <w:rFonts w:cs="Times New Roman"/>
          <w:spacing w:val="38"/>
          <w:lang w:val="ru-RU"/>
        </w:rPr>
        <w:t xml:space="preserve"> </w:t>
      </w:r>
      <w:r w:rsidRPr="0082346C">
        <w:rPr>
          <w:rFonts w:cs="Times New Roman"/>
          <w:spacing w:val="-1"/>
          <w:lang w:val="ru-RU"/>
        </w:rPr>
        <w:t>ветра</w:t>
      </w:r>
      <w:r w:rsidRPr="0082346C">
        <w:rPr>
          <w:rFonts w:cs="Times New Roman"/>
          <w:position w:val="-12"/>
          <w:lang w:val="ru-RU"/>
        </w:rPr>
        <w:object w:dxaOrig="279" w:dyaOrig="360">
          <v:shape id="_x0000_i1733" type="#_x0000_t75" style="width:20.25pt;height:24.75pt" o:ole="">
            <v:imagedata r:id="rId1434" o:title=""/>
          </v:shape>
          <o:OLEObject Type="Embed" ProgID="Equation.3" ShapeID="_x0000_i1733" DrawAspect="Content" ObjectID="_1748945689" r:id="rId1435"/>
        </w:object>
      </w:r>
      <w:r w:rsidRPr="0082346C">
        <w:rPr>
          <w:rFonts w:cs="Times New Roman"/>
          <w:spacing w:val="-1"/>
          <w:lang w:val="ru-RU"/>
        </w:rPr>
        <w:t>следует</w:t>
      </w:r>
      <w:r w:rsidRPr="0082346C">
        <w:rPr>
          <w:rFonts w:cs="Times New Roman"/>
          <w:spacing w:val="38"/>
          <w:lang w:val="ru-RU"/>
        </w:rPr>
        <w:t xml:space="preserve"> </w:t>
      </w:r>
      <w:r w:rsidRPr="0082346C">
        <w:rPr>
          <w:rFonts w:cs="Times New Roman"/>
          <w:lang w:val="ru-RU"/>
        </w:rPr>
        <w:t>определять</w:t>
      </w:r>
      <w:r w:rsidRPr="0082346C">
        <w:rPr>
          <w:rFonts w:cs="Times New Roman"/>
          <w:spacing w:val="38"/>
          <w:lang w:val="ru-RU"/>
        </w:rPr>
        <w:t xml:space="preserve"> </w:t>
      </w:r>
      <w:r w:rsidRPr="0082346C">
        <w:rPr>
          <w:rFonts w:cs="Times New Roman"/>
          <w:spacing w:val="-1"/>
          <w:lang w:val="ru-RU"/>
        </w:rPr>
        <w:t>из</w:t>
      </w:r>
      <w:r w:rsidRPr="0082346C">
        <w:rPr>
          <w:rFonts w:cs="Times New Roman"/>
          <w:spacing w:val="39"/>
          <w:lang w:val="ru-RU"/>
        </w:rPr>
        <w:t xml:space="preserve"> </w:t>
      </w:r>
      <w:r w:rsidRPr="0082346C">
        <w:rPr>
          <w:rFonts w:cs="Times New Roman"/>
          <w:spacing w:val="-1"/>
          <w:lang w:val="ru-RU"/>
        </w:rPr>
        <w:t>базового</w:t>
      </w:r>
      <w:r w:rsidRPr="0082346C">
        <w:rPr>
          <w:rFonts w:cs="Times New Roman"/>
          <w:spacing w:val="37"/>
          <w:lang w:val="ru-RU"/>
        </w:rPr>
        <w:t xml:space="preserve"> </w:t>
      </w:r>
      <w:r w:rsidRPr="0082346C">
        <w:rPr>
          <w:rFonts w:cs="Times New Roman"/>
          <w:spacing w:val="-1"/>
          <w:lang w:val="ru-RU"/>
        </w:rPr>
        <w:t>значения</w:t>
      </w:r>
      <w:r w:rsidRPr="0082346C">
        <w:rPr>
          <w:rFonts w:cs="Times New Roman"/>
          <w:spacing w:val="38"/>
          <w:lang w:val="ru-RU"/>
        </w:rPr>
        <w:t xml:space="preserve"> </w:t>
      </w:r>
      <w:r w:rsidRPr="0082346C">
        <w:rPr>
          <w:rFonts w:cs="Times New Roman"/>
          <w:spacing w:val="-1"/>
          <w:lang w:val="ru-RU"/>
        </w:rPr>
        <w:t>скорости</w:t>
      </w:r>
      <w:r w:rsidRPr="0082346C">
        <w:rPr>
          <w:rFonts w:cs="Times New Roman"/>
          <w:spacing w:val="39"/>
          <w:lang w:val="ru-RU"/>
        </w:rPr>
        <w:t xml:space="preserve"> </w:t>
      </w:r>
      <w:r w:rsidRPr="0082346C">
        <w:rPr>
          <w:rFonts w:cs="Times New Roman"/>
          <w:spacing w:val="-1"/>
          <w:lang w:val="ru-RU"/>
        </w:rPr>
        <w:t>ветра</w:t>
      </w:r>
      <w:r w:rsidRPr="0082346C">
        <w:rPr>
          <w:rFonts w:cs="Times New Roman"/>
          <w:position w:val="-12"/>
          <w:lang w:val="ru-RU"/>
        </w:rPr>
        <w:object w:dxaOrig="260" w:dyaOrig="360">
          <v:shape id="_x0000_i1734" type="#_x0000_t75" style="width:18.75pt;height:24.75pt" o:ole="">
            <v:imagedata r:id="rId1436" o:title=""/>
          </v:shape>
          <o:OLEObject Type="Embed" ProgID="Equation.3" ShapeID="_x0000_i1734" DrawAspect="Content" ObjectID="_1748945690" r:id="rId1437"/>
        </w:object>
      </w:r>
      <w:r w:rsidRPr="0082346C">
        <w:rPr>
          <w:rFonts w:cs="Times New Roman"/>
          <w:lang w:val="ru-RU"/>
        </w:rPr>
        <w:t>,</w:t>
      </w:r>
      <w:r w:rsidRPr="0082346C">
        <w:rPr>
          <w:rFonts w:cs="Times New Roman"/>
          <w:spacing w:val="59"/>
          <w:lang w:val="ru-RU"/>
        </w:rPr>
        <w:t xml:space="preserve"> </w:t>
      </w:r>
      <w:r w:rsidRPr="0082346C">
        <w:rPr>
          <w:rFonts w:cs="Times New Roman"/>
          <w:spacing w:val="-1"/>
          <w:lang w:val="ru-RU"/>
        </w:rPr>
        <w:t>зависящего</w:t>
      </w:r>
      <w:r w:rsidRPr="0082346C">
        <w:rPr>
          <w:rFonts w:cs="Times New Roman"/>
          <w:spacing w:val="42"/>
          <w:lang w:val="ru-RU"/>
        </w:rPr>
        <w:t xml:space="preserve"> </w:t>
      </w:r>
      <w:r w:rsidRPr="0082346C">
        <w:rPr>
          <w:rFonts w:cs="Times New Roman"/>
          <w:lang w:val="ru-RU"/>
        </w:rPr>
        <w:t>от</w:t>
      </w:r>
      <w:r w:rsidRPr="0082346C">
        <w:rPr>
          <w:rFonts w:cs="Times New Roman"/>
          <w:spacing w:val="43"/>
          <w:lang w:val="ru-RU"/>
        </w:rPr>
        <w:t xml:space="preserve"> </w:t>
      </w:r>
      <w:r w:rsidRPr="0082346C">
        <w:rPr>
          <w:rFonts w:cs="Times New Roman"/>
          <w:spacing w:val="-1"/>
          <w:lang w:val="ru-RU"/>
        </w:rPr>
        <w:t>климатического</w:t>
      </w:r>
      <w:r w:rsidRPr="0082346C">
        <w:rPr>
          <w:rFonts w:cs="Times New Roman"/>
          <w:spacing w:val="42"/>
          <w:lang w:val="ru-RU"/>
        </w:rPr>
        <w:t xml:space="preserve"> </w:t>
      </w:r>
      <w:r w:rsidRPr="0082346C">
        <w:rPr>
          <w:rFonts w:cs="Times New Roman"/>
          <w:spacing w:val="-1"/>
          <w:lang w:val="ru-RU"/>
        </w:rPr>
        <w:t>режима</w:t>
      </w:r>
      <w:r w:rsidRPr="0082346C">
        <w:rPr>
          <w:rFonts w:cs="Times New Roman"/>
          <w:spacing w:val="44"/>
          <w:lang w:val="ru-RU"/>
        </w:rPr>
        <w:t xml:space="preserve"> </w:t>
      </w:r>
      <w:r w:rsidRPr="0082346C">
        <w:rPr>
          <w:rFonts w:cs="Times New Roman"/>
          <w:spacing w:val="-1"/>
          <w:lang w:val="ru-RU"/>
        </w:rPr>
        <w:t>ветра</w:t>
      </w:r>
      <w:r w:rsidRPr="0082346C">
        <w:rPr>
          <w:rFonts w:cs="Times New Roman"/>
          <w:spacing w:val="44"/>
          <w:lang w:val="ru-RU"/>
        </w:rPr>
        <w:t xml:space="preserve"> </w:t>
      </w:r>
      <w:r w:rsidRPr="0082346C">
        <w:rPr>
          <w:rFonts w:cs="Times New Roman"/>
          <w:spacing w:val="-1"/>
          <w:lang w:val="ru-RU"/>
        </w:rPr>
        <w:t>(см.</w:t>
      </w:r>
      <w:r w:rsidRPr="0082346C">
        <w:rPr>
          <w:rFonts w:cs="Times New Roman"/>
          <w:spacing w:val="45"/>
          <w:lang w:val="ru-RU"/>
        </w:rPr>
        <w:t xml:space="preserve"> </w:t>
      </w:r>
      <w:r w:rsidRPr="0082346C">
        <w:rPr>
          <w:rFonts w:cs="Times New Roman"/>
          <w:lang w:val="ru-RU"/>
        </w:rPr>
        <w:t>4.2)</w:t>
      </w:r>
      <w:r w:rsidRPr="0082346C">
        <w:rPr>
          <w:rFonts w:cs="Times New Roman"/>
          <w:spacing w:val="42"/>
          <w:lang w:val="ru-RU"/>
        </w:rPr>
        <w:t xml:space="preserve"> </w:t>
      </w:r>
      <w:r w:rsidRPr="0082346C">
        <w:rPr>
          <w:rFonts w:cs="Times New Roman"/>
          <w:lang w:val="ru-RU"/>
        </w:rPr>
        <w:t>и</w:t>
      </w:r>
      <w:r w:rsidRPr="0082346C">
        <w:rPr>
          <w:rFonts w:cs="Times New Roman"/>
          <w:spacing w:val="43"/>
          <w:lang w:val="ru-RU"/>
        </w:rPr>
        <w:t xml:space="preserve"> </w:t>
      </w:r>
      <w:r w:rsidRPr="0082346C">
        <w:rPr>
          <w:rFonts w:cs="Times New Roman"/>
          <w:lang w:val="ru-RU"/>
        </w:rPr>
        <w:t>от</w:t>
      </w:r>
      <w:r w:rsidRPr="0082346C">
        <w:rPr>
          <w:rFonts w:cs="Times New Roman"/>
          <w:spacing w:val="43"/>
          <w:lang w:val="ru-RU"/>
        </w:rPr>
        <w:t xml:space="preserve"> </w:t>
      </w:r>
      <w:r w:rsidRPr="0082346C">
        <w:rPr>
          <w:rFonts w:cs="Times New Roman"/>
          <w:lang w:val="ru-RU"/>
        </w:rPr>
        <w:t>профиля</w:t>
      </w:r>
      <w:r w:rsidRPr="0082346C">
        <w:rPr>
          <w:rFonts w:cs="Times New Roman"/>
          <w:spacing w:val="43"/>
          <w:lang w:val="ru-RU"/>
        </w:rPr>
        <w:t xml:space="preserve"> </w:t>
      </w:r>
      <w:r w:rsidRPr="0082346C">
        <w:rPr>
          <w:rFonts w:cs="Times New Roman"/>
          <w:spacing w:val="-1"/>
          <w:lang w:val="ru-RU"/>
        </w:rPr>
        <w:t>скорости</w:t>
      </w:r>
      <w:r w:rsidRPr="0082346C">
        <w:rPr>
          <w:rFonts w:cs="Times New Roman"/>
          <w:spacing w:val="43"/>
          <w:lang w:val="ru-RU"/>
        </w:rPr>
        <w:t xml:space="preserve"> </w:t>
      </w:r>
      <w:r w:rsidRPr="0082346C">
        <w:rPr>
          <w:rFonts w:cs="Times New Roman"/>
          <w:spacing w:val="-1"/>
          <w:lang w:val="ru-RU"/>
        </w:rPr>
        <w:t>ветра</w:t>
      </w:r>
      <w:r w:rsidRPr="0082346C">
        <w:rPr>
          <w:rFonts w:cs="Times New Roman"/>
          <w:spacing w:val="42"/>
          <w:lang w:val="ru-RU"/>
        </w:rPr>
        <w:t xml:space="preserve"> </w:t>
      </w:r>
      <w:r w:rsidRPr="0082346C">
        <w:rPr>
          <w:rFonts w:cs="Times New Roman"/>
          <w:lang w:val="ru-RU"/>
        </w:rPr>
        <w:t>по</w:t>
      </w:r>
      <w:r w:rsidRPr="0082346C">
        <w:rPr>
          <w:rFonts w:cs="Times New Roman"/>
          <w:spacing w:val="71"/>
          <w:lang w:val="ru-RU"/>
        </w:rPr>
        <w:t xml:space="preserve"> </w:t>
      </w:r>
      <w:r w:rsidRPr="0082346C">
        <w:rPr>
          <w:rFonts w:cs="Times New Roman"/>
          <w:spacing w:val="-1"/>
          <w:lang w:val="ru-RU"/>
        </w:rPr>
        <w:t>высоте.</w:t>
      </w:r>
      <w:r w:rsidRPr="0082346C">
        <w:rPr>
          <w:rFonts w:cs="Times New Roman"/>
          <w:spacing w:val="25"/>
          <w:lang w:val="ru-RU"/>
        </w:rPr>
        <w:t xml:space="preserve"> </w:t>
      </w:r>
      <w:r w:rsidRPr="0082346C">
        <w:rPr>
          <w:rFonts w:cs="Times New Roman"/>
          <w:lang w:val="ru-RU"/>
        </w:rPr>
        <w:t>Профиль</w:t>
      </w:r>
      <w:r w:rsidRPr="0082346C">
        <w:rPr>
          <w:rFonts w:cs="Times New Roman"/>
          <w:spacing w:val="28"/>
          <w:lang w:val="ru-RU"/>
        </w:rPr>
        <w:t xml:space="preserve"> </w:t>
      </w:r>
      <w:r w:rsidRPr="0082346C">
        <w:rPr>
          <w:rFonts w:cs="Times New Roman"/>
          <w:spacing w:val="-1"/>
          <w:lang w:val="ru-RU"/>
        </w:rPr>
        <w:t>скорости</w:t>
      </w:r>
      <w:r w:rsidRPr="0082346C">
        <w:rPr>
          <w:rFonts w:cs="Times New Roman"/>
          <w:spacing w:val="27"/>
          <w:lang w:val="ru-RU"/>
        </w:rPr>
        <w:t xml:space="preserve"> </w:t>
      </w:r>
      <w:r w:rsidRPr="0082346C">
        <w:rPr>
          <w:rFonts w:cs="Times New Roman"/>
          <w:spacing w:val="-1"/>
          <w:lang w:val="ru-RU"/>
        </w:rPr>
        <w:t>ветра</w:t>
      </w:r>
      <w:r w:rsidRPr="0082346C">
        <w:rPr>
          <w:rFonts w:cs="Times New Roman"/>
          <w:spacing w:val="25"/>
          <w:lang w:val="ru-RU"/>
        </w:rPr>
        <w:t xml:space="preserve"> </w:t>
      </w:r>
      <w:r w:rsidRPr="0082346C">
        <w:rPr>
          <w:rFonts w:cs="Times New Roman"/>
          <w:lang w:val="ru-RU"/>
        </w:rPr>
        <w:t>по</w:t>
      </w:r>
      <w:r w:rsidRPr="0082346C">
        <w:rPr>
          <w:rFonts w:cs="Times New Roman"/>
          <w:spacing w:val="26"/>
          <w:lang w:val="ru-RU"/>
        </w:rPr>
        <w:t xml:space="preserve"> </w:t>
      </w:r>
      <w:r w:rsidRPr="0082346C">
        <w:rPr>
          <w:rFonts w:cs="Times New Roman"/>
          <w:spacing w:val="-1"/>
          <w:lang w:val="ru-RU"/>
        </w:rPr>
        <w:t>высоте</w:t>
      </w:r>
      <w:r w:rsidRPr="0082346C">
        <w:rPr>
          <w:rFonts w:cs="Times New Roman"/>
          <w:spacing w:val="28"/>
          <w:lang w:val="ru-RU"/>
        </w:rPr>
        <w:t xml:space="preserve"> </w:t>
      </w:r>
      <w:r w:rsidRPr="0082346C">
        <w:rPr>
          <w:rFonts w:cs="Times New Roman"/>
          <w:spacing w:val="-1"/>
          <w:lang w:val="ru-RU"/>
        </w:rPr>
        <w:t>зависит</w:t>
      </w:r>
      <w:r w:rsidRPr="0082346C">
        <w:rPr>
          <w:rFonts w:cs="Times New Roman"/>
          <w:spacing w:val="26"/>
          <w:lang w:val="ru-RU"/>
        </w:rPr>
        <w:t xml:space="preserve"> </w:t>
      </w:r>
      <w:r w:rsidRPr="0082346C">
        <w:rPr>
          <w:rFonts w:cs="Times New Roman"/>
          <w:lang w:val="ru-RU"/>
        </w:rPr>
        <w:t>от</w:t>
      </w:r>
      <w:r w:rsidRPr="0082346C">
        <w:rPr>
          <w:rFonts w:cs="Times New Roman"/>
          <w:spacing w:val="26"/>
          <w:lang w:val="ru-RU"/>
        </w:rPr>
        <w:t xml:space="preserve"> </w:t>
      </w:r>
      <w:r w:rsidRPr="0082346C">
        <w:rPr>
          <w:rFonts w:cs="Times New Roman"/>
          <w:spacing w:val="-1"/>
          <w:lang w:val="ru-RU"/>
        </w:rPr>
        <w:t>шероховатости</w:t>
      </w:r>
      <w:r w:rsidRPr="0082346C">
        <w:rPr>
          <w:rFonts w:cs="Times New Roman"/>
          <w:spacing w:val="27"/>
          <w:lang w:val="ru-RU"/>
        </w:rPr>
        <w:t xml:space="preserve"> </w:t>
      </w:r>
      <w:r w:rsidRPr="0082346C">
        <w:rPr>
          <w:rFonts w:cs="Times New Roman"/>
          <w:spacing w:val="-1"/>
          <w:lang w:val="ru-RU"/>
        </w:rPr>
        <w:t>местности</w:t>
      </w:r>
      <w:r w:rsidRPr="0082346C">
        <w:rPr>
          <w:rFonts w:cs="Times New Roman"/>
          <w:spacing w:val="27"/>
          <w:lang w:val="ru-RU"/>
        </w:rPr>
        <w:t xml:space="preserve"> </w:t>
      </w:r>
      <w:r w:rsidRPr="0082346C">
        <w:rPr>
          <w:rFonts w:cs="Times New Roman"/>
          <w:lang w:val="ru-RU"/>
        </w:rPr>
        <w:t>и</w:t>
      </w:r>
      <w:r w:rsidRPr="0082346C">
        <w:rPr>
          <w:rFonts w:cs="Times New Roman"/>
          <w:spacing w:val="79"/>
          <w:lang w:val="ru-RU"/>
        </w:rPr>
        <w:t xml:space="preserve"> </w:t>
      </w:r>
      <w:r w:rsidRPr="0082346C">
        <w:rPr>
          <w:rFonts w:cs="Times New Roman"/>
          <w:lang w:val="ru-RU"/>
        </w:rPr>
        <w:t xml:space="preserve">орографии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4.3).</w:t>
      </w:r>
      <w:r w:rsidRPr="0082346C">
        <w:rPr>
          <w:rFonts w:cs="Times New Roman"/>
          <w:lang w:val="ru-RU"/>
        </w:rPr>
        <w:t xml:space="preserve"> Пиковое</w:t>
      </w:r>
      <w:r w:rsidRPr="0082346C">
        <w:rPr>
          <w:rFonts w:cs="Times New Roman"/>
          <w:spacing w:val="-2"/>
          <w:lang w:val="ru-RU"/>
        </w:rPr>
        <w:t xml:space="preserve"> </w:t>
      </w:r>
      <w:r w:rsidRPr="0082346C">
        <w:rPr>
          <w:rFonts w:cs="Times New Roman"/>
          <w:spacing w:val="-1"/>
          <w:lang w:val="ru-RU"/>
        </w:rPr>
        <w:t>значение скоростного</w:t>
      </w:r>
      <w:r w:rsidRPr="0082346C">
        <w:rPr>
          <w:rFonts w:cs="Times New Roman"/>
          <w:lang w:val="ru-RU"/>
        </w:rPr>
        <w:t xml:space="preserve"> </w:t>
      </w:r>
      <w:r w:rsidRPr="0082346C">
        <w:rPr>
          <w:rFonts w:cs="Times New Roman"/>
          <w:spacing w:val="-1"/>
          <w:lang w:val="ru-RU"/>
        </w:rPr>
        <w:t>напора определяется</w:t>
      </w:r>
      <w:r w:rsidRPr="0082346C">
        <w:rPr>
          <w:rFonts w:cs="Times New Roman"/>
          <w:lang w:val="ru-RU"/>
        </w:rPr>
        <w:t xml:space="preserve"> в 4.5.</w:t>
      </w:r>
    </w:p>
    <w:p w:rsidR="0082346C" w:rsidRPr="0082346C" w:rsidRDefault="0082346C" w:rsidP="0082346C">
      <w:pPr>
        <w:pStyle w:val="af9"/>
        <w:ind w:right="396"/>
        <w:jc w:val="both"/>
        <w:rPr>
          <w:rFonts w:cs="Times New Roman"/>
          <w:lang w:val="ru-RU"/>
        </w:rPr>
      </w:pPr>
      <w:r w:rsidRPr="0082346C">
        <w:rPr>
          <w:rFonts w:cs="Times New Roman"/>
          <w:spacing w:val="-1"/>
          <w:lang w:val="ru-RU"/>
        </w:rPr>
        <w:t>Переменная</w:t>
      </w:r>
      <w:r w:rsidRPr="0082346C">
        <w:rPr>
          <w:rFonts w:cs="Times New Roman"/>
          <w:spacing w:val="1"/>
          <w:lang w:val="ru-RU"/>
        </w:rPr>
        <w:t xml:space="preserve"> </w:t>
      </w:r>
      <w:r w:rsidRPr="0082346C">
        <w:rPr>
          <w:rFonts w:cs="Times New Roman"/>
          <w:spacing w:val="-1"/>
          <w:lang w:val="ru-RU"/>
        </w:rPr>
        <w:t>составляющая</w:t>
      </w:r>
      <w:r w:rsidRPr="0082346C">
        <w:rPr>
          <w:rFonts w:cs="Times New Roman"/>
          <w:lang w:val="ru-RU"/>
        </w:rPr>
        <w:t xml:space="preserve"> ветра</w:t>
      </w:r>
      <w:r w:rsidRPr="0082346C">
        <w:rPr>
          <w:rFonts w:cs="Times New Roman"/>
          <w:spacing w:val="-1"/>
          <w:lang w:val="ru-RU"/>
        </w:rPr>
        <w:t xml:space="preserve"> представлена</w:t>
      </w:r>
      <w:r w:rsidRPr="0082346C">
        <w:rPr>
          <w:rFonts w:cs="Times New Roman"/>
          <w:spacing w:val="1"/>
          <w:lang w:val="ru-RU"/>
        </w:rPr>
        <w:t xml:space="preserve"> </w:t>
      </w:r>
      <w:r w:rsidRPr="0082346C">
        <w:rPr>
          <w:rFonts w:cs="Times New Roman"/>
          <w:spacing w:val="-1"/>
          <w:lang w:val="ru-RU"/>
        </w:rPr>
        <w:t>интенсивностью</w:t>
      </w:r>
      <w:r w:rsidRPr="0082346C">
        <w:rPr>
          <w:rFonts w:cs="Times New Roman"/>
          <w:lang w:val="ru-RU"/>
        </w:rPr>
        <w:t xml:space="preserve"> </w:t>
      </w:r>
      <w:r w:rsidRPr="0082346C">
        <w:rPr>
          <w:rFonts w:cs="Times New Roman"/>
          <w:spacing w:val="-1"/>
          <w:lang w:val="ru-RU"/>
        </w:rPr>
        <w:t>турбулентности</w:t>
      </w:r>
      <w:r w:rsidRPr="0082346C">
        <w:rPr>
          <w:rFonts w:cs="Times New Roman"/>
          <w:lang w:val="ru-RU"/>
        </w:rPr>
        <w:t xml:space="preserve"> в соответ</w:t>
      </w:r>
      <w:r w:rsidRPr="0082346C">
        <w:rPr>
          <w:rFonts w:cs="Times New Roman"/>
          <w:spacing w:val="-1"/>
          <w:lang w:val="ru-RU"/>
        </w:rPr>
        <w:t>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4.4.</w:t>
      </w:r>
    </w:p>
    <w:p w:rsidR="0082346C" w:rsidRPr="0082346C" w:rsidRDefault="0082346C" w:rsidP="0082346C">
      <w:pPr>
        <w:jc w:val="both"/>
        <w:rPr>
          <w:b/>
        </w:rPr>
      </w:pPr>
    </w:p>
    <w:p w:rsidR="0082346C" w:rsidRPr="0082346C" w:rsidRDefault="0082346C" w:rsidP="0082346C">
      <w:pPr>
        <w:ind w:left="112" w:right="394" w:firstLine="566"/>
        <w:jc w:val="both"/>
        <w:rPr>
          <w:i/>
        </w:rPr>
      </w:pPr>
      <w:r w:rsidRPr="0082346C">
        <w:rPr>
          <w:b/>
          <w:i/>
          <w:spacing w:val="-1"/>
          <w:u w:val="single"/>
        </w:rPr>
        <w:t>Примечание</w:t>
      </w:r>
      <w:r w:rsidRPr="0082346C">
        <w:rPr>
          <w:i/>
        </w:rPr>
        <w:t>: В</w:t>
      </w:r>
      <w:r w:rsidRPr="0082346C">
        <w:rPr>
          <w:i/>
          <w:spacing w:val="17"/>
        </w:rPr>
        <w:t xml:space="preserve"> </w:t>
      </w:r>
      <w:r w:rsidRPr="0082346C">
        <w:rPr>
          <w:i/>
          <w:spacing w:val="-1"/>
        </w:rPr>
        <w:t>Национальном</w:t>
      </w:r>
      <w:r w:rsidRPr="0082346C">
        <w:rPr>
          <w:i/>
          <w:spacing w:val="33"/>
        </w:rPr>
        <w:t xml:space="preserve"> </w:t>
      </w:r>
      <w:r w:rsidRPr="0082346C">
        <w:rPr>
          <w:i/>
          <w:spacing w:val="-1"/>
        </w:rPr>
        <w:t>Приложении</w:t>
      </w:r>
      <w:r w:rsidRPr="0082346C">
        <w:rPr>
          <w:i/>
          <w:spacing w:val="18"/>
        </w:rPr>
        <w:t xml:space="preserve"> </w:t>
      </w:r>
      <w:r w:rsidRPr="0082346C">
        <w:rPr>
          <w:i/>
        </w:rPr>
        <w:t>может</w:t>
      </w:r>
      <w:r w:rsidRPr="0082346C">
        <w:rPr>
          <w:i/>
          <w:spacing w:val="16"/>
        </w:rPr>
        <w:t xml:space="preserve"> </w:t>
      </w:r>
      <w:r w:rsidRPr="0082346C">
        <w:rPr>
          <w:i/>
          <w:spacing w:val="-1"/>
        </w:rPr>
        <w:t>содержаться</w:t>
      </w:r>
      <w:r w:rsidRPr="0082346C">
        <w:rPr>
          <w:i/>
          <w:spacing w:val="14"/>
        </w:rPr>
        <w:t xml:space="preserve"> </w:t>
      </w:r>
      <w:r w:rsidRPr="0082346C">
        <w:rPr>
          <w:i/>
          <w:spacing w:val="-1"/>
        </w:rPr>
        <w:t>информация</w:t>
      </w:r>
      <w:r w:rsidRPr="0082346C">
        <w:rPr>
          <w:i/>
          <w:spacing w:val="15"/>
        </w:rPr>
        <w:t xml:space="preserve"> </w:t>
      </w:r>
      <w:r w:rsidRPr="0082346C">
        <w:rPr>
          <w:i/>
        </w:rPr>
        <w:t>о</w:t>
      </w:r>
      <w:r w:rsidRPr="0082346C">
        <w:rPr>
          <w:i/>
          <w:spacing w:val="59"/>
        </w:rPr>
        <w:t xml:space="preserve"> </w:t>
      </w:r>
      <w:r w:rsidRPr="0082346C">
        <w:rPr>
          <w:i/>
          <w:spacing w:val="-1"/>
        </w:rPr>
        <w:t>национальном</w:t>
      </w:r>
      <w:r w:rsidRPr="0082346C">
        <w:rPr>
          <w:i/>
          <w:spacing w:val="7"/>
        </w:rPr>
        <w:t xml:space="preserve"> </w:t>
      </w:r>
      <w:r w:rsidRPr="0082346C">
        <w:rPr>
          <w:i/>
          <w:spacing w:val="-1"/>
        </w:rPr>
        <w:t>климате,</w:t>
      </w:r>
      <w:r w:rsidRPr="0082346C">
        <w:rPr>
          <w:i/>
          <w:spacing w:val="10"/>
        </w:rPr>
        <w:t xml:space="preserve"> </w:t>
      </w:r>
      <w:r w:rsidRPr="0082346C">
        <w:rPr>
          <w:i/>
          <w:spacing w:val="-1"/>
        </w:rPr>
        <w:t>посредством</w:t>
      </w:r>
      <w:r w:rsidRPr="0082346C">
        <w:rPr>
          <w:i/>
          <w:spacing w:val="11"/>
        </w:rPr>
        <w:t xml:space="preserve"> </w:t>
      </w:r>
      <w:r w:rsidRPr="0082346C">
        <w:rPr>
          <w:i/>
          <w:spacing w:val="-1"/>
        </w:rPr>
        <w:t>которой</w:t>
      </w:r>
      <w:r w:rsidRPr="0082346C">
        <w:rPr>
          <w:i/>
          <w:spacing w:val="11"/>
        </w:rPr>
        <w:t xml:space="preserve"> </w:t>
      </w:r>
      <w:r w:rsidRPr="0082346C">
        <w:rPr>
          <w:i/>
          <w:spacing w:val="-1"/>
        </w:rPr>
        <w:t>можно</w:t>
      </w:r>
      <w:r w:rsidRPr="0082346C">
        <w:rPr>
          <w:i/>
          <w:spacing w:val="11"/>
        </w:rPr>
        <w:t xml:space="preserve"> </w:t>
      </w:r>
      <w:r w:rsidRPr="0082346C">
        <w:rPr>
          <w:i/>
          <w:spacing w:val="-1"/>
        </w:rPr>
        <w:t>определять</w:t>
      </w:r>
      <w:r w:rsidRPr="0082346C">
        <w:rPr>
          <w:i/>
          <w:spacing w:val="12"/>
        </w:rPr>
        <w:t xml:space="preserve"> </w:t>
      </w:r>
      <w:r w:rsidRPr="0082346C">
        <w:rPr>
          <w:i/>
          <w:spacing w:val="-1"/>
        </w:rPr>
        <w:t>среднюю</w:t>
      </w:r>
      <w:r w:rsidRPr="0082346C">
        <w:rPr>
          <w:i/>
          <w:spacing w:val="12"/>
        </w:rPr>
        <w:t xml:space="preserve"> </w:t>
      </w:r>
      <w:r w:rsidRPr="0082346C">
        <w:rPr>
          <w:i/>
          <w:spacing w:val="-1"/>
        </w:rPr>
        <w:t>скорость</w:t>
      </w:r>
      <w:r w:rsidRPr="0082346C">
        <w:rPr>
          <w:i/>
          <w:spacing w:val="12"/>
        </w:rPr>
        <w:t xml:space="preserve"> </w:t>
      </w:r>
      <w:r w:rsidRPr="0082346C">
        <w:rPr>
          <w:i/>
          <w:spacing w:val="-1"/>
        </w:rPr>
        <w:t>ветра</w:t>
      </w:r>
      <w:r w:rsidRPr="0082346C">
        <w:rPr>
          <w:i/>
          <w:spacing w:val="15"/>
        </w:rPr>
        <w:t xml:space="preserve"> </w:t>
      </w:r>
      <w:r w:rsidRPr="0082346C">
        <w:rPr>
          <w:position w:val="-12"/>
        </w:rPr>
        <w:object w:dxaOrig="279" w:dyaOrig="360">
          <v:shape id="_x0000_i1735" type="#_x0000_t75" style="width:15pt;height:20.25pt" o:ole="">
            <v:imagedata r:id="rId1434" o:title=""/>
          </v:shape>
          <o:OLEObject Type="Embed" ProgID="Equation.3" ShapeID="_x0000_i1735" DrawAspect="Content" ObjectID="_1748945691" r:id="rId1438"/>
        </w:object>
      </w:r>
      <w:r w:rsidRPr="0082346C">
        <w:rPr>
          <w:i/>
          <w:spacing w:val="-1"/>
        </w:rPr>
        <w:t>,пиковое</w:t>
      </w:r>
      <w:r w:rsidRPr="0082346C">
        <w:rPr>
          <w:i/>
          <w:spacing w:val="33"/>
        </w:rPr>
        <w:t xml:space="preserve"> </w:t>
      </w:r>
      <w:r w:rsidRPr="0082346C">
        <w:rPr>
          <w:i/>
          <w:spacing w:val="-1"/>
        </w:rPr>
        <w:t>значение</w:t>
      </w:r>
      <w:r w:rsidRPr="0082346C">
        <w:rPr>
          <w:i/>
          <w:spacing w:val="34"/>
        </w:rPr>
        <w:t xml:space="preserve"> </w:t>
      </w:r>
      <w:r w:rsidRPr="0082346C">
        <w:rPr>
          <w:i/>
          <w:spacing w:val="-1"/>
        </w:rPr>
        <w:t>скоростного</w:t>
      </w:r>
      <w:r w:rsidRPr="0082346C">
        <w:rPr>
          <w:i/>
          <w:spacing w:val="33"/>
        </w:rPr>
        <w:t xml:space="preserve"> </w:t>
      </w:r>
      <w:r w:rsidRPr="0082346C">
        <w:rPr>
          <w:i/>
          <w:spacing w:val="-1"/>
        </w:rPr>
        <w:t>напора</w:t>
      </w:r>
      <w:r w:rsidRPr="0082346C">
        <w:rPr>
          <w:position w:val="-14"/>
        </w:rPr>
        <w:object w:dxaOrig="300" w:dyaOrig="380">
          <v:shape id="_x0000_i1736" type="#_x0000_t75" style="width:18.75pt;height:21.75pt" o:ole="">
            <v:imagedata r:id="rId1439" o:title=""/>
          </v:shape>
          <o:OLEObject Type="Embed" ProgID="Equation.3" ShapeID="_x0000_i1736" DrawAspect="Content" ObjectID="_1748945692" r:id="rId1440"/>
        </w:object>
      </w:r>
      <w:r w:rsidRPr="0082346C">
        <w:rPr>
          <w:i/>
        </w:rPr>
        <w:t>и</w:t>
      </w:r>
      <w:r w:rsidRPr="0082346C">
        <w:rPr>
          <w:i/>
          <w:spacing w:val="33"/>
        </w:rPr>
        <w:t xml:space="preserve"> </w:t>
      </w:r>
      <w:r w:rsidRPr="0082346C">
        <w:rPr>
          <w:i/>
          <w:spacing w:val="-1"/>
        </w:rPr>
        <w:t>дополнительные</w:t>
      </w:r>
      <w:r w:rsidRPr="0082346C">
        <w:rPr>
          <w:i/>
          <w:spacing w:val="34"/>
        </w:rPr>
        <w:t xml:space="preserve"> </w:t>
      </w:r>
      <w:r w:rsidRPr="0082346C">
        <w:rPr>
          <w:i/>
          <w:spacing w:val="-1"/>
        </w:rPr>
        <w:t>значения</w:t>
      </w:r>
      <w:r w:rsidRPr="0082346C">
        <w:rPr>
          <w:i/>
          <w:spacing w:val="33"/>
        </w:rPr>
        <w:t xml:space="preserve"> </w:t>
      </w:r>
      <w:r w:rsidRPr="0082346C">
        <w:rPr>
          <w:i/>
        </w:rPr>
        <w:t>для</w:t>
      </w:r>
      <w:r w:rsidRPr="0082346C">
        <w:rPr>
          <w:i/>
          <w:spacing w:val="33"/>
        </w:rPr>
        <w:t xml:space="preserve"> </w:t>
      </w:r>
      <w:r w:rsidRPr="0082346C">
        <w:rPr>
          <w:i/>
          <w:spacing w:val="-1"/>
        </w:rPr>
        <w:t>основных</w:t>
      </w:r>
      <w:r w:rsidRPr="0082346C">
        <w:rPr>
          <w:i/>
          <w:spacing w:val="33"/>
        </w:rPr>
        <w:t xml:space="preserve"> </w:t>
      </w:r>
      <w:r w:rsidRPr="0082346C">
        <w:rPr>
          <w:i/>
          <w:spacing w:val="-1"/>
        </w:rPr>
        <w:t>типов</w:t>
      </w:r>
      <w:r w:rsidRPr="0082346C">
        <w:rPr>
          <w:i/>
          <w:spacing w:val="77"/>
        </w:rPr>
        <w:t xml:space="preserve"> </w:t>
      </w:r>
      <w:r w:rsidRPr="0082346C">
        <w:rPr>
          <w:i/>
          <w:spacing w:val="-1"/>
        </w:rPr>
        <w:t>местности.</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7"/>
        </w:numPr>
        <w:tabs>
          <w:tab w:val="left" w:pos="1040"/>
        </w:tabs>
        <w:spacing w:before="0"/>
        <w:jc w:val="both"/>
        <w:rPr>
          <w:rFonts w:ascii="Times New Roman" w:hAnsi="Times New Roman" w:cs="Times New Roman"/>
          <w:b w:val="0"/>
          <w:bCs w:val="0"/>
          <w:i/>
        </w:rPr>
      </w:pPr>
      <w:r w:rsidRPr="0082346C">
        <w:rPr>
          <w:rFonts w:ascii="Times New Roman" w:hAnsi="Times New Roman" w:cs="Times New Roman"/>
          <w:i/>
        </w:rPr>
        <w:t>Базовое значение скорости ветра</w:t>
      </w:r>
    </w:p>
    <w:p w:rsidR="0082346C" w:rsidRPr="0082346C" w:rsidRDefault="0082346C" w:rsidP="0082346C">
      <w:pPr>
        <w:jc w:val="both"/>
        <w:rPr>
          <w:b/>
          <w:bCs/>
        </w:rPr>
      </w:pPr>
    </w:p>
    <w:p w:rsidR="0082346C" w:rsidRPr="0082346C" w:rsidRDefault="0082346C" w:rsidP="00937953">
      <w:pPr>
        <w:pStyle w:val="af9"/>
        <w:ind w:right="-1" w:firstLine="566"/>
        <w:jc w:val="both"/>
        <w:rPr>
          <w:rFonts w:cs="Times New Roman"/>
          <w:lang w:val="ru-RU"/>
        </w:rPr>
      </w:pPr>
      <w:r w:rsidRPr="0082346C">
        <w:rPr>
          <w:rFonts w:cs="Times New Roman"/>
          <w:spacing w:val="-1"/>
          <w:lang w:val="ru-RU"/>
        </w:rPr>
        <w:t>Основное</w:t>
      </w:r>
      <w:r w:rsidRPr="0082346C">
        <w:rPr>
          <w:rFonts w:cs="Times New Roman"/>
          <w:spacing w:val="6"/>
          <w:lang w:val="ru-RU"/>
        </w:rPr>
        <w:t xml:space="preserve"> </w:t>
      </w:r>
      <w:r w:rsidRPr="0082346C">
        <w:rPr>
          <w:rFonts w:cs="Times New Roman"/>
          <w:spacing w:val="-1"/>
          <w:lang w:val="ru-RU"/>
        </w:rPr>
        <w:t>значение</w:t>
      </w:r>
      <w:r w:rsidRPr="0082346C">
        <w:rPr>
          <w:rFonts w:cs="Times New Roman"/>
          <w:spacing w:val="6"/>
          <w:lang w:val="ru-RU"/>
        </w:rPr>
        <w:t xml:space="preserve"> </w:t>
      </w:r>
      <w:r w:rsidRPr="0082346C">
        <w:rPr>
          <w:rFonts w:cs="Times New Roman"/>
          <w:spacing w:val="-1"/>
          <w:lang w:val="ru-RU"/>
        </w:rPr>
        <w:t>базовой</w:t>
      </w:r>
      <w:r w:rsidRPr="0082346C">
        <w:rPr>
          <w:rFonts w:cs="Times New Roman"/>
          <w:spacing w:val="7"/>
          <w:lang w:val="ru-RU"/>
        </w:rPr>
        <w:t xml:space="preserve"> </w:t>
      </w:r>
      <w:r w:rsidRPr="0082346C">
        <w:rPr>
          <w:rFonts w:cs="Times New Roman"/>
          <w:spacing w:val="-1"/>
          <w:lang w:val="ru-RU"/>
        </w:rPr>
        <w:t>скорости</w:t>
      </w:r>
      <w:r w:rsidRPr="0082346C">
        <w:rPr>
          <w:rFonts w:cs="Times New Roman"/>
          <w:spacing w:val="5"/>
          <w:lang w:val="ru-RU"/>
        </w:rPr>
        <w:t xml:space="preserve"> </w:t>
      </w:r>
      <w:r w:rsidRPr="0082346C">
        <w:rPr>
          <w:rFonts w:cs="Times New Roman"/>
          <w:spacing w:val="-1"/>
          <w:lang w:val="ru-RU"/>
        </w:rPr>
        <w:t>ветра</w:t>
      </w:r>
      <w:r w:rsidRPr="0082346C">
        <w:rPr>
          <w:rFonts w:cs="Times New Roman"/>
          <w:spacing w:val="11"/>
          <w:lang w:val="ru-RU"/>
        </w:rPr>
        <w:t xml:space="preserve"> </w:t>
      </w:r>
      <w:r w:rsidRPr="0082346C">
        <w:rPr>
          <w:rFonts w:cs="Times New Roman"/>
          <w:i/>
          <w:spacing w:val="-1"/>
          <w:lang w:val="ru-RU"/>
        </w:rPr>
        <w:t>v</w:t>
      </w:r>
      <w:r w:rsidRPr="0082346C">
        <w:rPr>
          <w:rFonts w:cs="Times New Roman"/>
          <w:i/>
          <w:spacing w:val="-1"/>
          <w:position w:val="-2"/>
          <w:lang w:val="ru-RU"/>
        </w:rPr>
        <w:t>b</w:t>
      </w:r>
      <w:r w:rsidRPr="0082346C">
        <w:rPr>
          <w:rFonts w:cs="Times New Roman"/>
          <w:spacing w:val="-1"/>
          <w:position w:val="-2"/>
          <w:lang w:val="ru-RU"/>
        </w:rPr>
        <w:t xml:space="preserve">,0 </w:t>
      </w:r>
      <w:r w:rsidRPr="0082346C">
        <w:rPr>
          <w:rFonts w:cs="Times New Roman"/>
          <w:spacing w:val="-1"/>
          <w:lang w:val="ru-RU"/>
        </w:rPr>
        <w:t>является</w:t>
      </w:r>
      <w:r w:rsidRPr="0082346C">
        <w:rPr>
          <w:rFonts w:cs="Times New Roman"/>
          <w:spacing w:val="6"/>
          <w:lang w:val="ru-RU"/>
        </w:rPr>
        <w:t xml:space="preserve"> </w:t>
      </w:r>
      <w:r w:rsidRPr="0082346C">
        <w:rPr>
          <w:rFonts w:cs="Times New Roman"/>
          <w:spacing w:val="-1"/>
          <w:lang w:val="ru-RU"/>
        </w:rPr>
        <w:t>характеристическим</w:t>
      </w:r>
      <w:r w:rsidRPr="0082346C">
        <w:rPr>
          <w:rFonts w:cs="Times New Roman"/>
          <w:spacing w:val="99"/>
          <w:lang w:val="ru-RU"/>
        </w:rPr>
        <w:t xml:space="preserve"> </w:t>
      </w:r>
      <w:r w:rsidRPr="0082346C">
        <w:rPr>
          <w:rFonts w:cs="Times New Roman"/>
          <w:spacing w:val="-1"/>
          <w:lang w:val="ru-RU"/>
        </w:rPr>
        <w:t>значением</w:t>
      </w:r>
      <w:r w:rsidRPr="0082346C">
        <w:rPr>
          <w:rFonts w:cs="Times New Roman"/>
          <w:spacing w:val="8"/>
          <w:lang w:val="ru-RU"/>
        </w:rPr>
        <w:t xml:space="preserve"> </w:t>
      </w:r>
      <w:r w:rsidRPr="0082346C">
        <w:rPr>
          <w:rFonts w:cs="Times New Roman"/>
          <w:spacing w:val="-1"/>
          <w:lang w:val="ru-RU"/>
        </w:rPr>
        <w:t>средней</w:t>
      </w:r>
      <w:r w:rsidRPr="0082346C">
        <w:rPr>
          <w:rFonts w:cs="Times New Roman"/>
          <w:spacing w:val="10"/>
          <w:lang w:val="ru-RU"/>
        </w:rPr>
        <w:t xml:space="preserve"> </w:t>
      </w:r>
      <w:r w:rsidRPr="0082346C">
        <w:rPr>
          <w:rFonts w:cs="Times New Roman"/>
          <w:spacing w:val="-1"/>
          <w:lang w:val="ru-RU"/>
        </w:rPr>
        <w:t>скорости</w:t>
      </w:r>
      <w:r w:rsidRPr="0082346C">
        <w:rPr>
          <w:rFonts w:cs="Times New Roman"/>
          <w:spacing w:val="10"/>
          <w:lang w:val="ru-RU"/>
        </w:rPr>
        <w:t xml:space="preserve"> </w:t>
      </w:r>
      <w:r w:rsidRPr="0082346C">
        <w:rPr>
          <w:rFonts w:cs="Times New Roman"/>
          <w:spacing w:val="-1"/>
          <w:lang w:val="ru-RU"/>
        </w:rPr>
        <w:t>ветра</w:t>
      </w:r>
      <w:r w:rsidRPr="0082346C">
        <w:rPr>
          <w:rFonts w:cs="Times New Roman"/>
          <w:spacing w:val="8"/>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уровне</w:t>
      </w:r>
      <w:r w:rsidRPr="0082346C">
        <w:rPr>
          <w:rFonts w:cs="Times New Roman"/>
          <w:spacing w:val="10"/>
          <w:lang w:val="ru-RU"/>
        </w:rPr>
        <w:t xml:space="preserve"> </w:t>
      </w:r>
      <w:r w:rsidRPr="0082346C">
        <w:rPr>
          <w:rFonts w:cs="Times New Roman"/>
          <w:lang w:val="ru-RU"/>
        </w:rPr>
        <w:t>10</w:t>
      </w:r>
      <w:r w:rsidRPr="0082346C">
        <w:rPr>
          <w:rFonts w:cs="Times New Roman"/>
          <w:spacing w:val="5"/>
          <w:lang w:val="ru-RU"/>
        </w:rPr>
        <w:t xml:space="preserve"> </w:t>
      </w:r>
      <w:r w:rsidRPr="0082346C">
        <w:rPr>
          <w:rFonts w:cs="Times New Roman"/>
          <w:lang w:val="ru-RU"/>
        </w:rPr>
        <w:t>м</w:t>
      </w:r>
      <w:r w:rsidRPr="0082346C">
        <w:rPr>
          <w:rFonts w:cs="Times New Roman"/>
          <w:spacing w:val="8"/>
          <w:lang w:val="ru-RU"/>
        </w:rPr>
        <w:t xml:space="preserve"> </w:t>
      </w:r>
      <w:r w:rsidRPr="0082346C">
        <w:rPr>
          <w:rFonts w:cs="Times New Roman"/>
          <w:spacing w:val="-1"/>
          <w:lang w:val="ru-RU"/>
        </w:rPr>
        <w:t>над</w:t>
      </w:r>
      <w:r w:rsidRPr="0082346C">
        <w:rPr>
          <w:rFonts w:cs="Times New Roman"/>
          <w:spacing w:val="9"/>
          <w:lang w:val="ru-RU"/>
        </w:rPr>
        <w:t xml:space="preserve"> </w:t>
      </w:r>
      <w:r w:rsidRPr="0082346C">
        <w:rPr>
          <w:rFonts w:cs="Times New Roman"/>
          <w:spacing w:val="-1"/>
          <w:lang w:val="ru-RU"/>
        </w:rPr>
        <w:t>поверхностью</w:t>
      </w:r>
      <w:r w:rsidRPr="0082346C">
        <w:rPr>
          <w:rFonts w:cs="Times New Roman"/>
          <w:spacing w:val="7"/>
          <w:lang w:val="ru-RU"/>
        </w:rPr>
        <w:t xml:space="preserve"> </w:t>
      </w:r>
      <w:r w:rsidRPr="0082346C">
        <w:rPr>
          <w:rFonts w:cs="Times New Roman"/>
          <w:spacing w:val="-1"/>
          <w:lang w:val="ru-RU"/>
        </w:rPr>
        <w:t>земли</w:t>
      </w:r>
      <w:r w:rsidRPr="0082346C">
        <w:rPr>
          <w:rFonts w:cs="Times New Roman"/>
          <w:spacing w:val="10"/>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открытого</w:t>
      </w:r>
      <w:r w:rsidRPr="0082346C">
        <w:rPr>
          <w:rFonts w:cs="Times New Roman"/>
          <w:spacing w:val="69"/>
          <w:lang w:val="ru-RU"/>
        </w:rPr>
        <w:t xml:space="preserve"> </w:t>
      </w:r>
      <w:r w:rsidRPr="0082346C">
        <w:rPr>
          <w:rFonts w:cs="Times New Roman"/>
          <w:lang w:val="ru-RU"/>
        </w:rPr>
        <w:t>типа</w:t>
      </w:r>
      <w:r w:rsidRPr="0082346C">
        <w:rPr>
          <w:rFonts w:cs="Times New Roman"/>
          <w:spacing w:val="8"/>
          <w:lang w:val="ru-RU"/>
        </w:rPr>
        <w:t xml:space="preserve"> </w:t>
      </w:r>
      <w:r w:rsidRPr="0082346C">
        <w:rPr>
          <w:rFonts w:cs="Times New Roman"/>
          <w:spacing w:val="-1"/>
          <w:lang w:val="ru-RU"/>
        </w:rPr>
        <w:t>местности</w:t>
      </w:r>
      <w:r w:rsidRPr="0082346C">
        <w:rPr>
          <w:rFonts w:cs="Times New Roman"/>
          <w:spacing w:val="10"/>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2"/>
          <w:lang w:val="ru-RU"/>
        </w:rPr>
        <w:t>низкой</w:t>
      </w:r>
      <w:r w:rsidRPr="0082346C">
        <w:rPr>
          <w:rFonts w:cs="Times New Roman"/>
          <w:spacing w:val="10"/>
          <w:lang w:val="ru-RU"/>
        </w:rPr>
        <w:t xml:space="preserve"> </w:t>
      </w:r>
      <w:r w:rsidRPr="0082346C">
        <w:rPr>
          <w:rFonts w:cs="Times New Roman"/>
          <w:spacing w:val="-1"/>
          <w:lang w:val="ru-RU"/>
        </w:rPr>
        <w:t>растительностью</w:t>
      </w:r>
      <w:r w:rsidRPr="0082346C">
        <w:rPr>
          <w:rFonts w:cs="Times New Roman"/>
          <w:spacing w:val="9"/>
          <w:lang w:val="ru-RU"/>
        </w:rPr>
        <w:t xml:space="preserve"> </w:t>
      </w:r>
      <w:r w:rsidRPr="0082346C">
        <w:rPr>
          <w:rFonts w:cs="Times New Roman"/>
          <w:spacing w:val="-1"/>
          <w:lang w:val="ru-RU"/>
        </w:rPr>
        <w:t>(например,</w:t>
      </w:r>
      <w:r w:rsidRPr="0082346C">
        <w:rPr>
          <w:rFonts w:cs="Times New Roman"/>
          <w:spacing w:val="9"/>
          <w:lang w:val="ru-RU"/>
        </w:rPr>
        <w:t xml:space="preserve"> </w:t>
      </w:r>
      <w:r w:rsidRPr="0082346C">
        <w:rPr>
          <w:rFonts w:cs="Times New Roman"/>
          <w:spacing w:val="-1"/>
          <w:lang w:val="ru-RU"/>
        </w:rPr>
        <w:t>такой</w:t>
      </w:r>
      <w:r w:rsidRPr="0082346C">
        <w:rPr>
          <w:rFonts w:cs="Times New Roman"/>
          <w:spacing w:val="7"/>
          <w:lang w:val="ru-RU"/>
        </w:rPr>
        <w:t xml:space="preserve"> </w:t>
      </w:r>
      <w:r w:rsidRPr="0082346C">
        <w:rPr>
          <w:rFonts w:cs="Times New Roman"/>
          <w:spacing w:val="-1"/>
          <w:lang w:val="ru-RU"/>
        </w:rPr>
        <w:t>как</w:t>
      </w:r>
      <w:r w:rsidRPr="0082346C">
        <w:rPr>
          <w:rFonts w:cs="Times New Roman"/>
          <w:spacing w:val="10"/>
          <w:lang w:val="ru-RU"/>
        </w:rPr>
        <w:t xml:space="preserve"> </w:t>
      </w:r>
      <w:r w:rsidRPr="0082346C">
        <w:rPr>
          <w:rFonts w:cs="Times New Roman"/>
          <w:spacing w:val="-1"/>
          <w:lang w:val="ru-RU"/>
        </w:rPr>
        <w:t>трава)</w:t>
      </w:r>
      <w:r w:rsidRPr="0082346C">
        <w:rPr>
          <w:rFonts w:cs="Times New Roman"/>
          <w:spacing w:val="8"/>
          <w:lang w:val="ru-RU"/>
        </w:rPr>
        <w:t xml:space="preserve"> </w:t>
      </w:r>
      <w:r w:rsidRPr="0082346C">
        <w:rPr>
          <w:rFonts w:cs="Times New Roman"/>
          <w:lang w:val="ru-RU"/>
        </w:rPr>
        <w:t>и</w:t>
      </w:r>
      <w:r w:rsidRPr="0082346C">
        <w:rPr>
          <w:rFonts w:cs="Times New Roman"/>
          <w:spacing w:val="10"/>
          <w:lang w:val="ru-RU"/>
        </w:rPr>
        <w:t xml:space="preserve"> </w:t>
      </w:r>
      <w:r w:rsidRPr="0082346C">
        <w:rPr>
          <w:rFonts w:cs="Times New Roman"/>
          <w:lang w:val="ru-RU"/>
        </w:rPr>
        <w:t>изолированными</w:t>
      </w:r>
      <w:r w:rsidRPr="0082346C">
        <w:rPr>
          <w:rFonts w:cs="Times New Roman"/>
          <w:spacing w:val="71"/>
          <w:lang w:val="ru-RU"/>
        </w:rPr>
        <w:t xml:space="preserve"> </w:t>
      </w:r>
      <w:r w:rsidRPr="0082346C">
        <w:rPr>
          <w:rFonts w:cs="Times New Roman"/>
          <w:spacing w:val="-1"/>
          <w:lang w:val="ru-RU"/>
        </w:rPr>
        <w:t>отдельно</w:t>
      </w:r>
      <w:r w:rsidRPr="0082346C">
        <w:rPr>
          <w:rFonts w:cs="Times New Roman"/>
          <w:spacing w:val="4"/>
          <w:lang w:val="ru-RU"/>
        </w:rPr>
        <w:t xml:space="preserve"> </w:t>
      </w:r>
      <w:r w:rsidRPr="0082346C">
        <w:rPr>
          <w:rFonts w:cs="Times New Roman"/>
          <w:spacing w:val="-1"/>
          <w:lang w:val="ru-RU"/>
        </w:rPr>
        <w:t>стоящими</w:t>
      </w:r>
      <w:r w:rsidRPr="0082346C">
        <w:rPr>
          <w:rFonts w:cs="Times New Roman"/>
          <w:spacing w:val="5"/>
          <w:lang w:val="ru-RU"/>
        </w:rPr>
        <w:t xml:space="preserve"> </w:t>
      </w:r>
      <w:r w:rsidRPr="0082346C">
        <w:rPr>
          <w:rFonts w:cs="Times New Roman"/>
          <w:spacing w:val="-1"/>
          <w:lang w:val="ru-RU"/>
        </w:rPr>
        <w:t>преградами,</w:t>
      </w:r>
      <w:r w:rsidRPr="0082346C">
        <w:rPr>
          <w:rFonts w:cs="Times New Roman"/>
          <w:spacing w:val="4"/>
          <w:lang w:val="ru-RU"/>
        </w:rPr>
        <w:t xml:space="preserve"> </w:t>
      </w:r>
      <w:r w:rsidRPr="0082346C">
        <w:rPr>
          <w:rFonts w:cs="Times New Roman"/>
          <w:spacing w:val="-1"/>
          <w:lang w:val="ru-RU"/>
        </w:rPr>
        <w:t>расстояние</w:t>
      </w:r>
      <w:r w:rsidRPr="0082346C">
        <w:rPr>
          <w:rFonts w:cs="Times New Roman"/>
          <w:spacing w:val="3"/>
          <w:lang w:val="ru-RU"/>
        </w:rPr>
        <w:t xml:space="preserve"> </w:t>
      </w:r>
      <w:r w:rsidRPr="0082346C">
        <w:rPr>
          <w:rFonts w:cs="Times New Roman"/>
          <w:lang w:val="ru-RU"/>
        </w:rPr>
        <w:t>между</w:t>
      </w:r>
      <w:r w:rsidRPr="0082346C">
        <w:rPr>
          <w:rFonts w:cs="Times New Roman"/>
          <w:spacing w:val="-1"/>
          <w:lang w:val="ru-RU"/>
        </w:rPr>
        <w:t xml:space="preserve"> которыми</w:t>
      </w:r>
      <w:r w:rsidRPr="0082346C">
        <w:rPr>
          <w:rFonts w:cs="Times New Roman"/>
          <w:spacing w:val="5"/>
          <w:lang w:val="ru-RU"/>
        </w:rPr>
        <w:t xml:space="preserve"> </w:t>
      </w:r>
      <w:r w:rsidRPr="0082346C">
        <w:rPr>
          <w:rFonts w:cs="Times New Roman"/>
          <w:spacing w:val="-1"/>
          <w:lang w:val="ru-RU"/>
        </w:rPr>
        <w:t>составляет</w:t>
      </w:r>
      <w:r w:rsidRPr="0082346C">
        <w:rPr>
          <w:rFonts w:cs="Times New Roman"/>
          <w:spacing w:val="5"/>
          <w:lang w:val="ru-RU"/>
        </w:rPr>
        <w:t xml:space="preserve"> </w:t>
      </w:r>
      <w:r w:rsidRPr="0082346C">
        <w:rPr>
          <w:rFonts w:cs="Times New Roman"/>
          <w:spacing w:val="-1"/>
          <w:lang w:val="ru-RU"/>
        </w:rPr>
        <w:t>как</w:t>
      </w:r>
      <w:r w:rsidRPr="0082346C">
        <w:rPr>
          <w:rFonts w:cs="Times New Roman"/>
          <w:spacing w:val="5"/>
          <w:lang w:val="ru-RU"/>
        </w:rPr>
        <w:t xml:space="preserve"> </w:t>
      </w:r>
      <w:r w:rsidRPr="0082346C">
        <w:rPr>
          <w:rFonts w:cs="Times New Roman"/>
          <w:spacing w:val="-1"/>
          <w:lang w:val="ru-RU"/>
        </w:rPr>
        <w:t>минимум</w:t>
      </w:r>
      <w:r w:rsidRPr="0082346C">
        <w:rPr>
          <w:rFonts w:cs="Times New Roman"/>
          <w:spacing w:val="3"/>
          <w:lang w:val="ru-RU"/>
        </w:rPr>
        <w:t xml:space="preserve"> 20-</w:t>
      </w:r>
      <w:r w:rsidRPr="0082346C">
        <w:rPr>
          <w:rFonts w:cs="Times New Roman"/>
          <w:spacing w:val="97"/>
          <w:lang w:val="ru-RU"/>
        </w:rPr>
        <w:t xml:space="preserve"> </w:t>
      </w:r>
      <w:r w:rsidRPr="0082346C">
        <w:rPr>
          <w:rFonts w:cs="Times New Roman"/>
          <w:spacing w:val="-1"/>
          <w:lang w:val="ru-RU"/>
        </w:rPr>
        <w:t>кратное</w:t>
      </w:r>
      <w:r w:rsidRPr="0082346C">
        <w:rPr>
          <w:rFonts w:cs="Times New Roman"/>
          <w:spacing w:val="54"/>
          <w:lang w:val="ru-RU"/>
        </w:rPr>
        <w:t xml:space="preserve"> </w:t>
      </w:r>
      <w:r w:rsidRPr="0082346C">
        <w:rPr>
          <w:rFonts w:cs="Times New Roman"/>
          <w:spacing w:val="-1"/>
          <w:lang w:val="ru-RU"/>
        </w:rPr>
        <w:t>значение</w:t>
      </w:r>
      <w:r w:rsidRPr="0082346C">
        <w:rPr>
          <w:rFonts w:cs="Times New Roman"/>
          <w:spacing w:val="54"/>
          <w:lang w:val="ru-RU"/>
        </w:rPr>
        <w:t xml:space="preserve"> </w:t>
      </w:r>
      <w:r w:rsidRPr="0082346C">
        <w:rPr>
          <w:rFonts w:cs="Times New Roman"/>
          <w:spacing w:val="-1"/>
          <w:lang w:val="ru-RU"/>
        </w:rPr>
        <w:t>их</w:t>
      </w:r>
      <w:r w:rsidRPr="0082346C">
        <w:rPr>
          <w:rFonts w:cs="Times New Roman"/>
          <w:spacing w:val="54"/>
          <w:lang w:val="ru-RU"/>
        </w:rPr>
        <w:t xml:space="preserve"> </w:t>
      </w:r>
      <w:r w:rsidRPr="0082346C">
        <w:rPr>
          <w:rFonts w:cs="Times New Roman"/>
          <w:spacing w:val="-1"/>
          <w:lang w:val="ru-RU"/>
        </w:rPr>
        <w:t>высот,</w:t>
      </w:r>
      <w:r w:rsidRPr="0082346C">
        <w:rPr>
          <w:rFonts w:cs="Times New Roman"/>
          <w:spacing w:val="55"/>
          <w:lang w:val="ru-RU"/>
        </w:rPr>
        <w:t xml:space="preserve"> </w:t>
      </w:r>
      <w:r w:rsidRPr="0082346C">
        <w:rPr>
          <w:rFonts w:cs="Times New Roman"/>
          <w:spacing w:val="-1"/>
          <w:lang w:val="ru-RU"/>
        </w:rPr>
        <w:t>соответствующее</w:t>
      </w:r>
      <w:r w:rsidRPr="0082346C">
        <w:rPr>
          <w:rFonts w:cs="Times New Roman"/>
          <w:spacing w:val="54"/>
          <w:lang w:val="ru-RU"/>
        </w:rPr>
        <w:t xml:space="preserve"> </w:t>
      </w:r>
      <w:r w:rsidRPr="0082346C">
        <w:rPr>
          <w:rFonts w:cs="Times New Roman"/>
          <w:lang w:val="ru-RU"/>
        </w:rPr>
        <w:t>10-минутному</w:t>
      </w:r>
      <w:r w:rsidRPr="0082346C">
        <w:rPr>
          <w:rFonts w:cs="Times New Roman"/>
          <w:spacing w:val="47"/>
          <w:lang w:val="ru-RU"/>
        </w:rPr>
        <w:t xml:space="preserve"> </w:t>
      </w:r>
      <w:r w:rsidRPr="0082346C">
        <w:rPr>
          <w:rFonts w:cs="Times New Roman"/>
          <w:lang w:val="ru-RU"/>
        </w:rPr>
        <w:t>интервалу</w:t>
      </w:r>
      <w:r w:rsidRPr="0082346C">
        <w:rPr>
          <w:rFonts w:cs="Times New Roman"/>
          <w:spacing w:val="50"/>
          <w:lang w:val="ru-RU"/>
        </w:rPr>
        <w:t xml:space="preserve"> </w:t>
      </w:r>
      <w:r w:rsidRPr="0082346C">
        <w:rPr>
          <w:rFonts w:cs="Times New Roman"/>
          <w:spacing w:val="-1"/>
          <w:lang w:val="ru-RU"/>
        </w:rPr>
        <w:t>осреднения</w:t>
      </w:r>
      <w:r w:rsidRPr="0082346C">
        <w:rPr>
          <w:rFonts w:cs="Times New Roman"/>
          <w:spacing w:val="71"/>
          <w:lang w:val="ru-RU"/>
        </w:rPr>
        <w:t xml:space="preserve"> </w:t>
      </w:r>
      <w:r w:rsidRPr="0082346C">
        <w:rPr>
          <w:rFonts w:cs="Times New Roman"/>
          <w:spacing w:val="-1"/>
          <w:lang w:val="ru-RU"/>
        </w:rPr>
        <w:t>независимо</w:t>
      </w:r>
      <w:r w:rsidRPr="0082346C">
        <w:rPr>
          <w:rFonts w:cs="Times New Roman"/>
          <w:lang w:val="ru-RU"/>
        </w:rPr>
        <w:t xml:space="preserve"> от </w:t>
      </w:r>
      <w:r w:rsidRPr="0082346C">
        <w:rPr>
          <w:rFonts w:cs="Times New Roman"/>
          <w:spacing w:val="-1"/>
          <w:lang w:val="ru-RU"/>
        </w:rPr>
        <w:t>времени</w:t>
      </w:r>
      <w:r w:rsidRPr="0082346C">
        <w:rPr>
          <w:rFonts w:cs="Times New Roman"/>
          <w:lang w:val="ru-RU"/>
        </w:rPr>
        <w:t xml:space="preserve"> года и </w:t>
      </w:r>
      <w:r w:rsidRPr="0082346C">
        <w:rPr>
          <w:rFonts w:cs="Times New Roman"/>
          <w:spacing w:val="-1"/>
          <w:lang w:val="ru-RU"/>
        </w:rPr>
        <w:t>направления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937953">
      <w:pPr>
        <w:ind w:left="679" w:right="-1"/>
        <w:jc w:val="both"/>
        <w:rPr>
          <w:i/>
        </w:rPr>
      </w:pPr>
      <w:r w:rsidRPr="0082346C">
        <w:rPr>
          <w:b/>
          <w:i/>
          <w:spacing w:val="-1"/>
          <w:u w:val="single"/>
        </w:rPr>
        <w:t xml:space="preserve">Примечание </w:t>
      </w:r>
      <w:r w:rsidRPr="0082346C">
        <w:rPr>
          <w:b/>
          <w:i/>
          <w:u w:val="single"/>
        </w:rPr>
        <w:t>1:</w:t>
      </w:r>
      <w:r w:rsidRPr="0082346C">
        <w:rPr>
          <w:i/>
        </w:rPr>
        <w:t xml:space="preserve"> </w:t>
      </w:r>
      <w:r w:rsidRPr="0082346C">
        <w:rPr>
          <w:i/>
          <w:spacing w:val="-1"/>
        </w:rPr>
        <w:t>Данная</w:t>
      </w:r>
      <w:r w:rsidRPr="0082346C">
        <w:rPr>
          <w:i/>
          <w:spacing w:val="-3"/>
        </w:rPr>
        <w:t xml:space="preserve"> </w:t>
      </w:r>
      <w:r w:rsidRPr="0082346C">
        <w:rPr>
          <w:i/>
        </w:rPr>
        <w:t>местность</w:t>
      </w:r>
      <w:r w:rsidRPr="0082346C">
        <w:rPr>
          <w:i/>
          <w:spacing w:val="-3"/>
        </w:rPr>
        <w:t xml:space="preserve"> </w:t>
      </w:r>
      <w:r w:rsidRPr="0082346C">
        <w:rPr>
          <w:i/>
          <w:spacing w:val="-1"/>
        </w:rPr>
        <w:t>соответствует</w:t>
      </w:r>
      <w:r w:rsidRPr="0082346C">
        <w:rPr>
          <w:i/>
        </w:rPr>
        <w:t xml:space="preserve"> </w:t>
      </w:r>
      <w:r w:rsidRPr="0082346C">
        <w:rPr>
          <w:i/>
          <w:spacing w:val="-1"/>
        </w:rPr>
        <w:t>типу II</w:t>
      </w:r>
      <w:r w:rsidRPr="0082346C">
        <w:rPr>
          <w:i/>
          <w:spacing w:val="-2"/>
        </w:rPr>
        <w:t xml:space="preserve"> </w:t>
      </w:r>
      <w:r w:rsidRPr="0082346C">
        <w:rPr>
          <w:i/>
        </w:rPr>
        <w:t>по Таблице</w:t>
      </w:r>
      <w:r w:rsidRPr="0082346C">
        <w:rPr>
          <w:i/>
          <w:spacing w:val="-2"/>
        </w:rPr>
        <w:t xml:space="preserve"> </w:t>
      </w:r>
      <w:r w:rsidRPr="0082346C">
        <w:rPr>
          <w:i/>
        </w:rPr>
        <w:t>4.1.</w:t>
      </w:r>
    </w:p>
    <w:p w:rsidR="0082346C" w:rsidRPr="0082346C" w:rsidRDefault="0082346C" w:rsidP="0082346C">
      <w:pPr>
        <w:ind w:left="112" w:right="397" w:firstLine="566"/>
        <w:jc w:val="both"/>
        <w:rPr>
          <w:i/>
        </w:rPr>
      </w:pPr>
      <w:r w:rsidRPr="0082346C">
        <w:rPr>
          <w:b/>
          <w:i/>
          <w:spacing w:val="-1"/>
          <w:u w:val="single"/>
        </w:rPr>
        <w:t>Примечание</w:t>
      </w:r>
      <w:r w:rsidRPr="0082346C">
        <w:rPr>
          <w:b/>
          <w:i/>
          <w:spacing w:val="46"/>
          <w:u w:val="single"/>
        </w:rPr>
        <w:t xml:space="preserve"> </w:t>
      </w:r>
      <w:r w:rsidRPr="0082346C">
        <w:rPr>
          <w:b/>
          <w:i/>
          <w:u w:val="single"/>
        </w:rPr>
        <w:t>2:</w:t>
      </w:r>
      <w:r w:rsidRPr="0082346C">
        <w:rPr>
          <w:i/>
          <w:spacing w:val="48"/>
        </w:rPr>
        <w:t xml:space="preserve"> </w:t>
      </w:r>
      <w:r w:rsidRPr="0082346C">
        <w:rPr>
          <w:i/>
          <w:spacing w:val="-1"/>
        </w:rPr>
        <w:t>Основные</w:t>
      </w:r>
      <w:r w:rsidRPr="0082346C">
        <w:rPr>
          <w:i/>
          <w:spacing w:val="48"/>
        </w:rPr>
        <w:t xml:space="preserve"> </w:t>
      </w:r>
      <w:r w:rsidRPr="0082346C">
        <w:rPr>
          <w:i/>
          <w:spacing w:val="-1"/>
        </w:rPr>
        <w:t>значения</w:t>
      </w:r>
      <w:r w:rsidRPr="0082346C">
        <w:rPr>
          <w:i/>
          <w:spacing w:val="44"/>
        </w:rPr>
        <w:t xml:space="preserve"> </w:t>
      </w:r>
      <w:r w:rsidRPr="0082346C">
        <w:rPr>
          <w:i/>
          <w:spacing w:val="-1"/>
        </w:rPr>
        <w:t>базовой</w:t>
      </w:r>
      <w:r w:rsidRPr="0082346C">
        <w:rPr>
          <w:i/>
          <w:spacing w:val="45"/>
        </w:rPr>
        <w:t xml:space="preserve"> </w:t>
      </w:r>
      <w:r w:rsidRPr="0082346C">
        <w:rPr>
          <w:i/>
          <w:spacing w:val="-1"/>
        </w:rPr>
        <w:t>скорости</w:t>
      </w:r>
      <w:r w:rsidRPr="0082346C">
        <w:rPr>
          <w:i/>
          <w:spacing w:val="44"/>
        </w:rPr>
        <w:t xml:space="preserve"> </w:t>
      </w:r>
      <w:r w:rsidRPr="0082346C">
        <w:rPr>
          <w:i/>
          <w:spacing w:val="-1"/>
        </w:rPr>
        <w:t>ветра</w:t>
      </w:r>
      <w:r w:rsidRPr="0082346C">
        <w:rPr>
          <w:position w:val="-14"/>
        </w:rPr>
        <w:object w:dxaOrig="380" w:dyaOrig="380">
          <v:shape id="_x0000_i1737" type="#_x0000_t75" style="width:24.75pt;height:24.75pt" o:ole="">
            <v:imagedata r:id="rId1441" o:title=""/>
          </v:shape>
          <o:OLEObject Type="Embed" ProgID="Equation.3" ShapeID="_x0000_i1737" DrawAspect="Content" ObjectID="_1748945693" r:id="rId1442"/>
        </w:object>
      </w:r>
      <w:r w:rsidRPr="0082346C">
        <w:rPr>
          <w:i/>
          <w:spacing w:val="33"/>
          <w:position w:val="-2"/>
        </w:rPr>
        <w:t xml:space="preserve"> </w:t>
      </w:r>
      <w:r w:rsidRPr="0082346C">
        <w:rPr>
          <w:i/>
          <w:spacing w:val="-1"/>
        </w:rPr>
        <w:t>представлены</w:t>
      </w:r>
      <w:r w:rsidRPr="0082346C">
        <w:rPr>
          <w:i/>
          <w:spacing w:val="45"/>
        </w:rPr>
        <w:t xml:space="preserve"> </w:t>
      </w:r>
      <w:r w:rsidRPr="0082346C">
        <w:rPr>
          <w:i/>
        </w:rPr>
        <w:t>в</w:t>
      </w:r>
      <w:r w:rsidRPr="0082346C">
        <w:rPr>
          <w:i/>
          <w:spacing w:val="63"/>
        </w:rPr>
        <w:t xml:space="preserve"> </w:t>
      </w:r>
      <w:r w:rsidRPr="0082346C">
        <w:rPr>
          <w:i/>
          <w:spacing w:val="-1"/>
        </w:rPr>
        <w:t>Национальном</w:t>
      </w:r>
      <w:r w:rsidRPr="0082346C">
        <w:rPr>
          <w:i/>
          <w:spacing w:val="54"/>
        </w:rPr>
        <w:t xml:space="preserve"> </w:t>
      </w:r>
      <w:r w:rsidRPr="0082346C">
        <w:rPr>
          <w:i/>
          <w:spacing w:val="-1"/>
        </w:rPr>
        <w:t>Приложении.</w:t>
      </w:r>
    </w:p>
    <w:p w:rsidR="0082346C" w:rsidRPr="0082346C" w:rsidRDefault="0082346C" w:rsidP="0082346C">
      <w:pPr>
        <w:jc w:val="both"/>
        <w:sectPr w:rsidR="0082346C" w:rsidRPr="0082346C" w:rsidSect="00937953">
          <w:headerReference w:type="even" r:id="rId1443"/>
          <w:headerReference w:type="default" r:id="rId1444"/>
          <w:footerReference w:type="even" r:id="rId1445"/>
          <w:footerReference w:type="default" r:id="rId1446"/>
          <w:pgSz w:w="11910" w:h="16840"/>
          <w:pgMar w:top="1134" w:right="1137" w:bottom="1134" w:left="1276" w:header="1048" w:footer="1259" w:gutter="0"/>
          <w:paperSrc w:first="7" w:other="7"/>
          <w:pgNumType w:start="135"/>
          <w:cols w:space="720"/>
        </w:sectPr>
      </w:pPr>
    </w:p>
    <w:p w:rsidR="0082346C" w:rsidRPr="0082346C" w:rsidRDefault="0082346C" w:rsidP="0082346C">
      <w:pPr>
        <w:pStyle w:val="af9"/>
        <w:jc w:val="both"/>
        <w:rPr>
          <w:rFonts w:cs="Times New Roman"/>
          <w:spacing w:val="-1"/>
          <w:lang w:val="ru-RU"/>
        </w:rPr>
      </w:pPr>
      <w:r w:rsidRPr="0082346C">
        <w:rPr>
          <w:rFonts w:cs="Times New Roman"/>
          <w:spacing w:val="-1"/>
          <w:lang w:val="ru-RU"/>
        </w:rPr>
        <w:lastRenderedPageBreak/>
        <w:t>Базовое</w:t>
      </w:r>
      <w:r w:rsidRPr="0082346C">
        <w:rPr>
          <w:rFonts w:cs="Times New Roman"/>
          <w:spacing w:val="-2"/>
          <w:lang w:val="ru-RU"/>
        </w:rPr>
        <w:t xml:space="preserve"> </w:t>
      </w:r>
      <w:r w:rsidRPr="0082346C">
        <w:rPr>
          <w:rFonts w:cs="Times New Roman"/>
          <w:spacing w:val="-1"/>
          <w:lang w:val="ru-RU"/>
        </w:rPr>
        <w:t xml:space="preserve">значение </w:t>
      </w:r>
      <w:r w:rsidRPr="0082346C">
        <w:rPr>
          <w:rFonts w:cs="Times New Roman"/>
          <w:lang w:val="ru-RU"/>
        </w:rPr>
        <w:t xml:space="preserve">скорости </w:t>
      </w:r>
      <w:r w:rsidRPr="0082346C">
        <w:rPr>
          <w:rFonts w:cs="Times New Roman"/>
          <w:spacing w:val="-1"/>
          <w:lang w:val="ru-RU"/>
        </w:rPr>
        <w:t>ветра равно:</w:t>
      </w:r>
    </w:p>
    <w:p w:rsidR="0082346C" w:rsidRPr="0082346C" w:rsidRDefault="0082346C" w:rsidP="0082346C">
      <w:pPr>
        <w:pStyle w:val="af9"/>
        <w:ind w:left="679"/>
        <w:jc w:val="center"/>
        <w:rPr>
          <w:rFonts w:cs="Times New Roman"/>
          <w:lang w:val="ru-RU"/>
        </w:rPr>
      </w:pPr>
      <w:r w:rsidRPr="0082346C">
        <w:rPr>
          <w:rFonts w:cs="Times New Roman"/>
          <w:position w:val="-14"/>
          <w:lang w:val="ru-RU"/>
        </w:rPr>
        <w:object w:dxaOrig="1760" w:dyaOrig="380">
          <v:shape id="_x0000_i1738" type="#_x0000_t75" style="width:96pt;height:21pt" o:ole="">
            <v:imagedata r:id="rId1447" o:title=""/>
          </v:shape>
          <o:OLEObject Type="Embed" ProgID="Equation.3" ShapeID="_x0000_i1738" DrawAspect="Content" ObjectID="_1748945694" r:id="rId1448"/>
        </w:object>
      </w:r>
      <w:r w:rsidRPr="0082346C">
        <w:rPr>
          <w:rFonts w:cs="Times New Roman"/>
          <w:position w:val="-6"/>
          <w:lang w:val="ru-RU"/>
        </w:rPr>
        <w:t xml:space="preserve">                             (12.1)</w:t>
      </w:r>
    </w:p>
    <w:p w:rsidR="0082346C" w:rsidRPr="0082346C" w:rsidRDefault="0082346C" w:rsidP="0082346C">
      <w:pPr>
        <w:pStyle w:val="af9"/>
        <w:ind w:left="685"/>
        <w:jc w:val="both"/>
        <w:rPr>
          <w:rFonts w:cs="Times New Roman"/>
          <w:lang w:val="ru-RU"/>
        </w:rPr>
      </w:pPr>
      <w:r w:rsidRPr="0082346C">
        <w:rPr>
          <w:rFonts w:cs="Times New Roman"/>
          <w:lang w:val="ru-RU"/>
        </w:rPr>
        <w:t>где</w:t>
      </w:r>
    </w:p>
    <w:p w:rsidR="0082346C" w:rsidRPr="0082346C" w:rsidRDefault="0082346C" w:rsidP="00937953">
      <w:pPr>
        <w:pStyle w:val="af9"/>
        <w:ind w:right="2" w:firstLine="566"/>
        <w:jc w:val="both"/>
        <w:rPr>
          <w:rFonts w:cs="Times New Roman"/>
          <w:lang w:val="ru-RU"/>
        </w:rPr>
      </w:pPr>
      <w:r w:rsidRPr="0082346C">
        <w:rPr>
          <w:rFonts w:cs="Times New Roman"/>
          <w:position w:val="-12"/>
          <w:lang w:val="ru-RU"/>
        </w:rPr>
        <w:object w:dxaOrig="260" w:dyaOrig="360">
          <v:shape id="_x0000_i1739" type="#_x0000_t75" style="width:14.25pt;height:20.25pt" o:ole="">
            <v:imagedata r:id="rId1449" o:title=""/>
          </v:shape>
          <o:OLEObject Type="Embed" ProgID="Equation.3" ShapeID="_x0000_i1739" DrawAspect="Content" ObjectID="_1748945695" r:id="rId1450"/>
        </w:object>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базовая</w:t>
      </w:r>
      <w:r w:rsidRPr="0082346C">
        <w:rPr>
          <w:rFonts w:cs="Times New Roman"/>
          <w:spacing w:val="14"/>
          <w:lang w:val="ru-RU"/>
        </w:rPr>
        <w:t xml:space="preserve"> </w:t>
      </w:r>
      <w:r w:rsidRPr="0082346C">
        <w:rPr>
          <w:rFonts w:cs="Times New Roman"/>
          <w:spacing w:val="-1"/>
          <w:lang w:val="ru-RU"/>
        </w:rPr>
        <w:t>скорость</w:t>
      </w:r>
      <w:r w:rsidRPr="0082346C">
        <w:rPr>
          <w:rFonts w:cs="Times New Roman"/>
          <w:spacing w:val="16"/>
          <w:lang w:val="ru-RU"/>
        </w:rPr>
        <w:t xml:space="preserve"> </w:t>
      </w:r>
      <w:r w:rsidRPr="0082346C">
        <w:rPr>
          <w:rFonts w:cs="Times New Roman"/>
          <w:spacing w:val="-1"/>
          <w:lang w:val="ru-RU"/>
        </w:rPr>
        <w:t>ветра,</w:t>
      </w:r>
      <w:r w:rsidRPr="0082346C">
        <w:rPr>
          <w:rFonts w:cs="Times New Roman"/>
          <w:spacing w:val="14"/>
          <w:lang w:val="ru-RU"/>
        </w:rPr>
        <w:t xml:space="preserve"> </w:t>
      </w:r>
      <w:r w:rsidRPr="0082346C">
        <w:rPr>
          <w:rFonts w:cs="Times New Roman"/>
          <w:spacing w:val="-1"/>
          <w:lang w:val="ru-RU"/>
        </w:rPr>
        <w:t>определяемая</w:t>
      </w:r>
      <w:r w:rsidRPr="0082346C">
        <w:rPr>
          <w:rFonts w:cs="Times New Roman"/>
          <w:spacing w:val="14"/>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функция</w:t>
      </w:r>
      <w:r w:rsidRPr="0082346C">
        <w:rPr>
          <w:rFonts w:cs="Times New Roman"/>
          <w:spacing w:val="14"/>
          <w:lang w:val="ru-RU"/>
        </w:rPr>
        <w:t xml:space="preserve"> </w:t>
      </w:r>
      <w:r w:rsidRPr="0082346C">
        <w:rPr>
          <w:rFonts w:cs="Times New Roman"/>
          <w:spacing w:val="-1"/>
          <w:lang w:val="ru-RU"/>
        </w:rPr>
        <w:t>направления</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7"/>
          <w:lang w:val="ru-RU"/>
        </w:rPr>
        <w:t xml:space="preserve"> </w:t>
      </w:r>
      <w:r w:rsidRPr="0082346C">
        <w:rPr>
          <w:rFonts w:cs="Times New Roman"/>
          <w:lang w:val="ru-RU"/>
        </w:rPr>
        <w:t>и</w:t>
      </w:r>
      <w:r w:rsidRPr="0082346C">
        <w:rPr>
          <w:rFonts w:cs="Times New Roman"/>
          <w:spacing w:val="15"/>
          <w:lang w:val="ru-RU"/>
        </w:rPr>
        <w:t xml:space="preserve"> </w:t>
      </w:r>
      <w:r w:rsidRPr="0082346C">
        <w:rPr>
          <w:rFonts w:cs="Times New Roman"/>
          <w:spacing w:val="-1"/>
          <w:lang w:val="ru-RU"/>
        </w:rPr>
        <w:t>времени</w:t>
      </w:r>
      <w:r w:rsidRPr="0082346C">
        <w:rPr>
          <w:rFonts w:cs="Times New Roman"/>
          <w:spacing w:val="75"/>
          <w:lang w:val="ru-RU"/>
        </w:rPr>
        <w:t xml:space="preserve"> </w:t>
      </w:r>
      <w:r w:rsidRPr="0082346C">
        <w:rPr>
          <w:rFonts w:cs="Times New Roman"/>
          <w:lang w:val="ru-RU"/>
        </w:rPr>
        <w:t xml:space="preserve">года, на </w:t>
      </w:r>
      <w:r w:rsidRPr="0082346C">
        <w:rPr>
          <w:rFonts w:cs="Times New Roman"/>
          <w:spacing w:val="-1"/>
          <w:lang w:val="ru-RU"/>
        </w:rPr>
        <w:t>высоте</w:t>
      </w:r>
      <w:r w:rsidRPr="0082346C">
        <w:rPr>
          <w:rFonts w:cs="Times New Roman"/>
          <w:lang w:val="ru-RU"/>
        </w:rPr>
        <w:t xml:space="preserve"> 10</w:t>
      </w:r>
      <w:r w:rsidRPr="0082346C">
        <w:rPr>
          <w:rFonts w:cs="Times New Roman"/>
          <w:spacing w:val="-1"/>
          <w:lang w:val="ru-RU"/>
        </w:rPr>
        <w:t xml:space="preserve"> </w:t>
      </w:r>
      <w:r w:rsidRPr="0082346C">
        <w:rPr>
          <w:rFonts w:cs="Times New Roman"/>
          <w:lang w:val="ru-RU"/>
        </w:rPr>
        <w:t>м</w:t>
      </w:r>
      <w:r w:rsidRPr="0082346C">
        <w:rPr>
          <w:rFonts w:cs="Times New Roman"/>
          <w:spacing w:val="-1"/>
          <w:lang w:val="ru-RU"/>
        </w:rPr>
        <w:t xml:space="preserve"> </w:t>
      </w:r>
      <w:r w:rsidRPr="0082346C">
        <w:rPr>
          <w:rFonts w:cs="Times New Roman"/>
          <w:lang w:val="ru-RU"/>
        </w:rPr>
        <w:t>над</w:t>
      </w:r>
      <w:r w:rsidRPr="0082346C">
        <w:rPr>
          <w:rFonts w:cs="Times New Roman"/>
          <w:spacing w:val="2"/>
          <w:lang w:val="ru-RU"/>
        </w:rPr>
        <w:t xml:space="preserve"> </w:t>
      </w:r>
      <w:r w:rsidRPr="0082346C">
        <w:rPr>
          <w:rFonts w:cs="Times New Roman"/>
          <w:spacing w:val="-1"/>
          <w:lang w:val="ru-RU"/>
        </w:rPr>
        <w:t>уровнем земли</w:t>
      </w:r>
      <w:r w:rsidRPr="0082346C">
        <w:rPr>
          <w:rFonts w:cs="Times New Roman"/>
          <w:spacing w:val="1"/>
          <w:lang w:val="ru-RU"/>
        </w:rPr>
        <w:t xml:space="preserve"> </w:t>
      </w:r>
      <w:r w:rsidRPr="0082346C">
        <w:rPr>
          <w:rFonts w:cs="Times New Roman"/>
          <w:lang w:val="ru-RU"/>
        </w:rPr>
        <w:t>для типа</w:t>
      </w:r>
      <w:r w:rsidRPr="0082346C">
        <w:rPr>
          <w:rFonts w:cs="Times New Roman"/>
          <w:spacing w:val="-1"/>
          <w:lang w:val="ru-RU"/>
        </w:rPr>
        <w:t xml:space="preserve"> местности</w:t>
      </w:r>
      <w:r w:rsidRPr="0082346C">
        <w:rPr>
          <w:rFonts w:cs="Times New Roman"/>
          <w:spacing w:val="3"/>
          <w:lang w:val="ru-RU"/>
        </w:rPr>
        <w:t xml:space="preserve"> </w:t>
      </w:r>
      <w:r w:rsidRPr="0082346C">
        <w:rPr>
          <w:rFonts w:cs="Times New Roman"/>
          <w:spacing w:val="-1"/>
          <w:lang w:val="ru-RU"/>
        </w:rPr>
        <w:t>II;</w:t>
      </w:r>
    </w:p>
    <w:p w:rsidR="0082346C" w:rsidRPr="0082346C" w:rsidRDefault="0082346C" w:rsidP="00937953">
      <w:pPr>
        <w:pStyle w:val="af9"/>
        <w:ind w:left="745" w:right="2"/>
        <w:jc w:val="both"/>
        <w:rPr>
          <w:rFonts w:cs="Times New Roman"/>
          <w:lang w:val="ru-RU"/>
        </w:rPr>
      </w:pPr>
      <w:r w:rsidRPr="0082346C">
        <w:rPr>
          <w:rFonts w:cs="Times New Roman"/>
          <w:position w:val="-14"/>
          <w:lang w:val="ru-RU"/>
        </w:rPr>
        <w:object w:dxaOrig="380" w:dyaOrig="380">
          <v:shape id="_x0000_i1740" type="#_x0000_t75" style="width:21pt;height:21pt" o:ole="">
            <v:imagedata r:id="rId1451" o:title=""/>
          </v:shape>
          <o:OLEObject Type="Embed" ProgID="Equation.3" ShapeID="_x0000_i1740" DrawAspect="Content" ObjectID="_1748945696" r:id="rId1452"/>
        </w:object>
      </w:r>
      <w:r w:rsidRPr="0082346C">
        <w:rPr>
          <w:rFonts w:cs="Times New Roman"/>
          <w:lang w:val="ru-RU"/>
        </w:rPr>
        <w:t xml:space="preserve">– </w:t>
      </w:r>
      <w:r w:rsidRPr="0082346C">
        <w:rPr>
          <w:rFonts w:cs="Times New Roman"/>
          <w:spacing w:val="-1"/>
          <w:lang w:val="ru-RU"/>
        </w:rPr>
        <w:t>основное значение базовой</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r w:rsidRPr="0082346C">
        <w:rPr>
          <w:rFonts w:cs="Times New Roman"/>
          <w:spacing w:val="1"/>
          <w:lang w:val="ru-RU"/>
        </w:rPr>
        <w:t>;</w:t>
      </w:r>
    </w:p>
    <w:p w:rsidR="0082346C" w:rsidRPr="0082346C" w:rsidRDefault="0082346C" w:rsidP="00937953">
      <w:pPr>
        <w:pStyle w:val="af9"/>
        <w:ind w:left="745" w:right="2"/>
        <w:jc w:val="both"/>
        <w:rPr>
          <w:rFonts w:cs="Times New Roman"/>
          <w:lang w:val="ru-RU"/>
        </w:rPr>
      </w:pPr>
      <w:r w:rsidRPr="0082346C">
        <w:rPr>
          <w:rFonts w:cs="Times New Roman"/>
          <w:position w:val="-12"/>
          <w:lang w:val="ru-RU"/>
        </w:rPr>
        <w:object w:dxaOrig="360" w:dyaOrig="360">
          <v:shape id="_x0000_i1741" type="#_x0000_t75" style="width:21pt;height:20.25pt" o:ole="">
            <v:imagedata r:id="rId1453" o:title=""/>
          </v:shape>
          <o:OLEObject Type="Embed" ProgID="Equation.3" ShapeID="_x0000_i1741" DrawAspect="Content" ObjectID="_1748945697" r:id="rId1454"/>
        </w:object>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направление ветра,</w:t>
      </w:r>
      <w:r w:rsidRPr="0082346C">
        <w:rPr>
          <w:rFonts w:cs="Times New Roman"/>
          <w:lang w:val="ru-RU"/>
        </w:rPr>
        <w:t xml:space="preserve"> см. Примечание</w:t>
      </w:r>
      <w:r w:rsidRPr="0082346C">
        <w:rPr>
          <w:rFonts w:cs="Times New Roman"/>
          <w:spacing w:val="-1"/>
          <w:lang w:val="ru-RU"/>
        </w:rPr>
        <w:t xml:space="preserve"> </w:t>
      </w:r>
      <w:r w:rsidRPr="0082346C">
        <w:rPr>
          <w:rFonts w:cs="Times New Roman"/>
          <w:lang w:val="ru-RU"/>
        </w:rPr>
        <w:t>2;</w:t>
      </w:r>
    </w:p>
    <w:p w:rsidR="0082346C" w:rsidRPr="0082346C" w:rsidRDefault="0082346C" w:rsidP="00937953">
      <w:pPr>
        <w:pStyle w:val="af9"/>
        <w:ind w:left="745" w:right="2"/>
        <w:jc w:val="both"/>
        <w:rPr>
          <w:rFonts w:cs="Times New Roman"/>
          <w:lang w:val="ru-RU"/>
        </w:rPr>
      </w:pPr>
      <w:r w:rsidRPr="0082346C">
        <w:rPr>
          <w:rFonts w:cs="Times New Roman"/>
          <w:position w:val="-12"/>
          <w:lang w:val="ru-RU"/>
        </w:rPr>
        <w:object w:dxaOrig="560" w:dyaOrig="360">
          <v:shape id="_x0000_i1742" type="#_x0000_t75" style="width:30pt;height:20.25pt" o:ole="">
            <v:imagedata r:id="rId1455" o:title=""/>
          </v:shape>
          <o:OLEObject Type="Embed" ProgID="Equation.3" ShapeID="_x0000_i1742" DrawAspect="Content" ObjectID="_1748945698" r:id="rId1456"/>
        </w:object>
      </w:r>
      <w:r w:rsidRPr="0082346C">
        <w:rPr>
          <w:rFonts w:cs="Times New Roman"/>
          <w:position w:val="-2"/>
          <w:lang w:val="ru-RU"/>
        </w:rPr>
        <w:t xml:space="preserve"> </w:t>
      </w:r>
      <w:r w:rsidRPr="0082346C">
        <w:rPr>
          <w:rFonts w:cs="Times New Roman"/>
          <w:spacing w:val="22"/>
          <w:position w:val="-2"/>
          <w:lang w:val="ru-RU"/>
        </w:rPr>
        <w:t xml:space="preserve"> </w:t>
      </w:r>
      <w:r w:rsidRPr="0082346C">
        <w:rPr>
          <w:rFonts w:cs="Times New Roman"/>
          <w:lang w:val="ru-RU"/>
        </w:rPr>
        <w:t xml:space="preserve">– </w:t>
      </w:r>
      <w:r w:rsidRPr="0082346C">
        <w:rPr>
          <w:rFonts w:cs="Times New Roman"/>
          <w:spacing w:val="-1"/>
          <w:lang w:val="ru-RU"/>
        </w:rPr>
        <w:t>сезонный</w: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 xml:space="preserve">Примечание </w:t>
      </w:r>
      <w:r w:rsidRPr="0082346C">
        <w:rPr>
          <w:rFonts w:cs="Times New Roman"/>
          <w:lang w:val="ru-RU"/>
        </w:rPr>
        <w:t>3.</w:t>
      </w:r>
    </w:p>
    <w:p w:rsidR="0082346C" w:rsidRPr="0082346C" w:rsidRDefault="0082346C" w:rsidP="00937953">
      <w:pPr>
        <w:ind w:left="118" w:right="2" w:firstLine="566"/>
        <w:jc w:val="both"/>
        <w:rPr>
          <w:i/>
        </w:rPr>
      </w:pPr>
      <w:r w:rsidRPr="0082346C">
        <w:rPr>
          <w:b/>
          <w:i/>
          <w:spacing w:val="-1"/>
          <w:u w:val="single"/>
        </w:rPr>
        <w:t>Примечание</w:t>
      </w:r>
      <w:r w:rsidRPr="0082346C">
        <w:rPr>
          <w:b/>
          <w:i/>
          <w:spacing w:val="18"/>
          <w:u w:val="single"/>
        </w:rPr>
        <w:t xml:space="preserve"> </w:t>
      </w:r>
      <w:r w:rsidRPr="0082346C">
        <w:rPr>
          <w:b/>
          <w:i/>
          <w:u w:val="single"/>
        </w:rPr>
        <w:t>1:</w:t>
      </w:r>
      <w:r w:rsidRPr="0082346C">
        <w:rPr>
          <w:i/>
          <w:spacing w:val="3"/>
        </w:rPr>
        <w:t xml:space="preserve"> </w:t>
      </w:r>
      <w:r w:rsidRPr="0082346C">
        <w:rPr>
          <w:i/>
        </w:rPr>
        <w:t>В</w:t>
      </w:r>
      <w:r w:rsidRPr="0082346C">
        <w:rPr>
          <w:i/>
          <w:spacing w:val="15"/>
        </w:rPr>
        <w:t xml:space="preserve"> </w:t>
      </w:r>
      <w:r w:rsidRPr="0082346C">
        <w:rPr>
          <w:i/>
          <w:spacing w:val="-1"/>
        </w:rPr>
        <w:t>случае,</w:t>
      </w:r>
      <w:r w:rsidRPr="0082346C">
        <w:rPr>
          <w:i/>
          <w:spacing w:val="19"/>
        </w:rPr>
        <w:t xml:space="preserve"> </w:t>
      </w:r>
      <w:r w:rsidRPr="0082346C">
        <w:rPr>
          <w:i/>
        </w:rPr>
        <w:t>если</w:t>
      </w:r>
      <w:r w:rsidRPr="0082346C">
        <w:rPr>
          <w:i/>
          <w:spacing w:val="18"/>
        </w:rPr>
        <w:t xml:space="preserve"> </w:t>
      </w:r>
      <w:r w:rsidRPr="0082346C">
        <w:rPr>
          <w:i/>
          <w:spacing w:val="-1"/>
        </w:rPr>
        <w:t>влияние</w:t>
      </w:r>
      <w:r w:rsidRPr="0082346C">
        <w:rPr>
          <w:i/>
          <w:spacing w:val="19"/>
        </w:rPr>
        <w:t xml:space="preserve"> </w:t>
      </w:r>
      <w:r w:rsidRPr="0082346C">
        <w:rPr>
          <w:i/>
          <w:spacing w:val="-2"/>
        </w:rPr>
        <w:t>высоты</w:t>
      </w:r>
      <w:r w:rsidRPr="0082346C">
        <w:rPr>
          <w:i/>
          <w:spacing w:val="19"/>
        </w:rPr>
        <w:t xml:space="preserve"> </w:t>
      </w:r>
      <w:r w:rsidRPr="0082346C">
        <w:rPr>
          <w:i/>
        </w:rPr>
        <w:t>над</w:t>
      </w:r>
      <w:r w:rsidRPr="0082346C">
        <w:rPr>
          <w:i/>
          <w:spacing w:val="17"/>
        </w:rPr>
        <w:t xml:space="preserve"> </w:t>
      </w:r>
      <w:r w:rsidRPr="0082346C">
        <w:rPr>
          <w:i/>
          <w:spacing w:val="-1"/>
        </w:rPr>
        <w:t>уровнем</w:t>
      </w:r>
      <w:r w:rsidRPr="0082346C">
        <w:rPr>
          <w:i/>
          <w:spacing w:val="18"/>
        </w:rPr>
        <w:t xml:space="preserve"> </w:t>
      </w:r>
      <w:r w:rsidRPr="0082346C">
        <w:rPr>
          <w:i/>
        </w:rPr>
        <w:t>моря</w:t>
      </w:r>
      <w:r w:rsidRPr="0082346C">
        <w:rPr>
          <w:i/>
          <w:spacing w:val="17"/>
        </w:rPr>
        <w:t xml:space="preserve"> </w:t>
      </w:r>
      <w:r w:rsidRPr="0082346C">
        <w:rPr>
          <w:i/>
        </w:rPr>
        <w:t>на</w:t>
      </w:r>
      <w:r w:rsidRPr="0082346C">
        <w:rPr>
          <w:i/>
          <w:spacing w:val="16"/>
        </w:rPr>
        <w:t xml:space="preserve"> </w:t>
      </w:r>
      <w:r w:rsidRPr="0082346C">
        <w:rPr>
          <w:i/>
          <w:spacing w:val="-1"/>
        </w:rPr>
        <w:t>базовую</w:t>
      </w:r>
      <w:r w:rsidRPr="0082346C">
        <w:rPr>
          <w:i/>
          <w:spacing w:val="19"/>
        </w:rPr>
        <w:t xml:space="preserve"> </w:t>
      </w:r>
      <w:r w:rsidRPr="0082346C">
        <w:rPr>
          <w:i/>
          <w:spacing w:val="-1"/>
        </w:rPr>
        <w:t>скорость</w:t>
      </w:r>
      <w:r w:rsidRPr="0082346C">
        <w:rPr>
          <w:i/>
          <w:spacing w:val="33"/>
        </w:rPr>
        <w:t xml:space="preserve"> </w:t>
      </w:r>
      <w:r w:rsidRPr="0082346C">
        <w:rPr>
          <w:i/>
          <w:spacing w:val="-1"/>
        </w:rPr>
        <w:t>ветра</w:t>
      </w:r>
      <w:r w:rsidRPr="0082346C">
        <w:rPr>
          <w:i/>
          <w:spacing w:val="11"/>
        </w:rPr>
        <w:t xml:space="preserve"> </w:t>
      </w:r>
      <w:r w:rsidRPr="0082346C">
        <w:rPr>
          <w:i/>
        </w:rPr>
        <w:t>v</w:t>
      </w:r>
      <w:r w:rsidRPr="0082346C">
        <w:rPr>
          <w:i/>
          <w:position w:val="-2"/>
        </w:rPr>
        <w:t>b</w:t>
      </w:r>
      <w:r w:rsidRPr="0082346C">
        <w:rPr>
          <w:i/>
          <w:spacing w:val="32"/>
          <w:position w:val="-2"/>
        </w:rPr>
        <w:t xml:space="preserve"> </w:t>
      </w:r>
      <w:r w:rsidRPr="0082346C">
        <w:rPr>
          <w:i/>
        </w:rPr>
        <w:t>в</w:t>
      </w:r>
      <w:r w:rsidRPr="0082346C">
        <w:rPr>
          <w:i/>
          <w:spacing w:val="10"/>
        </w:rPr>
        <w:t xml:space="preserve"> </w:t>
      </w:r>
      <w:r w:rsidRPr="0082346C">
        <w:rPr>
          <w:i/>
          <w:spacing w:val="-1"/>
        </w:rPr>
        <w:t>указанном</w:t>
      </w:r>
      <w:r w:rsidRPr="0082346C">
        <w:rPr>
          <w:i/>
          <w:spacing w:val="11"/>
        </w:rPr>
        <w:t xml:space="preserve"> </w:t>
      </w:r>
      <w:r w:rsidRPr="0082346C">
        <w:rPr>
          <w:i/>
          <w:spacing w:val="-1"/>
        </w:rPr>
        <w:t>базовом</w:t>
      </w:r>
      <w:r w:rsidRPr="0082346C">
        <w:rPr>
          <w:i/>
          <w:spacing w:val="11"/>
        </w:rPr>
        <w:t xml:space="preserve"> </w:t>
      </w:r>
      <w:r w:rsidRPr="0082346C">
        <w:rPr>
          <w:i/>
          <w:spacing w:val="-1"/>
        </w:rPr>
        <w:t>значении</w:t>
      </w:r>
      <w:r w:rsidRPr="0082346C">
        <w:rPr>
          <w:i/>
          <w:spacing w:val="11"/>
        </w:rPr>
        <w:t xml:space="preserve"> </w:t>
      </w:r>
      <w:r w:rsidRPr="0082346C">
        <w:rPr>
          <w:i/>
        </w:rPr>
        <w:t>не</w:t>
      </w:r>
      <w:r w:rsidRPr="0082346C">
        <w:rPr>
          <w:i/>
          <w:spacing w:val="11"/>
        </w:rPr>
        <w:t xml:space="preserve"> </w:t>
      </w:r>
      <w:r w:rsidRPr="0082346C">
        <w:rPr>
          <w:i/>
          <w:spacing w:val="-1"/>
        </w:rPr>
        <w:t>учтено,</w:t>
      </w:r>
      <w:r w:rsidRPr="0082346C">
        <w:rPr>
          <w:i/>
          <w:spacing w:val="11"/>
        </w:rPr>
        <w:t xml:space="preserve"> </w:t>
      </w:r>
      <w:r w:rsidRPr="0082346C">
        <w:rPr>
          <w:i/>
          <w:spacing w:val="-1"/>
        </w:rPr>
        <w:t>метод</w:t>
      </w:r>
      <w:r w:rsidRPr="0082346C">
        <w:rPr>
          <w:i/>
          <w:spacing w:val="12"/>
        </w:rPr>
        <w:t xml:space="preserve"> </w:t>
      </w:r>
      <w:r w:rsidRPr="0082346C">
        <w:rPr>
          <w:i/>
          <w:spacing w:val="-1"/>
        </w:rPr>
        <w:t>учета</w:t>
      </w:r>
      <w:r w:rsidRPr="0082346C">
        <w:rPr>
          <w:i/>
          <w:spacing w:val="12"/>
        </w:rPr>
        <w:t xml:space="preserve"> </w:t>
      </w:r>
      <w:r w:rsidRPr="0082346C">
        <w:rPr>
          <w:i/>
          <w:spacing w:val="-1"/>
        </w:rPr>
        <w:t>влияния</w:t>
      </w:r>
      <w:r w:rsidRPr="0082346C">
        <w:rPr>
          <w:i/>
          <w:spacing w:val="11"/>
        </w:rPr>
        <w:t xml:space="preserve"> </w:t>
      </w:r>
      <w:r w:rsidRPr="0082346C">
        <w:rPr>
          <w:i/>
          <w:spacing w:val="-1"/>
        </w:rPr>
        <w:t>высоты</w:t>
      </w:r>
      <w:r w:rsidRPr="0082346C">
        <w:rPr>
          <w:i/>
          <w:spacing w:val="11"/>
        </w:rPr>
        <w:t xml:space="preserve"> </w:t>
      </w:r>
      <w:r w:rsidRPr="0082346C">
        <w:rPr>
          <w:i/>
        </w:rPr>
        <w:t>над</w:t>
      </w:r>
      <w:r w:rsidRPr="0082346C">
        <w:rPr>
          <w:i/>
          <w:spacing w:val="12"/>
        </w:rPr>
        <w:t xml:space="preserve"> </w:t>
      </w:r>
      <w:r w:rsidRPr="0082346C">
        <w:rPr>
          <w:i/>
        </w:rPr>
        <w:t>уровнем</w:t>
      </w:r>
      <w:r w:rsidRPr="0082346C">
        <w:rPr>
          <w:i/>
          <w:spacing w:val="11"/>
        </w:rPr>
        <w:t xml:space="preserve"> </w:t>
      </w:r>
      <w:r w:rsidRPr="0082346C">
        <w:rPr>
          <w:i/>
        </w:rPr>
        <w:t>моря</w:t>
      </w:r>
      <w:r w:rsidRPr="0082346C">
        <w:rPr>
          <w:i/>
          <w:spacing w:val="53"/>
        </w:rPr>
        <w:t xml:space="preserve"> </w:t>
      </w:r>
      <w:r w:rsidRPr="0082346C">
        <w:rPr>
          <w:i/>
        </w:rPr>
        <w:t xml:space="preserve">может </w:t>
      </w:r>
      <w:r w:rsidRPr="0082346C">
        <w:rPr>
          <w:i/>
          <w:spacing w:val="-1"/>
        </w:rPr>
        <w:t>быть</w:t>
      </w:r>
      <w:r w:rsidRPr="0082346C">
        <w:rPr>
          <w:i/>
        </w:rPr>
        <w:t xml:space="preserve"> </w:t>
      </w:r>
      <w:r w:rsidRPr="0082346C">
        <w:rPr>
          <w:i/>
          <w:spacing w:val="-1"/>
        </w:rPr>
        <w:t>указан</w:t>
      </w:r>
      <w:r w:rsidRPr="0082346C">
        <w:rPr>
          <w:i/>
        </w:rPr>
        <w:t xml:space="preserve"> в</w:t>
      </w:r>
      <w:r w:rsidRPr="0082346C">
        <w:rPr>
          <w:i/>
          <w:spacing w:val="-2"/>
        </w:rPr>
        <w:t xml:space="preserve"> </w:t>
      </w:r>
      <w:r w:rsidRPr="0082346C">
        <w:rPr>
          <w:i/>
          <w:spacing w:val="-1"/>
        </w:rPr>
        <w:t>Национальном</w:t>
      </w:r>
      <w:r w:rsidRPr="0082346C">
        <w:rPr>
          <w:i/>
          <w:spacing w:val="54"/>
        </w:rPr>
        <w:t xml:space="preserve"> </w:t>
      </w:r>
      <w:r w:rsidRPr="0082346C">
        <w:rPr>
          <w:i/>
          <w:spacing w:val="-1"/>
        </w:rPr>
        <w:t>Приложении.</w:t>
      </w:r>
    </w:p>
    <w:p w:rsidR="0082346C" w:rsidRPr="0082346C" w:rsidRDefault="0082346C" w:rsidP="00937953">
      <w:pPr>
        <w:ind w:left="118" w:right="2" w:firstLine="566"/>
        <w:jc w:val="both"/>
        <w:rPr>
          <w:i/>
        </w:rPr>
      </w:pPr>
      <w:r w:rsidRPr="0082346C">
        <w:rPr>
          <w:b/>
          <w:i/>
          <w:spacing w:val="-1"/>
          <w:u w:val="single"/>
        </w:rPr>
        <w:t>Примечание</w:t>
      </w:r>
      <w:r w:rsidRPr="0082346C">
        <w:rPr>
          <w:b/>
          <w:i/>
          <w:spacing w:val="21"/>
          <w:u w:val="single"/>
        </w:rPr>
        <w:t xml:space="preserve"> </w:t>
      </w:r>
      <w:r w:rsidRPr="0082346C">
        <w:rPr>
          <w:b/>
          <w:i/>
          <w:u w:val="single"/>
        </w:rPr>
        <w:t>2</w:t>
      </w:r>
      <w:r w:rsidRPr="0082346C">
        <w:rPr>
          <w:i/>
          <w:spacing w:val="44"/>
        </w:rPr>
        <w:t xml:space="preserve"> </w:t>
      </w:r>
      <w:r w:rsidRPr="0082346C">
        <w:rPr>
          <w:i/>
          <w:spacing w:val="-1"/>
        </w:rPr>
        <w:t>Значение</w:t>
      </w:r>
      <w:r w:rsidRPr="0082346C">
        <w:rPr>
          <w:i/>
          <w:spacing w:val="22"/>
        </w:rPr>
        <w:t xml:space="preserve"> </w:t>
      </w:r>
      <w:r w:rsidRPr="0082346C">
        <w:rPr>
          <w:i/>
          <w:spacing w:val="-1"/>
        </w:rPr>
        <w:t>коэффициента,</w:t>
      </w:r>
      <w:r w:rsidRPr="0082346C">
        <w:rPr>
          <w:i/>
          <w:spacing w:val="21"/>
        </w:rPr>
        <w:t xml:space="preserve"> </w:t>
      </w:r>
      <w:r w:rsidRPr="0082346C">
        <w:rPr>
          <w:i/>
          <w:spacing w:val="-1"/>
        </w:rPr>
        <w:t>учитывающего</w:t>
      </w:r>
      <w:r w:rsidRPr="0082346C">
        <w:rPr>
          <w:i/>
          <w:spacing w:val="21"/>
        </w:rPr>
        <w:t xml:space="preserve"> </w:t>
      </w:r>
      <w:r w:rsidRPr="0082346C">
        <w:rPr>
          <w:i/>
          <w:spacing w:val="-1"/>
        </w:rPr>
        <w:t>направление</w:t>
      </w:r>
      <w:r w:rsidRPr="0082346C">
        <w:rPr>
          <w:i/>
          <w:spacing w:val="21"/>
        </w:rPr>
        <w:t xml:space="preserve"> </w:t>
      </w:r>
      <w:r w:rsidRPr="0082346C">
        <w:rPr>
          <w:i/>
          <w:spacing w:val="-1"/>
        </w:rPr>
        <w:t>ветра</w:t>
      </w:r>
      <w:r w:rsidRPr="0082346C">
        <w:rPr>
          <w:i/>
          <w:spacing w:val="25"/>
        </w:rPr>
        <w:t xml:space="preserve"> </w:t>
      </w:r>
      <w:r w:rsidRPr="0082346C">
        <w:rPr>
          <w:i/>
          <w:spacing w:val="-1"/>
        </w:rPr>
        <w:t>c</w:t>
      </w:r>
      <w:r w:rsidRPr="0082346C">
        <w:rPr>
          <w:i/>
          <w:spacing w:val="-1"/>
          <w:position w:val="-2"/>
        </w:rPr>
        <w:t>dir</w:t>
      </w:r>
      <w:r w:rsidRPr="0082346C">
        <w:rPr>
          <w:i/>
          <w:spacing w:val="26"/>
          <w:position w:val="-2"/>
        </w:rPr>
        <w:t xml:space="preserve"> </w:t>
      </w:r>
      <w:r w:rsidRPr="0082346C">
        <w:rPr>
          <w:i/>
        </w:rPr>
        <w:t>для</w:t>
      </w:r>
      <w:r w:rsidRPr="0082346C">
        <w:rPr>
          <w:i/>
          <w:spacing w:val="51"/>
        </w:rPr>
        <w:t xml:space="preserve"> </w:t>
      </w:r>
      <w:r w:rsidRPr="0082346C">
        <w:rPr>
          <w:i/>
          <w:spacing w:val="-1"/>
        </w:rPr>
        <w:t>различных</w:t>
      </w:r>
      <w:r w:rsidRPr="0082346C">
        <w:rPr>
          <w:i/>
          <w:spacing w:val="9"/>
        </w:rPr>
        <w:t xml:space="preserve"> </w:t>
      </w:r>
      <w:r w:rsidRPr="0082346C">
        <w:rPr>
          <w:i/>
          <w:spacing w:val="-1"/>
        </w:rPr>
        <w:t>направлений,</w:t>
      </w:r>
      <w:r w:rsidRPr="0082346C">
        <w:rPr>
          <w:i/>
          <w:spacing w:val="6"/>
        </w:rPr>
        <w:t xml:space="preserve"> </w:t>
      </w:r>
      <w:r w:rsidRPr="0082346C">
        <w:rPr>
          <w:i/>
        </w:rPr>
        <w:t>может</w:t>
      </w:r>
      <w:r w:rsidRPr="0082346C">
        <w:rPr>
          <w:i/>
          <w:spacing w:val="9"/>
        </w:rPr>
        <w:t xml:space="preserve"> </w:t>
      </w:r>
      <w:r w:rsidRPr="0082346C">
        <w:rPr>
          <w:i/>
        </w:rPr>
        <w:t>быть</w:t>
      </w:r>
      <w:r w:rsidRPr="0082346C">
        <w:rPr>
          <w:i/>
          <w:spacing w:val="9"/>
        </w:rPr>
        <w:t xml:space="preserve"> </w:t>
      </w:r>
      <w:r w:rsidRPr="0082346C">
        <w:rPr>
          <w:i/>
          <w:spacing w:val="-1"/>
        </w:rPr>
        <w:t>указано</w:t>
      </w:r>
      <w:r w:rsidRPr="0082346C">
        <w:rPr>
          <w:i/>
          <w:spacing w:val="9"/>
        </w:rPr>
        <w:t xml:space="preserve"> </w:t>
      </w:r>
      <w:r w:rsidRPr="0082346C">
        <w:rPr>
          <w:i/>
        </w:rPr>
        <w:t>в</w:t>
      </w:r>
      <w:r w:rsidRPr="0082346C">
        <w:rPr>
          <w:i/>
          <w:spacing w:val="9"/>
        </w:rPr>
        <w:t xml:space="preserve"> </w:t>
      </w:r>
      <w:r w:rsidRPr="0082346C">
        <w:rPr>
          <w:i/>
          <w:spacing w:val="-1"/>
        </w:rPr>
        <w:t>Национальном</w:t>
      </w:r>
      <w:r w:rsidRPr="0082346C">
        <w:rPr>
          <w:i/>
          <w:spacing w:val="18"/>
        </w:rPr>
        <w:t xml:space="preserve"> </w:t>
      </w:r>
      <w:r w:rsidRPr="0082346C">
        <w:rPr>
          <w:i/>
          <w:spacing w:val="-1"/>
        </w:rPr>
        <w:t>Приложении.</w:t>
      </w:r>
      <w:r w:rsidRPr="0082346C">
        <w:rPr>
          <w:i/>
          <w:spacing w:val="9"/>
        </w:rPr>
        <w:t xml:space="preserve"> </w:t>
      </w:r>
      <w:r w:rsidRPr="0082346C">
        <w:rPr>
          <w:i/>
          <w:spacing w:val="-1"/>
        </w:rPr>
        <w:t>Рекомендуемое</w:t>
      </w:r>
      <w:r w:rsidRPr="0082346C">
        <w:rPr>
          <w:i/>
          <w:spacing w:val="87"/>
        </w:rPr>
        <w:t xml:space="preserve"> </w:t>
      </w:r>
      <w:r w:rsidRPr="0082346C">
        <w:rPr>
          <w:i/>
          <w:spacing w:val="-1"/>
        </w:rPr>
        <w:t>значение</w:t>
      </w:r>
      <w:r w:rsidRPr="0082346C">
        <w:rPr>
          <w:i/>
        </w:rPr>
        <w:t xml:space="preserve"> </w:t>
      </w:r>
      <w:r w:rsidRPr="0082346C">
        <w:rPr>
          <w:i/>
          <w:spacing w:val="-1"/>
        </w:rPr>
        <w:t>составляет</w:t>
      </w:r>
      <w:r w:rsidRPr="0082346C">
        <w:rPr>
          <w:i/>
        </w:rPr>
        <w:t xml:space="preserve"> 1,0.</w:t>
      </w:r>
    </w:p>
    <w:p w:rsidR="0082346C" w:rsidRPr="0082346C" w:rsidRDefault="0082346C" w:rsidP="00937953">
      <w:pPr>
        <w:ind w:left="118" w:right="2" w:firstLine="566"/>
        <w:jc w:val="both"/>
        <w:rPr>
          <w:i/>
        </w:rPr>
      </w:pPr>
      <w:r w:rsidRPr="0082346C">
        <w:rPr>
          <w:b/>
          <w:i/>
          <w:spacing w:val="-1"/>
          <w:u w:val="single"/>
        </w:rPr>
        <w:t>Примечание</w:t>
      </w:r>
      <w:r w:rsidRPr="0082346C">
        <w:rPr>
          <w:b/>
          <w:i/>
          <w:spacing w:val="25"/>
          <w:u w:val="single"/>
        </w:rPr>
        <w:t xml:space="preserve"> </w:t>
      </w:r>
      <w:r w:rsidRPr="0082346C">
        <w:rPr>
          <w:b/>
          <w:i/>
          <w:u w:val="single"/>
        </w:rPr>
        <w:t>3</w:t>
      </w:r>
      <w:r w:rsidRPr="0082346C">
        <w:rPr>
          <w:i/>
          <w:spacing w:val="52"/>
        </w:rPr>
        <w:t xml:space="preserve"> </w:t>
      </w:r>
      <w:r w:rsidRPr="0082346C">
        <w:rPr>
          <w:i/>
          <w:spacing w:val="-1"/>
        </w:rPr>
        <w:t>Сезонный</w:t>
      </w:r>
      <w:r w:rsidRPr="0082346C">
        <w:rPr>
          <w:i/>
          <w:spacing w:val="26"/>
        </w:rPr>
        <w:t xml:space="preserve"> </w:t>
      </w:r>
      <w:r w:rsidRPr="0082346C">
        <w:rPr>
          <w:i/>
          <w:spacing w:val="-1"/>
        </w:rPr>
        <w:t>коэффициент</w:t>
      </w:r>
      <w:r w:rsidRPr="0082346C">
        <w:rPr>
          <w:position w:val="-12"/>
        </w:rPr>
        <w:object w:dxaOrig="560" w:dyaOrig="360">
          <v:shape id="_x0000_i1743" type="#_x0000_t75" style="width:30pt;height:20.25pt" o:ole="">
            <v:imagedata r:id="rId1457" o:title=""/>
          </v:shape>
          <o:OLEObject Type="Embed" ProgID="Equation.3" ShapeID="_x0000_i1743" DrawAspect="Content" ObjectID="_1748945699" r:id="rId1458"/>
        </w:object>
      </w:r>
      <w:r w:rsidRPr="0082346C">
        <w:rPr>
          <w:i/>
        </w:rPr>
        <w:t>может</w:t>
      </w:r>
      <w:r w:rsidRPr="0082346C">
        <w:rPr>
          <w:i/>
          <w:spacing w:val="28"/>
        </w:rPr>
        <w:t xml:space="preserve"> </w:t>
      </w:r>
      <w:r w:rsidRPr="0082346C">
        <w:rPr>
          <w:i/>
          <w:spacing w:val="-1"/>
        </w:rPr>
        <w:t>указываться</w:t>
      </w:r>
      <w:r w:rsidRPr="0082346C">
        <w:rPr>
          <w:i/>
          <w:spacing w:val="25"/>
        </w:rPr>
        <w:t xml:space="preserve"> </w:t>
      </w:r>
      <w:r w:rsidRPr="0082346C">
        <w:rPr>
          <w:i/>
        </w:rPr>
        <w:t>в</w:t>
      </w:r>
      <w:r w:rsidRPr="0082346C">
        <w:rPr>
          <w:i/>
          <w:spacing w:val="27"/>
        </w:rPr>
        <w:t xml:space="preserve"> </w:t>
      </w:r>
      <w:r w:rsidRPr="0082346C">
        <w:rPr>
          <w:i/>
          <w:spacing w:val="-1"/>
        </w:rPr>
        <w:t>Национальном</w:t>
      </w:r>
      <w:r w:rsidRPr="0082346C">
        <w:rPr>
          <w:i/>
          <w:spacing w:val="65"/>
        </w:rPr>
        <w:t xml:space="preserve"> </w:t>
      </w:r>
      <w:r w:rsidRPr="0082346C">
        <w:rPr>
          <w:i/>
          <w:spacing w:val="-1"/>
        </w:rPr>
        <w:t>Приложении.</w:t>
      </w:r>
      <w:r w:rsidRPr="0082346C">
        <w:rPr>
          <w:i/>
        </w:rPr>
        <w:t xml:space="preserve"> </w:t>
      </w:r>
      <w:r w:rsidRPr="0082346C">
        <w:rPr>
          <w:i/>
          <w:spacing w:val="-1"/>
        </w:rPr>
        <w:t>Рекомендуемое</w:t>
      </w:r>
      <w:r w:rsidRPr="0082346C">
        <w:rPr>
          <w:i/>
        </w:rPr>
        <w:t xml:space="preserve"> </w:t>
      </w:r>
      <w:r w:rsidRPr="0082346C">
        <w:rPr>
          <w:i/>
          <w:spacing w:val="-1"/>
        </w:rPr>
        <w:t>значение</w:t>
      </w:r>
      <w:r w:rsidRPr="0082346C">
        <w:rPr>
          <w:i/>
        </w:rPr>
        <w:t xml:space="preserve"> </w:t>
      </w:r>
      <w:r w:rsidRPr="0082346C">
        <w:rPr>
          <w:i/>
          <w:spacing w:val="-1"/>
        </w:rPr>
        <w:t>составляет</w:t>
      </w:r>
      <w:r w:rsidRPr="0082346C">
        <w:rPr>
          <w:i/>
          <w:spacing w:val="-3"/>
        </w:rPr>
        <w:t xml:space="preserve"> </w:t>
      </w:r>
      <w:r w:rsidRPr="0082346C">
        <w:rPr>
          <w:i/>
        </w:rPr>
        <w:t>1,0.</w:t>
      </w:r>
    </w:p>
    <w:p w:rsidR="0082346C" w:rsidRPr="0082346C" w:rsidRDefault="0082346C" w:rsidP="00937953">
      <w:pPr>
        <w:ind w:left="118" w:right="2" w:firstLine="566"/>
        <w:jc w:val="both"/>
        <w:rPr>
          <w:i/>
        </w:rPr>
      </w:pPr>
      <w:r w:rsidRPr="0082346C">
        <w:rPr>
          <w:b/>
          <w:i/>
          <w:spacing w:val="-1"/>
          <w:u w:val="single"/>
        </w:rPr>
        <w:t>Примечание</w:t>
      </w:r>
      <w:r w:rsidRPr="0082346C">
        <w:rPr>
          <w:b/>
          <w:i/>
          <w:spacing w:val="17"/>
          <w:u w:val="single"/>
        </w:rPr>
        <w:t xml:space="preserve"> </w:t>
      </w:r>
      <w:r w:rsidRPr="0082346C">
        <w:rPr>
          <w:b/>
          <w:i/>
          <w:u w:val="single"/>
        </w:rPr>
        <w:t>4</w:t>
      </w:r>
      <w:r w:rsidRPr="0082346C">
        <w:rPr>
          <w:i/>
          <w:spacing w:val="-1"/>
        </w:rPr>
        <w:t xml:space="preserve"> Средняя</w:t>
      </w:r>
      <w:r w:rsidRPr="0082346C">
        <w:rPr>
          <w:i/>
          <w:spacing w:val="16"/>
        </w:rPr>
        <w:t xml:space="preserve"> </w:t>
      </w:r>
      <w:r w:rsidRPr="0082346C">
        <w:rPr>
          <w:i/>
          <w:spacing w:val="-1"/>
        </w:rPr>
        <w:t>скорость</w:t>
      </w:r>
      <w:r w:rsidRPr="0082346C">
        <w:rPr>
          <w:i/>
          <w:spacing w:val="16"/>
        </w:rPr>
        <w:t xml:space="preserve"> </w:t>
      </w:r>
      <w:r w:rsidRPr="0082346C">
        <w:rPr>
          <w:i/>
          <w:spacing w:val="-1"/>
        </w:rPr>
        <w:t>ветра,</w:t>
      </w:r>
      <w:r w:rsidRPr="0082346C">
        <w:rPr>
          <w:i/>
          <w:spacing w:val="16"/>
        </w:rPr>
        <w:t xml:space="preserve"> </w:t>
      </w:r>
      <w:r w:rsidRPr="0082346C">
        <w:rPr>
          <w:i/>
          <w:spacing w:val="-1"/>
        </w:rPr>
        <w:t>соответствующая</w:t>
      </w:r>
      <w:r w:rsidRPr="0082346C">
        <w:rPr>
          <w:i/>
          <w:spacing w:val="16"/>
        </w:rPr>
        <w:t xml:space="preserve"> </w:t>
      </w:r>
      <w:r w:rsidRPr="0082346C">
        <w:rPr>
          <w:i/>
          <w:spacing w:val="-1"/>
        </w:rPr>
        <w:t>10-минутному</w:t>
      </w:r>
      <w:r w:rsidRPr="0082346C">
        <w:rPr>
          <w:i/>
          <w:spacing w:val="14"/>
        </w:rPr>
        <w:t xml:space="preserve"> </w:t>
      </w:r>
      <w:r w:rsidRPr="0082346C">
        <w:rPr>
          <w:i/>
          <w:spacing w:val="-1"/>
        </w:rPr>
        <w:t>интервалу</w:t>
      </w:r>
      <w:r w:rsidRPr="0082346C">
        <w:rPr>
          <w:i/>
          <w:spacing w:val="55"/>
        </w:rPr>
        <w:t xml:space="preserve"> </w:t>
      </w:r>
      <w:r w:rsidRPr="0082346C">
        <w:rPr>
          <w:i/>
          <w:spacing w:val="-1"/>
        </w:rPr>
        <w:t>осреднения,</w:t>
      </w:r>
      <w:r w:rsidRPr="0082346C">
        <w:rPr>
          <w:i/>
          <w:spacing w:val="35"/>
        </w:rPr>
        <w:t xml:space="preserve"> </w:t>
      </w:r>
      <w:r w:rsidRPr="0082346C">
        <w:rPr>
          <w:i/>
        </w:rPr>
        <w:t>может</w:t>
      </w:r>
      <w:r w:rsidRPr="0082346C">
        <w:rPr>
          <w:i/>
          <w:spacing w:val="35"/>
        </w:rPr>
        <w:t xml:space="preserve"> </w:t>
      </w:r>
      <w:r w:rsidRPr="0082346C">
        <w:rPr>
          <w:i/>
          <w:spacing w:val="-1"/>
        </w:rPr>
        <w:t>определяться</w:t>
      </w:r>
      <w:r w:rsidRPr="0082346C">
        <w:rPr>
          <w:i/>
          <w:spacing w:val="35"/>
        </w:rPr>
        <w:t xml:space="preserve"> </w:t>
      </w:r>
      <w:r w:rsidRPr="0082346C">
        <w:rPr>
          <w:i/>
        </w:rPr>
        <w:t>для</w:t>
      </w:r>
      <w:r w:rsidRPr="0082346C">
        <w:rPr>
          <w:i/>
          <w:spacing w:val="35"/>
        </w:rPr>
        <w:t xml:space="preserve"> </w:t>
      </w:r>
      <w:r w:rsidRPr="0082346C">
        <w:rPr>
          <w:i/>
          <w:spacing w:val="-1"/>
        </w:rPr>
        <w:t>годовой</w:t>
      </w:r>
      <w:r w:rsidRPr="0082346C">
        <w:rPr>
          <w:i/>
          <w:spacing w:val="34"/>
        </w:rPr>
        <w:t xml:space="preserve"> </w:t>
      </w:r>
      <w:r w:rsidRPr="0082346C">
        <w:rPr>
          <w:i/>
          <w:spacing w:val="-1"/>
        </w:rPr>
        <w:t>вероятности</w:t>
      </w:r>
      <w:r w:rsidRPr="0082346C">
        <w:rPr>
          <w:i/>
          <w:spacing w:val="34"/>
        </w:rPr>
        <w:t xml:space="preserve"> </w:t>
      </w:r>
      <w:r w:rsidRPr="0082346C">
        <w:rPr>
          <w:i/>
          <w:spacing w:val="-1"/>
        </w:rPr>
        <w:t>превышения</w:t>
      </w:r>
      <w:r w:rsidRPr="0082346C">
        <w:rPr>
          <w:i/>
          <w:spacing w:val="39"/>
        </w:rPr>
        <w:t xml:space="preserve"> </w:t>
      </w:r>
      <w:r w:rsidRPr="0082346C">
        <w:rPr>
          <w:b/>
          <w:i/>
        </w:rPr>
        <w:t>р</w:t>
      </w:r>
      <w:r w:rsidRPr="0082346C">
        <w:rPr>
          <w:i/>
          <w:spacing w:val="33"/>
        </w:rPr>
        <w:t xml:space="preserve"> </w:t>
      </w:r>
      <w:r w:rsidRPr="0082346C">
        <w:rPr>
          <w:i/>
          <w:spacing w:val="-1"/>
        </w:rPr>
        <w:t>умножением</w:t>
      </w:r>
      <w:r w:rsidRPr="0082346C">
        <w:rPr>
          <w:i/>
          <w:spacing w:val="35"/>
        </w:rPr>
        <w:t xml:space="preserve"> </w:t>
      </w:r>
      <w:r w:rsidRPr="0082346C">
        <w:rPr>
          <w:i/>
          <w:spacing w:val="-1"/>
        </w:rPr>
        <w:t>базового</w:t>
      </w:r>
      <w:r w:rsidRPr="0082346C">
        <w:rPr>
          <w:i/>
          <w:spacing w:val="79"/>
        </w:rPr>
        <w:t xml:space="preserve"> </w:t>
      </w:r>
      <w:r w:rsidRPr="0082346C">
        <w:rPr>
          <w:i/>
          <w:spacing w:val="-1"/>
        </w:rPr>
        <w:t>значения</w:t>
      </w:r>
      <w:r w:rsidRPr="0082346C">
        <w:rPr>
          <w:i/>
          <w:spacing w:val="19"/>
        </w:rPr>
        <w:t xml:space="preserve"> </w:t>
      </w:r>
      <w:r w:rsidRPr="0082346C">
        <w:rPr>
          <w:i/>
          <w:spacing w:val="-1"/>
        </w:rPr>
        <w:t>скорости</w:t>
      </w:r>
      <w:r w:rsidRPr="0082346C">
        <w:rPr>
          <w:i/>
          <w:spacing w:val="20"/>
        </w:rPr>
        <w:t xml:space="preserve"> </w:t>
      </w:r>
      <w:r w:rsidRPr="0082346C">
        <w:rPr>
          <w:i/>
          <w:spacing w:val="-1"/>
        </w:rPr>
        <w:t>ветра</w:t>
      </w:r>
      <w:r w:rsidRPr="0082346C">
        <w:rPr>
          <w:i/>
          <w:spacing w:val="20"/>
        </w:rPr>
        <w:t xml:space="preserve"> </w:t>
      </w:r>
      <w:r w:rsidRPr="0082346C">
        <w:rPr>
          <w:i/>
        </w:rPr>
        <w:t>v</w:t>
      </w:r>
      <w:r w:rsidRPr="0082346C">
        <w:rPr>
          <w:i/>
          <w:position w:val="-2"/>
        </w:rPr>
        <w:t>b</w:t>
      </w:r>
      <w:r w:rsidRPr="0082346C">
        <w:rPr>
          <w:i/>
          <w:spacing w:val="6"/>
          <w:position w:val="-2"/>
        </w:rPr>
        <w:t xml:space="preserve"> </w:t>
      </w:r>
      <w:r w:rsidRPr="0082346C">
        <w:rPr>
          <w:i/>
        </w:rPr>
        <w:t>по</w:t>
      </w:r>
      <w:r w:rsidRPr="0082346C">
        <w:rPr>
          <w:i/>
          <w:spacing w:val="19"/>
        </w:rPr>
        <w:t xml:space="preserve"> </w:t>
      </w:r>
      <w:r w:rsidRPr="0082346C">
        <w:rPr>
          <w:i/>
          <w:spacing w:val="-1"/>
        </w:rPr>
        <w:t>4.2(2)Р</w:t>
      </w:r>
      <w:r w:rsidRPr="0082346C">
        <w:rPr>
          <w:i/>
          <w:spacing w:val="21"/>
        </w:rPr>
        <w:t xml:space="preserve"> </w:t>
      </w:r>
      <w:r w:rsidRPr="0082346C">
        <w:rPr>
          <w:i/>
        </w:rPr>
        <w:t>на</w:t>
      </w:r>
      <w:r w:rsidRPr="0082346C">
        <w:rPr>
          <w:i/>
          <w:spacing w:val="21"/>
        </w:rPr>
        <w:t xml:space="preserve"> </w:t>
      </w:r>
      <w:r w:rsidRPr="0082346C">
        <w:rPr>
          <w:i/>
          <w:spacing w:val="-1"/>
        </w:rPr>
        <w:t>вероятностный</w:t>
      </w:r>
      <w:r w:rsidRPr="0082346C">
        <w:rPr>
          <w:i/>
          <w:spacing w:val="20"/>
        </w:rPr>
        <w:t xml:space="preserve"> </w:t>
      </w:r>
      <w:r w:rsidRPr="0082346C">
        <w:rPr>
          <w:i/>
          <w:spacing w:val="-1"/>
        </w:rPr>
        <w:t>коэффициент</w:t>
      </w:r>
      <w:r w:rsidRPr="0082346C">
        <w:rPr>
          <w:i/>
          <w:spacing w:val="22"/>
        </w:rPr>
        <w:t xml:space="preserve"> </w:t>
      </w:r>
      <w:r w:rsidRPr="0082346C">
        <w:rPr>
          <w:i/>
          <w:spacing w:val="-1"/>
        </w:rPr>
        <w:t>c</w:t>
      </w:r>
      <w:r w:rsidRPr="0082346C">
        <w:rPr>
          <w:i/>
          <w:spacing w:val="-1"/>
          <w:position w:val="-2"/>
        </w:rPr>
        <w:t>prob</w:t>
      </w:r>
      <w:r w:rsidRPr="0082346C">
        <w:rPr>
          <w:i/>
          <w:spacing w:val="4"/>
          <w:position w:val="-2"/>
        </w:rPr>
        <w:t xml:space="preserve">  </w:t>
      </w:r>
      <w:r w:rsidRPr="0082346C">
        <w:rPr>
          <w:i/>
        </w:rPr>
        <w:t>по</w:t>
      </w:r>
      <w:r w:rsidRPr="0082346C">
        <w:rPr>
          <w:i/>
          <w:spacing w:val="20"/>
        </w:rPr>
        <w:t xml:space="preserve"> </w:t>
      </w:r>
      <w:r w:rsidRPr="0082346C">
        <w:rPr>
          <w:i/>
          <w:spacing w:val="-1"/>
        </w:rPr>
        <w:t>Формуле</w:t>
      </w:r>
      <w:r w:rsidRPr="0082346C">
        <w:rPr>
          <w:i/>
          <w:spacing w:val="19"/>
        </w:rPr>
        <w:t xml:space="preserve"> </w:t>
      </w:r>
      <w:r w:rsidRPr="0082346C">
        <w:rPr>
          <w:i/>
          <w:spacing w:val="-1"/>
        </w:rPr>
        <w:t>(4.2)</w:t>
      </w:r>
      <w:r w:rsidRPr="0082346C">
        <w:rPr>
          <w:i/>
          <w:spacing w:val="19"/>
        </w:rPr>
        <w:t xml:space="preserve"> </w:t>
      </w:r>
      <w:r w:rsidRPr="0082346C">
        <w:rPr>
          <w:i/>
        </w:rPr>
        <w:t>(см.</w:t>
      </w:r>
      <w:r w:rsidRPr="0082346C">
        <w:rPr>
          <w:i/>
          <w:spacing w:val="61"/>
        </w:rPr>
        <w:t xml:space="preserve"> </w:t>
      </w:r>
      <w:r w:rsidRPr="0082346C">
        <w:rPr>
          <w:i/>
          <w:spacing w:val="-1"/>
        </w:rPr>
        <w:t>также</w:t>
      </w:r>
      <w:r w:rsidRPr="0082346C">
        <w:rPr>
          <w:i/>
        </w:rPr>
        <w:t xml:space="preserve"> EN</w:t>
      </w:r>
      <w:r w:rsidRPr="0082346C">
        <w:rPr>
          <w:i/>
          <w:spacing w:val="-1"/>
        </w:rPr>
        <w:t xml:space="preserve"> 1991-1-6).</w:t>
      </w:r>
    </w:p>
    <w:p w:rsidR="0082346C" w:rsidRPr="0082346C" w:rsidRDefault="0082346C" w:rsidP="00937953">
      <w:pPr>
        <w:ind w:right="2"/>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ind w:right="104"/>
        <w:jc w:val="center"/>
        <w:rPr>
          <w:w w:val="95"/>
        </w:rPr>
      </w:pPr>
      <w:r w:rsidRPr="0082346C">
        <w:rPr>
          <w:position w:val="-30"/>
        </w:rPr>
        <w:object w:dxaOrig="3040" w:dyaOrig="780">
          <v:shape id="_x0000_i1744" type="#_x0000_t75" style="width:165pt;height:40.5pt" o:ole="">
            <v:imagedata r:id="rId1459" o:title=""/>
          </v:shape>
          <o:OLEObject Type="Embed" ProgID="Equation.3" ShapeID="_x0000_i1744" DrawAspect="Content" ObjectID="_1748945700" r:id="rId1460"/>
        </w:object>
      </w:r>
      <w:r w:rsidRPr="0082346C">
        <w:rPr>
          <w:w w:val="95"/>
        </w:rPr>
        <w:t xml:space="preserve">          (12.2)</w:t>
      </w:r>
    </w:p>
    <w:p w:rsidR="0082346C" w:rsidRPr="0082346C" w:rsidRDefault="0082346C" w:rsidP="0082346C">
      <w:pPr>
        <w:ind w:left="142" w:firstLine="425"/>
        <w:jc w:val="both"/>
      </w:pPr>
      <w:r w:rsidRPr="0082346C">
        <w:t xml:space="preserve">где </w:t>
      </w:r>
      <w:r w:rsidRPr="0082346C">
        <w:rPr>
          <w:i/>
        </w:rPr>
        <w:t>К</w:t>
      </w:r>
      <w:r w:rsidRPr="0082346C">
        <w:rPr>
          <w:i/>
          <w:spacing w:val="-3"/>
        </w:rPr>
        <w:t xml:space="preserve"> </w:t>
      </w:r>
      <w:r w:rsidRPr="0082346C">
        <w:rPr>
          <w:i/>
        </w:rPr>
        <w:t>–</w:t>
      </w:r>
      <w:r w:rsidRPr="0082346C">
        <w:rPr>
          <w:i/>
          <w:spacing w:val="12"/>
        </w:rPr>
        <w:t xml:space="preserve"> </w:t>
      </w:r>
      <w:r w:rsidRPr="0082346C">
        <w:rPr>
          <w:spacing w:val="-3"/>
        </w:rPr>
        <w:t>параметр</w:t>
      </w:r>
      <w:r w:rsidRPr="0082346C">
        <w:rPr>
          <w:spacing w:val="7"/>
        </w:rPr>
        <w:t xml:space="preserve"> </w:t>
      </w:r>
      <w:r w:rsidRPr="0082346C">
        <w:rPr>
          <w:spacing w:val="-3"/>
        </w:rPr>
        <w:t>формы,</w:t>
      </w:r>
      <w:r w:rsidRPr="0082346C">
        <w:rPr>
          <w:spacing w:val="7"/>
        </w:rPr>
        <w:t xml:space="preserve"> </w:t>
      </w:r>
      <w:r w:rsidRPr="0082346C">
        <w:rPr>
          <w:spacing w:val="-3"/>
        </w:rPr>
        <w:t>зависящий</w:t>
      </w:r>
      <w:r w:rsidRPr="0082346C">
        <w:rPr>
          <w:spacing w:val="6"/>
        </w:rPr>
        <w:t xml:space="preserve"> </w:t>
      </w:r>
      <w:r w:rsidRPr="0082346C">
        <w:rPr>
          <w:spacing w:val="-2"/>
        </w:rPr>
        <w:t>от</w:t>
      </w:r>
      <w:r w:rsidRPr="0082346C">
        <w:rPr>
          <w:spacing w:val="6"/>
        </w:rPr>
        <w:t xml:space="preserve"> </w:t>
      </w:r>
      <w:r w:rsidRPr="0082346C">
        <w:rPr>
          <w:spacing w:val="-3"/>
        </w:rPr>
        <w:t>коэффициента</w:t>
      </w:r>
      <w:r w:rsidRPr="0082346C">
        <w:rPr>
          <w:spacing w:val="7"/>
        </w:rPr>
        <w:t xml:space="preserve"> </w:t>
      </w:r>
      <w:r w:rsidRPr="0082346C">
        <w:rPr>
          <w:spacing w:val="-3"/>
        </w:rPr>
        <w:t>вариации</w:t>
      </w:r>
      <w:r w:rsidRPr="0082346C">
        <w:rPr>
          <w:spacing w:val="6"/>
        </w:rPr>
        <w:t xml:space="preserve"> </w:t>
      </w:r>
      <w:r w:rsidRPr="0082346C">
        <w:rPr>
          <w:spacing w:val="-3"/>
        </w:rPr>
        <w:t>распределения</w:t>
      </w:r>
      <w:r w:rsidRPr="0082346C">
        <w:rPr>
          <w:spacing w:val="6"/>
        </w:rPr>
        <w:t xml:space="preserve"> </w:t>
      </w:r>
      <w:r w:rsidRPr="0082346C">
        <w:rPr>
          <w:spacing w:val="-3"/>
        </w:rPr>
        <w:t>экстремальных</w:t>
      </w:r>
      <w:r w:rsidRPr="0082346C">
        <w:rPr>
          <w:spacing w:val="84"/>
        </w:rPr>
        <w:t xml:space="preserve"> </w:t>
      </w:r>
      <w:r w:rsidRPr="0082346C">
        <w:rPr>
          <w:spacing w:val="-3"/>
        </w:rPr>
        <w:t>значений;</w:t>
      </w:r>
    </w:p>
    <w:p w:rsidR="0082346C" w:rsidRPr="0082346C" w:rsidRDefault="0082346C" w:rsidP="0082346C">
      <w:pPr>
        <w:ind w:left="973"/>
        <w:jc w:val="both"/>
      </w:pPr>
      <w:r w:rsidRPr="0082346C">
        <w:rPr>
          <w:i/>
        </w:rPr>
        <w:t>n</w:t>
      </w:r>
      <w:r w:rsidRPr="0082346C">
        <w:rPr>
          <w:i/>
          <w:spacing w:val="17"/>
        </w:rPr>
        <w:t xml:space="preserve"> </w:t>
      </w:r>
      <w:r w:rsidRPr="0082346C">
        <w:t xml:space="preserve">– </w:t>
      </w:r>
      <w:r w:rsidRPr="0082346C">
        <w:rPr>
          <w:spacing w:val="-1"/>
        </w:rPr>
        <w:t>экспонента.</w:t>
      </w:r>
    </w:p>
    <w:p w:rsidR="0082346C" w:rsidRPr="0082346C" w:rsidRDefault="0082346C" w:rsidP="0082346C">
      <w:pPr>
        <w:tabs>
          <w:tab w:val="left" w:pos="5068"/>
        </w:tabs>
        <w:ind w:left="118" w:right="401"/>
        <w:jc w:val="both"/>
      </w:pPr>
      <w:r w:rsidRPr="0082346C">
        <w:rPr>
          <w:b/>
          <w:i/>
          <w:spacing w:val="-1"/>
          <w:u w:val="single"/>
        </w:rPr>
        <w:t>Примечание</w:t>
      </w:r>
      <w:r w:rsidRPr="0082346C">
        <w:rPr>
          <w:b/>
          <w:i/>
          <w:u w:val="single"/>
        </w:rPr>
        <w:t xml:space="preserve"> 5:</w:t>
      </w:r>
      <w:r w:rsidRPr="0082346C">
        <w:rPr>
          <w:i/>
        </w:rPr>
        <w:t xml:space="preserve"> </w:t>
      </w:r>
      <w:r w:rsidRPr="0082346C">
        <w:rPr>
          <w:i/>
          <w:spacing w:val="19"/>
        </w:rPr>
        <w:t xml:space="preserve"> </w:t>
      </w:r>
      <w:r w:rsidRPr="0082346C">
        <w:rPr>
          <w:i/>
          <w:spacing w:val="-1"/>
        </w:rPr>
        <w:t>Значения,</w:t>
      </w:r>
      <w:r w:rsidRPr="0082346C">
        <w:rPr>
          <w:i/>
        </w:rPr>
        <w:t xml:space="preserve"> </w:t>
      </w:r>
      <w:r w:rsidRPr="0082346C">
        <w:rPr>
          <w:i/>
          <w:spacing w:val="19"/>
        </w:rPr>
        <w:t xml:space="preserve"> </w:t>
      </w:r>
      <w:r w:rsidRPr="0082346C">
        <w:rPr>
          <w:i/>
          <w:spacing w:val="-1"/>
        </w:rPr>
        <w:t>применяемые</w:t>
      </w:r>
      <w:r w:rsidRPr="0082346C">
        <w:rPr>
          <w:i/>
        </w:rPr>
        <w:t xml:space="preserve"> </w:t>
      </w:r>
      <w:r w:rsidRPr="0082346C">
        <w:rPr>
          <w:i/>
          <w:spacing w:val="20"/>
        </w:rPr>
        <w:t xml:space="preserve"> </w:t>
      </w:r>
      <w:r w:rsidRPr="0082346C">
        <w:rPr>
          <w:i/>
        </w:rPr>
        <w:t xml:space="preserve">для К </w:t>
      </w:r>
      <w:r w:rsidRPr="0082346C">
        <w:rPr>
          <w:i/>
          <w:spacing w:val="19"/>
        </w:rPr>
        <w:t xml:space="preserve"> </w:t>
      </w:r>
      <w:r w:rsidRPr="0082346C">
        <w:rPr>
          <w:i/>
        </w:rPr>
        <w:t xml:space="preserve">и </w:t>
      </w:r>
      <w:r w:rsidRPr="0082346C">
        <w:rPr>
          <w:i/>
          <w:spacing w:val="19"/>
        </w:rPr>
        <w:t xml:space="preserve"> </w:t>
      </w:r>
      <w:r w:rsidRPr="0082346C">
        <w:rPr>
          <w:i/>
        </w:rPr>
        <w:t xml:space="preserve">n, </w:t>
      </w:r>
      <w:r w:rsidRPr="0082346C">
        <w:rPr>
          <w:i/>
          <w:spacing w:val="21"/>
        </w:rPr>
        <w:t xml:space="preserve"> </w:t>
      </w:r>
      <w:r w:rsidRPr="0082346C">
        <w:rPr>
          <w:i/>
          <w:spacing w:val="-1"/>
        </w:rPr>
        <w:t>могут</w:t>
      </w:r>
      <w:r w:rsidRPr="0082346C">
        <w:rPr>
          <w:i/>
        </w:rPr>
        <w:t xml:space="preserve"> </w:t>
      </w:r>
      <w:r w:rsidRPr="0082346C">
        <w:rPr>
          <w:i/>
          <w:spacing w:val="21"/>
        </w:rPr>
        <w:t xml:space="preserve"> </w:t>
      </w:r>
      <w:r w:rsidRPr="0082346C">
        <w:rPr>
          <w:i/>
          <w:spacing w:val="-1"/>
        </w:rPr>
        <w:t>указываться</w:t>
      </w:r>
      <w:r w:rsidRPr="0082346C">
        <w:rPr>
          <w:i/>
        </w:rPr>
        <w:t xml:space="preserve"> </w:t>
      </w:r>
      <w:r w:rsidRPr="0082346C">
        <w:rPr>
          <w:i/>
          <w:spacing w:val="18"/>
        </w:rPr>
        <w:t xml:space="preserve"> </w:t>
      </w:r>
      <w:r w:rsidRPr="0082346C">
        <w:rPr>
          <w:i/>
        </w:rPr>
        <w:t xml:space="preserve">в </w:t>
      </w:r>
      <w:r w:rsidRPr="0082346C">
        <w:rPr>
          <w:i/>
          <w:spacing w:val="20"/>
        </w:rPr>
        <w:t xml:space="preserve"> </w:t>
      </w:r>
      <w:r w:rsidRPr="0082346C">
        <w:rPr>
          <w:i/>
          <w:spacing w:val="-1"/>
        </w:rPr>
        <w:t>Национальном</w:t>
      </w:r>
      <w:r w:rsidRPr="0082346C">
        <w:rPr>
          <w:i/>
          <w:spacing w:val="65"/>
        </w:rPr>
        <w:t xml:space="preserve"> </w:t>
      </w:r>
      <w:r w:rsidRPr="0082346C">
        <w:rPr>
          <w:i/>
          <w:spacing w:val="-1"/>
        </w:rPr>
        <w:t>Приложении.</w:t>
      </w:r>
      <w:r w:rsidRPr="0082346C">
        <w:rPr>
          <w:i/>
        </w:rPr>
        <w:t xml:space="preserve"> </w:t>
      </w:r>
      <w:r w:rsidRPr="0082346C">
        <w:rPr>
          <w:i/>
          <w:spacing w:val="-1"/>
        </w:rPr>
        <w:t>Рекомендуемые</w:t>
      </w:r>
      <w:r w:rsidRPr="0082346C">
        <w:rPr>
          <w:i/>
        </w:rPr>
        <w:t xml:space="preserve"> </w:t>
      </w:r>
      <w:r w:rsidRPr="0082346C">
        <w:rPr>
          <w:i/>
          <w:spacing w:val="-1"/>
        </w:rPr>
        <w:t>значения составляют</w:t>
      </w:r>
      <w:r w:rsidRPr="0082346C">
        <w:rPr>
          <w:i/>
          <w:spacing w:val="-3"/>
        </w:rPr>
        <w:t xml:space="preserve"> </w:t>
      </w:r>
      <w:r w:rsidRPr="0082346C">
        <w:rPr>
          <w:i/>
        </w:rPr>
        <w:t>0,2 для</w:t>
      </w:r>
      <w:r w:rsidRPr="0082346C">
        <w:rPr>
          <w:i/>
          <w:spacing w:val="1"/>
        </w:rPr>
        <w:t xml:space="preserve"> </w:t>
      </w:r>
      <w:r w:rsidRPr="0082346C">
        <w:rPr>
          <w:i/>
        </w:rPr>
        <w:t xml:space="preserve">К и </w:t>
      </w:r>
      <w:r w:rsidRPr="0082346C">
        <w:rPr>
          <w:i/>
          <w:spacing w:val="-1"/>
        </w:rPr>
        <w:t>0,5</w:t>
      </w:r>
      <w:r w:rsidRPr="0082346C">
        <w:t xml:space="preserve"> для </w:t>
      </w:r>
      <w:r w:rsidRPr="0082346C">
        <w:rPr>
          <w:i/>
          <w:spacing w:val="-2"/>
        </w:rPr>
        <w:t>n</w:t>
      </w:r>
      <w:r w:rsidRPr="0082346C">
        <w:rPr>
          <w:spacing w:val="-2"/>
        </w:rPr>
        <w:t>.</w:t>
      </w:r>
    </w:p>
    <w:p w:rsidR="0082346C" w:rsidRPr="0082346C" w:rsidRDefault="0082346C" w:rsidP="0082346C">
      <w:pPr>
        <w:jc w:val="both"/>
      </w:pPr>
    </w:p>
    <w:p w:rsidR="0082346C" w:rsidRPr="0082346C" w:rsidRDefault="0082346C" w:rsidP="0082346C">
      <w:pPr>
        <w:pStyle w:val="af9"/>
        <w:tabs>
          <w:tab w:val="left" w:pos="9472"/>
        </w:tabs>
        <w:ind w:right="398" w:firstLine="566"/>
        <w:jc w:val="both"/>
        <w:rPr>
          <w:rFonts w:cs="Times New Roman"/>
          <w:lang w:val="ru-RU"/>
        </w:rPr>
      </w:pPr>
      <w:r w:rsidRPr="0082346C">
        <w:rPr>
          <w:rFonts w:cs="Times New Roman"/>
          <w:lang w:val="ru-RU"/>
        </w:rPr>
        <w:t>Для</w:t>
      </w:r>
      <w:r w:rsidRPr="0082346C">
        <w:rPr>
          <w:rFonts w:cs="Times New Roman"/>
          <w:spacing w:val="11"/>
          <w:lang w:val="ru-RU"/>
        </w:rPr>
        <w:t xml:space="preserve"> </w:t>
      </w:r>
      <w:r w:rsidRPr="0082346C">
        <w:rPr>
          <w:rFonts w:cs="Times New Roman"/>
          <w:spacing w:val="-1"/>
          <w:lang w:val="ru-RU"/>
        </w:rPr>
        <w:t>временных</w:t>
      </w:r>
      <w:r w:rsidRPr="0082346C">
        <w:rPr>
          <w:rFonts w:cs="Times New Roman"/>
          <w:spacing w:val="13"/>
          <w:lang w:val="ru-RU"/>
        </w:rPr>
        <w:t xml:space="preserve"> </w:t>
      </w:r>
      <w:r w:rsidRPr="0082346C">
        <w:rPr>
          <w:rFonts w:cs="Times New Roman"/>
          <w:lang w:val="ru-RU"/>
        </w:rPr>
        <w:t>и</w:t>
      </w:r>
      <w:r w:rsidRPr="0082346C">
        <w:rPr>
          <w:rFonts w:cs="Times New Roman"/>
          <w:spacing w:val="12"/>
          <w:lang w:val="ru-RU"/>
        </w:rPr>
        <w:t xml:space="preserve"> </w:t>
      </w:r>
      <w:r w:rsidRPr="0082346C">
        <w:rPr>
          <w:rFonts w:cs="Times New Roman"/>
          <w:spacing w:val="-2"/>
          <w:lang w:val="ru-RU"/>
        </w:rPr>
        <w:t>всех</w:t>
      </w:r>
      <w:r w:rsidRPr="0082346C">
        <w:rPr>
          <w:rFonts w:cs="Times New Roman"/>
          <w:spacing w:val="13"/>
          <w:lang w:val="ru-RU"/>
        </w:rPr>
        <w:t xml:space="preserve"> </w:t>
      </w:r>
      <w:r w:rsidRPr="0082346C">
        <w:rPr>
          <w:rFonts w:cs="Times New Roman"/>
          <w:spacing w:val="-1"/>
          <w:lang w:val="ru-RU"/>
        </w:rPr>
        <w:t>строящихся</w:t>
      </w:r>
      <w:r w:rsidRPr="0082346C">
        <w:rPr>
          <w:rFonts w:cs="Times New Roman"/>
          <w:spacing w:val="11"/>
          <w:lang w:val="ru-RU"/>
        </w:rPr>
        <w:t xml:space="preserve"> </w:t>
      </w:r>
      <w:r w:rsidRPr="0082346C">
        <w:rPr>
          <w:rFonts w:cs="Times New Roman"/>
          <w:spacing w:val="-1"/>
          <w:lang w:val="ru-RU"/>
        </w:rPr>
        <w:t>сооружений</w:t>
      </w:r>
      <w:r w:rsidRPr="0082346C">
        <w:rPr>
          <w:rFonts w:cs="Times New Roman"/>
          <w:spacing w:val="10"/>
          <w:lang w:val="ru-RU"/>
        </w:rPr>
        <w:t xml:space="preserve"> </w:t>
      </w:r>
      <w:r w:rsidRPr="0082346C">
        <w:rPr>
          <w:rFonts w:cs="Times New Roman"/>
          <w:spacing w:val="-1"/>
          <w:lang w:val="ru-RU"/>
        </w:rPr>
        <w:t>допускается</w:t>
      </w:r>
      <w:r w:rsidRPr="0082346C">
        <w:rPr>
          <w:rFonts w:cs="Times New Roman"/>
          <w:spacing w:val="11"/>
          <w:lang w:val="ru-RU"/>
        </w:rPr>
        <w:t xml:space="preserve"> </w:t>
      </w:r>
      <w:r w:rsidRPr="0082346C">
        <w:rPr>
          <w:rFonts w:cs="Times New Roman"/>
          <w:spacing w:val="-1"/>
          <w:lang w:val="ru-RU"/>
        </w:rPr>
        <w:t>применять</w:t>
      </w:r>
      <w:r w:rsidRPr="0082346C">
        <w:rPr>
          <w:rFonts w:cs="Times New Roman"/>
          <w:spacing w:val="12"/>
          <w:lang w:val="ru-RU"/>
        </w:rPr>
        <w:t xml:space="preserve"> </w:t>
      </w:r>
      <w:r w:rsidRPr="0082346C">
        <w:rPr>
          <w:rFonts w:cs="Times New Roman"/>
          <w:spacing w:val="-1"/>
          <w:lang w:val="ru-RU"/>
        </w:rPr>
        <w:t>сезонный</w:t>
      </w:r>
      <w:r w:rsidRPr="0082346C">
        <w:rPr>
          <w:rFonts w:cs="Times New Roman"/>
          <w:spacing w:val="79"/>
          <w:lang w:val="ru-RU"/>
        </w:rPr>
        <w:t xml:space="preserve"> </w:t>
      </w:r>
      <w:r w:rsidRPr="0082346C">
        <w:rPr>
          <w:rFonts w:cs="Times New Roman"/>
          <w:spacing w:val="-1"/>
          <w:lang w:val="ru-RU"/>
        </w:rPr>
        <w:t>коэффициент</w:t>
      </w:r>
      <w:r w:rsidRPr="0082346C">
        <w:rPr>
          <w:rFonts w:cs="Times New Roman"/>
          <w:spacing w:val="23"/>
          <w:lang w:val="ru-RU"/>
        </w:rPr>
        <w:t xml:space="preserve"> </w:t>
      </w:r>
      <w:r w:rsidRPr="0082346C">
        <w:rPr>
          <w:rFonts w:cs="Times New Roman"/>
          <w:i/>
          <w:spacing w:val="-1"/>
          <w:lang w:val="ru-RU"/>
        </w:rPr>
        <w:t>c</w:t>
      </w:r>
      <w:r w:rsidRPr="0082346C">
        <w:rPr>
          <w:rFonts w:cs="Times New Roman"/>
          <w:spacing w:val="-1"/>
          <w:position w:val="-2"/>
          <w:lang w:val="ru-RU"/>
        </w:rPr>
        <w:t>season</w:t>
      </w:r>
      <w:r w:rsidRPr="0082346C">
        <w:rPr>
          <w:rFonts w:cs="Times New Roman"/>
          <w:spacing w:val="-1"/>
          <w:lang w:val="ru-RU"/>
        </w:rPr>
        <w:t>.</w:t>
      </w:r>
      <w:r w:rsidRPr="0082346C">
        <w:rPr>
          <w:rFonts w:cs="Times New Roman"/>
          <w:spacing w:val="21"/>
          <w:lang w:val="ru-RU"/>
        </w:rPr>
        <w:t xml:space="preserve"> </w:t>
      </w:r>
      <w:r w:rsidRPr="0082346C">
        <w:rPr>
          <w:rFonts w:cs="Times New Roman"/>
          <w:lang w:val="ru-RU"/>
        </w:rPr>
        <w:t>Для</w:t>
      </w:r>
      <w:r w:rsidRPr="0082346C">
        <w:rPr>
          <w:rFonts w:cs="Times New Roman"/>
          <w:spacing w:val="21"/>
          <w:lang w:val="ru-RU"/>
        </w:rPr>
        <w:t xml:space="preserve"> </w:t>
      </w:r>
      <w:r w:rsidRPr="0082346C">
        <w:rPr>
          <w:rFonts w:cs="Times New Roman"/>
          <w:spacing w:val="-1"/>
          <w:lang w:val="ru-RU"/>
        </w:rPr>
        <w:t>мобильных</w:t>
      </w:r>
      <w:r w:rsidRPr="0082346C">
        <w:rPr>
          <w:rFonts w:cs="Times New Roman"/>
          <w:spacing w:val="23"/>
          <w:lang w:val="ru-RU"/>
        </w:rPr>
        <w:t xml:space="preserve"> </w:t>
      </w:r>
      <w:r w:rsidRPr="0082346C">
        <w:rPr>
          <w:rFonts w:cs="Times New Roman"/>
          <w:spacing w:val="-1"/>
          <w:lang w:val="ru-RU"/>
        </w:rPr>
        <w:t>сооружений,</w:t>
      </w:r>
      <w:r w:rsidRPr="0082346C">
        <w:rPr>
          <w:rFonts w:cs="Times New Roman"/>
          <w:spacing w:val="21"/>
          <w:lang w:val="ru-RU"/>
        </w:rPr>
        <w:t xml:space="preserve"> </w:t>
      </w:r>
      <w:r w:rsidRPr="0082346C">
        <w:rPr>
          <w:rFonts w:cs="Times New Roman"/>
          <w:lang w:val="ru-RU"/>
        </w:rPr>
        <w:t>которые</w:t>
      </w:r>
      <w:r w:rsidRPr="0082346C">
        <w:rPr>
          <w:rFonts w:cs="Times New Roman"/>
          <w:spacing w:val="19"/>
          <w:lang w:val="ru-RU"/>
        </w:rPr>
        <w:t xml:space="preserve"> </w:t>
      </w:r>
      <w:r w:rsidRPr="0082346C">
        <w:rPr>
          <w:rFonts w:cs="Times New Roman"/>
          <w:spacing w:val="-1"/>
          <w:lang w:val="ru-RU"/>
        </w:rPr>
        <w:t>могут</w:t>
      </w:r>
      <w:r w:rsidRPr="0082346C">
        <w:rPr>
          <w:rFonts w:cs="Times New Roman"/>
          <w:spacing w:val="21"/>
          <w:lang w:val="ru-RU"/>
        </w:rPr>
        <w:t xml:space="preserve"> </w:t>
      </w:r>
      <w:r w:rsidRPr="0082346C">
        <w:rPr>
          <w:rFonts w:cs="Times New Roman"/>
          <w:spacing w:val="-1"/>
          <w:lang w:val="ru-RU"/>
        </w:rPr>
        <w:t>использоваться</w:t>
      </w:r>
      <w:r w:rsidRPr="0082346C">
        <w:rPr>
          <w:rFonts w:cs="Times New Roman"/>
          <w:spacing w:val="21"/>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lang w:val="ru-RU"/>
        </w:rPr>
        <w:t>любое</w:t>
      </w:r>
      <w:r w:rsidRPr="0082346C">
        <w:rPr>
          <w:rFonts w:cs="Times New Roman"/>
          <w:spacing w:val="71"/>
          <w:lang w:val="ru-RU"/>
        </w:rPr>
        <w:t xml:space="preserve"> </w:t>
      </w:r>
      <w:r w:rsidRPr="0082346C">
        <w:rPr>
          <w:rFonts w:cs="Times New Roman"/>
          <w:spacing w:val="-1"/>
          <w:lang w:val="ru-RU"/>
        </w:rPr>
        <w:t>время</w:t>
      </w:r>
      <w:r w:rsidRPr="0082346C">
        <w:rPr>
          <w:rFonts w:cs="Times New Roman"/>
          <w:lang w:val="ru-RU"/>
        </w:rPr>
        <w:t xml:space="preserve"> года, для</w:t>
      </w:r>
      <w:r w:rsidRPr="0082346C">
        <w:rPr>
          <w:rFonts w:cs="Times New Roman"/>
          <w:spacing w:val="-1"/>
          <w:lang w:val="ru-RU"/>
        </w:rPr>
        <w:t xml:space="preserve"> </w:t>
      </w:r>
      <w:r w:rsidRPr="0082346C">
        <w:rPr>
          <w:rFonts w:cs="Times New Roman"/>
          <w:i/>
          <w:spacing w:val="-1"/>
          <w:lang w:val="ru-RU"/>
        </w:rPr>
        <w:t>c</w:t>
      </w:r>
      <w:r w:rsidRPr="0082346C">
        <w:rPr>
          <w:rFonts w:cs="Times New Roman"/>
          <w:spacing w:val="-1"/>
          <w:position w:val="-2"/>
          <w:lang w:val="ru-RU"/>
        </w:rPr>
        <w:t>season</w:t>
      </w:r>
      <w:r w:rsidRPr="0082346C">
        <w:rPr>
          <w:rFonts w:cs="Times New Roman"/>
          <w:spacing w:val="22"/>
          <w:position w:val="-2"/>
          <w:lang w:val="ru-RU"/>
        </w:rPr>
        <w:t xml:space="preserve"> </w:t>
      </w:r>
      <w:r w:rsidRPr="0082346C">
        <w:rPr>
          <w:rFonts w:cs="Times New Roman"/>
          <w:spacing w:val="-1"/>
          <w:lang w:val="ru-RU"/>
        </w:rPr>
        <w:t>принимают</w:t>
      </w:r>
      <w:r w:rsidRPr="0082346C">
        <w:rPr>
          <w:rFonts w:cs="Times New Roman"/>
          <w:spacing w:val="-2"/>
          <w:lang w:val="ru-RU"/>
        </w:rPr>
        <w:t xml:space="preserve"> </w:t>
      </w:r>
      <w:r w:rsidRPr="0082346C">
        <w:rPr>
          <w:rFonts w:cs="Times New Roman"/>
          <w:spacing w:val="-1"/>
          <w:lang w:val="ru-RU"/>
        </w:rPr>
        <w:t xml:space="preserve">значение </w:t>
      </w:r>
      <w:r w:rsidRPr="0082346C">
        <w:rPr>
          <w:rFonts w:cs="Times New Roman"/>
          <w:lang w:val="ru-RU"/>
        </w:rPr>
        <w:t>1,0.</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7"/>
        </w:numPr>
        <w:tabs>
          <w:tab w:val="left" w:pos="3943"/>
        </w:tabs>
        <w:spacing w:before="0"/>
        <w:ind w:left="3942"/>
        <w:jc w:val="both"/>
        <w:rPr>
          <w:rFonts w:ascii="Times New Roman" w:hAnsi="Times New Roman" w:cs="Times New Roman"/>
          <w:b w:val="0"/>
          <w:bCs w:val="0"/>
          <w:i/>
        </w:rPr>
      </w:pPr>
      <w:r w:rsidRPr="0082346C">
        <w:rPr>
          <w:rFonts w:ascii="Times New Roman" w:hAnsi="Times New Roman" w:cs="Times New Roman"/>
          <w:i/>
        </w:rPr>
        <w:t>Средняя скорость ветра</w:t>
      </w:r>
    </w:p>
    <w:p w:rsidR="0082346C" w:rsidRPr="0082346C" w:rsidRDefault="0082346C" w:rsidP="0082346C">
      <w:pPr>
        <w:pStyle w:val="3"/>
        <w:keepNext w:val="0"/>
        <w:keepLines w:val="0"/>
        <w:widowControl w:val="0"/>
        <w:numPr>
          <w:ilvl w:val="2"/>
          <w:numId w:val="126"/>
        </w:numPr>
        <w:tabs>
          <w:tab w:val="left" w:pos="1226"/>
        </w:tabs>
        <w:spacing w:before="0"/>
        <w:jc w:val="both"/>
        <w:rPr>
          <w:rFonts w:ascii="Times New Roman" w:hAnsi="Times New Roman" w:cs="Times New Roman"/>
          <w:b w:val="0"/>
          <w:bCs w:val="0"/>
          <w:i/>
        </w:rPr>
      </w:pPr>
      <w:r w:rsidRPr="0082346C">
        <w:rPr>
          <w:rFonts w:ascii="Times New Roman" w:hAnsi="Times New Roman" w:cs="Times New Roman"/>
          <w:b w:val="0"/>
          <w:i/>
          <w:spacing w:val="-1"/>
        </w:rPr>
        <w:t>Зависимость скорости ветра от высоты</w:t>
      </w:r>
    </w:p>
    <w:p w:rsidR="0082346C" w:rsidRPr="0082346C" w:rsidRDefault="0082346C" w:rsidP="0082346C">
      <w:pPr>
        <w:jc w:val="both"/>
        <w:rPr>
          <w:b/>
          <w:bCs/>
        </w:rPr>
      </w:pPr>
    </w:p>
    <w:p w:rsidR="0082346C" w:rsidRPr="0082346C" w:rsidRDefault="004C20E5" w:rsidP="0082346C">
      <w:pPr>
        <w:pStyle w:val="af9"/>
        <w:tabs>
          <w:tab w:val="left" w:pos="1118"/>
        </w:tabs>
        <w:ind w:left="142" w:right="393" w:firstLine="425"/>
        <w:jc w:val="both"/>
        <w:rPr>
          <w:rFonts w:cs="Times New Roman"/>
          <w:lang w:val="ru-RU"/>
        </w:rPr>
      </w:pPr>
      <w:r w:rsidRPr="004C20E5">
        <w:rPr>
          <w:rFonts w:cs="Times New Roman"/>
          <w:i/>
          <w:noProof/>
          <w:lang w:val="ru-RU" w:eastAsia="ru-RU"/>
        </w:rPr>
        <w:pict>
          <v:group id="Группа 2500" o:spid="_x0000_s2067" style="position:absolute;left:0;text-align:left;margin-left:605.35pt;margin-top:31.95pt;width:47pt;height:17.6pt;flip:x;z-index:252043264;mso-position-horizontal-relative:page" coordorigin="5489,3" coordsize="2399,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">
            <v:shape id="Picture 197" o:spid="_x0000_s2068" type="#_x0000_t75" style="position:absolute;left:5489;top:3;width:2398;height:3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qF63DAAAA3QAAAA8AAABkcnMvZG93bnJldi54bWxEj0FrAjEUhO+F/ofwCr3VrEKLrkZRi9Dr&#10;roLXx+a5Wdy8rEnqrv31jSB4HGbmG2axGmwrruRD41jBeJSBIK6cbrhWcNjvPqYgQkTW2DomBTcK&#10;sFq+viww167ngq5lrEWCcMhRgYmxy6UMlSGLYeQ64uSdnLcYk/S11B77BLetnGTZl7TYcFow2NHW&#10;UHUuf62CGf31dNtcvgt9nPrdxQ+m9IVS72/Deg4i0hCf4Uf7RyuYfGZjuL9JT0A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GoXrcMAAADdAAAADwAAAAAAAAAAAAAAAACf&#10;AgAAZHJzL2Rvd25yZXYueG1sUEsFBgAAAAAEAAQA9wAAAI8DAAAAAA==&#10;">
              <v:imagedata r:id="rId1461" o:title=""/>
            </v:shape>
            <v:shape id="Text Box 198" o:spid="_x0000_s2069" type="#_x0000_t202" style="position:absolute;left:7562;top:3;width:326;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KEwcYA&#10;AADdAAAADwAAAGRycy9kb3ducmV2LnhtbESPQWsCMRSE70L/Q3iF3jRxodKuRpGiIBSK6/bQ4+vm&#10;uRvcvGw3Ubf/vhEKHoeZ+YZZrAbXigv1wXrWMJ0oEMSVN5ZrDZ/ldvwCIkRkg61n0vBLAVbLh9EC&#10;c+OvXNDlEGuRIBxy1NDE2OVShqohh2HiO+LkHX3vMCbZ19L0eE1w18pMqZl0aDktNNjRW0PV6XB2&#10;GtZfXGzsz8f3vjgWtixfFb/PTlo/PQ7rOYhIQ7yH/9s7oyF7Vhnc3q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KEwcYAAADdAAAADwAAAAAAAAAAAAAAAACYAgAAZHJz&#10;L2Rvd25yZXYueG1sUEsFBgAAAAAEAAQA9QAAAIsDAAAAAA==&#10;" filled="f" stroked="f">
              <v:textbox inset="0,0,0,0">
                <w:txbxContent>
                  <w:p w:rsidR="00247FE2" w:rsidRDefault="00247FE2" w:rsidP="0082346C">
                    <w:pPr>
                      <w:spacing w:before="22" w:line="329" w:lineRule="exact"/>
                      <w:ind w:left="186"/>
                    </w:pPr>
                  </w:p>
                </w:txbxContent>
              </v:textbox>
            </v:shape>
            <w10:wrap anchorx="page"/>
          </v:group>
        </w:pict>
      </w:r>
      <w:r w:rsidR="0082346C" w:rsidRPr="0082346C">
        <w:rPr>
          <w:rFonts w:cs="Times New Roman"/>
          <w:lang w:val="ru-RU"/>
        </w:rPr>
        <w:t>Средняя</w:t>
      </w:r>
      <w:r w:rsidR="0082346C" w:rsidRPr="0082346C">
        <w:rPr>
          <w:rFonts w:cs="Times New Roman"/>
          <w:spacing w:val="33"/>
          <w:lang w:val="ru-RU"/>
        </w:rPr>
        <w:t xml:space="preserve"> </w:t>
      </w:r>
      <w:r w:rsidR="0082346C" w:rsidRPr="0082346C">
        <w:rPr>
          <w:rFonts w:cs="Times New Roman"/>
          <w:spacing w:val="-1"/>
          <w:lang w:val="ru-RU"/>
        </w:rPr>
        <w:t>скорость</w:t>
      </w:r>
      <w:r w:rsidR="0082346C" w:rsidRPr="0082346C">
        <w:rPr>
          <w:rFonts w:cs="Times New Roman"/>
          <w:spacing w:val="34"/>
          <w:lang w:val="ru-RU"/>
        </w:rPr>
        <w:t xml:space="preserve"> </w:t>
      </w:r>
      <w:r w:rsidR="0082346C" w:rsidRPr="0082346C">
        <w:rPr>
          <w:rFonts w:cs="Times New Roman"/>
          <w:spacing w:val="-1"/>
          <w:lang w:val="ru-RU"/>
        </w:rPr>
        <w:t>ветра</w:t>
      </w:r>
      <w:r w:rsidR="0082346C" w:rsidRPr="0082346C">
        <w:rPr>
          <w:rFonts w:cs="Times New Roman"/>
          <w:position w:val="-12"/>
          <w:lang w:val="ru-RU"/>
        </w:rPr>
        <w:object w:dxaOrig="600" w:dyaOrig="360">
          <v:shape id="_x0000_i1745" type="#_x0000_t75" style="width:33.75pt;height:20.25pt" o:ole="">
            <v:imagedata r:id="rId1462" o:title=""/>
          </v:shape>
          <o:OLEObject Type="Embed" ProgID="Equation.3" ShapeID="_x0000_i1745" DrawAspect="Content" ObjectID="_1748945701" r:id="rId1463"/>
        </w:object>
      </w:r>
      <w:r w:rsidR="0082346C" w:rsidRPr="0082346C">
        <w:rPr>
          <w:rFonts w:cs="Times New Roman"/>
          <w:spacing w:val="34"/>
          <w:lang w:val="ru-RU"/>
        </w:rPr>
        <w:t xml:space="preserve"> </w:t>
      </w:r>
      <w:r w:rsidR="0082346C" w:rsidRPr="0082346C">
        <w:rPr>
          <w:rFonts w:cs="Times New Roman"/>
          <w:lang w:val="ru-RU"/>
        </w:rPr>
        <w:t>на</w:t>
      </w:r>
      <w:r w:rsidR="0082346C" w:rsidRPr="0082346C">
        <w:rPr>
          <w:rFonts w:cs="Times New Roman"/>
          <w:spacing w:val="32"/>
          <w:lang w:val="ru-RU"/>
        </w:rPr>
        <w:t xml:space="preserve"> </w:t>
      </w:r>
      <w:r w:rsidR="0082346C" w:rsidRPr="0082346C">
        <w:rPr>
          <w:rFonts w:cs="Times New Roman"/>
          <w:lang w:val="ru-RU"/>
        </w:rPr>
        <w:t>высоте</w:t>
      </w:r>
      <w:r w:rsidR="0082346C" w:rsidRPr="0082346C">
        <w:rPr>
          <w:rFonts w:cs="Times New Roman"/>
          <w:position w:val="-4"/>
          <w:lang w:val="ru-RU"/>
        </w:rPr>
        <w:object w:dxaOrig="200" w:dyaOrig="200">
          <v:shape id="_x0000_i1746" type="#_x0000_t75" style="width:14.25pt;height:11.25pt" o:ole="">
            <v:imagedata r:id="rId1464" o:title=""/>
          </v:shape>
          <o:OLEObject Type="Embed" ProgID="Equation.3" ShapeID="_x0000_i1746" DrawAspect="Content" ObjectID="_1748945702" r:id="rId1465"/>
        </w:object>
      </w:r>
      <w:r w:rsidR="0082346C" w:rsidRPr="0082346C">
        <w:rPr>
          <w:rFonts w:cs="Times New Roman"/>
          <w:spacing w:val="-1"/>
          <w:lang w:val="ru-RU"/>
        </w:rPr>
        <w:t>над</w:t>
      </w:r>
      <w:r w:rsidR="0082346C" w:rsidRPr="0082346C">
        <w:rPr>
          <w:rFonts w:cs="Times New Roman"/>
          <w:spacing w:val="38"/>
          <w:lang w:val="ru-RU"/>
        </w:rPr>
        <w:t xml:space="preserve"> </w:t>
      </w:r>
      <w:r w:rsidR="0082346C" w:rsidRPr="0082346C">
        <w:rPr>
          <w:rFonts w:cs="Times New Roman"/>
          <w:spacing w:val="-1"/>
          <w:lang w:val="ru-RU"/>
        </w:rPr>
        <w:t>уровнем</w:t>
      </w:r>
      <w:r w:rsidR="0082346C" w:rsidRPr="0082346C">
        <w:rPr>
          <w:rFonts w:cs="Times New Roman"/>
          <w:spacing w:val="32"/>
          <w:lang w:val="ru-RU"/>
        </w:rPr>
        <w:t xml:space="preserve"> </w:t>
      </w:r>
      <w:r w:rsidR="0082346C" w:rsidRPr="0082346C">
        <w:rPr>
          <w:rFonts w:cs="Times New Roman"/>
          <w:lang w:val="ru-RU"/>
        </w:rPr>
        <w:t>земли</w:t>
      </w:r>
      <w:r w:rsidR="0082346C" w:rsidRPr="0082346C">
        <w:rPr>
          <w:rFonts w:cs="Times New Roman"/>
          <w:spacing w:val="34"/>
          <w:lang w:val="ru-RU"/>
        </w:rPr>
        <w:t xml:space="preserve"> </w:t>
      </w:r>
      <w:r w:rsidR="0082346C" w:rsidRPr="0082346C">
        <w:rPr>
          <w:rFonts w:cs="Times New Roman"/>
          <w:spacing w:val="-1"/>
          <w:lang w:val="ru-RU"/>
        </w:rPr>
        <w:t>зависит</w:t>
      </w:r>
      <w:r w:rsidR="0082346C" w:rsidRPr="0082346C">
        <w:rPr>
          <w:rFonts w:cs="Times New Roman"/>
          <w:spacing w:val="33"/>
          <w:lang w:val="ru-RU"/>
        </w:rPr>
        <w:t xml:space="preserve"> </w:t>
      </w:r>
      <w:r w:rsidR="0082346C" w:rsidRPr="0082346C">
        <w:rPr>
          <w:rFonts w:cs="Times New Roman"/>
          <w:lang w:val="ru-RU"/>
        </w:rPr>
        <w:t>от</w:t>
      </w:r>
      <w:r w:rsidR="0082346C" w:rsidRPr="0082346C">
        <w:rPr>
          <w:rFonts w:cs="Times New Roman"/>
          <w:spacing w:val="43"/>
          <w:lang w:val="ru-RU"/>
        </w:rPr>
        <w:t xml:space="preserve"> </w:t>
      </w:r>
      <w:r w:rsidR="0082346C" w:rsidRPr="0082346C">
        <w:rPr>
          <w:rFonts w:cs="Times New Roman"/>
          <w:spacing w:val="-1"/>
          <w:lang w:val="ru-RU"/>
        </w:rPr>
        <w:t>шероховатости</w:t>
      </w:r>
      <w:r w:rsidR="0082346C" w:rsidRPr="0082346C">
        <w:rPr>
          <w:rFonts w:cs="Times New Roman"/>
          <w:lang w:val="ru-RU"/>
        </w:rPr>
        <w:t xml:space="preserve"> </w:t>
      </w:r>
      <w:r w:rsidR="0082346C" w:rsidRPr="0082346C">
        <w:rPr>
          <w:rFonts w:cs="Times New Roman"/>
          <w:spacing w:val="-1"/>
          <w:lang w:val="ru-RU"/>
        </w:rPr>
        <w:t>местности,</w:t>
      </w:r>
      <w:r w:rsidR="0082346C" w:rsidRPr="0082346C">
        <w:rPr>
          <w:rFonts w:cs="Times New Roman"/>
          <w:lang w:val="ru-RU"/>
        </w:rPr>
        <w:t xml:space="preserve"> </w:t>
      </w:r>
      <w:r w:rsidR="0082346C" w:rsidRPr="0082346C">
        <w:rPr>
          <w:rFonts w:cs="Times New Roman"/>
          <w:spacing w:val="-1"/>
          <w:lang w:val="ru-RU"/>
        </w:rPr>
        <w:t>орографии</w:t>
      </w:r>
      <w:r w:rsidR="0082346C" w:rsidRPr="0082346C">
        <w:rPr>
          <w:rFonts w:cs="Times New Roman"/>
          <w:lang w:val="ru-RU"/>
        </w:rPr>
        <w:t xml:space="preserve"> и </w:t>
      </w:r>
      <w:r w:rsidR="0082346C" w:rsidRPr="0082346C">
        <w:rPr>
          <w:rFonts w:cs="Times New Roman"/>
          <w:spacing w:val="-1"/>
          <w:lang w:val="ru-RU"/>
        </w:rPr>
        <w:t>базового</w:t>
      </w:r>
      <w:r w:rsidR="0082346C" w:rsidRPr="0082346C">
        <w:rPr>
          <w:rFonts w:cs="Times New Roman"/>
          <w:lang w:val="ru-RU"/>
        </w:rPr>
        <w:t xml:space="preserve"> </w:t>
      </w:r>
      <w:r w:rsidR="0082346C" w:rsidRPr="0082346C">
        <w:rPr>
          <w:rFonts w:cs="Times New Roman"/>
          <w:spacing w:val="-1"/>
          <w:lang w:val="ru-RU"/>
        </w:rPr>
        <w:t>значения</w:t>
      </w:r>
      <w:r w:rsidR="0082346C" w:rsidRPr="0082346C">
        <w:rPr>
          <w:rFonts w:cs="Times New Roman"/>
          <w:lang w:val="ru-RU"/>
        </w:rPr>
        <w:t xml:space="preserve"> </w:t>
      </w:r>
      <w:r w:rsidR="0082346C" w:rsidRPr="0082346C">
        <w:rPr>
          <w:rFonts w:cs="Times New Roman"/>
          <w:spacing w:val="-1"/>
          <w:lang w:val="ru-RU"/>
        </w:rPr>
        <w:t>скорости</w:t>
      </w:r>
      <w:r w:rsidR="0082346C" w:rsidRPr="0082346C">
        <w:rPr>
          <w:rFonts w:cs="Times New Roman"/>
          <w:lang w:val="ru-RU"/>
        </w:rPr>
        <w:t xml:space="preserve"> </w:t>
      </w:r>
      <w:r w:rsidR="0082346C" w:rsidRPr="0082346C">
        <w:rPr>
          <w:rFonts w:cs="Times New Roman"/>
          <w:spacing w:val="-1"/>
          <w:lang w:val="ru-RU"/>
        </w:rPr>
        <w:t>ветра</w:t>
      </w:r>
      <w:r w:rsidR="0082346C" w:rsidRPr="0082346C">
        <w:rPr>
          <w:rFonts w:cs="Times New Roman"/>
          <w:position w:val="-12"/>
          <w:lang w:val="ru-RU"/>
        </w:rPr>
        <w:object w:dxaOrig="260" w:dyaOrig="360">
          <v:shape id="_x0000_i1747" type="#_x0000_t75" style="width:14.25pt;height:20.25pt" o:ole="">
            <v:imagedata r:id="rId1466" o:title=""/>
          </v:shape>
          <o:OLEObject Type="Embed" ProgID="Equation.3" ShapeID="_x0000_i1747" DrawAspect="Content" ObjectID="_1748945703" r:id="rId1467"/>
        </w:object>
      </w:r>
      <w:r w:rsidR="0082346C" w:rsidRPr="0082346C">
        <w:rPr>
          <w:rFonts w:cs="Times New Roman"/>
          <w:i/>
          <w:lang w:val="ru-RU"/>
        </w:rPr>
        <w:t xml:space="preserve">. </w:t>
      </w:r>
      <w:r w:rsidR="0082346C" w:rsidRPr="0082346C">
        <w:rPr>
          <w:rFonts w:cs="Times New Roman"/>
          <w:lang w:val="ru-RU"/>
        </w:rPr>
        <w:t>Она</w:t>
      </w:r>
      <w:r w:rsidR="0082346C" w:rsidRPr="0082346C">
        <w:rPr>
          <w:rFonts w:cs="Times New Roman"/>
          <w:spacing w:val="-1"/>
          <w:lang w:val="ru-RU"/>
        </w:rPr>
        <w:t xml:space="preserve"> равна</w:t>
      </w:r>
    </w:p>
    <w:p w:rsidR="0082346C" w:rsidRPr="0082346C" w:rsidRDefault="0082346C" w:rsidP="0082346C">
      <w:pPr>
        <w:ind w:right="334"/>
        <w:jc w:val="center"/>
        <w:rPr>
          <w:rFonts w:eastAsia="Arial"/>
          <w:i/>
        </w:rPr>
      </w:pPr>
      <w:r w:rsidRPr="0082346C">
        <w:rPr>
          <w:position w:val="-12"/>
        </w:rPr>
        <w:object w:dxaOrig="2320" w:dyaOrig="360">
          <v:shape id="_x0000_i1748" type="#_x0000_t75" style="width:126pt;height:20.25pt" o:ole="">
            <v:imagedata r:id="rId1468" o:title=""/>
          </v:shape>
          <o:OLEObject Type="Embed" ProgID="Equation.3" ShapeID="_x0000_i1748" DrawAspect="Content" ObjectID="_1748945704" r:id="rId1469"/>
        </w:object>
      </w:r>
      <w:r w:rsidRPr="0082346C">
        <w:t xml:space="preserve">     (12.3)</w:t>
      </w:r>
    </w:p>
    <w:p w:rsidR="0082346C" w:rsidRPr="0082346C" w:rsidRDefault="0082346C" w:rsidP="0082346C">
      <w:pPr>
        <w:pStyle w:val="af9"/>
        <w:jc w:val="both"/>
        <w:rPr>
          <w:rFonts w:cs="Times New Roman"/>
          <w:lang w:val="ru-RU"/>
        </w:rPr>
      </w:pPr>
      <w:r w:rsidRPr="0082346C">
        <w:rPr>
          <w:rFonts w:cs="Times New Roman"/>
          <w:lang w:val="ru-RU"/>
        </w:rPr>
        <w:t>где</w:t>
      </w:r>
      <w:r w:rsidRPr="0082346C">
        <w:rPr>
          <w:rFonts w:cs="Times New Roman"/>
          <w:spacing w:val="-1"/>
          <w:lang w:val="ru-RU"/>
        </w:rPr>
        <w:t xml:space="preserve"> </w:t>
      </w:r>
      <w:r w:rsidRPr="0082346C">
        <w:rPr>
          <w:rFonts w:cs="Times New Roman"/>
          <w:position w:val="-10"/>
          <w:lang w:val="ru-RU"/>
        </w:rPr>
        <w:object w:dxaOrig="560" w:dyaOrig="340">
          <v:shape id="_x0000_i1749" type="#_x0000_t75" style="width:30pt;height:18.75pt" o:ole="">
            <v:imagedata r:id="rId1470" o:title=""/>
          </v:shape>
          <o:OLEObject Type="Embed" ProgID="Equation.3" ShapeID="_x0000_i1749" DrawAspect="Content" ObjectID="_1748945705" r:id="rId1471"/>
        </w:object>
      </w:r>
      <w:r w:rsidRPr="0082346C">
        <w:rPr>
          <w:rFonts w:cs="Times New Roman"/>
          <w:i/>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тип </w:t>
      </w:r>
      <w:r w:rsidRPr="0082346C">
        <w:rPr>
          <w:rFonts w:cs="Times New Roman"/>
          <w:spacing w:val="-1"/>
          <w:lang w:val="ru-RU"/>
        </w:rPr>
        <w:t>местности</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4"/>
          <w:lang w:val="ru-RU"/>
        </w:rPr>
        <w:t xml:space="preserve"> </w:t>
      </w:r>
      <w:r w:rsidRPr="0082346C">
        <w:rPr>
          <w:rFonts w:cs="Times New Roman"/>
          <w:lang w:val="ru-RU"/>
        </w:rPr>
        <w:t>4.3.2;</w:t>
      </w:r>
    </w:p>
    <w:p w:rsidR="0082346C" w:rsidRPr="0082346C" w:rsidRDefault="0082346C" w:rsidP="0082346C">
      <w:pPr>
        <w:pStyle w:val="af9"/>
        <w:ind w:left="478" w:right="-1318"/>
        <w:jc w:val="both"/>
        <w:rPr>
          <w:rFonts w:cs="Times New Roman"/>
          <w:lang w:val="ru-RU"/>
        </w:rPr>
      </w:pPr>
      <w:r w:rsidRPr="0082346C">
        <w:rPr>
          <w:rFonts w:cs="Times New Roman"/>
          <w:position w:val="-12"/>
          <w:lang w:val="ru-RU"/>
        </w:rPr>
        <w:object w:dxaOrig="720" w:dyaOrig="360">
          <v:shape id="_x0000_i1750" type="#_x0000_t75" style="width:38.25pt;height:20.25pt" o:ole="">
            <v:imagedata r:id="rId1472" o:title=""/>
          </v:shape>
          <o:OLEObject Type="Embed" ProgID="Equation.3" ShapeID="_x0000_i1750" DrawAspect="Content" ObjectID="_1748945706" r:id="rId1473"/>
        </w:object>
      </w:r>
      <w:r w:rsidRPr="0082346C">
        <w:rPr>
          <w:rFonts w:cs="Times New Roman"/>
          <w:lang w:val="ru-RU"/>
        </w:rPr>
        <w:t>орографический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lang w:val="ru-RU"/>
        </w:rPr>
        <w:t xml:space="preserve">по </w:t>
      </w:r>
      <w:r w:rsidRPr="0082346C">
        <w:rPr>
          <w:rFonts w:cs="Times New Roman"/>
          <w:spacing w:val="-1"/>
          <w:lang w:val="ru-RU"/>
        </w:rPr>
        <w:t>4.3.3</w:t>
      </w:r>
      <w:r w:rsidRPr="0082346C">
        <w:rPr>
          <w:rFonts w:cs="Times New Roman"/>
          <w:lang w:val="ru-RU"/>
        </w:rPr>
        <w:t xml:space="preserve">. </w:t>
      </w:r>
    </w:p>
    <w:p w:rsidR="00937953" w:rsidRPr="003D5F55" w:rsidRDefault="0082346C" w:rsidP="0082346C">
      <w:pPr>
        <w:ind w:right="-1176" w:firstLine="566"/>
        <w:jc w:val="both"/>
        <w:rPr>
          <w:i/>
          <w:spacing w:val="35"/>
        </w:rPr>
      </w:pPr>
      <w:r w:rsidRPr="0082346C">
        <w:rPr>
          <w:b/>
          <w:i/>
          <w:spacing w:val="-1"/>
          <w:u w:val="single"/>
        </w:rPr>
        <w:t>Примечание</w:t>
      </w:r>
      <w:r w:rsidRPr="0082346C">
        <w:rPr>
          <w:b/>
          <w:i/>
          <w:spacing w:val="37"/>
          <w:u w:val="single"/>
        </w:rPr>
        <w:t xml:space="preserve"> </w:t>
      </w:r>
      <w:r w:rsidRPr="0082346C">
        <w:rPr>
          <w:b/>
          <w:i/>
          <w:u w:val="single"/>
        </w:rPr>
        <w:t>1:</w:t>
      </w:r>
      <w:r w:rsidRPr="0082346C">
        <w:rPr>
          <w:i/>
          <w:spacing w:val="22"/>
        </w:rPr>
        <w:t xml:space="preserve"> </w:t>
      </w:r>
      <w:r w:rsidRPr="0082346C">
        <w:rPr>
          <w:i/>
          <w:spacing w:val="-1"/>
        </w:rPr>
        <w:t>Данные</w:t>
      </w:r>
      <w:r w:rsidRPr="0082346C">
        <w:rPr>
          <w:i/>
          <w:spacing w:val="39"/>
        </w:rPr>
        <w:t xml:space="preserve"> </w:t>
      </w:r>
      <w:r w:rsidRPr="0082346C">
        <w:rPr>
          <w:i/>
        </w:rPr>
        <w:t>по</w:t>
      </w:r>
      <w:r w:rsidRPr="0082346C">
        <w:rPr>
          <w:position w:val="-12"/>
        </w:rPr>
        <w:object w:dxaOrig="260" w:dyaOrig="360">
          <v:shape id="_x0000_i1751" type="#_x0000_t75" style="width:15.75pt;height:21.75pt" o:ole="">
            <v:imagedata r:id="rId1474" o:title=""/>
          </v:shape>
          <o:OLEObject Type="Embed" ProgID="Equation.3" ShapeID="_x0000_i1751" DrawAspect="Content" ObjectID="_1748945707" r:id="rId1475"/>
        </w:object>
      </w:r>
      <w:r w:rsidRPr="0082346C">
        <w:rPr>
          <w:i/>
          <w:spacing w:val="-1"/>
        </w:rPr>
        <w:t>могут</w:t>
      </w:r>
      <w:r w:rsidRPr="0082346C">
        <w:rPr>
          <w:i/>
          <w:spacing w:val="37"/>
        </w:rPr>
        <w:t xml:space="preserve"> </w:t>
      </w:r>
      <w:r w:rsidRPr="0082346C">
        <w:rPr>
          <w:i/>
          <w:spacing w:val="-1"/>
        </w:rPr>
        <w:t>указываться</w:t>
      </w:r>
      <w:r w:rsidRPr="0082346C">
        <w:rPr>
          <w:i/>
          <w:spacing w:val="38"/>
        </w:rPr>
        <w:t xml:space="preserve"> </w:t>
      </w:r>
      <w:r w:rsidRPr="0082346C">
        <w:rPr>
          <w:i/>
        </w:rPr>
        <w:t>в</w:t>
      </w:r>
      <w:r w:rsidRPr="0082346C">
        <w:rPr>
          <w:i/>
          <w:spacing w:val="38"/>
        </w:rPr>
        <w:t xml:space="preserve"> </w:t>
      </w:r>
      <w:r w:rsidRPr="0082346C">
        <w:rPr>
          <w:i/>
          <w:spacing w:val="-1"/>
        </w:rPr>
        <w:t>Национальном</w:t>
      </w:r>
      <w:r w:rsidRPr="0082346C">
        <w:rPr>
          <w:i/>
          <w:spacing w:val="21"/>
        </w:rPr>
        <w:t xml:space="preserve"> </w:t>
      </w:r>
      <w:r w:rsidRPr="0082346C">
        <w:rPr>
          <w:i/>
          <w:spacing w:val="-1"/>
        </w:rPr>
        <w:t>Приложении.</w:t>
      </w:r>
      <w:r w:rsidRPr="0082346C">
        <w:rPr>
          <w:i/>
          <w:spacing w:val="35"/>
        </w:rPr>
        <w:t xml:space="preserve"> </w:t>
      </w:r>
    </w:p>
    <w:p w:rsidR="0082346C" w:rsidRPr="0082346C" w:rsidRDefault="0082346C" w:rsidP="0082346C">
      <w:pPr>
        <w:ind w:right="-1176" w:firstLine="566"/>
        <w:jc w:val="both"/>
        <w:rPr>
          <w:i/>
        </w:rPr>
      </w:pPr>
      <w:r w:rsidRPr="0082346C">
        <w:rPr>
          <w:i/>
        </w:rPr>
        <w:t>Если</w:t>
      </w:r>
      <w:r w:rsidRPr="0082346C">
        <w:rPr>
          <w:i/>
          <w:spacing w:val="37"/>
        </w:rPr>
        <w:t xml:space="preserve"> </w:t>
      </w:r>
      <w:r w:rsidRPr="0082346C">
        <w:rPr>
          <w:i/>
          <w:spacing w:val="-1"/>
        </w:rPr>
        <w:t>орография</w:t>
      </w:r>
      <w:r w:rsidRPr="0082346C">
        <w:rPr>
          <w:i/>
          <w:spacing w:val="-2"/>
        </w:rPr>
        <w:t xml:space="preserve"> </w:t>
      </w:r>
      <w:r w:rsidRPr="0082346C">
        <w:rPr>
          <w:i/>
          <w:spacing w:val="-1"/>
        </w:rPr>
        <w:t>учтена</w:t>
      </w:r>
      <w:r w:rsidRPr="0082346C">
        <w:rPr>
          <w:i/>
        </w:rPr>
        <w:t xml:space="preserve"> в</w:t>
      </w:r>
      <w:r w:rsidRPr="0082346C">
        <w:rPr>
          <w:i/>
          <w:spacing w:val="-2"/>
        </w:rPr>
        <w:t xml:space="preserve"> </w:t>
      </w:r>
      <w:r w:rsidRPr="0082346C">
        <w:rPr>
          <w:i/>
          <w:spacing w:val="-1"/>
        </w:rPr>
        <w:t>базовой</w:t>
      </w:r>
      <w:r w:rsidRPr="0082346C">
        <w:rPr>
          <w:i/>
        </w:rPr>
        <w:t xml:space="preserve"> </w:t>
      </w:r>
      <w:r w:rsidRPr="0082346C">
        <w:rPr>
          <w:i/>
          <w:spacing w:val="-1"/>
        </w:rPr>
        <w:t>скорости</w:t>
      </w:r>
      <w:r w:rsidRPr="0082346C">
        <w:rPr>
          <w:i/>
        </w:rPr>
        <w:t xml:space="preserve"> </w:t>
      </w:r>
      <w:r w:rsidRPr="0082346C">
        <w:rPr>
          <w:i/>
          <w:spacing w:val="-1"/>
        </w:rPr>
        <w:t>ветра,</w:t>
      </w:r>
      <w:r w:rsidRPr="0082346C">
        <w:rPr>
          <w:i/>
        </w:rPr>
        <w:t xml:space="preserve"> то</w:t>
      </w:r>
      <w:r w:rsidRPr="0082346C">
        <w:rPr>
          <w:i/>
          <w:spacing w:val="-3"/>
        </w:rPr>
        <w:t xml:space="preserve"> </w:t>
      </w:r>
      <w:r w:rsidRPr="0082346C">
        <w:rPr>
          <w:i/>
          <w:spacing w:val="-1"/>
        </w:rPr>
        <w:t>рекомендуемое</w:t>
      </w:r>
      <w:r w:rsidRPr="0082346C">
        <w:rPr>
          <w:i/>
        </w:rPr>
        <w:t xml:space="preserve"> </w:t>
      </w:r>
      <w:r w:rsidRPr="0082346C">
        <w:rPr>
          <w:i/>
          <w:spacing w:val="-1"/>
        </w:rPr>
        <w:t>значение</w:t>
      </w:r>
      <w:r w:rsidRPr="0082346C">
        <w:rPr>
          <w:i/>
        </w:rPr>
        <w:t xml:space="preserve"> </w:t>
      </w:r>
      <w:r w:rsidRPr="0082346C">
        <w:rPr>
          <w:i/>
          <w:spacing w:val="-1"/>
        </w:rPr>
        <w:t>равно</w:t>
      </w:r>
      <w:r w:rsidRPr="0082346C">
        <w:rPr>
          <w:i/>
        </w:rPr>
        <w:t xml:space="preserve"> 1,0.</w:t>
      </w:r>
    </w:p>
    <w:p w:rsidR="0082346C" w:rsidRPr="0082346C" w:rsidRDefault="0082346C" w:rsidP="0082346C">
      <w:pPr>
        <w:ind w:left="112" w:right="394" w:firstLine="566"/>
        <w:jc w:val="both"/>
      </w:pPr>
      <w:r w:rsidRPr="0082346C">
        <w:rPr>
          <w:b/>
          <w:i/>
          <w:spacing w:val="-1"/>
          <w:u w:val="single"/>
        </w:rPr>
        <w:lastRenderedPageBreak/>
        <w:t>Примечание</w:t>
      </w:r>
      <w:r w:rsidRPr="0082346C">
        <w:rPr>
          <w:b/>
          <w:i/>
          <w:spacing w:val="46"/>
          <w:u w:val="single"/>
        </w:rPr>
        <w:t xml:space="preserve"> </w:t>
      </w:r>
      <w:r w:rsidRPr="0082346C">
        <w:rPr>
          <w:b/>
          <w:i/>
          <w:u w:val="single"/>
        </w:rPr>
        <w:t>2:</w:t>
      </w:r>
      <w:r w:rsidRPr="0082346C">
        <w:rPr>
          <w:i/>
          <w:spacing w:val="42"/>
          <w:u w:val="single"/>
        </w:rPr>
        <w:t xml:space="preserve"> </w:t>
      </w:r>
      <w:r w:rsidRPr="0082346C">
        <w:rPr>
          <w:i/>
          <w:spacing w:val="-2"/>
        </w:rPr>
        <w:t>Карты</w:t>
      </w:r>
      <w:r w:rsidRPr="0082346C">
        <w:rPr>
          <w:i/>
          <w:spacing w:val="46"/>
        </w:rPr>
        <w:t xml:space="preserve"> </w:t>
      </w:r>
      <w:r w:rsidRPr="0082346C">
        <w:rPr>
          <w:i/>
          <w:spacing w:val="-2"/>
        </w:rPr>
        <w:t>или</w:t>
      </w:r>
      <w:r w:rsidRPr="0082346C">
        <w:rPr>
          <w:i/>
          <w:spacing w:val="45"/>
        </w:rPr>
        <w:t xml:space="preserve"> </w:t>
      </w:r>
      <w:r w:rsidRPr="0082346C">
        <w:rPr>
          <w:i/>
          <w:spacing w:val="-3"/>
        </w:rPr>
        <w:t>таблицы</w:t>
      </w:r>
      <w:r w:rsidRPr="0082346C">
        <w:rPr>
          <w:i/>
          <w:spacing w:val="46"/>
        </w:rPr>
        <w:t xml:space="preserve"> </w:t>
      </w:r>
      <w:r w:rsidRPr="0082346C">
        <w:rPr>
          <w:i/>
          <w:spacing w:val="-2"/>
        </w:rPr>
        <w:t>для</w:t>
      </w:r>
      <w:r w:rsidRPr="0082346C">
        <w:rPr>
          <w:i/>
          <w:spacing w:val="42"/>
        </w:rPr>
        <w:t xml:space="preserve"> </w:t>
      </w:r>
      <w:r w:rsidRPr="0082346C">
        <w:rPr>
          <w:i/>
          <w:spacing w:val="-3"/>
        </w:rPr>
        <w:t>определения</w:t>
      </w:r>
      <w:r w:rsidRPr="0082346C">
        <w:rPr>
          <w:position w:val="-12"/>
        </w:rPr>
        <w:object w:dxaOrig="600" w:dyaOrig="360">
          <v:shape id="_x0000_i1752" type="#_x0000_t75" style="width:40.5pt;height:21.75pt" o:ole="">
            <v:imagedata r:id="rId1476" o:title=""/>
          </v:shape>
          <o:OLEObject Type="Embed" ProgID="Equation.3" ShapeID="_x0000_i1752" DrawAspect="Content" ObjectID="_1748945708" r:id="rId1477"/>
        </w:object>
      </w:r>
      <w:r w:rsidRPr="0082346C">
        <w:rPr>
          <w:i/>
          <w:spacing w:val="-3"/>
        </w:rPr>
        <w:t>могут</w:t>
      </w:r>
      <w:r w:rsidRPr="0082346C">
        <w:rPr>
          <w:i/>
          <w:spacing w:val="45"/>
        </w:rPr>
        <w:t xml:space="preserve"> </w:t>
      </w:r>
      <w:r w:rsidRPr="0082346C">
        <w:rPr>
          <w:i/>
          <w:spacing w:val="-3"/>
        </w:rPr>
        <w:t>приводиться</w:t>
      </w:r>
      <w:r w:rsidRPr="0082346C">
        <w:rPr>
          <w:i/>
          <w:spacing w:val="45"/>
        </w:rPr>
        <w:t xml:space="preserve"> </w:t>
      </w:r>
      <w:r w:rsidRPr="0082346C">
        <w:rPr>
          <w:i/>
        </w:rPr>
        <w:t>в</w:t>
      </w:r>
      <w:r w:rsidRPr="0082346C">
        <w:rPr>
          <w:i/>
          <w:spacing w:val="45"/>
        </w:rPr>
        <w:t xml:space="preserve"> </w:t>
      </w:r>
      <w:r w:rsidRPr="0082346C">
        <w:rPr>
          <w:i/>
          <w:spacing w:val="-3"/>
        </w:rPr>
        <w:t>Национальном</w:t>
      </w:r>
      <w:r w:rsidRPr="0082346C">
        <w:rPr>
          <w:i/>
          <w:spacing w:val="50"/>
        </w:rPr>
        <w:t xml:space="preserve"> </w:t>
      </w:r>
      <w:r w:rsidRPr="0082346C">
        <w:rPr>
          <w:i/>
          <w:spacing w:val="-3"/>
        </w:rPr>
        <w:t>Приложении</w:t>
      </w:r>
      <w:r w:rsidRPr="0082346C">
        <w:rPr>
          <w:spacing w:val="-3"/>
        </w:rPr>
        <w:t>.</w:t>
      </w:r>
    </w:p>
    <w:p w:rsidR="0082346C" w:rsidRPr="0082346C" w:rsidRDefault="0082346C" w:rsidP="0082346C">
      <w:pPr>
        <w:pStyle w:val="af9"/>
        <w:tabs>
          <w:tab w:val="left" w:pos="1023"/>
        </w:tabs>
        <w:ind w:left="0" w:right="406"/>
        <w:jc w:val="both"/>
        <w:rPr>
          <w:rFonts w:cs="Times New Roman"/>
          <w:spacing w:val="-1"/>
          <w:lang w:val="ru-RU"/>
        </w:rPr>
      </w:pPr>
      <w:r w:rsidRPr="0082346C">
        <w:rPr>
          <w:rFonts w:cs="Times New Roman"/>
          <w:lang w:val="ru-RU"/>
        </w:rPr>
        <w:t>В расчетах необходимо</w:t>
      </w:r>
      <w:r w:rsidRPr="0082346C">
        <w:rPr>
          <w:rFonts w:cs="Times New Roman"/>
          <w:spacing w:val="6"/>
          <w:lang w:val="ru-RU"/>
        </w:rPr>
        <w:t xml:space="preserve"> </w:t>
      </w:r>
      <w:r w:rsidRPr="0082346C">
        <w:rPr>
          <w:rFonts w:cs="Times New Roman"/>
          <w:spacing w:val="-1"/>
          <w:lang w:val="ru-RU"/>
        </w:rPr>
        <w:t>учитывать</w:t>
      </w:r>
      <w:r w:rsidRPr="0082346C">
        <w:rPr>
          <w:rFonts w:cs="Times New Roman"/>
          <w:spacing w:val="5"/>
          <w:lang w:val="ru-RU"/>
        </w:rPr>
        <w:t xml:space="preserve"> </w:t>
      </w:r>
      <w:r w:rsidRPr="0082346C">
        <w:rPr>
          <w:rFonts w:cs="Times New Roman"/>
          <w:lang w:val="ru-RU"/>
        </w:rPr>
        <w:t>влияние</w:t>
      </w:r>
      <w:r w:rsidRPr="0082346C">
        <w:rPr>
          <w:rFonts w:cs="Times New Roman"/>
          <w:spacing w:val="3"/>
          <w:lang w:val="ru-RU"/>
        </w:rPr>
        <w:t xml:space="preserve"> </w:t>
      </w:r>
      <w:r w:rsidRPr="0082346C">
        <w:rPr>
          <w:rFonts w:cs="Times New Roman"/>
          <w:spacing w:val="-1"/>
          <w:lang w:val="ru-RU"/>
        </w:rPr>
        <w:t>близлежащих</w:t>
      </w:r>
      <w:r w:rsidRPr="0082346C">
        <w:rPr>
          <w:rFonts w:cs="Times New Roman"/>
          <w:spacing w:val="6"/>
          <w:lang w:val="ru-RU"/>
        </w:rPr>
        <w:t xml:space="preserve"> </w:t>
      </w:r>
      <w:r w:rsidRPr="0082346C">
        <w:rPr>
          <w:rFonts w:cs="Times New Roman"/>
          <w:spacing w:val="-1"/>
          <w:lang w:val="ru-RU"/>
        </w:rPr>
        <w:t>сооружений</w:t>
      </w:r>
      <w:r w:rsidRPr="0082346C">
        <w:rPr>
          <w:rFonts w:cs="Times New Roman"/>
          <w:spacing w:val="5"/>
          <w:lang w:val="ru-RU"/>
        </w:rPr>
        <w:t xml:space="preserve"> </w:t>
      </w:r>
      <w:r w:rsidRPr="0082346C">
        <w:rPr>
          <w:rFonts w:cs="Times New Roman"/>
          <w:lang w:val="ru-RU"/>
        </w:rPr>
        <w:t>на</w:t>
      </w:r>
      <w:r w:rsidRPr="0082346C">
        <w:rPr>
          <w:rFonts w:cs="Times New Roman"/>
          <w:spacing w:val="3"/>
          <w:lang w:val="ru-RU"/>
        </w:rPr>
        <w:t xml:space="preserve"> </w:t>
      </w:r>
      <w:r w:rsidRPr="0082346C">
        <w:rPr>
          <w:rFonts w:cs="Times New Roman"/>
          <w:spacing w:val="-1"/>
          <w:lang w:val="ru-RU"/>
        </w:rPr>
        <w:t>скорость</w:t>
      </w:r>
      <w:r w:rsidRPr="0082346C">
        <w:rPr>
          <w:rFonts w:cs="Times New Roman"/>
          <w:spacing w:val="5"/>
          <w:lang w:val="ru-RU"/>
        </w:rPr>
        <w:t xml:space="preserve"> </w:t>
      </w:r>
      <w:r w:rsidRPr="0082346C">
        <w:rPr>
          <w:rFonts w:cs="Times New Roman"/>
          <w:spacing w:val="-1"/>
          <w:lang w:val="ru-RU"/>
        </w:rPr>
        <w:t>ветра</w:t>
      </w:r>
      <w:r w:rsidRPr="0082346C">
        <w:rPr>
          <w:rFonts w:cs="Times New Roman"/>
          <w:spacing w:val="3"/>
          <w:lang w:val="ru-RU"/>
        </w:rPr>
        <w:t xml:space="preserve"> </w:t>
      </w:r>
      <w:r w:rsidRPr="0082346C">
        <w:rPr>
          <w:rFonts w:cs="Times New Roman"/>
          <w:spacing w:val="-1"/>
          <w:lang w:val="ru-RU"/>
        </w:rPr>
        <w:t>(см.</w:t>
      </w:r>
      <w:r w:rsidRPr="0082346C">
        <w:rPr>
          <w:rFonts w:cs="Times New Roman"/>
          <w:spacing w:val="51"/>
          <w:lang w:val="ru-RU"/>
        </w:rPr>
        <w:t xml:space="preserve"> </w:t>
      </w:r>
      <w:r w:rsidRPr="0082346C">
        <w:rPr>
          <w:rFonts w:cs="Times New Roman"/>
          <w:spacing w:val="-1"/>
          <w:lang w:val="ru-RU"/>
        </w:rPr>
        <w:t>4.3.4).</w:t>
      </w:r>
    </w:p>
    <w:p w:rsidR="0082346C" w:rsidRPr="0082346C" w:rsidRDefault="0082346C" w:rsidP="0082346C">
      <w:pPr>
        <w:pStyle w:val="af9"/>
        <w:tabs>
          <w:tab w:val="left" w:pos="1023"/>
        </w:tabs>
        <w:ind w:left="0" w:right="406"/>
        <w:jc w:val="both"/>
        <w:rPr>
          <w:rFonts w:cs="Times New Roman"/>
          <w:lang w:val="ru-RU"/>
        </w:rPr>
      </w:pPr>
    </w:p>
    <w:p w:rsidR="0082346C" w:rsidRPr="0082346C" w:rsidRDefault="0082346C" w:rsidP="0082346C">
      <w:pPr>
        <w:pStyle w:val="3"/>
        <w:keepNext w:val="0"/>
        <w:keepLines w:val="0"/>
        <w:widowControl w:val="0"/>
        <w:numPr>
          <w:ilvl w:val="2"/>
          <w:numId w:val="126"/>
        </w:numPr>
        <w:tabs>
          <w:tab w:val="left" w:pos="1220"/>
        </w:tabs>
        <w:spacing w:before="0"/>
        <w:ind w:left="1219"/>
        <w:jc w:val="both"/>
        <w:rPr>
          <w:rFonts w:ascii="Times New Roman" w:hAnsi="Times New Roman" w:cs="Times New Roman"/>
          <w:b w:val="0"/>
          <w:bCs w:val="0"/>
          <w:i/>
        </w:rPr>
      </w:pPr>
      <w:r w:rsidRPr="0082346C">
        <w:rPr>
          <w:rFonts w:ascii="Times New Roman" w:hAnsi="Times New Roman" w:cs="Times New Roman"/>
          <w:b w:val="0"/>
          <w:i/>
        </w:rPr>
        <w:t>Шероховатость местности</w:t>
      </w:r>
    </w:p>
    <w:p w:rsidR="0082346C" w:rsidRPr="0082346C" w:rsidRDefault="0082346C" w:rsidP="0082346C">
      <w:pPr>
        <w:jc w:val="both"/>
      </w:pPr>
    </w:p>
    <w:p w:rsidR="0082346C" w:rsidRPr="0082346C" w:rsidRDefault="0082346C" w:rsidP="0082346C"/>
    <w:p w:rsidR="0082346C" w:rsidRPr="0082346C" w:rsidRDefault="0082346C" w:rsidP="0082346C">
      <w:pPr>
        <w:pStyle w:val="af9"/>
        <w:tabs>
          <w:tab w:val="left" w:pos="1114"/>
        </w:tabs>
        <w:ind w:left="0" w:right="-42"/>
        <w:jc w:val="both"/>
        <w:rPr>
          <w:rFonts w:cs="Times New Roman"/>
          <w:lang w:val="ru-RU"/>
        </w:rPr>
      </w:pPr>
      <w:r w:rsidRPr="0082346C">
        <w:rPr>
          <w:rFonts w:cs="Times New Roman"/>
          <w:spacing w:val="-1"/>
          <w:lang w:val="ru-RU"/>
        </w:rPr>
        <w:t>Коэффициент,</w:t>
      </w:r>
      <w:r w:rsidRPr="0082346C">
        <w:rPr>
          <w:rFonts w:cs="Times New Roman"/>
          <w:spacing w:val="38"/>
          <w:lang w:val="ru-RU"/>
        </w:rPr>
        <w:t xml:space="preserve"> </w:t>
      </w:r>
      <w:r w:rsidRPr="0082346C">
        <w:rPr>
          <w:rFonts w:cs="Times New Roman"/>
          <w:spacing w:val="-1"/>
          <w:lang w:val="ru-RU"/>
        </w:rPr>
        <w:t>учитывающий</w:t>
      </w:r>
      <w:r w:rsidRPr="0082346C">
        <w:rPr>
          <w:rFonts w:cs="Times New Roman"/>
          <w:spacing w:val="36"/>
          <w:lang w:val="ru-RU"/>
        </w:rPr>
        <w:t xml:space="preserve"> </w:t>
      </w:r>
      <w:r w:rsidRPr="0082346C">
        <w:rPr>
          <w:rFonts w:cs="Times New Roman"/>
          <w:spacing w:val="-1"/>
          <w:lang w:val="ru-RU"/>
        </w:rPr>
        <w:t>тип</w:t>
      </w:r>
      <w:r w:rsidRPr="0082346C">
        <w:rPr>
          <w:rFonts w:cs="Times New Roman"/>
          <w:spacing w:val="36"/>
          <w:lang w:val="ru-RU"/>
        </w:rPr>
        <w:t xml:space="preserve"> </w:t>
      </w:r>
      <w:r w:rsidRPr="0082346C">
        <w:rPr>
          <w:rFonts w:cs="Times New Roman"/>
          <w:spacing w:val="-1"/>
          <w:lang w:val="ru-RU"/>
        </w:rPr>
        <w:t>местности</w:t>
      </w:r>
      <w:r w:rsidRPr="0082346C">
        <w:rPr>
          <w:rFonts w:cs="Times New Roman"/>
          <w:position w:val="-10"/>
          <w:lang w:val="ru-RU"/>
        </w:rPr>
        <w:object w:dxaOrig="560" w:dyaOrig="340">
          <v:shape id="_x0000_i1753" type="#_x0000_t75" style="width:37.5pt;height:21pt" o:ole="">
            <v:imagedata r:id="rId1478" o:title=""/>
          </v:shape>
          <o:OLEObject Type="Embed" ProgID="Equation.3" ShapeID="_x0000_i1753" DrawAspect="Content" ObjectID="_1748945709" r:id="rId1479"/>
        </w:object>
      </w:r>
      <w:r w:rsidRPr="0082346C">
        <w:rPr>
          <w:rFonts w:cs="Times New Roman"/>
          <w:spacing w:val="-1"/>
          <w:lang w:val="ru-RU"/>
        </w:rPr>
        <w:t>,</w:t>
      </w:r>
      <w:r w:rsidRPr="0082346C">
        <w:rPr>
          <w:rFonts w:cs="Times New Roman"/>
          <w:spacing w:val="35"/>
          <w:lang w:val="ru-RU"/>
        </w:rPr>
        <w:t xml:space="preserve"> </w:t>
      </w:r>
      <w:r w:rsidRPr="0082346C">
        <w:rPr>
          <w:rFonts w:cs="Times New Roman"/>
          <w:spacing w:val="-1"/>
          <w:lang w:val="ru-RU"/>
        </w:rPr>
        <w:t>определяет</w:t>
      </w:r>
      <w:r w:rsidRPr="0082346C">
        <w:rPr>
          <w:rFonts w:cs="Times New Roman"/>
          <w:spacing w:val="38"/>
          <w:lang w:val="ru-RU"/>
        </w:rPr>
        <w:t xml:space="preserve"> </w:t>
      </w:r>
      <w:r w:rsidRPr="0082346C">
        <w:rPr>
          <w:rFonts w:cs="Times New Roman"/>
          <w:spacing w:val="-1"/>
          <w:lang w:val="ru-RU"/>
        </w:rPr>
        <w:t>изменчивость</w:t>
      </w:r>
      <w:r w:rsidRPr="0082346C">
        <w:rPr>
          <w:rFonts w:cs="Times New Roman"/>
          <w:spacing w:val="65"/>
          <w:lang w:val="ru-RU"/>
        </w:rPr>
        <w:t xml:space="preserve"> </w:t>
      </w:r>
      <w:r w:rsidRPr="0082346C">
        <w:rPr>
          <w:rFonts w:cs="Times New Roman"/>
          <w:spacing w:val="-1"/>
          <w:lang w:val="ru-RU"/>
        </w:rPr>
        <w:t>средней</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position w:val="-12"/>
          <w:lang w:val="ru-RU"/>
        </w:rPr>
        <w:object w:dxaOrig="600" w:dyaOrig="360">
          <v:shape id="_x0000_i1754" type="#_x0000_t75" style="width:40.5pt;height:21.75pt" o:ole="">
            <v:imagedata r:id="rId1476" o:title=""/>
          </v:shape>
          <o:OLEObject Type="Embed" ProgID="Equation.3" ShapeID="_x0000_i1754" DrawAspect="Content" ObjectID="_1748945710" r:id="rId1480"/>
        </w:object>
      </w:r>
      <w:r w:rsidRPr="0082346C">
        <w:rPr>
          <w:rFonts w:cs="Times New Roman"/>
          <w:lang w:val="ru-RU"/>
        </w:rPr>
        <w:t>в</w:t>
      </w:r>
      <w:r w:rsidRPr="0082346C">
        <w:rPr>
          <w:rFonts w:cs="Times New Roman"/>
          <w:spacing w:val="1"/>
          <w:lang w:val="ru-RU"/>
        </w:rPr>
        <w:t xml:space="preserve"> </w:t>
      </w:r>
      <w:r w:rsidRPr="0082346C">
        <w:rPr>
          <w:rFonts w:cs="Times New Roman"/>
          <w:spacing w:val="-1"/>
          <w:lang w:val="ru-RU"/>
        </w:rPr>
        <w:t xml:space="preserve">месте </w:t>
      </w:r>
      <w:r w:rsidRPr="0082346C">
        <w:rPr>
          <w:rFonts w:cs="Times New Roman"/>
          <w:lang w:val="ru-RU"/>
        </w:rPr>
        <w:t xml:space="preserve">расположения </w:t>
      </w:r>
      <w:r w:rsidRPr="0082346C">
        <w:rPr>
          <w:rFonts w:cs="Times New Roman"/>
          <w:spacing w:val="-1"/>
          <w:lang w:val="ru-RU"/>
        </w:rPr>
        <w:t>сооружения</w:t>
      </w:r>
      <w:r w:rsidRPr="0082346C">
        <w:rPr>
          <w:rFonts w:cs="Times New Roman"/>
          <w:lang w:val="ru-RU"/>
        </w:rPr>
        <w:t xml:space="preserve"> в </w:t>
      </w:r>
      <w:r w:rsidRPr="0082346C">
        <w:rPr>
          <w:rFonts w:cs="Times New Roman"/>
          <w:spacing w:val="-1"/>
          <w:lang w:val="ru-RU"/>
        </w:rPr>
        <w:t>зависимости</w:t>
      </w:r>
      <w:r w:rsidRPr="0082346C">
        <w:rPr>
          <w:rFonts w:cs="Times New Roman"/>
          <w:lang w:val="ru-RU"/>
        </w:rPr>
        <w:t xml:space="preserve"> от:</w:t>
      </w:r>
    </w:p>
    <w:p w:rsidR="0082346C" w:rsidRPr="0082346C" w:rsidRDefault="0082346C" w:rsidP="0082346C">
      <w:pPr>
        <w:pStyle w:val="af9"/>
        <w:numPr>
          <w:ilvl w:val="1"/>
          <w:numId w:val="130"/>
        </w:numPr>
        <w:tabs>
          <w:tab w:val="left" w:pos="860"/>
        </w:tabs>
        <w:ind w:firstLine="567"/>
        <w:jc w:val="both"/>
        <w:rPr>
          <w:rFonts w:cs="Times New Roman"/>
          <w:lang w:val="ru-RU"/>
        </w:rPr>
      </w:pPr>
      <w:r w:rsidRPr="0082346C">
        <w:rPr>
          <w:rFonts w:cs="Times New Roman"/>
          <w:spacing w:val="-1"/>
          <w:lang w:val="ru-RU"/>
        </w:rPr>
        <w:t>Высоты над уровнем земли;</w:t>
      </w:r>
    </w:p>
    <w:p w:rsidR="0082346C" w:rsidRPr="0082346C" w:rsidRDefault="0082346C" w:rsidP="0082346C">
      <w:pPr>
        <w:pStyle w:val="af9"/>
        <w:numPr>
          <w:ilvl w:val="1"/>
          <w:numId w:val="130"/>
        </w:numPr>
        <w:tabs>
          <w:tab w:val="left" w:pos="860"/>
        </w:tabs>
        <w:ind w:right="401" w:firstLine="567"/>
        <w:jc w:val="both"/>
        <w:rPr>
          <w:rFonts w:cs="Times New Roman"/>
          <w:lang w:val="ru-RU"/>
        </w:rPr>
      </w:pPr>
      <w:r w:rsidRPr="0082346C">
        <w:rPr>
          <w:rFonts w:cs="Times New Roman"/>
          <w:spacing w:val="-1"/>
          <w:lang w:val="ru-RU"/>
        </w:rPr>
        <w:t>шероховатости</w:t>
      </w:r>
      <w:r w:rsidRPr="0082346C">
        <w:rPr>
          <w:rFonts w:cs="Times New Roman"/>
          <w:lang w:val="ru-RU"/>
        </w:rPr>
        <w:t xml:space="preserve"> </w:t>
      </w:r>
      <w:r w:rsidRPr="0082346C">
        <w:rPr>
          <w:rFonts w:cs="Times New Roman"/>
          <w:spacing w:val="-1"/>
          <w:lang w:val="ru-RU"/>
        </w:rPr>
        <w:t>местности</w:t>
      </w:r>
      <w:r w:rsidRPr="0082346C">
        <w:rPr>
          <w:rFonts w:cs="Times New Roman"/>
          <w:lang w:val="ru-RU"/>
        </w:rPr>
        <w:t xml:space="preserve"> с</w:t>
      </w:r>
      <w:r w:rsidRPr="0082346C">
        <w:rPr>
          <w:rFonts w:cs="Times New Roman"/>
          <w:spacing w:val="58"/>
          <w:lang w:val="ru-RU"/>
        </w:rPr>
        <w:t xml:space="preserve"> </w:t>
      </w:r>
      <w:r w:rsidRPr="0082346C">
        <w:rPr>
          <w:rFonts w:cs="Times New Roman"/>
          <w:spacing w:val="-1"/>
          <w:lang w:val="ru-RU"/>
        </w:rPr>
        <w:t>наветренной</w:t>
      </w:r>
      <w:r w:rsidRPr="0082346C">
        <w:rPr>
          <w:rFonts w:cs="Times New Roman"/>
          <w:spacing w:val="58"/>
          <w:lang w:val="ru-RU"/>
        </w:rPr>
        <w:t xml:space="preserve"> </w:t>
      </w:r>
      <w:r w:rsidRPr="0082346C">
        <w:rPr>
          <w:rFonts w:cs="Times New Roman"/>
          <w:spacing w:val="-1"/>
          <w:lang w:val="ru-RU"/>
        </w:rPr>
        <w:t>стороны</w:t>
      </w:r>
      <w:r w:rsidRPr="0082346C">
        <w:rPr>
          <w:rFonts w:cs="Times New Roman"/>
          <w:spacing w:val="59"/>
          <w:lang w:val="ru-RU"/>
        </w:rPr>
        <w:t xml:space="preserve"> </w:t>
      </w:r>
      <w:r w:rsidRPr="0082346C">
        <w:rPr>
          <w:rFonts w:cs="Times New Roman"/>
          <w:spacing w:val="-1"/>
          <w:lang w:val="ru-RU"/>
        </w:rPr>
        <w:t>сооружения</w:t>
      </w:r>
      <w:r w:rsidRPr="0082346C">
        <w:rPr>
          <w:rFonts w:cs="Times New Roman"/>
          <w:spacing w:val="59"/>
          <w:lang w:val="ru-RU"/>
        </w:rPr>
        <w:t xml:space="preserve"> </w:t>
      </w:r>
      <w:r w:rsidRPr="0082346C">
        <w:rPr>
          <w:rFonts w:cs="Times New Roman"/>
          <w:lang w:val="ru-RU"/>
        </w:rPr>
        <w:t>для</w:t>
      </w:r>
      <w:r w:rsidRPr="0082346C">
        <w:rPr>
          <w:rFonts w:cs="Times New Roman"/>
          <w:spacing w:val="61"/>
          <w:lang w:val="ru-RU"/>
        </w:rPr>
        <w:t xml:space="preserve"> </w:t>
      </w:r>
      <w:r w:rsidRPr="0082346C">
        <w:rPr>
          <w:rFonts w:cs="Times New Roman"/>
          <w:spacing w:val="-1"/>
          <w:lang w:val="ru-RU"/>
        </w:rPr>
        <w:t>рассматриваемого</w:t>
      </w:r>
      <w:r w:rsidRPr="0082346C">
        <w:rPr>
          <w:rFonts w:cs="Times New Roman"/>
          <w:lang w:val="ru-RU"/>
        </w:rPr>
        <w:t xml:space="preserve"> </w:t>
      </w:r>
      <w:r w:rsidRPr="0082346C">
        <w:rPr>
          <w:rFonts w:cs="Times New Roman"/>
          <w:spacing w:val="-1"/>
          <w:lang w:val="ru-RU"/>
        </w:rPr>
        <w:t>направления</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jc w:val="both"/>
      </w:pPr>
    </w:p>
    <w:p w:rsidR="0082346C" w:rsidRPr="0082346C" w:rsidRDefault="004C20E5" w:rsidP="0082346C">
      <w:pPr>
        <w:ind w:left="112" w:right="-42" w:firstLine="566"/>
        <w:jc w:val="both"/>
        <w:rPr>
          <w:i/>
          <w:spacing w:val="-2"/>
        </w:rPr>
      </w:pPr>
      <w:r w:rsidRPr="004C20E5">
        <w:rPr>
          <w:b/>
          <w:i/>
          <w:noProof/>
          <w:u w:val="single"/>
        </w:rPr>
        <w:pict>
          <v:group id="Группа 9" o:spid="_x0000_s2070" style="position:absolute;left:0;text-align:left;margin-left:635.45pt;margin-top:49.05pt;width:440.1pt;height:53.6pt;z-index:252044288;mso-position-horizontal-relative:page" coordorigin="5114,901" coordsize="8802,1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">
            <v:group id="Group 200" o:spid="_x0000_s2071" style="position:absolute;left:5114;top:901;width:8802;height:1072" coordorigin="5114,901" coordsize="8802,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201" o:spid="_x0000_s2072" style="position:absolute;left:5991;top:1242;width:241;height:2;visibility:visible;mso-wrap-style:square;v-text-anchor:top" coordsize="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KP8cA&#10;AADdAAAADwAAAGRycy9kb3ducmV2LnhtbESPQWvCQBSE70L/w/IKvemmOYimrkEaSqWHQm2keHtm&#10;n0lo9m3Y3Wj8925B6HGYmW+YVT6aTpzJ+daygudZAoK4srrlWkH5/TZdgPABWWNnmRRcyUO+fpis&#10;MNP2wl903oVaRAj7DBU0IfSZlL5qyKCf2Z44eifrDIYoXS21w0uEm06mSTKXBluOCw329NpQ9bsb&#10;jIKPa1FQNxjdHgb3+fN+3G/Leq/U0+O4eQERaAz/4Xt7qxWk6XIOf2/i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Sij/HAAAA3QAAAA8AAAAAAAAAAAAAAAAAmAIAAGRy&#10;cy9kb3ducmV2LnhtbFBLBQYAAAAABAAEAPUAAACMAwAAAAA=&#10;" path="m,l240,e" filled="f" strokeweight=".19339mm">
                <v:path arrowok="t" o:connecttype="custom" o:connectlocs="0,0;240,0" o:connectangles="0,0"/>
              </v:shape>
              <v:shape id="Picture 202" o:spid="_x0000_s2073" type="#_x0000_t75" style="position:absolute;left:5863;top:901;width:1317;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ZIDFAAAA3QAAAA8AAABkcnMvZG93bnJldi54bWxEj0trwzAQhO+B/Aexhd4SuS5NGieKMYE+&#10;KOQQN7kv1sY2sVbGkh/991WhkOMwM98wu3QyjRioc7VlBU/LCARxYXXNpYLz99viFYTzyBoby6Tg&#10;hxyk+/lsh4m2I59oyH0pAoRdggoq79tESldUZNAtbUscvKvtDPogu1LqDscAN42Mo2glDdYcFips&#10;6VBRcct7o+D4ntsLP294NKfs/DGZ/iX6IqUeH6ZsC8LT5O/h//anVhDHmzX8vQlPQO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2SAxQAAAN0AAAAPAAAAAAAAAAAAAAAA&#10;AJ8CAABkcnMvZG93bnJldi54bWxQSwUGAAAAAAQABAD3AAAAkQMAAAAA&#10;">
                <v:imagedata r:id="rId1481" o:title=""/>
              </v:shape>
              <v:shape id="Picture 203" o:spid="_x0000_s2074" type="#_x0000_t75" style="position:absolute;left:12209;top:1313;width:1707;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EG1fCAAAA3QAAAA8AAABkcnMvZG93bnJldi54bWxET89rwjAUvgv+D+EJu9nUHmR2RhkFRRSG&#10;1rHzW/PWdGteShO1++/NQfD48f1ergfbiiv1vnGsYJakIIgrpxuuFXyeN9NXED4ga2wdk4J/8rBe&#10;jUdLzLW78YmuZahFDGGfowITQpdL6StDFn3iOuLI/bjeYoiwr6Xu8RbDbSuzNJ1Liw3HBoMdFYaq&#10;v/JiFZTbA358HS97bg8Gv3+rYrMvCqVeJsP7G4hAQ3iKH+6dVpBlizg3volPQK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RBtXwgAAAN0AAAAPAAAAAAAAAAAAAAAAAJ8C&#10;AABkcnMvZG93bnJldi54bWxQSwUGAAAAAAQABAD3AAAAjgMAAAAA&#10;">
                <v:imagedata r:id="rId1482" o:title=""/>
              </v:shape>
              <v:shape id="Picture 204" o:spid="_x0000_s2075" type="#_x0000_t75" style="position:absolute;left:5863;top:1114;width:1317;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iOV7HAAAA3QAAAA8AAABkcnMvZG93bnJldi54bWxEj0+LwjAUxO/CfofwhL2IpnZBtGuUddkF&#10;9SD4B/T4aN62xealJFmt394IgsdhZn7DTOetqcWFnK8sKxgOEhDEudUVFwoO+9/+GIQPyBpry6Tg&#10;Rh7ms7fOFDNtr7ylyy4UIkLYZ6igDKHJpPR5SQb9wDbE0fuzzmCI0hVSO7xGuKllmiQjabDiuFBi&#10;Q98l5efdv1Gw4Z/Vatw79poFfizdMFkvNqe1Uu/d9usTRKA2vMLP9lIrSNPJBB5v4hOQs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ciOV7HAAAA3QAAAA8AAAAAAAAAAAAA&#10;AAAAnwIAAGRycy9kb3ducmV2LnhtbFBLBQYAAAAABAAEAPcAAACTAwAAAAA=&#10;">
                <v:imagedata r:id="rId1483" o:title=""/>
              </v:shape>
              <v:shape id="Picture 205" o:spid="_x0000_s2076" type="#_x0000_t75" style="position:absolute;left:5863;top:1312;width:1317;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11ErCAAAA3QAAAA8AAABkcnMvZG93bnJldi54bWxET11rwjAUfRf2H8Id7E1THeioRnFChwgi&#10;1sJeL821KWtuapNp3a9fHgQfD+d7septI67U+dqxgvEoAUFcOl1zpaA4ZcMPED4ga2wck4I7eVgt&#10;XwYLTLW78ZGueahEDGGfogITQptK6UtDFv3ItcSRO7vOYoiwq6Tu8BbDbSMnSTKVFmuODQZb2hgq&#10;f/Jfq2D/dwjm+8RfGV7WbubGRfa5K5R6e+3XcxCB+vAUP9xbrWDynsT98U18AnL5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9dRKwgAAAN0AAAAPAAAAAAAAAAAAAAAAAJ8C&#10;AABkcnMvZG93bnJldi54bWxQSwUGAAAAAAQABAD3AAAAjgMAAAAA&#10;">
                <v:imagedata r:id="rId1484" o:title=""/>
              </v:shape>
              <v:shape id="Picture 206" o:spid="_x0000_s2077" type="#_x0000_t75" style="position:absolute;left:5114;top:1664;width:955;height:2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iNP7GAAAA3QAAAA8AAABkcnMvZG93bnJldi54bWxEj0FrwkAUhO8F/8PyhN50YwRpo6sUJUXx&#10;ommL10f2NQlm34bsaqK/3i0IPQ4z8w2zWPWmFldqXWVZwWQcgSDOra64UPD9lY7eQDiPrLG2TApu&#10;5GC1HLwsMNG24yNdM1+IAGGXoILS+yaR0uUlGXRj2xAH79e2Bn2QbSF1i12Am1rGUTSTBisOCyU2&#10;tC4pP2cXo+ButpfT/efzfdMd4vMt3U336YGVeh32H3MQnnr/H362t1pBPI0m8PcmP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uI0/sYAAADdAAAADwAAAAAAAAAAAAAA&#10;AACfAgAAZHJzL2Rvd25yZXYueG1sUEsFBgAAAAAEAAQA9wAAAJIDAAAAAA==&#10;">
                <v:imagedata r:id="rId1485" o:title=""/>
              </v:shape>
              <v:shape id="Text Box 207" o:spid="_x0000_s2078" type="#_x0000_t202" style="position:absolute;left:5300;top:1112;width:488;height:2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GOcYA&#10;AADdAAAADwAAAGRycy9kb3ducmV2LnhtbESPQWsCMRSE70L/Q3iF3jRxC9KuRpGiIBSK6/bQ4+vm&#10;uRvcvGw3Ubf/vhEKHoeZ+YZZrAbXigv1wXrWMJ0oEMSVN5ZrDZ/ldvwCIkRkg61n0vBLAVbLh9EC&#10;c+OvXNDlEGuRIBxy1NDE2OVShqohh2HiO+LkHX3vMCbZ19L0eE1w18pMqZl0aDktNNjRW0PV6XB2&#10;GtZfXGzsz8f3vjgWtixfFb/PTlo/PQ7rOYhIQ7yH/9s7oyF7Vhnc3q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lGOcYAAADdAAAADwAAAAAAAAAAAAAAAACYAgAAZHJz&#10;L2Rvd25yZXYueG1sUEsFBgAAAAAEAAQA9QAAAIsDAAAAAA==&#10;" filled="f" stroked="f">
                <v:textbox inset="0,0,0,0">
                  <w:txbxContent>
                    <w:p w:rsidR="00247FE2" w:rsidRDefault="00247FE2" w:rsidP="0082346C">
                      <w:pPr>
                        <w:spacing w:line="276" w:lineRule="exact"/>
                        <w:rPr>
                          <w:rFonts w:ascii="Arial" w:eastAsia="Arial" w:hAnsi="Arial" w:cs="Arial"/>
                          <w:sz w:val="23"/>
                          <w:szCs w:val="23"/>
                        </w:rPr>
                      </w:pPr>
                      <w:r>
                        <w:rPr>
                          <w:rFonts w:ascii="Arial"/>
                          <w:i/>
                          <w:spacing w:val="1"/>
                          <w:w w:val="105"/>
                          <w:sz w:val="23"/>
                        </w:rPr>
                        <w:t>k</w:t>
                      </w:r>
                      <w:r>
                        <w:rPr>
                          <w:rFonts w:ascii="Arial"/>
                          <w:i/>
                          <w:spacing w:val="1"/>
                          <w:w w:val="105"/>
                          <w:position w:val="-5"/>
                          <w:sz w:val="13"/>
                        </w:rPr>
                        <w:t>r</w:t>
                      </w:r>
                      <w:r>
                        <w:rPr>
                          <w:rFonts w:ascii="Arial"/>
                          <w:i/>
                          <w:w w:val="105"/>
                          <w:position w:val="-5"/>
                          <w:sz w:val="13"/>
                        </w:rPr>
                        <w:t xml:space="preserve">  </w:t>
                      </w:r>
                      <w:r>
                        <w:rPr>
                          <w:rFonts w:ascii="Arial"/>
                          <w:i/>
                          <w:spacing w:val="16"/>
                          <w:w w:val="105"/>
                          <w:position w:val="-5"/>
                          <w:sz w:val="13"/>
                        </w:rPr>
                        <w:t xml:space="preserve"> </w:t>
                      </w:r>
                      <w:r>
                        <w:rPr>
                          <w:rFonts w:ascii="Arial"/>
                          <w:spacing w:val="-2"/>
                          <w:w w:val="105"/>
                          <w:sz w:val="23"/>
                        </w:rPr>
                        <w:t>ln</w:t>
                      </w:r>
                    </w:p>
                  </w:txbxContent>
                </v:textbox>
              </v:shape>
              <v:shape id="Text Box 208" o:spid="_x0000_s2079" type="#_x0000_t202" style="position:absolute;left:6006;top:966;width:169;height: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XjosUA&#10;AADdAAAADwAAAGRycy9kb3ducmV2LnhtbESPQWsCMRSE7wX/Q3gFbzWpgtStUUQUhELpuh48vm6e&#10;u8HNy7qJuv33TaHgcZiZb5j5sneNuFEXrGcNryMFgrj0xnKl4VBsX95AhIhssPFMGn4owHIxeJpj&#10;Zvydc7rtYyUShEOGGuoY20zKUNbkMIx8S5y8k+8cxiS7SpoO7wnuGjlWaiodWk4LNba0rqk8769O&#10;w+rI+cZePr+/8lNui2Km+GN61nr43K/eQUTq4yP8394ZDeOJmsD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BeOixQAAAN0AAAAPAAAAAAAAAAAAAAAAAJgCAABkcnMv&#10;ZG93bnJldi54bWxQSwUGAAAAAAQABAD1AAAAigMAAAAA&#10;" filled="f" stroked="f">
                <v:textbox inset="0,0,0,0">
                  <w:txbxContent>
                    <w:p w:rsidR="00247FE2" w:rsidRDefault="00247FE2" w:rsidP="0082346C">
                      <w:pPr>
                        <w:spacing w:line="237" w:lineRule="exact"/>
                        <w:ind w:firstLine="45"/>
                        <w:rPr>
                          <w:rFonts w:ascii="Arial" w:eastAsia="Arial" w:hAnsi="Arial" w:cs="Arial"/>
                          <w:sz w:val="23"/>
                          <w:szCs w:val="23"/>
                        </w:rPr>
                      </w:pPr>
                      <w:r>
                        <w:rPr>
                          <w:rFonts w:ascii="Arial"/>
                          <w:i/>
                          <w:w w:val="105"/>
                          <w:sz w:val="23"/>
                        </w:rPr>
                        <w:t>z</w:t>
                      </w:r>
                    </w:p>
                    <w:p w:rsidR="00247FE2" w:rsidRDefault="00247FE2" w:rsidP="0082346C">
                      <w:pPr>
                        <w:spacing w:before="62" w:line="260" w:lineRule="exact"/>
                        <w:rPr>
                          <w:rFonts w:ascii="Arial" w:eastAsia="Arial" w:hAnsi="Arial" w:cs="Arial"/>
                          <w:sz w:val="23"/>
                          <w:szCs w:val="23"/>
                        </w:rPr>
                      </w:pPr>
                      <w:r>
                        <w:rPr>
                          <w:rFonts w:ascii="Arial"/>
                          <w:i/>
                          <w:w w:val="105"/>
                          <w:sz w:val="23"/>
                        </w:rPr>
                        <w:t>z</w:t>
                      </w:r>
                    </w:p>
                  </w:txbxContent>
                </v:textbox>
              </v:shape>
              <v:shape id="Text Box 209" o:spid="_x0000_s2080" type="#_x0000_t202" style="position:absolute;left:6681;top:1108;width:325;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x71sYA&#10;AADdAAAADwAAAGRycy9kb3ducmV2LnhtbESPQWsCMRSE70L/Q3iF3jSpLWK3RhFREArSdXvo8XXz&#10;3A1uXtZN1O2/b4SCx2FmvmFmi9414kJdsJ41PI8UCOLSG8uVhq9iM5yCCBHZYOOZNPxSgMX8YTDD&#10;zPgr53TZx0okCIcMNdQxtpmUoazJYRj5ljh5B985jEl2lTQdXhPcNXKs1EQ6tJwWamxpVVN53J+d&#10;huU352t72v185ofcFsWb4o/JUeunx375DiJSH+/h//bWaBi/qF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x71sYAAADdAAAADwAAAAAAAAAAAAAAAACYAgAAZHJz&#10;L2Rvd25yZXYueG1sUEsFBgAAAAAEAAQA9QAAAIsDAAAAAA==&#10;" filled="f" stroked="f">
                <v:textbox inset="0,0,0,0">
                  <w:txbxContent>
                    <w:p w:rsidR="00247FE2" w:rsidRDefault="00247FE2" w:rsidP="0082346C">
                      <w:pPr>
                        <w:spacing w:line="221" w:lineRule="exact"/>
                      </w:pPr>
                      <w:r>
                        <w:t>для</w:t>
                      </w:r>
                    </w:p>
                  </w:txbxContent>
                </v:textbox>
              </v:shape>
              <v:shape id="Text Box 210" o:spid="_x0000_s2081" type="#_x0000_t202" style="position:absolute;left:6120;top:1435;width:79;height: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eTcYA&#10;AADdAAAADwAAAGRycy9kb3ducmV2LnhtbESPQWsCMRSE70L/Q3iF3jSppWK3RhFREArSdXvo8XXz&#10;3A1uXtZN1O2/b4SCx2FmvmFmi9414kJdsJ41PI8UCOLSG8uVhq9iM5yCCBHZYOOZNPxSgMX8YTDD&#10;zPgr53TZx0okCIcMNdQxtpmUoazJYRj5ljh5B985jEl2lTQdXhPcNXKs1EQ6tJwWamxpVVN53J+d&#10;huU352t72v185ofcFsWb4o/JUeunx375DiJSH+/h//bWaBi/qF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DeTcYAAADdAAAADwAAAAAAAAAAAAAAAACYAgAAZHJz&#10;L2Rvd25yZXYueG1sUEsFBgAAAAAEAAQA9QAAAIsDAAAAAA==&#10;" filled="f" stroked="f">
                <v:textbox inset="0,0,0,0">
                  <w:txbxContent>
                    <w:p w:rsidR="00247FE2" w:rsidRDefault="00247FE2" w:rsidP="0082346C">
                      <w:pPr>
                        <w:spacing w:line="134" w:lineRule="exact"/>
                        <w:rPr>
                          <w:rFonts w:ascii="Arial" w:eastAsia="Arial" w:hAnsi="Arial" w:cs="Arial"/>
                          <w:sz w:val="13"/>
                          <w:szCs w:val="13"/>
                        </w:rPr>
                      </w:pPr>
                      <w:r>
                        <w:rPr>
                          <w:rFonts w:ascii="Arial"/>
                          <w:w w:val="105"/>
                          <w:sz w:val="13"/>
                        </w:rPr>
                        <w:t>0</w:t>
                      </w:r>
                    </w:p>
                  </w:txbxContent>
                </v:textbox>
              </v:shape>
              <v:shape id="Text Box 211" o:spid="_x0000_s2082" type="#_x0000_t202" style="position:absolute;left:5301;top:1707;width:172;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JAOsYA&#10;AADdAAAADwAAAGRycy9kb3ducmV2LnhtbESPQWsCMRSE70L/Q3gFb5qosLSrUaS0IBSK6/bQ4+vm&#10;uRvcvGw3Ubf/vhEKHoeZ+YZZbQbXigv1wXrWMJsqEMSVN5ZrDZ/l2+QJRIjIBlvPpOGXAmzWD6MV&#10;5sZfuaDLIdYiQTjkqKGJsculDFVDDsPUd8TJO/reYUyyr6Xp8ZrgrpVzpTLp0HJaaLCjl4aq0+Hs&#10;NGy/uHi1Px/f++JY2LJ8VvyenbQePw7bJYhIQ7yH/9s7o2G+UBnc3q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JAOsYAAADdAAAADwAAAAAAAAAAAAAAAACYAgAAZHJz&#10;L2Rvd25yZXYueG1sUEsFBgAAAAAEAAQA9QAAAIsDAAAAAA==&#10;" filled="f" stroked="f">
                <v:textbox inset="0,0,0,0">
                  <w:txbxContent>
                    <w:p w:rsidR="00247FE2" w:rsidRDefault="00247FE2" w:rsidP="0082346C">
                      <w:pPr>
                        <w:spacing w:line="266" w:lineRule="exact"/>
                        <w:rPr>
                          <w:rFonts w:ascii="Arial" w:eastAsia="Arial" w:hAnsi="Arial" w:cs="Arial"/>
                          <w:sz w:val="13"/>
                          <w:szCs w:val="13"/>
                        </w:rPr>
                      </w:pPr>
                      <w:r>
                        <w:rPr>
                          <w:rFonts w:ascii="Arial"/>
                          <w:i/>
                          <w:spacing w:val="1"/>
                          <w:w w:val="110"/>
                        </w:rPr>
                        <w:t>c</w:t>
                      </w:r>
                      <w:r>
                        <w:rPr>
                          <w:rFonts w:ascii="Arial"/>
                          <w:i/>
                          <w:spacing w:val="1"/>
                          <w:w w:val="110"/>
                          <w:position w:val="-5"/>
                          <w:sz w:val="13"/>
                        </w:rPr>
                        <w:t>r</w:t>
                      </w:r>
                    </w:p>
                  </w:txbxContent>
                </v:textbox>
              </v:shape>
              <v:shape id="Text Box 212" o:spid="_x0000_s2083" type="#_x0000_t202" style="position:absolute;left:5650;top:1707;width:339;height: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7locYA&#10;AADdAAAADwAAAGRycy9kb3ducmV2LnhtbESPQWsCMRSE74X+h/AKvdWkFtRujSKiIAil6/bQ4+vm&#10;uRvcvKybqOu/bwqCx2FmvmGm89414kxdsJ41vA4UCOLSG8uVhu9i/TIBESKywcYzabhSgPns8WGK&#10;mfEXzum8i5VIEA4ZaqhjbDMpQ1mTwzDwLXHy9r5zGJPsKmk6vCS4a+RQqZF0aDkt1NjSsqbysDs5&#10;DYsfzlf2+Pn7le9zWxTvirejg9bPT/3iA0SkPt7Dt/bGaBi+qTH8v0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7locYAAADdAAAADwAAAAAAAAAAAAAAAACYAgAAZHJz&#10;L2Rvd25yZXYueG1sUEsFBgAAAAAEAAQA9QAAAIsDAAAAAA==&#10;" filled="f" stroked="f">
                <v:textbox inset="0,0,0,0">
                  <w:txbxContent>
                    <w:p w:rsidR="00247FE2" w:rsidRDefault="00247FE2" w:rsidP="0082346C">
                      <w:pPr>
                        <w:spacing w:line="266" w:lineRule="exact"/>
                        <w:rPr>
                          <w:rFonts w:ascii="Arial" w:eastAsia="Arial" w:hAnsi="Arial" w:cs="Arial"/>
                          <w:sz w:val="13"/>
                          <w:szCs w:val="13"/>
                        </w:rPr>
                      </w:pPr>
                      <w:r>
                        <w:rPr>
                          <w:rFonts w:ascii="Arial"/>
                          <w:i/>
                          <w:spacing w:val="-3"/>
                          <w:w w:val="110"/>
                          <w:position w:val="6"/>
                        </w:rPr>
                        <w:t>z</w:t>
                      </w:r>
                      <w:r>
                        <w:rPr>
                          <w:rFonts w:ascii="Arial"/>
                          <w:spacing w:val="-4"/>
                          <w:w w:val="110"/>
                          <w:sz w:val="13"/>
                        </w:rPr>
                        <w:t>min</w:t>
                      </w:r>
                    </w:p>
                  </w:txbxContent>
                </v:textbox>
              </v:shape>
              <v:shape id="Text Box 213" o:spid="_x0000_s2084" type="#_x0000_t202" style="position:absolute;left:6681;top:1703;width:326;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x08IA&#10;AADdAAAADwAAAGRycy9kb3ducmV2LnhtbERPz2vCMBS+C/sfwht400QF0WoUkQ0Gg2Gthx3fmmcb&#10;bF5qk2n33y8HwePH93u97V0jbtQF61nDZKxAEJfeWK40nIr30QJEiMgGG8+k4Y8CbDcvgzVmxt85&#10;p9sxViKFcMhQQx1jm0kZypochrFviRN39p3DmGBXSdPhPYW7Rk6VmkuHllNDjS3tayovx1+nYffN&#10;+Zu9fv0c8nNui2Kp+HN+0Xr42u9WICL18Sl+uD+MhulMpbn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XHTwgAAAN0AAAAPAAAAAAAAAAAAAAAAAJgCAABkcnMvZG93&#10;bnJldi54bWxQSwUGAAAAAAQABAD1AAAAhwMAAAAA&#10;" filled="f" stroked="f">
                <v:textbox inset="0,0,0,0">
                  <w:txbxContent>
                    <w:p w:rsidR="00247FE2" w:rsidRDefault="00247FE2" w:rsidP="0082346C">
                      <w:pPr>
                        <w:spacing w:line="221" w:lineRule="exact"/>
                      </w:pPr>
                      <w:r>
                        <w:t>для</w:t>
                      </w:r>
                    </w:p>
                  </w:txbxContent>
                </v:textbox>
              </v:shape>
            </v:group>
            <w10:wrap anchorx="page"/>
          </v:group>
        </w:pict>
      </w:r>
      <w:r w:rsidR="0082346C" w:rsidRPr="0082346C">
        <w:rPr>
          <w:b/>
          <w:i/>
          <w:spacing w:val="-1"/>
          <w:u w:val="single"/>
        </w:rPr>
        <w:t>Примечание</w:t>
      </w:r>
      <w:r w:rsidR="0082346C" w:rsidRPr="0082346C">
        <w:rPr>
          <w:i/>
          <w:spacing w:val="3"/>
        </w:rPr>
        <w:t xml:space="preserve">: </w:t>
      </w:r>
      <w:r w:rsidR="0082346C" w:rsidRPr="0082346C">
        <w:rPr>
          <w:i/>
        </w:rPr>
        <w:t>Метод</w:t>
      </w:r>
      <w:r w:rsidR="0082346C" w:rsidRPr="0082346C">
        <w:rPr>
          <w:i/>
          <w:spacing w:val="2"/>
        </w:rPr>
        <w:t xml:space="preserve"> </w:t>
      </w:r>
      <w:r w:rsidR="0082346C" w:rsidRPr="0082346C">
        <w:rPr>
          <w:i/>
          <w:spacing w:val="-1"/>
        </w:rPr>
        <w:t>определения</w:t>
      </w:r>
      <w:r w:rsidR="0082346C" w:rsidRPr="0082346C">
        <w:rPr>
          <w:i/>
          <w:spacing w:val="2"/>
        </w:rPr>
        <w:t xml:space="preserve"> </w:t>
      </w:r>
      <w:r w:rsidR="0082346C" w:rsidRPr="0082346C">
        <w:rPr>
          <w:i/>
          <w:spacing w:val="-1"/>
        </w:rPr>
        <w:t>c</w:t>
      </w:r>
      <w:r w:rsidR="0082346C" w:rsidRPr="0082346C">
        <w:rPr>
          <w:i/>
          <w:spacing w:val="-1"/>
          <w:position w:val="-2"/>
        </w:rPr>
        <w:t>r</w:t>
      </w:r>
      <w:r w:rsidR="0082346C" w:rsidRPr="0082346C">
        <w:rPr>
          <w:i/>
          <w:spacing w:val="-1"/>
        </w:rPr>
        <w:t>(z)</w:t>
      </w:r>
      <w:r w:rsidR="0082346C" w:rsidRPr="0082346C">
        <w:rPr>
          <w:i/>
          <w:spacing w:val="3"/>
        </w:rPr>
        <w:t xml:space="preserve"> </w:t>
      </w:r>
      <w:r w:rsidR="0082346C" w:rsidRPr="0082346C">
        <w:rPr>
          <w:i/>
          <w:spacing w:val="-1"/>
        </w:rPr>
        <w:t>может</w:t>
      </w:r>
      <w:r w:rsidR="0082346C" w:rsidRPr="0082346C">
        <w:rPr>
          <w:i/>
          <w:spacing w:val="2"/>
        </w:rPr>
        <w:t xml:space="preserve"> </w:t>
      </w:r>
      <w:r w:rsidR="0082346C" w:rsidRPr="0082346C">
        <w:rPr>
          <w:i/>
          <w:spacing w:val="-1"/>
        </w:rPr>
        <w:t>указываться</w:t>
      </w:r>
      <w:r w:rsidR="0082346C" w:rsidRPr="0082346C">
        <w:rPr>
          <w:i/>
          <w:spacing w:val="1"/>
        </w:rPr>
        <w:t xml:space="preserve"> </w:t>
      </w:r>
      <w:r w:rsidR="0082346C" w:rsidRPr="0082346C">
        <w:rPr>
          <w:i/>
        </w:rPr>
        <w:t>в</w:t>
      </w:r>
      <w:r w:rsidR="0082346C" w:rsidRPr="0082346C">
        <w:rPr>
          <w:i/>
          <w:spacing w:val="3"/>
        </w:rPr>
        <w:t xml:space="preserve"> </w:t>
      </w:r>
      <w:r w:rsidR="0082346C" w:rsidRPr="0082346C">
        <w:rPr>
          <w:i/>
          <w:spacing w:val="-1"/>
        </w:rPr>
        <w:t>Национальном</w:t>
      </w:r>
      <w:r w:rsidR="0082346C" w:rsidRPr="0082346C">
        <w:rPr>
          <w:i/>
          <w:spacing w:val="4"/>
        </w:rPr>
        <w:t xml:space="preserve"> </w:t>
      </w:r>
      <w:r w:rsidR="0082346C" w:rsidRPr="0082346C">
        <w:rPr>
          <w:i/>
          <w:spacing w:val="-1"/>
        </w:rPr>
        <w:t>Приложении.</w:t>
      </w:r>
      <w:r w:rsidR="0082346C" w:rsidRPr="0082346C">
        <w:rPr>
          <w:i/>
          <w:spacing w:val="53"/>
        </w:rPr>
        <w:t xml:space="preserve"> </w:t>
      </w:r>
      <w:r w:rsidR="0082346C" w:rsidRPr="0082346C">
        <w:rPr>
          <w:i/>
          <w:spacing w:val="-1"/>
        </w:rPr>
        <w:t>Рекомендуется</w:t>
      </w:r>
      <w:r w:rsidR="0082346C" w:rsidRPr="0082346C">
        <w:rPr>
          <w:i/>
          <w:spacing w:val="19"/>
        </w:rPr>
        <w:t xml:space="preserve"> </w:t>
      </w:r>
      <w:r w:rsidR="0082346C" w:rsidRPr="0082346C">
        <w:rPr>
          <w:i/>
          <w:spacing w:val="-3"/>
        </w:rPr>
        <w:t>следующий</w:t>
      </w:r>
      <w:r w:rsidR="0082346C" w:rsidRPr="0082346C">
        <w:rPr>
          <w:i/>
          <w:spacing w:val="14"/>
        </w:rPr>
        <w:t xml:space="preserve"> </w:t>
      </w:r>
      <w:r w:rsidR="0082346C" w:rsidRPr="0082346C">
        <w:rPr>
          <w:i/>
          <w:spacing w:val="-3"/>
        </w:rPr>
        <w:t>метод,</w:t>
      </w:r>
      <w:r w:rsidR="0082346C" w:rsidRPr="0082346C">
        <w:rPr>
          <w:i/>
          <w:spacing w:val="14"/>
        </w:rPr>
        <w:t xml:space="preserve"> </w:t>
      </w:r>
      <w:r w:rsidR="0082346C" w:rsidRPr="0082346C">
        <w:rPr>
          <w:i/>
          <w:spacing w:val="-3"/>
        </w:rPr>
        <w:t>который</w:t>
      </w:r>
      <w:r w:rsidR="0082346C" w:rsidRPr="0082346C">
        <w:rPr>
          <w:i/>
          <w:spacing w:val="14"/>
        </w:rPr>
        <w:t xml:space="preserve"> </w:t>
      </w:r>
      <w:r w:rsidR="0082346C" w:rsidRPr="0082346C">
        <w:rPr>
          <w:i/>
          <w:spacing w:val="-3"/>
        </w:rPr>
        <w:t>базируется</w:t>
      </w:r>
      <w:r w:rsidR="0082346C" w:rsidRPr="0082346C">
        <w:rPr>
          <w:i/>
          <w:spacing w:val="16"/>
        </w:rPr>
        <w:t xml:space="preserve"> </w:t>
      </w:r>
      <w:r w:rsidR="0082346C" w:rsidRPr="0082346C">
        <w:rPr>
          <w:i/>
          <w:spacing w:val="-2"/>
        </w:rPr>
        <w:t>на</w:t>
      </w:r>
      <w:r w:rsidR="0082346C" w:rsidRPr="0082346C">
        <w:rPr>
          <w:i/>
          <w:spacing w:val="14"/>
        </w:rPr>
        <w:t xml:space="preserve"> </w:t>
      </w:r>
      <w:r w:rsidR="0082346C" w:rsidRPr="0082346C">
        <w:rPr>
          <w:i/>
          <w:spacing w:val="-3"/>
        </w:rPr>
        <w:t>логарифмическом</w:t>
      </w:r>
      <w:r w:rsidR="0082346C" w:rsidRPr="0082346C">
        <w:rPr>
          <w:i/>
          <w:spacing w:val="14"/>
        </w:rPr>
        <w:t xml:space="preserve"> </w:t>
      </w:r>
      <w:r w:rsidR="0082346C" w:rsidRPr="0082346C">
        <w:rPr>
          <w:i/>
          <w:spacing w:val="-3"/>
        </w:rPr>
        <w:t>законе</w:t>
      </w:r>
      <w:r w:rsidR="0082346C" w:rsidRPr="0082346C">
        <w:rPr>
          <w:i/>
          <w:spacing w:val="14"/>
        </w:rPr>
        <w:t xml:space="preserve"> </w:t>
      </w:r>
      <w:r w:rsidR="0082346C" w:rsidRPr="0082346C">
        <w:rPr>
          <w:i/>
          <w:spacing w:val="-3"/>
        </w:rPr>
        <w:t>изменения</w:t>
      </w:r>
      <w:r w:rsidR="0082346C" w:rsidRPr="0082346C">
        <w:rPr>
          <w:i/>
          <w:spacing w:val="102"/>
        </w:rPr>
        <w:t xml:space="preserve"> </w:t>
      </w:r>
      <w:r w:rsidR="0082346C" w:rsidRPr="0082346C">
        <w:rPr>
          <w:i/>
          <w:spacing w:val="-3"/>
        </w:rPr>
        <w:t>профиля</w:t>
      </w:r>
      <w:r w:rsidR="0082346C" w:rsidRPr="0082346C">
        <w:rPr>
          <w:i/>
          <w:spacing w:val="-6"/>
        </w:rPr>
        <w:t xml:space="preserve"> </w:t>
      </w:r>
      <w:r w:rsidR="0082346C" w:rsidRPr="0082346C">
        <w:rPr>
          <w:i/>
          <w:spacing w:val="-3"/>
        </w:rPr>
        <w:t>скорости</w:t>
      </w:r>
      <w:r w:rsidR="0082346C" w:rsidRPr="0082346C">
        <w:rPr>
          <w:i/>
          <w:spacing w:val="-6"/>
        </w:rPr>
        <w:t xml:space="preserve"> </w:t>
      </w:r>
      <w:r w:rsidR="0082346C" w:rsidRPr="0082346C">
        <w:rPr>
          <w:i/>
          <w:spacing w:val="-2"/>
        </w:rPr>
        <w:t>по</w:t>
      </w:r>
      <w:r w:rsidR="0082346C" w:rsidRPr="0082346C">
        <w:rPr>
          <w:i/>
          <w:spacing w:val="-5"/>
        </w:rPr>
        <w:t xml:space="preserve"> </w:t>
      </w:r>
      <w:r w:rsidR="0082346C" w:rsidRPr="0082346C">
        <w:rPr>
          <w:i/>
          <w:spacing w:val="-2"/>
        </w:rPr>
        <w:t>высоте.</w:t>
      </w:r>
    </w:p>
    <w:p w:rsidR="0082346C" w:rsidRPr="0082346C" w:rsidRDefault="0082346C" w:rsidP="0082346C">
      <w:pPr>
        <w:ind w:left="112" w:right="394" w:firstLine="566"/>
      </w:pPr>
      <w:r w:rsidRPr="0082346C">
        <w:t xml:space="preserve">                  </w:t>
      </w:r>
      <w:r w:rsidRPr="0082346C">
        <w:rPr>
          <w:position w:val="-12"/>
        </w:rPr>
        <w:object w:dxaOrig="1880" w:dyaOrig="360">
          <v:shape id="_x0000_i1755" type="#_x0000_t75" style="width:101.25pt;height:20.25pt" o:ole="">
            <v:imagedata r:id="rId1486" o:title=""/>
          </v:shape>
          <o:OLEObject Type="Embed" ProgID="Equation.3" ShapeID="_x0000_i1755" DrawAspect="Content" ObjectID="_1748945711" r:id="rId1487"/>
        </w:object>
      </w:r>
      <w:r w:rsidRPr="0082346C">
        <w:t xml:space="preserve">  для    </w:t>
      </w:r>
      <w:r w:rsidRPr="0082346C">
        <w:rPr>
          <w:position w:val="-12"/>
        </w:rPr>
        <w:object w:dxaOrig="1380" w:dyaOrig="360">
          <v:shape id="_x0000_i1756" type="#_x0000_t75" style="width:77.25pt;height:20.25pt" o:ole="">
            <v:imagedata r:id="rId1488" o:title=""/>
          </v:shape>
          <o:OLEObject Type="Embed" ProgID="Equation.3" ShapeID="_x0000_i1756" DrawAspect="Content" ObjectID="_1748945712" r:id="rId1489"/>
        </w:object>
      </w:r>
    </w:p>
    <w:p w:rsidR="0082346C" w:rsidRPr="0082346C" w:rsidRDefault="0082346C" w:rsidP="0082346C">
      <w:pPr>
        <w:ind w:left="112" w:right="394" w:firstLine="566"/>
        <w:jc w:val="center"/>
      </w:pPr>
      <w:r w:rsidRPr="0082346C">
        <w:rPr>
          <w:position w:val="-10"/>
        </w:rPr>
        <w:object w:dxaOrig="1440" w:dyaOrig="340">
          <v:shape id="_x0000_i1757" type="#_x0000_t75" style="width:78.75pt;height:18.75pt" o:ole="">
            <v:imagedata r:id="rId1490" o:title=""/>
          </v:shape>
          <o:OLEObject Type="Embed" ProgID="Equation.3" ShapeID="_x0000_i1757" DrawAspect="Content" ObjectID="_1748945713" r:id="rId1491"/>
        </w:object>
      </w:r>
      <w:r w:rsidRPr="0082346C">
        <w:t xml:space="preserve">           для    </w:t>
      </w:r>
      <w:r w:rsidRPr="0082346C">
        <w:rPr>
          <w:position w:val="-10"/>
        </w:rPr>
        <w:object w:dxaOrig="760" w:dyaOrig="340">
          <v:shape id="_x0000_i1758" type="#_x0000_t75" style="width:42.75pt;height:18.75pt" o:ole="">
            <v:imagedata r:id="rId1492" o:title=""/>
          </v:shape>
          <o:OLEObject Type="Embed" ProgID="Equation.3" ShapeID="_x0000_i1758" DrawAspect="Content" ObjectID="_1748945714" r:id="rId1493"/>
        </w:object>
      </w:r>
      <w:r w:rsidRPr="0082346C">
        <w:t xml:space="preserve">                                      (12.4)</w:t>
      </w:r>
    </w:p>
    <w:p w:rsidR="0082346C" w:rsidRPr="0082346C" w:rsidRDefault="0082346C" w:rsidP="0082346C">
      <w:pPr>
        <w:jc w:val="both"/>
      </w:pPr>
      <w:r w:rsidRPr="0082346C">
        <w:t>где</w:t>
      </w:r>
    </w:p>
    <w:p w:rsidR="0082346C" w:rsidRPr="0082346C" w:rsidRDefault="0082346C" w:rsidP="0082346C">
      <w:pPr>
        <w:jc w:val="both"/>
      </w:pPr>
      <w:r w:rsidRPr="0082346C">
        <w:rPr>
          <w:position w:val="-12"/>
        </w:rPr>
        <w:object w:dxaOrig="460" w:dyaOrig="360">
          <v:shape id="_x0000_i1759" type="#_x0000_t75" style="width:24.75pt;height:20.25pt" o:ole="">
            <v:imagedata r:id="rId1494" o:title=""/>
          </v:shape>
          <o:OLEObject Type="Embed" ProgID="Equation.3" ShapeID="_x0000_i1759" DrawAspect="Content" ObjectID="_1748945715" r:id="rId1495"/>
        </w:object>
      </w:r>
      <w:r w:rsidRPr="0082346C">
        <w:t>параметр шероховатости;</w:t>
      </w:r>
    </w:p>
    <w:p w:rsidR="0082346C" w:rsidRPr="0082346C" w:rsidRDefault="0082346C" w:rsidP="0082346C">
      <w:pPr>
        <w:jc w:val="both"/>
      </w:pPr>
      <w:r w:rsidRPr="0082346C">
        <w:rPr>
          <w:position w:val="-10"/>
        </w:rPr>
        <w:object w:dxaOrig="460" w:dyaOrig="340">
          <v:shape id="_x0000_i1760" type="#_x0000_t75" style="width:24.75pt;height:15.75pt" o:ole="">
            <v:imagedata r:id="rId1496" o:title=""/>
          </v:shape>
          <o:OLEObject Type="Embed" ProgID="Equation.3" ShapeID="_x0000_i1760" DrawAspect="Content" ObjectID="_1748945716" r:id="rId1497"/>
        </w:object>
      </w:r>
      <w:r w:rsidRPr="0082346C">
        <w:t xml:space="preserve">коэффициент местности, зависящий от коэффициента шероховатости </w:t>
      </w:r>
      <w:r w:rsidRPr="0082346C">
        <w:rPr>
          <w:position w:val="-12"/>
        </w:rPr>
        <w:object w:dxaOrig="260" w:dyaOrig="360">
          <v:shape id="_x0000_i1761" type="#_x0000_t75" style="width:14.25pt;height:20.25pt" o:ole="">
            <v:imagedata r:id="rId1498" o:title=""/>
          </v:shape>
          <o:OLEObject Type="Embed" ProgID="Equation.3" ShapeID="_x0000_i1761" DrawAspect="Content" ObjectID="_1748945717" r:id="rId1499"/>
        </w:object>
      </w:r>
      <w:r w:rsidRPr="0082346C">
        <w:t>по следующей формуле:</w:t>
      </w:r>
    </w:p>
    <w:p w:rsidR="0082346C" w:rsidRPr="0082346C" w:rsidRDefault="0082346C" w:rsidP="0082346C">
      <w:pPr>
        <w:jc w:val="both"/>
      </w:pPr>
      <w:r w:rsidRPr="0082346C">
        <w:tab/>
      </w:r>
    </w:p>
    <w:p w:rsidR="0082346C" w:rsidRPr="0082346C" w:rsidRDefault="0082346C" w:rsidP="0082346C">
      <w:pPr>
        <w:jc w:val="center"/>
      </w:pPr>
      <w:r w:rsidRPr="0082346C">
        <w:rPr>
          <w:position w:val="-34"/>
        </w:rPr>
        <w:object w:dxaOrig="1920" w:dyaOrig="859">
          <v:shape id="_x0000_i1762" type="#_x0000_t75" style="width:105.75pt;height:44.25pt" o:ole="">
            <v:imagedata r:id="rId1500" o:title=""/>
          </v:shape>
          <o:OLEObject Type="Embed" ProgID="Equation.3" ShapeID="_x0000_i1762" DrawAspect="Content" ObjectID="_1748945718" r:id="rId1501"/>
        </w:object>
      </w:r>
      <w:r w:rsidRPr="0082346C">
        <w:t xml:space="preserve">  (12.5)</w:t>
      </w:r>
    </w:p>
    <w:p w:rsidR="0082346C" w:rsidRPr="0082346C" w:rsidRDefault="0082346C" w:rsidP="0082346C">
      <w:pPr>
        <w:tabs>
          <w:tab w:val="left" w:pos="1804"/>
        </w:tabs>
        <w:jc w:val="both"/>
      </w:pPr>
      <w:r w:rsidRPr="0082346C">
        <w:t>Здесь</w:t>
      </w:r>
    </w:p>
    <w:p w:rsidR="0082346C" w:rsidRPr="0082346C" w:rsidRDefault="0082346C" w:rsidP="0082346C">
      <w:pPr>
        <w:ind w:left="679" w:right="89"/>
        <w:jc w:val="both"/>
        <w:rPr>
          <w:spacing w:val="27"/>
        </w:rPr>
      </w:pPr>
      <w:r w:rsidRPr="0082346C">
        <w:rPr>
          <w:position w:val="-14"/>
        </w:rPr>
        <w:object w:dxaOrig="600" w:dyaOrig="380">
          <v:shape id="_x0000_i1763" type="#_x0000_t75" style="width:33.75pt;height:21pt" o:ole="">
            <v:imagedata r:id="rId1502" o:title=""/>
          </v:shape>
          <o:OLEObject Type="Embed" ProgID="Equation.3" ShapeID="_x0000_i1763" DrawAspect="Content" ObjectID="_1748945719" r:id="rId1503"/>
        </w:object>
      </w:r>
      <w:r w:rsidRPr="0082346C">
        <w:t>0,05 м</w:t>
      </w:r>
      <w:r w:rsidRPr="0082346C">
        <w:rPr>
          <w:spacing w:val="-3"/>
        </w:rPr>
        <w:t xml:space="preserve"> </w:t>
      </w:r>
      <w:r w:rsidRPr="0082346C">
        <w:rPr>
          <w:spacing w:val="-1"/>
        </w:rPr>
        <w:t>(тип местности</w:t>
      </w:r>
      <w:r w:rsidRPr="0082346C">
        <w:rPr>
          <w:spacing w:val="1"/>
        </w:rPr>
        <w:t xml:space="preserve"> </w:t>
      </w:r>
      <w:r w:rsidRPr="0082346C">
        <w:rPr>
          <w:spacing w:val="-2"/>
        </w:rPr>
        <w:t>II,</w:t>
      </w:r>
      <w:r w:rsidRPr="0082346C">
        <w:t xml:space="preserve"> таблица </w:t>
      </w:r>
      <w:r w:rsidRPr="0082346C">
        <w:rPr>
          <w:spacing w:val="-1"/>
        </w:rPr>
        <w:t>12.1);</w:t>
      </w:r>
      <w:r w:rsidRPr="0082346C">
        <w:rPr>
          <w:spacing w:val="27"/>
        </w:rPr>
        <w:t xml:space="preserve"> </w:t>
      </w:r>
    </w:p>
    <w:p w:rsidR="0082346C" w:rsidRPr="0082346C" w:rsidRDefault="0082346C" w:rsidP="0082346C">
      <w:pPr>
        <w:ind w:left="679" w:right="89"/>
        <w:jc w:val="both"/>
        <w:rPr>
          <w:spacing w:val="33"/>
        </w:rPr>
      </w:pPr>
      <w:r w:rsidRPr="0082346C">
        <w:rPr>
          <w:position w:val="-10"/>
        </w:rPr>
        <w:object w:dxaOrig="600" w:dyaOrig="340">
          <v:shape id="_x0000_i1764" type="#_x0000_t75" style="width:33.75pt;height:18.75pt" o:ole="">
            <v:imagedata r:id="rId1504" o:title=""/>
          </v:shape>
          <o:OLEObject Type="Embed" ProgID="Equation.3" ShapeID="_x0000_i1764" DrawAspect="Content" ObjectID="_1748945720" r:id="rId1505"/>
        </w:object>
      </w:r>
      <w:r w:rsidRPr="0082346C">
        <w:rPr>
          <w:spacing w:val="-1"/>
        </w:rPr>
        <w:t xml:space="preserve">минимальная высота </w:t>
      </w:r>
      <w:r w:rsidRPr="0082346C">
        <w:t xml:space="preserve">по </w:t>
      </w:r>
      <w:r w:rsidRPr="0082346C">
        <w:rPr>
          <w:spacing w:val="-1"/>
        </w:rPr>
        <w:t>таблице</w:t>
      </w:r>
      <w:r w:rsidRPr="0082346C">
        <w:rPr>
          <w:spacing w:val="-3"/>
        </w:rPr>
        <w:t xml:space="preserve"> </w:t>
      </w:r>
      <w:r w:rsidRPr="0082346C">
        <w:t>12.1;</w:t>
      </w:r>
      <w:r w:rsidRPr="0082346C">
        <w:rPr>
          <w:spacing w:val="33"/>
        </w:rPr>
        <w:t xml:space="preserve"> </w:t>
      </w:r>
    </w:p>
    <w:p w:rsidR="0082346C" w:rsidRPr="0082346C" w:rsidRDefault="0082346C" w:rsidP="0082346C">
      <w:pPr>
        <w:ind w:left="679" w:right="89"/>
        <w:jc w:val="both"/>
      </w:pPr>
      <w:r w:rsidRPr="0082346C">
        <w:rPr>
          <w:position w:val="-12"/>
        </w:rPr>
        <w:object w:dxaOrig="639" w:dyaOrig="360">
          <v:shape id="_x0000_i1765" type="#_x0000_t75" style="width:34.5pt;height:20.25pt" o:ole="">
            <v:imagedata r:id="rId1506" o:title=""/>
          </v:shape>
          <o:OLEObject Type="Embed" ProgID="Equation.3" ShapeID="_x0000_i1765" DrawAspect="Content" ObjectID="_1748945721" r:id="rId1507"/>
        </w:object>
      </w:r>
      <w:r w:rsidRPr="0082346C">
        <w:t>200</w:t>
      </w:r>
      <w:r w:rsidRPr="0082346C">
        <w:rPr>
          <w:spacing w:val="-1"/>
        </w:rPr>
        <w:t xml:space="preserve"> м.</w:t>
      </w:r>
    </w:p>
    <w:p w:rsidR="0082346C" w:rsidRPr="0082346C" w:rsidRDefault="0082346C" w:rsidP="0082346C">
      <w:pPr>
        <w:pStyle w:val="af9"/>
        <w:tabs>
          <w:tab w:val="left" w:pos="8931"/>
        </w:tabs>
        <w:ind w:left="0" w:right="855"/>
        <w:jc w:val="both"/>
        <w:rPr>
          <w:rFonts w:cs="Times New Roman"/>
          <w:lang w:val="ru-RU"/>
        </w:rPr>
      </w:pPr>
      <w:r w:rsidRPr="0082346C">
        <w:rPr>
          <w:rFonts w:cs="Times New Roman"/>
          <w:spacing w:val="-1"/>
          <w:lang w:val="ru-RU"/>
        </w:rPr>
        <w:t>Значения</w:t>
      </w:r>
      <w:r w:rsidRPr="0082346C">
        <w:rPr>
          <w:rFonts w:cs="Times New Roman"/>
          <w:position w:val="-12"/>
          <w:lang w:val="ru-RU"/>
        </w:rPr>
        <w:object w:dxaOrig="260" w:dyaOrig="360">
          <v:shape id="_x0000_i1766" type="#_x0000_t75" style="width:14.25pt;height:20.25pt" o:ole="">
            <v:imagedata r:id="rId1508" o:title=""/>
          </v:shape>
          <o:OLEObject Type="Embed" ProgID="Equation.3" ShapeID="_x0000_i1766" DrawAspect="Content" ObjectID="_1748945722" r:id="rId1509"/>
        </w:object>
      </w:r>
      <w:r w:rsidRPr="0082346C">
        <w:rPr>
          <w:rFonts w:cs="Times New Roman"/>
          <w:lang w:val="ru-RU"/>
        </w:rPr>
        <w:t xml:space="preserve">, </w:t>
      </w:r>
      <w:r w:rsidRPr="0082346C">
        <w:rPr>
          <w:rFonts w:cs="Times New Roman"/>
          <w:position w:val="-10"/>
          <w:lang w:val="ru-RU"/>
        </w:rPr>
        <w:object w:dxaOrig="420" w:dyaOrig="340">
          <v:shape id="_x0000_i1767" type="#_x0000_t75" style="width:23.25pt;height:18.75pt" o:ole="">
            <v:imagedata r:id="rId1510" o:title=""/>
          </v:shape>
          <o:OLEObject Type="Embed" ProgID="Equation.3" ShapeID="_x0000_i1767" DrawAspect="Content" ObjectID="_1748945723" r:id="rId1511"/>
        </w:object>
      </w:r>
      <w:r w:rsidRPr="0082346C">
        <w:rPr>
          <w:rFonts w:cs="Times New Roman"/>
          <w:spacing w:val="-1"/>
          <w:lang w:val="ru-RU"/>
        </w:rPr>
        <w:t>зависят</w:t>
      </w:r>
      <w:r w:rsidRPr="0082346C">
        <w:rPr>
          <w:rFonts w:cs="Times New Roman"/>
          <w:lang w:val="ru-RU"/>
        </w:rPr>
        <w:t xml:space="preserve"> от типа </w:t>
      </w:r>
      <w:r w:rsidRPr="0082346C">
        <w:rPr>
          <w:rFonts w:cs="Times New Roman"/>
          <w:spacing w:val="-1"/>
          <w:lang w:val="ru-RU"/>
        </w:rPr>
        <w:t>местности.</w:t>
      </w:r>
      <w:r w:rsidRPr="0082346C">
        <w:rPr>
          <w:rFonts w:cs="Times New Roman"/>
          <w:lang w:val="ru-RU"/>
        </w:rPr>
        <w:t xml:space="preserve"> </w:t>
      </w:r>
      <w:r w:rsidRPr="0082346C">
        <w:rPr>
          <w:rFonts w:cs="Times New Roman"/>
          <w:spacing w:val="-1"/>
          <w:lang w:val="ru-RU"/>
        </w:rPr>
        <w:t>Рекомендуемые</w:t>
      </w:r>
      <w:r w:rsidRPr="0082346C">
        <w:rPr>
          <w:rFonts w:cs="Times New Roman"/>
          <w:spacing w:val="-2"/>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67"/>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 xml:space="preserve">12.1 для </w:t>
      </w:r>
      <w:r w:rsidRPr="0082346C">
        <w:rPr>
          <w:rFonts w:cs="Times New Roman"/>
          <w:spacing w:val="-1"/>
          <w:lang w:val="ru-RU"/>
        </w:rPr>
        <w:t>пяти</w:t>
      </w:r>
      <w:r w:rsidRPr="0082346C">
        <w:rPr>
          <w:rFonts w:cs="Times New Roman"/>
          <w:spacing w:val="-2"/>
          <w:lang w:val="ru-RU"/>
        </w:rPr>
        <w:t xml:space="preserve"> </w:t>
      </w:r>
      <w:r w:rsidRPr="0082346C">
        <w:rPr>
          <w:rFonts w:cs="Times New Roman"/>
          <w:spacing w:val="-1"/>
          <w:lang w:val="ru-RU"/>
        </w:rPr>
        <w:t xml:space="preserve">характерных </w:t>
      </w:r>
      <w:r w:rsidRPr="0082346C">
        <w:rPr>
          <w:rFonts w:cs="Times New Roman"/>
          <w:lang w:val="ru-RU"/>
        </w:rPr>
        <w:t xml:space="preserve">типов </w:t>
      </w:r>
      <w:r w:rsidRPr="0082346C">
        <w:rPr>
          <w:rFonts w:cs="Times New Roman"/>
          <w:spacing w:val="-1"/>
          <w:lang w:val="ru-RU"/>
        </w:rPr>
        <w:t>местности.</w:t>
      </w:r>
    </w:p>
    <w:p w:rsidR="0082346C" w:rsidRPr="0082346C" w:rsidRDefault="0082346C" w:rsidP="0082346C">
      <w:pPr>
        <w:pStyle w:val="af9"/>
        <w:ind w:left="0" w:right="395"/>
        <w:jc w:val="both"/>
        <w:rPr>
          <w:rFonts w:cs="Times New Roman"/>
          <w:lang w:val="ru-RU"/>
        </w:rPr>
      </w:pPr>
      <w:r w:rsidRPr="0082346C">
        <w:rPr>
          <w:rFonts w:cs="Times New Roman"/>
          <w:spacing w:val="-3"/>
          <w:lang w:val="ru-RU"/>
        </w:rPr>
        <w:t>Формула</w:t>
      </w:r>
      <w:r w:rsidRPr="0082346C">
        <w:rPr>
          <w:rFonts w:cs="Times New Roman"/>
          <w:spacing w:val="-1"/>
          <w:lang w:val="ru-RU"/>
        </w:rPr>
        <w:t xml:space="preserve"> </w:t>
      </w:r>
      <w:r w:rsidRPr="0082346C">
        <w:rPr>
          <w:rFonts w:cs="Times New Roman"/>
          <w:spacing w:val="-3"/>
          <w:lang w:val="ru-RU"/>
        </w:rPr>
        <w:t>(12.4)</w:t>
      </w:r>
      <w:r w:rsidRPr="0082346C">
        <w:rPr>
          <w:rFonts w:cs="Times New Roman"/>
          <w:lang w:val="ru-RU"/>
        </w:rPr>
        <w:t xml:space="preserve"> </w:t>
      </w:r>
      <w:r w:rsidRPr="0082346C">
        <w:rPr>
          <w:rFonts w:cs="Times New Roman"/>
          <w:spacing w:val="-3"/>
          <w:lang w:val="ru-RU"/>
        </w:rPr>
        <w:t>верна,</w:t>
      </w:r>
      <w:r w:rsidRPr="0082346C">
        <w:rPr>
          <w:rFonts w:cs="Times New Roman"/>
          <w:lang w:val="ru-RU"/>
        </w:rPr>
        <w:t xml:space="preserve"> </w:t>
      </w:r>
      <w:r w:rsidRPr="0082346C">
        <w:rPr>
          <w:rFonts w:cs="Times New Roman"/>
          <w:spacing w:val="-2"/>
          <w:lang w:val="ru-RU"/>
        </w:rPr>
        <w:t xml:space="preserve">если </w:t>
      </w:r>
      <w:r w:rsidRPr="0082346C">
        <w:rPr>
          <w:rFonts w:cs="Times New Roman"/>
          <w:spacing w:val="-3"/>
          <w:lang w:val="ru-RU"/>
        </w:rPr>
        <w:t>расстояние</w:t>
      </w:r>
      <w:r w:rsidRPr="0082346C">
        <w:rPr>
          <w:rFonts w:cs="Times New Roman"/>
          <w:spacing w:val="-2"/>
          <w:lang w:val="ru-RU"/>
        </w:rPr>
        <w:t xml:space="preserve"> </w:t>
      </w:r>
      <w:r w:rsidRPr="0082346C">
        <w:rPr>
          <w:rFonts w:cs="Times New Roman"/>
          <w:lang w:val="ru-RU"/>
        </w:rPr>
        <w:t>с</w:t>
      </w:r>
      <w:r w:rsidRPr="0082346C">
        <w:rPr>
          <w:rFonts w:cs="Times New Roman"/>
          <w:spacing w:val="-4"/>
          <w:lang w:val="ru-RU"/>
        </w:rPr>
        <w:t xml:space="preserve"> </w:t>
      </w:r>
      <w:r w:rsidRPr="0082346C">
        <w:rPr>
          <w:rFonts w:cs="Times New Roman"/>
          <w:spacing w:val="-2"/>
          <w:lang w:val="ru-RU"/>
        </w:rPr>
        <w:t xml:space="preserve">наветренной </w:t>
      </w:r>
      <w:r w:rsidRPr="0082346C">
        <w:rPr>
          <w:rFonts w:cs="Times New Roman"/>
          <w:spacing w:val="-3"/>
          <w:lang w:val="ru-RU"/>
        </w:rPr>
        <w:t xml:space="preserve">стороны </w:t>
      </w:r>
      <w:r w:rsidRPr="0082346C">
        <w:rPr>
          <w:rFonts w:cs="Times New Roman"/>
          <w:lang w:val="ru-RU"/>
        </w:rPr>
        <w:t>с</w:t>
      </w:r>
      <w:r w:rsidRPr="0082346C">
        <w:rPr>
          <w:rFonts w:cs="Times New Roman"/>
          <w:spacing w:val="-1"/>
          <w:lang w:val="ru-RU"/>
        </w:rPr>
        <w:t xml:space="preserve"> </w:t>
      </w:r>
      <w:r w:rsidRPr="0082346C">
        <w:rPr>
          <w:rFonts w:cs="Times New Roman"/>
          <w:spacing w:val="-3"/>
          <w:lang w:val="ru-RU"/>
        </w:rPr>
        <w:t>постоянной</w:t>
      </w:r>
      <w:r w:rsidRPr="0082346C">
        <w:rPr>
          <w:rFonts w:cs="Times New Roman"/>
          <w:spacing w:val="-2"/>
          <w:lang w:val="ru-RU"/>
        </w:rPr>
        <w:t xml:space="preserve"> </w:t>
      </w:r>
      <w:r w:rsidRPr="0082346C">
        <w:rPr>
          <w:rFonts w:cs="Times New Roman"/>
          <w:spacing w:val="-3"/>
          <w:lang w:val="ru-RU"/>
        </w:rPr>
        <w:t>шероховатостью</w:t>
      </w:r>
      <w:r w:rsidRPr="0082346C">
        <w:rPr>
          <w:rFonts w:cs="Times New Roman"/>
          <w:spacing w:val="86"/>
          <w:lang w:val="ru-RU"/>
        </w:rPr>
        <w:t xml:space="preserve"> </w:t>
      </w:r>
      <w:r w:rsidRPr="0082346C">
        <w:rPr>
          <w:rFonts w:cs="Times New Roman"/>
          <w:spacing w:val="-2"/>
          <w:lang w:val="ru-RU"/>
        </w:rPr>
        <w:t>местности</w:t>
      </w:r>
      <w:r w:rsidRPr="0082346C">
        <w:rPr>
          <w:rFonts w:cs="Times New Roman"/>
          <w:spacing w:val="22"/>
          <w:lang w:val="ru-RU"/>
        </w:rPr>
        <w:t xml:space="preserve"> </w:t>
      </w:r>
      <w:r w:rsidRPr="0082346C">
        <w:rPr>
          <w:rFonts w:cs="Times New Roman"/>
          <w:spacing w:val="-1"/>
          <w:lang w:val="ru-RU"/>
        </w:rPr>
        <w:t>имеет</w:t>
      </w:r>
      <w:r w:rsidRPr="0082346C">
        <w:rPr>
          <w:rFonts w:cs="Times New Roman"/>
          <w:spacing w:val="21"/>
          <w:lang w:val="ru-RU"/>
        </w:rPr>
        <w:t xml:space="preserve"> </w:t>
      </w:r>
      <w:r w:rsidRPr="0082346C">
        <w:rPr>
          <w:rFonts w:cs="Times New Roman"/>
          <w:spacing w:val="-1"/>
          <w:lang w:val="ru-RU"/>
        </w:rPr>
        <w:t>величину,</w:t>
      </w:r>
      <w:r w:rsidRPr="0082346C">
        <w:rPr>
          <w:rFonts w:cs="Times New Roman"/>
          <w:spacing w:val="21"/>
          <w:lang w:val="ru-RU"/>
        </w:rPr>
        <w:t xml:space="preserve"> </w:t>
      </w:r>
      <w:r w:rsidRPr="0082346C">
        <w:rPr>
          <w:rFonts w:cs="Times New Roman"/>
          <w:lang w:val="ru-RU"/>
        </w:rPr>
        <w:t>достаточную</w:t>
      </w:r>
      <w:r w:rsidRPr="0082346C">
        <w:rPr>
          <w:rFonts w:cs="Times New Roman"/>
          <w:spacing w:val="21"/>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образования</w:t>
      </w:r>
      <w:r w:rsidRPr="0082346C">
        <w:rPr>
          <w:rFonts w:cs="Times New Roman"/>
          <w:spacing w:val="21"/>
          <w:lang w:val="ru-RU"/>
        </w:rPr>
        <w:t xml:space="preserve"> </w:t>
      </w:r>
      <w:r w:rsidRPr="0082346C">
        <w:rPr>
          <w:rFonts w:cs="Times New Roman"/>
          <w:spacing w:val="-1"/>
          <w:lang w:val="ru-RU"/>
        </w:rPr>
        <w:t>стабильного</w:t>
      </w:r>
      <w:r w:rsidRPr="0082346C">
        <w:rPr>
          <w:rFonts w:cs="Times New Roman"/>
          <w:spacing w:val="21"/>
          <w:lang w:val="ru-RU"/>
        </w:rPr>
        <w:t xml:space="preserve"> </w:t>
      </w:r>
      <w:r w:rsidRPr="0082346C">
        <w:rPr>
          <w:rFonts w:cs="Times New Roman"/>
          <w:lang w:val="ru-RU"/>
        </w:rPr>
        <w:t>профиля</w:t>
      </w:r>
      <w:r w:rsidRPr="0082346C">
        <w:rPr>
          <w:rFonts w:cs="Times New Roman"/>
          <w:spacing w:val="21"/>
          <w:lang w:val="ru-RU"/>
        </w:rPr>
        <w:t xml:space="preserve"> </w:t>
      </w:r>
      <w:r w:rsidRPr="0082346C">
        <w:rPr>
          <w:rFonts w:cs="Times New Roman"/>
          <w:spacing w:val="-1"/>
          <w:lang w:val="ru-RU"/>
        </w:rPr>
        <w:t>скорости</w:t>
      </w:r>
      <w:r w:rsidRPr="0082346C">
        <w:rPr>
          <w:rFonts w:cs="Times New Roman"/>
          <w:spacing w:val="59"/>
          <w:lang w:val="ru-RU"/>
        </w:rPr>
        <w:t xml:space="preserve"> </w:t>
      </w:r>
      <w:r w:rsidRPr="0082346C">
        <w:rPr>
          <w:rFonts w:cs="Times New Roman"/>
          <w:spacing w:val="-1"/>
          <w:lang w:val="ru-RU"/>
        </w:rPr>
        <w:t>ветра.</w:t>
      </w:r>
      <w:r w:rsidRPr="0082346C">
        <w:rPr>
          <w:rFonts w:cs="Times New Roman"/>
          <w:lang w:val="ru-RU"/>
        </w:rPr>
        <w:t xml:space="preserve"> </w:t>
      </w:r>
    </w:p>
    <w:p w:rsidR="0082346C" w:rsidRPr="0082346C" w:rsidRDefault="0082346C" w:rsidP="0082346C">
      <w:pPr>
        <w:ind w:firstLine="708"/>
      </w:pPr>
    </w:p>
    <w:p w:rsidR="0082346C" w:rsidRPr="0082346C" w:rsidRDefault="0082346C" w:rsidP="0082346C">
      <w:pPr>
        <w:tabs>
          <w:tab w:val="left" w:pos="656"/>
        </w:tabs>
        <w:sectPr w:rsidR="0082346C" w:rsidRPr="0082346C" w:rsidSect="0082346C">
          <w:type w:val="continuous"/>
          <w:pgSz w:w="11910" w:h="16840"/>
          <w:pgMar w:top="1134" w:right="1276" w:bottom="1134" w:left="1276" w:header="720" w:footer="720" w:gutter="0"/>
          <w:paperSrc w:first="7" w:other="7"/>
          <w:cols w:space="720"/>
        </w:sectPr>
      </w:pPr>
      <w:r w:rsidRPr="0082346C">
        <w:tab/>
      </w:r>
    </w:p>
    <w:p w:rsidR="0082346C" w:rsidRPr="0082346C" w:rsidRDefault="0082346C" w:rsidP="0082346C">
      <w:pPr>
        <w:jc w:val="both"/>
      </w:pPr>
    </w:p>
    <w:p w:rsidR="0082346C" w:rsidRPr="0082346C" w:rsidRDefault="0082346C" w:rsidP="0082346C">
      <w:pPr>
        <w:pStyle w:val="3"/>
        <w:spacing w:before="0"/>
        <w:ind w:left="1672"/>
        <w:jc w:val="both"/>
        <w:rPr>
          <w:rFonts w:ascii="Times New Roman" w:hAnsi="Times New Roman" w:cs="Times New Roman"/>
          <w:b w:val="0"/>
          <w:bCs w:val="0"/>
          <w:i/>
        </w:rPr>
      </w:pPr>
      <w:r w:rsidRPr="0082346C">
        <w:rPr>
          <w:rFonts w:ascii="Times New Roman" w:hAnsi="Times New Roman" w:cs="Times New Roman"/>
          <w:i/>
        </w:rPr>
        <w:t>Таблица 12.1</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Типы</w:t>
      </w:r>
      <w:r w:rsidRPr="0082346C">
        <w:rPr>
          <w:rFonts w:ascii="Times New Roman" w:hAnsi="Times New Roman" w:cs="Times New Roman"/>
          <w:i/>
        </w:rPr>
        <w:t xml:space="preserve"> </w:t>
      </w:r>
      <w:r w:rsidRPr="0082346C">
        <w:rPr>
          <w:rFonts w:ascii="Times New Roman" w:hAnsi="Times New Roman" w:cs="Times New Roman"/>
          <w:i/>
          <w:spacing w:val="-1"/>
        </w:rPr>
        <w:t>местности</w:t>
      </w:r>
      <w:r w:rsidRPr="0082346C">
        <w:rPr>
          <w:rFonts w:ascii="Times New Roman" w:hAnsi="Times New Roman" w:cs="Times New Roman"/>
          <w:i/>
          <w:spacing w:val="-2"/>
        </w:rPr>
        <w:t xml:space="preserve"> </w:t>
      </w:r>
      <w:r w:rsidRPr="0082346C">
        <w:rPr>
          <w:rFonts w:ascii="Times New Roman" w:hAnsi="Times New Roman" w:cs="Times New Roman"/>
          <w:i/>
        </w:rPr>
        <w:t xml:space="preserve">и </w:t>
      </w:r>
      <w:r w:rsidRPr="0082346C">
        <w:rPr>
          <w:rFonts w:ascii="Times New Roman" w:hAnsi="Times New Roman" w:cs="Times New Roman"/>
          <w:i/>
          <w:spacing w:val="-1"/>
        </w:rPr>
        <w:t>параметры шероховатости</w:t>
      </w:r>
    </w:p>
    <w:tbl>
      <w:tblPr>
        <w:tblStyle w:val="TableNormal"/>
        <w:tblW w:w="0" w:type="auto"/>
        <w:tblInd w:w="99" w:type="dxa"/>
        <w:tblLayout w:type="fixed"/>
        <w:tblLook w:val="01E0"/>
      </w:tblPr>
      <w:tblGrid>
        <w:gridCol w:w="423"/>
        <w:gridCol w:w="4389"/>
        <w:gridCol w:w="510"/>
        <w:gridCol w:w="2532"/>
        <w:gridCol w:w="993"/>
        <w:gridCol w:w="796"/>
      </w:tblGrid>
      <w:tr w:rsidR="0082346C" w:rsidRPr="0082346C" w:rsidTr="0082346C">
        <w:trPr>
          <w:trHeight w:hRule="exact" w:val="539"/>
        </w:trPr>
        <w:tc>
          <w:tcPr>
            <w:tcW w:w="7854" w:type="dxa"/>
            <w:gridSpan w:val="4"/>
            <w:tcBorders>
              <w:top w:val="single" w:sz="13"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right="12"/>
              <w:jc w:val="center"/>
              <w:rPr>
                <w:rFonts w:ascii="Times New Roman" w:eastAsia="Times New Roman" w:hAnsi="Times New Roman" w:cs="Times New Roman"/>
                <w:lang w:val="ru-RU"/>
              </w:rPr>
            </w:pPr>
            <w:r w:rsidRPr="0082346C">
              <w:rPr>
                <w:rFonts w:ascii="Times New Roman" w:hAnsi="Times New Roman" w:cs="Times New Roman"/>
                <w:lang w:val="ru-RU"/>
              </w:rPr>
              <w:t>Тип местности</w:t>
            </w:r>
          </w:p>
        </w:tc>
        <w:tc>
          <w:tcPr>
            <w:tcW w:w="993"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position w:val="-12"/>
                <w:lang w:val="ru-RU"/>
              </w:rPr>
              <w:object w:dxaOrig="540" w:dyaOrig="360">
                <v:shape id="_x0000_i1768" type="#_x0000_t75" style="width:33.75pt;height:21pt" o:ole="">
                  <v:imagedata r:id="rId1512" o:title=""/>
                </v:shape>
                <o:OLEObject Type="Embed" ProgID="Equation.3" ShapeID="_x0000_i1768" DrawAspect="Content" ObjectID="_1748945724" r:id="rId1513"/>
              </w:object>
            </w:r>
          </w:p>
        </w:tc>
        <w:tc>
          <w:tcPr>
            <w:tcW w:w="796"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rPr>
                <w:rFonts w:ascii="Times New Roman" w:eastAsia="Times New Roman" w:hAnsi="Times New Roman" w:cs="Times New Roman"/>
                <w:sz w:val="24"/>
                <w:szCs w:val="24"/>
                <w:lang w:val="ru-RU"/>
              </w:rPr>
            </w:pPr>
            <w:r w:rsidRPr="0082346C">
              <w:rPr>
                <w:rFonts w:ascii="Times New Roman" w:hAnsi="Times New Roman" w:cs="Times New Roman"/>
                <w:position w:val="-10"/>
                <w:sz w:val="24"/>
                <w:szCs w:val="24"/>
                <w:lang w:val="ru-RU"/>
              </w:rPr>
              <w:object w:dxaOrig="700" w:dyaOrig="340">
                <v:shape id="_x0000_i1769" type="#_x0000_t75" style="width:42.75pt;height:20.25pt" o:ole="">
                  <v:imagedata r:id="rId1514" o:title=""/>
                </v:shape>
                <o:OLEObject Type="Embed" ProgID="Equation.3" ShapeID="_x0000_i1769" DrawAspect="Content" ObjectID="_1748945725" r:id="rId1515"/>
              </w:object>
            </w:r>
          </w:p>
        </w:tc>
      </w:tr>
      <w:tr w:rsidR="0082346C" w:rsidRPr="0082346C" w:rsidTr="0082346C">
        <w:trPr>
          <w:trHeight w:hRule="exact" w:val="377"/>
        </w:trPr>
        <w:tc>
          <w:tcPr>
            <w:tcW w:w="423" w:type="dxa"/>
            <w:tcBorders>
              <w:top w:val="single" w:sz="13" w:space="0" w:color="000000"/>
              <w:left w:val="single" w:sz="12" w:space="0" w:color="000000"/>
              <w:bottom w:val="single" w:sz="5" w:space="0" w:color="000000"/>
              <w:right w:val="nil"/>
            </w:tcBorders>
          </w:tcPr>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w:t>
            </w:r>
          </w:p>
        </w:tc>
        <w:tc>
          <w:tcPr>
            <w:tcW w:w="7431" w:type="dxa"/>
            <w:gridSpan w:val="3"/>
            <w:tcBorders>
              <w:top w:val="single" w:sz="12" w:space="0" w:color="000000"/>
              <w:left w:val="nil"/>
              <w:bottom w:val="single" w:sz="5" w:space="0" w:color="000000"/>
              <w:right w:val="single" w:sz="5" w:space="0" w:color="000000"/>
            </w:tcBorders>
          </w:tcPr>
          <w:p w:rsidR="0082346C" w:rsidRPr="0082346C" w:rsidRDefault="0082346C" w:rsidP="0082346C">
            <w:pPr>
              <w:pStyle w:val="TableParagraph"/>
              <w:ind w:left="155"/>
              <w:jc w:val="both"/>
              <w:rPr>
                <w:rFonts w:ascii="Times New Roman" w:eastAsia="Times New Roman" w:hAnsi="Times New Roman" w:cs="Times New Roman"/>
                <w:lang w:val="ru-RU"/>
              </w:rPr>
            </w:pPr>
            <w:r w:rsidRPr="0082346C">
              <w:rPr>
                <w:rFonts w:ascii="Times New Roman" w:hAnsi="Times New Roman" w:cs="Times New Roman"/>
                <w:lang w:val="ru-RU"/>
              </w:rPr>
              <w:t>Моря или</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открытые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побережья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морей</w:t>
            </w:r>
          </w:p>
        </w:tc>
        <w:tc>
          <w:tcPr>
            <w:tcW w:w="993"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351"/>
              <w:jc w:val="center"/>
              <w:rPr>
                <w:rFonts w:ascii="Times New Roman" w:eastAsia="Times New Roman" w:hAnsi="Times New Roman" w:cs="Times New Roman"/>
                <w:lang w:val="ru-RU"/>
              </w:rPr>
            </w:pPr>
            <w:r w:rsidRPr="0082346C">
              <w:rPr>
                <w:rFonts w:ascii="Times New Roman" w:hAnsi="Times New Roman" w:cs="Times New Roman"/>
                <w:lang w:val="ru-RU"/>
              </w:rPr>
              <w:t>0,003</w:t>
            </w:r>
          </w:p>
        </w:tc>
        <w:tc>
          <w:tcPr>
            <w:tcW w:w="79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w:t>
            </w:r>
          </w:p>
        </w:tc>
      </w:tr>
      <w:tr w:rsidR="0082346C" w:rsidRPr="0082346C" w:rsidTr="0082346C">
        <w:trPr>
          <w:trHeight w:hRule="exact" w:val="607"/>
        </w:trPr>
        <w:tc>
          <w:tcPr>
            <w:tcW w:w="423" w:type="dxa"/>
            <w:tcBorders>
              <w:top w:val="single" w:sz="5" w:space="0" w:color="000000"/>
              <w:left w:val="single" w:sz="12" w:space="0" w:color="000000"/>
              <w:bottom w:val="single" w:sz="5" w:space="0" w:color="000000"/>
              <w:right w:val="nil"/>
            </w:tcBorders>
          </w:tcPr>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I</w:t>
            </w:r>
          </w:p>
        </w:tc>
        <w:tc>
          <w:tcPr>
            <w:tcW w:w="4389" w:type="dxa"/>
            <w:tcBorders>
              <w:top w:val="single" w:sz="5" w:space="0" w:color="000000"/>
              <w:left w:val="nil"/>
              <w:bottom w:val="single" w:sz="5" w:space="0" w:color="000000"/>
              <w:right w:val="nil"/>
            </w:tcBorders>
          </w:tcPr>
          <w:p w:rsidR="0082346C" w:rsidRPr="0082346C" w:rsidRDefault="0082346C" w:rsidP="0082346C">
            <w:pPr>
              <w:pStyle w:val="TableParagraph"/>
              <w:tabs>
                <w:tab w:val="left" w:pos="1158"/>
                <w:tab w:val="left" w:pos="1939"/>
                <w:tab w:val="left" w:pos="3149"/>
              </w:tabs>
              <w:ind w:left="155" w:right="199"/>
              <w:jc w:val="both"/>
              <w:rPr>
                <w:rFonts w:ascii="Times New Roman" w:eastAsia="Times New Roman" w:hAnsi="Times New Roman" w:cs="Times New Roman"/>
                <w:lang w:val="ru-RU"/>
              </w:rPr>
            </w:pPr>
            <w:r w:rsidRPr="0082346C">
              <w:rPr>
                <w:rFonts w:ascii="Times New Roman" w:hAnsi="Times New Roman" w:cs="Times New Roman"/>
                <w:spacing w:val="-1"/>
                <w:lang w:val="ru-RU"/>
              </w:rPr>
              <w:t>Озера</w:t>
            </w:r>
            <w:r w:rsidRPr="0082346C">
              <w:rPr>
                <w:rFonts w:ascii="Times New Roman" w:hAnsi="Times New Roman" w:cs="Times New Roman"/>
                <w:spacing w:val="-1"/>
                <w:lang w:val="ru-RU"/>
              </w:rPr>
              <w:tab/>
            </w:r>
            <w:r w:rsidRPr="0082346C">
              <w:rPr>
                <w:rFonts w:ascii="Times New Roman" w:hAnsi="Times New Roman" w:cs="Times New Roman"/>
                <w:w w:val="95"/>
                <w:lang w:val="ru-RU"/>
              </w:rPr>
              <w:t>или</w:t>
            </w:r>
            <w:r w:rsidRPr="0082346C">
              <w:rPr>
                <w:rFonts w:ascii="Times New Roman" w:hAnsi="Times New Roman" w:cs="Times New Roman"/>
                <w:w w:val="95"/>
                <w:lang w:val="ru-RU"/>
              </w:rPr>
              <w:tab/>
            </w:r>
            <w:r w:rsidRPr="0082346C">
              <w:rPr>
                <w:rFonts w:ascii="Times New Roman" w:hAnsi="Times New Roman" w:cs="Times New Roman"/>
                <w:spacing w:val="-1"/>
                <w:lang w:val="ru-RU"/>
              </w:rPr>
              <w:t>плоская</w:t>
            </w:r>
            <w:r w:rsidRPr="0082346C">
              <w:rPr>
                <w:rFonts w:ascii="Times New Roman" w:hAnsi="Times New Roman" w:cs="Times New Roman"/>
                <w:spacing w:val="-1"/>
                <w:lang w:val="ru-RU"/>
              </w:rPr>
              <w:tab/>
              <w:t>местность</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растительностью</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без</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преград</w:t>
            </w:r>
          </w:p>
        </w:tc>
        <w:tc>
          <w:tcPr>
            <w:tcW w:w="510" w:type="dxa"/>
            <w:tcBorders>
              <w:top w:val="single" w:sz="5" w:space="0" w:color="000000"/>
              <w:left w:val="nil"/>
              <w:bottom w:val="single" w:sz="5" w:space="0" w:color="000000"/>
              <w:right w:val="nil"/>
            </w:tcBorders>
          </w:tcPr>
          <w:p w:rsidR="0082346C" w:rsidRPr="0082346C" w:rsidRDefault="0082346C" w:rsidP="0082346C">
            <w:pPr>
              <w:pStyle w:val="TableParagraph"/>
              <w:jc w:val="both"/>
              <w:rPr>
                <w:rFonts w:ascii="Times New Roman" w:eastAsia="Times New Roman" w:hAnsi="Times New Roman" w:cs="Times New Roman"/>
                <w:lang w:val="ru-RU"/>
              </w:rPr>
            </w:pPr>
            <w:r w:rsidRPr="0082346C">
              <w:rPr>
                <w:rFonts w:ascii="Times New Roman" w:hAnsi="Times New Roman" w:cs="Times New Roman"/>
                <w:lang w:val="ru-RU"/>
              </w:rPr>
              <w:t>с</w:t>
            </w:r>
          </w:p>
        </w:tc>
        <w:tc>
          <w:tcPr>
            <w:tcW w:w="2532" w:type="dxa"/>
            <w:tcBorders>
              <w:top w:val="single" w:sz="5" w:space="0" w:color="000000"/>
              <w:left w:val="nil"/>
              <w:bottom w:val="single" w:sz="5" w:space="0" w:color="000000"/>
              <w:right w:val="single" w:sz="5" w:space="0" w:color="000000"/>
            </w:tcBorders>
          </w:tcPr>
          <w:p w:rsidR="0082346C" w:rsidRPr="0082346C" w:rsidRDefault="0082346C" w:rsidP="0082346C">
            <w:pPr>
              <w:pStyle w:val="TableParagraph"/>
              <w:ind w:left="202"/>
              <w:jc w:val="both"/>
              <w:rPr>
                <w:rFonts w:ascii="Times New Roman" w:eastAsia="Times New Roman" w:hAnsi="Times New Roman" w:cs="Times New Roman"/>
                <w:lang w:val="ru-RU"/>
              </w:rPr>
            </w:pPr>
            <w:r w:rsidRPr="0082346C">
              <w:rPr>
                <w:rFonts w:ascii="Times New Roman" w:hAnsi="Times New Roman" w:cs="Times New Roman"/>
                <w:spacing w:val="-1"/>
                <w:lang w:val="ru-RU"/>
              </w:rPr>
              <w:t>незначительной</w:t>
            </w:r>
          </w:p>
        </w:tc>
        <w:tc>
          <w:tcPr>
            <w:tcW w:w="99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411"/>
              <w:jc w:val="center"/>
              <w:rPr>
                <w:rFonts w:ascii="Times New Roman" w:eastAsia="Times New Roman" w:hAnsi="Times New Roman" w:cs="Times New Roman"/>
                <w:lang w:val="ru-RU"/>
              </w:rPr>
            </w:pPr>
            <w:r w:rsidRPr="0082346C">
              <w:rPr>
                <w:rFonts w:ascii="Times New Roman" w:hAnsi="Times New Roman" w:cs="Times New Roman"/>
                <w:lang w:val="ru-RU"/>
              </w:rPr>
              <w:t>0,01</w:t>
            </w:r>
          </w:p>
        </w:tc>
        <w:tc>
          <w:tcPr>
            <w:tcW w:w="7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w:t>
            </w:r>
          </w:p>
        </w:tc>
      </w:tr>
      <w:tr w:rsidR="0082346C" w:rsidRPr="0082346C" w:rsidTr="0082346C">
        <w:trPr>
          <w:trHeight w:hRule="exact" w:val="308"/>
        </w:trPr>
        <w:tc>
          <w:tcPr>
            <w:tcW w:w="423" w:type="dxa"/>
            <w:tcBorders>
              <w:top w:val="single" w:sz="5" w:space="0" w:color="000000"/>
              <w:left w:val="single" w:sz="12" w:space="0" w:color="000000"/>
              <w:bottom w:val="nil"/>
              <w:right w:val="nil"/>
            </w:tcBorders>
          </w:tcPr>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II</w:t>
            </w:r>
          </w:p>
        </w:tc>
        <w:tc>
          <w:tcPr>
            <w:tcW w:w="7431" w:type="dxa"/>
            <w:gridSpan w:val="3"/>
            <w:tcBorders>
              <w:top w:val="single" w:sz="5" w:space="0" w:color="000000"/>
              <w:left w:val="nil"/>
              <w:bottom w:val="nil"/>
              <w:right w:val="single" w:sz="5" w:space="0" w:color="000000"/>
            </w:tcBorders>
          </w:tcPr>
          <w:p w:rsidR="0082346C" w:rsidRPr="0082346C" w:rsidRDefault="0082346C" w:rsidP="0082346C">
            <w:pPr>
              <w:pStyle w:val="TableParagraph"/>
              <w:ind w:left="155"/>
              <w:jc w:val="both"/>
              <w:rPr>
                <w:rFonts w:ascii="Times New Roman" w:eastAsia="Times New Roman" w:hAnsi="Times New Roman" w:cs="Times New Roman"/>
                <w:lang w:val="ru-RU"/>
              </w:rPr>
            </w:pPr>
            <w:r w:rsidRPr="0082346C">
              <w:rPr>
                <w:rFonts w:ascii="Times New Roman" w:hAnsi="Times New Roman" w:cs="Times New Roman"/>
                <w:spacing w:val="-1"/>
                <w:lang w:val="ru-RU"/>
              </w:rPr>
              <w:t>Открытая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местность</w:t>
            </w:r>
            <w:r w:rsidRPr="0082346C">
              <w:rPr>
                <w:rFonts w:ascii="Times New Roman" w:hAnsi="Times New Roman" w:cs="Times New Roman"/>
                <w:lang w:val="ru-RU"/>
              </w:rPr>
              <w:t xml:space="preserve"> с </w:t>
            </w:r>
            <w:r w:rsidRPr="0082346C">
              <w:rPr>
                <w:rFonts w:ascii="Times New Roman" w:hAnsi="Times New Roman" w:cs="Times New Roman"/>
                <w:spacing w:val="-1"/>
                <w:lang w:val="ru-RU"/>
              </w:rPr>
              <w:t>низкой,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как</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трава</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растительностью</w:t>
            </w:r>
            <w:r w:rsidRPr="0082346C">
              <w:rPr>
                <w:rFonts w:ascii="Times New Roman" w:hAnsi="Times New Roman" w:cs="Times New Roman"/>
                <w:lang w:val="ru-RU"/>
              </w:rPr>
              <w:t xml:space="preserve"> и</w:t>
            </w:r>
          </w:p>
        </w:tc>
        <w:tc>
          <w:tcPr>
            <w:tcW w:w="993"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411"/>
              <w:jc w:val="center"/>
              <w:rPr>
                <w:rFonts w:ascii="Times New Roman" w:eastAsia="Times New Roman" w:hAnsi="Times New Roman" w:cs="Times New Roman"/>
                <w:lang w:val="ru-RU"/>
              </w:rPr>
            </w:pPr>
            <w:r w:rsidRPr="0082346C">
              <w:rPr>
                <w:rFonts w:ascii="Times New Roman" w:hAnsi="Times New Roman" w:cs="Times New Roman"/>
                <w:lang w:val="ru-RU"/>
              </w:rPr>
              <w:t>0,05</w:t>
            </w:r>
          </w:p>
        </w:tc>
        <w:tc>
          <w:tcPr>
            <w:tcW w:w="796" w:type="dxa"/>
            <w:vMerge w:val="restart"/>
            <w:tcBorders>
              <w:top w:val="single" w:sz="5" w:space="0" w:color="000000"/>
              <w:left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2</w:t>
            </w:r>
          </w:p>
        </w:tc>
      </w:tr>
      <w:tr w:rsidR="0082346C" w:rsidRPr="0082346C" w:rsidTr="0082346C">
        <w:trPr>
          <w:trHeight w:hRule="exact" w:val="317"/>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ind w:left="563"/>
              <w:jc w:val="both"/>
              <w:rPr>
                <w:rFonts w:ascii="Times New Roman" w:eastAsia="Times New Roman" w:hAnsi="Times New Roman" w:cs="Times New Roman"/>
                <w:lang w:val="ru-RU"/>
              </w:rPr>
            </w:pPr>
            <w:r w:rsidRPr="0082346C">
              <w:rPr>
                <w:rFonts w:ascii="Times New Roman" w:hAnsi="Times New Roman" w:cs="Times New Roman"/>
                <w:spacing w:val="-1"/>
                <w:lang w:val="ru-RU"/>
              </w:rPr>
              <w:t>изолированными</w:t>
            </w:r>
            <w:r w:rsidRPr="0082346C">
              <w:rPr>
                <w:rFonts w:ascii="Times New Roman" w:hAnsi="Times New Roman" w:cs="Times New Roman"/>
                <w:spacing w:val="55"/>
                <w:lang w:val="ru-RU"/>
              </w:rPr>
              <w:t xml:space="preserve"> </w:t>
            </w:r>
            <w:r w:rsidRPr="0082346C">
              <w:rPr>
                <w:rFonts w:ascii="Times New Roman" w:hAnsi="Times New Roman" w:cs="Times New Roman"/>
                <w:spacing w:val="-1"/>
                <w:lang w:val="ru-RU"/>
              </w:rPr>
              <w:t>отдельно</w:t>
            </w:r>
            <w:r w:rsidRPr="0082346C">
              <w:rPr>
                <w:rFonts w:ascii="Times New Roman" w:hAnsi="Times New Roman" w:cs="Times New Roman"/>
                <w:spacing w:val="54"/>
                <w:lang w:val="ru-RU"/>
              </w:rPr>
              <w:t xml:space="preserve"> </w:t>
            </w:r>
            <w:r w:rsidRPr="0082346C">
              <w:rPr>
                <w:rFonts w:ascii="Times New Roman" w:hAnsi="Times New Roman" w:cs="Times New Roman"/>
                <w:spacing w:val="-1"/>
                <w:lang w:val="ru-RU"/>
              </w:rPr>
              <w:t>стоящими</w:t>
            </w:r>
            <w:r w:rsidRPr="0082346C">
              <w:rPr>
                <w:rFonts w:ascii="Times New Roman" w:hAnsi="Times New Roman" w:cs="Times New Roman"/>
                <w:spacing w:val="55"/>
                <w:lang w:val="ru-RU"/>
              </w:rPr>
              <w:t xml:space="preserve"> </w:t>
            </w:r>
            <w:r w:rsidRPr="0082346C">
              <w:rPr>
                <w:rFonts w:ascii="Times New Roman" w:hAnsi="Times New Roman" w:cs="Times New Roman"/>
                <w:spacing w:val="-1"/>
                <w:lang w:val="ru-RU"/>
              </w:rPr>
              <w:t>преградами</w:t>
            </w:r>
            <w:r w:rsidRPr="0082346C">
              <w:rPr>
                <w:rFonts w:ascii="Times New Roman" w:hAnsi="Times New Roman" w:cs="Times New Roman"/>
                <w:spacing w:val="55"/>
                <w:lang w:val="ru-RU"/>
              </w:rPr>
              <w:t xml:space="preserve"> </w:t>
            </w:r>
            <w:r w:rsidRPr="0082346C">
              <w:rPr>
                <w:rFonts w:ascii="Times New Roman" w:hAnsi="Times New Roman" w:cs="Times New Roman"/>
                <w:spacing w:val="-1"/>
                <w:lang w:val="ru-RU"/>
              </w:rPr>
              <w:t>(деревьями,</w:t>
            </w:r>
          </w:p>
        </w:tc>
        <w:tc>
          <w:tcPr>
            <w:tcW w:w="993" w:type="dxa"/>
            <w:vMerge/>
            <w:tcBorders>
              <w:left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796" w:type="dxa"/>
            <w:vMerge/>
            <w:tcBorders>
              <w:left w:val="single" w:sz="5" w:space="0" w:color="000000"/>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317"/>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tabs>
                <w:tab w:val="left" w:pos="1915"/>
                <w:tab w:val="left" w:pos="3289"/>
                <w:tab w:val="left" w:pos="4194"/>
                <w:tab w:val="left" w:pos="5457"/>
                <w:tab w:val="left" w:pos="6794"/>
              </w:tabs>
              <w:ind w:left="563"/>
              <w:jc w:val="both"/>
              <w:rPr>
                <w:rFonts w:ascii="Times New Roman" w:eastAsia="Times New Roman" w:hAnsi="Times New Roman" w:cs="Times New Roman"/>
                <w:lang w:val="ru-RU"/>
              </w:rPr>
            </w:pPr>
            <w:r w:rsidRPr="0082346C">
              <w:rPr>
                <w:rFonts w:ascii="Times New Roman" w:hAnsi="Times New Roman" w:cs="Times New Roman"/>
                <w:spacing w:val="-1"/>
                <w:lang w:val="ru-RU"/>
              </w:rPr>
              <w:t>зданиями), расстояние</w:t>
            </w:r>
            <w:r w:rsidRPr="0082346C">
              <w:rPr>
                <w:rFonts w:ascii="Times New Roman" w:hAnsi="Times New Roman" w:cs="Times New Roman"/>
                <w:spacing w:val="-1"/>
                <w:lang w:val="ru-RU"/>
              </w:rPr>
              <w:tab/>
            </w:r>
            <w:r w:rsidRPr="0082346C">
              <w:rPr>
                <w:rFonts w:ascii="Times New Roman" w:hAnsi="Times New Roman" w:cs="Times New Roman"/>
                <w:w w:val="95"/>
                <w:lang w:val="ru-RU"/>
              </w:rPr>
              <w:t>между</w:t>
            </w:r>
            <w:r w:rsidRPr="0082346C">
              <w:rPr>
                <w:rFonts w:ascii="Times New Roman" w:hAnsi="Times New Roman" w:cs="Times New Roman"/>
                <w:w w:val="95"/>
                <w:lang w:val="ru-RU"/>
              </w:rPr>
              <w:tab/>
            </w:r>
            <w:r w:rsidRPr="0082346C">
              <w:rPr>
                <w:rFonts w:ascii="Times New Roman" w:hAnsi="Times New Roman" w:cs="Times New Roman"/>
                <w:spacing w:val="-1"/>
                <w:lang w:val="ru-RU"/>
              </w:rPr>
              <w:t>которыми</w:t>
            </w:r>
            <w:r w:rsidRPr="0082346C">
              <w:rPr>
                <w:rFonts w:ascii="Times New Roman" w:hAnsi="Times New Roman" w:cs="Times New Roman"/>
                <w:spacing w:val="-1"/>
                <w:lang w:val="ru-RU"/>
              </w:rPr>
              <w:tab/>
              <w:t>составляет</w:t>
            </w:r>
            <w:r w:rsidRPr="0082346C">
              <w:rPr>
                <w:rFonts w:ascii="Times New Roman" w:hAnsi="Times New Roman" w:cs="Times New Roman"/>
                <w:spacing w:val="-1"/>
                <w:lang w:val="ru-RU"/>
              </w:rPr>
              <w:tab/>
              <w:t>как</w:t>
            </w:r>
          </w:p>
        </w:tc>
        <w:tc>
          <w:tcPr>
            <w:tcW w:w="993" w:type="dxa"/>
            <w:vMerge/>
            <w:tcBorders>
              <w:left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796" w:type="dxa"/>
            <w:vMerge/>
            <w:tcBorders>
              <w:left w:val="single" w:sz="5" w:space="0" w:color="000000"/>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336"/>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ind w:left="563"/>
              <w:jc w:val="both"/>
              <w:rPr>
                <w:rFonts w:ascii="Times New Roman" w:eastAsia="Times New Roman" w:hAnsi="Times New Roman" w:cs="Times New Roman"/>
                <w:lang w:val="ru-RU"/>
              </w:rPr>
            </w:pPr>
            <w:r w:rsidRPr="0082346C">
              <w:rPr>
                <w:rFonts w:ascii="Times New Roman" w:hAnsi="Times New Roman" w:cs="Times New Roman"/>
                <w:spacing w:val="-2"/>
                <w:lang w:val="ru-RU"/>
              </w:rPr>
              <w:t>минимум</w:t>
            </w:r>
            <w:r w:rsidRPr="0082346C">
              <w:rPr>
                <w:rFonts w:ascii="Times New Roman" w:hAnsi="Times New Roman" w:cs="Times New Roman"/>
                <w:spacing w:val="-1"/>
                <w:lang w:val="ru-RU"/>
              </w:rPr>
              <w:t xml:space="preserve"> </w:t>
            </w:r>
            <w:r w:rsidRPr="0082346C">
              <w:rPr>
                <w:rFonts w:ascii="Times New Roman" w:hAnsi="Times New Roman" w:cs="Times New Roman"/>
                <w:spacing w:val="-2"/>
                <w:lang w:val="ru-RU"/>
              </w:rPr>
              <w:t>20-кратное</w:t>
            </w:r>
            <w:r w:rsidRPr="0082346C">
              <w:rPr>
                <w:rFonts w:ascii="Times New Roman" w:hAnsi="Times New Roman" w:cs="Times New Roman"/>
                <w:spacing w:val="-6"/>
                <w:lang w:val="ru-RU"/>
              </w:rPr>
              <w:t xml:space="preserve"> </w:t>
            </w:r>
            <w:r w:rsidRPr="0082346C">
              <w:rPr>
                <w:rFonts w:ascii="Times New Roman" w:hAnsi="Times New Roman" w:cs="Times New Roman"/>
                <w:spacing w:val="-3"/>
                <w:lang w:val="ru-RU"/>
              </w:rPr>
              <w:t xml:space="preserve">значение </w:t>
            </w:r>
            <w:r w:rsidRPr="0082346C">
              <w:rPr>
                <w:rFonts w:ascii="Times New Roman" w:hAnsi="Times New Roman" w:cs="Times New Roman"/>
                <w:lang w:val="ru-RU"/>
              </w:rPr>
              <w:t>их</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высот</w:t>
            </w:r>
          </w:p>
        </w:tc>
        <w:tc>
          <w:tcPr>
            <w:tcW w:w="993" w:type="dxa"/>
            <w:vMerge/>
            <w:tcBorders>
              <w:left w:val="single" w:sz="5" w:space="0" w:color="000000"/>
              <w:bottom w:val="nil"/>
              <w:right w:val="single" w:sz="5" w:space="0" w:color="000000"/>
            </w:tcBorders>
          </w:tcPr>
          <w:p w:rsidR="0082346C" w:rsidRPr="0082346C" w:rsidRDefault="0082346C" w:rsidP="0082346C">
            <w:pPr>
              <w:jc w:val="center"/>
              <w:rPr>
                <w:rFonts w:ascii="Times New Roman" w:hAnsi="Times New Roman"/>
                <w:lang w:val="ru-RU"/>
              </w:rPr>
            </w:pPr>
          </w:p>
        </w:tc>
        <w:tc>
          <w:tcPr>
            <w:tcW w:w="796" w:type="dxa"/>
            <w:vMerge/>
            <w:tcBorders>
              <w:left w:val="single" w:sz="5" w:space="0" w:color="000000"/>
              <w:bottom w:val="nil"/>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340"/>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tabs>
                <w:tab w:val="left" w:pos="562"/>
              </w:tabs>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III</w:t>
            </w:r>
            <w:r w:rsidRPr="0082346C">
              <w:rPr>
                <w:rFonts w:ascii="Times New Roman" w:hAnsi="Times New Roman" w:cs="Times New Roman"/>
                <w:spacing w:val="-1"/>
                <w:lang w:val="ru-RU"/>
              </w:rPr>
              <w:tab/>
            </w:r>
            <w:r w:rsidRPr="0082346C">
              <w:rPr>
                <w:rFonts w:ascii="Times New Roman" w:hAnsi="Times New Roman" w:cs="Times New Roman"/>
                <w:spacing w:val="-3"/>
                <w:lang w:val="ru-RU"/>
              </w:rPr>
              <w:t>Местность</w:t>
            </w:r>
            <w:r w:rsidRPr="0082346C">
              <w:rPr>
                <w:rFonts w:ascii="Times New Roman" w:hAnsi="Times New Roman" w:cs="Times New Roman"/>
                <w:spacing w:val="48"/>
                <w:lang w:val="ru-RU"/>
              </w:rPr>
              <w:t xml:space="preserve"> </w:t>
            </w:r>
            <w:r w:rsidRPr="0082346C">
              <w:rPr>
                <w:rFonts w:ascii="Times New Roman" w:hAnsi="Times New Roman" w:cs="Times New Roman"/>
                <w:lang w:val="ru-RU"/>
              </w:rPr>
              <w:t>с</w:t>
            </w:r>
            <w:r w:rsidRPr="0082346C">
              <w:rPr>
                <w:rFonts w:ascii="Times New Roman" w:hAnsi="Times New Roman" w:cs="Times New Roman"/>
                <w:spacing w:val="44"/>
                <w:lang w:val="ru-RU"/>
              </w:rPr>
              <w:t xml:space="preserve"> </w:t>
            </w:r>
            <w:r w:rsidRPr="0082346C">
              <w:rPr>
                <w:rFonts w:ascii="Times New Roman" w:hAnsi="Times New Roman" w:cs="Times New Roman"/>
                <w:spacing w:val="-2"/>
                <w:lang w:val="ru-RU"/>
              </w:rPr>
              <w:t>равномерной</w:t>
            </w:r>
            <w:r w:rsidRPr="0082346C">
              <w:rPr>
                <w:rFonts w:ascii="Times New Roman" w:hAnsi="Times New Roman" w:cs="Times New Roman"/>
                <w:spacing w:val="46"/>
                <w:lang w:val="ru-RU"/>
              </w:rPr>
              <w:t xml:space="preserve"> </w:t>
            </w:r>
            <w:r w:rsidRPr="0082346C">
              <w:rPr>
                <w:rFonts w:ascii="Times New Roman" w:hAnsi="Times New Roman" w:cs="Times New Roman"/>
                <w:spacing w:val="-3"/>
                <w:lang w:val="ru-RU"/>
              </w:rPr>
              <w:t>растительностью</w:t>
            </w:r>
            <w:r w:rsidRPr="0082346C">
              <w:rPr>
                <w:rFonts w:ascii="Times New Roman" w:hAnsi="Times New Roman" w:cs="Times New Roman"/>
                <w:spacing w:val="46"/>
                <w:lang w:val="ru-RU"/>
              </w:rPr>
              <w:t xml:space="preserve"> </w:t>
            </w:r>
            <w:r w:rsidRPr="0082346C">
              <w:rPr>
                <w:rFonts w:ascii="Times New Roman" w:hAnsi="Times New Roman" w:cs="Times New Roman"/>
                <w:spacing w:val="-2"/>
                <w:lang w:val="ru-RU"/>
              </w:rPr>
              <w:t>или</w:t>
            </w:r>
            <w:r w:rsidRPr="0082346C">
              <w:rPr>
                <w:rFonts w:ascii="Times New Roman" w:hAnsi="Times New Roman" w:cs="Times New Roman"/>
                <w:spacing w:val="46"/>
                <w:lang w:val="ru-RU"/>
              </w:rPr>
              <w:t xml:space="preserve"> </w:t>
            </w:r>
            <w:r w:rsidRPr="0082346C">
              <w:rPr>
                <w:rFonts w:ascii="Times New Roman" w:hAnsi="Times New Roman" w:cs="Times New Roman"/>
                <w:spacing w:val="-3"/>
                <w:lang w:val="ru-RU"/>
              </w:rPr>
              <w:t>зданиями</w:t>
            </w:r>
            <w:r w:rsidRPr="0082346C">
              <w:rPr>
                <w:rFonts w:ascii="Times New Roman" w:hAnsi="Times New Roman" w:cs="Times New Roman"/>
                <w:spacing w:val="46"/>
                <w:lang w:val="ru-RU"/>
              </w:rPr>
              <w:t xml:space="preserve"> </w:t>
            </w:r>
            <w:r w:rsidRPr="0082346C">
              <w:rPr>
                <w:rFonts w:ascii="Times New Roman" w:hAnsi="Times New Roman" w:cs="Times New Roman"/>
                <w:spacing w:val="-2"/>
                <w:lang w:val="ru-RU"/>
              </w:rPr>
              <w:t>или</w:t>
            </w:r>
          </w:p>
        </w:tc>
        <w:tc>
          <w:tcPr>
            <w:tcW w:w="993" w:type="dxa"/>
            <w:tcBorders>
              <w:top w:val="nil"/>
              <w:left w:val="single" w:sz="5" w:space="0" w:color="000000"/>
              <w:bottom w:val="nil"/>
              <w:right w:val="single" w:sz="5" w:space="0" w:color="000000"/>
            </w:tcBorders>
          </w:tcPr>
          <w:p w:rsidR="0082346C" w:rsidRPr="0082346C" w:rsidRDefault="0082346C" w:rsidP="0082346C">
            <w:pPr>
              <w:jc w:val="center"/>
              <w:rPr>
                <w:rFonts w:ascii="Times New Roman" w:hAnsi="Times New Roman"/>
                <w:lang w:val="ru-RU"/>
              </w:rPr>
            </w:pPr>
          </w:p>
        </w:tc>
        <w:tc>
          <w:tcPr>
            <w:tcW w:w="796" w:type="dxa"/>
            <w:tcBorders>
              <w:top w:val="nil"/>
              <w:left w:val="single" w:sz="5" w:space="0" w:color="000000"/>
              <w:bottom w:val="nil"/>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318"/>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ind w:left="563"/>
              <w:jc w:val="both"/>
              <w:rPr>
                <w:rFonts w:ascii="Times New Roman" w:eastAsia="Times New Roman" w:hAnsi="Times New Roman" w:cs="Times New Roman"/>
                <w:lang w:val="ru-RU"/>
              </w:rPr>
            </w:pPr>
            <w:r w:rsidRPr="0082346C">
              <w:rPr>
                <w:rFonts w:ascii="Times New Roman" w:hAnsi="Times New Roman" w:cs="Times New Roman"/>
                <w:spacing w:val="-3"/>
                <w:lang w:val="ru-RU"/>
              </w:rPr>
              <w:t>преградами,</w:t>
            </w:r>
            <w:r w:rsidRPr="0082346C">
              <w:rPr>
                <w:rFonts w:ascii="Times New Roman" w:hAnsi="Times New Roman" w:cs="Times New Roman"/>
                <w:lang w:val="ru-RU"/>
              </w:rPr>
              <w:t xml:space="preserve"> </w:t>
            </w:r>
            <w:r w:rsidRPr="0082346C">
              <w:rPr>
                <w:rFonts w:ascii="Times New Roman" w:hAnsi="Times New Roman" w:cs="Times New Roman"/>
                <w:spacing w:val="-3"/>
                <w:lang w:val="ru-RU"/>
              </w:rPr>
              <w:t>расстояние</w:t>
            </w:r>
            <w:r w:rsidRPr="0082346C">
              <w:rPr>
                <w:rFonts w:ascii="Times New Roman" w:hAnsi="Times New Roman" w:cs="Times New Roman"/>
                <w:lang w:val="ru-RU"/>
              </w:rPr>
              <w:t xml:space="preserve"> </w:t>
            </w:r>
            <w:r w:rsidRPr="0082346C">
              <w:rPr>
                <w:rFonts w:ascii="Times New Roman" w:hAnsi="Times New Roman" w:cs="Times New Roman"/>
                <w:spacing w:val="-2"/>
                <w:lang w:val="ru-RU"/>
              </w:rPr>
              <w:t>между</w:t>
            </w:r>
            <w:r w:rsidRPr="0082346C">
              <w:rPr>
                <w:rFonts w:ascii="Times New Roman" w:hAnsi="Times New Roman" w:cs="Times New Roman"/>
                <w:lang w:val="ru-RU"/>
              </w:rPr>
              <w:t xml:space="preserve"> </w:t>
            </w:r>
            <w:r w:rsidRPr="0082346C">
              <w:rPr>
                <w:rFonts w:ascii="Times New Roman" w:hAnsi="Times New Roman" w:cs="Times New Roman"/>
                <w:spacing w:val="-3"/>
                <w:lang w:val="ru-RU"/>
              </w:rPr>
              <w:t>которыми</w:t>
            </w:r>
            <w:r w:rsidRPr="0082346C">
              <w:rPr>
                <w:rFonts w:ascii="Times New Roman" w:hAnsi="Times New Roman" w:cs="Times New Roman"/>
                <w:lang w:val="ru-RU"/>
              </w:rPr>
              <w:t xml:space="preserve"> не </w:t>
            </w:r>
            <w:r w:rsidRPr="0082346C">
              <w:rPr>
                <w:rFonts w:ascii="Times New Roman" w:hAnsi="Times New Roman" w:cs="Times New Roman"/>
                <w:spacing w:val="-3"/>
                <w:lang w:val="ru-RU"/>
              </w:rPr>
              <w:t>превышает</w:t>
            </w:r>
            <w:r w:rsidRPr="0082346C">
              <w:rPr>
                <w:rFonts w:ascii="Times New Roman" w:hAnsi="Times New Roman" w:cs="Times New Roman"/>
                <w:lang w:val="ru-RU"/>
              </w:rPr>
              <w:t xml:space="preserve"> 20-</w:t>
            </w:r>
          </w:p>
        </w:tc>
        <w:tc>
          <w:tcPr>
            <w:tcW w:w="993" w:type="dxa"/>
            <w:tcBorders>
              <w:top w:val="nil"/>
              <w:left w:val="single" w:sz="5" w:space="0" w:color="000000"/>
              <w:bottom w:val="nil"/>
              <w:right w:val="single" w:sz="5" w:space="0" w:color="000000"/>
            </w:tcBorders>
          </w:tcPr>
          <w:p w:rsidR="0082346C" w:rsidRPr="0082346C" w:rsidRDefault="0082346C" w:rsidP="0082346C">
            <w:pPr>
              <w:jc w:val="center"/>
              <w:rPr>
                <w:rFonts w:ascii="Times New Roman" w:hAnsi="Times New Roman"/>
                <w:lang w:val="ru-RU"/>
              </w:rPr>
            </w:pPr>
          </w:p>
        </w:tc>
        <w:tc>
          <w:tcPr>
            <w:tcW w:w="796" w:type="dxa"/>
            <w:tcBorders>
              <w:top w:val="nil"/>
              <w:left w:val="single" w:sz="5" w:space="0" w:color="000000"/>
              <w:bottom w:val="nil"/>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316"/>
        </w:trPr>
        <w:tc>
          <w:tcPr>
            <w:tcW w:w="7854" w:type="dxa"/>
            <w:gridSpan w:val="4"/>
            <w:tcBorders>
              <w:top w:val="nil"/>
              <w:left w:val="single" w:sz="12" w:space="0" w:color="000000"/>
              <w:bottom w:val="nil"/>
              <w:right w:val="single" w:sz="5" w:space="0" w:color="000000"/>
            </w:tcBorders>
          </w:tcPr>
          <w:p w:rsidR="0082346C" w:rsidRPr="0082346C" w:rsidRDefault="0082346C" w:rsidP="0082346C">
            <w:pPr>
              <w:pStyle w:val="TableParagraph"/>
              <w:ind w:left="563" w:right="-1701"/>
              <w:jc w:val="both"/>
              <w:rPr>
                <w:rFonts w:ascii="Times New Roman" w:eastAsia="Times New Roman" w:hAnsi="Times New Roman" w:cs="Times New Roman"/>
                <w:lang w:val="ru-RU"/>
              </w:rPr>
            </w:pPr>
            <w:r w:rsidRPr="0082346C">
              <w:rPr>
                <w:rFonts w:ascii="Times New Roman" w:hAnsi="Times New Roman" w:cs="Times New Roman"/>
                <w:spacing w:val="-3"/>
                <w:lang w:val="ru-RU"/>
              </w:rPr>
              <w:t>кратного</w:t>
            </w:r>
            <w:r w:rsidRPr="0082346C">
              <w:rPr>
                <w:rFonts w:ascii="Times New Roman" w:hAnsi="Times New Roman" w:cs="Times New Roman"/>
                <w:lang w:val="ru-RU"/>
              </w:rPr>
              <w:t xml:space="preserve"> </w:t>
            </w:r>
            <w:r w:rsidRPr="0082346C">
              <w:rPr>
                <w:rFonts w:ascii="Times New Roman" w:hAnsi="Times New Roman" w:cs="Times New Roman"/>
                <w:spacing w:val="-2"/>
                <w:lang w:val="ru-RU"/>
              </w:rPr>
              <w:t>значения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их</w:t>
            </w:r>
            <w:r w:rsidRPr="0082346C">
              <w:rPr>
                <w:rFonts w:ascii="Times New Roman" w:hAnsi="Times New Roman" w:cs="Times New Roman"/>
                <w:lang w:val="ru-RU"/>
              </w:rPr>
              <w:t xml:space="preserve"> </w:t>
            </w:r>
            <w:r w:rsidRPr="0082346C">
              <w:rPr>
                <w:rFonts w:ascii="Times New Roman" w:hAnsi="Times New Roman" w:cs="Times New Roman"/>
                <w:spacing w:val="-2"/>
                <w:lang w:val="ru-RU"/>
              </w:rPr>
              <w:t>высот</w:t>
            </w:r>
            <w:r w:rsidRPr="0082346C">
              <w:rPr>
                <w:rFonts w:ascii="Times New Roman" w:hAnsi="Times New Roman" w:cs="Times New Roman"/>
                <w:lang w:val="ru-RU"/>
              </w:rPr>
              <w:t xml:space="preserve"> </w:t>
            </w:r>
            <w:r w:rsidRPr="0082346C">
              <w:rPr>
                <w:rFonts w:ascii="Times New Roman" w:hAnsi="Times New Roman" w:cs="Times New Roman"/>
                <w:spacing w:val="-3"/>
                <w:lang w:val="ru-RU"/>
              </w:rPr>
              <w:t>(деревни,</w:t>
            </w:r>
            <w:r w:rsidRPr="0082346C">
              <w:rPr>
                <w:rFonts w:ascii="Times New Roman" w:hAnsi="Times New Roman" w:cs="Times New Roman"/>
                <w:lang w:val="ru-RU"/>
              </w:rPr>
              <w:t xml:space="preserve"> </w:t>
            </w:r>
            <w:r w:rsidRPr="0082346C">
              <w:rPr>
                <w:rFonts w:ascii="Times New Roman" w:hAnsi="Times New Roman" w:cs="Times New Roman"/>
                <w:spacing w:val="-3"/>
                <w:lang w:val="ru-RU"/>
              </w:rPr>
              <w:t>пригородные</w:t>
            </w:r>
            <w:r w:rsidRPr="0082346C">
              <w:rPr>
                <w:rFonts w:ascii="Times New Roman" w:hAnsi="Times New Roman" w:cs="Times New Roman"/>
                <w:lang w:val="ru-RU"/>
              </w:rPr>
              <w:t xml:space="preserve"> </w:t>
            </w:r>
            <w:r w:rsidRPr="0082346C">
              <w:rPr>
                <w:rFonts w:ascii="Times New Roman" w:hAnsi="Times New Roman" w:cs="Times New Roman"/>
                <w:spacing w:val="58"/>
                <w:lang w:val="ru-RU"/>
              </w:rPr>
              <w:t xml:space="preserve"> </w:t>
            </w:r>
            <w:r w:rsidRPr="0082346C">
              <w:rPr>
                <w:rFonts w:ascii="Times New Roman" w:hAnsi="Times New Roman" w:cs="Times New Roman"/>
                <w:spacing w:val="-2"/>
                <w:lang w:val="ru-RU"/>
              </w:rPr>
              <w:t>зоны</w:t>
            </w:r>
          </w:p>
        </w:tc>
        <w:tc>
          <w:tcPr>
            <w:tcW w:w="993" w:type="dxa"/>
            <w:tcBorders>
              <w:top w:val="nil"/>
              <w:left w:val="single" w:sz="5" w:space="0" w:color="000000"/>
              <w:bottom w:val="nil"/>
              <w:right w:val="single" w:sz="5" w:space="0" w:color="000000"/>
            </w:tcBorders>
          </w:tcPr>
          <w:p w:rsidR="0082346C" w:rsidRPr="0082346C" w:rsidRDefault="0082346C" w:rsidP="0082346C">
            <w:pPr>
              <w:jc w:val="center"/>
              <w:rPr>
                <w:rFonts w:ascii="Times New Roman" w:hAnsi="Times New Roman"/>
                <w:lang w:val="ru-RU"/>
              </w:rPr>
            </w:pPr>
          </w:p>
        </w:tc>
        <w:tc>
          <w:tcPr>
            <w:tcW w:w="796" w:type="dxa"/>
            <w:tcBorders>
              <w:top w:val="nil"/>
              <w:left w:val="single" w:sz="5" w:space="0" w:color="000000"/>
              <w:bottom w:val="nil"/>
              <w:right w:val="single" w:sz="12" w:space="0" w:color="000000"/>
            </w:tcBorders>
          </w:tcPr>
          <w:p w:rsidR="0082346C" w:rsidRPr="0082346C" w:rsidRDefault="0082346C" w:rsidP="0082346C">
            <w:pPr>
              <w:jc w:val="center"/>
              <w:rPr>
                <w:rFonts w:ascii="Times New Roman" w:hAnsi="Times New Roman"/>
                <w:sz w:val="24"/>
                <w:szCs w:val="24"/>
                <w:lang w:val="ru-RU"/>
              </w:rPr>
            </w:pPr>
          </w:p>
        </w:tc>
      </w:tr>
      <w:tr w:rsidR="0082346C" w:rsidRPr="0082346C" w:rsidTr="0082346C">
        <w:trPr>
          <w:trHeight w:hRule="exact" w:val="281"/>
        </w:trPr>
        <w:tc>
          <w:tcPr>
            <w:tcW w:w="7854" w:type="dxa"/>
            <w:gridSpan w:val="4"/>
            <w:tcBorders>
              <w:top w:val="nil"/>
              <w:left w:val="single" w:sz="12" w:space="0" w:color="000000"/>
              <w:bottom w:val="single" w:sz="5" w:space="0" w:color="000000"/>
              <w:right w:val="single" w:sz="5" w:space="0" w:color="000000"/>
            </w:tcBorders>
          </w:tcPr>
          <w:p w:rsidR="0082346C" w:rsidRPr="0082346C" w:rsidRDefault="0082346C" w:rsidP="0082346C">
            <w:pPr>
              <w:pStyle w:val="TableParagraph"/>
              <w:ind w:left="563"/>
              <w:jc w:val="both"/>
              <w:rPr>
                <w:rFonts w:ascii="Times New Roman" w:eastAsia="Times New Roman" w:hAnsi="Times New Roman" w:cs="Times New Roman"/>
                <w:lang w:val="ru-RU"/>
              </w:rPr>
            </w:pPr>
            <w:r w:rsidRPr="0082346C">
              <w:rPr>
                <w:rFonts w:ascii="Times New Roman" w:hAnsi="Times New Roman" w:cs="Times New Roman"/>
                <w:spacing w:val="-3"/>
                <w:lang w:val="ru-RU"/>
              </w:rPr>
              <w:t>протяженные лесные массивы)</w:t>
            </w:r>
          </w:p>
        </w:tc>
        <w:tc>
          <w:tcPr>
            <w:tcW w:w="993"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lang w:val="ru-RU"/>
              </w:rPr>
              <w:t>0,3</w:t>
            </w:r>
          </w:p>
        </w:tc>
        <w:tc>
          <w:tcPr>
            <w:tcW w:w="796"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5</w:t>
            </w:r>
          </w:p>
        </w:tc>
      </w:tr>
      <w:tr w:rsidR="0082346C" w:rsidRPr="0082346C" w:rsidTr="00937953">
        <w:trPr>
          <w:trHeight w:hRule="exact" w:val="1055"/>
        </w:trPr>
        <w:tc>
          <w:tcPr>
            <w:tcW w:w="7854" w:type="dxa"/>
            <w:gridSpan w:val="4"/>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tabs>
                <w:tab w:val="left" w:pos="562"/>
              </w:tabs>
              <w:ind w:left="563" w:right="104" w:hanging="471"/>
              <w:jc w:val="both"/>
              <w:rPr>
                <w:rFonts w:ascii="Times New Roman" w:eastAsia="Times New Roman" w:hAnsi="Times New Roman" w:cs="Times New Roman"/>
                <w:lang w:val="ru-RU"/>
              </w:rPr>
            </w:pPr>
            <w:r w:rsidRPr="0082346C">
              <w:rPr>
                <w:rFonts w:ascii="Times New Roman" w:hAnsi="Times New Roman" w:cs="Times New Roman"/>
                <w:spacing w:val="-2"/>
                <w:lang w:val="ru-RU"/>
              </w:rPr>
              <w:t>IV</w:t>
            </w:r>
            <w:r w:rsidRPr="0082346C">
              <w:rPr>
                <w:rFonts w:ascii="Times New Roman" w:hAnsi="Times New Roman" w:cs="Times New Roman"/>
                <w:spacing w:val="-2"/>
                <w:lang w:val="ru-RU"/>
              </w:rPr>
              <w:tab/>
            </w:r>
            <w:r w:rsidRPr="0082346C">
              <w:rPr>
                <w:rFonts w:ascii="Times New Roman" w:hAnsi="Times New Roman" w:cs="Times New Roman"/>
                <w:spacing w:val="-1"/>
                <w:lang w:val="ru-RU"/>
              </w:rPr>
              <w:t>Территории,</w:t>
            </w:r>
            <w:r w:rsidRPr="0082346C">
              <w:rPr>
                <w:rFonts w:ascii="Times New Roman" w:hAnsi="Times New Roman" w:cs="Times New Roman"/>
                <w:lang w:val="ru-RU"/>
              </w:rPr>
              <w:t xml:space="preserve"> </w:t>
            </w:r>
            <w:r w:rsidRPr="0082346C">
              <w:rPr>
                <w:rFonts w:ascii="Times New Roman" w:hAnsi="Times New Roman" w:cs="Times New Roman"/>
                <w:spacing w:val="50"/>
                <w:lang w:val="ru-RU"/>
              </w:rPr>
              <w:t xml:space="preserve"> </w:t>
            </w:r>
            <w:r w:rsidRPr="0082346C">
              <w:rPr>
                <w:rFonts w:ascii="Times New Roman" w:hAnsi="Times New Roman" w:cs="Times New Roman"/>
                <w:lang w:val="ru-RU"/>
              </w:rPr>
              <w:t xml:space="preserve">в </w:t>
            </w:r>
            <w:r w:rsidRPr="0082346C">
              <w:rPr>
                <w:rFonts w:ascii="Times New Roman" w:hAnsi="Times New Roman" w:cs="Times New Roman"/>
                <w:spacing w:val="49"/>
                <w:lang w:val="ru-RU"/>
              </w:rPr>
              <w:t xml:space="preserve"> </w:t>
            </w:r>
            <w:r w:rsidRPr="0082346C">
              <w:rPr>
                <w:rFonts w:ascii="Times New Roman" w:hAnsi="Times New Roman" w:cs="Times New Roman"/>
                <w:spacing w:val="-1"/>
                <w:lang w:val="ru-RU"/>
              </w:rPr>
              <w:t>пределах</w:t>
            </w:r>
            <w:r w:rsidRPr="0082346C">
              <w:rPr>
                <w:rFonts w:ascii="Times New Roman" w:hAnsi="Times New Roman" w:cs="Times New Roman"/>
                <w:lang w:val="ru-RU"/>
              </w:rPr>
              <w:t xml:space="preserve"> </w:t>
            </w:r>
            <w:r w:rsidRPr="0082346C">
              <w:rPr>
                <w:rFonts w:ascii="Times New Roman" w:hAnsi="Times New Roman" w:cs="Times New Roman"/>
                <w:spacing w:val="52"/>
                <w:lang w:val="ru-RU"/>
              </w:rPr>
              <w:t xml:space="preserve"> </w:t>
            </w:r>
            <w:r w:rsidRPr="0082346C">
              <w:rPr>
                <w:rFonts w:ascii="Times New Roman" w:hAnsi="Times New Roman" w:cs="Times New Roman"/>
                <w:spacing w:val="-1"/>
                <w:lang w:val="ru-RU"/>
              </w:rPr>
              <w:t>которых,</w:t>
            </w:r>
            <w:r w:rsidRPr="0082346C">
              <w:rPr>
                <w:rFonts w:ascii="Times New Roman" w:hAnsi="Times New Roman" w:cs="Times New Roman"/>
                <w:lang w:val="ru-RU"/>
              </w:rPr>
              <w:t xml:space="preserve"> </w:t>
            </w:r>
            <w:r w:rsidRPr="0082346C">
              <w:rPr>
                <w:rFonts w:ascii="Times New Roman" w:hAnsi="Times New Roman" w:cs="Times New Roman"/>
                <w:spacing w:val="50"/>
                <w:lang w:val="ru-RU"/>
              </w:rPr>
              <w:t xml:space="preserve"> </w:t>
            </w:r>
            <w:r w:rsidRPr="0082346C">
              <w:rPr>
                <w:rFonts w:ascii="Times New Roman" w:hAnsi="Times New Roman" w:cs="Times New Roman"/>
                <w:lang w:val="ru-RU"/>
              </w:rPr>
              <w:t xml:space="preserve">по </w:t>
            </w:r>
            <w:r w:rsidRPr="0082346C">
              <w:rPr>
                <w:rFonts w:ascii="Times New Roman" w:hAnsi="Times New Roman" w:cs="Times New Roman"/>
                <w:spacing w:val="50"/>
                <w:lang w:val="ru-RU"/>
              </w:rPr>
              <w:t xml:space="preserve"> </w:t>
            </w:r>
            <w:r w:rsidRPr="0082346C">
              <w:rPr>
                <w:rFonts w:ascii="Times New Roman" w:hAnsi="Times New Roman" w:cs="Times New Roman"/>
                <w:spacing w:val="-1"/>
                <w:lang w:val="ru-RU"/>
              </w:rPr>
              <w:t>крайней</w:t>
            </w:r>
            <w:r w:rsidRPr="0082346C">
              <w:rPr>
                <w:rFonts w:ascii="Times New Roman" w:hAnsi="Times New Roman" w:cs="Times New Roman"/>
                <w:lang w:val="ru-RU"/>
              </w:rPr>
              <w:t xml:space="preserve"> </w:t>
            </w:r>
            <w:r w:rsidRPr="0082346C">
              <w:rPr>
                <w:rFonts w:ascii="Times New Roman" w:hAnsi="Times New Roman" w:cs="Times New Roman"/>
                <w:spacing w:val="51"/>
                <w:lang w:val="ru-RU"/>
              </w:rPr>
              <w:t xml:space="preserve"> </w:t>
            </w:r>
            <w:r w:rsidRPr="0082346C">
              <w:rPr>
                <w:rFonts w:ascii="Times New Roman" w:hAnsi="Times New Roman" w:cs="Times New Roman"/>
                <w:spacing w:val="-1"/>
                <w:lang w:val="ru-RU"/>
              </w:rPr>
              <w:t>мере,</w:t>
            </w:r>
            <w:r w:rsidRPr="0082346C">
              <w:rPr>
                <w:rFonts w:ascii="Times New Roman" w:hAnsi="Times New Roman" w:cs="Times New Roman"/>
                <w:lang w:val="ru-RU"/>
              </w:rPr>
              <w:t xml:space="preserve"> </w:t>
            </w:r>
            <w:r w:rsidRPr="0082346C">
              <w:rPr>
                <w:rFonts w:ascii="Times New Roman" w:hAnsi="Times New Roman" w:cs="Times New Roman"/>
                <w:spacing w:val="50"/>
                <w:lang w:val="ru-RU"/>
              </w:rPr>
              <w:t xml:space="preserve"> </w:t>
            </w:r>
            <w:r w:rsidRPr="0082346C">
              <w:rPr>
                <w:rFonts w:ascii="Times New Roman" w:hAnsi="Times New Roman" w:cs="Times New Roman"/>
                <w:lang w:val="ru-RU"/>
              </w:rPr>
              <w:t>15</w:t>
            </w:r>
            <w:r w:rsidRPr="0082346C">
              <w:rPr>
                <w:rFonts w:ascii="Times New Roman" w:hAnsi="Times New Roman" w:cs="Times New Roman"/>
                <w:spacing w:val="8"/>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53"/>
                <w:lang w:val="ru-RU"/>
              </w:rPr>
              <w:t xml:space="preserve"> </w:t>
            </w:r>
            <w:r w:rsidRPr="0082346C">
              <w:rPr>
                <w:rFonts w:ascii="Times New Roman" w:hAnsi="Times New Roman" w:cs="Times New Roman"/>
                <w:spacing w:val="-1"/>
                <w:lang w:val="ru-RU"/>
              </w:rPr>
              <w:t>поверхности</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покрыто</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зданиями,</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высота</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которых</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превышает</w:t>
            </w:r>
          </w:p>
          <w:p w:rsidR="0082346C" w:rsidRPr="0082346C" w:rsidRDefault="0082346C" w:rsidP="0082346C">
            <w:pPr>
              <w:pStyle w:val="TableParagraph"/>
              <w:ind w:left="563"/>
              <w:jc w:val="both"/>
              <w:rPr>
                <w:rFonts w:ascii="Times New Roman" w:eastAsia="Times New Roman" w:hAnsi="Times New Roman" w:cs="Times New Roman"/>
                <w:lang w:val="ru-RU"/>
              </w:rPr>
            </w:pPr>
            <w:r w:rsidRPr="0082346C">
              <w:rPr>
                <w:rFonts w:ascii="Times New Roman" w:hAnsi="Times New Roman" w:cs="Times New Roman"/>
                <w:lang w:val="ru-RU"/>
              </w:rPr>
              <w:t>15 м</w:t>
            </w:r>
          </w:p>
        </w:tc>
        <w:tc>
          <w:tcPr>
            <w:tcW w:w="99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lang w:val="ru-RU"/>
              </w:rPr>
              <w:t>1,0</w:t>
            </w:r>
          </w:p>
        </w:tc>
        <w:tc>
          <w:tcPr>
            <w:tcW w:w="79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10</w:t>
            </w:r>
          </w:p>
        </w:tc>
      </w:tr>
      <w:tr w:rsidR="0082346C" w:rsidRPr="0082346C" w:rsidTr="0082346C">
        <w:trPr>
          <w:trHeight w:hRule="exact" w:val="312"/>
        </w:trPr>
        <w:tc>
          <w:tcPr>
            <w:tcW w:w="9643" w:type="dxa"/>
            <w:gridSpan w:val="6"/>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421"/>
              <w:jc w:val="both"/>
              <w:rPr>
                <w:rFonts w:ascii="Times New Roman" w:eastAsia="Times New Roman" w:hAnsi="Times New Roman" w:cs="Times New Roman"/>
                <w:i/>
                <w:lang w:val="ru-RU"/>
              </w:rPr>
            </w:pPr>
            <w:r w:rsidRPr="0082346C">
              <w:rPr>
                <w:rFonts w:ascii="Times New Roman" w:hAnsi="Times New Roman" w:cs="Times New Roman"/>
                <w:b/>
                <w:i/>
                <w:spacing w:val="-1"/>
                <w:lang w:val="ru-RU"/>
              </w:rPr>
              <w:t>Примечание</w:t>
            </w:r>
            <w:r w:rsidRPr="0082346C">
              <w:rPr>
                <w:rFonts w:ascii="Times New Roman" w:hAnsi="Times New Roman" w:cs="Times New Roman"/>
                <w:i/>
                <w:spacing w:val="54"/>
                <w:lang w:val="ru-RU"/>
              </w:rPr>
              <w:t xml:space="preserve">: </w:t>
            </w:r>
            <w:r w:rsidRPr="0082346C">
              <w:rPr>
                <w:rFonts w:ascii="Times New Roman" w:hAnsi="Times New Roman" w:cs="Times New Roman"/>
                <w:i/>
                <w:spacing w:val="-1"/>
                <w:lang w:val="ru-RU"/>
              </w:rPr>
              <w:t>Типы</w:t>
            </w:r>
            <w:r w:rsidRPr="0082346C">
              <w:rPr>
                <w:rFonts w:ascii="Times New Roman" w:hAnsi="Times New Roman" w:cs="Times New Roman"/>
                <w:i/>
                <w:spacing w:val="1"/>
                <w:lang w:val="ru-RU"/>
              </w:rPr>
              <w:t xml:space="preserve"> </w:t>
            </w:r>
            <w:r w:rsidRPr="0082346C">
              <w:rPr>
                <w:rFonts w:ascii="Times New Roman" w:hAnsi="Times New Roman" w:cs="Times New Roman"/>
                <w:i/>
                <w:spacing w:val="-1"/>
                <w:lang w:val="ru-RU"/>
              </w:rPr>
              <w:t>местности</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проиллюстрированы</w:t>
            </w:r>
            <w:r w:rsidRPr="0082346C">
              <w:rPr>
                <w:rFonts w:ascii="Times New Roman" w:hAnsi="Times New Roman" w:cs="Times New Roman"/>
                <w:i/>
                <w:lang w:val="ru-RU"/>
              </w:rPr>
              <w:t xml:space="preserve"> в</w:t>
            </w:r>
            <w:r w:rsidRPr="0082346C">
              <w:rPr>
                <w:rFonts w:ascii="Times New Roman" w:hAnsi="Times New Roman" w:cs="Times New Roman"/>
                <w:i/>
                <w:spacing w:val="-1"/>
                <w:lang w:val="ru-RU"/>
              </w:rPr>
              <w:t xml:space="preserve"> Приложении</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А.1.</w:t>
            </w:r>
          </w:p>
        </w:tc>
      </w:tr>
    </w:tbl>
    <w:p w:rsidR="0082346C" w:rsidRPr="0082346C" w:rsidRDefault="0082346C" w:rsidP="0082346C">
      <w:pPr>
        <w:jc w:val="both"/>
        <w:rPr>
          <w:b/>
          <w:bCs/>
        </w:rPr>
      </w:pPr>
    </w:p>
    <w:p w:rsidR="0082346C" w:rsidRPr="0082346C" w:rsidRDefault="0082346C" w:rsidP="00937953">
      <w:pPr>
        <w:pStyle w:val="af9"/>
        <w:tabs>
          <w:tab w:val="left" w:pos="1270"/>
        </w:tabs>
        <w:ind w:left="0" w:right="2"/>
        <w:jc w:val="both"/>
        <w:rPr>
          <w:rFonts w:cs="Times New Roman"/>
          <w:lang w:val="ru-RU"/>
        </w:rPr>
      </w:pPr>
      <w:r w:rsidRPr="0082346C">
        <w:rPr>
          <w:rFonts w:cs="Times New Roman"/>
          <w:i/>
          <w:noProof/>
          <w:lang w:val="ru-RU" w:eastAsia="ru-RU"/>
        </w:rPr>
        <w:drawing>
          <wp:anchor distT="0" distB="0" distL="114300" distR="114300" simplePos="0" relativeHeight="251830272" behindDoc="1" locked="0" layoutInCell="1" allowOverlap="1">
            <wp:simplePos x="0" y="0"/>
            <wp:positionH relativeFrom="page">
              <wp:posOffset>-813861</wp:posOffset>
            </wp:positionH>
            <wp:positionV relativeFrom="paragraph">
              <wp:posOffset>556707</wp:posOffset>
            </wp:positionV>
            <wp:extent cx="155575" cy="172085"/>
            <wp:effectExtent l="0" t="0" r="0" b="0"/>
            <wp:wrapNone/>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5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172085"/>
                    </a:xfrm>
                    <a:prstGeom prst="rect">
                      <a:avLst/>
                    </a:prstGeom>
                    <a:noFill/>
                  </pic:spPr>
                </pic:pic>
              </a:graphicData>
            </a:graphic>
          </wp:anchor>
        </w:drawing>
      </w:r>
      <w:r w:rsidRPr="0082346C">
        <w:rPr>
          <w:rFonts w:cs="Times New Roman"/>
          <w:spacing w:val="-1"/>
          <w:lang w:val="ru-RU"/>
        </w:rPr>
        <w:t>Шероховатость</w:t>
      </w:r>
      <w:r w:rsidRPr="0082346C">
        <w:rPr>
          <w:rFonts w:cs="Times New Roman"/>
          <w:spacing w:val="46"/>
          <w:lang w:val="ru-RU"/>
        </w:rPr>
        <w:t xml:space="preserve"> </w:t>
      </w:r>
      <w:r w:rsidRPr="0082346C">
        <w:rPr>
          <w:rFonts w:cs="Times New Roman"/>
          <w:spacing w:val="-1"/>
          <w:lang w:val="ru-RU"/>
        </w:rPr>
        <w:t>местности,</w:t>
      </w:r>
      <w:r w:rsidRPr="0082346C">
        <w:rPr>
          <w:rFonts w:cs="Times New Roman"/>
          <w:spacing w:val="45"/>
          <w:lang w:val="ru-RU"/>
        </w:rPr>
        <w:t xml:space="preserve"> </w:t>
      </w:r>
      <w:r w:rsidRPr="0082346C">
        <w:rPr>
          <w:rFonts w:cs="Times New Roman"/>
          <w:spacing w:val="-1"/>
          <w:lang w:val="ru-RU"/>
        </w:rPr>
        <w:t>применяемая</w:t>
      </w:r>
      <w:r w:rsidRPr="0082346C">
        <w:rPr>
          <w:rFonts w:cs="Times New Roman"/>
          <w:spacing w:val="45"/>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заданного</w:t>
      </w:r>
      <w:r w:rsidRPr="0082346C">
        <w:rPr>
          <w:rFonts w:cs="Times New Roman"/>
          <w:spacing w:val="45"/>
          <w:lang w:val="ru-RU"/>
        </w:rPr>
        <w:t xml:space="preserve"> </w:t>
      </w:r>
      <w:r w:rsidRPr="0082346C">
        <w:rPr>
          <w:rFonts w:cs="Times New Roman"/>
          <w:spacing w:val="-1"/>
          <w:lang w:val="ru-RU"/>
        </w:rPr>
        <w:t>направления</w:t>
      </w:r>
      <w:r w:rsidRPr="0082346C">
        <w:rPr>
          <w:rFonts w:cs="Times New Roman"/>
          <w:spacing w:val="52"/>
          <w:lang w:val="ru-RU"/>
        </w:rPr>
        <w:t xml:space="preserve"> </w:t>
      </w:r>
      <w:r w:rsidRPr="0082346C">
        <w:rPr>
          <w:rFonts w:cs="Times New Roman"/>
          <w:spacing w:val="-1"/>
          <w:lang w:val="ru-RU"/>
        </w:rPr>
        <w:t>ветра,</w:t>
      </w:r>
      <w:r w:rsidRPr="0082346C">
        <w:rPr>
          <w:rFonts w:cs="Times New Roman"/>
          <w:spacing w:val="77"/>
          <w:lang w:val="ru-RU"/>
        </w:rPr>
        <w:t xml:space="preserve"> </w:t>
      </w:r>
      <w:r w:rsidRPr="0082346C">
        <w:rPr>
          <w:rFonts w:cs="Times New Roman"/>
          <w:spacing w:val="-1"/>
          <w:lang w:val="ru-RU"/>
        </w:rPr>
        <w:t>зависит</w:t>
      </w:r>
      <w:r w:rsidRPr="0082346C">
        <w:rPr>
          <w:rFonts w:cs="Times New Roman"/>
          <w:spacing w:val="17"/>
          <w:lang w:val="ru-RU"/>
        </w:rPr>
        <w:t xml:space="preserve"> </w:t>
      </w:r>
      <w:r w:rsidRPr="0082346C">
        <w:rPr>
          <w:rFonts w:cs="Times New Roman"/>
          <w:lang w:val="ru-RU"/>
        </w:rPr>
        <w:t>от</w:t>
      </w:r>
      <w:r w:rsidRPr="0082346C">
        <w:rPr>
          <w:rFonts w:cs="Times New Roman"/>
          <w:spacing w:val="17"/>
          <w:lang w:val="ru-RU"/>
        </w:rPr>
        <w:t xml:space="preserve"> </w:t>
      </w:r>
      <w:r w:rsidRPr="0082346C">
        <w:rPr>
          <w:rFonts w:cs="Times New Roman"/>
          <w:spacing w:val="-1"/>
          <w:lang w:val="ru-RU"/>
        </w:rPr>
        <w:t>шероховатости</w:t>
      </w:r>
      <w:r w:rsidRPr="0082346C">
        <w:rPr>
          <w:rFonts w:cs="Times New Roman"/>
          <w:spacing w:val="17"/>
          <w:lang w:val="ru-RU"/>
        </w:rPr>
        <w:t xml:space="preserve"> </w:t>
      </w:r>
      <w:r w:rsidRPr="0082346C">
        <w:rPr>
          <w:rFonts w:cs="Times New Roman"/>
          <w:spacing w:val="-1"/>
          <w:lang w:val="ru-RU"/>
        </w:rPr>
        <w:t>почвы</w:t>
      </w:r>
      <w:r w:rsidRPr="0082346C">
        <w:rPr>
          <w:rFonts w:cs="Times New Roman"/>
          <w:spacing w:val="15"/>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spacing w:val="-1"/>
          <w:lang w:val="ru-RU"/>
        </w:rPr>
        <w:t>величины</w:t>
      </w:r>
      <w:r w:rsidRPr="0082346C">
        <w:rPr>
          <w:rFonts w:cs="Times New Roman"/>
          <w:spacing w:val="16"/>
          <w:lang w:val="ru-RU"/>
        </w:rPr>
        <w:t xml:space="preserve"> </w:t>
      </w:r>
      <w:r w:rsidRPr="0082346C">
        <w:rPr>
          <w:rFonts w:cs="Times New Roman"/>
          <w:spacing w:val="-1"/>
          <w:lang w:val="ru-RU"/>
        </w:rPr>
        <w:t>участка</w:t>
      </w:r>
      <w:r w:rsidRPr="0082346C">
        <w:rPr>
          <w:rFonts w:cs="Times New Roman"/>
          <w:spacing w:val="15"/>
          <w:lang w:val="ru-RU"/>
        </w:rPr>
        <w:t xml:space="preserve"> </w:t>
      </w:r>
      <w:r w:rsidRPr="0082346C">
        <w:rPr>
          <w:rFonts w:cs="Times New Roman"/>
          <w:spacing w:val="-1"/>
          <w:lang w:val="ru-RU"/>
        </w:rPr>
        <w:t>наветренной</w:t>
      </w:r>
      <w:r w:rsidRPr="0082346C">
        <w:rPr>
          <w:rFonts w:cs="Times New Roman"/>
          <w:spacing w:val="17"/>
          <w:lang w:val="ru-RU"/>
        </w:rPr>
        <w:t xml:space="preserve"> </w:t>
      </w:r>
      <w:r w:rsidRPr="0082346C">
        <w:rPr>
          <w:rFonts w:cs="Times New Roman"/>
          <w:spacing w:val="-1"/>
          <w:lang w:val="ru-RU"/>
        </w:rPr>
        <w:t>стороны</w:t>
      </w:r>
      <w:r w:rsidRPr="0082346C">
        <w:rPr>
          <w:rFonts w:cs="Times New Roman"/>
          <w:spacing w:val="16"/>
          <w:lang w:val="ru-RU"/>
        </w:rPr>
        <w:t xml:space="preserve"> </w:t>
      </w:r>
      <w:r w:rsidRPr="0082346C">
        <w:rPr>
          <w:rFonts w:cs="Times New Roman"/>
          <w:lang w:val="ru-RU"/>
        </w:rPr>
        <w:t>с</w:t>
      </w:r>
      <w:r w:rsidRPr="0082346C">
        <w:rPr>
          <w:rFonts w:cs="Times New Roman"/>
          <w:spacing w:val="15"/>
          <w:lang w:val="ru-RU"/>
        </w:rPr>
        <w:t xml:space="preserve"> </w:t>
      </w:r>
      <w:r w:rsidRPr="0082346C">
        <w:rPr>
          <w:rFonts w:cs="Times New Roman"/>
          <w:spacing w:val="-1"/>
          <w:lang w:val="ru-RU"/>
        </w:rPr>
        <w:t>постоянной</w:t>
      </w:r>
      <w:r w:rsidRPr="0082346C">
        <w:rPr>
          <w:rFonts w:cs="Times New Roman"/>
          <w:spacing w:val="95"/>
          <w:lang w:val="ru-RU"/>
        </w:rPr>
        <w:t xml:space="preserve"> </w:t>
      </w:r>
      <w:r w:rsidRPr="0082346C">
        <w:rPr>
          <w:rFonts w:cs="Times New Roman"/>
          <w:spacing w:val="-1"/>
          <w:lang w:val="ru-RU"/>
        </w:rPr>
        <w:t>шероховатостью</w:t>
      </w:r>
      <w:r w:rsidRPr="0082346C">
        <w:rPr>
          <w:rFonts w:cs="Times New Roman"/>
          <w:spacing w:val="48"/>
          <w:lang w:val="ru-RU"/>
        </w:rPr>
        <w:t xml:space="preserve"> </w:t>
      </w:r>
      <w:r w:rsidRPr="0082346C">
        <w:rPr>
          <w:rFonts w:cs="Times New Roman"/>
          <w:spacing w:val="-1"/>
          <w:lang w:val="ru-RU"/>
        </w:rPr>
        <w:t>местности</w:t>
      </w:r>
      <w:r w:rsidRPr="0082346C">
        <w:rPr>
          <w:rFonts w:cs="Times New Roman"/>
          <w:spacing w:val="48"/>
          <w:lang w:val="ru-RU"/>
        </w:rPr>
        <w:t xml:space="preserve"> </w:t>
      </w:r>
      <w:r w:rsidRPr="0082346C">
        <w:rPr>
          <w:rFonts w:cs="Times New Roman"/>
          <w:lang w:val="ru-RU"/>
        </w:rPr>
        <w:t>в</w:t>
      </w:r>
      <w:r w:rsidRPr="0082346C">
        <w:rPr>
          <w:rFonts w:cs="Times New Roman"/>
          <w:spacing w:val="47"/>
          <w:lang w:val="ru-RU"/>
        </w:rPr>
        <w:t xml:space="preserve"> </w:t>
      </w:r>
      <w:r w:rsidRPr="0082346C">
        <w:rPr>
          <w:rFonts w:cs="Times New Roman"/>
          <w:spacing w:val="-1"/>
          <w:lang w:val="ru-RU"/>
        </w:rPr>
        <w:t>определенном</w:t>
      </w:r>
      <w:r w:rsidRPr="0082346C">
        <w:rPr>
          <w:rFonts w:cs="Times New Roman"/>
          <w:spacing w:val="49"/>
          <w:lang w:val="ru-RU"/>
        </w:rPr>
        <w:t xml:space="preserve"> </w:t>
      </w:r>
      <w:r w:rsidRPr="0082346C">
        <w:rPr>
          <w:rFonts w:cs="Times New Roman"/>
          <w:spacing w:val="-1"/>
          <w:lang w:val="ru-RU"/>
        </w:rPr>
        <w:t>угловом</w:t>
      </w:r>
      <w:r w:rsidRPr="0082346C">
        <w:rPr>
          <w:rFonts w:cs="Times New Roman"/>
          <w:spacing w:val="46"/>
          <w:lang w:val="ru-RU"/>
        </w:rPr>
        <w:t xml:space="preserve"> </w:t>
      </w:r>
      <w:r w:rsidRPr="0082346C">
        <w:rPr>
          <w:rFonts w:cs="Times New Roman"/>
          <w:lang w:val="ru-RU"/>
        </w:rPr>
        <w:t>диапазоне</w:t>
      </w:r>
      <w:r w:rsidRPr="0082346C">
        <w:rPr>
          <w:rFonts w:cs="Times New Roman"/>
          <w:spacing w:val="46"/>
          <w:lang w:val="ru-RU"/>
        </w:rPr>
        <w:t xml:space="preserve"> </w:t>
      </w:r>
      <w:r w:rsidRPr="0082346C">
        <w:rPr>
          <w:rFonts w:cs="Times New Roman"/>
          <w:spacing w:val="-1"/>
          <w:lang w:val="ru-RU"/>
        </w:rPr>
        <w:t>относительно</w:t>
      </w:r>
      <w:r w:rsidRPr="0082346C">
        <w:rPr>
          <w:rFonts w:cs="Times New Roman"/>
          <w:spacing w:val="61"/>
          <w:lang w:val="ru-RU"/>
        </w:rPr>
        <w:t xml:space="preserve"> </w:t>
      </w:r>
      <w:r w:rsidRPr="0082346C">
        <w:rPr>
          <w:rFonts w:cs="Times New Roman"/>
          <w:spacing w:val="-1"/>
          <w:lang w:val="ru-RU"/>
        </w:rPr>
        <w:t>рассматриваемого</w:t>
      </w:r>
      <w:r w:rsidRPr="0082346C">
        <w:rPr>
          <w:rFonts w:cs="Times New Roman"/>
          <w:spacing w:val="14"/>
          <w:lang w:val="ru-RU"/>
        </w:rPr>
        <w:t xml:space="preserve"> </w:t>
      </w:r>
      <w:r w:rsidRPr="0082346C">
        <w:rPr>
          <w:rFonts w:cs="Times New Roman"/>
          <w:spacing w:val="-1"/>
          <w:lang w:val="ru-RU"/>
        </w:rPr>
        <w:t>направления</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1"/>
          <w:lang w:val="ru-RU"/>
        </w:rPr>
        <w:t xml:space="preserve"> </w:t>
      </w:r>
      <w:r w:rsidRPr="0082346C">
        <w:rPr>
          <w:rFonts w:cs="Times New Roman"/>
          <w:spacing w:val="-1"/>
          <w:lang w:val="ru-RU"/>
        </w:rPr>
        <w:t>Небольшими</w:t>
      </w:r>
      <w:r w:rsidRPr="0082346C">
        <w:rPr>
          <w:rFonts w:cs="Times New Roman"/>
          <w:spacing w:val="15"/>
          <w:lang w:val="ru-RU"/>
        </w:rPr>
        <w:t xml:space="preserve"> </w:t>
      </w:r>
      <w:r w:rsidRPr="0082346C">
        <w:rPr>
          <w:rFonts w:cs="Times New Roman"/>
          <w:spacing w:val="-1"/>
          <w:lang w:val="ru-RU"/>
        </w:rPr>
        <w:t>площадями</w:t>
      </w:r>
      <w:r w:rsidRPr="0082346C">
        <w:rPr>
          <w:rFonts w:cs="Times New Roman"/>
          <w:spacing w:val="14"/>
          <w:lang w:val="ru-RU"/>
        </w:rPr>
        <w:t xml:space="preserve"> </w:t>
      </w:r>
      <w:r w:rsidRPr="0082346C">
        <w:rPr>
          <w:rFonts w:cs="Times New Roman"/>
          <w:spacing w:val="-1"/>
          <w:lang w:val="ru-RU"/>
        </w:rPr>
        <w:t>(менее</w:t>
      </w:r>
      <w:r w:rsidRPr="0082346C">
        <w:rPr>
          <w:rFonts w:cs="Times New Roman"/>
          <w:spacing w:val="13"/>
          <w:lang w:val="ru-RU"/>
        </w:rPr>
        <w:t xml:space="preserve"> </w:t>
      </w:r>
      <w:r w:rsidRPr="0082346C">
        <w:rPr>
          <w:rFonts w:cs="Times New Roman"/>
          <w:lang w:val="ru-RU"/>
        </w:rPr>
        <w:t>10</w:t>
      </w:r>
      <w:r w:rsidRPr="0082346C">
        <w:rPr>
          <w:rFonts w:cs="Times New Roman"/>
          <w:spacing w:val="6"/>
          <w:lang w:val="ru-RU"/>
        </w:rPr>
        <w:t xml:space="preserve"> </w:t>
      </w:r>
      <w:r w:rsidRPr="0082346C">
        <w:rPr>
          <w:rFonts w:cs="Times New Roman"/>
          <w:lang w:val="ru-RU"/>
        </w:rPr>
        <w:t>%</w:t>
      </w:r>
      <w:r w:rsidRPr="0082346C">
        <w:rPr>
          <w:rFonts w:cs="Times New Roman"/>
          <w:spacing w:val="75"/>
          <w:lang w:val="ru-RU"/>
        </w:rPr>
        <w:t xml:space="preserve"> </w:t>
      </w:r>
      <w:r w:rsidRPr="0082346C">
        <w:rPr>
          <w:rFonts w:cs="Times New Roman"/>
          <w:spacing w:val="-1"/>
          <w:lang w:val="ru-RU"/>
        </w:rPr>
        <w:t>рассматриваемой</w:t>
      </w:r>
      <w:r w:rsidRPr="0082346C">
        <w:rPr>
          <w:rFonts w:cs="Times New Roman"/>
          <w:spacing w:val="39"/>
          <w:lang w:val="ru-RU"/>
        </w:rPr>
        <w:t xml:space="preserve"> </w:t>
      </w:r>
      <w:r w:rsidRPr="0082346C">
        <w:rPr>
          <w:rFonts w:cs="Times New Roman"/>
          <w:lang w:val="ru-RU"/>
        </w:rPr>
        <w:t>площади)</w:t>
      </w:r>
      <w:r w:rsidRPr="0082346C">
        <w:rPr>
          <w:rFonts w:cs="Times New Roman"/>
          <w:spacing w:val="39"/>
          <w:lang w:val="ru-RU"/>
        </w:rPr>
        <w:t xml:space="preserve"> </w:t>
      </w:r>
      <w:r w:rsidRPr="0082346C">
        <w:rPr>
          <w:rFonts w:cs="Times New Roman"/>
          <w:lang w:val="ru-RU"/>
        </w:rPr>
        <w:t>с</w:t>
      </w:r>
      <w:r w:rsidRPr="0082346C">
        <w:rPr>
          <w:rFonts w:cs="Times New Roman"/>
          <w:spacing w:val="37"/>
          <w:lang w:val="ru-RU"/>
        </w:rPr>
        <w:t xml:space="preserve"> </w:t>
      </w:r>
      <w:r w:rsidRPr="0082346C">
        <w:rPr>
          <w:rFonts w:cs="Times New Roman"/>
          <w:spacing w:val="-1"/>
          <w:lang w:val="ru-RU"/>
        </w:rPr>
        <w:t>отличающимися</w:t>
      </w:r>
      <w:r w:rsidRPr="0082346C">
        <w:rPr>
          <w:rFonts w:cs="Times New Roman"/>
          <w:spacing w:val="35"/>
          <w:lang w:val="ru-RU"/>
        </w:rPr>
        <w:t xml:space="preserve"> </w:t>
      </w:r>
      <w:r w:rsidRPr="0082346C">
        <w:rPr>
          <w:rFonts w:cs="Times New Roman"/>
          <w:spacing w:val="-1"/>
          <w:lang w:val="ru-RU"/>
        </w:rPr>
        <w:t>шероховатостями</w:t>
      </w:r>
      <w:r w:rsidRPr="0082346C">
        <w:rPr>
          <w:rFonts w:cs="Times New Roman"/>
          <w:spacing w:val="39"/>
          <w:lang w:val="ru-RU"/>
        </w:rPr>
        <w:t xml:space="preserve"> </w:t>
      </w:r>
      <w:r w:rsidRPr="0082346C">
        <w:rPr>
          <w:rFonts w:cs="Times New Roman"/>
          <w:spacing w:val="-1"/>
          <w:lang w:val="ru-RU"/>
        </w:rPr>
        <w:t>можно</w:t>
      </w:r>
      <w:r w:rsidRPr="0082346C">
        <w:rPr>
          <w:rFonts w:cs="Times New Roman"/>
          <w:spacing w:val="38"/>
          <w:lang w:val="ru-RU"/>
        </w:rPr>
        <w:t xml:space="preserve"> </w:t>
      </w:r>
      <w:r w:rsidRPr="0082346C">
        <w:rPr>
          <w:rFonts w:cs="Times New Roman"/>
          <w:spacing w:val="-1"/>
          <w:lang w:val="ru-RU"/>
        </w:rPr>
        <w:t>пренебречь.</w:t>
      </w:r>
      <w:r w:rsidRPr="0082346C">
        <w:rPr>
          <w:rFonts w:cs="Times New Roman"/>
          <w:spacing w:val="38"/>
          <w:lang w:val="ru-RU"/>
        </w:rPr>
        <w:t xml:space="preserve"> </w:t>
      </w:r>
      <w:r w:rsidRPr="0082346C">
        <w:rPr>
          <w:rFonts w:cs="Times New Roman"/>
          <w:spacing w:val="-2"/>
          <w:lang w:val="ru-RU"/>
        </w:rPr>
        <w:t>См.</w:t>
      </w:r>
      <w:r w:rsidRPr="0082346C">
        <w:rPr>
          <w:rFonts w:cs="Times New Roman"/>
          <w:spacing w:val="89"/>
          <w:lang w:val="ru-RU"/>
        </w:rPr>
        <w:t xml:space="preserve"> </w:t>
      </w:r>
      <w:r w:rsidRPr="0082346C">
        <w:rPr>
          <w:rFonts w:cs="Times New Roman"/>
          <w:spacing w:val="-1"/>
          <w:lang w:val="ru-RU"/>
        </w:rPr>
        <w:t>Рисунок</w:t>
      </w:r>
      <w:r w:rsidRPr="0082346C">
        <w:rPr>
          <w:rFonts w:cs="Times New Roman"/>
          <w:lang w:val="ru-RU"/>
        </w:rPr>
        <w:t xml:space="preserve"> 12.1.</w:t>
      </w:r>
    </w:p>
    <w:p w:rsidR="0082346C" w:rsidRPr="0082346C" w:rsidRDefault="0082346C" w:rsidP="0082346C">
      <w:pPr>
        <w:ind w:left="2317"/>
        <w:jc w:val="both"/>
      </w:pPr>
      <w:r w:rsidRPr="0082346C">
        <w:rPr>
          <w:noProof/>
        </w:rPr>
        <w:drawing>
          <wp:inline distT="0" distB="0" distL="0" distR="0">
            <wp:extent cx="3092337" cy="2997484"/>
            <wp:effectExtent l="0" t="0" r="0" b="0"/>
            <wp:docPr id="2309"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2.png"/>
                    <pic:cNvPicPr/>
                  </pic:nvPicPr>
                  <pic:blipFill>
                    <a:blip r:embed="rId1517" cstate="print"/>
                    <a:stretch>
                      <a:fillRect/>
                    </a:stretch>
                  </pic:blipFill>
                  <pic:spPr>
                    <a:xfrm>
                      <a:off x="0" y="0"/>
                      <a:ext cx="3096481" cy="3001501"/>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jc w:val="both"/>
      </w:pPr>
      <w:r w:rsidRPr="0082346C">
        <w:tab/>
      </w:r>
      <w:r w:rsidRPr="0082346C">
        <w:rPr>
          <w:b/>
          <w:i/>
          <w:spacing w:val="-1"/>
        </w:rPr>
        <w:t>Рисунок</w:t>
      </w:r>
      <w:r w:rsidRPr="0082346C">
        <w:rPr>
          <w:b/>
          <w:i/>
        </w:rPr>
        <w:t xml:space="preserve"> 12.1</w:t>
      </w:r>
      <w:r w:rsidRPr="0082346C">
        <w:rPr>
          <w:b/>
          <w:i/>
          <w:spacing w:val="1"/>
        </w:rPr>
        <w:t xml:space="preserve"> </w:t>
      </w:r>
      <w:r w:rsidRPr="0082346C">
        <w:rPr>
          <w:b/>
          <w:i/>
        </w:rPr>
        <w:t>– Оценка</w:t>
      </w:r>
      <w:r w:rsidRPr="0082346C">
        <w:rPr>
          <w:b/>
          <w:i/>
          <w:spacing w:val="-3"/>
        </w:rPr>
        <w:t xml:space="preserve"> </w:t>
      </w:r>
      <w:r w:rsidRPr="0082346C">
        <w:rPr>
          <w:b/>
          <w:i/>
          <w:spacing w:val="-1"/>
        </w:rPr>
        <w:t>шероховатости</w:t>
      </w:r>
      <w:r w:rsidRPr="0082346C">
        <w:rPr>
          <w:b/>
          <w:i/>
        </w:rPr>
        <w:t xml:space="preserve"> </w:t>
      </w:r>
      <w:r w:rsidRPr="0082346C">
        <w:rPr>
          <w:b/>
          <w:i/>
          <w:spacing w:val="-1"/>
        </w:rPr>
        <w:t>местности</w:t>
      </w:r>
    </w:p>
    <w:p w:rsidR="0082346C" w:rsidRPr="0082346C" w:rsidRDefault="0082346C" w:rsidP="0082346C">
      <w:pPr>
        <w:ind w:left="112" w:right="119" w:firstLine="566"/>
        <w:jc w:val="both"/>
      </w:pPr>
    </w:p>
    <w:p w:rsidR="0082346C" w:rsidRPr="0082346C" w:rsidRDefault="0082346C" w:rsidP="0082346C">
      <w:pPr>
        <w:ind w:left="112" w:right="119" w:firstLine="566"/>
        <w:jc w:val="both"/>
        <w:rPr>
          <w:i/>
        </w:rPr>
      </w:pPr>
      <w:r w:rsidRPr="0082346C">
        <w:tab/>
      </w:r>
      <w:r w:rsidRPr="0082346C">
        <w:rPr>
          <w:i/>
          <w:noProof/>
        </w:rPr>
        <w:drawing>
          <wp:anchor distT="0" distB="0" distL="114300" distR="114300" simplePos="0" relativeHeight="251829248" behindDoc="1" locked="0" layoutInCell="1" allowOverlap="1">
            <wp:simplePos x="0" y="0"/>
            <wp:positionH relativeFrom="page">
              <wp:posOffset>-366353</wp:posOffset>
            </wp:positionH>
            <wp:positionV relativeFrom="paragraph">
              <wp:posOffset>-212865</wp:posOffset>
            </wp:positionV>
            <wp:extent cx="113030" cy="172085"/>
            <wp:effectExtent l="0" t="0" r="0" b="0"/>
            <wp:wrapNone/>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5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030" cy="172085"/>
                    </a:xfrm>
                    <a:prstGeom prst="rect">
                      <a:avLst/>
                    </a:prstGeom>
                    <a:noFill/>
                  </pic:spPr>
                </pic:pic>
              </a:graphicData>
            </a:graphic>
          </wp:anchor>
        </w:drawing>
      </w:r>
      <w:r w:rsidRPr="0082346C">
        <w:rPr>
          <w:b/>
          <w:i/>
          <w:spacing w:val="-1"/>
          <w:u w:val="single"/>
        </w:rPr>
        <w:t>Примечание</w:t>
      </w:r>
      <w:r w:rsidRPr="0082346C">
        <w:rPr>
          <w:i/>
          <w:spacing w:val="14"/>
        </w:rPr>
        <w:t xml:space="preserve">: </w:t>
      </w:r>
      <w:r w:rsidRPr="0082346C">
        <w:rPr>
          <w:i/>
          <w:spacing w:val="-1"/>
        </w:rPr>
        <w:t>Национальное</w:t>
      </w:r>
      <w:r w:rsidRPr="0082346C">
        <w:rPr>
          <w:i/>
          <w:spacing w:val="7"/>
        </w:rPr>
        <w:t xml:space="preserve"> </w:t>
      </w:r>
      <w:r w:rsidRPr="0082346C">
        <w:rPr>
          <w:i/>
          <w:spacing w:val="-1"/>
        </w:rPr>
        <w:t>Приложение</w:t>
      </w:r>
      <w:r w:rsidRPr="0082346C">
        <w:rPr>
          <w:i/>
          <w:spacing w:val="7"/>
        </w:rPr>
        <w:t xml:space="preserve"> </w:t>
      </w:r>
      <w:r w:rsidRPr="0082346C">
        <w:rPr>
          <w:i/>
          <w:spacing w:val="-1"/>
        </w:rPr>
        <w:t>может</w:t>
      </w:r>
      <w:r w:rsidRPr="0082346C">
        <w:rPr>
          <w:i/>
          <w:spacing w:val="6"/>
        </w:rPr>
        <w:t xml:space="preserve"> </w:t>
      </w:r>
      <w:r w:rsidRPr="0082346C">
        <w:rPr>
          <w:i/>
          <w:spacing w:val="-1"/>
        </w:rPr>
        <w:t>указывать</w:t>
      </w:r>
      <w:r w:rsidRPr="0082346C">
        <w:rPr>
          <w:i/>
          <w:spacing w:val="7"/>
        </w:rPr>
        <w:t xml:space="preserve"> </w:t>
      </w:r>
      <w:r w:rsidRPr="0082346C">
        <w:rPr>
          <w:i/>
          <w:spacing w:val="-1"/>
        </w:rPr>
        <w:t>угловой</w:t>
      </w:r>
      <w:r w:rsidRPr="0082346C">
        <w:rPr>
          <w:i/>
          <w:spacing w:val="6"/>
        </w:rPr>
        <w:t xml:space="preserve"> </w:t>
      </w:r>
      <w:r w:rsidRPr="0082346C">
        <w:rPr>
          <w:i/>
          <w:spacing w:val="-1"/>
        </w:rPr>
        <w:t>диапазон</w:t>
      </w:r>
      <w:r w:rsidRPr="0082346C">
        <w:rPr>
          <w:i/>
          <w:spacing w:val="6"/>
        </w:rPr>
        <w:t xml:space="preserve"> </w:t>
      </w:r>
      <w:r w:rsidRPr="0082346C">
        <w:rPr>
          <w:i/>
        </w:rPr>
        <w:t>и</w:t>
      </w:r>
      <w:r w:rsidRPr="0082346C">
        <w:rPr>
          <w:i/>
          <w:spacing w:val="6"/>
        </w:rPr>
        <w:t xml:space="preserve"> </w:t>
      </w:r>
      <w:r w:rsidRPr="0082346C">
        <w:rPr>
          <w:i/>
          <w:spacing w:val="-1"/>
        </w:rPr>
        <w:t>величину</w:t>
      </w:r>
      <w:r w:rsidRPr="0082346C">
        <w:rPr>
          <w:i/>
          <w:spacing w:val="69"/>
        </w:rPr>
        <w:t xml:space="preserve"> </w:t>
      </w:r>
      <w:r w:rsidRPr="0082346C">
        <w:rPr>
          <w:i/>
          <w:spacing w:val="-1"/>
        </w:rPr>
        <w:t>расстояния</w:t>
      </w:r>
      <w:r w:rsidRPr="0082346C">
        <w:rPr>
          <w:i/>
          <w:spacing w:val="35"/>
        </w:rPr>
        <w:t xml:space="preserve"> </w:t>
      </w:r>
      <w:r w:rsidRPr="0082346C">
        <w:rPr>
          <w:i/>
        </w:rPr>
        <w:t>с</w:t>
      </w:r>
      <w:r w:rsidRPr="0082346C">
        <w:rPr>
          <w:i/>
          <w:spacing w:val="36"/>
        </w:rPr>
        <w:t xml:space="preserve"> </w:t>
      </w:r>
      <w:r w:rsidRPr="0082346C">
        <w:rPr>
          <w:i/>
          <w:spacing w:val="-1"/>
        </w:rPr>
        <w:t>наветренной</w:t>
      </w:r>
      <w:r w:rsidRPr="0082346C">
        <w:rPr>
          <w:i/>
          <w:spacing w:val="35"/>
        </w:rPr>
        <w:t xml:space="preserve"> </w:t>
      </w:r>
      <w:r w:rsidRPr="0082346C">
        <w:rPr>
          <w:i/>
        </w:rPr>
        <w:t>стороны.</w:t>
      </w:r>
      <w:r w:rsidRPr="0082346C">
        <w:rPr>
          <w:i/>
          <w:spacing w:val="35"/>
        </w:rPr>
        <w:t xml:space="preserve"> </w:t>
      </w:r>
      <w:r w:rsidRPr="0082346C">
        <w:rPr>
          <w:i/>
          <w:spacing w:val="-1"/>
        </w:rPr>
        <w:t>Рекомендуется</w:t>
      </w:r>
      <w:r w:rsidRPr="0082346C">
        <w:rPr>
          <w:i/>
          <w:spacing w:val="35"/>
        </w:rPr>
        <w:t xml:space="preserve"> </w:t>
      </w:r>
      <w:r w:rsidRPr="0082346C">
        <w:rPr>
          <w:i/>
          <w:spacing w:val="-1"/>
        </w:rPr>
        <w:t>угловой</w:t>
      </w:r>
      <w:r w:rsidRPr="0082346C">
        <w:rPr>
          <w:i/>
          <w:spacing w:val="35"/>
        </w:rPr>
        <w:t xml:space="preserve"> </w:t>
      </w:r>
      <w:r w:rsidRPr="0082346C">
        <w:rPr>
          <w:i/>
          <w:spacing w:val="-1"/>
        </w:rPr>
        <w:t>диапазон</w:t>
      </w:r>
      <w:r w:rsidRPr="0082346C">
        <w:rPr>
          <w:i/>
          <w:spacing w:val="35"/>
        </w:rPr>
        <w:t xml:space="preserve"> </w:t>
      </w:r>
      <w:r w:rsidRPr="0082346C">
        <w:rPr>
          <w:i/>
        </w:rPr>
        <w:t>в</w:t>
      </w:r>
      <w:r w:rsidRPr="0082346C">
        <w:rPr>
          <w:i/>
          <w:spacing w:val="34"/>
        </w:rPr>
        <w:t xml:space="preserve"> </w:t>
      </w:r>
      <w:r w:rsidRPr="0082346C">
        <w:rPr>
          <w:i/>
          <w:spacing w:val="-1"/>
        </w:rPr>
        <w:lastRenderedPageBreak/>
        <w:t>форме</w:t>
      </w:r>
      <w:r w:rsidRPr="0082346C">
        <w:rPr>
          <w:i/>
          <w:spacing w:val="35"/>
        </w:rPr>
        <w:t xml:space="preserve"> </w:t>
      </w:r>
      <w:r w:rsidRPr="0082346C">
        <w:rPr>
          <w:i/>
          <w:spacing w:val="-1"/>
        </w:rPr>
        <w:t>углового</w:t>
      </w:r>
      <w:r w:rsidRPr="0082346C">
        <w:rPr>
          <w:i/>
          <w:spacing w:val="35"/>
        </w:rPr>
        <w:t xml:space="preserve"> </w:t>
      </w:r>
      <w:r w:rsidRPr="0082346C">
        <w:rPr>
          <w:i/>
          <w:spacing w:val="-1"/>
        </w:rPr>
        <w:t>сектора</w:t>
      </w:r>
      <w:r w:rsidRPr="0082346C">
        <w:rPr>
          <w:i/>
        </w:rPr>
        <w:t xml:space="preserve"> 30</w:t>
      </w:r>
      <w:r w:rsidRPr="0082346C">
        <w:rPr>
          <w:i/>
          <w:vertAlign w:val="superscript"/>
        </w:rPr>
        <w:t>0</w:t>
      </w:r>
      <w:r w:rsidRPr="0082346C">
        <w:rPr>
          <w:i/>
        </w:rPr>
        <w:t xml:space="preserve">, </w:t>
      </w:r>
      <w:r w:rsidRPr="0082346C">
        <w:rPr>
          <w:i/>
          <w:spacing w:val="19"/>
        </w:rPr>
        <w:t xml:space="preserve"> </w:t>
      </w:r>
      <w:r w:rsidRPr="0082346C">
        <w:rPr>
          <w:i/>
        </w:rPr>
        <w:t>т.</w:t>
      </w:r>
      <w:r w:rsidRPr="0082346C">
        <w:rPr>
          <w:i/>
          <w:spacing w:val="-3"/>
        </w:rPr>
        <w:t xml:space="preserve"> </w:t>
      </w:r>
      <w:r w:rsidRPr="0082346C">
        <w:rPr>
          <w:i/>
        </w:rPr>
        <w:t>е.</w:t>
      </w:r>
      <w:r w:rsidRPr="0082346C">
        <w:rPr>
          <w:i/>
        </w:rPr>
        <w:tab/>
      </w:r>
      <w:r w:rsidRPr="0082346C">
        <w:rPr>
          <w:i/>
          <w:w w:val="95"/>
        </w:rPr>
        <w:t>15</w:t>
      </w:r>
      <w:r w:rsidRPr="0082346C">
        <w:rPr>
          <w:i/>
          <w:noProof/>
          <w:spacing w:val="-3"/>
          <w:position w:val="-4"/>
        </w:rPr>
        <w:drawing>
          <wp:inline distT="0" distB="0" distL="0" distR="0">
            <wp:extent cx="112775" cy="172211"/>
            <wp:effectExtent l="0" t="0" r="0" b="0"/>
            <wp:docPr id="237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3.png"/>
                    <pic:cNvPicPr/>
                  </pic:nvPicPr>
                  <pic:blipFill>
                    <a:blip r:embed="rId1519" cstate="print"/>
                    <a:stretch>
                      <a:fillRect/>
                    </a:stretch>
                  </pic:blipFill>
                  <pic:spPr>
                    <a:xfrm>
                      <a:off x="0" y="0"/>
                      <a:ext cx="112775" cy="172211"/>
                    </a:xfrm>
                    <a:prstGeom prst="rect">
                      <a:avLst/>
                    </a:prstGeom>
                  </pic:spPr>
                </pic:pic>
              </a:graphicData>
            </a:graphic>
          </wp:inline>
        </w:drawing>
      </w:r>
      <w:r w:rsidRPr="0082346C">
        <w:rPr>
          <w:i/>
          <w:spacing w:val="-1"/>
        </w:rPr>
        <w:t>относительно</w:t>
      </w:r>
      <w:r w:rsidRPr="0082346C">
        <w:rPr>
          <w:i/>
        </w:rPr>
        <w:t xml:space="preserve"> </w:t>
      </w:r>
      <w:r w:rsidRPr="0082346C">
        <w:rPr>
          <w:i/>
          <w:spacing w:val="18"/>
        </w:rPr>
        <w:t xml:space="preserve"> </w:t>
      </w:r>
      <w:r w:rsidRPr="0082346C">
        <w:rPr>
          <w:i/>
          <w:spacing w:val="-1"/>
        </w:rPr>
        <w:t>рассматриваемого</w:t>
      </w:r>
      <w:r w:rsidRPr="0082346C">
        <w:rPr>
          <w:i/>
        </w:rPr>
        <w:t xml:space="preserve"> </w:t>
      </w:r>
      <w:r w:rsidRPr="0082346C">
        <w:rPr>
          <w:i/>
          <w:spacing w:val="16"/>
        </w:rPr>
        <w:t xml:space="preserve"> </w:t>
      </w:r>
      <w:r w:rsidRPr="0082346C">
        <w:rPr>
          <w:i/>
          <w:spacing w:val="-1"/>
        </w:rPr>
        <w:t>направления</w:t>
      </w:r>
      <w:r w:rsidRPr="0082346C">
        <w:rPr>
          <w:i/>
        </w:rPr>
        <w:t xml:space="preserve"> </w:t>
      </w:r>
      <w:r w:rsidRPr="0082346C">
        <w:rPr>
          <w:i/>
          <w:spacing w:val="18"/>
        </w:rPr>
        <w:t xml:space="preserve"> </w:t>
      </w:r>
      <w:r w:rsidRPr="0082346C">
        <w:rPr>
          <w:i/>
          <w:spacing w:val="-1"/>
        </w:rPr>
        <w:t>ветра.</w:t>
      </w:r>
      <w:r w:rsidRPr="0082346C">
        <w:rPr>
          <w:i/>
        </w:rPr>
        <w:t xml:space="preserve"> </w:t>
      </w:r>
      <w:r w:rsidRPr="0082346C">
        <w:rPr>
          <w:i/>
          <w:spacing w:val="19"/>
        </w:rPr>
        <w:t xml:space="preserve"> </w:t>
      </w:r>
      <w:r w:rsidRPr="0082346C">
        <w:rPr>
          <w:i/>
          <w:spacing w:val="-1"/>
        </w:rPr>
        <w:t>Рекомендуемая</w:t>
      </w:r>
      <w:r w:rsidRPr="0082346C">
        <w:rPr>
          <w:i/>
        </w:rPr>
        <w:t xml:space="preserve"> </w:t>
      </w:r>
      <w:r w:rsidRPr="0082346C">
        <w:rPr>
          <w:i/>
          <w:spacing w:val="18"/>
        </w:rPr>
        <w:t xml:space="preserve"> </w:t>
      </w:r>
      <w:r w:rsidRPr="0082346C">
        <w:rPr>
          <w:i/>
          <w:spacing w:val="-1"/>
        </w:rPr>
        <w:t>величина</w:t>
      </w:r>
      <w:r w:rsidRPr="0082346C">
        <w:rPr>
          <w:i/>
          <w:spacing w:val="53"/>
        </w:rPr>
        <w:t xml:space="preserve"> </w:t>
      </w:r>
      <w:r w:rsidRPr="0082346C">
        <w:rPr>
          <w:i/>
          <w:spacing w:val="-1"/>
        </w:rPr>
        <w:t xml:space="preserve">расстояния </w:t>
      </w:r>
      <w:r w:rsidRPr="0082346C">
        <w:rPr>
          <w:i/>
        </w:rPr>
        <w:t xml:space="preserve">с </w:t>
      </w:r>
      <w:r w:rsidRPr="0082346C">
        <w:rPr>
          <w:i/>
          <w:spacing w:val="-1"/>
        </w:rPr>
        <w:t>наветренной</w:t>
      </w:r>
      <w:r w:rsidRPr="0082346C">
        <w:rPr>
          <w:i/>
          <w:spacing w:val="-3"/>
        </w:rPr>
        <w:t xml:space="preserve"> </w:t>
      </w:r>
      <w:r w:rsidRPr="0082346C">
        <w:rPr>
          <w:i/>
        </w:rPr>
        <w:t>стороны</w:t>
      </w:r>
      <w:r w:rsidRPr="0082346C">
        <w:rPr>
          <w:i/>
          <w:spacing w:val="-3"/>
        </w:rPr>
        <w:t xml:space="preserve"> </w:t>
      </w:r>
      <w:r w:rsidRPr="0082346C">
        <w:rPr>
          <w:i/>
          <w:spacing w:val="-1"/>
        </w:rPr>
        <w:t>содержится</w:t>
      </w:r>
      <w:r w:rsidRPr="0082346C">
        <w:rPr>
          <w:i/>
        </w:rPr>
        <w:t xml:space="preserve"> в</w:t>
      </w:r>
      <w:r w:rsidRPr="0082346C">
        <w:rPr>
          <w:i/>
          <w:spacing w:val="-2"/>
        </w:rPr>
        <w:t xml:space="preserve"> </w:t>
      </w:r>
      <w:r w:rsidRPr="0082346C">
        <w:rPr>
          <w:i/>
          <w:spacing w:val="-1"/>
        </w:rPr>
        <w:t>Приложении</w:t>
      </w:r>
      <w:r w:rsidRPr="0082346C">
        <w:rPr>
          <w:i/>
        </w:rPr>
        <w:t xml:space="preserve"> </w:t>
      </w:r>
      <w:r w:rsidRPr="0082346C">
        <w:rPr>
          <w:i/>
          <w:spacing w:val="-2"/>
        </w:rPr>
        <w:t>А.2.</w:t>
      </w:r>
    </w:p>
    <w:p w:rsidR="0082346C" w:rsidRPr="0082346C" w:rsidRDefault="0082346C" w:rsidP="0082346C">
      <w:pPr>
        <w:pStyle w:val="af9"/>
        <w:tabs>
          <w:tab w:val="left" w:pos="1081"/>
        </w:tabs>
        <w:ind w:left="0" w:right="116"/>
        <w:jc w:val="both"/>
        <w:rPr>
          <w:rFonts w:cs="Times New Roman"/>
          <w:lang w:val="ru-RU"/>
        </w:rPr>
      </w:pPr>
      <w:r w:rsidRPr="0082346C">
        <w:rPr>
          <w:rFonts w:cs="Times New Roman"/>
          <w:noProof/>
          <w:lang w:val="ru-RU" w:eastAsia="ru-RU"/>
        </w:rPr>
        <w:drawing>
          <wp:anchor distT="0" distB="0" distL="114300" distR="114300" simplePos="0" relativeHeight="251831296" behindDoc="1" locked="0" layoutInCell="1" allowOverlap="1">
            <wp:simplePos x="0" y="0"/>
            <wp:positionH relativeFrom="page">
              <wp:posOffset>8033447</wp:posOffset>
            </wp:positionH>
            <wp:positionV relativeFrom="paragraph">
              <wp:posOffset>635607</wp:posOffset>
            </wp:positionV>
            <wp:extent cx="121920" cy="187325"/>
            <wp:effectExtent l="0" t="0" r="0" b="0"/>
            <wp:wrapNone/>
            <wp:docPr id="2378" name="Рисунок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spacing w:val="-1"/>
          <w:lang w:val="ru-RU"/>
        </w:rPr>
        <w:t>Если</w:t>
      </w:r>
      <w:r w:rsidRPr="0082346C">
        <w:rPr>
          <w:rFonts w:cs="Times New Roman"/>
          <w:spacing w:val="3"/>
          <w:lang w:val="ru-RU"/>
        </w:rPr>
        <w:t xml:space="preserve"> </w:t>
      </w:r>
      <w:r w:rsidRPr="0082346C">
        <w:rPr>
          <w:rFonts w:cs="Times New Roman"/>
          <w:lang w:val="ru-RU"/>
        </w:rPr>
        <w:t>для</w:t>
      </w:r>
      <w:r w:rsidRPr="0082346C">
        <w:rPr>
          <w:rFonts w:cs="Times New Roman"/>
          <w:spacing w:val="2"/>
          <w:lang w:val="ru-RU"/>
        </w:rPr>
        <w:t xml:space="preserve"> </w:t>
      </w:r>
      <w:r w:rsidRPr="0082346C">
        <w:rPr>
          <w:rFonts w:cs="Times New Roman"/>
          <w:spacing w:val="-1"/>
          <w:lang w:val="ru-RU"/>
        </w:rPr>
        <w:t>рассматриваемого</w:t>
      </w:r>
      <w:r w:rsidRPr="0082346C">
        <w:rPr>
          <w:rFonts w:cs="Times New Roman"/>
          <w:spacing w:val="6"/>
          <w:lang w:val="ru-RU"/>
        </w:rPr>
        <w:t xml:space="preserve"> </w:t>
      </w:r>
      <w:r w:rsidRPr="0082346C">
        <w:rPr>
          <w:rFonts w:cs="Times New Roman"/>
          <w:spacing w:val="-1"/>
          <w:lang w:val="ru-RU"/>
        </w:rPr>
        <w:t>углового</w:t>
      </w:r>
      <w:r w:rsidRPr="0082346C">
        <w:rPr>
          <w:rFonts w:cs="Times New Roman"/>
          <w:spacing w:val="1"/>
          <w:lang w:val="ru-RU"/>
        </w:rPr>
        <w:t xml:space="preserve"> </w:t>
      </w:r>
      <w:r w:rsidRPr="0082346C">
        <w:rPr>
          <w:rFonts w:cs="Times New Roman"/>
          <w:spacing w:val="-1"/>
          <w:lang w:val="ru-RU"/>
        </w:rPr>
        <w:t>диапазона</w:t>
      </w:r>
      <w:r w:rsidRPr="0082346C">
        <w:rPr>
          <w:rFonts w:cs="Times New Roman"/>
          <w:spacing w:val="1"/>
          <w:lang w:val="ru-RU"/>
        </w:rPr>
        <w:t xml:space="preserve"> </w:t>
      </w:r>
      <w:r w:rsidRPr="0082346C">
        <w:rPr>
          <w:rFonts w:cs="Times New Roman"/>
          <w:spacing w:val="-1"/>
          <w:lang w:val="ru-RU"/>
        </w:rPr>
        <w:t>определен</w:t>
      </w:r>
      <w:r w:rsidRPr="0082346C">
        <w:rPr>
          <w:rFonts w:cs="Times New Roman"/>
          <w:spacing w:val="8"/>
          <w:lang w:val="ru-RU"/>
        </w:rPr>
        <w:t xml:space="preserve"> </w:t>
      </w:r>
      <w:r w:rsidRPr="0082346C">
        <w:rPr>
          <w:rFonts w:cs="Times New Roman"/>
          <w:spacing w:val="-1"/>
          <w:lang w:val="ru-RU"/>
        </w:rPr>
        <w:t>аэродинамический</w:t>
      </w:r>
      <w:r w:rsidRPr="0082346C">
        <w:rPr>
          <w:rFonts w:cs="Times New Roman"/>
          <w:spacing w:val="73"/>
          <w:lang w:val="ru-RU"/>
        </w:rPr>
        <w:t xml:space="preserve"> </w:t>
      </w:r>
      <w:r w:rsidRPr="0082346C">
        <w:rPr>
          <w:rFonts w:cs="Times New Roman"/>
          <w:spacing w:val="-1"/>
          <w:lang w:val="ru-RU"/>
        </w:rPr>
        <w:t>коэффициент</w:t>
      </w:r>
      <w:r w:rsidRPr="0082346C">
        <w:rPr>
          <w:rFonts w:cs="Times New Roman"/>
          <w:spacing w:val="43"/>
          <w:lang w:val="ru-RU"/>
        </w:rPr>
        <w:t xml:space="preserve"> </w:t>
      </w:r>
      <w:r w:rsidRPr="0082346C">
        <w:rPr>
          <w:rFonts w:cs="Times New Roman"/>
          <w:spacing w:val="-1"/>
          <w:lang w:val="ru-RU"/>
        </w:rPr>
        <w:t>давления</w:t>
      </w:r>
      <w:r w:rsidRPr="0082346C">
        <w:rPr>
          <w:rFonts w:cs="Times New Roman"/>
          <w:spacing w:val="40"/>
          <w:lang w:val="ru-RU"/>
        </w:rPr>
        <w:t xml:space="preserve"> </w:t>
      </w:r>
      <w:r w:rsidRPr="0082346C">
        <w:rPr>
          <w:rFonts w:cs="Times New Roman"/>
          <w:lang w:val="ru-RU"/>
        </w:rPr>
        <w:t>или</w:t>
      </w:r>
      <w:r w:rsidRPr="0082346C">
        <w:rPr>
          <w:rFonts w:cs="Times New Roman"/>
          <w:spacing w:val="44"/>
          <w:lang w:val="ru-RU"/>
        </w:rPr>
        <w:t xml:space="preserve"> </w:t>
      </w:r>
      <w:r w:rsidRPr="0082346C">
        <w:rPr>
          <w:rFonts w:cs="Times New Roman"/>
          <w:spacing w:val="-1"/>
          <w:lang w:val="ru-RU"/>
        </w:rPr>
        <w:t>усилия,</w:t>
      </w:r>
      <w:r w:rsidRPr="0082346C">
        <w:rPr>
          <w:rFonts w:cs="Times New Roman"/>
          <w:spacing w:val="42"/>
          <w:lang w:val="ru-RU"/>
        </w:rPr>
        <w:t xml:space="preserve"> </w:t>
      </w:r>
      <w:r w:rsidRPr="0082346C">
        <w:rPr>
          <w:rFonts w:cs="Times New Roman"/>
          <w:spacing w:val="-1"/>
          <w:lang w:val="ru-RU"/>
        </w:rPr>
        <w:t>применяют</w:t>
      </w:r>
      <w:r w:rsidRPr="0082346C">
        <w:rPr>
          <w:rFonts w:cs="Times New Roman"/>
          <w:spacing w:val="43"/>
          <w:lang w:val="ru-RU"/>
        </w:rPr>
        <w:t xml:space="preserve"> </w:t>
      </w:r>
      <w:r w:rsidRPr="0082346C">
        <w:rPr>
          <w:rFonts w:cs="Times New Roman"/>
          <w:spacing w:val="-1"/>
          <w:lang w:val="ru-RU"/>
        </w:rPr>
        <w:t>наименьший</w:t>
      </w:r>
      <w:r w:rsidRPr="0082346C">
        <w:rPr>
          <w:rFonts w:cs="Times New Roman"/>
          <w:spacing w:val="43"/>
          <w:lang w:val="ru-RU"/>
        </w:rPr>
        <w:t xml:space="preserve"> </w:t>
      </w:r>
      <w:r w:rsidRPr="0082346C">
        <w:rPr>
          <w:rFonts w:cs="Times New Roman"/>
          <w:spacing w:val="-1"/>
          <w:lang w:val="ru-RU"/>
        </w:rPr>
        <w:t>параметр</w:t>
      </w:r>
      <w:r w:rsidRPr="0082346C">
        <w:rPr>
          <w:rFonts w:cs="Times New Roman"/>
          <w:spacing w:val="42"/>
          <w:lang w:val="ru-RU"/>
        </w:rPr>
        <w:t xml:space="preserve"> </w:t>
      </w:r>
      <w:r w:rsidRPr="0082346C">
        <w:rPr>
          <w:rFonts w:cs="Times New Roman"/>
          <w:spacing w:val="-1"/>
          <w:lang w:val="ru-RU"/>
        </w:rPr>
        <w:t>шероховатости</w:t>
      </w:r>
      <w:r w:rsidRPr="0082346C">
        <w:rPr>
          <w:rFonts w:cs="Times New Roman"/>
          <w:spacing w:val="41"/>
          <w:lang w:val="ru-RU"/>
        </w:rPr>
        <w:t xml:space="preserve"> </w:t>
      </w:r>
      <w:r w:rsidRPr="0082346C">
        <w:rPr>
          <w:rFonts w:cs="Times New Roman"/>
          <w:lang w:val="ru-RU"/>
        </w:rPr>
        <w:t>в</w:t>
      </w:r>
      <w:r w:rsidRPr="0082346C">
        <w:rPr>
          <w:rFonts w:cs="Times New Roman"/>
          <w:spacing w:val="65"/>
          <w:lang w:val="ru-RU"/>
        </w:rPr>
        <w:t xml:space="preserve"> </w:t>
      </w:r>
      <w:r w:rsidRPr="0082346C">
        <w:rPr>
          <w:rFonts w:cs="Times New Roman"/>
          <w:spacing w:val="-1"/>
          <w:lang w:val="ru-RU"/>
        </w:rPr>
        <w:t>пределах</w:t>
      </w:r>
      <w:r w:rsidRPr="0082346C">
        <w:rPr>
          <w:rFonts w:cs="Times New Roman"/>
          <w:spacing w:val="2"/>
          <w:lang w:val="ru-RU"/>
        </w:rPr>
        <w:t xml:space="preserve"> </w:t>
      </w:r>
      <w:r w:rsidRPr="0082346C">
        <w:rPr>
          <w:rFonts w:cs="Times New Roman"/>
          <w:spacing w:val="-1"/>
          <w:lang w:val="ru-RU"/>
        </w:rPr>
        <w:t>каждого</w:t>
      </w:r>
      <w:r w:rsidRPr="0082346C">
        <w:rPr>
          <w:rFonts w:cs="Times New Roman"/>
          <w:lang w:val="ru-RU"/>
        </w:rPr>
        <w:t xml:space="preserve"> </w:t>
      </w:r>
      <w:r w:rsidRPr="0082346C">
        <w:rPr>
          <w:rFonts w:cs="Times New Roman"/>
          <w:spacing w:val="-1"/>
          <w:lang w:val="ru-RU"/>
        </w:rPr>
        <w:t>ветрового</w:t>
      </w:r>
      <w:r w:rsidRPr="0082346C">
        <w:rPr>
          <w:rFonts w:cs="Times New Roman"/>
          <w:lang w:val="ru-RU"/>
        </w:rPr>
        <w:t xml:space="preserve"> </w:t>
      </w:r>
      <w:r w:rsidRPr="0082346C">
        <w:rPr>
          <w:rFonts w:cs="Times New Roman"/>
          <w:spacing w:val="-1"/>
          <w:lang w:val="ru-RU"/>
        </w:rPr>
        <w:t xml:space="preserve">сектора </w:t>
      </w:r>
      <w:r w:rsidRPr="0082346C">
        <w:rPr>
          <w:rFonts w:cs="Times New Roman"/>
          <w:lang w:val="ru-RU"/>
        </w:rPr>
        <w:t>30</w:t>
      </w:r>
      <w:r w:rsidRPr="0082346C">
        <w:rPr>
          <w:rFonts w:cs="Times New Roman"/>
          <w:vertAlign w:val="superscript"/>
          <w:lang w:val="ru-RU"/>
        </w:rPr>
        <w:t>0</w:t>
      </w:r>
      <w:r w:rsidRPr="0082346C">
        <w:rPr>
          <w:rFonts w:cs="Times New Roman"/>
          <w:lang w:val="ru-RU"/>
        </w:rPr>
        <w:t>.</w:t>
      </w:r>
      <w:r w:rsidRPr="0082346C">
        <w:rPr>
          <w:rFonts w:cs="Times New Roman"/>
          <w:spacing w:val="-1"/>
          <w:lang w:val="ru-RU"/>
        </w:rPr>
        <w:t xml:space="preserve"> Если</w:t>
      </w:r>
      <w:r w:rsidRPr="0082346C">
        <w:rPr>
          <w:rFonts w:cs="Times New Roman"/>
          <w:spacing w:val="5"/>
          <w:lang w:val="ru-RU"/>
        </w:rPr>
        <w:t xml:space="preserve"> </w:t>
      </w:r>
      <w:r w:rsidRPr="0082346C">
        <w:rPr>
          <w:rFonts w:cs="Times New Roman"/>
          <w:lang w:val="ru-RU"/>
        </w:rPr>
        <w:t>внутри</w:t>
      </w:r>
      <w:r w:rsidRPr="0082346C">
        <w:rPr>
          <w:rFonts w:cs="Times New Roman"/>
          <w:spacing w:val="5"/>
          <w:lang w:val="ru-RU"/>
        </w:rPr>
        <w:t xml:space="preserve"> </w:t>
      </w:r>
      <w:r w:rsidRPr="0082346C">
        <w:rPr>
          <w:rFonts w:cs="Times New Roman"/>
          <w:spacing w:val="-1"/>
          <w:lang w:val="ru-RU"/>
        </w:rPr>
        <w:t>рассматриваемого</w:t>
      </w:r>
      <w:r w:rsidRPr="0082346C">
        <w:rPr>
          <w:rFonts w:cs="Times New Roman"/>
          <w:spacing w:val="9"/>
          <w:lang w:val="ru-RU"/>
        </w:rPr>
        <w:t xml:space="preserve"> </w:t>
      </w:r>
      <w:r w:rsidRPr="0082346C">
        <w:rPr>
          <w:rFonts w:cs="Times New Roman"/>
          <w:spacing w:val="-1"/>
          <w:lang w:val="ru-RU"/>
        </w:rPr>
        <w:t>углового</w:t>
      </w:r>
      <w:r w:rsidRPr="0082346C">
        <w:rPr>
          <w:rFonts w:cs="Times New Roman"/>
          <w:spacing w:val="4"/>
          <w:lang w:val="ru-RU"/>
        </w:rPr>
        <w:t xml:space="preserve"> </w:t>
      </w:r>
      <w:r w:rsidRPr="0082346C">
        <w:rPr>
          <w:rFonts w:cs="Times New Roman"/>
          <w:lang w:val="ru-RU"/>
        </w:rPr>
        <w:t>диапазона</w:t>
      </w:r>
      <w:r w:rsidRPr="0082346C">
        <w:rPr>
          <w:rFonts w:cs="Times New Roman"/>
          <w:spacing w:val="3"/>
          <w:lang w:val="ru-RU"/>
        </w:rPr>
        <w:t xml:space="preserve"> </w:t>
      </w:r>
      <w:r w:rsidRPr="0082346C">
        <w:rPr>
          <w:rFonts w:cs="Times New Roman"/>
          <w:spacing w:val="-1"/>
          <w:lang w:val="ru-RU"/>
        </w:rPr>
        <w:t>существует</w:t>
      </w:r>
      <w:r w:rsidRPr="0082346C">
        <w:rPr>
          <w:rFonts w:cs="Times New Roman"/>
          <w:spacing w:val="5"/>
          <w:lang w:val="ru-RU"/>
        </w:rPr>
        <w:t xml:space="preserve"> </w:t>
      </w:r>
      <w:r w:rsidRPr="0082346C">
        <w:rPr>
          <w:rFonts w:cs="Times New Roman"/>
          <w:lang w:val="ru-RU"/>
        </w:rPr>
        <w:t>два</w:t>
      </w:r>
      <w:r w:rsidRPr="0082346C">
        <w:rPr>
          <w:rFonts w:cs="Times New Roman"/>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lang w:val="ru-RU"/>
        </w:rPr>
        <w:t>более</w:t>
      </w:r>
      <w:r w:rsidRPr="0082346C">
        <w:rPr>
          <w:rFonts w:cs="Times New Roman"/>
          <w:spacing w:val="5"/>
          <w:lang w:val="ru-RU"/>
        </w:rPr>
        <w:t xml:space="preserve"> </w:t>
      </w:r>
      <w:r w:rsidRPr="0082346C">
        <w:rPr>
          <w:rFonts w:cs="Times New Roman"/>
          <w:lang w:val="ru-RU"/>
        </w:rPr>
        <w:t>типов</w:t>
      </w:r>
      <w:r w:rsidRPr="0082346C">
        <w:rPr>
          <w:rFonts w:cs="Times New Roman"/>
          <w:spacing w:val="44"/>
          <w:lang w:val="ru-RU"/>
        </w:rPr>
        <w:t xml:space="preserve"> </w:t>
      </w:r>
      <w:r w:rsidRPr="0082346C">
        <w:rPr>
          <w:rFonts w:cs="Times New Roman"/>
          <w:spacing w:val="-1"/>
          <w:lang w:val="ru-RU"/>
        </w:rPr>
        <w:t>местности,</w:t>
      </w:r>
      <w:r w:rsidRPr="0082346C">
        <w:rPr>
          <w:rFonts w:cs="Times New Roman"/>
          <w:lang w:val="ru-RU"/>
        </w:rPr>
        <w:t xml:space="preserve"> </w:t>
      </w:r>
      <w:r w:rsidRPr="0082346C">
        <w:rPr>
          <w:rFonts w:cs="Times New Roman"/>
          <w:spacing w:val="-1"/>
          <w:lang w:val="ru-RU"/>
        </w:rPr>
        <w:t>применяют</w:t>
      </w:r>
      <w:r w:rsidRPr="0082346C">
        <w:rPr>
          <w:rFonts w:cs="Times New Roman"/>
          <w:spacing w:val="-2"/>
          <w:lang w:val="ru-RU"/>
        </w:rPr>
        <w:t xml:space="preserve"> </w:t>
      </w:r>
      <w:r w:rsidRPr="0082346C">
        <w:rPr>
          <w:rFonts w:cs="Times New Roman"/>
          <w:spacing w:val="-1"/>
          <w:lang w:val="ru-RU"/>
        </w:rPr>
        <w:t>наименьший</w:t>
      </w:r>
      <w:r w:rsidRPr="0082346C">
        <w:rPr>
          <w:rFonts w:cs="Times New Roman"/>
          <w:lang w:val="ru-RU"/>
        </w:rPr>
        <w:t xml:space="preserve"> параметр </w:t>
      </w:r>
      <w:r w:rsidRPr="0082346C">
        <w:rPr>
          <w:rFonts w:cs="Times New Roman"/>
          <w:spacing w:val="-1"/>
          <w:lang w:val="ru-RU"/>
        </w:rPr>
        <w:t>шероховатости.</w:t>
      </w:r>
    </w:p>
    <w:p w:rsidR="0082346C" w:rsidRPr="0082346C" w:rsidRDefault="0082346C" w:rsidP="0082346C">
      <w:pPr>
        <w:jc w:val="both"/>
      </w:pPr>
    </w:p>
    <w:p w:rsidR="0082346C" w:rsidRPr="0082346C" w:rsidRDefault="0082346C" w:rsidP="0082346C">
      <w:pPr>
        <w:pStyle w:val="3"/>
        <w:keepNext w:val="0"/>
        <w:keepLines w:val="0"/>
        <w:widowControl w:val="0"/>
        <w:numPr>
          <w:ilvl w:val="2"/>
          <w:numId w:val="126"/>
        </w:numPr>
        <w:tabs>
          <w:tab w:val="left" w:pos="1220"/>
        </w:tabs>
        <w:spacing w:before="0"/>
        <w:ind w:left="1219"/>
        <w:jc w:val="both"/>
        <w:rPr>
          <w:rFonts w:ascii="Times New Roman" w:hAnsi="Times New Roman" w:cs="Times New Roman"/>
          <w:b w:val="0"/>
          <w:bCs w:val="0"/>
          <w:i/>
        </w:rPr>
      </w:pPr>
      <w:r w:rsidRPr="0082346C">
        <w:rPr>
          <w:rFonts w:ascii="Times New Roman" w:hAnsi="Times New Roman" w:cs="Times New Roman"/>
          <w:b w:val="0"/>
          <w:i/>
          <w:spacing w:val="-1"/>
        </w:rPr>
        <w:t>Орография</w:t>
      </w:r>
    </w:p>
    <w:p w:rsidR="0082346C" w:rsidRPr="0082346C" w:rsidRDefault="0082346C" w:rsidP="0082346C">
      <w:pPr>
        <w:jc w:val="both"/>
        <w:rPr>
          <w:b/>
          <w:bCs/>
        </w:rPr>
      </w:pPr>
    </w:p>
    <w:p w:rsidR="0082346C" w:rsidRPr="0082346C" w:rsidRDefault="0082346C" w:rsidP="0082346C">
      <w:pPr>
        <w:pStyle w:val="af9"/>
        <w:tabs>
          <w:tab w:val="left" w:pos="1071"/>
        </w:tabs>
        <w:ind w:left="0" w:right="120"/>
        <w:jc w:val="both"/>
        <w:rPr>
          <w:rFonts w:cs="Times New Roman"/>
          <w:lang w:val="ru-RU"/>
        </w:rPr>
      </w:pPr>
      <w:r w:rsidRPr="0082346C">
        <w:rPr>
          <w:rFonts w:cs="Times New Roman"/>
          <w:lang w:val="ru-RU"/>
        </w:rPr>
        <w:t>В</w:t>
      </w:r>
      <w:r w:rsidRPr="0082346C">
        <w:rPr>
          <w:rFonts w:cs="Times New Roman"/>
          <w:spacing w:val="50"/>
          <w:lang w:val="ru-RU"/>
        </w:rPr>
        <w:t xml:space="preserve"> </w:t>
      </w:r>
      <w:r w:rsidRPr="0082346C">
        <w:rPr>
          <w:rFonts w:cs="Times New Roman"/>
          <w:lang w:val="ru-RU"/>
        </w:rPr>
        <w:t>случаях,</w:t>
      </w:r>
      <w:r w:rsidRPr="0082346C">
        <w:rPr>
          <w:rFonts w:cs="Times New Roman"/>
          <w:spacing w:val="52"/>
          <w:lang w:val="ru-RU"/>
        </w:rPr>
        <w:t xml:space="preserve"> </w:t>
      </w:r>
      <w:r w:rsidRPr="0082346C">
        <w:rPr>
          <w:rFonts w:cs="Times New Roman"/>
          <w:lang w:val="ru-RU"/>
        </w:rPr>
        <w:t>где</w:t>
      </w:r>
      <w:r w:rsidRPr="0082346C">
        <w:rPr>
          <w:rFonts w:cs="Times New Roman"/>
          <w:spacing w:val="51"/>
          <w:lang w:val="ru-RU"/>
        </w:rPr>
        <w:t xml:space="preserve"> </w:t>
      </w:r>
      <w:r w:rsidRPr="0082346C">
        <w:rPr>
          <w:rFonts w:cs="Times New Roman"/>
          <w:lang w:val="ru-RU"/>
        </w:rPr>
        <w:t>орография</w:t>
      </w:r>
      <w:r w:rsidRPr="0082346C">
        <w:rPr>
          <w:rFonts w:cs="Times New Roman"/>
          <w:spacing w:val="52"/>
          <w:lang w:val="ru-RU"/>
        </w:rPr>
        <w:t xml:space="preserve"> </w:t>
      </w:r>
      <w:r w:rsidRPr="0082346C">
        <w:rPr>
          <w:rFonts w:cs="Times New Roman"/>
          <w:spacing w:val="-1"/>
          <w:lang w:val="ru-RU"/>
        </w:rPr>
        <w:t>(например,</w:t>
      </w:r>
      <w:r w:rsidRPr="0082346C">
        <w:rPr>
          <w:rFonts w:cs="Times New Roman"/>
          <w:spacing w:val="52"/>
          <w:lang w:val="ru-RU"/>
        </w:rPr>
        <w:t xml:space="preserve"> </w:t>
      </w:r>
      <w:r w:rsidRPr="0082346C">
        <w:rPr>
          <w:rFonts w:cs="Times New Roman"/>
          <w:spacing w:val="-1"/>
          <w:lang w:val="ru-RU"/>
        </w:rPr>
        <w:t>горы,</w:t>
      </w:r>
      <w:r w:rsidRPr="0082346C">
        <w:rPr>
          <w:rFonts w:cs="Times New Roman"/>
          <w:spacing w:val="54"/>
          <w:lang w:val="ru-RU"/>
        </w:rPr>
        <w:t xml:space="preserve"> </w:t>
      </w:r>
      <w:r w:rsidRPr="0082346C">
        <w:rPr>
          <w:rFonts w:cs="Times New Roman"/>
          <w:spacing w:val="-1"/>
          <w:lang w:val="ru-RU"/>
        </w:rPr>
        <w:t>утесы</w:t>
      </w:r>
      <w:r w:rsidRPr="0082346C">
        <w:rPr>
          <w:rFonts w:cs="Times New Roman"/>
          <w:spacing w:val="52"/>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lang w:val="ru-RU"/>
        </w:rPr>
        <w:t>т.</w:t>
      </w:r>
      <w:r w:rsidRPr="0082346C">
        <w:rPr>
          <w:rFonts w:cs="Times New Roman"/>
          <w:spacing w:val="5"/>
          <w:lang w:val="ru-RU"/>
        </w:rPr>
        <w:t xml:space="preserve"> </w:t>
      </w:r>
      <w:r w:rsidRPr="0082346C">
        <w:rPr>
          <w:rFonts w:cs="Times New Roman"/>
          <w:lang w:val="ru-RU"/>
        </w:rPr>
        <w:t>п.)</w:t>
      </w:r>
      <w:r w:rsidRPr="0082346C">
        <w:rPr>
          <w:rFonts w:cs="Times New Roman"/>
          <w:spacing w:val="51"/>
          <w:lang w:val="ru-RU"/>
        </w:rPr>
        <w:t xml:space="preserve"> </w:t>
      </w:r>
      <w:r w:rsidRPr="0082346C">
        <w:rPr>
          <w:rFonts w:cs="Times New Roman"/>
          <w:spacing w:val="-1"/>
          <w:lang w:val="ru-RU"/>
        </w:rPr>
        <w:t>повышает</w:t>
      </w:r>
      <w:r w:rsidRPr="0082346C">
        <w:rPr>
          <w:rFonts w:cs="Times New Roman"/>
          <w:spacing w:val="53"/>
          <w:lang w:val="ru-RU"/>
        </w:rPr>
        <w:t xml:space="preserve"> </w:t>
      </w:r>
      <w:r w:rsidRPr="0082346C">
        <w:rPr>
          <w:rFonts w:cs="Times New Roman"/>
          <w:spacing w:val="-1"/>
          <w:lang w:val="ru-RU"/>
        </w:rPr>
        <w:t>скорость</w:t>
      </w:r>
      <w:r w:rsidRPr="0082346C">
        <w:rPr>
          <w:rFonts w:cs="Times New Roman"/>
          <w:spacing w:val="39"/>
          <w:lang w:val="ru-RU"/>
        </w:rPr>
        <w:t xml:space="preserve"> </w:t>
      </w:r>
      <w:r w:rsidRPr="0082346C">
        <w:rPr>
          <w:rFonts w:cs="Times New Roman"/>
          <w:spacing w:val="-1"/>
          <w:lang w:val="ru-RU"/>
        </w:rPr>
        <w:t>ветра</w:t>
      </w:r>
      <w:r w:rsidRPr="0082346C">
        <w:rPr>
          <w:rFonts w:cs="Times New Roman"/>
          <w:spacing w:val="20"/>
          <w:lang w:val="ru-RU"/>
        </w:rPr>
        <w:t xml:space="preserve"> </w:t>
      </w:r>
      <w:r w:rsidRPr="0082346C">
        <w:rPr>
          <w:rFonts w:cs="Times New Roman"/>
          <w:lang w:val="ru-RU"/>
        </w:rPr>
        <w:t>более</w:t>
      </w:r>
      <w:r w:rsidRPr="0082346C">
        <w:rPr>
          <w:rFonts w:cs="Times New Roman"/>
          <w:spacing w:val="22"/>
          <w:lang w:val="ru-RU"/>
        </w:rPr>
        <w:t xml:space="preserve"> </w:t>
      </w:r>
      <w:r w:rsidRPr="0082346C">
        <w:rPr>
          <w:rFonts w:cs="Times New Roman"/>
          <w:lang w:val="ru-RU"/>
        </w:rPr>
        <w:t>чем</w:t>
      </w:r>
      <w:r w:rsidRPr="0082346C">
        <w:rPr>
          <w:rFonts w:cs="Times New Roman"/>
          <w:spacing w:val="20"/>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lang w:val="ru-RU"/>
        </w:rPr>
        <w:t>5</w:t>
      </w:r>
      <w:r w:rsidRPr="0082346C">
        <w:rPr>
          <w:rFonts w:cs="Times New Roman"/>
          <w:spacing w:val="2"/>
          <w:lang w:val="ru-RU"/>
        </w:rPr>
        <w:t xml:space="preserve"> </w:t>
      </w:r>
      <w:r w:rsidRPr="0082346C">
        <w:rPr>
          <w:rFonts w:cs="Times New Roman"/>
          <w:lang w:val="ru-RU"/>
        </w:rPr>
        <w:t>%,</w:t>
      </w:r>
      <w:r w:rsidRPr="0082346C">
        <w:rPr>
          <w:rFonts w:cs="Times New Roman"/>
          <w:spacing w:val="21"/>
          <w:lang w:val="ru-RU"/>
        </w:rPr>
        <w:t xml:space="preserve"> </w:t>
      </w:r>
      <w:r w:rsidRPr="0082346C">
        <w:rPr>
          <w:rFonts w:cs="Times New Roman"/>
          <w:lang w:val="ru-RU"/>
        </w:rPr>
        <w:t>это</w:t>
      </w:r>
      <w:r w:rsidRPr="0082346C">
        <w:rPr>
          <w:rFonts w:cs="Times New Roman"/>
          <w:spacing w:val="23"/>
          <w:lang w:val="ru-RU"/>
        </w:rPr>
        <w:t xml:space="preserve"> </w:t>
      </w:r>
      <w:r w:rsidRPr="0082346C">
        <w:rPr>
          <w:rFonts w:cs="Times New Roman"/>
          <w:spacing w:val="-1"/>
          <w:lang w:val="ru-RU"/>
        </w:rPr>
        <w:t>увеличение</w:t>
      </w:r>
      <w:r w:rsidRPr="0082346C">
        <w:rPr>
          <w:rFonts w:cs="Times New Roman"/>
          <w:spacing w:val="20"/>
          <w:lang w:val="ru-RU"/>
        </w:rPr>
        <w:t xml:space="preserve"> </w:t>
      </w:r>
      <w:r w:rsidRPr="0082346C">
        <w:rPr>
          <w:rFonts w:cs="Times New Roman"/>
          <w:spacing w:val="-1"/>
          <w:lang w:val="ru-RU"/>
        </w:rPr>
        <w:t>необходимо</w:t>
      </w:r>
      <w:r w:rsidRPr="0082346C">
        <w:rPr>
          <w:rFonts w:cs="Times New Roman"/>
          <w:spacing w:val="23"/>
          <w:lang w:val="ru-RU"/>
        </w:rPr>
        <w:t xml:space="preserve"> </w:t>
      </w:r>
      <w:r w:rsidRPr="0082346C">
        <w:rPr>
          <w:rFonts w:cs="Times New Roman"/>
          <w:spacing w:val="-1"/>
          <w:lang w:val="ru-RU"/>
        </w:rPr>
        <w:t>учитывать</w:t>
      </w:r>
      <w:r w:rsidRPr="0082346C">
        <w:rPr>
          <w:rFonts w:cs="Times New Roman"/>
          <w:spacing w:val="22"/>
          <w:lang w:val="ru-RU"/>
        </w:rPr>
        <w:t xml:space="preserve"> </w:t>
      </w:r>
      <w:r w:rsidRPr="0082346C">
        <w:rPr>
          <w:rFonts w:cs="Times New Roman"/>
          <w:spacing w:val="-1"/>
          <w:lang w:val="ru-RU"/>
        </w:rPr>
        <w:t>посредством</w:t>
      </w:r>
      <w:r w:rsidRPr="0082346C">
        <w:rPr>
          <w:rFonts w:cs="Times New Roman"/>
          <w:spacing w:val="20"/>
          <w:lang w:val="ru-RU"/>
        </w:rPr>
        <w:t xml:space="preserve"> </w:t>
      </w:r>
      <w:r w:rsidRPr="0082346C">
        <w:rPr>
          <w:rFonts w:cs="Times New Roman"/>
          <w:spacing w:val="-1"/>
          <w:lang w:val="ru-RU"/>
        </w:rPr>
        <w:t>применения</w:t>
      </w:r>
      <w:r w:rsidRPr="0082346C">
        <w:rPr>
          <w:rFonts w:cs="Times New Roman"/>
          <w:spacing w:val="71"/>
          <w:lang w:val="ru-RU"/>
        </w:rPr>
        <w:t xml:space="preserve"> </w:t>
      </w:r>
      <w:r w:rsidRPr="0082346C">
        <w:rPr>
          <w:rFonts w:cs="Times New Roman"/>
          <w:spacing w:val="-1"/>
          <w:lang w:val="ru-RU"/>
        </w:rPr>
        <w:t>орографического</w:t>
      </w:r>
      <w:r w:rsidRPr="0082346C">
        <w:rPr>
          <w:rFonts w:cs="Times New Roman"/>
          <w:lang w:val="ru-RU"/>
        </w:rPr>
        <w:t xml:space="preserve"> </w:t>
      </w:r>
      <w:r w:rsidRPr="0082346C">
        <w:rPr>
          <w:rFonts w:cs="Times New Roman"/>
          <w:spacing w:val="-1"/>
          <w:lang w:val="ru-RU"/>
        </w:rPr>
        <w:t>коэффициента</w:t>
      </w:r>
      <w:r w:rsidRPr="0082346C">
        <w:rPr>
          <w:rFonts w:cs="Times New Roman"/>
          <w:position w:val="-12"/>
          <w:lang w:val="ru-RU"/>
        </w:rPr>
        <w:object w:dxaOrig="260" w:dyaOrig="360">
          <v:shape id="_x0000_i1770" type="#_x0000_t75" style="width:14.25pt;height:20.25pt" o:ole="">
            <v:imagedata r:id="rId1520" o:title=""/>
          </v:shape>
          <o:OLEObject Type="Embed" ProgID="Equation.3" ShapeID="_x0000_i1770" DrawAspect="Content" ObjectID="_1748945726" r:id="rId1521"/>
        </w:object>
      </w:r>
      <w:r w:rsidRPr="0082346C">
        <w:rPr>
          <w:rFonts w:cs="Times New Roman"/>
          <w:spacing w:val="-1"/>
          <w:lang w:val="ru-RU"/>
        </w:rPr>
        <w:t>.</w:t>
      </w:r>
    </w:p>
    <w:p w:rsidR="0082346C" w:rsidRPr="0082346C" w:rsidRDefault="0082346C" w:rsidP="0082346C">
      <w:pPr>
        <w:tabs>
          <w:tab w:val="left" w:pos="8204"/>
        </w:tabs>
        <w:ind w:left="679"/>
        <w:jc w:val="both"/>
        <w:rPr>
          <w:i/>
        </w:rPr>
      </w:pPr>
      <w:r w:rsidRPr="0082346C">
        <w:rPr>
          <w:noProof/>
        </w:rPr>
        <w:drawing>
          <wp:anchor distT="0" distB="0" distL="114300" distR="114300" simplePos="0" relativeHeight="251832320" behindDoc="1" locked="0" layoutInCell="1" allowOverlap="1">
            <wp:simplePos x="0" y="0"/>
            <wp:positionH relativeFrom="page">
              <wp:posOffset>-568932</wp:posOffset>
            </wp:positionH>
            <wp:positionV relativeFrom="paragraph">
              <wp:posOffset>218837</wp:posOffset>
            </wp:positionV>
            <wp:extent cx="121920" cy="187325"/>
            <wp:effectExtent l="0" t="0" r="0" b="0"/>
            <wp:wrapNone/>
            <wp:docPr id="2373" name="Рисунок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b/>
          <w:i/>
          <w:spacing w:val="-1"/>
          <w:u w:val="single"/>
        </w:rPr>
        <w:t>Примечание:</w:t>
      </w:r>
      <w:r w:rsidRPr="0082346C">
        <w:rPr>
          <w:i/>
        </w:rPr>
        <w:t xml:space="preserve">  </w:t>
      </w:r>
      <w:r w:rsidRPr="0082346C">
        <w:rPr>
          <w:i/>
          <w:spacing w:val="3"/>
        </w:rPr>
        <w:t xml:space="preserve"> </w:t>
      </w:r>
      <w:r w:rsidRPr="0082346C">
        <w:rPr>
          <w:i/>
          <w:spacing w:val="-1"/>
        </w:rPr>
        <w:t>Определение</w:t>
      </w:r>
      <w:r w:rsidRPr="0082346C">
        <w:rPr>
          <w:position w:val="-12"/>
        </w:rPr>
        <w:object w:dxaOrig="260" w:dyaOrig="360">
          <v:shape id="_x0000_i1771" type="#_x0000_t75" style="width:14.25pt;height:20.25pt" o:ole="">
            <v:imagedata r:id="rId1522" o:title=""/>
          </v:shape>
          <o:OLEObject Type="Embed" ProgID="Equation.3" ShapeID="_x0000_i1771" DrawAspect="Content" ObjectID="_1748945727" r:id="rId1523"/>
        </w:object>
      </w:r>
      <w:r w:rsidRPr="0082346C">
        <w:rPr>
          <w:i/>
          <w:spacing w:val="-1"/>
        </w:rPr>
        <w:t>может</w:t>
      </w:r>
      <w:r w:rsidRPr="0082346C">
        <w:rPr>
          <w:i/>
        </w:rPr>
        <w:t xml:space="preserve">  </w:t>
      </w:r>
      <w:r w:rsidRPr="0082346C">
        <w:rPr>
          <w:i/>
          <w:spacing w:val="5"/>
        </w:rPr>
        <w:t xml:space="preserve"> </w:t>
      </w:r>
      <w:r w:rsidRPr="0082346C">
        <w:rPr>
          <w:i/>
          <w:spacing w:val="-1"/>
        </w:rPr>
        <w:t>указываться</w:t>
      </w:r>
      <w:r w:rsidRPr="0082346C">
        <w:rPr>
          <w:i/>
        </w:rPr>
        <w:t xml:space="preserve">  </w:t>
      </w:r>
      <w:r w:rsidRPr="0082346C">
        <w:rPr>
          <w:i/>
          <w:spacing w:val="4"/>
        </w:rPr>
        <w:t xml:space="preserve"> </w:t>
      </w:r>
      <w:r w:rsidRPr="0082346C">
        <w:rPr>
          <w:i/>
        </w:rPr>
        <w:t xml:space="preserve">в  </w:t>
      </w:r>
      <w:r w:rsidRPr="0082346C">
        <w:rPr>
          <w:i/>
          <w:spacing w:val="5"/>
        </w:rPr>
        <w:t xml:space="preserve"> </w:t>
      </w:r>
      <w:r w:rsidRPr="0082346C">
        <w:rPr>
          <w:i/>
          <w:spacing w:val="-1"/>
        </w:rPr>
        <w:t>Национальном Приложении.</w:t>
      </w:r>
    </w:p>
    <w:p w:rsidR="0082346C" w:rsidRPr="0082346C" w:rsidRDefault="0082346C" w:rsidP="0082346C">
      <w:pPr>
        <w:ind w:left="112"/>
        <w:jc w:val="both"/>
        <w:rPr>
          <w:i/>
        </w:rPr>
      </w:pPr>
      <w:r w:rsidRPr="0082346C">
        <w:rPr>
          <w:i/>
          <w:spacing w:val="-1"/>
        </w:rPr>
        <w:t>Рекомендуемый</w:t>
      </w:r>
      <w:r w:rsidRPr="0082346C">
        <w:rPr>
          <w:i/>
        </w:rPr>
        <w:t xml:space="preserve"> </w:t>
      </w:r>
      <w:r w:rsidRPr="0082346C">
        <w:rPr>
          <w:i/>
          <w:spacing w:val="-1"/>
        </w:rPr>
        <w:t>метод</w:t>
      </w:r>
      <w:r w:rsidRPr="0082346C">
        <w:rPr>
          <w:i/>
        </w:rPr>
        <w:t xml:space="preserve"> </w:t>
      </w:r>
      <w:r w:rsidRPr="0082346C">
        <w:rPr>
          <w:i/>
          <w:spacing w:val="-1"/>
        </w:rPr>
        <w:t>указан</w:t>
      </w:r>
      <w:r w:rsidRPr="0082346C">
        <w:rPr>
          <w:i/>
        </w:rPr>
        <w:t xml:space="preserve"> в</w:t>
      </w:r>
      <w:r w:rsidRPr="0082346C">
        <w:rPr>
          <w:i/>
          <w:spacing w:val="-2"/>
        </w:rPr>
        <w:t xml:space="preserve"> </w:t>
      </w:r>
      <w:r w:rsidRPr="0082346C">
        <w:rPr>
          <w:i/>
          <w:spacing w:val="-1"/>
        </w:rPr>
        <w:t>Приложении</w:t>
      </w:r>
      <w:r w:rsidRPr="0082346C">
        <w:rPr>
          <w:i/>
        </w:rPr>
        <w:t xml:space="preserve"> </w:t>
      </w:r>
      <w:r w:rsidRPr="0082346C">
        <w:rPr>
          <w:i/>
          <w:spacing w:val="-1"/>
        </w:rPr>
        <w:t>А.3.</w:t>
      </w:r>
    </w:p>
    <w:p w:rsidR="0082346C" w:rsidRPr="0082346C" w:rsidRDefault="0082346C" w:rsidP="0082346C">
      <w:pPr>
        <w:pStyle w:val="af9"/>
        <w:tabs>
          <w:tab w:val="left" w:pos="1100"/>
        </w:tabs>
        <w:ind w:left="0" w:right="120"/>
        <w:jc w:val="both"/>
        <w:rPr>
          <w:rFonts w:cs="Times New Roman"/>
          <w:spacing w:val="-4"/>
          <w:lang w:val="ru-RU"/>
        </w:rPr>
      </w:pPr>
      <w:r w:rsidRPr="0082346C">
        <w:rPr>
          <w:rFonts w:cs="Times New Roman"/>
          <w:spacing w:val="-4"/>
          <w:lang w:val="ru-RU"/>
        </w:rPr>
        <w:t>Влияниями орографии можно пренебречь, если средний уклон местности с наветренной стороны менее 3</w:t>
      </w:r>
      <w:r w:rsidRPr="0082346C">
        <w:rPr>
          <w:rFonts w:cs="Times New Roman"/>
          <w:spacing w:val="-4"/>
          <w:vertAlign w:val="superscript"/>
          <w:lang w:val="ru-RU"/>
        </w:rPr>
        <w:t>0</w:t>
      </w:r>
      <w:r w:rsidRPr="0082346C">
        <w:rPr>
          <w:rFonts w:cs="Times New Roman"/>
          <w:spacing w:val="-4"/>
          <w:lang w:val="ru-RU"/>
        </w:rPr>
        <w:t>. Величина учитываемого расстояния с наветренной стороны должна превышать 10-кратное значение высоты выступающего орографического элемента.</w:t>
      </w:r>
    </w:p>
    <w:p w:rsidR="0082346C" w:rsidRPr="0082346C" w:rsidRDefault="0082346C" w:rsidP="0082346C">
      <w:pPr>
        <w:pStyle w:val="3"/>
        <w:keepNext w:val="0"/>
        <w:keepLines w:val="0"/>
        <w:widowControl w:val="0"/>
        <w:numPr>
          <w:ilvl w:val="2"/>
          <w:numId w:val="126"/>
        </w:numPr>
        <w:tabs>
          <w:tab w:val="left" w:pos="1220"/>
        </w:tabs>
        <w:spacing w:before="0"/>
        <w:ind w:left="1219"/>
        <w:jc w:val="both"/>
        <w:rPr>
          <w:rFonts w:ascii="Times New Roman" w:hAnsi="Times New Roman" w:cs="Times New Roman"/>
          <w:b w:val="0"/>
          <w:bCs w:val="0"/>
          <w:i/>
        </w:rPr>
      </w:pPr>
      <w:r w:rsidRPr="0082346C">
        <w:rPr>
          <w:rFonts w:ascii="Times New Roman" w:hAnsi="Times New Roman" w:cs="Times New Roman"/>
          <w:b w:val="0"/>
          <w:i/>
        </w:rPr>
        <w:t>Влияние</w:t>
      </w:r>
      <w:r w:rsidRPr="0082346C">
        <w:rPr>
          <w:rFonts w:ascii="Times New Roman" w:hAnsi="Times New Roman" w:cs="Times New Roman"/>
          <w:b w:val="0"/>
          <w:i/>
          <w:spacing w:val="-1"/>
        </w:rPr>
        <w:t xml:space="preserve"> более высоких</w:t>
      </w:r>
      <w:r w:rsidRPr="0082346C">
        <w:rPr>
          <w:rFonts w:ascii="Times New Roman" w:hAnsi="Times New Roman" w:cs="Times New Roman"/>
          <w:b w:val="0"/>
          <w:i/>
        </w:rPr>
        <w:t xml:space="preserve"> </w:t>
      </w:r>
      <w:r w:rsidRPr="0082346C">
        <w:rPr>
          <w:rFonts w:ascii="Times New Roman" w:hAnsi="Times New Roman" w:cs="Times New Roman"/>
          <w:b w:val="0"/>
          <w:i/>
          <w:spacing w:val="-1"/>
        </w:rPr>
        <w:t>близлежащих</w:t>
      </w:r>
      <w:r w:rsidRPr="0082346C">
        <w:rPr>
          <w:rFonts w:ascii="Times New Roman" w:hAnsi="Times New Roman" w:cs="Times New Roman"/>
          <w:b w:val="0"/>
          <w:i/>
          <w:spacing w:val="2"/>
        </w:rPr>
        <w:t xml:space="preserve"> </w:t>
      </w:r>
      <w:r w:rsidRPr="0082346C">
        <w:rPr>
          <w:rFonts w:ascii="Times New Roman" w:hAnsi="Times New Roman" w:cs="Times New Roman"/>
          <w:b w:val="0"/>
          <w:i/>
        </w:rPr>
        <w:t>зданий</w:t>
      </w:r>
    </w:p>
    <w:p w:rsidR="0082346C" w:rsidRPr="0082346C" w:rsidRDefault="0082346C" w:rsidP="0082346C">
      <w:pPr>
        <w:jc w:val="both"/>
        <w:rPr>
          <w:b/>
          <w:bCs/>
        </w:rPr>
      </w:pPr>
    </w:p>
    <w:p w:rsidR="0082346C" w:rsidRPr="0082346C" w:rsidRDefault="0082346C" w:rsidP="0082346C">
      <w:pPr>
        <w:pStyle w:val="af9"/>
        <w:ind w:right="116" w:firstLine="566"/>
        <w:jc w:val="both"/>
        <w:rPr>
          <w:rFonts w:cs="Times New Roman"/>
          <w:lang w:val="ru-RU"/>
        </w:rPr>
      </w:pPr>
      <w:r w:rsidRPr="0082346C">
        <w:rPr>
          <w:rFonts w:cs="Times New Roman"/>
          <w:spacing w:val="-1"/>
          <w:lang w:val="ru-RU"/>
        </w:rPr>
        <w:t>Если</w:t>
      </w:r>
      <w:r w:rsidRPr="0082346C">
        <w:rPr>
          <w:rFonts w:cs="Times New Roman"/>
          <w:spacing w:val="32"/>
          <w:lang w:val="ru-RU"/>
        </w:rPr>
        <w:t xml:space="preserve"> </w:t>
      </w:r>
      <w:r w:rsidRPr="0082346C">
        <w:rPr>
          <w:rFonts w:cs="Times New Roman"/>
          <w:spacing w:val="-1"/>
          <w:lang w:val="ru-RU"/>
        </w:rPr>
        <w:t>сооружение</w:t>
      </w:r>
      <w:r w:rsidRPr="0082346C">
        <w:rPr>
          <w:rFonts w:cs="Times New Roman"/>
          <w:spacing w:val="30"/>
          <w:lang w:val="ru-RU"/>
        </w:rPr>
        <w:t xml:space="preserve"> </w:t>
      </w:r>
      <w:r w:rsidRPr="0082346C">
        <w:rPr>
          <w:rFonts w:cs="Times New Roman"/>
          <w:spacing w:val="-1"/>
          <w:lang w:val="ru-RU"/>
        </w:rPr>
        <w:t>тесно</w:t>
      </w:r>
      <w:r w:rsidRPr="0082346C">
        <w:rPr>
          <w:rFonts w:cs="Times New Roman"/>
          <w:spacing w:val="30"/>
          <w:lang w:val="ru-RU"/>
        </w:rPr>
        <w:t xml:space="preserve"> </w:t>
      </w:r>
      <w:r w:rsidRPr="0082346C">
        <w:rPr>
          <w:rFonts w:cs="Times New Roman"/>
          <w:spacing w:val="-1"/>
          <w:lang w:val="ru-RU"/>
        </w:rPr>
        <w:t>примыкает</w:t>
      </w:r>
      <w:r w:rsidRPr="0082346C">
        <w:rPr>
          <w:rFonts w:cs="Times New Roman"/>
          <w:spacing w:val="31"/>
          <w:lang w:val="ru-RU"/>
        </w:rPr>
        <w:t xml:space="preserve"> </w:t>
      </w:r>
      <w:r w:rsidRPr="0082346C">
        <w:rPr>
          <w:rFonts w:cs="Times New Roman"/>
          <w:lang w:val="ru-RU"/>
        </w:rPr>
        <w:t>к</w:t>
      </w:r>
      <w:r w:rsidRPr="0082346C">
        <w:rPr>
          <w:rFonts w:cs="Times New Roman"/>
          <w:spacing w:val="29"/>
          <w:lang w:val="ru-RU"/>
        </w:rPr>
        <w:t xml:space="preserve"> </w:t>
      </w:r>
      <w:r w:rsidRPr="0082346C">
        <w:rPr>
          <w:rFonts w:cs="Times New Roman"/>
          <w:spacing w:val="-1"/>
          <w:lang w:val="ru-RU"/>
        </w:rPr>
        <w:t>другому</w:t>
      </w:r>
      <w:r w:rsidRPr="0082346C">
        <w:rPr>
          <w:rFonts w:cs="Times New Roman"/>
          <w:spacing w:val="26"/>
          <w:lang w:val="ru-RU"/>
        </w:rPr>
        <w:t xml:space="preserve"> </w:t>
      </w:r>
      <w:r w:rsidRPr="0082346C">
        <w:rPr>
          <w:rFonts w:cs="Times New Roman"/>
          <w:spacing w:val="-1"/>
          <w:lang w:val="ru-RU"/>
        </w:rPr>
        <w:t>сооружению,</w:t>
      </w:r>
      <w:r w:rsidRPr="0082346C">
        <w:rPr>
          <w:rFonts w:cs="Times New Roman"/>
          <w:spacing w:val="30"/>
          <w:lang w:val="ru-RU"/>
        </w:rPr>
        <w:t xml:space="preserve"> </w:t>
      </w:r>
      <w:r w:rsidRPr="0082346C">
        <w:rPr>
          <w:rFonts w:cs="Times New Roman"/>
          <w:spacing w:val="-1"/>
          <w:lang w:val="ru-RU"/>
        </w:rPr>
        <w:t>высота</w:t>
      </w:r>
      <w:r w:rsidRPr="0082346C">
        <w:rPr>
          <w:rFonts w:cs="Times New Roman"/>
          <w:spacing w:val="30"/>
          <w:lang w:val="ru-RU"/>
        </w:rPr>
        <w:t xml:space="preserve"> </w:t>
      </w:r>
      <w:r w:rsidRPr="0082346C">
        <w:rPr>
          <w:rFonts w:cs="Times New Roman"/>
          <w:lang w:val="ru-RU"/>
        </w:rPr>
        <w:t>которого</w:t>
      </w:r>
      <w:r w:rsidRPr="0082346C">
        <w:rPr>
          <w:rFonts w:cs="Times New Roman"/>
          <w:spacing w:val="28"/>
          <w:lang w:val="ru-RU"/>
        </w:rPr>
        <w:t xml:space="preserve"> </w:t>
      </w:r>
      <w:r w:rsidRPr="0082346C">
        <w:rPr>
          <w:rFonts w:cs="Times New Roman"/>
          <w:lang w:val="ru-RU"/>
        </w:rPr>
        <w:t>не</w:t>
      </w:r>
      <w:r w:rsidRPr="0082346C">
        <w:rPr>
          <w:rFonts w:cs="Times New Roman"/>
          <w:spacing w:val="65"/>
          <w:lang w:val="ru-RU"/>
        </w:rPr>
        <w:t xml:space="preserve"> </w:t>
      </w:r>
      <w:r w:rsidRPr="0082346C">
        <w:rPr>
          <w:rFonts w:cs="Times New Roman"/>
          <w:spacing w:val="-1"/>
          <w:lang w:val="ru-RU"/>
        </w:rPr>
        <w:t>менее</w:t>
      </w:r>
      <w:r w:rsidRPr="0082346C">
        <w:rPr>
          <w:rFonts w:cs="Times New Roman"/>
          <w:spacing w:val="13"/>
          <w:lang w:val="ru-RU"/>
        </w:rPr>
        <w:t xml:space="preserve"> </w:t>
      </w:r>
      <w:r w:rsidRPr="0082346C">
        <w:rPr>
          <w:rFonts w:cs="Times New Roman"/>
          <w:lang w:val="ru-RU"/>
        </w:rPr>
        <w:t>чем</w:t>
      </w:r>
      <w:r w:rsidRPr="0082346C">
        <w:rPr>
          <w:rFonts w:cs="Times New Roman"/>
          <w:spacing w:val="13"/>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lang w:val="ru-RU"/>
        </w:rPr>
        <w:t>2</w:t>
      </w:r>
      <w:r w:rsidRPr="0082346C">
        <w:rPr>
          <w:rFonts w:cs="Times New Roman"/>
          <w:spacing w:val="1"/>
          <w:lang w:val="ru-RU"/>
        </w:rPr>
        <w:t xml:space="preserve"> </w:t>
      </w:r>
      <w:r w:rsidRPr="0082346C">
        <w:rPr>
          <w:rFonts w:cs="Times New Roman"/>
          <w:spacing w:val="-1"/>
          <w:lang w:val="ru-RU"/>
        </w:rPr>
        <w:t>раза</w:t>
      </w:r>
      <w:r w:rsidRPr="0082346C">
        <w:rPr>
          <w:rFonts w:cs="Times New Roman"/>
          <w:spacing w:val="13"/>
          <w:lang w:val="ru-RU"/>
        </w:rPr>
        <w:t xml:space="preserve"> </w:t>
      </w:r>
      <w:r w:rsidRPr="0082346C">
        <w:rPr>
          <w:rFonts w:cs="Times New Roman"/>
          <w:spacing w:val="-1"/>
          <w:lang w:val="ru-RU"/>
        </w:rPr>
        <w:t>превышает</w:t>
      </w:r>
      <w:r w:rsidRPr="0082346C">
        <w:rPr>
          <w:rFonts w:cs="Times New Roman"/>
          <w:spacing w:val="14"/>
          <w:lang w:val="ru-RU"/>
        </w:rPr>
        <w:t xml:space="preserve"> </w:t>
      </w:r>
      <w:r w:rsidRPr="0082346C">
        <w:rPr>
          <w:rFonts w:cs="Times New Roman"/>
          <w:spacing w:val="-1"/>
          <w:lang w:val="ru-RU"/>
        </w:rPr>
        <w:t>среднюю</w:t>
      </w:r>
      <w:r w:rsidRPr="0082346C">
        <w:rPr>
          <w:rFonts w:cs="Times New Roman"/>
          <w:spacing w:val="14"/>
          <w:lang w:val="ru-RU"/>
        </w:rPr>
        <w:t xml:space="preserve"> </w:t>
      </w:r>
      <w:r w:rsidRPr="0082346C">
        <w:rPr>
          <w:rFonts w:cs="Times New Roman"/>
          <w:lang w:val="ru-RU"/>
        </w:rPr>
        <w:t>высоту</w:t>
      </w:r>
      <w:r w:rsidRPr="0082346C">
        <w:rPr>
          <w:rFonts w:cs="Times New Roman"/>
          <w:spacing w:val="6"/>
          <w:lang w:val="ru-RU"/>
        </w:rPr>
        <w:t xml:space="preserve"> </w:t>
      </w:r>
      <w:r w:rsidRPr="0082346C">
        <w:rPr>
          <w:rFonts w:cs="Times New Roman"/>
          <w:spacing w:val="-1"/>
          <w:lang w:val="ru-RU"/>
        </w:rPr>
        <w:t>близлежащей</w:t>
      </w:r>
      <w:r w:rsidRPr="0082346C">
        <w:rPr>
          <w:rFonts w:cs="Times New Roman"/>
          <w:spacing w:val="15"/>
          <w:lang w:val="ru-RU"/>
        </w:rPr>
        <w:t xml:space="preserve"> </w:t>
      </w:r>
      <w:r w:rsidRPr="0082346C">
        <w:rPr>
          <w:rFonts w:cs="Times New Roman"/>
          <w:lang w:val="ru-RU"/>
        </w:rPr>
        <w:t>застройки,</w:t>
      </w:r>
      <w:r w:rsidRPr="0082346C">
        <w:rPr>
          <w:rFonts w:cs="Times New Roman"/>
          <w:spacing w:val="11"/>
          <w:lang w:val="ru-RU"/>
        </w:rPr>
        <w:t xml:space="preserve"> </w:t>
      </w:r>
      <w:r w:rsidRPr="0082346C">
        <w:rPr>
          <w:rFonts w:cs="Times New Roman"/>
          <w:lang w:val="ru-RU"/>
        </w:rPr>
        <w:t>то</w:t>
      </w:r>
      <w:r w:rsidRPr="0082346C">
        <w:rPr>
          <w:rFonts w:cs="Times New Roman"/>
          <w:spacing w:val="14"/>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spacing w:val="-1"/>
          <w:lang w:val="ru-RU"/>
        </w:rPr>
        <w:t>этом</w:t>
      </w:r>
      <w:r w:rsidRPr="0082346C">
        <w:rPr>
          <w:rFonts w:cs="Times New Roman"/>
          <w:spacing w:val="13"/>
          <w:lang w:val="ru-RU"/>
        </w:rPr>
        <w:t xml:space="preserve"> </w:t>
      </w:r>
      <w:r w:rsidRPr="0082346C">
        <w:rPr>
          <w:rFonts w:cs="Times New Roman"/>
          <w:spacing w:val="-1"/>
          <w:lang w:val="ru-RU"/>
        </w:rPr>
        <w:t>случае</w:t>
      </w:r>
      <w:r w:rsidRPr="0082346C">
        <w:rPr>
          <w:rFonts w:cs="Times New Roman"/>
          <w:spacing w:val="59"/>
          <w:lang w:val="ru-RU"/>
        </w:rPr>
        <w:t xml:space="preserve"> </w:t>
      </w:r>
      <w:r w:rsidRPr="0082346C">
        <w:rPr>
          <w:rFonts w:cs="Times New Roman"/>
          <w:spacing w:val="-1"/>
          <w:lang w:val="ru-RU"/>
        </w:rPr>
        <w:t>рассматриваемое</w:t>
      </w:r>
      <w:r w:rsidRPr="0082346C">
        <w:rPr>
          <w:rFonts w:cs="Times New Roman"/>
          <w:spacing w:val="5"/>
          <w:lang w:val="ru-RU"/>
        </w:rPr>
        <w:t xml:space="preserve"> </w:t>
      </w:r>
      <w:r w:rsidRPr="0082346C">
        <w:rPr>
          <w:rFonts w:cs="Times New Roman"/>
          <w:spacing w:val="-3"/>
          <w:lang w:val="ru-RU"/>
        </w:rPr>
        <w:t>сооружение</w:t>
      </w:r>
      <w:r w:rsidRPr="0082346C">
        <w:rPr>
          <w:rFonts w:cs="Times New Roman"/>
          <w:spacing w:val="58"/>
          <w:lang w:val="ru-RU"/>
        </w:rPr>
        <w:t xml:space="preserve"> </w:t>
      </w:r>
      <w:r w:rsidRPr="0082346C">
        <w:rPr>
          <w:rFonts w:cs="Times New Roman"/>
          <w:spacing w:val="-2"/>
          <w:lang w:val="ru-RU"/>
        </w:rPr>
        <w:t>(в</w:t>
      </w:r>
      <w:r w:rsidRPr="0082346C">
        <w:rPr>
          <w:rFonts w:cs="Times New Roman"/>
          <w:spacing w:val="59"/>
          <w:lang w:val="ru-RU"/>
        </w:rPr>
        <w:t xml:space="preserve"> </w:t>
      </w:r>
      <w:r w:rsidRPr="0082346C">
        <w:rPr>
          <w:rFonts w:cs="Times New Roman"/>
          <w:spacing w:val="-3"/>
          <w:lang w:val="ru-RU"/>
        </w:rPr>
        <w:t>зависимости</w:t>
      </w:r>
      <w:r w:rsidRPr="0082346C">
        <w:rPr>
          <w:rFonts w:cs="Times New Roman"/>
          <w:spacing w:val="58"/>
          <w:lang w:val="ru-RU"/>
        </w:rPr>
        <w:t xml:space="preserve"> </w:t>
      </w:r>
      <w:r w:rsidRPr="0082346C">
        <w:rPr>
          <w:rFonts w:cs="Times New Roman"/>
          <w:spacing w:val="-2"/>
          <w:lang w:val="ru-RU"/>
        </w:rPr>
        <w:t>от</w:t>
      </w:r>
      <w:r w:rsidRPr="0082346C">
        <w:rPr>
          <w:rFonts w:cs="Times New Roman"/>
          <w:spacing w:val="58"/>
          <w:lang w:val="ru-RU"/>
        </w:rPr>
        <w:t xml:space="preserve"> </w:t>
      </w:r>
      <w:r w:rsidRPr="0082346C">
        <w:rPr>
          <w:rFonts w:cs="Times New Roman"/>
          <w:spacing w:val="-3"/>
          <w:lang w:val="ru-RU"/>
        </w:rPr>
        <w:t>особенностей</w:t>
      </w:r>
      <w:r w:rsidRPr="0082346C">
        <w:rPr>
          <w:rFonts w:cs="Times New Roman"/>
          <w:spacing w:val="58"/>
          <w:lang w:val="ru-RU"/>
        </w:rPr>
        <w:t xml:space="preserve"> </w:t>
      </w:r>
      <w:r w:rsidRPr="0082346C">
        <w:rPr>
          <w:rFonts w:cs="Times New Roman"/>
          <w:spacing w:val="-3"/>
          <w:lang w:val="ru-RU"/>
        </w:rPr>
        <w:t>сооружения)</w:t>
      </w:r>
      <w:r w:rsidRPr="0082346C">
        <w:rPr>
          <w:rFonts w:cs="Times New Roman"/>
          <w:spacing w:val="59"/>
          <w:lang w:val="ru-RU"/>
        </w:rPr>
        <w:t xml:space="preserve"> </w:t>
      </w:r>
      <w:r w:rsidRPr="0082346C">
        <w:rPr>
          <w:rFonts w:cs="Times New Roman"/>
          <w:spacing w:val="-2"/>
          <w:lang w:val="ru-RU"/>
        </w:rPr>
        <w:t>при</w:t>
      </w:r>
      <w:r w:rsidRPr="0082346C">
        <w:rPr>
          <w:rFonts w:cs="Times New Roman"/>
          <w:spacing w:val="89"/>
          <w:lang w:val="ru-RU"/>
        </w:rPr>
        <w:t xml:space="preserve"> </w:t>
      </w:r>
      <w:r w:rsidRPr="0082346C">
        <w:rPr>
          <w:rFonts w:cs="Times New Roman"/>
          <w:spacing w:val="-3"/>
          <w:lang w:val="ru-RU"/>
        </w:rPr>
        <w:t>определенных</w:t>
      </w:r>
      <w:r w:rsidRPr="0082346C">
        <w:rPr>
          <w:rFonts w:cs="Times New Roman"/>
          <w:spacing w:val="4"/>
          <w:lang w:val="ru-RU"/>
        </w:rPr>
        <w:t xml:space="preserve"> </w:t>
      </w:r>
      <w:r w:rsidRPr="0082346C">
        <w:rPr>
          <w:rFonts w:cs="Times New Roman"/>
          <w:spacing w:val="-3"/>
          <w:lang w:val="ru-RU"/>
        </w:rPr>
        <w:t>направлениях</w:t>
      </w:r>
      <w:r w:rsidRPr="0082346C">
        <w:rPr>
          <w:rFonts w:cs="Times New Roman"/>
          <w:spacing w:val="4"/>
          <w:lang w:val="ru-RU"/>
        </w:rPr>
        <w:t xml:space="preserve"> </w:t>
      </w:r>
      <w:r w:rsidRPr="0082346C">
        <w:rPr>
          <w:rFonts w:cs="Times New Roman"/>
          <w:spacing w:val="-3"/>
          <w:lang w:val="ru-RU"/>
        </w:rPr>
        <w:t>ветра</w:t>
      </w:r>
      <w:r w:rsidRPr="0082346C">
        <w:rPr>
          <w:rFonts w:cs="Times New Roman"/>
          <w:spacing w:val="3"/>
          <w:lang w:val="ru-RU"/>
        </w:rPr>
        <w:t xml:space="preserve"> </w:t>
      </w:r>
      <w:r w:rsidRPr="0082346C">
        <w:rPr>
          <w:rFonts w:cs="Times New Roman"/>
          <w:spacing w:val="-3"/>
          <w:lang w:val="ru-RU"/>
        </w:rPr>
        <w:t>может</w:t>
      </w:r>
      <w:r w:rsidRPr="0082346C">
        <w:rPr>
          <w:rFonts w:cs="Times New Roman"/>
          <w:spacing w:val="5"/>
          <w:lang w:val="ru-RU"/>
        </w:rPr>
        <w:t xml:space="preserve"> </w:t>
      </w:r>
      <w:r w:rsidRPr="0082346C">
        <w:rPr>
          <w:rFonts w:cs="Times New Roman"/>
          <w:spacing w:val="-3"/>
          <w:lang w:val="ru-RU"/>
        </w:rPr>
        <w:t>подвергаться</w:t>
      </w:r>
      <w:r w:rsidRPr="0082346C">
        <w:rPr>
          <w:rFonts w:cs="Times New Roman"/>
          <w:spacing w:val="4"/>
          <w:lang w:val="ru-RU"/>
        </w:rPr>
        <w:t xml:space="preserve"> </w:t>
      </w:r>
      <w:r w:rsidRPr="0082346C">
        <w:rPr>
          <w:rFonts w:cs="Times New Roman"/>
          <w:spacing w:val="-2"/>
          <w:lang w:val="ru-RU"/>
        </w:rPr>
        <w:t>воздействию</w:t>
      </w:r>
      <w:r w:rsidRPr="0082346C">
        <w:rPr>
          <w:rFonts w:cs="Times New Roman"/>
          <w:spacing w:val="2"/>
          <w:lang w:val="ru-RU"/>
        </w:rPr>
        <w:t xml:space="preserve"> </w:t>
      </w:r>
      <w:r w:rsidRPr="0082346C">
        <w:rPr>
          <w:rFonts w:cs="Times New Roman"/>
          <w:spacing w:val="-3"/>
          <w:lang w:val="ru-RU"/>
        </w:rPr>
        <w:t>более</w:t>
      </w:r>
      <w:r w:rsidRPr="0082346C">
        <w:rPr>
          <w:rFonts w:cs="Times New Roman"/>
          <w:spacing w:val="3"/>
          <w:lang w:val="ru-RU"/>
        </w:rPr>
        <w:t xml:space="preserve"> </w:t>
      </w:r>
      <w:r w:rsidRPr="0082346C">
        <w:rPr>
          <w:rFonts w:cs="Times New Roman"/>
          <w:spacing w:val="-3"/>
          <w:lang w:val="ru-RU"/>
        </w:rPr>
        <w:t>высоких</w:t>
      </w:r>
      <w:r w:rsidRPr="0082346C">
        <w:rPr>
          <w:rFonts w:cs="Times New Roman"/>
          <w:spacing w:val="74"/>
          <w:lang w:val="ru-RU"/>
        </w:rPr>
        <w:t xml:space="preserve"> </w:t>
      </w:r>
      <w:r w:rsidRPr="0082346C">
        <w:rPr>
          <w:rFonts w:cs="Times New Roman"/>
          <w:spacing w:val="-3"/>
          <w:lang w:val="ru-RU"/>
        </w:rPr>
        <w:t>скоростей</w:t>
      </w:r>
      <w:r w:rsidRPr="0082346C">
        <w:rPr>
          <w:rFonts w:cs="Times New Roman"/>
          <w:spacing w:val="-4"/>
          <w:lang w:val="ru-RU"/>
        </w:rPr>
        <w:t xml:space="preserve"> </w:t>
      </w:r>
      <w:r w:rsidRPr="0082346C">
        <w:rPr>
          <w:rFonts w:cs="Times New Roman"/>
          <w:spacing w:val="-3"/>
          <w:lang w:val="ru-RU"/>
        </w:rPr>
        <w:t xml:space="preserve">ветра. </w:t>
      </w:r>
      <w:r w:rsidRPr="0082346C">
        <w:rPr>
          <w:rFonts w:cs="Times New Roman"/>
          <w:spacing w:val="-2"/>
          <w:lang w:val="ru-RU"/>
        </w:rPr>
        <w:t>Данные</w:t>
      </w:r>
      <w:r w:rsidRPr="0082346C">
        <w:rPr>
          <w:rFonts w:cs="Times New Roman"/>
          <w:spacing w:val="-7"/>
          <w:lang w:val="ru-RU"/>
        </w:rPr>
        <w:t xml:space="preserve"> </w:t>
      </w:r>
      <w:r w:rsidRPr="0082346C">
        <w:rPr>
          <w:rFonts w:cs="Times New Roman"/>
          <w:spacing w:val="-3"/>
          <w:lang w:val="ru-RU"/>
        </w:rPr>
        <w:t>случаи</w:t>
      </w:r>
      <w:r w:rsidRPr="0082346C">
        <w:rPr>
          <w:rFonts w:cs="Times New Roman"/>
          <w:spacing w:val="-4"/>
          <w:lang w:val="ru-RU"/>
        </w:rPr>
        <w:t xml:space="preserve"> </w:t>
      </w:r>
      <w:r w:rsidRPr="0082346C">
        <w:rPr>
          <w:rFonts w:cs="Times New Roman"/>
          <w:spacing w:val="-3"/>
          <w:lang w:val="ru-RU"/>
        </w:rPr>
        <w:t>необходимо</w:t>
      </w:r>
      <w:r w:rsidRPr="0082346C">
        <w:rPr>
          <w:rFonts w:cs="Times New Roman"/>
          <w:spacing w:val="-1"/>
          <w:lang w:val="ru-RU"/>
        </w:rPr>
        <w:t xml:space="preserve"> </w:t>
      </w:r>
      <w:r w:rsidRPr="0082346C">
        <w:rPr>
          <w:rFonts w:cs="Times New Roman"/>
          <w:spacing w:val="-3"/>
          <w:lang w:val="ru-RU"/>
        </w:rPr>
        <w:t>учитывать.</w:t>
      </w:r>
    </w:p>
    <w:p w:rsidR="0082346C" w:rsidRPr="0082346C" w:rsidRDefault="0082346C" w:rsidP="0082346C">
      <w:pPr>
        <w:ind w:left="112" w:right="116" w:firstLine="566"/>
        <w:jc w:val="both"/>
        <w:rPr>
          <w:i/>
          <w:spacing w:val="-6"/>
        </w:rPr>
      </w:pPr>
      <w:r w:rsidRPr="0082346C">
        <w:rPr>
          <w:b/>
          <w:i/>
          <w:spacing w:val="-6"/>
          <w:u w:val="single"/>
        </w:rPr>
        <w:t>Примечание</w:t>
      </w:r>
      <w:r w:rsidRPr="0082346C">
        <w:rPr>
          <w:i/>
          <w:spacing w:val="-6"/>
          <w:u w:val="single"/>
        </w:rPr>
        <w:t>:</w:t>
      </w:r>
      <w:r w:rsidRPr="0082346C">
        <w:rPr>
          <w:i/>
          <w:spacing w:val="-6"/>
        </w:rPr>
        <w:t xml:space="preserve"> Национальное Приложение может указывать метод учета близлежащей застройки. Рекомендуемое консервативное первое приближение представлено в Приложении А.4.</w:t>
      </w:r>
    </w:p>
    <w:p w:rsidR="0082346C" w:rsidRPr="0082346C" w:rsidRDefault="0082346C" w:rsidP="0082346C">
      <w:pPr>
        <w:pStyle w:val="3"/>
        <w:keepNext w:val="0"/>
        <w:keepLines w:val="0"/>
        <w:widowControl w:val="0"/>
        <w:numPr>
          <w:ilvl w:val="2"/>
          <w:numId w:val="126"/>
        </w:numPr>
        <w:tabs>
          <w:tab w:val="left" w:pos="1220"/>
        </w:tabs>
        <w:spacing w:before="0"/>
        <w:ind w:left="1219"/>
        <w:jc w:val="both"/>
        <w:rPr>
          <w:rFonts w:ascii="Times New Roman" w:hAnsi="Times New Roman" w:cs="Times New Roman"/>
          <w:b w:val="0"/>
          <w:bCs w:val="0"/>
          <w:i/>
        </w:rPr>
      </w:pPr>
      <w:r w:rsidRPr="0082346C">
        <w:rPr>
          <w:rFonts w:ascii="Times New Roman" w:hAnsi="Times New Roman" w:cs="Times New Roman"/>
          <w:b w:val="0"/>
          <w:i/>
          <w:spacing w:val="-1"/>
        </w:rPr>
        <w:t>Близлежащие здания и препятствия</w:t>
      </w:r>
    </w:p>
    <w:p w:rsidR="0082346C" w:rsidRPr="0082346C" w:rsidRDefault="0082346C" w:rsidP="0082346C">
      <w:pPr>
        <w:pStyle w:val="af9"/>
        <w:ind w:left="679"/>
        <w:jc w:val="both"/>
        <w:rPr>
          <w:rFonts w:cs="Times New Roman"/>
          <w:lang w:val="ru-RU"/>
        </w:rPr>
      </w:pPr>
      <w:r w:rsidRPr="0082346C">
        <w:rPr>
          <w:rFonts w:cs="Times New Roman"/>
          <w:lang w:val="ru-RU"/>
        </w:rPr>
        <w:t>В расчетах необходимо</w:t>
      </w:r>
      <w:r w:rsidRPr="0082346C">
        <w:rPr>
          <w:rFonts w:cs="Times New Roman"/>
          <w:spacing w:val="2"/>
          <w:lang w:val="ru-RU"/>
        </w:rPr>
        <w:t xml:space="preserve"> </w:t>
      </w:r>
      <w:r w:rsidRPr="0082346C">
        <w:rPr>
          <w:rFonts w:cs="Times New Roman"/>
          <w:spacing w:val="-1"/>
          <w:lang w:val="ru-RU"/>
        </w:rPr>
        <w:t>учитывать</w:t>
      </w:r>
      <w:r w:rsidRPr="0082346C">
        <w:rPr>
          <w:rFonts w:cs="Times New Roman"/>
          <w:lang w:val="ru-RU"/>
        </w:rPr>
        <w:t xml:space="preserve"> </w:t>
      </w:r>
      <w:r w:rsidRPr="0082346C">
        <w:rPr>
          <w:rFonts w:cs="Times New Roman"/>
          <w:spacing w:val="-1"/>
          <w:lang w:val="ru-RU"/>
        </w:rPr>
        <w:t>влияние близлежащих зданий</w:t>
      </w:r>
      <w:r w:rsidRPr="0082346C">
        <w:rPr>
          <w:rFonts w:cs="Times New Roman"/>
          <w:spacing w:val="-2"/>
          <w:lang w:val="ru-RU"/>
        </w:rPr>
        <w:t xml:space="preserve"> </w:t>
      </w:r>
      <w:r w:rsidRPr="0082346C">
        <w:rPr>
          <w:rFonts w:cs="Times New Roman"/>
          <w:lang w:val="ru-RU"/>
        </w:rPr>
        <w:t>или</w:t>
      </w:r>
      <w:r w:rsidRPr="0082346C">
        <w:rPr>
          <w:rFonts w:cs="Times New Roman"/>
          <w:spacing w:val="-2"/>
          <w:lang w:val="ru-RU"/>
        </w:rPr>
        <w:t xml:space="preserve"> </w:t>
      </w:r>
      <w:r w:rsidRPr="0082346C">
        <w:rPr>
          <w:rFonts w:cs="Times New Roman"/>
          <w:spacing w:val="-1"/>
          <w:lang w:val="ru-RU"/>
        </w:rPr>
        <w:t>препятствий.</w:t>
      </w:r>
      <w:r w:rsidRPr="0082346C">
        <w:rPr>
          <w:rFonts w:cs="Times New Roman"/>
          <w:lang w:val="ru-RU"/>
        </w:rPr>
        <w:t xml:space="preserve"> </w:t>
      </w:r>
    </w:p>
    <w:p w:rsidR="0082346C" w:rsidRPr="0082346C" w:rsidRDefault="0082346C" w:rsidP="0082346C">
      <w:pPr>
        <w:ind w:right="110"/>
        <w:jc w:val="both"/>
        <w:rPr>
          <w:i/>
        </w:rPr>
      </w:pPr>
      <w:r w:rsidRPr="0082346C">
        <w:rPr>
          <w:b/>
          <w:i/>
          <w:spacing w:val="-1"/>
          <w:u w:val="single"/>
        </w:rPr>
        <w:t>Примечание:</w:t>
      </w:r>
      <w:r w:rsidRPr="0082346C">
        <w:rPr>
          <w:i/>
          <w:spacing w:val="41"/>
        </w:rPr>
        <w:t xml:space="preserve"> </w:t>
      </w:r>
      <w:r w:rsidRPr="0082346C">
        <w:rPr>
          <w:i/>
          <w:spacing w:val="-1"/>
        </w:rPr>
        <w:t>Национальное</w:t>
      </w:r>
      <w:r w:rsidRPr="0082346C">
        <w:rPr>
          <w:i/>
          <w:spacing w:val="47"/>
        </w:rPr>
        <w:t xml:space="preserve"> </w:t>
      </w:r>
      <w:r w:rsidRPr="0082346C">
        <w:rPr>
          <w:i/>
          <w:spacing w:val="-1"/>
        </w:rPr>
        <w:t>Приложение</w:t>
      </w:r>
      <w:r w:rsidRPr="0082346C">
        <w:rPr>
          <w:i/>
          <w:spacing w:val="48"/>
        </w:rPr>
        <w:t xml:space="preserve"> </w:t>
      </w:r>
      <w:r w:rsidRPr="0082346C">
        <w:rPr>
          <w:i/>
          <w:spacing w:val="-1"/>
        </w:rPr>
        <w:t>может</w:t>
      </w:r>
      <w:r w:rsidRPr="0082346C">
        <w:rPr>
          <w:i/>
          <w:spacing w:val="47"/>
        </w:rPr>
        <w:t xml:space="preserve"> </w:t>
      </w:r>
      <w:r w:rsidRPr="0082346C">
        <w:rPr>
          <w:i/>
          <w:spacing w:val="-1"/>
        </w:rPr>
        <w:t>указывать</w:t>
      </w:r>
      <w:r w:rsidRPr="0082346C">
        <w:rPr>
          <w:i/>
          <w:spacing w:val="47"/>
        </w:rPr>
        <w:t xml:space="preserve"> </w:t>
      </w:r>
      <w:r w:rsidRPr="0082346C">
        <w:rPr>
          <w:i/>
          <w:spacing w:val="-1"/>
        </w:rPr>
        <w:t>метод</w:t>
      </w:r>
      <w:r w:rsidRPr="0082346C">
        <w:rPr>
          <w:i/>
          <w:spacing w:val="48"/>
        </w:rPr>
        <w:t xml:space="preserve"> </w:t>
      </w:r>
      <w:r w:rsidRPr="0082346C">
        <w:rPr>
          <w:i/>
          <w:spacing w:val="-1"/>
        </w:rPr>
        <w:t>учета</w:t>
      </w:r>
      <w:r w:rsidRPr="0082346C">
        <w:rPr>
          <w:i/>
          <w:spacing w:val="48"/>
        </w:rPr>
        <w:t xml:space="preserve"> </w:t>
      </w:r>
      <w:r w:rsidRPr="0082346C">
        <w:rPr>
          <w:i/>
          <w:spacing w:val="-1"/>
        </w:rPr>
        <w:t>близлежащих</w:t>
      </w:r>
      <w:r w:rsidRPr="0082346C">
        <w:rPr>
          <w:i/>
          <w:spacing w:val="63"/>
        </w:rPr>
        <w:t xml:space="preserve"> </w:t>
      </w:r>
      <w:r w:rsidRPr="0082346C">
        <w:rPr>
          <w:i/>
          <w:spacing w:val="-1"/>
        </w:rPr>
        <w:t>зданий</w:t>
      </w:r>
      <w:r w:rsidRPr="0082346C">
        <w:rPr>
          <w:i/>
          <w:spacing w:val="18"/>
        </w:rPr>
        <w:t xml:space="preserve"> </w:t>
      </w:r>
      <w:r w:rsidRPr="0082346C">
        <w:rPr>
          <w:i/>
        </w:rPr>
        <w:t>или</w:t>
      </w:r>
      <w:r w:rsidRPr="0082346C">
        <w:rPr>
          <w:i/>
          <w:spacing w:val="18"/>
        </w:rPr>
        <w:t xml:space="preserve"> </w:t>
      </w:r>
      <w:r w:rsidRPr="0082346C">
        <w:rPr>
          <w:i/>
          <w:spacing w:val="-1"/>
        </w:rPr>
        <w:t>препятствий.</w:t>
      </w:r>
      <w:r w:rsidRPr="0082346C">
        <w:rPr>
          <w:i/>
          <w:spacing w:val="19"/>
        </w:rPr>
        <w:t xml:space="preserve"> </w:t>
      </w:r>
      <w:r w:rsidRPr="0082346C">
        <w:rPr>
          <w:i/>
          <w:spacing w:val="-1"/>
        </w:rPr>
        <w:t>Рекомендуемый</w:t>
      </w:r>
      <w:r w:rsidRPr="0082346C">
        <w:rPr>
          <w:i/>
          <w:spacing w:val="19"/>
        </w:rPr>
        <w:t xml:space="preserve"> </w:t>
      </w:r>
      <w:r w:rsidRPr="0082346C">
        <w:rPr>
          <w:i/>
          <w:spacing w:val="-1"/>
        </w:rPr>
        <w:t>метод</w:t>
      </w:r>
      <w:r w:rsidRPr="0082346C">
        <w:rPr>
          <w:i/>
          <w:spacing w:val="17"/>
        </w:rPr>
        <w:t xml:space="preserve"> </w:t>
      </w:r>
      <w:r w:rsidRPr="0082346C">
        <w:rPr>
          <w:i/>
          <w:spacing w:val="-1"/>
        </w:rPr>
        <w:t>указан</w:t>
      </w:r>
      <w:r w:rsidRPr="0082346C">
        <w:rPr>
          <w:i/>
          <w:spacing w:val="18"/>
        </w:rPr>
        <w:t xml:space="preserve"> </w:t>
      </w:r>
      <w:r w:rsidRPr="0082346C">
        <w:rPr>
          <w:i/>
        </w:rPr>
        <w:t>в</w:t>
      </w:r>
      <w:r w:rsidRPr="0082346C">
        <w:rPr>
          <w:i/>
          <w:spacing w:val="18"/>
        </w:rPr>
        <w:t xml:space="preserve"> </w:t>
      </w:r>
      <w:r w:rsidRPr="0082346C">
        <w:rPr>
          <w:i/>
          <w:spacing w:val="-1"/>
        </w:rPr>
        <w:t>Приложении</w:t>
      </w:r>
      <w:r w:rsidRPr="0082346C">
        <w:rPr>
          <w:i/>
          <w:spacing w:val="16"/>
        </w:rPr>
        <w:t xml:space="preserve"> </w:t>
      </w:r>
      <w:r w:rsidRPr="0082346C">
        <w:rPr>
          <w:i/>
          <w:spacing w:val="-1"/>
        </w:rPr>
        <w:t>А.5.</w:t>
      </w:r>
      <w:r w:rsidRPr="0082346C">
        <w:rPr>
          <w:i/>
          <w:spacing w:val="19"/>
        </w:rPr>
        <w:t xml:space="preserve"> </w:t>
      </w:r>
      <w:r w:rsidRPr="0082346C">
        <w:rPr>
          <w:i/>
          <w:spacing w:val="-1"/>
        </w:rPr>
        <w:t>На</w:t>
      </w:r>
      <w:r w:rsidRPr="0082346C">
        <w:rPr>
          <w:i/>
          <w:spacing w:val="19"/>
        </w:rPr>
        <w:t xml:space="preserve"> </w:t>
      </w:r>
      <w:r w:rsidRPr="0082346C">
        <w:rPr>
          <w:i/>
          <w:spacing w:val="-1"/>
        </w:rPr>
        <w:t>местности</w:t>
      </w:r>
      <w:r w:rsidRPr="0082346C">
        <w:rPr>
          <w:i/>
          <w:spacing w:val="16"/>
        </w:rPr>
        <w:t xml:space="preserve"> </w:t>
      </w:r>
      <w:r w:rsidRPr="0082346C">
        <w:rPr>
          <w:i/>
        </w:rPr>
        <w:t>с</w:t>
      </w:r>
      <w:r w:rsidRPr="0082346C">
        <w:rPr>
          <w:i/>
          <w:spacing w:val="87"/>
        </w:rPr>
        <w:t xml:space="preserve"> </w:t>
      </w:r>
      <w:r w:rsidRPr="0082346C">
        <w:rPr>
          <w:i/>
          <w:spacing w:val="-1"/>
        </w:rPr>
        <w:t>высокой</w:t>
      </w:r>
      <w:r w:rsidRPr="0082346C">
        <w:rPr>
          <w:i/>
          <w:spacing w:val="45"/>
        </w:rPr>
        <w:t xml:space="preserve"> </w:t>
      </w:r>
      <w:r w:rsidRPr="0082346C">
        <w:rPr>
          <w:i/>
          <w:spacing w:val="-1"/>
        </w:rPr>
        <w:t>шероховатостью</w:t>
      </w:r>
      <w:r w:rsidRPr="0082346C">
        <w:rPr>
          <w:i/>
          <w:spacing w:val="48"/>
        </w:rPr>
        <w:t xml:space="preserve"> </w:t>
      </w:r>
      <w:r w:rsidRPr="0082346C">
        <w:rPr>
          <w:i/>
          <w:spacing w:val="-1"/>
        </w:rPr>
        <w:t>близко</w:t>
      </w:r>
      <w:r w:rsidRPr="0082346C">
        <w:rPr>
          <w:i/>
          <w:spacing w:val="47"/>
        </w:rPr>
        <w:t xml:space="preserve"> </w:t>
      </w:r>
      <w:r w:rsidRPr="0082346C">
        <w:rPr>
          <w:i/>
          <w:spacing w:val="-1"/>
        </w:rPr>
        <w:t>расположенные,</w:t>
      </w:r>
      <w:r w:rsidRPr="0082346C">
        <w:rPr>
          <w:i/>
          <w:spacing w:val="48"/>
        </w:rPr>
        <w:t xml:space="preserve"> </w:t>
      </w:r>
      <w:r w:rsidRPr="0082346C">
        <w:rPr>
          <w:i/>
        </w:rPr>
        <w:t>тесно</w:t>
      </w:r>
      <w:r w:rsidRPr="0082346C">
        <w:rPr>
          <w:i/>
          <w:spacing w:val="45"/>
        </w:rPr>
        <w:t xml:space="preserve"> </w:t>
      </w:r>
      <w:r w:rsidRPr="0082346C">
        <w:rPr>
          <w:i/>
          <w:spacing w:val="-1"/>
        </w:rPr>
        <w:t>стоящие</w:t>
      </w:r>
      <w:r w:rsidRPr="0082346C">
        <w:rPr>
          <w:i/>
          <w:spacing w:val="48"/>
        </w:rPr>
        <w:t xml:space="preserve"> </w:t>
      </w:r>
      <w:r w:rsidRPr="0082346C">
        <w:rPr>
          <w:i/>
          <w:spacing w:val="-1"/>
        </w:rPr>
        <w:t>друг</w:t>
      </w:r>
      <w:r w:rsidRPr="0082346C">
        <w:rPr>
          <w:i/>
          <w:spacing w:val="48"/>
        </w:rPr>
        <w:t xml:space="preserve"> </w:t>
      </w:r>
      <w:r w:rsidRPr="0082346C">
        <w:rPr>
          <w:i/>
          <w:spacing w:val="-1"/>
        </w:rPr>
        <w:t>возле</w:t>
      </w:r>
      <w:r w:rsidRPr="0082346C">
        <w:rPr>
          <w:i/>
          <w:spacing w:val="48"/>
        </w:rPr>
        <w:t xml:space="preserve"> </w:t>
      </w:r>
      <w:r w:rsidRPr="0082346C">
        <w:rPr>
          <w:i/>
          <w:spacing w:val="-1"/>
        </w:rPr>
        <w:t>друга</w:t>
      </w:r>
      <w:r w:rsidRPr="0082346C">
        <w:rPr>
          <w:i/>
          <w:spacing w:val="45"/>
        </w:rPr>
        <w:t xml:space="preserve"> </w:t>
      </w:r>
      <w:r w:rsidRPr="0082346C">
        <w:rPr>
          <w:i/>
          <w:spacing w:val="-1"/>
        </w:rPr>
        <w:t>сооружения</w:t>
      </w:r>
      <w:r w:rsidRPr="0082346C">
        <w:rPr>
          <w:i/>
          <w:spacing w:val="55"/>
        </w:rPr>
        <w:t xml:space="preserve"> </w:t>
      </w:r>
      <w:r w:rsidRPr="0082346C">
        <w:rPr>
          <w:i/>
          <w:spacing w:val="-1"/>
        </w:rPr>
        <w:t>изменяют</w:t>
      </w:r>
      <w:r w:rsidRPr="0082346C">
        <w:rPr>
          <w:i/>
          <w:spacing w:val="37"/>
        </w:rPr>
        <w:t xml:space="preserve"> </w:t>
      </w:r>
      <w:r w:rsidRPr="0082346C">
        <w:rPr>
          <w:i/>
          <w:spacing w:val="-1"/>
        </w:rPr>
        <w:t>поток</w:t>
      </w:r>
      <w:r w:rsidRPr="0082346C">
        <w:rPr>
          <w:i/>
          <w:spacing w:val="38"/>
        </w:rPr>
        <w:t xml:space="preserve"> </w:t>
      </w:r>
      <w:r w:rsidRPr="0082346C">
        <w:rPr>
          <w:i/>
          <w:spacing w:val="-1"/>
        </w:rPr>
        <w:t>ветра</w:t>
      </w:r>
      <w:r w:rsidRPr="0082346C">
        <w:rPr>
          <w:i/>
          <w:spacing w:val="38"/>
        </w:rPr>
        <w:t xml:space="preserve"> </w:t>
      </w:r>
      <w:r w:rsidRPr="0082346C">
        <w:rPr>
          <w:i/>
          <w:spacing w:val="-1"/>
        </w:rPr>
        <w:t>вблизи</w:t>
      </w:r>
      <w:r w:rsidRPr="0082346C">
        <w:rPr>
          <w:i/>
          <w:spacing w:val="37"/>
        </w:rPr>
        <w:t xml:space="preserve"> </w:t>
      </w:r>
      <w:r w:rsidRPr="0082346C">
        <w:rPr>
          <w:i/>
          <w:spacing w:val="-1"/>
        </w:rPr>
        <w:t>уровня</w:t>
      </w:r>
      <w:r w:rsidRPr="0082346C">
        <w:rPr>
          <w:i/>
          <w:spacing w:val="37"/>
        </w:rPr>
        <w:t xml:space="preserve"> </w:t>
      </w:r>
      <w:r w:rsidRPr="0082346C">
        <w:rPr>
          <w:i/>
          <w:spacing w:val="-1"/>
        </w:rPr>
        <w:t>земной</w:t>
      </w:r>
      <w:r w:rsidRPr="0082346C">
        <w:rPr>
          <w:i/>
          <w:spacing w:val="37"/>
        </w:rPr>
        <w:t xml:space="preserve"> </w:t>
      </w:r>
      <w:r w:rsidRPr="0082346C">
        <w:rPr>
          <w:i/>
          <w:spacing w:val="-1"/>
        </w:rPr>
        <w:t>поверхности</w:t>
      </w:r>
      <w:r w:rsidRPr="0082346C">
        <w:rPr>
          <w:i/>
          <w:spacing w:val="37"/>
        </w:rPr>
        <w:t xml:space="preserve"> </w:t>
      </w:r>
      <w:r w:rsidRPr="0082346C">
        <w:rPr>
          <w:i/>
          <w:spacing w:val="-1"/>
        </w:rPr>
        <w:t>так,</w:t>
      </w:r>
      <w:r w:rsidRPr="0082346C">
        <w:rPr>
          <w:i/>
          <w:spacing w:val="38"/>
        </w:rPr>
        <w:t xml:space="preserve"> </w:t>
      </w:r>
      <w:r w:rsidRPr="0082346C">
        <w:rPr>
          <w:i/>
          <w:spacing w:val="-1"/>
        </w:rPr>
        <w:t>как</w:t>
      </w:r>
      <w:r w:rsidRPr="0082346C">
        <w:rPr>
          <w:i/>
          <w:spacing w:val="36"/>
        </w:rPr>
        <w:t xml:space="preserve"> </w:t>
      </w:r>
      <w:r w:rsidRPr="0082346C">
        <w:rPr>
          <w:i/>
        </w:rPr>
        <w:t>если</w:t>
      </w:r>
      <w:r w:rsidRPr="0082346C">
        <w:rPr>
          <w:i/>
          <w:spacing w:val="33"/>
        </w:rPr>
        <w:t xml:space="preserve"> </w:t>
      </w:r>
      <w:r w:rsidRPr="0082346C">
        <w:rPr>
          <w:i/>
        </w:rPr>
        <w:t>бы</w:t>
      </w:r>
      <w:r w:rsidRPr="0082346C">
        <w:rPr>
          <w:i/>
          <w:spacing w:val="39"/>
        </w:rPr>
        <w:t xml:space="preserve"> </w:t>
      </w:r>
      <w:r w:rsidRPr="0082346C">
        <w:rPr>
          <w:i/>
          <w:spacing w:val="-1"/>
        </w:rPr>
        <w:t>уровень</w:t>
      </w:r>
      <w:r w:rsidRPr="0082346C">
        <w:rPr>
          <w:i/>
          <w:spacing w:val="38"/>
        </w:rPr>
        <w:t xml:space="preserve"> </w:t>
      </w:r>
      <w:r w:rsidRPr="0082346C">
        <w:rPr>
          <w:i/>
          <w:spacing w:val="-1"/>
        </w:rPr>
        <w:t>земли</w:t>
      </w:r>
      <w:r w:rsidRPr="0082346C">
        <w:rPr>
          <w:i/>
          <w:spacing w:val="35"/>
        </w:rPr>
        <w:t xml:space="preserve"> </w:t>
      </w:r>
      <w:r w:rsidRPr="0082346C">
        <w:rPr>
          <w:i/>
          <w:spacing w:val="-1"/>
        </w:rPr>
        <w:t>был</w:t>
      </w:r>
      <w:r w:rsidRPr="0082346C">
        <w:rPr>
          <w:i/>
          <w:spacing w:val="63"/>
        </w:rPr>
        <w:t xml:space="preserve"> </w:t>
      </w:r>
      <w:r w:rsidRPr="0082346C">
        <w:rPr>
          <w:i/>
          <w:spacing w:val="-1"/>
        </w:rPr>
        <w:t>поднят на</w:t>
      </w:r>
      <w:r w:rsidRPr="0082346C">
        <w:rPr>
          <w:i/>
        </w:rPr>
        <w:t xml:space="preserve"> высоту</w:t>
      </w:r>
      <w:r w:rsidRPr="0082346C">
        <w:rPr>
          <w:i/>
          <w:spacing w:val="-4"/>
        </w:rPr>
        <w:t xml:space="preserve"> </w:t>
      </w:r>
      <w:r w:rsidRPr="0082346C">
        <w:rPr>
          <w:i/>
          <w:spacing w:val="-1"/>
        </w:rPr>
        <w:t>смещения h</w:t>
      </w:r>
      <w:r w:rsidRPr="0082346C">
        <w:rPr>
          <w:i/>
          <w:spacing w:val="-1"/>
          <w:position w:val="-2"/>
        </w:rPr>
        <w:t>dis</w:t>
      </w:r>
      <w:r w:rsidRPr="0082346C">
        <w:rPr>
          <w:i/>
          <w:spacing w:val="-1"/>
        </w:rPr>
        <w:t>.</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38"/>
        </w:numPr>
        <w:tabs>
          <w:tab w:val="left" w:pos="1106"/>
        </w:tabs>
        <w:spacing w:before="0"/>
        <w:jc w:val="both"/>
        <w:rPr>
          <w:rFonts w:ascii="Times New Roman" w:hAnsi="Times New Roman" w:cs="Times New Roman"/>
          <w:b w:val="0"/>
          <w:bCs w:val="0"/>
          <w:i/>
        </w:rPr>
      </w:pPr>
      <w:r w:rsidRPr="0082346C">
        <w:rPr>
          <w:rFonts w:ascii="Times New Roman" w:hAnsi="Times New Roman" w:cs="Times New Roman"/>
          <w:i/>
          <w:spacing w:val="-1"/>
        </w:rPr>
        <w:t>Турбулентность ветра</w:t>
      </w:r>
    </w:p>
    <w:p w:rsidR="0082346C" w:rsidRPr="0082346C" w:rsidRDefault="0082346C" w:rsidP="0082346C">
      <w:pPr>
        <w:pStyle w:val="af9"/>
        <w:ind w:right="110" w:firstLine="566"/>
        <w:jc w:val="both"/>
        <w:rPr>
          <w:rFonts w:cs="Times New Roman"/>
          <w:lang w:val="ru-RU"/>
        </w:rPr>
      </w:pPr>
      <w:r w:rsidRPr="0082346C">
        <w:rPr>
          <w:rFonts w:cs="Times New Roman"/>
          <w:spacing w:val="-1"/>
          <w:lang w:val="ru-RU"/>
        </w:rPr>
        <w:t>Интенсивность</w:t>
      </w:r>
      <w:r w:rsidRPr="0082346C">
        <w:rPr>
          <w:rFonts w:cs="Times New Roman"/>
          <w:spacing w:val="19"/>
          <w:lang w:val="ru-RU"/>
        </w:rPr>
        <w:t xml:space="preserve"> </w:t>
      </w:r>
      <w:r w:rsidRPr="0082346C">
        <w:rPr>
          <w:rFonts w:cs="Times New Roman"/>
          <w:spacing w:val="-1"/>
          <w:lang w:val="ru-RU"/>
        </w:rPr>
        <w:t>турбулентности</w:t>
      </w:r>
      <w:r w:rsidRPr="0082346C">
        <w:rPr>
          <w:rFonts w:cs="Times New Roman"/>
          <w:position w:val="-12"/>
          <w:lang w:val="ru-RU"/>
        </w:rPr>
        <w:object w:dxaOrig="520" w:dyaOrig="360">
          <v:shape id="_x0000_i1772" type="#_x0000_t75" style="width:28.5pt;height:20.25pt" o:ole="">
            <v:imagedata r:id="rId1524" o:title=""/>
          </v:shape>
          <o:OLEObject Type="Embed" ProgID="Equation.3" ShapeID="_x0000_i1772" DrawAspect="Content" ObjectID="_1748945728" r:id="rId1525"/>
        </w:objec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высоте</w:t>
      </w:r>
      <w:r w:rsidRPr="0082346C">
        <w:rPr>
          <w:rFonts w:cs="Times New Roman"/>
          <w:position w:val="-4"/>
          <w:lang w:val="ru-RU"/>
        </w:rPr>
        <w:object w:dxaOrig="200" w:dyaOrig="200">
          <v:shape id="_x0000_i1773" type="#_x0000_t75" style="width:11.25pt;height:11.25pt" o:ole="">
            <v:imagedata r:id="rId1526" o:title=""/>
          </v:shape>
          <o:OLEObject Type="Embed" ProgID="Equation.3" ShapeID="_x0000_i1773" DrawAspect="Content" ObjectID="_1748945729" r:id="rId1527"/>
        </w:object>
      </w:r>
      <w:r w:rsidRPr="0082346C">
        <w:rPr>
          <w:rFonts w:cs="Times New Roman"/>
          <w:spacing w:val="-1"/>
          <w:lang w:val="ru-RU"/>
        </w:rPr>
        <w:t>определена</w:t>
      </w:r>
      <w:r w:rsidRPr="0082346C">
        <w:rPr>
          <w:rFonts w:cs="Times New Roman"/>
          <w:spacing w:val="20"/>
          <w:lang w:val="ru-RU"/>
        </w:rPr>
        <w:t xml:space="preserve"> </w:t>
      </w:r>
      <w:r w:rsidRPr="0082346C">
        <w:rPr>
          <w:rFonts w:cs="Times New Roman"/>
          <w:spacing w:val="-1"/>
          <w:lang w:val="ru-RU"/>
        </w:rPr>
        <w:t>как</w:t>
      </w:r>
      <w:r w:rsidRPr="0082346C">
        <w:rPr>
          <w:rFonts w:cs="Times New Roman"/>
          <w:spacing w:val="19"/>
          <w:lang w:val="ru-RU"/>
        </w:rPr>
        <w:t xml:space="preserve"> </w:t>
      </w:r>
      <w:r w:rsidRPr="0082346C">
        <w:rPr>
          <w:rFonts w:cs="Times New Roman"/>
          <w:spacing w:val="-1"/>
          <w:lang w:val="ru-RU"/>
        </w:rPr>
        <w:t>отношение</w:t>
      </w:r>
      <w:r w:rsidRPr="0082346C">
        <w:rPr>
          <w:rFonts w:cs="Times New Roman"/>
          <w:spacing w:val="77"/>
          <w:lang w:val="ru-RU"/>
        </w:rPr>
        <w:t xml:space="preserve"> </w:t>
      </w:r>
      <w:r w:rsidRPr="0082346C">
        <w:rPr>
          <w:rFonts w:cs="Times New Roman"/>
          <w:spacing w:val="-1"/>
          <w:lang w:val="ru-RU"/>
        </w:rPr>
        <w:t>стандартного</w:t>
      </w:r>
      <w:r w:rsidRPr="0082346C">
        <w:rPr>
          <w:rFonts w:cs="Times New Roman"/>
          <w:lang w:val="ru-RU"/>
        </w:rPr>
        <w:t xml:space="preserve"> </w:t>
      </w:r>
      <w:r w:rsidRPr="0082346C">
        <w:rPr>
          <w:rFonts w:cs="Times New Roman"/>
          <w:spacing w:val="-1"/>
          <w:lang w:val="ru-RU"/>
        </w:rPr>
        <w:t>отклонения</w:t>
      </w:r>
      <w:r w:rsidRPr="0082346C">
        <w:rPr>
          <w:rFonts w:cs="Times New Roman"/>
          <w:lang w:val="ru-RU"/>
        </w:rPr>
        <w:t xml:space="preserve"> </w:t>
      </w:r>
      <w:r w:rsidRPr="0082346C">
        <w:rPr>
          <w:rFonts w:cs="Times New Roman"/>
          <w:spacing w:val="-1"/>
          <w:lang w:val="ru-RU"/>
        </w:rPr>
        <w:t>турбулентности</w:t>
      </w:r>
      <w:r w:rsidRPr="0082346C">
        <w:rPr>
          <w:rFonts w:cs="Times New Roman"/>
          <w:lang w:val="ru-RU"/>
        </w:rPr>
        <w:t xml:space="preserve"> к </w:t>
      </w:r>
      <w:r w:rsidRPr="0082346C">
        <w:rPr>
          <w:rFonts w:cs="Times New Roman"/>
          <w:spacing w:val="-1"/>
          <w:lang w:val="ru-RU"/>
        </w:rPr>
        <w:t>средней</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ind w:left="118" w:right="111" w:firstLine="566"/>
        <w:jc w:val="both"/>
      </w:pPr>
      <w:r w:rsidRPr="0082346C">
        <w:rPr>
          <w:b/>
          <w:i/>
          <w:noProof/>
          <w:u w:val="single"/>
        </w:rPr>
        <w:drawing>
          <wp:anchor distT="0" distB="0" distL="114300" distR="114300" simplePos="0" relativeHeight="251751424" behindDoc="1" locked="0" layoutInCell="1" allowOverlap="1">
            <wp:simplePos x="0" y="0"/>
            <wp:positionH relativeFrom="page">
              <wp:posOffset>7723414</wp:posOffset>
            </wp:positionH>
            <wp:positionV relativeFrom="paragraph">
              <wp:posOffset>275855</wp:posOffset>
            </wp:positionV>
            <wp:extent cx="164465" cy="172085"/>
            <wp:effectExtent l="0" t="0" r="0" b="0"/>
            <wp:wrapNone/>
            <wp:docPr id="2368" name="Рисунок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5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72085"/>
                    </a:xfrm>
                    <a:prstGeom prst="rect">
                      <a:avLst/>
                    </a:prstGeom>
                    <a:noFill/>
                  </pic:spPr>
                </pic:pic>
              </a:graphicData>
            </a:graphic>
          </wp:anchor>
        </w:drawing>
      </w:r>
      <w:r w:rsidR="004C20E5" w:rsidRPr="004C20E5">
        <w:rPr>
          <w:rFonts w:eastAsiaTheme="minorHAnsi"/>
          <w:b/>
          <w:i/>
          <w:noProof/>
          <w:u w:val="single"/>
        </w:rPr>
        <w:pict>
          <v:group id="Группа 2369" o:spid="_x0000_s1290" style="position:absolute;left:0;text-align:left;margin-left:601.65pt;margin-top:28.15pt;width:65.7pt;height:30.1pt;z-index:-251370496;mso-position-horizontal-relative:page;mso-position-vertical-relative:text" coordorigin="4857,292" coordsize="1314,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">
            <v:shape id="Picture 885" o:spid="_x0000_s1291" type="#_x0000_t75" style="position:absolute;left:5187;top:292;width:259;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n5rCAAAA3QAAAA8AAABkcnMvZG93bnJldi54bWxET89rwjAUvgv7H8IbeNPUdkypxjIEh8eu&#10;Cru+Nc+2rnkpSWbrf78cBjt+fL93xWR6cSfnO8sKVssEBHFtdceNgsv5uNiA8AFZY2+ZFDzIQ7F/&#10;mu0w13bkD7pXoRExhH2OCtoQhlxKX7dk0C/tQBy5q3UGQ4SukdrhGMNNL9MkeZUGO44NLQ50aKn+&#10;rn6MguzzpR4fm9tVu69LNmSrMrzrUqn58/S2BRFoCv/iP/dJK0izddwf38QnIP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Pp+awgAAAN0AAAAPAAAAAAAAAAAAAAAAAJ8C&#10;AABkcnMvZG93bnJldi54bWxQSwUGAAAAAAQABAD3AAAAjgMAAAAA&#10;">
              <v:imagedata r:id="rId1529" o:title=""/>
            </v:shape>
            <v:shape id="Picture 886" o:spid="_x0000_s1292" type="#_x0000_t75" style="position:absolute;left:4857;top:602;width:975;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xbErIAAAA3QAAAA8AAABkcnMvZG93bnJldi54bWxEj9FqwkAURN+F/sNyC75I3ahYQ+oqoVIV&#10;oQ9N+wG32WuSmr2bZrca/XpXEPo4zMwZZr7sTC2O1LrKsoLRMAJBnFtdcaHg6/PtKQbhPLLG2jIp&#10;OJOD5eKhN8dE2xN/0DHzhQgQdgkqKL1vEildXpJBN7QNcfD2tjXog2wLqVs8Bbip5TiKnqXBisNC&#10;iQ29lpQfsj+j4L2YDeLd5vK9OkzXWZru8x/365TqP3bpCwhPnf8P39tbrWA8mY3g9iY8Abm4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28WxKyAAAAN0AAAAPAAAAAAAAAAAA&#10;AAAAAJ8CAABkcnMvZG93bnJldi54bWxQSwUGAAAAAAQABAD3AAAAlAMAAAAA&#10;">
              <v:imagedata r:id="rId1530" o:title=""/>
            </v:shape>
            <v:shape id="Picture 887" o:spid="_x0000_s1293" type="#_x0000_t75" style="position:absolute;left:5196;top:602;width:975;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umLPGAAAA3QAAAA8AAABkcnMvZG93bnJldi54bWxEj0FrAjEUhO8F/0N4BS+lZl3Blq1RRBQ9&#10;aKW2hx4fm9fN4uZlSaJu++uNIPQ4zMw3zGTW2UacyYfasYLhIANBXDpdc6Xg63P1/AoiRGSNjWNS&#10;8EsBZtPewwQL7S78QedDrESCcChQgYmxLaQMpSGLYeBa4uT9OG8xJukrqT1eEtw2Ms+ysbRYc1ow&#10;2NLCUHk8nKwCV5s/j+ut3u2Xi+x7Xz4d34mU6j928zcQkbr4H763N1pBPnrJ4fYmPQE5v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6Ys8YAAADdAAAADwAAAAAAAAAAAAAA&#10;AACfAgAAZHJzL2Rvd25yZXYueG1sUEsFBgAAAAAEAAQA9wAAAJIDAAAAAA==&#10;">
              <v:imagedata r:id="rId1531" o:title=""/>
            </v:shape>
            <w10:wrap anchorx="page"/>
          </v:group>
        </w:pict>
      </w:r>
      <w:r w:rsidRPr="0082346C">
        <w:rPr>
          <w:b/>
          <w:i/>
          <w:spacing w:val="-3"/>
          <w:u w:val="single"/>
        </w:rPr>
        <w:t>Примечание</w:t>
      </w:r>
      <w:r w:rsidRPr="0082346C">
        <w:rPr>
          <w:b/>
          <w:i/>
          <w:spacing w:val="23"/>
          <w:u w:val="single"/>
        </w:rPr>
        <w:t xml:space="preserve"> </w:t>
      </w:r>
      <w:r w:rsidRPr="0082346C">
        <w:rPr>
          <w:b/>
          <w:i/>
          <w:u w:val="single"/>
        </w:rPr>
        <w:t>1:</w:t>
      </w:r>
      <w:r w:rsidRPr="0082346C">
        <w:rPr>
          <w:i/>
          <w:spacing w:val="27"/>
        </w:rPr>
        <w:t xml:space="preserve"> </w:t>
      </w:r>
      <w:r w:rsidRPr="0082346C">
        <w:rPr>
          <w:i/>
          <w:spacing w:val="-3"/>
        </w:rPr>
        <w:t>Турбулентная</w:t>
      </w:r>
      <w:r w:rsidRPr="0082346C">
        <w:rPr>
          <w:i/>
          <w:spacing w:val="23"/>
        </w:rPr>
        <w:t xml:space="preserve"> </w:t>
      </w:r>
      <w:r w:rsidRPr="0082346C">
        <w:rPr>
          <w:i/>
          <w:spacing w:val="-3"/>
        </w:rPr>
        <w:t>составляющая</w:t>
      </w:r>
      <w:r w:rsidRPr="0082346C">
        <w:rPr>
          <w:i/>
          <w:spacing w:val="23"/>
        </w:rPr>
        <w:t xml:space="preserve"> </w:t>
      </w:r>
      <w:r w:rsidRPr="0082346C">
        <w:rPr>
          <w:i/>
          <w:spacing w:val="-3"/>
        </w:rPr>
        <w:t>скорости</w:t>
      </w:r>
      <w:r w:rsidRPr="0082346C">
        <w:rPr>
          <w:i/>
          <w:spacing w:val="23"/>
        </w:rPr>
        <w:t xml:space="preserve"> </w:t>
      </w:r>
      <w:r w:rsidRPr="0082346C">
        <w:rPr>
          <w:i/>
          <w:spacing w:val="-3"/>
        </w:rPr>
        <w:t>ветра</w:t>
      </w:r>
      <w:r w:rsidRPr="0082346C">
        <w:rPr>
          <w:i/>
          <w:spacing w:val="24"/>
        </w:rPr>
        <w:t xml:space="preserve"> </w:t>
      </w:r>
      <w:r w:rsidRPr="0082346C">
        <w:rPr>
          <w:i/>
          <w:spacing w:val="-2"/>
        </w:rPr>
        <w:t>имеет</w:t>
      </w:r>
      <w:r w:rsidRPr="0082346C">
        <w:rPr>
          <w:i/>
          <w:spacing w:val="23"/>
        </w:rPr>
        <w:t xml:space="preserve"> </w:t>
      </w:r>
      <w:r w:rsidRPr="0082346C">
        <w:rPr>
          <w:i/>
          <w:spacing w:val="-2"/>
        </w:rPr>
        <w:t>среднее</w:t>
      </w:r>
      <w:r w:rsidRPr="0082346C">
        <w:rPr>
          <w:i/>
          <w:spacing w:val="24"/>
        </w:rPr>
        <w:t xml:space="preserve"> </w:t>
      </w:r>
      <w:r w:rsidRPr="0082346C">
        <w:rPr>
          <w:i/>
          <w:spacing w:val="-3"/>
        </w:rPr>
        <w:t>значение,</w:t>
      </w:r>
      <w:r w:rsidRPr="0082346C">
        <w:rPr>
          <w:i/>
          <w:spacing w:val="76"/>
        </w:rPr>
        <w:t xml:space="preserve"> </w:t>
      </w:r>
      <w:r w:rsidRPr="0082346C">
        <w:rPr>
          <w:i/>
          <w:spacing w:val="-3"/>
        </w:rPr>
        <w:t>равное</w:t>
      </w:r>
      <w:r w:rsidRPr="0082346C">
        <w:rPr>
          <w:i/>
          <w:spacing w:val="-6"/>
        </w:rPr>
        <w:t xml:space="preserve"> </w:t>
      </w:r>
      <w:r w:rsidRPr="0082346C">
        <w:rPr>
          <w:i/>
          <w:spacing w:val="-3"/>
        </w:rPr>
        <w:t>нулю,</w:t>
      </w:r>
      <w:r w:rsidRPr="0082346C">
        <w:rPr>
          <w:i/>
          <w:spacing w:val="-5"/>
        </w:rPr>
        <w:t xml:space="preserve"> </w:t>
      </w:r>
      <w:r w:rsidRPr="0082346C">
        <w:rPr>
          <w:i/>
        </w:rPr>
        <w:t>и</w:t>
      </w:r>
      <w:r w:rsidRPr="0082346C">
        <w:rPr>
          <w:i/>
          <w:spacing w:val="-6"/>
        </w:rPr>
        <w:t xml:space="preserve"> </w:t>
      </w:r>
      <w:r w:rsidRPr="0082346C">
        <w:rPr>
          <w:i/>
          <w:spacing w:val="-3"/>
        </w:rPr>
        <w:t>стандартное</w:t>
      </w:r>
      <w:r w:rsidRPr="0082346C">
        <w:rPr>
          <w:i/>
          <w:spacing w:val="-2"/>
        </w:rPr>
        <w:t xml:space="preserve"> </w:t>
      </w:r>
      <w:r w:rsidRPr="0082346C">
        <w:rPr>
          <w:i/>
          <w:spacing w:val="-1"/>
        </w:rPr>
        <w:t>отклонение</w:t>
      </w:r>
      <w:r w:rsidRPr="0082346C">
        <w:rPr>
          <w:position w:val="-12"/>
        </w:rPr>
        <w:object w:dxaOrig="300" w:dyaOrig="360">
          <v:shape id="_x0000_i1774" type="#_x0000_t75" style="width:15.75pt;height:20.25pt" o:ole="">
            <v:imagedata r:id="rId1532" o:title=""/>
          </v:shape>
          <o:OLEObject Type="Embed" ProgID="Equation.3" ShapeID="_x0000_i1774" DrawAspect="Content" ObjectID="_1748945730" r:id="rId1533"/>
        </w:object>
      </w:r>
      <w:r w:rsidRPr="0082346C">
        <w:t>.</w:t>
      </w:r>
      <w:r w:rsidRPr="0082346C">
        <w:rPr>
          <w:i/>
        </w:rPr>
        <w:t xml:space="preserve"> </w:t>
      </w:r>
      <w:r w:rsidRPr="0082346C">
        <w:rPr>
          <w:i/>
          <w:spacing w:val="-4"/>
        </w:rPr>
        <w:t>Стандартное отклонение турбулентности</w:t>
      </w:r>
      <w:r w:rsidRPr="0082346C">
        <w:rPr>
          <w:position w:val="-12"/>
        </w:rPr>
        <w:object w:dxaOrig="300" w:dyaOrig="360">
          <v:shape id="_x0000_i1775" type="#_x0000_t75" style="width:15.75pt;height:20.25pt" o:ole="">
            <v:imagedata r:id="rId1534" o:title=""/>
          </v:shape>
          <o:OLEObject Type="Embed" ProgID="Equation.3" ShapeID="_x0000_i1775" DrawAspect="Content" ObjectID="_1748945731" r:id="rId1535"/>
        </w:object>
      </w:r>
      <w:r w:rsidRPr="0082346C">
        <w:rPr>
          <w:i/>
          <w:spacing w:val="-1"/>
        </w:rPr>
        <w:t>равно</w:t>
      </w:r>
    </w:p>
    <w:p w:rsidR="0082346C" w:rsidRPr="0082346C" w:rsidRDefault="0082346C" w:rsidP="0082346C">
      <w:pPr>
        <w:jc w:val="center"/>
      </w:pPr>
      <w:r w:rsidRPr="0082346C">
        <w:rPr>
          <w:position w:val="-12"/>
        </w:rPr>
        <w:object w:dxaOrig="1120" w:dyaOrig="360">
          <v:shape id="_x0000_i1776" type="#_x0000_t75" style="width:60.75pt;height:20.25pt" o:ole="">
            <v:imagedata r:id="rId1536" o:title=""/>
          </v:shape>
          <o:OLEObject Type="Embed" ProgID="Equation.3" ShapeID="_x0000_i1776" DrawAspect="Content" ObjectID="_1748945732" r:id="rId1537"/>
        </w:object>
      </w:r>
      <w:r w:rsidRPr="0082346C">
        <w:rPr>
          <w:w w:val="105"/>
        </w:rPr>
        <w:t>,         (12.6)</w:t>
      </w:r>
    </w:p>
    <w:p w:rsidR="0082346C" w:rsidRPr="0082346C" w:rsidRDefault="0082346C" w:rsidP="0082346C">
      <w:pPr>
        <w:jc w:val="both"/>
      </w:pPr>
      <w:r w:rsidRPr="0082346C">
        <w:t>где</w:t>
      </w:r>
    </w:p>
    <w:p w:rsidR="0082346C" w:rsidRPr="0082346C" w:rsidRDefault="0082346C" w:rsidP="0082346C">
      <w:pPr>
        <w:ind w:left="685"/>
        <w:jc w:val="both"/>
      </w:pPr>
      <w:r w:rsidRPr="0082346C">
        <w:rPr>
          <w:position w:val="-10"/>
        </w:rPr>
        <w:object w:dxaOrig="260" w:dyaOrig="340">
          <v:shape id="_x0000_i1777" type="#_x0000_t75" style="width:14.25pt;height:18.75pt" o:ole="">
            <v:imagedata r:id="rId1538" o:title=""/>
          </v:shape>
          <o:OLEObject Type="Embed" ProgID="Equation.3" ShapeID="_x0000_i1777" DrawAspect="Content" ObjectID="_1748945733" r:id="rId1539"/>
        </w:object>
      </w:r>
      <w:r w:rsidRPr="0082346C">
        <w:rPr>
          <w:i/>
          <w:spacing w:val="21"/>
          <w:position w:val="-2"/>
        </w:rPr>
        <w:t xml:space="preserve"> </w:t>
      </w:r>
      <w:r w:rsidRPr="0082346C">
        <w:t>–</w:t>
      </w:r>
      <w:r w:rsidRPr="0082346C">
        <w:rPr>
          <w:spacing w:val="-3"/>
        </w:rPr>
        <w:t xml:space="preserve"> </w:t>
      </w:r>
      <w:r w:rsidRPr="0082346C">
        <w:rPr>
          <w:spacing w:val="-1"/>
        </w:rPr>
        <w:t>коэффициент</w:t>
      </w:r>
      <w:r w:rsidRPr="0082346C">
        <w:t xml:space="preserve"> </w:t>
      </w:r>
      <w:r w:rsidRPr="0082346C">
        <w:rPr>
          <w:spacing w:val="-1"/>
        </w:rPr>
        <w:t>местности</w:t>
      </w:r>
      <w:r w:rsidRPr="0082346C">
        <w:t xml:space="preserve"> </w:t>
      </w:r>
      <w:r w:rsidRPr="0082346C">
        <w:rPr>
          <w:spacing w:val="-1"/>
        </w:rPr>
        <w:t>по</w:t>
      </w:r>
      <w:r w:rsidRPr="0082346C">
        <w:t xml:space="preserve"> </w:t>
      </w:r>
      <w:r w:rsidRPr="0082346C">
        <w:rPr>
          <w:spacing w:val="-1"/>
        </w:rPr>
        <w:t>формуле</w:t>
      </w:r>
      <w:r w:rsidRPr="0082346C">
        <w:rPr>
          <w:spacing w:val="-2"/>
        </w:rPr>
        <w:t xml:space="preserve"> </w:t>
      </w:r>
      <w:r w:rsidRPr="0082346C">
        <w:rPr>
          <w:spacing w:val="-1"/>
        </w:rPr>
        <w:t>(12.5);</w:t>
      </w:r>
    </w:p>
    <w:p w:rsidR="0082346C" w:rsidRPr="0082346C" w:rsidRDefault="0082346C" w:rsidP="0082346C">
      <w:pPr>
        <w:ind w:left="685"/>
        <w:jc w:val="both"/>
      </w:pPr>
      <w:r w:rsidRPr="0082346C">
        <w:rPr>
          <w:position w:val="-12"/>
        </w:rPr>
        <w:object w:dxaOrig="260" w:dyaOrig="360">
          <v:shape id="_x0000_i1778" type="#_x0000_t75" style="width:14.25pt;height:20.25pt" o:ole="">
            <v:imagedata r:id="rId1540" o:title=""/>
          </v:shape>
          <o:OLEObject Type="Embed" ProgID="Equation.3" ShapeID="_x0000_i1778" DrawAspect="Content" ObjectID="_1748945734" r:id="rId1541"/>
        </w:object>
      </w:r>
      <w:r w:rsidRPr="0082346C">
        <w:rPr>
          <w:i/>
          <w:spacing w:val="20"/>
          <w:position w:val="-2"/>
        </w:rPr>
        <w:t xml:space="preserve"> </w:t>
      </w:r>
      <w:r w:rsidRPr="0082346C">
        <w:t xml:space="preserve">– </w:t>
      </w:r>
      <w:r w:rsidRPr="0082346C">
        <w:rPr>
          <w:spacing w:val="-1"/>
        </w:rPr>
        <w:t>базовое</w:t>
      </w:r>
      <w:r w:rsidRPr="0082346C">
        <w:t xml:space="preserve"> </w:t>
      </w:r>
      <w:r w:rsidRPr="0082346C">
        <w:rPr>
          <w:spacing w:val="-1"/>
        </w:rPr>
        <w:t>значение</w:t>
      </w:r>
      <w:r w:rsidRPr="0082346C">
        <w:rPr>
          <w:spacing w:val="-2"/>
        </w:rPr>
        <w:t xml:space="preserve"> </w:t>
      </w:r>
      <w:r w:rsidRPr="0082346C">
        <w:rPr>
          <w:spacing w:val="-1"/>
        </w:rPr>
        <w:t>скорости</w:t>
      </w:r>
      <w:r w:rsidRPr="0082346C">
        <w:t xml:space="preserve"> </w:t>
      </w:r>
      <w:r w:rsidRPr="0082346C">
        <w:rPr>
          <w:spacing w:val="-1"/>
        </w:rPr>
        <w:t>ветра</w:t>
      </w:r>
      <w:r w:rsidRPr="0082346C">
        <w:t xml:space="preserve"> по</w:t>
      </w:r>
      <w:r w:rsidRPr="0082346C">
        <w:rPr>
          <w:spacing w:val="-3"/>
        </w:rPr>
        <w:t xml:space="preserve"> </w:t>
      </w:r>
      <w:r w:rsidRPr="0082346C">
        <w:rPr>
          <w:spacing w:val="-1"/>
        </w:rPr>
        <w:t>формуле</w:t>
      </w:r>
      <w:r w:rsidRPr="0082346C">
        <w:t xml:space="preserve"> </w:t>
      </w:r>
      <w:r w:rsidRPr="0082346C">
        <w:rPr>
          <w:spacing w:val="-1"/>
        </w:rPr>
        <w:t>(12.1);</w:t>
      </w:r>
    </w:p>
    <w:p w:rsidR="0082346C" w:rsidRPr="0082346C" w:rsidRDefault="0082346C" w:rsidP="0082346C">
      <w:pPr>
        <w:ind w:left="685"/>
        <w:jc w:val="both"/>
      </w:pPr>
      <w:r w:rsidRPr="0082346C">
        <w:rPr>
          <w:position w:val="-12"/>
        </w:rPr>
        <w:object w:dxaOrig="240" w:dyaOrig="360">
          <v:shape id="_x0000_i1779" type="#_x0000_t75" style="width:12.75pt;height:20.25pt" o:ole="">
            <v:imagedata r:id="rId1542" o:title=""/>
          </v:shape>
          <o:OLEObject Type="Embed" ProgID="Equation.3" ShapeID="_x0000_i1779" DrawAspect="Content" ObjectID="_1748945735" r:id="rId1543"/>
        </w:object>
      </w:r>
      <w:r w:rsidRPr="0082346C">
        <w:t xml:space="preserve">– </w:t>
      </w:r>
      <w:r w:rsidRPr="0082346C">
        <w:rPr>
          <w:spacing w:val="-1"/>
        </w:rPr>
        <w:t>коэффициент</w:t>
      </w:r>
      <w:r w:rsidRPr="0082346C">
        <w:rPr>
          <w:spacing w:val="1"/>
        </w:rPr>
        <w:t xml:space="preserve"> </w:t>
      </w:r>
      <w:r w:rsidRPr="0082346C">
        <w:rPr>
          <w:spacing w:val="-1"/>
        </w:rPr>
        <w:t>турбулентности,</w:t>
      </w:r>
      <w:r w:rsidRPr="0082346C">
        <w:t xml:space="preserve"> см. </w:t>
      </w:r>
      <w:r w:rsidRPr="0082346C">
        <w:rPr>
          <w:spacing w:val="-1"/>
        </w:rPr>
        <w:t>Примечание</w:t>
      </w:r>
      <w:r w:rsidRPr="0082346C">
        <w:rPr>
          <w:spacing w:val="-2"/>
        </w:rPr>
        <w:t xml:space="preserve"> </w:t>
      </w:r>
      <w:r w:rsidRPr="0082346C">
        <w:t>2.</w:t>
      </w:r>
    </w:p>
    <w:p w:rsidR="0082346C" w:rsidRPr="0082346C" w:rsidRDefault="0082346C" w:rsidP="0082346C">
      <w:pPr>
        <w:ind w:left="685"/>
        <w:jc w:val="both"/>
        <w:rPr>
          <w:i/>
          <w:spacing w:val="-1"/>
        </w:rPr>
      </w:pPr>
      <w:r w:rsidRPr="0082346C">
        <w:rPr>
          <w:b/>
          <w:i/>
          <w:noProof/>
          <w:u w:val="single"/>
        </w:rPr>
        <w:drawing>
          <wp:anchor distT="0" distB="0" distL="114300" distR="114300" simplePos="0" relativeHeight="251869184" behindDoc="1" locked="0" layoutInCell="1" allowOverlap="1">
            <wp:simplePos x="0" y="0"/>
            <wp:positionH relativeFrom="page">
              <wp:posOffset>7700735</wp:posOffset>
            </wp:positionH>
            <wp:positionV relativeFrom="paragraph">
              <wp:posOffset>581262</wp:posOffset>
            </wp:positionV>
            <wp:extent cx="155575" cy="172085"/>
            <wp:effectExtent l="0" t="0" r="0" b="0"/>
            <wp:wrapNone/>
            <wp:docPr id="2366" name="Рисунок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5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172085"/>
                    </a:xfrm>
                    <a:prstGeom prst="rect">
                      <a:avLst/>
                    </a:prstGeom>
                    <a:noFill/>
                  </pic:spPr>
                </pic:pic>
              </a:graphicData>
            </a:graphic>
          </wp:anchor>
        </w:drawing>
      </w:r>
      <w:r w:rsidRPr="0082346C">
        <w:rPr>
          <w:b/>
          <w:i/>
          <w:noProof/>
          <w:u w:val="single"/>
        </w:rPr>
        <w:drawing>
          <wp:anchor distT="0" distB="0" distL="114300" distR="114300" simplePos="0" relativeHeight="251868160" behindDoc="1" locked="0" layoutInCell="1" allowOverlap="1">
            <wp:simplePos x="0" y="0"/>
            <wp:positionH relativeFrom="page">
              <wp:posOffset>7693422</wp:posOffset>
            </wp:positionH>
            <wp:positionV relativeFrom="paragraph">
              <wp:posOffset>490827</wp:posOffset>
            </wp:positionV>
            <wp:extent cx="155575" cy="172085"/>
            <wp:effectExtent l="0" t="0" r="0" b="0"/>
            <wp:wrapNone/>
            <wp:docPr id="2367" name="Рисунок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5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172085"/>
                    </a:xfrm>
                    <a:prstGeom prst="rect">
                      <a:avLst/>
                    </a:prstGeom>
                    <a:noFill/>
                  </pic:spPr>
                </pic:pic>
              </a:graphicData>
            </a:graphic>
          </wp:anchor>
        </w:drawing>
      </w:r>
      <w:r w:rsidRPr="0082346C">
        <w:rPr>
          <w:b/>
          <w:i/>
          <w:spacing w:val="-1"/>
          <w:u w:val="single"/>
        </w:rPr>
        <w:t>Примечание</w:t>
      </w:r>
      <w:r w:rsidRPr="0082346C">
        <w:rPr>
          <w:b/>
          <w:i/>
          <w:spacing w:val="-2"/>
          <w:u w:val="single"/>
        </w:rPr>
        <w:t xml:space="preserve"> </w:t>
      </w:r>
      <w:r w:rsidRPr="0082346C">
        <w:rPr>
          <w:b/>
          <w:i/>
          <w:u w:val="single"/>
        </w:rPr>
        <w:t>2:</w:t>
      </w:r>
      <w:r w:rsidRPr="0082346C">
        <w:rPr>
          <w:i/>
        </w:rPr>
        <w:t xml:space="preserve"> </w:t>
      </w:r>
      <w:r w:rsidRPr="0082346C">
        <w:rPr>
          <w:i/>
          <w:spacing w:val="1"/>
        </w:rPr>
        <w:t xml:space="preserve"> </w:t>
      </w:r>
      <w:r w:rsidRPr="0082346C">
        <w:rPr>
          <w:i/>
        </w:rPr>
        <w:t>Для</w:t>
      </w:r>
      <w:r w:rsidRPr="0082346C">
        <w:rPr>
          <w:i/>
          <w:spacing w:val="-1"/>
        </w:rPr>
        <w:t xml:space="preserve"> определения l</w:t>
      </w:r>
      <w:r w:rsidRPr="0082346C">
        <w:rPr>
          <w:i/>
          <w:spacing w:val="-1"/>
          <w:position w:val="-2"/>
        </w:rPr>
        <w:t>v</w:t>
      </w:r>
      <w:r w:rsidRPr="0082346C">
        <w:rPr>
          <w:i/>
          <w:spacing w:val="-1"/>
        </w:rPr>
        <w:t>(z)</w:t>
      </w:r>
      <w:r w:rsidRPr="0082346C">
        <w:rPr>
          <w:i/>
          <w:spacing w:val="-2"/>
        </w:rPr>
        <w:t xml:space="preserve"> </w:t>
      </w:r>
      <w:r w:rsidRPr="0082346C">
        <w:rPr>
          <w:i/>
          <w:spacing w:val="-1"/>
        </w:rPr>
        <w:t>рекомендуется</w:t>
      </w:r>
      <w:r w:rsidRPr="0082346C">
        <w:rPr>
          <w:i/>
        </w:rPr>
        <w:t xml:space="preserve"> </w:t>
      </w:r>
      <w:r w:rsidRPr="0082346C">
        <w:rPr>
          <w:i/>
          <w:spacing w:val="-1"/>
        </w:rPr>
        <w:t>следующее</w:t>
      </w:r>
      <w:r w:rsidRPr="0082346C">
        <w:rPr>
          <w:i/>
        </w:rPr>
        <w:t xml:space="preserve"> </w:t>
      </w:r>
      <w:r w:rsidRPr="0082346C">
        <w:rPr>
          <w:i/>
          <w:spacing w:val="-1"/>
        </w:rPr>
        <w:t>выражение</w:t>
      </w:r>
    </w:p>
    <w:p w:rsidR="0082346C" w:rsidRPr="0082346C" w:rsidRDefault="0082346C" w:rsidP="0082346C">
      <w:pPr>
        <w:ind w:left="685"/>
        <w:jc w:val="both"/>
        <w:rPr>
          <w:i/>
        </w:rPr>
      </w:pPr>
      <w:r w:rsidRPr="0082346C">
        <w:rPr>
          <w:position w:val="-30"/>
        </w:rPr>
        <w:object w:dxaOrig="2860" w:dyaOrig="680">
          <v:shape id="_x0000_i1780" type="#_x0000_t75" style="width:156pt;height:35.25pt" o:ole="">
            <v:imagedata r:id="rId1545" o:title=""/>
          </v:shape>
          <o:OLEObject Type="Embed" ProgID="Equation.3" ShapeID="_x0000_i1780" DrawAspect="Content" ObjectID="_1748945736" r:id="rId1546"/>
        </w:object>
      </w:r>
      <w:r w:rsidRPr="0082346C">
        <w:t xml:space="preserve"> для </w:t>
      </w:r>
      <w:r w:rsidRPr="0082346C">
        <w:rPr>
          <w:position w:val="-12"/>
        </w:rPr>
        <w:object w:dxaOrig="1380" w:dyaOrig="360">
          <v:shape id="_x0000_i1781" type="#_x0000_t75" style="width:70.5pt;height:18.75pt" o:ole="">
            <v:imagedata r:id="rId1547" o:title=""/>
          </v:shape>
          <o:OLEObject Type="Embed" ProgID="Equation.3" ShapeID="_x0000_i1781" DrawAspect="Content" ObjectID="_1748945737" r:id="rId1548"/>
        </w:object>
      </w:r>
    </w:p>
    <w:p w:rsidR="0082346C" w:rsidRPr="0082346C" w:rsidRDefault="0082346C" w:rsidP="0082346C">
      <w:pPr>
        <w:ind w:firstLine="708"/>
        <w:jc w:val="both"/>
      </w:pPr>
      <w:r w:rsidRPr="0082346C">
        <w:rPr>
          <w:position w:val="-12"/>
        </w:rPr>
        <w:object w:dxaOrig="1440" w:dyaOrig="360">
          <v:shape id="_x0000_i1782" type="#_x0000_t75" style="width:78.75pt;height:20.25pt" o:ole="">
            <v:imagedata r:id="rId1549" o:title=""/>
          </v:shape>
          <o:OLEObject Type="Embed" ProgID="Equation.3" ShapeID="_x0000_i1782" DrawAspect="Content" ObjectID="_1748945738" r:id="rId1550"/>
        </w:object>
      </w:r>
      <w:r w:rsidRPr="0082346C">
        <w:t xml:space="preserve"> для  </w:t>
      </w:r>
      <w:r w:rsidRPr="0082346C">
        <w:rPr>
          <w:position w:val="-12"/>
        </w:rPr>
        <w:object w:dxaOrig="780" w:dyaOrig="360">
          <v:shape id="_x0000_i1783" type="#_x0000_t75" style="width:42.75pt;height:20.25pt" o:ole="">
            <v:imagedata r:id="rId1551" o:title=""/>
          </v:shape>
          <o:OLEObject Type="Embed" ProgID="Equation.3" ShapeID="_x0000_i1783" DrawAspect="Content" ObjectID="_1748945739" r:id="rId1552"/>
        </w:object>
      </w:r>
      <w:r w:rsidRPr="0082346C">
        <w:t xml:space="preserve">                                                             (12.7)                                                             </w:t>
      </w:r>
    </w:p>
    <w:p w:rsidR="0082346C" w:rsidRPr="0082346C" w:rsidRDefault="0082346C" w:rsidP="0082346C">
      <w:pPr>
        <w:tabs>
          <w:tab w:val="left" w:pos="688"/>
        </w:tabs>
        <w:jc w:val="both"/>
      </w:pPr>
      <w:r w:rsidRPr="0082346C">
        <w:t>где</w:t>
      </w:r>
    </w:p>
    <w:p w:rsidR="0082346C" w:rsidRPr="0082346C" w:rsidRDefault="0082346C" w:rsidP="0082346C">
      <w:pPr>
        <w:ind w:left="-567" w:firstLine="1134"/>
        <w:jc w:val="both"/>
      </w:pPr>
      <w:r w:rsidRPr="0082346C">
        <w:rPr>
          <w:position w:val="-12"/>
        </w:rPr>
        <w:object w:dxaOrig="240" w:dyaOrig="360">
          <v:shape id="_x0000_i1784" type="#_x0000_t75" style="width:12.75pt;height:20.25pt" o:ole="">
            <v:imagedata r:id="rId1553" o:title=""/>
          </v:shape>
          <o:OLEObject Type="Embed" ProgID="Equation.3" ShapeID="_x0000_i1784" DrawAspect="Content" ObjectID="_1748945740" r:id="rId1554"/>
        </w:object>
      </w:r>
      <w:r w:rsidRPr="0082346C">
        <w:rPr>
          <w:i/>
          <w:position w:val="-2"/>
        </w:rPr>
        <w:t xml:space="preserve"> </w:t>
      </w:r>
      <w:r w:rsidRPr="0082346C">
        <w:rPr>
          <w:i/>
          <w:spacing w:val="3"/>
          <w:position w:val="-2"/>
        </w:rPr>
        <w:t xml:space="preserve"> </w:t>
      </w:r>
      <w:r w:rsidRPr="0082346C">
        <w:t xml:space="preserve">– </w:t>
      </w:r>
      <w:r w:rsidRPr="0082346C">
        <w:rPr>
          <w:spacing w:val="-1"/>
        </w:rPr>
        <w:t>коэффициент</w:t>
      </w:r>
      <w:r w:rsidRPr="0082346C">
        <w:t xml:space="preserve">  </w:t>
      </w:r>
      <w:r w:rsidRPr="0082346C">
        <w:rPr>
          <w:spacing w:val="14"/>
        </w:rPr>
        <w:t xml:space="preserve"> </w:t>
      </w:r>
      <w:r w:rsidRPr="0082346C">
        <w:rPr>
          <w:spacing w:val="-1"/>
        </w:rPr>
        <w:t>турбулентности.</w:t>
      </w:r>
      <w:r w:rsidRPr="0082346C">
        <w:t xml:space="preserve">  </w:t>
      </w:r>
      <w:r w:rsidRPr="0082346C">
        <w:rPr>
          <w:spacing w:val="14"/>
        </w:rPr>
        <w:t xml:space="preserve"> </w:t>
      </w:r>
      <w:r w:rsidRPr="0082346C">
        <w:rPr>
          <w:spacing w:val="-1"/>
        </w:rPr>
        <w:t>Значение</w:t>
      </w:r>
      <w:r w:rsidRPr="0082346C">
        <w:t xml:space="preserve">  </w:t>
      </w:r>
      <w:r w:rsidRPr="0082346C">
        <w:rPr>
          <w:spacing w:val="17"/>
        </w:rPr>
        <w:t xml:space="preserve"> </w:t>
      </w:r>
      <w:r w:rsidRPr="0082346C">
        <w:rPr>
          <w:position w:val="-12"/>
        </w:rPr>
        <w:object w:dxaOrig="240" w:dyaOrig="360">
          <v:shape id="_x0000_i1785" type="#_x0000_t75" style="width:12.75pt;height:20.25pt" o:ole="">
            <v:imagedata r:id="rId1555" o:title=""/>
          </v:shape>
          <o:OLEObject Type="Embed" ProgID="Equation.3" ShapeID="_x0000_i1785" DrawAspect="Content" ObjectID="_1748945741" r:id="rId1556"/>
        </w:object>
      </w:r>
      <w:r w:rsidRPr="0082346C">
        <w:rPr>
          <w:i/>
          <w:position w:val="-2"/>
        </w:rPr>
        <w:t xml:space="preserve">   </w:t>
      </w:r>
      <w:r w:rsidRPr="0082346C">
        <w:rPr>
          <w:i/>
          <w:spacing w:val="20"/>
          <w:position w:val="-2"/>
        </w:rPr>
        <w:t xml:space="preserve"> </w:t>
      </w:r>
      <w:r w:rsidRPr="0082346C">
        <w:t xml:space="preserve">может  </w:t>
      </w:r>
      <w:r w:rsidRPr="0082346C">
        <w:rPr>
          <w:spacing w:val="14"/>
        </w:rPr>
        <w:t xml:space="preserve"> </w:t>
      </w:r>
      <w:r w:rsidRPr="0082346C">
        <w:rPr>
          <w:spacing w:val="-1"/>
        </w:rPr>
        <w:t>указываться</w:t>
      </w:r>
      <w:r w:rsidRPr="0082346C">
        <w:t xml:space="preserve">  </w:t>
      </w:r>
      <w:r w:rsidRPr="0082346C">
        <w:rPr>
          <w:spacing w:val="14"/>
        </w:rPr>
        <w:t xml:space="preserve"> </w:t>
      </w:r>
      <w:r w:rsidRPr="0082346C">
        <w:t xml:space="preserve">в  </w:t>
      </w:r>
      <w:r w:rsidRPr="0082346C">
        <w:rPr>
          <w:spacing w:val="15"/>
        </w:rPr>
        <w:t xml:space="preserve"> </w:t>
      </w:r>
      <w:r w:rsidRPr="0082346C">
        <w:rPr>
          <w:spacing w:val="-1"/>
        </w:rPr>
        <w:t>Национальном</w:t>
      </w:r>
      <w:r w:rsidRPr="0082346C">
        <w:t xml:space="preserve"> </w:t>
      </w:r>
      <w:r w:rsidRPr="0082346C">
        <w:rPr>
          <w:spacing w:val="-1"/>
        </w:rPr>
        <w:t>Приложении. Рекомендуемое</w:t>
      </w:r>
      <w:r w:rsidRPr="0082346C">
        <w:t xml:space="preserve"> </w:t>
      </w:r>
      <w:r w:rsidRPr="0082346C">
        <w:rPr>
          <w:spacing w:val="-1"/>
        </w:rPr>
        <w:t>значение</w:t>
      </w:r>
      <w:r w:rsidRPr="0082346C">
        <w:rPr>
          <w:spacing w:val="1"/>
        </w:rPr>
        <w:t xml:space="preserve"> </w:t>
      </w:r>
      <w:r w:rsidRPr="0082346C">
        <w:rPr>
          <w:position w:val="-12"/>
        </w:rPr>
        <w:object w:dxaOrig="240" w:dyaOrig="360">
          <v:shape id="_x0000_i1786" type="#_x0000_t75" style="width:12.75pt;height:20.25pt" o:ole="">
            <v:imagedata r:id="rId1555" o:title=""/>
          </v:shape>
          <o:OLEObject Type="Embed" ProgID="Equation.3" ShapeID="_x0000_i1786" DrawAspect="Content" ObjectID="_1748945742" r:id="rId1557"/>
        </w:object>
      </w:r>
      <w:r w:rsidRPr="0082346C">
        <w:rPr>
          <w:spacing w:val="-1"/>
        </w:rPr>
        <w:t>=</w:t>
      </w:r>
      <w:r w:rsidRPr="0082346C">
        <w:rPr>
          <w:spacing w:val="-2"/>
        </w:rPr>
        <w:t xml:space="preserve"> </w:t>
      </w:r>
      <w:r w:rsidRPr="0082346C">
        <w:t>1,0;</w:t>
      </w:r>
    </w:p>
    <w:p w:rsidR="0082346C" w:rsidRPr="0082346C" w:rsidRDefault="0082346C" w:rsidP="0082346C">
      <w:pPr>
        <w:ind w:left="685"/>
        <w:jc w:val="both"/>
      </w:pPr>
      <w:r w:rsidRPr="0082346C">
        <w:rPr>
          <w:position w:val="-12"/>
        </w:rPr>
        <w:object w:dxaOrig="260" w:dyaOrig="360">
          <v:shape id="_x0000_i1787" type="#_x0000_t75" style="width:14.25pt;height:20.25pt" o:ole="">
            <v:imagedata r:id="rId1558" o:title=""/>
          </v:shape>
          <o:OLEObject Type="Embed" ProgID="Equation.3" ShapeID="_x0000_i1787" DrawAspect="Content" ObjectID="_1748945743" r:id="rId1559"/>
        </w:object>
      </w:r>
      <w:r w:rsidRPr="0082346C">
        <w:rPr>
          <w:spacing w:val="19"/>
          <w:position w:val="-2"/>
        </w:rPr>
        <w:t xml:space="preserve"> </w:t>
      </w:r>
      <w:r w:rsidRPr="0082346C">
        <w:t xml:space="preserve">– </w:t>
      </w:r>
      <w:r w:rsidRPr="0082346C">
        <w:rPr>
          <w:spacing w:val="-1"/>
        </w:rPr>
        <w:t>орографический</w:t>
      </w:r>
      <w:r w:rsidRPr="0082346C">
        <w:rPr>
          <w:spacing w:val="-4"/>
        </w:rPr>
        <w:t xml:space="preserve"> </w:t>
      </w:r>
      <w:r w:rsidRPr="0082346C">
        <w:rPr>
          <w:spacing w:val="-1"/>
        </w:rPr>
        <w:t>коэффициент</w:t>
      </w:r>
      <w:r w:rsidRPr="0082346C">
        <w:t xml:space="preserve"> </w:t>
      </w:r>
      <w:r w:rsidRPr="0082346C">
        <w:rPr>
          <w:spacing w:val="-1"/>
        </w:rPr>
        <w:t>по</w:t>
      </w:r>
      <w:r w:rsidRPr="0082346C">
        <w:t xml:space="preserve"> </w:t>
      </w:r>
      <w:r w:rsidRPr="0082346C">
        <w:rPr>
          <w:spacing w:val="-1"/>
        </w:rPr>
        <w:t>4.3.3;</w:t>
      </w:r>
    </w:p>
    <w:p w:rsidR="0082346C" w:rsidRPr="0082346C" w:rsidRDefault="0082346C" w:rsidP="0082346C">
      <w:pPr>
        <w:ind w:left="685"/>
        <w:jc w:val="both"/>
      </w:pPr>
      <w:r w:rsidRPr="0082346C">
        <w:rPr>
          <w:position w:val="-12"/>
        </w:rPr>
        <w:object w:dxaOrig="260" w:dyaOrig="360">
          <v:shape id="_x0000_i1788" type="#_x0000_t75" style="width:14.25pt;height:20.25pt" o:ole="">
            <v:imagedata r:id="rId1560" o:title=""/>
          </v:shape>
          <o:OLEObject Type="Embed" ProgID="Equation.3" ShapeID="_x0000_i1788" DrawAspect="Content" ObjectID="_1748945744" r:id="rId1561"/>
        </w:object>
      </w:r>
      <w:r w:rsidRPr="0082346C">
        <w:rPr>
          <w:spacing w:val="19"/>
          <w:position w:val="-2"/>
        </w:rPr>
        <w:t xml:space="preserve"> </w:t>
      </w:r>
      <w:r w:rsidRPr="0082346C">
        <w:t xml:space="preserve">– </w:t>
      </w:r>
      <w:r w:rsidRPr="0082346C">
        <w:rPr>
          <w:spacing w:val="-1"/>
        </w:rPr>
        <w:t>параметр</w:t>
      </w:r>
      <w:r w:rsidRPr="0082346C">
        <w:t xml:space="preserve"> </w:t>
      </w:r>
      <w:r w:rsidRPr="0082346C">
        <w:rPr>
          <w:spacing w:val="-1"/>
        </w:rPr>
        <w:t>шероховатости</w:t>
      </w:r>
      <w:r w:rsidRPr="0082346C">
        <w:t xml:space="preserve"> </w:t>
      </w:r>
      <w:r w:rsidRPr="0082346C">
        <w:rPr>
          <w:spacing w:val="-1"/>
        </w:rPr>
        <w:t>по</w:t>
      </w:r>
      <w:r w:rsidRPr="0082346C">
        <w:t xml:space="preserve"> </w:t>
      </w:r>
      <w:r w:rsidRPr="0082346C">
        <w:rPr>
          <w:spacing w:val="-1"/>
        </w:rPr>
        <w:t>Таблице</w:t>
      </w:r>
      <w:r w:rsidRPr="0082346C">
        <w:t xml:space="preserve"> 12.1.</w:t>
      </w:r>
    </w:p>
    <w:p w:rsidR="0082346C" w:rsidRPr="0082346C" w:rsidRDefault="0082346C" w:rsidP="0082346C"/>
    <w:p w:rsidR="0082346C" w:rsidRPr="0082346C" w:rsidRDefault="0082346C" w:rsidP="0082346C">
      <w:pPr>
        <w:shd w:val="clear" w:color="auto" w:fill="FFFFFF"/>
        <w:ind w:left="562"/>
        <w:jc w:val="center"/>
        <w:rPr>
          <w:b/>
          <w:bCs/>
        </w:rPr>
      </w:pPr>
      <w:r w:rsidRPr="0082346C">
        <w:rPr>
          <w:b/>
          <w:bCs/>
        </w:rPr>
        <w:t>ПРИМЕРЫ ОПРЕДЕЛЕНИЯ СКОРОСТИ ВЕТРА, ОРОГРАФИЧЕСКОГО КОЭФФИЦИЕНТА, ПИКОВЫХ ЗНАЧЕНИЙ СКОРОСТНОГО НАПОРА И ИНТЕНСИВНОСТИ ТУРБУЛЕНТНОСТИ</w:t>
      </w:r>
    </w:p>
    <w:p w:rsidR="0082346C" w:rsidRPr="0082346C" w:rsidRDefault="0082346C" w:rsidP="0082346C">
      <w:pPr>
        <w:shd w:val="clear" w:color="auto" w:fill="FFFFFF"/>
        <w:ind w:left="5"/>
      </w:pPr>
      <w:r w:rsidRPr="0082346C">
        <w:rPr>
          <w:b/>
          <w:bCs/>
        </w:rPr>
        <w:t>ПРИМЕР 4.1. Определение средней скорости ветра с учетом шероховатости</w:t>
      </w:r>
    </w:p>
    <w:p w:rsidR="0082346C" w:rsidRPr="0082346C" w:rsidRDefault="0082346C" w:rsidP="0082346C">
      <w:pPr>
        <w:shd w:val="clear" w:color="auto" w:fill="FFFFFF"/>
        <w:ind w:left="547"/>
      </w:pPr>
      <w:r w:rsidRPr="0082346C">
        <w:rPr>
          <w:i/>
          <w:iCs/>
        </w:rPr>
        <w:t>Дано:</w:t>
      </w:r>
    </w:p>
    <w:p w:rsidR="0082346C" w:rsidRPr="0082346C" w:rsidRDefault="0082346C" w:rsidP="0082346C">
      <w:pPr>
        <w:shd w:val="clear" w:color="auto" w:fill="FFFFFF"/>
        <w:ind w:left="5" w:right="14" w:firstLine="571"/>
        <w:jc w:val="both"/>
      </w:pPr>
      <w:r w:rsidRPr="0082346C">
        <w:t>Расстояние от объекта А до водохранилища 12</w:t>
      </w:r>
      <w:r w:rsidRPr="0082346C">
        <w:rPr>
          <w:i/>
        </w:rPr>
        <w:t xml:space="preserve"> км</w:t>
      </w:r>
      <w:r w:rsidRPr="0082346C">
        <w:t xml:space="preserve">, до лесопарка 5 </w:t>
      </w:r>
      <w:r w:rsidRPr="0082346C">
        <w:rPr>
          <w:i/>
        </w:rPr>
        <w:t>км</w:t>
      </w:r>
      <w:r w:rsidRPr="0082346C">
        <w:t xml:space="preserve">, до городского массива 8 </w:t>
      </w:r>
      <w:r w:rsidRPr="0082346C">
        <w:rPr>
          <w:i/>
        </w:rPr>
        <w:t>км</w:t>
      </w:r>
      <w:r w:rsidRPr="0082346C">
        <w:t xml:space="preserve">., III ветровой район, базовая скорость ветра по карте районирования территории РК по базовой скорости ветра </w:t>
      </w:r>
      <w:r w:rsidRPr="0082346C">
        <w:rPr>
          <w:position w:val="-12"/>
        </w:rPr>
        <w:object w:dxaOrig="240" w:dyaOrig="360">
          <v:shape id="_x0000_i1789" type="#_x0000_t75" style="width:12.75pt;height:20.25pt" o:ole="">
            <v:imagedata r:id="rId1562" o:title=""/>
          </v:shape>
          <o:OLEObject Type="Embed" ProgID="Equation.3" ShapeID="_x0000_i1789" DrawAspect="Content" ObjectID="_1748945745" r:id="rId1563"/>
        </w:object>
      </w:r>
      <w:r w:rsidRPr="0082346C">
        <w:rPr>
          <w:i/>
          <w:iCs/>
        </w:rPr>
        <w:t xml:space="preserve">= </w:t>
      </w:r>
      <w:r w:rsidRPr="0082346C">
        <w:t xml:space="preserve">30 </w:t>
      </w:r>
      <w:r w:rsidRPr="0082346C">
        <w:rPr>
          <w:i/>
        </w:rPr>
        <w:t>м/с.</w:t>
      </w:r>
      <w:r w:rsidRPr="0082346C">
        <w:t xml:space="preserve"> Уклон с подветренной стороны меньше 0,03. Высота объекта А -50 </w:t>
      </w:r>
      <w:r w:rsidRPr="0082346C">
        <w:rPr>
          <w:i/>
        </w:rPr>
        <w:t>м</w:t>
      </w:r>
      <w:r w:rsidRPr="0082346C">
        <w:t xml:space="preserve">, Б-50 </w:t>
      </w:r>
      <w:r w:rsidRPr="0082346C">
        <w:rPr>
          <w:i/>
        </w:rPr>
        <w:t>м</w:t>
      </w:r>
      <w:r w:rsidRPr="0082346C">
        <w:t xml:space="preserve">., В-150 </w:t>
      </w:r>
      <w:r w:rsidRPr="0082346C">
        <w:rPr>
          <w:i/>
        </w:rPr>
        <w:t>м</w:t>
      </w:r>
      <w:r w:rsidRPr="0082346C">
        <w:t>.</w:t>
      </w:r>
    </w:p>
    <w:p w:rsidR="0082346C" w:rsidRPr="0082346C" w:rsidRDefault="0082346C" w:rsidP="0082346C">
      <w:pPr>
        <w:ind w:right="1675"/>
        <w:jc w:val="center"/>
      </w:pPr>
      <w:r w:rsidRPr="0082346C">
        <w:rPr>
          <w:noProof/>
        </w:rPr>
        <w:drawing>
          <wp:inline distT="0" distB="0" distL="0" distR="0">
            <wp:extent cx="3771900" cy="2161426"/>
            <wp:effectExtent l="0" t="0" r="0" b="0"/>
            <wp:docPr id="2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rotWithShape="1">
                    <a:blip r:embed="rId1564">
                      <a:lum bright="-60000"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53"/>
                    <a:stretch/>
                  </pic:blipFill>
                  <pic:spPr bwMode="auto">
                    <a:xfrm>
                      <a:off x="0" y="0"/>
                      <a:ext cx="3776484" cy="21640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shd w:val="clear" w:color="auto" w:fill="FFFFFF"/>
        <w:ind w:left="10"/>
        <w:jc w:val="center"/>
      </w:pPr>
      <w:r w:rsidRPr="0082346C">
        <w:rPr>
          <w:b/>
          <w:bCs/>
        </w:rPr>
        <w:t>Рисунок 1 - Схема плана местности</w:t>
      </w:r>
    </w:p>
    <w:p w:rsidR="0082346C" w:rsidRPr="0082346C" w:rsidRDefault="0082346C" w:rsidP="0082346C">
      <w:pPr>
        <w:shd w:val="clear" w:color="auto" w:fill="FFFFFF"/>
        <w:ind w:right="10" w:firstLine="586"/>
        <w:jc w:val="both"/>
      </w:pPr>
      <w:r w:rsidRPr="0082346C">
        <w:rPr>
          <w:i/>
          <w:iCs/>
          <w:spacing w:val="-1"/>
        </w:rPr>
        <w:t xml:space="preserve">Условие: </w:t>
      </w:r>
      <w:r w:rsidRPr="0082346C">
        <w:rPr>
          <w:spacing w:val="-1"/>
        </w:rPr>
        <w:t xml:space="preserve">Определить среднюю скорость ветра в районе объекта А на высоте 7; 10; 50 м над </w:t>
      </w:r>
      <w:r w:rsidRPr="0082346C">
        <w:t xml:space="preserve">уровнем земли. Объект расположен в зоне шероховатости типа II параметр шероховатости </w:t>
      </w:r>
      <w:r w:rsidRPr="0082346C">
        <w:rPr>
          <w:position w:val="-12"/>
        </w:rPr>
        <w:object w:dxaOrig="460" w:dyaOrig="360">
          <v:shape id="_x0000_i1790" type="#_x0000_t75" style="width:24.75pt;height:20.25pt" o:ole="">
            <v:imagedata r:id="rId1565" o:title=""/>
          </v:shape>
          <o:OLEObject Type="Embed" ProgID="Equation.3" ShapeID="_x0000_i1790" DrawAspect="Content" ObjectID="_1748945746" r:id="rId1566"/>
        </w:object>
      </w:r>
      <w:r w:rsidRPr="0082346C">
        <w:t xml:space="preserve">0,05 </w:t>
      </w:r>
      <w:r w:rsidRPr="0082346C">
        <w:rPr>
          <w:i/>
        </w:rPr>
        <w:t>м</w:t>
      </w:r>
      <w:r w:rsidRPr="0082346C">
        <w:t xml:space="preserve">, минимальная высота </w:t>
      </w:r>
      <w:r w:rsidRPr="0082346C">
        <w:rPr>
          <w:position w:val="-10"/>
        </w:rPr>
        <w:object w:dxaOrig="620" w:dyaOrig="340">
          <v:shape id="_x0000_i1791" type="#_x0000_t75" style="width:33.75pt;height:15.75pt" o:ole="">
            <v:imagedata r:id="rId1567" o:title=""/>
          </v:shape>
          <o:OLEObject Type="Embed" ProgID="Equation.3" ShapeID="_x0000_i1791" DrawAspect="Content" ObjectID="_1748945747" r:id="rId1568"/>
        </w:object>
      </w:r>
      <w:r w:rsidRPr="0082346C">
        <w:t xml:space="preserve">5 </w:t>
      </w:r>
      <w:r w:rsidRPr="0082346C">
        <w:rPr>
          <w:i/>
        </w:rPr>
        <w:t>м</w:t>
      </w:r>
      <w:r w:rsidRPr="0082346C">
        <w:t>.</w:t>
      </w:r>
    </w:p>
    <w:p w:rsidR="0082346C" w:rsidRPr="0082346C" w:rsidRDefault="0082346C" w:rsidP="0082346C">
      <w:pPr>
        <w:shd w:val="clear" w:color="auto" w:fill="FFFFFF"/>
        <w:ind w:left="571"/>
      </w:pPr>
      <w:r w:rsidRPr="0082346C">
        <w:rPr>
          <w:i/>
          <w:iCs/>
        </w:rPr>
        <w:t>Решение:</w:t>
      </w:r>
    </w:p>
    <w:p w:rsidR="0082346C" w:rsidRPr="0082346C" w:rsidRDefault="0082346C" w:rsidP="0082346C">
      <w:pPr>
        <w:shd w:val="clear" w:color="auto" w:fill="FFFFFF"/>
        <w:ind w:left="14" w:right="10" w:firstLine="566"/>
        <w:jc w:val="both"/>
      </w:pPr>
      <w:r w:rsidRPr="0082346C">
        <w:t xml:space="preserve">По второму методу ПРИЛОЖЕНИЯ А и Таблице 4.1[4.1] определим тип местности и </w:t>
      </w:r>
      <w:r w:rsidRPr="0082346C">
        <w:rPr>
          <w:spacing w:val="-1"/>
        </w:rPr>
        <w:t>параметры шероховатости для определения ветровой нагрузки на объект:</w:t>
      </w:r>
    </w:p>
    <w:p w:rsidR="0082346C" w:rsidRPr="0082346C" w:rsidRDefault="0082346C" w:rsidP="0082346C">
      <w:pPr>
        <w:shd w:val="clear" w:color="auto" w:fill="FFFFFF"/>
        <w:tabs>
          <w:tab w:val="left" w:pos="816"/>
        </w:tabs>
        <w:ind w:left="14" w:right="10" w:firstLine="571"/>
        <w:jc w:val="both"/>
      </w:pPr>
      <w:r w:rsidRPr="0082346C">
        <w:rPr>
          <w:spacing w:val="-10"/>
        </w:rPr>
        <w:t>а)</w:t>
      </w:r>
      <w:r w:rsidRPr="0082346C">
        <w:tab/>
      </w:r>
      <w:r w:rsidRPr="0082346C">
        <w:rPr>
          <w:spacing w:val="-1"/>
        </w:rPr>
        <w:t xml:space="preserve">определим  шероховатости местности в направлении наветренной стороны в </w:t>
      </w:r>
      <w:r w:rsidRPr="0082346C">
        <w:t>секторах обтекания, которые необходимо учитывать:</w:t>
      </w:r>
    </w:p>
    <w:p w:rsidR="0082346C" w:rsidRPr="0082346C" w:rsidRDefault="0082346C" w:rsidP="0082346C">
      <w:pPr>
        <w:shd w:val="clear" w:color="auto" w:fill="FFFFFF"/>
        <w:ind w:left="5" w:right="5" w:firstLine="571"/>
        <w:jc w:val="both"/>
      </w:pPr>
      <w:r w:rsidRPr="0082346C">
        <w:t xml:space="preserve">по шероховатости местности в соответствии с Таблицей 4.1 [4.1] район водохранилища относится к типу I (озера или плоская местность с незначительной растительностью), параметр шероховатости </w:t>
      </w:r>
      <w:r w:rsidRPr="0082346C">
        <w:rPr>
          <w:position w:val="-12"/>
        </w:rPr>
        <w:object w:dxaOrig="460" w:dyaOrig="360">
          <v:shape id="_x0000_i1792" type="#_x0000_t75" style="width:24.75pt;height:20.25pt" o:ole="">
            <v:imagedata r:id="rId1565" o:title=""/>
          </v:shape>
          <o:OLEObject Type="Embed" ProgID="Equation.3" ShapeID="_x0000_i1792" DrawAspect="Content" ObjectID="_1748945748" r:id="rId1569"/>
        </w:object>
      </w:r>
      <w:r w:rsidRPr="0082346C">
        <w:t xml:space="preserve">0,01 </w:t>
      </w:r>
      <w:r w:rsidRPr="0082346C">
        <w:rPr>
          <w:i/>
        </w:rPr>
        <w:t>м</w:t>
      </w:r>
      <w:r w:rsidRPr="0082346C">
        <w:t xml:space="preserve">, минимальная высота </w:t>
      </w:r>
      <w:r w:rsidRPr="0082346C">
        <w:rPr>
          <w:position w:val="-10"/>
        </w:rPr>
        <w:object w:dxaOrig="620" w:dyaOrig="340">
          <v:shape id="_x0000_i1793" type="#_x0000_t75" style="width:33.75pt;height:15.75pt" o:ole="">
            <v:imagedata r:id="rId1567" o:title=""/>
          </v:shape>
          <o:OLEObject Type="Embed" ProgID="Equation.3" ShapeID="_x0000_i1793" DrawAspect="Content" ObjectID="_1748945749" r:id="rId1570"/>
        </w:object>
      </w:r>
      <w:r w:rsidRPr="0082346C">
        <w:t xml:space="preserve">1 </w:t>
      </w:r>
      <w:r w:rsidRPr="0082346C">
        <w:rPr>
          <w:i/>
        </w:rPr>
        <w:t>м</w:t>
      </w:r>
      <w:r w:rsidRPr="0082346C">
        <w:t xml:space="preserve">. </w:t>
      </w:r>
      <w:r w:rsidRPr="0082346C">
        <w:lastRenderedPageBreak/>
        <w:t xml:space="preserve">Район </w:t>
      </w:r>
      <w:r w:rsidRPr="0082346C">
        <w:rPr>
          <w:spacing w:val="-3"/>
        </w:rPr>
        <w:t xml:space="preserve">лесопарка относится к типу III, </w:t>
      </w:r>
      <w:r w:rsidRPr="0082346C">
        <w:rPr>
          <w:position w:val="-12"/>
        </w:rPr>
        <w:object w:dxaOrig="460" w:dyaOrig="360">
          <v:shape id="_x0000_i1794" type="#_x0000_t75" style="width:24.75pt;height:20.25pt" o:ole="">
            <v:imagedata r:id="rId1565" o:title=""/>
          </v:shape>
          <o:OLEObject Type="Embed" ProgID="Equation.3" ShapeID="_x0000_i1794" DrawAspect="Content" ObjectID="_1748945750" r:id="rId1571"/>
        </w:object>
      </w:r>
      <w:r w:rsidRPr="0082346C">
        <w:t xml:space="preserve">0,05 </w:t>
      </w:r>
      <w:r w:rsidRPr="0082346C">
        <w:rPr>
          <w:i/>
        </w:rPr>
        <w:t>м</w:t>
      </w:r>
      <w:r w:rsidRPr="0082346C">
        <w:rPr>
          <w:smallCaps/>
          <w:spacing w:val="-3"/>
        </w:rPr>
        <w:t xml:space="preserve">, </w:t>
      </w:r>
      <w:r w:rsidRPr="0082346C">
        <w:rPr>
          <w:position w:val="-10"/>
        </w:rPr>
        <w:object w:dxaOrig="620" w:dyaOrig="340">
          <v:shape id="_x0000_i1795" type="#_x0000_t75" style="width:33.75pt;height:15.75pt" o:ole="">
            <v:imagedata r:id="rId1567" o:title=""/>
          </v:shape>
          <o:OLEObject Type="Embed" ProgID="Equation.3" ShapeID="_x0000_i1795" DrawAspect="Content" ObjectID="_1748945751" r:id="rId1572"/>
        </w:object>
      </w:r>
      <w:r w:rsidRPr="0082346C">
        <w:t xml:space="preserve">2 </w:t>
      </w:r>
      <w:r w:rsidRPr="0082346C">
        <w:rPr>
          <w:i/>
        </w:rPr>
        <w:t>м</w:t>
      </w:r>
      <w:r w:rsidRPr="0082346C">
        <w:t>.</w:t>
      </w:r>
      <w:r w:rsidRPr="0082346C">
        <w:rPr>
          <w:spacing w:val="-3"/>
        </w:rPr>
        <w:t xml:space="preserve"> Район городского массива к типу IV, </w:t>
      </w:r>
      <w:r w:rsidRPr="0082346C">
        <w:rPr>
          <w:position w:val="-12"/>
        </w:rPr>
        <w:object w:dxaOrig="460" w:dyaOrig="360">
          <v:shape id="_x0000_i1796" type="#_x0000_t75" style="width:24.75pt;height:20.25pt" o:ole="">
            <v:imagedata r:id="rId1565" o:title=""/>
          </v:shape>
          <o:OLEObject Type="Embed" ProgID="Equation.3" ShapeID="_x0000_i1796" DrawAspect="Content" ObjectID="_1748945752" r:id="rId1573"/>
        </w:object>
      </w:r>
      <w:r w:rsidRPr="0082346C">
        <w:t xml:space="preserve">1 </w:t>
      </w:r>
      <w:r w:rsidRPr="0082346C">
        <w:rPr>
          <w:i/>
        </w:rPr>
        <w:t>м</w:t>
      </w:r>
      <w:r w:rsidRPr="0082346C">
        <w:rPr>
          <w:smallCaps/>
          <w:spacing w:val="-3"/>
        </w:rPr>
        <w:t xml:space="preserve">, </w:t>
      </w:r>
      <w:r w:rsidRPr="0082346C">
        <w:rPr>
          <w:position w:val="-10"/>
        </w:rPr>
        <w:object w:dxaOrig="620" w:dyaOrig="340">
          <v:shape id="_x0000_i1797" type="#_x0000_t75" style="width:33.75pt;height:15.75pt" o:ole="">
            <v:imagedata r:id="rId1567" o:title=""/>
          </v:shape>
          <o:OLEObject Type="Embed" ProgID="Equation.3" ShapeID="_x0000_i1797" DrawAspect="Content" ObjectID="_1748945753" r:id="rId1574"/>
        </w:object>
      </w:r>
      <w:r w:rsidRPr="0082346C">
        <w:t xml:space="preserve">10 </w:t>
      </w:r>
      <w:r w:rsidRPr="0082346C">
        <w:rPr>
          <w:i/>
        </w:rPr>
        <w:t>м</w:t>
      </w:r>
      <w:r w:rsidRPr="0082346C">
        <w:t>.</w:t>
      </w:r>
    </w:p>
    <w:p w:rsidR="0082346C" w:rsidRPr="0082346C" w:rsidRDefault="0082346C" w:rsidP="0082346C">
      <w:pPr>
        <w:shd w:val="clear" w:color="auto" w:fill="FFFFFF"/>
        <w:tabs>
          <w:tab w:val="left" w:pos="883"/>
        </w:tabs>
        <w:ind w:left="14" w:firstLine="576"/>
        <w:jc w:val="both"/>
      </w:pPr>
      <w:r w:rsidRPr="0082346C">
        <w:rPr>
          <w:spacing w:val="-10"/>
        </w:rPr>
        <w:t>б)</w:t>
      </w:r>
      <w:r w:rsidRPr="0082346C">
        <w:t xml:space="preserve"> </w:t>
      </w:r>
      <w:r w:rsidRPr="0082346C">
        <w:rPr>
          <w:spacing w:val="-1"/>
        </w:rPr>
        <w:t xml:space="preserve">определим расстояние </w:t>
      </w:r>
      <w:r w:rsidRPr="0082346C">
        <w:rPr>
          <w:i/>
          <w:iCs/>
          <w:spacing w:val="-1"/>
        </w:rPr>
        <w:t xml:space="preserve">х </w:t>
      </w:r>
      <w:r w:rsidRPr="0082346C">
        <w:rPr>
          <w:spacing w:val="-1"/>
        </w:rPr>
        <w:t xml:space="preserve">между зданием и местом изменения шероховатости в каждом </w:t>
      </w:r>
      <w:r w:rsidRPr="0082346C">
        <w:rPr>
          <w:spacing w:val="-4"/>
        </w:rPr>
        <w:t xml:space="preserve">секторе, если расстояние </w:t>
      </w:r>
      <w:r w:rsidRPr="0082346C">
        <w:rPr>
          <w:position w:val="-6"/>
        </w:rPr>
        <w:object w:dxaOrig="200" w:dyaOrig="220">
          <v:shape id="_x0000_i1798" type="#_x0000_t75" style="width:14.25pt;height:15pt" o:ole="">
            <v:imagedata r:id="rId1575" o:title=""/>
          </v:shape>
          <o:OLEObject Type="Embed" ProgID="Equation.3" ShapeID="_x0000_i1798" DrawAspect="Content" ObjectID="_1748945754" r:id="rId1576"/>
        </w:object>
      </w:r>
      <w:r w:rsidRPr="0082346C">
        <w:rPr>
          <w:spacing w:val="-4"/>
        </w:rPr>
        <w:t xml:space="preserve">между зданием и зоной смены неровности меньше значения, указанного в </w:t>
      </w:r>
      <w:r w:rsidRPr="0082346C">
        <w:rPr>
          <w:spacing w:val="-3"/>
        </w:rPr>
        <w:t xml:space="preserve">Таблице 4.2, то для неровности в рассматриваемом секторе применяют меньшее значение. Если </w:t>
      </w:r>
      <w:r w:rsidRPr="0082346C">
        <w:rPr>
          <w:spacing w:val="-4"/>
        </w:rPr>
        <w:t>расстояние</w:t>
      </w:r>
      <w:r w:rsidRPr="0082346C">
        <w:rPr>
          <w:position w:val="-6"/>
        </w:rPr>
        <w:object w:dxaOrig="200" w:dyaOrig="220">
          <v:shape id="_x0000_i1799" type="#_x0000_t75" style="width:14.25pt;height:15pt" o:ole="">
            <v:imagedata r:id="rId1577" o:title=""/>
          </v:shape>
          <o:OLEObject Type="Embed" ProgID="Equation.3" ShapeID="_x0000_i1799" DrawAspect="Content" ObjectID="_1748945755" r:id="rId1578"/>
        </w:object>
      </w:r>
      <w:r w:rsidRPr="0082346C">
        <w:rPr>
          <w:spacing w:val="-4"/>
        </w:rPr>
        <w:t xml:space="preserve">больше значения, указанного в Таблице 4.2 [А.1], то для неровности применяют большее </w:t>
      </w:r>
      <w:r w:rsidRPr="0082346C">
        <w:t>значение. Если в Таблице 4.2 [А.1] не указано расстояние</w:t>
      </w:r>
      <w:r w:rsidRPr="0082346C">
        <w:rPr>
          <w:position w:val="-6"/>
        </w:rPr>
        <w:object w:dxaOrig="200" w:dyaOrig="220">
          <v:shape id="_x0000_i1800" type="#_x0000_t75" style="width:14.25pt;height:15pt" o:ole="">
            <v:imagedata r:id="rId1577" o:title=""/>
          </v:shape>
          <o:OLEObject Type="Embed" ProgID="Equation.3" ShapeID="_x0000_i1800" DrawAspect="Content" ObjectID="_1748945756" r:id="rId1579"/>
        </w:object>
      </w:r>
      <w:r w:rsidRPr="0082346C">
        <w:t xml:space="preserve">или если высота здания превышает 50 </w:t>
      </w:r>
      <w:r w:rsidRPr="0082346C">
        <w:rPr>
          <w:i/>
        </w:rPr>
        <w:t>м</w:t>
      </w:r>
      <w:r w:rsidRPr="0082346C">
        <w:t>, то применяют меньшую шероховатость.</w:t>
      </w:r>
    </w:p>
    <w:p w:rsidR="0082346C" w:rsidRPr="0082346C" w:rsidRDefault="0082346C" w:rsidP="0082346C">
      <w:pPr>
        <w:shd w:val="clear" w:color="auto" w:fill="FFFFFF"/>
        <w:ind w:left="586"/>
      </w:pPr>
      <w:r w:rsidRPr="0082346C">
        <w:rPr>
          <w:i/>
          <w:spacing w:val="-3"/>
        </w:rPr>
        <w:t>Ветер I.</w:t>
      </w:r>
      <w:r w:rsidRPr="0082346C">
        <w:t xml:space="preserve"> </w:t>
      </w:r>
    </w:p>
    <w:p w:rsidR="0082346C" w:rsidRPr="0082346C" w:rsidRDefault="0082346C" w:rsidP="0082346C">
      <w:pPr>
        <w:shd w:val="clear" w:color="auto" w:fill="FFFFFF"/>
        <w:ind w:left="586"/>
      </w:pPr>
      <w:r w:rsidRPr="0082346C">
        <w:t xml:space="preserve">Расстояние между зданием и водохранилищем -12 </w:t>
      </w:r>
      <w:r w:rsidRPr="0082346C">
        <w:rPr>
          <w:i/>
        </w:rPr>
        <w:t>км</w:t>
      </w:r>
      <w:r w:rsidRPr="0082346C">
        <w:t>,</w:t>
      </w:r>
    </w:p>
    <w:p w:rsidR="0082346C" w:rsidRPr="0082346C" w:rsidRDefault="0082346C" w:rsidP="0082346C">
      <w:pPr>
        <w:shd w:val="clear" w:color="auto" w:fill="FFFFFF"/>
        <w:ind w:left="144"/>
        <w:jc w:val="center"/>
      </w:pPr>
      <w:r w:rsidRPr="0082346C">
        <w:rPr>
          <w:position w:val="-4"/>
        </w:rPr>
        <w:object w:dxaOrig="200" w:dyaOrig="200">
          <v:shape id="_x0000_i1801" type="#_x0000_t75" style="width:14.25pt;height:14.25pt" o:ole="">
            <v:imagedata r:id="rId1580" o:title=""/>
          </v:shape>
          <o:OLEObject Type="Embed" ProgID="Equation.3" ShapeID="_x0000_i1801" DrawAspect="Content" ObjectID="_1748945757" r:id="rId1581"/>
        </w:object>
      </w:r>
      <w:r w:rsidRPr="0082346C">
        <w:rPr>
          <w:smallCaps/>
          <w:spacing w:val="-4"/>
        </w:rPr>
        <w:t xml:space="preserve">=7 </w:t>
      </w:r>
      <w:r w:rsidRPr="0082346C">
        <w:rPr>
          <w:i/>
          <w:spacing w:val="-4"/>
        </w:rPr>
        <w:t>м</w:t>
      </w:r>
      <w:r w:rsidRPr="0082346C">
        <w:rPr>
          <w:smallCaps/>
          <w:spacing w:val="-4"/>
        </w:rPr>
        <w:t xml:space="preserve">, </w:t>
      </w:r>
      <w:r w:rsidRPr="0082346C">
        <w:rPr>
          <w:position w:val="-6"/>
        </w:rPr>
        <w:object w:dxaOrig="200" w:dyaOrig="220">
          <v:shape id="_x0000_i1802" type="#_x0000_t75" style="width:14.25pt;height:15pt" o:ole="">
            <v:imagedata r:id="rId1577" o:title=""/>
          </v:shape>
          <o:OLEObject Type="Embed" ProgID="Equation.3" ShapeID="_x0000_i1802" DrawAspect="Content" ObjectID="_1748945758" r:id="rId1582"/>
        </w:object>
      </w:r>
      <w:r w:rsidRPr="0082346C">
        <w:rPr>
          <w:spacing w:val="-4"/>
        </w:rPr>
        <w:t xml:space="preserve">=1,0 </w:t>
      </w:r>
      <w:r w:rsidRPr="0082346C">
        <w:rPr>
          <w:i/>
          <w:spacing w:val="-4"/>
        </w:rPr>
        <w:t>км</w:t>
      </w:r>
      <w:r w:rsidRPr="0082346C">
        <w:rPr>
          <w:spacing w:val="-4"/>
        </w:rPr>
        <w:t xml:space="preserve">, 12 </w:t>
      </w:r>
      <w:r w:rsidRPr="0082346C">
        <w:rPr>
          <w:i/>
          <w:spacing w:val="-4"/>
        </w:rPr>
        <w:t>км</w:t>
      </w:r>
      <w:r w:rsidRPr="0082346C">
        <w:rPr>
          <w:spacing w:val="-4"/>
        </w:rPr>
        <w:t xml:space="preserve"> &gt; </w:t>
      </w:r>
      <w:r w:rsidRPr="0082346C">
        <w:rPr>
          <w:smallCaps/>
          <w:spacing w:val="-4"/>
        </w:rPr>
        <w:t xml:space="preserve">1 </w:t>
      </w:r>
      <w:r w:rsidRPr="0082346C">
        <w:rPr>
          <w:i/>
          <w:spacing w:val="-4"/>
        </w:rPr>
        <w:t>км</w:t>
      </w:r>
      <w:r w:rsidRPr="0082346C">
        <w:rPr>
          <w:spacing w:val="-4"/>
        </w:rPr>
        <w:t xml:space="preserve"> - принимаем </w:t>
      </w:r>
      <w:r w:rsidRPr="0082346C">
        <w:rPr>
          <w:position w:val="-12"/>
        </w:rPr>
        <w:object w:dxaOrig="460" w:dyaOrig="360">
          <v:shape id="_x0000_i1803" type="#_x0000_t75" style="width:24.75pt;height:20.25pt" o:ole="">
            <v:imagedata r:id="rId1565" o:title=""/>
          </v:shape>
          <o:OLEObject Type="Embed" ProgID="Equation.3" ShapeID="_x0000_i1803" DrawAspect="Content" ObjectID="_1748945759" r:id="rId1583"/>
        </w:object>
      </w:r>
      <w:r w:rsidRPr="0082346C">
        <w:t xml:space="preserve">0,05 </w:t>
      </w:r>
      <w:r w:rsidRPr="0082346C">
        <w:rPr>
          <w:i/>
        </w:rPr>
        <w:t>м</w:t>
      </w:r>
      <w:r w:rsidRPr="0082346C">
        <w:rPr>
          <w:smallCaps/>
          <w:spacing w:val="-3"/>
        </w:rPr>
        <w:t xml:space="preserve">, </w:t>
      </w:r>
      <w:r w:rsidRPr="0082346C">
        <w:rPr>
          <w:position w:val="-10"/>
        </w:rPr>
        <w:object w:dxaOrig="620" w:dyaOrig="340">
          <v:shape id="_x0000_i1804" type="#_x0000_t75" style="width:33.75pt;height:15.75pt" o:ole="">
            <v:imagedata r:id="rId1567" o:title=""/>
          </v:shape>
          <o:OLEObject Type="Embed" ProgID="Equation.3" ShapeID="_x0000_i1804" DrawAspect="Content" ObjectID="_1748945760" r:id="rId1584"/>
        </w:object>
      </w:r>
      <w:r w:rsidRPr="0082346C">
        <w:t xml:space="preserve">5 </w:t>
      </w:r>
      <w:r w:rsidRPr="0082346C">
        <w:rPr>
          <w:i/>
        </w:rPr>
        <w:t>м</w:t>
      </w:r>
      <w:r w:rsidRPr="0082346C">
        <w:t>.</w:t>
      </w:r>
      <w:r w:rsidRPr="0082346C">
        <w:rPr>
          <w:spacing w:val="-4"/>
        </w:rPr>
        <w:t>;</w:t>
      </w:r>
    </w:p>
    <w:p w:rsidR="0082346C" w:rsidRPr="0082346C" w:rsidRDefault="0082346C" w:rsidP="0082346C">
      <w:pPr>
        <w:shd w:val="clear" w:color="auto" w:fill="FFFFFF"/>
        <w:ind w:left="14"/>
        <w:jc w:val="center"/>
      </w:pPr>
      <w:r w:rsidRPr="0082346C">
        <w:rPr>
          <w:position w:val="-4"/>
        </w:rPr>
        <w:object w:dxaOrig="200" w:dyaOrig="200">
          <v:shape id="_x0000_i1805" type="#_x0000_t75" style="width:14.25pt;height:14.25pt" o:ole="">
            <v:imagedata r:id="rId1580" o:title=""/>
          </v:shape>
          <o:OLEObject Type="Embed" ProgID="Equation.3" ShapeID="_x0000_i1805" DrawAspect="Content" ObjectID="_1748945761" r:id="rId1585"/>
        </w:object>
      </w:r>
      <w:r w:rsidRPr="0082346C">
        <w:rPr>
          <w:smallCaps/>
          <w:spacing w:val="-6"/>
        </w:rPr>
        <w:t>=10</w:t>
      </w:r>
      <w:r w:rsidRPr="0082346C">
        <w:rPr>
          <w:i/>
          <w:spacing w:val="-4"/>
        </w:rPr>
        <w:t xml:space="preserve"> м</w:t>
      </w:r>
      <w:r w:rsidRPr="0082346C">
        <w:rPr>
          <w:smallCaps/>
          <w:spacing w:val="-6"/>
        </w:rPr>
        <w:t xml:space="preserve">, </w:t>
      </w:r>
      <w:r w:rsidRPr="0082346C">
        <w:rPr>
          <w:position w:val="-6"/>
        </w:rPr>
        <w:object w:dxaOrig="200" w:dyaOrig="220">
          <v:shape id="_x0000_i1806" type="#_x0000_t75" style="width:14.25pt;height:15pt" o:ole="">
            <v:imagedata r:id="rId1577" o:title=""/>
          </v:shape>
          <o:OLEObject Type="Embed" ProgID="Equation.3" ShapeID="_x0000_i1806" DrawAspect="Content" ObjectID="_1748945762" r:id="rId1586"/>
        </w:object>
      </w:r>
      <w:r w:rsidRPr="0082346C">
        <w:rPr>
          <w:smallCaps/>
          <w:spacing w:val="-6"/>
        </w:rPr>
        <w:t xml:space="preserve">=2,0 </w:t>
      </w:r>
      <w:r w:rsidRPr="0082346C">
        <w:rPr>
          <w:i/>
          <w:spacing w:val="-4"/>
        </w:rPr>
        <w:t>км</w:t>
      </w:r>
      <w:r w:rsidRPr="0082346C">
        <w:rPr>
          <w:smallCaps/>
          <w:spacing w:val="-6"/>
        </w:rPr>
        <w:t>, 12</w:t>
      </w:r>
      <w:r w:rsidRPr="0082346C">
        <w:rPr>
          <w:i/>
          <w:spacing w:val="-4"/>
        </w:rPr>
        <w:t xml:space="preserve"> км</w:t>
      </w:r>
      <w:r w:rsidRPr="0082346C">
        <w:rPr>
          <w:smallCaps/>
          <w:spacing w:val="-6"/>
        </w:rPr>
        <w:t xml:space="preserve"> </w:t>
      </w:r>
      <w:r w:rsidRPr="0082346C">
        <w:rPr>
          <w:spacing w:val="-6"/>
        </w:rPr>
        <w:t xml:space="preserve">&gt; </w:t>
      </w:r>
      <w:r w:rsidRPr="0082346C">
        <w:rPr>
          <w:smallCaps/>
          <w:spacing w:val="-6"/>
        </w:rPr>
        <w:t>2</w:t>
      </w:r>
      <w:r w:rsidRPr="0082346C">
        <w:rPr>
          <w:i/>
          <w:spacing w:val="-4"/>
        </w:rPr>
        <w:t xml:space="preserve"> км</w:t>
      </w:r>
      <w:r w:rsidRPr="0082346C">
        <w:rPr>
          <w:smallCaps/>
          <w:spacing w:val="-6"/>
        </w:rPr>
        <w:t xml:space="preserve">   </w:t>
      </w:r>
      <w:r w:rsidRPr="0082346C">
        <w:rPr>
          <w:spacing w:val="-6"/>
        </w:rPr>
        <w:t xml:space="preserve">принимаем </w:t>
      </w:r>
      <w:r w:rsidRPr="0082346C">
        <w:rPr>
          <w:position w:val="-12"/>
        </w:rPr>
        <w:object w:dxaOrig="460" w:dyaOrig="360">
          <v:shape id="_x0000_i1807" type="#_x0000_t75" style="width:24.75pt;height:20.25pt" o:ole="">
            <v:imagedata r:id="rId1565" o:title=""/>
          </v:shape>
          <o:OLEObject Type="Embed" ProgID="Equation.3" ShapeID="_x0000_i1807" DrawAspect="Content" ObjectID="_1748945763" r:id="rId1587"/>
        </w:object>
      </w:r>
      <w:r w:rsidRPr="0082346C">
        <w:t xml:space="preserve">0,05 </w:t>
      </w:r>
      <w:r w:rsidRPr="0082346C">
        <w:rPr>
          <w:i/>
        </w:rPr>
        <w:t>м</w:t>
      </w:r>
      <w:r w:rsidRPr="0082346C">
        <w:rPr>
          <w:smallCaps/>
          <w:spacing w:val="-3"/>
        </w:rPr>
        <w:t xml:space="preserve">, </w:t>
      </w:r>
      <w:r w:rsidRPr="0082346C">
        <w:rPr>
          <w:position w:val="-10"/>
        </w:rPr>
        <w:object w:dxaOrig="620" w:dyaOrig="340">
          <v:shape id="_x0000_i1808" type="#_x0000_t75" style="width:33.75pt;height:15.75pt" o:ole="">
            <v:imagedata r:id="rId1567" o:title=""/>
          </v:shape>
          <o:OLEObject Type="Embed" ProgID="Equation.3" ShapeID="_x0000_i1808" DrawAspect="Content" ObjectID="_1748945764" r:id="rId1588"/>
        </w:object>
      </w:r>
      <w:r w:rsidRPr="0082346C">
        <w:t xml:space="preserve">5 </w:t>
      </w:r>
      <w:r w:rsidRPr="0082346C">
        <w:rPr>
          <w:i/>
        </w:rPr>
        <w:t>м</w:t>
      </w:r>
      <w:r w:rsidRPr="0082346C">
        <w:t>.</w:t>
      </w:r>
      <w:r w:rsidRPr="0082346C">
        <w:rPr>
          <w:spacing w:val="-6"/>
        </w:rPr>
        <w:t>;</w:t>
      </w:r>
    </w:p>
    <w:p w:rsidR="0082346C" w:rsidRPr="0082346C" w:rsidRDefault="0082346C" w:rsidP="0082346C">
      <w:pPr>
        <w:shd w:val="clear" w:color="auto" w:fill="FFFFFF"/>
        <w:ind w:left="19"/>
        <w:jc w:val="center"/>
      </w:pPr>
      <w:r w:rsidRPr="0082346C">
        <w:rPr>
          <w:position w:val="-4"/>
        </w:rPr>
        <w:object w:dxaOrig="200" w:dyaOrig="200">
          <v:shape id="_x0000_i1809" type="#_x0000_t75" style="width:14.25pt;height:14.25pt" o:ole="">
            <v:imagedata r:id="rId1580" o:title=""/>
          </v:shape>
          <o:OLEObject Type="Embed" ProgID="Equation.3" ShapeID="_x0000_i1809" DrawAspect="Content" ObjectID="_1748945765" r:id="rId1589"/>
        </w:object>
      </w:r>
      <w:r w:rsidRPr="0082346C">
        <w:rPr>
          <w:smallCaps/>
          <w:spacing w:val="-5"/>
        </w:rPr>
        <w:t>=50</w:t>
      </w:r>
      <w:r w:rsidRPr="0082346C">
        <w:rPr>
          <w:i/>
          <w:spacing w:val="-4"/>
        </w:rPr>
        <w:t xml:space="preserve"> м</w:t>
      </w:r>
      <w:r w:rsidRPr="0082346C">
        <w:rPr>
          <w:smallCaps/>
          <w:spacing w:val="-5"/>
        </w:rPr>
        <w:t xml:space="preserve">, </w:t>
      </w:r>
      <w:r w:rsidRPr="0082346C">
        <w:rPr>
          <w:position w:val="-6"/>
        </w:rPr>
        <w:object w:dxaOrig="200" w:dyaOrig="220">
          <v:shape id="_x0000_i1810" type="#_x0000_t75" style="width:14.25pt;height:15pt" o:ole="">
            <v:imagedata r:id="rId1577" o:title=""/>
          </v:shape>
          <o:OLEObject Type="Embed" ProgID="Equation.3" ShapeID="_x0000_i1810" DrawAspect="Content" ObjectID="_1748945766" r:id="rId1590"/>
        </w:object>
      </w:r>
      <w:r w:rsidRPr="0082346C">
        <w:rPr>
          <w:spacing w:val="-5"/>
        </w:rPr>
        <w:t>=50,0</w:t>
      </w:r>
      <w:r w:rsidRPr="0082346C">
        <w:rPr>
          <w:i/>
          <w:spacing w:val="-4"/>
        </w:rPr>
        <w:t xml:space="preserve"> км</w:t>
      </w:r>
      <w:r w:rsidRPr="0082346C">
        <w:rPr>
          <w:spacing w:val="-5"/>
        </w:rPr>
        <w:t>, 12</w:t>
      </w:r>
      <w:r w:rsidRPr="0082346C">
        <w:rPr>
          <w:i/>
          <w:spacing w:val="-4"/>
        </w:rPr>
        <w:t xml:space="preserve"> км</w:t>
      </w:r>
      <w:r w:rsidRPr="0082346C">
        <w:rPr>
          <w:spacing w:val="-5"/>
        </w:rPr>
        <w:t xml:space="preserve"> &lt; 50</w:t>
      </w:r>
      <w:r w:rsidRPr="0082346C">
        <w:rPr>
          <w:i/>
          <w:spacing w:val="-4"/>
        </w:rPr>
        <w:t xml:space="preserve"> км</w:t>
      </w:r>
      <w:r w:rsidRPr="0082346C">
        <w:rPr>
          <w:spacing w:val="-5"/>
        </w:rPr>
        <w:t xml:space="preserve">   принимаем </w:t>
      </w:r>
      <w:r w:rsidRPr="0082346C">
        <w:rPr>
          <w:position w:val="-12"/>
        </w:rPr>
        <w:object w:dxaOrig="460" w:dyaOrig="360">
          <v:shape id="_x0000_i1811" type="#_x0000_t75" style="width:24.75pt;height:20.25pt" o:ole="">
            <v:imagedata r:id="rId1565" o:title=""/>
          </v:shape>
          <o:OLEObject Type="Embed" ProgID="Equation.3" ShapeID="_x0000_i1811" DrawAspect="Content" ObjectID="_1748945767" r:id="rId1591"/>
        </w:object>
      </w:r>
      <w:r w:rsidRPr="0082346C">
        <w:rPr>
          <w:spacing w:val="-5"/>
        </w:rPr>
        <w:t>0,01</w:t>
      </w:r>
      <w:r w:rsidRPr="0082346C">
        <w:rPr>
          <w:i/>
          <w:spacing w:val="-4"/>
        </w:rPr>
        <w:t xml:space="preserve"> м</w:t>
      </w:r>
      <w:r w:rsidRPr="0082346C">
        <w:rPr>
          <w:spacing w:val="-5"/>
        </w:rPr>
        <w:t xml:space="preserve">, </w:t>
      </w:r>
      <w:r w:rsidRPr="0082346C">
        <w:rPr>
          <w:position w:val="-10"/>
        </w:rPr>
        <w:object w:dxaOrig="620" w:dyaOrig="340">
          <v:shape id="_x0000_i1812" type="#_x0000_t75" style="width:33.75pt;height:15.75pt" o:ole="">
            <v:imagedata r:id="rId1567" o:title=""/>
          </v:shape>
          <o:OLEObject Type="Embed" ProgID="Equation.3" ShapeID="_x0000_i1812" DrawAspect="Content" ObjectID="_1748945768" r:id="rId1592"/>
        </w:object>
      </w:r>
      <w:r w:rsidRPr="0082346C">
        <w:rPr>
          <w:spacing w:val="-5"/>
        </w:rPr>
        <w:t>l</w:t>
      </w:r>
      <w:r w:rsidRPr="0082346C">
        <w:rPr>
          <w:i/>
          <w:spacing w:val="-4"/>
        </w:rPr>
        <w:t xml:space="preserve"> м</w:t>
      </w:r>
      <w:r w:rsidRPr="0082346C">
        <w:rPr>
          <w:spacing w:val="-5"/>
        </w:rPr>
        <w:t>;</w:t>
      </w:r>
    </w:p>
    <w:p w:rsidR="0082346C" w:rsidRPr="0082346C" w:rsidRDefault="0082346C" w:rsidP="0082346C">
      <w:pPr>
        <w:shd w:val="clear" w:color="auto" w:fill="FFFFFF"/>
        <w:ind w:left="686"/>
        <w:rPr>
          <w:i/>
        </w:rPr>
      </w:pPr>
      <w:r w:rsidRPr="0082346C">
        <w:rPr>
          <w:i/>
          <w:spacing w:val="-2"/>
        </w:rPr>
        <w:t>Ветер II.</w:t>
      </w:r>
    </w:p>
    <w:p w:rsidR="0082346C" w:rsidRPr="0082346C" w:rsidRDefault="0082346C" w:rsidP="0082346C">
      <w:pPr>
        <w:shd w:val="clear" w:color="auto" w:fill="FFFFFF"/>
        <w:ind w:left="686"/>
      </w:pPr>
      <w:r w:rsidRPr="0082346C">
        <w:t>Расстояние между зданием и водохранилищем -12</w:t>
      </w:r>
      <w:r w:rsidRPr="0082346C">
        <w:rPr>
          <w:i/>
          <w:spacing w:val="-4"/>
        </w:rPr>
        <w:t xml:space="preserve"> км</w:t>
      </w:r>
      <w:r w:rsidRPr="0082346C">
        <w:t>,</w:t>
      </w:r>
    </w:p>
    <w:p w:rsidR="0082346C" w:rsidRPr="0082346C" w:rsidRDefault="0082346C" w:rsidP="0082346C">
      <w:pPr>
        <w:shd w:val="clear" w:color="auto" w:fill="FFFFFF"/>
        <w:ind w:right="134"/>
        <w:jc w:val="center"/>
      </w:pPr>
      <w:r w:rsidRPr="0082346C">
        <w:rPr>
          <w:position w:val="-4"/>
        </w:rPr>
        <w:object w:dxaOrig="200" w:dyaOrig="200">
          <v:shape id="_x0000_i1813" type="#_x0000_t75" style="width:14.25pt;height:14.25pt" o:ole="">
            <v:imagedata r:id="rId1580" o:title=""/>
          </v:shape>
          <o:OLEObject Type="Embed" ProgID="Equation.3" ShapeID="_x0000_i1813" DrawAspect="Content" ObjectID="_1748945769" r:id="rId1593"/>
        </w:object>
      </w:r>
      <w:r w:rsidRPr="0082346C">
        <w:rPr>
          <w:smallCaps/>
          <w:spacing w:val="-2"/>
        </w:rPr>
        <w:t>=7</w:t>
      </w:r>
      <w:r w:rsidRPr="0082346C">
        <w:rPr>
          <w:i/>
          <w:spacing w:val="-4"/>
        </w:rPr>
        <w:t xml:space="preserve"> м</w:t>
      </w:r>
      <w:r w:rsidRPr="0082346C">
        <w:rPr>
          <w:smallCaps/>
          <w:spacing w:val="-2"/>
        </w:rPr>
        <w:t>,</w:t>
      </w:r>
      <w:r w:rsidRPr="0082346C">
        <w:t xml:space="preserve"> </w:t>
      </w:r>
      <w:r w:rsidRPr="0082346C">
        <w:rPr>
          <w:position w:val="-6"/>
        </w:rPr>
        <w:object w:dxaOrig="200" w:dyaOrig="220">
          <v:shape id="_x0000_i1814" type="#_x0000_t75" style="width:14.25pt;height:15pt" o:ole="">
            <v:imagedata r:id="rId1577" o:title=""/>
          </v:shape>
          <o:OLEObject Type="Embed" ProgID="Equation.3" ShapeID="_x0000_i1814" DrawAspect="Content" ObjectID="_1748945770" r:id="rId1594"/>
        </w:object>
      </w:r>
      <w:r w:rsidRPr="0082346C">
        <w:rPr>
          <w:spacing w:val="-2"/>
        </w:rPr>
        <w:t>=1,0</w:t>
      </w:r>
      <w:r w:rsidRPr="0082346C">
        <w:rPr>
          <w:i/>
          <w:spacing w:val="-4"/>
        </w:rPr>
        <w:t xml:space="preserve"> км</w:t>
      </w:r>
      <w:r w:rsidRPr="0082346C">
        <w:rPr>
          <w:spacing w:val="-2"/>
        </w:rPr>
        <w:t>, 12</w:t>
      </w:r>
      <w:r w:rsidRPr="0082346C">
        <w:rPr>
          <w:i/>
          <w:spacing w:val="-4"/>
        </w:rPr>
        <w:t xml:space="preserve"> км</w:t>
      </w:r>
      <w:r w:rsidRPr="0082346C">
        <w:rPr>
          <w:spacing w:val="-2"/>
        </w:rPr>
        <w:t xml:space="preserve"> &gt; 1</w:t>
      </w:r>
      <w:r w:rsidRPr="0082346C">
        <w:rPr>
          <w:i/>
          <w:spacing w:val="-4"/>
        </w:rPr>
        <w:t xml:space="preserve"> км</w:t>
      </w:r>
      <w:r w:rsidRPr="0082346C">
        <w:rPr>
          <w:spacing w:val="-2"/>
        </w:rPr>
        <w:t xml:space="preserve"> - принимаем </w:t>
      </w:r>
      <w:r w:rsidRPr="0082346C">
        <w:rPr>
          <w:position w:val="-12"/>
        </w:rPr>
        <w:object w:dxaOrig="460" w:dyaOrig="360">
          <v:shape id="_x0000_i1815" type="#_x0000_t75" style="width:24.75pt;height:20.25pt" o:ole="">
            <v:imagedata r:id="rId1565" o:title=""/>
          </v:shape>
          <o:OLEObject Type="Embed" ProgID="Equation.3" ShapeID="_x0000_i1815" DrawAspect="Content" ObjectID="_1748945771" r:id="rId1595"/>
        </w:object>
      </w:r>
      <w:r w:rsidRPr="0082346C">
        <w:rPr>
          <w:smallCaps/>
          <w:spacing w:val="-2"/>
        </w:rPr>
        <w:t>0,05</w:t>
      </w:r>
      <w:r w:rsidRPr="0082346C">
        <w:rPr>
          <w:i/>
          <w:spacing w:val="-4"/>
        </w:rPr>
        <w:t xml:space="preserve"> м</w:t>
      </w:r>
      <w:r w:rsidRPr="0082346C">
        <w:rPr>
          <w:smallCaps/>
          <w:spacing w:val="-2"/>
        </w:rPr>
        <w:t xml:space="preserve">, </w:t>
      </w:r>
      <w:r w:rsidRPr="0082346C">
        <w:rPr>
          <w:position w:val="-10"/>
        </w:rPr>
        <w:object w:dxaOrig="620" w:dyaOrig="340">
          <v:shape id="_x0000_i1816" type="#_x0000_t75" style="width:33.75pt;height:15.75pt" o:ole="">
            <v:imagedata r:id="rId1567" o:title=""/>
          </v:shape>
          <o:OLEObject Type="Embed" ProgID="Equation.3" ShapeID="_x0000_i1816" DrawAspect="Content" ObjectID="_1748945772" r:id="rId1596"/>
        </w:object>
      </w:r>
      <w:r w:rsidRPr="0082346C">
        <w:rPr>
          <w:spacing w:val="-2"/>
        </w:rPr>
        <w:t>5</w:t>
      </w:r>
      <w:r w:rsidRPr="0082346C">
        <w:rPr>
          <w:i/>
          <w:spacing w:val="-4"/>
        </w:rPr>
        <w:t xml:space="preserve"> м</w:t>
      </w:r>
      <w:r w:rsidRPr="0082346C">
        <w:rPr>
          <w:spacing w:val="-2"/>
        </w:rPr>
        <w:t>;</w:t>
      </w:r>
    </w:p>
    <w:p w:rsidR="0082346C" w:rsidRPr="0082346C" w:rsidRDefault="0082346C" w:rsidP="0082346C">
      <w:pPr>
        <w:shd w:val="clear" w:color="auto" w:fill="FFFFFF"/>
        <w:ind w:right="134"/>
        <w:jc w:val="center"/>
      </w:pPr>
      <w:r w:rsidRPr="0082346C">
        <w:rPr>
          <w:position w:val="-4"/>
        </w:rPr>
        <w:object w:dxaOrig="200" w:dyaOrig="200">
          <v:shape id="_x0000_i1817" type="#_x0000_t75" style="width:14.25pt;height:14.25pt" o:ole="">
            <v:imagedata r:id="rId1580" o:title=""/>
          </v:shape>
          <o:OLEObject Type="Embed" ProgID="Equation.3" ShapeID="_x0000_i1817" DrawAspect="Content" ObjectID="_1748945773" r:id="rId1597"/>
        </w:object>
      </w:r>
      <w:r w:rsidRPr="0082346C">
        <w:rPr>
          <w:smallCaps/>
          <w:spacing w:val="-7"/>
        </w:rPr>
        <w:t>=10</w:t>
      </w:r>
      <w:r w:rsidRPr="0082346C">
        <w:rPr>
          <w:i/>
          <w:spacing w:val="-4"/>
        </w:rPr>
        <w:t xml:space="preserve"> м</w:t>
      </w:r>
      <w:r w:rsidRPr="0082346C">
        <w:rPr>
          <w:smallCaps/>
          <w:spacing w:val="-7"/>
        </w:rPr>
        <w:t xml:space="preserve">, </w:t>
      </w:r>
      <w:r w:rsidRPr="0082346C">
        <w:rPr>
          <w:position w:val="-6"/>
        </w:rPr>
        <w:object w:dxaOrig="200" w:dyaOrig="220">
          <v:shape id="_x0000_i1818" type="#_x0000_t75" style="width:14.25pt;height:15pt" o:ole="">
            <v:imagedata r:id="rId1577" o:title=""/>
          </v:shape>
          <o:OLEObject Type="Embed" ProgID="Equation.3" ShapeID="_x0000_i1818" DrawAspect="Content" ObjectID="_1748945774" r:id="rId1598"/>
        </w:object>
      </w:r>
      <w:r w:rsidRPr="0082346C">
        <w:rPr>
          <w:smallCaps/>
          <w:spacing w:val="-7"/>
        </w:rPr>
        <w:t>=2,0</w:t>
      </w:r>
      <w:r w:rsidRPr="0082346C">
        <w:rPr>
          <w:i/>
          <w:spacing w:val="-4"/>
        </w:rPr>
        <w:t xml:space="preserve"> км</w:t>
      </w:r>
      <w:r w:rsidRPr="0082346C">
        <w:rPr>
          <w:smallCaps/>
          <w:spacing w:val="-7"/>
        </w:rPr>
        <w:t xml:space="preserve">, </w:t>
      </w:r>
      <w:r w:rsidRPr="0082346C">
        <w:rPr>
          <w:spacing w:val="-7"/>
        </w:rPr>
        <w:t>12</w:t>
      </w:r>
      <w:r w:rsidRPr="0082346C">
        <w:rPr>
          <w:i/>
          <w:spacing w:val="-4"/>
        </w:rPr>
        <w:t xml:space="preserve"> км</w:t>
      </w:r>
      <w:r w:rsidRPr="0082346C">
        <w:rPr>
          <w:spacing w:val="-7"/>
        </w:rPr>
        <w:t xml:space="preserve"> &gt; </w:t>
      </w:r>
      <w:r w:rsidRPr="0082346C">
        <w:rPr>
          <w:smallCaps/>
          <w:spacing w:val="-7"/>
        </w:rPr>
        <w:t>2</w:t>
      </w:r>
      <w:r w:rsidRPr="0082346C">
        <w:rPr>
          <w:i/>
          <w:spacing w:val="-4"/>
        </w:rPr>
        <w:t xml:space="preserve"> км</w:t>
      </w:r>
      <w:r w:rsidRPr="0082346C">
        <w:rPr>
          <w:smallCaps/>
          <w:spacing w:val="-7"/>
        </w:rPr>
        <w:t xml:space="preserve">  </w:t>
      </w:r>
      <w:r w:rsidRPr="0082346C">
        <w:rPr>
          <w:spacing w:val="-7"/>
        </w:rPr>
        <w:t xml:space="preserve">принимаем </w:t>
      </w:r>
      <w:r w:rsidRPr="0082346C">
        <w:rPr>
          <w:position w:val="-12"/>
        </w:rPr>
        <w:object w:dxaOrig="460" w:dyaOrig="360">
          <v:shape id="_x0000_i1819" type="#_x0000_t75" style="width:24.75pt;height:20.25pt" o:ole="">
            <v:imagedata r:id="rId1565" o:title=""/>
          </v:shape>
          <o:OLEObject Type="Embed" ProgID="Equation.3" ShapeID="_x0000_i1819" DrawAspect="Content" ObjectID="_1748945775" r:id="rId1599"/>
        </w:object>
      </w:r>
      <w:r w:rsidRPr="0082346C">
        <w:rPr>
          <w:smallCaps/>
          <w:spacing w:val="-7"/>
        </w:rPr>
        <w:t>0,05</w:t>
      </w:r>
      <w:r w:rsidRPr="0082346C">
        <w:rPr>
          <w:i/>
          <w:spacing w:val="-4"/>
        </w:rPr>
        <w:t xml:space="preserve"> м</w:t>
      </w:r>
      <w:r w:rsidRPr="0082346C">
        <w:rPr>
          <w:smallCaps/>
          <w:spacing w:val="-7"/>
        </w:rPr>
        <w:t xml:space="preserve">, </w:t>
      </w:r>
      <w:r w:rsidRPr="0082346C">
        <w:rPr>
          <w:position w:val="-10"/>
        </w:rPr>
        <w:object w:dxaOrig="620" w:dyaOrig="340">
          <v:shape id="_x0000_i1820" type="#_x0000_t75" style="width:33.75pt;height:15.75pt" o:ole="">
            <v:imagedata r:id="rId1567" o:title=""/>
          </v:shape>
          <o:OLEObject Type="Embed" ProgID="Equation.3" ShapeID="_x0000_i1820" DrawAspect="Content" ObjectID="_1748945776" r:id="rId1600"/>
        </w:object>
      </w:r>
      <w:r w:rsidRPr="0082346C">
        <w:rPr>
          <w:spacing w:val="-7"/>
        </w:rPr>
        <w:t>5</w:t>
      </w:r>
      <w:r w:rsidRPr="0082346C">
        <w:rPr>
          <w:i/>
          <w:spacing w:val="-4"/>
        </w:rPr>
        <w:t xml:space="preserve"> м</w:t>
      </w:r>
      <w:r w:rsidRPr="0082346C">
        <w:rPr>
          <w:spacing w:val="-7"/>
        </w:rPr>
        <w:t>;</w:t>
      </w:r>
    </w:p>
    <w:p w:rsidR="0082346C" w:rsidRPr="0082346C" w:rsidRDefault="0082346C" w:rsidP="0082346C">
      <w:pPr>
        <w:shd w:val="clear" w:color="auto" w:fill="FFFFFF"/>
        <w:ind w:right="130"/>
        <w:jc w:val="center"/>
      </w:pPr>
      <w:r w:rsidRPr="0082346C">
        <w:rPr>
          <w:position w:val="-4"/>
        </w:rPr>
        <w:object w:dxaOrig="200" w:dyaOrig="200">
          <v:shape id="_x0000_i1821" type="#_x0000_t75" style="width:14.25pt;height:14.25pt" o:ole="">
            <v:imagedata r:id="rId1580" o:title=""/>
          </v:shape>
          <o:OLEObject Type="Embed" ProgID="Equation.3" ShapeID="_x0000_i1821" DrawAspect="Content" ObjectID="_1748945777" r:id="rId1601"/>
        </w:object>
      </w:r>
      <w:r w:rsidRPr="0082346C">
        <w:rPr>
          <w:smallCaps/>
          <w:spacing w:val="-4"/>
        </w:rPr>
        <w:t>=50</w:t>
      </w:r>
      <w:r w:rsidRPr="0082346C">
        <w:rPr>
          <w:i/>
          <w:spacing w:val="-4"/>
        </w:rPr>
        <w:t xml:space="preserve"> м</w:t>
      </w:r>
      <w:r w:rsidRPr="0082346C">
        <w:rPr>
          <w:smallCaps/>
          <w:spacing w:val="-4"/>
        </w:rPr>
        <w:t xml:space="preserve">, </w:t>
      </w:r>
      <w:r w:rsidRPr="0082346C">
        <w:rPr>
          <w:position w:val="-6"/>
        </w:rPr>
        <w:object w:dxaOrig="200" w:dyaOrig="220">
          <v:shape id="_x0000_i1822" type="#_x0000_t75" style="width:14.25pt;height:15pt" o:ole="">
            <v:imagedata r:id="rId1577" o:title=""/>
          </v:shape>
          <o:OLEObject Type="Embed" ProgID="Equation.3" ShapeID="_x0000_i1822" DrawAspect="Content" ObjectID="_1748945778" r:id="rId1602"/>
        </w:object>
      </w:r>
      <w:r w:rsidRPr="0082346C">
        <w:rPr>
          <w:spacing w:val="-4"/>
        </w:rPr>
        <w:t>=50,0</w:t>
      </w:r>
      <w:r w:rsidRPr="0082346C">
        <w:rPr>
          <w:i/>
          <w:spacing w:val="-4"/>
        </w:rPr>
        <w:t xml:space="preserve"> км</w:t>
      </w:r>
      <w:r w:rsidRPr="0082346C">
        <w:rPr>
          <w:spacing w:val="-4"/>
        </w:rPr>
        <w:t>, 12</w:t>
      </w:r>
      <w:r w:rsidRPr="0082346C">
        <w:rPr>
          <w:i/>
          <w:spacing w:val="-4"/>
        </w:rPr>
        <w:t xml:space="preserve"> км</w:t>
      </w:r>
      <w:r w:rsidRPr="0082346C">
        <w:rPr>
          <w:spacing w:val="-4"/>
        </w:rPr>
        <w:t xml:space="preserve"> &lt;50</w:t>
      </w:r>
      <w:r w:rsidRPr="0082346C">
        <w:rPr>
          <w:i/>
          <w:spacing w:val="-4"/>
        </w:rPr>
        <w:t xml:space="preserve"> км</w:t>
      </w:r>
      <w:r w:rsidRPr="0082346C">
        <w:rPr>
          <w:spacing w:val="-4"/>
        </w:rPr>
        <w:t xml:space="preserve">   принимаем </w:t>
      </w:r>
      <w:r w:rsidRPr="0082346C">
        <w:rPr>
          <w:position w:val="-12"/>
        </w:rPr>
        <w:object w:dxaOrig="460" w:dyaOrig="360">
          <v:shape id="_x0000_i1823" type="#_x0000_t75" style="width:24.75pt;height:20.25pt" o:ole="">
            <v:imagedata r:id="rId1565" o:title=""/>
          </v:shape>
          <o:OLEObject Type="Embed" ProgID="Equation.3" ShapeID="_x0000_i1823" DrawAspect="Content" ObjectID="_1748945779" r:id="rId1603"/>
        </w:object>
      </w:r>
      <w:r w:rsidRPr="0082346C">
        <w:rPr>
          <w:spacing w:val="-4"/>
        </w:rPr>
        <w:t>0,01</w:t>
      </w:r>
      <w:r w:rsidRPr="0082346C">
        <w:rPr>
          <w:i/>
          <w:spacing w:val="-4"/>
        </w:rPr>
        <w:t xml:space="preserve"> м</w:t>
      </w:r>
      <w:r w:rsidRPr="0082346C">
        <w:rPr>
          <w:spacing w:val="-4"/>
        </w:rPr>
        <w:t xml:space="preserve">, </w:t>
      </w:r>
      <w:r w:rsidRPr="0082346C">
        <w:rPr>
          <w:position w:val="-10"/>
        </w:rPr>
        <w:object w:dxaOrig="620" w:dyaOrig="340">
          <v:shape id="_x0000_i1824" type="#_x0000_t75" style="width:33.75pt;height:15.75pt" o:ole="">
            <v:imagedata r:id="rId1567" o:title=""/>
          </v:shape>
          <o:OLEObject Type="Embed" ProgID="Equation.3" ShapeID="_x0000_i1824" DrawAspect="Content" ObjectID="_1748945780" r:id="rId1604"/>
        </w:object>
      </w:r>
      <w:r w:rsidRPr="0082346C">
        <w:rPr>
          <w:spacing w:val="-4"/>
        </w:rPr>
        <w:t>1</w:t>
      </w:r>
      <w:r w:rsidRPr="0082346C">
        <w:rPr>
          <w:i/>
          <w:spacing w:val="-4"/>
        </w:rPr>
        <w:t xml:space="preserve"> м</w:t>
      </w:r>
      <w:r w:rsidRPr="0082346C">
        <w:rPr>
          <w:spacing w:val="-4"/>
        </w:rPr>
        <w:t>;</w:t>
      </w:r>
    </w:p>
    <w:p w:rsidR="0082346C" w:rsidRPr="0082346C" w:rsidRDefault="0082346C" w:rsidP="0082346C">
      <w:pPr>
        <w:shd w:val="clear" w:color="auto" w:fill="FFFFFF"/>
        <w:ind w:left="682"/>
      </w:pPr>
      <w:r w:rsidRPr="0082346C">
        <w:rPr>
          <w:spacing w:val="-1"/>
        </w:rPr>
        <w:t>Ветер III.</w:t>
      </w:r>
    </w:p>
    <w:p w:rsidR="0082346C" w:rsidRPr="0082346C" w:rsidRDefault="0082346C" w:rsidP="0082346C">
      <w:pPr>
        <w:shd w:val="clear" w:color="auto" w:fill="FFFFFF"/>
        <w:ind w:left="677"/>
      </w:pPr>
      <w:r w:rsidRPr="0082346C">
        <w:rPr>
          <w:spacing w:val="-1"/>
        </w:rPr>
        <w:t xml:space="preserve">Расстояние между зданием и городским массивом – 8 </w:t>
      </w:r>
      <w:r w:rsidRPr="0082346C">
        <w:rPr>
          <w:i/>
          <w:spacing w:val="-1"/>
        </w:rPr>
        <w:t>км</w:t>
      </w:r>
      <w:r w:rsidRPr="0082346C">
        <w:rPr>
          <w:spacing w:val="-1"/>
        </w:rPr>
        <w:t>,</w:t>
      </w:r>
    </w:p>
    <w:p w:rsidR="0082346C" w:rsidRPr="0082346C" w:rsidRDefault="0082346C" w:rsidP="0082346C">
      <w:pPr>
        <w:shd w:val="clear" w:color="auto" w:fill="FFFFFF"/>
        <w:ind w:left="1872" w:right="1766" w:hanging="115"/>
      </w:pPr>
      <w:r w:rsidRPr="0082346C">
        <w:rPr>
          <w:position w:val="-4"/>
        </w:rPr>
        <w:object w:dxaOrig="200" w:dyaOrig="200">
          <v:shape id="_x0000_i1825" type="#_x0000_t75" style="width:14.25pt;height:14.25pt" o:ole="">
            <v:imagedata r:id="rId1580" o:title=""/>
          </v:shape>
          <o:OLEObject Type="Embed" ProgID="Equation.3" ShapeID="_x0000_i1825" DrawAspect="Content" ObjectID="_1748945781" r:id="rId1605"/>
        </w:object>
      </w:r>
      <w:r w:rsidRPr="0082346C">
        <w:rPr>
          <w:smallCaps/>
          <w:spacing w:val="-7"/>
        </w:rPr>
        <w:t>=7</w:t>
      </w:r>
      <w:r w:rsidRPr="0082346C">
        <w:rPr>
          <w:i/>
        </w:rPr>
        <w:t xml:space="preserve"> м</w:t>
      </w:r>
      <w:r w:rsidRPr="0082346C">
        <w:rPr>
          <w:smallCaps/>
          <w:spacing w:val="-7"/>
        </w:rPr>
        <w:t xml:space="preserve">, </w:t>
      </w:r>
      <w:r w:rsidRPr="0082346C">
        <w:rPr>
          <w:position w:val="-6"/>
        </w:rPr>
        <w:object w:dxaOrig="200" w:dyaOrig="220">
          <v:shape id="_x0000_i1826" type="#_x0000_t75" style="width:14.25pt;height:15pt" o:ole="">
            <v:imagedata r:id="rId1577" o:title=""/>
          </v:shape>
          <o:OLEObject Type="Embed" ProgID="Equation.3" ShapeID="_x0000_i1826" DrawAspect="Content" ObjectID="_1748945782" r:id="rId1606"/>
        </w:object>
      </w:r>
      <w:r w:rsidRPr="0082346C">
        <w:rPr>
          <w:smallCaps/>
          <w:spacing w:val="-7"/>
        </w:rPr>
        <w:t>=3,50</w:t>
      </w:r>
      <w:r w:rsidRPr="0082346C">
        <w:rPr>
          <w:i/>
          <w:spacing w:val="-4"/>
        </w:rPr>
        <w:t xml:space="preserve"> км</w:t>
      </w:r>
      <w:r w:rsidRPr="0082346C">
        <w:rPr>
          <w:smallCaps/>
          <w:spacing w:val="-7"/>
        </w:rPr>
        <w:t>,   8</w:t>
      </w:r>
      <w:r w:rsidRPr="0082346C">
        <w:rPr>
          <w:i/>
          <w:spacing w:val="-4"/>
        </w:rPr>
        <w:t xml:space="preserve"> км</w:t>
      </w:r>
      <w:r w:rsidRPr="0082346C">
        <w:rPr>
          <w:smallCaps/>
          <w:spacing w:val="-7"/>
        </w:rPr>
        <w:t xml:space="preserve"> </w:t>
      </w:r>
      <w:r w:rsidRPr="0082346C">
        <w:rPr>
          <w:spacing w:val="-7"/>
        </w:rPr>
        <w:t xml:space="preserve">&gt; 3,50км-принимаем </w:t>
      </w:r>
      <w:r w:rsidRPr="0082346C">
        <w:rPr>
          <w:position w:val="-12"/>
        </w:rPr>
        <w:object w:dxaOrig="460" w:dyaOrig="360">
          <v:shape id="_x0000_i1827" type="#_x0000_t75" style="width:24.75pt;height:20.25pt" o:ole="">
            <v:imagedata r:id="rId1565" o:title=""/>
          </v:shape>
          <o:OLEObject Type="Embed" ProgID="Equation.3" ShapeID="_x0000_i1827" DrawAspect="Content" ObjectID="_1748945783" r:id="rId1607"/>
        </w:object>
      </w:r>
      <w:r w:rsidRPr="0082346C">
        <w:rPr>
          <w:smallCaps/>
          <w:spacing w:val="-7"/>
        </w:rPr>
        <w:t>1,0</w:t>
      </w:r>
      <w:r w:rsidRPr="0082346C">
        <w:rPr>
          <w:i/>
          <w:spacing w:val="-4"/>
        </w:rPr>
        <w:t xml:space="preserve"> м</w:t>
      </w:r>
      <w:r w:rsidRPr="0082346C">
        <w:rPr>
          <w:smallCaps/>
          <w:spacing w:val="-7"/>
        </w:rPr>
        <w:t xml:space="preserve">, </w:t>
      </w:r>
      <w:r w:rsidRPr="0082346C">
        <w:rPr>
          <w:position w:val="-10"/>
        </w:rPr>
        <w:object w:dxaOrig="620" w:dyaOrig="340">
          <v:shape id="_x0000_i1828" type="#_x0000_t75" style="width:33.75pt;height:15.75pt" o:ole="">
            <v:imagedata r:id="rId1567" o:title=""/>
          </v:shape>
          <o:OLEObject Type="Embed" ProgID="Equation.3" ShapeID="_x0000_i1828" DrawAspect="Content" ObjectID="_1748945784" r:id="rId1608"/>
        </w:object>
      </w:r>
      <w:r w:rsidRPr="0082346C">
        <w:rPr>
          <w:spacing w:val="-7"/>
        </w:rPr>
        <w:t>10,0</w:t>
      </w:r>
      <w:r w:rsidRPr="0082346C">
        <w:rPr>
          <w:i/>
          <w:spacing w:val="-4"/>
        </w:rPr>
        <w:t xml:space="preserve"> м</w:t>
      </w:r>
      <w:r w:rsidRPr="0082346C">
        <w:rPr>
          <w:spacing w:val="-7"/>
        </w:rPr>
        <w:t>;</w:t>
      </w:r>
      <w:r w:rsidRPr="0082346C">
        <w:t xml:space="preserve"> </w:t>
      </w:r>
      <w:r w:rsidRPr="0082346C">
        <w:rPr>
          <w:position w:val="-6"/>
        </w:rPr>
        <w:object w:dxaOrig="200" w:dyaOrig="220">
          <v:shape id="_x0000_i1829" type="#_x0000_t75" style="width:14.25pt;height:15pt" o:ole="">
            <v:imagedata r:id="rId1577" o:title=""/>
          </v:shape>
          <o:OLEObject Type="Embed" ProgID="Equation.3" ShapeID="_x0000_i1829" DrawAspect="Content" ObjectID="_1748945785" r:id="rId1609"/>
        </w:object>
      </w:r>
      <w:r w:rsidRPr="0082346C">
        <w:rPr>
          <w:smallCaps/>
          <w:spacing w:val="-4"/>
        </w:rPr>
        <w:t xml:space="preserve">=10m, </w:t>
      </w:r>
      <w:r w:rsidRPr="0082346C">
        <w:rPr>
          <w:position w:val="-6"/>
        </w:rPr>
        <w:object w:dxaOrig="200" w:dyaOrig="220">
          <v:shape id="_x0000_i1830" type="#_x0000_t75" style="width:14.25pt;height:15pt" o:ole="">
            <v:imagedata r:id="rId1577" o:title=""/>
          </v:shape>
          <o:OLEObject Type="Embed" ProgID="Equation.3" ShapeID="_x0000_i1830" DrawAspect="Content" ObjectID="_1748945786" r:id="rId1610"/>
        </w:object>
      </w:r>
      <w:r w:rsidRPr="0082346C">
        <w:rPr>
          <w:smallCaps/>
          <w:spacing w:val="-4"/>
        </w:rPr>
        <w:t xml:space="preserve">=7,0км,   </w:t>
      </w:r>
      <w:r w:rsidRPr="0082346C">
        <w:rPr>
          <w:spacing w:val="-4"/>
        </w:rPr>
        <w:t xml:space="preserve">8 </w:t>
      </w:r>
      <w:r w:rsidRPr="0082346C">
        <w:rPr>
          <w:i/>
          <w:spacing w:val="-4"/>
        </w:rPr>
        <w:t xml:space="preserve">км </w:t>
      </w:r>
      <w:r w:rsidRPr="0082346C">
        <w:rPr>
          <w:spacing w:val="-4"/>
        </w:rPr>
        <w:t>&gt; 72</w:t>
      </w:r>
      <w:r w:rsidRPr="0082346C">
        <w:rPr>
          <w:i/>
          <w:spacing w:val="-4"/>
        </w:rPr>
        <w:t>км</w:t>
      </w:r>
      <w:r w:rsidRPr="0082346C">
        <w:rPr>
          <w:spacing w:val="-4"/>
        </w:rPr>
        <w:t xml:space="preserve">  принимаем </w:t>
      </w:r>
      <w:r w:rsidRPr="0082346C">
        <w:rPr>
          <w:position w:val="-4"/>
        </w:rPr>
        <w:object w:dxaOrig="200" w:dyaOrig="200">
          <v:shape id="_x0000_i1831" type="#_x0000_t75" style="width:14.25pt;height:14.25pt" o:ole="">
            <v:imagedata r:id="rId1580" o:title=""/>
          </v:shape>
          <o:OLEObject Type="Embed" ProgID="Equation.3" ShapeID="_x0000_i1831" DrawAspect="Content" ObjectID="_1748945787" r:id="rId1611"/>
        </w:object>
      </w:r>
      <w:r w:rsidRPr="0082346C">
        <w:rPr>
          <w:smallCaps/>
          <w:spacing w:val="-4"/>
        </w:rPr>
        <w:t>=1,0</w:t>
      </w:r>
      <w:r w:rsidRPr="0082346C">
        <w:rPr>
          <w:i/>
          <w:spacing w:val="-4"/>
        </w:rPr>
        <w:t xml:space="preserve"> м</w:t>
      </w:r>
      <w:r w:rsidRPr="0082346C">
        <w:rPr>
          <w:smallCaps/>
          <w:spacing w:val="-4"/>
        </w:rPr>
        <w:t xml:space="preserve">, </w:t>
      </w:r>
      <w:r w:rsidRPr="0082346C">
        <w:rPr>
          <w:position w:val="-10"/>
        </w:rPr>
        <w:object w:dxaOrig="620" w:dyaOrig="340">
          <v:shape id="_x0000_i1832" type="#_x0000_t75" style="width:33.75pt;height:15.75pt" o:ole="">
            <v:imagedata r:id="rId1567" o:title=""/>
          </v:shape>
          <o:OLEObject Type="Embed" ProgID="Equation.3" ShapeID="_x0000_i1832" DrawAspect="Content" ObjectID="_1748945788" r:id="rId1612"/>
        </w:object>
      </w:r>
      <w:r w:rsidRPr="0082346C">
        <w:rPr>
          <w:spacing w:val="-4"/>
        </w:rPr>
        <w:t>10,0</w:t>
      </w:r>
      <w:r w:rsidRPr="0082346C">
        <w:rPr>
          <w:i/>
          <w:spacing w:val="-4"/>
        </w:rPr>
        <w:t xml:space="preserve"> м</w:t>
      </w:r>
      <w:r w:rsidRPr="0082346C">
        <w:rPr>
          <w:spacing w:val="-4"/>
        </w:rPr>
        <w:t xml:space="preserve">; </w:t>
      </w:r>
      <w:r w:rsidRPr="0082346C">
        <w:rPr>
          <w:position w:val="-4"/>
        </w:rPr>
        <w:object w:dxaOrig="200" w:dyaOrig="200">
          <v:shape id="_x0000_i1833" type="#_x0000_t75" style="width:14.25pt;height:14.25pt" o:ole="">
            <v:imagedata r:id="rId1580" o:title=""/>
          </v:shape>
          <o:OLEObject Type="Embed" ProgID="Equation.3" ShapeID="_x0000_i1833" DrawAspect="Content" ObjectID="_1748945789" r:id="rId1613"/>
        </w:object>
      </w:r>
      <w:r w:rsidRPr="0082346C">
        <w:rPr>
          <w:smallCaps/>
          <w:spacing w:val="-4"/>
        </w:rPr>
        <w:t>=50</w:t>
      </w:r>
      <w:r w:rsidRPr="0082346C">
        <w:rPr>
          <w:i/>
          <w:spacing w:val="-4"/>
        </w:rPr>
        <w:t xml:space="preserve"> м</w:t>
      </w:r>
      <w:r w:rsidRPr="0082346C">
        <w:rPr>
          <w:smallCaps/>
          <w:spacing w:val="-4"/>
        </w:rPr>
        <w:t xml:space="preserve">, </w:t>
      </w:r>
      <w:r w:rsidRPr="0082346C">
        <w:rPr>
          <w:spacing w:val="-4"/>
        </w:rPr>
        <w:t xml:space="preserve">расстояние не указано  принимаем </w:t>
      </w:r>
      <w:r w:rsidRPr="0082346C">
        <w:rPr>
          <w:position w:val="-12"/>
        </w:rPr>
        <w:object w:dxaOrig="460" w:dyaOrig="360">
          <v:shape id="_x0000_i1834" type="#_x0000_t75" style="width:24.75pt;height:20.25pt" o:ole="">
            <v:imagedata r:id="rId1565" o:title=""/>
          </v:shape>
          <o:OLEObject Type="Embed" ProgID="Equation.3" ShapeID="_x0000_i1834" DrawAspect="Content" ObjectID="_1748945790" r:id="rId1614"/>
        </w:object>
      </w:r>
      <w:r w:rsidRPr="0082346C">
        <w:rPr>
          <w:smallCaps/>
          <w:spacing w:val="-4"/>
        </w:rPr>
        <w:t>0,05</w:t>
      </w:r>
      <w:r w:rsidRPr="0082346C">
        <w:rPr>
          <w:i/>
          <w:spacing w:val="-4"/>
        </w:rPr>
        <w:t xml:space="preserve"> м</w:t>
      </w:r>
      <w:r w:rsidRPr="0082346C">
        <w:rPr>
          <w:smallCaps/>
          <w:spacing w:val="-4"/>
        </w:rPr>
        <w:t xml:space="preserve">, </w:t>
      </w:r>
      <w:r w:rsidRPr="0082346C">
        <w:rPr>
          <w:position w:val="-10"/>
        </w:rPr>
        <w:object w:dxaOrig="620" w:dyaOrig="340">
          <v:shape id="_x0000_i1835" type="#_x0000_t75" style="width:33.75pt;height:15.75pt" o:ole="">
            <v:imagedata r:id="rId1567" o:title=""/>
          </v:shape>
          <o:OLEObject Type="Embed" ProgID="Equation.3" ShapeID="_x0000_i1835" DrawAspect="Content" ObjectID="_1748945791" r:id="rId1615"/>
        </w:object>
      </w:r>
      <w:r w:rsidRPr="0082346C">
        <w:rPr>
          <w:spacing w:val="-4"/>
        </w:rPr>
        <w:t>5</w:t>
      </w:r>
      <w:r w:rsidRPr="0082346C">
        <w:rPr>
          <w:i/>
          <w:spacing w:val="-4"/>
        </w:rPr>
        <w:t xml:space="preserve"> м</w:t>
      </w:r>
      <w:r w:rsidRPr="0082346C">
        <w:rPr>
          <w:spacing w:val="-4"/>
        </w:rPr>
        <w:t>;</w:t>
      </w:r>
    </w:p>
    <w:p w:rsidR="0082346C" w:rsidRPr="0082346C" w:rsidRDefault="0082346C" w:rsidP="0082346C">
      <w:pPr>
        <w:shd w:val="clear" w:color="auto" w:fill="FFFFFF"/>
        <w:ind w:right="120"/>
        <w:jc w:val="right"/>
      </w:pPr>
      <w:r w:rsidRPr="0082346C">
        <w:rPr>
          <w:b/>
          <w:i/>
          <w:spacing w:val="-2"/>
        </w:rPr>
        <w:t>Таблица</w:t>
      </w:r>
      <w:r w:rsidRPr="0082346C">
        <w:rPr>
          <w:i/>
          <w:spacing w:val="-2"/>
        </w:rPr>
        <w:t xml:space="preserve"> </w:t>
      </w:r>
      <w:r w:rsidRPr="0082346C">
        <w:rPr>
          <w:b/>
          <w:bCs/>
          <w:i/>
          <w:spacing w:val="-2"/>
        </w:rPr>
        <w:t>4.2[A.1]- Расстояние</w:t>
      </w:r>
      <w:r w:rsidRPr="0082346C">
        <w:rPr>
          <w:b/>
          <w:bCs/>
          <w:spacing w:val="-2"/>
        </w:rPr>
        <w:t xml:space="preserve"> </w:t>
      </w:r>
      <w:r w:rsidRPr="0082346C">
        <w:rPr>
          <w:position w:val="-6"/>
        </w:rPr>
        <w:object w:dxaOrig="200" w:dyaOrig="220">
          <v:shape id="_x0000_i1836" type="#_x0000_t75" style="width:14.25pt;height:15pt" o:ole="">
            <v:imagedata r:id="rId1577" o:title=""/>
          </v:shape>
          <o:OLEObject Type="Embed" ProgID="Equation.3" ShapeID="_x0000_i1836" DrawAspect="Content" ObjectID="_1748945792" r:id="rId1616"/>
        </w:object>
      </w:r>
    </w:p>
    <w:tbl>
      <w:tblPr>
        <w:tblW w:w="9681" w:type="dxa"/>
        <w:tblInd w:w="40" w:type="dxa"/>
        <w:tblLayout w:type="fixed"/>
        <w:tblCellMar>
          <w:left w:w="40" w:type="dxa"/>
          <w:right w:w="40" w:type="dxa"/>
        </w:tblCellMar>
        <w:tblLook w:val="0000"/>
      </w:tblPr>
      <w:tblGrid>
        <w:gridCol w:w="1291"/>
        <w:gridCol w:w="1555"/>
        <w:gridCol w:w="1608"/>
        <w:gridCol w:w="1670"/>
        <w:gridCol w:w="1675"/>
        <w:gridCol w:w="1738"/>
        <w:gridCol w:w="144"/>
      </w:tblGrid>
      <w:tr w:rsidR="0082346C" w:rsidRPr="0082346C" w:rsidTr="0082346C">
        <w:trPr>
          <w:trHeight w:hRule="exact" w:val="946"/>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2" w:right="62"/>
            </w:pPr>
            <w:r w:rsidRPr="0082346C">
              <w:rPr>
                <w:sz w:val="22"/>
                <w:szCs w:val="22"/>
              </w:rPr>
              <w:t xml:space="preserve">Высота </w:t>
            </w:r>
            <w:r w:rsidRPr="0082346C">
              <w:rPr>
                <w:i/>
                <w:iCs/>
                <w:sz w:val="22"/>
                <w:szCs w:val="22"/>
              </w:rPr>
              <w:t xml:space="preserve">z, </w:t>
            </w:r>
            <w:r w:rsidRPr="0082346C">
              <w:rPr>
                <w:sz w:val="22"/>
                <w:szCs w:val="22"/>
              </w:rPr>
              <w:t>м</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77"/>
              <w:jc w:val="center"/>
            </w:pPr>
            <w:r w:rsidRPr="0082346C">
              <w:rPr>
                <w:sz w:val="22"/>
                <w:szCs w:val="22"/>
              </w:rPr>
              <w:t>Между</w:t>
            </w:r>
          </w:p>
          <w:p w:rsidR="0082346C" w:rsidRPr="0082346C" w:rsidRDefault="0082346C" w:rsidP="0082346C">
            <w:pPr>
              <w:shd w:val="clear" w:color="auto" w:fill="FFFFFF"/>
              <w:ind w:left="77"/>
              <w:jc w:val="center"/>
            </w:pPr>
            <w:r w:rsidRPr="0082346C">
              <w:rPr>
                <w:spacing w:val="-1"/>
                <w:sz w:val="22"/>
                <w:szCs w:val="22"/>
              </w:rPr>
              <w:t xml:space="preserve">1 и </w:t>
            </w:r>
            <w:r w:rsidRPr="0082346C">
              <w:rPr>
                <w:bCs/>
                <w:spacing w:val="-1"/>
                <w:sz w:val="22"/>
                <w:szCs w:val="22"/>
              </w:rPr>
              <w:t>II</w:t>
            </w:r>
            <w:r w:rsidRPr="0082346C">
              <w:rPr>
                <w:b/>
                <w:bCs/>
                <w:spacing w:val="-1"/>
                <w:sz w:val="22"/>
                <w:szCs w:val="22"/>
              </w:rPr>
              <w:t xml:space="preserve"> </w:t>
            </w:r>
            <w:r w:rsidRPr="0082346C">
              <w:rPr>
                <w:spacing w:val="-1"/>
                <w:sz w:val="22"/>
                <w:szCs w:val="22"/>
              </w:rPr>
              <w:t>зоной,</w:t>
            </w:r>
          </w:p>
          <w:p w:rsidR="0082346C" w:rsidRPr="0082346C" w:rsidRDefault="0082346C" w:rsidP="0082346C">
            <w:pPr>
              <w:shd w:val="clear" w:color="auto" w:fill="FFFFFF"/>
              <w:ind w:left="77"/>
              <w:jc w:val="center"/>
              <w:rPr>
                <w:i/>
              </w:rPr>
            </w:pPr>
            <w:r w:rsidRPr="0082346C">
              <w:rPr>
                <w:i/>
                <w:sz w:val="22"/>
                <w:szCs w:val="22"/>
              </w:rPr>
              <w:t>км</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7"/>
              <w:jc w:val="center"/>
            </w:pPr>
            <w:r w:rsidRPr="0082346C">
              <w:rPr>
                <w:sz w:val="22"/>
                <w:szCs w:val="22"/>
              </w:rPr>
              <w:t>Между</w:t>
            </w:r>
          </w:p>
          <w:p w:rsidR="0082346C" w:rsidRPr="0082346C" w:rsidRDefault="0082346C" w:rsidP="0082346C">
            <w:pPr>
              <w:shd w:val="clear" w:color="auto" w:fill="FFFFFF"/>
              <w:ind w:left="67"/>
              <w:jc w:val="center"/>
            </w:pPr>
            <w:r w:rsidRPr="0082346C">
              <w:rPr>
                <w:sz w:val="22"/>
                <w:szCs w:val="22"/>
              </w:rPr>
              <w:t xml:space="preserve">I и </w:t>
            </w:r>
            <w:r w:rsidRPr="0082346C">
              <w:rPr>
                <w:bCs/>
                <w:sz w:val="22"/>
                <w:szCs w:val="22"/>
              </w:rPr>
              <w:t>III</w:t>
            </w:r>
            <w:r w:rsidRPr="0082346C">
              <w:rPr>
                <w:b/>
                <w:bCs/>
                <w:sz w:val="22"/>
                <w:szCs w:val="22"/>
              </w:rPr>
              <w:t xml:space="preserve"> </w:t>
            </w:r>
            <w:r w:rsidRPr="0082346C">
              <w:rPr>
                <w:sz w:val="22"/>
                <w:szCs w:val="22"/>
              </w:rPr>
              <w:t>зоной,</w:t>
            </w:r>
          </w:p>
          <w:p w:rsidR="0082346C" w:rsidRPr="0082346C" w:rsidRDefault="0082346C" w:rsidP="0082346C">
            <w:pPr>
              <w:shd w:val="clear" w:color="auto" w:fill="FFFFFF"/>
              <w:ind w:left="67"/>
              <w:jc w:val="center"/>
              <w:rPr>
                <w:i/>
              </w:rPr>
            </w:pPr>
            <w:r w:rsidRPr="0082346C">
              <w:rPr>
                <w:bCs/>
                <w:i/>
                <w:sz w:val="22"/>
                <w:szCs w:val="22"/>
              </w:rPr>
              <w:t>км</w:t>
            </w: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58"/>
              <w:jc w:val="center"/>
            </w:pPr>
            <w:r w:rsidRPr="0082346C">
              <w:rPr>
                <w:sz w:val="22"/>
                <w:szCs w:val="22"/>
              </w:rPr>
              <w:t>Между</w:t>
            </w:r>
          </w:p>
          <w:p w:rsidR="0082346C" w:rsidRPr="0082346C" w:rsidRDefault="0082346C" w:rsidP="0082346C">
            <w:pPr>
              <w:shd w:val="clear" w:color="auto" w:fill="FFFFFF"/>
              <w:ind w:left="58"/>
              <w:jc w:val="center"/>
            </w:pPr>
            <w:r w:rsidRPr="0082346C">
              <w:rPr>
                <w:bCs/>
                <w:sz w:val="22"/>
                <w:szCs w:val="22"/>
              </w:rPr>
              <w:t>II</w:t>
            </w:r>
            <w:r w:rsidRPr="0082346C">
              <w:rPr>
                <w:b/>
                <w:bCs/>
                <w:sz w:val="22"/>
                <w:szCs w:val="22"/>
              </w:rPr>
              <w:t xml:space="preserve"> </w:t>
            </w:r>
            <w:r w:rsidRPr="0082346C">
              <w:rPr>
                <w:sz w:val="22"/>
                <w:szCs w:val="22"/>
              </w:rPr>
              <w:t xml:space="preserve">и </w:t>
            </w:r>
            <w:r w:rsidRPr="0082346C">
              <w:rPr>
                <w:bCs/>
                <w:sz w:val="22"/>
                <w:szCs w:val="22"/>
              </w:rPr>
              <w:t>III</w:t>
            </w:r>
            <w:r w:rsidRPr="0082346C">
              <w:rPr>
                <w:b/>
                <w:bCs/>
                <w:sz w:val="22"/>
                <w:szCs w:val="22"/>
              </w:rPr>
              <w:t xml:space="preserve"> </w:t>
            </w:r>
            <w:r w:rsidRPr="0082346C">
              <w:rPr>
                <w:sz w:val="22"/>
                <w:szCs w:val="22"/>
              </w:rPr>
              <w:t>зоной,</w:t>
            </w:r>
          </w:p>
          <w:p w:rsidR="0082346C" w:rsidRPr="0082346C" w:rsidRDefault="0082346C" w:rsidP="0082346C">
            <w:pPr>
              <w:shd w:val="clear" w:color="auto" w:fill="FFFFFF"/>
              <w:ind w:left="58"/>
              <w:jc w:val="center"/>
            </w:pPr>
            <w:r w:rsidRPr="0082346C">
              <w:rPr>
                <w:bCs/>
                <w:i/>
                <w:sz w:val="22"/>
                <w:szCs w:val="22"/>
              </w:rPr>
              <w:t>км</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Между</w:t>
            </w:r>
          </w:p>
          <w:p w:rsidR="0082346C" w:rsidRPr="0082346C" w:rsidRDefault="0082346C" w:rsidP="0082346C">
            <w:pPr>
              <w:shd w:val="clear" w:color="auto" w:fill="FFFFFF"/>
              <w:jc w:val="center"/>
            </w:pPr>
            <w:r w:rsidRPr="0082346C">
              <w:rPr>
                <w:bCs/>
                <w:sz w:val="22"/>
                <w:szCs w:val="22"/>
              </w:rPr>
              <w:t>II</w:t>
            </w:r>
            <w:r w:rsidRPr="0082346C">
              <w:rPr>
                <w:b/>
                <w:bCs/>
                <w:sz w:val="22"/>
                <w:szCs w:val="22"/>
              </w:rPr>
              <w:t xml:space="preserve"> </w:t>
            </w:r>
            <w:r w:rsidRPr="0082346C">
              <w:rPr>
                <w:sz w:val="22"/>
                <w:szCs w:val="22"/>
              </w:rPr>
              <w:t>и IV зоной,</w:t>
            </w:r>
          </w:p>
          <w:p w:rsidR="0082346C" w:rsidRPr="0082346C" w:rsidRDefault="0082346C" w:rsidP="0082346C">
            <w:pPr>
              <w:shd w:val="clear" w:color="auto" w:fill="FFFFFF"/>
              <w:jc w:val="center"/>
              <w:rPr>
                <w:i/>
              </w:rPr>
            </w:pPr>
            <w:r w:rsidRPr="0082346C">
              <w:rPr>
                <w:i/>
                <w:sz w:val="22"/>
                <w:szCs w:val="22"/>
              </w:rPr>
              <w:t>км</w:t>
            </w: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Между</w:t>
            </w:r>
          </w:p>
          <w:p w:rsidR="0082346C" w:rsidRPr="0082346C" w:rsidRDefault="0082346C" w:rsidP="0082346C">
            <w:pPr>
              <w:shd w:val="clear" w:color="auto" w:fill="FFFFFF"/>
              <w:jc w:val="center"/>
            </w:pPr>
            <w:r w:rsidRPr="0082346C">
              <w:rPr>
                <w:bCs/>
                <w:sz w:val="22"/>
                <w:szCs w:val="22"/>
              </w:rPr>
              <w:t>III</w:t>
            </w:r>
            <w:r w:rsidRPr="0082346C">
              <w:rPr>
                <w:b/>
                <w:bCs/>
                <w:sz w:val="22"/>
                <w:szCs w:val="22"/>
              </w:rPr>
              <w:t xml:space="preserve"> </w:t>
            </w:r>
            <w:r w:rsidRPr="0082346C">
              <w:rPr>
                <w:sz w:val="22"/>
                <w:szCs w:val="22"/>
              </w:rPr>
              <w:t>и IV зоной,</w:t>
            </w:r>
          </w:p>
          <w:p w:rsidR="0082346C" w:rsidRPr="0082346C" w:rsidRDefault="0082346C" w:rsidP="0082346C">
            <w:pPr>
              <w:shd w:val="clear" w:color="auto" w:fill="FFFFFF"/>
              <w:jc w:val="center"/>
              <w:rPr>
                <w:i/>
              </w:rPr>
            </w:pPr>
            <w:r w:rsidRPr="0082346C">
              <w:rPr>
                <w:i/>
                <w:sz w:val="22"/>
                <w:szCs w:val="22"/>
              </w:rPr>
              <w:t>км</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74"/>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80"/>
            </w:pPr>
            <w:r w:rsidRPr="0082346C">
              <w:rPr>
                <w:sz w:val="22"/>
                <w:szCs w:val="22"/>
              </w:rPr>
              <w:t>5</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70"/>
            </w:pPr>
            <w:r w:rsidRPr="0082346C">
              <w:rPr>
                <w:sz w:val="22"/>
                <w:szCs w:val="22"/>
              </w:rPr>
              <w:t>0,50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504"/>
            </w:pPr>
            <w:r w:rsidRPr="0082346C">
              <w:rPr>
                <w:sz w:val="22"/>
                <w:szCs w:val="22"/>
              </w:rPr>
              <w:t>5,00</w:t>
            </w: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528"/>
              <w:jc w:val="right"/>
            </w:pPr>
            <w:r w:rsidRPr="0082346C">
              <w:rPr>
                <w:sz w:val="22"/>
                <w:szCs w:val="22"/>
              </w:rPr>
              <w:t>0,30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2,00</w:t>
            </w: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0,20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83"/>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85"/>
            </w:pPr>
            <w:r w:rsidRPr="0082346C">
              <w:rPr>
                <w:sz w:val="22"/>
                <w:szCs w:val="22"/>
              </w:rPr>
              <w:t>7</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94"/>
            </w:pPr>
            <w:r w:rsidRPr="0082346C">
              <w:rPr>
                <w:sz w:val="22"/>
                <w:szCs w:val="22"/>
              </w:rPr>
              <w:t>1,00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75"/>
            </w:pPr>
            <w:r w:rsidRPr="0082346C">
              <w:rPr>
                <w:sz w:val="22"/>
                <w:szCs w:val="22"/>
              </w:rPr>
              <w:t>10,00</w:t>
            </w: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528"/>
              <w:jc w:val="right"/>
            </w:pPr>
            <w:r w:rsidRPr="0082346C">
              <w:rPr>
                <w:sz w:val="22"/>
                <w:szCs w:val="22"/>
              </w:rPr>
              <w:t>0,50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3,50</w:t>
            </w: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0,35</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93"/>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46"/>
            </w:pPr>
            <w:r w:rsidRPr="0082346C">
              <w:rPr>
                <w:sz w:val="22"/>
                <w:szCs w:val="22"/>
              </w:rPr>
              <w:t>10</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70"/>
            </w:pPr>
            <w:r w:rsidRPr="0082346C">
              <w:rPr>
                <w:sz w:val="22"/>
                <w:szCs w:val="22"/>
              </w:rPr>
              <w:t>2,00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46"/>
            </w:pPr>
            <w:r w:rsidRPr="0082346C">
              <w:rPr>
                <w:sz w:val="22"/>
                <w:szCs w:val="22"/>
              </w:rPr>
              <w:t>20,00</w:t>
            </w: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528"/>
              <w:jc w:val="right"/>
            </w:pPr>
            <w:r w:rsidRPr="0082346C">
              <w:rPr>
                <w:sz w:val="22"/>
                <w:szCs w:val="22"/>
              </w:rPr>
              <w:t>1,00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7,00</w:t>
            </w: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0,70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83"/>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46"/>
            </w:pPr>
            <w:r w:rsidRPr="0082346C">
              <w:rPr>
                <w:sz w:val="22"/>
                <w:szCs w:val="22"/>
              </w:rPr>
              <w:t>15</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75"/>
            </w:pPr>
            <w:r w:rsidRPr="0082346C">
              <w:rPr>
                <w:sz w:val="22"/>
                <w:szCs w:val="22"/>
              </w:rPr>
              <w:t>5,00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528"/>
              <w:jc w:val="right"/>
            </w:pPr>
            <w:r w:rsidRPr="0082346C">
              <w:rPr>
                <w:sz w:val="22"/>
                <w:szCs w:val="22"/>
              </w:rPr>
              <w:t>3,00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20,00</w:t>
            </w: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2,00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88"/>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22"/>
            </w:pPr>
            <w:r w:rsidRPr="0082346C">
              <w:rPr>
                <w:sz w:val="22"/>
                <w:szCs w:val="22"/>
              </w:rPr>
              <w:t>20</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42"/>
            </w:pPr>
            <w:r w:rsidRPr="0082346C">
              <w:rPr>
                <w:sz w:val="22"/>
                <w:szCs w:val="22"/>
              </w:rPr>
              <w:t>12,00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528"/>
              <w:jc w:val="right"/>
            </w:pPr>
            <w:r w:rsidRPr="0082346C">
              <w:rPr>
                <w:sz w:val="22"/>
                <w:szCs w:val="22"/>
              </w:rPr>
              <w:t>7,00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4,50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283"/>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27"/>
            </w:pPr>
            <w:r w:rsidRPr="0082346C">
              <w:rPr>
                <w:sz w:val="22"/>
                <w:szCs w:val="22"/>
              </w:rPr>
              <w:t>30</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18"/>
            </w:pPr>
            <w:r w:rsidRPr="0082346C">
              <w:rPr>
                <w:sz w:val="22"/>
                <w:szCs w:val="22"/>
              </w:rPr>
              <w:t>20,00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470"/>
              <w:jc w:val="right"/>
            </w:pPr>
            <w:r w:rsidRPr="0082346C">
              <w:rPr>
                <w:sz w:val="22"/>
                <w:szCs w:val="22"/>
              </w:rPr>
              <w:t>1Д,00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7,00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r w:rsidR="0082346C" w:rsidRPr="0082346C" w:rsidTr="0082346C">
        <w:trPr>
          <w:trHeight w:hRule="exact" w:val="336"/>
        </w:trPr>
        <w:tc>
          <w:tcPr>
            <w:tcW w:w="1291"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27"/>
            </w:pPr>
            <w:r w:rsidRPr="0082346C">
              <w:rPr>
                <w:sz w:val="22"/>
                <w:szCs w:val="22"/>
              </w:rPr>
              <w:t>50</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22"/>
            </w:pPr>
            <w:r w:rsidRPr="0082346C">
              <w:rPr>
                <w:sz w:val="22"/>
                <w:szCs w:val="22"/>
              </w:rPr>
              <w:t>50,00</w:t>
            </w:r>
          </w:p>
        </w:tc>
        <w:tc>
          <w:tcPr>
            <w:tcW w:w="160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67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470"/>
              <w:jc w:val="right"/>
            </w:pPr>
            <w:r w:rsidRPr="0082346C">
              <w:rPr>
                <w:sz w:val="22"/>
                <w:szCs w:val="22"/>
              </w:rPr>
              <w:t>30,00</w:t>
            </w:r>
          </w:p>
        </w:tc>
        <w:tc>
          <w:tcPr>
            <w:tcW w:w="1675"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738"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sz w:val="22"/>
                <w:szCs w:val="22"/>
              </w:rPr>
              <w:t>20,00</w:t>
            </w:r>
          </w:p>
        </w:tc>
        <w:tc>
          <w:tcPr>
            <w:tcW w:w="144" w:type="dxa"/>
            <w:tcBorders>
              <w:top w:val="nil"/>
              <w:left w:val="single" w:sz="6" w:space="0" w:color="auto"/>
              <w:bottom w:val="nil"/>
              <w:right w:val="nil"/>
            </w:tcBorders>
            <w:shd w:val="clear" w:color="auto" w:fill="FFFFFF"/>
          </w:tcPr>
          <w:p w:rsidR="0082346C" w:rsidRPr="0082346C" w:rsidRDefault="0082346C" w:rsidP="0082346C">
            <w:pPr>
              <w:shd w:val="clear" w:color="auto" w:fill="FFFFFF"/>
            </w:pPr>
          </w:p>
        </w:tc>
      </w:tr>
    </w:tbl>
    <w:p w:rsidR="0082346C" w:rsidRPr="0082346C" w:rsidRDefault="0082346C" w:rsidP="0082346C">
      <w:pPr>
        <w:shd w:val="clear" w:color="auto" w:fill="FFFFFF"/>
        <w:ind w:left="120"/>
      </w:pPr>
      <w:r w:rsidRPr="0082346C">
        <w:t>Средняя скорость ветра по Формуле (4.2) [4.3] равна:</w:t>
      </w:r>
    </w:p>
    <w:p w:rsidR="0082346C" w:rsidRPr="0082346C" w:rsidRDefault="0082346C" w:rsidP="0082346C">
      <w:pPr>
        <w:shd w:val="clear" w:color="auto" w:fill="FFFFFF"/>
        <w:ind w:right="110"/>
        <w:jc w:val="center"/>
      </w:pPr>
      <w:r w:rsidRPr="0082346C">
        <w:rPr>
          <w:position w:val="-12"/>
        </w:rPr>
        <w:object w:dxaOrig="2280" w:dyaOrig="360">
          <v:shape id="_x0000_i1837" type="#_x0000_t75" style="width:147.75pt;height:21.75pt" o:ole="">
            <v:imagedata r:id="rId1617" o:title=""/>
          </v:shape>
          <o:OLEObject Type="Embed" ProgID="Equation.3" ShapeID="_x0000_i1837" DrawAspect="Content" ObjectID="_1748945793" r:id="rId1618"/>
        </w:object>
      </w:r>
    </w:p>
    <w:p w:rsidR="0082346C" w:rsidRPr="0082346C" w:rsidRDefault="0082346C" w:rsidP="0082346C">
      <w:pPr>
        <w:shd w:val="clear" w:color="auto" w:fill="FFFFFF"/>
        <w:ind w:right="1"/>
        <w:jc w:val="center"/>
      </w:pPr>
      <w:r w:rsidRPr="0082346C">
        <w:t xml:space="preserve">               </w:t>
      </w:r>
      <w:r w:rsidRPr="0082346C">
        <w:rPr>
          <w:position w:val="-32"/>
        </w:rPr>
        <w:object w:dxaOrig="1840" w:dyaOrig="760">
          <v:shape id="_x0000_i1838" type="#_x0000_t75" style="width:110.25pt;height:42.75pt" o:ole="">
            <v:imagedata r:id="rId1619" o:title=""/>
          </v:shape>
          <o:OLEObject Type="Embed" ProgID="Equation.3" ShapeID="_x0000_i1838" DrawAspect="Content" ObjectID="_1748945794" r:id="rId1620"/>
        </w:object>
      </w:r>
      <w:r w:rsidRPr="0082346C">
        <w:t xml:space="preserve">         </w:t>
      </w:r>
      <w:r w:rsidRPr="0082346C">
        <w:rPr>
          <w:position w:val="-34"/>
        </w:rPr>
        <w:object w:dxaOrig="1920" w:dyaOrig="859">
          <v:shape id="_x0000_i1839" type="#_x0000_t75" style="width:102.75pt;height:44.25pt" o:ole="">
            <v:imagedata r:id="rId1621" o:title=""/>
          </v:shape>
          <o:OLEObject Type="Embed" ProgID="Equation.3" ShapeID="_x0000_i1839" DrawAspect="Content" ObjectID="_1748945795" r:id="rId1622"/>
        </w:object>
      </w:r>
    </w:p>
    <w:p w:rsidR="0082346C" w:rsidRPr="0082346C" w:rsidRDefault="0082346C" w:rsidP="0082346C">
      <w:pPr>
        <w:shd w:val="clear" w:color="auto" w:fill="FFFFFF"/>
        <w:ind w:left="691" w:right="1" w:hanging="566"/>
      </w:pPr>
      <w:r w:rsidRPr="0082346C">
        <w:t>При уклоне меньше 0,03 орографический коэффициент</w:t>
      </w:r>
      <w:r w:rsidRPr="0082346C">
        <w:rPr>
          <w:position w:val="-12"/>
        </w:rPr>
        <w:object w:dxaOrig="1040" w:dyaOrig="360">
          <v:shape id="_x0000_i1840" type="#_x0000_t75" style="width:56.25pt;height:20.25pt" o:ole="">
            <v:imagedata r:id="rId1623" o:title=""/>
          </v:shape>
          <o:OLEObject Type="Embed" ProgID="Equation.3" ShapeID="_x0000_i1840" DrawAspect="Content" ObjectID="_1748945796" r:id="rId1624"/>
        </w:object>
      </w:r>
      <w:r w:rsidRPr="0082346C">
        <w:t xml:space="preserve">. </w:t>
      </w:r>
    </w:p>
    <w:p w:rsidR="0082346C" w:rsidRPr="0082346C" w:rsidRDefault="0082346C" w:rsidP="0082346C">
      <w:pPr>
        <w:shd w:val="clear" w:color="auto" w:fill="FFFFFF"/>
        <w:ind w:left="691" w:right="1" w:hanging="566"/>
      </w:pPr>
      <w:r w:rsidRPr="0082346C">
        <w:t>Ветер I, II:</w:t>
      </w:r>
    </w:p>
    <w:p w:rsidR="0082346C" w:rsidRPr="0082346C" w:rsidRDefault="0082346C" w:rsidP="0082346C">
      <w:pPr>
        <w:shd w:val="clear" w:color="auto" w:fill="FFFFFF"/>
      </w:pPr>
      <w:r w:rsidRPr="0082346C">
        <w:rPr>
          <w:position w:val="-4"/>
        </w:rPr>
        <w:object w:dxaOrig="200" w:dyaOrig="200">
          <v:shape id="_x0000_i1841" type="#_x0000_t75" style="width:14.25pt;height:14.25pt" o:ole="">
            <v:imagedata r:id="rId1580" o:title=""/>
          </v:shape>
          <o:OLEObject Type="Embed" ProgID="Equation.3" ShapeID="_x0000_i1841" DrawAspect="Content" ObjectID="_1748945797" r:id="rId1625"/>
        </w:object>
      </w:r>
      <w:r w:rsidRPr="0082346C">
        <w:rPr>
          <w:smallCaps/>
        </w:rPr>
        <w:t>=7</w:t>
      </w:r>
      <w:r w:rsidRPr="0082346C">
        <w:rPr>
          <w:i/>
          <w:spacing w:val="-4"/>
        </w:rPr>
        <w:t xml:space="preserve"> м</w:t>
      </w:r>
      <w:r w:rsidRPr="0082346C">
        <w:rPr>
          <w:smallCaps/>
        </w:rPr>
        <w:t xml:space="preserve">, </w:t>
      </w:r>
      <w:r w:rsidRPr="0082346C">
        <w:rPr>
          <w:position w:val="-12"/>
        </w:rPr>
        <w:object w:dxaOrig="260" w:dyaOrig="360">
          <v:shape id="_x0000_i1842" type="#_x0000_t75" style="width:20.25pt;height:24.75pt" o:ole="">
            <v:imagedata r:id="rId1626" o:title=""/>
          </v:shape>
          <o:OLEObject Type="Embed" ProgID="Equation.3" ShapeID="_x0000_i1842" DrawAspect="Content" ObjectID="_1748945798" r:id="rId1627"/>
        </w:object>
      </w:r>
      <w:r w:rsidRPr="0082346C">
        <w:rPr>
          <w:smallCaps/>
        </w:rPr>
        <w:t xml:space="preserve"> =0,05</w:t>
      </w:r>
      <w:r w:rsidRPr="0082346C">
        <w:rPr>
          <w:i/>
          <w:spacing w:val="-4"/>
        </w:rPr>
        <w:t xml:space="preserve"> м</w:t>
      </w:r>
      <w:r w:rsidRPr="0082346C">
        <w:rPr>
          <w:smallCaps/>
        </w:rPr>
        <w:t xml:space="preserve">;   </w:t>
      </w:r>
      <w:r w:rsidRPr="0082346C">
        <w:rPr>
          <w:position w:val="-30"/>
        </w:rPr>
        <w:object w:dxaOrig="2600" w:dyaOrig="760">
          <v:shape id="_x0000_i1843" type="#_x0000_t75" style="width:132.75pt;height:37.5pt" o:ole="">
            <v:imagedata r:id="rId1628" o:title=""/>
          </v:shape>
          <o:OLEObject Type="Embed" ProgID="Equation.3" ShapeID="_x0000_i1843" DrawAspect="Content" ObjectID="_1748945799" r:id="rId1629"/>
        </w:object>
      </w:r>
      <w:r w:rsidRPr="0082346C">
        <w:t xml:space="preserve">;  </w:t>
      </w:r>
      <w:r w:rsidRPr="0082346C">
        <w:rPr>
          <w:position w:val="-30"/>
        </w:rPr>
        <w:object w:dxaOrig="2880" w:dyaOrig="720">
          <v:shape id="_x0000_i1844" type="#_x0000_t75" style="width:156.75pt;height:36.75pt" o:ole="">
            <v:imagedata r:id="rId1630" o:title=""/>
          </v:shape>
          <o:OLEObject Type="Embed" ProgID="Equation.3" ShapeID="_x0000_i1844" DrawAspect="Content" ObjectID="_1748945800" r:id="rId1631"/>
        </w:object>
      </w:r>
    </w:p>
    <w:p w:rsidR="0082346C" w:rsidRPr="0082346C" w:rsidRDefault="0082346C" w:rsidP="0082346C">
      <w:pPr>
        <w:shd w:val="clear" w:color="auto" w:fill="FFFFFF"/>
        <w:jc w:val="center"/>
      </w:pPr>
      <w:r w:rsidRPr="0082346C">
        <w:rPr>
          <w:position w:val="-12"/>
        </w:rPr>
        <w:object w:dxaOrig="4780" w:dyaOrig="360">
          <v:shape id="_x0000_i1845" type="#_x0000_t75" style="width:281.25pt;height:21pt" o:ole="">
            <v:imagedata r:id="rId1632" o:title=""/>
          </v:shape>
          <o:OLEObject Type="Embed" ProgID="Equation.3" ShapeID="_x0000_i1845" DrawAspect="Content" ObjectID="_1748945801" r:id="rId1633"/>
        </w:object>
      </w:r>
    </w:p>
    <w:p w:rsidR="0082346C" w:rsidRPr="0082346C" w:rsidRDefault="0082346C" w:rsidP="0082346C">
      <w:pPr>
        <w:shd w:val="clear" w:color="auto" w:fill="FFFFFF"/>
      </w:pPr>
      <w:r w:rsidRPr="0082346C">
        <w:rPr>
          <w:position w:val="-4"/>
        </w:rPr>
        <w:object w:dxaOrig="200" w:dyaOrig="200">
          <v:shape id="_x0000_i1846" type="#_x0000_t75" style="width:14.25pt;height:14.25pt" o:ole="">
            <v:imagedata r:id="rId1580" o:title=""/>
          </v:shape>
          <o:OLEObject Type="Embed" ProgID="Equation.3" ShapeID="_x0000_i1846" DrawAspect="Content" ObjectID="_1748945802" r:id="rId1634"/>
        </w:object>
      </w:r>
      <w:r w:rsidRPr="0082346C">
        <w:rPr>
          <w:smallCaps/>
        </w:rPr>
        <w:t>=10</w:t>
      </w:r>
      <w:r w:rsidRPr="0082346C">
        <w:rPr>
          <w:i/>
          <w:spacing w:val="-4"/>
        </w:rPr>
        <w:t xml:space="preserve"> м</w:t>
      </w:r>
      <w:r w:rsidRPr="0082346C">
        <w:rPr>
          <w:smallCaps/>
        </w:rPr>
        <w:t xml:space="preserve">, </w:t>
      </w:r>
      <w:r w:rsidRPr="0082346C">
        <w:rPr>
          <w:position w:val="-12"/>
        </w:rPr>
        <w:object w:dxaOrig="260" w:dyaOrig="360">
          <v:shape id="_x0000_i1847" type="#_x0000_t75" style="width:20.25pt;height:24.75pt" o:ole="">
            <v:imagedata r:id="rId1626" o:title=""/>
          </v:shape>
          <o:OLEObject Type="Embed" ProgID="Equation.3" ShapeID="_x0000_i1847" DrawAspect="Content" ObjectID="_1748945803" r:id="rId1635"/>
        </w:object>
      </w:r>
      <w:r w:rsidRPr="0082346C">
        <w:rPr>
          <w:smallCaps/>
        </w:rPr>
        <w:t xml:space="preserve"> =0,05</w:t>
      </w:r>
      <w:r w:rsidRPr="0082346C">
        <w:rPr>
          <w:i/>
          <w:spacing w:val="-4"/>
        </w:rPr>
        <w:t xml:space="preserve"> м</w:t>
      </w:r>
      <w:r w:rsidRPr="0082346C">
        <w:rPr>
          <w:smallCaps/>
        </w:rPr>
        <w:t xml:space="preserve">;   </w:t>
      </w:r>
      <w:r w:rsidRPr="0082346C">
        <w:rPr>
          <w:position w:val="-30"/>
        </w:rPr>
        <w:object w:dxaOrig="2600" w:dyaOrig="760">
          <v:shape id="_x0000_i1848" type="#_x0000_t75" style="width:132.75pt;height:37.5pt" o:ole="">
            <v:imagedata r:id="rId1636" o:title=""/>
          </v:shape>
          <o:OLEObject Type="Embed" ProgID="Equation.3" ShapeID="_x0000_i1848" DrawAspect="Content" ObjectID="_1748945804" r:id="rId1637"/>
        </w:object>
      </w:r>
      <w:r w:rsidRPr="0082346C">
        <w:t xml:space="preserve">;  </w:t>
      </w:r>
      <w:r w:rsidRPr="0082346C">
        <w:rPr>
          <w:position w:val="-30"/>
        </w:rPr>
        <w:object w:dxaOrig="2980" w:dyaOrig="720">
          <v:shape id="_x0000_i1849" type="#_x0000_t75" style="width:162pt;height:36.75pt" o:ole="">
            <v:imagedata r:id="rId1638" o:title=""/>
          </v:shape>
          <o:OLEObject Type="Embed" ProgID="Equation.3" ShapeID="_x0000_i1849" DrawAspect="Content" ObjectID="_1748945805" r:id="rId1639"/>
        </w:object>
      </w:r>
    </w:p>
    <w:p w:rsidR="0082346C" w:rsidRPr="0082346C" w:rsidRDefault="0082346C" w:rsidP="0082346C">
      <w:pPr>
        <w:shd w:val="clear" w:color="auto" w:fill="FFFFFF"/>
      </w:pPr>
      <w:r w:rsidRPr="0082346C">
        <w:rPr>
          <w:position w:val="-12"/>
        </w:rPr>
        <w:object w:dxaOrig="4900" w:dyaOrig="360">
          <v:shape id="_x0000_i1850" type="#_x0000_t75" style="width:288.75pt;height:21pt" o:ole="">
            <v:imagedata r:id="rId1640" o:title=""/>
          </v:shape>
          <o:OLEObject Type="Embed" ProgID="Equation.3" ShapeID="_x0000_i1850" DrawAspect="Content" ObjectID="_1748945806" r:id="rId1641"/>
        </w:object>
      </w:r>
      <w:r w:rsidRPr="0082346C">
        <w:t xml:space="preserve"> </w:t>
      </w:r>
    </w:p>
    <w:p w:rsidR="0082346C" w:rsidRPr="0082346C" w:rsidRDefault="0082346C" w:rsidP="0082346C">
      <w:pPr>
        <w:shd w:val="clear" w:color="auto" w:fill="FFFFFF"/>
      </w:pPr>
      <w:r w:rsidRPr="0082346C">
        <w:rPr>
          <w:position w:val="-4"/>
        </w:rPr>
        <w:object w:dxaOrig="200" w:dyaOrig="200">
          <v:shape id="_x0000_i1851" type="#_x0000_t75" style="width:14.25pt;height:14.25pt" o:ole="">
            <v:imagedata r:id="rId1580" o:title=""/>
          </v:shape>
          <o:OLEObject Type="Embed" ProgID="Equation.3" ShapeID="_x0000_i1851" DrawAspect="Content" ObjectID="_1748945807" r:id="rId1642"/>
        </w:object>
      </w:r>
      <w:r w:rsidRPr="0082346C">
        <w:rPr>
          <w:smallCaps/>
        </w:rPr>
        <w:t>=50</w:t>
      </w:r>
      <w:r w:rsidRPr="0082346C">
        <w:rPr>
          <w:i/>
          <w:spacing w:val="-4"/>
        </w:rPr>
        <w:t xml:space="preserve"> м</w:t>
      </w:r>
      <w:r w:rsidRPr="0082346C">
        <w:rPr>
          <w:smallCaps/>
        </w:rPr>
        <w:t xml:space="preserve">, </w:t>
      </w:r>
      <w:r w:rsidRPr="0082346C">
        <w:rPr>
          <w:position w:val="-12"/>
        </w:rPr>
        <w:object w:dxaOrig="260" w:dyaOrig="360">
          <v:shape id="_x0000_i1852" type="#_x0000_t75" style="width:20.25pt;height:24.75pt" o:ole="">
            <v:imagedata r:id="rId1626" o:title=""/>
          </v:shape>
          <o:OLEObject Type="Embed" ProgID="Equation.3" ShapeID="_x0000_i1852" DrawAspect="Content" ObjectID="_1748945808" r:id="rId1643"/>
        </w:object>
      </w:r>
      <w:r w:rsidRPr="0082346C">
        <w:rPr>
          <w:smallCaps/>
        </w:rPr>
        <w:t xml:space="preserve"> =0,01</w:t>
      </w:r>
      <w:r w:rsidRPr="0082346C">
        <w:rPr>
          <w:i/>
          <w:spacing w:val="-4"/>
        </w:rPr>
        <w:t xml:space="preserve"> м</w:t>
      </w:r>
      <w:r w:rsidRPr="0082346C">
        <w:rPr>
          <w:smallCaps/>
        </w:rPr>
        <w:t xml:space="preserve">;   </w:t>
      </w:r>
      <w:r w:rsidRPr="0082346C">
        <w:rPr>
          <w:position w:val="-30"/>
        </w:rPr>
        <w:object w:dxaOrig="2720" w:dyaOrig="760">
          <v:shape id="_x0000_i1853" type="#_x0000_t75" style="width:139.5pt;height:37.5pt" o:ole="">
            <v:imagedata r:id="rId1644" o:title=""/>
          </v:shape>
          <o:OLEObject Type="Embed" ProgID="Equation.3" ShapeID="_x0000_i1853" DrawAspect="Content" ObjectID="_1748945809" r:id="rId1645"/>
        </w:object>
      </w:r>
      <w:r w:rsidRPr="0082346C">
        <w:t xml:space="preserve">;  </w:t>
      </w:r>
      <w:r w:rsidRPr="0082346C">
        <w:rPr>
          <w:position w:val="-30"/>
        </w:rPr>
        <w:object w:dxaOrig="3080" w:dyaOrig="720">
          <v:shape id="_x0000_i1854" type="#_x0000_t75" style="width:168.75pt;height:36.75pt" o:ole="">
            <v:imagedata r:id="rId1646" o:title=""/>
          </v:shape>
          <o:OLEObject Type="Embed" ProgID="Equation.3" ShapeID="_x0000_i1854" DrawAspect="Content" ObjectID="_1748945810" r:id="rId1647"/>
        </w:object>
      </w:r>
    </w:p>
    <w:p w:rsidR="0082346C" w:rsidRPr="0082346C" w:rsidRDefault="0082346C" w:rsidP="0082346C">
      <w:pPr>
        <w:shd w:val="clear" w:color="auto" w:fill="FFFFFF"/>
      </w:pPr>
      <w:r w:rsidRPr="0082346C">
        <w:rPr>
          <w:position w:val="-12"/>
        </w:rPr>
        <w:object w:dxaOrig="4860" w:dyaOrig="360">
          <v:shape id="_x0000_i1855" type="#_x0000_t75" style="width:286.5pt;height:21pt" o:ole="">
            <v:imagedata r:id="rId1648" o:title=""/>
          </v:shape>
          <o:OLEObject Type="Embed" ProgID="Equation.3" ShapeID="_x0000_i1855" DrawAspect="Content" ObjectID="_1748945811" r:id="rId1649"/>
        </w:object>
      </w:r>
      <w:r w:rsidRPr="0082346C">
        <w:t xml:space="preserve"> </w:t>
      </w:r>
    </w:p>
    <w:p w:rsidR="0082346C" w:rsidRPr="0082346C" w:rsidRDefault="0082346C" w:rsidP="0082346C">
      <w:pPr>
        <w:shd w:val="clear" w:color="auto" w:fill="FFFFFF"/>
        <w:ind w:right="3091"/>
        <w:jc w:val="both"/>
      </w:pPr>
      <w:r w:rsidRPr="0082346C">
        <w:t>Ветер III:</w:t>
      </w:r>
    </w:p>
    <w:p w:rsidR="0082346C" w:rsidRPr="0082346C" w:rsidRDefault="0082346C" w:rsidP="0082346C">
      <w:pPr>
        <w:shd w:val="clear" w:color="auto" w:fill="FFFFFF"/>
      </w:pPr>
      <w:r w:rsidRPr="0082346C">
        <w:rPr>
          <w:position w:val="-4"/>
        </w:rPr>
        <w:object w:dxaOrig="200" w:dyaOrig="200">
          <v:shape id="_x0000_i1856" type="#_x0000_t75" style="width:14.25pt;height:14.25pt" o:ole="">
            <v:imagedata r:id="rId1580" o:title=""/>
          </v:shape>
          <o:OLEObject Type="Embed" ProgID="Equation.3" ShapeID="_x0000_i1856" DrawAspect="Content" ObjectID="_1748945812" r:id="rId1650"/>
        </w:object>
      </w:r>
      <w:r w:rsidRPr="0082346C">
        <w:rPr>
          <w:smallCaps/>
        </w:rPr>
        <w:t>=7</w:t>
      </w:r>
      <w:r w:rsidRPr="0082346C">
        <w:rPr>
          <w:i/>
          <w:spacing w:val="-4"/>
        </w:rPr>
        <w:t xml:space="preserve"> м</w:t>
      </w:r>
      <w:r w:rsidRPr="0082346C">
        <w:rPr>
          <w:smallCaps/>
        </w:rPr>
        <w:t xml:space="preserve">, </w:t>
      </w:r>
      <w:r w:rsidRPr="0082346C">
        <w:rPr>
          <w:position w:val="-12"/>
        </w:rPr>
        <w:object w:dxaOrig="260" w:dyaOrig="360">
          <v:shape id="_x0000_i1857" type="#_x0000_t75" style="width:20.25pt;height:24.75pt" o:ole="">
            <v:imagedata r:id="rId1626" o:title=""/>
          </v:shape>
          <o:OLEObject Type="Embed" ProgID="Equation.3" ShapeID="_x0000_i1857" DrawAspect="Content" ObjectID="_1748945813" r:id="rId1651"/>
        </w:object>
      </w:r>
      <w:r w:rsidRPr="0082346C">
        <w:rPr>
          <w:smallCaps/>
        </w:rPr>
        <w:t xml:space="preserve"> =1,0</w:t>
      </w:r>
      <w:r w:rsidRPr="0082346C">
        <w:rPr>
          <w:i/>
          <w:spacing w:val="-4"/>
        </w:rPr>
        <w:t xml:space="preserve"> м</w:t>
      </w:r>
      <w:r w:rsidRPr="0082346C">
        <w:rPr>
          <w:smallCaps/>
        </w:rPr>
        <w:t xml:space="preserve">;   </w:t>
      </w:r>
      <w:r w:rsidRPr="0082346C">
        <w:rPr>
          <w:position w:val="-30"/>
        </w:rPr>
        <w:object w:dxaOrig="2760" w:dyaOrig="760">
          <v:shape id="_x0000_i1858" type="#_x0000_t75" style="width:142.5pt;height:37.5pt" o:ole="">
            <v:imagedata r:id="rId1652" o:title=""/>
          </v:shape>
          <o:OLEObject Type="Embed" ProgID="Equation.3" ShapeID="_x0000_i1858" DrawAspect="Content" ObjectID="_1748945814" r:id="rId1653"/>
        </w:object>
      </w:r>
      <w:r w:rsidRPr="0082346C">
        <w:t xml:space="preserve">;  </w:t>
      </w:r>
      <w:r w:rsidRPr="0082346C">
        <w:rPr>
          <w:position w:val="-30"/>
        </w:rPr>
        <w:object w:dxaOrig="3100" w:dyaOrig="720">
          <v:shape id="_x0000_i1859" type="#_x0000_t75" style="width:168.75pt;height:36.75pt" o:ole="">
            <v:imagedata r:id="rId1654" o:title=""/>
          </v:shape>
          <o:OLEObject Type="Embed" ProgID="Equation.3" ShapeID="_x0000_i1859" DrawAspect="Content" ObjectID="_1748945815" r:id="rId1655"/>
        </w:object>
      </w:r>
    </w:p>
    <w:p w:rsidR="0082346C" w:rsidRPr="0082346C" w:rsidRDefault="0082346C" w:rsidP="0082346C">
      <w:pPr>
        <w:shd w:val="clear" w:color="auto" w:fill="FFFFFF"/>
        <w:jc w:val="center"/>
      </w:pPr>
      <w:r w:rsidRPr="0082346C">
        <w:rPr>
          <w:position w:val="-12"/>
        </w:rPr>
        <w:object w:dxaOrig="4860" w:dyaOrig="360">
          <v:shape id="_x0000_i1860" type="#_x0000_t75" style="width:286.5pt;height:21pt" o:ole="">
            <v:imagedata r:id="rId1656" o:title=""/>
          </v:shape>
          <o:OLEObject Type="Embed" ProgID="Equation.3" ShapeID="_x0000_i1860" DrawAspect="Content" ObjectID="_1748945816" r:id="rId1657"/>
        </w:object>
      </w:r>
    </w:p>
    <w:p w:rsidR="0082346C" w:rsidRPr="0082346C" w:rsidRDefault="0082346C" w:rsidP="0082346C">
      <w:pPr>
        <w:shd w:val="clear" w:color="auto" w:fill="FFFFFF"/>
      </w:pPr>
      <w:r w:rsidRPr="0082346C">
        <w:rPr>
          <w:position w:val="-4"/>
        </w:rPr>
        <w:object w:dxaOrig="200" w:dyaOrig="200">
          <v:shape id="_x0000_i1861" type="#_x0000_t75" style="width:14.25pt;height:14.25pt" o:ole="">
            <v:imagedata r:id="rId1580" o:title=""/>
          </v:shape>
          <o:OLEObject Type="Embed" ProgID="Equation.3" ShapeID="_x0000_i1861" DrawAspect="Content" ObjectID="_1748945817" r:id="rId1658"/>
        </w:object>
      </w:r>
      <w:r w:rsidRPr="0082346C">
        <w:rPr>
          <w:smallCaps/>
        </w:rPr>
        <w:t>=10</w:t>
      </w:r>
      <w:r w:rsidRPr="0082346C">
        <w:rPr>
          <w:i/>
          <w:spacing w:val="-4"/>
        </w:rPr>
        <w:t xml:space="preserve"> м</w:t>
      </w:r>
      <w:r w:rsidRPr="0082346C">
        <w:rPr>
          <w:smallCaps/>
        </w:rPr>
        <w:t xml:space="preserve">, </w:t>
      </w:r>
      <w:r w:rsidRPr="0082346C">
        <w:rPr>
          <w:position w:val="-12"/>
        </w:rPr>
        <w:object w:dxaOrig="260" w:dyaOrig="360">
          <v:shape id="_x0000_i1862" type="#_x0000_t75" style="width:20.25pt;height:24.75pt" o:ole="">
            <v:imagedata r:id="rId1626" o:title=""/>
          </v:shape>
          <o:OLEObject Type="Embed" ProgID="Equation.3" ShapeID="_x0000_i1862" DrawAspect="Content" ObjectID="_1748945818" r:id="rId1659"/>
        </w:object>
      </w:r>
      <w:r w:rsidRPr="0082346C">
        <w:rPr>
          <w:smallCaps/>
        </w:rPr>
        <w:t xml:space="preserve"> =1,00</w:t>
      </w:r>
      <w:r w:rsidRPr="0082346C">
        <w:rPr>
          <w:i/>
          <w:spacing w:val="-4"/>
        </w:rPr>
        <w:t xml:space="preserve"> м</w:t>
      </w:r>
      <w:r w:rsidRPr="0082346C">
        <w:rPr>
          <w:smallCaps/>
        </w:rPr>
        <w:t xml:space="preserve">;   </w:t>
      </w:r>
      <w:r w:rsidRPr="0082346C">
        <w:rPr>
          <w:position w:val="-30"/>
        </w:rPr>
        <w:object w:dxaOrig="2760" w:dyaOrig="760">
          <v:shape id="_x0000_i1863" type="#_x0000_t75" style="width:142.5pt;height:37.5pt" o:ole="">
            <v:imagedata r:id="rId1660" o:title=""/>
          </v:shape>
          <o:OLEObject Type="Embed" ProgID="Equation.3" ShapeID="_x0000_i1863" DrawAspect="Content" ObjectID="_1748945819" r:id="rId1661"/>
        </w:object>
      </w:r>
      <w:r w:rsidRPr="0082346C">
        <w:t xml:space="preserve">;  </w:t>
      </w:r>
      <w:r w:rsidRPr="0082346C">
        <w:rPr>
          <w:position w:val="-30"/>
        </w:rPr>
        <w:object w:dxaOrig="3000" w:dyaOrig="720">
          <v:shape id="_x0000_i1864" type="#_x0000_t75" style="width:165pt;height:36.75pt" o:ole="">
            <v:imagedata r:id="rId1662" o:title=""/>
          </v:shape>
          <o:OLEObject Type="Embed" ProgID="Equation.3" ShapeID="_x0000_i1864" DrawAspect="Content" ObjectID="_1748945820" r:id="rId1663"/>
        </w:object>
      </w:r>
    </w:p>
    <w:p w:rsidR="0082346C" w:rsidRPr="0082346C" w:rsidRDefault="0082346C" w:rsidP="0082346C">
      <w:pPr>
        <w:shd w:val="clear" w:color="auto" w:fill="FFFFFF"/>
      </w:pPr>
      <w:r w:rsidRPr="0082346C">
        <w:rPr>
          <w:position w:val="-12"/>
        </w:rPr>
        <w:object w:dxaOrig="4740" w:dyaOrig="360">
          <v:shape id="_x0000_i1865" type="#_x0000_t75" style="width:279.75pt;height:21pt" o:ole="">
            <v:imagedata r:id="rId1664" o:title=""/>
          </v:shape>
          <o:OLEObject Type="Embed" ProgID="Equation.3" ShapeID="_x0000_i1865" DrawAspect="Content" ObjectID="_1748945821" r:id="rId1665"/>
        </w:object>
      </w:r>
      <w:r w:rsidRPr="0082346C">
        <w:t xml:space="preserve"> </w:t>
      </w:r>
    </w:p>
    <w:p w:rsidR="0082346C" w:rsidRPr="0082346C" w:rsidRDefault="0082346C" w:rsidP="0082346C">
      <w:pPr>
        <w:shd w:val="clear" w:color="auto" w:fill="FFFFFF"/>
      </w:pPr>
      <w:r w:rsidRPr="0082346C">
        <w:rPr>
          <w:position w:val="-4"/>
        </w:rPr>
        <w:object w:dxaOrig="200" w:dyaOrig="200">
          <v:shape id="_x0000_i1866" type="#_x0000_t75" style="width:14.25pt;height:14.25pt" o:ole="">
            <v:imagedata r:id="rId1580" o:title=""/>
          </v:shape>
          <o:OLEObject Type="Embed" ProgID="Equation.3" ShapeID="_x0000_i1866" DrawAspect="Content" ObjectID="_1748945822" r:id="rId1666"/>
        </w:object>
      </w:r>
      <w:r w:rsidRPr="0082346C">
        <w:rPr>
          <w:smallCaps/>
        </w:rPr>
        <w:t>=50</w:t>
      </w:r>
      <w:r w:rsidRPr="0082346C">
        <w:rPr>
          <w:i/>
          <w:spacing w:val="-4"/>
        </w:rPr>
        <w:t xml:space="preserve"> м</w:t>
      </w:r>
      <w:r w:rsidRPr="0082346C">
        <w:rPr>
          <w:smallCaps/>
        </w:rPr>
        <w:t xml:space="preserve">, </w:t>
      </w:r>
      <w:r w:rsidRPr="0082346C">
        <w:rPr>
          <w:position w:val="-12"/>
        </w:rPr>
        <w:object w:dxaOrig="260" w:dyaOrig="360">
          <v:shape id="_x0000_i1867" type="#_x0000_t75" style="width:20.25pt;height:24.75pt" o:ole="">
            <v:imagedata r:id="rId1626" o:title=""/>
          </v:shape>
          <o:OLEObject Type="Embed" ProgID="Equation.3" ShapeID="_x0000_i1867" DrawAspect="Content" ObjectID="_1748945823" r:id="rId1667"/>
        </w:object>
      </w:r>
      <w:r w:rsidRPr="0082346C">
        <w:rPr>
          <w:smallCaps/>
        </w:rPr>
        <w:t xml:space="preserve"> =0,05</w:t>
      </w:r>
      <w:r w:rsidRPr="0082346C">
        <w:rPr>
          <w:i/>
          <w:spacing w:val="-4"/>
        </w:rPr>
        <w:t xml:space="preserve"> м</w:t>
      </w:r>
      <w:r w:rsidRPr="0082346C">
        <w:rPr>
          <w:smallCaps/>
        </w:rPr>
        <w:t xml:space="preserve">;   </w:t>
      </w:r>
      <w:r w:rsidRPr="0082346C">
        <w:rPr>
          <w:position w:val="-30"/>
        </w:rPr>
        <w:object w:dxaOrig="2600" w:dyaOrig="760">
          <v:shape id="_x0000_i1868" type="#_x0000_t75" style="width:132.75pt;height:37.5pt" o:ole="">
            <v:imagedata r:id="rId1668" o:title=""/>
          </v:shape>
          <o:OLEObject Type="Embed" ProgID="Equation.3" ShapeID="_x0000_i1868" DrawAspect="Content" ObjectID="_1748945824" r:id="rId1669"/>
        </w:object>
      </w:r>
      <w:r w:rsidRPr="0082346C">
        <w:t xml:space="preserve">;  </w:t>
      </w:r>
      <w:r w:rsidRPr="0082346C">
        <w:rPr>
          <w:position w:val="-30"/>
        </w:rPr>
        <w:object w:dxaOrig="2840" w:dyaOrig="720">
          <v:shape id="_x0000_i1869" type="#_x0000_t75" style="width:155.25pt;height:36.75pt" o:ole="">
            <v:imagedata r:id="rId1670" o:title=""/>
          </v:shape>
          <o:OLEObject Type="Embed" ProgID="Equation.3" ShapeID="_x0000_i1869" DrawAspect="Content" ObjectID="_1748945825" r:id="rId1671"/>
        </w:object>
      </w:r>
    </w:p>
    <w:p w:rsidR="0082346C" w:rsidRPr="0082346C" w:rsidRDefault="0082346C" w:rsidP="0082346C">
      <w:pPr>
        <w:shd w:val="clear" w:color="auto" w:fill="FFFFFF"/>
        <w:ind w:left="878" w:right="422" w:firstLine="2338"/>
      </w:pPr>
      <w:r w:rsidRPr="0082346C">
        <w:rPr>
          <w:position w:val="-12"/>
        </w:rPr>
        <w:object w:dxaOrig="4740" w:dyaOrig="360">
          <v:shape id="_x0000_i1870" type="#_x0000_t75" style="width:279.75pt;height:21pt" o:ole="">
            <v:imagedata r:id="rId1672" o:title=""/>
          </v:shape>
          <o:OLEObject Type="Embed" ProgID="Equation.3" ShapeID="_x0000_i1870" DrawAspect="Content" ObjectID="_1748945826" r:id="rId1673"/>
        </w:object>
      </w:r>
    </w:p>
    <w:p w:rsidR="0082346C" w:rsidRPr="0082346C" w:rsidRDefault="0082346C" w:rsidP="0082346C">
      <w:pPr>
        <w:shd w:val="clear" w:color="auto" w:fill="FFFFFF"/>
        <w:ind w:left="29"/>
        <w:rPr>
          <w:b/>
        </w:rPr>
      </w:pPr>
      <w:r w:rsidRPr="0082346C">
        <w:rPr>
          <w:b/>
        </w:rPr>
        <w:t xml:space="preserve">ПРИМЕР 4.2. Определение </w:t>
      </w:r>
      <w:r w:rsidRPr="0082346C">
        <w:rPr>
          <w:b/>
          <w:bCs/>
        </w:rPr>
        <w:t xml:space="preserve">орографического коэффициента </w:t>
      </w:r>
      <w:r w:rsidRPr="0082346C">
        <w:rPr>
          <w:position w:val="-12"/>
        </w:rPr>
        <w:object w:dxaOrig="240" w:dyaOrig="360">
          <v:shape id="_x0000_i1871" type="#_x0000_t75" style="width:15.75pt;height:24.75pt" o:ole="">
            <v:imagedata r:id="rId1674" o:title=""/>
          </v:shape>
          <o:OLEObject Type="Embed" ProgID="Equation.3" ShapeID="_x0000_i1871" DrawAspect="Content" ObjectID="_1748945827" r:id="rId1675"/>
        </w:object>
      </w:r>
    </w:p>
    <w:p w:rsidR="0082346C" w:rsidRPr="0082346C" w:rsidRDefault="0082346C" w:rsidP="0082346C">
      <w:pPr>
        <w:shd w:val="clear" w:color="auto" w:fill="FFFFFF"/>
      </w:pPr>
      <w:r w:rsidRPr="0082346C">
        <w:rPr>
          <w:i/>
          <w:iCs/>
        </w:rPr>
        <w:t xml:space="preserve">Дано: </w:t>
      </w:r>
      <w:r w:rsidRPr="0082346C">
        <w:t>Объекты А и Б в соответствии с Рисунком 2. Высота объектов 50м.</w:t>
      </w:r>
    </w:p>
    <w:p w:rsidR="0082346C" w:rsidRPr="0082346C" w:rsidRDefault="0082346C" w:rsidP="0082346C">
      <w:pPr>
        <w:shd w:val="clear" w:color="auto" w:fill="FFFFFF"/>
        <w:ind w:left="24" w:firstLine="581"/>
      </w:pPr>
      <w:r w:rsidRPr="0082346C">
        <w:rPr>
          <w:i/>
          <w:iCs/>
        </w:rPr>
        <w:t xml:space="preserve">Условие: </w:t>
      </w:r>
      <w:r w:rsidRPr="0082346C">
        <w:t>Определить   орографические коэффициенты для определения средней скорости ветра для объектов А и Б.</w:t>
      </w:r>
    </w:p>
    <w:p w:rsidR="0082346C" w:rsidRPr="0082346C" w:rsidRDefault="0082346C" w:rsidP="0082346C">
      <w:pPr>
        <w:ind w:left="662" w:right="466"/>
      </w:pPr>
      <w:r w:rsidRPr="0082346C">
        <w:rPr>
          <w:noProof/>
        </w:rPr>
        <w:drawing>
          <wp:inline distT="0" distB="0" distL="0" distR="0">
            <wp:extent cx="5157470" cy="2054225"/>
            <wp:effectExtent l="0" t="0" r="5080" b="3175"/>
            <wp:docPr id="2278" name="Рисунок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676">
                      <a:lum bright="-4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7470" cy="2054225"/>
                    </a:xfrm>
                    <a:prstGeom prst="rect">
                      <a:avLst/>
                    </a:prstGeom>
                    <a:noFill/>
                    <a:ln>
                      <a:noFill/>
                    </a:ln>
                  </pic:spPr>
                </pic:pic>
              </a:graphicData>
            </a:graphic>
          </wp:inline>
        </w:drawing>
      </w:r>
    </w:p>
    <w:p w:rsidR="0082346C" w:rsidRPr="0082346C" w:rsidRDefault="0082346C" w:rsidP="0082346C">
      <w:pPr>
        <w:shd w:val="clear" w:color="auto" w:fill="FFFFFF"/>
        <w:ind w:left="38"/>
        <w:jc w:val="center"/>
        <w:rPr>
          <w:i/>
        </w:rPr>
      </w:pPr>
      <w:r w:rsidRPr="0082346C">
        <w:rPr>
          <w:b/>
          <w:i/>
        </w:rPr>
        <w:t>Рисунок 2 - Схема</w:t>
      </w:r>
      <w:r w:rsidRPr="0082346C">
        <w:rPr>
          <w:i/>
        </w:rPr>
        <w:t xml:space="preserve"> </w:t>
      </w:r>
      <w:r w:rsidRPr="0082346C">
        <w:rPr>
          <w:b/>
          <w:bCs/>
          <w:i/>
        </w:rPr>
        <w:t>профиля местности</w:t>
      </w:r>
    </w:p>
    <w:p w:rsidR="0082346C" w:rsidRPr="0082346C" w:rsidRDefault="0082346C" w:rsidP="0082346C">
      <w:pPr>
        <w:shd w:val="clear" w:color="auto" w:fill="FFFFFF"/>
        <w:ind w:left="586"/>
      </w:pPr>
      <w:r w:rsidRPr="0082346C">
        <w:rPr>
          <w:i/>
          <w:iCs/>
          <w:spacing w:val="-1"/>
        </w:rPr>
        <w:t>Решение:</w:t>
      </w:r>
    </w:p>
    <w:p w:rsidR="0082346C" w:rsidRPr="0082346C" w:rsidRDefault="0082346C" w:rsidP="0082346C">
      <w:pPr>
        <w:shd w:val="clear" w:color="auto" w:fill="FFFFFF"/>
        <w:ind w:left="14" w:right="845" w:firstLine="566"/>
      </w:pPr>
      <w:r w:rsidRPr="0082346C">
        <w:rPr>
          <w:spacing w:val="-2"/>
        </w:rPr>
        <w:t xml:space="preserve">Расчет орографических коэффициентов производится по методике Приложения А. </w:t>
      </w:r>
      <w:r w:rsidRPr="0082346C">
        <w:rPr>
          <w:spacing w:val="-1"/>
        </w:rPr>
        <w:t xml:space="preserve">Влияние орографии для мест с наветренными склонами холмов или горных хребтов: </w:t>
      </w:r>
      <w:r w:rsidRPr="0082346C">
        <w:t>необходимо учитывать если</w:t>
      </w:r>
    </w:p>
    <w:p w:rsidR="0082346C" w:rsidRPr="0082346C" w:rsidRDefault="0082346C" w:rsidP="0082346C">
      <w:pPr>
        <w:shd w:val="clear" w:color="auto" w:fill="FFFFFF"/>
        <w:ind w:left="19" w:right="1" w:firstLine="3518"/>
      </w:pPr>
      <w:r w:rsidRPr="0082346C">
        <w:rPr>
          <w:position w:val="-10"/>
        </w:rPr>
        <w:object w:dxaOrig="1420" w:dyaOrig="320">
          <v:shape id="_x0000_i1872" type="#_x0000_t75" style="width:72.75pt;height:15pt" o:ole="">
            <v:imagedata r:id="rId1677" o:title=""/>
          </v:shape>
          <o:OLEObject Type="Embed" ProgID="Equation.3" ShapeID="_x0000_i1872" DrawAspect="Content" ObjectID="_1748945828" r:id="rId1678"/>
        </w:object>
      </w:r>
      <w:r w:rsidRPr="0082346C">
        <w:t xml:space="preserve"> и </w:t>
      </w:r>
      <w:r w:rsidRPr="0082346C">
        <w:rPr>
          <w:position w:val="-14"/>
        </w:rPr>
        <w:object w:dxaOrig="960" w:dyaOrig="400">
          <v:shape id="_x0000_i1873" type="#_x0000_t75" style="width:54.75pt;height:21.75pt" o:ole="">
            <v:imagedata r:id="rId1679" o:title=""/>
          </v:shape>
          <o:OLEObject Type="Embed" ProgID="Equation.3" ShapeID="_x0000_i1873" DrawAspect="Content" ObjectID="_1748945829" r:id="rId1680"/>
        </w:object>
      </w:r>
    </w:p>
    <w:p w:rsidR="0082346C" w:rsidRPr="0082346C" w:rsidRDefault="0082346C" w:rsidP="0082346C">
      <w:pPr>
        <w:shd w:val="clear" w:color="auto" w:fill="FFFFFF"/>
        <w:ind w:right="1"/>
      </w:pPr>
      <w:r w:rsidRPr="0082346C">
        <w:t>Здесь:</w:t>
      </w:r>
    </w:p>
    <w:p w:rsidR="0082346C" w:rsidRPr="0082346C" w:rsidRDefault="0082346C" w:rsidP="0082346C">
      <w:pPr>
        <w:shd w:val="clear" w:color="auto" w:fill="FFFFFF"/>
        <w:ind w:left="38"/>
      </w:pPr>
      <w:r w:rsidRPr="0082346C">
        <w:rPr>
          <w:position w:val="-4"/>
        </w:rPr>
        <w:object w:dxaOrig="260" w:dyaOrig="240">
          <v:shape id="_x0000_i1874" type="#_x0000_t75" style="width:14.25pt;height:11.25pt" o:ole="">
            <v:imagedata r:id="rId1681" o:title=""/>
          </v:shape>
          <o:OLEObject Type="Embed" ProgID="Equation.3" ShapeID="_x0000_i1874" DrawAspect="Content" ObjectID="_1748945830" r:id="rId1682"/>
        </w:object>
      </w:r>
      <w:r w:rsidRPr="0082346C">
        <w:t>— уклон по нормали к направлению действия ветра</w:t>
      </w:r>
    </w:p>
    <w:p w:rsidR="0082346C" w:rsidRPr="0082346C" w:rsidRDefault="0082346C" w:rsidP="0082346C">
      <w:pPr>
        <w:shd w:val="clear" w:color="auto" w:fill="FFFFFF"/>
        <w:ind w:left="5"/>
        <w:rPr>
          <w:spacing w:val="-2"/>
        </w:rPr>
      </w:pPr>
      <w:r w:rsidRPr="0082346C">
        <w:rPr>
          <w:position w:val="-12"/>
        </w:rPr>
        <w:object w:dxaOrig="279" w:dyaOrig="360">
          <v:shape id="_x0000_i1875" type="#_x0000_t75" style="width:17.25pt;height:21.75pt" o:ole="">
            <v:imagedata r:id="rId1683" o:title=""/>
          </v:shape>
          <o:OLEObject Type="Embed" ProgID="Equation.3" ShapeID="_x0000_i1875" DrawAspect="Content" ObjectID="_1748945831" r:id="rId1684"/>
        </w:object>
      </w:r>
      <w:r w:rsidRPr="0082346C">
        <w:rPr>
          <w:spacing w:val="-2"/>
        </w:rPr>
        <w:t xml:space="preserve">— фактическая длина проекции наветренной стороны (проекция на горизонталь) </w:t>
      </w:r>
      <w:r w:rsidRPr="0082346C">
        <w:rPr>
          <w:position w:val="-12"/>
        </w:rPr>
        <w:object w:dxaOrig="499" w:dyaOrig="360">
          <v:shape id="_x0000_i1876" type="#_x0000_t75" style="width:31.5pt;height:21.75pt" o:ole="">
            <v:imagedata r:id="rId1685" o:title=""/>
          </v:shape>
          <o:OLEObject Type="Embed" ProgID="Equation.3" ShapeID="_x0000_i1876" DrawAspect="Content" ObjectID="_1748945832" r:id="rId1686"/>
        </w:object>
      </w:r>
      <w:r w:rsidRPr="0082346C">
        <w:rPr>
          <w:spacing w:val="-2"/>
        </w:rPr>
        <w:t xml:space="preserve">1000 </w:t>
      </w:r>
      <w:r w:rsidRPr="0082346C">
        <w:rPr>
          <w:i/>
          <w:spacing w:val="-2"/>
        </w:rPr>
        <w:t>м</w:t>
      </w:r>
      <w:r w:rsidRPr="0082346C">
        <w:rPr>
          <w:spacing w:val="-2"/>
        </w:rPr>
        <w:t xml:space="preserve">; </w:t>
      </w:r>
    </w:p>
    <w:p w:rsidR="0082346C" w:rsidRPr="0082346C" w:rsidRDefault="0082346C" w:rsidP="0082346C">
      <w:pPr>
        <w:shd w:val="clear" w:color="auto" w:fill="FFFFFF"/>
        <w:ind w:left="5"/>
      </w:pPr>
      <w:r w:rsidRPr="0082346C">
        <w:rPr>
          <w:position w:val="-6"/>
        </w:rPr>
        <w:object w:dxaOrig="200" w:dyaOrig="220">
          <v:shape id="_x0000_i1877" type="#_x0000_t75" style="width:11.25pt;height:14.25pt" o:ole="">
            <v:imagedata r:id="rId1687" o:title=""/>
          </v:shape>
          <o:OLEObject Type="Embed" ProgID="Equation.3" ShapeID="_x0000_i1877" DrawAspect="Content" ObjectID="_1748945833" r:id="rId1688"/>
        </w:object>
      </w:r>
      <w:r w:rsidRPr="0082346C">
        <w:t xml:space="preserve">— горизонтальное расстояние между рассматриваемой и наивысшей точкой местности; </w:t>
      </w:r>
      <w:r w:rsidRPr="0082346C">
        <w:rPr>
          <w:position w:val="-4"/>
        </w:rPr>
        <w:object w:dxaOrig="279" w:dyaOrig="260">
          <v:shape id="_x0000_i1878" type="#_x0000_t75" style="width:17.25pt;height:15pt" o:ole="">
            <v:imagedata r:id="rId1689" o:title=""/>
          </v:shape>
          <o:OLEObject Type="Embed" ProgID="Equation.3" ShapeID="_x0000_i1878" DrawAspect="Content" ObjectID="_1748945834" r:id="rId1690"/>
        </w:object>
      </w:r>
      <w:r w:rsidRPr="0082346C">
        <w:t xml:space="preserve">— эффективная высота перепада высот местности </w:t>
      </w:r>
      <w:r w:rsidRPr="0082346C">
        <w:rPr>
          <w:position w:val="-4"/>
        </w:rPr>
        <w:object w:dxaOrig="279" w:dyaOrig="260">
          <v:shape id="_x0000_i1879" type="#_x0000_t75" style="width:17.25pt;height:15pt" o:ole="">
            <v:imagedata r:id="rId1689" o:title=""/>
          </v:shape>
          <o:OLEObject Type="Embed" ProgID="Equation.3" ShapeID="_x0000_i1879" DrawAspect="Content" ObjectID="_1748945835" r:id="rId1691"/>
        </w:object>
      </w:r>
      <w:r w:rsidRPr="0082346C">
        <w:t xml:space="preserve">= 290 </w:t>
      </w:r>
      <w:r w:rsidRPr="0082346C">
        <w:rPr>
          <w:i/>
        </w:rPr>
        <w:t>м</w:t>
      </w:r>
      <w:r w:rsidRPr="0082346C">
        <w:t>;</w:t>
      </w:r>
    </w:p>
    <w:p w:rsidR="0082346C" w:rsidRPr="0082346C" w:rsidRDefault="0082346C" w:rsidP="0082346C">
      <w:pPr>
        <w:shd w:val="clear" w:color="auto" w:fill="FFFFFF"/>
        <w:tabs>
          <w:tab w:val="left" w:pos="3744"/>
        </w:tabs>
        <w:ind w:left="14" w:right="2534"/>
      </w:pPr>
      <w:r w:rsidRPr="0082346C">
        <w:rPr>
          <w:i/>
          <w:iCs/>
          <w:spacing w:val="-3"/>
        </w:rPr>
        <w:t>Ф=Н/L</w:t>
      </w:r>
      <w:r w:rsidRPr="0082346C">
        <w:rPr>
          <w:i/>
          <w:iCs/>
          <w:spacing w:val="-3"/>
          <w:vertAlign w:val="subscript"/>
        </w:rPr>
        <w:t>и</w:t>
      </w:r>
      <w:r w:rsidRPr="0082346C">
        <w:rPr>
          <w:spacing w:val="-3"/>
        </w:rPr>
        <w:t xml:space="preserve">=290/1000=0,29; 0,05 </w:t>
      </w:r>
      <w:r w:rsidRPr="0082346C">
        <w:rPr>
          <w:i/>
          <w:iCs/>
          <w:spacing w:val="-3"/>
        </w:rPr>
        <w:t xml:space="preserve">&lt;Ф&lt; </w:t>
      </w:r>
      <w:r w:rsidRPr="0082346C">
        <w:rPr>
          <w:spacing w:val="-3"/>
        </w:rPr>
        <w:t>0,3.</w:t>
      </w:r>
      <w:r w:rsidRPr="0082346C">
        <w:rPr>
          <w:spacing w:val="-3"/>
        </w:rPr>
        <w:br/>
        <w:t xml:space="preserve">Для объекта А: </w:t>
      </w:r>
      <w:r w:rsidRPr="0082346C">
        <w:rPr>
          <w:position w:val="-6"/>
        </w:rPr>
        <w:object w:dxaOrig="200" w:dyaOrig="220">
          <v:shape id="_x0000_i1880" type="#_x0000_t75" style="width:11.25pt;height:14.25pt" o:ole="">
            <v:imagedata r:id="rId1687" o:title=""/>
          </v:shape>
          <o:OLEObject Type="Embed" ProgID="Equation.3" ShapeID="_x0000_i1880" DrawAspect="Content" ObjectID="_1748945836" r:id="rId1692"/>
        </w:object>
      </w:r>
      <w:r w:rsidRPr="0082346C">
        <w:t xml:space="preserve">=250 </w:t>
      </w:r>
      <w:r w:rsidRPr="0082346C">
        <w:rPr>
          <w:i/>
        </w:rPr>
        <w:t>м</w:t>
      </w:r>
      <w:r w:rsidRPr="0082346C">
        <w:t xml:space="preserve"> &lt; 500 </w:t>
      </w:r>
      <w:r w:rsidRPr="0082346C">
        <w:rPr>
          <w:i/>
        </w:rPr>
        <w:t>м</w:t>
      </w:r>
      <w:r w:rsidRPr="0082346C">
        <w:t>.</w:t>
      </w:r>
    </w:p>
    <w:p w:rsidR="0082346C" w:rsidRPr="0082346C" w:rsidRDefault="0082346C" w:rsidP="0082346C">
      <w:pPr>
        <w:shd w:val="clear" w:color="auto" w:fill="FFFFFF"/>
        <w:tabs>
          <w:tab w:val="left" w:pos="3768"/>
        </w:tabs>
        <w:ind w:left="19"/>
      </w:pPr>
      <w:r w:rsidRPr="0082346C">
        <w:rPr>
          <w:spacing w:val="-2"/>
        </w:rPr>
        <w:t xml:space="preserve">Для объекта Б: </w:t>
      </w:r>
      <w:r w:rsidRPr="0082346C">
        <w:rPr>
          <w:position w:val="-6"/>
        </w:rPr>
        <w:object w:dxaOrig="200" w:dyaOrig="220">
          <v:shape id="_x0000_i1881" type="#_x0000_t75" style="width:11.25pt;height:14.25pt" o:ole="">
            <v:imagedata r:id="rId1687" o:title=""/>
          </v:shape>
          <o:OLEObject Type="Embed" ProgID="Equation.3" ShapeID="_x0000_i1881" DrawAspect="Content" ObjectID="_1748945837" r:id="rId1693"/>
        </w:object>
      </w:r>
      <w:r w:rsidRPr="0082346C">
        <w:t xml:space="preserve">=800 </w:t>
      </w:r>
      <w:r w:rsidRPr="0082346C">
        <w:rPr>
          <w:i/>
        </w:rPr>
        <w:t>м</w:t>
      </w:r>
      <w:r w:rsidRPr="0082346C">
        <w:t xml:space="preserve"> &gt; 500 </w:t>
      </w:r>
      <w:r w:rsidRPr="0082346C">
        <w:rPr>
          <w:i/>
        </w:rPr>
        <w:t>м</w:t>
      </w:r>
      <w:r w:rsidRPr="0082346C">
        <w:t>.</w:t>
      </w:r>
    </w:p>
    <w:p w:rsidR="0082346C" w:rsidRPr="0082346C" w:rsidRDefault="0082346C" w:rsidP="0082346C">
      <w:pPr>
        <w:shd w:val="clear" w:color="auto" w:fill="FFFFFF"/>
        <w:ind w:left="19" w:right="1267"/>
      </w:pPr>
      <w:r w:rsidRPr="0082346C">
        <w:rPr>
          <w:spacing w:val="-2"/>
        </w:rPr>
        <w:t xml:space="preserve">Таким образом, влияние орографии необходимо учитывать только для объекта А. </w:t>
      </w:r>
      <w:r w:rsidRPr="0082346C">
        <w:t xml:space="preserve">Для </w:t>
      </w:r>
      <w:r w:rsidRPr="0082346C">
        <w:rPr>
          <w:position w:val="-10"/>
        </w:rPr>
        <w:object w:dxaOrig="1420" w:dyaOrig="320">
          <v:shape id="_x0000_i1882" type="#_x0000_t75" style="width:72.75pt;height:15pt" o:ole="">
            <v:imagedata r:id="rId1694" o:title=""/>
          </v:shape>
          <o:OLEObject Type="Embed" ProgID="Equation.3" ShapeID="_x0000_i1882" DrawAspect="Content" ObjectID="_1748945838" r:id="rId1695"/>
        </w:object>
      </w:r>
      <w:r w:rsidRPr="0082346C">
        <w:t>по Формуле (А.2)</w:t>
      </w:r>
    </w:p>
    <w:p w:rsidR="0082346C" w:rsidRPr="0082346C" w:rsidRDefault="0082346C" w:rsidP="0082346C">
      <w:pPr>
        <w:shd w:val="clear" w:color="auto" w:fill="FFFFFF"/>
        <w:ind w:left="10" w:right="3802" w:firstLine="3936"/>
      </w:pPr>
      <w:r w:rsidRPr="0082346C">
        <w:rPr>
          <w:position w:val="-12"/>
        </w:rPr>
        <w:object w:dxaOrig="1460" w:dyaOrig="360">
          <v:shape id="_x0000_i1883" type="#_x0000_t75" style="width:80.25pt;height:20.25pt" o:ole="">
            <v:imagedata r:id="rId1696" o:title=""/>
          </v:shape>
          <o:OLEObject Type="Embed" ProgID="Equation.3" ShapeID="_x0000_i1883" DrawAspect="Content" ObjectID="_1748945839" r:id="rId1697"/>
        </w:object>
      </w:r>
      <w:r w:rsidRPr="0082346C">
        <w:rPr>
          <w:spacing w:val="24"/>
        </w:rPr>
        <w:t xml:space="preserve"> </w:t>
      </w:r>
      <w:r w:rsidRPr="0082346C">
        <w:rPr>
          <w:position w:val="-6"/>
        </w:rPr>
        <w:object w:dxaOrig="180" w:dyaOrig="220">
          <v:shape id="_x0000_i1884" type="#_x0000_t75" style="width:12.75pt;height:15pt" o:ole="">
            <v:imagedata r:id="rId1698" o:title=""/>
          </v:shape>
          <o:OLEObject Type="Embed" ProgID="Equation.3" ShapeID="_x0000_i1884" DrawAspect="Content" ObjectID="_1748945840" r:id="rId1699"/>
        </w:object>
      </w:r>
      <w:r w:rsidRPr="0082346C">
        <w:t xml:space="preserve">— локальный орографический коэффициент. </w:t>
      </w:r>
      <w:r w:rsidRPr="0082346C">
        <w:rPr>
          <w:spacing w:val="-1"/>
        </w:rPr>
        <w:t>Условие для вычисления по Формуле (А.4):</w:t>
      </w:r>
    </w:p>
    <w:p w:rsidR="0082346C" w:rsidRPr="0082346C" w:rsidRDefault="0082346C" w:rsidP="0082346C">
      <w:pPr>
        <w:shd w:val="clear" w:color="auto" w:fill="FFFFFF"/>
        <w:ind w:left="24"/>
        <w:jc w:val="center"/>
      </w:pPr>
      <w:r w:rsidRPr="0082346C">
        <w:rPr>
          <w:position w:val="-30"/>
        </w:rPr>
        <w:object w:dxaOrig="1380" w:dyaOrig="680">
          <v:shape id="_x0000_i1885" type="#_x0000_t75" style="width:79.5pt;height:36.75pt" o:ole="">
            <v:imagedata r:id="rId1700" o:title=""/>
          </v:shape>
          <o:OLEObject Type="Embed" ProgID="Equation.3" ShapeID="_x0000_i1885" DrawAspect="Content" ObjectID="_1748945841" r:id="rId1701"/>
        </w:object>
      </w:r>
      <w:r w:rsidRPr="0082346C">
        <w:t xml:space="preserve"> </w:t>
      </w:r>
      <w:r w:rsidRPr="0082346C">
        <w:rPr>
          <w:spacing w:val="-2"/>
        </w:rPr>
        <w:t xml:space="preserve">и </w:t>
      </w:r>
      <w:r w:rsidRPr="0082346C">
        <w:rPr>
          <w:position w:val="-30"/>
        </w:rPr>
        <w:object w:dxaOrig="1120" w:dyaOrig="680">
          <v:shape id="_x0000_i1886" type="#_x0000_t75" style="width:65.25pt;height:36.75pt" o:ole="">
            <v:imagedata r:id="rId1702" o:title=""/>
          </v:shape>
          <o:OLEObject Type="Embed" ProgID="Equation.3" ShapeID="_x0000_i1886" DrawAspect="Content" ObjectID="_1748945842" r:id="rId1703"/>
        </w:object>
      </w:r>
    </w:p>
    <w:p w:rsidR="0082346C" w:rsidRPr="0082346C" w:rsidRDefault="0082346C" w:rsidP="0082346C">
      <w:pPr>
        <w:shd w:val="clear" w:color="auto" w:fill="FFFFFF"/>
        <w:ind w:left="14"/>
      </w:pPr>
      <w:r w:rsidRPr="0082346C">
        <w:rPr>
          <w:spacing w:val="-1"/>
        </w:rPr>
        <w:t>Так как</w:t>
      </w:r>
    </w:p>
    <w:p w:rsidR="0082346C" w:rsidRPr="0082346C" w:rsidRDefault="0082346C" w:rsidP="0082346C">
      <w:pPr>
        <w:shd w:val="clear" w:color="auto" w:fill="FFFFFF"/>
        <w:ind w:left="14"/>
        <w:jc w:val="center"/>
      </w:pPr>
      <w:r w:rsidRPr="0082346C">
        <w:rPr>
          <w:position w:val="-30"/>
        </w:rPr>
        <w:object w:dxaOrig="2100" w:dyaOrig="680">
          <v:shape id="_x0000_i1887" type="#_x0000_t75" style="width:105.75pt;height:31.5pt" o:ole="">
            <v:imagedata r:id="rId1704" o:title=""/>
          </v:shape>
          <o:OLEObject Type="Embed" ProgID="Equation.3" ShapeID="_x0000_i1887" DrawAspect="Content" ObjectID="_1748945843" r:id="rId1705"/>
        </w:object>
      </w:r>
    </w:p>
    <w:p w:rsidR="0082346C" w:rsidRPr="0082346C" w:rsidRDefault="0082346C" w:rsidP="0082346C">
      <w:pPr>
        <w:shd w:val="clear" w:color="auto" w:fill="FFFFFF"/>
        <w:ind w:left="14"/>
      </w:pPr>
      <w:r w:rsidRPr="0082346C">
        <w:t>то</w:t>
      </w:r>
      <w:r w:rsidRPr="0082346C">
        <w:rPr>
          <w:position w:val="-6"/>
        </w:rPr>
        <w:object w:dxaOrig="180" w:dyaOrig="220">
          <v:shape id="_x0000_i1888" type="#_x0000_t75" style="width:12.75pt;height:15pt" o:ole="">
            <v:imagedata r:id="rId1698" o:title=""/>
          </v:shape>
          <o:OLEObject Type="Embed" ProgID="Equation.3" ShapeID="_x0000_i1888" DrawAspect="Content" ObjectID="_1748945844" r:id="rId1706"/>
        </w:object>
      </w:r>
      <w:r w:rsidRPr="0082346C">
        <w:t xml:space="preserve">определяем по графику на Рисунке 3[А.2]: </w:t>
      </w:r>
      <w:r w:rsidRPr="0082346C">
        <w:rPr>
          <w:noProof/>
        </w:rPr>
        <w:drawing>
          <wp:inline distT="0" distB="0" distL="0" distR="0">
            <wp:extent cx="5644896" cy="1719117"/>
            <wp:effectExtent l="0" t="0" r="0" b="0"/>
            <wp:docPr id="2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707">
                      <a:lum bright="-2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4150" cy="1724981"/>
                    </a:xfrm>
                    <a:prstGeom prst="rect">
                      <a:avLst/>
                    </a:prstGeom>
                    <a:noFill/>
                    <a:ln>
                      <a:noFill/>
                    </a:ln>
                  </pic:spPr>
                </pic:pic>
              </a:graphicData>
            </a:graphic>
          </wp:inline>
        </w:drawing>
      </w:r>
    </w:p>
    <w:p w:rsidR="0082346C" w:rsidRPr="0082346C" w:rsidRDefault="0082346C" w:rsidP="0082346C">
      <w:pPr>
        <w:shd w:val="clear" w:color="auto" w:fill="FFFFFF"/>
        <w:ind w:left="14"/>
        <w:jc w:val="center"/>
      </w:pPr>
      <w:r w:rsidRPr="0082346C">
        <w:rPr>
          <w:b/>
          <w:bCs/>
          <w:spacing w:val="-10"/>
        </w:rPr>
        <w:t xml:space="preserve">Рисунок 3 </w:t>
      </w:r>
      <w:r w:rsidRPr="0082346C">
        <w:rPr>
          <w:spacing w:val="-10"/>
        </w:rPr>
        <w:t>[А.2] (фрагмент)</w:t>
      </w:r>
    </w:p>
    <w:p w:rsidR="0082346C" w:rsidRPr="0082346C" w:rsidRDefault="0082346C" w:rsidP="0082346C">
      <w:pPr>
        <w:shd w:val="clear" w:color="auto" w:fill="FFFFFF"/>
        <w:ind w:left="139" w:right="1"/>
      </w:pPr>
      <w:r w:rsidRPr="0082346C">
        <w:rPr>
          <w:position w:val="-12"/>
        </w:rPr>
        <w:object w:dxaOrig="279" w:dyaOrig="360">
          <v:shape id="_x0000_i1889" type="#_x0000_t75" style="width:21pt;height:24.75pt" o:ole="">
            <v:imagedata r:id="rId1708" o:title=""/>
          </v:shape>
          <o:OLEObject Type="Embed" ProgID="Equation.3" ShapeID="_x0000_i1889" DrawAspect="Content" ObjectID="_1748945845" r:id="rId1709"/>
        </w:object>
      </w:r>
      <w:r w:rsidRPr="0082346C">
        <w:rPr>
          <w:spacing w:val="-10"/>
        </w:rPr>
        <w:t>— эффективная длина проекции наветренной стороны, по Таблице 4.3[А.2].</w:t>
      </w:r>
      <w:r w:rsidRPr="0082346C">
        <w:rPr>
          <w:position w:val="-4"/>
        </w:rPr>
        <w:object w:dxaOrig="200" w:dyaOrig="200">
          <v:shape id="_x0000_i1890" type="#_x0000_t75" style="width:14.25pt;height:14.25pt" o:ole="">
            <v:imagedata r:id="rId1580" o:title=""/>
          </v:shape>
          <o:OLEObject Type="Embed" ProgID="Equation.3" ShapeID="_x0000_i1890" DrawAspect="Content" ObjectID="_1748945846" r:id="rId1710"/>
        </w:object>
      </w:r>
      <w:r w:rsidRPr="0082346C">
        <w:t>— вертикальное расстояние от уровня земли.</w:t>
      </w:r>
    </w:p>
    <w:p w:rsidR="0082346C" w:rsidRPr="0082346C" w:rsidRDefault="0082346C" w:rsidP="0082346C">
      <w:pPr>
        <w:shd w:val="clear" w:color="auto" w:fill="FFFFFF"/>
        <w:ind w:left="38"/>
        <w:jc w:val="center"/>
        <w:rPr>
          <w:b/>
          <w:bCs/>
          <w:i/>
          <w:iCs/>
          <w:spacing w:val="-3"/>
          <w:vertAlign w:val="subscript"/>
        </w:rPr>
      </w:pPr>
      <w:r w:rsidRPr="0082346C">
        <w:rPr>
          <w:b/>
          <w:bCs/>
          <w:spacing w:val="-3"/>
        </w:rPr>
        <w:t xml:space="preserve">Таблица 4.3[А.2] - Значения эффективной длины </w:t>
      </w:r>
      <w:r w:rsidRPr="0082346C">
        <w:rPr>
          <w:b/>
          <w:bCs/>
          <w:i/>
          <w:iCs/>
          <w:spacing w:val="-3"/>
        </w:rPr>
        <w:t>L</w:t>
      </w:r>
      <w:r w:rsidRPr="0082346C">
        <w:rPr>
          <w:b/>
          <w:bCs/>
          <w:i/>
          <w:iCs/>
          <w:spacing w:val="-3"/>
          <w:vertAlign w:val="subscript"/>
        </w:rPr>
        <w:t>e</w:t>
      </w:r>
    </w:p>
    <w:p w:rsidR="0082346C" w:rsidRPr="0082346C" w:rsidRDefault="0082346C" w:rsidP="0082346C">
      <w:pPr>
        <w:shd w:val="clear" w:color="auto" w:fill="FFFFFF"/>
        <w:ind w:left="38"/>
        <w:jc w:val="center"/>
      </w:pPr>
    </w:p>
    <w:tbl>
      <w:tblPr>
        <w:tblW w:w="9609" w:type="dxa"/>
        <w:tblInd w:w="40" w:type="dxa"/>
        <w:tblLayout w:type="fixed"/>
        <w:tblCellMar>
          <w:left w:w="40" w:type="dxa"/>
          <w:right w:w="40" w:type="dxa"/>
        </w:tblCellMar>
        <w:tblLook w:val="0000"/>
      </w:tblPr>
      <w:tblGrid>
        <w:gridCol w:w="4819"/>
        <w:gridCol w:w="1320"/>
        <w:gridCol w:w="3470"/>
      </w:tblGrid>
      <w:tr w:rsidR="0082346C" w:rsidRPr="0082346C" w:rsidTr="0082346C">
        <w:trPr>
          <w:trHeight w:hRule="exact" w:val="341"/>
        </w:trPr>
        <w:tc>
          <w:tcPr>
            <w:tcW w:w="6139" w:type="dxa"/>
            <w:gridSpan w:val="2"/>
            <w:tcBorders>
              <w:top w:val="single" w:sz="6" w:space="0" w:color="auto"/>
              <w:left w:val="single" w:sz="6" w:space="0" w:color="auto"/>
              <w:bottom w:val="single" w:sz="6" w:space="0" w:color="auto"/>
              <w:right w:val="nil"/>
            </w:tcBorders>
            <w:shd w:val="clear" w:color="auto" w:fill="FFFFFF"/>
          </w:tcPr>
          <w:p w:rsidR="0082346C" w:rsidRPr="0082346C" w:rsidRDefault="0082346C" w:rsidP="0082346C">
            <w:pPr>
              <w:shd w:val="clear" w:color="auto" w:fill="FFFFFF"/>
              <w:ind w:left="3566"/>
            </w:pPr>
            <w:r w:rsidRPr="0082346C">
              <w:rPr>
                <w:spacing w:val="-10"/>
              </w:rPr>
              <w:t xml:space="preserve">Тип склона </w:t>
            </w:r>
            <w:r w:rsidRPr="0082346C">
              <w:rPr>
                <w:i/>
                <w:iCs/>
                <w:spacing w:val="-10"/>
              </w:rPr>
              <w:t>(</w:t>
            </w:r>
            <w:r w:rsidRPr="0082346C">
              <w:rPr>
                <w:i/>
                <w:iCs/>
                <w:spacing w:val="-3"/>
              </w:rPr>
              <w:t>Ф=Н/L</w:t>
            </w:r>
            <w:r w:rsidRPr="0082346C">
              <w:rPr>
                <w:i/>
                <w:iCs/>
                <w:spacing w:val="-3"/>
                <w:vertAlign w:val="subscript"/>
              </w:rPr>
              <w:t>и</w:t>
            </w:r>
            <w:r w:rsidRPr="0082346C">
              <w:rPr>
                <w:i/>
                <w:iCs/>
                <w:spacing w:val="-10"/>
              </w:rPr>
              <w:t>)</w:t>
            </w:r>
          </w:p>
        </w:tc>
        <w:tc>
          <w:tcPr>
            <w:tcW w:w="3470" w:type="dxa"/>
            <w:tcBorders>
              <w:top w:val="single" w:sz="6" w:space="0" w:color="auto"/>
              <w:left w:val="nil"/>
              <w:bottom w:val="single" w:sz="6" w:space="0" w:color="auto"/>
              <w:right w:val="single" w:sz="6" w:space="0" w:color="auto"/>
            </w:tcBorders>
            <w:shd w:val="clear" w:color="auto" w:fill="FFFFFF"/>
          </w:tcPr>
          <w:p w:rsidR="0082346C" w:rsidRPr="0082346C" w:rsidRDefault="0082346C" w:rsidP="0082346C">
            <w:pPr>
              <w:shd w:val="clear" w:color="auto" w:fill="FFFFFF"/>
            </w:pPr>
          </w:p>
        </w:tc>
      </w:tr>
      <w:tr w:rsidR="0082346C" w:rsidRPr="0082346C" w:rsidTr="0082346C">
        <w:trPr>
          <w:trHeight w:hRule="exact" w:val="355"/>
        </w:trPr>
        <w:tc>
          <w:tcPr>
            <w:tcW w:w="4819"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1008"/>
            </w:pPr>
            <w:r w:rsidRPr="0082346C">
              <w:t xml:space="preserve">Плоский </w:t>
            </w:r>
            <w:r w:rsidRPr="0082346C">
              <w:rPr>
                <w:position w:val="-10"/>
              </w:rPr>
              <w:object w:dxaOrig="1420" w:dyaOrig="320">
                <v:shape id="_x0000_i1891" type="#_x0000_t75" style="width:72.75pt;height:15pt" o:ole="">
                  <v:imagedata r:id="rId1694" o:title=""/>
                </v:shape>
                <o:OLEObject Type="Embed" ProgID="Equation.3" ShapeID="_x0000_i1891" DrawAspect="Content" ObjectID="_1748945847" r:id="rId1711"/>
              </w:object>
            </w:r>
          </w:p>
        </w:tc>
        <w:tc>
          <w:tcPr>
            <w:tcW w:w="1320" w:type="dxa"/>
            <w:tcBorders>
              <w:top w:val="single" w:sz="6" w:space="0" w:color="auto"/>
              <w:left w:val="single" w:sz="6" w:space="0" w:color="auto"/>
              <w:bottom w:val="single" w:sz="6" w:space="0" w:color="auto"/>
              <w:right w:val="nil"/>
            </w:tcBorders>
            <w:shd w:val="clear" w:color="auto" w:fill="FFFFFF"/>
          </w:tcPr>
          <w:p w:rsidR="0082346C" w:rsidRPr="0082346C" w:rsidRDefault="0082346C" w:rsidP="0082346C">
            <w:pPr>
              <w:shd w:val="clear" w:color="auto" w:fill="FFFFFF"/>
            </w:pPr>
          </w:p>
        </w:tc>
        <w:tc>
          <w:tcPr>
            <w:tcW w:w="3470" w:type="dxa"/>
            <w:tcBorders>
              <w:top w:val="single" w:sz="6" w:space="0" w:color="auto"/>
              <w:left w:val="nil"/>
              <w:bottom w:val="single" w:sz="6" w:space="0" w:color="auto"/>
              <w:right w:val="single" w:sz="6" w:space="0" w:color="auto"/>
            </w:tcBorders>
            <w:shd w:val="clear" w:color="auto" w:fill="FFFFFF"/>
          </w:tcPr>
          <w:p w:rsidR="0082346C" w:rsidRPr="0082346C" w:rsidRDefault="0082346C" w:rsidP="0082346C">
            <w:pPr>
              <w:shd w:val="clear" w:color="auto" w:fill="FFFFFF"/>
              <w:ind w:left="77"/>
            </w:pPr>
            <w:r w:rsidRPr="0082346C">
              <w:t xml:space="preserve">Крутой </w:t>
            </w:r>
            <w:r w:rsidRPr="0082346C">
              <w:rPr>
                <w:i/>
                <w:iCs/>
              </w:rPr>
              <w:t xml:space="preserve">(Ф&gt; </w:t>
            </w:r>
            <w:r w:rsidRPr="0082346C">
              <w:t>0,3)</w:t>
            </w:r>
          </w:p>
        </w:tc>
      </w:tr>
      <w:tr w:rsidR="0082346C" w:rsidRPr="0082346C" w:rsidTr="0082346C">
        <w:trPr>
          <w:trHeight w:hRule="exact" w:val="384"/>
        </w:trPr>
        <w:tc>
          <w:tcPr>
            <w:tcW w:w="4819"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1958"/>
            </w:pPr>
            <w:r w:rsidRPr="0082346C">
              <w:rPr>
                <w:position w:val="-12"/>
              </w:rPr>
              <w:object w:dxaOrig="740" w:dyaOrig="360">
                <v:shape id="_x0000_i1892" type="#_x0000_t75" style="width:41.25pt;height:20.25pt" o:ole="">
                  <v:imagedata r:id="rId1712" o:title=""/>
                </v:shape>
                <o:OLEObject Type="Embed" ProgID="Equation.3" ShapeID="_x0000_i1892" DrawAspect="Content" ObjectID="_1748945848" r:id="rId1713"/>
              </w:object>
            </w:r>
          </w:p>
        </w:tc>
        <w:tc>
          <w:tcPr>
            <w:tcW w:w="1320" w:type="dxa"/>
            <w:tcBorders>
              <w:top w:val="single" w:sz="6" w:space="0" w:color="auto"/>
              <w:left w:val="single" w:sz="6" w:space="0" w:color="auto"/>
              <w:bottom w:val="single" w:sz="6" w:space="0" w:color="auto"/>
              <w:right w:val="nil"/>
            </w:tcBorders>
            <w:shd w:val="clear" w:color="auto" w:fill="FFFFFF"/>
          </w:tcPr>
          <w:p w:rsidR="0082346C" w:rsidRPr="0082346C" w:rsidRDefault="0082346C" w:rsidP="0082346C">
            <w:pPr>
              <w:shd w:val="clear" w:color="auto" w:fill="FFFFFF"/>
            </w:pPr>
          </w:p>
        </w:tc>
        <w:tc>
          <w:tcPr>
            <w:tcW w:w="3470" w:type="dxa"/>
            <w:tcBorders>
              <w:top w:val="single" w:sz="6" w:space="0" w:color="auto"/>
              <w:left w:val="nil"/>
              <w:bottom w:val="single" w:sz="6" w:space="0" w:color="auto"/>
              <w:right w:val="single" w:sz="6" w:space="0" w:color="auto"/>
            </w:tcBorders>
            <w:shd w:val="clear" w:color="auto" w:fill="FFFFFF"/>
          </w:tcPr>
          <w:p w:rsidR="0082346C" w:rsidRPr="0082346C" w:rsidRDefault="0082346C" w:rsidP="0082346C">
            <w:pPr>
              <w:shd w:val="clear" w:color="auto" w:fill="FFFFFF"/>
              <w:ind w:left="446"/>
            </w:pPr>
            <w:r w:rsidRPr="0082346C">
              <w:rPr>
                <w:i/>
                <w:iCs/>
              </w:rPr>
              <w:t>L</w:t>
            </w:r>
            <w:r w:rsidRPr="0082346C">
              <w:rPr>
                <w:i/>
                <w:iCs/>
                <w:vertAlign w:val="subscript"/>
              </w:rPr>
              <w:t>e</w:t>
            </w:r>
            <w:r w:rsidRPr="0082346C">
              <w:rPr>
                <w:i/>
                <w:iCs/>
              </w:rPr>
              <w:t xml:space="preserve"> = H/0,3</w:t>
            </w:r>
          </w:p>
        </w:tc>
      </w:tr>
    </w:tbl>
    <w:p w:rsidR="0082346C" w:rsidRPr="0082346C" w:rsidRDefault="0082346C" w:rsidP="0082346C">
      <w:pPr>
        <w:shd w:val="clear" w:color="auto" w:fill="FFFFFF"/>
        <w:ind w:left="163" w:right="1"/>
      </w:pPr>
      <w:r w:rsidRPr="0082346C">
        <w:rPr>
          <w:i/>
          <w:iCs/>
        </w:rPr>
        <w:t>L</w:t>
      </w:r>
      <w:r w:rsidRPr="0082346C">
        <w:rPr>
          <w:i/>
          <w:iCs/>
          <w:vertAlign w:val="subscript"/>
        </w:rPr>
        <w:t>e</w:t>
      </w:r>
      <w:r w:rsidRPr="0082346C">
        <w:rPr>
          <w:i/>
          <w:iCs/>
        </w:rPr>
        <w:t xml:space="preserve"> </w:t>
      </w:r>
      <w:r w:rsidRPr="0082346C">
        <w:t xml:space="preserve">= </w:t>
      </w:r>
      <w:r w:rsidRPr="0082346C">
        <w:rPr>
          <w:i/>
          <w:iCs/>
        </w:rPr>
        <w:t>L</w:t>
      </w:r>
      <w:r w:rsidRPr="0082346C">
        <w:rPr>
          <w:i/>
          <w:iCs/>
          <w:vertAlign w:val="subscript"/>
        </w:rPr>
        <w:t>u</w:t>
      </w:r>
      <w:r w:rsidRPr="0082346C">
        <w:rPr>
          <w:i/>
          <w:iCs/>
        </w:rPr>
        <w:t xml:space="preserve">= </w:t>
      </w:r>
      <w:r w:rsidRPr="0082346C">
        <w:t xml:space="preserve">1000 </w:t>
      </w:r>
      <w:r w:rsidRPr="0082346C">
        <w:rPr>
          <w:i/>
        </w:rPr>
        <w:t>м</w:t>
      </w:r>
      <w:r w:rsidRPr="0082346C">
        <w:t xml:space="preserve">. </w:t>
      </w:r>
      <w:r w:rsidRPr="0082346C">
        <w:rPr>
          <w:i/>
        </w:rPr>
        <w:t>x</w:t>
      </w:r>
      <w:r w:rsidRPr="0082346C">
        <w:t xml:space="preserve">/ </w:t>
      </w:r>
      <w:r w:rsidRPr="0082346C">
        <w:rPr>
          <w:i/>
          <w:iCs/>
        </w:rPr>
        <w:t>L</w:t>
      </w:r>
      <w:r w:rsidRPr="0082346C">
        <w:rPr>
          <w:i/>
          <w:iCs/>
          <w:vertAlign w:val="subscript"/>
        </w:rPr>
        <w:t>e</w:t>
      </w:r>
      <w:r w:rsidRPr="0082346C">
        <w:rPr>
          <w:i/>
          <w:iCs/>
        </w:rPr>
        <w:t xml:space="preserve">=0,25. </w:t>
      </w:r>
      <w:r w:rsidRPr="0082346C">
        <w:rPr>
          <w:spacing w:val="-6"/>
        </w:rPr>
        <w:t>Расчетная высота</w:t>
      </w:r>
      <w:r w:rsidRPr="0082346C">
        <w:rPr>
          <w:position w:val="-4"/>
        </w:rPr>
        <w:object w:dxaOrig="200" w:dyaOrig="200">
          <v:shape id="_x0000_i1893" type="#_x0000_t75" style="width:14.25pt;height:14.25pt" o:ole="">
            <v:imagedata r:id="rId1580" o:title=""/>
          </v:shape>
          <o:OLEObject Type="Embed" ProgID="Equation.3" ShapeID="_x0000_i1893" DrawAspect="Content" ObjectID="_1748945849" r:id="rId1714"/>
        </w:object>
      </w:r>
      <w:r w:rsidRPr="0082346C">
        <w:rPr>
          <w:spacing w:val="-6"/>
        </w:rPr>
        <w:t xml:space="preserve">равна 7; 10; 50 </w:t>
      </w:r>
      <w:r w:rsidRPr="0082346C">
        <w:rPr>
          <w:i/>
          <w:spacing w:val="-6"/>
        </w:rPr>
        <w:t>м</w:t>
      </w:r>
      <w:r w:rsidRPr="0082346C">
        <w:rPr>
          <w:spacing w:val="-6"/>
        </w:rPr>
        <w:t>:</w:t>
      </w:r>
    </w:p>
    <w:p w:rsidR="0082346C" w:rsidRPr="0082346C" w:rsidRDefault="0082346C" w:rsidP="0082346C">
      <w:pPr>
        <w:shd w:val="clear" w:color="auto" w:fill="FFFFFF"/>
        <w:ind w:left="19"/>
      </w:pPr>
      <w:r w:rsidRPr="0082346C">
        <w:rPr>
          <w:position w:val="-12"/>
        </w:rPr>
        <w:object w:dxaOrig="2180" w:dyaOrig="360">
          <v:shape id="_x0000_i1894" type="#_x0000_t75" style="width:119.25pt;height:20.25pt" o:ole="">
            <v:imagedata r:id="rId1715" o:title=""/>
          </v:shape>
          <o:OLEObject Type="Embed" ProgID="Equation.3" ShapeID="_x0000_i1894" DrawAspect="Content" ObjectID="_1748945850" r:id="rId1716"/>
        </w:object>
      </w:r>
      <w:r w:rsidRPr="0082346C">
        <w:rPr>
          <w:spacing w:val="-6"/>
        </w:rPr>
        <w:t>;</w:t>
      </w:r>
    </w:p>
    <w:p w:rsidR="0082346C" w:rsidRPr="0082346C" w:rsidRDefault="0082346C" w:rsidP="0082346C">
      <w:pPr>
        <w:shd w:val="clear" w:color="auto" w:fill="FFFFFF"/>
        <w:ind w:right="768"/>
      </w:pPr>
      <w:r w:rsidRPr="0082346C">
        <w:rPr>
          <w:position w:val="-12"/>
        </w:rPr>
        <w:object w:dxaOrig="2160" w:dyaOrig="360">
          <v:shape id="_x0000_i1895" type="#_x0000_t75" style="width:119.25pt;height:20.25pt" o:ole="">
            <v:imagedata r:id="rId1717" o:title=""/>
          </v:shape>
          <o:OLEObject Type="Embed" ProgID="Equation.3" ShapeID="_x0000_i1895" DrawAspect="Content" ObjectID="_1748945851" r:id="rId1718"/>
        </w:object>
      </w:r>
    </w:p>
    <w:p w:rsidR="0082346C" w:rsidRPr="0082346C" w:rsidRDefault="0082346C" w:rsidP="0082346C">
      <w:pPr>
        <w:shd w:val="clear" w:color="auto" w:fill="FFFFFF"/>
        <w:ind w:left="168" w:right="768"/>
      </w:pPr>
      <w:r w:rsidRPr="0082346C">
        <w:rPr>
          <w:position w:val="-12"/>
        </w:rPr>
        <w:object w:dxaOrig="2180" w:dyaOrig="360">
          <v:shape id="_x0000_i1896" type="#_x0000_t75" style="width:119.25pt;height:20.25pt" o:ole="">
            <v:imagedata r:id="rId1719" o:title=""/>
          </v:shape>
          <o:OLEObject Type="Embed" ProgID="Equation.3" ShapeID="_x0000_i1896" DrawAspect="Content" ObjectID="_1748945852" r:id="rId1720"/>
        </w:object>
      </w:r>
      <w:r w:rsidRPr="0082346C">
        <w:t xml:space="preserve">; </w:t>
      </w:r>
    </w:p>
    <w:p w:rsidR="0082346C" w:rsidRPr="0082346C" w:rsidRDefault="0082346C" w:rsidP="0082346C">
      <w:pPr>
        <w:shd w:val="clear" w:color="auto" w:fill="FFFFFF"/>
        <w:ind w:left="168" w:right="768"/>
      </w:pPr>
      <w:r w:rsidRPr="0082346C">
        <w:rPr>
          <w:spacing w:val="-10"/>
        </w:rPr>
        <w:t xml:space="preserve">На графике минимальное значение </w:t>
      </w:r>
      <w:r w:rsidRPr="0082346C">
        <w:rPr>
          <w:position w:val="-12"/>
        </w:rPr>
        <w:object w:dxaOrig="999" w:dyaOrig="360">
          <v:shape id="_x0000_i1897" type="#_x0000_t75" style="width:56.25pt;height:20.25pt" o:ole="">
            <v:imagedata r:id="rId1721" o:title=""/>
          </v:shape>
          <o:OLEObject Type="Embed" ProgID="Equation.3" ShapeID="_x0000_i1897" DrawAspect="Content" ObjectID="_1748945853" r:id="rId1722"/>
        </w:object>
      </w:r>
      <w:r w:rsidRPr="0082346C">
        <w:t xml:space="preserve">. </w:t>
      </w:r>
      <w:r w:rsidRPr="0082346C">
        <w:rPr>
          <w:spacing w:val="-10"/>
        </w:rPr>
        <w:t xml:space="preserve">Если принять для всех </w:t>
      </w:r>
      <w:r w:rsidRPr="0082346C">
        <w:rPr>
          <w:position w:val="-12"/>
        </w:rPr>
        <w:object w:dxaOrig="999" w:dyaOrig="360">
          <v:shape id="_x0000_i1898" type="#_x0000_t75" style="width:56.25pt;height:20.25pt" o:ole="">
            <v:imagedata r:id="rId1723" o:title=""/>
          </v:shape>
          <o:OLEObject Type="Embed" ProgID="Equation.3" ShapeID="_x0000_i1898" DrawAspect="Content" ObjectID="_1748945854" r:id="rId1724"/>
        </w:object>
      </w:r>
      <w:r w:rsidRPr="0082346C">
        <w:rPr>
          <w:spacing w:val="-10"/>
        </w:rPr>
        <w:t>, то для всех z</w:t>
      </w:r>
      <w:r w:rsidRPr="0082346C">
        <w:t xml:space="preserve">  </w:t>
      </w:r>
      <w:r w:rsidRPr="0082346C">
        <w:rPr>
          <w:position w:val="-6"/>
        </w:rPr>
        <w:object w:dxaOrig="180" w:dyaOrig="220">
          <v:shape id="_x0000_i1899" type="#_x0000_t75" style="width:12.75pt;height:15pt" o:ole="">
            <v:imagedata r:id="rId1698" o:title=""/>
          </v:shape>
          <o:OLEObject Type="Embed" ProgID="Equation.3" ShapeID="_x0000_i1899" DrawAspect="Content" ObjectID="_1748945855" r:id="rId1725"/>
        </w:object>
      </w:r>
      <w:r w:rsidRPr="0082346C">
        <w:rPr>
          <w:i/>
          <w:iCs/>
          <w:spacing w:val="-11"/>
        </w:rPr>
        <w:t xml:space="preserve"> </w:t>
      </w:r>
      <w:r w:rsidRPr="0082346C">
        <w:rPr>
          <w:spacing w:val="-11"/>
        </w:rPr>
        <w:t xml:space="preserve">= 0,65;   </w:t>
      </w:r>
      <w:r w:rsidRPr="0082346C">
        <w:rPr>
          <w:position w:val="-12"/>
        </w:rPr>
        <w:object w:dxaOrig="2720" w:dyaOrig="360">
          <v:shape id="_x0000_i1900" type="#_x0000_t75" style="width:164.25pt;height:21pt" o:ole="">
            <v:imagedata r:id="rId1726" o:title=""/>
          </v:shape>
          <o:OLEObject Type="Embed" ProgID="Equation.3" ShapeID="_x0000_i1900" DrawAspect="Content" ObjectID="_1748945856" r:id="rId1727"/>
        </w:object>
      </w:r>
      <w:r w:rsidRPr="0082346C">
        <w:rPr>
          <w:spacing w:val="-11"/>
        </w:rPr>
        <w:t>.</w:t>
      </w:r>
    </w:p>
    <w:p w:rsidR="0082346C" w:rsidRPr="0082346C" w:rsidRDefault="0082346C" w:rsidP="0082346C">
      <w:pPr>
        <w:shd w:val="clear" w:color="auto" w:fill="FFFFFF"/>
        <w:ind w:left="720"/>
      </w:pPr>
      <w:r w:rsidRPr="0082346C">
        <w:rPr>
          <w:b/>
          <w:bCs/>
        </w:rPr>
        <w:t>Пиковое значение скоростного напора</w:t>
      </w:r>
    </w:p>
    <w:p w:rsidR="0082346C" w:rsidRPr="0082346C" w:rsidRDefault="0082346C" w:rsidP="0082346C">
      <w:pPr>
        <w:shd w:val="clear" w:color="auto" w:fill="FFFFFF"/>
        <w:ind w:left="163" w:right="134" w:firstLine="566"/>
        <w:jc w:val="both"/>
      </w:pPr>
      <w:r w:rsidRPr="0082346C">
        <w:lastRenderedPageBreak/>
        <w:t>Пиковое значение скоростного напора</w:t>
      </w:r>
      <w:r w:rsidRPr="0082346C">
        <w:rPr>
          <w:position w:val="-14"/>
        </w:rPr>
        <w:object w:dxaOrig="600" w:dyaOrig="380">
          <v:shape id="_x0000_i1901" type="#_x0000_t75" style="width:38.25pt;height:21.75pt" o:ole="">
            <v:imagedata r:id="rId1728" o:title=""/>
          </v:shape>
          <o:OLEObject Type="Embed" ProgID="Equation.3" ShapeID="_x0000_i1901" DrawAspect="Content" ObjectID="_1748945857" r:id="rId1729"/>
        </w:object>
      </w:r>
      <w:r w:rsidRPr="0082346C">
        <w:t>на высоте</w:t>
      </w:r>
      <w:r w:rsidRPr="0082346C">
        <w:rPr>
          <w:position w:val="-4"/>
        </w:rPr>
        <w:object w:dxaOrig="200" w:dyaOrig="200">
          <v:shape id="_x0000_i1902" type="#_x0000_t75" style="width:14.25pt;height:14.25pt" o:ole="">
            <v:imagedata r:id="rId1580" o:title=""/>
          </v:shape>
          <o:OLEObject Type="Embed" ProgID="Equation.3" ShapeID="_x0000_i1902" DrawAspect="Content" ObjectID="_1748945858" r:id="rId1730"/>
        </w:object>
      </w:r>
      <w:r w:rsidRPr="0082346C">
        <w:t>следует определять с учетом средних и кратковременных колебаний скорости. СП РК рекомендуют определять</w:t>
      </w:r>
      <w:r w:rsidRPr="0082346C">
        <w:rPr>
          <w:position w:val="-14"/>
        </w:rPr>
        <w:object w:dxaOrig="600" w:dyaOrig="380">
          <v:shape id="_x0000_i1903" type="#_x0000_t75" style="width:38.25pt;height:21.75pt" o:ole="">
            <v:imagedata r:id="rId1728" o:title=""/>
          </v:shape>
          <o:OLEObject Type="Embed" ProgID="Equation.3" ShapeID="_x0000_i1903" DrawAspect="Content" ObjectID="_1748945859" r:id="rId1731"/>
        </w:object>
      </w:r>
      <w:r w:rsidRPr="0082346C">
        <w:rPr>
          <w:spacing w:val="-1"/>
        </w:rPr>
        <w:t>из выражения:</w:t>
      </w:r>
    </w:p>
    <w:p w:rsidR="0082346C" w:rsidRPr="0082346C" w:rsidRDefault="0082346C" w:rsidP="0082346C">
      <w:pPr>
        <w:shd w:val="clear" w:color="auto" w:fill="FFFFFF"/>
        <w:tabs>
          <w:tab w:val="left" w:pos="8746"/>
        </w:tabs>
        <w:ind w:left="3158"/>
      </w:pPr>
      <w:r w:rsidRPr="0082346C">
        <w:rPr>
          <w:position w:val="-24"/>
        </w:rPr>
        <w:object w:dxaOrig="3159" w:dyaOrig="620">
          <v:shape id="_x0000_i1904" type="#_x0000_t75" style="width:199.5pt;height:36.75pt" o:ole="">
            <v:imagedata r:id="rId1732" o:title=""/>
          </v:shape>
          <o:OLEObject Type="Embed" ProgID="Equation.3" ShapeID="_x0000_i1904" DrawAspect="Content" ObjectID="_1748945860" r:id="rId1733"/>
        </w:object>
      </w:r>
      <w:r w:rsidRPr="0082346C">
        <w:rPr>
          <w:i/>
          <w:iCs/>
        </w:rPr>
        <w:tab/>
      </w:r>
    </w:p>
    <w:p w:rsidR="0082346C" w:rsidRPr="0082346C" w:rsidRDefault="0082346C" w:rsidP="0082346C">
      <w:pPr>
        <w:shd w:val="clear" w:color="auto" w:fill="FFFFFF"/>
        <w:ind w:left="173" w:right="139" w:firstLine="566"/>
        <w:jc w:val="both"/>
      </w:pPr>
      <w:r w:rsidRPr="0082346C">
        <w:t xml:space="preserve">где </w:t>
      </w:r>
      <w:r w:rsidRPr="0082346C">
        <w:rPr>
          <w:position w:val="-10"/>
        </w:rPr>
        <w:object w:dxaOrig="240" w:dyaOrig="260">
          <v:shape id="_x0000_i1905" type="#_x0000_t75" style="width:15pt;height:15pt" o:ole="">
            <v:imagedata r:id="rId1734" o:title=""/>
          </v:shape>
          <o:OLEObject Type="Embed" ProgID="Equation.3" ShapeID="_x0000_i1905" DrawAspect="Content" ObjectID="_1748945861" r:id="rId1735"/>
        </w:object>
      </w:r>
      <w:r w:rsidRPr="0082346C">
        <w:t>— плотность воздуха, которая зависит от высоты над уровнем моря, температуры и барометрического давления. Значение должно определяться в соответствии с регионами возникновения урагана.</w:t>
      </w:r>
    </w:p>
    <w:p w:rsidR="0082346C" w:rsidRPr="0082346C" w:rsidRDefault="0082346C" w:rsidP="0082346C">
      <w:pPr>
        <w:shd w:val="clear" w:color="auto" w:fill="FFFFFF"/>
        <w:ind w:left="826"/>
      </w:pPr>
      <w:r w:rsidRPr="0082346C">
        <w:rPr>
          <w:position w:val="-12"/>
        </w:rPr>
        <w:object w:dxaOrig="560" w:dyaOrig="360">
          <v:shape id="_x0000_i1906" type="#_x0000_t75" style="width:35.25pt;height:21.75pt" o:ole="">
            <v:imagedata r:id="rId1736" o:title=""/>
          </v:shape>
          <o:OLEObject Type="Embed" ProgID="Equation.3" ShapeID="_x0000_i1906" DrawAspect="Content" ObjectID="_1748945862" r:id="rId1737"/>
        </w:object>
      </w:r>
      <w:r w:rsidRPr="0082346C">
        <w:rPr>
          <w:spacing w:val="-1"/>
        </w:rPr>
        <w:t>— коэффициент экспозиции:</w:t>
      </w:r>
    </w:p>
    <w:p w:rsidR="0082346C" w:rsidRPr="0082346C" w:rsidRDefault="0082346C" w:rsidP="0082346C">
      <w:pPr>
        <w:shd w:val="clear" w:color="auto" w:fill="FFFFFF"/>
        <w:tabs>
          <w:tab w:val="left" w:pos="8750"/>
        </w:tabs>
        <w:ind w:left="4598"/>
      </w:pPr>
      <w:r w:rsidRPr="0082346C">
        <w:rPr>
          <w:position w:val="-30"/>
        </w:rPr>
        <w:object w:dxaOrig="1359" w:dyaOrig="720">
          <v:shape id="_x0000_i1907" type="#_x0000_t75" style="width:86.25pt;height:42.75pt" o:ole="">
            <v:imagedata r:id="rId1738" o:title=""/>
          </v:shape>
          <o:OLEObject Type="Embed" ProgID="Equation.3" ShapeID="_x0000_i1907" DrawAspect="Content" ObjectID="_1748945863" r:id="rId1739"/>
        </w:object>
      </w:r>
      <w:r w:rsidRPr="0082346C">
        <w:rPr>
          <w:i/>
          <w:iCs/>
        </w:rPr>
        <w:tab/>
      </w:r>
    </w:p>
    <w:p w:rsidR="0082346C" w:rsidRPr="0082346C" w:rsidRDefault="0082346C" w:rsidP="0082346C">
      <w:pPr>
        <w:shd w:val="clear" w:color="auto" w:fill="FFFFFF"/>
        <w:ind w:left="216"/>
      </w:pPr>
      <w:r w:rsidRPr="0082346C">
        <w:rPr>
          <w:spacing w:val="-3"/>
        </w:rPr>
        <w:t>где</w:t>
      </w:r>
      <w:r w:rsidRPr="0082346C">
        <w:rPr>
          <w:position w:val="-12"/>
        </w:rPr>
        <w:object w:dxaOrig="279" w:dyaOrig="360">
          <v:shape id="_x0000_i1908" type="#_x0000_t75" style="width:17.25pt;height:21.75pt" o:ole="">
            <v:imagedata r:id="rId1740" o:title=""/>
          </v:shape>
          <o:OLEObject Type="Embed" ProgID="Equation.3" ShapeID="_x0000_i1908" DrawAspect="Content" ObjectID="_1748945864" r:id="rId1741"/>
        </w:object>
      </w:r>
      <w:r w:rsidRPr="0082346C">
        <w:rPr>
          <w:smallCaps/>
          <w:spacing w:val="-3"/>
        </w:rPr>
        <w:t xml:space="preserve"> </w:t>
      </w:r>
      <w:r w:rsidRPr="0082346C">
        <w:rPr>
          <w:spacing w:val="-3"/>
        </w:rPr>
        <w:t>—значение среднего (базового) скоростного напора:</w:t>
      </w:r>
    </w:p>
    <w:p w:rsidR="0082346C" w:rsidRPr="0082346C" w:rsidRDefault="004C20E5" w:rsidP="0082346C">
      <w:pPr>
        <w:shd w:val="clear" w:color="auto" w:fill="FFFFFF"/>
        <w:tabs>
          <w:tab w:val="left" w:pos="8443"/>
        </w:tabs>
        <w:ind w:left="4440"/>
      </w:pPr>
      <w:r>
        <w:rPr>
          <w:noProof/>
        </w:rPr>
        <w:pict>
          <v:line id="Прямая соединительная линия 2281" o:spid="_x0000_s1588" style="position:absolute;left:0;text-align:left;z-index:251996160;visibility:visible;mso-position-horizontal-relative:margin" from="-73.55pt,-68.8pt" to="-73.55pt,1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" o:allowincell="f" strokeweight=".25pt">
            <w10:wrap anchorx="margin"/>
          </v:line>
        </w:pict>
      </w:r>
      <w:r w:rsidR="0082346C" w:rsidRPr="0082346C">
        <w:rPr>
          <w:position w:val="-24"/>
        </w:rPr>
        <w:object w:dxaOrig="1280" w:dyaOrig="620">
          <v:shape id="_x0000_i1909" type="#_x0000_t75" style="width:80.25pt;height:36.75pt" o:ole="">
            <v:imagedata r:id="rId1742" o:title=""/>
          </v:shape>
          <o:OLEObject Type="Embed" ProgID="Equation.3" ShapeID="_x0000_i1909" DrawAspect="Content" ObjectID="_1748945865" r:id="rId1743"/>
        </w:object>
      </w:r>
      <w:r w:rsidR="0082346C" w:rsidRPr="0082346C">
        <w:rPr>
          <w:i/>
          <w:iCs/>
        </w:rPr>
        <w:tab/>
      </w:r>
    </w:p>
    <w:p w:rsidR="0082346C" w:rsidRPr="0082346C" w:rsidRDefault="0082346C" w:rsidP="0082346C">
      <w:pPr>
        <w:shd w:val="clear" w:color="auto" w:fill="FFFFFF"/>
        <w:ind w:left="494"/>
        <w:rPr>
          <w:vertAlign w:val="superscript"/>
        </w:rPr>
      </w:pPr>
      <w:r w:rsidRPr="0082346C">
        <w:rPr>
          <w:spacing w:val="-14"/>
        </w:rPr>
        <w:t>В расчетах СП РК рекомендуют принимать</w:t>
      </w:r>
      <w:r w:rsidRPr="0082346C">
        <w:rPr>
          <w:i/>
          <w:position w:val="-10"/>
        </w:rPr>
        <w:object w:dxaOrig="840" w:dyaOrig="320">
          <v:shape id="_x0000_i1910" type="#_x0000_t75" style="width:47.25pt;height:15pt" o:ole="">
            <v:imagedata r:id="rId1744" o:title=""/>
          </v:shape>
          <o:OLEObject Type="Embed" ProgID="Equation.3" ShapeID="_x0000_i1910" DrawAspect="Content" ObjectID="_1748945866" r:id="rId1745"/>
        </w:object>
      </w:r>
      <w:r w:rsidRPr="0082346C">
        <w:rPr>
          <w:i/>
          <w:spacing w:val="-14"/>
        </w:rPr>
        <w:t>кг/м</w:t>
      </w:r>
      <w:r w:rsidRPr="0082346C">
        <w:rPr>
          <w:i/>
          <w:spacing w:val="-14"/>
          <w:vertAlign w:val="superscript"/>
        </w:rPr>
        <w:t>3</w:t>
      </w:r>
    </w:p>
    <w:p w:rsidR="0082346C" w:rsidRPr="0082346C" w:rsidRDefault="0082346C" w:rsidP="0082346C">
      <w:pPr>
        <w:shd w:val="clear" w:color="auto" w:fill="FFFFFF"/>
        <w:ind w:firstLine="557"/>
      </w:pPr>
      <w:r w:rsidRPr="0082346C">
        <w:rPr>
          <w:spacing w:val="-4"/>
        </w:rPr>
        <w:t xml:space="preserve">Значение 7 в Формуле </w:t>
      </w:r>
      <w:r w:rsidRPr="0082346C">
        <w:rPr>
          <w:position w:val="-14"/>
        </w:rPr>
        <w:object w:dxaOrig="600" w:dyaOrig="380">
          <v:shape id="_x0000_i1911" type="#_x0000_t75" style="width:38.25pt;height:21.75pt" o:ole="">
            <v:imagedata r:id="rId1728" o:title=""/>
          </v:shape>
          <o:OLEObject Type="Embed" ProgID="Equation.3" ShapeID="_x0000_i1911" DrawAspect="Content" ObjectID="_1748945867" r:id="rId1746"/>
        </w:object>
      </w:r>
      <w:r w:rsidRPr="0082346C">
        <w:rPr>
          <w:spacing w:val="-4"/>
        </w:rPr>
        <w:t xml:space="preserve">соответствует пиковому коэффициенту </w:t>
      </w:r>
      <w:r w:rsidRPr="0082346C">
        <w:rPr>
          <w:position w:val="-14"/>
        </w:rPr>
        <w:object w:dxaOrig="499" w:dyaOrig="380">
          <v:shape id="_x0000_i1912" type="#_x0000_t75" style="width:31.5pt;height:21.75pt" o:ole="">
            <v:imagedata r:id="rId1747" o:title=""/>
          </v:shape>
          <o:OLEObject Type="Embed" ProgID="Equation.3" ShapeID="_x0000_i1912" DrawAspect="Content" ObjectID="_1748945868" r:id="rId1748"/>
        </w:object>
      </w:r>
      <w:r w:rsidRPr="0082346C">
        <w:rPr>
          <w:spacing w:val="-4"/>
        </w:rPr>
        <w:t xml:space="preserve">3,5 и </w:t>
      </w:r>
      <w:r w:rsidRPr="0082346C">
        <w:t xml:space="preserve">применяется с аэродинамическими коэффициентами давления и усилия в разделе 7. Для ровной местности при </w:t>
      </w:r>
      <w:r w:rsidRPr="0082346C">
        <w:rPr>
          <w:position w:val="-12"/>
        </w:rPr>
        <w:object w:dxaOrig="560" w:dyaOrig="360">
          <v:shape id="_x0000_i1913" type="#_x0000_t75" style="width:35.25pt;height:21.75pt" o:ole="">
            <v:imagedata r:id="rId1749" o:title=""/>
          </v:shape>
          <o:OLEObject Type="Embed" ProgID="Equation.3" ShapeID="_x0000_i1913" DrawAspect="Content" ObjectID="_1748945869" r:id="rId1750"/>
        </w:object>
      </w:r>
      <w:r w:rsidRPr="0082346C">
        <w:t xml:space="preserve">= 1,0 коэффициент экспозиции </w:t>
      </w:r>
      <w:r w:rsidRPr="0082346C">
        <w:rPr>
          <w:position w:val="-12"/>
        </w:rPr>
        <w:object w:dxaOrig="560" w:dyaOrig="360">
          <v:shape id="_x0000_i1914" type="#_x0000_t75" style="width:35.25pt;height:21.75pt" o:ole="">
            <v:imagedata r:id="rId1736" o:title=""/>
          </v:shape>
          <o:OLEObject Type="Embed" ProgID="Equation.3" ShapeID="_x0000_i1914" DrawAspect="Content" ObjectID="_1748945870" r:id="rId1751"/>
        </w:object>
      </w:r>
      <w:r w:rsidRPr="0082346C">
        <w:t xml:space="preserve">представлен на Рисунке </w:t>
      </w:r>
      <w:r w:rsidRPr="0082346C">
        <w:rPr>
          <w:spacing w:val="-1"/>
        </w:rPr>
        <w:t>4 в виде функции высоты (над местностью) и типа местности.</w:t>
      </w:r>
    </w:p>
    <w:p w:rsidR="0082346C" w:rsidRPr="0082346C" w:rsidRDefault="004C20E5" w:rsidP="0082346C">
      <w:pPr>
        <w:ind w:left="1214" w:right="1008"/>
      </w:pPr>
      <w:r>
        <w:rPr>
          <w:noProof/>
        </w:rPr>
        <w:pict>
          <v:line id="Прямая соединительная линия 2280" o:spid="_x0000_s1587" style="position:absolute;left:0;text-align:left;z-index:251995136;visibility:visible;mso-position-horizontal-relative:margin" from="-141.8pt,114pt" to="-141.8pt,1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" o:allowincell="f" strokeweight=".5pt">
            <w10:wrap anchorx="margin"/>
          </v:line>
        </w:pict>
      </w:r>
      <w:r w:rsidR="0082346C" w:rsidRPr="0082346C">
        <w:rPr>
          <w:noProof/>
        </w:rPr>
        <w:drawing>
          <wp:inline distT="0" distB="0" distL="0" distR="0">
            <wp:extent cx="4579712" cy="3133725"/>
            <wp:effectExtent l="0" t="0" r="0" b="0"/>
            <wp:docPr id="2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7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0236" cy="3140926"/>
                    </a:xfrm>
                    <a:prstGeom prst="rect">
                      <a:avLst/>
                    </a:prstGeom>
                    <a:noFill/>
                    <a:ln>
                      <a:noFill/>
                    </a:ln>
                  </pic:spPr>
                </pic:pic>
              </a:graphicData>
            </a:graphic>
          </wp:inline>
        </w:drawing>
      </w:r>
    </w:p>
    <w:p w:rsidR="0082346C" w:rsidRPr="0082346C" w:rsidRDefault="0082346C" w:rsidP="0082346C">
      <w:pPr>
        <w:shd w:val="clear" w:color="auto" w:fill="FFFFFF"/>
        <w:ind w:left="312"/>
        <w:rPr>
          <w:i/>
        </w:rPr>
      </w:pPr>
      <w:r w:rsidRPr="0082346C">
        <w:rPr>
          <w:b/>
          <w:bCs/>
          <w:i/>
        </w:rPr>
        <w:t xml:space="preserve">Рисунок 4. Графическое представление коэффициента экспозиции </w:t>
      </w:r>
      <w:r w:rsidRPr="0082346C">
        <w:rPr>
          <w:position w:val="-12"/>
        </w:rPr>
        <w:object w:dxaOrig="560" w:dyaOrig="360">
          <v:shape id="_x0000_i1915" type="#_x0000_t75" style="width:35.25pt;height:21.75pt" o:ole="">
            <v:imagedata r:id="rId1736" o:title=""/>
          </v:shape>
          <o:OLEObject Type="Embed" ProgID="Equation.3" ShapeID="_x0000_i1915" DrawAspect="Content" ObjectID="_1748945871" r:id="rId1753"/>
        </w:object>
      </w:r>
    </w:p>
    <w:p w:rsidR="0082346C" w:rsidRPr="0082346C" w:rsidRDefault="0082346C" w:rsidP="0082346C">
      <w:pPr>
        <w:shd w:val="clear" w:color="auto" w:fill="FFFFFF"/>
        <w:ind w:left="5"/>
        <w:jc w:val="center"/>
        <w:rPr>
          <w:i/>
        </w:rPr>
      </w:pPr>
      <w:r w:rsidRPr="0082346C">
        <w:rPr>
          <w:b/>
          <w:bCs/>
          <w:i/>
          <w:spacing w:val="-3"/>
        </w:rPr>
        <w:t xml:space="preserve">для </w:t>
      </w:r>
      <w:r w:rsidRPr="0082346C">
        <w:rPr>
          <w:position w:val="-12"/>
        </w:rPr>
        <w:object w:dxaOrig="260" w:dyaOrig="360">
          <v:shape id="_x0000_i1916" type="#_x0000_t75" style="width:15pt;height:21.75pt" o:ole="">
            <v:imagedata r:id="rId1754" o:title=""/>
          </v:shape>
          <o:OLEObject Type="Embed" ProgID="Equation.3" ShapeID="_x0000_i1916" DrawAspect="Content" ObjectID="_1748945872" r:id="rId1755"/>
        </w:object>
      </w:r>
      <w:r w:rsidRPr="0082346C">
        <w:rPr>
          <w:b/>
          <w:bCs/>
          <w:i/>
          <w:iCs/>
          <w:spacing w:val="-3"/>
        </w:rPr>
        <w:t xml:space="preserve">= </w:t>
      </w:r>
      <w:r w:rsidRPr="0082346C">
        <w:rPr>
          <w:b/>
          <w:bCs/>
          <w:i/>
          <w:spacing w:val="-3"/>
        </w:rPr>
        <w:t xml:space="preserve">1,0, </w:t>
      </w:r>
      <w:r w:rsidRPr="0082346C">
        <w:rPr>
          <w:position w:val="-12"/>
        </w:rPr>
        <w:object w:dxaOrig="440" w:dyaOrig="360">
          <v:shape id="_x0000_i1917" type="#_x0000_t75" style="width:27.75pt;height:21.75pt" o:ole="">
            <v:imagedata r:id="rId1756" o:title=""/>
          </v:shape>
          <o:OLEObject Type="Embed" ProgID="Equation.3" ShapeID="_x0000_i1917" DrawAspect="Content" ObjectID="_1748945873" r:id="rId1757"/>
        </w:object>
      </w:r>
      <w:r w:rsidRPr="0082346C">
        <w:rPr>
          <w:b/>
          <w:bCs/>
          <w:i/>
          <w:spacing w:val="-3"/>
        </w:rPr>
        <w:t>1,0</w:t>
      </w:r>
    </w:p>
    <w:p w:rsidR="0082346C" w:rsidRPr="0082346C" w:rsidRDefault="0082346C" w:rsidP="0082346C">
      <w:pPr>
        <w:shd w:val="clear" w:color="auto" w:fill="FFFFFF"/>
        <w:ind w:left="566"/>
      </w:pPr>
      <w:r w:rsidRPr="0082346C">
        <w:rPr>
          <w:b/>
          <w:bCs/>
          <w:spacing w:val="-11"/>
        </w:rPr>
        <w:t>ПРИМЕР 4.3. Определение пикового значения скоростного напора</w:t>
      </w:r>
    </w:p>
    <w:p w:rsidR="0082346C" w:rsidRPr="0082346C" w:rsidRDefault="0082346C" w:rsidP="0082346C">
      <w:pPr>
        <w:shd w:val="clear" w:color="auto" w:fill="FFFFFF"/>
        <w:ind w:left="538"/>
      </w:pPr>
      <w:r w:rsidRPr="0082346C">
        <w:rPr>
          <w:i/>
          <w:iCs/>
          <w:spacing w:val="-6"/>
        </w:rPr>
        <w:t>Дано:</w:t>
      </w:r>
    </w:p>
    <w:p w:rsidR="0082346C" w:rsidRPr="0082346C" w:rsidRDefault="0082346C" w:rsidP="0082346C">
      <w:pPr>
        <w:shd w:val="clear" w:color="auto" w:fill="FFFFFF"/>
        <w:ind w:left="5" w:right="10" w:firstLine="562"/>
        <w:jc w:val="both"/>
      </w:pPr>
      <w:r w:rsidRPr="0082346C">
        <w:rPr>
          <w:spacing w:val="-2"/>
        </w:rPr>
        <w:lastRenderedPageBreak/>
        <w:t xml:space="preserve">Расположение объектов на местности см. Рисунки 2, 3. III ветровой район, тип </w:t>
      </w:r>
      <w:r w:rsidRPr="0082346C">
        <w:rPr>
          <w:spacing w:val="-10"/>
        </w:rPr>
        <w:t xml:space="preserve">местности II. По карте районирования территории РК по базовjй скорости ветра (см. Приложение Ж) базовый скоростной напор ветра для III ветрового района </w:t>
      </w:r>
      <w:r w:rsidRPr="0082346C">
        <w:rPr>
          <w:position w:val="-14"/>
        </w:rPr>
        <w:object w:dxaOrig="960" w:dyaOrig="380">
          <v:shape id="_x0000_i1918" type="#_x0000_t75" style="width:51pt;height:20.25pt" o:ole="">
            <v:imagedata r:id="rId1758" o:title=""/>
          </v:shape>
          <o:OLEObject Type="Embed" ProgID="Equation.3" ShapeID="_x0000_i1918" DrawAspect="Content" ObjectID="_1748945874" r:id="rId1759"/>
        </w:object>
      </w:r>
      <w:r w:rsidRPr="0082346C">
        <w:rPr>
          <w:i/>
          <w:iCs/>
          <w:spacing w:val="-10"/>
        </w:rPr>
        <w:t>кПа.</w:t>
      </w:r>
    </w:p>
    <w:p w:rsidR="0082346C" w:rsidRPr="0082346C" w:rsidRDefault="0082346C" w:rsidP="0082346C">
      <w:pPr>
        <w:shd w:val="clear" w:color="auto" w:fill="FFFFFF"/>
        <w:ind w:left="586"/>
      </w:pPr>
      <w:r w:rsidRPr="0082346C">
        <w:rPr>
          <w:i/>
          <w:iCs/>
          <w:spacing w:val="-13"/>
        </w:rPr>
        <w:t>Условие:</w:t>
      </w:r>
    </w:p>
    <w:p w:rsidR="0082346C" w:rsidRPr="0082346C" w:rsidRDefault="0082346C" w:rsidP="0082346C">
      <w:pPr>
        <w:shd w:val="clear" w:color="auto" w:fill="FFFFFF"/>
        <w:ind w:left="5" w:firstLine="562"/>
        <w:jc w:val="both"/>
      </w:pPr>
      <w:r w:rsidRPr="0082346C">
        <w:rPr>
          <w:spacing w:val="-6"/>
        </w:rPr>
        <w:t xml:space="preserve">Ветер IV. Определить пиковое значение скоростного напора для объекта А на высоте </w:t>
      </w:r>
      <w:r w:rsidRPr="0082346C">
        <w:rPr>
          <w:position w:val="-4"/>
        </w:rPr>
        <w:object w:dxaOrig="380" w:dyaOrig="200">
          <v:shape id="_x0000_i1919" type="#_x0000_t75" style="width:24.75pt;height:11.25pt" o:ole="">
            <v:imagedata r:id="rId1760" o:title=""/>
          </v:shape>
          <o:OLEObject Type="Embed" ProgID="Equation.3" ShapeID="_x0000_i1919" DrawAspect="Content" ObjectID="_1748945875" r:id="rId1761"/>
        </w:object>
      </w:r>
      <w:r w:rsidRPr="0082346C">
        <w:rPr>
          <w:smallCaps/>
          <w:spacing w:val="-8"/>
        </w:rPr>
        <w:t xml:space="preserve">10 </w:t>
      </w:r>
      <w:r w:rsidRPr="0082346C">
        <w:rPr>
          <w:i/>
          <w:spacing w:val="-1"/>
        </w:rPr>
        <w:t>м</w:t>
      </w:r>
      <w:r w:rsidRPr="0082346C">
        <w:rPr>
          <w:smallCaps/>
          <w:spacing w:val="-8"/>
        </w:rPr>
        <w:t xml:space="preserve"> </w:t>
      </w:r>
      <w:r w:rsidRPr="0082346C">
        <w:rPr>
          <w:spacing w:val="-6"/>
        </w:rPr>
        <w:t>и</w:t>
      </w:r>
      <w:r w:rsidRPr="0082346C">
        <w:rPr>
          <w:smallCaps/>
          <w:spacing w:val="-8"/>
        </w:rPr>
        <w:t xml:space="preserve"> </w:t>
      </w:r>
      <w:r w:rsidRPr="0082346C">
        <w:rPr>
          <w:position w:val="-4"/>
        </w:rPr>
        <w:object w:dxaOrig="380" w:dyaOrig="200">
          <v:shape id="_x0000_i1920" type="#_x0000_t75" style="width:24.75pt;height:11.25pt" o:ole="">
            <v:imagedata r:id="rId1760" o:title=""/>
          </v:shape>
          <o:OLEObject Type="Embed" ProgID="Equation.3" ShapeID="_x0000_i1920" DrawAspect="Content" ObjectID="_1748945876" r:id="rId1762"/>
        </w:object>
      </w:r>
      <w:r w:rsidRPr="0082346C">
        <w:rPr>
          <w:smallCaps/>
          <w:spacing w:val="-8"/>
        </w:rPr>
        <w:t xml:space="preserve">50 </w:t>
      </w:r>
      <w:r w:rsidRPr="0082346C">
        <w:rPr>
          <w:i/>
          <w:spacing w:val="-1"/>
        </w:rPr>
        <w:t>м</w:t>
      </w:r>
      <w:r w:rsidRPr="0082346C">
        <w:rPr>
          <w:spacing w:val="-8"/>
        </w:rPr>
        <w:t xml:space="preserve"> над землей с учетом объекта В (60x25x150(</w:t>
      </w:r>
      <w:r w:rsidRPr="0082346C">
        <w:rPr>
          <w:i/>
          <w:spacing w:val="-8"/>
        </w:rPr>
        <w:t>h</w:t>
      </w:r>
      <w:r w:rsidRPr="0082346C">
        <w:rPr>
          <w:spacing w:val="-8"/>
        </w:rPr>
        <w:t xml:space="preserve">) </w:t>
      </w:r>
      <w:r w:rsidRPr="0082346C">
        <w:rPr>
          <w:i/>
          <w:spacing w:val="-8"/>
        </w:rPr>
        <w:t>м</w:t>
      </w:r>
      <w:r w:rsidRPr="0082346C">
        <w:rPr>
          <w:spacing w:val="-8"/>
        </w:rPr>
        <w:t xml:space="preserve">.), расположенного на расстоянии </w:t>
      </w:r>
      <w:r w:rsidRPr="0082346C">
        <w:t>100м. от объекта А.</w:t>
      </w:r>
    </w:p>
    <w:p w:rsidR="0082346C" w:rsidRPr="0082346C" w:rsidRDefault="0082346C" w:rsidP="0082346C">
      <w:pPr>
        <w:shd w:val="clear" w:color="auto" w:fill="FFFFFF"/>
        <w:ind w:left="571"/>
      </w:pPr>
      <w:r w:rsidRPr="0082346C">
        <w:rPr>
          <w:i/>
          <w:iCs/>
          <w:spacing w:val="-11"/>
        </w:rPr>
        <w:t>Решение:</w:t>
      </w:r>
    </w:p>
    <w:p w:rsidR="0082346C" w:rsidRPr="0082346C" w:rsidRDefault="0082346C" w:rsidP="0082346C">
      <w:pPr>
        <w:shd w:val="clear" w:color="auto" w:fill="FFFFFF"/>
        <w:ind w:left="571"/>
      </w:pPr>
      <w:r w:rsidRPr="0082346C">
        <w:rPr>
          <w:b/>
          <w:bCs/>
          <w:spacing w:val="-10"/>
        </w:rPr>
        <w:t xml:space="preserve">Коэффициент экспозиции </w:t>
      </w:r>
      <w:r w:rsidRPr="0082346C">
        <w:rPr>
          <w:spacing w:val="-10"/>
        </w:rPr>
        <w:t>по графику на Рисунке 4:</w:t>
      </w:r>
    </w:p>
    <w:p w:rsidR="0082346C" w:rsidRPr="0082346C" w:rsidRDefault="0082346C" w:rsidP="0082346C">
      <w:pPr>
        <w:shd w:val="clear" w:color="auto" w:fill="FFFFFF"/>
        <w:ind w:right="3802" w:firstLine="567"/>
      </w:pPr>
      <w:r w:rsidRPr="0082346C">
        <w:rPr>
          <w:position w:val="-14"/>
        </w:rPr>
        <w:object w:dxaOrig="1160" w:dyaOrig="380">
          <v:shape id="_x0000_i1921" type="#_x0000_t75" style="width:64.5pt;height:21pt" o:ole="">
            <v:imagedata r:id="rId1763" o:title=""/>
          </v:shape>
          <o:OLEObject Type="Embed" ProgID="Equation.3" ShapeID="_x0000_i1921" DrawAspect="Content" ObjectID="_1748945877" r:id="rId1764"/>
        </w:object>
      </w:r>
      <w:r w:rsidRPr="0082346C">
        <w:rPr>
          <w:spacing w:val="-16"/>
        </w:rPr>
        <w:t xml:space="preserve">; </w:t>
      </w:r>
      <w:r w:rsidRPr="0082346C">
        <w:rPr>
          <w:i/>
          <w:iCs/>
          <w:spacing w:val="-14"/>
        </w:rPr>
        <w:t xml:space="preserve">           </w:t>
      </w:r>
      <w:r w:rsidRPr="0082346C">
        <w:rPr>
          <w:position w:val="-14"/>
        </w:rPr>
        <w:object w:dxaOrig="1300" w:dyaOrig="380">
          <v:shape id="_x0000_i1922" type="#_x0000_t75" style="width:1in;height:21pt" o:ole="">
            <v:imagedata r:id="rId1765" o:title=""/>
          </v:shape>
          <o:OLEObject Type="Embed" ProgID="Equation.3" ShapeID="_x0000_i1922" DrawAspect="Content" ObjectID="_1748945878" r:id="rId1766"/>
        </w:object>
      </w:r>
    </w:p>
    <w:p w:rsidR="0082346C" w:rsidRPr="0082346C" w:rsidRDefault="0082346C" w:rsidP="0082346C">
      <w:pPr>
        <w:shd w:val="clear" w:color="auto" w:fill="FFFFFF"/>
        <w:ind w:left="10" w:right="5" w:firstLine="566"/>
        <w:jc w:val="both"/>
      </w:pPr>
      <w:r w:rsidRPr="0082346C">
        <w:rPr>
          <w:b/>
          <w:bCs/>
          <w:spacing w:val="-6"/>
        </w:rPr>
        <w:t xml:space="preserve">Коэффициент шероховатости. </w:t>
      </w:r>
      <w:r w:rsidRPr="0082346C">
        <w:rPr>
          <w:spacing w:val="-6"/>
        </w:rPr>
        <w:t xml:space="preserve">Расстояние от объекта (II зона шероховатости) до </w:t>
      </w:r>
      <w:r w:rsidRPr="0082346C">
        <w:rPr>
          <w:spacing w:val="-9"/>
        </w:rPr>
        <w:t xml:space="preserve">водохранилища (I зона шероховатости) 12 </w:t>
      </w:r>
      <w:r w:rsidRPr="0082346C">
        <w:rPr>
          <w:i/>
          <w:spacing w:val="-9"/>
        </w:rPr>
        <w:t>км</w:t>
      </w:r>
      <w:r w:rsidRPr="0082346C">
        <w:rPr>
          <w:spacing w:val="-9"/>
        </w:rPr>
        <w:t xml:space="preserve">. По Таблице 4.2[А.1]- для высоты 10 </w:t>
      </w:r>
      <w:r w:rsidRPr="0082346C">
        <w:rPr>
          <w:i/>
          <w:spacing w:val="-9"/>
        </w:rPr>
        <w:t>м</w:t>
      </w:r>
      <w:r w:rsidRPr="0082346C">
        <w:rPr>
          <w:spacing w:val="-9"/>
        </w:rPr>
        <w:t xml:space="preserve"> </w:t>
      </w:r>
      <w:r w:rsidRPr="0082346C">
        <w:rPr>
          <w:i/>
          <w:spacing w:val="-9"/>
        </w:rPr>
        <w:t>х</w:t>
      </w:r>
      <w:r w:rsidRPr="0082346C">
        <w:rPr>
          <w:spacing w:val="-9"/>
        </w:rPr>
        <w:t xml:space="preserve"> = 2 </w:t>
      </w:r>
      <w:r w:rsidRPr="0082346C">
        <w:rPr>
          <w:i/>
          <w:spacing w:val="-9"/>
        </w:rPr>
        <w:t>км</w:t>
      </w:r>
      <w:r w:rsidRPr="0082346C">
        <w:rPr>
          <w:spacing w:val="-9"/>
        </w:rPr>
        <w:t xml:space="preserve">, для </w:t>
      </w:r>
      <w:r w:rsidRPr="0082346C">
        <w:t xml:space="preserve">высоты 50 </w:t>
      </w:r>
      <w:r w:rsidRPr="0082346C">
        <w:rPr>
          <w:i/>
        </w:rPr>
        <w:t>м</w:t>
      </w:r>
      <w:r w:rsidRPr="0082346C">
        <w:t xml:space="preserve"> </w:t>
      </w:r>
      <w:r w:rsidRPr="0082346C">
        <w:rPr>
          <w:i/>
        </w:rPr>
        <w:t>х</w:t>
      </w:r>
      <w:r w:rsidRPr="0082346C">
        <w:t xml:space="preserve"> = 50 </w:t>
      </w:r>
      <w:r w:rsidRPr="0082346C">
        <w:rPr>
          <w:i/>
        </w:rPr>
        <w:t>км</w:t>
      </w:r>
      <w:r w:rsidRPr="0082346C">
        <w:t xml:space="preserve">. Принимаем для </w:t>
      </w:r>
      <w:r w:rsidRPr="0082346C">
        <w:rPr>
          <w:position w:val="-4"/>
        </w:rPr>
        <w:object w:dxaOrig="380" w:dyaOrig="200">
          <v:shape id="_x0000_i1923" type="#_x0000_t75" style="width:24.75pt;height:11.25pt" o:ole="">
            <v:imagedata r:id="rId1760" o:title=""/>
          </v:shape>
          <o:OLEObject Type="Embed" ProgID="Equation.3" ShapeID="_x0000_i1923" DrawAspect="Content" ObjectID="_1748945879" r:id="rId1767"/>
        </w:object>
      </w:r>
      <w:r w:rsidRPr="0082346C">
        <w:rPr>
          <w:smallCaps/>
        </w:rPr>
        <w:t>10</w:t>
      </w:r>
      <w:r w:rsidRPr="0082346C">
        <w:rPr>
          <w:i/>
          <w:spacing w:val="-9"/>
        </w:rPr>
        <w:t xml:space="preserve"> м; </w:t>
      </w:r>
      <w:r w:rsidRPr="0082346C">
        <w:rPr>
          <w:smallCaps/>
        </w:rPr>
        <w:t xml:space="preserve"> </w:t>
      </w:r>
      <w:r w:rsidRPr="0082346C">
        <w:rPr>
          <w:position w:val="-12"/>
        </w:rPr>
        <w:object w:dxaOrig="460" w:dyaOrig="360">
          <v:shape id="_x0000_i1924" type="#_x0000_t75" style="width:29.25pt;height:21.75pt" o:ole="">
            <v:imagedata r:id="rId1768" o:title=""/>
          </v:shape>
          <o:OLEObject Type="Embed" ProgID="Equation.3" ShapeID="_x0000_i1924" DrawAspect="Content" ObjectID="_1748945880" r:id="rId1769"/>
        </w:object>
      </w:r>
      <w:r w:rsidRPr="0082346C">
        <w:rPr>
          <w:smallCaps/>
        </w:rPr>
        <w:t>0,01</w:t>
      </w:r>
      <w:r w:rsidRPr="0082346C">
        <w:rPr>
          <w:i/>
          <w:spacing w:val="-9"/>
        </w:rPr>
        <w:t xml:space="preserve"> м</w:t>
      </w:r>
      <w:r w:rsidRPr="0082346C">
        <w:rPr>
          <w:smallCaps/>
        </w:rPr>
        <w:t>,  z=50</w:t>
      </w:r>
      <w:r w:rsidRPr="0082346C">
        <w:rPr>
          <w:i/>
          <w:spacing w:val="-9"/>
        </w:rPr>
        <w:t xml:space="preserve"> м </w:t>
      </w:r>
      <w:r w:rsidRPr="0082346C">
        <w:rPr>
          <w:position w:val="-12"/>
        </w:rPr>
        <w:object w:dxaOrig="460" w:dyaOrig="360">
          <v:shape id="_x0000_i1925" type="#_x0000_t75" style="width:29.25pt;height:21.75pt" o:ole="">
            <v:imagedata r:id="rId1768" o:title=""/>
          </v:shape>
          <o:OLEObject Type="Embed" ProgID="Equation.3" ShapeID="_x0000_i1925" DrawAspect="Content" ObjectID="_1748945881" r:id="rId1770"/>
        </w:object>
      </w:r>
      <w:r w:rsidRPr="0082346C">
        <w:rPr>
          <w:smallCaps/>
        </w:rPr>
        <w:t>0,05</w:t>
      </w:r>
      <w:r w:rsidRPr="0082346C">
        <w:rPr>
          <w:i/>
          <w:spacing w:val="-9"/>
        </w:rPr>
        <w:t xml:space="preserve"> м</w:t>
      </w:r>
      <w:r w:rsidRPr="0082346C">
        <w:rPr>
          <w:smallCaps/>
        </w:rPr>
        <w:t>.</w:t>
      </w:r>
    </w:p>
    <w:p w:rsidR="0082346C" w:rsidRPr="0082346C" w:rsidRDefault="0082346C" w:rsidP="0082346C">
      <w:pPr>
        <w:shd w:val="clear" w:color="auto" w:fill="FFFFFF"/>
        <w:ind w:left="571"/>
      </w:pPr>
      <w:r w:rsidRPr="0082346C">
        <w:rPr>
          <w:spacing w:val="-10"/>
        </w:rPr>
        <w:t>Вычисляем коэффициенты шероховатости по Формулам (4.3)[4.4] и (4.4)[4.5]:</w:t>
      </w:r>
    </w:p>
    <w:p w:rsidR="0082346C" w:rsidRPr="0082346C" w:rsidRDefault="0082346C" w:rsidP="0082346C">
      <w:pPr>
        <w:shd w:val="clear" w:color="auto" w:fill="FFFFFF"/>
        <w:jc w:val="center"/>
      </w:pPr>
      <w:r w:rsidRPr="0082346C">
        <w:rPr>
          <w:position w:val="-4"/>
        </w:rPr>
        <w:object w:dxaOrig="380" w:dyaOrig="200">
          <v:shape id="_x0000_i1926" type="#_x0000_t75" style="width:24.75pt;height:11.25pt" o:ole="">
            <v:imagedata r:id="rId1760" o:title=""/>
          </v:shape>
          <o:OLEObject Type="Embed" ProgID="Equation.3" ShapeID="_x0000_i1926" DrawAspect="Content" ObjectID="_1748945882" r:id="rId1771"/>
        </w:object>
      </w:r>
      <w:r w:rsidRPr="0082346C">
        <w:rPr>
          <w:smallCaps/>
        </w:rPr>
        <w:t>10</w:t>
      </w:r>
      <w:r w:rsidRPr="0082346C">
        <w:rPr>
          <w:i/>
        </w:rPr>
        <w:t xml:space="preserve"> м</w:t>
      </w:r>
      <w:r w:rsidRPr="0082346C">
        <w:rPr>
          <w:smallCaps/>
        </w:rPr>
        <w:t xml:space="preserve">,   </w:t>
      </w:r>
      <w:r w:rsidRPr="0082346C">
        <w:rPr>
          <w:position w:val="-30"/>
        </w:rPr>
        <w:object w:dxaOrig="2720" w:dyaOrig="760">
          <v:shape id="_x0000_i1927" type="#_x0000_t75" style="width:139.5pt;height:37.5pt" o:ole="">
            <v:imagedata r:id="rId1644" o:title=""/>
          </v:shape>
          <o:OLEObject Type="Embed" ProgID="Equation.3" ShapeID="_x0000_i1927" DrawAspect="Content" ObjectID="_1748945883" r:id="rId1772"/>
        </w:object>
      </w:r>
      <w:r w:rsidRPr="0082346C">
        <w:t xml:space="preserve">;        </w:t>
      </w:r>
      <w:r w:rsidRPr="0082346C">
        <w:rPr>
          <w:position w:val="-30"/>
        </w:rPr>
        <w:object w:dxaOrig="3080" w:dyaOrig="720">
          <v:shape id="_x0000_i1928" type="#_x0000_t75" style="width:158.25pt;height:35.25pt" o:ole="">
            <v:imagedata r:id="rId1646" o:title=""/>
          </v:shape>
          <o:OLEObject Type="Embed" ProgID="Equation.3" ShapeID="_x0000_i1928" DrawAspect="Content" ObjectID="_1748945884" r:id="rId1773"/>
        </w:object>
      </w:r>
    </w:p>
    <w:p w:rsidR="0082346C" w:rsidRPr="0082346C" w:rsidRDefault="0082346C" w:rsidP="0082346C">
      <w:pPr>
        <w:shd w:val="clear" w:color="auto" w:fill="FFFFFF"/>
        <w:jc w:val="center"/>
      </w:pPr>
      <w:r w:rsidRPr="0082346C">
        <w:rPr>
          <w:position w:val="-4"/>
        </w:rPr>
        <w:object w:dxaOrig="200" w:dyaOrig="200">
          <v:shape id="_x0000_i1929" type="#_x0000_t75" style="width:14.25pt;height:14.25pt" o:ole="">
            <v:imagedata r:id="rId1580" o:title=""/>
          </v:shape>
          <o:OLEObject Type="Embed" ProgID="Equation.3" ShapeID="_x0000_i1929" DrawAspect="Content" ObjectID="_1748945885" r:id="rId1774"/>
        </w:object>
      </w:r>
      <w:r w:rsidRPr="0082346C">
        <w:rPr>
          <w:smallCaps/>
        </w:rPr>
        <w:t>=50</w:t>
      </w:r>
      <w:r w:rsidRPr="0082346C">
        <w:rPr>
          <w:i/>
          <w:spacing w:val="-4"/>
        </w:rPr>
        <w:t xml:space="preserve"> м</w:t>
      </w:r>
      <w:r w:rsidRPr="0082346C">
        <w:rPr>
          <w:smallCaps/>
        </w:rPr>
        <w:t xml:space="preserve">;   </w:t>
      </w:r>
      <w:r w:rsidRPr="0082346C">
        <w:rPr>
          <w:position w:val="-30"/>
        </w:rPr>
        <w:object w:dxaOrig="2600" w:dyaOrig="760">
          <v:shape id="_x0000_i1930" type="#_x0000_t75" style="width:132.75pt;height:37.5pt" o:ole="">
            <v:imagedata r:id="rId1668" o:title=""/>
          </v:shape>
          <o:OLEObject Type="Embed" ProgID="Equation.3" ShapeID="_x0000_i1930" DrawAspect="Content" ObjectID="_1748945886" r:id="rId1775"/>
        </w:object>
      </w:r>
      <w:r w:rsidRPr="0082346C">
        <w:t xml:space="preserve">;  </w:t>
      </w:r>
      <w:r w:rsidRPr="0082346C">
        <w:rPr>
          <w:position w:val="-30"/>
        </w:rPr>
        <w:object w:dxaOrig="2840" w:dyaOrig="720">
          <v:shape id="_x0000_i1931" type="#_x0000_t75" style="width:155.25pt;height:36.75pt" o:ole="">
            <v:imagedata r:id="rId1670" o:title=""/>
          </v:shape>
          <o:OLEObject Type="Embed" ProgID="Equation.3" ShapeID="_x0000_i1931" DrawAspect="Content" ObjectID="_1748945887" r:id="rId1776"/>
        </w:object>
      </w:r>
    </w:p>
    <w:p w:rsidR="0082346C" w:rsidRPr="0082346C" w:rsidRDefault="0082346C" w:rsidP="0082346C">
      <w:pPr>
        <w:shd w:val="clear" w:color="auto" w:fill="FFFFFF"/>
        <w:ind w:left="576"/>
      </w:pPr>
      <w:r w:rsidRPr="0082346C">
        <w:rPr>
          <w:bCs/>
          <w:spacing w:val="-1"/>
        </w:rPr>
        <w:t>Коэффициентов орографии (см</w:t>
      </w:r>
      <w:r w:rsidRPr="0082346C">
        <w:rPr>
          <w:b/>
          <w:bCs/>
          <w:spacing w:val="-1"/>
        </w:rPr>
        <w:t xml:space="preserve">. </w:t>
      </w:r>
      <w:r w:rsidRPr="0082346C">
        <w:rPr>
          <w:spacing w:val="-1"/>
        </w:rPr>
        <w:t xml:space="preserve">Пример </w:t>
      </w:r>
      <w:r w:rsidRPr="0082346C">
        <w:rPr>
          <w:b/>
          <w:bCs/>
          <w:spacing w:val="-1"/>
        </w:rPr>
        <w:t>2):</w:t>
      </w:r>
    </w:p>
    <w:p w:rsidR="0082346C" w:rsidRPr="0082346C" w:rsidRDefault="0082346C" w:rsidP="0082346C">
      <w:pPr>
        <w:shd w:val="clear" w:color="auto" w:fill="FFFFFF"/>
        <w:jc w:val="center"/>
      </w:pPr>
      <w:r w:rsidRPr="0082346C">
        <w:rPr>
          <w:position w:val="-12"/>
        </w:rPr>
        <w:object w:dxaOrig="2299" w:dyaOrig="360">
          <v:shape id="_x0000_i1932" type="#_x0000_t75" style="width:123.75pt;height:20.25pt" o:ole="">
            <v:imagedata r:id="rId1777" o:title=""/>
          </v:shape>
          <o:OLEObject Type="Embed" ProgID="Equation.3" ShapeID="_x0000_i1932" DrawAspect="Content" ObjectID="_1748945888" r:id="rId1778"/>
        </w:object>
      </w:r>
    </w:p>
    <w:p w:rsidR="0082346C" w:rsidRPr="0082346C" w:rsidRDefault="0082346C" w:rsidP="0082346C">
      <w:pPr>
        <w:shd w:val="clear" w:color="auto" w:fill="FFFFFF"/>
        <w:ind w:right="422"/>
      </w:pPr>
      <w:r w:rsidRPr="0082346C">
        <w:rPr>
          <w:bCs/>
          <w:spacing w:val="-1"/>
        </w:rPr>
        <w:t>Пиковое значение скоростного напора без учета близлежащего высокого здания:</w:t>
      </w:r>
    </w:p>
    <w:p w:rsidR="0082346C" w:rsidRPr="0082346C" w:rsidRDefault="0082346C" w:rsidP="0082346C">
      <w:pPr>
        <w:shd w:val="clear" w:color="auto" w:fill="FFFFFF"/>
        <w:ind w:left="586"/>
        <w:jc w:val="center"/>
      </w:pPr>
      <w:r w:rsidRPr="0082346C">
        <w:rPr>
          <w:position w:val="-14"/>
        </w:rPr>
        <w:object w:dxaOrig="1700" w:dyaOrig="380">
          <v:shape id="_x0000_i1933" type="#_x0000_t75" style="width:107.25pt;height:21.75pt" o:ole="">
            <v:imagedata r:id="rId1779" o:title=""/>
          </v:shape>
          <o:OLEObject Type="Embed" ProgID="Equation.3" ShapeID="_x0000_i1933" DrawAspect="Content" ObjectID="_1748945889" r:id="rId1780"/>
        </w:object>
      </w:r>
    </w:p>
    <w:p w:rsidR="0082346C" w:rsidRPr="0082346C" w:rsidRDefault="0082346C" w:rsidP="0082346C">
      <w:pPr>
        <w:shd w:val="clear" w:color="auto" w:fill="FFFFFF"/>
      </w:pPr>
      <w:r w:rsidRPr="0082346C">
        <w:rPr>
          <w:position w:val="-4"/>
        </w:rPr>
        <w:object w:dxaOrig="380" w:dyaOrig="200">
          <v:shape id="_x0000_i1934" type="#_x0000_t75" style="width:24.75pt;height:11.25pt" o:ole="">
            <v:imagedata r:id="rId1760" o:title=""/>
          </v:shape>
          <o:OLEObject Type="Embed" ProgID="Equation.3" ShapeID="_x0000_i1934" DrawAspect="Content" ObjectID="_1748945890" r:id="rId1781"/>
        </w:object>
      </w:r>
      <w:r w:rsidRPr="0082346C">
        <w:rPr>
          <w:smallCaps/>
        </w:rPr>
        <w:t>10</w:t>
      </w:r>
      <w:r w:rsidRPr="0082346C">
        <w:rPr>
          <w:i/>
        </w:rPr>
        <w:t xml:space="preserve"> м</w:t>
      </w:r>
      <w:r w:rsidRPr="0082346C">
        <w:rPr>
          <w:smallCaps/>
        </w:rPr>
        <w:t xml:space="preserve">,     </w:t>
      </w:r>
      <w:r w:rsidRPr="0082346C">
        <w:rPr>
          <w:position w:val="-12"/>
        </w:rPr>
        <w:object w:dxaOrig="1540" w:dyaOrig="360">
          <v:shape id="_x0000_i1935" type="#_x0000_t75" style="width:87.75pt;height:21pt" o:ole="">
            <v:imagedata r:id="rId1782" o:title=""/>
          </v:shape>
          <o:OLEObject Type="Embed" ProgID="Equation.3" ShapeID="_x0000_i1935" DrawAspect="Content" ObjectID="_1748945891" r:id="rId1783"/>
        </w:object>
      </w:r>
      <w:r w:rsidRPr="0082346C">
        <w:t xml:space="preserve">1,167•1,377=1,61 ;   </w:t>
      </w:r>
      <w:r w:rsidRPr="0082346C">
        <w:rPr>
          <w:position w:val="-14"/>
        </w:rPr>
        <w:object w:dxaOrig="2920" w:dyaOrig="400">
          <v:shape id="_x0000_i1936" type="#_x0000_t75" style="width:159pt;height:21pt" o:ole="">
            <v:imagedata r:id="rId1784" o:title=""/>
          </v:shape>
          <o:OLEObject Type="Embed" ProgID="Equation.3" ShapeID="_x0000_i1936" DrawAspect="Content" ObjectID="_1748945892" r:id="rId1785"/>
        </w:object>
      </w:r>
      <w:r w:rsidRPr="0082346C">
        <w:rPr>
          <w:i/>
        </w:rPr>
        <w:t>кПа.</w:t>
      </w:r>
    </w:p>
    <w:p w:rsidR="0082346C" w:rsidRPr="0082346C" w:rsidRDefault="0082346C" w:rsidP="0082346C">
      <w:pPr>
        <w:shd w:val="clear" w:color="auto" w:fill="FFFFFF"/>
      </w:pPr>
      <w:r w:rsidRPr="0082346C">
        <w:rPr>
          <w:position w:val="-4"/>
        </w:rPr>
        <w:object w:dxaOrig="380" w:dyaOrig="200">
          <v:shape id="_x0000_i1937" type="#_x0000_t75" style="width:24.75pt;height:11.25pt" o:ole="">
            <v:imagedata r:id="rId1760" o:title=""/>
          </v:shape>
          <o:OLEObject Type="Embed" ProgID="Equation.3" ShapeID="_x0000_i1937" DrawAspect="Content" ObjectID="_1748945893" r:id="rId1786"/>
        </w:object>
      </w:r>
      <w:r w:rsidRPr="0082346C">
        <w:rPr>
          <w:smallCaps/>
        </w:rPr>
        <w:t>50</w:t>
      </w:r>
      <w:r w:rsidRPr="0082346C">
        <w:rPr>
          <w:i/>
        </w:rPr>
        <w:t xml:space="preserve"> м</w:t>
      </w:r>
      <w:r w:rsidRPr="0082346C">
        <w:rPr>
          <w:smallCaps/>
        </w:rPr>
        <w:t xml:space="preserve">,     </w:t>
      </w:r>
      <w:r w:rsidRPr="0082346C">
        <w:rPr>
          <w:position w:val="-12"/>
        </w:rPr>
        <w:object w:dxaOrig="1560" w:dyaOrig="360">
          <v:shape id="_x0000_i1938" type="#_x0000_t75" style="width:87.75pt;height:21pt" o:ole="">
            <v:imagedata r:id="rId1787" o:title=""/>
          </v:shape>
          <o:OLEObject Type="Embed" ProgID="Equation.3" ShapeID="_x0000_i1938" DrawAspect="Content" ObjectID="_1748945894" r:id="rId1788"/>
        </w:object>
      </w:r>
      <w:r w:rsidRPr="0082346C">
        <w:t xml:space="preserve">1,31•1,377=1,80 ;   </w:t>
      </w:r>
      <w:r w:rsidRPr="0082346C">
        <w:rPr>
          <w:position w:val="-14"/>
        </w:rPr>
        <w:object w:dxaOrig="3019" w:dyaOrig="400">
          <v:shape id="_x0000_i1939" type="#_x0000_t75" style="width:164.25pt;height:21pt" o:ole="">
            <v:imagedata r:id="rId1789" o:title=""/>
          </v:shape>
          <o:OLEObject Type="Embed" ProgID="Equation.3" ShapeID="_x0000_i1939" DrawAspect="Content" ObjectID="_1748945895" r:id="rId1790"/>
        </w:object>
      </w:r>
      <w:r w:rsidRPr="0082346C">
        <w:rPr>
          <w:i/>
        </w:rPr>
        <w:t>кПа.</w:t>
      </w:r>
    </w:p>
    <w:p w:rsidR="0082346C" w:rsidRPr="0082346C" w:rsidRDefault="0082346C" w:rsidP="0082346C">
      <w:pPr>
        <w:shd w:val="clear" w:color="auto" w:fill="FFFFFF"/>
        <w:ind w:left="5"/>
      </w:pPr>
      <w:r w:rsidRPr="0082346C">
        <w:rPr>
          <w:bCs/>
        </w:rPr>
        <w:t>Определение пикового значения скоростного напора с учетом близлежащего высокого здания:</w:t>
      </w:r>
    </w:p>
    <w:p w:rsidR="0082346C" w:rsidRPr="0082346C" w:rsidRDefault="0082346C" w:rsidP="0082346C">
      <w:pPr>
        <w:shd w:val="clear" w:color="auto" w:fill="FFFFFF"/>
        <w:ind w:left="562"/>
      </w:pPr>
      <w:r w:rsidRPr="0082346C">
        <w:t>Определим базовую высоту</w:t>
      </w:r>
      <w:r w:rsidRPr="0082346C">
        <w:rPr>
          <w:position w:val="-12"/>
        </w:rPr>
        <w:object w:dxaOrig="260" w:dyaOrig="360">
          <v:shape id="_x0000_i1940" type="#_x0000_t75" style="width:20.25pt;height:24.75pt" o:ole="">
            <v:imagedata r:id="rId1791" o:title=""/>
          </v:shape>
          <o:OLEObject Type="Embed" ProgID="Equation.3" ShapeID="_x0000_i1940" DrawAspect="Content" ObjectID="_1748945896" r:id="rId1792"/>
        </w:object>
      </w:r>
      <w:r w:rsidRPr="0082346C">
        <w:rPr>
          <w:i/>
          <w:iCs/>
        </w:rPr>
        <w:t xml:space="preserve"> </w:t>
      </w:r>
      <w:r w:rsidRPr="0082346C">
        <w:t>по А 4:</w:t>
      </w:r>
    </w:p>
    <w:p w:rsidR="0082346C" w:rsidRPr="0082346C" w:rsidRDefault="0082346C" w:rsidP="0082346C">
      <w:pPr>
        <w:shd w:val="clear" w:color="auto" w:fill="FFFFFF"/>
        <w:ind w:left="562" w:right="1267"/>
        <w:rPr>
          <w:i/>
          <w:iCs/>
        </w:rPr>
      </w:pPr>
      <w:r w:rsidRPr="0082346C">
        <w:rPr>
          <w:position w:val="-14"/>
        </w:rPr>
        <w:object w:dxaOrig="1200" w:dyaOrig="380">
          <v:shape id="_x0000_i1941" type="#_x0000_t75" style="width:67.5pt;height:21pt" o:ole="">
            <v:imagedata r:id="rId1793" o:title=""/>
          </v:shape>
          <o:OLEObject Type="Embed" ProgID="Equation.3" ShapeID="_x0000_i1941" DrawAspect="Content" ObjectID="_1748945897" r:id="rId1794"/>
        </w:object>
      </w:r>
      <w:r w:rsidRPr="0082346C">
        <w:rPr>
          <w:i/>
          <w:iCs/>
          <w:spacing w:val="-12"/>
        </w:rPr>
        <w:t xml:space="preserve">;    </w:t>
      </w:r>
      <w:r w:rsidRPr="0082346C">
        <w:rPr>
          <w:position w:val="-14"/>
        </w:rPr>
        <w:object w:dxaOrig="1219" w:dyaOrig="380">
          <v:shape id="_x0000_i1942" type="#_x0000_t75" style="width:69.75pt;height:21pt" o:ole="">
            <v:imagedata r:id="rId1795" o:title=""/>
          </v:shape>
          <o:OLEObject Type="Embed" ProgID="Equation.3" ShapeID="_x0000_i1942" DrawAspect="Content" ObjectID="_1748945898" r:id="rId1796"/>
        </w:object>
      </w:r>
      <w:r w:rsidRPr="0082346C">
        <w:rPr>
          <w:i/>
          <w:iCs/>
          <w:spacing w:val="-12"/>
        </w:rPr>
        <w:t xml:space="preserve">; если </w:t>
      </w:r>
      <w:r w:rsidRPr="0082346C">
        <w:rPr>
          <w:position w:val="-14"/>
        </w:rPr>
        <w:object w:dxaOrig="1300" w:dyaOrig="380">
          <v:shape id="_x0000_i1943" type="#_x0000_t75" style="width:73.5pt;height:21pt" o:ole="">
            <v:imagedata r:id="rId1797" o:title=""/>
          </v:shape>
          <o:OLEObject Type="Embed" ProgID="Equation.3" ShapeID="_x0000_i1943" DrawAspect="Content" ObjectID="_1748945899" r:id="rId1798"/>
        </w:object>
      </w:r>
      <w:r w:rsidRPr="0082346C">
        <w:rPr>
          <w:i/>
          <w:iCs/>
          <w:spacing w:val="-12"/>
        </w:rPr>
        <w:t xml:space="preserve">.  </w:t>
      </w:r>
      <w:r w:rsidRPr="0082346C">
        <w:rPr>
          <w:position w:val="-14"/>
        </w:rPr>
        <w:object w:dxaOrig="1800" w:dyaOrig="380">
          <v:shape id="_x0000_i1944" type="#_x0000_t75" style="width:101.25pt;height:21pt" o:ole="">
            <v:imagedata r:id="rId1799" o:title=""/>
          </v:shape>
          <o:OLEObject Type="Embed" ProgID="Equation.3" ShapeID="_x0000_i1944" DrawAspect="Content" ObjectID="_1748945900" r:id="rId1800"/>
        </w:object>
      </w:r>
      <w:r w:rsidRPr="0082346C">
        <w:rPr>
          <w:i/>
          <w:iCs/>
          <w:spacing w:val="-12"/>
        </w:rPr>
        <w:t xml:space="preserve">; </w:t>
      </w:r>
      <w:r w:rsidRPr="0082346C">
        <w:rPr>
          <w:position w:val="-10"/>
        </w:rPr>
        <w:object w:dxaOrig="1359" w:dyaOrig="320">
          <v:shape id="_x0000_i1945" type="#_x0000_t75" style="width:76.5pt;height:15.75pt" o:ole="">
            <v:imagedata r:id="rId1801" o:title=""/>
          </v:shape>
          <o:OLEObject Type="Embed" ProgID="Equation.3" ShapeID="_x0000_i1945" DrawAspect="Content" ObjectID="_1748945901" r:id="rId1802"/>
        </w:object>
      </w:r>
      <w:r w:rsidRPr="0082346C">
        <w:rPr>
          <w:i/>
          <w:iCs/>
        </w:rPr>
        <w:t xml:space="preserve">   </w:t>
      </w:r>
      <w:r w:rsidRPr="0082346C">
        <w:rPr>
          <w:position w:val="-12"/>
        </w:rPr>
        <w:object w:dxaOrig="260" w:dyaOrig="360">
          <v:shape id="_x0000_i1946" type="#_x0000_t75" style="width:20.25pt;height:24.75pt" o:ole="">
            <v:imagedata r:id="rId1791" o:title=""/>
          </v:shape>
          <o:OLEObject Type="Embed" ProgID="Equation.3" ShapeID="_x0000_i1946" DrawAspect="Content" ObjectID="_1748945902" r:id="rId1803"/>
        </w:object>
      </w:r>
      <w:r w:rsidRPr="0082346C">
        <w:rPr>
          <w:i/>
          <w:iCs/>
        </w:rPr>
        <w:t xml:space="preserve">=0.5 </w:t>
      </w:r>
      <w:r w:rsidRPr="0082346C">
        <w:t xml:space="preserve">x </w:t>
      </w:r>
      <w:r w:rsidRPr="0082346C">
        <w:rPr>
          <w:i/>
          <w:iCs/>
        </w:rPr>
        <w:t>120=60 м.</w:t>
      </w:r>
    </w:p>
    <w:p w:rsidR="0082346C" w:rsidRPr="0082346C" w:rsidRDefault="0082346C" w:rsidP="0082346C">
      <w:pPr>
        <w:shd w:val="clear" w:color="auto" w:fill="FFFFFF"/>
        <w:ind w:left="562" w:right="1267"/>
      </w:pPr>
      <w:r w:rsidRPr="0082346C">
        <w:rPr>
          <w:i/>
          <w:iCs/>
        </w:rPr>
        <w:t xml:space="preserve"> </w:t>
      </w:r>
      <w:r w:rsidRPr="0082346C">
        <w:rPr>
          <w:bCs/>
        </w:rPr>
        <w:t>Коэффициент экспозиции:</w:t>
      </w:r>
    </w:p>
    <w:p w:rsidR="0082346C" w:rsidRPr="0082346C" w:rsidRDefault="0082346C" w:rsidP="0082346C">
      <w:pPr>
        <w:shd w:val="clear" w:color="auto" w:fill="FFFFFF"/>
        <w:ind w:left="562" w:right="3802" w:firstLine="3859"/>
        <w:rPr>
          <w:b/>
          <w:bCs/>
        </w:rPr>
      </w:pPr>
      <w:r w:rsidRPr="0082346C">
        <w:rPr>
          <w:position w:val="-12"/>
        </w:rPr>
        <w:object w:dxaOrig="1260" w:dyaOrig="360">
          <v:shape id="_x0000_i1947" type="#_x0000_t75" style="width:69.75pt;height:20.25pt" o:ole="">
            <v:imagedata r:id="rId1804" o:title=""/>
          </v:shape>
          <o:OLEObject Type="Embed" ProgID="Equation.3" ShapeID="_x0000_i1947" DrawAspect="Content" ObjectID="_1748945903" r:id="rId1805"/>
        </w:object>
      </w:r>
      <w:r w:rsidRPr="0082346C">
        <w:rPr>
          <w:i/>
          <w:iCs/>
        </w:rPr>
        <w:t xml:space="preserve"> </w:t>
      </w:r>
      <w:r w:rsidRPr="0082346C">
        <w:rPr>
          <w:bCs/>
        </w:rPr>
        <w:t>Коэффициент шероховатости:</w:t>
      </w:r>
      <w:r w:rsidRPr="0082346C">
        <w:rPr>
          <w:b/>
          <w:bCs/>
        </w:rPr>
        <w:t xml:space="preserve"> </w:t>
      </w:r>
    </w:p>
    <w:p w:rsidR="0082346C" w:rsidRPr="0082346C" w:rsidRDefault="0082346C" w:rsidP="0082346C">
      <w:pPr>
        <w:shd w:val="clear" w:color="auto" w:fill="FFFFFF"/>
        <w:ind w:right="3802" w:firstLine="567"/>
      </w:pPr>
      <w:r w:rsidRPr="0082346C">
        <w:t xml:space="preserve">Принимаем для </w:t>
      </w:r>
      <w:r w:rsidRPr="0082346C">
        <w:rPr>
          <w:position w:val="-4"/>
        </w:rPr>
        <w:object w:dxaOrig="380" w:dyaOrig="200">
          <v:shape id="_x0000_i1948" type="#_x0000_t75" style="width:24.75pt;height:11.25pt" o:ole="">
            <v:imagedata r:id="rId1760" o:title=""/>
          </v:shape>
          <o:OLEObject Type="Embed" ProgID="Equation.3" ShapeID="_x0000_i1948" DrawAspect="Content" ObjectID="_1748945904" r:id="rId1806"/>
        </w:object>
      </w:r>
      <w:r w:rsidRPr="0082346C">
        <w:rPr>
          <w:smallCaps/>
        </w:rPr>
        <w:t>60</w:t>
      </w:r>
      <w:r w:rsidRPr="0082346C">
        <w:rPr>
          <w:i/>
        </w:rPr>
        <w:t xml:space="preserve"> м</w:t>
      </w:r>
      <w:r w:rsidRPr="0082346C">
        <w:rPr>
          <w:smallCaps/>
        </w:rPr>
        <w:t xml:space="preserve"> </w:t>
      </w:r>
      <w:r w:rsidRPr="0082346C">
        <w:rPr>
          <w:i/>
          <w:iCs/>
          <w:smallCaps/>
        </w:rPr>
        <w:t xml:space="preserve">  </w:t>
      </w:r>
      <w:r w:rsidRPr="0082346C">
        <w:rPr>
          <w:position w:val="-12"/>
        </w:rPr>
        <w:object w:dxaOrig="460" w:dyaOrig="360">
          <v:shape id="_x0000_i1949" type="#_x0000_t75" style="width:29.25pt;height:21.75pt" o:ole="">
            <v:imagedata r:id="rId1807" o:title=""/>
          </v:shape>
          <o:OLEObject Type="Embed" ProgID="Equation.3" ShapeID="_x0000_i1949" DrawAspect="Content" ObjectID="_1748945905" r:id="rId1808"/>
        </w:object>
      </w:r>
      <w:r w:rsidRPr="0082346C">
        <w:rPr>
          <w:smallCaps/>
        </w:rPr>
        <w:t>0,05</w:t>
      </w:r>
      <w:r w:rsidRPr="0082346C">
        <w:rPr>
          <w:i/>
        </w:rPr>
        <w:t xml:space="preserve"> м</w:t>
      </w:r>
    </w:p>
    <w:p w:rsidR="0082346C" w:rsidRPr="0082346C" w:rsidRDefault="0082346C" w:rsidP="0082346C">
      <w:pPr>
        <w:shd w:val="clear" w:color="auto" w:fill="FFFFFF"/>
        <w:tabs>
          <w:tab w:val="left" w:pos="5539"/>
        </w:tabs>
        <w:ind w:left="1392"/>
      </w:pPr>
      <w:r w:rsidRPr="0082346C">
        <w:rPr>
          <w:position w:val="-4"/>
        </w:rPr>
        <w:object w:dxaOrig="380" w:dyaOrig="200">
          <v:shape id="_x0000_i1950" type="#_x0000_t75" style="width:24.75pt;height:11.25pt" o:ole="">
            <v:imagedata r:id="rId1760" o:title=""/>
          </v:shape>
          <o:OLEObject Type="Embed" ProgID="Equation.3" ShapeID="_x0000_i1950" DrawAspect="Content" ObjectID="_1748945906" r:id="rId1809"/>
        </w:object>
      </w:r>
      <w:r w:rsidRPr="0082346C">
        <w:rPr>
          <w:smallCaps/>
        </w:rPr>
        <w:t>60</w:t>
      </w:r>
      <w:r w:rsidRPr="0082346C">
        <w:rPr>
          <w:i/>
        </w:rPr>
        <w:t xml:space="preserve"> м</w:t>
      </w:r>
      <w:r w:rsidRPr="0082346C">
        <w:rPr>
          <w:i/>
          <w:iCs/>
          <w:smallCaps/>
        </w:rPr>
        <w:t xml:space="preserve">,    </w:t>
      </w:r>
      <w:r w:rsidRPr="0082346C">
        <w:rPr>
          <w:position w:val="-30"/>
        </w:rPr>
        <w:object w:dxaOrig="2600" w:dyaOrig="760">
          <v:shape id="_x0000_i1951" type="#_x0000_t75" style="width:132.75pt;height:37.5pt" o:ole="">
            <v:imagedata r:id="rId1668" o:title=""/>
          </v:shape>
          <o:OLEObject Type="Embed" ProgID="Equation.3" ShapeID="_x0000_i1951" DrawAspect="Content" ObjectID="_1748945907" r:id="rId1810"/>
        </w:object>
      </w:r>
      <w:r w:rsidRPr="0082346C">
        <w:rPr>
          <w:i/>
          <w:iCs/>
        </w:rPr>
        <w:t>;</w:t>
      </w:r>
      <w:r w:rsidRPr="0082346C">
        <w:rPr>
          <w:i/>
          <w:iCs/>
        </w:rPr>
        <w:tab/>
      </w:r>
      <w:r w:rsidRPr="0082346C">
        <w:rPr>
          <w:position w:val="-30"/>
        </w:rPr>
        <w:object w:dxaOrig="2960" w:dyaOrig="720">
          <v:shape id="_x0000_i1952" type="#_x0000_t75" style="width:169.5pt;height:38.25pt" o:ole="">
            <v:imagedata r:id="rId1811" o:title=""/>
          </v:shape>
          <o:OLEObject Type="Embed" ProgID="Equation.3" ShapeID="_x0000_i1952" DrawAspect="Content" ObjectID="_1748945908" r:id="rId1812"/>
        </w:object>
      </w:r>
    </w:p>
    <w:p w:rsidR="0082346C" w:rsidRPr="0082346C" w:rsidRDefault="0082346C" w:rsidP="0082346C">
      <w:pPr>
        <w:shd w:val="clear" w:color="auto" w:fill="FFFFFF"/>
        <w:ind w:left="571"/>
      </w:pPr>
      <w:r w:rsidRPr="0082346C">
        <w:rPr>
          <w:bCs/>
          <w:spacing w:val="-1"/>
        </w:rPr>
        <w:t>Коэффициент орографии:</w:t>
      </w:r>
    </w:p>
    <w:p w:rsidR="0082346C" w:rsidRPr="0082346C" w:rsidRDefault="0082346C" w:rsidP="0082346C">
      <w:pPr>
        <w:shd w:val="clear" w:color="auto" w:fill="FFFFFF"/>
        <w:ind w:left="4339"/>
      </w:pPr>
      <w:r w:rsidRPr="0082346C">
        <w:rPr>
          <w:position w:val="-12"/>
        </w:rPr>
        <w:object w:dxaOrig="1480" w:dyaOrig="360">
          <v:shape id="_x0000_i1953" type="#_x0000_t75" style="width:80.25pt;height:20.25pt" o:ole="">
            <v:imagedata r:id="rId1813" o:title=""/>
          </v:shape>
          <o:OLEObject Type="Embed" ProgID="Equation.3" ShapeID="_x0000_i1953" DrawAspect="Content" ObjectID="_1748945909" r:id="rId1814"/>
        </w:object>
      </w:r>
    </w:p>
    <w:p w:rsidR="0082346C" w:rsidRPr="0082346C" w:rsidRDefault="0082346C" w:rsidP="0082346C">
      <w:pPr>
        <w:shd w:val="clear" w:color="auto" w:fill="FFFFFF"/>
        <w:ind w:left="557"/>
      </w:pPr>
      <w:r w:rsidRPr="0082346C">
        <w:rPr>
          <w:bCs/>
        </w:rPr>
        <w:t>Пиковое значение скоростного напора с учетом близлежащего высокого здания:</w:t>
      </w:r>
    </w:p>
    <w:p w:rsidR="0082346C" w:rsidRPr="0082346C" w:rsidRDefault="0082346C" w:rsidP="0082346C">
      <w:pPr>
        <w:shd w:val="clear" w:color="auto" w:fill="FFFFFF"/>
        <w:ind w:left="552"/>
        <w:rPr>
          <w:i/>
          <w:iCs/>
          <w:spacing w:val="-2"/>
        </w:rPr>
      </w:pPr>
      <w:r w:rsidRPr="0082346C">
        <w:rPr>
          <w:position w:val="-4"/>
        </w:rPr>
        <w:object w:dxaOrig="380" w:dyaOrig="200">
          <v:shape id="_x0000_i1954" type="#_x0000_t75" style="width:24.75pt;height:11.25pt" o:ole="">
            <v:imagedata r:id="rId1760" o:title=""/>
          </v:shape>
          <o:OLEObject Type="Embed" ProgID="Equation.3" ShapeID="_x0000_i1954" DrawAspect="Content" ObjectID="_1748945910" r:id="rId1815"/>
        </w:object>
      </w:r>
      <w:r w:rsidRPr="0082346C">
        <w:rPr>
          <w:smallCaps/>
        </w:rPr>
        <w:t>60</w:t>
      </w:r>
      <w:r w:rsidRPr="0082346C">
        <w:rPr>
          <w:i/>
        </w:rPr>
        <w:t xml:space="preserve"> м</w:t>
      </w:r>
      <w:r w:rsidRPr="0082346C">
        <w:rPr>
          <w:i/>
          <w:iCs/>
          <w:smallCaps/>
        </w:rPr>
        <w:t>,</w:t>
      </w:r>
      <w:r w:rsidRPr="0082346C">
        <w:rPr>
          <w:position w:val="-12"/>
        </w:rPr>
        <w:object w:dxaOrig="3280" w:dyaOrig="360">
          <v:shape id="_x0000_i1955" type="#_x0000_t75" style="width:186.75pt;height:21pt" o:ole="">
            <v:imagedata r:id="rId1816" o:title=""/>
          </v:shape>
          <o:OLEObject Type="Embed" ProgID="Equation.3" ShapeID="_x0000_i1955" DrawAspect="Content" ObjectID="_1748945911" r:id="rId1817"/>
        </w:object>
      </w:r>
      <w:r w:rsidRPr="0082346C">
        <w:rPr>
          <w:position w:val="-14"/>
        </w:rPr>
        <w:object w:dxaOrig="2980" w:dyaOrig="400">
          <v:shape id="_x0000_i1956" type="#_x0000_t75" style="width:162pt;height:21pt" o:ole="">
            <v:imagedata r:id="rId1818" o:title=""/>
          </v:shape>
          <o:OLEObject Type="Embed" ProgID="Equation.3" ShapeID="_x0000_i1956" DrawAspect="Content" ObjectID="_1748945912" r:id="rId1819"/>
        </w:object>
      </w:r>
      <w:r w:rsidRPr="0082346C">
        <w:rPr>
          <w:i/>
          <w:iCs/>
          <w:spacing w:val="-2"/>
        </w:rPr>
        <w:t>кПа.</w:t>
      </w:r>
    </w:p>
    <w:p w:rsidR="0082346C" w:rsidRPr="0082346C" w:rsidRDefault="0082346C" w:rsidP="0082346C">
      <w:pPr>
        <w:shd w:val="clear" w:color="auto" w:fill="FFFFFF"/>
        <w:ind w:firstLine="709"/>
        <w:rPr>
          <w:iCs/>
          <w:spacing w:val="-2"/>
        </w:rPr>
      </w:pPr>
      <w:r w:rsidRPr="0082346C">
        <w:rPr>
          <w:b/>
          <w:i/>
          <w:iCs/>
          <w:spacing w:val="-2"/>
        </w:rPr>
        <w:lastRenderedPageBreak/>
        <w:t>Вывод:</w:t>
      </w:r>
      <w:r w:rsidRPr="0082346C">
        <w:rPr>
          <w:iCs/>
          <w:spacing w:val="-2"/>
        </w:rPr>
        <w:t xml:space="preserve"> </w:t>
      </w:r>
      <w:r w:rsidRPr="0082346C">
        <w:rPr>
          <w:i/>
          <w:iCs/>
          <w:spacing w:val="-2"/>
        </w:rPr>
        <w:t>как видно из приведенного примера, учет влияния близлежащего высокого здания на величину пикового значения скоростного напора приводит к ощутимому его увеличению. В данном примере это увеличение составило 0,55 кПа.</w:t>
      </w:r>
    </w:p>
    <w:p w:rsidR="0082346C" w:rsidRPr="0082346C" w:rsidRDefault="0082346C" w:rsidP="0082346C">
      <w:pPr>
        <w:shd w:val="clear" w:color="auto" w:fill="FFFFFF"/>
        <w:ind w:firstLine="709"/>
      </w:pPr>
    </w:p>
    <w:p w:rsidR="0082346C" w:rsidRPr="0082346C" w:rsidRDefault="0082346C" w:rsidP="0082346C">
      <w:pPr>
        <w:shd w:val="clear" w:color="auto" w:fill="FFFFFF"/>
        <w:ind w:left="562"/>
      </w:pPr>
      <w:r w:rsidRPr="0082346C">
        <w:rPr>
          <w:b/>
          <w:bCs/>
        </w:rPr>
        <w:t>ПРИМЕР 4.4. Определение интенсивности турбулентности</w:t>
      </w:r>
      <w:r w:rsidRPr="0082346C">
        <w:rPr>
          <w:position w:val="-12"/>
        </w:rPr>
        <w:object w:dxaOrig="520" w:dyaOrig="360">
          <v:shape id="_x0000_i1957" type="#_x0000_t75" style="width:29.25pt;height:20.25pt" o:ole="">
            <v:imagedata r:id="rId1820" o:title=""/>
          </v:shape>
          <o:OLEObject Type="Embed" ProgID="Equation.3" ShapeID="_x0000_i1957" DrawAspect="Content" ObjectID="_1748945913" r:id="rId1821"/>
        </w:object>
      </w:r>
      <w:r w:rsidRPr="0082346C">
        <w:rPr>
          <w:b/>
          <w:bCs/>
        </w:rPr>
        <w:t>.</w:t>
      </w:r>
    </w:p>
    <w:p w:rsidR="0082346C" w:rsidRPr="0082346C" w:rsidRDefault="0082346C" w:rsidP="0082346C">
      <w:pPr>
        <w:shd w:val="clear" w:color="auto" w:fill="FFFFFF"/>
        <w:ind w:left="533"/>
      </w:pPr>
      <w:r w:rsidRPr="0082346C">
        <w:rPr>
          <w:i/>
          <w:iCs/>
        </w:rPr>
        <w:t>Дано:</w:t>
      </w:r>
    </w:p>
    <w:p w:rsidR="0082346C" w:rsidRPr="0082346C" w:rsidRDefault="0082346C" w:rsidP="0082346C">
      <w:pPr>
        <w:shd w:val="clear" w:color="auto" w:fill="FFFFFF"/>
        <w:ind w:firstLine="567"/>
      </w:pPr>
      <w:r w:rsidRPr="0082346C">
        <w:t xml:space="preserve">Расположение объектов на местности см. Рисунки 2, 3.     III ветровой район, тип местности II. </w:t>
      </w:r>
    </w:p>
    <w:p w:rsidR="0082346C" w:rsidRPr="0082346C" w:rsidRDefault="0082346C" w:rsidP="0082346C">
      <w:pPr>
        <w:shd w:val="clear" w:color="auto" w:fill="FFFFFF"/>
        <w:ind w:firstLine="567"/>
      </w:pPr>
      <w:r w:rsidRPr="0082346C">
        <w:rPr>
          <w:i/>
          <w:iCs/>
        </w:rPr>
        <w:t>Условие:</w:t>
      </w:r>
    </w:p>
    <w:p w:rsidR="0082346C" w:rsidRPr="0082346C" w:rsidRDefault="0082346C" w:rsidP="0082346C">
      <w:pPr>
        <w:shd w:val="clear" w:color="auto" w:fill="FFFFFF"/>
        <w:ind w:left="562"/>
        <w:rPr>
          <w:spacing w:val="-1"/>
        </w:rPr>
      </w:pPr>
      <w:r w:rsidRPr="0082346C">
        <w:rPr>
          <w:spacing w:val="-1"/>
        </w:rPr>
        <w:t>ВЕТЕР IV. Определить интенсивность турбулентности</w:t>
      </w:r>
      <w:r w:rsidRPr="0082346C">
        <w:rPr>
          <w:position w:val="-12"/>
        </w:rPr>
        <w:object w:dxaOrig="520" w:dyaOrig="360">
          <v:shape id="_x0000_i1958" type="#_x0000_t75" style="width:29.25pt;height:20.25pt" o:ole="">
            <v:imagedata r:id="rId1820" o:title=""/>
          </v:shape>
          <o:OLEObject Type="Embed" ProgID="Equation.3" ShapeID="_x0000_i1958" DrawAspect="Content" ObjectID="_1748945914" r:id="rId1822"/>
        </w:object>
      </w:r>
      <w:r w:rsidRPr="0082346C">
        <w:rPr>
          <w:spacing w:val="-1"/>
        </w:rPr>
        <w:t xml:space="preserve">в районе объекта А (зона II) </w:t>
      </w:r>
    </w:p>
    <w:p w:rsidR="0082346C" w:rsidRPr="0082346C" w:rsidRDefault="0082346C" w:rsidP="0082346C">
      <w:pPr>
        <w:shd w:val="clear" w:color="auto" w:fill="FFFFFF"/>
        <w:ind w:left="562"/>
      </w:pPr>
      <w:r w:rsidRPr="0082346C">
        <w:rPr>
          <w:i/>
          <w:iCs/>
        </w:rPr>
        <w:t>Решение:</w:t>
      </w:r>
    </w:p>
    <w:p w:rsidR="0082346C" w:rsidRPr="0082346C" w:rsidRDefault="0082346C" w:rsidP="0082346C">
      <w:pPr>
        <w:shd w:val="clear" w:color="auto" w:fill="FFFFFF"/>
      </w:pPr>
      <w:r w:rsidRPr="0082346C">
        <w:rPr>
          <w:spacing w:val="-6"/>
        </w:rPr>
        <w:t xml:space="preserve">Для зоны II по Таблице 4.1 [4.1] </w:t>
      </w:r>
      <w:r w:rsidRPr="0082346C">
        <w:rPr>
          <w:position w:val="-12"/>
        </w:rPr>
        <w:object w:dxaOrig="460" w:dyaOrig="360">
          <v:shape id="_x0000_i1959" type="#_x0000_t75" style="width:29.25pt;height:21.75pt" o:ole="">
            <v:imagedata r:id="rId1807" o:title=""/>
          </v:shape>
          <o:OLEObject Type="Embed" ProgID="Equation.3" ShapeID="_x0000_i1959" DrawAspect="Content" ObjectID="_1748945915" r:id="rId1823"/>
        </w:object>
      </w:r>
      <w:r w:rsidRPr="0082346C">
        <w:rPr>
          <w:smallCaps/>
        </w:rPr>
        <w:t>0,05</w:t>
      </w:r>
      <w:r w:rsidRPr="0082346C">
        <w:rPr>
          <w:i/>
        </w:rPr>
        <w:t xml:space="preserve"> м</w:t>
      </w:r>
      <w:r w:rsidRPr="0082346C">
        <w:rPr>
          <w:spacing w:val="-6"/>
        </w:rPr>
        <w:t xml:space="preserve">; </w:t>
      </w:r>
      <w:r w:rsidRPr="0082346C">
        <w:rPr>
          <w:position w:val="-10"/>
        </w:rPr>
        <w:object w:dxaOrig="620" w:dyaOrig="340">
          <v:shape id="_x0000_i1960" type="#_x0000_t75" style="width:38.25pt;height:21pt" o:ole="">
            <v:imagedata r:id="rId1824" o:title=""/>
          </v:shape>
          <o:OLEObject Type="Embed" ProgID="Equation.3" ShapeID="_x0000_i1960" DrawAspect="Content" ObjectID="_1748945916" r:id="rId1825"/>
        </w:object>
      </w:r>
      <w:r w:rsidRPr="0082346C">
        <w:rPr>
          <w:smallCaps/>
        </w:rPr>
        <w:t>2</w:t>
      </w:r>
      <w:r w:rsidRPr="0082346C">
        <w:rPr>
          <w:i/>
        </w:rPr>
        <w:t>м</w:t>
      </w:r>
      <w:r w:rsidRPr="0082346C">
        <w:rPr>
          <w:spacing w:val="-6"/>
        </w:rPr>
        <w:t xml:space="preserve">.   По п. 4.3.1 </w:t>
      </w:r>
      <w:r w:rsidRPr="0082346C">
        <w:rPr>
          <w:position w:val="-12"/>
        </w:rPr>
        <w:object w:dxaOrig="639" w:dyaOrig="360">
          <v:shape id="_x0000_i1961" type="#_x0000_t75" style="width:40.5pt;height:21.75pt" o:ole="">
            <v:imagedata r:id="rId1826" o:title=""/>
          </v:shape>
          <o:OLEObject Type="Embed" ProgID="Equation.3" ShapeID="_x0000_i1961" DrawAspect="Content" ObjectID="_1748945917" r:id="rId1827"/>
        </w:object>
      </w:r>
      <w:r w:rsidRPr="0082346C">
        <w:rPr>
          <w:smallCaps/>
        </w:rPr>
        <w:t>200</w:t>
      </w:r>
      <w:r w:rsidRPr="0082346C">
        <w:rPr>
          <w:i/>
        </w:rPr>
        <w:t>м</w:t>
      </w:r>
      <w:r w:rsidRPr="0082346C">
        <w:rPr>
          <w:spacing w:val="-6"/>
        </w:rPr>
        <w:t>. По Формуле</w:t>
      </w:r>
      <w:r w:rsidRPr="0082346C">
        <w:t xml:space="preserve"> </w:t>
      </w:r>
      <w:r w:rsidRPr="0082346C">
        <w:rPr>
          <w:spacing w:val="-6"/>
        </w:rPr>
        <w:t>(4.6) [4.7]</w:t>
      </w:r>
      <w:r w:rsidRPr="0082346C">
        <w:rPr>
          <w:position w:val="-60"/>
        </w:rPr>
        <w:object w:dxaOrig="2760" w:dyaOrig="980">
          <v:shape id="_x0000_i1962" type="#_x0000_t75" style="width:142.5pt;height:47.25pt" o:ole="">
            <v:imagedata r:id="rId1828" o:title=""/>
          </v:shape>
          <o:OLEObject Type="Embed" ProgID="Equation.3" ShapeID="_x0000_i1962" DrawAspect="Content" ObjectID="_1748945918" r:id="rId1829"/>
        </w:object>
      </w:r>
      <w:r w:rsidRPr="0082346C">
        <w:t xml:space="preserve"> для </w:t>
      </w:r>
      <w:r w:rsidRPr="0082346C">
        <w:rPr>
          <w:position w:val="-12"/>
        </w:rPr>
        <w:object w:dxaOrig="1460" w:dyaOrig="360">
          <v:shape id="_x0000_i1963" type="#_x0000_t75" style="width:93pt;height:21.75pt" o:ole="">
            <v:imagedata r:id="rId1830" o:title=""/>
          </v:shape>
          <o:OLEObject Type="Embed" ProgID="Equation.3" ShapeID="_x0000_i1963" DrawAspect="Content" ObjectID="_1748945919" r:id="rId1831"/>
        </w:object>
      </w:r>
    </w:p>
    <w:p w:rsidR="0082346C" w:rsidRPr="0082346C" w:rsidRDefault="0082346C" w:rsidP="0082346C">
      <w:pPr>
        <w:shd w:val="clear" w:color="auto" w:fill="FFFFFF"/>
        <w:ind w:right="1" w:firstLine="567"/>
        <w:rPr>
          <w:spacing w:val="-2"/>
        </w:rPr>
      </w:pPr>
      <w:r w:rsidRPr="0082346C">
        <w:rPr>
          <w:spacing w:val="-2"/>
        </w:rPr>
        <w:t xml:space="preserve">где    </w:t>
      </w:r>
      <w:r w:rsidRPr="0082346C">
        <w:rPr>
          <w:position w:val="-12"/>
        </w:rPr>
        <w:object w:dxaOrig="240" w:dyaOrig="360">
          <v:shape id="_x0000_i1964" type="#_x0000_t75" style="width:15pt;height:21.75pt" o:ole="">
            <v:imagedata r:id="rId1832" o:title=""/>
          </v:shape>
          <o:OLEObject Type="Embed" ProgID="Equation.3" ShapeID="_x0000_i1964" DrawAspect="Content" ObjectID="_1748945920" r:id="rId1833"/>
        </w:object>
      </w:r>
      <w:r w:rsidRPr="0082346C">
        <w:rPr>
          <w:spacing w:val="-2"/>
        </w:rPr>
        <w:t xml:space="preserve">— коэффициент турбулентности равен 1(см. п.4.4 [4.4] Примечание 2); </w:t>
      </w:r>
    </w:p>
    <w:p w:rsidR="0082346C" w:rsidRPr="0082346C" w:rsidRDefault="0082346C" w:rsidP="0082346C">
      <w:pPr>
        <w:shd w:val="clear" w:color="auto" w:fill="FFFFFF"/>
        <w:ind w:right="1" w:firstLine="567"/>
      </w:pPr>
      <w:r w:rsidRPr="0082346C">
        <w:rPr>
          <w:position w:val="-12"/>
        </w:rPr>
        <w:object w:dxaOrig="260" w:dyaOrig="360">
          <v:shape id="_x0000_i1965" type="#_x0000_t75" style="width:15pt;height:21.75pt" o:ole="">
            <v:imagedata r:id="rId1834" o:title=""/>
          </v:shape>
          <o:OLEObject Type="Embed" ProgID="Equation.3" ShapeID="_x0000_i1965" DrawAspect="Content" ObjectID="_1748945921" r:id="rId1835"/>
        </w:object>
      </w:r>
      <w:r w:rsidRPr="0082346C">
        <w:rPr>
          <w:spacing w:val="-2"/>
        </w:rPr>
        <w:t>— орографический коэффициент (см. Пример 2):</w:t>
      </w:r>
    </w:p>
    <w:p w:rsidR="0082346C" w:rsidRPr="0082346C" w:rsidRDefault="0082346C" w:rsidP="0082346C">
      <w:pPr>
        <w:shd w:val="clear" w:color="auto" w:fill="FFFFFF"/>
        <w:ind w:left="557" w:right="3379"/>
        <w:jc w:val="center"/>
        <w:rPr>
          <w:spacing w:val="-5"/>
        </w:rPr>
      </w:pPr>
      <w:r w:rsidRPr="0082346C">
        <w:rPr>
          <w:position w:val="-12"/>
        </w:rPr>
        <w:object w:dxaOrig="2299" w:dyaOrig="360">
          <v:shape id="_x0000_i1966" type="#_x0000_t75" style="width:123.75pt;height:20.25pt" o:ole="">
            <v:imagedata r:id="rId1836" o:title=""/>
          </v:shape>
          <o:OLEObject Type="Embed" ProgID="Equation.3" ShapeID="_x0000_i1966" DrawAspect="Content" ObjectID="_1748945922" r:id="rId1837"/>
        </w:object>
      </w:r>
    </w:p>
    <w:p w:rsidR="0082346C" w:rsidRPr="0082346C" w:rsidRDefault="0082346C" w:rsidP="0082346C">
      <w:pPr>
        <w:shd w:val="clear" w:color="auto" w:fill="FFFFFF"/>
        <w:ind w:left="557" w:right="3379"/>
      </w:pPr>
      <w:r w:rsidRPr="0082346C">
        <w:t>Интенсивность турбулентности:</w:t>
      </w:r>
    </w:p>
    <w:p w:rsidR="0082346C" w:rsidRPr="0082346C" w:rsidRDefault="0082346C" w:rsidP="0082346C">
      <w:pPr>
        <w:shd w:val="clear" w:color="auto" w:fill="FFFFFF"/>
        <w:jc w:val="center"/>
      </w:pPr>
      <w:r w:rsidRPr="0082346C">
        <w:rPr>
          <w:position w:val="-4"/>
        </w:rPr>
        <w:object w:dxaOrig="380" w:dyaOrig="200">
          <v:shape id="_x0000_i1967" type="#_x0000_t75" style="width:24.75pt;height:11.25pt" o:ole="">
            <v:imagedata r:id="rId1760" o:title=""/>
          </v:shape>
          <o:OLEObject Type="Embed" ProgID="Equation.3" ShapeID="_x0000_i1967" DrawAspect="Content" ObjectID="_1748945923" r:id="rId1838"/>
        </w:object>
      </w:r>
      <w:r w:rsidRPr="0082346C">
        <w:rPr>
          <w:smallCaps/>
        </w:rPr>
        <w:t>10</w:t>
      </w:r>
      <w:r w:rsidRPr="0082346C">
        <w:rPr>
          <w:i/>
        </w:rPr>
        <w:t xml:space="preserve"> м</w:t>
      </w:r>
      <w:r w:rsidRPr="0082346C">
        <w:rPr>
          <w:i/>
          <w:iCs/>
          <w:smallCaps/>
        </w:rPr>
        <w:t xml:space="preserve">.   </w:t>
      </w:r>
      <w:r w:rsidRPr="0082346C">
        <w:rPr>
          <w:position w:val="-62"/>
        </w:rPr>
        <w:object w:dxaOrig="5380" w:dyaOrig="999">
          <v:shape id="_x0000_i1968" type="#_x0000_t75" style="width:278.25pt;height:48.75pt" o:ole="">
            <v:imagedata r:id="rId1839" o:title=""/>
          </v:shape>
          <o:OLEObject Type="Embed" ProgID="Equation.3" ShapeID="_x0000_i1968" DrawAspect="Content" ObjectID="_1748945924" r:id="rId1840"/>
        </w:object>
      </w:r>
    </w:p>
    <w:p w:rsidR="0082346C" w:rsidRPr="0082346C" w:rsidRDefault="0082346C" w:rsidP="0082346C">
      <w:pPr>
        <w:pStyle w:val="3"/>
        <w:tabs>
          <w:tab w:val="left" w:pos="1106"/>
        </w:tabs>
        <w:spacing w:before="0"/>
        <w:ind w:left="118"/>
        <w:jc w:val="both"/>
        <w:rPr>
          <w:rFonts w:ascii="Times New Roman" w:hAnsi="Times New Roman" w:cs="Times New Roman"/>
          <w:b w:val="0"/>
          <w:bCs w:val="0"/>
          <w:i/>
        </w:rPr>
      </w:pPr>
      <w:r w:rsidRPr="0082346C">
        <w:rPr>
          <w:rFonts w:ascii="Times New Roman" w:hAnsi="Times New Roman" w:cs="Times New Roman"/>
          <w:i/>
        </w:rPr>
        <w:t>4.5 Пиковое значение скоростного напора</w:t>
      </w:r>
    </w:p>
    <w:p w:rsidR="0082346C" w:rsidRPr="0082346C" w:rsidRDefault="0082346C" w:rsidP="0082346C">
      <w:pPr>
        <w:jc w:val="both"/>
        <w:rPr>
          <w:b/>
          <w:bCs/>
        </w:rPr>
      </w:pPr>
    </w:p>
    <w:p w:rsidR="0082346C" w:rsidRPr="0082346C" w:rsidRDefault="0082346C" w:rsidP="0082346C">
      <w:pPr>
        <w:pStyle w:val="af9"/>
        <w:ind w:right="116" w:firstLine="566"/>
        <w:jc w:val="both"/>
        <w:rPr>
          <w:rFonts w:cs="Times New Roman"/>
          <w:lang w:val="ru-RU"/>
        </w:rPr>
      </w:pPr>
      <w:r w:rsidRPr="0082346C">
        <w:rPr>
          <w:rFonts w:cs="Times New Roman"/>
          <w:lang w:val="ru-RU"/>
        </w:rPr>
        <w:t>Пиковое</w:t>
      </w:r>
      <w:r w:rsidRPr="0082346C">
        <w:rPr>
          <w:rFonts w:cs="Times New Roman"/>
          <w:spacing w:val="48"/>
          <w:lang w:val="ru-RU"/>
        </w:rPr>
        <w:t xml:space="preserve"> </w:t>
      </w:r>
      <w:r w:rsidRPr="0082346C">
        <w:rPr>
          <w:rFonts w:cs="Times New Roman"/>
          <w:spacing w:val="-1"/>
          <w:lang w:val="ru-RU"/>
        </w:rPr>
        <w:t>значение</w:t>
      </w:r>
      <w:r w:rsidRPr="0082346C">
        <w:rPr>
          <w:rFonts w:cs="Times New Roman"/>
          <w:spacing w:val="46"/>
          <w:lang w:val="ru-RU"/>
        </w:rPr>
        <w:t xml:space="preserve"> </w:t>
      </w:r>
      <w:r w:rsidRPr="0082346C">
        <w:rPr>
          <w:rFonts w:cs="Times New Roman"/>
          <w:spacing w:val="-1"/>
          <w:lang w:val="ru-RU"/>
        </w:rPr>
        <w:t>скоростного</w:t>
      </w:r>
      <w:r w:rsidRPr="0082346C">
        <w:rPr>
          <w:rFonts w:cs="Times New Roman"/>
          <w:spacing w:val="50"/>
          <w:lang w:val="ru-RU"/>
        </w:rPr>
        <w:t xml:space="preserve"> </w:t>
      </w:r>
      <w:r w:rsidRPr="0082346C">
        <w:rPr>
          <w:rFonts w:cs="Times New Roman"/>
          <w:spacing w:val="-1"/>
          <w:lang w:val="ru-RU"/>
        </w:rPr>
        <w:t>напора</w:t>
      </w:r>
      <w:r w:rsidRPr="0082346C">
        <w:rPr>
          <w:rFonts w:cs="Times New Roman"/>
          <w:position w:val="-14"/>
          <w:lang w:val="ru-RU"/>
        </w:rPr>
        <w:object w:dxaOrig="600" w:dyaOrig="380">
          <v:shape id="_x0000_i1969" type="#_x0000_t75" style="width:33.75pt;height:21pt" o:ole="">
            <v:imagedata r:id="rId1841" o:title=""/>
          </v:shape>
          <o:OLEObject Type="Embed" ProgID="Equation.3" ShapeID="_x0000_i1969" DrawAspect="Content" ObjectID="_1748945925" r:id="rId1842"/>
        </w:object>
      </w:r>
      <w:r w:rsidRPr="0082346C">
        <w:rPr>
          <w:rFonts w:cs="Times New Roman"/>
          <w:lang w:val="ru-RU"/>
        </w:rPr>
        <w:t>на</w:t>
      </w:r>
      <w:r w:rsidRPr="0082346C">
        <w:rPr>
          <w:rFonts w:cs="Times New Roman"/>
          <w:spacing w:val="49"/>
          <w:lang w:val="ru-RU"/>
        </w:rPr>
        <w:t xml:space="preserve"> </w:t>
      </w:r>
      <w:r w:rsidRPr="0082346C">
        <w:rPr>
          <w:rFonts w:cs="Times New Roman"/>
          <w:spacing w:val="-1"/>
          <w:lang w:val="ru-RU"/>
        </w:rPr>
        <w:t>высоте</w:t>
      </w:r>
      <w:r w:rsidRPr="0082346C">
        <w:rPr>
          <w:rFonts w:cs="Times New Roman"/>
          <w:position w:val="-4"/>
          <w:lang w:val="ru-RU"/>
        </w:rPr>
        <w:object w:dxaOrig="200" w:dyaOrig="200">
          <v:shape id="_x0000_i1970" type="#_x0000_t75" style="width:11.25pt;height:11.25pt" o:ole="">
            <v:imagedata r:id="rId1843" o:title=""/>
          </v:shape>
          <o:OLEObject Type="Embed" ProgID="Equation.3" ShapeID="_x0000_i1970" DrawAspect="Content" ObjectID="_1748945926" r:id="rId1844"/>
        </w:object>
      </w:r>
      <w:r w:rsidRPr="0082346C">
        <w:rPr>
          <w:rFonts w:cs="Times New Roman"/>
          <w:spacing w:val="-1"/>
          <w:lang w:val="ru-RU"/>
        </w:rPr>
        <w:t>следует</w:t>
      </w:r>
      <w:r w:rsidRPr="0082346C">
        <w:rPr>
          <w:rFonts w:cs="Times New Roman"/>
          <w:spacing w:val="50"/>
          <w:lang w:val="ru-RU"/>
        </w:rPr>
        <w:t xml:space="preserve"> </w:t>
      </w:r>
      <w:r w:rsidRPr="0082346C">
        <w:rPr>
          <w:rFonts w:cs="Times New Roman"/>
          <w:spacing w:val="-1"/>
          <w:lang w:val="ru-RU"/>
        </w:rPr>
        <w:t>определять</w:t>
      </w:r>
      <w:r w:rsidRPr="0082346C">
        <w:rPr>
          <w:rFonts w:cs="Times New Roman"/>
          <w:spacing w:val="48"/>
          <w:lang w:val="ru-RU"/>
        </w:rPr>
        <w:t xml:space="preserve"> </w:t>
      </w:r>
      <w:r w:rsidRPr="0082346C">
        <w:rPr>
          <w:rFonts w:cs="Times New Roman"/>
          <w:lang w:val="ru-RU"/>
        </w:rPr>
        <w:t>с</w:t>
      </w:r>
      <w:r w:rsidRPr="0082346C">
        <w:rPr>
          <w:rFonts w:cs="Times New Roman"/>
          <w:spacing w:val="77"/>
          <w:lang w:val="ru-RU"/>
        </w:rPr>
        <w:t xml:space="preserve"> </w:t>
      </w:r>
      <w:r w:rsidRPr="0082346C">
        <w:rPr>
          <w:rFonts w:cs="Times New Roman"/>
          <w:spacing w:val="-1"/>
          <w:lang w:val="ru-RU"/>
        </w:rPr>
        <w:t>учетом</w:t>
      </w:r>
      <w:r w:rsidRPr="0082346C">
        <w:rPr>
          <w:rFonts w:cs="Times New Roman"/>
          <w:spacing w:val="59"/>
          <w:lang w:val="ru-RU"/>
        </w:rPr>
        <w:t xml:space="preserve"> </w:t>
      </w:r>
      <w:r w:rsidRPr="0082346C">
        <w:rPr>
          <w:rFonts w:cs="Times New Roman"/>
          <w:spacing w:val="-1"/>
          <w:lang w:val="ru-RU"/>
        </w:rPr>
        <w:t>средних</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кратковременных</w:t>
      </w:r>
      <w:r w:rsidRPr="0082346C">
        <w:rPr>
          <w:rFonts w:cs="Times New Roman"/>
          <w:spacing w:val="1"/>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скорости.</w:t>
      </w:r>
    </w:p>
    <w:p w:rsidR="0082346C" w:rsidRPr="0082346C" w:rsidRDefault="0082346C" w:rsidP="0082346C">
      <w:pPr>
        <w:ind w:left="685"/>
        <w:jc w:val="both"/>
        <w:rPr>
          <w:i/>
        </w:rPr>
      </w:pPr>
      <w:r w:rsidRPr="0082346C">
        <w:rPr>
          <w:b/>
          <w:i/>
          <w:spacing w:val="-1"/>
          <w:u w:val="single"/>
        </w:rPr>
        <w:t>Примечание</w:t>
      </w:r>
      <w:r w:rsidRPr="0082346C">
        <w:rPr>
          <w:b/>
          <w:i/>
          <w:spacing w:val="25"/>
          <w:u w:val="single"/>
        </w:rPr>
        <w:t xml:space="preserve"> </w:t>
      </w:r>
      <w:r w:rsidRPr="0082346C">
        <w:rPr>
          <w:b/>
          <w:i/>
          <w:u w:val="single"/>
        </w:rPr>
        <w:t>1:</w:t>
      </w:r>
      <w:r w:rsidRPr="0082346C">
        <w:rPr>
          <w:i/>
          <w:spacing w:val="-1"/>
        </w:rPr>
        <w:t xml:space="preserve"> Национальное</w:t>
      </w:r>
      <w:r w:rsidRPr="0082346C">
        <w:rPr>
          <w:i/>
          <w:spacing w:val="26"/>
        </w:rPr>
        <w:t xml:space="preserve"> </w:t>
      </w:r>
      <w:r w:rsidRPr="0082346C">
        <w:rPr>
          <w:i/>
          <w:spacing w:val="-1"/>
        </w:rPr>
        <w:t>Приложение</w:t>
      </w:r>
      <w:r w:rsidRPr="0082346C">
        <w:rPr>
          <w:i/>
          <w:spacing w:val="26"/>
        </w:rPr>
        <w:t xml:space="preserve"> </w:t>
      </w:r>
      <w:r w:rsidRPr="0082346C">
        <w:rPr>
          <w:i/>
          <w:spacing w:val="-1"/>
        </w:rPr>
        <w:t>может</w:t>
      </w:r>
      <w:r w:rsidRPr="0082346C">
        <w:rPr>
          <w:i/>
          <w:spacing w:val="26"/>
        </w:rPr>
        <w:t xml:space="preserve"> </w:t>
      </w:r>
      <w:r w:rsidRPr="0082346C">
        <w:rPr>
          <w:i/>
          <w:spacing w:val="-1"/>
        </w:rPr>
        <w:t>указывать</w:t>
      </w:r>
      <w:r w:rsidRPr="0082346C">
        <w:rPr>
          <w:i/>
          <w:spacing w:val="26"/>
        </w:rPr>
        <w:t xml:space="preserve"> </w:t>
      </w:r>
      <w:r w:rsidRPr="0082346C">
        <w:rPr>
          <w:i/>
          <w:spacing w:val="-1"/>
        </w:rPr>
        <w:t>правила</w:t>
      </w:r>
      <w:r w:rsidRPr="0082346C">
        <w:rPr>
          <w:i/>
          <w:spacing w:val="26"/>
        </w:rPr>
        <w:t xml:space="preserve"> </w:t>
      </w:r>
      <w:r w:rsidRPr="0082346C">
        <w:rPr>
          <w:i/>
          <w:spacing w:val="-1"/>
        </w:rPr>
        <w:t>определения</w:t>
      </w:r>
      <w:r w:rsidRPr="0082346C">
        <w:rPr>
          <w:position w:val="-14"/>
        </w:rPr>
        <w:object w:dxaOrig="600" w:dyaOrig="380">
          <v:shape id="_x0000_i1971" type="#_x0000_t75" style="width:33.75pt;height:21pt" o:ole="">
            <v:imagedata r:id="rId1841" o:title=""/>
          </v:shape>
          <o:OLEObject Type="Embed" ProgID="Equation.3" ShapeID="_x0000_i1971" DrawAspect="Content" ObjectID="_1748945927" r:id="rId1845"/>
        </w:object>
      </w:r>
      <w:r w:rsidRPr="0082346C">
        <w:t>.</w:t>
      </w:r>
    </w:p>
    <w:p w:rsidR="0082346C" w:rsidRPr="0082346C" w:rsidRDefault="0082346C" w:rsidP="0082346C">
      <w:pPr>
        <w:ind w:left="118"/>
        <w:jc w:val="both"/>
        <w:rPr>
          <w:i/>
          <w:spacing w:val="-1"/>
        </w:rPr>
      </w:pPr>
      <w:r w:rsidRPr="0082346C">
        <w:rPr>
          <w:i/>
          <w:spacing w:val="-1"/>
        </w:rPr>
        <w:t>Рекомендуемым</w:t>
      </w:r>
      <w:r w:rsidRPr="0082346C">
        <w:rPr>
          <w:i/>
        </w:rPr>
        <w:t xml:space="preserve"> </w:t>
      </w:r>
      <w:r w:rsidRPr="0082346C">
        <w:rPr>
          <w:i/>
          <w:spacing w:val="-1"/>
        </w:rPr>
        <w:t>правилом</w:t>
      </w:r>
      <w:r w:rsidRPr="0082346C">
        <w:rPr>
          <w:i/>
        </w:rPr>
        <w:t xml:space="preserve"> </w:t>
      </w:r>
      <w:r w:rsidRPr="0082346C">
        <w:rPr>
          <w:i/>
          <w:spacing w:val="-1"/>
        </w:rPr>
        <w:t>является:</w:t>
      </w:r>
    </w:p>
    <w:p w:rsidR="0082346C" w:rsidRPr="0082346C" w:rsidRDefault="0082346C" w:rsidP="0082346C">
      <w:pPr>
        <w:ind w:left="118"/>
        <w:jc w:val="both"/>
        <w:rPr>
          <w:i/>
        </w:rPr>
      </w:pPr>
      <w:r w:rsidRPr="0082346C">
        <w:rPr>
          <w:i/>
        </w:rPr>
        <w:t xml:space="preserve">                            </w:t>
      </w:r>
      <w:r w:rsidRPr="0082346C">
        <w:rPr>
          <w:position w:val="-24"/>
        </w:rPr>
        <w:object w:dxaOrig="4140" w:dyaOrig="620">
          <v:shape id="_x0000_i1972" type="#_x0000_t75" style="width:225.75pt;height:33.75pt" o:ole="">
            <v:imagedata r:id="rId1846" o:title=""/>
          </v:shape>
          <o:OLEObject Type="Embed" ProgID="Equation.3" ShapeID="_x0000_i1972" DrawAspect="Content" ObjectID="_1748945928" r:id="rId1847"/>
        </w:object>
      </w:r>
      <w:r w:rsidRPr="0082346C">
        <w:t xml:space="preserve">     (12.8)</w:t>
      </w:r>
    </w:p>
    <w:p w:rsidR="0082346C" w:rsidRPr="0082346C" w:rsidRDefault="0082346C" w:rsidP="0082346C">
      <w:pPr>
        <w:ind w:left="1407" w:right="110" w:hanging="864"/>
        <w:jc w:val="both"/>
      </w:pPr>
      <w:r w:rsidRPr="0082346C">
        <w:rPr>
          <w:w w:val="95"/>
        </w:rPr>
        <w:t>где</w:t>
      </w:r>
      <w:r w:rsidRPr="0082346C">
        <w:rPr>
          <w:position w:val="-10"/>
        </w:rPr>
        <w:object w:dxaOrig="240" w:dyaOrig="260">
          <v:shape id="_x0000_i1973" type="#_x0000_t75" style="width:12.75pt;height:14.25pt" o:ole="">
            <v:imagedata r:id="rId1848" o:title=""/>
          </v:shape>
          <o:OLEObject Type="Embed" ProgID="Equation.3" ShapeID="_x0000_i1973" DrawAspect="Content" ObjectID="_1748945929" r:id="rId1849"/>
        </w:object>
      </w:r>
      <w:r w:rsidRPr="0082346C">
        <w:rPr>
          <w:spacing w:val="1"/>
        </w:rPr>
        <w:t xml:space="preserve"> </w:t>
      </w:r>
      <w:r w:rsidRPr="0082346C">
        <w:rPr>
          <w:i/>
        </w:rPr>
        <w:t xml:space="preserve">– </w:t>
      </w:r>
      <w:r w:rsidRPr="0082346C">
        <w:rPr>
          <w:spacing w:val="-1"/>
        </w:rPr>
        <w:t>плотность</w:t>
      </w:r>
      <w:r w:rsidRPr="0082346C">
        <w:rPr>
          <w:spacing w:val="28"/>
        </w:rPr>
        <w:t xml:space="preserve"> </w:t>
      </w:r>
      <w:r w:rsidRPr="0082346C">
        <w:rPr>
          <w:spacing w:val="-1"/>
        </w:rPr>
        <w:t>воздуха,</w:t>
      </w:r>
      <w:r w:rsidRPr="0082346C">
        <w:rPr>
          <w:spacing w:val="26"/>
        </w:rPr>
        <w:t xml:space="preserve"> </w:t>
      </w:r>
      <w:r w:rsidRPr="0082346C">
        <w:rPr>
          <w:spacing w:val="-1"/>
        </w:rPr>
        <w:t>которая</w:t>
      </w:r>
      <w:r w:rsidRPr="0082346C">
        <w:rPr>
          <w:spacing w:val="28"/>
        </w:rPr>
        <w:t xml:space="preserve"> </w:t>
      </w:r>
      <w:r w:rsidRPr="0082346C">
        <w:rPr>
          <w:spacing w:val="-1"/>
        </w:rPr>
        <w:t>зависит</w:t>
      </w:r>
      <w:r w:rsidRPr="0082346C">
        <w:rPr>
          <w:spacing w:val="30"/>
        </w:rPr>
        <w:t xml:space="preserve"> </w:t>
      </w:r>
      <w:r w:rsidRPr="0082346C">
        <w:t>от</w:t>
      </w:r>
      <w:r w:rsidRPr="0082346C">
        <w:rPr>
          <w:spacing w:val="28"/>
        </w:rPr>
        <w:t xml:space="preserve"> </w:t>
      </w:r>
      <w:r w:rsidRPr="0082346C">
        <w:rPr>
          <w:spacing w:val="-1"/>
        </w:rPr>
        <w:t>высоты</w:t>
      </w:r>
      <w:r w:rsidRPr="0082346C">
        <w:rPr>
          <w:spacing w:val="24"/>
        </w:rPr>
        <w:t xml:space="preserve"> </w:t>
      </w:r>
      <w:r w:rsidRPr="0082346C">
        <w:t>над</w:t>
      </w:r>
      <w:r w:rsidRPr="0082346C">
        <w:rPr>
          <w:spacing w:val="29"/>
        </w:rPr>
        <w:t xml:space="preserve"> </w:t>
      </w:r>
      <w:r w:rsidRPr="0082346C">
        <w:rPr>
          <w:spacing w:val="-1"/>
        </w:rPr>
        <w:t>уровнем</w:t>
      </w:r>
      <w:r w:rsidRPr="0082346C">
        <w:rPr>
          <w:spacing w:val="28"/>
        </w:rPr>
        <w:t xml:space="preserve"> </w:t>
      </w:r>
      <w:r w:rsidRPr="0082346C">
        <w:rPr>
          <w:spacing w:val="-1"/>
        </w:rPr>
        <w:t>моря,</w:t>
      </w:r>
      <w:r w:rsidRPr="0082346C">
        <w:rPr>
          <w:spacing w:val="28"/>
        </w:rPr>
        <w:t xml:space="preserve"> </w:t>
      </w:r>
      <w:r w:rsidRPr="0082346C">
        <w:rPr>
          <w:spacing w:val="-1"/>
        </w:rPr>
        <w:t>температуры</w:t>
      </w:r>
      <w:r w:rsidRPr="0082346C">
        <w:rPr>
          <w:spacing w:val="29"/>
        </w:rPr>
        <w:t xml:space="preserve"> </w:t>
      </w:r>
      <w:r w:rsidRPr="0082346C">
        <w:t>и</w:t>
      </w:r>
      <w:r w:rsidRPr="0082346C">
        <w:rPr>
          <w:spacing w:val="57"/>
        </w:rPr>
        <w:t xml:space="preserve"> </w:t>
      </w:r>
      <w:r w:rsidRPr="0082346C">
        <w:rPr>
          <w:spacing w:val="-1"/>
        </w:rPr>
        <w:t>барометрического</w:t>
      </w:r>
      <w:r w:rsidRPr="0082346C">
        <w:t xml:space="preserve"> </w:t>
      </w:r>
      <w:r w:rsidRPr="0082346C">
        <w:rPr>
          <w:spacing w:val="-2"/>
        </w:rPr>
        <w:t>давления.</w:t>
      </w:r>
      <w:r w:rsidRPr="0082346C">
        <w:t xml:space="preserve"> </w:t>
      </w:r>
      <w:r w:rsidRPr="0082346C">
        <w:rPr>
          <w:spacing w:val="-1"/>
        </w:rPr>
        <w:t>Значение</w:t>
      </w:r>
      <w:r w:rsidRPr="0082346C">
        <w:t xml:space="preserve"> должно</w:t>
      </w:r>
      <w:r w:rsidRPr="0082346C">
        <w:rPr>
          <w:spacing w:val="52"/>
        </w:rPr>
        <w:t xml:space="preserve"> </w:t>
      </w:r>
      <w:r w:rsidRPr="0082346C">
        <w:rPr>
          <w:spacing w:val="-1"/>
        </w:rPr>
        <w:t>определяться</w:t>
      </w:r>
      <w:r w:rsidRPr="0082346C">
        <w:rPr>
          <w:spacing w:val="54"/>
        </w:rPr>
        <w:t xml:space="preserve"> </w:t>
      </w:r>
      <w:r w:rsidRPr="0082346C">
        <w:t>в</w:t>
      </w:r>
      <w:r w:rsidRPr="0082346C">
        <w:rPr>
          <w:spacing w:val="54"/>
        </w:rPr>
        <w:t xml:space="preserve"> </w:t>
      </w:r>
      <w:r w:rsidRPr="0082346C">
        <w:rPr>
          <w:spacing w:val="-1"/>
        </w:rPr>
        <w:t>соответствии</w:t>
      </w:r>
      <w:r w:rsidRPr="0082346C">
        <w:rPr>
          <w:spacing w:val="54"/>
        </w:rPr>
        <w:t xml:space="preserve"> </w:t>
      </w:r>
      <w:r w:rsidRPr="0082346C">
        <w:t>с</w:t>
      </w:r>
      <w:r w:rsidRPr="0082346C">
        <w:rPr>
          <w:spacing w:val="81"/>
        </w:rPr>
        <w:t xml:space="preserve"> </w:t>
      </w:r>
      <w:r w:rsidRPr="0082346C">
        <w:rPr>
          <w:spacing w:val="-1"/>
        </w:rPr>
        <w:t>регионами возникновения урагана.</w:t>
      </w:r>
    </w:p>
    <w:p w:rsidR="0082346C" w:rsidRPr="0082346C" w:rsidRDefault="0082346C" w:rsidP="0082346C">
      <w:pPr>
        <w:tabs>
          <w:tab w:val="left" w:pos="1407"/>
        </w:tabs>
        <w:ind w:left="478"/>
        <w:jc w:val="both"/>
      </w:pPr>
      <w:r w:rsidRPr="0082346C">
        <w:rPr>
          <w:position w:val="-12"/>
        </w:rPr>
        <w:object w:dxaOrig="560" w:dyaOrig="360">
          <v:shape id="_x0000_i1974" type="#_x0000_t75" style="width:30.75pt;height:20.25pt" o:ole="">
            <v:imagedata r:id="rId1850" o:title=""/>
          </v:shape>
          <o:OLEObject Type="Embed" ProgID="Equation.3" ShapeID="_x0000_i1974" DrawAspect="Content" ObjectID="_1748945930" r:id="rId1851"/>
        </w:object>
      </w:r>
      <w:r w:rsidRPr="0082346C">
        <w:t xml:space="preserve">– </w:t>
      </w:r>
      <w:r w:rsidRPr="0082346C">
        <w:rPr>
          <w:spacing w:val="-1"/>
        </w:rPr>
        <w:t>коэффициент</w:t>
      </w:r>
      <w:r w:rsidRPr="0082346C">
        <w:t xml:space="preserve"> </w:t>
      </w:r>
      <w:r w:rsidRPr="0082346C">
        <w:rPr>
          <w:spacing w:val="-1"/>
        </w:rPr>
        <w:t>экспозиции,</w:t>
      </w:r>
      <w:r w:rsidRPr="0082346C">
        <w:t xml:space="preserve"> </w:t>
      </w:r>
      <w:r w:rsidRPr="0082346C">
        <w:rPr>
          <w:spacing w:val="-1"/>
        </w:rPr>
        <w:t>определяемый</w:t>
      </w:r>
      <w:r w:rsidRPr="0082346C">
        <w:t xml:space="preserve"> по</w:t>
      </w:r>
      <w:r w:rsidRPr="0082346C">
        <w:rPr>
          <w:spacing w:val="-3"/>
        </w:rPr>
        <w:t xml:space="preserve"> </w:t>
      </w:r>
      <w:r w:rsidRPr="0082346C">
        <w:rPr>
          <w:spacing w:val="-1"/>
        </w:rPr>
        <w:t>формуле</w:t>
      </w:r>
      <w:r w:rsidRPr="0082346C">
        <w:t xml:space="preserve"> (12.9)</w:t>
      </w:r>
    </w:p>
    <w:p w:rsidR="0082346C" w:rsidRPr="0082346C" w:rsidRDefault="0082346C" w:rsidP="0082346C">
      <w:pPr>
        <w:ind w:firstLine="708"/>
        <w:jc w:val="both"/>
      </w:pPr>
      <w:r w:rsidRPr="0082346C">
        <w:rPr>
          <w:position w:val="-30"/>
        </w:rPr>
        <w:object w:dxaOrig="1260" w:dyaOrig="720">
          <v:shape id="_x0000_i1975" type="#_x0000_t75" style="width:67.5pt;height:35.25pt" o:ole="">
            <v:imagedata r:id="rId1852" o:title=""/>
          </v:shape>
          <o:OLEObject Type="Embed" ProgID="Equation.3" ShapeID="_x0000_i1975" DrawAspect="Content" ObjectID="_1748945931" r:id="rId1853"/>
        </w:object>
      </w:r>
      <w:r w:rsidRPr="0082346C">
        <w:rPr>
          <w:position w:val="-6"/>
        </w:rPr>
        <w:t xml:space="preserve">          (12.9)</w:t>
      </w:r>
    </w:p>
    <w:p w:rsidR="0082346C" w:rsidRPr="0082346C" w:rsidRDefault="004C20E5" w:rsidP="0082346C">
      <w:pPr>
        <w:ind w:left="985" w:right="396"/>
        <w:jc w:val="both"/>
      </w:pPr>
      <w:r w:rsidRPr="004C20E5">
        <w:rPr>
          <w:rFonts w:eastAsiaTheme="minorHAnsi"/>
          <w:noProof/>
        </w:rPr>
        <w:pict>
          <v:group id="Группа 2349" o:spid="_x0000_s1539" style="position:absolute;left:0;text-align:left;margin-left:701.6pt;margin-top:-29.25pt;width:3.6pt;height:27.85pt;flip:x;z-index:251986944;mso-position-horizontal-relative:page" coordorigin="4648,-583" coordsize="824,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">
            <v:group id="Group 227" o:spid="_x0000_s1540" style="position:absolute;left:4819;top:-313;width:390;height:2" coordorigin="4819,-313" coordsize="3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ZaE8MAAADdAAAADwAAAGRycy9kb3ducmV2LnhtbERPy4rCMBTdC/5DuII7&#10;Taso0jEVkRlxIQPqwDC7S3P7wOamNLGtf28WwiwP573dDaYWHbWusqwgnkcgiDOrKy4U/Ny+ZhsQ&#10;ziNrrC2Tgic52KXj0RYTbXu+UHf1hQgh7BJUUHrfJFK6rCSDbm4b4sDltjXoA2wLqVvsQ7ip5SKK&#10;1tJgxaGhxIYOJWX368MoOPbY75fxZ3e+54fn3231/XuOSanpZNh/gPA0+H/x233SChb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loTwwAAAN0AAAAP&#10;AAAAAAAAAAAAAAAAAKoCAABkcnMvZG93bnJldi54bWxQSwUGAAAAAAQABAD6AAAAmgMAAAAA&#10;">
              <v:shape id="Freeform 228" o:spid="_x0000_s1541" style="position:absolute;left:4819;top:-313;width:390;height:2;visibility:visible;mso-wrap-style:square;v-text-anchor:top" coordsize="3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B1sUA&#10;AADdAAAADwAAAGRycy9kb3ducmV2LnhtbESPQWsCMRSE70L/Q3iFXkSzWmplaxSxFoqXRSueH5vn&#10;ZunmZUmirv76Rih4HGbmG2a26GwjzuRD7VjBaJiBIC6drrlSsP/5GkxBhIissXFMCq4UYDF/6s0w&#10;1+7CWzrvYiUShEOOCkyMbS5lKA1ZDEPXEifv6LzFmKSvpPZ4SXDbyHGWTaTFmtOCwZZWhsrf3ckq&#10;oM/3Q396C4U/3vTG7E/FGkOh1Mtzt/wAEamLj/B/+1srGL++jeD+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MsHWxQAAAN0AAAAPAAAAAAAAAAAAAAAAAJgCAABkcnMv&#10;ZG93bnJldi54bWxQSwUGAAAAAAQABAD1AAAAigMAAAAA&#10;" path="m,l390,e" filled="f" strokeweight=".17431mm">
                <v:path arrowok="t" o:connecttype="custom" o:connectlocs="0,0;390,0" o:connectangles="0,0"/>
              </v:shape>
              <v:shape id="Picture 229" o:spid="_x0000_s1542" type="#_x0000_t75" style="position:absolute;left:4648;top:-467;width:824;height:2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S+bHHAAAA3QAAAA8AAABkcnMvZG93bnJldi54bWxEj09rAjEUxO+FfofwCl5KzbpiKVujiKJs&#10;8aLWi7fH5u0funkJm6irn74RCj0OM/MbZjrvTSsu1PnGsoLRMAFBXFjdcKXg+L1++wDhA7LG1jIp&#10;uJGH+ez5aYqZtlfe0+UQKhEh7DNUUIfgMil9UZNBP7SOOHql7QyGKLtK6g6vEW5amSbJuzTYcFyo&#10;0dGypuLncDYKVuWm+bq/btxusnb3clvkJpxypQYv/eITRKA+/If/2rlWkI4nKTzexCcgZ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wS+bHHAAAA3QAAAA8AAAAAAAAAAAAA&#10;AAAAnwIAAGRycy9kb3ducmV2LnhtbFBLBQYAAAAABAAEAPcAAACTAwAAAAA=&#10;">
                <v:imagedata r:id="rId1854" o:title=""/>
              </v:shape>
              <v:shape id="Text Box 230" o:spid="_x0000_s1543" type="#_x0000_t202" style="position:absolute;left:4825;top:-583;width:441;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bMv8YA&#10;AADdAAAADwAAAGRycy9kb3ducmV2LnhtbESPQWvCQBSE7wX/w/IEb3WjUtHoKiIVCoXSGA8en9ln&#10;sph9m2a3Gv+9Wyh4HGbmG2a57mwtrtR641jBaJiAIC6cNlwqOOS71xkIH5A11o5JwZ08rFe9lyWm&#10;2t04o+s+lCJC2KeooAqhSaX0RUUW/dA1xNE7u9ZiiLItpW7xFuG2luMkmUqLhuNChQ1tKyou+1+r&#10;YHPk7N38fJ2+s3Nm8nye8Of0otSg320WIAJ14Rn+b39oBePJ2wT+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bMv8YAAADdAAAADwAAAAAAAAAAAAAAAACYAgAAZHJz&#10;L2Rvd25yZXYueG1sUEsFBgAAAAAEAAQA9QAAAIsDAAAAAA==&#10;" filled="f" stroked="f">
                <v:textbox inset="0,0,0,0">
                  <w:txbxContent>
                    <w:p w:rsidR="00247FE2" w:rsidRDefault="00247FE2" w:rsidP="0082346C">
                      <w:pPr>
                        <w:spacing w:line="242" w:lineRule="exact"/>
                        <w:rPr>
                          <w:rFonts w:ascii="Arial" w:eastAsia="Arial" w:hAnsi="Arial" w:cs="Arial"/>
                          <w:sz w:val="11"/>
                          <w:szCs w:val="11"/>
                        </w:rPr>
                      </w:pPr>
                      <w:r>
                        <w:rPr>
                          <w:rFonts w:ascii="Arial"/>
                          <w:i/>
                          <w:spacing w:val="7"/>
                          <w:w w:val="105"/>
                          <w:position w:val="5"/>
                          <w:sz w:val="20"/>
                        </w:rPr>
                        <w:t>q</w:t>
                      </w:r>
                      <w:r>
                        <w:rPr>
                          <w:rFonts w:ascii="Arial"/>
                          <w:i/>
                          <w:spacing w:val="4"/>
                          <w:w w:val="105"/>
                          <w:sz w:val="11"/>
                        </w:rPr>
                        <w:t>p</w:t>
                      </w:r>
                      <w:r>
                        <w:rPr>
                          <w:rFonts w:ascii="Arial"/>
                          <w:w w:val="105"/>
                          <w:sz w:val="11"/>
                        </w:rPr>
                        <w:t>(</w:t>
                      </w:r>
                      <w:r>
                        <w:rPr>
                          <w:rFonts w:ascii="Arial"/>
                          <w:spacing w:val="-19"/>
                          <w:w w:val="105"/>
                          <w:sz w:val="11"/>
                        </w:rPr>
                        <w:t xml:space="preserve"> </w:t>
                      </w:r>
                      <w:r>
                        <w:rPr>
                          <w:rFonts w:ascii="Arial"/>
                          <w:i/>
                          <w:w w:val="105"/>
                          <w:sz w:val="11"/>
                        </w:rPr>
                        <w:t>z</w:t>
                      </w:r>
                      <w:r>
                        <w:rPr>
                          <w:rFonts w:ascii="Arial"/>
                          <w:i/>
                          <w:spacing w:val="-18"/>
                          <w:w w:val="105"/>
                          <w:sz w:val="11"/>
                        </w:rPr>
                        <w:t xml:space="preserve"> </w:t>
                      </w:r>
                      <w:r>
                        <w:rPr>
                          <w:rFonts w:ascii="Arial"/>
                          <w:w w:val="105"/>
                          <w:sz w:val="11"/>
                        </w:rPr>
                        <w:t>)</w:t>
                      </w:r>
                      <w:r>
                        <w:rPr>
                          <w:rFonts w:ascii="Arial"/>
                          <w:sz w:val="11"/>
                        </w:rPr>
                        <w:t xml:space="preserve">  </w:t>
                      </w:r>
                      <w:r>
                        <w:rPr>
                          <w:rFonts w:ascii="Arial"/>
                          <w:spacing w:val="-9"/>
                          <w:sz w:val="11"/>
                        </w:rPr>
                        <w:t xml:space="preserve"> </w:t>
                      </w:r>
                    </w:p>
                  </w:txbxContent>
                </v:textbox>
              </v:shape>
              <v:shape id="Text Box 231" o:spid="_x0000_s1544" type="#_x0000_t202" style="position:absolute;left:5247;top:-481;width:56;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9Uy8YA&#10;AADdAAAADwAAAGRycy9kb3ducmV2LnhtbESPQWvCQBSE7wX/w/KE3upGbUWjq4hYKBSKMR48PrPP&#10;ZDH7Nma3mv77bqHgcZiZb5jFqrO1uFHrjWMFw0ECgrhw2nCp4JC/v0xB+ICssXZMCn7Iw2rZe1pg&#10;qt2dM7rtQykihH2KCqoQmlRKX1Rk0Q9cQxy9s2sthijbUuoW7xFuazlKkom0aDguVNjQpqLisv+2&#10;CtZHzrbm+nXaZefM5Pks4c/JRannfreegwjUhUf4v/2hFYzGb6/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9Uy8YAAADdAAAADwAAAAAAAAAAAAAAAACYAgAAZHJz&#10;L2Rvd25yZXYueG1sUEsFBgAAAAAEAAQA9QAAAIsDAAAAAA==&#10;" filled="f" stroked="f">
                <v:textbox inset="0,0,0,0">
                  <w:txbxContent>
                    <w:p w:rsidR="00247FE2" w:rsidRDefault="00247FE2" w:rsidP="0082346C">
                      <w:pPr>
                        <w:spacing w:line="221" w:lineRule="exact"/>
                      </w:pPr>
                      <w:r>
                        <w:t>,</w:t>
                      </w:r>
                    </w:p>
                  </w:txbxContent>
                </v:textbox>
              </v:shape>
              <v:shape id="Text Box 232" o:spid="_x0000_s1545" type="#_x0000_t202" style="position:absolute;left:4909;top:-269;width:184;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xUMYA&#10;AADdAAAADwAAAGRycy9kb3ducmV2LnhtbESPQWvCQBSE70L/w/KE3nSjRbHRVaRYEIRijIcen9ln&#10;sph9G7NbTf99tyB4HGbmG2ax6mwtbtR641jBaJiAIC6cNlwqOOafgxkIH5A11o5JwS95WC1fegtM&#10;tbtzRrdDKEWEsE9RQRVCk0rpi4os+qFriKN3dq3FEGVbSt3iPcJtLcdJMpUWDceFChv6qKi4HH6s&#10;gvU3Zxtz/Trts3Nm8vw94d30otRrv1vPQQTqwjP8aG+1gvHbZA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PxUMYAAADdAAAADwAAAAAAAAAAAAAAAACYAgAAZHJz&#10;L2Rvd25yZXYueG1sUEsFBgAAAAAEAAQA9QAAAIsDAAAAAA==&#10;" filled="f" stroked="f">
                <v:textbox inset="0,0,0,0">
                  <w:txbxContent>
                    <w:p w:rsidR="00247FE2" w:rsidRDefault="00247FE2" w:rsidP="0082346C">
                      <w:pPr>
                        <w:spacing w:line="238" w:lineRule="exact"/>
                        <w:rPr>
                          <w:rFonts w:ascii="Arial" w:eastAsia="Arial" w:hAnsi="Arial" w:cs="Arial"/>
                          <w:sz w:val="11"/>
                          <w:szCs w:val="11"/>
                        </w:rPr>
                      </w:pPr>
                      <w:r>
                        <w:rPr>
                          <w:rFonts w:ascii="Arial"/>
                          <w:i/>
                          <w:spacing w:val="2"/>
                          <w:w w:val="105"/>
                          <w:sz w:val="20"/>
                        </w:rPr>
                        <w:t>q</w:t>
                      </w:r>
                      <w:r>
                        <w:rPr>
                          <w:rFonts w:ascii="Arial"/>
                          <w:i/>
                          <w:w w:val="105"/>
                          <w:position w:val="-4"/>
                          <w:sz w:val="11"/>
                        </w:rPr>
                        <w:t>b</w:t>
                      </w:r>
                    </w:p>
                  </w:txbxContent>
                </v:textbox>
              </v:shape>
            </v:group>
            <w10:wrap anchorx="page"/>
          </v:group>
        </w:pict>
      </w:r>
      <w:r w:rsidR="0082346C" w:rsidRPr="0082346C">
        <w:rPr>
          <w:spacing w:val="-1"/>
        </w:rPr>
        <w:t>здесь</w:t>
      </w:r>
      <w:r w:rsidR="0082346C" w:rsidRPr="0082346C">
        <w:rPr>
          <w:position w:val="-14"/>
        </w:rPr>
        <w:object w:dxaOrig="300" w:dyaOrig="380">
          <v:shape id="_x0000_i1976" type="#_x0000_t75" style="width:15.75pt;height:21pt" o:ole="">
            <v:imagedata r:id="rId1855" o:title=""/>
          </v:shape>
          <o:OLEObject Type="Embed" ProgID="Equation.3" ShapeID="_x0000_i1976" DrawAspect="Content" ObjectID="_1748945932" r:id="rId1856"/>
        </w:object>
      </w:r>
      <w:r w:rsidR="0082346C" w:rsidRPr="0082346C">
        <w:rPr>
          <w:i/>
          <w:spacing w:val="5"/>
          <w:position w:val="-2"/>
        </w:rPr>
        <w:t xml:space="preserve"> </w:t>
      </w:r>
      <w:r w:rsidR="0082346C" w:rsidRPr="0082346C">
        <w:rPr>
          <w:i/>
          <w:spacing w:val="-1"/>
        </w:rPr>
        <w:t>–</w:t>
      </w:r>
      <w:r w:rsidR="0082346C" w:rsidRPr="0082346C">
        <w:rPr>
          <w:spacing w:val="-1"/>
        </w:rPr>
        <w:t>значение</w:t>
      </w:r>
      <w:r w:rsidR="0082346C" w:rsidRPr="0082346C">
        <w:rPr>
          <w:spacing w:val="29"/>
        </w:rPr>
        <w:t xml:space="preserve"> </w:t>
      </w:r>
      <w:r w:rsidR="0082346C" w:rsidRPr="0082346C">
        <w:rPr>
          <w:spacing w:val="-1"/>
        </w:rPr>
        <w:t>среднего</w:t>
      </w:r>
      <w:r w:rsidR="0082346C" w:rsidRPr="0082346C">
        <w:rPr>
          <w:spacing w:val="29"/>
        </w:rPr>
        <w:t xml:space="preserve"> </w:t>
      </w:r>
      <w:r w:rsidR="0082346C" w:rsidRPr="0082346C">
        <w:rPr>
          <w:spacing w:val="-1"/>
        </w:rPr>
        <w:t>(базового)</w:t>
      </w:r>
      <w:r w:rsidR="0082346C" w:rsidRPr="0082346C">
        <w:rPr>
          <w:spacing w:val="29"/>
        </w:rPr>
        <w:t xml:space="preserve"> </w:t>
      </w:r>
      <w:r w:rsidR="0082346C" w:rsidRPr="0082346C">
        <w:rPr>
          <w:spacing w:val="-1"/>
        </w:rPr>
        <w:t>скоростного</w:t>
      </w:r>
      <w:r w:rsidR="0082346C" w:rsidRPr="0082346C">
        <w:rPr>
          <w:spacing w:val="28"/>
        </w:rPr>
        <w:t xml:space="preserve"> </w:t>
      </w:r>
      <w:r w:rsidR="0082346C" w:rsidRPr="0082346C">
        <w:rPr>
          <w:spacing w:val="-1"/>
        </w:rPr>
        <w:t>напора,</w:t>
      </w:r>
      <w:r w:rsidR="0082346C" w:rsidRPr="0082346C">
        <w:rPr>
          <w:spacing w:val="29"/>
        </w:rPr>
        <w:t xml:space="preserve"> </w:t>
      </w:r>
      <w:r w:rsidR="0082346C" w:rsidRPr="0082346C">
        <w:rPr>
          <w:spacing w:val="-1"/>
        </w:rPr>
        <w:t>определяемое</w:t>
      </w:r>
      <w:r w:rsidR="0082346C" w:rsidRPr="0082346C">
        <w:rPr>
          <w:spacing w:val="29"/>
        </w:rPr>
        <w:t xml:space="preserve"> </w:t>
      </w:r>
      <w:r w:rsidR="0082346C" w:rsidRPr="0082346C">
        <w:t>по</w:t>
      </w:r>
      <w:r w:rsidR="0082346C" w:rsidRPr="0082346C">
        <w:rPr>
          <w:spacing w:val="28"/>
        </w:rPr>
        <w:t xml:space="preserve"> </w:t>
      </w:r>
      <w:r w:rsidR="0082346C" w:rsidRPr="0082346C">
        <w:rPr>
          <w:spacing w:val="-2"/>
        </w:rPr>
        <w:t>формуле</w:t>
      </w:r>
      <w:r w:rsidR="0082346C" w:rsidRPr="0082346C">
        <w:rPr>
          <w:spacing w:val="63"/>
        </w:rPr>
        <w:t xml:space="preserve"> </w:t>
      </w:r>
      <w:r w:rsidR="0082346C" w:rsidRPr="0082346C">
        <w:rPr>
          <w:spacing w:val="-1"/>
        </w:rPr>
        <w:t>(12.10)</w:t>
      </w:r>
    </w:p>
    <w:p w:rsidR="0082346C" w:rsidRPr="0082346C" w:rsidRDefault="004C20E5" w:rsidP="0082346C">
      <w:pPr>
        <w:tabs>
          <w:tab w:val="left" w:pos="3604"/>
          <w:tab w:val="left" w:pos="4084"/>
          <w:tab w:val="left" w:pos="9242"/>
        </w:tabs>
        <w:ind w:left="3154"/>
        <w:jc w:val="both"/>
        <w:rPr>
          <w:spacing w:val="-1"/>
        </w:rPr>
      </w:pPr>
      <w:r w:rsidRPr="004C20E5">
        <w:rPr>
          <w:noProof/>
        </w:rPr>
        <w:pict>
          <v:shape id="Поле 2343" o:spid="_x0000_s1551" type="#_x0000_t202" style="position:absolute;left:0;text-align:left;margin-left:-12.4pt;margin-top:-6.7pt;width:3.35pt;height:6.25pt;z-index:-2513274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" filled="f" stroked="f">
            <v:textbox inset="0,0,0,0">
              <w:txbxContent>
                <w:p w:rsidR="00247FE2" w:rsidRDefault="00247FE2" w:rsidP="0082346C">
                  <w:pPr>
                    <w:spacing w:line="125" w:lineRule="exact"/>
                    <w:rPr>
                      <w:rFonts w:ascii="Arial" w:eastAsia="Arial" w:hAnsi="Arial" w:cs="Arial"/>
                      <w:sz w:val="12"/>
                      <w:szCs w:val="12"/>
                    </w:rPr>
                  </w:pPr>
                  <w:r>
                    <w:rPr>
                      <w:rFonts w:ascii="Arial"/>
                      <w:i/>
                      <w:sz w:val="12"/>
                    </w:rPr>
                    <w:t>b</w:t>
                  </w:r>
                </w:p>
              </w:txbxContent>
            </v:textbox>
            <w10:wrap anchorx="page"/>
          </v:shape>
        </w:pict>
      </w:r>
      <w:r w:rsidRPr="004C20E5">
        <w:rPr>
          <w:noProof/>
        </w:rPr>
        <w:pict>
          <v:group id="Группа 2344" o:spid="_x0000_s1546" style="position:absolute;left:0;text-align:left;margin-left:603.8pt;margin-top:9.5pt;width:67.5pt;height:13.25pt;z-index:-251328512;mso-position-horizontal-relative:page" coordorigin="4417,143" coordsize="1350,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">
            <v:group id="Group 902" o:spid="_x0000_s1547" style="position:absolute;left:4590;top:306;width:130;height:2" coordorigin="4590,306" coordsize="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vVsYAAADdAAAADwAAAGRycy9kb3ducmV2LnhtbESPS4vCQBCE7wv7H4Ze&#10;8KaT+GKJjiKiyx5E8AGLtybTJsFMT8iMSfz3jiDssaiqr6j5sjOlaKh2hWUF8SACQZxaXXCm4Hza&#10;9r9BOI+ssbRMCh7kYLn4/Jhjom3LB2qOPhMBwi5BBbn3VSKlS3My6Aa2Ig7e1dYGfZB1JnWNbYCb&#10;Ug6jaCoNFhwWcqxonVN6O96Ngp8W29Uo3jS723X9uJwm+79dTEr1vrrVDISnzv+H3+1frWA4Gk/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G9WxgAAAN0A&#10;AAAPAAAAAAAAAAAAAAAAAKoCAABkcnMvZG93bnJldi54bWxQSwUGAAAAAAQABAD6AAAAnQMAAAAA&#10;">
              <v:shape id="Freeform 903" o:spid="_x0000_s1548" style="position:absolute;left:4590;top:306;width:130;height:2;visibility:visible;mso-wrap-style:square;v-text-anchor:top" coordsize="1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1vqMUA&#10;AADdAAAADwAAAGRycy9kb3ducmV2LnhtbESPzWrDMBCE74W+g9hCb43cODXBiRJCocUEcqhT6HWx&#10;NraJtTKS6p+3rwqBHIfZ+WZnu59MJwZyvrWs4HWRgCCurG65VvB9/nhZg/ABWWNnmRTM5GG/e3zY&#10;Yq7tyF80lKEWEcI+RwVNCH0upa8aMugXtieO3sU6gyFKV0vtcIxw08llkmTSYMuxocGe3huqruWv&#10;iW8Uh+Nn4tLTD3bzymdveKrmo1LPT9NhAyLQFO7Ht3ShFSzTVQb/ayIC5O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fW+oxQAAAN0AAAAPAAAAAAAAAAAAAAAAAJgCAABkcnMv&#10;ZG93bnJldi54bWxQSwUGAAAAAAQABAD1AAAAigMAAAAA&#10;" path="m,l130,e" filled="f" strokeweight=".19181mm">
                <v:path arrowok="t" o:connecttype="custom" o:connectlocs="0,0;130,0" o:connectangles="0,0"/>
              </v:shape>
              <v:shape id="Picture 904" o:spid="_x0000_s1549" type="#_x0000_t75" style="position:absolute;left:4850;top:143;width:833;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u1J/GAAAA3QAAAA8AAABkcnMvZG93bnJldi54bWxEj09rAjEUxO9Cv0N4BW+arYqV1ShaqWh7&#10;8h9eH5vX3W03L9sk6vrtG0HocZiZ3zCTWWMqcSHnS8sKXroJCOLM6pJzBYf9e2cEwgdkjZVlUnAj&#10;D7PpU2uCqbZX3tJlF3IRIexTVFCEUKdS+qwgg75ra+LofVlnMETpcqkdXiPcVLKXJENpsOS4UGBN&#10;bwVlP7uzUZCsy9XRS2uWi183GJ4+lqfPzbdS7edmPgYRqAn/4Ud7rRX0+oNXuL+JT0B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u7Un8YAAADdAAAADwAAAAAAAAAAAAAA&#10;AACfAgAAZHJzL2Rvd25yZXYueG1sUEsFBgAAAAAEAAQA9wAAAJIDAAAAAA==&#10;">
                <v:imagedata r:id="rId1857" o:title=""/>
              </v:shape>
              <v:shape id="Picture 905" o:spid="_x0000_s1550" type="#_x0000_t75" style="position:absolute;left:4417;top:143;width:1350;height:2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BtLDAAAA3QAAAA8AAABkcnMvZG93bnJldi54bWxETz1vwjAQ3SvxH6xD6lYcaFRBikEIgdQO&#10;DA0sbNf4iNPG5yg2Sfj3eEBifHrfy/Vga9FR6yvHCqaTBARx4XTFpYLTcf82B+EDssbaMSm4kYf1&#10;avSyxEy7nn+oy0MpYgj7DBWYEJpMSl8YsugnriGO3MW1FkOEbSl1i30Mt7WcJcmHtFhxbDDY0NZQ&#10;8Z9frQL+u31356HeXdK9Sc/l7yFs+4VSr+Nh8wki0BCe4of7SyuYvadxbnwTn4B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4QG0sMAAADdAAAADwAAAAAAAAAAAAAAAACf&#10;AgAAZHJzL2Rvd25yZXYueG1sUEsFBgAAAAAEAAQA9wAAAI8DAAAAAA==&#10;">
                <v:imagedata r:id="rId1858" o:title=""/>
              </v:shape>
            </v:group>
            <w10:wrap anchorx="page"/>
          </v:group>
        </w:pict>
      </w:r>
      <w:r w:rsidR="0082346C" w:rsidRPr="0082346C">
        <w:t xml:space="preserve">             </w:t>
      </w:r>
      <w:r w:rsidR="0082346C" w:rsidRPr="0082346C">
        <w:rPr>
          <w:position w:val="-24"/>
        </w:rPr>
        <w:object w:dxaOrig="1300" w:dyaOrig="620">
          <v:shape id="_x0000_i1977" type="#_x0000_t75" style="width:71.25pt;height:33.75pt" o:ole="">
            <v:imagedata r:id="rId1859" o:title=""/>
          </v:shape>
          <o:OLEObject Type="Embed" ProgID="Equation.3" ShapeID="_x0000_i1977" DrawAspect="Content" ObjectID="_1748945933" r:id="rId1860"/>
        </w:object>
      </w:r>
      <w:r w:rsidR="0082346C" w:rsidRPr="0082346C">
        <w:t xml:space="preserve">                </w:t>
      </w:r>
      <w:r w:rsidR="0082346C" w:rsidRPr="0082346C">
        <w:rPr>
          <w:spacing w:val="-1"/>
        </w:rPr>
        <w:t>(12.10)</w:t>
      </w:r>
    </w:p>
    <w:p w:rsidR="0082346C" w:rsidRPr="0082346C" w:rsidRDefault="0082346C" w:rsidP="0082346C">
      <w:pPr>
        <w:jc w:val="center"/>
      </w:pPr>
      <w:r w:rsidRPr="0082346C">
        <w:rPr>
          <w:noProof/>
        </w:rPr>
        <w:lastRenderedPageBreak/>
        <w:drawing>
          <wp:inline distT="0" distB="0" distL="0" distR="0">
            <wp:extent cx="3802707" cy="2306472"/>
            <wp:effectExtent l="0" t="0" r="7620" b="0"/>
            <wp:docPr id="237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0.png"/>
                    <pic:cNvPicPr/>
                  </pic:nvPicPr>
                  <pic:blipFill>
                    <a:blip r:embed="rId1861" cstate="print"/>
                    <a:stretch>
                      <a:fillRect/>
                    </a:stretch>
                  </pic:blipFill>
                  <pic:spPr>
                    <a:xfrm>
                      <a:off x="0" y="0"/>
                      <a:ext cx="3821471" cy="2317853"/>
                    </a:xfrm>
                    <a:prstGeom prst="rect">
                      <a:avLst/>
                    </a:prstGeom>
                  </pic:spPr>
                </pic:pic>
              </a:graphicData>
            </a:graphic>
          </wp:inline>
        </w:drawing>
      </w:r>
    </w:p>
    <w:p w:rsidR="0082346C" w:rsidRPr="0082346C" w:rsidRDefault="0082346C" w:rsidP="0082346C">
      <w:pPr>
        <w:ind w:left="1121"/>
        <w:jc w:val="center"/>
      </w:pPr>
      <w:r w:rsidRPr="0082346C">
        <w:rPr>
          <w:b/>
          <w:bCs/>
          <w:i/>
          <w:spacing w:val="-1"/>
        </w:rPr>
        <w:t>Рисунок 12.2</w:t>
      </w:r>
      <w:r w:rsidRPr="0082346C">
        <w:rPr>
          <w:b/>
          <w:bCs/>
          <w:i/>
        </w:rPr>
        <w:t xml:space="preserve"> –</w:t>
      </w:r>
      <w:r w:rsidRPr="0082346C">
        <w:rPr>
          <w:b/>
          <w:bCs/>
          <w:i/>
          <w:spacing w:val="-3"/>
        </w:rPr>
        <w:t xml:space="preserve"> </w:t>
      </w:r>
      <w:r w:rsidRPr="0082346C">
        <w:rPr>
          <w:b/>
          <w:bCs/>
          <w:i/>
          <w:spacing w:val="-1"/>
        </w:rPr>
        <w:t>Графическое</w:t>
      </w:r>
      <w:r w:rsidRPr="0082346C">
        <w:rPr>
          <w:b/>
          <w:bCs/>
          <w:i/>
        </w:rPr>
        <w:t xml:space="preserve"> </w:t>
      </w:r>
      <w:r w:rsidRPr="0082346C">
        <w:rPr>
          <w:b/>
          <w:bCs/>
          <w:i/>
          <w:spacing w:val="-1"/>
        </w:rPr>
        <w:t>представление</w:t>
      </w:r>
      <w:r w:rsidRPr="0082346C">
        <w:rPr>
          <w:b/>
          <w:bCs/>
          <w:i/>
          <w:spacing w:val="-2"/>
        </w:rPr>
        <w:t xml:space="preserve"> </w:t>
      </w:r>
      <w:r w:rsidRPr="0082346C">
        <w:rPr>
          <w:b/>
          <w:bCs/>
          <w:i/>
          <w:spacing w:val="-1"/>
        </w:rPr>
        <w:t>коэффициента</w:t>
      </w:r>
      <w:r w:rsidRPr="0082346C">
        <w:rPr>
          <w:b/>
          <w:bCs/>
          <w:i/>
        </w:rPr>
        <w:t xml:space="preserve"> </w:t>
      </w:r>
      <w:r w:rsidRPr="0082346C">
        <w:rPr>
          <w:b/>
          <w:bCs/>
          <w:i/>
          <w:spacing w:val="-1"/>
        </w:rPr>
        <w:t>экспозиции</w:t>
      </w:r>
      <w:r w:rsidRPr="0082346C">
        <w:rPr>
          <w:position w:val="-12"/>
        </w:rPr>
        <w:object w:dxaOrig="560" w:dyaOrig="360">
          <v:shape id="_x0000_i1978" type="#_x0000_t75" style="width:28.5pt;height:15.75pt" o:ole="">
            <v:imagedata r:id="rId1862" o:title=""/>
          </v:shape>
          <o:OLEObject Type="Embed" ProgID="Equation.3" ShapeID="_x0000_i1978" DrawAspect="Content" ObjectID="_1748945934" r:id="rId1863"/>
        </w:object>
      </w:r>
      <w:r w:rsidRPr="0082346C">
        <w:rPr>
          <w:b/>
          <w:bCs/>
          <w:i/>
          <w:spacing w:val="3"/>
        </w:rPr>
        <w:t xml:space="preserve"> для</w:t>
      </w:r>
      <w:r w:rsidRPr="0082346C">
        <w:rPr>
          <w:position w:val="-12"/>
        </w:rPr>
        <w:object w:dxaOrig="1540" w:dyaOrig="360">
          <v:shape id="_x0000_i1979" type="#_x0000_t75" style="width:76.5pt;height:15.75pt" o:ole="">
            <v:imagedata r:id="rId1864" o:title=""/>
          </v:shape>
          <o:OLEObject Type="Embed" ProgID="Equation.3" ShapeID="_x0000_i1979" DrawAspect="Content" ObjectID="_1748945935" r:id="rId1865"/>
        </w:object>
      </w:r>
    </w:p>
    <w:p w:rsidR="0082346C" w:rsidRPr="0082346C" w:rsidRDefault="0082346C" w:rsidP="0082346C">
      <w:pPr>
        <w:ind w:left="132" w:right="398" w:firstLine="566"/>
        <w:jc w:val="both"/>
        <w:rPr>
          <w:i/>
        </w:rPr>
      </w:pPr>
      <w:r w:rsidRPr="0082346C">
        <w:rPr>
          <w:b/>
          <w:i/>
          <w:spacing w:val="-1"/>
        </w:rPr>
        <w:t>Примечание</w:t>
      </w:r>
      <w:r w:rsidRPr="0082346C">
        <w:rPr>
          <w:b/>
          <w:i/>
          <w:spacing w:val="28"/>
        </w:rPr>
        <w:t xml:space="preserve"> </w:t>
      </w:r>
      <w:r w:rsidRPr="0082346C">
        <w:rPr>
          <w:i/>
        </w:rPr>
        <w:t>2</w:t>
      </w:r>
      <w:r w:rsidRPr="0082346C">
        <w:rPr>
          <w:i/>
          <w:spacing w:val="29"/>
        </w:rPr>
        <w:t xml:space="preserve"> </w:t>
      </w:r>
      <w:r w:rsidRPr="0082346C">
        <w:rPr>
          <w:i/>
          <w:spacing w:val="-1"/>
        </w:rPr>
        <w:t>Применяемые</w:t>
      </w:r>
      <w:r w:rsidRPr="0082346C">
        <w:rPr>
          <w:i/>
          <w:spacing w:val="29"/>
        </w:rPr>
        <w:t xml:space="preserve"> </w:t>
      </w:r>
      <w:r w:rsidRPr="0082346C">
        <w:rPr>
          <w:i/>
        </w:rPr>
        <w:t>на</w:t>
      </w:r>
      <w:r w:rsidRPr="0082346C">
        <w:rPr>
          <w:i/>
          <w:spacing w:val="28"/>
        </w:rPr>
        <w:t xml:space="preserve"> </w:t>
      </w:r>
      <w:r w:rsidRPr="0082346C">
        <w:rPr>
          <w:i/>
          <w:spacing w:val="-1"/>
        </w:rPr>
        <w:t>национальном</w:t>
      </w:r>
      <w:r w:rsidRPr="0082346C">
        <w:rPr>
          <w:i/>
          <w:spacing w:val="25"/>
        </w:rPr>
        <w:t xml:space="preserve"> </w:t>
      </w:r>
      <w:r w:rsidRPr="0082346C">
        <w:rPr>
          <w:i/>
          <w:spacing w:val="-1"/>
        </w:rPr>
        <w:t>уровне</w:t>
      </w:r>
      <w:r w:rsidRPr="0082346C">
        <w:rPr>
          <w:i/>
          <w:spacing w:val="28"/>
        </w:rPr>
        <w:t xml:space="preserve"> </w:t>
      </w:r>
      <w:r w:rsidRPr="0082346C">
        <w:rPr>
          <w:i/>
          <w:spacing w:val="-1"/>
        </w:rPr>
        <w:t>значения</w:t>
      </w:r>
      <w:r w:rsidRPr="0082346C">
        <w:rPr>
          <w:position w:val="-10"/>
        </w:rPr>
        <w:object w:dxaOrig="240" w:dyaOrig="260">
          <v:shape id="_x0000_i1980" type="#_x0000_t75" style="width:12.75pt;height:14.25pt" o:ole="">
            <v:imagedata r:id="rId1848" o:title=""/>
          </v:shape>
          <o:OLEObject Type="Embed" ProgID="Equation.3" ShapeID="_x0000_i1980" DrawAspect="Content" ObjectID="_1748945936" r:id="rId1866"/>
        </w:object>
      </w:r>
      <w:r w:rsidRPr="0082346C">
        <w:rPr>
          <w:i/>
        </w:rPr>
        <w:t>могут</w:t>
      </w:r>
      <w:r w:rsidRPr="0082346C">
        <w:rPr>
          <w:i/>
          <w:spacing w:val="28"/>
        </w:rPr>
        <w:t xml:space="preserve"> </w:t>
      </w:r>
      <w:r w:rsidRPr="0082346C">
        <w:rPr>
          <w:i/>
          <w:spacing w:val="-1"/>
        </w:rPr>
        <w:t>указываться</w:t>
      </w:r>
      <w:r w:rsidRPr="0082346C">
        <w:rPr>
          <w:i/>
          <w:spacing w:val="28"/>
        </w:rPr>
        <w:t xml:space="preserve"> </w:t>
      </w:r>
      <w:r w:rsidRPr="0082346C">
        <w:rPr>
          <w:i/>
        </w:rPr>
        <w:t>в</w:t>
      </w:r>
      <w:r w:rsidRPr="0082346C">
        <w:rPr>
          <w:i/>
          <w:spacing w:val="53"/>
        </w:rPr>
        <w:t xml:space="preserve"> </w:t>
      </w:r>
      <w:r w:rsidRPr="0082346C">
        <w:rPr>
          <w:i/>
          <w:spacing w:val="-1"/>
        </w:rPr>
        <w:t>Национальном</w:t>
      </w:r>
      <w:r w:rsidRPr="0082346C">
        <w:rPr>
          <w:i/>
          <w:spacing w:val="53"/>
        </w:rPr>
        <w:t xml:space="preserve"> </w:t>
      </w:r>
      <w:r w:rsidRPr="0082346C">
        <w:rPr>
          <w:i/>
          <w:spacing w:val="-1"/>
        </w:rPr>
        <w:t>Приложении.</w:t>
      </w:r>
      <w:r w:rsidRPr="0082346C">
        <w:rPr>
          <w:i/>
        </w:rPr>
        <w:t xml:space="preserve"> </w:t>
      </w:r>
      <w:r w:rsidRPr="0082346C">
        <w:rPr>
          <w:i/>
          <w:spacing w:val="-1"/>
        </w:rPr>
        <w:t>Рекомендуемое</w:t>
      </w:r>
      <w:r w:rsidRPr="0082346C">
        <w:rPr>
          <w:i/>
        </w:rPr>
        <w:t xml:space="preserve"> </w:t>
      </w:r>
      <w:r w:rsidRPr="0082346C">
        <w:rPr>
          <w:i/>
          <w:spacing w:val="-1"/>
        </w:rPr>
        <w:t>значение</w:t>
      </w:r>
      <w:r w:rsidRPr="0082346C">
        <w:rPr>
          <w:i/>
        </w:rPr>
        <w:t xml:space="preserve"> </w:t>
      </w:r>
      <w:r w:rsidRPr="0082346C">
        <w:rPr>
          <w:i/>
          <w:spacing w:val="-1"/>
        </w:rPr>
        <w:t>равно</w:t>
      </w:r>
      <w:r w:rsidRPr="0082346C">
        <w:rPr>
          <w:i/>
        </w:rPr>
        <w:t xml:space="preserve"> </w:t>
      </w:r>
      <w:r w:rsidRPr="0082346C">
        <w:rPr>
          <w:i/>
          <w:spacing w:val="-1"/>
        </w:rPr>
        <w:t>1,25</w:t>
      </w:r>
      <w:r w:rsidRPr="0082346C">
        <w:rPr>
          <w:i/>
        </w:rPr>
        <w:t xml:space="preserve"> </w:t>
      </w:r>
      <w:r w:rsidRPr="0082346C">
        <w:rPr>
          <w:i/>
          <w:spacing w:val="-1"/>
        </w:rPr>
        <w:t>кг/м</w:t>
      </w:r>
      <w:r w:rsidRPr="0082346C">
        <w:rPr>
          <w:i/>
          <w:spacing w:val="-1"/>
          <w:position w:val="10"/>
        </w:rPr>
        <w:t>3</w:t>
      </w:r>
      <w:r w:rsidRPr="0082346C">
        <w:rPr>
          <w:i/>
          <w:spacing w:val="-1"/>
        </w:rPr>
        <w:t>.</w:t>
      </w:r>
    </w:p>
    <w:p w:rsidR="0082346C" w:rsidRPr="0082346C" w:rsidRDefault="0082346C" w:rsidP="0082346C">
      <w:pPr>
        <w:ind w:left="132" w:right="393" w:firstLine="566"/>
        <w:jc w:val="both"/>
        <w:rPr>
          <w:i/>
        </w:rPr>
      </w:pPr>
      <w:r w:rsidRPr="0082346C">
        <w:rPr>
          <w:b/>
          <w:i/>
          <w:spacing w:val="-1"/>
        </w:rPr>
        <w:t>Примечание</w:t>
      </w:r>
      <w:r w:rsidRPr="0082346C">
        <w:rPr>
          <w:b/>
          <w:i/>
          <w:spacing w:val="10"/>
        </w:rPr>
        <w:t xml:space="preserve"> </w:t>
      </w:r>
      <w:r w:rsidRPr="0082346C">
        <w:rPr>
          <w:b/>
          <w:i/>
        </w:rPr>
        <w:t>3</w:t>
      </w:r>
      <w:r w:rsidRPr="0082346C">
        <w:rPr>
          <w:i/>
        </w:rPr>
        <w:t xml:space="preserve"> </w:t>
      </w:r>
      <w:r w:rsidRPr="0082346C">
        <w:rPr>
          <w:i/>
          <w:spacing w:val="-3"/>
        </w:rPr>
        <w:t>Значение</w:t>
      </w:r>
      <w:r w:rsidRPr="0082346C">
        <w:rPr>
          <w:i/>
          <w:spacing w:val="7"/>
        </w:rPr>
        <w:t xml:space="preserve"> </w:t>
      </w:r>
      <w:r w:rsidRPr="0082346C">
        <w:rPr>
          <w:i/>
        </w:rPr>
        <w:t>7</w:t>
      </w:r>
      <w:r w:rsidRPr="0082346C">
        <w:rPr>
          <w:i/>
          <w:spacing w:val="7"/>
        </w:rPr>
        <w:t xml:space="preserve"> </w:t>
      </w:r>
      <w:r w:rsidRPr="0082346C">
        <w:rPr>
          <w:i/>
        </w:rPr>
        <w:t>в</w:t>
      </w:r>
      <w:r w:rsidRPr="0082346C">
        <w:rPr>
          <w:i/>
          <w:spacing w:val="6"/>
        </w:rPr>
        <w:t xml:space="preserve"> </w:t>
      </w:r>
      <w:r w:rsidRPr="0082346C">
        <w:rPr>
          <w:i/>
          <w:spacing w:val="-3"/>
        </w:rPr>
        <w:t>формуле</w:t>
      </w:r>
      <w:r w:rsidRPr="0082346C">
        <w:rPr>
          <w:i/>
          <w:spacing w:val="7"/>
        </w:rPr>
        <w:t xml:space="preserve"> </w:t>
      </w:r>
      <w:r w:rsidRPr="0082346C">
        <w:rPr>
          <w:i/>
          <w:spacing w:val="-3"/>
        </w:rPr>
        <w:t>(12.8)</w:t>
      </w:r>
      <w:r w:rsidRPr="0082346C">
        <w:rPr>
          <w:i/>
          <w:spacing w:val="7"/>
        </w:rPr>
        <w:t xml:space="preserve"> </w:t>
      </w:r>
      <w:r w:rsidRPr="0082346C">
        <w:rPr>
          <w:i/>
          <w:spacing w:val="-3"/>
        </w:rPr>
        <w:t>соответствует</w:t>
      </w:r>
      <w:r w:rsidRPr="0082346C">
        <w:rPr>
          <w:i/>
          <w:spacing w:val="9"/>
        </w:rPr>
        <w:t xml:space="preserve"> </w:t>
      </w:r>
      <w:r w:rsidRPr="0082346C">
        <w:rPr>
          <w:i/>
          <w:spacing w:val="-3"/>
        </w:rPr>
        <w:t>пиковому</w:t>
      </w:r>
      <w:r w:rsidRPr="0082346C">
        <w:rPr>
          <w:i/>
          <w:spacing w:val="4"/>
        </w:rPr>
        <w:t xml:space="preserve"> </w:t>
      </w:r>
      <w:r w:rsidRPr="0082346C">
        <w:rPr>
          <w:i/>
          <w:spacing w:val="-2"/>
        </w:rPr>
        <w:t>коэффициенту</w:t>
      </w:r>
      <w:r w:rsidRPr="0082346C">
        <w:rPr>
          <w:position w:val="-14"/>
        </w:rPr>
        <w:object w:dxaOrig="820" w:dyaOrig="380">
          <v:shape id="_x0000_i1981" type="#_x0000_t75" style="width:37.5pt;height:15.75pt" o:ole="">
            <v:imagedata r:id="rId1867" o:title=""/>
          </v:shape>
          <o:OLEObject Type="Embed" ProgID="Equation.3" ShapeID="_x0000_i1981" DrawAspect="Content" ObjectID="_1748945937" r:id="rId1868"/>
        </w:object>
      </w:r>
      <w:r w:rsidRPr="0082346C">
        <w:rPr>
          <w:i/>
          <w:spacing w:val="7"/>
        </w:rPr>
        <w:t xml:space="preserve"> </w:t>
      </w:r>
      <w:r w:rsidRPr="0082346C">
        <w:rPr>
          <w:i/>
        </w:rPr>
        <w:t>и</w:t>
      </w:r>
      <w:r w:rsidRPr="0082346C">
        <w:rPr>
          <w:i/>
          <w:spacing w:val="21"/>
        </w:rPr>
        <w:t xml:space="preserve"> </w:t>
      </w:r>
      <w:r w:rsidRPr="0082346C">
        <w:rPr>
          <w:i/>
          <w:spacing w:val="-3"/>
        </w:rPr>
        <w:t>применяется</w:t>
      </w:r>
      <w:r w:rsidRPr="0082346C">
        <w:rPr>
          <w:i/>
          <w:spacing w:val="20"/>
        </w:rPr>
        <w:t xml:space="preserve"> </w:t>
      </w:r>
      <w:r w:rsidRPr="0082346C">
        <w:rPr>
          <w:i/>
        </w:rPr>
        <w:t>с</w:t>
      </w:r>
      <w:r w:rsidRPr="0082346C">
        <w:rPr>
          <w:i/>
          <w:spacing w:val="22"/>
        </w:rPr>
        <w:t xml:space="preserve"> </w:t>
      </w:r>
      <w:r w:rsidRPr="0082346C">
        <w:rPr>
          <w:i/>
          <w:spacing w:val="-3"/>
        </w:rPr>
        <w:t>аэродинамическими</w:t>
      </w:r>
      <w:r w:rsidRPr="0082346C">
        <w:rPr>
          <w:i/>
          <w:spacing w:val="21"/>
        </w:rPr>
        <w:t xml:space="preserve"> </w:t>
      </w:r>
      <w:r w:rsidRPr="0082346C">
        <w:rPr>
          <w:i/>
          <w:spacing w:val="-3"/>
        </w:rPr>
        <w:t>коэффициентами</w:t>
      </w:r>
      <w:r w:rsidRPr="0082346C">
        <w:rPr>
          <w:i/>
          <w:spacing w:val="21"/>
        </w:rPr>
        <w:t xml:space="preserve"> </w:t>
      </w:r>
      <w:r w:rsidRPr="0082346C">
        <w:rPr>
          <w:i/>
          <w:spacing w:val="-3"/>
        </w:rPr>
        <w:t>давления</w:t>
      </w:r>
      <w:r w:rsidRPr="0082346C">
        <w:rPr>
          <w:i/>
          <w:spacing w:val="20"/>
        </w:rPr>
        <w:t xml:space="preserve"> </w:t>
      </w:r>
      <w:r w:rsidRPr="0082346C">
        <w:rPr>
          <w:i/>
        </w:rPr>
        <w:t>и</w:t>
      </w:r>
      <w:r w:rsidRPr="0082346C">
        <w:rPr>
          <w:i/>
          <w:spacing w:val="21"/>
        </w:rPr>
        <w:t xml:space="preserve"> </w:t>
      </w:r>
      <w:r w:rsidRPr="0082346C">
        <w:rPr>
          <w:i/>
          <w:spacing w:val="-3"/>
        </w:rPr>
        <w:t>усилия</w:t>
      </w:r>
      <w:r w:rsidRPr="0082346C">
        <w:rPr>
          <w:i/>
          <w:spacing w:val="20"/>
        </w:rPr>
        <w:t xml:space="preserve"> </w:t>
      </w:r>
      <w:r w:rsidRPr="0082346C">
        <w:rPr>
          <w:i/>
        </w:rPr>
        <w:t>в</w:t>
      </w:r>
      <w:r w:rsidRPr="0082346C">
        <w:rPr>
          <w:i/>
          <w:spacing w:val="23"/>
        </w:rPr>
        <w:t xml:space="preserve"> </w:t>
      </w:r>
      <w:r w:rsidRPr="0082346C">
        <w:rPr>
          <w:i/>
          <w:spacing w:val="-3"/>
        </w:rPr>
        <w:t>разделе</w:t>
      </w:r>
      <w:r w:rsidRPr="0082346C">
        <w:rPr>
          <w:i/>
          <w:spacing w:val="22"/>
        </w:rPr>
        <w:t xml:space="preserve"> </w:t>
      </w:r>
      <w:r w:rsidRPr="0082346C">
        <w:rPr>
          <w:i/>
          <w:spacing w:val="-2"/>
        </w:rPr>
        <w:t>7.</w:t>
      </w:r>
      <w:r w:rsidRPr="0082346C">
        <w:rPr>
          <w:i/>
          <w:spacing w:val="21"/>
        </w:rPr>
        <w:t xml:space="preserve"> </w:t>
      </w:r>
      <w:r w:rsidRPr="0082346C">
        <w:rPr>
          <w:i/>
          <w:spacing w:val="-2"/>
        </w:rPr>
        <w:t>Для</w:t>
      </w:r>
      <w:r w:rsidRPr="0082346C">
        <w:rPr>
          <w:i/>
          <w:spacing w:val="20"/>
        </w:rPr>
        <w:t xml:space="preserve"> </w:t>
      </w:r>
      <w:r w:rsidRPr="0082346C">
        <w:rPr>
          <w:i/>
          <w:spacing w:val="-3"/>
        </w:rPr>
        <w:t>ровной</w:t>
      </w:r>
      <w:r w:rsidRPr="0082346C">
        <w:rPr>
          <w:i/>
          <w:spacing w:val="84"/>
        </w:rPr>
        <w:t xml:space="preserve"> </w:t>
      </w:r>
      <w:r w:rsidRPr="0082346C">
        <w:rPr>
          <w:i/>
          <w:spacing w:val="-3"/>
        </w:rPr>
        <w:t>местности</w:t>
      </w:r>
      <w:r w:rsidRPr="0082346C">
        <w:rPr>
          <w:i/>
          <w:spacing w:val="22"/>
        </w:rPr>
        <w:t xml:space="preserve"> </w:t>
      </w:r>
      <w:r w:rsidRPr="0082346C">
        <w:rPr>
          <w:i/>
          <w:spacing w:val="-2"/>
        </w:rPr>
        <w:t>при</w:t>
      </w:r>
      <w:r w:rsidRPr="0082346C">
        <w:rPr>
          <w:i/>
          <w:spacing w:val="23"/>
        </w:rPr>
        <w:t xml:space="preserve"> </w:t>
      </w:r>
      <w:r w:rsidRPr="0082346C">
        <w:rPr>
          <w:position w:val="-12"/>
        </w:rPr>
        <w:object w:dxaOrig="560" w:dyaOrig="360">
          <v:shape id="_x0000_i1982" type="#_x0000_t75" style="width:31.5pt;height:20.25pt" o:ole="">
            <v:imagedata r:id="rId1869" o:title=""/>
          </v:shape>
          <o:OLEObject Type="Embed" ProgID="Equation.3" ShapeID="_x0000_i1982" DrawAspect="Content" ObjectID="_1748945938" r:id="rId1870"/>
        </w:object>
      </w:r>
      <w:r w:rsidRPr="0082346C">
        <w:rPr>
          <w:i/>
        </w:rPr>
        <w:t>=</w:t>
      </w:r>
      <w:r w:rsidRPr="0082346C">
        <w:rPr>
          <w:i/>
          <w:spacing w:val="24"/>
        </w:rPr>
        <w:t xml:space="preserve"> </w:t>
      </w:r>
      <w:r w:rsidRPr="0082346C">
        <w:rPr>
          <w:i/>
          <w:spacing w:val="-2"/>
        </w:rPr>
        <w:t>1,0</w:t>
      </w:r>
      <w:r w:rsidRPr="0082346C">
        <w:rPr>
          <w:i/>
          <w:spacing w:val="27"/>
        </w:rPr>
        <w:t xml:space="preserve"> </w:t>
      </w:r>
      <w:r w:rsidRPr="0082346C">
        <w:rPr>
          <w:i/>
        </w:rPr>
        <w:t>(см.</w:t>
      </w:r>
      <w:r w:rsidRPr="0082346C">
        <w:rPr>
          <w:i/>
          <w:spacing w:val="26"/>
        </w:rPr>
        <w:t xml:space="preserve"> </w:t>
      </w:r>
      <w:r w:rsidRPr="0082346C">
        <w:rPr>
          <w:i/>
          <w:spacing w:val="-1"/>
        </w:rPr>
        <w:t>4.3.3)</w:t>
      </w:r>
      <w:r w:rsidRPr="0082346C">
        <w:rPr>
          <w:i/>
          <w:spacing w:val="29"/>
        </w:rPr>
        <w:t xml:space="preserve"> </w:t>
      </w:r>
      <w:r w:rsidRPr="0082346C">
        <w:rPr>
          <w:i/>
          <w:spacing w:val="-1"/>
        </w:rPr>
        <w:t>коэффициент</w:t>
      </w:r>
      <w:r w:rsidRPr="0082346C">
        <w:rPr>
          <w:i/>
          <w:spacing w:val="25"/>
        </w:rPr>
        <w:t xml:space="preserve"> </w:t>
      </w:r>
      <w:r w:rsidRPr="0082346C">
        <w:rPr>
          <w:i/>
          <w:spacing w:val="-1"/>
        </w:rPr>
        <w:t>экспозиции</w:t>
      </w:r>
      <w:r w:rsidRPr="0082346C">
        <w:rPr>
          <w:position w:val="-12"/>
        </w:rPr>
        <w:object w:dxaOrig="560" w:dyaOrig="360">
          <v:shape id="_x0000_i1983" type="#_x0000_t75" style="width:31.5pt;height:20.25pt" o:ole="">
            <v:imagedata r:id="rId1871" o:title=""/>
          </v:shape>
          <o:OLEObject Type="Embed" ProgID="Equation.3" ShapeID="_x0000_i1983" DrawAspect="Content" ObjectID="_1748945939" r:id="rId1872"/>
        </w:object>
      </w:r>
      <w:r w:rsidRPr="0082346C">
        <w:rPr>
          <w:i/>
          <w:spacing w:val="-1"/>
        </w:rPr>
        <w:t>представлен</w:t>
      </w:r>
      <w:r w:rsidRPr="0082346C">
        <w:rPr>
          <w:i/>
          <w:spacing w:val="28"/>
        </w:rPr>
        <w:t xml:space="preserve"> </w:t>
      </w:r>
      <w:r w:rsidRPr="0082346C">
        <w:rPr>
          <w:i/>
        </w:rPr>
        <w:t>на</w:t>
      </w:r>
      <w:r w:rsidRPr="0082346C">
        <w:rPr>
          <w:i/>
          <w:spacing w:val="27"/>
        </w:rPr>
        <w:t xml:space="preserve"> </w:t>
      </w:r>
      <w:r w:rsidRPr="0082346C">
        <w:rPr>
          <w:i/>
          <w:spacing w:val="-1"/>
        </w:rPr>
        <w:t>рисунке</w:t>
      </w:r>
      <w:r w:rsidRPr="0082346C">
        <w:rPr>
          <w:i/>
          <w:spacing w:val="29"/>
        </w:rPr>
        <w:t xml:space="preserve"> </w:t>
      </w:r>
      <w:r w:rsidRPr="0082346C">
        <w:rPr>
          <w:i/>
        </w:rPr>
        <w:t>12.2</w:t>
      </w:r>
      <w:r w:rsidRPr="0082346C">
        <w:rPr>
          <w:i/>
          <w:spacing w:val="26"/>
        </w:rPr>
        <w:t xml:space="preserve"> </w:t>
      </w:r>
      <w:r w:rsidRPr="0082346C">
        <w:rPr>
          <w:i/>
        </w:rPr>
        <w:t>в</w:t>
      </w:r>
      <w:r w:rsidRPr="0082346C">
        <w:rPr>
          <w:i/>
          <w:spacing w:val="49"/>
        </w:rPr>
        <w:t xml:space="preserve"> </w:t>
      </w:r>
      <w:r w:rsidRPr="0082346C">
        <w:rPr>
          <w:i/>
          <w:spacing w:val="-1"/>
        </w:rPr>
        <w:t>виде</w:t>
      </w:r>
      <w:r w:rsidRPr="0082346C">
        <w:rPr>
          <w:i/>
        </w:rPr>
        <w:t xml:space="preserve"> </w:t>
      </w:r>
      <w:r w:rsidRPr="0082346C">
        <w:rPr>
          <w:i/>
          <w:spacing w:val="-1"/>
        </w:rPr>
        <w:t>функции</w:t>
      </w:r>
      <w:r w:rsidRPr="0082346C">
        <w:rPr>
          <w:i/>
        </w:rPr>
        <w:t xml:space="preserve"> </w:t>
      </w:r>
      <w:r w:rsidRPr="0082346C">
        <w:rPr>
          <w:i/>
          <w:spacing w:val="-1"/>
        </w:rPr>
        <w:t>высоты</w:t>
      </w:r>
      <w:r w:rsidRPr="0082346C">
        <w:rPr>
          <w:i/>
          <w:spacing w:val="-3"/>
        </w:rPr>
        <w:t xml:space="preserve"> </w:t>
      </w:r>
      <w:r w:rsidRPr="0082346C">
        <w:rPr>
          <w:i/>
          <w:spacing w:val="-1"/>
        </w:rPr>
        <w:t>(над</w:t>
      </w:r>
      <w:r w:rsidRPr="0082346C">
        <w:rPr>
          <w:i/>
        </w:rPr>
        <w:t xml:space="preserve"> </w:t>
      </w:r>
      <w:r w:rsidRPr="0082346C">
        <w:rPr>
          <w:i/>
          <w:spacing w:val="-1"/>
        </w:rPr>
        <w:t>местностью)</w:t>
      </w:r>
      <w:r w:rsidRPr="0082346C">
        <w:rPr>
          <w:i/>
        </w:rPr>
        <w:t xml:space="preserve"> и </w:t>
      </w:r>
      <w:r w:rsidRPr="0082346C">
        <w:rPr>
          <w:i/>
          <w:spacing w:val="-1"/>
        </w:rPr>
        <w:t>типа</w:t>
      </w:r>
      <w:r w:rsidRPr="0082346C">
        <w:rPr>
          <w:i/>
        </w:rPr>
        <w:t xml:space="preserve"> </w:t>
      </w:r>
      <w:r w:rsidRPr="0082346C">
        <w:rPr>
          <w:i/>
          <w:spacing w:val="-1"/>
        </w:rPr>
        <w:t>местности</w:t>
      </w:r>
      <w:r w:rsidRPr="0082346C">
        <w:rPr>
          <w:i/>
        </w:rPr>
        <w:t xml:space="preserve"> </w:t>
      </w:r>
      <w:r w:rsidRPr="0082346C">
        <w:rPr>
          <w:i/>
          <w:spacing w:val="-1"/>
        </w:rPr>
        <w:t>(как</w:t>
      </w:r>
      <w:r w:rsidRPr="0082346C">
        <w:rPr>
          <w:i/>
          <w:spacing w:val="1"/>
        </w:rPr>
        <w:t xml:space="preserve"> </w:t>
      </w:r>
      <w:r w:rsidRPr="0082346C">
        <w:rPr>
          <w:i/>
          <w:spacing w:val="-1"/>
        </w:rPr>
        <w:t>определено</w:t>
      </w:r>
      <w:r w:rsidRPr="0082346C">
        <w:rPr>
          <w:i/>
        </w:rPr>
        <w:t xml:space="preserve"> в</w:t>
      </w:r>
      <w:r w:rsidRPr="0082346C">
        <w:rPr>
          <w:i/>
          <w:spacing w:val="-1"/>
        </w:rPr>
        <w:t xml:space="preserve"> </w:t>
      </w:r>
      <w:r w:rsidRPr="0082346C">
        <w:rPr>
          <w:i/>
        </w:rPr>
        <w:t xml:space="preserve">Таблице </w:t>
      </w:r>
      <w:r w:rsidRPr="0082346C">
        <w:rPr>
          <w:i/>
          <w:spacing w:val="-1"/>
        </w:rPr>
        <w:t>12.1).</w:t>
      </w:r>
    </w:p>
    <w:p w:rsidR="0082346C" w:rsidRPr="0082346C" w:rsidRDefault="0082346C" w:rsidP="0082346C">
      <w:pPr>
        <w:pStyle w:val="3"/>
        <w:spacing w:before="0"/>
        <w:ind w:left="3743"/>
        <w:jc w:val="both"/>
        <w:rPr>
          <w:rFonts w:ascii="Times New Roman" w:hAnsi="Times New Roman" w:cs="Times New Roman"/>
          <w:b w:val="0"/>
          <w:bCs w:val="0"/>
        </w:rPr>
      </w:pPr>
      <w:r w:rsidRPr="0082346C">
        <w:rPr>
          <w:rFonts w:ascii="Times New Roman" w:hAnsi="Times New Roman" w:cs="Times New Roman"/>
        </w:rPr>
        <w:t>5 Ветровые воздействия</w:t>
      </w:r>
    </w:p>
    <w:p w:rsidR="0082346C" w:rsidRPr="0082346C" w:rsidRDefault="0082346C" w:rsidP="0082346C">
      <w:pPr>
        <w:pStyle w:val="3"/>
        <w:keepNext w:val="0"/>
        <w:keepLines w:val="0"/>
        <w:widowControl w:val="0"/>
        <w:numPr>
          <w:ilvl w:val="1"/>
          <w:numId w:val="125"/>
        </w:numPr>
        <w:tabs>
          <w:tab w:val="left" w:pos="1120"/>
        </w:tabs>
        <w:spacing w:before="0"/>
        <w:jc w:val="both"/>
        <w:rPr>
          <w:rFonts w:ascii="Times New Roman" w:hAnsi="Times New Roman" w:cs="Times New Roman"/>
          <w:b w:val="0"/>
          <w:bCs w:val="0"/>
          <w:i/>
        </w:rPr>
      </w:pPr>
      <w:r w:rsidRPr="0082346C">
        <w:rPr>
          <w:rFonts w:ascii="Times New Roman" w:hAnsi="Times New Roman" w:cs="Times New Roman"/>
          <w:i/>
          <w:spacing w:val="-1"/>
        </w:rPr>
        <w:t>Общие положения</w:t>
      </w:r>
    </w:p>
    <w:p w:rsidR="0082346C" w:rsidRPr="0082346C" w:rsidRDefault="0082346C" w:rsidP="0082346C">
      <w:pPr>
        <w:pStyle w:val="af9"/>
        <w:ind w:left="0" w:right="-55" w:firstLine="566"/>
        <w:jc w:val="both"/>
        <w:rPr>
          <w:rFonts w:cs="Times New Roman"/>
          <w:lang w:val="ru-RU"/>
        </w:rPr>
      </w:pPr>
      <w:r w:rsidRPr="0082346C">
        <w:rPr>
          <w:rFonts w:cs="Times New Roman"/>
          <w:lang w:val="ru-RU"/>
        </w:rPr>
        <w:t xml:space="preserve">Общие </w:t>
      </w:r>
      <w:r w:rsidRPr="0082346C">
        <w:rPr>
          <w:rFonts w:cs="Times New Roman"/>
          <w:spacing w:val="-1"/>
          <w:lang w:val="ru-RU"/>
        </w:rPr>
        <w:t>ветровые</w:t>
      </w:r>
      <w:r w:rsidRPr="0082346C">
        <w:rPr>
          <w:rFonts w:cs="Times New Roman"/>
          <w:lang w:val="ru-RU"/>
        </w:rPr>
        <w:t xml:space="preserve"> </w:t>
      </w:r>
      <w:r w:rsidRPr="0082346C">
        <w:rPr>
          <w:rFonts w:cs="Times New Roman"/>
          <w:spacing w:val="-1"/>
          <w:lang w:val="ru-RU"/>
        </w:rPr>
        <w:t>воздействия</w:t>
      </w:r>
      <w:r w:rsidRPr="0082346C">
        <w:rPr>
          <w:rFonts w:cs="Times New Roman"/>
          <w:lang w:val="ru-RU"/>
        </w:rPr>
        <w:t xml:space="preserve"> на </w:t>
      </w:r>
      <w:r w:rsidRPr="0082346C">
        <w:rPr>
          <w:rFonts w:cs="Times New Roman"/>
          <w:spacing w:val="-1"/>
          <w:lang w:val="ru-RU"/>
        </w:rPr>
        <w:t>конструкции</w:t>
      </w:r>
      <w:r w:rsidRPr="0082346C">
        <w:rPr>
          <w:rFonts w:cs="Times New Roman"/>
          <w:lang w:val="ru-RU"/>
        </w:rPr>
        <w:t xml:space="preserve"> и </w:t>
      </w:r>
      <w:r w:rsidRPr="0082346C">
        <w:rPr>
          <w:rFonts w:cs="Times New Roman"/>
          <w:spacing w:val="-1"/>
          <w:lang w:val="ru-RU"/>
        </w:rPr>
        <w:t>конструктивные</w:t>
      </w:r>
      <w:r w:rsidRPr="0082346C">
        <w:rPr>
          <w:rFonts w:cs="Times New Roman"/>
          <w:lang w:val="ru-RU"/>
        </w:rPr>
        <w:t xml:space="preserve"> </w:t>
      </w:r>
      <w:r w:rsidRPr="0082346C">
        <w:rPr>
          <w:rFonts w:cs="Times New Roman"/>
          <w:spacing w:val="-1"/>
          <w:lang w:val="ru-RU"/>
        </w:rPr>
        <w:t>элементы</w:t>
      </w:r>
      <w:r w:rsidRPr="0082346C">
        <w:rPr>
          <w:rFonts w:cs="Times New Roman"/>
          <w:spacing w:val="55"/>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с</w:t>
      </w:r>
      <w:r w:rsidRPr="0082346C">
        <w:rPr>
          <w:rFonts w:cs="Times New Roman"/>
          <w:spacing w:val="1"/>
          <w:lang w:val="ru-RU"/>
        </w:rPr>
        <w:t xml:space="preserve"> </w:t>
      </w:r>
      <w:r w:rsidRPr="0082346C">
        <w:rPr>
          <w:rFonts w:cs="Times New Roman"/>
          <w:spacing w:val="-1"/>
          <w:lang w:val="ru-RU"/>
        </w:rPr>
        <w:t>учетом внешнего</w:t>
      </w:r>
      <w:r w:rsidRPr="0082346C">
        <w:rPr>
          <w:rFonts w:cs="Times New Roman"/>
          <w:lang w:val="ru-RU"/>
        </w:rPr>
        <w:t xml:space="preserve"> и </w:t>
      </w:r>
      <w:r w:rsidRPr="0082346C">
        <w:rPr>
          <w:rFonts w:cs="Times New Roman"/>
          <w:spacing w:val="-1"/>
          <w:lang w:val="ru-RU"/>
        </w:rPr>
        <w:t>внутреннего</w:t>
      </w:r>
      <w:r w:rsidRPr="0082346C">
        <w:rPr>
          <w:rFonts w:cs="Times New Roman"/>
          <w:lang w:val="ru-RU"/>
        </w:rPr>
        <w:t xml:space="preserve"> </w:t>
      </w:r>
      <w:r w:rsidRPr="0082346C">
        <w:rPr>
          <w:rFonts w:cs="Times New Roman"/>
          <w:spacing w:val="-1"/>
          <w:lang w:val="ru-RU"/>
        </w:rPr>
        <w:t>ветрового</w:t>
      </w:r>
      <w:r w:rsidRPr="0082346C">
        <w:rPr>
          <w:rFonts w:cs="Times New Roman"/>
          <w:lang w:val="ru-RU"/>
        </w:rPr>
        <w:t xml:space="preserve"> </w:t>
      </w:r>
      <w:r w:rsidRPr="0082346C">
        <w:rPr>
          <w:rFonts w:cs="Times New Roman"/>
          <w:spacing w:val="-1"/>
          <w:lang w:val="ru-RU"/>
        </w:rPr>
        <w:t>давления.</w:t>
      </w:r>
    </w:p>
    <w:p w:rsidR="0082346C" w:rsidRPr="00937953" w:rsidRDefault="0082346C" w:rsidP="0082346C">
      <w:pPr>
        <w:tabs>
          <w:tab w:val="left" w:pos="2658"/>
        </w:tabs>
        <w:ind w:left="132" w:right="396" w:firstLine="566"/>
        <w:jc w:val="both"/>
        <w:rPr>
          <w:i/>
          <w:spacing w:val="-3"/>
        </w:rPr>
      </w:pPr>
      <w:r w:rsidRPr="0082346C">
        <w:rPr>
          <w:b/>
          <w:i/>
          <w:spacing w:val="-5"/>
          <w:u w:val="single"/>
        </w:rPr>
        <w:t>Примечание</w:t>
      </w:r>
      <w:r w:rsidRPr="0082346C">
        <w:rPr>
          <w:i/>
          <w:spacing w:val="-5"/>
        </w:rPr>
        <w:t xml:space="preserve">: </w:t>
      </w:r>
      <w:r w:rsidRPr="0082346C">
        <w:rPr>
          <w:i/>
          <w:spacing w:val="-4"/>
        </w:rPr>
        <w:t>Сводка</w:t>
      </w:r>
      <w:r w:rsidRPr="0082346C">
        <w:rPr>
          <w:i/>
        </w:rPr>
        <w:t xml:space="preserve"> </w:t>
      </w:r>
      <w:r w:rsidRPr="0082346C">
        <w:rPr>
          <w:i/>
          <w:spacing w:val="-5"/>
        </w:rPr>
        <w:t>расчетных</w:t>
      </w:r>
      <w:r w:rsidRPr="0082346C">
        <w:rPr>
          <w:i/>
        </w:rPr>
        <w:t xml:space="preserve"> </w:t>
      </w:r>
      <w:r w:rsidRPr="0082346C">
        <w:rPr>
          <w:i/>
          <w:spacing w:val="-5"/>
        </w:rPr>
        <w:t>процедур</w:t>
      </w:r>
      <w:r w:rsidRPr="0082346C">
        <w:rPr>
          <w:i/>
        </w:rPr>
        <w:t xml:space="preserve"> </w:t>
      </w:r>
      <w:r w:rsidRPr="0082346C">
        <w:rPr>
          <w:i/>
          <w:spacing w:val="-4"/>
        </w:rPr>
        <w:t>для</w:t>
      </w:r>
      <w:r w:rsidRPr="0082346C">
        <w:rPr>
          <w:i/>
        </w:rPr>
        <w:t xml:space="preserve"> </w:t>
      </w:r>
      <w:r w:rsidRPr="0082346C">
        <w:rPr>
          <w:i/>
          <w:spacing w:val="-5"/>
        </w:rPr>
        <w:t>определения</w:t>
      </w:r>
      <w:r w:rsidRPr="0082346C">
        <w:rPr>
          <w:i/>
        </w:rPr>
        <w:t xml:space="preserve"> </w:t>
      </w:r>
      <w:r w:rsidRPr="0082346C">
        <w:rPr>
          <w:i/>
          <w:spacing w:val="-5"/>
        </w:rPr>
        <w:t>ветровых</w:t>
      </w:r>
      <w:r w:rsidRPr="0082346C">
        <w:rPr>
          <w:i/>
        </w:rPr>
        <w:t xml:space="preserve"> </w:t>
      </w:r>
      <w:r w:rsidRPr="0082346C">
        <w:rPr>
          <w:i/>
          <w:spacing w:val="-5"/>
        </w:rPr>
        <w:t>воздействий</w:t>
      </w:r>
      <w:r w:rsidRPr="0082346C">
        <w:rPr>
          <w:i/>
          <w:spacing w:val="73"/>
        </w:rPr>
        <w:t xml:space="preserve"> </w:t>
      </w:r>
      <w:r w:rsidRPr="0082346C">
        <w:rPr>
          <w:i/>
          <w:spacing w:val="-5"/>
        </w:rPr>
        <w:t>представлена</w:t>
      </w:r>
      <w:r w:rsidRPr="0082346C">
        <w:rPr>
          <w:i/>
          <w:spacing w:val="-7"/>
        </w:rPr>
        <w:t xml:space="preserve"> </w:t>
      </w:r>
      <w:r w:rsidRPr="0082346C">
        <w:rPr>
          <w:i/>
        </w:rPr>
        <w:t>в</w:t>
      </w:r>
      <w:r w:rsidRPr="0082346C">
        <w:rPr>
          <w:i/>
          <w:spacing w:val="-11"/>
        </w:rPr>
        <w:t xml:space="preserve"> </w:t>
      </w:r>
      <w:r w:rsidRPr="0082346C">
        <w:rPr>
          <w:i/>
          <w:spacing w:val="-5"/>
        </w:rPr>
        <w:t>Таблице</w:t>
      </w:r>
      <w:r w:rsidRPr="0082346C">
        <w:rPr>
          <w:i/>
          <w:spacing w:val="-7"/>
        </w:rPr>
        <w:t xml:space="preserve"> </w:t>
      </w:r>
      <w:r w:rsidRPr="0082346C">
        <w:rPr>
          <w:i/>
          <w:spacing w:val="-3"/>
        </w:rPr>
        <w:t>12.1</w:t>
      </w:r>
    </w:p>
    <w:p w:rsidR="0096541E" w:rsidRPr="00937953" w:rsidRDefault="0096541E" w:rsidP="0082346C">
      <w:pPr>
        <w:tabs>
          <w:tab w:val="left" w:pos="2658"/>
        </w:tabs>
        <w:ind w:left="132" w:right="396" w:firstLine="566"/>
        <w:jc w:val="both"/>
        <w:rPr>
          <w:i/>
        </w:rPr>
      </w:pPr>
    </w:p>
    <w:p w:rsidR="0082346C" w:rsidRPr="0082346C" w:rsidRDefault="0082346C" w:rsidP="0082346C">
      <w:pPr>
        <w:pStyle w:val="3"/>
        <w:spacing w:before="0"/>
        <w:ind w:left="258"/>
        <w:jc w:val="both"/>
        <w:rPr>
          <w:rFonts w:ascii="Times New Roman" w:hAnsi="Times New Roman" w:cs="Times New Roman"/>
          <w:b w:val="0"/>
          <w:bCs w:val="0"/>
          <w:i/>
        </w:rPr>
      </w:pPr>
      <w:r w:rsidRPr="0082346C">
        <w:rPr>
          <w:rFonts w:ascii="Times New Roman" w:hAnsi="Times New Roman" w:cs="Times New Roman"/>
          <w:i/>
        </w:rPr>
        <w:t xml:space="preserve">Таблица 12.1 – </w:t>
      </w:r>
      <w:r w:rsidRPr="0082346C">
        <w:rPr>
          <w:rFonts w:ascii="Times New Roman" w:hAnsi="Times New Roman" w:cs="Times New Roman"/>
          <w:i/>
          <w:spacing w:val="-1"/>
        </w:rPr>
        <w:t>Параметры</w:t>
      </w:r>
      <w:r w:rsidRPr="0082346C">
        <w:rPr>
          <w:rFonts w:ascii="Times New Roman" w:hAnsi="Times New Roman" w:cs="Times New Roman"/>
          <w:i/>
          <w:spacing w:val="-3"/>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определения</w:t>
      </w:r>
      <w:r w:rsidRPr="0082346C">
        <w:rPr>
          <w:rFonts w:ascii="Times New Roman" w:hAnsi="Times New Roman" w:cs="Times New Roman"/>
          <w:i/>
          <w:spacing w:val="-3"/>
        </w:rPr>
        <w:t xml:space="preserve"> </w:t>
      </w:r>
      <w:r w:rsidRPr="0082346C">
        <w:rPr>
          <w:rFonts w:ascii="Times New Roman" w:hAnsi="Times New Roman" w:cs="Times New Roman"/>
          <w:i/>
          <w:spacing w:val="-1"/>
        </w:rPr>
        <w:t>ветрового</w:t>
      </w:r>
      <w:r w:rsidRPr="0082346C">
        <w:rPr>
          <w:rFonts w:ascii="Times New Roman" w:hAnsi="Times New Roman" w:cs="Times New Roman"/>
          <w:i/>
        </w:rPr>
        <w:t xml:space="preserve"> </w:t>
      </w:r>
      <w:r w:rsidRPr="0082346C">
        <w:rPr>
          <w:rFonts w:ascii="Times New Roman" w:hAnsi="Times New Roman" w:cs="Times New Roman"/>
          <w:i/>
          <w:spacing w:val="-1"/>
        </w:rPr>
        <w:t>воздействия</w:t>
      </w:r>
    </w:p>
    <w:tbl>
      <w:tblPr>
        <w:tblStyle w:val="af2"/>
        <w:tblW w:w="0" w:type="auto"/>
        <w:tblInd w:w="250" w:type="dxa"/>
        <w:tblLook w:val="04A0"/>
      </w:tblPr>
      <w:tblGrid>
        <w:gridCol w:w="7644"/>
        <w:gridCol w:w="1680"/>
      </w:tblGrid>
      <w:tr w:rsidR="0082346C" w:rsidRPr="0082346C" w:rsidTr="0082346C">
        <w:tc>
          <w:tcPr>
            <w:tcW w:w="7644" w:type="dxa"/>
          </w:tcPr>
          <w:p w:rsidR="0082346C" w:rsidRPr="0096541E" w:rsidRDefault="0082346C" w:rsidP="0082346C">
            <w:pPr>
              <w:jc w:val="center"/>
              <w:rPr>
                <w:rFonts w:ascii="Times New Roman" w:hAnsi="Times New Roman"/>
                <w:bCs/>
                <w:sz w:val="22"/>
                <w:szCs w:val="22"/>
              </w:rPr>
            </w:pPr>
            <w:r w:rsidRPr="0096541E">
              <w:rPr>
                <w:rFonts w:ascii="Times New Roman" w:hAnsi="Times New Roman"/>
                <w:bCs/>
                <w:sz w:val="22"/>
                <w:szCs w:val="22"/>
              </w:rPr>
              <w:t>Параметр</w:t>
            </w:r>
          </w:p>
        </w:tc>
        <w:tc>
          <w:tcPr>
            <w:tcW w:w="1680" w:type="dxa"/>
          </w:tcPr>
          <w:p w:rsidR="0082346C" w:rsidRPr="0096541E" w:rsidRDefault="0082346C" w:rsidP="0082346C">
            <w:pPr>
              <w:jc w:val="center"/>
              <w:rPr>
                <w:rFonts w:ascii="Times New Roman" w:hAnsi="Times New Roman"/>
                <w:bCs/>
                <w:sz w:val="22"/>
                <w:szCs w:val="22"/>
              </w:rPr>
            </w:pPr>
            <w:r w:rsidRPr="0096541E">
              <w:rPr>
                <w:rFonts w:ascii="Times New Roman" w:hAnsi="Times New Roman"/>
                <w:bCs/>
                <w:sz w:val="22"/>
                <w:szCs w:val="22"/>
              </w:rPr>
              <w:t>Ссылка</w:t>
            </w:r>
          </w:p>
        </w:tc>
      </w:tr>
      <w:tr w:rsidR="0082346C" w:rsidRPr="0082346C" w:rsidTr="0082346C">
        <w:tc>
          <w:tcPr>
            <w:tcW w:w="7644" w:type="dxa"/>
          </w:tcPr>
          <w:p w:rsidR="0082346C" w:rsidRPr="0096541E" w:rsidRDefault="0082346C" w:rsidP="0082346C">
            <w:pPr>
              <w:pStyle w:val="TableParagraph"/>
              <w:ind w:left="92"/>
              <w:jc w:val="center"/>
              <w:rPr>
                <w:rFonts w:ascii="Times New Roman" w:eastAsia="Times New Roman" w:hAnsi="Times New Roman" w:cs="Times New Roman"/>
                <w:lang w:val="ru-RU"/>
              </w:rPr>
            </w:pPr>
            <w:r w:rsidRPr="0096541E">
              <w:rPr>
                <w:rFonts w:ascii="Times New Roman" w:hAnsi="Times New Roman" w:cs="Times New Roman"/>
                <w:b/>
                <w:lang w:val="ru-RU"/>
              </w:rPr>
              <w:t>Пиковое</w:t>
            </w:r>
            <w:r w:rsidRPr="0096541E">
              <w:rPr>
                <w:rFonts w:ascii="Times New Roman" w:hAnsi="Times New Roman" w:cs="Times New Roman"/>
                <w:b/>
                <w:spacing w:val="-1"/>
                <w:lang w:val="ru-RU"/>
              </w:rPr>
              <w:t xml:space="preserve"> значение скоростного</w:t>
            </w:r>
            <w:r w:rsidRPr="0096541E">
              <w:rPr>
                <w:rFonts w:ascii="Times New Roman" w:hAnsi="Times New Roman" w:cs="Times New Roman"/>
                <w:b/>
                <w:lang w:val="ru-RU"/>
              </w:rPr>
              <w:t xml:space="preserve"> </w:t>
            </w:r>
            <w:r w:rsidRPr="0096541E">
              <w:rPr>
                <w:rFonts w:ascii="Times New Roman" w:hAnsi="Times New Roman" w:cs="Times New Roman"/>
                <w:b/>
                <w:spacing w:val="-1"/>
                <w:lang w:val="ru-RU"/>
              </w:rPr>
              <w:t>напора</w:t>
            </w:r>
            <w:r w:rsidRPr="0096541E">
              <w:rPr>
                <w:rFonts w:ascii="Times New Roman" w:hAnsi="Times New Roman" w:cs="Times New Roman"/>
                <w:b/>
                <w:spacing w:val="3"/>
                <w:lang w:val="ru-RU"/>
              </w:rPr>
              <w:t xml:space="preserve"> </w:t>
            </w:r>
            <w:r w:rsidRPr="0096541E">
              <w:rPr>
                <w:rFonts w:ascii="Times New Roman" w:hAnsi="Times New Roman" w:cs="Times New Roman"/>
                <w:position w:val="-14"/>
                <w:lang w:val="ru-RU"/>
              </w:rPr>
              <w:object w:dxaOrig="300" w:dyaOrig="380">
                <v:shape id="_x0000_i1984" type="#_x0000_t75" style="width:15.75pt;height:21pt" o:ole="">
                  <v:imagedata r:id="rId1855" o:title=""/>
                </v:shape>
                <o:OLEObject Type="Embed" ProgID="Equation.3" ShapeID="_x0000_i1984" DrawAspect="Content" ObjectID="_1748945940" r:id="rId1873"/>
              </w:object>
            </w:r>
          </w:p>
        </w:tc>
        <w:tc>
          <w:tcPr>
            <w:tcW w:w="1680" w:type="dxa"/>
          </w:tcPr>
          <w:p w:rsidR="0082346C" w:rsidRPr="0096541E" w:rsidRDefault="0082346C" w:rsidP="0082346C">
            <w:pPr>
              <w:jc w:val="center"/>
              <w:rPr>
                <w:rFonts w:ascii="Times New Roman" w:hAnsi="Times New Roman"/>
                <w:sz w:val="22"/>
                <w:szCs w:val="22"/>
              </w:rPr>
            </w:pP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Базовое</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значение скорости</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ветра</w:t>
            </w:r>
            <w:r w:rsidRPr="0096541E">
              <w:rPr>
                <w:rFonts w:ascii="Times New Roman" w:hAnsi="Times New Roman" w:cs="Times New Roman"/>
                <w:position w:val="-12"/>
                <w:lang w:val="ru-RU"/>
              </w:rPr>
              <w:object w:dxaOrig="260" w:dyaOrig="360">
                <v:shape id="_x0000_i1985" type="#_x0000_t75" style="width:14.25pt;height:20.25pt" o:ole="">
                  <v:imagedata r:id="rId1874" o:title=""/>
                </v:shape>
                <o:OLEObject Type="Embed" ProgID="Equation.3" ShapeID="_x0000_i1985" DrawAspect="Content" ObjectID="_1748945941" r:id="rId1875"/>
              </w:object>
            </w:r>
            <w:r w:rsidRPr="0096541E">
              <w:rPr>
                <w:rFonts w:ascii="Times New Roman" w:hAnsi="Times New Roman" w:cs="Times New Roman"/>
                <w:spacing w:val="1"/>
                <w:lang w:val="ru-RU"/>
              </w:rPr>
              <w:t xml:space="preserve"> </w:t>
            </w:r>
          </w:p>
        </w:tc>
        <w:tc>
          <w:tcPr>
            <w:tcW w:w="1680" w:type="dxa"/>
          </w:tcPr>
          <w:p w:rsidR="0082346C" w:rsidRPr="0096541E" w:rsidRDefault="0082346C" w:rsidP="0082346C">
            <w:pPr>
              <w:pStyle w:val="TableParagraph"/>
              <w:ind w:left="476"/>
              <w:jc w:val="center"/>
              <w:rPr>
                <w:rFonts w:ascii="Times New Roman" w:eastAsia="Times New Roman" w:hAnsi="Times New Roman" w:cs="Times New Roman"/>
                <w:lang w:val="ru-RU"/>
              </w:rPr>
            </w:pPr>
            <w:r w:rsidRPr="0096541E">
              <w:rPr>
                <w:rFonts w:ascii="Times New Roman" w:hAnsi="Times New Roman" w:cs="Times New Roman"/>
                <w:spacing w:val="-1"/>
                <w:lang w:val="ru-RU"/>
              </w:rPr>
              <w:t>4.2(2)Р</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Базовая высота</w:t>
            </w:r>
            <w:r w:rsidRPr="0096541E">
              <w:rPr>
                <w:rFonts w:ascii="Times New Roman" w:hAnsi="Times New Roman" w:cs="Times New Roman"/>
                <w:position w:val="-12"/>
                <w:lang w:val="ru-RU"/>
              </w:rPr>
              <w:object w:dxaOrig="260" w:dyaOrig="360">
                <v:shape id="_x0000_i1986" type="#_x0000_t75" style="width:14.25pt;height:20.25pt" o:ole="">
                  <v:imagedata r:id="rId1876" o:title=""/>
                </v:shape>
                <o:OLEObject Type="Embed" ProgID="Equation.3" ShapeID="_x0000_i1986" DrawAspect="Content" ObjectID="_1748945942" r:id="rId1877"/>
              </w:object>
            </w:r>
            <w:r w:rsidRPr="0096541E">
              <w:rPr>
                <w:rFonts w:ascii="Times New Roman" w:hAnsi="Times New Roman" w:cs="Times New Roman"/>
                <w:lang w:val="ru-RU"/>
              </w:rPr>
              <w:t xml:space="preserve"> </w:t>
            </w:r>
          </w:p>
        </w:tc>
        <w:tc>
          <w:tcPr>
            <w:tcW w:w="1680" w:type="dxa"/>
          </w:tcPr>
          <w:p w:rsidR="0082346C" w:rsidRPr="0096541E" w:rsidRDefault="0082346C" w:rsidP="0082346C">
            <w:pPr>
              <w:pStyle w:val="TableParagraph"/>
              <w:ind w:left="402"/>
              <w:jc w:val="center"/>
              <w:rPr>
                <w:rFonts w:ascii="Times New Roman" w:eastAsia="Times New Roman" w:hAnsi="Times New Roman" w:cs="Times New Roman"/>
                <w:lang w:val="ru-RU"/>
              </w:rPr>
            </w:pPr>
            <w:r w:rsidRPr="0096541E">
              <w:rPr>
                <w:rFonts w:ascii="Times New Roman" w:hAnsi="Times New Roman" w:cs="Times New Roman"/>
                <w:spacing w:val="-1"/>
                <w:lang w:val="ru-RU"/>
              </w:rPr>
              <w:t>Раздел</w:t>
            </w:r>
            <w:r w:rsidRPr="0096541E">
              <w:rPr>
                <w:rFonts w:ascii="Times New Roman" w:hAnsi="Times New Roman" w:cs="Times New Roman"/>
                <w:lang w:val="ru-RU"/>
              </w:rPr>
              <w:t xml:space="preserve"> 7</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lang w:val="ru-RU"/>
              </w:rPr>
              <w:t>Тип местности</w:t>
            </w:r>
          </w:p>
        </w:tc>
        <w:tc>
          <w:tcPr>
            <w:tcW w:w="1680" w:type="dxa"/>
          </w:tcPr>
          <w:p w:rsidR="0082346C" w:rsidRPr="0096541E" w:rsidRDefault="0082346C" w:rsidP="0082346C">
            <w:pPr>
              <w:pStyle w:val="TableParagraph"/>
              <w:ind w:left="224"/>
              <w:jc w:val="center"/>
              <w:rPr>
                <w:rFonts w:ascii="Times New Roman" w:eastAsia="Times New Roman" w:hAnsi="Times New Roman" w:cs="Times New Roman"/>
                <w:lang w:val="ru-RU"/>
              </w:rPr>
            </w:pPr>
            <w:r w:rsidRPr="0096541E">
              <w:rPr>
                <w:rFonts w:ascii="Times New Roman" w:hAnsi="Times New Roman" w:cs="Times New Roman"/>
                <w:spacing w:val="-1"/>
                <w:lang w:val="ru-RU"/>
              </w:rPr>
              <w:t xml:space="preserve">Таблица </w:t>
            </w:r>
            <w:r w:rsidRPr="0096541E">
              <w:rPr>
                <w:rFonts w:ascii="Times New Roman" w:hAnsi="Times New Roman" w:cs="Times New Roman"/>
                <w:lang w:val="ru-RU"/>
              </w:rPr>
              <w:t>4.1</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 xml:space="preserve">Характеристическое </w:t>
            </w:r>
            <w:r w:rsidRPr="0096541E">
              <w:rPr>
                <w:rFonts w:ascii="Times New Roman" w:hAnsi="Times New Roman" w:cs="Times New Roman"/>
                <w:lang w:val="ru-RU"/>
              </w:rPr>
              <w:t>пиковое</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значение скоростного</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напора</w:t>
            </w:r>
            <w:r w:rsidRPr="0096541E">
              <w:rPr>
                <w:rFonts w:ascii="Times New Roman" w:hAnsi="Times New Roman" w:cs="Times New Roman"/>
                <w:spacing w:val="4"/>
                <w:lang w:val="ru-RU"/>
              </w:rPr>
              <w:t xml:space="preserve"> </w:t>
            </w:r>
            <w:r w:rsidRPr="0096541E">
              <w:rPr>
                <w:rFonts w:ascii="Times New Roman" w:hAnsi="Times New Roman" w:cs="Times New Roman"/>
                <w:position w:val="-14"/>
                <w:lang w:val="ru-RU"/>
              </w:rPr>
              <w:object w:dxaOrig="300" w:dyaOrig="380">
                <v:shape id="_x0000_i1987" type="#_x0000_t75" style="width:15.75pt;height:21pt" o:ole="">
                  <v:imagedata r:id="rId1855" o:title=""/>
                </v:shape>
                <o:OLEObject Type="Embed" ProgID="Equation.3" ShapeID="_x0000_i1987" DrawAspect="Content" ObjectID="_1748945943" r:id="rId1878"/>
              </w:object>
            </w:r>
          </w:p>
        </w:tc>
        <w:tc>
          <w:tcPr>
            <w:tcW w:w="1680" w:type="dxa"/>
          </w:tcPr>
          <w:p w:rsidR="0082346C" w:rsidRPr="0096541E" w:rsidRDefault="0082346C" w:rsidP="0082346C">
            <w:pPr>
              <w:pStyle w:val="TableParagraph"/>
              <w:ind w:left="543"/>
              <w:jc w:val="center"/>
              <w:rPr>
                <w:rFonts w:ascii="Times New Roman" w:eastAsia="Times New Roman" w:hAnsi="Times New Roman" w:cs="Times New Roman"/>
                <w:lang w:val="ru-RU"/>
              </w:rPr>
            </w:pPr>
            <w:r w:rsidRPr="0096541E">
              <w:rPr>
                <w:rFonts w:ascii="Times New Roman" w:hAnsi="Times New Roman" w:cs="Times New Roman"/>
                <w:spacing w:val="-1"/>
                <w:lang w:val="ru-RU"/>
              </w:rPr>
              <w:t>4.5(1)</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Интенсивность турбулентности</w:t>
            </w:r>
            <w:r w:rsidRPr="0096541E">
              <w:rPr>
                <w:rFonts w:ascii="Times New Roman" w:hAnsi="Times New Roman" w:cs="Times New Roman"/>
                <w:position w:val="-12"/>
                <w:lang w:val="ru-RU"/>
              </w:rPr>
              <w:object w:dxaOrig="200" w:dyaOrig="360">
                <v:shape id="_x0000_i1988" type="#_x0000_t75" style="width:11.25pt;height:20.25pt" o:ole="">
                  <v:imagedata r:id="rId1879" o:title=""/>
                </v:shape>
                <o:OLEObject Type="Embed" ProgID="Equation.3" ShapeID="_x0000_i1988" DrawAspect="Content" ObjectID="_1748945944" r:id="rId1880"/>
              </w:object>
            </w:r>
            <w:r w:rsidRPr="0096541E">
              <w:rPr>
                <w:rFonts w:ascii="Times New Roman" w:hAnsi="Times New Roman" w:cs="Times New Roman"/>
                <w:spacing w:val="5"/>
                <w:lang w:val="ru-RU"/>
              </w:rPr>
              <w:t xml:space="preserve"> </w:t>
            </w:r>
          </w:p>
        </w:tc>
        <w:tc>
          <w:tcPr>
            <w:tcW w:w="1680" w:type="dxa"/>
          </w:tcPr>
          <w:p w:rsidR="0082346C" w:rsidRPr="0096541E" w:rsidRDefault="0082346C" w:rsidP="0082346C">
            <w:pPr>
              <w:pStyle w:val="TableParagraph"/>
              <w:ind w:left="4"/>
              <w:jc w:val="center"/>
              <w:rPr>
                <w:rFonts w:ascii="Times New Roman" w:eastAsia="Times New Roman" w:hAnsi="Times New Roman" w:cs="Times New Roman"/>
                <w:lang w:val="ru-RU"/>
              </w:rPr>
            </w:pPr>
            <w:r w:rsidRPr="0096541E">
              <w:rPr>
                <w:rFonts w:ascii="Times New Roman" w:hAnsi="Times New Roman" w:cs="Times New Roman"/>
                <w:lang w:val="ru-RU"/>
              </w:rPr>
              <w:t>4.4</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lang w:val="ru-RU"/>
              </w:rPr>
              <w:t>Средняя скорость ветра</w:t>
            </w:r>
            <w:r w:rsidRPr="0096541E">
              <w:rPr>
                <w:rFonts w:ascii="Times New Roman" w:hAnsi="Times New Roman" w:cs="Times New Roman"/>
                <w:position w:val="-12"/>
                <w:lang w:val="ru-RU"/>
              </w:rPr>
              <w:object w:dxaOrig="279" w:dyaOrig="360">
                <v:shape id="_x0000_i1989" type="#_x0000_t75" style="width:15pt;height:20.25pt" o:ole="">
                  <v:imagedata r:id="rId1881" o:title=""/>
                </v:shape>
                <o:OLEObject Type="Embed" ProgID="Equation.3" ShapeID="_x0000_i1989" DrawAspect="Content" ObjectID="_1748945945" r:id="rId1882"/>
              </w:object>
            </w:r>
            <w:r w:rsidRPr="0096541E">
              <w:rPr>
                <w:rFonts w:ascii="Times New Roman" w:hAnsi="Times New Roman" w:cs="Times New Roman"/>
                <w:spacing w:val="1"/>
                <w:lang w:val="ru-RU"/>
              </w:rPr>
              <w:t xml:space="preserve"> </w:t>
            </w:r>
          </w:p>
        </w:tc>
        <w:tc>
          <w:tcPr>
            <w:tcW w:w="1680" w:type="dxa"/>
          </w:tcPr>
          <w:p w:rsidR="0082346C" w:rsidRPr="0096541E" w:rsidRDefault="0082346C" w:rsidP="0082346C">
            <w:pPr>
              <w:pStyle w:val="TableParagraph"/>
              <w:ind w:left="6"/>
              <w:jc w:val="center"/>
              <w:rPr>
                <w:rFonts w:ascii="Times New Roman" w:eastAsia="Times New Roman" w:hAnsi="Times New Roman" w:cs="Times New Roman"/>
                <w:lang w:val="ru-RU"/>
              </w:rPr>
            </w:pPr>
            <w:r w:rsidRPr="0096541E">
              <w:rPr>
                <w:rFonts w:ascii="Times New Roman" w:hAnsi="Times New Roman" w:cs="Times New Roman"/>
                <w:lang w:val="ru-RU"/>
              </w:rPr>
              <w:t>4.3.1</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Орографический коэффициент</w:t>
            </w:r>
            <w:r w:rsidRPr="0096541E">
              <w:rPr>
                <w:rFonts w:ascii="Times New Roman" w:hAnsi="Times New Roman" w:cs="Times New Roman"/>
                <w:spacing w:val="3"/>
                <w:lang w:val="ru-RU"/>
              </w:rPr>
              <w:t xml:space="preserve"> </w:t>
            </w:r>
            <w:r w:rsidRPr="0096541E">
              <w:rPr>
                <w:rFonts w:ascii="Times New Roman" w:hAnsi="Times New Roman" w:cs="Times New Roman"/>
                <w:position w:val="-12"/>
                <w:lang w:val="ru-RU"/>
              </w:rPr>
              <w:object w:dxaOrig="560" w:dyaOrig="360">
                <v:shape id="_x0000_i1990" type="#_x0000_t75" style="width:30.75pt;height:20.25pt" o:ole="">
                  <v:imagedata r:id="rId1883" o:title=""/>
                </v:shape>
                <o:OLEObject Type="Embed" ProgID="Equation.3" ShapeID="_x0000_i1990" DrawAspect="Content" ObjectID="_1748945946" r:id="rId1884"/>
              </w:object>
            </w:r>
          </w:p>
        </w:tc>
        <w:tc>
          <w:tcPr>
            <w:tcW w:w="1680" w:type="dxa"/>
          </w:tcPr>
          <w:p w:rsidR="0082346C" w:rsidRPr="0096541E" w:rsidRDefault="0082346C" w:rsidP="0082346C">
            <w:pPr>
              <w:pStyle w:val="TableParagraph"/>
              <w:ind w:left="6"/>
              <w:jc w:val="center"/>
              <w:rPr>
                <w:rFonts w:ascii="Times New Roman" w:eastAsia="Times New Roman" w:hAnsi="Times New Roman" w:cs="Times New Roman"/>
                <w:lang w:val="ru-RU"/>
              </w:rPr>
            </w:pPr>
            <w:r w:rsidRPr="0096541E">
              <w:rPr>
                <w:rFonts w:ascii="Times New Roman" w:hAnsi="Times New Roman" w:cs="Times New Roman"/>
                <w:lang w:val="ru-RU"/>
              </w:rPr>
              <w:t>4.3.3</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Коэффициент,</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учитывающий</w:t>
            </w:r>
            <w:r w:rsidRPr="0096541E">
              <w:rPr>
                <w:rFonts w:ascii="Times New Roman" w:hAnsi="Times New Roman" w:cs="Times New Roman"/>
                <w:spacing w:val="-2"/>
                <w:lang w:val="ru-RU"/>
              </w:rPr>
              <w:t xml:space="preserve"> </w:t>
            </w:r>
            <w:r w:rsidRPr="0096541E">
              <w:rPr>
                <w:rFonts w:ascii="Times New Roman" w:hAnsi="Times New Roman" w:cs="Times New Roman"/>
                <w:lang w:val="ru-RU"/>
              </w:rPr>
              <w:t xml:space="preserve">тип </w:t>
            </w:r>
            <w:r w:rsidRPr="0096541E">
              <w:rPr>
                <w:rFonts w:ascii="Times New Roman" w:hAnsi="Times New Roman" w:cs="Times New Roman"/>
                <w:spacing w:val="-1"/>
                <w:lang w:val="ru-RU"/>
              </w:rPr>
              <w:t>местности</w:t>
            </w:r>
            <w:r w:rsidRPr="0096541E">
              <w:rPr>
                <w:rFonts w:ascii="Times New Roman" w:hAnsi="Times New Roman" w:cs="Times New Roman"/>
                <w:spacing w:val="5"/>
                <w:lang w:val="ru-RU"/>
              </w:rPr>
              <w:t xml:space="preserve"> </w:t>
            </w:r>
            <w:r w:rsidRPr="0096541E">
              <w:rPr>
                <w:rFonts w:ascii="Times New Roman" w:hAnsi="Times New Roman" w:cs="Times New Roman"/>
                <w:position w:val="-10"/>
                <w:lang w:val="ru-RU"/>
              </w:rPr>
              <w:object w:dxaOrig="560" w:dyaOrig="340">
                <v:shape id="_x0000_i1991" type="#_x0000_t75" style="width:30.75pt;height:18.75pt" o:ole="">
                  <v:imagedata r:id="rId1885" o:title=""/>
                </v:shape>
                <o:OLEObject Type="Embed" ProgID="Equation.3" ShapeID="_x0000_i1991" DrawAspect="Content" ObjectID="_1748945947" r:id="rId1886"/>
              </w:object>
            </w:r>
          </w:p>
        </w:tc>
        <w:tc>
          <w:tcPr>
            <w:tcW w:w="1680" w:type="dxa"/>
          </w:tcPr>
          <w:p w:rsidR="0082346C" w:rsidRPr="0096541E" w:rsidRDefault="0082346C" w:rsidP="0082346C">
            <w:pPr>
              <w:pStyle w:val="TableParagraph"/>
              <w:ind w:left="6"/>
              <w:jc w:val="center"/>
              <w:rPr>
                <w:rFonts w:ascii="Times New Roman" w:eastAsia="Times New Roman" w:hAnsi="Times New Roman" w:cs="Times New Roman"/>
                <w:lang w:val="ru-RU"/>
              </w:rPr>
            </w:pPr>
            <w:r w:rsidRPr="0096541E">
              <w:rPr>
                <w:rFonts w:ascii="Times New Roman" w:hAnsi="Times New Roman" w:cs="Times New Roman"/>
                <w:lang w:val="ru-RU"/>
              </w:rPr>
              <w:t>4.3.2</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Аэродинамический</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коэффициент</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внешнего</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давления</w:t>
            </w:r>
            <w:r w:rsidRPr="0096541E">
              <w:rPr>
                <w:rFonts w:ascii="Times New Roman" w:hAnsi="Times New Roman" w:cs="Times New Roman"/>
                <w:spacing w:val="4"/>
                <w:lang w:val="ru-RU"/>
              </w:rPr>
              <w:t xml:space="preserve"> </w:t>
            </w:r>
            <w:r w:rsidRPr="0096541E">
              <w:rPr>
                <w:rFonts w:ascii="Times New Roman" w:hAnsi="Times New Roman" w:cs="Times New Roman"/>
                <w:position w:val="-14"/>
                <w:lang w:val="ru-RU"/>
              </w:rPr>
              <w:object w:dxaOrig="340" w:dyaOrig="380">
                <v:shape id="_x0000_i1992" type="#_x0000_t75" style="width:20.25pt;height:21pt" o:ole="">
                  <v:imagedata r:id="rId1887" o:title=""/>
                </v:shape>
                <o:OLEObject Type="Embed" ProgID="Equation.3" ShapeID="_x0000_i1992" DrawAspect="Content" ObjectID="_1748945948" r:id="rId1888"/>
              </w:object>
            </w:r>
          </w:p>
        </w:tc>
        <w:tc>
          <w:tcPr>
            <w:tcW w:w="1680" w:type="dxa"/>
          </w:tcPr>
          <w:p w:rsidR="0082346C" w:rsidRPr="0096541E" w:rsidRDefault="0082346C" w:rsidP="0082346C">
            <w:pPr>
              <w:pStyle w:val="TableParagraph"/>
              <w:ind w:left="402"/>
              <w:jc w:val="center"/>
              <w:rPr>
                <w:rFonts w:ascii="Times New Roman" w:eastAsia="Times New Roman" w:hAnsi="Times New Roman" w:cs="Times New Roman"/>
                <w:lang w:val="ru-RU"/>
              </w:rPr>
            </w:pPr>
            <w:r w:rsidRPr="0096541E">
              <w:rPr>
                <w:rFonts w:ascii="Times New Roman" w:hAnsi="Times New Roman" w:cs="Times New Roman"/>
                <w:spacing w:val="-1"/>
                <w:lang w:val="ru-RU"/>
              </w:rPr>
              <w:t>Раздел</w:t>
            </w:r>
            <w:r w:rsidRPr="0096541E">
              <w:rPr>
                <w:rFonts w:ascii="Times New Roman" w:hAnsi="Times New Roman" w:cs="Times New Roman"/>
                <w:lang w:val="ru-RU"/>
              </w:rPr>
              <w:t>7</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Аэродинамический</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коэффициент</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внутреннего</w:t>
            </w:r>
            <w:r w:rsidRPr="0096541E">
              <w:rPr>
                <w:rFonts w:ascii="Times New Roman" w:hAnsi="Times New Roman" w:cs="Times New Roman"/>
                <w:lang w:val="ru-RU"/>
              </w:rPr>
              <w:t xml:space="preserve"> </w:t>
            </w:r>
            <w:r w:rsidRPr="0096541E">
              <w:rPr>
                <w:rFonts w:ascii="Times New Roman" w:hAnsi="Times New Roman" w:cs="Times New Roman"/>
                <w:spacing w:val="-1"/>
                <w:lang w:val="ru-RU"/>
              </w:rPr>
              <w:t>давления</w:t>
            </w:r>
            <w:r w:rsidRPr="0096541E">
              <w:rPr>
                <w:rFonts w:ascii="Times New Roman" w:hAnsi="Times New Roman" w:cs="Times New Roman"/>
                <w:spacing w:val="5"/>
                <w:lang w:val="ru-RU"/>
              </w:rPr>
              <w:t xml:space="preserve"> </w:t>
            </w:r>
            <w:r w:rsidRPr="0096541E">
              <w:rPr>
                <w:rFonts w:ascii="Times New Roman" w:hAnsi="Times New Roman" w:cs="Times New Roman"/>
                <w:position w:val="-14"/>
                <w:lang w:val="ru-RU"/>
              </w:rPr>
              <w:object w:dxaOrig="320" w:dyaOrig="380">
                <v:shape id="_x0000_i1993" type="#_x0000_t75" style="width:15.75pt;height:21pt" o:ole="">
                  <v:imagedata r:id="rId1889" o:title=""/>
                </v:shape>
                <o:OLEObject Type="Embed" ProgID="Equation.3" ShapeID="_x0000_i1993" DrawAspect="Content" ObjectID="_1748945949" r:id="rId1890"/>
              </w:object>
            </w:r>
          </w:p>
        </w:tc>
        <w:tc>
          <w:tcPr>
            <w:tcW w:w="1680" w:type="dxa"/>
          </w:tcPr>
          <w:p w:rsidR="0082346C" w:rsidRPr="0096541E" w:rsidRDefault="0082346C" w:rsidP="0082346C">
            <w:pPr>
              <w:pStyle w:val="TableParagraph"/>
              <w:ind w:left="402"/>
              <w:jc w:val="center"/>
              <w:rPr>
                <w:rFonts w:ascii="Times New Roman" w:eastAsia="Times New Roman" w:hAnsi="Times New Roman" w:cs="Times New Roman"/>
                <w:lang w:val="ru-RU"/>
              </w:rPr>
            </w:pPr>
            <w:r w:rsidRPr="0096541E">
              <w:rPr>
                <w:rFonts w:ascii="Times New Roman" w:hAnsi="Times New Roman" w:cs="Times New Roman"/>
                <w:spacing w:val="-1"/>
                <w:lang w:val="ru-RU"/>
              </w:rPr>
              <w:t>Раздел</w:t>
            </w:r>
            <w:r w:rsidRPr="0096541E">
              <w:rPr>
                <w:rFonts w:ascii="Times New Roman" w:hAnsi="Times New Roman" w:cs="Times New Roman"/>
                <w:lang w:val="ru-RU"/>
              </w:rPr>
              <w:t xml:space="preserve"> 7</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lastRenderedPageBreak/>
              <w:t xml:space="preserve">Внешнее </w:t>
            </w:r>
            <w:r w:rsidRPr="0096541E">
              <w:rPr>
                <w:rFonts w:ascii="Times New Roman" w:hAnsi="Times New Roman" w:cs="Times New Roman"/>
                <w:lang w:val="ru-RU"/>
              </w:rPr>
              <w:t>ветровое</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давление:</w:t>
            </w:r>
            <w:r w:rsidRPr="0096541E">
              <w:rPr>
                <w:rFonts w:ascii="Times New Roman" w:hAnsi="Times New Roman" w:cs="Times New Roman"/>
                <w:spacing w:val="2"/>
                <w:lang w:val="ru-RU"/>
              </w:rPr>
              <w:t xml:space="preserve"> </w:t>
            </w:r>
            <w:r w:rsidRPr="0096541E">
              <w:rPr>
                <w:rFonts w:ascii="Times New Roman" w:hAnsi="Times New Roman" w:cs="Times New Roman"/>
                <w:position w:val="-14"/>
                <w:lang w:val="ru-RU"/>
              </w:rPr>
              <w:object w:dxaOrig="1100" w:dyaOrig="380">
                <v:shape id="_x0000_i1994" type="#_x0000_t75" style="width:60.75pt;height:21pt" o:ole="">
                  <v:imagedata r:id="rId1891" o:title=""/>
                </v:shape>
                <o:OLEObject Type="Embed" ProgID="Equation.3" ShapeID="_x0000_i1994" DrawAspect="Content" ObjectID="_1748945950" r:id="rId1892"/>
              </w:object>
            </w:r>
          </w:p>
        </w:tc>
        <w:tc>
          <w:tcPr>
            <w:tcW w:w="1680" w:type="dxa"/>
          </w:tcPr>
          <w:p w:rsidR="0082346C" w:rsidRPr="0096541E" w:rsidRDefault="0082346C" w:rsidP="0082346C">
            <w:pPr>
              <w:pStyle w:val="TableParagraph"/>
              <w:ind w:left="543"/>
              <w:jc w:val="center"/>
              <w:rPr>
                <w:rFonts w:ascii="Times New Roman" w:eastAsia="Times New Roman" w:hAnsi="Times New Roman" w:cs="Times New Roman"/>
                <w:lang w:val="ru-RU"/>
              </w:rPr>
            </w:pPr>
            <w:r w:rsidRPr="0096541E">
              <w:rPr>
                <w:rFonts w:ascii="Times New Roman" w:hAnsi="Times New Roman" w:cs="Times New Roman"/>
                <w:spacing w:val="-1"/>
                <w:lang w:val="ru-RU"/>
              </w:rPr>
              <w:t>5.2(1)</w:t>
            </w: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 xml:space="preserve">Внутреннее </w:t>
            </w:r>
            <w:r w:rsidRPr="0096541E">
              <w:rPr>
                <w:rFonts w:ascii="Times New Roman" w:hAnsi="Times New Roman" w:cs="Times New Roman"/>
                <w:lang w:val="ru-RU"/>
              </w:rPr>
              <w:t>ветровое</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давление:</w:t>
            </w:r>
            <w:r w:rsidRPr="0096541E">
              <w:rPr>
                <w:rFonts w:ascii="Times New Roman" w:hAnsi="Times New Roman" w:cs="Times New Roman"/>
                <w:spacing w:val="3"/>
                <w:lang w:val="ru-RU"/>
              </w:rPr>
              <w:t xml:space="preserve"> </w:t>
            </w:r>
            <w:r w:rsidRPr="0096541E">
              <w:rPr>
                <w:rFonts w:ascii="Times New Roman" w:hAnsi="Times New Roman" w:cs="Times New Roman"/>
                <w:position w:val="-14"/>
                <w:lang w:val="ru-RU"/>
              </w:rPr>
              <w:object w:dxaOrig="1100" w:dyaOrig="380">
                <v:shape id="_x0000_i1995" type="#_x0000_t75" style="width:60.75pt;height:21pt" o:ole="">
                  <v:imagedata r:id="rId1893" o:title=""/>
                </v:shape>
                <o:OLEObject Type="Embed" ProgID="Equation.3" ShapeID="_x0000_i1995" DrawAspect="Content" ObjectID="_1748945951" r:id="rId1894"/>
              </w:object>
            </w:r>
          </w:p>
        </w:tc>
        <w:tc>
          <w:tcPr>
            <w:tcW w:w="1680" w:type="dxa"/>
          </w:tcPr>
          <w:p w:rsidR="0082346C" w:rsidRPr="0096541E" w:rsidRDefault="0082346C" w:rsidP="0082346C">
            <w:pPr>
              <w:pStyle w:val="TableParagraph"/>
              <w:ind w:left="543"/>
              <w:jc w:val="center"/>
              <w:rPr>
                <w:rFonts w:ascii="Times New Roman" w:eastAsia="Times New Roman" w:hAnsi="Times New Roman" w:cs="Times New Roman"/>
                <w:lang w:val="ru-RU"/>
              </w:rPr>
            </w:pPr>
            <w:r w:rsidRPr="0096541E">
              <w:rPr>
                <w:rFonts w:ascii="Times New Roman" w:hAnsi="Times New Roman" w:cs="Times New Roman"/>
                <w:spacing w:val="-1"/>
                <w:lang w:val="ru-RU"/>
              </w:rPr>
              <w:t>5.2(2)</w:t>
            </w:r>
          </w:p>
        </w:tc>
      </w:tr>
      <w:tr w:rsidR="0082346C" w:rsidRPr="0082346C" w:rsidTr="0082346C">
        <w:tc>
          <w:tcPr>
            <w:tcW w:w="7644" w:type="dxa"/>
          </w:tcPr>
          <w:p w:rsidR="0082346C" w:rsidRPr="0096541E" w:rsidRDefault="0082346C" w:rsidP="0082346C">
            <w:pPr>
              <w:pStyle w:val="TableParagraph"/>
              <w:ind w:left="92" w:right="104"/>
              <w:jc w:val="both"/>
              <w:rPr>
                <w:rFonts w:ascii="Times New Roman" w:eastAsia="Times New Roman" w:hAnsi="Times New Roman" w:cs="Times New Roman"/>
                <w:lang w:val="ru-RU"/>
              </w:rPr>
            </w:pPr>
            <w:r w:rsidRPr="0096541E">
              <w:rPr>
                <w:rFonts w:ascii="Times New Roman" w:hAnsi="Times New Roman" w:cs="Times New Roman"/>
                <w:b/>
                <w:lang w:val="ru-RU"/>
              </w:rPr>
              <w:t xml:space="preserve">Ветровая </w:t>
            </w:r>
            <w:r w:rsidRPr="0096541E">
              <w:rPr>
                <w:rFonts w:ascii="Times New Roman" w:hAnsi="Times New Roman" w:cs="Times New Roman"/>
                <w:b/>
                <w:spacing w:val="-1"/>
                <w:lang w:val="ru-RU"/>
              </w:rPr>
              <w:t>нагрузка</w:t>
            </w:r>
            <w:r w:rsidRPr="0096541E">
              <w:rPr>
                <w:rFonts w:ascii="Times New Roman" w:hAnsi="Times New Roman" w:cs="Times New Roman"/>
                <w:b/>
                <w:lang w:val="ru-RU"/>
              </w:rPr>
              <w:t xml:space="preserve"> </w:t>
            </w:r>
            <w:r w:rsidRPr="0096541E">
              <w:rPr>
                <w:rFonts w:ascii="Times New Roman" w:hAnsi="Times New Roman" w:cs="Times New Roman"/>
                <w:b/>
                <w:spacing w:val="-1"/>
                <w:lang w:val="ru-RU"/>
              </w:rPr>
              <w:t>на</w:t>
            </w:r>
            <w:r w:rsidRPr="0096541E">
              <w:rPr>
                <w:rFonts w:ascii="Times New Roman" w:hAnsi="Times New Roman" w:cs="Times New Roman"/>
                <w:b/>
                <w:lang w:val="ru-RU"/>
              </w:rPr>
              <w:t xml:space="preserve"> здания, </w:t>
            </w:r>
            <w:r w:rsidRPr="0096541E">
              <w:rPr>
                <w:rFonts w:ascii="Times New Roman" w:hAnsi="Times New Roman" w:cs="Times New Roman"/>
                <w:b/>
                <w:spacing w:val="-1"/>
                <w:lang w:val="ru-RU"/>
              </w:rPr>
              <w:t>например,</w:t>
            </w:r>
            <w:r w:rsidRPr="0096541E">
              <w:rPr>
                <w:rFonts w:ascii="Times New Roman" w:hAnsi="Times New Roman" w:cs="Times New Roman"/>
                <w:b/>
                <w:lang w:val="ru-RU"/>
              </w:rPr>
              <w:t xml:space="preserve"> для </w:t>
            </w:r>
            <w:r w:rsidRPr="0096541E">
              <w:rPr>
                <w:rFonts w:ascii="Times New Roman" w:hAnsi="Times New Roman" w:cs="Times New Roman"/>
                <w:b/>
                <w:spacing w:val="-1"/>
                <w:lang w:val="ru-RU"/>
              </w:rPr>
              <w:t>случая</w:t>
            </w:r>
            <w:r w:rsidRPr="0096541E">
              <w:rPr>
                <w:rFonts w:ascii="Times New Roman" w:hAnsi="Times New Roman" w:cs="Times New Roman"/>
                <w:b/>
                <w:lang w:val="ru-RU"/>
              </w:rPr>
              <w:t xml:space="preserve"> </w:t>
            </w:r>
            <w:r w:rsidRPr="0096541E">
              <w:rPr>
                <w:rFonts w:ascii="Times New Roman" w:hAnsi="Times New Roman" w:cs="Times New Roman"/>
                <w:b/>
                <w:spacing w:val="-1"/>
                <w:lang w:val="ru-RU"/>
              </w:rPr>
              <w:t>предельного ветрового</w:t>
            </w:r>
            <w:r w:rsidRPr="0096541E">
              <w:rPr>
                <w:rFonts w:ascii="Times New Roman" w:hAnsi="Times New Roman" w:cs="Times New Roman"/>
                <w:b/>
                <w:lang w:val="ru-RU"/>
              </w:rPr>
              <w:t xml:space="preserve"> </w:t>
            </w:r>
            <w:r w:rsidRPr="0096541E">
              <w:rPr>
                <w:rFonts w:ascii="Times New Roman" w:hAnsi="Times New Roman" w:cs="Times New Roman"/>
                <w:b/>
                <w:spacing w:val="-1"/>
                <w:lang w:val="ru-RU"/>
              </w:rPr>
              <w:t>эффекта</w:t>
            </w:r>
          </w:p>
        </w:tc>
        <w:tc>
          <w:tcPr>
            <w:tcW w:w="1680" w:type="dxa"/>
          </w:tcPr>
          <w:p w:rsidR="0082346C" w:rsidRPr="0096541E" w:rsidRDefault="0082346C" w:rsidP="0082346C">
            <w:pPr>
              <w:jc w:val="center"/>
              <w:rPr>
                <w:rFonts w:ascii="Times New Roman" w:hAnsi="Times New Roman"/>
                <w:sz w:val="22"/>
                <w:szCs w:val="22"/>
              </w:rPr>
            </w:pPr>
          </w:p>
        </w:tc>
      </w:tr>
      <w:tr w:rsidR="0082346C" w:rsidRPr="0082346C" w:rsidTr="0082346C">
        <w:tc>
          <w:tcPr>
            <w:tcW w:w="7644" w:type="dxa"/>
          </w:tcPr>
          <w:p w:rsidR="0082346C" w:rsidRPr="0096541E" w:rsidRDefault="0082346C" w:rsidP="0082346C">
            <w:pPr>
              <w:pStyle w:val="TableParagraph"/>
              <w:ind w:left="92"/>
              <w:jc w:val="both"/>
              <w:rPr>
                <w:rFonts w:ascii="Times New Roman" w:eastAsia="Times New Roman" w:hAnsi="Times New Roman" w:cs="Times New Roman"/>
                <w:lang w:val="ru-RU"/>
              </w:rPr>
            </w:pPr>
            <w:r w:rsidRPr="0096541E">
              <w:rPr>
                <w:rFonts w:ascii="Times New Roman" w:hAnsi="Times New Roman" w:cs="Times New Roman"/>
                <w:spacing w:val="-1"/>
                <w:lang w:val="ru-RU"/>
              </w:rPr>
              <w:t>Конструкционный</w:t>
            </w:r>
            <w:r w:rsidRPr="0096541E">
              <w:rPr>
                <w:rFonts w:ascii="Times New Roman" w:hAnsi="Times New Roman" w:cs="Times New Roman"/>
                <w:spacing w:val="-2"/>
                <w:lang w:val="ru-RU"/>
              </w:rPr>
              <w:t xml:space="preserve"> </w:t>
            </w:r>
            <w:r w:rsidRPr="0096541E">
              <w:rPr>
                <w:rFonts w:ascii="Times New Roman" w:hAnsi="Times New Roman" w:cs="Times New Roman"/>
                <w:spacing w:val="-1"/>
                <w:lang w:val="ru-RU"/>
              </w:rPr>
              <w:t>коэффициент:</w:t>
            </w:r>
            <w:r w:rsidRPr="0096541E">
              <w:rPr>
                <w:rFonts w:ascii="Times New Roman" w:hAnsi="Times New Roman" w:cs="Times New Roman"/>
                <w:spacing w:val="4"/>
                <w:lang w:val="ru-RU"/>
              </w:rPr>
              <w:t xml:space="preserve"> </w:t>
            </w:r>
            <w:r w:rsidRPr="0096541E">
              <w:rPr>
                <w:rFonts w:ascii="Times New Roman" w:hAnsi="Times New Roman" w:cs="Times New Roman"/>
                <w:position w:val="-12"/>
                <w:lang w:val="ru-RU"/>
              </w:rPr>
              <w:object w:dxaOrig="460" w:dyaOrig="360">
                <v:shape id="_x0000_i1996" type="#_x0000_t75" style="width:24.75pt;height:20.25pt" o:ole="">
                  <v:imagedata r:id="rId1895" o:title=""/>
                </v:shape>
                <o:OLEObject Type="Embed" ProgID="Equation.3" ShapeID="_x0000_i1996" DrawAspect="Content" ObjectID="_1748945952" r:id="rId1896"/>
              </w:object>
            </w:r>
          </w:p>
        </w:tc>
        <w:tc>
          <w:tcPr>
            <w:tcW w:w="1680" w:type="dxa"/>
          </w:tcPr>
          <w:p w:rsidR="0082346C" w:rsidRPr="0096541E" w:rsidRDefault="0082346C" w:rsidP="0082346C">
            <w:pPr>
              <w:pStyle w:val="TableParagraph"/>
              <w:ind w:left="402"/>
              <w:jc w:val="center"/>
              <w:rPr>
                <w:rFonts w:ascii="Times New Roman" w:eastAsia="Times New Roman" w:hAnsi="Times New Roman" w:cs="Times New Roman"/>
                <w:lang w:val="ru-RU"/>
              </w:rPr>
            </w:pPr>
            <w:r w:rsidRPr="0096541E">
              <w:rPr>
                <w:rFonts w:ascii="Times New Roman" w:hAnsi="Times New Roman" w:cs="Times New Roman"/>
                <w:spacing w:val="-1"/>
                <w:lang w:val="ru-RU"/>
              </w:rPr>
              <w:t>Раздел</w:t>
            </w:r>
            <w:r w:rsidRPr="0096541E">
              <w:rPr>
                <w:rFonts w:ascii="Times New Roman" w:hAnsi="Times New Roman" w:cs="Times New Roman"/>
                <w:lang w:val="ru-RU"/>
              </w:rPr>
              <w:t xml:space="preserve"> 6</w:t>
            </w:r>
          </w:p>
        </w:tc>
      </w:tr>
      <w:tr w:rsidR="0082346C" w:rsidRPr="0082346C" w:rsidTr="0082346C">
        <w:tc>
          <w:tcPr>
            <w:tcW w:w="7644" w:type="dxa"/>
          </w:tcPr>
          <w:p w:rsidR="0082346C" w:rsidRPr="0096541E" w:rsidRDefault="0082346C" w:rsidP="0082346C">
            <w:pPr>
              <w:pStyle w:val="TableParagraph"/>
              <w:ind w:left="92" w:right="102"/>
              <w:jc w:val="both"/>
              <w:rPr>
                <w:rFonts w:ascii="Times New Roman" w:eastAsia="Times New Roman" w:hAnsi="Times New Roman" w:cs="Times New Roman"/>
                <w:lang w:val="ru-RU"/>
              </w:rPr>
            </w:pPr>
            <w:r w:rsidRPr="0096541E">
              <w:rPr>
                <w:rFonts w:ascii="Times New Roman" w:hAnsi="Times New Roman" w:cs="Times New Roman"/>
                <w:spacing w:val="-5"/>
                <w:lang w:val="ru-RU"/>
              </w:rPr>
              <w:t>Ветровая</w:t>
            </w:r>
            <w:r w:rsidRPr="0096541E">
              <w:rPr>
                <w:rFonts w:ascii="Times New Roman" w:hAnsi="Times New Roman" w:cs="Times New Roman"/>
                <w:spacing w:val="42"/>
                <w:lang w:val="ru-RU"/>
              </w:rPr>
              <w:t xml:space="preserve"> </w:t>
            </w:r>
            <w:r w:rsidRPr="0096541E">
              <w:rPr>
                <w:rFonts w:ascii="Times New Roman" w:hAnsi="Times New Roman" w:cs="Times New Roman"/>
                <w:spacing w:val="-4"/>
                <w:lang w:val="ru-RU"/>
              </w:rPr>
              <w:t>нагрузка</w:t>
            </w:r>
            <w:r w:rsidRPr="0096541E">
              <w:rPr>
                <w:rFonts w:ascii="Times New Roman" w:hAnsi="Times New Roman" w:cs="Times New Roman"/>
                <w:position w:val="-12"/>
                <w:lang w:val="ru-RU"/>
              </w:rPr>
              <w:object w:dxaOrig="300" w:dyaOrig="360">
                <v:shape id="_x0000_i1997" type="#_x0000_t75" style="width:15.75pt;height:20.25pt" o:ole="">
                  <v:imagedata r:id="rId1897" o:title=""/>
                </v:shape>
                <o:OLEObject Type="Embed" ProgID="Equation.3" ShapeID="_x0000_i1997" DrawAspect="Content" ObjectID="_1748945953" r:id="rId1898"/>
              </w:object>
            </w:r>
            <w:r w:rsidRPr="0096541E">
              <w:rPr>
                <w:rFonts w:ascii="Times New Roman" w:hAnsi="Times New Roman" w:cs="Times New Roman"/>
                <w:spacing w:val="-4"/>
                <w:lang w:val="ru-RU"/>
              </w:rPr>
              <w:t>,</w:t>
            </w:r>
            <w:r w:rsidRPr="0096541E">
              <w:rPr>
                <w:rFonts w:ascii="Times New Roman" w:hAnsi="Times New Roman" w:cs="Times New Roman"/>
                <w:spacing w:val="42"/>
                <w:lang w:val="ru-RU"/>
              </w:rPr>
              <w:t xml:space="preserve"> </w:t>
            </w:r>
            <w:r w:rsidRPr="0096541E">
              <w:rPr>
                <w:rFonts w:ascii="Times New Roman" w:hAnsi="Times New Roman" w:cs="Times New Roman"/>
                <w:spacing w:val="-5"/>
                <w:lang w:val="ru-RU"/>
              </w:rPr>
              <w:t>рассчитанная</w:t>
            </w:r>
            <w:r w:rsidRPr="0096541E">
              <w:rPr>
                <w:rFonts w:ascii="Times New Roman" w:hAnsi="Times New Roman" w:cs="Times New Roman"/>
                <w:spacing w:val="42"/>
                <w:lang w:val="ru-RU"/>
              </w:rPr>
              <w:t xml:space="preserve"> </w:t>
            </w:r>
            <w:r w:rsidRPr="0096541E">
              <w:rPr>
                <w:rFonts w:ascii="Times New Roman" w:hAnsi="Times New Roman" w:cs="Times New Roman"/>
                <w:spacing w:val="-2"/>
                <w:lang w:val="ru-RU"/>
              </w:rPr>
              <w:t>по</w:t>
            </w:r>
            <w:r w:rsidRPr="0096541E">
              <w:rPr>
                <w:rFonts w:ascii="Times New Roman" w:hAnsi="Times New Roman" w:cs="Times New Roman"/>
                <w:spacing w:val="42"/>
                <w:lang w:val="ru-RU"/>
              </w:rPr>
              <w:t xml:space="preserve"> </w:t>
            </w:r>
            <w:r w:rsidRPr="0096541E">
              <w:rPr>
                <w:rFonts w:ascii="Times New Roman" w:hAnsi="Times New Roman" w:cs="Times New Roman"/>
                <w:spacing w:val="-5"/>
                <w:lang w:val="ru-RU"/>
              </w:rPr>
              <w:t>аэродинамическим</w:t>
            </w:r>
            <w:r w:rsidRPr="0096541E">
              <w:rPr>
                <w:rFonts w:ascii="Times New Roman" w:hAnsi="Times New Roman" w:cs="Times New Roman"/>
                <w:spacing w:val="42"/>
                <w:lang w:val="ru-RU"/>
              </w:rPr>
              <w:t xml:space="preserve"> </w:t>
            </w:r>
            <w:r w:rsidRPr="0096541E">
              <w:rPr>
                <w:rFonts w:ascii="Times New Roman" w:hAnsi="Times New Roman" w:cs="Times New Roman"/>
                <w:spacing w:val="-5"/>
                <w:lang w:val="ru-RU"/>
              </w:rPr>
              <w:t>коэффициентам</w:t>
            </w:r>
            <w:r w:rsidRPr="0096541E">
              <w:rPr>
                <w:rFonts w:ascii="Times New Roman" w:hAnsi="Times New Roman" w:cs="Times New Roman"/>
                <w:spacing w:val="89"/>
                <w:lang w:val="ru-RU"/>
              </w:rPr>
              <w:t xml:space="preserve"> </w:t>
            </w:r>
            <w:r w:rsidRPr="0096541E">
              <w:rPr>
                <w:rFonts w:ascii="Times New Roman" w:hAnsi="Times New Roman" w:cs="Times New Roman"/>
                <w:spacing w:val="-5"/>
                <w:lang w:val="ru-RU"/>
              </w:rPr>
              <w:t>усилия</w:t>
            </w:r>
          </w:p>
        </w:tc>
        <w:tc>
          <w:tcPr>
            <w:tcW w:w="1680" w:type="dxa"/>
          </w:tcPr>
          <w:p w:rsidR="0082346C" w:rsidRPr="0096541E" w:rsidRDefault="0082346C" w:rsidP="0082346C">
            <w:pPr>
              <w:pStyle w:val="TableParagraph"/>
              <w:ind w:left="543"/>
              <w:jc w:val="center"/>
              <w:rPr>
                <w:rFonts w:ascii="Times New Roman" w:eastAsia="Times New Roman" w:hAnsi="Times New Roman" w:cs="Times New Roman"/>
                <w:lang w:val="ru-RU"/>
              </w:rPr>
            </w:pPr>
            <w:r w:rsidRPr="0096541E">
              <w:rPr>
                <w:rFonts w:ascii="Times New Roman" w:hAnsi="Times New Roman" w:cs="Times New Roman"/>
                <w:spacing w:val="-1"/>
                <w:lang w:val="ru-RU"/>
              </w:rPr>
              <w:t>5.3(2)</w:t>
            </w:r>
          </w:p>
        </w:tc>
      </w:tr>
      <w:tr w:rsidR="0082346C" w:rsidRPr="0082346C" w:rsidTr="0082346C">
        <w:tc>
          <w:tcPr>
            <w:tcW w:w="7644" w:type="dxa"/>
          </w:tcPr>
          <w:p w:rsidR="0082346C" w:rsidRPr="0096541E" w:rsidRDefault="0082346C" w:rsidP="0082346C">
            <w:pPr>
              <w:pStyle w:val="TableParagraph"/>
              <w:ind w:left="92" w:right="105"/>
              <w:jc w:val="both"/>
              <w:rPr>
                <w:rFonts w:ascii="Times New Roman" w:eastAsia="Times New Roman" w:hAnsi="Times New Roman" w:cs="Times New Roman"/>
                <w:lang w:val="ru-RU"/>
              </w:rPr>
            </w:pPr>
            <w:r w:rsidRPr="0096541E">
              <w:rPr>
                <w:rFonts w:ascii="Times New Roman" w:hAnsi="Times New Roman" w:cs="Times New Roman"/>
                <w:spacing w:val="-1"/>
                <w:lang w:val="ru-RU"/>
              </w:rPr>
              <w:t>Ветровая</w:t>
            </w:r>
            <w:r w:rsidRPr="0096541E">
              <w:rPr>
                <w:rFonts w:ascii="Times New Roman" w:hAnsi="Times New Roman" w:cs="Times New Roman"/>
                <w:spacing w:val="6"/>
                <w:lang w:val="ru-RU"/>
              </w:rPr>
              <w:t xml:space="preserve"> </w:t>
            </w:r>
            <w:r w:rsidRPr="0096541E">
              <w:rPr>
                <w:rFonts w:ascii="Times New Roman" w:hAnsi="Times New Roman" w:cs="Times New Roman"/>
                <w:spacing w:val="-1"/>
                <w:lang w:val="ru-RU"/>
              </w:rPr>
              <w:t>нагрузка</w:t>
            </w:r>
            <w:r w:rsidRPr="0096541E">
              <w:rPr>
                <w:rFonts w:ascii="Times New Roman" w:hAnsi="Times New Roman" w:cs="Times New Roman"/>
                <w:position w:val="-12"/>
                <w:lang w:val="ru-RU"/>
              </w:rPr>
              <w:object w:dxaOrig="300" w:dyaOrig="360">
                <v:shape id="_x0000_i1998" type="#_x0000_t75" style="width:15.75pt;height:20.25pt" o:ole="">
                  <v:imagedata r:id="rId1899" o:title=""/>
                </v:shape>
                <o:OLEObject Type="Embed" ProgID="Equation.3" ShapeID="_x0000_i1998" DrawAspect="Content" ObjectID="_1748945954" r:id="rId1900"/>
              </w:object>
            </w:r>
            <w:r w:rsidRPr="0096541E">
              <w:rPr>
                <w:rFonts w:ascii="Times New Roman" w:hAnsi="Times New Roman" w:cs="Times New Roman"/>
                <w:spacing w:val="-1"/>
                <w:lang w:val="ru-RU"/>
              </w:rPr>
              <w:t>,</w:t>
            </w:r>
            <w:r w:rsidRPr="0096541E">
              <w:rPr>
                <w:rFonts w:ascii="Times New Roman" w:hAnsi="Times New Roman" w:cs="Times New Roman"/>
                <w:spacing w:val="4"/>
                <w:lang w:val="ru-RU"/>
              </w:rPr>
              <w:t xml:space="preserve"> </w:t>
            </w:r>
            <w:r w:rsidRPr="0096541E">
              <w:rPr>
                <w:rFonts w:ascii="Times New Roman" w:hAnsi="Times New Roman" w:cs="Times New Roman"/>
                <w:spacing w:val="-1"/>
                <w:lang w:val="ru-RU"/>
              </w:rPr>
              <w:t>рассчитанная</w:t>
            </w:r>
            <w:r w:rsidRPr="0096541E">
              <w:rPr>
                <w:rFonts w:ascii="Times New Roman" w:hAnsi="Times New Roman" w:cs="Times New Roman"/>
                <w:spacing w:val="4"/>
                <w:lang w:val="ru-RU"/>
              </w:rPr>
              <w:t xml:space="preserve"> </w:t>
            </w:r>
            <w:r w:rsidRPr="0096541E">
              <w:rPr>
                <w:rFonts w:ascii="Times New Roman" w:hAnsi="Times New Roman" w:cs="Times New Roman"/>
                <w:lang w:val="ru-RU"/>
              </w:rPr>
              <w:t>по</w:t>
            </w:r>
            <w:r w:rsidRPr="0096541E">
              <w:rPr>
                <w:rFonts w:ascii="Times New Roman" w:hAnsi="Times New Roman" w:cs="Times New Roman"/>
                <w:spacing w:val="4"/>
                <w:lang w:val="ru-RU"/>
              </w:rPr>
              <w:t xml:space="preserve"> </w:t>
            </w:r>
            <w:r w:rsidRPr="0096541E">
              <w:rPr>
                <w:rFonts w:ascii="Times New Roman" w:hAnsi="Times New Roman" w:cs="Times New Roman"/>
                <w:spacing w:val="-1"/>
                <w:lang w:val="ru-RU"/>
              </w:rPr>
              <w:t>аэродинамическим</w:t>
            </w:r>
            <w:r w:rsidRPr="0096541E">
              <w:rPr>
                <w:rFonts w:ascii="Times New Roman" w:hAnsi="Times New Roman" w:cs="Times New Roman"/>
                <w:spacing w:val="3"/>
                <w:lang w:val="ru-RU"/>
              </w:rPr>
              <w:t xml:space="preserve"> </w:t>
            </w:r>
            <w:r w:rsidRPr="0096541E">
              <w:rPr>
                <w:rFonts w:ascii="Times New Roman" w:hAnsi="Times New Roman" w:cs="Times New Roman"/>
                <w:spacing w:val="-1"/>
                <w:lang w:val="ru-RU"/>
              </w:rPr>
              <w:t>коэффициентам</w:t>
            </w:r>
            <w:r w:rsidRPr="0096541E">
              <w:rPr>
                <w:rFonts w:ascii="Times New Roman" w:hAnsi="Times New Roman" w:cs="Times New Roman"/>
                <w:spacing w:val="71"/>
                <w:lang w:val="ru-RU"/>
              </w:rPr>
              <w:t xml:space="preserve"> </w:t>
            </w:r>
            <w:r w:rsidRPr="0096541E">
              <w:rPr>
                <w:rFonts w:ascii="Times New Roman" w:hAnsi="Times New Roman" w:cs="Times New Roman"/>
                <w:spacing w:val="-1"/>
                <w:lang w:val="ru-RU"/>
              </w:rPr>
              <w:t>давления</w:t>
            </w:r>
          </w:p>
        </w:tc>
        <w:tc>
          <w:tcPr>
            <w:tcW w:w="1680" w:type="dxa"/>
          </w:tcPr>
          <w:p w:rsidR="0082346C" w:rsidRPr="0096541E" w:rsidRDefault="0082346C" w:rsidP="0082346C">
            <w:pPr>
              <w:pStyle w:val="TableParagraph"/>
              <w:ind w:left="543"/>
              <w:jc w:val="center"/>
              <w:rPr>
                <w:rFonts w:ascii="Times New Roman" w:eastAsia="Times New Roman" w:hAnsi="Times New Roman" w:cs="Times New Roman"/>
                <w:lang w:val="ru-RU"/>
              </w:rPr>
            </w:pPr>
            <w:r w:rsidRPr="0096541E">
              <w:rPr>
                <w:rFonts w:ascii="Times New Roman" w:hAnsi="Times New Roman" w:cs="Times New Roman"/>
                <w:spacing w:val="-1"/>
                <w:lang w:val="ru-RU"/>
              </w:rPr>
              <w:t>5.3(3)</w:t>
            </w:r>
          </w:p>
        </w:tc>
      </w:tr>
    </w:tbl>
    <w:p w:rsidR="0082346C" w:rsidRPr="0082346C" w:rsidRDefault="0082346C" w:rsidP="0082346C">
      <w:pPr>
        <w:jc w:val="both"/>
        <w:rPr>
          <w:b/>
          <w:bCs/>
        </w:rPr>
      </w:pPr>
    </w:p>
    <w:p w:rsidR="0082346C" w:rsidRPr="0082346C" w:rsidRDefault="0082346C" w:rsidP="0082346C">
      <w:pPr>
        <w:pStyle w:val="3"/>
        <w:keepNext w:val="0"/>
        <w:keepLines w:val="0"/>
        <w:widowControl w:val="0"/>
        <w:numPr>
          <w:ilvl w:val="1"/>
          <w:numId w:val="125"/>
        </w:numPr>
        <w:tabs>
          <w:tab w:val="left" w:pos="1246"/>
        </w:tabs>
        <w:spacing w:before="0"/>
        <w:ind w:left="1245"/>
        <w:jc w:val="both"/>
        <w:rPr>
          <w:rFonts w:ascii="Times New Roman" w:hAnsi="Times New Roman" w:cs="Times New Roman"/>
          <w:b w:val="0"/>
          <w:bCs w:val="0"/>
          <w:i/>
        </w:rPr>
      </w:pPr>
      <w:r w:rsidRPr="0082346C">
        <w:rPr>
          <w:rFonts w:ascii="Times New Roman" w:hAnsi="Times New Roman" w:cs="Times New Roman"/>
          <w:i/>
        </w:rPr>
        <w:t>Ветровое давление на поверхности</w:t>
      </w:r>
    </w:p>
    <w:p w:rsidR="0082346C" w:rsidRPr="0082346C" w:rsidRDefault="004C20E5" w:rsidP="0082346C">
      <w:pPr>
        <w:pStyle w:val="af9"/>
        <w:tabs>
          <w:tab w:val="left" w:pos="1255"/>
        </w:tabs>
        <w:ind w:left="0" w:right="397"/>
        <w:jc w:val="both"/>
        <w:rPr>
          <w:rFonts w:cs="Times New Roman"/>
          <w:lang w:val="ru-RU"/>
        </w:rPr>
      </w:pPr>
      <w:r>
        <w:rPr>
          <w:rFonts w:cs="Times New Roman"/>
          <w:noProof/>
          <w:lang w:val="ru-RU" w:eastAsia="ru-RU"/>
        </w:rPr>
        <w:pict>
          <v:group id="Группа 2380" o:spid="_x0000_s1595" style="position:absolute;left:0;text-align:left;margin-left:632.2pt;margin-top:37.05pt;width:144.85pt;height:16.5pt;flip:x;z-index:251999232;mso-position-horizontal-relative:page" coordorigin="5212,637" coordsize="1992,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">
            <v:shape id="Picture 234" o:spid="_x0000_s1596" type="#_x0000_t75" style="position:absolute;left:5212;top:637;width:1992;height:2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BJ1vFAAAA3QAAAA8AAABkcnMvZG93bnJldi54bWxEj9FqwkAURN8L/sNyBd/qJpaWELMRUQqV&#10;Ilj1A67ZaxLM3g3Zra79+q5Q6OMwc2aYYhFMJ640uNaygnSagCCurG65VnA8vD9nIJxH1thZJgV3&#10;crAoR08F5tre+Iuue1+LWMIuRwWN930upasaMuimtieO3tkOBn2UQy31gLdYbjo5S5I3abDluNBg&#10;T6uGqsv+2yjo0voUXsN6g5+H3c89Qm222yo1GYflHISn4P/Df/SHVjB7yVJ4vIlPQJa/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ASdbxQAAAN0AAAAPAAAAAAAAAAAAAAAA&#10;AJ8CAABkcnMvZG93bnJldi54bWxQSwUGAAAAAAQABAD3AAAAkQMAAAAA&#10;">
              <v:imagedata r:id="rId1901" o:title=""/>
            </v:shape>
            <v:shape id="Text Box 235" o:spid="_x0000_s1597" type="#_x0000_t202" style="position:absolute;left:5398;top:684;width:638;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pFY8YA&#10;AADdAAAADwAAAGRycy9kb3ducmV2LnhtbESPQWvCQBSE74L/YXmF3nTTCGKjGxGxIBRKY3ro8Zl9&#10;SRazb2N2q+m/7xYKPQ4z8w2z2Y62EzcavHGs4GmegCCunDbcKPgoX2YrED4ga+wck4Jv8rDNp5MN&#10;ZtrduaDbKTQiQthnqKANoc+k9FVLFv3c9cTRq91gMUQ5NFIPeI9w28k0SZbSouG40GJP+5aqy+nL&#10;Kth9cnEw17fze1EXpiyfE35dXpR6fBh3axCBxvAf/msftYJ0sUr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5pFY8YAAADdAAAADwAAAAAAAAAAAAAAAACYAgAAZHJz&#10;L2Rvd25yZXYueG1sUEsFBgAAAAAEAAQA9QAAAIsDAAAAAA==&#10;" filled="f" stroked="f">
              <v:textbox inset="0,0,0,0">
                <w:txbxContent>
                  <w:p w:rsidR="00247FE2" w:rsidRDefault="00247FE2" w:rsidP="0082346C">
                    <w:pPr>
                      <w:spacing w:line="281" w:lineRule="exact"/>
                      <w:rPr>
                        <w:rFonts w:ascii="Arial" w:eastAsia="Arial" w:hAnsi="Arial" w:cs="Arial"/>
                      </w:rPr>
                    </w:pPr>
                    <w:r>
                      <w:rPr>
                        <w:rFonts w:ascii="Arial"/>
                        <w:i/>
                        <w:spacing w:val="1"/>
                        <w:w w:val="105"/>
                      </w:rPr>
                      <w:t>q</w:t>
                    </w:r>
                    <w:r>
                      <w:rPr>
                        <w:rFonts w:ascii="Arial"/>
                        <w:i/>
                        <w:w w:val="105"/>
                        <w:position w:val="-5"/>
                        <w:sz w:val="13"/>
                      </w:rPr>
                      <w:t>p</w:t>
                    </w:r>
                    <w:r>
                      <w:rPr>
                        <w:rFonts w:ascii="Arial"/>
                        <w:i/>
                        <w:spacing w:val="-20"/>
                        <w:w w:val="105"/>
                        <w:position w:val="-5"/>
                        <w:sz w:val="13"/>
                      </w:rPr>
                      <w:t xml:space="preserve"> </w:t>
                    </w:r>
                    <w:r>
                      <w:rPr>
                        <w:rFonts w:ascii="Arial"/>
                        <w:spacing w:val="-3"/>
                        <w:w w:val="105"/>
                      </w:rPr>
                      <w:t>(</w:t>
                    </w:r>
                    <w:r>
                      <w:rPr>
                        <w:rFonts w:ascii="Arial"/>
                        <w:i/>
                        <w:spacing w:val="-3"/>
                        <w:w w:val="105"/>
                      </w:rPr>
                      <w:t>z</w:t>
                    </w:r>
                    <w:r>
                      <w:rPr>
                        <w:rFonts w:ascii="Arial"/>
                        <w:i/>
                        <w:spacing w:val="-2"/>
                        <w:w w:val="105"/>
                        <w:position w:val="-5"/>
                        <w:sz w:val="13"/>
                      </w:rPr>
                      <w:t>e</w:t>
                    </w:r>
                    <w:r>
                      <w:rPr>
                        <w:rFonts w:ascii="Arial"/>
                        <w:i/>
                        <w:spacing w:val="-7"/>
                        <w:w w:val="105"/>
                        <w:position w:val="-5"/>
                        <w:sz w:val="13"/>
                      </w:rPr>
                      <w:t xml:space="preserve"> </w:t>
                    </w:r>
                    <w:r>
                      <w:rPr>
                        <w:rFonts w:ascii="Arial"/>
                        <w:w w:val="105"/>
                      </w:rPr>
                      <w:t>)</w:t>
                    </w:r>
                  </w:p>
                </w:txbxContent>
              </v:textbox>
            </v:shape>
            <v:shape id="Text Box 236" o:spid="_x0000_s1598" type="#_x0000_t202" style="position:absolute;left:6151;top:682;width:377;height: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g+MYA&#10;AADdAAAADwAAAGRycy9kb3ducmV2LnhtbESPQWvCQBSE70L/w/IKvZmNCmKjq4goCIViTA89vmaf&#10;yWL2bcyumv57t1DwOMzMN8xi1dtG3KjzxrGCUZKCIC6dNlwp+Cp2wxkIH5A1No5JwS95WC1fBgvM&#10;tLtzTrdjqESEsM9QQR1Cm0npy5os+sS1xNE7uc5iiLKrpO7wHuG2keM0nUqLhuNCjS1tairPx6tV&#10;sP7mfGsunz+H/JSbonhP+WN6VurttV/PQQTqwzP8395rBePJbAJ/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bg+MYAAADdAAAADwAAAAAAAAAAAAAAAACYAgAAZHJz&#10;L2Rvd25yZXYueG1sUEsFBgAAAAAEAAQA9QAAAIsDAAAAAA==&#10;" filled="f" stroked="f">
              <v:textbox inset="0,0,0,0">
                <w:txbxContent>
                  <w:p w:rsidR="00247FE2" w:rsidRDefault="00247FE2" w:rsidP="0082346C">
                    <w:pPr>
                      <w:spacing w:line="285" w:lineRule="exact"/>
                    </w:pPr>
                    <w:r>
                      <w:rPr>
                        <w:rFonts w:ascii="Arial"/>
                        <w:i/>
                        <w:spacing w:val="1"/>
                        <w:w w:val="105"/>
                        <w:position w:val="6"/>
                      </w:rPr>
                      <w:t>c</w:t>
                    </w:r>
                    <w:r>
                      <w:rPr>
                        <w:rFonts w:ascii="Arial"/>
                        <w:i/>
                        <w:w w:val="105"/>
                        <w:sz w:val="13"/>
                      </w:rPr>
                      <w:t>pe</w:t>
                    </w:r>
                    <w:r>
                      <w:rPr>
                        <w:rFonts w:ascii="Arial"/>
                        <w:i/>
                        <w:spacing w:val="-6"/>
                        <w:w w:val="105"/>
                        <w:sz w:val="13"/>
                      </w:rPr>
                      <w:t xml:space="preserve"> </w:t>
                    </w:r>
                    <w:r>
                      <w:rPr>
                        <w:w w:val="105"/>
                        <w:position w:val="7"/>
                      </w:rPr>
                      <w:t>,</w:t>
                    </w:r>
                  </w:p>
                </w:txbxContent>
              </v:textbox>
            </v:shape>
            <w10:wrap anchorx="page"/>
          </v:group>
        </w:pict>
      </w:r>
      <w:r w:rsidR="0082346C" w:rsidRPr="0082346C">
        <w:rPr>
          <w:rFonts w:cs="Times New Roman"/>
          <w:spacing w:val="-1"/>
          <w:lang w:val="ru-RU"/>
        </w:rPr>
        <w:t>Ветровое</w:t>
      </w:r>
      <w:r w:rsidR="0082346C" w:rsidRPr="0082346C">
        <w:rPr>
          <w:rFonts w:cs="Times New Roman"/>
          <w:lang w:val="ru-RU"/>
        </w:rPr>
        <w:t xml:space="preserve"> </w:t>
      </w:r>
      <w:r w:rsidR="0082346C" w:rsidRPr="0082346C">
        <w:rPr>
          <w:rFonts w:cs="Times New Roman"/>
          <w:spacing w:val="-1"/>
          <w:lang w:val="ru-RU"/>
        </w:rPr>
        <w:t>давление</w:t>
      </w:r>
      <w:r w:rsidR="0082346C" w:rsidRPr="0082346C">
        <w:rPr>
          <w:rFonts w:cs="Times New Roman"/>
          <w:position w:val="-12"/>
          <w:lang w:val="ru-RU"/>
        </w:rPr>
        <w:object w:dxaOrig="300" w:dyaOrig="360">
          <v:shape id="_x0000_i1999" type="#_x0000_t75" style="width:21pt;height:23.25pt" o:ole="">
            <v:imagedata r:id="rId1902" o:title=""/>
          </v:shape>
          <o:OLEObject Type="Embed" ProgID="Equation.3" ShapeID="_x0000_i1999" DrawAspect="Content" ObjectID="_1748945955" r:id="rId1903"/>
        </w:object>
      </w:r>
      <w:r w:rsidR="0082346C" w:rsidRPr="0082346C">
        <w:rPr>
          <w:rFonts w:cs="Times New Roman"/>
          <w:lang w:val="ru-RU"/>
        </w:rPr>
        <w:t xml:space="preserve">, </w:t>
      </w:r>
      <w:r w:rsidR="0082346C" w:rsidRPr="0082346C">
        <w:rPr>
          <w:rFonts w:cs="Times New Roman"/>
          <w:spacing w:val="-1"/>
          <w:lang w:val="ru-RU"/>
        </w:rPr>
        <w:t>действующее</w:t>
      </w:r>
      <w:r w:rsidR="0082346C" w:rsidRPr="0082346C">
        <w:rPr>
          <w:rFonts w:cs="Times New Roman"/>
          <w:lang w:val="ru-RU"/>
        </w:rPr>
        <w:t xml:space="preserve"> </w:t>
      </w:r>
      <w:r w:rsidR="0082346C" w:rsidRPr="0082346C">
        <w:rPr>
          <w:rFonts w:cs="Times New Roman"/>
          <w:spacing w:val="1"/>
          <w:lang w:val="ru-RU"/>
        </w:rPr>
        <w:t>на</w:t>
      </w:r>
      <w:r w:rsidR="0082346C" w:rsidRPr="0082346C">
        <w:rPr>
          <w:rFonts w:cs="Times New Roman"/>
          <w:lang w:val="ru-RU"/>
        </w:rPr>
        <w:t xml:space="preserve"> </w:t>
      </w:r>
      <w:r w:rsidR="0082346C" w:rsidRPr="0082346C">
        <w:rPr>
          <w:rFonts w:cs="Times New Roman"/>
          <w:spacing w:val="-1"/>
          <w:lang w:val="ru-RU"/>
        </w:rPr>
        <w:t>внешние</w:t>
      </w:r>
      <w:r w:rsidR="0082346C" w:rsidRPr="0082346C">
        <w:rPr>
          <w:rFonts w:cs="Times New Roman"/>
          <w:lang w:val="ru-RU"/>
        </w:rPr>
        <w:t xml:space="preserve"> </w:t>
      </w:r>
      <w:r w:rsidR="0082346C" w:rsidRPr="0082346C">
        <w:rPr>
          <w:rFonts w:cs="Times New Roman"/>
          <w:spacing w:val="30"/>
          <w:lang w:val="ru-RU"/>
        </w:rPr>
        <w:t xml:space="preserve"> </w:t>
      </w:r>
      <w:r w:rsidR="0082346C" w:rsidRPr="0082346C">
        <w:rPr>
          <w:rFonts w:cs="Times New Roman"/>
          <w:spacing w:val="-1"/>
          <w:lang w:val="ru-RU"/>
        </w:rPr>
        <w:t>поверхности</w:t>
      </w:r>
      <w:r w:rsidR="0082346C" w:rsidRPr="0082346C">
        <w:rPr>
          <w:rFonts w:cs="Times New Roman"/>
          <w:lang w:val="ru-RU"/>
        </w:rPr>
        <w:t xml:space="preserve"> </w:t>
      </w:r>
      <w:r w:rsidR="0082346C" w:rsidRPr="0082346C">
        <w:rPr>
          <w:rFonts w:cs="Times New Roman"/>
          <w:spacing w:val="31"/>
          <w:lang w:val="ru-RU"/>
        </w:rPr>
        <w:t xml:space="preserve"> </w:t>
      </w:r>
      <w:r w:rsidR="0082346C" w:rsidRPr="0082346C">
        <w:rPr>
          <w:rFonts w:cs="Times New Roman"/>
          <w:spacing w:val="-2"/>
          <w:lang w:val="ru-RU"/>
        </w:rPr>
        <w:t>конструкций</w:t>
      </w:r>
      <w:r w:rsidR="0082346C" w:rsidRPr="0082346C">
        <w:rPr>
          <w:rFonts w:cs="Times New Roman"/>
          <w:spacing w:val="85"/>
          <w:lang w:val="ru-RU"/>
        </w:rPr>
        <w:t xml:space="preserve"> </w:t>
      </w:r>
      <w:r w:rsidR="0082346C" w:rsidRPr="0082346C">
        <w:rPr>
          <w:rFonts w:cs="Times New Roman"/>
          <w:spacing w:val="-1"/>
          <w:lang w:val="ru-RU"/>
        </w:rPr>
        <w:t>здания,</w:t>
      </w:r>
      <w:r w:rsidR="0082346C" w:rsidRPr="0082346C">
        <w:rPr>
          <w:rFonts w:cs="Times New Roman"/>
          <w:lang w:val="ru-RU"/>
        </w:rPr>
        <w:t xml:space="preserve"> </w:t>
      </w:r>
      <w:r w:rsidR="0082346C" w:rsidRPr="0082346C">
        <w:rPr>
          <w:rFonts w:cs="Times New Roman"/>
          <w:spacing w:val="-1"/>
          <w:lang w:val="ru-RU"/>
        </w:rPr>
        <w:t>следует</w:t>
      </w:r>
      <w:r w:rsidR="0082346C" w:rsidRPr="0082346C">
        <w:rPr>
          <w:rFonts w:cs="Times New Roman"/>
          <w:lang w:val="ru-RU"/>
        </w:rPr>
        <w:t xml:space="preserve"> определять по </w:t>
      </w:r>
      <w:r w:rsidR="0082346C" w:rsidRPr="0082346C">
        <w:rPr>
          <w:rFonts w:cs="Times New Roman"/>
          <w:spacing w:val="-1"/>
          <w:lang w:val="ru-RU"/>
        </w:rPr>
        <w:t>Формуле</w:t>
      </w:r>
      <w:r w:rsidR="0082346C" w:rsidRPr="0082346C">
        <w:rPr>
          <w:rFonts w:cs="Times New Roman"/>
          <w:spacing w:val="1"/>
          <w:lang w:val="ru-RU"/>
        </w:rPr>
        <w:t xml:space="preserve"> </w:t>
      </w:r>
      <w:r w:rsidR="0082346C" w:rsidRPr="0082346C">
        <w:rPr>
          <w:rFonts w:cs="Times New Roman"/>
          <w:lang w:val="ru-RU"/>
        </w:rPr>
        <w:t>(12.11)</w:t>
      </w:r>
    </w:p>
    <w:p w:rsidR="0082346C" w:rsidRPr="0082346C" w:rsidRDefault="0082346C" w:rsidP="0082346C">
      <w:pPr>
        <w:jc w:val="center"/>
      </w:pPr>
      <w:r w:rsidRPr="0082346C">
        <w:rPr>
          <w:position w:val="-14"/>
        </w:rPr>
        <w:object w:dxaOrig="1440" w:dyaOrig="380">
          <v:shape id="_x0000_i2000" type="#_x0000_t75" style="width:97.5pt;height:24.75pt" o:ole="">
            <v:imagedata r:id="rId1904" o:title=""/>
          </v:shape>
          <o:OLEObject Type="Embed" ProgID="Equation.3" ShapeID="_x0000_i2000" DrawAspect="Content" ObjectID="_1748945956" r:id="rId1905"/>
        </w:object>
      </w:r>
      <w:r w:rsidRPr="0082346C">
        <w:t xml:space="preserve">                      (12.11)</w:t>
      </w:r>
    </w:p>
    <w:p w:rsidR="0082346C" w:rsidRPr="0082346C" w:rsidRDefault="0082346C" w:rsidP="0082346C">
      <w:pPr>
        <w:jc w:val="both"/>
      </w:pPr>
      <w:r w:rsidRPr="0082346C">
        <w:t>где</w:t>
      </w:r>
    </w:p>
    <w:p w:rsidR="0082346C" w:rsidRPr="0082346C" w:rsidRDefault="0082346C" w:rsidP="0082346C">
      <w:pPr>
        <w:pStyle w:val="af9"/>
        <w:ind w:left="825"/>
        <w:jc w:val="both"/>
        <w:rPr>
          <w:rFonts w:cs="Times New Roman"/>
          <w:lang w:val="ru-RU"/>
        </w:rPr>
      </w:pPr>
      <w:r w:rsidRPr="0082346C">
        <w:rPr>
          <w:rFonts w:cs="Times New Roman"/>
          <w:position w:val="-14"/>
          <w:lang w:val="ru-RU"/>
        </w:rPr>
        <w:object w:dxaOrig="600" w:dyaOrig="380">
          <v:shape id="_x0000_i2001" type="#_x0000_t75" style="width:36.75pt;height:21.75pt" o:ole="">
            <v:imagedata r:id="rId1906" o:title=""/>
          </v:shape>
          <o:OLEObject Type="Embed" ProgID="Equation.3" ShapeID="_x0000_i2001" DrawAspect="Content" ObjectID="_1748945957" r:id="rId1907"/>
        </w:object>
      </w:r>
      <w:r w:rsidRPr="0082346C">
        <w:rPr>
          <w:rFonts w:cs="Times New Roman"/>
          <w:spacing w:val="-1"/>
          <w:lang w:val="ru-RU"/>
        </w:rPr>
        <w:t xml:space="preserve"> </w:t>
      </w:r>
      <w:r w:rsidRPr="0082346C">
        <w:rPr>
          <w:rFonts w:cs="Times New Roman"/>
          <w:lang w:val="ru-RU"/>
        </w:rPr>
        <w:t xml:space="preserve">– </w:t>
      </w:r>
      <w:r w:rsidRPr="0082346C">
        <w:rPr>
          <w:rFonts w:cs="Times New Roman"/>
          <w:spacing w:val="-1"/>
          <w:lang w:val="ru-RU"/>
        </w:rPr>
        <w:t>пиковое</w:t>
      </w:r>
      <w:r w:rsidRPr="0082346C">
        <w:rPr>
          <w:rFonts w:cs="Times New Roman"/>
          <w:spacing w:val="-2"/>
          <w:lang w:val="ru-RU"/>
        </w:rPr>
        <w:t xml:space="preserve"> </w:t>
      </w:r>
      <w:r w:rsidRPr="0082346C">
        <w:rPr>
          <w:rFonts w:cs="Times New Roman"/>
          <w:spacing w:val="-1"/>
          <w:lang w:val="ru-RU"/>
        </w:rPr>
        <w:t>значение скоростного</w:t>
      </w:r>
      <w:r w:rsidRPr="0082346C">
        <w:rPr>
          <w:rFonts w:cs="Times New Roman"/>
          <w:lang w:val="ru-RU"/>
        </w:rPr>
        <w:t xml:space="preserve"> </w:t>
      </w:r>
      <w:r w:rsidRPr="0082346C">
        <w:rPr>
          <w:rFonts w:cs="Times New Roman"/>
          <w:spacing w:val="-1"/>
          <w:lang w:val="ru-RU"/>
        </w:rPr>
        <w:t>напора</w:t>
      </w:r>
      <w:r w:rsidRPr="0082346C">
        <w:rPr>
          <w:rFonts w:cs="Times New Roman"/>
          <w:spacing w:val="-4"/>
          <w:lang w:val="ru-RU"/>
        </w:rPr>
        <w:t xml:space="preserve"> </w:t>
      </w:r>
      <w:r w:rsidRPr="0082346C">
        <w:rPr>
          <w:rFonts w:cs="Times New Roman"/>
          <w:spacing w:val="-1"/>
          <w:lang w:val="ru-RU"/>
        </w:rPr>
        <w:t>ветра;</w:t>
      </w:r>
    </w:p>
    <w:p w:rsidR="0082346C" w:rsidRPr="0082346C" w:rsidRDefault="0082346C" w:rsidP="0082346C">
      <w:pPr>
        <w:pStyle w:val="af9"/>
        <w:ind w:left="825"/>
        <w:jc w:val="both"/>
        <w:rPr>
          <w:rFonts w:cs="Times New Roman"/>
          <w:lang w:val="ru-RU"/>
        </w:rPr>
      </w:pPr>
      <w:r w:rsidRPr="0082346C">
        <w:rPr>
          <w:rFonts w:cs="Times New Roman"/>
          <w:position w:val="-12"/>
          <w:lang w:val="ru-RU"/>
        </w:rPr>
        <w:object w:dxaOrig="260" w:dyaOrig="360">
          <v:shape id="_x0000_i2002" type="#_x0000_t75" style="width:15.75pt;height:23.25pt" o:ole="">
            <v:imagedata r:id="rId1908" o:title=""/>
          </v:shape>
          <o:OLEObject Type="Embed" ProgID="Equation.3" ShapeID="_x0000_i2002" DrawAspect="Content" ObjectID="_1748945958" r:id="rId1909"/>
        </w:object>
      </w:r>
      <w:r w:rsidRPr="0082346C">
        <w:rPr>
          <w:rFonts w:cs="Times New Roman"/>
          <w:i/>
          <w:spacing w:val="1"/>
          <w:position w:val="-2"/>
          <w:lang w:val="ru-RU"/>
        </w:rPr>
        <w:t xml:space="preserve"> </w:t>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для </w:t>
      </w:r>
      <w:r w:rsidRPr="0082346C">
        <w:rPr>
          <w:rFonts w:cs="Times New Roman"/>
          <w:spacing w:val="-1"/>
          <w:lang w:val="ru-RU"/>
        </w:rPr>
        <w:t>внешнего</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по Разделу</w:t>
      </w:r>
      <w:r w:rsidRPr="0082346C">
        <w:rPr>
          <w:rFonts w:cs="Times New Roman"/>
          <w:spacing w:val="-5"/>
          <w:lang w:val="ru-RU"/>
        </w:rPr>
        <w:t xml:space="preserve"> </w:t>
      </w:r>
      <w:r w:rsidRPr="0082346C">
        <w:rPr>
          <w:rFonts w:cs="Times New Roman"/>
          <w:lang w:val="ru-RU"/>
        </w:rPr>
        <w:t>7;</w:t>
      </w:r>
    </w:p>
    <w:p w:rsidR="0082346C" w:rsidRPr="0082346C" w:rsidRDefault="0082346C" w:rsidP="0082346C">
      <w:pPr>
        <w:pStyle w:val="af9"/>
        <w:ind w:left="825"/>
        <w:jc w:val="both"/>
        <w:rPr>
          <w:rFonts w:cs="Times New Roman"/>
          <w:lang w:val="ru-RU"/>
        </w:rPr>
      </w:pPr>
      <w:r w:rsidRPr="0082346C">
        <w:rPr>
          <w:rFonts w:cs="Times New Roman"/>
          <w:position w:val="-14"/>
          <w:lang w:val="ru-RU"/>
        </w:rPr>
        <w:object w:dxaOrig="340" w:dyaOrig="380">
          <v:shape id="_x0000_i2003" type="#_x0000_t75" style="width:23.25pt;height:24.75pt" o:ole="">
            <v:imagedata r:id="rId1910" o:title=""/>
          </v:shape>
          <o:OLEObject Type="Embed" ProgID="Equation.3" ShapeID="_x0000_i2003" DrawAspect="Content" ObjectID="_1748945959" r:id="rId1911"/>
        </w:object>
      </w:r>
      <w:r w:rsidRPr="0082346C">
        <w:rPr>
          <w:rFonts w:cs="Times New Roman"/>
          <w:i/>
          <w:spacing w:val="-1"/>
          <w:lang w:val="ru-RU"/>
        </w:rPr>
        <w:t>с</w:t>
      </w:r>
      <w:r w:rsidRPr="0082346C">
        <w:rPr>
          <w:rFonts w:cs="Times New Roman"/>
          <w:i/>
          <w:spacing w:val="-1"/>
          <w:position w:val="-2"/>
          <w:lang w:val="ru-RU"/>
        </w:rPr>
        <w:t>ре</w:t>
      </w:r>
      <w:r w:rsidRPr="0082346C">
        <w:rPr>
          <w:rFonts w:cs="Times New Roman"/>
          <w:i/>
          <w:spacing w:val="1"/>
          <w:position w:val="-2"/>
          <w:lang w:val="ru-RU"/>
        </w:rPr>
        <w:t xml:space="preserve"> </w:t>
      </w:r>
      <w:r w:rsidRPr="0082346C">
        <w:rPr>
          <w:rFonts w:cs="Times New Roman"/>
          <w:lang w:val="ru-RU"/>
        </w:rPr>
        <w:t xml:space="preserve">– </w:t>
      </w:r>
      <w:r w:rsidRPr="0082346C">
        <w:rPr>
          <w:rFonts w:cs="Times New Roman"/>
          <w:spacing w:val="-1"/>
          <w:lang w:val="ru-RU"/>
        </w:rPr>
        <w:t>аэродинамический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внешнего</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по</w:t>
      </w:r>
      <w:r w:rsidRPr="0082346C">
        <w:rPr>
          <w:rFonts w:cs="Times New Roman"/>
          <w:spacing w:val="4"/>
          <w:lang w:val="ru-RU"/>
        </w:rPr>
        <w:t xml:space="preserve"> </w:t>
      </w:r>
      <w:r w:rsidRPr="0082346C">
        <w:rPr>
          <w:rFonts w:cs="Times New Roman"/>
          <w:lang w:val="ru-RU"/>
        </w:rPr>
        <w:t>Разделу</w:t>
      </w:r>
      <w:r w:rsidRPr="0082346C">
        <w:rPr>
          <w:rFonts w:cs="Times New Roman"/>
          <w:spacing w:val="-4"/>
          <w:lang w:val="ru-RU"/>
        </w:rPr>
        <w:t xml:space="preserve"> </w:t>
      </w:r>
      <w:r w:rsidRPr="0082346C">
        <w:rPr>
          <w:rFonts w:cs="Times New Roman"/>
          <w:lang w:val="ru-RU"/>
        </w:rPr>
        <w:t>7.</w:t>
      </w:r>
    </w:p>
    <w:p w:rsidR="0082346C" w:rsidRPr="0082346C" w:rsidRDefault="0082346C" w:rsidP="0082346C">
      <w:pPr>
        <w:ind w:left="825"/>
        <w:jc w:val="both"/>
        <w:rPr>
          <w:i/>
        </w:rPr>
      </w:pPr>
      <w:r w:rsidRPr="0082346C">
        <w:rPr>
          <w:b/>
          <w:i/>
          <w:spacing w:val="-1"/>
          <w:u w:val="single"/>
        </w:rPr>
        <w:t>Примечание:</w:t>
      </w:r>
      <w:r w:rsidRPr="0082346C">
        <w:rPr>
          <w:i/>
          <w:spacing w:val="-2"/>
        </w:rPr>
        <w:t xml:space="preserve"> </w:t>
      </w:r>
      <w:r w:rsidRPr="0082346C">
        <w:rPr>
          <w:i/>
          <w:spacing w:val="-1"/>
        </w:rPr>
        <w:t>Значение</w:t>
      </w:r>
      <w:r w:rsidRPr="0082346C">
        <w:rPr>
          <w:i/>
          <w:spacing w:val="-2"/>
        </w:rPr>
        <w:t xml:space="preserve"> </w:t>
      </w:r>
      <w:r w:rsidRPr="0082346C">
        <w:rPr>
          <w:position w:val="-14"/>
        </w:rPr>
        <w:object w:dxaOrig="600" w:dyaOrig="380">
          <v:shape id="_x0000_i2004" type="#_x0000_t75" style="width:36.75pt;height:21.75pt" o:ole="">
            <v:imagedata r:id="rId1912" o:title=""/>
          </v:shape>
          <o:OLEObject Type="Embed" ProgID="Equation.3" ShapeID="_x0000_i2004" DrawAspect="Content" ObjectID="_1748945960" r:id="rId1913"/>
        </w:object>
      </w:r>
      <w:r w:rsidRPr="0082346C">
        <w:rPr>
          <w:i/>
          <w:spacing w:val="-2"/>
        </w:rPr>
        <w:t xml:space="preserve"> </w:t>
      </w:r>
      <w:r w:rsidRPr="0082346C">
        <w:rPr>
          <w:i/>
          <w:spacing w:val="-1"/>
        </w:rPr>
        <w:t>определено</w:t>
      </w:r>
      <w:r w:rsidRPr="0082346C">
        <w:rPr>
          <w:i/>
        </w:rPr>
        <w:t xml:space="preserve"> в пункте</w:t>
      </w:r>
      <w:r w:rsidRPr="0082346C">
        <w:rPr>
          <w:i/>
          <w:spacing w:val="-2"/>
        </w:rPr>
        <w:t xml:space="preserve"> </w:t>
      </w:r>
      <w:r w:rsidRPr="0082346C">
        <w:rPr>
          <w:i/>
          <w:spacing w:val="-1"/>
        </w:rPr>
        <w:t>4.5.</w:t>
      </w:r>
    </w:p>
    <w:p w:rsidR="0082346C" w:rsidRPr="0082346C" w:rsidRDefault="0082346C" w:rsidP="0082346C"/>
    <w:p w:rsidR="0082346C" w:rsidRPr="0082346C" w:rsidRDefault="0082346C" w:rsidP="0082346C">
      <w:pPr>
        <w:ind w:left="696"/>
        <w:jc w:val="both"/>
      </w:pPr>
      <w:r w:rsidRPr="0082346C">
        <w:rPr>
          <w:noProof/>
        </w:rPr>
        <w:drawing>
          <wp:inline distT="0" distB="0" distL="0" distR="0">
            <wp:extent cx="5210175" cy="2292824"/>
            <wp:effectExtent l="0" t="0" r="0" b="0"/>
            <wp:docPr id="32"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3.png"/>
                    <pic:cNvPicPr/>
                  </pic:nvPicPr>
                  <pic:blipFill>
                    <a:blip r:embed="rId1914" cstate="print"/>
                    <a:stretch>
                      <a:fillRect/>
                    </a:stretch>
                  </pic:blipFill>
                  <pic:spPr>
                    <a:xfrm>
                      <a:off x="0" y="0"/>
                      <a:ext cx="5224133" cy="2298966"/>
                    </a:xfrm>
                    <a:prstGeom prst="rect">
                      <a:avLst/>
                    </a:prstGeom>
                  </pic:spPr>
                </pic:pic>
              </a:graphicData>
            </a:graphic>
          </wp:inline>
        </w:drawing>
      </w:r>
    </w:p>
    <w:p w:rsidR="0082346C" w:rsidRPr="0082346C" w:rsidRDefault="0082346C" w:rsidP="0082346C">
      <w:pPr>
        <w:ind w:left="1985"/>
        <w:jc w:val="both"/>
        <w:rPr>
          <w:i/>
        </w:rPr>
      </w:pPr>
      <w:r w:rsidRPr="0082346C">
        <w:rPr>
          <w:b/>
          <w:i/>
          <w:spacing w:val="-1"/>
          <w:u w:val="single"/>
        </w:rPr>
        <w:t>Примечание:</w:t>
      </w:r>
      <w:r w:rsidRPr="0082346C">
        <w:rPr>
          <w:i/>
        </w:rPr>
        <w:t xml:space="preserve"> </w:t>
      </w:r>
      <w:r w:rsidRPr="0082346C">
        <w:rPr>
          <w:i/>
          <w:spacing w:val="-1"/>
        </w:rPr>
        <w:t>Давление</w:t>
      </w:r>
      <w:r w:rsidRPr="0082346C">
        <w:rPr>
          <w:i/>
        </w:rPr>
        <w:t xml:space="preserve"> на </w:t>
      </w:r>
      <w:r w:rsidRPr="0082346C">
        <w:rPr>
          <w:i/>
          <w:spacing w:val="-1"/>
        </w:rPr>
        <w:t>поверхность</w:t>
      </w:r>
      <w:r w:rsidRPr="0082346C">
        <w:rPr>
          <w:i/>
        </w:rPr>
        <w:t xml:space="preserve"> </w:t>
      </w:r>
      <w:r w:rsidRPr="0082346C">
        <w:rPr>
          <w:i/>
          <w:spacing w:val="-1"/>
        </w:rPr>
        <w:t>считается</w:t>
      </w:r>
      <w:r w:rsidRPr="0082346C">
        <w:rPr>
          <w:i/>
        </w:rPr>
        <w:t xml:space="preserve"> </w:t>
      </w:r>
      <w:r w:rsidRPr="0082346C">
        <w:rPr>
          <w:i/>
          <w:spacing w:val="-1"/>
        </w:rPr>
        <w:t>положительным.</w:t>
      </w:r>
    </w:p>
    <w:p w:rsidR="0082346C" w:rsidRPr="0082346C" w:rsidRDefault="0082346C" w:rsidP="0082346C">
      <w:pPr>
        <w:pStyle w:val="3"/>
        <w:spacing w:before="0"/>
        <w:ind w:left="88" w:right="371"/>
        <w:jc w:val="both"/>
        <w:rPr>
          <w:rFonts w:ascii="Times New Roman" w:hAnsi="Times New Roman" w:cs="Times New Roman"/>
          <w:i/>
          <w:spacing w:val="-1"/>
        </w:rPr>
      </w:pPr>
      <w:r w:rsidRPr="0082346C">
        <w:rPr>
          <w:rFonts w:ascii="Times New Roman" w:hAnsi="Times New Roman" w:cs="Times New Roman"/>
          <w:i/>
          <w:spacing w:val="-1"/>
        </w:rPr>
        <w:t>Рисунок</w:t>
      </w:r>
      <w:r w:rsidRPr="0082346C">
        <w:rPr>
          <w:rFonts w:ascii="Times New Roman" w:hAnsi="Times New Roman" w:cs="Times New Roman"/>
          <w:i/>
        </w:rPr>
        <w:t xml:space="preserve"> 12.13 – </w:t>
      </w:r>
      <w:r w:rsidRPr="0082346C">
        <w:rPr>
          <w:rFonts w:ascii="Times New Roman" w:hAnsi="Times New Roman" w:cs="Times New Roman"/>
          <w:i/>
          <w:spacing w:val="-1"/>
        </w:rPr>
        <w:t xml:space="preserve">Давление </w:t>
      </w:r>
      <w:r w:rsidRPr="0082346C">
        <w:rPr>
          <w:rFonts w:ascii="Times New Roman" w:hAnsi="Times New Roman" w:cs="Times New Roman"/>
          <w:i/>
        </w:rPr>
        <w:t xml:space="preserve">на </w:t>
      </w:r>
      <w:r w:rsidRPr="0082346C">
        <w:rPr>
          <w:rFonts w:ascii="Times New Roman" w:hAnsi="Times New Roman" w:cs="Times New Roman"/>
          <w:i/>
          <w:spacing w:val="-1"/>
        </w:rPr>
        <w:t>поверхности</w:t>
      </w:r>
    </w:p>
    <w:p w:rsidR="0082346C" w:rsidRPr="0082346C" w:rsidRDefault="0082346C" w:rsidP="0082346C">
      <w:pPr>
        <w:pStyle w:val="af9"/>
        <w:tabs>
          <w:tab w:val="left" w:pos="1255"/>
        </w:tabs>
        <w:ind w:left="0" w:right="397"/>
        <w:jc w:val="both"/>
        <w:rPr>
          <w:rFonts w:cs="Times New Roman"/>
          <w:spacing w:val="-1"/>
          <w:lang w:val="ru-RU"/>
        </w:rPr>
      </w:pPr>
    </w:p>
    <w:p w:rsidR="0082346C" w:rsidRPr="0082346C" w:rsidRDefault="0082346C" w:rsidP="0082346C">
      <w:pPr>
        <w:pStyle w:val="af9"/>
        <w:tabs>
          <w:tab w:val="left" w:pos="1224"/>
        </w:tabs>
        <w:ind w:left="0" w:right="2"/>
        <w:rPr>
          <w:rFonts w:cs="Times New Roman"/>
          <w:lang w:val="ru-RU"/>
        </w:rPr>
      </w:pPr>
      <w:r w:rsidRPr="0082346C">
        <w:rPr>
          <w:rFonts w:cs="Times New Roman"/>
          <w:spacing w:val="-1"/>
          <w:lang w:val="ru-RU"/>
        </w:rPr>
        <w:t>Ветровое</w:t>
      </w:r>
      <w:r w:rsidRPr="0082346C">
        <w:rPr>
          <w:rFonts w:cs="Times New Roman"/>
          <w:spacing w:val="58"/>
          <w:lang w:val="ru-RU"/>
        </w:rPr>
        <w:t xml:space="preserve"> </w:t>
      </w:r>
      <w:r w:rsidRPr="0082346C">
        <w:rPr>
          <w:rFonts w:cs="Times New Roman"/>
          <w:spacing w:val="-1"/>
          <w:lang w:val="ru-RU"/>
        </w:rPr>
        <w:t>давление</w:t>
      </w:r>
      <w:r w:rsidRPr="0082346C">
        <w:rPr>
          <w:rFonts w:cs="Times New Roman"/>
          <w:position w:val="-12"/>
          <w:lang w:val="ru-RU"/>
        </w:rPr>
        <w:object w:dxaOrig="279" w:dyaOrig="360">
          <v:shape id="_x0000_i2005" type="#_x0000_t75" style="width:15.75pt;height:21pt" o:ole="">
            <v:imagedata r:id="rId1915" o:title=""/>
          </v:shape>
          <o:OLEObject Type="Embed" ProgID="Equation.3" ShapeID="_x0000_i2005" DrawAspect="Content" ObjectID="_1748945961" r:id="rId1916"/>
        </w:object>
      </w:r>
      <w:r w:rsidRPr="0082346C">
        <w:rPr>
          <w:rFonts w:cs="Times New Roman"/>
          <w:i/>
          <w:lang w:val="ru-RU"/>
        </w:rPr>
        <w:t>,</w:t>
      </w:r>
      <w:r w:rsidRPr="0082346C">
        <w:rPr>
          <w:rFonts w:cs="Times New Roman"/>
          <w:i/>
          <w:spacing w:val="57"/>
          <w:lang w:val="ru-RU"/>
        </w:rPr>
        <w:t xml:space="preserve"> </w:t>
      </w:r>
      <w:r w:rsidRPr="0082346C">
        <w:rPr>
          <w:rFonts w:cs="Times New Roman"/>
          <w:spacing w:val="-1"/>
          <w:lang w:val="ru-RU"/>
        </w:rPr>
        <w:t>действующее</w:t>
      </w:r>
      <w:r w:rsidRPr="0082346C">
        <w:rPr>
          <w:rFonts w:cs="Times New Roman"/>
          <w:spacing w:val="58"/>
          <w:lang w:val="ru-RU"/>
        </w:rPr>
        <w:t xml:space="preserve"> </w:t>
      </w:r>
      <w:r w:rsidRPr="0082346C">
        <w:rPr>
          <w:rFonts w:cs="Times New Roman"/>
          <w:lang w:val="ru-RU"/>
        </w:rPr>
        <w:t>на</w:t>
      </w:r>
      <w:r w:rsidRPr="0082346C">
        <w:rPr>
          <w:rFonts w:cs="Times New Roman"/>
          <w:spacing w:val="58"/>
          <w:lang w:val="ru-RU"/>
        </w:rPr>
        <w:t xml:space="preserve"> </w:t>
      </w:r>
      <w:r w:rsidRPr="0082346C">
        <w:rPr>
          <w:rFonts w:cs="Times New Roman"/>
          <w:spacing w:val="-1"/>
          <w:lang w:val="ru-RU"/>
        </w:rPr>
        <w:t>внутренние</w:t>
      </w:r>
      <w:r w:rsidRPr="0082346C">
        <w:rPr>
          <w:rFonts w:cs="Times New Roman"/>
          <w:spacing w:val="56"/>
          <w:lang w:val="ru-RU"/>
        </w:rPr>
        <w:t xml:space="preserve"> </w:t>
      </w:r>
      <w:r w:rsidRPr="0082346C">
        <w:rPr>
          <w:rFonts w:cs="Times New Roman"/>
          <w:spacing w:val="-1"/>
          <w:lang w:val="ru-RU"/>
        </w:rPr>
        <w:t>поверхности</w:t>
      </w:r>
      <w:r w:rsidRPr="0082346C">
        <w:rPr>
          <w:rFonts w:cs="Times New Roman"/>
          <w:spacing w:val="58"/>
          <w:lang w:val="ru-RU"/>
        </w:rPr>
        <w:t xml:space="preserve"> </w:t>
      </w:r>
      <w:r w:rsidRPr="0082346C">
        <w:rPr>
          <w:rFonts w:cs="Times New Roman"/>
          <w:spacing w:val="-1"/>
          <w:lang w:val="ru-RU"/>
        </w:rPr>
        <w:t>конструкций</w:t>
      </w:r>
      <w:r w:rsidRPr="0082346C">
        <w:rPr>
          <w:rFonts w:cs="Times New Roman"/>
          <w:spacing w:val="57"/>
          <w:lang w:val="ru-RU"/>
        </w:rPr>
        <w:t xml:space="preserve"> </w:t>
      </w:r>
      <w:r w:rsidRPr="0082346C">
        <w:rPr>
          <w:rFonts w:cs="Times New Roman"/>
          <w:spacing w:val="-1"/>
          <w:lang w:val="ru-RU"/>
        </w:rPr>
        <w:t>здания,</w:t>
      </w:r>
      <w:r w:rsidRPr="0082346C">
        <w:rPr>
          <w:rFonts w:cs="Times New Roman"/>
          <w:lang w:val="ru-RU"/>
        </w:rPr>
        <w:t xml:space="preserve"> определяются по </w:t>
      </w:r>
      <w:r w:rsidRPr="0082346C">
        <w:rPr>
          <w:rFonts w:cs="Times New Roman"/>
          <w:spacing w:val="-1"/>
          <w:lang w:val="ru-RU"/>
        </w:rPr>
        <w:t xml:space="preserve">формуле </w:t>
      </w:r>
      <w:r w:rsidRPr="0082346C">
        <w:rPr>
          <w:rFonts w:cs="Times New Roman"/>
          <w:lang w:val="ru-RU"/>
        </w:rPr>
        <w:t xml:space="preserve">(12.22) </w:t>
      </w:r>
    </w:p>
    <w:p w:rsidR="0082346C" w:rsidRPr="0082346C" w:rsidRDefault="0082346C" w:rsidP="0082346C">
      <w:pPr>
        <w:jc w:val="center"/>
        <w:rPr>
          <w:rFonts w:eastAsia="Arial"/>
        </w:rPr>
      </w:pPr>
      <w:r w:rsidRPr="0082346C">
        <w:rPr>
          <w:position w:val="-14"/>
        </w:rPr>
        <w:object w:dxaOrig="1500" w:dyaOrig="380">
          <v:shape id="_x0000_i2006" type="#_x0000_t75" style="width:92.25pt;height:21.75pt" o:ole="">
            <v:imagedata r:id="rId1917" o:title=""/>
          </v:shape>
          <o:OLEObject Type="Embed" ProgID="Equation.3" ShapeID="_x0000_i2006" DrawAspect="Content" ObjectID="_1748945962" r:id="rId1918"/>
        </w:object>
      </w:r>
      <w:r w:rsidRPr="0082346C">
        <w:t xml:space="preserve">     (12.12)</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679"/>
        <w:jc w:val="both"/>
        <w:rPr>
          <w:rFonts w:cs="Times New Roman"/>
          <w:lang w:val="ru-RU"/>
        </w:rPr>
      </w:pPr>
      <w:r w:rsidRPr="0082346C">
        <w:rPr>
          <w:rFonts w:cs="Times New Roman"/>
          <w:position w:val="-14"/>
          <w:lang w:val="ru-RU"/>
        </w:rPr>
        <w:object w:dxaOrig="680" w:dyaOrig="380">
          <v:shape id="_x0000_i2007" type="#_x0000_t75" style="width:41.25pt;height:21.75pt" o:ole="">
            <v:imagedata r:id="rId1919" o:title=""/>
          </v:shape>
          <o:OLEObject Type="Embed" ProgID="Equation.3" ShapeID="_x0000_i2007" DrawAspect="Content" ObjectID="_1748945963" r:id="rId1920"/>
        </w:object>
      </w:r>
      <w:r w:rsidRPr="0082346C">
        <w:rPr>
          <w:rFonts w:cs="Times New Roman"/>
          <w:spacing w:val="-1"/>
          <w:lang w:val="ru-RU"/>
        </w:rPr>
        <w:t xml:space="preserve"> </w:t>
      </w:r>
      <w:r w:rsidRPr="0082346C">
        <w:rPr>
          <w:rFonts w:cs="Times New Roman"/>
          <w:lang w:val="ru-RU"/>
        </w:rPr>
        <w:t xml:space="preserve">– </w:t>
      </w:r>
      <w:r w:rsidRPr="0082346C">
        <w:rPr>
          <w:rFonts w:cs="Times New Roman"/>
          <w:spacing w:val="-1"/>
          <w:lang w:val="ru-RU"/>
        </w:rPr>
        <w:t>пиковое</w:t>
      </w:r>
      <w:r w:rsidRPr="0082346C">
        <w:rPr>
          <w:rFonts w:cs="Times New Roman"/>
          <w:spacing w:val="-2"/>
          <w:lang w:val="ru-RU"/>
        </w:rPr>
        <w:t xml:space="preserve"> </w:t>
      </w:r>
      <w:r w:rsidRPr="0082346C">
        <w:rPr>
          <w:rFonts w:cs="Times New Roman"/>
          <w:spacing w:val="-1"/>
          <w:lang w:val="ru-RU"/>
        </w:rPr>
        <w:t>значение скоростного</w:t>
      </w:r>
      <w:r w:rsidRPr="0082346C">
        <w:rPr>
          <w:rFonts w:cs="Times New Roman"/>
          <w:lang w:val="ru-RU"/>
        </w:rPr>
        <w:t xml:space="preserve"> </w:t>
      </w:r>
      <w:r w:rsidRPr="0082346C">
        <w:rPr>
          <w:rFonts w:cs="Times New Roman"/>
          <w:spacing w:val="-1"/>
          <w:lang w:val="ru-RU"/>
        </w:rPr>
        <w:t>напора ветра;</w:t>
      </w:r>
    </w:p>
    <w:p w:rsidR="0082346C" w:rsidRPr="0082346C" w:rsidRDefault="0082346C" w:rsidP="0082346C">
      <w:pPr>
        <w:pStyle w:val="af9"/>
        <w:ind w:left="679"/>
        <w:jc w:val="both"/>
        <w:rPr>
          <w:rFonts w:cs="Times New Roman"/>
          <w:lang w:val="ru-RU"/>
        </w:rPr>
      </w:pPr>
      <w:r w:rsidRPr="0082346C">
        <w:rPr>
          <w:rFonts w:cs="Times New Roman"/>
          <w:position w:val="-12"/>
          <w:lang w:val="ru-RU"/>
        </w:rPr>
        <w:object w:dxaOrig="240" w:dyaOrig="360">
          <v:shape id="_x0000_i2008" type="#_x0000_t75" style="width:15pt;height:23.25pt" o:ole="">
            <v:imagedata r:id="rId1921" o:title=""/>
          </v:shape>
          <o:OLEObject Type="Embed" ProgID="Equation.3" ShapeID="_x0000_i2008" DrawAspect="Content" ObjectID="_1748945964" r:id="rId1922"/>
        </w:object>
      </w:r>
      <w:r w:rsidRPr="0082346C">
        <w:rPr>
          <w:rFonts w:cs="Times New Roman"/>
          <w:i/>
          <w:spacing w:val="1"/>
          <w:position w:val="-2"/>
          <w:lang w:val="ru-RU"/>
        </w:rPr>
        <w:t xml:space="preserve"> </w:t>
      </w:r>
      <w:r w:rsidRPr="0082346C">
        <w:rPr>
          <w:rFonts w:cs="Times New Roman"/>
          <w:lang w:val="ru-RU"/>
        </w:rPr>
        <w:t>–</w:t>
      </w:r>
      <w:r w:rsidRPr="0082346C">
        <w:rPr>
          <w:rFonts w:cs="Times New Roman"/>
          <w:spacing w:val="-1"/>
          <w:lang w:val="ru-RU"/>
        </w:rPr>
        <w:t xml:space="preserve"> базовая</w:t>
      </w:r>
      <w:r w:rsidRPr="0082346C">
        <w:rPr>
          <w:rFonts w:cs="Times New Roman"/>
          <w:lang w:val="ru-RU"/>
        </w:rPr>
        <w:t xml:space="preserve"> </w:t>
      </w:r>
      <w:r w:rsidRPr="0082346C">
        <w:rPr>
          <w:rFonts w:cs="Times New Roman"/>
          <w:spacing w:val="-1"/>
          <w:lang w:val="ru-RU"/>
        </w:rPr>
        <w:t xml:space="preserve">высота </w:t>
      </w:r>
      <w:r w:rsidRPr="0082346C">
        <w:rPr>
          <w:rFonts w:cs="Times New Roman"/>
          <w:lang w:val="ru-RU"/>
        </w:rPr>
        <w:t xml:space="preserve">для </w:t>
      </w:r>
      <w:r w:rsidRPr="0082346C">
        <w:rPr>
          <w:rFonts w:cs="Times New Roman"/>
          <w:spacing w:val="-1"/>
          <w:lang w:val="ru-RU"/>
        </w:rPr>
        <w:t>внутреннего</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по Разделу</w:t>
      </w:r>
      <w:r w:rsidRPr="0082346C">
        <w:rPr>
          <w:rFonts w:cs="Times New Roman"/>
          <w:spacing w:val="-8"/>
          <w:lang w:val="ru-RU"/>
        </w:rPr>
        <w:t xml:space="preserve"> </w:t>
      </w:r>
      <w:r w:rsidRPr="0082346C">
        <w:rPr>
          <w:rFonts w:cs="Times New Roman"/>
          <w:lang w:val="ru-RU"/>
        </w:rPr>
        <w:t>7;</w:t>
      </w:r>
    </w:p>
    <w:p w:rsidR="0082346C" w:rsidRPr="0082346C" w:rsidRDefault="0082346C" w:rsidP="0082346C">
      <w:pPr>
        <w:pStyle w:val="af9"/>
        <w:ind w:left="679"/>
        <w:jc w:val="both"/>
        <w:rPr>
          <w:rFonts w:cs="Times New Roman"/>
          <w:lang w:val="ru-RU"/>
        </w:rPr>
      </w:pPr>
      <w:r w:rsidRPr="0082346C">
        <w:rPr>
          <w:rFonts w:cs="Times New Roman"/>
          <w:position w:val="-14"/>
          <w:lang w:val="ru-RU"/>
        </w:rPr>
        <w:object w:dxaOrig="320" w:dyaOrig="380">
          <v:shape id="_x0000_i2009" type="#_x0000_t75" style="width:21pt;height:21.75pt" o:ole="">
            <v:imagedata r:id="rId1923" o:title=""/>
          </v:shape>
          <o:OLEObject Type="Embed" ProgID="Equation.3" ShapeID="_x0000_i2009" DrawAspect="Content" ObjectID="_1748945965" r:id="rId1924"/>
        </w:object>
      </w:r>
      <w:r w:rsidRPr="0082346C">
        <w:rPr>
          <w:rFonts w:cs="Times New Roman"/>
          <w:i/>
          <w:spacing w:val="20"/>
          <w:position w:val="-2"/>
          <w:lang w:val="ru-RU"/>
        </w:rPr>
        <w:t xml:space="preserve"> </w:t>
      </w:r>
      <w:r w:rsidRPr="0082346C">
        <w:rPr>
          <w:rFonts w:cs="Times New Roman"/>
          <w:lang w:val="ru-RU"/>
        </w:rPr>
        <w:t>–</w:t>
      </w:r>
      <w:r w:rsidRPr="0082346C">
        <w:rPr>
          <w:rFonts w:cs="Times New Roman"/>
          <w:spacing w:val="-1"/>
          <w:lang w:val="ru-RU"/>
        </w:rPr>
        <w:t xml:space="preserve"> аэродинамический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внутреннего</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по </w:t>
      </w:r>
      <w:r w:rsidRPr="0082346C">
        <w:rPr>
          <w:rFonts w:cs="Times New Roman"/>
          <w:spacing w:val="-1"/>
          <w:lang w:val="ru-RU"/>
        </w:rPr>
        <w:t>Разделу</w:t>
      </w:r>
      <w:r w:rsidRPr="0082346C">
        <w:rPr>
          <w:rFonts w:cs="Times New Roman"/>
          <w:spacing w:val="-3"/>
          <w:lang w:val="ru-RU"/>
        </w:rPr>
        <w:t xml:space="preserve"> </w:t>
      </w:r>
      <w:r w:rsidRPr="0082346C">
        <w:rPr>
          <w:rFonts w:cs="Times New Roman"/>
          <w:lang w:val="ru-RU"/>
        </w:rPr>
        <w:t>7.</w:t>
      </w:r>
    </w:p>
    <w:p w:rsidR="0082346C" w:rsidRPr="0082346C" w:rsidRDefault="0082346C" w:rsidP="0082346C">
      <w:pPr>
        <w:ind w:left="679"/>
        <w:jc w:val="both"/>
        <w:rPr>
          <w:i/>
        </w:rPr>
      </w:pPr>
      <w:r w:rsidRPr="0082346C">
        <w:rPr>
          <w:b/>
          <w:i/>
          <w:spacing w:val="-1"/>
          <w:u w:val="single"/>
        </w:rPr>
        <w:t>Примечание</w:t>
      </w:r>
      <w:r w:rsidRPr="0082346C">
        <w:rPr>
          <w:i/>
          <w:spacing w:val="-1"/>
        </w:rPr>
        <w:t>: Значение</w:t>
      </w:r>
      <w:r w:rsidRPr="0082346C">
        <w:rPr>
          <w:i/>
        </w:rPr>
        <w:t xml:space="preserve"> </w:t>
      </w:r>
      <w:r w:rsidRPr="0082346C">
        <w:rPr>
          <w:position w:val="-14"/>
        </w:rPr>
        <w:object w:dxaOrig="600" w:dyaOrig="380">
          <v:shape id="_x0000_i2010" type="#_x0000_t75" style="width:36.75pt;height:21.75pt" o:ole="">
            <v:imagedata r:id="rId1912" o:title=""/>
          </v:shape>
          <o:OLEObject Type="Embed" ProgID="Equation.3" ShapeID="_x0000_i2010" DrawAspect="Content" ObjectID="_1748945966" r:id="rId1925"/>
        </w:object>
      </w:r>
      <w:r w:rsidRPr="0082346C">
        <w:rPr>
          <w:i/>
          <w:spacing w:val="-1"/>
        </w:rPr>
        <w:t>определено</w:t>
      </w:r>
      <w:r w:rsidRPr="0082346C">
        <w:rPr>
          <w:i/>
        </w:rPr>
        <w:t xml:space="preserve"> в</w:t>
      </w:r>
      <w:r w:rsidRPr="0082346C">
        <w:rPr>
          <w:i/>
          <w:spacing w:val="-1"/>
        </w:rPr>
        <w:t xml:space="preserve"> </w:t>
      </w:r>
      <w:r w:rsidRPr="0082346C">
        <w:rPr>
          <w:i/>
        </w:rPr>
        <w:t>4.5.</w:t>
      </w:r>
    </w:p>
    <w:p w:rsidR="0082346C" w:rsidRPr="0082346C" w:rsidRDefault="0082346C" w:rsidP="0082346C">
      <w:pPr>
        <w:pStyle w:val="af9"/>
        <w:tabs>
          <w:tab w:val="left" w:pos="1081"/>
        </w:tabs>
        <w:ind w:left="0" w:right="399"/>
        <w:jc w:val="both"/>
        <w:rPr>
          <w:rFonts w:cs="Times New Roman"/>
          <w:lang w:val="ru-RU"/>
        </w:rPr>
      </w:pPr>
      <w:r w:rsidRPr="0082346C">
        <w:rPr>
          <w:rFonts w:cs="Times New Roman"/>
          <w:spacing w:val="-1"/>
          <w:lang w:val="ru-RU"/>
        </w:rPr>
        <w:t>Удельное</w:t>
      </w:r>
      <w:r w:rsidRPr="0082346C">
        <w:rPr>
          <w:rFonts w:cs="Times New Roman"/>
          <w:spacing w:val="1"/>
          <w:lang w:val="ru-RU"/>
        </w:rPr>
        <w:t xml:space="preserve"> </w:t>
      </w:r>
      <w:r w:rsidRPr="0082346C">
        <w:rPr>
          <w:rFonts w:cs="Times New Roman"/>
          <w:spacing w:val="-1"/>
          <w:lang w:val="ru-RU"/>
        </w:rPr>
        <w:t>ветровое</w:t>
      </w:r>
      <w:r w:rsidRPr="0082346C">
        <w:rPr>
          <w:rFonts w:cs="Times New Roman"/>
          <w:spacing w:val="3"/>
          <w:lang w:val="ru-RU"/>
        </w:rPr>
        <w:t xml:space="preserve"> </w:t>
      </w:r>
      <w:r w:rsidRPr="0082346C">
        <w:rPr>
          <w:rFonts w:cs="Times New Roman"/>
          <w:spacing w:val="-1"/>
          <w:lang w:val="ru-RU"/>
        </w:rPr>
        <w:t>давление</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spacing w:val="-1"/>
          <w:lang w:val="ru-RU"/>
        </w:rPr>
        <w:t>стену,</w:t>
      </w:r>
      <w:r w:rsidRPr="0082346C">
        <w:rPr>
          <w:rFonts w:cs="Times New Roman"/>
          <w:spacing w:val="2"/>
          <w:lang w:val="ru-RU"/>
        </w:rPr>
        <w:t xml:space="preserve"> </w:t>
      </w:r>
      <w:r w:rsidRPr="0082346C">
        <w:rPr>
          <w:rFonts w:cs="Times New Roman"/>
          <w:lang w:val="ru-RU"/>
        </w:rPr>
        <w:t>кровлю</w:t>
      </w:r>
      <w:r w:rsidRPr="0082346C">
        <w:rPr>
          <w:rFonts w:cs="Times New Roman"/>
          <w:spacing w:val="2"/>
          <w:lang w:val="ru-RU"/>
        </w:rPr>
        <w:t xml:space="preserve"> </w:t>
      </w:r>
      <w:r w:rsidRPr="0082346C">
        <w:rPr>
          <w:rFonts w:cs="Times New Roman"/>
          <w:lang w:val="ru-RU"/>
        </w:rPr>
        <w:t>или</w:t>
      </w:r>
      <w:r w:rsidRPr="0082346C">
        <w:rPr>
          <w:rFonts w:cs="Times New Roman"/>
          <w:spacing w:val="3"/>
          <w:lang w:val="ru-RU"/>
        </w:rPr>
        <w:t xml:space="preserve"> </w:t>
      </w:r>
      <w:r w:rsidRPr="0082346C">
        <w:rPr>
          <w:rFonts w:cs="Times New Roman"/>
          <w:spacing w:val="-1"/>
          <w:lang w:val="ru-RU"/>
        </w:rPr>
        <w:t>элементы</w:t>
      </w:r>
      <w:r w:rsidRPr="0082346C">
        <w:rPr>
          <w:rFonts w:cs="Times New Roman"/>
          <w:spacing w:val="1"/>
          <w:lang w:val="ru-RU"/>
        </w:rPr>
        <w:t xml:space="preserve"> </w:t>
      </w:r>
      <w:r w:rsidRPr="0082346C">
        <w:rPr>
          <w:rFonts w:cs="Times New Roman"/>
          <w:spacing w:val="-1"/>
          <w:lang w:val="ru-RU"/>
        </w:rPr>
        <w:t>определяется</w:t>
      </w:r>
      <w:r w:rsidRPr="0082346C">
        <w:rPr>
          <w:rFonts w:cs="Times New Roman"/>
          <w:spacing w:val="2"/>
          <w:lang w:val="ru-RU"/>
        </w:rPr>
        <w:t xml:space="preserve"> </w:t>
      </w:r>
      <w:r w:rsidRPr="0082346C">
        <w:rPr>
          <w:rFonts w:cs="Times New Roman"/>
          <w:lang w:val="ru-RU"/>
        </w:rPr>
        <w:t>с</w:t>
      </w:r>
      <w:r w:rsidRPr="0082346C">
        <w:rPr>
          <w:rFonts w:cs="Times New Roman"/>
          <w:spacing w:val="79"/>
          <w:lang w:val="ru-RU"/>
        </w:rPr>
        <w:t xml:space="preserve"> </w:t>
      </w:r>
      <w:r w:rsidRPr="0082346C">
        <w:rPr>
          <w:rFonts w:cs="Times New Roman"/>
          <w:spacing w:val="-1"/>
          <w:lang w:val="ru-RU"/>
        </w:rPr>
        <w:t>учетом</w:t>
      </w:r>
      <w:r w:rsidRPr="0082346C">
        <w:rPr>
          <w:rFonts w:cs="Times New Roman"/>
          <w:spacing w:val="1"/>
          <w:lang w:val="ru-RU"/>
        </w:rPr>
        <w:t xml:space="preserve"> </w:t>
      </w:r>
      <w:r w:rsidRPr="0082346C">
        <w:rPr>
          <w:rFonts w:cs="Times New Roman"/>
          <w:spacing w:val="-1"/>
          <w:lang w:val="ru-RU"/>
        </w:rPr>
        <w:t>знаков.</w:t>
      </w:r>
      <w:r w:rsidRPr="0082346C">
        <w:rPr>
          <w:rFonts w:cs="Times New Roman"/>
          <w:spacing w:val="1"/>
          <w:lang w:val="ru-RU"/>
        </w:rPr>
        <w:t xml:space="preserve"> </w:t>
      </w:r>
      <w:r w:rsidRPr="0082346C">
        <w:rPr>
          <w:rFonts w:cs="Times New Roman"/>
          <w:spacing w:val="-1"/>
          <w:lang w:val="ru-RU"/>
        </w:rPr>
        <w:t>Давление,</w:t>
      </w:r>
      <w:r w:rsidRPr="0082346C">
        <w:rPr>
          <w:rFonts w:cs="Times New Roman"/>
          <w:spacing w:val="2"/>
          <w:lang w:val="ru-RU"/>
        </w:rPr>
        <w:t xml:space="preserve"> </w:t>
      </w:r>
      <w:r w:rsidRPr="0082346C">
        <w:rPr>
          <w:rFonts w:cs="Times New Roman"/>
          <w:spacing w:val="-1"/>
          <w:lang w:val="ru-RU"/>
        </w:rPr>
        <w:t>направленное</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spacing w:val="-1"/>
          <w:lang w:val="ru-RU"/>
        </w:rPr>
        <w:t>поверхность</w:t>
      </w:r>
      <w:r w:rsidRPr="0082346C">
        <w:rPr>
          <w:rFonts w:cs="Times New Roman"/>
          <w:spacing w:val="2"/>
          <w:lang w:val="ru-RU"/>
        </w:rPr>
        <w:t xml:space="preserve"> </w:t>
      </w:r>
      <w:r w:rsidRPr="0082346C">
        <w:rPr>
          <w:rFonts w:cs="Times New Roman"/>
          <w:spacing w:val="-1"/>
          <w:lang w:val="ru-RU"/>
        </w:rPr>
        <w:t>считается</w:t>
      </w:r>
      <w:r w:rsidRPr="0082346C">
        <w:rPr>
          <w:rFonts w:cs="Times New Roman"/>
          <w:spacing w:val="10"/>
          <w:lang w:val="ru-RU"/>
        </w:rPr>
        <w:t xml:space="preserve"> </w:t>
      </w:r>
      <w:r w:rsidRPr="0082346C">
        <w:rPr>
          <w:rFonts w:cs="Times New Roman"/>
          <w:spacing w:val="-1"/>
          <w:lang w:val="ru-RU"/>
        </w:rPr>
        <w:t>положительным,</w:t>
      </w:r>
      <w:r w:rsidRPr="0082346C">
        <w:rPr>
          <w:rFonts w:cs="Times New Roman"/>
          <w:spacing w:val="2"/>
          <w:lang w:val="ru-RU"/>
        </w:rPr>
        <w:t xml:space="preserve"> </w:t>
      </w:r>
      <w:r w:rsidRPr="0082346C">
        <w:rPr>
          <w:rFonts w:cs="Times New Roman"/>
          <w:lang w:val="ru-RU"/>
        </w:rPr>
        <w:t>от</w:t>
      </w:r>
      <w:r w:rsidRPr="0082346C">
        <w:rPr>
          <w:rFonts w:cs="Times New Roman"/>
          <w:spacing w:val="93"/>
          <w:lang w:val="ru-RU"/>
        </w:rPr>
        <w:t xml:space="preserve"> </w:t>
      </w:r>
      <w:r w:rsidRPr="0082346C">
        <w:rPr>
          <w:rFonts w:cs="Times New Roman"/>
          <w:spacing w:val="-1"/>
          <w:lang w:val="ru-RU"/>
        </w:rPr>
        <w:t>поверхности</w:t>
      </w:r>
      <w:r w:rsidRPr="0082346C">
        <w:rPr>
          <w:rFonts w:cs="Times New Roman"/>
          <w:spacing w:val="2"/>
          <w:lang w:val="ru-RU"/>
        </w:rPr>
        <w:t xml:space="preserve"> </w:t>
      </w:r>
      <w:r w:rsidRPr="0082346C">
        <w:rPr>
          <w:rFonts w:cs="Times New Roman"/>
          <w:lang w:val="ru-RU"/>
        </w:rPr>
        <w:t xml:space="preserve">– </w:t>
      </w:r>
      <w:r w:rsidRPr="0082346C">
        <w:rPr>
          <w:rFonts w:cs="Times New Roman"/>
          <w:spacing w:val="-1"/>
          <w:lang w:val="ru-RU"/>
        </w:rPr>
        <w:t>отрицательным.</w:t>
      </w:r>
      <w:r w:rsidRPr="0082346C">
        <w:rPr>
          <w:rFonts w:cs="Times New Roman"/>
          <w:spacing w:val="60"/>
          <w:lang w:val="ru-RU"/>
        </w:rPr>
        <w:t xml:space="preserve"> </w:t>
      </w:r>
      <w:r w:rsidRPr="0082346C">
        <w:rPr>
          <w:rFonts w:cs="Times New Roman"/>
          <w:spacing w:val="-1"/>
          <w:lang w:val="ru-RU"/>
        </w:rPr>
        <w:t>Примеры</w:t>
      </w:r>
      <w:r w:rsidRPr="0082346C">
        <w:rPr>
          <w:rFonts w:cs="Times New Roman"/>
          <w:lang w:val="ru-RU"/>
        </w:rPr>
        <w:t xml:space="preserve"> </w:t>
      </w:r>
      <w:r w:rsidRPr="0082346C">
        <w:rPr>
          <w:rFonts w:cs="Times New Roman"/>
          <w:spacing w:val="-1"/>
          <w:lang w:val="ru-RU"/>
        </w:rPr>
        <w:t>показаны</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12.13.</w:t>
      </w:r>
    </w:p>
    <w:p w:rsidR="0082346C" w:rsidRPr="0082346C" w:rsidRDefault="0082346C" w:rsidP="0082346C">
      <w:pPr>
        <w:jc w:val="both"/>
      </w:pPr>
    </w:p>
    <w:p w:rsidR="0082346C" w:rsidRPr="0082346C" w:rsidRDefault="0082346C" w:rsidP="0082346C">
      <w:pPr>
        <w:jc w:val="center"/>
        <w:rPr>
          <w:b/>
          <w:spacing w:val="-6"/>
        </w:rPr>
      </w:pPr>
      <w:r w:rsidRPr="0082346C">
        <w:rPr>
          <w:b/>
          <w:spacing w:val="-6"/>
        </w:rPr>
        <w:t>ПРИМЕРЫ ОПРЕДЕЛЕНИЯ ВЕТРОВОГО ДАВЛЕНИЯ НА ВЕРТИКАЛЬНЫЕ СТЕНЫ И СКОРОСТНОГО ВЕТРОВОГО НАПОРА С УЧЕТОМ ВЛИЯНИЯ БЛИЗЛЕЖАЩИХ ЗДАНИЙ</w:t>
      </w:r>
    </w:p>
    <w:p w:rsidR="0082346C" w:rsidRPr="0082346C" w:rsidRDefault="0082346C" w:rsidP="0082346C">
      <w:pPr>
        <w:shd w:val="clear" w:color="auto" w:fill="FFFFFF"/>
        <w:ind w:right="442" w:firstLine="562"/>
        <w:rPr>
          <w:b/>
          <w:bCs/>
          <w:spacing w:val="-1"/>
        </w:rPr>
      </w:pPr>
    </w:p>
    <w:p w:rsidR="0082346C" w:rsidRPr="0082346C" w:rsidRDefault="0082346C" w:rsidP="0082346C">
      <w:pPr>
        <w:shd w:val="clear" w:color="auto" w:fill="FFFFFF"/>
        <w:ind w:right="442"/>
        <w:jc w:val="center"/>
      </w:pPr>
      <w:r w:rsidRPr="0082346C">
        <w:rPr>
          <w:b/>
          <w:bCs/>
          <w:spacing w:val="-1"/>
        </w:rPr>
        <w:t xml:space="preserve">ПРИМЕР 5.1 Ветровое давление на вертикальные стены прямоугольного в плане </w:t>
      </w:r>
      <w:r w:rsidRPr="0082346C">
        <w:rPr>
          <w:b/>
          <w:bCs/>
        </w:rPr>
        <w:t>здания</w:t>
      </w:r>
    </w:p>
    <w:p w:rsidR="0082346C" w:rsidRPr="0082346C" w:rsidRDefault="0082346C" w:rsidP="0082346C">
      <w:pPr>
        <w:shd w:val="clear" w:color="auto" w:fill="FFFFFF"/>
        <w:ind w:left="538"/>
      </w:pPr>
      <w:r w:rsidRPr="0082346C">
        <w:rPr>
          <w:i/>
          <w:iCs/>
        </w:rPr>
        <w:t>Дано:</w:t>
      </w:r>
    </w:p>
    <w:p w:rsidR="0082346C" w:rsidRPr="0082346C" w:rsidRDefault="0082346C" w:rsidP="0082346C">
      <w:pPr>
        <w:shd w:val="clear" w:color="auto" w:fill="FFFFFF"/>
        <w:ind w:firstLine="562"/>
      </w:pPr>
      <w:r w:rsidRPr="0082346C">
        <w:t xml:space="preserve">Прямоугольное здание 40х5х20(h)м (Объект С на Рисунке 2), </w:t>
      </w:r>
      <w:r w:rsidRPr="0082346C">
        <w:rPr>
          <w:b/>
          <w:bCs/>
        </w:rPr>
        <w:t xml:space="preserve">III </w:t>
      </w:r>
      <w:r w:rsidRPr="0082346C">
        <w:t>ветровой район, тип местности II.</w:t>
      </w:r>
    </w:p>
    <w:p w:rsidR="0082346C" w:rsidRPr="0082346C" w:rsidRDefault="0082346C" w:rsidP="0082346C">
      <w:pPr>
        <w:ind w:left="1978" w:right="1603"/>
      </w:pPr>
      <w:r w:rsidRPr="0082346C">
        <w:rPr>
          <w:noProof/>
        </w:rPr>
        <w:drawing>
          <wp:inline distT="0" distB="0" distL="0" distR="0">
            <wp:extent cx="3352181" cy="857752"/>
            <wp:effectExtent l="0" t="0" r="635" b="0"/>
            <wp:docPr id="2286" name="Рисунок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9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9563" cy="862200"/>
                    </a:xfrm>
                    <a:prstGeom prst="rect">
                      <a:avLst/>
                    </a:prstGeom>
                    <a:noFill/>
                    <a:ln>
                      <a:noFill/>
                    </a:ln>
                  </pic:spPr>
                </pic:pic>
              </a:graphicData>
            </a:graphic>
          </wp:inline>
        </w:drawing>
      </w:r>
    </w:p>
    <w:p w:rsidR="0082346C" w:rsidRPr="0082346C" w:rsidRDefault="0082346C" w:rsidP="0082346C">
      <w:pPr>
        <w:shd w:val="clear" w:color="auto" w:fill="FFFFFF"/>
        <w:ind w:left="3509"/>
      </w:pPr>
      <w:r w:rsidRPr="0082346C">
        <w:rPr>
          <w:b/>
          <w:bCs/>
        </w:rPr>
        <w:t>Рисунок 5— План здания</w:t>
      </w:r>
    </w:p>
    <w:p w:rsidR="0082346C" w:rsidRPr="0082346C" w:rsidRDefault="0082346C" w:rsidP="0082346C">
      <w:pPr>
        <w:shd w:val="clear" w:color="auto" w:fill="FFFFFF"/>
        <w:ind w:left="576"/>
      </w:pPr>
      <w:r w:rsidRPr="0082346C">
        <w:rPr>
          <w:i/>
          <w:iCs/>
          <w:spacing w:val="-5"/>
        </w:rPr>
        <w:t>Условие:</w:t>
      </w:r>
      <w:r w:rsidRPr="0082346C">
        <w:t xml:space="preserve"> Определить ветровое давление</w:t>
      </w:r>
      <w:r w:rsidRPr="0082346C">
        <w:rPr>
          <w:position w:val="-12"/>
        </w:rPr>
        <w:object w:dxaOrig="240" w:dyaOrig="360">
          <v:shape id="_x0000_i2011" type="#_x0000_t75" style="width:15pt;height:23.25pt" o:ole="">
            <v:imagedata r:id="rId1927" o:title=""/>
          </v:shape>
          <o:OLEObject Type="Embed" ProgID="Equation.3" ShapeID="_x0000_i2011" DrawAspect="Content" ObjectID="_1748945967" r:id="rId1928"/>
        </w:object>
      </w:r>
      <w:r w:rsidRPr="0082346C">
        <w:t>,</w:t>
      </w:r>
      <w:r w:rsidRPr="0082346C">
        <w:rPr>
          <w:i/>
          <w:iCs/>
        </w:rPr>
        <w:t xml:space="preserve"> </w:t>
      </w:r>
      <w:r w:rsidRPr="0082346C">
        <w:t xml:space="preserve">действующее на стены здания. </w:t>
      </w:r>
    </w:p>
    <w:p w:rsidR="0082346C" w:rsidRPr="0082346C" w:rsidRDefault="0082346C" w:rsidP="0082346C">
      <w:pPr>
        <w:shd w:val="clear" w:color="auto" w:fill="FFFFFF"/>
        <w:ind w:left="576"/>
      </w:pPr>
      <w:r w:rsidRPr="0082346C">
        <w:rPr>
          <w:i/>
          <w:iCs/>
        </w:rPr>
        <w:t>Решение:</w:t>
      </w:r>
    </w:p>
    <w:p w:rsidR="0082346C" w:rsidRPr="0082346C" w:rsidRDefault="0082346C" w:rsidP="0082346C">
      <w:pPr>
        <w:shd w:val="clear" w:color="auto" w:fill="FFFFFF"/>
        <w:ind w:left="1867" w:hanging="1051"/>
      </w:pPr>
      <w:r w:rsidRPr="0082346C">
        <w:rPr>
          <w:b/>
          <w:bCs/>
          <w:spacing w:val="-2"/>
        </w:rPr>
        <w:t xml:space="preserve">Расчетная ситуация 1: Определение ветрового давления без учета шероховатости </w:t>
      </w:r>
      <w:r w:rsidRPr="0082346C">
        <w:rPr>
          <w:b/>
          <w:bCs/>
          <w:spacing w:val="-1"/>
        </w:rPr>
        <w:t>местности, орографии и близлежащего высокого здания</w:t>
      </w:r>
    </w:p>
    <w:p w:rsidR="0082346C" w:rsidRPr="0082346C" w:rsidRDefault="0082346C" w:rsidP="0082346C">
      <w:pPr>
        <w:shd w:val="clear" w:color="auto" w:fill="FFFFFF"/>
        <w:ind w:left="586"/>
        <w:rPr>
          <w:i/>
        </w:rPr>
      </w:pPr>
      <w:r w:rsidRPr="0082346C">
        <w:rPr>
          <w:i/>
          <w:spacing w:val="-1"/>
        </w:rPr>
        <w:t>1.       Внешнее давление на наветренную сторону (зона D):</w:t>
      </w:r>
    </w:p>
    <w:p w:rsidR="0082346C" w:rsidRPr="0082346C" w:rsidRDefault="0082346C" w:rsidP="0082346C">
      <w:pPr>
        <w:shd w:val="clear" w:color="auto" w:fill="FFFFFF"/>
        <w:ind w:right="5" w:firstLine="552"/>
        <w:jc w:val="both"/>
      </w:pPr>
      <w:r w:rsidRPr="0082346C">
        <w:t>Рекомендуется принимать в качестве базовой высоту здания</w:t>
      </w:r>
      <w:r w:rsidRPr="0082346C">
        <w:rPr>
          <w:position w:val="-12"/>
        </w:rPr>
        <w:object w:dxaOrig="760" w:dyaOrig="360">
          <v:shape id="_x0000_i2012" type="#_x0000_t75" style="width:42.75pt;height:20.25pt" o:ole="">
            <v:imagedata r:id="rId1929" o:title=""/>
          </v:shape>
          <o:OLEObject Type="Embed" ProgID="Equation.3" ShapeID="_x0000_i2012" DrawAspect="Content" ObjectID="_1748945968" r:id="rId1930"/>
        </w:object>
      </w:r>
      <w:r w:rsidRPr="0082346C">
        <w:rPr>
          <w:i/>
        </w:rPr>
        <w:t>м</w:t>
      </w:r>
      <w:r w:rsidRPr="0082346C">
        <w:t xml:space="preserve"> </w:t>
      </w:r>
      <w:r w:rsidRPr="0082346C">
        <w:rPr>
          <w:smallCaps/>
        </w:rPr>
        <w:t xml:space="preserve">(cm. </w:t>
      </w:r>
      <w:r w:rsidRPr="0082346C">
        <w:t xml:space="preserve">7.2.2(7.2.2] </w:t>
      </w:r>
      <w:r w:rsidRPr="0082346C">
        <w:rPr>
          <w:spacing w:val="-2"/>
        </w:rPr>
        <w:t xml:space="preserve">Примечание). Разобьем здание по высоте на зоны, соответствующие базовой высоте для внешнего </w:t>
      </w:r>
      <w:r w:rsidRPr="0082346C">
        <w:t>давления</w:t>
      </w:r>
      <w:r w:rsidRPr="0082346C">
        <w:rPr>
          <w:position w:val="-12"/>
        </w:rPr>
        <w:object w:dxaOrig="260" w:dyaOrig="360">
          <v:shape id="_x0000_i2013" type="#_x0000_t75" style="width:18.75pt;height:23.25pt" o:ole="">
            <v:imagedata r:id="rId1931" o:title=""/>
          </v:shape>
          <o:OLEObject Type="Embed" ProgID="Equation.3" ShapeID="_x0000_i2013" DrawAspect="Content" ObjectID="_1748945969" r:id="rId1932"/>
        </w:object>
      </w:r>
      <w:r w:rsidRPr="0082346C">
        <w:t>по методике 7.2.2 при</w:t>
      </w:r>
      <w:r w:rsidRPr="0082346C">
        <w:rPr>
          <w:position w:val="-6"/>
        </w:rPr>
        <w:object w:dxaOrig="2060" w:dyaOrig="279">
          <v:shape id="_x0000_i2014" type="#_x0000_t75" style="width:114.75pt;height:14.25pt" o:ole="">
            <v:imagedata r:id="rId1933" o:title=""/>
          </v:shape>
          <o:OLEObject Type="Embed" ProgID="Equation.3" ShapeID="_x0000_i2014" DrawAspect="Content" ObjectID="_1748945970" r:id="rId1934"/>
        </w:object>
      </w:r>
    </w:p>
    <w:p w:rsidR="0082346C" w:rsidRPr="0082346C" w:rsidRDefault="0082346C" w:rsidP="0082346C">
      <w:pPr>
        <w:ind w:right="106"/>
        <w:jc w:val="center"/>
      </w:pPr>
      <w:r w:rsidRPr="0082346C">
        <w:rPr>
          <w:noProof/>
        </w:rPr>
        <w:lastRenderedPageBreak/>
        <w:drawing>
          <wp:inline distT="0" distB="0" distL="0" distR="0">
            <wp:extent cx="5547360" cy="3285490"/>
            <wp:effectExtent l="0" t="0" r="0" b="0"/>
            <wp:docPr id="2285" name="Рисунок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9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7360" cy="3285490"/>
                    </a:xfrm>
                    <a:prstGeom prst="rect">
                      <a:avLst/>
                    </a:prstGeom>
                    <a:noFill/>
                    <a:ln>
                      <a:noFill/>
                    </a:ln>
                  </pic:spPr>
                </pic:pic>
              </a:graphicData>
            </a:graphic>
          </wp:inline>
        </w:drawing>
      </w:r>
    </w:p>
    <w:p w:rsidR="0082346C" w:rsidRPr="0082346C" w:rsidRDefault="0082346C" w:rsidP="0082346C">
      <w:pPr>
        <w:shd w:val="clear" w:color="auto" w:fill="FFFFFF"/>
        <w:rPr>
          <w:i/>
        </w:rPr>
      </w:pPr>
      <w:r w:rsidRPr="0082346C">
        <w:rPr>
          <w:b/>
          <w:bCs/>
          <w:i/>
        </w:rPr>
        <w:t>Рисунок 6— Зоны, соответствующие базовой высоте 20м</w:t>
      </w:r>
    </w:p>
    <w:p w:rsidR="0082346C" w:rsidRPr="0082346C" w:rsidRDefault="0082346C" w:rsidP="0082346C">
      <w:pPr>
        <w:shd w:val="clear" w:color="auto" w:fill="FFFFFF"/>
        <w:ind w:left="562"/>
      </w:pPr>
      <w:r w:rsidRPr="0082346C">
        <w:rPr>
          <w:spacing w:val="-1"/>
        </w:rPr>
        <w:t>Ветровое давление</w:t>
      </w:r>
      <w:r w:rsidRPr="0082346C">
        <w:rPr>
          <w:position w:val="-12"/>
        </w:rPr>
        <w:object w:dxaOrig="300" w:dyaOrig="360">
          <v:shape id="_x0000_i2015" type="#_x0000_t75" style="width:21pt;height:23.25pt" o:ole="">
            <v:imagedata r:id="rId1936" o:title=""/>
          </v:shape>
          <o:OLEObject Type="Embed" ProgID="Equation.3" ShapeID="_x0000_i2015" DrawAspect="Content" ObjectID="_1748945971" r:id="rId1937"/>
        </w:object>
      </w:r>
      <w:r w:rsidRPr="0082346C">
        <w:rPr>
          <w:spacing w:val="-1"/>
        </w:rPr>
        <w:t xml:space="preserve">определяется </w:t>
      </w:r>
      <w:r w:rsidRPr="0082346C">
        <w:rPr>
          <w:i/>
          <w:iCs/>
          <w:spacing w:val="-1"/>
        </w:rPr>
        <w:t xml:space="preserve"> </w:t>
      </w:r>
      <w:r w:rsidRPr="0082346C">
        <w:rPr>
          <w:spacing w:val="-1"/>
        </w:rPr>
        <w:t>по формуле (5.1) [5.1] :</w:t>
      </w:r>
    </w:p>
    <w:p w:rsidR="0082346C" w:rsidRPr="0082346C" w:rsidRDefault="0082346C" w:rsidP="0082346C">
      <w:pPr>
        <w:shd w:val="clear" w:color="auto" w:fill="FFFFFF"/>
        <w:ind w:left="4166"/>
      </w:pPr>
      <w:r w:rsidRPr="0082346C">
        <w:rPr>
          <w:position w:val="-14"/>
        </w:rPr>
        <w:object w:dxaOrig="1620" w:dyaOrig="380">
          <v:shape id="_x0000_i2016" type="#_x0000_t75" style="width:99.75pt;height:21.75pt" o:ole="">
            <v:imagedata r:id="rId1938" o:title=""/>
          </v:shape>
          <o:OLEObject Type="Embed" ProgID="Equation.3" ShapeID="_x0000_i2016" DrawAspect="Content" ObjectID="_1748945972" r:id="rId1939"/>
        </w:object>
      </w:r>
    </w:p>
    <w:p w:rsidR="0082346C" w:rsidRPr="0082346C" w:rsidRDefault="0082346C" w:rsidP="0082346C">
      <w:pPr>
        <w:shd w:val="clear" w:color="auto" w:fill="FFFFFF"/>
        <w:ind w:left="557"/>
      </w:pPr>
      <w:r w:rsidRPr="0082346C">
        <w:rPr>
          <w:spacing w:val="-2"/>
        </w:rPr>
        <w:t>где</w:t>
      </w:r>
    </w:p>
    <w:p w:rsidR="0082346C" w:rsidRPr="0082346C" w:rsidRDefault="0082346C" w:rsidP="0082346C">
      <w:pPr>
        <w:shd w:val="clear" w:color="auto" w:fill="FFFFFF"/>
        <w:ind w:left="552"/>
      </w:pPr>
      <w:r w:rsidRPr="0082346C">
        <w:rPr>
          <w:position w:val="-14"/>
        </w:rPr>
        <w:object w:dxaOrig="680" w:dyaOrig="380">
          <v:shape id="_x0000_i2017" type="#_x0000_t75" style="width:37.5pt;height:21pt" o:ole="">
            <v:imagedata r:id="rId1940" o:title=""/>
          </v:shape>
          <o:OLEObject Type="Embed" ProgID="Equation.3" ShapeID="_x0000_i2017" DrawAspect="Content" ObjectID="_1748945973" r:id="rId1941"/>
        </w:object>
      </w:r>
      <w:r w:rsidRPr="0082346C">
        <w:rPr>
          <w:spacing w:val="-4"/>
        </w:rPr>
        <w:t>— пиковое значение скоростного напора ветра</w:t>
      </w:r>
      <w:r w:rsidRPr="0082346C">
        <w:rPr>
          <w:position w:val="-14"/>
        </w:rPr>
        <w:object w:dxaOrig="1740" w:dyaOrig="380">
          <v:shape id="_x0000_i2018" type="#_x0000_t75" style="width:95.25pt;height:21pt" o:ole="">
            <v:imagedata r:id="rId1942" o:title=""/>
          </v:shape>
          <o:OLEObject Type="Embed" ProgID="Equation.3" ShapeID="_x0000_i2018" DrawAspect="Content" ObjectID="_1748945974" r:id="rId1943"/>
        </w:object>
      </w:r>
      <w:r w:rsidRPr="0082346C">
        <w:rPr>
          <w:i/>
          <w:iCs/>
          <w:spacing w:val="-4"/>
        </w:rPr>
        <w:t>;</w:t>
      </w:r>
    </w:p>
    <w:p w:rsidR="0082346C" w:rsidRPr="0082346C" w:rsidRDefault="0082346C" w:rsidP="0082346C">
      <w:pPr>
        <w:shd w:val="clear" w:color="auto" w:fill="FFFFFF"/>
        <w:ind w:right="-1082" w:firstLine="567"/>
      </w:pPr>
      <w:r w:rsidRPr="0082346C">
        <w:rPr>
          <w:position w:val="-14"/>
        </w:rPr>
        <w:object w:dxaOrig="340" w:dyaOrig="380">
          <v:shape id="_x0000_i2019" type="#_x0000_t75" style="width:21pt;height:21.75pt" o:ole="">
            <v:imagedata r:id="rId1944" o:title=""/>
          </v:shape>
          <o:OLEObject Type="Embed" ProgID="Equation.3" ShapeID="_x0000_i2019" DrawAspect="Content" ObjectID="_1748945975" r:id="rId1945"/>
        </w:object>
      </w:r>
      <w:r w:rsidRPr="0082346C">
        <w:t xml:space="preserve">— аэродинамический коэффициент внешнего давления по Таблице 7.1 [7.1] при             </w:t>
      </w:r>
      <w:r w:rsidRPr="0082346C">
        <w:rPr>
          <w:position w:val="-10"/>
        </w:rPr>
        <w:object w:dxaOrig="760" w:dyaOrig="340">
          <v:shape id="_x0000_i2020" type="#_x0000_t75" style="width:40.5pt;height:15.75pt" o:ole="">
            <v:imagedata r:id="rId1946" o:title=""/>
          </v:shape>
          <o:OLEObject Type="Embed" ProgID="Equation.3" ShapeID="_x0000_i2020" DrawAspect="Content" ObjectID="_1748945976" r:id="rId1947"/>
        </w:object>
      </w:r>
      <w:r w:rsidRPr="0082346C">
        <w:rPr>
          <w:i/>
          <w:iCs/>
        </w:rPr>
        <w:t xml:space="preserve"> </w:t>
      </w:r>
      <w:r w:rsidRPr="0082346C">
        <w:rPr>
          <w:position w:val="-14"/>
        </w:rPr>
        <w:object w:dxaOrig="1020" w:dyaOrig="380">
          <v:shape id="_x0000_i2021" type="#_x0000_t75" style="width:60.75pt;height:21pt" o:ole="">
            <v:imagedata r:id="rId1948" o:title=""/>
          </v:shape>
          <o:OLEObject Type="Embed" ProgID="Equation.3" ShapeID="_x0000_i2021" DrawAspect="Content" ObjectID="_1748945977" r:id="rId1949"/>
        </w:object>
      </w:r>
      <w:r w:rsidRPr="0082346C">
        <w:t>.</w:t>
      </w:r>
    </w:p>
    <w:p w:rsidR="0082346C" w:rsidRPr="0082346C" w:rsidRDefault="0082346C" w:rsidP="0082346C">
      <w:pPr>
        <w:shd w:val="clear" w:color="auto" w:fill="FFFFFF"/>
        <w:ind w:left="557"/>
      </w:pPr>
      <w:r w:rsidRPr="0082346C">
        <w:rPr>
          <w:spacing w:val="-1"/>
        </w:rPr>
        <w:t xml:space="preserve">Базовый скоростной напор ветра для III ветрового района </w:t>
      </w:r>
      <w:r w:rsidRPr="0082346C">
        <w:rPr>
          <w:position w:val="-12"/>
        </w:rPr>
        <w:object w:dxaOrig="940" w:dyaOrig="360">
          <v:shape id="_x0000_i2022" type="#_x0000_t75" style="width:47.25pt;height:15.75pt" o:ole="">
            <v:imagedata r:id="rId1950" o:title=""/>
          </v:shape>
          <o:OLEObject Type="Embed" ProgID="Equation.3" ShapeID="_x0000_i2022" DrawAspect="Content" ObjectID="_1748945978" r:id="rId1951"/>
        </w:object>
      </w:r>
      <w:r w:rsidRPr="0082346C">
        <w:rPr>
          <w:i/>
          <w:spacing w:val="-1"/>
        </w:rPr>
        <w:t>кПа</w:t>
      </w:r>
      <w:r w:rsidRPr="0082346C">
        <w:rPr>
          <w:spacing w:val="-1"/>
        </w:rPr>
        <w:t>:</w:t>
      </w:r>
    </w:p>
    <w:p w:rsidR="0082346C" w:rsidRPr="0082346C" w:rsidRDefault="0082346C" w:rsidP="0082346C">
      <w:pPr>
        <w:shd w:val="clear" w:color="auto" w:fill="FFFFFF"/>
        <w:ind w:left="552"/>
      </w:pPr>
      <w:r w:rsidRPr="0082346C">
        <w:rPr>
          <w:spacing w:val="-2"/>
        </w:rPr>
        <w:t>Ветровое давление</w:t>
      </w:r>
      <w:r w:rsidRPr="0082346C">
        <w:rPr>
          <w:position w:val="-12"/>
        </w:rPr>
        <w:object w:dxaOrig="300" w:dyaOrig="360">
          <v:shape id="_x0000_i2023" type="#_x0000_t75" style="width:21pt;height:23.25pt" o:ole="">
            <v:imagedata r:id="rId1936" o:title=""/>
          </v:shape>
          <o:OLEObject Type="Embed" ProgID="Equation.3" ShapeID="_x0000_i2023" DrawAspect="Content" ObjectID="_1748945979" r:id="rId1952"/>
        </w:object>
      </w:r>
      <w:r w:rsidRPr="0082346C">
        <w:rPr>
          <w:spacing w:val="-2"/>
        </w:rPr>
        <w:t>равно:</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800" w:dyaOrig="360">
          <v:shape id="_x0000_i2024" type="#_x0000_t75" style="width:42.75pt;height:18.75pt" o:ole="">
            <v:imagedata r:id="rId1953" o:title=""/>
          </v:shape>
          <o:OLEObject Type="Embed" ProgID="Equation.3" ShapeID="_x0000_i2024" DrawAspect="Content" ObjectID="_1748945980" r:id="rId1954"/>
        </w:object>
      </w:r>
      <w:r w:rsidRPr="0082346C">
        <w:t xml:space="preserve">  </w:t>
      </w:r>
      <w:r w:rsidRPr="0082346C">
        <w:rPr>
          <w:position w:val="-12"/>
        </w:rPr>
        <w:object w:dxaOrig="1080" w:dyaOrig="360">
          <v:shape id="_x0000_i2025" type="#_x0000_t75" style="width:57pt;height:18.75pt" o:ole="">
            <v:imagedata r:id="rId1955" o:title=""/>
          </v:shape>
          <o:OLEObject Type="Embed" ProgID="Equation.3" ShapeID="_x0000_i2025" DrawAspect="Content" ObjectID="_1748945981" r:id="rId1956"/>
        </w:object>
      </w:r>
      <w:r w:rsidRPr="0082346C">
        <w:t xml:space="preserve">     </w:t>
      </w:r>
      <w:r w:rsidRPr="0082346C">
        <w:rPr>
          <w:position w:val="-12"/>
        </w:rPr>
        <w:object w:dxaOrig="2580" w:dyaOrig="360">
          <v:shape id="_x0000_i2026" type="#_x0000_t75" style="width:136.5pt;height:18.75pt" o:ole="">
            <v:imagedata r:id="rId1957" o:title=""/>
          </v:shape>
          <o:OLEObject Type="Embed" ProgID="Equation.3" ShapeID="_x0000_i2026" DrawAspect="Content" ObjectID="_1748945982" r:id="rId1958"/>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60" w:dyaOrig="360">
          <v:shape id="_x0000_i2027" type="#_x0000_t75" style="width:47.25pt;height:15pt" o:ole="">
            <v:imagedata r:id="rId1959" o:title=""/>
          </v:shape>
          <o:OLEObject Type="Embed" ProgID="Equation.3" ShapeID="_x0000_i2027" DrawAspect="Content" ObjectID="_1748945983" r:id="rId1960"/>
        </w:object>
      </w:r>
      <w:r w:rsidRPr="0082346C">
        <w:t xml:space="preserve">  </w:t>
      </w:r>
      <w:r w:rsidRPr="0082346C">
        <w:rPr>
          <w:position w:val="-12"/>
        </w:rPr>
        <w:object w:dxaOrig="1240" w:dyaOrig="360">
          <v:shape id="_x0000_i2028" type="#_x0000_t75" style="width:65.25pt;height:18.75pt" o:ole="">
            <v:imagedata r:id="rId1961" o:title=""/>
          </v:shape>
          <o:OLEObject Type="Embed" ProgID="Equation.3" ShapeID="_x0000_i2028" DrawAspect="Content" ObjectID="_1748945984" r:id="rId1962"/>
        </w:object>
      </w:r>
      <w:r w:rsidRPr="0082346C">
        <w:t xml:space="preserve">     </w:t>
      </w:r>
      <w:r w:rsidRPr="0082346C">
        <w:rPr>
          <w:position w:val="-12"/>
        </w:rPr>
        <w:object w:dxaOrig="2580" w:dyaOrig="360">
          <v:shape id="_x0000_i2029" type="#_x0000_t75" style="width:136.5pt;height:18.75pt" o:ole="">
            <v:imagedata r:id="rId1963" o:title=""/>
          </v:shape>
          <o:OLEObject Type="Embed" ProgID="Equation.3" ShapeID="_x0000_i2029" DrawAspect="Content" ObjectID="_1748945985" r:id="rId1964"/>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00" w:dyaOrig="360">
          <v:shape id="_x0000_i2030" type="#_x0000_t75" style="width:42.75pt;height:15pt" o:ole="">
            <v:imagedata r:id="rId1965" o:title=""/>
          </v:shape>
          <o:OLEObject Type="Embed" ProgID="Equation.3" ShapeID="_x0000_i2030" DrawAspect="Content" ObjectID="_1748945986" r:id="rId1966"/>
        </w:object>
      </w:r>
      <w:r w:rsidRPr="0082346C">
        <w:t xml:space="preserve">  </w:t>
      </w:r>
      <w:r w:rsidRPr="0082346C">
        <w:rPr>
          <w:position w:val="-12"/>
        </w:rPr>
        <w:object w:dxaOrig="1160" w:dyaOrig="360">
          <v:shape id="_x0000_i2031" type="#_x0000_t75" style="width:60.75pt;height:18.75pt" o:ole="">
            <v:imagedata r:id="rId1967" o:title=""/>
          </v:shape>
          <o:OLEObject Type="Embed" ProgID="Equation.3" ShapeID="_x0000_i2031" DrawAspect="Content" ObjectID="_1748945987" r:id="rId1968"/>
        </w:object>
      </w:r>
      <w:r w:rsidRPr="0082346C">
        <w:t xml:space="preserve">     </w:t>
      </w:r>
      <w:r w:rsidRPr="0082346C">
        <w:rPr>
          <w:position w:val="-12"/>
        </w:rPr>
        <w:object w:dxaOrig="2580" w:dyaOrig="360">
          <v:shape id="_x0000_i2032" type="#_x0000_t75" style="width:136.5pt;height:18.75pt" o:ole="">
            <v:imagedata r:id="rId1969" o:title=""/>
          </v:shape>
          <o:OLEObject Type="Embed" ProgID="Equation.3" ShapeID="_x0000_i2032" DrawAspect="Content" ObjectID="_1748945988" r:id="rId1970"/>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1080" w:dyaOrig="360">
          <v:shape id="_x0000_i2033" type="#_x0000_t75" style="width:51pt;height:15pt" o:ole="">
            <v:imagedata r:id="rId1971" o:title=""/>
          </v:shape>
          <o:OLEObject Type="Embed" ProgID="Equation.3" ShapeID="_x0000_i2033" DrawAspect="Content" ObjectID="_1748945989" r:id="rId1972"/>
        </w:object>
      </w:r>
      <w:r w:rsidRPr="0082346C">
        <w:t xml:space="preserve">  </w:t>
      </w:r>
      <w:r w:rsidRPr="0082346C">
        <w:rPr>
          <w:position w:val="-12"/>
        </w:rPr>
        <w:object w:dxaOrig="1340" w:dyaOrig="360">
          <v:shape id="_x0000_i2034" type="#_x0000_t75" style="width:70.5pt;height:18.75pt" o:ole="">
            <v:imagedata r:id="rId1973" o:title=""/>
          </v:shape>
          <o:OLEObject Type="Embed" ProgID="Equation.3" ShapeID="_x0000_i2034" DrawAspect="Content" ObjectID="_1748945990" r:id="rId1974"/>
        </w:object>
      </w:r>
      <w:r w:rsidRPr="0082346C">
        <w:t xml:space="preserve">     </w:t>
      </w:r>
      <w:r w:rsidRPr="0082346C">
        <w:rPr>
          <w:position w:val="-12"/>
        </w:rPr>
        <w:object w:dxaOrig="2580" w:dyaOrig="360">
          <v:shape id="_x0000_i2035" type="#_x0000_t75" style="width:136.5pt;height:18.75pt" o:ole="">
            <v:imagedata r:id="rId1975" o:title=""/>
          </v:shape>
          <o:OLEObject Type="Embed" ProgID="Equation.3" ShapeID="_x0000_i2035" DrawAspect="Content" ObjectID="_1748945991" r:id="rId1976"/>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00" w:dyaOrig="360">
          <v:shape id="_x0000_i2036" type="#_x0000_t75" style="width:42.75pt;height:15pt" o:ole="">
            <v:imagedata r:id="rId1977" o:title=""/>
          </v:shape>
          <o:OLEObject Type="Embed" ProgID="Equation.3" ShapeID="_x0000_i2036" DrawAspect="Content" ObjectID="_1748945992" r:id="rId1978"/>
        </w:object>
      </w:r>
      <w:r w:rsidRPr="0082346C">
        <w:t xml:space="preserve">  </w:t>
      </w:r>
      <w:r w:rsidRPr="0082346C">
        <w:rPr>
          <w:position w:val="-12"/>
        </w:rPr>
        <w:object w:dxaOrig="1160" w:dyaOrig="360">
          <v:shape id="_x0000_i2037" type="#_x0000_t75" style="width:60.75pt;height:18.75pt" o:ole="">
            <v:imagedata r:id="rId1979" o:title=""/>
          </v:shape>
          <o:OLEObject Type="Embed" ProgID="Equation.3" ShapeID="_x0000_i2037" DrawAspect="Content" ObjectID="_1748945993" r:id="rId1980"/>
        </w:object>
      </w:r>
      <w:r w:rsidRPr="0082346C">
        <w:t xml:space="preserve">     </w:t>
      </w:r>
      <w:r w:rsidRPr="0082346C">
        <w:rPr>
          <w:position w:val="-12"/>
        </w:rPr>
        <w:object w:dxaOrig="2580" w:dyaOrig="360">
          <v:shape id="_x0000_i2038" type="#_x0000_t75" style="width:136.5pt;height:18.75pt" o:ole="">
            <v:imagedata r:id="rId1981" o:title=""/>
          </v:shape>
          <o:OLEObject Type="Embed" ProgID="Equation.3" ShapeID="_x0000_i2038" DrawAspect="Content" ObjectID="_1748945994" r:id="rId1982"/>
        </w:object>
      </w:r>
      <w:r w:rsidRPr="0082346C">
        <w:rPr>
          <w:i/>
        </w:rPr>
        <w:t>Па</w:t>
      </w:r>
    </w:p>
    <w:p w:rsidR="0082346C" w:rsidRPr="0082346C" w:rsidRDefault="0082346C" w:rsidP="0082346C">
      <w:pPr>
        <w:shd w:val="clear" w:color="auto" w:fill="FFFFFF"/>
        <w:tabs>
          <w:tab w:val="left" w:pos="3432"/>
          <w:tab w:val="left" w:pos="5035"/>
        </w:tabs>
        <w:ind w:firstLine="567"/>
        <w:rPr>
          <w:i/>
        </w:rPr>
      </w:pPr>
      <w:r w:rsidRPr="0082346C">
        <w:rPr>
          <w:position w:val="-12"/>
        </w:rPr>
        <w:object w:dxaOrig="940" w:dyaOrig="360">
          <v:shape id="_x0000_i2039" type="#_x0000_t75" style="width:45pt;height:15pt" o:ole="">
            <v:imagedata r:id="rId1983" o:title=""/>
          </v:shape>
          <o:OLEObject Type="Embed" ProgID="Equation.3" ShapeID="_x0000_i2039" DrawAspect="Content" ObjectID="_1748945995" r:id="rId1984"/>
        </w:object>
      </w:r>
      <w:r w:rsidRPr="0082346C">
        <w:t xml:space="preserve">  </w:t>
      </w:r>
      <w:r w:rsidRPr="0082346C">
        <w:rPr>
          <w:position w:val="-12"/>
        </w:rPr>
        <w:object w:dxaOrig="1180" w:dyaOrig="360">
          <v:shape id="_x0000_i2040" type="#_x0000_t75" style="width:60.75pt;height:18.75pt" o:ole="">
            <v:imagedata r:id="rId1985" o:title=""/>
          </v:shape>
          <o:OLEObject Type="Embed" ProgID="Equation.3" ShapeID="_x0000_i2040" DrawAspect="Content" ObjectID="_1748945996" r:id="rId1986"/>
        </w:object>
      </w:r>
      <w:r w:rsidRPr="0082346C">
        <w:t xml:space="preserve">     </w:t>
      </w:r>
      <w:r w:rsidRPr="0082346C">
        <w:rPr>
          <w:position w:val="-12"/>
        </w:rPr>
        <w:object w:dxaOrig="2580" w:dyaOrig="360">
          <v:shape id="_x0000_i2041" type="#_x0000_t75" style="width:136.5pt;height:18.75pt" o:ole="">
            <v:imagedata r:id="rId1987" o:title=""/>
          </v:shape>
          <o:OLEObject Type="Embed" ProgID="Equation.3" ShapeID="_x0000_i2041" DrawAspect="Content" ObjectID="_1748945997" r:id="rId1988"/>
        </w:object>
      </w:r>
      <w:r w:rsidRPr="0082346C">
        <w:rPr>
          <w:i/>
        </w:rPr>
        <w:t>Па</w:t>
      </w:r>
    </w:p>
    <w:p w:rsidR="0082346C" w:rsidRPr="0082346C" w:rsidRDefault="0082346C" w:rsidP="0082346C">
      <w:pPr>
        <w:shd w:val="clear" w:color="auto" w:fill="FFFFFF"/>
        <w:ind w:left="10"/>
      </w:pPr>
      <w:r w:rsidRPr="0082346C">
        <w:rPr>
          <w:spacing w:val="-1"/>
        </w:rPr>
        <w:t>Коэффициенты внешнего давления</w:t>
      </w:r>
      <w:r w:rsidRPr="0082346C">
        <w:rPr>
          <w:position w:val="-14"/>
        </w:rPr>
        <w:object w:dxaOrig="340" w:dyaOrig="380">
          <v:shape id="_x0000_i2042" type="#_x0000_t75" style="width:21pt;height:21.75pt" o:ole="">
            <v:imagedata r:id="rId1944" o:title=""/>
          </v:shape>
          <o:OLEObject Type="Embed" ProgID="Equation.3" ShapeID="_x0000_i2042" DrawAspect="Content" ObjectID="_1748945998" r:id="rId1989"/>
        </w:object>
      </w:r>
      <w:r w:rsidRPr="0082346C">
        <w:rPr>
          <w:spacing w:val="-1"/>
        </w:rPr>
        <w:t>(см. 7.2.2 (2)[ 7.2.2 (2)]).</w:t>
      </w:r>
    </w:p>
    <w:p w:rsidR="0082346C" w:rsidRPr="0082346C" w:rsidRDefault="0082346C" w:rsidP="0082346C">
      <w:pPr>
        <w:shd w:val="clear" w:color="auto" w:fill="FFFFFF"/>
        <w:ind w:firstLine="567"/>
        <w:rPr>
          <w:spacing w:val="-3"/>
        </w:rPr>
      </w:pPr>
      <w:r w:rsidRPr="0082346C">
        <w:rPr>
          <w:i/>
          <w:spacing w:val="-3"/>
        </w:rPr>
        <w:t>Ветровое давление</w:t>
      </w:r>
      <w:r w:rsidRPr="0082346C">
        <w:rPr>
          <w:i/>
          <w:position w:val="-12"/>
        </w:rPr>
        <w:object w:dxaOrig="300" w:dyaOrig="360">
          <v:shape id="_x0000_i2043" type="#_x0000_t75" style="width:21pt;height:23.25pt" o:ole="">
            <v:imagedata r:id="rId1990" o:title=""/>
          </v:shape>
          <o:OLEObject Type="Embed" ProgID="Equation.3" ShapeID="_x0000_i2043" DrawAspect="Content" ObjectID="_1748945999" r:id="rId1991"/>
        </w:object>
      </w:r>
      <w:r w:rsidRPr="0082346C">
        <w:rPr>
          <w:i/>
          <w:spacing w:val="-3"/>
        </w:rPr>
        <w:t>равно</w:t>
      </w:r>
      <w:r w:rsidRPr="0082346C">
        <w:rPr>
          <w:spacing w:val="-3"/>
        </w:rPr>
        <w:t>:</w:t>
      </w:r>
    </w:p>
    <w:p w:rsidR="0082346C" w:rsidRPr="0082346C" w:rsidRDefault="0082346C" w:rsidP="0082346C">
      <w:pPr>
        <w:shd w:val="clear" w:color="auto" w:fill="FFFFFF"/>
        <w:jc w:val="both"/>
      </w:pPr>
      <w:r w:rsidRPr="0082346C">
        <w:t xml:space="preserve">A    </w:t>
      </w:r>
      <w:r w:rsidRPr="0082346C">
        <w:rPr>
          <w:position w:val="-14"/>
        </w:rPr>
        <w:object w:dxaOrig="1020" w:dyaOrig="380">
          <v:shape id="_x0000_i2044" type="#_x0000_t75" style="width:57pt;height:20.25pt" o:ole="">
            <v:imagedata r:id="rId1992" o:title=""/>
          </v:shape>
          <o:OLEObject Type="Embed" ProgID="Equation.3" ShapeID="_x0000_i2044" DrawAspect="Content" ObjectID="_1748946000" r:id="rId1993"/>
        </w:object>
      </w:r>
      <w:r w:rsidRPr="0082346C">
        <w:t xml:space="preserve">;  </w:t>
      </w:r>
      <w:r w:rsidRPr="0082346C">
        <w:rPr>
          <w:position w:val="-12"/>
        </w:rPr>
        <w:object w:dxaOrig="1180" w:dyaOrig="360">
          <v:shape id="_x0000_i2045" type="#_x0000_t75" style="width:60.75pt;height:18.75pt" o:ole="">
            <v:imagedata r:id="rId1985" o:title=""/>
          </v:shape>
          <o:OLEObject Type="Embed" ProgID="Equation.3" ShapeID="_x0000_i2045" DrawAspect="Content" ObjectID="_1748946001" r:id="rId1994"/>
        </w:object>
      </w:r>
      <w:r w:rsidRPr="0082346C">
        <w:t xml:space="preserve">;  </w:t>
      </w:r>
      <w:r w:rsidRPr="0082346C">
        <w:rPr>
          <w:position w:val="-12"/>
        </w:rPr>
        <w:object w:dxaOrig="2860" w:dyaOrig="360">
          <v:shape id="_x0000_i2046" type="#_x0000_t75" style="width:154.5pt;height:18.75pt" o:ole="">
            <v:imagedata r:id="rId1995" o:title=""/>
          </v:shape>
          <o:OLEObject Type="Embed" ProgID="Equation.3" ShapeID="_x0000_i2046" DrawAspect="Content" ObjectID="_1748946002" r:id="rId1996"/>
        </w:object>
      </w:r>
      <w:r w:rsidRPr="0082346C">
        <w:rPr>
          <w:i/>
          <w:iCs/>
          <w:spacing w:val="-1"/>
        </w:rPr>
        <w:t>Па.</w:t>
      </w:r>
    </w:p>
    <w:p w:rsidR="0082346C" w:rsidRPr="0082346C" w:rsidRDefault="0082346C" w:rsidP="0082346C">
      <w:pPr>
        <w:shd w:val="clear" w:color="auto" w:fill="FFFFFF"/>
        <w:jc w:val="both"/>
      </w:pPr>
      <w:r w:rsidRPr="0082346C">
        <w:t xml:space="preserve">B </w:t>
      </w:r>
      <w:r w:rsidRPr="0082346C">
        <w:rPr>
          <w:position w:val="-14"/>
        </w:rPr>
        <w:object w:dxaOrig="999" w:dyaOrig="380">
          <v:shape id="_x0000_i2047" type="#_x0000_t75" style="width:53.25pt;height:20.25pt" o:ole="">
            <v:imagedata r:id="rId1997" o:title=""/>
          </v:shape>
          <o:OLEObject Type="Embed" ProgID="Equation.3" ShapeID="_x0000_i2047" DrawAspect="Content" ObjectID="_1748946003" r:id="rId1998"/>
        </w:object>
      </w:r>
      <w:r w:rsidRPr="0082346C">
        <w:t xml:space="preserve">; </w:t>
      </w:r>
      <w:r w:rsidRPr="0082346C">
        <w:rPr>
          <w:position w:val="-12"/>
        </w:rPr>
        <w:object w:dxaOrig="1180" w:dyaOrig="360">
          <v:shape id="_x0000_i2048" type="#_x0000_t75" style="width:60.75pt;height:18.75pt" o:ole="">
            <v:imagedata r:id="rId1985" o:title=""/>
          </v:shape>
          <o:OLEObject Type="Embed" ProgID="Equation.3" ShapeID="_x0000_i2048" DrawAspect="Content" ObjectID="_1748946004" r:id="rId1999"/>
        </w:object>
      </w:r>
      <w:r w:rsidRPr="0082346C">
        <w:t xml:space="preserve">;  </w:t>
      </w:r>
      <w:r w:rsidRPr="0082346C">
        <w:rPr>
          <w:position w:val="-12"/>
        </w:rPr>
        <w:object w:dxaOrig="2860" w:dyaOrig="360">
          <v:shape id="_x0000_i2049" type="#_x0000_t75" style="width:154.5pt;height:18.75pt" o:ole="">
            <v:imagedata r:id="rId2000" o:title=""/>
          </v:shape>
          <o:OLEObject Type="Embed" ProgID="Equation.3" ShapeID="_x0000_i2049" DrawAspect="Content" ObjectID="_1748946005" r:id="rId2001"/>
        </w:object>
      </w:r>
      <w:r w:rsidRPr="0082346C">
        <w:rPr>
          <w:i/>
          <w:iCs/>
          <w:spacing w:val="-1"/>
        </w:rPr>
        <w:t>Па.</w:t>
      </w:r>
      <w:r w:rsidRPr="0082346C">
        <w:rPr>
          <w:i/>
          <w:iCs/>
          <w:spacing w:val="-1"/>
        </w:rPr>
        <w:br/>
      </w:r>
      <w:r w:rsidRPr="0082346C">
        <w:t xml:space="preserve">C    </w:t>
      </w:r>
      <w:r w:rsidRPr="0082346C">
        <w:rPr>
          <w:position w:val="-14"/>
        </w:rPr>
        <w:object w:dxaOrig="999" w:dyaOrig="380">
          <v:shape id="_x0000_i2050" type="#_x0000_t75" style="width:53.25pt;height:20.25pt" o:ole="">
            <v:imagedata r:id="rId2002" o:title=""/>
          </v:shape>
          <o:OLEObject Type="Embed" ProgID="Equation.3" ShapeID="_x0000_i2050" DrawAspect="Content" ObjectID="_1748946006" r:id="rId2003"/>
        </w:object>
      </w:r>
      <w:r w:rsidRPr="0082346C">
        <w:t xml:space="preserve">;  </w:t>
      </w:r>
      <w:r w:rsidRPr="0082346C">
        <w:rPr>
          <w:position w:val="-12"/>
        </w:rPr>
        <w:object w:dxaOrig="1180" w:dyaOrig="360">
          <v:shape id="_x0000_i2051" type="#_x0000_t75" style="width:60.75pt;height:18.75pt" o:ole="">
            <v:imagedata r:id="rId1985" o:title=""/>
          </v:shape>
          <o:OLEObject Type="Embed" ProgID="Equation.3" ShapeID="_x0000_i2051" DrawAspect="Content" ObjectID="_1748946007" r:id="rId2004"/>
        </w:object>
      </w:r>
      <w:r w:rsidRPr="0082346C">
        <w:t xml:space="preserve">;  </w:t>
      </w:r>
      <w:r w:rsidRPr="0082346C">
        <w:rPr>
          <w:position w:val="-12"/>
        </w:rPr>
        <w:object w:dxaOrig="2760" w:dyaOrig="360">
          <v:shape id="_x0000_i2052" type="#_x0000_t75" style="width:149.25pt;height:18.75pt" o:ole="">
            <v:imagedata r:id="rId2005" o:title=""/>
          </v:shape>
          <o:OLEObject Type="Embed" ProgID="Equation.3" ShapeID="_x0000_i2052" DrawAspect="Content" ObjectID="_1748946008" r:id="rId2006"/>
        </w:object>
      </w:r>
      <w:r w:rsidRPr="0082346C">
        <w:rPr>
          <w:i/>
          <w:iCs/>
          <w:spacing w:val="-1"/>
        </w:rPr>
        <w:t>Па.</w:t>
      </w:r>
    </w:p>
    <w:p w:rsidR="0082346C" w:rsidRPr="0082346C" w:rsidRDefault="0082346C" w:rsidP="0082346C">
      <w:pPr>
        <w:shd w:val="clear" w:color="auto" w:fill="FFFFFF"/>
        <w:jc w:val="both"/>
      </w:pPr>
      <w:r w:rsidRPr="0082346C">
        <w:t xml:space="preserve">E    </w:t>
      </w:r>
      <w:r w:rsidRPr="0082346C">
        <w:rPr>
          <w:position w:val="-14"/>
        </w:rPr>
        <w:object w:dxaOrig="1020" w:dyaOrig="380">
          <v:shape id="_x0000_i2053" type="#_x0000_t75" style="width:57pt;height:20.25pt" o:ole="">
            <v:imagedata r:id="rId2007" o:title=""/>
          </v:shape>
          <o:OLEObject Type="Embed" ProgID="Equation.3" ShapeID="_x0000_i2053" DrawAspect="Content" ObjectID="_1748946009" r:id="rId2008"/>
        </w:object>
      </w:r>
      <w:r w:rsidRPr="0082346C">
        <w:t xml:space="preserve">;  </w:t>
      </w:r>
      <w:r w:rsidRPr="0082346C">
        <w:rPr>
          <w:position w:val="-12"/>
        </w:rPr>
        <w:object w:dxaOrig="1180" w:dyaOrig="360">
          <v:shape id="_x0000_i2054" type="#_x0000_t75" style="width:60.75pt;height:18.75pt" o:ole="">
            <v:imagedata r:id="rId1985" o:title=""/>
          </v:shape>
          <o:OLEObject Type="Embed" ProgID="Equation.3" ShapeID="_x0000_i2054" DrawAspect="Content" ObjectID="_1748946010" r:id="rId2009"/>
        </w:object>
      </w:r>
      <w:r w:rsidRPr="0082346C">
        <w:t xml:space="preserve">;  </w:t>
      </w:r>
      <w:r w:rsidRPr="0082346C">
        <w:rPr>
          <w:position w:val="-12"/>
        </w:rPr>
        <w:object w:dxaOrig="2900" w:dyaOrig="360">
          <v:shape id="_x0000_i2055" type="#_x0000_t75" style="width:156pt;height:18.75pt" o:ole="">
            <v:imagedata r:id="rId2010" o:title=""/>
          </v:shape>
          <o:OLEObject Type="Embed" ProgID="Equation.3" ShapeID="_x0000_i2055" DrawAspect="Content" ObjectID="_1748946011" r:id="rId2011"/>
        </w:object>
      </w:r>
      <w:r w:rsidRPr="0082346C">
        <w:rPr>
          <w:i/>
          <w:iCs/>
          <w:spacing w:val="-1"/>
        </w:rPr>
        <w:t>Па.</w:t>
      </w:r>
    </w:p>
    <w:p w:rsidR="0082346C" w:rsidRPr="0082346C" w:rsidRDefault="0082346C" w:rsidP="0082346C">
      <w:pPr>
        <w:ind w:left="1752" w:right="173"/>
      </w:pPr>
      <w:r w:rsidRPr="0082346C">
        <w:rPr>
          <w:noProof/>
        </w:rPr>
        <w:lastRenderedPageBreak/>
        <w:drawing>
          <wp:inline distT="0" distB="0" distL="0" distR="0">
            <wp:extent cx="3401695" cy="2724785"/>
            <wp:effectExtent l="0" t="0" r="8255" b="0"/>
            <wp:docPr id="2284" name="Рисунок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0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1695" cy="2724785"/>
                    </a:xfrm>
                    <a:prstGeom prst="rect">
                      <a:avLst/>
                    </a:prstGeom>
                    <a:noFill/>
                    <a:ln>
                      <a:noFill/>
                    </a:ln>
                  </pic:spPr>
                </pic:pic>
              </a:graphicData>
            </a:graphic>
          </wp:inline>
        </w:drawing>
      </w:r>
    </w:p>
    <w:p w:rsidR="0082346C" w:rsidRPr="0082346C" w:rsidRDefault="0082346C" w:rsidP="0082346C">
      <w:pPr>
        <w:shd w:val="clear" w:color="auto" w:fill="FFFFFF"/>
        <w:ind w:left="2299"/>
      </w:pPr>
      <w:r w:rsidRPr="0082346C">
        <w:rPr>
          <w:b/>
          <w:bCs/>
          <w:spacing w:val="-2"/>
        </w:rPr>
        <w:t>Рисунок 7 — Эпюра ветрового давления</w:t>
      </w:r>
    </w:p>
    <w:p w:rsidR="0082346C" w:rsidRPr="0082346C" w:rsidRDefault="0082346C" w:rsidP="0082346C">
      <w:pPr>
        <w:shd w:val="clear" w:color="auto" w:fill="FFFFFF"/>
        <w:ind w:left="14"/>
      </w:pPr>
      <w:r w:rsidRPr="0082346C">
        <w:rPr>
          <w:i/>
        </w:rPr>
        <w:t>2</w:t>
      </w:r>
      <w:r w:rsidRPr="0082346C">
        <w:t xml:space="preserve">.      </w:t>
      </w:r>
      <w:r w:rsidRPr="0082346C">
        <w:rPr>
          <w:i/>
        </w:rPr>
        <w:t>Внешнее давление на боковые стороны:</w:t>
      </w:r>
    </w:p>
    <w:p w:rsidR="0082346C" w:rsidRPr="0082346C" w:rsidRDefault="0082346C" w:rsidP="0082346C">
      <w:pPr>
        <w:ind w:left="605"/>
      </w:pPr>
      <w:r w:rsidRPr="0082346C">
        <w:rPr>
          <w:noProof/>
        </w:rPr>
        <w:drawing>
          <wp:inline distT="0" distB="0" distL="0" distR="0">
            <wp:extent cx="4236720" cy="3041650"/>
            <wp:effectExtent l="0" t="0" r="0" b="6350"/>
            <wp:docPr id="2283" name="Рисунок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0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6720" cy="3041650"/>
                    </a:xfrm>
                    <a:prstGeom prst="rect">
                      <a:avLst/>
                    </a:prstGeom>
                    <a:noFill/>
                    <a:ln>
                      <a:noFill/>
                    </a:ln>
                  </pic:spPr>
                </pic:pic>
              </a:graphicData>
            </a:graphic>
          </wp:inline>
        </w:drawing>
      </w:r>
    </w:p>
    <w:p w:rsidR="0082346C" w:rsidRPr="0082346C" w:rsidRDefault="0082346C" w:rsidP="0082346C">
      <w:pPr>
        <w:shd w:val="clear" w:color="auto" w:fill="FFFFFF"/>
        <w:ind w:left="1603"/>
        <w:rPr>
          <w:i/>
        </w:rPr>
      </w:pPr>
      <w:r w:rsidRPr="0082346C">
        <w:rPr>
          <w:b/>
          <w:bCs/>
          <w:i/>
          <w:spacing w:val="-2"/>
        </w:rPr>
        <w:t>Рисунок 8 — Схема разбивки на зоны боковых сторон</w:t>
      </w:r>
    </w:p>
    <w:p w:rsidR="0082346C" w:rsidRPr="0082346C" w:rsidRDefault="0082346C" w:rsidP="0082346C">
      <w:pPr>
        <w:shd w:val="clear" w:color="auto" w:fill="FFFFFF"/>
        <w:rPr>
          <w:i/>
        </w:rPr>
      </w:pPr>
      <w:r w:rsidRPr="0082346C">
        <w:t xml:space="preserve">     </w:t>
      </w:r>
      <w:r w:rsidRPr="0082346C">
        <w:rPr>
          <w:i/>
        </w:rPr>
        <w:t>Внутреннее давление:</w:t>
      </w:r>
    </w:p>
    <w:p w:rsidR="0082346C" w:rsidRPr="0082346C" w:rsidRDefault="0082346C" w:rsidP="0082346C">
      <w:pPr>
        <w:shd w:val="clear" w:color="auto" w:fill="FFFFFF"/>
        <w:ind w:left="566"/>
      </w:pPr>
      <w:r w:rsidRPr="0082346C">
        <w:t xml:space="preserve">Здание без доминантных поверхностей (см. 7.2.9 [ 7.2.9]). Проемность равномерная </w:t>
      </w:r>
      <w:r w:rsidRPr="0082346C">
        <w:rPr>
          <w:position w:val="-10"/>
        </w:rPr>
        <w:object w:dxaOrig="760" w:dyaOrig="320">
          <v:shape id="_x0000_i2056" type="#_x0000_t75" style="width:38.25pt;height:15pt" o:ole="">
            <v:imagedata r:id="rId2014" o:title=""/>
          </v:shape>
          <o:OLEObject Type="Embed" ProgID="Equation.3" ShapeID="_x0000_i2056" DrawAspect="Content" ObjectID="_1748946012" r:id="rId2015"/>
        </w:object>
      </w:r>
    </w:p>
    <w:p w:rsidR="0082346C" w:rsidRPr="0082346C" w:rsidRDefault="0082346C" w:rsidP="0082346C">
      <w:pPr>
        <w:shd w:val="clear" w:color="auto" w:fill="FFFFFF"/>
        <w:tabs>
          <w:tab w:val="center" w:pos="7392"/>
        </w:tabs>
        <w:ind w:left="10"/>
      </w:pPr>
      <w:r w:rsidRPr="0082346C">
        <w:rPr>
          <w:spacing w:val="-2"/>
        </w:rPr>
        <w:t xml:space="preserve">Аэродинамический   коэффициент   внутреннего </w:t>
      </w:r>
      <w:r w:rsidRPr="0082346C">
        <w:rPr>
          <w:spacing w:val="-3"/>
        </w:rPr>
        <w:t>давления</w:t>
      </w:r>
      <w:r w:rsidRPr="0082346C">
        <w:rPr>
          <w:position w:val="-14"/>
        </w:rPr>
        <w:object w:dxaOrig="320" w:dyaOrig="380">
          <v:shape id="_x0000_i2057" type="#_x0000_t75" style="width:21pt;height:21.75pt" o:ole="">
            <v:imagedata r:id="rId2016" o:title=""/>
          </v:shape>
          <o:OLEObject Type="Embed" ProgID="Equation.3" ShapeID="_x0000_i2057" DrawAspect="Content" ObjectID="_1748946013" r:id="rId2017"/>
        </w:object>
      </w:r>
      <w:r w:rsidRPr="0082346C">
        <w:rPr>
          <w:spacing w:val="-3"/>
        </w:rPr>
        <w:t xml:space="preserve">определим   по   Рисунку </w:t>
      </w:r>
      <w:r w:rsidRPr="0082346C">
        <w:t>7.13 [7.13]:</w:t>
      </w:r>
    </w:p>
    <w:p w:rsidR="0082346C" w:rsidRPr="0082346C" w:rsidRDefault="0082346C" w:rsidP="0082346C">
      <w:pPr>
        <w:shd w:val="clear" w:color="auto" w:fill="FFFFFF"/>
        <w:tabs>
          <w:tab w:val="left" w:pos="1690"/>
        </w:tabs>
        <w:ind w:left="562"/>
      </w:pPr>
      <w:r w:rsidRPr="0082346C">
        <w:rPr>
          <w:position w:val="-10"/>
        </w:rPr>
        <w:object w:dxaOrig="760" w:dyaOrig="340">
          <v:shape id="_x0000_i2058" type="#_x0000_t75" style="width:40.5pt;height:15.75pt" o:ole="">
            <v:imagedata r:id="rId1946" o:title=""/>
          </v:shape>
          <o:OLEObject Type="Embed" ProgID="Equation.3" ShapeID="_x0000_i2058" DrawAspect="Content" ObjectID="_1748946014" r:id="rId2018"/>
        </w:object>
      </w:r>
      <w:r w:rsidRPr="0082346C">
        <w:rPr>
          <w:iCs/>
          <w:spacing w:val="-4"/>
        </w:rPr>
        <w:t>;</w:t>
      </w:r>
      <w:r w:rsidRPr="0082346C">
        <w:rPr>
          <w:i/>
          <w:iCs/>
        </w:rPr>
        <w:tab/>
      </w:r>
      <w:r w:rsidRPr="0082346C">
        <w:rPr>
          <w:position w:val="-14"/>
        </w:rPr>
        <w:object w:dxaOrig="980" w:dyaOrig="380">
          <v:shape id="_x0000_i2059" type="#_x0000_t75" style="width:51pt;height:20.25pt" o:ole="">
            <v:imagedata r:id="rId2019" o:title=""/>
          </v:shape>
          <o:OLEObject Type="Embed" ProgID="Equation.3" ShapeID="_x0000_i2059" DrawAspect="Content" ObjectID="_1748946015" r:id="rId2020"/>
        </w:object>
      </w:r>
    </w:p>
    <w:p w:rsidR="0082346C" w:rsidRPr="0082346C" w:rsidRDefault="0082346C" w:rsidP="0082346C">
      <w:pPr>
        <w:shd w:val="clear" w:color="auto" w:fill="FFFFFF"/>
        <w:tabs>
          <w:tab w:val="left" w:pos="1690"/>
        </w:tabs>
        <w:ind w:left="562"/>
      </w:pPr>
      <w:r w:rsidRPr="0082346C">
        <w:rPr>
          <w:position w:val="-10"/>
        </w:rPr>
        <w:object w:dxaOrig="920" w:dyaOrig="340">
          <v:shape id="_x0000_i2060" type="#_x0000_t75" style="width:48.75pt;height:15.75pt" o:ole="">
            <v:imagedata r:id="rId2021" o:title=""/>
          </v:shape>
          <o:OLEObject Type="Embed" ProgID="Equation.3" ShapeID="_x0000_i2060" DrawAspect="Content" ObjectID="_1748946016" r:id="rId2022"/>
        </w:object>
      </w:r>
      <w:r w:rsidRPr="0082346C">
        <w:rPr>
          <w:iCs/>
          <w:spacing w:val="-4"/>
        </w:rPr>
        <w:t>;</w:t>
      </w:r>
      <w:r w:rsidRPr="0082346C">
        <w:rPr>
          <w:i/>
          <w:iCs/>
        </w:rPr>
        <w:tab/>
      </w:r>
      <w:r w:rsidRPr="0082346C">
        <w:rPr>
          <w:position w:val="-14"/>
        </w:rPr>
        <w:object w:dxaOrig="980" w:dyaOrig="380">
          <v:shape id="_x0000_i2061" type="#_x0000_t75" style="width:51pt;height:20.25pt" o:ole="">
            <v:imagedata r:id="rId2023" o:title=""/>
          </v:shape>
          <o:OLEObject Type="Embed" ProgID="Equation.3" ShapeID="_x0000_i2061" DrawAspect="Content" ObjectID="_1748946017" r:id="rId2024"/>
        </w:object>
      </w:r>
    </w:p>
    <w:p w:rsidR="0082346C" w:rsidRPr="0082346C" w:rsidRDefault="0082346C" w:rsidP="0082346C">
      <w:pPr>
        <w:shd w:val="clear" w:color="auto" w:fill="FFFFFF"/>
        <w:ind w:left="562"/>
        <w:rPr>
          <w:spacing w:val="-1"/>
        </w:rPr>
      </w:pPr>
      <w:r w:rsidRPr="0082346C">
        <w:rPr>
          <w:spacing w:val="-1"/>
        </w:rPr>
        <w:t>Наветренная сторона (D):</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800" w:dyaOrig="360">
          <v:shape id="_x0000_i2062" type="#_x0000_t75" style="width:42.75pt;height:18.75pt" o:ole="">
            <v:imagedata r:id="rId1953" o:title=""/>
          </v:shape>
          <o:OLEObject Type="Embed" ProgID="Equation.3" ShapeID="_x0000_i2062" DrawAspect="Content" ObjectID="_1748946018" r:id="rId2025"/>
        </w:object>
      </w:r>
      <w:r w:rsidRPr="0082346C">
        <w:t xml:space="preserve">  </w:t>
      </w:r>
      <w:r w:rsidRPr="0082346C">
        <w:rPr>
          <w:position w:val="-12"/>
        </w:rPr>
        <w:object w:dxaOrig="1080" w:dyaOrig="360">
          <v:shape id="_x0000_i2063" type="#_x0000_t75" style="width:57pt;height:18.75pt" o:ole="">
            <v:imagedata r:id="rId1955" o:title=""/>
          </v:shape>
          <o:OLEObject Type="Embed" ProgID="Equation.3" ShapeID="_x0000_i2063" DrawAspect="Content" ObjectID="_1748946019" r:id="rId2026"/>
        </w:object>
      </w:r>
      <w:r w:rsidRPr="0082346C">
        <w:t xml:space="preserve">     </w:t>
      </w:r>
      <w:r w:rsidRPr="0082346C">
        <w:rPr>
          <w:position w:val="-12"/>
        </w:rPr>
        <w:object w:dxaOrig="2620" w:dyaOrig="360">
          <v:shape id="_x0000_i2064" type="#_x0000_t75" style="width:137.25pt;height:18.75pt" o:ole="">
            <v:imagedata r:id="rId2027" o:title=""/>
          </v:shape>
          <o:OLEObject Type="Embed" ProgID="Equation.3" ShapeID="_x0000_i2064" DrawAspect="Content" ObjectID="_1748946020" r:id="rId2028"/>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60" w:dyaOrig="360">
          <v:shape id="_x0000_i2065" type="#_x0000_t75" style="width:47.25pt;height:15pt" o:ole="">
            <v:imagedata r:id="rId1959" o:title=""/>
          </v:shape>
          <o:OLEObject Type="Embed" ProgID="Equation.3" ShapeID="_x0000_i2065" DrawAspect="Content" ObjectID="_1748946021" r:id="rId2029"/>
        </w:object>
      </w:r>
      <w:r w:rsidRPr="0082346C">
        <w:t xml:space="preserve">  </w:t>
      </w:r>
      <w:r w:rsidRPr="0082346C">
        <w:rPr>
          <w:position w:val="-12"/>
        </w:rPr>
        <w:object w:dxaOrig="1240" w:dyaOrig="360">
          <v:shape id="_x0000_i2066" type="#_x0000_t75" style="width:65.25pt;height:18.75pt" o:ole="">
            <v:imagedata r:id="rId1961" o:title=""/>
          </v:shape>
          <o:OLEObject Type="Embed" ProgID="Equation.3" ShapeID="_x0000_i2066" DrawAspect="Content" ObjectID="_1748946022" r:id="rId2030"/>
        </w:object>
      </w:r>
      <w:r w:rsidRPr="0082346C">
        <w:t xml:space="preserve">     </w:t>
      </w:r>
      <w:r w:rsidRPr="0082346C">
        <w:rPr>
          <w:position w:val="-12"/>
        </w:rPr>
        <w:object w:dxaOrig="2620" w:dyaOrig="360">
          <v:shape id="_x0000_i2067" type="#_x0000_t75" style="width:137.25pt;height:18.75pt" o:ole="">
            <v:imagedata r:id="rId2031" o:title=""/>
          </v:shape>
          <o:OLEObject Type="Embed" ProgID="Equation.3" ShapeID="_x0000_i2067" DrawAspect="Content" ObjectID="_1748946023" r:id="rId2032"/>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00" w:dyaOrig="360">
          <v:shape id="_x0000_i2068" type="#_x0000_t75" style="width:42.75pt;height:15pt" o:ole="">
            <v:imagedata r:id="rId1965" o:title=""/>
          </v:shape>
          <o:OLEObject Type="Embed" ProgID="Equation.3" ShapeID="_x0000_i2068" DrawAspect="Content" ObjectID="_1748946024" r:id="rId2033"/>
        </w:object>
      </w:r>
      <w:r w:rsidRPr="0082346C">
        <w:t xml:space="preserve">  </w:t>
      </w:r>
      <w:r w:rsidRPr="0082346C">
        <w:rPr>
          <w:position w:val="-12"/>
        </w:rPr>
        <w:object w:dxaOrig="1160" w:dyaOrig="360">
          <v:shape id="_x0000_i2069" type="#_x0000_t75" style="width:60.75pt;height:18.75pt" o:ole="">
            <v:imagedata r:id="rId1967" o:title=""/>
          </v:shape>
          <o:OLEObject Type="Embed" ProgID="Equation.3" ShapeID="_x0000_i2069" DrawAspect="Content" ObjectID="_1748946025" r:id="rId2034"/>
        </w:object>
      </w:r>
      <w:r w:rsidRPr="0082346C">
        <w:t xml:space="preserve">     </w:t>
      </w:r>
      <w:r w:rsidRPr="0082346C">
        <w:rPr>
          <w:position w:val="-12"/>
        </w:rPr>
        <w:object w:dxaOrig="2600" w:dyaOrig="360">
          <v:shape id="_x0000_i2070" type="#_x0000_t75" style="width:136.5pt;height:18.75pt" o:ole="">
            <v:imagedata r:id="rId2035" o:title=""/>
          </v:shape>
          <o:OLEObject Type="Embed" ProgID="Equation.3" ShapeID="_x0000_i2070" DrawAspect="Content" ObjectID="_1748946026" r:id="rId2036"/>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1080" w:dyaOrig="360">
          <v:shape id="_x0000_i2071" type="#_x0000_t75" style="width:51pt;height:15pt" o:ole="">
            <v:imagedata r:id="rId1971" o:title=""/>
          </v:shape>
          <o:OLEObject Type="Embed" ProgID="Equation.3" ShapeID="_x0000_i2071" DrawAspect="Content" ObjectID="_1748946027" r:id="rId2037"/>
        </w:object>
      </w:r>
      <w:r w:rsidRPr="0082346C">
        <w:t xml:space="preserve">  </w:t>
      </w:r>
      <w:r w:rsidRPr="0082346C">
        <w:rPr>
          <w:position w:val="-12"/>
        </w:rPr>
        <w:object w:dxaOrig="1340" w:dyaOrig="360">
          <v:shape id="_x0000_i2072" type="#_x0000_t75" style="width:70.5pt;height:18.75pt" o:ole="">
            <v:imagedata r:id="rId1973" o:title=""/>
          </v:shape>
          <o:OLEObject Type="Embed" ProgID="Equation.3" ShapeID="_x0000_i2072" DrawAspect="Content" ObjectID="_1748946028" r:id="rId2038"/>
        </w:object>
      </w:r>
      <w:r w:rsidRPr="0082346C">
        <w:t xml:space="preserve">     </w:t>
      </w:r>
      <w:r w:rsidRPr="0082346C">
        <w:rPr>
          <w:position w:val="-12"/>
        </w:rPr>
        <w:object w:dxaOrig="2620" w:dyaOrig="360">
          <v:shape id="_x0000_i2073" type="#_x0000_t75" style="width:137.25pt;height:18.75pt" o:ole="">
            <v:imagedata r:id="rId2039" o:title=""/>
          </v:shape>
          <o:OLEObject Type="Embed" ProgID="Equation.3" ShapeID="_x0000_i2073" DrawAspect="Content" ObjectID="_1748946029" r:id="rId2040"/>
        </w:object>
      </w:r>
      <w:r w:rsidRPr="0082346C">
        <w:rPr>
          <w:i/>
        </w:rPr>
        <w:t>Па</w:t>
      </w:r>
    </w:p>
    <w:p w:rsidR="0082346C" w:rsidRPr="0082346C" w:rsidRDefault="0082346C" w:rsidP="0082346C">
      <w:pPr>
        <w:shd w:val="clear" w:color="auto" w:fill="FFFFFF"/>
        <w:tabs>
          <w:tab w:val="left" w:pos="3432"/>
          <w:tab w:val="left" w:pos="5035"/>
        </w:tabs>
        <w:ind w:firstLine="567"/>
        <w:rPr>
          <w:i/>
          <w:iCs/>
          <w:smallCaps/>
          <w:spacing w:val="-18"/>
        </w:rPr>
      </w:pPr>
      <w:r w:rsidRPr="0082346C">
        <w:rPr>
          <w:position w:val="-12"/>
        </w:rPr>
        <w:object w:dxaOrig="900" w:dyaOrig="360">
          <v:shape id="_x0000_i2074" type="#_x0000_t75" style="width:42.75pt;height:15pt" o:ole="">
            <v:imagedata r:id="rId1977" o:title=""/>
          </v:shape>
          <o:OLEObject Type="Embed" ProgID="Equation.3" ShapeID="_x0000_i2074" DrawAspect="Content" ObjectID="_1748946030" r:id="rId2041"/>
        </w:object>
      </w:r>
      <w:r w:rsidRPr="0082346C">
        <w:t xml:space="preserve">  </w:t>
      </w:r>
      <w:r w:rsidRPr="0082346C">
        <w:rPr>
          <w:position w:val="-12"/>
        </w:rPr>
        <w:object w:dxaOrig="1160" w:dyaOrig="360">
          <v:shape id="_x0000_i2075" type="#_x0000_t75" style="width:60.75pt;height:18.75pt" o:ole="">
            <v:imagedata r:id="rId1979" o:title=""/>
          </v:shape>
          <o:OLEObject Type="Embed" ProgID="Equation.3" ShapeID="_x0000_i2075" DrawAspect="Content" ObjectID="_1748946031" r:id="rId2042"/>
        </w:object>
      </w:r>
      <w:r w:rsidRPr="0082346C">
        <w:t xml:space="preserve">     </w:t>
      </w:r>
      <w:r w:rsidRPr="0082346C">
        <w:rPr>
          <w:position w:val="-12"/>
        </w:rPr>
        <w:object w:dxaOrig="2620" w:dyaOrig="360">
          <v:shape id="_x0000_i2076" type="#_x0000_t75" style="width:137.25pt;height:18.75pt" o:ole="">
            <v:imagedata r:id="rId2043" o:title=""/>
          </v:shape>
          <o:OLEObject Type="Embed" ProgID="Equation.3" ShapeID="_x0000_i2076" DrawAspect="Content" ObjectID="_1748946032" r:id="rId2044"/>
        </w:object>
      </w:r>
      <w:r w:rsidRPr="0082346C">
        <w:rPr>
          <w:i/>
        </w:rPr>
        <w:t>Па</w:t>
      </w:r>
    </w:p>
    <w:p w:rsidR="0082346C" w:rsidRPr="0082346C" w:rsidRDefault="0082346C" w:rsidP="0082346C">
      <w:pPr>
        <w:shd w:val="clear" w:color="auto" w:fill="FFFFFF"/>
        <w:tabs>
          <w:tab w:val="left" w:pos="3432"/>
          <w:tab w:val="left" w:pos="5035"/>
        </w:tabs>
        <w:ind w:firstLine="567"/>
        <w:rPr>
          <w:i/>
        </w:rPr>
      </w:pPr>
      <w:r w:rsidRPr="0082346C">
        <w:rPr>
          <w:position w:val="-12"/>
        </w:rPr>
        <w:object w:dxaOrig="940" w:dyaOrig="360">
          <v:shape id="_x0000_i2077" type="#_x0000_t75" style="width:45pt;height:15pt" o:ole="">
            <v:imagedata r:id="rId1983" o:title=""/>
          </v:shape>
          <o:OLEObject Type="Embed" ProgID="Equation.3" ShapeID="_x0000_i2077" DrawAspect="Content" ObjectID="_1748946033" r:id="rId2045"/>
        </w:object>
      </w:r>
      <w:r w:rsidRPr="0082346C">
        <w:t xml:space="preserve">  </w:t>
      </w:r>
      <w:r w:rsidRPr="0082346C">
        <w:rPr>
          <w:position w:val="-12"/>
        </w:rPr>
        <w:object w:dxaOrig="1180" w:dyaOrig="360">
          <v:shape id="_x0000_i2078" type="#_x0000_t75" style="width:60.75pt;height:18.75pt" o:ole="">
            <v:imagedata r:id="rId1985" o:title=""/>
          </v:shape>
          <o:OLEObject Type="Embed" ProgID="Equation.3" ShapeID="_x0000_i2078" DrawAspect="Content" ObjectID="_1748946034" r:id="rId2046"/>
        </w:object>
      </w:r>
      <w:r w:rsidRPr="0082346C">
        <w:t xml:space="preserve">     </w:t>
      </w:r>
      <w:r w:rsidRPr="0082346C">
        <w:rPr>
          <w:position w:val="-12"/>
        </w:rPr>
        <w:object w:dxaOrig="2620" w:dyaOrig="360">
          <v:shape id="_x0000_i2079" type="#_x0000_t75" style="width:137.25pt;height:18.75pt" o:ole="">
            <v:imagedata r:id="rId2047" o:title=""/>
          </v:shape>
          <o:OLEObject Type="Embed" ProgID="Equation.3" ShapeID="_x0000_i2079" DrawAspect="Content" ObjectID="_1748946035" r:id="rId2048"/>
        </w:object>
      </w:r>
      <w:r w:rsidRPr="0082346C">
        <w:rPr>
          <w:i/>
        </w:rPr>
        <w:t>Па</w:t>
      </w:r>
    </w:p>
    <w:p w:rsidR="0082346C" w:rsidRPr="0082346C" w:rsidRDefault="0082346C" w:rsidP="0082346C">
      <w:pPr>
        <w:shd w:val="clear" w:color="auto" w:fill="FFFFFF"/>
        <w:ind w:left="994"/>
      </w:pPr>
      <w:r w:rsidRPr="0082346C">
        <w:rPr>
          <w:spacing w:val="-1"/>
        </w:rPr>
        <w:t>Боковые стороны (А,В,С):</w:t>
      </w:r>
    </w:p>
    <w:p w:rsidR="0082346C" w:rsidRPr="0082346C" w:rsidRDefault="0082346C" w:rsidP="0082346C">
      <w:pPr>
        <w:shd w:val="clear" w:color="auto" w:fill="FFFFFF"/>
        <w:tabs>
          <w:tab w:val="left" w:pos="3269"/>
          <w:tab w:val="left" w:pos="5309"/>
        </w:tabs>
        <w:ind w:left="1910"/>
        <w:rPr>
          <w:spacing w:val="-2"/>
        </w:rPr>
      </w:pPr>
      <w:r w:rsidRPr="0082346C">
        <w:rPr>
          <w:position w:val="-12"/>
        </w:rPr>
        <w:object w:dxaOrig="940" w:dyaOrig="360">
          <v:shape id="_x0000_i2080" type="#_x0000_t75" style="width:45pt;height:15pt" o:ole="">
            <v:imagedata r:id="rId1983" o:title=""/>
          </v:shape>
          <o:OLEObject Type="Embed" ProgID="Equation.3" ShapeID="_x0000_i2080" DrawAspect="Content" ObjectID="_1748946036" r:id="rId2049"/>
        </w:object>
      </w:r>
      <w:r w:rsidRPr="0082346C">
        <w:rPr>
          <w:i/>
          <w:iCs/>
        </w:rPr>
        <w:tab/>
      </w:r>
      <w:r w:rsidRPr="0082346C">
        <w:rPr>
          <w:position w:val="-12"/>
        </w:rPr>
        <w:object w:dxaOrig="1180" w:dyaOrig="360">
          <v:shape id="_x0000_i2081" type="#_x0000_t75" style="width:60.75pt;height:18.75pt" o:ole="">
            <v:imagedata r:id="rId1985" o:title=""/>
          </v:shape>
          <o:OLEObject Type="Embed" ProgID="Equation.3" ShapeID="_x0000_i2081" DrawAspect="Content" ObjectID="_1748946037" r:id="rId2050"/>
        </w:object>
      </w:r>
      <w:r w:rsidRPr="0082346C">
        <w:rPr>
          <w:i/>
          <w:iCs/>
        </w:rPr>
        <w:tab/>
      </w:r>
      <w:r w:rsidRPr="0082346C">
        <w:rPr>
          <w:position w:val="-12"/>
        </w:rPr>
        <w:object w:dxaOrig="2620" w:dyaOrig="360">
          <v:shape id="_x0000_i2082" type="#_x0000_t75" style="width:137.25pt;height:18.75pt" o:ole="">
            <v:imagedata r:id="rId2047" o:title=""/>
          </v:shape>
          <o:OLEObject Type="Embed" ProgID="Equation.3" ShapeID="_x0000_i2082" DrawAspect="Content" ObjectID="_1748946038" r:id="rId2051"/>
        </w:object>
      </w:r>
      <w:r w:rsidRPr="0082346C">
        <w:rPr>
          <w:i/>
        </w:rPr>
        <w:t>Па</w:t>
      </w:r>
    </w:p>
    <w:p w:rsidR="0082346C" w:rsidRPr="0082346C" w:rsidRDefault="0082346C" w:rsidP="0082346C">
      <w:pPr>
        <w:shd w:val="clear" w:color="auto" w:fill="FFFFFF"/>
        <w:tabs>
          <w:tab w:val="left" w:pos="3269"/>
          <w:tab w:val="left" w:pos="5309"/>
        </w:tabs>
        <w:ind w:firstLine="993"/>
      </w:pPr>
      <w:r w:rsidRPr="0082346C">
        <w:rPr>
          <w:spacing w:val="-2"/>
        </w:rPr>
        <w:t>Подветренная сторона Е:</w:t>
      </w:r>
    </w:p>
    <w:p w:rsidR="0082346C" w:rsidRPr="0082346C" w:rsidRDefault="0082346C" w:rsidP="0082346C">
      <w:pPr>
        <w:shd w:val="clear" w:color="auto" w:fill="FFFFFF"/>
        <w:tabs>
          <w:tab w:val="left" w:pos="3269"/>
          <w:tab w:val="left" w:pos="5309"/>
        </w:tabs>
        <w:ind w:left="1910"/>
        <w:rPr>
          <w:spacing w:val="-2"/>
        </w:rPr>
      </w:pPr>
      <w:r w:rsidRPr="0082346C">
        <w:rPr>
          <w:position w:val="-12"/>
        </w:rPr>
        <w:object w:dxaOrig="940" w:dyaOrig="360">
          <v:shape id="_x0000_i2083" type="#_x0000_t75" style="width:45pt;height:15pt" o:ole="">
            <v:imagedata r:id="rId1983" o:title=""/>
          </v:shape>
          <o:OLEObject Type="Embed" ProgID="Equation.3" ShapeID="_x0000_i2083" DrawAspect="Content" ObjectID="_1748946039" r:id="rId2052"/>
        </w:object>
      </w:r>
      <w:r w:rsidRPr="0082346C">
        <w:rPr>
          <w:i/>
          <w:iCs/>
        </w:rPr>
        <w:tab/>
      </w:r>
      <w:r w:rsidRPr="0082346C">
        <w:rPr>
          <w:position w:val="-12"/>
        </w:rPr>
        <w:object w:dxaOrig="1180" w:dyaOrig="360">
          <v:shape id="_x0000_i2084" type="#_x0000_t75" style="width:60.75pt;height:18.75pt" o:ole="">
            <v:imagedata r:id="rId1985" o:title=""/>
          </v:shape>
          <o:OLEObject Type="Embed" ProgID="Equation.3" ShapeID="_x0000_i2084" DrawAspect="Content" ObjectID="_1748946040" r:id="rId2053"/>
        </w:object>
      </w:r>
      <w:r w:rsidRPr="0082346C">
        <w:rPr>
          <w:i/>
          <w:iCs/>
        </w:rPr>
        <w:tab/>
      </w:r>
      <w:r w:rsidRPr="0082346C">
        <w:rPr>
          <w:position w:val="-12"/>
        </w:rPr>
        <w:object w:dxaOrig="2620" w:dyaOrig="360">
          <v:shape id="_x0000_i2085" type="#_x0000_t75" style="width:137.25pt;height:18.75pt" o:ole="">
            <v:imagedata r:id="rId2047" o:title=""/>
          </v:shape>
          <o:OLEObject Type="Embed" ProgID="Equation.3" ShapeID="_x0000_i2085" DrawAspect="Content" ObjectID="_1748946041" r:id="rId2054"/>
        </w:object>
      </w:r>
      <w:r w:rsidRPr="0082346C">
        <w:rPr>
          <w:i/>
        </w:rPr>
        <w:t>Па</w:t>
      </w:r>
    </w:p>
    <w:p w:rsidR="0082346C" w:rsidRPr="0082346C" w:rsidRDefault="0082346C" w:rsidP="0082346C">
      <w:pPr>
        <w:shd w:val="clear" w:color="auto" w:fill="FFFFFF"/>
        <w:ind w:left="1843" w:hanging="1022"/>
      </w:pPr>
      <w:r w:rsidRPr="0082346C">
        <w:rPr>
          <w:b/>
          <w:bCs/>
          <w:spacing w:val="-2"/>
        </w:rPr>
        <w:t xml:space="preserve">Расчетная ситуация 2: Определение ветрового давления с учетом шероховатости </w:t>
      </w:r>
      <w:r w:rsidRPr="0082346C">
        <w:rPr>
          <w:b/>
          <w:bCs/>
          <w:spacing w:val="-1"/>
        </w:rPr>
        <w:t>местности, орографии и близлежащего высокого здания</w:t>
      </w:r>
    </w:p>
    <w:p w:rsidR="0082346C" w:rsidRPr="0082346C" w:rsidRDefault="0082346C" w:rsidP="0082346C">
      <w:pPr>
        <w:shd w:val="clear" w:color="auto" w:fill="FFFFFF"/>
        <w:ind w:left="605"/>
      </w:pPr>
      <w:r w:rsidRPr="0082346C">
        <w:t>Пиковое значение скоростного напора (См. объект С на Рисунке 2 и ПРИМЕР 4.3):</w:t>
      </w:r>
    </w:p>
    <w:p w:rsidR="0082346C" w:rsidRPr="0082346C" w:rsidRDefault="0082346C" w:rsidP="0082346C">
      <w:pPr>
        <w:shd w:val="clear" w:color="auto" w:fill="FFFFFF"/>
        <w:ind w:left="4330"/>
      </w:pPr>
      <w:r w:rsidRPr="0082346C">
        <w:rPr>
          <w:position w:val="-14"/>
        </w:rPr>
        <w:object w:dxaOrig="940" w:dyaOrig="380">
          <v:shape id="_x0000_i2086" type="#_x0000_t75" style="width:45pt;height:15.75pt" o:ole="">
            <v:imagedata r:id="rId2055" o:title=""/>
          </v:shape>
          <o:OLEObject Type="Embed" ProgID="Equation.3" ShapeID="_x0000_i2086" DrawAspect="Content" ObjectID="_1748946042" r:id="rId2056"/>
        </w:object>
      </w:r>
      <w:r w:rsidRPr="0082346C">
        <w:rPr>
          <w:i/>
          <w:iCs/>
          <w:spacing w:val="-3"/>
        </w:rPr>
        <w:t>кПа.</w:t>
      </w:r>
    </w:p>
    <w:p w:rsidR="0082346C" w:rsidRPr="0082346C" w:rsidRDefault="0082346C" w:rsidP="0082346C">
      <w:pPr>
        <w:shd w:val="clear" w:color="auto" w:fill="FFFFFF"/>
        <w:tabs>
          <w:tab w:val="left" w:pos="1114"/>
        </w:tabs>
        <w:ind w:left="552"/>
        <w:rPr>
          <w:i/>
        </w:rPr>
      </w:pPr>
      <w:r w:rsidRPr="0082346C">
        <w:rPr>
          <w:i/>
          <w:spacing w:val="-25"/>
        </w:rPr>
        <w:t>1.</w:t>
      </w:r>
      <w:r w:rsidRPr="0082346C">
        <w:rPr>
          <w:i/>
        </w:rPr>
        <w:tab/>
        <w:t>Внешнее давление</w:t>
      </w:r>
    </w:p>
    <w:p w:rsidR="0082346C" w:rsidRPr="0082346C" w:rsidRDefault="0082346C" w:rsidP="0082346C">
      <w:pPr>
        <w:shd w:val="clear" w:color="auto" w:fill="FFFFFF"/>
        <w:tabs>
          <w:tab w:val="left" w:pos="739"/>
          <w:tab w:val="left" w:pos="2362"/>
        </w:tabs>
        <w:ind w:right="1781"/>
        <w:jc w:val="right"/>
        <w:rPr>
          <w:i/>
          <w:iCs/>
          <w:spacing w:val="-1"/>
        </w:rPr>
      </w:pPr>
      <w:r w:rsidRPr="0082346C">
        <w:rPr>
          <w:i/>
          <w:iCs/>
        </w:rPr>
        <w:t>D</w:t>
      </w:r>
      <w:r w:rsidRPr="0082346C">
        <w:rPr>
          <w:i/>
          <w:iCs/>
        </w:rPr>
        <w:tab/>
      </w:r>
      <w:r w:rsidRPr="0082346C">
        <w:rPr>
          <w:position w:val="-14"/>
        </w:rPr>
        <w:object w:dxaOrig="880" w:dyaOrig="380">
          <v:shape id="_x0000_i2087" type="#_x0000_t75" style="width:47.25pt;height:20.25pt" o:ole="">
            <v:imagedata r:id="rId2057" o:title=""/>
          </v:shape>
          <o:OLEObject Type="Embed" ProgID="Equation.3" ShapeID="_x0000_i2087" DrawAspect="Content" ObjectID="_1748946043" r:id="rId2058"/>
        </w:object>
      </w:r>
      <w:r w:rsidRPr="0082346C">
        <w:t>;</w:t>
      </w:r>
      <w:r w:rsidRPr="0082346C">
        <w:rPr>
          <w:i/>
          <w:iCs/>
        </w:rPr>
        <w:tab/>
      </w:r>
      <w:r w:rsidRPr="0082346C">
        <w:rPr>
          <w:position w:val="-12"/>
        </w:rPr>
        <w:object w:dxaOrig="2320" w:dyaOrig="360">
          <v:shape id="_x0000_i2088" type="#_x0000_t75" style="width:122.25pt;height:18.75pt" o:ole="">
            <v:imagedata r:id="rId2059" o:title=""/>
          </v:shape>
          <o:OLEObject Type="Embed" ProgID="Equation.3" ShapeID="_x0000_i2088" DrawAspect="Content" ObjectID="_1748946044" r:id="rId2060"/>
        </w:object>
      </w:r>
      <w:r w:rsidRPr="0082346C">
        <w:rPr>
          <w:i/>
        </w:rPr>
        <w:t>Па</w:t>
      </w:r>
      <w:r w:rsidRPr="0082346C">
        <w:rPr>
          <w:i/>
          <w:iCs/>
          <w:spacing w:val="-1"/>
        </w:rPr>
        <w:t xml:space="preserve"> </w:t>
      </w:r>
    </w:p>
    <w:p w:rsidR="0082346C" w:rsidRPr="0082346C" w:rsidRDefault="0082346C" w:rsidP="0082346C">
      <w:pPr>
        <w:shd w:val="clear" w:color="auto" w:fill="FFFFFF"/>
        <w:tabs>
          <w:tab w:val="left" w:pos="739"/>
          <w:tab w:val="left" w:pos="2362"/>
        </w:tabs>
        <w:ind w:right="1"/>
        <w:rPr>
          <w:i/>
          <w:iCs/>
          <w:spacing w:val="-1"/>
        </w:rPr>
      </w:pPr>
      <w:r w:rsidRPr="0082346C">
        <w:tab/>
      </w:r>
      <w:r w:rsidRPr="0082346C">
        <w:tab/>
        <w:t xml:space="preserve">  </w:t>
      </w:r>
      <w:r w:rsidRPr="0082346C">
        <w:rPr>
          <w:i/>
          <w:iCs/>
        </w:rPr>
        <w:t>А</w:t>
      </w:r>
      <w:r w:rsidRPr="0082346C">
        <w:rPr>
          <w:i/>
          <w:iCs/>
        </w:rPr>
        <w:tab/>
        <w:t xml:space="preserve">    </w:t>
      </w:r>
      <w:r w:rsidRPr="0082346C">
        <w:rPr>
          <w:position w:val="-14"/>
        </w:rPr>
        <w:object w:dxaOrig="1020" w:dyaOrig="380">
          <v:shape id="_x0000_i2089" type="#_x0000_t75" style="width:57pt;height:20.25pt" o:ole="">
            <v:imagedata r:id="rId2061" o:title=""/>
          </v:shape>
          <o:OLEObject Type="Embed" ProgID="Equation.3" ShapeID="_x0000_i2089" DrawAspect="Content" ObjectID="_1748946045" r:id="rId2062"/>
        </w:object>
      </w:r>
      <w:r w:rsidRPr="0082346C">
        <w:t>;</w:t>
      </w:r>
      <w:r w:rsidRPr="0082346C">
        <w:rPr>
          <w:i/>
          <w:iCs/>
        </w:rPr>
        <w:t xml:space="preserve">     </w:t>
      </w:r>
      <w:r w:rsidRPr="0082346C">
        <w:rPr>
          <w:position w:val="-12"/>
        </w:rPr>
        <w:object w:dxaOrig="2580" w:dyaOrig="360">
          <v:shape id="_x0000_i2090" type="#_x0000_t75" style="width:136.5pt;height:18.75pt" o:ole="">
            <v:imagedata r:id="rId2063" o:title=""/>
          </v:shape>
          <o:OLEObject Type="Embed" ProgID="Equation.3" ShapeID="_x0000_i2090" DrawAspect="Content" ObjectID="_1748946046" r:id="rId2064"/>
        </w:object>
      </w:r>
      <w:r w:rsidRPr="0082346C">
        <w:rPr>
          <w:i/>
        </w:rPr>
        <w:t>Па</w:t>
      </w:r>
      <w:r w:rsidRPr="0082346C">
        <w:rPr>
          <w:i/>
          <w:iCs/>
          <w:spacing w:val="-1"/>
        </w:rPr>
        <w:t xml:space="preserve"> </w:t>
      </w:r>
    </w:p>
    <w:p w:rsidR="0082346C" w:rsidRPr="0082346C" w:rsidRDefault="0082346C" w:rsidP="0082346C">
      <w:pPr>
        <w:shd w:val="clear" w:color="auto" w:fill="FFFFFF"/>
        <w:tabs>
          <w:tab w:val="left" w:pos="739"/>
          <w:tab w:val="left" w:pos="2362"/>
        </w:tabs>
        <w:ind w:right="143"/>
        <w:rPr>
          <w:i/>
          <w:iCs/>
          <w:spacing w:val="-1"/>
        </w:rPr>
      </w:pPr>
      <w:r w:rsidRPr="0082346C">
        <w:rPr>
          <w:i/>
          <w:iCs/>
        </w:rPr>
        <w:t xml:space="preserve">                            В       </w:t>
      </w:r>
      <w:r w:rsidRPr="0082346C">
        <w:rPr>
          <w:position w:val="-14"/>
        </w:rPr>
        <w:object w:dxaOrig="1020" w:dyaOrig="380">
          <v:shape id="_x0000_i2091" type="#_x0000_t75" style="width:57pt;height:20.25pt" o:ole="">
            <v:imagedata r:id="rId2065" o:title=""/>
          </v:shape>
          <o:OLEObject Type="Embed" ProgID="Equation.3" ShapeID="_x0000_i2091" DrawAspect="Content" ObjectID="_1748946047" r:id="rId2066"/>
        </w:object>
      </w:r>
      <w:r w:rsidRPr="0082346C">
        <w:t>;</w:t>
      </w:r>
      <w:r w:rsidRPr="0082346C">
        <w:rPr>
          <w:i/>
          <w:iCs/>
        </w:rPr>
        <w:t xml:space="preserve">      </w:t>
      </w:r>
      <w:r w:rsidRPr="0082346C">
        <w:rPr>
          <w:position w:val="-12"/>
        </w:rPr>
        <w:object w:dxaOrig="2580" w:dyaOrig="360">
          <v:shape id="_x0000_i2092" type="#_x0000_t75" style="width:136.5pt;height:18.75pt" o:ole="">
            <v:imagedata r:id="rId2067" o:title=""/>
          </v:shape>
          <o:OLEObject Type="Embed" ProgID="Equation.3" ShapeID="_x0000_i2092" DrawAspect="Content" ObjectID="_1748946048" r:id="rId2068"/>
        </w:object>
      </w:r>
      <w:r w:rsidRPr="0082346C">
        <w:rPr>
          <w:i/>
        </w:rPr>
        <w:t>Па</w:t>
      </w:r>
    </w:p>
    <w:p w:rsidR="0082346C" w:rsidRPr="0082346C" w:rsidRDefault="0082346C" w:rsidP="0082346C">
      <w:pPr>
        <w:shd w:val="clear" w:color="auto" w:fill="FFFFFF"/>
        <w:tabs>
          <w:tab w:val="left" w:pos="2611"/>
        </w:tabs>
        <w:ind w:right="1"/>
        <w:jc w:val="both"/>
        <w:rPr>
          <w:i/>
        </w:rPr>
      </w:pPr>
      <w:r w:rsidRPr="0082346C">
        <w:t xml:space="preserve">                               </w:t>
      </w:r>
      <w:r w:rsidRPr="0082346C">
        <w:rPr>
          <w:i/>
          <w:iCs/>
        </w:rPr>
        <w:t>С</w:t>
      </w:r>
      <w:r w:rsidRPr="0082346C">
        <w:rPr>
          <w:i/>
          <w:iCs/>
        </w:rPr>
        <w:tab/>
        <w:t xml:space="preserve">    </w:t>
      </w:r>
      <w:r w:rsidRPr="0082346C">
        <w:rPr>
          <w:position w:val="-14"/>
        </w:rPr>
        <w:object w:dxaOrig="999" w:dyaOrig="380">
          <v:shape id="_x0000_i2093" type="#_x0000_t75" style="width:53.25pt;height:20.25pt" o:ole="">
            <v:imagedata r:id="rId2069" o:title=""/>
          </v:shape>
          <o:OLEObject Type="Embed" ProgID="Equation.3" ShapeID="_x0000_i2093" DrawAspect="Content" ObjectID="_1748946049" r:id="rId2070"/>
        </w:object>
      </w:r>
      <w:r w:rsidRPr="0082346C">
        <w:t>;</w:t>
      </w:r>
      <w:r w:rsidRPr="0082346C">
        <w:rPr>
          <w:i/>
          <w:iCs/>
        </w:rPr>
        <w:t xml:space="preserve">      </w:t>
      </w:r>
      <w:r w:rsidRPr="0082346C">
        <w:rPr>
          <w:position w:val="-12"/>
        </w:rPr>
        <w:object w:dxaOrig="2580" w:dyaOrig="360">
          <v:shape id="_x0000_i2094" type="#_x0000_t75" style="width:136.5pt;height:18.75pt" o:ole="">
            <v:imagedata r:id="rId2071" o:title=""/>
          </v:shape>
          <o:OLEObject Type="Embed" ProgID="Equation.3" ShapeID="_x0000_i2094" DrawAspect="Content" ObjectID="_1748946050" r:id="rId2072"/>
        </w:object>
      </w:r>
      <w:r w:rsidRPr="0082346C">
        <w:rPr>
          <w:i/>
        </w:rPr>
        <w:t>Па</w:t>
      </w:r>
    </w:p>
    <w:p w:rsidR="0082346C" w:rsidRPr="0082346C" w:rsidRDefault="0082346C" w:rsidP="0082346C">
      <w:pPr>
        <w:shd w:val="clear" w:color="auto" w:fill="FFFFFF"/>
        <w:tabs>
          <w:tab w:val="left" w:pos="2611"/>
        </w:tabs>
        <w:ind w:right="1"/>
        <w:jc w:val="both"/>
        <w:rPr>
          <w:i/>
        </w:rPr>
      </w:pPr>
      <w:r w:rsidRPr="0082346C">
        <w:rPr>
          <w:i/>
          <w:iCs/>
        </w:rPr>
        <w:t xml:space="preserve">                            Е      </w:t>
      </w:r>
      <w:r w:rsidRPr="0082346C">
        <w:rPr>
          <w:position w:val="-14"/>
        </w:rPr>
        <w:object w:dxaOrig="1040" w:dyaOrig="380">
          <v:shape id="_x0000_i2095" type="#_x0000_t75" style="width:56.25pt;height:20.25pt" o:ole="">
            <v:imagedata r:id="rId2073" o:title=""/>
          </v:shape>
          <o:OLEObject Type="Embed" ProgID="Equation.3" ShapeID="_x0000_i2095" DrawAspect="Content" ObjectID="_1748946051" r:id="rId2074"/>
        </w:object>
      </w:r>
      <w:r w:rsidRPr="0082346C">
        <w:t>;</w:t>
      </w:r>
      <w:r w:rsidRPr="0082346C">
        <w:rPr>
          <w:i/>
          <w:iCs/>
        </w:rPr>
        <w:t xml:space="preserve">      </w:t>
      </w:r>
      <w:r w:rsidRPr="0082346C">
        <w:rPr>
          <w:position w:val="-12"/>
        </w:rPr>
        <w:object w:dxaOrig="2600" w:dyaOrig="360">
          <v:shape id="_x0000_i2096" type="#_x0000_t75" style="width:136.5pt;height:18.75pt" o:ole="">
            <v:imagedata r:id="rId2075" o:title=""/>
          </v:shape>
          <o:OLEObject Type="Embed" ProgID="Equation.3" ShapeID="_x0000_i2096" DrawAspect="Content" ObjectID="_1748946052" r:id="rId2076"/>
        </w:object>
      </w:r>
      <w:r w:rsidRPr="0082346C">
        <w:rPr>
          <w:i/>
        </w:rPr>
        <w:t>Па</w:t>
      </w:r>
    </w:p>
    <w:p w:rsidR="0082346C" w:rsidRPr="0082346C" w:rsidRDefault="0082346C" w:rsidP="0082346C">
      <w:pPr>
        <w:shd w:val="clear" w:color="auto" w:fill="FFFFFF"/>
        <w:tabs>
          <w:tab w:val="left" w:pos="1114"/>
        </w:tabs>
        <w:ind w:left="552"/>
        <w:rPr>
          <w:i/>
        </w:rPr>
      </w:pPr>
      <w:r w:rsidRPr="0082346C">
        <w:rPr>
          <w:i/>
          <w:iCs/>
          <w:spacing w:val="-7"/>
        </w:rPr>
        <w:t>2.</w:t>
      </w:r>
      <w:r w:rsidRPr="0082346C">
        <w:rPr>
          <w:i/>
          <w:iCs/>
        </w:rPr>
        <w:tab/>
      </w:r>
      <w:r w:rsidRPr="0082346C">
        <w:rPr>
          <w:i/>
        </w:rPr>
        <w:t>Внутреннее давление:</w:t>
      </w:r>
    </w:p>
    <w:p w:rsidR="0082346C" w:rsidRPr="0082346C" w:rsidRDefault="0082346C" w:rsidP="0082346C">
      <w:pPr>
        <w:shd w:val="clear" w:color="auto" w:fill="FFFFFF"/>
        <w:ind w:left="552"/>
      </w:pPr>
      <w:r w:rsidRPr="0082346C">
        <w:rPr>
          <w:spacing w:val="-2"/>
        </w:rPr>
        <w:t>Аэродинамический коэффициент внутреннего давления</w:t>
      </w:r>
      <w:r w:rsidRPr="0082346C">
        <w:rPr>
          <w:position w:val="-14"/>
        </w:rPr>
        <w:object w:dxaOrig="300" w:dyaOrig="380">
          <v:shape id="_x0000_i2097" type="#_x0000_t75" style="width:15pt;height:20.25pt" o:ole="">
            <v:imagedata r:id="rId2077" o:title=""/>
          </v:shape>
          <o:OLEObject Type="Embed" ProgID="Equation.3" ShapeID="_x0000_i2097" DrawAspect="Content" ObjectID="_1748946053" r:id="rId2078"/>
        </w:object>
      </w:r>
      <w:r w:rsidRPr="0082346C">
        <w:rPr>
          <w:spacing w:val="-2"/>
        </w:rPr>
        <w:t>на все поверхности</w:t>
      </w:r>
      <w:r w:rsidRPr="0082346C">
        <w:rPr>
          <w:position w:val="-14"/>
        </w:rPr>
        <w:object w:dxaOrig="999" w:dyaOrig="380">
          <v:shape id="_x0000_i2098" type="#_x0000_t75" style="width:53.25pt;height:20.25pt" o:ole="">
            <v:imagedata r:id="rId2079" o:title=""/>
          </v:shape>
          <o:OLEObject Type="Embed" ProgID="Equation.3" ShapeID="_x0000_i2098" DrawAspect="Content" ObjectID="_1748946054" r:id="rId2080"/>
        </w:object>
      </w:r>
      <w:r w:rsidRPr="0082346C">
        <w:rPr>
          <w:i/>
          <w:iCs/>
          <w:spacing w:val="-2"/>
        </w:rPr>
        <w:t>.</w:t>
      </w:r>
    </w:p>
    <w:p w:rsidR="0082346C" w:rsidRPr="0082346C" w:rsidRDefault="0082346C" w:rsidP="0082346C">
      <w:pPr>
        <w:shd w:val="clear" w:color="auto" w:fill="FFFFFF"/>
        <w:ind w:left="3667"/>
      </w:pPr>
      <w:r w:rsidRPr="0082346C">
        <w:rPr>
          <w:position w:val="-12"/>
        </w:rPr>
        <w:object w:dxaOrig="2420" w:dyaOrig="360">
          <v:shape id="_x0000_i2099" type="#_x0000_t75" style="width:127.5pt;height:18.75pt" o:ole="">
            <v:imagedata r:id="rId2081" o:title=""/>
          </v:shape>
          <o:OLEObject Type="Embed" ProgID="Equation.3" ShapeID="_x0000_i2099" DrawAspect="Content" ObjectID="_1748946055" r:id="rId2082"/>
        </w:object>
      </w:r>
      <w:r w:rsidRPr="0082346C">
        <w:rPr>
          <w:i/>
          <w:iCs/>
          <w:spacing w:val="-3"/>
        </w:rPr>
        <w:t>Па.</w:t>
      </w:r>
    </w:p>
    <w:p w:rsidR="0082346C" w:rsidRPr="0082346C" w:rsidRDefault="0082346C" w:rsidP="0082346C">
      <w:pPr>
        <w:shd w:val="clear" w:color="auto" w:fill="FFFFFF"/>
        <w:tabs>
          <w:tab w:val="left" w:pos="8474"/>
        </w:tabs>
        <w:ind w:right="883" w:firstLine="547"/>
        <w:jc w:val="center"/>
        <w:rPr>
          <w:b/>
          <w:bCs/>
          <w:spacing w:val="-1"/>
        </w:rPr>
      </w:pPr>
    </w:p>
    <w:p w:rsidR="0082346C" w:rsidRPr="0082346C" w:rsidRDefault="0082346C" w:rsidP="0082346C">
      <w:pPr>
        <w:shd w:val="clear" w:color="auto" w:fill="FFFFFF"/>
        <w:tabs>
          <w:tab w:val="left" w:pos="8474"/>
        </w:tabs>
        <w:ind w:right="883" w:firstLine="547"/>
        <w:jc w:val="center"/>
      </w:pPr>
      <w:r w:rsidRPr="0082346C">
        <w:rPr>
          <w:b/>
          <w:bCs/>
          <w:spacing w:val="-1"/>
        </w:rPr>
        <w:t xml:space="preserve">ПРИМЕР 5.2 Определение скоростного ветрового напора с учетом влияния </w:t>
      </w:r>
      <w:r w:rsidRPr="0082346C">
        <w:rPr>
          <w:b/>
          <w:bCs/>
        </w:rPr>
        <w:t>близлежащих зданий</w:t>
      </w:r>
    </w:p>
    <w:p w:rsidR="0082346C" w:rsidRPr="0082346C" w:rsidRDefault="0082346C" w:rsidP="0082346C">
      <w:pPr>
        <w:shd w:val="clear" w:color="auto" w:fill="FFFFFF"/>
        <w:ind w:left="523"/>
      </w:pPr>
      <w:r w:rsidRPr="0082346C">
        <w:rPr>
          <w:i/>
          <w:iCs/>
        </w:rPr>
        <w:t>Дано:</w:t>
      </w:r>
    </w:p>
    <w:p w:rsidR="0082346C" w:rsidRPr="0082346C" w:rsidRDefault="0082346C" w:rsidP="0082346C">
      <w:pPr>
        <w:shd w:val="clear" w:color="auto" w:fill="FFFFFF"/>
        <w:ind w:left="547"/>
      </w:pPr>
      <w:r w:rsidRPr="0082346C">
        <w:t>Расположение объектов на местности на Рисунке 9. III ветровой район, тип местности IV.</w:t>
      </w:r>
    </w:p>
    <w:p w:rsidR="0082346C" w:rsidRPr="0082346C" w:rsidRDefault="0082346C" w:rsidP="0082346C">
      <w:pPr>
        <w:shd w:val="clear" w:color="auto" w:fill="FFFFFF"/>
        <w:ind w:left="586"/>
      </w:pPr>
      <w:r w:rsidRPr="0082346C">
        <w:rPr>
          <w:i/>
          <w:iCs/>
          <w:spacing w:val="-12"/>
        </w:rPr>
        <w:t>Условие:</w:t>
      </w:r>
    </w:p>
    <w:p w:rsidR="0082346C" w:rsidRPr="0082346C" w:rsidRDefault="0082346C" w:rsidP="0082346C">
      <w:pPr>
        <w:shd w:val="clear" w:color="auto" w:fill="FFFFFF"/>
        <w:ind w:right="442" w:firstLine="567"/>
      </w:pPr>
      <w:r w:rsidRPr="0082346C">
        <w:rPr>
          <w:spacing w:val="-5"/>
        </w:rPr>
        <w:t xml:space="preserve">Определить пиковое значение скоростного напора для объекта А на высоте </w:t>
      </w:r>
      <w:r w:rsidRPr="0082346C">
        <w:rPr>
          <w:position w:val="-6"/>
        </w:rPr>
        <w:object w:dxaOrig="720" w:dyaOrig="279">
          <v:shape id="_x0000_i2100" type="#_x0000_t75" style="width:38.25pt;height:14.25pt" o:ole="">
            <v:imagedata r:id="rId2083" o:title=""/>
          </v:shape>
          <o:OLEObject Type="Embed" ProgID="Equation.3" ShapeID="_x0000_i2100" DrawAspect="Content" ObjectID="_1748946056" r:id="rId2084"/>
        </w:object>
      </w:r>
      <w:r w:rsidRPr="0082346C">
        <w:rPr>
          <w:smallCaps/>
          <w:spacing w:val="-5"/>
        </w:rPr>
        <w:t xml:space="preserve">, </w:t>
      </w:r>
      <w:r w:rsidRPr="0082346C">
        <w:rPr>
          <w:position w:val="-6"/>
        </w:rPr>
        <w:object w:dxaOrig="820" w:dyaOrig="279">
          <v:shape id="_x0000_i2101" type="#_x0000_t75" style="width:42.75pt;height:14.25pt" o:ole="">
            <v:imagedata r:id="rId2085" o:title=""/>
          </v:shape>
          <o:OLEObject Type="Embed" ProgID="Equation.3" ShapeID="_x0000_i2101" DrawAspect="Content" ObjectID="_1748946057" r:id="rId2086"/>
        </w:object>
      </w:r>
      <w:r w:rsidRPr="0082346C">
        <w:rPr>
          <w:smallCaps/>
          <w:spacing w:val="-5"/>
        </w:rPr>
        <w:t xml:space="preserve">, </w:t>
      </w:r>
      <w:r w:rsidRPr="0082346C">
        <w:rPr>
          <w:position w:val="-6"/>
        </w:rPr>
        <w:object w:dxaOrig="840" w:dyaOrig="279">
          <v:shape id="_x0000_i2102" type="#_x0000_t75" style="width:44.25pt;height:14.25pt" o:ole="">
            <v:imagedata r:id="rId2087" o:title=""/>
          </v:shape>
          <o:OLEObject Type="Embed" ProgID="Equation.3" ShapeID="_x0000_i2102" DrawAspect="Content" ObjectID="_1748946058" r:id="rId2088"/>
        </w:object>
      </w:r>
      <w:r w:rsidRPr="0082346C">
        <w:rPr>
          <w:smallCaps/>
          <w:spacing w:val="-5"/>
        </w:rPr>
        <w:t xml:space="preserve">, </w:t>
      </w:r>
      <w:r w:rsidRPr="0082346C">
        <w:rPr>
          <w:position w:val="-6"/>
        </w:rPr>
        <w:object w:dxaOrig="840" w:dyaOrig="279">
          <v:shape id="_x0000_i2103" type="#_x0000_t75" style="width:44.25pt;height:14.25pt" o:ole="">
            <v:imagedata r:id="rId2089" o:title=""/>
          </v:shape>
          <o:OLEObject Type="Embed" ProgID="Equation.3" ShapeID="_x0000_i2103" DrawAspect="Content" ObjectID="_1748946059" r:id="rId2090"/>
        </w:object>
      </w:r>
      <w:r w:rsidRPr="0082346C">
        <w:rPr>
          <w:smallCaps/>
          <w:spacing w:val="-5"/>
        </w:rPr>
        <w:t xml:space="preserve">, </w:t>
      </w:r>
      <w:r w:rsidRPr="0082346C">
        <w:rPr>
          <w:position w:val="-6"/>
        </w:rPr>
        <w:object w:dxaOrig="840" w:dyaOrig="279">
          <v:shape id="_x0000_i2104" type="#_x0000_t75" style="width:44.25pt;height:14.25pt" o:ole="">
            <v:imagedata r:id="rId2091" o:title=""/>
          </v:shape>
          <o:OLEObject Type="Embed" ProgID="Equation.3" ShapeID="_x0000_i2104" DrawAspect="Content" ObjectID="_1748946060" r:id="rId2092"/>
        </w:object>
      </w:r>
      <w:r w:rsidRPr="0082346C">
        <w:rPr>
          <w:smallCaps/>
          <w:spacing w:val="-5"/>
        </w:rPr>
        <w:t xml:space="preserve"> </w:t>
      </w:r>
      <w:r w:rsidRPr="0082346C">
        <w:rPr>
          <w:smallCaps/>
        </w:rPr>
        <w:t xml:space="preserve">с </w:t>
      </w:r>
      <w:r w:rsidRPr="0082346C">
        <w:t>учетом высоты смещения профиля ветра.</w:t>
      </w:r>
    </w:p>
    <w:p w:rsidR="0082346C" w:rsidRPr="0082346C" w:rsidRDefault="0082346C" w:rsidP="0082346C">
      <w:pPr>
        <w:shd w:val="clear" w:color="auto" w:fill="FFFFFF"/>
        <w:ind w:right="442" w:firstLine="567"/>
      </w:pPr>
      <w:r w:rsidRPr="0082346C">
        <w:rPr>
          <w:i/>
          <w:iCs/>
        </w:rPr>
        <w:t>Решение:</w:t>
      </w:r>
    </w:p>
    <w:p w:rsidR="0082346C" w:rsidRPr="0082346C" w:rsidRDefault="0082346C" w:rsidP="0082346C">
      <w:pPr>
        <w:shd w:val="clear" w:color="auto" w:fill="FFFFFF"/>
        <w:ind w:left="547"/>
      </w:pPr>
      <w:r w:rsidRPr="0082346C">
        <w:rPr>
          <w:position w:val="-14"/>
        </w:rPr>
        <w:object w:dxaOrig="1620" w:dyaOrig="380">
          <v:shape id="_x0000_i2105" type="#_x0000_t75" style="width:84.75pt;height:20.25pt" o:ole="">
            <v:imagedata r:id="rId2093" o:title=""/>
          </v:shape>
          <o:OLEObject Type="Embed" ProgID="Equation.3" ShapeID="_x0000_i2105" DrawAspect="Content" ObjectID="_1748946061" r:id="rId2094"/>
        </w:object>
      </w:r>
      <w:r w:rsidRPr="0082346C">
        <w:rPr>
          <w:i/>
          <w:iCs/>
        </w:rPr>
        <w:t xml:space="preserve">, </w:t>
      </w:r>
      <w:r w:rsidRPr="0082346C">
        <w:rPr>
          <w:spacing w:val="-10"/>
        </w:rPr>
        <w:t xml:space="preserve">Базовый скоростной напор ветра для III ветрового района </w:t>
      </w:r>
      <w:r w:rsidRPr="0082346C">
        <w:rPr>
          <w:position w:val="-12"/>
        </w:rPr>
        <w:object w:dxaOrig="920" w:dyaOrig="360">
          <v:shape id="_x0000_i2106" type="#_x0000_t75" style="width:47.25pt;height:18.75pt" o:ole="">
            <v:imagedata r:id="rId2095" o:title=""/>
          </v:shape>
          <o:OLEObject Type="Embed" ProgID="Equation.3" ShapeID="_x0000_i2106" DrawAspect="Content" ObjectID="_1748946062" r:id="rId2096"/>
        </w:object>
      </w:r>
      <w:r w:rsidRPr="0082346C">
        <w:rPr>
          <w:spacing w:val="-10"/>
        </w:rPr>
        <w:t>кПа.</w:t>
      </w:r>
    </w:p>
    <w:p w:rsidR="0082346C" w:rsidRPr="0082346C" w:rsidRDefault="0082346C" w:rsidP="0082346C">
      <w:pPr>
        <w:shd w:val="clear" w:color="auto" w:fill="FFFFFF"/>
        <w:ind w:right="1" w:firstLine="567"/>
        <w:rPr>
          <w:i/>
        </w:rPr>
      </w:pPr>
      <w:r w:rsidRPr="0082346C">
        <w:rPr>
          <w:bCs/>
          <w:i/>
          <w:spacing w:val="-11"/>
        </w:rPr>
        <w:t>Пиковое значение скоростного напора без учета высоты смещения профиля ветра будет</w:t>
      </w:r>
    </w:p>
    <w:p w:rsidR="0082346C" w:rsidRPr="0082346C" w:rsidRDefault="0082346C" w:rsidP="0082346C">
      <w:pPr>
        <w:shd w:val="clear" w:color="auto" w:fill="FFFFFF"/>
      </w:pPr>
      <w:r w:rsidRPr="0082346C">
        <w:t xml:space="preserve">       </w:t>
      </w:r>
      <w:r w:rsidRPr="0082346C">
        <w:rPr>
          <w:position w:val="-6"/>
        </w:rPr>
        <w:object w:dxaOrig="720" w:dyaOrig="279">
          <v:shape id="_x0000_i2107" type="#_x0000_t75" style="width:38.25pt;height:14.25pt" o:ole="">
            <v:imagedata r:id="rId2083" o:title=""/>
          </v:shape>
          <o:OLEObject Type="Embed" ProgID="Equation.3" ShapeID="_x0000_i2107" DrawAspect="Content" ObjectID="_1748946063" r:id="rId2097"/>
        </w:object>
      </w:r>
      <w:r w:rsidRPr="0082346C">
        <w:rPr>
          <w:i/>
          <w:iCs/>
          <w:smallCaps/>
        </w:rPr>
        <w:tab/>
        <w:t xml:space="preserve">      </w:t>
      </w:r>
      <w:r w:rsidRPr="0082346C">
        <w:rPr>
          <w:position w:val="-12"/>
        </w:rPr>
        <w:object w:dxaOrig="840" w:dyaOrig="360">
          <v:shape id="_x0000_i2108" type="#_x0000_t75" style="width:44.25pt;height:18.75pt" o:ole="">
            <v:imagedata r:id="rId2098" o:title=""/>
          </v:shape>
          <o:OLEObject Type="Embed" ProgID="Equation.3" ShapeID="_x0000_i2108" DrawAspect="Content" ObjectID="_1748946064" r:id="rId2099"/>
        </w:object>
      </w:r>
      <w:r w:rsidRPr="0082346C">
        <w:rPr>
          <w:i/>
          <w:iCs/>
        </w:rPr>
        <w:tab/>
        <w:t xml:space="preserve">    </w:t>
      </w:r>
      <w:r w:rsidRPr="0082346C">
        <w:rPr>
          <w:position w:val="-14"/>
        </w:rPr>
        <w:object w:dxaOrig="1060" w:dyaOrig="380">
          <v:shape id="_x0000_i2109" type="#_x0000_t75" style="width:51pt;height:15.75pt" o:ole="">
            <v:imagedata r:id="rId2100" o:title=""/>
          </v:shape>
          <o:OLEObject Type="Embed" ProgID="Equation.3" ShapeID="_x0000_i2109" DrawAspect="Content" ObjectID="_1748946065" r:id="rId2101"/>
        </w:object>
      </w:r>
      <w:r w:rsidRPr="0082346C">
        <w:rPr>
          <w:i/>
          <w:iCs/>
          <w:spacing w:val="-3"/>
        </w:rPr>
        <w:t>кПа.</w:t>
      </w:r>
    </w:p>
    <w:p w:rsidR="0082346C" w:rsidRPr="0082346C" w:rsidRDefault="0082346C" w:rsidP="0082346C">
      <w:pPr>
        <w:shd w:val="clear" w:color="auto" w:fill="FFFFFF"/>
        <w:tabs>
          <w:tab w:val="left" w:pos="1896"/>
          <w:tab w:val="left" w:pos="3331"/>
        </w:tabs>
        <w:ind w:left="562"/>
      </w:pPr>
      <w:r w:rsidRPr="0082346C">
        <w:rPr>
          <w:position w:val="-6"/>
        </w:rPr>
        <w:object w:dxaOrig="820" w:dyaOrig="279">
          <v:shape id="_x0000_i2110" type="#_x0000_t75" style="width:42.75pt;height:14.25pt" o:ole="">
            <v:imagedata r:id="rId2102" o:title=""/>
          </v:shape>
          <o:OLEObject Type="Embed" ProgID="Equation.3" ShapeID="_x0000_i2110" DrawAspect="Content" ObjectID="_1748946066" r:id="rId2103"/>
        </w:object>
      </w:r>
      <w:r w:rsidRPr="0082346C">
        <w:rPr>
          <w:i/>
          <w:iCs/>
        </w:rPr>
        <w:tab/>
      </w:r>
      <w:r w:rsidRPr="0082346C">
        <w:rPr>
          <w:position w:val="-12"/>
        </w:rPr>
        <w:object w:dxaOrig="840" w:dyaOrig="360">
          <v:shape id="_x0000_i2111" type="#_x0000_t75" style="width:44.25pt;height:18.75pt" o:ole="">
            <v:imagedata r:id="rId2104" o:title=""/>
          </v:shape>
          <o:OLEObject Type="Embed" ProgID="Equation.3" ShapeID="_x0000_i2111" DrawAspect="Content" ObjectID="_1748946067" r:id="rId2105"/>
        </w:object>
      </w:r>
      <w:r w:rsidRPr="0082346C">
        <w:rPr>
          <w:i/>
          <w:iCs/>
        </w:rPr>
        <w:tab/>
      </w:r>
      <w:r w:rsidRPr="0082346C">
        <w:rPr>
          <w:position w:val="-14"/>
        </w:rPr>
        <w:object w:dxaOrig="1060" w:dyaOrig="380">
          <v:shape id="_x0000_i2112" type="#_x0000_t75" style="width:51pt;height:15.75pt" o:ole="">
            <v:imagedata r:id="rId2106" o:title=""/>
          </v:shape>
          <o:OLEObject Type="Embed" ProgID="Equation.3" ShapeID="_x0000_i2112" DrawAspect="Content" ObjectID="_1748946068" r:id="rId2107"/>
        </w:object>
      </w:r>
      <w:r w:rsidRPr="0082346C">
        <w:rPr>
          <w:i/>
          <w:iCs/>
          <w:spacing w:val="-3"/>
        </w:rPr>
        <w:t>кПа.</w:t>
      </w:r>
    </w:p>
    <w:p w:rsidR="0082346C" w:rsidRPr="0082346C" w:rsidRDefault="0082346C" w:rsidP="0082346C">
      <w:pPr>
        <w:shd w:val="clear" w:color="auto" w:fill="FFFFFF"/>
        <w:tabs>
          <w:tab w:val="left" w:pos="1896"/>
          <w:tab w:val="left" w:pos="3331"/>
        </w:tabs>
        <w:ind w:left="562"/>
      </w:pPr>
      <w:r w:rsidRPr="0082346C">
        <w:rPr>
          <w:position w:val="-6"/>
        </w:rPr>
        <w:object w:dxaOrig="840" w:dyaOrig="279">
          <v:shape id="_x0000_i2113" type="#_x0000_t75" style="width:44.25pt;height:14.25pt" o:ole="">
            <v:imagedata r:id="rId2108" o:title=""/>
          </v:shape>
          <o:OLEObject Type="Embed" ProgID="Equation.3" ShapeID="_x0000_i2113" DrawAspect="Content" ObjectID="_1748946069" r:id="rId2109"/>
        </w:object>
      </w:r>
      <w:r w:rsidRPr="0082346C">
        <w:rPr>
          <w:i/>
          <w:iCs/>
          <w:smallCaps/>
          <w:spacing w:val="-17"/>
        </w:rPr>
        <w:t>,</w:t>
      </w:r>
      <w:r w:rsidRPr="0082346C">
        <w:rPr>
          <w:i/>
          <w:iCs/>
          <w:smallCaps/>
        </w:rPr>
        <w:tab/>
      </w:r>
      <w:r w:rsidRPr="0082346C">
        <w:rPr>
          <w:position w:val="-12"/>
        </w:rPr>
        <w:object w:dxaOrig="859" w:dyaOrig="360">
          <v:shape id="_x0000_i2114" type="#_x0000_t75" style="width:45pt;height:18.75pt" o:ole="">
            <v:imagedata r:id="rId2110" o:title=""/>
          </v:shape>
          <o:OLEObject Type="Embed" ProgID="Equation.3" ShapeID="_x0000_i2114" DrawAspect="Content" ObjectID="_1748946070" r:id="rId2111"/>
        </w:object>
      </w:r>
      <w:r w:rsidRPr="0082346C">
        <w:rPr>
          <w:i/>
          <w:iCs/>
        </w:rPr>
        <w:tab/>
      </w:r>
      <w:r w:rsidRPr="0082346C">
        <w:rPr>
          <w:position w:val="-14"/>
        </w:rPr>
        <w:object w:dxaOrig="1080" w:dyaOrig="380">
          <v:shape id="_x0000_i2115" type="#_x0000_t75" style="width:51pt;height:15.75pt" o:ole="">
            <v:imagedata r:id="rId2112" o:title=""/>
          </v:shape>
          <o:OLEObject Type="Embed" ProgID="Equation.3" ShapeID="_x0000_i2115" DrawAspect="Content" ObjectID="_1748946071" r:id="rId2113"/>
        </w:object>
      </w:r>
      <w:r w:rsidRPr="0082346C">
        <w:rPr>
          <w:i/>
          <w:iCs/>
        </w:rPr>
        <w:t>кПа</w:t>
      </w:r>
    </w:p>
    <w:p w:rsidR="0082346C" w:rsidRPr="0082346C" w:rsidRDefault="0082346C" w:rsidP="0082346C">
      <w:pPr>
        <w:shd w:val="clear" w:color="auto" w:fill="FFFFFF"/>
        <w:tabs>
          <w:tab w:val="left" w:pos="1896"/>
          <w:tab w:val="left" w:pos="3331"/>
        </w:tabs>
        <w:ind w:left="562"/>
      </w:pPr>
      <w:r w:rsidRPr="0082346C">
        <w:rPr>
          <w:position w:val="-6"/>
        </w:rPr>
        <w:object w:dxaOrig="840" w:dyaOrig="279">
          <v:shape id="_x0000_i2116" type="#_x0000_t75" style="width:44.25pt;height:14.25pt" o:ole="">
            <v:imagedata r:id="rId2114" o:title=""/>
          </v:shape>
          <o:OLEObject Type="Embed" ProgID="Equation.3" ShapeID="_x0000_i2116" DrawAspect="Content" ObjectID="_1748946072" r:id="rId2115"/>
        </w:object>
      </w:r>
      <w:r w:rsidRPr="0082346C">
        <w:rPr>
          <w:i/>
          <w:iCs/>
          <w:smallCaps/>
        </w:rPr>
        <w:tab/>
      </w:r>
      <w:r w:rsidRPr="0082346C">
        <w:rPr>
          <w:position w:val="-12"/>
        </w:rPr>
        <w:object w:dxaOrig="859" w:dyaOrig="360">
          <v:shape id="_x0000_i2117" type="#_x0000_t75" style="width:45pt;height:18.75pt" o:ole="">
            <v:imagedata r:id="rId2116" o:title=""/>
          </v:shape>
          <o:OLEObject Type="Embed" ProgID="Equation.3" ShapeID="_x0000_i2117" DrawAspect="Content" ObjectID="_1748946073" r:id="rId2117"/>
        </w:object>
      </w:r>
      <w:r w:rsidRPr="0082346C">
        <w:rPr>
          <w:i/>
          <w:iCs/>
        </w:rPr>
        <w:tab/>
      </w:r>
      <w:r w:rsidRPr="0082346C">
        <w:rPr>
          <w:position w:val="-14"/>
        </w:rPr>
        <w:object w:dxaOrig="1040" w:dyaOrig="380">
          <v:shape id="_x0000_i2118" type="#_x0000_t75" style="width:50.25pt;height:15.75pt" o:ole="">
            <v:imagedata r:id="rId2118" o:title=""/>
          </v:shape>
          <o:OLEObject Type="Embed" ProgID="Equation.3" ShapeID="_x0000_i2118" DrawAspect="Content" ObjectID="_1748946074" r:id="rId2119"/>
        </w:object>
      </w:r>
      <w:r w:rsidRPr="0082346C">
        <w:rPr>
          <w:i/>
          <w:iCs/>
        </w:rPr>
        <w:t>кПа</w:t>
      </w:r>
    </w:p>
    <w:p w:rsidR="0082346C" w:rsidRPr="0082346C" w:rsidRDefault="0082346C" w:rsidP="0082346C">
      <w:pPr>
        <w:shd w:val="clear" w:color="auto" w:fill="FFFFFF"/>
        <w:tabs>
          <w:tab w:val="left" w:pos="1896"/>
          <w:tab w:val="left" w:pos="3331"/>
        </w:tabs>
        <w:ind w:left="619"/>
      </w:pPr>
      <w:r w:rsidRPr="0082346C">
        <w:rPr>
          <w:position w:val="-6"/>
        </w:rPr>
        <w:object w:dxaOrig="840" w:dyaOrig="279">
          <v:shape id="_x0000_i2119" type="#_x0000_t75" style="width:44.25pt;height:14.25pt" o:ole="">
            <v:imagedata r:id="rId2120" o:title=""/>
          </v:shape>
          <o:OLEObject Type="Embed" ProgID="Equation.3" ShapeID="_x0000_i2119" DrawAspect="Content" ObjectID="_1748946075" r:id="rId2121"/>
        </w:object>
      </w:r>
      <w:r w:rsidRPr="0082346C">
        <w:rPr>
          <w:i/>
          <w:iCs/>
          <w:smallCaps/>
        </w:rPr>
        <w:tab/>
      </w:r>
      <w:r w:rsidRPr="0082346C">
        <w:rPr>
          <w:position w:val="-12"/>
        </w:rPr>
        <w:object w:dxaOrig="920" w:dyaOrig="360">
          <v:shape id="_x0000_i2120" type="#_x0000_t75" style="width:47.25pt;height:18.75pt" o:ole="">
            <v:imagedata r:id="rId2122" o:title=""/>
          </v:shape>
          <o:OLEObject Type="Embed" ProgID="Equation.3" ShapeID="_x0000_i2120" DrawAspect="Content" ObjectID="_1748946076" r:id="rId2123"/>
        </w:object>
      </w:r>
      <w:r w:rsidRPr="0082346C">
        <w:rPr>
          <w:i/>
          <w:iCs/>
        </w:rPr>
        <w:tab/>
      </w:r>
      <w:r w:rsidRPr="0082346C">
        <w:rPr>
          <w:position w:val="-14"/>
        </w:rPr>
        <w:object w:dxaOrig="1040" w:dyaOrig="380">
          <v:shape id="_x0000_i2121" type="#_x0000_t75" style="width:50.25pt;height:15.75pt" o:ole="">
            <v:imagedata r:id="rId2124" o:title=""/>
          </v:shape>
          <o:OLEObject Type="Embed" ProgID="Equation.3" ShapeID="_x0000_i2121" DrawAspect="Content" ObjectID="_1748946077" r:id="rId2125"/>
        </w:object>
      </w:r>
      <w:r w:rsidRPr="0082346C">
        <w:rPr>
          <w:i/>
          <w:iCs/>
          <w:spacing w:val="-1"/>
        </w:rPr>
        <w:t>кПа</w:t>
      </w:r>
    </w:p>
    <w:p w:rsidR="0082346C" w:rsidRPr="0082346C" w:rsidRDefault="0082346C" w:rsidP="0082346C"/>
    <w:p w:rsidR="0082346C" w:rsidRPr="0082346C" w:rsidRDefault="0082346C" w:rsidP="0082346C">
      <w:pPr>
        <w:ind w:left="533"/>
      </w:pPr>
      <w:r w:rsidRPr="0082346C">
        <w:rPr>
          <w:noProof/>
        </w:rPr>
        <w:lastRenderedPageBreak/>
        <w:drawing>
          <wp:inline distT="0" distB="0" distL="0" distR="0">
            <wp:extent cx="5316279" cy="2520556"/>
            <wp:effectExtent l="19050" t="0" r="0" b="0"/>
            <wp:docPr id="2289" name="Рисунок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2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3866" cy="2524153"/>
                    </a:xfrm>
                    <a:prstGeom prst="rect">
                      <a:avLst/>
                    </a:prstGeom>
                    <a:noFill/>
                    <a:ln>
                      <a:noFill/>
                    </a:ln>
                  </pic:spPr>
                </pic:pic>
              </a:graphicData>
            </a:graphic>
          </wp:inline>
        </w:drawing>
      </w:r>
    </w:p>
    <w:p w:rsidR="0082346C" w:rsidRPr="0082346C" w:rsidRDefault="0082346C" w:rsidP="0082346C">
      <w:pPr>
        <w:shd w:val="clear" w:color="auto" w:fill="FFFFFF"/>
        <w:ind w:left="82"/>
        <w:jc w:val="center"/>
        <w:rPr>
          <w:i/>
        </w:rPr>
      </w:pPr>
      <w:r w:rsidRPr="0082346C">
        <w:rPr>
          <w:b/>
          <w:bCs/>
          <w:i/>
          <w:spacing w:val="-10"/>
        </w:rPr>
        <w:t>Рисунок 9 — Схема расположение объектов</w:t>
      </w:r>
    </w:p>
    <w:p w:rsidR="0082346C" w:rsidRPr="0082346C" w:rsidRDefault="0082346C" w:rsidP="0082346C">
      <w:pPr>
        <w:shd w:val="clear" w:color="auto" w:fill="FFFFFF"/>
        <w:ind w:right="442" w:firstLine="567"/>
      </w:pPr>
    </w:p>
    <w:p w:rsidR="0082346C" w:rsidRPr="0082346C" w:rsidRDefault="0082346C" w:rsidP="0082346C">
      <w:pPr>
        <w:shd w:val="clear" w:color="auto" w:fill="FFFFFF"/>
        <w:ind w:left="576"/>
      </w:pPr>
      <w:r w:rsidRPr="0082346C">
        <w:rPr>
          <w:spacing w:val="-12"/>
        </w:rPr>
        <w:t>Определим высоту смещения</w:t>
      </w:r>
      <w:r w:rsidRPr="0082346C">
        <w:rPr>
          <w:position w:val="-12"/>
        </w:rPr>
        <w:object w:dxaOrig="360" w:dyaOrig="360">
          <v:shape id="_x0000_i2122" type="#_x0000_t75" style="width:21pt;height:20.25pt" o:ole="">
            <v:imagedata r:id="rId2127" o:title=""/>
          </v:shape>
          <o:OLEObject Type="Embed" ProgID="Equation.3" ShapeID="_x0000_i2122" DrawAspect="Content" ObjectID="_1748946078" r:id="rId2128"/>
        </w:object>
      </w:r>
      <w:r w:rsidRPr="0082346C">
        <w:rPr>
          <w:spacing w:val="-12"/>
        </w:rPr>
        <w:t>по Формуле (А. 15)[ А. 15]:</w:t>
      </w:r>
    </w:p>
    <w:p w:rsidR="0082346C" w:rsidRPr="0082346C" w:rsidRDefault="0082346C" w:rsidP="0082346C">
      <w:pPr>
        <w:shd w:val="clear" w:color="auto" w:fill="FFFFFF"/>
        <w:ind w:right="442" w:firstLine="567"/>
        <w:rPr>
          <w:spacing w:val="-7"/>
        </w:rPr>
      </w:pPr>
      <w:r w:rsidRPr="0082346C">
        <w:rPr>
          <w:position w:val="-12"/>
        </w:rPr>
        <w:object w:dxaOrig="880" w:dyaOrig="360">
          <v:shape id="_x0000_i2123" type="#_x0000_t75" style="width:50.25pt;height:20.25pt" o:ole="">
            <v:imagedata r:id="rId2129" o:title=""/>
          </v:shape>
          <o:OLEObject Type="Embed" ProgID="Equation.3" ShapeID="_x0000_i2123" DrawAspect="Content" ObjectID="_1748946079" r:id="rId2130"/>
        </w:object>
      </w:r>
      <w:r w:rsidRPr="0082346C">
        <w:t xml:space="preserve"> </w:t>
      </w:r>
      <w:r w:rsidRPr="0082346C">
        <w:rPr>
          <w:position w:val="-12"/>
        </w:rPr>
        <w:object w:dxaOrig="360" w:dyaOrig="360">
          <v:shape id="_x0000_i2124" type="#_x0000_t75" style="width:21pt;height:20.25pt" o:ole="">
            <v:imagedata r:id="rId2127" o:title=""/>
          </v:shape>
          <o:OLEObject Type="Embed" ProgID="Equation.3" ShapeID="_x0000_i2124" DrawAspect="Content" ObjectID="_1748946080" r:id="rId2131"/>
        </w:object>
      </w:r>
      <w:r w:rsidRPr="0082346C">
        <w:rPr>
          <w:spacing w:val="-7"/>
        </w:rPr>
        <w:t xml:space="preserve">— </w:t>
      </w:r>
      <w:r w:rsidRPr="0082346C">
        <w:rPr>
          <w:bCs/>
          <w:spacing w:val="-7"/>
        </w:rPr>
        <w:t>меньшее</w:t>
      </w:r>
      <w:r w:rsidRPr="0082346C">
        <w:rPr>
          <w:b/>
          <w:bCs/>
          <w:spacing w:val="-7"/>
        </w:rPr>
        <w:t xml:space="preserve"> </w:t>
      </w:r>
      <w:r w:rsidRPr="0082346C">
        <w:rPr>
          <w:spacing w:val="-7"/>
        </w:rPr>
        <w:t>значение из</w:t>
      </w:r>
      <w:r w:rsidRPr="0082346C">
        <w:rPr>
          <w:position w:val="-12"/>
        </w:rPr>
        <w:object w:dxaOrig="680" w:dyaOrig="360">
          <v:shape id="_x0000_i2125" type="#_x0000_t75" style="width:38.25pt;height:20.25pt" o:ole="">
            <v:imagedata r:id="rId2132" o:title=""/>
          </v:shape>
          <o:OLEObject Type="Embed" ProgID="Equation.3" ShapeID="_x0000_i2125" DrawAspect="Content" ObjectID="_1748946081" r:id="rId2133"/>
        </w:object>
      </w:r>
      <w:r w:rsidRPr="0082346C">
        <w:rPr>
          <w:spacing w:val="-7"/>
        </w:rPr>
        <w:t>или</w:t>
      </w:r>
      <w:r w:rsidRPr="0082346C">
        <w:rPr>
          <w:position w:val="-10"/>
        </w:rPr>
        <w:object w:dxaOrig="499" w:dyaOrig="320">
          <v:shape id="_x0000_i2126" type="#_x0000_t75" style="width:29.25pt;height:15.75pt" o:ole="">
            <v:imagedata r:id="rId2134" o:title=""/>
          </v:shape>
          <o:OLEObject Type="Embed" ProgID="Equation.3" ShapeID="_x0000_i2126" DrawAspect="Content" ObjectID="_1748946082" r:id="rId2135"/>
        </w:object>
      </w:r>
      <w:r w:rsidRPr="0082346C">
        <w:rPr>
          <w:spacing w:val="-7"/>
        </w:rPr>
        <w:t xml:space="preserve">; </w:t>
      </w:r>
    </w:p>
    <w:p w:rsidR="0082346C" w:rsidRPr="0082346C" w:rsidRDefault="0082346C" w:rsidP="0082346C">
      <w:pPr>
        <w:shd w:val="clear" w:color="auto" w:fill="FFFFFF"/>
        <w:ind w:right="442" w:firstLine="567"/>
      </w:pPr>
      <w:r w:rsidRPr="0082346C">
        <w:rPr>
          <w:position w:val="-12"/>
        </w:rPr>
        <w:object w:dxaOrig="1579" w:dyaOrig="360">
          <v:shape id="_x0000_i2127" type="#_x0000_t75" style="width:91.5pt;height:20.25pt" o:ole="">
            <v:imagedata r:id="rId2136" o:title=""/>
          </v:shape>
          <o:OLEObject Type="Embed" ProgID="Equation.3" ShapeID="_x0000_i2127" DrawAspect="Content" ObjectID="_1748946083" r:id="rId2137"/>
        </w:object>
      </w:r>
      <w:r w:rsidRPr="0082346C">
        <w:t xml:space="preserve">  </w:t>
      </w:r>
      <w:r w:rsidRPr="0082346C">
        <w:rPr>
          <w:position w:val="-12"/>
        </w:rPr>
        <w:object w:dxaOrig="360" w:dyaOrig="360">
          <v:shape id="_x0000_i2128" type="#_x0000_t75" style="width:21pt;height:20.25pt" o:ole="">
            <v:imagedata r:id="rId2127" o:title=""/>
          </v:shape>
          <o:OLEObject Type="Embed" ProgID="Equation.3" ShapeID="_x0000_i2128" DrawAspect="Content" ObjectID="_1748946084" r:id="rId2138"/>
        </w:object>
      </w:r>
      <w:r w:rsidRPr="0082346C">
        <w:rPr>
          <w:i/>
          <w:iCs/>
          <w:spacing w:val="-7"/>
        </w:rPr>
        <w:t xml:space="preserve"> </w:t>
      </w:r>
      <w:r w:rsidRPr="0082346C">
        <w:rPr>
          <w:spacing w:val="-7"/>
        </w:rPr>
        <w:t xml:space="preserve">— </w:t>
      </w:r>
      <w:r w:rsidRPr="0082346C">
        <w:rPr>
          <w:bCs/>
          <w:spacing w:val="-7"/>
        </w:rPr>
        <w:t>меньшее</w:t>
      </w:r>
      <w:r w:rsidRPr="0082346C">
        <w:rPr>
          <w:b/>
          <w:bCs/>
          <w:spacing w:val="-7"/>
        </w:rPr>
        <w:t xml:space="preserve"> </w:t>
      </w:r>
      <w:r w:rsidRPr="0082346C">
        <w:rPr>
          <w:spacing w:val="-7"/>
        </w:rPr>
        <w:t xml:space="preserve">значение из </w:t>
      </w:r>
      <w:r w:rsidRPr="0082346C">
        <w:rPr>
          <w:position w:val="-12"/>
        </w:rPr>
        <w:object w:dxaOrig="1300" w:dyaOrig="360">
          <v:shape id="_x0000_i2129" type="#_x0000_t75" style="width:74.25pt;height:20.25pt" o:ole="">
            <v:imagedata r:id="rId2139" o:title=""/>
          </v:shape>
          <o:OLEObject Type="Embed" ProgID="Equation.3" ShapeID="_x0000_i2129" DrawAspect="Content" ObjectID="_1748946085" r:id="rId2140"/>
        </w:object>
      </w:r>
      <w:r w:rsidRPr="0082346C">
        <w:rPr>
          <w:spacing w:val="-7"/>
        </w:rPr>
        <w:t>или</w:t>
      </w:r>
      <w:r w:rsidRPr="0082346C">
        <w:rPr>
          <w:position w:val="-10"/>
        </w:rPr>
        <w:object w:dxaOrig="499" w:dyaOrig="320">
          <v:shape id="_x0000_i2130" type="#_x0000_t75" style="width:29.25pt;height:15.75pt" o:ole="">
            <v:imagedata r:id="rId2134" o:title=""/>
          </v:shape>
          <o:OLEObject Type="Embed" ProgID="Equation.3" ShapeID="_x0000_i2130" DrawAspect="Content" ObjectID="_1748946086" r:id="rId2141"/>
        </w:object>
      </w:r>
      <w:r w:rsidRPr="0082346C">
        <w:rPr>
          <w:spacing w:val="-7"/>
        </w:rPr>
        <w:t>;</w:t>
      </w:r>
    </w:p>
    <w:p w:rsidR="0082346C" w:rsidRPr="0082346C" w:rsidRDefault="0082346C" w:rsidP="0082346C">
      <w:pPr>
        <w:shd w:val="clear" w:color="auto" w:fill="FFFFFF"/>
        <w:ind w:left="557"/>
        <w:rPr>
          <w:i/>
          <w:iCs/>
          <w:spacing w:val="-12"/>
        </w:rPr>
      </w:pPr>
      <w:r w:rsidRPr="0082346C">
        <w:rPr>
          <w:position w:val="-12"/>
        </w:rPr>
        <w:object w:dxaOrig="880" w:dyaOrig="360">
          <v:shape id="_x0000_i2131" type="#_x0000_t75" style="width:50.25pt;height:20.25pt" o:ole="">
            <v:imagedata r:id="rId2142" o:title=""/>
          </v:shape>
          <o:OLEObject Type="Embed" ProgID="Equation.3" ShapeID="_x0000_i2131" DrawAspect="Content" ObjectID="_1748946087" r:id="rId2143"/>
        </w:object>
      </w:r>
      <w:r w:rsidRPr="0082346C">
        <w:rPr>
          <w:i/>
          <w:iCs/>
          <w:spacing w:val="-12"/>
        </w:rPr>
        <w:t xml:space="preserve">     </w:t>
      </w:r>
      <w:r w:rsidRPr="0082346C">
        <w:rPr>
          <w:position w:val="-12"/>
        </w:rPr>
        <w:object w:dxaOrig="360" w:dyaOrig="360">
          <v:shape id="_x0000_i2132" type="#_x0000_t75" style="width:21pt;height:20.25pt" o:ole="">
            <v:imagedata r:id="rId2127" o:title=""/>
          </v:shape>
          <o:OLEObject Type="Embed" ProgID="Equation.3" ShapeID="_x0000_i2132" DrawAspect="Content" ObjectID="_1748946088" r:id="rId2144"/>
        </w:object>
      </w:r>
      <w:r w:rsidRPr="0082346C">
        <w:rPr>
          <w:i/>
          <w:iCs/>
          <w:spacing w:val="-12"/>
        </w:rPr>
        <w:t xml:space="preserve"> </w:t>
      </w:r>
      <w:r w:rsidRPr="0082346C">
        <w:rPr>
          <w:spacing w:val="-12"/>
        </w:rPr>
        <w:t xml:space="preserve">= </w:t>
      </w:r>
      <w:r w:rsidRPr="0082346C">
        <w:rPr>
          <w:i/>
          <w:iCs/>
          <w:spacing w:val="-12"/>
        </w:rPr>
        <w:t>0.</w:t>
      </w:r>
    </w:p>
    <w:p w:rsidR="0082346C" w:rsidRPr="0082346C" w:rsidRDefault="0082346C" w:rsidP="0082346C">
      <w:pPr>
        <w:shd w:val="clear" w:color="auto" w:fill="FFFFFF"/>
        <w:ind w:left="557"/>
      </w:pPr>
      <w:r w:rsidRPr="0082346C">
        <w:rPr>
          <w:position w:val="-12"/>
        </w:rPr>
        <w:object w:dxaOrig="3660" w:dyaOrig="360">
          <v:shape id="_x0000_i2133" type="#_x0000_t75" style="width:209.25pt;height:20.25pt" o:ole="">
            <v:imagedata r:id="rId2145" o:title=""/>
          </v:shape>
          <o:OLEObject Type="Embed" ProgID="Equation.3" ShapeID="_x0000_i2133" DrawAspect="Content" ObjectID="_1748946089" r:id="rId2146"/>
        </w:object>
      </w:r>
      <w:r w:rsidRPr="0082346C">
        <w:t xml:space="preserve"> </w:t>
      </w:r>
      <w:r w:rsidRPr="0082346C">
        <w:rPr>
          <w:position w:val="-12"/>
        </w:rPr>
        <w:object w:dxaOrig="3200" w:dyaOrig="360">
          <v:shape id="_x0000_i2134" type="#_x0000_t75" style="width:182.25pt;height:20.25pt" o:ole="">
            <v:imagedata r:id="rId2147" o:title=""/>
          </v:shape>
          <o:OLEObject Type="Embed" ProgID="Equation.3" ShapeID="_x0000_i2134" DrawAspect="Content" ObjectID="_1748946090" r:id="rId2148"/>
        </w:object>
      </w:r>
    </w:p>
    <w:p w:rsidR="0082346C" w:rsidRPr="0082346C" w:rsidRDefault="0082346C" w:rsidP="0082346C">
      <w:pPr>
        <w:shd w:val="clear" w:color="auto" w:fill="FFFFFF"/>
        <w:ind w:right="883"/>
        <w:rPr>
          <w:i/>
          <w:iCs/>
        </w:rPr>
      </w:pPr>
      <w:r w:rsidRPr="0082346C">
        <w:rPr>
          <w:position w:val="-10"/>
        </w:rPr>
        <w:object w:dxaOrig="1380" w:dyaOrig="320">
          <v:shape id="_x0000_i2135" type="#_x0000_t75" style="width:78.75pt;height:15.75pt" o:ole="">
            <v:imagedata r:id="rId2149" o:title=""/>
          </v:shape>
          <o:OLEObject Type="Embed" ProgID="Equation.3" ShapeID="_x0000_i2135" DrawAspect="Content" ObjectID="_1748946091" r:id="rId2150"/>
        </w:object>
      </w:r>
      <w:r w:rsidRPr="0082346C">
        <w:rPr>
          <w:i/>
          <w:iCs/>
        </w:rPr>
        <w:t xml:space="preserve">. Принимаем </w:t>
      </w:r>
      <w:r w:rsidRPr="0082346C">
        <w:rPr>
          <w:position w:val="-12"/>
        </w:rPr>
        <w:object w:dxaOrig="360" w:dyaOrig="360">
          <v:shape id="_x0000_i2136" type="#_x0000_t75" style="width:21pt;height:20.25pt" o:ole="">
            <v:imagedata r:id="rId2127" o:title=""/>
          </v:shape>
          <o:OLEObject Type="Embed" ProgID="Equation.3" ShapeID="_x0000_i2136" DrawAspect="Content" ObjectID="_1748946092" r:id="rId2151"/>
        </w:object>
      </w:r>
      <w:r w:rsidRPr="0082346C">
        <w:rPr>
          <w:i/>
          <w:iCs/>
        </w:rPr>
        <w:t xml:space="preserve"> =24м. </w:t>
      </w:r>
    </w:p>
    <w:p w:rsidR="0082346C" w:rsidRPr="0082346C" w:rsidRDefault="0082346C" w:rsidP="0082346C">
      <w:pPr>
        <w:shd w:val="clear" w:color="auto" w:fill="FFFFFF"/>
        <w:ind w:left="566" w:right="2" w:firstLine="293"/>
        <w:rPr>
          <w:bCs/>
          <w:i/>
          <w:spacing w:val="-11"/>
        </w:rPr>
      </w:pPr>
      <w:r w:rsidRPr="0082346C">
        <w:rPr>
          <w:bCs/>
          <w:i/>
          <w:spacing w:val="-11"/>
        </w:rPr>
        <w:t>Пиковое значение скоростного напора с учетом высоты смещения профиля ветра:</w:t>
      </w:r>
    </w:p>
    <w:p w:rsidR="0082346C" w:rsidRPr="0082346C" w:rsidRDefault="0082346C" w:rsidP="0082346C">
      <w:pPr>
        <w:shd w:val="clear" w:color="auto" w:fill="FFFFFF"/>
      </w:pPr>
      <w:r w:rsidRPr="0082346C">
        <w:t xml:space="preserve">        </w:t>
      </w:r>
      <w:r w:rsidRPr="0082346C">
        <w:rPr>
          <w:position w:val="-6"/>
        </w:rPr>
        <w:object w:dxaOrig="840" w:dyaOrig="279">
          <v:shape id="_x0000_i2137" type="#_x0000_t75" style="width:44.25pt;height:14.25pt" o:ole="">
            <v:imagedata r:id="rId2152" o:title=""/>
          </v:shape>
          <o:OLEObject Type="Embed" ProgID="Equation.3" ShapeID="_x0000_i2137" DrawAspect="Content" ObjectID="_1748946093" r:id="rId2153"/>
        </w:object>
      </w:r>
      <w:r w:rsidRPr="0082346C">
        <w:rPr>
          <w:i/>
          <w:iCs/>
          <w:smallCaps/>
        </w:rPr>
        <w:t xml:space="preserve">     </w:t>
      </w:r>
      <w:r w:rsidRPr="0082346C">
        <w:rPr>
          <w:position w:val="-12"/>
        </w:rPr>
        <w:object w:dxaOrig="859" w:dyaOrig="360">
          <v:shape id="_x0000_i2138" type="#_x0000_t75" style="width:45pt;height:18.75pt" o:ole="">
            <v:imagedata r:id="rId2154" o:title=""/>
          </v:shape>
          <o:OLEObject Type="Embed" ProgID="Equation.3" ShapeID="_x0000_i2138" DrawAspect="Content" ObjectID="_1748946094" r:id="rId2155"/>
        </w:object>
      </w:r>
      <w:r w:rsidRPr="0082346C">
        <w:rPr>
          <w:i/>
          <w:iCs/>
        </w:rPr>
        <w:tab/>
        <w:t xml:space="preserve">    </w:t>
      </w:r>
      <w:r w:rsidRPr="0082346C">
        <w:rPr>
          <w:position w:val="-14"/>
        </w:rPr>
        <w:object w:dxaOrig="1040" w:dyaOrig="380">
          <v:shape id="_x0000_i2139" type="#_x0000_t75" style="width:50.25pt;height:15.75pt" o:ole="">
            <v:imagedata r:id="rId2156" o:title=""/>
          </v:shape>
          <o:OLEObject Type="Embed" ProgID="Equation.3" ShapeID="_x0000_i2139" DrawAspect="Content" ObjectID="_1748946095" r:id="rId2157"/>
        </w:object>
      </w:r>
      <w:r w:rsidRPr="0082346C">
        <w:rPr>
          <w:i/>
          <w:iCs/>
          <w:spacing w:val="-3"/>
        </w:rPr>
        <w:t>кПа.</w:t>
      </w:r>
    </w:p>
    <w:p w:rsidR="0082346C" w:rsidRPr="0082346C" w:rsidRDefault="0082346C" w:rsidP="0082346C">
      <w:pPr>
        <w:shd w:val="clear" w:color="auto" w:fill="FFFFFF"/>
        <w:tabs>
          <w:tab w:val="left" w:pos="1896"/>
          <w:tab w:val="left" w:pos="3331"/>
        </w:tabs>
        <w:ind w:left="562"/>
      </w:pPr>
      <w:r w:rsidRPr="0082346C">
        <w:rPr>
          <w:position w:val="-6"/>
        </w:rPr>
        <w:object w:dxaOrig="840" w:dyaOrig="279">
          <v:shape id="_x0000_i2140" type="#_x0000_t75" style="width:44.25pt;height:14.25pt" o:ole="">
            <v:imagedata r:id="rId2158" o:title=""/>
          </v:shape>
          <o:OLEObject Type="Embed" ProgID="Equation.3" ShapeID="_x0000_i2140" DrawAspect="Content" ObjectID="_1748946096" r:id="rId2159"/>
        </w:object>
      </w:r>
      <w:r w:rsidRPr="0082346C">
        <w:rPr>
          <w:i/>
          <w:iCs/>
        </w:rPr>
        <w:tab/>
      </w:r>
      <w:r w:rsidRPr="0082346C">
        <w:rPr>
          <w:position w:val="-12"/>
        </w:rPr>
        <w:object w:dxaOrig="900" w:dyaOrig="360">
          <v:shape id="_x0000_i2141" type="#_x0000_t75" style="width:47.25pt;height:18.75pt" o:ole="">
            <v:imagedata r:id="rId2160" o:title=""/>
          </v:shape>
          <o:OLEObject Type="Embed" ProgID="Equation.3" ShapeID="_x0000_i2141" DrawAspect="Content" ObjectID="_1748946097" r:id="rId2161"/>
        </w:object>
      </w:r>
      <w:r w:rsidRPr="0082346C">
        <w:rPr>
          <w:i/>
          <w:iCs/>
        </w:rPr>
        <w:tab/>
      </w:r>
      <w:r w:rsidRPr="0082346C">
        <w:rPr>
          <w:position w:val="-14"/>
        </w:rPr>
        <w:object w:dxaOrig="1020" w:dyaOrig="380">
          <v:shape id="_x0000_i2142" type="#_x0000_t75" style="width:48.75pt;height:15.75pt" o:ole="">
            <v:imagedata r:id="rId2162" o:title=""/>
          </v:shape>
          <o:OLEObject Type="Embed" ProgID="Equation.3" ShapeID="_x0000_i2142" DrawAspect="Content" ObjectID="_1748946098" r:id="rId2163"/>
        </w:object>
      </w:r>
      <w:r w:rsidRPr="0082346C">
        <w:rPr>
          <w:i/>
          <w:iCs/>
          <w:spacing w:val="-3"/>
        </w:rPr>
        <w:t>кПа.</w:t>
      </w:r>
    </w:p>
    <w:p w:rsidR="0082346C" w:rsidRPr="0082346C" w:rsidRDefault="0082346C" w:rsidP="0082346C">
      <w:pPr>
        <w:shd w:val="clear" w:color="auto" w:fill="FFFFFF"/>
        <w:tabs>
          <w:tab w:val="left" w:pos="1896"/>
          <w:tab w:val="left" w:pos="3331"/>
        </w:tabs>
        <w:ind w:left="562"/>
      </w:pPr>
      <w:r w:rsidRPr="0082346C">
        <w:rPr>
          <w:position w:val="-6"/>
        </w:rPr>
        <w:object w:dxaOrig="840" w:dyaOrig="279">
          <v:shape id="_x0000_i2143" type="#_x0000_t75" style="width:44.25pt;height:14.25pt" o:ole="">
            <v:imagedata r:id="rId2164" o:title=""/>
          </v:shape>
          <o:OLEObject Type="Embed" ProgID="Equation.3" ShapeID="_x0000_i2143" DrawAspect="Content" ObjectID="_1748946099" r:id="rId2165"/>
        </w:object>
      </w:r>
      <w:r w:rsidRPr="0082346C">
        <w:rPr>
          <w:i/>
          <w:iCs/>
          <w:smallCaps/>
          <w:spacing w:val="-17"/>
        </w:rPr>
        <w:t>,</w:t>
      </w:r>
      <w:r w:rsidRPr="0082346C">
        <w:rPr>
          <w:i/>
          <w:iCs/>
          <w:smallCaps/>
        </w:rPr>
        <w:tab/>
      </w:r>
      <w:r w:rsidRPr="0082346C">
        <w:rPr>
          <w:position w:val="-12"/>
        </w:rPr>
        <w:object w:dxaOrig="900" w:dyaOrig="360">
          <v:shape id="_x0000_i2144" type="#_x0000_t75" style="width:47.25pt;height:18.75pt" o:ole="">
            <v:imagedata r:id="rId2166" o:title=""/>
          </v:shape>
          <o:OLEObject Type="Embed" ProgID="Equation.3" ShapeID="_x0000_i2144" DrawAspect="Content" ObjectID="_1748946100" r:id="rId2167"/>
        </w:object>
      </w:r>
      <w:r w:rsidRPr="0082346C">
        <w:rPr>
          <w:i/>
          <w:iCs/>
        </w:rPr>
        <w:tab/>
      </w:r>
      <w:r w:rsidRPr="0082346C">
        <w:rPr>
          <w:position w:val="-14"/>
        </w:rPr>
        <w:object w:dxaOrig="1040" w:dyaOrig="380">
          <v:shape id="_x0000_i2145" type="#_x0000_t75" style="width:50.25pt;height:15.75pt" o:ole="">
            <v:imagedata r:id="rId2168" o:title=""/>
          </v:shape>
          <o:OLEObject Type="Embed" ProgID="Equation.3" ShapeID="_x0000_i2145" DrawAspect="Content" ObjectID="_1748946101" r:id="rId2169"/>
        </w:object>
      </w:r>
      <w:r w:rsidRPr="0082346C">
        <w:rPr>
          <w:i/>
          <w:iCs/>
        </w:rPr>
        <w:t>кПа</w:t>
      </w:r>
    </w:p>
    <w:p w:rsidR="0082346C" w:rsidRPr="0082346C" w:rsidRDefault="0082346C" w:rsidP="0082346C">
      <w:pPr>
        <w:shd w:val="clear" w:color="auto" w:fill="FFFFFF"/>
        <w:tabs>
          <w:tab w:val="left" w:pos="1896"/>
          <w:tab w:val="left" w:pos="3331"/>
        </w:tabs>
        <w:ind w:left="562"/>
      </w:pPr>
      <w:r w:rsidRPr="0082346C">
        <w:rPr>
          <w:position w:val="-6"/>
        </w:rPr>
        <w:object w:dxaOrig="840" w:dyaOrig="279">
          <v:shape id="_x0000_i2146" type="#_x0000_t75" style="width:44.25pt;height:14.25pt" o:ole="">
            <v:imagedata r:id="rId2170" o:title=""/>
          </v:shape>
          <o:OLEObject Type="Embed" ProgID="Equation.3" ShapeID="_x0000_i2146" DrawAspect="Content" ObjectID="_1748946102" r:id="rId2171"/>
        </w:object>
      </w:r>
      <w:r w:rsidRPr="0082346C">
        <w:rPr>
          <w:i/>
          <w:iCs/>
          <w:smallCaps/>
        </w:rPr>
        <w:tab/>
      </w:r>
      <w:r w:rsidRPr="0082346C">
        <w:rPr>
          <w:position w:val="-12"/>
        </w:rPr>
        <w:object w:dxaOrig="920" w:dyaOrig="360">
          <v:shape id="_x0000_i2147" type="#_x0000_t75" style="width:47.25pt;height:18.75pt" o:ole="">
            <v:imagedata r:id="rId2172" o:title=""/>
          </v:shape>
          <o:OLEObject Type="Embed" ProgID="Equation.3" ShapeID="_x0000_i2147" DrawAspect="Content" ObjectID="_1748946103" r:id="rId2173"/>
        </w:object>
      </w:r>
      <w:r w:rsidRPr="0082346C">
        <w:rPr>
          <w:i/>
          <w:iCs/>
        </w:rPr>
        <w:tab/>
      </w:r>
      <w:r w:rsidRPr="0082346C">
        <w:rPr>
          <w:position w:val="-14"/>
        </w:rPr>
        <w:object w:dxaOrig="1040" w:dyaOrig="380">
          <v:shape id="_x0000_i2148" type="#_x0000_t75" style="width:50.25pt;height:15.75pt" o:ole="">
            <v:imagedata r:id="rId2174" o:title=""/>
          </v:shape>
          <o:OLEObject Type="Embed" ProgID="Equation.3" ShapeID="_x0000_i2148" DrawAspect="Content" ObjectID="_1748946104" r:id="rId2175"/>
        </w:object>
      </w:r>
      <w:r w:rsidRPr="0082346C">
        <w:rPr>
          <w:i/>
          <w:iCs/>
        </w:rPr>
        <w:t>кПа</w:t>
      </w:r>
    </w:p>
    <w:p w:rsidR="0082346C" w:rsidRPr="0082346C" w:rsidRDefault="0082346C" w:rsidP="0082346C">
      <w:pPr>
        <w:shd w:val="clear" w:color="auto" w:fill="FFFFFF"/>
        <w:tabs>
          <w:tab w:val="left" w:pos="1896"/>
          <w:tab w:val="left" w:pos="3331"/>
        </w:tabs>
        <w:ind w:left="619"/>
      </w:pPr>
      <w:r w:rsidRPr="0082346C">
        <w:rPr>
          <w:position w:val="-6"/>
        </w:rPr>
        <w:object w:dxaOrig="840" w:dyaOrig="279">
          <v:shape id="_x0000_i2149" type="#_x0000_t75" style="width:44.25pt;height:14.25pt" o:ole="">
            <v:imagedata r:id="rId2176" o:title=""/>
          </v:shape>
          <o:OLEObject Type="Embed" ProgID="Equation.3" ShapeID="_x0000_i2149" DrawAspect="Content" ObjectID="_1748946105" r:id="rId2177"/>
        </w:object>
      </w:r>
      <w:r w:rsidRPr="0082346C">
        <w:rPr>
          <w:i/>
          <w:iCs/>
          <w:smallCaps/>
        </w:rPr>
        <w:tab/>
      </w:r>
      <w:r w:rsidRPr="0082346C">
        <w:rPr>
          <w:position w:val="-12"/>
        </w:rPr>
        <w:object w:dxaOrig="920" w:dyaOrig="360">
          <v:shape id="_x0000_i2150" type="#_x0000_t75" style="width:47.25pt;height:18.75pt" o:ole="">
            <v:imagedata r:id="rId2178" o:title=""/>
          </v:shape>
          <o:OLEObject Type="Embed" ProgID="Equation.3" ShapeID="_x0000_i2150" DrawAspect="Content" ObjectID="_1748946106" r:id="rId2179"/>
        </w:object>
      </w:r>
      <w:r w:rsidRPr="0082346C">
        <w:rPr>
          <w:i/>
          <w:iCs/>
        </w:rPr>
        <w:tab/>
      </w:r>
      <w:r w:rsidRPr="0082346C">
        <w:rPr>
          <w:position w:val="-14"/>
        </w:rPr>
        <w:object w:dxaOrig="1040" w:dyaOrig="380">
          <v:shape id="_x0000_i2151" type="#_x0000_t75" style="width:50.25pt;height:15.75pt" o:ole="">
            <v:imagedata r:id="rId2180" o:title=""/>
          </v:shape>
          <o:OLEObject Type="Embed" ProgID="Equation.3" ShapeID="_x0000_i2151" DrawAspect="Content" ObjectID="_1748946107" r:id="rId2181"/>
        </w:object>
      </w:r>
      <w:r w:rsidRPr="0082346C">
        <w:rPr>
          <w:i/>
          <w:iCs/>
          <w:spacing w:val="-1"/>
        </w:rPr>
        <w:t>кПа</w:t>
      </w:r>
    </w:p>
    <w:p w:rsidR="0082346C" w:rsidRPr="0082346C" w:rsidRDefault="0082346C" w:rsidP="0082346C">
      <w:pPr>
        <w:pStyle w:val="3"/>
        <w:spacing w:before="0"/>
        <w:ind w:left="88" w:right="371"/>
        <w:jc w:val="both"/>
        <w:rPr>
          <w:rFonts w:ascii="Times New Roman" w:hAnsi="Times New Roman" w:cs="Times New Roman"/>
          <w:b w:val="0"/>
          <w:bCs w:val="0"/>
          <w:i/>
        </w:rPr>
      </w:pPr>
    </w:p>
    <w:p w:rsidR="0082346C" w:rsidRPr="0082346C" w:rsidRDefault="0082346C" w:rsidP="0082346C">
      <w:pPr>
        <w:pStyle w:val="3"/>
        <w:keepNext w:val="0"/>
        <w:keepLines w:val="0"/>
        <w:widowControl w:val="0"/>
        <w:numPr>
          <w:ilvl w:val="1"/>
          <w:numId w:val="125"/>
        </w:numPr>
        <w:tabs>
          <w:tab w:val="left" w:pos="1100"/>
        </w:tabs>
        <w:spacing w:before="0"/>
        <w:ind w:left="1099"/>
        <w:jc w:val="both"/>
        <w:rPr>
          <w:rFonts w:ascii="Times New Roman" w:hAnsi="Times New Roman" w:cs="Times New Roman"/>
          <w:b w:val="0"/>
          <w:bCs w:val="0"/>
          <w:i/>
        </w:rPr>
      </w:pPr>
      <w:r w:rsidRPr="0082346C">
        <w:rPr>
          <w:rFonts w:ascii="Times New Roman" w:hAnsi="Times New Roman" w:cs="Times New Roman"/>
          <w:i/>
        </w:rPr>
        <w:t>5.3 Ветровые</w:t>
      </w:r>
      <w:r w:rsidRPr="0082346C">
        <w:rPr>
          <w:rFonts w:ascii="Times New Roman" w:hAnsi="Times New Roman" w:cs="Times New Roman"/>
          <w:i/>
          <w:spacing w:val="-2"/>
        </w:rPr>
        <w:t xml:space="preserve"> </w:t>
      </w:r>
      <w:r w:rsidRPr="0082346C">
        <w:rPr>
          <w:rFonts w:ascii="Times New Roman" w:hAnsi="Times New Roman" w:cs="Times New Roman"/>
          <w:i/>
          <w:spacing w:val="-1"/>
        </w:rPr>
        <w:t>нагрузки</w:t>
      </w:r>
    </w:p>
    <w:p w:rsidR="0082346C" w:rsidRPr="0082346C" w:rsidRDefault="0082346C" w:rsidP="0082346C">
      <w:pPr>
        <w:jc w:val="both"/>
        <w:rPr>
          <w:b/>
          <w:bCs/>
        </w:rPr>
      </w:pPr>
    </w:p>
    <w:p w:rsidR="0082346C" w:rsidRPr="0082346C" w:rsidRDefault="0082346C" w:rsidP="0082346C">
      <w:pPr>
        <w:pStyle w:val="af9"/>
        <w:tabs>
          <w:tab w:val="left" w:pos="1134"/>
        </w:tabs>
        <w:ind w:left="0" w:right="404" w:firstLine="679"/>
        <w:jc w:val="both"/>
        <w:rPr>
          <w:rFonts w:cs="Times New Roman"/>
          <w:lang w:val="ru-RU"/>
        </w:rPr>
      </w:pPr>
      <w:r w:rsidRPr="0082346C">
        <w:rPr>
          <w:rFonts w:cs="Times New Roman"/>
          <w:spacing w:val="-1"/>
          <w:lang w:val="ru-RU"/>
        </w:rPr>
        <w:t>Ветровые</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 </w:t>
      </w:r>
      <w:r w:rsidRPr="0082346C">
        <w:rPr>
          <w:rFonts w:cs="Times New Roman"/>
          <w:spacing w:val="-1"/>
          <w:lang w:val="ru-RU"/>
        </w:rPr>
        <w:t>конструкции</w:t>
      </w:r>
      <w:r w:rsidRPr="0082346C">
        <w:rPr>
          <w:rFonts w:cs="Times New Roman"/>
          <w:lang w:val="ru-RU"/>
        </w:rPr>
        <w:t xml:space="preserve"> и </w:t>
      </w:r>
      <w:r w:rsidRPr="0082346C">
        <w:rPr>
          <w:rFonts w:cs="Times New Roman"/>
          <w:spacing w:val="-1"/>
          <w:lang w:val="ru-RU"/>
        </w:rPr>
        <w:t>конструктивных</w:t>
      </w:r>
      <w:r w:rsidRPr="0082346C">
        <w:rPr>
          <w:rFonts w:cs="Times New Roman"/>
          <w:lang w:val="ru-RU"/>
        </w:rPr>
        <w:t xml:space="preserve"> </w:t>
      </w:r>
      <w:r w:rsidRPr="0082346C">
        <w:rPr>
          <w:rFonts w:cs="Times New Roman"/>
          <w:spacing w:val="-1"/>
          <w:lang w:val="ru-RU"/>
        </w:rPr>
        <w:t>элементов</w:t>
      </w:r>
      <w:r w:rsidRPr="0082346C">
        <w:rPr>
          <w:rFonts w:cs="Times New Roman"/>
          <w:lang w:val="ru-RU"/>
        </w:rPr>
        <w:t xml:space="preserve"> </w:t>
      </w:r>
      <w:r w:rsidRPr="0082346C">
        <w:rPr>
          <w:rFonts w:cs="Times New Roman"/>
          <w:spacing w:val="-1"/>
          <w:lang w:val="ru-RU"/>
        </w:rPr>
        <w:t>следует</w:t>
      </w:r>
      <w:r w:rsidRPr="0082346C">
        <w:rPr>
          <w:rFonts w:cs="Times New Roman"/>
          <w:spacing w:val="65"/>
          <w:lang w:val="ru-RU"/>
        </w:rPr>
        <w:t xml:space="preserve"> </w:t>
      </w:r>
      <w:r w:rsidRPr="0082346C">
        <w:rPr>
          <w:rFonts w:cs="Times New Roman"/>
          <w:spacing w:val="-1"/>
          <w:lang w:val="ru-RU"/>
        </w:rPr>
        <w:t>определять:</w:t>
      </w:r>
    </w:p>
    <w:p w:rsidR="0082346C" w:rsidRPr="0082346C" w:rsidRDefault="0082346C" w:rsidP="0082346C">
      <w:pPr>
        <w:pStyle w:val="af9"/>
        <w:numPr>
          <w:ilvl w:val="0"/>
          <w:numId w:val="100"/>
        </w:numPr>
        <w:tabs>
          <w:tab w:val="left" w:pos="860"/>
        </w:tabs>
        <w:rPr>
          <w:rFonts w:cs="Times New Roman"/>
          <w:lang w:val="ru-RU"/>
        </w:rPr>
      </w:pPr>
      <w:r w:rsidRPr="0082346C">
        <w:rPr>
          <w:rFonts w:cs="Times New Roman"/>
          <w:lang w:val="ru-RU"/>
        </w:rPr>
        <w:t xml:space="preserve">по </w:t>
      </w:r>
      <w:r w:rsidRPr="0082346C">
        <w:rPr>
          <w:rFonts w:cs="Times New Roman"/>
          <w:spacing w:val="-1"/>
          <w:lang w:val="ru-RU"/>
        </w:rPr>
        <w:t>расчетным</w:t>
      </w:r>
      <w:r w:rsidRPr="0082346C">
        <w:rPr>
          <w:rFonts w:cs="Times New Roman"/>
          <w:spacing w:val="3"/>
          <w:lang w:val="ru-RU"/>
        </w:rPr>
        <w:t xml:space="preserve"> </w:t>
      </w:r>
      <w:r w:rsidRPr="0082346C">
        <w:rPr>
          <w:rFonts w:cs="Times New Roman"/>
          <w:spacing w:val="-1"/>
          <w:lang w:val="ru-RU"/>
        </w:rPr>
        <w:t xml:space="preserve">усилиям </w:t>
      </w:r>
      <w:r w:rsidRPr="0082346C">
        <w:rPr>
          <w:rFonts w:cs="Times New Roman"/>
          <w:lang w:val="ru-RU"/>
        </w:rPr>
        <w:t>с</w:t>
      </w:r>
      <w:r w:rsidRPr="0082346C">
        <w:rPr>
          <w:rFonts w:cs="Times New Roman"/>
          <w:spacing w:val="-1"/>
          <w:lang w:val="ru-RU"/>
        </w:rPr>
        <w:t xml:space="preserve"> использованием коэффициентов</w:t>
      </w:r>
      <w:r w:rsidRPr="0082346C">
        <w:rPr>
          <w:rFonts w:cs="Times New Roman"/>
          <w:spacing w:val="1"/>
          <w:lang w:val="ru-RU"/>
        </w:rPr>
        <w:t xml:space="preserve"> </w:t>
      </w:r>
      <w:r w:rsidRPr="0082346C">
        <w:rPr>
          <w:rFonts w:cs="Times New Roman"/>
          <w:spacing w:val="-2"/>
          <w:lang w:val="ru-RU"/>
        </w:rPr>
        <w:t>усилий</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(2))</w:t>
      </w:r>
      <w:r w:rsidRPr="0082346C">
        <w:rPr>
          <w:rFonts w:cs="Times New Roman"/>
          <w:lang w:val="ru-RU"/>
        </w:rPr>
        <w:t xml:space="preserve"> или</w:t>
      </w:r>
    </w:p>
    <w:p w:rsidR="0082346C" w:rsidRPr="0082346C" w:rsidRDefault="0082346C" w:rsidP="0082346C">
      <w:pPr>
        <w:pStyle w:val="af9"/>
        <w:numPr>
          <w:ilvl w:val="0"/>
          <w:numId w:val="100"/>
        </w:numPr>
        <w:tabs>
          <w:tab w:val="left" w:pos="860"/>
        </w:tabs>
        <w:rPr>
          <w:rFonts w:cs="Times New Roman"/>
          <w:lang w:val="ru-RU"/>
        </w:rPr>
      </w:pPr>
      <w:r w:rsidRPr="0082346C">
        <w:rPr>
          <w:rFonts w:cs="Times New Roman"/>
          <w:lang w:val="ru-RU"/>
        </w:rPr>
        <w:t xml:space="preserve">по </w:t>
      </w:r>
      <w:r w:rsidRPr="0082346C">
        <w:rPr>
          <w:rFonts w:cs="Times New Roman"/>
          <w:spacing w:val="-1"/>
          <w:lang w:val="ru-RU"/>
        </w:rPr>
        <w:t>расчетным</w:t>
      </w:r>
      <w:r w:rsidRPr="0082346C">
        <w:rPr>
          <w:rFonts w:cs="Times New Roman"/>
          <w:spacing w:val="3"/>
          <w:lang w:val="ru-RU"/>
        </w:rPr>
        <w:t xml:space="preserve"> </w:t>
      </w:r>
      <w:r w:rsidRPr="0082346C">
        <w:rPr>
          <w:rFonts w:cs="Times New Roman"/>
          <w:spacing w:val="-1"/>
          <w:lang w:val="ru-RU"/>
        </w:rPr>
        <w:t>усилиям через</w:t>
      </w:r>
      <w:r w:rsidRPr="0082346C">
        <w:rPr>
          <w:rFonts w:cs="Times New Roman"/>
          <w:lang w:val="ru-RU"/>
        </w:rPr>
        <w:t xml:space="preserve"> </w:t>
      </w:r>
      <w:r w:rsidRPr="0082346C">
        <w:rPr>
          <w:rFonts w:cs="Times New Roman"/>
          <w:spacing w:val="-1"/>
          <w:lang w:val="ru-RU"/>
        </w:rPr>
        <w:t>поверхностные</w:t>
      </w:r>
      <w:r w:rsidRPr="0082346C">
        <w:rPr>
          <w:rFonts w:cs="Times New Roman"/>
          <w:spacing w:val="-2"/>
          <w:lang w:val="ru-RU"/>
        </w:rPr>
        <w:t xml:space="preserve"> </w:t>
      </w:r>
      <w:r w:rsidRPr="0082346C">
        <w:rPr>
          <w:rFonts w:cs="Times New Roman"/>
          <w:spacing w:val="-1"/>
          <w:lang w:val="ru-RU"/>
        </w:rPr>
        <w:t>давления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(3)).</w:t>
      </w:r>
    </w:p>
    <w:p w:rsidR="0082346C" w:rsidRPr="0082346C" w:rsidRDefault="0082346C" w:rsidP="0082346C">
      <w:pPr>
        <w:pStyle w:val="af9"/>
        <w:tabs>
          <w:tab w:val="left" w:pos="1122"/>
        </w:tabs>
        <w:ind w:left="0" w:right="404"/>
        <w:jc w:val="both"/>
        <w:rPr>
          <w:rFonts w:cs="Times New Roman"/>
          <w:lang w:val="ru-RU"/>
        </w:rPr>
      </w:pPr>
      <w:r w:rsidRPr="0082346C">
        <w:rPr>
          <w:rFonts w:cs="Times New Roman"/>
          <w:spacing w:val="-1"/>
          <w:lang w:val="ru-RU"/>
        </w:rPr>
        <w:t>Ветровая</w:t>
      </w:r>
      <w:r w:rsidRPr="0082346C">
        <w:rPr>
          <w:rFonts w:cs="Times New Roman"/>
          <w:lang w:val="ru-RU"/>
        </w:rPr>
        <w:t xml:space="preserve"> </w:t>
      </w:r>
      <w:r w:rsidRPr="0082346C">
        <w:rPr>
          <w:rFonts w:cs="Times New Roman"/>
          <w:spacing w:val="-1"/>
          <w:lang w:val="ru-RU"/>
        </w:rPr>
        <w:t>нагрузка</w:t>
      </w:r>
      <w:r w:rsidRPr="0082346C">
        <w:rPr>
          <w:rFonts w:cs="Times New Roman"/>
          <w:position w:val="-12"/>
          <w:lang w:val="ru-RU"/>
        </w:rPr>
        <w:object w:dxaOrig="320" w:dyaOrig="360">
          <v:shape id="_x0000_i2152" type="#_x0000_t75" style="width:21pt;height:21pt" o:ole="">
            <v:imagedata r:id="rId2182" o:title=""/>
          </v:shape>
          <o:OLEObject Type="Embed" ProgID="Equation.3" ShapeID="_x0000_i2152" DrawAspect="Content" ObjectID="_1748946108" r:id="rId2183"/>
        </w:object>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действующая</w:t>
      </w:r>
      <w:r w:rsidRPr="0082346C">
        <w:rPr>
          <w:rFonts w:cs="Times New Roman"/>
          <w:lang w:val="ru-RU"/>
        </w:rPr>
        <w:t xml:space="preserve"> на </w:t>
      </w:r>
      <w:r w:rsidRPr="0082346C">
        <w:rPr>
          <w:rFonts w:cs="Times New Roman"/>
          <w:spacing w:val="-1"/>
          <w:lang w:val="ru-RU"/>
        </w:rPr>
        <w:t>конструкцию</w:t>
      </w:r>
      <w:r w:rsidRPr="0082346C">
        <w:rPr>
          <w:rFonts w:cs="Times New Roman"/>
          <w:lang w:val="ru-RU"/>
        </w:rPr>
        <w:t xml:space="preserve"> или </w:t>
      </w:r>
      <w:r w:rsidRPr="0082346C">
        <w:rPr>
          <w:rFonts w:cs="Times New Roman"/>
          <w:spacing w:val="-1"/>
          <w:lang w:val="ru-RU"/>
        </w:rPr>
        <w:t>конструктивный</w:t>
      </w:r>
      <w:r w:rsidRPr="0082346C">
        <w:rPr>
          <w:rFonts w:cs="Times New Roman"/>
          <w:spacing w:val="57"/>
          <w:lang w:val="ru-RU"/>
        </w:rPr>
        <w:t xml:space="preserve"> </w:t>
      </w:r>
      <w:r w:rsidRPr="0082346C">
        <w:rPr>
          <w:rFonts w:cs="Times New Roman"/>
          <w:spacing w:val="-1"/>
          <w:lang w:val="ru-RU"/>
        </w:rPr>
        <w:t>элемент, может</w:t>
      </w:r>
      <w:r w:rsidRPr="0082346C">
        <w:rPr>
          <w:rFonts w:cs="Times New Roman"/>
          <w:lang w:val="ru-RU"/>
        </w:rPr>
        <w:t xml:space="preserve"> быть</w:t>
      </w:r>
      <w:r w:rsidRPr="0082346C">
        <w:rPr>
          <w:rFonts w:cs="Times New Roman"/>
          <w:spacing w:val="1"/>
          <w:lang w:val="ru-RU"/>
        </w:rPr>
        <w:t xml:space="preserve"> </w:t>
      </w:r>
      <w:r w:rsidRPr="0082346C">
        <w:rPr>
          <w:rFonts w:cs="Times New Roman"/>
          <w:spacing w:val="-1"/>
          <w:lang w:val="ru-RU"/>
        </w:rPr>
        <w:t>определена непосредственно</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lang w:val="ru-RU"/>
        </w:rPr>
        <w:t>(12.13)</w:t>
      </w:r>
    </w:p>
    <w:p w:rsidR="0082346C" w:rsidRPr="0082346C" w:rsidRDefault="0082346C" w:rsidP="0082346C">
      <w:pPr>
        <w:ind w:left="3563"/>
        <w:jc w:val="both"/>
      </w:pPr>
      <w:r w:rsidRPr="0082346C">
        <w:rPr>
          <w:position w:val="-14"/>
        </w:rPr>
        <w:object w:dxaOrig="2540" w:dyaOrig="380">
          <v:shape id="_x0000_i2153" type="#_x0000_t75" style="width:155.25pt;height:21.75pt" o:ole="">
            <v:imagedata r:id="rId2184" o:title=""/>
          </v:shape>
          <o:OLEObject Type="Embed" ProgID="Equation.3" ShapeID="_x0000_i2153" DrawAspect="Content" ObjectID="_1748946109" r:id="rId2185"/>
        </w:object>
      </w:r>
      <w:r w:rsidRPr="0082346C">
        <w:t xml:space="preserve"> (12.13)</w:t>
      </w:r>
    </w:p>
    <w:p w:rsidR="0082346C" w:rsidRPr="0082346C" w:rsidRDefault="0082346C" w:rsidP="0082346C">
      <w:pPr>
        <w:pStyle w:val="af9"/>
        <w:ind w:right="404"/>
        <w:jc w:val="both"/>
        <w:rPr>
          <w:rFonts w:cs="Times New Roman"/>
          <w:lang w:val="ru-RU"/>
        </w:rPr>
      </w:pPr>
      <w:r w:rsidRPr="0082346C">
        <w:rPr>
          <w:rFonts w:cs="Times New Roman"/>
          <w:lang w:val="ru-RU"/>
        </w:rPr>
        <w:t>или</w:t>
      </w:r>
      <w:r w:rsidRPr="0082346C">
        <w:rPr>
          <w:rFonts w:cs="Times New Roman"/>
          <w:spacing w:val="41"/>
          <w:lang w:val="ru-RU"/>
        </w:rPr>
        <w:t xml:space="preserve"> </w:t>
      </w:r>
      <w:r w:rsidRPr="0082346C">
        <w:rPr>
          <w:rFonts w:cs="Times New Roman"/>
          <w:spacing w:val="-1"/>
          <w:lang w:val="ru-RU"/>
        </w:rPr>
        <w:t>векторной</w:t>
      </w:r>
      <w:r w:rsidRPr="0082346C">
        <w:rPr>
          <w:rFonts w:cs="Times New Roman"/>
          <w:spacing w:val="41"/>
          <w:lang w:val="ru-RU"/>
        </w:rPr>
        <w:t xml:space="preserve"> </w:t>
      </w:r>
      <w:r w:rsidRPr="0082346C">
        <w:rPr>
          <w:rFonts w:cs="Times New Roman"/>
          <w:spacing w:val="-1"/>
          <w:lang w:val="ru-RU"/>
        </w:rPr>
        <w:t>суммой</w:t>
      </w:r>
      <w:r w:rsidRPr="0082346C">
        <w:rPr>
          <w:rFonts w:cs="Times New Roman"/>
          <w:spacing w:val="43"/>
          <w:lang w:val="ru-RU"/>
        </w:rPr>
        <w:t xml:space="preserve"> </w:t>
      </w:r>
      <w:r w:rsidRPr="0082346C">
        <w:rPr>
          <w:rFonts w:cs="Times New Roman"/>
          <w:spacing w:val="-1"/>
          <w:lang w:val="ru-RU"/>
        </w:rPr>
        <w:t>ветровых</w:t>
      </w:r>
      <w:r w:rsidRPr="0082346C">
        <w:rPr>
          <w:rFonts w:cs="Times New Roman"/>
          <w:spacing w:val="42"/>
          <w:lang w:val="ru-RU"/>
        </w:rPr>
        <w:t xml:space="preserve"> </w:t>
      </w:r>
      <w:r w:rsidRPr="0082346C">
        <w:rPr>
          <w:rFonts w:cs="Times New Roman"/>
          <w:spacing w:val="-1"/>
          <w:lang w:val="ru-RU"/>
        </w:rPr>
        <w:t>нагрузок,</w:t>
      </w:r>
      <w:r w:rsidRPr="0082346C">
        <w:rPr>
          <w:rFonts w:cs="Times New Roman"/>
          <w:spacing w:val="40"/>
          <w:lang w:val="ru-RU"/>
        </w:rPr>
        <w:t xml:space="preserve"> </w:t>
      </w:r>
      <w:r w:rsidRPr="0082346C">
        <w:rPr>
          <w:rFonts w:cs="Times New Roman"/>
          <w:spacing w:val="-1"/>
          <w:lang w:val="ru-RU"/>
        </w:rPr>
        <w:t>действующих</w:t>
      </w:r>
      <w:r w:rsidRPr="0082346C">
        <w:rPr>
          <w:rFonts w:cs="Times New Roman"/>
          <w:spacing w:val="42"/>
          <w:lang w:val="ru-RU"/>
        </w:rPr>
        <w:t xml:space="preserve"> </w:t>
      </w:r>
      <w:r w:rsidRPr="0082346C">
        <w:rPr>
          <w:rFonts w:cs="Times New Roman"/>
          <w:lang w:val="ru-RU"/>
        </w:rPr>
        <w:t>на</w:t>
      </w:r>
      <w:r w:rsidRPr="0082346C">
        <w:rPr>
          <w:rFonts w:cs="Times New Roman"/>
          <w:spacing w:val="39"/>
          <w:lang w:val="ru-RU"/>
        </w:rPr>
        <w:t xml:space="preserve"> </w:t>
      </w:r>
      <w:r w:rsidRPr="0082346C">
        <w:rPr>
          <w:rFonts w:cs="Times New Roman"/>
          <w:spacing w:val="-1"/>
          <w:lang w:val="ru-RU"/>
        </w:rPr>
        <w:t>отдельные</w:t>
      </w:r>
      <w:r w:rsidRPr="0082346C">
        <w:rPr>
          <w:rFonts w:cs="Times New Roman"/>
          <w:spacing w:val="39"/>
          <w:lang w:val="ru-RU"/>
        </w:rPr>
        <w:t xml:space="preserve"> </w:t>
      </w:r>
      <w:r w:rsidRPr="0082346C">
        <w:rPr>
          <w:rFonts w:cs="Times New Roman"/>
          <w:spacing w:val="-1"/>
          <w:lang w:val="ru-RU"/>
        </w:rPr>
        <w:t>конструктивные</w:t>
      </w:r>
      <w:r w:rsidRPr="0082346C">
        <w:rPr>
          <w:rFonts w:cs="Times New Roman"/>
          <w:spacing w:val="69"/>
          <w:lang w:val="ru-RU"/>
        </w:rPr>
        <w:t xml:space="preserve"> </w:t>
      </w:r>
      <w:r w:rsidRPr="0082346C">
        <w:rPr>
          <w:rFonts w:cs="Times New Roman"/>
          <w:spacing w:val="-1"/>
          <w:lang w:val="ru-RU"/>
        </w:rPr>
        <w:t>элементы,</w:t>
      </w:r>
      <w:r w:rsidRPr="0082346C">
        <w:rPr>
          <w:rFonts w:cs="Times New Roman"/>
          <w:lang w:val="ru-RU"/>
        </w:rPr>
        <w:t xml:space="preserve"> с</w:t>
      </w:r>
      <w:r w:rsidRPr="0082346C">
        <w:rPr>
          <w:rFonts w:cs="Times New Roman"/>
          <w:spacing w:val="-1"/>
          <w:lang w:val="ru-RU"/>
        </w:rPr>
        <w:t xml:space="preserve"> использованием формулы</w:t>
      </w:r>
      <w:r w:rsidRPr="0082346C">
        <w:rPr>
          <w:rFonts w:cs="Times New Roman"/>
          <w:lang w:val="ru-RU"/>
        </w:rPr>
        <w:t xml:space="preserve"> (12.14). </w:t>
      </w:r>
    </w:p>
    <w:p w:rsidR="0082346C" w:rsidRPr="0082346C" w:rsidRDefault="0082346C" w:rsidP="0082346C">
      <w:pPr>
        <w:tabs>
          <w:tab w:val="left" w:pos="6379"/>
        </w:tabs>
        <w:jc w:val="both"/>
      </w:pPr>
      <w:r w:rsidRPr="0082346C">
        <w:t xml:space="preserve">                        </w:t>
      </w:r>
      <w:r w:rsidRPr="0082346C">
        <w:rPr>
          <w:position w:val="-30"/>
        </w:rPr>
        <w:object w:dxaOrig="3200" w:dyaOrig="560">
          <v:shape id="_x0000_i2154" type="#_x0000_t75" style="width:194.25pt;height:31.5pt" o:ole="">
            <v:imagedata r:id="rId2186" o:title=""/>
          </v:shape>
          <o:OLEObject Type="Embed" ProgID="Equation.3" ShapeID="_x0000_i2154" DrawAspect="Content" ObjectID="_1748946110" r:id="rId2187"/>
        </w:object>
      </w:r>
      <w:r w:rsidRPr="0082346C">
        <w:t xml:space="preserve">     </w:t>
      </w:r>
      <w:r w:rsidRPr="0082346C">
        <w:tab/>
        <w:t>(12.14)</w:t>
      </w:r>
    </w:p>
    <w:p w:rsidR="0082346C" w:rsidRPr="0082346C" w:rsidRDefault="0082346C" w:rsidP="0082346C">
      <w:pPr>
        <w:pStyle w:val="af9"/>
        <w:ind w:left="685"/>
        <w:jc w:val="both"/>
        <w:rPr>
          <w:rFonts w:cs="Times New Roman"/>
          <w:lang w:val="ru-RU"/>
        </w:rPr>
      </w:pPr>
      <w:r w:rsidRPr="0082346C">
        <w:rPr>
          <w:rFonts w:cs="Times New Roman"/>
          <w:spacing w:val="-1"/>
          <w:lang w:val="ru-RU"/>
        </w:rPr>
        <w:t>где:</w:t>
      </w:r>
    </w:p>
    <w:p w:rsidR="0082346C" w:rsidRPr="0082346C" w:rsidRDefault="0082346C" w:rsidP="0082346C">
      <w:pPr>
        <w:pStyle w:val="af9"/>
        <w:ind w:left="685"/>
        <w:jc w:val="both"/>
        <w:rPr>
          <w:rFonts w:cs="Times New Roman"/>
          <w:lang w:val="ru-RU"/>
        </w:rPr>
      </w:pPr>
      <w:r w:rsidRPr="0082346C">
        <w:rPr>
          <w:rFonts w:cs="Times New Roman"/>
          <w:position w:val="-12"/>
          <w:lang w:val="ru-RU"/>
        </w:rPr>
        <w:object w:dxaOrig="460" w:dyaOrig="360">
          <v:shape id="_x0000_i2155" type="#_x0000_t75" style="width:24.75pt;height:20.25pt" o:ole="">
            <v:imagedata r:id="rId1895" o:title=""/>
          </v:shape>
          <o:OLEObject Type="Embed" ProgID="Equation.3" ShapeID="_x0000_i2155" DrawAspect="Content" ObjectID="_1748946111" r:id="rId2188"/>
        </w:object>
      </w:r>
      <w:r w:rsidRPr="0082346C">
        <w:rPr>
          <w:rFonts w:cs="Times New Roman"/>
          <w:i/>
          <w:position w:val="-2"/>
          <w:lang w:val="ru-RU"/>
        </w:rPr>
        <w:t xml:space="preserve"> </w:t>
      </w:r>
      <w:r w:rsidRPr="0082346C">
        <w:rPr>
          <w:rFonts w:cs="Times New Roman"/>
          <w:i/>
          <w:spacing w:val="2"/>
          <w:position w:val="-2"/>
          <w:lang w:val="ru-RU"/>
        </w:rPr>
        <w:t xml:space="preserve"> </w:t>
      </w:r>
      <w:r w:rsidRPr="0082346C">
        <w:rPr>
          <w:rFonts w:cs="Times New Roman"/>
          <w:lang w:val="ru-RU"/>
        </w:rPr>
        <w:t xml:space="preserve">– </w:t>
      </w:r>
      <w:r w:rsidRPr="0082346C">
        <w:rPr>
          <w:rFonts w:cs="Times New Roman"/>
          <w:spacing w:val="-1"/>
          <w:lang w:val="ru-RU"/>
        </w:rPr>
        <w:t>конструкционный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lang w:val="ru-RU"/>
        </w:rPr>
        <w:t>по Разделу</w:t>
      </w:r>
      <w:r w:rsidRPr="0082346C">
        <w:rPr>
          <w:rFonts w:cs="Times New Roman"/>
          <w:spacing w:val="-5"/>
          <w:lang w:val="ru-RU"/>
        </w:rPr>
        <w:t xml:space="preserve"> </w:t>
      </w:r>
      <w:r w:rsidRPr="0082346C">
        <w:rPr>
          <w:rFonts w:cs="Times New Roman"/>
          <w:lang w:val="ru-RU"/>
        </w:rPr>
        <w:t>6;</w:t>
      </w:r>
    </w:p>
    <w:p w:rsidR="0082346C" w:rsidRPr="0082346C" w:rsidRDefault="0082346C" w:rsidP="0082346C">
      <w:pPr>
        <w:pStyle w:val="af9"/>
        <w:ind w:right="404" w:firstLine="566"/>
        <w:jc w:val="both"/>
        <w:rPr>
          <w:rFonts w:cs="Times New Roman"/>
          <w:lang w:val="ru-RU"/>
        </w:rPr>
      </w:pPr>
      <w:r w:rsidRPr="0082346C">
        <w:rPr>
          <w:rFonts w:cs="Times New Roman"/>
          <w:position w:val="-14"/>
          <w:lang w:val="ru-RU"/>
        </w:rPr>
        <w:object w:dxaOrig="279" w:dyaOrig="380">
          <v:shape id="_x0000_i2156" type="#_x0000_t75" style="width:15pt;height:21pt" o:ole="">
            <v:imagedata r:id="rId2189" o:title=""/>
          </v:shape>
          <o:OLEObject Type="Embed" ProgID="Equation.3" ShapeID="_x0000_i2156" DrawAspect="Content" ObjectID="_1748946112" r:id="rId2190"/>
        </w:object>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аэродинамический</w:t>
      </w:r>
      <w:r w:rsidRPr="0082346C">
        <w:rPr>
          <w:rFonts w:cs="Times New Roman"/>
          <w:spacing w:val="46"/>
          <w:lang w:val="ru-RU"/>
        </w:rPr>
        <w:t xml:space="preserve"> </w:t>
      </w:r>
      <w:r w:rsidRPr="0082346C">
        <w:rPr>
          <w:rFonts w:cs="Times New Roman"/>
          <w:spacing w:val="-1"/>
          <w:lang w:val="ru-RU"/>
        </w:rPr>
        <w:t>коэффициент</w:t>
      </w:r>
      <w:r w:rsidRPr="0082346C">
        <w:rPr>
          <w:rFonts w:cs="Times New Roman"/>
          <w:spacing w:val="50"/>
          <w:lang w:val="ru-RU"/>
        </w:rPr>
        <w:t xml:space="preserve"> </w:t>
      </w:r>
      <w:r w:rsidRPr="0082346C">
        <w:rPr>
          <w:rFonts w:cs="Times New Roman"/>
          <w:spacing w:val="-1"/>
          <w:lang w:val="ru-RU"/>
        </w:rPr>
        <w:t>усилия</w:t>
      </w:r>
      <w:r w:rsidRPr="0082346C">
        <w:rPr>
          <w:rFonts w:cs="Times New Roman"/>
          <w:spacing w:val="47"/>
          <w:lang w:val="ru-RU"/>
        </w:rPr>
        <w:t xml:space="preserve"> </w:t>
      </w:r>
      <w:r w:rsidRPr="0082346C">
        <w:rPr>
          <w:rFonts w:cs="Times New Roman"/>
          <w:lang w:val="ru-RU"/>
        </w:rPr>
        <w:t>для</w:t>
      </w:r>
      <w:r w:rsidRPr="0082346C">
        <w:rPr>
          <w:rFonts w:cs="Times New Roman"/>
          <w:spacing w:val="48"/>
          <w:lang w:val="ru-RU"/>
        </w:rPr>
        <w:t xml:space="preserve"> </w:t>
      </w:r>
      <w:r w:rsidRPr="0082346C">
        <w:rPr>
          <w:rFonts w:cs="Times New Roman"/>
          <w:spacing w:val="-1"/>
          <w:lang w:val="ru-RU"/>
        </w:rPr>
        <w:t>конструкции</w:t>
      </w:r>
      <w:r w:rsidRPr="0082346C">
        <w:rPr>
          <w:rFonts w:cs="Times New Roman"/>
          <w:spacing w:val="48"/>
          <w:lang w:val="ru-RU"/>
        </w:rPr>
        <w:t xml:space="preserve"> </w:t>
      </w:r>
      <w:r w:rsidRPr="0082346C">
        <w:rPr>
          <w:rFonts w:cs="Times New Roman"/>
          <w:lang w:val="ru-RU"/>
        </w:rPr>
        <w:t>или</w:t>
      </w:r>
      <w:r w:rsidRPr="0082346C">
        <w:rPr>
          <w:rFonts w:cs="Times New Roman"/>
          <w:spacing w:val="46"/>
          <w:lang w:val="ru-RU"/>
        </w:rPr>
        <w:t xml:space="preserve"> </w:t>
      </w:r>
      <w:r w:rsidRPr="0082346C">
        <w:rPr>
          <w:rFonts w:cs="Times New Roman"/>
          <w:spacing w:val="-1"/>
          <w:lang w:val="ru-RU"/>
        </w:rPr>
        <w:t>конструктивного</w:t>
      </w:r>
      <w:r w:rsidRPr="0082346C">
        <w:rPr>
          <w:rFonts w:cs="Times New Roman"/>
          <w:spacing w:val="61"/>
          <w:lang w:val="ru-RU"/>
        </w:rPr>
        <w:t xml:space="preserve"> </w:t>
      </w:r>
      <w:r w:rsidRPr="0082346C">
        <w:rPr>
          <w:rFonts w:cs="Times New Roman"/>
          <w:spacing w:val="-1"/>
          <w:lang w:val="ru-RU"/>
        </w:rPr>
        <w:t>элемента (по</w:t>
      </w:r>
      <w:r w:rsidRPr="0082346C">
        <w:rPr>
          <w:rFonts w:cs="Times New Roman"/>
          <w:lang w:val="ru-RU"/>
        </w:rPr>
        <w:t xml:space="preserve"> Разделу</w:t>
      </w:r>
      <w:r w:rsidRPr="0082346C">
        <w:rPr>
          <w:rFonts w:cs="Times New Roman"/>
          <w:spacing w:val="-5"/>
          <w:lang w:val="ru-RU"/>
        </w:rPr>
        <w:t xml:space="preserve"> </w:t>
      </w:r>
      <w:r w:rsidRPr="0082346C">
        <w:rPr>
          <w:rFonts w:cs="Times New Roman"/>
          <w:lang w:val="ru-RU"/>
        </w:rPr>
        <w:t>7</w:t>
      </w:r>
      <w:r w:rsidRPr="0082346C">
        <w:rPr>
          <w:rFonts w:cs="Times New Roman"/>
          <w:spacing w:val="2"/>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8);</w:t>
      </w:r>
    </w:p>
    <w:p w:rsidR="0082346C" w:rsidRPr="0082346C" w:rsidRDefault="0082346C" w:rsidP="0082346C">
      <w:pPr>
        <w:pStyle w:val="af9"/>
        <w:ind w:right="404" w:firstLine="566"/>
        <w:jc w:val="both"/>
        <w:rPr>
          <w:rFonts w:cs="Times New Roman"/>
          <w:lang w:val="ru-RU"/>
        </w:rPr>
      </w:pPr>
      <w:r w:rsidRPr="0082346C">
        <w:rPr>
          <w:rFonts w:cs="Times New Roman"/>
          <w:position w:val="-14"/>
          <w:lang w:val="ru-RU"/>
        </w:rPr>
        <w:object w:dxaOrig="700" w:dyaOrig="380">
          <v:shape id="_x0000_i2157" type="#_x0000_t75" style="width:38.25pt;height:21pt" o:ole="">
            <v:imagedata r:id="rId2191" o:title=""/>
          </v:shape>
          <o:OLEObject Type="Embed" ProgID="Equation.3" ShapeID="_x0000_i2157" DrawAspect="Content" ObjectID="_1748946113" r:id="rId2192"/>
        </w:object>
      </w:r>
      <w:r w:rsidRPr="0082346C">
        <w:rPr>
          <w:rFonts w:cs="Times New Roman"/>
          <w:spacing w:val="11"/>
          <w:lang w:val="ru-RU"/>
        </w:rPr>
        <w:t xml:space="preserve"> </w:t>
      </w:r>
      <w:r w:rsidRPr="0082346C">
        <w:rPr>
          <w:rFonts w:cs="Times New Roman"/>
          <w:lang w:val="ru-RU"/>
        </w:rPr>
        <w:t xml:space="preserve">– </w:t>
      </w:r>
      <w:r w:rsidRPr="0082346C">
        <w:rPr>
          <w:rFonts w:cs="Times New Roman"/>
          <w:spacing w:val="-1"/>
          <w:lang w:val="ru-RU"/>
        </w:rPr>
        <w:t>пиковое</w:t>
      </w:r>
      <w:r w:rsidRPr="0082346C">
        <w:rPr>
          <w:rFonts w:cs="Times New Roman"/>
          <w:spacing w:val="7"/>
          <w:lang w:val="ru-RU"/>
        </w:rPr>
        <w:t xml:space="preserve"> </w:t>
      </w:r>
      <w:r w:rsidRPr="0082346C">
        <w:rPr>
          <w:rFonts w:cs="Times New Roman"/>
          <w:spacing w:val="-1"/>
          <w:lang w:val="ru-RU"/>
        </w:rPr>
        <w:t>значение</w:t>
      </w:r>
      <w:r w:rsidRPr="0082346C">
        <w:rPr>
          <w:rFonts w:cs="Times New Roman"/>
          <w:spacing w:val="10"/>
          <w:lang w:val="ru-RU"/>
        </w:rPr>
        <w:t xml:space="preserve"> </w:t>
      </w:r>
      <w:r w:rsidRPr="0082346C">
        <w:rPr>
          <w:rFonts w:cs="Times New Roman"/>
          <w:spacing w:val="-1"/>
          <w:lang w:val="ru-RU"/>
        </w:rPr>
        <w:t>скоростного</w:t>
      </w:r>
      <w:r w:rsidRPr="0082346C">
        <w:rPr>
          <w:rFonts w:cs="Times New Roman"/>
          <w:spacing w:val="9"/>
          <w:lang w:val="ru-RU"/>
        </w:rPr>
        <w:t xml:space="preserve"> </w:t>
      </w:r>
      <w:r w:rsidRPr="0082346C">
        <w:rPr>
          <w:rFonts w:cs="Times New Roman"/>
          <w:spacing w:val="-1"/>
          <w:lang w:val="ru-RU"/>
        </w:rPr>
        <w:t>напора</w:t>
      </w:r>
      <w:r w:rsidRPr="0082346C">
        <w:rPr>
          <w:rFonts w:cs="Times New Roman"/>
          <w:spacing w:val="8"/>
          <w:lang w:val="ru-RU"/>
        </w:rPr>
        <w:t xml:space="preserve"> </w:t>
      </w:r>
      <w:r w:rsidRPr="0082346C">
        <w:rPr>
          <w:rFonts w:cs="Times New Roman"/>
          <w:spacing w:val="-1"/>
          <w:lang w:val="ru-RU"/>
        </w:rPr>
        <w:t>ветра</w:t>
      </w:r>
      <w:r w:rsidRPr="0082346C">
        <w:rPr>
          <w:rFonts w:cs="Times New Roman"/>
          <w:spacing w:val="10"/>
          <w:lang w:val="ru-RU"/>
        </w:rPr>
        <w:t xml:space="preserve"> </w:t>
      </w:r>
      <w:r w:rsidRPr="0082346C">
        <w:rPr>
          <w:rFonts w:cs="Times New Roman"/>
          <w:lang w:val="ru-RU"/>
        </w:rPr>
        <w:t>(по</w:t>
      </w:r>
      <w:r w:rsidRPr="0082346C">
        <w:rPr>
          <w:rFonts w:cs="Times New Roman"/>
          <w:spacing w:val="12"/>
          <w:lang w:val="ru-RU"/>
        </w:rPr>
        <w:t xml:space="preserve"> </w:t>
      </w:r>
      <w:r w:rsidRPr="0082346C">
        <w:rPr>
          <w:rFonts w:cs="Times New Roman"/>
          <w:lang w:val="ru-RU"/>
        </w:rPr>
        <w:t>4.5)</w:t>
      </w:r>
      <w:r w:rsidRPr="0082346C">
        <w:rPr>
          <w:rFonts w:cs="Times New Roman"/>
          <w:spacing w:val="11"/>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базовой</w:t>
      </w:r>
      <w:r w:rsidRPr="0082346C">
        <w:rPr>
          <w:rFonts w:cs="Times New Roman"/>
          <w:spacing w:val="12"/>
          <w:lang w:val="ru-RU"/>
        </w:rPr>
        <w:t xml:space="preserve"> </w:t>
      </w:r>
      <w:r w:rsidRPr="0082346C">
        <w:rPr>
          <w:rFonts w:cs="Times New Roman"/>
          <w:spacing w:val="-1"/>
          <w:lang w:val="ru-RU"/>
        </w:rPr>
        <w:t>высоте</w:t>
      </w:r>
      <w:r w:rsidRPr="0082346C">
        <w:rPr>
          <w:rFonts w:cs="Times New Roman"/>
          <w:spacing w:val="19"/>
          <w:lang w:val="ru-RU"/>
        </w:rPr>
        <w:t xml:space="preserve"> </w:t>
      </w:r>
      <w:r w:rsidRPr="0082346C">
        <w:rPr>
          <w:rFonts w:cs="Times New Roman"/>
          <w:i/>
          <w:lang w:val="ru-RU"/>
        </w:rPr>
        <w:t>z</w:t>
      </w:r>
      <w:r w:rsidRPr="0082346C">
        <w:rPr>
          <w:rFonts w:cs="Times New Roman"/>
          <w:i/>
          <w:position w:val="-2"/>
          <w:lang w:val="ru-RU"/>
        </w:rPr>
        <w:t>e</w:t>
      </w:r>
      <w:r w:rsidRPr="0082346C">
        <w:rPr>
          <w:rFonts w:cs="Times New Roman"/>
          <w:i/>
          <w:spacing w:val="32"/>
          <w:position w:val="-2"/>
          <w:lang w:val="ru-RU"/>
        </w:rPr>
        <w:t xml:space="preserve"> </w:t>
      </w:r>
      <w:r w:rsidRPr="0082346C">
        <w:rPr>
          <w:rFonts w:cs="Times New Roman"/>
          <w:spacing w:val="-1"/>
          <w:lang w:val="ru-RU"/>
        </w:rPr>
        <w:t>(по</w:t>
      </w:r>
      <w:r w:rsidRPr="0082346C">
        <w:rPr>
          <w:rFonts w:cs="Times New Roman"/>
          <w:spacing w:val="81"/>
          <w:lang w:val="ru-RU"/>
        </w:rPr>
        <w:t xml:space="preserve"> </w:t>
      </w:r>
      <w:r w:rsidRPr="0082346C">
        <w:rPr>
          <w:rFonts w:cs="Times New Roman"/>
          <w:lang w:val="ru-RU"/>
        </w:rPr>
        <w:t>Разделу</w:t>
      </w:r>
      <w:r w:rsidRPr="0082346C">
        <w:rPr>
          <w:rFonts w:cs="Times New Roman"/>
          <w:spacing w:val="-5"/>
          <w:lang w:val="ru-RU"/>
        </w:rPr>
        <w:t xml:space="preserve"> </w:t>
      </w:r>
      <w:r w:rsidRPr="0082346C">
        <w:rPr>
          <w:rFonts w:cs="Times New Roman"/>
          <w:lang w:val="ru-RU"/>
        </w:rPr>
        <w:t>7 или</w:t>
      </w:r>
      <w:r w:rsidRPr="0082346C">
        <w:rPr>
          <w:rFonts w:cs="Times New Roman"/>
          <w:spacing w:val="1"/>
          <w:lang w:val="ru-RU"/>
        </w:rPr>
        <w:t xml:space="preserve"> </w:t>
      </w:r>
      <w:r w:rsidRPr="0082346C">
        <w:rPr>
          <w:rFonts w:cs="Times New Roman"/>
          <w:lang w:val="ru-RU"/>
        </w:rPr>
        <w:t>8);</w:t>
      </w:r>
    </w:p>
    <w:p w:rsidR="0082346C" w:rsidRPr="0082346C" w:rsidRDefault="0082346C" w:rsidP="0082346C">
      <w:pPr>
        <w:pStyle w:val="af9"/>
        <w:ind w:left="685"/>
        <w:jc w:val="both"/>
        <w:rPr>
          <w:rFonts w:cs="Times New Roman"/>
          <w:lang w:val="ru-RU"/>
        </w:rPr>
      </w:pPr>
      <w:r w:rsidRPr="0082346C">
        <w:rPr>
          <w:rFonts w:cs="Times New Roman"/>
          <w:position w:val="-14"/>
          <w:lang w:val="ru-RU"/>
        </w:rPr>
        <w:object w:dxaOrig="420" w:dyaOrig="380">
          <v:shape id="_x0000_i2158" type="#_x0000_t75" style="width:23.25pt;height:21pt" o:ole="">
            <v:imagedata r:id="rId2193" o:title=""/>
          </v:shape>
          <o:OLEObject Type="Embed" ProgID="Equation.3" ShapeID="_x0000_i2158" DrawAspect="Content" ObjectID="_1748946114" r:id="rId2194"/>
        </w:object>
      </w:r>
      <w:r w:rsidRPr="0082346C">
        <w:rPr>
          <w:rFonts w:cs="Times New Roman"/>
          <w:spacing w:val="2"/>
          <w:position w:val="-2"/>
          <w:lang w:val="ru-RU"/>
        </w:rPr>
        <w:t xml:space="preserve"> </w:t>
      </w:r>
      <w:r w:rsidRPr="0082346C">
        <w:rPr>
          <w:rFonts w:cs="Times New Roman"/>
          <w:lang w:val="ru-RU"/>
        </w:rPr>
        <w:t xml:space="preserve">– </w:t>
      </w:r>
      <w:r w:rsidRPr="0082346C">
        <w:rPr>
          <w:rFonts w:cs="Times New Roman"/>
          <w:spacing w:val="-1"/>
          <w:lang w:val="ru-RU"/>
        </w:rPr>
        <w:t>базовая</w:t>
      </w:r>
      <w:r w:rsidRPr="0082346C">
        <w:rPr>
          <w:rFonts w:cs="Times New Roman"/>
          <w:spacing w:val="4"/>
          <w:lang w:val="ru-RU"/>
        </w:rPr>
        <w:t xml:space="preserve"> </w:t>
      </w:r>
      <w:r w:rsidRPr="0082346C">
        <w:rPr>
          <w:rFonts w:cs="Times New Roman"/>
          <w:spacing w:val="-1"/>
          <w:lang w:val="ru-RU"/>
        </w:rPr>
        <w:t>площадь</w:t>
      </w:r>
      <w:r w:rsidRPr="0082346C">
        <w:rPr>
          <w:rFonts w:cs="Times New Roman"/>
          <w:spacing w:val="5"/>
          <w:lang w:val="ru-RU"/>
        </w:rPr>
        <w:t xml:space="preserve"> </w:t>
      </w:r>
      <w:r w:rsidRPr="0082346C">
        <w:rPr>
          <w:rFonts w:cs="Times New Roman"/>
          <w:spacing w:val="-1"/>
          <w:lang w:val="ru-RU"/>
        </w:rPr>
        <w:t>конструкции</w:t>
      </w:r>
      <w:r w:rsidRPr="0082346C">
        <w:rPr>
          <w:rFonts w:cs="Times New Roman"/>
          <w:spacing w:val="5"/>
          <w:lang w:val="ru-RU"/>
        </w:rPr>
        <w:t xml:space="preserve"> </w:t>
      </w:r>
      <w:r w:rsidRPr="0082346C">
        <w:rPr>
          <w:rFonts w:cs="Times New Roman"/>
          <w:lang w:val="ru-RU"/>
        </w:rPr>
        <w:t>или</w:t>
      </w:r>
      <w:r w:rsidRPr="0082346C">
        <w:rPr>
          <w:rFonts w:cs="Times New Roman"/>
          <w:spacing w:val="3"/>
          <w:lang w:val="ru-RU"/>
        </w:rPr>
        <w:t xml:space="preserve"> </w:t>
      </w:r>
      <w:r w:rsidRPr="0082346C">
        <w:rPr>
          <w:rFonts w:cs="Times New Roman"/>
          <w:spacing w:val="-1"/>
          <w:lang w:val="ru-RU"/>
        </w:rPr>
        <w:t>конструктивного</w:t>
      </w:r>
      <w:r w:rsidRPr="0082346C">
        <w:rPr>
          <w:rFonts w:cs="Times New Roman"/>
          <w:spacing w:val="4"/>
          <w:lang w:val="ru-RU"/>
        </w:rPr>
        <w:t xml:space="preserve"> </w:t>
      </w:r>
      <w:r w:rsidRPr="0082346C">
        <w:rPr>
          <w:rFonts w:cs="Times New Roman"/>
          <w:spacing w:val="-1"/>
          <w:lang w:val="ru-RU"/>
        </w:rPr>
        <w:t>элемента</w:t>
      </w:r>
      <w:r w:rsidRPr="0082346C">
        <w:rPr>
          <w:rFonts w:cs="Times New Roman"/>
          <w:spacing w:val="3"/>
          <w:lang w:val="ru-RU"/>
        </w:rPr>
        <w:t xml:space="preserve"> </w:t>
      </w:r>
      <w:r w:rsidRPr="0082346C">
        <w:rPr>
          <w:rFonts w:cs="Times New Roman"/>
          <w:spacing w:val="-1"/>
          <w:lang w:val="ru-RU"/>
        </w:rPr>
        <w:t>(по</w:t>
      </w:r>
      <w:r w:rsidRPr="0082346C">
        <w:rPr>
          <w:rFonts w:cs="Times New Roman"/>
          <w:spacing w:val="4"/>
          <w:lang w:val="ru-RU"/>
        </w:rPr>
        <w:t xml:space="preserve"> </w:t>
      </w:r>
      <w:r w:rsidRPr="0082346C">
        <w:rPr>
          <w:rFonts w:cs="Times New Roman"/>
          <w:lang w:val="ru-RU"/>
        </w:rPr>
        <w:t>Разделу</w:t>
      </w:r>
      <w:r w:rsidRPr="0082346C">
        <w:rPr>
          <w:rFonts w:cs="Times New Roman"/>
          <w:spacing w:val="-3"/>
          <w:lang w:val="ru-RU"/>
        </w:rPr>
        <w:t xml:space="preserve"> </w:t>
      </w:r>
      <w:r w:rsidRPr="0082346C">
        <w:rPr>
          <w:rFonts w:cs="Times New Roman"/>
          <w:lang w:val="ru-RU"/>
        </w:rPr>
        <w:t>7</w:t>
      </w:r>
      <w:r w:rsidRPr="0082346C">
        <w:rPr>
          <w:rFonts w:cs="Times New Roman"/>
          <w:spacing w:val="4"/>
          <w:lang w:val="ru-RU"/>
        </w:rPr>
        <w:t xml:space="preserve"> </w:t>
      </w:r>
      <w:r w:rsidRPr="0082346C">
        <w:rPr>
          <w:rFonts w:cs="Times New Roman"/>
          <w:lang w:val="ru-RU"/>
        </w:rPr>
        <w:t>или</w:t>
      </w:r>
    </w:p>
    <w:p w:rsidR="0082346C" w:rsidRPr="0082346C" w:rsidRDefault="0082346C" w:rsidP="0082346C">
      <w:pPr>
        <w:pStyle w:val="af9"/>
        <w:jc w:val="both"/>
        <w:rPr>
          <w:rFonts w:cs="Times New Roman"/>
          <w:lang w:val="ru-RU"/>
        </w:rPr>
      </w:pPr>
      <w:r w:rsidRPr="0082346C">
        <w:rPr>
          <w:rFonts w:cs="Times New Roman"/>
          <w:spacing w:val="-1"/>
          <w:lang w:val="ru-RU"/>
        </w:rPr>
        <w:t>8).</w:t>
      </w:r>
    </w:p>
    <w:p w:rsidR="0082346C" w:rsidRPr="0082346C" w:rsidRDefault="0082346C" w:rsidP="0082346C">
      <w:pPr>
        <w:ind w:left="118" w:right="389" w:firstLine="566"/>
        <w:jc w:val="both"/>
        <w:rPr>
          <w:i/>
        </w:rPr>
      </w:pPr>
      <w:r w:rsidRPr="0082346C">
        <w:rPr>
          <w:b/>
          <w:i/>
          <w:spacing w:val="-1"/>
          <w:u w:val="single"/>
        </w:rPr>
        <w:t>Примечание</w:t>
      </w:r>
      <w:r w:rsidRPr="0082346C">
        <w:rPr>
          <w:i/>
          <w:spacing w:val="18"/>
        </w:rPr>
        <w:t xml:space="preserve">: </w:t>
      </w:r>
      <w:r w:rsidRPr="0082346C">
        <w:rPr>
          <w:i/>
        </w:rPr>
        <w:t>В</w:t>
      </w:r>
      <w:r w:rsidRPr="0082346C">
        <w:rPr>
          <w:i/>
          <w:spacing w:val="8"/>
        </w:rPr>
        <w:t xml:space="preserve"> </w:t>
      </w:r>
      <w:r w:rsidRPr="0082346C">
        <w:rPr>
          <w:i/>
          <w:spacing w:val="-1"/>
        </w:rPr>
        <w:t>Разделе</w:t>
      </w:r>
      <w:r w:rsidRPr="0082346C">
        <w:rPr>
          <w:i/>
          <w:spacing w:val="10"/>
        </w:rPr>
        <w:t xml:space="preserve"> </w:t>
      </w:r>
      <w:r w:rsidRPr="0082346C">
        <w:rPr>
          <w:i/>
        </w:rPr>
        <w:t>7</w:t>
      </w:r>
      <w:r w:rsidRPr="0082346C">
        <w:rPr>
          <w:i/>
          <w:spacing w:val="9"/>
        </w:rPr>
        <w:t xml:space="preserve"> </w:t>
      </w:r>
      <w:r w:rsidRPr="0082346C">
        <w:rPr>
          <w:i/>
          <w:spacing w:val="-1"/>
        </w:rPr>
        <w:t>значения</w:t>
      </w:r>
      <w:r w:rsidRPr="0082346C">
        <w:rPr>
          <w:i/>
          <w:spacing w:val="6"/>
        </w:rPr>
        <w:t xml:space="preserve"> </w:t>
      </w:r>
      <w:r w:rsidRPr="0082346C">
        <w:rPr>
          <w:i/>
          <w:spacing w:val="-1"/>
        </w:rPr>
        <w:t>коэффициента</w:t>
      </w:r>
      <w:r w:rsidRPr="0082346C">
        <w:rPr>
          <w:i/>
          <w:spacing w:val="11"/>
        </w:rPr>
        <w:t xml:space="preserve"> </w:t>
      </w:r>
      <w:r w:rsidRPr="0082346C">
        <w:rPr>
          <w:i/>
        </w:rPr>
        <w:t>с</w:t>
      </w:r>
      <w:r w:rsidRPr="0082346C">
        <w:rPr>
          <w:i/>
          <w:position w:val="-2"/>
        </w:rPr>
        <w:t>f</w:t>
      </w:r>
      <w:r w:rsidRPr="0082346C">
        <w:rPr>
          <w:i/>
          <w:spacing w:val="29"/>
          <w:position w:val="-2"/>
        </w:rPr>
        <w:t xml:space="preserve"> </w:t>
      </w:r>
      <w:r w:rsidRPr="0082346C">
        <w:rPr>
          <w:i/>
          <w:spacing w:val="-1"/>
        </w:rPr>
        <w:t>указаны</w:t>
      </w:r>
      <w:r w:rsidRPr="0082346C">
        <w:rPr>
          <w:i/>
          <w:spacing w:val="7"/>
        </w:rPr>
        <w:t xml:space="preserve"> </w:t>
      </w:r>
      <w:r w:rsidRPr="0082346C">
        <w:rPr>
          <w:i/>
        </w:rPr>
        <w:t>для</w:t>
      </w:r>
      <w:r w:rsidRPr="0082346C">
        <w:rPr>
          <w:i/>
          <w:spacing w:val="9"/>
        </w:rPr>
        <w:t xml:space="preserve"> </w:t>
      </w:r>
      <w:r w:rsidRPr="0082346C">
        <w:rPr>
          <w:i/>
          <w:spacing w:val="-1"/>
        </w:rPr>
        <w:t>таких</w:t>
      </w:r>
      <w:r w:rsidRPr="0082346C">
        <w:rPr>
          <w:i/>
          <w:spacing w:val="6"/>
        </w:rPr>
        <w:t xml:space="preserve"> </w:t>
      </w:r>
      <w:r w:rsidRPr="0082346C">
        <w:rPr>
          <w:i/>
          <w:spacing w:val="-1"/>
        </w:rPr>
        <w:t>конструкций</w:t>
      </w:r>
      <w:r w:rsidRPr="0082346C">
        <w:rPr>
          <w:i/>
          <w:spacing w:val="9"/>
        </w:rPr>
        <w:t xml:space="preserve"> </w:t>
      </w:r>
      <w:r w:rsidRPr="0082346C">
        <w:rPr>
          <w:i/>
          <w:spacing w:val="-1"/>
        </w:rPr>
        <w:t>или</w:t>
      </w:r>
      <w:r w:rsidRPr="0082346C">
        <w:rPr>
          <w:i/>
          <w:spacing w:val="47"/>
        </w:rPr>
        <w:t xml:space="preserve"> </w:t>
      </w:r>
      <w:r w:rsidRPr="0082346C">
        <w:rPr>
          <w:i/>
          <w:spacing w:val="-1"/>
        </w:rPr>
        <w:t>конструктивных</w:t>
      </w:r>
      <w:r w:rsidRPr="0082346C">
        <w:rPr>
          <w:i/>
          <w:spacing w:val="43"/>
        </w:rPr>
        <w:t xml:space="preserve"> </w:t>
      </w:r>
      <w:r w:rsidRPr="0082346C">
        <w:rPr>
          <w:i/>
          <w:spacing w:val="-1"/>
        </w:rPr>
        <w:t>элементов,</w:t>
      </w:r>
      <w:r w:rsidRPr="0082346C">
        <w:rPr>
          <w:i/>
          <w:spacing w:val="43"/>
        </w:rPr>
        <w:t xml:space="preserve"> </w:t>
      </w:r>
      <w:r w:rsidRPr="0082346C">
        <w:rPr>
          <w:i/>
        </w:rPr>
        <w:t>как</w:t>
      </w:r>
      <w:r w:rsidRPr="0082346C">
        <w:rPr>
          <w:i/>
          <w:spacing w:val="42"/>
        </w:rPr>
        <w:t xml:space="preserve"> </w:t>
      </w:r>
      <w:r w:rsidRPr="0082346C">
        <w:rPr>
          <w:i/>
          <w:spacing w:val="-1"/>
        </w:rPr>
        <w:t>решетчатые,</w:t>
      </w:r>
      <w:r w:rsidRPr="0082346C">
        <w:rPr>
          <w:i/>
          <w:spacing w:val="43"/>
        </w:rPr>
        <w:t xml:space="preserve"> </w:t>
      </w:r>
      <w:r w:rsidRPr="0082346C">
        <w:rPr>
          <w:i/>
          <w:spacing w:val="-1"/>
        </w:rPr>
        <w:t>призматические,</w:t>
      </w:r>
      <w:r w:rsidRPr="0082346C">
        <w:rPr>
          <w:i/>
          <w:spacing w:val="43"/>
        </w:rPr>
        <w:t xml:space="preserve"> </w:t>
      </w:r>
      <w:r w:rsidRPr="0082346C">
        <w:rPr>
          <w:i/>
          <w:spacing w:val="-1"/>
        </w:rPr>
        <w:t>цилиндрические</w:t>
      </w:r>
      <w:r w:rsidRPr="0082346C">
        <w:rPr>
          <w:i/>
          <w:spacing w:val="40"/>
        </w:rPr>
        <w:t xml:space="preserve"> </w:t>
      </w:r>
      <w:r w:rsidRPr="0082346C">
        <w:rPr>
          <w:i/>
          <w:spacing w:val="-1"/>
        </w:rPr>
        <w:t>конструкции,</w:t>
      </w:r>
      <w:r w:rsidRPr="0082346C">
        <w:rPr>
          <w:i/>
          <w:spacing w:val="55"/>
        </w:rPr>
        <w:t xml:space="preserve"> </w:t>
      </w:r>
      <w:r w:rsidRPr="0082346C">
        <w:rPr>
          <w:i/>
          <w:spacing w:val="-1"/>
        </w:rPr>
        <w:t>кровли</w:t>
      </w:r>
      <w:r w:rsidRPr="0082346C">
        <w:rPr>
          <w:i/>
          <w:spacing w:val="6"/>
        </w:rPr>
        <w:t xml:space="preserve"> </w:t>
      </w:r>
      <w:r w:rsidRPr="0082346C">
        <w:rPr>
          <w:i/>
          <w:spacing w:val="-1"/>
        </w:rPr>
        <w:t>(покрытия),</w:t>
      </w:r>
      <w:r w:rsidRPr="0082346C">
        <w:rPr>
          <w:i/>
          <w:spacing w:val="7"/>
        </w:rPr>
        <w:t xml:space="preserve"> </w:t>
      </w:r>
      <w:r w:rsidRPr="0082346C">
        <w:rPr>
          <w:i/>
          <w:spacing w:val="-1"/>
        </w:rPr>
        <w:t>рекламные</w:t>
      </w:r>
      <w:r w:rsidRPr="0082346C">
        <w:rPr>
          <w:i/>
          <w:spacing w:val="8"/>
        </w:rPr>
        <w:t xml:space="preserve"> </w:t>
      </w:r>
      <w:r w:rsidRPr="0082346C">
        <w:rPr>
          <w:i/>
        </w:rPr>
        <w:t>щиты</w:t>
      </w:r>
      <w:r w:rsidRPr="0082346C">
        <w:rPr>
          <w:i/>
          <w:spacing w:val="7"/>
        </w:rPr>
        <w:t xml:space="preserve"> </w:t>
      </w:r>
      <w:r w:rsidRPr="0082346C">
        <w:rPr>
          <w:i/>
        </w:rPr>
        <w:t>и</w:t>
      </w:r>
      <w:r w:rsidRPr="0082346C">
        <w:rPr>
          <w:i/>
          <w:spacing w:val="6"/>
        </w:rPr>
        <w:t xml:space="preserve"> </w:t>
      </w:r>
      <w:r w:rsidRPr="0082346C">
        <w:rPr>
          <w:i/>
          <w:spacing w:val="-1"/>
        </w:rPr>
        <w:t>флаги.</w:t>
      </w:r>
      <w:r w:rsidRPr="0082346C">
        <w:rPr>
          <w:i/>
          <w:spacing w:val="4"/>
        </w:rPr>
        <w:t xml:space="preserve"> </w:t>
      </w:r>
      <w:r w:rsidRPr="0082346C">
        <w:rPr>
          <w:i/>
        </w:rPr>
        <w:t>В</w:t>
      </w:r>
      <w:r w:rsidRPr="0082346C">
        <w:rPr>
          <w:i/>
          <w:spacing w:val="6"/>
        </w:rPr>
        <w:t xml:space="preserve"> </w:t>
      </w:r>
      <w:r w:rsidRPr="0082346C">
        <w:rPr>
          <w:i/>
        </w:rPr>
        <w:t>Разделе</w:t>
      </w:r>
      <w:r w:rsidRPr="0082346C">
        <w:rPr>
          <w:i/>
          <w:spacing w:val="8"/>
        </w:rPr>
        <w:t xml:space="preserve"> </w:t>
      </w:r>
      <w:r w:rsidRPr="0082346C">
        <w:rPr>
          <w:i/>
        </w:rPr>
        <w:t>8</w:t>
      </w:r>
      <w:r w:rsidRPr="0082346C">
        <w:rPr>
          <w:i/>
          <w:spacing w:val="7"/>
        </w:rPr>
        <w:t xml:space="preserve"> </w:t>
      </w:r>
      <w:r w:rsidRPr="0082346C">
        <w:rPr>
          <w:i/>
          <w:spacing w:val="-1"/>
        </w:rPr>
        <w:t>значения</w:t>
      </w:r>
      <w:r w:rsidRPr="0082346C">
        <w:rPr>
          <w:i/>
          <w:spacing w:val="8"/>
        </w:rPr>
        <w:t xml:space="preserve"> </w:t>
      </w:r>
      <w:r w:rsidRPr="0082346C">
        <w:rPr>
          <w:i/>
        </w:rPr>
        <w:t>с</w:t>
      </w:r>
      <w:r w:rsidRPr="0082346C">
        <w:rPr>
          <w:i/>
          <w:position w:val="-2"/>
        </w:rPr>
        <w:t>f</w:t>
      </w:r>
      <w:r w:rsidRPr="0082346C">
        <w:rPr>
          <w:i/>
          <w:spacing w:val="12"/>
          <w:position w:val="-2"/>
        </w:rPr>
        <w:t xml:space="preserve"> </w:t>
      </w:r>
      <w:r w:rsidRPr="0082346C">
        <w:rPr>
          <w:i/>
          <w:spacing w:val="-1"/>
        </w:rPr>
        <w:t>указаны</w:t>
      </w:r>
      <w:r w:rsidRPr="0082346C">
        <w:rPr>
          <w:i/>
          <w:spacing w:val="7"/>
        </w:rPr>
        <w:t xml:space="preserve"> </w:t>
      </w:r>
      <w:r w:rsidRPr="0082346C">
        <w:rPr>
          <w:i/>
        </w:rPr>
        <w:t>для</w:t>
      </w:r>
      <w:r w:rsidRPr="0082346C">
        <w:rPr>
          <w:i/>
          <w:spacing w:val="7"/>
        </w:rPr>
        <w:t xml:space="preserve"> </w:t>
      </w:r>
      <w:r w:rsidRPr="0082346C">
        <w:rPr>
          <w:i/>
          <w:spacing w:val="-1"/>
        </w:rPr>
        <w:t>мостов.</w:t>
      </w:r>
      <w:r w:rsidRPr="0082346C">
        <w:rPr>
          <w:i/>
          <w:spacing w:val="61"/>
        </w:rPr>
        <w:t xml:space="preserve"> </w:t>
      </w:r>
      <w:r w:rsidRPr="0082346C">
        <w:rPr>
          <w:i/>
          <w:spacing w:val="-1"/>
        </w:rPr>
        <w:t>Значения</w:t>
      </w:r>
      <w:r w:rsidRPr="0082346C">
        <w:rPr>
          <w:i/>
          <w:spacing w:val="-2"/>
        </w:rPr>
        <w:t xml:space="preserve"> </w:t>
      </w:r>
      <w:r w:rsidRPr="0082346C">
        <w:rPr>
          <w:i/>
        </w:rPr>
        <w:t>с</w:t>
      </w:r>
      <w:r w:rsidRPr="0082346C">
        <w:rPr>
          <w:i/>
          <w:position w:val="-2"/>
        </w:rPr>
        <w:t>f</w:t>
      </w:r>
      <w:r w:rsidRPr="0082346C">
        <w:rPr>
          <w:i/>
          <w:spacing w:val="19"/>
          <w:position w:val="-2"/>
        </w:rPr>
        <w:t xml:space="preserve"> </w:t>
      </w:r>
      <w:r w:rsidRPr="0082346C">
        <w:rPr>
          <w:i/>
          <w:spacing w:val="-1"/>
        </w:rPr>
        <w:t>включают</w:t>
      </w:r>
      <w:r w:rsidRPr="0082346C">
        <w:rPr>
          <w:i/>
        </w:rPr>
        <w:t xml:space="preserve"> в</w:t>
      </w:r>
      <w:r w:rsidRPr="0082346C">
        <w:rPr>
          <w:i/>
          <w:spacing w:val="-2"/>
        </w:rPr>
        <w:t xml:space="preserve"> </w:t>
      </w:r>
      <w:r w:rsidRPr="0082346C">
        <w:rPr>
          <w:i/>
          <w:spacing w:val="-1"/>
        </w:rPr>
        <w:t>себя влияние</w:t>
      </w:r>
      <w:r w:rsidRPr="0082346C">
        <w:rPr>
          <w:i/>
        </w:rPr>
        <w:t xml:space="preserve"> </w:t>
      </w:r>
      <w:r w:rsidRPr="0082346C">
        <w:rPr>
          <w:i/>
          <w:spacing w:val="-1"/>
        </w:rPr>
        <w:t>трения.</w:t>
      </w:r>
    </w:p>
    <w:p w:rsidR="0082346C" w:rsidRPr="0082346C" w:rsidRDefault="0082346C" w:rsidP="0082346C">
      <w:pPr>
        <w:pStyle w:val="af9"/>
        <w:tabs>
          <w:tab w:val="left" w:pos="1127"/>
        </w:tabs>
        <w:ind w:left="0" w:right="388"/>
        <w:jc w:val="both"/>
        <w:rPr>
          <w:rFonts w:cs="Times New Roman"/>
          <w:lang w:val="ru-RU"/>
        </w:rPr>
      </w:pPr>
      <w:r w:rsidRPr="0082346C">
        <w:rPr>
          <w:rFonts w:cs="Times New Roman"/>
          <w:spacing w:val="-1"/>
          <w:lang w:val="ru-RU"/>
        </w:rPr>
        <w:t>Ветровая</w:t>
      </w:r>
      <w:r w:rsidRPr="0082346C">
        <w:rPr>
          <w:rFonts w:cs="Times New Roman"/>
          <w:spacing w:val="42"/>
          <w:lang w:val="ru-RU"/>
        </w:rPr>
        <w:t xml:space="preserve"> </w:t>
      </w:r>
      <w:r w:rsidRPr="0082346C">
        <w:rPr>
          <w:rFonts w:cs="Times New Roman"/>
          <w:spacing w:val="-1"/>
          <w:lang w:val="ru-RU"/>
        </w:rPr>
        <w:t>нагрузка</w:t>
      </w:r>
      <w:r w:rsidRPr="0082346C">
        <w:rPr>
          <w:rFonts w:cs="Times New Roman"/>
          <w:position w:val="-12"/>
          <w:lang w:val="ru-RU"/>
        </w:rPr>
        <w:object w:dxaOrig="320" w:dyaOrig="360">
          <v:shape id="_x0000_i2159" type="#_x0000_t75" style="width:18.75pt;height:20.25pt" o:ole="">
            <v:imagedata r:id="rId2195" o:title=""/>
          </v:shape>
          <o:OLEObject Type="Embed" ProgID="Equation.3" ShapeID="_x0000_i2159" DrawAspect="Content" ObjectID="_1748946115" r:id="rId2196"/>
        </w:object>
      </w:r>
      <w:r w:rsidRPr="0082346C">
        <w:rPr>
          <w:rFonts w:cs="Times New Roman"/>
          <w:spacing w:val="-1"/>
          <w:lang w:val="ru-RU"/>
        </w:rPr>
        <w:t>,</w:t>
      </w:r>
      <w:r w:rsidRPr="0082346C">
        <w:rPr>
          <w:rFonts w:cs="Times New Roman"/>
          <w:spacing w:val="42"/>
          <w:lang w:val="ru-RU"/>
        </w:rPr>
        <w:t xml:space="preserve"> </w:t>
      </w:r>
      <w:r w:rsidRPr="0082346C">
        <w:rPr>
          <w:rFonts w:cs="Times New Roman"/>
          <w:spacing w:val="-1"/>
          <w:lang w:val="ru-RU"/>
        </w:rPr>
        <w:t>действующая</w:t>
      </w:r>
      <w:r w:rsidRPr="0082346C">
        <w:rPr>
          <w:rFonts w:cs="Times New Roman"/>
          <w:spacing w:val="42"/>
          <w:lang w:val="ru-RU"/>
        </w:rPr>
        <w:t xml:space="preserve"> </w:t>
      </w:r>
      <w:r w:rsidRPr="0082346C">
        <w:rPr>
          <w:rFonts w:cs="Times New Roman"/>
          <w:lang w:val="ru-RU"/>
        </w:rPr>
        <w:t>на</w:t>
      </w:r>
      <w:r w:rsidRPr="0082346C">
        <w:rPr>
          <w:rFonts w:cs="Times New Roman"/>
          <w:spacing w:val="44"/>
          <w:lang w:val="ru-RU"/>
        </w:rPr>
        <w:t xml:space="preserve"> </w:t>
      </w:r>
      <w:r w:rsidRPr="0082346C">
        <w:rPr>
          <w:rFonts w:cs="Times New Roman"/>
          <w:spacing w:val="-1"/>
          <w:lang w:val="ru-RU"/>
        </w:rPr>
        <w:t>конструкцию</w:t>
      </w:r>
      <w:r w:rsidRPr="0082346C">
        <w:rPr>
          <w:rFonts w:cs="Times New Roman"/>
          <w:spacing w:val="41"/>
          <w:lang w:val="ru-RU"/>
        </w:rPr>
        <w:t xml:space="preserve"> </w:t>
      </w:r>
      <w:r w:rsidRPr="0082346C">
        <w:rPr>
          <w:rFonts w:cs="Times New Roman"/>
          <w:lang w:val="ru-RU"/>
        </w:rPr>
        <w:t>или</w:t>
      </w:r>
      <w:r w:rsidRPr="0082346C">
        <w:rPr>
          <w:rFonts w:cs="Times New Roman"/>
          <w:spacing w:val="41"/>
          <w:lang w:val="ru-RU"/>
        </w:rPr>
        <w:t xml:space="preserve"> </w:t>
      </w:r>
      <w:r w:rsidRPr="0082346C">
        <w:rPr>
          <w:rFonts w:cs="Times New Roman"/>
          <w:spacing w:val="-1"/>
          <w:lang w:val="ru-RU"/>
        </w:rPr>
        <w:t>конструктивный</w:t>
      </w:r>
      <w:r w:rsidRPr="0082346C">
        <w:rPr>
          <w:rFonts w:cs="Times New Roman"/>
          <w:spacing w:val="43"/>
          <w:lang w:val="ru-RU"/>
        </w:rPr>
        <w:t xml:space="preserve"> </w:t>
      </w:r>
      <w:r w:rsidRPr="0082346C">
        <w:rPr>
          <w:rFonts w:cs="Times New Roman"/>
          <w:spacing w:val="-1"/>
          <w:lang w:val="ru-RU"/>
        </w:rPr>
        <w:t>элемент,</w:t>
      </w:r>
      <w:r w:rsidRPr="0082346C">
        <w:rPr>
          <w:rFonts w:cs="Times New Roman"/>
          <w:spacing w:val="6"/>
          <w:lang w:val="ru-RU"/>
        </w:rPr>
        <w:t xml:space="preserve"> </w:t>
      </w:r>
      <w:r w:rsidRPr="0082346C">
        <w:rPr>
          <w:rFonts w:cs="Times New Roman"/>
          <w:spacing w:val="-1"/>
          <w:lang w:val="ru-RU"/>
        </w:rPr>
        <w:t>может</w:t>
      </w:r>
      <w:r w:rsidRPr="0082346C">
        <w:rPr>
          <w:rFonts w:cs="Times New Roman"/>
          <w:spacing w:val="7"/>
          <w:lang w:val="ru-RU"/>
        </w:rPr>
        <w:t xml:space="preserve"> </w:t>
      </w:r>
      <w:r w:rsidRPr="0082346C">
        <w:rPr>
          <w:rFonts w:cs="Times New Roman"/>
          <w:lang w:val="ru-RU"/>
        </w:rPr>
        <w:t>быть</w:t>
      </w:r>
      <w:r w:rsidRPr="0082346C">
        <w:rPr>
          <w:rFonts w:cs="Times New Roman"/>
          <w:spacing w:val="8"/>
          <w:lang w:val="ru-RU"/>
        </w:rPr>
        <w:t xml:space="preserve"> </w:t>
      </w:r>
      <w:r w:rsidRPr="0082346C">
        <w:rPr>
          <w:rFonts w:cs="Times New Roman"/>
          <w:spacing w:val="-1"/>
          <w:lang w:val="ru-RU"/>
        </w:rPr>
        <w:t>определена</w:t>
      </w:r>
      <w:r w:rsidRPr="0082346C">
        <w:rPr>
          <w:rFonts w:cs="Times New Roman"/>
          <w:spacing w:val="6"/>
          <w:lang w:val="ru-RU"/>
        </w:rPr>
        <w:t xml:space="preserve"> </w:t>
      </w:r>
      <w:r w:rsidRPr="0082346C">
        <w:rPr>
          <w:rFonts w:cs="Times New Roman"/>
          <w:spacing w:val="-1"/>
          <w:lang w:val="ru-RU"/>
        </w:rPr>
        <w:t>векторным</w:t>
      </w:r>
      <w:r w:rsidRPr="0082346C">
        <w:rPr>
          <w:rFonts w:cs="Times New Roman"/>
          <w:spacing w:val="5"/>
          <w:lang w:val="ru-RU"/>
        </w:rPr>
        <w:t xml:space="preserve"> </w:t>
      </w:r>
      <w:r w:rsidRPr="0082346C">
        <w:rPr>
          <w:rFonts w:cs="Times New Roman"/>
          <w:spacing w:val="-1"/>
          <w:lang w:val="ru-RU"/>
        </w:rPr>
        <w:t>сложением</w:t>
      </w:r>
      <w:r w:rsidRPr="0082346C">
        <w:rPr>
          <w:rFonts w:cs="Times New Roman"/>
          <w:spacing w:val="6"/>
          <w:lang w:val="ru-RU"/>
        </w:rPr>
        <w:t xml:space="preserve"> </w:t>
      </w:r>
      <w:r w:rsidRPr="0082346C">
        <w:rPr>
          <w:rFonts w:cs="Times New Roman"/>
          <w:spacing w:val="-1"/>
          <w:lang w:val="ru-RU"/>
        </w:rPr>
        <w:t>сил</w:t>
      </w:r>
      <w:r w:rsidRPr="0082346C">
        <w:rPr>
          <w:rFonts w:cs="Times New Roman"/>
          <w:position w:val="-14"/>
          <w:lang w:val="ru-RU"/>
        </w:rPr>
        <w:object w:dxaOrig="499" w:dyaOrig="380">
          <v:shape id="_x0000_i2160" type="#_x0000_t75" style="width:27.75pt;height:21pt" o:ole="">
            <v:imagedata r:id="rId2197" o:title=""/>
          </v:shape>
          <o:OLEObject Type="Embed" ProgID="Equation.3" ShapeID="_x0000_i2160" DrawAspect="Content" ObjectID="_1748946116" r:id="rId2198"/>
        </w:object>
      </w:r>
      <w:r w:rsidRPr="0082346C">
        <w:rPr>
          <w:rFonts w:cs="Times New Roman"/>
          <w:position w:val="-12"/>
          <w:lang w:val="ru-RU"/>
        </w:rPr>
        <w:object w:dxaOrig="380" w:dyaOrig="360">
          <v:shape id="_x0000_i2161" type="#_x0000_t75" style="width:21pt;height:20.25pt" o:ole="">
            <v:imagedata r:id="rId2199" o:title=""/>
          </v:shape>
          <o:OLEObject Type="Embed" ProgID="Equation.3" ShapeID="_x0000_i2161" DrawAspect="Content" ObjectID="_1748946117" r:id="rId2200"/>
        </w:object>
      </w:r>
      <w:r w:rsidRPr="0082346C">
        <w:rPr>
          <w:rFonts w:cs="Times New Roman"/>
          <w:i/>
          <w:spacing w:val="24"/>
          <w:position w:val="-2"/>
          <w:lang w:val="ru-RU"/>
        </w:rPr>
        <w:t xml:space="preserve"> </w:t>
      </w:r>
      <w:r w:rsidRPr="0082346C">
        <w:rPr>
          <w:rFonts w:cs="Times New Roman"/>
          <w:lang w:val="ru-RU"/>
        </w:rPr>
        <w:t>и</w:t>
      </w:r>
      <w:r w:rsidRPr="0082346C">
        <w:rPr>
          <w:rFonts w:cs="Times New Roman"/>
          <w:position w:val="-14"/>
          <w:lang w:val="ru-RU"/>
        </w:rPr>
        <w:object w:dxaOrig="360" w:dyaOrig="380">
          <v:shape id="_x0000_i2162" type="#_x0000_t75" style="width:21pt;height:21pt" o:ole="">
            <v:imagedata r:id="rId2201" o:title=""/>
          </v:shape>
          <o:OLEObject Type="Embed" ProgID="Equation.3" ShapeID="_x0000_i2162" DrawAspect="Content" ObjectID="_1748946118" r:id="rId2202"/>
        </w:object>
      </w:r>
      <w:r w:rsidRPr="0082346C">
        <w:rPr>
          <w:rFonts w:cs="Times New Roman"/>
          <w:i/>
          <w:spacing w:val="-1"/>
          <w:lang w:val="ru-RU"/>
        </w:rPr>
        <w:t>.</w:t>
      </w:r>
      <w:r w:rsidRPr="0082346C">
        <w:rPr>
          <w:rFonts w:cs="Times New Roman"/>
          <w:i/>
          <w:spacing w:val="4"/>
          <w:lang w:val="ru-RU"/>
        </w:rPr>
        <w:t xml:space="preserve"> </w:t>
      </w:r>
      <w:r w:rsidRPr="0082346C">
        <w:rPr>
          <w:rFonts w:cs="Times New Roman"/>
          <w:spacing w:val="-1"/>
          <w:lang w:val="ru-RU"/>
        </w:rPr>
        <w:t>Силы</w:t>
      </w:r>
      <w:r w:rsidRPr="0082346C">
        <w:rPr>
          <w:rFonts w:cs="Times New Roman"/>
          <w:spacing w:val="7"/>
          <w:lang w:val="ru-RU"/>
        </w:rPr>
        <w:t xml:space="preserve"> </w:t>
      </w:r>
      <w:r w:rsidRPr="0082346C">
        <w:rPr>
          <w:rFonts w:cs="Times New Roman"/>
          <w:position w:val="-14"/>
          <w:lang w:val="ru-RU"/>
        </w:rPr>
        <w:object w:dxaOrig="420" w:dyaOrig="380">
          <v:shape id="_x0000_i2163" type="#_x0000_t75" style="width:23.25pt;height:21pt" o:ole="">
            <v:imagedata r:id="rId2203" o:title=""/>
          </v:shape>
          <o:OLEObject Type="Embed" ProgID="Equation.3" ShapeID="_x0000_i2163" DrawAspect="Content" ObjectID="_1748946119" r:id="rId2204"/>
        </w:object>
      </w:r>
      <w:r w:rsidRPr="0082346C">
        <w:rPr>
          <w:rFonts w:cs="Times New Roman"/>
          <w:lang w:val="ru-RU"/>
        </w:rPr>
        <w:t>и</w:t>
      </w:r>
      <w:r w:rsidRPr="0082346C">
        <w:rPr>
          <w:rFonts w:cs="Times New Roman"/>
          <w:spacing w:val="8"/>
          <w:lang w:val="ru-RU"/>
        </w:rPr>
        <w:t xml:space="preserve"> </w:t>
      </w:r>
      <w:r w:rsidRPr="0082346C">
        <w:rPr>
          <w:rFonts w:cs="Times New Roman"/>
          <w:position w:val="-12"/>
          <w:lang w:val="ru-RU"/>
        </w:rPr>
        <w:object w:dxaOrig="380" w:dyaOrig="360">
          <v:shape id="_x0000_i2164" type="#_x0000_t75" style="width:21pt;height:20.25pt" o:ole="">
            <v:imagedata r:id="rId2199" o:title=""/>
          </v:shape>
          <o:OLEObject Type="Embed" ProgID="Equation.3" ShapeID="_x0000_i2164" DrawAspect="Content" ObjectID="_1748946120" r:id="rId2205"/>
        </w:object>
      </w:r>
      <w:r w:rsidRPr="0082346C">
        <w:rPr>
          <w:rFonts w:cs="Times New Roman"/>
          <w:spacing w:val="-1"/>
          <w:lang w:val="ru-RU"/>
        </w:rPr>
        <w:t>рассчитывают</w:t>
      </w:r>
      <w:r w:rsidRPr="0082346C">
        <w:rPr>
          <w:rFonts w:cs="Times New Roman"/>
          <w:spacing w:val="57"/>
          <w:lang w:val="ru-RU"/>
        </w:rPr>
        <w:t xml:space="preserve"> </w:t>
      </w:r>
      <w:r w:rsidRPr="0082346C">
        <w:rPr>
          <w:rFonts w:cs="Times New Roman"/>
          <w:lang w:val="ru-RU"/>
        </w:rPr>
        <w:t>из</w:t>
      </w:r>
      <w:r w:rsidRPr="0082346C">
        <w:rPr>
          <w:rFonts w:cs="Times New Roman"/>
          <w:spacing w:val="58"/>
          <w:lang w:val="ru-RU"/>
        </w:rPr>
        <w:t xml:space="preserve"> </w:t>
      </w:r>
      <w:r w:rsidRPr="0082346C">
        <w:rPr>
          <w:rFonts w:cs="Times New Roman"/>
          <w:lang w:val="ru-RU"/>
        </w:rPr>
        <w:t>наружных</w:t>
      </w:r>
      <w:r w:rsidRPr="0082346C">
        <w:rPr>
          <w:rFonts w:cs="Times New Roman"/>
          <w:spacing w:val="59"/>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внутренних</w:t>
      </w:r>
      <w:r w:rsidRPr="0082346C">
        <w:rPr>
          <w:rFonts w:cs="Times New Roman"/>
          <w:spacing w:val="59"/>
          <w:lang w:val="ru-RU"/>
        </w:rPr>
        <w:t xml:space="preserve"> </w:t>
      </w:r>
      <w:r w:rsidRPr="0082346C">
        <w:rPr>
          <w:rFonts w:cs="Times New Roman"/>
          <w:lang w:val="ru-RU"/>
        </w:rPr>
        <w:t>давлений,</w:t>
      </w:r>
      <w:r w:rsidRPr="0082346C">
        <w:rPr>
          <w:rFonts w:cs="Times New Roman"/>
          <w:spacing w:val="57"/>
          <w:lang w:val="ru-RU"/>
        </w:rPr>
        <w:t xml:space="preserve"> </w:t>
      </w:r>
      <w:r w:rsidRPr="0082346C">
        <w:rPr>
          <w:rFonts w:cs="Times New Roman"/>
          <w:spacing w:val="-1"/>
          <w:lang w:val="ru-RU"/>
        </w:rPr>
        <w:t>используя</w:t>
      </w:r>
      <w:r w:rsidRPr="0082346C">
        <w:rPr>
          <w:rFonts w:cs="Times New Roman"/>
          <w:spacing w:val="59"/>
          <w:lang w:val="ru-RU"/>
        </w:rPr>
        <w:t xml:space="preserve"> </w:t>
      </w:r>
      <w:r w:rsidRPr="0082346C">
        <w:rPr>
          <w:rFonts w:cs="Times New Roman"/>
          <w:spacing w:val="-1"/>
          <w:lang w:val="ru-RU"/>
        </w:rPr>
        <w:t>формулы</w:t>
      </w:r>
      <w:r w:rsidRPr="0082346C">
        <w:rPr>
          <w:rFonts w:cs="Times New Roman"/>
          <w:spacing w:val="59"/>
          <w:lang w:val="ru-RU"/>
        </w:rPr>
        <w:t xml:space="preserve"> </w:t>
      </w:r>
      <w:r w:rsidRPr="0082346C">
        <w:rPr>
          <w:rFonts w:cs="Times New Roman"/>
          <w:lang w:val="ru-RU"/>
        </w:rPr>
        <w:t>(12.15)</w:t>
      </w:r>
      <w:r w:rsidRPr="0082346C">
        <w:rPr>
          <w:rFonts w:cs="Times New Roman"/>
          <w:spacing w:val="58"/>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(12.6).</w:t>
      </w:r>
      <w:r w:rsidRPr="0082346C">
        <w:rPr>
          <w:rFonts w:cs="Times New Roman"/>
          <w:spacing w:val="41"/>
          <w:lang w:val="ru-RU"/>
        </w:rPr>
        <w:t xml:space="preserve"> </w:t>
      </w:r>
      <w:r w:rsidRPr="0082346C">
        <w:rPr>
          <w:rFonts w:cs="Times New Roman"/>
          <w:lang w:val="ru-RU"/>
        </w:rPr>
        <w:t>Силы</w:t>
      </w:r>
      <w:r w:rsidRPr="0082346C">
        <w:rPr>
          <w:rFonts w:cs="Times New Roman"/>
          <w:spacing w:val="1"/>
          <w:lang w:val="ru-RU"/>
        </w:rPr>
        <w:t xml:space="preserve"> </w:t>
      </w:r>
      <w:r w:rsidRPr="0082346C">
        <w:rPr>
          <w:rFonts w:cs="Times New Roman"/>
          <w:spacing w:val="-1"/>
          <w:lang w:val="ru-RU"/>
        </w:rPr>
        <w:t>трения,</w:t>
      </w:r>
      <w:r w:rsidRPr="0082346C">
        <w:rPr>
          <w:rFonts w:cs="Times New Roman"/>
          <w:lang w:val="ru-RU"/>
        </w:rPr>
        <w:t xml:space="preserve"> </w:t>
      </w:r>
      <w:r w:rsidRPr="0082346C">
        <w:rPr>
          <w:rFonts w:cs="Times New Roman"/>
          <w:spacing w:val="-1"/>
          <w:lang w:val="ru-RU"/>
        </w:rPr>
        <w:t>действующие</w:t>
      </w:r>
      <w:r w:rsidRPr="0082346C">
        <w:rPr>
          <w:rFonts w:cs="Times New Roman"/>
          <w:spacing w:val="1"/>
          <w:lang w:val="ru-RU"/>
        </w:rPr>
        <w:t xml:space="preserve"> </w:t>
      </w:r>
      <w:r w:rsidRPr="0082346C">
        <w:rPr>
          <w:rFonts w:cs="Times New Roman"/>
          <w:spacing w:val="-1"/>
          <w:lang w:val="ru-RU"/>
        </w:rPr>
        <w:t>параллельно</w:t>
      </w:r>
      <w:r w:rsidRPr="0082346C">
        <w:rPr>
          <w:rFonts w:cs="Times New Roman"/>
          <w:lang w:val="ru-RU"/>
        </w:rPr>
        <w:t xml:space="preserve"> </w:t>
      </w:r>
      <w:r w:rsidRPr="0082346C">
        <w:rPr>
          <w:rFonts w:cs="Times New Roman"/>
          <w:spacing w:val="-1"/>
          <w:lang w:val="ru-RU"/>
        </w:rPr>
        <w:t>наружной</w:t>
      </w:r>
      <w:r w:rsidRPr="0082346C">
        <w:rPr>
          <w:rFonts w:cs="Times New Roman"/>
          <w:lang w:val="ru-RU"/>
        </w:rPr>
        <w:t xml:space="preserve"> </w:t>
      </w:r>
      <w:r w:rsidRPr="0082346C">
        <w:rPr>
          <w:rFonts w:cs="Times New Roman"/>
          <w:spacing w:val="-1"/>
          <w:lang w:val="ru-RU"/>
        </w:rPr>
        <w:t>поверхности</w:t>
      </w:r>
      <w:r w:rsidRPr="0082346C">
        <w:rPr>
          <w:rFonts w:cs="Times New Roman"/>
          <w:lang w:val="ru-RU"/>
        </w:rPr>
        <w:t xml:space="preserve"> </w:t>
      </w:r>
      <w:r w:rsidRPr="0082346C">
        <w:rPr>
          <w:rFonts w:cs="Times New Roman"/>
          <w:spacing w:val="-1"/>
          <w:lang w:val="ru-RU"/>
        </w:rPr>
        <w:t>конструкций,</w:t>
      </w:r>
      <w:r w:rsidRPr="0082346C">
        <w:rPr>
          <w:rFonts w:cs="Times New Roman"/>
          <w:spacing w:val="2"/>
          <w:lang w:val="ru-RU"/>
        </w:rPr>
        <w:t xml:space="preserve"> </w:t>
      </w:r>
      <w:r w:rsidRPr="0082346C">
        <w:rPr>
          <w:rFonts w:cs="Times New Roman"/>
          <w:spacing w:val="-1"/>
          <w:lang w:val="ru-RU"/>
        </w:rPr>
        <w:t>определяют</w:t>
      </w:r>
      <w:r w:rsidRPr="0082346C">
        <w:rPr>
          <w:rFonts w:cs="Times New Roman"/>
          <w:spacing w:val="95"/>
          <w:lang w:val="ru-RU"/>
        </w:rPr>
        <w:t xml:space="preserve"> </w:t>
      </w:r>
      <w:r w:rsidRPr="0082346C">
        <w:rPr>
          <w:rFonts w:cs="Times New Roman"/>
          <w:lang w:val="ru-RU"/>
        </w:rPr>
        <w:t xml:space="preserve">по </w:t>
      </w:r>
      <w:r w:rsidRPr="0082346C">
        <w:rPr>
          <w:rFonts w:cs="Times New Roman"/>
          <w:spacing w:val="-1"/>
          <w:lang w:val="ru-RU"/>
        </w:rPr>
        <w:t xml:space="preserve">Формуле </w:t>
      </w:r>
      <w:r w:rsidRPr="0082346C">
        <w:rPr>
          <w:rFonts w:cs="Times New Roman"/>
          <w:lang w:val="ru-RU"/>
        </w:rPr>
        <w:t>(12.17).</w:t>
      </w:r>
    </w:p>
    <w:p w:rsidR="0082346C" w:rsidRPr="0082346C" w:rsidRDefault="004C20E5" w:rsidP="0082346C">
      <w:pPr>
        <w:pStyle w:val="af9"/>
        <w:jc w:val="both"/>
        <w:rPr>
          <w:rFonts w:cs="Times New Roman"/>
          <w:lang w:val="ru-RU"/>
        </w:rPr>
      </w:pPr>
      <w:r>
        <w:rPr>
          <w:rFonts w:cs="Times New Roman"/>
          <w:noProof/>
          <w:lang w:val="ru-RU" w:eastAsia="ru-RU"/>
        </w:rPr>
        <w:pict>
          <v:group id="Группа 2321" o:spid="_x0000_s1552" style="position:absolute;left:0;text-align:left;margin-left:617.1pt;margin-top:12.25pt;width:124pt;height:22.35pt;z-index:-251326464;mso-position-horizontal-relative:page" coordorigin="5305,283" coordsize="2480,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">
            <v:shape id="Picture 908" o:spid="_x0000_s1553" type="#_x0000_t75" style="position:absolute;left:5305;top:350;width:1720;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2U5rFAAAA3QAAAA8AAABkcnMvZG93bnJldi54bWxEj1FLwzAUhd+F/YdwB76IS1dBXV02NmEg&#10;+NTNH3BJ7pq65qYkWVv99UYQfDycc77DWW8n14mBQmw9K1guChDE2puWGwUfp8P9M4iYkA12nknB&#10;F0XYbmY3a6yMH7mm4ZgakSEcK1RgU+orKaO25DAufE+cvbMPDlOWoZEm4JjhrpNlUTxKhy3nBYs9&#10;vVrSl+PVKbjawx2G+n31pIvl9+VT7wcea6Vu59PuBUSiKf2H/9pvRkH5UJbw+yY/Ab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dlOaxQAAAN0AAAAPAAAAAAAAAAAAAAAA&#10;AJ8CAABkcnMvZG93bnJldi54bWxQSwUGAAAAAAQABAD3AAAAkQMAAAAA&#10;">
              <v:imagedata r:id="rId2206" o:title=""/>
            </v:shape>
            <v:shape id="Picture 909" o:spid="_x0000_s1554" type="#_x0000_t75" style="position:absolute;left:6342;top:283;width:1443;height:4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Sl9XFAAAA3QAAAA8AAABkcnMvZG93bnJldi54bWxEj0FrAjEUhO8F/0N4Qi9Fs65FymoUKSi9&#10;WbV6fmyem8XNyzaJ6/bfN4WCx2FmvmEWq942oiMfascKJuMMBHHpdM2Vgq/jZvQGIkRkjY1jUvBD&#10;AVbLwdMCC+3uvKfuECuRIBwKVGBibAspQ2nIYhi7ljh5F+ctxiR9JbXHe4LbRuZZNpMWa04LBlt6&#10;N1ReDzeroPt8fZldJt9mt23Oe9750/pEG6Weh/16DiJSHx/h//aHVpBP8yn8vUlP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UpfVxQAAAN0AAAAPAAAAAAAAAAAAAAAA&#10;AJ8CAABkcnMvZG93bnJldi54bWxQSwUGAAAAAAQABAD3AAAAkQMAAAAA&#10;">
              <v:imagedata r:id="rId2207" o:title=""/>
            </v:shape>
            <w10:wrap anchorx="page"/>
          </v:group>
        </w:pict>
      </w:r>
      <w:r w:rsidR="0082346C" w:rsidRPr="0082346C">
        <w:rPr>
          <w:rFonts w:cs="Times New Roman"/>
          <w:spacing w:val="-1"/>
          <w:lang w:val="ru-RU"/>
        </w:rPr>
        <w:t>Нагрузка</w:t>
      </w:r>
      <w:r w:rsidR="0082346C" w:rsidRPr="0082346C">
        <w:rPr>
          <w:rFonts w:cs="Times New Roman"/>
          <w:position w:val="-14"/>
          <w:lang w:val="ru-RU"/>
        </w:rPr>
        <w:object w:dxaOrig="499" w:dyaOrig="380">
          <v:shape id="_x0000_i2165" type="#_x0000_t75" style="width:27.75pt;height:21pt" o:ole="">
            <v:imagedata r:id="rId2197" o:title=""/>
          </v:shape>
          <o:OLEObject Type="Embed" ProgID="Equation.3" ShapeID="_x0000_i2165" DrawAspect="Content" ObjectID="_1748946121" r:id="rId2208"/>
        </w:object>
      </w:r>
      <w:r w:rsidR="0082346C" w:rsidRPr="0082346C">
        <w:rPr>
          <w:rFonts w:cs="Times New Roman"/>
          <w:spacing w:val="-1"/>
          <w:lang w:val="ru-RU"/>
        </w:rPr>
        <w:t>действующая</w:t>
      </w:r>
      <w:r w:rsidR="0082346C" w:rsidRPr="0082346C">
        <w:rPr>
          <w:rFonts w:cs="Times New Roman"/>
          <w:lang w:val="ru-RU"/>
        </w:rPr>
        <w:t xml:space="preserve"> на</w:t>
      </w:r>
      <w:r w:rsidR="0082346C" w:rsidRPr="0082346C">
        <w:rPr>
          <w:rFonts w:cs="Times New Roman"/>
          <w:spacing w:val="-1"/>
          <w:lang w:val="ru-RU"/>
        </w:rPr>
        <w:t xml:space="preserve"> внешнюю</w:t>
      </w:r>
      <w:r w:rsidR="0082346C" w:rsidRPr="0082346C">
        <w:rPr>
          <w:rFonts w:cs="Times New Roman"/>
          <w:lang w:val="ru-RU"/>
        </w:rPr>
        <w:t xml:space="preserve"> </w:t>
      </w:r>
      <w:r w:rsidR="0082346C" w:rsidRPr="0082346C">
        <w:rPr>
          <w:rFonts w:cs="Times New Roman"/>
          <w:spacing w:val="-1"/>
          <w:lang w:val="ru-RU"/>
        </w:rPr>
        <w:t>(наружную)</w:t>
      </w:r>
      <w:r w:rsidR="0082346C" w:rsidRPr="0082346C">
        <w:rPr>
          <w:rFonts w:cs="Times New Roman"/>
          <w:lang w:val="ru-RU"/>
        </w:rPr>
        <w:t xml:space="preserve"> поверхность здания, </w:t>
      </w:r>
      <w:r w:rsidR="0082346C" w:rsidRPr="0082346C">
        <w:rPr>
          <w:rFonts w:cs="Times New Roman"/>
          <w:spacing w:val="-1"/>
          <w:lang w:val="ru-RU"/>
        </w:rPr>
        <w:t>равна</w:t>
      </w:r>
    </w:p>
    <w:p w:rsidR="0082346C" w:rsidRPr="0082346C" w:rsidRDefault="0082346C" w:rsidP="0082346C">
      <w:pPr>
        <w:jc w:val="both"/>
      </w:pPr>
      <w:r w:rsidRPr="0082346C">
        <w:rPr>
          <w:position w:val="-30"/>
        </w:rPr>
        <w:object w:dxaOrig="2480" w:dyaOrig="560">
          <v:shape id="_x0000_i2166" type="#_x0000_t75" style="width:136.5pt;height:29.25pt" o:ole="">
            <v:imagedata r:id="rId2209" o:title=""/>
          </v:shape>
          <o:OLEObject Type="Embed" ProgID="Equation.3" ShapeID="_x0000_i2166" DrawAspect="Content" ObjectID="_1748946122" r:id="rId2210"/>
        </w:object>
      </w:r>
      <w:r w:rsidRPr="0082346C">
        <w:t xml:space="preserve">          (12.15)</w:t>
      </w:r>
    </w:p>
    <w:p w:rsidR="0082346C" w:rsidRPr="0082346C" w:rsidRDefault="004C20E5" w:rsidP="0082346C">
      <w:pPr>
        <w:pStyle w:val="af9"/>
        <w:jc w:val="both"/>
        <w:rPr>
          <w:rFonts w:cs="Times New Roman"/>
          <w:lang w:val="ru-RU"/>
        </w:rPr>
      </w:pPr>
      <w:r>
        <w:rPr>
          <w:rFonts w:cs="Times New Roman"/>
          <w:noProof/>
          <w:lang w:val="ru-RU" w:eastAsia="ru-RU"/>
        </w:rPr>
        <w:pict>
          <v:group id="Группа 2335" o:spid="_x0000_s1562" style="position:absolute;left:0;text-align:left;margin-left:617.1pt;margin-top:12.25pt;width:124pt;height:22.35pt;z-index:-251324416;mso-position-horizontal-relative:page" coordorigin="5305,283" coordsize="2480,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">
            <v:shape id="Picture 908" o:spid="_x0000_s1563" type="#_x0000_t75" style="position:absolute;left:5305;top:350;width:1720;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Uw0TGAAAA3QAAAA8AAABkcnMvZG93bnJldi54bWxEj9FqAjEURN8L/kO4Ql9Kzapg69YoWhAK&#10;fVrtB1yS62br5mZJ4u62X98UCn0cZuYMs9mNrhU9hdh4VjCfFSCItTcN1wo+zsfHZxAxIRtsPZOC&#10;L4qw207uNlgaP3BF/SnVIkM4lqjAptSVUkZtyWGc+Y44excfHKYsQy1NwCHDXSsXRbGSDhvOCxY7&#10;erWkr6ebU3CzxwcM1fv6SRfz7+unPvQ8VErdT8f9C4hEY/oP/7XfjILFcrmC3zf5Ccjt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5TDRMYAAADdAAAADwAAAAAAAAAAAAAA&#10;AACfAgAAZHJzL2Rvd25yZXYueG1sUEsFBgAAAAAEAAQA9wAAAJIDAAAAAA==&#10;">
              <v:imagedata r:id="rId2206" o:title=""/>
            </v:shape>
            <v:shape id="Picture 909" o:spid="_x0000_s1564" type="#_x0000_t75" style="position:absolute;left:6342;top:283;width:1443;height:4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BwvFAAAA3QAAAA8AAABkcnMvZG93bnJldi54bWxEj0FrAjEUhO+F/ofwCl6KZtWishpFBIs3&#10;q1XPj81zs3Tzsk3Sdf33TUHocZiZb5jFqrO1aMmHyrGC4SADQVw4XXGp4PS57c9AhIissXZMCu4U&#10;YLV8flpgrt2ND9QeYykShEOOCkyMTS5lKAxZDAPXECfv6rzFmKQvpfZ4S3Bby1GWTaTFitOCwYY2&#10;hoqv449V0H68vU6uw2+zf68vB9778/pMW6V6L916DiJSF//Dj/ZOKxiNx1P4e5Oe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sAcLxQAAAN0AAAAPAAAAAAAAAAAAAAAA&#10;AJ8CAABkcnMvZG93bnJldi54bWxQSwUGAAAAAAQABAD3AAAAkQMAAAAA&#10;">
              <v:imagedata r:id="rId2207" o:title=""/>
            </v:shape>
            <w10:wrap anchorx="page"/>
          </v:group>
        </w:pict>
      </w:r>
      <w:r w:rsidR="0082346C" w:rsidRPr="0082346C">
        <w:rPr>
          <w:rFonts w:cs="Times New Roman"/>
          <w:spacing w:val="-1"/>
          <w:lang w:val="ru-RU"/>
        </w:rPr>
        <w:t>Нагрузка</w:t>
      </w:r>
      <w:r w:rsidR="0082346C" w:rsidRPr="0082346C">
        <w:rPr>
          <w:rFonts w:cs="Times New Roman"/>
          <w:position w:val="-14"/>
          <w:lang w:val="ru-RU"/>
        </w:rPr>
        <w:object w:dxaOrig="499" w:dyaOrig="380">
          <v:shape id="_x0000_i2167" type="#_x0000_t75" style="width:27.75pt;height:21pt" o:ole="">
            <v:imagedata r:id="rId2197" o:title=""/>
          </v:shape>
          <o:OLEObject Type="Embed" ProgID="Equation.3" ShapeID="_x0000_i2167" DrawAspect="Content" ObjectID="_1748946123" r:id="rId2211"/>
        </w:object>
      </w:r>
      <w:r w:rsidR="0082346C" w:rsidRPr="0082346C">
        <w:rPr>
          <w:rFonts w:cs="Times New Roman"/>
          <w:lang w:val="ru-RU"/>
        </w:rPr>
        <w:t xml:space="preserve"> </w:t>
      </w:r>
      <w:r w:rsidR="0082346C" w:rsidRPr="0082346C">
        <w:rPr>
          <w:rFonts w:cs="Times New Roman"/>
          <w:spacing w:val="-1"/>
          <w:lang w:val="ru-RU"/>
        </w:rPr>
        <w:t>действующая</w:t>
      </w:r>
      <w:r w:rsidR="0082346C" w:rsidRPr="0082346C">
        <w:rPr>
          <w:rFonts w:cs="Times New Roman"/>
          <w:lang w:val="ru-RU"/>
        </w:rPr>
        <w:t xml:space="preserve"> на</w:t>
      </w:r>
      <w:r w:rsidR="0082346C" w:rsidRPr="0082346C">
        <w:rPr>
          <w:rFonts w:cs="Times New Roman"/>
          <w:spacing w:val="-1"/>
          <w:lang w:val="ru-RU"/>
        </w:rPr>
        <w:t xml:space="preserve"> внутреннюю </w:t>
      </w:r>
      <w:r w:rsidR="0082346C" w:rsidRPr="0082346C">
        <w:rPr>
          <w:rFonts w:cs="Times New Roman"/>
          <w:lang w:val="ru-RU"/>
        </w:rPr>
        <w:t xml:space="preserve">поверхность здания, </w:t>
      </w:r>
      <w:r w:rsidR="0082346C" w:rsidRPr="0082346C">
        <w:rPr>
          <w:rFonts w:cs="Times New Roman"/>
          <w:spacing w:val="-1"/>
          <w:lang w:val="ru-RU"/>
        </w:rPr>
        <w:t>равна</w:t>
      </w:r>
    </w:p>
    <w:p w:rsidR="0082346C" w:rsidRPr="0082346C" w:rsidRDefault="0082346C" w:rsidP="0082346C">
      <w:pPr>
        <w:jc w:val="both"/>
      </w:pPr>
      <w:r w:rsidRPr="0082346C">
        <w:rPr>
          <w:position w:val="-30"/>
        </w:rPr>
        <w:object w:dxaOrig="2460" w:dyaOrig="560">
          <v:shape id="_x0000_i2168" type="#_x0000_t75" style="width:135.75pt;height:29.25pt" o:ole="">
            <v:imagedata r:id="rId2212" o:title=""/>
          </v:shape>
          <o:OLEObject Type="Embed" ProgID="Equation.3" ShapeID="_x0000_i2168" DrawAspect="Content" ObjectID="_1748946124" r:id="rId2213"/>
        </w:object>
      </w:r>
      <w:r w:rsidRPr="0082346C">
        <w:t xml:space="preserve">          (12.16)</w:t>
      </w:r>
    </w:p>
    <w:p w:rsidR="0082346C" w:rsidRPr="0082346C" w:rsidRDefault="0082346C" w:rsidP="0082346C">
      <w:pPr>
        <w:jc w:val="both"/>
      </w:pPr>
      <w:r w:rsidRPr="0082346C">
        <w:t>Сила трения</w:t>
      </w:r>
      <w:r w:rsidRPr="0082346C">
        <w:rPr>
          <w:position w:val="-14"/>
        </w:rPr>
        <w:object w:dxaOrig="360" w:dyaOrig="380">
          <v:shape id="_x0000_i2169" type="#_x0000_t75" style="width:21pt;height:21pt" o:ole="">
            <v:imagedata r:id="rId2201" o:title=""/>
          </v:shape>
          <o:OLEObject Type="Embed" ProgID="Equation.3" ShapeID="_x0000_i2169" DrawAspect="Content" ObjectID="_1748946125" r:id="rId2214"/>
        </w:object>
      </w:r>
      <w:r w:rsidRPr="0082346C">
        <w:t>определяется по формуле</w:t>
      </w:r>
    </w:p>
    <w:p w:rsidR="0082346C" w:rsidRPr="0082346C" w:rsidRDefault="0082346C" w:rsidP="0082346C">
      <w:pPr>
        <w:jc w:val="both"/>
      </w:pPr>
      <w:r w:rsidRPr="0082346C">
        <w:rPr>
          <w:position w:val="-14"/>
        </w:rPr>
        <w:object w:dxaOrig="2260" w:dyaOrig="380">
          <v:shape id="_x0000_i2170" type="#_x0000_t75" style="width:123pt;height:21pt" o:ole="">
            <v:imagedata r:id="rId2215" o:title=""/>
          </v:shape>
          <o:OLEObject Type="Embed" ProgID="Equation.3" ShapeID="_x0000_i2170" DrawAspect="Content" ObjectID="_1748946126" r:id="rId2216"/>
        </w:object>
      </w:r>
      <w:r w:rsidRPr="0082346C">
        <w:t xml:space="preserve">  (12.17)</w:t>
      </w:r>
    </w:p>
    <w:p w:rsidR="0082346C" w:rsidRPr="0082346C" w:rsidRDefault="0082346C" w:rsidP="0082346C">
      <w:pPr>
        <w:jc w:val="both"/>
      </w:pPr>
      <w:r w:rsidRPr="0082346C">
        <w:t>где</w:t>
      </w:r>
    </w:p>
    <w:p w:rsidR="0082346C" w:rsidRPr="0082346C" w:rsidRDefault="0082346C" w:rsidP="0082346C">
      <w:pPr>
        <w:pStyle w:val="af9"/>
        <w:ind w:left="685"/>
        <w:jc w:val="both"/>
        <w:rPr>
          <w:rFonts w:cs="Times New Roman"/>
          <w:lang w:val="ru-RU"/>
        </w:rPr>
      </w:pPr>
      <w:r w:rsidRPr="0082346C">
        <w:rPr>
          <w:rFonts w:cs="Times New Roman"/>
          <w:position w:val="-12"/>
          <w:lang w:val="ru-RU"/>
        </w:rPr>
        <w:object w:dxaOrig="460" w:dyaOrig="360">
          <v:shape id="_x0000_i2171" type="#_x0000_t75" style="width:24.75pt;height:20.25pt" o:ole="">
            <v:imagedata r:id="rId1895" o:title=""/>
          </v:shape>
          <o:OLEObject Type="Embed" ProgID="Equation.3" ShapeID="_x0000_i2171" DrawAspect="Content" ObjectID="_1748946127" r:id="rId2217"/>
        </w:object>
      </w:r>
      <w:r w:rsidRPr="0082346C">
        <w:rPr>
          <w:rFonts w:cs="Times New Roman"/>
          <w:i/>
          <w:position w:val="-2"/>
          <w:lang w:val="ru-RU"/>
        </w:rPr>
        <w:t xml:space="preserve"> </w:t>
      </w:r>
      <w:r w:rsidRPr="0082346C">
        <w:rPr>
          <w:rFonts w:cs="Times New Roman"/>
          <w:i/>
          <w:spacing w:val="2"/>
          <w:position w:val="-2"/>
          <w:lang w:val="ru-RU"/>
        </w:rPr>
        <w:t xml:space="preserve"> </w:t>
      </w:r>
      <w:r w:rsidRPr="0082346C">
        <w:rPr>
          <w:rFonts w:cs="Times New Roman"/>
          <w:lang w:val="ru-RU"/>
        </w:rPr>
        <w:t xml:space="preserve">– </w:t>
      </w:r>
      <w:r w:rsidRPr="0082346C">
        <w:rPr>
          <w:rFonts w:cs="Times New Roman"/>
          <w:spacing w:val="-1"/>
          <w:lang w:val="ru-RU"/>
        </w:rPr>
        <w:t>конструкционный</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lang w:val="ru-RU"/>
        </w:rPr>
        <w:t>по Разделу</w:t>
      </w:r>
      <w:r w:rsidRPr="0082346C">
        <w:rPr>
          <w:rFonts w:cs="Times New Roman"/>
          <w:spacing w:val="-5"/>
          <w:lang w:val="ru-RU"/>
        </w:rPr>
        <w:t xml:space="preserve"> </w:t>
      </w:r>
      <w:r w:rsidRPr="0082346C">
        <w:rPr>
          <w:rFonts w:cs="Times New Roman"/>
          <w:lang w:val="ru-RU"/>
        </w:rPr>
        <w:t>6;</w:t>
      </w:r>
    </w:p>
    <w:p w:rsidR="0082346C" w:rsidRPr="0082346C" w:rsidRDefault="0082346C" w:rsidP="0082346C">
      <w:pPr>
        <w:pStyle w:val="af9"/>
        <w:ind w:right="404" w:firstLine="566"/>
        <w:jc w:val="both"/>
        <w:rPr>
          <w:rFonts w:cs="Times New Roman"/>
          <w:lang w:val="ru-RU"/>
        </w:rPr>
      </w:pPr>
      <w:r w:rsidRPr="0082346C">
        <w:rPr>
          <w:rFonts w:cs="Times New Roman"/>
          <w:position w:val="-12"/>
          <w:lang w:val="ru-RU"/>
        </w:rPr>
        <w:object w:dxaOrig="300" w:dyaOrig="360">
          <v:shape id="_x0000_i2172" type="#_x0000_t75" style="width:15pt;height:20.25pt" o:ole="">
            <v:imagedata r:id="rId2218" o:title=""/>
          </v:shape>
          <o:OLEObject Type="Embed" ProgID="Equation.3" ShapeID="_x0000_i2172" DrawAspect="Content" ObjectID="_1748946128" r:id="rId2219"/>
        </w:object>
      </w:r>
      <w:r w:rsidRPr="0082346C">
        <w:rPr>
          <w:rFonts w:cs="Times New Roman"/>
          <w:i/>
          <w:spacing w:val="32"/>
          <w:position w:val="-2"/>
          <w:lang w:val="ru-RU"/>
        </w:rPr>
        <w:t xml:space="preserve"> </w:t>
      </w:r>
      <w:r w:rsidRPr="0082346C">
        <w:rPr>
          <w:rFonts w:cs="Times New Roman"/>
          <w:lang w:val="ru-RU"/>
        </w:rPr>
        <w:t xml:space="preserve">– </w:t>
      </w:r>
      <w:r w:rsidRPr="0082346C">
        <w:rPr>
          <w:rFonts w:cs="Times New Roman"/>
          <w:spacing w:val="-1"/>
          <w:lang w:val="ru-RU"/>
        </w:rPr>
        <w:t>внешнее</w:t>
      </w:r>
      <w:r w:rsidRPr="0082346C">
        <w:rPr>
          <w:rFonts w:cs="Times New Roman"/>
          <w:spacing w:val="10"/>
          <w:lang w:val="ru-RU"/>
        </w:rPr>
        <w:t xml:space="preserve"> </w:t>
      </w:r>
      <w:r w:rsidRPr="0082346C">
        <w:rPr>
          <w:rFonts w:cs="Times New Roman"/>
          <w:spacing w:val="-1"/>
          <w:lang w:val="ru-RU"/>
        </w:rPr>
        <w:t>(наружное)</w:t>
      </w:r>
      <w:r w:rsidRPr="0082346C">
        <w:rPr>
          <w:rFonts w:cs="Times New Roman"/>
          <w:spacing w:val="11"/>
          <w:lang w:val="ru-RU"/>
        </w:rPr>
        <w:t xml:space="preserve"> </w:t>
      </w:r>
      <w:r w:rsidRPr="0082346C">
        <w:rPr>
          <w:rFonts w:cs="Times New Roman"/>
          <w:spacing w:val="-1"/>
          <w:lang w:val="ru-RU"/>
        </w:rPr>
        <w:t>ветровое</w:t>
      </w:r>
      <w:r w:rsidRPr="0082346C">
        <w:rPr>
          <w:rFonts w:cs="Times New Roman"/>
          <w:spacing w:val="10"/>
          <w:lang w:val="ru-RU"/>
        </w:rPr>
        <w:t xml:space="preserve"> </w:t>
      </w:r>
      <w:r w:rsidRPr="0082346C">
        <w:rPr>
          <w:rFonts w:cs="Times New Roman"/>
          <w:spacing w:val="-1"/>
          <w:lang w:val="ru-RU"/>
        </w:rPr>
        <w:t>давление</w:t>
      </w:r>
      <w:r w:rsidRPr="0082346C">
        <w:rPr>
          <w:rFonts w:cs="Times New Roman"/>
          <w:spacing w:val="10"/>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отдельную</w:t>
      </w:r>
      <w:r w:rsidRPr="0082346C">
        <w:rPr>
          <w:rFonts w:cs="Times New Roman"/>
          <w:spacing w:val="12"/>
          <w:lang w:val="ru-RU"/>
        </w:rPr>
        <w:t xml:space="preserve"> </w:t>
      </w:r>
      <w:r w:rsidRPr="0082346C">
        <w:rPr>
          <w:rFonts w:cs="Times New Roman"/>
          <w:spacing w:val="-1"/>
          <w:lang w:val="ru-RU"/>
        </w:rPr>
        <w:t>поверхность</w:t>
      </w:r>
      <w:r w:rsidRPr="0082346C">
        <w:rPr>
          <w:rFonts w:cs="Times New Roman"/>
          <w:spacing w:val="12"/>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высоте</w:t>
      </w:r>
      <w:r w:rsidRPr="0082346C">
        <w:rPr>
          <w:rFonts w:cs="Times New Roman"/>
          <w:spacing w:val="19"/>
          <w:lang w:val="ru-RU"/>
        </w:rPr>
        <w:t xml:space="preserve"> </w:t>
      </w:r>
      <w:r w:rsidRPr="0082346C">
        <w:rPr>
          <w:rFonts w:cs="Times New Roman"/>
          <w:i/>
          <w:spacing w:val="-1"/>
          <w:lang w:val="ru-RU"/>
        </w:rPr>
        <w:t>z</w:t>
      </w:r>
      <w:r w:rsidRPr="0082346C">
        <w:rPr>
          <w:rFonts w:cs="Times New Roman"/>
          <w:i/>
          <w:spacing w:val="-1"/>
          <w:position w:val="-2"/>
          <w:lang w:val="ru-RU"/>
        </w:rPr>
        <w:t>e</w:t>
      </w:r>
      <w:r w:rsidRPr="0082346C">
        <w:rPr>
          <w:rFonts w:cs="Times New Roman"/>
          <w:spacing w:val="-1"/>
          <w:lang w:val="ru-RU"/>
        </w:rPr>
        <w:t>,</w:t>
      </w:r>
      <w:r w:rsidRPr="0082346C">
        <w:rPr>
          <w:rFonts w:cs="Times New Roman"/>
          <w:spacing w:val="83"/>
          <w:lang w:val="ru-RU"/>
        </w:rPr>
        <w:t xml:space="preserve"> </w:t>
      </w:r>
      <w:r w:rsidRPr="0082346C">
        <w:rPr>
          <w:rFonts w:cs="Times New Roman"/>
          <w:spacing w:val="-1"/>
          <w:lang w:val="ru-RU"/>
        </w:rPr>
        <w:t xml:space="preserve">определяемое </w:t>
      </w:r>
      <w:r w:rsidRPr="0082346C">
        <w:rPr>
          <w:rFonts w:cs="Times New Roman"/>
          <w:lang w:val="ru-RU"/>
        </w:rPr>
        <w:t xml:space="preserve">по </w:t>
      </w:r>
      <w:r w:rsidRPr="0082346C">
        <w:rPr>
          <w:rFonts w:cs="Times New Roman"/>
          <w:spacing w:val="-1"/>
          <w:lang w:val="ru-RU"/>
        </w:rPr>
        <w:t>(5.1);</w:t>
      </w:r>
    </w:p>
    <w:p w:rsidR="0082346C" w:rsidRPr="0082346C" w:rsidRDefault="0082346C" w:rsidP="0082346C">
      <w:pPr>
        <w:pStyle w:val="af9"/>
        <w:ind w:right="404" w:firstLine="566"/>
        <w:jc w:val="both"/>
        <w:rPr>
          <w:rFonts w:cs="Times New Roman"/>
          <w:lang w:val="ru-RU"/>
        </w:rPr>
      </w:pPr>
      <w:r w:rsidRPr="0082346C">
        <w:rPr>
          <w:rFonts w:cs="Times New Roman"/>
          <w:position w:val="-12"/>
          <w:lang w:val="ru-RU"/>
        </w:rPr>
        <w:object w:dxaOrig="279" w:dyaOrig="360">
          <v:shape id="_x0000_i2173" type="#_x0000_t75" style="width:15pt;height:20.25pt" o:ole="">
            <v:imagedata r:id="rId2220" o:title=""/>
          </v:shape>
          <o:OLEObject Type="Embed" ProgID="Equation.3" ShapeID="_x0000_i2173" DrawAspect="Content" ObjectID="_1748946129" r:id="rId2221"/>
        </w:object>
      </w:r>
      <w:r w:rsidRPr="0082346C">
        <w:rPr>
          <w:rFonts w:cs="Times New Roman"/>
          <w:i/>
          <w:position w:val="-2"/>
          <w:lang w:val="ru-RU"/>
        </w:rPr>
        <w:t xml:space="preserve">  </w:t>
      </w:r>
      <w:r w:rsidRPr="0082346C">
        <w:rPr>
          <w:rFonts w:cs="Times New Roman"/>
          <w:lang w:val="ru-RU"/>
        </w:rPr>
        <w:t xml:space="preserve">– </w:t>
      </w:r>
      <w:r w:rsidRPr="0082346C">
        <w:rPr>
          <w:rFonts w:cs="Times New Roman"/>
          <w:spacing w:val="-1"/>
          <w:lang w:val="ru-RU"/>
        </w:rPr>
        <w:t>внутреннее</w:t>
      </w:r>
      <w:r w:rsidRPr="0082346C">
        <w:rPr>
          <w:rFonts w:cs="Times New Roman"/>
          <w:lang w:val="ru-RU"/>
        </w:rPr>
        <w:t xml:space="preserve">  </w:t>
      </w:r>
      <w:r w:rsidRPr="0082346C">
        <w:rPr>
          <w:rFonts w:cs="Times New Roman"/>
          <w:spacing w:val="1"/>
          <w:lang w:val="ru-RU"/>
        </w:rPr>
        <w:t xml:space="preserve"> </w:t>
      </w:r>
      <w:r w:rsidRPr="0082346C">
        <w:rPr>
          <w:rFonts w:cs="Times New Roman"/>
          <w:lang w:val="ru-RU"/>
        </w:rPr>
        <w:t xml:space="preserve">ветровое </w:t>
      </w:r>
      <w:r w:rsidRPr="0082346C">
        <w:rPr>
          <w:rFonts w:cs="Times New Roman"/>
          <w:spacing w:val="60"/>
          <w:lang w:val="ru-RU"/>
        </w:rPr>
        <w:t xml:space="preserve"> </w:t>
      </w:r>
      <w:r w:rsidRPr="0082346C">
        <w:rPr>
          <w:rFonts w:cs="Times New Roman"/>
          <w:spacing w:val="-1"/>
          <w:lang w:val="ru-RU"/>
        </w:rPr>
        <w:t>давление</w:t>
      </w:r>
      <w:r w:rsidRPr="0082346C">
        <w:rPr>
          <w:rFonts w:cs="Times New Roman"/>
          <w:lang w:val="ru-RU"/>
        </w:rPr>
        <w:t xml:space="preserve">  </w:t>
      </w:r>
      <w:r w:rsidRPr="0082346C">
        <w:rPr>
          <w:rFonts w:cs="Times New Roman"/>
          <w:spacing w:val="1"/>
          <w:lang w:val="ru-RU"/>
        </w:rPr>
        <w:t xml:space="preserve"> </w:t>
      </w:r>
      <w:r w:rsidRPr="0082346C">
        <w:rPr>
          <w:rFonts w:cs="Times New Roman"/>
          <w:lang w:val="ru-RU"/>
        </w:rPr>
        <w:t xml:space="preserve">на  </w:t>
      </w:r>
      <w:r w:rsidRPr="0082346C">
        <w:rPr>
          <w:rFonts w:cs="Times New Roman"/>
          <w:spacing w:val="1"/>
          <w:lang w:val="ru-RU"/>
        </w:rPr>
        <w:t xml:space="preserve"> </w:t>
      </w:r>
      <w:r w:rsidRPr="0082346C">
        <w:rPr>
          <w:rFonts w:cs="Times New Roman"/>
          <w:spacing w:val="-1"/>
          <w:lang w:val="ru-RU"/>
        </w:rPr>
        <w:t>отдельную</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поверхность</w:t>
      </w:r>
      <w:r w:rsidRPr="0082346C">
        <w:rPr>
          <w:rFonts w:cs="Times New Roman"/>
          <w:lang w:val="ru-RU"/>
        </w:rPr>
        <w:t xml:space="preserve">   на  </w:t>
      </w:r>
      <w:r w:rsidRPr="0082346C">
        <w:rPr>
          <w:rFonts w:cs="Times New Roman"/>
          <w:spacing w:val="1"/>
          <w:lang w:val="ru-RU"/>
        </w:rPr>
        <w:t xml:space="preserve"> </w:t>
      </w:r>
      <w:r w:rsidRPr="0082346C">
        <w:rPr>
          <w:rFonts w:cs="Times New Roman"/>
          <w:spacing w:val="-1"/>
          <w:lang w:val="ru-RU"/>
        </w:rPr>
        <w:t>высоте</w:t>
      </w:r>
      <w:r w:rsidRPr="0082346C">
        <w:rPr>
          <w:rFonts w:cs="Times New Roman"/>
          <w:lang w:val="ru-RU"/>
        </w:rPr>
        <w:t xml:space="preserve">  </w:t>
      </w:r>
      <w:r w:rsidRPr="0082346C">
        <w:rPr>
          <w:rFonts w:cs="Times New Roman"/>
          <w:spacing w:val="9"/>
          <w:lang w:val="ru-RU"/>
        </w:rPr>
        <w:t xml:space="preserve"> </w:t>
      </w:r>
      <w:r w:rsidRPr="0082346C">
        <w:rPr>
          <w:rFonts w:cs="Times New Roman"/>
          <w:i/>
          <w:spacing w:val="-1"/>
          <w:lang w:val="ru-RU"/>
        </w:rPr>
        <w:t>z</w:t>
      </w:r>
      <w:r w:rsidRPr="0082346C">
        <w:rPr>
          <w:rFonts w:cs="Times New Roman"/>
          <w:i/>
          <w:spacing w:val="-1"/>
          <w:position w:val="-2"/>
          <w:lang w:val="ru-RU"/>
        </w:rPr>
        <w:t>i</w:t>
      </w:r>
      <w:r w:rsidRPr="0082346C">
        <w:rPr>
          <w:rFonts w:cs="Times New Roman"/>
          <w:spacing w:val="-1"/>
          <w:lang w:val="ru-RU"/>
        </w:rPr>
        <w:t>,</w:t>
      </w:r>
      <w:r w:rsidRPr="0082346C">
        <w:rPr>
          <w:rFonts w:cs="Times New Roman"/>
          <w:spacing w:val="51"/>
          <w:lang w:val="ru-RU"/>
        </w:rPr>
        <w:t xml:space="preserve"> </w:t>
      </w:r>
      <w:r w:rsidRPr="0082346C">
        <w:rPr>
          <w:rFonts w:cs="Times New Roman"/>
          <w:spacing w:val="-1"/>
          <w:lang w:val="ru-RU"/>
        </w:rPr>
        <w:t xml:space="preserve">определяемое </w:t>
      </w:r>
      <w:r w:rsidRPr="0082346C">
        <w:rPr>
          <w:rFonts w:cs="Times New Roman"/>
          <w:lang w:val="ru-RU"/>
        </w:rPr>
        <w:t xml:space="preserve">по </w:t>
      </w:r>
      <w:r w:rsidRPr="0082346C">
        <w:rPr>
          <w:rFonts w:cs="Times New Roman"/>
          <w:spacing w:val="-1"/>
          <w:lang w:val="ru-RU"/>
        </w:rPr>
        <w:t>(5.2);</w:t>
      </w:r>
    </w:p>
    <w:p w:rsidR="0082346C" w:rsidRPr="0082346C" w:rsidRDefault="0082346C" w:rsidP="0082346C">
      <w:pPr>
        <w:pStyle w:val="af9"/>
        <w:ind w:right="404" w:firstLine="566"/>
        <w:jc w:val="both"/>
        <w:rPr>
          <w:rFonts w:cs="Times New Roman"/>
          <w:lang w:val="ru-RU"/>
        </w:rPr>
      </w:pPr>
      <w:r w:rsidRPr="0082346C">
        <w:rPr>
          <w:rFonts w:cs="Times New Roman"/>
          <w:position w:val="-14"/>
          <w:lang w:val="ru-RU"/>
        </w:rPr>
        <w:object w:dxaOrig="420" w:dyaOrig="380">
          <v:shape id="_x0000_i2174" type="#_x0000_t75" style="width:23.25pt;height:21pt" o:ole="">
            <v:imagedata r:id="rId2193" o:title=""/>
          </v:shape>
          <o:OLEObject Type="Embed" ProgID="Equation.3" ShapeID="_x0000_i2174" DrawAspect="Content" ObjectID="_1748946130" r:id="rId2222"/>
        </w:object>
      </w:r>
      <w:r w:rsidRPr="0082346C">
        <w:rPr>
          <w:rFonts w:cs="Times New Roman"/>
          <w:position w:val="-2"/>
          <w:lang w:val="ru-RU"/>
        </w:rPr>
        <w:t xml:space="preserve"> </w:t>
      </w:r>
      <w:r w:rsidRPr="0082346C">
        <w:rPr>
          <w:rFonts w:cs="Times New Roman"/>
          <w:spacing w:val="29"/>
          <w:position w:val="-2"/>
          <w:lang w:val="ru-RU"/>
        </w:rPr>
        <w:t xml:space="preserve"> </w:t>
      </w:r>
      <w:r w:rsidRPr="0082346C">
        <w:rPr>
          <w:rFonts w:cs="Times New Roman"/>
          <w:lang w:val="ru-RU"/>
        </w:rPr>
        <w:t>–</w:t>
      </w:r>
      <w:r w:rsidRPr="0082346C">
        <w:rPr>
          <w:rFonts w:cs="Times New Roman"/>
          <w:spacing w:val="50"/>
          <w:lang w:val="ru-RU"/>
        </w:rPr>
        <w:t xml:space="preserve"> </w:t>
      </w:r>
      <w:r w:rsidRPr="0082346C">
        <w:rPr>
          <w:rFonts w:cs="Times New Roman"/>
          <w:spacing w:val="-1"/>
          <w:lang w:val="ru-RU"/>
        </w:rPr>
        <w:t>базовая</w:t>
      </w:r>
      <w:r w:rsidRPr="0082346C">
        <w:rPr>
          <w:rFonts w:cs="Times New Roman"/>
          <w:spacing w:val="50"/>
          <w:lang w:val="ru-RU"/>
        </w:rPr>
        <w:t xml:space="preserve"> </w:t>
      </w:r>
      <w:r w:rsidRPr="0082346C">
        <w:rPr>
          <w:rFonts w:cs="Times New Roman"/>
          <w:spacing w:val="-1"/>
          <w:lang w:val="ru-RU"/>
        </w:rPr>
        <w:t>площадь</w:t>
      </w:r>
      <w:r w:rsidRPr="0082346C">
        <w:rPr>
          <w:rFonts w:cs="Times New Roman"/>
          <w:spacing w:val="51"/>
          <w:lang w:val="ru-RU"/>
        </w:rPr>
        <w:t xml:space="preserve"> </w:t>
      </w:r>
      <w:r w:rsidRPr="0082346C">
        <w:rPr>
          <w:rFonts w:cs="Times New Roman"/>
          <w:spacing w:val="-1"/>
          <w:lang w:val="ru-RU"/>
        </w:rPr>
        <w:t>отдельной</w:t>
      </w:r>
      <w:r w:rsidRPr="0082346C">
        <w:rPr>
          <w:rFonts w:cs="Times New Roman"/>
          <w:spacing w:val="51"/>
          <w:lang w:val="ru-RU"/>
        </w:rPr>
        <w:t xml:space="preserve"> </w:t>
      </w:r>
      <w:r w:rsidRPr="0082346C">
        <w:rPr>
          <w:rFonts w:cs="Times New Roman"/>
          <w:spacing w:val="-1"/>
          <w:lang w:val="ru-RU"/>
        </w:rPr>
        <w:t>поверхности</w:t>
      </w:r>
      <w:r w:rsidRPr="0082346C">
        <w:rPr>
          <w:rFonts w:cs="Times New Roman"/>
          <w:spacing w:val="51"/>
          <w:lang w:val="ru-RU"/>
        </w:rPr>
        <w:t xml:space="preserve"> </w:t>
      </w:r>
      <w:r w:rsidRPr="0082346C">
        <w:rPr>
          <w:rFonts w:cs="Times New Roman"/>
          <w:spacing w:val="-1"/>
          <w:lang w:val="ru-RU"/>
        </w:rPr>
        <w:t>конструкции</w:t>
      </w:r>
      <w:r w:rsidRPr="0082346C">
        <w:rPr>
          <w:rFonts w:cs="Times New Roman"/>
          <w:spacing w:val="51"/>
          <w:lang w:val="ru-RU"/>
        </w:rPr>
        <w:t xml:space="preserve"> </w:t>
      </w:r>
      <w:r w:rsidRPr="0082346C">
        <w:rPr>
          <w:rFonts w:cs="Times New Roman"/>
          <w:lang w:val="ru-RU"/>
        </w:rPr>
        <w:t>или</w:t>
      </w:r>
      <w:r w:rsidRPr="0082346C">
        <w:rPr>
          <w:rFonts w:cs="Times New Roman"/>
          <w:spacing w:val="49"/>
          <w:lang w:val="ru-RU"/>
        </w:rPr>
        <w:t xml:space="preserve"> </w:t>
      </w:r>
      <w:r w:rsidRPr="0082346C">
        <w:rPr>
          <w:rFonts w:cs="Times New Roman"/>
          <w:spacing w:val="-1"/>
          <w:lang w:val="ru-RU"/>
        </w:rPr>
        <w:t>конструктивного</w:t>
      </w:r>
      <w:r w:rsidRPr="0082346C">
        <w:rPr>
          <w:rFonts w:cs="Times New Roman"/>
          <w:spacing w:val="53"/>
          <w:lang w:val="ru-RU"/>
        </w:rPr>
        <w:t xml:space="preserve"> </w:t>
      </w:r>
      <w:r w:rsidRPr="0082346C">
        <w:rPr>
          <w:rFonts w:cs="Times New Roman"/>
          <w:spacing w:val="-1"/>
          <w:lang w:val="ru-RU"/>
        </w:rPr>
        <w:t>элемента;</w:t>
      </w:r>
    </w:p>
    <w:p w:rsidR="0082346C" w:rsidRPr="0082346C" w:rsidRDefault="0082346C" w:rsidP="0082346C">
      <w:pPr>
        <w:pStyle w:val="af9"/>
        <w:ind w:left="685"/>
        <w:jc w:val="both"/>
        <w:rPr>
          <w:rFonts w:cs="Times New Roman"/>
          <w:lang w:val="ru-RU"/>
        </w:rPr>
      </w:pPr>
      <w:r w:rsidRPr="0082346C">
        <w:rPr>
          <w:rFonts w:cs="Times New Roman"/>
          <w:position w:val="-14"/>
          <w:lang w:val="ru-RU"/>
        </w:rPr>
        <w:object w:dxaOrig="320" w:dyaOrig="380">
          <v:shape id="_x0000_i2175" type="#_x0000_t75" style="width:18.75pt;height:21pt" o:ole="">
            <v:imagedata r:id="rId2223" o:title=""/>
          </v:shape>
          <o:OLEObject Type="Embed" ProgID="Equation.3" ShapeID="_x0000_i2175" DrawAspect="Content" ObjectID="_1748946131" r:id="rId2224"/>
        </w:object>
      </w:r>
      <w:r w:rsidRPr="0082346C">
        <w:rPr>
          <w:rFonts w:cs="Times New Roman"/>
          <w:i/>
          <w:spacing w:val="19"/>
          <w:position w:val="-2"/>
          <w:lang w:val="ru-RU"/>
        </w:rPr>
        <w:t xml:space="preserve"> </w: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трения,</w:t>
      </w:r>
      <w:r w:rsidRPr="0082346C">
        <w:rPr>
          <w:rFonts w:cs="Times New Roman"/>
          <w:lang w:val="ru-RU"/>
        </w:rPr>
        <w:t xml:space="preserve"> </w:t>
      </w:r>
      <w:r w:rsidRPr="0082346C">
        <w:rPr>
          <w:rFonts w:cs="Times New Roman"/>
          <w:spacing w:val="-1"/>
          <w:lang w:val="ru-RU"/>
        </w:rPr>
        <w:t>получаемый</w:t>
      </w:r>
      <w:r w:rsidRPr="0082346C">
        <w:rPr>
          <w:rFonts w:cs="Times New Roman"/>
          <w:spacing w:val="4"/>
          <w:lang w:val="ru-RU"/>
        </w:rPr>
        <w:t xml:space="preserve"> </w:t>
      </w:r>
      <w:r w:rsidRPr="0082346C">
        <w:rPr>
          <w:rFonts w:cs="Times New Roman"/>
          <w:spacing w:val="-1"/>
          <w:lang w:val="ru-RU"/>
        </w:rPr>
        <w:t>согласно</w:t>
      </w:r>
      <w:r w:rsidRPr="0082346C">
        <w:rPr>
          <w:rFonts w:cs="Times New Roman"/>
          <w:lang w:val="ru-RU"/>
        </w:rPr>
        <w:t xml:space="preserve"> 7.5;</w:t>
      </w:r>
    </w:p>
    <w:p w:rsidR="0082346C" w:rsidRPr="0082346C" w:rsidRDefault="0082346C" w:rsidP="0082346C">
      <w:pPr>
        <w:pStyle w:val="af9"/>
        <w:ind w:right="127" w:firstLine="566"/>
        <w:jc w:val="both"/>
        <w:rPr>
          <w:rFonts w:cs="Times New Roman"/>
          <w:lang w:val="ru-RU"/>
        </w:rPr>
      </w:pPr>
      <w:r w:rsidRPr="0082346C">
        <w:rPr>
          <w:rFonts w:cs="Times New Roman"/>
          <w:position w:val="-14"/>
          <w:lang w:val="ru-RU"/>
        </w:rPr>
        <w:object w:dxaOrig="360" w:dyaOrig="380">
          <v:shape id="_x0000_i2176" type="#_x0000_t75" style="width:21pt;height:21pt" o:ole="">
            <v:imagedata r:id="rId2225" o:title=""/>
          </v:shape>
          <o:OLEObject Type="Embed" ProgID="Equation.3" ShapeID="_x0000_i2176" DrawAspect="Content" ObjectID="_1748946132" r:id="rId2226"/>
        </w:object>
      </w:r>
      <w:r w:rsidRPr="0082346C">
        <w:rPr>
          <w:rFonts w:cs="Times New Roman"/>
          <w:i/>
          <w:spacing w:val="30"/>
          <w:position w:val="-2"/>
          <w:lang w:val="ru-RU"/>
        </w:rPr>
        <w:t xml:space="preserve"> </w:t>
      </w:r>
      <w:r w:rsidRPr="0082346C">
        <w:rPr>
          <w:rFonts w:cs="Times New Roman"/>
          <w:lang w:val="ru-RU"/>
        </w:rPr>
        <w:t xml:space="preserve">– </w:t>
      </w:r>
      <w:r w:rsidRPr="0082346C">
        <w:rPr>
          <w:rFonts w:cs="Times New Roman"/>
          <w:spacing w:val="-1"/>
          <w:lang w:val="ru-RU"/>
        </w:rPr>
        <w:t>площадь</w:t>
      </w:r>
      <w:r w:rsidRPr="0082346C">
        <w:rPr>
          <w:rFonts w:cs="Times New Roman"/>
          <w:spacing w:val="51"/>
          <w:lang w:val="ru-RU"/>
        </w:rPr>
        <w:t xml:space="preserve"> </w:t>
      </w:r>
      <w:r w:rsidRPr="0082346C">
        <w:rPr>
          <w:rFonts w:cs="Times New Roman"/>
          <w:spacing w:val="-1"/>
          <w:lang w:val="ru-RU"/>
        </w:rPr>
        <w:t>наружной</w:t>
      </w:r>
      <w:r w:rsidRPr="0082346C">
        <w:rPr>
          <w:rFonts w:cs="Times New Roman"/>
          <w:spacing w:val="51"/>
          <w:lang w:val="ru-RU"/>
        </w:rPr>
        <w:t xml:space="preserve"> </w:t>
      </w:r>
      <w:r w:rsidRPr="0082346C">
        <w:rPr>
          <w:rFonts w:cs="Times New Roman"/>
          <w:spacing w:val="-1"/>
          <w:lang w:val="ru-RU"/>
        </w:rPr>
        <w:t>поверхности,</w:t>
      </w:r>
      <w:r w:rsidRPr="0082346C">
        <w:rPr>
          <w:rFonts w:cs="Times New Roman"/>
          <w:spacing w:val="50"/>
          <w:lang w:val="ru-RU"/>
        </w:rPr>
        <w:t xml:space="preserve"> </w:t>
      </w:r>
      <w:r w:rsidRPr="0082346C">
        <w:rPr>
          <w:rFonts w:cs="Times New Roman"/>
          <w:spacing w:val="-1"/>
          <w:lang w:val="ru-RU"/>
        </w:rPr>
        <w:t>параллельной</w:t>
      </w:r>
      <w:r w:rsidRPr="0082346C">
        <w:rPr>
          <w:rFonts w:cs="Times New Roman"/>
          <w:spacing w:val="51"/>
          <w:lang w:val="ru-RU"/>
        </w:rPr>
        <w:t xml:space="preserve"> </w:t>
      </w:r>
      <w:r w:rsidRPr="0082346C">
        <w:rPr>
          <w:rFonts w:cs="Times New Roman"/>
          <w:spacing w:val="-1"/>
          <w:lang w:val="ru-RU"/>
        </w:rPr>
        <w:t>направлению</w:t>
      </w:r>
      <w:r w:rsidRPr="0082346C">
        <w:rPr>
          <w:rFonts w:cs="Times New Roman"/>
          <w:spacing w:val="50"/>
          <w:lang w:val="ru-RU"/>
        </w:rPr>
        <w:t xml:space="preserve"> </w:t>
      </w:r>
      <w:r w:rsidRPr="0082346C">
        <w:rPr>
          <w:rFonts w:cs="Times New Roman"/>
          <w:spacing w:val="-1"/>
          <w:lang w:val="ru-RU"/>
        </w:rPr>
        <w:t>действия</w:t>
      </w:r>
      <w:r w:rsidRPr="0082346C">
        <w:rPr>
          <w:rFonts w:cs="Times New Roman"/>
          <w:spacing w:val="50"/>
          <w:lang w:val="ru-RU"/>
        </w:rPr>
        <w:t xml:space="preserve"> </w:t>
      </w:r>
      <w:r w:rsidRPr="0082346C">
        <w:rPr>
          <w:rFonts w:cs="Times New Roman"/>
          <w:spacing w:val="-1"/>
          <w:lang w:val="ru-RU"/>
        </w:rPr>
        <w:t>ветра,</w:t>
      </w:r>
      <w:r w:rsidRPr="0082346C">
        <w:rPr>
          <w:rFonts w:cs="Times New Roman"/>
          <w:spacing w:val="77"/>
          <w:lang w:val="ru-RU"/>
        </w:rPr>
        <w:t xml:space="preserve"> </w:t>
      </w:r>
      <w:r w:rsidRPr="0082346C">
        <w:rPr>
          <w:rFonts w:cs="Times New Roman"/>
          <w:spacing w:val="-1"/>
          <w:lang w:val="ru-RU"/>
        </w:rPr>
        <w:t>вычисляемая</w:t>
      </w:r>
      <w:r w:rsidRPr="0082346C">
        <w:rPr>
          <w:rFonts w:cs="Times New Roman"/>
          <w:lang w:val="ru-RU"/>
        </w:rPr>
        <w:t xml:space="preserve"> </w:t>
      </w:r>
      <w:r w:rsidRPr="0082346C">
        <w:rPr>
          <w:rFonts w:cs="Times New Roman"/>
          <w:spacing w:val="-1"/>
          <w:lang w:val="ru-RU"/>
        </w:rPr>
        <w:t>согласно</w:t>
      </w:r>
      <w:r w:rsidRPr="0082346C">
        <w:rPr>
          <w:rFonts w:cs="Times New Roman"/>
          <w:lang w:val="ru-RU"/>
        </w:rPr>
        <w:t xml:space="preserve"> 7.5.</w:t>
      </w:r>
    </w:p>
    <w:p w:rsidR="0082346C" w:rsidRPr="0082346C" w:rsidRDefault="0082346C" w:rsidP="0082346C">
      <w:pPr>
        <w:ind w:left="112" w:right="117" w:firstLine="566"/>
        <w:jc w:val="both"/>
        <w:rPr>
          <w:i/>
        </w:rPr>
      </w:pPr>
      <w:r w:rsidRPr="0082346C">
        <w:rPr>
          <w:b/>
          <w:i/>
          <w:spacing w:val="-1"/>
          <w:u w:val="single"/>
        </w:rPr>
        <w:t>Примечание</w:t>
      </w:r>
      <w:r w:rsidRPr="0082346C">
        <w:rPr>
          <w:b/>
          <w:i/>
          <w:spacing w:val="21"/>
          <w:u w:val="single"/>
        </w:rPr>
        <w:t xml:space="preserve"> </w:t>
      </w:r>
      <w:r w:rsidRPr="0082346C">
        <w:rPr>
          <w:b/>
          <w:i/>
          <w:u w:val="single"/>
        </w:rPr>
        <w:t>1:</w:t>
      </w:r>
      <w:r w:rsidRPr="0082346C">
        <w:rPr>
          <w:i/>
          <w:spacing w:val="45"/>
        </w:rPr>
        <w:t xml:space="preserve"> </w:t>
      </w:r>
      <w:r w:rsidRPr="0082346C">
        <w:rPr>
          <w:i/>
        </w:rPr>
        <w:t>Для</w:t>
      </w:r>
      <w:r w:rsidRPr="0082346C">
        <w:rPr>
          <w:i/>
          <w:spacing w:val="21"/>
        </w:rPr>
        <w:t xml:space="preserve"> </w:t>
      </w:r>
      <w:r w:rsidRPr="0082346C">
        <w:rPr>
          <w:i/>
          <w:spacing w:val="-1"/>
        </w:rPr>
        <w:t>элементов</w:t>
      </w:r>
      <w:r w:rsidRPr="0082346C">
        <w:rPr>
          <w:i/>
          <w:spacing w:val="20"/>
        </w:rPr>
        <w:t xml:space="preserve"> </w:t>
      </w:r>
      <w:r w:rsidRPr="0082346C">
        <w:rPr>
          <w:i/>
          <w:spacing w:val="-1"/>
        </w:rPr>
        <w:t>(например,</w:t>
      </w:r>
      <w:r w:rsidRPr="0082346C">
        <w:rPr>
          <w:i/>
          <w:spacing w:val="22"/>
        </w:rPr>
        <w:t xml:space="preserve"> </w:t>
      </w:r>
      <w:r w:rsidRPr="0082346C">
        <w:rPr>
          <w:i/>
        </w:rPr>
        <w:t>стен,</w:t>
      </w:r>
      <w:r w:rsidRPr="0082346C">
        <w:rPr>
          <w:i/>
          <w:spacing w:val="21"/>
        </w:rPr>
        <w:t xml:space="preserve"> </w:t>
      </w:r>
      <w:r w:rsidRPr="0082346C">
        <w:rPr>
          <w:i/>
          <w:spacing w:val="-1"/>
        </w:rPr>
        <w:t>покрытий)</w:t>
      </w:r>
      <w:r w:rsidRPr="0082346C">
        <w:rPr>
          <w:i/>
          <w:spacing w:val="22"/>
        </w:rPr>
        <w:t xml:space="preserve"> </w:t>
      </w:r>
      <w:r w:rsidRPr="0082346C">
        <w:rPr>
          <w:i/>
          <w:spacing w:val="-1"/>
        </w:rPr>
        <w:t>ветровая</w:t>
      </w:r>
      <w:r w:rsidRPr="0082346C">
        <w:rPr>
          <w:i/>
          <w:spacing w:val="21"/>
        </w:rPr>
        <w:t xml:space="preserve"> </w:t>
      </w:r>
      <w:r w:rsidRPr="0082346C">
        <w:rPr>
          <w:i/>
          <w:spacing w:val="-1"/>
        </w:rPr>
        <w:t>нагрузка</w:t>
      </w:r>
      <w:r w:rsidRPr="0082346C">
        <w:rPr>
          <w:i/>
          <w:spacing w:val="57"/>
        </w:rPr>
        <w:t xml:space="preserve"> </w:t>
      </w:r>
      <w:r w:rsidRPr="0082346C">
        <w:rPr>
          <w:i/>
          <w:spacing w:val="-1"/>
        </w:rPr>
        <w:t>принимается равной</w:t>
      </w:r>
      <w:r w:rsidRPr="0082346C">
        <w:rPr>
          <w:i/>
        </w:rPr>
        <w:t xml:space="preserve"> </w:t>
      </w:r>
      <w:r w:rsidRPr="0082346C">
        <w:rPr>
          <w:i/>
          <w:spacing w:val="-1"/>
        </w:rPr>
        <w:t>разности</w:t>
      </w:r>
      <w:r w:rsidRPr="0082346C">
        <w:rPr>
          <w:i/>
        </w:rPr>
        <w:t xml:space="preserve"> </w:t>
      </w:r>
      <w:r w:rsidRPr="0082346C">
        <w:rPr>
          <w:i/>
          <w:spacing w:val="-1"/>
        </w:rPr>
        <w:t>между</w:t>
      </w:r>
      <w:r w:rsidRPr="0082346C">
        <w:rPr>
          <w:i/>
          <w:spacing w:val="-2"/>
        </w:rPr>
        <w:t xml:space="preserve"> </w:t>
      </w:r>
      <w:r w:rsidRPr="0082346C">
        <w:rPr>
          <w:i/>
          <w:spacing w:val="-1"/>
        </w:rPr>
        <w:t>наружными</w:t>
      </w:r>
      <w:r w:rsidRPr="0082346C">
        <w:rPr>
          <w:i/>
        </w:rPr>
        <w:t xml:space="preserve"> и</w:t>
      </w:r>
      <w:r w:rsidRPr="0082346C">
        <w:rPr>
          <w:i/>
          <w:spacing w:val="-4"/>
        </w:rPr>
        <w:t xml:space="preserve"> </w:t>
      </w:r>
      <w:r w:rsidRPr="0082346C">
        <w:rPr>
          <w:i/>
          <w:spacing w:val="-1"/>
        </w:rPr>
        <w:t>внутренними</w:t>
      </w:r>
      <w:r w:rsidRPr="0082346C">
        <w:rPr>
          <w:i/>
        </w:rPr>
        <w:t xml:space="preserve"> </w:t>
      </w:r>
      <w:r w:rsidRPr="0082346C">
        <w:rPr>
          <w:i/>
          <w:spacing w:val="-1"/>
        </w:rPr>
        <w:t>результирующими</w:t>
      </w:r>
      <w:r w:rsidRPr="0082346C">
        <w:rPr>
          <w:i/>
        </w:rPr>
        <w:t xml:space="preserve"> </w:t>
      </w:r>
      <w:r w:rsidRPr="0082346C">
        <w:rPr>
          <w:i/>
          <w:spacing w:val="-1"/>
        </w:rPr>
        <w:t>нагрузками.</w:t>
      </w:r>
    </w:p>
    <w:p w:rsidR="0082346C" w:rsidRPr="0082346C" w:rsidRDefault="0082346C" w:rsidP="0082346C">
      <w:pPr>
        <w:ind w:left="112" w:right="117" w:firstLine="566"/>
        <w:jc w:val="both"/>
      </w:pPr>
      <w:r w:rsidRPr="0082346C">
        <w:rPr>
          <w:b/>
          <w:i/>
          <w:spacing w:val="-1"/>
          <w:u w:val="single"/>
        </w:rPr>
        <w:t>Примечание</w:t>
      </w:r>
      <w:r w:rsidRPr="0082346C">
        <w:rPr>
          <w:b/>
          <w:i/>
          <w:spacing w:val="22"/>
          <w:u w:val="single"/>
        </w:rPr>
        <w:t xml:space="preserve"> </w:t>
      </w:r>
      <w:r w:rsidRPr="0082346C">
        <w:rPr>
          <w:b/>
          <w:i/>
          <w:u w:val="single"/>
        </w:rPr>
        <w:t>2:</w:t>
      </w:r>
      <w:r w:rsidRPr="0082346C">
        <w:rPr>
          <w:i/>
          <w:spacing w:val="24"/>
        </w:rPr>
        <w:t xml:space="preserve"> </w:t>
      </w:r>
      <w:r w:rsidRPr="0082346C">
        <w:rPr>
          <w:i/>
          <w:spacing w:val="-1"/>
        </w:rPr>
        <w:t>Силы</w:t>
      </w:r>
      <w:r w:rsidRPr="0082346C">
        <w:rPr>
          <w:i/>
          <w:spacing w:val="24"/>
        </w:rPr>
        <w:t xml:space="preserve"> </w:t>
      </w:r>
      <w:r w:rsidRPr="0082346C">
        <w:rPr>
          <w:i/>
          <w:spacing w:val="-1"/>
        </w:rPr>
        <w:t>трения</w:t>
      </w:r>
      <w:r w:rsidRPr="0082346C">
        <w:rPr>
          <w:i/>
          <w:spacing w:val="24"/>
        </w:rPr>
        <w:t xml:space="preserve"> </w:t>
      </w:r>
      <w:r w:rsidRPr="0082346C">
        <w:rPr>
          <w:position w:val="-14"/>
        </w:rPr>
        <w:object w:dxaOrig="360" w:dyaOrig="380">
          <v:shape id="_x0000_i2177" type="#_x0000_t75" style="width:21pt;height:21pt" o:ole="">
            <v:imagedata r:id="rId2201" o:title=""/>
          </v:shape>
          <o:OLEObject Type="Embed" ProgID="Equation.3" ShapeID="_x0000_i2177" DrawAspect="Content" ObjectID="_1748946133" r:id="rId2227"/>
        </w:object>
      </w:r>
      <w:r w:rsidRPr="0082346C">
        <w:rPr>
          <w:i/>
          <w:spacing w:val="11"/>
          <w:position w:val="-2"/>
        </w:rPr>
        <w:t xml:space="preserve"> </w:t>
      </w:r>
      <w:r w:rsidRPr="0082346C">
        <w:rPr>
          <w:i/>
          <w:spacing w:val="-1"/>
        </w:rPr>
        <w:t>действуют</w:t>
      </w:r>
      <w:r w:rsidRPr="0082346C">
        <w:rPr>
          <w:i/>
          <w:spacing w:val="21"/>
        </w:rPr>
        <w:t xml:space="preserve"> </w:t>
      </w:r>
      <w:r w:rsidRPr="0082346C">
        <w:rPr>
          <w:i/>
        </w:rPr>
        <w:t>в</w:t>
      </w:r>
      <w:r w:rsidRPr="0082346C">
        <w:rPr>
          <w:i/>
          <w:spacing w:val="23"/>
        </w:rPr>
        <w:t xml:space="preserve"> </w:t>
      </w:r>
      <w:r w:rsidRPr="0082346C">
        <w:rPr>
          <w:i/>
          <w:spacing w:val="-1"/>
        </w:rPr>
        <w:t>направлении</w:t>
      </w:r>
      <w:r w:rsidRPr="0082346C">
        <w:rPr>
          <w:i/>
          <w:spacing w:val="23"/>
        </w:rPr>
        <w:t xml:space="preserve"> </w:t>
      </w:r>
      <w:r w:rsidRPr="0082346C">
        <w:rPr>
          <w:i/>
          <w:spacing w:val="-1"/>
        </w:rPr>
        <w:t>ветровой</w:t>
      </w:r>
      <w:r w:rsidRPr="0082346C">
        <w:rPr>
          <w:i/>
          <w:spacing w:val="23"/>
        </w:rPr>
        <w:t xml:space="preserve"> </w:t>
      </w:r>
      <w:r w:rsidRPr="0082346C">
        <w:rPr>
          <w:i/>
          <w:spacing w:val="-1"/>
        </w:rPr>
        <w:t>составляющей,</w:t>
      </w:r>
      <w:r w:rsidRPr="0082346C">
        <w:rPr>
          <w:i/>
          <w:spacing w:val="63"/>
        </w:rPr>
        <w:t xml:space="preserve"> </w:t>
      </w:r>
      <w:r w:rsidRPr="0082346C">
        <w:rPr>
          <w:i/>
          <w:spacing w:val="-1"/>
        </w:rPr>
        <w:t>параллельной наружной поверхности.</w:t>
      </w:r>
      <w:r w:rsidRPr="0082346C">
        <w:t xml:space="preserve"> </w:t>
      </w:r>
    </w:p>
    <w:p w:rsidR="0082346C" w:rsidRPr="0082346C" w:rsidRDefault="0082346C" w:rsidP="0082346C">
      <w:pPr>
        <w:pStyle w:val="af9"/>
        <w:tabs>
          <w:tab w:val="left" w:pos="1050"/>
        </w:tabs>
        <w:ind w:left="0" w:right="115"/>
        <w:jc w:val="both"/>
        <w:rPr>
          <w:rFonts w:cs="Times New Roman"/>
          <w:lang w:val="ru-RU"/>
        </w:rPr>
      </w:pPr>
      <w:r w:rsidRPr="0082346C">
        <w:rPr>
          <w:rFonts w:cs="Times New Roman"/>
          <w:spacing w:val="-1"/>
          <w:lang w:val="ru-RU"/>
        </w:rPr>
        <w:t>Эффектами</w:t>
      </w:r>
      <w:r w:rsidRPr="0082346C">
        <w:rPr>
          <w:rFonts w:cs="Times New Roman"/>
          <w:spacing w:val="31"/>
          <w:lang w:val="ru-RU"/>
        </w:rPr>
        <w:t xml:space="preserve"> </w:t>
      </w:r>
      <w:r w:rsidRPr="0082346C">
        <w:rPr>
          <w:rFonts w:cs="Times New Roman"/>
          <w:spacing w:val="-1"/>
          <w:lang w:val="ru-RU"/>
        </w:rPr>
        <w:t>трения</w:t>
      </w:r>
      <w:r w:rsidRPr="0082346C">
        <w:rPr>
          <w:rFonts w:cs="Times New Roman"/>
          <w:spacing w:val="26"/>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spacing w:val="-1"/>
          <w:lang w:val="ru-RU"/>
        </w:rPr>
        <w:t>поверхности</w:t>
      </w:r>
      <w:r w:rsidRPr="0082346C">
        <w:rPr>
          <w:rFonts w:cs="Times New Roman"/>
          <w:spacing w:val="29"/>
          <w:lang w:val="ru-RU"/>
        </w:rPr>
        <w:t xml:space="preserve"> </w:t>
      </w:r>
      <w:r w:rsidRPr="0082346C">
        <w:rPr>
          <w:rFonts w:cs="Times New Roman"/>
          <w:spacing w:val="-1"/>
          <w:lang w:val="ru-RU"/>
        </w:rPr>
        <w:t>конструкции</w:t>
      </w:r>
      <w:r w:rsidRPr="0082346C">
        <w:rPr>
          <w:rFonts w:cs="Times New Roman"/>
          <w:spacing w:val="31"/>
          <w:lang w:val="ru-RU"/>
        </w:rPr>
        <w:t xml:space="preserve"> </w:t>
      </w:r>
      <w:r w:rsidRPr="0082346C">
        <w:rPr>
          <w:rFonts w:cs="Times New Roman"/>
          <w:lang w:val="ru-RU"/>
        </w:rPr>
        <w:t>или</w:t>
      </w:r>
      <w:r w:rsidRPr="0082346C">
        <w:rPr>
          <w:rFonts w:cs="Times New Roman"/>
          <w:spacing w:val="30"/>
          <w:lang w:val="ru-RU"/>
        </w:rPr>
        <w:t xml:space="preserve"> </w:t>
      </w:r>
      <w:r w:rsidRPr="0082346C">
        <w:rPr>
          <w:rFonts w:cs="Times New Roman"/>
          <w:spacing w:val="-1"/>
          <w:lang w:val="ru-RU"/>
        </w:rPr>
        <w:t>конструктивного</w:t>
      </w:r>
      <w:r w:rsidRPr="0082346C">
        <w:rPr>
          <w:rFonts w:cs="Times New Roman"/>
          <w:spacing w:val="30"/>
          <w:lang w:val="ru-RU"/>
        </w:rPr>
        <w:t xml:space="preserve"> </w:t>
      </w:r>
      <w:r w:rsidRPr="0082346C">
        <w:rPr>
          <w:rFonts w:cs="Times New Roman"/>
          <w:spacing w:val="-1"/>
          <w:lang w:val="ru-RU"/>
        </w:rPr>
        <w:t>элемента</w:t>
      </w:r>
      <w:r w:rsidRPr="0082346C">
        <w:rPr>
          <w:rFonts w:cs="Times New Roman"/>
          <w:spacing w:val="65"/>
          <w:lang w:val="ru-RU"/>
        </w:rPr>
        <w:t xml:space="preserve"> </w:t>
      </w:r>
      <w:r w:rsidRPr="0082346C">
        <w:rPr>
          <w:rFonts w:cs="Times New Roman"/>
          <w:spacing w:val="-1"/>
          <w:lang w:val="ru-RU"/>
        </w:rPr>
        <w:lastRenderedPageBreak/>
        <w:t>можно</w:t>
      </w:r>
      <w:r w:rsidRPr="0082346C">
        <w:rPr>
          <w:rFonts w:cs="Times New Roman"/>
          <w:spacing w:val="3"/>
          <w:lang w:val="ru-RU"/>
        </w:rPr>
        <w:t xml:space="preserve"> </w:t>
      </w:r>
      <w:r w:rsidRPr="0082346C">
        <w:rPr>
          <w:rFonts w:cs="Times New Roman"/>
          <w:spacing w:val="1"/>
          <w:lang w:val="ru-RU"/>
        </w:rPr>
        <w:t>пренебречь,</w:t>
      </w:r>
      <w:r w:rsidRPr="0082346C">
        <w:rPr>
          <w:rFonts w:cs="Times New Roman"/>
          <w:spacing w:val="6"/>
          <w:lang w:val="ru-RU"/>
        </w:rPr>
        <w:t xml:space="preserve"> </w:t>
      </w:r>
      <w:r w:rsidRPr="0082346C">
        <w:rPr>
          <w:rFonts w:cs="Times New Roman"/>
          <w:lang w:val="ru-RU"/>
        </w:rPr>
        <w:t>если</w:t>
      </w:r>
      <w:r w:rsidRPr="0082346C">
        <w:rPr>
          <w:rFonts w:cs="Times New Roman"/>
          <w:spacing w:val="8"/>
          <w:lang w:val="ru-RU"/>
        </w:rPr>
        <w:t xml:space="preserve"> </w:t>
      </w:r>
      <w:r w:rsidRPr="0082346C">
        <w:rPr>
          <w:rFonts w:cs="Times New Roman"/>
          <w:spacing w:val="1"/>
          <w:lang w:val="ru-RU"/>
        </w:rPr>
        <w:t>общая</w:t>
      </w:r>
      <w:r w:rsidRPr="0082346C">
        <w:rPr>
          <w:rFonts w:cs="Times New Roman"/>
          <w:spacing w:val="4"/>
          <w:lang w:val="ru-RU"/>
        </w:rPr>
        <w:t xml:space="preserve"> </w:t>
      </w:r>
      <w:r w:rsidRPr="0082346C">
        <w:rPr>
          <w:rFonts w:cs="Times New Roman"/>
          <w:spacing w:val="1"/>
          <w:lang w:val="ru-RU"/>
        </w:rPr>
        <w:t>площадь</w:t>
      </w:r>
      <w:r w:rsidRPr="0082346C">
        <w:rPr>
          <w:rFonts w:cs="Times New Roman"/>
          <w:spacing w:val="7"/>
          <w:lang w:val="ru-RU"/>
        </w:rPr>
        <w:t xml:space="preserve"> </w:t>
      </w:r>
      <w:r w:rsidRPr="0082346C">
        <w:rPr>
          <w:rFonts w:cs="Times New Roman"/>
          <w:lang w:val="ru-RU"/>
        </w:rPr>
        <w:t>всех</w:t>
      </w:r>
      <w:r w:rsidRPr="0082346C">
        <w:rPr>
          <w:rFonts w:cs="Times New Roman"/>
          <w:spacing w:val="6"/>
          <w:lang w:val="ru-RU"/>
        </w:rPr>
        <w:t xml:space="preserve"> </w:t>
      </w:r>
      <w:r w:rsidRPr="0082346C">
        <w:rPr>
          <w:rFonts w:cs="Times New Roman"/>
          <w:spacing w:val="1"/>
          <w:lang w:val="ru-RU"/>
        </w:rPr>
        <w:t>параллельных</w:t>
      </w:r>
      <w:r w:rsidRPr="0082346C">
        <w:rPr>
          <w:rFonts w:cs="Times New Roman"/>
          <w:spacing w:val="17"/>
          <w:lang w:val="ru-RU"/>
        </w:rPr>
        <w:t xml:space="preserve"> </w:t>
      </w:r>
      <w:r w:rsidRPr="0082346C">
        <w:rPr>
          <w:rFonts w:cs="Times New Roman"/>
          <w:spacing w:val="1"/>
          <w:lang w:val="ru-RU"/>
        </w:rPr>
        <w:t>направлению</w:t>
      </w:r>
      <w:r w:rsidRPr="0082346C">
        <w:rPr>
          <w:rFonts w:cs="Times New Roman"/>
          <w:spacing w:val="7"/>
          <w:lang w:val="ru-RU"/>
        </w:rPr>
        <w:t xml:space="preserve"> </w:t>
      </w:r>
      <w:r w:rsidRPr="0082346C">
        <w:rPr>
          <w:rFonts w:cs="Times New Roman"/>
          <w:spacing w:val="1"/>
          <w:lang w:val="ru-RU"/>
        </w:rPr>
        <w:t>действия</w:t>
      </w:r>
      <w:r w:rsidRPr="0082346C">
        <w:rPr>
          <w:rFonts w:cs="Times New Roman"/>
          <w:spacing w:val="6"/>
          <w:lang w:val="ru-RU"/>
        </w:rPr>
        <w:t xml:space="preserve"> </w:t>
      </w:r>
      <w:r w:rsidRPr="0082346C">
        <w:rPr>
          <w:rFonts w:cs="Times New Roman"/>
          <w:spacing w:val="2"/>
          <w:lang w:val="ru-RU"/>
        </w:rPr>
        <w:t>ветра</w:t>
      </w:r>
      <w:r w:rsidRPr="0082346C">
        <w:rPr>
          <w:rFonts w:cs="Times New Roman"/>
          <w:spacing w:val="54"/>
          <w:lang w:val="ru-RU"/>
        </w:rPr>
        <w:t xml:space="preserve"> </w:t>
      </w:r>
      <w:r w:rsidRPr="0082346C">
        <w:rPr>
          <w:rFonts w:cs="Times New Roman"/>
          <w:spacing w:val="1"/>
          <w:lang w:val="ru-RU"/>
        </w:rPr>
        <w:t>поверхностей</w:t>
      </w:r>
      <w:r w:rsidRPr="0082346C">
        <w:rPr>
          <w:rFonts w:cs="Times New Roman"/>
          <w:spacing w:val="34"/>
          <w:lang w:val="ru-RU"/>
        </w:rPr>
        <w:t xml:space="preserve"> </w:t>
      </w:r>
      <w:r w:rsidRPr="0082346C">
        <w:rPr>
          <w:rFonts w:cs="Times New Roman"/>
          <w:lang w:val="ru-RU"/>
        </w:rPr>
        <w:t>(и</w:t>
      </w:r>
      <w:r w:rsidRPr="0082346C">
        <w:rPr>
          <w:rFonts w:cs="Times New Roman"/>
          <w:spacing w:val="34"/>
          <w:lang w:val="ru-RU"/>
        </w:rPr>
        <w:t xml:space="preserve"> </w:t>
      </w:r>
      <w:r w:rsidRPr="0082346C">
        <w:rPr>
          <w:rFonts w:cs="Times New Roman"/>
          <w:spacing w:val="1"/>
          <w:lang w:val="ru-RU"/>
        </w:rPr>
        <w:t>площади</w:t>
      </w:r>
      <w:r w:rsidRPr="0082346C">
        <w:rPr>
          <w:rFonts w:cs="Times New Roman"/>
          <w:spacing w:val="36"/>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незначительным</w:t>
      </w:r>
      <w:r w:rsidRPr="0082346C">
        <w:rPr>
          <w:rFonts w:cs="Times New Roman"/>
          <w:spacing w:val="35"/>
          <w:lang w:val="ru-RU"/>
        </w:rPr>
        <w:t xml:space="preserve"> </w:t>
      </w:r>
      <w:r w:rsidRPr="0082346C">
        <w:rPr>
          <w:rFonts w:cs="Times New Roman"/>
          <w:lang w:val="ru-RU"/>
        </w:rPr>
        <w:t>угловым</w:t>
      </w:r>
      <w:r w:rsidRPr="0082346C">
        <w:rPr>
          <w:rFonts w:cs="Times New Roman"/>
          <w:spacing w:val="34"/>
          <w:lang w:val="ru-RU"/>
        </w:rPr>
        <w:t xml:space="preserve"> </w:t>
      </w:r>
      <w:r w:rsidRPr="0082346C">
        <w:rPr>
          <w:rFonts w:cs="Times New Roman"/>
          <w:spacing w:val="1"/>
          <w:lang w:val="ru-RU"/>
        </w:rPr>
        <w:t>отклонением</w:t>
      </w:r>
      <w:r w:rsidRPr="0082346C">
        <w:rPr>
          <w:rFonts w:cs="Times New Roman"/>
          <w:spacing w:val="34"/>
          <w:lang w:val="ru-RU"/>
        </w:rPr>
        <w:t xml:space="preserve"> </w:t>
      </w:r>
      <w:r w:rsidRPr="0082346C">
        <w:rPr>
          <w:rFonts w:cs="Times New Roman"/>
          <w:spacing w:val="1"/>
          <w:lang w:val="ru-RU"/>
        </w:rPr>
        <w:t>от</w:t>
      </w:r>
      <w:r w:rsidRPr="0082346C">
        <w:rPr>
          <w:rFonts w:cs="Times New Roman"/>
          <w:spacing w:val="33"/>
          <w:lang w:val="ru-RU"/>
        </w:rPr>
        <w:t xml:space="preserve"> </w:t>
      </w:r>
      <w:r w:rsidRPr="0082346C">
        <w:rPr>
          <w:rFonts w:cs="Times New Roman"/>
          <w:spacing w:val="1"/>
          <w:lang w:val="ru-RU"/>
        </w:rPr>
        <w:t>параллельности)</w:t>
      </w:r>
      <w:r w:rsidRPr="0082346C">
        <w:rPr>
          <w:rFonts w:cs="Times New Roman"/>
          <w:spacing w:val="54"/>
          <w:lang w:val="ru-RU"/>
        </w:rPr>
        <w:t xml:space="preserve"> </w:t>
      </w:r>
      <w:r w:rsidRPr="0082346C">
        <w:rPr>
          <w:rFonts w:cs="Times New Roman"/>
          <w:spacing w:val="1"/>
          <w:lang w:val="ru-RU"/>
        </w:rPr>
        <w:t>равна</w:t>
      </w:r>
      <w:r w:rsidRPr="0082346C">
        <w:rPr>
          <w:rFonts w:cs="Times New Roman"/>
          <w:spacing w:val="36"/>
          <w:lang w:val="ru-RU"/>
        </w:rPr>
        <w:t xml:space="preserve"> </w:t>
      </w:r>
      <w:r w:rsidRPr="0082346C">
        <w:rPr>
          <w:rFonts w:cs="Times New Roman"/>
          <w:spacing w:val="1"/>
          <w:lang w:val="ru-RU"/>
        </w:rPr>
        <w:t>или</w:t>
      </w:r>
      <w:r w:rsidRPr="0082346C">
        <w:rPr>
          <w:rFonts w:cs="Times New Roman"/>
          <w:spacing w:val="39"/>
          <w:lang w:val="ru-RU"/>
        </w:rPr>
        <w:t xml:space="preserve"> </w:t>
      </w:r>
      <w:r w:rsidRPr="0082346C">
        <w:rPr>
          <w:rFonts w:cs="Times New Roman"/>
          <w:spacing w:val="1"/>
          <w:lang w:val="ru-RU"/>
        </w:rPr>
        <w:t>менее</w:t>
      </w:r>
      <w:r w:rsidRPr="0082346C">
        <w:rPr>
          <w:rFonts w:cs="Times New Roman"/>
          <w:spacing w:val="40"/>
          <w:lang w:val="ru-RU"/>
        </w:rPr>
        <w:t xml:space="preserve"> </w:t>
      </w:r>
      <w:r w:rsidRPr="0082346C">
        <w:rPr>
          <w:rFonts w:cs="Times New Roman"/>
          <w:spacing w:val="1"/>
          <w:lang w:val="ru-RU"/>
        </w:rPr>
        <w:t>четырехкратной</w:t>
      </w:r>
      <w:r w:rsidRPr="0082346C">
        <w:rPr>
          <w:rFonts w:cs="Times New Roman"/>
          <w:spacing w:val="39"/>
          <w:lang w:val="ru-RU"/>
        </w:rPr>
        <w:t xml:space="preserve"> </w:t>
      </w:r>
      <w:r w:rsidRPr="0082346C">
        <w:rPr>
          <w:rFonts w:cs="Times New Roman"/>
          <w:spacing w:val="1"/>
          <w:lang w:val="ru-RU"/>
        </w:rPr>
        <w:t>величины</w:t>
      </w:r>
      <w:r w:rsidRPr="0082346C">
        <w:rPr>
          <w:rFonts w:cs="Times New Roman"/>
          <w:spacing w:val="37"/>
          <w:lang w:val="ru-RU"/>
        </w:rPr>
        <w:t xml:space="preserve"> </w:t>
      </w:r>
      <w:r w:rsidRPr="0082346C">
        <w:rPr>
          <w:rFonts w:cs="Times New Roman"/>
          <w:lang w:val="ru-RU"/>
        </w:rPr>
        <w:t>всех</w:t>
      </w:r>
      <w:r w:rsidRPr="0082346C">
        <w:rPr>
          <w:rFonts w:cs="Times New Roman"/>
          <w:spacing w:val="40"/>
          <w:lang w:val="ru-RU"/>
        </w:rPr>
        <w:t xml:space="preserve"> </w:t>
      </w:r>
      <w:r w:rsidRPr="0082346C">
        <w:rPr>
          <w:rFonts w:cs="Times New Roman"/>
          <w:spacing w:val="2"/>
          <w:lang w:val="ru-RU"/>
        </w:rPr>
        <w:t>площадей,</w:t>
      </w:r>
      <w:r w:rsidRPr="0082346C">
        <w:rPr>
          <w:rFonts w:cs="Times New Roman"/>
          <w:spacing w:val="36"/>
          <w:lang w:val="ru-RU"/>
        </w:rPr>
        <w:t xml:space="preserve"> </w:t>
      </w:r>
      <w:r w:rsidRPr="0082346C">
        <w:rPr>
          <w:rFonts w:cs="Times New Roman"/>
          <w:spacing w:val="1"/>
          <w:lang w:val="ru-RU"/>
        </w:rPr>
        <w:t>перпендикулярных</w:t>
      </w:r>
      <w:r w:rsidRPr="0082346C">
        <w:rPr>
          <w:rFonts w:cs="Times New Roman"/>
          <w:spacing w:val="38"/>
          <w:lang w:val="ru-RU"/>
        </w:rPr>
        <w:t xml:space="preserve"> </w:t>
      </w:r>
      <w:r w:rsidRPr="0082346C">
        <w:rPr>
          <w:rFonts w:cs="Times New Roman"/>
          <w:spacing w:val="1"/>
          <w:lang w:val="ru-RU"/>
        </w:rPr>
        <w:t>направлению</w:t>
      </w:r>
      <w:r w:rsidRPr="0082346C">
        <w:rPr>
          <w:rFonts w:cs="Times New Roman"/>
          <w:spacing w:val="5"/>
          <w:lang w:val="ru-RU"/>
        </w:rPr>
        <w:t xml:space="preserve"> </w:t>
      </w:r>
      <w:r w:rsidRPr="0082346C">
        <w:rPr>
          <w:rFonts w:cs="Times New Roman"/>
          <w:spacing w:val="2"/>
          <w:lang w:val="ru-RU"/>
        </w:rPr>
        <w:t>ветра</w:t>
      </w:r>
      <w:r w:rsidRPr="0082346C">
        <w:rPr>
          <w:rFonts w:cs="Times New Roman"/>
          <w:spacing w:val="3"/>
          <w:lang w:val="ru-RU"/>
        </w:rPr>
        <w:t xml:space="preserve"> </w:t>
      </w:r>
      <w:r w:rsidRPr="0082346C">
        <w:rPr>
          <w:rFonts w:cs="Times New Roman"/>
          <w:spacing w:val="1"/>
          <w:lang w:val="ru-RU"/>
        </w:rPr>
        <w:t>(наветренная</w:t>
      </w:r>
      <w:r w:rsidRPr="0082346C">
        <w:rPr>
          <w:rFonts w:cs="Times New Roman"/>
          <w:spacing w:val="2"/>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подветренная</w:t>
      </w:r>
      <w:r w:rsidRPr="0082346C">
        <w:rPr>
          <w:rFonts w:cs="Times New Roman"/>
          <w:spacing w:val="4"/>
          <w:lang w:val="ru-RU"/>
        </w:rPr>
        <w:t xml:space="preserve"> </w:t>
      </w:r>
      <w:r w:rsidRPr="0082346C">
        <w:rPr>
          <w:rFonts w:cs="Times New Roman"/>
          <w:spacing w:val="1"/>
          <w:lang w:val="ru-RU"/>
        </w:rPr>
        <w:t>сторона).</w:t>
      </w:r>
    </w:p>
    <w:p w:rsidR="0082346C" w:rsidRPr="0082346C" w:rsidRDefault="0082346C" w:rsidP="0082346C">
      <w:pPr>
        <w:pStyle w:val="af9"/>
        <w:tabs>
          <w:tab w:val="left" w:pos="1081"/>
        </w:tabs>
        <w:ind w:left="0" w:right="123"/>
        <w:jc w:val="both"/>
        <w:rPr>
          <w:rFonts w:cs="Times New Roman"/>
          <w:lang w:val="ru-RU"/>
        </w:rPr>
      </w:pPr>
      <w:r w:rsidRPr="0082346C">
        <w:rPr>
          <w:rFonts w:cs="Times New Roman"/>
          <w:lang w:val="ru-RU"/>
        </w:rPr>
        <w:t>При</w:t>
      </w:r>
      <w:r w:rsidRPr="0082346C">
        <w:rPr>
          <w:rFonts w:cs="Times New Roman"/>
          <w:spacing w:val="2"/>
          <w:lang w:val="ru-RU"/>
        </w:rPr>
        <w:t xml:space="preserve"> </w:t>
      </w:r>
      <w:r w:rsidRPr="0082346C">
        <w:rPr>
          <w:rFonts w:cs="Times New Roman"/>
          <w:spacing w:val="-1"/>
          <w:lang w:val="ru-RU"/>
        </w:rPr>
        <w:t>сложении</w:t>
      </w:r>
      <w:r w:rsidRPr="0082346C">
        <w:rPr>
          <w:rFonts w:cs="Times New Roman"/>
          <w:spacing w:val="3"/>
          <w:lang w:val="ru-RU"/>
        </w:rPr>
        <w:t xml:space="preserve"> </w:t>
      </w:r>
      <w:r w:rsidRPr="0082346C">
        <w:rPr>
          <w:rFonts w:cs="Times New Roman"/>
          <w:spacing w:val="-1"/>
          <w:lang w:val="ru-RU"/>
        </w:rPr>
        <w:t>ветровых</w:t>
      </w:r>
      <w:r w:rsidRPr="0082346C">
        <w:rPr>
          <w:rFonts w:cs="Times New Roman"/>
          <w:spacing w:val="4"/>
          <w:lang w:val="ru-RU"/>
        </w:rPr>
        <w:t xml:space="preserve"> </w:t>
      </w:r>
      <w:r w:rsidRPr="0082346C">
        <w:rPr>
          <w:rFonts w:cs="Times New Roman"/>
          <w:spacing w:val="-1"/>
          <w:lang w:val="ru-RU"/>
        </w:rPr>
        <w:t>нагрузок,</w:t>
      </w:r>
      <w:r w:rsidRPr="0082346C">
        <w:rPr>
          <w:rFonts w:cs="Times New Roman"/>
          <w:spacing w:val="2"/>
          <w:lang w:val="ru-RU"/>
        </w:rPr>
        <w:t xml:space="preserve"> </w:t>
      </w:r>
      <w:r w:rsidRPr="0082346C">
        <w:rPr>
          <w:rFonts w:cs="Times New Roman"/>
          <w:spacing w:val="-1"/>
          <w:lang w:val="ru-RU"/>
        </w:rPr>
        <w:t>действующих</w:t>
      </w:r>
      <w:r w:rsidRPr="0082346C">
        <w:rPr>
          <w:rFonts w:cs="Times New Roman"/>
          <w:spacing w:val="4"/>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spacing w:val="-1"/>
          <w:lang w:val="ru-RU"/>
        </w:rPr>
        <w:t>сооружение,</w:t>
      </w:r>
      <w:r w:rsidRPr="0082346C">
        <w:rPr>
          <w:rFonts w:cs="Times New Roman"/>
          <w:spacing w:val="2"/>
          <w:lang w:val="ru-RU"/>
        </w:rPr>
        <w:t xml:space="preserve"> </w:t>
      </w:r>
      <w:r w:rsidRPr="0082346C">
        <w:rPr>
          <w:rFonts w:cs="Times New Roman"/>
          <w:spacing w:val="-1"/>
          <w:lang w:val="ru-RU"/>
        </w:rPr>
        <w:t>допускается</w:t>
      </w:r>
      <w:r w:rsidRPr="0082346C">
        <w:rPr>
          <w:rFonts w:cs="Times New Roman"/>
          <w:spacing w:val="63"/>
          <w:lang w:val="ru-RU"/>
        </w:rPr>
        <w:t xml:space="preserve"> </w:t>
      </w:r>
      <w:r w:rsidRPr="0082346C">
        <w:rPr>
          <w:rFonts w:cs="Times New Roman"/>
          <w:spacing w:val="-1"/>
          <w:lang w:val="ru-RU"/>
        </w:rPr>
        <w:t>учитывать</w:t>
      </w:r>
      <w:r w:rsidRPr="0082346C">
        <w:rPr>
          <w:rFonts w:cs="Times New Roman"/>
          <w:spacing w:val="19"/>
          <w:lang w:val="ru-RU"/>
        </w:rPr>
        <w:t xml:space="preserve"> </w:t>
      </w:r>
      <w:r w:rsidRPr="0082346C">
        <w:rPr>
          <w:rFonts w:cs="Times New Roman"/>
          <w:spacing w:val="-1"/>
          <w:lang w:val="ru-RU"/>
        </w:rPr>
        <w:t>отсутствие</w:t>
      </w:r>
      <w:r w:rsidRPr="0082346C">
        <w:rPr>
          <w:rFonts w:cs="Times New Roman"/>
          <w:spacing w:val="20"/>
          <w:lang w:val="ru-RU"/>
        </w:rPr>
        <w:t xml:space="preserve"> </w:t>
      </w:r>
      <w:r w:rsidRPr="0082346C">
        <w:rPr>
          <w:rFonts w:cs="Times New Roman"/>
          <w:spacing w:val="-1"/>
          <w:lang w:val="ru-RU"/>
        </w:rPr>
        <w:t>корреляции</w:t>
      </w:r>
      <w:r w:rsidRPr="0082346C">
        <w:rPr>
          <w:rFonts w:cs="Times New Roman"/>
          <w:spacing w:val="19"/>
          <w:lang w:val="ru-RU"/>
        </w:rPr>
        <w:t xml:space="preserve"> </w:t>
      </w:r>
      <w:r w:rsidRPr="0082346C">
        <w:rPr>
          <w:rFonts w:cs="Times New Roman"/>
          <w:lang w:val="ru-RU"/>
        </w:rPr>
        <w:t>между</w:t>
      </w:r>
      <w:r w:rsidRPr="0082346C">
        <w:rPr>
          <w:rFonts w:cs="Times New Roman"/>
          <w:spacing w:val="14"/>
          <w:lang w:val="ru-RU"/>
        </w:rPr>
        <w:t xml:space="preserve"> </w:t>
      </w:r>
      <w:r w:rsidRPr="0082346C">
        <w:rPr>
          <w:rFonts w:cs="Times New Roman"/>
          <w:lang w:val="ru-RU"/>
        </w:rPr>
        <w:t>давлением</w:t>
      </w:r>
      <w:r w:rsidRPr="0082346C">
        <w:rPr>
          <w:rFonts w:cs="Times New Roman"/>
          <w:spacing w:val="18"/>
          <w:lang w:val="ru-RU"/>
        </w:rPr>
        <w:t xml:space="preserve"> </w:t>
      </w:r>
      <w:r w:rsidRPr="0082346C">
        <w:rPr>
          <w:rFonts w:cs="Times New Roman"/>
          <w:spacing w:val="-1"/>
          <w:lang w:val="ru-RU"/>
        </w:rPr>
        <w:t>ветра</w:t>
      </w:r>
      <w:r w:rsidRPr="0082346C">
        <w:rPr>
          <w:rFonts w:cs="Times New Roman"/>
          <w:spacing w:val="18"/>
          <w:lang w:val="ru-RU"/>
        </w:rPr>
        <w:t xml:space="preserve"> </w:t>
      </w:r>
      <w:r w:rsidRPr="0082346C">
        <w:rPr>
          <w:rFonts w:cs="Times New Roman"/>
          <w:lang w:val="ru-RU"/>
        </w:rPr>
        <w:t>с</w:t>
      </w:r>
      <w:r w:rsidRPr="0082346C">
        <w:rPr>
          <w:rFonts w:cs="Times New Roman"/>
          <w:spacing w:val="18"/>
          <w:lang w:val="ru-RU"/>
        </w:rPr>
        <w:t xml:space="preserve"> </w:t>
      </w:r>
      <w:r w:rsidRPr="0082346C">
        <w:rPr>
          <w:rFonts w:cs="Times New Roman"/>
          <w:lang w:val="ru-RU"/>
        </w:rPr>
        <w:t>наветренной</w:t>
      </w:r>
      <w:r w:rsidRPr="0082346C">
        <w:rPr>
          <w:rFonts w:cs="Times New Roman"/>
          <w:spacing w:val="17"/>
          <w:lang w:val="ru-RU"/>
        </w:rPr>
        <w:t xml:space="preserve"> </w:t>
      </w:r>
      <w:r w:rsidRPr="0082346C">
        <w:rPr>
          <w:rFonts w:cs="Times New Roman"/>
          <w:lang w:val="ru-RU"/>
        </w:rPr>
        <w:t>и</w:t>
      </w:r>
      <w:r w:rsidRPr="0082346C">
        <w:rPr>
          <w:rFonts w:cs="Times New Roman"/>
          <w:spacing w:val="19"/>
          <w:lang w:val="ru-RU"/>
        </w:rPr>
        <w:t xml:space="preserve"> </w:t>
      </w:r>
      <w:r w:rsidRPr="0082346C">
        <w:rPr>
          <w:rFonts w:cs="Times New Roman"/>
          <w:spacing w:val="-1"/>
          <w:lang w:val="ru-RU"/>
        </w:rPr>
        <w:t>подветренной</w:t>
      </w:r>
      <w:r w:rsidRPr="0082346C">
        <w:rPr>
          <w:rFonts w:cs="Times New Roman"/>
          <w:spacing w:val="53"/>
          <w:lang w:val="ru-RU"/>
        </w:rPr>
        <w:t xml:space="preserve"> </w:t>
      </w:r>
      <w:r w:rsidRPr="0082346C">
        <w:rPr>
          <w:rFonts w:cs="Times New Roman"/>
          <w:spacing w:val="-1"/>
          <w:lang w:val="ru-RU"/>
        </w:rPr>
        <w:t>сторон.</w:t>
      </w:r>
    </w:p>
    <w:p w:rsidR="0082346C" w:rsidRPr="0082346C" w:rsidRDefault="0082346C" w:rsidP="0082346C">
      <w:pPr>
        <w:tabs>
          <w:tab w:val="left" w:pos="6379"/>
        </w:tabs>
        <w:jc w:val="both"/>
      </w:pPr>
      <w:r w:rsidRPr="0082346C">
        <w:rPr>
          <w:b/>
          <w:i/>
          <w:spacing w:val="-1"/>
          <w:u w:val="single"/>
        </w:rPr>
        <w:t>Примечание</w:t>
      </w:r>
      <w:r w:rsidRPr="0082346C">
        <w:rPr>
          <w:i/>
          <w:spacing w:val="34"/>
        </w:rPr>
        <w:t xml:space="preserve">: </w:t>
      </w:r>
      <w:r w:rsidRPr="0082346C">
        <w:rPr>
          <w:i/>
        </w:rPr>
        <w:t>В</w:t>
      </w:r>
      <w:r w:rsidRPr="0082346C">
        <w:rPr>
          <w:i/>
          <w:spacing w:val="45"/>
        </w:rPr>
        <w:t xml:space="preserve"> </w:t>
      </w:r>
      <w:r w:rsidRPr="0082346C">
        <w:rPr>
          <w:i/>
          <w:spacing w:val="-1"/>
        </w:rPr>
        <w:t>Национальном</w:t>
      </w:r>
      <w:r w:rsidRPr="0082346C">
        <w:rPr>
          <w:i/>
          <w:spacing w:val="37"/>
        </w:rPr>
        <w:t xml:space="preserve"> </w:t>
      </w:r>
      <w:r w:rsidRPr="0082346C">
        <w:rPr>
          <w:i/>
          <w:spacing w:val="-1"/>
        </w:rPr>
        <w:t>Приложении</w:t>
      </w:r>
      <w:r w:rsidRPr="0082346C">
        <w:rPr>
          <w:i/>
          <w:spacing w:val="46"/>
        </w:rPr>
        <w:t xml:space="preserve"> </w:t>
      </w:r>
      <w:r w:rsidRPr="0082346C">
        <w:rPr>
          <w:i/>
          <w:spacing w:val="-1"/>
        </w:rPr>
        <w:t>может</w:t>
      </w:r>
      <w:r w:rsidRPr="0082346C">
        <w:rPr>
          <w:i/>
          <w:spacing w:val="47"/>
        </w:rPr>
        <w:t xml:space="preserve"> </w:t>
      </w:r>
      <w:r w:rsidRPr="0082346C">
        <w:rPr>
          <w:i/>
          <w:spacing w:val="-1"/>
        </w:rPr>
        <w:t>быть</w:t>
      </w:r>
      <w:r w:rsidRPr="0082346C">
        <w:rPr>
          <w:i/>
          <w:spacing w:val="45"/>
        </w:rPr>
        <w:t xml:space="preserve"> </w:t>
      </w:r>
      <w:r w:rsidRPr="0082346C">
        <w:rPr>
          <w:i/>
          <w:spacing w:val="-1"/>
        </w:rPr>
        <w:t>допущено,</w:t>
      </w:r>
      <w:r w:rsidRPr="0082346C">
        <w:rPr>
          <w:i/>
          <w:spacing w:val="45"/>
        </w:rPr>
        <w:t xml:space="preserve"> </w:t>
      </w:r>
      <w:r w:rsidRPr="0082346C">
        <w:rPr>
          <w:i/>
          <w:spacing w:val="-1"/>
        </w:rPr>
        <w:t>что</w:t>
      </w:r>
      <w:r w:rsidRPr="0082346C">
        <w:rPr>
          <w:i/>
          <w:spacing w:val="47"/>
        </w:rPr>
        <w:t xml:space="preserve"> </w:t>
      </w:r>
      <w:r w:rsidRPr="0082346C">
        <w:rPr>
          <w:i/>
          <w:spacing w:val="-1"/>
        </w:rPr>
        <w:t>отсутствие</w:t>
      </w:r>
      <w:r w:rsidRPr="0082346C">
        <w:rPr>
          <w:i/>
          <w:spacing w:val="59"/>
        </w:rPr>
        <w:t xml:space="preserve"> </w:t>
      </w:r>
      <w:r w:rsidRPr="0082346C">
        <w:rPr>
          <w:i/>
          <w:spacing w:val="-1"/>
        </w:rPr>
        <w:t>корреляции</w:t>
      </w:r>
      <w:r w:rsidRPr="0082346C">
        <w:rPr>
          <w:i/>
          <w:spacing w:val="44"/>
        </w:rPr>
        <w:t xml:space="preserve"> </w:t>
      </w:r>
      <w:r w:rsidRPr="0082346C">
        <w:rPr>
          <w:i/>
        </w:rPr>
        <w:t>может</w:t>
      </w:r>
      <w:r w:rsidRPr="0082346C">
        <w:rPr>
          <w:i/>
          <w:spacing w:val="45"/>
        </w:rPr>
        <w:t xml:space="preserve"> </w:t>
      </w:r>
      <w:r w:rsidRPr="0082346C">
        <w:rPr>
          <w:i/>
        </w:rPr>
        <w:t>быть</w:t>
      </w:r>
      <w:r w:rsidRPr="0082346C">
        <w:rPr>
          <w:i/>
          <w:spacing w:val="42"/>
        </w:rPr>
        <w:t xml:space="preserve"> </w:t>
      </w:r>
      <w:r w:rsidRPr="0082346C">
        <w:rPr>
          <w:i/>
          <w:spacing w:val="-1"/>
        </w:rPr>
        <w:t>применено</w:t>
      </w:r>
      <w:r w:rsidRPr="0082346C">
        <w:rPr>
          <w:i/>
          <w:spacing w:val="47"/>
        </w:rPr>
        <w:t xml:space="preserve"> </w:t>
      </w:r>
      <w:r w:rsidRPr="0082346C">
        <w:rPr>
          <w:i/>
        </w:rPr>
        <w:t>в</w:t>
      </w:r>
      <w:r w:rsidRPr="0082346C">
        <w:rPr>
          <w:i/>
          <w:spacing w:val="44"/>
        </w:rPr>
        <w:t xml:space="preserve"> </w:t>
      </w:r>
      <w:r w:rsidRPr="0082346C">
        <w:rPr>
          <w:i/>
        </w:rPr>
        <w:t>общем</w:t>
      </w:r>
      <w:r w:rsidRPr="0082346C">
        <w:rPr>
          <w:i/>
          <w:spacing w:val="45"/>
        </w:rPr>
        <w:t xml:space="preserve"> </w:t>
      </w:r>
      <w:r w:rsidRPr="0082346C">
        <w:rPr>
          <w:i/>
        </w:rPr>
        <w:t>или</w:t>
      </w:r>
      <w:r w:rsidRPr="0082346C">
        <w:rPr>
          <w:i/>
          <w:spacing w:val="44"/>
        </w:rPr>
        <w:t xml:space="preserve"> </w:t>
      </w:r>
      <w:r w:rsidRPr="0082346C">
        <w:rPr>
          <w:i/>
          <w:spacing w:val="-1"/>
        </w:rPr>
        <w:t>ограничено</w:t>
      </w:r>
      <w:r w:rsidRPr="0082346C">
        <w:rPr>
          <w:i/>
          <w:spacing w:val="45"/>
        </w:rPr>
        <w:t xml:space="preserve"> </w:t>
      </w:r>
      <w:r w:rsidRPr="0082346C">
        <w:rPr>
          <w:i/>
        </w:rPr>
        <w:t>для</w:t>
      </w:r>
      <w:r w:rsidRPr="0082346C">
        <w:rPr>
          <w:i/>
          <w:spacing w:val="45"/>
        </w:rPr>
        <w:t xml:space="preserve"> </w:t>
      </w:r>
      <w:r w:rsidRPr="0082346C">
        <w:rPr>
          <w:i/>
        </w:rPr>
        <w:t>стен,</w:t>
      </w:r>
      <w:r w:rsidRPr="0082346C">
        <w:rPr>
          <w:i/>
          <w:spacing w:val="45"/>
        </w:rPr>
        <w:t xml:space="preserve"> </w:t>
      </w:r>
      <w:r w:rsidRPr="0082346C">
        <w:rPr>
          <w:i/>
          <w:spacing w:val="-1"/>
        </w:rPr>
        <w:t>как</w:t>
      </w:r>
      <w:r w:rsidRPr="0082346C">
        <w:rPr>
          <w:i/>
          <w:spacing w:val="46"/>
        </w:rPr>
        <w:t xml:space="preserve"> </w:t>
      </w:r>
      <w:r w:rsidRPr="0082346C">
        <w:rPr>
          <w:i/>
          <w:spacing w:val="-1"/>
        </w:rPr>
        <w:t>это</w:t>
      </w:r>
      <w:r w:rsidRPr="0082346C">
        <w:rPr>
          <w:i/>
          <w:spacing w:val="45"/>
        </w:rPr>
        <w:t xml:space="preserve"> </w:t>
      </w:r>
      <w:r w:rsidRPr="0082346C">
        <w:rPr>
          <w:i/>
          <w:spacing w:val="-1"/>
        </w:rPr>
        <w:t>применяется</w:t>
      </w:r>
      <w:r w:rsidRPr="0082346C">
        <w:rPr>
          <w:i/>
          <w:spacing w:val="45"/>
        </w:rPr>
        <w:t xml:space="preserve"> </w:t>
      </w:r>
      <w:r w:rsidRPr="0082346C">
        <w:rPr>
          <w:i/>
        </w:rPr>
        <w:t>в</w:t>
      </w:r>
      <w:r w:rsidRPr="0082346C">
        <w:rPr>
          <w:i/>
          <w:spacing w:val="59"/>
        </w:rPr>
        <w:t xml:space="preserve"> </w:t>
      </w:r>
      <w:r w:rsidRPr="0082346C">
        <w:rPr>
          <w:i/>
          <w:spacing w:val="-1"/>
        </w:rPr>
        <w:t>7.2.2(3).</w:t>
      </w:r>
      <w:r w:rsidRPr="0082346C">
        <w:rPr>
          <w:i/>
        </w:rPr>
        <w:t xml:space="preserve"> </w:t>
      </w:r>
      <w:r w:rsidRPr="0082346C">
        <w:rPr>
          <w:i/>
          <w:spacing w:val="-1"/>
        </w:rPr>
        <w:t>Рекомендуется</w:t>
      </w:r>
      <w:r w:rsidRPr="0082346C">
        <w:rPr>
          <w:i/>
        </w:rPr>
        <w:t xml:space="preserve"> </w:t>
      </w:r>
      <w:r w:rsidRPr="0082346C">
        <w:rPr>
          <w:i/>
          <w:spacing w:val="-1"/>
        </w:rPr>
        <w:t>рассматривать</w:t>
      </w:r>
      <w:r w:rsidRPr="0082346C">
        <w:rPr>
          <w:i/>
          <w:spacing w:val="-3"/>
        </w:rPr>
        <w:t xml:space="preserve"> </w:t>
      </w:r>
      <w:r w:rsidRPr="0082346C">
        <w:rPr>
          <w:i/>
          <w:spacing w:val="-1"/>
        </w:rPr>
        <w:t>отсутствие</w:t>
      </w:r>
      <w:r w:rsidRPr="0082346C">
        <w:rPr>
          <w:i/>
        </w:rPr>
        <w:t xml:space="preserve"> </w:t>
      </w:r>
      <w:r w:rsidRPr="0082346C">
        <w:rPr>
          <w:i/>
          <w:spacing w:val="-1"/>
        </w:rPr>
        <w:t xml:space="preserve">корреляции </w:t>
      </w:r>
      <w:r w:rsidRPr="0082346C">
        <w:rPr>
          <w:i/>
        </w:rPr>
        <w:t>только</w:t>
      </w:r>
      <w:r w:rsidRPr="0082346C">
        <w:rPr>
          <w:i/>
          <w:spacing w:val="-2"/>
        </w:rPr>
        <w:t xml:space="preserve"> </w:t>
      </w:r>
      <w:r w:rsidRPr="0082346C">
        <w:rPr>
          <w:i/>
        </w:rPr>
        <w:t xml:space="preserve">для </w:t>
      </w:r>
      <w:r w:rsidRPr="0082346C">
        <w:rPr>
          <w:i/>
          <w:spacing w:val="-1"/>
        </w:rPr>
        <w:t>стен</w:t>
      </w:r>
      <w:r w:rsidRPr="0082346C">
        <w:rPr>
          <w:i/>
        </w:rPr>
        <w:t xml:space="preserve"> (см. </w:t>
      </w:r>
      <w:r w:rsidRPr="0082346C">
        <w:rPr>
          <w:i/>
          <w:spacing w:val="-1"/>
        </w:rPr>
        <w:t>7.2.2(3))</w:t>
      </w:r>
    </w:p>
    <w:p w:rsidR="0082346C" w:rsidRPr="0082346C" w:rsidRDefault="0082346C" w:rsidP="0082346C">
      <w:pPr>
        <w:jc w:val="both"/>
      </w:pPr>
    </w:p>
    <w:p w:rsidR="0082346C" w:rsidRPr="0082346C" w:rsidRDefault="0082346C" w:rsidP="0082346C">
      <w:pPr>
        <w:pStyle w:val="3"/>
        <w:spacing w:before="0"/>
        <w:ind w:left="2345"/>
        <w:jc w:val="both"/>
        <w:rPr>
          <w:rFonts w:ascii="Times New Roman" w:hAnsi="Times New Roman" w:cs="Times New Roman"/>
          <w:b w:val="0"/>
          <w:bCs w:val="0"/>
        </w:rPr>
      </w:pPr>
      <w:r w:rsidRPr="0082346C">
        <w:rPr>
          <w:rFonts w:ascii="Times New Roman" w:hAnsi="Times New Roman" w:cs="Times New Roman"/>
        </w:rPr>
        <w:t>6</w:t>
      </w:r>
      <w:r w:rsidRPr="0082346C">
        <w:rPr>
          <w:rFonts w:ascii="Times New Roman" w:hAnsi="Times New Roman" w:cs="Times New Roman"/>
          <w:spacing w:val="60"/>
        </w:rPr>
        <w:t xml:space="preserve"> </w:t>
      </w:r>
      <w:r w:rsidRPr="0082346C">
        <w:rPr>
          <w:rFonts w:ascii="Times New Roman" w:hAnsi="Times New Roman" w:cs="Times New Roman"/>
          <w:spacing w:val="-1"/>
        </w:rPr>
        <w:t>Конструкционный</w:t>
      </w:r>
      <w:r w:rsidRPr="0082346C">
        <w:rPr>
          <w:rFonts w:ascii="Times New Roman" w:hAnsi="Times New Roman" w:cs="Times New Roman"/>
        </w:rPr>
        <w:t xml:space="preserve"> </w:t>
      </w:r>
      <w:r w:rsidRPr="0082346C">
        <w:rPr>
          <w:rFonts w:ascii="Times New Roman" w:hAnsi="Times New Roman" w:cs="Times New Roman"/>
          <w:spacing w:val="-1"/>
        </w:rPr>
        <w:t>коэффициент</w:t>
      </w:r>
      <w:r w:rsidRPr="0082346C">
        <w:rPr>
          <w:rFonts w:ascii="Times New Roman" w:hAnsi="Times New Roman" w:cs="Times New Roman"/>
          <w:spacing w:val="4"/>
        </w:rPr>
        <w:t xml:space="preserve"> </w:t>
      </w:r>
      <w:r w:rsidRPr="0082346C">
        <w:rPr>
          <w:rFonts w:ascii="Times New Roman" w:hAnsi="Times New Roman" w:cs="Times New Roman"/>
          <w:position w:val="-12"/>
        </w:rPr>
        <w:object w:dxaOrig="460" w:dyaOrig="360">
          <v:shape id="_x0000_i2178" type="#_x0000_t75" style="width:31.5pt;height:24.75pt" o:ole="">
            <v:imagedata r:id="rId1895" o:title=""/>
          </v:shape>
          <o:OLEObject Type="Embed" ProgID="Equation.3" ShapeID="_x0000_i2178" DrawAspect="Content" ObjectID="_1748946134" r:id="rId2228"/>
        </w:object>
      </w:r>
    </w:p>
    <w:p w:rsidR="0082346C" w:rsidRPr="0082346C" w:rsidRDefault="0082346C" w:rsidP="0082346C">
      <w:pPr>
        <w:jc w:val="both"/>
        <w:rPr>
          <w:b/>
          <w:bCs/>
          <w:i/>
        </w:rPr>
      </w:pPr>
    </w:p>
    <w:p w:rsidR="0082346C" w:rsidRPr="0082346C" w:rsidRDefault="0082346C" w:rsidP="0082346C">
      <w:pPr>
        <w:pStyle w:val="3"/>
        <w:keepNext w:val="0"/>
        <w:keepLines w:val="0"/>
        <w:widowControl w:val="0"/>
        <w:numPr>
          <w:ilvl w:val="1"/>
          <w:numId w:val="124"/>
        </w:numPr>
        <w:tabs>
          <w:tab w:val="left" w:pos="1100"/>
        </w:tabs>
        <w:spacing w:before="0"/>
        <w:jc w:val="both"/>
        <w:rPr>
          <w:rFonts w:ascii="Times New Roman" w:hAnsi="Times New Roman" w:cs="Times New Roman"/>
          <w:b w:val="0"/>
          <w:bCs w:val="0"/>
          <w:i/>
        </w:rPr>
      </w:pPr>
      <w:r w:rsidRPr="0082346C">
        <w:rPr>
          <w:rFonts w:ascii="Times New Roman" w:hAnsi="Times New Roman" w:cs="Times New Roman"/>
          <w:i/>
          <w:spacing w:val="-1"/>
        </w:rPr>
        <w:t>Общие положения</w:t>
      </w:r>
    </w:p>
    <w:p w:rsidR="0082346C" w:rsidRPr="0082346C" w:rsidRDefault="0082346C" w:rsidP="0082346C">
      <w:pPr>
        <w:jc w:val="both"/>
        <w:rPr>
          <w:b/>
          <w:bCs/>
        </w:rPr>
      </w:pPr>
    </w:p>
    <w:p w:rsidR="0082346C" w:rsidRPr="0082346C" w:rsidRDefault="0082346C" w:rsidP="0082346C">
      <w:pPr>
        <w:pStyle w:val="af9"/>
        <w:ind w:right="120" w:firstLine="566"/>
        <w:jc w:val="both"/>
        <w:rPr>
          <w:rFonts w:cs="Times New Roman"/>
          <w:lang w:val="ru-RU"/>
        </w:rPr>
      </w:pPr>
      <w:r w:rsidRPr="0082346C">
        <w:rPr>
          <w:rFonts w:cs="Times New Roman"/>
          <w:spacing w:val="-1"/>
          <w:lang w:val="ru-RU"/>
        </w:rPr>
        <w:t>Конструкционный</w:t>
      </w:r>
      <w:r w:rsidRPr="0082346C">
        <w:rPr>
          <w:rFonts w:cs="Times New Roman"/>
          <w:spacing w:val="29"/>
          <w:lang w:val="ru-RU"/>
        </w:rPr>
        <w:t xml:space="preserve"> </w:t>
      </w:r>
      <w:r w:rsidRPr="0082346C">
        <w:rPr>
          <w:rFonts w:cs="Times New Roman"/>
          <w:spacing w:val="-1"/>
          <w:lang w:val="ru-RU"/>
        </w:rPr>
        <w:t>коэффициент</w:t>
      </w:r>
      <w:r w:rsidRPr="0082346C">
        <w:rPr>
          <w:rFonts w:cs="Times New Roman"/>
          <w:position w:val="-12"/>
          <w:lang w:val="ru-RU"/>
        </w:rPr>
        <w:object w:dxaOrig="460" w:dyaOrig="360">
          <v:shape id="_x0000_i2179" type="#_x0000_t75" style="width:24.75pt;height:20.25pt" o:ole="">
            <v:imagedata r:id="rId1895" o:title=""/>
          </v:shape>
          <o:OLEObject Type="Embed" ProgID="Equation.3" ShapeID="_x0000_i2179" DrawAspect="Content" ObjectID="_1748946135" r:id="rId2229"/>
        </w:object>
      </w:r>
      <w:r w:rsidRPr="0082346C">
        <w:rPr>
          <w:rFonts w:cs="Times New Roman"/>
          <w:spacing w:val="-1"/>
          <w:lang w:val="ru-RU"/>
        </w:rPr>
        <w:t>учитывает</w:t>
      </w:r>
      <w:r w:rsidRPr="0082346C">
        <w:rPr>
          <w:rFonts w:cs="Times New Roman"/>
          <w:spacing w:val="33"/>
          <w:lang w:val="ru-RU"/>
        </w:rPr>
        <w:t xml:space="preserve"> </w:t>
      </w:r>
      <w:r w:rsidRPr="0082346C">
        <w:rPr>
          <w:rFonts w:cs="Times New Roman"/>
          <w:spacing w:val="-1"/>
          <w:lang w:val="ru-RU"/>
        </w:rPr>
        <w:t>возможность</w:t>
      </w:r>
      <w:r w:rsidRPr="0082346C">
        <w:rPr>
          <w:rFonts w:cs="Times New Roman"/>
          <w:spacing w:val="34"/>
          <w:lang w:val="ru-RU"/>
        </w:rPr>
        <w:t xml:space="preserve"> </w:t>
      </w:r>
      <w:r w:rsidRPr="0082346C">
        <w:rPr>
          <w:rFonts w:cs="Times New Roman"/>
          <w:spacing w:val="-1"/>
          <w:lang w:val="ru-RU"/>
        </w:rPr>
        <w:t>неодновременного</w:t>
      </w:r>
      <w:r w:rsidRPr="0082346C">
        <w:rPr>
          <w:rFonts w:cs="Times New Roman"/>
          <w:spacing w:val="73"/>
          <w:lang w:val="ru-RU"/>
        </w:rPr>
        <w:t xml:space="preserve"> </w:t>
      </w:r>
      <w:r w:rsidRPr="0082346C">
        <w:rPr>
          <w:rFonts w:cs="Times New Roman"/>
          <w:spacing w:val="-1"/>
          <w:lang w:val="ru-RU"/>
        </w:rPr>
        <w:t>возникновения</w:t>
      </w:r>
      <w:r w:rsidRPr="0082346C">
        <w:rPr>
          <w:rFonts w:cs="Times New Roman"/>
          <w:spacing w:val="59"/>
          <w:lang w:val="ru-RU"/>
        </w:rPr>
        <w:t xml:space="preserve"> </w:t>
      </w:r>
      <w:r w:rsidRPr="0082346C">
        <w:rPr>
          <w:rFonts w:cs="Times New Roman"/>
          <w:spacing w:val="-1"/>
          <w:lang w:val="ru-RU"/>
        </w:rPr>
        <w:t>пиковых</w:t>
      </w:r>
      <w:r w:rsidRPr="0082346C">
        <w:rPr>
          <w:rFonts w:cs="Times New Roman"/>
          <w:spacing w:val="4"/>
          <w:lang w:val="ru-RU"/>
        </w:rPr>
        <w:t xml:space="preserve"> </w:t>
      </w:r>
      <w:r w:rsidRPr="0082346C">
        <w:rPr>
          <w:rFonts w:cs="Times New Roman"/>
          <w:spacing w:val="-1"/>
          <w:lang w:val="ru-RU"/>
        </w:rPr>
        <w:t>значений</w:t>
      </w:r>
      <w:r w:rsidRPr="0082346C">
        <w:rPr>
          <w:rFonts w:cs="Times New Roman"/>
          <w:spacing w:val="3"/>
          <w:lang w:val="ru-RU"/>
        </w:rPr>
        <w:t xml:space="preserve"> </w:t>
      </w:r>
      <w:r w:rsidRPr="0082346C">
        <w:rPr>
          <w:rFonts w:cs="Times New Roman"/>
          <w:spacing w:val="-1"/>
          <w:lang w:val="ru-RU"/>
        </w:rPr>
        <w:t>скоростного</w:t>
      </w:r>
      <w:r w:rsidRPr="0082346C">
        <w:rPr>
          <w:rFonts w:cs="Times New Roman"/>
          <w:spacing w:val="2"/>
          <w:lang w:val="ru-RU"/>
        </w:rPr>
        <w:t xml:space="preserve"> </w:t>
      </w:r>
      <w:r w:rsidRPr="0082346C">
        <w:rPr>
          <w:rFonts w:cs="Times New Roman"/>
          <w:spacing w:val="-1"/>
          <w:lang w:val="ru-RU"/>
        </w:rPr>
        <w:t>напора</w:t>
      </w:r>
      <w:r w:rsidRPr="0082346C">
        <w:rPr>
          <w:rFonts w:cs="Times New Roman"/>
          <w:spacing w:val="1"/>
          <w:lang w:val="ru-RU"/>
        </w:rPr>
        <w:t xml:space="preserve"> </w:t>
      </w:r>
      <w:r w:rsidRPr="0082346C">
        <w:rPr>
          <w:rFonts w:cs="Times New Roman"/>
          <w:spacing w:val="-1"/>
          <w:lang w:val="ru-RU"/>
        </w:rPr>
        <w:t>ветра</w:t>
      </w:r>
      <w:r w:rsidRPr="0082346C">
        <w:rPr>
          <w:rFonts w:cs="Times New Roman"/>
          <w:spacing w:val="1"/>
          <w:lang w:val="ru-RU"/>
        </w:rPr>
        <w:t xml:space="preserve"> </w:t>
      </w:r>
      <w:r w:rsidRPr="0082346C">
        <w:rPr>
          <w:rFonts w:cs="Times New Roman"/>
          <w:lang w:val="ru-RU"/>
        </w:rPr>
        <w:t>по</w:t>
      </w:r>
      <w:r w:rsidRPr="0082346C">
        <w:rPr>
          <w:rFonts w:cs="Times New Roman"/>
          <w:spacing w:val="2"/>
          <w:lang w:val="ru-RU"/>
        </w:rPr>
        <w:t xml:space="preserve"> </w:t>
      </w:r>
      <w:r w:rsidRPr="0082346C">
        <w:rPr>
          <w:rFonts w:cs="Times New Roman"/>
          <w:spacing w:val="-1"/>
          <w:lang w:val="ru-RU"/>
        </w:rPr>
        <w:t>всей</w:t>
      </w:r>
      <w:r w:rsidRPr="0082346C">
        <w:rPr>
          <w:rFonts w:cs="Times New Roman"/>
          <w:spacing w:val="3"/>
          <w:lang w:val="ru-RU"/>
        </w:rPr>
        <w:t xml:space="preserve"> </w:t>
      </w:r>
      <w:r w:rsidRPr="0082346C">
        <w:rPr>
          <w:rFonts w:cs="Times New Roman"/>
          <w:spacing w:val="-1"/>
          <w:lang w:val="ru-RU"/>
        </w:rPr>
        <w:t>поверхности</w:t>
      </w:r>
      <w:r w:rsidRPr="0082346C">
        <w:rPr>
          <w:rFonts w:cs="Times New Roman"/>
          <w:spacing w:val="85"/>
          <w:lang w:val="ru-RU"/>
        </w:rPr>
        <w:t xml:space="preserve"> </w:t>
      </w:r>
      <w:r w:rsidRPr="0082346C">
        <w:rPr>
          <w:rFonts w:cs="Times New Roman"/>
          <w:spacing w:val="-1"/>
          <w:lang w:val="ru-RU"/>
        </w:rPr>
        <w:t>(составляющая</w:t>
      </w:r>
      <w:r w:rsidRPr="0082346C">
        <w:rPr>
          <w:rFonts w:cs="Times New Roman"/>
          <w:position w:val="-12"/>
          <w:lang w:val="ru-RU"/>
        </w:rPr>
        <w:object w:dxaOrig="240" w:dyaOrig="360">
          <v:shape id="_x0000_i2180" type="#_x0000_t75" style="width:14.25pt;height:20.25pt" o:ole="">
            <v:imagedata r:id="rId2230" o:title=""/>
          </v:shape>
          <o:OLEObject Type="Embed" ProgID="Equation.3" ShapeID="_x0000_i2180" DrawAspect="Content" ObjectID="_1748946136" r:id="rId2231"/>
        </w:object>
      </w:r>
      <w:r w:rsidRPr="0082346C">
        <w:rPr>
          <w:rFonts w:cs="Times New Roman"/>
          <w:lang w:val="ru-RU"/>
        </w:rPr>
        <w:t>),</w:t>
      </w:r>
      <w:r w:rsidRPr="0082346C">
        <w:rPr>
          <w:rFonts w:cs="Times New Roman"/>
          <w:spacing w:val="30"/>
          <w:lang w:val="ru-RU"/>
        </w:rPr>
        <w:t xml:space="preserve"> </w:t>
      </w:r>
      <w:r w:rsidRPr="0082346C">
        <w:rPr>
          <w:rFonts w:cs="Times New Roman"/>
          <w:lang w:val="ru-RU"/>
        </w:rPr>
        <w:t>а</w:t>
      </w:r>
      <w:r w:rsidRPr="0082346C">
        <w:rPr>
          <w:rFonts w:cs="Times New Roman"/>
          <w:spacing w:val="30"/>
          <w:lang w:val="ru-RU"/>
        </w:rPr>
        <w:t xml:space="preserve"> </w:t>
      </w:r>
      <w:r w:rsidRPr="0082346C">
        <w:rPr>
          <w:rFonts w:cs="Times New Roman"/>
          <w:spacing w:val="-1"/>
          <w:lang w:val="ru-RU"/>
        </w:rPr>
        <w:t>также</w:t>
      </w:r>
      <w:r w:rsidRPr="0082346C">
        <w:rPr>
          <w:rFonts w:cs="Times New Roman"/>
          <w:spacing w:val="29"/>
          <w:lang w:val="ru-RU"/>
        </w:rPr>
        <w:t xml:space="preserve"> </w:t>
      </w:r>
      <w:r w:rsidRPr="0082346C">
        <w:rPr>
          <w:rFonts w:cs="Times New Roman"/>
          <w:spacing w:val="-1"/>
          <w:lang w:val="ru-RU"/>
        </w:rPr>
        <w:t>влияние</w:t>
      </w:r>
      <w:r w:rsidRPr="0082346C">
        <w:rPr>
          <w:rFonts w:cs="Times New Roman"/>
          <w:spacing w:val="30"/>
          <w:lang w:val="ru-RU"/>
        </w:rPr>
        <w:t xml:space="preserve"> </w:t>
      </w:r>
      <w:r w:rsidRPr="0082346C">
        <w:rPr>
          <w:rFonts w:cs="Times New Roman"/>
          <w:spacing w:val="-1"/>
          <w:lang w:val="ru-RU"/>
        </w:rPr>
        <w:t>резонансных</w:t>
      </w:r>
      <w:r w:rsidRPr="0082346C">
        <w:rPr>
          <w:rFonts w:cs="Times New Roman"/>
          <w:spacing w:val="30"/>
          <w:lang w:val="ru-RU"/>
        </w:rPr>
        <w:t xml:space="preserve"> </w:t>
      </w:r>
      <w:r w:rsidRPr="0082346C">
        <w:rPr>
          <w:rFonts w:cs="Times New Roman"/>
          <w:spacing w:val="-1"/>
          <w:lang w:val="ru-RU"/>
        </w:rPr>
        <w:t>колебаний</w:t>
      </w:r>
      <w:r w:rsidRPr="0082346C">
        <w:rPr>
          <w:rFonts w:cs="Times New Roman"/>
          <w:spacing w:val="31"/>
          <w:lang w:val="ru-RU"/>
        </w:rPr>
        <w:t xml:space="preserve"> </w:t>
      </w:r>
      <w:r w:rsidRPr="0082346C">
        <w:rPr>
          <w:rFonts w:cs="Times New Roman"/>
          <w:spacing w:val="-1"/>
          <w:lang w:val="ru-RU"/>
        </w:rPr>
        <w:t>сооружения</w:t>
      </w:r>
      <w:r w:rsidRPr="0082346C">
        <w:rPr>
          <w:rFonts w:cs="Times New Roman"/>
          <w:spacing w:val="30"/>
          <w:lang w:val="ru-RU"/>
        </w:rPr>
        <w:t xml:space="preserve"> </w:t>
      </w:r>
      <w:r w:rsidRPr="0082346C">
        <w:rPr>
          <w:rFonts w:cs="Times New Roman"/>
          <w:spacing w:val="-1"/>
          <w:lang w:val="ru-RU"/>
        </w:rPr>
        <w:t>вследствие</w:t>
      </w:r>
      <w:r w:rsidRPr="0082346C">
        <w:rPr>
          <w:rFonts w:cs="Times New Roman"/>
          <w:spacing w:val="73"/>
          <w:lang w:val="ru-RU"/>
        </w:rPr>
        <w:t xml:space="preserve"> </w:t>
      </w:r>
      <w:r w:rsidRPr="0082346C">
        <w:rPr>
          <w:rFonts w:cs="Times New Roman"/>
          <w:spacing w:val="-1"/>
          <w:lang w:val="ru-RU"/>
        </w:rPr>
        <w:t>турбулентности</w:t>
      </w:r>
      <w:r w:rsidRPr="0082346C">
        <w:rPr>
          <w:rFonts w:cs="Times New Roman"/>
          <w:lang w:val="ru-RU"/>
        </w:rPr>
        <w:t xml:space="preserve"> </w:t>
      </w:r>
      <w:r w:rsidRPr="0082346C">
        <w:rPr>
          <w:rFonts w:cs="Times New Roman"/>
          <w:spacing w:val="-1"/>
          <w:lang w:val="ru-RU"/>
        </w:rPr>
        <w:t>ветра (составляющая</w:t>
      </w:r>
      <w:r w:rsidRPr="0082346C">
        <w:rPr>
          <w:rFonts w:cs="Times New Roman"/>
          <w:position w:val="-12"/>
          <w:lang w:val="ru-RU"/>
        </w:rPr>
        <w:object w:dxaOrig="279" w:dyaOrig="360">
          <v:shape id="_x0000_i2181" type="#_x0000_t75" style="width:15pt;height:20.25pt" o:ole="">
            <v:imagedata r:id="rId2232" o:title=""/>
          </v:shape>
          <o:OLEObject Type="Embed" ProgID="Equation.3" ShapeID="_x0000_i2181" DrawAspect="Content" ObjectID="_1748946137" r:id="rId2233"/>
        </w:object>
      </w:r>
      <w:r w:rsidRPr="0082346C">
        <w:rPr>
          <w:rFonts w:cs="Times New Roman"/>
          <w:spacing w:val="-1"/>
          <w:lang w:val="ru-RU"/>
        </w:rPr>
        <w:t>).</w:t>
      </w:r>
    </w:p>
    <w:p w:rsidR="0082346C" w:rsidRPr="0082346C" w:rsidRDefault="0082346C" w:rsidP="0082346C">
      <w:pPr>
        <w:ind w:left="112" w:right="114" w:firstLine="566"/>
        <w:jc w:val="both"/>
        <w:rPr>
          <w:i/>
        </w:rPr>
      </w:pPr>
      <w:r w:rsidRPr="0082346C">
        <w:rPr>
          <w:b/>
          <w:i/>
          <w:spacing w:val="-1"/>
          <w:u w:val="single"/>
        </w:rPr>
        <w:t>Примечание:</w:t>
      </w:r>
      <w:r w:rsidRPr="0082346C">
        <w:rPr>
          <w:i/>
          <w:spacing w:val="18"/>
        </w:rPr>
        <w:t xml:space="preserve"> </w:t>
      </w:r>
      <w:r w:rsidRPr="0082346C">
        <w:rPr>
          <w:i/>
        </w:rPr>
        <w:t>В</w:t>
      </w:r>
      <w:r w:rsidRPr="0082346C">
        <w:rPr>
          <w:i/>
          <w:spacing w:val="18"/>
        </w:rPr>
        <w:t xml:space="preserve"> </w:t>
      </w:r>
      <w:r w:rsidRPr="0082346C">
        <w:rPr>
          <w:i/>
          <w:spacing w:val="-1"/>
        </w:rPr>
        <w:t>соответствии</w:t>
      </w:r>
      <w:r w:rsidRPr="0082346C">
        <w:rPr>
          <w:i/>
          <w:spacing w:val="18"/>
        </w:rPr>
        <w:t xml:space="preserve"> </w:t>
      </w:r>
      <w:r w:rsidRPr="0082346C">
        <w:rPr>
          <w:i/>
        </w:rPr>
        <w:t>с</w:t>
      </w:r>
      <w:r w:rsidRPr="0082346C">
        <w:rPr>
          <w:i/>
          <w:spacing w:val="19"/>
        </w:rPr>
        <w:t xml:space="preserve"> </w:t>
      </w:r>
      <w:r w:rsidRPr="0082346C">
        <w:rPr>
          <w:i/>
          <w:spacing w:val="-1"/>
        </w:rPr>
        <w:t>требованиями</w:t>
      </w:r>
      <w:r w:rsidRPr="0082346C">
        <w:rPr>
          <w:i/>
          <w:spacing w:val="18"/>
        </w:rPr>
        <w:t xml:space="preserve"> </w:t>
      </w:r>
      <w:r w:rsidRPr="0082346C">
        <w:rPr>
          <w:i/>
          <w:spacing w:val="-1"/>
        </w:rPr>
        <w:t>6.3</w:t>
      </w:r>
      <w:r w:rsidRPr="0082346C">
        <w:rPr>
          <w:i/>
          <w:spacing w:val="20"/>
        </w:rPr>
        <w:t xml:space="preserve"> </w:t>
      </w:r>
      <w:r w:rsidRPr="0082346C">
        <w:rPr>
          <w:i/>
          <w:spacing w:val="-1"/>
        </w:rPr>
        <w:t>конструкционный</w:t>
      </w:r>
      <w:r w:rsidRPr="0082346C">
        <w:rPr>
          <w:i/>
          <w:spacing w:val="20"/>
        </w:rPr>
        <w:t xml:space="preserve"> </w:t>
      </w:r>
      <w:r w:rsidRPr="0082346C">
        <w:rPr>
          <w:i/>
          <w:spacing w:val="-1"/>
        </w:rPr>
        <w:t>коэффициент</w:t>
      </w:r>
      <w:r w:rsidRPr="0082346C">
        <w:rPr>
          <w:i/>
          <w:spacing w:val="18"/>
        </w:rPr>
        <w:t xml:space="preserve"> </w:t>
      </w:r>
      <w:r w:rsidRPr="0082346C">
        <w:rPr>
          <w:i/>
          <w:spacing w:val="-2"/>
        </w:rPr>
        <w:t>можно</w:t>
      </w:r>
      <w:r w:rsidRPr="0082346C">
        <w:rPr>
          <w:i/>
          <w:spacing w:val="51"/>
        </w:rPr>
        <w:t xml:space="preserve"> </w:t>
      </w:r>
      <w:r w:rsidRPr="0082346C">
        <w:rPr>
          <w:i/>
          <w:spacing w:val="-1"/>
        </w:rPr>
        <w:t>подразделить</w:t>
      </w:r>
      <w:r w:rsidRPr="0082346C">
        <w:rPr>
          <w:i/>
          <w:spacing w:val="30"/>
        </w:rPr>
        <w:t xml:space="preserve"> </w:t>
      </w:r>
      <w:r w:rsidRPr="0082346C">
        <w:rPr>
          <w:i/>
        </w:rPr>
        <w:t>на</w:t>
      </w:r>
      <w:r w:rsidRPr="0082346C">
        <w:rPr>
          <w:i/>
          <w:spacing w:val="31"/>
        </w:rPr>
        <w:t xml:space="preserve"> </w:t>
      </w:r>
      <w:r w:rsidRPr="0082346C">
        <w:rPr>
          <w:i/>
          <w:spacing w:val="-1"/>
        </w:rPr>
        <w:t>масштабный</w:t>
      </w:r>
      <w:r w:rsidRPr="0082346C">
        <w:rPr>
          <w:i/>
          <w:spacing w:val="30"/>
        </w:rPr>
        <w:t xml:space="preserve"> </w:t>
      </w:r>
      <w:r w:rsidRPr="0082346C">
        <w:rPr>
          <w:i/>
          <w:spacing w:val="-1"/>
        </w:rPr>
        <w:t>(размерный)</w:t>
      </w:r>
      <w:r w:rsidRPr="0082346C">
        <w:rPr>
          <w:i/>
          <w:spacing w:val="31"/>
        </w:rPr>
        <w:t xml:space="preserve"> </w:t>
      </w:r>
      <w:r w:rsidRPr="0082346C">
        <w:rPr>
          <w:i/>
          <w:spacing w:val="-1"/>
        </w:rPr>
        <w:t>коэффициент</w:t>
      </w:r>
      <w:r w:rsidRPr="0082346C">
        <w:rPr>
          <w:i/>
          <w:spacing w:val="34"/>
        </w:rPr>
        <w:t xml:space="preserve"> </w:t>
      </w:r>
      <w:r w:rsidRPr="0082346C">
        <w:rPr>
          <w:position w:val="-12"/>
        </w:rPr>
        <w:object w:dxaOrig="240" w:dyaOrig="360">
          <v:shape id="_x0000_i2182" type="#_x0000_t75" style="width:14.25pt;height:20.25pt" o:ole="">
            <v:imagedata r:id="rId2230" o:title=""/>
          </v:shape>
          <o:OLEObject Type="Embed" ProgID="Equation.3" ShapeID="_x0000_i2182" DrawAspect="Content" ObjectID="_1748946138" r:id="rId2234"/>
        </w:object>
      </w:r>
      <w:r w:rsidRPr="0082346C">
        <w:rPr>
          <w:i/>
        </w:rPr>
        <w:t>и</w:t>
      </w:r>
      <w:r w:rsidRPr="0082346C">
        <w:rPr>
          <w:i/>
          <w:spacing w:val="30"/>
        </w:rPr>
        <w:t xml:space="preserve"> </w:t>
      </w:r>
      <w:r w:rsidRPr="0082346C">
        <w:rPr>
          <w:i/>
          <w:spacing w:val="-1"/>
        </w:rPr>
        <w:t>динамический</w:t>
      </w:r>
      <w:r w:rsidRPr="0082346C">
        <w:rPr>
          <w:i/>
          <w:spacing w:val="30"/>
        </w:rPr>
        <w:t xml:space="preserve"> </w:t>
      </w:r>
      <w:r w:rsidRPr="0082346C">
        <w:rPr>
          <w:i/>
          <w:spacing w:val="-1"/>
        </w:rPr>
        <w:t>коэффициент</w:t>
      </w:r>
      <w:r w:rsidRPr="0082346C">
        <w:rPr>
          <w:position w:val="-12"/>
        </w:rPr>
        <w:object w:dxaOrig="279" w:dyaOrig="360">
          <v:shape id="_x0000_i2183" type="#_x0000_t75" style="width:15pt;height:20.25pt" o:ole="">
            <v:imagedata r:id="rId2235" o:title=""/>
          </v:shape>
          <o:OLEObject Type="Embed" ProgID="Equation.3" ShapeID="_x0000_i2183" DrawAspect="Content" ObjectID="_1748946139" r:id="rId2236"/>
        </w:object>
      </w:r>
      <w:r w:rsidRPr="0082346C">
        <w:rPr>
          <w:i/>
        </w:rPr>
        <w:t>.</w:t>
      </w:r>
      <w:r w:rsidRPr="0082346C">
        <w:rPr>
          <w:i/>
          <w:spacing w:val="73"/>
        </w:rPr>
        <w:t xml:space="preserve"> </w:t>
      </w:r>
      <w:r w:rsidRPr="0082346C">
        <w:rPr>
          <w:i/>
          <w:spacing w:val="-1"/>
        </w:rPr>
        <w:t>Информация</w:t>
      </w:r>
      <w:r w:rsidRPr="0082346C">
        <w:rPr>
          <w:i/>
          <w:spacing w:val="4"/>
        </w:rPr>
        <w:t xml:space="preserve"> </w:t>
      </w:r>
      <w:r w:rsidRPr="0082346C">
        <w:rPr>
          <w:i/>
        </w:rPr>
        <w:t>о</w:t>
      </w:r>
      <w:r w:rsidRPr="0082346C">
        <w:rPr>
          <w:i/>
          <w:spacing w:val="4"/>
        </w:rPr>
        <w:t xml:space="preserve"> </w:t>
      </w:r>
      <w:r w:rsidRPr="0082346C">
        <w:rPr>
          <w:i/>
          <w:spacing w:val="-1"/>
        </w:rPr>
        <w:t>том,</w:t>
      </w:r>
      <w:r w:rsidRPr="0082346C">
        <w:rPr>
          <w:i/>
        </w:rPr>
        <w:t xml:space="preserve"> </w:t>
      </w:r>
      <w:r w:rsidRPr="0082346C">
        <w:rPr>
          <w:i/>
          <w:spacing w:val="-1"/>
        </w:rPr>
        <w:t>допустимо</w:t>
      </w:r>
      <w:r w:rsidRPr="0082346C">
        <w:rPr>
          <w:i/>
          <w:spacing w:val="4"/>
        </w:rPr>
        <w:t xml:space="preserve"> </w:t>
      </w:r>
      <w:r w:rsidRPr="0082346C">
        <w:rPr>
          <w:i/>
        </w:rPr>
        <w:t>ли</w:t>
      </w:r>
      <w:r w:rsidRPr="0082346C">
        <w:rPr>
          <w:i/>
          <w:spacing w:val="4"/>
        </w:rPr>
        <w:t xml:space="preserve"> </w:t>
      </w:r>
      <w:r w:rsidRPr="0082346C">
        <w:rPr>
          <w:i/>
          <w:spacing w:val="-1"/>
        </w:rPr>
        <w:t>разделение</w:t>
      </w:r>
      <w:r w:rsidRPr="0082346C">
        <w:rPr>
          <w:i/>
          <w:spacing w:val="2"/>
        </w:rPr>
        <w:t xml:space="preserve"> </w:t>
      </w:r>
      <w:r w:rsidRPr="0082346C">
        <w:rPr>
          <w:i/>
          <w:spacing w:val="-1"/>
        </w:rPr>
        <w:t>конструкционного</w:t>
      </w:r>
      <w:r w:rsidRPr="0082346C">
        <w:rPr>
          <w:i/>
          <w:spacing w:val="4"/>
        </w:rPr>
        <w:t xml:space="preserve"> </w:t>
      </w:r>
      <w:r w:rsidRPr="0082346C">
        <w:rPr>
          <w:i/>
          <w:spacing w:val="-1"/>
        </w:rPr>
        <w:t>коэффициента,</w:t>
      </w:r>
      <w:r w:rsidRPr="0082346C">
        <w:rPr>
          <w:i/>
        </w:rPr>
        <w:t xml:space="preserve"> </w:t>
      </w:r>
      <w:r w:rsidRPr="0082346C">
        <w:rPr>
          <w:i/>
          <w:spacing w:val="-1"/>
        </w:rPr>
        <w:t>может</w:t>
      </w:r>
      <w:r w:rsidRPr="0082346C">
        <w:rPr>
          <w:i/>
          <w:spacing w:val="2"/>
        </w:rPr>
        <w:t xml:space="preserve"> </w:t>
      </w:r>
      <w:r w:rsidRPr="0082346C">
        <w:rPr>
          <w:i/>
        </w:rPr>
        <w:t>быть</w:t>
      </w:r>
      <w:r w:rsidRPr="0082346C">
        <w:rPr>
          <w:i/>
          <w:spacing w:val="1"/>
        </w:rPr>
        <w:t xml:space="preserve"> </w:t>
      </w:r>
      <w:r w:rsidRPr="0082346C">
        <w:rPr>
          <w:i/>
          <w:spacing w:val="-1"/>
        </w:rPr>
        <w:t>дана</w:t>
      </w:r>
      <w:r w:rsidRPr="0082346C">
        <w:rPr>
          <w:i/>
          <w:spacing w:val="49"/>
        </w:rPr>
        <w:t xml:space="preserve"> </w:t>
      </w:r>
      <w:r w:rsidRPr="0082346C">
        <w:rPr>
          <w:i/>
        </w:rPr>
        <w:t>в</w:t>
      </w:r>
      <w:r w:rsidRPr="0082346C">
        <w:rPr>
          <w:i/>
          <w:spacing w:val="-1"/>
        </w:rPr>
        <w:t xml:space="preserve"> Национальном</w:t>
      </w:r>
      <w:r w:rsidRPr="0082346C">
        <w:rPr>
          <w:i/>
          <w:spacing w:val="55"/>
        </w:rPr>
        <w:t xml:space="preserve"> </w:t>
      </w:r>
      <w:r w:rsidRPr="0082346C">
        <w:rPr>
          <w:i/>
          <w:spacing w:val="-1"/>
        </w:rPr>
        <w:t>Приложении.</w:t>
      </w:r>
    </w:p>
    <w:p w:rsidR="0082346C" w:rsidRPr="0082346C" w:rsidRDefault="0082346C" w:rsidP="0082346C">
      <w:pPr>
        <w:widowControl w:val="0"/>
        <w:numPr>
          <w:ilvl w:val="1"/>
          <w:numId w:val="124"/>
        </w:numPr>
        <w:tabs>
          <w:tab w:val="left" w:pos="1100"/>
        </w:tabs>
        <w:jc w:val="both"/>
        <w:rPr>
          <w:i/>
        </w:rPr>
      </w:pPr>
      <w:r w:rsidRPr="0082346C">
        <w:rPr>
          <w:b/>
          <w:i/>
          <w:spacing w:val="-1"/>
        </w:rPr>
        <w:t xml:space="preserve">Определение </w:t>
      </w:r>
      <w:r w:rsidRPr="0082346C">
        <w:rPr>
          <w:b/>
          <w:i/>
        </w:rPr>
        <w:t xml:space="preserve"> </w:t>
      </w:r>
      <w:r w:rsidRPr="0082346C">
        <w:rPr>
          <w:position w:val="-12"/>
        </w:rPr>
        <w:object w:dxaOrig="460" w:dyaOrig="360">
          <v:shape id="_x0000_i2184" type="#_x0000_t75" style="width:31.5pt;height:24.75pt" o:ole="">
            <v:imagedata r:id="rId1895" o:title=""/>
          </v:shape>
          <o:OLEObject Type="Embed" ProgID="Equation.3" ShapeID="_x0000_i2184" DrawAspect="Content" ObjectID="_1748946140" r:id="rId2237"/>
        </w:object>
      </w:r>
    </w:p>
    <w:p w:rsidR="0082346C" w:rsidRPr="0082346C" w:rsidRDefault="0082346C" w:rsidP="0082346C">
      <w:pPr>
        <w:pStyle w:val="af9"/>
        <w:ind w:right="791" w:firstLine="566"/>
        <w:jc w:val="both"/>
        <w:rPr>
          <w:rFonts w:cs="Times New Roman"/>
          <w:spacing w:val="59"/>
          <w:lang w:val="ru-RU"/>
        </w:rPr>
      </w:pPr>
      <w:r w:rsidRPr="0082346C">
        <w:rPr>
          <w:rFonts w:cs="Times New Roman"/>
          <w:spacing w:val="-1"/>
          <w:lang w:val="ru-RU"/>
        </w:rPr>
        <w:t>Значение коэффициента</w:t>
      </w:r>
      <w:r w:rsidRPr="0082346C">
        <w:rPr>
          <w:rFonts w:cs="Times New Roman"/>
          <w:spacing w:val="1"/>
          <w:lang w:val="ru-RU"/>
        </w:rPr>
        <w:t xml:space="preserve"> </w:t>
      </w:r>
      <w:r w:rsidRPr="0082346C">
        <w:rPr>
          <w:rFonts w:cs="Times New Roman"/>
          <w:position w:val="-12"/>
          <w:lang w:val="ru-RU"/>
        </w:rPr>
        <w:object w:dxaOrig="460" w:dyaOrig="360">
          <v:shape id="_x0000_i2185" type="#_x0000_t75" style="width:29.25pt;height:21.75pt" o:ole="">
            <v:imagedata r:id="rId1895" o:title=""/>
          </v:shape>
          <o:OLEObject Type="Embed" ProgID="Equation.3" ShapeID="_x0000_i2185" DrawAspect="Content" ObjectID="_1748946141" r:id="rId2238"/>
        </w:object>
      </w:r>
      <w:r w:rsidRPr="0082346C">
        <w:rPr>
          <w:rFonts w:cs="Times New Roman"/>
          <w:i/>
          <w:spacing w:val="21"/>
          <w:position w:val="-2"/>
          <w:lang w:val="ru-RU"/>
        </w:rPr>
        <w:t xml:space="preserve"> </w:t>
      </w:r>
      <w:r w:rsidRPr="0082346C">
        <w:rPr>
          <w:rFonts w:cs="Times New Roman"/>
          <w:spacing w:val="-1"/>
          <w:lang w:val="ru-RU"/>
        </w:rPr>
        <w:t>допускается</w:t>
      </w:r>
      <w:r w:rsidRPr="0082346C">
        <w:rPr>
          <w:rFonts w:cs="Times New Roman"/>
          <w:lang w:val="ru-RU"/>
        </w:rPr>
        <w:t xml:space="preserve"> определять </w:t>
      </w:r>
      <w:r w:rsidRPr="0082346C">
        <w:rPr>
          <w:rFonts w:cs="Times New Roman"/>
          <w:spacing w:val="-1"/>
          <w:lang w:val="ru-RU"/>
        </w:rPr>
        <w:t>следующим</w:t>
      </w:r>
      <w:r w:rsidRPr="0082346C">
        <w:rPr>
          <w:rFonts w:cs="Times New Roman"/>
          <w:spacing w:val="1"/>
          <w:lang w:val="ru-RU"/>
        </w:rPr>
        <w:t xml:space="preserve"> </w:t>
      </w:r>
      <w:r w:rsidRPr="0082346C">
        <w:rPr>
          <w:rFonts w:cs="Times New Roman"/>
          <w:spacing w:val="-1"/>
          <w:lang w:val="ru-RU"/>
        </w:rPr>
        <w:t>образом:</w:t>
      </w:r>
      <w:r w:rsidRPr="0082346C">
        <w:rPr>
          <w:rFonts w:cs="Times New Roman"/>
          <w:spacing w:val="59"/>
          <w:lang w:val="ru-RU"/>
        </w:rPr>
        <w:t xml:space="preserve"> </w:t>
      </w:r>
    </w:p>
    <w:p w:rsidR="0082346C" w:rsidRPr="0082346C" w:rsidRDefault="0082346C" w:rsidP="0082346C">
      <w:pPr>
        <w:pStyle w:val="af9"/>
        <w:ind w:right="791" w:firstLine="566"/>
        <w:jc w:val="both"/>
        <w:rPr>
          <w:rFonts w:cs="Times New Roman"/>
          <w:lang w:val="ru-RU"/>
        </w:rPr>
      </w:pPr>
      <w:r w:rsidRPr="0082346C">
        <w:rPr>
          <w:rFonts w:cs="Times New Roman"/>
          <w:spacing w:val="-1"/>
          <w:lang w:val="ru-RU"/>
        </w:rPr>
        <w:t>а)</w:t>
      </w:r>
      <w:r w:rsidRPr="0082346C">
        <w:rPr>
          <w:rFonts w:cs="Times New Roman"/>
          <w:lang w:val="ru-RU"/>
        </w:rPr>
        <w:t xml:space="preserve"> для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высотой</w:t>
      </w:r>
      <w:r w:rsidRPr="0082346C">
        <w:rPr>
          <w:rFonts w:cs="Times New Roman"/>
          <w:spacing w:val="2"/>
          <w:lang w:val="ru-RU"/>
        </w:rPr>
        <w:t xml:space="preserve"> </w:t>
      </w:r>
      <w:r w:rsidRPr="0082346C">
        <w:rPr>
          <w:rFonts w:cs="Times New Roman"/>
          <w:i/>
          <w:spacing w:val="-1"/>
          <w:lang w:val="ru-RU"/>
        </w:rPr>
        <w:t xml:space="preserve">h </w:t>
      </w:r>
      <w:r w:rsidRPr="0082346C">
        <w:rPr>
          <w:rFonts w:cs="Times New Roman"/>
          <w:spacing w:val="-1"/>
          <w:lang w:val="ru-RU"/>
        </w:rPr>
        <w:t>&lt;15</w:t>
      </w:r>
      <w:r w:rsidRPr="0082346C">
        <w:rPr>
          <w:rFonts w:cs="Times New Roman"/>
          <w:lang w:val="ru-RU"/>
        </w:rPr>
        <w:t xml:space="preserve"> м</w:t>
      </w:r>
      <w:r w:rsidRPr="0082346C">
        <w:rPr>
          <w:rFonts w:cs="Times New Roman"/>
          <w:spacing w:val="-1"/>
          <w:lang w:val="ru-RU"/>
        </w:rPr>
        <w:t xml:space="preserve"> допускается</w:t>
      </w:r>
      <w:r w:rsidRPr="0082346C">
        <w:rPr>
          <w:rFonts w:cs="Times New Roman"/>
          <w:lang w:val="ru-RU"/>
        </w:rPr>
        <w:t xml:space="preserve"> </w:t>
      </w:r>
      <w:r w:rsidRPr="0082346C">
        <w:rPr>
          <w:rFonts w:cs="Times New Roman"/>
          <w:spacing w:val="-1"/>
          <w:lang w:val="ru-RU"/>
        </w:rPr>
        <w:t>принимать</w:t>
      </w:r>
      <w:r w:rsidRPr="0082346C">
        <w:rPr>
          <w:rFonts w:cs="Times New Roman"/>
          <w:spacing w:val="4"/>
          <w:lang w:val="ru-RU"/>
        </w:rPr>
        <w:t xml:space="preserve"> </w:t>
      </w:r>
      <w:r w:rsidRPr="0082346C">
        <w:rPr>
          <w:rFonts w:cs="Times New Roman"/>
          <w:position w:val="-12"/>
          <w:lang w:val="ru-RU"/>
        </w:rPr>
        <w:object w:dxaOrig="460" w:dyaOrig="360">
          <v:shape id="_x0000_i2186" type="#_x0000_t75" style="width:24.75pt;height:21pt" o:ole="">
            <v:imagedata r:id="rId1895" o:title=""/>
          </v:shape>
          <o:OLEObject Type="Embed" ProgID="Equation.3" ShapeID="_x0000_i2186" DrawAspect="Content" ObjectID="_1748946142" r:id="rId2239"/>
        </w:object>
      </w:r>
      <w:r w:rsidRPr="0082346C">
        <w:rPr>
          <w:rFonts w:cs="Times New Roman"/>
          <w:i/>
          <w:spacing w:val="-1"/>
          <w:position w:val="-2"/>
          <w:lang w:val="ru-RU"/>
        </w:rPr>
        <w:t xml:space="preserve"> </w:t>
      </w:r>
      <w:r w:rsidRPr="0082346C">
        <w:rPr>
          <w:rFonts w:cs="Times New Roman"/>
          <w:spacing w:val="-1"/>
          <w:lang w:val="ru-RU"/>
        </w:rPr>
        <w:t xml:space="preserve">= </w:t>
      </w:r>
      <w:r w:rsidRPr="0082346C">
        <w:rPr>
          <w:rFonts w:cs="Times New Roman"/>
          <w:lang w:val="ru-RU"/>
        </w:rPr>
        <w:t>1;</w:t>
      </w:r>
    </w:p>
    <w:p w:rsidR="0082346C" w:rsidRPr="0082346C" w:rsidRDefault="0082346C" w:rsidP="0082346C">
      <w:pPr>
        <w:pStyle w:val="af9"/>
        <w:ind w:left="0" w:right="116"/>
        <w:jc w:val="both"/>
        <w:rPr>
          <w:rFonts w:cs="Times New Roman"/>
          <w:lang w:val="ru-RU"/>
        </w:rPr>
      </w:pPr>
      <w:r w:rsidRPr="0082346C">
        <w:rPr>
          <w:rFonts w:cs="Times New Roman"/>
          <w:lang w:val="ru-RU"/>
        </w:rPr>
        <w:t>b)</w:t>
      </w:r>
      <w:r w:rsidRPr="0082346C">
        <w:rPr>
          <w:rFonts w:cs="Times New Roman"/>
          <w:spacing w:val="35"/>
          <w:lang w:val="ru-RU"/>
        </w:rPr>
        <w:t xml:space="preserve"> </w:t>
      </w:r>
      <w:r w:rsidRPr="0082346C">
        <w:rPr>
          <w:rFonts w:cs="Times New Roman"/>
          <w:lang w:val="ru-RU"/>
        </w:rPr>
        <w:t>для</w:t>
      </w:r>
      <w:r w:rsidRPr="0082346C">
        <w:rPr>
          <w:rFonts w:cs="Times New Roman"/>
          <w:spacing w:val="36"/>
          <w:lang w:val="ru-RU"/>
        </w:rPr>
        <w:t xml:space="preserve"> </w:t>
      </w:r>
      <w:r w:rsidRPr="0082346C">
        <w:rPr>
          <w:rFonts w:cs="Times New Roman"/>
          <w:spacing w:val="-1"/>
          <w:lang w:val="ru-RU"/>
        </w:rPr>
        <w:t>фасадов</w:t>
      </w:r>
      <w:r w:rsidRPr="0082346C">
        <w:rPr>
          <w:rFonts w:cs="Times New Roman"/>
          <w:spacing w:val="35"/>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lang w:val="ru-RU"/>
        </w:rPr>
        <w:t>элементов</w:t>
      </w:r>
      <w:r w:rsidRPr="0082346C">
        <w:rPr>
          <w:rFonts w:cs="Times New Roman"/>
          <w:spacing w:val="35"/>
          <w:lang w:val="ru-RU"/>
        </w:rPr>
        <w:t xml:space="preserve"> </w:t>
      </w:r>
      <w:r w:rsidRPr="0082346C">
        <w:rPr>
          <w:rFonts w:cs="Times New Roman"/>
          <w:lang w:val="ru-RU"/>
        </w:rPr>
        <w:t>покрытия,</w:t>
      </w:r>
      <w:r w:rsidRPr="0082346C">
        <w:rPr>
          <w:rFonts w:cs="Times New Roman"/>
          <w:spacing w:val="35"/>
          <w:lang w:val="ru-RU"/>
        </w:rPr>
        <w:t xml:space="preserve"> </w:t>
      </w:r>
      <w:r w:rsidRPr="0082346C">
        <w:rPr>
          <w:rFonts w:cs="Times New Roman"/>
          <w:spacing w:val="-1"/>
          <w:lang w:val="ru-RU"/>
        </w:rPr>
        <w:t>имеющих</w:t>
      </w:r>
      <w:r w:rsidRPr="0082346C">
        <w:rPr>
          <w:rFonts w:cs="Times New Roman"/>
          <w:spacing w:val="37"/>
          <w:lang w:val="ru-RU"/>
        </w:rPr>
        <w:t xml:space="preserve"> </w:t>
      </w:r>
      <w:r w:rsidRPr="0082346C">
        <w:rPr>
          <w:rFonts w:cs="Times New Roman"/>
          <w:spacing w:val="-1"/>
          <w:lang w:val="ru-RU"/>
        </w:rPr>
        <w:t>собственную</w:t>
      </w:r>
      <w:r w:rsidRPr="0082346C">
        <w:rPr>
          <w:rFonts w:cs="Times New Roman"/>
          <w:spacing w:val="36"/>
          <w:lang w:val="ru-RU"/>
        </w:rPr>
        <w:t xml:space="preserve"> </w:t>
      </w:r>
      <w:r w:rsidRPr="0082346C">
        <w:rPr>
          <w:rFonts w:cs="Times New Roman"/>
          <w:lang w:val="ru-RU"/>
        </w:rPr>
        <w:t>частоту</w:t>
      </w:r>
      <w:r w:rsidRPr="0082346C">
        <w:rPr>
          <w:rFonts w:cs="Times New Roman"/>
          <w:spacing w:val="30"/>
          <w:lang w:val="ru-RU"/>
        </w:rPr>
        <w:t xml:space="preserve"> </w:t>
      </w:r>
      <w:r w:rsidRPr="0082346C">
        <w:rPr>
          <w:rFonts w:cs="Times New Roman"/>
          <w:spacing w:val="-1"/>
          <w:lang w:val="ru-RU"/>
        </w:rPr>
        <w:t>колебаний</w:t>
      </w:r>
      <w:r w:rsidRPr="0082346C">
        <w:rPr>
          <w:rFonts w:cs="Times New Roman"/>
          <w:spacing w:val="36"/>
          <w:lang w:val="ru-RU"/>
        </w:rPr>
        <w:t xml:space="preserve"> </w:t>
      </w:r>
      <w:r w:rsidRPr="0082346C">
        <w:rPr>
          <w:rFonts w:cs="Times New Roman"/>
          <w:lang w:val="ru-RU"/>
        </w:rPr>
        <w:t>более</w:t>
      </w:r>
      <w:r w:rsidRPr="0082346C">
        <w:rPr>
          <w:rFonts w:cs="Times New Roman"/>
          <w:spacing w:val="47"/>
          <w:lang w:val="ru-RU"/>
        </w:rPr>
        <w:t xml:space="preserve"> </w:t>
      </w:r>
      <w:r w:rsidRPr="0082346C">
        <w:rPr>
          <w:rFonts w:cs="Times New Roman"/>
          <w:lang w:val="ru-RU"/>
        </w:rPr>
        <w:t xml:space="preserve">5 Гц, </w:t>
      </w: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1"/>
          <w:lang w:val="ru-RU"/>
        </w:rPr>
        <w:t>принимать</w:t>
      </w:r>
      <w:r w:rsidRPr="0082346C">
        <w:rPr>
          <w:rFonts w:cs="Times New Roman"/>
          <w:spacing w:val="3"/>
          <w:lang w:val="ru-RU"/>
        </w:rPr>
        <w:t xml:space="preserve"> </w:t>
      </w:r>
      <w:r w:rsidRPr="0082346C">
        <w:rPr>
          <w:rFonts w:cs="Times New Roman"/>
          <w:position w:val="-12"/>
          <w:lang w:val="ru-RU"/>
        </w:rPr>
        <w:object w:dxaOrig="460" w:dyaOrig="360">
          <v:shape id="_x0000_i2187" type="#_x0000_t75" style="width:29.25pt;height:21.75pt" o:ole="">
            <v:imagedata r:id="rId1895" o:title=""/>
          </v:shape>
          <o:OLEObject Type="Embed" ProgID="Equation.3" ShapeID="_x0000_i2187" DrawAspect="Content" ObjectID="_1748946143" r:id="rId2240"/>
        </w:object>
      </w:r>
      <w:r w:rsidRPr="0082346C">
        <w:rPr>
          <w:rFonts w:cs="Times New Roman"/>
          <w:i/>
          <w:spacing w:val="21"/>
          <w:position w:val="-2"/>
          <w:lang w:val="ru-RU"/>
        </w:rPr>
        <w:t xml:space="preserve"> </w:t>
      </w: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1; </w:t>
      </w:r>
    </w:p>
    <w:p w:rsidR="0082346C" w:rsidRPr="0082346C" w:rsidRDefault="0082346C" w:rsidP="0082346C">
      <w:pPr>
        <w:pStyle w:val="af9"/>
        <w:ind w:left="0" w:right="390"/>
        <w:jc w:val="both"/>
        <w:rPr>
          <w:rFonts w:cs="Times New Roman"/>
          <w:lang w:val="ru-RU"/>
        </w:rPr>
      </w:pPr>
      <w:r w:rsidRPr="0082346C">
        <w:rPr>
          <w:rFonts w:cs="Times New Roman"/>
          <w:spacing w:val="-1"/>
          <w:lang w:val="ru-RU"/>
        </w:rPr>
        <w:t>с)</w:t>
      </w:r>
      <w:r w:rsidRPr="0082346C">
        <w:rPr>
          <w:rFonts w:cs="Times New Roman"/>
          <w:spacing w:val="11"/>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spacing w:val="-1"/>
          <w:lang w:val="ru-RU"/>
        </w:rPr>
        <w:t>каркасных</w:t>
      </w:r>
      <w:r w:rsidRPr="0082346C">
        <w:rPr>
          <w:rFonts w:cs="Times New Roman"/>
          <w:spacing w:val="13"/>
          <w:lang w:val="ru-RU"/>
        </w:rPr>
        <w:t xml:space="preserve"> </w:t>
      </w:r>
      <w:r w:rsidRPr="0082346C">
        <w:rPr>
          <w:rFonts w:cs="Times New Roman"/>
          <w:spacing w:val="-1"/>
          <w:lang w:val="ru-RU"/>
        </w:rPr>
        <w:t>зданий,</w:t>
      </w:r>
      <w:r w:rsidRPr="0082346C">
        <w:rPr>
          <w:rFonts w:cs="Times New Roman"/>
          <w:spacing w:val="11"/>
          <w:lang w:val="ru-RU"/>
        </w:rPr>
        <w:t xml:space="preserve"> </w:t>
      </w:r>
      <w:r w:rsidRPr="0082346C">
        <w:rPr>
          <w:rFonts w:cs="Times New Roman"/>
          <w:lang w:val="ru-RU"/>
        </w:rPr>
        <w:t>которые</w:t>
      </w:r>
      <w:r w:rsidRPr="0082346C">
        <w:rPr>
          <w:rFonts w:cs="Times New Roman"/>
          <w:spacing w:val="10"/>
          <w:lang w:val="ru-RU"/>
        </w:rPr>
        <w:t xml:space="preserve"> </w:t>
      </w:r>
      <w:r w:rsidRPr="0082346C">
        <w:rPr>
          <w:rFonts w:cs="Times New Roman"/>
          <w:spacing w:val="-1"/>
          <w:lang w:val="ru-RU"/>
        </w:rPr>
        <w:t>имеют</w:t>
      </w:r>
      <w:r w:rsidRPr="0082346C">
        <w:rPr>
          <w:rFonts w:cs="Times New Roman"/>
          <w:spacing w:val="12"/>
          <w:lang w:val="ru-RU"/>
        </w:rPr>
        <w:t xml:space="preserve"> </w:t>
      </w:r>
      <w:r w:rsidRPr="0082346C">
        <w:rPr>
          <w:rFonts w:cs="Times New Roman"/>
          <w:spacing w:val="-1"/>
          <w:lang w:val="ru-RU"/>
        </w:rPr>
        <w:t>несущие</w:t>
      </w:r>
      <w:r w:rsidRPr="0082346C">
        <w:rPr>
          <w:rFonts w:cs="Times New Roman"/>
          <w:spacing w:val="10"/>
          <w:lang w:val="ru-RU"/>
        </w:rPr>
        <w:t xml:space="preserve"> </w:t>
      </w:r>
      <w:r w:rsidRPr="0082346C">
        <w:rPr>
          <w:rFonts w:cs="Times New Roman"/>
          <w:spacing w:val="-1"/>
          <w:lang w:val="ru-RU"/>
        </w:rPr>
        <w:t>стены</w:t>
      </w:r>
      <w:r w:rsidRPr="0082346C">
        <w:rPr>
          <w:rFonts w:cs="Times New Roman"/>
          <w:spacing w:val="11"/>
          <w:lang w:val="ru-RU"/>
        </w:rPr>
        <w:t xml:space="preserve"> </w:t>
      </w:r>
      <w:r w:rsidRPr="0082346C">
        <w:rPr>
          <w:rFonts w:cs="Times New Roman"/>
          <w:lang w:val="ru-RU"/>
        </w:rPr>
        <w:t>и</w:t>
      </w:r>
      <w:r w:rsidRPr="0082346C">
        <w:rPr>
          <w:rFonts w:cs="Times New Roman"/>
          <w:spacing w:val="12"/>
          <w:lang w:val="ru-RU"/>
        </w:rPr>
        <w:t xml:space="preserve"> </w:t>
      </w:r>
      <w:r w:rsidRPr="0082346C">
        <w:rPr>
          <w:rFonts w:cs="Times New Roman"/>
          <w:lang w:val="ru-RU"/>
        </w:rPr>
        <w:t>высота</w:t>
      </w:r>
      <w:r w:rsidRPr="0082346C">
        <w:rPr>
          <w:rFonts w:cs="Times New Roman"/>
          <w:spacing w:val="11"/>
          <w:lang w:val="ru-RU"/>
        </w:rPr>
        <w:t xml:space="preserve"> </w:t>
      </w:r>
      <w:r w:rsidRPr="0082346C">
        <w:rPr>
          <w:rFonts w:cs="Times New Roman"/>
          <w:lang w:val="ru-RU"/>
        </w:rPr>
        <w:t>которых</w:t>
      </w:r>
      <w:r w:rsidRPr="0082346C">
        <w:rPr>
          <w:rFonts w:cs="Times New Roman"/>
          <w:spacing w:val="13"/>
          <w:lang w:val="ru-RU"/>
        </w:rPr>
        <w:t xml:space="preserve"> </w:t>
      </w:r>
      <w:r w:rsidRPr="0082346C">
        <w:rPr>
          <w:rFonts w:cs="Times New Roman"/>
          <w:spacing w:val="-1"/>
          <w:lang w:val="ru-RU"/>
        </w:rPr>
        <w:t>менее</w:t>
      </w:r>
      <w:r w:rsidRPr="0082346C">
        <w:rPr>
          <w:rFonts w:cs="Times New Roman"/>
          <w:spacing w:val="10"/>
          <w:lang w:val="ru-RU"/>
        </w:rPr>
        <w:t xml:space="preserve"> </w:t>
      </w:r>
      <w:r w:rsidRPr="0082346C">
        <w:rPr>
          <w:rFonts w:cs="Times New Roman"/>
          <w:lang w:val="ru-RU"/>
        </w:rPr>
        <w:t>100</w:t>
      </w:r>
      <w:r w:rsidRPr="0082346C">
        <w:rPr>
          <w:rFonts w:cs="Times New Roman"/>
          <w:spacing w:val="10"/>
          <w:lang w:val="ru-RU"/>
        </w:rPr>
        <w:t xml:space="preserve"> </w:t>
      </w:r>
      <w:r w:rsidRPr="0082346C">
        <w:rPr>
          <w:rFonts w:cs="Times New Roman"/>
          <w:lang w:val="ru-RU"/>
        </w:rPr>
        <w:t>м</w:t>
      </w:r>
      <w:r w:rsidRPr="0082346C">
        <w:rPr>
          <w:rFonts w:cs="Times New Roman"/>
          <w:spacing w:val="13"/>
          <w:lang w:val="ru-RU"/>
        </w:rPr>
        <w:t xml:space="preserve"> </w:t>
      </w:r>
      <w:r w:rsidRPr="0082346C">
        <w:rPr>
          <w:rFonts w:cs="Times New Roman"/>
          <w:lang w:val="ru-RU"/>
        </w:rPr>
        <w:t>и</w:t>
      </w:r>
      <w:r w:rsidRPr="0082346C">
        <w:rPr>
          <w:rFonts w:cs="Times New Roman"/>
          <w:spacing w:val="59"/>
          <w:lang w:val="ru-RU"/>
        </w:rPr>
        <w:t xml:space="preserve"> </w:t>
      </w:r>
      <w:r w:rsidRPr="0082346C">
        <w:rPr>
          <w:rFonts w:cs="Times New Roman"/>
          <w:lang w:val="ru-RU"/>
        </w:rPr>
        <w:t>не</w:t>
      </w:r>
      <w:r w:rsidRPr="0082346C">
        <w:rPr>
          <w:rFonts w:cs="Times New Roman"/>
          <w:spacing w:val="13"/>
          <w:lang w:val="ru-RU"/>
        </w:rPr>
        <w:t xml:space="preserve"> </w:t>
      </w:r>
      <w:r w:rsidRPr="0082346C">
        <w:rPr>
          <w:rFonts w:cs="Times New Roman"/>
          <w:spacing w:val="-1"/>
          <w:lang w:val="ru-RU"/>
        </w:rPr>
        <w:t>превышает</w:t>
      </w:r>
      <w:r w:rsidRPr="0082346C">
        <w:rPr>
          <w:rFonts w:cs="Times New Roman"/>
          <w:spacing w:val="14"/>
          <w:lang w:val="ru-RU"/>
        </w:rPr>
        <w:t xml:space="preserve"> </w:t>
      </w:r>
      <w:r w:rsidRPr="0082346C">
        <w:rPr>
          <w:rFonts w:cs="Times New Roman"/>
          <w:spacing w:val="-1"/>
          <w:lang w:val="ru-RU"/>
        </w:rPr>
        <w:t>четырехкратного</w:t>
      </w:r>
      <w:r w:rsidRPr="0082346C">
        <w:rPr>
          <w:rFonts w:cs="Times New Roman"/>
          <w:spacing w:val="17"/>
          <w:lang w:val="ru-RU"/>
        </w:rPr>
        <w:t xml:space="preserve"> </w:t>
      </w:r>
      <w:r w:rsidRPr="0082346C">
        <w:rPr>
          <w:rFonts w:cs="Times New Roman"/>
          <w:spacing w:val="-1"/>
          <w:lang w:val="ru-RU"/>
        </w:rPr>
        <w:t>размера</w:t>
      </w:r>
      <w:r w:rsidRPr="0082346C">
        <w:rPr>
          <w:rFonts w:cs="Times New Roman"/>
          <w:spacing w:val="13"/>
          <w:lang w:val="ru-RU"/>
        </w:rPr>
        <w:t xml:space="preserve"> </w:t>
      </w:r>
      <w:r w:rsidRPr="0082346C">
        <w:rPr>
          <w:rFonts w:cs="Times New Roman"/>
          <w:spacing w:val="-1"/>
          <w:lang w:val="ru-RU"/>
        </w:rPr>
        <w:t>здания</w:t>
      </w:r>
      <w:r w:rsidRPr="0082346C">
        <w:rPr>
          <w:rFonts w:cs="Times New Roman"/>
          <w:spacing w:val="15"/>
          <w:lang w:val="ru-RU"/>
        </w:rPr>
        <w:t xml:space="preserve"> </w:t>
      </w:r>
      <w:r w:rsidRPr="0082346C">
        <w:rPr>
          <w:rFonts w:cs="Times New Roman"/>
          <w:lang w:val="ru-RU"/>
        </w:rPr>
        <w:t>по</w:t>
      </w:r>
      <w:r w:rsidRPr="0082346C">
        <w:rPr>
          <w:rFonts w:cs="Times New Roman"/>
          <w:spacing w:val="11"/>
          <w:lang w:val="ru-RU"/>
        </w:rPr>
        <w:t xml:space="preserve"> </w:t>
      </w:r>
      <w:r w:rsidRPr="0082346C">
        <w:rPr>
          <w:rFonts w:cs="Times New Roman"/>
          <w:spacing w:val="-1"/>
          <w:lang w:val="ru-RU"/>
        </w:rPr>
        <w:t>нормали</w:t>
      </w:r>
      <w:r w:rsidRPr="0082346C">
        <w:rPr>
          <w:rFonts w:cs="Times New Roman"/>
          <w:spacing w:val="15"/>
          <w:lang w:val="ru-RU"/>
        </w:rPr>
        <w:t xml:space="preserve"> </w:t>
      </w:r>
      <w:r w:rsidRPr="0082346C">
        <w:rPr>
          <w:rFonts w:cs="Times New Roman"/>
          <w:lang w:val="ru-RU"/>
        </w:rPr>
        <w:t>к</w:t>
      </w:r>
      <w:r w:rsidRPr="0082346C">
        <w:rPr>
          <w:rFonts w:cs="Times New Roman"/>
          <w:spacing w:val="12"/>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83"/>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1"/>
          <w:lang w:val="ru-RU"/>
        </w:rPr>
        <w:t>принимать</w:t>
      </w:r>
      <w:r w:rsidRPr="0082346C">
        <w:rPr>
          <w:rFonts w:cs="Times New Roman"/>
          <w:spacing w:val="3"/>
          <w:lang w:val="ru-RU"/>
        </w:rPr>
        <w:t xml:space="preserve"> </w:t>
      </w:r>
      <w:r w:rsidRPr="0082346C">
        <w:rPr>
          <w:rFonts w:cs="Times New Roman"/>
          <w:position w:val="-12"/>
          <w:lang w:val="ru-RU"/>
        </w:rPr>
        <w:object w:dxaOrig="460" w:dyaOrig="360">
          <v:shape id="_x0000_i2188" type="#_x0000_t75" style="width:29.25pt;height:21.75pt" o:ole="">
            <v:imagedata r:id="rId1895" o:title=""/>
          </v:shape>
          <o:OLEObject Type="Embed" ProgID="Equation.3" ShapeID="_x0000_i2188" DrawAspect="Content" ObjectID="_1748946144" r:id="rId2241"/>
        </w:object>
      </w:r>
      <w:r w:rsidRPr="0082346C">
        <w:rPr>
          <w:rFonts w:cs="Times New Roman"/>
          <w:lang w:val="ru-RU"/>
        </w:rPr>
        <w:t>=</w:t>
      </w:r>
      <w:r w:rsidRPr="0082346C">
        <w:rPr>
          <w:rFonts w:cs="Times New Roman"/>
          <w:spacing w:val="-1"/>
          <w:lang w:val="ru-RU"/>
        </w:rPr>
        <w:t xml:space="preserve"> </w:t>
      </w:r>
      <w:r w:rsidRPr="0082346C">
        <w:rPr>
          <w:rFonts w:cs="Times New Roman"/>
          <w:lang w:val="ru-RU"/>
        </w:rPr>
        <w:t>1;</w:t>
      </w:r>
    </w:p>
    <w:p w:rsidR="0082346C" w:rsidRPr="0082346C" w:rsidRDefault="0082346C" w:rsidP="0082346C">
      <w:pPr>
        <w:pStyle w:val="af9"/>
        <w:ind w:left="0"/>
        <w:jc w:val="both"/>
        <w:rPr>
          <w:rFonts w:cs="Times New Roman"/>
          <w:spacing w:val="33"/>
          <w:lang w:val="ru-RU"/>
        </w:rPr>
      </w:pPr>
      <w:r w:rsidRPr="0082346C">
        <w:rPr>
          <w:rFonts w:cs="Times New Roman"/>
          <w:lang w:val="ru-RU"/>
        </w:rPr>
        <w:t>d)</w:t>
      </w:r>
      <w:r w:rsidRPr="0082346C">
        <w:rPr>
          <w:rFonts w:cs="Times New Roman"/>
          <w:spacing w:val="30"/>
          <w:lang w:val="ru-RU"/>
        </w:rPr>
        <w:t xml:space="preserve"> </w:t>
      </w:r>
      <w:r w:rsidRPr="0082346C">
        <w:rPr>
          <w:rFonts w:cs="Times New Roman"/>
          <w:lang w:val="ru-RU"/>
        </w:rPr>
        <w:t>для</w:t>
      </w:r>
      <w:r w:rsidRPr="0082346C">
        <w:rPr>
          <w:rFonts w:cs="Times New Roman"/>
          <w:spacing w:val="31"/>
          <w:lang w:val="ru-RU"/>
        </w:rPr>
        <w:t xml:space="preserve"> </w:t>
      </w:r>
      <w:r w:rsidRPr="0082346C">
        <w:rPr>
          <w:rFonts w:cs="Times New Roman"/>
          <w:spacing w:val="-1"/>
          <w:lang w:val="ru-RU"/>
        </w:rPr>
        <w:t>дымовых</w:t>
      </w:r>
      <w:r w:rsidRPr="0082346C">
        <w:rPr>
          <w:rFonts w:cs="Times New Roman"/>
          <w:spacing w:val="33"/>
          <w:lang w:val="ru-RU"/>
        </w:rPr>
        <w:t xml:space="preserve"> </w:t>
      </w:r>
      <w:r w:rsidRPr="0082346C">
        <w:rPr>
          <w:rFonts w:cs="Times New Roman"/>
          <w:spacing w:val="-2"/>
          <w:lang w:val="ru-RU"/>
        </w:rPr>
        <w:t>труб</w:t>
      </w:r>
      <w:r w:rsidRPr="0082346C">
        <w:rPr>
          <w:rFonts w:cs="Times New Roman"/>
          <w:spacing w:val="31"/>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круглым</w:t>
      </w:r>
      <w:r w:rsidRPr="0082346C">
        <w:rPr>
          <w:rFonts w:cs="Times New Roman"/>
          <w:spacing w:val="29"/>
          <w:lang w:val="ru-RU"/>
        </w:rPr>
        <w:t xml:space="preserve"> </w:t>
      </w:r>
      <w:r w:rsidRPr="0082346C">
        <w:rPr>
          <w:rFonts w:cs="Times New Roman"/>
          <w:spacing w:val="-1"/>
          <w:lang w:val="ru-RU"/>
        </w:rPr>
        <w:t>поперечным</w:t>
      </w:r>
      <w:r w:rsidRPr="0082346C">
        <w:rPr>
          <w:rFonts w:cs="Times New Roman"/>
          <w:spacing w:val="32"/>
          <w:lang w:val="ru-RU"/>
        </w:rPr>
        <w:t xml:space="preserve"> </w:t>
      </w:r>
      <w:r w:rsidRPr="0082346C">
        <w:rPr>
          <w:rFonts w:cs="Times New Roman"/>
          <w:spacing w:val="-1"/>
          <w:lang w:val="ru-RU"/>
        </w:rPr>
        <w:t>сечением</w:t>
      </w:r>
      <w:r w:rsidRPr="0082346C">
        <w:rPr>
          <w:rFonts w:cs="Times New Roman"/>
          <w:spacing w:val="30"/>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spacing w:val="-1"/>
          <w:lang w:val="ru-RU"/>
        </w:rPr>
        <w:t>высотой</w:t>
      </w:r>
      <w:r w:rsidRPr="0082346C">
        <w:rPr>
          <w:rFonts w:cs="Times New Roman"/>
          <w:spacing w:val="38"/>
          <w:lang w:val="ru-RU"/>
        </w:rPr>
        <w:t xml:space="preserve"> </w:t>
      </w:r>
      <w:r w:rsidRPr="0082346C">
        <w:rPr>
          <w:rFonts w:cs="Times New Roman"/>
          <w:i/>
          <w:spacing w:val="-1"/>
          <w:lang w:val="ru-RU"/>
        </w:rPr>
        <w:t xml:space="preserve">h </w:t>
      </w:r>
      <w:r w:rsidRPr="0082346C">
        <w:rPr>
          <w:rFonts w:cs="Times New Roman"/>
          <w:spacing w:val="-1"/>
          <w:lang w:val="ru-RU"/>
        </w:rPr>
        <w:t>&lt;60</w:t>
      </w:r>
      <w:r w:rsidRPr="0082346C">
        <w:rPr>
          <w:rFonts w:cs="Times New Roman"/>
          <w:spacing w:val="30"/>
          <w:lang w:val="ru-RU"/>
        </w:rPr>
        <w:t xml:space="preserve"> </w:t>
      </w:r>
      <w:r w:rsidRPr="0082346C">
        <w:rPr>
          <w:rFonts w:cs="Times New Roman"/>
          <w:lang w:val="ru-RU"/>
        </w:rPr>
        <w:t>м</w:t>
      </w:r>
      <w:r w:rsidRPr="0082346C">
        <w:rPr>
          <w:rFonts w:cs="Times New Roman"/>
          <w:spacing w:val="30"/>
          <w:lang w:val="ru-RU"/>
        </w:rPr>
        <w:t xml:space="preserve"> </w:t>
      </w:r>
      <w:r w:rsidRPr="0082346C">
        <w:rPr>
          <w:rFonts w:cs="Times New Roman"/>
          <w:lang w:val="ru-RU"/>
        </w:rPr>
        <w:t>или</w:t>
      </w:r>
      <w:r w:rsidRPr="0082346C">
        <w:rPr>
          <w:rFonts w:cs="Times New Roman"/>
          <w:spacing w:val="33"/>
          <w:lang w:val="ru-RU"/>
        </w:rPr>
        <w:t xml:space="preserve"> </w:t>
      </w:r>
    </w:p>
    <w:p w:rsidR="0082346C" w:rsidRPr="0082346C" w:rsidRDefault="0082346C" w:rsidP="0082346C">
      <w:pPr>
        <w:pStyle w:val="af9"/>
        <w:jc w:val="both"/>
        <w:rPr>
          <w:rFonts w:cs="Times New Roman"/>
          <w:lang w:val="ru-RU"/>
        </w:rPr>
      </w:pPr>
      <w:r w:rsidRPr="0082346C">
        <w:rPr>
          <w:rFonts w:cs="Times New Roman"/>
          <w:i/>
          <w:lang w:val="ru-RU"/>
        </w:rPr>
        <w:t xml:space="preserve">h </w:t>
      </w:r>
      <w:r w:rsidRPr="0082346C">
        <w:rPr>
          <w:rFonts w:cs="Times New Roman"/>
          <w:lang w:val="ru-RU"/>
        </w:rPr>
        <w:t>&lt;</w:t>
      </w:r>
      <w:r w:rsidRPr="0082346C">
        <w:rPr>
          <w:rFonts w:cs="Times New Roman"/>
          <w:spacing w:val="-1"/>
          <w:lang w:val="ru-RU"/>
        </w:rPr>
        <w:t xml:space="preserve"> </w:t>
      </w:r>
      <w:r w:rsidRPr="0082346C">
        <w:rPr>
          <w:rFonts w:cs="Times New Roman"/>
          <w:lang w:val="ru-RU"/>
        </w:rPr>
        <w:t xml:space="preserve">6,5 </w:t>
      </w:r>
      <w:r w:rsidRPr="0082346C">
        <w:rPr>
          <w:rFonts w:cs="Times New Roman"/>
          <w:noProof/>
          <w:position w:val="-5"/>
          <w:lang w:val="ru-RU" w:eastAsia="ru-RU"/>
        </w:rPr>
        <w:drawing>
          <wp:inline distT="0" distB="0" distL="0" distR="0">
            <wp:extent cx="76200" cy="187451"/>
            <wp:effectExtent l="0" t="0" r="0" b="0"/>
            <wp:docPr id="41"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1.png"/>
                    <pic:cNvPicPr/>
                  </pic:nvPicPr>
                  <pic:blipFill>
                    <a:blip r:embed="rId2242" cstate="print"/>
                    <a:stretch>
                      <a:fillRect/>
                    </a:stretch>
                  </pic:blipFill>
                  <pic:spPr>
                    <a:xfrm>
                      <a:off x="0" y="0"/>
                      <a:ext cx="76200" cy="187451"/>
                    </a:xfrm>
                    <a:prstGeom prst="rect">
                      <a:avLst/>
                    </a:prstGeom>
                  </pic:spPr>
                </pic:pic>
              </a:graphicData>
            </a:graphic>
          </wp:inline>
        </w:drawing>
      </w:r>
      <w:r w:rsidRPr="0082346C">
        <w:rPr>
          <w:rFonts w:cs="Times New Roman"/>
          <w:i/>
          <w:lang w:val="ru-RU"/>
        </w:rPr>
        <w:t>d</w:t>
      </w:r>
    </w:p>
    <w:p w:rsidR="0082346C" w:rsidRPr="0082346C" w:rsidRDefault="0082346C" w:rsidP="0082346C">
      <w:pPr>
        <w:pStyle w:val="af9"/>
        <w:jc w:val="both"/>
        <w:rPr>
          <w:rFonts w:cs="Times New Roman"/>
          <w:lang w:val="ru-RU"/>
        </w:rPr>
      </w:pPr>
      <w:r w:rsidRPr="0082346C">
        <w:rPr>
          <w:rFonts w:cs="Times New Roman"/>
          <w:spacing w:val="-1"/>
          <w:lang w:val="ru-RU"/>
        </w:rPr>
        <w:t xml:space="preserve">(где </w:t>
      </w:r>
      <w:r w:rsidRPr="0082346C">
        <w:rPr>
          <w:rFonts w:cs="Times New Roman"/>
          <w:i/>
          <w:lang w:val="ru-RU"/>
        </w:rPr>
        <w:t>d</w:t>
      </w:r>
      <w:r w:rsidRPr="0082346C">
        <w:rPr>
          <w:rFonts w:cs="Times New Roman"/>
          <w:i/>
          <w:spacing w:val="-1"/>
          <w:lang w:val="ru-RU"/>
        </w:rPr>
        <w:t xml:space="preserve"> </w:t>
      </w:r>
      <w:r w:rsidRPr="0082346C">
        <w:rPr>
          <w:rFonts w:cs="Times New Roman"/>
          <w:lang w:val="ru-RU"/>
        </w:rPr>
        <w:t xml:space="preserve">– </w:t>
      </w:r>
      <w:r w:rsidRPr="0082346C">
        <w:rPr>
          <w:rFonts w:cs="Times New Roman"/>
          <w:spacing w:val="-1"/>
          <w:lang w:val="ru-RU"/>
        </w:rPr>
        <w:t>диаметр),</w:t>
      </w:r>
      <w:r w:rsidRPr="0082346C">
        <w:rPr>
          <w:rFonts w:cs="Times New Roman"/>
          <w:lang w:val="ru-RU"/>
        </w:rPr>
        <w:t xml:space="preserve"> </w:t>
      </w: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1"/>
          <w:lang w:val="ru-RU"/>
        </w:rPr>
        <w:t>принимать</w:t>
      </w:r>
      <w:r w:rsidRPr="0082346C">
        <w:rPr>
          <w:rFonts w:cs="Times New Roman"/>
          <w:spacing w:val="3"/>
          <w:lang w:val="ru-RU"/>
        </w:rPr>
        <w:t xml:space="preserve"> </w:t>
      </w:r>
      <w:r w:rsidRPr="0082346C">
        <w:rPr>
          <w:rFonts w:cs="Times New Roman"/>
          <w:position w:val="-12"/>
          <w:lang w:val="ru-RU"/>
        </w:rPr>
        <w:object w:dxaOrig="460" w:dyaOrig="360">
          <v:shape id="_x0000_i2189" type="#_x0000_t75" style="width:29.25pt;height:21.75pt" o:ole="">
            <v:imagedata r:id="rId1895" o:title=""/>
          </v:shape>
          <o:OLEObject Type="Embed" ProgID="Equation.3" ShapeID="_x0000_i2189" DrawAspect="Content" ObjectID="_1748946145" r:id="rId2243"/>
        </w:object>
      </w:r>
      <w:r w:rsidRPr="0082346C">
        <w:rPr>
          <w:rFonts w:cs="Times New Roman"/>
          <w:i/>
          <w:spacing w:val="18"/>
          <w:position w:val="-2"/>
          <w:lang w:val="ru-RU"/>
        </w:rPr>
        <w:t xml:space="preserve"> </w:t>
      </w:r>
      <w:r w:rsidRPr="0082346C">
        <w:rPr>
          <w:rFonts w:cs="Times New Roman"/>
          <w:lang w:val="ru-RU"/>
        </w:rPr>
        <w:t>=</w:t>
      </w:r>
      <w:r w:rsidRPr="0082346C">
        <w:rPr>
          <w:rFonts w:cs="Times New Roman"/>
          <w:spacing w:val="-1"/>
          <w:lang w:val="ru-RU"/>
        </w:rPr>
        <w:t xml:space="preserve"> </w:t>
      </w:r>
      <w:r w:rsidRPr="0082346C">
        <w:rPr>
          <w:rFonts w:cs="Times New Roman"/>
          <w:lang w:val="ru-RU"/>
        </w:rPr>
        <w:t>1;</w:t>
      </w:r>
    </w:p>
    <w:p w:rsidR="0082346C" w:rsidRPr="0082346C" w:rsidRDefault="0082346C" w:rsidP="0082346C">
      <w:pPr>
        <w:pStyle w:val="af9"/>
        <w:jc w:val="both"/>
        <w:rPr>
          <w:rFonts w:cs="Times New Roman"/>
          <w:lang w:val="ru-RU"/>
        </w:rPr>
      </w:pPr>
      <w:r w:rsidRPr="0082346C">
        <w:rPr>
          <w:rFonts w:cs="Times New Roman"/>
          <w:spacing w:val="-1"/>
          <w:lang w:val="ru-RU"/>
        </w:rPr>
        <w:t>е)</w:t>
      </w:r>
      <w:r w:rsidRPr="0082346C">
        <w:rPr>
          <w:rFonts w:cs="Times New Roman"/>
          <w:lang w:val="ru-RU"/>
        </w:rPr>
        <w:t xml:space="preserve"> в</w:t>
      </w:r>
      <w:r w:rsidRPr="0082346C">
        <w:rPr>
          <w:rFonts w:cs="Times New Roman"/>
          <w:spacing w:val="-2"/>
          <w:lang w:val="ru-RU"/>
        </w:rPr>
        <w:t xml:space="preserve"> </w:t>
      </w:r>
      <w:r w:rsidRPr="0082346C">
        <w:rPr>
          <w:rFonts w:cs="Times New Roman"/>
          <w:spacing w:val="-1"/>
          <w:lang w:val="ru-RU"/>
        </w:rPr>
        <w:t>случаях</w:t>
      </w:r>
      <w:r w:rsidRPr="0082346C">
        <w:rPr>
          <w:rFonts w:cs="Times New Roman"/>
          <w:spacing w:val="2"/>
          <w:lang w:val="ru-RU"/>
        </w:rPr>
        <w:t xml:space="preserve"> </w:t>
      </w:r>
      <w:r w:rsidRPr="0082346C">
        <w:rPr>
          <w:rFonts w:cs="Times New Roman"/>
          <w:spacing w:val="-1"/>
          <w:lang w:val="ru-RU"/>
        </w:rPr>
        <w:t>а),</w:t>
      </w:r>
      <w:r w:rsidRPr="0082346C">
        <w:rPr>
          <w:rFonts w:cs="Times New Roman"/>
          <w:lang w:val="ru-RU"/>
        </w:rPr>
        <w:t xml:space="preserve"> </w:t>
      </w:r>
      <w:r w:rsidRPr="0082346C">
        <w:rPr>
          <w:rFonts w:cs="Times New Roman"/>
          <w:spacing w:val="-1"/>
          <w:lang w:val="ru-RU"/>
        </w:rPr>
        <w:t>b),</w:t>
      </w:r>
      <w:r w:rsidRPr="0082346C">
        <w:rPr>
          <w:rFonts w:cs="Times New Roman"/>
          <w:lang w:val="ru-RU"/>
        </w:rPr>
        <w:t xml:space="preserve"> c) и d) </w:t>
      </w:r>
      <w:r w:rsidRPr="0082346C">
        <w:rPr>
          <w:rFonts w:cs="Times New Roman"/>
          <w:spacing w:val="-1"/>
          <w:lang w:val="ru-RU"/>
        </w:rPr>
        <w:t>значения</w:t>
      </w:r>
      <w:r w:rsidRPr="0082346C">
        <w:rPr>
          <w:rFonts w:cs="Times New Roman"/>
          <w:spacing w:val="2"/>
          <w:lang w:val="ru-RU"/>
        </w:rPr>
        <w:t xml:space="preserve"> </w:t>
      </w:r>
      <w:r w:rsidRPr="0082346C">
        <w:rPr>
          <w:rFonts w:cs="Times New Roman"/>
          <w:position w:val="-12"/>
          <w:lang w:val="ru-RU"/>
        </w:rPr>
        <w:object w:dxaOrig="460" w:dyaOrig="360">
          <v:shape id="_x0000_i2190" type="#_x0000_t75" style="width:29.25pt;height:21.75pt" o:ole="">
            <v:imagedata r:id="rId1895" o:title=""/>
          </v:shape>
          <o:OLEObject Type="Embed" ProgID="Equation.3" ShapeID="_x0000_i2190" DrawAspect="Content" ObjectID="_1748946146" r:id="rId2244"/>
        </w:object>
      </w:r>
      <w:r w:rsidRPr="0082346C">
        <w:rPr>
          <w:rFonts w:cs="Times New Roman"/>
          <w:i/>
          <w:spacing w:val="21"/>
          <w:position w:val="-2"/>
          <w:lang w:val="ru-RU"/>
        </w:rPr>
        <w:t xml:space="preserve"> </w:t>
      </w: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6.3.1;</w:t>
      </w:r>
    </w:p>
    <w:p w:rsidR="0082346C" w:rsidRPr="0082346C" w:rsidRDefault="0082346C" w:rsidP="0082346C">
      <w:pPr>
        <w:pStyle w:val="af9"/>
        <w:ind w:right="390"/>
        <w:jc w:val="both"/>
        <w:rPr>
          <w:rFonts w:cs="Times New Roman"/>
          <w:lang w:val="ru-RU"/>
        </w:rPr>
      </w:pPr>
      <w:r w:rsidRPr="0082346C">
        <w:rPr>
          <w:rFonts w:cs="Times New Roman"/>
          <w:lang w:val="ru-RU"/>
        </w:rPr>
        <w:t>f)</w:t>
      </w:r>
      <w:r w:rsidRPr="0082346C">
        <w:rPr>
          <w:rFonts w:cs="Times New Roman"/>
          <w:spacing w:val="34"/>
          <w:lang w:val="ru-RU"/>
        </w:rPr>
        <w:t xml:space="preserve"> </w:t>
      </w:r>
      <w:r w:rsidRPr="0082346C">
        <w:rPr>
          <w:rFonts w:cs="Times New Roman"/>
          <w:lang w:val="ru-RU"/>
        </w:rPr>
        <w:t>для</w:t>
      </w:r>
      <w:r w:rsidRPr="0082346C">
        <w:rPr>
          <w:rFonts w:cs="Times New Roman"/>
          <w:spacing w:val="36"/>
          <w:lang w:val="ru-RU"/>
        </w:rPr>
        <w:t xml:space="preserve"> </w:t>
      </w:r>
      <w:r w:rsidRPr="0082346C">
        <w:rPr>
          <w:rFonts w:cs="Times New Roman"/>
          <w:spacing w:val="-1"/>
          <w:lang w:val="ru-RU"/>
        </w:rPr>
        <w:t>инженерных</w:t>
      </w:r>
      <w:r w:rsidRPr="0082346C">
        <w:rPr>
          <w:rFonts w:cs="Times New Roman"/>
          <w:spacing w:val="37"/>
          <w:lang w:val="ru-RU"/>
        </w:rPr>
        <w:t xml:space="preserve"> </w:t>
      </w:r>
      <w:r w:rsidRPr="0082346C">
        <w:rPr>
          <w:rFonts w:cs="Times New Roman"/>
          <w:spacing w:val="-1"/>
          <w:lang w:val="ru-RU"/>
        </w:rPr>
        <w:t>сооружений</w:t>
      </w:r>
      <w:r w:rsidRPr="0082346C">
        <w:rPr>
          <w:rFonts w:cs="Times New Roman"/>
          <w:spacing w:val="36"/>
          <w:lang w:val="ru-RU"/>
        </w:rPr>
        <w:t xml:space="preserve"> </w:t>
      </w:r>
      <w:r w:rsidRPr="0082346C">
        <w:rPr>
          <w:rFonts w:cs="Times New Roman"/>
          <w:lang w:val="ru-RU"/>
        </w:rPr>
        <w:t>(за</w:t>
      </w:r>
      <w:r w:rsidRPr="0082346C">
        <w:rPr>
          <w:rFonts w:cs="Times New Roman"/>
          <w:spacing w:val="35"/>
          <w:lang w:val="ru-RU"/>
        </w:rPr>
        <w:t xml:space="preserve"> </w:t>
      </w:r>
      <w:r w:rsidRPr="0082346C">
        <w:rPr>
          <w:rFonts w:cs="Times New Roman"/>
          <w:spacing w:val="-1"/>
          <w:lang w:val="ru-RU"/>
        </w:rPr>
        <w:t>исключением</w:t>
      </w:r>
      <w:r w:rsidRPr="0082346C">
        <w:rPr>
          <w:rFonts w:cs="Times New Roman"/>
          <w:spacing w:val="35"/>
          <w:lang w:val="ru-RU"/>
        </w:rPr>
        <w:t xml:space="preserve"> </w:t>
      </w:r>
      <w:r w:rsidRPr="0082346C">
        <w:rPr>
          <w:rFonts w:cs="Times New Roman"/>
          <w:spacing w:val="-1"/>
          <w:lang w:val="ru-RU"/>
        </w:rPr>
        <w:t>мостов,</w:t>
      </w:r>
      <w:r w:rsidRPr="0082346C">
        <w:rPr>
          <w:rFonts w:cs="Times New Roman"/>
          <w:spacing w:val="35"/>
          <w:lang w:val="ru-RU"/>
        </w:rPr>
        <w:t xml:space="preserve"> </w:t>
      </w:r>
      <w:r w:rsidRPr="0082346C">
        <w:rPr>
          <w:rFonts w:cs="Times New Roman"/>
          <w:spacing w:val="-1"/>
          <w:lang w:val="ru-RU"/>
        </w:rPr>
        <w:t>рассматриваемых</w:t>
      </w:r>
      <w:r w:rsidRPr="0082346C">
        <w:rPr>
          <w:rFonts w:cs="Times New Roman"/>
          <w:spacing w:val="37"/>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разделе</w:t>
      </w:r>
      <w:r w:rsidRPr="0082346C">
        <w:rPr>
          <w:rFonts w:cs="Times New Roman"/>
          <w:spacing w:val="35"/>
          <w:lang w:val="ru-RU"/>
        </w:rPr>
        <w:t xml:space="preserve"> </w:t>
      </w:r>
      <w:r w:rsidRPr="0082346C">
        <w:rPr>
          <w:rFonts w:cs="Times New Roman"/>
          <w:lang w:val="ru-RU"/>
        </w:rPr>
        <w:t>8)</w:t>
      </w:r>
      <w:r w:rsidRPr="0082346C">
        <w:rPr>
          <w:rFonts w:cs="Times New Roman"/>
          <w:spacing w:val="57"/>
          <w:lang w:val="ru-RU"/>
        </w:rPr>
        <w:t xml:space="preserve"> </w:t>
      </w:r>
      <w:r w:rsidRPr="0082346C">
        <w:rPr>
          <w:rFonts w:cs="Times New Roman"/>
          <w:spacing w:val="-1"/>
          <w:lang w:val="ru-RU"/>
        </w:rPr>
        <w:t>дымовых</w:t>
      </w:r>
      <w:r w:rsidRPr="0082346C">
        <w:rPr>
          <w:rFonts w:cs="Times New Roman"/>
          <w:spacing w:val="30"/>
          <w:lang w:val="ru-RU"/>
        </w:rPr>
        <w:t xml:space="preserve"> </w:t>
      </w:r>
      <w:r w:rsidRPr="0082346C">
        <w:rPr>
          <w:rFonts w:cs="Times New Roman"/>
          <w:spacing w:val="-1"/>
          <w:lang w:val="ru-RU"/>
        </w:rPr>
        <w:t>труб</w:t>
      </w:r>
      <w:r w:rsidRPr="0082346C">
        <w:rPr>
          <w:rFonts w:cs="Times New Roman"/>
          <w:spacing w:val="28"/>
          <w:lang w:val="ru-RU"/>
        </w:rPr>
        <w:t xml:space="preserve"> </w:t>
      </w:r>
      <w:r w:rsidRPr="0082346C">
        <w:rPr>
          <w:rFonts w:cs="Times New Roman"/>
          <w:lang w:val="ru-RU"/>
        </w:rPr>
        <w:t>и</w:t>
      </w:r>
      <w:r w:rsidRPr="0082346C">
        <w:rPr>
          <w:rFonts w:cs="Times New Roman"/>
          <w:spacing w:val="29"/>
          <w:lang w:val="ru-RU"/>
        </w:rPr>
        <w:t xml:space="preserve"> </w:t>
      </w:r>
      <w:r w:rsidRPr="0082346C">
        <w:rPr>
          <w:rFonts w:cs="Times New Roman"/>
          <w:spacing w:val="-1"/>
          <w:lang w:val="ru-RU"/>
        </w:rPr>
        <w:t>сооружений,</w:t>
      </w:r>
      <w:r w:rsidRPr="0082346C">
        <w:rPr>
          <w:rFonts w:cs="Times New Roman"/>
          <w:spacing w:val="28"/>
          <w:lang w:val="ru-RU"/>
        </w:rPr>
        <w:t xml:space="preserve"> </w:t>
      </w:r>
      <w:r w:rsidRPr="0082346C">
        <w:rPr>
          <w:rFonts w:cs="Times New Roman"/>
          <w:lang w:val="ru-RU"/>
        </w:rPr>
        <w:t>на</w:t>
      </w:r>
      <w:r w:rsidRPr="0082346C">
        <w:rPr>
          <w:rFonts w:cs="Times New Roman"/>
          <w:spacing w:val="27"/>
          <w:lang w:val="ru-RU"/>
        </w:rPr>
        <w:t xml:space="preserve"> </w:t>
      </w:r>
      <w:r w:rsidRPr="0082346C">
        <w:rPr>
          <w:rFonts w:cs="Times New Roman"/>
          <w:lang w:val="ru-RU"/>
        </w:rPr>
        <w:t>которые</w:t>
      </w:r>
      <w:r w:rsidRPr="0082346C">
        <w:rPr>
          <w:rFonts w:cs="Times New Roman"/>
          <w:spacing w:val="27"/>
          <w:lang w:val="ru-RU"/>
        </w:rPr>
        <w:t xml:space="preserve"> </w:t>
      </w:r>
      <w:r w:rsidRPr="0082346C">
        <w:rPr>
          <w:rFonts w:cs="Times New Roman"/>
          <w:lang w:val="ru-RU"/>
        </w:rPr>
        <w:t>не</w:t>
      </w:r>
      <w:r w:rsidRPr="0082346C">
        <w:rPr>
          <w:rFonts w:cs="Times New Roman"/>
          <w:spacing w:val="27"/>
          <w:lang w:val="ru-RU"/>
        </w:rPr>
        <w:t xml:space="preserve"> </w:t>
      </w:r>
      <w:r w:rsidRPr="0082346C">
        <w:rPr>
          <w:rFonts w:cs="Times New Roman"/>
          <w:spacing w:val="-1"/>
          <w:lang w:val="ru-RU"/>
        </w:rPr>
        <w:t>распространяется</w:t>
      </w:r>
      <w:r w:rsidRPr="0082346C">
        <w:rPr>
          <w:rFonts w:cs="Times New Roman"/>
          <w:spacing w:val="28"/>
          <w:lang w:val="ru-RU"/>
        </w:rPr>
        <w:t xml:space="preserve"> </w:t>
      </w:r>
      <w:r w:rsidRPr="0082346C">
        <w:rPr>
          <w:rFonts w:cs="Times New Roman"/>
          <w:lang w:val="ru-RU"/>
        </w:rPr>
        <w:t>с)</w:t>
      </w:r>
      <w:r w:rsidRPr="0082346C">
        <w:rPr>
          <w:rFonts w:cs="Times New Roman"/>
          <w:spacing w:val="27"/>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spacing w:val="-1"/>
          <w:lang w:val="ru-RU"/>
        </w:rPr>
        <w:t>d),</w:t>
      </w:r>
      <w:r w:rsidRPr="0082346C">
        <w:rPr>
          <w:rFonts w:cs="Times New Roman"/>
          <w:spacing w:val="28"/>
          <w:lang w:val="ru-RU"/>
        </w:rPr>
        <w:t xml:space="preserve"> </w:t>
      </w:r>
      <w:r w:rsidRPr="0082346C">
        <w:rPr>
          <w:rFonts w:cs="Times New Roman"/>
          <w:spacing w:val="-1"/>
          <w:lang w:val="ru-RU"/>
        </w:rPr>
        <w:t>коэффициент</w:t>
      </w:r>
      <w:r w:rsidRPr="0082346C">
        <w:rPr>
          <w:rFonts w:cs="Times New Roman"/>
          <w:spacing w:val="39"/>
          <w:lang w:val="ru-RU"/>
        </w:rPr>
        <w:t xml:space="preserve"> </w:t>
      </w:r>
      <w:r w:rsidRPr="0082346C">
        <w:rPr>
          <w:rFonts w:cs="Times New Roman"/>
          <w:position w:val="-12"/>
          <w:lang w:val="ru-RU"/>
        </w:rPr>
        <w:object w:dxaOrig="460" w:dyaOrig="360">
          <v:shape id="_x0000_i2191" type="#_x0000_t75" style="width:29.25pt;height:21.75pt" o:ole="">
            <v:imagedata r:id="rId1895" o:title=""/>
          </v:shape>
          <o:OLEObject Type="Embed" ProgID="Equation.3" ShapeID="_x0000_i2191" DrawAspect="Content" ObjectID="_1748946147" r:id="rId2245"/>
        </w:object>
      </w:r>
      <w:r w:rsidRPr="0082346C">
        <w:rPr>
          <w:rFonts w:cs="Times New Roman"/>
          <w:i/>
          <w:spacing w:val="79"/>
          <w:position w:val="-2"/>
          <w:lang w:val="ru-RU"/>
        </w:rPr>
        <w:t xml:space="preserve"> </w:t>
      </w:r>
      <w:r w:rsidRPr="0082346C">
        <w:rPr>
          <w:rFonts w:cs="Times New Roman"/>
          <w:spacing w:val="-1"/>
          <w:lang w:val="ru-RU"/>
        </w:rPr>
        <w:t>определяют</w:t>
      </w:r>
      <w:r w:rsidRPr="0082346C">
        <w:rPr>
          <w:rFonts w:cs="Times New Roman"/>
          <w:lang w:val="ru-RU"/>
        </w:rPr>
        <w:t xml:space="preserve"> по 6.3.</w:t>
      </w:r>
    </w:p>
    <w:p w:rsidR="0082346C" w:rsidRPr="0082346C" w:rsidRDefault="0082346C" w:rsidP="0082346C">
      <w:pPr>
        <w:ind w:left="118" w:right="388" w:firstLine="566"/>
        <w:jc w:val="both"/>
        <w:rPr>
          <w:i/>
        </w:rPr>
      </w:pPr>
      <w:r w:rsidRPr="0082346C">
        <w:rPr>
          <w:b/>
          <w:i/>
          <w:spacing w:val="-1"/>
          <w:u w:val="single"/>
        </w:rPr>
        <w:t>Примечание</w:t>
      </w:r>
      <w:r w:rsidRPr="0082346C">
        <w:rPr>
          <w:b/>
          <w:i/>
          <w:spacing w:val="38"/>
          <w:u w:val="single"/>
        </w:rPr>
        <w:t xml:space="preserve"> </w:t>
      </w:r>
      <w:r w:rsidRPr="0082346C">
        <w:rPr>
          <w:b/>
          <w:i/>
          <w:u w:val="single"/>
        </w:rPr>
        <w:t>1:</w:t>
      </w:r>
      <w:r w:rsidRPr="0082346C">
        <w:rPr>
          <w:i/>
          <w:spacing w:val="39"/>
        </w:rPr>
        <w:t xml:space="preserve"> </w:t>
      </w:r>
      <w:r w:rsidRPr="0082346C">
        <w:rPr>
          <w:i/>
          <w:spacing w:val="-1"/>
        </w:rPr>
        <w:t>Собственные</w:t>
      </w:r>
      <w:r w:rsidRPr="0082346C">
        <w:rPr>
          <w:i/>
          <w:spacing w:val="39"/>
        </w:rPr>
        <w:t xml:space="preserve"> </w:t>
      </w:r>
      <w:r w:rsidRPr="0082346C">
        <w:rPr>
          <w:i/>
          <w:spacing w:val="-1"/>
        </w:rPr>
        <w:t>частоты</w:t>
      </w:r>
      <w:r w:rsidRPr="0082346C">
        <w:rPr>
          <w:i/>
          <w:spacing w:val="38"/>
        </w:rPr>
        <w:t xml:space="preserve"> </w:t>
      </w:r>
      <w:r w:rsidRPr="0082346C">
        <w:rPr>
          <w:i/>
          <w:spacing w:val="-1"/>
        </w:rPr>
        <w:t>колебаний</w:t>
      </w:r>
      <w:r w:rsidRPr="0082346C">
        <w:rPr>
          <w:i/>
          <w:spacing w:val="37"/>
        </w:rPr>
        <w:t xml:space="preserve"> </w:t>
      </w:r>
      <w:r w:rsidRPr="0082346C">
        <w:rPr>
          <w:i/>
          <w:spacing w:val="-1"/>
        </w:rPr>
        <w:t>фасадов</w:t>
      </w:r>
      <w:r w:rsidRPr="0082346C">
        <w:rPr>
          <w:i/>
          <w:spacing w:val="37"/>
        </w:rPr>
        <w:t xml:space="preserve"> </w:t>
      </w:r>
      <w:r w:rsidRPr="0082346C">
        <w:rPr>
          <w:i/>
        </w:rPr>
        <w:t>и</w:t>
      </w:r>
      <w:r w:rsidRPr="0082346C">
        <w:rPr>
          <w:i/>
          <w:spacing w:val="37"/>
        </w:rPr>
        <w:t xml:space="preserve"> </w:t>
      </w:r>
      <w:r w:rsidRPr="0082346C">
        <w:rPr>
          <w:i/>
          <w:spacing w:val="-1"/>
        </w:rPr>
        <w:t>элементов</w:t>
      </w:r>
      <w:r w:rsidRPr="0082346C">
        <w:rPr>
          <w:i/>
          <w:spacing w:val="36"/>
        </w:rPr>
        <w:t xml:space="preserve"> </w:t>
      </w:r>
      <w:r w:rsidRPr="0082346C">
        <w:rPr>
          <w:i/>
        </w:rPr>
        <w:t>покрытий</w:t>
      </w:r>
      <w:r w:rsidRPr="0082346C">
        <w:rPr>
          <w:i/>
          <w:spacing w:val="37"/>
        </w:rPr>
        <w:t xml:space="preserve"> </w:t>
      </w:r>
      <w:r w:rsidRPr="0082346C">
        <w:rPr>
          <w:i/>
          <w:spacing w:val="-1"/>
        </w:rPr>
        <w:t>могут</w:t>
      </w:r>
      <w:r w:rsidRPr="0082346C">
        <w:rPr>
          <w:i/>
          <w:spacing w:val="67"/>
        </w:rPr>
        <w:t xml:space="preserve"> </w:t>
      </w:r>
      <w:r w:rsidRPr="0082346C">
        <w:rPr>
          <w:i/>
        </w:rPr>
        <w:t>быть</w:t>
      </w:r>
      <w:r w:rsidRPr="0082346C">
        <w:rPr>
          <w:i/>
          <w:spacing w:val="9"/>
        </w:rPr>
        <w:t xml:space="preserve"> </w:t>
      </w:r>
      <w:r w:rsidRPr="0082346C">
        <w:rPr>
          <w:i/>
          <w:spacing w:val="-1"/>
        </w:rPr>
        <w:t>рассчитаны</w:t>
      </w:r>
      <w:r w:rsidRPr="0082346C">
        <w:rPr>
          <w:i/>
          <w:spacing w:val="9"/>
        </w:rPr>
        <w:t xml:space="preserve"> </w:t>
      </w:r>
      <w:r w:rsidRPr="0082346C">
        <w:rPr>
          <w:i/>
        </w:rPr>
        <w:t>по</w:t>
      </w:r>
      <w:r w:rsidRPr="0082346C">
        <w:rPr>
          <w:i/>
          <w:spacing w:val="9"/>
        </w:rPr>
        <w:t xml:space="preserve"> </w:t>
      </w:r>
      <w:r w:rsidRPr="0082346C">
        <w:rPr>
          <w:i/>
          <w:spacing w:val="-1"/>
        </w:rPr>
        <w:t>приложению</w:t>
      </w:r>
      <w:r w:rsidRPr="0082346C">
        <w:rPr>
          <w:i/>
          <w:spacing w:val="10"/>
        </w:rPr>
        <w:t xml:space="preserve"> </w:t>
      </w:r>
      <w:r w:rsidRPr="0082346C">
        <w:rPr>
          <w:i/>
        </w:rPr>
        <w:t>F</w:t>
      </w:r>
      <w:r w:rsidRPr="0082346C">
        <w:rPr>
          <w:i/>
          <w:spacing w:val="9"/>
        </w:rPr>
        <w:t xml:space="preserve"> </w:t>
      </w:r>
      <w:r w:rsidRPr="0082346C">
        <w:rPr>
          <w:i/>
          <w:spacing w:val="-1"/>
        </w:rPr>
        <w:t>(остекленные</w:t>
      </w:r>
      <w:r w:rsidRPr="0082346C">
        <w:rPr>
          <w:i/>
          <w:spacing w:val="10"/>
        </w:rPr>
        <w:t xml:space="preserve"> </w:t>
      </w:r>
      <w:r w:rsidRPr="0082346C">
        <w:rPr>
          <w:i/>
          <w:spacing w:val="-1"/>
        </w:rPr>
        <w:t>поверхности</w:t>
      </w:r>
      <w:r w:rsidRPr="0082346C">
        <w:rPr>
          <w:i/>
          <w:spacing w:val="8"/>
        </w:rPr>
        <w:t xml:space="preserve"> </w:t>
      </w:r>
      <w:r w:rsidRPr="0082346C">
        <w:rPr>
          <w:i/>
        </w:rPr>
        <w:t>с</w:t>
      </w:r>
      <w:r w:rsidRPr="0082346C">
        <w:rPr>
          <w:i/>
          <w:spacing w:val="10"/>
        </w:rPr>
        <w:t xml:space="preserve"> </w:t>
      </w:r>
      <w:r w:rsidRPr="0082346C">
        <w:rPr>
          <w:i/>
          <w:spacing w:val="-1"/>
        </w:rPr>
        <w:t>пролетом</w:t>
      </w:r>
      <w:r w:rsidRPr="0082346C">
        <w:rPr>
          <w:i/>
          <w:spacing w:val="8"/>
        </w:rPr>
        <w:t xml:space="preserve"> </w:t>
      </w:r>
      <w:r w:rsidRPr="0082346C">
        <w:rPr>
          <w:i/>
          <w:spacing w:val="-1"/>
        </w:rPr>
        <w:t>менее</w:t>
      </w:r>
      <w:r w:rsidRPr="0082346C">
        <w:rPr>
          <w:i/>
          <w:spacing w:val="10"/>
        </w:rPr>
        <w:t xml:space="preserve"> </w:t>
      </w:r>
      <w:r w:rsidRPr="0082346C">
        <w:rPr>
          <w:i/>
        </w:rPr>
        <w:t>3</w:t>
      </w:r>
      <w:r w:rsidRPr="0082346C">
        <w:rPr>
          <w:i/>
          <w:spacing w:val="6"/>
        </w:rPr>
        <w:t xml:space="preserve"> </w:t>
      </w:r>
      <w:r w:rsidRPr="0082346C">
        <w:rPr>
          <w:i/>
        </w:rPr>
        <w:t>м</w:t>
      </w:r>
      <w:r w:rsidRPr="0082346C">
        <w:rPr>
          <w:i/>
          <w:spacing w:val="9"/>
        </w:rPr>
        <w:t xml:space="preserve"> </w:t>
      </w:r>
      <w:r w:rsidRPr="0082346C">
        <w:rPr>
          <w:i/>
          <w:spacing w:val="-1"/>
        </w:rPr>
        <w:t>имеют</w:t>
      </w:r>
      <w:r w:rsidRPr="0082346C">
        <w:rPr>
          <w:i/>
          <w:spacing w:val="67"/>
        </w:rPr>
        <w:t xml:space="preserve"> </w:t>
      </w:r>
      <w:r w:rsidRPr="0082346C">
        <w:rPr>
          <w:i/>
          <w:spacing w:val="-1"/>
        </w:rPr>
        <w:t>обычно</w:t>
      </w:r>
      <w:r w:rsidRPr="0082346C">
        <w:rPr>
          <w:i/>
        </w:rPr>
        <w:t xml:space="preserve"> </w:t>
      </w:r>
      <w:r w:rsidRPr="0082346C">
        <w:rPr>
          <w:i/>
          <w:spacing w:val="-1"/>
        </w:rPr>
        <w:t>собственную</w:t>
      </w:r>
      <w:r w:rsidRPr="0082346C">
        <w:rPr>
          <w:i/>
        </w:rPr>
        <w:t xml:space="preserve"> </w:t>
      </w:r>
      <w:r w:rsidRPr="0082346C">
        <w:rPr>
          <w:i/>
          <w:spacing w:val="-1"/>
        </w:rPr>
        <w:t>частоту,</w:t>
      </w:r>
      <w:r w:rsidRPr="0082346C">
        <w:rPr>
          <w:i/>
        </w:rPr>
        <w:t xml:space="preserve"> </w:t>
      </w:r>
      <w:r w:rsidRPr="0082346C">
        <w:rPr>
          <w:i/>
          <w:spacing w:val="-1"/>
        </w:rPr>
        <w:t>превышающую</w:t>
      </w:r>
      <w:r w:rsidRPr="0082346C">
        <w:rPr>
          <w:i/>
        </w:rPr>
        <w:t xml:space="preserve"> 5 </w:t>
      </w:r>
      <w:r w:rsidRPr="0082346C">
        <w:rPr>
          <w:i/>
          <w:spacing w:val="-1"/>
        </w:rPr>
        <w:t>Гц).</w:t>
      </w:r>
    </w:p>
    <w:p w:rsidR="0082346C" w:rsidRPr="0082346C" w:rsidRDefault="0082346C" w:rsidP="0082346C">
      <w:pPr>
        <w:ind w:left="118" w:right="391" w:firstLine="566"/>
        <w:jc w:val="both"/>
        <w:rPr>
          <w:i/>
        </w:rPr>
      </w:pPr>
      <w:r w:rsidRPr="0082346C">
        <w:rPr>
          <w:b/>
          <w:i/>
          <w:spacing w:val="-1"/>
        </w:rPr>
        <w:lastRenderedPageBreak/>
        <w:t>Примечание</w:t>
      </w:r>
      <w:r w:rsidRPr="0082346C">
        <w:rPr>
          <w:b/>
          <w:i/>
          <w:spacing w:val="21"/>
        </w:rPr>
        <w:t xml:space="preserve"> </w:t>
      </w:r>
      <w:r w:rsidRPr="0082346C">
        <w:rPr>
          <w:b/>
          <w:i/>
        </w:rPr>
        <w:t>2:</w:t>
      </w:r>
      <w:r w:rsidRPr="0082346C">
        <w:rPr>
          <w:i/>
          <w:spacing w:val="44"/>
        </w:rPr>
        <w:t xml:space="preserve"> </w:t>
      </w:r>
      <w:r w:rsidRPr="0082346C">
        <w:rPr>
          <w:i/>
          <w:spacing w:val="-1"/>
        </w:rPr>
        <w:t>На</w:t>
      </w:r>
      <w:r w:rsidRPr="0082346C">
        <w:rPr>
          <w:i/>
          <w:spacing w:val="21"/>
        </w:rPr>
        <w:t xml:space="preserve"> </w:t>
      </w:r>
      <w:r w:rsidRPr="0082346C">
        <w:rPr>
          <w:i/>
          <w:spacing w:val="-1"/>
        </w:rPr>
        <w:t>рисунках</w:t>
      </w:r>
      <w:r w:rsidRPr="0082346C">
        <w:rPr>
          <w:i/>
          <w:spacing w:val="22"/>
        </w:rPr>
        <w:t xml:space="preserve"> </w:t>
      </w:r>
      <w:r w:rsidRPr="0082346C">
        <w:rPr>
          <w:i/>
        </w:rPr>
        <w:t>в</w:t>
      </w:r>
      <w:r w:rsidRPr="0082346C">
        <w:rPr>
          <w:i/>
          <w:spacing w:val="20"/>
        </w:rPr>
        <w:t xml:space="preserve"> </w:t>
      </w:r>
      <w:r w:rsidRPr="0082346C">
        <w:rPr>
          <w:i/>
          <w:spacing w:val="-1"/>
        </w:rPr>
        <w:t>приложении</w:t>
      </w:r>
      <w:r w:rsidRPr="0082346C">
        <w:rPr>
          <w:i/>
          <w:spacing w:val="20"/>
        </w:rPr>
        <w:t xml:space="preserve"> </w:t>
      </w:r>
      <w:r w:rsidRPr="0082346C">
        <w:rPr>
          <w:i/>
        </w:rPr>
        <w:t>D</w:t>
      </w:r>
      <w:r w:rsidRPr="0082346C">
        <w:rPr>
          <w:i/>
          <w:spacing w:val="18"/>
        </w:rPr>
        <w:t xml:space="preserve"> </w:t>
      </w:r>
      <w:r w:rsidRPr="0082346C">
        <w:rPr>
          <w:i/>
          <w:spacing w:val="-1"/>
        </w:rPr>
        <w:t>представлены</w:t>
      </w:r>
      <w:r w:rsidRPr="0082346C">
        <w:rPr>
          <w:i/>
          <w:spacing w:val="21"/>
        </w:rPr>
        <w:t xml:space="preserve"> </w:t>
      </w:r>
      <w:r w:rsidRPr="0082346C">
        <w:rPr>
          <w:i/>
          <w:spacing w:val="-1"/>
        </w:rPr>
        <w:t>ориентировочные</w:t>
      </w:r>
      <w:r w:rsidRPr="0082346C">
        <w:rPr>
          <w:i/>
          <w:spacing w:val="21"/>
        </w:rPr>
        <w:t xml:space="preserve"> </w:t>
      </w:r>
      <w:r w:rsidRPr="0082346C">
        <w:rPr>
          <w:i/>
          <w:spacing w:val="-1"/>
        </w:rPr>
        <w:t>значения</w:t>
      </w:r>
      <w:r w:rsidRPr="0082346C">
        <w:rPr>
          <w:i/>
          <w:spacing w:val="65"/>
        </w:rPr>
        <w:t xml:space="preserve"> </w:t>
      </w:r>
      <w:r w:rsidRPr="0082346C">
        <w:rPr>
          <w:position w:val="-12"/>
        </w:rPr>
        <w:object w:dxaOrig="460" w:dyaOrig="360">
          <v:shape id="_x0000_i2192" type="#_x0000_t75" style="width:29.25pt;height:21.75pt" o:ole="">
            <v:imagedata r:id="rId1895" o:title=""/>
          </v:shape>
          <o:OLEObject Type="Embed" ProgID="Equation.3" ShapeID="_x0000_i2192" DrawAspect="Content" ObjectID="_1748946148" r:id="rId2246"/>
        </w:object>
      </w:r>
      <w:r w:rsidRPr="0082346C">
        <w:rPr>
          <w:i/>
          <w:spacing w:val="8"/>
          <w:position w:val="-2"/>
        </w:rPr>
        <w:t xml:space="preserve"> </w:t>
      </w:r>
      <w:r w:rsidRPr="0082346C">
        <w:rPr>
          <w:i/>
        </w:rPr>
        <w:t>для</w:t>
      </w:r>
      <w:r w:rsidRPr="0082346C">
        <w:rPr>
          <w:i/>
          <w:spacing w:val="2"/>
        </w:rPr>
        <w:t xml:space="preserve"> </w:t>
      </w:r>
      <w:r w:rsidRPr="0082346C">
        <w:rPr>
          <w:i/>
          <w:spacing w:val="-1"/>
        </w:rPr>
        <w:t>различных</w:t>
      </w:r>
      <w:r w:rsidRPr="0082346C">
        <w:rPr>
          <w:i/>
          <w:spacing w:val="2"/>
        </w:rPr>
        <w:t xml:space="preserve"> </w:t>
      </w:r>
      <w:r w:rsidRPr="0082346C">
        <w:rPr>
          <w:i/>
          <w:spacing w:val="-1"/>
        </w:rPr>
        <w:t>типов</w:t>
      </w:r>
      <w:r w:rsidRPr="0082346C">
        <w:rPr>
          <w:i/>
          <w:spacing w:val="1"/>
        </w:rPr>
        <w:t xml:space="preserve"> </w:t>
      </w:r>
      <w:r w:rsidRPr="0082346C">
        <w:rPr>
          <w:i/>
          <w:spacing w:val="-1"/>
        </w:rPr>
        <w:t>конструкций.</w:t>
      </w:r>
      <w:r w:rsidRPr="0082346C">
        <w:rPr>
          <w:i/>
          <w:spacing w:val="1"/>
        </w:rPr>
        <w:t xml:space="preserve"> </w:t>
      </w:r>
      <w:r w:rsidRPr="0082346C">
        <w:rPr>
          <w:i/>
          <w:spacing w:val="-1"/>
        </w:rPr>
        <w:t>На</w:t>
      </w:r>
      <w:r w:rsidRPr="0082346C">
        <w:rPr>
          <w:i/>
          <w:spacing w:val="3"/>
        </w:rPr>
        <w:t xml:space="preserve"> </w:t>
      </w:r>
      <w:r w:rsidRPr="0082346C">
        <w:rPr>
          <w:i/>
          <w:spacing w:val="-1"/>
        </w:rPr>
        <w:t>рисунках</w:t>
      </w:r>
      <w:r w:rsidRPr="0082346C">
        <w:rPr>
          <w:i/>
          <w:spacing w:val="3"/>
        </w:rPr>
        <w:t xml:space="preserve"> </w:t>
      </w:r>
      <w:r w:rsidRPr="0082346C">
        <w:rPr>
          <w:i/>
        </w:rPr>
        <w:t>даны</w:t>
      </w:r>
      <w:r w:rsidRPr="0082346C">
        <w:rPr>
          <w:i/>
          <w:spacing w:val="2"/>
        </w:rPr>
        <w:t xml:space="preserve"> </w:t>
      </w:r>
      <w:r w:rsidRPr="0082346C">
        <w:rPr>
          <w:i/>
          <w:spacing w:val="-1"/>
        </w:rPr>
        <w:t>огибающие</w:t>
      </w:r>
      <w:r w:rsidRPr="0082346C">
        <w:rPr>
          <w:i/>
          <w:spacing w:val="54"/>
        </w:rPr>
        <w:t xml:space="preserve"> </w:t>
      </w:r>
      <w:r w:rsidRPr="0082346C">
        <w:rPr>
          <w:i/>
          <w:spacing w:val="-1"/>
        </w:rPr>
        <w:t>безопасных</w:t>
      </w:r>
      <w:r w:rsidRPr="0082346C">
        <w:rPr>
          <w:i/>
          <w:spacing w:val="3"/>
        </w:rPr>
        <w:t xml:space="preserve"> </w:t>
      </w:r>
      <w:r w:rsidRPr="0082346C">
        <w:rPr>
          <w:i/>
          <w:spacing w:val="-1"/>
        </w:rPr>
        <w:t>значений,</w:t>
      </w:r>
      <w:r w:rsidRPr="0082346C">
        <w:rPr>
          <w:i/>
          <w:spacing w:val="69"/>
        </w:rPr>
        <w:t xml:space="preserve"> </w:t>
      </w:r>
      <w:r w:rsidRPr="0082346C">
        <w:rPr>
          <w:i/>
          <w:spacing w:val="-1"/>
        </w:rPr>
        <w:t>рассчитанных</w:t>
      </w:r>
      <w:r w:rsidRPr="0082346C">
        <w:rPr>
          <w:i/>
        </w:rPr>
        <w:t xml:space="preserve"> с </w:t>
      </w:r>
      <w:r w:rsidRPr="0082346C">
        <w:rPr>
          <w:i/>
          <w:spacing w:val="-1"/>
        </w:rPr>
        <w:t>применением моделей</w:t>
      </w:r>
      <w:r w:rsidRPr="0082346C">
        <w:rPr>
          <w:i/>
        </w:rPr>
        <w:t xml:space="preserve"> с </w:t>
      </w:r>
      <w:r w:rsidRPr="0082346C">
        <w:rPr>
          <w:i/>
          <w:spacing w:val="-1"/>
        </w:rPr>
        <w:t xml:space="preserve">учетом требований </w:t>
      </w:r>
      <w:r w:rsidRPr="0082346C">
        <w:rPr>
          <w:i/>
        </w:rPr>
        <w:t>6.3.1.</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24"/>
        </w:numPr>
        <w:tabs>
          <w:tab w:val="left" w:pos="4310"/>
        </w:tabs>
        <w:spacing w:before="0"/>
        <w:ind w:left="4309"/>
        <w:jc w:val="both"/>
        <w:rPr>
          <w:rFonts w:ascii="Times New Roman" w:hAnsi="Times New Roman" w:cs="Times New Roman"/>
          <w:b w:val="0"/>
          <w:bCs w:val="0"/>
          <w:i/>
        </w:rPr>
      </w:pPr>
      <w:r w:rsidRPr="0082346C">
        <w:rPr>
          <w:rFonts w:ascii="Times New Roman" w:hAnsi="Times New Roman" w:cs="Times New Roman"/>
          <w:i/>
          <w:spacing w:val="-1"/>
        </w:rPr>
        <w:t>Подробный метод</w:t>
      </w:r>
    </w:p>
    <w:p w:rsidR="0082346C" w:rsidRPr="0082346C" w:rsidRDefault="0082346C" w:rsidP="0082346C">
      <w:pPr>
        <w:jc w:val="both"/>
        <w:rPr>
          <w:b/>
          <w:bCs/>
        </w:rPr>
      </w:pPr>
    </w:p>
    <w:p w:rsidR="0082346C" w:rsidRPr="0082346C" w:rsidRDefault="0082346C" w:rsidP="0082346C">
      <w:pPr>
        <w:pStyle w:val="3"/>
        <w:keepNext w:val="0"/>
        <w:keepLines w:val="0"/>
        <w:widowControl w:val="0"/>
        <w:numPr>
          <w:ilvl w:val="2"/>
          <w:numId w:val="123"/>
        </w:numPr>
        <w:tabs>
          <w:tab w:val="left" w:pos="1226"/>
        </w:tabs>
        <w:spacing w:before="0"/>
        <w:jc w:val="both"/>
        <w:rPr>
          <w:rFonts w:ascii="Times New Roman" w:hAnsi="Times New Roman" w:cs="Times New Roman"/>
          <w:b w:val="0"/>
          <w:bCs w:val="0"/>
          <w:i/>
        </w:rPr>
      </w:pPr>
      <w:r w:rsidRPr="0082346C">
        <w:rPr>
          <w:rFonts w:ascii="Times New Roman" w:hAnsi="Times New Roman" w:cs="Times New Roman"/>
          <w:b w:val="0"/>
          <w:i/>
          <w:spacing w:val="-1"/>
        </w:rPr>
        <w:t>Конструкционный коэффициент</w:t>
      </w:r>
      <w:r w:rsidRPr="0082346C">
        <w:rPr>
          <w:rFonts w:ascii="Times New Roman" w:hAnsi="Times New Roman" w:cs="Times New Roman"/>
          <w:b w:val="0"/>
          <w:i/>
          <w:spacing w:val="5"/>
        </w:rPr>
        <w:t xml:space="preserve"> </w:t>
      </w:r>
      <w:r w:rsidRPr="0082346C">
        <w:rPr>
          <w:rFonts w:ascii="Times New Roman" w:hAnsi="Times New Roman" w:cs="Times New Roman"/>
          <w:position w:val="-12"/>
        </w:rPr>
        <w:object w:dxaOrig="460" w:dyaOrig="360">
          <v:shape id="_x0000_i2193" type="#_x0000_t75" style="width:29.25pt;height:21.75pt" o:ole="">
            <v:imagedata r:id="rId1895" o:title=""/>
          </v:shape>
          <o:OLEObject Type="Embed" ProgID="Equation.3" ShapeID="_x0000_i2193" DrawAspect="Content" ObjectID="_1748946149" r:id="rId2247"/>
        </w:object>
      </w:r>
    </w:p>
    <w:p w:rsidR="0082346C" w:rsidRPr="0082346C" w:rsidRDefault="0082346C" w:rsidP="0082346C">
      <w:pPr>
        <w:jc w:val="both"/>
        <w:rPr>
          <w:b/>
          <w:bCs/>
          <w:i/>
        </w:rPr>
      </w:pPr>
    </w:p>
    <w:p w:rsidR="0082346C" w:rsidRPr="0082346C" w:rsidRDefault="0082346C" w:rsidP="0082346C">
      <w:pPr>
        <w:pStyle w:val="af9"/>
        <w:ind w:right="394" w:firstLine="566"/>
        <w:jc w:val="both"/>
        <w:rPr>
          <w:rFonts w:cs="Times New Roman"/>
          <w:lang w:val="ru-RU"/>
        </w:rPr>
      </w:pPr>
      <w:r w:rsidRPr="0082346C">
        <w:rPr>
          <w:rFonts w:cs="Times New Roman"/>
          <w:spacing w:val="-1"/>
          <w:lang w:val="ru-RU"/>
        </w:rPr>
        <w:t>Конструкционный</w:t>
      </w:r>
      <w:r w:rsidRPr="0082346C">
        <w:rPr>
          <w:rFonts w:cs="Times New Roman"/>
          <w:spacing w:val="6"/>
          <w:lang w:val="ru-RU"/>
        </w:rPr>
        <w:t xml:space="preserve"> </w:t>
      </w:r>
      <w:r w:rsidRPr="0082346C">
        <w:rPr>
          <w:rFonts w:cs="Times New Roman"/>
          <w:spacing w:val="-1"/>
          <w:lang w:val="ru-RU"/>
        </w:rPr>
        <w:t>коэффициент</w:t>
      </w:r>
      <w:r w:rsidRPr="0082346C">
        <w:rPr>
          <w:rFonts w:cs="Times New Roman"/>
          <w:position w:val="-12"/>
          <w:lang w:val="ru-RU"/>
        </w:rPr>
        <w:object w:dxaOrig="460" w:dyaOrig="360">
          <v:shape id="_x0000_i2194" type="#_x0000_t75" style="width:29.25pt;height:21.75pt" o:ole="">
            <v:imagedata r:id="rId1895" o:title=""/>
          </v:shape>
          <o:OLEObject Type="Embed" ProgID="Equation.3" ShapeID="_x0000_i2194" DrawAspect="Content" ObjectID="_1748946150" r:id="rId2248"/>
        </w:object>
      </w:r>
      <w:r w:rsidRPr="0082346C">
        <w:rPr>
          <w:rFonts w:cs="Times New Roman"/>
          <w:spacing w:val="-1"/>
          <w:lang w:val="ru-RU"/>
        </w:rPr>
        <w:t>вычисляется</w:t>
      </w:r>
      <w:r w:rsidRPr="0082346C">
        <w:rPr>
          <w:rFonts w:cs="Times New Roman"/>
          <w:spacing w:val="2"/>
          <w:lang w:val="ru-RU"/>
        </w:rPr>
        <w:t xml:space="preserve"> </w:t>
      </w:r>
      <w:r w:rsidRPr="0082346C">
        <w:rPr>
          <w:rFonts w:cs="Times New Roman"/>
          <w:lang w:val="ru-RU"/>
        </w:rPr>
        <w:t>по</w:t>
      </w:r>
      <w:r w:rsidRPr="0082346C">
        <w:rPr>
          <w:rFonts w:cs="Times New Roman"/>
          <w:spacing w:val="4"/>
          <w:lang w:val="ru-RU"/>
        </w:rPr>
        <w:t xml:space="preserve"> </w:t>
      </w:r>
      <w:r w:rsidRPr="0082346C">
        <w:rPr>
          <w:rFonts w:cs="Times New Roman"/>
          <w:spacing w:val="-1"/>
          <w:lang w:val="ru-RU"/>
        </w:rPr>
        <w:t>(12.18).</w:t>
      </w:r>
      <w:r w:rsidRPr="0082346C">
        <w:rPr>
          <w:rFonts w:cs="Times New Roman"/>
          <w:spacing w:val="2"/>
          <w:lang w:val="ru-RU"/>
        </w:rPr>
        <w:t xml:space="preserve"> </w:t>
      </w:r>
      <w:r w:rsidRPr="0082346C">
        <w:rPr>
          <w:rFonts w:cs="Times New Roman"/>
          <w:lang w:val="ru-RU"/>
        </w:rPr>
        <w:t>Условием</w:t>
      </w:r>
      <w:r w:rsidRPr="0082346C">
        <w:rPr>
          <w:rFonts w:cs="Times New Roman"/>
          <w:spacing w:val="1"/>
          <w:lang w:val="ru-RU"/>
        </w:rPr>
        <w:t xml:space="preserve"> </w:t>
      </w:r>
      <w:r w:rsidRPr="0082346C">
        <w:rPr>
          <w:rFonts w:cs="Times New Roman"/>
          <w:spacing w:val="-1"/>
          <w:lang w:val="ru-RU"/>
        </w:rPr>
        <w:t>применения</w:t>
      </w:r>
      <w:r w:rsidRPr="0082346C">
        <w:rPr>
          <w:rFonts w:cs="Times New Roman"/>
          <w:spacing w:val="67"/>
          <w:lang w:val="ru-RU"/>
        </w:rPr>
        <w:t xml:space="preserve"> </w:t>
      </w:r>
      <w:r w:rsidRPr="0082346C">
        <w:rPr>
          <w:rFonts w:cs="Times New Roman"/>
          <w:spacing w:val="-1"/>
          <w:lang w:val="ru-RU"/>
        </w:rPr>
        <w:t>является</w:t>
      </w:r>
      <w:r w:rsidRPr="0082346C">
        <w:rPr>
          <w:rFonts w:cs="Times New Roman"/>
          <w:lang w:val="ru-RU"/>
        </w:rPr>
        <w:t xml:space="preserve"> </w:t>
      </w:r>
      <w:r w:rsidRPr="0082346C">
        <w:rPr>
          <w:rFonts w:cs="Times New Roman"/>
          <w:spacing w:val="-1"/>
          <w:lang w:val="ru-RU"/>
        </w:rPr>
        <w:t>соблюдение</w:t>
      </w:r>
      <w:r w:rsidRPr="0082346C">
        <w:rPr>
          <w:rFonts w:cs="Times New Roman"/>
          <w:spacing w:val="1"/>
          <w:lang w:val="ru-RU"/>
        </w:rPr>
        <w:t xml:space="preserve"> </w:t>
      </w:r>
      <w:r w:rsidRPr="0082346C">
        <w:rPr>
          <w:rFonts w:cs="Times New Roman"/>
          <w:spacing w:val="-1"/>
          <w:lang w:val="ru-RU"/>
        </w:rPr>
        <w:t>условий</w:t>
      </w:r>
      <w:r w:rsidRPr="0082346C">
        <w:rPr>
          <w:rFonts w:cs="Times New Roman"/>
          <w:lang w:val="ru-RU"/>
        </w:rPr>
        <w:t xml:space="preserve"> </w:t>
      </w:r>
      <w:r w:rsidRPr="0082346C">
        <w:rPr>
          <w:rFonts w:cs="Times New Roman"/>
          <w:spacing w:val="-1"/>
          <w:lang w:val="ru-RU"/>
        </w:rPr>
        <w:t>6.3.1(2).</w:t>
      </w:r>
    </w:p>
    <w:p w:rsidR="0082346C" w:rsidRPr="0082346C" w:rsidRDefault="0082346C" w:rsidP="0082346C">
      <w:pPr>
        <w:jc w:val="center"/>
        <w:rPr>
          <w:position w:val="-12"/>
        </w:rPr>
      </w:pPr>
      <w:r w:rsidRPr="0082346C">
        <w:rPr>
          <w:position w:val="-30"/>
        </w:rPr>
        <w:object w:dxaOrig="2960" w:dyaOrig="800">
          <v:shape id="_x0000_i2195" type="#_x0000_t75" style="width:162pt;height:42.75pt" o:ole="">
            <v:imagedata r:id="rId2249" o:title=""/>
          </v:shape>
          <o:OLEObject Type="Embed" ProgID="Equation.3" ShapeID="_x0000_i2195" DrawAspect="Content" ObjectID="_1748946151" r:id="rId2250"/>
        </w:object>
      </w:r>
      <w:r w:rsidRPr="0082346C">
        <w:rPr>
          <w:position w:val="-12"/>
        </w:rPr>
        <w:t xml:space="preserve">               (12.18)</w:t>
      </w:r>
    </w:p>
    <w:p w:rsidR="0082346C" w:rsidRPr="0082346C" w:rsidRDefault="0082346C" w:rsidP="0082346C">
      <w:pPr>
        <w:jc w:val="both"/>
      </w:pPr>
      <w:r w:rsidRPr="0082346C">
        <w:t>где</w:t>
      </w:r>
    </w:p>
    <w:p w:rsidR="0082346C" w:rsidRPr="0082346C" w:rsidRDefault="0082346C" w:rsidP="0082346C">
      <w:pPr>
        <w:pStyle w:val="af9"/>
        <w:ind w:left="685"/>
        <w:jc w:val="both"/>
        <w:rPr>
          <w:rFonts w:cs="Times New Roman"/>
          <w:lang w:val="ru-RU"/>
        </w:rPr>
      </w:pPr>
      <w:r w:rsidRPr="0082346C">
        <w:rPr>
          <w:rFonts w:cs="Times New Roman"/>
          <w:position w:val="-12"/>
          <w:lang w:val="ru-RU"/>
        </w:rPr>
        <w:object w:dxaOrig="260" w:dyaOrig="360">
          <v:shape id="_x0000_i2196" type="#_x0000_t75" style="width:15.75pt;height:21.75pt" o:ole="">
            <v:imagedata r:id="rId2251" o:title=""/>
          </v:shape>
          <o:OLEObject Type="Embed" ProgID="Equation.3" ShapeID="_x0000_i2196" DrawAspect="Content" ObjectID="_1748946152" r:id="rId2252"/>
        </w:object>
      </w:r>
      <w:r w:rsidRPr="0082346C">
        <w:rPr>
          <w:rFonts w:cs="Times New Roman"/>
          <w:lang w:val="ru-RU"/>
        </w:rPr>
        <w:t xml:space="preserve">– </w:t>
      </w:r>
      <w:r w:rsidRPr="0082346C">
        <w:rPr>
          <w:rFonts w:cs="Times New Roman"/>
          <w:spacing w:val="-1"/>
          <w:lang w:val="ru-RU"/>
        </w:rPr>
        <w:t>базовая</w:t>
      </w:r>
      <w:r w:rsidRPr="0082346C">
        <w:rPr>
          <w:rFonts w:cs="Times New Roman"/>
          <w:spacing w:val="26"/>
          <w:lang w:val="ru-RU"/>
        </w:rPr>
        <w:t xml:space="preserve"> </w:t>
      </w:r>
      <w:r w:rsidRPr="0082346C">
        <w:rPr>
          <w:rFonts w:cs="Times New Roman"/>
          <w:lang w:val="ru-RU"/>
        </w:rPr>
        <w:t>высота</w:t>
      </w:r>
      <w:r w:rsidRPr="0082346C">
        <w:rPr>
          <w:rFonts w:cs="Times New Roman"/>
          <w:spacing w:val="25"/>
          <w:lang w:val="ru-RU"/>
        </w:rPr>
        <w:t xml:space="preserve"> </w:t>
      </w:r>
      <w:r w:rsidRPr="0082346C">
        <w:rPr>
          <w:rFonts w:cs="Times New Roman"/>
          <w:lang w:val="ru-RU"/>
        </w:rPr>
        <w:t>для</w:t>
      </w:r>
      <w:r w:rsidRPr="0082346C">
        <w:rPr>
          <w:rFonts w:cs="Times New Roman"/>
          <w:spacing w:val="28"/>
          <w:lang w:val="ru-RU"/>
        </w:rPr>
        <w:t xml:space="preserve"> </w:t>
      </w:r>
      <w:r w:rsidRPr="0082346C">
        <w:rPr>
          <w:rFonts w:cs="Times New Roman"/>
          <w:spacing w:val="-1"/>
          <w:lang w:val="ru-RU"/>
        </w:rPr>
        <w:t>определения</w:t>
      </w:r>
      <w:r w:rsidRPr="0082346C">
        <w:rPr>
          <w:rFonts w:cs="Times New Roman"/>
          <w:spacing w:val="29"/>
          <w:lang w:val="ru-RU"/>
        </w:rPr>
        <w:t xml:space="preserve"> </w:t>
      </w:r>
      <w:r w:rsidRPr="0082346C">
        <w:rPr>
          <w:rFonts w:cs="Times New Roman"/>
          <w:spacing w:val="-1"/>
          <w:lang w:val="ru-RU"/>
        </w:rPr>
        <w:t>конструкционного</w:t>
      </w:r>
      <w:r w:rsidRPr="0082346C">
        <w:rPr>
          <w:rFonts w:cs="Times New Roman"/>
          <w:spacing w:val="28"/>
          <w:lang w:val="ru-RU"/>
        </w:rPr>
        <w:t xml:space="preserve"> </w:t>
      </w:r>
      <w:r w:rsidRPr="0082346C">
        <w:rPr>
          <w:rFonts w:cs="Times New Roman"/>
          <w:spacing w:val="-1"/>
          <w:lang w:val="ru-RU"/>
        </w:rPr>
        <w:t>коэффициента,</w:t>
      </w:r>
      <w:r w:rsidRPr="0082346C">
        <w:rPr>
          <w:rFonts w:cs="Times New Roman"/>
          <w:spacing w:val="26"/>
          <w:lang w:val="ru-RU"/>
        </w:rPr>
        <w:t xml:space="preserve"> </w:t>
      </w:r>
      <w:r w:rsidRPr="0082346C">
        <w:rPr>
          <w:rFonts w:cs="Times New Roman"/>
          <w:spacing w:val="-1"/>
          <w:lang w:val="ru-RU"/>
        </w:rPr>
        <w:t>см.</w:t>
      </w:r>
      <w:r w:rsidRPr="0082346C">
        <w:rPr>
          <w:rFonts w:cs="Times New Roman"/>
          <w:spacing w:val="30"/>
          <w:lang w:val="ru-RU"/>
        </w:rPr>
        <w:t xml:space="preserve"> </w:t>
      </w:r>
      <w:r w:rsidRPr="0082346C">
        <w:rPr>
          <w:rFonts w:cs="Times New Roman"/>
          <w:spacing w:val="-1"/>
          <w:lang w:val="ru-RU"/>
        </w:rPr>
        <w:t>Рисунок</w:t>
      </w:r>
    </w:p>
    <w:p w:rsidR="0082346C" w:rsidRPr="0082346C" w:rsidRDefault="0082346C" w:rsidP="0082346C">
      <w:pPr>
        <w:pStyle w:val="af9"/>
        <w:numPr>
          <w:ilvl w:val="1"/>
          <w:numId w:val="122"/>
        </w:numPr>
        <w:tabs>
          <w:tab w:val="left" w:pos="587"/>
        </w:tabs>
        <w:ind w:right="404" w:firstLine="0"/>
        <w:jc w:val="both"/>
        <w:rPr>
          <w:rFonts w:cs="Times New Roman"/>
          <w:lang w:val="ru-RU"/>
        </w:rPr>
      </w:pPr>
      <w:r w:rsidRPr="0082346C">
        <w:rPr>
          <w:rFonts w:cs="Times New Roman"/>
          <w:lang w:val="ru-RU"/>
        </w:rPr>
        <w:t>Для</w:t>
      </w:r>
      <w:r w:rsidRPr="0082346C">
        <w:rPr>
          <w:rFonts w:cs="Times New Roman"/>
          <w:spacing w:val="47"/>
          <w:lang w:val="ru-RU"/>
        </w:rPr>
        <w:t xml:space="preserve"> </w:t>
      </w:r>
      <w:r w:rsidRPr="0082346C">
        <w:rPr>
          <w:rFonts w:cs="Times New Roman"/>
          <w:spacing w:val="-1"/>
          <w:lang w:val="ru-RU"/>
        </w:rPr>
        <w:t>сооружений,</w:t>
      </w:r>
      <w:r w:rsidRPr="0082346C">
        <w:rPr>
          <w:rFonts w:cs="Times New Roman"/>
          <w:spacing w:val="47"/>
          <w:lang w:val="ru-RU"/>
        </w:rPr>
        <w:t xml:space="preserve"> </w:t>
      </w:r>
      <w:r w:rsidRPr="0082346C">
        <w:rPr>
          <w:rFonts w:cs="Times New Roman"/>
          <w:lang w:val="ru-RU"/>
        </w:rPr>
        <w:t>к</w:t>
      </w:r>
      <w:r w:rsidRPr="0082346C">
        <w:rPr>
          <w:rFonts w:cs="Times New Roman"/>
          <w:spacing w:val="48"/>
          <w:lang w:val="ru-RU"/>
        </w:rPr>
        <w:t xml:space="preserve"> </w:t>
      </w:r>
      <w:r w:rsidRPr="0082346C">
        <w:rPr>
          <w:rFonts w:cs="Times New Roman"/>
          <w:lang w:val="ru-RU"/>
        </w:rPr>
        <w:t>которым</w:t>
      </w:r>
      <w:r w:rsidRPr="0082346C">
        <w:rPr>
          <w:rFonts w:cs="Times New Roman"/>
          <w:spacing w:val="46"/>
          <w:lang w:val="ru-RU"/>
        </w:rPr>
        <w:t xml:space="preserve"> </w:t>
      </w:r>
      <w:r w:rsidRPr="0082346C">
        <w:rPr>
          <w:rFonts w:cs="Times New Roman"/>
          <w:spacing w:val="-2"/>
          <w:lang w:val="ru-RU"/>
        </w:rPr>
        <w:t>рисунок</w:t>
      </w:r>
      <w:r w:rsidRPr="0082346C">
        <w:rPr>
          <w:rFonts w:cs="Times New Roman"/>
          <w:spacing w:val="48"/>
          <w:lang w:val="ru-RU"/>
        </w:rPr>
        <w:t xml:space="preserve"> </w:t>
      </w:r>
      <w:r w:rsidRPr="0082346C">
        <w:rPr>
          <w:rFonts w:cs="Times New Roman"/>
          <w:lang w:val="ru-RU"/>
        </w:rPr>
        <w:t>6.1</w:t>
      </w:r>
      <w:r w:rsidRPr="0082346C">
        <w:rPr>
          <w:rFonts w:cs="Times New Roman"/>
          <w:spacing w:val="47"/>
          <w:lang w:val="ru-RU"/>
        </w:rPr>
        <w:t xml:space="preserve"> </w:t>
      </w:r>
      <w:r w:rsidRPr="0082346C">
        <w:rPr>
          <w:rFonts w:cs="Times New Roman"/>
          <w:lang w:val="ru-RU"/>
        </w:rPr>
        <w:t>не</w:t>
      </w:r>
      <w:r w:rsidRPr="0082346C">
        <w:rPr>
          <w:rFonts w:cs="Times New Roman"/>
          <w:spacing w:val="46"/>
          <w:lang w:val="ru-RU"/>
        </w:rPr>
        <w:t xml:space="preserve"> </w:t>
      </w:r>
      <w:r w:rsidRPr="0082346C">
        <w:rPr>
          <w:rFonts w:cs="Times New Roman"/>
          <w:spacing w:val="-1"/>
          <w:lang w:val="ru-RU"/>
        </w:rPr>
        <w:t>применим,</w:t>
      </w:r>
      <w:r w:rsidRPr="0082346C">
        <w:rPr>
          <w:rFonts w:cs="Times New Roman"/>
          <w:spacing w:val="47"/>
          <w:lang w:val="ru-RU"/>
        </w:rPr>
        <w:t xml:space="preserve"> </w:t>
      </w:r>
      <w:r w:rsidRPr="0082346C">
        <w:rPr>
          <w:rFonts w:cs="Times New Roman"/>
          <w:spacing w:val="-1"/>
          <w:lang w:val="ru-RU"/>
        </w:rPr>
        <w:t>применяют</w:t>
      </w:r>
      <w:r w:rsidRPr="0082346C">
        <w:rPr>
          <w:rFonts w:cs="Times New Roman"/>
          <w:spacing w:val="57"/>
          <w:lang w:val="ru-RU"/>
        </w:rPr>
        <w:t xml:space="preserve"> </w:t>
      </w:r>
      <w:r w:rsidRPr="0082346C">
        <w:rPr>
          <w:rFonts w:cs="Times New Roman"/>
          <w:position w:val="-12"/>
          <w:lang w:val="ru-RU"/>
        </w:rPr>
        <w:object w:dxaOrig="260" w:dyaOrig="360">
          <v:shape id="_x0000_i2197" type="#_x0000_t75" style="width:15.75pt;height:21.75pt" o:ole="">
            <v:imagedata r:id="rId2251" o:title=""/>
          </v:shape>
          <o:OLEObject Type="Embed" ProgID="Equation.3" ShapeID="_x0000_i2197" DrawAspect="Content" ObjectID="_1748946153" r:id="rId2253"/>
        </w:object>
      </w:r>
      <w:r w:rsidRPr="0082346C">
        <w:rPr>
          <w:rFonts w:cs="Times New Roman"/>
          <w:i/>
          <w:position w:val="-2"/>
          <w:lang w:val="ru-RU"/>
        </w:rPr>
        <w:t xml:space="preserve"> </w:t>
      </w:r>
      <w:r w:rsidRPr="0082346C">
        <w:rPr>
          <w:rFonts w:cs="Times New Roman"/>
          <w:i/>
          <w:spacing w:val="25"/>
          <w:position w:val="-2"/>
          <w:lang w:val="ru-RU"/>
        </w:rPr>
        <w:t xml:space="preserve"> </w:t>
      </w:r>
      <w:r w:rsidRPr="0082346C">
        <w:rPr>
          <w:rFonts w:cs="Times New Roman"/>
          <w:lang w:val="ru-RU"/>
        </w:rPr>
        <w:t>=</w:t>
      </w:r>
      <w:r w:rsidRPr="0082346C">
        <w:rPr>
          <w:rFonts w:cs="Times New Roman"/>
          <w:spacing w:val="47"/>
          <w:lang w:val="ru-RU"/>
        </w:rPr>
        <w:t xml:space="preserve"> </w:t>
      </w:r>
      <w:r w:rsidRPr="0082346C">
        <w:rPr>
          <w:rFonts w:cs="Times New Roman"/>
          <w:i/>
          <w:lang w:val="ru-RU"/>
        </w:rPr>
        <w:t>h</w:t>
      </w:r>
      <w:r w:rsidRPr="0082346C">
        <w:rPr>
          <w:rFonts w:cs="Times New Roman"/>
          <w:lang w:val="ru-RU"/>
        </w:rPr>
        <w:t>,</w:t>
      </w:r>
      <w:r w:rsidRPr="0082346C">
        <w:rPr>
          <w:rFonts w:cs="Times New Roman"/>
          <w:spacing w:val="47"/>
          <w:lang w:val="ru-RU"/>
        </w:rPr>
        <w:t xml:space="preserve"> </w:t>
      </w:r>
    </w:p>
    <w:p w:rsidR="0082346C" w:rsidRPr="0082346C" w:rsidRDefault="0082346C" w:rsidP="0082346C">
      <w:pPr>
        <w:pStyle w:val="af9"/>
        <w:tabs>
          <w:tab w:val="left" w:pos="587"/>
        </w:tabs>
        <w:ind w:right="404"/>
        <w:jc w:val="both"/>
        <w:rPr>
          <w:rFonts w:cs="Times New Roman"/>
          <w:lang w:val="ru-RU"/>
        </w:rPr>
      </w:pPr>
      <w:r w:rsidRPr="0082346C">
        <w:rPr>
          <w:rFonts w:cs="Times New Roman"/>
          <w:lang w:val="ru-RU"/>
        </w:rPr>
        <w:t>где</w:t>
      </w:r>
      <w:r w:rsidRPr="0082346C">
        <w:rPr>
          <w:rFonts w:cs="Times New Roman"/>
          <w:spacing w:val="47"/>
          <w:lang w:val="ru-RU"/>
        </w:rPr>
        <w:t xml:space="preserve"> </w:t>
      </w:r>
      <w:r w:rsidRPr="0082346C">
        <w:rPr>
          <w:rFonts w:cs="Times New Roman"/>
          <w:i/>
          <w:lang w:val="ru-RU"/>
        </w:rPr>
        <w:t>h</w:t>
      </w:r>
      <w:r w:rsidRPr="0082346C">
        <w:rPr>
          <w:rFonts w:cs="Times New Roman"/>
          <w:i/>
          <w:spacing w:val="43"/>
          <w:lang w:val="ru-RU"/>
        </w:rPr>
        <w:t xml:space="preserve"> </w:t>
      </w:r>
      <w:r w:rsidRPr="0082346C">
        <w:rPr>
          <w:rFonts w:cs="Times New Roman"/>
          <w:lang w:val="ru-RU"/>
        </w:rPr>
        <w:t>–</w:t>
      </w:r>
      <w:r w:rsidRPr="0082346C">
        <w:rPr>
          <w:rFonts w:cs="Times New Roman"/>
          <w:spacing w:val="37"/>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сооружения;</w:t>
      </w:r>
    </w:p>
    <w:p w:rsidR="0082346C" w:rsidRPr="0082346C" w:rsidRDefault="0082346C" w:rsidP="0082346C">
      <w:pPr>
        <w:pStyle w:val="af9"/>
        <w:ind w:right="401" w:firstLine="566"/>
        <w:jc w:val="both"/>
        <w:rPr>
          <w:rFonts w:cs="Times New Roman"/>
          <w:lang w:val="ru-RU"/>
        </w:rPr>
      </w:pPr>
      <w:r w:rsidRPr="0082346C">
        <w:rPr>
          <w:rFonts w:cs="Times New Roman"/>
          <w:position w:val="-14"/>
          <w:lang w:val="ru-RU"/>
        </w:rPr>
        <w:object w:dxaOrig="279" w:dyaOrig="380">
          <v:shape id="_x0000_i2198" type="#_x0000_t75" style="width:17.25pt;height:24.75pt" o:ole="">
            <v:imagedata r:id="rId2254" o:title=""/>
          </v:shape>
          <o:OLEObject Type="Embed" ProgID="Equation.3" ShapeID="_x0000_i2198" DrawAspect="Content" ObjectID="_1748946154" r:id="rId2255"/>
        </w:object>
      </w:r>
      <w:r w:rsidRPr="0082346C">
        <w:rPr>
          <w:rFonts w:cs="Times New Roman"/>
          <w:lang w:val="ru-RU"/>
        </w:rPr>
        <w:t xml:space="preserve">– </w:t>
      </w:r>
      <w:r w:rsidRPr="0082346C">
        <w:rPr>
          <w:rFonts w:cs="Times New Roman"/>
          <w:spacing w:val="-1"/>
          <w:lang w:val="ru-RU"/>
        </w:rPr>
        <w:t>пиковый</w:t>
      </w:r>
      <w:r w:rsidRPr="0082346C">
        <w:rPr>
          <w:rFonts w:cs="Times New Roman"/>
          <w:spacing w:val="24"/>
          <w:lang w:val="ru-RU"/>
        </w:rPr>
        <w:t xml:space="preserve"> </w:t>
      </w:r>
      <w:r w:rsidRPr="0082346C">
        <w:rPr>
          <w:rFonts w:cs="Times New Roman"/>
          <w:spacing w:val="-1"/>
          <w:lang w:val="ru-RU"/>
        </w:rPr>
        <w:t>коэффициент</w:t>
      </w:r>
      <w:r w:rsidRPr="0082346C">
        <w:rPr>
          <w:rFonts w:cs="Times New Roman"/>
          <w:spacing w:val="26"/>
          <w:lang w:val="ru-RU"/>
        </w:rPr>
        <w:t xml:space="preserve"> </w:t>
      </w:r>
      <w:r w:rsidRPr="0082346C">
        <w:rPr>
          <w:rFonts w:cs="Times New Roman"/>
          <w:spacing w:val="-1"/>
          <w:lang w:val="ru-RU"/>
        </w:rPr>
        <w:t>как</w:t>
      </w:r>
      <w:r w:rsidRPr="0082346C">
        <w:rPr>
          <w:rFonts w:cs="Times New Roman"/>
          <w:spacing w:val="26"/>
          <w:lang w:val="ru-RU"/>
        </w:rPr>
        <w:t xml:space="preserve"> </w:t>
      </w:r>
      <w:r w:rsidRPr="0082346C">
        <w:rPr>
          <w:rFonts w:cs="Times New Roman"/>
          <w:spacing w:val="-1"/>
          <w:lang w:val="ru-RU"/>
        </w:rPr>
        <w:t>отношение</w:t>
      </w:r>
      <w:r w:rsidRPr="0082346C">
        <w:rPr>
          <w:rFonts w:cs="Times New Roman"/>
          <w:spacing w:val="25"/>
          <w:lang w:val="ru-RU"/>
        </w:rPr>
        <w:t xml:space="preserve"> </w:t>
      </w:r>
      <w:r w:rsidRPr="0082346C">
        <w:rPr>
          <w:rFonts w:cs="Times New Roman"/>
          <w:spacing w:val="-1"/>
          <w:lang w:val="ru-RU"/>
        </w:rPr>
        <w:t>максимального</w:t>
      </w:r>
      <w:r w:rsidRPr="0082346C">
        <w:rPr>
          <w:rFonts w:cs="Times New Roman"/>
          <w:spacing w:val="26"/>
          <w:lang w:val="ru-RU"/>
        </w:rPr>
        <w:t xml:space="preserve"> </w:t>
      </w:r>
      <w:r w:rsidRPr="0082346C">
        <w:rPr>
          <w:rFonts w:cs="Times New Roman"/>
          <w:spacing w:val="-1"/>
          <w:lang w:val="ru-RU"/>
        </w:rPr>
        <w:t>значения</w:t>
      </w:r>
      <w:r w:rsidRPr="0082346C">
        <w:rPr>
          <w:rFonts w:cs="Times New Roman"/>
          <w:spacing w:val="26"/>
          <w:lang w:val="ru-RU"/>
        </w:rPr>
        <w:t xml:space="preserve"> </w:t>
      </w:r>
      <w:r w:rsidRPr="0082346C">
        <w:rPr>
          <w:rFonts w:cs="Times New Roman"/>
          <w:spacing w:val="-1"/>
          <w:lang w:val="ru-RU"/>
        </w:rPr>
        <w:t>пульсационной</w:t>
      </w:r>
      <w:r w:rsidRPr="0082346C">
        <w:rPr>
          <w:rFonts w:cs="Times New Roman"/>
          <w:spacing w:val="61"/>
          <w:lang w:val="ru-RU"/>
        </w:rPr>
        <w:t xml:space="preserve"> </w:t>
      </w:r>
      <w:r w:rsidRPr="0082346C">
        <w:rPr>
          <w:rFonts w:cs="Times New Roman"/>
          <w:spacing w:val="-1"/>
          <w:lang w:val="ru-RU"/>
        </w:rPr>
        <w:t>составляющей</w:t>
      </w:r>
      <w:r w:rsidRPr="0082346C">
        <w:rPr>
          <w:rFonts w:cs="Times New Roman"/>
          <w:lang w:val="ru-RU"/>
        </w:rPr>
        <w:t xml:space="preserve"> </w:t>
      </w:r>
      <w:r w:rsidRPr="0082346C">
        <w:rPr>
          <w:rFonts w:cs="Times New Roman"/>
          <w:spacing w:val="-1"/>
          <w:lang w:val="ru-RU"/>
        </w:rPr>
        <w:t>реакции</w:t>
      </w:r>
      <w:r w:rsidRPr="0082346C">
        <w:rPr>
          <w:rFonts w:cs="Times New Roman"/>
          <w:lang w:val="ru-RU"/>
        </w:rPr>
        <w:t xml:space="preserve"> </w:t>
      </w:r>
      <w:r w:rsidRPr="0082346C">
        <w:rPr>
          <w:rFonts w:cs="Times New Roman"/>
          <w:spacing w:val="-1"/>
          <w:lang w:val="ru-RU"/>
        </w:rPr>
        <w:t>сооружения</w:t>
      </w:r>
      <w:r w:rsidRPr="0082346C">
        <w:rPr>
          <w:rFonts w:cs="Times New Roman"/>
          <w:lang w:val="ru-RU"/>
        </w:rPr>
        <w:t xml:space="preserve"> к </w:t>
      </w:r>
      <w:r w:rsidRPr="0082346C">
        <w:rPr>
          <w:rFonts w:cs="Times New Roman"/>
          <w:spacing w:val="-1"/>
          <w:lang w:val="ru-RU"/>
        </w:rPr>
        <w:t>его</w:t>
      </w:r>
      <w:r w:rsidRPr="0082346C">
        <w:rPr>
          <w:rFonts w:cs="Times New Roman"/>
          <w:lang w:val="ru-RU"/>
        </w:rPr>
        <w:t xml:space="preserve"> </w:t>
      </w:r>
      <w:r w:rsidRPr="0082346C">
        <w:rPr>
          <w:rFonts w:cs="Times New Roman"/>
          <w:spacing w:val="-1"/>
          <w:lang w:val="ru-RU"/>
        </w:rPr>
        <w:t>стандартному</w:t>
      </w:r>
      <w:r w:rsidRPr="0082346C">
        <w:rPr>
          <w:rFonts w:cs="Times New Roman"/>
          <w:spacing w:val="-5"/>
          <w:lang w:val="ru-RU"/>
        </w:rPr>
        <w:t xml:space="preserve"> </w:t>
      </w:r>
      <w:r w:rsidRPr="0082346C">
        <w:rPr>
          <w:rFonts w:cs="Times New Roman"/>
          <w:lang w:val="ru-RU"/>
        </w:rPr>
        <w:t>отклонению;</w:t>
      </w:r>
    </w:p>
    <w:p w:rsidR="0082346C" w:rsidRPr="0082346C" w:rsidRDefault="0082346C" w:rsidP="0082346C">
      <w:pPr>
        <w:pStyle w:val="af9"/>
        <w:ind w:left="685"/>
        <w:jc w:val="both"/>
        <w:rPr>
          <w:rFonts w:cs="Times New Roman"/>
          <w:lang w:val="ru-RU"/>
        </w:rPr>
      </w:pPr>
      <w:r w:rsidRPr="0082346C">
        <w:rPr>
          <w:rFonts w:cs="Times New Roman"/>
          <w:position w:val="-12"/>
          <w:lang w:val="ru-RU"/>
        </w:rPr>
        <w:object w:dxaOrig="200" w:dyaOrig="360">
          <v:shape id="_x0000_i2199" type="#_x0000_t75" style="width:12.75pt;height:21.75pt" o:ole="">
            <v:imagedata r:id="rId2256" o:title=""/>
          </v:shape>
          <o:OLEObject Type="Embed" ProgID="Equation.3" ShapeID="_x0000_i2199" DrawAspect="Content" ObjectID="_1748946155" r:id="rId2257"/>
        </w:object>
      </w:r>
      <w:r w:rsidRPr="0082346C">
        <w:rPr>
          <w:rFonts w:cs="Times New Roman"/>
          <w:lang w:val="ru-RU"/>
        </w:rPr>
        <w:t xml:space="preserve">– </w:t>
      </w:r>
      <w:r w:rsidRPr="0082346C">
        <w:rPr>
          <w:rFonts w:cs="Times New Roman"/>
          <w:spacing w:val="-1"/>
          <w:lang w:val="ru-RU"/>
        </w:rPr>
        <w:t>интенсивность</w:t>
      </w:r>
      <w:r w:rsidRPr="0082346C">
        <w:rPr>
          <w:rFonts w:cs="Times New Roman"/>
          <w:lang w:val="ru-RU"/>
        </w:rPr>
        <w:t xml:space="preserve"> </w:t>
      </w:r>
      <w:r w:rsidRPr="0082346C">
        <w:rPr>
          <w:rFonts w:cs="Times New Roman"/>
          <w:spacing w:val="-1"/>
          <w:lang w:val="ru-RU"/>
        </w:rPr>
        <w:t>турбулентности</w:t>
      </w:r>
      <w:r w:rsidRPr="0082346C">
        <w:rPr>
          <w:rFonts w:cs="Times New Roman"/>
          <w:spacing w:val="-2"/>
          <w:lang w:val="ru-RU"/>
        </w:rPr>
        <w:t xml:space="preserve"> </w:t>
      </w:r>
      <w:r w:rsidRPr="0082346C">
        <w:rPr>
          <w:rFonts w:cs="Times New Roman"/>
          <w:lang w:val="ru-RU"/>
        </w:rPr>
        <w:t>по 4.4;</w:t>
      </w:r>
    </w:p>
    <w:p w:rsidR="0082346C" w:rsidRPr="0082346C" w:rsidRDefault="0082346C" w:rsidP="0082346C">
      <w:pPr>
        <w:pStyle w:val="af9"/>
        <w:ind w:left="1244" w:right="1163" w:hanging="560"/>
        <w:jc w:val="both"/>
        <w:rPr>
          <w:rFonts w:cs="Times New Roman"/>
          <w:lang w:val="ru-RU"/>
        </w:rPr>
      </w:pPr>
      <w:r w:rsidRPr="0082346C">
        <w:rPr>
          <w:rFonts w:cs="Times New Roman"/>
          <w:position w:val="-4"/>
          <w:lang w:val="ru-RU"/>
        </w:rPr>
        <w:object w:dxaOrig="320" w:dyaOrig="300">
          <v:shape id="_x0000_i2200" type="#_x0000_t75" style="width:21pt;height:18.75pt" o:ole="">
            <v:imagedata r:id="rId2258" o:title=""/>
          </v:shape>
          <o:OLEObject Type="Embed" ProgID="Equation.3" ShapeID="_x0000_i2200" DrawAspect="Content" ObjectID="_1748946156" r:id="rId2259"/>
        </w:object>
      </w:r>
      <w:r w:rsidRPr="0082346C">
        <w:rPr>
          <w:rFonts w:cs="Times New Roman"/>
          <w:spacing w:val="2"/>
          <w:position w:val="11"/>
          <w:lang w:val="ru-RU"/>
        </w:rPr>
        <w:t xml:space="preserve"> </w:t>
      </w:r>
      <w:r w:rsidRPr="0082346C">
        <w:rPr>
          <w:rFonts w:cs="Times New Roman"/>
          <w:lang w:val="ru-RU"/>
        </w:rPr>
        <w:t xml:space="preserve">– </w:t>
      </w:r>
      <w:r w:rsidRPr="0082346C">
        <w:rPr>
          <w:rFonts w:cs="Times New Roman"/>
          <w:spacing w:val="-1"/>
          <w:lang w:val="ru-RU"/>
        </w:rPr>
        <w:t>фоновая</w:t>
      </w:r>
      <w:r w:rsidRPr="0082346C">
        <w:rPr>
          <w:rFonts w:cs="Times New Roman"/>
          <w:lang w:val="ru-RU"/>
        </w:rPr>
        <w:t xml:space="preserve"> </w:t>
      </w:r>
      <w:r w:rsidRPr="0082346C">
        <w:rPr>
          <w:rFonts w:cs="Times New Roman"/>
          <w:spacing w:val="-1"/>
          <w:lang w:val="ru-RU"/>
        </w:rPr>
        <w:t>составляющая</w:t>
      </w:r>
      <w:r w:rsidRPr="0082346C">
        <w:rPr>
          <w:rFonts w:cs="Times New Roman"/>
          <w:lang w:val="ru-RU"/>
        </w:rPr>
        <w:t xml:space="preserve"> </w:t>
      </w:r>
      <w:r w:rsidRPr="0082346C">
        <w:rPr>
          <w:rFonts w:cs="Times New Roman"/>
          <w:spacing w:val="-1"/>
          <w:lang w:val="ru-RU"/>
        </w:rPr>
        <w:t>реакции,</w:t>
      </w:r>
      <w:r w:rsidRPr="0082346C">
        <w:rPr>
          <w:rFonts w:cs="Times New Roman"/>
          <w:spacing w:val="2"/>
          <w:lang w:val="ru-RU"/>
        </w:rPr>
        <w:t xml:space="preserve"> </w:t>
      </w:r>
      <w:r w:rsidRPr="0082346C">
        <w:rPr>
          <w:rFonts w:cs="Times New Roman"/>
          <w:spacing w:val="-1"/>
          <w:lang w:val="ru-RU"/>
        </w:rPr>
        <w:t>учитывающая</w:t>
      </w:r>
      <w:r w:rsidRPr="0082346C">
        <w:rPr>
          <w:rFonts w:cs="Times New Roman"/>
          <w:lang w:val="ru-RU"/>
        </w:rPr>
        <w:t xml:space="preserve"> </w:t>
      </w:r>
      <w:r w:rsidRPr="0082346C">
        <w:rPr>
          <w:rFonts w:cs="Times New Roman"/>
          <w:spacing w:val="-1"/>
          <w:lang w:val="ru-RU"/>
        </w:rPr>
        <w:t xml:space="preserve">отсутствие </w:t>
      </w:r>
      <w:r w:rsidRPr="0082346C">
        <w:rPr>
          <w:rFonts w:cs="Times New Roman"/>
          <w:lang w:val="ru-RU"/>
        </w:rPr>
        <w:t>полной</w:t>
      </w:r>
      <w:r w:rsidRPr="0082346C">
        <w:rPr>
          <w:rFonts w:cs="Times New Roman"/>
          <w:spacing w:val="61"/>
          <w:lang w:val="ru-RU"/>
        </w:rPr>
        <w:t xml:space="preserve"> </w:t>
      </w:r>
      <w:r w:rsidRPr="0082346C">
        <w:rPr>
          <w:rFonts w:cs="Times New Roman"/>
          <w:spacing w:val="-1"/>
          <w:lang w:val="ru-RU"/>
        </w:rPr>
        <w:t>корреляции</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на</w:t>
      </w:r>
      <w:r w:rsidRPr="0082346C">
        <w:rPr>
          <w:rFonts w:cs="Times New Roman"/>
          <w:spacing w:val="-1"/>
          <w:lang w:val="ru-RU"/>
        </w:rPr>
        <w:t xml:space="preserve"> поверхность</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ind w:left="1246" w:hanging="562"/>
        <w:jc w:val="both"/>
        <w:rPr>
          <w:rFonts w:cs="Times New Roman"/>
          <w:lang w:val="ru-RU"/>
        </w:rPr>
      </w:pPr>
      <w:r w:rsidRPr="0082346C">
        <w:rPr>
          <w:rFonts w:cs="Times New Roman"/>
          <w:position w:val="-4"/>
          <w:lang w:val="ru-RU"/>
        </w:rPr>
        <w:object w:dxaOrig="320" w:dyaOrig="300">
          <v:shape id="_x0000_i2201" type="#_x0000_t75" style="width:21pt;height:18.75pt" o:ole="">
            <v:imagedata r:id="rId2260" o:title=""/>
          </v:shape>
          <o:OLEObject Type="Embed" ProgID="Equation.3" ShapeID="_x0000_i2201" DrawAspect="Content" ObjectID="_1748946157" r:id="rId2261"/>
        </w:object>
      </w:r>
      <w:r w:rsidRPr="0082346C">
        <w:rPr>
          <w:rFonts w:cs="Times New Roman"/>
          <w:spacing w:val="21"/>
          <w:position w:val="11"/>
          <w:lang w:val="ru-RU"/>
        </w:rPr>
        <w:t xml:space="preserve"> </w:t>
      </w:r>
      <w:r w:rsidRPr="0082346C">
        <w:rPr>
          <w:rFonts w:cs="Times New Roman"/>
          <w:lang w:val="ru-RU"/>
        </w:rPr>
        <w:t xml:space="preserve">– </w:t>
      </w:r>
      <w:r w:rsidRPr="0082346C">
        <w:rPr>
          <w:rFonts w:cs="Times New Roman"/>
          <w:spacing w:val="-1"/>
          <w:lang w:val="ru-RU"/>
        </w:rPr>
        <w:t>резонансная</w:t>
      </w:r>
      <w:r w:rsidRPr="0082346C">
        <w:rPr>
          <w:rFonts w:cs="Times New Roman"/>
          <w:lang w:val="ru-RU"/>
        </w:rPr>
        <w:t xml:space="preserve"> </w:t>
      </w:r>
      <w:r w:rsidRPr="0082346C">
        <w:rPr>
          <w:rFonts w:cs="Times New Roman"/>
          <w:spacing w:val="-1"/>
          <w:lang w:val="ru-RU"/>
        </w:rPr>
        <w:t>составляющая</w:t>
      </w:r>
      <w:r w:rsidRPr="0082346C">
        <w:rPr>
          <w:rFonts w:cs="Times New Roman"/>
          <w:lang w:val="ru-RU"/>
        </w:rPr>
        <w:t xml:space="preserve"> </w:t>
      </w:r>
      <w:r w:rsidRPr="0082346C">
        <w:rPr>
          <w:rFonts w:cs="Times New Roman"/>
          <w:spacing w:val="-1"/>
          <w:lang w:val="ru-RU"/>
        </w:rPr>
        <w:t>реакции,</w:t>
      </w:r>
      <w:r w:rsidRPr="0082346C">
        <w:rPr>
          <w:rFonts w:cs="Times New Roman"/>
          <w:spacing w:val="2"/>
          <w:lang w:val="ru-RU"/>
        </w:rPr>
        <w:t xml:space="preserve"> </w:t>
      </w:r>
      <w:r w:rsidRPr="0082346C">
        <w:rPr>
          <w:rFonts w:cs="Times New Roman"/>
          <w:spacing w:val="-2"/>
          <w:lang w:val="ru-RU"/>
        </w:rPr>
        <w:t>учитывающая</w:t>
      </w:r>
      <w:r w:rsidRPr="0082346C">
        <w:rPr>
          <w:rFonts w:cs="Times New Roman"/>
          <w:lang w:val="ru-RU"/>
        </w:rPr>
        <w:t xml:space="preserve"> </w:t>
      </w:r>
      <w:r w:rsidRPr="0082346C">
        <w:rPr>
          <w:rFonts w:cs="Times New Roman"/>
          <w:spacing w:val="-1"/>
          <w:lang w:val="ru-RU"/>
        </w:rPr>
        <w:t>резонансные</w:t>
      </w:r>
      <w:r w:rsidRPr="0082346C">
        <w:rPr>
          <w:rFonts w:cs="Times New Roman"/>
          <w:lang w:val="ru-RU"/>
        </w:rPr>
        <w:t xml:space="preserve"> </w:t>
      </w:r>
      <w:r w:rsidRPr="0082346C">
        <w:rPr>
          <w:rFonts w:cs="Times New Roman"/>
          <w:spacing w:val="-1"/>
          <w:lang w:val="ru-RU"/>
        </w:rPr>
        <w:t>колебания</w:t>
      </w:r>
    </w:p>
    <w:p w:rsidR="0082346C" w:rsidRPr="0082346C" w:rsidRDefault="0082346C" w:rsidP="0082346C">
      <w:pPr>
        <w:pStyle w:val="af9"/>
        <w:ind w:left="1246"/>
        <w:jc w:val="both"/>
        <w:rPr>
          <w:rFonts w:cs="Times New Roman"/>
          <w:lang w:val="ru-RU"/>
        </w:rPr>
      </w:pPr>
      <w:r w:rsidRPr="0082346C">
        <w:rPr>
          <w:rFonts w:cs="Times New Roman"/>
          <w:lang w:val="ru-RU"/>
        </w:rPr>
        <w:t>с</w:t>
      </w:r>
      <w:r w:rsidRPr="0082346C">
        <w:rPr>
          <w:rFonts w:cs="Times New Roman"/>
          <w:spacing w:val="1"/>
          <w:lang w:val="ru-RU"/>
        </w:rPr>
        <w:t xml:space="preserve"> </w:t>
      </w:r>
      <w:r w:rsidRPr="0082346C">
        <w:rPr>
          <w:rFonts w:cs="Times New Roman"/>
          <w:spacing w:val="-1"/>
          <w:lang w:val="ru-RU"/>
        </w:rPr>
        <w:t xml:space="preserve">учетом </w:t>
      </w:r>
      <w:r w:rsidRPr="0082346C">
        <w:rPr>
          <w:rFonts w:cs="Times New Roman"/>
          <w:lang w:val="ru-RU"/>
        </w:rPr>
        <w:t xml:space="preserve">формы колебаний </w:t>
      </w:r>
      <w:r w:rsidRPr="0082346C">
        <w:rPr>
          <w:rFonts w:cs="Times New Roman"/>
          <w:spacing w:val="-1"/>
          <w:lang w:val="ru-RU"/>
        </w:rPr>
        <w:t>вследствие турбулентности.</w:t>
      </w:r>
    </w:p>
    <w:p w:rsidR="0082346C" w:rsidRPr="0082346C" w:rsidRDefault="0082346C" w:rsidP="0082346C">
      <w:pPr>
        <w:ind w:left="118" w:right="391" w:firstLine="566"/>
        <w:jc w:val="both"/>
        <w:rPr>
          <w:i/>
          <w:spacing w:val="-1"/>
        </w:rPr>
      </w:pPr>
      <w:r w:rsidRPr="0082346C">
        <w:rPr>
          <w:b/>
          <w:i/>
          <w:spacing w:val="-1"/>
          <w:u w:val="single"/>
        </w:rPr>
        <w:t>Примечание</w:t>
      </w:r>
      <w:r w:rsidRPr="0082346C">
        <w:rPr>
          <w:b/>
          <w:i/>
          <w:spacing w:val="25"/>
          <w:u w:val="single"/>
        </w:rPr>
        <w:t xml:space="preserve"> </w:t>
      </w:r>
      <w:r w:rsidRPr="0082346C">
        <w:rPr>
          <w:b/>
          <w:i/>
          <w:u w:val="single"/>
        </w:rPr>
        <w:t>1:</w:t>
      </w:r>
      <w:r w:rsidRPr="0082346C">
        <w:rPr>
          <w:b/>
          <w:i/>
          <w:spacing w:val="27"/>
          <w:u w:val="single"/>
        </w:rPr>
        <w:t xml:space="preserve"> </w:t>
      </w:r>
      <w:r w:rsidRPr="0082346C">
        <w:rPr>
          <w:i/>
          <w:spacing w:val="-1"/>
        </w:rPr>
        <w:t>Масштабный</w:t>
      </w:r>
      <w:r w:rsidRPr="0082346C">
        <w:rPr>
          <w:i/>
          <w:spacing w:val="23"/>
        </w:rPr>
        <w:t xml:space="preserve"> </w:t>
      </w:r>
      <w:r w:rsidRPr="0082346C">
        <w:rPr>
          <w:i/>
          <w:spacing w:val="-1"/>
        </w:rPr>
        <w:t>(размерный)</w:t>
      </w:r>
      <w:r w:rsidRPr="0082346C">
        <w:rPr>
          <w:i/>
          <w:spacing w:val="24"/>
        </w:rPr>
        <w:t xml:space="preserve"> </w:t>
      </w:r>
      <w:r w:rsidRPr="0082346C">
        <w:rPr>
          <w:i/>
          <w:spacing w:val="-1"/>
        </w:rPr>
        <w:t>коэффициент</w:t>
      </w:r>
      <w:r w:rsidRPr="0082346C">
        <w:rPr>
          <w:i/>
          <w:spacing w:val="28"/>
        </w:rPr>
        <w:t xml:space="preserve"> </w:t>
      </w:r>
      <w:r w:rsidRPr="0082346C">
        <w:rPr>
          <w:i/>
        </w:rPr>
        <w:t>с</w:t>
      </w:r>
      <w:r w:rsidRPr="0082346C">
        <w:rPr>
          <w:i/>
          <w:position w:val="-2"/>
          <w:vertAlign w:val="subscript"/>
        </w:rPr>
        <w:t>s</w:t>
      </w:r>
      <w:r w:rsidRPr="0082346C">
        <w:rPr>
          <w:i/>
          <w:spacing w:val="10"/>
          <w:position w:val="-2"/>
        </w:rPr>
        <w:t xml:space="preserve"> </w:t>
      </w:r>
      <w:r w:rsidRPr="0082346C">
        <w:rPr>
          <w:i/>
          <w:spacing w:val="-1"/>
        </w:rPr>
        <w:t>учитывает</w:t>
      </w:r>
      <w:r w:rsidRPr="0082346C">
        <w:rPr>
          <w:i/>
          <w:spacing w:val="26"/>
        </w:rPr>
        <w:t xml:space="preserve"> </w:t>
      </w:r>
      <w:r w:rsidRPr="0082346C">
        <w:rPr>
          <w:i/>
          <w:spacing w:val="-1"/>
        </w:rPr>
        <w:t>снижение</w:t>
      </w:r>
      <w:r w:rsidRPr="0082346C">
        <w:rPr>
          <w:i/>
          <w:spacing w:val="26"/>
        </w:rPr>
        <w:t xml:space="preserve"> </w:t>
      </w:r>
      <w:r w:rsidRPr="0082346C">
        <w:rPr>
          <w:i/>
          <w:spacing w:val="-2"/>
        </w:rPr>
        <w:t>эффекта</w:t>
      </w:r>
      <w:r w:rsidRPr="0082346C">
        <w:rPr>
          <w:i/>
          <w:spacing w:val="57"/>
        </w:rPr>
        <w:t xml:space="preserve"> </w:t>
      </w:r>
      <w:r w:rsidRPr="0082346C">
        <w:rPr>
          <w:i/>
        </w:rPr>
        <w:t>от</w:t>
      </w:r>
      <w:r w:rsidRPr="0082346C">
        <w:rPr>
          <w:i/>
          <w:spacing w:val="28"/>
        </w:rPr>
        <w:t xml:space="preserve"> </w:t>
      </w:r>
      <w:r w:rsidRPr="0082346C">
        <w:rPr>
          <w:i/>
          <w:spacing w:val="-1"/>
        </w:rPr>
        <w:t>ветрового</w:t>
      </w:r>
      <w:r w:rsidRPr="0082346C">
        <w:rPr>
          <w:i/>
          <w:spacing w:val="29"/>
        </w:rPr>
        <w:t xml:space="preserve"> </w:t>
      </w:r>
      <w:r w:rsidRPr="0082346C">
        <w:rPr>
          <w:i/>
          <w:spacing w:val="-1"/>
        </w:rPr>
        <w:t>воздействия</w:t>
      </w:r>
      <w:r w:rsidRPr="0082346C">
        <w:rPr>
          <w:i/>
          <w:spacing w:val="27"/>
        </w:rPr>
        <w:t xml:space="preserve"> </w:t>
      </w:r>
      <w:r w:rsidRPr="0082346C">
        <w:rPr>
          <w:i/>
        </w:rPr>
        <w:t>в</w:t>
      </w:r>
      <w:r w:rsidRPr="0082346C">
        <w:rPr>
          <w:i/>
          <w:spacing w:val="27"/>
        </w:rPr>
        <w:t xml:space="preserve"> </w:t>
      </w:r>
      <w:r w:rsidRPr="0082346C">
        <w:rPr>
          <w:i/>
          <w:spacing w:val="-1"/>
        </w:rPr>
        <w:t>результате</w:t>
      </w:r>
      <w:r w:rsidRPr="0082346C">
        <w:rPr>
          <w:i/>
          <w:spacing w:val="29"/>
        </w:rPr>
        <w:t xml:space="preserve"> </w:t>
      </w:r>
      <w:r w:rsidRPr="0082346C">
        <w:rPr>
          <w:i/>
          <w:spacing w:val="-1"/>
        </w:rPr>
        <w:t>неодновременного</w:t>
      </w:r>
      <w:r w:rsidRPr="0082346C">
        <w:rPr>
          <w:i/>
          <w:spacing w:val="29"/>
        </w:rPr>
        <w:t xml:space="preserve"> </w:t>
      </w:r>
      <w:r w:rsidRPr="0082346C">
        <w:rPr>
          <w:i/>
          <w:spacing w:val="-1"/>
        </w:rPr>
        <w:t>появления</w:t>
      </w:r>
      <w:r w:rsidRPr="0082346C">
        <w:rPr>
          <w:i/>
          <w:spacing w:val="28"/>
        </w:rPr>
        <w:t xml:space="preserve"> </w:t>
      </w:r>
      <w:r w:rsidRPr="0082346C">
        <w:rPr>
          <w:i/>
          <w:spacing w:val="-1"/>
        </w:rPr>
        <w:t>пиковых</w:t>
      </w:r>
      <w:r w:rsidRPr="0082346C">
        <w:rPr>
          <w:i/>
          <w:spacing w:val="29"/>
        </w:rPr>
        <w:t xml:space="preserve"> </w:t>
      </w:r>
      <w:r w:rsidRPr="0082346C">
        <w:rPr>
          <w:i/>
          <w:spacing w:val="-1"/>
        </w:rPr>
        <w:t>значений</w:t>
      </w:r>
      <w:r w:rsidRPr="0082346C">
        <w:rPr>
          <w:i/>
          <w:spacing w:val="61"/>
        </w:rPr>
        <w:t xml:space="preserve"> </w:t>
      </w:r>
      <w:r w:rsidRPr="0082346C">
        <w:rPr>
          <w:i/>
          <w:spacing w:val="-1"/>
        </w:rPr>
        <w:t>скоростного</w:t>
      </w:r>
      <w:r w:rsidRPr="0082346C">
        <w:rPr>
          <w:i/>
        </w:rPr>
        <w:t xml:space="preserve"> </w:t>
      </w:r>
      <w:r w:rsidRPr="0082346C">
        <w:rPr>
          <w:i/>
          <w:spacing w:val="-1"/>
        </w:rPr>
        <w:t>напора</w:t>
      </w:r>
      <w:r w:rsidRPr="0082346C">
        <w:rPr>
          <w:i/>
        </w:rPr>
        <w:t xml:space="preserve"> </w:t>
      </w:r>
      <w:r w:rsidRPr="0082346C">
        <w:rPr>
          <w:i/>
          <w:spacing w:val="-1"/>
        </w:rPr>
        <w:t>ветра</w:t>
      </w:r>
      <w:r w:rsidRPr="0082346C">
        <w:rPr>
          <w:i/>
          <w:spacing w:val="-2"/>
        </w:rPr>
        <w:t xml:space="preserve"> </w:t>
      </w:r>
      <w:r w:rsidRPr="0082346C">
        <w:rPr>
          <w:i/>
        </w:rPr>
        <w:t xml:space="preserve">на </w:t>
      </w:r>
      <w:r w:rsidRPr="0082346C">
        <w:rPr>
          <w:i/>
          <w:spacing w:val="-1"/>
        </w:rPr>
        <w:t xml:space="preserve">поверхности </w:t>
      </w:r>
      <w:r w:rsidRPr="0082346C">
        <w:rPr>
          <w:i/>
        </w:rPr>
        <w:t xml:space="preserve">и </w:t>
      </w:r>
      <w:r w:rsidRPr="0082346C">
        <w:rPr>
          <w:i/>
          <w:spacing w:val="-1"/>
        </w:rPr>
        <w:t>может</w:t>
      </w:r>
      <w:r w:rsidRPr="0082346C">
        <w:rPr>
          <w:i/>
          <w:spacing w:val="-3"/>
        </w:rPr>
        <w:t xml:space="preserve"> </w:t>
      </w:r>
      <w:r w:rsidRPr="0082346C">
        <w:rPr>
          <w:i/>
          <w:spacing w:val="-1"/>
        </w:rPr>
        <w:t>рассчитываться</w:t>
      </w:r>
      <w:r w:rsidRPr="0082346C">
        <w:rPr>
          <w:i/>
        </w:rPr>
        <w:t xml:space="preserve"> </w:t>
      </w:r>
      <w:r w:rsidRPr="0082346C">
        <w:rPr>
          <w:i/>
          <w:spacing w:val="-1"/>
        </w:rPr>
        <w:t>следующим образом:</w:t>
      </w:r>
    </w:p>
    <w:p w:rsidR="0082346C" w:rsidRPr="0082346C" w:rsidRDefault="0082346C" w:rsidP="0082346C">
      <w:pPr>
        <w:ind w:left="118" w:right="391" w:firstLine="566"/>
        <w:jc w:val="both"/>
        <w:rPr>
          <w:i/>
        </w:rPr>
      </w:pPr>
    </w:p>
    <w:p w:rsidR="0082346C" w:rsidRPr="0082346C" w:rsidRDefault="0082346C" w:rsidP="0082346C">
      <w:pPr>
        <w:jc w:val="both"/>
      </w:pPr>
      <w:r w:rsidRPr="0082346C">
        <w:rPr>
          <w:noProof/>
        </w:rPr>
        <w:drawing>
          <wp:anchor distT="0" distB="0" distL="114300" distR="114300" simplePos="0" relativeHeight="251835392" behindDoc="1" locked="0" layoutInCell="1" allowOverlap="1">
            <wp:simplePos x="0" y="0"/>
            <wp:positionH relativeFrom="page">
              <wp:posOffset>7875143</wp:posOffset>
            </wp:positionH>
            <wp:positionV relativeFrom="paragraph">
              <wp:posOffset>260096</wp:posOffset>
            </wp:positionV>
            <wp:extent cx="1504950" cy="542925"/>
            <wp:effectExtent l="0" t="0" r="0" b="9525"/>
            <wp:wrapNone/>
            <wp:docPr id="2384" name="Рисунок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2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542925"/>
                    </a:xfrm>
                    <a:prstGeom prst="rect">
                      <a:avLst/>
                    </a:prstGeom>
                    <a:noFill/>
                  </pic:spPr>
                </pic:pic>
              </a:graphicData>
            </a:graphic>
          </wp:anchor>
        </w:drawing>
      </w:r>
      <w:r w:rsidRPr="0082346C">
        <w:t xml:space="preserve">                                                </w:t>
      </w:r>
      <w:r w:rsidRPr="0082346C">
        <w:rPr>
          <w:position w:val="-30"/>
        </w:rPr>
        <w:object w:dxaOrig="2040" w:dyaOrig="760">
          <v:shape id="_x0000_i2202" type="#_x0000_t75" style="width:106.5pt;height:38.25pt" o:ole="">
            <v:imagedata r:id="rId2263" o:title=""/>
          </v:shape>
          <o:OLEObject Type="Embed" ProgID="Equation.3" ShapeID="_x0000_i2202" DrawAspect="Content" ObjectID="_1748946158" r:id="rId2264"/>
        </w:object>
      </w:r>
      <w:r w:rsidRPr="0082346C">
        <w:t xml:space="preserve">            (12.19)</w:t>
      </w:r>
      <w:r w:rsidRPr="0082346C">
        <w:tab/>
      </w:r>
    </w:p>
    <w:p w:rsidR="0082346C" w:rsidRPr="0082346C" w:rsidRDefault="0082346C" w:rsidP="0082346C">
      <w:pPr>
        <w:ind w:left="192" w:right="395" w:firstLine="566"/>
        <w:jc w:val="both"/>
        <w:rPr>
          <w:i/>
        </w:rPr>
      </w:pPr>
      <w:r w:rsidRPr="0082346C">
        <w:rPr>
          <w:b/>
          <w:i/>
          <w:spacing w:val="-1"/>
        </w:rPr>
        <w:t>Примечание</w:t>
      </w:r>
      <w:r w:rsidRPr="0082346C">
        <w:rPr>
          <w:b/>
          <w:i/>
          <w:spacing w:val="6"/>
        </w:rPr>
        <w:t xml:space="preserve"> </w:t>
      </w:r>
      <w:r w:rsidRPr="0082346C">
        <w:rPr>
          <w:b/>
          <w:i/>
        </w:rPr>
        <w:t>2:</w:t>
      </w:r>
      <w:r w:rsidRPr="0082346C">
        <w:rPr>
          <w:i/>
          <w:spacing w:val="16"/>
        </w:rPr>
        <w:t xml:space="preserve"> </w:t>
      </w:r>
      <w:r w:rsidRPr="0082346C">
        <w:rPr>
          <w:i/>
          <w:spacing w:val="-1"/>
        </w:rPr>
        <w:t>Динамический</w:t>
      </w:r>
      <w:r w:rsidRPr="0082346C">
        <w:rPr>
          <w:i/>
          <w:spacing w:val="4"/>
        </w:rPr>
        <w:t xml:space="preserve"> </w:t>
      </w:r>
      <w:r w:rsidRPr="0082346C">
        <w:rPr>
          <w:i/>
          <w:spacing w:val="-1"/>
        </w:rPr>
        <w:t>коэффициент</w:t>
      </w:r>
      <w:r w:rsidRPr="0082346C">
        <w:rPr>
          <w:i/>
          <w:spacing w:val="8"/>
        </w:rPr>
        <w:t xml:space="preserve"> </w:t>
      </w:r>
      <w:r w:rsidRPr="0082346C">
        <w:rPr>
          <w:i/>
        </w:rPr>
        <w:t>с</w:t>
      </w:r>
      <w:r w:rsidRPr="0082346C">
        <w:rPr>
          <w:i/>
          <w:position w:val="-2"/>
          <w:vertAlign w:val="subscript"/>
        </w:rPr>
        <w:t>d</w:t>
      </w:r>
      <w:r w:rsidRPr="0082346C">
        <w:rPr>
          <w:i/>
          <w:spacing w:val="32"/>
          <w:position w:val="-2"/>
        </w:rPr>
        <w:t xml:space="preserve"> </w:t>
      </w:r>
      <w:r w:rsidRPr="0082346C">
        <w:rPr>
          <w:i/>
          <w:spacing w:val="-1"/>
        </w:rPr>
        <w:t>учитывает</w:t>
      </w:r>
      <w:r w:rsidRPr="0082346C">
        <w:rPr>
          <w:i/>
          <w:spacing w:val="7"/>
        </w:rPr>
        <w:t xml:space="preserve"> </w:t>
      </w:r>
      <w:r w:rsidRPr="0082346C">
        <w:rPr>
          <w:i/>
          <w:spacing w:val="-1"/>
        </w:rPr>
        <w:t>влияние</w:t>
      </w:r>
      <w:r w:rsidRPr="0082346C">
        <w:rPr>
          <w:i/>
        </w:rPr>
        <w:t xml:space="preserve"> </w:t>
      </w:r>
      <w:r w:rsidRPr="0082346C">
        <w:rPr>
          <w:i/>
          <w:spacing w:val="-1"/>
        </w:rPr>
        <w:t>резонансных</w:t>
      </w:r>
      <w:r w:rsidRPr="0082346C">
        <w:rPr>
          <w:i/>
          <w:spacing w:val="51"/>
        </w:rPr>
        <w:t xml:space="preserve"> </w:t>
      </w:r>
      <w:r w:rsidRPr="0082346C">
        <w:rPr>
          <w:i/>
          <w:spacing w:val="-1"/>
        </w:rPr>
        <w:t>колебаний</w:t>
      </w:r>
      <w:r w:rsidRPr="0082346C">
        <w:rPr>
          <w:i/>
          <w:spacing w:val="1"/>
        </w:rPr>
        <w:t xml:space="preserve"> </w:t>
      </w:r>
      <w:r w:rsidRPr="0082346C">
        <w:rPr>
          <w:i/>
          <w:spacing w:val="-1"/>
        </w:rPr>
        <w:t>сооружения</w:t>
      </w:r>
      <w:r w:rsidRPr="0082346C">
        <w:rPr>
          <w:i/>
          <w:spacing w:val="1"/>
        </w:rPr>
        <w:t xml:space="preserve"> </w:t>
      </w:r>
      <w:r w:rsidRPr="0082346C">
        <w:rPr>
          <w:i/>
          <w:spacing w:val="-1"/>
        </w:rPr>
        <w:t>вследствие</w:t>
      </w:r>
      <w:r w:rsidRPr="0082346C">
        <w:rPr>
          <w:i/>
          <w:spacing w:val="2"/>
        </w:rPr>
        <w:t xml:space="preserve"> </w:t>
      </w:r>
      <w:r w:rsidRPr="0082346C">
        <w:rPr>
          <w:i/>
          <w:spacing w:val="-1"/>
        </w:rPr>
        <w:t>турбулентности</w:t>
      </w:r>
      <w:r w:rsidRPr="0082346C">
        <w:rPr>
          <w:i/>
          <w:spacing w:val="1"/>
        </w:rPr>
        <w:t xml:space="preserve"> </w:t>
      </w:r>
      <w:r w:rsidRPr="0082346C">
        <w:rPr>
          <w:i/>
          <w:spacing w:val="-1"/>
        </w:rPr>
        <w:t>ветра</w:t>
      </w:r>
      <w:r w:rsidRPr="0082346C">
        <w:rPr>
          <w:i/>
          <w:spacing w:val="2"/>
        </w:rPr>
        <w:t xml:space="preserve"> </w:t>
      </w:r>
      <w:r w:rsidRPr="0082346C">
        <w:rPr>
          <w:i/>
        </w:rPr>
        <w:t>и</w:t>
      </w:r>
      <w:r w:rsidRPr="0082346C">
        <w:rPr>
          <w:i/>
          <w:spacing w:val="1"/>
        </w:rPr>
        <w:t xml:space="preserve"> </w:t>
      </w:r>
      <w:r w:rsidRPr="0082346C">
        <w:rPr>
          <w:i/>
        </w:rPr>
        <w:t>может</w:t>
      </w:r>
      <w:r w:rsidRPr="0082346C">
        <w:rPr>
          <w:i/>
          <w:spacing w:val="54"/>
        </w:rPr>
        <w:t xml:space="preserve"> </w:t>
      </w:r>
      <w:r w:rsidRPr="0082346C">
        <w:rPr>
          <w:i/>
          <w:spacing w:val="-1"/>
        </w:rPr>
        <w:t>рассчитываться</w:t>
      </w:r>
      <w:r w:rsidRPr="0082346C">
        <w:rPr>
          <w:i/>
          <w:spacing w:val="2"/>
        </w:rPr>
        <w:t xml:space="preserve"> </w:t>
      </w:r>
      <w:r w:rsidRPr="0082346C">
        <w:rPr>
          <w:i/>
          <w:spacing w:val="-1"/>
        </w:rPr>
        <w:t>следующим</w:t>
      </w:r>
      <w:r w:rsidRPr="0082346C">
        <w:rPr>
          <w:i/>
          <w:spacing w:val="69"/>
        </w:rPr>
        <w:t xml:space="preserve"> </w:t>
      </w:r>
      <w:r w:rsidRPr="0082346C">
        <w:rPr>
          <w:i/>
          <w:spacing w:val="-1"/>
        </w:rPr>
        <w:t>образом:</w:t>
      </w:r>
    </w:p>
    <w:p w:rsidR="0082346C" w:rsidRPr="0082346C" w:rsidRDefault="0082346C" w:rsidP="0082346C">
      <w:pPr>
        <w:tabs>
          <w:tab w:val="left" w:pos="9410"/>
        </w:tabs>
        <w:jc w:val="center"/>
      </w:pPr>
      <w:r w:rsidRPr="0082346C">
        <w:rPr>
          <w:position w:val="-34"/>
        </w:rPr>
        <w:object w:dxaOrig="2780" w:dyaOrig="840">
          <v:shape id="_x0000_i2203" type="#_x0000_t75" style="width:152.25pt;height:44.25pt" o:ole="">
            <v:imagedata r:id="rId2265" o:title=""/>
          </v:shape>
          <o:OLEObject Type="Embed" ProgID="Equation.3" ShapeID="_x0000_i2203" DrawAspect="Content" ObjectID="_1748946159" r:id="rId2266"/>
        </w:object>
      </w:r>
      <w:r w:rsidRPr="0082346C">
        <w:t xml:space="preserve">          (12.20)</w:t>
      </w:r>
    </w:p>
    <w:p w:rsidR="0082346C" w:rsidRPr="0082346C" w:rsidRDefault="0082346C" w:rsidP="0082346C">
      <w:pPr>
        <w:ind w:left="192" w:right="393" w:firstLine="566"/>
        <w:jc w:val="both"/>
        <w:rPr>
          <w:i/>
        </w:rPr>
      </w:pPr>
      <w:r w:rsidRPr="0082346C">
        <w:rPr>
          <w:b/>
          <w:i/>
          <w:spacing w:val="-1"/>
          <w:u w:val="single"/>
        </w:rPr>
        <w:t>Примечание</w:t>
      </w:r>
      <w:r w:rsidRPr="0082346C">
        <w:rPr>
          <w:b/>
          <w:i/>
          <w:spacing w:val="20"/>
          <w:u w:val="single"/>
        </w:rPr>
        <w:t xml:space="preserve"> </w:t>
      </w:r>
      <w:r w:rsidRPr="0082346C">
        <w:rPr>
          <w:b/>
          <w:i/>
          <w:u w:val="single"/>
        </w:rPr>
        <w:t>3:</w:t>
      </w:r>
      <w:r w:rsidRPr="0082346C">
        <w:rPr>
          <w:i/>
          <w:spacing w:val="22"/>
        </w:rPr>
        <w:t xml:space="preserve"> </w:t>
      </w:r>
      <w:r w:rsidRPr="0082346C">
        <w:rPr>
          <w:i/>
          <w:spacing w:val="-1"/>
        </w:rPr>
        <w:t>Метод</w:t>
      </w:r>
      <w:r w:rsidRPr="0082346C">
        <w:rPr>
          <w:i/>
          <w:spacing w:val="22"/>
        </w:rPr>
        <w:t xml:space="preserve"> </w:t>
      </w:r>
      <w:r w:rsidRPr="0082346C">
        <w:rPr>
          <w:i/>
          <w:spacing w:val="-1"/>
        </w:rPr>
        <w:t>определения</w:t>
      </w:r>
      <w:r w:rsidRPr="0082346C">
        <w:rPr>
          <w:position w:val="-14"/>
        </w:rPr>
        <w:object w:dxaOrig="279" w:dyaOrig="380">
          <v:shape id="_x0000_i2204" type="#_x0000_t75" style="width:14.25pt;height:20.25pt" o:ole="">
            <v:imagedata r:id="rId2254" o:title=""/>
          </v:shape>
          <o:OLEObject Type="Embed" ProgID="Equation.3" ShapeID="_x0000_i2204" DrawAspect="Content" ObjectID="_1748946160" r:id="rId2267"/>
        </w:object>
      </w:r>
      <w:r w:rsidRPr="0082346C">
        <w:rPr>
          <w:i/>
        </w:rPr>
        <w:t>,</w:t>
      </w:r>
      <w:r w:rsidRPr="0082346C">
        <w:rPr>
          <w:i/>
          <w:spacing w:val="22"/>
        </w:rPr>
        <w:t xml:space="preserve"> </w:t>
      </w:r>
      <w:r w:rsidRPr="0082346C">
        <w:rPr>
          <w:i/>
        </w:rPr>
        <w:t>B</w:t>
      </w:r>
      <w:r w:rsidRPr="0082346C">
        <w:rPr>
          <w:i/>
          <w:spacing w:val="21"/>
        </w:rPr>
        <w:t xml:space="preserve"> </w:t>
      </w:r>
      <w:r w:rsidRPr="0082346C">
        <w:rPr>
          <w:i/>
        </w:rPr>
        <w:t>и</w:t>
      </w:r>
      <w:r w:rsidRPr="0082346C">
        <w:rPr>
          <w:i/>
          <w:spacing w:val="19"/>
        </w:rPr>
        <w:t xml:space="preserve"> </w:t>
      </w:r>
      <w:r w:rsidRPr="0082346C">
        <w:rPr>
          <w:i/>
        </w:rPr>
        <w:t>R</w:t>
      </w:r>
      <w:r w:rsidRPr="0082346C">
        <w:rPr>
          <w:i/>
          <w:spacing w:val="21"/>
        </w:rPr>
        <w:t xml:space="preserve"> </w:t>
      </w:r>
      <w:r w:rsidRPr="0082346C">
        <w:rPr>
          <w:i/>
        </w:rPr>
        <w:t>может</w:t>
      </w:r>
      <w:r w:rsidRPr="0082346C">
        <w:rPr>
          <w:i/>
          <w:spacing w:val="18"/>
        </w:rPr>
        <w:t xml:space="preserve"> </w:t>
      </w:r>
      <w:r w:rsidRPr="0082346C">
        <w:rPr>
          <w:i/>
        </w:rPr>
        <w:t>быть</w:t>
      </w:r>
      <w:r w:rsidRPr="0082346C">
        <w:rPr>
          <w:i/>
          <w:spacing w:val="18"/>
        </w:rPr>
        <w:t xml:space="preserve"> </w:t>
      </w:r>
      <w:r w:rsidRPr="0082346C">
        <w:rPr>
          <w:i/>
          <w:spacing w:val="-1"/>
        </w:rPr>
        <w:t>указан</w:t>
      </w:r>
      <w:r w:rsidRPr="0082346C">
        <w:rPr>
          <w:i/>
          <w:spacing w:val="21"/>
        </w:rPr>
        <w:t xml:space="preserve"> </w:t>
      </w:r>
      <w:r w:rsidRPr="0082346C">
        <w:rPr>
          <w:i/>
        </w:rPr>
        <w:t>в</w:t>
      </w:r>
      <w:r w:rsidRPr="0082346C">
        <w:rPr>
          <w:i/>
          <w:spacing w:val="20"/>
        </w:rPr>
        <w:t xml:space="preserve"> </w:t>
      </w:r>
      <w:r w:rsidRPr="0082346C">
        <w:rPr>
          <w:i/>
          <w:spacing w:val="-1"/>
        </w:rPr>
        <w:t>Национальном</w:t>
      </w:r>
      <w:r w:rsidRPr="0082346C">
        <w:rPr>
          <w:i/>
          <w:spacing w:val="43"/>
        </w:rPr>
        <w:t xml:space="preserve"> </w:t>
      </w:r>
      <w:r w:rsidRPr="0082346C">
        <w:rPr>
          <w:i/>
          <w:spacing w:val="-1"/>
        </w:rPr>
        <w:t>Приложении.</w:t>
      </w:r>
      <w:r w:rsidRPr="0082346C">
        <w:rPr>
          <w:i/>
          <w:spacing w:val="17"/>
        </w:rPr>
        <w:t xml:space="preserve"> </w:t>
      </w:r>
      <w:r w:rsidRPr="0082346C">
        <w:rPr>
          <w:i/>
          <w:spacing w:val="-1"/>
        </w:rPr>
        <w:t>Рекомендуемый</w:t>
      </w:r>
      <w:r w:rsidRPr="0082346C">
        <w:rPr>
          <w:i/>
          <w:spacing w:val="9"/>
        </w:rPr>
        <w:t xml:space="preserve"> </w:t>
      </w:r>
      <w:r w:rsidRPr="0082346C">
        <w:rPr>
          <w:i/>
          <w:spacing w:val="-1"/>
        </w:rPr>
        <w:t>метод</w:t>
      </w:r>
      <w:r w:rsidRPr="0082346C">
        <w:rPr>
          <w:i/>
          <w:spacing w:val="9"/>
        </w:rPr>
        <w:t xml:space="preserve"> </w:t>
      </w:r>
      <w:r w:rsidRPr="0082346C">
        <w:rPr>
          <w:i/>
          <w:spacing w:val="-1"/>
        </w:rPr>
        <w:t>указан</w:t>
      </w:r>
      <w:r w:rsidRPr="0082346C">
        <w:rPr>
          <w:i/>
          <w:spacing w:val="6"/>
        </w:rPr>
        <w:t xml:space="preserve"> </w:t>
      </w:r>
      <w:r w:rsidRPr="0082346C">
        <w:rPr>
          <w:i/>
        </w:rPr>
        <w:t>в</w:t>
      </w:r>
      <w:r w:rsidRPr="0082346C">
        <w:rPr>
          <w:i/>
          <w:spacing w:val="8"/>
        </w:rPr>
        <w:t xml:space="preserve"> </w:t>
      </w:r>
      <w:r w:rsidRPr="0082346C">
        <w:rPr>
          <w:i/>
          <w:spacing w:val="-1"/>
        </w:rPr>
        <w:t>Приложении</w:t>
      </w:r>
      <w:r w:rsidRPr="0082346C">
        <w:rPr>
          <w:i/>
          <w:spacing w:val="6"/>
        </w:rPr>
        <w:t xml:space="preserve"> </w:t>
      </w:r>
      <w:r w:rsidRPr="0082346C">
        <w:rPr>
          <w:i/>
          <w:spacing w:val="-1"/>
        </w:rPr>
        <w:t>В.</w:t>
      </w:r>
      <w:r w:rsidRPr="0082346C">
        <w:rPr>
          <w:i/>
          <w:spacing w:val="20"/>
        </w:rPr>
        <w:t xml:space="preserve"> </w:t>
      </w:r>
      <w:r w:rsidRPr="0082346C">
        <w:rPr>
          <w:i/>
          <w:spacing w:val="-1"/>
        </w:rPr>
        <w:lastRenderedPageBreak/>
        <w:t>Альтернативный</w:t>
      </w:r>
      <w:r w:rsidRPr="0082346C">
        <w:rPr>
          <w:i/>
          <w:spacing w:val="9"/>
        </w:rPr>
        <w:t xml:space="preserve"> </w:t>
      </w:r>
      <w:r w:rsidRPr="0082346C">
        <w:rPr>
          <w:i/>
          <w:spacing w:val="-1"/>
        </w:rPr>
        <w:t>метод</w:t>
      </w:r>
      <w:r w:rsidRPr="0082346C">
        <w:rPr>
          <w:i/>
          <w:spacing w:val="7"/>
        </w:rPr>
        <w:t xml:space="preserve"> </w:t>
      </w:r>
      <w:r w:rsidRPr="0082346C">
        <w:rPr>
          <w:i/>
          <w:spacing w:val="-1"/>
        </w:rPr>
        <w:t>приведен</w:t>
      </w:r>
      <w:r w:rsidRPr="0082346C">
        <w:rPr>
          <w:i/>
          <w:spacing w:val="9"/>
        </w:rPr>
        <w:t xml:space="preserve"> </w:t>
      </w:r>
      <w:r w:rsidRPr="0082346C">
        <w:rPr>
          <w:i/>
        </w:rPr>
        <w:t>в</w:t>
      </w:r>
      <w:r w:rsidRPr="0082346C">
        <w:rPr>
          <w:i/>
          <w:spacing w:val="73"/>
        </w:rPr>
        <w:t xml:space="preserve"> </w:t>
      </w:r>
      <w:r w:rsidRPr="0082346C">
        <w:rPr>
          <w:i/>
          <w:spacing w:val="-1"/>
        </w:rPr>
        <w:t>Приложении</w:t>
      </w:r>
      <w:r w:rsidRPr="0082346C">
        <w:rPr>
          <w:i/>
          <w:spacing w:val="10"/>
        </w:rPr>
        <w:t xml:space="preserve"> </w:t>
      </w:r>
      <w:r w:rsidRPr="0082346C">
        <w:rPr>
          <w:i/>
          <w:spacing w:val="-1"/>
        </w:rPr>
        <w:t>С.</w:t>
      </w:r>
      <w:r w:rsidRPr="0082346C">
        <w:rPr>
          <w:i/>
          <w:spacing w:val="24"/>
        </w:rPr>
        <w:t xml:space="preserve"> </w:t>
      </w:r>
      <w:r w:rsidRPr="0082346C">
        <w:rPr>
          <w:i/>
          <w:spacing w:val="-1"/>
        </w:rPr>
        <w:t>Значения</w:t>
      </w:r>
      <w:r w:rsidRPr="0082346C">
        <w:rPr>
          <w:position w:val="-12"/>
        </w:rPr>
        <w:object w:dxaOrig="460" w:dyaOrig="360">
          <v:shape id="_x0000_i2205" type="#_x0000_t75" style="width:29.25pt;height:21.75pt" o:ole="">
            <v:imagedata r:id="rId1895" o:title=""/>
          </v:shape>
          <o:OLEObject Type="Embed" ProgID="Equation.3" ShapeID="_x0000_i2205" DrawAspect="Content" ObjectID="_1748946161" r:id="rId2268"/>
        </w:object>
      </w:r>
      <w:r w:rsidRPr="0082346C">
        <w:rPr>
          <w:i/>
        </w:rPr>
        <w:t>,</w:t>
      </w:r>
      <w:r w:rsidRPr="0082346C">
        <w:rPr>
          <w:i/>
          <w:spacing w:val="11"/>
        </w:rPr>
        <w:t xml:space="preserve"> </w:t>
      </w:r>
      <w:r w:rsidRPr="0082346C">
        <w:rPr>
          <w:i/>
          <w:spacing w:val="-1"/>
        </w:rPr>
        <w:t>определенные</w:t>
      </w:r>
      <w:r w:rsidRPr="0082346C">
        <w:rPr>
          <w:i/>
          <w:spacing w:val="12"/>
        </w:rPr>
        <w:t xml:space="preserve"> </w:t>
      </w:r>
      <w:r w:rsidRPr="0082346C">
        <w:rPr>
          <w:i/>
          <w:spacing w:val="-1"/>
        </w:rPr>
        <w:t>методами</w:t>
      </w:r>
      <w:r w:rsidRPr="0082346C">
        <w:rPr>
          <w:i/>
          <w:spacing w:val="10"/>
        </w:rPr>
        <w:t xml:space="preserve"> </w:t>
      </w:r>
      <w:r w:rsidRPr="0082346C">
        <w:rPr>
          <w:i/>
          <w:spacing w:val="-1"/>
        </w:rPr>
        <w:t>Приложений</w:t>
      </w:r>
      <w:r w:rsidRPr="0082346C">
        <w:rPr>
          <w:i/>
          <w:spacing w:val="11"/>
        </w:rPr>
        <w:t xml:space="preserve"> </w:t>
      </w:r>
      <w:r w:rsidRPr="0082346C">
        <w:rPr>
          <w:i/>
        </w:rPr>
        <w:t>В</w:t>
      </w:r>
      <w:r w:rsidRPr="0082346C">
        <w:rPr>
          <w:i/>
          <w:spacing w:val="11"/>
        </w:rPr>
        <w:t xml:space="preserve"> </w:t>
      </w:r>
      <w:r w:rsidRPr="0082346C">
        <w:rPr>
          <w:i/>
        </w:rPr>
        <w:t>и</w:t>
      </w:r>
      <w:r w:rsidRPr="0082346C">
        <w:rPr>
          <w:i/>
          <w:spacing w:val="11"/>
        </w:rPr>
        <w:t xml:space="preserve"> </w:t>
      </w:r>
      <w:r w:rsidRPr="0082346C">
        <w:rPr>
          <w:i/>
          <w:spacing w:val="-1"/>
        </w:rPr>
        <w:t>С,</w:t>
      </w:r>
      <w:r w:rsidRPr="0082346C">
        <w:rPr>
          <w:i/>
          <w:spacing w:val="11"/>
        </w:rPr>
        <w:t xml:space="preserve"> </w:t>
      </w:r>
      <w:r w:rsidRPr="0082346C">
        <w:rPr>
          <w:i/>
          <w:spacing w:val="-1"/>
        </w:rPr>
        <w:t>отличаются</w:t>
      </w:r>
      <w:r w:rsidRPr="0082346C">
        <w:rPr>
          <w:i/>
          <w:spacing w:val="10"/>
        </w:rPr>
        <w:t xml:space="preserve"> </w:t>
      </w:r>
      <w:r w:rsidRPr="0082346C">
        <w:rPr>
          <w:i/>
        </w:rPr>
        <w:t>не</w:t>
      </w:r>
      <w:r w:rsidRPr="0082346C">
        <w:rPr>
          <w:i/>
          <w:spacing w:val="11"/>
        </w:rPr>
        <w:t xml:space="preserve"> </w:t>
      </w:r>
      <w:r w:rsidRPr="0082346C">
        <w:rPr>
          <w:i/>
        </w:rPr>
        <w:t>более,</w:t>
      </w:r>
      <w:r w:rsidRPr="0082346C">
        <w:rPr>
          <w:i/>
          <w:spacing w:val="83"/>
        </w:rPr>
        <w:t xml:space="preserve"> </w:t>
      </w:r>
      <w:r w:rsidRPr="0082346C">
        <w:rPr>
          <w:i/>
          <w:spacing w:val="-1"/>
        </w:rPr>
        <w:t>чем</w:t>
      </w:r>
      <w:r w:rsidRPr="0082346C">
        <w:rPr>
          <w:i/>
        </w:rPr>
        <w:t xml:space="preserve"> </w:t>
      </w:r>
      <w:r w:rsidRPr="0082346C">
        <w:rPr>
          <w:i/>
          <w:spacing w:val="-1"/>
        </w:rPr>
        <w:t>на</w:t>
      </w:r>
      <w:r w:rsidRPr="0082346C">
        <w:rPr>
          <w:i/>
        </w:rPr>
        <w:t xml:space="preserve"> 5%.</w:t>
      </w:r>
    </w:p>
    <w:p w:rsidR="0082346C" w:rsidRPr="0082346C" w:rsidRDefault="0082346C" w:rsidP="0082346C">
      <w:pPr>
        <w:pStyle w:val="af9"/>
        <w:ind w:left="192" w:right="396" w:firstLine="566"/>
        <w:jc w:val="both"/>
        <w:rPr>
          <w:rFonts w:cs="Times New Roman"/>
          <w:lang w:val="ru-RU"/>
        </w:rPr>
      </w:pPr>
      <w:r w:rsidRPr="0082346C">
        <w:rPr>
          <w:rFonts w:cs="Times New Roman"/>
          <w:spacing w:val="-1"/>
          <w:lang w:val="ru-RU"/>
        </w:rPr>
        <w:t xml:space="preserve"> </w:t>
      </w:r>
      <w:r w:rsidRPr="0082346C">
        <w:rPr>
          <w:rFonts w:cs="Times New Roman"/>
          <w:spacing w:val="-3"/>
          <w:lang w:val="ru-RU"/>
        </w:rPr>
        <w:t>Подробная</w:t>
      </w:r>
      <w:r w:rsidRPr="0082346C">
        <w:rPr>
          <w:rFonts w:cs="Times New Roman"/>
          <w:spacing w:val="57"/>
          <w:lang w:val="ru-RU"/>
        </w:rPr>
        <w:t xml:space="preserve"> </w:t>
      </w:r>
      <w:r w:rsidRPr="0082346C">
        <w:rPr>
          <w:rFonts w:cs="Times New Roman"/>
          <w:spacing w:val="-3"/>
          <w:lang w:val="ru-RU"/>
        </w:rPr>
        <w:t>процедура</w:t>
      </w:r>
      <w:r w:rsidRPr="0082346C">
        <w:rPr>
          <w:rFonts w:cs="Times New Roman"/>
          <w:spacing w:val="56"/>
          <w:lang w:val="ru-RU"/>
        </w:rPr>
        <w:t xml:space="preserve"> </w:t>
      </w:r>
      <w:r w:rsidRPr="0082346C">
        <w:rPr>
          <w:rFonts w:cs="Times New Roman"/>
          <w:spacing w:val="-1"/>
          <w:lang w:val="ru-RU"/>
        </w:rPr>
        <w:t>по</w:t>
      </w:r>
      <w:r w:rsidRPr="0082346C">
        <w:rPr>
          <w:rFonts w:cs="Times New Roman"/>
          <w:spacing w:val="57"/>
          <w:lang w:val="ru-RU"/>
        </w:rPr>
        <w:t xml:space="preserve"> </w:t>
      </w:r>
      <w:r w:rsidRPr="0082346C">
        <w:rPr>
          <w:rFonts w:cs="Times New Roman"/>
          <w:spacing w:val="-2"/>
          <w:lang w:val="ru-RU"/>
        </w:rPr>
        <w:t>выражению</w:t>
      </w:r>
      <w:r w:rsidRPr="0082346C">
        <w:rPr>
          <w:rFonts w:cs="Times New Roman"/>
          <w:spacing w:val="58"/>
          <w:lang w:val="ru-RU"/>
        </w:rPr>
        <w:t xml:space="preserve"> </w:t>
      </w:r>
      <w:r w:rsidRPr="0082346C">
        <w:rPr>
          <w:rFonts w:cs="Times New Roman"/>
          <w:spacing w:val="-3"/>
          <w:lang w:val="ru-RU"/>
        </w:rPr>
        <w:t>(6.1)</w:t>
      </w:r>
      <w:r w:rsidRPr="0082346C">
        <w:rPr>
          <w:rFonts w:cs="Times New Roman"/>
          <w:spacing w:val="56"/>
          <w:lang w:val="ru-RU"/>
        </w:rPr>
        <w:t xml:space="preserve"> </w:t>
      </w:r>
      <w:r w:rsidRPr="0082346C">
        <w:rPr>
          <w:rFonts w:cs="Times New Roman"/>
          <w:spacing w:val="-3"/>
          <w:lang w:val="ru-RU"/>
        </w:rPr>
        <w:t>применяется</w:t>
      </w:r>
      <w:r w:rsidRPr="0082346C">
        <w:rPr>
          <w:rFonts w:cs="Times New Roman"/>
          <w:spacing w:val="57"/>
          <w:lang w:val="ru-RU"/>
        </w:rPr>
        <w:t xml:space="preserve"> </w:t>
      </w:r>
      <w:r w:rsidRPr="0082346C">
        <w:rPr>
          <w:rFonts w:cs="Times New Roman"/>
          <w:spacing w:val="-1"/>
          <w:lang w:val="ru-RU"/>
        </w:rPr>
        <w:t>при</w:t>
      </w:r>
      <w:r w:rsidRPr="0082346C">
        <w:rPr>
          <w:rFonts w:cs="Times New Roman"/>
          <w:spacing w:val="58"/>
          <w:lang w:val="ru-RU"/>
        </w:rPr>
        <w:t xml:space="preserve"> </w:t>
      </w:r>
      <w:r w:rsidRPr="0082346C">
        <w:rPr>
          <w:rFonts w:cs="Times New Roman"/>
          <w:spacing w:val="-3"/>
          <w:lang w:val="ru-RU"/>
        </w:rPr>
        <w:t>выполнении</w:t>
      </w:r>
      <w:r w:rsidRPr="0082346C">
        <w:rPr>
          <w:rFonts w:cs="Times New Roman"/>
          <w:spacing w:val="53"/>
          <w:lang w:val="ru-RU"/>
        </w:rPr>
        <w:t xml:space="preserve"> </w:t>
      </w:r>
      <w:r w:rsidRPr="0082346C">
        <w:rPr>
          <w:rFonts w:cs="Times New Roman"/>
          <w:spacing w:val="-3"/>
          <w:lang w:val="ru-RU"/>
        </w:rPr>
        <w:t>следующих</w:t>
      </w:r>
      <w:r w:rsidRPr="0082346C">
        <w:rPr>
          <w:rFonts w:cs="Times New Roman"/>
          <w:spacing w:val="2"/>
          <w:lang w:val="ru-RU"/>
        </w:rPr>
        <w:t xml:space="preserve"> </w:t>
      </w:r>
      <w:r w:rsidRPr="0082346C">
        <w:rPr>
          <w:rFonts w:cs="Times New Roman"/>
          <w:spacing w:val="-3"/>
          <w:lang w:val="ru-RU"/>
        </w:rPr>
        <w:t>условий:</w:t>
      </w:r>
    </w:p>
    <w:p w:rsidR="0082346C" w:rsidRPr="0082346C" w:rsidRDefault="0082346C" w:rsidP="0082346C">
      <w:pPr>
        <w:pStyle w:val="af9"/>
        <w:numPr>
          <w:ilvl w:val="0"/>
          <w:numId w:val="121"/>
        </w:numPr>
        <w:tabs>
          <w:tab w:val="left" w:pos="940"/>
        </w:tabs>
        <w:ind w:firstLine="567"/>
        <w:jc w:val="both"/>
        <w:rPr>
          <w:rFonts w:cs="Times New Roman"/>
          <w:lang w:val="ru-RU"/>
        </w:rPr>
      </w:pPr>
      <w:r w:rsidRPr="0082346C">
        <w:rPr>
          <w:rFonts w:cs="Times New Roman"/>
          <w:spacing w:val="-1"/>
          <w:lang w:val="ru-RU"/>
        </w:rPr>
        <w:t>конструкция</w:t>
      </w:r>
      <w:r w:rsidRPr="0082346C">
        <w:rPr>
          <w:rFonts w:cs="Times New Roman"/>
          <w:lang w:val="ru-RU"/>
        </w:rPr>
        <w:t xml:space="preserve"> </w:t>
      </w:r>
      <w:r w:rsidRPr="0082346C">
        <w:rPr>
          <w:rFonts w:cs="Times New Roman"/>
          <w:spacing w:val="-1"/>
          <w:lang w:val="ru-RU"/>
        </w:rPr>
        <w:t>здания</w:t>
      </w:r>
      <w:r w:rsidRPr="0082346C">
        <w:rPr>
          <w:rFonts w:cs="Times New Roman"/>
          <w:spacing w:val="2"/>
          <w:lang w:val="ru-RU"/>
        </w:rPr>
        <w:t xml:space="preserve"> </w:t>
      </w:r>
      <w:r w:rsidRPr="0082346C">
        <w:rPr>
          <w:rFonts w:cs="Times New Roman"/>
          <w:spacing w:val="-1"/>
          <w:lang w:val="ru-RU"/>
        </w:rPr>
        <w:t>соответствует</w:t>
      </w:r>
      <w:r w:rsidRPr="0082346C">
        <w:rPr>
          <w:rFonts w:cs="Times New Roman"/>
          <w:lang w:val="ru-RU"/>
        </w:rPr>
        <w:t xml:space="preserve"> одной из</w:t>
      </w:r>
      <w:r w:rsidRPr="0082346C">
        <w:rPr>
          <w:rFonts w:cs="Times New Roman"/>
          <w:spacing w:val="-2"/>
          <w:lang w:val="ru-RU"/>
        </w:rPr>
        <w:t xml:space="preserve"> </w:t>
      </w:r>
      <w:r w:rsidRPr="0082346C">
        <w:rPr>
          <w:rFonts w:cs="Times New Roman"/>
          <w:lang w:val="ru-RU"/>
        </w:rPr>
        <w:t xml:space="preserve">форм, </w:t>
      </w:r>
      <w:r w:rsidRPr="0082346C">
        <w:rPr>
          <w:rFonts w:cs="Times New Roman"/>
          <w:spacing w:val="-1"/>
          <w:lang w:val="ru-RU"/>
        </w:rPr>
        <w:t xml:space="preserve">показанных </w:t>
      </w:r>
      <w:r w:rsidRPr="0082346C">
        <w:rPr>
          <w:rFonts w:cs="Times New Roman"/>
          <w:lang w:val="ru-RU"/>
        </w:rPr>
        <w:t>на</w:t>
      </w:r>
      <w:r w:rsidRPr="0082346C">
        <w:rPr>
          <w:rFonts w:cs="Times New Roman"/>
          <w:spacing w:val="-1"/>
          <w:lang w:val="ru-RU"/>
        </w:rPr>
        <w:t xml:space="preserve"> Рисунке </w:t>
      </w:r>
      <w:r w:rsidRPr="0082346C">
        <w:rPr>
          <w:rFonts w:cs="Times New Roman"/>
          <w:lang w:val="ru-RU"/>
        </w:rPr>
        <w:t>12.14;</w:t>
      </w:r>
    </w:p>
    <w:p w:rsidR="0082346C" w:rsidRPr="0082346C" w:rsidRDefault="0082346C" w:rsidP="0082346C">
      <w:pPr>
        <w:pStyle w:val="af9"/>
        <w:numPr>
          <w:ilvl w:val="0"/>
          <w:numId w:val="121"/>
        </w:numPr>
        <w:tabs>
          <w:tab w:val="left" w:pos="943"/>
        </w:tabs>
        <w:ind w:right="407" w:firstLine="567"/>
        <w:jc w:val="both"/>
        <w:rPr>
          <w:rFonts w:cs="Times New Roman"/>
          <w:lang w:val="ru-RU"/>
        </w:rPr>
      </w:pPr>
      <w:r w:rsidRPr="0082346C">
        <w:rPr>
          <w:rFonts w:cs="Times New Roman"/>
          <w:spacing w:val="-1"/>
          <w:lang w:val="ru-RU"/>
        </w:rPr>
        <w:t>учитывается</w:t>
      </w:r>
      <w:r w:rsidRPr="0082346C">
        <w:rPr>
          <w:rFonts w:cs="Times New Roman"/>
          <w:spacing w:val="30"/>
          <w:lang w:val="ru-RU"/>
        </w:rPr>
        <w:t xml:space="preserve"> </w:t>
      </w:r>
      <w:r w:rsidRPr="0082346C">
        <w:rPr>
          <w:rFonts w:cs="Times New Roman"/>
          <w:lang w:val="ru-RU"/>
        </w:rPr>
        <w:t>только</w:t>
      </w:r>
      <w:r w:rsidRPr="0082346C">
        <w:rPr>
          <w:rFonts w:cs="Times New Roman"/>
          <w:spacing w:val="30"/>
          <w:lang w:val="ru-RU"/>
        </w:rPr>
        <w:t xml:space="preserve"> </w:t>
      </w:r>
      <w:r w:rsidRPr="0082346C">
        <w:rPr>
          <w:rFonts w:cs="Times New Roman"/>
          <w:spacing w:val="-1"/>
          <w:lang w:val="ru-RU"/>
        </w:rPr>
        <w:t>первая</w:t>
      </w:r>
      <w:r w:rsidRPr="0082346C">
        <w:rPr>
          <w:rFonts w:cs="Times New Roman"/>
          <w:spacing w:val="30"/>
          <w:lang w:val="ru-RU"/>
        </w:rPr>
        <w:t xml:space="preserve"> </w:t>
      </w:r>
      <w:r w:rsidRPr="0082346C">
        <w:rPr>
          <w:rFonts w:cs="Times New Roman"/>
          <w:lang w:val="ru-RU"/>
        </w:rPr>
        <w:t>изгибная</w:t>
      </w:r>
      <w:r w:rsidRPr="0082346C">
        <w:rPr>
          <w:rFonts w:cs="Times New Roman"/>
          <w:spacing w:val="30"/>
          <w:lang w:val="ru-RU"/>
        </w:rPr>
        <w:t xml:space="preserve"> </w:t>
      </w:r>
      <w:r w:rsidRPr="0082346C">
        <w:rPr>
          <w:rFonts w:cs="Times New Roman"/>
          <w:lang w:val="ru-RU"/>
        </w:rPr>
        <w:t>форма</w:t>
      </w:r>
      <w:r w:rsidRPr="0082346C">
        <w:rPr>
          <w:rFonts w:cs="Times New Roman"/>
          <w:spacing w:val="29"/>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1"/>
          <w:lang w:val="ru-RU"/>
        </w:rPr>
        <w:t>направлении</w:t>
      </w:r>
      <w:r w:rsidRPr="0082346C">
        <w:rPr>
          <w:rFonts w:cs="Times New Roman"/>
          <w:spacing w:val="31"/>
          <w:lang w:val="ru-RU"/>
        </w:rPr>
        <w:t xml:space="preserve"> </w:t>
      </w:r>
      <w:r w:rsidRPr="0082346C">
        <w:rPr>
          <w:rFonts w:cs="Times New Roman"/>
          <w:spacing w:val="-1"/>
          <w:lang w:val="ru-RU"/>
        </w:rPr>
        <w:t>действия</w:t>
      </w:r>
      <w:r w:rsidRPr="0082346C">
        <w:rPr>
          <w:rFonts w:cs="Times New Roman"/>
          <w:spacing w:val="30"/>
          <w:lang w:val="ru-RU"/>
        </w:rPr>
        <w:t xml:space="preserve"> </w:t>
      </w:r>
      <w:r w:rsidRPr="0082346C">
        <w:rPr>
          <w:rFonts w:cs="Times New Roman"/>
          <w:spacing w:val="-1"/>
          <w:lang w:val="ru-RU"/>
        </w:rPr>
        <w:t>ветра</w:t>
      </w:r>
      <w:r w:rsidRPr="0082346C">
        <w:rPr>
          <w:rFonts w:cs="Times New Roman"/>
          <w:spacing w:val="30"/>
          <w:lang w:val="ru-RU"/>
        </w:rPr>
        <w:t xml:space="preserve"> </w:t>
      </w:r>
      <w:r w:rsidRPr="0082346C">
        <w:rPr>
          <w:rFonts w:cs="Times New Roman"/>
          <w:lang w:val="ru-RU"/>
        </w:rPr>
        <w:t>с</w:t>
      </w:r>
      <w:r w:rsidRPr="0082346C">
        <w:rPr>
          <w:rFonts w:cs="Times New Roman"/>
          <w:spacing w:val="45"/>
          <w:lang w:val="ru-RU"/>
        </w:rPr>
        <w:t xml:space="preserve"> </w:t>
      </w:r>
      <w:r w:rsidRPr="0082346C">
        <w:rPr>
          <w:rFonts w:cs="Times New Roman"/>
          <w:spacing w:val="-1"/>
          <w:lang w:val="ru-RU"/>
        </w:rPr>
        <w:t>перемещениями</w:t>
      </w:r>
      <w:r w:rsidRPr="0082346C">
        <w:rPr>
          <w:rFonts w:cs="Times New Roman"/>
          <w:lang w:val="ru-RU"/>
        </w:rPr>
        <w:t xml:space="preserve"> </w:t>
      </w:r>
      <w:r w:rsidRPr="0082346C">
        <w:rPr>
          <w:rFonts w:cs="Times New Roman"/>
          <w:spacing w:val="-1"/>
          <w:lang w:val="ru-RU"/>
        </w:rPr>
        <w:t>постоянного</w:t>
      </w:r>
      <w:r w:rsidRPr="0082346C">
        <w:rPr>
          <w:rFonts w:cs="Times New Roman"/>
          <w:lang w:val="ru-RU"/>
        </w:rPr>
        <w:t xml:space="preserve"> </w:t>
      </w:r>
      <w:r w:rsidRPr="0082346C">
        <w:rPr>
          <w:rFonts w:cs="Times New Roman"/>
          <w:spacing w:val="-1"/>
          <w:lang w:val="ru-RU"/>
        </w:rPr>
        <w:t>знака.</w:t>
      </w:r>
    </w:p>
    <w:p w:rsidR="0082346C" w:rsidRPr="0082346C" w:rsidRDefault="0082346C" w:rsidP="0082346C">
      <w:pPr>
        <w:ind w:left="192" w:right="401" w:firstLine="566"/>
        <w:jc w:val="both"/>
        <w:rPr>
          <w:i/>
        </w:rPr>
      </w:pPr>
      <w:r w:rsidRPr="0082346C">
        <w:rPr>
          <w:b/>
          <w:i/>
          <w:spacing w:val="-1"/>
          <w:u w:val="single"/>
        </w:rPr>
        <w:t>Примечание:</w:t>
      </w:r>
      <w:r w:rsidRPr="0082346C">
        <w:rPr>
          <w:i/>
          <w:spacing w:val="40"/>
        </w:rPr>
        <w:t xml:space="preserve"> </w:t>
      </w:r>
      <w:r w:rsidRPr="0082346C">
        <w:rPr>
          <w:i/>
          <w:spacing w:val="-1"/>
        </w:rPr>
        <w:t>Второй</w:t>
      </w:r>
      <w:r w:rsidRPr="0082346C">
        <w:rPr>
          <w:i/>
          <w:spacing w:val="49"/>
        </w:rPr>
        <w:t xml:space="preserve"> </w:t>
      </w:r>
      <w:r w:rsidRPr="0082346C">
        <w:rPr>
          <w:i/>
        </w:rPr>
        <w:t>и</w:t>
      </w:r>
      <w:r w:rsidRPr="0082346C">
        <w:rPr>
          <w:i/>
          <w:spacing w:val="47"/>
        </w:rPr>
        <w:t xml:space="preserve"> </w:t>
      </w:r>
      <w:r w:rsidRPr="0082346C">
        <w:rPr>
          <w:i/>
          <w:spacing w:val="-1"/>
        </w:rPr>
        <w:t>последующими</w:t>
      </w:r>
      <w:r w:rsidRPr="0082346C">
        <w:rPr>
          <w:i/>
          <w:spacing w:val="47"/>
        </w:rPr>
        <w:t xml:space="preserve"> </w:t>
      </w:r>
      <w:r w:rsidRPr="0082346C">
        <w:rPr>
          <w:i/>
          <w:spacing w:val="-1"/>
        </w:rPr>
        <w:t>формами</w:t>
      </w:r>
      <w:r w:rsidRPr="0082346C">
        <w:rPr>
          <w:i/>
          <w:spacing w:val="47"/>
        </w:rPr>
        <w:t xml:space="preserve"> </w:t>
      </w:r>
      <w:r w:rsidRPr="0082346C">
        <w:rPr>
          <w:i/>
          <w:spacing w:val="-1"/>
        </w:rPr>
        <w:t>изгибных</w:t>
      </w:r>
      <w:r w:rsidRPr="0082346C">
        <w:rPr>
          <w:i/>
          <w:spacing w:val="47"/>
        </w:rPr>
        <w:t xml:space="preserve"> </w:t>
      </w:r>
      <w:r w:rsidRPr="0082346C">
        <w:rPr>
          <w:i/>
          <w:spacing w:val="-1"/>
        </w:rPr>
        <w:t>колебаний</w:t>
      </w:r>
      <w:r w:rsidRPr="0082346C">
        <w:rPr>
          <w:i/>
          <w:spacing w:val="45"/>
        </w:rPr>
        <w:t xml:space="preserve"> </w:t>
      </w:r>
      <w:r w:rsidRPr="0082346C">
        <w:rPr>
          <w:i/>
        </w:rPr>
        <w:t>в</w:t>
      </w:r>
      <w:r w:rsidRPr="0082346C">
        <w:rPr>
          <w:i/>
          <w:spacing w:val="46"/>
        </w:rPr>
        <w:t xml:space="preserve"> </w:t>
      </w:r>
      <w:r w:rsidRPr="0082346C">
        <w:rPr>
          <w:i/>
          <w:spacing w:val="-1"/>
        </w:rPr>
        <w:t>направлении</w:t>
      </w:r>
      <w:r w:rsidRPr="0082346C">
        <w:rPr>
          <w:i/>
          <w:spacing w:val="77"/>
        </w:rPr>
        <w:t xml:space="preserve"> </w:t>
      </w:r>
      <w:r w:rsidRPr="0082346C">
        <w:rPr>
          <w:i/>
          <w:spacing w:val="-1"/>
        </w:rPr>
        <w:t>действия</w:t>
      </w:r>
      <w:r w:rsidRPr="0082346C">
        <w:rPr>
          <w:i/>
          <w:spacing w:val="-2"/>
        </w:rPr>
        <w:t xml:space="preserve"> </w:t>
      </w:r>
      <w:r w:rsidRPr="0082346C">
        <w:rPr>
          <w:i/>
          <w:spacing w:val="-1"/>
        </w:rPr>
        <w:t>ветра</w:t>
      </w:r>
      <w:r w:rsidRPr="0082346C">
        <w:rPr>
          <w:i/>
          <w:spacing w:val="1"/>
        </w:rPr>
        <w:t xml:space="preserve"> </w:t>
      </w:r>
      <w:r w:rsidRPr="0082346C">
        <w:rPr>
          <w:i/>
          <w:spacing w:val="-1"/>
        </w:rPr>
        <w:t>можно</w:t>
      </w:r>
      <w:r w:rsidRPr="0082346C">
        <w:rPr>
          <w:i/>
        </w:rPr>
        <w:t xml:space="preserve"> </w:t>
      </w:r>
      <w:r w:rsidRPr="0082346C">
        <w:rPr>
          <w:i/>
          <w:spacing w:val="-1"/>
        </w:rPr>
        <w:t>пренебречь.</w:t>
      </w:r>
    </w:p>
    <w:p w:rsidR="0082346C" w:rsidRPr="0082346C" w:rsidRDefault="0082346C" w:rsidP="0082346C">
      <w:pPr>
        <w:jc w:val="both"/>
        <w:rPr>
          <w:i/>
        </w:rPr>
      </w:pPr>
    </w:p>
    <w:tbl>
      <w:tblPr>
        <w:tblStyle w:val="af2"/>
        <w:tblW w:w="0" w:type="auto"/>
        <w:tblLook w:val="04A0"/>
      </w:tblPr>
      <w:tblGrid>
        <w:gridCol w:w="3088"/>
        <w:gridCol w:w="3351"/>
        <w:gridCol w:w="3135"/>
      </w:tblGrid>
      <w:tr w:rsidR="0082346C" w:rsidRPr="0082346C" w:rsidTr="0082346C">
        <w:tc>
          <w:tcPr>
            <w:tcW w:w="3388"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rPr>
              <w:t>а) вертикальные сооружения, такие как здания и т.п.</w:t>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rPr>
              <w:t>б) Горизонтальные конструкции типа балок и т.п.</w:t>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rPr>
              <w:t>с) отдельно стоящие сооружения типа рекламных щитов и т.п.</w:t>
            </w:r>
          </w:p>
          <w:p w:rsidR="0082346C" w:rsidRPr="0082346C" w:rsidRDefault="0082346C" w:rsidP="0082346C">
            <w:pPr>
              <w:jc w:val="both"/>
              <w:rPr>
                <w:rFonts w:ascii="Times New Roman" w:hAnsi="Times New Roman"/>
              </w:rPr>
            </w:pPr>
          </w:p>
        </w:tc>
      </w:tr>
      <w:tr w:rsidR="0082346C" w:rsidRPr="0082346C" w:rsidTr="0082346C">
        <w:trPr>
          <w:trHeight w:val="2697"/>
        </w:trPr>
        <w:tc>
          <w:tcPr>
            <w:tcW w:w="3388" w:type="dxa"/>
            <w:tcBorders>
              <w:top w:val="nil"/>
              <w:left w:val="nil"/>
              <w:bottom w:val="nil"/>
              <w:right w:val="nil"/>
            </w:tcBorders>
          </w:tcPr>
          <w:p w:rsidR="0082346C" w:rsidRPr="0082346C" w:rsidRDefault="0082346C" w:rsidP="0082346C">
            <w:pPr>
              <w:jc w:val="both"/>
              <w:rPr>
                <w:rFonts w:ascii="Times New Roman" w:hAnsi="Times New Roman"/>
              </w:rPr>
            </w:pPr>
            <w:r w:rsidRPr="0082346C">
              <w:rPr>
                <w:noProof/>
              </w:rPr>
              <w:drawing>
                <wp:anchor distT="0" distB="0" distL="114300" distR="114300" simplePos="0" relativeHeight="251837440" behindDoc="0" locked="0" layoutInCell="1" allowOverlap="1">
                  <wp:simplePos x="0" y="0"/>
                  <wp:positionH relativeFrom="column">
                    <wp:posOffset>-1905</wp:posOffset>
                  </wp:positionH>
                  <wp:positionV relativeFrom="paragraph">
                    <wp:posOffset>-3175</wp:posOffset>
                  </wp:positionV>
                  <wp:extent cx="1899285" cy="1661160"/>
                  <wp:effectExtent l="0" t="0" r="0" b="0"/>
                  <wp:wrapNone/>
                  <wp:docPr id="239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 name="Picture 256"/>
                          <pic:cNvPicPr>
                            <a:picLocks noChangeAspect="1" noChangeArrowheads="1"/>
                          </pic:cNvPicPr>
                        </pic:nvPicPr>
                        <pic:blipFill>
                          <a:blip r:embed="rId2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9285" cy="166116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noProof/>
              </w:rPr>
              <w:drawing>
                <wp:inline distT="0" distB="0" distL="0" distR="0">
                  <wp:extent cx="1890455" cy="1169289"/>
                  <wp:effectExtent l="0" t="0" r="0" b="0"/>
                  <wp:docPr id="2386"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7.png"/>
                          <pic:cNvPicPr/>
                        </pic:nvPicPr>
                        <pic:blipFill>
                          <a:blip r:embed="rId2270" cstate="print"/>
                          <a:stretch>
                            <a:fillRect/>
                          </a:stretch>
                        </pic:blipFill>
                        <pic:spPr>
                          <a:xfrm>
                            <a:off x="0" y="0"/>
                            <a:ext cx="1890455" cy="1169289"/>
                          </a:xfrm>
                          <a:prstGeom prst="rect">
                            <a:avLst/>
                          </a:prstGeom>
                        </pic:spPr>
                      </pic:pic>
                    </a:graphicData>
                  </a:graphic>
                </wp:inline>
              </w:drawing>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noProof/>
              </w:rPr>
              <w:drawing>
                <wp:anchor distT="0" distB="0" distL="114300" distR="114300" simplePos="0" relativeHeight="251836416" behindDoc="0" locked="0" layoutInCell="1" allowOverlap="1">
                  <wp:simplePos x="0" y="0"/>
                  <wp:positionH relativeFrom="column">
                    <wp:posOffset>175260</wp:posOffset>
                  </wp:positionH>
                  <wp:positionV relativeFrom="paragraph">
                    <wp:posOffset>140589</wp:posOffset>
                  </wp:positionV>
                  <wp:extent cx="1531620" cy="1294130"/>
                  <wp:effectExtent l="0" t="0" r="0" b="0"/>
                  <wp:wrapNone/>
                  <wp:docPr id="2395"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 name="Picture 261"/>
                          <pic:cNvPicPr>
                            <a:picLocks noChangeAspect="1" noChangeArrowheads="1"/>
                          </pic:cNvPicPr>
                        </pic:nvPicPr>
                        <pic:blipFill>
                          <a:blip r:embed="rId22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1620" cy="129413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p>
        </w:tc>
      </w:tr>
      <w:tr w:rsidR="0082346C" w:rsidRPr="0082346C" w:rsidTr="0082346C">
        <w:trPr>
          <w:trHeight w:val="410"/>
        </w:trPr>
        <w:tc>
          <w:tcPr>
            <w:tcW w:w="3388"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position w:val="-12"/>
                <w:sz w:val="24"/>
              </w:rPr>
              <w:object w:dxaOrig="1640" w:dyaOrig="360">
                <v:shape id="_x0000_i2206" type="#_x0000_t75" style="width:81pt;height:18.75pt" o:ole="">
                  <v:imagedata r:id="rId2272" o:title=""/>
                </v:shape>
                <o:OLEObject Type="Embed" ProgID="Equation.3" ShapeID="_x0000_i2206" DrawAspect="Content" ObjectID="_1748946162" r:id="rId2273"/>
              </w:object>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position w:val="-12"/>
                <w:sz w:val="24"/>
              </w:rPr>
              <w:object w:dxaOrig="1840" w:dyaOrig="360">
                <v:shape id="_x0000_i2207" type="#_x0000_t75" style="width:93pt;height:18.75pt" o:ole="">
                  <v:imagedata r:id="rId2274" o:title=""/>
                </v:shape>
                <o:OLEObject Type="Embed" ProgID="Equation.3" ShapeID="_x0000_i2207" DrawAspect="Content" ObjectID="_1748946163" r:id="rId2275"/>
              </w:object>
            </w:r>
          </w:p>
        </w:tc>
        <w:tc>
          <w:tcPr>
            <w:tcW w:w="3389" w:type="dxa"/>
            <w:tcBorders>
              <w:top w:val="nil"/>
              <w:left w:val="nil"/>
              <w:bottom w:val="nil"/>
              <w:right w:val="nil"/>
            </w:tcBorders>
          </w:tcPr>
          <w:p w:rsidR="0082346C" w:rsidRPr="0082346C" w:rsidRDefault="0082346C" w:rsidP="0082346C">
            <w:pPr>
              <w:jc w:val="both"/>
              <w:rPr>
                <w:rFonts w:ascii="Times New Roman" w:hAnsi="Times New Roman"/>
              </w:rPr>
            </w:pPr>
            <w:r w:rsidRPr="0082346C">
              <w:rPr>
                <w:rFonts w:ascii="Times New Roman" w:hAnsi="Times New Roman"/>
                <w:position w:val="-12"/>
                <w:sz w:val="24"/>
              </w:rPr>
              <w:object w:dxaOrig="1840" w:dyaOrig="360">
                <v:shape id="_x0000_i2208" type="#_x0000_t75" style="width:93pt;height:18.75pt" o:ole="">
                  <v:imagedata r:id="rId2276" o:title=""/>
                </v:shape>
                <o:OLEObject Type="Embed" ProgID="Equation.3" ShapeID="_x0000_i2208" DrawAspect="Content" ObjectID="_1748946164" r:id="rId2277"/>
              </w:object>
            </w:r>
          </w:p>
        </w:tc>
      </w:tr>
      <w:tr w:rsidR="0082346C" w:rsidRPr="0082346C" w:rsidTr="0082346C">
        <w:trPr>
          <w:trHeight w:val="410"/>
        </w:trPr>
        <w:tc>
          <w:tcPr>
            <w:tcW w:w="10166" w:type="dxa"/>
            <w:gridSpan w:val="3"/>
            <w:tcBorders>
              <w:top w:val="nil"/>
              <w:left w:val="nil"/>
              <w:bottom w:val="nil"/>
              <w:right w:val="nil"/>
            </w:tcBorders>
          </w:tcPr>
          <w:p w:rsidR="0082346C" w:rsidRPr="0082346C" w:rsidRDefault="0082346C" w:rsidP="0082346C">
            <w:pPr>
              <w:ind w:left="759"/>
              <w:jc w:val="both"/>
              <w:rPr>
                <w:rFonts w:ascii="Times New Roman" w:hAnsi="Times New Roman"/>
                <w:i/>
              </w:rPr>
            </w:pPr>
            <w:r w:rsidRPr="0082346C">
              <w:rPr>
                <w:rFonts w:ascii="Times New Roman" w:hAnsi="Times New Roman"/>
                <w:b/>
                <w:i/>
                <w:spacing w:val="-1"/>
                <w:u w:val="single"/>
              </w:rPr>
              <w:t>Примечание:</w:t>
            </w:r>
            <w:r w:rsidRPr="0082346C">
              <w:rPr>
                <w:rFonts w:ascii="Times New Roman" w:hAnsi="Times New Roman"/>
                <w:i/>
                <w:spacing w:val="54"/>
              </w:rPr>
              <w:t xml:space="preserve"> </w:t>
            </w:r>
            <w:r w:rsidRPr="0082346C">
              <w:rPr>
                <w:rFonts w:ascii="Times New Roman" w:hAnsi="Times New Roman"/>
                <w:i/>
                <w:spacing w:val="-1"/>
              </w:rPr>
              <w:t xml:space="preserve">Ограничения применения </w:t>
            </w:r>
            <w:r w:rsidRPr="0082346C">
              <w:rPr>
                <w:rFonts w:ascii="Times New Roman" w:hAnsi="Times New Roman"/>
                <w:i/>
              </w:rPr>
              <w:t xml:space="preserve">см. </w:t>
            </w:r>
            <w:r w:rsidRPr="0082346C">
              <w:rPr>
                <w:rFonts w:ascii="Times New Roman" w:hAnsi="Times New Roman"/>
                <w:i/>
                <w:spacing w:val="-1"/>
              </w:rPr>
              <w:t>также</w:t>
            </w:r>
            <w:r w:rsidRPr="0082346C">
              <w:rPr>
                <w:rFonts w:ascii="Times New Roman" w:hAnsi="Times New Roman"/>
                <w:i/>
              </w:rPr>
              <w:t xml:space="preserve"> в </w:t>
            </w:r>
            <w:r w:rsidRPr="0082346C">
              <w:rPr>
                <w:rFonts w:ascii="Times New Roman" w:hAnsi="Times New Roman"/>
                <w:i/>
                <w:spacing w:val="-1"/>
              </w:rPr>
              <w:t>1.1(2).</w:t>
            </w:r>
          </w:p>
          <w:p w:rsidR="0082346C" w:rsidRPr="0082346C" w:rsidRDefault="0082346C" w:rsidP="0082346C">
            <w:pPr>
              <w:pStyle w:val="3"/>
              <w:tabs>
                <w:tab w:val="left" w:pos="9356"/>
              </w:tabs>
              <w:spacing w:before="0"/>
              <w:ind w:right="27"/>
              <w:jc w:val="both"/>
              <w:outlineLvl w:val="2"/>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12.14. </w:t>
            </w:r>
            <w:r w:rsidRPr="0082346C">
              <w:rPr>
                <w:rFonts w:ascii="Times New Roman" w:hAnsi="Times New Roman" w:cs="Times New Roman"/>
                <w:i/>
                <w:spacing w:val="-1"/>
              </w:rPr>
              <w:t>Общие</w:t>
            </w:r>
            <w:r w:rsidRPr="0082346C">
              <w:rPr>
                <w:rFonts w:ascii="Times New Roman" w:hAnsi="Times New Roman" w:cs="Times New Roman"/>
                <w:i/>
                <w:spacing w:val="1"/>
              </w:rPr>
              <w:t xml:space="preserve"> </w:t>
            </w:r>
            <w:r w:rsidRPr="0082346C">
              <w:rPr>
                <w:rFonts w:ascii="Times New Roman" w:hAnsi="Times New Roman" w:cs="Times New Roman"/>
                <w:i/>
                <w:spacing w:val="-1"/>
              </w:rPr>
              <w:t>формы</w:t>
            </w:r>
            <w:r w:rsidRPr="0082346C">
              <w:rPr>
                <w:rFonts w:ascii="Times New Roman" w:hAnsi="Times New Roman" w:cs="Times New Roman"/>
                <w:i/>
              </w:rPr>
              <w:t xml:space="preserve"> </w:t>
            </w:r>
            <w:r w:rsidRPr="0082346C">
              <w:rPr>
                <w:rFonts w:ascii="Times New Roman" w:hAnsi="Times New Roman" w:cs="Times New Roman"/>
                <w:i/>
                <w:spacing w:val="-1"/>
              </w:rPr>
              <w:t>конструкций,</w:t>
            </w:r>
            <w:r w:rsidRPr="0082346C">
              <w:rPr>
                <w:rFonts w:ascii="Times New Roman" w:hAnsi="Times New Roman" w:cs="Times New Roman"/>
                <w:i/>
                <w:spacing w:val="-3"/>
              </w:rPr>
              <w:t xml:space="preserve"> </w:t>
            </w:r>
            <w:r w:rsidRPr="0082346C">
              <w:rPr>
                <w:rFonts w:ascii="Times New Roman" w:hAnsi="Times New Roman" w:cs="Times New Roman"/>
                <w:i/>
              </w:rPr>
              <w:t xml:space="preserve">на </w:t>
            </w:r>
            <w:r w:rsidRPr="0082346C">
              <w:rPr>
                <w:rFonts w:ascii="Times New Roman" w:hAnsi="Times New Roman" w:cs="Times New Roman"/>
                <w:i/>
                <w:spacing w:val="-1"/>
              </w:rPr>
              <w:t>которые</w:t>
            </w:r>
            <w:r w:rsidRPr="0082346C">
              <w:rPr>
                <w:rFonts w:ascii="Times New Roman" w:hAnsi="Times New Roman" w:cs="Times New Roman"/>
                <w:i/>
                <w:spacing w:val="-2"/>
              </w:rPr>
              <w:t xml:space="preserve"> </w:t>
            </w:r>
            <w:r w:rsidRPr="0082346C">
              <w:rPr>
                <w:rFonts w:ascii="Times New Roman" w:hAnsi="Times New Roman" w:cs="Times New Roman"/>
                <w:i/>
                <w:spacing w:val="-1"/>
              </w:rPr>
              <w:t>распространяется</w:t>
            </w:r>
            <w:r w:rsidRPr="0082346C">
              <w:rPr>
                <w:rFonts w:ascii="Times New Roman" w:hAnsi="Times New Roman" w:cs="Times New Roman"/>
                <w:i/>
              </w:rPr>
              <w:t xml:space="preserve"> </w:t>
            </w:r>
            <w:r w:rsidRPr="0082346C">
              <w:rPr>
                <w:rFonts w:ascii="Times New Roman" w:hAnsi="Times New Roman" w:cs="Times New Roman"/>
                <w:i/>
                <w:spacing w:val="-1"/>
              </w:rPr>
              <w:t>расчетная</w:t>
            </w:r>
            <w:r w:rsidRPr="0082346C">
              <w:rPr>
                <w:rFonts w:ascii="Times New Roman" w:hAnsi="Times New Roman" w:cs="Times New Roman"/>
                <w:i/>
                <w:spacing w:val="81"/>
              </w:rPr>
              <w:t xml:space="preserve"> </w:t>
            </w:r>
            <w:r w:rsidRPr="0082346C">
              <w:rPr>
                <w:rFonts w:ascii="Times New Roman" w:hAnsi="Times New Roman" w:cs="Times New Roman"/>
                <w:i/>
                <w:spacing w:val="-1"/>
              </w:rPr>
              <w:t>процедура.</w:t>
            </w:r>
            <w:r w:rsidRPr="0082346C">
              <w:rPr>
                <w:rFonts w:ascii="Times New Roman" w:hAnsi="Times New Roman" w:cs="Times New Roman"/>
                <w:i/>
              </w:rPr>
              <w:t xml:space="preserve"> </w:t>
            </w:r>
            <w:r w:rsidRPr="0082346C">
              <w:rPr>
                <w:rFonts w:ascii="Times New Roman" w:hAnsi="Times New Roman" w:cs="Times New Roman"/>
                <w:i/>
                <w:spacing w:val="-1"/>
              </w:rPr>
              <w:t xml:space="preserve">Также </w:t>
            </w:r>
            <w:r w:rsidRPr="0082346C">
              <w:rPr>
                <w:rFonts w:ascii="Times New Roman" w:hAnsi="Times New Roman" w:cs="Times New Roman"/>
                <w:i/>
              </w:rPr>
              <w:t xml:space="preserve">показаны </w:t>
            </w:r>
            <w:r w:rsidRPr="0082346C">
              <w:rPr>
                <w:rFonts w:ascii="Times New Roman" w:hAnsi="Times New Roman" w:cs="Times New Roman"/>
                <w:i/>
                <w:spacing w:val="-1"/>
              </w:rPr>
              <w:t>применяемые</w:t>
            </w:r>
            <w:r w:rsidRPr="0082346C">
              <w:rPr>
                <w:rFonts w:ascii="Times New Roman" w:hAnsi="Times New Roman" w:cs="Times New Roman"/>
                <w:i/>
                <w:spacing w:val="-2"/>
              </w:rPr>
              <w:t xml:space="preserve"> </w:t>
            </w:r>
            <w:r w:rsidRPr="0082346C">
              <w:rPr>
                <w:rFonts w:ascii="Times New Roman" w:hAnsi="Times New Roman" w:cs="Times New Roman"/>
                <w:i/>
                <w:spacing w:val="-1"/>
              </w:rPr>
              <w:t>конструктивные</w:t>
            </w:r>
            <w:r w:rsidRPr="0082346C">
              <w:rPr>
                <w:rFonts w:ascii="Times New Roman" w:hAnsi="Times New Roman" w:cs="Times New Roman"/>
                <w:i/>
                <w:spacing w:val="-2"/>
              </w:rPr>
              <w:t xml:space="preserve"> </w:t>
            </w:r>
            <w:r w:rsidRPr="0082346C">
              <w:rPr>
                <w:rFonts w:ascii="Times New Roman" w:hAnsi="Times New Roman" w:cs="Times New Roman"/>
                <w:i/>
                <w:spacing w:val="-1"/>
              </w:rPr>
              <w:t>размеры</w:t>
            </w:r>
            <w:r w:rsidRPr="0082346C">
              <w:rPr>
                <w:rFonts w:ascii="Times New Roman" w:hAnsi="Times New Roman" w:cs="Times New Roman"/>
                <w:i/>
              </w:rPr>
              <w:t xml:space="preserve"> и базовая</w:t>
            </w:r>
            <w:r w:rsidRPr="0082346C">
              <w:rPr>
                <w:rFonts w:ascii="Times New Roman" w:hAnsi="Times New Roman" w:cs="Times New Roman"/>
                <w:i/>
                <w:spacing w:val="61"/>
              </w:rPr>
              <w:t xml:space="preserve"> </w:t>
            </w:r>
            <w:r w:rsidRPr="0082346C">
              <w:rPr>
                <w:rFonts w:ascii="Times New Roman" w:hAnsi="Times New Roman" w:cs="Times New Roman"/>
                <w:i/>
                <w:spacing w:val="-1"/>
              </w:rPr>
              <w:t>высота</w:t>
            </w:r>
          </w:p>
          <w:p w:rsidR="0082346C" w:rsidRPr="0082346C" w:rsidRDefault="0082346C" w:rsidP="0082346C">
            <w:pPr>
              <w:jc w:val="both"/>
              <w:rPr>
                <w:rFonts w:ascii="Times New Roman" w:hAnsi="Times New Roman"/>
              </w:rPr>
            </w:pPr>
          </w:p>
        </w:tc>
      </w:tr>
    </w:tbl>
    <w:p w:rsidR="0082346C" w:rsidRPr="0082346C" w:rsidRDefault="0082346C" w:rsidP="0082346C">
      <w:pPr>
        <w:pStyle w:val="3"/>
        <w:keepNext w:val="0"/>
        <w:keepLines w:val="0"/>
        <w:widowControl w:val="0"/>
        <w:numPr>
          <w:ilvl w:val="2"/>
          <w:numId w:val="123"/>
        </w:numPr>
        <w:tabs>
          <w:tab w:val="left" w:pos="1226"/>
        </w:tabs>
        <w:spacing w:before="0"/>
        <w:jc w:val="both"/>
        <w:rPr>
          <w:rFonts w:ascii="Times New Roman" w:hAnsi="Times New Roman" w:cs="Times New Roman"/>
          <w:b w:val="0"/>
          <w:bCs w:val="0"/>
          <w:i/>
        </w:rPr>
      </w:pPr>
      <w:r w:rsidRPr="0082346C">
        <w:rPr>
          <w:rFonts w:ascii="Times New Roman" w:hAnsi="Times New Roman" w:cs="Times New Roman"/>
          <w:b w:val="0"/>
          <w:i/>
        </w:rPr>
        <w:t xml:space="preserve">Оценка </w:t>
      </w:r>
      <w:r w:rsidRPr="0082346C">
        <w:rPr>
          <w:rFonts w:ascii="Times New Roman" w:hAnsi="Times New Roman" w:cs="Times New Roman"/>
          <w:b w:val="0"/>
          <w:i/>
          <w:spacing w:val="-1"/>
        </w:rPr>
        <w:t>эксплуатационной</w:t>
      </w:r>
      <w:r w:rsidRPr="0082346C">
        <w:rPr>
          <w:rFonts w:ascii="Times New Roman" w:hAnsi="Times New Roman" w:cs="Times New Roman"/>
          <w:b w:val="0"/>
          <w:i/>
        </w:rPr>
        <w:t xml:space="preserve"> </w:t>
      </w:r>
      <w:r w:rsidRPr="0082346C">
        <w:rPr>
          <w:rFonts w:ascii="Times New Roman" w:hAnsi="Times New Roman" w:cs="Times New Roman"/>
          <w:b w:val="0"/>
          <w:i/>
          <w:spacing w:val="-1"/>
        </w:rPr>
        <w:t>пригодности</w:t>
      </w:r>
    </w:p>
    <w:p w:rsidR="0082346C" w:rsidRPr="0082346C" w:rsidRDefault="0082346C" w:rsidP="0082346C">
      <w:pPr>
        <w:jc w:val="both"/>
        <w:rPr>
          <w:b/>
          <w:bCs/>
        </w:rPr>
      </w:pPr>
    </w:p>
    <w:p w:rsidR="0082346C" w:rsidRPr="0082346C" w:rsidRDefault="0082346C" w:rsidP="0082346C">
      <w:pPr>
        <w:pStyle w:val="af9"/>
        <w:ind w:right="107" w:firstLine="449"/>
        <w:jc w:val="both"/>
        <w:rPr>
          <w:rFonts w:cs="Times New Roman"/>
          <w:lang w:val="ru-RU"/>
        </w:rPr>
      </w:pPr>
      <w:r w:rsidRPr="0082346C">
        <w:rPr>
          <w:rFonts w:cs="Times New Roman"/>
          <w:lang w:val="ru-RU"/>
        </w:rPr>
        <w:t>Оценку</w:t>
      </w:r>
      <w:r w:rsidRPr="0082346C">
        <w:rPr>
          <w:rFonts w:cs="Times New Roman"/>
          <w:spacing w:val="18"/>
          <w:lang w:val="ru-RU"/>
        </w:rPr>
        <w:t xml:space="preserve"> </w:t>
      </w:r>
      <w:r w:rsidRPr="0082346C">
        <w:rPr>
          <w:rFonts w:cs="Times New Roman"/>
          <w:spacing w:val="-1"/>
          <w:lang w:val="ru-RU"/>
        </w:rPr>
        <w:t>эксплуатационной</w:t>
      </w:r>
      <w:r w:rsidRPr="0082346C">
        <w:rPr>
          <w:rFonts w:cs="Times New Roman"/>
          <w:spacing w:val="24"/>
          <w:lang w:val="ru-RU"/>
        </w:rPr>
        <w:t xml:space="preserve"> </w:t>
      </w:r>
      <w:r w:rsidRPr="0082346C">
        <w:rPr>
          <w:rFonts w:cs="Times New Roman"/>
          <w:spacing w:val="-1"/>
          <w:lang w:val="ru-RU"/>
        </w:rPr>
        <w:t>пригодности</w:t>
      </w:r>
      <w:r w:rsidRPr="0082346C">
        <w:rPr>
          <w:rFonts w:cs="Times New Roman"/>
          <w:spacing w:val="24"/>
          <w:lang w:val="ru-RU"/>
        </w:rPr>
        <w:t xml:space="preserve"> </w:t>
      </w:r>
      <w:r w:rsidRPr="0082346C">
        <w:rPr>
          <w:rFonts w:cs="Times New Roman"/>
          <w:spacing w:val="-1"/>
          <w:lang w:val="ru-RU"/>
        </w:rPr>
        <w:t>следует</w:t>
      </w:r>
      <w:r w:rsidRPr="0082346C">
        <w:rPr>
          <w:rFonts w:cs="Times New Roman"/>
          <w:spacing w:val="26"/>
          <w:lang w:val="ru-RU"/>
        </w:rPr>
        <w:t xml:space="preserve"> </w:t>
      </w:r>
      <w:r w:rsidRPr="0082346C">
        <w:rPr>
          <w:rFonts w:cs="Times New Roman"/>
          <w:spacing w:val="-1"/>
          <w:lang w:val="ru-RU"/>
        </w:rPr>
        <w:t>производить</w:t>
      </w:r>
      <w:r w:rsidRPr="0082346C">
        <w:rPr>
          <w:rFonts w:cs="Times New Roman"/>
          <w:spacing w:val="24"/>
          <w:lang w:val="ru-RU"/>
        </w:rPr>
        <w:t xml:space="preserve"> </w:t>
      </w:r>
      <w:r w:rsidRPr="0082346C">
        <w:rPr>
          <w:rFonts w:cs="Times New Roman"/>
          <w:lang w:val="ru-RU"/>
        </w:rPr>
        <w:t>по</w:t>
      </w:r>
      <w:r w:rsidRPr="0082346C">
        <w:rPr>
          <w:rFonts w:cs="Times New Roman"/>
          <w:spacing w:val="30"/>
          <w:lang w:val="ru-RU"/>
        </w:rPr>
        <w:t xml:space="preserve"> </w:t>
      </w:r>
      <w:r w:rsidRPr="0082346C">
        <w:rPr>
          <w:rFonts w:cs="Times New Roman"/>
          <w:spacing w:val="-1"/>
          <w:lang w:val="ru-RU"/>
        </w:rPr>
        <w:t>максимальному</w:t>
      </w:r>
      <w:r w:rsidRPr="0082346C">
        <w:rPr>
          <w:rFonts w:cs="Times New Roman"/>
          <w:spacing w:val="79"/>
          <w:lang w:val="ru-RU"/>
        </w:rPr>
        <w:t xml:space="preserve"> </w:t>
      </w:r>
      <w:r w:rsidRPr="0082346C">
        <w:rPr>
          <w:rFonts w:cs="Times New Roman"/>
          <w:spacing w:val="-1"/>
          <w:lang w:val="ru-RU"/>
        </w:rPr>
        <w:t>перемещению</w:t>
      </w:r>
      <w:r w:rsidRPr="0082346C">
        <w:rPr>
          <w:rFonts w:cs="Times New Roman"/>
          <w:spacing w:val="33"/>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1"/>
          <w:lang w:val="ru-RU"/>
        </w:rPr>
        <w:t>направлении</w:t>
      </w:r>
      <w:r w:rsidRPr="0082346C">
        <w:rPr>
          <w:rFonts w:cs="Times New Roman"/>
          <w:spacing w:val="34"/>
          <w:lang w:val="ru-RU"/>
        </w:rPr>
        <w:t xml:space="preserve"> </w:t>
      </w:r>
      <w:r w:rsidRPr="0082346C">
        <w:rPr>
          <w:rFonts w:cs="Times New Roman"/>
          <w:spacing w:val="-1"/>
          <w:lang w:val="ru-RU"/>
        </w:rPr>
        <w:t>ветра</w:t>
      </w:r>
      <w:r w:rsidRPr="0082346C">
        <w:rPr>
          <w:rFonts w:cs="Times New Roman"/>
          <w:spacing w:val="32"/>
          <w:lang w:val="ru-RU"/>
        </w:rPr>
        <w:t xml:space="preserve"> </w:t>
      </w:r>
      <w:r w:rsidRPr="0082346C">
        <w:rPr>
          <w:rFonts w:cs="Times New Roman"/>
          <w:lang w:val="ru-RU"/>
        </w:rPr>
        <w:t>и</w:t>
      </w:r>
      <w:r w:rsidRPr="0082346C">
        <w:rPr>
          <w:rFonts w:cs="Times New Roman"/>
          <w:spacing w:val="34"/>
          <w:lang w:val="ru-RU"/>
        </w:rPr>
        <w:t xml:space="preserve"> </w:t>
      </w:r>
      <w:r w:rsidRPr="0082346C">
        <w:rPr>
          <w:rFonts w:cs="Times New Roman"/>
          <w:spacing w:val="-1"/>
          <w:lang w:val="ru-RU"/>
        </w:rPr>
        <w:t>стандартному</w:t>
      </w:r>
      <w:r w:rsidRPr="0082346C">
        <w:rPr>
          <w:rFonts w:cs="Times New Roman"/>
          <w:spacing w:val="28"/>
          <w:lang w:val="ru-RU"/>
        </w:rPr>
        <w:t xml:space="preserve"> </w:t>
      </w:r>
      <w:r w:rsidRPr="0082346C">
        <w:rPr>
          <w:rFonts w:cs="Times New Roman"/>
          <w:lang w:val="ru-RU"/>
        </w:rPr>
        <w:t>отклонению</w:t>
      </w:r>
      <w:r w:rsidRPr="0082346C">
        <w:rPr>
          <w:rFonts w:cs="Times New Roman"/>
          <w:spacing w:val="31"/>
          <w:lang w:val="ru-RU"/>
        </w:rPr>
        <w:t xml:space="preserve"> </w:t>
      </w:r>
      <w:r w:rsidRPr="0082346C">
        <w:rPr>
          <w:rFonts w:cs="Times New Roman"/>
          <w:spacing w:val="-1"/>
          <w:lang w:val="ru-RU"/>
        </w:rPr>
        <w:t>характеристического</w:t>
      </w:r>
      <w:r w:rsidRPr="0082346C">
        <w:rPr>
          <w:rFonts w:cs="Times New Roman"/>
          <w:spacing w:val="73"/>
          <w:lang w:val="ru-RU"/>
        </w:rPr>
        <w:t xml:space="preserve"> </w:t>
      </w:r>
      <w:r w:rsidRPr="0082346C">
        <w:rPr>
          <w:rFonts w:cs="Times New Roman"/>
          <w:spacing w:val="-1"/>
          <w:lang w:val="ru-RU"/>
        </w:rPr>
        <w:t>ускорения</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взятых</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высоте</w:t>
      </w:r>
      <w:r w:rsidRPr="0082346C">
        <w:rPr>
          <w:rFonts w:cs="Times New Roman"/>
          <w:spacing w:val="3"/>
          <w:lang w:val="ru-RU"/>
        </w:rPr>
        <w:t xml:space="preserve"> </w:t>
      </w:r>
      <w:r w:rsidRPr="0082346C">
        <w:rPr>
          <w:rFonts w:cs="Times New Roman"/>
          <w:lang w:val="ru-RU"/>
        </w:rPr>
        <w:t>z.</w:t>
      </w:r>
    </w:p>
    <w:p w:rsidR="0082346C" w:rsidRPr="0082346C" w:rsidRDefault="0082346C" w:rsidP="0082346C">
      <w:pPr>
        <w:pStyle w:val="af9"/>
        <w:ind w:right="116"/>
        <w:jc w:val="both"/>
        <w:rPr>
          <w:rFonts w:cs="Times New Roman"/>
          <w:lang w:val="ru-RU"/>
        </w:rPr>
      </w:pPr>
      <w:r w:rsidRPr="0082346C">
        <w:rPr>
          <w:rFonts w:cs="Times New Roman"/>
          <w:lang w:val="ru-RU"/>
        </w:rPr>
        <w:t xml:space="preserve">Для </w:t>
      </w:r>
      <w:r w:rsidRPr="0082346C">
        <w:rPr>
          <w:rFonts w:cs="Times New Roman"/>
          <w:spacing w:val="-1"/>
          <w:lang w:val="ru-RU"/>
        </w:rPr>
        <w:t>определения</w:t>
      </w:r>
      <w:r w:rsidRPr="0082346C">
        <w:rPr>
          <w:rFonts w:cs="Times New Roman"/>
          <w:lang w:val="ru-RU"/>
        </w:rPr>
        <w:t xml:space="preserve"> </w:t>
      </w:r>
      <w:r w:rsidRPr="0082346C">
        <w:rPr>
          <w:rFonts w:cs="Times New Roman"/>
          <w:spacing w:val="-1"/>
          <w:lang w:val="ru-RU"/>
        </w:rPr>
        <w:t>максимального</w:t>
      </w:r>
      <w:r w:rsidRPr="0082346C">
        <w:rPr>
          <w:rFonts w:cs="Times New Roman"/>
          <w:lang w:val="ru-RU"/>
        </w:rPr>
        <w:t xml:space="preserve"> </w:t>
      </w:r>
      <w:r w:rsidRPr="0082346C">
        <w:rPr>
          <w:rFonts w:cs="Times New Roman"/>
          <w:spacing w:val="-1"/>
          <w:lang w:val="ru-RU"/>
        </w:rPr>
        <w:t>перемещения</w:t>
      </w:r>
      <w:r w:rsidRPr="0082346C">
        <w:rPr>
          <w:rFonts w:cs="Times New Roman"/>
          <w:lang w:val="ru-RU"/>
        </w:rPr>
        <w:t xml:space="preserve"> </w:t>
      </w:r>
      <w:r w:rsidRPr="0082346C">
        <w:rPr>
          <w:rFonts w:cs="Times New Roman"/>
          <w:spacing w:val="9"/>
          <w:lang w:val="ru-RU"/>
        </w:rPr>
        <w:t xml:space="preserve"> </w:t>
      </w:r>
      <w:r w:rsidRPr="0082346C">
        <w:rPr>
          <w:rFonts w:cs="Times New Roman"/>
          <w:lang w:val="ru-RU"/>
        </w:rPr>
        <w:t xml:space="preserve">в </w:t>
      </w:r>
      <w:r w:rsidRPr="0082346C">
        <w:rPr>
          <w:rFonts w:cs="Times New Roman"/>
          <w:spacing w:val="8"/>
          <w:lang w:val="ru-RU"/>
        </w:rPr>
        <w:t xml:space="preserve">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0"/>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9"/>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8"/>
          <w:lang w:val="ru-RU"/>
        </w:rPr>
        <w:t xml:space="preserve"> </w:t>
      </w:r>
      <w:r w:rsidRPr="0082346C">
        <w:rPr>
          <w:rFonts w:cs="Times New Roman"/>
          <w:spacing w:val="-1"/>
          <w:lang w:val="ru-RU"/>
        </w:rPr>
        <w:t>следует</w:t>
      </w:r>
      <w:r w:rsidRPr="0082346C">
        <w:rPr>
          <w:rFonts w:cs="Times New Roman"/>
          <w:spacing w:val="75"/>
          <w:lang w:val="ru-RU"/>
        </w:rPr>
        <w:t xml:space="preserve"> </w:t>
      </w:r>
      <w:r w:rsidRPr="0082346C">
        <w:rPr>
          <w:rFonts w:cs="Times New Roman"/>
          <w:spacing w:val="-1"/>
          <w:lang w:val="ru-RU"/>
        </w:rPr>
        <w:t>использовать</w:t>
      </w:r>
      <w:r w:rsidRPr="0082346C">
        <w:rPr>
          <w:rFonts w:cs="Times New Roman"/>
          <w:lang w:val="ru-RU"/>
        </w:rPr>
        <w:t xml:space="preserve"> </w:t>
      </w:r>
      <w:r w:rsidRPr="0082346C">
        <w:rPr>
          <w:rFonts w:cs="Times New Roman"/>
          <w:spacing w:val="-1"/>
          <w:lang w:val="ru-RU"/>
        </w:rPr>
        <w:t>эквивалентное статическое</w:t>
      </w:r>
      <w:r w:rsidRPr="0082346C">
        <w:rPr>
          <w:rFonts w:cs="Times New Roman"/>
          <w:spacing w:val="2"/>
          <w:lang w:val="ru-RU"/>
        </w:rPr>
        <w:t xml:space="preserve"> </w:t>
      </w:r>
      <w:r w:rsidRPr="0082346C">
        <w:rPr>
          <w:rFonts w:cs="Times New Roman"/>
          <w:spacing w:val="-1"/>
          <w:lang w:val="ru-RU"/>
        </w:rPr>
        <w:t>ветровое</w:t>
      </w:r>
      <w:r w:rsidRPr="0082346C">
        <w:rPr>
          <w:rFonts w:cs="Times New Roman"/>
          <w:spacing w:val="3"/>
          <w:lang w:val="ru-RU"/>
        </w:rPr>
        <w:t xml:space="preserve"> </w:t>
      </w:r>
      <w:r w:rsidRPr="0082346C">
        <w:rPr>
          <w:rFonts w:cs="Times New Roman"/>
          <w:spacing w:val="-1"/>
          <w:lang w:val="ru-RU"/>
        </w:rPr>
        <w:t>усилие,</w:t>
      </w:r>
      <w:r w:rsidRPr="0082346C">
        <w:rPr>
          <w:rFonts w:cs="Times New Roman"/>
          <w:lang w:val="ru-RU"/>
        </w:rPr>
        <w:t xml:space="preserve"> </w:t>
      </w:r>
      <w:r w:rsidRPr="0082346C">
        <w:rPr>
          <w:rFonts w:cs="Times New Roman"/>
          <w:spacing w:val="-1"/>
          <w:lang w:val="ru-RU"/>
        </w:rPr>
        <w:t xml:space="preserve">определяемое </w:t>
      </w:r>
      <w:r w:rsidRPr="0082346C">
        <w:rPr>
          <w:rFonts w:cs="Times New Roman"/>
          <w:lang w:val="ru-RU"/>
        </w:rPr>
        <w:t>по 5.3.</w:t>
      </w:r>
    </w:p>
    <w:p w:rsidR="0082346C" w:rsidRPr="0082346C" w:rsidRDefault="0082346C" w:rsidP="0082346C">
      <w:pPr>
        <w:ind w:left="118" w:right="108" w:firstLine="566"/>
        <w:jc w:val="both"/>
        <w:rPr>
          <w:i/>
        </w:rPr>
      </w:pPr>
      <w:r w:rsidRPr="0082346C">
        <w:rPr>
          <w:b/>
          <w:i/>
          <w:spacing w:val="-1"/>
          <w:u w:val="single"/>
        </w:rPr>
        <w:t>Примечание:</w:t>
      </w:r>
      <w:r w:rsidRPr="0082346C">
        <w:rPr>
          <w:i/>
          <w:spacing w:val="28"/>
        </w:rPr>
        <w:t xml:space="preserve"> </w:t>
      </w:r>
      <w:r w:rsidRPr="0082346C">
        <w:rPr>
          <w:i/>
        </w:rPr>
        <w:t>Метод</w:t>
      </w:r>
      <w:r w:rsidRPr="0082346C">
        <w:rPr>
          <w:i/>
          <w:spacing w:val="28"/>
        </w:rPr>
        <w:t xml:space="preserve"> </w:t>
      </w:r>
      <w:r w:rsidRPr="0082346C">
        <w:rPr>
          <w:i/>
          <w:spacing w:val="-1"/>
        </w:rPr>
        <w:t>определения</w:t>
      </w:r>
      <w:r w:rsidRPr="0082346C">
        <w:rPr>
          <w:i/>
          <w:spacing w:val="28"/>
        </w:rPr>
        <w:t xml:space="preserve"> </w:t>
      </w:r>
      <w:r w:rsidRPr="0082346C">
        <w:rPr>
          <w:i/>
          <w:spacing w:val="-1"/>
        </w:rPr>
        <w:t>перемещения</w:t>
      </w:r>
      <w:r w:rsidRPr="0082346C">
        <w:rPr>
          <w:i/>
          <w:spacing w:val="25"/>
        </w:rPr>
        <w:t xml:space="preserve"> </w:t>
      </w:r>
      <w:r w:rsidRPr="0082346C">
        <w:rPr>
          <w:i/>
        </w:rPr>
        <w:t>и</w:t>
      </w:r>
      <w:r w:rsidRPr="0082346C">
        <w:rPr>
          <w:i/>
          <w:spacing w:val="28"/>
        </w:rPr>
        <w:t xml:space="preserve"> </w:t>
      </w:r>
      <w:r w:rsidRPr="0082346C">
        <w:rPr>
          <w:i/>
          <w:spacing w:val="-1"/>
        </w:rPr>
        <w:t>стандартного</w:t>
      </w:r>
      <w:r w:rsidRPr="0082346C">
        <w:rPr>
          <w:i/>
          <w:spacing w:val="28"/>
        </w:rPr>
        <w:t xml:space="preserve"> </w:t>
      </w:r>
      <w:r w:rsidRPr="0082346C">
        <w:rPr>
          <w:i/>
          <w:spacing w:val="-1"/>
        </w:rPr>
        <w:t>отклонения</w:t>
      </w:r>
      <w:r w:rsidRPr="0082346C">
        <w:rPr>
          <w:i/>
          <w:spacing w:val="28"/>
        </w:rPr>
        <w:t xml:space="preserve"> </w:t>
      </w:r>
      <w:r w:rsidRPr="0082346C">
        <w:rPr>
          <w:i/>
          <w:spacing w:val="-1"/>
        </w:rPr>
        <w:t>ускорения</w:t>
      </w:r>
      <w:r w:rsidRPr="0082346C">
        <w:rPr>
          <w:i/>
          <w:spacing w:val="28"/>
        </w:rPr>
        <w:t xml:space="preserve"> </w:t>
      </w:r>
      <w:r w:rsidRPr="0082346C">
        <w:rPr>
          <w:i/>
        </w:rPr>
        <w:t>в</w:t>
      </w:r>
      <w:r w:rsidRPr="0082346C">
        <w:rPr>
          <w:i/>
          <w:spacing w:val="59"/>
        </w:rPr>
        <w:t xml:space="preserve"> </w:t>
      </w:r>
      <w:r w:rsidRPr="0082346C">
        <w:rPr>
          <w:i/>
          <w:spacing w:val="-1"/>
        </w:rPr>
        <w:t>направлении</w:t>
      </w:r>
      <w:r w:rsidRPr="0082346C">
        <w:rPr>
          <w:i/>
          <w:spacing w:val="30"/>
        </w:rPr>
        <w:t xml:space="preserve"> </w:t>
      </w:r>
      <w:r w:rsidRPr="0082346C">
        <w:rPr>
          <w:i/>
          <w:spacing w:val="-1"/>
        </w:rPr>
        <w:t>действия</w:t>
      </w:r>
      <w:r w:rsidRPr="0082346C">
        <w:rPr>
          <w:i/>
          <w:spacing w:val="29"/>
        </w:rPr>
        <w:t xml:space="preserve"> </w:t>
      </w:r>
      <w:r w:rsidRPr="0082346C">
        <w:rPr>
          <w:i/>
          <w:spacing w:val="-1"/>
        </w:rPr>
        <w:t>ветра</w:t>
      </w:r>
      <w:r w:rsidRPr="0082346C">
        <w:rPr>
          <w:i/>
          <w:spacing w:val="31"/>
        </w:rPr>
        <w:t xml:space="preserve"> </w:t>
      </w:r>
      <w:r w:rsidRPr="0082346C">
        <w:rPr>
          <w:i/>
        </w:rPr>
        <w:t>может</w:t>
      </w:r>
      <w:r w:rsidRPr="0082346C">
        <w:rPr>
          <w:i/>
          <w:spacing w:val="30"/>
        </w:rPr>
        <w:t xml:space="preserve"> </w:t>
      </w:r>
      <w:r w:rsidRPr="0082346C">
        <w:rPr>
          <w:i/>
          <w:spacing w:val="-1"/>
        </w:rPr>
        <w:t>указываться</w:t>
      </w:r>
      <w:r w:rsidRPr="0082346C">
        <w:rPr>
          <w:i/>
          <w:spacing w:val="30"/>
        </w:rPr>
        <w:t xml:space="preserve"> </w:t>
      </w:r>
      <w:r w:rsidRPr="0082346C">
        <w:rPr>
          <w:i/>
        </w:rPr>
        <w:t>в</w:t>
      </w:r>
      <w:r w:rsidRPr="0082346C">
        <w:rPr>
          <w:i/>
          <w:spacing w:val="33"/>
        </w:rPr>
        <w:t xml:space="preserve"> </w:t>
      </w:r>
      <w:r w:rsidRPr="0082346C">
        <w:rPr>
          <w:i/>
          <w:spacing w:val="-1"/>
        </w:rPr>
        <w:t>Национальном</w:t>
      </w:r>
      <w:r w:rsidRPr="0082346C">
        <w:rPr>
          <w:i/>
          <w:spacing w:val="6"/>
        </w:rPr>
        <w:t xml:space="preserve"> </w:t>
      </w:r>
      <w:r w:rsidRPr="0082346C">
        <w:rPr>
          <w:i/>
          <w:spacing w:val="-1"/>
        </w:rPr>
        <w:t>Приложении.</w:t>
      </w:r>
      <w:r w:rsidRPr="0082346C">
        <w:rPr>
          <w:i/>
          <w:spacing w:val="31"/>
        </w:rPr>
        <w:t xml:space="preserve"> </w:t>
      </w:r>
      <w:r w:rsidRPr="0082346C">
        <w:rPr>
          <w:i/>
          <w:spacing w:val="-1"/>
        </w:rPr>
        <w:t>Рекомендуемый</w:t>
      </w:r>
      <w:r w:rsidRPr="0082346C">
        <w:rPr>
          <w:i/>
          <w:spacing w:val="73"/>
        </w:rPr>
        <w:t xml:space="preserve"> </w:t>
      </w:r>
      <w:r w:rsidRPr="0082346C">
        <w:rPr>
          <w:i/>
          <w:spacing w:val="-1"/>
        </w:rPr>
        <w:t>метод</w:t>
      </w:r>
      <w:r w:rsidRPr="0082346C">
        <w:rPr>
          <w:i/>
        </w:rPr>
        <w:t xml:space="preserve"> </w:t>
      </w:r>
      <w:r w:rsidRPr="0082346C">
        <w:rPr>
          <w:i/>
          <w:spacing w:val="-1"/>
        </w:rPr>
        <w:t>приведен</w:t>
      </w:r>
      <w:r w:rsidRPr="0082346C">
        <w:rPr>
          <w:i/>
        </w:rPr>
        <w:t xml:space="preserve"> в</w:t>
      </w:r>
      <w:r w:rsidRPr="0082346C">
        <w:rPr>
          <w:i/>
          <w:spacing w:val="-1"/>
        </w:rPr>
        <w:t xml:space="preserve"> Приложении</w:t>
      </w:r>
      <w:r w:rsidRPr="0082346C">
        <w:rPr>
          <w:i/>
        </w:rPr>
        <w:t xml:space="preserve"> </w:t>
      </w:r>
      <w:r w:rsidRPr="0082346C">
        <w:rPr>
          <w:i/>
          <w:spacing w:val="-1"/>
        </w:rPr>
        <w:t>В.</w:t>
      </w:r>
      <w:r w:rsidRPr="0082346C">
        <w:rPr>
          <w:i/>
        </w:rPr>
        <w:t xml:space="preserve"> </w:t>
      </w:r>
      <w:r w:rsidRPr="0082346C">
        <w:rPr>
          <w:i/>
          <w:spacing w:val="1"/>
        </w:rPr>
        <w:t xml:space="preserve"> </w:t>
      </w:r>
      <w:r w:rsidRPr="0082346C">
        <w:rPr>
          <w:i/>
          <w:spacing w:val="-1"/>
        </w:rPr>
        <w:t>Альтернативный</w:t>
      </w:r>
      <w:r w:rsidRPr="0082346C">
        <w:rPr>
          <w:i/>
        </w:rPr>
        <w:t xml:space="preserve"> </w:t>
      </w:r>
      <w:r w:rsidRPr="0082346C">
        <w:rPr>
          <w:i/>
          <w:spacing w:val="-1"/>
        </w:rPr>
        <w:t>метод</w:t>
      </w:r>
      <w:r w:rsidRPr="0082346C">
        <w:rPr>
          <w:i/>
        </w:rPr>
        <w:t xml:space="preserve"> </w:t>
      </w:r>
      <w:r w:rsidRPr="0082346C">
        <w:rPr>
          <w:i/>
          <w:spacing w:val="-1"/>
        </w:rPr>
        <w:t>приведен</w:t>
      </w:r>
      <w:r w:rsidRPr="0082346C">
        <w:rPr>
          <w:i/>
        </w:rPr>
        <w:t xml:space="preserve"> в</w:t>
      </w:r>
      <w:r w:rsidRPr="0082346C">
        <w:rPr>
          <w:i/>
          <w:spacing w:val="-1"/>
        </w:rPr>
        <w:t xml:space="preserve"> Приложении</w:t>
      </w:r>
      <w:r w:rsidRPr="0082346C">
        <w:rPr>
          <w:i/>
        </w:rPr>
        <w:t xml:space="preserve"> </w:t>
      </w:r>
      <w:r w:rsidRPr="0082346C">
        <w:rPr>
          <w:i/>
          <w:spacing w:val="-1"/>
        </w:rPr>
        <w:t>С.</w:t>
      </w:r>
    </w:p>
    <w:p w:rsidR="0082346C" w:rsidRPr="0082346C" w:rsidRDefault="0082346C" w:rsidP="0082346C">
      <w:pPr>
        <w:jc w:val="both"/>
      </w:pPr>
    </w:p>
    <w:p w:rsidR="0082346C" w:rsidRPr="0082346C" w:rsidRDefault="0082346C" w:rsidP="0082346C">
      <w:pPr>
        <w:pStyle w:val="3"/>
        <w:keepNext w:val="0"/>
        <w:keepLines w:val="0"/>
        <w:widowControl w:val="0"/>
        <w:numPr>
          <w:ilvl w:val="2"/>
          <w:numId w:val="123"/>
        </w:numPr>
        <w:tabs>
          <w:tab w:val="left" w:pos="1226"/>
        </w:tabs>
        <w:spacing w:before="0"/>
        <w:jc w:val="both"/>
        <w:rPr>
          <w:rFonts w:ascii="Times New Roman" w:hAnsi="Times New Roman" w:cs="Times New Roman"/>
          <w:b w:val="0"/>
          <w:bCs w:val="0"/>
          <w:i/>
        </w:rPr>
      </w:pPr>
      <w:r w:rsidRPr="0082346C">
        <w:rPr>
          <w:rFonts w:ascii="Times New Roman" w:hAnsi="Times New Roman" w:cs="Times New Roman"/>
          <w:b w:val="0"/>
          <w:i/>
        </w:rPr>
        <w:t>Батфинг в спутной струе</w:t>
      </w:r>
    </w:p>
    <w:p w:rsidR="0082346C" w:rsidRPr="0082346C" w:rsidRDefault="0082346C" w:rsidP="0082346C">
      <w:pPr>
        <w:jc w:val="both"/>
        <w:rPr>
          <w:i/>
          <w:color w:val="333333"/>
          <w:shd w:val="clear" w:color="auto" w:fill="FFFFFF"/>
        </w:rPr>
      </w:pPr>
    </w:p>
    <w:p w:rsidR="0082346C" w:rsidRPr="0082346C" w:rsidRDefault="0082346C" w:rsidP="0082346C">
      <w:pPr>
        <w:jc w:val="both"/>
        <w:rPr>
          <w:b/>
          <w:bCs/>
          <w:i/>
        </w:rPr>
      </w:pPr>
      <w:r w:rsidRPr="0082346C">
        <w:rPr>
          <w:b/>
          <w:i/>
          <w:color w:val="333333"/>
          <w:u w:val="single"/>
          <w:shd w:val="clear" w:color="auto" w:fill="FFFFFF"/>
        </w:rPr>
        <w:t xml:space="preserve">Примечание: </w:t>
      </w:r>
      <w:r w:rsidRPr="0082346C">
        <w:rPr>
          <w:i/>
          <w:color w:val="333333"/>
          <w:shd w:val="clear" w:color="auto" w:fill="FFFFFF"/>
        </w:rPr>
        <w:t>Бафтинг — один из видов автоколебаний, представляющий собой вынужденные колебания всей конструкции или её частей, вызванные периодическим срывом турбулентных вихрей с расположенных впереди конструктивных элементов при их обтекании</w:t>
      </w:r>
    </w:p>
    <w:p w:rsidR="0082346C" w:rsidRPr="0082346C" w:rsidRDefault="0082346C" w:rsidP="0082346C">
      <w:pPr>
        <w:pStyle w:val="af9"/>
        <w:tabs>
          <w:tab w:val="left" w:pos="1091"/>
        </w:tabs>
        <w:ind w:left="0" w:right="114" w:firstLine="685"/>
        <w:jc w:val="both"/>
        <w:rPr>
          <w:rFonts w:cs="Times New Roman"/>
          <w:lang w:val="ru-RU"/>
        </w:rPr>
      </w:pPr>
      <w:r w:rsidRPr="0082346C">
        <w:rPr>
          <w:rFonts w:cs="Times New Roman"/>
          <w:lang w:val="ru-RU"/>
        </w:rPr>
        <w:t>Для</w:t>
      </w:r>
      <w:r w:rsidRPr="0082346C">
        <w:rPr>
          <w:rFonts w:cs="Times New Roman"/>
          <w:spacing w:val="8"/>
          <w:lang w:val="ru-RU"/>
        </w:rPr>
        <w:t xml:space="preserve"> </w:t>
      </w:r>
      <w:r w:rsidRPr="0082346C">
        <w:rPr>
          <w:rFonts w:cs="Times New Roman"/>
          <w:spacing w:val="-1"/>
          <w:lang w:val="ru-RU"/>
        </w:rPr>
        <w:t>гибких</w:t>
      </w:r>
      <w:r w:rsidRPr="0082346C">
        <w:rPr>
          <w:rFonts w:cs="Times New Roman"/>
          <w:spacing w:val="9"/>
          <w:lang w:val="ru-RU"/>
        </w:rPr>
        <w:t xml:space="preserve"> </w:t>
      </w:r>
      <w:r w:rsidRPr="0082346C">
        <w:rPr>
          <w:rFonts w:cs="Times New Roman"/>
          <w:spacing w:val="-1"/>
          <w:lang w:val="ru-RU"/>
        </w:rPr>
        <w:t>сооружений</w:t>
      </w:r>
      <w:r w:rsidRPr="0082346C">
        <w:rPr>
          <w:rFonts w:cs="Times New Roman"/>
          <w:spacing w:val="7"/>
          <w:lang w:val="ru-RU"/>
        </w:rPr>
        <w:t xml:space="preserve"> </w:t>
      </w:r>
      <w:r w:rsidRPr="0082346C">
        <w:rPr>
          <w:rFonts w:cs="Times New Roman"/>
          <w:lang w:val="ru-RU"/>
        </w:rPr>
        <w:t>(</w:t>
      </w:r>
      <w:r w:rsidRPr="0082346C">
        <w:rPr>
          <w:rFonts w:cs="Times New Roman"/>
          <w:i/>
          <w:lang w:val="ru-RU"/>
        </w:rPr>
        <w:t>h/d</w:t>
      </w:r>
      <w:r w:rsidRPr="0082346C">
        <w:rPr>
          <w:rFonts w:cs="Times New Roman"/>
          <w:lang w:val="ru-RU"/>
        </w:rPr>
        <w:t>&gt;</w:t>
      </w:r>
      <w:r w:rsidRPr="0082346C">
        <w:rPr>
          <w:rFonts w:cs="Times New Roman"/>
          <w:spacing w:val="6"/>
          <w:lang w:val="ru-RU"/>
        </w:rPr>
        <w:t xml:space="preserve"> </w:t>
      </w:r>
      <w:r w:rsidRPr="0082346C">
        <w:rPr>
          <w:rFonts w:cs="Times New Roman"/>
          <w:lang w:val="ru-RU"/>
        </w:rPr>
        <w:t>4)</w:t>
      </w:r>
      <w:r w:rsidRPr="0082346C">
        <w:rPr>
          <w:rFonts w:cs="Times New Roman"/>
          <w:spacing w:val="6"/>
          <w:lang w:val="ru-RU"/>
        </w:rPr>
        <w:t xml:space="preserve"> </w:t>
      </w:r>
      <w:r w:rsidRPr="0082346C">
        <w:rPr>
          <w:rFonts w:cs="Times New Roman"/>
          <w:lang w:val="ru-RU"/>
        </w:rPr>
        <w:t>и</w:t>
      </w:r>
      <w:r w:rsidRPr="0082346C">
        <w:rPr>
          <w:rFonts w:cs="Times New Roman"/>
          <w:spacing w:val="7"/>
          <w:lang w:val="ru-RU"/>
        </w:rPr>
        <w:t xml:space="preserve"> </w:t>
      </w:r>
      <w:r w:rsidRPr="0082346C">
        <w:rPr>
          <w:rFonts w:cs="Times New Roman"/>
          <w:spacing w:val="-1"/>
          <w:lang w:val="ru-RU"/>
        </w:rPr>
        <w:t>дымовых</w:t>
      </w:r>
      <w:r w:rsidRPr="0082346C">
        <w:rPr>
          <w:rFonts w:cs="Times New Roman"/>
          <w:spacing w:val="9"/>
          <w:lang w:val="ru-RU"/>
        </w:rPr>
        <w:t xml:space="preserve"> </w:t>
      </w:r>
      <w:r w:rsidRPr="0082346C">
        <w:rPr>
          <w:rFonts w:cs="Times New Roman"/>
          <w:spacing w:val="-1"/>
          <w:lang w:val="ru-RU"/>
        </w:rPr>
        <w:t>труб</w:t>
      </w:r>
      <w:r w:rsidRPr="0082346C">
        <w:rPr>
          <w:rFonts w:cs="Times New Roman"/>
          <w:spacing w:val="9"/>
          <w:lang w:val="ru-RU"/>
        </w:rPr>
        <w:t xml:space="preserve"> </w:t>
      </w:r>
      <w:r w:rsidRPr="0082346C">
        <w:rPr>
          <w:rFonts w:cs="Times New Roman"/>
          <w:lang w:val="ru-RU"/>
        </w:rPr>
        <w:t>(</w:t>
      </w:r>
      <w:r w:rsidRPr="0082346C">
        <w:rPr>
          <w:rFonts w:cs="Times New Roman"/>
          <w:i/>
          <w:lang w:val="ru-RU"/>
        </w:rPr>
        <w:t>h/d</w:t>
      </w:r>
      <w:r w:rsidRPr="0082346C">
        <w:rPr>
          <w:rFonts w:cs="Times New Roman"/>
          <w:lang w:val="ru-RU"/>
        </w:rPr>
        <w:t>&gt;</w:t>
      </w:r>
      <w:r w:rsidRPr="0082346C">
        <w:rPr>
          <w:rFonts w:cs="Times New Roman"/>
          <w:spacing w:val="6"/>
          <w:lang w:val="ru-RU"/>
        </w:rPr>
        <w:t xml:space="preserve"> </w:t>
      </w:r>
      <w:r w:rsidRPr="0082346C">
        <w:rPr>
          <w:rFonts w:cs="Times New Roman"/>
          <w:lang w:val="ru-RU"/>
        </w:rPr>
        <w:t>6,5)</w:t>
      </w:r>
      <w:r w:rsidRPr="0082346C">
        <w:rPr>
          <w:rFonts w:cs="Times New Roman"/>
          <w:spacing w:val="8"/>
          <w:lang w:val="ru-RU"/>
        </w:rPr>
        <w:t xml:space="preserve"> </w:t>
      </w:r>
      <w:r w:rsidRPr="0082346C">
        <w:rPr>
          <w:rFonts w:cs="Times New Roman"/>
          <w:lang w:val="ru-RU"/>
        </w:rPr>
        <w:t>с</w:t>
      </w:r>
      <w:r w:rsidRPr="0082346C">
        <w:rPr>
          <w:rFonts w:cs="Times New Roman"/>
          <w:spacing w:val="6"/>
          <w:lang w:val="ru-RU"/>
        </w:rPr>
        <w:t xml:space="preserve"> </w:t>
      </w:r>
      <w:r w:rsidRPr="0082346C">
        <w:rPr>
          <w:rFonts w:cs="Times New Roman"/>
          <w:lang w:val="ru-RU"/>
        </w:rPr>
        <w:t>рядовой</w:t>
      </w:r>
      <w:r w:rsidRPr="0082346C">
        <w:rPr>
          <w:rFonts w:cs="Times New Roman"/>
          <w:spacing w:val="7"/>
          <w:lang w:val="ru-RU"/>
        </w:rPr>
        <w:t xml:space="preserve"> </w:t>
      </w:r>
      <w:r w:rsidRPr="0082346C">
        <w:rPr>
          <w:rFonts w:cs="Times New Roman"/>
          <w:lang w:val="ru-RU"/>
        </w:rPr>
        <w:t>или</w:t>
      </w:r>
      <w:r w:rsidRPr="0082346C">
        <w:rPr>
          <w:rFonts w:cs="Times New Roman"/>
          <w:spacing w:val="46"/>
          <w:lang w:val="ru-RU"/>
        </w:rPr>
        <w:t xml:space="preserve"> </w:t>
      </w:r>
      <w:r w:rsidRPr="0082346C">
        <w:rPr>
          <w:rFonts w:cs="Times New Roman"/>
          <w:spacing w:val="-1"/>
          <w:lang w:val="ru-RU"/>
        </w:rPr>
        <w:t>групповой</w:t>
      </w:r>
      <w:r w:rsidRPr="0082346C">
        <w:rPr>
          <w:rFonts w:cs="Times New Roman"/>
          <w:spacing w:val="7"/>
          <w:lang w:val="ru-RU"/>
        </w:rPr>
        <w:t xml:space="preserve"> </w:t>
      </w:r>
      <w:r w:rsidRPr="0082346C">
        <w:rPr>
          <w:rFonts w:cs="Times New Roman"/>
          <w:spacing w:val="-1"/>
          <w:lang w:val="ru-RU"/>
        </w:rPr>
        <w:t>застройкой</w:t>
      </w:r>
      <w:r w:rsidRPr="0082346C">
        <w:rPr>
          <w:rFonts w:cs="Times New Roman"/>
          <w:spacing w:val="7"/>
          <w:lang w:val="ru-RU"/>
        </w:rPr>
        <w:t xml:space="preserve"> </w:t>
      </w:r>
      <w:r w:rsidRPr="0082346C">
        <w:rPr>
          <w:rFonts w:cs="Times New Roman"/>
          <w:spacing w:val="-1"/>
          <w:lang w:val="ru-RU"/>
        </w:rPr>
        <w:t>следует</w:t>
      </w:r>
      <w:r w:rsidRPr="0082346C">
        <w:rPr>
          <w:rFonts w:cs="Times New Roman"/>
          <w:spacing w:val="12"/>
          <w:lang w:val="ru-RU"/>
        </w:rPr>
        <w:t xml:space="preserve"> </w:t>
      </w:r>
      <w:r w:rsidRPr="0082346C">
        <w:rPr>
          <w:rFonts w:cs="Times New Roman"/>
          <w:spacing w:val="-1"/>
          <w:lang w:val="ru-RU"/>
        </w:rPr>
        <w:t>учитывать</w:t>
      </w:r>
      <w:r w:rsidRPr="0082346C">
        <w:rPr>
          <w:rFonts w:cs="Times New Roman"/>
          <w:spacing w:val="7"/>
          <w:lang w:val="ru-RU"/>
        </w:rPr>
        <w:t xml:space="preserve"> </w:t>
      </w:r>
      <w:r w:rsidRPr="0082346C">
        <w:rPr>
          <w:rFonts w:cs="Times New Roman"/>
          <w:spacing w:val="-1"/>
          <w:lang w:val="ru-RU"/>
        </w:rPr>
        <w:t>влияние</w:t>
      </w:r>
      <w:r w:rsidRPr="0082346C">
        <w:rPr>
          <w:rFonts w:cs="Times New Roman"/>
          <w:spacing w:val="6"/>
          <w:lang w:val="ru-RU"/>
        </w:rPr>
        <w:t xml:space="preserve"> </w:t>
      </w:r>
      <w:r w:rsidRPr="0082346C">
        <w:rPr>
          <w:rFonts w:cs="Times New Roman"/>
          <w:spacing w:val="-1"/>
          <w:lang w:val="ru-RU"/>
        </w:rPr>
        <w:t>повышенной</w:t>
      </w:r>
      <w:r w:rsidRPr="0082346C">
        <w:rPr>
          <w:rFonts w:cs="Times New Roman"/>
          <w:lang w:val="ru-RU"/>
        </w:rPr>
        <w:t xml:space="preserve"> </w:t>
      </w:r>
      <w:r w:rsidRPr="0082346C">
        <w:rPr>
          <w:rFonts w:cs="Times New Roman"/>
          <w:spacing w:val="-1"/>
          <w:lang w:val="ru-RU"/>
        </w:rPr>
        <w:t>турбулентности</w:t>
      </w:r>
      <w:r w:rsidRPr="0082346C">
        <w:rPr>
          <w:rFonts w:cs="Times New Roman"/>
          <w:spacing w:val="67"/>
          <w:lang w:val="ru-RU"/>
        </w:rPr>
        <w:t xml:space="preserve"> </w:t>
      </w:r>
      <w:r w:rsidRPr="0082346C">
        <w:rPr>
          <w:rFonts w:cs="Times New Roman"/>
          <w:spacing w:val="-1"/>
          <w:lang w:val="ru-RU"/>
        </w:rPr>
        <w:t>вследствие</w:t>
      </w:r>
      <w:r w:rsidRPr="0082346C">
        <w:rPr>
          <w:rFonts w:cs="Times New Roman"/>
          <w:spacing w:val="39"/>
          <w:lang w:val="ru-RU"/>
        </w:rPr>
        <w:t xml:space="preserve"> </w:t>
      </w:r>
      <w:r w:rsidRPr="0082346C">
        <w:rPr>
          <w:rFonts w:cs="Times New Roman"/>
          <w:spacing w:val="-1"/>
          <w:lang w:val="ru-RU"/>
        </w:rPr>
        <w:t>инерционной</w:t>
      </w:r>
      <w:r w:rsidRPr="0082346C">
        <w:rPr>
          <w:rFonts w:cs="Times New Roman"/>
          <w:spacing w:val="41"/>
          <w:lang w:val="ru-RU"/>
        </w:rPr>
        <w:t xml:space="preserve"> </w:t>
      </w:r>
      <w:r w:rsidRPr="0082346C">
        <w:rPr>
          <w:rFonts w:cs="Times New Roman"/>
          <w:spacing w:val="-1"/>
          <w:lang w:val="ru-RU"/>
        </w:rPr>
        <w:t>турбулентности</w:t>
      </w:r>
      <w:r w:rsidRPr="0082346C">
        <w:rPr>
          <w:rFonts w:cs="Times New Roman"/>
          <w:spacing w:val="41"/>
          <w:lang w:val="ru-RU"/>
        </w:rPr>
        <w:t xml:space="preserve"> </w:t>
      </w:r>
      <w:r w:rsidRPr="0082346C">
        <w:rPr>
          <w:rFonts w:cs="Times New Roman"/>
          <w:spacing w:val="-1"/>
          <w:lang w:val="ru-RU"/>
        </w:rPr>
        <w:t>близлежащих</w:t>
      </w:r>
      <w:r w:rsidRPr="0082346C">
        <w:rPr>
          <w:rFonts w:cs="Times New Roman"/>
          <w:spacing w:val="42"/>
          <w:lang w:val="ru-RU"/>
        </w:rPr>
        <w:t xml:space="preserve"> </w:t>
      </w:r>
      <w:r w:rsidRPr="0082346C">
        <w:rPr>
          <w:rFonts w:cs="Times New Roman"/>
          <w:spacing w:val="-1"/>
          <w:lang w:val="ru-RU"/>
        </w:rPr>
        <w:t>сооружений</w:t>
      </w:r>
      <w:r w:rsidRPr="0082346C">
        <w:rPr>
          <w:rFonts w:cs="Times New Roman"/>
          <w:spacing w:val="41"/>
          <w:lang w:val="ru-RU"/>
        </w:rPr>
        <w:t xml:space="preserve"> </w:t>
      </w:r>
      <w:r w:rsidRPr="0082346C">
        <w:rPr>
          <w:rFonts w:cs="Times New Roman"/>
          <w:spacing w:val="-1"/>
          <w:lang w:val="ru-RU"/>
        </w:rPr>
        <w:t>(бафтинг</w:t>
      </w:r>
      <w:r w:rsidRPr="0082346C">
        <w:rPr>
          <w:rFonts w:cs="Times New Roman"/>
          <w:spacing w:val="40"/>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spacing w:val="-1"/>
          <w:lang w:val="ru-RU"/>
        </w:rPr>
        <w:t>спутной</w:t>
      </w:r>
      <w:r w:rsidRPr="0082346C">
        <w:rPr>
          <w:rFonts w:cs="Times New Roman"/>
          <w:spacing w:val="93"/>
          <w:lang w:val="ru-RU"/>
        </w:rPr>
        <w:t xml:space="preserve"> </w:t>
      </w:r>
      <w:r w:rsidRPr="0082346C">
        <w:rPr>
          <w:rFonts w:cs="Times New Roman"/>
          <w:spacing w:val="-1"/>
          <w:lang w:val="ru-RU"/>
        </w:rPr>
        <w:t>струе).</w:t>
      </w:r>
    </w:p>
    <w:p w:rsidR="0082346C" w:rsidRPr="0082346C" w:rsidRDefault="0082346C" w:rsidP="0082346C">
      <w:pPr>
        <w:pStyle w:val="af9"/>
        <w:tabs>
          <w:tab w:val="left" w:pos="1082"/>
        </w:tabs>
        <w:ind w:left="0" w:right="107"/>
        <w:jc w:val="both"/>
        <w:rPr>
          <w:rFonts w:cs="Times New Roman"/>
          <w:lang w:val="ru-RU"/>
        </w:rPr>
      </w:pPr>
      <w:r w:rsidRPr="0082346C">
        <w:rPr>
          <w:rFonts w:cs="Times New Roman"/>
          <w:spacing w:val="-7"/>
          <w:lang w:val="ru-RU"/>
        </w:rPr>
        <w:lastRenderedPageBreak/>
        <w:t>Влияние</w:t>
      </w:r>
      <w:r w:rsidRPr="0082346C">
        <w:rPr>
          <w:rFonts w:cs="Times New Roman"/>
          <w:spacing w:val="39"/>
          <w:lang w:val="ru-RU"/>
        </w:rPr>
        <w:t xml:space="preserve"> </w:t>
      </w:r>
      <w:r w:rsidRPr="0082346C">
        <w:rPr>
          <w:rFonts w:cs="Times New Roman"/>
          <w:spacing w:val="-8"/>
          <w:lang w:val="ru-RU"/>
        </w:rPr>
        <w:t>бафтинга</w:t>
      </w:r>
      <w:r w:rsidRPr="0082346C">
        <w:rPr>
          <w:rFonts w:cs="Times New Roman"/>
          <w:spacing w:val="42"/>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spacing w:val="-8"/>
          <w:lang w:val="ru-RU"/>
        </w:rPr>
        <w:t>спутной</w:t>
      </w:r>
      <w:r w:rsidRPr="0082346C">
        <w:rPr>
          <w:rFonts w:cs="Times New Roman"/>
          <w:spacing w:val="44"/>
          <w:lang w:val="ru-RU"/>
        </w:rPr>
        <w:t xml:space="preserve"> </w:t>
      </w:r>
      <w:r w:rsidRPr="0082346C">
        <w:rPr>
          <w:rFonts w:cs="Times New Roman"/>
          <w:spacing w:val="-8"/>
          <w:lang w:val="ru-RU"/>
        </w:rPr>
        <w:t>струе</w:t>
      </w:r>
      <w:r w:rsidRPr="0082346C">
        <w:rPr>
          <w:rFonts w:cs="Times New Roman"/>
          <w:spacing w:val="42"/>
          <w:lang w:val="ru-RU"/>
        </w:rPr>
        <w:t xml:space="preserve"> </w:t>
      </w:r>
      <w:r w:rsidRPr="0082346C">
        <w:rPr>
          <w:rFonts w:cs="Times New Roman"/>
          <w:spacing w:val="-6"/>
          <w:lang w:val="ru-RU"/>
        </w:rPr>
        <w:t>можно</w:t>
      </w:r>
      <w:r w:rsidRPr="0082346C">
        <w:rPr>
          <w:rFonts w:cs="Times New Roman"/>
          <w:spacing w:val="40"/>
          <w:lang w:val="ru-RU"/>
        </w:rPr>
        <w:t xml:space="preserve"> </w:t>
      </w:r>
      <w:r w:rsidRPr="0082346C">
        <w:rPr>
          <w:rFonts w:cs="Times New Roman"/>
          <w:spacing w:val="-3"/>
          <w:lang w:val="ru-RU"/>
        </w:rPr>
        <w:t>не</w:t>
      </w:r>
      <w:r w:rsidRPr="0082346C">
        <w:rPr>
          <w:rFonts w:cs="Times New Roman"/>
          <w:spacing w:val="44"/>
          <w:lang w:val="ru-RU"/>
        </w:rPr>
        <w:t xml:space="preserve"> </w:t>
      </w:r>
      <w:r w:rsidRPr="0082346C">
        <w:rPr>
          <w:rFonts w:cs="Times New Roman"/>
          <w:spacing w:val="-8"/>
          <w:lang w:val="ru-RU"/>
        </w:rPr>
        <w:t>учитывать,</w:t>
      </w:r>
      <w:r w:rsidRPr="0082346C">
        <w:rPr>
          <w:rFonts w:cs="Times New Roman"/>
          <w:spacing w:val="42"/>
          <w:lang w:val="ru-RU"/>
        </w:rPr>
        <w:t xml:space="preserve"> </w:t>
      </w:r>
      <w:r w:rsidRPr="0082346C">
        <w:rPr>
          <w:rFonts w:cs="Times New Roman"/>
          <w:spacing w:val="-7"/>
          <w:lang w:val="ru-RU"/>
        </w:rPr>
        <w:t>если</w:t>
      </w:r>
      <w:r w:rsidRPr="0082346C">
        <w:rPr>
          <w:rFonts w:cs="Times New Roman"/>
          <w:spacing w:val="44"/>
          <w:lang w:val="ru-RU"/>
        </w:rPr>
        <w:t xml:space="preserve"> </w:t>
      </w:r>
      <w:r w:rsidRPr="0082346C">
        <w:rPr>
          <w:rFonts w:cs="Times New Roman"/>
          <w:spacing w:val="-8"/>
          <w:lang w:val="ru-RU"/>
        </w:rPr>
        <w:t>выполнено</w:t>
      </w:r>
      <w:r w:rsidRPr="0082346C">
        <w:rPr>
          <w:rFonts w:cs="Times New Roman"/>
          <w:spacing w:val="42"/>
          <w:lang w:val="ru-RU"/>
        </w:rPr>
        <w:t xml:space="preserve"> </w:t>
      </w:r>
      <w:r w:rsidRPr="0082346C">
        <w:rPr>
          <w:rFonts w:cs="Times New Roman"/>
          <w:spacing w:val="-7"/>
          <w:lang w:val="ru-RU"/>
        </w:rPr>
        <w:t>одно</w:t>
      </w:r>
      <w:r w:rsidRPr="0082346C">
        <w:rPr>
          <w:rFonts w:cs="Times New Roman"/>
          <w:spacing w:val="38"/>
          <w:lang w:val="ru-RU"/>
        </w:rPr>
        <w:t xml:space="preserve"> </w:t>
      </w:r>
      <w:r w:rsidRPr="0082346C">
        <w:rPr>
          <w:rFonts w:cs="Times New Roman"/>
          <w:spacing w:val="-5"/>
          <w:lang w:val="ru-RU"/>
        </w:rPr>
        <w:t>из</w:t>
      </w:r>
      <w:r w:rsidRPr="0082346C">
        <w:rPr>
          <w:rFonts w:cs="Times New Roman"/>
          <w:spacing w:val="47"/>
          <w:lang w:val="ru-RU"/>
        </w:rPr>
        <w:t xml:space="preserve"> </w:t>
      </w:r>
      <w:r w:rsidRPr="0082346C">
        <w:rPr>
          <w:rFonts w:cs="Times New Roman"/>
          <w:spacing w:val="-8"/>
          <w:lang w:val="ru-RU"/>
        </w:rPr>
        <w:t>следующих</w:t>
      </w:r>
      <w:r w:rsidRPr="0082346C">
        <w:rPr>
          <w:rFonts w:cs="Times New Roman"/>
          <w:spacing w:val="-12"/>
          <w:lang w:val="ru-RU"/>
        </w:rPr>
        <w:t xml:space="preserve"> </w:t>
      </w:r>
      <w:r w:rsidRPr="0082346C">
        <w:rPr>
          <w:rFonts w:cs="Times New Roman"/>
          <w:spacing w:val="-8"/>
          <w:lang w:val="ru-RU"/>
        </w:rPr>
        <w:t>условий:</w:t>
      </w:r>
    </w:p>
    <w:p w:rsidR="0082346C" w:rsidRPr="0082346C" w:rsidRDefault="0082346C" w:rsidP="0082346C">
      <w:pPr>
        <w:pStyle w:val="af9"/>
        <w:numPr>
          <w:ilvl w:val="2"/>
          <w:numId w:val="122"/>
        </w:numPr>
        <w:tabs>
          <w:tab w:val="left" w:pos="866"/>
        </w:tabs>
        <w:ind w:right="109" w:firstLine="567"/>
        <w:jc w:val="both"/>
        <w:rPr>
          <w:rFonts w:cs="Times New Roman"/>
          <w:lang w:val="ru-RU"/>
        </w:rPr>
      </w:pPr>
      <w:r w:rsidRPr="0082346C">
        <w:rPr>
          <w:rFonts w:cs="Times New Roman"/>
          <w:spacing w:val="-1"/>
          <w:lang w:val="ru-RU"/>
        </w:rPr>
        <w:t>расстояние</w:t>
      </w:r>
      <w:r w:rsidRPr="0082346C">
        <w:rPr>
          <w:rFonts w:cs="Times New Roman"/>
          <w:spacing w:val="49"/>
          <w:lang w:val="ru-RU"/>
        </w:rPr>
        <w:t xml:space="preserve"> </w:t>
      </w:r>
      <w:r w:rsidRPr="0082346C">
        <w:rPr>
          <w:rFonts w:cs="Times New Roman"/>
          <w:lang w:val="ru-RU"/>
        </w:rPr>
        <w:t>между</w:t>
      </w:r>
      <w:r w:rsidRPr="0082346C">
        <w:rPr>
          <w:rFonts w:cs="Times New Roman"/>
          <w:spacing w:val="42"/>
          <w:lang w:val="ru-RU"/>
        </w:rPr>
        <w:t xml:space="preserve"> </w:t>
      </w:r>
      <w:r w:rsidRPr="0082346C">
        <w:rPr>
          <w:rFonts w:cs="Times New Roman"/>
          <w:spacing w:val="-1"/>
          <w:lang w:val="ru-RU"/>
        </w:rPr>
        <w:t>двумя</w:t>
      </w:r>
      <w:r w:rsidRPr="0082346C">
        <w:rPr>
          <w:rFonts w:cs="Times New Roman"/>
          <w:spacing w:val="50"/>
          <w:lang w:val="ru-RU"/>
        </w:rPr>
        <w:t xml:space="preserve"> </w:t>
      </w:r>
      <w:r w:rsidRPr="0082346C">
        <w:rPr>
          <w:rFonts w:cs="Times New Roman"/>
          <w:spacing w:val="-1"/>
          <w:lang w:val="ru-RU"/>
        </w:rPr>
        <w:t>зданиями</w:t>
      </w:r>
      <w:r w:rsidRPr="0082346C">
        <w:rPr>
          <w:rFonts w:cs="Times New Roman"/>
          <w:spacing w:val="51"/>
          <w:lang w:val="ru-RU"/>
        </w:rPr>
        <w:t xml:space="preserve"> </w:t>
      </w:r>
      <w:r w:rsidRPr="0082346C">
        <w:rPr>
          <w:rFonts w:cs="Times New Roman"/>
          <w:spacing w:val="-1"/>
          <w:lang w:val="ru-RU"/>
        </w:rPr>
        <w:t>или</w:t>
      </w:r>
      <w:r w:rsidRPr="0082346C">
        <w:rPr>
          <w:rFonts w:cs="Times New Roman"/>
          <w:spacing w:val="51"/>
          <w:lang w:val="ru-RU"/>
        </w:rPr>
        <w:t xml:space="preserve"> </w:t>
      </w:r>
      <w:r w:rsidRPr="0082346C">
        <w:rPr>
          <w:rFonts w:cs="Times New Roman"/>
          <w:spacing w:val="-1"/>
          <w:lang w:val="ru-RU"/>
        </w:rPr>
        <w:t>дымовыми</w:t>
      </w:r>
      <w:r w:rsidRPr="0082346C">
        <w:rPr>
          <w:rFonts w:cs="Times New Roman"/>
          <w:spacing w:val="51"/>
          <w:lang w:val="ru-RU"/>
        </w:rPr>
        <w:t xml:space="preserve"> </w:t>
      </w:r>
      <w:r w:rsidRPr="0082346C">
        <w:rPr>
          <w:rFonts w:cs="Times New Roman"/>
          <w:spacing w:val="-1"/>
          <w:lang w:val="ru-RU"/>
        </w:rPr>
        <w:t>трубами</w:t>
      </w:r>
      <w:r w:rsidRPr="0082346C">
        <w:rPr>
          <w:rFonts w:cs="Times New Roman"/>
          <w:spacing w:val="51"/>
          <w:lang w:val="ru-RU"/>
        </w:rPr>
        <w:t xml:space="preserve"> </w:t>
      </w:r>
      <w:r w:rsidRPr="0082346C">
        <w:rPr>
          <w:rFonts w:cs="Times New Roman"/>
          <w:lang w:val="ru-RU"/>
        </w:rPr>
        <w:t>больше</w:t>
      </w:r>
      <w:r w:rsidRPr="0082346C">
        <w:rPr>
          <w:rFonts w:cs="Times New Roman"/>
          <w:spacing w:val="49"/>
          <w:lang w:val="ru-RU"/>
        </w:rPr>
        <w:t xml:space="preserve"> </w:t>
      </w:r>
      <w:r w:rsidRPr="0082346C">
        <w:rPr>
          <w:rFonts w:cs="Times New Roman"/>
          <w:lang w:val="ru-RU"/>
        </w:rPr>
        <w:t>25-кратного</w:t>
      </w:r>
      <w:r w:rsidRPr="0082346C">
        <w:rPr>
          <w:rFonts w:cs="Times New Roman"/>
          <w:spacing w:val="55"/>
          <w:lang w:val="ru-RU"/>
        </w:rPr>
        <w:t xml:space="preserve"> </w:t>
      </w:r>
      <w:r w:rsidRPr="0082346C">
        <w:rPr>
          <w:rFonts w:cs="Times New Roman"/>
          <w:spacing w:val="-1"/>
          <w:lang w:val="ru-RU"/>
        </w:rPr>
        <w:t>значения</w:t>
      </w:r>
      <w:r w:rsidRPr="0082346C">
        <w:rPr>
          <w:rFonts w:cs="Times New Roman"/>
          <w:spacing w:val="26"/>
          <w:lang w:val="ru-RU"/>
        </w:rPr>
        <w:t xml:space="preserve"> </w:t>
      </w:r>
      <w:r w:rsidRPr="0082346C">
        <w:rPr>
          <w:rFonts w:cs="Times New Roman"/>
          <w:spacing w:val="-1"/>
          <w:lang w:val="ru-RU"/>
        </w:rPr>
        <w:t>размера,</w:t>
      </w:r>
      <w:r w:rsidRPr="0082346C">
        <w:rPr>
          <w:rFonts w:cs="Times New Roman"/>
          <w:spacing w:val="26"/>
          <w:lang w:val="ru-RU"/>
        </w:rPr>
        <w:t xml:space="preserve"> </w:t>
      </w:r>
      <w:r w:rsidRPr="0082346C">
        <w:rPr>
          <w:rFonts w:cs="Times New Roman"/>
          <w:spacing w:val="-1"/>
          <w:lang w:val="ru-RU"/>
        </w:rPr>
        <w:t>определенного</w:t>
      </w:r>
      <w:r w:rsidRPr="0082346C">
        <w:rPr>
          <w:rFonts w:cs="Times New Roman"/>
          <w:spacing w:val="26"/>
          <w:lang w:val="ru-RU"/>
        </w:rPr>
        <w:t xml:space="preserve"> </w:t>
      </w:r>
      <w:r w:rsidRPr="0082346C">
        <w:rPr>
          <w:rFonts w:cs="Times New Roman"/>
          <w:lang w:val="ru-RU"/>
        </w:rPr>
        <w:t>в</w:t>
      </w:r>
      <w:r w:rsidRPr="0082346C">
        <w:rPr>
          <w:rFonts w:cs="Times New Roman"/>
          <w:spacing w:val="29"/>
          <w:lang w:val="ru-RU"/>
        </w:rPr>
        <w:t xml:space="preserve"> </w:t>
      </w:r>
      <w:r w:rsidRPr="0082346C">
        <w:rPr>
          <w:rFonts w:cs="Times New Roman"/>
          <w:spacing w:val="-1"/>
          <w:lang w:val="ru-RU"/>
        </w:rPr>
        <w:t>сечении,</w:t>
      </w:r>
      <w:r w:rsidRPr="0082346C">
        <w:rPr>
          <w:rFonts w:cs="Times New Roman"/>
          <w:spacing w:val="23"/>
          <w:lang w:val="ru-RU"/>
        </w:rPr>
        <w:t xml:space="preserve"> </w:t>
      </w:r>
      <w:r w:rsidRPr="0082346C">
        <w:rPr>
          <w:rFonts w:cs="Times New Roman"/>
          <w:spacing w:val="-1"/>
          <w:lang w:val="ru-RU"/>
        </w:rPr>
        <w:t>нормальном</w:t>
      </w:r>
      <w:r w:rsidRPr="0082346C">
        <w:rPr>
          <w:rFonts w:cs="Times New Roman"/>
          <w:spacing w:val="25"/>
          <w:lang w:val="ru-RU"/>
        </w:rPr>
        <w:t xml:space="preserve"> </w:t>
      </w:r>
      <w:r w:rsidRPr="0082346C">
        <w:rPr>
          <w:rFonts w:cs="Times New Roman"/>
          <w:lang w:val="ru-RU"/>
        </w:rPr>
        <w:t>к</w:t>
      </w:r>
      <w:r w:rsidRPr="0082346C">
        <w:rPr>
          <w:rFonts w:cs="Times New Roman"/>
          <w:spacing w:val="24"/>
          <w:lang w:val="ru-RU"/>
        </w:rPr>
        <w:t xml:space="preserve"> </w:t>
      </w:r>
      <w:r w:rsidRPr="0082346C">
        <w:rPr>
          <w:rFonts w:cs="Times New Roman"/>
          <w:spacing w:val="-1"/>
          <w:lang w:val="ru-RU"/>
        </w:rPr>
        <w:t>направлению</w:t>
      </w:r>
      <w:r w:rsidRPr="0082346C">
        <w:rPr>
          <w:rFonts w:cs="Times New Roman"/>
          <w:spacing w:val="24"/>
          <w:lang w:val="ru-RU"/>
        </w:rPr>
        <w:t xml:space="preserve"> </w:t>
      </w:r>
      <w:r w:rsidRPr="0082346C">
        <w:rPr>
          <w:rFonts w:cs="Times New Roman"/>
          <w:spacing w:val="-1"/>
          <w:lang w:val="ru-RU"/>
        </w:rPr>
        <w:t>действия</w:t>
      </w:r>
      <w:r w:rsidRPr="0082346C">
        <w:rPr>
          <w:rFonts w:cs="Times New Roman"/>
          <w:spacing w:val="26"/>
          <w:lang w:val="ru-RU"/>
        </w:rPr>
        <w:t xml:space="preserve"> </w:t>
      </w:r>
      <w:r w:rsidRPr="0082346C">
        <w:rPr>
          <w:rFonts w:cs="Times New Roman"/>
          <w:spacing w:val="-1"/>
          <w:lang w:val="ru-RU"/>
        </w:rPr>
        <w:t>ветра,</w:t>
      </w:r>
      <w:r w:rsidRPr="0082346C">
        <w:rPr>
          <w:rFonts w:cs="Times New Roman"/>
          <w:spacing w:val="85"/>
          <w:lang w:val="ru-RU"/>
        </w:rPr>
        <w:t xml:space="preserve"> </w:t>
      </w:r>
      <w:r w:rsidRPr="0082346C">
        <w:rPr>
          <w:rFonts w:cs="Times New Roman"/>
          <w:spacing w:val="-1"/>
          <w:lang w:val="ru-RU"/>
        </w:rPr>
        <w:t>здания</w:t>
      </w:r>
      <w:r w:rsidRPr="0082346C">
        <w:rPr>
          <w:rFonts w:cs="Times New Roman"/>
          <w:spacing w:val="-3"/>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дымовой</w:t>
      </w:r>
      <w:r w:rsidRPr="0082346C">
        <w:rPr>
          <w:rFonts w:cs="Times New Roman"/>
          <w:lang w:val="ru-RU"/>
        </w:rPr>
        <w:t xml:space="preserve"> </w:t>
      </w:r>
      <w:r w:rsidRPr="0082346C">
        <w:rPr>
          <w:rFonts w:cs="Times New Roman"/>
          <w:spacing w:val="-1"/>
          <w:lang w:val="ru-RU"/>
        </w:rPr>
        <w:t>трубы,</w:t>
      </w:r>
      <w:r w:rsidRPr="0082346C">
        <w:rPr>
          <w:rFonts w:cs="Times New Roman"/>
          <w:lang w:val="ru-RU"/>
        </w:rPr>
        <w:t xml:space="preserve"> </w:t>
      </w:r>
      <w:r w:rsidRPr="0082346C">
        <w:rPr>
          <w:rFonts w:cs="Times New Roman"/>
          <w:spacing w:val="-1"/>
          <w:lang w:val="ru-RU"/>
        </w:rPr>
        <w:t>расположенных</w:t>
      </w:r>
      <w:r w:rsidRPr="0082346C">
        <w:rPr>
          <w:rFonts w:cs="Times New Roman"/>
          <w:spacing w:val="1"/>
          <w:lang w:val="ru-RU"/>
        </w:rPr>
        <w:t xml:space="preserve"> </w:t>
      </w:r>
      <w:r w:rsidRPr="0082346C">
        <w:rPr>
          <w:rFonts w:cs="Times New Roman"/>
          <w:lang w:val="ru-RU"/>
        </w:rPr>
        <w:t>с</w:t>
      </w:r>
      <w:r w:rsidRPr="0082346C">
        <w:rPr>
          <w:rFonts w:cs="Times New Roman"/>
          <w:spacing w:val="-4"/>
          <w:lang w:val="ru-RU"/>
        </w:rPr>
        <w:t xml:space="preserve"> </w:t>
      </w:r>
      <w:r w:rsidRPr="0082346C">
        <w:rPr>
          <w:rFonts w:cs="Times New Roman"/>
          <w:spacing w:val="-1"/>
          <w:lang w:val="ru-RU"/>
        </w:rPr>
        <w:t>наветренной</w:t>
      </w:r>
      <w:r w:rsidRPr="0082346C">
        <w:rPr>
          <w:rFonts w:cs="Times New Roman"/>
          <w:lang w:val="ru-RU"/>
        </w:rPr>
        <w:t xml:space="preserve"> </w:t>
      </w:r>
      <w:r w:rsidRPr="0082346C">
        <w:rPr>
          <w:rFonts w:cs="Times New Roman"/>
          <w:spacing w:val="-1"/>
          <w:lang w:val="ru-RU"/>
        </w:rPr>
        <w:t>стороны;</w:t>
      </w:r>
    </w:p>
    <w:p w:rsidR="0082346C" w:rsidRPr="0082346C" w:rsidRDefault="0082346C" w:rsidP="0082346C">
      <w:pPr>
        <w:pStyle w:val="af9"/>
        <w:numPr>
          <w:ilvl w:val="2"/>
          <w:numId w:val="122"/>
        </w:numPr>
        <w:tabs>
          <w:tab w:val="left" w:pos="866"/>
        </w:tabs>
        <w:ind w:right="119" w:firstLine="567"/>
        <w:jc w:val="both"/>
        <w:rPr>
          <w:rFonts w:cs="Times New Roman"/>
          <w:lang w:val="ru-RU"/>
        </w:rPr>
      </w:pPr>
      <w:r w:rsidRPr="0082346C">
        <w:rPr>
          <w:rFonts w:cs="Times New Roman"/>
          <w:spacing w:val="-1"/>
          <w:lang w:val="ru-RU"/>
        </w:rPr>
        <w:t>собственная</w:t>
      </w:r>
      <w:r w:rsidRPr="0082346C">
        <w:rPr>
          <w:rFonts w:cs="Times New Roman"/>
          <w:spacing w:val="23"/>
          <w:lang w:val="ru-RU"/>
        </w:rPr>
        <w:t xml:space="preserve"> </w:t>
      </w:r>
      <w:r w:rsidRPr="0082346C">
        <w:rPr>
          <w:rFonts w:cs="Times New Roman"/>
          <w:spacing w:val="-1"/>
          <w:lang w:val="ru-RU"/>
        </w:rPr>
        <w:t>частота</w:t>
      </w:r>
      <w:r w:rsidRPr="0082346C">
        <w:rPr>
          <w:rFonts w:cs="Times New Roman"/>
          <w:spacing w:val="25"/>
          <w:lang w:val="ru-RU"/>
        </w:rPr>
        <w:t xml:space="preserve"> </w:t>
      </w:r>
      <w:r w:rsidRPr="0082346C">
        <w:rPr>
          <w:rFonts w:cs="Times New Roman"/>
          <w:spacing w:val="-1"/>
          <w:lang w:val="ru-RU"/>
        </w:rPr>
        <w:t>изгибных</w:t>
      </w:r>
      <w:r w:rsidRPr="0082346C">
        <w:rPr>
          <w:rFonts w:cs="Times New Roman"/>
          <w:spacing w:val="25"/>
          <w:lang w:val="ru-RU"/>
        </w:rPr>
        <w:t xml:space="preserve"> </w:t>
      </w:r>
      <w:r w:rsidRPr="0082346C">
        <w:rPr>
          <w:rFonts w:cs="Times New Roman"/>
          <w:spacing w:val="-1"/>
          <w:lang w:val="ru-RU"/>
        </w:rPr>
        <w:t>колебаний</w:t>
      </w:r>
      <w:r w:rsidRPr="0082346C">
        <w:rPr>
          <w:rFonts w:cs="Times New Roman"/>
          <w:spacing w:val="24"/>
          <w:lang w:val="ru-RU"/>
        </w:rPr>
        <w:t xml:space="preserve"> </w:t>
      </w:r>
      <w:r w:rsidRPr="0082346C">
        <w:rPr>
          <w:rFonts w:cs="Times New Roman"/>
          <w:spacing w:val="-1"/>
          <w:lang w:val="ru-RU"/>
        </w:rPr>
        <w:t>зданий,</w:t>
      </w:r>
      <w:r w:rsidRPr="0082346C">
        <w:rPr>
          <w:rFonts w:cs="Times New Roman"/>
          <w:spacing w:val="23"/>
          <w:lang w:val="ru-RU"/>
        </w:rPr>
        <w:t xml:space="preserve"> </w:t>
      </w:r>
      <w:r w:rsidRPr="0082346C">
        <w:rPr>
          <w:rFonts w:cs="Times New Roman"/>
          <w:spacing w:val="-1"/>
          <w:lang w:val="ru-RU"/>
        </w:rPr>
        <w:t>расположенных</w:t>
      </w:r>
      <w:r w:rsidRPr="0082346C">
        <w:rPr>
          <w:rFonts w:cs="Times New Roman"/>
          <w:spacing w:val="23"/>
          <w:lang w:val="ru-RU"/>
        </w:rPr>
        <w:t xml:space="preserve"> </w:t>
      </w:r>
      <w:r w:rsidRPr="0082346C">
        <w:rPr>
          <w:rFonts w:cs="Times New Roman"/>
          <w:lang w:val="ru-RU"/>
        </w:rPr>
        <w:t>с</w:t>
      </w:r>
      <w:r w:rsidRPr="0082346C">
        <w:rPr>
          <w:rFonts w:cs="Times New Roman"/>
          <w:spacing w:val="22"/>
          <w:lang w:val="ru-RU"/>
        </w:rPr>
        <w:t xml:space="preserve"> </w:t>
      </w:r>
      <w:r w:rsidRPr="0082346C">
        <w:rPr>
          <w:rFonts w:cs="Times New Roman"/>
          <w:spacing w:val="-1"/>
          <w:lang w:val="ru-RU"/>
        </w:rPr>
        <w:t>подветренной</w:t>
      </w:r>
      <w:r w:rsidRPr="0082346C">
        <w:rPr>
          <w:rFonts w:cs="Times New Roman"/>
          <w:spacing w:val="75"/>
          <w:lang w:val="ru-RU"/>
        </w:rPr>
        <w:t xml:space="preserve"> </w:t>
      </w:r>
      <w:r w:rsidRPr="0082346C">
        <w:rPr>
          <w:rFonts w:cs="Times New Roman"/>
          <w:spacing w:val="-1"/>
          <w:lang w:val="ru-RU"/>
        </w:rPr>
        <w:t>стороны,</w:t>
      </w:r>
      <w:r w:rsidRPr="0082346C">
        <w:rPr>
          <w:rFonts w:cs="Times New Roman"/>
          <w:lang w:val="ru-RU"/>
        </w:rPr>
        <w:t xml:space="preserve"> </w:t>
      </w:r>
      <w:r w:rsidRPr="0082346C">
        <w:rPr>
          <w:rFonts w:cs="Times New Roman"/>
          <w:spacing w:val="-1"/>
          <w:lang w:val="ru-RU"/>
        </w:rPr>
        <w:t>превышает</w:t>
      </w:r>
      <w:r w:rsidRPr="0082346C">
        <w:rPr>
          <w:rFonts w:cs="Times New Roman"/>
          <w:lang w:val="ru-RU"/>
        </w:rPr>
        <w:t xml:space="preserve"> 1</w:t>
      </w:r>
      <w:r w:rsidRPr="0082346C">
        <w:rPr>
          <w:rFonts w:cs="Times New Roman"/>
          <w:spacing w:val="2"/>
          <w:lang w:val="ru-RU"/>
        </w:rPr>
        <w:t xml:space="preserve"> </w:t>
      </w:r>
      <w:r w:rsidRPr="0082346C">
        <w:rPr>
          <w:rFonts w:cs="Times New Roman"/>
          <w:lang w:val="ru-RU"/>
        </w:rPr>
        <w:t>Гц.</w:t>
      </w:r>
    </w:p>
    <w:p w:rsidR="0082346C" w:rsidRPr="0082346C" w:rsidRDefault="0082346C" w:rsidP="0082346C">
      <w:pPr>
        <w:ind w:left="118" w:right="110" w:firstLine="566"/>
        <w:jc w:val="both"/>
        <w:rPr>
          <w:i/>
        </w:rPr>
      </w:pPr>
      <w:r w:rsidRPr="0082346C">
        <w:rPr>
          <w:b/>
          <w:i/>
          <w:spacing w:val="-1"/>
          <w:u w:val="single"/>
        </w:rPr>
        <w:t>Примечание:</w:t>
      </w:r>
      <w:r w:rsidRPr="0082346C">
        <w:rPr>
          <w:i/>
          <w:spacing w:val="14"/>
        </w:rPr>
        <w:t xml:space="preserve"> </w:t>
      </w:r>
      <w:r w:rsidRPr="0082346C">
        <w:rPr>
          <w:i/>
        </w:rPr>
        <w:t>Для</w:t>
      </w:r>
      <w:r w:rsidRPr="0082346C">
        <w:rPr>
          <w:i/>
          <w:spacing w:val="6"/>
        </w:rPr>
        <w:t xml:space="preserve"> </w:t>
      </w:r>
      <w:r w:rsidRPr="0082346C">
        <w:rPr>
          <w:i/>
          <w:spacing w:val="-1"/>
        </w:rPr>
        <w:t>других</w:t>
      </w:r>
      <w:r w:rsidRPr="0082346C">
        <w:rPr>
          <w:i/>
          <w:spacing w:val="6"/>
        </w:rPr>
        <w:t xml:space="preserve"> </w:t>
      </w:r>
      <w:r w:rsidRPr="0082346C">
        <w:rPr>
          <w:i/>
          <w:spacing w:val="-1"/>
        </w:rPr>
        <w:t>случаев</w:t>
      </w:r>
      <w:r w:rsidRPr="0082346C">
        <w:rPr>
          <w:i/>
          <w:spacing w:val="6"/>
        </w:rPr>
        <w:t xml:space="preserve"> </w:t>
      </w:r>
      <w:r w:rsidRPr="0082346C">
        <w:rPr>
          <w:i/>
          <w:spacing w:val="-1"/>
        </w:rPr>
        <w:t>рекомендуются</w:t>
      </w:r>
      <w:r w:rsidRPr="0082346C">
        <w:rPr>
          <w:i/>
          <w:spacing w:val="6"/>
        </w:rPr>
        <w:t xml:space="preserve"> </w:t>
      </w:r>
      <w:r w:rsidRPr="0082346C">
        <w:rPr>
          <w:i/>
          <w:spacing w:val="-1"/>
        </w:rPr>
        <w:t>испытания</w:t>
      </w:r>
      <w:r w:rsidRPr="0082346C">
        <w:rPr>
          <w:i/>
          <w:spacing w:val="6"/>
        </w:rPr>
        <w:t xml:space="preserve"> </w:t>
      </w:r>
      <w:r w:rsidRPr="0082346C">
        <w:rPr>
          <w:i/>
        </w:rPr>
        <w:t>в</w:t>
      </w:r>
      <w:r w:rsidRPr="0082346C">
        <w:rPr>
          <w:i/>
          <w:spacing w:val="6"/>
        </w:rPr>
        <w:t xml:space="preserve"> </w:t>
      </w:r>
      <w:r w:rsidRPr="0082346C">
        <w:rPr>
          <w:i/>
          <w:spacing w:val="-1"/>
        </w:rPr>
        <w:t>аэродинамических</w:t>
      </w:r>
      <w:r w:rsidRPr="0082346C">
        <w:rPr>
          <w:i/>
          <w:spacing w:val="6"/>
        </w:rPr>
        <w:t xml:space="preserve"> </w:t>
      </w:r>
      <w:r w:rsidRPr="0082346C">
        <w:rPr>
          <w:i/>
          <w:spacing w:val="-1"/>
        </w:rPr>
        <w:t>трубах</w:t>
      </w:r>
      <w:r w:rsidRPr="0082346C">
        <w:rPr>
          <w:i/>
          <w:spacing w:val="59"/>
        </w:rPr>
        <w:t xml:space="preserve"> </w:t>
      </w:r>
      <w:r w:rsidRPr="0082346C">
        <w:rPr>
          <w:i/>
        </w:rPr>
        <w:t>или</w:t>
      </w:r>
      <w:r w:rsidRPr="0082346C">
        <w:rPr>
          <w:i/>
          <w:spacing w:val="-1"/>
        </w:rPr>
        <w:t xml:space="preserve"> специальные</w:t>
      </w:r>
      <w:r w:rsidRPr="0082346C">
        <w:rPr>
          <w:i/>
        </w:rPr>
        <w:t xml:space="preserve"> </w:t>
      </w:r>
      <w:r w:rsidRPr="0082346C">
        <w:rPr>
          <w:i/>
          <w:spacing w:val="-1"/>
        </w:rPr>
        <w:t>исследования.</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center"/>
        <w:rPr>
          <w:b/>
        </w:rPr>
      </w:pPr>
      <w:r w:rsidRPr="0082346C">
        <w:rPr>
          <w:b/>
        </w:rPr>
        <w:t>ПРИМЕР ОПРЕДЕЛЕНИЯ ВЕТРОВОЙ НАГРУЗКИНА ВЕРТИКАЛЬНЫЕ СТЕНЫ ЗДАНИЯ</w:t>
      </w:r>
    </w:p>
    <w:p w:rsidR="0082346C" w:rsidRPr="0082346C" w:rsidRDefault="0082346C" w:rsidP="0082346C">
      <w:pPr>
        <w:jc w:val="center"/>
        <w:rPr>
          <w:b/>
        </w:rPr>
      </w:pPr>
    </w:p>
    <w:p w:rsidR="0082346C" w:rsidRPr="0082346C" w:rsidRDefault="0082346C" w:rsidP="0082346C">
      <w:pPr>
        <w:shd w:val="clear" w:color="auto" w:fill="FFFFFF"/>
        <w:ind w:left="10" w:right="461" w:firstLine="547"/>
      </w:pPr>
      <w:r w:rsidRPr="0082346C">
        <w:rPr>
          <w:b/>
          <w:bCs/>
          <w:spacing w:val="-2"/>
        </w:rPr>
        <w:t xml:space="preserve">ПРИМЕР 6.1 Ветровая нагрузка на вертикальные стены прямоугольного в плане </w:t>
      </w:r>
      <w:r w:rsidRPr="0082346C">
        <w:rPr>
          <w:b/>
          <w:bCs/>
        </w:rPr>
        <w:t>здания</w:t>
      </w:r>
    </w:p>
    <w:p w:rsidR="0082346C" w:rsidRPr="0082346C" w:rsidRDefault="0082346C" w:rsidP="0082346C">
      <w:pPr>
        <w:shd w:val="clear" w:color="auto" w:fill="FFFFFF"/>
        <w:ind w:left="523"/>
      </w:pPr>
      <w:r w:rsidRPr="0082346C">
        <w:rPr>
          <w:i/>
          <w:iCs/>
        </w:rPr>
        <w:t>Дано:</w:t>
      </w:r>
    </w:p>
    <w:p w:rsidR="0082346C" w:rsidRPr="0082346C" w:rsidRDefault="0082346C" w:rsidP="0082346C">
      <w:pPr>
        <w:shd w:val="clear" w:color="auto" w:fill="FFFFFF"/>
        <w:ind w:firstLine="552"/>
      </w:pPr>
      <w:r w:rsidRPr="0082346C">
        <w:t>Прямоугольное здание 40х5х20(h)м (Объект С на Рисунке 2), III ветровой район, тип местности II.</w:t>
      </w:r>
    </w:p>
    <w:p w:rsidR="0082346C" w:rsidRPr="0082346C" w:rsidRDefault="0082346C" w:rsidP="0082346C">
      <w:pPr>
        <w:shd w:val="clear" w:color="auto" w:fill="FFFFFF"/>
        <w:ind w:left="571"/>
      </w:pPr>
      <w:r w:rsidRPr="0082346C">
        <w:rPr>
          <w:i/>
          <w:iCs/>
          <w:spacing w:val="-5"/>
        </w:rPr>
        <w:t>Условие:</w:t>
      </w:r>
    </w:p>
    <w:p w:rsidR="0082346C" w:rsidRPr="0082346C" w:rsidRDefault="0082346C" w:rsidP="0082346C">
      <w:pPr>
        <w:shd w:val="clear" w:color="auto" w:fill="FFFFFF"/>
        <w:ind w:left="557"/>
      </w:pPr>
      <w:r w:rsidRPr="0082346C">
        <w:rPr>
          <w:spacing w:val="-1"/>
        </w:rPr>
        <w:t>Определить ветровую нагрузку</w:t>
      </w:r>
      <w:r w:rsidRPr="0082346C">
        <w:rPr>
          <w:position w:val="-12"/>
        </w:rPr>
        <w:object w:dxaOrig="320" w:dyaOrig="360">
          <v:shape id="_x0000_i2209" type="#_x0000_t75" style="width:21.75pt;height:23.25pt" o:ole="">
            <v:imagedata r:id="rId2278" o:title=""/>
          </v:shape>
          <o:OLEObject Type="Embed" ProgID="Equation.3" ShapeID="_x0000_i2209" DrawAspect="Content" ObjectID="_1748946165" r:id="rId2279"/>
        </w:object>
      </w:r>
      <w:r w:rsidRPr="0082346C">
        <w:rPr>
          <w:spacing w:val="-1"/>
        </w:rPr>
        <w:t>на стену D с использованием результатов Примера 5.1.</w:t>
      </w:r>
    </w:p>
    <w:p w:rsidR="0082346C" w:rsidRPr="0082346C" w:rsidRDefault="0082346C" w:rsidP="0082346C">
      <w:pPr>
        <w:ind w:left="1800" w:right="1546"/>
      </w:pPr>
      <w:r w:rsidRPr="0082346C">
        <w:rPr>
          <w:noProof/>
        </w:rPr>
        <w:drawing>
          <wp:inline distT="0" distB="0" distL="0" distR="0">
            <wp:extent cx="3773170" cy="1005840"/>
            <wp:effectExtent l="0" t="0" r="0" b="3810"/>
            <wp:docPr id="2287" name="Рисунок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2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3170" cy="1005840"/>
                    </a:xfrm>
                    <a:prstGeom prst="rect">
                      <a:avLst/>
                    </a:prstGeom>
                    <a:noFill/>
                    <a:ln>
                      <a:noFill/>
                    </a:ln>
                  </pic:spPr>
                </pic:pic>
              </a:graphicData>
            </a:graphic>
          </wp:inline>
        </w:drawing>
      </w:r>
    </w:p>
    <w:p w:rsidR="0082346C" w:rsidRPr="0082346C" w:rsidRDefault="0082346C" w:rsidP="0082346C">
      <w:pPr>
        <w:shd w:val="clear" w:color="auto" w:fill="FFFFFF"/>
        <w:ind w:left="3480"/>
      </w:pPr>
      <w:r w:rsidRPr="0082346C">
        <w:rPr>
          <w:b/>
          <w:bCs/>
        </w:rPr>
        <w:t>Рисунок 5.2 — План здания</w:t>
      </w:r>
    </w:p>
    <w:p w:rsidR="0082346C" w:rsidRPr="0082346C" w:rsidRDefault="0082346C" w:rsidP="0082346C">
      <w:pPr>
        <w:shd w:val="clear" w:color="auto" w:fill="FFFFFF"/>
        <w:ind w:left="542"/>
      </w:pPr>
      <w:r w:rsidRPr="0082346C">
        <w:rPr>
          <w:i/>
          <w:iCs/>
          <w:spacing w:val="-3"/>
        </w:rPr>
        <w:t>Решение:</w:t>
      </w:r>
    </w:p>
    <w:p w:rsidR="0082346C" w:rsidRPr="0082346C" w:rsidRDefault="0082346C" w:rsidP="0082346C">
      <w:pPr>
        <w:shd w:val="clear" w:color="auto" w:fill="FFFFFF"/>
        <w:ind w:left="547"/>
      </w:pPr>
      <w:r w:rsidRPr="0082346C">
        <w:rPr>
          <w:spacing w:val="-2"/>
        </w:rPr>
        <w:t>Ветровая нагрузка</w:t>
      </w:r>
      <w:r w:rsidRPr="0082346C">
        <w:rPr>
          <w:position w:val="-12"/>
        </w:rPr>
        <w:object w:dxaOrig="320" w:dyaOrig="360">
          <v:shape id="_x0000_i2210" type="#_x0000_t75" style="width:21.75pt;height:23.25pt" o:ole="">
            <v:imagedata r:id="rId2281" o:title=""/>
          </v:shape>
          <o:OLEObject Type="Embed" ProgID="Equation.3" ShapeID="_x0000_i2210" DrawAspect="Content" ObjectID="_1748946166" r:id="rId2282"/>
        </w:object>
      </w:r>
      <w:r w:rsidRPr="0082346C">
        <w:rPr>
          <w:spacing w:val="-2"/>
        </w:rPr>
        <w:t>определяется по Формуле (5.3)[5.3]:</w:t>
      </w:r>
    </w:p>
    <w:p w:rsidR="0082346C" w:rsidRPr="0082346C" w:rsidRDefault="0082346C" w:rsidP="0082346C">
      <w:pPr>
        <w:shd w:val="clear" w:color="auto" w:fill="FFFFFF"/>
        <w:ind w:left="552" w:right="1843" w:firstLine="2779"/>
      </w:pPr>
      <w:r w:rsidRPr="0082346C">
        <w:rPr>
          <w:position w:val="-14"/>
        </w:rPr>
        <w:object w:dxaOrig="2500" w:dyaOrig="380">
          <v:shape id="_x0000_i2211" type="#_x0000_t75" style="width:159pt;height:23.25pt" o:ole="">
            <v:imagedata r:id="rId2283" o:title=""/>
          </v:shape>
          <o:OLEObject Type="Embed" ProgID="Equation.3" ShapeID="_x0000_i2211" DrawAspect="Content" ObjectID="_1748946167" r:id="rId2284"/>
        </w:object>
      </w:r>
    </w:p>
    <w:p w:rsidR="0082346C" w:rsidRPr="0082346C" w:rsidRDefault="0082346C" w:rsidP="0082346C">
      <w:pPr>
        <w:shd w:val="clear" w:color="auto" w:fill="FFFFFF"/>
        <w:ind w:right="1" w:firstLine="567"/>
      </w:pPr>
      <w:r w:rsidRPr="0082346C">
        <w:rPr>
          <w:spacing w:val="-1"/>
        </w:rPr>
        <w:t>Конструкционный коэффициент</w:t>
      </w:r>
      <w:r w:rsidRPr="0082346C">
        <w:rPr>
          <w:position w:val="-12"/>
        </w:rPr>
        <w:object w:dxaOrig="440" w:dyaOrig="360">
          <v:shape id="_x0000_i2212" type="#_x0000_t75" style="width:29.25pt;height:23.25pt" o:ole="">
            <v:imagedata r:id="rId2285" o:title=""/>
          </v:shape>
          <o:OLEObject Type="Embed" ProgID="Equation.3" ShapeID="_x0000_i2212" DrawAspect="Content" ObjectID="_1748946168" r:id="rId2286"/>
        </w:object>
      </w:r>
      <w:r w:rsidRPr="0082346C">
        <w:rPr>
          <w:spacing w:val="-1"/>
        </w:rPr>
        <w:t xml:space="preserve"> вычисляется по Формуле (6.1)[6.1]:</w:t>
      </w:r>
    </w:p>
    <w:p w:rsidR="0082346C" w:rsidRPr="0082346C" w:rsidRDefault="0082346C" w:rsidP="0082346C">
      <w:pPr>
        <w:shd w:val="clear" w:color="auto" w:fill="FFFFFF"/>
        <w:tabs>
          <w:tab w:val="left" w:pos="4219"/>
          <w:tab w:val="left" w:pos="6077"/>
        </w:tabs>
        <w:ind w:left="2803"/>
      </w:pPr>
      <w:r w:rsidRPr="0082346C">
        <w:rPr>
          <w:position w:val="-32"/>
        </w:rPr>
        <w:object w:dxaOrig="3180" w:dyaOrig="820">
          <v:shape id="_x0000_i2213" type="#_x0000_t75" style="width:174pt;height:42.75pt" o:ole="">
            <v:imagedata r:id="rId2287" o:title=""/>
          </v:shape>
          <o:OLEObject Type="Embed" ProgID="Equation.3" ShapeID="_x0000_i2213" DrawAspect="Content" ObjectID="_1748946169" r:id="rId2288"/>
        </w:object>
      </w:r>
      <w:r w:rsidRPr="0082346C">
        <w:rPr>
          <w:i/>
          <w:iCs/>
        </w:rPr>
        <w:tab/>
      </w:r>
      <w:r w:rsidRPr="0082346C">
        <w:t>'</w:t>
      </w:r>
    </w:p>
    <w:p w:rsidR="0082346C" w:rsidRPr="0082346C" w:rsidRDefault="0082346C" w:rsidP="0082346C">
      <w:pPr>
        <w:shd w:val="clear" w:color="auto" w:fill="FFFFFF"/>
        <w:ind w:firstLine="600"/>
      </w:pPr>
      <w:r w:rsidRPr="0082346C">
        <w:rPr>
          <w:position w:val="-14"/>
        </w:rPr>
        <w:object w:dxaOrig="279" w:dyaOrig="380">
          <v:shape id="_x0000_i2214" type="#_x0000_t75" style="width:20.25pt;height:24.75pt" o:ole="">
            <v:imagedata r:id="rId2289" o:title=""/>
          </v:shape>
          <o:OLEObject Type="Embed" ProgID="Equation.3" ShapeID="_x0000_i2214" DrawAspect="Content" ObjectID="_1748946170" r:id="rId2290"/>
        </w:object>
      </w:r>
      <w:r w:rsidRPr="0082346C">
        <w:rPr>
          <w:spacing w:val="-1"/>
        </w:rPr>
        <w:t xml:space="preserve">— пиковый   коэффициент   как   отношение   максимального   значения   пульсационной </w:t>
      </w:r>
      <w:r w:rsidRPr="0082346C">
        <w:t>составляющей реакции сооружения к его стандартному отклонению по Формуле (В.4);</w:t>
      </w:r>
    </w:p>
    <w:p w:rsidR="0082346C" w:rsidRPr="0082346C" w:rsidRDefault="0082346C" w:rsidP="0082346C">
      <w:pPr>
        <w:shd w:val="clear" w:color="auto" w:fill="FFFFFF"/>
      </w:pPr>
      <w:r w:rsidRPr="0082346C">
        <w:rPr>
          <w:position w:val="-32"/>
        </w:rPr>
        <w:object w:dxaOrig="7380" w:dyaOrig="700">
          <v:shape id="_x0000_i2215" type="#_x0000_t75" style="width:392.25pt;height:35.25pt" o:ole="">
            <v:imagedata r:id="rId2291" o:title=""/>
          </v:shape>
          <o:OLEObject Type="Embed" ProgID="Equation.3" ShapeID="_x0000_i2215" DrawAspect="Content" ObjectID="_1748946171" r:id="rId2292"/>
        </w:object>
      </w:r>
      <w:r w:rsidRPr="0082346C">
        <w:rPr>
          <w:i/>
          <w:iCs/>
        </w:rPr>
        <w:t xml:space="preserve">  </w:t>
      </w:r>
      <w:r w:rsidRPr="0082346C">
        <w:rPr>
          <w:iCs/>
        </w:rPr>
        <w:t>или</w:t>
      </w:r>
      <w:r w:rsidRPr="0082346C">
        <w:rPr>
          <w:position w:val="-14"/>
        </w:rPr>
        <w:object w:dxaOrig="660" w:dyaOrig="380">
          <v:shape id="_x0000_i2216" type="#_x0000_t75" style="width:38.25pt;height:21pt" o:ole="">
            <v:imagedata r:id="rId2293" o:title=""/>
          </v:shape>
          <o:OLEObject Type="Embed" ProgID="Equation.3" ShapeID="_x0000_i2216" DrawAspect="Content" ObjectID="_1748946172" r:id="rId2294"/>
        </w:object>
      </w:r>
      <w:r w:rsidRPr="0082346C">
        <w:rPr>
          <w:i/>
          <w:iCs/>
        </w:rPr>
        <w:t>,</w:t>
      </w:r>
    </w:p>
    <w:p w:rsidR="0082346C" w:rsidRPr="0082346C" w:rsidRDefault="0082346C" w:rsidP="0082346C">
      <w:pPr>
        <w:shd w:val="clear" w:color="auto" w:fill="FFFFFF"/>
        <w:ind w:left="10"/>
      </w:pPr>
      <w:r w:rsidRPr="0082346C">
        <w:t>определяющим является большее значение</w:t>
      </w:r>
      <w:r w:rsidRPr="0082346C">
        <w:rPr>
          <w:position w:val="-14"/>
        </w:rPr>
        <w:object w:dxaOrig="279" w:dyaOrig="380">
          <v:shape id="_x0000_i2217" type="#_x0000_t75" style="width:20.25pt;height:24.75pt" o:ole="">
            <v:imagedata r:id="rId2289" o:title=""/>
          </v:shape>
          <o:OLEObject Type="Embed" ProgID="Equation.3" ShapeID="_x0000_i2217" DrawAspect="Content" ObjectID="_1748946173" r:id="rId2295"/>
        </w:object>
      </w:r>
      <w:r w:rsidRPr="0082346C">
        <w:rPr>
          <w:i/>
          <w:iCs/>
        </w:rPr>
        <w:t xml:space="preserve"> = </w:t>
      </w:r>
      <w:r w:rsidRPr="0082346C">
        <w:t>3,839.</w:t>
      </w:r>
    </w:p>
    <w:p w:rsidR="0082346C" w:rsidRPr="0082346C" w:rsidRDefault="0082346C" w:rsidP="0082346C">
      <w:pPr>
        <w:shd w:val="clear" w:color="auto" w:fill="FFFFFF"/>
        <w:ind w:left="557"/>
      </w:pPr>
      <w:r w:rsidRPr="0082346C">
        <w:rPr>
          <w:position w:val="-6"/>
        </w:rPr>
        <w:object w:dxaOrig="180" w:dyaOrig="220">
          <v:shape id="_x0000_i2218" type="#_x0000_t75" style="width:11.25pt;height:14.25pt" o:ole="">
            <v:imagedata r:id="rId2296" o:title=""/>
          </v:shape>
          <o:OLEObject Type="Embed" ProgID="Equation.3" ShapeID="_x0000_i2218" DrawAspect="Content" ObjectID="_1748946174" r:id="rId2297"/>
        </w:object>
      </w:r>
      <w:r w:rsidRPr="0082346C">
        <w:rPr>
          <w:spacing w:val="-1"/>
        </w:rPr>
        <w:t xml:space="preserve"> — частота восходящего потока согласно Формуле (В.5):</w:t>
      </w:r>
    </w:p>
    <w:p w:rsidR="0082346C" w:rsidRPr="0082346C" w:rsidRDefault="0082346C" w:rsidP="0082346C">
      <w:pPr>
        <w:shd w:val="clear" w:color="auto" w:fill="FFFFFF"/>
        <w:ind w:left="562"/>
      </w:pPr>
      <w:r w:rsidRPr="0082346C">
        <w:rPr>
          <w:position w:val="-30"/>
        </w:rPr>
        <w:object w:dxaOrig="4900" w:dyaOrig="760">
          <v:shape id="_x0000_i2219" type="#_x0000_t75" style="width:264.75pt;height:38.25pt" o:ole="">
            <v:imagedata r:id="rId2298" o:title=""/>
          </v:shape>
          <o:OLEObject Type="Embed" ProgID="Equation.3" ShapeID="_x0000_i2219" DrawAspect="Content" ObjectID="_1748946175" r:id="rId2299"/>
        </w:object>
      </w:r>
    </w:p>
    <w:p w:rsidR="0082346C" w:rsidRPr="0082346C" w:rsidRDefault="0082346C" w:rsidP="0082346C">
      <w:pPr>
        <w:shd w:val="clear" w:color="auto" w:fill="FFFFFF"/>
        <w:ind w:left="562"/>
      </w:pPr>
      <w:r w:rsidRPr="0082346C">
        <w:rPr>
          <w:i/>
          <w:iCs/>
        </w:rPr>
        <w:t xml:space="preserve">Т       </w:t>
      </w:r>
      <w:r w:rsidRPr="0082346C">
        <w:t xml:space="preserve">— период осреднения для средней скорости ветра, </w:t>
      </w:r>
      <w:r w:rsidRPr="0082346C">
        <w:rPr>
          <w:i/>
          <w:iCs/>
        </w:rPr>
        <w:t xml:space="preserve">Т = </w:t>
      </w:r>
      <w:r w:rsidRPr="0082346C">
        <w:t>600 с.</w:t>
      </w:r>
    </w:p>
    <w:p w:rsidR="0082346C" w:rsidRPr="0082346C" w:rsidRDefault="0082346C" w:rsidP="0082346C">
      <w:pPr>
        <w:shd w:val="clear" w:color="auto" w:fill="FFFFFF"/>
        <w:ind w:left="24" w:firstLine="523"/>
      </w:pPr>
      <w:r w:rsidRPr="0082346C">
        <w:rPr>
          <w:position w:val="-14"/>
        </w:rPr>
        <w:object w:dxaOrig="360" w:dyaOrig="380">
          <v:shape id="_x0000_i2220" type="#_x0000_t75" style="width:24.75pt;height:24.75pt" o:ole="">
            <v:imagedata r:id="rId2300" o:title=""/>
          </v:shape>
          <o:OLEObject Type="Embed" ProgID="Equation.3" ShapeID="_x0000_i2220" DrawAspect="Content" ObjectID="_1748946176" r:id="rId2301"/>
        </w:object>
      </w:r>
      <w:r w:rsidRPr="0082346C">
        <w:rPr>
          <w:i/>
          <w:iCs/>
        </w:rPr>
        <w:t xml:space="preserve"> </w:t>
      </w:r>
      <w:r w:rsidRPr="0082346C">
        <w:t>—собственная частота изгибных колебаний сооружения, которую можно определять согласно Формулам (F. 1),(F.2):</w:t>
      </w:r>
    </w:p>
    <w:p w:rsidR="0082346C" w:rsidRPr="0082346C" w:rsidRDefault="0082346C" w:rsidP="0082346C">
      <w:pPr>
        <w:shd w:val="clear" w:color="auto" w:fill="FFFFFF"/>
        <w:tabs>
          <w:tab w:val="left" w:leader="hyphen" w:pos="2654"/>
          <w:tab w:val="left" w:leader="hyphen" w:pos="3768"/>
        </w:tabs>
      </w:pPr>
      <w:r w:rsidRPr="0082346C">
        <w:rPr>
          <w:position w:val="-32"/>
        </w:rPr>
        <w:object w:dxaOrig="3680" w:dyaOrig="760">
          <v:shape id="_x0000_i2221" type="#_x0000_t75" style="width:207pt;height:40.5pt" o:ole="">
            <v:imagedata r:id="rId2302" o:title=""/>
          </v:shape>
          <o:OLEObject Type="Embed" ProgID="Equation.3" ShapeID="_x0000_i2221" DrawAspect="Content" ObjectID="_1748946177" r:id="rId2303"/>
        </w:object>
      </w:r>
      <w:r w:rsidRPr="0082346C">
        <w:rPr>
          <w:i/>
          <w:iCs/>
        </w:rPr>
        <w:t xml:space="preserve"> Гц    </w:t>
      </w:r>
      <w:r w:rsidRPr="0082346C">
        <w:rPr>
          <w:position w:val="-24"/>
        </w:rPr>
        <w:object w:dxaOrig="1820" w:dyaOrig="620">
          <v:shape id="_x0000_i2222" type="#_x0000_t75" style="width:106.5pt;height:34.5pt" o:ole="">
            <v:imagedata r:id="rId2304" o:title=""/>
          </v:shape>
          <o:OLEObject Type="Embed" ProgID="Equation.3" ShapeID="_x0000_i2222" DrawAspect="Content" ObjectID="_1748946178" r:id="rId2305"/>
        </w:object>
      </w:r>
      <w:r w:rsidRPr="0082346C">
        <w:rPr>
          <w:i/>
          <w:iCs/>
        </w:rPr>
        <w:t xml:space="preserve"> Гц.</w:t>
      </w:r>
    </w:p>
    <w:p w:rsidR="0082346C" w:rsidRPr="0082346C" w:rsidRDefault="0082346C" w:rsidP="0082346C">
      <w:pPr>
        <w:shd w:val="clear" w:color="auto" w:fill="FFFFFF"/>
        <w:tabs>
          <w:tab w:val="left" w:pos="4709"/>
          <w:tab w:val="left" w:pos="5213"/>
          <w:tab w:val="left" w:pos="6024"/>
          <w:tab w:val="left" w:pos="8045"/>
        </w:tabs>
        <w:ind w:left="1848"/>
      </w:pPr>
      <w:r w:rsidRPr="0082346C">
        <w:rPr>
          <w:b/>
          <w:bCs/>
        </w:rPr>
        <w:tab/>
      </w:r>
    </w:p>
    <w:p w:rsidR="0082346C" w:rsidRPr="0082346C" w:rsidRDefault="0082346C" w:rsidP="0082346C">
      <w:pPr>
        <w:shd w:val="clear" w:color="auto" w:fill="FFFFFF"/>
        <w:ind w:left="566"/>
      </w:pPr>
      <w:r w:rsidRPr="0082346C">
        <w:rPr>
          <w:spacing w:val="-9"/>
        </w:rPr>
        <w:t>Принимаем среднее значение</w:t>
      </w:r>
      <w:r w:rsidRPr="0082346C">
        <w:rPr>
          <w:position w:val="-10"/>
        </w:rPr>
        <w:object w:dxaOrig="880" w:dyaOrig="340">
          <v:shape id="_x0000_i2223" type="#_x0000_t75" style="width:47.25pt;height:15.75pt" o:ole="">
            <v:imagedata r:id="rId2306" o:title=""/>
          </v:shape>
          <o:OLEObject Type="Embed" ProgID="Equation.3" ShapeID="_x0000_i2223" DrawAspect="Content" ObjectID="_1748946179" r:id="rId2307"/>
        </w:object>
      </w:r>
      <w:r w:rsidRPr="0082346C">
        <w:rPr>
          <w:spacing w:val="-9"/>
        </w:rPr>
        <w:t>Гц.</w:t>
      </w:r>
    </w:p>
    <w:p w:rsidR="0082346C" w:rsidRPr="0082346C" w:rsidRDefault="0082346C" w:rsidP="0082346C">
      <w:pPr>
        <w:shd w:val="clear" w:color="auto" w:fill="FFFFFF"/>
        <w:ind w:left="562"/>
      </w:pPr>
      <w:r w:rsidRPr="0082346C">
        <w:rPr>
          <w:position w:val="-10"/>
        </w:rPr>
        <w:object w:dxaOrig="220" w:dyaOrig="260">
          <v:shape id="_x0000_i2224" type="#_x0000_t75" style="width:15pt;height:15.75pt" o:ole="">
            <v:imagedata r:id="rId2308" o:title=""/>
          </v:shape>
          <o:OLEObject Type="Embed" ProgID="Equation.3" ShapeID="_x0000_i2224" DrawAspect="Content" ObjectID="_1748946180" r:id="rId2309"/>
        </w:object>
      </w:r>
      <w:r w:rsidRPr="0082346C">
        <w:rPr>
          <w:spacing w:val="-8"/>
        </w:rPr>
        <w:t xml:space="preserve">— ускорение свободного падения, равно </w:t>
      </w:r>
      <w:r w:rsidRPr="0082346C">
        <w:rPr>
          <w:i/>
          <w:iCs/>
          <w:spacing w:val="-8"/>
        </w:rPr>
        <w:t>9,81 м/с</w:t>
      </w:r>
      <w:r w:rsidRPr="0082346C">
        <w:rPr>
          <w:i/>
          <w:iCs/>
          <w:spacing w:val="-8"/>
          <w:vertAlign w:val="superscript"/>
        </w:rPr>
        <w:t>2</w:t>
      </w:r>
      <w:r w:rsidRPr="0082346C">
        <w:rPr>
          <w:i/>
          <w:iCs/>
          <w:spacing w:val="-8"/>
        </w:rPr>
        <w:t>;</w:t>
      </w:r>
    </w:p>
    <w:p w:rsidR="0082346C" w:rsidRPr="0082346C" w:rsidRDefault="0082346C" w:rsidP="0082346C">
      <w:pPr>
        <w:shd w:val="clear" w:color="auto" w:fill="FFFFFF"/>
        <w:ind w:left="10" w:firstLine="610"/>
      </w:pPr>
      <w:r w:rsidRPr="0082346C">
        <w:rPr>
          <w:position w:val="-10"/>
        </w:rPr>
        <w:object w:dxaOrig="240" w:dyaOrig="340">
          <v:shape id="_x0000_i2225" type="#_x0000_t75" style="width:15pt;height:21.75pt" o:ole="">
            <v:imagedata r:id="rId2310" o:title=""/>
          </v:shape>
          <o:OLEObject Type="Embed" ProgID="Equation.3" ShapeID="_x0000_i2225" DrawAspect="Content" ObjectID="_1748946181" r:id="rId2311"/>
        </w:object>
      </w:r>
      <w:r w:rsidRPr="0082346C">
        <w:rPr>
          <w:spacing w:val="-5"/>
        </w:rPr>
        <w:t xml:space="preserve">—максимальное перемещение под действием  собственного  веса в  направлении </w:t>
      </w:r>
      <w:r w:rsidRPr="0082346C">
        <w:t>колебаний, принимаем 0,1м (h/200).</w:t>
      </w:r>
    </w:p>
    <w:p w:rsidR="0082346C" w:rsidRPr="0082346C" w:rsidRDefault="0082346C" w:rsidP="0082346C">
      <w:pPr>
        <w:shd w:val="clear" w:color="auto" w:fill="FFFFFF"/>
        <w:ind w:left="586"/>
        <w:jc w:val="both"/>
      </w:pPr>
      <w:r w:rsidRPr="0082346C">
        <w:rPr>
          <w:position w:val="-12"/>
        </w:rPr>
        <w:object w:dxaOrig="1340" w:dyaOrig="360">
          <v:shape id="_x0000_i2226" type="#_x0000_t75" style="width:80.25pt;height:21pt" o:ole="">
            <v:imagedata r:id="rId2312" o:title=""/>
          </v:shape>
          <o:OLEObject Type="Embed" ProgID="Equation.3" ShapeID="_x0000_i2226" DrawAspect="Content" ObjectID="_1748946182" r:id="rId2313"/>
        </w:object>
      </w:r>
      <w:r w:rsidRPr="0082346C">
        <w:rPr>
          <w:spacing w:val="-9"/>
        </w:rPr>
        <w:t>— интенсивность турбулентности (См. Пример 4.4);</w:t>
      </w:r>
    </w:p>
    <w:p w:rsidR="0082346C" w:rsidRPr="0082346C" w:rsidRDefault="0082346C" w:rsidP="0082346C">
      <w:pPr>
        <w:shd w:val="clear" w:color="auto" w:fill="FFFFFF"/>
        <w:ind w:firstLine="576"/>
        <w:jc w:val="both"/>
      </w:pPr>
      <w:r w:rsidRPr="0082346C">
        <w:rPr>
          <w:position w:val="-4"/>
        </w:rPr>
        <w:object w:dxaOrig="320" w:dyaOrig="300">
          <v:shape id="_x0000_i2227" type="#_x0000_t75" style="width:20.25pt;height:15.75pt" o:ole="">
            <v:imagedata r:id="rId2314" o:title=""/>
          </v:shape>
          <o:OLEObject Type="Embed" ProgID="Equation.3" ShapeID="_x0000_i2227" DrawAspect="Content" ObjectID="_1748946183" r:id="rId2315"/>
        </w:object>
      </w:r>
      <w:r w:rsidRPr="0082346C">
        <w:rPr>
          <w:spacing w:val="-9"/>
        </w:rPr>
        <w:t xml:space="preserve">— фоновая   составляющая реакции, учитывающая   отсутствие   полной   корреляции </w:t>
      </w:r>
      <w:r w:rsidRPr="0082346C">
        <w:t>давления на поверхность конструкции по Формуле (В.3):</w:t>
      </w:r>
    </w:p>
    <w:p w:rsidR="0082346C" w:rsidRPr="0082346C" w:rsidRDefault="0082346C" w:rsidP="0082346C">
      <w:pPr>
        <w:shd w:val="clear" w:color="auto" w:fill="FFFFFF"/>
        <w:ind w:left="576"/>
        <w:jc w:val="center"/>
      </w:pPr>
      <w:r w:rsidRPr="0082346C">
        <w:rPr>
          <w:position w:val="-72"/>
        </w:rPr>
        <w:object w:dxaOrig="5160" w:dyaOrig="1100">
          <v:shape id="_x0000_i2228" type="#_x0000_t75" style="width:276.75pt;height:57pt" o:ole="">
            <v:imagedata r:id="rId2316" o:title=""/>
          </v:shape>
          <o:OLEObject Type="Embed" ProgID="Equation.3" ShapeID="_x0000_i2228" DrawAspect="Content" ObjectID="_1748946184" r:id="rId2317"/>
        </w:object>
      </w:r>
    </w:p>
    <w:p w:rsidR="0082346C" w:rsidRPr="0082346C" w:rsidRDefault="0082346C" w:rsidP="0082346C">
      <w:pPr>
        <w:shd w:val="clear" w:color="auto" w:fill="FFFFFF"/>
        <w:ind w:left="576"/>
      </w:pPr>
      <w:r w:rsidRPr="0082346C">
        <w:rPr>
          <w:position w:val="-12"/>
        </w:rPr>
        <w:object w:dxaOrig="600" w:dyaOrig="360">
          <v:shape id="_x0000_i2229" type="#_x0000_t75" style="width:35.25pt;height:21pt" o:ole="">
            <v:imagedata r:id="rId2318" o:title=""/>
          </v:shape>
          <o:OLEObject Type="Embed" ProgID="Equation.3" ShapeID="_x0000_i2229" DrawAspect="Content" ObjectID="_1748946185" r:id="rId2319"/>
        </w:object>
      </w:r>
      <w:r w:rsidRPr="0082346C">
        <w:rPr>
          <w:i/>
          <w:iCs/>
          <w:spacing w:val="-11"/>
        </w:rPr>
        <w:t xml:space="preserve"> </w:t>
      </w:r>
      <w:r w:rsidRPr="0082346C">
        <w:rPr>
          <w:spacing w:val="-11"/>
        </w:rPr>
        <w:t>— масштаб длины турбулентности:</w:t>
      </w:r>
    </w:p>
    <w:p w:rsidR="0082346C" w:rsidRPr="0082346C" w:rsidRDefault="0082346C" w:rsidP="0082346C">
      <w:pPr>
        <w:shd w:val="clear" w:color="auto" w:fill="FFFFFF"/>
        <w:tabs>
          <w:tab w:val="left" w:pos="5837"/>
          <w:tab w:val="left" w:pos="6408"/>
        </w:tabs>
        <w:jc w:val="center"/>
      </w:pPr>
      <w:r w:rsidRPr="0082346C">
        <w:rPr>
          <w:position w:val="-32"/>
        </w:rPr>
        <w:object w:dxaOrig="4060" w:dyaOrig="800">
          <v:shape id="_x0000_i2230" type="#_x0000_t75" style="width:218.25pt;height:40.5pt" o:ole="">
            <v:imagedata r:id="rId2320" o:title=""/>
          </v:shape>
          <o:OLEObject Type="Embed" ProgID="Equation.3" ShapeID="_x0000_i2230" DrawAspect="Content" ObjectID="_1748946186" r:id="rId2321"/>
        </w:object>
      </w:r>
      <w:r w:rsidRPr="0082346C">
        <w:rPr>
          <w:i/>
          <w:iCs/>
        </w:rPr>
        <w:tab/>
      </w:r>
      <w:r w:rsidRPr="0082346C">
        <w:rPr>
          <w:iCs/>
          <w:spacing w:val="-2"/>
        </w:rPr>
        <w:t>при</w:t>
      </w:r>
      <w:r w:rsidRPr="0082346C">
        <w:rPr>
          <w:position w:val="-10"/>
        </w:rPr>
        <w:object w:dxaOrig="780" w:dyaOrig="340">
          <v:shape id="_x0000_i2231" type="#_x0000_t75" style="width:47.25pt;height:20.25pt" o:ole="">
            <v:imagedata r:id="rId2322" o:title=""/>
          </v:shape>
          <o:OLEObject Type="Embed" ProgID="Equation.3" ShapeID="_x0000_i2231" DrawAspect="Content" ObjectID="_1748946187" r:id="rId2323"/>
        </w:object>
      </w:r>
      <w:r w:rsidRPr="0082346C">
        <w:rPr>
          <w:i/>
          <w:iCs/>
          <w:spacing w:val="-2"/>
        </w:rPr>
        <w:t>,</w:t>
      </w:r>
    </w:p>
    <w:p w:rsidR="0082346C" w:rsidRPr="0082346C" w:rsidRDefault="0082346C" w:rsidP="0082346C">
      <w:pPr>
        <w:shd w:val="clear" w:color="auto" w:fill="FFFFFF"/>
        <w:tabs>
          <w:tab w:val="left" w:pos="4205"/>
        </w:tabs>
      </w:pPr>
      <w:r w:rsidRPr="0082346C">
        <w:rPr>
          <w:position w:val="-10"/>
        </w:rPr>
        <w:object w:dxaOrig="2500" w:dyaOrig="320">
          <v:shape id="_x0000_i2232" type="#_x0000_t75" style="width:141.75pt;height:15.75pt" o:ole="">
            <v:imagedata r:id="rId2324" o:title=""/>
          </v:shape>
          <o:OLEObject Type="Embed" ProgID="Equation.3" ShapeID="_x0000_i2232" DrawAspect="Content" ObjectID="_1748946188" r:id="rId2325"/>
        </w:object>
      </w:r>
      <w:r w:rsidRPr="0082346C">
        <w:rPr>
          <w:i/>
          <w:iCs/>
          <w:spacing w:val="-10"/>
        </w:rPr>
        <w:t xml:space="preserve">    </w:t>
      </w:r>
      <w:r w:rsidRPr="0082346C">
        <w:rPr>
          <w:position w:val="-12"/>
        </w:rPr>
        <w:object w:dxaOrig="5000" w:dyaOrig="360">
          <v:shape id="_x0000_i2233" type="#_x0000_t75" style="width:290.25pt;height:21pt" o:ole="">
            <v:imagedata r:id="rId2326" o:title=""/>
          </v:shape>
          <o:OLEObject Type="Embed" ProgID="Equation.3" ShapeID="_x0000_i2233" DrawAspect="Content" ObjectID="_1748946189" r:id="rId2327"/>
        </w:object>
      </w:r>
    </w:p>
    <w:p w:rsidR="0082346C" w:rsidRPr="0082346C" w:rsidRDefault="0082346C" w:rsidP="0082346C">
      <w:pPr>
        <w:shd w:val="clear" w:color="auto" w:fill="FFFFFF"/>
        <w:tabs>
          <w:tab w:val="left" w:pos="9293"/>
        </w:tabs>
        <w:ind w:left="14"/>
      </w:pPr>
      <w:r w:rsidRPr="0082346C">
        <w:t>Параметр шероховатости для II типа местности</w:t>
      </w:r>
      <w:r w:rsidRPr="0082346C">
        <w:rPr>
          <w:position w:val="-12"/>
        </w:rPr>
        <w:object w:dxaOrig="940" w:dyaOrig="360">
          <v:shape id="_x0000_i2234" type="#_x0000_t75" style="width:54.75pt;height:21pt" o:ole="">
            <v:imagedata r:id="rId2328" o:title=""/>
          </v:shape>
          <o:OLEObject Type="Embed" ProgID="Equation.3" ShapeID="_x0000_i2234" DrawAspect="Content" ObjectID="_1748946190" r:id="rId2329"/>
        </w:object>
      </w:r>
      <w:r w:rsidRPr="0082346C">
        <w:t xml:space="preserve">, </w:t>
      </w:r>
      <w:r w:rsidRPr="0082346C">
        <w:rPr>
          <w:position w:val="-10"/>
        </w:rPr>
        <w:object w:dxaOrig="800" w:dyaOrig="340">
          <v:shape id="_x0000_i2235" type="#_x0000_t75" style="width:51.75pt;height:21pt" o:ole="">
            <v:imagedata r:id="rId2330" o:title=""/>
          </v:shape>
          <o:OLEObject Type="Embed" ProgID="Equation.3" ShapeID="_x0000_i2235" DrawAspect="Content" ObjectID="_1748946191" r:id="rId2331"/>
        </w:object>
      </w:r>
      <w:r w:rsidRPr="0082346C">
        <w:rPr>
          <w:i/>
        </w:rPr>
        <w:t>м</w:t>
      </w:r>
      <w:r w:rsidRPr="0082346C">
        <w:t>.</w:t>
      </w:r>
      <w:r w:rsidRPr="0082346C">
        <w:br/>
      </w:r>
      <w:r w:rsidRPr="0082346C">
        <w:rPr>
          <w:spacing w:val="-10"/>
        </w:rPr>
        <w:t xml:space="preserve">Базовый масштаб длины </w:t>
      </w:r>
      <w:r w:rsidRPr="0082346C">
        <w:rPr>
          <w:position w:val="-12"/>
        </w:rPr>
        <w:object w:dxaOrig="880" w:dyaOrig="360">
          <v:shape id="_x0000_i2236" type="#_x0000_t75" style="width:51pt;height:21pt" o:ole="">
            <v:imagedata r:id="rId2332" o:title=""/>
          </v:shape>
          <o:OLEObject Type="Embed" ProgID="Equation.3" ShapeID="_x0000_i2236" DrawAspect="Content" ObjectID="_1748946192" r:id="rId2333"/>
        </w:object>
      </w:r>
      <w:r w:rsidRPr="0082346C">
        <w:rPr>
          <w:i/>
          <w:spacing w:val="-10"/>
        </w:rPr>
        <w:t>м</w:t>
      </w:r>
      <w:r w:rsidRPr="0082346C">
        <w:rPr>
          <w:spacing w:val="-10"/>
        </w:rPr>
        <w:t>, базовая высота</w:t>
      </w:r>
      <w:r w:rsidRPr="0082346C">
        <w:rPr>
          <w:position w:val="-12"/>
        </w:rPr>
        <w:object w:dxaOrig="859" w:dyaOrig="360">
          <v:shape id="_x0000_i2237" type="#_x0000_t75" style="width:48.75pt;height:21pt" o:ole="">
            <v:imagedata r:id="rId2334" o:title=""/>
          </v:shape>
          <o:OLEObject Type="Embed" ProgID="Equation.3" ShapeID="_x0000_i2237" DrawAspect="Content" ObjectID="_1748946193" r:id="rId2335"/>
        </w:object>
      </w:r>
      <w:r w:rsidRPr="0082346C">
        <w:rPr>
          <w:i/>
          <w:iCs/>
          <w:spacing w:val="-10"/>
        </w:rPr>
        <w:t xml:space="preserve">м., </w:t>
      </w:r>
      <w:r w:rsidRPr="0082346C">
        <w:rPr>
          <w:position w:val="-6"/>
        </w:rPr>
        <w:object w:dxaOrig="540" w:dyaOrig="279">
          <v:shape id="_x0000_i2238" type="#_x0000_t75" style="width:31.5pt;height:15pt" o:ole="">
            <v:imagedata r:id="rId2336" o:title=""/>
          </v:shape>
          <o:OLEObject Type="Embed" ProgID="Equation.3" ShapeID="_x0000_i2238" DrawAspect="Content" ObjectID="_1748946194" r:id="rId2337"/>
        </w:object>
      </w:r>
      <w:r w:rsidRPr="0082346C">
        <w:rPr>
          <w:i/>
          <w:iCs/>
          <w:spacing w:val="-10"/>
        </w:rPr>
        <w:t xml:space="preserve">м,   </w:t>
      </w:r>
      <w:r w:rsidRPr="0082346C">
        <w:rPr>
          <w:position w:val="-6"/>
        </w:rPr>
        <w:object w:dxaOrig="680" w:dyaOrig="279">
          <v:shape id="_x0000_i2239" type="#_x0000_t75" style="width:40.5pt;height:15pt" o:ole="">
            <v:imagedata r:id="rId2338" o:title=""/>
          </v:shape>
          <o:OLEObject Type="Embed" ProgID="Equation.3" ShapeID="_x0000_i2239" DrawAspect="Content" ObjectID="_1748946195" r:id="rId2339"/>
        </w:object>
      </w:r>
      <w:r w:rsidRPr="0082346C">
        <w:rPr>
          <w:i/>
          <w:iCs/>
          <w:spacing w:val="-10"/>
        </w:rPr>
        <w:t>м</w:t>
      </w:r>
      <w:r w:rsidRPr="0082346C">
        <w:rPr>
          <w:i/>
          <w:iCs/>
          <w:spacing w:val="-10"/>
        </w:rPr>
        <w:br/>
      </w:r>
      <w:r w:rsidRPr="0082346C">
        <w:rPr>
          <w:spacing w:val="-10"/>
        </w:rPr>
        <w:t xml:space="preserve">Резонансная составляющая реакции </w:t>
      </w:r>
      <w:r w:rsidRPr="0082346C">
        <w:rPr>
          <w:i/>
          <w:iCs/>
          <w:spacing w:val="-10"/>
        </w:rPr>
        <w:t>R</w:t>
      </w:r>
      <w:r w:rsidRPr="0082346C">
        <w:rPr>
          <w:i/>
          <w:iCs/>
          <w:spacing w:val="-10"/>
          <w:vertAlign w:val="superscript"/>
        </w:rPr>
        <w:t>2</w:t>
      </w:r>
      <w:r w:rsidRPr="0082346C">
        <w:rPr>
          <w:i/>
          <w:iCs/>
          <w:spacing w:val="-10"/>
        </w:rPr>
        <w:t xml:space="preserve"> </w:t>
      </w:r>
      <w:r w:rsidRPr="0082346C">
        <w:rPr>
          <w:spacing w:val="-10"/>
        </w:rPr>
        <w:t xml:space="preserve">определяет резонансные колебания с учетом формы </w:t>
      </w:r>
      <w:r w:rsidRPr="0082346C">
        <w:rPr>
          <w:i/>
          <w:iCs/>
          <w:spacing w:val="-10"/>
        </w:rPr>
        <w:t>\</w:t>
      </w:r>
      <w:r w:rsidRPr="0082346C">
        <w:rPr>
          <w:i/>
          <w:iCs/>
          <w:spacing w:val="-10"/>
        </w:rPr>
        <w:br/>
      </w:r>
      <w:r w:rsidRPr="0082346C">
        <w:rPr>
          <w:spacing w:val="-11"/>
        </w:rPr>
        <w:t>колебаний вследствие турбулентности и определяется по Формуле (В. 6)</w:t>
      </w:r>
      <w:r w:rsidRPr="0082346C">
        <w:tab/>
        <w:t>|</w:t>
      </w:r>
    </w:p>
    <w:p w:rsidR="0082346C" w:rsidRPr="0082346C" w:rsidRDefault="0082346C" w:rsidP="0082346C">
      <w:pPr>
        <w:shd w:val="clear" w:color="auto" w:fill="FFFFFF"/>
        <w:tabs>
          <w:tab w:val="left" w:pos="9274"/>
        </w:tabs>
        <w:ind w:left="24"/>
        <w:jc w:val="center"/>
      </w:pPr>
      <w:r w:rsidRPr="0082346C">
        <w:rPr>
          <w:position w:val="-24"/>
        </w:rPr>
        <w:object w:dxaOrig="3700" w:dyaOrig="660">
          <v:shape id="_x0000_i2240" type="#_x0000_t75" style="width:195.75pt;height:33.75pt" o:ole="">
            <v:imagedata r:id="rId2340" o:title=""/>
          </v:shape>
          <o:OLEObject Type="Embed" ProgID="Equation.3" ShapeID="_x0000_i2240" DrawAspect="Content" ObjectID="_1748946196" r:id="rId2341"/>
        </w:object>
      </w:r>
      <w:r w:rsidRPr="0082346C">
        <w:t>,</w:t>
      </w:r>
    </w:p>
    <w:p w:rsidR="0082346C" w:rsidRPr="0082346C" w:rsidRDefault="0082346C" w:rsidP="0082346C">
      <w:pPr>
        <w:shd w:val="clear" w:color="auto" w:fill="FFFFFF"/>
        <w:tabs>
          <w:tab w:val="left" w:pos="9274"/>
        </w:tabs>
        <w:ind w:left="24"/>
      </w:pPr>
      <w:r w:rsidRPr="0082346C">
        <w:rPr>
          <w:spacing w:val="-8"/>
        </w:rPr>
        <w:t xml:space="preserve">где </w:t>
      </w:r>
      <w:r w:rsidRPr="0082346C">
        <w:rPr>
          <w:position w:val="-10"/>
        </w:rPr>
        <w:object w:dxaOrig="740" w:dyaOrig="320">
          <v:shape id="_x0000_i2241" type="#_x0000_t75" style="width:42.75pt;height:18.75pt" o:ole="">
            <v:imagedata r:id="rId2342" o:title=""/>
          </v:shape>
          <o:OLEObject Type="Embed" ProgID="Equation.3" ShapeID="_x0000_i2241" DrawAspect="Content" ObjectID="_1748946197" r:id="rId2343"/>
        </w:object>
      </w:r>
      <w:r w:rsidRPr="0082346C">
        <w:rPr>
          <w:spacing w:val="-8"/>
        </w:rPr>
        <w:t>—логарифмический декремент затухания согласно F.5 (Приложение F);</w:t>
      </w:r>
      <w:r w:rsidRPr="0082346C">
        <w:rPr>
          <w:spacing w:val="-8"/>
        </w:rPr>
        <w:br/>
      </w:r>
      <w:r w:rsidRPr="0082346C">
        <w:rPr>
          <w:position w:val="-10"/>
        </w:rPr>
        <w:object w:dxaOrig="300" w:dyaOrig="340">
          <v:shape id="_x0000_i2242" type="#_x0000_t75" style="width:18.75pt;height:20.25pt" o:ole="">
            <v:imagedata r:id="rId2344" o:title=""/>
          </v:shape>
          <o:OLEObject Type="Embed" ProgID="Equation.3" ShapeID="_x0000_i2242" DrawAspect="Content" ObjectID="_1748946198" r:id="rId2345"/>
        </w:object>
      </w:r>
      <w:r w:rsidRPr="0082346C">
        <w:rPr>
          <w:spacing w:val="-7"/>
        </w:rPr>
        <w:t>— безразмерная   функция   спектральной   плотности   силы    ветра   по   Формуле|</w:t>
      </w:r>
      <w:r w:rsidRPr="0082346C">
        <w:rPr>
          <w:spacing w:val="-7"/>
        </w:rPr>
        <w:br/>
      </w:r>
      <w:r w:rsidRPr="0082346C">
        <w:rPr>
          <w:spacing w:val="-13"/>
        </w:rPr>
        <w:t>(В.2):</w:t>
      </w:r>
      <w:r w:rsidRPr="0082346C">
        <w:tab/>
      </w:r>
    </w:p>
    <w:p w:rsidR="0082346C" w:rsidRPr="0082346C" w:rsidRDefault="0082346C" w:rsidP="0082346C">
      <w:pPr>
        <w:shd w:val="clear" w:color="auto" w:fill="FFFFFF"/>
        <w:ind w:left="586"/>
      </w:pPr>
      <w:r w:rsidRPr="0082346C">
        <w:rPr>
          <w:position w:val="-32"/>
        </w:rPr>
        <w:object w:dxaOrig="6000" w:dyaOrig="700">
          <v:shape id="_x0000_i2243" type="#_x0000_t75" style="width:333pt;height:36.75pt" o:ole="">
            <v:imagedata r:id="rId2346" o:title=""/>
          </v:shape>
          <o:OLEObject Type="Embed" ProgID="Equation.3" ShapeID="_x0000_i2243" DrawAspect="Content" ObjectID="_1748946199" r:id="rId2347"/>
        </w:object>
      </w:r>
    </w:p>
    <w:p w:rsidR="0082346C" w:rsidRPr="0082346C" w:rsidRDefault="0082346C" w:rsidP="0082346C">
      <w:pPr>
        <w:shd w:val="clear" w:color="auto" w:fill="FFFFFF"/>
        <w:ind w:left="586"/>
        <w:jc w:val="center"/>
      </w:pPr>
      <w:r w:rsidRPr="0082346C">
        <w:rPr>
          <w:position w:val="-30"/>
        </w:rPr>
        <w:object w:dxaOrig="3800" w:dyaOrig="680">
          <v:shape id="_x0000_i2244" type="#_x0000_t75" style="width:222pt;height:37.5pt" o:ole="">
            <v:imagedata r:id="rId2348" o:title=""/>
          </v:shape>
          <o:OLEObject Type="Embed" ProgID="Equation.3" ShapeID="_x0000_i2244" DrawAspect="Content" ObjectID="_1748946200" r:id="rId2349"/>
        </w:object>
      </w:r>
    </w:p>
    <w:p w:rsidR="0082346C" w:rsidRPr="0082346C" w:rsidRDefault="0082346C" w:rsidP="0082346C">
      <w:pPr>
        <w:shd w:val="clear" w:color="auto" w:fill="FFFFFF"/>
        <w:ind w:left="586"/>
      </w:pPr>
    </w:p>
    <w:p w:rsidR="0082346C" w:rsidRPr="0082346C" w:rsidRDefault="0082346C" w:rsidP="0082346C">
      <w:pPr>
        <w:shd w:val="clear" w:color="auto" w:fill="FFFFFF"/>
        <w:ind w:left="586"/>
      </w:pPr>
      <w:r w:rsidRPr="0082346C">
        <w:rPr>
          <w:spacing w:val="-9"/>
        </w:rPr>
        <w:t xml:space="preserve">средняя скорость ветра </w:t>
      </w:r>
      <w:r w:rsidRPr="0082346C">
        <w:rPr>
          <w:position w:val="-12"/>
        </w:rPr>
        <w:object w:dxaOrig="1260" w:dyaOrig="360">
          <v:shape id="_x0000_i2245" type="#_x0000_t75" style="width:63pt;height:15.75pt" o:ole="">
            <v:imagedata r:id="rId2350" o:title=""/>
          </v:shape>
          <o:OLEObject Type="Embed" ProgID="Equation.3" ShapeID="_x0000_i2245" DrawAspect="Content" ObjectID="_1748946201" r:id="rId2351"/>
        </w:object>
      </w:r>
      <w:r w:rsidRPr="0082346C">
        <w:rPr>
          <w:i/>
          <w:iCs/>
          <w:spacing w:val="-9"/>
        </w:rPr>
        <w:t xml:space="preserve">м/с </w:t>
      </w:r>
      <w:r w:rsidRPr="0082346C">
        <w:rPr>
          <w:spacing w:val="-9"/>
        </w:rPr>
        <w:t xml:space="preserve">при </w:t>
      </w:r>
      <w:r w:rsidRPr="0082346C">
        <w:rPr>
          <w:position w:val="-10"/>
        </w:rPr>
        <w:object w:dxaOrig="1240" w:dyaOrig="320">
          <v:shape id="_x0000_i2246" type="#_x0000_t75" style="width:69.75pt;height:15.75pt" o:ole="">
            <v:imagedata r:id="rId2352" o:title=""/>
          </v:shape>
          <o:OLEObject Type="Embed" ProgID="Equation.3" ShapeID="_x0000_i2246" DrawAspect="Content" ObjectID="_1748946202" r:id="rId2353"/>
        </w:object>
      </w:r>
      <w:r w:rsidRPr="0082346C">
        <w:rPr>
          <w:spacing w:val="-9"/>
        </w:rPr>
        <w:t>(См. Пример 5.1).</w:t>
      </w:r>
    </w:p>
    <w:p w:rsidR="0082346C" w:rsidRPr="0082346C" w:rsidRDefault="0082346C" w:rsidP="0082346C">
      <w:pPr>
        <w:shd w:val="clear" w:color="auto" w:fill="FFFFFF"/>
        <w:ind w:left="581"/>
      </w:pPr>
      <w:r w:rsidRPr="0082346C">
        <w:rPr>
          <w:position w:val="-12"/>
        </w:rPr>
        <w:object w:dxaOrig="639" w:dyaOrig="360">
          <v:shape id="_x0000_i2247" type="#_x0000_t75" style="width:37.5pt;height:21pt" o:ole="">
            <v:imagedata r:id="rId2354" o:title=""/>
          </v:shape>
          <o:OLEObject Type="Embed" ProgID="Equation.3" ShapeID="_x0000_i2247" DrawAspect="Content" ObjectID="_1748946203" r:id="rId2355"/>
        </w:object>
      </w:r>
      <w:r w:rsidRPr="0082346C">
        <w:rPr>
          <w:spacing w:val="-14"/>
        </w:rPr>
        <w:t>— функции аэродинамической проводимости, определяемые по Формулам (В.7) и (В.8):</w:t>
      </w:r>
    </w:p>
    <w:p w:rsidR="0082346C" w:rsidRPr="0082346C" w:rsidRDefault="0082346C" w:rsidP="0082346C">
      <w:pPr>
        <w:shd w:val="clear" w:color="auto" w:fill="FFFFFF"/>
        <w:ind w:firstLine="984"/>
        <w:jc w:val="center"/>
      </w:pPr>
      <w:r w:rsidRPr="0082346C">
        <w:rPr>
          <w:position w:val="-30"/>
        </w:rPr>
        <w:object w:dxaOrig="6399" w:dyaOrig="680">
          <v:shape id="_x0000_i2248" type="#_x0000_t75" style="width:346.5pt;height:34.5pt" o:ole="">
            <v:imagedata r:id="rId2356" o:title=""/>
          </v:shape>
          <o:OLEObject Type="Embed" ProgID="Equation.3" ShapeID="_x0000_i2248" DrawAspect="Content" ObjectID="_1748946204" r:id="rId2357"/>
        </w:object>
      </w:r>
    </w:p>
    <w:p w:rsidR="0082346C" w:rsidRPr="0082346C" w:rsidRDefault="0082346C" w:rsidP="0082346C">
      <w:pPr>
        <w:shd w:val="clear" w:color="auto" w:fill="FFFFFF"/>
        <w:ind w:firstLine="984"/>
        <w:jc w:val="center"/>
      </w:pPr>
      <w:r w:rsidRPr="0082346C">
        <w:rPr>
          <w:position w:val="-30"/>
        </w:rPr>
        <w:object w:dxaOrig="6540" w:dyaOrig="680">
          <v:shape id="_x0000_i2249" type="#_x0000_t75" style="width:353.25pt;height:34.5pt" o:ole="">
            <v:imagedata r:id="rId2358" o:title=""/>
          </v:shape>
          <o:OLEObject Type="Embed" ProgID="Equation.3" ShapeID="_x0000_i2249" DrawAspect="Content" ObjectID="_1748946205" r:id="rId2359"/>
        </w:object>
      </w:r>
    </w:p>
    <w:p w:rsidR="0082346C" w:rsidRPr="0082346C" w:rsidRDefault="0082346C" w:rsidP="0082346C">
      <w:pPr>
        <w:shd w:val="clear" w:color="auto" w:fill="FFFFFF"/>
        <w:ind w:firstLine="984"/>
      </w:pPr>
      <w:r w:rsidRPr="0082346C">
        <w:t>С применением</w:t>
      </w:r>
    </w:p>
    <w:p w:rsidR="0082346C" w:rsidRPr="0082346C" w:rsidRDefault="0082346C" w:rsidP="0082346C">
      <w:pPr>
        <w:shd w:val="clear" w:color="auto" w:fill="FFFFFF"/>
        <w:ind w:firstLine="984"/>
      </w:pPr>
      <w:r w:rsidRPr="0082346C">
        <w:rPr>
          <w:position w:val="-30"/>
        </w:rPr>
        <w:object w:dxaOrig="4320" w:dyaOrig="680">
          <v:shape id="_x0000_i2250" type="#_x0000_t75" style="width:231.75pt;height:33.75pt" o:ole="">
            <v:imagedata r:id="rId2360" o:title=""/>
          </v:shape>
          <o:OLEObject Type="Embed" ProgID="Equation.3" ShapeID="_x0000_i2250" DrawAspect="Content" ObjectID="_1748946206" r:id="rId2361"/>
        </w:object>
      </w:r>
    </w:p>
    <w:p w:rsidR="0082346C" w:rsidRPr="0082346C" w:rsidRDefault="0082346C" w:rsidP="0082346C">
      <w:pPr>
        <w:shd w:val="clear" w:color="auto" w:fill="FFFFFF"/>
        <w:ind w:firstLine="984"/>
      </w:pPr>
      <w:r w:rsidRPr="0082346C">
        <w:rPr>
          <w:position w:val="-30"/>
        </w:rPr>
        <w:object w:dxaOrig="4180" w:dyaOrig="680">
          <v:shape id="_x0000_i2251" type="#_x0000_t75" style="width:222.75pt;height:33.75pt" o:ole="">
            <v:imagedata r:id="rId2362" o:title=""/>
          </v:shape>
          <o:OLEObject Type="Embed" ProgID="Equation.3" ShapeID="_x0000_i2251" DrawAspect="Content" ObjectID="_1748946207" r:id="rId2363"/>
        </w:object>
      </w:r>
    </w:p>
    <w:p w:rsidR="0082346C" w:rsidRPr="0082346C" w:rsidRDefault="0082346C" w:rsidP="0082346C">
      <w:pPr>
        <w:shd w:val="clear" w:color="auto" w:fill="FFFFFF"/>
        <w:ind w:firstLine="984"/>
        <w:rPr>
          <w:i/>
          <w:iCs/>
        </w:rPr>
      </w:pPr>
      <w:r w:rsidRPr="0082346C">
        <w:rPr>
          <w:position w:val="-28"/>
        </w:rPr>
        <w:object w:dxaOrig="7160" w:dyaOrig="700">
          <v:shape id="_x0000_i2252" type="#_x0000_t75" style="width:371.25pt;height:33.75pt" o:ole="">
            <v:imagedata r:id="rId2364" o:title=""/>
          </v:shape>
          <o:OLEObject Type="Embed" ProgID="Equation.3" ShapeID="_x0000_i2252" DrawAspect="Content" ObjectID="_1748946208" r:id="rId2365"/>
        </w:object>
      </w:r>
      <w:r w:rsidRPr="0082346C">
        <w:rPr>
          <w:i/>
          <w:iCs/>
        </w:rPr>
        <w:t xml:space="preserve">. </w:t>
      </w:r>
    </w:p>
    <w:p w:rsidR="0082346C" w:rsidRPr="0082346C" w:rsidRDefault="0082346C" w:rsidP="0082346C">
      <w:pPr>
        <w:shd w:val="clear" w:color="auto" w:fill="FFFFFF"/>
        <w:ind w:firstLine="984"/>
      </w:pPr>
      <w:r w:rsidRPr="0082346C">
        <w:t>Конструкционный коэффициент</w:t>
      </w:r>
      <w:r w:rsidRPr="0082346C">
        <w:rPr>
          <w:position w:val="-12"/>
        </w:rPr>
        <w:object w:dxaOrig="460" w:dyaOrig="360">
          <v:shape id="_x0000_i2253" type="#_x0000_t75" style="width:31.5pt;height:21.75pt" o:ole="">
            <v:imagedata r:id="rId2366" o:title=""/>
          </v:shape>
          <o:OLEObject Type="Embed" ProgID="Equation.3" ShapeID="_x0000_i2253" DrawAspect="Content" ObjectID="_1748946209" r:id="rId2367"/>
        </w:object>
      </w:r>
      <w:r w:rsidRPr="0082346C">
        <w:t>:</w:t>
      </w:r>
    </w:p>
    <w:p w:rsidR="0082346C" w:rsidRPr="0082346C" w:rsidRDefault="0082346C" w:rsidP="0082346C">
      <w:pPr>
        <w:shd w:val="clear" w:color="auto" w:fill="FFFFFF"/>
        <w:ind w:left="5"/>
      </w:pPr>
      <w:r w:rsidRPr="0082346C">
        <w:rPr>
          <w:position w:val="-32"/>
        </w:rPr>
        <w:object w:dxaOrig="7540" w:dyaOrig="820">
          <v:shape id="_x0000_i2254" type="#_x0000_t75" style="width:411pt;height:42.75pt" o:ole="">
            <v:imagedata r:id="rId2368" o:title=""/>
          </v:shape>
          <o:OLEObject Type="Embed" ProgID="Equation.3" ShapeID="_x0000_i2254" DrawAspect="Content" ObjectID="_1748946210" r:id="rId2369"/>
        </w:object>
      </w:r>
    </w:p>
    <w:p w:rsidR="0082346C" w:rsidRPr="0082346C" w:rsidRDefault="0082346C" w:rsidP="0082346C">
      <w:pPr>
        <w:shd w:val="clear" w:color="auto" w:fill="FFFFFF"/>
        <w:ind w:left="5"/>
        <w:rPr>
          <w:spacing w:val="-12"/>
        </w:rPr>
      </w:pPr>
      <w:r w:rsidRPr="0082346C">
        <w:rPr>
          <w:spacing w:val="-12"/>
        </w:rPr>
        <w:t xml:space="preserve">Ветровая нагрузка </w:t>
      </w:r>
      <w:r w:rsidRPr="0082346C">
        <w:rPr>
          <w:i/>
          <w:iCs/>
          <w:spacing w:val="-12"/>
        </w:rPr>
        <w:t>F</w:t>
      </w:r>
      <w:r w:rsidRPr="0082346C">
        <w:rPr>
          <w:i/>
          <w:iCs/>
          <w:spacing w:val="-12"/>
          <w:vertAlign w:val="subscript"/>
        </w:rPr>
        <w:t>K</w:t>
      </w:r>
      <w:r w:rsidRPr="0082346C">
        <w:rPr>
          <w:i/>
          <w:iCs/>
          <w:spacing w:val="-12"/>
        </w:rPr>
        <w:t xml:space="preserve"> </w:t>
      </w:r>
      <w:r w:rsidRPr="0082346C">
        <w:rPr>
          <w:spacing w:val="-12"/>
        </w:rPr>
        <w:t>на стену D:</w:t>
      </w:r>
    </w:p>
    <w:p w:rsidR="0082346C" w:rsidRPr="0082346C" w:rsidRDefault="0082346C" w:rsidP="0082346C">
      <w:pPr>
        <w:shd w:val="clear" w:color="auto" w:fill="FFFFFF"/>
        <w:ind w:left="5"/>
      </w:pPr>
      <w:r w:rsidRPr="0082346C">
        <w:rPr>
          <w:position w:val="-14"/>
        </w:rPr>
        <w:object w:dxaOrig="6080" w:dyaOrig="380">
          <v:shape id="_x0000_i2255" type="#_x0000_t75" style="width:354.75pt;height:21pt" o:ole="">
            <v:imagedata r:id="rId2370" o:title=""/>
          </v:shape>
          <o:OLEObject Type="Embed" ProgID="Equation.3" ShapeID="_x0000_i2255" DrawAspect="Content" ObjectID="_1748946211" r:id="rId2371"/>
        </w:object>
      </w:r>
    </w:p>
    <w:p w:rsidR="0082346C" w:rsidRPr="0082346C" w:rsidRDefault="0082346C" w:rsidP="0082346C">
      <w:pPr>
        <w:jc w:val="center"/>
        <w:rPr>
          <w:b/>
        </w:rPr>
      </w:pPr>
    </w:p>
    <w:p w:rsidR="0082346C" w:rsidRPr="0082346C" w:rsidRDefault="0082346C" w:rsidP="0082346C">
      <w:pPr>
        <w:pStyle w:val="3"/>
        <w:spacing w:before="0"/>
        <w:ind w:left="1254"/>
        <w:jc w:val="both"/>
        <w:rPr>
          <w:rFonts w:ascii="Times New Roman" w:hAnsi="Times New Roman" w:cs="Times New Roman"/>
          <w:b w:val="0"/>
          <w:bCs w:val="0"/>
        </w:rPr>
      </w:pPr>
      <w:r w:rsidRPr="0082346C">
        <w:rPr>
          <w:rFonts w:ascii="Times New Roman" w:hAnsi="Times New Roman" w:cs="Times New Roman"/>
        </w:rPr>
        <w:t xml:space="preserve">7 </w:t>
      </w:r>
      <w:r w:rsidRPr="0082346C">
        <w:rPr>
          <w:rFonts w:ascii="Times New Roman" w:hAnsi="Times New Roman" w:cs="Times New Roman"/>
          <w:spacing w:val="-1"/>
        </w:rPr>
        <w:t>Аэродинамические</w:t>
      </w:r>
      <w:r w:rsidRPr="0082346C">
        <w:rPr>
          <w:rFonts w:ascii="Times New Roman" w:hAnsi="Times New Roman" w:cs="Times New Roman"/>
        </w:rPr>
        <w:t xml:space="preserve"> </w:t>
      </w:r>
      <w:r w:rsidRPr="0082346C">
        <w:rPr>
          <w:rFonts w:ascii="Times New Roman" w:hAnsi="Times New Roman" w:cs="Times New Roman"/>
          <w:spacing w:val="-1"/>
        </w:rPr>
        <w:t>коэффициенты</w:t>
      </w:r>
      <w:r w:rsidRPr="0082346C">
        <w:rPr>
          <w:rFonts w:ascii="Times New Roman" w:hAnsi="Times New Roman" w:cs="Times New Roman"/>
        </w:rPr>
        <w:t xml:space="preserve"> </w:t>
      </w:r>
      <w:r w:rsidRPr="0082346C">
        <w:rPr>
          <w:rFonts w:ascii="Times New Roman" w:hAnsi="Times New Roman" w:cs="Times New Roman"/>
          <w:spacing w:val="-1"/>
        </w:rPr>
        <w:t>давления</w:t>
      </w:r>
      <w:r w:rsidRPr="0082346C">
        <w:rPr>
          <w:rFonts w:ascii="Times New Roman" w:hAnsi="Times New Roman" w:cs="Times New Roman"/>
        </w:rPr>
        <w:t xml:space="preserve"> и</w:t>
      </w:r>
      <w:r w:rsidRPr="0082346C">
        <w:rPr>
          <w:rFonts w:ascii="Times New Roman" w:hAnsi="Times New Roman" w:cs="Times New Roman"/>
          <w:spacing w:val="-3"/>
        </w:rPr>
        <w:t xml:space="preserve"> </w:t>
      </w:r>
      <w:r w:rsidRPr="0082346C">
        <w:rPr>
          <w:rFonts w:ascii="Times New Roman" w:hAnsi="Times New Roman" w:cs="Times New Roman"/>
          <w:spacing w:val="-1"/>
        </w:rPr>
        <w:t>усилий</w:t>
      </w:r>
    </w:p>
    <w:p w:rsidR="0082346C" w:rsidRPr="0082346C" w:rsidRDefault="0082346C" w:rsidP="0082346C">
      <w:pPr>
        <w:jc w:val="both"/>
        <w:rPr>
          <w:b/>
          <w:bCs/>
        </w:rPr>
      </w:pPr>
    </w:p>
    <w:p w:rsidR="0082346C" w:rsidRPr="0082346C" w:rsidRDefault="0082346C" w:rsidP="0082346C">
      <w:pPr>
        <w:pStyle w:val="3"/>
        <w:spacing w:before="0"/>
        <w:ind w:left="685"/>
        <w:jc w:val="both"/>
        <w:rPr>
          <w:rFonts w:ascii="Times New Roman" w:hAnsi="Times New Roman" w:cs="Times New Roman"/>
          <w:b w:val="0"/>
          <w:bCs w:val="0"/>
        </w:rPr>
      </w:pPr>
      <w:r w:rsidRPr="0082346C">
        <w:rPr>
          <w:rFonts w:ascii="Times New Roman" w:hAnsi="Times New Roman" w:cs="Times New Roman"/>
          <w:i/>
        </w:rPr>
        <w:t>7.1</w:t>
      </w:r>
      <w:r w:rsidRPr="0082346C">
        <w:rPr>
          <w:rFonts w:ascii="Times New Roman" w:hAnsi="Times New Roman" w:cs="Times New Roman"/>
        </w:rPr>
        <w:t xml:space="preserve"> </w:t>
      </w:r>
      <w:r w:rsidRPr="0082346C">
        <w:rPr>
          <w:rFonts w:ascii="Times New Roman" w:hAnsi="Times New Roman" w:cs="Times New Roman"/>
          <w:i/>
          <w:spacing w:val="-1"/>
        </w:rPr>
        <w:t>Общие положения</w:t>
      </w:r>
    </w:p>
    <w:p w:rsidR="0082346C" w:rsidRPr="0082346C" w:rsidRDefault="0082346C" w:rsidP="0082346C">
      <w:pPr>
        <w:jc w:val="both"/>
        <w:rPr>
          <w:b/>
          <w:bCs/>
        </w:rPr>
      </w:pPr>
    </w:p>
    <w:p w:rsidR="0082346C" w:rsidRPr="0082346C" w:rsidRDefault="0082346C" w:rsidP="0082346C">
      <w:pPr>
        <w:pStyle w:val="af9"/>
        <w:ind w:right="117" w:firstLine="566"/>
        <w:jc w:val="both"/>
        <w:rPr>
          <w:rFonts w:cs="Times New Roman"/>
          <w:lang w:val="ru-RU"/>
        </w:rPr>
      </w:pPr>
      <w:r w:rsidRPr="0082346C">
        <w:rPr>
          <w:rFonts w:cs="Times New Roman"/>
          <w:spacing w:val="-1"/>
          <w:lang w:val="ru-RU"/>
        </w:rPr>
        <w:t>Данный</w:t>
      </w:r>
      <w:r w:rsidRPr="0082346C">
        <w:rPr>
          <w:rFonts w:cs="Times New Roman"/>
          <w:spacing w:val="57"/>
          <w:lang w:val="ru-RU"/>
        </w:rPr>
        <w:t xml:space="preserve"> </w:t>
      </w:r>
      <w:r w:rsidRPr="0082346C">
        <w:rPr>
          <w:rFonts w:cs="Times New Roman"/>
          <w:spacing w:val="-1"/>
          <w:lang w:val="ru-RU"/>
        </w:rPr>
        <w:t>раздел</w:t>
      </w:r>
      <w:r w:rsidRPr="0082346C">
        <w:rPr>
          <w:rFonts w:cs="Times New Roman"/>
          <w:spacing w:val="57"/>
          <w:lang w:val="ru-RU"/>
        </w:rPr>
        <w:t xml:space="preserve"> </w:t>
      </w:r>
      <w:r w:rsidRPr="0082346C">
        <w:rPr>
          <w:rFonts w:cs="Times New Roman"/>
          <w:spacing w:val="-1"/>
          <w:lang w:val="ru-RU"/>
        </w:rPr>
        <w:t>следует</w:t>
      </w:r>
      <w:r w:rsidRPr="0082346C">
        <w:rPr>
          <w:rFonts w:cs="Times New Roman"/>
          <w:spacing w:val="57"/>
          <w:lang w:val="ru-RU"/>
        </w:rPr>
        <w:t xml:space="preserve"> </w:t>
      </w:r>
      <w:r w:rsidRPr="0082346C">
        <w:rPr>
          <w:rFonts w:cs="Times New Roman"/>
          <w:spacing w:val="-1"/>
          <w:lang w:val="ru-RU"/>
        </w:rPr>
        <w:t>применять</w:t>
      </w:r>
      <w:r w:rsidRPr="0082346C">
        <w:rPr>
          <w:rFonts w:cs="Times New Roman"/>
          <w:spacing w:val="55"/>
          <w:lang w:val="ru-RU"/>
        </w:rPr>
        <w:t xml:space="preserve"> </w:t>
      </w:r>
      <w:r w:rsidRPr="0082346C">
        <w:rPr>
          <w:rFonts w:cs="Times New Roman"/>
          <w:lang w:val="ru-RU"/>
        </w:rPr>
        <w:t>для</w:t>
      </w:r>
      <w:r w:rsidRPr="0082346C">
        <w:rPr>
          <w:rFonts w:cs="Times New Roman"/>
          <w:spacing w:val="57"/>
          <w:lang w:val="ru-RU"/>
        </w:rPr>
        <w:t xml:space="preserve"> </w:t>
      </w:r>
      <w:r w:rsidRPr="0082346C">
        <w:rPr>
          <w:rFonts w:cs="Times New Roman"/>
          <w:spacing w:val="-1"/>
          <w:lang w:val="ru-RU"/>
        </w:rPr>
        <w:t>определения</w:t>
      </w:r>
      <w:r w:rsidRPr="0082346C">
        <w:rPr>
          <w:rFonts w:cs="Times New Roman"/>
          <w:spacing w:val="54"/>
          <w:lang w:val="ru-RU"/>
        </w:rPr>
        <w:t xml:space="preserve"> </w:t>
      </w:r>
      <w:r w:rsidRPr="0082346C">
        <w:rPr>
          <w:rFonts w:cs="Times New Roman"/>
          <w:spacing w:val="-1"/>
          <w:lang w:val="ru-RU"/>
        </w:rPr>
        <w:t>соответствующих</w:t>
      </w:r>
      <w:r w:rsidRPr="0082346C">
        <w:rPr>
          <w:rFonts w:cs="Times New Roman"/>
          <w:spacing w:val="67"/>
          <w:lang w:val="ru-RU"/>
        </w:rPr>
        <w:t xml:space="preserve"> </w:t>
      </w:r>
      <w:r w:rsidRPr="0082346C">
        <w:rPr>
          <w:rFonts w:cs="Times New Roman"/>
          <w:spacing w:val="-1"/>
          <w:lang w:val="ru-RU"/>
        </w:rPr>
        <w:t>аэродинамических</w:t>
      </w:r>
      <w:r w:rsidRPr="0082346C">
        <w:rPr>
          <w:rFonts w:cs="Times New Roman"/>
          <w:spacing w:val="59"/>
          <w:lang w:val="ru-RU"/>
        </w:rPr>
        <w:t xml:space="preserve"> </w:t>
      </w:r>
      <w:r w:rsidRPr="0082346C">
        <w:rPr>
          <w:rFonts w:cs="Times New Roman"/>
          <w:spacing w:val="-1"/>
          <w:lang w:val="ru-RU"/>
        </w:rPr>
        <w:t>коэффициентов</w:t>
      </w:r>
      <w:r w:rsidRPr="0082346C">
        <w:rPr>
          <w:rFonts w:cs="Times New Roman"/>
          <w:spacing w:val="3"/>
          <w:lang w:val="ru-RU"/>
        </w:rPr>
        <w:t xml:space="preserve"> </w:t>
      </w:r>
      <w:r w:rsidRPr="0082346C">
        <w:rPr>
          <w:rFonts w:cs="Times New Roman"/>
          <w:spacing w:val="-1"/>
          <w:lang w:val="ru-RU"/>
        </w:rPr>
        <w:t>конструкций.</w:t>
      </w:r>
      <w:r w:rsidRPr="0082346C">
        <w:rPr>
          <w:rFonts w:cs="Times New Roman"/>
          <w:spacing w:val="59"/>
          <w:lang w:val="ru-RU"/>
        </w:rPr>
        <w:t xml:space="preserve"> </w:t>
      </w:r>
      <w:r w:rsidRPr="0082346C">
        <w:rPr>
          <w:rFonts w:cs="Times New Roman"/>
          <w:lang w:val="ru-RU"/>
        </w:rPr>
        <w:t>В</w:t>
      </w:r>
      <w:r w:rsidRPr="0082346C">
        <w:rPr>
          <w:rFonts w:cs="Times New Roman"/>
          <w:spacing w:val="58"/>
          <w:lang w:val="ru-RU"/>
        </w:rPr>
        <w:t xml:space="preserve"> </w:t>
      </w:r>
      <w:r w:rsidRPr="0082346C">
        <w:rPr>
          <w:rFonts w:cs="Times New Roman"/>
          <w:spacing w:val="-1"/>
          <w:lang w:val="ru-RU"/>
        </w:rPr>
        <w:t>зависимости</w:t>
      </w:r>
      <w:r w:rsidRPr="0082346C">
        <w:rPr>
          <w:rFonts w:cs="Times New Roman"/>
          <w:lang w:val="ru-RU"/>
        </w:rPr>
        <w:t xml:space="preserve"> от</w:t>
      </w:r>
      <w:r w:rsidRPr="0082346C">
        <w:rPr>
          <w:rFonts w:cs="Times New Roman"/>
          <w:spacing w:val="58"/>
          <w:lang w:val="ru-RU"/>
        </w:rPr>
        <w:t xml:space="preserve"> </w:t>
      </w:r>
      <w:r w:rsidRPr="0082346C">
        <w:rPr>
          <w:rFonts w:cs="Times New Roman"/>
          <w:lang w:val="ru-RU"/>
        </w:rPr>
        <w:t>формы</w:t>
      </w:r>
      <w:r w:rsidRPr="0082346C">
        <w:rPr>
          <w:rFonts w:cs="Times New Roman"/>
          <w:spacing w:val="59"/>
          <w:lang w:val="ru-RU"/>
        </w:rPr>
        <w:t xml:space="preserve"> </w:t>
      </w:r>
      <w:r w:rsidRPr="0082346C">
        <w:rPr>
          <w:rFonts w:cs="Times New Roman"/>
          <w:spacing w:val="-1"/>
          <w:lang w:val="ru-RU"/>
        </w:rPr>
        <w:t>сооружения</w:t>
      </w:r>
      <w:r w:rsidRPr="0082346C">
        <w:rPr>
          <w:rFonts w:cs="Times New Roman"/>
          <w:spacing w:val="71"/>
          <w:lang w:val="ru-RU"/>
        </w:rPr>
        <w:t xml:space="preserve"> </w:t>
      </w:r>
      <w:r w:rsidRPr="0082346C">
        <w:rPr>
          <w:rFonts w:cs="Times New Roman"/>
          <w:spacing w:val="-1"/>
          <w:lang w:val="ru-RU"/>
        </w:rPr>
        <w:t>аэродинамические коэффициенты</w:t>
      </w:r>
      <w:r w:rsidRPr="0082346C">
        <w:rPr>
          <w:rFonts w:cs="Times New Roman"/>
          <w:lang w:val="ru-RU"/>
        </w:rPr>
        <w:t xml:space="preserve"> </w:t>
      </w:r>
      <w:r w:rsidRPr="0082346C">
        <w:rPr>
          <w:rFonts w:cs="Times New Roman"/>
          <w:spacing w:val="-1"/>
          <w:lang w:val="ru-RU"/>
        </w:rPr>
        <w:t>подразделяются</w:t>
      </w:r>
      <w:r w:rsidRPr="0082346C">
        <w:rPr>
          <w:rFonts w:cs="Times New Roman"/>
          <w:lang w:val="ru-RU"/>
        </w:rPr>
        <w:t xml:space="preserve"> </w:t>
      </w:r>
      <w:r w:rsidRPr="0082346C">
        <w:rPr>
          <w:rFonts w:cs="Times New Roman"/>
          <w:spacing w:val="-1"/>
          <w:lang w:val="ru-RU"/>
        </w:rPr>
        <w:t>на:</w:t>
      </w:r>
    </w:p>
    <w:p w:rsidR="0082346C" w:rsidRPr="0082346C" w:rsidRDefault="0082346C" w:rsidP="0082346C">
      <w:pPr>
        <w:pStyle w:val="af9"/>
        <w:numPr>
          <w:ilvl w:val="2"/>
          <w:numId w:val="122"/>
        </w:numPr>
        <w:tabs>
          <w:tab w:val="left" w:pos="866"/>
        </w:tabs>
        <w:ind w:left="865"/>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внутреннего</w:t>
      </w:r>
      <w:r w:rsidRPr="0082346C">
        <w:rPr>
          <w:rFonts w:cs="Times New Roman"/>
          <w:lang w:val="ru-RU"/>
        </w:rPr>
        <w:t xml:space="preserve"> и </w:t>
      </w:r>
      <w:r w:rsidRPr="0082346C">
        <w:rPr>
          <w:rFonts w:cs="Times New Roman"/>
          <w:spacing w:val="-1"/>
          <w:lang w:val="ru-RU"/>
        </w:rPr>
        <w:t>внешнего</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7.1.1(1);</w:t>
      </w:r>
    </w:p>
    <w:p w:rsidR="0082346C" w:rsidRPr="0082346C" w:rsidRDefault="0082346C" w:rsidP="0082346C">
      <w:pPr>
        <w:pStyle w:val="af9"/>
        <w:numPr>
          <w:ilvl w:val="2"/>
          <w:numId w:val="122"/>
        </w:numPr>
        <w:tabs>
          <w:tab w:val="left" w:pos="866"/>
        </w:tabs>
        <w:ind w:left="865"/>
        <w:jc w:val="both"/>
        <w:rPr>
          <w:rFonts w:cs="Times New Roman"/>
          <w:lang w:val="ru-RU"/>
        </w:rPr>
      </w:pPr>
      <w:r w:rsidRPr="0082346C">
        <w:rPr>
          <w:rFonts w:cs="Times New Roman"/>
          <w:spacing w:val="-1"/>
          <w:lang w:val="ru-RU"/>
        </w:rPr>
        <w:t>коэффициенты давления нетто,</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7.1.1(2);</w:t>
      </w:r>
    </w:p>
    <w:p w:rsidR="0082346C" w:rsidRPr="0082346C" w:rsidRDefault="0082346C" w:rsidP="0082346C">
      <w:pPr>
        <w:pStyle w:val="af9"/>
        <w:numPr>
          <w:ilvl w:val="2"/>
          <w:numId w:val="122"/>
        </w:numPr>
        <w:tabs>
          <w:tab w:val="left" w:pos="866"/>
        </w:tabs>
        <w:ind w:left="865"/>
        <w:jc w:val="both"/>
        <w:rPr>
          <w:rFonts w:cs="Times New Roman"/>
          <w:lang w:val="ru-RU"/>
        </w:rPr>
      </w:pPr>
      <w:r w:rsidRPr="0082346C">
        <w:rPr>
          <w:rFonts w:cs="Times New Roman"/>
          <w:spacing w:val="-1"/>
          <w:lang w:val="ru-RU"/>
        </w:rPr>
        <w:t>коэффициенты трения,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7.1.1(3);</w:t>
      </w:r>
    </w:p>
    <w:p w:rsidR="0082346C" w:rsidRPr="0082346C" w:rsidRDefault="0082346C" w:rsidP="0082346C">
      <w:pPr>
        <w:pStyle w:val="af9"/>
        <w:numPr>
          <w:ilvl w:val="2"/>
          <w:numId w:val="122"/>
        </w:numPr>
        <w:tabs>
          <w:tab w:val="left" w:pos="866"/>
        </w:tabs>
        <w:ind w:left="865"/>
        <w:jc w:val="both"/>
        <w:rPr>
          <w:rFonts w:cs="Times New Roman"/>
          <w:b/>
          <w:bCs/>
          <w:i/>
          <w:lang w:val="ru-RU"/>
        </w:rPr>
      </w:pPr>
      <w:r w:rsidRPr="0082346C">
        <w:rPr>
          <w:rFonts w:cs="Times New Roman"/>
          <w:spacing w:val="-1"/>
          <w:lang w:val="ru-RU"/>
        </w:rPr>
        <w:t>коэффициенты</w:t>
      </w:r>
      <w:r w:rsidRPr="0082346C">
        <w:rPr>
          <w:rFonts w:cs="Times New Roman"/>
          <w:spacing w:val="1"/>
          <w:lang w:val="ru-RU"/>
        </w:rPr>
        <w:t xml:space="preserve"> </w:t>
      </w:r>
      <w:r w:rsidRPr="0082346C">
        <w:rPr>
          <w:rFonts w:cs="Times New Roman"/>
          <w:spacing w:val="-1"/>
          <w:lang w:val="ru-RU"/>
        </w:rPr>
        <w:t>усилия,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7.1.1(4).</w:t>
      </w:r>
    </w:p>
    <w:p w:rsidR="0082346C" w:rsidRPr="0082346C" w:rsidRDefault="0082346C" w:rsidP="0082346C">
      <w:pPr>
        <w:pStyle w:val="af9"/>
        <w:tabs>
          <w:tab w:val="left" w:pos="866"/>
        </w:tabs>
        <w:ind w:left="865"/>
        <w:jc w:val="both"/>
        <w:rPr>
          <w:rFonts w:cs="Times New Roman"/>
          <w:b/>
          <w:bCs/>
          <w:i/>
          <w:lang w:val="ru-RU"/>
        </w:rPr>
      </w:pPr>
      <w:r w:rsidRPr="0082346C">
        <w:rPr>
          <w:rFonts w:cs="Times New Roman"/>
          <w:b/>
          <w:i/>
          <w:spacing w:val="-1"/>
          <w:lang w:val="ru-RU"/>
        </w:rPr>
        <w:t>7.1.1 Определение аэродинамических</w:t>
      </w:r>
      <w:r w:rsidRPr="0082346C">
        <w:rPr>
          <w:rFonts w:cs="Times New Roman"/>
          <w:b/>
          <w:i/>
          <w:lang w:val="ru-RU"/>
        </w:rPr>
        <w:t xml:space="preserve"> </w:t>
      </w:r>
      <w:r w:rsidRPr="0082346C">
        <w:rPr>
          <w:rFonts w:cs="Times New Roman"/>
          <w:b/>
          <w:i/>
          <w:spacing w:val="-1"/>
          <w:lang w:val="ru-RU"/>
        </w:rPr>
        <w:t>коэффициентов</w:t>
      </w:r>
    </w:p>
    <w:p w:rsidR="0082346C" w:rsidRPr="0082346C" w:rsidRDefault="0082346C" w:rsidP="0082346C">
      <w:pPr>
        <w:jc w:val="both"/>
        <w:rPr>
          <w:b/>
          <w:bCs/>
        </w:rPr>
      </w:pPr>
    </w:p>
    <w:p w:rsidR="0082346C" w:rsidRPr="0082346C" w:rsidRDefault="0082346C" w:rsidP="0082346C">
      <w:pPr>
        <w:pStyle w:val="af9"/>
        <w:tabs>
          <w:tab w:val="left" w:pos="1019"/>
        </w:tabs>
        <w:ind w:left="0"/>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w:t>
      </w:r>
      <w:r w:rsidRPr="0082346C">
        <w:rPr>
          <w:rFonts w:cs="Times New Roman"/>
          <w:spacing w:val="-1"/>
          <w:lang w:val="ru-RU"/>
        </w:rPr>
        <w:t>следует</w:t>
      </w:r>
      <w:r w:rsidRPr="0082346C">
        <w:rPr>
          <w:rFonts w:cs="Times New Roman"/>
          <w:spacing w:val="5"/>
          <w:lang w:val="ru-RU"/>
        </w:rPr>
        <w:t xml:space="preserve"> </w:t>
      </w:r>
      <w:r w:rsidRPr="0082346C">
        <w:rPr>
          <w:rFonts w:cs="Times New Roman"/>
          <w:spacing w:val="-1"/>
          <w:lang w:val="ru-RU"/>
        </w:rPr>
        <w:t>устанавливать</w:t>
      </w:r>
      <w:r w:rsidRPr="0082346C">
        <w:rPr>
          <w:rFonts w:cs="Times New Roman"/>
          <w:lang w:val="ru-RU"/>
        </w:rPr>
        <w:t xml:space="preserve"> для:</w:t>
      </w:r>
    </w:p>
    <w:p w:rsidR="0082346C" w:rsidRPr="0082346C" w:rsidRDefault="0082346C" w:rsidP="0082346C">
      <w:pPr>
        <w:pStyle w:val="af9"/>
        <w:numPr>
          <w:ilvl w:val="2"/>
          <w:numId w:val="122"/>
        </w:numPr>
        <w:tabs>
          <w:tab w:val="left" w:pos="860"/>
        </w:tabs>
        <w:ind w:left="112" w:right="120" w:firstLine="567"/>
        <w:jc w:val="both"/>
        <w:rPr>
          <w:rFonts w:cs="Times New Roman"/>
          <w:lang w:val="ru-RU"/>
        </w:rPr>
      </w:pPr>
      <w:r w:rsidRPr="0082346C">
        <w:rPr>
          <w:rFonts w:cs="Times New Roman"/>
          <w:spacing w:val="-1"/>
          <w:lang w:val="ru-RU"/>
        </w:rPr>
        <w:t>конструкций</w:t>
      </w:r>
      <w:r w:rsidRPr="0082346C">
        <w:rPr>
          <w:rFonts w:cs="Times New Roman"/>
          <w:spacing w:val="39"/>
          <w:lang w:val="ru-RU"/>
        </w:rPr>
        <w:t xml:space="preserve"> </w:t>
      </w:r>
      <w:r w:rsidRPr="0082346C">
        <w:rPr>
          <w:rFonts w:cs="Times New Roman"/>
          <w:spacing w:val="-1"/>
          <w:lang w:val="ru-RU"/>
        </w:rPr>
        <w:t>зданий</w:t>
      </w:r>
      <w:r w:rsidRPr="0082346C">
        <w:rPr>
          <w:rFonts w:cs="Times New Roman"/>
          <w:spacing w:val="38"/>
          <w:lang w:val="ru-RU"/>
        </w:rPr>
        <w:t xml:space="preserve"> </w:t>
      </w:r>
      <w:r w:rsidRPr="0082346C">
        <w:rPr>
          <w:rFonts w:cs="Times New Roman"/>
          <w:lang w:val="ru-RU"/>
        </w:rPr>
        <w:t>–</w:t>
      </w:r>
      <w:r w:rsidRPr="0082346C">
        <w:rPr>
          <w:rFonts w:cs="Times New Roman"/>
          <w:spacing w:val="38"/>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lang w:val="ru-RU"/>
        </w:rPr>
        <w:t>виде</w:t>
      </w:r>
      <w:r w:rsidRPr="0082346C">
        <w:rPr>
          <w:rFonts w:cs="Times New Roman"/>
          <w:spacing w:val="38"/>
          <w:lang w:val="ru-RU"/>
        </w:rPr>
        <w:t xml:space="preserve"> </w:t>
      </w:r>
      <w:r w:rsidRPr="0082346C">
        <w:rPr>
          <w:rFonts w:cs="Times New Roman"/>
          <w:spacing w:val="-1"/>
          <w:lang w:val="ru-RU"/>
        </w:rPr>
        <w:t>коэффициентов</w:t>
      </w:r>
      <w:r w:rsidRPr="0082346C">
        <w:rPr>
          <w:rFonts w:cs="Times New Roman"/>
          <w:spacing w:val="37"/>
          <w:lang w:val="ru-RU"/>
        </w:rPr>
        <w:t xml:space="preserve"> </w:t>
      </w:r>
      <w:r w:rsidRPr="0082346C">
        <w:rPr>
          <w:rFonts w:cs="Times New Roman"/>
          <w:spacing w:val="-1"/>
          <w:lang w:val="ru-RU"/>
        </w:rPr>
        <w:t>внутреннего</w:t>
      </w:r>
      <w:r w:rsidRPr="0082346C">
        <w:rPr>
          <w:rFonts w:cs="Times New Roman"/>
          <w:spacing w:val="38"/>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внешнего</w:t>
      </w:r>
      <w:r w:rsidRPr="0082346C">
        <w:rPr>
          <w:rFonts w:cs="Times New Roman"/>
          <w:spacing w:val="38"/>
          <w:lang w:val="ru-RU"/>
        </w:rPr>
        <w:t xml:space="preserve"> </w:t>
      </w:r>
      <w:r w:rsidRPr="0082346C">
        <w:rPr>
          <w:rFonts w:cs="Times New Roman"/>
          <w:spacing w:val="-1"/>
          <w:lang w:val="ru-RU"/>
        </w:rPr>
        <w:t>давления,</w:t>
      </w:r>
      <w:r w:rsidRPr="0082346C">
        <w:rPr>
          <w:rFonts w:cs="Times New Roman"/>
          <w:spacing w:val="59"/>
          <w:lang w:val="ru-RU"/>
        </w:rPr>
        <w:t xml:space="preserve"> </w:t>
      </w:r>
      <w:r w:rsidRPr="0082346C">
        <w:rPr>
          <w:rFonts w:cs="Times New Roman"/>
          <w:spacing w:val="-1"/>
          <w:lang w:val="ru-RU"/>
        </w:rPr>
        <w:t>используя</w:t>
      </w:r>
      <w:r w:rsidRPr="0082346C">
        <w:rPr>
          <w:rFonts w:cs="Times New Roman"/>
          <w:spacing w:val="4"/>
          <w:lang w:val="ru-RU"/>
        </w:rPr>
        <w:t xml:space="preserve"> </w:t>
      </w:r>
      <w:r w:rsidRPr="0082346C">
        <w:rPr>
          <w:rFonts w:cs="Times New Roman"/>
          <w:spacing w:val="-1"/>
          <w:lang w:val="ru-RU"/>
        </w:rPr>
        <w:t>указания</w:t>
      </w:r>
      <w:r w:rsidRPr="0082346C">
        <w:rPr>
          <w:rFonts w:cs="Times New Roman"/>
          <w:lang w:val="ru-RU"/>
        </w:rPr>
        <w:t xml:space="preserve"> 7.2;</w:t>
      </w:r>
    </w:p>
    <w:p w:rsidR="0082346C" w:rsidRPr="0082346C" w:rsidRDefault="0082346C" w:rsidP="0082346C">
      <w:pPr>
        <w:pStyle w:val="af9"/>
        <w:numPr>
          <w:ilvl w:val="2"/>
          <w:numId w:val="122"/>
        </w:numPr>
        <w:tabs>
          <w:tab w:val="left" w:pos="860"/>
        </w:tabs>
        <w:ind w:left="112" w:right="119" w:firstLine="567"/>
        <w:jc w:val="both"/>
        <w:rPr>
          <w:rFonts w:cs="Times New Roman"/>
          <w:lang w:val="ru-RU"/>
        </w:rPr>
      </w:pPr>
      <w:r w:rsidRPr="0082346C">
        <w:rPr>
          <w:rFonts w:cs="Times New Roman"/>
          <w:spacing w:val="-1"/>
          <w:lang w:val="ru-RU"/>
        </w:rPr>
        <w:t>круговых</w:t>
      </w:r>
      <w:r w:rsidRPr="0082346C">
        <w:rPr>
          <w:rFonts w:cs="Times New Roman"/>
          <w:spacing w:val="40"/>
          <w:lang w:val="ru-RU"/>
        </w:rPr>
        <w:t xml:space="preserve"> </w:t>
      </w:r>
      <w:r w:rsidRPr="0082346C">
        <w:rPr>
          <w:rFonts w:cs="Times New Roman"/>
          <w:spacing w:val="-1"/>
          <w:lang w:val="ru-RU"/>
        </w:rPr>
        <w:t>цилиндров</w:t>
      </w:r>
      <w:r w:rsidRPr="0082346C">
        <w:rPr>
          <w:rFonts w:cs="Times New Roman"/>
          <w:spacing w:val="40"/>
          <w:lang w:val="ru-RU"/>
        </w:rPr>
        <w:t xml:space="preserve"> </w:t>
      </w:r>
      <w:r w:rsidRPr="0082346C">
        <w:rPr>
          <w:rFonts w:cs="Times New Roman"/>
          <w:lang w:val="ru-RU"/>
        </w:rPr>
        <w:t>–</w:t>
      </w:r>
      <w:r w:rsidRPr="0082346C">
        <w:rPr>
          <w:rFonts w:cs="Times New Roman"/>
          <w:spacing w:val="38"/>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lang w:val="ru-RU"/>
        </w:rPr>
        <w:t>виде</w:t>
      </w:r>
      <w:r w:rsidRPr="0082346C">
        <w:rPr>
          <w:rFonts w:cs="Times New Roman"/>
          <w:spacing w:val="37"/>
          <w:lang w:val="ru-RU"/>
        </w:rPr>
        <w:t xml:space="preserve"> </w:t>
      </w:r>
      <w:r w:rsidRPr="0082346C">
        <w:rPr>
          <w:rFonts w:cs="Times New Roman"/>
          <w:spacing w:val="-1"/>
          <w:lang w:val="ru-RU"/>
        </w:rPr>
        <w:t>коэффициентов</w:t>
      </w:r>
      <w:r w:rsidRPr="0082346C">
        <w:rPr>
          <w:rFonts w:cs="Times New Roman"/>
          <w:spacing w:val="37"/>
          <w:lang w:val="ru-RU"/>
        </w:rPr>
        <w:t xml:space="preserve"> </w:t>
      </w:r>
      <w:r w:rsidRPr="0082346C">
        <w:rPr>
          <w:rFonts w:cs="Times New Roman"/>
          <w:spacing w:val="-1"/>
          <w:lang w:val="ru-RU"/>
        </w:rPr>
        <w:t>внутреннего</w:t>
      </w:r>
      <w:r w:rsidRPr="0082346C">
        <w:rPr>
          <w:rFonts w:cs="Times New Roman"/>
          <w:spacing w:val="38"/>
          <w:lang w:val="ru-RU"/>
        </w:rPr>
        <w:t xml:space="preserve"> </w:t>
      </w:r>
      <w:r w:rsidRPr="0082346C">
        <w:rPr>
          <w:rFonts w:cs="Times New Roman"/>
          <w:spacing w:val="-1"/>
          <w:lang w:val="ru-RU"/>
        </w:rPr>
        <w:t>давления,</w:t>
      </w:r>
      <w:r w:rsidRPr="0082346C">
        <w:rPr>
          <w:rFonts w:cs="Times New Roman"/>
          <w:spacing w:val="51"/>
          <w:lang w:val="ru-RU"/>
        </w:rPr>
        <w:t xml:space="preserve"> </w:t>
      </w:r>
      <w:r w:rsidRPr="0082346C">
        <w:rPr>
          <w:rFonts w:cs="Times New Roman"/>
          <w:spacing w:val="-1"/>
          <w:lang w:val="ru-RU"/>
        </w:rPr>
        <w:t>определенных</w:t>
      </w:r>
      <w:r w:rsidRPr="0082346C">
        <w:rPr>
          <w:rFonts w:cs="Times New Roman"/>
          <w:spacing w:val="4"/>
          <w:lang w:val="ru-RU"/>
        </w:rPr>
        <w:t xml:space="preserve"> </w:t>
      </w:r>
      <w:r w:rsidRPr="0082346C">
        <w:rPr>
          <w:rFonts w:cs="Times New Roman"/>
          <w:lang w:val="ru-RU"/>
        </w:rPr>
        <w:t>в</w:t>
      </w:r>
      <w:r w:rsidRPr="0082346C">
        <w:rPr>
          <w:rFonts w:cs="Times New Roman"/>
          <w:spacing w:val="4"/>
          <w:lang w:val="ru-RU"/>
        </w:rPr>
        <w:t xml:space="preserve"> </w:t>
      </w:r>
      <w:r w:rsidRPr="0082346C">
        <w:rPr>
          <w:rFonts w:cs="Times New Roman"/>
          <w:spacing w:val="-1"/>
          <w:lang w:val="ru-RU"/>
        </w:rPr>
        <w:t>соответствии</w:t>
      </w:r>
      <w:r w:rsidRPr="0082346C">
        <w:rPr>
          <w:rFonts w:cs="Times New Roman"/>
          <w:spacing w:val="5"/>
          <w:lang w:val="ru-RU"/>
        </w:rPr>
        <w:t xml:space="preserve"> </w:t>
      </w:r>
      <w:r w:rsidRPr="0082346C">
        <w:rPr>
          <w:rFonts w:cs="Times New Roman"/>
          <w:lang w:val="ru-RU"/>
        </w:rPr>
        <w:t>с</w:t>
      </w:r>
      <w:r w:rsidRPr="0082346C">
        <w:rPr>
          <w:rFonts w:cs="Times New Roman"/>
          <w:spacing w:val="3"/>
          <w:lang w:val="ru-RU"/>
        </w:rPr>
        <w:t xml:space="preserve"> </w:t>
      </w:r>
      <w:r w:rsidRPr="0082346C">
        <w:rPr>
          <w:rFonts w:cs="Times New Roman"/>
          <w:lang w:val="ru-RU"/>
        </w:rPr>
        <w:t>7.2.9,</w:t>
      </w:r>
      <w:r w:rsidRPr="0082346C">
        <w:rPr>
          <w:rFonts w:cs="Times New Roman"/>
          <w:spacing w:val="2"/>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коэффициентов</w:t>
      </w:r>
      <w:r w:rsidRPr="0082346C">
        <w:rPr>
          <w:rFonts w:cs="Times New Roman"/>
          <w:spacing w:val="4"/>
          <w:lang w:val="ru-RU"/>
        </w:rPr>
        <w:t xml:space="preserve"> </w:t>
      </w:r>
      <w:r w:rsidRPr="0082346C">
        <w:rPr>
          <w:rFonts w:cs="Times New Roman"/>
          <w:spacing w:val="-1"/>
          <w:lang w:val="ru-RU"/>
        </w:rPr>
        <w:t>внешнего</w:t>
      </w:r>
      <w:r w:rsidRPr="0082346C">
        <w:rPr>
          <w:rFonts w:cs="Times New Roman"/>
          <w:spacing w:val="4"/>
          <w:lang w:val="ru-RU"/>
        </w:rPr>
        <w:t xml:space="preserve"> </w:t>
      </w:r>
      <w:r w:rsidRPr="0082346C">
        <w:rPr>
          <w:rFonts w:cs="Times New Roman"/>
          <w:spacing w:val="-1"/>
          <w:lang w:val="ru-RU"/>
        </w:rPr>
        <w:t>давления</w:t>
      </w:r>
      <w:r w:rsidRPr="0082346C">
        <w:rPr>
          <w:rFonts w:cs="Times New Roman"/>
          <w:spacing w:val="4"/>
          <w:lang w:val="ru-RU"/>
        </w:rPr>
        <w:t xml:space="preserve"> </w:t>
      </w:r>
      <w:r w:rsidRPr="0082346C">
        <w:rPr>
          <w:rFonts w:cs="Times New Roman"/>
          <w:lang w:val="ru-RU"/>
        </w:rPr>
        <w:t>в</w:t>
      </w:r>
      <w:r w:rsidRPr="0082346C">
        <w:rPr>
          <w:rFonts w:cs="Times New Roman"/>
          <w:spacing w:val="4"/>
          <w:lang w:val="ru-RU"/>
        </w:rPr>
        <w:t xml:space="preserve"> </w:t>
      </w:r>
      <w:r w:rsidRPr="0082346C">
        <w:rPr>
          <w:rFonts w:cs="Times New Roman"/>
          <w:spacing w:val="-1"/>
          <w:lang w:val="ru-RU"/>
        </w:rPr>
        <w:t>соответствии</w:t>
      </w:r>
      <w:r w:rsidRPr="0082346C">
        <w:rPr>
          <w:rFonts w:cs="Times New Roman"/>
          <w:spacing w:val="75"/>
          <w:lang w:val="ru-RU"/>
        </w:rPr>
        <w:t xml:space="preserve"> </w:t>
      </w:r>
      <w:r w:rsidRPr="0082346C">
        <w:rPr>
          <w:rFonts w:cs="Times New Roman"/>
          <w:lang w:val="ru-RU"/>
        </w:rPr>
        <w:t>с</w:t>
      </w:r>
      <w:r w:rsidRPr="0082346C">
        <w:rPr>
          <w:rFonts w:cs="Times New Roman"/>
          <w:spacing w:val="-1"/>
          <w:lang w:val="ru-RU"/>
        </w:rPr>
        <w:t xml:space="preserve"> </w:t>
      </w:r>
      <w:r w:rsidRPr="0082346C">
        <w:rPr>
          <w:rFonts w:cs="Times New Roman"/>
          <w:lang w:val="ru-RU"/>
        </w:rPr>
        <w:t>7.9.1.</w:t>
      </w:r>
    </w:p>
    <w:p w:rsidR="0082346C" w:rsidRPr="0082346C" w:rsidRDefault="0082346C" w:rsidP="0082346C">
      <w:pPr>
        <w:ind w:left="112" w:right="115" w:firstLine="566"/>
        <w:jc w:val="both"/>
        <w:rPr>
          <w:i/>
        </w:rPr>
      </w:pPr>
      <w:r w:rsidRPr="0082346C">
        <w:rPr>
          <w:b/>
          <w:i/>
          <w:spacing w:val="-1"/>
          <w:u w:val="single"/>
        </w:rPr>
        <w:t>Примечание</w:t>
      </w:r>
      <w:r w:rsidRPr="0082346C">
        <w:rPr>
          <w:b/>
          <w:i/>
          <w:spacing w:val="50"/>
          <w:u w:val="single"/>
        </w:rPr>
        <w:t xml:space="preserve"> </w:t>
      </w:r>
      <w:r w:rsidRPr="0082346C">
        <w:rPr>
          <w:b/>
          <w:i/>
          <w:u w:val="single"/>
        </w:rPr>
        <w:t>1:</w:t>
      </w:r>
      <w:r w:rsidRPr="0082346C">
        <w:rPr>
          <w:i/>
          <w:spacing w:val="50"/>
        </w:rPr>
        <w:t xml:space="preserve"> </w:t>
      </w:r>
      <w:r w:rsidRPr="0082346C">
        <w:rPr>
          <w:i/>
          <w:spacing w:val="-3"/>
        </w:rPr>
        <w:t>Коэффициенты</w:t>
      </w:r>
      <w:r w:rsidRPr="0082346C">
        <w:rPr>
          <w:i/>
          <w:spacing w:val="45"/>
        </w:rPr>
        <w:t xml:space="preserve"> </w:t>
      </w:r>
      <w:r w:rsidRPr="0082346C">
        <w:rPr>
          <w:i/>
          <w:spacing w:val="-3"/>
        </w:rPr>
        <w:t>внешнего</w:t>
      </w:r>
      <w:r w:rsidRPr="0082346C">
        <w:rPr>
          <w:i/>
          <w:spacing w:val="45"/>
        </w:rPr>
        <w:t xml:space="preserve"> </w:t>
      </w:r>
      <w:r w:rsidRPr="0082346C">
        <w:rPr>
          <w:i/>
          <w:spacing w:val="-3"/>
        </w:rPr>
        <w:t>давления</w:t>
      </w:r>
      <w:r w:rsidRPr="0082346C">
        <w:rPr>
          <w:i/>
          <w:spacing w:val="47"/>
        </w:rPr>
        <w:t xml:space="preserve"> </w:t>
      </w:r>
      <w:r w:rsidRPr="0082346C">
        <w:rPr>
          <w:i/>
          <w:spacing w:val="-3"/>
        </w:rPr>
        <w:t>учитывают</w:t>
      </w:r>
      <w:r w:rsidRPr="0082346C">
        <w:rPr>
          <w:i/>
          <w:spacing w:val="45"/>
        </w:rPr>
        <w:t xml:space="preserve"> </w:t>
      </w:r>
      <w:r w:rsidRPr="0082346C">
        <w:rPr>
          <w:i/>
          <w:spacing w:val="-3"/>
        </w:rPr>
        <w:t>ветровое</w:t>
      </w:r>
      <w:r w:rsidRPr="0082346C">
        <w:rPr>
          <w:i/>
          <w:spacing w:val="45"/>
        </w:rPr>
        <w:t xml:space="preserve"> </w:t>
      </w:r>
      <w:r w:rsidRPr="0082346C">
        <w:rPr>
          <w:i/>
          <w:spacing w:val="-3"/>
        </w:rPr>
        <w:t>воздействие</w:t>
      </w:r>
      <w:r w:rsidRPr="0082346C">
        <w:rPr>
          <w:i/>
          <w:spacing w:val="45"/>
        </w:rPr>
        <w:t xml:space="preserve"> </w:t>
      </w:r>
      <w:r w:rsidRPr="0082346C">
        <w:rPr>
          <w:i/>
          <w:spacing w:val="-2"/>
        </w:rPr>
        <w:t>на</w:t>
      </w:r>
      <w:r w:rsidRPr="0082346C">
        <w:rPr>
          <w:i/>
          <w:spacing w:val="62"/>
        </w:rPr>
        <w:t xml:space="preserve"> </w:t>
      </w:r>
      <w:r w:rsidRPr="0082346C">
        <w:rPr>
          <w:i/>
          <w:spacing w:val="-3"/>
        </w:rPr>
        <w:t>наружные</w:t>
      </w:r>
      <w:r w:rsidRPr="0082346C">
        <w:rPr>
          <w:i/>
          <w:spacing w:val="29"/>
        </w:rPr>
        <w:t xml:space="preserve"> </w:t>
      </w:r>
      <w:r w:rsidRPr="0082346C">
        <w:rPr>
          <w:i/>
          <w:spacing w:val="-3"/>
        </w:rPr>
        <w:t>поверхности</w:t>
      </w:r>
      <w:r w:rsidRPr="0082346C">
        <w:rPr>
          <w:i/>
          <w:spacing w:val="28"/>
        </w:rPr>
        <w:t xml:space="preserve"> </w:t>
      </w:r>
      <w:r w:rsidRPr="0082346C">
        <w:rPr>
          <w:i/>
          <w:spacing w:val="-3"/>
        </w:rPr>
        <w:t>здания,</w:t>
      </w:r>
      <w:r w:rsidRPr="0082346C">
        <w:rPr>
          <w:i/>
          <w:spacing w:val="28"/>
        </w:rPr>
        <w:t xml:space="preserve"> </w:t>
      </w:r>
      <w:r w:rsidRPr="0082346C">
        <w:rPr>
          <w:i/>
        </w:rPr>
        <w:t>а</w:t>
      </w:r>
      <w:r w:rsidRPr="0082346C">
        <w:rPr>
          <w:i/>
          <w:spacing w:val="29"/>
        </w:rPr>
        <w:t xml:space="preserve"> </w:t>
      </w:r>
      <w:r w:rsidRPr="0082346C">
        <w:rPr>
          <w:i/>
          <w:spacing w:val="-3"/>
        </w:rPr>
        <w:t>коэффициенты</w:t>
      </w:r>
      <w:r w:rsidRPr="0082346C">
        <w:rPr>
          <w:i/>
          <w:spacing w:val="29"/>
        </w:rPr>
        <w:t xml:space="preserve"> </w:t>
      </w:r>
      <w:r w:rsidRPr="0082346C">
        <w:rPr>
          <w:i/>
          <w:spacing w:val="-3"/>
        </w:rPr>
        <w:t>внутреннего</w:t>
      </w:r>
      <w:r w:rsidRPr="0082346C">
        <w:rPr>
          <w:i/>
          <w:spacing w:val="28"/>
        </w:rPr>
        <w:t xml:space="preserve"> </w:t>
      </w:r>
      <w:r w:rsidRPr="0082346C">
        <w:rPr>
          <w:i/>
          <w:spacing w:val="-3"/>
        </w:rPr>
        <w:t>давления</w:t>
      </w:r>
      <w:r w:rsidRPr="0082346C">
        <w:rPr>
          <w:i/>
          <w:spacing w:val="30"/>
        </w:rPr>
        <w:t xml:space="preserve"> </w:t>
      </w:r>
      <w:r w:rsidRPr="0082346C">
        <w:rPr>
          <w:i/>
        </w:rPr>
        <w:t>–</w:t>
      </w:r>
      <w:r w:rsidRPr="0082346C">
        <w:rPr>
          <w:i/>
          <w:spacing w:val="29"/>
        </w:rPr>
        <w:t xml:space="preserve"> </w:t>
      </w:r>
      <w:r w:rsidRPr="0082346C">
        <w:rPr>
          <w:i/>
          <w:spacing w:val="-3"/>
        </w:rPr>
        <w:t>ветровое</w:t>
      </w:r>
      <w:r w:rsidRPr="0082346C">
        <w:rPr>
          <w:i/>
          <w:spacing w:val="29"/>
        </w:rPr>
        <w:t xml:space="preserve"> </w:t>
      </w:r>
      <w:r w:rsidRPr="0082346C">
        <w:rPr>
          <w:i/>
          <w:spacing w:val="-3"/>
        </w:rPr>
        <w:t>воздействие</w:t>
      </w:r>
      <w:r w:rsidRPr="0082346C">
        <w:rPr>
          <w:i/>
          <w:spacing w:val="29"/>
        </w:rPr>
        <w:t xml:space="preserve"> </w:t>
      </w:r>
      <w:r w:rsidRPr="0082346C">
        <w:rPr>
          <w:i/>
          <w:spacing w:val="-2"/>
        </w:rPr>
        <w:t>на</w:t>
      </w:r>
      <w:r w:rsidRPr="0082346C">
        <w:rPr>
          <w:i/>
          <w:spacing w:val="84"/>
        </w:rPr>
        <w:t xml:space="preserve"> </w:t>
      </w:r>
      <w:r w:rsidRPr="0082346C">
        <w:rPr>
          <w:i/>
          <w:spacing w:val="-3"/>
        </w:rPr>
        <w:t>внутренние</w:t>
      </w:r>
      <w:r w:rsidRPr="0082346C">
        <w:rPr>
          <w:i/>
          <w:spacing w:val="-2"/>
        </w:rPr>
        <w:t xml:space="preserve"> </w:t>
      </w:r>
      <w:r w:rsidRPr="0082346C">
        <w:rPr>
          <w:i/>
          <w:spacing w:val="-3"/>
        </w:rPr>
        <w:t>поверхности.</w:t>
      </w:r>
    </w:p>
    <w:p w:rsidR="0082346C" w:rsidRPr="0082346C" w:rsidRDefault="0082346C" w:rsidP="0082346C">
      <w:pPr>
        <w:ind w:left="112" w:right="112" w:firstLine="566"/>
        <w:jc w:val="both"/>
        <w:rPr>
          <w:i/>
        </w:rPr>
      </w:pPr>
      <w:r w:rsidRPr="0082346C">
        <w:rPr>
          <w:b/>
          <w:i/>
          <w:spacing w:val="-1"/>
          <w:u w:val="single"/>
        </w:rPr>
        <w:t>Примечание</w:t>
      </w:r>
      <w:r w:rsidRPr="0082346C">
        <w:rPr>
          <w:b/>
          <w:i/>
          <w:spacing w:val="35"/>
          <w:u w:val="single"/>
        </w:rPr>
        <w:t xml:space="preserve"> </w:t>
      </w:r>
      <w:r w:rsidRPr="0082346C">
        <w:rPr>
          <w:b/>
          <w:i/>
          <w:u w:val="single"/>
        </w:rPr>
        <w:t>2</w:t>
      </w:r>
      <w:r w:rsidRPr="0082346C">
        <w:rPr>
          <w:i/>
          <w:spacing w:val="36"/>
        </w:rPr>
        <w:t xml:space="preserve">: </w:t>
      </w:r>
      <w:r w:rsidRPr="0082346C">
        <w:rPr>
          <w:i/>
          <w:spacing w:val="-3"/>
        </w:rPr>
        <w:t>Коэффициенты</w:t>
      </w:r>
      <w:r w:rsidRPr="0082346C">
        <w:rPr>
          <w:i/>
          <w:spacing w:val="31"/>
        </w:rPr>
        <w:t xml:space="preserve"> </w:t>
      </w:r>
      <w:r w:rsidRPr="0082346C">
        <w:rPr>
          <w:i/>
          <w:spacing w:val="-3"/>
        </w:rPr>
        <w:t>внешнего</w:t>
      </w:r>
      <w:r w:rsidRPr="0082346C">
        <w:rPr>
          <w:i/>
          <w:spacing w:val="31"/>
        </w:rPr>
        <w:t xml:space="preserve"> </w:t>
      </w:r>
      <w:r w:rsidRPr="0082346C">
        <w:rPr>
          <w:i/>
          <w:spacing w:val="-3"/>
        </w:rPr>
        <w:t>давления</w:t>
      </w:r>
      <w:r w:rsidRPr="0082346C">
        <w:rPr>
          <w:i/>
          <w:spacing w:val="30"/>
        </w:rPr>
        <w:t xml:space="preserve"> </w:t>
      </w:r>
      <w:r w:rsidRPr="0082346C">
        <w:rPr>
          <w:i/>
          <w:spacing w:val="-3"/>
        </w:rPr>
        <w:t>подразделяют</w:t>
      </w:r>
      <w:r w:rsidRPr="0082346C">
        <w:rPr>
          <w:i/>
          <w:spacing w:val="30"/>
        </w:rPr>
        <w:t xml:space="preserve"> </w:t>
      </w:r>
      <w:r w:rsidRPr="0082346C">
        <w:rPr>
          <w:i/>
          <w:spacing w:val="-2"/>
        </w:rPr>
        <w:t>на</w:t>
      </w:r>
      <w:r w:rsidRPr="0082346C">
        <w:rPr>
          <w:i/>
          <w:spacing w:val="31"/>
        </w:rPr>
        <w:t xml:space="preserve"> </w:t>
      </w:r>
      <w:r w:rsidRPr="0082346C">
        <w:rPr>
          <w:i/>
          <w:spacing w:val="-2"/>
        </w:rPr>
        <w:t>общие</w:t>
      </w:r>
      <w:r w:rsidRPr="0082346C">
        <w:rPr>
          <w:i/>
          <w:spacing w:val="31"/>
        </w:rPr>
        <w:t xml:space="preserve"> </w:t>
      </w:r>
      <w:r w:rsidRPr="0082346C">
        <w:rPr>
          <w:i/>
        </w:rPr>
        <w:t>и</w:t>
      </w:r>
      <w:r w:rsidRPr="0082346C">
        <w:rPr>
          <w:i/>
          <w:spacing w:val="30"/>
        </w:rPr>
        <w:t xml:space="preserve"> </w:t>
      </w:r>
      <w:r w:rsidRPr="0082346C">
        <w:rPr>
          <w:i/>
          <w:spacing w:val="-3"/>
        </w:rPr>
        <w:t>локальные</w:t>
      </w:r>
      <w:r w:rsidRPr="0082346C">
        <w:rPr>
          <w:i/>
          <w:spacing w:val="53"/>
        </w:rPr>
        <w:t xml:space="preserve"> </w:t>
      </w:r>
      <w:r w:rsidRPr="0082346C">
        <w:rPr>
          <w:i/>
          <w:spacing w:val="-3"/>
        </w:rPr>
        <w:t>коэффициенты</w:t>
      </w:r>
      <w:r w:rsidRPr="0082346C">
        <w:rPr>
          <w:i/>
          <w:spacing w:val="17"/>
        </w:rPr>
        <w:t xml:space="preserve"> </w:t>
      </w:r>
      <w:r w:rsidRPr="0082346C">
        <w:rPr>
          <w:i/>
          <w:spacing w:val="-3"/>
        </w:rPr>
        <w:t>давления.</w:t>
      </w:r>
      <w:r w:rsidRPr="0082346C">
        <w:rPr>
          <w:i/>
          <w:spacing w:val="19"/>
        </w:rPr>
        <w:t xml:space="preserve"> </w:t>
      </w:r>
      <w:r w:rsidRPr="0082346C">
        <w:rPr>
          <w:i/>
          <w:spacing w:val="-3"/>
        </w:rPr>
        <w:t>Локальные</w:t>
      </w:r>
      <w:r w:rsidRPr="0082346C">
        <w:rPr>
          <w:i/>
          <w:spacing w:val="17"/>
        </w:rPr>
        <w:t xml:space="preserve"> </w:t>
      </w:r>
      <w:r w:rsidRPr="0082346C">
        <w:rPr>
          <w:i/>
          <w:spacing w:val="-3"/>
        </w:rPr>
        <w:t>коэффициенты</w:t>
      </w:r>
      <w:r w:rsidRPr="0082346C">
        <w:rPr>
          <w:i/>
          <w:spacing w:val="17"/>
        </w:rPr>
        <w:t xml:space="preserve"> </w:t>
      </w:r>
      <w:r w:rsidRPr="0082346C">
        <w:rPr>
          <w:i/>
          <w:spacing w:val="-3"/>
        </w:rPr>
        <w:t>учитывают</w:t>
      </w:r>
      <w:r w:rsidRPr="0082346C">
        <w:rPr>
          <w:i/>
          <w:spacing w:val="16"/>
        </w:rPr>
        <w:t xml:space="preserve"> </w:t>
      </w:r>
      <w:r w:rsidRPr="0082346C">
        <w:rPr>
          <w:i/>
          <w:spacing w:val="-3"/>
        </w:rPr>
        <w:t>воздействие</w:t>
      </w:r>
      <w:r w:rsidRPr="0082346C">
        <w:rPr>
          <w:i/>
          <w:spacing w:val="19"/>
        </w:rPr>
        <w:t xml:space="preserve"> </w:t>
      </w:r>
      <w:r w:rsidRPr="0082346C">
        <w:rPr>
          <w:i/>
          <w:spacing w:val="-3"/>
        </w:rPr>
        <w:t>ветра</w:t>
      </w:r>
      <w:r w:rsidRPr="0082346C">
        <w:rPr>
          <w:i/>
          <w:spacing w:val="17"/>
        </w:rPr>
        <w:t xml:space="preserve"> </w:t>
      </w:r>
      <w:r w:rsidRPr="0082346C">
        <w:rPr>
          <w:i/>
          <w:spacing w:val="-2"/>
        </w:rPr>
        <w:t>на</w:t>
      </w:r>
      <w:r w:rsidRPr="0082346C">
        <w:rPr>
          <w:i/>
          <w:spacing w:val="17"/>
        </w:rPr>
        <w:t xml:space="preserve"> </w:t>
      </w:r>
      <w:r w:rsidRPr="0082346C">
        <w:rPr>
          <w:i/>
          <w:spacing w:val="-3"/>
        </w:rPr>
        <w:t>поверхности,</w:t>
      </w:r>
      <w:r w:rsidRPr="0082346C">
        <w:rPr>
          <w:i/>
          <w:spacing w:val="86"/>
        </w:rPr>
        <w:t xml:space="preserve"> </w:t>
      </w:r>
      <w:r w:rsidRPr="0082346C">
        <w:rPr>
          <w:i/>
          <w:spacing w:val="-3"/>
        </w:rPr>
        <w:t>площадь</w:t>
      </w:r>
      <w:r w:rsidRPr="0082346C">
        <w:rPr>
          <w:i/>
          <w:spacing w:val="30"/>
        </w:rPr>
        <w:t xml:space="preserve"> </w:t>
      </w:r>
      <w:r w:rsidRPr="0082346C">
        <w:rPr>
          <w:i/>
          <w:spacing w:val="-3"/>
        </w:rPr>
        <w:t>которых</w:t>
      </w:r>
      <w:r w:rsidRPr="0082346C">
        <w:rPr>
          <w:i/>
          <w:spacing w:val="31"/>
        </w:rPr>
        <w:t xml:space="preserve"> </w:t>
      </w:r>
      <w:r w:rsidRPr="0082346C">
        <w:rPr>
          <w:i/>
          <w:spacing w:val="-2"/>
        </w:rPr>
        <w:t>не</w:t>
      </w:r>
      <w:r w:rsidRPr="0082346C">
        <w:rPr>
          <w:i/>
          <w:spacing w:val="31"/>
        </w:rPr>
        <w:t xml:space="preserve"> </w:t>
      </w:r>
      <w:r w:rsidRPr="0082346C">
        <w:rPr>
          <w:i/>
          <w:spacing w:val="-3"/>
        </w:rPr>
        <w:t>превышает</w:t>
      </w:r>
      <w:r w:rsidRPr="0082346C">
        <w:rPr>
          <w:i/>
          <w:spacing w:val="30"/>
        </w:rPr>
        <w:t xml:space="preserve"> </w:t>
      </w:r>
      <w:r w:rsidRPr="0082346C">
        <w:rPr>
          <w:i/>
        </w:rPr>
        <w:t>1</w:t>
      </w:r>
      <w:r w:rsidRPr="0082346C">
        <w:rPr>
          <w:i/>
          <w:spacing w:val="31"/>
        </w:rPr>
        <w:t xml:space="preserve"> </w:t>
      </w:r>
      <w:r w:rsidRPr="0082346C">
        <w:rPr>
          <w:i/>
          <w:spacing w:val="-1"/>
        </w:rPr>
        <w:t>м</w:t>
      </w:r>
      <w:r w:rsidRPr="0082346C">
        <w:rPr>
          <w:i/>
          <w:spacing w:val="-1"/>
          <w:position w:val="10"/>
        </w:rPr>
        <w:t>2</w:t>
      </w:r>
      <w:r w:rsidRPr="0082346C">
        <w:rPr>
          <w:i/>
          <w:spacing w:val="16"/>
          <w:position w:val="10"/>
        </w:rPr>
        <w:t xml:space="preserve"> </w:t>
      </w:r>
      <w:r w:rsidRPr="0082346C">
        <w:rPr>
          <w:i/>
        </w:rPr>
        <w:t>и</w:t>
      </w:r>
      <w:r w:rsidRPr="0082346C">
        <w:rPr>
          <w:i/>
          <w:spacing w:val="30"/>
        </w:rPr>
        <w:t xml:space="preserve"> </w:t>
      </w:r>
      <w:r w:rsidRPr="0082346C">
        <w:rPr>
          <w:i/>
          <w:spacing w:val="-3"/>
        </w:rPr>
        <w:t>могут</w:t>
      </w:r>
      <w:r w:rsidRPr="0082346C">
        <w:rPr>
          <w:i/>
          <w:spacing w:val="30"/>
        </w:rPr>
        <w:t xml:space="preserve"> </w:t>
      </w:r>
      <w:r w:rsidRPr="0082346C">
        <w:rPr>
          <w:i/>
          <w:spacing w:val="-3"/>
        </w:rPr>
        <w:t>применяться</w:t>
      </w:r>
      <w:r w:rsidRPr="0082346C">
        <w:rPr>
          <w:i/>
          <w:spacing w:val="30"/>
        </w:rPr>
        <w:t xml:space="preserve"> </w:t>
      </w:r>
      <w:r w:rsidRPr="0082346C">
        <w:rPr>
          <w:i/>
          <w:spacing w:val="-2"/>
        </w:rPr>
        <w:t>для</w:t>
      </w:r>
      <w:r w:rsidRPr="0082346C">
        <w:rPr>
          <w:i/>
          <w:spacing w:val="30"/>
        </w:rPr>
        <w:t xml:space="preserve"> </w:t>
      </w:r>
      <w:r w:rsidRPr="0082346C">
        <w:rPr>
          <w:i/>
          <w:spacing w:val="-3"/>
        </w:rPr>
        <w:t>проектирования</w:t>
      </w:r>
      <w:r w:rsidRPr="0082346C">
        <w:rPr>
          <w:i/>
          <w:spacing w:val="30"/>
        </w:rPr>
        <w:t xml:space="preserve"> </w:t>
      </w:r>
      <w:r w:rsidRPr="0082346C">
        <w:rPr>
          <w:i/>
          <w:spacing w:val="-2"/>
        </w:rPr>
        <w:t>малых</w:t>
      </w:r>
      <w:r w:rsidRPr="0082346C">
        <w:rPr>
          <w:i/>
          <w:spacing w:val="31"/>
        </w:rPr>
        <w:t xml:space="preserve"> </w:t>
      </w:r>
      <w:r w:rsidRPr="0082346C">
        <w:rPr>
          <w:i/>
          <w:spacing w:val="-3"/>
        </w:rPr>
        <w:t>элементов</w:t>
      </w:r>
      <w:r w:rsidRPr="0082346C">
        <w:rPr>
          <w:i/>
          <w:spacing w:val="74"/>
        </w:rPr>
        <w:t xml:space="preserve"> </w:t>
      </w:r>
      <w:r w:rsidRPr="0082346C">
        <w:rPr>
          <w:i/>
          <w:spacing w:val="-3"/>
        </w:rPr>
        <w:t>конструкций</w:t>
      </w:r>
      <w:r w:rsidRPr="0082346C">
        <w:rPr>
          <w:i/>
          <w:spacing w:val="42"/>
        </w:rPr>
        <w:t xml:space="preserve"> </w:t>
      </w:r>
      <w:r w:rsidRPr="0082346C">
        <w:rPr>
          <w:i/>
        </w:rPr>
        <w:t>и</w:t>
      </w:r>
      <w:r w:rsidRPr="0082346C">
        <w:rPr>
          <w:i/>
          <w:spacing w:val="42"/>
        </w:rPr>
        <w:t xml:space="preserve"> </w:t>
      </w:r>
      <w:r w:rsidRPr="0082346C">
        <w:rPr>
          <w:i/>
          <w:spacing w:val="-2"/>
        </w:rPr>
        <w:t>их</w:t>
      </w:r>
      <w:r w:rsidRPr="0082346C">
        <w:rPr>
          <w:i/>
          <w:spacing w:val="40"/>
        </w:rPr>
        <w:t xml:space="preserve"> </w:t>
      </w:r>
      <w:r w:rsidRPr="0082346C">
        <w:rPr>
          <w:i/>
          <w:spacing w:val="-2"/>
        </w:rPr>
        <w:t>анкерных</w:t>
      </w:r>
      <w:r w:rsidRPr="0082346C">
        <w:rPr>
          <w:i/>
          <w:spacing w:val="40"/>
        </w:rPr>
        <w:t xml:space="preserve"> </w:t>
      </w:r>
      <w:r w:rsidRPr="0082346C">
        <w:rPr>
          <w:i/>
          <w:spacing w:val="-3"/>
        </w:rPr>
        <w:t>креплений.</w:t>
      </w:r>
      <w:r w:rsidRPr="0082346C">
        <w:rPr>
          <w:i/>
          <w:spacing w:val="40"/>
        </w:rPr>
        <w:t xml:space="preserve"> </w:t>
      </w:r>
      <w:r w:rsidRPr="0082346C">
        <w:rPr>
          <w:i/>
          <w:spacing w:val="-3"/>
        </w:rPr>
        <w:t>Общие</w:t>
      </w:r>
      <w:r w:rsidRPr="0082346C">
        <w:rPr>
          <w:i/>
          <w:spacing w:val="41"/>
        </w:rPr>
        <w:t xml:space="preserve"> </w:t>
      </w:r>
      <w:r w:rsidRPr="0082346C">
        <w:rPr>
          <w:i/>
          <w:spacing w:val="-3"/>
        </w:rPr>
        <w:t>коэффициенты</w:t>
      </w:r>
      <w:r w:rsidRPr="0082346C">
        <w:rPr>
          <w:i/>
          <w:spacing w:val="41"/>
        </w:rPr>
        <w:t xml:space="preserve"> </w:t>
      </w:r>
      <w:r w:rsidRPr="0082346C">
        <w:rPr>
          <w:i/>
          <w:spacing w:val="-3"/>
        </w:rPr>
        <w:t>давления</w:t>
      </w:r>
      <w:r w:rsidRPr="0082346C">
        <w:rPr>
          <w:i/>
          <w:spacing w:val="45"/>
        </w:rPr>
        <w:t xml:space="preserve"> </w:t>
      </w:r>
      <w:r w:rsidRPr="0082346C">
        <w:rPr>
          <w:i/>
          <w:spacing w:val="-3"/>
        </w:rPr>
        <w:t>учитывают</w:t>
      </w:r>
      <w:r w:rsidRPr="0082346C">
        <w:rPr>
          <w:i/>
          <w:spacing w:val="42"/>
        </w:rPr>
        <w:t xml:space="preserve"> </w:t>
      </w:r>
      <w:r w:rsidRPr="0082346C">
        <w:rPr>
          <w:i/>
          <w:spacing w:val="-3"/>
        </w:rPr>
        <w:t>воздействие</w:t>
      </w:r>
      <w:r w:rsidRPr="0082346C">
        <w:rPr>
          <w:i/>
          <w:spacing w:val="86"/>
        </w:rPr>
        <w:t xml:space="preserve"> </w:t>
      </w:r>
      <w:r w:rsidRPr="0082346C">
        <w:rPr>
          <w:i/>
          <w:spacing w:val="-3"/>
        </w:rPr>
        <w:t>ветра</w:t>
      </w:r>
      <w:r w:rsidRPr="0082346C">
        <w:rPr>
          <w:i/>
          <w:spacing w:val="-6"/>
        </w:rPr>
        <w:t xml:space="preserve"> </w:t>
      </w:r>
      <w:r w:rsidRPr="0082346C">
        <w:rPr>
          <w:i/>
          <w:spacing w:val="-2"/>
        </w:rPr>
        <w:t>на</w:t>
      </w:r>
      <w:r w:rsidRPr="0082346C">
        <w:rPr>
          <w:i/>
          <w:spacing w:val="-5"/>
        </w:rPr>
        <w:t xml:space="preserve"> </w:t>
      </w:r>
      <w:r w:rsidRPr="0082346C">
        <w:rPr>
          <w:i/>
          <w:spacing w:val="-3"/>
        </w:rPr>
        <w:t>поверхности</w:t>
      </w:r>
      <w:r w:rsidRPr="0082346C">
        <w:rPr>
          <w:i/>
          <w:spacing w:val="-6"/>
        </w:rPr>
        <w:t xml:space="preserve"> </w:t>
      </w:r>
      <w:r w:rsidRPr="0082346C">
        <w:rPr>
          <w:i/>
          <w:spacing w:val="-2"/>
        </w:rPr>
        <w:t>площадью</w:t>
      </w:r>
      <w:r w:rsidRPr="0082346C">
        <w:rPr>
          <w:i/>
          <w:spacing w:val="-4"/>
        </w:rPr>
        <w:t xml:space="preserve"> </w:t>
      </w:r>
      <w:r w:rsidRPr="0082346C">
        <w:rPr>
          <w:i/>
          <w:spacing w:val="-2"/>
        </w:rPr>
        <w:t>10</w:t>
      </w:r>
      <w:r w:rsidRPr="0082346C">
        <w:rPr>
          <w:i/>
          <w:spacing w:val="-5"/>
        </w:rPr>
        <w:t xml:space="preserve"> </w:t>
      </w:r>
      <w:r w:rsidRPr="0082346C">
        <w:rPr>
          <w:i/>
          <w:spacing w:val="-2"/>
        </w:rPr>
        <w:t>м</w:t>
      </w:r>
      <w:r w:rsidRPr="0082346C">
        <w:rPr>
          <w:i/>
          <w:spacing w:val="-2"/>
          <w:position w:val="10"/>
        </w:rPr>
        <w:t>2</w:t>
      </w:r>
      <w:r w:rsidRPr="0082346C">
        <w:rPr>
          <w:i/>
          <w:spacing w:val="-2"/>
        </w:rPr>
        <w:t>и</w:t>
      </w:r>
      <w:r w:rsidRPr="0082346C">
        <w:rPr>
          <w:i/>
          <w:spacing w:val="-6"/>
        </w:rPr>
        <w:t xml:space="preserve"> </w:t>
      </w:r>
      <w:r w:rsidRPr="0082346C">
        <w:rPr>
          <w:i/>
          <w:spacing w:val="-2"/>
        </w:rPr>
        <w:t>более.</w:t>
      </w:r>
    </w:p>
    <w:p w:rsidR="0082346C" w:rsidRPr="0082346C" w:rsidRDefault="0082346C" w:rsidP="0082346C">
      <w:pPr>
        <w:pStyle w:val="af9"/>
        <w:ind w:left="0"/>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w:t>
      </w:r>
      <w:r w:rsidRPr="0082346C">
        <w:rPr>
          <w:rFonts w:cs="Times New Roman"/>
          <w:spacing w:val="-1"/>
          <w:lang w:val="ru-RU"/>
        </w:rPr>
        <w:t>нетто</w:t>
      </w:r>
      <w:r w:rsidRPr="0082346C">
        <w:rPr>
          <w:rFonts w:cs="Times New Roman"/>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для:</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lastRenderedPageBreak/>
        <w:t>отдельно</w:t>
      </w:r>
      <w:r w:rsidRPr="0082346C">
        <w:rPr>
          <w:rFonts w:cs="Times New Roman"/>
          <w:lang w:val="ru-RU"/>
        </w:rPr>
        <w:t xml:space="preserve"> </w:t>
      </w:r>
      <w:r w:rsidRPr="0082346C">
        <w:rPr>
          <w:rFonts w:cs="Times New Roman"/>
          <w:spacing w:val="-1"/>
          <w:lang w:val="ru-RU"/>
        </w:rPr>
        <w:t>стоящих навесов</w:t>
      </w:r>
      <w:r w:rsidRPr="0082346C">
        <w:rPr>
          <w:rFonts w:cs="Times New Roman"/>
          <w:spacing w:val="1"/>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spacing w:val="-1"/>
          <w:lang w:val="ru-RU"/>
        </w:rPr>
        <w:t>соответствии</w:t>
      </w:r>
      <w:r w:rsidRPr="0082346C">
        <w:rPr>
          <w:rFonts w:cs="Times New Roman"/>
          <w:lang w:val="ru-RU"/>
        </w:rPr>
        <w:t xml:space="preserve"> с 7.3;</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отдельно</w:t>
      </w:r>
      <w:r w:rsidRPr="0082346C">
        <w:rPr>
          <w:rFonts w:cs="Times New Roman"/>
          <w:lang w:val="ru-RU"/>
        </w:rPr>
        <w:t xml:space="preserve"> </w:t>
      </w:r>
      <w:r w:rsidRPr="0082346C">
        <w:rPr>
          <w:rFonts w:cs="Times New Roman"/>
          <w:spacing w:val="-1"/>
          <w:lang w:val="ru-RU"/>
        </w:rPr>
        <w:t>(свободно) стоящих</w:t>
      </w:r>
      <w:r w:rsidRPr="0082346C">
        <w:rPr>
          <w:rFonts w:cs="Times New Roman"/>
          <w:spacing w:val="2"/>
          <w:lang w:val="ru-RU"/>
        </w:rPr>
        <w:t xml:space="preserve"> </w:t>
      </w:r>
      <w:r w:rsidRPr="0082346C">
        <w:rPr>
          <w:rFonts w:cs="Times New Roman"/>
          <w:spacing w:val="-1"/>
          <w:lang w:val="ru-RU"/>
        </w:rPr>
        <w:t>стен,</w:t>
      </w:r>
      <w:r w:rsidRPr="0082346C">
        <w:rPr>
          <w:rFonts w:cs="Times New Roman"/>
          <w:lang w:val="ru-RU"/>
        </w:rPr>
        <w:t xml:space="preserve"> </w:t>
      </w:r>
      <w:r w:rsidRPr="0082346C">
        <w:rPr>
          <w:rFonts w:cs="Times New Roman"/>
          <w:spacing w:val="-1"/>
          <w:lang w:val="ru-RU"/>
        </w:rPr>
        <w:t>парапетов</w:t>
      </w:r>
      <w:r w:rsidRPr="0082346C">
        <w:rPr>
          <w:rFonts w:cs="Times New Roman"/>
          <w:spacing w:val="-3"/>
          <w:lang w:val="ru-RU"/>
        </w:rPr>
        <w:t xml:space="preserve"> </w:t>
      </w:r>
      <w:r w:rsidRPr="0082346C">
        <w:rPr>
          <w:rFonts w:cs="Times New Roman"/>
          <w:lang w:val="ru-RU"/>
        </w:rPr>
        <w:t xml:space="preserve">и </w:t>
      </w:r>
      <w:r w:rsidRPr="0082346C">
        <w:rPr>
          <w:rFonts w:cs="Times New Roman"/>
          <w:spacing w:val="-1"/>
          <w:lang w:val="ru-RU"/>
        </w:rPr>
        <w:t>ограждений</w:t>
      </w:r>
      <w:r w:rsidRPr="0082346C">
        <w:rPr>
          <w:rFonts w:cs="Times New Roman"/>
          <w:spacing w:val="5"/>
          <w:lang w:val="ru-RU"/>
        </w:rPr>
        <w:t xml:space="preserve">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 7.4.</w:t>
      </w:r>
    </w:p>
    <w:p w:rsidR="0082346C" w:rsidRPr="0082346C" w:rsidRDefault="0082346C" w:rsidP="0082346C">
      <w:pPr>
        <w:ind w:left="112" w:right="118" w:firstLine="566"/>
        <w:jc w:val="both"/>
        <w:rPr>
          <w:i/>
          <w:u w:val="single"/>
        </w:rPr>
      </w:pPr>
      <w:r w:rsidRPr="0082346C">
        <w:rPr>
          <w:b/>
          <w:i/>
          <w:spacing w:val="-1"/>
          <w:u w:val="single"/>
        </w:rPr>
        <w:t>Примечание:</w:t>
      </w:r>
      <w:r w:rsidRPr="0082346C">
        <w:rPr>
          <w:spacing w:val="34"/>
          <w:u w:val="single"/>
        </w:rPr>
        <w:t xml:space="preserve"> </w:t>
      </w:r>
      <w:r w:rsidRPr="0082346C">
        <w:rPr>
          <w:i/>
          <w:spacing w:val="-1"/>
        </w:rPr>
        <w:t>Коэффициенты</w:t>
      </w:r>
      <w:r w:rsidRPr="0082346C">
        <w:rPr>
          <w:i/>
          <w:spacing w:val="17"/>
        </w:rPr>
        <w:t xml:space="preserve"> </w:t>
      </w:r>
      <w:r w:rsidRPr="0082346C">
        <w:rPr>
          <w:i/>
          <w:spacing w:val="-1"/>
        </w:rPr>
        <w:t>давления</w:t>
      </w:r>
      <w:r w:rsidRPr="0082346C">
        <w:rPr>
          <w:i/>
          <w:spacing w:val="16"/>
        </w:rPr>
        <w:t xml:space="preserve"> </w:t>
      </w:r>
      <w:r w:rsidRPr="0082346C">
        <w:rPr>
          <w:i/>
          <w:spacing w:val="-1"/>
        </w:rPr>
        <w:t>нетто</w:t>
      </w:r>
      <w:r w:rsidRPr="0082346C">
        <w:rPr>
          <w:i/>
          <w:spacing w:val="17"/>
        </w:rPr>
        <w:t xml:space="preserve"> </w:t>
      </w:r>
      <w:r w:rsidRPr="0082346C">
        <w:rPr>
          <w:i/>
        </w:rPr>
        <w:t>дают</w:t>
      </w:r>
      <w:r w:rsidRPr="0082346C">
        <w:rPr>
          <w:i/>
          <w:spacing w:val="16"/>
        </w:rPr>
        <w:t xml:space="preserve"> </w:t>
      </w:r>
      <w:r w:rsidRPr="0082346C">
        <w:rPr>
          <w:i/>
          <w:spacing w:val="-1"/>
        </w:rPr>
        <w:t>результирующий</w:t>
      </w:r>
      <w:r w:rsidRPr="0082346C">
        <w:rPr>
          <w:i/>
          <w:spacing w:val="16"/>
        </w:rPr>
        <w:t xml:space="preserve"> </w:t>
      </w:r>
      <w:r w:rsidRPr="0082346C">
        <w:rPr>
          <w:i/>
          <w:spacing w:val="-1"/>
        </w:rPr>
        <w:t>эффект</w:t>
      </w:r>
      <w:r w:rsidRPr="0082346C">
        <w:rPr>
          <w:i/>
          <w:spacing w:val="16"/>
        </w:rPr>
        <w:t xml:space="preserve"> </w:t>
      </w:r>
      <w:r w:rsidRPr="0082346C">
        <w:rPr>
          <w:i/>
        </w:rPr>
        <w:t>от</w:t>
      </w:r>
      <w:r w:rsidRPr="0082346C">
        <w:rPr>
          <w:i/>
          <w:spacing w:val="45"/>
        </w:rPr>
        <w:t xml:space="preserve"> </w:t>
      </w:r>
      <w:r w:rsidRPr="0082346C">
        <w:rPr>
          <w:i/>
          <w:spacing w:val="-1"/>
        </w:rPr>
        <w:t>воздействия</w:t>
      </w:r>
      <w:r w:rsidRPr="0082346C">
        <w:rPr>
          <w:i/>
          <w:spacing w:val="44"/>
        </w:rPr>
        <w:t xml:space="preserve"> </w:t>
      </w:r>
      <w:r w:rsidRPr="0082346C">
        <w:rPr>
          <w:i/>
          <w:spacing w:val="-1"/>
        </w:rPr>
        <w:t>ветра</w:t>
      </w:r>
      <w:r w:rsidRPr="0082346C">
        <w:rPr>
          <w:i/>
          <w:spacing w:val="46"/>
        </w:rPr>
        <w:t xml:space="preserve"> </w:t>
      </w:r>
      <w:r w:rsidRPr="0082346C">
        <w:rPr>
          <w:i/>
        </w:rPr>
        <w:t>на</w:t>
      </w:r>
      <w:r w:rsidRPr="0082346C">
        <w:rPr>
          <w:i/>
          <w:spacing w:val="45"/>
        </w:rPr>
        <w:t xml:space="preserve"> </w:t>
      </w:r>
      <w:r w:rsidRPr="0082346C">
        <w:rPr>
          <w:i/>
          <w:spacing w:val="-1"/>
        </w:rPr>
        <w:t>конструкцию,</w:t>
      </w:r>
      <w:r w:rsidRPr="0082346C">
        <w:rPr>
          <w:i/>
          <w:spacing w:val="45"/>
        </w:rPr>
        <w:t xml:space="preserve"> </w:t>
      </w:r>
      <w:r w:rsidRPr="0082346C">
        <w:rPr>
          <w:i/>
          <w:spacing w:val="-1"/>
        </w:rPr>
        <w:t>конструктивный</w:t>
      </w:r>
      <w:r w:rsidRPr="0082346C">
        <w:rPr>
          <w:i/>
          <w:spacing w:val="45"/>
        </w:rPr>
        <w:t xml:space="preserve"> </w:t>
      </w:r>
      <w:r w:rsidRPr="0082346C">
        <w:rPr>
          <w:i/>
          <w:spacing w:val="-1"/>
        </w:rPr>
        <w:t>элемент</w:t>
      </w:r>
      <w:r w:rsidRPr="0082346C">
        <w:rPr>
          <w:i/>
          <w:spacing w:val="45"/>
        </w:rPr>
        <w:t xml:space="preserve"> </w:t>
      </w:r>
      <w:r w:rsidRPr="0082346C">
        <w:rPr>
          <w:i/>
        </w:rPr>
        <w:t>или</w:t>
      </w:r>
      <w:r w:rsidRPr="0082346C">
        <w:rPr>
          <w:i/>
          <w:spacing w:val="45"/>
        </w:rPr>
        <w:t xml:space="preserve"> </w:t>
      </w:r>
      <w:r w:rsidRPr="0082346C">
        <w:rPr>
          <w:i/>
          <w:spacing w:val="-1"/>
        </w:rPr>
        <w:t>компонента</w:t>
      </w:r>
      <w:r w:rsidRPr="0082346C">
        <w:rPr>
          <w:i/>
          <w:spacing w:val="45"/>
        </w:rPr>
        <w:t xml:space="preserve"> </w:t>
      </w:r>
      <w:r w:rsidRPr="0082346C">
        <w:rPr>
          <w:i/>
        </w:rPr>
        <w:t>на</w:t>
      </w:r>
      <w:r w:rsidRPr="0082346C">
        <w:rPr>
          <w:i/>
          <w:spacing w:val="45"/>
        </w:rPr>
        <w:t xml:space="preserve"> </w:t>
      </w:r>
      <w:r w:rsidRPr="0082346C">
        <w:rPr>
          <w:i/>
          <w:spacing w:val="-1"/>
        </w:rPr>
        <w:t>единицу</w:t>
      </w:r>
      <w:r w:rsidRPr="0082346C">
        <w:rPr>
          <w:i/>
          <w:spacing w:val="61"/>
        </w:rPr>
        <w:t xml:space="preserve"> </w:t>
      </w:r>
      <w:r w:rsidRPr="0082346C">
        <w:rPr>
          <w:i/>
        </w:rPr>
        <w:t>площади.</w:t>
      </w:r>
    </w:p>
    <w:p w:rsidR="0082346C" w:rsidRPr="0082346C" w:rsidRDefault="0082346C" w:rsidP="0082346C">
      <w:pPr>
        <w:pStyle w:val="af9"/>
        <w:tabs>
          <w:tab w:val="left" w:pos="1021"/>
        </w:tabs>
        <w:ind w:left="0" w:right="117"/>
        <w:jc w:val="both"/>
        <w:rPr>
          <w:rFonts w:cs="Times New Roman"/>
          <w:lang w:val="ru-RU"/>
        </w:rPr>
      </w:pPr>
      <w:r w:rsidRPr="0082346C">
        <w:rPr>
          <w:rFonts w:cs="Times New Roman"/>
          <w:spacing w:val="-3"/>
          <w:lang w:val="ru-RU"/>
        </w:rPr>
        <w:t>Коэффициенты трения следует</w:t>
      </w:r>
      <w:r w:rsidRPr="0082346C">
        <w:rPr>
          <w:rFonts w:cs="Times New Roman"/>
          <w:spacing w:val="-2"/>
          <w:lang w:val="ru-RU"/>
        </w:rPr>
        <w:t xml:space="preserve"> </w:t>
      </w:r>
      <w:r w:rsidRPr="0082346C">
        <w:rPr>
          <w:rFonts w:cs="Times New Roman"/>
          <w:spacing w:val="-3"/>
          <w:lang w:val="ru-RU"/>
        </w:rPr>
        <w:t>назначать</w:t>
      </w:r>
      <w:r w:rsidRPr="0082346C">
        <w:rPr>
          <w:rFonts w:cs="Times New Roman"/>
          <w:spacing w:val="-2"/>
          <w:lang w:val="ru-RU"/>
        </w:rPr>
        <w:t xml:space="preserve"> для</w:t>
      </w:r>
      <w:r w:rsidRPr="0082346C">
        <w:rPr>
          <w:rFonts w:cs="Times New Roman"/>
          <w:spacing w:val="-3"/>
          <w:lang w:val="ru-RU"/>
        </w:rPr>
        <w:t xml:space="preserve"> стен</w:t>
      </w:r>
      <w:r w:rsidRPr="0082346C">
        <w:rPr>
          <w:rFonts w:cs="Times New Roman"/>
          <w:spacing w:val="-2"/>
          <w:lang w:val="ru-RU"/>
        </w:rPr>
        <w:t xml:space="preserve"> </w:t>
      </w:r>
      <w:r w:rsidRPr="0082346C">
        <w:rPr>
          <w:rFonts w:cs="Times New Roman"/>
          <w:lang w:val="ru-RU"/>
        </w:rPr>
        <w:t>и</w:t>
      </w:r>
      <w:r w:rsidRPr="0082346C">
        <w:rPr>
          <w:rFonts w:cs="Times New Roman"/>
          <w:spacing w:val="-2"/>
          <w:lang w:val="ru-RU"/>
        </w:rPr>
        <w:t xml:space="preserve"> </w:t>
      </w:r>
      <w:r w:rsidRPr="0082346C">
        <w:rPr>
          <w:rFonts w:cs="Times New Roman"/>
          <w:spacing w:val="-3"/>
          <w:lang w:val="ru-RU"/>
        </w:rPr>
        <w:t>поверхностей,</w:t>
      </w:r>
      <w:r w:rsidRPr="0082346C">
        <w:rPr>
          <w:rFonts w:cs="Times New Roman"/>
          <w:spacing w:val="-1"/>
          <w:lang w:val="ru-RU"/>
        </w:rPr>
        <w:t xml:space="preserve"> </w:t>
      </w:r>
      <w:r w:rsidRPr="0082346C">
        <w:rPr>
          <w:rFonts w:cs="Times New Roman"/>
          <w:spacing w:val="-3"/>
          <w:lang w:val="ru-RU"/>
        </w:rPr>
        <w:t>определенных</w:t>
      </w:r>
      <w:r w:rsidRPr="0082346C">
        <w:rPr>
          <w:rFonts w:cs="Times New Roman"/>
          <w:lang w:val="ru-RU"/>
        </w:rPr>
        <w:t xml:space="preserve"> в</w:t>
      </w:r>
      <w:r w:rsidRPr="0082346C">
        <w:rPr>
          <w:rFonts w:cs="Times New Roman"/>
          <w:spacing w:val="80"/>
          <w:lang w:val="ru-RU"/>
        </w:rPr>
        <w:t xml:space="preserve"> </w:t>
      </w:r>
      <w:r w:rsidRPr="0082346C">
        <w:rPr>
          <w:rFonts w:cs="Times New Roman"/>
          <w:spacing w:val="-3"/>
          <w:lang w:val="ru-RU"/>
        </w:rPr>
        <w:t>5.3(3)</w:t>
      </w:r>
      <w:r w:rsidRPr="0082346C">
        <w:rPr>
          <w:rFonts w:cs="Times New Roman"/>
          <w:spacing w:val="-6"/>
          <w:lang w:val="ru-RU"/>
        </w:rPr>
        <w:t xml:space="preserve"> </w:t>
      </w:r>
      <w:r w:rsidRPr="0082346C">
        <w:rPr>
          <w:rFonts w:cs="Times New Roman"/>
          <w:lang w:val="ru-RU"/>
        </w:rPr>
        <w:t>и</w:t>
      </w:r>
      <w:r w:rsidRPr="0082346C">
        <w:rPr>
          <w:rFonts w:cs="Times New Roman"/>
          <w:spacing w:val="-4"/>
          <w:lang w:val="ru-RU"/>
        </w:rPr>
        <w:t xml:space="preserve"> </w:t>
      </w:r>
      <w:r w:rsidRPr="0082346C">
        <w:rPr>
          <w:rFonts w:cs="Times New Roman"/>
          <w:spacing w:val="-2"/>
          <w:lang w:val="ru-RU"/>
        </w:rPr>
        <w:t>(4),</w:t>
      </w:r>
      <w:r w:rsidRPr="0082346C">
        <w:rPr>
          <w:rFonts w:cs="Times New Roman"/>
          <w:spacing w:val="2"/>
          <w:lang w:val="ru-RU"/>
        </w:rPr>
        <w:t xml:space="preserve"> </w:t>
      </w:r>
      <w:r w:rsidRPr="0082346C">
        <w:rPr>
          <w:rFonts w:cs="Times New Roman"/>
          <w:spacing w:val="-1"/>
          <w:lang w:val="ru-RU"/>
        </w:rPr>
        <w:t>учитывая</w:t>
      </w:r>
      <w:r w:rsidRPr="0082346C">
        <w:rPr>
          <w:rFonts w:cs="Times New Roman"/>
          <w:lang w:val="ru-RU"/>
        </w:rPr>
        <w:t xml:space="preserve"> </w:t>
      </w:r>
      <w:r w:rsidRPr="0082346C">
        <w:rPr>
          <w:rFonts w:cs="Times New Roman"/>
          <w:spacing w:val="-1"/>
          <w:lang w:val="ru-RU"/>
        </w:rPr>
        <w:t>требования</w:t>
      </w:r>
      <w:r w:rsidRPr="0082346C">
        <w:rPr>
          <w:rFonts w:cs="Times New Roman"/>
          <w:lang w:val="ru-RU"/>
        </w:rPr>
        <w:t xml:space="preserve"> 7.5.</w:t>
      </w:r>
    </w:p>
    <w:p w:rsidR="0082346C" w:rsidRPr="0082346C" w:rsidRDefault="0082346C" w:rsidP="0082346C">
      <w:pPr>
        <w:pStyle w:val="af9"/>
        <w:tabs>
          <w:tab w:val="left" w:pos="1019"/>
        </w:tabs>
        <w:ind w:left="0"/>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трения</w:t>
      </w:r>
      <w:r w:rsidRPr="0082346C">
        <w:rPr>
          <w:rFonts w:cs="Times New Roman"/>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назначать</w:t>
      </w:r>
      <w:r w:rsidRPr="0082346C">
        <w:rPr>
          <w:rFonts w:cs="Times New Roman"/>
          <w:lang w:val="ru-RU"/>
        </w:rPr>
        <w:t xml:space="preserve"> для:</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рекламных</w:t>
      </w:r>
      <w:r w:rsidRPr="0082346C">
        <w:rPr>
          <w:rFonts w:cs="Times New Roman"/>
          <w:spacing w:val="1"/>
          <w:lang w:val="ru-RU"/>
        </w:rPr>
        <w:t xml:space="preserve"> </w:t>
      </w:r>
      <w:r w:rsidRPr="0082346C">
        <w:rPr>
          <w:rFonts w:cs="Times New Roman"/>
          <w:lang w:val="ru-RU"/>
        </w:rPr>
        <w:t>щитов в</w:t>
      </w:r>
      <w:r w:rsidRPr="0082346C">
        <w:rPr>
          <w:rFonts w:cs="Times New Roman"/>
          <w:spacing w:val="-1"/>
          <w:lang w:val="ru-RU"/>
        </w:rPr>
        <w:t xml:space="preserve"> 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7.4.3;</w:t>
      </w:r>
    </w:p>
    <w:p w:rsidR="0082346C" w:rsidRPr="0082346C" w:rsidRDefault="0082346C" w:rsidP="0082346C">
      <w:pPr>
        <w:pStyle w:val="af9"/>
        <w:numPr>
          <w:ilvl w:val="2"/>
          <w:numId w:val="122"/>
        </w:numPr>
        <w:tabs>
          <w:tab w:val="left" w:pos="860"/>
        </w:tabs>
        <w:ind w:left="112" w:right="2082" w:firstLine="567"/>
        <w:jc w:val="both"/>
        <w:rPr>
          <w:rFonts w:cs="Times New Roman"/>
          <w:lang w:val="ru-RU"/>
        </w:rPr>
      </w:pPr>
      <w:r w:rsidRPr="0082346C">
        <w:rPr>
          <w:rFonts w:cs="Times New Roman"/>
          <w:spacing w:val="-1"/>
          <w:lang w:val="ru-RU"/>
        </w:rPr>
        <w:t>элементов</w:t>
      </w:r>
      <w:r w:rsidRPr="0082346C">
        <w:rPr>
          <w:rFonts w:cs="Times New Roman"/>
          <w:lang w:val="ru-RU"/>
        </w:rPr>
        <w:t xml:space="preserve"> </w:t>
      </w:r>
      <w:r w:rsidRPr="0082346C">
        <w:rPr>
          <w:rFonts w:cs="Times New Roman"/>
          <w:spacing w:val="-1"/>
          <w:lang w:val="ru-RU"/>
        </w:rPr>
        <w:t>конструкций</w:t>
      </w:r>
      <w:r w:rsidRPr="0082346C">
        <w:rPr>
          <w:rFonts w:cs="Times New Roman"/>
          <w:lang w:val="ru-RU"/>
        </w:rPr>
        <w:t xml:space="preserve"> с</w:t>
      </w:r>
      <w:r w:rsidRPr="0082346C">
        <w:rPr>
          <w:rFonts w:cs="Times New Roman"/>
          <w:spacing w:val="-1"/>
          <w:lang w:val="ru-RU"/>
        </w:rPr>
        <w:t xml:space="preserve"> прямоугольным</w:t>
      </w:r>
      <w:r w:rsidRPr="0082346C">
        <w:rPr>
          <w:rFonts w:cs="Times New Roman"/>
          <w:spacing w:val="-2"/>
          <w:lang w:val="ru-RU"/>
        </w:rPr>
        <w:t xml:space="preserve"> </w:t>
      </w:r>
      <w:r w:rsidRPr="0082346C">
        <w:rPr>
          <w:rFonts w:cs="Times New Roman"/>
          <w:spacing w:val="-1"/>
          <w:lang w:val="ru-RU"/>
        </w:rPr>
        <w:t>поперечным</w:t>
      </w:r>
      <w:r w:rsidRPr="0082346C">
        <w:rPr>
          <w:rFonts w:cs="Times New Roman"/>
          <w:spacing w:val="-2"/>
          <w:lang w:val="ru-RU"/>
        </w:rPr>
        <w:t xml:space="preserve"> </w:t>
      </w:r>
      <w:r w:rsidRPr="0082346C">
        <w:rPr>
          <w:rFonts w:cs="Times New Roman"/>
          <w:spacing w:val="-1"/>
          <w:lang w:val="ru-RU"/>
        </w:rPr>
        <w:t>сечением</w:t>
      </w:r>
      <w:r w:rsidRPr="0082346C">
        <w:rPr>
          <w:rFonts w:cs="Times New Roman"/>
          <w:spacing w:val="65"/>
          <w:lang w:val="ru-RU"/>
        </w:rPr>
        <w:t xml:space="preserve">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7.6;</w:t>
      </w:r>
    </w:p>
    <w:p w:rsidR="0082346C" w:rsidRPr="0082346C" w:rsidRDefault="0082346C" w:rsidP="0082346C">
      <w:pPr>
        <w:pStyle w:val="af9"/>
        <w:numPr>
          <w:ilvl w:val="2"/>
          <w:numId w:val="122"/>
        </w:numPr>
        <w:tabs>
          <w:tab w:val="left" w:pos="860"/>
        </w:tabs>
        <w:ind w:left="112" w:right="2082" w:firstLine="567"/>
        <w:jc w:val="both"/>
        <w:rPr>
          <w:rFonts w:cs="Times New Roman"/>
          <w:lang w:val="ru-RU"/>
        </w:rPr>
      </w:pPr>
      <w:r w:rsidRPr="0082346C">
        <w:rPr>
          <w:rFonts w:cs="Times New Roman"/>
          <w:spacing w:val="-1"/>
          <w:lang w:val="ru-RU"/>
        </w:rPr>
        <w:t>элементов</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с</w:t>
      </w:r>
      <w:r w:rsidRPr="0082346C">
        <w:rPr>
          <w:rFonts w:cs="Times New Roman"/>
          <w:spacing w:val="-1"/>
          <w:lang w:val="ru-RU"/>
        </w:rPr>
        <w:t xml:space="preserve"> резкими</w:t>
      </w:r>
      <w:r w:rsidRPr="0082346C">
        <w:rPr>
          <w:rFonts w:cs="Times New Roman"/>
          <w:spacing w:val="3"/>
          <w:lang w:val="ru-RU"/>
        </w:rPr>
        <w:t xml:space="preserve"> </w:t>
      </w:r>
      <w:r w:rsidRPr="0082346C">
        <w:rPr>
          <w:rFonts w:cs="Times New Roman"/>
          <w:spacing w:val="-2"/>
          <w:lang w:val="ru-RU"/>
        </w:rPr>
        <w:t>углами</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поперечном</w:t>
      </w:r>
      <w:r w:rsidRPr="0082346C">
        <w:rPr>
          <w:rFonts w:cs="Times New Roman"/>
          <w:spacing w:val="-1"/>
          <w:lang w:val="ru-RU"/>
        </w:rPr>
        <w:t xml:space="preserve"> сечении</w:t>
      </w:r>
      <w:r w:rsidRPr="0082346C">
        <w:rPr>
          <w:rFonts w:cs="Times New Roman"/>
          <w:spacing w:val="53"/>
          <w:lang w:val="ru-RU"/>
        </w:rPr>
        <w:t xml:space="preserve">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7.7;</w:t>
      </w:r>
    </w:p>
    <w:p w:rsidR="0082346C" w:rsidRPr="0082346C" w:rsidRDefault="0082346C" w:rsidP="0082346C">
      <w:pPr>
        <w:pStyle w:val="af9"/>
        <w:numPr>
          <w:ilvl w:val="2"/>
          <w:numId w:val="122"/>
        </w:numPr>
        <w:tabs>
          <w:tab w:val="left" w:pos="860"/>
          <w:tab w:val="left" w:pos="2200"/>
          <w:tab w:val="left" w:pos="3808"/>
          <w:tab w:val="left" w:pos="4202"/>
          <w:tab w:val="left" w:pos="5761"/>
          <w:tab w:val="left" w:pos="7006"/>
          <w:tab w:val="left" w:pos="7406"/>
          <w:tab w:val="left" w:pos="8166"/>
        </w:tabs>
        <w:ind w:left="112" w:right="-49" w:firstLine="567"/>
        <w:jc w:val="both"/>
        <w:rPr>
          <w:rFonts w:cs="Times New Roman"/>
          <w:lang w:val="ru-RU"/>
        </w:rPr>
      </w:pPr>
      <w:r w:rsidRPr="0082346C">
        <w:rPr>
          <w:rFonts w:cs="Times New Roman"/>
          <w:spacing w:val="-1"/>
          <w:w w:val="95"/>
          <w:lang w:val="ru-RU"/>
        </w:rPr>
        <w:t>элементов</w:t>
      </w:r>
      <w:r w:rsidRPr="0082346C">
        <w:rPr>
          <w:rFonts w:cs="Times New Roman"/>
          <w:spacing w:val="-1"/>
          <w:w w:val="95"/>
          <w:lang w:val="ru-RU"/>
        </w:rPr>
        <w:tab/>
      </w:r>
      <w:r w:rsidRPr="0082346C">
        <w:rPr>
          <w:rFonts w:cs="Times New Roman"/>
          <w:spacing w:val="-1"/>
          <w:lang w:val="ru-RU"/>
        </w:rPr>
        <w:t>конструкции</w:t>
      </w:r>
      <w:r w:rsidRPr="0082346C">
        <w:rPr>
          <w:rFonts w:cs="Times New Roman"/>
          <w:spacing w:val="-1"/>
          <w:lang w:val="ru-RU"/>
        </w:rPr>
        <w:tab/>
      </w:r>
      <w:r w:rsidRPr="0082346C">
        <w:rPr>
          <w:rFonts w:cs="Times New Roman"/>
          <w:lang w:val="ru-RU"/>
        </w:rPr>
        <w:t>с</w:t>
      </w:r>
      <w:r w:rsidRPr="0082346C">
        <w:rPr>
          <w:rFonts w:cs="Times New Roman"/>
          <w:lang w:val="ru-RU"/>
        </w:rPr>
        <w:tab/>
      </w:r>
      <w:r w:rsidRPr="0082346C">
        <w:rPr>
          <w:rFonts w:cs="Times New Roman"/>
          <w:spacing w:val="-1"/>
          <w:lang w:val="ru-RU"/>
        </w:rPr>
        <w:t>поперечным</w:t>
      </w:r>
      <w:r w:rsidRPr="0082346C">
        <w:rPr>
          <w:rFonts w:cs="Times New Roman"/>
          <w:spacing w:val="-1"/>
          <w:lang w:val="ru-RU"/>
        </w:rPr>
        <w:tab/>
        <w:t>сечением</w:t>
      </w:r>
      <w:r w:rsidRPr="0082346C">
        <w:rPr>
          <w:rFonts w:cs="Times New Roman"/>
          <w:spacing w:val="-1"/>
          <w:lang w:val="ru-RU"/>
        </w:rPr>
        <w:tab/>
      </w:r>
      <w:r w:rsidRPr="0082346C">
        <w:rPr>
          <w:rFonts w:cs="Times New Roman"/>
          <w:w w:val="95"/>
          <w:lang w:val="ru-RU"/>
        </w:rPr>
        <w:t>в</w:t>
      </w:r>
      <w:r w:rsidRPr="0082346C">
        <w:rPr>
          <w:rFonts w:cs="Times New Roman"/>
          <w:w w:val="95"/>
          <w:lang w:val="ru-RU"/>
        </w:rPr>
        <w:tab/>
        <w:t>виде</w:t>
      </w:r>
      <w:r w:rsidRPr="0082346C">
        <w:rPr>
          <w:rFonts w:cs="Times New Roman"/>
          <w:w w:val="95"/>
          <w:lang w:val="ru-RU"/>
        </w:rPr>
        <w:tab/>
      </w:r>
      <w:r w:rsidRPr="0082346C">
        <w:rPr>
          <w:rFonts w:cs="Times New Roman"/>
          <w:spacing w:val="-1"/>
          <w:lang w:val="ru-RU"/>
        </w:rPr>
        <w:t>правильного</w:t>
      </w:r>
      <w:r w:rsidRPr="0082346C">
        <w:rPr>
          <w:rFonts w:cs="Times New Roman"/>
          <w:spacing w:val="75"/>
          <w:lang w:val="ru-RU"/>
        </w:rPr>
        <w:t xml:space="preserve"> </w:t>
      </w:r>
      <w:r w:rsidRPr="0082346C">
        <w:rPr>
          <w:rFonts w:cs="Times New Roman"/>
          <w:spacing w:val="-1"/>
          <w:lang w:val="ru-RU"/>
        </w:rPr>
        <w:t xml:space="preserve">многоугольника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7.8;</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круговых</w:t>
      </w:r>
      <w:r w:rsidRPr="0082346C">
        <w:rPr>
          <w:rFonts w:cs="Times New Roman"/>
          <w:spacing w:val="2"/>
          <w:lang w:val="ru-RU"/>
        </w:rPr>
        <w:t xml:space="preserve"> </w:t>
      </w:r>
      <w:r w:rsidRPr="0082346C">
        <w:rPr>
          <w:rFonts w:cs="Times New Roman"/>
          <w:spacing w:val="-1"/>
          <w:lang w:val="ru-RU"/>
        </w:rPr>
        <w:t>цилиндров</w:t>
      </w:r>
      <w:r w:rsidRPr="0082346C">
        <w:rPr>
          <w:rFonts w:cs="Times New Roman"/>
          <w:spacing w:val="-3"/>
          <w:lang w:val="ru-RU"/>
        </w:rPr>
        <w:t xml:space="preserve">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7.9.2 и 7.9.3;</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куполов</w:t>
      </w:r>
      <w:r w:rsidRPr="0082346C">
        <w:rPr>
          <w:rFonts w:cs="Times New Roman"/>
          <w:lang w:val="ru-RU"/>
        </w:rPr>
        <w:t xml:space="preserve"> в</w:t>
      </w:r>
      <w:r w:rsidRPr="0082346C">
        <w:rPr>
          <w:rFonts w:cs="Times New Roman"/>
          <w:spacing w:val="1"/>
          <w:lang w:val="ru-RU"/>
        </w:rPr>
        <w:t xml:space="preserve">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7.10;</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решетчатых</w:t>
      </w:r>
      <w:r w:rsidRPr="0082346C">
        <w:rPr>
          <w:rFonts w:cs="Times New Roman"/>
          <w:spacing w:val="1"/>
          <w:lang w:val="ru-RU"/>
        </w:rPr>
        <w:t xml:space="preserve"> </w:t>
      </w:r>
      <w:r w:rsidRPr="0082346C">
        <w:rPr>
          <w:rFonts w:cs="Times New Roman"/>
          <w:spacing w:val="-1"/>
          <w:lang w:val="ru-RU"/>
        </w:rPr>
        <w:t>конструкций</w:t>
      </w:r>
      <w:r w:rsidRPr="0082346C">
        <w:rPr>
          <w:rFonts w:cs="Times New Roman"/>
          <w:spacing w:val="-2"/>
          <w:lang w:val="ru-RU"/>
        </w:rPr>
        <w:t xml:space="preserve"> </w:t>
      </w:r>
      <w:r w:rsidRPr="0082346C">
        <w:rPr>
          <w:rFonts w:cs="Times New Roman"/>
          <w:lang w:val="ru-RU"/>
        </w:rPr>
        <w:t>и лесов в</w:t>
      </w:r>
      <w:r w:rsidRPr="0082346C">
        <w:rPr>
          <w:rFonts w:cs="Times New Roman"/>
          <w:spacing w:val="-1"/>
          <w:lang w:val="ru-RU"/>
        </w:rPr>
        <w:t xml:space="preserve"> 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7.11;</w:t>
      </w:r>
    </w:p>
    <w:p w:rsidR="0082346C" w:rsidRPr="0082346C" w:rsidRDefault="0082346C" w:rsidP="0082346C">
      <w:pPr>
        <w:pStyle w:val="af9"/>
        <w:numPr>
          <w:ilvl w:val="2"/>
          <w:numId w:val="122"/>
        </w:numPr>
        <w:tabs>
          <w:tab w:val="left" w:pos="860"/>
        </w:tabs>
        <w:ind w:left="859"/>
        <w:jc w:val="both"/>
        <w:rPr>
          <w:rFonts w:cs="Times New Roman"/>
          <w:lang w:val="ru-RU"/>
        </w:rPr>
      </w:pPr>
      <w:r w:rsidRPr="0082346C">
        <w:rPr>
          <w:rFonts w:cs="Times New Roman"/>
          <w:spacing w:val="-1"/>
          <w:lang w:val="ru-RU"/>
        </w:rPr>
        <w:t>флагов</w:t>
      </w:r>
      <w:r w:rsidRPr="0082346C">
        <w:rPr>
          <w:rFonts w:cs="Times New Roman"/>
          <w:lang w:val="ru-RU"/>
        </w:rPr>
        <w:t xml:space="preserve"> в</w:t>
      </w:r>
      <w:r w:rsidRPr="0082346C">
        <w:rPr>
          <w:rFonts w:cs="Times New Roman"/>
          <w:spacing w:val="-1"/>
          <w:lang w:val="ru-RU"/>
        </w:rPr>
        <w:t xml:space="preserve"> 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7.12.</w:t>
      </w:r>
    </w:p>
    <w:p w:rsidR="0082346C" w:rsidRPr="0082346C" w:rsidRDefault="0082346C" w:rsidP="0082346C">
      <w:pPr>
        <w:pStyle w:val="af9"/>
        <w:ind w:right="116"/>
        <w:jc w:val="both"/>
        <w:rPr>
          <w:rFonts w:cs="Times New Roman"/>
          <w:lang w:val="ru-RU"/>
        </w:rPr>
      </w:pPr>
      <w:r w:rsidRPr="0082346C">
        <w:rPr>
          <w:rFonts w:cs="Times New Roman"/>
          <w:spacing w:val="-1"/>
          <w:lang w:val="ru-RU"/>
        </w:rPr>
        <w:t>Понижающий</w:t>
      </w:r>
      <w:r w:rsidRPr="0082346C">
        <w:rPr>
          <w:rFonts w:cs="Times New Roman"/>
          <w:spacing w:val="58"/>
          <w:lang w:val="ru-RU"/>
        </w:rPr>
        <w:t xml:space="preserve"> </w:t>
      </w:r>
      <w:r w:rsidRPr="0082346C">
        <w:rPr>
          <w:rFonts w:cs="Times New Roman"/>
          <w:spacing w:val="-1"/>
          <w:lang w:val="ru-RU"/>
        </w:rPr>
        <w:t>коэффициент,</w:t>
      </w:r>
      <w:r w:rsidRPr="0082346C">
        <w:rPr>
          <w:rFonts w:cs="Times New Roman"/>
          <w:spacing w:val="57"/>
          <w:lang w:val="ru-RU"/>
        </w:rPr>
        <w:t xml:space="preserve"> </w:t>
      </w:r>
      <w:r w:rsidRPr="0082346C">
        <w:rPr>
          <w:rFonts w:cs="Times New Roman"/>
          <w:spacing w:val="-1"/>
          <w:lang w:val="ru-RU"/>
        </w:rPr>
        <w:t>зависящий</w:t>
      </w:r>
      <w:r w:rsidRPr="0082346C">
        <w:rPr>
          <w:rFonts w:cs="Times New Roman"/>
          <w:lang w:val="ru-RU"/>
        </w:rPr>
        <w:t xml:space="preserve"> от</w:t>
      </w:r>
      <w:r w:rsidRPr="0082346C">
        <w:rPr>
          <w:rFonts w:cs="Times New Roman"/>
          <w:spacing w:val="58"/>
          <w:lang w:val="ru-RU"/>
        </w:rPr>
        <w:t xml:space="preserve"> </w:t>
      </w:r>
      <w:r w:rsidRPr="0082346C">
        <w:rPr>
          <w:rFonts w:cs="Times New Roman"/>
          <w:spacing w:val="-1"/>
          <w:lang w:val="ru-RU"/>
        </w:rPr>
        <w:t>эффективной</w:t>
      </w:r>
      <w:r w:rsidRPr="0082346C">
        <w:rPr>
          <w:rFonts w:cs="Times New Roman"/>
          <w:lang w:val="ru-RU"/>
        </w:rPr>
        <w:t xml:space="preserve"> </w:t>
      </w:r>
      <w:r w:rsidRPr="0082346C">
        <w:rPr>
          <w:rFonts w:cs="Times New Roman"/>
          <w:spacing w:val="-1"/>
          <w:lang w:val="ru-RU"/>
        </w:rPr>
        <w:t>гибкости</w:t>
      </w:r>
      <w:r w:rsidRPr="0082346C">
        <w:rPr>
          <w:rFonts w:cs="Times New Roman"/>
          <w:spacing w:val="58"/>
          <w:lang w:val="ru-RU"/>
        </w:rPr>
        <w:t xml:space="preserve"> </w:t>
      </w:r>
      <w:r w:rsidRPr="0082346C">
        <w:rPr>
          <w:rFonts w:cs="Times New Roman"/>
          <w:spacing w:val="-1"/>
          <w:lang w:val="ru-RU"/>
        </w:rPr>
        <w:t>конструкции,</w:t>
      </w:r>
      <w:r w:rsidRPr="0082346C">
        <w:rPr>
          <w:rFonts w:cs="Times New Roman"/>
          <w:spacing w:val="59"/>
          <w:lang w:val="ru-RU"/>
        </w:rPr>
        <w:t xml:space="preserve"> </w:t>
      </w:r>
      <w:r w:rsidRPr="0082346C">
        <w:rPr>
          <w:rFonts w:cs="Times New Roman"/>
          <w:spacing w:val="-1"/>
          <w:lang w:val="ru-RU"/>
        </w:rPr>
        <w:t>может</w:t>
      </w:r>
      <w:r w:rsidRPr="0082346C">
        <w:rPr>
          <w:rFonts w:cs="Times New Roman"/>
          <w:spacing w:val="69"/>
          <w:lang w:val="ru-RU"/>
        </w:rPr>
        <w:t xml:space="preserve"> </w:t>
      </w:r>
      <w:r w:rsidRPr="0082346C">
        <w:rPr>
          <w:rFonts w:cs="Times New Roman"/>
          <w:lang w:val="ru-RU"/>
        </w:rPr>
        <w:t>быть</w:t>
      </w:r>
      <w:r w:rsidRPr="0082346C">
        <w:rPr>
          <w:rFonts w:cs="Times New Roman"/>
          <w:spacing w:val="1"/>
          <w:lang w:val="ru-RU"/>
        </w:rPr>
        <w:t xml:space="preserve"> </w:t>
      </w:r>
      <w:r w:rsidRPr="0082346C">
        <w:rPr>
          <w:rFonts w:cs="Times New Roman"/>
          <w:spacing w:val="-1"/>
          <w:lang w:val="ru-RU"/>
        </w:rPr>
        <w:t>применен</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 xml:space="preserve">7.13. </w:t>
      </w:r>
    </w:p>
    <w:p w:rsidR="0082346C" w:rsidRPr="0082346C" w:rsidRDefault="0082346C" w:rsidP="0082346C">
      <w:pPr>
        <w:ind w:left="118" w:right="112" w:firstLine="566"/>
        <w:jc w:val="both"/>
        <w:rPr>
          <w:i/>
          <w:spacing w:val="-1"/>
        </w:rPr>
      </w:pPr>
      <w:r w:rsidRPr="0082346C">
        <w:rPr>
          <w:b/>
          <w:i/>
          <w:spacing w:val="-1"/>
          <w:u w:val="single"/>
        </w:rPr>
        <w:t>Примечание:</w:t>
      </w:r>
      <w:r w:rsidRPr="0082346C">
        <w:rPr>
          <w:i/>
          <w:spacing w:val="52"/>
        </w:rPr>
        <w:t xml:space="preserve"> </w:t>
      </w:r>
      <w:r w:rsidRPr="0082346C">
        <w:rPr>
          <w:i/>
          <w:spacing w:val="-1"/>
        </w:rPr>
        <w:t>Коэффициенты</w:t>
      </w:r>
      <w:r w:rsidRPr="0082346C">
        <w:rPr>
          <w:i/>
          <w:spacing w:val="17"/>
        </w:rPr>
        <w:t xml:space="preserve"> </w:t>
      </w:r>
      <w:r w:rsidRPr="0082346C">
        <w:rPr>
          <w:i/>
          <w:spacing w:val="-1"/>
        </w:rPr>
        <w:t>усилия</w:t>
      </w:r>
      <w:r w:rsidRPr="0082346C">
        <w:rPr>
          <w:i/>
          <w:spacing w:val="15"/>
        </w:rPr>
        <w:t xml:space="preserve"> </w:t>
      </w:r>
      <w:r w:rsidRPr="0082346C">
        <w:rPr>
          <w:i/>
          <w:spacing w:val="-1"/>
        </w:rPr>
        <w:t>описывают</w:t>
      </w:r>
      <w:r w:rsidRPr="0082346C">
        <w:rPr>
          <w:i/>
          <w:spacing w:val="14"/>
        </w:rPr>
        <w:t xml:space="preserve"> </w:t>
      </w:r>
      <w:r w:rsidRPr="0082346C">
        <w:rPr>
          <w:i/>
          <w:spacing w:val="-1"/>
        </w:rPr>
        <w:t>результирующую</w:t>
      </w:r>
      <w:r w:rsidRPr="0082346C">
        <w:rPr>
          <w:i/>
          <w:spacing w:val="17"/>
        </w:rPr>
        <w:t xml:space="preserve"> </w:t>
      </w:r>
      <w:r w:rsidRPr="0082346C">
        <w:rPr>
          <w:i/>
        </w:rPr>
        <w:t>силу</w:t>
      </w:r>
      <w:r w:rsidRPr="0082346C">
        <w:rPr>
          <w:i/>
          <w:spacing w:val="14"/>
        </w:rPr>
        <w:t xml:space="preserve"> </w:t>
      </w:r>
      <w:r w:rsidRPr="0082346C">
        <w:rPr>
          <w:i/>
          <w:spacing w:val="-1"/>
        </w:rPr>
        <w:t>ветра,</w:t>
      </w:r>
      <w:r w:rsidRPr="0082346C">
        <w:rPr>
          <w:i/>
          <w:spacing w:val="45"/>
        </w:rPr>
        <w:t xml:space="preserve"> </w:t>
      </w:r>
      <w:r w:rsidRPr="0082346C">
        <w:rPr>
          <w:i/>
          <w:spacing w:val="-1"/>
        </w:rPr>
        <w:t>действующую</w:t>
      </w:r>
      <w:r w:rsidRPr="0082346C">
        <w:rPr>
          <w:i/>
          <w:spacing w:val="10"/>
        </w:rPr>
        <w:t xml:space="preserve"> </w:t>
      </w:r>
      <w:r w:rsidRPr="0082346C">
        <w:rPr>
          <w:i/>
        </w:rPr>
        <w:t>на</w:t>
      </w:r>
      <w:r w:rsidRPr="0082346C">
        <w:rPr>
          <w:i/>
          <w:spacing w:val="9"/>
        </w:rPr>
        <w:t xml:space="preserve"> </w:t>
      </w:r>
      <w:r w:rsidRPr="0082346C">
        <w:rPr>
          <w:i/>
          <w:spacing w:val="-1"/>
        </w:rPr>
        <w:t>конструкции</w:t>
      </w:r>
      <w:r w:rsidRPr="0082346C">
        <w:rPr>
          <w:i/>
          <w:spacing w:val="9"/>
        </w:rPr>
        <w:t xml:space="preserve"> </w:t>
      </w:r>
      <w:r w:rsidRPr="0082346C">
        <w:rPr>
          <w:i/>
        </w:rPr>
        <w:t>или</w:t>
      </w:r>
      <w:r w:rsidRPr="0082346C">
        <w:rPr>
          <w:i/>
          <w:spacing w:val="8"/>
        </w:rPr>
        <w:t xml:space="preserve"> </w:t>
      </w:r>
      <w:r w:rsidRPr="0082346C">
        <w:rPr>
          <w:i/>
          <w:spacing w:val="-1"/>
        </w:rPr>
        <w:t>конструктивные</w:t>
      </w:r>
      <w:r w:rsidRPr="0082346C">
        <w:rPr>
          <w:i/>
          <w:spacing w:val="10"/>
        </w:rPr>
        <w:t xml:space="preserve"> </w:t>
      </w:r>
      <w:r w:rsidRPr="0082346C">
        <w:rPr>
          <w:i/>
          <w:spacing w:val="-1"/>
        </w:rPr>
        <w:t>элементы,</w:t>
      </w:r>
      <w:r w:rsidRPr="0082346C">
        <w:rPr>
          <w:i/>
          <w:spacing w:val="9"/>
        </w:rPr>
        <w:t xml:space="preserve"> </w:t>
      </w:r>
      <w:r w:rsidRPr="0082346C">
        <w:rPr>
          <w:i/>
          <w:spacing w:val="-1"/>
        </w:rPr>
        <w:t>включая</w:t>
      </w:r>
      <w:r w:rsidRPr="0082346C">
        <w:rPr>
          <w:i/>
          <w:spacing w:val="9"/>
        </w:rPr>
        <w:t xml:space="preserve"> </w:t>
      </w:r>
      <w:r w:rsidRPr="0082346C">
        <w:rPr>
          <w:i/>
          <w:spacing w:val="-1"/>
        </w:rPr>
        <w:t>силу</w:t>
      </w:r>
      <w:r w:rsidRPr="0082346C">
        <w:rPr>
          <w:i/>
          <w:spacing w:val="7"/>
        </w:rPr>
        <w:t xml:space="preserve"> </w:t>
      </w:r>
      <w:r w:rsidRPr="0082346C">
        <w:rPr>
          <w:i/>
          <w:spacing w:val="-1"/>
        </w:rPr>
        <w:t>трения,</w:t>
      </w:r>
      <w:r w:rsidRPr="0082346C">
        <w:rPr>
          <w:i/>
          <w:spacing w:val="9"/>
        </w:rPr>
        <w:t xml:space="preserve"> </w:t>
      </w:r>
      <w:r w:rsidRPr="0082346C">
        <w:rPr>
          <w:i/>
        </w:rPr>
        <w:t>если</w:t>
      </w:r>
      <w:r w:rsidRPr="0082346C">
        <w:rPr>
          <w:i/>
          <w:spacing w:val="9"/>
        </w:rPr>
        <w:t xml:space="preserve"> </w:t>
      </w:r>
      <w:r w:rsidRPr="0082346C">
        <w:rPr>
          <w:i/>
        </w:rPr>
        <w:t>ее</w:t>
      </w:r>
      <w:r w:rsidRPr="0082346C">
        <w:rPr>
          <w:i/>
          <w:spacing w:val="55"/>
        </w:rPr>
        <w:t xml:space="preserve"> </w:t>
      </w:r>
      <w:r w:rsidRPr="0082346C">
        <w:rPr>
          <w:i/>
          <w:spacing w:val="-1"/>
        </w:rPr>
        <w:t>специально</w:t>
      </w:r>
      <w:r w:rsidRPr="0082346C">
        <w:rPr>
          <w:i/>
        </w:rPr>
        <w:t xml:space="preserve"> </w:t>
      </w:r>
      <w:r w:rsidRPr="0082346C">
        <w:rPr>
          <w:i/>
          <w:spacing w:val="-2"/>
        </w:rPr>
        <w:t>не</w:t>
      </w:r>
      <w:r w:rsidRPr="0082346C">
        <w:rPr>
          <w:i/>
        </w:rPr>
        <w:t xml:space="preserve"> </w:t>
      </w:r>
      <w:r w:rsidRPr="0082346C">
        <w:rPr>
          <w:i/>
          <w:spacing w:val="-1"/>
        </w:rPr>
        <w:t>исключают.</w:t>
      </w:r>
    </w:p>
    <w:p w:rsidR="0082346C" w:rsidRPr="0082346C" w:rsidRDefault="0082346C" w:rsidP="0082346C">
      <w:pPr>
        <w:pStyle w:val="3"/>
        <w:keepNext w:val="0"/>
        <w:keepLines w:val="0"/>
        <w:widowControl w:val="0"/>
        <w:numPr>
          <w:ilvl w:val="2"/>
          <w:numId w:val="134"/>
        </w:numPr>
        <w:tabs>
          <w:tab w:val="left" w:pos="1252"/>
        </w:tabs>
        <w:spacing w:before="0"/>
        <w:ind w:right="118"/>
        <w:jc w:val="both"/>
        <w:rPr>
          <w:rFonts w:ascii="Times New Roman" w:hAnsi="Times New Roman" w:cs="Times New Roman"/>
          <w:b w:val="0"/>
          <w:bCs w:val="0"/>
          <w:i/>
        </w:rPr>
      </w:pPr>
      <w:r w:rsidRPr="0082346C">
        <w:rPr>
          <w:rFonts w:ascii="Times New Roman" w:hAnsi="Times New Roman" w:cs="Times New Roman"/>
          <w:b w:val="0"/>
          <w:i/>
          <w:spacing w:val="-1"/>
        </w:rPr>
        <w:t>Ассиметричные</w:t>
      </w:r>
      <w:r w:rsidRPr="0082346C">
        <w:rPr>
          <w:rFonts w:ascii="Times New Roman" w:hAnsi="Times New Roman" w:cs="Times New Roman"/>
          <w:b w:val="0"/>
          <w:i/>
          <w:spacing w:val="22"/>
        </w:rPr>
        <w:t xml:space="preserve"> </w:t>
      </w:r>
      <w:r w:rsidRPr="0082346C">
        <w:rPr>
          <w:rFonts w:ascii="Times New Roman" w:hAnsi="Times New Roman" w:cs="Times New Roman"/>
          <w:b w:val="0"/>
          <w:i/>
        </w:rPr>
        <w:t>и</w:t>
      </w:r>
      <w:r w:rsidRPr="0082346C">
        <w:rPr>
          <w:rFonts w:ascii="Times New Roman" w:hAnsi="Times New Roman" w:cs="Times New Roman"/>
          <w:b w:val="0"/>
          <w:i/>
          <w:spacing w:val="26"/>
        </w:rPr>
        <w:t xml:space="preserve"> </w:t>
      </w:r>
      <w:r w:rsidRPr="0082346C">
        <w:rPr>
          <w:rFonts w:ascii="Times New Roman" w:hAnsi="Times New Roman" w:cs="Times New Roman"/>
          <w:b w:val="0"/>
          <w:i/>
          <w:spacing w:val="-1"/>
        </w:rPr>
        <w:t>уравновешивающие</w:t>
      </w:r>
      <w:r w:rsidRPr="0082346C">
        <w:rPr>
          <w:rFonts w:ascii="Times New Roman" w:hAnsi="Times New Roman" w:cs="Times New Roman"/>
          <w:b w:val="0"/>
          <w:i/>
          <w:spacing w:val="27"/>
        </w:rPr>
        <w:t xml:space="preserve"> </w:t>
      </w:r>
      <w:r w:rsidRPr="0082346C">
        <w:rPr>
          <w:rFonts w:ascii="Times New Roman" w:hAnsi="Times New Roman" w:cs="Times New Roman"/>
          <w:b w:val="0"/>
          <w:i/>
          <w:spacing w:val="-1"/>
        </w:rPr>
        <w:t>(противодействующие)</w:t>
      </w:r>
      <w:r w:rsidRPr="0082346C">
        <w:rPr>
          <w:rFonts w:ascii="Times New Roman" w:hAnsi="Times New Roman" w:cs="Times New Roman"/>
          <w:b w:val="0"/>
          <w:i/>
          <w:spacing w:val="25"/>
        </w:rPr>
        <w:t xml:space="preserve"> </w:t>
      </w:r>
      <w:r w:rsidRPr="0082346C">
        <w:rPr>
          <w:rFonts w:ascii="Times New Roman" w:hAnsi="Times New Roman" w:cs="Times New Roman"/>
          <w:b w:val="0"/>
          <w:i/>
          <w:spacing w:val="-1"/>
        </w:rPr>
        <w:t>давления</w:t>
      </w:r>
      <w:r w:rsidRPr="0082346C">
        <w:rPr>
          <w:rFonts w:ascii="Times New Roman" w:hAnsi="Times New Roman" w:cs="Times New Roman"/>
          <w:b w:val="0"/>
          <w:i/>
          <w:spacing w:val="23"/>
        </w:rPr>
        <w:t xml:space="preserve"> </w:t>
      </w:r>
      <w:r w:rsidRPr="0082346C">
        <w:rPr>
          <w:rFonts w:ascii="Times New Roman" w:hAnsi="Times New Roman" w:cs="Times New Roman"/>
          <w:b w:val="0"/>
          <w:i/>
        </w:rPr>
        <w:t>и</w:t>
      </w:r>
      <w:r w:rsidRPr="0082346C">
        <w:rPr>
          <w:rFonts w:ascii="Times New Roman" w:hAnsi="Times New Roman" w:cs="Times New Roman"/>
          <w:b w:val="0"/>
          <w:i/>
          <w:spacing w:val="67"/>
        </w:rPr>
        <w:t xml:space="preserve"> </w:t>
      </w:r>
      <w:r w:rsidRPr="0082346C">
        <w:rPr>
          <w:rFonts w:ascii="Times New Roman" w:hAnsi="Times New Roman" w:cs="Times New Roman"/>
          <w:b w:val="0"/>
          <w:i/>
          <w:spacing w:val="-1"/>
        </w:rPr>
        <w:t>силы</w:t>
      </w:r>
    </w:p>
    <w:p w:rsidR="0082346C" w:rsidRPr="0082346C" w:rsidRDefault="0082346C" w:rsidP="0082346C">
      <w:pPr>
        <w:ind w:firstLine="308"/>
        <w:jc w:val="both"/>
        <w:rPr>
          <w:bCs/>
          <w:i/>
        </w:rPr>
      </w:pPr>
    </w:p>
    <w:p w:rsidR="0082346C" w:rsidRPr="0082346C" w:rsidRDefault="0082346C" w:rsidP="0082346C">
      <w:pPr>
        <w:pStyle w:val="af9"/>
        <w:tabs>
          <w:tab w:val="left" w:pos="1278"/>
        </w:tabs>
        <w:ind w:left="0" w:right="117"/>
        <w:jc w:val="both"/>
        <w:rPr>
          <w:rFonts w:cs="Times New Roman"/>
          <w:spacing w:val="-1"/>
          <w:lang w:val="ru-RU"/>
        </w:rPr>
      </w:pPr>
      <w:r w:rsidRPr="0082346C">
        <w:rPr>
          <w:rFonts w:cs="Times New Roman"/>
          <w:spacing w:val="-1"/>
          <w:lang w:val="ru-RU"/>
        </w:rPr>
        <w:t>Если</w:t>
      </w:r>
      <w:r w:rsidRPr="0082346C">
        <w:rPr>
          <w:rFonts w:cs="Times New Roman"/>
          <w:spacing w:val="15"/>
          <w:lang w:val="ru-RU"/>
        </w:rPr>
        <w:t xml:space="preserve"> </w:t>
      </w:r>
      <w:r w:rsidRPr="0082346C">
        <w:rPr>
          <w:rFonts w:cs="Times New Roman"/>
          <w:spacing w:val="-1"/>
          <w:lang w:val="ru-RU"/>
        </w:rPr>
        <w:t>кратковременные</w:t>
      </w:r>
      <w:r w:rsidRPr="0082346C">
        <w:rPr>
          <w:rFonts w:cs="Times New Roman"/>
          <w:spacing w:val="12"/>
          <w:lang w:val="ru-RU"/>
        </w:rPr>
        <w:t xml:space="preserve"> </w:t>
      </w:r>
      <w:r w:rsidRPr="0082346C">
        <w:rPr>
          <w:rFonts w:cs="Times New Roman"/>
          <w:spacing w:val="-1"/>
          <w:lang w:val="ru-RU"/>
        </w:rPr>
        <w:t>воздействия</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3"/>
          <w:lang w:val="ru-RU"/>
        </w:rPr>
        <w:t xml:space="preserve"> </w:t>
      </w:r>
      <w:r w:rsidRPr="0082346C">
        <w:rPr>
          <w:rFonts w:cs="Times New Roman"/>
          <w:spacing w:val="-1"/>
          <w:lang w:val="ru-RU"/>
        </w:rPr>
        <w:t>вызывают</w:t>
      </w:r>
      <w:r w:rsidRPr="0082346C">
        <w:rPr>
          <w:rFonts w:cs="Times New Roman"/>
          <w:spacing w:val="14"/>
          <w:lang w:val="ru-RU"/>
        </w:rPr>
        <w:t xml:space="preserve"> </w:t>
      </w:r>
      <w:r w:rsidRPr="0082346C">
        <w:rPr>
          <w:rFonts w:cs="Times New Roman"/>
          <w:spacing w:val="-1"/>
          <w:lang w:val="ru-RU"/>
        </w:rPr>
        <w:t>существенные</w:t>
      </w:r>
      <w:r w:rsidRPr="0082346C">
        <w:rPr>
          <w:rFonts w:cs="Times New Roman"/>
          <w:spacing w:val="83"/>
          <w:lang w:val="ru-RU"/>
        </w:rPr>
        <w:t xml:space="preserve"> </w:t>
      </w:r>
      <w:r w:rsidRPr="0082346C">
        <w:rPr>
          <w:rFonts w:cs="Times New Roman"/>
          <w:spacing w:val="-1"/>
          <w:lang w:val="ru-RU"/>
        </w:rPr>
        <w:t>асимметричные</w:t>
      </w:r>
      <w:r w:rsidRPr="0082346C">
        <w:rPr>
          <w:rFonts w:cs="Times New Roman"/>
          <w:spacing w:val="17"/>
          <w:lang w:val="ru-RU"/>
        </w:rPr>
        <w:t xml:space="preserve"> </w:t>
      </w:r>
      <w:r w:rsidRPr="0082346C">
        <w:rPr>
          <w:rFonts w:cs="Times New Roman"/>
          <w:lang w:val="ru-RU"/>
        </w:rPr>
        <w:t>нагрузки,</w:t>
      </w:r>
      <w:r w:rsidRPr="0082346C">
        <w:rPr>
          <w:rFonts w:cs="Times New Roman"/>
          <w:spacing w:val="18"/>
          <w:lang w:val="ru-RU"/>
        </w:rPr>
        <w:t xml:space="preserve"> </w:t>
      </w:r>
      <w:r w:rsidRPr="0082346C">
        <w:rPr>
          <w:rFonts w:cs="Times New Roman"/>
          <w:lang w:val="ru-RU"/>
        </w:rPr>
        <w:t>а</w:t>
      </w:r>
      <w:r w:rsidRPr="0082346C">
        <w:rPr>
          <w:rFonts w:cs="Times New Roman"/>
          <w:spacing w:val="18"/>
          <w:lang w:val="ru-RU"/>
        </w:rPr>
        <w:t xml:space="preserve"> </w:t>
      </w:r>
      <w:r w:rsidRPr="0082346C">
        <w:rPr>
          <w:rFonts w:cs="Times New Roman"/>
          <w:spacing w:val="-1"/>
          <w:lang w:val="ru-RU"/>
        </w:rPr>
        <w:t>конструктивная</w:t>
      </w:r>
      <w:r w:rsidRPr="0082346C">
        <w:rPr>
          <w:rFonts w:cs="Times New Roman"/>
          <w:spacing w:val="21"/>
          <w:lang w:val="ru-RU"/>
        </w:rPr>
        <w:t xml:space="preserve"> </w:t>
      </w:r>
      <w:r w:rsidRPr="0082346C">
        <w:rPr>
          <w:rFonts w:cs="Times New Roman"/>
          <w:lang w:val="ru-RU"/>
        </w:rPr>
        <w:t>форма</w:t>
      </w:r>
      <w:r w:rsidRPr="0082346C">
        <w:rPr>
          <w:rFonts w:cs="Times New Roman"/>
          <w:spacing w:val="20"/>
          <w:lang w:val="ru-RU"/>
        </w:rPr>
        <w:t xml:space="preserve"> </w:t>
      </w:r>
      <w:r w:rsidRPr="0082346C">
        <w:rPr>
          <w:rFonts w:cs="Times New Roman"/>
          <w:spacing w:val="-1"/>
          <w:lang w:val="ru-RU"/>
        </w:rPr>
        <w:t>чувствительна</w:t>
      </w:r>
      <w:r w:rsidRPr="0082346C">
        <w:rPr>
          <w:rFonts w:cs="Times New Roman"/>
          <w:spacing w:val="18"/>
          <w:lang w:val="ru-RU"/>
        </w:rPr>
        <w:t xml:space="preserve"> </w:t>
      </w:r>
      <w:r w:rsidRPr="0082346C">
        <w:rPr>
          <w:rFonts w:cs="Times New Roman"/>
          <w:lang w:val="ru-RU"/>
        </w:rPr>
        <w:t>к</w:t>
      </w:r>
      <w:r w:rsidRPr="0082346C">
        <w:rPr>
          <w:rFonts w:cs="Times New Roman"/>
          <w:spacing w:val="19"/>
          <w:lang w:val="ru-RU"/>
        </w:rPr>
        <w:t xml:space="preserve"> </w:t>
      </w:r>
      <w:r w:rsidRPr="0082346C">
        <w:rPr>
          <w:rFonts w:cs="Times New Roman"/>
          <w:spacing w:val="-1"/>
          <w:lang w:val="ru-RU"/>
        </w:rPr>
        <w:t>таким</w:t>
      </w:r>
      <w:r w:rsidRPr="0082346C">
        <w:rPr>
          <w:rFonts w:cs="Times New Roman"/>
          <w:spacing w:val="18"/>
          <w:lang w:val="ru-RU"/>
        </w:rPr>
        <w:t xml:space="preserve"> </w:t>
      </w:r>
      <w:r w:rsidRPr="0082346C">
        <w:rPr>
          <w:rFonts w:cs="Times New Roman"/>
          <w:spacing w:val="-1"/>
          <w:lang w:val="ru-RU"/>
        </w:rPr>
        <w:t>нагрузкам</w:t>
      </w:r>
      <w:r w:rsidRPr="0082346C">
        <w:rPr>
          <w:rFonts w:cs="Times New Roman"/>
          <w:spacing w:val="61"/>
          <w:lang w:val="ru-RU"/>
        </w:rPr>
        <w:t xml:space="preserve"> </w:t>
      </w:r>
      <w:r w:rsidRPr="0082346C">
        <w:rPr>
          <w:rFonts w:cs="Times New Roman"/>
          <w:spacing w:val="-1"/>
          <w:lang w:val="ru-RU"/>
        </w:rPr>
        <w:t>(например,</w:t>
      </w:r>
      <w:r w:rsidRPr="0082346C">
        <w:rPr>
          <w:rFonts w:cs="Times New Roman"/>
          <w:spacing w:val="4"/>
          <w:lang w:val="ru-RU"/>
        </w:rPr>
        <w:t xml:space="preserve"> </w:t>
      </w:r>
      <w:r w:rsidRPr="0082346C">
        <w:rPr>
          <w:rFonts w:cs="Times New Roman"/>
          <w:lang w:val="ru-RU"/>
        </w:rPr>
        <w:t>при</w:t>
      </w:r>
      <w:r w:rsidRPr="0082346C">
        <w:rPr>
          <w:rFonts w:cs="Times New Roman"/>
          <w:spacing w:val="3"/>
          <w:lang w:val="ru-RU"/>
        </w:rPr>
        <w:t xml:space="preserve"> </w:t>
      </w:r>
      <w:r w:rsidRPr="0082346C">
        <w:rPr>
          <w:rFonts w:cs="Times New Roman"/>
          <w:spacing w:val="-1"/>
          <w:lang w:val="ru-RU"/>
        </w:rPr>
        <w:t>кручении</w:t>
      </w:r>
      <w:r w:rsidRPr="0082346C">
        <w:rPr>
          <w:rFonts w:cs="Times New Roman"/>
          <w:spacing w:val="5"/>
          <w:lang w:val="ru-RU"/>
        </w:rPr>
        <w:t xml:space="preserve"> </w:t>
      </w:r>
      <w:r w:rsidRPr="0082346C">
        <w:rPr>
          <w:rFonts w:cs="Times New Roman"/>
          <w:spacing w:val="-1"/>
          <w:lang w:val="ru-RU"/>
        </w:rPr>
        <w:t>симметричных</w:t>
      </w:r>
      <w:r w:rsidRPr="0082346C">
        <w:rPr>
          <w:rFonts w:cs="Times New Roman"/>
          <w:spacing w:val="4"/>
          <w:lang w:val="ru-RU"/>
        </w:rPr>
        <w:t xml:space="preserve"> </w:t>
      </w:r>
      <w:r w:rsidRPr="0082346C">
        <w:rPr>
          <w:rFonts w:cs="Times New Roman"/>
          <w:spacing w:val="-1"/>
          <w:lang w:val="ru-RU"/>
        </w:rPr>
        <w:t>зданий</w:t>
      </w:r>
      <w:r w:rsidRPr="0082346C">
        <w:rPr>
          <w:rFonts w:cs="Times New Roman"/>
          <w:spacing w:val="5"/>
          <w:lang w:val="ru-RU"/>
        </w:rPr>
        <w:t xml:space="preserve"> </w:t>
      </w:r>
      <w:r w:rsidRPr="0082346C">
        <w:rPr>
          <w:rFonts w:cs="Times New Roman"/>
          <w:spacing w:val="-1"/>
          <w:lang w:val="ru-RU"/>
        </w:rPr>
        <w:t>только</w:t>
      </w:r>
      <w:r w:rsidRPr="0082346C">
        <w:rPr>
          <w:rFonts w:cs="Times New Roman"/>
          <w:spacing w:val="4"/>
          <w:lang w:val="ru-RU"/>
        </w:rPr>
        <w:t xml:space="preserve"> </w:t>
      </w:r>
      <w:r w:rsidRPr="0082346C">
        <w:rPr>
          <w:rFonts w:cs="Times New Roman"/>
          <w:lang w:val="ru-RU"/>
        </w:rPr>
        <w:t>с</w:t>
      </w:r>
      <w:r w:rsidRPr="0082346C">
        <w:rPr>
          <w:rFonts w:cs="Times New Roman"/>
          <w:spacing w:val="3"/>
          <w:lang w:val="ru-RU"/>
        </w:rPr>
        <w:t xml:space="preserve"> </w:t>
      </w:r>
      <w:r w:rsidRPr="0082346C">
        <w:rPr>
          <w:rFonts w:cs="Times New Roman"/>
          <w:spacing w:val="-1"/>
          <w:lang w:val="ru-RU"/>
        </w:rPr>
        <w:t>одним</w:t>
      </w:r>
      <w:r w:rsidRPr="0082346C">
        <w:rPr>
          <w:rFonts w:cs="Times New Roman"/>
          <w:spacing w:val="3"/>
          <w:lang w:val="ru-RU"/>
        </w:rPr>
        <w:t xml:space="preserve"> </w:t>
      </w:r>
      <w:r w:rsidRPr="0082346C">
        <w:rPr>
          <w:rFonts w:cs="Times New Roman"/>
          <w:spacing w:val="-1"/>
          <w:lang w:val="ru-RU"/>
        </w:rPr>
        <w:t>ядром</w:t>
      </w:r>
      <w:r w:rsidRPr="0082346C">
        <w:rPr>
          <w:rFonts w:cs="Times New Roman"/>
          <w:spacing w:val="3"/>
          <w:lang w:val="ru-RU"/>
        </w:rPr>
        <w:t xml:space="preserve"> </w:t>
      </w:r>
      <w:r w:rsidRPr="0082346C">
        <w:rPr>
          <w:rFonts w:cs="Times New Roman"/>
          <w:spacing w:val="-1"/>
          <w:lang w:val="ru-RU"/>
        </w:rPr>
        <w:t>жесткости),</w:t>
      </w:r>
      <w:r w:rsidRPr="0082346C">
        <w:rPr>
          <w:rFonts w:cs="Times New Roman"/>
          <w:spacing w:val="3"/>
          <w:lang w:val="ru-RU"/>
        </w:rPr>
        <w:t xml:space="preserve"> </w:t>
      </w:r>
      <w:r w:rsidRPr="0082346C">
        <w:rPr>
          <w:rFonts w:cs="Times New Roman"/>
          <w:lang w:val="ru-RU"/>
        </w:rPr>
        <w:t>то</w:t>
      </w:r>
      <w:r w:rsidRPr="0082346C">
        <w:rPr>
          <w:rFonts w:cs="Times New Roman"/>
          <w:spacing w:val="4"/>
          <w:lang w:val="ru-RU"/>
        </w:rPr>
        <w:t xml:space="preserve"> </w:t>
      </w:r>
      <w:r w:rsidRPr="0082346C">
        <w:rPr>
          <w:rFonts w:cs="Times New Roman"/>
          <w:spacing w:val="-1"/>
          <w:lang w:val="ru-RU"/>
        </w:rPr>
        <w:t>этот</w:t>
      </w:r>
      <w:r w:rsidRPr="0082346C">
        <w:rPr>
          <w:rFonts w:cs="Times New Roman"/>
          <w:spacing w:val="75"/>
          <w:lang w:val="ru-RU"/>
        </w:rPr>
        <w:t xml:space="preserve"> </w:t>
      </w:r>
      <w:r w:rsidRPr="0082346C">
        <w:rPr>
          <w:rFonts w:cs="Times New Roman"/>
          <w:lang w:val="ru-RU"/>
        </w:rPr>
        <w:t xml:space="preserve">эффект </w:t>
      </w:r>
      <w:r w:rsidRPr="0082346C">
        <w:rPr>
          <w:rFonts w:cs="Times New Roman"/>
          <w:spacing w:val="-1"/>
          <w:lang w:val="ru-RU"/>
        </w:rPr>
        <w:t>следует</w:t>
      </w:r>
      <w:r w:rsidRPr="0082346C">
        <w:rPr>
          <w:rFonts w:cs="Times New Roman"/>
          <w:spacing w:val="5"/>
          <w:lang w:val="ru-RU"/>
        </w:rPr>
        <w:t xml:space="preserve"> </w:t>
      </w:r>
      <w:r w:rsidRPr="0082346C">
        <w:rPr>
          <w:rFonts w:cs="Times New Roman"/>
          <w:spacing w:val="-1"/>
          <w:lang w:val="ru-RU"/>
        </w:rPr>
        <w:t>учитывать</w:t>
      </w:r>
      <w:r w:rsidRPr="0082346C">
        <w:rPr>
          <w:rFonts w:cs="Times New Roman"/>
          <w:lang w:val="ru-RU"/>
        </w:rPr>
        <w:t xml:space="preserve"> в </w:t>
      </w:r>
      <w:r w:rsidRPr="0082346C">
        <w:rPr>
          <w:rFonts w:cs="Times New Roman"/>
          <w:spacing w:val="-1"/>
          <w:lang w:val="ru-RU"/>
        </w:rPr>
        <w:t>расчете.</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7"/>
        <w:gridCol w:w="4787"/>
      </w:tblGrid>
      <w:tr w:rsidR="0082346C" w:rsidRPr="0082346C" w:rsidTr="0082346C">
        <w:tc>
          <w:tcPr>
            <w:tcW w:w="4787" w:type="dxa"/>
          </w:tcPr>
          <w:p w:rsidR="0082346C" w:rsidRPr="0082346C" w:rsidRDefault="0082346C" w:rsidP="0082346C">
            <w:pPr>
              <w:pStyle w:val="af9"/>
              <w:tabs>
                <w:tab w:val="left" w:pos="1278"/>
              </w:tabs>
              <w:ind w:left="0" w:right="117"/>
              <w:jc w:val="both"/>
              <w:rPr>
                <w:rFonts w:ascii="Times New Roman" w:hAnsi="Times New Roman" w:cs="Times New Roman"/>
                <w:spacing w:val="-1"/>
                <w:lang w:val="ru-RU"/>
              </w:rPr>
            </w:pPr>
            <w:r w:rsidRPr="0082346C">
              <w:rPr>
                <w:rFonts w:cs="Times New Roman"/>
                <w:noProof/>
                <w:lang w:val="ru-RU" w:eastAsia="ru-RU"/>
              </w:rPr>
              <w:drawing>
                <wp:inline distT="0" distB="0" distL="0" distR="0">
                  <wp:extent cx="2733674" cy="2019300"/>
                  <wp:effectExtent l="0" t="0" r="0" b="0"/>
                  <wp:docPr id="228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2.png"/>
                          <pic:cNvPicPr/>
                        </pic:nvPicPr>
                        <pic:blipFill>
                          <a:blip r:embed="rId2372" cstate="print"/>
                          <a:stretch>
                            <a:fillRect/>
                          </a:stretch>
                        </pic:blipFill>
                        <pic:spPr>
                          <a:xfrm>
                            <a:off x="0" y="0"/>
                            <a:ext cx="2733674" cy="2019300"/>
                          </a:xfrm>
                          <a:prstGeom prst="rect">
                            <a:avLst/>
                          </a:prstGeom>
                        </pic:spPr>
                      </pic:pic>
                    </a:graphicData>
                  </a:graphic>
                </wp:inline>
              </w:drawing>
            </w:r>
          </w:p>
        </w:tc>
        <w:tc>
          <w:tcPr>
            <w:tcW w:w="4787" w:type="dxa"/>
          </w:tcPr>
          <w:p w:rsidR="0082346C" w:rsidRPr="0082346C" w:rsidRDefault="0082346C" w:rsidP="0082346C">
            <w:pPr>
              <w:pStyle w:val="af9"/>
              <w:tabs>
                <w:tab w:val="left" w:pos="1278"/>
              </w:tabs>
              <w:ind w:left="0" w:right="117"/>
              <w:jc w:val="both"/>
              <w:rPr>
                <w:rFonts w:ascii="Times New Roman" w:hAnsi="Times New Roman" w:cs="Times New Roman"/>
                <w:spacing w:val="-1"/>
                <w:lang w:val="ru-RU"/>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pStyle w:val="3"/>
              <w:spacing w:before="0"/>
              <w:ind w:left="33" w:right="133" w:hanging="567"/>
              <w:jc w:val="both"/>
              <w:outlineLvl w:val="2"/>
              <w:rPr>
                <w:rFonts w:ascii="Times New Roman" w:hAnsi="Times New Roman" w:cs="Times New Roman"/>
                <w:b w:val="0"/>
                <w:bCs w:val="0"/>
              </w:rPr>
            </w:pPr>
            <w:r w:rsidRPr="0082346C">
              <w:rPr>
                <w:rFonts w:ascii="Times New Roman" w:hAnsi="Times New Roman" w:cs="Times New Roman"/>
                <w:i/>
                <w:spacing w:val="-1"/>
              </w:rPr>
              <w:t>Рисунок</w:t>
            </w:r>
            <w:r w:rsidRPr="0082346C">
              <w:rPr>
                <w:rFonts w:ascii="Times New Roman" w:hAnsi="Times New Roman" w:cs="Times New Roman"/>
                <w:i/>
              </w:rPr>
              <w:t xml:space="preserve"> 12.15 – </w:t>
            </w:r>
            <w:r w:rsidRPr="0082346C">
              <w:rPr>
                <w:rFonts w:ascii="Times New Roman" w:hAnsi="Times New Roman" w:cs="Times New Roman"/>
                <w:i/>
                <w:spacing w:val="-1"/>
              </w:rPr>
              <w:t xml:space="preserve">Распределение </w:t>
            </w:r>
            <w:r w:rsidRPr="0082346C">
              <w:rPr>
                <w:rFonts w:ascii="Times New Roman" w:hAnsi="Times New Roman" w:cs="Times New Roman"/>
                <w:i/>
              </w:rPr>
              <w:t xml:space="preserve">давления для </w:t>
            </w:r>
            <w:r w:rsidRPr="0082346C">
              <w:rPr>
                <w:rFonts w:ascii="Times New Roman" w:hAnsi="Times New Roman" w:cs="Times New Roman"/>
                <w:i/>
                <w:spacing w:val="-1"/>
              </w:rPr>
              <w:t>учета</w:t>
            </w:r>
            <w:r w:rsidRPr="0082346C">
              <w:rPr>
                <w:rFonts w:ascii="Times New Roman" w:hAnsi="Times New Roman" w:cs="Times New Roman"/>
                <w:i/>
              </w:rPr>
              <w:t xml:space="preserve"> влияния </w:t>
            </w:r>
            <w:r w:rsidRPr="0082346C">
              <w:rPr>
                <w:rFonts w:ascii="Times New Roman" w:hAnsi="Times New Roman" w:cs="Times New Roman"/>
                <w:i/>
                <w:spacing w:val="-1"/>
              </w:rPr>
              <w:t>кручения.</w:t>
            </w:r>
            <w:r w:rsidRPr="0082346C">
              <w:rPr>
                <w:rFonts w:ascii="Times New Roman" w:hAnsi="Times New Roman" w:cs="Times New Roman"/>
                <w:i/>
              </w:rPr>
              <w:t xml:space="preserve"> Зоны </w:t>
            </w:r>
            <w:r w:rsidRPr="0082346C">
              <w:rPr>
                <w:rFonts w:ascii="Times New Roman" w:hAnsi="Times New Roman" w:cs="Times New Roman"/>
                <w:i/>
                <w:spacing w:val="-1"/>
              </w:rPr>
              <w:t>давления</w:t>
            </w:r>
            <w:r w:rsidRPr="0082346C">
              <w:rPr>
                <w:rFonts w:ascii="Times New Roman" w:hAnsi="Times New Roman" w:cs="Times New Roman"/>
                <w:i/>
                <w:spacing w:val="47"/>
              </w:rPr>
              <w:t xml:space="preserve"> </w:t>
            </w:r>
            <w:r w:rsidRPr="0082346C">
              <w:rPr>
                <w:rFonts w:ascii="Times New Roman" w:hAnsi="Times New Roman" w:cs="Times New Roman"/>
                <w:i/>
              </w:rPr>
              <w:t xml:space="preserve">и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rPr>
              <w:t xml:space="preserve"> указаны в </w:t>
            </w:r>
            <w:r w:rsidRPr="0082346C">
              <w:rPr>
                <w:rFonts w:ascii="Times New Roman" w:hAnsi="Times New Roman" w:cs="Times New Roman"/>
                <w:i/>
                <w:spacing w:val="-1"/>
              </w:rPr>
              <w:t xml:space="preserve">Таблице </w:t>
            </w:r>
            <w:r w:rsidRPr="0082346C">
              <w:rPr>
                <w:rFonts w:ascii="Times New Roman" w:hAnsi="Times New Roman" w:cs="Times New Roman"/>
                <w:i/>
              </w:rPr>
              <w:t>7.1 и на Рисунке</w:t>
            </w:r>
            <w:r w:rsidRPr="0082346C">
              <w:rPr>
                <w:rFonts w:ascii="Times New Roman" w:hAnsi="Times New Roman" w:cs="Times New Roman"/>
                <w:i/>
                <w:spacing w:val="-1"/>
              </w:rPr>
              <w:t xml:space="preserve"> </w:t>
            </w:r>
            <w:r w:rsidRPr="0082346C">
              <w:rPr>
                <w:rFonts w:ascii="Times New Roman" w:hAnsi="Times New Roman" w:cs="Times New Roman"/>
                <w:i/>
              </w:rPr>
              <w:t>7</w:t>
            </w:r>
            <w:r w:rsidRPr="0082346C">
              <w:rPr>
                <w:rFonts w:ascii="Times New Roman" w:hAnsi="Times New Roman" w:cs="Times New Roman"/>
              </w:rPr>
              <w:t>.5</w:t>
            </w:r>
          </w:p>
          <w:p w:rsidR="0082346C" w:rsidRPr="0082346C" w:rsidRDefault="0082346C" w:rsidP="0082346C">
            <w:pPr>
              <w:rPr>
                <w:rFonts w:ascii="Times New Roman" w:hAnsi="Times New Roman"/>
              </w:rPr>
            </w:pPr>
          </w:p>
        </w:tc>
      </w:tr>
    </w:tbl>
    <w:p w:rsidR="0082346C" w:rsidRPr="0082346C" w:rsidRDefault="0082346C" w:rsidP="0082346C">
      <w:pPr>
        <w:pStyle w:val="af9"/>
        <w:tabs>
          <w:tab w:val="left" w:pos="1278"/>
        </w:tabs>
        <w:ind w:left="0" w:right="117"/>
        <w:jc w:val="both"/>
        <w:rPr>
          <w:rFonts w:cs="Times New Roman"/>
          <w:spacing w:val="-1"/>
          <w:lang w:val="ru-RU"/>
        </w:rPr>
      </w:pPr>
    </w:p>
    <w:p w:rsidR="0082346C" w:rsidRPr="0082346C" w:rsidRDefault="0082346C" w:rsidP="0082346C">
      <w:pPr>
        <w:pStyle w:val="af9"/>
        <w:tabs>
          <w:tab w:val="left" w:pos="1024"/>
        </w:tabs>
        <w:ind w:left="1023"/>
        <w:jc w:val="both"/>
        <w:rPr>
          <w:rFonts w:cs="Times New Roman"/>
          <w:lang w:val="ru-RU"/>
        </w:rPr>
      </w:pPr>
      <w:r w:rsidRPr="0082346C">
        <w:rPr>
          <w:rFonts w:cs="Times New Roman"/>
          <w:lang w:val="ru-RU"/>
        </w:rPr>
        <w:t xml:space="preserve">Для </w:t>
      </w:r>
      <w:r w:rsidRPr="0082346C">
        <w:rPr>
          <w:rFonts w:cs="Times New Roman"/>
          <w:spacing w:val="-1"/>
          <w:lang w:val="ru-RU"/>
        </w:rPr>
        <w:t>отдельно</w:t>
      </w:r>
      <w:r w:rsidRPr="0082346C">
        <w:rPr>
          <w:rFonts w:cs="Times New Roman"/>
          <w:lang w:val="ru-RU"/>
        </w:rPr>
        <w:t xml:space="preserve"> </w:t>
      </w:r>
      <w:r w:rsidRPr="0082346C">
        <w:rPr>
          <w:rFonts w:cs="Times New Roman"/>
          <w:spacing w:val="-1"/>
          <w:lang w:val="ru-RU"/>
        </w:rPr>
        <w:t>стоящих навесов</w:t>
      </w:r>
      <w:r w:rsidRPr="0082346C">
        <w:rPr>
          <w:rFonts w:cs="Times New Roman"/>
          <w:lang w:val="ru-RU"/>
        </w:rPr>
        <w:t xml:space="preserve"> и </w:t>
      </w:r>
      <w:r w:rsidRPr="0082346C">
        <w:rPr>
          <w:rFonts w:cs="Times New Roman"/>
          <w:spacing w:val="-1"/>
          <w:lang w:val="ru-RU"/>
        </w:rPr>
        <w:t>рекламных</w:t>
      </w:r>
      <w:r w:rsidRPr="0082346C">
        <w:rPr>
          <w:rFonts w:cs="Times New Roman"/>
          <w:spacing w:val="1"/>
          <w:lang w:val="ru-RU"/>
        </w:rPr>
        <w:t xml:space="preserve"> </w:t>
      </w:r>
      <w:r w:rsidRPr="0082346C">
        <w:rPr>
          <w:rFonts w:cs="Times New Roman"/>
          <w:spacing w:val="-1"/>
          <w:lang w:val="ru-RU"/>
        </w:rPr>
        <w:t>щитов</w:t>
      </w:r>
      <w:r w:rsidRPr="0082346C">
        <w:rPr>
          <w:rFonts w:cs="Times New Roman"/>
          <w:spacing w:val="3"/>
          <w:lang w:val="ru-RU"/>
        </w:rPr>
        <w:t xml:space="preserve"> </w:t>
      </w:r>
      <w:r w:rsidRPr="0082346C">
        <w:rPr>
          <w:rFonts w:cs="Times New Roman"/>
          <w:spacing w:val="-1"/>
          <w:lang w:val="ru-RU"/>
        </w:rPr>
        <w:t>следует</w:t>
      </w:r>
      <w:r w:rsidRPr="0082346C">
        <w:rPr>
          <w:rFonts w:cs="Times New Roman"/>
          <w:spacing w:val="1"/>
          <w:lang w:val="ru-RU"/>
        </w:rPr>
        <w:t xml:space="preserve"> </w:t>
      </w:r>
      <w:r w:rsidRPr="0082346C">
        <w:rPr>
          <w:rFonts w:cs="Times New Roman"/>
          <w:lang w:val="ru-RU"/>
        </w:rPr>
        <w:t>применять 7.3</w:t>
      </w:r>
      <w:r w:rsidRPr="0082346C">
        <w:rPr>
          <w:rFonts w:cs="Times New Roman"/>
          <w:spacing w:val="-3"/>
          <w:lang w:val="ru-RU"/>
        </w:rPr>
        <w:t xml:space="preserve"> </w:t>
      </w:r>
      <w:r w:rsidRPr="0082346C">
        <w:rPr>
          <w:rFonts w:cs="Times New Roman"/>
          <w:lang w:val="ru-RU"/>
        </w:rPr>
        <w:t>и 7.4.</w:t>
      </w:r>
    </w:p>
    <w:p w:rsidR="0082346C" w:rsidRPr="0082346C" w:rsidRDefault="0082346C" w:rsidP="0082346C">
      <w:pPr>
        <w:ind w:left="118" w:right="111" w:firstLine="566"/>
        <w:jc w:val="both"/>
        <w:rPr>
          <w:i/>
        </w:rPr>
      </w:pPr>
      <w:r w:rsidRPr="0082346C">
        <w:rPr>
          <w:b/>
          <w:i/>
          <w:spacing w:val="-1"/>
          <w:u w:val="single"/>
        </w:rPr>
        <w:t>Примечание:</w:t>
      </w:r>
      <w:r w:rsidRPr="0082346C">
        <w:rPr>
          <w:i/>
          <w:spacing w:val="44"/>
        </w:rPr>
        <w:t xml:space="preserve"> </w:t>
      </w:r>
      <w:r w:rsidRPr="0082346C">
        <w:rPr>
          <w:i/>
          <w:spacing w:val="-1"/>
        </w:rPr>
        <w:t>Национальное</w:t>
      </w:r>
      <w:r w:rsidRPr="0082346C">
        <w:rPr>
          <w:i/>
          <w:spacing w:val="22"/>
        </w:rPr>
        <w:t xml:space="preserve"> </w:t>
      </w:r>
      <w:r w:rsidRPr="0082346C">
        <w:rPr>
          <w:i/>
          <w:spacing w:val="-1"/>
        </w:rPr>
        <w:t>Приложение</w:t>
      </w:r>
      <w:r w:rsidRPr="0082346C">
        <w:rPr>
          <w:i/>
          <w:spacing w:val="20"/>
        </w:rPr>
        <w:t xml:space="preserve"> </w:t>
      </w:r>
      <w:r w:rsidRPr="0082346C">
        <w:rPr>
          <w:i/>
        </w:rPr>
        <w:t>может</w:t>
      </w:r>
      <w:r w:rsidRPr="0082346C">
        <w:rPr>
          <w:i/>
          <w:spacing w:val="21"/>
        </w:rPr>
        <w:t xml:space="preserve"> </w:t>
      </w:r>
      <w:r w:rsidRPr="0082346C">
        <w:rPr>
          <w:i/>
          <w:spacing w:val="-1"/>
        </w:rPr>
        <w:t>указывать</w:t>
      </w:r>
      <w:r w:rsidRPr="0082346C">
        <w:rPr>
          <w:i/>
          <w:spacing w:val="22"/>
        </w:rPr>
        <w:t xml:space="preserve"> </w:t>
      </w:r>
      <w:r w:rsidRPr="0082346C">
        <w:rPr>
          <w:i/>
          <w:spacing w:val="-1"/>
        </w:rPr>
        <w:t>методы</w:t>
      </w:r>
      <w:r w:rsidRPr="0082346C">
        <w:rPr>
          <w:i/>
          <w:spacing w:val="22"/>
        </w:rPr>
        <w:t xml:space="preserve"> </w:t>
      </w:r>
      <w:r w:rsidRPr="0082346C">
        <w:rPr>
          <w:i/>
        </w:rPr>
        <w:t>для</w:t>
      </w:r>
      <w:r w:rsidRPr="0082346C">
        <w:rPr>
          <w:i/>
          <w:spacing w:val="21"/>
        </w:rPr>
        <w:t xml:space="preserve"> </w:t>
      </w:r>
      <w:r w:rsidRPr="0082346C">
        <w:rPr>
          <w:i/>
          <w:spacing w:val="-1"/>
        </w:rPr>
        <w:t>других</w:t>
      </w:r>
      <w:r w:rsidRPr="0082346C">
        <w:rPr>
          <w:i/>
          <w:spacing w:val="51"/>
        </w:rPr>
        <w:t xml:space="preserve"> </w:t>
      </w:r>
      <w:r w:rsidRPr="0082346C">
        <w:rPr>
          <w:i/>
          <w:spacing w:val="-1"/>
        </w:rPr>
        <w:t>конструкций.</w:t>
      </w:r>
      <w:r w:rsidRPr="0082346C">
        <w:rPr>
          <w:i/>
        </w:rPr>
        <w:t xml:space="preserve"> </w:t>
      </w:r>
      <w:r w:rsidRPr="0082346C">
        <w:rPr>
          <w:i/>
          <w:spacing w:val="-1"/>
        </w:rPr>
        <w:t>Рекомендуются следующие</w:t>
      </w:r>
      <w:r w:rsidRPr="0082346C">
        <w:rPr>
          <w:i/>
        </w:rPr>
        <w:t xml:space="preserve"> </w:t>
      </w:r>
      <w:r w:rsidRPr="0082346C">
        <w:rPr>
          <w:i/>
          <w:spacing w:val="-1"/>
        </w:rPr>
        <w:t>методы:</w:t>
      </w:r>
    </w:p>
    <w:p w:rsidR="0082346C" w:rsidRPr="0082346C" w:rsidRDefault="0082346C" w:rsidP="0082346C">
      <w:pPr>
        <w:ind w:left="118" w:right="112"/>
        <w:jc w:val="both"/>
        <w:rPr>
          <w:i/>
        </w:rPr>
      </w:pPr>
      <w:r w:rsidRPr="0082346C">
        <w:rPr>
          <w:i/>
        </w:rPr>
        <w:t>а)</w:t>
      </w:r>
      <w:r w:rsidRPr="0082346C">
        <w:rPr>
          <w:i/>
          <w:spacing w:val="49"/>
        </w:rPr>
        <w:t xml:space="preserve"> </w:t>
      </w:r>
      <w:r w:rsidRPr="0082346C">
        <w:rPr>
          <w:i/>
        </w:rPr>
        <w:t>для</w:t>
      </w:r>
      <w:r w:rsidRPr="0082346C">
        <w:rPr>
          <w:i/>
          <w:spacing w:val="48"/>
        </w:rPr>
        <w:t xml:space="preserve"> </w:t>
      </w:r>
      <w:r w:rsidRPr="0082346C">
        <w:rPr>
          <w:i/>
          <w:spacing w:val="-1"/>
        </w:rPr>
        <w:t>конструкций</w:t>
      </w:r>
      <w:r w:rsidRPr="0082346C">
        <w:rPr>
          <w:i/>
          <w:spacing w:val="47"/>
        </w:rPr>
        <w:t xml:space="preserve"> </w:t>
      </w:r>
      <w:r w:rsidRPr="0082346C">
        <w:rPr>
          <w:i/>
          <w:spacing w:val="-1"/>
        </w:rPr>
        <w:t>прямоугольной</w:t>
      </w:r>
      <w:r w:rsidRPr="0082346C">
        <w:rPr>
          <w:i/>
          <w:spacing w:val="47"/>
        </w:rPr>
        <w:t xml:space="preserve"> </w:t>
      </w:r>
      <w:r w:rsidRPr="0082346C">
        <w:rPr>
          <w:i/>
        </w:rPr>
        <w:t>формы,</w:t>
      </w:r>
      <w:r w:rsidRPr="0082346C">
        <w:rPr>
          <w:i/>
          <w:spacing w:val="48"/>
        </w:rPr>
        <w:t xml:space="preserve"> </w:t>
      </w:r>
      <w:r w:rsidRPr="0082346C">
        <w:rPr>
          <w:i/>
          <w:spacing w:val="-1"/>
        </w:rPr>
        <w:t>являющихся</w:t>
      </w:r>
      <w:r w:rsidRPr="0082346C">
        <w:rPr>
          <w:i/>
          <w:spacing w:val="47"/>
        </w:rPr>
        <w:t xml:space="preserve"> </w:t>
      </w:r>
      <w:r w:rsidRPr="0082346C">
        <w:rPr>
          <w:i/>
          <w:spacing w:val="-1"/>
        </w:rPr>
        <w:t>чувствительными</w:t>
      </w:r>
      <w:r w:rsidRPr="0082346C">
        <w:rPr>
          <w:i/>
          <w:spacing w:val="47"/>
        </w:rPr>
        <w:t xml:space="preserve"> </w:t>
      </w:r>
      <w:r w:rsidRPr="0082346C">
        <w:rPr>
          <w:i/>
        </w:rPr>
        <w:t>к</w:t>
      </w:r>
      <w:r w:rsidRPr="0082346C">
        <w:rPr>
          <w:i/>
          <w:spacing w:val="48"/>
        </w:rPr>
        <w:t xml:space="preserve"> </w:t>
      </w:r>
      <w:r w:rsidRPr="0082346C">
        <w:rPr>
          <w:i/>
          <w:spacing w:val="-1"/>
        </w:rPr>
        <w:t>эффектам</w:t>
      </w:r>
      <w:r w:rsidRPr="0082346C">
        <w:rPr>
          <w:i/>
          <w:spacing w:val="47"/>
        </w:rPr>
        <w:t xml:space="preserve"> </w:t>
      </w:r>
      <w:r w:rsidRPr="0082346C">
        <w:rPr>
          <w:i/>
          <w:spacing w:val="-2"/>
        </w:rPr>
        <w:t>от</w:t>
      </w:r>
      <w:r w:rsidRPr="0082346C">
        <w:rPr>
          <w:i/>
          <w:spacing w:val="51"/>
        </w:rPr>
        <w:t xml:space="preserve"> </w:t>
      </w:r>
      <w:r w:rsidRPr="0082346C">
        <w:rPr>
          <w:i/>
          <w:spacing w:val="-1"/>
        </w:rPr>
        <w:t>кручения,</w:t>
      </w:r>
      <w:r w:rsidRPr="0082346C">
        <w:rPr>
          <w:i/>
          <w:spacing w:val="36"/>
        </w:rPr>
        <w:t xml:space="preserve"> </w:t>
      </w:r>
      <w:r w:rsidRPr="0082346C">
        <w:rPr>
          <w:i/>
          <w:spacing w:val="-1"/>
        </w:rPr>
        <w:t>следует</w:t>
      </w:r>
      <w:r w:rsidRPr="0082346C">
        <w:rPr>
          <w:i/>
          <w:spacing w:val="35"/>
        </w:rPr>
        <w:t xml:space="preserve"> </w:t>
      </w:r>
      <w:r w:rsidRPr="0082346C">
        <w:rPr>
          <w:i/>
          <w:spacing w:val="-1"/>
        </w:rPr>
        <w:t>применять</w:t>
      </w:r>
      <w:r w:rsidRPr="0082346C">
        <w:rPr>
          <w:i/>
          <w:spacing w:val="35"/>
        </w:rPr>
        <w:t xml:space="preserve"> </w:t>
      </w:r>
      <w:r w:rsidRPr="0082346C">
        <w:rPr>
          <w:i/>
          <w:spacing w:val="-1"/>
        </w:rPr>
        <w:t>распределение</w:t>
      </w:r>
      <w:r w:rsidRPr="0082346C">
        <w:rPr>
          <w:i/>
          <w:spacing w:val="36"/>
        </w:rPr>
        <w:t xml:space="preserve"> </w:t>
      </w:r>
      <w:r w:rsidRPr="0082346C">
        <w:rPr>
          <w:i/>
          <w:spacing w:val="-1"/>
        </w:rPr>
        <w:t>давления</w:t>
      </w:r>
      <w:r w:rsidRPr="0082346C">
        <w:rPr>
          <w:i/>
          <w:spacing w:val="34"/>
        </w:rPr>
        <w:t xml:space="preserve"> </w:t>
      </w:r>
      <w:r w:rsidRPr="0082346C">
        <w:rPr>
          <w:i/>
        </w:rPr>
        <w:t>в</w:t>
      </w:r>
      <w:r w:rsidRPr="0082346C">
        <w:rPr>
          <w:i/>
          <w:spacing w:val="35"/>
        </w:rPr>
        <w:t xml:space="preserve"> </w:t>
      </w:r>
      <w:r w:rsidRPr="0082346C">
        <w:rPr>
          <w:i/>
          <w:spacing w:val="-1"/>
        </w:rPr>
        <w:t>соответствии</w:t>
      </w:r>
      <w:r w:rsidRPr="0082346C">
        <w:rPr>
          <w:i/>
          <w:spacing w:val="35"/>
        </w:rPr>
        <w:t xml:space="preserve"> </w:t>
      </w:r>
      <w:r w:rsidRPr="0082346C">
        <w:rPr>
          <w:i/>
        </w:rPr>
        <w:t>с</w:t>
      </w:r>
      <w:r w:rsidRPr="0082346C">
        <w:rPr>
          <w:i/>
          <w:spacing w:val="36"/>
        </w:rPr>
        <w:t xml:space="preserve"> </w:t>
      </w:r>
      <w:r w:rsidRPr="0082346C">
        <w:rPr>
          <w:i/>
          <w:spacing w:val="-1"/>
        </w:rPr>
        <w:t>рисунком</w:t>
      </w:r>
      <w:r w:rsidRPr="0082346C">
        <w:rPr>
          <w:i/>
          <w:spacing w:val="35"/>
        </w:rPr>
        <w:t xml:space="preserve"> </w:t>
      </w:r>
      <w:r w:rsidRPr="0082346C">
        <w:rPr>
          <w:i/>
        </w:rPr>
        <w:t>12.15,</w:t>
      </w:r>
      <w:r w:rsidRPr="0082346C">
        <w:rPr>
          <w:i/>
          <w:spacing w:val="33"/>
        </w:rPr>
        <w:t xml:space="preserve"> </w:t>
      </w:r>
      <w:r w:rsidRPr="0082346C">
        <w:rPr>
          <w:i/>
        </w:rPr>
        <w:t>для</w:t>
      </w:r>
      <w:r w:rsidRPr="0082346C">
        <w:rPr>
          <w:i/>
          <w:spacing w:val="67"/>
        </w:rPr>
        <w:t xml:space="preserve"> </w:t>
      </w:r>
      <w:r w:rsidRPr="0082346C">
        <w:rPr>
          <w:i/>
          <w:spacing w:val="-1"/>
        </w:rPr>
        <w:t>представления</w:t>
      </w:r>
      <w:r w:rsidRPr="0082346C">
        <w:rPr>
          <w:i/>
          <w:spacing w:val="52"/>
        </w:rPr>
        <w:t xml:space="preserve"> </w:t>
      </w:r>
      <w:r w:rsidRPr="0082346C">
        <w:rPr>
          <w:i/>
          <w:spacing w:val="-1"/>
        </w:rPr>
        <w:t>крутильных</w:t>
      </w:r>
      <w:r w:rsidRPr="0082346C">
        <w:rPr>
          <w:i/>
          <w:spacing w:val="52"/>
        </w:rPr>
        <w:t xml:space="preserve"> </w:t>
      </w:r>
      <w:r w:rsidRPr="0082346C">
        <w:rPr>
          <w:i/>
          <w:spacing w:val="-1"/>
        </w:rPr>
        <w:t>эффектов,</w:t>
      </w:r>
      <w:r w:rsidRPr="0082346C">
        <w:rPr>
          <w:i/>
          <w:spacing w:val="52"/>
        </w:rPr>
        <w:t xml:space="preserve"> </w:t>
      </w:r>
      <w:r w:rsidRPr="0082346C">
        <w:rPr>
          <w:i/>
          <w:spacing w:val="-1"/>
        </w:rPr>
        <w:t>вызванных</w:t>
      </w:r>
      <w:r w:rsidRPr="0082346C">
        <w:rPr>
          <w:i/>
          <w:spacing w:val="53"/>
        </w:rPr>
        <w:t xml:space="preserve"> </w:t>
      </w:r>
      <w:r w:rsidRPr="0082346C">
        <w:rPr>
          <w:i/>
          <w:spacing w:val="-1"/>
        </w:rPr>
        <w:t>тем,</w:t>
      </w:r>
      <w:r w:rsidRPr="0082346C">
        <w:rPr>
          <w:i/>
          <w:spacing w:val="52"/>
        </w:rPr>
        <w:t xml:space="preserve"> </w:t>
      </w:r>
      <w:r w:rsidRPr="0082346C">
        <w:rPr>
          <w:i/>
          <w:spacing w:val="-1"/>
        </w:rPr>
        <w:t>что</w:t>
      </w:r>
      <w:r w:rsidRPr="0082346C">
        <w:rPr>
          <w:i/>
          <w:spacing w:val="52"/>
        </w:rPr>
        <w:t xml:space="preserve"> </w:t>
      </w:r>
      <w:r w:rsidRPr="0082346C">
        <w:rPr>
          <w:i/>
          <w:spacing w:val="-1"/>
        </w:rPr>
        <w:lastRenderedPageBreak/>
        <w:t>набегающий</w:t>
      </w:r>
      <w:r w:rsidRPr="0082346C">
        <w:rPr>
          <w:i/>
          <w:spacing w:val="52"/>
        </w:rPr>
        <w:t xml:space="preserve"> </w:t>
      </w:r>
      <w:r w:rsidRPr="0082346C">
        <w:rPr>
          <w:i/>
          <w:spacing w:val="-1"/>
        </w:rPr>
        <w:t>поток</w:t>
      </w:r>
      <w:r w:rsidRPr="0082346C">
        <w:rPr>
          <w:i/>
          <w:spacing w:val="53"/>
        </w:rPr>
        <w:t xml:space="preserve"> </w:t>
      </w:r>
      <w:r w:rsidRPr="0082346C">
        <w:rPr>
          <w:i/>
          <w:spacing w:val="-1"/>
        </w:rPr>
        <w:t>расположен</w:t>
      </w:r>
      <w:r w:rsidRPr="0082346C">
        <w:rPr>
          <w:i/>
          <w:spacing w:val="52"/>
        </w:rPr>
        <w:t xml:space="preserve"> </w:t>
      </w:r>
      <w:r w:rsidRPr="0082346C">
        <w:rPr>
          <w:i/>
          <w:spacing w:val="-1"/>
        </w:rPr>
        <w:t>под</w:t>
      </w:r>
      <w:r w:rsidRPr="0082346C">
        <w:rPr>
          <w:i/>
          <w:spacing w:val="87"/>
        </w:rPr>
        <w:t xml:space="preserve"> </w:t>
      </w:r>
      <w:r w:rsidRPr="0082346C">
        <w:rPr>
          <w:i/>
          <w:spacing w:val="-1"/>
        </w:rPr>
        <w:t>углом</w:t>
      </w:r>
      <w:r w:rsidRPr="0082346C">
        <w:rPr>
          <w:i/>
          <w:spacing w:val="54"/>
        </w:rPr>
        <w:t xml:space="preserve"> </w:t>
      </w:r>
      <w:r w:rsidRPr="0082346C">
        <w:rPr>
          <w:i/>
        </w:rPr>
        <w:t>или</w:t>
      </w:r>
      <w:r w:rsidRPr="0082346C">
        <w:rPr>
          <w:i/>
          <w:spacing w:val="54"/>
        </w:rPr>
        <w:t xml:space="preserve"> </w:t>
      </w:r>
      <w:r w:rsidRPr="0082346C">
        <w:rPr>
          <w:i/>
          <w:spacing w:val="-1"/>
        </w:rPr>
        <w:t>отсутствует</w:t>
      </w:r>
      <w:r w:rsidRPr="0082346C">
        <w:rPr>
          <w:i/>
          <w:spacing w:val="54"/>
        </w:rPr>
        <w:t xml:space="preserve"> </w:t>
      </w:r>
      <w:r w:rsidRPr="0082346C">
        <w:rPr>
          <w:i/>
          <w:spacing w:val="-1"/>
        </w:rPr>
        <w:t>корреляция</w:t>
      </w:r>
      <w:r w:rsidRPr="0082346C">
        <w:rPr>
          <w:i/>
          <w:spacing w:val="53"/>
        </w:rPr>
        <w:t xml:space="preserve"> </w:t>
      </w:r>
      <w:r w:rsidRPr="0082346C">
        <w:rPr>
          <w:i/>
          <w:spacing w:val="-1"/>
        </w:rPr>
        <w:t>между</w:t>
      </w:r>
      <w:r w:rsidRPr="0082346C">
        <w:rPr>
          <w:i/>
          <w:spacing w:val="53"/>
        </w:rPr>
        <w:t xml:space="preserve"> </w:t>
      </w:r>
      <w:r w:rsidRPr="0082346C">
        <w:rPr>
          <w:i/>
          <w:spacing w:val="-1"/>
        </w:rPr>
        <w:t>ветровыми</w:t>
      </w:r>
      <w:r w:rsidRPr="0082346C">
        <w:rPr>
          <w:i/>
          <w:spacing w:val="54"/>
        </w:rPr>
        <w:t xml:space="preserve"> </w:t>
      </w:r>
      <w:r w:rsidRPr="0082346C">
        <w:rPr>
          <w:i/>
          <w:spacing w:val="-1"/>
        </w:rPr>
        <w:t>усилиями,</w:t>
      </w:r>
      <w:r w:rsidRPr="0082346C">
        <w:rPr>
          <w:i/>
        </w:rPr>
        <w:t xml:space="preserve"> </w:t>
      </w:r>
      <w:r w:rsidRPr="0082346C">
        <w:rPr>
          <w:i/>
          <w:spacing w:val="-1"/>
        </w:rPr>
        <w:t>действующими</w:t>
      </w:r>
      <w:r w:rsidRPr="0082346C">
        <w:rPr>
          <w:i/>
          <w:spacing w:val="54"/>
        </w:rPr>
        <w:t xml:space="preserve"> </w:t>
      </w:r>
      <w:r w:rsidRPr="0082346C">
        <w:rPr>
          <w:i/>
        </w:rPr>
        <w:t>на</w:t>
      </w:r>
      <w:r w:rsidRPr="0082346C">
        <w:rPr>
          <w:i/>
          <w:spacing w:val="54"/>
        </w:rPr>
        <w:t xml:space="preserve"> </w:t>
      </w:r>
      <w:r w:rsidRPr="0082346C">
        <w:rPr>
          <w:i/>
          <w:spacing w:val="-1"/>
        </w:rPr>
        <w:t>различные</w:t>
      </w:r>
      <w:r w:rsidRPr="0082346C">
        <w:rPr>
          <w:i/>
          <w:spacing w:val="79"/>
        </w:rPr>
        <w:t xml:space="preserve"> </w:t>
      </w:r>
      <w:r w:rsidRPr="0082346C">
        <w:rPr>
          <w:i/>
          <w:spacing w:val="-1"/>
        </w:rPr>
        <w:t>участки</w:t>
      </w:r>
      <w:r w:rsidRPr="0082346C">
        <w:rPr>
          <w:i/>
        </w:rPr>
        <w:t xml:space="preserve"> </w:t>
      </w:r>
      <w:r w:rsidRPr="0082346C">
        <w:rPr>
          <w:i/>
          <w:spacing w:val="-1"/>
        </w:rPr>
        <w:t>конструкции;</w:t>
      </w:r>
    </w:p>
    <w:p w:rsidR="0082346C" w:rsidRPr="0082346C" w:rsidRDefault="0082346C" w:rsidP="0082346C">
      <w:pPr>
        <w:widowControl w:val="0"/>
        <w:numPr>
          <w:ilvl w:val="0"/>
          <w:numId w:val="120"/>
        </w:numPr>
        <w:tabs>
          <w:tab w:val="left" w:pos="388"/>
        </w:tabs>
        <w:ind w:right="114" w:firstLine="0"/>
        <w:rPr>
          <w:i/>
        </w:rPr>
      </w:pPr>
      <w:r w:rsidRPr="0082346C">
        <w:rPr>
          <w:i/>
        </w:rPr>
        <w:t>для</w:t>
      </w:r>
      <w:r w:rsidRPr="0082346C">
        <w:rPr>
          <w:i/>
          <w:spacing w:val="26"/>
        </w:rPr>
        <w:t xml:space="preserve"> </w:t>
      </w:r>
      <w:r w:rsidRPr="0082346C">
        <w:rPr>
          <w:i/>
          <w:spacing w:val="-1"/>
        </w:rPr>
        <w:t>других</w:t>
      </w:r>
      <w:r w:rsidRPr="0082346C">
        <w:rPr>
          <w:i/>
          <w:spacing w:val="28"/>
        </w:rPr>
        <w:t xml:space="preserve"> </w:t>
      </w:r>
      <w:r w:rsidRPr="0082346C">
        <w:rPr>
          <w:i/>
          <w:spacing w:val="-1"/>
        </w:rPr>
        <w:t>случаев</w:t>
      </w:r>
      <w:r w:rsidRPr="0082346C">
        <w:rPr>
          <w:i/>
          <w:spacing w:val="27"/>
        </w:rPr>
        <w:t xml:space="preserve"> </w:t>
      </w:r>
      <w:r w:rsidRPr="0082346C">
        <w:rPr>
          <w:i/>
          <w:spacing w:val="-1"/>
        </w:rPr>
        <w:t>как</w:t>
      </w:r>
      <w:r w:rsidRPr="0082346C">
        <w:rPr>
          <w:i/>
          <w:spacing w:val="29"/>
        </w:rPr>
        <w:t xml:space="preserve"> </w:t>
      </w:r>
      <w:r w:rsidRPr="0082346C">
        <w:rPr>
          <w:i/>
          <w:spacing w:val="-1"/>
        </w:rPr>
        <w:t>допущение</w:t>
      </w:r>
      <w:r w:rsidRPr="0082346C">
        <w:rPr>
          <w:i/>
          <w:spacing w:val="26"/>
        </w:rPr>
        <w:t xml:space="preserve"> </w:t>
      </w:r>
      <w:r w:rsidRPr="0082346C">
        <w:rPr>
          <w:i/>
        </w:rPr>
        <w:t>для</w:t>
      </w:r>
      <w:r w:rsidRPr="0082346C">
        <w:rPr>
          <w:i/>
          <w:spacing w:val="28"/>
        </w:rPr>
        <w:t xml:space="preserve"> </w:t>
      </w:r>
      <w:r w:rsidRPr="0082346C">
        <w:rPr>
          <w:i/>
          <w:spacing w:val="-1"/>
        </w:rPr>
        <w:t>несимметричного</w:t>
      </w:r>
      <w:r w:rsidRPr="0082346C">
        <w:rPr>
          <w:i/>
          <w:spacing w:val="28"/>
        </w:rPr>
        <w:t xml:space="preserve"> </w:t>
      </w:r>
      <w:r w:rsidRPr="0082346C">
        <w:rPr>
          <w:i/>
          <w:spacing w:val="-1"/>
        </w:rPr>
        <w:t>нагружения</w:t>
      </w:r>
      <w:r w:rsidRPr="0082346C">
        <w:rPr>
          <w:i/>
          <w:spacing w:val="28"/>
        </w:rPr>
        <w:t xml:space="preserve"> </w:t>
      </w:r>
      <w:r w:rsidRPr="0082346C">
        <w:rPr>
          <w:i/>
          <w:spacing w:val="-1"/>
        </w:rPr>
        <w:t>может</w:t>
      </w:r>
      <w:r w:rsidRPr="0082346C">
        <w:rPr>
          <w:i/>
          <w:spacing w:val="26"/>
        </w:rPr>
        <w:t xml:space="preserve"> </w:t>
      </w:r>
      <w:r w:rsidRPr="0082346C">
        <w:rPr>
          <w:i/>
        </w:rPr>
        <w:t>быть</w:t>
      </w:r>
      <w:r w:rsidRPr="0082346C">
        <w:rPr>
          <w:i/>
          <w:spacing w:val="28"/>
        </w:rPr>
        <w:t xml:space="preserve"> </w:t>
      </w:r>
      <w:r w:rsidRPr="0082346C">
        <w:rPr>
          <w:i/>
          <w:spacing w:val="-1"/>
        </w:rPr>
        <w:t>выполнено</w:t>
      </w:r>
      <w:r w:rsidRPr="0082346C">
        <w:rPr>
          <w:i/>
          <w:spacing w:val="57"/>
        </w:rPr>
        <w:t xml:space="preserve"> </w:t>
      </w:r>
      <w:r w:rsidRPr="0082346C">
        <w:rPr>
          <w:i/>
          <w:spacing w:val="-1"/>
        </w:rPr>
        <w:t>полное</w:t>
      </w:r>
      <w:r w:rsidRPr="0082346C">
        <w:rPr>
          <w:i/>
          <w:spacing w:val="7"/>
        </w:rPr>
        <w:t xml:space="preserve"> </w:t>
      </w:r>
      <w:r w:rsidRPr="0082346C">
        <w:rPr>
          <w:i/>
          <w:spacing w:val="-1"/>
        </w:rPr>
        <w:t>перемещение</w:t>
      </w:r>
      <w:r w:rsidRPr="0082346C">
        <w:rPr>
          <w:i/>
          <w:spacing w:val="7"/>
        </w:rPr>
        <w:t xml:space="preserve"> </w:t>
      </w:r>
      <w:r w:rsidRPr="0082346C">
        <w:rPr>
          <w:i/>
          <w:spacing w:val="-1"/>
        </w:rPr>
        <w:t>(удаление)</w:t>
      </w:r>
      <w:r w:rsidRPr="0082346C">
        <w:rPr>
          <w:i/>
          <w:spacing w:val="5"/>
        </w:rPr>
        <w:t xml:space="preserve"> </w:t>
      </w:r>
      <w:r w:rsidRPr="0082346C">
        <w:rPr>
          <w:i/>
          <w:spacing w:val="-1"/>
        </w:rPr>
        <w:t>расчетного</w:t>
      </w:r>
      <w:r w:rsidRPr="0082346C">
        <w:rPr>
          <w:i/>
          <w:spacing w:val="7"/>
        </w:rPr>
        <w:t xml:space="preserve"> </w:t>
      </w:r>
      <w:r w:rsidRPr="0082346C">
        <w:rPr>
          <w:i/>
          <w:spacing w:val="-1"/>
        </w:rPr>
        <w:t>ветрового</w:t>
      </w:r>
      <w:r w:rsidRPr="0082346C">
        <w:rPr>
          <w:i/>
          <w:spacing w:val="7"/>
        </w:rPr>
        <w:t xml:space="preserve"> </w:t>
      </w:r>
      <w:r w:rsidRPr="0082346C">
        <w:rPr>
          <w:i/>
          <w:spacing w:val="-1"/>
        </w:rPr>
        <w:t>воздействия</w:t>
      </w:r>
      <w:r w:rsidRPr="0082346C">
        <w:rPr>
          <w:i/>
          <w:spacing w:val="5"/>
        </w:rPr>
        <w:t xml:space="preserve"> </w:t>
      </w:r>
      <w:r w:rsidRPr="0082346C">
        <w:rPr>
          <w:i/>
        </w:rPr>
        <w:t>из</w:t>
      </w:r>
      <w:r w:rsidRPr="0082346C">
        <w:rPr>
          <w:i/>
          <w:spacing w:val="5"/>
        </w:rPr>
        <w:t xml:space="preserve"> </w:t>
      </w:r>
      <w:r w:rsidRPr="0082346C">
        <w:rPr>
          <w:i/>
        </w:rPr>
        <w:t>тех</w:t>
      </w:r>
      <w:r w:rsidRPr="0082346C">
        <w:rPr>
          <w:i/>
          <w:spacing w:val="7"/>
        </w:rPr>
        <w:t xml:space="preserve"> </w:t>
      </w:r>
      <w:r w:rsidRPr="0082346C">
        <w:rPr>
          <w:i/>
          <w:spacing w:val="-1"/>
        </w:rPr>
        <w:t>частей</w:t>
      </w:r>
      <w:r w:rsidRPr="0082346C">
        <w:rPr>
          <w:i/>
          <w:spacing w:val="6"/>
        </w:rPr>
        <w:t xml:space="preserve"> </w:t>
      </w:r>
      <w:r w:rsidRPr="0082346C">
        <w:rPr>
          <w:i/>
          <w:spacing w:val="-1"/>
        </w:rPr>
        <w:t>конструкций,</w:t>
      </w:r>
      <w:r w:rsidRPr="0082346C">
        <w:rPr>
          <w:i/>
          <w:spacing w:val="6"/>
        </w:rPr>
        <w:t xml:space="preserve"> </w:t>
      </w:r>
      <w:r w:rsidRPr="0082346C">
        <w:rPr>
          <w:i/>
          <w:spacing w:val="-1"/>
        </w:rPr>
        <w:t>где</w:t>
      </w:r>
      <w:r w:rsidRPr="0082346C">
        <w:rPr>
          <w:i/>
          <w:spacing w:val="67"/>
        </w:rPr>
        <w:t xml:space="preserve"> </w:t>
      </w:r>
      <w:r w:rsidRPr="0082346C">
        <w:rPr>
          <w:i/>
          <w:spacing w:val="-1"/>
        </w:rPr>
        <w:t>эти воздействия</w:t>
      </w:r>
      <w:r w:rsidRPr="0082346C">
        <w:rPr>
          <w:i/>
          <w:spacing w:val="-2"/>
        </w:rPr>
        <w:t xml:space="preserve"> </w:t>
      </w:r>
      <w:r w:rsidRPr="0082346C">
        <w:rPr>
          <w:i/>
        </w:rPr>
        <w:t>создают</w:t>
      </w:r>
      <w:r w:rsidRPr="0082346C">
        <w:rPr>
          <w:i/>
          <w:spacing w:val="-3"/>
        </w:rPr>
        <w:t xml:space="preserve"> </w:t>
      </w:r>
      <w:r w:rsidRPr="0082346C">
        <w:rPr>
          <w:i/>
          <w:spacing w:val="-1"/>
        </w:rPr>
        <w:t>благоприятный</w:t>
      </w:r>
      <w:r w:rsidRPr="0082346C">
        <w:rPr>
          <w:i/>
        </w:rPr>
        <w:t xml:space="preserve"> </w:t>
      </w:r>
      <w:r w:rsidRPr="0082346C">
        <w:rPr>
          <w:i/>
          <w:spacing w:val="-1"/>
        </w:rPr>
        <w:t>эффект.</w:t>
      </w:r>
    </w:p>
    <w:p w:rsidR="0082346C" w:rsidRPr="0082346C" w:rsidRDefault="0082346C" w:rsidP="0082346C">
      <w:pPr>
        <w:jc w:val="both"/>
        <w:rPr>
          <w:b/>
          <w:bCs/>
        </w:rPr>
      </w:pPr>
    </w:p>
    <w:p w:rsidR="0082346C" w:rsidRPr="0082346C" w:rsidRDefault="0082346C" w:rsidP="0082346C">
      <w:pPr>
        <w:pStyle w:val="a7"/>
        <w:widowControl w:val="0"/>
        <w:numPr>
          <w:ilvl w:val="2"/>
          <w:numId w:val="134"/>
        </w:numPr>
        <w:tabs>
          <w:tab w:val="left" w:pos="1226"/>
        </w:tabs>
        <w:spacing w:after="0" w:line="240" w:lineRule="auto"/>
        <w:contextualSpacing w:val="0"/>
        <w:jc w:val="both"/>
        <w:rPr>
          <w:rFonts w:ascii="Times New Roman" w:hAnsi="Times New Roman"/>
          <w:b/>
          <w:i/>
          <w:lang w:val="ru-RU"/>
        </w:rPr>
      </w:pPr>
      <w:r w:rsidRPr="0082346C">
        <w:rPr>
          <w:rFonts w:ascii="Times New Roman" w:hAnsi="Times New Roman"/>
          <w:b/>
          <w:i/>
          <w:lang w:val="ru-RU"/>
        </w:rPr>
        <w:t>Влияние оледенения и снега</w:t>
      </w:r>
    </w:p>
    <w:p w:rsidR="0082346C" w:rsidRPr="0082346C" w:rsidRDefault="0082346C" w:rsidP="0082346C">
      <w:pPr>
        <w:jc w:val="both"/>
        <w:rPr>
          <w:b/>
          <w:bCs/>
        </w:rPr>
      </w:pPr>
    </w:p>
    <w:p w:rsidR="0082346C" w:rsidRPr="0082346C" w:rsidRDefault="0082346C" w:rsidP="0082346C">
      <w:pPr>
        <w:pStyle w:val="af9"/>
        <w:ind w:right="108" w:firstLine="566"/>
        <w:jc w:val="both"/>
        <w:rPr>
          <w:rFonts w:cs="Times New Roman"/>
          <w:lang w:val="ru-RU"/>
        </w:rPr>
      </w:pPr>
      <w:r w:rsidRPr="0082346C">
        <w:rPr>
          <w:rFonts w:cs="Times New Roman"/>
          <w:lang w:val="ru-RU"/>
        </w:rPr>
        <w:t>(1)</w:t>
      </w:r>
      <w:r w:rsidRPr="0082346C">
        <w:rPr>
          <w:rFonts w:cs="Times New Roman"/>
          <w:spacing w:val="10"/>
          <w:lang w:val="ru-RU"/>
        </w:rPr>
        <w:t xml:space="preserve"> </w:t>
      </w:r>
      <w:r w:rsidRPr="0082346C">
        <w:rPr>
          <w:rFonts w:cs="Times New Roman"/>
          <w:spacing w:val="-4"/>
          <w:lang w:val="ru-RU"/>
        </w:rPr>
        <w:t>Если</w:t>
      </w:r>
      <w:r w:rsidRPr="0082346C">
        <w:rPr>
          <w:rFonts w:cs="Times New Roman"/>
          <w:spacing w:val="5"/>
          <w:lang w:val="ru-RU"/>
        </w:rPr>
        <w:t xml:space="preserve"> </w:t>
      </w:r>
      <w:r w:rsidRPr="0082346C">
        <w:rPr>
          <w:rFonts w:cs="Times New Roman"/>
          <w:spacing w:val="-4"/>
          <w:lang w:val="ru-RU"/>
        </w:rPr>
        <w:t>оледенение</w:t>
      </w:r>
      <w:r w:rsidRPr="0082346C">
        <w:rPr>
          <w:rFonts w:cs="Times New Roman"/>
          <w:spacing w:val="6"/>
          <w:lang w:val="ru-RU"/>
        </w:rPr>
        <w:t xml:space="preserve"> </w:t>
      </w:r>
      <w:r w:rsidRPr="0082346C">
        <w:rPr>
          <w:rFonts w:cs="Times New Roman"/>
          <w:spacing w:val="-3"/>
          <w:lang w:val="ru-RU"/>
        </w:rPr>
        <w:t>или</w:t>
      </w:r>
      <w:r w:rsidRPr="0082346C">
        <w:rPr>
          <w:rFonts w:cs="Times New Roman"/>
          <w:spacing w:val="5"/>
          <w:lang w:val="ru-RU"/>
        </w:rPr>
        <w:t xml:space="preserve"> </w:t>
      </w:r>
      <w:r w:rsidRPr="0082346C">
        <w:rPr>
          <w:rFonts w:cs="Times New Roman"/>
          <w:spacing w:val="-4"/>
          <w:lang w:val="ru-RU"/>
        </w:rPr>
        <w:t>снег</w:t>
      </w:r>
      <w:r w:rsidRPr="0082346C">
        <w:rPr>
          <w:rFonts w:cs="Times New Roman"/>
          <w:spacing w:val="4"/>
          <w:lang w:val="ru-RU"/>
        </w:rPr>
        <w:t xml:space="preserve"> </w:t>
      </w:r>
      <w:r w:rsidRPr="0082346C">
        <w:rPr>
          <w:rFonts w:cs="Times New Roman"/>
          <w:spacing w:val="-4"/>
          <w:lang w:val="ru-RU"/>
        </w:rPr>
        <w:t>вызывают</w:t>
      </w:r>
      <w:r w:rsidRPr="0082346C">
        <w:rPr>
          <w:rFonts w:cs="Times New Roman"/>
          <w:spacing w:val="5"/>
          <w:lang w:val="ru-RU"/>
        </w:rPr>
        <w:t xml:space="preserve"> </w:t>
      </w:r>
      <w:r w:rsidRPr="0082346C">
        <w:rPr>
          <w:rFonts w:cs="Times New Roman"/>
          <w:spacing w:val="-4"/>
          <w:lang w:val="ru-RU"/>
        </w:rPr>
        <w:t>изменение</w:t>
      </w:r>
      <w:r w:rsidRPr="0082346C">
        <w:rPr>
          <w:rFonts w:cs="Times New Roman"/>
          <w:spacing w:val="3"/>
          <w:lang w:val="ru-RU"/>
        </w:rPr>
        <w:t xml:space="preserve"> </w:t>
      </w:r>
      <w:r w:rsidRPr="0082346C">
        <w:rPr>
          <w:rFonts w:cs="Times New Roman"/>
          <w:spacing w:val="-4"/>
          <w:lang w:val="ru-RU"/>
        </w:rPr>
        <w:t>габаритных</w:t>
      </w:r>
      <w:r w:rsidRPr="0082346C">
        <w:rPr>
          <w:rFonts w:cs="Times New Roman"/>
          <w:spacing w:val="6"/>
          <w:lang w:val="ru-RU"/>
        </w:rPr>
        <w:t xml:space="preserve"> </w:t>
      </w:r>
      <w:r w:rsidRPr="0082346C">
        <w:rPr>
          <w:rFonts w:cs="Times New Roman"/>
          <w:spacing w:val="-5"/>
          <w:lang w:val="ru-RU"/>
        </w:rPr>
        <w:t>размеров</w:t>
      </w:r>
      <w:r w:rsidRPr="0082346C">
        <w:rPr>
          <w:rFonts w:cs="Times New Roman"/>
          <w:spacing w:val="33"/>
          <w:lang w:val="ru-RU"/>
        </w:rPr>
        <w:t xml:space="preserve"> </w:t>
      </w:r>
      <w:r w:rsidRPr="0082346C">
        <w:rPr>
          <w:rFonts w:cs="Times New Roman"/>
          <w:spacing w:val="-5"/>
          <w:lang w:val="ru-RU"/>
        </w:rPr>
        <w:t>конструктивных</w:t>
      </w:r>
      <w:r w:rsidRPr="0082346C">
        <w:rPr>
          <w:rFonts w:cs="Times New Roman"/>
          <w:spacing w:val="45"/>
          <w:lang w:val="ru-RU"/>
        </w:rPr>
        <w:t xml:space="preserve"> </w:t>
      </w:r>
      <w:r w:rsidRPr="0082346C">
        <w:rPr>
          <w:rFonts w:cs="Times New Roman"/>
          <w:spacing w:val="-4"/>
          <w:lang w:val="ru-RU"/>
        </w:rPr>
        <w:t>элементов,</w:t>
      </w:r>
      <w:r w:rsidRPr="0082346C">
        <w:rPr>
          <w:rFonts w:cs="Times New Roman"/>
          <w:spacing w:val="45"/>
          <w:lang w:val="ru-RU"/>
        </w:rPr>
        <w:t xml:space="preserve"> </w:t>
      </w:r>
      <w:r w:rsidRPr="0082346C">
        <w:rPr>
          <w:rFonts w:cs="Times New Roman"/>
          <w:spacing w:val="-4"/>
          <w:lang w:val="ru-RU"/>
        </w:rPr>
        <w:t>так</w:t>
      </w:r>
      <w:r w:rsidRPr="0082346C">
        <w:rPr>
          <w:rFonts w:cs="Times New Roman"/>
          <w:spacing w:val="46"/>
          <w:lang w:val="ru-RU"/>
        </w:rPr>
        <w:t xml:space="preserve"> </w:t>
      </w:r>
      <w:r w:rsidRPr="0082346C">
        <w:rPr>
          <w:rFonts w:cs="Times New Roman"/>
          <w:spacing w:val="-3"/>
          <w:lang w:val="ru-RU"/>
        </w:rPr>
        <w:t>что</w:t>
      </w:r>
      <w:r w:rsidRPr="0082346C">
        <w:rPr>
          <w:rFonts w:cs="Times New Roman"/>
          <w:spacing w:val="44"/>
          <w:lang w:val="ru-RU"/>
        </w:rPr>
        <w:t xml:space="preserve"> </w:t>
      </w:r>
      <w:r w:rsidRPr="0082346C">
        <w:rPr>
          <w:rFonts w:cs="Times New Roman"/>
          <w:spacing w:val="-4"/>
          <w:lang w:val="ru-RU"/>
        </w:rPr>
        <w:t>изменяется</w:t>
      </w:r>
      <w:r w:rsidRPr="0082346C">
        <w:rPr>
          <w:rFonts w:cs="Times New Roman"/>
          <w:spacing w:val="45"/>
          <w:lang w:val="ru-RU"/>
        </w:rPr>
        <w:t xml:space="preserve"> </w:t>
      </w:r>
      <w:r w:rsidRPr="0082346C">
        <w:rPr>
          <w:rFonts w:cs="Times New Roman"/>
          <w:spacing w:val="-4"/>
          <w:lang w:val="ru-RU"/>
        </w:rPr>
        <w:t>базовая</w:t>
      </w:r>
      <w:r w:rsidRPr="0082346C">
        <w:rPr>
          <w:rFonts w:cs="Times New Roman"/>
          <w:spacing w:val="45"/>
          <w:lang w:val="ru-RU"/>
        </w:rPr>
        <w:t xml:space="preserve"> </w:t>
      </w:r>
      <w:r w:rsidRPr="0082346C">
        <w:rPr>
          <w:rFonts w:cs="Times New Roman"/>
          <w:spacing w:val="-4"/>
          <w:lang w:val="ru-RU"/>
        </w:rPr>
        <w:t>площадь</w:t>
      </w:r>
      <w:r w:rsidRPr="0082346C">
        <w:rPr>
          <w:rFonts w:cs="Times New Roman"/>
          <w:spacing w:val="46"/>
          <w:lang w:val="ru-RU"/>
        </w:rPr>
        <w:t xml:space="preserve"> </w:t>
      </w:r>
      <w:r w:rsidRPr="0082346C">
        <w:rPr>
          <w:rFonts w:cs="Times New Roman"/>
          <w:spacing w:val="-3"/>
          <w:lang w:val="ru-RU"/>
        </w:rPr>
        <w:t>или</w:t>
      </w:r>
      <w:r w:rsidRPr="0082346C">
        <w:rPr>
          <w:rFonts w:cs="Times New Roman"/>
          <w:spacing w:val="44"/>
          <w:lang w:val="ru-RU"/>
        </w:rPr>
        <w:t xml:space="preserve"> </w:t>
      </w:r>
      <w:r w:rsidRPr="0082346C">
        <w:rPr>
          <w:rFonts w:cs="Times New Roman"/>
          <w:spacing w:val="-4"/>
          <w:lang w:val="ru-RU"/>
        </w:rPr>
        <w:t>форма,</w:t>
      </w:r>
      <w:r w:rsidRPr="0082346C">
        <w:rPr>
          <w:rFonts w:cs="Times New Roman"/>
          <w:spacing w:val="45"/>
          <w:lang w:val="ru-RU"/>
        </w:rPr>
        <w:t xml:space="preserve"> </w:t>
      </w:r>
      <w:r w:rsidRPr="0082346C">
        <w:rPr>
          <w:rFonts w:cs="Times New Roman"/>
          <w:spacing w:val="-3"/>
          <w:lang w:val="ru-RU"/>
        </w:rPr>
        <w:t>то</w:t>
      </w:r>
      <w:r w:rsidRPr="0082346C">
        <w:rPr>
          <w:rFonts w:cs="Times New Roman"/>
          <w:spacing w:val="45"/>
          <w:lang w:val="ru-RU"/>
        </w:rPr>
        <w:t xml:space="preserve"> </w:t>
      </w:r>
      <w:r w:rsidRPr="0082346C">
        <w:rPr>
          <w:rFonts w:cs="Times New Roman"/>
          <w:spacing w:val="-4"/>
          <w:lang w:val="ru-RU"/>
        </w:rPr>
        <w:t>это</w:t>
      </w:r>
      <w:r w:rsidRPr="0082346C">
        <w:rPr>
          <w:rFonts w:cs="Times New Roman"/>
          <w:spacing w:val="37"/>
          <w:lang w:val="ru-RU"/>
        </w:rPr>
        <w:t xml:space="preserve"> </w:t>
      </w:r>
      <w:r w:rsidRPr="0082346C">
        <w:rPr>
          <w:rFonts w:cs="Times New Roman"/>
          <w:spacing w:val="-5"/>
          <w:lang w:val="ru-RU"/>
        </w:rPr>
        <w:t>обстоятельство</w:t>
      </w:r>
      <w:r w:rsidRPr="0082346C">
        <w:rPr>
          <w:rFonts w:cs="Times New Roman"/>
          <w:spacing w:val="-10"/>
          <w:lang w:val="ru-RU"/>
        </w:rPr>
        <w:t xml:space="preserve"> </w:t>
      </w:r>
      <w:r w:rsidRPr="0082346C">
        <w:rPr>
          <w:rFonts w:cs="Times New Roman"/>
          <w:spacing w:val="-4"/>
          <w:lang w:val="ru-RU"/>
        </w:rPr>
        <w:t>необходимо</w:t>
      </w:r>
      <w:r w:rsidRPr="0082346C">
        <w:rPr>
          <w:rFonts w:cs="Times New Roman"/>
          <w:spacing w:val="-5"/>
          <w:lang w:val="ru-RU"/>
        </w:rPr>
        <w:t xml:space="preserve"> учитывать</w:t>
      </w:r>
      <w:r w:rsidRPr="0082346C">
        <w:rPr>
          <w:rFonts w:cs="Times New Roman"/>
          <w:spacing w:val="-9"/>
          <w:lang w:val="ru-RU"/>
        </w:rPr>
        <w:t xml:space="preserve"> </w:t>
      </w:r>
      <w:r w:rsidRPr="0082346C">
        <w:rPr>
          <w:rFonts w:cs="Times New Roman"/>
          <w:spacing w:val="-3"/>
          <w:lang w:val="ru-RU"/>
        </w:rPr>
        <w:t>при</w:t>
      </w:r>
      <w:r w:rsidRPr="0082346C">
        <w:rPr>
          <w:rFonts w:cs="Times New Roman"/>
          <w:spacing w:val="-6"/>
          <w:lang w:val="ru-RU"/>
        </w:rPr>
        <w:t xml:space="preserve"> </w:t>
      </w:r>
      <w:r w:rsidRPr="0082346C">
        <w:rPr>
          <w:rFonts w:cs="Times New Roman"/>
          <w:spacing w:val="-5"/>
          <w:lang w:val="ru-RU"/>
        </w:rPr>
        <w:t>расчетах.</w:t>
      </w:r>
      <w:r w:rsidRPr="0082346C">
        <w:rPr>
          <w:rFonts w:cs="Times New Roman"/>
          <w:lang w:val="ru-RU"/>
        </w:rPr>
        <w:t xml:space="preserve"> </w:t>
      </w:r>
    </w:p>
    <w:p w:rsidR="0082346C" w:rsidRPr="0082346C" w:rsidRDefault="0082346C" w:rsidP="0082346C">
      <w:pPr>
        <w:ind w:left="112" w:right="117" w:firstLine="566"/>
        <w:jc w:val="both"/>
        <w:rPr>
          <w:i/>
        </w:rPr>
      </w:pPr>
      <w:r w:rsidRPr="0082346C">
        <w:rPr>
          <w:b/>
          <w:i/>
          <w:spacing w:val="-1"/>
          <w:u w:val="single"/>
        </w:rPr>
        <w:t>Примечание:</w:t>
      </w:r>
      <w:r w:rsidRPr="0082346C">
        <w:rPr>
          <w:i/>
          <w:spacing w:val="50"/>
        </w:rPr>
        <w:t xml:space="preserve"> </w:t>
      </w:r>
      <w:r w:rsidRPr="0082346C">
        <w:rPr>
          <w:i/>
          <w:spacing w:val="-1"/>
        </w:rPr>
        <w:t>Дополнительная</w:t>
      </w:r>
      <w:r w:rsidRPr="0082346C">
        <w:rPr>
          <w:i/>
          <w:spacing w:val="49"/>
        </w:rPr>
        <w:t xml:space="preserve"> </w:t>
      </w:r>
      <w:r w:rsidRPr="0082346C">
        <w:rPr>
          <w:i/>
          <w:spacing w:val="-1"/>
        </w:rPr>
        <w:t>информация</w:t>
      </w:r>
      <w:r w:rsidRPr="0082346C">
        <w:rPr>
          <w:i/>
          <w:spacing w:val="46"/>
        </w:rPr>
        <w:t xml:space="preserve"> </w:t>
      </w:r>
      <w:r w:rsidRPr="0082346C">
        <w:rPr>
          <w:i/>
        </w:rPr>
        <w:t>может</w:t>
      </w:r>
      <w:r w:rsidRPr="0082346C">
        <w:rPr>
          <w:i/>
          <w:spacing w:val="47"/>
        </w:rPr>
        <w:t xml:space="preserve"> </w:t>
      </w:r>
      <w:r w:rsidRPr="0082346C">
        <w:rPr>
          <w:i/>
        </w:rPr>
        <w:t>быть</w:t>
      </w:r>
      <w:r w:rsidRPr="0082346C">
        <w:rPr>
          <w:i/>
          <w:spacing w:val="50"/>
        </w:rPr>
        <w:t xml:space="preserve"> </w:t>
      </w:r>
      <w:r w:rsidRPr="0082346C">
        <w:rPr>
          <w:i/>
          <w:spacing w:val="-1"/>
        </w:rPr>
        <w:t>включена</w:t>
      </w:r>
      <w:r w:rsidRPr="0082346C">
        <w:rPr>
          <w:i/>
          <w:spacing w:val="48"/>
        </w:rPr>
        <w:t xml:space="preserve"> </w:t>
      </w:r>
      <w:r w:rsidRPr="0082346C">
        <w:rPr>
          <w:i/>
        </w:rPr>
        <w:t>в</w:t>
      </w:r>
      <w:r w:rsidRPr="0082346C">
        <w:rPr>
          <w:i/>
          <w:spacing w:val="49"/>
        </w:rPr>
        <w:t xml:space="preserve"> </w:t>
      </w:r>
      <w:r w:rsidRPr="0082346C">
        <w:rPr>
          <w:i/>
          <w:spacing w:val="-1"/>
        </w:rPr>
        <w:t>Национальное</w:t>
      </w:r>
      <w:r w:rsidRPr="0082346C">
        <w:rPr>
          <w:i/>
          <w:spacing w:val="49"/>
        </w:rPr>
        <w:t xml:space="preserve"> </w:t>
      </w:r>
      <w:r w:rsidRPr="0082346C">
        <w:rPr>
          <w:i/>
          <w:spacing w:val="-1"/>
        </w:rPr>
        <w:t>Приложение.</w:t>
      </w:r>
    </w:p>
    <w:p w:rsidR="0082346C" w:rsidRPr="0082346C" w:rsidRDefault="0082346C" w:rsidP="0082346C">
      <w:pPr>
        <w:jc w:val="both"/>
      </w:pPr>
    </w:p>
    <w:p w:rsidR="0082346C" w:rsidRPr="0082346C" w:rsidRDefault="0082346C" w:rsidP="0082346C">
      <w:pPr>
        <w:jc w:val="both"/>
        <w:rPr>
          <w:b/>
          <w:bCs/>
        </w:rPr>
      </w:pPr>
      <w:r w:rsidRPr="0082346C">
        <w:rPr>
          <w:b/>
          <w:bCs/>
        </w:rPr>
        <w:t>Аэродинамические коэффициенты давления для зданий</w:t>
      </w:r>
    </w:p>
    <w:p w:rsidR="0082346C" w:rsidRPr="0082346C" w:rsidRDefault="0082346C" w:rsidP="0082346C">
      <w:pPr>
        <w:widowControl w:val="0"/>
        <w:numPr>
          <w:ilvl w:val="2"/>
          <w:numId w:val="119"/>
        </w:numPr>
        <w:tabs>
          <w:tab w:val="left" w:pos="1220"/>
        </w:tabs>
        <w:jc w:val="both"/>
        <w:rPr>
          <w:i/>
        </w:rPr>
      </w:pPr>
      <w:r w:rsidRPr="0082346C">
        <w:rPr>
          <w:i/>
          <w:spacing w:val="-1"/>
        </w:rPr>
        <w:t>Общие положения</w:t>
      </w:r>
    </w:p>
    <w:p w:rsidR="0082346C" w:rsidRPr="0082346C" w:rsidRDefault="0082346C" w:rsidP="0082346C">
      <w:pPr>
        <w:jc w:val="both"/>
        <w:rPr>
          <w:b/>
          <w:bCs/>
        </w:rPr>
      </w:pPr>
    </w:p>
    <w:p w:rsidR="0082346C" w:rsidRPr="0082346C" w:rsidRDefault="0082346C" w:rsidP="0082346C">
      <w:pPr>
        <w:pStyle w:val="af9"/>
        <w:tabs>
          <w:tab w:val="left" w:pos="1021"/>
        </w:tabs>
        <w:ind w:left="0" w:right="115"/>
        <w:jc w:val="both"/>
        <w:rPr>
          <w:rFonts w:cs="Times New Roman"/>
          <w:lang w:val="ru-RU"/>
        </w:rPr>
      </w:pPr>
      <w:r w:rsidRPr="0082346C">
        <w:rPr>
          <w:rFonts w:cs="Times New Roman"/>
          <w:lang w:val="ru-RU"/>
        </w:rPr>
        <w:t>Коэффициенты</w:t>
      </w:r>
      <w:r w:rsidRPr="0082346C">
        <w:rPr>
          <w:rFonts w:cs="Times New Roman"/>
          <w:spacing w:val="1"/>
          <w:lang w:val="ru-RU"/>
        </w:rPr>
        <w:t xml:space="preserve"> </w:t>
      </w:r>
      <w:r w:rsidRPr="0082346C">
        <w:rPr>
          <w:rFonts w:cs="Times New Roman"/>
          <w:spacing w:val="-1"/>
          <w:lang w:val="ru-RU"/>
        </w:rPr>
        <w:t>внешнего</w:t>
      </w:r>
      <w:r w:rsidRPr="0082346C">
        <w:rPr>
          <w:rFonts w:cs="Times New Roman"/>
          <w:spacing w:val="2"/>
          <w:lang w:val="ru-RU"/>
        </w:rPr>
        <w:t xml:space="preserve"> </w:t>
      </w:r>
      <w:r w:rsidRPr="0082346C">
        <w:rPr>
          <w:rFonts w:cs="Times New Roman"/>
          <w:spacing w:val="-1"/>
          <w:lang w:val="ru-RU"/>
        </w:rPr>
        <w:t>давление</w:t>
      </w:r>
      <w:r w:rsidRPr="0082346C">
        <w:rPr>
          <w:rFonts w:cs="Times New Roman"/>
          <w:position w:val="-14"/>
          <w:lang w:val="ru-RU"/>
        </w:rPr>
        <w:object w:dxaOrig="340" w:dyaOrig="380">
          <v:shape id="_x0000_i2256" type="#_x0000_t75" style="width:21.75pt;height:24.75pt" o:ole="">
            <v:imagedata r:id="rId2373" o:title=""/>
          </v:shape>
          <o:OLEObject Type="Embed" ProgID="Equation.3" ShapeID="_x0000_i2256" DrawAspect="Content" ObjectID="_1748946212" r:id="rId2374"/>
        </w:object>
      </w:r>
      <w:r w:rsidRPr="0082346C">
        <w:rPr>
          <w:rFonts w:cs="Times New Roman"/>
          <w:lang w:val="ru-RU"/>
        </w:rPr>
        <w:t>для</w:t>
      </w:r>
      <w:r w:rsidRPr="0082346C">
        <w:rPr>
          <w:rFonts w:cs="Times New Roman"/>
          <w:spacing w:val="5"/>
          <w:lang w:val="ru-RU"/>
        </w:rPr>
        <w:t xml:space="preserve"> </w:t>
      </w:r>
      <w:r w:rsidRPr="0082346C">
        <w:rPr>
          <w:rFonts w:cs="Times New Roman"/>
          <w:spacing w:val="-1"/>
          <w:lang w:val="ru-RU"/>
        </w:rPr>
        <w:t>зданий</w:t>
      </w:r>
      <w:r w:rsidRPr="0082346C">
        <w:rPr>
          <w:rFonts w:cs="Times New Roman"/>
          <w:spacing w:val="3"/>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его</w:t>
      </w:r>
      <w:r w:rsidRPr="0082346C">
        <w:rPr>
          <w:rFonts w:cs="Times New Roman"/>
          <w:spacing w:val="2"/>
          <w:lang w:val="ru-RU"/>
        </w:rPr>
        <w:t xml:space="preserve"> </w:t>
      </w:r>
      <w:r w:rsidRPr="0082346C">
        <w:rPr>
          <w:rFonts w:cs="Times New Roman"/>
          <w:spacing w:val="-1"/>
          <w:lang w:val="ru-RU"/>
        </w:rPr>
        <w:t>частей</w:t>
      </w:r>
      <w:r w:rsidRPr="0082346C">
        <w:rPr>
          <w:rFonts w:cs="Times New Roman"/>
          <w:spacing w:val="3"/>
          <w:lang w:val="ru-RU"/>
        </w:rPr>
        <w:t xml:space="preserve"> </w:t>
      </w:r>
      <w:r w:rsidRPr="0082346C">
        <w:rPr>
          <w:rFonts w:cs="Times New Roman"/>
          <w:spacing w:val="-1"/>
          <w:lang w:val="ru-RU"/>
        </w:rPr>
        <w:t>зависят</w:t>
      </w:r>
      <w:r w:rsidRPr="0082346C">
        <w:rPr>
          <w:rFonts w:cs="Times New Roman"/>
          <w:spacing w:val="2"/>
          <w:lang w:val="ru-RU"/>
        </w:rPr>
        <w:t xml:space="preserve"> </w:t>
      </w:r>
      <w:r w:rsidRPr="0082346C">
        <w:rPr>
          <w:rFonts w:cs="Times New Roman"/>
          <w:lang w:val="ru-RU"/>
        </w:rPr>
        <w:t>от</w:t>
      </w:r>
      <w:r w:rsidRPr="0082346C">
        <w:rPr>
          <w:rFonts w:cs="Times New Roman"/>
          <w:spacing w:val="2"/>
          <w:lang w:val="ru-RU"/>
        </w:rPr>
        <w:t xml:space="preserve"> </w:t>
      </w:r>
      <w:r w:rsidRPr="0082346C">
        <w:rPr>
          <w:rFonts w:cs="Times New Roman"/>
          <w:spacing w:val="-1"/>
          <w:lang w:val="ru-RU"/>
        </w:rPr>
        <w:t>размера</w:t>
      </w:r>
      <w:r w:rsidRPr="0082346C">
        <w:rPr>
          <w:rFonts w:cs="Times New Roman"/>
          <w:spacing w:val="55"/>
          <w:lang w:val="ru-RU"/>
        </w:rPr>
        <w:t xml:space="preserve"> </w:t>
      </w:r>
      <w:r w:rsidRPr="0082346C">
        <w:rPr>
          <w:rFonts w:cs="Times New Roman"/>
          <w:spacing w:val="-1"/>
          <w:lang w:val="ru-RU"/>
        </w:rPr>
        <w:t>загруженной</w:t>
      </w:r>
      <w:r w:rsidRPr="0082346C">
        <w:rPr>
          <w:rFonts w:cs="Times New Roman"/>
          <w:spacing w:val="7"/>
          <w:lang w:val="ru-RU"/>
        </w:rPr>
        <w:t xml:space="preserve"> </w:t>
      </w:r>
      <w:r w:rsidRPr="0082346C">
        <w:rPr>
          <w:rFonts w:cs="Times New Roman"/>
          <w:spacing w:val="-1"/>
          <w:lang w:val="ru-RU"/>
        </w:rPr>
        <w:t>площади</w:t>
      </w:r>
      <w:r w:rsidRPr="0082346C">
        <w:rPr>
          <w:rFonts w:cs="Times New Roman"/>
          <w:spacing w:val="8"/>
          <w:lang w:val="ru-RU"/>
        </w:rPr>
        <w:t xml:space="preserve"> </w:t>
      </w:r>
      <w:r w:rsidRPr="0082346C">
        <w:rPr>
          <w:rFonts w:cs="Times New Roman"/>
          <w:i/>
          <w:spacing w:val="-1"/>
          <w:lang w:val="ru-RU"/>
        </w:rPr>
        <w:t>А</w:t>
      </w:r>
      <w:r w:rsidRPr="0082346C">
        <w:rPr>
          <w:rFonts w:cs="Times New Roman"/>
          <w:spacing w:val="-1"/>
          <w:lang w:val="ru-RU"/>
        </w:rPr>
        <w:t>,</w:t>
      </w:r>
      <w:r w:rsidRPr="0082346C">
        <w:rPr>
          <w:rFonts w:cs="Times New Roman"/>
          <w:spacing w:val="6"/>
          <w:lang w:val="ru-RU"/>
        </w:rPr>
        <w:t xml:space="preserve"> </w:t>
      </w:r>
      <w:r w:rsidRPr="0082346C">
        <w:rPr>
          <w:rFonts w:cs="Times New Roman"/>
          <w:spacing w:val="-1"/>
          <w:lang w:val="ru-RU"/>
        </w:rPr>
        <w:t>воспринимающей</w:t>
      </w:r>
      <w:r w:rsidRPr="0082346C">
        <w:rPr>
          <w:rFonts w:cs="Times New Roman"/>
          <w:spacing w:val="5"/>
          <w:lang w:val="ru-RU"/>
        </w:rPr>
        <w:t xml:space="preserve"> </w:t>
      </w:r>
      <w:r w:rsidRPr="0082346C">
        <w:rPr>
          <w:rFonts w:cs="Times New Roman"/>
          <w:spacing w:val="-1"/>
          <w:lang w:val="ru-RU"/>
        </w:rPr>
        <w:t>ветровое</w:t>
      </w:r>
      <w:r w:rsidRPr="0082346C">
        <w:rPr>
          <w:rFonts w:cs="Times New Roman"/>
          <w:spacing w:val="5"/>
          <w:lang w:val="ru-RU"/>
        </w:rPr>
        <w:t xml:space="preserve"> </w:t>
      </w:r>
      <w:r w:rsidRPr="0082346C">
        <w:rPr>
          <w:rFonts w:cs="Times New Roman"/>
          <w:spacing w:val="-1"/>
          <w:lang w:val="ru-RU"/>
        </w:rPr>
        <w:t>воздействие.</w:t>
      </w:r>
      <w:r w:rsidRPr="0082346C">
        <w:rPr>
          <w:rFonts w:cs="Times New Roman"/>
          <w:spacing w:val="9"/>
          <w:lang w:val="ru-RU"/>
        </w:rPr>
        <w:t xml:space="preserve"> </w:t>
      </w:r>
      <w:r w:rsidRPr="0082346C">
        <w:rPr>
          <w:rFonts w:cs="Times New Roman"/>
          <w:lang w:val="ru-RU"/>
        </w:rPr>
        <w:t>Они</w:t>
      </w:r>
      <w:r w:rsidRPr="0082346C">
        <w:rPr>
          <w:rFonts w:cs="Times New Roman"/>
          <w:spacing w:val="10"/>
          <w:lang w:val="ru-RU"/>
        </w:rPr>
        <w:t xml:space="preserve"> </w:t>
      </w:r>
      <w:r w:rsidRPr="0082346C">
        <w:rPr>
          <w:rFonts w:cs="Times New Roman"/>
          <w:spacing w:val="-2"/>
          <w:lang w:val="ru-RU"/>
        </w:rPr>
        <w:t>указываются</w:t>
      </w:r>
      <w:r w:rsidRPr="0082346C">
        <w:rPr>
          <w:rFonts w:cs="Times New Roman"/>
          <w:spacing w:val="6"/>
          <w:lang w:val="ru-RU"/>
        </w:rPr>
        <w:t xml:space="preserve"> </w:t>
      </w:r>
      <w:r w:rsidRPr="0082346C">
        <w:rPr>
          <w:rFonts w:cs="Times New Roman"/>
          <w:lang w:val="ru-RU"/>
        </w:rPr>
        <w:t>в</w:t>
      </w:r>
      <w:r w:rsidRPr="0082346C">
        <w:rPr>
          <w:rFonts w:cs="Times New Roman"/>
          <w:spacing w:val="93"/>
          <w:lang w:val="ru-RU"/>
        </w:rPr>
        <w:t xml:space="preserve"> </w:t>
      </w:r>
      <w:r w:rsidRPr="0082346C">
        <w:rPr>
          <w:rFonts w:cs="Times New Roman"/>
          <w:spacing w:val="-1"/>
          <w:lang w:val="ru-RU"/>
        </w:rPr>
        <w:t>таблицах,</w:t>
      </w:r>
      <w:r w:rsidRPr="0082346C">
        <w:rPr>
          <w:rFonts w:cs="Times New Roman"/>
          <w:spacing w:val="14"/>
          <w:lang w:val="ru-RU"/>
        </w:rPr>
        <w:t xml:space="preserve"> </w:t>
      </w:r>
      <w:r w:rsidRPr="0082346C">
        <w:rPr>
          <w:rFonts w:cs="Times New Roman"/>
          <w:spacing w:val="-1"/>
          <w:lang w:val="ru-RU"/>
        </w:rPr>
        <w:t>распространяющихся</w:t>
      </w:r>
      <w:r w:rsidRPr="0082346C">
        <w:rPr>
          <w:rFonts w:cs="Times New Roman"/>
          <w:spacing w:val="14"/>
          <w:lang w:val="ru-RU"/>
        </w:rPr>
        <w:t xml:space="preserve"> </w:t>
      </w:r>
      <w:r w:rsidRPr="0082346C">
        <w:rPr>
          <w:rFonts w:cs="Times New Roman"/>
          <w:lang w:val="ru-RU"/>
        </w:rPr>
        <w:t>на</w:t>
      </w:r>
      <w:r w:rsidRPr="0082346C">
        <w:rPr>
          <w:rFonts w:cs="Times New Roman"/>
          <w:spacing w:val="13"/>
          <w:lang w:val="ru-RU"/>
        </w:rPr>
        <w:t xml:space="preserve"> </w:t>
      </w:r>
      <w:r w:rsidRPr="0082346C">
        <w:rPr>
          <w:rFonts w:cs="Times New Roman"/>
          <w:spacing w:val="-1"/>
          <w:lang w:val="ru-RU"/>
        </w:rPr>
        <w:t>соответствующую</w:t>
      </w:r>
      <w:r w:rsidRPr="0082346C">
        <w:rPr>
          <w:rFonts w:cs="Times New Roman"/>
          <w:spacing w:val="14"/>
          <w:lang w:val="ru-RU"/>
        </w:rPr>
        <w:t xml:space="preserve"> </w:t>
      </w:r>
      <w:r w:rsidRPr="0082346C">
        <w:rPr>
          <w:rFonts w:cs="Times New Roman"/>
          <w:spacing w:val="1"/>
          <w:lang w:val="ru-RU"/>
        </w:rPr>
        <w:t>форму</w:t>
      </w:r>
      <w:r w:rsidRPr="0082346C">
        <w:rPr>
          <w:rFonts w:cs="Times New Roman"/>
          <w:spacing w:val="9"/>
          <w:lang w:val="ru-RU"/>
        </w:rPr>
        <w:t xml:space="preserve"> </w:t>
      </w:r>
      <w:r w:rsidRPr="0082346C">
        <w:rPr>
          <w:rFonts w:cs="Times New Roman"/>
          <w:spacing w:val="-1"/>
          <w:lang w:val="ru-RU"/>
        </w:rPr>
        <w:t>зданий,</w:t>
      </w:r>
      <w:r w:rsidRPr="0082346C">
        <w:rPr>
          <w:rFonts w:cs="Times New Roman"/>
          <w:spacing w:val="14"/>
          <w:lang w:val="ru-RU"/>
        </w:rPr>
        <w:t xml:space="preserve"> </w:t>
      </w:r>
      <w:r w:rsidRPr="0082346C">
        <w:rPr>
          <w:rFonts w:cs="Times New Roman"/>
          <w:spacing w:val="-1"/>
          <w:lang w:val="ru-RU"/>
        </w:rPr>
        <w:t>для</w:t>
      </w:r>
      <w:r w:rsidRPr="0082346C">
        <w:rPr>
          <w:rFonts w:cs="Times New Roman"/>
          <w:spacing w:val="14"/>
          <w:lang w:val="ru-RU"/>
        </w:rPr>
        <w:t xml:space="preserve"> </w:t>
      </w:r>
      <w:r w:rsidRPr="0082346C">
        <w:rPr>
          <w:rFonts w:cs="Times New Roman"/>
          <w:spacing w:val="-1"/>
          <w:lang w:val="ru-RU"/>
        </w:rPr>
        <w:t>площадей</w:t>
      </w:r>
      <w:r w:rsidRPr="0082346C">
        <w:rPr>
          <w:rFonts w:cs="Times New Roman"/>
          <w:spacing w:val="15"/>
          <w:lang w:val="ru-RU"/>
        </w:rPr>
        <w:t xml:space="preserve"> </w:t>
      </w:r>
      <w:r w:rsidRPr="0082346C">
        <w:rPr>
          <w:rFonts w:cs="Times New Roman"/>
          <w:lang w:val="ru-RU"/>
        </w:rPr>
        <w:t>1</w:t>
      </w:r>
      <w:r w:rsidRPr="0082346C">
        <w:rPr>
          <w:rFonts w:cs="Times New Roman"/>
          <w:spacing w:val="14"/>
          <w:lang w:val="ru-RU"/>
        </w:rPr>
        <w:t xml:space="preserve"> </w:t>
      </w:r>
      <w:r w:rsidRPr="0082346C">
        <w:rPr>
          <w:rFonts w:cs="Times New Roman"/>
          <w:spacing w:val="4"/>
          <w:lang w:val="ru-RU"/>
        </w:rPr>
        <w:t>м</w:t>
      </w:r>
      <w:r w:rsidRPr="0082346C">
        <w:rPr>
          <w:rFonts w:cs="Times New Roman"/>
          <w:spacing w:val="4"/>
          <w:position w:val="11"/>
          <w:lang w:val="ru-RU"/>
        </w:rPr>
        <w:t>2</w:t>
      </w:r>
      <w:r w:rsidRPr="0082346C">
        <w:rPr>
          <w:rFonts w:cs="Times New Roman"/>
          <w:spacing w:val="33"/>
          <w:position w:val="11"/>
          <w:lang w:val="ru-RU"/>
        </w:rPr>
        <w:t xml:space="preserve"> </w:t>
      </w:r>
      <w:r w:rsidRPr="0082346C">
        <w:rPr>
          <w:rFonts w:cs="Times New Roman"/>
          <w:lang w:val="ru-RU"/>
        </w:rPr>
        <w:t>и</w:t>
      </w:r>
      <w:r w:rsidRPr="0082346C">
        <w:rPr>
          <w:rFonts w:cs="Times New Roman"/>
          <w:spacing w:val="73"/>
          <w:lang w:val="ru-RU"/>
        </w:rPr>
        <w:t xml:space="preserve"> </w:t>
      </w:r>
      <w:r w:rsidRPr="0082346C">
        <w:rPr>
          <w:rFonts w:cs="Times New Roman"/>
          <w:lang w:val="ru-RU"/>
        </w:rPr>
        <w:t xml:space="preserve">10 </w:t>
      </w:r>
      <w:r w:rsidRPr="0082346C">
        <w:rPr>
          <w:rFonts w:cs="Times New Roman"/>
          <w:spacing w:val="-1"/>
          <w:lang w:val="ru-RU"/>
        </w:rPr>
        <w:t>м</w:t>
      </w:r>
      <w:r w:rsidRPr="0082346C">
        <w:rPr>
          <w:rFonts w:cs="Times New Roman"/>
          <w:spacing w:val="-1"/>
          <w:position w:val="11"/>
          <w:lang w:val="ru-RU"/>
        </w:rPr>
        <w:t>2</w:t>
      </w:r>
      <w:r w:rsidRPr="0082346C">
        <w:rPr>
          <w:rFonts w:cs="Times New Roman"/>
          <w:spacing w:val="21"/>
          <w:position w:val="11"/>
          <w:lang w:val="ru-RU"/>
        </w:rPr>
        <w:t xml:space="preserve"> </w:t>
      </w:r>
      <w:r w:rsidRPr="0082346C">
        <w:rPr>
          <w:rFonts w:cs="Times New Roman"/>
          <w:spacing w:val="-1"/>
          <w:lang w:val="ru-RU"/>
        </w:rPr>
        <w:t>как</w:t>
      </w:r>
      <w:r w:rsidRPr="0082346C">
        <w:rPr>
          <w:rFonts w:cs="Times New Roman"/>
          <w:position w:val="-14"/>
          <w:lang w:val="ru-RU"/>
        </w:rPr>
        <w:object w:dxaOrig="420" w:dyaOrig="380">
          <v:shape id="_x0000_i2257" type="#_x0000_t75" style="width:27pt;height:24.75pt" o:ole="">
            <v:imagedata r:id="rId2375" o:title=""/>
          </v:shape>
          <o:OLEObject Type="Embed" ProgID="Equation.3" ShapeID="_x0000_i2257" DrawAspect="Content" ObjectID="_1748946213" r:id="rId2376"/>
        </w:object>
      </w:r>
      <w:r w:rsidRPr="0082346C">
        <w:rPr>
          <w:rFonts w:cs="Times New Roman"/>
          <w:lang w:val="ru-RU"/>
        </w:rPr>
        <w:t>и</w:t>
      </w:r>
      <w:r w:rsidRPr="0082346C">
        <w:rPr>
          <w:rFonts w:cs="Times New Roman"/>
          <w:position w:val="-14"/>
          <w:lang w:val="ru-RU"/>
        </w:rPr>
        <w:object w:dxaOrig="499" w:dyaOrig="380">
          <v:shape id="_x0000_i2258" type="#_x0000_t75" style="width:31.5pt;height:24.75pt" o:ole="">
            <v:imagedata r:id="rId2377" o:title=""/>
          </v:shape>
          <o:OLEObject Type="Embed" ProgID="Equation.3" ShapeID="_x0000_i2258" DrawAspect="Content" ObjectID="_1748946214" r:id="rId2378"/>
        </w:object>
      </w:r>
      <w:r w:rsidRPr="0082346C">
        <w:rPr>
          <w:rFonts w:cs="Times New Roman"/>
          <w:spacing w:val="-1"/>
          <w:lang w:val="ru-RU"/>
        </w:rPr>
        <w:t>соответственно.</w:t>
      </w:r>
    </w:p>
    <w:p w:rsidR="0082346C" w:rsidRPr="0082346C" w:rsidRDefault="0082346C" w:rsidP="0082346C">
      <w:pPr>
        <w:ind w:left="112" w:right="114" w:firstLine="566"/>
        <w:jc w:val="both"/>
        <w:rPr>
          <w:i/>
        </w:rPr>
      </w:pPr>
      <w:r w:rsidRPr="0082346C">
        <w:rPr>
          <w:b/>
          <w:i/>
          <w:spacing w:val="-1"/>
          <w:u w:val="single"/>
        </w:rPr>
        <w:t>Примечание</w:t>
      </w:r>
      <w:r w:rsidRPr="0082346C">
        <w:rPr>
          <w:b/>
          <w:i/>
          <w:spacing w:val="17"/>
          <w:u w:val="single"/>
        </w:rPr>
        <w:t xml:space="preserve"> </w:t>
      </w:r>
      <w:r w:rsidRPr="0082346C">
        <w:rPr>
          <w:b/>
          <w:i/>
          <w:u w:val="single"/>
        </w:rPr>
        <w:t>1:</w:t>
      </w:r>
      <w:r w:rsidRPr="0082346C">
        <w:rPr>
          <w:i/>
          <w:spacing w:val="19"/>
        </w:rPr>
        <w:t xml:space="preserve"> </w:t>
      </w:r>
      <w:r w:rsidRPr="0082346C">
        <w:rPr>
          <w:i/>
          <w:spacing w:val="-1"/>
        </w:rPr>
        <w:t>Значение</w:t>
      </w:r>
      <w:r w:rsidRPr="0082346C">
        <w:rPr>
          <w:i/>
          <w:spacing w:val="18"/>
        </w:rPr>
        <w:t xml:space="preserve"> </w:t>
      </w:r>
      <w:r w:rsidRPr="0082346C">
        <w:rPr>
          <w:position w:val="-14"/>
        </w:rPr>
        <w:object w:dxaOrig="420" w:dyaOrig="380">
          <v:shape id="_x0000_i2259" type="#_x0000_t75" style="width:27pt;height:24.75pt" o:ole="">
            <v:imagedata r:id="rId2375" o:title=""/>
          </v:shape>
          <o:OLEObject Type="Embed" ProgID="Equation.3" ShapeID="_x0000_i2259" DrawAspect="Content" ObjectID="_1748946215" r:id="rId2379"/>
        </w:object>
      </w:r>
      <w:r w:rsidRPr="0082346C">
        <w:rPr>
          <w:i/>
          <w:spacing w:val="-1"/>
        </w:rPr>
        <w:t>служат</w:t>
      </w:r>
      <w:r w:rsidRPr="0082346C">
        <w:rPr>
          <w:i/>
          <w:spacing w:val="15"/>
        </w:rPr>
        <w:t xml:space="preserve"> </w:t>
      </w:r>
      <w:r w:rsidRPr="0082346C">
        <w:rPr>
          <w:i/>
        </w:rPr>
        <w:t>для</w:t>
      </w:r>
      <w:r w:rsidRPr="0082346C">
        <w:rPr>
          <w:i/>
          <w:spacing w:val="18"/>
        </w:rPr>
        <w:t xml:space="preserve"> </w:t>
      </w:r>
      <w:r w:rsidRPr="0082346C">
        <w:rPr>
          <w:i/>
          <w:spacing w:val="-1"/>
        </w:rPr>
        <w:t>проектирования</w:t>
      </w:r>
      <w:r w:rsidRPr="0082346C">
        <w:rPr>
          <w:i/>
          <w:spacing w:val="18"/>
        </w:rPr>
        <w:t xml:space="preserve"> </w:t>
      </w:r>
      <w:r w:rsidRPr="0082346C">
        <w:rPr>
          <w:i/>
        </w:rPr>
        <w:t>малых</w:t>
      </w:r>
      <w:r w:rsidRPr="0082346C">
        <w:rPr>
          <w:i/>
          <w:spacing w:val="19"/>
        </w:rPr>
        <w:t xml:space="preserve"> </w:t>
      </w:r>
      <w:r w:rsidRPr="0082346C">
        <w:rPr>
          <w:i/>
          <w:spacing w:val="-1"/>
        </w:rPr>
        <w:t>элементов</w:t>
      </w:r>
      <w:r w:rsidRPr="0082346C">
        <w:rPr>
          <w:i/>
          <w:spacing w:val="16"/>
        </w:rPr>
        <w:t xml:space="preserve"> </w:t>
      </w:r>
      <w:r w:rsidRPr="0082346C">
        <w:rPr>
          <w:i/>
          <w:spacing w:val="-1"/>
        </w:rPr>
        <w:t>конструкций</w:t>
      </w:r>
      <w:r w:rsidRPr="0082346C">
        <w:rPr>
          <w:i/>
          <w:spacing w:val="43"/>
        </w:rPr>
        <w:t xml:space="preserve"> </w:t>
      </w:r>
      <w:r w:rsidRPr="0082346C">
        <w:rPr>
          <w:i/>
        </w:rPr>
        <w:t>и</w:t>
      </w:r>
      <w:r w:rsidRPr="0082346C">
        <w:rPr>
          <w:i/>
          <w:spacing w:val="25"/>
        </w:rPr>
        <w:t xml:space="preserve"> </w:t>
      </w:r>
      <w:r w:rsidRPr="0082346C">
        <w:rPr>
          <w:i/>
        </w:rPr>
        <w:t>их</w:t>
      </w:r>
      <w:r w:rsidRPr="0082346C">
        <w:rPr>
          <w:i/>
          <w:spacing w:val="26"/>
        </w:rPr>
        <w:t xml:space="preserve"> </w:t>
      </w:r>
      <w:r w:rsidRPr="0082346C">
        <w:rPr>
          <w:i/>
        </w:rPr>
        <w:t>анкерных</w:t>
      </w:r>
      <w:r w:rsidRPr="0082346C">
        <w:rPr>
          <w:i/>
          <w:spacing w:val="26"/>
        </w:rPr>
        <w:t xml:space="preserve"> </w:t>
      </w:r>
      <w:r w:rsidRPr="0082346C">
        <w:rPr>
          <w:i/>
          <w:spacing w:val="-1"/>
        </w:rPr>
        <w:t>креплений</w:t>
      </w:r>
      <w:r w:rsidRPr="0082346C">
        <w:rPr>
          <w:i/>
          <w:spacing w:val="25"/>
        </w:rPr>
        <w:t xml:space="preserve"> </w:t>
      </w:r>
      <w:r w:rsidRPr="0082346C">
        <w:rPr>
          <w:i/>
        </w:rPr>
        <w:t>с</w:t>
      </w:r>
      <w:r w:rsidRPr="0082346C">
        <w:rPr>
          <w:i/>
          <w:spacing w:val="26"/>
        </w:rPr>
        <w:t xml:space="preserve"> </w:t>
      </w:r>
      <w:r w:rsidRPr="0082346C">
        <w:rPr>
          <w:i/>
          <w:spacing w:val="-1"/>
        </w:rPr>
        <w:t>площадью,</w:t>
      </w:r>
      <w:r w:rsidRPr="0082346C">
        <w:rPr>
          <w:i/>
          <w:spacing w:val="26"/>
        </w:rPr>
        <w:t xml:space="preserve"> </w:t>
      </w:r>
      <w:r w:rsidRPr="0082346C">
        <w:rPr>
          <w:i/>
          <w:spacing w:val="-1"/>
        </w:rPr>
        <w:t>воспринимающей</w:t>
      </w:r>
      <w:r w:rsidRPr="0082346C">
        <w:rPr>
          <w:i/>
          <w:spacing w:val="26"/>
        </w:rPr>
        <w:t xml:space="preserve"> </w:t>
      </w:r>
      <w:r w:rsidRPr="0082346C">
        <w:rPr>
          <w:i/>
          <w:spacing w:val="-2"/>
        </w:rPr>
        <w:t>нагрузку,</w:t>
      </w:r>
      <w:r w:rsidRPr="0082346C">
        <w:rPr>
          <w:i/>
          <w:spacing w:val="26"/>
        </w:rPr>
        <w:t xml:space="preserve"> </w:t>
      </w:r>
      <w:r w:rsidRPr="0082346C">
        <w:rPr>
          <w:i/>
        </w:rPr>
        <w:t>не</w:t>
      </w:r>
      <w:r w:rsidRPr="0082346C">
        <w:rPr>
          <w:i/>
          <w:spacing w:val="28"/>
        </w:rPr>
        <w:t xml:space="preserve"> </w:t>
      </w:r>
      <w:r w:rsidRPr="0082346C">
        <w:rPr>
          <w:i/>
          <w:spacing w:val="-1"/>
        </w:rPr>
        <w:t>превышающей</w:t>
      </w:r>
      <w:r w:rsidRPr="0082346C">
        <w:rPr>
          <w:i/>
          <w:spacing w:val="26"/>
        </w:rPr>
        <w:t xml:space="preserve"> </w:t>
      </w:r>
      <w:r w:rsidRPr="0082346C">
        <w:rPr>
          <w:i/>
        </w:rPr>
        <w:t>1</w:t>
      </w:r>
      <w:r w:rsidRPr="0082346C">
        <w:rPr>
          <w:i/>
          <w:spacing w:val="6"/>
        </w:rPr>
        <w:t xml:space="preserve"> </w:t>
      </w:r>
      <w:r w:rsidRPr="0082346C">
        <w:rPr>
          <w:i/>
          <w:spacing w:val="-2"/>
        </w:rPr>
        <w:t>м</w:t>
      </w:r>
      <w:r w:rsidRPr="0082346C">
        <w:rPr>
          <w:i/>
          <w:spacing w:val="-2"/>
          <w:position w:val="10"/>
        </w:rPr>
        <w:t>2</w:t>
      </w:r>
      <w:r w:rsidRPr="0082346C">
        <w:rPr>
          <w:i/>
          <w:spacing w:val="-2"/>
        </w:rPr>
        <w:t>,</w:t>
      </w:r>
      <w:r w:rsidRPr="0082346C">
        <w:rPr>
          <w:i/>
          <w:spacing w:val="65"/>
        </w:rPr>
        <w:t xml:space="preserve"> </w:t>
      </w:r>
      <w:r w:rsidRPr="0082346C">
        <w:rPr>
          <w:i/>
          <w:spacing w:val="-1"/>
        </w:rPr>
        <w:t>например,</w:t>
      </w:r>
      <w:r w:rsidRPr="0082346C">
        <w:rPr>
          <w:i/>
          <w:spacing w:val="42"/>
        </w:rPr>
        <w:t xml:space="preserve"> </w:t>
      </w:r>
      <w:r w:rsidRPr="0082346C">
        <w:rPr>
          <w:i/>
          <w:spacing w:val="-1"/>
        </w:rPr>
        <w:t>элементы</w:t>
      </w:r>
      <w:r w:rsidRPr="0082346C">
        <w:rPr>
          <w:i/>
          <w:spacing w:val="43"/>
        </w:rPr>
        <w:t xml:space="preserve"> </w:t>
      </w:r>
      <w:r w:rsidRPr="0082346C">
        <w:rPr>
          <w:i/>
          <w:spacing w:val="-1"/>
        </w:rPr>
        <w:t>наружного</w:t>
      </w:r>
      <w:r w:rsidRPr="0082346C">
        <w:rPr>
          <w:i/>
          <w:spacing w:val="41"/>
        </w:rPr>
        <w:t xml:space="preserve"> </w:t>
      </w:r>
      <w:r w:rsidRPr="0082346C">
        <w:rPr>
          <w:i/>
          <w:spacing w:val="-1"/>
        </w:rPr>
        <w:t>ограждения</w:t>
      </w:r>
      <w:r w:rsidRPr="0082346C">
        <w:rPr>
          <w:i/>
          <w:spacing w:val="41"/>
        </w:rPr>
        <w:t xml:space="preserve"> </w:t>
      </w:r>
      <w:r w:rsidRPr="0082346C">
        <w:rPr>
          <w:i/>
        </w:rPr>
        <w:t>и</w:t>
      </w:r>
      <w:r w:rsidRPr="0082346C">
        <w:rPr>
          <w:i/>
          <w:spacing w:val="40"/>
        </w:rPr>
        <w:t xml:space="preserve"> </w:t>
      </w:r>
      <w:r w:rsidRPr="0082346C">
        <w:rPr>
          <w:i/>
          <w:spacing w:val="-1"/>
        </w:rPr>
        <w:t>кровли.</w:t>
      </w:r>
      <w:r w:rsidRPr="0082346C">
        <w:rPr>
          <w:i/>
          <w:spacing w:val="46"/>
        </w:rPr>
        <w:t xml:space="preserve"> </w:t>
      </w:r>
      <w:r w:rsidRPr="0082346C">
        <w:rPr>
          <w:i/>
          <w:spacing w:val="-1"/>
        </w:rPr>
        <w:t>Значения</w:t>
      </w:r>
      <w:r w:rsidRPr="0082346C">
        <w:rPr>
          <w:i/>
          <w:spacing w:val="42"/>
        </w:rPr>
        <w:t xml:space="preserve"> </w:t>
      </w:r>
      <w:r w:rsidRPr="0082346C">
        <w:rPr>
          <w:position w:val="-14"/>
        </w:rPr>
        <w:object w:dxaOrig="499" w:dyaOrig="380">
          <v:shape id="_x0000_i2260" type="#_x0000_t75" style="width:31.5pt;height:24.75pt" o:ole="">
            <v:imagedata r:id="rId2380" o:title=""/>
          </v:shape>
          <o:OLEObject Type="Embed" ProgID="Equation.3" ShapeID="_x0000_i2260" DrawAspect="Content" ObjectID="_1748946216" r:id="rId2381"/>
        </w:object>
      </w:r>
      <w:r w:rsidRPr="0082346C">
        <w:rPr>
          <w:i/>
          <w:spacing w:val="-1"/>
        </w:rPr>
        <w:t>используются</w:t>
      </w:r>
      <w:r w:rsidRPr="0082346C">
        <w:rPr>
          <w:i/>
          <w:spacing w:val="42"/>
        </w:rPr>
        <w:t xml:space="preserve"> </w:t>
      </w:r>
      <w:r w:rsidRPr="0082346C">
        <w:rPr>
          <w:i/>
        </w:rPr>
        <w:t>для</w:t>
      </w:r>
      <w:r w:rsidRPr="0082346C">
        <w:rPr>
          <w:i/>
          <w:spacing w:val="43"/>
        </w:rPr>
        <w:t xml:space="preserve"> </w:t>
      </w:r>
      <w:r w:rsidRPr="0082346C">
        <w:rPr>
          <w:i/>
          <w:spacing w:val="-1"/>
        </w:rPr>
        <w:t>расчета</w:t>
      </w:r>
      <w:r w:rsidRPr="0082346C">
        <w:rPr>
          <w:i/>
          <w:spacing w:val="65"/>
        </w:rPr>
        <w:t xml:space="preserve"> </w:t>
      </w:r>
      <w:r w:rsidRPr="0082346C">
        <w:rPr>
          <w:i/>
          <w:spacing w:val="-1"/>
        </w:rPr>
        <w:t>всей</w:t>
      </w:r>
      <w:r w:rsidRPr="0082346C">
        <w:rPr>
          <w:i/>
        </w:rPr>
        <w:t xml:space="preserve"> </w:t>
      </w:r>
      <w:r w:rsidRPr="0082346C">
        <w:rPr>
          <w:i/>
          <w:spacing w:val="-1"/>
        </w:rPr>
        <w:t>конструкции.</w:t>
      </w:r>
    </w:p>
    <w:p w:rsidR="0082346C" w:rsidRPr="0082346C" w:rsidRDefault="0082346C" w:rsidP="0082346C">
      <w:pPr>
        <w:ind w:left="112" w:right="116" w:firstLine="566"/>
        <w:jc w:val="both"/>
        <w:rPr>
          <w:i/>
        </w:rPr>
      </w:pPr>
      <w:r w:rsidRPr="0082346C">
        <w:rPr>
          <w:b/>
          <w:i/>
          <w:spacing w:val="-1"/>
          <w:u w:val="single"/>
        </w:rPr>
        <w:t>Примечание</w:t>
      </w:r>
      <w:r w:rsidRPr="0082346C">
        <w:rPr>
          <w:b/>
          <w:i/>
          <w:spacing w:val="28"/>
          <w:u w:val="single"/>
        </w:rPr>
        <w:t xml:space="preserve"> </w:t>
      </w:r>
      <w:r w:rsidRPr="0082346C">
        <w:rPr>
          <w:b/>
          <w:i/>
          <w:u w:val="single"/>
        </w:rPr>
        <w:t>2:</w:t>
      </w:r>
      <w:r w:rsidRPr="0082346C">
        <w:rPr>
          <w:i/>
          <w:spacing w:val="29"/>
        </w:rPr>
        <w:t xml:space="preserve"> </w:t>
      </w:r>
      <w:r w:rsidRPr="0082346C">
        <w:rPr>
          <w:i/>
        </w:rPr>
        <w:t>В</w:t>
      </w:r>
      <w:r w:rsidRPr="0082346C">
        <w:rPr>
          <w:i/>
          <w:spacing w:val="28"/>
        </w:rPr>
        <w:t xml:space="preserve"> </w:t>
      </w:r>
      <w:r w:rsidRPr="0082346C">
        <w:rPr>
          <w:i/>
          <w:spacing w:val="-1"/>
        </w:rPr>
        <w:t>Национальном</w:t>
      </w:r>
      <w:r w:rsidRPr="0082346C">
        <w:rPr>
          <w:i/>
          <w:spacing w:val="54"/>
        </w:rPr>
        <w:t xml:space="preserve"> </w:t>
      </w:r>
      <w:r w:rsidRPr="0082346C">
        <w:rPr>
          <w:i/>
          <w:spacing w:val="-1"/>
        </w:rPr>
        <w:t>Приложении</w:t>
      </w:r>
      <w:r w:rsidRPr="0082346C">
        <w:rPr>
          <w:i/>
          <w:spacing w:val="27"/>
        </w:rPr>
        <w:t xml:space="preserve"> </w:t>
      </w:r>
      <w:r w:rsidRPr="0082346C">
        <w:rPr>
          <w:i/>
          <w:spacing w:val="-1"/>
        </w:rPr>
        <w:t>может</w:t>
      </w:r>
      <w:r w:rsidRPr="0082346C">
        <w:rPr>
          <w:i/>
          <w:spacing w:val="28"/>
        </w:rPr>
        <w:t xml:space="preserve"> </w:t>
      </w:r>
      <w:r w:rsidRPr="0082346C">
        <w:rPr>
          <w:i/>
          <w:spacing w:val="-1"/>
        </w:rPr>
        <w:t>быть</w:t>
      </w:r>
      <w:r w:rsidRPr="0082346C">
        <w:rPr>
          <w:i/>
          <w:spacing w:val="26"/>
        </w:rPr>
        <w:t xml:space="preserve"> </w:t>
      </w:r>
      <w:r w:rsidRPr="0082346C">
        <w:rPr>
          <w:i/>
        </w:rPr>
        <w:t>дана</w:t>
      </w:r>
      <w:r w:rsidRPr="0082346C">
        <w:rPr>
          <w:i/>
          <w:spacing w:val="28"/>
        </w:rPr>
        <w:t xml:space="preserve"> </w:t>
      </w:r>
      <w:r w:rsidRPr="0082346C">
        <w:rPr>
          <w:i/>
          <w:spacing w:val="-1"/>
        </w:rPr>
        <w:t>процедура</w:t>
      </w:r>
      <w:r w:rsidRPr="0082346C">
        <w:rPr>
          <w:i/>
          <w:spacing w:val="29"/>
        </w:rPr>
        <w:t xml:space="preserve"> </w:t>
      </w:r>
      <w:r w:rsidRPr="0082346C">
        <w:rPr>
          <w:i/>
        </w:rPr>
        <w:t>для</w:t>
      </w:r>
      <w:r w:rsidRPr="0082346C">
        <w:rPr>
          <w:i/>
          <w:spacing w:val="28"/>
        </w:rPr>
        <w:t xml:space="preserve"> </w:t>
      </w:r>
      <w:r w:rsidRPr="0082346C">
        <w:rPr>
          <w:i/>
          <w:spacing w:val="-1"/>
        </w:rPr>
        <w:t>расчета</w:t>
      </w:r>
      <w:r w:rsidRPr="0082346C">
        <w:rPr>
          <w:i/>
          <w:spacing w:val="35"/>
        </w:rPr>
        <w:t xml:space="preserve"> </w:t>
      </w:r>
      <w:r w:rsidRPr="0082346C">
        <w:rPr>
          <w:i/>
          <w:spacing w:val="-1"/>
        </w:rPr>
        <w:t>коэффициентов</w:t>
      </w:r>
      <w:r w:rsidRPr="0082346C">
        <w:rPr>
          <w:i/>
          <w:spacing w:val="4"/>
        </w:rPr>
        <w:t xml:space="preserve"> </w:t>
      </w:r>
      <w:r w:rsidRPr="0082346C">
        <w:rPr>
          <w:i/>
          <w:spacing w:val="-1"/>
        </w:rPr>
        <w:t>внешнего</w:t>
      </w:r>
      <w:r w:rsidRPr="0082346C">
        <w:rPr>
          <w:i/>
          <w:spacing w:val="7"/>
        </w:rPr>
        <w:t xml:space="preserve"> </w:t>
      </w:r>
      <w:r w:rsidRPr="0082346C">
        <w:rPr>
          <w:i/>
          <w:spacing w:val="-1"/>
        </w:rPr>
        <w:t>давления</w:t>
      </w:r>
      <w:r w:rsidRPr="0082346C">
        <w:rPr>
          <w:i/>
          <w:spacing w:val="6"/>
        </w:rPr>
        <w:t xml:space="preserve"> </w:t>
      </w:r>
      <w:r w:rsidRPr="0082346C">
        <w:rPr>
          <w:i/>
        </w:rPr>
        <w:t>для</w:t>
      </w:r>
      <w:r w:rsidRPr="0082346C">
        <w:rPr>
          <w:i/>
          <w:spacing w:val="7"/>
        </w:rPr>
        <w:t xml:space="preserve"> </w:t>
      </w:r>
      <w:r w:rsidRPr="0082346C">
        <w:rPr>
          <w:i/>
          <w:spacing w:val="-1"/>
        </w:rPr>
        <w:t>грузовых</w:t>
      </w:r>
      <w:r w:rsidRPr="0082346C">
        <w:rPr>
          <w:i/>
          <w:spacing w:val="8"/>
        </w:rPr>
        <w:t xml:space="preserve"> </w:t>
      </w:r>
      <w:r w:rsidRPr="0082346C">
        <w:rPr>
          <w:i/>
          <w:spacing w:val="-1"/>
        </w:rPr>
        <w:t>площадей</w:t>
      </w:r>
      <w:r w:rsidRPr="0082346C">
        <w:rPr>
          <w:i/>
          <w:spacing w:val="7"/>
        </w:rPr>
        <w:t xml:space="preserve"> </w:t>
      </w:r>
      <w:r w:rsidRPr="0082346C">
        <w:rPr>
          <w:i/>
          <w:spacing w:val="-1"/>
        </w:rPr>
        <w:t>более</w:t>
      </w:r>
      <w:r w:rsidRPr="0082346C">
        <w:rPr>
          <w:i/>
          <w:spacing w:val="8"/>
        </w:rPr>
        <w:t xml:space="preserve"> </w:t>
      </w:r>
      <w:r w:rsidRPr="0082346C">
        <w:rPr>
          <w:i/>
        </w:rPr>
        <w:t>1</w:t>
      </w:r>
      <w:r w:rsidRPr="0082346C">
        <w:rPr>
          <w:i/>
          <w:spacing w:val="2"/>
        </w:rPr>
        <w:t xml:space="preserve"> </w:t>
      </w:r>
      <w:r w:rsidRPr="0082346C">
        <w:rPr>
          <w:i/>
        </w:rPr>
        <w:t>м</w:t>
      </w:r>
      <w:r w:rsidRPr="0082346C">
        <w:rPr>
          <w:i/>
          <w:position w:val="10"/>
        </w:rPr>
        <w:t>2</w:t>
      </w:r>
      <w:r w:rsidRPr="0082346C">
        <w:rPr>
          <w:i/>
        </w:rPr>
        <w:t>.</w:t>
      </w:r>
      <w:r w:rsidRPr="0082346C">
        <w:rPr>
          <w:i/>
          <w:spacing w:val="7"/>
        </w:rPr>
        <w:t xml:space="preserve"> </w:t>
      </w:r>
      <w:r w:rsidRPr="0082346C">
        <w:rPr>
          <w:i/>
          <w:spacing w:val="-1"/>
        </w:rPr>
        <w:t>На</w:t>
      </w:r>
      <w:r w:rsidRPr="0082346C">
        <w:rPr>
          <w:i/>
          <w:spacing w:val="7"/>
        </w:rPr>
        <w:t xml:space="preserve"> </w:t>
      </w:r>
      <w:r w:rsidRPr="0082346C">
        <w:rPr>
          <w:i/>
          <w:spacing w:val="-1"/>
        </w:rPr>
        <w:t>Рисунке</w:t>
      </w:r>
      <w:r w:rsidRPr="0082346C">
        <w:rPr>
          <w:i/>
        </w:rPr>
        <w:t xml:space="preserve"> 12.16</w:t>
      </w:r>
      <w:r w:rsidRPr="0082346C">
        <w:rPr>
          <w:i/>
          <w:spacing w:val="63"/>
        </w:rPr>
        <w:t xml:space="preserve"> </w:t>
      </w:r>
      <w:r w:rsidRPr="0082346C">
        <w:rPr>
          <w:i/>
          <w:spacing w:val="-1"/>
        </w:rPr>
        <w:t>представлен рекомендуемый</w:t>
      </w:r>
      <w:r w:rsidRPr="0082346C">
        <w:rPr>
          <w:i/>
        </w:rPr>
        <w:t xml:space="preserve"> </w:t>
      </w:r>
      <w:r w:rsidRPr="0082346C">
        <w:rPr>
          <w:i/>
          <w:spacing w:val="-1"/>
        </w:rPr>
        <w:t>метод</w:t>
      </w:r>
      <w:r w:rsidRPr="0082346C">
        <w:rPr>
          <w:i/>
          <w:spacing w:val="-2"/>
        </w:rPr>
        <w:t xml:space="preserve"> </w:t>
      </w:r>
      <w:r w:rsidRPr="0082346C">
        <w:rPr>
          <w:i/>
        </w:rPr>
        <w:t xml:space="preserve">для </w:t>
      </w:r>
      <w:r w:rsidRPr="0082346C">
        <w:rPr>
          <w:i/>
          <w:spacing w:val="-1"/>
        </w:rPr>
        <w:t>площадей</w:t>
      </w:r>
      <w:r w:rsidRPr="0082346C">
        <w:rPr>
          <w:i/>
        </w:rPr>
        <w:t xml:space="preserve"> </w:t>
      </w:r>
      <w:r w:rsidRPr="0082346C">
        <w:rPr>
          <w:i/>
          <w:spacing w:val="-2"/>
        </w:rPr>
        <w:t>до</w:t>
      </w:r>
      <w:r w:rsidRPr="0082346C">
        <w:rPr>
          <w:i/>
        </w:rPr>
        <w:t xml:space="preserve"> 10</w:t>
      </w:r>
      <w:r w:rsidRPr="0082346C">
        <w:rPr>
          <w:i/>
          <w:spacing w:val="2"/>
        </w:rPr>
        <w:t xml:space="preserve"> </w:t>
      </w:r>
      <w:r w:rsidRPr="0082346C">
        <w:rPr>
          <w:i/>
          <w:spacing w:val="-1"/>
        </w:rPr>
        <w:t>м</w:t>
      </w:r>
      <w:r w:rsidRPr="0082346C">
        <w:rPr>
          <w:i/>
          <w:spacing w:val="-1"/>
          <w:position w:val="10"/>
        </w:rPr>
        <w:t>2</w:t>
      </w:r>
      <w:r w:rsidRPr="0082346C">
        <w:rPr>
          <w:i/>
          <w:spacing w:val="-1"/>
        </w:rPr>
        <w:t>.</w:t>
      </w:r>
    </w:p>
    <w:p w:rsidR="0082346C" w:rsidRPr="0082346C" w:rsidRDefault="0082346C" w:rsidP="0082346C">
      <w:pPr>
        <w:ind w:left="1026"/>
        <w:jc w:val="both"/>
      </w:pPr>
      <w:r w:rsidRPr="0082346C">
        <w:rPr>
          <w:noProof/>
        </w:rPr>
        <w:drawing>
          <wp:inline distT="0" distB="0" distL="0" distR="0">
            <wp:extent cx="4803016" cy="1514475"/>
            <wp:effectExtent l="0" t="0" r="0" b="0"/>
            <wp:docPr id="42"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3.png"/>
                    <pic:cNvPicPr/>
                  </pic:nvPicPr>
                  <pic:blipFill>
                    <a:blip r:embed="rId2382" cstate="print"/>
                    <a:stretch>
                      <a:fillRect/>
                    </a:stretch>
                  </pic:blipFill>
                  <pic:spPr>
                    <a:xfrm>
                      <a:off x="0" y="0"/>
                      <a:ext cx="4803016" cy="1514475"/>
                    </a:xfrm>
                    <a:prstGeom prst="rect">
                      <a:avLst/>
                    </a:prstGeom>
                  </pic:spPr>
                </pic:pic>
              </a:graphicData>
            </a:graphic>
          </wp:inline>
        </w:drawing>
      </w:r>
    </w:p>
    <w:p w:rsidR="0082346C" w:rsidRPr="0082346C" w:rsidRDefault="0082346C" w:rsidP="0082346C">
      <w:pPr>
        <w:ind w:left="679"/>
        <w:jc w:val="both"/>
      </w:pPr>
      <w:r w:rsidRPr="0082346C">
        <w:rPr>
          <w:spacing w:val="-1"/>
        </w:rPr>
        <w:t>На рисунке</w:t>
      </w:r>
      <w:r w:rsidRPr="0082346C">
        <w:t xml:space="preserve"> </w:t>
      </w:r>
      <w:r w:rsidRPr="0082346C">
        <w:rPr>
          <w:spacing w:val="-1"/>
        </w:rPr>
        <w:t>представлена</w:t>
      </w:r>
      <w:r w:rsidRPr="0082346C">
        <w:rPr>
          <w:spacing w:val="-5"/>
        </w:rPr>
        <w:t xml:space="preserve"> </w:t>
      </w:r>
      <w:r w:rsidRPr="0082346C">
        <w:rPr>
          <w:spacing w:val="-1"/>
        </w:rPr>
        <w:t>следующая</w:t>
      </w:r>
      <w:r w:rsidRPr="0082346C">
        <w:t xml:space="preserve"> </w:t>
      </w:r>
      <w:r w:rsidRPr="0082346C">
        <w:rPr>
          <w:spacing w:val="-1"/>
        </w:rPr>
        <w:t>зависимость</w:t>
      </w:r>
      <w:r w:rsidRPr="0082346C">
        <w:rPr>
          <w:spacing w:val="-3"/>
        </w:rPr>
        <w:t xml:space="preserve"> </w:t>
      </w:r>
      <w:r w:rsidRPr="0082346C">
        <w:rPr>
          <w:spacing w:val="-1"/>
        </w:rPr>
        <w:t xml:space="preserve">для </w:t>
      </w:r>
      <w:r w:rsidRPr="0082346C">
        <w:t xml:space="preserve">1 </w:t>
      </w:r>
      <w:r w:rsidRPr="0082346C">
        <w:rPr>
          <w:spacing w:val="-1"/>
        </w:rPr>
        <w:t>м</w:t>
      </w:r>
      <w:r w:rsidRPr="0082346C">
        <w:rPr>
          <w:spacing w:val="-1"/>
          <w:position w:val="10"/>
        </w:rPr>
        <w:t>2</w:t>
      </w:r>
      <w:r w:rsidRPr="0082346C">
        <w:rPr>
          <w:spacing w:val="-1"/>
        </w:rPr>
        <w:t>&lt;</w:t>
      </w:r>
      <w:r w:rsidRPr="0082346C">
        <w:rPr>
          <w:i/>
          <w:spacing w:val="-1"/>
        </w:rPr>
        <w:t>A</w:t>
      </w:r>
      <w:r w:rsidRPr="0082346C">
        <w:rPr>
          <w:spacing w:val="-1"/>
        </w:rPr>
        <w:t>&lt;10</w:t>
      </w:r>
      <w:r w:rsidRPr="0082346C">
        <w:t xml:space="preserve"> </w:t>
      </w:r>
      <w:r w:rsidRPr="0082346C">
        <w:rPr>
          <w:spacing w:val="-1"/>
        </w:rPr>
        <w:t>м</w:t>
      </w:r>
      <w:r w:rsidRPr="0082346C">
        <w:rPr>
          <w:spacing w:val="-1"/>
          <w:position w:val="10"/>
        </w:rPr>
        <w:t>2</w:t>
      </w:r>
    </w:p>
    <w:p w:rsidR="0082346C" w:rsidRPr="0082346C" w:rsidRDefault="0082346C" w:rsidP="0082346C">
      <w:pPr>
        <w:ind w:left="618" w:right="401"/>
        <w:jc w:val="both"/>
      </w:pPr>
      <w:r w:rsidRPr="0082346C">
        <w:rPr>
          <w:i/>
          <w:position w:val="3"/>
        </w:rPr>
        <w:t>с</w:t>
      </w:r>
      <w:r w:rsidRPr="0082346C">
        <w:rPr>
          <w:i/>
          <w:vertAlign w:val="subscript"/>
        </w:rPr>
        <w:t>ре</w:t>
      </w:r>
      <w:r w:rsidRPr="0082346C">
        <w:rPr>
          <w:i/>
          <w:spacing w:val="18"/>
        </w:rPr>
        <w:t xml:space="preserve"> </w:t>
      </w:r>
      <w:r w:rsidRPr="0082346C">
        <w:rPr>
          <w:position w:val="3"/>
        </w:rPr>
        <w:t>=</w:t>
      </w:r>
      <w:r w:rsidRPr="0082346C">
        <w:rPr>
          <w:spacing w:val="-2"/>
          <w:position w:val="3"/>
        </w:rPr>
        <w:t xml:space="preserve"> </w:t>
      </w:r>
      <w:r w:rsidRPr="0082346C">
        <w:rPr>
          <w:i/>
          <w:position w:val="3"/>
        </w:rPr>
        <w:t>с</w:t>
      </w:r>
      <w:r w:rsidRPr="0082346C">
        <w:rPr>
          <w:i/>
          <w:vertAlign w:val="subscript"/>
        </w:rPr>
        <w:t>ре</w:t>
      </w:r>
      <w:r w:rsidRPr="0082346C">
        <w:rPr>
          <w:vertAlign w:val="subscript"/>
        </w:rPr>
        <w:t>,1</w:t>
      </w:r>
      <w:r w:rsidRPr="0082346C">
        <w:rPr>
          <w:spacing w:val="18"/>
          <w:vertAlign w:val="subscript"/>
        </w:rPr>
        <w:t xml:space="preserve"> </w:t>
      </w:r>
      <w:r w:rsidRPr="0082346C">
        <w:rPr>
          <w:position w:val="3"/>
        </w:rPr>
        <w:t>–</w:t>
      </w:r>
      <w:r w:rsidRPr="0082346C">
        <w:rPr>
          <w:spacing w:val="-4"/>
          <w:position w:val="3"/>
        </w:rPr>
        <w:t xml:space="preserve"> </w:t>
      </w:r>
      <w:r w:rsidRPr="0082346C">
        <w:rPr>
          <w:spacing w:val="-1"/>
          <w:position w:val="3"/>
        </w:rPr>
        <w:t>(</w:t>
      </w:r>
      <w:r w:rsidRPr="0082346C">
        <w:rPr>
          <w:i/>
          <w:spacing w:val="-1"/>
          <w:position w:val="3"/>
        </w:rPr>
        <w:t>с</w:t>
      </w:r>
      <w:r w:rsidRPr="0082346C">
        <w:rPr>
          <w:i/>
          <w:spacing w:val="-1"/>
          <w:vertAlign w:val="subscript"/>
        </w:rPr>
        <w:t>ре</w:t>
      </w:r>
      <w:r w:rsidRPr="0082346C">
        <w:rPr>
          <w:spacing w:val="-1"/>
          <w:vertAlign w:val="subscript"/>
        </w:rPr>
        <w:t>,1</w:t>
      </w:r>
      <w:r w:rsidRPr="0082346C">
        <w:rPr>
          <w:spacing w:val="18"/>
          <w:vertAlign w:val="subscript"/>
        </w:rPr>
        <w:t xml:space="preserve"> </w:t>
      </w:r>
      <w:r w:rsidRPr="0082346C">
        <w:rPr>
          <w:position w:val="3"/>
        </w:rPr>
        <w:t>–</w:t>
      </w:r>
      <w:r w:rsidRPr="0082346C">
        <w:rPr>
          <w:spacing w:val="-2"/>
          <w:position w:val="3"/>
        </w:rPr>
        <w:t xml:space="preserve"> </w:t>
      </w:r>
      <w:r w:rsidRPr="0082346C">
        <w:rPr>
          <w:i/>
          <w:spacing w:val="-1"/>
          <w:position w:val="3"/>
        </w:rPr>
        <w:t>с</w:t>
      </w:r>
      <w:r w:rsidRPr="0082346C">
        <w:rPr>
          <w:i/>
          <w:spacing w:val="-1"/>
          <w:vertAlign w:val="subscript"/>
        </w:rPr>
        <w:t>ре</w:t>
      </w:r>
      <w:r w:rsidRPr="0082346C">
        <w:rPr>
          <w:spacing w:val="-1"/>
          <w:vertAlign w:val="subscript"/>
        </w:rPr>
        <w:t>,10</w:t>
      </w:r>
      <w:r w:rsidRPr="0082346C">
        <w:rPr>
          <w:spacing w:val="-1"/>
          <w:position w:val="3"/>
        </w:rPr>
        <w:t>)log</w:t>
      </w:r>
      <w:r w:rsidRPr="0082346C">
        <w:rPr>
          <w:spacing w:val="-1"/>
          <w:vertAlign w:val="subscript"/>
        </w:rPr>
        <w:t>10</w:t>
      </w:r>
      <w:r w:rsidRPr="0082346C">
        <w:rPr>
          <w:i/>
          <w:spacing w:val="-1"/>
          <w:position w:val="3"/>
        </w:rPr>
        <w:t>A</w:t>
      </w:r>
      <w:r w:rsidRPr="0082346C">
        <w:rPr>
          <w:spacing w:val="-1"/>
          <w:position w:val="3"/>
        </w:rPr>
        <w:t>.</w:t>
      </w:r>
    </w:p>
    <w:p w:rsidR="0082346C" w:rsidRPr="0082346C" w:rsidRDefault="0082346C" w:rsidP="0082346C">
      <w:pPr>
        <w:pStyle w:val="3"/>
        <w:spacing w:before="0"/>
        <w:ind w:left="2657" w:right="133" w:hanging="2159"/>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12.16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внешнего</w:t>
      </w:r>
      <w:r w:rsidRPr="0082346C">
        <w:rPr>
          <w:rFonts w:ascii="Times New Roman" w:hAnsi="Times New Roman" w:cs="Times New Roman"/>
          <w:i/>
        </w:rPr>
        <w:t xml:space="preserve"> давления для </w:t>
      </w:r>
      <w:r w:rsidRPr="0082346C">
        <w:rPr>
          <w:rFonts w:ascii="Times New Roman" w:hAnsi="Times New Roman" w:cs="Times New Roman"/>
          <w:i/>
          <w:spacing w:val="-1"/>
        </w:rPr>
        <w:t>зданий</w:t>
      </w:r>
      <w:r w:rsidRPr="0082346C">
        <w:rPr>
          <w:rFonts w:ascii="Times New Roman" w:hAnsi="Times New Roman" w:cs="Times New Roman"/>
          <w:i/>
        </w:rPr>
        <w:t xml:space="preserve"> в зависимости </w:t>
      </w:r>
      <w:r w:rsidRPr="0082346C">
        <w:rPr>
          <w:rFonts w:ascii="Times New Roman" w:hAnsi="Times New Roman" w:cs="Times New Roman"/>
          <w:i/>
          <w:spacing w:val="-2"/>
        </w:rPr>
        <w:t>от</w:t>
      </w:r>
      <w:r w:rsidRPr="0082346C">
        <w:rPr>
          <w:rFonts w:ascii="Times New Roman" w:hAnsi="Times New Roman" w:cs="Times New Roman"/>
          <w:i/>
          <w:spacing w:val="35"/>
        </w:rPr>
        <w:t xml:space="preserve"> </w:t>
      </w:r>
      <w:r w:rsidRPr="0082346C">
        <w:rPr>
          <w:rFonts w:ascii="Times New Roman" w:hAnsi="Times New Roman" w:cs="Times New Roman"/>
          <w:i/>
          <w:spacing w:val="-1"/>
        </w:rPr>
        <w:t>воспринимающей</w:t>
      </w:r>
      <w:r w:rsidRPr="0082346C">
        <w:rPr>
          <w:rFonts w:ascii="Times New Roman" w:hAnsi="Times New Roman" w:cs="Times New Roman"/>
          <w:i/>
        </w:rPr>
        <w:t xml:space="preserve"> нагрузку</w:t>
      </w:r>
      <w:r w:rsidRPr="0082346C">
        <w:rPr>
          <w:rFonts w:ascii="Times New Roman" w:hAnsi="Times New Roman" w:cs="Times New Roman"/>
          <w:i/>
          <w:spacing w:val="1"/>
        </w:rPr>
        <w:t xml:space="preserve"> </w:t>
      </w:r>
      <w:r w:rsidRPr="0082346C">
        <w:rPr>
          <w:rFonts w:ascii="Times New Roman" w:hAnsi="Times New Roman" w:cs="Times New Roman"/>
          <w:i/>
          <w:spacing w:val="-1"/>
        </w:rPr>
        <w:t>площади</w:t>
      </w:r>
      <w:r w:rsidRPr="0082346C">
        <w:rPr>
          <w:rFonts w:ascii="Times New Roman" w:hAnsi="Times New Roman" w:cs="Times New Roman"/>
          <w:i/>
        </w:rPr>
        <w:t xml:space="preserve"> А</w:t>
      </w:r>
    </w:p>
    <w:p w:rsidR="0082346C" w:rsidRPr="0082346C" w:rsidRDefault="004C20E5" w:rsidP="0082346C">
      <w:pPr>
        <w:jc w:val="both"/>
        <w:rPr>
          <w:b/>
          <w:bCs/>
        </w:rPr>
      </w:pPr>
      <w:r w:rsidRPr="004C20E5">
        <w:rPr>
          <w:rFonts w:eastAsiaTheme="minorHAnsi"/>
          <w:noProof/>
        </w:rPr>
        <w:pict>
          <v:group id="Группа 2270" o:spid="_x0000_s1287" style="position:absolute;left:0;text-align:left;margin-left:-52pt;margin-top:7.65pt;width:10.6pt;height:31.7pt;z-index:-251371520;mso-position-horizontal-relative:page" coordorigin="7031,320" coordsize="212,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">
            <v:shape id="Picture 934" o:spid="_x0000_s1288" type="#_x0000_t75" style="position:absolute;left:7031;top:320;width:18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x1JbIAAAA3QAAAA8AAABkcnMvZG93bnJldi54bWxEj0FrwkAUhO9C/8PyCl6kbsyhlegqRSzU&#10;olRNL95es69JaPZtyG5i9Ne7QqHHYWa+YebL3lSio8aVlhVMxhEI4szqknMFX+nb0xSE88gaK8uk&#10;4EIOlouHwRwTbc98oO7ocxEg7BJUUHhfJ1K6rCCDbmxr4uD92MagD7LJpW7wHOCmknEUPUuDJYeF&#10;AmtaFZT9HlujYPqNo/X20qYfp/2ua7Nr+rnhq1LDx/51BsJT7//Df+13rSCOXyZwfxOegFz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sdSWyAAAAN0AAAAPAAAAAAAAAAAA&#10;AAAAAJ8CAABkcnMvZG93bnJldi54bWxQSwUGAAAAAAQABAD3AAAAlAMAAAAA&#10;">
              <v:imagedata r:id="rId2383" o:title=""/>
            </v:shape>
            <v:shape id="Picture 935" o:spid="_x0000_s1289" type="#_x0000_t75" style="position:absolute;left:7055;top:658;width:18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jSuHIAAAA3QAAAA8AAABkcnMvZG93bnJldi54bWxEj0FrwkAUhO8F/8PyhF6KbsyhlegqUiy0&#10;xWI1Xrw9s88kNPs2ZDcx+uvdQqHHYWa+YebL3lSio8aVlhVMxhEI4szqknMFh/RtNAXhPLLGyjIp&#10;uJKD5WLwMMdE2wvvqNv7XAQIuwQVFN7XiZQuK8igG9uaOHhn2xj0QTa51A1eAtxUMo6iZ2mw5LBQ&#10;YE2vBWU/+9YomJ7wab25tunn8fura7Nbuv3gm1KPw341A+Gp9//hv/a7VhDHLzH8vglPQC7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7Y0rhyAAAAN0AAAAPAAAAAAAAAAAA&#10;AAAAAJ8CAABkcnMvZG93bnJldi54bWxQSwUGAAAAAAQABAD3AAAAlAMAAAAA&#10;">
              <v:imagedata r:id="rId2383" o:title=""/>
            </v:shape>
            <w10:wrap anchorx="page"/>
          </v:group>
        </w:pict>
      </w:r>
      <w:r w:rsidRPr="004C20E5">
        <w:rPr>
          <w:rFonts w:eastAsiaTheme="minorHAnsi"/>
          <w:noProof/>
        </w:rPr>
        <w:pict>
          <v:group id="Группа 2273" o:spid="_x0000_s1283" style="position:absolute;left:0;text-align:left;margin-left:-64.6pt;margin-top:24pt;width:33.4pt;height:31.7pt;z-index:-251372544;mso-position-horizontal-relative:page" coordorigin="6282,320" coordsize="668,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">
            <v:shape id="Picture 930" o:spid="_x0000_s1284" type="#_x0000_t75" style="position:absolute;left:6534;top:320;width:18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Gdw7IAAAA3QAAAA8AAABkcnMvZG93bnJldi54bWxEj0FrwkAUhO+C/2F5BS+lbhqKldRVSqmg&#10;YmlrvHh7zb4mwezbkN3E6K/vCgWPw8x8w8wWvalER40rLSt4HEcgiDOrS84V7NPlwxSE88gaK8uk&#10;4EwOFvPhYIaJtif+pm7ncxEg7BJUUHhfJ1K6rCCDbmxr4uD92sagD7LJpW7wFOCmknEUTaTBksNC&#10;gTW9FZQdd61RMP3B+/ftuU03h6+Prs0u6eeaL0qN7vrXFxCeen8L/7dXWkEcPz/B9U14AnL+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bxncOyAAAAN0AAAAPAAAAAAAAAAAA&#10;AAAAAJ8CAABkcnMvZG93bnJldi54bWxQSwUGAAAAAAQABAD3AAAAlAMAAAAA&#10;">
              <v:imagedata r:id="rId2383" o:title=""/>
            </v:shape>
            <v:shape id="Picture 931" o:spid="_x0000_s1285" type="#_x0000_t75" style="position:absolute;left:6282;top:658;width:245;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ZCgnGAAAA3QAAAA8AAABkcnMvZG93bnJldi54bWxEj09rwkAUxO+C32F5gre6aWirpG4kCoIF&#10;DzXtxdtr9uUPzb4N2a2J/fRdoeBxmJnfMOvNaFpxod41lhU8LiIQxIXVDVcKPj/2DysQziNrbC2T&#10;gis52KTTyRoTbQc+0SX3lQgQdgkqqL3vEildUZNBt7AdcfBK2xv0QfaV1D0OAW5aGUfRizTYcFio&#10;saNdTcV3/mMUjJr3w9NhS+Xxi7O35pzlv/m7UvPZmL2C8DT6e/i/fdAK4nj5DLc34QnI9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lkKCcYAAADdAAAADwAAAAAAAAAAAAAA&#10;AACfAgAAZHJzL2Rvd25yZXYueG1sUEsFBgAAAAAEAAQA9wAAAJIDAAAAAA==&#10;">
              <v:imagedata r:id="rId2384" o:title=""/>
            </v:shape>
            <v:shape id="Picture 932" o:spid="_x0000_s1286" type="#_x0000_t75" style="position:absolute;left:6690;top:658;width:25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9ahXGAAAA3QAAAA8AAABkcnMvZG93bnJldi54bWxEj81qwzAQhO+FvoPYQi4lkeNDEpzIpi0J&#10;5BTITwu5LdbGMrVWxpJj9+2rQiHHYWa+YTbFaBtxp87XjhXMZwkI4tLpmisFl/NuugLhA7LGxjEp&#10;+CEPRf78tMFMu4GPdD+FSkQI+wwVmBDaTEpfGrLoZ64ljt7NdRZDlF0ldYdDhNtGpkmykBZrjgsG&#10;W/owVH6feqtgtacvvx2O7tAf2nfzeX0N3PRKTV7GtzWIQGN4hP/be60gTZcL+HsTn4DM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z1qFcYAAADdAAAADwAAAAAAAAAAAAAA&#10;AACfAgAAZHJzL2Rvd25yZXYueG1sUEsFBgAAAAAEAAQA9wAAAJIDAAAAAA==&#10;">
              <v:imagedata r:id="rId2385" o:title=""/>
            </v:shape>
            <w10:wrap anchorx="page"/>
          </v:group>
        </w:pict>
      </w:r>
    </w:p>
    <w:p w:rsidR="0082346C" w:rsidRPr="0082346C" w:rsidRDefault="0082346C" w:rsidP="0082346C">
      <w:pPr>
        <w:jc w:val="both"/>
        <w:rPr>
          <w:b/>
          <w:bCs/>
        </w:rPr>
      </w:pPr>
    </w:p>
    <w:p w:rsidR="0082346C" w:rsidRPr="0082346C" w:rsidRDefault="0082346C" w:rsidP="0082346C">
      <w:pPr>
        <w:pStyle w:val="af9"/>
        <w:tabs>
          <w:tab w:val="left" w:pos="1026"/>
        </w:tabs>
        <w:ind w:left="0" w:right="115"/>
        <w:jc w:val="both"/>
        <w:rPr>
          <w:rFonts w:cs="Times New Roman"/>
          <w:lang w:val="ru-RU"/>
        </w:rPr>
      </w:pPr>
      <w:r w:rsidRPr="0082346C">
        <w:rPr>
          <w:rFonts w:cs="Times New Roman"/>
          <w:noProof/>
          <w:lang w:val="ru-RU" w:eastAsia="ru-RU"/>
        </w:rPr>
        <w:drawing>
          <wp:anchor distT="0" distB="0" distL="114300" distR="114300" simplePos="0" relativeHeight="251740160" behindDoc="1" locked="0" layoutInCell="1" allowOverlap="1">
            <wp:simplePos x="0" y="0"/>
            <wp:positionH relativeFrom="page">
              <wp:posOffset>4968875</wp:posOffset>
            </wp:positionH>
            <wp:positionV relativeFrom="paragraph">
              <wp:posOffset>203200</wp:posOffset>
            </wp:positionV>
            <wp:extent cx="118745" cy="187325"/>
            <wp:effectExtent l="0" t="0" r="0" b="0"/>
            <wp:wrapNone/>
            <wp:docPr id="2269" name="Рисунок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2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745" cy="187325"/>
                    </a:xfrm>
                    <a:prstGeom prst="rect">
                      <a:avLst/>
                    </a:prstGeom>
                    <a:noFill/>
                  </pic:spPr>
                </pic:pic>
              </a:graphicData>
            </a:graphic>
          </wp:anchor>
        </w:drawing>
      </w:r>
      <w:r w:rsidRPr="0082346C">
        <w:rPr>
          <w:rFonts w:cs="Times New Roman"/>
          <w:spacing w:val="-3"/>
          <w:lang w:val="ru-RU"/>
        </w:rPr>
        <w:t>Значения</w:t>
      </w:r>
      <w:r w:rsidRPr="0082346C">
        <w:rPr>
          <w:rFonts w:cs="Times New Roman"/>
          <w:spacing w:val="2"/>
          <w:lang w:val="ru-RU"/>
        </w:rPr>
        <w:t xml:space="preserve"> </w:t>
      </w:r>
      <w:r w:rsidRPr="0082346C">
        <w:rPr>
          <w:rFonts w:cs="Times New Roman"/>
          <w:spacing w:val="-3"/>
          <w:lang w:val="ru-RU"/>
        </w:rPr>
        <w:t>коэффициентов</w:t>
      </w:r>
      <w:r w:rsidRPr="0082346C">
        <w:rPr>
          <w:rFonts w:cs="Times New Roman"/>
          <w:position w:val="-14"/>
          <w:lang w:val="ru-RU"/>
        </w:rPr>
        <w:object w:dxaOrig="499" w:dyaOrig="380">
          <v:shape id="_x0000_i2261" type="#_x0000_t75" style="width:31.5pt;height:24.75pt" o:ole="">
            <v:imagedata r:id="rId2380" o:title=""/>
          </v:shape>
          <o:OLEObject Type="Embed" ProgID="Equation.3" ShapeID="_x0000_i2261" DrawAspect="Content" ObjectID="_1748946217" r:id="rId2387"/>
        </w:object>
      </w:r>
      <w:r w:rsidRPr="0082346C">
        <w:rPr>
          <w:rFonts w:cs="Times New Roman"/>
          <w:spacing w:val="21"/>
          <w:position w:val="-2"/>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position w:val="-14"/>
          <w:lang w:val="ru-RU"/>
        </w:rPr>
        <w:object w:dxaOrig="420" w:dyaOrig="380">
          <v:shape id="_x0000_i2262" type="#_x0000_t75" style="width:27pt;height:24.75pt" o:ole="">
            <v:imagedata r:id="rId2375" o:title=""/>
          </v:shape>
          <o:OLEObject Type="Embed" ProgID="Equation.3" ShapeID="_x0000_i2262" DrawAspect="Content" ObjectID="_1748946218" r:id="rId2388"/>
        </w:object>
      </w:r>
      <w:r w:rsidRPr="0082346C">
        <w:rPr>
          <w:rFonts w:cs="Times New Roman"/>
          <w:lang w:val="ru-RU"/>
        </w:rPr>
        <w:t>в</w:t>
      </w:r>
      <w:r w:rsidRPr="0082346C">
        <w:rPr>
          <w:rFonts w:cs="Times New Roman"/>
          <w:spacing w:val="1"/>
          <w:lang w:val="ru-RU"/>
        </w:rPr>
        <w:t xml:space="preserve"> </w:t>
      </w:r>
      <w:r w:rsidRPr="0082346C">
        <w:rPr>
          <w:rFonts w:cs="Times New Roman"/>
          <w:spacing w:val="-2"/>
          <w:lang w:val="ru-RU"/>
        </w:rPr>
        <w:t>Таблицах</w:t>
      </w:r>
      <w:r w:rsidRPr="0082346C">
        <w:rPr>
          <w:rFonts w:cs="Times New Roman"/>
          <w:spacing w:val="4"/>
          <w:lang w:val="ru-RU"/>
        </w:rPr>
        <w:t xml:space="preserve"> </w:t>
      </w:r>
      <w:r w:rsidRPr="0082346C">
        <w:rPr>
          <w:rFonts w:cs="Times New Roman"/>
          <w:spacing w:val="-2"/>
          <w:lang w:val="ru-RU"/>
        </w:rPr>
        <w:t>7.1</w:t>
      </w:r>
      <w:r w:rsidRPr="0082346C">
        <w:rPr>
          <w:rFonts w:cs="Times New Roman"/>
          <w:spacing w:val="2"/>
          <w:lang w:val="ru-RU"/>
        </w:rPr>
        <w:t xml:space="preserve"> </w:t>
      </w:r>
      <w:r w:rsidRPr="0082346C">
        <w:rPr>
          <w:rFonts w:cs="Times New Roman"/>
          <w:lang w:val="ru-RU"/>
        </w:rPr>
        <w:t>–</w:t>
      </w:r>
      <w:r w:rsidRPr="0082346C">
        <w:rPr>
          <w:rFonts w:cs="Times New Roman"/>
          <w:spacing w:val="2"/>
          <w:lang w:val="ru-RU"/>
        </w:rPr>
        <w:t xml:space="preserve"> </w:t>
      </w:r>
      <w:r w:rsidRPr="0082346C">
        <w:rPr>
          <w:rFonts w:cs="Times New Roman"/>
          <w:spacing w:val="-2"/>
          <w:lang w:val="ru-RU"/>
        </w:rPr>
        <w:t>7.5</w:t>
      </w:r>
      <w:r w:rsidRPr="0082346C">
        <w:rPr>
          <w:rFonts w:cs="Times New Roman"/>
          <w:spacing w:val="2"/>
          <w:lang w:val="ru-RU"/>
        </w:rPr>
        <w:t xml:space="preserve"> </w:t>
      </w:r>
      <w:r w:rsidRPr="0082346C">
        <w:rPr>
          <w:rFonts w:cs="Times New Roman"/>
          <w:spacing w:val="-3"/>
          <w:lang w:val="ru-RU"/>
        </w:rPr>
        <w:t>следует</w:t>
      </w:r>
      <w:r w:rsidRPr="0082346C">
        <w:rPr>
          <w:rFonts w:cs="Times New Roman"/>
          <w:spacing w:val="2"/>
          <w:lang w:val="ru-RU"/>
        </w:rPr>
        <w:t xml:space="preserve"> </w:t>
      </w:r>
      <w:r w:rsidRPr="0082346C">
        <w:rPr>
          <w:rFonts w:cs="Times New Roman"/>
          <w:spacing w:val="-3"/>
          <w:lang w:val="ru-RU"/>
        </w:rPr>
        <w:t>использовать</w:t>
      </w:r>
      <w:r w:rsidRPr="0082346C">
        <w:rPr>
          <w:rFonts w:cs="Times New Roman"/>
          <w:spacing w:val="3"/>
          <w:lang w:val="ru-RU"/>
        </w:rPr>
        <w:t xml:space="preserve"> </w:t>
      </w:r>
      <w:r w:rsidRPr="0082346C">
        <w:rPr>
          <w:rFonts w:cs="Times New Roman"/>
          <w:spacing w:val="-2"/>
          <w:lang w:val="ru-RU"/>
        </w:rPr>
        <w:t>для</w:t>
      </w:r>
      <w:r w:rsidRPr="0082346C">
        <w:rPr>
          <w:rFonts w:cs="Times New Roman"/>
          <w:spacing w:val="50"/>
          <w:lang w:val="ru-RU"/>
        </w:rPr>
        <w:t xml:space="preserve"> </w:t>
      </w:r>
      <w:r w:rsidRPr="0082346C">
        <w:rPr>
          <w:rFonts w:cs="Times New Roman"/>
          <w:spacing w:val="-3"/>
          <w:lang w:val="ru-RU"/>
        </w:rPr>
        <w:t>ортогональных</w:t>
      </w:r>
      <w:r w:rsidRPr="0082346C">
        <w:rPr>
          <w:rFonts w:cs="Times New Roman"/>
          <w:spacing w:val="50"/>
          <w:lang w:val="ru-RU"/>
        </w:rPr>
        <w:t xml:space="preserve"> </w:t>
      </w:r>
      <w:r w:rsidRPr="0082346C">
        <w:rPr>
          <w:rFonts w:cs="Times New Roman"/>
          <w:spacing w:val="-3"/>
          <w:lang w:val="ru-RU"/>
        </w:rPr>
        <w:t>направлений</w:t>
      </w:r>
      <w:r w:rsidRPr="0082346C">
        <w:rPr>
          <w:rFonts w:cs="Times New Roman"/>
          <w:spacing w:val="48"/>
          <w:lang w:val="ru-RU"/>
        </w:rPr>
        <w:t xml:space="preserve"> </w:t>
      </w:r>
      <w:r w:rsidRPr="0082346C">
        <w:rPr>
          <w:rFonts w:cs="Times New Roman"/>
          <w:spacing w:val="-3"/>
          <w:lang w:val="ru-RU"/>
        </w:rPr>
        <w:t>набегающего</w:t>
      </w:r>
      <w:r w:rsidRPr="0082346C">
        <w:rPr>
          <w:rFonts w:cs="Times New Roman"/>
          <w:spacing w:val="47"/>
          <w:lang w:val="ru-RU"/>
        </w:rPr>
        <w:t xml:space="preserve"> </w:t>
      </w:r>
      <w:r w:rsidRPr="0082346C">
        <w:rPr>
          <w:rFonts w:cs="Times New Roman"/>
          <w:spacing w:val="-2"/>
          <w:lang w:val="ru-RU"/>
        </w:rPr>
        <w:t>потока</w:t>
      </w:r>
      <w:r w:rsidRPr="0082346C">
        <w:rPr>
          <w:rFonts w:cs="Times New Roman"/>
          <w:lang w:val="ru-RU"/>
        </w:rPr>
        <w:t xml:space="preserve">, </w:t>
      </w:r>
      <w:r w:rsidRPr="0082346C">
        <w:rPr>
          <w:rFonts w:cs="Times New Roman"/>
          <w:position w:val="-10"/>
          <w:lang w:val="ru-RU"/>
        </w:rPr>
        <w:object w:dxaOrig="1260" w:dyaOrig="360">
          <v:shape id="_x0000_i2263" type="#_x0000_t75" style="width:63.75pt;height:15.75pt" o:ole="">
            <v:imagedata r:id="rId2389" o:title=""/>
          </v:shape>
          <o:OLEObject Type="Embed" ProgID="Equation.3" ShapeID="_x0000_i2263" DrawAspect="Content" ObjectID="_1748946219" r:id="rId2390"/>
        </w:object>
      </w:r>
      <w:r w:rsidRPr="0082346C">
        <w:rPr>
          <w:rFonts w:cs="Times New Roman"/>
          <w:lang w:val="ru-RU"/>
        </w:rPr>
        <w:t>,</w:t>
      </w:r>
      <w:r w:rsidRPr="0082346C">
        <w:rPr>
          <w:rFonts w:cs="Times New Roman"/>
          <w:spacing w:val="47"/>
          <w:lang w:val="ru-RU"/>
        </w:rPr>
        <w:t xml:space="preserve"> </w:t>
      </w:r>
      <w:r w:rsidRPr="0082346C">
        <w:rPr>
          <w:rFonts w:cs="Times New Roman"/>
          <w:lang w:val="ru-RU"/>
        </w:rPr>
        <w:t>и</w:t>
      </w:r>
      <w:r w:rsidRPr="0082346C">
        <w:rPr>
          <w:rFonts w:cs="Times New Roman"/>
          <w:spacing w:val="48"/>
          <w:lang w:val="ru-RU"/>
        </w:rPr>
        <w:t xml:space="preserve"> </w:t>
      </w:r>
      <w:r w:rsidRPr="0082346C">
        <w:rPr>
          <w:rFonts w:cs="Times New Roman"/>
          <w:spacing w:val="-2"/>
          <w:lang w:val="ru-RU"/>
        </w:rPr>
        <w:t>они</w:t>
      </w:r>
      <w:r w:rsidRPr="0082346C">
        <w:rPr>
          <w:rFonts w:cs="Times New Roman"/>
          <w:spacing w:val="48"/>
          <w:lang w:val="ru-RU"/>
        </w:rPr>
        <w:t xml:space="preserve"> </w:t>
      </w:r>
      <w:r w:rsidRPr="0082346C">
        <w:rPr>
          <w:rFonts w:cs="Times New Roman"/>
          <w:spacing w:val="-3"/>
          <w:lang w:val="ru-RU"/>
        </w:rPr>
        <w:t>отражают</w:t>
      </w:r>
      <w:r w:rsidRPr="0082346C">
        <w:rPr>
          <w:rFonts w:cs="Times New Roman"/>
          <w:spacing w:val="48"/>
          <w:lang w:val="ru-RU"/>
        </w:rPr>
        <w:t xml:space="preserve"> </w:t>
      </w:r>
      <w:r w:rsidRPr="0082346C">
        <w:rPr>
          <w:rFonts w:cs="Times New Roman"/>
          <w:spacing w:val="-2"/>
          <w:lang w:val="ru-RU"/>
        </w:rPr>
        <w:t>самое</w:t>
      </w:r>
      <w:r w:rsidRPr="0082346C">
        <w:rPr>
          <w:rFonts w:cs="Times New Roman"/>
          <w:spacing w:val="48"/>
          <w:lang w:val="ru-RU"/>
        </w:rPr>
        <w:t xml:space="preserve"> </w:t>
      </w:r>
      <w:r w:rsidRPr="0082346C">
        <w:rPr>
          <w:rFonts w:cs="Times New Roman"/>
          <w:spacing w:val="-3"/>
          <w:lang w:val="ru-RU"/>
        </w:rPr>
        <w:lastRenderedPageBreak/>
        <w:t>неблагоприятное</w:t>
      </w:r>
      <w:r w:rsidRPr="0082346C">
        <w:rPr>
          <w:rFonts w:cs="Times New Roman"/>
          <w:spacing w:val="32"/>
          <w:lang w:val="ru-RU"/>
        </w:rPr>
        <w:t xml:space="preserve"> </w:t>
      </w:r>
      <w:r w:rsidRPr="0082346C">
        <w:rPr>
          <w:rFonts w:cs="Times New Roman"/>
          <w:spacing w:val="-2"/>
          <w:lang w:val="ru-RU"/>
        </w:rPr>
        <w:t>значение</w:t>
      </w:r>
      <w:r w:rsidRPr="0082346C">
        <w:rPr>
          <w:rFonts w:cs="Times New Roman"/>
          <w:spacing w:val="32"/>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3"/>
          <w:lang w:val="ru-RU"/>
        </w:rPr>
        <w:t>пределах</w:t>
      </w:r>
      <w:r w:rsidRPr="0082346C">
        <w:rPr>
          <w:rFonts w:cs="Times New Roman"/>
          <w:spacing w:val="35"/>
          <w:lang w:val="ru-RU"/>
        </w:rPr>
        <w:t xml:space="preserve"> </w:t>
      </w:r>
      <w:r w:rsidRPr="0082346C">
        <w:rPr>
          <w:rFonts w:cs="Times New Roman"/>
          <w:spacing w:val="-3"/>
          <w:lang w:val="ru-RU"/>
        </w:rPr>
        <w:t>диапазона</w:t>
      </w:r>
      <w:r w:rsidRPr="0082346C">
        <w:rPr>
          <w:rFonts w:cs="Times New Roman"/>
          <w:spacing w:val="35"/>
          <w:lang w:val="ru-RU"/>
        </w:rPr>
        <w:t xml:space="preserve"> </w:t>
      </w:r>
      <w:r w:rsidRPr="0082346C">
        <w:rPr>
          <w:rFonts w:cs="Times New Roman"/>
          <w:position w:val="-6"/>
          <w:lang w:val="ru-RU"/>
        </w:rPr>
        <w:object w:dxaOrig="200" w:dyaOrig="279">
          <v:shape id="_x0000_i2264" type="#_x0000_t75" style="width:11.25pt;height:15pt" o:ole="">
            <v:imagedata r:id="rId2391" o:title=""/>
          </v:shape>
          <o:OLEObject Type="Embed" ProgID="Equation.3" ShapeID="_x0000_i2264" DrawAspect="Content" ObjectID="_1748946220" r:id="rId2392"/>
        </w:object>
      </w:r>
      <w:r w:rsidRPr="0082346C">
        <w:rPr>
          <w:rFonts w:cs="Times New Roman"/>
          <w:lang w:val="ru-RU"/>
        </w:rPr>
        <w:t>=</w:t>
      </w:r>
      <w:r w:rsidRPr="0082346C">
        <w:rPr>
          <w:rFonts w:cs="Times New Roman"/>
          <w:spacing w:val="42"/>
          <w:lang w:val="ru-RU"/>
        </w:rPr>
        <w:t xml:space="preserve"> </w:t>
      </w:r>
      <w:r w:rsidRPr="0082346C">
        <w:rPr>
          <w:rFonts w:cs="Times New Roman"/>
          <w:spacing w:val="-2"/>
          <w:lang w:val="ru-RU"/>
        </w:rPr>
        <w:t>45</w:t>
      </w:r>
      <w:r w:rsidRPr="0082346C">
        <w:rPr>
          <w:rFonts w:cs="Times New Roman"/>
          <w:spacing w:val="7"/>
          <w:lang w:val="ru-RU"/>
        </w:rPr>
        <w:t xml:space="preserve"> </w:t>
      </w:r>
      <w:r w:rsidRPr="0082346C">
        <w:rPr>
          <w:rFonts w:cs="Times New Roman"/>
          <w:spacing w:val="-2"/>
          <w:lang w:val="ru-RU"/>
        </w:rPr>
        <w:t>для</w:t>
      </w:r>
      <w:r w:rsidRPr="0082346C">
        <w:rPr>
          <w:rFonts w:cs="Times New Roman"/>
          <w:spacing w:val="38"/>
          <w:lang w:val="ru-RU"/>
        </w:rPr>
        <w:t xml:space="preserve"> </w:t>
      </w:r>
      <w:r w:rsidRPr="0082346C">
        <w:rPr>
          <w:rFonts w:cs="Times New Roman"/>
          <w:spacing w:val="-3"/>
          <w:lang w:val="ru-RU"/>
        </w:rPr>
        <w:t>указанного</w:t>
      </w:r>
      <w:r w:rsidRPr="0082346C">
        <w:rPr>
          <w:rFonts w:cs="Times New Roman"/>
          <w:spacing w:val="33"/>
          <w:lang w:val="ru-RU"/>
        </w:rPr>
        <w:t xml:space="preserve"> </w:t>
      </w:r>
      <w:r w:rsidRPr="0082346C">
        <w:rPr>
          <w:rFonts w:cs="Times New Roman"/>
          <w:spacing w:val="-3"/>
          <w:lang w:val="ru-RU"/>
        </w:rPr>
        <w:t>ортогонального</w:t>
      </w:r>
      <w:r w:rsidRPr="0082346C">
        <w:rPr>
          <w:rFonts w:cs="Times New Roman"/>
          <w:spacing w:val="50"/>
          <w:lang w:val="ru-RU"/>
        </w:rPr>
        <w:t xml:space="preserve"> </w:t>
      </w:r>
      <w:r w:rsidRPr="0082346C">
        <w:rPr>
          <w:rFonts w:cs="Times New Roman"/>
          <w:spacing w:val="-3"/>
          <w:lang w:val="ru-RU"/>
        </w:rPr>
        <w:t>направления</w:t>
      </w:r>
      <w:r w:rsidRPr="0082346C">
        <w:rPr>
          <w:rFonts w:cs="Times New Roman"/>
          <w:spacing w:val="-5"/>
          <w:lang w:val="ru-RU"/>
        </w:rPr>
        <w:t xml:space="preserve"> </w:t>
      </w:r>
      <w:r w:rsidRPr="0082346C">
        <w:rPr>
          <w:rFonts w:cs="Times New Roman"/>
          <w:spacing w:val="-3"/>
          <w:lang w:val="ru-RU"/>
        </w:rPr>
        <w:t>набегающего</w:t>
      </w:r>
      <w:r w:rsidRPr="0082346C">
        <w:rPr>
          <w:rFonts w:cs="Times New Roman"/>
          <w:spacing w:val="-5"/>
          <w:lang w:val="ru-RU"/>
        </w:rPr>
        <w:t xml:space="preserve"> </w:t>
      </w:r>
      <w:r w:rsidRPr="0082346C">
        <w:rPr>
          <w:rFonts w:cs="Times New Roman"/>
          <w:spacing w:val="-3"/>
          <w:lang w:val="ru-RU"/>
        </w:rPr>
        <w:t>потока.</w:t>
      </w:r>
    </w:p>
    <w:p w:rsidR="0082346C" w:rsidRPr="0082346C" w:rsidRDefault="0082346C" w:rsidP="0082346C">
      <w:pPr>
        <w:pStyle w:val="af9"/>
        <w:tabs>
          <w:tab w:val="left" w:pos="1088"/>
        </w:tabs>
        <w:ind w:left="0" w:right="124" w:firstLine="679"/>
        <w:jc w:val="both"/>
        <w:rPr>
          <w:rFonts w:cs="Times New Roman"/>
          <w:lang w:val="ru-RU"/>
        </w:rPr>
      </w:pPr>
      <w:r w:rsidRPr="0082346C">
        <w:rPr>
          <w:rFonts w:cs="Times New Roman"/>
          <w:lang w:val="ru-RU"/>
        </w:rPr>
        <w:t>Для</w:t>
      </w:r>
      <w:r w:rsidRPr="0082346C">
        <w:rPr>
          <w:rFonts w:cs="Times New Roman"/>
          <w:spacing w:val="11"/>
          <w:lang w:val="ru-RU"/>
        </w:rPr>
        <w:t xml:space="preserve"> </w:t>
      </w:r>
      <w:r w:rsidRPr="0082346C">
        <w:rPr>
          <w:rFonts w:cs="Times New Roman"/>
          <w:spacing w:val="-1"/>
          <w:lang w:val="ru-RU"/>
        </w:rPr>
        <w:t>свесов</w:t>
      </w:r>
      <w:r w:rsidRPr="0082346C">
        <w:rPr>
          <w:rFonts w:cs="Times New Roman"/>
          <w:spacing w:val="11"/>
          <w:lang w:val="ru-RU"/>
        </w:rPr>
        <w:t xml:space="preserve"> </w:t>
      </w:r>
      <w:r w:rsidRPr="0082346C">
        <w:rPr>
          <w:rFonts w:cs="Times New Roman"/>
          <w:lang w:val="ru-RU"/>
        </w:rPr>
        <w:t>покрытия</w:t>
      </w:r>
      <w:r w:rsidRPr="0082346C">
        <w:rPr>
          <w:rFonts w:cs="Times New Roman"/>
          <w:spacing w:val="9"/>
          <w:lang w:val="ru-RU"/>
        </w:rPr>
        <w:t xml:space="preserve"> </w:t>
      </w:r>
      <w:r w:rsidRPr="0082346C">
        <w:rPr>
          <w:rFonts w:cs="Times New Roman"/>
          <w:lang w:val="ru-RU"/>
        </w:rPr>
        <w:t>(крыши)</w:t>
      </w:r>
      <w:r w:rsidRPr="0082346C">
        <w:rPr>
          <w:rFonts w:cs="Times New Roman"/>
          <w:spacing w:val="8"/>
          <w:lang w:val="ru-RU"/>
        </w:rPr>
        <w:t xml:space="preserve"> </w:t>
      </w:r>
      <w:r w:rsidRPr="0082346C">
        <w:rPr>
          <w:rFonts w:cs="Times New Roman"/>
          <w:spacing w:val="-1"/>
          <w:lang w:val="ru-RU"/>
        </w:rPr>
        <w:t>давления</w:t>
      </w:r>
      <w:r w:rsidRPr="0082346C">
        <w:rPr>
          <w:rFonts w:cs="Times New Roman"/>
          <w:spacing w:val="9"/>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spacing w:val="-1"/>
          <w:lang w:val="ru-RU"/>
        </w:rPr>
        <w:t>нижней</w:t>
      </w:r>
      <w:r w:rsidRPr="0082346C">
        <w:rPr>
          <w:rFonts w:cs="Times New Roman"/>
          <w:spacing w:val="10"/>
          <w:lang w:val="ru-RU"/>
        </w:rPr>
        <w:t xml:space="preserve"> </w:t>
      </w:r>
      <w:r w:rsidRPr="0082346C">
        <w:rPr>
          <w:rFonts w:cs="Times New Roman"/>
          <w:spacing w:val="-1"/>
          <w:lang w:val="ru-RU"/>
        </w:rPr>
        <w:t>стороне</w:t>
      </w:r>
      <w:r w:rsidRPr="0082346C">
        <w:rPr>
          <w:rFonts w:cs="Times New Roman"/>
          <w:spacing w:val="8"/>
          <w:lang w:val="ru-RU"/>
        </w:rPr>
        <w:t xml:space="preserve"> </w:t>
      </w:r>
      <w:r w:rsidRPr="0082346C">
        <w:rPr>
          <w:rFonts w:cs="Times New Roman"/>
          <w:spacing w:val="-1"/>
          <w:lang w:val="ru-RU"/>
        </w:rPr>
        <w:t>можно</w:t>
      </w:r>
      <w:r w:rsidRPr="0082346C">
        <w:rPr>
          <w:rFonts w:cs="Times New Roman"/>
          <w:spacing w:val="9"/>
          <w:lang w:val="ru-RU"/>
        </w:rPr>
        <w:t xml:space="preserve"> </w:t>
      </w:r>
      <w:r w:rsidRPr="0082346C">
        <w:rPr>
          <w:rFonts w:cs="Times New Roman"/>
          <w:spacing w:val="-1"/>
          <w:lang w:val="ru-RU"/>
        </w:rPr>
        <w:t>принять</w:t>
      </w:r>
      <w:r w:rsidRPr="0082346C">
        <w:rPr>
          <w:rFonts w:cs="Times New Roman"/>
          <w:spacing w:val="61"/>
          <w:lang w:val="ru-RU"/>
        </w:rPr>
        <w:t xml:space="preserve"> </w:t>
      </w:r>
      <w:r w:rsidRPr="0082346C">
        <w:rPr>
          <w:rFonts w:cs="Times New Roman"/>
          <w:spacing w:val="-1"/>
          <w:lang w:val="ru-RU"/>
        </w:rPr>
        <w:t>соответствующими</w:t>
      </w:r>
      <w:r w:rsidRPr="0082346C">
        <w:rPr>
          <w:rFonts w:cs="Times New Roman"/>
          <w:spacing w:val="39"/>
          <w:lang w:val="ru-RU"/>
        </w:rPr>
        <w:t xml:space="preserve"> </w:t>
      </w:r>
      <w:r w:rsidRPr="0082346C">
        <w:rPr>
          <w:rFonts w:cs="Times New Roman"/>
          <w:spacing w:val="-1"/>
          <w:lang w:val="ru-RU"/>
        </w:rPr>
        <w:t>значению</w:t>
      </w:r>
      <w:r w:rsidRPr="0082346C">
        <w:rPr>
          <w:rFonts w:cs="Times New Roman"/>
          <w:spacing w:val="38"/>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lang w:val="ru-RU"/>
        </w:rPr>
        <w:t>зоне</w:t>
      </w:r>
      <w:r w:rsidRPr="0082346C">
        <w:rPr>
          <w:rFonts w:cs="Times New Roman"/>
          <w:spacing w:val="37"/>
          <w:lang w:val="ru-RU"/>
        </w:rPr>
        <w:t xml:space="preserve"> </w:t>
      </w:r>
      <w:r w:rsidRPr="0082346C">
        <w:rPr>
          <w:rFonts w:cs="Times New Roman"/>
          <w:spacing w:val="-1"/>
          <w:lang w:val="ru-RU"/>
        </w:rPr>
        <w:t>примыкающей</w:t>
      </w:r>
      <w:r w:rsidRPr="0082346C">
        <w:rPr>
          <w:rFonts w:cs="Times New Roman"/>
          <w:spacing w:val="38"/>
          <w:lang w:val="ru-RU"/>
        </w:rPr>
        <w:t xml:space="preserve"> </w:t>
      </w:r>
      <w:r w:rsidRPr="0082346C">
        <w:rPr>
          <w:rFonts w:cs="Times New Roman"/>
          <w:spacing w:val="-1"/>
          <w:lang w:val="ru-RU"/>
        </w:rPr>
        <w:t>поверхности</w:t>
      </w:r>
      <w:r w:rsidRPr="0082346C">
        <w:rPr>
          <w:rFonts w:cs="Times New Roman"/>
          <w:spacing w:val="36"/>
          <w:lang w:val="ru-RU"/>
        </w:rPr>
        <w:t xml:space="preserve"> </w:t>
      </w:r>
      <w:r w:rsidRPr="0082346C">
        <w:rPr>
          <w:rFonts w:cs="Times New Roman"/>
          <w:spacing w:val="-1"/>
          <w:lang w:val="ru-RU"/>
        </w:rPr>
        <w:t>стены,</w:t>
      </w:r>
      <w:r w:rsidRPr="0082346C">
        <w:rPr>
          <w:rFonts w:cs="Times New Roman"/>
          <w:spacing w:val="37"/>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верхней</w:t>
      </w:r>
      <w:r w:rsidRPr="0082346C">
        <w:rPr>
          <w:rFonts w:cs="Times New Roman"/>
          <w:spacing w:val="75"/>
          <w:lang w:val="ru-RU"/>
        </w:rPr>
        <w:t xml:space="preserve"> </w:t>
      </w:r>
      <w:r w:rsidRPr="0082346C">
        <w:rPr>
          <w:rFonts w:cs="Times New Roman"/>
          <w:spacing w:val="-1"/>
          <w:lang w:val="ru-RU"/>
        </w:rPr>
        <w:t>стороне</w:t>
      </w:r>
      <w:r w:rsidRPr="0082346C">
        <w:rPr>
          <w:rFonts w:cs="Times New Roman"/>
          <w:lang w:val="ru-RU"/>
        </w:rPr>
        <w:t xml:space="preserve"> –</w:t>
      </w:r>
      <w:r w:rsidRPr="0082346C">
        <w:rPr>
          <w:rFonts w:cs="Times New Roman"/>
          <w:spacing w:val="-1"/>
          <w:lang w:val="ru-RU"/>
        </w:rPr>
        <w:t xml:space="preserve"> давлению</w:t>
      </w:r>
      <w:r w:rsidRPr="0082346C">
        <w:rPr>
          <w:rFonts w:cs="Times New Roman"/>
          <w:lang w:val="ru-RU"/>
        </w:rPr>
        <w:t xml:space="preserve"> в </w:t>
      </w:r>
      <w:r w:rsidRPr="0082346C">
        <w:rPr>
          <w:rFonts w:cs="Times New Roman"/>
          <w:spacing w:val="-1"/>
          <w:lang w:val="ru-RU"/>
        </w:rPr>
        <w:t>зоне граничащей</w:t>
      </w:r>
      <w:r w:rsidRPr="0082346C">
        <w:rPr>
          <w:rFonts w:cs="Times New Roman"/>
          <w:lang w:val="ru-RU"/>
        </w:rPr>
        <w:t xml:space="preserve"> поверхности </w:t>
      </w:r>
      <w:r w:rsidRPr="0082346C">
        <w:rPr>
          <w:rFonts w:cs="Times New Roman"/>
          <w:spacing w:val="-1"/>
          <w:lang w:val="ru-RU"/>
        </w:rPr>
        <w:t>кровли</w:t>
      </w:r>
      <w:r w:rsidRPr="0082346C">
        <w:rPr>
          <w:rFonts w:cs="Times New Roman"/>
          <w:spacing w:val="1"/>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12.</w:t>
      </w:r>
    </w:p>
    <w:p w:rsidR="0082346C" w:rsidRPr="0082346C" w:rsidRDefault="0082346C" w:rsidP="0082346C">
      <w:pPr>
        <w:ind w:left="1390"/>
        <w:jc w:val="both"/>
      </w:pPr>
      <w:r w:rsidRPr="0082346C">
        <w:rPr>
          <w:noProof/>
        </w:rPr>
        <w:drawing>
          <wp:inline distT="0" distB="0" distL="0" distR="0">
            <wp:extent cx="4390461" cy="2314575"/>
            <wp:effectExtent l="0" t="0" r="0" b="0"/>
            <wp:docPr id="43"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7.png"/>
                    <pic:cNvPicPr/>
                  </pic:nvPicPr>
                  <pic:blipFill>
                    <a:blip r:embed="rId2393" cstate="print"/>
                    <a:stretch>
                      <a:fillRect/>
                    </a:stretch>
                  </pic:blipFill>
                  <pic:spPr>
                    <a:xfrm>
                      <a:off x="0" y="0"/>
                      <a:ext cx="4417856" cy="2329017"/>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2536"/>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spacing w:val="1"/>
        </w:rPr>
        <w:t xml:space="preserve"> </w:t>
      </w:r>
      <w:r w:rsidRPr="0082346C">
        <w:rPr>
          <w:rFonts w:ascii="Times New Roman" w:hAnsi="Times New Roman" w:cs="Times New Roman"/>
          <w:i/>
        </w:rPr>
        <w:t xml:space="preserve">12.17 – </w:t>
      </w:r>
      <w:r w:rsidRPr="0082346C">
        <w:rPr>
          <w:rFonts w:ascii="Times New Roman" w:hAnsi="Times New Roman" w:cs="Times New Roman"/>
          <w:i/>
          <w:spacing w:val="-1"/>
        </w:rPr>
        <w:t>Давления</w:t>
      </w:r>
      <w:r w:rsidRPr="0082346C">
        <w:rPr>
          <w:rFonts w:ascii="Times New Roman" w:hAnsi="Times New Roman" w:cs="Times New Roman"/>
          <w:i/>
        </w:rPr>
        <w:t xml:space="preserve"> при </w:t>
      </w:r>
      <w:r w:rsidRPr="0082346C">
        <w:rPr>
          <w:rFonts w:ascii="Times New Roman" w:hAnsi="Times New Roman" w:cs="Times New Roman"/>
          <w:i/>
          <w:spacing w:val="-1"/>
        </w:rPr>
        <w:t>свесе крыши</w:t>
      </w:r>
    </w:p>
    <w:p w:rsidR="0082346C" w:rsidRPr="0082346C" w:rsidRDefault="0082346C" w:rsidP="0082346C">
      <w:pPr>
        <w:jc w:val="both"/>
      </w:pPr>
    </w:p>
    <w:p w:rsidR="0082346C" w:rsidRPr="0082346C" w:rsidRDefault="0082346C" w:rsidP="0082346C">
      <w:pPr>
        <w:widowControl w:val="0"/>
        <w:numPr>
          <w:ilvl w:val="2"/>
          <w:numId w:val="119"/>
        </w:numPr>
        <w:ind w:left="1225"/>
        <w:jc w:val="both"/>
        <w:rPr>
          <w:i/>
        </w:rPr>
      </w:pPr>
      <w:r w:rsidRPr="0082346C">
        <w:rPr>
          <w:i/>
          <w:spacing w:val="-1"/>
        </w:rPr>
        <w:t>Вертикальные</w:t>
      </w:r>
      <w:r w:rsidRPr="0082346C">
        <w:rPr>
          <w:i/>
          <w:spacing w:val="-2"/>
        </w:rPr>
        <w:t xml:space="preserve"> </w:t>
      </w:r>
      <w:r w:rsidRPr="0082346C">
        <w:rPr>
          <w:i/>
          <w:spacing w:val="-1"/>
        </w:rPr>
        <w:t>стены</w:t>
      </w:r>
      <w:r w:rsidRPr="0082346C">
        <w:rPr>
          <w:i/>
        </w:rPr>
        <w:t xml:space="preserve"> </w:t>
      </w:r>
      <w:r w:rsidRPr="0082346C">
        <w:rPr>
          <w:i/>
          <w:spacing w:val="-1"/>
        </w:rPr>
        <w:t>прямоугольных</w:t>
      </w:r>
      <w:r w:rsidRPr="0082346C">
        <w:rPr>
          <w:i/>
        </w:rPr>
        <w:t xml:space="preserve"> в плане</w:t>
      </w:r>
      <w:r w:rsidRPr="0082346C">
        <w:rPr>
          <w:i/>
          <w:spacing w:val="-1"/>
        </w:rPr>
        <w:t xml:space="preserve"> зданий</w:t>
      </w:r>
    </w:p>
    <w:p w:rsidR="0082346C" w:rsidRPr="0082346C" w:rsidRDefault="0082346C" w:rsidP="0082346C">
      <w:pPr>
        <w:pStyle w:val="af9"/>
        <w:tabs>
          <w:tab w:val="left" w:pos="1060"/>
        </w:tabs>
        <w:ind w:left="0" w:right="111"/>
        <w:jc w:val="both"/>
        <w:rPr>
          <w:rFonts w:cs="Times New Roman"/>
          <w:spacing w:val="-4"/>
          <w:lang w:val="ru-RU"/>
        </w:rPr>
      </w:pPr>
      <w:r w:rsidRPr="0082346C">
        <w:rPr>
          <w:rFonts w:cs="Times New Roman"/>
          <w:spacing w:val="-4"/>
          <w:lang w:val="ru-RU"/>
        </w:rPr>
        <w:t>Для наветренных стен прямоугольных в плане зданий (зона D на Рисунке 12.18) наружные давления по высоте здания допускается устанавливать дифференцированно согласно Рисунку 12.18. Принимается, что давление в горизонтальных полосах на Рисунке</w:t>
      </w:r>
    </w:p>
    <w:p w:rsidR="0082346C" w:rsidRPr="0082346C" w:rsidRDefault="004C20E5" w:rsidP="0082346C">
      <w:pPr>
        <w:pStyle w:val="af9"/>
        <w:numPr>
          <w:ilvl w:val="1"/>
          <w:numId w:val="118"/>
        </w:numPr>
        <w:tabs>
          <w:tab w:val="left" w:pos="513"/>
        </w:tabs>
        <w:ind w:left="0" w:right="108" w:firstLine="426"/>
        <w:jc w:val="both"/>
        <w:rPr>
          <w:rFonts w:cs="Times New Roman"/>
          <w:lang w:val="ru-RU"/>
        </w:rPr>
      </w:pPr>
      <w:r>
        <w:rPr>
          <w:rFonts w:cs="Times New Roman"/>
          <w:noProof/>
          <w:lang w:val="ru-RU" w:eastAsia="ru-RU"/>
        </w:rPr>
        <w:pict>
          <v:group id="Группа 2266" o:spid="_x0000_s1592" style="position:absolute;left:0;text-align:left;margin-left:-4in;margin-top:10.15pt;width:253.2pt;height:57pt;z-index:251998208;mso-position-horizontal-relative:page" coordorigin="-1105,426" coordsize="5064,1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">
            <v:shape id="Picture 274" o:spid="_x0000_s1593" type="#_x0000_t75" style="position:absolute;left:3695;top:1271;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RybFAAAA3QAAAA8AAABkcnMvZG93bnJldi54bWxEj8tqwzAQRfeB/IOYQHexXEPT4EY2SWgg&#10;0E2bR9eDNbFMrZGx5MTt11eFQpaX+zjcVTnaVlyp941jBY9JCoK4crrhWsHpuJsvQfiArLF1TAq+&#10;yUNZTCcrzLW78QddD6EWcYR9jgpMCF0upa8MWfSJ64ijd3G9xRBlX0vd4y2O21ZmabqQFhuOBIMd&#10;bQ1VX4fBRu6QbTqz/nza79xgLu/V+efttVXqYTauX0AEGsM9/N/eawVZtniGvzfxCcj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v0cmxQAAAN0AAAAPAAAAAAAAAAAAAAAA&#10;AJ8CAABkcnMvZG93bnJldi54bWxQSwUGAAAAAAQABAD3AAAAkQMAAAAA&#10;">
              <v:imagedata r:id="rId922" o:title=""/>
            </v:shape>
            <v:shape id="Text Box 275" o:spid="_x0000_s1594" type="#_x0000_t202" style="position:absolute;left:-1105;top:426;width:264;height: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7sIA&#10;AADdAAAADwAAAGRycy9kb3ducmV2LnhtbERPz2vCMBS+D/wfwhO8zdQeilajiDgYCGO1Hjw+m2cb&#10;bF66JtPuv18OgseP7/dqM9hW3Kn3xrGC2TQBQVw5bbhWcCo/3ucgfEDW2DomBX/kYbMeva0w1+7B&#10;Bd2PoRYxhH2OCpoQulxKXzVk0U9dRxy5q+sthgj7WuoeHzHctjJNkkxaNBwbGuxo11B1O/5aBdsz&#10;F3vz83X5Lq6FKctFwofsptRkPGyXIAIN4SV+uj+1gjTN4tz4Jj4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5vuwgAAAN0AAAAPAAAAAAAAAAAAAAAAAJgCAABkcnMvZG93&#10;bnJldi54bWxQSwUGAAAAAAQABAD1AAAAhwMAAAAA&#10;" filled="f" stroked="f">
              <v:textbox inset="0,0,0,0">
                <w:txbxContent>
                  <w:p w:rsidR="00247FE2" w:rsidRDefault="00247FE2" w:rsidP="0082346C">
                    <w:pPr>
                      <w:spacing w:before="16"/>
                      <w:ind w:left="132"/>
                    </w:pPr>
                    <w:r>
                      <w:rPr>
                        <w:i/>
                      </w:rPr>
                      <w:t>b</w:t>
                    </w:r>
                  </w:p>
                </w:txbxContent>
              </v:textbox>
            </v:shape>
            <w10:wrap anchorx="page"/>
          </v:group>
        </w:pict>
      </w:r>
      <w:r w:rsidR="0082346C" w:rsidRPr="0082346C">
        <w:rPr>
          <w:rFonts w:cs="Times New Roman"/>
          <w:noProof/>
          <w:lang w:val="ru-RU" w:eastAsia="ru-RU"/>
        </w:rPr>
        <w:drawing>
          <wp:anchor distT="0" distB="0" distL="114300" distR="114300" simplePos="0" relativeHeight="251843584" behindDoc="1" locked="0" layoutInCell="1" allowOverlap="1">
            <wp:simplePos x="0" y="0"/>
            <wp:positionH relativeFrom="page">
              <wp:posOffset>-412623</wp:posOffset>
            </wp:positionH>
            <wp:positionV relativeFrom="paragraph">
              <wp:posOffset>470154</wp:posOffset>
            </wp:positionV>
            <wp:extent cx="76200" cy="187325"/>
            <wp:effectExtent l="0" t="0" r="0" b="0"/>
            <wp:wrapNone/>
            <wp:docPr id="2264" name="Рисунок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7325"/>
                    </a:xfrm>
                    <a:prstGeom prst="rect">
                      <a:avLst/>
                    </a:prstGeom>
                    <a:noFill/>
                  </pic:spPr>
                </pic:pic>
              </a:graphicData>
            </a:graphic>
          </wp:anchor>
        </w:drawing>
      </w:r>
      <w:r w:rsidR="0082346C" w:rsidRPr="0082346C">
        <w:rPr>
          <w:rFonts w:cs="Times New Roman"/>
          <w:noProof/>
          <w:lang w:val="ru-RU" w:eastAsia="ru-RU"/>
        </w:rPr>
        <w:drawing>
          <wp:anchor distT="0" distB="0" distL="114300" distR="114300" simplePos="0" relativeHeight="251841536" behindDoc="1" locked="0" layoutInCell="1" allowOverlap="1">
            <wp:simplePos x="0" y="0"/>
            <wp:positionH relativeFrom="page">
              <wp:posOffset>-583057</wp:posOffset>
            </wp:positionH>
            <wp:positionV relativeFrom="paragraph">
              <wp:posOffset>476250</wp:posOffset>
            </wp:positionV>
            <wp:extent cx="167640" cy="187325"/>
            <wp:effectExtent l="0" t="0" r="0" b="3175"/>
            <wp:wrapNone/>
            <wp:docPr id="2265" name="Рисунок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0082346C" w:rsidRPr="0082346C">
        <w:rPr>
          <w:rFonts w:cs="Times New Roman"/>
          <w:lang w:val="ru-RU"/>
        </w:rPr>
        <w:t>по</w:t>
      </w:r>
      <w:r w:rsidR="0082346C" w:rsidRPr="0082346C">
        <w:rPr>
          <w:rFonts w:cs="Times New Roman"/>
          <w:spacing w:val="33"/>
          <w:lang w:val="ru-RU"/>
        </w:rPr>
        <w:t xml:space="preserve"> </w:t>
      </w:r>
      <w:r w:rsidR="0082346C" w:rsidRPr="0082346C">
        <w:rPr>
          <w:rFonts w:cs="Times New Roman"/>
          <w:spacing w:val="-1"/>
          <w:lang w:val="ru-RU"/>
        </w:rPr>
        <w:t>высоте</w:t>
      </w:r>
      <w:r w:rsidR="0082346C" w:rsidRPr="0082346C">
        <w:rPr>
          <w:rFonts w:cs="Times New Roman"/>
          <w:spacing w:val="33"/>
          <w:lang w:val="ru-RU"/>
        </w:rPr>
        <w:t xml:space="preserve"> </w:t>
      </w:r>
      <w:r w:rsidR="0082346C" w:rsidRPr="0082346C">
        <w:rPr>
          <w:rFonts w:cs="Times New Roman"/>
          <w:spacing w:val="-1"/>
          <w:lang w:val="ru-RU"/>
        </w:rPr>
        <w:t>распределено</w:t>
      </w:r>
      <w:r w:rsidR="0082346C" w:rsidRPr="0082346C">
        <w:rPr>
          <w:rFonts w:cs="Times New Roman"/>
          <w:spacing w:val="33"/>
          <w:lang w:val="ru-RU"/>
        </w:rPr>
        <w:t xml:space="preserve"> </w:t>
      </w:r>
      <w:r w:rsidR="0082346C" w:rsidRPr="0082346C">
        <w:rPr>
          <w:rFonts w:cs="Times New Roman"/>
          <w:spacing w:val="-1"/>
          <w:lang w:val="ru-RU"/>
        </w:rPr>
        <w:t>равномерно.</w:t>
      </w:r>
      <w:r w:rsidR="0082346C" w:rsidRPr="0082346C">
        <w:rPr>
          <w:rFonts w:cs="Times New Roman"/>
          <w:spacing w:val="35"/>
          <w:lang w:val="ru-RU"/>
        </w:rPr>
        <w:t xml:space="preserve"> </w:t>
      </w:r>
      <w:r w:rsidR="0082346C" w:rsidRPr="0082346C">
        <w:rPr>
          <w:rFonts w:cs="Times New Roman"/>
          <w:lang w:val="ru-RU"/>
        </w:rPr>
        <w:t>В</w:t>
      </w:r>
      <w:r w:rsidR="0082346C" w:rsidRPr="0082346C">
        <w:rPr>
          <w:rFonts w:cs="Times New Roman"/>
          <w:spacing w:val="31"/>
          <w:lang w:val="ru-RU"/>
        </w:rPr>
        <w:t xml:space="preserve"> </w:t>
      </w:r>
      <w:r w:rsidR="0082346C" w:rsidRPr="0082346C">
        <w:rPr>
          <w:rFonts w:cs="Times New Roman"/>
          <w:spacing w:val="-1"/>
          <w:lang w:val="ru-RU"/>
        </w:rPr>
        <w:t>качестве</w:t>
      </w:r>
      <w:r w:rsidR="0082346C" w:rsidRPr="0082346C">
        <w:rPr>
          <w:rFonts w:cs="Times New Roman"/>
          <w:spacing w:val="32"/>
          <w:lang w:val="ru-RU"/>
        </w:rPr>
        <w:t xml:space="preserve"> </w:t>
      </w:r>
      <w:r w:rsidR="0082346C" w:rsidRPr="0082346C">
        <w:rPr>
          <w:rFonts w:cs="Times New Roman"/>
          <w:spacing w:val="-1"/>
          <w:lang w:val="ru-RU"/>
        </w:rPr>
        <w:t>базовой</w:t>
      </w:r>
      <w:r w:rsidR="0082346C" w:rsidRPr="0082346C">
        <w:rPr>
          <w:rFonts w:cs="Times New Roman"/>
          <w:spacing w:val="33"/>
          <w:lang w:val="ru-RU"/>
        </w:rPr>
        <w:t xml:space="preserve"> </w:t>
      </w:r>
      <w:r w:rsidR="0082346C" w:rsidRPr="0082346C">
        <w:rPr>
          <w:rFonts w:cs="Times New Roman"/>
          <w:lang w:val="ru-RU"/>
        </w:rPr>
        <w:t>высоты</w:t>
      </w:r>
      <w:r w:rsidR="0082346C" w:rsidRPr="0082346C">
        <w:rPr>
          <w:rFonts w:cs="Times New Roman"/>
          <w:spacing w:val="39"/>
          <w:lang w:val="ru-RU"/>
        </w:rPr>
        <w:t xml:space="preserve"> </w:t>
      </w:r>
      <w:r w:rsidR="0082346C" w:rsidRPr="0082346C">
        <w:rPr>
          <w:rFonts w:cs="Times New Roman"/>
          <w:position w:val="-12"/>
          <w:lang w:val="ru-RU"/>
        </w:rPr>
        <w:object w:dxaOrig="260" w:dyaOrig="360">
          <v:shape id="_x0000_i2265" type="#_x0000_t75" style="width:15.75pt;height:21.75pt" o:ole="">
            <v:imagedata r:id="rId2395" o:title=""/>
          </v:shape>
          <o:OLEObject Type="Embed" ProgID="Equation.3" ShapeID="_x0000_i2265" DrawAspect="Content" ObjectID="_1748946221" r:id="rId2396"/>
        </w:object>
      </w:r>
      <w:r w:rsidR="0082346C" w:rsidRPr="0082346C">
        <w:rPr>
          <w:rFonts w:cs="Times New Roman"/>
          <w:i/>
          <w:spacing w:val="14"/>
          <w:position w:val="-2"/>
          <w:lang w:val="ru-RU"/>
        </w:rPr>
        <w:t xml:space="preserve"> </w:t>
      </w:r>
      <w:r w:rsidR="0082346C" w:rsidRPr="0082346C">
        <w:rPr>
          <w:rFonts w:cs="Times New Roman"/>
          <w:lang w:val="ru-RU"/>
        </w:rPr>
        <w:t>для</w:t>
      </w:r>
      <w:r w:rsidR="0082346C" w:rsidRPr="0082346C">
        <w:rPr>
          <w:rFonts w:cs="Times New Roman"/>
          <w:spacing w:val="33"/>
          <w:lang w:val="ru-RU"/>
        </w:rPr>
        <w:t xml:space="preserve"> </w:t>
      </w:r>
      <w:r w:rsidR="0082346C" w:rsidRPr="0082346C">
        <w:rPr>
          <w:rFonts w:cs="Times New Roman"/>
          <w:spacing w:val="-1"/>
          <w:lang w:val="ru-RU"/>
        </w:rPr>
        <w:t>скоростного</w:t>
      </w:r>
      <w:r w:rsidR="0082346C" w:rsidRPr="0082346C">
        <w:rPr>
          <w:rFonts w:cs="Times New Roman"/>
          <w:spacing w:val="87"/>
          <w:lang w:val="ru-RU"/>
        </w:rPr>
        <w:t xml:space="preserve"> </w:t>
      </w:r>
      <w:r w:rsidR="0082346C" w:rsidRPr="0082346C">
        <w:rPr>
          <w:rFonts w:cs="Times New Roman"/>
          <w:spacing w:val="-1"/>
          <w:lang w:val="ru-RU"/>
        </w:rPr>
        <w:t>напора</w:t>
      </w:r>
      <w:r w:rsidR="0082346C" w:rsidRPr="0082346C">
        <w:rPr>
          <w:rFonts w:cs="Times New Roman"/>
          <w:spacing w:val="13"/>
          <w:lang w:val="ru-RU"/>
        </w:rPr>
        <w:t xml:space="preserve"> </w:t>
      </w:r>
      <w:r w:rsidR="0082346C" w:rsidRPr="0082346C">
        <w:rPr>
          <w:rFonts w:cs="Times New Roman"/>
          <w:spacing w:val="-1"/>
          <w:lang w:val="ru-RU"/>
        </w:rPr>
        <w:t>рассматриваемой</w:t>
      </w:r>
      <w:r w:rsidR="0082346C" w:rsidRPr="0082346C">
        <w:rPr>
          <w:rFonts w:cs="Times New Roman"/>
          <w:spacing w:val="15"/>
          <w:lang w:val="ru-RU"/>
        </w:rPr>
        <w:t xml:space="preserve"> </w:t>
      </w:r>
      <w:r w:rsidR="0082346C" w:rsidRPr="0082346C">
        <w:rPr>
          <w:rFonts w:cs="Times New Roman"/>
          <w:spacing w:val="-1"/>
          <w:lang w:val="ru-RU"/>
        </w:rPr>
        <w:t>полосы</w:t>
      </w:r>
      <w:r w:rsidR="0082346C" w:rsidRPr="0082346C">
        <w:rPr>
          <w:rFonts w:cs="Times New Roman"/>
          <w:spacing w:val="13"/>
          <w:lang w:val="ru-RU"/>
        </w:rPr>
        <w:t xml:space="preserve"> </w:t>
      </w:r>
      <w:r w:rsidR="0082346C" w:rsidRPr="0082346C">
        <w:rPr>
          <w:rFonts w:cs="Times New Roman"/>
          <w:spacing w:val="-1"/>
          <w:lang w:val="ru-RU"/>
        </w:rPr>
        <w:t>следует</w:t>
      </w:r>
      <w:r w:rsidR="0082346C" w:rsidRPr="0082346C">
        <w:rPr>
          <w:rFonts w:cs="Times New Roman"/>
          <w:spacing w:val="17"/>
          <w:lang w:val="ru-RU"/>
        </w:rPr>
        <w:t xml:space="preserve"> </w:t>
      </w:r>
      <w:r w:rsidR="0082346C" w:rsidRPr="0082346C">
        <w:rPr>
          <w:rFonts w:cs="Times New Roman"/>
          <w:spacing w:val="-1"/>
          <w:lang w:val="ru-RU"/>
        </w:rPr>
        <w:t>брать</w:t>
      </w:r>
      <w:r w:rsidR="0082346C" w:rsidRPr="0082346C">
        <w:rPr>
          <w:rFonts w:cs="Times New Roman"/>
          <w:spacing w:val="14"/>
          <w:lang w:val="ru-RU"/>
        </w:rPr>
        <w:t xml:space="preserve"> </w:t>
      </w:r>
      <w:r w:rsidR="0082346C" w:rsidRPr="0082346C">
        <w:rPr>
          <w:rFonts w:cs="Times New Roman"/>
          <w:lang w:val="ru-RU"/>
        </w:rPr>
        <w:t>высоту</w:t>
      </w:r>
      <w:r w:rsidR="0082346C" w:rsidRPr="0082346C">
        <w:rPr>
          <w:rFonts w:cs="Times New Roman"/>
          <w:spacing w:val="9"/>
          <w:lang w:val="ru-RU"/>
        </w:rPr>
        <w:t xml:space="preserve"> </w:t>
      </w:r>
      <w:r w:rsidR="0082346C" w:rsidRPr="0082346C">
        <w:rPr>
          <w:rFonts w:cs="Times New Roman"/>
          <w:lang w:val="ru-RU"/>
        </w:rPr>
        <w:t>до</w:t>
      </w:r>
      <w:r w:rsidR="0082346C" w:rsidRPr="0082346C">
        <w:rPr>
          <w:rFonts w:cs="Times New Roman"/>
          <w:spacing w:val="16"/>
          <w:lang w:val="ru-RU"/>
        </w:rPr>
        <w:t xml:space="preserve"> </w:t>
      </w:r>
      <w:r w:rsidR="0082346C" w:rsidRPr="0082346C">
        <w:rPr>
          <w:rFonts w:cs="Times New Roman"/>
          <w:spacing w:val="-1"/>
          <w:lang w:val="ru-RU"/>
        </w:rPr>
        <w:t>его</w:t>
      </w:r>
      <w:r w:rsidR="0082346C" w:rsidRPr="0082346C">
        <w:rPr>
          <w:rFonts w:cs="Times New Roman"/>
          <w:spacing w:val="16"/>
          <w:lang w:val="ru-RU"/>
        </w:rPr>
        <w:t xml:space="preserve"> </w:t>
      </w:r>
      <w:r w:rsidR="0082346C" w:rsidRPr="0082346C">
        <w:rPr>
          <w:rFonts w:cs="Times New Roman"/>
          <w:spacing w:val="-1"/>
          <w:lang w:val="ru-RU"/>
        </w:rPr>
        <w:t>верхней</w:t>
      </w:r>
      <w:r w:rsidR="0082346C" w:rsidRPr="0082346C">
        <w:rPr>
          <w:rFonts w:cs="Times New Roman"/>
          <w:spacing w:val="15"/>
          <w:lang w:val="ru-RU"/>
        </w:rPr>
        <w:t xml:space="preserve"> </w:t>
      </w:r>
      <w:r w:rsidR="0082346C" w:rsidRPr="0082346C">
        <w:rPr>
          <w:rFonts w:cs="Times New Roman"/>
          <w:spacing w:val="-1"/>
          <w:lang w:val="ru-RU"/>
        </w:rPr>
        <w:t>отметки.</w:t>
      </w:r>
      <w:r w:rsidR="0082346C" w:rsidRPr="0082346C">
        <w:rPr>
          <w:rFonts w:cs="Times New Roman"/>
          <w:spacing w:val="77"/>
          <w:lang w:val="ru-RU"/>
        </w:rPr>
        <w:t xml:space="preserve"> </w:t>
      </w:r>
      <w:r w:rsidR="0082346C" w:rsidRPr="0082346C">
        <w:rPr>
          <w:rFonts w:cs="Times New Roman"/>
          <w:spacing w:val="-1"/>
          <w:lang w:val="ru-RU"/>
        </w:rPr>
        <w:t>Дифференцирование</w:t>
      </w:r>
      <w:r w:rsidR="0082346C" w:rsidRPr="0082346C">
        <w:rPr>
          <w:rFonts w:cs="Times New Roman"/>
          <w:spacing w:val="42"/>
          <w:lang w:val="ru-RU"/>
        </w:rPr>
        <w:t xml:space="preserve"> </w:t>
      </w:r>
      <w:r w:rsidR="0082346C" w:rsidRPr="0082346C">
        <w:rPr>
          <w:rFonts w:cs="Times New Roman"/>
          <w:spacing w:val="-1"/>
          <w:lang w:val="ru-RU"/>
        </w:rPr>
        <w:t>осуществляется</w:t>
      </w:r>
      <w:r w:rsidR="0082346C" w:rsidRPr="0082346C">
        <w:rPr>
          <w:rFonts w:cs="Times New Roman"/>
          <w:spacing w:val="45"/>
          <w:lang w:val="ru-RU"/>
        </w:rPr>
        <w:t xml:space="preserve"> </w:t>
      </w:r>
      <w:r w:rsidR="0082346C" w:rsidRPr="0082346C">
        <w:rPr>
          <w:rFonts w:cs="Times New Roman"/>
          <w:lang w:val="ru-RU"/>
        </w:rPr>
        <w:t>в</w:t>
      </w:r>
      <w:r w:rsidR="0082346C" w:rsidRPr="0082346C">
        <w:rPr>
          <w:rFonts w:cs="Times New Roman"/>
          <w:spacing w:val="42"/>
          <w:lang w:val="ru-RU"/>
        </w:rPr>
        <w:t xml:space="preserve"> </w:t>
      </w:r>
      <w:r w:rsidR="0082346C" w:rsidRPr="0082346C">
        <w:rPr>
          <w:rFonts w:cs="Times New Roman"/>
          <w:spacing w:val="-1"/>
          <w:lang w:val="ru-RU"/>
        </w:rPr>
        <w:t>зависимости</w:t>
      </w:r>
      <w:r w:rsidR="0082346C" w:rsidRPr="0082346C">
        <w:rPr>
          <w:rFonts w:cs="Times New Roman"/>
          <w:spacing w:val="43"/>
          <w:lang w:val="ru-RU"/>
        </w:rPr>
        <w:t xml:space="preserve"> </w:t>
      </w:r>
      <w:r w:rsidR="0082346C" w:rsidRPr="0082346C">
        <w:rPr>
          <w:rFonts w:cs="Times New Roman"/>
          <w:lang w:val="ru-RU"/>
        </w:rPr>
        <w:t>от</w:t>
      </w:r>
      <w:r w:rsidR="0082346C" w:rsidRPr="0082346C">
        <w:rPr>
          <w:rFonts w:cs="Times New Roman"/>
          <w:spacing w:val="43"/>
          <w:lang w:val="ru-RU"/>
        </w:rPr>
        <w:t xml:space="preserve"> </w:t>
      </w:r>
      <w:r w:rsidR="0082346C" w:rsidRPr="0082346C">
        <w:rPr>
          <w:rFonts w:cs="Times New Roman"/>
          <w:spacing w:val="-1"/>
          <w:lang w:val="ru-RU"/>
        </w:rPr>
        <w:t>отношения</w:t>
      </w:r>
      <w:r w:rsidR="0082346C" w:rsidRPr="0082346C">
        <w:rPr>
          <w:rFonts w:cs="Times New Roman"/>
          <w:spacing w:val="40"/>
          <w:lang w:val="ru-RU"/>
        </w:rPr>
        <w:t xml:space="preserve"> </w:t>
      </w:r>
      <w:r w:rsidR="0082346C" w:rsidRPr="0082346C">
        <w:rPr>
          <w:rFonts w:cs="Times New Roman"/>
          <w:spacing w:val="-1"/>
          <w:lang w:val="ru-RU"/>
        </w:rPr>
        <w:t>высоты</w:t>
      </w:r>
      <w:r w:rsidR="0082346C" w:rsidRPr="0082346C">
        <w:rPr>
          <w:rFonts w:cs="Times New Roman"/>
          <w:spacing w:val="43"/>
          <w:lang w:val="ru-RU"/>
        </w:rPr>
        <w:t xml:space="preserve"> </w:t>
      </w:r>
      <w:r w:rsidR="0082346C" w:rsidRPr="0082346C">
        <w:rPr>
          <w:rFonts w:cs="Times New Roman"/>
          <w:spacing w:val="-1"/>
          <w:lang w:val="ru-RU"/>
        </w:rPr>
        <w:t>здания</w:t>
      </w:r>
      <w:r w:rsidR="0082346C" w:rsidRPr="0082346C">
        <w:rPr>
          <w:rFonts w:cs="Times New Roman"/>
          <w:spacing w:val="42"/>
          <w:lang w:val="ru-RU"/>
        </w:rPr>
        <w:t xml:space="preserve"> </w:t>
      </w:r>
      <w:r w:rsidR="0082346C" w:rsidRPr="0082346C">
        <w:rPr>
          <w:rFonts w:cs="Times New Roman"/>
          <w:lang w:val="ru-RU"/>
        </w:rPr>
        <w:t>к</w:t>
      </w:r>
      <w:r w:rsidR="0082346C" w:rsidRPr="0082346C">
        <w:rPr>
          <w:rFonts w:cs="Times New Roman"/>
          <w:spacing w:val="43"/>
          <w:lang w:val="ru-RU"/>
        </w:rPr>
        <w:t xml:space="preserve"> </w:t>
      </w:r>
      <w:r w:rsidR="0082346C" w:rsidRPr="0082346C">
        <w:rPr>
          <w:rFonts w:cs="Times New Roman"/>
          <w:spacing w:val="-2"/>
          <w:lang w:val="ru-RU"/>
        </w:rPr>
        <w:t>его</w:t>
      </w:r>
      <w:r w:rsidR="0082346C" w:rsidRPr="0082346C">
        <w:rPr>
          <w:rFonts w:cs="Times New Roman"/>
          <w:spacing w:val="89"/>
          <w:lang w:val="ru-RU"/>
        </w:rPr>
        <w:t xml:space="preserve"> </w:t>
      </w:r>
      <w:r w:rsidR="0082346C" w:rsidRPr="0082346C">
        <w:rPr>
          <w:rFonts w:cs="Times New Roman"/>
          <w:lang w:val="ru-RU"/>
        </w:rPr>
        <w:t>ширине</w:t>
      </w:r>
      <w:r w:rsidR="0082346C" w:rsidRPr="0082346C">
        <w:rPr>
          <w:rFonts w:cs="Times New Roman"/>
          <w:spacing w:val="-1"/>
          <w:lang w:val="ru-RU"/>
        </w:rPr>
        <w:t xml:space="preserve"> </w:t>
      </w:r>
      <w:r w:rsidR="0082346C" w:rsidRPr="0082346C">
        <w:rPr>
          <w:rFonts w:cs="Times New Roman"/>
          <w:i/>
          <w:lang w:val="ru-RU"/>
        </w:rPr>
        <w:t>h</w:t>
      </w:r>
      <w:r w:rsidR="0082346C" w:rsidRPr="0082346C">
        <w:rPr>
          <w:rFonts w:cs="Times New Roman"/>
          <w:lang w:val="ru-RU"/>
        </w:rPr>
        <w:t>/</w:t>
      </w:r>
      <w:r w:rsidR="0082346C" w:rsidRPr="0082346C">
        <w:rPr>
          <w:rFonts w:cs="Times New Roman"/>
          <w:i/>
          <w:lang w:val="ru-RU"/>
        </w:rPr>
        <w:t xml:space="preserve">b </w:t>
      </w:r>
      <w:r w:rsidR="0082346C" w:rsidRPr="0082346C">
        <w:rPr>
          <w:rFonts w:cs="Times New Roman"/>
          <w:spacing w:val="-1"/>
          <w:lang w:val="ru-RU"/>
        </w:rPr>
        <w:t>следующим</w:t>
      </w:r>
      <w:r w:rsidR="0082346C" w:rsidRPr="0082346C">
        <w:rPr>
          <w:rFonts w:cs="Times New Roman"/>
          <w:spacing w:val="1"/>
          <w:lang w:val="ru-RU"/>
        </w:rPr>
        <w:t xml:space="preserve"> </w:t>
      </w:r>
      <w:r w:rsidR="0082346C" w:rsidRPr="0082346C">
        <w:rPr>
          <w:rFonts w:cs="Times New Roman"/>
          <w:spacing w:val="-1"/>
          <w:lang w:val="ru-RU"/>
        </w:rPr>
        <w:t>образом:</w:t>
      </w:r>
    </w:p>
    <w:p w:rsidR="0082346C" w:rsidRPr="0082346C" w:rsidRDefault="0082346C" w:rsidP="0082346C">
      <w:pPr>
        <w:ind w:firstLine="709"/>
        <w:jc w:val="both"/>
      </w:pPr>
      <w:r w:rsidRPr="0082346C">
        <w:t xml:space="preserve">- для зданий с </w:t>
      </w:r>
      <w:r w:rsidRPr="0082346C">
        <w:rPr>
          <w:position w:val="-6"/>
        </w:rPr>
        <w:object w:dxaOrig="560" w:dyaOrig="279">
          <v:shape id="_x0000_i2266" type="#_x0000_t75" style="width:35.25pt;height:15.75pt" o:ole="">
            <v:imagedata r:id="rId2397" o:title=""/>
          </v:shape>
          <o:OLEObject Type="Embed" ProgID="Equation.3" ShapeID="_x0000_i2266" DrawAspect="Content" ObjectID="_1748946222" r:id="rId2398"/>
        </w:object>
      </w:r>
      <w:r w:rsidRPr="0082346C">
        <w:t xml:space="preserve">принимается одна полоса с высотой </w:t>
      </w:r>
      <w:r w:rsidRPr="0082346C">
        <w:rPr>
          <w:i/>
        </w:rPr>
        <w:t>h</w:t>
      </w:r>
    </w:p>
    <w:p w:rsidR="0082346C" w:rsidRPr="0082346C" w:rsidRDefault="0082346C" w:rsidP="0082346C">
      <w:pPr>
        <w:pStyle w:val="af9"/>
        <w:numPr>
          <w:ilvl w:val="2"/>
          <w:numId w:val="118"/>
        </w:numPr>
        <w:tabs>
          <w:tab w:val="left" w:pos="866"/>
        </w:tabs>
        <w:ind w:left="142" w:right="110" w:firstLine="567"/>
        <w:jc w:val="both"/>
        <w:rPr>
          <w:rFonts w:cs="Times New Roman"/>
          <w:lang w:val="ru-RU"/>
        </w:rPr>
      </w:pP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зданий</w:t>
      </w:r>
      <w:r w:rsidRPr="0082346C">
        <w:rPr>
          <w:rFonts w:cs="Times New Roman"/>
          <w:spacing w:val="27"/>
          <w:lang w:val="ru-RU"/>
        </w:rPr>
        <w:t xml:space="preserve"> </w:t>
      </w:r>
      <w:r w:rsidRPr="0082346C">
        <w:rPr>
          <w:rFonts w:cs="Times New Roman"/>
          <w:lang w:val="ru-RU"/>
        </w:rPr>
        <w:t>с</w:t>
      </w:r>
      <w:r w:rsidRPr="0082346C">
        <w:rPr>
          <w:rFonts w:cs="Times New Roman"/>
          <w:spacing w:val="25"/>
          <w:lang w:val="ru-RU"/>
        </w:rPr>
        <w:t xml:space="preserve"> </w:t>
      </w:r>
      <w:r w:rsidRPr="0082346C">
        <w:rPr>
          <w:rFonts w:cs="Times New Roman"/>
          <w:position w:val="-6"/>
          <w:lang w:val="ru-RU"/>
        </w:rPr>
        <w:object w:dxaOrig="1140" w:dyaOrig="279">
          <v:shape id="_x0000_i2267" type="#_x0000_t75" style="width:64.5pt;height:15pt" o:ole="">
            <v:imagedata r:id="rId2399" o:title=""/>
          </v:shape>
          <o:OLEObject Type="Embed" ProgID="Equation.3" ShapeID="_x0000_i2267" DrawAspect="Content" ObjectID="_1748946223" r:id="rId2400"/>
        </w:object>
      </w:r>
      <w:r w:rsidRPr="0082346C">
        <w:rPr>
          <w:rFonts w:cs="Times New Roman"/>
          <w:spacing w:val="-1"/>
          <w:lang w:val="ru-RU"/>
        </w:rPr>
        <w:t>принимается</w:t>
      </w:r>
      <w:r w:rsidRPr="0082346C">
        <w:rPr>
          <w:rFonts w:cs="Times New Roman"/>
          <w:spacing w:val="26"/>
          <w:lang w:val="ru-RU"/>
        </w:rPr>
        <w:t xml:space="preserve"> </w:t>
      </w:r>
      <w:r w:rsidRPr="0082346C">
        <w:rPr>
          <w:rFonts w:cs="Times New Roman"/>
          <w:spacing w:val="-1"/>
          <w:lang w:val="ru-RU"/>
        </w:rPr>
        <w:t>нижняя</w:t>
      </w:r>
      <w:r w:rsidRPr="0082346C">
        <w:rPr>
          <w:rFonts w:cs="Times New Roman"/>
          <w:spacing w:val="26"/>
          <w:lang w:val="ru-RU"/>
        </w:rPr>
        <w:t xml:space="preserve"> </w:t>
      </w:r>
      <w:r w:rsidRPr="0082346C">
        <w:rPr>
          <w:rFonts w:cs="Times New Roman"/>
          <w:spacing w:val="-1"/>
          <w:lang w:val="ru-RU"/>
        </w:rPr>
        <w:t>полоса</w:t>
      </w:r>
      <w:r w:rsidRPr="0082346C">
        <w:rPr>
          <w:rFonts w:cs="Times New Roman"/>
          <w:spacing w:val="25"/>
          <w:lang w:val="ru-RU"/>
        </w:rPr>
        <w:t xml:space="preserve"> </w:t>
      </w:r>
      <w:r w:rsidRPr="0082346C">
        <w:rPr>
          <w:rFonts w:cs="Times New Roman"/>
          <w:spacing w:val="-1"/>
          <w:lang w:val="ru-RU"/>
        </w:rPr>
        <w:t>высотой</w:t>
      </w:r>
      <w:r w:rsidRPr="0082346C">
        <w:rPr>
          <w:rFonts w:cs="Times New Roman"/>
          <w:spacing w:val="31"/>
          <w:lang w:val="ru-RU"/>
        </w:rPr>
        <w:t xml:space="preserve"> </w:t>
      </w:r>
      <w:r w:rsidRPr="0082346C">
        <w:rPr>
          <w:rFonts w:cs="Times New Roman"/>
          <w:i/>
          <w:lang w:val="ru-RU"/>
        </w:rPr>
        <w:t>b</w:t>
      </w:r>
      <w:r w:rsidRPr="0082346C">
        <w:rPr>
          <w:rFonts w:cs="Times New Roman"/>
          <w:lang w:val="ru-RU"/>
        </w:rPr>
        <w:t>,</w:t>
      </w:r>
      <w:r w:rsidRPr="0082346C">
        <w:rPr>
          <w:rFonts w:cs="Times New Roman"/>
          <w:spacing w:val="26"/>
          <w:lang w:val="ru-RU"/>
        </w:rPr>
        <w:t xml:space="preserve"> </w:t>
      </w:r>
      <w:r w:rsidRPr="0082346C">
        <w:rPr>
          <w:rFonts w:cs="Times New Roman"/>
          <w:lang w:val="ru-RU"/>
        </w:rPr>
        <w:t>а</w:t>
      </w:r>
      <w:r w:rsidRPr="0082346C">
        <w:rPr>
          <w:rFonts w:cs="Times New Roman"/>
          <w:spacing w:val="25"/>
          <w:lang w:val="ru-RU"/>
        </w:rPr>
        <w:t xml:space="preserve"> </w:t>
      </w:r>
      <w:r w:rsidRPr="0082346C">
        <w:rPr>
          <w:rFonts w:cs="Times New Roman"/>
          <w:spacing w:val="-1"/>
          <w:lang w:val="ru-RU"/>
        </w:rPr>
        <w:t>также</w:t>
      </w:r>
      <w:r w:rsidRPr="0082346C">
        <w:rPr>
          <w:rFonts w:cs="Times New Roman"/>
          <w:spacing w:val="24"/>
          <w:lang w:val="ru-RU"/>
        </w:rPr>
        <w:t xml:space="preserve"> </w:t>
      </w:r>
      <w:r w:rsidRPr="0082346C">
        <w:rPr>
          <w:rFonts w:cs="Times New Roman"/>
          <w:spacing w:val="-1"/>
          <w:lang w:val="ru-RU"/>
        </w:rPr>
        <w:t>верхняя</w:t>
      </w:r>
      <w:r w:rsidRPr="0082346C">
        <w:rPr>
          <w:rFonts w:cs="Times New Roman"/>
          <w:spacing w:val="57"/>
          <w:lang w:val="ru-RU"/>
        </w:rPr>
        <w:t xml:space="preserve"> </w:t>
      </w:r>
      <w:r w:rsidRPr="0082346C">
        <w:rPr>
          <w:rFonts w:cs="Times New Roman"/>
          <w:spacing w:val="-1"/>
          <w:lang w:val="ru-RU"/>
        </w:rPr>
        <w:t>полоса высотой</w:t>
      </w:r>
      <w:r w:rsidRPr="0082346C">
        <w:rPr>
          <w:rFonts w:cs="Times New Roman"/>
          <w:lang w:val="ru-RU"/>
        </w:rPr>
        <w:t xml:space="preserve"> </w:t>
      </w:r>
      <w:r w:rsidRPr="0082346C">
        <w:rPr>
          <w:rFonts w:cs="Times New Roman"/>
          <w:spacing w:val="-1"/>
          <w:lang w:val="ru-RU"/>
        </w:rPr>
        <w:t>(</w:t>
      </w:r>
      <w:r w:rsidRPr="0082346C">
        <w:rPr>
          <w:rFonts w:cs="Times New Roman"/>
          <w:i/>
          <w:spacing w:val="-1"/>
          <w:lang w:val="ru-RU"/>
        </w:rPr>
        <w:t>h</w:t>
      </w:r>
      <w:r w:rsidRPr="0082346C">
        <w:rPr>
          <w:rFonts w:cs="Times New Roman"/>
          <w:i/>
          <w:lang w:val="ru-RU"/>
        </w:rPr>
        <w:t xml:space="preserve"> </w:t>
      </w:r>
      <w:r w:rsidRPr="0082346C">
        <w:rPr>
          <w:rFonts w:cs="Times New Roman"/>
          <w:lang w:val="ru-RU"/>
        </w:rPr>
        <w:t xml:space="preserve">– </w:t>
      </w:r>
      <w:r w:rsidRPr="0082346C">
        <w:rPr>
          <w:rFonts w:cs="Times New Roman"/>
          <w:i/>
          <w:spacing w:val="-1"/>
          <w:lang w:val="ru-RU"/>
        </w:rPr>
        <w:t>b</w:t>
      </w:r>
      <w:r w:rsidRPr="0082346C">
        <w:rPr>
          <w:rFonts w:cs="Times New Roman"/>
          <w:spacing w:val="-1"/>
          <w:lang w:val="ru-RU"/>
        </w:rPr>
        <w:t>);</w:t>
      </w:r>
    </w:p>
    <w:p w:rsidR="0082346C" w:rsidRPr="0082346C" w:rsidRDefault="0082346C" w:rsidP="0082346C">
      <w:pPr>
        <w:pStyle w:val="af9"/>
        <w:numPr>
          <w:ilvl w:val="2"/>
          <w:numId w:val="118"/>
        </w:numPr>
        <w:tabs>
          <w:tab w:val="left" w:pos="866"/>
        </w:tabs>
        <w:ind w:left="142" w:right="109" w:firstLine="425"/>
        <w:jc w:val="both"/>
        <w:rPr>
          <w:rFonts w:cs="Times New Roman"/>
          <w:spacing w:val="-6"/>
          <w:lang w:val="ru-RU"/>
        </w:rPr>
      </w:pPr>
      <w:r w:rsidRPr="0082346C">
        <w:rPr>
          <w:rFonts w:cs="Times New Roman"/>
          <w:spacing w:val="-6"/>
          <w:lang w:val="ru-RU"/>
        </w:rPr>
        <w:t xml:space="preserve">для зданий с </w:t>
      </w:r>
      <w:r w:rsidRPr="0082346C">
        <w:rPr>
          <w:rFonts w:cs="Times New Roman"/>
          <w:i/>
          <w:spacing w:val="-6"/>
          <w:lang w:val="ru-RU"/>
        </w:rPr>
        <w:t xml:space="preserve">h </w:t>
      </w:r>
      <w:r w:rsidRPr="0082346C">
        <w:rPr>
          <w:rFonts w:cs="Times New Roman"/>
          <w:spacing w:val="-6"/>
          <w:lang w:val="ru-RU"/>
        </w:rPr>
        <w:t xml:space="preserve">&gt; 2 </w:t>
      </w:r>
      <w:r w:rsidRPr="0082346C">
        <w:rPr>
          <w:rFonts w:cs="Times New Roman"/>
          <w:i/>
          <w:spacing w:val="-6"/>
          <w:lang w:val="ru-RU"/>
        </w:rPr>
        <w:t xml:space="preserve">b </w:t>
      </w:r>
      <w:r w:rsidRPr="0082346C">
        <w:rPr>
          <w:rFonts w:cs="Times New Roman"/>
          <w:spacing w:val="-6"/>
          <w:lang w:val="ru-RU"/>
        </w:rPr>
        <w:t xml:space="preserve">принимается нижняя полоса высотой </w:t>
      </w:r>
      <w:r w:rsidRPr="0082346C">
        <w:rPr>
          <w:rFonts w:cs="Times New Roman"/>
          <w:i/>
          <w:spacing w:val="-6"/>
          <w:lang w:val="ru-RU"/>
        </w:rPr>
        <w:t>b</w:t>
      </w:r>
      <w:r w:rsidRPr="0082346C">
        <w:rPr>
          <w:rFonts w:cs="Times New Roman"/>
          <w:spacing w:val="-6"/>
          <w:lang w:val="ru-RU"/>
        </w:rPr>
        <w:t xml:space="preserve">, а также верхняя полоса высотой </w:t>
      </w:r>
      <w:r w:rsidRPr="0082346C">
        <w:rPr>
          <w:rFonts w:cs="Times New Roman"/>
          <w:i/>
          <w:spacing w:val="-6"/>
          <w:lang w:val="ru-RU"/>
        </w:rPr>
        <w:t>b</w:t>
      </w:r>
      <w:r w:rsidRPr="0082346C">
        <w:rPr>
          <w:rFonts w:cs="Times New Roman"/>
          <w:spacing w:val="-6"/>
          <w:lang w:val="ru-RU"/>
        </w:rPr>
        <w:t>, находящаяся между отметками (</w:t>
      </w:r>
      <w:r w:rsidRPr="0082346C">
        <w:rPr>
          <w:rFonts w:cs="Times New Roman"/>
          <w:i/>
          <w:spacing w:val="-6"/>
          <w:lang w:val="ru-RU"/>
        </w:rPr>
        <w:t xml:space="preserve">h </w:t>
      </w:r>
      <w:r w:rsidRPr="0082346C">
        <w:rPr>
          <w:rFonts w:cs="Times New Roman"/>
          <w:spacing w:val="-6"/>
          <w:lang w:val="ru-RU"/>
        </w:rPr>
        <w:t xml:space="preserve">– </w:t>
      </w:r>
      <w:r w:rsidRPr="0082346C">
        <w:rPr>
          <w:rFonts w:cs="Times New Roman"/>
          <w:i/>
          <w:spacing w:val="-6"/>
          <w:lang w:val="ru-RU"/>
        </w:rPr>
        <w:t>b</w:t>
      </w:r>
      <w:r w:rsidRPr="0082346C">
        <w:rPr>
          <w:rFonts w:cs="Times New Roman"/>
          <w:spacing w:val="-6"/>
          <w:lang w:val="ru-RU"/>
        </w:rPr>
        <w:t xml:space="preserve">) и </w:t>
      </w:r>
      <w:r w:rsidRPr="0082346C">
        <w:rPr>
          <w:rFonts w:cs="Times New Roman"/>
          <w:i/>
          <w:spacing w:val="-6"/>
          <w:lang w:val="ru-RU"/>
        </w:rPr>
        <w:t>h</w:t>
      </w:r>
      <w:r w:rsidRPr="0082346C">
        <w:rPr>
          <w:rFonts w:cs="Times New Roman"/>
          <w:spacing w:val="-6"/>
          <w:lang w:val="ru-RU"/>
        </w:rPr>
        <w:t xml:space="preserve">. Промежуточная зона подразделяется на соответствующее число дополнительных полос высотой </w:t>
      </w:r>
      <w:r w:rsidRPr="0082346C">
        <w:rPr>
          <w:rFonts w:cs="Times New Roman"/>
          <w:i/>
          <w:spacing w:val="-6"/>
          <w:lang w:val="ru-RU"/>
        </w:rPr>
        <w:t>h</w:t>
      </w:r>
      <w:r w:rsidRPr="0082346C">
        <w:rPr>
          <w:rFonts w:cs="Times New Roman"/>
          <w:spacing w:val="-6"/>
          <w:position w:val="-2"/>
          <w:lang w:val="ru-RU"/>
        </w:rPr>
        <w:t>strip</w:t>
      </w:r>
      <w:r w:rsidRPr="0082346C">
        <w:rPr>
          <w:rFonts w:cs="Times New Roman"/>
          <w:spacing w:val="-6"/>
          <w:lang w:val="ru-RU"/>
        </w:rPr>
        <w:t>, см. Рисунок 12.18..</w:t>
      </w:r>
    </w:p>
    <w:p w:rsidR="0082346C" w:rsidRPr="0082346C" w:rsidRDefault="0082346C" w:rsidP="0082346C">
      <w:pPr>
        <w:ind w:left="118" w:right="109" w:firstLine="566"/>
        <w:jc w:val="both"/>
        <w:rPr>
          <w:i/>
        </w:rPr>
      </w:pPr>
      <w:r w:rsidRPr="0082346C">
        <w:rPr>
          <w:b/>
          <w:i/>
          <w:spacing w:val="-1"/>
          <w:u w:val="single"/>
        </w:rPr>
        <w:t>Примечание:</w:t>
      </w:r>
      <w:r w:rsidRPr="0082346C">
        <w:rPr>
          <w:i/>
          <w:spacing w:val="17"/>
        </w:rPr>
        <w:t xml:space="preserve"> </w:t>
      </w:r>
      <w:r w:rsidRPr="0082346C">
        <w:rPr>
          <w:i/>
          <w:spacing w:val="-1"/>
        </w:rPr>
        <w:t>Правила</w:t>
      </w:r>
      <w:r w:rsidRPr="0082346C">
        <w:rPr>
          <w:i/>
          <w:spacing w:val="36"/>
        </w:rPr>
        <w:t xml:space="preserve"> </w:t>
      </w:r>
      <w:r w:rsidRPr="0082346C">
        <w:rPr>
          <w:i/>
          <w:spacing w:val="-1"/>
        </w:rPr>
        <w:t>распределения</w:t>
      </w:r>
      <w:r w:rsidRPr="0082346C">
        <w:rPr>
          <w:i/>
          <w:spacing w:val="34"/>
        </w:rPr>
        <w:t xml:space="preserve"> </w:t>
      </w:r>
      <w:r w:rsidRPr="0082346C">
        <w:rPr>
          <w:i/>
          <w:spacing w:val="-1"/>
        </w:rPr>
        <w:t>скоростного</w:t>
      </w:r>
      <w:r w:rsidRPr="0082346C">
        <w:rPr>
          <w:i/>
          <w:spacing w:val="36"/>
        </w:rPr>
        <w:t xml:space="preserve"> </w:t>
      </w:r>
      <w:r w:rsidRPr="0082346C">
        <w:rPr>
          <w:i/>
          <w:spacing w:val="-1"/>
        </w:rPr>
        <w:t>напора</w:t>
      </w:r>
      <w:r w:rsidRPr="0082346C">
        <w:rPr>
          <w:i/>
          <w:spacing w:val="36"/>
        </w:rPr>
        <w:t xml:space="preserve"> </w:t>
      </w:r>
      <w:r w:rsidRPr="0082346C">
        <w:rPr>
          <w:i/>
        </w:rPr>
        <w:t>на</w:t>
      </w:r>
      <w:r w:rsidRPr="0082346C">
        <w:rPr>
          <w:i/>
          <w:spacing w:val="35"/>
        </w:rPr>
        <w:t xml:space="preserve"> </w:t>
      </w:r>
      <w:r w:rsidRPr="0082346C">
        <w:rPr>
          <w:i/>
          <w:spacing w:val="-1"/>
        </w:rPr>
        <w:t>подветренные</w:t>
      </w:r>
      <w:r w:rsidRPr="0082346C">
        <w:rPr>
          <w:i/>
          <w:spacing w:val="36"/>
        </w:rPr>
        <w:t xml:space="preserve"> </w:t>
      </w:r>
      <w:r w:rsidRPr="0082346C">
        <w:rPr>
          <w:i/>
        </w:rPr>
        <w:t>стороны</w:t>
      </w:r>
      <w:r w:rsidRPr="0082346C">
        <w:rPr>
          <w:i/>
          <w:spacing w:val="33"/>
        </w:rPr>
        <w:t xml:space="preserve"> </w:t>
      </w:r>
      <w:r w:rsidRPr="0082346C">
        <w:rPr>
          <w:i/>
        </w:rPr>
        <w:t>и</w:t>
      </w:r>
      <w:r w:rsidRPr="0082346C">
        <w:rPr>
          <w:i/>
          <w:spacing w:val="63"/>
        </w:rPr>
        <w:t xml:space="preserve"> </w:t>
      </w:r>
      <w:r w:rsidRPr="0082346C">
        <w:rPr>
          <w:i/>
        </w:rPr>
        <w:t>стены,</w:t>
      </w:r>
      <w:r w:rsidRPr="0082346C">
        <w:rPr>
          <w:i/>
          <w:spacing w:val="45"/>
        </w:rPr>
        <w:t xml:space="preserve"> </w:t>
      </w:r>
      <w:r w:rsidRPr="0082346C">
        <w:rPr>
          <w:i/>
          <w:spacing w:val="-1"/>
        </w:rPr>
        <w:t>параллельные</w:t>
      </w:r>
      <w:r w:rsidRPr="0082346C">
        <w:rPr>
          <w:i/>
          <w:spacing w:val="46"/>
        </w:rPr>
        <w:t xml:space="preserve"> </w:t>
      </w:r>
      <w:r w:rsidRPr="0082346C">
        <w:rPr>
          <w:i/>
          <w:spacing w:val="-1"/>
        </w:rPr>
        <w:t>направлению</w:t>
      </w:r>
      <w:r w:rsidRPr="0082346C">
        <w:rPr>
          <w:i/>
          <w:spacing w:val="43"/>
        </w:rPr>
        <w:t xml:space="preserve"> </w:t>
      </w:r>
      <w:r w:rsidRPr="0082346C">
        <w:rPr>
          <w:i/>
          <w:spacing w:val="-1"/>
        </w:rPr>
        <w:t>действия</w:t>
      </w:r>
      <w:r w:rsidRPr="0082346C">
        <w:rPr>
          <w:i/>
          <w:spacing w:val="45"/>
        </w:rPr>
        <w:t xml:space="preserve"> </w:t>
      </w:r>
      <w:r w:rsidRPr="0082346C">
        <w:rPr>
          <w:i/>
          <w:spacing w:val="-1"/>
        </w:rPr>
        <w:t>ветра</w:t>
      </w:r>
      <w:r w:rsidRPr="0082346C">
        <w:rPr>
          <w:i/>
          <w:spacing w:val="45"/>
        </w:rPr>
        <w:t xml:space="preserve"> </w:t>
      </w:r>
      <w:r w:rsidRPr="0082346C">
        <w:rPr>
          <w:i/>
          <w:spacing w:val="-1"/>
        </w:rPr>
        <w:t>(зоны</w:t>
      </w:r>
      <w:r w:rsidRPr="0082346C">
        <w:rPr>
          <w:i/>
          <w:spacing w:val="45"/>
        </w:rPr>
        <w:t xml:space="preserve"> </w:t>
      </w:r>
      <w:r w:rsidRPr="0082346C">
        <w:rPr>
          <w:i/>
          <w:spacing w:val="-1"/>
        </w:rPr>
        <w:t>А,</w:t>
      </w:r>
      <w:r w:rsidRPr="0082346C">
        <w:rPr>
          <w:i/>
          <w:spacing w:val="45"/>
        </w:rPr>
        <w:t xml:space="preserve"> </w:t>
      </w:r>
      <w:r w:rsidRPr="0082346C">
        <w:rPr>
          <w:i/>
          <w:spacing w:val="-1"/>
        </w:rPr>
        <w:t>В,</w:t>
      </w:r>
      <w:r w:rsidRPr="0082346C">
        <w:rPr>
          <w:i/>
          <w:spacing w:val="45"/>
        </w:rPr>
        <w:t xml:space="preserve"> </w:t>
      </w:r>
      <w:r w:rsidRPr="0082346C">
        <w:rPr>
          <w:i/>
        </w:rPr>
        <w:t>С</w:t>
      </w:r>
      <w:r w:rsidRPr="0082346C">
        <w:rPr>
          <w:i/>
          <w:spacing w:val="44"/>
        </w:rPr>
        <w:t xml:space="preserve"> </w:t>
      </w:r>
      <w:r w:rsidRPr="0082346C">
        <w:rPr>
          <w:i/>
        </w:rPr>
        <w:t>и</w:t>
      </w:r>
      <w:r w:rsidRPr="0082346C">
        <w:rPr>
          <w:i/>
          <w:spacing w:val="45"/>
        </w:rPr>
        <w:t xml:space="preserve"> </w:t>
      </w:r>
      <w:r w:rsidRPr="0082346C">
        <w:rPr>
          <w:i/>
        </w:rPr>
        <w:t>Е,</w:t>
      </w:r>
      <w:r w:rsidRPr="0082346C">
        <w:rPr>
          <w:i/>
          <w:spacing w:val="42"/>
        </w:rPr>
        <w:t xml:space="preserve"> </w:t>
      </w:r>
      <w:r w:rsidRPr="0082346C">
        <w:rPr>
          <w:i/>
          <w:spacing w:val="-1"/>
        </w:rPr>
        <w:t>см.</w:t>
      </w:r>
      <w:r w:rsidRPr="0082346C">
        <w:rPr>
          <w:i/>
          <w:spacing w:val="45"/>
        </w:rPr>
        <w:t xml:space="preserve"> </w:t>
      </w:r>
      <w:r w:rsidRPr="0082346C">
        <w:rPr>
          <w:i/>
          <w:spacing w:val="-1"/>
        </w:rPr>
        <w:t>Рисунок</w:t>
      </w:r>
      <w:r w:rsidRPr="0082346C">
        <w:rPr>
          <w:i/>
          <w:spacing w:val="45"/>
        </w:rPr>
        <w:t xml:space="preserve"> </w:t>
      </w:r>
      <w:r w:rsidRPr="0082346C">
        <w:rPr>
          <w:i/>
          <w:spacing w:val="-1"/>
        </w:rPr>
        <w:t>7.5),</w:t>
      </w:r>
      <w:r w:rsidRPr="0082346C">
        <w:rPr>
          <w:i/>
          <w:spacing w:val="45"/>
        </w:rPr>
        <w:t xml:space="preserve"> </w:t>
      </w:r>
      <w:r w:rsidRPr="0082346C">
        <w:rPr>
          <w:i/>
          <w:spacing w:val="-2"/>
        </w:rPr>
        <w:t>могут</w:t>
      </w:r>
      <w:r w:rsidRPr="0082346C">
        <w:rPr>
          <w:i/>
          <w:spacing w:val="53"/>
        </w:rPr>
        <w:t xml:space="preserve"> </w:t>
      </w:r>
      <w:r w:rsidRPr="0082346C">
        <w:rPr>
          <w:i/>
          <w:spacing w:val="-1"/>
        </w:rPr>
        <w:t>указываться</w:t>
      </w:r>
      <w:r w:rsidRPr="0082346C">
        <w:rPr>
          <w:i/>
          <w:spacing w:val="31"/>
        </w:rPr>
        <w:t xml:space="preserve"> </w:t>
      </w:r>
      <w:r w:rsidRPr="0082346C">
        <w:rPr>
          <w:i/>
        </w:rPr>
        <w:t>в</w:t>
      </w:r>
      <w:r w:rsidRPr="0082346C">
        <w:rPr>
          <w:i/>
          <w:spacing w:val="31"/>
        </w:rPr>
        <w:t xml:space="preserve"> </w:t>
      </w:r>
      <w:r w:rsidRPr="0082346C">
        <w:rPr>
          <w:i/>
          <w:spacing w:val="-1"/>
        </w:rPr>
        <w:t>Национальном</w:t>
      </w:r>
      <w:r w:rsidRPr="0082346C">
        <w:rPr>
          <w:i/>
          <w:spacing w:val="7"/>
        </w:rPr>
        <w:t xml:space="preserve"> </w:t>
      </w:r>
      <w:r w:rsidRPr="0082346C">
        <w:rPr>
          <w:i/>
          <w:spacing w:val="-1"/>
        </w:rPr>
        <w:t>Приложении</w:t>
      </w:r>
      <w:r w:rsidRPr="0082346C">
        <w:rPr>
          <w:i/>
          <w:spacing w:val="30"/>
        </w:rPr>
        <w:t xml:space="preserve"> </w:t>
      </w:r>
      <w:r w:rsidRPr="0082346C">
        <w:rPr>
          <w:i/>
        </w:rPr>
        <w:t>или</w:t>
      </w:r>
      <w:r w:rsidRPr="0082346C">
        <w:rPr>
          <w:i/>
          <w:spacing w:val="30"/>
        </w:rPr>
        <w:t xml:space="preserve"> </w:t>
      </w:r>
      <w:r w:rsidRPr="0082346C">
        <w:rPr>
          <w:i/>
          <w:spacing w:val="-1"/>
        </w:rPr>
        <w:t>могут</w:t>
      </w:r>
      <w:r w:rsidRPr="0082346C">
        <w:rPr>
          <w:i/>
          <w:spacing w:val="31"/>
        </w:rPr>
        <w:t xml:space="preserve"> </w:t>
      </w:r>
      <w:r w:rsidRPr="0082346C">
        <w:rPr>
          <w:i/>
          <w:spacing w:val="-1"/>
        </w:rPr>
        <w:t>устанавливаться</w:t>
      </w:r>
      <w:r w:rsidRPr="0082346C">
        <w:rPr>
          <w:i/>
          <w:spacing w:val="31"/>
        </w:rPr>
        <w:t xml:space="preserve"> </w:t>
      </w:r>
      <w:r w:rsidRPr="0082346C">
        <w:rPr>
          <w:i/>
          <w:spacing w:val="-1"/>
        </w:rPr>
        <w:t>конкретно</w:t>
      </w:r>
      <w:r w:rsidRPr="0082346C">
        <w:rPr>
          <w:i/>
          <w:spacing w:val="30"/>
        </w:rPr>
        <w:t xml:space="preserve"> </w:t>
      </w:r>
      <w:r w:rsidRPr="0082346C">
        <w:rPr>
          <w:i/>
          <w:spacing w:val="-2"/>
        </w:rPr>
        <w:t>для</w:t>
      </w:r>
      <w:r w:rsidRPr="0082346C">
        <w:rPr>
          <w:i/>
          <w:spacing w:val="75"/>
        </w:rPr>
        <w:t xml:space="preserve"> </w:t>
      </w:r>
      <w:r w:rsidRPr="0082346C">
        <w:rPr>
          <w:i/>
          <w:spacing w:val="-1"/>
        </w:rPr>
        <w:t>строительного</w:t>
      </w:r>
      <w:r w:rsidRPr="0082346C">
        <w:rPr>
          <w:i/>
        </w:rPr>
        <w:t xml:space="preserve"> </w:t>
      </w:r>
      <w:r w:rsidRPr="0082346C">
        <w:rPr>
          <w:i/>
          <w:spacing w:val="-1"/>
        </w:rPr>
        <w:t>проекта.</w:t>
      </w:r>
      <w:r w:rsidRPr="0082346C">
        <w:rPr>
          <w:i/>
        </w:rPr>
        <w:t xml:space="preserve"> </w:t>
      </w:r>
      <w:r w:rsidRPr="0082346C">
        <w:rPr>
          <w:i/>
          <w:spacing w:val="-1"/>
        </w:rPr>
        <w:t>Рекомендуется</w:t>
      </w:r>
      <w:r w:rsidRPr="0082346C">
        <w:rPr>
          <w:i/>
        </w:rPr>
        <w:t xml:space="preserve"> </w:t>
      </w:r>
      <w:r w:rsidRPr="0082346C">
        <w:rPr>
          <w:i/>
          <w:spacing w:val="-1"/>
        </w:rPr>
        <w:t>принимать</w:t>
      </w:r>
      <w:r w:rsidRPr="0082346C">
        <w:rPr>
          <w:i/>
          <w:spacing w:val="-3"/>
        </w:rPr>
        <w:t xml:space="preserve"> </w:t>
      </w:r>
      <w:r w:rsidRPr="0082346C">
        <w:rPr>
          <w:i/>
        </w:rPr>
        <w:t>в</w:t>
      </w:r>
      <w:r w:rsidRPr="0082346C">
        <w:rPr>
          <w:i/>
          <w:spacing w:val="-1"/>
        </w:rPr>
        <w:t xml:space="preserve"> качестве</w:t>
      </w:r>
      <w:r w:rsidRPr="0082346C">
        <w:rPr>
          <w:i/>
        </w:rPr>
        <w:t xml:space="preserve"> </w:t>
      </w:r>
      <w:r w:rsidRPr="0082346C">
        <w:rPr>
          <w:i/>
          <w:spacing w:val="-1"/>
        </w:rPr>
        <w:t>базовой</w:t>
      </w:r>
      <w:r w:rsidRPr="0082346C">
        <w:rPr>
          <w:i/>
        </w:rPr>
        <w:t xml:space="preserve"> </w:t>
      </w:r>
      <w:r w:rsidRPr="0082346C">
        <w:rPr>
          <w:i/>
          <w:spacing w:val="-1"/>
        </w:rPr>
        <w:t>высоту</w:t>
      </w:r>
      <w:r w:rsidRPr="0082346C">
        <w:rPr>
          <w:i/>
          <w:spacing w:val="-3"/>
        </w:rPr>
        <w:t xml:space="preserve"> </w:t>
      </w:r>
      <w:r w:rsidRPr="0082346C">
        <w:rPr>
          <w:i/>
          <w:spacing w:val="-1"/>
        </w:rPr>
        <w:t>здания.</w:t>
      </w:r>
    </w:p>
    <w:p w:rsidR="0082346C" w:rsidRPr="0082346C" w:rsidRDefault="0082346C" w:rsidP="0082346C">
      <w:pPr>
        <w:pStyle w:val="a7"/>
        <w:tabs>
          <w:tab w:val="left" w:pos="2414"/>
        </w:tabs>
        <w:ind w:right="118" w:firstLine="567"/>
        <w:jc w:val="both"/>
        <w:rPr>
          <w:rFonts w:ascii="Times New Roman" w:hAnsi="Times New Roman"/>
          <w:i/>
          <w:lang w:val="ru-RU"/>
        </w:rPr>
      </w:pPr>
      <w:r w:rsidRPr="0082346C">
        <w:rPr>
          <w:rFonts w:ascii="Times New Roman" w:hAnsi="Times New Roman"/>
          <w:b/>
          <w:i/>
          <w:spacing w:val="-1"/>
          <w:u w:val="single"/>
          <w:lang w:val="ru-RU"/>
        </w:rPr>
        <w:t>Примечание:</w:t>
      </w:r>
      <w:r w:rsidRPr="0082346C">
        <w:rPr>
          <w:rFonts w:ascii="Times New Roman" w:hAnsi="Times New Roman"/>
          <w:i/>
          <w:spacing w:val="-1"/>
          <w:lang w:val="ru-RU"/>
        </w:rPr>
        <w:tab/>
        <w:t>Скоростной</w:t>
      </w:r>
      <w:r w:rsidRPr="0082346C">
        <w:rPr>
          <w:rFonts w:ascii="Times New Roman" w:hAnsi="Times New Roman"/>
          <w:i/>
          <w:spacing w:val="49"/>
          <w:lang w:val="ru-RU"/>
        </w:rPr>
        <w:t xml:space="preserve"> </w:t>
      </w:r>
      <w:r w:rsidRPr="0082346C">
        <w:rPr>
          <w:rFonts w:ascii="Times New Roman" w:hAnsi="Times New Roman"/>
          <w:i/>
          <w:spacing w:val="-1"/>
          <w:lang w:val="ru-RU"/>
        </w:rPr>
        <w:t>напор</w:t>
      </w:r>
      <w:r w:rsidRPr="0082346C">
        <w:rPr>
          <w:rFonts w:ascii="Times New Roman" w:hAnsi="Times New Roman"/>
          <w:i/>
          <w:spacing w:val="50"/>
          <w:lang w:val="ru-RU"/>
        </w:rPr>
        <w:t xml:space="preserve"> </w:t>
      </w:r>
      <w:r w:rsidRPr="0082346C">
        <w:rPr>
          <w:rFonts w:ascii="Times New Roman" w:hAnsi="Times New Roman"/>
          <w:i/>
          <w:spacing w:val="-1"/>
          <w:lang w:val="ru-RU"/>
        </w:rPr>
        <w:t>следует</w:t>
      </w:r>
      <w:r w:rsidRPr="0082346C">
        <w:rPr>
          <w:rFonts w:ascii="Times New Roman" w:hAnsi="Times New Roman"/>
          <w:i/>
          <w:spacing w:val="50"/>
          <w:lang w:val="ru-RU"/>
        </w:rPr>
        <w:t xml:space="preserve"> </w:t>
      </w:r>
      <w:r w:rsidRPr="0082346C">
        <w:rPr>
          <w:rFonts w:ascii="Times New Roman" w:hAnsi="Times New Roman"/>
          <w:i/>
          <w:spacing w:val="-1"/>
          <w:lang w:val="ru-RU"/>
        </w:rPr>
        <w:t>принимать</w:t>
      </w:r>
      <w:r w:rsidRPr="0082346C">
        <w:rPr>
          <w:rFonts w:ascii="Times New Roman" w:hAnsi="Times New Roman"/>
          <w:i/>
          <w:spacing w:val="50"/>
          <w:lang w:val="ru-RU"/>
        </w:rPr>
        <w:t xml:space="preserve"> </w:t>
      </w:r>
      <w:r w:rsidRPr="0082346C">
        <w:rPr>
          <w:rFonts w:ascii="Times New Roman" w:hAnsi="Times New Roman"/>
          <w:i/>
          <w:spacing w:val="-1"/>
          <w:lang w:val="ru-RU"/>
        </w:rPr>
        <w:t>равномерно</w:t>
      </w:r>
      <w:r w:rsidRPr="0082346C">
        <w:rPr>
          <w:rFonts w:ascii="Times New Roman" w:hAnsi="Times New Roman"/>
          <w:i/>
          <w:spacing w:val="53"/>
          <w:lang w:val="ru-RU"/>
        </w:rPr>
        <w:t xml:space="preserve"> </w:t>
      </w:r>
      <w:r w:rsidRPr="0082346C">
        <w:rPr>
          <w:rFonts w:ascii="Times New Roman" w:hAnsi="Times New Roman"/>
          <w:i/>
          <w:spacing w:val="-1"/>
          <w:lang w:val="ru-RU"/>
        </w:rPr>
        <w:t>распределенным</w:t>
      </w:r>
      <w:r w:rsidRPr="0082346C">
        <w:rPr>
          <w:rFonts w:ascii="Times New Roman" w:hAnsi="Times New Roman"/>
          <w:i/>
          <w:spacing w:val="50"/>
          <w:lang w:val="ru-RU"/>
        </w:rPr>
        <w:t xml:space="preserve"> </w:t>
      </w:r>
      <w:r w:rsidRPr="0082346C">
        <w:rPr>
          <w:rFonts w:ascii="Times New Roman" w:hAnsi="Times New Roman"/>
          <w:i/>
          <w:spacing w:val="-1"/>
          <w:lang w:val="ru-RU"/>
        </w:rPr>
        <w:t>для</w:t>
      </w:r>
      <w:r w:rsidRPr="0082346C">
        <w:rPr>
          <w:rFonts w:ascii="Times New Roman" w:hAnsi="Times New Roman"/>
          <w:i/>
          <w:spacing w:val="63"/>
          <w:lang w:val="ru-RU"/>
        </w:rPr>
        <w:t xml:space="preserve"> </w:t>
      </w:r>
      <w:r w:rsidRPr="0082346C">
        <w:rPr>
          <w:rFonts w:ascii="Times New Roman" w:hAnsi="Times New Roman"/>
          <w:i/>
          <w:spacing w:val="-1"/>
          <w:lang w:val="ru-RU"/>
        </w:rPr>
        <w:t>каждой</w:t>
      </w:r>
      <w:r w:rsidRPr="0082346C">
        <w:rPr>
          <w:rFonts w:ascii="Times New Roman" w:hAnsi="Times New Roman"/>
          <w:i/>
          <w:lang w:val="ru-RU"/>
        </w:rPr>
        <w:t xml:space="preserve"> </w:t>
      </w:r>
      <w:r w:rsidRPr="0082346C">
        <w:rPr>
          <w:rFonts w:ascii="Times New Roman" w:hAnsi="Times New Roman"/>
          <w:i/>
          <w:spacing w:val="-1"/>
          <w:lang w:val="ru-RU"/>
        </w:rPr>
        <w:t>горизонтальной полосы.</w:t>
      </w:r>
    </w:p>
    <w:p w:rsidR="0082346C" w:rsidRPr="0082346C" w:rsidRDefault="0082346C" w:rsidP="0082346C">
      <w:r w:rsidRPr="0082346C">
        <w:rPr>
          <w:b/>
          <w:i/>
          <w:spacing w:val="-1"/>
          <w:u w:val="single"/>
        </w:rPr>
        <w:t>Примечание</w:t>
      </w:r>
      <w:r w:rsidRPr="0082346C">
        <w:rPr>
          <w:b/>
          <w:i/>
          <w:spacing w:val="32"/>
          <w:u w:val="single"/>
        </w:rPr>
        <w:t xml:space="preserve"> </w:t>
      </w:r>
      <w:r w:rsidRPr="0082346C">
        <w:rPr>
          <w:b/>
          <w:i/>
          <w:u w:val="single"/>
        </w:rPr>
        <w:t>1:</w:t>
      </w:r>
      <w:r w:rsidRPr="0082346C">
        <w:rPr>
          <w:i/>
          <w:spacing w:val="34"/>
        </w:rPr>
        <w:t xml:space="preserve"> </w:t>
      </w:r>
      <w:r w:rsidRPr="0082346C">
        <w:rPr>
          <w:i/>
          <w:spacing w:val="-1"/>
        </w:rPr>
        <w:t>Значения</w:t>
      </w:r>
      <w:r w:rsidRPr="0082346C">
        <w:rPr>
          <w:position w:val="-14"/>
        </w:rPr>
        <w:object w:dxaOrig="499" w:dyaOrig="380">
          <v:shape id="_x0000_i2268" type="#_x0000_t75" style="width:31.5pt;height:24.75pt" o:ole="">
            <v:imagedata r:id="rId2380" o:title=""/>
          </v:shape>
          <o:OLEObject Type="Embed" ProgID="Equation.3" ShapeID="_x0000_i2268" DrawAspect="Content" ObjectID="_1748946224" r:id="rId2401"/>
        </w:object>
      </w:r>
      <w:r w:rsidRPr="0082346C">
        <w:rPr>
          <w:i/>
          <w:spacing w:val="18"/>
          <w:position w:val="-2"/>
        </w:rPr>
        <w:t xml:space="preserve"> </w:t>
      </w:r>
      <w:r w:rsidRPr="0082346C">
        <w:rPr>
          <w:i/>
        </w:rPr>
        <w:t>и</w:t>
      </w:r>
      <w:r w:rsidRPr="0082346C">
        <w:rPr>
          <w:position w:val="-14"/>
        </w:rPr>
        <w:object w:dxaOrig="420" w:dyaOrig="380">
          <v:shape id="_x0000_i2269" type="#_x0000_t75" style="width:27pt;height:24.75pt" o:ole="">
            <v:imagedata r:id="rId2402" o:title=""/>
          </v:shape>
          <o:OLEObject Type="Embed" ProgID="Equation.3" ShapeID="_x0000_i2269" DrawAspect="Content" ObjectID="_1748946225" r:id="rId2403"/>
        </w:object>
      </w:r>
      <w:r w:rsidRPr="0082346C">
        <w:rPr>
          <w:i/>
          <w:spacing w:val="-2"/>
        </w:rPr>
        <w:t>могут</w:t>
      </w:r>
      <w:r w:rsidRPr="0082346C">
        <w:rPr>
          <w:i/>
          <w:spacing w:val="32"/>
        </w:rPr>
        <w:t xml:space="preserve"> </w:t>
      </w:r>
      <w:r w:rsidRPr="0082346C">
        <w:rPr>
          <w:i/>
          <w:spacing w:val="-1"/>
        </w:rPr>
        <w:t>указываться</w:t>
      </w:r>
      <w:r w:rsidRPr="0082346C">
        <w:rPr>
          <w:i/>
          <w:spacing w:val="33"/>
        </w:rPr>
        <w:t xml:space="preserve"> </w:t>
      </w:r>
      <w:r w:rsidRPr="0082346C">
        <w:rPr>
          <w:i/>
        </w:rPr>
        <w:t>в</w:t>
      </w:r>
      <w:r w:rsidRPr="0082346C">
        <w:rPr>
          <w:i/>
          <w:spacing w:val="33"/>
        </w:rPr>
        <w:t xml:space="preserve"> </w:t>
      </w:r>
      <w:r w:rsidRPr="0082346C">
        <w:rPr>
          <w:i/>
          <w:spacing w:val="-1"/>
        </w:rPr>
        <w:t>Национальном</w:t>
      </w:r>
      <w:r w:rsidRPr="0082346C">
        <w:rPr>
          <w:i/>
          <w:spacing w:val="10"/>
        </w:rPr>
        <w:t xml:space="preserve"> </w:t>
      </w:r>
      <w:r w:rsidRPr="0082346C">
        <w:rPr>
          <w:i/>
          <w:spacing w:val="-1"/>
        </w:rPr>
        <w:t>Приложении.</w:t>
      </w:r>
      <w:r w:rsidRPr="0082346C">
        <w:rPr>
          <w:i/>
          <w:spacing w:val="49"/>
        </w:rPr>
        <w:t xml:space="preserve"> </w:t>
      </w:r>
      <w:r w:rsidRPr="0082346C">
        <w:rPr>
          <w:i/>
          <w:spacing w:val="-1"/>
        </w:rPr>
        <w:t>Рекомендуемые</w:t>
      </w:r>
      <w:r w:rsidRPr="0082346C">
        <w:rPr>
          <w:i/>
          <w:spacing w:val="3"/>
        </w:rPr>
        <w:t xml:space="preserve"> </w:t>
      </w:r>
      <w:r w:rsidRPr="0082346C">
        <w:rPr>
          <w:i/>
          <w:spacing w:val="-1"/>
        </w:rPr>
        <w:t>значения</w:t>
      </w:r>
      <w:r w:rsidRPr="0082346C">
        <w:rPr>
          <w:i/>
          <w:spacing w:val="2"/>
        </w:rPr>
        <w:t xml:space="preserve"> </w:t>
      </w:r>
      <w:r w:rsidRPr="0082346C">
        <w:rPr>
          <w:i/>
          <w:spacing w:val="-1"/>
        </w:rPr>
        <w:t>указаны</w:t>
      </w:r>
      <w:r w:rsidRPr="0082346C">
        <w:rPr>
          <w:i/>
          <w:spacing w:val="2"/>
        </w:rPr>
        <w:t xml:space="preserve"> </w:t>
      </w:r>
      <w:r w:rsidRPr="0082346C">
        <w:rPr>
          <w:i/>
        </w:rPr>
        <w:t>в</w:t>
      </w:r>
      <w:r w:rsidRPr="0082346C">
        <w:rPr>
          <w:i/>
          <w:spacing w:val="1"/>
        </w:rPr>
        <w:t xml:space="preserve"> </w:t>
      </w:r>
      <w:r w:rsidRPr="0082346C">
        <w:rPr>
          <w:i/>
        </w:rPr>
        <w:t>Таблице 7.1</w:t>
      </w:r>
      <w:r w:rsidRPr="0082346C">
        <w:rPr>
          <w:i/>
          <w:spacing w:val="2"/>
        </w:rPr>
        <w:t xml:space="preserve"> </w:t>
      </w:r>
      <w:r w:rsidRPr="0082346C">
        <w:rPr>
          <w:i/>
        </w:rPr>
        <w:t>в</w:t>
      </w:r>
      <w:r w:rsidRPr="0082346C">
        <w:rPr>
          <w:i/>
          <w:spacing w:val="1"/>
        </w:rPr>
        <w:t xml:space="preserve"> </w:t>
      </w:r>
      <w:r w:rsidRPr="0082346C">
        <w:rPr>
          <w:i/>
          <w:spacing w:val="-1"/>
        </w:rPr>
        <w:t>зависимости</w:t>
      </w:r>
      <w:r w:rsidRPr="0082346C">
        <w:rPr>
          <w:i/>
          <w:spacing w:val="2"/>
        </w:rPr>
        <w:t xml:space="preserve"> </w:t>
      </w:r>
      <w:r w:rsidRPr="0082346C">
        <w:rPr>
          <w:i/>
        </w:rPr>
        <w:t>от</w:t>
      </w:r>
      <w:r w:rsidRPr="0082346C">
        <w:rPr>
          <w:i/>
          <w:spacing w:val="2"/>
        </w:rPr>
        <w:t xml:space="preserve"> </w:t>
      </w:r>
      <w:r w:rsidRPr="0082346C">
        <w:rPr>
          <w:i/>
          <w:spacing w:val="-1"/>
        </w:rPr>
        <w:t>отношения</w:t>
      </w:r>
      <w:r w:rsidRPr="0082346C">
        <w:rPr>
          <w:i/>
          <w:spacing w:val="4"/>
        </w:rPr>
        <w:t xml:space="preserve"> </w:t>
      </w:r>
      <w:r w:rsidRPr="0082346C">
        <w:rPr>
          <w:i/>
        </w:rPr>
        <w:t>h/d. Для</w:t>
      </w:r>
      <w:r w:rsidRPr="0082346C">
        <w:rPr>
          <w:i/>
          <w:spacing w:val="53"/>
        </w:rPr>
        <w:t xml:space="preserve"> </w:t>
      </w:r>
      <w:r w:rsidRPr="0082346C">
        <w:rPr>
          <w:i/>
          <w:spacing w:val="-1"/>
        </w:rPr>
        <w:t>промежуточных</w:t>
      </w:r>
      <w:r w:rsidRPr="0082346C">
        <w:rPr>
          <w:i/>
          <w:spacing w:val="36"/>
        </w:rPr>
        <w:t xml:space="preserve"> </w:t>
      </w:r>
      <w:r w:rsidRPr="0082346C">
        <w:rPr>
          <w:i/>
          <w:spacing w:val="-1"/>
        </w:rPr>
        <w:t>значений</w:t>
      </w:r>
      <w:r w:rsidRPr="0082346C">
        <w:rPr>
          <w:i/>
          <w:spacing w:val="35"/>
        </w:rPr>
        <w:t xml:space="preserve"> </w:t>
      </w:r>
      <w:r w:rsidRPr="0082346C">
        <w:rPr>
          <w:i/>
          <w:spacing w:val="-1"/>
        </w:rPr>
        <w:t>допускается</w:t>
      </w:r>
      <w:r w:rsidRPr="0082346C">
        <w:rPr>
          <w:i/>
          <w:spacing w:val="35"/>
        </w:rPr>
        <w:t xml:space="preserve"> </w:t>
      </w:r>
      <w:r w:rsidRPr="0082346C">
        <w:rPr>
          <w:i/>
          <w:spacing w:val="-1"/>
        </w:rPr>
        <w:t>линейная</w:t>
      </w:r>
      <w:r w:rsidRPr="0082346C">
        <w:rPr>
          <w:i/>
          <w:spacing w:val="33"/>
        </w:rPr>
        <w:t xml:space="preserve"> </w:t>
      </w:r>
      <w:r w:rsidRPr="0082346C">
        <w:rPr>
          <w:i/>
          <w:spacing w:val="-1"/>
        </w:rPr>
        <w:t>интерполяция.</w:t>
      </w:r>
      <w:r w:rsidRPr="0082346C">
        <w:rPr>
          <w:i/>
          <w:spacing w:val="36"/>
        </w:rPr>
        <w:t xml:space="preserve"> </w:t>
      </w:r>
      <w:r w:rsidRPr="0082346C">
        <w:rPr>
          <w:i/>
          <w:spacing w:val="-1"/>
        </w:rPr>
        <w:t>Значения,</w:t>
      </w:r>
      <w:r w:rsidRPr="0082346C">
        <w:rPr>
          <w:i/>
          <w:spacing w:val="36"/>
        </w:rPr>
        <w:t xml:space="preserve"> </w:t>
      </w:r>
      <w:r w:rsidRPr="0082346C">
        <w:rPr>
          <w:i/>
          <w:spacing w:val="-1"/>
        </w:rPr>
        <w:t>представленные</w:t>
      </w:r>
      <w:r w:rsidRPr="0082346C">
        <w:rPr>
          <w:i/>
          <w:spacing w:val="32"/>
        </w:rPr>
        <w:t xml:space="preserve"> </w:t>
      </w:r>
      <w:r w:rsidRPr="0082346C">
        <w:rPr>
          <w:i/>
        </w:rPr>
        <w:t>в</w:t>
      </w:r>
      <w:r w:rsidRPr="0082346C">
        <w:rPr>
          <w:i/>
          <w:spacing w:val="81"/>
        </w:rPr>
        <w:t xml:space="preserve"> </w:t>
      </w:r>
      <w:r w:rsidRPr="0082346C">
        <w:rPr>
          <w:i/>
          <w:spacing w:val="-1"/>
        </w:rPr>
        <w:t>Таблице</w:t>
      </w:r>
      <w:r w:rsidRPr="0082346C">
        <w:rPr>
          <w:i/>
          <w:spacing w:val="36"/>
        </w:rPr>
        <w:t xml:space="preserve"> </w:t>
      </w:r>
      <w:r w:rsidRPr="0082346C">
        <w:rPr>
          <w:i/>
        </w:rPr>
        <w:t>7.1,</w:t>
      </w:r>
      <w:r w:rsidRPr="0082346C">
        <w:rPr>
          <w:i/>
          <w:spacing w:val="38"/>
        </w:rPr>
        <w:t xml:space="preserve"> </w:t>
      </w:r>
      <w:r w:rsidRPr="0082346C">
        <w:rPr>
          <w:i/>
          <w:spacing w:val="-1"/>
        </w:rPr>
        <w:t>распространяются</w:t>
      </w:r>
      <w:r w:rsidRPr="0082346C">
        <w:rPr>
          <w:i/>
          <w:spacing w:val="37"/>
        </w:rPr>
        <w:t xml:space="preserve"> </w:t>
      </w:r>
      <w:r w:rsidRPr="0082346C">
        <w:rPr>
          <w:i/>
          <w:spacing w:val="-1"/>
        </w:rPr>
        <w:t>также</w:t>
      </w:r>
      <w:r w:rsidRPr="0082346C">
        <w:rPr>
          <w:i/>
          <w:spacing w:val="39"/>
        </w:rPr>
        <w:t xml:space="preserve"> </w:t>
      </w:r>
      <w:r w:rsidRPr="0082346C">
        <w:rPr>
          <w:i/>
        </w:rPr>
        <w:t>на</w:t>
      </w:r>
      <w:r w:rsidRPr="0082346C">
        <w:rPr>
          <w:i/>
          <w:spacing w:val="38"/>
        </w:rPr>
        <w:t xml:space="preserve"> </w:t>
      </w:r>
      <w:r w:rsidRPr="0082346C">
        <w:rPr>
          <w:i/>
          <w:spacing w:val="-1"/>
        </w:rPr>
        <w:t>здания</w:t>
      </w:r>
      <w:r w:rsidRPr="0082346C">
        <w:rPr>
          <w:i/>
          <w:spacing w:val="37"/>
        </w:rPr>
        <w:t xml:space="preserve"> </w:t>
      </w:r>
      <w:r w:rsidRPr="0082346C">
        <w:rPr>
          <w:i/>
        </w:rPr>
        <w:t>со</w:t>
      </w:r>
      <w:r w:rsidRPr="0082346C">
        <w:rPr>
          <w:i/>
          <w:spacing w:val="39"/>
        </w:rPr>
        <w:t xml:space="preserve"> </w:t>
      </w:r>
      <w:r w:rsidRPr="0082346C">
        <w:rPr>
          <w:i/>
          <w:spacing w:val="-1"/>
        </w:rPr>
        <w:t>скатными</w:t>
      </w:r>
      <w:r w:rsidRPr="0082346C">
        <w:rPr>
          <w:i/>
          <w:spacing w:val="38"/>
        </w:rPr>
        <w:t xml:space="preserve"> </w:t>
      </w:r>
      <w:r w:rsidRPr="0082346C">
        <w:rPr>
          <w:i/>
          <w:spacing w:val="-1"/>
        </w:rPr>
        <w:t>покрытиями,</w:t>
      </w:r>
      <w:r w:rsidRPr="0082346C">
        <w:rPr>
          <w:i/>
          <w:spacing w:val="38"/>
        </w:rPr>
        <w:t xml:space="preserve"> </w:t>
      </w:r>
      <w:r w:rsidRPr="0082346C">
        <w:rPr>
          <w:i/>
          <w:spacing w:val="-1"/>
        </w:rPr>
        <w:t>например,</w:t>
      </w:r>
      <w:r w:rsidRPr="0082346C">
        <w:rPr>
          <w:i/>
          <w:spacing w:val="39"/>
        </w:rPr>
        <w:t xml:space="preserve"> </w:t>
      </w:r>
      <w:r w:rsidRPr="0082346C">
        <w:rPr>
          <w:i/>
          <w:spacing w:val="-1"/>
        </w:rPr>
        <w:t>для</w:t>
      </w:r>
      <w:r w:rsidRPr="0082346C">
        <w:rPr>
          <w:i/>
          <w:spacing w:val="49"/>
        </w:rPr>
        <w:t xml:space="preserve"> </w:t>
      </w:r>
      <w:r w:rsidRPr="0082346C">
        <w:rPr>
          <w:i/>
          <w:spacing w:val="-1"/>
        </w:rPr>
        <w:t>двускатных</w:t>
      </w:r>
      <w:r w:rsidRPr="0082346C">
        <w:rPr>
          <w:i/>
        </w:rPr>
        <w:t xml:space="preserve"> </w:t>
      </w:r>
      <w:r w:rsidRPr="0082346C">
        <w:rPr>
          <w:i/>
          <w:spacing w:val="-1"/>
        </w:rPr>
        <w:t>или</w:t>
      </w:r>
      <w:r w:rsidRPr="0082346C">
        <w:rPr>
          <w:i/>
        </w:rPr>
        <w:t xml:space="preserve"> </w:t>
      </w:r>
      <w:r w:rsidRPr="0082346C">
        <w:rPr>
          <w:i/>
          <w:spacing w:val="-1"/>
        </w:rPr>
        <w:t>односкатных</w:t>
      </w:r>
      <w:r w:rsidRPr="0082346C">
        <w:rPr>
          <w:i/>
        </w:rPr>
        <w:t xml:space="preserve"> </w:t>
      </w:r>
      <w:r w:rsidRPr="0082346C">
        <w:rPr>
          <w:i/>
          <w:spacing w:val="-1"/>
        </w:rPr>
        <w:t>покрытий.</w:t>
      </w:r>
      <w:r w:rsidRPr="0082346C">
        <w:t xml:space="preserve"> </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6"/>
        <w:gridCol w:w="3448"/>
      </w:tblGrid>
      <w:tr w:rsidR="0082346C" w:rsidRPr="0082346C" w:rsidTr="0082346C">
        <w:tc>
          <w:tcPr>
            <w:tcW w:w="5778" w:type="dxa"/>
          </w:tcPr>
          <w:p w:rsidR="0082346C" w:rsidRPr="0082346C" w:rsidRDefault="0082346C" w:rsidP="0082346C">
            <w:pPr>
              <w:jc w:val="both"/>
              <w:rPr>
                <w:rFonts w:ascii="Times New Roman" w:hAnsi="Times New Roman"/>
                <w:b/>
                <w:bCs/>
              </w:rPr>
            </w:pPr>
            <w:r w:rsidRPr="0082346C">
              <w:rPr>
                <w:noProof/>
              </w:rPr>
              <w:lastRenderedPageBreak/>
              <w:drawing>
                <wp:inline distT="0" distB="0" distL="0" distR="0">
                  <wp:extent cx="3752850" cy="3832171"/>
                  <wp:effectExtent l="0" t="0" r="0" b="0"/>
                  <wp:docPr id="44"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0.png"/>
                          <pic:cNvPicPr/>
                        </pic:nvPicPr>
                        <pic:blipFill>
                          <a:blip r:embed="rId2404" cstate="print"/>
                          <a:stretch>
                            <a:fillRect/>
                          </a:stretch>
                        </pic:blipFill>
                        <pic:spPr>
                          <a:xfrm>
                            <a:off x="0" y="0"/>
                            <a:ext cx="3775600" cy="3855402"/>
                          </a:xfrm>
                          <a:prstGeom prst="rect">
                            <a:avLst/>
                          </a:prstGeom>
                        </pic:spPr>
                      </pic:pic>
                    </a:graphicData>
                  </a:graphic>
                </wp:inline>
              </w:drawing>
            </w:r>
          </w:p>
        </w:tc>
        <w:tc>
          <w:tcPr>
            <w:tcW w:w="3796" w:type="dxa"/>
          </w:tcPr>
          <w:p w:rsidR="0082346C" w:rsidRPr="0082346C" w:rsidRDefault="0082346C" w:rsidP="0082346C">
            <w:pPr>
              <w:jc w:val="both"/>
              <w:rPr>
                <w:rFonts w:ascii="Times New Roman" w:hAnsi="Times New Roman"/>
                <w:b/>
                <w:bCs/>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pStyle w:val="3"/>
              <w:spacing w:before="0"/>
              <w:ind w:left="34" w:right="317"/>
              <w:jc w:val="both"/>
              <w:outlineLvl w:val="2"/>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12.17 – Базовая </w:t>
            </w:r>
            <w:r w:rsidRPr="0082346C">
              <w:rPr>
                <w:rFonts w:ascii="Times New Roman" w:hAnsi="Times New Roman" w:cs="Times New Roman"/>
                <w:i/>
                <w:spacing w:val="-1"/>
              </w:rPr>
              <w:t>высота</w:t>
            </w:r>
            <w:r w:rsidRPr="0082346C">
              <w:rPr>
                <w:rFonts w:ascii="Times New Roman" w:hAnsi="Times New Roman" w:cs="Times New Roman"/>
                <w:position w:val="-12"/>
                <w:sz w:val="24"/>
              </w:rPr>
              <w:object w:dxaOrig="260" w:dyaOrig="360">
                <v:shape id="_x0000_i2270" type="#_x0000_t75" style="width:15.75pt;height:21.75pt" o:ole="">
                  <v:imagedata r:id="rId2405" o:title=""/>
                </v:shape>
                <o:OLEObject Type="Embed" ProgID="Equation.3" ShapeID="_x0000_i2270" DrawAspect="Content" ObjectID="_1748946226" r:id="rId2406"/>
              </w:object>
            </w:r>
            <w:r w:rsidRPr="0082346C">
              <w:rPr>
                <w:rFonts w:ascii="Times New Roman" w:hAnsi="Times New Roman" w:cs="Times New Roman"/>
                <w:i/>
                <w:spacing w:val="20"/>
                <w:position w:val="-2"/>
              </w:rPr>
              <w:t xml:space="preserve"> </w:t>
            </w:r>
            <w:r w:rsidRPr="0082346C">
              <w:rPr>
                <w:rFonts w:ascii="Times New Roman" w:hAnsi="Times New Roman" w:cs="Times New Roman"/>
                <w:i/>
              </w:rPr>
              <w:t xml:space="preserve">в </w:t>
            </w:r>
            <w:r w:rsidRPr="0082346C">
              <w:rPr>
                <w:rFonts w:ascii="Times New Roman" w:hAnsi="Times New Roman" w:cs="Times New Roman"/>
                <w:i/>
                <w:spacing w:val="-1"/>
              </w:rPr>
              <w:t>зависимости</w:t>
            </w:r>
            <w:r w:rsidRPr="0082346C">
              <w:rPr>
                <w:rFonts w:ascii="Times New Roman" w:hAnsi="Times New Roman" w:cs="Times New Roman"/>
                <w:i/>
              </w:rPr>
              <w:t xml:space="preserve"> </w:t>
            </w:r>
            <w:r w:rsidRPr="0082346C">
              <w:rPr>
                <w:rFonts w:ascii="Times New Roman" w:hAnsi="Times New Roman" w:cs="Times New Roman"/>
                <w:i/>
                <w:spacing w:val="-2"/>
              </w:rPr>
              <w:t>от</w:t>
            </w:r>
            <w:r w:rsidRPr="0082346C">
              <w:rPr>
                <w:rFonts w:ascii="Times New Roman" w:hAnsi="Times New Roman" w:cs="Times New Roman"/>
                <w:i/>
              </w:rPr>
              <w:t xml:space="preserve"> h и b и</w:t>
            </w:r>
            <w:r w:rsidRPr="0082346C">
              <w:rPr>
                <w:rFonts w:ascii="Times New Roman" w:hAnsi="Times New Roman" w:cs="Times New Roman"/>
                <w:i/>
                <w:spacing w:val="-2"/>
              </w:rPr>
              <w:t xml:space="preserve"> </w:t>
            </w:r>
            <w:r w:rsidRPr="0082346C">
              <w:rPr>
                <w:rFonts w:ascii="Times New Roman" w:hAnsi="Times New Roman" w:cs="Times New Roman"/>
                <w:i/>
                <w:spacing w:val="-1"/>
              </w:rPr>
              <w:t>профиля</w:t>
            </w:r>
            <w:r w:rsidRPr="0082346C">
              <w:rPr>
                <w:rFonts w:ascii="Times New Roman" w:hAnsi="Times New Roman" w:cs="Times New Roman"/>
                <w:i/>
              </w:rPr>
              <w:t xml:space="preserve"> </w:t>
            </w:r>
            <w:r w:rsidRPr="0082346C">
              <w:rPr>
                <w:rFonts w:ascii="Times New Roman" w:hAnsi="Times New Roman" w:cs="Times New Roman"/>
                <w:i/>
                <w:spacing w:val="-1"/>
              </w:rPr>
              <w:t>скоростного</w:t>
            </w:r>
            <w:r w:rsidRPr="0082346C">
              <w:rPr>
                <w:rFonts w:ascii="Times New Roman" w:hAnsi="Times New Roman" w:cs="Times New Roman"/>
                <w:i/>
                <w:spacing w:val="61"/>
              </w:rPr>
              <w:t xml:space="preserve"> </w:t>
            </w:r>
            <w:r w:rsidRPr="0082346C">
              <w:rPr>
                <w:rFonts w:ascii="Times New Roman" w:hAnsi="Times New Roman" w:cs="Times New Roman"/>
                <w:i/>
              </w:rPr>
              <w:t>напора</w:t>
            </w:r>
          </w:p>
          <w:p w:rsidR="0082346C" w:rsidRPr="0082346C" w:rsidRDefault="0082346C" w:rsidP="0082346C">
            <w:pPr>
              <w:rPr>
                <w:rFonts w:ascii="Times New Roman" w:hAnsi="Times New Roman"/>
              </w:rPr>
            </w:pPr>
          </w:p>
        </w:tc>
      </w:tr>
    </w:tbl>
    <w:p w:rsidR="0082346C" w:rsidRPr="0082346C" w:rsidRDefault="0082346C" w:rsidP="0082346C">
      <w:pPr>
        <w:pStyle w:val="af9"/>
        <w:tabs>
          <w:tab w:val="left" w:pos="1071"/>
        </w:tabs>
        <w:ind w:left="0" w:right="116" w:firstLine="679"/>
        <w:jc w:val="both"/>
        <w:rPr>
          <w:rFonts w:cs="Times New Roman"/>
          <w:lang w:val="ru-RU"/>
        </w:rPr>
      </w:pP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внешнего</w:t>
      </w:r>
      <w:r w:rsidRPr="0082346C">
        <w:rPr>
          <w:rFonts w:cs="Times New Roman"/>
          <w:spacing w:val="52"/>
          <w:lang w:val="ru-RU"/>
        </w:rPr>
        <w:t xml:space="preserve"> </w:t>
      </w:r>
      <w:r w:rsidRPr="0082346C">
        <w:rPr>
          <w:rFonts w:cs="Times New Roman"/>
          <w:spacing w:val="-1"/>
          <w:lang w:val="ru-RU"/>
        </w:rPr>
        <w:t>давления</w:t>
      </w:r>
      <w:r w:rsidRPr="0082346C">
        <w:rPr>
          <w:rFonts w:cs="Times New Roman"/>
          <w:spacing w:val="56"/>
          <w:lang w:val="ru-RU"/>
        </w:rPr>
        <w:t xml:space="preserve"> </w:t>
      </w:r>
      <w:r w:rsidRPr="0082346C">
        <w:rPr>
          <w:rFonts w:cs="Times New Roman"/>
          <w:position w:val="-14"/>
          <w:lang w:val="ru-RU"/>
        </w:rPr>
        <w:object w:dxaOrig="499" w:dyaOrig="380">
          <v:shape id="_x0000_i2271" type="#_x0000_t75" style="width:31.5pt;height:24.75pt" o:ole="">
            <v:imagedata r:id="rId2380" o:title=""/>
          </v:shape>
          <o:OLEObject Type="Embed" ProgID="Equation.3" ShapeID="_x0000_i2271" DrawAspect="Content" ObjectID="_1748946227" r:id="rId2407"/>
        </w:object>
      </w:r>
      <w:r w:rsidRPr="0082346C">
        <w:rPr>
          <w:rFonts w:cs="Times New Roman"/>
          <w:lang w:val="ru-RU"/>
        </w:rPr>
        <w:t>и</w:t>
      </w:r>
      <w:r w:rsidRPr="0082346C">
        <w:rPr>
          <w:rFonts w:cs="Times New Roman"/>
          <w:spacing w:val="54"/>
          <w:lang w:val="ru-RU"/>
        </w:rPr>
        <w:t xml:space="preserve"> </w:t>
      </w:r>
      <w:r w:rsidRPr="0082346C">
        <w:rPr>
          <w:rFonts w:cs="Times New Roman"/>
          <w:position w:val="-14"/>
          <w:lang w:val="ru-RU"/>
        </w:rPr>
        <w:object w:dxaOrig="420" w:dyaOrig="380">
          <v:shape id="_x0000_i2272" type="#_x0000_t75" style="width:27pt;height:24.75pt" o:ole="">
            <v:imagedata r:id="rId2408" o:title=""/>
          </v:shape>
          <o:OLEObject Type="Embed" ProgID="Equation.3" ShapeID="_x0000_i2272" DrawAspect="Content" ObjectID="_1748946228" r:id="rId2409"/>
        </w:objec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зон</w:t>
      </w:r>
      <w:r w:rsidRPr="0082346C">
        <w:rPr>
          <w:rFonts w:cs="Times New Roman"/>
          <w:spacing w:val="53"/>
          <w:lang w:val="ru-RU"/>
        </w:rPr>
        <w:t xml:space="preserve"> </w:t>
      </w:r>
      <w:r w:rsidRPr="0082346C">
        <w:rPr>
          <w:rFonts w:cs="Times New Roman"/>
          <w:lang w:val="ru-RU"/>
        </w:rPr>
        <w:t>А</w:t>
      </w:r>
      <w:r w:rsidRPr="0082346C">
        <w:rPr>
          <w:rFonts w:cs="Times New Roman"/>
          <w:spacing w:val="50"/>
          <w:lang w:val="ru-RU"/>
        </w:rPr>
        <w:t xml:space="preserve"> </w:t>
      </w:r>
      <w:r w:rsidRPr="0082346C">
        <w:rPr>
          <w:rFonts w:cs="Times New Roman"/>
          <w:lang w:val="ru-RU"/>
        </w:rPr>
        <w:t>–</w:t>
      </w:r>
      <w:r w:rsidRPr="0082346C">
        <w:rPr>
          <w:rFonts w:cs="Times New Roman"/>
          <w:spacing w:val="53"/>
          <w:lang w:val="ru-RU"/>
        </w:rPr>
        <w:t xml:space="preserve"> </w:t>
      </w:r>
      <w:r w:rsidRPr="0082346C">
        <w:rPr>
          <w:rFonts w:cs="Times New Roman"/>
          <w:lang w:val="ru-RU"/>
        </w:rPr>
        <w:t>Е</w:t>
      </w:r>
      <w:r w:rsidRPr="0082346C">
        <w:rPr>
          <w:rFonts w:cs="Times New Roman"/>
          <w:spacing w:val="49"/>
          <w:lang w:val="ru-RU"/>
        </w:rPr>
        <w:t xml:space="preserve"> </w:t>
      </w:r>
      <w:r w:rsidRPr="0082346C">
        <w:rPr>
          <w:rFonts w:cs="Times New Roman"/>
          <w:spacing w:val="-1"/>
          <w:lang w:val="ru-RU"/>
        </w:rPr>
        <w:t>определены</w:t>
      </w:r>
      <w:r w:rsidRPr="0082346C">
        <w:rPr>
          <w:rFonts w:cs="Times New Roman"/>
          <w:spacing w:val="52"/>
          <w:lang w:val="ru-RU"/>
        </w:rPr>
        <w:t xml:space="preserve"> </w:t>
      </w:r>
      <w:r w:rsidRPr="0082346C">
        <w:rPr>
          <w:rFonts w:cs="Times New Roman"/>
          <w:lang w:val="ru-RU"/>
        </w:rPr>
        <w:t>на</w:t>
      </w:r>
      <w:r w:rsidRPr="0082346C">
        <w:rPr>
          <w:rFonts w:cs="Times New Roman"/>
          <w:spacing w:val="61"/>
          <w:lang w:val="ru-RU"/>
        </w:rPr>
        <w:t xml:space="preserve"> </w:t>
      </w:r>
      <w:r w:rsidRPr="0082346C">
        <w:rPr>
          <w:rFonts w:cs="Times New Roman"/>
          <w:spacing w:val="-1"/>
          <w:lang w:val="ru-RU"/>
        </w:rPr>
        <w:t xml:space="preserve">Рисунке </w:t>
      </w:r>
      <w:r w:rsidRPr="0082346C">
        <w:rPr>
          <w:rFonts w:cs="Times New Roman"/>
          <w:lang w:val="ru-RU"/>
        </w:rPr>
        <w:t>12.18.</w:t>
      </w:r>
    </w:p>
    <w:p w:rsidR="0082346C" w:rsidRPr="0082346C" w:rsidRDefault="0082346C" w:rsidP="0082346C"/>
    <w:p w:rsidR="0082346C" w:rsidRPr="0082346C" w:rsidRDefault="0082346C" w:rsidP="0082346C"/>
    <w:p w:rsidR="0082346C" w:rsidRPr="0082346C" w:rsidRDefault="0082346C" w:rsidP="0082346C">
      <w:pPr>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ind w:left="1140"/>
        <w:jc w:val="both"/>
      </w:pPr>
      <w:r w:rsidRPr="0082346C">
        <w:rPr>
          <w:noProof/>
        </w:rPr>
        <w:lastRenderedPageBreak/>
        <w:drawing>
          <wp:inline distT="0" distB="0" distL="0" distR="0">
            <wp:extent cx="4545141" cy="4057650"/>
            <wp:effectExtent l="0" t="0" r="8255" b="0"/>
            <wp:docPr id="45"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1.jpeg"/>
                    <pic:cNvPicPr/>
                  </pic:nvPicPr>
                  <pic:blipFill>
                    <a:blip r:embed="rId2410" cstate="print"/>
                    <a:stretch>
                      <a:fillRect/>
                    </a:stretch>
                  </pic:blipFill>
                  <pic:spPr>
                    <a:xfrm>
                      <a:off x="0" y="0"/>
                      <a:ext cx="4549074" cy="4061162"/>
                    </a:xfrm>
                    <a:prstGeom prst="rect">
                      <a:avLst/>
                    </a:prstGeom>
                  </pic:spPr>
                </pic:pic>
              </a:graphicData>
            </a:graphic>
          </wp:inline>
        </w:drawing>
      </w:r>
    </w:p>
    <w:p w:rsidR="0082346C" w:rsidRPr="0082346C" w:rsidRDefault="0082346C" w:rsidP="0082346C">
      <w:pPr>
        <w:pStyle w:val="3"/>
        <w:spacing w:before="0"/>
        <w:ind w:left="825" w:firstLine="427"/>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12.18</w:t>
      </w:r>
      <w:r w:rsidRPr="0082346C">
        <w:rPr>
          <w:rFonts w:ascii="Times New Roman" w:hAnsi="Times New Roman" w:cs="Times New Roman"/>
          <w:i/>
          <w:spacing w:val="1"/>
        </w:rPr>
        <w:t xml:space="preserve"> </w:t>
      </w:r>
      <w:r w:rsidRPr="0082346C">
        <w:rPr>
          <w:rFonts w:ascii="Times New Roman" w:hAnsi="Times New Roman" w:cs="Times New Roman"/>
          <w:i/>
        </w:rPr>
        <w:t xml:space="preserve">– К </w:t>
      </w:r>
      <w:r w:rsidRPr="0082346C">
        <w:rPr>
          <w:rFonts w:ascii="Times New Roman" w:hAnsi="Times New Roman" w:cs="Times New Roman"/>
          <w:i/>
          <w:spacing w:val="-1"/>
        </w:rPr>
        <w:t>распределению</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rPr>
        <w:t xml:space="preserve"> для </w:t>
      </w:r>
      <w:r w:rsidRPr="0082346C">
        <w:rPr>
          <w:rFonts w:ascii="Times New Roman" w:hAnsi="Times New Roman" w:cs="Times New Roman"/>
          <w:i/>
          <w:spacing w:val="-1"/>
        </w:rPr>
        <w:t>вертикальных</w:t>
      </w:r>
      <w:r w:rsidRPr="0082346C">
        <w:rPr>
          <w:rFonts w:ascii="Times New Roman" w:hAnsi="Times New Roman" w:cs="Times New Roman"/>
          <w:i/>
        </w:rPr>
        <w:t xml:space="preserve"> </w:t>
      </w:r>
      <w:r w:rsidRPr="0082346C">
        <w:rPr>
          <w:rFonts w:ascii="Times New Roman" w:hAnsi="Times New Roman" w:cs="Times New Roman"/>
          <w:i/>
          <w:spacing w:val="-1"/>
        </w:rPr>
        <w:t>стен</w:t>
      </w:r>
    </w:p>
    <w:p w:rsidR="0082346C" w:rsidRPr="0082346C" w:rsidRDefault="0082346C" w:rsidP="0082346C">
      <w:pPr>
        <w:jc w:val="both"/>
        <w:rPr>
          <w:b/>
          <w:bCs/>
        </w:rPr>
      </w:pPr>
    </w:p>
    <w:p w:rsidR="0082346C" w:rsidRPr="0082346C" w:rsidRDefault="0082346C" w:rsidP="0082346C">
      <w:pPr>
        <w:pStyle w:val="3"/>
        <w:spacing w:before="0"/>
        <w:ind w:left="3213" w:right="404" w:hanging="2303"/>
        <w:jc w:val="both"/>
        <w:rPr>
          <w:rFonts w:ascii="Times New Roman" w:hAnsi="Times New Roman" w:cs="Times New Roman"/>
          <w:b w:val="0"/>
          <w:bCs w:val="0"/>
          <w:i/>
        </w:rPr>
      </w:pPr>
      <w:r w:rsidRPr="0082346C">
        <w:rPr>
          <w:rFonts w:ascii="Times New Roman" w:hAnsi="Times New Roman" w:cs="Times New Roman"/>
          <w:b w:val="0"/>
          <w:i/>
          <w:noProof/>
          <w:u w:val="single"/>
        </w:rPr>
        <w:drawing>
          <wp:anchor distT="0" distB="0" distL="114300" distR="114300" simplePos="0" relativeHeight="251741184" behindDoc="1" locked="0" layoutInCell="1" allowOverlap="1">
            <wp:simplePos x="0" y="0"/>
            <wp:positionH relativeFrom="page">
              <wp:posOffset>-511683</wp:posOffset>
            </wp:positionH>
            <wp:positionV relativeFrom="paragraph">
              <wp:posOffset>692912</wp:posOffset>
            </wp:positionV>
            <wp:extent cx="167640" cy="184150"/>
            <wp:effectExtent l="0" t="0" r="0" b="6350"/>
            <wp:wrapNone/>
            <wp:docPr id="2262" name="Рисунок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2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r w:rsidRPr="0082346C">
        <w:rPr>
          <w:rFonts w:ascii="Times New Roman" w:hAnsi="Times New Roman" w:cs="Times New Roman"/>
          <w:i/>
        </w:rPr>
        <w:t xml:space="preserve">Таблица 7.1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внешнего</w:t>
      </w:r>
      <w:r w:rsidRPr="0082346C">
        <w:rPr>
          <w:rFonts w:ascii="Times New Roman" w:hAnsi="Times New Roman" w:cs="Times New Roman"/>
          <w:i/>
        </w:rPr>
        <w:t xml:space="preserve"> давления</w:t>
      </w:r>
      <w:r w:rsidRPr="0082346C">
        <w:rPr>
          <w:rFonts w:ascii="Times New Roman" w:hAnsi="Times New Roman" w:cs="Times New Roman"/>
          <w:i/>
          <w:spacing w:val="3"/>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вертикальных</w:t>
      </w:r>
      <w:r w:rsidRPr="0082346C">
        <w:rPr>
          <w:rFonts w:ascii="Times New Roman" w:hAnsi="Times New Roman" w:cs="Times New Roman"/>
          <w:i/>
        </w:rPr>
        <w:t xml:space="preserve"> </w:t>
      </w:r>
      <w:r w:rsidRPr="0082346C">
        <w:rPr>
          <w:rFonts w:ascii="Times New Roman" w:hAnsi="Times New Roman" w:cs="Times New Roman"/>
          <w:i/>
          <w:spacing w:val="-1"/>
        </w:rPr>
        <w:t>стен</w:t>
      </w:r>
      <w:r w:rsidRPr="0082346C">
        <w:rPr>
          <w:rFonts w:ascii="Times New Roman" w:hAnsi="Times New Roman" w:cs="Times New Roman"/>
          <w:i/>
          <w:spacing w:val="37"/>
        </w:rPr>
        <w:t xml:space="preserve"> </w:t>
      </w:r>
      <w:r w:rsidRPr="0082346C">
        <w:rPr>
          <w:rFonts w:ascii="Times New Roman" w:hAnsi="Times New Roman" w:cs="Times New Roman"/>
          <w:i/>
          <w:spacing w:val="-1"/>
        </w:rPr>
        <w:t>прямоугольных</w:t>
      </w:r>
      <w:r w:rsidRPr="0082346C">
        <w:rPr>
          <w:rFonts w:ascii="Times New Roman" w:hAnsi="Times New Roman" w:cs="Times New Roman"/>
          <w:i/>
        </w:rPr>
        <w:t xml:space="preserve"> в </w:t>
      </w:r>
      <w:r w:rsidRPr="0082346C">
        <w:rPr>
          <w:rFonts w:ascii="Times New Roman" w:hAnsi="Times New Roman" w:cs="Times New Roman"/>
          <w:i/>
          <w:spacing w:val="-1"/>
        </w:rPr>
        <w:t xml:space="preserve">плане </w:t>
      </w:r>
      <w:r w:rsidRPr="0082346C">
        <w:rPr>
          <w:rFonts w:ascii="Times New Roman" w:hAnsi="Times New Roman" w:cs="Times New Roman"/>
          <w:i/>
        </w:rPr>
        <w:t>зданий</w:t>
      </w:r>
    </w:p>
    <w:tbl>
      <w:tblPr>
        <w:tblStyle w:val="TableNormal"/>
        <w:tblW w:w="0" w:type="auto"/>
        <w:tblInd w:w="299" w:type="dxa"/>
        <w:tblLayout w:type="fixed"/>
        <w:tblLook w:val="01E0"/>
      </w:tblPr>
      <w:tblGrid>
        <w:gridCol w:w="1034"/>
        <w:gridCol w:w="840"/>
        <w:gridCol w:w="841"/>
        <w:gridCol w:w="840"/>
        <w:gridCol w:w="842"/>
        <w:gridCol w:w="838"/>
        <w:gridCol w:w="840"/>
        <w:gridCol w:w="842"/>
        <w:gridCol w:w="846"/>
        <w:gridCol w:w="840"/>
        <w:gridCol w:w="469"/>
      </w:tblGrid>
      <w:tr w:rsidR="0082346C" w:rsidRPr="0082346C" w:rsidTr="0082346C">
        <w:trPr>
          <w:trHeight w:hRule="exact" w:val="335"/>
        </w:trPr>
        <w:tc>
          <w:tcPr>
            <w:tcW w:w="1034"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Зона</w:t>
            </w:r>
          </w:p>
        </w:tc>
        <w:tc>
          <w:tcPr>
            <w:tcW w:w="1681" w:type="dxa"/>
            <w:gridSpan w:val="2"/>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А</w:t>
            </w:r>
          </w:p>
        </w:tc>
        <w:tc>
          <w:tcPr>
            <w:tcW w:w="1682" w:type="dxa"/>
            <w:gridSpan w:val="2"/>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В</w:t>
            </w:r>
          </w:p>
        </w:tc>
        <w:tc>
          <w:tcPr>
            <w:tcW w:w="1678" w:type="dxa"/>
            <w:gridSpan w:val="2"/>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С</w:t>
            </w:r>
          </w:p>
        </w:tc>
        <w:tc>
          <w:tcPr>
            <w:tcW w:w="1688" w:type="dxa"/>
            <w:gridSpan w:val="2"/>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D</w:t>
            </w:r>
          </w:p>
        </w:tc>
        <w:tc>
          <w:tcPr>
            <w:tcW w:w="1309" w:type="dxa"/>
            <w:gridSpan w:val="2"/>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E</w:t>
            </w:r>
          </w:p>
        </w:tc>
      </w:tr>
      <w:tr w:rsidR="0082346C" w:rsidRPr="0082346C" w:rsidTr="0082346C">
        <w:trPr>
          <w:trHeight w:hRule="exact" w:val="380"/>
        </w:trPr>
        <w:tc>
          <w:tcPr>
            <w:tcW w:w="1034" w:type="dxa"/>
            <w:tcBorders>
              <w:top w:val="single" w:sz="5"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h/d</w: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41"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4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38"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4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4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469"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r>
      <w:tr w:rsidR="0082346C" w:rsidRPr="0082346C" w:rsidTr="0082346C">
        <w:trPr>
          <w:trHeight w:hRule="exact" w:val="376"/>
        </w:trPr>
        <w:tc>
          <w:tcPr>
            <w:tcW w:w="1034"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5</w:t>
            </w:r>
          </w:p>
        </w:tc>
        <w:tc>
          <w:tcPr>
            <w:tcW w:w="84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41"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84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42"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1678" w:type="dxa"/>
            <w:gridSpan w:val="2"/>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842"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+0,8</w:t>
            </w:r>
          </w:p>
        </w:tc>
        <w:tc>
          <w:tcPr>
            <w:tcW w:w="846"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+1,0</w:t>
            </w:r>
          </w:p>
        </w:tc>
        <w:tc>
          <w:tcPr>
            <w:tcW w:w="1309" w:type="dxa"/>
            <w:gridSpan w:val="2"/>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r>
      <w:tr w:rsidR="0082346C" w:rsidRPr="0082346C" w:rsidTr="0082346C">
        <w:trPr>
          <w:trHeight w:hRule="exact" w:val="367"/>
        </w:trPr>
        <w:tc>
          <w:tcPr>
            <w:tcW w:w="1034"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w:t>
            </w:r>
          </w:p>
        </w:tc>
        <w:tc>
          <w:tcPr>
            <w:tcW w:w="84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4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84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4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1678"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842"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+0,8</w:t>
            </w:r>
          </w:p>
        </w:tc>
        <w:tc>
          <w:tcPr>
            <w:tcW w:w="84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+1,0</w:t>
            </w:r>
          </w:p>
        </w:tc>
        <w:tc>
          <w:tcPr>
            <w:tcW w:w="1309"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r>
      <w:tr w:rsidR="0082346C" w:rsidRPr="0082346C" w:rsidTr="0082346C">
        <w:trPr>
          <w:trHeight w:hRule="exact" w:val="360"/>
        </w:trPr>
        <w:tc>
          <w:tcPr>
            <w:tcW w:w="1034"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left="224"/>
              <w:jc w:val="center"/>
              <w:rPr>
                <w:rFonts w:ascii="Times New Roman" w:eastAsia="Times New Roman" w:hAnsi="Times New Roman" w:cs="Times New Roman"/>
                <w:sz w:val="24"/>
                <w:szCs w:val="24"/>
                <w:lang w:val="ru-RU"/>
              </w:rPr>
            </w:pPr>
            <w:r w:rsidRPr="0082346C">
              <w:rPr>
                <w:rFonts w:ascii="Times New Roman" w:hAnsi="Times New Roman" w:cs="Times New Roman"/>
                <w:position w:val="-10"/>
                <w:sz w:val="24"/>
                <w:szCs w:val="24"/>
                <w:lang w:val="ru-RU"/>
              </w:rPr>
              <w:object w:dxaOrig="680" w:dyaOrig="320">
                <v:shape id="_x0000_i2273" type="#_x0000_t75" style="width:36pt;height:15pt" o:ole="">
                  <v:imagedata r:id="rId2412" o:title=""/>
                </v:shape>
                <o:OLEObject Type="Embed" ProgID="Equation.3" ShapeID="_x0000_i2273" DrawAspect="Content" ObjectID="_1748946229" r:id="rId2413"/>
              </w:objec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41"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840"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4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1678" w:type="dxa"/>
            <w:gridSpan w:val="2"/>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84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+0,7</w:t>
            </w:r>
          </w:p>
        </w:tc>
        <w:tc>
          <w:tcPr>
            <w:tcW w:w="84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+1,0</w:t>
            </w:r>
          </w:p>
        </w:tc>
        <w:tc>
          <w:tcPr>
            <w:tcW w:w="1309" w:type="dxa"/>
            <w:gridSpan w:val="2"/>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r>
    </w:tbl>
    <w:p w:rsidR="0082346C" w:rsidRPr="0082346C" w:rsidRDefault="0082346C" w:rsidP="0082346C">
      <w:pPr>
        <w:ind w:left="258" w:right="109" w:firstLine="566"/>
        <w:jc w:val="both"/>
        <w:rPr>
          <w:i/>
        </w:rPr>
      </w:pPr>
      <w:r w:rsidRPr="0082346C">
        <w:rPr>
          <w:b/>
          <w:i/>
          <w:spacing w:val="-1"/>
          <w:u w:val="single"/>
        </w:rPr>
        <w:t>Примечание</w:t>
      </w:r>
      <w:r w:rsidRPr="0082346C">
        <w:rPr>
          <w:b/>
          <w:i/>
          <w:spacing w:val="14"/>
          <w:u w:val="single"/>
        </w:rPr>
        <w:t xml:space="preserve"> </w:t>
      </w:r>
      <w:r w:rsidRPr="0082346C">
        <w:rPr>
          <w:b/>
          <w:i/>
          <w:u w:val="single"/>
        </w:rPr>
        <w:t>2:</w:t>
      </w:r>
      <w:r w:rsidRPr="0082346C">
        <w:rPr>
          <w:i/>
        </w:rPr>
        <w:t xml:space="preserve"> </w:t>
      </w:r>
      <w:r w:rsidRPr="0082346C">
        <w:rPr>
          <w:i/>
          <w:spacing w:val="29"/>
        </w:rPr>
        <w:t xml:space="preserve"> </w:t>
      </w:r>
      <w:r w:rsidRPr="0082346C">
        <w:rPr>
          <w:i/>
        </w:rPr>
        <w:t>Для</w:t>
      </w:r>
      <w:r w:rsidRPr="0082346C">
        <w:rPr>
          <w:i/>
          <w:spacing w:val="13"/>
        </w:rPr>
        <w:t xml:space="preserve"> </w:t>
      </w:r>
      <w:r w:rsidRPr="0082346C">
        <w:rPr>
          <w:i/>
          <w:spacing w:val="-1"/>
        </w:rPr>
        <w:t>зданий</w:t>
      </w:r>
      <w:r w:rsidRPr="0082346C">
        <w:rPr>
          <w:i/>
          <w:spacing w:val="13"/>
        </w:rPr>
        <w:t xml:space="preserve"> </w:t>
      </w:r>
      <w:r w:rsidRPr="0082346C">
        <w:rPr>
          <w:i/>
        </w:rPr>
        <w:t>с</w:t>
      </w:r>
      <w:r w:rsidRPr="0082346C">
        <w:rPr>
          <w:i/>
          <w:spacing w:val="15"/>
        </w:rPr>
        <w:t xml:space="preserve"> </w:t>
      </w:r>
      <w:r w:rsidRPr="0082346C">
        <w:rPr>
          <w:i/>
        </w:rPr>
        <w:t>h/d &gt;</w:t>
      </w:r>
      <w:r w:rsidRPr="0082346C">
        <w:rPr>
          <w:i/>
          <w:spacing w:val="14"/>
        </w:rPr>
        <w:t xml:space="preserve"> </w:t>
      </w:r>
      <w:r w:rsidRPr="0082346C">
        <w:rPr>
          <w:i/>
        </w:rPr>
        <w:t>5</w:t>
      </w:r>
      <w:r w:rsidRPr="0082346C">
        <w:rPr>
          <w:i/>
          <w:spacing w:val="14"/>
        </w:rPr>
        <w:t xml:space="preserve"> </w:t>
      </w:r>
      <w:r w:rsidRPr="0082346C">
        <w:rPr>
          <w:i/>
          <w:spacing w:val="-1"/>
        </w:rPr>
        <w:t>результирующая</w:t>
      </w:r>
      <w:r w:rsidRPr="0082346C">
        <w:rPr>
          <w:i/>
          <w:spacing w:val="13"/>
        </w:rPr>
        <w:t xml:space="preserve"> </w:t>
      </w:r>
      <w:r w:rsidRPr="0082346C">
        <w:rPr>
          <w:i/>
          <w:spacing w:val="-1"/>
        </w:rPr>
        <w:t>ветровая</w:t>
      </w:r>
      <w:r w:rsidRPr="0082346C">
        <w:rPr>
          <w:i/>
          <w:spacing w:val="13"/>
        </w:rPr>
        <w:t xml:space="preserve"> </w:t>
      </w:r>
      <w:r w:rsidRPr="0082346C">
        <w:rPr>
          <w:i/>
          <w:spacing w:val="-1"/>
        </w:rPr>
        <w:t>нагрузка</w:t>
      </w:r>
      <w:r w:rsidRPr="0082346C">
        <w:rPr>
          <w:i/>
          <w:spacing w:val="14"/>
        </w:rPr>
        <w:t xml:space="preserve"> </w:t>
      </w:r>
      <w:r w:rsidRPr="0082346C">
        <w:rPr>
          <w:i/>
          <w:spacing w:val="-1"/>
        </w:rPr>
        <w:t>определяется</w:t>
      </w:r>
      <w:r w:rsidRPr="0082346C">
        <w:rPr>
          <w:i/>
          <w:spacing w:val="13"/>
        </w:rPr>
        <w:t xml:space="preserve"> </w:t>
      </w:r>
      <w:r w:rsidRPr="0082346C">
        <w:rPr>
          <w:i/>
          <w:spacing w:val="-2"/>
        </w:rPr>
        <w:t>на</w:t>
      </w:r>
      <w:r w:rsidRPr="0082346C">
        <w:rPr>
          <w:i/>
          <w:spacing w:val="71"/>
        </w:rPr>
        <w:t xml:space="preserve"> </w:t>
      </w:r>
      <w:r w:rsidRPr="0082346C">
        <w:rPr>
          <w:i/>
          <w:spacing w:val="-1"/>
        </w:rPr>
        <w:t>основании</w:t>
      </w:r>
      <w:r w:rsidRPr="0082346C">
        <w:rPr>
          <w:i/>
        </w:rPr>
        <w:t xml:space="preserve"> </w:t>
      </w:r>
      <w:r w:rsidRPr="0082346C">
        <w:rPr>
          <w:i/>
          <w:spacing w:val="-1"/>
        </w:rPr>
        <w:t xml:space="preserve">коэффициентов усилий </w:t>
      </w:r>
      <w:r w:rsidRPr="0082346C">
        <w:rPr>
          <w:i/>
        </w:rPr>
        <w:t xml:space="preserve">по 7.6 – 7.8 и </w:t>
      </w:r>
      <w:r w:rsidRPr="0082346C">
        <w:rPr>
          <w:i/>
          <w:spacing w:val="-1"/>
        </w:rPr>
        <w:t>7.9.2.</w:t>
      </w:r>
    </w:p>
    <w:p w:rsidR="0082346C" w:rsidRPr="0082346C" w:rsidRDefault="0082346C" w:rsidP="0082346C">
      <w:pPr>
        <w:pStyle w:val="af9"/>
        <w:tabs>
          <w:tab w:val="left" w:pos="1074"/>
        </w:tabs>
        <w:ind w:left="0" w:right="119"/>
        <w:jc w:val="both"/>
        <w:rPr>
          <w:rFonts w:cs="Times New Roman"/>
          <w:lang w:val="ru-RU"/>
        </w:rPr>
      </w:pPr>
      <w:r w:rsidRPr="0082346C">
        <w:rPr>
          <w:rFonts w:cs="Times New Roman"/>
          <w:lang w:val="ru-RU"/>
        </w:rPr>
        <w:t>В</w:t>
      </w:r>
      <w:r w:rsidRPr="0082346C">
        <w:rPr>
          <w:rFonts w:cs="Times New Roman"/>
          <w:spacing w:val="50"/>
          <w:lang w:val="ru-RU"/>
        </w:rPr>
        <w:t xml:space="preserve"> </w:t>
      </w:r>
      <w:r w:rsidRPr="0082346C">
        <w:rPr>
          <w:rFonts w:cs="Times New Roman"/>
          <w:lang w:val="ru-RU"/>
        </w:rPr>
        <w:t>случаях,</w:t>
      </w:r>
      <w:r w:rsidRPr="0082346C">
        <w:rPr>
          <w:rFonts w:cs="Times New Roman"/>
          <w:spacing w:val="52"/>
          <w:lang w:val="ru-RU"/>
        </w:rPr>
        <w:t xml:space="preserve"> </w:t>
      </w:r>
      <w:r w:rsidRPr="0082346C">
        <w:rPr>
          <w:rFonts w:cs="Times New Roman"/>
          <w:lang w:val="ru-RU"/>
        </w:rPr>
        <w:t>когда</w:t>
      </w:r>
      <w:r w:rsidRPr="0082346C">
        <w:rPr>
          <w:rFonts w:cs="Times New Roman"/>
          <w:spacing w:val="51"/>
          <w:lang w:val="ru-RU"/>
        </w:rPr>
        <w:t xml:space="preserve"> </w:t>
      </w:r>
      <w:r w:rsidRPr="0082346C">
        <w:rPr>
          <w:rFonts w:cs="Times New Roman"/>
          <w:spacing w:val="-1"/>
          <w:lang w:val="ru-RU"/>
        </w:rPr>
        <w:t>ветровое</w:t>
      </w:r>
      <w:r w:rsidRPr="0082346C">
        <w:rPr>
          <w:rFonts w:cs="Times New Roman"/>
          <w:spacing w:val="55"/>
          <w:lang w:val="ru-RU"/>
        </w:rPr>
        <w:t xml:space="preserve"> </w:t>
      </w:r>
      <w:r w:rsidRPr="0082346C">
        <w:rPr>
          <w:rFonts w:cs="Times New Roman"/>
          <w:spacing w:val="-1"/>
          <w:lang w:val="ru-RU"/>
        </w:rPr>
        <w:t>усилие</w:t>
      </w:r>
      <w:r w:rsidRPr="0082346C">
        <w:rPr>
          <w:rFonts w:cs="Times New Roman"/>
          <w:spacing w:val="51"/>
          <w:lang w:val="ru-RU"/>
        </w:rPr>
        <w:t xml:space="preserve"> </w:t>
      </w:r>
      <w:r w:rsidRPr="0082346C">
        <w:rPr>
          <w:rFonts w:cs="Times New Roman"/>
          <w:lang w:val="ru-RU"/>
        </w:rPr>
        <w:t>на</w:t>
      </w:r>
      <w:r w:rsidRPr="0082346C">
        <w:rPr>
          <w:rFonts w:cs="Times New Roman"/>
          <w:spacing w:val="51"/>
          <w:lang w:val="ru-RU"/>
        </w:rPr>
        <w:t xml:space="preserve"> </w:t>
      </w:r>
      <w:r w:rsidRPr="0082346C">
        <w:rPr>
          <w:rFonts w:cs="Times New Roman"/>
          <w:spacing w:val="-1"/>
          <w:lang w:val="ru-RU"/>
        </w:rPr>
        <w:t>конструкции</w:t>
      </w:r>
      <w:r w:rsidRPr="0082346C">
        <w:rPr>
          <w:rFonts w:cs="Times New Roman"/>
          <w:spacing w:val="53"/>
          <w:lang w:val="ru-RU"/>
        </w:rPr>
        <w:t xml:space="preserve"> </w:t>
      </w:r>
      <w:r w:rsidRPr="0082346C">
        <w:rPr>
          <w:rFonts w:cs="Times New Roman"/>
          <w:spacing w:val="-1"/>
          <w:lang w:val="ru-RU"/>
        </w:rPr>
        <w:t>зданий</w:t>
      </w:r>
      <w:r w:rsidRPr="0082346C">
        <w:rPr>
          <w:rFonts w:cs="Times New Roman"/>
          <w:spacing w:val="53"/>
          <w:lang w:val="ru-RU"/>
        </w:rPr>
        <w:t xml:space="preserve"> </w:t>
      </w:r>
      <w:r w:rsidRPr="0082346C">
        <w:rPr>
          <w:rFonts w:cs="Times New Roman"/>
          <w:spacing w:val="-1"/>
          <w:lang w:val="ru-RU"/>
        </w:rPr>
        <w:t>определяется</w:t>
      </w:r>
      <w:r w:rsidRPr="0082346C">
        <w:rPr>
          <w:rFonts w:cs="Times New Roman"/>
          <w:spacing w:val="52"/>
          <w:lang w:val="ru-RU"/>
        </w:rPr>
        <w:t xml:space="preserve"> </w:t>
      </w:r>
      <w:r w:rsidRPr="0082346C">
        <w:rPr>
          <w:rFonts w:cs="Times New Roman"/>
          <w:spacing w:val="-1"/>
          <w:lang w:val="ru-RU"/>
        </w:rPr>
        <w:t>через</w:t>
      </w:r>
      <w:r w:rsidRPr="0082346C">
        <w:rPr>
          <w:rFonts w:cs="Times New Roman"/>
          <w:spacing w:val="53"/>
          <w:lang w:val="ru-RU"/>
        </w:rPr>
        <w:t xml:space="preserve"> </w:t>
      </w:r>
      <w:r w:rsidRPr="0082346C">
        <w:rPr>
          <w:rFonts w:cs="Times New Roman"/>
          <w:spacing w:val="-1"/>
          <w:lang w:val="ru-RU"/>
        </w:rPr>
        <w:t>применение</w:t>
      </w:r>
      <w:r w:rsidRPr="0082346C">
        <w:rPr>
          <w:rFonts w:cs="Times New Roman"/>
          <w:spacing w:val="13"/>
          <w:lang w:val="ru-RU"/>
        </w:rPr>
        <w:t xml:space="preserve"> </w:t>
      </w:r>
      <w:r w:rsidRPr="0082346C">
        <w:rPr>
          <w:rFonts w:cs="Times New Roman"/>
          <w:spacing w:val="-1"/>
          <w:lang w:val="ru-RU"/>
        </w:rPr>
        <w:t>коэффициентов</w:t>
      </w:r>
      <w:r w:rsidRPr="0082346C">
        <w:rPr>
          <w:rFonts w:cs="Times New Roman"/>
          <w:spacing w:val="13"/>
          <w:lang w:val="ru-RU"/>
        </w:rPr>
        <w:t xml:space="preserve"> </w:t>
      </w:r>
      <w:r w:rsidRPr="0082346C">
        <w:rPr>
          <w:rFonts w:cs="Times New Roman"/>
          <w:spacing w:val="-1"/>
          <w:lang w:val="ru-RU"/>
        </w:rPr>
        <w:t>давления</w:t>
      </w:r>
      <w:r w:rsidRPr="0082346C">
        <w:rPr>
          <w:rFonts w:cs="Times New Roman"/>
          <w:spacing w:val="18"/>
          <w:lang w:val="ru-RU"/>
        </w:rPr>
        <w:t xml:space="preserve"> </w:t>
      </w:r>
      <w:r w:rsidRPr="0082346C">
        <w:rPr>
          <w:rFonts w:cs="Times New Roman"/>
          <w:i/>
          <w:lang w:val="ru-RU"/>
        </w:rPr>
        <w:t>с</w:t>
      </w:r>
      <w:r w:rsidRPr="0082346C">
        <w:rPr>
          <w:rFonts w:cs="Times New Roman"/>
          <w:i/>
          <w:position w:val="-2"/>
          <w:lang w:val="ru-RU"/>
        </w:rPr>
        <w:t>ре</w:t>
      </w:r>
      <w:r w:rsidRPr="0082346C">
        <w:rPr>
          <w:rFonts w:cs="Times New Roman"/>
          <w:i/>
          <w:spacing w:val="15"/>
          <w:position w:val="-2"/>
          <w:lang w:val="ru-RU"/>
        </w:rPr>
        <w:t xml:space="preserve"> </w:t>
      </w:r>
      <w:r w:rsidRPr="0082346C">
        <w:rPr>
          <w:rFonts w:cs="Times New Roman"/>
          <w:spacing w:val="-1"/>
          <w:lang w:val="ru-RU"/>
        </w:rPr>
        <w:t>наветренной</w:t>
      </w:r>
      <w:r w:rsidRPr="0082346C">
        <w:rPr>
          <w:rFonts w:cs="Times New Roman"/>
          <w:spacing w:val="15"/>
          <w:lang w:val="ru-RU"/>
        </w:rPr>
        <w:t xml:space="preserve"> </w:t>
      </w:r>
      <w:r w:rsidRPr="0082346C">
        <w:rPr>
          <w:rFonts w:cs="Times New Roman"/>
          <w:lang w:val="ru-RU"/>
        </w:rPr>
        <w:t>и</w:t>
      </w:r>
      <w:r w:rsidRPr="0082346C">
        <w:rPr>
          <w:rFonts w:cs="Times New Roman"/>
          <w:spacing w:val="15"/>
          <w:lang w:val="ru-RU"/>
        </w:rPr>
        <w:t xml:space="preserve"> </w:t>
      </w:r>
      <w:r w:rsidRPr="0082346C">
        <w:rPr>
          <w:rFonts w:cs="Times New Roman"/>
          <w:spacing w:val="-1"/>
          <w:lang w:val="ru-RU"/>
        </w:rPr>
        <w:t>подветренной</w:t>
      </w:r>
      <w:r w:rsidRPr="0082346C">
        <w:rPr>
          <w:rFonts w:cs="Times New Roman"/>
          <w:spacing w:val="15"/>
          <w:lang w:val="ru-RU"/>
        </w:rPr>
        <w:t xml:space="preserve"> </w:t>
      </w:r>
      <w:r w:rsidRPr="0082346C">
        <w:rPr>
          <w:rFonts w:cs="Times New Roman"/>
          <w:spacing w:val="-1"/>
          <w:lang w:val="ru-RU"/>
        </w:rPr>
        <w:t>сторон</w:t>
      </w:r>
      <w:r w:rsidRPr="0082346C">
        <w:rPr>
          <w:rFonts w:cs="Times New Roman"/>
          <w:spacing w:val="15"/>
          <w:lang w:val="ru-RU"/>
        </w:rPr>
        <w:t xml:space="preserve"> </w:t>
      </w:r>
      <w:r w:rsidRPr="0082346C">
        <w:rPr>
          <w:rFonts w:cs="Times New Roman"/>
          <w:spacing w:val="-1"/>
          <w:lang w:val="ru-RU"/>
        </w:rPr>
        <w:t>здания</w:t>
      </w:r>
      <w:r w:rsidRPr="0082346C">
        <w:rPr>
          <w:rFonts w:cs="Times New Roman"/>
          <w:spacing w:val="75"/>
          <w:lang w:val="ru-RU"/>
        </w:rPr>
        <w:t xml:space="preserve"> </w:t>
      </w:r>
      <w:r w:rsidRPr="0082346C">
        <w:rPr>
          <w:rFonts w:cs="Times New Roman"/>
          <w:spacing w:val="-1"/>
          <w:lang w:val="ru-RU"/>
        </w:rPr>
        <w:t>одновременно,</w:t>
      </w:r>
      <w:r w:rsidRPr="0082346C">
        <w:rPr>
          <w:rFonts w:cs="Times New Roman"/>
          <w:spacing w:val="16"/>
          <w:lang w:val="ru-RU"/>
        </w:rPr>
        <w:t xml:space="preserve"> </w:t>
      </w:r>
      <w:r w:rsidRPr="0082346C">
        <w:rPr>
          <w:rFonts w:cs="Times New Roman"/>
          <w:spacing w:val="-1"/>
          <w:lang w:val="ru-RU"/>
        </w:rPr>
        <w:t>отсутствие</w:t>
      </w:r>
      <w:r w:rsidRPr="0082346C">
        <w:rPr>
          <w:rFonts w:cs="Times New Roman"/>
          <w:spacing w:val="15"/>
          <w:lang w:val="ru-RU"/>
        </w:rPr>
        <w:t xml:space="preserve"> </w:t>
      </w:r>
      <w:r w:rsidRPr="0082346C">
        <w:rPr>
          <w:rFonts w:cs="Times New Roman"/>
          <w:lang w:val="ru-RU"/>
        </w:rPr>
        <w:t>корреляции</w:t>
      </w:r>
      <w:r w:rsidRPr="0082346C">
        <w:rPr>
          <w:rFonts w:cs="Times New Roman"/>
          <w:spacing w:val="17"/>
          <w:lang w:val="ru-RU"/>
        </w:rPr>
        <w:t xml:space="preserve"> </w:t>
      </w:r>
      <w:r w:rsidRPr="0082346C">
        <w:rPr>
          <w:rFonts w:cs="Times New Roman"/>
          <w:spacing w:val="-1"/>
          <w:lang w:val="ru-RU"/>
        </w:rPr>
        <w:t>между</w:t>
      </w:r>
      <w:r w:rsidRPr="0082346C">
        <w:rPr>
          <w:rFonts w:cs="Times New Roman"/>
          <w:spacing w:val="14"/>
          <w:lang w:val="ru-RU"/>
        </w:rPr>
        <w:t xml:space="preserve"> </w:t>
      </w:r>
      <w:r w:rsidRPr="0082346C">
        <w:rPr>
          <w:rFonts w:cs="Times New Roman"/>
          <w:spacing w:val="-1"/>
          <w:lang w:val="ru-RU"/>
        </w:rPr>
        <w:t>ветровым</w:t>
      </w:r>
      <w:r w:rsidRPr="0082346C">
        <w:rPr>
          <w:rFonts w:cs="Times New Roman"/>
          <w:spacing w:val="15"/>
          <w:lang w:val="ru-RU"/>
        </w:rPr>
        <w:t xml:space="preserve"> </w:t>
      </w:r>
      <w:r w:rsidRPr="0082346C">
        <w:rPr>
          <w:rFonts w:cs="Times New Roman"/>
          <w:lang w:val="ru-RU"/>
        </w:rPr>
        <w:t>давлением</w:t>
      </w:r>
      <w:r w:rsidRPr="0082346C">
        <w:rPr>
          <w:rFonts w:cs="Times New Roman"/>
          <w:spacing w:val="15"/>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наветренные</w:t>
      </w:r>
      <w:r w:rsidRPr="0082346C">
        <w:rPr>
          <w:rFonts w:cs="Times New Roman"/>
          <w:spacing w:val="15"/>
          <w:lang w:val="ru-RU"/>
        </w:rPr>
        <w:t xml:space="preserve"> </w:t>
      </w:r>
      <w:r w:rsidRPr="0082346C">
        <w:rPr>
          <w:rFonts w:cs="Times New Roman"/>
          <w:lang w:val="ru-RU"/>
        </w:rPr>
        <w:t>и</w:t>
      </w:r>
      <w:r w:rsidRPr="0082346C">
        <w:rPr>
          <w:rFonts w:cs="Times New Roman"/>
          <w:spacing w:val="69"/>
          <w:lang w:val="ru-RU"/>
        </w:rPr>
        <w:t xml:space="preserve"> </w:t>
      </w:r>
      <w:r w:rsidRPr="0082346C">
        <w:rPr>
          <w:rFonts w:cs="Times New Roman"/>
          <w:spacing w:val="-1"/>
          <w:lang w:val="ru-RU"/>
        </w:rPr>
        <w:t>подветренные</w:t>
      </w:r>
      <w:r w:rsidRPr="0082346C">
        <w:rPr>
          <w:rFonts w:cs="Times New Roman"/>
          <w:spacing w:val="-2"/>
          <w:lang w:val="ru-RU"/>
        </w:rPr>
        <w:t xml:space="preserve"> </w:t>
      </w:r>
      <w:r w:rsidRPr="0082346C">
        <w:rPr>
          <w:rFonts w:cs="Times New Roman"/>
          <w:spacing w:val="-1"/>
          <w:lang w:val="ru-RU"/>
        </w:rPr>
        <w:t>стороны</w:t>
      </w:r>
      <w:r w:rsidRPr="0082346C">
        <w:rPr>
          <w:rFonts w:cs="Times New Roman"/>
          <w:spacing w:val="1"/>
          <w:lang w:val="ru-RU"/>
        </w:rPr>
        <w:t xml:space="preserve"> </w:t>
      </w:r>
      <w:r w:rsidRPr="0082346C">
        <w:rPr>
          <w:rFonts w:cs="Times New Roman"/>
          <w:lang w:val="ru-RU"/>
        </w:rPr>
        <w:t>(зоны D</w:t>
      </w:r>
      <w:r w:rsidRPr="0082346C">
        <w:rPr>
          <w:rFonts w:cs="Times New Roman"/>
          <w:spacing w:val="-1"/>
          <w:lang w:val="ru-RU"/>
        </w:rPr>
        <w:t xml:space="preserve"> </w:t>
      </w:r>
      <w:r w:rsidRPr="0082346C">
        <w:rPr>
          <w:rFonts w:cs="Times New Roman"/>
          <w:lang w:val="ru-RU"/>
        </w:rPr>
        <w:t>и Е)</w:t>
      </w:r>
      <w:r w:rsidRPr="0082346C">
        <w:rPr>
          <w:rFonts w:cs="Times New Roman"/>
          <w:spacing w:val="-1"/>
          <w:lang w:val="ru-RU"/>
        </w:rPr>
        <w:t xml:space="preserve"> может</w:t>
      </w:r>
      <w:r w:rsidRPr="0082346C">
        <w:rPr>
          <w:rFonts w:cs="Times New Roman"/>
          <w:spacing w:val="2"/>
          <w:lang w:val="ru-RU"/>
        </w:rPr>
        <w:t xml:space="preserve"> </w:t>
      </w:r>
      <w:r w:rsidRPr="0082346C">
        <w:rPr>
          <w:rFonts w:cs="Times New Roman"/>
          <w:spacing w:val="-1"/>
          <w:lang w:val="ru-RU"/>
        </w:rPr>
        <w:t>учитываться</w:t>
      </w:r>
      <w:r w:rsidRPr="0082346C">
        <w:rPr>
          <w:rFonts w:cs="Times New Roman"/>
          <w:lang w:val="ru-RU"/>
        </w:rPr>
        <w:t xml:space="preserve"> в </w:t>
      </w:r>
      <w:r w:rsidRPr="0082346C">
        <w:rPr>
          <w:rFonts w:cs="Times New Roman"/>
          <w:spacing w:val="-1"/>
          <w:lang w:val="ru-RU"/>
        </w:rPr>
        <w:t>расчете.</w:t>
      </w:r>
    </w:p>
    <w:p w:rsidR="0082346C" w:rsidRPr="0082346C" w:rsidRDefault="0082346C" w:rsidP="0082346C">
      <w:pPr>
        <w:ind w:left="112" w:right="114" w:firstLine="566"/>
        <w:jc w:val="both"/>
        <w:rPr>
          <w:i/>
          <w:spacing w:val="-1"/>
        </w:rPr>
      </w:pPr>
      <w:r w:rsidRPr="0082346C">
        <w:rPr>
          <w:b/>
          <w:i/>
          <w:spacing w:val="-1"/>
          <w:u w:val="single"/>
        </w:rPr>
        <w:t>Примечание</w:t>
      </w:r>
      <w:r w:rsidRPr="0082346C">
        <w:rPr>
          <w:spacing w:val="16"/>
        </w:rPr>
        <w:t xml:space="preserve">: </w:t>
      </w:r>
      <w:r w:rsidRPr="0082346C">
        <w:rPr>
          <w:i/>
          <w:spacing w:val="-1"/>
        </w:rPr>
        <w:t>Отсутствие</w:t>
      </w:r>
      <w:r w:rsidRPr="0082346C">
        <w:rPr>
          <w:i/>
          <w:spacing w:val="35"/>
        </w:rPr>
        <w:t xml:space="preserve"> </w:t>
      </w:r>
      <w:r w:rsidRPr="0082346C">
        <w:rPr>
          <w:i/>
          <w:spacing w:val="-1"/>
        </w:rPr>
        <w:t>корреляции</w:t>
      </w:r>
      <w:r w:rsidRPr="0082346C">
        <w:rPr>
          <w:i/>
          <w:spacing w:val="34"/>
        </w:rPr>
        <w:t xml:space="preserve"> </w:t>
      </w:r>
      <w:r w:rsidRPr="0082346C">
        <w:rPr>
          <w:i/>
          <w:spacing w:val="-1"/>
        </w:rPr>
        <w:t>между</w:t>
      </w:r>
      <w:r w:rsidRPr="0082346C">
        <w:rPr>
          <w:i/>
          <w:spacing w:val="34"/>
        </w:rPr>
        <w:t xml:space="preserve"> </w:t>
      </w:r>
      <w:r w:rsidRPr="0082346C">
        <w:rPr>
          <w:i/>
          <w:spacing w:val="-1"/>
        </w:rPr>
        <w:t>ветровыми</w:t>
      </w:r>
      <w:r w:rsidRPr="0082346C">
        <w:rPr>
          <w:i/>
          <w:spacing w:val="35"/>
        </w:rPr>
        <w:t xml:space="preserve"> </w:t>
      </w:r>
      <w:r w:rsidRPr="0082346C">
        <w:rPr>
          <w:i/>
          <w:spacing w:val="-1"/>
        </w:rPr>
        <w:t>давлениями</w:t>
      </w:r>
      <w:r w:rsidRPr="0082346C">
        <w:rPr>
          <w:i/>
          <w:spacing w:val="34"/>
        </w:rPr>
        <w:t xml:space="preserve"> </w:t>
      </w:r>
      <w:r w:rsidRPr="0082346C">
        <w:rPr>
          <w:i/>
          <w:spacing w:val="-2"/>
        </w:rPr>
        <w:t>на</w:t>
      </w:r>
      <w:r w:rsidRPr="0082346C">
        <w:rPr>
          <w:i/>
          <w:spacing w:val="36"/>
        </w:rPr>
        <w:t xml:space="preserve"> </w:t>
      </w:r>
      <w:r w:rsidRPr="0082346C">
        <w:rPr>
          <w:i/>
          <w:spacing w:val="-1"/>
        </w:rPr>
        <w:t>наветренной</w:t>
      </w:r>
      <w:r w:rsidRPr="0082346C">
        <w:rPr>
          <w:i/>
          <w:spacing w:val="35"/>
        </w:rPr>
        <w:t xml:space="preserve"> </w:t>
      </w:r>
      <w:r w:rsidRPr="0082346C">
        <w:rPr>
          <w:i/>
        </w:rPr>
        <w:t>и</w:t>
      </w:r>
      <w:r w:rsidRPr="0082346C">
        <w:rPr>
          <w:i/>
          <w:spacing w:val="77"/>
        </w:rPr>
        <w:t xml:space="preserve"> </w:t>
      </w:r>
      <w:r w:rsidRPr="0082346C">
        <w:rPr>
          <w:i/>
          <w:spacing w:val="-1"/>
        </w:rPr>
        <w:t>подветренной</w:t>
      </w:r>
      <w:r w:rsidRPr="0082346C">
        <w:rPr>
          <w:i/>
        </w:rPr>
        <w:t xml:space="preserve"> сторонах </w:t>
      </w:r>
      <w:r w:rsidRPr="0082346C">
        <w:rPr>
          <w:i/>
          <w:spacing w:val="-1"/>
        </w:rPr>
        <w:t>допускается</w:t>
      </w:r>
      <w:r w:rsidRPr="0082346C">
        <w:rPr>
          <w:i/>
        </w:rPr>
        <w:t xml:space="preserve"> </w:t>
      </w:r>
      <w:r w:rsidRPr="0082346C">
        <w:rPr>
          <w:i/>
          <w:spacing w:val="28"/>
        </w:rPr>
        <w:t xml:space="preserve"> </w:t>
      </w:r>
      <w:r w:rsidRPr="0082346C">
        <w:rPr>
          <w:i/>
          <w:spacing w:val="-1"/>
        </w:rPr>
        <w:t>учитывать</w:t>
      </w:r>
      <w:r w:rsidRPr="0082346C">
        <w:rPr>
          <w:i/>
        </w:rPr>
        <w:t xml:space="preserve"> </w:t>
      </w:r>
      <w:r w:rsidRPr="0082346C">
        <w:rPr>
          <w:i/>
          <w:spacing w:val="29"/>
        </w:rPr>
        <w:t xml:space="preserve"> </w:t>
      </w:r>
      <w:r w:rsidRPr="0082346C">
        <w:rPr>
          <w:i/>
          <w:spacing w:val="-1"/>
        </w:rPr>
        <w:t>следующим</w:t>
      </w:r>
      <w:r w:rsidRPr="0082346C">
        <w:rPr>
          <w:i/>
        </w:rPr>
        <w:t xml:space="preserve"> </w:t>
      </w:r>
      <w:r w:rsidRPr="0082346C">
        <w:rPr>
          <w:i/>
          <w:spacing w:val="28"/>
        </w:rPr>
        <w:t xml:space="preserve"> </w:t>
      </w:r>
      <w:r w:rsidRPr="0082346C">
        <w:rPr>
          <w:i/>
          <w:spacing w:val="-1"/>
        </w:rPr>
        <w:t>образом:</w:t>
      </w:r>
      <w:r w:rsidRPr="0082346C">
        <w:rPr>
          <w:i/>
        </w:rPr>
        <w:t xml:space="preserve"> </w:t>
      </w:r>
      <w:r w:rsidRPr="0082346C">
        <w:rPr>
          <w:i/>
          <w:spacing w:val="30"/>
        </w:rPr>
        <w:t xml:space="preserve"> </w:t>
      </w:r>
      <w:r w:rsidRPr="0082346C">
        <w:rPr>
          <w:i/>
          <w:spacing w:val="-1"/>
        </w:rPr>
        <w:t>для</w:t>
      </w:r>
      <w:r w:rsidRPr="0082346C">
        <w:rPr>
          <w:i/>
        </w:rPr>
        <w:t xml:space="preserve"> </w:t>
      </w:r>
      <w:r w:rsidRPr="0082346C">
        <w:rPr>
          <w:i/>
          <w:spacing w:val="30"/>
        </w:rPr>
        <w:t xml:space="preserve"> </w:t>
      </w:r>
      <w:r w:rsidRPr="0082346C">
        <w:rPr>
          <w:i/>
          <w:spacing w:val="-1"/>
        </w:rPr>
        <w:t>зданий</w:t>
      </w:r>
      <w:r w:rsidRPr="0082346C">
        <w:rPr>
          <w:i/>
        </w:rPr>
        <w:t xml:space="preserve"> </w:t>
      </w:r>
      <w:r w:rsidRPr="0082346C">
        <w:rPr>
          <w:i/>
          <w:spacing w:val="30"/>
        </w:rPr>
        <w:t xml:space="preserve"> </w:t>
      </w:r>
      <w:r w:rsidRPr="0082346C">
        <w:rPr>
          <w:i/>
        </w:rPr>
        <w:t xml:space="preserve">с </w:t>
      </w:r>
      <w:r w:rsidRPr="0082346C">
        <w:rPr>
          <w:position w:val="-10"/>
        </w:rPr>
        <w:object w:dxaOrig="780" w:dyaOrig="340">
          <v:shape id="_x0000_i2274" type="#_x0000_t75" style="width:42.75pt;height:15.75pt" o:ole="">
            <v:imagedata r:id="rId2414" o:title=""/>
          </v:shape>
          <o:OLEObject Type="Embed" ProgID="Equation.3" ShapeID="_x0000_i2274" DrawAspect="Content" ObjectID="_1748946230" r:id="rId2415"/>
        </w:object>
      </w:r>
      <w:r w:rsidRPr="0082346C">
        <w:rPr>
          <w:i/>
          <w:spacing w:val="-1"/>
        </w:rPr>
        <w:t>результирующее</w:t>
      </w:r>
      <w:r w:rsidRPr="0082346C">
        <w:rPr>
          <w:i/>
        </w:rPr>
        <w:t xml:space="preserve"> </w:t>
      </w:r>
      <w:r w:rsidRPr="0082346C">
        <w:rPr>
          <w:i/>
          <w:spacing w:val="41"/>
        </w:rPr>
        <w:t xml:space="preserve"> </w:t>
      </w:r>
      <w:r w:rsidRPr="0082346C">
        <w:rPr>
          <w:i/>
          <w:spacing w:val="-1"/>
        </w:rPr>
        <w:t>усилие</w:t>
      </w:r>
      <w:r w:rsidRPr="0082346C">
        <w:rPr>
          <w:i/>
        </w:rPr>
        <w:t xml:space="preserve"> </w:t>
      </w:r>
      <w:r w:rsidRPr="0082346C">
        <w:rPr>
          <w:i/>
          <w:spacing w:val="40"/>
        </w:rPr>
        <w:t xml:space="preserve"> </w:t>
      </w:r>
      <w:r w:rsidRPr="0082346C">
        <w:rPr>
          <w:i/>
          <w:spacing w:val="-1"/>
        </w:rPr>
        <w:t>умножается</w:t>
      </w:r>
      <w:r w:rsidRPr="0082346C">
        <w:rPr>
          <w:i/>
        </w:rPr>
        <w:t xml:space="preserve"> </w:t>
      </w:r>
      <w:r w:rsidRPr="0082346C">
        <w:rPr>
          <w:i/>
          <w:spacing w:val="40"/>
        </w:rPr>
        <w:t xml:space="preserve"> </w:t>
      </w:r>
      <w:r w:rsidRPr="0082346C">
        <w:rPr>
          <w:i/>
        </w:rPr>
        <w:t xml:space="preserve">на </w:t>
      </w:r>
      <w:r w:rsidRPr="0082346C">
        <w:rPr>
          <w:i/>
          <w:spacing w:val="40"/>
        </w:rPr>
        <w:t xml:space="preserve"> </w:t>
      </w:r>
      <w:r w:rsidRPr="0082346C">
        <w:rPr>
          <w:i/>
        </w:rPr>
        <w:t xml:space="preserve">1, </w:t>
      </w:r>
      <w:r w:rsidRPr="0082346C">
        <w:rPr>
          <w:i/>
          <w:spacing w:val="41"/>
        </w:rPr>
        <w:t xml:space="preserve"> </w:t>
      </w:r>
      <w:r w:rsidRPr="0082346C">
        <w:rPr>
          <w:i/>
        </w:rPr>
        <w:t xml:space="preserve">для </w:t>
      </w:r>
      <w:r w:rsidRPr="0082346C">
        <w:rPr>
          <w:i/>
          <w:spacing w:val="38"/>
        </w:rPr>
        <w:t xml:space="preserve"> </w:t>
      </w:r>
      <w:r w:rsidRPr="0082346C">
        <w:rPr>
          <w:i/>
          <w:spacing w:val="-1"/>
        </w:rPr>
        <w:t>зданий</w:t>
      </w:r>
      <w:r w:rsidRPr="0082346C">
        <w:rPr>
          <w:i/>
        </w:rPr>
        <w:t xml:space="preserve"> </w:t>
      </w:r>
      <w:r w:rsidRPr="0082346C">
        <w:rPr>
          <w:i/>
          <w:spacing w:val="44"/>
        </w:rPr>
        <w:t xml:space="preserve"> </w:t>
      </w:r>
      <w:r w:rsidRPr="0082346C">
        <w:rPr>
          <w:i/>
        </w:rPr>
        <w:t xml:space="preserve">с </w:t>
      </w:r>
      <w:r w:rsidRPr="0082346C">
        <w:rPr>
          <w:i/>
          <w:spacing w:val="41"/>
        </w:rPr>
        <w:t xml:space="preserve"> </w:t>
      </w:r>
      <w:r w:rsidRPr="0082346C">
        <w:rPr>
          <w:position w:val="-10"/>
        </w:rPr>
        <w:object w:dxaOrig="720" w:dyaOrig="340">
          <v:shape id="_x0000_i2275" type="#_x0000_t75" style="width:38.25pt;height:15.75pt" o:ole="">
            <v:imagedata r:id="rId2416" o:title=""/>
          </v:shape>
          <o:OLEObject Type="Embed" ProgID="Equation.3" ShapeID="_x0000_i2275" DrawAspect="Content" ObjectID="_1748946231" r:id="rId2417"/>
        </w:object>
      </w:r>
      <w:r w:rsidRPr="0082346C">
        <w:rPr>
          <w:i/>
          <w:spacing w:val="41"/>
        </w:rPr>
        <w:t xml:space="preserve"> </w:t>
      </w:r>
      <w:r w:rsidRPr="0082346C">
        <w:rPr>
          <w:i/>
          <w:spacing w:val="-1"/>
        </w:rPr>
        <w:t>результирующее</w:t>
      </w:r>
      <w:r w:rsidRPr="0082346C">
        <w:rPr>
          <w:i/>
          <w:spacing w:val="41"/>
        </w:rPr>
        <w:t xml:space="preserve"> </w:t>
      </w:r>
      <w:r w:rsidRPr="0082346C">
        <w:rPr>
          <w:i/>
          <w:spacing w:val="-1"/>
        </w:rPr>
        <w:t>усилие</w:t>
      </w:r>
      <w:r w:rsidRPr="0082346C">
        <w:rPr>
          <w:i/>
          <w:spacing w:val="45"/>
        </w:rPr>
        <w:t xml:space="preserve"> </w:t>
      </w:r>
      <w:r w:rsidRPr="0082346C">
        <w:rPr>
          <w:i/>
          <w:spacing w:val="-1"/>
        </w:rPr>
        <w:t>допускается</w:t>
      </w:r>
      <w:r w:rsidRPr="0082346C">
        <w:rPr>
          <w:i/>
          <w:spacing w:val="20"/>
        </w:rPr>
        <w:t xml:space="preserve"> </w:t>
      </w:r>
      <w:r w:rsidRPr="0082346C">
        <w:rPr>
          <w:i/>
          <w:spacing w:val="-1"/>
        </w:rPr>
        <w:t>умножать</w:t>
      </w:r>
      <w:r w:rsidRPr="0082346C">
        <w:rPr>
          <w:i/>
          <w:spacing w:val="21"/>
        </w:rPr>
        <w:t xml:space="preserve"> </w:t>
      </w:r>
      <w:r w:rsidRPr="0082346C">
        <w:rPr>
          <w:i/>
          <w:spacing w:val="-2"/>
        </w:rPr>
        <w:t>на</w:t>
      </w:r>
      <w:r w:rsidRPr="0082346C">
        <w:rPr>
          <w:i/>
          <w:spacing w:val="22"/>
        </w:rPr>
        <w:t xml:space="preserve"> </w:t>
      </w:r>
      <w:r w:rsidRPr="0082346C">
        <w:rPr>
          <w:i/>
          <w:spacing w:val="-1"/>
        </w:rPr>
        <w:t>коэффициент</w:t>
      </w:r>
      <w:r w:rsidRPr="0082346C">
        <w:rPr>
          <w:i/>
          <w:spacing w:val="21"/>
        </w:rPr>
        <w:t xml:space="preserve"> </w:t>
      </w:r>
      <w:r w:rsidRPr="0082346C">
        <w:rPr>
          <w:i/>
        </w:rPr>
        <w:t>0,85.</w:t>
      </w:r>
      <w:r w:rsidRPr="0082346C">
        <w:rPr>
          <w:i/>
          <w:spacing w:val="19"/>
        </w:rPr>
        <w:t xml:space="preserve"> </w:t>
      </w:r>
      <w:r w:rsidRPr="0082346C">
        <w:rPr>
          <w:i/>
          <w:spacing w:val="-1"/>
        </w:rPr>
        <w:t>Для</w:t>
      </w:r>
      <w:r w:rsidRPr="0082346C">
        <w:rPr>
          <w:i/>
          <w:spacing w:val="21"/>
        </w:rPr>
        <w:t xml:space="preserve"> </w:t>
      </w:r>
      <w:r w:rsidRPr="0082346C">
        <w:rPr>
          <w:i/>
          <w:spacing w:val="-1"/>
        </w:rPr>
        <w:t>промежуточных</w:t>
      </w:r>
      <w:r w:rsidRPr="0082346C">
        <w:rPr>
          <w:i/>
          <w:spacing w:val="21"/>
        </w:rPr>
        <w:t xml:space="preserve"> </w:t>
      </w:r>
      <w:r w:rsidRPr="0082346C">
        <w:rPr>
          <w:i/>
          <w:spacing w:val="-1"/>
        </w:rPr>
        <w:t>значений</w:t>
      </w:r>
      <w:r w:rsidRPr="0082346C">
        <w:rPr>
          <w:i/>
          <w:spacing w:val="26"/>
        </w:rPr>
        <w:t xml:space="preserve"> </w:t>
      </w:r>
      <w:r w:rsidRPr="0082346C">
        <w:rPr>
          <w:i/>
        </w:rPr>
        <w:t>h/d</w:t>
      </w:r>
      <w:r w:rsidRPr="0082346C">
        <w:rPr>
          <w:i/>
          <w:spacing w:val="22"/>
        </w:rPr>
        <w:t xml:space="preserve"> </w:t>
      </w:r>
      <w:r w:rsidRPr="0082346C">
        <w:rPr>
          <w:i/>
          <w:spacing w:val="-1"/>
        </w:rPr>
        <w:t>допускается</w:t>
      </w:r>
      <w:r w:rsidRPr="0082346C">
        <w:rPr>
          <w:i/>
          <w:spacing w:val="63"/>
        </w:rPr>
        <w:t xml:space="preserve"> </w:t>
      </w:r>
      <w:r w:rsidRPr="0082346C">
        <w:rPr>
          <w:i/>
          <w:spacing w:val="-1"/>
        </w:rPr>
        <w:t>линейная</w:t>
      </w:r>
      <w:r w:rsidRPr="0082346C">
        <w:rPr>
          <w:i/>
        </w:rPr>
        <w:t xml:space="preserve"> </w:t>
      </w:r>
      <w:r w:rsidRPr="0082346C">
        <w:rPr>
          <w:i/>
          <w:spacing w:val="-1"/>
        </w:rPr>
        <w:t>интерполяция.</w:t>
      </w:r>
    </w:p>
    <w:p w:rsidR="0082346C" w:rsidRPr="0082346C" w:rsidRDefault="0082346C" w:rsidP="0082346C">
      <w:pPr>
        <w:ind w:left="112" w:right="114" w:firstLine="566"/>
        <w:jc w:val="both"/>
        <w:rPr>
          <w:i/>
        </w:rPr>
      </w:pPr>
    </w:p>
    <w:p w:rsidR="0082346C" w:rsidRPr="0082346C" w:rsidRDefault="0082346C" w:rsidP="0082346C">
      <w:pPr>
        <w:pStyle w:val="3"/>
        <w:keepNext w:val="0"/>
        <w:keepLines w:val="0"/>
        <w:widowControl w:val="0"/>
        <w:numPr>
          <w:ilvl w:val="2"/>
          <w:numId w:val="117"/>
        </w:numPr>
        <w:tabs>
          <w:tab w:val="left" w:pos="1220"/>
        </w:tabs>
        <w:spacing w:before="0"/>
        <w:jc w:val="both"/>
        <w:rPr>
          <w:rFonts w:ascii="Times New Roman" w:hAnsi="Times New Roman" w:cs="Times New Roman"/>
          <w:b w:val="0"/>
          <w:bCs w:val="0"/>
          <w:i/>
        </w:rPr>
      </w:pPr>
      <w:r w:rsidRPr="0082346C">
        <w:rPr>
          <w:rFonts w:ascii="Times New Roman" w:hAnsi="Times New Roman" w:cs="Times New Roman"/>
          <w:b w:val="0"/>
          <w:i/>
          <w:spacing w:val="-1"/>
        </w:rPr>
        <w:t>Плоские покрытия</w:t>
      </w:r>
    </w:p>
    <w:p w:rsidR="0082346C" w:rsidRPr="0082346C" w:rsidRDefault="004C20E5" w:rsidP="0082346C">
      <w:pPr>
        <w:jc w:val="both"/>
        <w:rPr>
          <w:b/>
          <w:bCs/>
        </w:rPr>
      </w:pPr>
      <w:r w:rsidRPr="004C20E5">
        <w:rPr>
          <w:rFonts w:eastAsiaTheme="minorHAnsi"/>
          <w:noProof/>
        </w:rPr>
        <w:pict>
          <v:group id="Группа 13" o:spid="_x0000_s1565" style="position:absolute;left:0;text-align:left;margin-left:606.7pt;margin-top:16.45pt;width:41.4pt;height:16.2pt;z-index:-251323392;mso-position-horizontal-relative:page" coordorigin="12138,42" coordsize="828,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">
            <v:shape id="Picture 942" o:spid="_x0000_s1566" type="#_x0000_t75" style="position:absolute;left:12522;top:42;width:44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axWTBAAAA2wAAAA8AAABkcnMvZG93bnJldi54bWxET01rwkAQvRf8D8sI3urGgG2IrkEsrT20&#10;B2PwPGTHbDA7G7Jbjf/eLRR6m8f7nHUx2k5cafCtYwWLeQKCuHa65UZBdXx/zkD4gKyxc0wK7uSh&#10;2Eye1phrd+MDXcvQiBjCPkcFJoQ+l9LXhiz6ueuJI3d2g8UQ4dBIPeAthttOpknyIi22HBsM9rQz&#10;VF/KH6sgq/Y+NYdT8+3f6E4f/HV+lZlSs+m4XYEINIZ/8Z/7U8f5S/j9JR4gN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EaxWTBAAAA2wAAAA8AAAAAAAAAAAAAAAAAnwIA&#10;AGRycy9kb3ducmV2LnhtbFBLBQYAAAAABAAEAPcAAACNAwAAAAA=&#10;">
              <v:imagedata r:id="rId2418" o:title=""/>
            </v:shape>
            <v:shape id="Text Box 943" o:spid="_x0000_s1567" type="#_x0000_t202" style="position:absolute;left:12138;top:70;width:444;height: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247FE2" w:rsidRDefault="00247FE2" w:rsidP="0082346C">
                    <w:pPr>
                      <w:spacing w:before="16"/>
                      <w:ind w:left="132"/>
                    </w:pPr>
                    <w:r>
                      <w:t>5</w:t>
                    </w:r>
                    <w:r>
                      <w:rPr>
                        <w:spacing w:val="36"/>
                      </w:rPr>
                      <w:t xml:space="preserve"> </w:t>
                    </w:r>
                    <w:r>
                      <w:t>.</w:t>
                    </w:r>
                  </w:p>
                </w:txbxContent>
              </v:textbox>
            </v:shape>
            <w10:wrap anchorx="page"/>
          </v:group>
        </w:pict>
      </w:r>
    </w:p>
    <w:p w:rsidR="0082346C" w:rsidRPr="0082346C" w:rsidRDefault="0082346C" w:rsidP="0082346C">
      <w:pPr>
        <w:pStyle w:val="af9"/>
        <w:ind w:left="679" w:right="1556"/>
        <w:jc w:val="both"/>
        <w:rPr>
          <w:rFonts w:cs="Times New Roman"/>
          <w:spacing w:val="-1"/>
          <w:lang w:val="ru-RU"/>
        </w:rPr>
      </w:pPr>
      <w:r w:rsidRPr="0082346C">
        <w:rPr>
          <w:rFonts w:cs="Times New Roman"/>
          <w:spacing w:val="-1"/>
          <w:lang w:val="ru-RU"/>
        </w:rPr>
        <w:t xml:space="preserve">Плоские </w:t>
      </w:r>
      <w:r w:rsidRPr="0082346C">
        <w:rPr>
          <w:rFonts w:cs="Times New Roman"/>
          <w:lang w:val="ru-RU"/>
        </w:rPr>
        <w:t>покрытия</w:t>
      </w:r>
      <w:r w:rsidRPr="0082346C">
        <w:rPr>
          <w:rFonts w:cs="Times New Roman"/>
          <w:spacing w:val="1"/>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lang w:val="ru-RU"/>
        </w:rPr>
        <w:t xml:space="preserve">это </w:t>
      </w:r>
      <w:r w:rsidRPr="0082346C">
        <w:rPr>
          <w:rFonts w:cs="Times New Roman"/>
          <w:spacing w:val="-1"/>
          <w:lang w:val="ru-RU"/>
        </w:rPr>
        <w:t>покрытия,</w:t>
      </w:r>
      <w:r w:rsidRPr="0082346C">
        <w:rPr>
          <w:rFonts w:cs="Times New Roman"/>
          <w:lang w:val="ru-RU"/>
        </w:rPr>
        <w:t xml:space="preserve"> </w:t>
      </w:r>
      <w:r w:rsidRPr="0082346C">
        <w:rPr>
          <w:rFonts w:cs="Times New Roman"/>
          <w:spacing w:val="-1"/>
          <w:lang w:val="ru-RU"/>
        </w:rPr>
        <w:t>имеющие</w:t>
      </w:r>
      <w:r w:rsidRPr="0082346C">
        <w:rPr>
          <w:rFonts w:cs="Times New Roman"/>
          <w:spacing w:val="1"/>
          <w:lang w:val="ru-RU"/>
        </w:rPr>
        <w:t xml:space="preserve"> </w:t>
      </w:r>
      <w:r w:rsidRPr="0082346C">
        <w:rPr>
          <w:rFonts w:cs="Times New Roman"/>
          <w:spacing w:val="-1"/>
          <w:lang w:val="ru-RU"/>
        </w:rPr>
        <w:t>уклон</w:t>
      </w:r>
      <w:r w:rsidRPr="0082346C">
        <w:rPr>
          <w:rFonts w:cs="Times New Roman"/>
          <w:spacing w:val="1"/>
          <w:lang w:val="ru-RU"/>
        </w:rPr>
        <w:t xml:space="preserve"> </w:t>
      </w:r>
      <w:r w:rsidRPr="0082346C">
        <w:rPr>
          <w:rFonts w:cs="Times New Roman"/>
          <w:spacing w:val="-1"/>
          <w:lang w:val="ru-RU"/>
        </w:rPr>
        <w:t>менее</w:t>
      </w:r>
      <w:r w:rsidRPr="0082346C">
        <w:rPr>
          <w:rFonts w:cs="Times New Roman"/>
          <w:spacing w:val="35"/>
          <w:lang w:val="ru-RU"/>
        </w:rPr>
        <w:t xml:space="preserve"> </w:t>
      </w:r>
      <w:r w:rsidRPr="0082346C">
        <w:rPr>
          <w:rFonts w:cs="Times New Roman"/>
          <w:position w:val="-6"/>
          <w:lang w:val="ru-RU"/>
        </w:rPr>
        <w:object w:dxaOrig="360" w:dyaOrig="279">
          <v:shape id="_x0000_i2276" type="#_x0000_t75" style="width:21pt;height:14.25pt" o:ole="">
            <v:imagedata r:id="rId2419" o:title=""/>
          </v:shape>
          <o:OLEObject Type="Embed" ProgID="Equation.3" ShapeID="_x0000_i2276" DrawAspect="Content" ObjectID="_1748946232" r:id="rId2420"/>
        </w:object>
      </w:r>
    </w:p>
    <w:p w:rsidR="0082346C" w:rsidRPr="0082346C" w:rsidRDefault="0082346C" w:rsidP="0082346C">
      <w:pPr>
        <w:pStyle w:val="af9"/>
        <w:ind w:left="679" w:right="1556"/>
        <w:jc w:val="both"/>
        <w:rPr>
          <w:rFonts w:cs="Times New Roman"/>
          <w:lang w:val="ru-RU"/>
        </w:rPr>
      </w:pPr>
      <w:r w:rsidRPr="0082346C">
        <w:rPr>
          <w:rFonts w:cs="Times New Roman"/>
          <w:spacing w:val="-1"/>
          <w:lang w:val="ru-RU"/>
        </w:rPr>
        <w:t>Покрытия</w:t>
      </w:r>
      <w:r w:rsidRPr="0082346C">
        <w:rPr>
          <w:rFonts w:cs="Times New Roman"/>
          <w:lang w:val="ru-RU"/>
        </w:rPr>
        <w:t xml:space="preserve"> </w:t>
      </w:r>
      <w:r w:rsidRPr="0082346C">
        <w:rPr>
          <w:rFonts w:cs="Times New Roman"/>
          <w:spacing w:val="-1"/>
          <w:lang w:val="ru-RU"/>
        </w:rPr>
        <w:t>следует</w:t>
      </w:r>
      <w:r w:rsidRPr="0082346C">
        <w:rPr>
          <w:rFonts w:cs="Times New Roman"/>
          <w:spacing w:val="2"/>
          <w:lang w:val="ru-RU"/>
        </w:rPr>
        <w:t xml:space="preserve"> </w:t>
      </w:r>
      <w:r w:rsidRPr="0082346C">
        <w:rPr>
          <w:rFonts w:cs="Times New Roman"/>
          <w:lang w:val="ru-RU"/>
        </w:rPr>
        <w:t>разделять на</w:t>
      </w:r>
      <w:r w:rsidRPr="0082346C">
        <w:rPr>
          <w:rFonts w:cs="Times New Roman"/>
          <w:spacing w:val="-4"/>
          <w:lang w:val="ru-RU"/>
        </w:rPr>
        <w:t xml:space="preserve"> </w:t>
      </w:r>
      <w:r w:rsidRPr="0082346C">
        <w:rPr>
          <w:rFonts w:cs="Times New Roman"/>
          <w:lang w:val="ru-RU"/>
        </w:rPr>
        <w:t>зоны, как</w:t>
      </w:r>
      <w:r w:rsidRPr="0082346C">
        <w:rPr>
          <w:rFonts w:cs="Times New Roman"/>
          <w:spacing w:val="-2"/>
          <w:lang w:val="ru-RU"/>
        </w:rPr>
        <w:t xml:space="preserve"> </w:t>
      </w:r>
      <w:r w:rsidRPr="0082346C">
        <w:rPr>
          <w:rFonts w:cs="Times New Roman"/>
          <w:spacing w:val="-1"/>
          <w:lang w:val="ru-RU"/>
        </w:rPr>
        <w:t>показано</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lastRenderedPageBreak/>
        <w:t>12.19.</w:t>
      </w:r>
    </w:p>
    <w:p w:rsidR="0082346C" w:rsidRPr="0082346C" w:rsidRDefault="0082346C" w:rsidP="0082346C">
      <w:pPr>
        <w:jc w:val="both"/>
      </w:pPr>
    </w:p>
    <w:p w:rsidR="0082346C" w:rsidRPr="0082346C" w:rsidRDefault="0082346C" w:rsidP="0082346C">
      <w:pPr>
        <w:ind w:left="921"/>
        <w:jc w:val="both"/>
      </w:pPr>
      <w:r w:rsidRPr="0082346C">
        <w:rPr>
          <w:noProof/>
        </w:rPr>
        <w:drawing>
          <wp:inline distT="0" distB="0" distL="0" distR="0">
            <wp:extent cx="5278755" cy="2694432"/>
            <wp:effectExtent l="0" t="0" r="0" b="0"/>
            <wp:docPr id="2277"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6.png"/>
                    <pic:cNvPicPr/>
                  </pic:nvPicPr>
                  <pic:blipFill>
                    <a:blip r:embed="rId2421" cstate="print"/>
                    <a:stretch>
                      <a:fillRect/>
                    </a:stretch>
                  </pic:blipFill>
                  <pic:spPr>
                    <a:xfrm>
                      <a:off x="0" y="0"/>
                      <a:ext cx="5290947" cy="2700655"/>
                    </a:xfrm>
                    <a:prstGeom prst="rect">
                      <a:avLst/>
                    </a:prstGeom>
                  </pic:spPr>
                </pic:pic>
              </a:graphicData>
            </a:graphic>
          </wp:inline>
        </w:drawing>
      </w:r>
    </w:p>
    <w:p w:rsidR="0082346C" w:rsidRPr="0082346C" w:rsidRDefault="0082346C" w:rsidP="0082346C">
      <w:pPr>
        <w:pStyle w:val="3"/>
        <w:spacing w:before="0"/>
        <w:ind w:left="1258"/>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12.19 – К </w:t>
      </w:r>
      <w:r w:rsidRPr="0082346C">
        <w:rPr>
          <w:rFonts w:ascii="Times New Roman" w:hAnsi="Times New Roman" w:cs="Times New Roman"/>
          <w:i/>
          <w:spacing w:val="-1"/>
        </w:rPr>
        <w:t>распределению давления</w:t>
      </w:r>
      <w:r w:rsidRPr="0082346C">
        <w:rPr>
          <w:rFonts w:ascii="Times New Roman" w:hAnsi="Times New Roman" w:cs="Times New Roman"/>
          <w:i/>
        </w:rPr>
        <w:t xml:space="preserve"> для плоских </w:t>
      </w:r>
      <w:r w:rsidRPr="0082346C">
        <w:rPr>
          <w:rFonts w:ascii="Times New Roman" w:hAnsi="Times New Roman" w:cs="Times New Roman"/>
          <w:i/>
          <w:spacing w:val="-1"/>
        </w:rPr>
        <w:t>покрытий</w:t>
      </w:r>
    </w:p>
    <w:p w:rsidR="0082346C" w:rsidRPr="0082346C" w:rsidRDefault="0082346C" w:rsidP="0082346C">
      <w:pPr>
        <w:pStyle w:val="af9"/>
        <w:tabs>
          <w:tab w:val="left" w:pos="1018"/>
        </w:tabs>
        <w:ind w:left="0" w:right="117" w:firstLine="679"/>
        <w:jc w:val="both"/>
        <w:rPr>
          <w:rFonts w:cs="Times New Roman"/>
          <w:spacing w:val="-1"/>
          <w:lang w:val="ru-RU"/>
        </w:rPr>
      </w:pPr>
    </w:p>
    <w:p w:rsidR="0082346C" w:rsidRPr="0082346C" w:rsidRDefault="0082346C" w:rsidP="0082346C">
      <w:pPr>
        <w:pStyle w:val="af9"/>
        <w:tabs>
          <w:tab w:val="left" w:pos="1018"/>
        </w:tabs>
        <w:ind w:left="0" w:right="117" w:firstLine="679"/>
        <w:jc w:val="both"/>
        <w:rPr>
          <w:rFonts w:cs="Times New Roman"/>
          <w:lang w:val="ru-RU"/>
        </w:rPr>
      </w:pPr>
      <w:r w:rsidRPr="0082346C">
        <w:rPr>
          <w:rFonts w:cs="Times New Roman"/>
          <w:spacing w:val="-1"/>
          <w:lang w:val="ru-RU"/>
        </w:rPr>
        <w:t>Базовую</w:t>
      </w:r>
      <w:r w:rsidRPr="0082346C">
        <w:rPr>
          <w:rFonts w:cs="Times New Roman"/>
          <w:spacing w:val="9"/>
          <w:lang w:val="ru-RU"/>
        </w:rPr>
        <w:t xml:space="preserve"> </w:t>
      </w:r>
      <w:r w:rsidRPr="0082346C">
        <w:rPr>
          <w:rFonts w:cs="Times New Roman"/>
          <w:lang w:val="ru-RU"/>
        </w:rPr>
        <w:t>высоту</w:t>
      </w:r>
      <w:r w:rsidRPr="0082346C">
        <w:rPr>
          <w:rFonts w:cs="Times New Roman"/>
          <w:position w:val="-12"/>
          <w:lang w:val="ru-RU"/>
        </w:rPr>
        <w:object w:dxaOrig="260" w:dyaOrig="360">
          <v:shape id="_x0000_i2277" type="#_x0000_t75" style="width:14.25pt;height:18.75pt" o:ole="">
            <v:imagedata r:id="rId2422" o:title=""/>
          </v:shape>
          <o:OLEObject Type="Embed" ProgID="Equation.3" ShapeID="_x0000_i2277" DrawAspect="Content" ObjectID="_1748946233" r:id="rId2423"/>
        </w:objec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плоских</w:t>
      </w:r>
      <w:r w:rsidRPr="0082346C">
        <w:rPr>
          <w:rFonts w:cs="Times New Roman"/>
          <w:spacing w:val="9"/>
          <w:lang w:val="ru-RU"/>
        </w:rPr>
        <w:t xml:space="preserve"> </w:t>
      </w:r>
      <w:r w:rsidRPr="0082346C">
        <w:rPr>
          <w:rFonts w:cs="Times New Roman"/>
          <w:spacing w:val="-1"/>
          <w:lang w:val="ru-RU"/>
        </w:rPr>
        <w:t>покрытий</w:t>
      </w:r>
      <w:r w:rsidRPr="0082346C">
        <w:rPr>
          <w:rFonts w:cs="Times New Roman"/>
          <w:spacing w:val="8"/>
          <w:lang w:val="ru-RU"/>
        </w:rPr>
        <w:t xml:space="preserve"> </w:t>
      </w:r>
      <w:r w:rsidRPr="0082346C">
        <w:rPr>
          <w:rFonts w:cs="Times New Roman"/>
          <w:spacing w:val="-1"/>
          <w:lang w:val="ru-RU"/>
        </w:rPr>
        <w:t>со</w:t>
      </w:r>
      <w:r w:rsidRPr="0082346C">
        <w:rPr>
          <w:rFonts w:cs="Times New Roman"/>
          <w:spacing w:val="9"/>
          <w:lang w:val="ru-RU"/>
        </w:rPr>
        <w:t xml:space="preserve"> </w:t>
      </w:r>
      <w:r w:rsidRPr="0082346C">
        <w:rPr>
          <w:rFonts w:cs="Times New Roman"/>
          <w:spacing w:val="-1"/>
          <w:lang w:val="ru-RU"/>
        </w:rPr>
        <w:t>свесом</w:t>
      </w:r>
      <w:r w:rsidRPr="0082346C">
        <w:rPr>
          <w:rFonts w:cs="Times New Roman"/>
          <w:spacing w:val="8"/>
          <w:lang w:val="ru-RU"/>
        </w:rPr>
        <w:t xml:space="preserve"> </w:t>
      </w:r>
      <w:r w:rsidRPr="0082346C">
        <w:rPr>
          <w:rFonts w:cs="Times New Roman"/>
          <w:lang w:val="ru-RU"/>
        </w:rPr>
        <w:t>крыши</w:t>
      </w:r>
      <w:r w:rsidRPr="0082346C">
        <w:rPr>
          <w:rFonts w:cs="Times New Roman"/>
          <w:spacing w:val="9"/>
          <w:lang w:val="ru-RU"/>
        </w:rPr>
        <w:t xml:space="preserve"> </w:t>
      </w:r>
      <w:r w:rsidRPr="0082346C">
        <w:rPr>
          <w:rFonts w:cs="Times New Roman"/>
          <w:spacing w:val="-1"/>
          <w:lang w:val="ru-RU"/>
        </w:rPr>
        <w:t>со</w:t>
      </w:r>
      <w:r w:rsidRPr="0082346C">
        <w:rPr>
          <w:rFonts w:cs="Times New Roman"/>
          <w:spacing w:val="9"/>
          <w:lang w:val="ru-RU"/>
        </w:rPr>
        <w:t xml:space="preserve"> </w:t>
      </w:r>
      <w:r w:rsidRPr="0082346C">
        <w:rPr>
          <w:rFonts w:cs="Times New Roman"/>
          <w:spacing w:val="-1"/>
          <w:lang w:val="ru-RU"/>
        </w:rPr>
        <w:t>скругленными</w:t>
      </w:r>
      <w:r w:rsidRPr="0082346C">
        <w:rPr>
          <w:rFonts w:cs="Times New Roman"/>
          <w:spacing w:val="10"/>
          <w:lang w:val="ru-RU"/>
        </w:rPr>
        <w:t xml:space="preserve"> </w:t>
      </w:r>
      <w:r w:rsidRPr="0082346C">
        <w:rPr>
          <w:rFonts w:cs="Times New Roman"/>
          <w:lang w:val="ru-RU"/>
        </w:rPr>
        <w:t>или</w:t>
      </w:r>
      <w:r w:rsidRPr="0082346C">
        <w:rPr>
          <w:rFonts w:cs="Times New Roman"/>
          <w:spacing w:val="41"/>
          <w:lang w:val="ru-RU"/>
        </w:rPr>
        <w:t xml:space="preserve"> </w:t>
      </w:r>
      <w:r w:rsidRPr="0082346C">
        <w:rPr>
          <w:rFonts w:cs="Times New Roman"/>
          <w:spacing w:val="-1"/>
          <w:lang w:val="ru-RU"/>
        </w:rPr>
        <w:t>острыми</w:t>
      </w:r>
      <w:r w:rsidRPr="0082346C">
        <w:rPr>
          <w:rFonts w:cs="Times New Roman"/>
          <w:spacing w:val="22"/>
          <w:lang w:val="ru-RU"/>
        </w:rPr>
        <w:t xml:space="preserve"> </w:t>
      </w:r>
      <w:r w:rsidRPr="0082346C">
        <w:rPr>
          <w:rFonts w:cs="Times New Roman"/>
          <w:spacing w:val="-1"/>
          <w:lang w:val="ru-RU"/>
        </w:rPr>
        <w:t>углами,</w:t>
      </w:r>
      <w:r w:rsidRPr="0082346C">
        <w:rPr>
          <w:rFonts w:cs="Times New Roman"/>
          <w:spacing w:val="19"/>
          <w:lang w:val="ru-RU"/>
        </w:rPr>
        <w:t xml:space="preserve"> </w:t>
      </w:r>
      <w:r w:rsidRPr="0082346C">
        <w:rPr>
          <w:rFonts w:cs="Times New Roman"/>
          <w:lang w:val="ru-RU"/>
        </w:rPr>
        <w:t>или</w:t>
      </w:r>
      <w:r w:rsidRPr="0082346C">
        <w:rPr>
          <w:rFonts w:cs="Times New Roman"/>
          <w:spacing w:val="20"/>
          <w:lang w:val="ru-RU"/>
        </w:rPr>
        <w:t xml:space="preserve"> </w:t>
      </w:r>
      <w:r w:rsidRPr="0082346C">
        <w:rPr>
          <w:rFonts w:cs="Times New Roman"/>
          <w:spacing w:val="-1"/>
          <w:lang w:val="ru-RU"/>
        </w:rPr>
        <w:t>мансардным</w:t>
      </w:r>
      <w:r w:rsidRPr="0082346C">
        <w:rPr>
          <w:rFonts w:cs="Times New Roman"/>
          <w:spacing w:val="17"/>
          <w:lang w:val="ru-RU"/>
        </w:rPr>
        <w:t xml:space="preserve"> </w:t>
      </w:r>
      <w:r w:rsidRPr="0082346C">
        <w:rPr>
          <w:rFonts w:cs="Times New Roman"/>
          <w:lang w:val="ru-RU"/>
        </w:rPr>
        <w:t>свесом</w:t>
      </w:r>
      <w:r w:rsidRPr="0082346C">
        <w:rPr>
          <w:rFonts w:cs="Times New Roman"/>
          <w:spacing w:val="18"/>
          <w:lang w:val="ru-RU"/>
        </w:rPr>
        <w:t xml:space="preserve"> </w:t>
      </w:r>
      <w:r w:rsidRPr="0082346C">
        <w:rPr>
          <w:rFonts w:cs="Times New Roman"/>
          <w:lang w:val="ru-RU"/>
        </w:rPr>
        <w:t>крыши</w:t>
      </w:r>
      <w:r w:rsidRPr="0082346C">
        <w:rPr>
          <w:rFonts w:cs="Times New Roman"/>
          <w:spacing w:val="19"/>
          <w:lang w:val="ru-RU"/>
        </w:rPr>
        <w:t xml:space="preserve"> </w:t>
      </w:r>
      <w:r w:rsidRPr="0082346C">
        <w:rPr>
          <w:rFonts w:cs="Times New Roman"/>
          <w:spacing w:val="-1"/>
          <w:lang w:val="ru-RU"/>
        </w:rPr>
        <w:t>принимают</w:t>
      </w:r>
      <w:r w:rsidRPr="0082346C">
        <w:rPr>
          <w:rFonts w:cs="Times New Roman"/>
          <w:spacing w:val="19"/>
          <w:lang w:val="ru-RU"/>
        </w:rPr>
        <w:t xml:space="preserve"> </w:t>
      </w:r>
      <w:r w:rsidRPr="0082346C">
        <w:rPr>
          <w:rFonts w:cs="Times New Roman"/>
          <w:spacing w:val="-1"/>
          <w:lang w:val="ru-RU"/>
        </w:rPr>
        <w:t>равной</w:t>
      </w:r>
      <w:r w:rsidRPr="0082346C">
        <w:rPr>
          <w:rFonts w:cs="Times New Roman"/>
          <w:spacing w:val="28"/>
          <w:lang w:val="ru-RU"/>
        </w:rPr>
        <w:t xml:space="preserve"> </w:t>
      </w:r>
      <w:r w:rsidRPr="0082346C">
        <w:rPr>
          <w:rFonts w:cs="Times New Roman"/>
          <w:i/>
          <w:lang w:val="ru-RU"/>
        </w:rPr>
        <w:t>h</w:t>
      </w:r>
      <w:r w:rsidRPr="0082346C">
        <w:rPr>
          <w:rFonts w:cs="Times New Roman"/>
          <w:lang w:val="ru-RU"/>
        </w:rPr>
        <w:t>,</w:t>
      </w:r>
      <w:r w:rsidRPr="0082346C">
        <w:rPr>
          <w:rFonts w:cs="Times New Roman"/>
          <w:spacing w:val="19"/>
          <w:lang w:val="ru-RU"/>
        </w:rPr>
        <w:t xml:space="preserve"> </w:t>
      </w:r>
      <w:r w:rsidRPr="0082346C">
        <w:rPr>
          <w:rFonts w:cs="Times New Roman"/>
          <w:lang w:val="ru-RU"/>
        </w:rPr>
        <w:t>для</w:t>
      </w:r>
      <w:r w:rsidRPr="0082346C">
        <w:rPr>
          <w:rFonts w:cs="Times New Roman"/>
          <w:spacing w:val="19"/>
          <w:lang w:val="ru-RU"/>
        </w:rPr>
        <w:t xml:space="preserve"> </w:t>
      </w:r>
      <w:r w:rsidRPr="0082346C">
        <w:rPr>
          <w:rFonts w:cs="Times New Roman"/>
          <w:spacing w:val="-2"/>
          <w:lang w:val="ru-RU"/>
        </w:rPr>
        <w:t>плоских</w:t>
      </w:r>
      <w:r w:rsidRPr="0082346C">
        <w:rPr>
          <w:rFonts w:cs="Times New Roman"/>
          <w:spacing w:val="57"/>
          <w:lang w:val="ru-RU"/>
        </w:rPr>
        <w:t xml:space="preserve"> </w:t>
      </w:r>
      <w:r w:rsidRPr="0082346C">
        <w:rPr>
          <w:rFonts w:cs="Times New Roman"/>
          <w:spacing w:val="-1"/>
          <w:lang w:val="ru-RU"/>
        </w:rPr>
        <w:t>покрытий</w:t>
      </w:r>
      <w:r w:rsidRPr="0082346C">
        <w:rPr>
          <w:rFonts w:cs="Times New Roman"/>
          <w:lang w:val="ru-RU"/>
        </w:rPr>
        <w:t xml:space="preserve"> с</w:t>
      </w:r>
      <w:r w:rsidRPr="0082346C">
        <w:rPr>
          <w:rFonts w:cs="Times New Roman"/>
          <w:spacing w:val="-1"/>
          <w:lang w:val="ru-RU"/>
        </w:rPr>
        <w:t xml:space="preserve"> парапетом </w:t>
      </w:r>
      <w:r w:rsidRPr="0082346C">
        <w:rPr>
          <w:rFonts w:cs="Times New Roman"/>
          <w:lang w:val="ru-RU"/>
        </w:rPr>
        <w:t xml:space="preserve">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рисунком </w:t>
      </w:r>
      <w:r w:rsidRPr="0082346C">
        <w:rPr>
          <w:rFonts w:cs="Times New Roman"/>
          <w:lang w:val="ru-RU"/>
        </w:rPr>
        <w:t xml:space="preserve">12.19 </w:t>
      </w:r>
      <w:r w:rsidRPr="0082346C">
        <w:rPr>
          <w:rFonts w:cs="Times New Roman"/>
          <w:spacing w:val="-1"/>
          <w:lang w:val="ru-RU"/>
        </w:rPr>
        <w:t>принимают</w:t>
      </w:r>
      <w:r w:rsidRPr="0082346C">
        <w:rPr>
          <w:rFonts w:cs="Times New Roman"/>
          <w:position w:val="-14"/>
          <w:lang w:val="ru-RU"/>
        </w:rPr>
        <w:object w:dxaOrig="1060" w:dyaOrig="380">
          <v:shape id="_x0000_i2278" type="#_x0000_t75" style="width:57.75pt;height:20.25pt" o:ole="">
            <v:imagedata r:id="rId2424" o:title=""/>
          </v:shape>
          <o:OLEObject Type="Embed" ProgID="Equation.3" ShapeID="_x0000_i2278" DrawAspect="Content" ObjectID="_1748946234" r:id="rId2425"/>
        </w:object>
      </w:r>
      <w:r w:rsidRPr="0082346C">
        <w:rPr>
          <w:rFonts w:cs="Times New Roman"/>
          <w:lang w:val="ru-RU"/>
        </w:rPr>
        <w:t>.</w:t>
      </w:r>
    </w:p>
    <w:p w:rsidR="0082346C" w:rsidRPr="0082346C" w:rsidRDefault="0082346C" w:rsidP="0082346C">
      <w:pPr>
        <w:pStyle w:val="af9"/>
        <w:tabs>
          <w:tab w:val="left" w:pos="1019"/>
        </w:tabs>
        <w:ind w:left="1018"/>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для каждой</w:t>
      </w:r>
      <w:r w:rsidRPr="0082346C">
        <w:rPr>
          <w:rFonts w:cs="Times New Roman"/>
          <w:spacing w:val="-2"/>
          <w:lang w:val="ru-RU"/>
        </w:rPr>
        <w:t xml:space="preserve"> </w:t>
      </w:r>
      <w:r w:rsidRPr="0082346C">
        <w:rPr>
          <w:rFonts w:cs="Times New Roman"/>
          <w:lang w:val="ru-RU"/>
        </w:rPr>
        <w:t>зоны</w:t>
      </w:r>
      <w:r w:rsidRPr="0082346C">
        <w:rPr>
          <w:rFonts w:cs="Times New Roman"/>
          <w:spacing w:val="1"/>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7.2.</w:t>
      </w:r>
    </w:p>
    <w:p w:rsidR="0082346C" w:rsidRPr="0082346C" w:rsidRDefault="0082346C" w:rsidP="0082346C">
      <w:pPr>
        <w:pStyle w:val="af9"/>
        <w:tabs>
          <w:tab w:val="left" w:pos="1019"/>
        </w:tabs>
        <w:ind w:left="1018"/>
        <w:jc w:val="both"/>
        <w:rPr>
          <w:rFonts w:cs="Times New Roman"/>
          <w:lang w:val="ru-RU"/>
        </w:rPr>
      </w:pP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давления</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парапета следует</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 xml:space="preserve">7.4. </w:t>
      </w:r>
    </w:p>
    <w:p w:rsidR="0082346C" w:rsidRPr="0082346C" w:rsidRDefault="0082346C" w:rsidP="0082346C">
      <w:pPr>
        <w:pStyle w:val="3"/>
        <w:spacing w:before="0"/>
        <w:ind w:left="938"/>
        <w:jc w:val="both"/>
        <w:rPr>
          <w:rFonts w:ascii="Times New Roman" w:hAnsi="Times New Roman" w:cs="Times New Roman"/>
          <w:i/>
        </w:rPr>
      </w:pPr>
    </w:p>
    <w:p w:rsidR="0082346C" w:rsidRPr="0082346C" w:rsidRDefault="0082346C" w:rsidP="0082346C">
      <w:pPr>
        <w:pStyle w:val="3"/>
        <w:spacing w:before="0"/>
        <w:ind w:left="938"/>
        <w:jc w:val="both"/>
        <w:rPr>
          <w:rFonts w:ascii="Times New Roman" w:hAnsi="Times New Roman" w:cs="Times New Roman"/>
          <w:b w:val="0"/>
          <w:bCs w:val="0"/>
          <w:i/>
        </w:rPr>
      </w:pPr>
      <w:r w:rsidRPr="0082346C">
        <w:rPr>
          <w:rFonts w:ascii="Times New Roman" w:hAnsi="Times New Roman" w:cs="Times New Roman"/>
          <w:i/>
        </w:rPr>
        <w:t xml:space="preserve">Таблица 7.2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внешнего</w:t>
      </w:r>
      <w:r w:rsidRPr="0082346C">
        <w:rPr>
          <w:rFonts w:ascii="Times New Roman" w:hAnsi="Times New Roman" w:cs="Times New Roman"/>
          <w:i/>
        </w:rPr>
        <w:t xml:space="preserve"> давления для плоских </w:t>
      </w:r>
      <w:r w:rsidRPr="0082346C">
        <w:rPr>
          <w:rFonts w:ascii="Times New Roman" w:hAnsi="Times New Roman" w:cs="Times New Roman"/>
          <w:i/>
          <w:spacing w:val="-1"/>
        </w:rPr>
        <w:t>покрытий</w:t>
      </w:r>
    </w:p>
    <w:tbl>
      <w:tblPr>
        <w:tblStyle w:val="TableNormal"/>
        <w:tblW w:w="9644" w:type="dxa"/>
        <w:tblInd w:w="99" w:type="dxa"/>
        <w:tblLayout w:type="fixed"/>
        <w:tblLook w:val="01E0"/>
      </w:tblPr>
      <w:tblGrid>
        <w:gridCol w:w="1486"/>
        <w:gridCol w:w="1407"/>
        <w:gridCol w:w="851"/>
        <w:gridCol w:w="708"/>
        <w:gridCol w:w="805"/>
        <w:gridCol w:w="879"/>
        <w:gridCol w:w="941"/>
        <w:gridCol w:w="939"/>
        <w:gridCol w:w="814"/>
        <w:gridCol w:w="814"/>
      </w:tblGrid>
      <w:tr w:rsidR="0082346C" w:rsidRPr="0082346C" w:rsidTr="0082346C">
        <w:trPr>
          <w:trHeight w:hRule="exact" w:val="337"/>
        </w:trPr>
        <w:tc>
          <w:tcPr>
            <w:tcW w:w="2893" w:type="dxa"/>
            <w:gridSpan w:val="2"/>
            <w:vMerge w:val="restart"/>
            <w:tcBorders>
              <w:top w:val="single" w:sz="13"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Тип покрытия </w:t>
            </w:r>
            <w:r w:rsidRPr="0082346C">
              <w:rPr>
                <w:rFonts w:ascii="Times New Roman" w:hAnsi="Times New Roman" w:cs="Times New Roman"/>
                <w:spacing w:val="-1"/>
                <w:sz w:val="24"/>
                <w:szCs w:val="24"/>
                <w:lang w:val="ru-RU"/>
              </w:rPr>
              <w:t>(крыши)</w:t>
            </w:r>
          </w:p>
        </w:tc>
        <w:tc>
          <w:tcPr>
            <w:tcW w:w="6751" w:type="dxa"/>
            <w:gridSpan w:val="8"/>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Зона</w:t>
            </w:r>
          </w:p>
        </w:tc>
      </w:tr>
      <w:tr w:rsidR="0082346C" w:rsidRPr="0082346C" w:rsidTr="0082346C">
        <w:trPr>
          <w:trHeight w:hRule="exact" w:val="319"/>
        </w:trPr>
        <w:tc>
          <w:tcPr>
            <w:tcW w:w="2893" w:type="dxa"/>
            <w:gridSpan w:val="2"/>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559"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F</w:t>
            </w:r>
          </w:p>
        </w:tc>
        <w:tc>
          <w:tcPr>
            <w:tcW w:w="1684"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G</w:t>
            </w:r>
          </w:p>
        </w:tc>
        <w:tc>
          <w:tcPr>
            <w:tcW w:w="1880"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H</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I</w:t>
            </w:r>
          </w:p>
        </w:tc>
      </w:tr>
      <w:tr w:rsidR="0082346C" w:rsidRPr="0082346C" w:rsidTr="0082346C">
        <w:trPr>
          <w:trHeight w:hRule="exact" w:val="294"/>
        </w:trPr>
        <w:tc>
          <w:tcPr>
            <w:tcW w:w="2893" w:type="dxa"/>
            <w:gridSpan w:val="2"/>
            <w:vMerge/>
            <w:tcBorders>
              <w:left w:val="single" w:sz="12" w:space="0" w:color="000000"/>
              <w:bottom w:val="single" w:sz="13"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708"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05"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79"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941"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939"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c>
          <w:tcPr>
            <w:tcW w:w="814"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71"/>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,10</w:t>
            </w:r>
          </w:p>
        </w:tc>
        <w:tc>
          <w:tcPr>
            <w:tcW w:w="814"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21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position w:val="3"/>
                <w:sz w:val="24"/>
                <w:szCs w:val="24"/>
                <w:lang w:val="ru-RU"/>
              </w:rPr>
              <w:t>с</w:t>
            </w:r>
            <w:r w:rsidRPr="0082346C">
              <w:rPr>
                <w:rFonts w:ascii="Times New Roman" w:hAnsi="Times New Roman" w:cs="Times New Roman"/>
                <w:i/>
                <w:spacing w:val="-1"/>
                <w:sz w:val="24"/>
                <w:szCs w:val="24"/>
                <w:lang w:val="ru-RU"/>
              </w:rPr>
              <w:t>ре</w:t>
            </w:r>
            <w:r w:rsidRPr="0082346C">
              <w:rPr>
                <w:rFonts w:ascii="Times New Roman" w:hAnsi="Times New Roman" w:cs="Times New Roman"/>
                <w:spacing w:val="-1"/>
                <w:sz w:val="24"/>
                <w:szCs w:val="24"/>
                <w:lang w:val="ru-RU"/>
              </w:rPr>
              <w:t>,1</w:t>
            </w:r>
          </w:p>
        </w:tc>
      </w:tr>
      <w:tr w:rsidR="0082346C" w:rsidRPr="0082346C" w:rsidTr="0082346C">
        <w:trPr>
          <w:trHeight w:hRule="exact" w:val="290"/>
        </w:trPr>
        <w:tc>
          <w:tcPr>
            <w:tcW w:w="2893" w:type="dxa"/>
            <w:gridSpan w:val="2"/>
            <w:vMerge w:val="restart"/>
            <w:tcBorders>
              <w:top w:val="single" w:sz="13" w:space="0" w:color="000000"/>
              <w:left w:val="single" w:sz="12" w:space="0" w:color="000000"/>
              <w:right w:val="single" w:sz="5" w:space="0" w:color="000000"/>
            </w:tcBorders>
          </w:tcPr>
          <w:p w:rsidR="0082346C" w:rsidRPr="0082346C" w:rsidRDefault="0082346C" w:rsidP="0082346C">
            <w:pPr>
              <w:pStyle w:val="TableParagraph"/>
              <w:ind w:left="92" w:right="107"/>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Свес</w:t>
            </w:r>
            <w:r w:rsidRPr="0082346C">
              <w:rPr>
                <w:rFonts w:ascii="Times New Roman" w:hAnsi="Times New Roman" w:cs="Times New Roman"/>
                <w:spacing w:val="8"/>
                <w:sz w:val="24"/>
                <w:szCs w:val="24"/>
                <w:lang w:val="ru-RU"/>
              </w:rPr>
              <w:t xml:space="preserve"> </w:t>
            </w:r>
            <w:r w:rsidRPr="0082346C">
              <w:rPr>
                <w:rFonts w:ascii="Times New Roman" w:hAnsi="Times New Roman" w:cs="Times New Roman"/>
                <w:sz w:val="24"/>
                <w:szCs w:val="24"/>
                <w:lang w:val="ru-RU"/>
              </w:rPr>
              <w:t>крыши</w:t>
            </w:r>
            <w:r w:rsidRPr="0082346C">
              <w:rPr>
                <w:rFonts w:ascii="Times New Roman" w:hAnsi="Times New Roman" w:cs="Times New Roman"/>
                <w:spacing w:val="9"/>
                <w:sz w:val="24"/>
                <w:szCs w:val="24"/>
                <w:lang w:val="ru-RU"/>
              </w:rPr>
              <w:t xml:space="preserve"> </w:t>
            </w:r>
            <w:r w:rsidRPr="0082346C">
              <w:rPr>
                <w:rFonts w:ascii="Times New Roman" w:hAnsi="Times New Roman" w:cs="Times New Roman"/>
                <w:sz w:val="24"/>
                <w:szCs w:val="24"/>
                <w:lang w:val="ru-RU"/>
              </w:rPr>
              <w:t>с</w:t>
            </w:r>
            <w:r w:rsidRPr="0082346C">
              <w:rPr>
                <w:rFonts w:ascii="Times New Roman" w:hAnsi="Times New Roman" w:cs="Times New Roman"/>
                <w:spacing w:val="8"/>
                <w:sz w:val="24"/>
                <w:szCs w:val="24"/>
                <w:lang w:val="ru-RU"/>
              </w:rPr>
              <w:t xml:space="preserve"> </w:t>
            </w:r>
            <w:r w:rsidRPr="0082346C">
              <w:rPr>
                <w:rFonts w:ascii="Times New Roman" w:hAnsi="Times New Roman" w:cs="Times New Roman"/>
                <w:spacing w:val="-1"/>
                <w:sz w:val="24"/>
                <w:szCs w:val="24"/>
                <w:lang w:val="ru-RU"/>
              </w:rPr>
              <w:t>острыми</w:t>
            </w:r>
            <w:r w:rsidRPr="0082346C">
              <w:rPr>
                <w:rFonts w:ascii="Times New Roman" w:hAnsi="Times New Roman" w:cs="Times New Roman"/>
                <w:spacing w:val="26"/>
                <w:sz w:val="24"/>
                <w:szCs w:val="24"/>
                <w:lang w:val="ru-RU"/>
              </w:rPr>
              <w:t xml:space="preserve"> </w:t>
            </w:r>
            <w:r w:rsidRPr="0082346C">
              <w:rPr>
                <w:rFonts w:ascii="Times New Roman" w:hAnsi="Times New Roman" w:cs="Times New Roman"/>
                <w:spacing w:val="-1"/>
                <w:sz w:val="24"/>
                <w:szCs w:val="24"/>
                <w:lang w:val="ru-RU"/>
              </w:rPr>
              <w:t>углами</w:t>
            </w:r>
          </w:p>
        </w:tc>
        <w:tc>
          <w:tcPr>
            <w:tcW w:w="851"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708"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–2,5</w:t>
            </w:r>
          </w:p>
        </w:tc>
        <w:tc>
          <w:tcPr>
            <w:tcW w:w="805"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79"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–2,0</w:t>
            </w:r>
          </w:p>
        </w:tc>
        <w:tc>
          <w:tcPr>
            <w:tcW w:w="941"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939" w:type="dxa"/>
            <w:vMerge w:val="restart"/>
            <w:tcBorders>
              <w:top w:val="single" w:sz="12" w:space="0" w:color="000000"/>
              <w:left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1628" w:type="dxa"/>
            <w:gridSpan w:val="2"/>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3"/>
        </w:trPr>
        <w:tc>
          <w:tcPr>
            <w:tcW w:w="2893" w:type="dxa"/>
            <w:gridSpan w:val="2"/>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4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3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Arial" w:hAnsi="Times New Roman" w:cs="Times New Roman"/>
                <w:sz w:val="24"/>
                <w:szCs w:val="24"/>
                <w:lang w:val="ru-RU"/>
              </w:rPr>
            </w:pPr>
            <w:r w:rsidRPr="0082346C">
              <w:rPr>
                <w:rFonts w:ascii="Times New Roman" w:eastAsia="Arial" w:hAnsi="Times New Roman" w:cs="Times New Roman"/>
                <w:spacing w:val="-1"/>
                <w:sz w:val="24"/>
                <w:szCs w:val="24"/>
                <w:lang w:val="ru-RU"/>
              </w:rPr>
              <w:t>–0,2</w:t>
            </w:r>
          </w:p>
        </w:tc>
      </w:tr>
      <w:tr w:rsidR="0082346C" w:rsidRPr="0082346C" w:rsidTr="0082346C">
        <w:trPr>
          <w:trHeight w:hRule="exact" w:val="278"/>
        </w:trPr>
        <w:tc>
          <w:tcPr>
            <w:tcW w:w="1486"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2"/>
              <w:rPr>
                <w:rFonts w:ascii="Times New Roman" w:hAnsi="Times New Roman" w:cs="Times New Roman"/>
                <w:spacing w:val="-1"/>
                <w:sz w:val="24"/>
                <w:szCs w:val="24"/>
                <w:lang w:val="ru-RU"/>
              </w:rPr>
            </w:pPr>
          </w:p>
          <w:p w:rsidR="0082346C" w:rsidRPr="0082346C" w:rsidRDefault="0082346C" w:rsidP="0082346C">
            <w:pPr>
              <w:pStyle w:val="TableParagraph"/>
              <w:ind w:left="92"/>
              <w:rPr>
                <w:rFonts w:ascii="Times New Roman" w:hAnsi="Times New Roman" w:cs="Times New Roman"/>
                <w:spacing w:val="-1"/>
                <w:sz w:val="24"/>
                <w:szCs w:val="24"/>
                <w:lang w:val="ru-RU"/>
              </w:rPr>
            </w:pPr>
          </w:p>
          <w:p w:rsidR="0082346C" w:rsidRPr="0082346C" w:rsidRDefault="0082346C" w:rsidP="0082346C">
            <w:pPr>
              <w:pStyle w:val="TableParagraph"/>
              <w:ind w:left="92"/>
              <w:rPr>
                <w:rFonts w:ascii="Times New Roman" w:hAnsi="Times New Roman" w:cs="Times New Roman"/>
                <w:spacing w:val="-1"/>
                <w:sz w:val="24"/>
                <w:szCs w:val="24"/>
                <w:lang w:val="ru-RU"/>
              </w:rPr>
            </w:pPr>
          </w:p>
          <w:p w:rsidR="0082346C" w:rsidRPr="0082346C" w:rsidRDefault="0082346C" w:rsidP="0082346C">
            <w:pPr>
              <w:pStyle w:val="TableParagraph"/>
              <w:ind w:left="92"/>
              <w:rPr>
                <w:rFonts w:ascii="Times New Roman" w:hAnsi="Times New Roman" w:cs="Times New Roman"/>
                <w:spacing w:val="-1"/>
                <w:sz w:val="24"/>
                <w:szCs w:val="24"/>
                <w:lang w:val="ru-RU"/>
              </w:rPr>
            </w:pPr>
          </w:p>
          <w:p w:rsidR="0082346C" w:rsidRPr="0082346C" w:rsidRDefault="0082346C" w:rsidP="0082346C">
            <w:pPr>
              <w:pStyle w:val="TableParagraph"/>
              <w:ind w:left="92"/>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 парапетом</w:t>
            </w: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8"/>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h</w:t>
            </w:r>
            <w:r w:rsidRPr="0082346C">
              <w:rPr>
                <w:rFonts w:ascii="Times New Roman" w:hAnsi="Times New Roman" w:cs="Times New Roman"/>
                <w:i/>
                <w:position w:val="-2"/>
                <w:sz w:val="24"/>
                <w:szCs w:val="24"/>
                <w:lang w:val="ru-RU"/>
              </w:rPr>
              <w:t>p</w:t>
            </w:r>
            <w:r w:rsidRPr="0082346C">
              <w:rPr>
                <w:rFonts w:ascii="Times New Roman" w:hAnsi="Times New Roman" w:cs="Times New Roman"/>
                <w:i/>
                <w:sz w:val="24"/>
                <w:szCs w:val="24"/>
                <w:lang w:val="ru-RU"/>
              </w:rPr>
              <w:t xml:space="preserve">/h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0,025</w:t>
            </w:r>
          </w:p>
          <w:p w:rsidR="0082346C" w:rsidRPr="0082346C" w:rsidRDefault="0082346C" w:rsidP="0082346C">
            <w:pPr>
              <w:pStyle w:val="TableParagraph"/>
              <w:ind w:left="18"/>
              <w:jc w:val="center"/>
              <w:rPr>
                <w:rFonts w:ascii="Times New Roman" w:eastAsia="Times New Roman" w:hAnsi="Times New Roman" w:cs="Times New Roman"/>
                <w:sz w:val="24"/>
                <w:szCs w:val="24"/>
                <w:lang w:val="ru-RU"/>
              </w:rPr>
            </w:pP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–2,2</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94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93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81"/>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4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3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86"/>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4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h</w:t>
            </w:r>
            <w:r w:rsidRPr="0082346C">
              <w:rPr>
                <w:rFonts w:ascii="Times New Roman" w:hAnsi="Times New Roman" w:cs="Times New Roman"/>
                <w:i/>
                <w:position w:val="-2"/>
                <w:sz w:val="24"/>
                <w:szCs w:val="24"/>
                <w:lang w:val="ru-RU"/>
              </w:rPr>
              <w:t>p</w:t>
            </w:r>
            <w:r w:rsidRPr="0082346C">
              <w:rPr>
                <w:rFonts w:ascii="Times New Roman" w:hAnsi="Times New Roman" w:cs="Times New Roman"/>
                <w:i/>
                <w:sz w:val="24"/>
                <w:szCs w:val="24"/>
                <w:lang w:val="ru-RU"/>
              </w:rPr>
              <w:t xml:space="preserve">/h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0,05</w:t>
            </w:r>
          </w:p>
          <w:p w:rsidR="0082346C" w:rsidRPr="0082346C" w:rsidRDefault="0082346C" w:rsidP="0082346C">
            <w:pPr>
              <w:pStyle w:val="TableParagraph"/>
              <w:ind w:left="44"/>
              <w:jc w:val="center"/>
              <w:rPr>
                <w:rFonts w:ascii="Times New Roman" w:eastAsia="Times New Roman" w:hAnsi="Times New Roman" w:cs="Times New Roman"/>
                <w:sz w:val="24"/>
                <w:szCs w:val="24"/>
                <w:lang w:val="ru-RU"/>
              </w:rPr>
            </w:pP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–2,0</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–0,9</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94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93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89"/>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4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3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80"/>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4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h</w:t>
            </w:r>
            <w:r w:rsidRPr="0082346C">
              <w:rPr>
                <w:rFonts w:ascii="Times New Roman" w:hAnsi="Times New Roman" w:cs="Times New Roman"/>
                <w:i/>
                <w:position w:val="-2"/>
                <w:sz w:val="24"/>
                <w:szCs w:val="24"/>
                <w:lang w:val="ru-RU"/>
              </w:rPr>
              <w:t>p</w:t>
            </w:r>
            <w:r w:rsidRPr="0082346C">
              <w:rPr>
                <w:rFonts w:ascii="Times New Roman" w:hAnsi="Times New Roman" w:cs="Times New Roman"/>
                <w:i/>
                <w:sz w:val="24"/>
                <w:szCs w:val="24"/>
                <w:lang w:val="ru-RU"/>
              </w:rPr>
              <w:t xml:space="preserve">/h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0,10</w:t>
            </w:r>
          </w:p>
          <w:p w:rsidR="0082346C" w:rsidRPr="0082346C" w:rsidRDefault="0082346C" w:rsidP="0082346C">
            <w:pPr>
              <w:pStyle w:val="TableParagraph"/>
              <w:ind w:left="44"/>
              <w:jc w:val="center"/>
              <w:rPr>
                <w:rFonts w:ascii="Times New Roman" w:eastAsia="Times New Roman" w:hAnsi="Times New Roman" w:cs="Times New Roman"/>
                <w:sz w:val="24"/>
                <w:szCs w:val="24"/>
                <w:lang w:val="ru-RU"/>
              </w:rPr>
            </w:pP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94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93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83"/>
        </w:trPr>
        <w:tc>
          <w:tcPr>
            <w:tcW w:w="1486" w:type="dxa"/>
            <w:vMerge/>
            <w:tcBorders>
              <w:left w:val="single" w:sz="12" w:space="0" w:color="000000"/>
              <w:bottom w:val="single" w:sz="5"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4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93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88"/>
        </w:trPr>
        <w:tc>
          <w:tcPr>
            <w:tcW w:w="1486"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2" w:right="101"/>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Свес</w:t>
            </w:r>
            <w:r w:rsidRPr="0082346C">
              <w:rPr>
                <w:rFonts w:ascii="Times New Roman" w:hAnsi="Times New Roman" w:cs="Times New Roman"/>
                <w:spacing w:val="10"/>
                <w:sz w:val="24"/>
                <w:szCs w:val="24"/>
                <w:lang w:val="ru-RU"/>
              </w:rPr>
              <w:t xml:space="preserve"> </w:t>
            </w:r>
            <w:r w:rsidRPr="0082346C">
              <w:rPr>
                <w:rFonts w:ascii="Times New Roman" w:hAnsi="Times New Roman" w:cs="Times New Roman"/>
                <w:sz w:val="24"/>
                <w:szCs w:val="24"/>
                <w:lang w:val="ru-RU"/>
              </w:rPr>
              <w:t>крыши</w:t>
            </w:r>
            <w:r w:rsidRPr="0082346C">
              <w:rPr>
                <w:rFonts w:ascii="Times New Roman" w:hAnsi="Times New Roman" w:cs="Times New Roman"/>
                <w:spacing w:val="22"/>
                <w:sz w:val="24"/>
                <w:szCs w:val="24"/>
                <w:lang w:val="ru-RU"/>
              </w:rPr>
              <w:t xml:space="preserve"> </w:t>
            </w:r>
            <w:r w:rsidRPr="0082346C">
              <w:rPr>
                <w:rFonts w:ascii="Times New Roman" w:hAnsi="Times New Roman" w:cs="Times New Roman"/>
                <w:spacing w:val="-2"/>
                <w:sz w:val="24"/>
                <w:szCs w:val="24"/>
                <w:lang w:val="ru-RU"/>
              </w:rPr>
              <w:t>со</w:t>
            </w:r>
            <w:r w:rsidRPr="0082346C">
              <w:rPr>
                <w:rFonts w:ascii="Times New Roman" w:hAnsi="Times New Roman" w:cs="Times New Roman"/>
                <w:spacing w:val="-5"/>
                <w:sz w:val="24"/>
                <w:szCs w:val="24"/>
                <w:lang w:val="ru-RU"/>
              </w:rPr>
              <w:t xml:space="preserve"> </w:t>
            </w:r>
            <w:r w:rsidRPr="0082346C">
              <w:rPr>
                <w:rFonts w:ascii="Times New Roman" w:hAnsi="Times New Roman" w:cs="Times New Roman"/>
                <w:spacing w:val="-2"/>
                <w:sz w:val="24"/>
                <w:szCs w:val="24"/>
                <w:lang w:val="ru-RU"/>
              </w:rPr>
              <w:t>скругленными</w:t>
            </w:r>
            <w:r w:rsidRPr="0082346C">
              <w:rPr>
                <w:rFonts w:ascii="Times New Roman" w:hAnsi="Times New Roman" w:cs="Times New Roman"/>
                <w:spacing w:val="3"/>
                <w:sz w:val="24"/>
                <w:szCs w:val="24"/>
                <w:lang w:val="ru-RU"/>
              </w:rPr>
              <w:t xml:space="preserve"> </w:t>
            </w:r>
            <w:r w:rsidRPr="0082346C">
              <w:rPr>
                <w:rFonts w:ascii="Times New Roman" w:hAnsi="Times New Roman" w:cs="Times New Roman"/>
                <w:spacing w:val="-2"/>
                <w:sz w:val="24"/>
                <w:szCs w:val="24"/>
                <w:lang w:val="ru-RU"/>
              </w:rPr>
              <w:t>угла</w:t>
            </w:r>
            <w:r w:rsidRPr="0082346C">
              <w:rPr>
                <w:rFonts w:ascii="Times New Roman" w:hAnsi="Times New Roman" w:cs="Times New Roman"/>
                <w:spacing w:val="-1"/>
                <w:sz w:val="24"/>
                <w:szCs w:val="24"/>
                <w:lang w:val="ru-RU"/>
              </w:rPr>
              <w:t>ми</w:t>
            </w: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 xml:space="preserve">r/h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0,05</w:t>
            </w: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–1,0</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–0,4</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7"/>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96"/>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 xml:space="preserve">r/h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0,10</w:t>
            </w: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–0,3</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1"/>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90"/>
        </w:trPr>
        <w:tc>
          <w:tcPr>
            <w:tcW w:w="1486" w:type="dxa"/>
            <w:vMerge/>
            <w:tcBorders>
              <w:left w:val="single" w:sz="12"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pacing w:val="-1"/>
                <w:sz w:val="24"/>
                <w:szCs w:val="24"/>
                <w:lang w:val="ru-RU"/>
              </w:rPr>
              <w:t>r/h</w:t>
            </w:r>
            <w:r w:rsidRPr="0082346C">
              <w:rPr>
                <w:rFonts w:ascii="Times New Roman" w:hAnsi="Times New Roman" w:cs="Times New Roman"/>
                <w:spacing w:val="-1"/>
                <w:sz w:val="24"/>
                <w:szCs w:val="24"/>
                <w:lang w:val="ru-RU"/>
              </w:rPr>
              <w:t>=0,20</w:t>
            </w: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–0,8</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–0,3</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9"/>
        </w:trPr>
        <w:tc>
          <w:tcPr>
            <w:tcW w:w="1486" w:type="dxa"/>
            <w:vMerge/>
            <w:tcBorders>
              <w:left w:val="single" w:sz="12" w:space="0" w:color="000000"/>
              <w:bottom w:val="single" w:sz="5" w:space="0" w:color="000000"/>
              <w:right w:val="single" w:sz="5" w:space="0" w:color="000000"/>
            </w:tcBorders>
          </w:tcPr>
          <w:p w:rsidR="0082346C" w:rsidRPr="0082346C" w:rsidRDefault="0082346C" w:rsidP="0082346C">
            <w:pP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84"/>
        </w:trPr>
        <w:tc>
          <w:tcPr>
            <w:tcW w:w="1486"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tabs>
                <w:tab w:val="left" w:pos="929"/>
              </w:tabs>
              <w:ind w:left="92" w:right="102"/>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Мансардный свес крыши</w:t>
            </w: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310"/>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pacing w:val="2"/>
                <w:sz w:val="24"/>
                <w:szCs w:val="24"/>
                <w:lang w:val="ru-RU"/>
              </w:rPr>
              <w:t>3</w:t>
            </w:r>
            <w:r w:rsidRPr="0082346C">
              <w:rPr>
                <w:rFonts w:ascii="Times New Roman" w:hAnsi="Times New Roman" w:cs="Times New Roman"/>
                <w:sz w:val="24"/>
                <w:szCs w:val="24"/>
                <w:lang w:val="ru-RU"/>
              </w:rPr>
              <w:t>0</w:t>
            </w:r>
            <w:r w:rsidRPr="0082346C">
              <w:rPr>
                <w:rFonts w:ascii="Times New Roman" w:hAnsi="Times New Roman" w:cs="Times New Roman"/>
                <w:noProof/>
                <w:position w:val="-5"/>
                <w:sz w:val="24"/>
                <w:szCs w:val="24"/>
                <w:lang w:val="ru-RU" w:eastAsia="ru-RU"/>
              </w:rPr>
              <w:drawing>
                <wp:inline distT="0" distB="0" distL="0" distR="0">
                  <wp:extent cx="121919" cy="187451"/>
                  <wp:effectExtent l="0" t="0" r="0" b="0"/>
                  <wp:docPr id="46"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5.png"/>
                          <pic:cNvPicPr/>
                        </pic:nvPicPr>
                        <pic:blipFill>
                          <a:blip r:embed="rId2426" cstate="print"/>
                          <a:stretch>
                            <a:fillRect/>
                          </a:stretch>
                        </pic:blipFill>
                        <pic:spPr>
                          <a:xfrm>
                            <a:off x="0" y="0"/>
                            <a:ext cx="121919" cy="187451"/>
                          </a:xfrm>
                          <a:prstGeom prst="rect">
                            <a:avLst/>
                          </a:prstGeom>
                        </pic:spPr>
                      </pic:pic>
                    </a:graphicData>
                  </a:graphic>
                </wp:inline>
              </w:drawing>
            </w: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–1,0</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–1,0</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–0,3</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03"/>
        </w:trPr>
        <w:tc>
          <w:tcPr>
            <w:tcW w:w="1486"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20"/>
        </w:trPr>
        <w:tc>
          <w:tcPr>
            <w:tcW w:w="1486"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310"/>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pacing w:val="2"/>
                <w:sz w:val="24"/>
                <w:szCs w:val="24"/>
                <w:lang w:val="ru-RU"/>
              </w:rPr>
              <w:t>4</w:t>
            </w:r>
            <w:r w:rsidRPr="0082346C">
              <w:rPr>
                <w:rFonts w:ascii="Times New Roman" w:hAnsi="Times New Roman" w:cs="Times New Roman"/>
                <w:sz w:val="24"/>
                <w:szCs w:val="24"/>
                <w:lang w:val="ru-RU"/>
              </w:rPr>
              <w:t>5</w:t>
            </w:r>
            <w:r w:rsidRPr="0082346C">
              <w:rPr>
                <w:rFonts w:ascii="Times New Roman" w:hAnsi="Times New Roman" w:cs="Times New Roman"/>
                <w:noProof/>
                <w:position w:val="-5"/>
                <w:sz w:val="24"/>
                <w:szCs w:val="24"/>
                <w:lang w:val="ru-RU" w:eastAsia="ru-RU"/>
              </w:rPr>
              <w:drawing>
                <wp:inline distT="0" distB="0" distL="0" distR="0">
                  <wp:extent cx="121919" cy="187451"/>
                  <wp:effectExtent l="0" t="0" r="0" b="0"/>
                  <wp:docPr id="4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5.png"/>
                          <pic:cNvPicPr/>
                        </pic:nvPicPr>
                        <pic:blipFill>
                          <a:blip r:embed="rId2426" cstate="print"/>
                          <a:stretch>
                            <a:fillRect/>
                          </a:stretch>
                        </pic:blipFill>
                        <pic:spPr>
                          <a:xfrm>
                            <a:off x="0" y="0"/>
                            <a:ext cx="121919" cy="187451"/>
                          </a:xfrm>
                          <a:prstGeom prst="rect">
                            <a:avLst/>
                          </a:prstGeom>
                        </pic:spPr>
                      </pic:pic>
                    </a:graphicData>
                  </a:graphic>
                </wp:inline>
              </w:drawing>
            </w: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–1,2</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–1,9</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–0,4</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9"/>
        </w:trPr>
        <w:tc>
          <w:tcPr>
            <w:tcW w:w="1486"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284"/>
        </w:trPr>
        <w:tc>
          <w:tcPr>
            <w:tcW w:w="1486"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07"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310"/>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pacing w:val="2"/>
                <w:sz w:val="24"/>
                <w:szCs w:val="24"/>
                <w:lang w:val="ru-RU"/>
              </w:rPr>
              <w:t>6</w:t>
            </w:r>
            <w:r w:rsidRPr="0082346C">
              <w:rPr>
                <w:rFonts w:ascii="Times New Roman" w:hAnsi="Times New Roman" w:cs="Times New Roman"/>
                <w:sz w:val="24"/>
                <w:szCs w:val="24"/>
                <w:lang w:val="ru-RU"/>
              </w:rPr>
              <w:t>0</w:t>
            </w:r>
            <w:r w:rsidRPr="0082346C">
              <w:rPr>
                <w:rFonts w:ascii="Times New Roman" w:hAnsi="Times New Roman" w:cs="Times New Roman"/>
                <w:noProof/>
                <w:position w:val="-5"/>
                <w:sz w:val="24"/>
                <w:szCs w:val="24"/>
                <w:lang w:val="ru-RU" w:eastAsia="ru-RU"/>
              </w:rPr>
              <w:drawing>
                <wp:inline distT="0" distB="0" distL="0" distR="0">
                  <wp:extent cx="121919" cy="187451"/>
                  <wp:effectExtent l="0" t="0" r="0" b="0"/>
                  <wp:docPr id="48"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45.png"/>
                          <pic:cNvPicPr/>
                        </pic:nvPicPr>
                        <pic:blipFill>
                          <a:blip r:embed="rId2426" cstate="print"/>
                          <a:stretch>
                            <a:fillRect/>
                          </a:stretch>
                        </pic:blipFill>
                        <pic:spPr>
                          <a:xfrm>
                            <a:off x="0" y="0"/>
                            <a:ext cx="121919" cy="187451"/>
                          </a:xfrm>
                          <a:prstGeom prst="rect">
                            <a:avLst/>
                          </a:prstGeom>
                        </pic:spPr>
                      </pic:pic>
                    </a:graphicData>
                  </a:graphic>
                </wp:inline>
              </w:drawing>
            </w:r>
          </w:p>
        </w:tc>
        <w:tc>
          <w:tcPr>
            <w:tcW w:w="851"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708"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–1,9</w:t>
            </w:r>
          </w:p>
        </w:tc>
        <w:tc>
          <w:tcPr>
            <w:tcW w:w="805"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879"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–1,9</w:t>
            </w:r>
          </w:p>
        </w:tc>
        <w:tc>
          <w:tcPr>
            <w:tcW w:w="1880" w:type="dxa"/>
            <w:gridSpan w:val="2"/>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r>
      <w:tr w:rsidR="0082346C" w:rsidRPr="0082346C" w:rsidTr="0082346C">
        <w:trPr>
          <w:trHeight w:hRule="exact" w:val="274"/>
        </w:trPr>
        <w:tc>
          <w:tcPr>
            <w:tcW w:w="1486"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07"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51"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708"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05"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879"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880" w:type="dxa"/>
            <w:gridSpan w:val="2"/>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62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–0,2</w:t>
            </w:r>
          </w:p>
        </w:tc>
      </w:tr>
      <w:tr w:rsidR="0082346C" w:rsidRPr="0082346C" w:rsidTr="0082346C">
        <w:trPr>
          <w:trHeight w:hRule="exact" w:val="3698"/>
        </w:trPr>
        <w:tc>
          <w:tcPr>
            <w:tcW w:w="9644" w:type="dxa"/>
            <w:gridSpan w:val="10"/>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404" w:right="95"/>
              <w:jc w:val="both"/>
              <w:rPr>
                <w:rFonts w:ascii="Times New Roman" w:eastAsia="Times New Roman" w:hAnsi="Times New Roman" w:cs="Times New Roman"/>
                <w:i/>
                <w:sz w:val="24"/>
                <w:szCs w:val="24"/>
                <w:lang w:val="ru-RU"/>
              </w:rPr>
            </w:pPr>
            <w:r w:rsidRPr="0082346C">
              <w:rPr>
                <w:rFonts w:ascii="Times New Roman" w:hAnsi="Times New Roman" w:cs="Times New Roman"/>
                <w:b/>
                <w:i/>
                <w:spacing w:val="-1"/>
                <w:sz w:val="24"/>
                <w:szCs w:val="24"/>
                <w:u w:val="single"/>
                <w:lang w:val="ru-RU"/>
              </w:rPr>
              <w:t>Примечание</w:t>
            </w:r>
            <w:r w:rsidRPr="0082346C">
              <w:rPr>
                <w:rFonts w:ascii="Times New Roman" w:hAnsi="Times New Roman" w:cs="Times New Roman"/>
                <w:b/>
                <w:i/>
                <w:spacing w:val="10"/>
                <w:sz w:val="24"/>
                <w:szCs w:val="24"/>
                <w:u w:val="single"/>
                <w:lang w:val="ru-RU"/>
              </w:rPr>
              <w:t xml:space="preserve"> </w:t>
            </w:r>
            <w:r w:rsidRPr="0082346C">
              <w:rPr>
                <w:rFonts w:ascii="Times New Roman" w:hAnsi="Times New Roman" w:cs="Times New Roman"/>
                <w:b/>
                <w:i/>
                <w:sz w:val="24"/>
                <w:szCs w:val="24"/>
                <w:u w:val="single"/>
                <w:lang w:val="ru-RU"/>
              </w:rPr>
              <w:t>1:</w:t>
            </w:r>
            <w:r w:rsidRPr="0082346C">
              <w:rPr>
                <w:rFonts w:ascii="Times New Roman" w:hAnsi="Times New Roman" w:cs="Times New Roman"/>
                <w:i/>
                <w:spacing w:val="17"/>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pacing w:val="-1"/>
                <w:sz w:val="24"/>
                <w:szCs w:val="24"/>
                <w:lang w:val="ru-RU"/>
              </w:rPr>
              <w:t>зон</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покрытия</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парапетом</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или</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со</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свесом</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крыши</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z w:val="24"/>
                <w:szCs w:val="24"/>
                <w:lang w:val="ru-RU"/>
              </w:rPr>
              <w:t>со</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скругленными</w:t>
            </w:r>
            <w:r w:rsidRPr="0082346C">
              <w:rPr>
                <w:rFonts w:ascii="Times New Roman" w:hAnsi="Times New Roman" w:cs="Times New Roman"/>
                <w:i/>
                <w:spacing w:val="43"/>
                <w:sz w:val="24"/>
                <w:szCs w:val="24"/>
                <w:lang w:val="ru-RU"/>
              </w:rPr>
              <w:t xml:space="preserve"> </w:t>
            </w:r>
            <w:r w:rsidRPr="0082346C">
              <w:rPr>
                <w:rFonts w:ascii="Times New Roman" w:hAnsi="Times New Roman" w:cs="Times New Roman"/>
                <w:i/>
                <w:spacing w:val="-1"/>
                <w:sz w:val="24"/>
                <w:szCs w:val="24"/>
                <w:lang w:val="ru-RU"/>
              </w:rPr>
              <w:t xml:space="preserve">углами </w:t>
            </w:r>
            <w:r w:rsidRPr="0082346C">
              <w:rPr>
                <w:rFonts w:ascii="Times New Roman" w:hAnsi="Times New Roman" w:cs="Times New Roman"/>
                <w:i/>
                <w:sz w:val="24"/>
                <w:szCs w:val="24"/>
                <w:lang w:val="ru-RU"/>
              </w:rPr>
              <w:t xml:space="preserve">для </w:t>
            </w:r>
            <w:r w:rsidRPr="0082346C">
              <w:rPr>
                <w:rFonts w:ascii="Times New Roman" w:hAnsi="Times New Roman" w:cs="Times New Roman"/>
                <w:i/>
                <w:spacing w:val="-1"/>
                <w:sz w:val="24"/>
                <w:szCs w:val="24"/>
                <w:lang w:val="ru-RU"/>
              </w:rPr>
              <w:t>промежуточных</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значений</w:t>
            </w:r>
            <w:r w:rsidRPr="0082346C">
              <w:rPr>
                <w:rFonts w:ascii="Times New Roman" w:hAnsi="Times New Roman" w:cs="Times New Roman"/>
                <w:i/>
                <w:sz w:val="24"/>
                <w:szCs w:val="24"/>
                <w:lang w:val="ru-RU"/>
              </w:rPr>
              <w:t xml:space="preserve"> h</w:t>
            </w:r>
            <w:r w:rsidRPr="0082346C">
              <w:rPr>
                <w:rFonts w:ascii="Times New Roman" w:hAnsi="Times New Roman" w:cs="Times New Roman"/>
                <w:i/>
                <w:position w:val="-2"/>
                <w:sz w:val="24"/>
                <w:szCs w:val="24"/>
                <w:lang w:val="ru-RU"/>
              </w:rPr>
              <w:t>p</w:t>
            </w:r>
            <w:r w:rsidRPr="0082346C">
              <w:rPr>
                <w:rFonts w:ascii="Times New Roman" w:hAnsi="Times New Roman" w:cs="Times New Roman"/>
                <w:i/>
                <w:sz w:val="24"/>
                <w:szCs w:val="24"/>
                <w:lang w:val="ru-RU"/>
              </w:rPr>
              <w:t>/h</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z w:val="24"/>
                <w:szCs w:val="24"/>
                <w:lang w:val="ru-RU"/>
              </w:rPr>
              <w:t>и</w:t>
            </w:r>
            <w:r w:rsidRPr="0082346C">
              <w:rPr>
                <w:rFonts w:ascii="Times New Roman" w:hAnsi="Times New Roman" w:cs="Times New Roman"/>
                <w:i/>
                <w:spacing w:val="-1"/>
                <w:sz w:val="24"/>
                <w:szCs w:val="24"/>
                <w:lang w:val="ru-RU"/>
              </w:rPr>
              <w:t xml:space="preserve"> r/h</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допускается линейная</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интерполяция.</w:t>
            </w:r>
          </w:p>
          <w:p w:rsidR="0082346C" w:rsidRPr="0082346C" w:rsidRDefault="0082346C" w:rsidP="0082346C">
            <w:pPr>
              <w:pStyle w:val="TableParagraph"/>
              <w:tabs>
                <w:tab w:val="left" w:pos="1256"/>
                <w:tab w:val="left" w:pos="2867"/>
                <w:tab w:val="left" w:pos="4185"/>
              </w:tabs>
              <w:ind w:left="404" w:right="1"/>
              <w:jc w:val="both"/>
              <w:rPr>
                <w:rFonts w:ascii="Times New Roman" w:hAnsi="Times New Roman" w:cs="Times New Roman"/>
                <w:i/>
                <w:spacing w:val="-2"/>
                <w:sz w:val="24"/>
                <w:szCs w:val="24"/>
                <w:lang w:val="ru-RU"/>
              </w:rPr>
            </w:pPr>
            <w:r w:rsidRPr="0082346C">
              <w:rPr>
                <w:rFonts w:ascii="Times New Roman" w:hAnsi="Times New Roman" w:cs="Times New Roman"/>
                <w:b/>
                <w:i/>
                <w:spacing w:val="-1"/>
                <w:sz w:val="24"/>
                <w:szCs w:val="24"/>
                <w:u w:val="single"/>
                <w:lang w:val="ru-RU"/>
              </w:rPr>
              <w:t>Примечание</w:t>
            </w:r>
            <w:r w:rsidRPr="0082346C">
              <w:rPr>
                <w:rFonts w:ascii="Times New Roman" w:hAnsi="Times New Roman" w:cs="Times New Roman"/>
                <w:b/>
                <w:i/>
                <w:sz w:val="24"/>
                <w:szCs w:val="24"/>
                <w:u w:val="single"/>
                <w:lang w:val="ru-RU"/>
              </w:rPr>
              <w:t xml:space="preserve"> 2:</w:t>
            </w:r>
            <w:r w:rsidRPr="0082346C">
              <w:rPr>
                <w:rFonts w:ascii="Times New Roman" w:hAnsi="Times New Roman" w:cs="Times New Roman"/>
                <w:i/>
                <w:spacing w:val="-2"/>
                <w:sz w:val="24"/>
                <w:szCs w:val="24"/>
                <w:lang w:val="ru-RU"/>
              </w:rPr>
              <w:t>Для</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3"/>
                <w:sz w:val="24"/>
                <w:szCs w:val="24"/>
                <w:lang w:val="ru-RU"/>
              </w:rPr>
              <w:t>зон</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3"/>
                <w:sz w:val="24"/>
                <w:szCs w:val="24"/>
                <w:lang w:val="ru-RU"/>
              </w:rPr>
              <w:t>мансардного</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3"/>
                <w:sz w:val="24"/>
                <w:szCs w:val="24"/>
                <w:lang w:val="ru-RU"/>
              </w:rPr>
              <w:t>свеса</w:t>
            </w:r>
            <w:r w:rsidRPr="0082346C">
              <w:rPr>
                <w:rFonts w:ascii="Times New Roman" w:hAnsi="Times New Roman" w:cs="Times New Roman"/>
                <w:i/>
                <w:spacing w:val="53"/>
                <w:sz w:val="24"/>
                <w:szCs w:val="24"/>
                <w:lang w:val="ru-RU"/>
              </w:rPr>
              <w:t xml:space="preserve"> </w:t>
            </w:r>
            <w:r w:rsidRPr="0082346C">
              <w:rPr>
                <w:rFonts w:ascii="Times New Roman" w:hAnsi="Times New Roman" w:cs="Times New Roman"/>
                <w:i/>
                <w:spacing w:val="-2"/>
                <w:sz w:val="24"/>
                <w:szCs w:val="24"/>
                <w:lang w:val="ru-RU"/>
              </w:rPr>
              <w:t>крыши</w:t>
            </w:r>
            <w:r w:rsidRPr="0082346C">
              <w:rPr>
                <w:rFonts w:ascii="Times New Roman" w:hAnsi="Times New Roman" w:cs="Times New Roman"/>
                <w:i/>
                <w:spacing w:val="49"/>
                <w:sz w:val="24"/>
                <w:szCs w:val="24"/>
                <w:lang w:val="ru-RU"/>
              </w:rPr>
              <w:t xml:space="preserve"> </w:t>
            </w:r>
            <w:r w:rsidRPr="0082346C">
              <w:rPr>
                <w:rFonts w:ascii="Times New Roman" w:hAnsi="Times New Roman" w:cs="Times New Roman"/>
                <w:i/>
                <w:spacing w:val="-2"/>
                <w:sz w:val="24"/>
                <w:szCs w:val="24"/>
                <w:lang w:val="ru-RU"/>
              </w:rPr>
              <w:t>для</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3"/>
                <w:sz w:val="24"/>
                <w:szCs w:val="24"/>
                <w:lang w:val="ru-RU"/>
              </w:rPr>
              <w:t>промежуточных</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3"/>
                <w:sz w:val="24"/>
                <w:szCs w:val="24"/>
                <w:lang w:val="ru-RU"/>
              </w:rPr>
              <w:t>значений</w:t>
            </w:r>
            <w:r w:rsidRPr="0082346C">
              <w:rPr>
                <w:rFonts w:ascii="Times New Roman" w:hAnsi="Times New Roman" w:cs="Times New Roman"/>
                <w:position w:val="-6"/>
                <w:sz w:val="24"/>
                <w:szCs w:val="24"/>
                <w:lang w:val="ru-RU"/>
              </w:rPr>
              <w:object w:dxaOrig="240" w:dyaOrig="220">
                <v:shape id="_x0000_i2279" type="#_x0000_t75" style="width:12.75pt;height:11.25pt" o:ole="">
                  <v:imagedata r:id="rId2427" o:title=""/>
                </v:shape>
                <o:OLEObject Type="Embed" ProgID="Equation.3" ShapeID="_x0000_i2279" DrawAspect="Content" ObjectID="_1748946235" r:id="rId2428"/>
              </w:objec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2"/>
                <w:sz w:val="24"/>
                <w:szCs w:val="24"/>
                <w:lang w:val="ru-RU"/>
              </w:rPr>
              <w:t>между</w:t>
            </w:r>
            <w:r w:rsidRPr="0082346C">
              <w:rPr>
                <w:rFonts w:ascii="Times New Roman" w:hAnsi="Times New Roman" w:cs="Times New Roman"/>
                <w:i/>
                <w:spacing w:val="-2"/>
                <w:sz w:val="24"/>
                <w:szCs w:val="24"/>
                <w:lang w:val="ru-RU"/>
              </w:rPr>
              <w:tab/>
            </w:r>
          </w:p>
          <w:p w:rsidR="0082346C" w:rsidRPr="0082346C" w:rsidRDefault="0082346C" w:rsidP="0082346C">
            <w:pPr>
              <w:pStyle w:val="TableParagraph"/>
              <w:tabs>
                <w:tab w:val="left" w:pos="1256"/>
                <w:tab w:val="left" w:pos="2867"/>
                <w:tab w:val="left" w:pos="4185"/>
              </w:tabs>
              <w:ind w:left="404" w:right="1"/>
              <w:jc w:val="both"/>
              <w:rPr>
                <w:rFonts w:ascii="Times New Roman" w:eastAsia="Times New Roman" w:hAnsi="Times New Roman" w:cs="Times New Roman"/>
                <w:i/>
                <w:sz w:val="24"/>
                <w:szCs w:val="24"/>
                <w:lang w:val="ru-RU"/>
              </w:rPr>
            </w:pPr>
            <w:r w:rsidRPr="0082346C">
              <w:rPr>
                <w:rFonts w:ascii="Times New Roman" w:hAnsi="Times New Roman" w:cs="Times New Roman"/>
                <w:position w:val="-6"/>
                <w:sz w:val="24"/>
                <w:szCs w:val="24"/>
                <w:lang w:val="ru-RU"/>
              </w:rPr>
              <w:object w:dxaOrig="240" w:dyaOrig="220">
                <v:shape id="_x0000_i2280" type="#_x0000_t75" style="width:12.75pt;height:11.25pt" o:ole="">
                  <v:imagedata r:id="rId2429" o:title=""/>
                </v:shape>
                <o:OLEObject Type="Embed" ProgID="Equation.3" ShapeID="_x0000_i2280" DrawAspect="Content" ObjectID="_1748946236" r:id="rId2430"/>
              </w:objec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2"/>
                <w:sz w:val="24"/>
                <w:szCs w:val="24"/>
                <w:lang w:val="ru-RU"/>
              </w:rPr>
              <w:t>30</w:t>
            </w:r>
            <w:r w:rsidRPr="0082346C">
              <w:rPr>
                <w:rFonts w:ascii="Times New Roman" w:hAnsi="Times New Roman" w:cs="Times New Roman"/>
                <w:i/>
                <w:spacing w:val="29"/>
                <w:sz w:val="24"/>
                <w:szCs w:val="24"/>
                <w:vertAlign w:val="superscript"/>
                <w:lang w:val="ru-RU"/>
              </w:rPr>
              <w:t>0</w:t>
            </w:r>
            <w:r w:rsidRPr="0082346C">
              <w:rPr>
                <w:rFonts w:ascii="Times New Roman" w:hAnsi="Times New Roman" w:cs="Times New Roman"/>
                <w:i/>
                <w:sz w:val="24"/>
                <w:szCs w:val="24"/>
                <w:lang w:val="ru-RU"/>
              </w:rPr>
              <w:t>,</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pacing w:val="-3"/>
                <w:sz w:val="24"/>
                <w:szCs w:val="24"/>
                <w:lang w:val="ru-RU"/>
              </w:rPr>
              <w:t>45</w:t>
            </w:r>
            <w:r w:rsidRPr="0082346C">
              <w:rPr>
                <w:rFonts w:ascii="Times New Roman" w:hAnsi="Times New Roman" w:cs="Times New Roman"/>
                <w:i/>
                <w:noProof/>
                <w:spacing w:val="-3"/>
                <w:position w:val="-4"/>
                <w:sz w:val="24"/>
                <w:szCs w:val="24"/>
                <w:lang w:val="ru-RU" w:eastAsia="ru-RU"/>
              </w:rPr>
              <w:drawing>
                <wp:inline distT="0" distB="0" distL="0" distR="0">
                  <wp:extent cx="109728" cy="172212"/>
                  <wp:effectExtent l="0" t="0" r="0" b="0"/>
                  <wp:docPr id="51"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98.png"/>
                          <pic:cNvPicPr/>
                        </pic:nvPicPr>
                        <pic:blipFill>
                          <a:blip r:embed="rId2431" cstate="print"/>
                          <a:stretch>
                            <a:fillRect/>
                          </a:stretch>
                        </pic:blipFill>
                        <pic:spPr>
                          <a:xfrm>
                            <a:off x="0" y="0"/>
                            <a:ext cx="109728" cy="172212"/>
                          </a:xfrm>
                          <a:prstGeom prst="rect">
                            <a:avLst/>
                          </a:prstGeom>
                        </pic:spPr>
                      </pic:pic>
                    </a:graphicData>
                  </a:graphic>
                </wp:inline>
              </w:drawing>
            </w:r>
            <w:r w:rsidRPr="0082346C">
              <w:rPr>
                <w:rFonts w:ascii="Times New Roman" w:hAnsi="Times New Roman" w:cs="Times New Roman"/>
                <w:i/>
                <w:sz w:val="24"/>
                <w:szCs w:val="24"/>
                <w:lang w:val="ru-RU"/>
              </w:rPr>
              <w:t>и</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pacing w:val="-3"/>
                <w:sz w:val="24"/>
                <w:szCs w:val="24"/>
                <w:lang w:val="ru-RU"/>
              </w:rPr>
              <w:t>60</w:t>
            </w:r>
            <w:r w:rsidRPr="0082346C">
              <w:rPr>
                <w:rFonts w:ascii="Times New Roman" w:hAnsi="Times New Roman" w:cs="Times New Roman"/>
                <w:i/>
                <w:noProof/>
                <w:spacing w:val="-2"/>
                <w:position w:val="-4"/>
                <w:sz w:val="24"/>
                <w:szCs w:val="24"/>
                <w:lang w:val="ru-RU" w:eastAsia="ru-RU"/>
              </w:rPr>
              <w:drawing>
                <wp:inline distT="0" distB="0" distL="0" distR="0">
                  <wp:extent cx="109727" cy="172212"/>
                  <wp:effectExtent l="0" t="0" r="0" b="0"/>
                  <wp:docPr id="53"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98.png"/>
                          <pic:cNvPicPr/>
                        </pic:nvPicPr>
                        <pic:blipFill>
                          <a:blip r:embed="rId2431" cstate="print"/>
                          <a:stretch>
                            <a:fillRect/>
                          </a:stretch>
                        </pic:blipFill>
                        <pic:spPr>
                          <a:xfrm>
                            <a:off x="0" y="0"/>
                            <a:ext cx="109727" cy="172212"/>
                          </a:xfrm>
                          <a:prstGeom prst="rect">
                            <a:avLst/>
                          </a:prstGeom>
                        </pic:spPr>
                      </pic:pic>
                    </a:graphicData>
                  </a:graphic>
                </wp:inline>
              </w:drawing>
            </w:r>
            <w:r w:rsidRPr="0082346C">
              <w:rPr>
                <w:rFonts w:ascii="Times New Roman" w:hAnsi="Times New Roman" w:cs="Times New Roman"/>
                <w:i/>
                <w:spacing w:val="-1"/>
                <w:sz w:val="24"/>
                <w:szCs w:val="24"/>
                <w:lang w:val="ru-RU"/>
              </w:rPr>
              <w:t>допускается</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pacing w:val="-1"/>
                <w:sz w:val="24"/>
                <w:szCs w:val="24"/>
                <w:lang w:val="ru-RU"/>
              </w:rPr>
              <w:t>линейная</w:t>
            </w:r>
            <w:r w:rsidRPr="0082346C">
              <w:rPr>
                <w:rFonts w:ascii="Times New Roman" w:hAnsi="Times New Roman" w:cs="Times New Roman"/>
                <w:i/>
                <w:spacing w:val="4"/>
                <w:sz w:val="24"/>
                <w:szCs w:val="24"/>
                <w:lang w:val="ru-RU"/>
              </w:rPr>
              <w:t xml:space="preserve"> </w:t>
            </w:r>
            <w:r w:rsidRPr="0082346C">
              <w:rPr>
                <w:rFonts w:ascii="Times New Roman" w:hAnsi="Times New Roman" w:cs="Times New Roman"/>
                <w:i/>
                <w:spacing w:val="-1"/>
                <w:sz w:val="24"/>
                <w:szCs w:val="24"/>
                <w:lang w:val="ru-RU"/>
              </w:rPr>
              <w:t>интерполяция.</w:t>
            </w:r>
            <w:r w:rsidRPr="0082346C">
              <w:rPr>
                <w:rFonts w:ascii="Times New Roman" w:hAnsi="Times New Roman" w:cs="Times New Roman"/>
                <w:i/>
                <w:spacing w:val="4"/>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position w:val="-6"/>
                <w:sz w:val="24"/>
                <w:szCs w:val="24"/>
                <w:lang w:val="ru-RU"/>
              </w:rPr>
              <w:object w:dxaOrig="240" w:dyaOrig="220">
                <v:shape id="_x0000_i2281" type="#_x0000_t75" style="width:12.75pt;height:11.25pt" o:ole="">
                  <v:imagedata r:id="rId2427" o:title=""/>
                </v:shape>
                <o:OLEObject Type="Embed" ProgID="Equation.3" ShapeID="_x0000_i2281" DrawAspect="Content" ObjectID="_1748946237" r:id="rId2432"/>
              </w:object>
            </w:r>
            <w:r w:rsidRPr="0082346C">
              <w:rPr>
                <w:rFonts w:ascii="Times New Roman" w:hAnsi="Times New Roman" w:cs="Times New Roman"/>
                <w:i/>
                <w:sz w:val="24"/>
                <w:szCs w:val="24"/>
                <w:lang w:val="ru-RU"/>
              </w:rPr>
              <w:t>&gt;</w:t>
            </w:r>
            <w:r w:rsidRPr="0082346C">
              <w:rPr>
                <w:rFonts w:ascii="Times New Roman" w:hAnsi="Times New Roman" w:cs="Times New Roman"/>
                <w:i/>
                <w:spacing w:val="5"/>
                <w:sz w:val="24"/>
                <w:szCs w:val="24"/>
                <w:lang w:val="ru-RU"/>
              </w:rPr>
              <w:t xml:space="preserve"> </w:t>
            </w:r>
            <w:r w:rsidRPr="0082346C">
              <w:rPr>
                <w:rFonts w:ascii="Times New Roman" w:hAnsi="Times New Roman" w:cs="Times New Roman"/>
                <w:i/>
                <w:sz w:val="24"/>
                <w:szCs w:val="24"/>
                <w:lang w:val="ru-RU"/>
              </w:rPr>
              <w:t>60</w:t>
            </w:r>
            <w:r w:rsidRPr="0082346C">
              <w:rPr>
                <w:rFonts w:ascii="Times New Roman" w:hAnsi="Times New Roman" w:cs="Times New Roman"/>
                <w:i/>
                <w:noProof/>
                <w:position w:val="-4"/>
                <w:sz w:val="24"/>
                <w:szCs w:val="24"/>
                <w:lang w:val="ru-RU" w:eastAsia="ru-RU"/>
              </w:rPr>
              <w:drawing>
                <wp:inline distT="0" distB="0" distL="0" distR="0">
                  <wp:extent cx="112775" cy="172212"/>
                  <wp:effectExtent l="0" t="0" r="0" b="0"/>
                  <wp:docPr id="55"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82346C">
              <w:rPr>
                <w:rFonts w:ascii="Times New Roman" w:hAnsi="Times New Roman" w:cs="Times New Roman"/>
                <w:i/>
                <w:spacing w:val="-1"/>
                <w:sz w:val="24"/>
                <w:szCs w:val="24"/>
                <w:lang w:val="ru-RU"/>
              </w:rPr>
              <w:t>допускается</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pacing w:val="-1"/>
                <w:sz w:val="24"/>
                <w:szCs w:val="24"/>
                <w:lang w:val="ru-RU"/>
              </w:rPr>
              <w:t>линейная</w:t>
            </w:r>
            <w:r w:rsidRPr="0082346C">
              <w:rPr>
                <w:rFonts w:ascii="Times New Roman" w:hAnsi="Times New Roman" w:cs="Times New Roman"/>
                <w:i/>
                <w:spacing w:val="67"/>
                <w:sz w:val="24"/>
                <w:szCs w:val="24"/>
                <w:lang w:val="ru-RU"/>
              </w:rPr>
              <w:t xml:space="preserve"> </w:t>
            </w:r>
            <w:r w:rsidRPr="0082346C">
              <w:rPr>
                <w:rFonts w:ascii="Times New Roman" w:hAnsi="Times New Roman" w:cs="Times New Roman"/>
                <w:i/>
                <w:spacing w:val="-1"/>
                <w:sz w:val="24"/>
                <w:szCs w:val="24"/>
                <w:lang w:val="ru-RU"/>
              </w:rPr>
              <w:t>интерполяция</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z w:val="24"/>
                <w:szCs w:val="24"/>
                <w:lang w:val="ru-RU"/>
              </w:rPr>
              <w:t xml:space="preserve">между </w:t>
            </w:r>
            <w:r w:rsidRPr="0082346C">
              <w:rPr>
                <w:rFonts w:ascii="Times New Roman" w:hAnsi="Times New Roman" w:cs="Times New Roman"/>
                <w:i/>
                <w:spacing w:val="-1"/>
                <w:sz w:val="24"/>
                <w:szCs w:val="24"/>
                <w:lang w:val="ru-RU"/>
              </w:rPr>
              <w:t>значениями</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position w:val="-6"/>
                <w:sz w:val="24"/>
                <w:szCs w:val="24"/>
                <w:lang w:val="ru-RU"/>
              </w:rPr>
              <w:object w:dxaOrig="240" w:dyaOrig="220">
                <v:shape id="_x0000_i2282" type="#_x0000_t75" style="width:12.75pt;height:11.25pt" o:ole="">
                  <v:imagedata r:id="rId2427" o:title=""/>
                </v:shape>
                <o:OLEObject Type="Embed" ProgID="Equation.3" ShapeID="_x0000_i2282" DrawAspect="Content" ObjectID="_1748946238" r:id="rId2433"/>
              </w:object>
            </w:r>
            <w:r w:rsidRPr="0082346C">
              <w:rPr>
                <w:rFonts w:ascii="Times New Roman" w:hAnsi="Times New Roman" w:cs="Times New Roman"/>
                <w:i/>
                <w:sz w:val="24"/>
                <w:szCs w:val="24"/>
                <w:lang w:val="ru-RU"/>
              </w:rPr>
              <w:t>=</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z w:val="24"/>
                <w:szCs w:val="24"/>
                <w:lang w:val="ru-RU"/>
              </w:rPr>
              <w:t>60</w:t>
            </w:r>
            <w:r w:rsidRPr="0082346C">
              <w:rPr>
                <w:rFonts w:ascii="Times New Roman" w:hAnsi="Times New Roman" w:cs="Times New Roman"/>
                <w:i/>
                <w:noProof/>
                <w:position w:val="-4"/>
                <w:sz w:val="24"/>
                <w:szCs w:val="24"/>
                <w:lang w:val="ru-RU" w:eastAsia="ru-RU"/>
              </w:rPr>
              <w:drawing>
                <wp:inline distT="0" distB="0" distL="0" distR="0">
                  <wp:extent cx="112775" cy="172212"/>
                  <wp:effectExtent l="0" t="0" r="0" b="0"/>
                  <wp:docPr id="5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82346C">
              <w:rPr>
                <w:rFonts w:ascii="Times New Roman" w:hAnsi="Times New Roman" w:cs="Times New Roman"/>
                <w:i/>
                <w:sz w:val="24"/>
                <w:szCs w:val="24"/>
                <w:lang w:val="ru-RU"/>
              </w:rPr>
              <w:t>и</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pacing w:val="-1"/>
                <w:sz w:val="24"/>
                <w:szCs w:val="24"/>
                <w:lang w:val="ru-RU"/>
              </w:rPr>
              <w:t>значениями</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z w:val="24"/>
                <w:szCs w:val="24"/>
                <w:lang w:val="ru-RU"/>
              </w:rPr>
              <w:t>плоских</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pacing w:val="-1"/>
                <w:sz w:val="24"/>
                <w:szCs w:val="24"/>
                <w:lang w:val="ru-RU"/>
              </w:rPr>
              <w:t>покрытий</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pacing w:val="-1"/>
                <w:sz w:val="24"/>
                <w:szCs w:val="24"/>
                <w:lang w:val="ru-RU"/>
              </w:rPr>
              <w:t>зоной</w:t>
            </w:r>
            <w:r w:rsidRPr="0082346C">
              <w:rPr>
                <w:rFonts w:ascii="Times New Roman" w:hAnsi="Times New Roman" w:cs="Times New Roman"/>
                <w:i/>
                <w:spacing w:val="1"/>
                <w:sz w:val="24"/>
                <w:szCs w:val="24"/>
                <w:lang w:val="ru-RU"/>
              </w:rPr>
              <w:t xml:space="preserve"> </w:t>
            </w:r>
            <w:r w:rsidRPr="0082346C">
              <w:rPr>
                <w:rFonts w:ascii="Times New Roman" w:hAnsi="Times New Roman" w:cs="Times New Roman"/>
                <w:i/>
                <w:spacing w:val="-1"/>
                <w:sz w:val="24"/>
                <w:szCs w:val="24"/>
                <w:lang w:val="ru-RU"/>
              </w:rPr>
              <w:t>свеса</w:t>
            </w:r>
            <w:r w:rsidRPr="0082346C">
              <w:rPr>
                <w:rFonts w:ascii="Times New Roman" w:hAnsi="Times New Roman" w:cs="Times New Roman"/>
                <w:i/>
                <w:spacing w:val="63"/>
                <w:sz w:val="24"/>
                <w:szCs w:val="24"/>
                <w:lang w:val="ru-RU"/>
              </w:rPr>
              <w:t xml:space="preserve"> </w:t>
            </w:r>
            <w:r w:rsidRPr="0082346C">
              <w:rPr>
                <w:rFonts w:ascii="Times New Roman" w:hAnsi="Times New Roman" w:cs="Times New Roman"/>
                <w:i/>
                <w:sz w:val="24"/>
                <w:szCs w:val="24"/>
                <w:lang w:val="ru-RU"/>
              </w:rPr>
              <w:t>крыши</w:t>
            </w:r>
            <w:r w:rsidRPr="0082346C">
              <w:rPr>
                <w:rFonts w:ascii="Times New Roman" w:hAnsi="Times New Roman" w:cs="Times New Roman"/>
                <w:i/>
                <w:spacing w:val="-3"/>
                <w:sz w:val="24"/>
                <w:szCs w:val="24"/>
                <w:lang w:val="ru-RU"/>
              </w:rPr>
              <w:t xml:space="preserve"> </w:t>
            </w:r>
            <w:r w:rsidRPr="0082346C">
              <w:rPr>
                <w:rFonts w:ascii="Times New Roman" w:hAnsi="Times New Roman" w:cs="Times New Roman"/>
                <w:i/>
                <w:sz w:val="24"/>
                <w:szCs w:val="24"/>
                <w:lang w:val="ru-RU"/>
              </w:rPr>
              <w:t xml:space="preserve">с </w:t>
            </w:r>
            <w:r w:rsidRPr="0082346C">
              <w:rPr>
                <w:rFonts w:ascii="Times New Roman" w:hAnsi="Times New Roman" w:cs="Times New Roman"/>
                <w:i/>
                <w:spacing w:val="-1"/>
                <w:sz w:val="24"/>
                <w:szCs w:val="24"/>
                <w:lang w:val="ru-RU"/>
              </w:rPr>
              <w:t>острыми углами.</w:t>
            </w:r>
          </w:p>
          <w:p w:rsidR="0082346C" w:rsidRPr="0082346C" w:rsidRDefault="0082346C" w:rsidP="0082346C">
            <w:pPr>
              <w:pStyle w:val="TableParagraph"/>
              <w:ind w:left="404" w:right="95"/>
              <w:jc w:val="both"/>
              <w:rPr>
                <w:rFonts w:ascii="Times New Roman" w:eastAsia="Times New Roman" w:hAnsi="Times New Roman" w:cs="Times New Roman"/>
                <w:i/>
                <w:sz w:val="24"/>
                <w:szCs w:val="24"/>
                <w:lang w:val="ru-RU"/>
              </w:rPr>
            </w:pPr>
            <w:r w:rsidRPr="0082346C">
              <w:rPr>
                <w:rFonts w:ascii="Times New Roman" w:hAnsi="Times New Roman" w:cs="Times New Roman"/>
                <w:b/>
                <w:i/>
                <w:spacing w:val="-1"/>
                <w:sz w:val="24"/>
                <w:szCs w:val="24"/>
                <w:u w:val="single"/>
                <w:lang w:val="ru-RU"/>
              </w:rPr>
              <w:t>Примечание</w:t>
            </w:r>
            <w:r w:rsidRPr="0082346C">
              <w:rPr>
                <w:rFonts w:ascii="Times New Roman" w:hAnsi="Times New Roman" w:cs="Times New Roman"/>
                <w:b/>
                <w:i/>
                <w:spacing w:val="24"/>
                <w:sz w:val="24"/>
                <w:szCs w:val="24"/>
                <w:u w:val="single"/>
                <w:lang w:val="ru-RU"/>
              </w:rPr>
              <w:t xml:space="preserve"> </w:t>
            </w:r>
            <w:r w:rsidRPr="0082346C">
              <w:rPr>
                <w:rFonts w:ascii="Times New Roman" w:hAnsi="Times New Roman" w:cs="Times New Roman"/>
                <w:b/>
                <w:i/>
                <w:sz w:val="24"/>
                <w:szCs w:val="24"/>
                <w:u w:val="single"/>
                <w:lang w:val="ru-RU"/>
              </w:rPr>
              <w:t>3</w:t>
            </w:r>
            <w:r w:rsidRPr="0082346C">
              <w:rPr>
                <w:rFonts w:ascii="Times New Roman" w:hAnsi="Times New Roman" w:cs="Times New Roman"/>
                <w:i/>
                <w:sz w:val="24"/>
                <w:szCs w:val="24"/>
                <w:lang w:val="ru-RU"/>
              </w:rPr>
              <w:t>: В</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pacing w:val="-1"/>
                <w:sz w:val="24"/>
                <w:szCs w:val="24"/>
                <w:lang w:val="ru-RU"/>
              </w:rPr>
              <w:t>зоне</w:t>
            </w:r>
            <w:r w:rsidRPr="0082346C">
              <w:rPr>
                <w:rFonts w:ascii="Times New Roman" w:hAnsi="Times New Roman" w:cs="Times New Roman"/>
                <w:i/>
                <w:spacing w:val="26"/>
                <w:sz w:val="24"/>
                <w:szCs w:val="24"/>
                <w:lang w:val="ru-RU"/>
              </w:rPr>
              <w:t xml:space="preserve"> </w:t>
            </w:r>
            <w:r w:rsidRPr="0082346C">
              <w:rPr>
                <w:rFonts w:ascii="Times New Roman" w:hAnsi="Times New Roman" w:cs="Times New Roman"/>
                <w:i/>
                <w:spacing w:val="-2"/>
                <w:sz w:val="24"/>
                <w:szCs w:val="24"/>
                <w:lang w:val="ru-RU"/>
              </w:rPr>
              <w:t>I,</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z w:val="24"/>
                <w:szCs w:val="24"/>
                <w:lang w:val="ru-RU"/>
              </w:rPr>
              <w:t>которой</w:t>
            </w:r>
            <w:r w:rsidRPr="0082346C">
              <w:rPr>
                <w:rFonts w:ascii="Times New Roman" w:hAnsi="Times New Roman" w:cs="Times New Roman"/>
                <w:i/>
                <w:spacing w:val="22"/>
                <w:sz w:val="24"/>
                <w:szCs w:val="24"/>
                <w:lang w:val="ru-RU"/>
              </w:rPr>
              <w:t xml:space="preserve"> </w:t>
            </w:r>
            <w:r w:rsidRPr="0082346C">
              <w:rPr>
                <w:rFonts w:ascii="Times New Roman" w:hAnsi="Times New Roman" w:cs="Times New Roman"/>
                <w:i/>
                <w:spacing w:val="-1"/>
                <w:sz w:val="24"/>
                <w:szCs w:val="24"/>
                <w:lang w:val="ru-RU"/>
              </w:rPr>
              <w:t>указываются</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pacing w:val="-1"/>
                <w:sz w:val="24"/>
                <w:szCs w:val="24"/>
                <w:lang w:val="ru-RU"/>
              </w:rPr>
              <w:t>положительные</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z w:val="24"/>
                <w:szCs w:val="24"/>
                <w:lang w:val="ru-RU"/>
              </w:rPr>
              <w:t>и</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pacing w:val="-1"/>
                <w:sz w:val="24"/>
                <w:szCs w:val="24"/>
                <w:lang w:val="ru-RU"/>
              </w:rPr>
              <w:t>отрицательные</w:t>
            </w:r>
            <w:r w:rsidRPr="0082346C">
              <w:rPr>
                <w:rFonts w:ascii="Times New Roman" w:hAnsi="Times New Roman" w:cs="Times New Roman"/>
                <w:i/>
                <w:spacing w:val="39"/>
                <w:sz w:val="24"/>
                <w:szCs w:val="24"/>
                <w:lang w:val="ru-RU"/>
              </w:rPr>
              <w:t xml:space="preserve"> </w:t>
            </w:r>
            <w:r w:rsidRPr="0082346C">
              <w:rPr>
                <w:rFonts w:ascii="Times New Roman" w:hAnsi="Times New Roman" w:cs="Times New Roman"/>
                <w:i/>
                <w:spacing w:val="-1"/>
                <w:sz w:val="24"/>
                <w:szCs w:val="24"/>
                <w:lang w:val="ru-RU"/>
              </w:rPr>
              <w:t>значения,</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необходимо</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учитывать</w:t>
            </w:r>
            <w:r w:rsidRPr="0082346C">
              <w:rPr>
                <w:rFonts w:ascii="Times New Roman" w:hAnsi="Times New Roman" w:cs="Times New Roman"/>
                <w:i/>
                <w:sz w:val="24"/>
                <w:szCs w:val="24"/>
                <w:lang w:val="ru-RU"/>
              </w:rPr>
              <w:t xml:space="preserve"> оба </w:t>
            </w:r>
            <w:r w:rsidRPr="0082346C">
              <w:rPr>
                <w:rFonts w:ascii="Times New Roman" w:hAnsi="Times New Roman" w:cs="Times New Roman"/>
                <w:i/>
                <w:spacing w:val="-1"/>
                <w:sz w:val="24"/>
                <w:szCs w:val="24"/>
                <w:lang w:val="ru-RU"/>
              </w:rPr>
              <w:t>значения.</w:t>
            </w:r>
          </w:p>
          <w:p w:rsidR="0082346C" w:rsidRPr="0082346C" w:rsidRDefault="0082346C" w:rsidP="0082346C">
            <w:pPr>
              <w:pStyle w:val="TableParagraph"/>
              <w:ind w:left="404" w:right="91"/>
              <w:jc w:val="both"/>
              <w:rPr>
                <w:rFonts w:ascii="Times New Roman" w:eastAsia="Times New Roman" w:hAnsi="Times New Roman" w:cs="Times New Roman"/>
                <w:i/>
                <w:sz w:val="24"/>
                <w:szCs w:val="24"/>
                <w:lang w:val="ru-RU"/>
              </w:rPr>
            </w:pPr>
            <w:r w:rsidRPr="0082346C">
              <w:rPr>
                <w:rFonts w:ascii="Times New Roman" w:hAnsi="Times New Roman" w:cs="Times New Roman"/>
                <w:b/>
                <w:i/>
                <w:spacing w:val="-1"/>
                <w:sz w:val="24"/>
                <w:szCs w:val="24"/>
                <w:u w:val="single"/>
                <w:lang w:val="ru-RU"/>
              </w:rPr>
              <w:t>Примечание</w:t>
            </w:r>
            <w:r w:rsidRPr="0082346C">
              <w:rPr>
                <w:rFonts w:ascii="Times New Roman" w:hAnsi="Times New Roman" w:cs="Times New Roman"/>
                <w:b/>
                <w:i/>
                <w:spacing w:val="19"/>
                <w:sz w:val="24"/>
                <w:szCs w:val="24"/>
                <w:u w:val="single"/>
                <w:lang w:val="ru-RU"/>
              </w:rPr>
              <w:t xml:space="preserve"> </w:t>
            </w:r>
            <w:r w:rsidRPr="0082346C">
              <w:rPr>
                <w:rFonts w:ascii="Times New Roman" w:hAnsi="Times New Roman" w:cs="Times New Roman"/>
                <w:b/>
                <w:i/>
                <w:sz w:val="24"/>
                <w:szCs w:val="24"/>
                <w:u w:val="single"/>
                <w:lang w:val="ru-RU"/>
              </w:rPr>
              <w:t>4:</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pacing w:val="-1"/>
                <w:sz w:val="24"/>
                <w:szCs w:val="24"/>
                <w:lang w:val="ru-RU"/>
              </w:rPr>
              <w:t>Коэффициенты</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pacing w:val="-1"/>
                <w:sz w:val="24"/>
                <w:szCs w:val="24"/>
                <w:lang w:val="ru-RU"/>
              </w:rPr>
              <w:t>внешнего</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pacing w:val="-1"/>
                <w:sz w:val="24"/>
                <w:szCs w:val="24"/>
                <w:lang w:val="ru-RU"/>
              </w:rPr>
              <w:t>давления</w:t>
            </w:r>
            <w:r w:rsidRPr="0082346C">
              <w:rPr>
                <w:rFonts w:ascii="Times New Roman" w:hAnsi="Times New Roman" w:cs="Times New Roman"/>
                <w:i/>
                <w:spacing w:val="18"/>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z w:val="24"/>
                <w:szCs w:val="24"/>
                <w:lang w:val="ru-RU"/>
              </w:rPr>
              <w:t>мансардного</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z w:val="24"/>
                <w:szCs w:val="24"/>
                <w:lang w:val="ru-RU"/>
              </w:rPr>
              <w:t>свеса</w:t>
            </w:r>
            <w:r w:rsidRPr="0082346C">
              <w:rPr>
                <w:rFonts w:ascii="Times New Roman" w:hAnsi="Times New Roman" w:cs="Times New Roman"/>
                <w:i/>
                <w:spacing w:val="19"/>
                <w:sz w:val="24"/>
                <w:szCs w:val="24"/>
                <w:lang w:val="ru-RU"/>
              </w:rPr>
              <w:t xml:space="preserve"> </w:t>
            </w:r>
            <w:r w:rsidRPr="0082346C">
              <w:rPr>
                <w:rFonts w:ascii="Times New Roman" w:hAnsi="Times New Roman" w:cs="Times New Roman"/>
                <w:i/>
                <w:spacing w:val="-1"/>
                <w:sz w:val="24"/>
                <w:szCs w:val="24"/>
                <w:lang w:val="ru-RU"/>
              </w:rPr>
              <w:t>крыши</w:t>
            </w:r>
            <w:r w:rsidRPr="0082346C">
              <w:rPr>
                <w:rFonts w:ascii="Times New Roman" w:hAnsi="Times New Roman" w:cs="Times New Roman"/>
                <w:i/>
                <w:spacing w:val="35"/>
                <w:sz w:val="24"/>
                <w:szCs w:val="24"/>
                <w:lang w:val="ru-RU"/>
              </w:rPr>
              <w:t xml:space="preserve"> </w:t>
            </w:r>
            <w:r w:rsidRPr="0082346C">
              <w:rPr>
                <w:rFonts w:ascii="Times New Roman" w:hAnsi="Times New Roman" w:cs="Times New Roman"/>
                <w:i/>
                <w:spacing w:val="-1"/>
                <w:sz w:val="24"/>
                <w:szCs w:val="24"/>
                <w:lang w:val="ru-RU"/>
              </w:rPr>
              <w:t>указываются</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в</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Таблице</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7.4а</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«Коэффициенты</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внешнего</w:t>
            </w:r>
            <w:r w:rsidRPr="0082346C">
              <w:rPr>
                <w:rFonts w:ascii="Times New Roman" w:hAnsi="Times New Roman" w:cs="Times New Roman"/>
                <w:i/>
                <w:spacing w:val="10"/>
                <w:sz w:val="24"/>
                <w:szCs w:val="24"/>
                <w:lang w:val="ru-RU"/>
              </w:rPr>
              <w:t xml:space="preserve"> </w:t>
            </w:r>
            <w:r w:rsidRPr="0082346C">
              <w:rPr>
                <w:rFonts w:ascii="Times New Roman" w:hAnsi="Times New Roman" w:cs="Times New Roman"/>
                <w:i/>
                <w:spacing w:val="-1"/>
                <w:sz w:val="24"/>
                <w:szCs w:val="24"/>
                <w:lang w:val="ru-RU"/>
              </w:rPr>
              <w:t>давления</w:t>
            </w:r>
            <w:r w:rsidRPr="0082346C">
              <w:rPr>
                <w:rFonts w:ascii="Times New Roman" w:hAnsi="Times New Roman" w:cs="Times New Roman"/>
                <w:i/>
                <w:spacing w:val="8"/>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двухскатных</w:t>
            </w:r>
            <w:r w:rsidRPr="0082346C">
              <w:rPr>
                <w:rFonts w:ascii="Times New Roman" w:hAnsi="Times New Roman" w:cs="Times New Roman"/>
                <w:i/>
                <w:spacing w:val="9"/>
                <w:sz w:val="24"/>
                <w:szCs w:val="24"/>
                <w:lang w:val="ru-RU"/>
              </w:rPr>
              <w:t xml:space="preserve"> </w:t>
            </w:r>
            <w:r w:rsidRPr="0082346C">
              <w:rPr>
                <w:rFonts w:ascii="Times New Roman" w:hAnsi="Times New Roman" w:cs="Times New Roman"/>
                <w:i/>
                <w:spacing w:val="-1"/>
                <w:sz w:val="24"/>
                <w:szCs w:val="24"/>
                <w:lang w:val="ru-RU"/>
              </w:rPr>
              <w:t>покрытий»</w:t>
            </w:r>
            <w:r w:rsidRPr="0082346C">
              <w:rPr>
                <w:rFonts w:ascii="Times New Roman" w:hAnsi="Times New Roman" w:cs="Times New Roman"/>
                <w:i/>
                <w:spacing w:val="4"/>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53"/>
                <w:sz w:val="24"/>
                <w:szCs w:val="24"/>
                <w:lang w:val="ru-RU"/>
              </w:rPr>
              <w:t xml:space="preserve"> </w:t>
            </w:r>
            <w:r w:rsidRPr="0082346C">
              <w:rPr>
                <w:rFonts w:ascii="Times New Roman" w:hAnsi="Times New Roman" w:cs="Times New Roman"/>
                <w:i/>
                <w:spacing w:val="-1"/>
                <w:sz w:val="24"/>
                <w:szCs w:val="24"/>
                <w:lang w:val="ru-RU"/>
              </w:rPr>
              <w:t>направлением</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набегающего</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потока</w:t>
            </w:r>
            <w:r w:rsidRPr="0082346C">
              <w:rPr>
                <w:rFonts w:ascii="Times New Roman" w:hAnsi="Times New Roman" w:cs="Times New Roman"/>
                <w:i/>
                <w:spacing w:val="35"/>
                <w:sz w:val="24"/>
                <w:szCs w:val="24"/>
                <w:lang w:val="ru-RU"/>
              </w:rPr>
              <w:t xml:space="preserve"> </w:t>
            </w:r>
            <w:r w:rsidRPr="0082346C">
              <w:rPr>
                <w:rFonts w:ascii="Times New Roman" w:hAnsi="Times New Roman" w:cs="Times New Roman"/>
                <w:position w:val="-6"/>
                <w:sz w:val="24"/>
                <w:szCs w:val="24"/>
                <w:lang w:val="ru-RU"/>
              </w:rPr>
              <w:object w:dxaOrig="200" w:dyaOrig="279">
                <v:shape id="_x0000_i2283" type="#_x0000_t75" style="width:11.25pt;height:14.25pt" o:ole="">
                  <v:imagedata r:id="rId2434" o:title=""/>
                </v:shape>
                <o:OLEObject Type="Embed" ProgID="Equation.3" ShapeID="_x0000_i2283" DrawAspect="Content" ObjectID="_1748946239" r:id="rId2435"/>
              </w:object>
            </w:r>
            <w:r w:rsidRPr="0082346C">
              <w:rPr>
                <w:rFonts w:ascii="Times New Roman" w:hAnsi="Times New Roman" w:cs="Times New Roman"/>
                <w:i/>
                <w:sz w:val="24"/>
                <w:szCs w:val="24"/>
                <w:lang w:val="ru-RU"/>
              </w:rPr>
              <w:t>=</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z w:val="24"/>
                <w:szCs w:val="24"/>
                <w:lang w:val="ru-RU"/>
              </w:rPr>
              <w:t>0,</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зона</w:t>
            </w:r>
            <w:r w:rsidRPr="0082346C">
              <w:rPr>
                <w:rFonts w:ascii="Times New Roman" w:hAnsi="Times New Roman" w:cs="Times New Roman"/>
                <w:i/>
                <w:spacing w:val="31"/>
                <w:sz w:val="24"/>
                <w:szCs w:val="24"/>
                <w:lang w:val="ru-RU"/>
              </w:rPr>
              <w:t xml:space="preserve"> </w:t>
            </w:r>
            <w:r w:rsidRPr="0082346C">
              <w:rPr>
                <w:rFonts w:ascii="Times New Roman" w:hAnsi="Times New Roman" w:cs="Times New Roman"/>
                <w:i/>
                <w:sz w:val="24"/>
                <w:szCs w:val="24"/>
                <w:lang w:val="ru-RU"/>
              </w:rPr>
              <w:t>F</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z w:val="24"/>
                <w:szCs w:val="24"/>
                <w:lang w:val="ru-RU"/>
              </w:rPr>
              <w:t>и</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G,</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z w:val="24"/>
                <w:szCs w:val="24"/>
                <w:lang w:val="ru-RU"/>
              </w:rPr>
              <w:t>в</w:t>
            </w:r>
            <w:r w:rsidRPr="0082346C">
              <w:rPr>
                <w:rFonts w:ascii="Times New Roman" w:hAnsi="Times New Roman" w:cs="Times New Roman"/>
                <w:i/>
                <w:spacing w:val="34"/>
                <w:sz w:val="24"/>
                <w:szCs w:val="24"/>
                <w:lang w:val="ru-RU"/>
              </w:rPr>
              <w:t xml:space="preserve"> </w:t>
            </w:r>
            <w:r w:rsidRPr="0082346C">
              <w:rPr>
                <w:rFonts w:ascii="Times New Roman" w:hAnsi="Times New Roman" w:cs="Times New Roman"/>
                <w:i/>
                <w:spacing w:val="-1"/>
                <w:sz w:val="24"/>
                <w:szCs w:val="24"/>
                <w:lang w:val="ru-RU"/>
              </w:rPr>
              <w:t>зависимости</w:t>
            </w:r>
            <w:r w:rsidRPr="0082346C">
              <w:rPr>
                <w:rFonts w:ascii="Times New Roman" w:hAnsi="Times New Roman" w:cs="Times New Roman"/>
                <w:i/>
                <w:spacing w:val="32"/>
                <w:sz w:val="24"/>
                <w:szCs w:val="24"/>
                <w:lang w:val="ru-RU"/>
              </w:rPr>
              <w:t xml:space="preserve"> </w:t>
            </w:r>
            <w:r w:rsidRPr="0082346C">
              <w:rPr>
                <w:rFonts w:ascii="Times New Roman" w:hAnsi="Times New Roman" w:cs="Times New Roman"/>
                <w:i/>
                <w:sz w:val="24"/>
                <w:szCs w:val="24"/>
                <w:lang w:val="ru-RU"/>
              </w:rPr>
              <w:t>от</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угла</w:t>
            </w:r>
            <w:r w:rsidRPr="0082346C">
              <w:rPr>
                <w:rFonts w:ascii="Times New Roman" w:hAnsi="Times New Roman" w:cs="Times New Roman"/>
                <w:i/>
                <w:spacing w:val="34"/>
                <w:sz w:val="24"/>
                <w:szCs w:val="24"/>
                <w:lang w:val="ru-RU"/>
              </w:rPr>
              <w:t xml:space="preserve"> </w:t>
            </w:r>
            <w:r w:rsidRPr="0082346C">
              <w:rPr>
                <w:rFonts w:ascii="Times New Roman" w:hAnsi="Times New Roman" w:cs="Times New Roman"/>
                <w:i/>
                <w:spacing w:val="-1"/>
                <w:sz w:val="24"/>
                <w:szCs w:val="24"/>
                <w:lang w:val="ru-RU"/>
              </w:rPr>
              <w:t>уклона</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z w:val="24"/>
                <w:szCs w:val="24"/>
                <w:lang w:val="ru-RU"/>
              </w:rPr>
              <w:t>крыши</w:t>
            </w:r>
            <w:r w:rsidRPr="0082346C">
              <w:rPr>
                <w:rFonts w:ascii="Times New Roman" w:hAnsi="Times New Roman" w:cs="Times New Roman"/>
                <w:i/>
                <w:spacing w:val="59"/>
                <w:sz w:val="24"/>
                <w:szCs w:val="24"/>
                <w:lang w:val="ru-RU"/>
              </w:rPr>
              <w:t xml:space="preserve"> </w:t>
            </w:r>
            <w:r w:rsidRPr="0082346C">
              <w:rPr>
                <w:rFonts w:ascii="Times New Roman" w:hAnsi="Times New Roman" w:cs="Times New Roman"/>
                <w:i/>
                <w:spacing w:val="-1"/>
                <w:sz w:val="24"/>
                <w:szCs w:val="24"/>
                <w:lang w:val="ru-RU"/>
              </w:rPr>
              <w:t>мансардного</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типа.</w:t>
            </w:r>
          </w:p>
          <w:p w:rsidR="0082346C" w:rsidRPr="0082346C" w:rsidRDefault="0082346C" w:rsidP="0082346C">
            <w:pPr>
              <w:pStyle w:val="TableParagraph"/>
              <w:ind w:left="404" w:right="91"/>
              <w:jc w:val="both"/>
              <w:rPr>
                <w:rFonts w:ascii="Times New Roman" w:eastAsia="Times New Roman" w:hAnsi="Times New Roman" w:cs="Times New Roman"/>
                <w:sz w:val="24"/>
                <w:szCs w:val="24"/>
                <w:lang w:val="ru-RU"/>
              </w:rPr>
            </w:pPr>
            <w:r w:rsidRPr="0082346C">
              <w:rPr>
                <w:rFonts w:ascii="Times New Roman" w:hAnsi="Times New Roman" w:cs="Times New Roman"/>
                <w:b/>
                <w:i/>
                <w:spacing w:val="-1"/>
                <w:sz w:val="24"/>
                <w:szCs w:val="24"/>
                <w:lang w:val="ru-RU"/>
              </w:rPr>
              <w:t>Примечание</w:t>
            </w:r>
            <w:r w:rsidRPr="0082346C">
              <w:rPr>
                <w:rFonts w:ascii="Times New Roman" w:hAnsi="Times New Roman" w:cs="Times New Roman"/>
                <w:b/>
                <w:i/>
                <w:spacing w:val="26"/>
                <w:sz w:val="24"/>
                <w:szCs w:val="24"/>
                <w:lang w:val="ru-RU"/>
              </w:rPr>
              <w:t xml:space="preserve"> </w:t>
            </w:r>
            <w:r w:rsidRPr="0082346C">
              <w:rPr>
                <w:rFonts w:ascii="Times New Roman" w:hAnsi="Times New Roman" w:cs="Times New Roman"/>
                <w:b/>
                <w:i/>
                <w:sz w:val="24"/>
                <w:szCs w:val="24"/>
                <w:lang w:val="ru-RU"/>
              </w:rPr>
              <w:t>5:</w:t>
            </w:r>
            <w:r w:rsidRPr="0082346C">
              <w:rPr>
                <w:rFonts w:ascii="Times New Roman" w:hAnsi="Times New Roman" w:cs="Times New Roman"/>
                <w:i/>
                <w:spacing w:val="50"/>
                <w:sz w:val="24"/>
                <w:szCs w:val="24"/>
                <w:lang w:val="ru-RU"/>
              </w:rPr>
              <w:t xml:space="preserve"> </w:t>
            </w:r>
            <w:r w:rsidRPr="0082346C">
              <w:rPr>
                <w:rFonts w:ascii="Times New Roman" w:hAnsi="Times New Roman" w:cs="Times New Roman"/>
                <w:i/>
                <w:sz w:val="24"/>
                <w:szCs w:val="24"/>
                <w:lang w:val="ru-RU"/>
              </w:rPr>
              <w:t>Для</w:t>
            </w:r>
            <w:r w:rsidRPr="0082346C">
              <w:rPr>
                <w:rFonts w:ascii="Times New Roman" w:hAnsi="Times New Roman" w:cs="Times New Roman"/>
                <w:i/>
                <w:spacing w:val="25"/>
                <w:sz w:val="24"/>
                <w:szCs w:val="24"/>
                <w:lang w:val="ru-RU"/>
              </w:rPr>
              <w:t xml:space="preserve"> </w:t>
            </w:r>
            <w:r w:rsidRPr="0082346C">
              <w:rPr>
                <w:rFonts w:ascii="Times New Roman" w:hAnsi="Times New Roman" w:cs="Times New Roman"/>
                <w:i/>
                <w:sz w:val="24"/>
                <w:szCs w:val="24"/>
                <w:lang w:val="ru-RU"/>
              </w:rPr>
              <w:t>свеса</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pacing w:val="-1"/>
                <w:sz w:val="24"/>
                <w:szCs w:val="24"/>
                <w:lang w:val="ru-RU"/>
              </w:rPr>
              <w:t>крыши</w:t>
            </w:r>
            <w:r w:rsidRPr="0082346C">
              <w:rPr>
                <w:rFonts w:ascii="Times New Roman" w:hAnsi="Times New Roman" w:cs="Times New Roman"/>
                <w:i/>
                <w:spacing w:val="26"/>
                <w:sz w:val="24"/>
                <w:szCs w:val="24"/>
                <w:lang w:val="ru-RU"/>
              </w:rPr>
              <w:t xml:space="preserve"> </w:t>
            </w:r>
            <w:r w:rsidRPr="0082346C">
              <w:rPr>
                <w:rFonts w:ascii="Times New Roman" w:hAnsi="Times New Roman" w:cs="Times New Roman"/>
                <w:i/>
                <w:sz w:val="24"/>
                <w:szCs w:val="24"/>
                <w:lang w:val="ru-RU"/>
              </w:rPr>
              <w:t>со</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pacing w:val="-1"/>
                <w:sz w:val="24"/>
                <w:szCs w:val="24"/>
                <w:lang w:val="ru-RU"/>
              </w:rPr>
              <w:t>скругленными</w:t>
            </w:r>
            <w:r w:rsidRPr="0082346C">
              <w:rPr>
                <w:rFonts w:ascii="Times New Roman" w:hAnsi="Times New Roman" w:cs="Times New Roman"/>
                <w:i/>
                <w:spacing w:val="25"/>
                <w:sz w:val="24"/>
                <w:szCs w:val="24"/>
                <w:lang w:val="ru-RU"/>
              </w:rPr>
              <w:t xml:space="preserve"> </w:t>
            </w:r>
            <w:r w:rsidRPr="0082346C">
              <w:rPr>
                <w:rFonts w:ascii="Times New Roman" w:hAnsi="Times New Roman" w:cs="Times New Roman"/>
                <w:i/>
                <w:spacing w:val="-1"/>
                <w:sz w:val="24"/>
                <w:szCs w:val="24"/>
                <w:lang w:val="ru-RU"/>
              </w:rPr>
              <w:t>углами</w:t>
            </w:r>
            <w:r w:rsidRPr="0082346C">
              <w:rPr>
                <w:rFonts w:ascii="Times New Roman" w:hAnsi="Times New Roman" w:cs="Times New Roman"/>
                <w:i/>
                <w:spacing w:val="25"/>
                <w:sz w:val="24"/>
                <w:szCs w:val="24"/>
                <w:lang w:val="ru-RU"/>
              </w:rPr>
              <w:t xml:space="preserve"> </w:t>
            </w:r>
            <w:r w:rsidRPr="0082346C">
              <w:rPr>
                <w:rFonts w:ascii="Times New Roman" w:hAnsi="Times New Roman" w:cs="Times New Roman"/>
                <w:i/>
                <w:spacing w:val="-1"/>
                <w:sz w:val="24"/>
                <w:szCs w:val="24"/>
                <w:lang w:val="ru-RU"/>
              </w:rPr>
              <w:t>коэффициенты</w:t>
            </w:r>
            <w:r w:rsidRPr="0082346C">
              <w:rPr>
                <w:rFonts w:ascii="Times New Roman" w:hAnsi="Times New Roman" w:cs="Times New Roman"/>
                <w:i/>
                <w:spacing w:val="26"/>
                <w:sz w:val="24"/>
                <w:szCs w:val="24"/>
                <w:lang w:val="ru-RU"/>
              </w:rPr>
              <w:t xml:space="preserve"> </w:t>
            </w:r>
            <w:r w:rsidRPr="0082346C">
              <w:rPr>
                <w:rFonts w:ascii="Times New Roman" w:hAnsi="Times New Roman" w:cs="Times New Roman"/>
                <w:i/>
                <w:spacing w:val="-1"/>
                <w:sz w:val="24"/>
                <w:szCs w:val="24"/>
                <w:lang w:val="ru-RU"/>
              </w:rPr>
              <w:t>внешнего</w:t>
            </w:r>
            <w:r w:rsidRPr="0082346C">
              <w:rPr>
                <w:rFonts w:ascii="Times New Roman" w:hAnsi="Times New Roman" w:cs="Times New Roman"/>
                <w:i/>
                <w:spacing w:val="47"/>
                <w:sz w:val="24"/>
                <w:szCs w:val="24"/>
                <w:lang w:val="ru-RU"/>
              </w:rPr>
              <w:t xml:space="preserve"> </w:t>
            </w:r>
            <w:r w:rsidRPr="0082346C">
              <w:rPr>
                <w:rFonts w:ascii="Times New Roman" w:hAnsi="Times New Roman" w:cs="Times New Roman"/>
                <w:i/>
                <w:spacing w:val="-1"/>
                <w:sz w:val="24"/>
                <w:szCs w:val="24"/>
                <w:lang w:val="ru-RU"/>
              </w:rPr>
              <w:t>давления</w:t>
            </w:r>
            <w:r w:rsidRPr="0082346C">
              <w:rPr>
                <w:rFonts w:ascii="Times New Roman" w:hAnsi="Times New Roman" w:cs="Times New Roman"/>
                <w:i/>
                <w:spacing w:val="32"/>
                <w:sz w:val="24"/>
                <w:szCs w:val="24"/>
                <w:lang w:val="ru-RU"/>
              </w:rPr>
              <w:t xml:space="preserve"> </w:t>
            </w:r>
            <w:r w:rsidRPr="0082346C">
              <w:rPr>
                <w:rFonts w:ascii="Times New Roman" w:hAnsi="Times New Roman" w:cs="Times New Roman"/>
                <w:i/>
                <w:spacing w:val="-1"/>
                <w:sz w:val="24"/>
                <w:szCs w:val="24"/>
                <w:lang w:val="ru-RU"/>
              </w:rPr>
              <w:t>определяются</w:t>
            </w:r>
            <w:r w:rsidRPr="0082346C">
              <w:rPr>
                <w:rFonts w:ascii="Times New Roman" w:hAnsi="Times New Roman" w:cs="Times New Roman"/>
                <w:i/>
                <w:spacing w:val="30"/>
                <w:sz w:val="24"/>
                <w:szCs w:val="24"/>
                <w:lang w:val="ru-RU"/>
              </w:rPr>
              <w:t xml:space="preserve"> </w:t>
            </w:r>
            <w:r w:rsidRPr="0082346C">
              <w:rPr>
                <w:rFonts w:ascii="Times New Roman" w:hAnsi="Times New Roman" w:cs="Times New Roman"/>
                <w:i/>
                <w:spacing w:val="-1"/>
                <w:sz w:val="24"/>
                <w:szCs w:val="24"/>
                <w:lang w:val="ru-RU"/>
              </w:rPr>
              <w:t>линейной</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интерполяцией</w:t>
            </w:r>
            <w:r w:rsidRPr="0082346C">
              <w:rPr>
                <w:rFonts w:ascii="Times New Roman" w:hAnsi="Times New Roman" w:cs="Times New Roman"/>
                <w:i/>
                <w:spacing w:val="30"/>
                <w:sz w:val="24"/>
                <w:szCs w:val="24"/>
                <w:lang w:val="ru-RU"/>
              </w:rPr>
              <w:t xml:space="preserve"> </w:t>
            </w:r>
            <w:r w:rsidRPr="0082346C">
              <w:rPr>
                <w:rFonts w:ascii="Times New Roman" w:hAnsi="Times New Roman" w:cs="Times New Roman"/>
                <w:i/>
                <w:sz w:val="24"/>
                <w:szCs w:val="24"/>
                <w:lang w:val="ru-RU"/>
              </w:rPr>
              <w:t>по</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кривой</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i/>
                <w:spacing w:val="-1"/>
                <w:sz w:val="24"/>
                <w:szCs w:val="24"/>
                <w:lang w:val="ru-RU"/>
              </w:rPr>
              <w:t>между</w:t>
            </w:r>
            <w:r w:rsidRPr="0082346C">
              <w:rPr>
                <w:rFonts w:ascii="Times New Roman" w:hAnsi="Times New Roman" w:cs="Times New Roman"/>
                <w:i/>
                <w:spacing w:val="31"/>
                <w:sz w:val="24"/>
                <w:szCs w:val="24"/>
                <w:lang w:val="ru-RU"/>
              </w:rPr>
              <w:t xml:space="preserve"> </w:t>
            </w:r>
            <w:r w:rsidRPr="0082346C">
              <w:rPr>
                <w:rFonts w:ascii="Times New Roman" w:hAnsi="Times New Roman" w:cs="Times New Roman"/>
                <w:i/>
                <w:spacing w:val="-1"/>
                <w:sz w:val="24"/>
                <w:szCs w:val="24"/>
                <w:lang w:val="ru-RU"/>
              </w:rPr>
              <w:t>значениями</w:t>
            </w:r>
            <w:r w:rsidRPr="0082346C">
              <w:rPr>
                <w:rFonts w:ascii="Times New Roman" w:hAnsi="Times New Roman" w:cs="Times New Roman"/>
                <w:i/>
                <w:spacing w:val="32"/>
                <w:sz w:val="24"/>
                <w:szCs w:val="24"/>
                <w:lang w:val="ru-RU"/>
              </w:rPr>
              <w:t xml:space="preserve"> </w:t>
            </w:r>
            <w:r w:rsidRPr="0082346C">
              <w:rPr>
                <w:rFonts w:ascii="Times New Roman" w:hAnsi="Times New Roman" w:cs="Times New Roman"/>
                <w:i/>
                <w:spacing w:val="-1"/>
                <w:sz w:val="24"/>
                <w:szCs w:val="24"/>
                <w:lang w:val="ru-RU"/>
              </w:rPr>
              <w:t>вертикальной</w:t>
            </w:r>
            <w:r w:rsidRPr="0082346C">
              <w:rPr>
                <w:rFonts w:ascii="Times New Roman" w:hAnsi="Times New Roman" w:cs="Times New Roman"/>
                <w:i/>
                <w:spacing w:val="89"/>
                <w:sz w:val="24"/>
                <w:szCs w:val="24"/>
                <w:lang w:val="ru-RU"/>
              </w:rPr>
              <w:t xml:space="preserve"> </w:t>
            </w:r>
            <w:r w:rsidRPr="0082346C">
              <w:rPr>
                <w:rFonts w:ascii="Times New Roman" w:hAnsi="Times New Roman" w:cs="Times New Roman"/>
                <w:i/>
                <w:sz w:val="24"/>
                <w:szCs w:val="24"/>
                <w:lang w:val="ru-RU"/>
              </w:rPr>
              <w:t xml:space="preserve">стены и </w:t>
            </w:r>
            <w:r w:rsidRPr="0082346C">
              <w:rPr>
                <w:rFonts w:ascii="Times New Roman" w:hAnsi="Times New Roman" w:cs="Times New Roman"/>
                <w:i/>
                <w:spacing w:val="-1"/>
                <w:sz w:val="24"/>
                <w:szCs w:val="24"/>
                <w:lang w:val="ru-RU"/>
              </w:rPr>
              <w:t>покрытия.</w:t>
            </w:r>
          </w:p>
        </w:tc>
      </w:tr>
    </w:tbl>
    <w:p w:rsidR="0082346C" w:rsidRPr="0082346C" w:rsidRDefault="0082346C" w:rsidP="0082346C">
      <w:pPr>
        <w:widowControl w:val="0"/>
        <w:numPr>
          <w:ilvl w:val="2"/>
          <w:numId w:val="117"/>
        </w:numPr>
        <w:tabs>
          <w:tab w:val="left" w:pos="1360"/>
        </w:tabs>
        <w:ind w:left="1359"/>
        <w:jc w:val="both"/>
        <w:rPr>
          <w:i/>
        </w:rPr>
      </w:pPr>
      <w:r w:rsidRPr="0082346C">
        <w:rPr>
          <w:i/>
          <w:spacing w:val="-1"/>
        </w:rPr>
        <w:t>Односкатные покрытия</w:t>
      </w:r>
    </w:p>
    <w:p w:rsidR="0082346C" w:rsidRPr="0082346C" w:rsidRDefault="0082346C" w:rsidP="0082346C">
      <w:pPr>
        <w:jc w:val="both"/>
        <w:rPr>
          <w:b/>
          <w:bCs/>
        </w:rPr>
      </w:pPr>
    </w:p>
    <w:p w:rsidR="0082346C" w:rsidRPr="0082346C" w:rsidRDefault="0082346C" w:rsidP="0082346C">
      <w:pPr>
        <w:pStyle w:val="af9"/>
        <w:tabs>
          <w:tab w:val="left" w:pos="1159"/>
        </w:tabs>
        <w:ind w:left="819"/>
        <w:jc w:val="both"/>
        <w:rPr>
          <w:rFonts w:cs="Times New Roman"/>
          <w:lang w:val="ru-RU"/>
        </w:rPr>
      </w:pPr>
      <w:r w:rsidRPr="0082346C">
        <w:rPr>
          <w:rFonts w:cs="Times New Roman"/>
          <w:spacing w:val="-1"/>
          <w:lang w:val="ru-RU"/>
        </w:rPr>
        <w:t>Покрытие,</w:t>
      </w:r>
      <w:r w:rsidRPr="0082346C">
        <w:rPr>
          <w:rFonts w:cs="Times New Roman"/>
          <w:lang w:val="ru-RU"/>
        </w:rPr>
        <w:t xml:space="preserve"> </w:t>
      </w:r>
      <w:r w:rsidRPr="0082346C">
        <w:rPr>
          <w:rFonts w:cs="Times New Roman"/>
          <w:spacing w:val="-1"/>
          <w:lang w:val="ru-RU"/>
        </w:rPr>
        <w:t>включая</w:t>
      </w:r>
      <w:r w:rsidRPr="0082346C">
        <w:rPr>
          <w:rFonts w:cs="Times New Roman"/>
          <w:lang w:val="ru-RU"/>
        </w:rPr>
        <w:t xml:space="preserve"> свесы, </w:t>
      </w:r>
      <w:r w:rsidRPr="0082346C">
        <w:rPr>
          <w:rFonts w:cs="Times New Roman"/>
          <w:spacing w:val="-1"/>
          <w:lang w:val="ru-RU"/>
        </w:rPr>
        <w:t>подразделяется</w:t>
      </w:r>
      <w:r w:rsidRPr="0082346C">
        <w:rPr>
          <w:rFonts w:cs="Times New Roman"/>
          <w:spacing w:val="2"/>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зоны по</w:t>
      </w:r>
      <w:r w:rsidRPr="0082346C">
        <w:rPr>
          <w:rFonts w:cs="Times New Roman"/>
          <w:spacing w:val="-3"/>
          <w:lang w:val="ru-RU"/>
        </w:rPr>
        <w:t xml:space="preserve">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12.20.</w:t>
      </w:r>
    </w:p>
    <w:p w:rsidR="0082346C" w:rsidRPr="0082346C" w:rsidRDefault="0082346C" w:rsidP="0082346C">
      <w:pPr>
        <w:pStyle w:val="af9"/>
        <w:ind w:left="0"/>
        <w:jc w:val="both"/>
        <w:rPr>
          <w:rFonts w:cs="Times New Roman"/>
          <w:lang w:val="ru-RU"/>
        </w:rPr>
      </w:pPr>
      <w:r w:rsidRPr="0082346C">
        <w:rPr>
          <w:rFonts w:cs="Times New Roman"/>
          <w:spacing w:val="-1"/>
          <w:lang w:val="ru-RU"/>
        </w:rPr>
        <w:t>Базовую</w:t>
      </w:r>
      <w:r w:rsidRPr="0082346C">
        <w:rPr>
          <w:rFonts w:cs="Times New Roman"/>
          <w:lang w:val="ru-RU"/>
        </w:rPr>
        <w:t xml:space="preserve"> высоту</w:t>
      </w:r>
      <w:r w:rsidRPr="0082346C">
        <w:rPr>
          <w:rFonts w:cs="Times New Roman"/>
          <w:position w:val="-12"/>
          <w:lang w:val="ru-RU"/>
        </w:rPr>
        <w:object w:dxaOrig="240" w:dyaOrig="360">
          <v:shape id="_x0000_i2284" type="#_x0000_t75" style="width:15pt;height:21pt" o:ole="">
            <v:imagedata r:id="rId2436" o:title=""/>
          </v:shape>
          <o:OLEObject Type="Embed" ProgID="Equation.3" ShapeID="_x0000_i2284" DrawAspect="Content" ObjectID="_1748946240" r:id="rId2437"/>
        </w:object>
      </w:r>
      <w:r w:rsidRPr="0082346C">
        <w:rPr>
          <w:rFonts w:cs="Times New Roman"/>
          <w:i/>
          <w:spacing w:val="20"/>
          <w:position w:val="-2"/>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lang w:val="ru-RU"/>
        </w:rPr>
        <w:t xml:space="preserve"> </w:t>
      </w:r>
      <w:r w:rsidRPr="0082346C">
        <w:rPr>
          <w:rFonts w:cs="Times New Roman"/>
          <w:spacing w:val="-1"/>
          <w:lang w:val="ru-RU"/>
        </w:rPr>
        <w:t>равной</w:t>
      </w:r>
      <w:r w:rsidRPr="0082346C">
        <w:rPr>
          <w:rFonts w:cs="Times New Roman"/>
          <w:spacing w:val="3"/>
          <w:lang w:val="ru-RU"/>
        </w:rPr>
        <w:t xml:space="preserve"> </w:t>
      </w:r>
      <w:r w:rsidRPr="0082346C">
        <w:rPr>
          <w:rFonts w:cs="Times New Roman"/>
          <w:position w:val="-12"/>
          <w:lang w:val="ru-RU"/>
        </w:rPr>
        <w:object w:dxaOrig="240" w:dyaOrig="360">
          <v:shape id="_x0000_i2285" type="#_x0000_t75" style="width:15pt;height:21pt" o:ole="">
            <v:imagedata r:id="rId2438" o:title=""/>
          </v:shape>
          <o:OLEObject Type="Embed" ProgID="Equation.3" ShapeID="_x0000_i2285" DrawAspect="Content" ObjectID="_1748946241" r:id="rId2439"/>
        </w:object>
      </w:r>
      <w:r w:rsidRPr="0082346C">
        <w:rPr>
          <w:rFonts w:cs="Times New Roman"/>
          <w:lang w:val="ru-RU"/>
        </w:rPr>
        <w:t>=</w:t>
      </w:r>
      <w:r w:rsidRPr="0082346C">
        <w:rPr>
          <w:rFonts w:cs="Times New Roman"/>
          <w:spacing w:val="-1"/>
          <w:lang w:val="ru-RU"/>
        </w:rPr>
        <w:t xml:space="preserve"> </w:t>
      </w:r>
      <w:r w:rsidRPr="0082346C">
        <w:rPr>
          <w:rFonts w:cs="Times New Roman"/>
          <w:i/>
          <w:lang w:val="ru-RU"/>
        </w:rPr>
        <w:t>h</w:t>
      </w:r>
      <w:r w:rsidRPr="0082346C">
        <w:rPr>
          <w:rFonts w:cs="Times New Roman"/>
          <w:lang w:val="ru-RU"/>
        </w:rPr>
        <w:t>.</w:t>
      </w:r>
    </w:p>
    <w:p w:rsidR="0082346C" w:rsidRPr="0082346C" w:rsidRDefault="0082346C" w:rsidP="0082346C">
      <w:pPr>
        <w:pStyle w:val="af9"/>
        <w:tabs>
          <w:tab w:val="left" w:pos="1310"/>
          <w:tab w:val="left" w:pos="3102"/>
          <w:tab w:val="left" w:pos="4299"/>
          <w:tab w:val="left" w:pos="5445"/>
          <w:tab w:val="left" w:pos="6009"/>
          <w:tab w:val="left" w:pos="6980"/>
          <w:tab w:val="left" w:pos="7757"/>
          <w:tab w:val="left" w:pos="8815"/>
        </w:tabs>
        <w:ind w:left="0" w:right="265"/>
        <w:jc w:val="both"/>
        <w:rPr>
          <w:rFonts w:cs="Times New Roman"/>
          <w:lang w:val="ru-RU"/>
        </w:rPr>
      </w:pPr>
      <w:r w:rsidRPr="0082346C">
        <w:rPr>
          <w:rFonts w:cs="Times New Roman"/>
          <w:spacing w:val="-1"/>
          <w:w w:val="95"/>
          <w:lang w:val="ru-RU"/>
        </w:rPr>
        <w:t>Коэффициенты</w:t>
      </w:r>
      <w:r w:rsidRPr="0082346C">
        <w:rPr>
          <w:rFonts w:cs="Times New Roman"/>
          <w:spacing w:val="-1"/>
          <w:w w:val="95"/>
          <w:lang w:val="ru-RU"/>
        </w:rPr>
        <w:tab/>
        <w:t>внешнего</w:t>
      </w:r>
      <w:r w:rsidRPr="0082346C">
        <w:rPr>
          <w:rFonts w:cs="Times New Roman"/>
          <w:spacing w:val="-1"/>
          <w:w w:val="95"/>
          <w:lang w:val="ru-RU"/>
        </w:rPr>
        <w:tab/>
      </w:r>
      <w:r w:rsidRPr="0082346C">
        <w:rPr>
          <w:rFonts w:cs="Times New Roman"/>
          <w:spacing w:val="-1"/>
          <w:lang w:val="ru-RU"/>
        </w:rPr>
        <w:t>давления</w:t>
      </w:r>
      <w:r w:rsidRPr="0082346C">
        <w:rPr>
          <w:rFonts w:cs="Times New Roman"/>
          <w:spacing w:val="-1"/>
          <w:lang w:val="ru-RU"/>
        </w:rPr>
        <w:tab/>
      </w:r>
      <w:r w:rsidRPr="0082346C">
        <w:rPr>
          <w:rFonts w:cs="Times New Roman"/>
          <w:w w:val="95"/>
          <w:lang w:val="ru-RU"/>
        </w:rPr>
        <w:t>для</w:t>
      </w:r>
      <w:r w:rsidRPr="0082346C">
        <w:rPr>
          <w:rFonts w:cs="Times New Roman"/>
          <w:w w:val="95"/>
          <w:lang w:val="ru-RU"/>
        </w:rPr>
        <w:tab/>
      </w:r>
      <w:r w:rsidRPr="0082346C">
        <w:rPr>
          <w:rFonts w:cs="Times New Roman"/>
          <w:spacing w:val="-1"/>
          <w:lang w:val="ru-RU"/>
        </w:rPr>
        <w:t>каждой</w:t>
      </w:r>
      <w:r w:rsidRPr="0082346C">
        <w:rPr>
          <w:rFonts w:cs="Times New Roman"/>
          <w:spacing w:val="-1"/>
          <w:lang w:val="ru-RU"/>
        </w:rPr>
        <w:tab/>
      </w:r>
      <w:r w:rsidRPr="0082346C">
        <w:rPr>
          <w:rFonts w:cs="Times New Roman"/>
          <w:w w:val="95"/>
          <w:lang w:val="ru-RU"/>
        </w:rPr>
        <w:t xml:space="preserve">зоны, </w:t>
      </w:r>
      <w:r w:rsidRPr="0082346C">
        <w:rPr>
          <w:rFonts w:cs="Times New Roman"/>
          <w:spacing w:val="-1"/>
          <w:lang w:val="ru-RU"/>
        </w:rPr>
        <w:t>которые следует</w:t>
      </w:r>
      <w:r w:rsidRPr="0082346C">
        <w:rPr>
          <w:rFonts w:cs="Times New Roman"/>
          <w:spacing w:val="65"/>
          <w:lang w:val="ru-RU"/>
        </w:rPr>
        <w:t xml:space="preserve"> </w:t>
      </w:r>
      <w:r w:rsidRPr="0082346C">
        <w:rPr>
          <w:rFonts w:cs="Times New Roman"/>
          <w:spacing w:val="-1"/>
          <w:lang w:val="ru-RU"/>
        </w:rPr>
        <w:t>использовать</w:t>
      </w:r>
      <w:r w:rsidRPr="0082346C">
        <w:rPr>
          <w:rFonts w:cs="Times New Roman"/>
          <w:lang w:val="ru-RU"/>
        </w:rPr>
        <w:t xml:space="preserve"> в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7.3.</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284"/>
        <w:jc w:val="both"/>
      </w:pPr>
      <w:r w:rsidRPr="0082346C">
        <w:rPr>
          <w:noProof/>
        </w:rPr>
        <w:drawing>
          <wp:inline distT="0" distB="0" distL="0" distR="0">
            <wp:extent cx="5725048" cy="4695825"/>
            <wp:effectExtent l="0" t="0" r="9525" b="0"/>
            <wp:docPr id="49"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02.jpeg"/>
                    <pic:cNvPicPr/>
                  </pic:nvPicPr>
                  <pic:blipFill>
                    <a:blip r:embed="rId2440" cstate="print"/>
                    <a:stretch>
                      <a:fillRect/>
                    </a:stretch>
                  </pic:blipFill>
                  <pic:spPr>
                    <a:xfrm>
                      <a:off x="0" y="0"/>
                      <a:ext cx="5734129" cy="4703273"/>
                    </a:xfrm>
                    <a:prstGeom prst="rect">
                      <a:avLst/>
                    </a:prstGeom>
                  </pic:spPr>
                </pic:pic>
              </a:graphicData>
            </a:graphic>
          </wp:inline>
        </w:drawing>
      </w:r>
    </w:p>
    <w:p w:rsidR="0082346C" w:rsidRPr="0082346C" w:rsidRDefault="0082346C" w:rsidP="0082346C">
      <w:pPr>
        <w:pStyle w:val="3"/>
        <w:spacing w:before="0"/>
        <w:ind w:left="252" w:right="404" w:firstLine="878"/>
        <w:jc w:val="both"/>
        <w:rPr>
          <w:rFonts w:ascii="Times New Roman" w:hAnsi="Times New Roman" w:cs="Times New Roman"/>
          <w:i/>
          <w:spacing w:val="-1"/>
        </w:rPr>
      </w:pPr>
      <w:r w:rsidRPr="0082346C">
        <w:rPr>
          <w:rFonts w:ascii="Times New Roman" w:hAnsi="Times New Roman" w:cs="Times New Roman"/>
          <w:i/>
          <w:spacing w:val="-1"/>
        </w:rPr>
        <w:lastRenderedPageBreak/>
        <w:t>Рисунок</w:t>
      </w:r>
      <w:r w:rsidRPr="0082346C">
        <w:rPr>
          <w:rFonts w:ascii="Times New Roman" w:hAnsi="Times New Roman" w:cs="Times New Roman"/>
          <w:i/>
        </w:rPr>
        <w:t xml:space="preserve"> 12.20 – К </w:t>
      </w:r>
      <w:r w:rsidRPr="0082346C">
        <w:rPr>
          <w:rFonts w:ascii="Times New Roman" w:hAnsi="Times New Roman" w:cs="Times New Roman"/>
          <w:i/>
          <w:spacing w:val="-1"/>
        </w:rPr>
        <w:t xml:space="preserve">распределению </w:t>
      </w:r>
      <w:r w:rsidRPr="0082346C">
        <w:rPr>
          <w:rFonts w:ascii="Times New Roman" w:hAnsi="Times New Roman" w:cs="Times New Roman"/>
          <w:i/>
        </w:rPr>
        <w:t xml:space="preserve">давления для </w:t>
      </w:r>
      <w:r w:rsidRPr="0082346C">
        <w:rPr>
          <w:rFonts w:ascii="Times New Roman" w:hAnsi="Times New Roman" w:cs="Times New Roman"/>
          <w:i/>
          <w:spacing w:val="-1"/>
        </w:rPr>
        <w:t>односкатных</w:t>
      </w:r>
      <w:r w:rsidRPr="0082346C">
        <w:rPr>
          <w:rFonts w:ascii="Times New Roman" w:hAnsi="Times New Roman" w:cs="Times New Roman"/>
          <w:i/>
        </w:rPr>
        <w:t xml:space="preserve"> </w:t>
      </w:r>
      <w:r w:rsidRPr="0082346C">
        <w:rPr>
          <w:rFonts w:ascii="Times New Roman" w:hAnsi="Times New Roman" w:cs="Times New Roman"/>
          <w:i/>
          <w:spacing w:val="-1"/>
        </w:rPr>
        <w:t>покрытий</w:t>
      </w:r>
    </w:p>
    <w:p w:rsidR="0082346C" w:rsidRPr="0082346C" w:rsidRDefault="0082346C" w:rsidP="0082346C">
      <w:pPr>
        <w:pStyle w:val="3"/>
        <w:spacing w:before="0"/>
        <w:ind w:left="252" w:right="404" w:firstLine="878"/>
        <w:jc w:val="both"/>
        <w:rPr>
          <w:rFonts w:ascii="Times New Roman" w:hAnsi="Times New Roman" w:cs="Times New Roman"/>
          <w:i/>
          <w:spacing w:val="39"/>
        </w:rPr>
      </w:pPr>
    </w:p>
    <w:p w:rsidR="0082346C" w:rsidRPr="0082346C" w:rsidRDefault="0082346C" w:rsidP="0082346C">
      <w:pPr>
        <w:pStyle w:val="3"/>
        <w:spacing w:before="0"/>
        <w:ind w:right="404"/>
        <w:jc w:val="both"/>
        <w:rPr>
          <w:rFonts w:ascii="Times New Roman" w:hAnsi="Times New Roman" w:cs="Times New Roman"/>
          <w:i/>
          <w:spacing w:val="-1"/>
        </w:rPr>
      </w:pPr>
      <w:r w:rsidRPr="0082346C">
        <w:rPr>
          <w:rFonts w:ascii="Times New Roman" w:hAnsi="Times New Roman" w:cs="Times New Roman"/>
          <w:i/>
          <w:noProof/>
        </w:rPr>
        <w:drawing>
          <wp:anchor distT="0" distB="0" distL="114300" distR="114300" simplePos="0" relativeHeight="251742208" behindDoc="1" locked="0" layoutInCell="1" allowOverlap="1">
            <wp:simplePos x="0" y="0"/>
            <wp:positionH relativeFrom="page">
              <wp:posOffset>8864918</wp:posOffset>
            </wp:positionH>
            <wp:positionV relativeFrom="paragraph">
              <wp:posOffset>623253</wp:posOffset>
            </wp:positionV>
            <wp:extent cx="45719" cy="185430"/>
            <wp:effectExtent l="0" t="0" r="0" b="0"/>
            <wp:wrapNone/>
            <wp:docPr id="2250" name="Рисунок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45716" cy="18542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43232" behindDoc="1" locked="0" layoutInCell="1" allowOverlap="1">
            <wp:simplePos x="0" y="0"/>
            <wp:positionH relativeFrom="page">
              <wp:posOffset>8864918</wp:posOffset>
            </wp:positionH>
            <wp:positionV relativeFrom="paragraph">
              <wp:posOffset>623253</wp:posOffset>
            </wp:positionV>
            <wp:extent cx="45719" cy="185496"/>
            <wp:effectExtent l="0" t="0" r="0" b="0"/>
            <wp:wrapNone/>
            <wp:docPr id="2249" name="Рисунок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4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45700" cy="18542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44256" behindDoc="1" locked="0" layoutInCell="1" allowOverlap="1">
            <wp:simplePos x="0" y="0"/>
            <wp:positionH relativeFrom="page">
              <wp:posOffset>8910637</wp:posOffset>
            </wp:positionH>
            <wp:positionV relativeFrom="paragraph">
              <wp:posOffset>623253</wp:posOffset>
            </wp:positionV>
            <wp:extent cx="45719" cy="185438"/>
            <wp:effectExtent l="0" t="0" r="0" b="0"/>
            <wp:wrapNone/>
            <wp:docPr id="2248" name="Рисунок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2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45715" cy="18542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45280" behindDoc="1" locked="0" layoutInCell="1" allowOverlap="1">
            <wp:simplePos x="0" y="0"/>
            <wp:positionH relativeFrom="page">
              <wp:posOffset>8753475</wp:posOffset>
            </wp:positionH>
            <wp:positionV relativeFrom="paragraph">
              <wp:posOffset>623253</wp:posOffset>
            </wp:positionV>
            <wp:extent cx="157163" cy="185442"/>
            <wp:effectExtent l="0" t="0" r="0" b="0"/>
            <wp:wrapNone/>
            <wp:docPr id="2247" name="Рисунок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7144" cy="185420"/>
                    </a:xfrm>
                    <a:prstGeom prst="rect">
                      <a:avLst/>
                    </a:prstGeom>
                    <a:noFill/>
                  </pic:spPr>
                </pic:pic>
              </a:graphicData>
            </a:graphic>
          </wp:anchor>
        </w:drawing>
      </w:r>
      <w:r w:rsidRPr="0082346C">
        <w:rPr>
          <w:rFonts w:ascii="Times New Roman" w:hAnsi="Times New Roman" w:cs="Times New Roman"/>
          <w:i/>
        </w:rPr>
        <w:t xml:space="preserve">Таблица 7.3а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внешнего</w:t>
      </w:r>
      <w:r w:rsidRPr="0082346C">
        <w:rPr>
          <w:rFonts w:ascii="Times New Roman" w:hAnsi="Times New Roman" w:cs="Times New Roman"/>
          <w:i/>
        </w:rPr>
        <w:t xml:space="preserve"> давления для </w:t>
      </w:r>
      <w:r w:rsidRPr="0082346C">
        <w:rPr>
          <w:rFonts w:ascii="Times New Roman" w:hAnsi="Times New Roman" w:cs="Times New Roman"/>
          <w:i/>
          <w:spacing w:val="-1"/>
        </w:rPr>
        <w:t>односкатных</w:t>
      </w:r>
      <w:r w:rsidRPr="0082346C">
        <w:rPr>
          <w:rFonts w:ascii="Times New Roman" w:hAnsi="Times New Roman" w:cs="Times New Roman"/>
          <w:i/>
        </w:rPr>
        <w:t xml:space="preserve"> </w:t>
      </w:r>
      <w:r w:rsidRPr="0082346C">
        <w:rPr>
          <w:rFonts w:ascii="Times New Roman" w:hAnsi="Times New Roman" w:cs="Times New Roman"/>
          <w:i/>
          <w:spacing w:val="-1"/>
        </w:rPr>
        <w:t>покрытий</w:t>
      </w:r>
    </w:p>
    <w:tbl>
      <w:tblPr>
        <w:tblStyle w:val="af2"/>
        <w:tblW w:w="0" w:type="auto"/>
        <w:tblInd w:w="-459" w:type="dxa"/>
        <w:tblLook w:val="04A0"/>
      </w:tblPr>
      <w:tblGrid>
        <w:gridCol w:w="830"/>
        <w:gridCol w:w="807"/>
        <w:gridCol w:w="731"/>
        <w:gridCol w:w="808"/>
        <w:gridCol w:w="732"/>
        <w:gridCol w:w="808"/>
        <w:gridCol w:w="732"/>
        <w:gridCol w:w="808"/>
        <w:gridCol w:w="697"/>
        <w:gridCol w:w="808"/>
        <w:gridCol w:w="732"/>
        <w:gridCol w:w="808"/>
        <w:gridCol w:w="732"/>
      </w:tblGrid>
      <w:tr w:rsidR="0082346C" w:rsidRPr="0082346C" w:rsidTr="0082346C">
        <w:tc>
          <w:tcPr>
            <w:tcW w:w="786" w:type="dxa"/>
            <w:vMerge w:val="restart"/>
          </w:tcPr>
          <w:p w:rsidR="0082346C" w:rsidRPr="00937953" w:rsidRDefault="0082346C" w:rsidP="0082346C">
            <w:pPr>
              <w:pStyle w:val="TableParagraph"/>
              <w:ind w:left="94"/>
              <w:jc w:val="center"/>
              <w:rPr>
                <w:rFonts w:ascii="Times New Roman" w:eastAsia="Times New Roman" w:hAnsi="Times New Roman" w:cs="Times New Roman"/>
                <w:lang w:val="ru-RU"/>
              </w:rPr>
            </w:pPr>
            <w:r w:rsidRPr="00937953">
              <w:rPr>
                <w:rFonts w:ascii="Times New Roman" w:hAnsi="Times New Roman" w:cs="Times New Roman"/>
                <w:lang w:val="ru-RU"/>
              </w:rPr>
              <w:t>Угол уклона</w:t>
            </w:r>
          </w:p>
          <w:p w:rsidR="0082346C" w:rsidRPr="00937953" w:rsidRDefault="0082346C" w:rsidP="0082346C">
            <w:pPr>
              <w:pStyle w:val="TableParagraph"/>
              <w:ind w:left="95"/>
              <w:jc w:val="center"/>
              <w:rPr>
                <w:rFonts w:ascii="Times New Roman" w:eastAsia="Times New Roman" w:hAnsi="Times New Roman" w:cs="Times New Roman"/>
                <w:lang w:val="ru-RU"/>
              </w:rPr>
            </w:pPr>
            <w:r w:rsidRPr="00937953">
              <w:rPr>
                <w:rFonts w:ascii="Times New Roman" w:hAnsi="Times New Roman" w:cs="Times New Roman"/>
                <w:position w:val="-6"/>
                <w:lang w:val="ru-RU"/>
              </w:rPr>
              <w:object w:dxaOrig="240" w:dyaOrig="220">
                <v:shape id="_x0000_i2286" type="#_x0000_t75" style="width:12.75pt;height:11.25pt" o:ole="">
                  <v:imagedata r:id="rId2443" o:title=""/>
                </v:shape>
                <o:OLEObject Type="Embed" ProgID="Equation.3" ShapeID="_x0000_i2286" DrawAspect="Content" ObjectID="_1748946242" r:id="rId2444"/>
              </w:object>
            </w:r>
          </w:p>
        </w:tc>
        <w:tc>
          <w:tcPr>
            <w:tcW w:w="4642" w:type="dxa"/>
            <w:gridSpan w:val="6"/>
          </w:tcPr>
          <w:p w:rsidR="0082346C" w:rsidRPr="00937953" w:rsidRDefault="0082346C" w:rsidP="0082346C">
            <w:pPr>
              <w:pStyle w:val="TableParagraph"/>
              <w:tabs>
                <w:tab w:val="left" w:pos="1436"/>
                <w:tab w:val="left" w:pos="2461"/>
                <w:tab w:val="left" w:pos="2647"/>
              </w:tabs>
              <w:ind w:left="102" w:right="100"/>
              <w:rPr>
                <w:rFonts w:ascii="Times New Roman" w:eastAsia="Times New Roman" w:hAnsi="Times New Roman" w:cs="Times New Roman"/>
                <w:vertAlign w:val="superscript"/>
                <w:lang w:val="ru-RU"/>
              </w:rPr>
            </w:pPr>
            <w:r w:rsidRPr="00937953">
              <w:rPr>
                <w:rFonts w:ascii="Times New Roman" w:hAnsi="Times New Roman" w:cs="Times New Roman"/>
                <w:lang w:val="ru-RU"/>
              </w:rPr>
              <w:t xml:space="preserve">Зона </w:t>
            </w:r>
            <w:r w:rsidRPr="00937953">
              <w:rPr>
                <w:rFonts w:ascii="Times New Roman" w:hAnsi="Times New Roman" w:cs="Times New Roman"/>
                <w:w w:val="95"/>
                <w:lang w:val="ru-RU"/>
              </w:rPr>
              <w:t xml:space="preserve">для </w:t>
            </w:r>
            <w:r w:rsidRPr="00937953">
              <w:rPr>
                <w:rFonts w:ascii="Times New Roman" w:hAnsi="Times New Roman" w:cs="Times New Roman"/>
                <w:spacing w:val="-1"/>
                <w:lang w:val="ru-RU"/>
              </w:rPr>
              <w:t>направления</w:t>
            </w:r>
            <w:r w:rsidRPr="00937953">
              <w:rPr>
                <w:rFonts w:ascii="Times New Roman" w:hAnsi="Times New Roman" w:cs="Times New Roman"/>
                <w:spacing w:val="27"/>
                <w:lang w:val="ru-RU"/>
              </w:rPr>
              <w:t xml:space="preserve"> </w:t>
            </w:r>
            <w:r w:rsidRPr="00937953">
              <w:rPr>
                <w:rFonts w:ascii="Times New Roman" w:hAnsi="Times New Roman" w:cs="Times New Roman"/>
                <w:spacing w:val="-1"/>
                <w:lang w:val="ru-RU"/>
              </w:rPr>
              <w:t>набегающего</w:t>
            </w:r>
            <w:r w:rsidRPr="00937953">
              <w:rPr>
                <w:rFonts w:ascii="Times New Roman" w:hAnsi="Times New Roman" w:cs="Times New Roman"/>
                <w:lang w:val="ru-RU"/>
              </w:rPr>
              <w:t xml:space="preserve"> потока</w:t>
            </w:r>
            <w:r w:rsidRPr="00937953">
              <w:rPr>
                <w:rFonts w:ascii="Times New Roman" w:hAnsi="Times New Roman" w:cs="Times New Roman"/>
                <w:position w:val="-6"/>
                <w:lang w:val="ru-RU"/>
              </w:rPr>
              <w:object w:dxaOrig="200" w:dyaOrig="279">
                <v:shape id="_x0000_i2287" type="#_x0000_t75" style="width:11.25pt;height:14.25pt" o:ole="">
                  <v:imagedata r:id="rId2434" o:title=""/>
                </v:shape>
                <o:OLEObject Type="Embed" ProgID="Equation.3" ShapeID="_x0000_i2287" DrawAspect="Content" ObjectID="_1748946243" r:id="rId2445"/>
              </w:object>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r w:rsidRPr="00937953">
              <w:rPr>
                <w:rFonts w:ascii="Times New Roman" w:hAnsi="Times New Roman" w:cs="Times New Roman"/>
                <w:vertAlign w:val="superscript"/>
                <w:lang w:val="ru-RU"/>
              </w:rPr>
              <w:t>0</w:t>
            </w:r>
          </w:p>
        </w:tc>
        <w:tc>
          <w:tcPr>
            <w:tcW w:w="4605" w:type="dxa"/>
            <w:gridSpan w:val="6"/>
          </w:tcPr>
          <w:p w:rsidR="0082346C" w:rsidRPr="00937953" w:rsidRDefault="0082346C" w:rsidP="0082346C">
            <w:pPr>
              <w:pStyle w:val="TableParagraph"/>
              <w:tabs>
                <w:tab w:val="left" w:pos="1440"/>
                <w:tab w:val="left" w:pos="2464"/>
                <w:tab w:val="left" w:pos="2655"/>
              </w:tabs>
              <w:ind w:left="-7" w:right="88" w:firstLine="7"/>
              <w:jc w:val="center"/>
              <w:rPr>
                <w:rFonts w:ascii="Times New Roman" w:hAnsi="Times New Roman" w:cs="Times New Roman"/>
                <w:lang w:val="ru-RU"/>
              </w:rPr>
            </w:pPr>
            <w:r w:rsidRPr="00937953">
              <w:rPr>
                <w:rFonts w:ascii="Times New Roman" w:hAnsi="Times New Roman" w:cs="Times New Roman"/>
                <w:lang w:val="ru-RU"/>
              </w:rPr>
              <w:t xml:space="preserve">Зона </w:t>
            </w:r>
            <w:r w:rsidRPr="00937953">
              <w:rPr>
                <w:rFonts w:ascii="Times New Roman" w:hAnsi="Times New Roman" w:cs="Times New Roman"/>
                <w:w w:val="95"/>
                <w:lang w:val="ru-RU"/>
              </w:rPr>
              <w:t xml:space="preserve">для </w:t>
            </w:r>
            <w:r w:rsidRPr="00937953">
              <w:rPr>
                <w:rFonts w:ascii="Times New Roman" w:hAnsi="Times New Roman" w:cs="Times New Roman"/>
                <w:spacing w:val="-1"/>
                <w:lang w:val="ru-RU"/>
              </w:rPr>
              <w:t>направления</w:t>
            </w:r>
            <w:r w:rsidRPr="00937953">
              <w:rPr>
                <w:rFonts w:ascii="Times New Roman" w:hAnsi="Times New Roman" w:cs="Times New Roman"/>
                <w:spacing w:val="27"/>
                <w:lang w:val="ru-RU"/>
              </w:rPr>
              <w:t xml:space="preserve"> </w:t>
            </w:r>
            <w:r w:rsidRPr="00937953">
              <w:rPr>
                <w:rFonts w:ascii="Times New Roman" w:hAnsi="Times New Roman" w:cs="Times New Roman"/>
                <w:spacing w:val="-1"/>
                <w:lang w:val="ru-RU"/>
              </w:rPr>
              <w:t>набегающего</w:t>
            </w:r>
            <w:r w:rsidRPr="00937953">
              <w:rPr>
                <w:rFonts w:ascii="Times New Roman" w:hAnsi="Times New Roman" w:cs="Times New Roman"/>
                <w:lang w:val="ru-RU"/>
              </w:rPr>
              <w:t xml:space="preserve"> потока</w:t>
            </w:r>
          </w:p>
          <w:p w:rsidR="0082346C" w:rsidRPr="00937953" w:rsidRDefault="0082346C" w:rsidP="0082346C">
            <w:pPr>
              <w:pStyle w:val="TableParagraph"/>
              <w:tabs>
                <w:tab w:val="left" w:pos="1440"/>
                <w:tab w:val="left" w:pos="2464"/>
                <w:tab w:val="left" w:pos="2655"/>
              </w:tabs>
              <w:ind w:right="88"/>
              <w:jc w:val="center"/>
              <w:rPr>
                <w:rFonts w:ascii="Times New Roman" w:eastAsia="Times New Roman" w:hAnsi="Times New Roman" w:cs="Times New Roman"/>
                <w:vertAlign w:val="superscript"/>
                <w:lang w:val="ru-RU"/>
              </w:rPr>
            </w:pPr>
            <w:r w:rsidRPr="00937953">
              <w:rPr>
                <w:rFonts w:ascii="Times New Roman" w:hAnsi="Times New Roman" w:cs="Times New Roman"/>
                <w:position w:val="-6"/>
                <w:lang w:val="ru-RU"/>
              </w:rPr>
              <w:object w:dxaOrig="200" w:dyaOrig="279">
                <v:shape id="_x0000_i2288" type="#_x0000_t75" style="width:11.25pt;height:14.25pt" o:ole="">
                  <v:imagedata r:id="rId2434" o:title=""/>
                </v:shape>
                <o:OLEObject Type="Embed" ProgID="Equation.3" ShapeID="_x0000_i2288" DrawAspect="Content" ObjectID="_1748946244" r:id="rId2446"/>
              </w:object>
            </w:r>
            <w:r w:rsidRPr="00937953">
              <w:rPr>
                <w:rFonts w:ascii="Times New Roman" w:hAnsi="Times New Roman" w:cs="Times New Roman"/>
                <w:lang w:val="ru-RU"/>
              </w:rPr>
              <w:t>=180</w:t>
            </w:r>
            <w:r w:rsidRPr="00937953">
              <w:rPr>
                <w:rFonts w:ascii="Times New Roman" w:hAnsi="Times New Roman" w:cs="Times New Roman"/>
                <w:vertAlign w:val="superscript"/>
                <w:lang w:val="ru-RU"/>
              </w:rPr>
              <w:t>0</w:t>
            </w:r>
          </w:p>
        </w:tc>
      </w:tr>
      <w:tr w:rsidR="0082346C" w:rsidRPr="0082346C" w:rsidTr="0082346C">
        <w:tc>
          <w:tcPr>
            <w:tcW w:w="786" w:type="dxa"/>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1547"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G</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H</w:t>
            </w:r>
          </w:p>
        </w:tc>
        <w:tc>
          <w:tcPr>
            <w:tcW w:w="1511"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1547"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G</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H</w:t>
            </w:r>
          </w:p>
        </w:tc>
      </w:tr>
      <w:tr w:rsidR="0082346C" w:rsidRPr="0082346C" w:rsidTr="0082346C">
        <w:tc>
          <w:tcPr>
            <w:tcW w:w="786" w:type="dxa"/>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97"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89" type="#_x0000_t75" style="width:31.5pt;height:21.75pt" o:ole="">
                  <v:imagedata r:id="rId2447" o:title=""/>
                </v:shape>
                <o:OLEObject Type="Embed" ProgID="Equation.3" ShapeID="_x0000_i2289" DrawAspect="Content" ObjectID="_1748946245" r:id="rId2448"/>
              </w:object>
            </w:r>
          </w:p>
        </w:tc>
        <w:tc>
          <w:tcPr>
            <w:tcW w:w="751" w:type="dxa"/>
          </w:tcPr>
          <w:p w:rsidR="0082346C" w:rsidRPr="00937953" w:rsidRDefault="0082346C" w:rsidP="0082346C">
            <w:pPr>
              <w:shd w:val="clear" w:color="auto" w:fill="FFFFFF"/>
              <w:ind w:left="125"/>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290" type="#_x0000_t75" style="width:24.75pt;height:21.75pt" o:ole="">
                  <v:imagedata r:id="rId2449" o:title=""/>
                </v:shape>
                <o:OLEObject Type="Embed" ProgID="Equation.3" ShapeID="_x0000_i2290" DrawAspect="Content" ObjectID="_1748946246" r:id="rId2450"/>
              </w:object>
            </w:r>
          </w:p>
        </w:tc>
        <w:tc>
          <w:tcPr>
            <w:tcW w:w="796"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91" type="#_x0000_t75" style="width:31.5pt;height:21.75pt" o:ole="">
                  <v:imagedata r:id="rId2447" o:title=""/>
                </v:shape>
                <o:OLEObject Type="Embed" ProgID="Equation.3" ShapeID="_x0000_i2291" DrawAspect="Content" ObjectID="_1748946247" r:id="rId2451"/>
              </w:object>
            </w:r>
          </w:p>
        </w:tc>
        <w:tc>
          <w:tcPr>
            <w:tcW w:w="751" w:type="dxa"/>
          </w:tcPr>
          <w:p w:rsidR="0082346C" w:rsidRPr="00937953" w:rsidRDefault="0082346C" w:rsidP="0082346C">
            <w:pPr>
              <w:shd w:val="clear" w:color="auto" w:fill="FFFFFF"/>
              <w:ind w:left="125"/>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292" type="#_x0000_t75" style="width:24.75pt;height:21.75pt" o:ole="">
                  <v:imagedata r:id="rId2452" o:title=""/>
                </v:shape>
                <o:OLEObject Type="Embed" ProgID="Equation.3" ShapeID="_x0000_i2292" DrawAspect="Content" ObjectID="_1748946248" r:id="rId2453"/>
              </w:object>
            </w:r>
          </w:p>
        </w:tc>
        <w:tc>
          <w:tcPr>
            <w:tcW w:w="796"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93" type="#_x0000_t75" style="width:31.5pt;height:21.75pt" o:ole="">
                  <v:imagedata r:id="rId2447" o:title=""/>
                </v:shape>
                <o:OLEObject Type="Embed" ProgID="Equation.3" ShapeID="_x0000_i2293" DrawAspect="Content" ObjectID="_1748946249" r:id="rId2454"/>
              </w:object>
            </w:r>
          </w:p>
        </w:tc>
        <w:tc>
          <w:tcPr>
            <w:tcW w:w="751" w:type="dxa"/>
          </w:tcPr>
          <w:p w:rsidR="0082346C" w:rsidRPr="00937953" w:rsidRDefault="0082346C" w:rsidP="0082346C">
            <w:pPr>
              <w:shd w:val="clear" w:color="auto" w:fill="FFFFFF"/>
              <w:ind w:left="125"/>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294" type="#_x0000_t75" style="width:24.75pt;height:21.75pt" o:ole="">
                  <v:imagedata r:id="rId2452" o:title=""/>
                </v:shape>
                <o:OLEObject Type="Embed" ProgID="Equation.3" ShapeID="_x0000_i2294" DrawAspect="Content" ObjectID="_1748946250" r:id="rId2455"/>
              </w:object>
            </w:r>
          </w:p>
        </w:tc>
        <w:tc>
          <w:tcPr>
            <w:tcW w:w="796"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95" type="#_x0000_t75" style="width:31.5pt;height:21.75pt" o:ole="">
                  <v:imagedata r:id="rId2447" o:title=""/>
                </v:shape>
                <o:OLEObject Type="Embed" ProgID="Equation.3" ShapeID="_x0000_i2295" DrawAspect="Content" ObjectID="_1748946251" r:id="rId2456"/>
              </w:object>
            </w:r>
          </w:p>
        </w:tc>
        <w:tc>
          <w:tcPr>
            <w:tcW w:w="715"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296" type="#_x0000_t75" style="width:24.75pt;height:21.75pt" o:ole="">
                  <v:imagedata r:id="rId2452" o:title=""/>
                </v:shape>
                <o:OLEObject Type="Embed" ProgID="Equation.3" ShapeID="_x0000_i2296" DrawAspect="Content" ObjectID="_1748946252" r:id="rId2457"/>
              </w:object>
            </w:r>
          </w:p>
        </w:tc>
        <w:tc>
          <w:tcPr>
            <w:tcW w:w="796"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97" type="#_x0000_t75" style="width:31.5pt;height:21.75pt" o:ole="">
                  <v:imagedata r:id="rId2447" o:title=""/>
                </v:shape>
                <o:OLEObject Type="Embed" ProgID="Equation.3" ShapeID="_x0000_i2297" DrawAspect="Content" ObjectID="_1748946253" r:id="rId2458"/>
              </w:object>
            </w:r>
          </w:p>
        </w:tc>
        <w:tc>
          <w:tcPr>
            <w:tcW w:w="751" w:type="dxa"/>
          </w:tcPr>
          <w:p w:rsidR="0082346C" w:rsidRPr="00937953" w:rsidRDefault="0082346C" w:rsidP="0082346C">
            <w:pPr>
              <w:shd w:val="clear" w:color="auto" w:fill="FFFFFF"/>
              <w:ind w:left="125"/>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298" type="#_x0000_t75" style="width:24.75pt;height:21.75pt" o:ole="">
                  <v:imagedata r:id="rId2452" o:title=""/>
                </v:shape>
                <o:OLEObject Type="Embed" ProgID="Equation.3" ShapeID="_x0000_i2298" DrawAspect="Content" ObjectID="_1748946254" r:id="rId2459"/>
              </w:object>
            </w:r>
          </w:p>
        </w:tc>
        <w:tc>
          <w:tcPr>
            <w:tcW w:w="796" w:type="dxa"/>
          </w:tcPr>
          <w:p w:rsidR="0082346C" w:rsidRPr="00937953" w:rsidRDefault="0082346C" w:rsidP="0082346C">
            <w:pPr>
              <w:shd w:val="clear" w:color="auto" w:fill="FFFFFF"/>
              <w:ind w:left="82"/>
              <w:jc w:val="center"/>
              <w:rPr>
                <w:rFonts w:ascii="Times New Roman" w:hAnsi="Times New Roman"/>
                <w:sz w:val="22"/>
                <w:szCs w:val="22"/>
              </w:rPr>
            </w:pPr>
            <w:r w:rsidRPr="00937953">
              <w:rPr>
                <w:rFonts w:ascii="Times New Roman" w:hAnsi="Times New Roman"/>
                <w:position w:val="-14"/>
                <w:sz w:val="22"/>
                <w:szCs w:val="22"/>
              </w:rPr>
              <w:object w:dxaOrig="499" w:dyaOrig="380">
                <v:shape id="_x0000_i2299" type="#_x0000_t75" style="width:31.5pt;height:21.75pt" o:ole="">
                  <v:imagedata r:id="rId2447" o:title=""/>
                </v:shape>
                <o:OLEObject Type="Embed" ProgID="Equation.3" ShapeID="_x0000_i2299" DrawAspect="Content" ObjectID="_1748946255" r:id="rId2460"/>
              </w:object>
            </w:r>
          </w:p>
        </w:tc>
        <w:tc>
          <w:tcPr>
            <w:tcW w:w="751" w:type="dxa"/>
          </w:tcPr>
          <w:p w:rsidR="0082346C" w:rsidRPr="00937953" w:rsidRDefault="0082346C" w:rsidP="0082346C">
            <w:pPr>
              <w:shd w:val="clear" w:color="auto" w:fill="FFFFFF"/>
              <w:ind w:left="125"/>
              <w:jc w:val="center"/>
              <w:rPr>
                <w:rFonts w:ascii="Times New Roman" w:hAnsi="Times New Roman"/>
                <w:sz w:val="22"/>
                <w:szCs w:val="22"/>
              </w:rPr>
            </w:pPr>
            <w:r w:rsidRPr="00937953">
              <w:rPr>
                <w:rFonts w:ascii="Times New Roman" w:hAnsi="Times New Roman"/>
                <w:position w:val="-14"/>
                <w:sz w:val="22"/>
                <w:szCs w:val="22"/>
              </w:rPr>
              <w:object w:dxaOrig="420" w:dyaOrig="380">
                <v:shape id="_x0000_i2300" type="#_x0000_t75" style="width:24.75pt;height:21.75pt" o:ole="">
                  <v:imagedata r:id="rId2449" o:title=""/>
                </v:shape>
                <o:OLEObject Type="Embed" ProgID="Equation.3" ShapeID="_x0000_i2300" DrawAspect="Content" ObjectID="_1748946256" r:id="rId2461"/>
              </w:object>
            </w:r>
          </w:p>
        </w:tc>
      </w:tr>
      <w:tr w:rsidR="0082346C" w:rsidRPr="0082346C" w:rsidTr="0082346C">
        <w:tc>
          <w:tcPr>
            <w:tcW w:w="786" w:type="dxa"/>
          </w:tcPr>
          <w:p w:rsidR="0082346C" w:rsidRPr="00937953" w:rsidRDefault="0082346C" w:rsidP="0082346C">
            <w:pPr>
              <w:pStyle w:val="3"/>
              <w:spacing w:before="0"/>
              <w:ind w:right="404"/>
              <w:outlineLvl w:val="2"/>
              <w:rPr>
                <w:rFonts w:ascii="Times New Roman" w:hAnsi="Times New Roman" w:cs="Times New Roman"/>
                <w:i/>
                <w:spacing w:val="-1"/>
                <w:sz w:val="22"/>
                <w:szCs w:val="22"/>
                <w:vertAlign w:val="superscript"/>
              </w:rPr>
            </w:pPr>
            <w:r w:rsidRPr="00937953">
              <w:rPr>
                <w:rFonts w:ascii="Times New Roman" w:hAnsi="Times New Roman" w:cs="Times New Roman"/>
                <w:i/>
                <w:spacing w:val="-1"/>
                <w:sz w:val="22"/>
                <w:szCs w:val="22"/>
              </w:rPr>
              <w:t>5</w:t>
            </w:r>
            <w:r w:rsidRPr="00937953">
              <w:rPr>
                <w:rFonts w:ascii="Times New Roman" w:hAnsi="Times New Roman" w:cs="Times New Roman"/>
                <w:i/>
                <w:spacing w:val="-1"/>
                <w:sz w:val="22"/>
                <w:szCs w:val="22"/>
                <w:vertAlign w:val="superscript"/>
              </w:rPr>
              <w:t>0</w:t>
            </w:r>
          </w:p>
        </w:tc>
        <w:tc>
          <w:tcPr>
            <w:tcW w:w="797"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–1,7</w:t>
            </w:r>
          </w:p>
        </w:tc>
        <w:tc>
          <w:tcPr>
            <w:tcW w:w="751"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–2,3</w:t>
            </w:r>
          </w:p>
        </w:tc>
        <w:tc>
          <w:tcPr>
            <w:tcW w:w="715"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79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751"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15</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547" w:type="dxa"/>
            <w:gridSpan w:val="2"/>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15"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30</w:t>
            </w:r>
            <w:r w:rsidRPr="00937953">
              <w:rPr>
                <w:rFonts w:ascii="Times New Roman" w:hAnsi="Times New Roman" w:cs="Times New Roman"/>
                <w:vertAlign w:val="superscript"/>
                <w:lang w:val="ru-RU"/>
              </w:rPr>
              <w:t>0</w:t>
            </w:r>
          </w:p>
        </w:tc>
        <w:tc>
          <w:tcPr>
            <w:tcW w:w="797"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751"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–0,3</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715"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–2,8</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79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751"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45</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547" w:type="dxa"/>
            <w:gridSpan w:val="2"/>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15"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60</w:t>
            </w:r>
            <w:r w:rsidRPr="00937953">
              <w:rPr>
                <w:rFonts w:ascii="Times New Roman" w:hAnsi="Times New Roman" w:cs="Times New Roman"/>
                <w:vertAlign w:val="superscript"/>
                <w:lang w:val="ru-RU"/>
              </w:rPr>
              <w:t>0</w:t>
            </w:r>
          </w:p>
        </w:tc>
        <w:tc>
          <w:tcPr>
            <w:tcW w:w="797"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751"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–0,2</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715"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–2,3</w:t>
            </w:r>
          </w:p>
        </w:tc>
        <w:tc>
          <w:tcPr>
            <w:tcW w:w="79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751"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547"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75</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c>
          <w:tcPr>
            <w:tcW w:w="796"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c>
          <w:tcPr>
            <w:tcW w:w="715"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c>
          <w:tcPr>
            <w:tcW w:w="796"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c>
          <w:tcPr>
            <w:tcW w:w="751" w:type="dxa"/>
          </w:tcPr>
          <w:p w:rsidR="0082346C" w:rsidRPr="00937953" w:rsidRDefault="0082346C" w:rsidP="0082346C">
            <w:pPr>
              <w:pStyle w:val="3"/>
              <w:spacing w:before="0"/>
              <w:ind w:right="404"/>
              <w:jc w:val="center"/>
              <w:outlineLvl w:val="2"/>
              <w:rPr>
                <w:rFonts w:ascii="Times New Roman" w:hAnsi="Times New Roman" w:cs="Times New Roman"/>
                <w:i/>
                <w:spacing w:val="-1"/>
                <w:sz w:val="22"/>
                <w:szCs w:val="22"/>
              </w:rPr>
            </w:pPr>
          </w:p>
        </w:tc>
      </w:tr>
      <w:tr w:rsidR="0082346C" w:rsidRPr="0082346C" w:rsidTr="0082346C">
        <w:trPr>
          <w:trHeight w:val="224"/>
        </w:trPr>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5</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796" w:type="dxa"/>
            <w:vMerge w:val="restart"/>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715" w:type="dxa"/>
            <w:vMerge w:val="restart"/>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547" w:type="dxa"/>
            <w:gridSpan w:val="2"/>
            <w:vMerge w:val="restart"/>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1547" w:type="dxa"/>
            <w:gridSpan w:val="2"/>
            <w:vMerge w:val="restart"/>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r>
      <w:tr w:rsidR="0082346C" w:rsidRPr="0082346C" w:rsidTr="0082346C">
        <w:tc>
          <w:tcPr>
            <w:tcW w:w="786" w:type="dxa"/>
          </w:tcPr>
          <w:p w:rsidR="0082346C" w:rsidRPr="00937953" w:rsidRDefault="0082346C" w:rsidP="0082346C">
            <w:pPr>
              <w:jc w:val="center"/>
              <w:rPr>
                <w:rFonts w:ascii="Times New Roman" w:hAnsi="Times New Roman"/>
                <w:sz w:val="22"/>
                <w:szCs w:val="22"/>
              </w:rPr>
            </w:pPr>
            <w:r w:rsidRPr="00937953">
              <w:rPr>
                <w:rFonts w:ascii="Times New Roman" w:hAnsi="Times New Roman"/>
                <w:sz w:val="22"/>
                <w:szCs w:val="22"/>
              </w:rPr>
              <w:t>15</w:t>
            </w:r>
            <w:r w:rsidRPr="00937953">
              <w:rPr>
                <w:rFonts w:ascii="Times New Roman" w:hAnsi="Times New Roman"/>
                <w:sz w:val="22"/>
                <w:szCs w:val="22"/>
                <w:vertAlign w:val="superscript"/>
              </w:rPr>
              <w:t>0</w:t>
            </w: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796" w:type="dxa"/>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715" w:type="dxa"/>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1547" w:type="dxa"/>
            <w:gridSpan w:val="2"/>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c>
          <w:tcPr>
            <w:tcW w:w="1547" w:type="dxa"/>
            <w:gridSpan w:val="2"/>
            <w:vMerge/>
          </w:tcPr>
          <w:p w:rsidR="0082346C" w:rsidRPr="00937953" w:rsidRDefault="0082346C" w:rsidP="0082346C">
            <w:pPr>
              <w:pStyle w:val="3"/>
              <w:spacing w:before="0"/>
              <w:ind w:right="404"/>
              <w:jc w:val="both"/>
              <w:outlineLvl w:val="2"/>
              <w:rPr>
                <w:rFonts w:ascii="Times New Roman" w:hAnsi="Times New Roman" w:cs="Times New Roman"/>
                <w:i/>
                <w:spacing w:val="-1"/>
                <w:sz w:val="22"/>
                <w:szCs w:val="22"/>
              </w:rPr>
            </w:pP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30</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79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715"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1547" w:type="dxa"/>
            <w:gridSpan w:val="2"/>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78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45</w:t>
            </w:r>
            <w:r w:rsidRPr="00937953">
              <w:rPr>
                <w:rFonts w:ascii="Times New Roman" w:hAnsi="Times New Roman" w:cs="Times New Roman"/>
                <w:vertAlign w:val="superscript"/>
                <w:lang w:val="ru-RU"/>
              </w:rPr>
              <w:t>0</w:t>
            </w:r>
          </w:p>
        </w:tc>
        <w:tc>
          <w:tcPr>
            <w:tcW w:w="1548"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79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715"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547"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1547"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bl>
    <w:p w:rsidR="0082346C" w:rsidRPr="0082346C" w:rsidRDefault="0082346C" w:rsidP="0082346C">
      <w:pPr>
        <w:pStyle w:val="3"/>
        <w:spacing w:before="0"/>
        <w:ind w:right="404"/>
        <w:jc w:val="both"/>
        <w:rPr>
          <w:rFonts w:ascii="Times New Roman" w:hAnsi="Times New Roman" w:cs="Times New Roman"/>
          <w:i/>
          <w:spacing w:val="-1"/>
        </w:rPr>
      </w:pPr>
    </w:p>
    <w:p w:rsidR="0082346C" w:rsidRPr="0082346C" w:rsidRDefault="0082346C" w:rsidP="0082346C">
      <w:pPr>
        <w:ind w:left="258"/>
        <w:jc w:val="both"/>
        <w:rPr>
          <w:b/>
          <w:bCs/>
          <w:i/>
        </w:rPr>
      </w:pPr>
    </w:p>
    <w:p w:rsidR="0082346C" w:rsidRPr="0082346C" w:rsidRDefault="0082346C" w:rsidP="0082346C">
      <w:pPr>
        <w:ind w:left="258"/>
        <w:jc w:val="both"/>
        <w:rPr>
          <w:i/>
        </w:rPr>
      </w:pPr>
      <w:r w:rsidRPr="0082346C">
        <w:rPr>
          <w:i/>
          <w:noProof/>
        </w:rPr>
        <w:drawing>
          <wp:anchor distT="0" distB="0" distL="114300" distR="114300" simplePos="0" relativeHeight="251748352" behindDoc="1" locked="0" layoutInCell="1" allowOverlap="1">
            <wp:simplePos x="0" y="0"/>
            <wp:positionH relativeFrom="page">
              <wp:posOffset>1030605</wp:posOffset>
            </wp:positionH>
            <wp:positionV relativeFrom="paragraph">
              <wp:posOffset>-1179195</wp:posOffset>
            </wp:positionV>
            <wp:extent cx="121920" cy="187325"/>
            <wp:effectExtent l="0" t="0" r="0" b="0"/>
            <wp:wrapNone/>
            <wp:docPr id="2237" name="Рисунок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b/>
          <w:bCs/>
          <w:i/>
        </w:rPr>
        <w:t>Таблица 7.3b</w:t>
      </w:r>
      <w:r w:rsidRPr="0082346C">
        <w:rPr>
          <w:b/>
          <w:bCs/>
          <w:i/>
          <w:spacing w:val="1"/>
        </w:rPr>
        <w:t xml:space="preserve"> </w:t>
      </w:r>
      <w:r w:rsidRPr="0082346C">
        <w:rPr>
          <w:b/>
          <w:bCs/>
          <w:i/>
        </w:rPr>
        <w:t>–</w:t>
      </w:r>
      <w:r w:rsidRPr="0082346C">
        <w:rPr>
          <w:b/>
          <w:bCs/>
          <w:i/>
          <w:spacing w:val="-3"/>
        </w:rPr>
        <w:t xml:space="preserve"> </w:t>
      </w:r>
      <w:r w:rsidRPr="0082346C">
        <w:rPr>
          <w:b/>
          <w:bCs/>
          <w:i/>
          <w:spacing w:val="-1"/>
        </w:rPr>
        <w:t>Коэффициенты</w:t>
      </w:r>
      <w:r w:rsidRPr="0082346C">
        <w:rPr>
          <w:b/>
          <w:bCs/>
          <w:i/>
        </w:rPr>
        <w:t xml:space="preserve"> </w:t>
      </w:r>
      <w:r w:rsidRPr="0082346C">
        <w:rPr>
          <w:b/>
          <w:bCs/>
          <w:i/>
          <w:spacing w:val="-1"/>
        </w:rPr>
        <w:t>внешнего</w:t>
      </w:r>
      <w:r w:rsidRPr="0082346C">
        <w:rPr>
          <w:b/>
          <w:bCs/>
          <w:i/>
        </w:rPr>
        <w:t xml:space="preserve"> давления для </w:t>
      </w:r>
      <w:r w:rsidRPr="0082346C">
        <w:rPr>
          <w:b/>
          <w:bCs/>
          <w:i/>
          <w:spacing w:val="-1"/>
        </w:rPr>
        <w:t>односкатных</w:t>
      </w:r>
      <w:r w:rsidRPr="0082346C">
        <w:rPr>
          <w:b/>
          <w:bCs/>
          <w:i/>
        </w:rPr>
        <w:t xml:space="preserve"> </w:t>
      </w:r>
      <w:r w:rsidRPr="0082346C">
        <w:rPr>
          <w:b/>
          <w:bCs/>
          <w:i/>
          <w:spacing w:val="-1"/>
        </w:rPr>
        <w:t>покрытий</w:t>
      </w:r>
    </w:p>
    <w:p w:rsidR="0082346C" w:rsidRPr="0082346C" w:rsidRDefault="0082346C" w:rsidP="0082346C">
      <w:pPr>
        <w:jc w:val="both"/>
        <w:rPr>
          <w:b/>
          <w:bCs/>
        </w:rPr>
      </w:pPr>
      <w:r w:rsidRPr="0082346C">
        <w:rPr>
          <w:i/>
          <w:noProof/>
        </w:rPr>
        <w:drawing>
          <wp:anchor distT="0" distB="0" distL="114300" distR="114300" simplePos="0" relativeHeight="251771904" behindDoc="1" locked="0" layoutInCell="1" allowOverlap="1">
            <wp:simplePos x="0" y="0"/>
            <wp:positionH relativeFrom="page">
              <wp:posOffset>-757251</wp:posOffset>
            </wp:positionH>
            <wp:positionV relativeFrom="paragraph">
              <wp:posOffset>694813</wp:posOffset>
            </wp:positionV>
            <wp:extent cx="121920" cy="184150"/>
            <wp:effectExtent l="0" t="0" r="0" b="0"/>
            <wp:wrapNone/>
            <wp:docPr id="2231" name="Рисунок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i/>
          <w:noProof/>
        </w:rPr>
        <w:drawing>
          <wp:anchor distT="0" distB="0" distL="114300" distR="114300" simplePos="0" relativeHeight="251754496" behindDoc="1" locked="0" layoutInCell="1" allowOverlap="1">
            <wp:simplePos x="0" y="0"/>
            <wp:positionH relativeFrom="page">
              <wp:posOffset>-1147350</wp:posOffset>
            </wp:positionH>
            <wp:positionV relativeFrom="paragraph">
              <wp:posOffset>584275</wp:posOffset>
            </wp:positionV>
            <wp:extent cx="121920" cy="184150"/>
            <wp:effectExtent l="0" t="0" r="0" b="0"/>
            <wp:wrapNone/>
            <wp:docPr id="2232" name="Рисунок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i/>
          <w:noProof/>
        </w:rPr>
        <w:drawing>
          <wp:anchor distT="0" distB="0" distL="114300" distR="114300" simplePos="0" relativeHeight="251746304" behindDoc="1" locked="0" layoutInCell="1" allowOverlap="1">
            <wp:simplePos x="0" y="0"/>
            <wp:positionH relativeFrom="page">
              <wp:posOffset>7825359</wp:posOffset>
            </wp:positionH>
            <wp:positionV relativeFrom="paragraph">
              <wp:posOffset>302768</wp:posOffset>
            </wp:positionV>
            <wp:extent cx="158115" cy="184150"/>
            <wp:effectExtent l="0" t="0" r="0" b="6350"/>
            <wp:wrapNone/>
            <wp:docPr id="2234" name="Рисунок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24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 cy="184150"/>
                    </a:xfrm>
                    <a:prstGeom prst="rect">
                      <a:avLst/>
                    </a:prstGeom>
                    <a:noFill/>
                  </pic:spPr>
                </pic:pic>
              </a:graphicData>
            </a:graphic>
          </wp:anchor>
        </w:drawing>
      </w:r>
    </w:p>
    <w:tbl>
      <w:tblPr>
        <w:tblStyle w:val="TableNormal"/>
        <w:tblW w:w="9644" w:type="dxa"/>
        <w:tblInd w:w="99" w:type="dxa"/>
        <w:tblLayout w:type="fixed"/>
        <w:tblLook w:val="01E0"/>
      </w:tblPr>
      <w:tblGrid>
        <w:gridCol w:w="1601"/>
        <w:gridCol w:w="805"/>
        <w:gridCol w:w="802"/>
        <w:gridCol w:w="804"/>
        <w:gridCol w:w="804"/>
        <w:gridCol w:w="804"/>
        <w:gridCol w:w="804"/>
        <w:gridCol w:w="805"/>
        <w:gridCol w:w="804"/>
        <w:gridCol w:w="804"/>
        <w:gridCol w:w="807"/>
      </w:tblGrid>
      <w:tr w:rsidR="0082346C" w:rsidRPr="0082346C" w:rsidTr="0082346C">
        <w:trPr>
          <w:trHeight w:hRule="exact" w:val="357"/>
        </w:trPr>
        <w:tc>
          <w:tcPr>
            <w:tcW w:w="1601" w:type="dxa"/>
            <w:vMerge w:val="restart"/>
            <w:tcBorders>
              <w:top w:val="single" w:sz="13" w:space="0" w:color="000000"/>
              <w:left w:val="single" w:sz="12" w:space="0" w:color="000000"/>
              <w:right w:val="single" w:sz="5" w:space="0" w:color="000000"/>
            </w:tcBorders>
          </w:tcPr>
          <w:p w:rsidR="0082346C" w:rsidRPr="00937953" w:rsidRDefault="0082346C" w:rsidP="0082346C">
            <w:pPr>
              <w:pStyle w:val="TableParagraph"/>
              <w:ind w:left="92"/>
              <w:jc w:val="both"/>
              <w:rPr>
                <w:rFonts w:ascii="Times New Roman" w:eastAsia="Times New Roman" w:hAnsi="Times New Roman" w:cs="Times New Roman"/>
                <w:lang w:val="ru-RU"/>
              </w:rPr>
            </w:pPr>
            <w:r w:rsidRPr="00937953">
              <w:rPr>
                <w:rFonts w:ascii="Times New Roman" w:hAnsi="Times New Roman" w:cs="Times New Roman"/>
                <w:lang w:val="ru-RU"/>
              </w:rPr>
              <w:t>Угол наклона</w:t>
            </w:r>
          </w:p>
          <w:p w:rsidR="0082346C" w:rsidRPr="00937953" w:rsidRDefault="0082346C" w:rsidP="0082346C">
            <w:pPr>
              <w:pStyle w:val="TableParagraph"/>
              <w:jc w:val="both"/>
              <w:rPr>
                <w:rFonts w:ascii="Times New Roman" w:eastAsia="Times New Roman" w:hAnsi="Times New Roman" w:cs="Times New Roman"/>
                <w:b/>
                <w:bCs/>
                <w:lang w:val="ru-RU"/>
              </w:rPr>
            </w:pPr>
          </w:p>
          <w:p w:rsidR="0082346C" w:rsidRPr="00937953" w:rsidRDefault="0082346C" w:rsidP="0082346C">
            <w:pPr>
              <w:pStyle w:val="TableParagraph"/>
              <w:ind w:left="92"/>
              <w:jc w:val="center"/>
              <w:rPr>
                <w:rFonts w:ascii="Times New Roman" w:eastAsia="Times New Roman" w:hAnsi="Times New Roman" w:cs="Times New Roman"/>
                <w:lang w:val="ru-RU"/>
              </w:rPr>
            </w:pPr>
            <w:r w:rsidRPr="00937953">
              <w:rPr>
                <w:rFonts w:ascii="Times New Roman" w:hAnsi="Times New Roman" w:cs="Times New Roman"/>
                <w:position w:val="-6"/>
                <w:lang w:val="ru-RU"/>
              </w:rPr>
              <w:object w:dxaOrig="240" w:dyaOrig="220">
                <v:shape id="_x0000_i2301" type="#_x0000_t75" style="width:12.75pt;height:11.25pt" o:ole="">
                  <v:imagedata r:id="rId2464" o:title=""/>
                </v:shape>
                <o:OLEObject Type="Embed" ProgID="Equation.3" ShapeID="_x0000_i2301" DrawAspect="Content" ObjectID="_1748946257" r:id="rId2465"/>
              </w:object>
            </w:r>
          </w:p>
          <w:p w:rsidR="0082346C" w:rsidRPr="00937953" w:rsidRDefault="0082346C" w:rsidP="0082346C">
            <w:pPr>
              <w:pStyle w:val="TableParagraph"/>
              <w:jc w:val="both"/>
              <w:rPr>
                <w:rFonts w:ascii="Times New Roman" w:eastAsia="Times New Roman" w:hAnsi="Times New Roman" w:cs="Times New Roman"/>
                <w:b/>
                <w:bCs/>
                <w:lang w:val="ru-RU"/>
              </w:rPr>
            </w:pPr>
          </w:p>
        </w:tc>
        <w:tc>
          <w:tcPr>
            <w:tcW w:w="8043" w:type="dxa"/>
            <w:gridSpan w:val="10"/>
            <w:tcBorders>
              <w:top w:val="single" w:sz="13" w:space="0" w:color="000000"/>
              <w:left w:val="single" w:sz="5" w:space="0" w:color="000000"/>
              <w:bottom w:val="single" w:sz="5" w:space="0" w:color="000000"/>
              <w:right w:val="single" w:sz="12" w:space="0" w:color="000000"/>
            </w:tcBorders>
          </w:tcPr>
          <w:p w:rsidR="0082346C" w:rsidRPr="00937953" w:rsidRDefault="0082346C" w:rsidP="0082346C">
            <w:pPr>
              <w:pStyle w:val="TableParagraph"/>
              <w:tabs>
                <w:tab w:val="left" w:pos="4355"/>
              </w:tabs>
              <w:ind w:left="102"/>
              <w:jc w:val="both"/>
              <w:rPr>
                <w:rFonts w:ascii="Times New Roman" w:eastAsia="Times New Roman" w:hAnsi="Times New Roman" w:cs="Times New Roman"/>
                <w:lang w:val="ru-RU"/>
              </w:rPr>
            </w:pPr>
            <w:r w:rsidRPr="00937953">
              <w:rPr>
                <w:rFonts w:ascii="Times New Roman" w:hAnsi="Times New Roman" w:cs="Times New Roman"/>
                <w:lang w:val="ru-RU"/>
              </w:rPr>
              <w:t>Зона направления набегающего потока</w:t>
            </w:r>
            <w:r w:rsidRPr="00937953">
              <w:rPr>
                <w:rFonts w:ascii="Times New Roman" w:hAnsi="Times New Roman" w:cs="Times New Roman"/>
                <w:position w:val="-6"/>
                <w:lang w:val="ru-RU"/>
              </w:rPr>
              <w:object w:dxaOrig="760" w:dyaOrig="320">
                <v:shape id="_x0000_i2302" type="#_x0000_t75" style="width:41.25pt;height:15pt" o:ole="">
                  <v:imagedata r:id="rId2466" o:title=""/>
                </v:shape>
                <o:OLEObject Type="Embed" ProgID="Equation.3" ShapeID="_x0000_i2302" DrawAspect="Content" ObjectID="_1748946258" r:id="rId2467"/>
              </w:object>
            </w:r>
            <w:r w:rsidRPr="00937953">
              <w:rPr>
                <w:rFonts w:ascii="Times New Roman" w:hAnsi="Times New Roman" w:cs="Times New Roman"/>
                <w:lang w:val="ru-RU"/>
              </w:rPr>
              <w:tab/>
            </w:r>
          </w:p>
        </w:tc>
      </w:tr>
      <w:tr w:rsidR="0082346C" w:rsidRPr="0082346C" w:rsidTr="0082346C">
        <w:trPr>
          <w:trHeight w:hRule="exact" w:val="367"/>
        </w:trPr>
        <w:tc>
          <w:tcPr>
            <w:tcW w:w="1601" w:type="dxa"/>
            <w:vMerge/>
            <w:tcBorders>
              <w:left w:val="single" w:sz="12" w:space="0" w:color="000000"/>
              <w:right w:val="single" w:sz="5" w:space="0" w:color="000000"/>
            </w:tcBorders>
          </w:tcPr>
          <w:p w:rsidR="0082346C" w:rsidRPr="00937953" w:rsidRDefault="0082346C" w:rsidP="0082346C">
            <w:pPr>
              <w:jc w:val="both"/>
              <w:rPr>
                <w:rFonts w:ascii="Times New Roman" w:hAnsi="Times New Roman"/>
                <w:lang w:val="ru-RU"/>
              </w:rPr>
            </w:pPr>
          </w:p>
        </w:tc>
        <w:tc>
          <w:tcPr>
            <w:tcW w:w="1607" w:type="dxa"/>
            <w:gridSpan w:val="2"/>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position w:val="-12"/>
                <w:lang w:val="ru-RU"/>
              </w:rPr>
              <w:object w:dxaOrig="480" w:dyaOrig="360">
                <v:shape id="_x0000_i2303" type="#_x0000_t75" style="width:24.75pt;height:18.75pt" o:ole="">
                  <v:imagedata r:id="rId2468" o:title=""/>
                </v:shape>
                <o:OLEObject Type="Embed" ProgID="Equation.3" ShapeID="_x0000_i2303" DrawAspect="Content" ObjectID="_1748946259" r:id="rId2469"/>
              </w:object>
            </w:r>
          </w:p>
        </w:tc>
        <w:tc>
          <w:tcPr>
            <w:tcW w:w="1608" w:type="dxa"/>
            <w:gridSpan w:val="2"/>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04" type="#_x0000_t75" style="width:21.75pt;height:20.25pt" o:ole="">
                  <v:imagedata r:id="rId2470" o:title=""/>
                </v:shape>
                <o:OLEObject Type="Embed" ProgID="Equation.3" ShapeID="_x0000_i2304" DrawAspect="Content" ObjectID="_1748946260" r:id="rId2471"/>
              </w:object>
            </w:r>
          </w:p>
        </w:tc>
        <w:tc>
          <w:tcPr>
            <w:tcW w:w="1608" w:type="dxa"/>
            <w:gridSpan w:val="2"/>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position w:val="-6"/>
                <w:lang w:val="ru-RU"/>
              </w:rPr>
              <w:object w:dxaOrig="260" w:dyaOrig="279">
                <v:shape id="_x0000_i2305" type="#_x0000_t75" style="width:14.25pt;height:14.25pt" o:ole="">
                  <v:imagedata r:id="rId2472" o:title=""/>
                </v:shape>
                <o:OLEObject Type="Embed" ProgID="Equation.3" ShapeID="_x0000_i2305" DrawAspect="Content" ObjectID="_1748946261" r:id="rId2473"/>
              </w:object>
            </w:r>
          </w:p>
        </w:tc>
        <w:tc>
          <w:tcPr>
            <w:tcW w:w="1609" w:type="dxa"/>
            <w:gridSpan w:val="2"/>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H</w:t>
            </w:r>
          </w:p>
        </w:tc>
        <w:tc>
          <w:tcPr>
            <w:tcW w:w="1611" w:type="dxa"/>
            <w:gridSpan w:val="2"/>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I</w:t>
            </w:r>
          </w:p>
        </w:tc>
      </w:tr>
      <w:tr w:rsidR="0082346C" w:rsidRPr="0082346C" w:rsidTr="0082346C">
        <w:trPr>
          <w:trHeight w:hRule="exact" w:val="378"/>
        </w:trPr>
        <w:tc>
          <w:tcPr>
            <w:tcW w:w="1601" w:type="dxa"/>
            <w:vMerge/>
            <w:tcBorders>
              <w:left w:val="single" w:sz="12" w:space="0" w:color="000000"/>
              <w:bottom w:val="single" w:sz="13" w:space="0" w:color="000000"/>
              <w:right w:val="single" w:sz="5" w:space="0" w:color="000000"/>
            </w:tcBorders>
          </w:tcPr>
          <w:p w:rsidR="0082346C" w:rsidRPr="00937953" w:rsidRDefault="0082346C" w:rsidP="0082346C">
            <w:pPr>
              <w:jc w:val="both"/>
              <w:rPr>
                <w:rFonts w:ascii="Times New Roman" w:hAnsi="Times New Roman"/>
                <w:lang w:val="ru-RU"/>
              </w:rPr>
            </w:pPr>
          </w:p>
        </w:tc>
        <w:tc>
          <w:tcPr>
            <w:tcW w:w="805"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06" type="#_x0000_t75" style="width:31.5pt;height:21.75pt" o:ole="">
                  <v:imagedata r:id="rId2447" o:title=""/>
                </v:shape>
                <o:OLEObject Type="Embed" ProgID="Equation.3" ShapeID="_x0000_i2306" DrawAspect="Content" ObjectID="_1748946262" r:id="rId2474"/>
              </w:object>
            </w:r>
          </w:p>
        </w:tc>
        <w:tc>
          <w:tcPr>
            <w:tcW w:w="802"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07" type="#_x0000_t75" style="width:24.75pt;height:21.75pt" o:ole="">
                  <v:imagedata r:id="rId2449" o:title=""/>
                </v:shape>
                <o:OLEObject Type="Embed" ProgID="Equation.3" ShapeID="_x0000_i2307" DrawAspect="Content" ObjectID="_1748946263" r:id="rId2475"/>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08" type="#_x0000_t75" style="width:31.5pt;height:21.75pt" o:ole="">
                  <v:imagedata r:id="rId2447" o:title=""/>
                </v:shape>
                <o:OLEObject Type="Embed" ProgID="Equation.3" ShapeID="_x0000_i2308" DrawAspect="Content" ObjectID="_1748946264" r:id="rId2476"/>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09" type="#_x0000_t75" style="width:24.75pt;height:21.75pt" o:ole="">
                  <v:imagedata r:id="rId2449" o:title=""/>
                </v:shape>
                <o:OLEObject Type="Embed" ProgID="Equation.3" ShapeID="_x0000_i2309" DrawAspect="Content" ObjectID="_1748946265" r:id="rId2477"/>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10" type="#_x0000_t75" style="width:31.5pt;height:21.75pt" o:ole="">
                  <v:imagedata r:id="rId2447" o:title=""/>
                </v:shape>
                <o:OLEObject Type="Embed" ProgID="Equation.3" ShapeID="_x0000_i2310" DrawAspect="Content" ObjectID="_1748946266" r:id="rId2478"/>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11" type="#_x0000_t75" style="width:24.75pt;height:21.75pt" o:ole="">
                  <v:imagedata r:id="rId2449" o:title=""/>
                </v:shape>
                <o:OLEObject Type="Embed" ProgID="Equation.3" ShapeID="_x0000_i2311" DrawAspect="Content" ObjectID="_1748946267" r:id="rId2479"/>
              </w:object>
            </w:r>
          </w:p>
        </w:tc>
        <w:tc>
          <w:tcPr>
            <w:tcW w:w="805"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12" type="#_x0000_t75" style="width:31.5pt;height:21.75pt" o:ole="">
                  <v:imagedata r:id="rId2447" o:title=""/>
                </v:shape>
                <o:OLEObject Type="Embed" ProgID="Equation.3" ShapeID="_x0000_i2312" DrawAspect="Content" ObjectID="_1748946268" r:id="rId2480"/>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13" type="#_x0000_t75" style="width:24.75pt;height:21.75pt" o:ole="">
                  <v:imagedata r:id="rId2449" o:title=""/>
                </v:shape>
                <o:OLEObject Type="Embed" ProgID="Equation.3" ShapeID="_x0000_i2313" DrawAspect="Content" ObjectID="_1748946269" r:id="rId2481"/>
              </w:object>
            </w:r>
          </w:p>
        </w:tc>
        <w:tc>
          <w:tcPr>
            <w:tcW w:w="80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14" type="#_x0000_t75" style="width:31.5pt;height:21.75pt" o:ole="">
                  <v:imagedata r:id="rId2447" o:title=""/>
                </v:shape>
                <o:OLEObject Type="Embed" ProgID="Equation.3" ShapeID="_x0000_i2314" DrawAspect="Content" ObjectID="_1748946270" r:id="rId2482"/>
              </w:object>
            </w:r>
          </w:p>
        </w:tc>
        <w:tc>
          <w:tcPr>
            <w:tcW w:w="807" w:type="dxa"/>
            <w:tcBorders>
              <w:top w:val="single" w:sz="5" w:space="0" w:color="000000"/>
              <w:left w:val="single" w:sz="5" w:space="0" w:color="000000"/>
              <w:bottom w:val="single" w:sz="12" w:space="0" w:color="000000"/>
              <w:right w:val="single" w:sz="12"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15" type="#_x0000_t75" style="width:24.75pt;height:21.75pt" o:ole="">
                  <v:imagedata r:id="rId2449" o:title=""/>
                </v:shape>
                <o:OLEObject Type="Embed" ProgID="Equation.3" ShapeID="_x0000_i2315" DrawAspect="Content" ObjectID="_1748946271" r:id="rId2483"/>
              </w:object>
            </w:r>
          </w:p>
        </w:tc>
      </w:tr>
      <w:tr w:rsidR="0082346C" w:rsidRPr="0082346C" w:rsidTr="0082346C">
        <w:trPr>
          <w:trHeight w:hRule="exact" w:val="397"/>
        </w:trPr>
        <w:tc>
          <w:tcPr>
            <w:tcW w:w="1601" w:type="dxa"/>
            <w:tcBorders>
              <w:top w:val="single" w:sz="13"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5</w:t>
            </w:r>
            <w:r w:rsidRPr="00937953">
              <w:rPr>
                <w:rFonts w:ascii="Times New Roman" w:hAnsi="Times New Roman" w:cs="Times New Roman"/>
                <w:vertAlign w:val="superscript"/>
                <w:lang w:val="ru-RU"/>
              </w:rPr>
              <w:t>0</w:t>
            </w:r>
          </w:p>
        </w:tc>
        <w:tc>
          <w:tcPr>
            <w:tcW w:w="805"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c>
          <w:tcPr>
            <w:tcW w:w="802"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–2,6</w:t>
            </w:r>
          </w:p>
        </w:tc>
        <w:tc>
          <w:tcPr>
            <w:tcW w:w="804"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c>
          <w:tcPr>
            <w:tcW w:w="804"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804"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c>
          <w:tcPr>
            <w:tcW w:w="804"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5"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804" w:type="dxa"/>
            <w:tcBorders>
              <w:top w:val="single" w:sz="12"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611" w:type="dxa"/>
            <w:gridSpan w:val="2"/>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rPr>
          <w:trHeight w:hRule="exact" w:val="389"/>
        </w:trPr>
        <w:tc>
          <w:tcPr>
            <w:tcW w:w="1601" w:type="dxa"/>
            <w:tcBorders>
              <w:top w:val="single" w:sz="5"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15</w:t>
            </w:r>
            <w:r w:rsidRPr="00937953">
              <w:rPr>
                <w:rFonts w:ascii="Times New Roman" w:hAnsi="Times New Roman" w:cs="Times New Roman"/>
                <w:vertAlign w:val="superscript"/>
                <w:lang w:val="ru-RU"/>
              </w:rPr>
              <w:t>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802"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–2,9</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–1,9</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807" w:type="dxa"/>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rPr>
          <w:trHeight w:hRule="exact" w:val="389"/>
        </w:trPr>
        <w:tc>
          <w:tcPr>
            <w:tcW w:w="1601" w:type="dxa"/>
            <w:tcBorders>
              <w:top w:val="single" w:sz="5"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30</w:t>
            </w:r>
            <w:r w:rsidRPr="00937953">
              <w:rPr>
                <w:rFonts w:ascii="Times New Roman" w:hAnsi="Times New Roman" w:cs="Times New Roman"/>
                <w:vertAlign w:val="superscript"/>
                <w:lang w:val="ru-RU"/>
              </w:rPr>
              <w:t>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c>
          <w:tcPr>
            <w:tcW w:w="802"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–2,9</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807" w:type="dxa"/>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rPr>
          <w:trHeight w:hRule="exact" w:val="389"/>
        </w:trPr>
        <w:tc>
          <w:tcPr>
            <w:tcW w:w="1601" w:type="dxa"/>
            <w:tcBorders>
              <w:top w:val="single" w:sz="5"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45</w:t>
            </w:r>
            <w:r w:rsidRPr="00937953">
              <w:rPr>
                <w:rFonts w:ascii="Times New Roman" w:hAnsi="Times New Roman" w:cs="Times New Roman"/>
                <w:vertAlign w:val="superscript"/>
                <w:lang w:val="ru-RU"/>
              </w:rPr>
              <w:t>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802"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807" w:type="dxa"/>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rPr>
          <w:trHeight w:hRule="exact" w:val="386"/>
        </w:trPr>
        <w:tc>
          <w:tcPr>
            <w:tcW w:w="1601" w:type="dxa"/>
            <w:tcBorders>
              <w:top w:val="single" w:sz="5"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60</w:t>
            </w:r>
            <w:r w:rsidRPr="00937953">
              <w:rPr>
                <w:rFonts w:ascii="Times New Roman" w:hAnsi="Times New Roman" w:cs="Times New Roman"/>
                <w:vertAlign w:val="superscript"/>
                <w:lang w:val="ru-RU"/>
              </w:rPr>
              <w:t>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2"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807" w:type="dxa"/>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rPr>
          <w:trHeight w:hRule="exact" w:val="348"/>
        </w:trPr>
        <w:tc>
          <w:tcPr>
            <w:tcW w:w="1601" w:type="dxa"/>
            <w:tcBorders>
              <w:top w:val="single" w:sz="5" w:space="0" w:color="000000"/>
              <w:left w:val="single" w:sz="12" w:space="0" w:color="000000"/>
              <w:bottom w:val="single" w:sz="5" w:space="0" w:color="000000"/>
              <w:right w:val="single" w:sz="5" w:space="0" w:color="000000"/>
            </w:tcBorders>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75</w:t>
            </w:r>
            <w:r w:rsidRPr="00937953">
              <w:rPr>
                <w:rFonts w:ascii="Times New Roman" w:hAnsi="Times New Roman" w:cs="Times New Roman"/>
                <w:vertAlign w:val="superscript"/>
                <w:lang w:val="ru-RU"/>
              </w:rPr>
              <w:t>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2"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05"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04" w:type="dxa"/>
            <w:tcBorders>
              <w:top w:val="single" w:sz="5" w:space="0" w:color="000000"/>
              <w:left w:val="single" w:sz="5" w:space="0" w:color="000000"/>
              <w:bottom w:val="single" w:sz="5"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611" w:type="dxa"/>
            <w:gridSpan w:val="2"/>
            <w:tcBorders>
              <w:top w:val="single" w:sz="5"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rPr>
          <w:trHeight w:hRule="exact" w:val="3085"/>
        </w:trPr>
        <w:tc>
          <w:tcPr>
            <w:tcW w:w="9644" w:type="dxa"/>
            <w:gridSpan w:val="11"/>
            <w:tcBorders>
              <w:top w:val="single" w:sz="5" w:space="0" w:color="000000"/>
              <w:left w:val="single" w:sz="12" w:space="0" w:color="000000"/>
              <w:bottom w:val="single" w:sz="12" w:space="0" w:color="000000"/>
              <w:right w:val="single" w:sz="12" w:space="0" w:color="000000"/>
            </w:tcBorders>
          </w:tcPr>
          <w:p w:rsidR="0082346C" w:rsidRPr="00937953" w:rsidRDefault="0082346C" w:rsidP="0082346C">
            <w:pPr>
              <w:pStyle w:val="TableParagraph"/>
              <w:ind w:left="421" w:right="88" w:firstLine="496"/>
              <w:jc w:val="both"/>
              <w:rPr>
                <w:rFonts w:ascii="Times New Roman" w:eastAsia="Times New Roman" w:hAnsi="Times New Roman" w:cs="Times New Roman"/>
                <w:i/>
                <w:sz w:val="20"/>
                <w:szCs w:val="20"/>
                <w:lang w:val="ru-RU"/>
              </w:rPr>
            </w:pPr>
            <w:r w:rsidRPr="00937953">
              <w:rPr>
                <w:rFonts w:ascii="Times New Roman" w:hAnsi="Times New Roman" w:cs="Times New Roman"/>
                <w:b/>
                <w:i/>
                <w:spacing w:val="-1"/>
                <w:sz w:val="20"/>
                <w:szCs w:val="20"/>
                <w:u w:val="single"/>
                <w:lang w:val="ru-RU"/>
              </w:rPr>
              <w:t>Примечание</w:t>
            </w:r>
            <w:r w:rsidRPr="00937953">
              <w:rPr>
                <w:rFonts w:ascii="Times New Roman" w:hAnsi="Times New Roman" w:cs="Times New Roman"/>
                <w:b/>
                <w:i/>
                <w:spacing w:val="34"/>
                <w:sz w:val="20"/>
                <w:szCs w:val="20"/>
                <w:u w:val="single"/>
                <w:lang w:val="ru-RU"/>
              </w:rPr>
              <w:t xml:space="preserve"> </w:t>
            </w:r>
            <w:r w:rsidRPr="00937953">
              <w:rPr>
                <w:rFonts w:ascii="Times New Roman" w:hAnsi="Times New Roman" w:cs="Times New Roman"/>
                <w:b/>
                <w:i/>
                <w:sz w:val="20"/>
                <w:szCs w:val="20"/>
                <w:u w:val="single"/>
                <w:lang w:val="ru-RU"/>
              </w:rPr>
              <w:t>1:</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0"/>
                <w:sz w:val="20"/>
                <w:szCs w:val="20"/>
                <w:lang w:val="ru-RU"/>
              </w:rPr>
              <w:t xml:space="preserve"> </w:t>
            </w:r>
            <w:r w:rsidRPr="00937953">
              <w:rPr>
                <w:rFonts w:ascii="Times New Roman" w:hAnsi="Times New Roman" w:cs="Times New Roman"/>
                <w:i/>
                <w:spacing w:val="-2"/>
                <w:sz w:val="20"/>
                <w:szCs w:val="20"/>
                <w:lang w:val="ru-RU"/>
              </w:rPr>
              <w:t>Для</w:t>
            </w:r>
            <w:r w:rsidRPr="00937953">
              <w:rPr>
                <w:rFonts w:ascii="Times New Roman" w:hAnsi="Times New Roman" w:cs="Times New Roman"/>
                <w:i/>
                <w:spacing w:val="25"/>
                <w:sz w:val="20"/>
                <w:szCs w:val="20"/>
                <w:lang w:val="ru-RU"/>
              </w:rPr>
              <w:t xml:space="preserve"> </w:t>
            </w:r>
            <w:r w:rsidRPr="00937953">
              <w:rPr>
                <w:rFonts w:ascii="Times New Roman" w:hAnsi="Times New Roman" w:cs="Times New Roman"/>
                <w:i/>
                <w:spacing w:val="-4"/>
                <w:sz w:val="20"/>
                <w:szCs w:val="20"/>
                <w:lang w:val="ru-RU"/>
              </w:rPr>
              <w:t>направления</w:t>
            </w:r>
            <w:r w:rsidRPr="00937953">
              <w:rPr>
                <w:rFonts w:ascii="Times New Roman" w:hAnsi="Times New Roman" w:cs="Times New Roman"/>
                <w:i/>
                <w:spacing w:val="28"/>
                <w:sz w:val="20"/>
                <w:szCs w:val="20"/>
                <w:lang w:val="ru-RU"/>
              </w:rPr>
              <w:t xml:space="preserve"> </w:t>
            </w:r>
            <w:r w:rsidRPr="00937953">
              <w:rPr>
                <w:rFonts w:ascii="Times New Roman" w:hAnsi="Times New Roman" w:cs="Times New Roman"/>
                <w:i/>
                <w:spacing w:val="-4"/>
                <w:sz w:val="20"/>
                <w:szCs w:val="20"/>
                <w:lang w:val="ru-RU"/>
              </w:rPr>
              <w:t>набегающего</w:t>
            </w:r>
            <w:r w:rsidRPr="00937953">
              <w:rPr>
                <w:rFonts w:ascii="Times New Roman" w:hAnsi="Times New Roman" w:cs="Times New Roman"/>
                <w:i/>
                <w:spacing w:val="26"/>
                <w:sz w:val="20"/>
                <w:szCs w:val="20"/>
                <w:lang w:val="ru-RU"/>
              </w:rPr>
              <w:t xml:space="preserve"> </w:t>
            </w:r>
            <w:r w:rsidRPr="00937953">
              <w:rPr>
                <w:rFonts w:ascii="Times New Roman" w:hAnsi="Times New Roman" w:cs="Times New Roman"/>
                <w:i/>
                <w:spacing w:val="-4"/>
                <w:sz w:val="20"/>
                <w:szCs w:val="20"/>
                <w:lang w:val="ru-RU"/>
              </w:rPr>
              <w:t>потока</w:t>
            </w:r>
            <w:r w:rsidRPr="00937953">
              <w:rPr>
                <w:rFonts w:ascii="Times New Roman" w:hAnsi="Times New Roman" w:cs="Times New Roman"/>
                <w:i/>
                <w:spacing w:val="27"/>
                <w:sz w:val="20"/>
                <w:szCs w:val="20"/>
                <w:lang w:val="ru-RU"/>
              </w:rPr>
              <w:t xml:space="preserve"> </w:t>
            </w:r>
            <w:r w:rsidRPr="00937953">
              <w:rPr>
                <w:rFonts w:ascii="Times New Roman" w:hAnsi="Times New Roman" w:cs="Times New Roman"/>
                <w:position w:val="-6"/>
                <w:sz w:val="20"/>
                <w:szCs w:val="20"/>
                <w:lang w:val="ru-RU"/>
              </w:rPr>
              <w:object w:dxaOrig="200" w:dyaOrig="279">
                <v:shape id="_x0000_i2316" type="#_x0000_t75" style="width:11.25pt;height:14.25pt" o:ole="">
                  <v:imagedata r:id="rId2434" o:title=""/>
                </v:shape>
                <o:OLEObject Type="Embed" ProgID="Equation.3" ShapeID="_x0000_i2316" DrawAspect="Content" ObjectID="_1748946272" r:id="rId2484"/>
              </w:object>
            </w:r>
            <w:r w:rsidRPr="00937953">
              <w:rPr>
                <w:rFonts w:ascii="Times New Roman" w:hAnsi="Times New Roman" w:cs="Times New Roman"/>
                <w:i/>
                <w:sz w:val="20"/>
                <w:szCs w:val="20"/>
                <w:lang w:val="ru-RU"/>
              </w:rPr>
              <w:t>=</w:t>
            </w:r>
            <w:r w:rsidRPr="00937953">
              <w:rPr>
                <w:rFonts w:ascii="Times New Roman" w:hAnsi="Times New Roman" w:cs="Times New Roman"/>
                <w:i/>
                <w:spacing w:val="28"/>
                <w:sz w:val="20"/>
                <w:szCs w:val="20"/>
                <w:lang w:val="ru-RU"/>
              </w:rPr>
              <w:t xml:space="preserve"> </w:t>
            </w:r>
            <w:r w:rsidRPr="00937953">
              <w:rPr>
                <w:rFonts w:ascii="Times New Roman" w:hAnsi="Times New Roman" w:cs="Times New Roman"/>
                <w:i/>
                <w:spacing w:val="-5"/>
                <w:sz w:val="20"/>
                <w:szCs w:val="20"/>
                <w:lang w:val="ru-RU"/>
              </w:rPr>
              <w:t>0</w:t>
            </w:r>
            <w:r w:rsidRPr="00937953">
              <w:rPr>
                <w:rFonts w:ascii="Times New Roman" w:hAnsi="Times New Roman" w:cs="Times New Roman"/>
                <w:i/>
                <w:noProof/>
                <w:spacing w:val="-5"/>
                <w:position w:val="-4"/>
                <w:sz w:val="20"/>
                <w:szCs w:val="20"/>
                <w:lang w:val="ru-RU" w:eastAsia="ru-RU"/>
              </w:rPr>
              <w:drawing>
                <wp:inline distT="0" distB="0" distL="0" distR="0">
                  <wp:extent cx="109563" cy="169163"/>
                  <wp:effectExtent l="0" t="0" r="0" b="0"/>
                  <wp:docPr id="50"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07.png"/>
                          <pic:cNvPicPr/>
                        </pic:nvPicPr>
                        <pic:blipFill>
                          <a:blip r:embed="rId2485" cstate="print"/>
                          <a:stretch>
                            <a:fillRect/>
                          </a:stretch>
                        </pic:blipFill>
                        <pic:spPr>
                          <a:xfrm>
                            <a:off x="0" y="0"/>
                            <a:ext cx="109563" cy="169163"/>
                          </a:xfrm>
                          <a:prstGeom prst="rect">
                            <a:avLst/>
                          </a:prstGeom>
                        </pic:spPr>
                      </pic:pic>
                    </a:graphicData>
                  </a:graphic>
                </wp:inline>
              </w:drawing>
            </w:r>
            <w:r w:rsidRPr="00937953">
              <w:rPr>
                <w:rFonts w:ascii="Times New Roman" w:hAnsi="Times New Roman" w:cs="Times New Roman"/>
                <w:i/>
                <w:spacing w:val="-3"/>
                <w:sz w:val="20"/>
                <w:szCs w:val="20"/>
                <w:lang w:val="ru-RU"/>
              </w:rPr>
              <w:t>(см.</w:t>
            </w:r>
            <w:r w:rsidRPr="00937953">
              <w:rPr>
                <w:rFonts w:ascii="Times New Roman" w:hAnsi="Times New Roman" w:cs="Times New Roman"/>
                <w:i/>
                <w:spacing w:val="26"/>
                <w:sz w:val="20"/>
                <w:szCs w:val="20"/>
                <w:lang w:val="ru-RU"/>
              </w:rPr>
              <w:t xml:space="preserve"> </w:t>
            </w:r>
            <w:r w:rsidRPr="00937953">
              <w:rPr>
                <w:rFonts w:ascii="Times New Roman" w:hAnsi="Times New Roman" w:cs="Times New Roman"/>
                <w:i/>
                <w:spacing w:val="-3"/>
                <w:sz w:val="20"/>
                <w:szCs w:val="20"/>
                <w:lang w:val="ru-RU"/>
              </w:rPr>
              <w:t>Таблицу</w:t>
            </w:r>
            <w:r w:rsidRPr="00937953">
              <w:rPr>
                <w:rFonts w:ascii="Times New Roman" w:hAnsi="Times New Roman" w:cs="Times New Roman"/>
                <w:i/>
                <w:spacing w:val="26"/>
                <w:sz w:val="20"/>
                <w:szCs w:val="20"/>
                <w:lang w:val="ru-RU"/>
              </w:rPr>
              <w:t xml:space="preserve"> </w:t>
            </w:r>
            <w:r w:rsidRPr="00937953">
              <w:rPr>
                <w:rFonts w:ascii="Times New Roman" w:hAnsi="Times New Roman" w:cs="Times New Roman"/>
                <w:i/>
                <w:spacing w:val="-3"/>
                <w:sz w:val="20"/>
                <w:szCs w:val="20"/>
                <w:lang w:val="ru-RU"/>
              </w:rPr>
              <w:t>7.3а)</w:t>
            </w:r>
            <w:r w:rsidRPr="00937953">
              <w:rPr>
                <w:rFonts w:ascii="Times New Roman" w:hAnsi="Times New Roman" w:cs="Times New Roman"/>
                <w:i/>
                <w:spacing w:val="27"/>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25"/>
                <w:sz w:val="20"/>
                <w:szCs w:val="20"/>
                <w:lang w:val="ru-RU"/>
              </w:rPr>
              <w:t xml:space="preserve"> </w:t>
            </w:r>
            <w:r w:rsidRPr="00937953">
              <w:rPr>
                <w:rFonts w:ascii="Times New Roman" w:hAnsi="Times New Roman" w:cs="Times New Roman"/>
                <w:i/>
                <w:spacing w:val="-3"/>
                <w:sz w:val="20"/>
                <w:szCs w:val="20"/>
                <w:lang w:val="ru-RU"/>
              </w:rPr>
              <w:t>для</w:t>
            </w:r>
            <w:r w:rsidRPr="00937953">
              <w:rPr>
                <w:rFonts w:ascii="Times New Roman" w:hAnsi="Times New Roman" w:cs="Times New Roman"/>
                <w:i/>
                <w:spacing w:val="55"/>
                <w:sz w:val="20"/>
                <w:szCs w:val="20"/>
                <w:lang w:val="ru-RU"/>
              </w:rPr>
              <w:t xml:space="preserve"> </w:t>
            </w:r>
            <w:r w:rsidRPr="00937953">
              <w:rPr>
                <w:rFonts w:ascii="Times New Roman" w:hAnsi="Times New Roman" w:cs="Times New Roman"/>
                <w:i/>
                <w:spacing w:val="-3"/>
                <w:sz w:val="20"/>
                <w:szCs w:val="20"/>
                <w:lang w:val="ru-RU"/>
              </w:rPr>
              <w:t>углов</w:t>
            </w:r>
            <w:r w:rsidRPr="00937953">
              <w:rPr>
                <w:rFonts w:ascii="Times New Roman" w:hAnsi="Times New Roman" w:cs="Times New Roman"/>
                <w:i/>
                <w:spacing w:val="-4"/>
                <w:sz w:val="20"/>
                <w:szCs w:val="20"/>
                <w:lang w:val="ru-RU"/>
              </w:rPr>
              <w:t xml:space="preserve"> уклона</w:t>
            </w:r>
            <w:r w:rsidRPr="00937953">
              <w:rPr>
                <w:rFonts w:ascii="Times New Roman" w:hAnsi="Times New Roman" w:cs="Times New Roman"/>
                <w:i/>
                <w:spacing w:val="-2"/>
                <w:sz w:val="20"/>
                <w:szCs w:val="20"/>
                <w:lang w:val="ru-RU"/>
              </w:rPr>
              <w:t xml:space="preserve"> от</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9"/>
                <w:sz w:val="20"/>
                <w:szCs w:val="20"/>
                <w:lang w:val="ru-RU"/>
              </w:rPr>
              <w:t xml:space="preserve"> </w:t>
            </w:r>
            <w:r w:rsidRPr="00937953">
              <w:rPr>
                <w:rFonts w:ascii="Times New Roman" w:hAnsi="Times New Roman" w:cs="Times New Roman"/>
                <w:i/>
                <w:sz w:val="20"/>
                <w:szCs w:val="20"/>
                <w:lang w:val="ru-RU"/>
              </w:rPr>
              <w:t>=</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4"/>
                <w:sz w:val="20"/>
                <w:szCs w:val="20"/>
                <w:lang w:val="ru-RU"/>
              </w:rPr>
              <w:t>+5</w:t>
            </w:r>
            <w:r w:rsidRPr="00937953">
              <w:rPr>
                <w:rFonts w:ascii="Times New Roman" w:hAnsi="Times New Roman" w:cs="Times New Roman"/>
                <w:i/>
                <w:noProof/>
                <w:spacing w:val="-2"/>
                <w:position w:val="-4"/>
                <w:sz w:val="20"/>
                <w:szCs w:val="20"/>
                <w:lang w:val="ru-RU" w:eastAsia="ru-RU"/>
              </w:rPr>
              <w:drawing>
                <wp:inline distT="0" distB="0" distL="0" distR="0">
                  <wp:extent cx="109728" cy="172212"/>
                  <wp:effectExtent l="0" t="0" r="0" b="0"/>
                  <wp:docPr id="52"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98.png"/>
                          <pic:cNvPicPr/>
                        </pic:nvPicPr>
                        <pic:blipFill>
                          <a:blip r:embed="rId2431" cstate="print"/>
                          <a:stretch>
                            <a:fillRect/>
                          </a:stretch>
                        </pic:blipFill>
                        <pic:spPr>
                          <a:xfrm>
                            <a:off x="0" y="0"/>
                            <a:ext cx="109728" cy="172212"/>
                          </a:xfrm>
                          <a:prstGeom prst="rect">
                            <a:avLst/>
                          </a:prstGeom>
                        </pic:spPr>
                      </pic:pic>
                    </a:graphicData>
                  </a:graphic>
                </wp:inline>
              </w:drawing>
            </w:r>
            <w:r w:rsidRPr="00937953">
              <w:rPr>
                <w:rFonts w:ascii="Times New Roman" w:hAnsi="Times New Roman" w:cs="Times New Roman"/>
                <w:i/>
                <w:spacing w:val="-1"/>
                <w:sz w:val="20"/>
                <w:szCs w:val="20"/>
                <w:lang w:val="ru-RU"/>
              </w:rPr>
              <w:t>до</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27"/>
                <w:sz w:val="20"/>
                <w:szCs w:val="20"/>
                <w:lang w:val="ru-RU"/>
              </w:rPr>
              <w:t xml:space="preserve"> </w:t>
            </w:r>
            <w:r w:rsidRPr="00937953">
              <w:rPr>
                <w:rFonts w:ascii="Times New Roman" w:hAnsi="Times New Roman" w:cs="Times New Roman"/>
                <w:i/>
                <w:sz w:val="20"/>
                <w:szCs w:val="20"/>
                <w:lang w:val="ru-RU"/>
              </w:rPr>
              <w:t>=</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z w:val="20"/>
                <w:szCs w:val="20"/>
                <w:lang w:val="ru-RU"/>
              </w:rPr>
              <w:t>+45</w:t>
            </w:r>
            <w:r w:rsidRPr="00937953">
              <w:rPr>
                <w:rFonts w:ascii="Times New Roman" w:hAnsi="Times New Roman" w:cs="Times New Roman"/>
                <w:i/>
                <w:noProof/>
                <w:position w:val="-4"/>
                <w:sz w:val="20"/>
                <w:szCs w:val="20"/>
                <w:lang w:val="ru-RU" w:eastAsia="ru-RU"/>
              </w:rPr>
              <w:drawing>
                <wp:inline distT="0" distB="0" distL="0" distR="0">
                  <wp:extent cx="112775" cy="172212"/>
                  <wp:effectExtent l="0" t="0" r="0" b="0"/>
                  <wp:docPr id="54"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937953">
              <w:rPr>
                <w:rFonts w:ascii="Times New Roman" w:hAnsi="Times New Roman" w:cs="Times New Roman"/>
                <w:i/>
                <w:spacing w:val="-1"/>
                <w:sz w:val="20"/>
                <w:szCs w:val="20"/>
                <w:lang w:val="ru-RU"/>
              </w:rPr>
              <w:t>происходит</w:t>
            </w:r>
            <w:r w:rsidRPr="00937953">
              <w:rPr>
                <w:rFonts w:ascii="Times New Roman" w:hAnsi="Times New Roman" w:cs="Times New Roman"/>
                <w:i/>
                <w:spacing w:val="20"/>
                <w:sz w:val="20"/>
                <w:szCs w:val="20"/>
                <w:lang w:val="ru-RU"/>
              </w:rPr>
              <w:t xml:space="preserve"> </w:t>
            </w:r>
            <w:r w:rsidRPr="00937953">
              <w:rPr>
                <w:rFonts w:ascii="Times New Roman" w:hAnsi="Times New Roman" w:cs="Times New Roman"/>
                <w:i/>
                <w:spacing w:val="-1"/>
                <w:sz w:val="20"/>
                <w:szCs w:val="20"/>
                <w:lang w:val="ru-RU"/>
              </w:rPr>
              <w:t>быстрое</w:t>
            </w:r>
            <w:r w:rsidRPr="00937953">
              <w:rPr>
                <w:rFonts w:ascii="Times New Roman" w:hAnsi="Times New Roman" w:cs="Times New Roman"/>
                <w:i/>
                <w:spacing w:val="21"/>
                <w:sz w:val="20"/>
                <w:szCs w:val="20"/>
                <w:lang w:val="ru-RU"/>
              </w:rPr>
              <w:t xml:space="preserve"> </w:t>
            </w:r>
            <w:r w:rsidRPr="00937953">
              <w:rPr>
                <w:rFonts w:ascii="Times New Roman" w:hAnsi="Times New Roman" w:cs="Times New Roman"/>
                <w:i/>
                <w:spacing w:val="-1"/>
                <w:sz w:val="20"/>
                <w:szCs w:val="20"/>
                <w:lang w:val="ru-RU"/>
              </w:rPr>
              <w:t>изменение</w:t>
            </w:r>
            <w:r w:rsidRPr="00937953">
              <w:rPr>
                <w:rFonts w:ascii="Times New Roman" w:hAnsi="Times New Roman" w:cs="Times New Roman"/>
                <w:i/>
                <w:spacing w:val="22"/>
                <w:sz w:val="20"/>
                <w:szCs w:val="20"/>
                <w:lang w:val="ru-RU"/>
              </w:rPr>
              <w:t xml:space="preserve"> </w:t>
            </w:r>
            <w:r w:rsidRPr="00937953">
              <w:rPr>
                <w:rFonts w:ascii="Times New Roman" w:hAnsi="Times New Roman" w:cs="Times New Roman"/>
                <w:i/>
                <w:spacing w:val="-1"/>
                <w:sz w:val="20"/>
                <w:szCs w:val="20"/>
                <w:lang w:val="ru-RU"/>
              </w:rPr>
              <w:t>давления</w:t>
            </w:r>
            <w:r w:rsidRPr="00937953">
              <w:rPr>
                <w:rFonts w:ascii="Times New Roman" w:hAnsi="Times New Roman" w:cs="Times New Roman"/>
                <w:i/>
                <w:spacing w:val="20"/>
                <w:sz w:val="20"/>
                <w:szCs w:val="20"/>
                <w:lang w:val="ru-RU"/>
              </w:rPr>
              <w:t xml:space="preserve"> </w:t>
            </w:r>
            <w:r w:rsidRPr="00937953">
              <w:rPr>
                <w:rFonts w:ascii="Times New Roman" w:hAnsi="Times New Roman" w:cs="Times New Roman"/>
                <w:i/>
                <w:sz w:val="20"/>
                <w:szCs w:val="20"/>
                <w:lang w:val="ru-RU"/>
              </w:rPr>
              <w:t>от</w:t>
            </w:r>
            <w:r w:rsidRPr="00937953">
              <w:rPr>
                <w:rFonts w:ascii="Times New Roman" w:hAnsi="Times New Roman" w:cs="Times New Roman"/>
                <w:i/>
                <w:spacing w:val="46"/>
                <w:sz w:val="20"/>
                <w:szCs w:val="20"/>
                <w:lang w:val="ru-RU"/>
              </w:rPr>
              <w:t xml:space="preserve"> </w:t>
            </w:r>
            <w:r w:rsidRPr="00937953">
              <w:rPr>
                <w:rFonts w:ascii="Times New Roman" w:hAnsi="Times New Roman" w:cs="Times New Roman"/>
                <w:i/>
                <w:spacing w:val="-1"/>
                <w:sz w:val="20"/>
                <w:szCs w:val="20"/>
                <w:lang w:val="ru-RU"/>
              </w:rPr>
              <w:t>положительных</w:t>
            </w:r>
            <w:r w:rsidRPr="00937953">
              <w:rPr>
                <w:rFonts w:ascii="Times New Roman" w:hAnsi="Times New Roman" w:cs="Times New Roman"/>
                <w:i/>
                <w:spacing w:val="16"/>
                <w:sz w:val="20"/>
                <w:szCs w:val="20"/>
                <w:lang w:val="ru-RU"/>
              </w:rPr>
              <w:t xml:space="preserve"> </w:t>
            </w:r>
            <w:r w:rsidRPr="00937953">
              <w:rPr>
                <w:rFonts w:ascii="Times New Roman" w:hAnsi="Times New Roman" w:cs="Times New Roman"/>
                <w:i/>
                <w:sz w:val="20"/>
                <w:szCs w:val="20"/>
                <w:lang w:val="ru-RU"/>
              </w:rPr>
              <w:t xml:space="preserve">к </w:t>
            </w:r>
            <w:r w:rsidRPr="00937953">
              <w:rPr>
                <w:rFonts w:ascii="Times New Roman" w:hAnsi="Times New Roman" w:cs="Times New Roman"/>
                <w:i/>
                <w:spacing w:val="9"/>
                <w:sz w:val="20"/>
                <w:szCs w:val="20"/>
                <w:lang w:val="ru-RU"/>
              </w:rPr>
              <w:t xml:space="preserve"> </w:t>
            </w:r>
            <w:r w:rsidRPr="00937953">
              <w:rPr>
                <w:rFonts w:ascii="Times New Roman" w:hAnsi="Times New Roman" w:cs="Times New Roman"/>
                <w:i/>
                <w:spacing w:val="-1"/>
                <w:sz w:val="20"/>
                <w:szCs w:val="20"/>
                <w:lang w:val="ru-RU"/>
              </w:rPr>
              <w:t>отрицательным</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8"/>
                <w:sz w:val="20"/>
                <w:szCs w:val="20"/>
                <w:lang w:val="ru-RU"/>
              </w:rPr>
              <w:t xml:space="preserve"> </w:t>
            </w:r>
            <w:r w:rsidRPr="00937953">
              <w:rPr>
                <w:rFonts w:ascii="Times New Roman" w:hAnsi="Times New Roman" w:cs="Times New Roman"/>
                <w:i/>
                <w:spacing w:val="-1"/>
                <w:sz w:val="20"/>
                <w:szCs w:val="20"/>
                <w:lang w:val="ru-RU"/>
              </w:rPr>
              <w:t>значениям,</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0"/>
                <w:sz w:val="20"/>
                <w:szCs w:val="20"/>
                <w:lang w:val="ru-RU"/>
              </w:rPr>
              <w:t xml:space="preserve"> </w:t>
            </w:r>
            <w:r w:rsidRPr="00937953">
              <w:rPr>
                <w:rFonts w:ascii="Times New Roman" w:hAnsi="Times New Roman" w:cs="Times New Roman"/>
                <w:i/>
                <w:spacing w:val="-3"/>
                <w:sz w:val="20"/>
                <w:szCs w:val="20"/>
                <w:lang w:val="ru-RU"/>
              </w:rPr>
              <w:t>поэтому</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6"/>
                <w:sz w:val="20"/>
                <w:szCs w:val="20"/>
                <w:lang w:val="ru-RU"/>
              </w:rPr>
              <w:t xml:space="preserve"> </w:t>
            </w:r>
            <w:r w:rsidRPr="00937953">
              <w:rPr>
                <w:rFonts w:ascii="Times New Roman" w:hAnsi="Times New Roman" w:cs="Times New Roman"/>
                <w:i/>
                <w:spacing w:val="-3"/>
                <w:sz w:val="20"/>
                <w:szCs w:val="20"/>
                <w:lang w:val="ru-RU"/>
              </w:rPr>
              <w:t>указываются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pacing w:val="-2"/>
                <w:sz w:val="20"/>
                <w:szCs w:val="20"/>
                <w:lang w:val="ru-RU"/>
              </w:rPr>
              <w:t>как</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pacing w:val="-3"/>
                <w:sz w:val="20"/>
                <w:szCs w:val="20"/>
                <w:lang w:val="ru-RU"/>
              </w:rPr>
              <w:t>положительные,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pacing w:val="-2"/>
                <w:sz w:val="20"/>
                <w:szCs w:val="20"/>
                <w:lang w:val="ru-RU"/>
              </w:rPr>
              <w:t>так</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71"/>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42"/>
                <w:sz w:val="20"/>
                <w:szCs w:val="20"/>
                <w:lang w:val="ru-RU"/>
              </w:rPr>
              <w:t xml:space="preserve"> </w:t>
            </w:r>
            <w:r w:rsidRPr="00937953">
              <w:rPr>
                <w:rFonts w:ascii="Times New Roman" w:hAnsi="Times New Roman" w:cs="Times New Roman"/>
                <w:i/>
                <w:spacing w:val="-3"/>
                <w:sz w:val="20"/>
                <w:szCs w:val="20"/>
                <w:lang w:val="ru-RU"/>
              </w:rPr>
              <w:t>отрицательные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
                <w:sz w:val="20"/>
                <w:szCs w:val="20"/>
                <w:lang w:val="ru-RU"/>
              </w:rPr>
              <w:t xml:space="preserve">значения. </w:t>
            </w:r>
            <w:r w:rsidRPr="00937953">
              <w:rPr>
                <w:rFonts w:ascii="Times New Roman" w:hAnsi="Times New Roman" w:cs="Times New Roman"/>
                <w:i/>
                <w:spacing w:val="-2"/>
                <w:sz w:val="20"/>
                <w:szCs w:val="20"/>
                <w:lang w:val="ru-RU"/>
              </w:rPr>
              <w:t>Для</w:t>
            </w:r>
            <w:r w:rsidRPr="00937953">
              <w:rPr>
                <w:rFonts w:ascii="Times New Roman" w:hAnsi="Times New Roman" w:cs="Times New Roman"/>
                <w:i/>
                <w:spacing w:val="-6"/>
                <w:sz w:val="20"/>
                <w:szCs w:val="20"/>
                <w:lang w:val="ru-RU"/>
              </w:rPr>
              <w:t xml:space="preserve"> </w:t>
            </w:r>
            <w:r w:rsidRPr="00937953">
              <w:rPr>
                <w:rFonts w:ascii="Times New Roman" w:hAnsi="Times New Roman" w:cs="Times New Roman"/>
                <w:i/>
                <w:spacing w:val="-2"/>
                <w:sz w:val="20"/>
                <w:szCs w:val="20"/>
                <w:lang w:val="ru-RU"/>
              </w:rPr>
              <w:t>таких</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2"/>
                <w:sz w:val="20"/>
                <w:szCs w:val="20"/>
                <w:lang w:val="ru-RU"/>
              </w:rPr>
              <w:t>покрытий</w:t>
            </w:r>
            <w:r w:rsidRPr="00937953">
              <w:rPr>
                <w:rFonts w:ascii="Times New Roman" w:hAnsi="Times New Roman" w:cs="Times New Roman"/>
                <w:i/>
                <w:spacing w:val="-6"/>
                <w:sz w:val="20"/>
                <w:szCs w:val="20"/>
                <w:lang w:val="ru-RU"/>
              </w:rPr>
              <w:t xml:space="preserve"> </w:t>
            </w:r>
            <w:r w:rsidRPr="00937953">
              <w:rPr>
                <w:rFonts w:ascii="Times New Roman" w:hAnsi="Times New Roman" w:cs="Times New Roman"/>
                <w:i/>
                <w:spacing w:val="-2"/>
                <w:sz w:val="20"/>
                <w:szCs w:val="20"/>
                <w:lang w:val="ru-RU"/>
              </w:rPr>
              <w:t>оба</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3"/>
                <w:sz w:val="20"/>
                <w:szCs w:val="20"/>
                <w:lang w:val="ru-RU"/>
              </w:rPr>
              <w:t>случая</w:t>
            </w:r>
            <w:r w:rsidRPr="00937953">
              <w:rPr>
                <w:rFonts w:ascii="Times New Roman" w:hAnsi="Times New Roman" w:cs="Times New Roman"/>
                <w:i/>
                <w:spacing w:val="-6"/>
                <w:sz w:val="20"/>
                <w:szCs w:val="20"/>
                <w:lang w:val="ru-RU"/>
              </w:rPr>
              <w:t xml:space="preserve"> </w:t>
            </w:r>
            <w:r w:rsidRPr="00937953">
              <w:rPr>
                <w:rFonts w:ascii="Times New Roman" w:hAnsi="Times New Roman" w:cs="Times New Roman"/>
                <w:i/>
                <w:spacing w:val="-3"/>
                <w:sz w:val="20"/>
                <w:szCs w:val="20"/>
                <w:lang w:val="ru-RU"/>
              </w:rPr>
              <w:t>необходимо</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3"/>
                <w:sz w:val="20"/>
                <w:szCs w:val="20"/>
                <w:lang w:val="ru-RU"/>
              </w:rPr>
              <w:t>учитывать</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3"/>
                <w:sz w:val="20"/>
                <w:szCs w:val="20"/>
                <w:lang w:val="ru-RU"/>
              </w:rPr>
              <w:t>отдельно:</w:t>
            </w:r>
          </w:p>
          <w:p w:rsidR="0082346C" w:rsidRPr="00937953" w:rsidRDefault="0082346C" w:rsidP="0082346C">
            <w:pPr>
              <w:pStyle w:val="a7"/>
              <w:numPr>
                <w:ilvl w:val="0"/>
                <w:numId w:val="116"/>
              </w:numPr>
              <w:tabs>
                <w:tab w:val="left" w:pos="1459"/>
              </w:tabs>
              <w:spacing w:after="0" w:line="240" w:lineRule="auto"/>
              <w:contextualSpacing w:val="0"/>
              <w:jc w:val="both"/>
              <w:rPr>
                <w:rFonts w:ascii="Times New Roman" w:hAnsi="Times New Roman"/>
                <w:i/>
                <w:sz w:val="20"/>
                <w:szCs w:val="20"/>
                <w:lang w:val="ru-RU"/>
              </w:rPr>
            </w:pPr>
            <w:r w:rsidRPr="00937953">
              <w:rPr>
                <w:rFonts w:ascii="Times New Roman" w:hAnsi="Times New Roman"/>
                <w:i/>
                <w:spacing w:val="-3"/>
                <w:sz w:val="20"/>
                <w:szCs w:val="20"/>
                <w:lang w:val="ru-RU"/>
              </w:rPr>
              <w:t>Только положительные значения</w:t>
            </w:r>
            <w:r w:rsidRPr="00937953">
              <w:rPr>
                <w:rFonts w:ascii="Times New Roman" w:hAnsi="Times New Roman"/>
                <w:i/>
                <w:sz w:val="20"/>
                <w:szCs w:val="20"/>
                <w:lang w:val="ru-RU"/>
              </w:rPr>
              <w:t>;</w:t>
            </w:r>
          </w:p>
          <w:p w:rsidR="0082346C" w:rsidRPr="00937953" w:rsidRDefault="0082346C" w:rsidP="0082346C">
            <w:pPr>
              <w:pStyle w:val="a7"/>
              <w:numPr>
                <w:ilvl w:val="0"/>
                <w:numId w:val="116"/>
              </w:numPr>
              <w:tabs>
                <w:tab w:val="left" w:pos="1459"/>
              </w:tabs>
              <w:spacing w:after="0" w:line="240" w:lineRule="auto"/>
              <w:contextualSpacing w:val="0"/>
              <w:jc w:val="both"/>
              <w:rPr>
                <w:rFonts w:ascii="Times New Roman" w:hAnsi="Times New Roman"/>
                <w:i/>
                <w:sz w:val="20"/>
                <w:szCs w:val="20"/>
                <w:lang w:val="ru-RU"/>
              </w:rPr>
            </w:pPr>
            <w:r w:rsidRPr="00937953">
              <w:rPr>
                <w:rFonts w:ascii="Times New Roman" w:hAnsi="Times New Roman"/>
                <w:i/>
                <w:spacing w:val="-3"/>
                <w:sz w:val="20"/>
                <w:szCs w:val="20"/>
                <w:lang w:val="ru-RU"/>
              </w:rPr>
              <w:t>Только отрицательные значения.</w:t>
            </w:r>
          </w:p>
          <w:p w:rsidR="0082346C" w:rsidRPr="00937953" w:rsidRDefault="0082346C" w:rsidP="0082346C">
            <w:pPr>
              <w:pStyle w:val="TableParagraph"/>
              <w:ind w:left="421" w:right="91"/>
              <w:jc w:val="both"/>
              <w:rPr>
                <w:rFonts w:ascii="Times New Roman" w:eastAsia="Times New Roman" w:hAnsi="Times New Roman" w:cs="Times New Roman"/>
                <w:i/>
                <w:sz w:val="20"/>
                <w:szCs w:val="20"/>
                <w:lang w:val="ru-RU"/>
              </w:rPr>
            </w:pPr>
            <w:r w:rsidRPr="00937953">
              <w:rPr>
                <w:rFonts w:ascii="Times New Roman" w:hAnsi="Times New Roman" w:cs="Times New Roman"/>
                <w:i/>
                <w:spacing w:val="-3"/>
                <w:sz w:val="20"/>
                <w:szCs w:val="20"/>
                <w:lang w:val="ru-RU"/>
              </w:rPr>
              <w:t>Сочетание</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3"/>
                <w:sz w:val="20"/>
                <w:szCs w:val="20"/>
                <w:lang w:val="ru-RU"/>
              </w:rPr>
              <w:t>положительных</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pacing w:val="-3"/>
                <w:sz w:val="20"/>
                <w:szCs w:val="20"/>
                <w:lang w:val="ru-RU"/>
              </w:rPr>
              <w:t>отрицательных</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2"/>
                <w:sz w:val="20"/>
                <w:szCs w:val="20"/>
                <w:lang w:val="ru-RU"/>
              </w:rPr>
              <w:t>значений</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pacing w:val="-2"/>
                <w:sz w:val="20"/>
                <w:szCs w:val="20"/>
                <w:lang w:val="ru-RU"/>
              </w:rPr>
              <w:t>для</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pacing w:val="-2"/>
                <w:sz w:val="20"/>
                <w:szCs w:val="20"/>
                <w:lang w:val="ru-RU"/>
              </w:rPr>
              <w:t>одной</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pacing w:val="-2"/>
                <w:sz w:val="20"/>
                <w:szCs w:val="20"/>
                <w:lang w:val="ru-RU"/>
              </w:rPr>
              <w:t>той</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pacing w:val="-1"/>
                <w:sz w:val="20"/>
                <w:szCs w:val="20"/>
                <w:lang w:val="ru-RU"/>
              </w:rPr>
              <w:t>же</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3"/>
                <w:sz w:val="20"/>
                <w:szCs w:val="20"/>
                <w:lang w:val="ru-RU"/>
              </w:rPr>
              <w:t>поверхности</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pacing w:val="-3"/>
                <w:sz w:val="20"/>
                <w:szCs w:val="20"/>
                <w:lang w:val="ru-RU"/>
              </w:rPr>
              <w:t>покрытия</w:t>
            </w:r>
            <w:r w:rsidRPr="00937953">
              <w:rPr>
                <w:rFonts w:ascii="Times New Roman" w:hAnsi="Times New Roman" w:cs="Times New Roman"/>
                <w:i/>
                <w:spacing w:val="70"/>
                <w:sz w:val="20"/>
                <w:szCs w:val="20"/>
                <w:lang w:val="ru-RU"/>
              </w:rPr>
              <w:t xml:space="preserve"> </w:t>
            </w:r>
            <w:r w:rsidRPr="00937953">
              <w:rPr>
                <w:rFonts w:ascii="Times New Roman" w:hAnsi="Times New Roman" w:cs="Times New Roman"/>
                <w:i/>
                <w:spacing w:val="-2"/>
                <w:sz w:val="20"/>
                <w:szCs w:val="20"/>
                <w:lang w:val="ru-RU"/>
              </w:rPr>
              <w:t>не</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3"/>
                <w:sz w:val="20"/>
                <w:szCs w:val="20"/>
                <w:lang w:val="ru-RU"/>
              </w:rPr>
              <w:t>допускается.</w:t>
            </w:r>
          </w:p>
          <w:p w:rsidR="0082346C" w:rsidRPr="00937953" w:rsidRDefault="0082346C" w:rsidP="0082346C">
            <w:pPr>
              <w:pStyle w:val="TableParagraph"/>
              <w:ind w:left="421" w:right="93" w:firstLine="386"/>
              <w:jc w:val="both"/>
              <w:rPr>
                <w:rFonts w:ascii="Times New Roman" w:eastAsia="Times New Roman" w:hAnsi="Times New Roman" w:cs="Times New Roman"/>
                <w:lang w:val="ru-RU"/>
              </w:rPr>
            </w:pPr>
            <w:r w:rsidRPr="00937953">
              <w:rPr>
                <w:rFonts w:ascii="Times New Roman" w:hAnsi="Times New Roman" w:cs="Times New Roman"/>
                <w:b/>
                <w:i/>
                <w:spacing w:val="-1"/>
                <w:sz w:val="20"/>
                <w:szCs w:val="20"/>
                <w:u w:val="single"/>
                <w:lang w:val="ru-RU"/>
              </w:rPr>
              <w:t>Примечание</w:t>
            </w:r>
            <w:r w:rsidRPr="00937953">
              <w:rPr>
                <w:rFonts w:ascii="Times New Roman" w:hAnsi="Times New Roman" w:cs="Times New Roman"/>
                <w:b/>
                <w:i/>
                <w:spacing w:val="46"/>
                <w:sz w:val="20"/>
                <w:szCs w:val="20"/>
                <w:u w:val="single"/>
                <w:lang w:val="ru-RU"/>
              </w:rPr>
              <w:t xml:space="preserve"> </w:t>
            </w:r>
            <w:r w:rsidRPr="00937953">
              <w:rPr>
                <w:rFonts w:ascii="Times New Roman" w:hAnsi="Times New Roman" w:cs="Times New Roman"/>
                <w:b/>
                <w:i/>
                <w:sz w:val="20"/>
                <w:szCs w:val="20"/>
                <w:u w:val="single"/>
                <w:lang w:val="ru-RU"/>
              </w:rPr>
              <w:t>2:</w:t>
            </w:r>
            <w:r w:rsidRPr="00937953">
              <w:rPr>
                <w:rFonts w:ascii="Times New Roman" w:hAnsi="Times New Roman" w:cs="Times New Roman"/>
                <w:i/>
                <w:spacing w:val="37"/>
                <w:sz w:val="20"/>
                <w:szCs w:val="20"/>
                <w:lang w:val="ru-RU"/>
              </w:rPr>
              <w:t xml:space="preserve"> </w:t>
            </w:r>
            <w:r w:rsidRPr="00937953">
              <w:rPr>
                <w:rFonts w:ascii="Times New Roman" w:hAnsi="Times New Roman" w:cs="Times New Roman"/>
                <w:i/>
                <w:sz w:val="20"/>
                <w:szCs w:val="20"/>
                <w:lang w:val="ru-RU"/>
              </w:rPr>
              <w:t>Для</w:t>
            </w:r>
            <w:r w:rsidRPr="00937953">
              <w:rPr>
                <w:rFonts w:ascii="Times New Roman" w:hAnsi="Times New Roman" w:cs="Times New Roman"/>
                <w:i/>
                <w:spacing w:val="45"/>
                <w:sz w:val="20"/>
                <w:szCs w:val="20"/>
                <w:lang w:val="ru-RU"/>
              </w:rPr>
              <w:t xml:space="preserve"> </w:t>
            </w:r>
            <w:r w:rsidRPr="00937953">
              <w:rPr>
                <w:rFonts w:ascii="Times New Roman" w:hAnsi="Times New Roman" w:cs="Times New Roman"/>
                <w:i/>
                <w:spacing w:val="-1"/>
                <w:sz w:val="20"/>
                <w:szCs w:val="20"/>
                <w:lang w:val="ru-RU"/>
              </w:rPr>
              <w:t>уклона</w:t>
            </w:r>
            <w:r w:rsidRPr="00937953">
              <w:rPr>
                <w:rFonts w:ascii="Times New Roman" w:hAnsi="Times New Roman" w:cs="Times New Roman"/>
                <w:i/>
                <w:spacing w:val="45"/>
                <w:sz w:val="20"/>
                <w:szCs w:val="20"/>
                <w:lang w:val="ru-RU"/>
              </w:rPr>
              <w:t xml:space="preserve"> </w:t>
            </w:r>
            <w:r w:rsidRPr="00937953">
              <w:rPr>
                <w:rFonts w:ascii="Times New Roman" w:hAnsi="Times New Roman" w:cs="Times New Roman"/>
                <w:i/>
                <w:sz w:val="20"/>
                <w:szCs w:val="20"/>
                <w:lang w:val="ru-RU"/>
              </w:rPr>
              <w:t>крыши</w:t>
            </w:r>
            <w:r w:rsidRPr="00937953">
              <w:rPr>
                <w:rFonts w:ascii="Times New Roman" w:hAnsi="Times New Roman" w:cs="Times New Roman"/>
                <w:i/>
                <w:spacing w:val="45"/>
                <w:sz w:val="20"/>
                <w:szCs w:val="20"/>
                <w:lang w:val="ru-RU"/>
              </w:rPr>
              <w:t xml:space="preserve"> </w:t>
            </w:r>
            <w:r w:rsidRPr="00937953">
              <w:rPr>
                <w:rFonts w:ascii="Times New Roman" w:hAnsi="Times New Roman" w:cs="Times New Roman"/>
                <w:i/>
                <w:spacing w:val="-1"/>
                <w:sz w:val="20"/>
                <w:szCs w:val="20"/>
                <w:lang w:val="ru-RU"/>
              </w:rPr>
              <w:t>между</w:t>
            </w:r>
            <w:r w:rsidRPr="00937953">
              <w:rPr>
                <w:rFonts w:ascii="Times New Roman" w:hAnsi="Times New Roman" w:cs="Times New Roman"/>
                <w:i/>
                <w:spacing w:val="43"/>
                <w:sz w:val="20"/>
                <w:szCs w:val="20"/>
                <w:lang w:val="ru-RU"/>
              </w:rPr>
              <w:t xml:space="preserve"> </w:t>
            </w:r>
            <w:r w:rsidRPr="00937953">
              <w:rPr>
                <w:rFonts w:ascii="Times New Roman" w:hAnsi="Times New Roman" w:cs="Times New Roman"/>
                <w:i/>
                <w:spacing w:val="-1"/>
                <w:sz w:val="20"/>
                <w:szCs w:val="20"/>
                <w:lang w:val="ru-RU"/>
              </w:rPr>
              <w:t>указанными</w:t>
            </w:r>
            <w:r w:rsidRPr="00937953">
              <w:rPr>
                <w:rFonts w:ascii="Times New Roman" w:hAnsi="Times New Roman" w:cs="Times New Roman"/>
                <w:i/>
                <w:spacing w:val="45"/>
                <w:sz w:val="20"/>
                <w:szCs w:val="20"/>
                <w:lang w:val="ru-RU"/>
              </w:rPr>
              <w:t xml:space="preserve"> </w:t>
            </w:r>
            <w:r w:rsidRPr="00937953">
              <w:rPr>
                <w:rFonts w:ascii="Times New Roman" w:hAnsi="Times New Roman" w:cs="Times New Roman"/>
                <w:i/>
                <w:spacing w:val="-1"/>
                <w:sz w:val="20"/>
                <w:szCs w:val="20"/>
                <w:lang w:val="ru-RU"/>
              </w:rPr>
              <w:t>значениями</w:t>
            </w:r>
            <w:r w:rsidRPr="00937953">
              <w:rPr>
                <w:rFonts w:ascii="Times New Roman" w:hAnsi="Times New Roman" w:cs="Times New Roman"/>
                <w:i/>
                <w:spacing w:val="44"/>
                <w:sz w:val="20"/>
                <w:szCs w:val="20"/>
                <w:lang w:val="ru-RU"/>
              </w:rPr>
              <w:t xml:space="preserve"> </w:t>
            </w:r>
            <w:r w:rsidRPr="00937953">
              <w:rPr>
                <w:rFonts w:ascii="Times New Roman" w:hAnsi="Times New Roman" w:cs="Times New Roman"/>
                <w:i/>
                <w:spacing w:val="-1"/>
                <w:sz w:val="20"/>
                <w:szCs w:val="20"/>
                <w:lang w:val="ru-RU"/>
              </w:rPr>
              <w:t>допускается</w:t>
            </w:r>
            <w:r w:rsidRPr="00937953">
              <w:rPr>
                <w:rFonts w:ascii="Times New Roman" w:hAnsi="Times New Roman" w:cs="Times New Roman"/>
                <w:i/>
                <w:spacing w:val="55"/>
                <w:sz w:val="20"/>
                <w:szCs w:val="20"/>
                <w:lang w:val="ru-RU"/>
              </w:rPr>
              <w:t xml:space="preserve"> </w:t>
            </w:r>
            <w:r w:rsidRPr="00937953">
              <w:rPr>
                <w:rFonts w:ascii="Times New Roman" w:hAnsi="Times New Roman" w:cs="Times New Roman"/>
                <w:i/>
                <w:spacing w:val="-1"/>
                <w:sz w:val="20"/>
                <w:szCs w:val="20"/>
                <w:lang w:val="ru-RU"/>
              </w:rPr>
              <w:t>линейная</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pacing w:val="-1"/>
                <w:sz w:val="20"/>
                <w:szCs w:val="20"/>
                <w:lang w:val="ru-RU"/>
              </w:rPr>
              <w:t>интерполяция,</w:t>
            </w:r>
            <w:r w:rsidRPr="00937953">
              <w:rPr>
                <w:rFonts w:ascii="Times New Roman" w:hAnsi="Times New Roman" w:cs="Times New Roman"/>
                <w:i/>
                <w:spacing w:val="45"/>
                <w:sz w:val="20"/>
                <w:szCs w:val="20"/>
                <w:lang w:val="ru-RU"/>
              </w:rPr>
              <w:t xml:space="preserve"> </w:t>
            </w:r>
            <w:r w:rsidRPr="00937953">
              <w:rPr>
                <w:rFonts w:ascii="Times New Roman" w:hAnsi="Times New Roman" w:cs="Times New Roman"/>
                <w:i/>
                <w:sz w:val="20"/>
                <w:szCs w:val="20"/>
                <w:lang w:val="ru-RU"/>
              </w:rPr>
              <w:t>в</w:t>
            </w:r>
            <w:r w:rsidRPr="00937953">
              <w:rPr>
                <w:rFonts w:ascii="Times New Roman" w:hAnsi="Times New Roman" w:cs="Times New Roman"/>
                <w:i/>
                <w:spacing w:val="46"/>
                <w:sz w:val="20"/>
                <w:szCs w:val="20"/>
                <w:lang w:val="ru-RU"/>
              </w:rPr>
              <w:t xml:space="preserve"> </w:t>
            </w:r>
            <w:r w:rsidRPr="00937953">
              <w:rPr>
                <w:rFonts w:ascii="Times New Roman" w:hAnsi="Times New Roman" w:cs="Times New Roman"/>
                <w:i/>
                <w:spacing w:val="-1"/>
                <w:sz w:val="20"/>
                <w:szCs w:val="20"/>
                <w:lang w:val="ru-RU"/>
              </w:rPr>
              <w:t>случае</w:t>
            </w:r>
            <w:r w:rsidRPr="00937953">
              <w:rPr>
                <w:rFonts w:ascii="Times New Roman" w:hAnsi="Times New Roman" w:cs="Times New Roman"/>
                <w:i/>
                <w:spacing w:val="48"/>
                <w:sz w:val="20"/>
                <w:szCs w:val="20"/>
                <w:lang w:val="ru-RU"/>
              </w:rPr>
              <w:t xml:space="preserve"> </w:t>
            </w:r>
            <w:r w:rsidRPr="00937953">
              <w:rPr>
                <w:rFonts w:ascii="Times New Roman" w:hAnsi="Times New Roman" w:cs="Times New Roman"/>
                <w:i/>
                <w:sz w:val="20"/>
                <w:szCs w:val="20"/>
                <w:lang w:val="ru-RU"/>
              </w:rPr>
              <w:t>если</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pacing w:val="-1"/>
                <w:sz w:val="20"/>
                <w:szCs w:val="20"/>
                <w:lang w:val="ru-RU"/>
              </w:rPr>
              <w:t>знак</w:t>
            </w:r>
            <w:r w:rsidRPr="00937953">
              <w:rPr>
                <w:rFonts w:ascii="Times New Roman" w:hAnsi="Times New Roman" w:cs="Times New Roman"/>
                <w:i/>
                <w:spacing w:val="46"/>
                <w:sz w:val="20"/>
                <w:szCs w:val="20"/>
                <w:lang w:val="ru-RU"/>
              </w:rPr>
              <w:t xml:space="preserve"> </w:t>
            </w:r>
            <w:r w:rsidRPr="00937953">
              <w:rPr>
                <w:rFonts w:ascii="Times New Roman" w:hAnsi="Times New Roman" w:cs="Times New Roman"/>
                <w:i/>
                <w:spacing w:val="-1"/>
                <w:sz w:val="20"/>
                <w:szCs w:val="20"/>
                <w:lang w:val="ru-RU"/>
              </w:rPr>
              <w:t>коэффициента</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pacing w:val="-1"/>
                <w:sz w:val="20"/>
                <w:szCs w:val="20"/>
                <w:lang w:val="ru-RU"/>
              </w:rPr>
              <w:t>давления</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z w:val="20"/>
                <w:szCs w:val="20"/>
                <w:lang w:val="ru-RU"/>
              </w:rPr>
              <w:t>не</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pacing w:val="-1"/>
                <w:sz w:val="20"/>
                <w:szCs w:val="20"/>
                <w:lang w:val="ru-RU"/>
              </w:rPr>
              <w:t>меняется.</w:t>
            </w:r>
            <w:r w:rsidRPr="00937953">
              <w:rPr>
                <w:rFonts w:ascii="Times New Roman" w:hAnsi="Times New Roman" w:cs="Times New Roman"/>
                <w:i/>
                <w:spacing w:val="47"/>
                <w:sz w:val="20"/>
                <w:szCs w:val="20"/>
                <w:lang w:val="ru-RU"/>
              </w:rPr>
              <w:t xml:space="preserve"> </w:t>
            </w:r>
            <w:r w:rsidRPr="00937953">
              <w:rPr>
                <w:rFonts w:ascii="Times New Roman" w:hAnsi="Times New Roman" w:cs="Times New Roman"/>
                <w:i/>
                <w:spacing w:val="-1"/>
                <w:sz w:val="20"/>
                <w:szCs w:val="20"/>
                <w:lang w:val="ru-RU"/>
              </w:rPr>
              <w:t>Значение,</w:t>
            </w:r>
            <w:r w:rsidRPr="00937953">
              <w:rPr>
                <w:rFonts w:ascii="Times New Roman" w:hAnsi="Times New Roman" w:cs="Times New Roman"/>
                <w:i/>
                <w:spacing w:val="75"/>
                <w:sz w:val="20"/>
                <w:szCs w:val="20"/>
                <w:lang w:val="ru-RU"/>
              </w:rPr>
              <w:t xml:space="preserve"> </w:t>
            </w:r>
            <w:r w:rsidRPr="00937953">
              <w:rPr>
                <w:rFonts w:ascii="Times New Roman" w:hAnsi="Times New Roman" w:cs="Times New Roman"/>
                <w:i/>
                <w:spacing w:val="-1"/>
                <w:sz w:val="20"/>
                <w:szCs w:val="20"/>
                <w:lang w:val="ru-RU"/>
              </w:rPr>
              <w:t>равное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нулю,</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указано</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для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интерполяции</w:t>
            </w:r>
            <w:r w:rsidRPr="00937953">
              <w:rPr>
                <w:rFonts w:ascii="Times New Roman" w:hAnsi="Times New Roman" w:cs="Times New Roman"/>
                <w:spacing w:val="-1"/>
                <w:sz w:val="20"/>
                <w:szCs w:val="20"/>
                <w:lang w:val="ru-RU"/>
              </w:rPr>
              <w:t>.</w:t>
            </w:r>
          </w:p>
        </w:tc>
      </w:tr>
    </w:tbl>
    <w:p w:rsidR="0082346C" w:rsidRPr="0082346C" w:rsidRDefault="0082346C" w:rsidP="0082346C">
      <w:pPr>
        <w:jc w:val="both"/>
      </w:pPr>
    </w:p>
    <w:p w:rsidR="0082346C" w:rsidRPr="0082346C" w:rsidRDefault="0082346C" w:rsidP="0082346C">
      <w:pPr>
        <w:pStyle w:val="3"/>
        <w:keepNext w:val="0"/>
        <w:keepLines w:val="0"/>
        <w:widowControl w:val="0"/>
        <w:numPr>
          <w:ilvl w:val="2"/>
          <w:numId w:val="117"/>
        </w:numPr>
        <w:tabs>
          <w:tab w:val="left" w:pos="1360"/>
        </w:tabs>
        <w:spacing w:before="0"/>
        <w:ind w:left="1359"/>
        <w:jc w:val="both"/>
        <w:rPr>
          <w:rFonts w:ascii="Times New Roman" w:hAnsi="Times New Roman" w:cs="Times New Roman"/>
          <w:b w:val="0"/>
          <w:bCs w:val="0"/>
          <w:i/>
        </w:rPr>
      </w:pPr>
      <w:r w:rsidRPr="0082346C">
        <w:rPr>
          <w:rFonts w:ascii="Times New Roman" w:hAnsi="Times New Roman" w:cs="Times New Roman"/>
          <w:b w:val="0"/>
          <w:i/>
        </w:rPr>
        <w:t>Двухскатные покрытия</w:t>
      </w:r>
    </w:p>
    <w:p w:rsidR="0082346C" w:rsidRPr="0082346C" w:rsidRDefault="0082346C" w:rsidP="0082346C">
      <w:pPr>
        <w:jc w:val="both"/>
        <w:rPr>
          <w:b/>
          <w:bCs/>
        </w:rPr>
      </w:pPr>
    </w:p>
    <w:p w:rsidR="0082346C" w:rsidRPr="0082346C" w:rsidRDefault="0082346C" w:rsidP="0082346C">
      <w:pPr>
        <w:pStyle w:val="af9"/>
        <w:tabs>
          <w:tab w:val="left" w:pos="1159"/>
        </w:tabs>
        <w:ind w:left="0"/>
        <w:jc w:val="both"/>
        <w:rPr>
          <w:rFonts w:cs="Times New Roman"/>
          <w:lang w:val="ru-RU"/>
        </w:rPr>
      </w:pPr>
      <w:r w:rsidRPr="0082346C">
        <w:rPr>
          <w:rFonts w:cs="Times New Roman"/>
          <w:spacing w:val="-1"/>
          <w:lang w:val="ru-RU"/>
        </w:rPr>
        <w:t>Покрытие,</w:t>
      </w:r>
      <w:r w:rsidRPr="0082346C">
        <w:rPr>
          <w:rFonts w:cs="Times New Roman"/>
          <w:lang w:val="ru-RU"/>
        </w:rPr>
        <w:t xml:space="preserve"> </w:t>
      </w:r>
      <w:r w:rsidRPr="0082346C">
        <w:rPr>
          <w:rFonts w:cs="Times New Roman"/>
          <w:spacing w:val="-1"/>
          <w:lang w:val="ru-RU"/>
        </w:rPr>
        <w:t>включая</w:t>
      </w:r>
      <w:r w:rsidRPr="0082346C">
        <w:rPr>
          <w:rFonts w:cs="Times New Roman"/>
          <w:lang w:val="ru-RU"/>
        </w:rPr>
        <w:t xml:space="preserve"> </w:t>
      </w:r>
      <w:r w:rsidRPr="0082346C">
        <w:rPr>
          <w:rFonts w:cs="Times New Roman"/>
          <w:spacing w:val="-1"/>
          <w:lang w:val="ru-RU"/>
        </w:rPr>
        <w:t>свесы,</w:t>
      </w:r>
      <w:r w:rsidRPr="0082346C">
        <w:rPr>
          <w:rFonts w:cs="Times New Roman"/>
          <w:lang w:val="ru-RU"/>
        </w:rPr>
        <w:t xml:space="preserve"> </w:t>
      </w:r>
      <w:r w:rsidRPr="0082346C">
        <w:rPr>
          <w:rFonts w:cs="Times New Roman"/>
          <w:spacing w:val="-1"/>
          <w:lang w:val="ru-RU"/>
        </w:rPr>
        <w:t>подразделяется</w:t>
      </w:r>
      <w:r w:rsidRPr="0082346C">
        <w:rPr>
          <w:rFonts w:cs="Times New Roman"/>
          <w:spacing w:val="2"/>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зоны по</w:t>
      </w:r>
      <w:r w:rsidRPr="0082346C">
        <w:rPr>
          <w:rFonts w:cs="Times New Roman"/>
          <w:spacing w:val="-3"/>
          <w:lang w:val="ru-RU"/>
        </w:rPr>
        <w:t xml:space="preserve">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7.8.</w:t>
      </w:r>
    </w:p>
    <w:p w:rsidR="0082346C" w:rsidRPr="0082346C" w:rsidRDefault="0082346C" w:rsidP="0082346C">
      <w:pPr>
        <w:ind w:left="284"/>
        <w:jc w:val="both"/>
      </w:pPr>
      <w:r w:rsidRPr="0082346C">
        <w:rPr>
          <w:noProof/>
        </w:rPr>
        <w:drawing>
          <wp:inline distT="0" distB="0" distL="0" distR="0">
            <wp:extent cx="5908354" cy="3171825"/>
            <wp:effectExtent l="0" t="0" r="0" b="0"/>
            <wp:docPr id="75"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08.jpeg"/>
                    <pic:cNvPicPr/>
                  </pic:nvPicPr>
                  <pic:blipFill rotWithShape="1">
                    <a:blip r:embed="rId2486" cstate="print"/>
                    <a:srcRect b="4402"/>
                    <a:stretch/>
                  </pic:blipFill>
                  <pic:spPr bwMode="auto">
                    <a:xfrm>
                      <a:off x="0" y="0"/>
                      <a:ext cx="5944473" cy="31912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252"/>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7.8</w:t>
      </w:r>
      <w:r w:rsidRPr="0082346C">
        <w:rPr>
          <w:rFonts w:ascii="Times New Roman" w:hAnsi="Times New Roman" w:cs="Times New Roman"/>
          <w:i/>
          <w:spacing w:val="1"/>
        </w:rPr>
        <w:t xml:space="preserve"> </w:t>
      </w:r>
      <w:r w:rsidRPr="0082346C">
        <w:rPr>
          <w:rFonts w:ascii="Times New Roman" w:hAnsi="Times New Roman" w:cs="Times New Roman"/>
          <w:i/>
        </w:rPr>
        <w:t xml:space="preserve">– К </w:t>
      </w:r>
      <w:r w:rsidRPr="0082346C">
        <w:rPr>
          <w:rFonts w:ascii="Times New Roman" w:hAnsi="Times New Roman" w:cs="Times New Roman"/>
          <w:i/>
          <w:spacing w:val="-1"/>
        </w:rPr>
        <w:t>распределению ветрового</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rPr>
        <w:t xml:space="preserve"> для</w:t>
      </w:r>
      <w:r w:rsidRPr="0082346C">
        <w:rPr>
          <w:rFonts w:ascii="Times New Roman" w:hAnsi="Times New Roman" w:cs="Times New Roman"/>
          <w:i/>
          <w:spacing w:val="3"/>
        </w:rPr>
        <w:t xml:space="preserve"> </w:t>
      </w:r>
      <w:r w:rsidRPr="0082346C">
        <w:rPr>
          <w:rFonts w:ascii="Times New Roman" w:hAnsi="Times New Roman" w:cs="Times New Roman"/>
          <w:i/>
          <w:spacing w:val="-1"/>
        </w:rPr>
        <w:t>двухскатных</w:t>
      </w:r>
      <w:r w:rsidRPr="0082346C">
        <w:rPr>
          <w:rFonts w:ascii="Times New Roman" w:hAnsi="Times New Roman" w:cs="Times New Roman"/>
          <w:i/>
        </w:rPr>
        <w:t xml:space="preserve"> </w:t>
      </w:r>
      <w:r w:rsidRPr="0082346C">
        <w:rPr>
          <w:rFonts w:ascii="Times New Roman" w:hAnsi="Times New Roman" w:cs="Times New Roman"/>
          <w:i/>
          <w:spacing w:val="-1"/>
        </w:rPr>
        <w:t>покрытий</w:t>
      </w:r>
    </w:p>
    <w:p w:rsidR="0082346C" w:rsidRPr="0082346C" w:rsidRDefault="0082346C" w:rsidP="0082346C">
      <w:pPr>
        <w:pStyle w:val="af9"/>
        <w:tabs>
          <w:tab w:val="left" w:pos="1159"/>
        </w:tabs>
        <w:ind w:left="0"/>
        <w:jc w:val="both"/>
        <w:rPr>
          <w:rFonts w:cs="Times New Roman"/>
          <w:lang w:val="ru-RU"/>
        </w:rPr>
      </w:pPr>
      <w:r w:rsidRPr="0082346C">
        <w:rPr>
          <w:rFonts w:cs="Times New Roman"/>
          <w:spacing w:val="-1"/>
          <w:lang w:val="ru-RU"/>
        </w:rPr>
        <w:t>Базовую</w:t>
      </w:r>
      <w:r w:rsidRPr="0082346C">
        <w:rPr>
          <w:rFonts w:cs="Times New Roman"/>
          <w:lang w:val="ru-RU"/>
        </w:rPr>
        <w:t xml:space="preserve"> высоту</w:t>
      </w:r>
      <w:r w:rsidRPr="0082346C">
        <w:rPr>
          <w:rFonts w:cs="Times New Roman"/>
          <w:position w:val="-12"/>
          <w:lang w:val="ru-RU"/>
        </w:rPr>
        <w:object w:dxaOrig="260" w:dyaOrig="360">
          <v:shape id="_x0000_i2317" type="#_x0000_t75" style="width:15.75pt;height:21.75pt" o:ole="">
            <v:imagedata r:id="rId2487" o:title=""/>
          </v:shape>
          <o:OLEObject Type="Embed" ProgID="Equation.3" ShapeID="_x0000_i2317" DrawAspect="Content" ObjectID="_1748946273" r:id="rId2488"/>
        </w:objec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lang w:val="ru-RU"/>
        </w:rPr>
        <w:t xml:space="preserve"> </w:t>
      </w:r>
      <w:r w:rsidRPr="0082346C">
        <w:rPr>
          <w:rFonts w:cs="Times New Roman"/>
          <w:spacing w:val="-1"/>
          <w:lang w:val="ru-RU"/>
        </w:rPr>
        <w:t>равной</w:t>
      </w:r>
      <w:r w:rsidRPr="0082346C">
        <w:rPr>
          <w:rFonts w:cs="Times New Roman"/>
          <w:spacing w:val="3"/>
          <w:lang w:val="ru-RU"/>
        </w:rPr>
        <w:t xml:space="preserve"> </w:t>
      </w:r>
      <w:r w:rsidRPr="0082346C">
        <w:rPr>
          <w:rFonts w:cs="Times New Roman"/>
          <w:i/>
          <w:lang w:val="ru-RU"/>
        </w:rPr>
        <w:t>h</w:t>
      </w:r>
      <w:r w:rsidRPr="0082346C">
        <w:rPr>
          <w:rFonts w:cs="Times New Roman"/>
          <w:lang w:val="ru-RU"/>
        </w:rPr>
        <w:t>.</w:t>
      </w:r>
    </w:p>
    <w:p w:rsidR="0082346C" w:rsidRPr="0082346C" w:rsidRDefault="0082346C" w:rsidP="0082346C">
      <w:pPr>
        <w:pStyle w:val="af9"/>
        <w:tabs>
          <w:tab w:val="left" w:pos="3102"/>
          <w:tab w:val="left" w:pos="4299"/>
          <w:tab w:val="left" w:pos="5445"/>
          <w:tab w:val="left" w:pos="6009"/>
          <w:tab w:val="left" w:pos="6980"/>
          <w:tab w:val="left" w:pos="7757"/>
          <w:tab w:val="left" w:pos="8815"/>
        </w:tabs>
        <w:ind w:left="0" w:right="2"/>
        <w:jc w:val="both"/>
        <w:rPr>
          <w:rFonts w:cs="Times New Roman"/>
          <w:lang w:val="ru-RU"/>
        </w:rPr>
      </w:pPr>
      <w:r w:rsidRPr="0082346C">
        <w:rPr>
          <w:rFonts w:cs="Times New Roman"/>
          <w:spacing w:val="-1"/>
          <w:w w:val="95"/>
          <w:lang w:val="ru-RU"/>
        </w:rPr>
        <w:t>Коэффициенты внешнего</w:t>
      </w:r>
      <w:r w:rsidRPr="0082346C">
        <w:rPr>
          <w:rFonts w:cs="Times New Roman"/>
          <w:spacing w:val="-1"/>
          <w:w w:val="95"/>
          <w:lang w:val="ru-RU"/>
        </w:rPr>
        <w:tab/>
      </w:r>
      <w:r w:rsidRPr="0082346C">
        <w:rPr>
          <w:rFonts w:cs="Times New Roman"/>
          <w:spacing w:val="-1"/>
          <w:lang w:val="ru-RU"/>
        </w:rPr>
        <w:t>давления</w:t>
      </w:r>
      <w:r w:rsidRPr="0082346C">
        <w:rPr>
          <w:rFonts w:cs="Times New Roman"/>
          <w:spacing w:val="-1"/>
          <w:lang w:val="ru-RU"/>
        </w:rPr>
        <w:tab/>
      </w:r>
      <w:r w:rsidRPr="0082346C">
        <w:rPr>
          <w:rFonts w:cs="Times New Roman"/>
          <w:w w:val="95"/>
          <w:lang w:val="ru-RU"/>
        </w:rPr>
        <w:t>для</w:t>
      </w:r>
      <w:r w:rsidRPr="0082346C">
        <w:rPr>
          <w:rFonts w:cs="Times New Roman"/>
          <w:w w:val="95"/>
          <w:lang w:val="ru-RU"/>
        </w:rPr>
        <w:tab/>
      </w:r>
      <w:r w:rsidRPr="0082346C">
        <w:rPr>
          <w:rFonts w:cs="Times New Roman"/>
          <w:spacing w:val="-1"/>
          <w:lang w:val="ru-RU"/>
        </w:rPr>
        <w:t xml:space="preserve">каждой </w:t>
      </w:r>
      <w:r w:rsidRPr="0082346C">
        <w:rPr>
          <w:rFonts w:cs="Times New Roman"/>
          <w:w w:val="95"/>
          <w:lang w:val="ru-RU"/>
        </w:rPr>
        <w:t>зоны,</w:t>
      </w:r>
      <w:r w:rsidRPr="0082346C">
        <w:rPr>
          <w:rFonts w:cs="Times New Roman"/>
          <w:w w:val="95"/>
          <w:lang w:val="ru-RU"/>
        </w:rPr>
        <w:tab/>
      </w:r>
      <w:r w:rsidRPr="0082346C">
        <w:rPr>
          <w:rFonts w:cs="Times New Roman"/>
          <w:spacing w:val="-1"/>
          <w:lang w:val="ru-RU"/>
        </w:rPr>
        <w:t>которые следует</w:t>
      </w:r>
      <w:r w:rsidRPr="0082346C">
        <w:rPr>
          <w:rFonts w:cs="Times New Roman"/>
          <w:spacing w:val="65"/>
          <w:lang w:val="ru-RU"/>
        </w:rPr>
        <w:t xml:space="preserve"> </w:t>
      </w:r>
      <w:r w:rsidRPr="0082346C">
        <w:rPr>
          <w:rFonts w:cs="Times New Roman"/>
          <w:spacing w:val="-1"/>
          <w:lang w:val="ru-RU"/>
        </w:rPr>
        <w:t>использовать</w:t>
      </w:r>
      <w:r w:rsidRPr="0082346C">
        <w:rPr>
          <w:rFonts w:cs="Times New Roman"/>
          <w:lang w:val="ru-RU"/>
        </w:rPr>
        <w:t xml:space="preserve"> в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Таблицах</w:t>
      </w:r>
      <w:r w:rsidRPr="0082346C">
        <w:rPr>
          <w:rFonts w:cs="Times New Roman"/>
          <w:spacing w:val="2"/>
          <w:lang w:val="ru-RU"/>
        </w:rPr>
        <w:t xml:space="preserve"> </w:t>
      </w:r>
      <w:r w:rsidRPr="0082346C">
        <w:rPr>
          <w:rFonts w:cs="Times New Roman"/>
          <w:lang w:val="ru-RU"/>
        </w:rPr>
        <w:t>7.4а</w:t>
      </w:r>
      <w:r w:rsidRPr="0082346C">
        <w:rPr>
          <w:rFonts w:cs="Times New Roman"/>
          <w:spacing w:val="-4"/>
          <w:lang w:val="ru-RU"/>
        </w:rPr>
        <w:t xml:space="preserve"> </w:t>
      </w:r>
      <w:r w:rsidRPr="0082346C">
        <w:rPr>
          <w:rFonts w:cs="Times New Roman"/>
          <w:lang w:val="ru-RU"/>
        </w:rPr>
        <w:t>и 7.4b.</w:t>
      </w:r>
    </w:p>
    <w:p w:rsidR="0082346C" w:rsidRPr="0082346C" w:rsidRDefault="0082346C" w:rsidP="0082346C">
      <w:pPr>
        <w:jc w:val="both"/>
        <w:rPr>
          <w:b/>
          <w:bCs/>
        </w:rPr>
      </w:pPr>
    </w:p>
    <w:p w:rsidR="0082346C" w:rsidRPr="0082346C" w:rsidRDefault="0082346C" w:rsidP="0082346C">
      <w:r w:rsidRPr="0082346C">
        <w:rPr>
          <w:b/>
          <w:bCs/>
          <w:i/>
        </w:rPr>
        <w:t xml:space="preserve">Таблица 7.4а – </w:t>
      </w:r>
      <w:r w:rsidRPr="0082346C">
        <w:rPr>
          <w:b/>
          <w:bCs/>
          <w:i/>
          <w:spacing w:val="-1"/>
        </w:rPr>
        <w:t>Коэффициенты</w:t>
      </w:r>
      <w:r w:rsidRPr="0082346C">
        <w:rPr>
          <w:b/>
          <w:bCs/>
          <w:i/>
        </w:rPr>
        <w:t xml:space="preserve"> для </w:t>
      </w:r>
      <w:r w:rsidRPr="0082346C">
        <w:rPr>
          <w:b/>
          <w:bCs/>
          <w:i/>
          <w:spacing w:val="-1"/>
        </w:rPr>
        <w:t>внешнего</w:t>
      </w:r>
      <w:r w:rsidRPr="0082346C">
        <w:rPr>
          <w:b/>
          <w:bCs/>
          <w:i/>
        </w:rPr>
        <w:t xml:space="preserve"> </w:t>
      </w:r>
      <w:r w:rsidRPr="0082346C">
        <w:rPr>
          <w:b/>
          <w:bCs/>
          <w:i/>
          <w:spacing w:val="-1"/>
        </w:rPr>
        <w:t>давления</w:t>
      </w:r>
      <w:r w:rsidRPr="0082346C">
        <w:rPr>
          <w:b/>
          <w:bCs/>
          <w:i/>
        </w:rPr>
        <w:t xml:space="preserve"> для </w:t>
      </w:r>
      <w:r w:rsidRPr="0082346C">
        <w:rPr>
          <w:b/>
          <w:bCs/>
          <w:i/>
          <w:spacing w:val="-1"/>
        </w:rPr>
        <w:t>двухскатных</w:t>
      </w:r>
      <w:r w:rsidRPr="0082346C">
        <w:rPr>
          <w:b/>
          <w:bCs/>
          <w:i/>
          <w:spacing w:val="-3"/>
        </w:rPr>
        <w:t xml:space="preserve"> </w:t>
      </w:r>
      <w:r w:rsidRPr="0082346C">
        <w:rPr>
          <w:b/>
          <w:bCs/>
          <w:i/>
          <w:spacing w:val="-1"/>
        </w:rPr>
        <w:t>покрытий</w:t>
      </w:r>
    </w:p>
    <w:tbl>
      <w:tblPr>
        <w:tblStyle w:val="af2"/>
        <w:tblW w:w="0" w:type="auto"/>
        <w:tblLook w:val="04A0"/>
      </w:tblPr>
      <w:tblGrid>
        <w:gridCol w:w="937"/>
        <w:gridCol w:w="928"/>
        <w:gridCol w:w="795"/>
        <w:gridCol w:w="928"/>
        <w:gridCol w:w="795"/>
        <w:gridCol w:w="928"/>
        <w:gridCol w:w="803"/>
        <w:gridCol w:w="927"/>
        <w:gridCol w:w="803"/>
        <w:gridCol w:w="927"/>
        <w:gridCol w:w="803"/>
      </w:tblGrid>
      <w:tr w:rsidR="0082346C" w:rsidRPr="0082346C" w:rsidTr="0082346C">
        <w:tc>
          <w:tcPr>
            <w:tcW w:w="903" w:type="dxa"/>
            <w:vMerge w:val="restart"/>
          </w:tcPr>
          <w:p w:rsidR="0082346C" w:rsidRPr="00937953" w:rsidRDefault="0082346C" w:rsidP="0082346C">
            <w:pPr>
              <w:pStyle w:val="TableParagraph"/>
              <w:ind w:left="94"/>
              <w:jc w:val="center"/>
              <w:rPr>
                <w:rFonts w:ascii="Times New Roman" w:eastAsia="Times New Roman" w:hAnsi="Times New Roman" w:cs="Times New Roman"/>
                <w:lang w:val="ru-RU"/>
              </w:rPr>
            </w:pPr>
            <w:r w:rsidRPr="00937953">
              <w:rPr>
                <w:rFonts w:ascii="Times New Roman" w:hAnsi="Times New Roman" w:cs="Times New Roman"/>
                <w:lang w:val="ru-RU"/>
              </w:rPr>
              <w:t>Угол уклона</w:t>
            </w:r>
          </w:p>
          <w:p w:rsidR="0082346C" w:rsidRPr="00937953" w:rsidRDefault="0082346C" w:rsidP="0082346C">
            <w:pPr>
              <w:pStyle w:val="TableParagraph"/>
              <w:ind w:left="95"/>
              <w:jc w:val="center"/>
              <w:rPr>
                <w:rFonts w:ascii="Times New Roman" w:eastAsia="Times New Roman" w:hAnsi="Times New Roman" w:cs="Times New Roman"/>
                <w:lang w:val="ru-RU"/>
              </w:rPr>
            </w:pPr>
            <w:r w:rsidRPr="00937953">
              <w:rPr>
                <w:rFonts w:ascii="Times New Roman" w:hAnsi="Times New Roman" w:cs="Times New Roman"/>
                <w:position w:val="-6"/>
                <w:lang w:val="ru-RU"/>
              </w:rPr>
              <w:object w:dxaOrig="240" w:dyaOrig="220">
                <v:shape id="_x0000_i2318" type="#_x0000_t75" style="width:12.75pt;height:11.25pt" o:ole="">
                  <v:imagedata r:id="rId2464" o:title=""/>
                </v:shape>
                <o:OLEObject Type="Embed" ProgID="Equation.3" ShapeID="_x0000_i2318" DrawAspect="Content" ObjectID="_1748946274" r:id="rId2489"/>
              </w:object>
            </w:r>
          </w:p>
        </w:tc>
        <w:tc>
          <w:tcPr>
            <w:tcW w:w="8671" w:type="dxa"/>
            <w:gridSpan w:val="10"/>
          </w:tcPr>
          <w:p w:rsidR="0082346C" w:rsidRPr="00937953" w:rsidRDefault="0082346C" w:rsidP="0082346C">
            <w:pPr>
              <w:pStyle w:val="TableParagraph"/>
              <w:tabs>
                <w:tab w:val="left" w:pos="4766"/>
              </w:tabs>
              <w:ind w:left="10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 xml:space="preserve">для </w:t>
            </w:r>
            <w:r w:rsidRPr="00937953">
              <w:rPr>
                <w:rFonts w:ascii="Times New Roman" w:hAnsi="Times New Roman" w:cs="Times New Roman"/>
                <w:spacing w:val="-1"/>
                <w:lang w:val="ru-RU"/>
              </w:rPr>
              <w:t>направления</w:t>
            </w:r>
            <w:r w:rsidRPr="00937953">
              <w:rPr>
                <w:rFonts w:ascii="Times New Roman" w:hAnsi="Times New Roman" w:cs="Times New Roman"/>
                <w:lang w:val="ru-RU"/>
              </w:rPr>
              <w:t xml:space="preserve"> </w:t>
            </w:r>
            <w:r w:rsidRPr="00937953">
              <w:rPr>
                <w:rFonts w:ascii="Times New Roman" w:hAnsi="Times New Roman" w:cs="Times New Roman"/>
                <w:spacing w:val="-1"/>
                <w:lang w:val="ru-RU"/>
              </w:rPr>
              <w:t>набегающего</w:t>
            </w:r>
            <w:r w:rsidRPr="00937953">
              <w:rPr>
                <w:rFonts w:ascii="Times New Roman" w:hAnsi="Times New Roman" w:cs="Times New Roman"/>
                <w:lang w:val="ru-RU"/>
              </w:rPr>
              <w:t xml:space="preserve"> потока</w:t>
            </w:r>
            <w:r w:rsidRPr="00937953">
              <w:rPr>
                <w:rFonts w:ascii="Times New Roman" w:hAnsi="Times New Roman" w:cs="Times New Roman"/>
                <w:lang w:val="ru-RU"/>
              </w:rPr>
              <w:tab/>
            </w:r>
            <w:r w:rsidRPr="00937953">
              <w:rPr>
                <w:rFonts w:ascii="Times New Roman" w:hAnsi="Times New Roman" w:cs="Times New Roman"/>
                <w:position w:val="-6"/>
                <w:lang w:val="ru-RU"/>
              </w:rPr>
              <w:object w:dxaOrig="200" w:dyaOrig="279">
                <v:shape id="_x0000_i2319" type="#_x0000_t75" style="width:11.25pt;height:14.25pt" o:ole="">
                  <v:imagedata r:id="rId2434" o:title=""/>
                </v:shape>
                <o:OLEObject Type="Embed" ProgID="Equation.3" ShapeID="_x0000_i2319" DrawAspect="Content" ObjectID="_1748946275" r:id="rId2490"/>
              </w:object>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r w:rsidRPr="00937953">
              <w:rPr>
                <w:rFonts w:ascii="Times New Roman" w:hAnsi="Times New Roman" w:cs="Times New Roman"/>
                <w:vertAlign w:val="superscript"/>
                <w:lang w:val="ru-RU"/>
              </w:rPr>
              <w:t>0</w:t>
            </w:r>
          </w:p>
        </w:tc>
      </w:tr>
      <w:tr w:rsidR="0082346C" w:rsidRPr="0082346C" w:rsidTr="0082346C">
        <w:tc>
          <w:tcPr>
            <w:tcW w:w="903" w:type="dxa"/>
            <w:vMerge/>
          </w:tcPr>
          <w:p w:rsidR="0082346C" w:rsidRPr="00937953" w:rsidRDefault="0082346C" w:rsidP="0082346C">
            <w:pPr>
              <w:rPr>
                <w:rFonts w:ascii="Times New Roman" w:hAnsi="Times New Roman"/>
                <w:sz w:val="22"/>
                <w:szCs w:val="22"/>
              </w:rPr>
            </w:pPr>
          </w:p>
        </w:tc>
        <w:tc>
          <w:tcPr>
            <w:tcW w:w="173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G</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H</w:t>
            </w:r>
          </w:p>
        </w:tc>
        <w:tc>
          <w:tcPr>
            <w:tcW w:w="1736"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I</w:t>
            </w:r>
          </w:p>
        </w:tc>
        <w:tc>
          <w:tcPr>
            <w:tcW w:w="1736"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J</w:t>
            </w:r>
          </w:p>
        </w:tc>
      </w:tr>
      <w:tr w:rsidR="0082346C" w:rsidRPr="0082346C" w:rsidTr="0082346C">
        <w:tc>
          <w:tcPr>
            <w:tcW w:w="903" w:type="dxa"/>
            <w:vMerge/>
          </w:tcPr>
          <w:p w:rsidR="0082346C" w:rsidRPr="00937953" w:rsidRDefault="0082346C" w:rsidP="0082346C">
            <w:pPr>
              <w:rPr>
                <w:rFonts w:ascii="Times New Roman" w:hAnsi="Times New Roman"/>
                <w:sz w:val="22"/>
                <w:szCs w:val="22"/>
              </w:rPr>
            </w:pPr>
          </w:p>
        </w:tc>
        <w:tc>
          <w:tcPr>
            <w:tcW w:w="86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20" type="#_x0000_t75" style="width:31.5pt;height:21.75pt" o:ole="">
                  <v:imagedata r:id="rId2447" o:title=""/>
                </v:shape>
                <o:OLEObject Type="Embed" ProgID="Equation.3" ShapeID="_x0000_i2320" DrawAspect="Content" ObjectID="_1748946276" r:id="rId2491"/>
              </w:object>
            </w:r>
          </w:p>
        </w:tc>
        <w:tc>
          <w:tcPr>
            <w:tcW w:w="86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21" type="#_x0000_t75" style="width:24.75pt;height:21.75pt" o:ole="">
                  <v:imagedata r:id="rId2449" o:title=""/>
                </v:shape>
                <o:OLEObject Type="Embed" ProgID="Equation.3" ShapeID="_x0000_i2321" DrawAspect="Content" ObjectID="_1748946277" r:id="rId2492"/>
              </w:object>
            </w:r>
          </w:p>
        </w:tc>
        <w:tc>
          <w:tcPr>
            <w:tcW w:w="86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22" type="#_x0000_t75" style="width:31.5pt;height:21.75pt" o:ole="">
                  <v:imagedata r:id="rId2447" o:title=""/>
                </v:shape>
                <o:OLEObject Type="Embed" ProgID="Equation.3" ShapeID="_x0000_i2322" DrawAspect="Content" ObjectID="_1748946278" r:id="rId2493"/>
              </w:object>
            </w:r>
          </w:p>
        </w:tc>
        <w:tc>
          <w:tcPr>
            <w:tcW w:w="867"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20" w:dyaOrig="380">
                <v:shape id="_x0000_i2323" type="#_x0000_t75" style="width:24.75pt;height:21.75pt" o:ole="">
                  <v:imagedata r:id="rId2449" o:title=""/>
                </v:shape>
                <o:OLEObject Type="Embed" ProgID="Equation.3" ShapeID="_x0000_i2323" DrawAspect="Content" ObjectID="_1748946279" r:id="rId2494"/>
              </w:object>
            </w:r>
          </w:p>
        </w:tc>
        <w:tc>
          <w:tcPr>
            <w:tcW w:w="867"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position w:val="-14"/>
                <w:lang w:val="ru-RU"/>
              </w:rPr>
              <w:object w:dxaOrig="499" w:dyaOrig="380">
                <v:shape id="_x0000_i2324" type="#_x0000_t75" style="width:31.5pt;height:21.75pt" o:ole="">
                  <v:imagedata r:id="rId2447" o:title=""/>
                </v:shape>
                <o:OLEObject Type="Embed" ProgID="Equation.3" ShapeID="_x0000_i2324" DrawAspect="Content" ObjectID="_1748946280" r:id="rId2495"/>
              </w:object>
            </w:r>
          </w:p>
        </w:tc>
        <w:tc>
          <w:tcPr>
            <w:tcW w:w="867"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868"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868"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868"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868"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r>
      <w:tr w:rsidR="0082346C" w:rsidRPr="0082346C" w:rsidTr="0082346C">
        <w:tc>
          <w:tcPr>
            <w:tcW w:w="903"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–45</w:t>
            </w:r>
            <w:r w:rsidRPr="00937953">
              <w:rPr>
                <w:rFonts w:ascii="Times New Roman" w:eastAsia="Times New Roman" w:hAnsi="Times New Roman" w:cs="Times New Roman"/>
                <w:vertAlign w:val="superscript"/>
                <w:lang w:val="ru-RU"/>
              </w:rPr>
              <w:t>0</w:t>
            </w:r>
          </w:p>
        </w:tc>
        <w:tc>
          <w:tcPr>
            <w:tcW w:w="173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736"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86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6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r>
      <w:tr w:rsidR="0082346C" w:rsidRPr="0082346C" w:rsidTr="0082346C">
        <w:tc>
          <w:tcPr>
            <w:tcW w:w="903"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–30</w:t>
            </w:r>
            <w:r w:rsidRPr="00937953">
              <w:rPr>
                <w:rFonts w:ascii="Times New Roman" w:eastAsia="Times New Roman" w:hAnsi="Times New Roman" w:cs="Times New Roman"/>
                <w:vertAlign w:val="superscript"/>
                <w:lang w:val="ru-RU"/>
              </w:rPr>
              <w:t>0</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86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867"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736" w:type="dxa"/>
            <w:gridSpan w:val="2"/>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86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82346C" w:rsidTr="0082346C">
        <w:tc>
          <w:tcPr>
            <w:tcW w:w="903"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–15</w:t>
            </w:r>
            <w:r w:rsidRPr="00937953">
              <w:rPr>
                <w:rFonts w:ascii="Times New Roman" w:eastAsia="Times New Roman" w:hAnsi="Times New Roman" w:cs="Times New Roman"/>
                <w:vertAlign w:val="superscript"/>
                <w:lang w:val="ru-RU"/>
              </w:rPr>
              <w:t>0</w:t>
            </w:r>
          </w:p>
        </w:tc>
        <w:tc>
          <w:tcPr>
            <w:tcW w:w="866"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–2,8</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867"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903" w:type="dxa"/>
            <w:vMerge w:val="restart"/>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w:t>
            </w:r>
            <w:r w:rsidRPr="00937953">
              <w:rPr>
                <w:rFonts w:ascii="Times New Roman" w:hAnsi="Times New Roman" w:cs="Times New Roman"/>
                <w:lang w:val="ru-RU"/>
              </w:rPr>
              <w:t>5</w:t>
            </w:r>
            <w:r w:rsidRPr="00937953">
              <w:rPr>
                <w:rFonts w:ascii="Times New Roman" w:hAnsi="Times New Roman" w:cs="Times New Roman"/>
                <w:vertAlign w:val="superscript"/>
                <w:lang w:val="ru-RU"/>
              </w:rPr>
              <w:t>0</w:t>
            </w:r>
          </w:p>
        </w:tc>
        <w:tc>
          <w:tcPr>
            <w:tcW w:w="866" w:type="dxa"/>
            <w:vMerge w:val="restart"/>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–2,3</w:t>
            </w:r>
          </w:p>
        </w:tc>
        <w:tc>
          <w:tcPr>
            <w:tcW w:w="866" w:type="dxa"/>
            <w:vMerge w:val="restart"/>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866" w:type="dxa"/>
            <w:vMerge w:val="restart"/>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67" w:type="dxa"/>
            <w:vMerge w:val="restart"/>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67" w:type="dxa"/>
            <w:vMerge w:val="restart"/>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867" w:type="dxa"/>
            <w:vMerge w:val="restart"/>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r>
      <w:tr w:rsidR="0082346C" w:rsidRPr="0082346C" w:rsidTr="0082346C">
        <w:tc>
          <w:tcPr>
            <w:tcW w:w="903" w:type="dxa"/>
            <w:vMerge/>
          </w:tcPr>
          <w:p w:rsidR="0082346C" w:rsidRPr="00937953" w:rsidRDefault="0082346C" w:rsidP="0082346C">
            <w:pPr>
              <w:jc w:val="center"/>
              <w:rPr>
                <w:rFonts w:ascii="Times New Roman" w:hAnsi="Times New Roman"/>
                <w:sz w:val="22"/>
                <w:szCs w:val="22"/>
              </w:rPr>
            </w:pPr>
          </w:p>
        </w:tc>
        <w:tc>
          <w:tcPr>
            <w:tcW w:w="866" w:type="dxa"/>
            <w:vMerge/>
          </w:tcPr>
          <w:p w:rsidR="0082346C" w:rsidRPr="00937953" w:rsidRDefault="0082346C" w:rsidP="0082346C">
            <w:pPr>
              <w:rPr>
                <w:rFonts w:ascii="Times New Roman" w:hAnsi="Times New Roman"/>
                <w:sz w:val="22"/>
                <w:szCs w:val="22"/>
              </w:rPr>
            </w:pPr>
          </w:p>
        </w:tc>
        <w:tc>
          <w:tcPr>
            <w:tcW w:w="866" w:type="dxa"/>
            <w:vMerge/>
          </w:tcPr>
          <w:p w:rsidR="0082346C" w:rsidRPr="00937953" w:rsidRDefault="0082346C" w:rsidP="0082346C">
            <w:pPr>
              <w:rPr>
                <w:rFonts w:ascii="Times New Roman" w:hAnsi="Times New Roman"/>
                <w:sz w:val="22"/>
                <w:szCs w:val="22"/>
              </w:rPr>
            </w:pPr>
          </w:p>
        </w:tc>
        <w:tc>
          <w:tcPr>
            <w:tcW w:w="866" w:type="dxa"/>
            <w:vMerge/>
          </w:tcPr>
          <w:p w:rsidR="0082346C" w:rsidRPr="00937953" w:rsidRDefault="0082346C" w:rsidP="0082346C">
            <w:pPr>
              <w:rPr>
                <w:rFonts w:ascii="Times New Roman" w:hAnsi="Times New Roman"/>
                <w:sz w:val="22"/>
                <w:szCs w:val="22"/>
              </w:rPr>
            </w:pPr>
          </w:p>
        </w:tc>
        <w:tc>
          <w:tcPr>
            <w:tcW w:w="867" w:type="dxa"/>
            <w:vMerge/>
          </w:tcPr>
          <w:p w:rsidR="0082346C" w:rsidRPr="00937953" w:rsidRDefault="0082346C" w:rsidP="0082346C">
            <w:pPr>
              <w:rPr>
                <w:rFonts w:ascii="Times New Roman" w:hAnsi="Times New Roman"/>
                <w:sz w:val="22"/>
                <w:szCs w:val="22"/>
              </w:rPr>
            </w:pPr>
          </w:p>
        </w:tc>
        <w:tc>
          <w:tcPr>
            <w:tcW w:w="867" w:type="dxa"/>
            <w:vMerge/>
          </w:tcPr>
          <w:p w:rsidR="0082346C" w:rsidRPr="00937953" w:rsidRDefault="0082346C" w:rsidP="0082346C">
            <w:pPr>
              <w:rPr>
                <w:rFonts w:ascii="Times New Roman" w:hAnsi="Times New Roman"/>
                <w:sz w:val="22"/>
                <w:szCs w:val="22"/>
              </w:rPr>
            </w:pPr>
          </w:p>
        </w:tc>
        <w:tc>
          <w:tcPr>
            <w:tcW w:w="867" w:type="dxa"/>
            <w:vMerge/>
          </w:tcPr>
          <w:p w:rsidR="0082346C" w:rsidRPr="00937953" w:rsidRDefault="0082346C" w:rsidP="0082346C">
            <w:pPr>
              <w:rPr>
                <w:rFonts w:ascii="Times New Roman" w:hAnsi="Times New Roman"/>
                <w:sz w:val="22"/>
                <w:szCs w:val="22"/>
              </w:rPr>
            </w:pPr>
          </w:p>
        </w:tc>
        <w:tc>
          <w:tcPr>
            <w:tcW w:w="1736" w:type="dxa"/>
            <w:gridSpan w:val="2"/>
          </w:tcPr>
          <w:p w:rsidR="0082346C" w:rsidRPr="00937953" w:rsidRDefault="0082346C" w:rsidP="0082346C">
            <w:pPr>
              <w:jc w:val="center"/>
              <w:rPr>
                <w:rFonts w:ascii="Times New Roman" w:hAnsi="Times New Roman"/>
                <w:sz w:val="22"/>
                <w:szCs w:val="22"/>
              </w:rPr>
            </w:pPr>
            <w:r w:rsidRPr="00937953">
              <w:rPr>
                <w:rFonts w:ascii="Times New Roman" w:hAnsi="Times New Roman"/>
                <w:sz w:val="22"/>
                <w:szCs w:val="22"/>
              </w:rPr>
              <w:t>–0,6</w:t>
            </w:r>
          </w:p>
        </w:tc>
        <w:tc>
          <w:tcPr>
            <w:tcW w:w="1736" w:type="dxa"/>
            <w:gridSpan w:val="2"/>
          </w:tcPr>
          <w:p w:rsidR="0082346C" w:rsidRPr="00937953" w:rsidRDefault="0082346C" w:rsidP="0082346C">
            <w:pPr>
              <w:jc w:val="center"/>
              <w:rPr>
                <w:rFonts w:ascii="Times New Roman" w:hAnsi="Times New Roman"/>
                <w:sz w:val="22"/>
                <w:szCs w:val="22"/>
              </w:rPr>
            </w:pPr>
            <w:r w:rsidRPr="00937953">
              <w:rPr>
                <w:rFonts w:ascii="Times New Roman" w:hAnsi="Times New Roman"/>
                <w:sz w:val="22"/>
                <w:szCs w:val="22"/>
              </w:rPr>
              <w:t>–0,6</w:t>
            </w:r>
          </w:p>
        </w:tc>
      </w:tr>
      <w:tr w:rsidR="0082346C" w:rsidRPr="0082346C" w:rsidTr="0082346C">
        <w:tc>
          <w:tcPr>
            <w:tcW w:w="903" w:type="dxa"/>
            <w:vMerge w:val="restart"/>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5</w:t>
            </w:r>
            <w:r w:rsidRPr="00937953">
              <w:rPr>
                <w:rFonts w:ascii="Times New Roman" w:hAnsi="Times New Roman" w:cs="Times New Roman"/>
                <w:vertAlign w:val="superscript"/>
                <w:lang w:val="ru-RU"/>
              </w:rPr>
              <w:t>0</w:t>
            </w:r>
          </w:p>
        </w:tc>
        <w:tc>
          <w:tcPr>
            <w:tcW w:w="866"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–1,7</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867"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736" w:type="dxa"/>
            <w:gridSpan w:val="2"/>
            <w:vMerge w:val="restart"/>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r>
      <w:tr w:rsidR="0082346C" w:rsidRPr="0082346C" w:rsidTr="0082346C">
        <w:tc>
          <w:tcPr>
            <w:tcW w:w="903" w:type="dxa"/>
            <w:vMerge/>
          </w:tcPr>
          <w:p w:rsidR="0082346C" w:rsidRPr="00937953" w:rsidRDefault="0082346C" w:rsidP="0082346C">
            <w:pPr>
              <w:jc w:val="center"/>
              <w:rPr>
                <w:rFonts w:ascii="Times New Roman" w:hAnsi="Times New Roman"/>
                <w:sz w:val="22"/>
                <w:szCs w:val="22"/>
              </w:rPr>
            </w:pP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736" w:type="dxa"/>
            <w:gridSpan w:val="2"/>
            <w:vMerge/>
          </w:tcPr>
          <w:p w:rsidR="0082346C" w:rsidRPr="00937953" w:rsidRDefault="0082346C" w:rsidP="0082346C">
            <w:pPr>
              <w:rPr>
                <w:rFonts w:ascii="Times New Roman" w:hAnsi="Times New Roman"/>
                <w:sz w:val="22"/>
                <w:szCs w:val="22"/>
              </w:rPr>
            </w:pPr>
          </w:p>
        </w:tc>
        <w:tc>
          <w:tcPr>
            <w:tcW w:w="1736" w:type="dxa"/>
            <w:gridSpan w:val="2"/>
          </w:tcPr>
          <w:p w:rsidR="0082346C" w:rsidRPr="00937953" w:rsidRDefault="0082346C" w:rsidP="0082346C">
            <w:pPr>
              <w:jc w:val="center"/>
              <w:rPr>
                <w:rFonts w:ascii="Times New Roman" w:hAnsi="Times New Roman"/>
                <w:sz w:val="22"/>
                <w:szCs w:val="22"/>
              </w:rPr>
            </w:pPr>
            <w:r w:rsidRPr="00937953">
              <w:rPr>
                <w:rFonts w:ascii="Times New Roman" w:hAnsi="Times New Roman"/>
                <w:sz w:val="22"/>
                <w:szCs w:val="22"/>
              </w:rPr>
              <w:t>-0,6</w:t>
            </w:r>
          </w:p>
        </w:tc>
      </w:tr>
      <w:tr w:rsidR="0082346C" w:rsidRPr="0082346C" w:rsidTr="0082346C">
        <w:tc>
          <w:tcPr>
            <w:tcW w:w="903" w:type="dxa"/>
            <w:vMerge w:val="restart"/>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15</w:t>
            </w:r>
            <w:r w:rsidRPr="00937953">
              <w:rPr>
                <w:rFonts w:ascii="Times New Roman" w:hAnsi="Times New Roman" w:cs="Times New Roman"/>
                <w:vertAlign w:val="superscript"/>
                <w:lang w:val="ru-RU"/>
              </w:rPr>
              <w:t>0</w:t>
            </w:r>
          </w:p>
        </w:tc>
        <w:tc>
          <w:tcPr>
            <w:tcW w:w="866"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–0,3</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–0,4</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r>
      <w:tr w:rsidR="0082346C" w:rsidRPr="0082346C" w:rsidTr="0082346C">
        <w:tc>
          <w:tcPr>
            <w:tcW w:w="903" w:type="dxa"/>
            <w:vMerge/>
          </w:tcPr>
          <w:p w:rsidR="0082346C" w:rsidRPr="00937953" w:rsidRDefault="0082346C" w:rsidP="0082346C">
            <w:pPr>
              <w:jc w:val="center"/>
              <w:rPr>
                <w:rFonts w:ascii="Times New Roman" w:hAnsi="Times New Roman"/>
                <w:sz w:val="22"/>
                <w:szCs w:val="22"/>
              </w:rPr>
            </w:pP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86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r>
      <w:tr w:rsidR="0082346C" w:rsidRPr="0082346C" w:rsidTr="0082346C">
        <w:tc>
          <w:tcPr>
            <w:tcW w:w="903" w:type="dxa"/>
            <w:vMerge w:val="restart"/>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30</w:t>
            </w:r>
            <w:r w:rsidRPr="00937953">
              <w:rPr>
                <w:rFonts w:ascii="Times New Roman" w:hAnsi="Times New Roman" w:cs="Times New Roman"/>
                <w:vertAlign w:val="superscript"/>
                <w:lang w:val="ru-RU"/>
              </w:rPr>
              <w:t>0</w:t>
            </w:r>
          </w:p>
        </w:tc>
        <w:tc>
          <w:tcPr>
            <w:tcW w:w="866"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86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86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–0,4</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903" w:type="dxa"/>
            <w:vMerge/>
          </w:tcPr>
          <w:p w:rsidR="0082346C" w:rsidRPr="00937953" w:rsidRDefault="0082346C" w:rsidP="0082346C">
            <w:pPr>
              <w:jc w:val="center"/>
              <w:rPr>
                <w:rFonts w:ascii="Times New Roman" w:hAnsi="Times New Roman"/>
                <w:sz w:val="22"/>
                <w:szCs w:val="22"/>
              </w:rPr>
            </w:pP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r>
      <w:tr w:rsidR="0082346C" w:rsidRPr="0082346C" w:rsidTr="0082346C">
        <w:tc>
          <w:tcPr>
            <w:tcW w:w="903" w:type="dxa"/>
            <w:vMerge w:val="restart"/>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45</w:t>
            </w:r>
            <w:r w:rsidRPr="00937953">
              <w:rPr>
                <w:rFonts w:ascii="Times New Roman" w:hAnsi="Times New Roman" w:cs="Times New Roman"/>
                <w:vertAlign w:val="superscript"/>
                <w:lang w:val="ru-RU"/>
              </w:rPr>
              <w:t>0</w:t>
            </w: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–0,0</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–0,3</w:t>
            </w:r>
          </w:p>
        </w:tc>
      </w:tr>
      <w:tr w:rsidR="0082346C" w:rsidRPr="0082346C" w:rsidTr="0082346C">
        <w:tc>
          <w:tcPr>
            <w:tcW w:w="903" w:type="dxa"/>
            <w:vMerge/>
          </w:tcPr>
          <w:p w:rsidR="0082346C" w:rsidRPr="00937953" w:rsidRDefault="0082346C" w:rsidP="0082346C">
            <w:pPr>
              <w:jc w:val="center"/>
              <w:rPr>
                <w:rFonts w:ascii="Times New Roman" w:hAnsi="Times New Roman"/>
                <w:sz w:val="22"/>
                <w:szCs w:val="22"/>
              </w:rPr>
            </w:pP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+0,0</w:t>
            </w:r>
          </w:p>
        </w:tc>
      </w:tr>
      <w:tr w:rsidR="0082346C" w:rsidRPr="0082346C" w:rsidTr="0082346C">
        <w:tc>
          <w:tcPr>
            <w:tcW w:w="903"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60</w:t>
            </w:r>
            <w:r w:rsidRPr="00937953">
              <w:rPr>
                <w:rFonts w:ascii="Times New Roman" w:hAnsi="Times New Roman" w:cs="Times New Roman"/>
                <w:vertAlign w:val="superscript"/>
                <w:lang w:val="ru-RU"/>
              </w:rPr>
              <w:t>0</w:t>
            </w: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–0,3</w:t>
            </w:r>
          </w:p>
        </w:tc>
      </w:tr>
      <w:tr w:rsidR="0082346C" w:rsidRPr="0082346C" w:rsidTr="0082346C">
        <w:tc>
          <w:tcPr>
            <w:tcW w:w="903"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75</w:t>
            </w:r>
            <w:r w:rsidRPr="00937953">
              <w:rPr>
                <w:rFonts w:ascii="Times New Roman" w:hAnsi="Times New Roman" w:cs="Times New Roman"/>
                <w:vertAlign w:val="superscript"/>
                <w:lang w:val="ru-RU"/>
              </w:rPr>
              <w:t>0</w:t>
            </w:r>
          </w:p>
        </w:tc>
        <w:tc>
          <w:tcPr>
            <w:tcW w:w="1732" w:type="dxa"/>
            <w:gridSpan w:val="2"/>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733"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734"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–0,2</w:t>
            </w:r>
          </w:p>
        </w:tc>
        <w:tc>
          <w:tcPr>
            <w:tcW w:w="1736"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–0,3</w:t>
            </w:r>
          </w:p>
        </w:tc>
      </w:tr>
      <w:tr w:rsidR="0082346C" w:rsidRPr="0082346C" w:rsidTr="0082346C">
        <w:tc>
          <w:tcPr>
            <w:tcW w:w="9574" w:type="dxa"/>
            <w:gridSpan w:val="11"/>
          </w:tcPr>
          <w:p w:rsidR="0082346C" w:rsidRPr="00937953" w:rsidRDefault="0082346C" w:rsidP="0082346C">
            <w:pPr>
              <w:pStyle w:val="TableParagraph"/>
              <w:ind w:right="93" w:firstLine="142"/>
              <w:jc w:val="both"/>
              <w:rPr>
                <w:rFonts w:ascii="Times New Roman" w:eastAsia="Times New Roman" w:hAnsi="Times New Roman" w:cs="Times New Roman"/>
                <w:i/>
                <w:sz w:val="20"/>
                <w:szCs w:val="20"/>
                <w:lang w:val="ru-RU"/>
              </w:rPr>
            </w:pPr>
            <w:r w:rsidRPr="00937953">
              <w:rPr>
                <w:rFonts w:ascii="Times New Roman" w:hAnsi="Times New Roman" w:cs="Times New Roman"/>
                <w:b/>
                <w:i/>
                <w:spacing w:val="-1"/>
                <w:sz w:val="20"/>
                <w:szCs w:val="20"/>
                <w:u w:val="single"/>
                <w:lang w:val="ru-RU"/>
              </w:rPr>
              <w:t>Примечание</w:t>
            </w:r>
            <w:r w:rsidRPr="00937953">
              <w:rPr>
                <w:rFonts w:ascii="Times New Roman" w:hAnsi="Times New Roman" w:cs="Times New Roman"/>
                <w:b/>
                <w:i/>
                <w:spacing w:val="10"/>
                <w:sz w:val="20"/>
                <w:szCs w:val="20"/>
                <w:u w:val="single"/>
                <w:lang w:val="ru-RU"/>
              </w:rPr>
              <w:t xml:space="preserve"> </w:t>
            </w:r>
            <w:r w:rsidRPr="00937953">
              <w:rPr>
                <w:rFonts w:ascii="Times New Roman" w:hAnsi="Times New Roman" w:cs="Times New Roman"/>
                <w:b/>
                <w:i/>
                <w:sz w:val="20"/>
                <w:szCs w:val="20"/>
                <w:u w:val="single"/>
                <w:lang w:val="ru-RU"/>
              </w:rPr>
              <w:t>1:</w:t>
            </w:r>
            <w:r w:rsidRPr="00937953">
              <w:rPr>
                <w:rFonts w:ascii="Times New Roman" w:hAnsi="Times New Roman" w:cs="Times New Roman"/>
                <w:i/>
                <w:spacing w:val="14"/>
                <w:sz w:val="20"/>
                <w:szCs w:val="20"/>
                <w:lang w:val="ru-RU"/>
              </w:rPr>
              <w:t xml:space="preserve"> </w:t>
            </w:r>
            <w:r w:rsidRPr="00937953">
              <w:rPr>
                <w:rFonts w:ascii="Times New Roman" w:hAnsi="Times New Roman" w:cs="Times New Roman"/>
                <w:i/>
                <w:sz w:val="20"/>
                <w:szCs w:val="20"/>
                <w:lang w:val="ru-RU"/>
              </w:rPr>
              <w:t>Для</w:t>
            </w:r>
            <w:r w:rsidRPr="00937953">
              <w:rPr>
                <w:rFonts w:ascii="Times New Roman" w:hAnsi="Times New Roman" w:cs="Times New Roman"/>
                <w:i/>
                <w:spacing w:val="8"/>
                <w:sz w:val="20"/>
                <w:szCs w:val="20"/>
                <w:lang w:val="ru-RU"/>
              </w:rPr>
              <w:t xml:space="preserve"> </w:t>
            </w:r>
            <w:r w:rsidRPr="00937953">
              <w:rPr>
                <w:rFonts w:ascii="Times New Roman" w:hAnsi="Times New Roman" w:cs="Times New Roman"/>
                <w:i/>
                <w:spacing w:val="-1"/>
                <w:sz w:val="20"/>
                <w:szCs w:val="20"/>
                <w:lang w:val="ru-RU"/>
              </w:rPr>
              <w:t>направления</w:t>
            </w:r>
            <w:r w:rsidRPr="00937953">
              <w:rPr>
                <w:rFonts w:ascii="Times New Roman" w:hAnsi="Times New Roman" w:cs="Times New Roman"/>
                <w:i/>
                <w:spacing w:val="8"/>
                <w:sz w:val="20"/>
                <w:szCs w:val="20"/>
                <w:lang w:val="ru-RU"/>
              </w:rPr>
              <w:t xml:space="preserve"> </w:t>
            </w:r>
            <w:r w:rsidRPr="00937953">
              <w:rPr>
                <w:rFonts w:ascii="Times New Roman" w:hAnsi="Times New Roman" w:cs="Times New Roman"/>
                <w:i/>
                <w:spacing w:val="-1"/>
                <w:sz w:val="20"/>
                <w:szCs w:val="20"/>
                <w:lang w:val="ru-RU"/>
              </w:rPr>
              <w:t>набегающего</w:t>
            </w:r>
            <w:r w:rsidRPr="00937953">
              <w:rPr>
                <w:rFonts w:ascii="Times New Roman" w:hAnsi="Times New Roman" w:cs="Times New Roman"/>
                <w:i/>
                <w:spacing w:val="9"/>
                <w:sz w:val="20"/>
                <w:szCs w:val="20"/>
                <w:lang w:val="ru-RU"/>
              </w:rPr>
              <w:t xml:space="preserve"> </w:t>
            </w:r>
            <w:r w:rsidRPr="00937953">
              <w:rPr>
                <w:rFonts w:ascii="Times New Roman" w:hAnsi="Times New Roman" w:cs="Times New Roman"/>
                <w:i/>
                <w:spacing w:val="-1"/>
                <w:sz w:val="20"/>
                <w:szCs w:val="20"/>
                <w:lang w:val="ru-RU"/>
              </w:rPr>
              <w:t>потока</w:t>
            </w:r>
            <w:r w:rsidRPr="00937953">
              <w:rPr>
                <w:rFonts w:ascii="Times New Roman" w:hAnsi="Times New Roman" w:cs="Times New Roman"/>
                <w:i/>
                <w:spacing w:val="25"/>
                <w:sz w:val="20"/>
                <w:szCs w:val="20"/>
                <w:lang w:val="ru-RU"/>
              </w:rPr>
              <w:t xml:space="preserve"> </w:t>
            </w:r>
            <w:r w:rsidRPr="00937953">
              <w:rPr>
                <w:rFonts w:ascii="Times New Roman" w:hAnsi="Times New Roman" w:cs="Times New Roman"/>
                <w:noProof/>
                <w:position w:val="-6"/>
                <w:sz w:val="20"/>
                <w:szCs w:val="20"/>
                <w:lang w:val="ru-RU" w:eastAsia="ru-RU"/>
              </w:rPr>
              <w:drawing>
                <wp:inline distT="0" distB="0" distL="0" distR="0">
                  <wp:extent cx="138430" cy="180975"/>
                  <wp:effectExtent l="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937953">
              <w:rPr>
                <w:rFonts w:ascii="Times New Roman" w:hAnsi="Times New Roman" w:cs="Times New Roman"/>
                <w:i/>
                <w:sz w:val="20"/>
                <w:szCs w:val="20"/>
                <w:lang w:val="ru-RU"/>
              </w:rPr>
              <w:t>=</w:t>
            </w:r>
            <w:r w:rsidRPr="00937953">
              <w:rPr>
                <w:rFonts w:ascii="Times New Roman" w:hAnsi="Times New Roman" w:cs="Times New Roman"/>
                <w:i/>
                <w:spacing w:val="7"/>
                <w:sz w:val="20"/>
                <w:szCs w:val="20"/>
                <w:lang w:val="ru-RU"/>
              </w:rPr>
              <w:t xml:space="preserve"> </w:t>
            </w:r>
            <w:r w:rsidRPr="00937953">
              <w:rPr>
                <w:rFonts w:ascii="Times New Roman" w:hAnsi="Times New Roman" w:cs="Times New Roman"/>
                <w:i/>
                <w:sz w:val="20"/>
                <w:szCs w:val="20"/>
                <w:lang w:val="ru-RU"/>
              </w:rPr>
              <w:t>0</w:t>
            </w:r>
            <w:r w:rsidRPr="00937953">
              <w:rPr>
                <w:rFonts w:ascii="Times New Roman" w:hAnsi="Times New Roman" w:cs="Times New Roman"/>
                <w:i/>
                <w:spacing w:val="42"/>
                <w:sz w:val="20"/>
                <w:szCs w:val="20"/>
                <w:lang w:val="ru-RU"/>
              </w:rPr>
              <w:t xml:space="preserve"> </w:t>
            </w:r>
            <w:r w:rsidRPr="00937953">
              <w:rPr>
                <w:rFonts w:ascii="Times New Roman" w:hAnsi="Times New Roman" w:cs="Times New Roman"/>
                <w:i/>
                <w:sz w:val="20"/>
                <w:szCs w:val="20"/>
                <w:lang w:val="ru-RU"/>
              </w:rPr>
              <w:t>(см.</w:t>
            </w:r>
            <w:r w:rsidRPr="00937953">
              <w:rPr>
                <w:rFonts w:ascii="Times New Roman" w:hAnsi="Times New Roman" w:cs="Times New Roman"/>
                <w:i/>
                <w:spacing w:val="4"/>
                <w:sz w:val="20"/>
                <w:szCs w:val="20"/>
                <w:lang w:val="ru-RU"/>
              </w:rPr>
              <w:t xml:space="preserve"> </w:t>
            </w:r>
            <w:r w:rsidRPr="00937953">
              <w:rPr>
                <w:rFonts w:ascii="Times New Roman" w:hAnsi="Times New Roman" w:cs="Times New Roman"/>
                <w:i/>
                <w:sz w:val="20"/>
                <w:szCs w:val="20"/>
                <w:lang w:val="ru-RU"/>
              </w:rPr>
              <w:t>Таблицу</w:t>
            </w:r>
            <w:r w:rsidRPr="00937953">
              <w:rPr>
                <w:rFonts w:ascii="Times New Roman" w:hAnsi="Times New Roman" w:cs="Times New Roman"/>
                <w:i/>
                <w:spacing w:val="6"/>
                <w:sz w:val="20"/>
                <w:szCs w:val="20"/>
                <w:lang w:val="ru-RU"/>
              </w:rPr>
              <w:t xml:space="preserve"> </w:t>
            </w:r>
            <w:r w:rsidRPr="00937953">
              <w:rPr>
                <w:rFonts w:ascii="Times New Roman" w:hAnsi="Times New Roman" w:cs="Times New Roman"/>
                <w:i/>
                <w:sz w:val="20"/>
                <w:szCs w:val="20"/>
                <w:lang w:val="ru-RU"/>
              </w:rPr>
              <w:t>7.3а)</w:t>
            </w:r>
            <w:r w:rsidRPr="00937953">
              <w:rPr>
                <w:rFonts w:ascii="Times New Roman" w:hAnsi="Times New Roman" w:cs="Times New Roman"/>
                <w:i/>
                <w:spacing w:val="8"/>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9"/>
                <w:sz w:val="20"/>
                <w:szCs w:val="20"/>
                <w:lang w:val="ru-RU"/>
              </w:rPr>
              <w:t xml:space="preserve"> </w:t>
            </w:r>
            <w:r w:rsidRPr="00937953">
              <w:rPr>
                <w:rFonts w:ascii="Times New Roman" w:hAnsi="Times New Roman" w:cs="Times New Roman"/>
                <w:i/>
                <w:spacing w:val="-1"/>
                <w:sz w:val="20"/>
                <w:szCs w:val="20"/>
                <w:lang w:val="ru-RU"/>
              </w:rPr>
              <w:t>для</w:t>
            </w:r>
            <w:r w:rsidRPr="00937953">
              <w:rPr>
                <w:rFonts w:ascii="Times New Roman" w:hAnsi="Times New Roman" w:cs="Times New Roman"/>
                <w:i/>
                <w:spacing w:val="23"/>
                <w:sz w:val="20"/>
                <w:szCs w:val="20"/>
                <w:lang w:val="ru-RU"/>
              </w:rPr>
              <w:t xml:space="preserve"> </w:t>
            </w:r>
            <w:r w:rsidRPr="00937953">
              <w:rPr>
                <w:rFonts w:ascii="Times New Roman" w:hAnsi="Times New Roman" w:cs="Times New Roman"/>
                <w:i/>
                <w:spacing w:val="-1"/>
                <w:sz w:val="20"/>
                <w:szCs w:val="20"/>
                <w:lang w:val="ru-RU"/>
              </w:rPr>
              <w:t>углов</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pacing w:val="-1"/>
                <w:sz w:val="20"/>
                <w:szCs w:val="20"/>
                <w:lang w:val="ru-RU"/>
              </w:rPr>
              <w:t>уклона</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z w:val="20"/>
                <w:szCs w:val="20"/>
                <w:lang w:val="ru-RU"/>
              </w:rPr>
              <w:t xml:space="preserve">от   </w:t>
            </w:r>
            <w:r w:rsidRPr="00937953">
              <w:rPr>
                <w:rFonts w:ascii="Times New Roman" w:hAnsi="Times New Roman" w:cs="Times New Roman"/>
                <w:i/>
                <w:spacing w:val="32"/>
                <w:sz w:val="20"/>
                <w:szCs w:val="20"/>
                <w:lang w:val="ru-RU"/>
              </w:rPr>
              <w:t xml:space="preserve"> </w:t>
            </w:r>
            <w:r w:rsidRPr="00937953">
              <w:rPr>
                <w:rFonts w:ascii="Times New Roman" w:hAnsi="Times New Roman" w:cs="Times New Roman"/>
                <w:noProof/>
                <w:position w:val="-6"/>
                <w:sz w:val="20"/>
                <w:szCs w:val="20"/>
                <w:lang w:val="ru-RU" w:eastAsia="ru-RU"/>
              </w:rPr>
              <w:drawing>
                <wp:inline distT="0" distB="0" distL="0" distR="0">
                  <wp:extent cx="159385" cy="138430"/>
                  <wp:effectExtent l="19050" t="0" r="0" b="0"/>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2499"/>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i/>
                <w:sz w:val="20"/>
                <w:szCs w:val="20"/>
                <w:lang w:val="ru-RU"/>
              </w:rPr>
              <w:t>=</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pacing w:val="-2"/>
                <w:sz w:val="20"/>
                <w:szCs w:val="20"/>
                <w:lang w:val="ru-RU"/>
              </w:rPr>
              <w:t>-5</w:t>
            </w:r>
            <w:r w:rsidRPr="00937953">
              <w:rPr>
                <w:rFonts w:ascii="Times New Roman" w:hAnsi="Times New Roman" w:cs="Times New Roman"/>
                <w:i/>
                <w:noProof/>
                <w:position w:val="-4"/>
                <w:sz w:val="20"/>
                <w:szCs w:val="20"/>
                <w:lang w:val="ru-RU" w:eastAsia="ru-RU"/>
              </w:rPr>
              <w:drawing>
                <wp:inline distT="0" distB="0" distL="0" distR="0">
                  <wp:extent cx="112775" cy="172212"/>
                  <wp:effectExtent l="0" t="0" r="0" b="0"/>
                  <wp:docPr id="227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937953">
              <w:rPr>
                <w:rFonts w:ascii="Times New Roman" w:hAnsi="Times New Roman" w:cs="Times New Roman"/>
                <w:i/>
                <w:sz w:val="20"/>
                <w:szCs w:val="20"/>
                <w:lang w:val="ru-RU"/>
              </w:rPr>
              <w:t xml:space="preserve">до   </w:t>
            </w:r>
            <w:r w:rsidRPr="00937953">
              <w:rPr>
                <w:rFonts w:ascii="Times New Roman" w:hAnsi="Times New Roman" w:cs="Times New Roman"/>
                <w:i/>
                <w:spacing w:val="32"/>
                <w:sz w:val="20"/>
                <w:szCs w:val="20"/>
                <w:lang w:val="ru-RU"/>
              </w:rPr>
              <w:t xml:space="preserve"> </w:t>
            </w:r>
            <w:r w:rsidRPr="00937953">
              <w:rPr>
                <w:rFonts w:ascii="Times New Roman" w:hAnsi="Times New Roman" w:cs="Times New Roman"/>
                <w:noProof/>
                <w:position w:val="-6"/>
                <w:sz w:val="20"/>
                <w:szCs w:val="20"/>
                <w:lang w:val="ru-RU" w:eastAsia="ru-RU"/>
              </w:rPr>
              <w:drawing>
                <wp:inline distT="0" distB="0" distL="0" distR="0">
                  <wp:extent cx="159385" cy="138430"/>
                  <wp:effectExtent l="19050" t="0" r="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2499"/>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i/>
                <w:sz w:val="20"/>
                <w:szCs w:val="20"/>
                <w:lang w:val="ru-RU"/>
              </w:rPr>
              <w:t>=</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z w:val="20"/>
                <w:szCs w:val="20"/>
                <w:lang w:val="ru-RU"/>
              </w:rPr>
              <w:t>+45</w:t>
            </w:r>
            <w:r w:rsidRPr="00937953">
              <w:rPr>
                <w:rFonts w:ascii="Times New Roman" w:hAnsi="Times New Roman" w:cs="Times New Roman"/>
                <w:i/>
                <w:noProof/>
                <w:position w:val="-4"/>
                <w:sz w:val="20"/>
                <w:szCs w:val="20"/>
                <w:lang w:val="ru-RU" w:eastAsia="ru-RU"/>
              </w:rPr>
              <w:drawing>
                <wp:inline distT="0" distB="0" distL="0" distR="0">
                  <wp:extent cx="112776" cy="172212"/>
                  <wp:effectExtent l="0" t="0" r="0" b="0"/>
                  <wp:docPr id="2282"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3.png"/>
                          <pic:cNvPicPr/>
                        </pic:nvPicPr>
                        <pic:blipFill>
                          <a:blip r:embed="rId1519" cstate="print"/>
                          <a:stretch>
                            <a:fillRect/>
                          </a:stretch>
                        </pic:blipFill>
                        <pic:spPr>
                          <a:xfrm>
                            <a:off x="0" y="0"/>
                            <a:ext cx="112776" cy="172212"/>
                          </a:xfrm>
                          <a:prstGeom prst="rect">
                            <a:avLst/>
                          </a:prstGeom>
                        </pic:spPr>
                      </pic:pic>
                    </a:graphicData>
                  </a:graphic>
                </wp:inline>
              </w:drawing>
            </w:r>
            <w:r w:rsidRPr="00937953">
              <w:rPr>
                <w:rFonts w:ascii="Times New Roman" w:hAnsi="Times New Roman" w:cs="Times New Roman"/>
                <w:i/>
                <w:spacing w:val="-1"/>
                <w:sz w:val="20"/>
                <w:szCs w:val="20"/>
                <w:lang w:val="ru-RU"/>
              </w:rPr>
              <w:t>происходит</w:t>
            </w:r>
            <w:r w:rsidRPr="00937953">
              <w:rPr>
                <w:rFonts w:ascii="Times New Roman" w:hAnsi="Times New Roman" w:cs="Times New Roman"/>
                <w:i/>
                <w:spacing w:val="18"/>
                <w:sz w:val="20"/>
                <w:szCs w:val="20"/>
                <w:lang w:val="ru-RU"/>
              </w:rPr>
              <w:t xml:space="preserve"> </w:t>
            </w:r>
            <w:r w:rsidRPr="00937953">
              <w:rPr>
                <w:rFonts w:ascii="Times New Roman" w:hAnsi="Times New Roman" w:cs="Times New Roman"/>
                <w:i/>
                <w:spacing w:val="-1"/>
                <w:sz w:val="20"/>
                <w:szCs w:val="20"/>
                <w:lang w:val="ru-RU"/>
              </w:rPr>
              <w:t>быстрое</w:t>
            </w:r>
            <w:r w:rsidRPr="00937953">
              <w:rPr>
                <w:rFonts w:ascii="Times New Roman" w:hAnsi="Times New Roman" w:cs="Times New Roman"/>
                <w:i/>
                <w:spacing w:val="19"/>
                <w:sz w:val="20"/>
                <w:szCs w:val="20"/>
                <w:lang w:val="ru-RU"/>
              </w:rPr>
              <w:t xml:space="preserve"> </w:t>
            </w:r>
            <w:r w:rsidRPr="00937953">
              <w:rPr>
                <w:rFonts w:ascii="Times New Roman" w:hAnsi="Times New Roman" w:cs="Times New Roman"/>
                <w:i/>
                <w:spacing w:val="-1"/>
                <w:sz w:val="20"/>
                <w:szCs w:val="20"/>
                <w:lang w:val="ru-RU"/>
              </w:rPr>
              <w:t>изменение</w:t>
            </w:r>
            <w:r w:rsidRPr="00937953">
              <w:rPr>
                <w:rFonts w:ascii="Times New Roman" w:hAnsi="Times New Roman" w:cs="Times New Roman"/>
                <w:i/>
                <w:spacing w:val="20"/>
                <w:sz w:val="20"/>
                <w:szCs w:val="20"/>
                <w:lang w:val="ru-RU"/>
              </w:rPr>
              <w:t xml:space="preserve"> </w:t>
            </w:r>
            <w:r w:rsidRPr="00937953">
              <w:rPr>
                <w:rFonts w:ascii="Times New Roman" w:hAnsi="Times New Roman" w:cs="Times New Roman"/>
                <w:i/>
                <w:spacing w:val="-2"/>
                <w:sz w:val="20"/>
                <w:szCs w:val="20"/>
                <w:lang w:val="ru-RU"/>
              </w:rPr>
              <w:t>давления</w:t>
            </w:r>
            <w:r w:rsidRPr="00937953">
              <w:rPr>
                <w:rFonts w:ascii="Times New Roman" w:hAnsi="Times New Roman" w:cs="Times New Roman"/>
                <w:i/>
                <w:spacing w:val="18"/>
                <w:sz w:val="20"/>
                <w:szCs w:val="20"/>
                <w:lang w:val="ru-RU"/>
              </w:rPr>
              <w:t xml:space="preserve"> </w:t>
            </w:r>
            <w:r w:rsidRPr="00937953">
              <w:rPr>
                <w:rFonts w:ascii="Times New Roman" w:hAnsi="Times New Roman" w:cs="Times New Roman"/>
                <w:i/>
                <w:sz w:val="20"/>
                <w:szCs w:val="20"/>
                <w:lang w:val="ru-RU"/>
              </w:rPr>
              <w:t>от</w:t>
            </w:r>
            <w:r w:rsidRPr="00937953">
              <w:rPr>
                <w:rFonts w:ascii="Times New Roman" w:hAnsi="Times New Roman" w:cs="Times New Roman"/>
                <w:i/>
                <w:spacing w:val="48"/>
                <w:sz w:val="20"/>
                <w:szCs w:val="20"/>
                <w:lang w:val="ru-RU"/>
              </w:rPr>
              <w:t xml:space="preserve"> </w:t>
            </w:r>
            <w:r w:rsidRPr="00937953">
              <w:rPr>
                <w:rFonts w:ascii="Times New Roman" w:hAnsi="Times New Roman" w:cs="Times New Roman"/>
                <w:i/>
                <w:spacing w:val="-1"/>
                <w:sz w:val="20"/>
                <w:szCs w:val="20"/>
                <w:lang w:val="ru-RU"/>
              </w:rPr>
              <w:t>положительных</w:t>
            </w:r>
            <w:r w:rsidRPr="00937953">
              <w:rPr>
                <w:rFonts w:ascii="Times New Roman" w:hAnsi="Times New Roman" w:cs="Times New Roman"/>
                <w:i/>
                <w:sz w:val="20"/>
                <w:szCs w:val="20"/>
                <w:lang w:val="ru-RU"/>
              </w:rPr>
              <w:t xml:space="preserve"> к</w:t>
            </w:r>
            <w:r w:rsidRPr="00937953">
              <w:rPr>
                <w:rFonts w:ascii="Times New Roman" w:hAnsi="Times New Roman" w:cs="Times New Roman"/>
                <w:i/>
                <w:spacing w:val="38"/>
                <w:sz w:val="20"/>
                <w:szCs w:val="20"/>
                <w:lang w:val="ru-RU"/>
              </w:rPr>
              <w:t xml:space="preserve"> </w:t>
            </w:r>
            <w:r w:rsidRPr="00937953">
              <w:rPr>
                <w:rFonts w:ascii="Times New Roman" w:hAnsi="Times New Roman" w:cs="Times New Roman"/>
                <w:i/>
                <w:spacing w:val="-1"/>
                <w:sz w:val="20"/>
                <w:szCs w:val="20"/>
                <w:lang w:val="ru-RU"/>
              </w:rPr>
              <w:t>отрицательным</w:t>
            </w:r>
            <w:r w:rsidRPr="00937953">
              <w:rPr>
                <w:rFonts w:ascii="Times New Roman" w:hAnsi="Times New Roman" w:cs="Times New Roman"/>
                <w:i/>
                <w:spacing w:val="35"/>
                <w:sz w:val="20"/>
                <w:szCs w:val="20"/>
                <w:lang w:val="ru-RU"/>
              </w:rPr>
              <w:t xml:space="preserve"> </w:t>
            </w:r>
            <w:r w:rsidRPr="00937953">
              <w:rPr>
                <w:rFonts w:ascii="Times New Roman" w:hAnsi="Times New Roman" w:cs="Times New Roman"/>
                <w:i/>
                <w:spacing w:val="-1"/>
                <w:sz w:val="20"/>
                <w:szCs w:val="20"/>
                <w:lang w:val="ru-RU"/>
              </w:rPr>
              <w:t>значениям,</w:t>
            </w:r>
            <w:r w:rsidRPr="00937953">
              <w:rPr>
                <w:rFonts w:ascii="Times New Roman" w:hAnsi="Times New Roman" w:cs="Times New Roman"/>
                <w:i/>
                <w:spacing w:val="37"/>
                <w:sz w:val="20"/>
                <w:szCs w:val="20"/>
                <w:lang w:val="ru-RU"/>
              </w:rPr>
              <w:t xml:space="preserve"> </w:t>
            </w:r>
            <w:r w:rsidRPr="00937953">
              <w:rPr>
                <w:rFonts w:ascii="Times New Roman" w:hAnsi="Times New Roman" w:cs="Times New Roman"/>
                <w:i/>
                <w:spacing w:val="-1"/>
                <w:sz w:val="20"/>
                <w:szCs w:val="20"/>
                <w:lang w:val="ru-RU"/>
              </w:rPr>
              <w:t>поэтому</w:t>
            </w:r>
            <w:r w:rsidRPr="00937953">
              <w:rPr>
                <w:rFonts w:ascii="Times New Roman" w:hAnsi="Times New Roman" w:cs="Times New Roman"/>
                <w:i/>
                <w:spacing w:val="35"/>
                <w:sz w:val="20"/>
                <w:szCs w:val="20"/>
                <w:lang w:val="ru-RU"/>
              </w:rPr>
              <w:t xml:space="preserve"> </w:t>
            </w:r>
            <w:r w:rsidRPr="00937953">
              <w:rPr>
                <w:rFonts w:ascii="Times New Roman" w:hAnsi="Times New Roman" w:cs="Times New Roman"/>
                <w:i/>
                <w:spacing w:val="-1"/>
                <w:sz w:val="20"/>
                <w:szCs w:val="20"/>
                <w:lang w:val="ru-RU"/>
              </w:rPr>
              <w:t>указываются</w:t>
            </w:r>
            <w:r w:rsidRPr="00937953">
              <w:rPr>
                <w:rFonts w:ascii="Times New Roman" w:hAnsi="Times New Roman" w:cs="Times New Roman"/>
                <w:i/>
                <w:spacing w:val="37"/>
                <w:sz w:val="20"/>
                <w:szCs w:val="20"/>
                <w:lang w:val="ru-RU"/>
              </w:rPr>
              <w:t xml:space="preserve"> </w:t>
            </w:r>
            <w:r w:rsidRPr="00937953">
              <w:rPr>
                <w:rFonts w:ascii="Times New Roman" w:hAnsi="Times New Roman" w:cs="Times New Roman"/>
                <w:i/>
                <w:spacing w:val="-1"/>
                <w:sz w:val="20"/>
                <w:szCs w:val="20"/>
                <w:lang w:val="ru-RU"/>
              </w:rPr>
              <w:t>как</w:t>
            </w:r>
            <w:r w:rsidRPr="00937953">
              <w:rPr>
                <w:rFonts w:ascii="Times New Roman" w:hAnsi="Times New Roman" w:cs="Times New Roman"/>
                <w:i/>
                <w:spacing w:val="38"/>
                <w:sz w:val="20"/>
                <w:szCs w:val="20"/>
                <w:lang w:val="ru-RU"/>
              </w:rPr>
              <w:t xml:space="preserve"> </w:t>
            </w:r>
            <w:r w:rsidRPr="00937953">
              <w:rPr>
                <w:rFonts w:ascii="Times New Roman" w:hAnsi="Times New Roman" w:cs="Times New Roman"/>
                <w:i/>
                <w:spacing w:val="-1"/>
                <w:sz w:val="20"/>
                <w:szCs w:val="20"/>
                <w:lang w:val="ru-RU"/>
              </w:rPr>
              <w:t>положительные,</w:t>
            </w:r>
            <w:r w:rsidRPr="00937953">
              <w:rPr>
                <w:rFonts w:ascii="Times New Roman" w:hAnsi="Times New Roman" w:cs="Times New Roman"/>
                <w:i/>
                <w:spacing w:val="35"/>
                <w:sz w:val="20"/>
                <w:szCs w:val="20"/>
                <w:lang w:val="ru-RU"/>
              </w:rPr>
              <w:t xml:space="preserve"> </w:t>
            </w:r>
            <w:r w:rsidRPr="00937953">
              <w:rPr>
                <w:rFonts w:ascii="Times New Roman" w:hAnsi="Times New Roman" w:cs="Times New Roman"/>
                <w:i/>
                <w:sz w:val="20"/>
                <w:szCs w:val="20"/>
                <w:lang w:val="ru-RU"/>
              </w:rPr>
              <w:t>так</w:t>
            </w:r>
            <w:r w:rsidRPr="00937953">
              <w:rPr>
                <w:rFonts w:ascii="Times New Roman" w:hAnsi="Times New Roman" w:cs="Times New Roman"/>
                <w:i/>
                <w:spacing w:val="36"/>
                <w:sz w:val="20"/>
                <w:szCs w:val="20"/>
                <w:lang w:val="ru-RU"/>
              </w:rPr>
              <w:t xml:space="preserve"> </w:t>
            </w:r>
            <w:r w:rsidRPr="00937953">
              <w:rPr>
                <w:rFonts w:ascii="Times New Roman" w:hAnsi="Times New Roman" w:cs="Times New Roman"/>
                <w:i/>
                <w:sz w:val="20"/>
                <w:szCs w:val="20"/>
                <w:lang w:val="ru-RU"/>
              </w:rPr>
              <w:t xml:space="preserve">и </w:t>
            </w:r>
            <w:r w:rsidRPr="00937953">
              <w:rPr>
                <w:rFonts w:ascii="Times New Roman" w:hAnsi="Times New Roman" w:cs="Times New Roman"/>
                <w:i/>
                <w:spacing w:val="-1"/>
                <w:sz w:val="20"/>
                <w:szCs w:val="20"/>
                <w:lang w:val="ru-RU"/>
              </w:rPr>
              <w:t>отрицательные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значения.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z w:val="20"/>
                <w:szCs w:val="20"/>
                <w:lang w:val="ru-RU"/>
              </w:rPr>
              <w:t xml:space="preserve">Для таких </w:t>
            </w:r>
            <w:r w:rsidRPr="00937953">
              <w:rPr>
                <w:rFonts w:ascii="Times New Roman" w:hAnsi="Times New Roman" w:cs="Times New Roman"/>
                <w:i/>
                <w:sz w:val="20"/>
                <w:szCs w:val="20"/>
                <w:lang w:val="ru-RU"/>
              </w:rPr>
              <w:lastRenderedPageBreak/>
              <w:t xml:space="preserve">покрытий  </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pacing w:val="-1"/>
                <w:sz w:val="20"/>
                <w:szCs w:val="20"/>
                <w:lang w:val="ru-RU"/>
              </w:rPr>
              <w:t>необходимо</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1"/>
                <w:sz w:val="20"/>
                <w:szCs w:val="20"/>
                <w:lang w:val="ru-RU"/>
              </w:rPr>
              <w:t xml:space="preserve"> </w:t>
            </w:r>
            <w:r w:rsidRPr="00937953">
              <w:rPr>
                <w:rFonts w:ascii="Times New Roman" w:hAnsi="Times New Roman" w:cs="Times New Roman"/>
                <w:i/>
                <w:spacing w:val="-1"/>
                <w:sz w:val="20"/>
                <w:szCs w:val="20"/>
                <w:lang w:val="ru-RU"/>
              </w:rPr>
              <w:t>учитывать</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4"/>
                <w:sz w:val="20"/>
                <w:szCs w:val="20"/>
                <w:lang w:val="ru-RU"/>
              </w:rPr>
              <w:t xml:space="preserve"> </w:t>
            </w:r>
            <w:r w:rsidRPr="00937953">
              <w:rPr>
                <w:rFonts w:ascii="Times New Roman" w:hAnsi="Times New Roman" w:cs="Times New Roman"/>
                <w:i/>
                <w:spacing w:val="-1"/>
                <w:sz w:val="20"/>
                <w:szCs w:val="20"/>
                <w:lang w:val="ru-RU"/>
              </w:rPr>
              <w:t>четыре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4"/>
                <w:sz w:val="20"/>
                <w:szCs w:val="20"/>
                <w:lang w:val="ru-RU"/>
              </w:rPr>
              <w:t xml:space="preserve"> </w:t>
            </w:r>
            <w:r w:rsidRPr="00937953">
              <w:rPr>
                <w:rFonts w:ascii="Times New Roman" w:hAnsi="Times New Roman" w:cs="Times New Roman"/>
                <w:i/>
                <w:spacing w:val="-1"/>
                <w:sz w:val="20"/>
                <w:szCs w:val="20"/>
                <w:lang w:val="ru-RU"/>
              </w:rPr>
              <w:t>случая,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5"/>
                <w:sz w:val="20"/>
                <w:szCs w:val="20"/>
                <w:lang w:val="ru-RU"/>
              </w:rPr>
              <w:t xml:space="preserve"> </w:t>
            </w:r>
            <w:r w:rsidRPr="00937953">
              <w:rPr>
                <w:rFonts w:ascii="Times New Roman" w:hAnsi="Times New Roman" w:cs="Times New Roman"/>
                <w:i/>
                <w:sz w:val="20"/>
                <w:szCs w:val="20"/>
                <w:lang w:val="ru-RU"/>
              </w:rPr>
              <w:t xml:space="preserve">при  </w:t>
            </w:r>
            <w:r w:rsidRPr="00937953">
              <w:rPr>
                <w:rFonts w:ascii="Times New Roman" w:hAnsi="Times New Roman" w:cs="Times New Roman"/>
                <w:i/>
                <w:spacing w:val="37"/>
                <w:sz w:val="20"/>
                <w:szCs w:val="20"/>
                <w:lang w:val="ru-RU"/>
              </w:rPr>
              <w:t xml:space="preserve"> </w:t>
            </w:r>
            <w:r w:rsidRPr="00937953">
              <w:rPr>
                <w:rFonts w:ascii="Times New Roman" w:hAnsi="Times New Roman" w:cs="Times New Roman"/>
                <w:i/>
                <w:sz w:val="20"/>
                <w:szCs w:val="20"/>
                <w:lang w:val="ru-RU"/>
              </w:rPr>
              <w:t>которых</w:t>
            </w:r>
            <w:r w:rsidRPr="00937953">
              <w:rPr>
                <w:rFonts w:ascii="Times New Roman" w:hAnsi="Times New Roman" w:cs="Times New Roman"/>
                <w:i/>
                <w:spacing w:val="5"/>
                <w:sz w:val="20"/>
                <w:szCs w:val="20"/>
                <w:lang w:val="ru-RU"/>
              </w:rPr>
              <w:t xml:space="preserve"> </w:t>
            </w:r>
            <w:r w:rsidRPr="00937953">
              <w:rPr>
                <w:rFonts w:ascii="Times New Roman" w:hAnsi="Times New Roman" w:cs="Times New Roman"/>
                <w:i/>
                <w:spacing w:val="-1"/>
                <w:sz w:val="20"/>
                <w:szCs w:val="20"/>
                <w:lang w:val="ru-RU"/>
              </w:rPr>
              <w:t>комбинируются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pacing w:val="-1"/>
                <w:sz w:val="20"/>
                <w:szCs w:val="20"/>
                <w:lang w:val="ru-RU"/>
              </w:rPr>
              <w:t>соответственно</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pacing w:val="-1"/>
                <w:sz w:val="20"/>
                <w:szCs w:val="20"/>
                <w:lang w:val="ru-RU"/>
              </w:rPr>
              <w:t>наименьшие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1"/>
                <w:sz w:val="20"/>
                <w:szCs w:val="20"/>
                <w:lang w:val="ru-RU"/>
              </w:rPr>
              <w:t>или</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1"/>
                <w:sz w:val="20"/>
                <w:szCs w:val="20"/>
                <w:lang w:val="ru-RU"/>
              </w:rPr>
              <w:t>наибольшие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pacing w:val="-1"/>
                <w:sz w:val="20"/>
                <w:szCs w:val="20"/>
                <w:lang w:val="ru-RU"/>
              </w:rPr>
              <w:t>значения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pacing w:val="-1"/>
                <w:sz w:val="20"/>
                <w:szCs w:val="20"/>
                <w:lang w:val="ru-RU"/>
              </w:rPr>
              <w:t>для</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64"/>
                <w:sz w:val="20"/>
                <w:szCs w:val="20"/>
                <w:lang w:val="ru-RU"/>
              </w:rPr>
              <w:t xml:space="preserve"> </w:t>
            </w:r>
            <w:r w:rsidRPr="00937953">
              <w:rPr>
                <w:rFonts w:ascii="Times New Roman" w:hAnsi="Times New Roman" w:cs="Times New Roman"/>
                <w:i/>
                <w:spacing w:val="-1"/>
                <w:sz w:val="20"/>
                <w:szCs w:val="20"/>
                <w:lang w:val="ru-RU"/>
              </w:rPr>
              <w:t>зон</w:t>
            </w:r>
            <w:r w:rsidRPr="00937953">
              <w:rPr>
                <w:rFonts w:ascii="Times New Roman" w:hAnsi="Times New Roman" w:cs="Times New Roman"/>
                <w:i/>
                <w:spacing w:val="52"/>
                <w:sz w:val="20"/>
                <w:szCs w:val="20"/>
                <w:lang w:val="ru-RU"/>
              </w:rPr>
              <w:t xml:space="preserve"> </w:t>
            </w:r>
            <w:r w:rsidRPr="00937953">
              <w:rPr>
                <w:rFonts w:ascii="Times New Roman" w:hAnsi="Times New Roman" w:cs="Times New Roman"/>
                <w:i/>
                <w:sz w:val="20"/>
                <w:szCs w:val="20"/>
                <w:lang w:val="ru-RU"/>
              </w:rPr>
              <w:t>F,</w:t>
            </w:r>
            <w:r w:rsidRPr="00937953">
              <w:rPr>
                <w:rFonts w:ascii="Times New Roman" w:hAnsi="Times New Roman" w:cs="Times New Roman"/>
                <w:i/>
                <w:spacing w:val="52"/>
                <w:sz w:val="20"/>
                <w:szCs w:val="20"/>
                <w:lang w:val="ru-RU"/>
              </w:rPr>
              <w:t xml:space="preserve"> </w:t>
            </w:r>
            <w:r w:rsidRPr="00937953">
              <w:rPr>
                <w:rFonts w:ascii="Times New Roman" w:hAnsi="Times New Roman" w:cs="Times New Roman"/>
                <w:i/>
                <w:sz w:val="20"/>
                <w:szCs w:val="20"/>
                <w:lang w:val="ru-RU"/>
              </w:rPr>
              <w:t>G</w:t>
            </w:r>
            <w:r w:rsidRPr="00937953">
              <w:rPr>
                <w:rFonts w:ascii="Times New Roman" w:hAnsi="Times New Roman" w:cs="Times New Roman"/>
                <w:i/>
                <w:spacing w:val="51"/>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52"/>
                <w:sz w:val="20"/>
                <w:szCs w:val="20"/>
                <w:lang w:val="ru-RU"/>
              </w:rPr>
              <w:t xml:space="preserve"> </w:t>
            </w:r>
            <w:r w:rsidRPr="00937953">
              <w:rPr>
                <w:rFonts w:ascii="Times New Roman" w:hAnsi="Times New Roman" w:cs="Times New Roman"/>
                <w:i/>
                <w:sz w:val="20"/>
                <w:szCs w:val="20"/>
                <w:lang w:val="ru-RU"/>
              </w:rPr>
              <w:t>H</w:t>
            </w:r>
            <w:r w:rsidRPr="00937953">
              <w:rPr>
                <w:rFonts w:ascii="Times New Roman" w:hAnsi="Times New Roman" w:cs="Times New Roman"/>
                <w:i/>
                <w:spacing w:val="51"/>
                <w:sz w:val="20"/>
                <w:szCs w:val="20"/>
                <w:lang w:val="ru-RU"/>
              </w:rPr>
              <w:t xml:space="preserve"> </w:t>
            </w:r>
            <w:r w:rsidRPr="00937953">
              <w:rPr>
                <w:rFonts w:ascii="Times New Roman" w:hAnsi="Times New Roman" w:cs="Times New Roman"/>
                <w:i/>
                <w:sz w:val="20"/>
                <w:szCs w:val="20"/>
                <w:lang w:val="ru-RU"/>
              </w:rPr>
              <w:t xml:space="preserve">с </w:t>
            </w:r>
            <w:r w:rsidRPr="00937953">
              <w:rPr>
                <w:rFonts w:ascii="Times New Roman" w:hAnsi="Times New Roman" w:cs="Times New Roman"/>
                <w:i/>
                <w:spacing w:val="-1"/>
                <w:sz w:val="20"/>
                <w:szCs w:val="20"/>
                <w:lang w:val="ru-RU"/>
              </w:rPr>
              <w:t>наименьшим</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z w:val="20"/>
                <w:szCs w:val="20"/>
                <w:lang w:val="ru-RU"/>
              </w:rPr>
              <w:t>или</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pacing w:val="-1"/>
                <w:sz w:val="20"/>
                <w:szCs w:val="20"/>
                <w:lang w:val="ru-RU"/>
              </w:rPr>
              <w:t>наибольшим</w:t>
            </w:r>
            <w:r w:rsidRPr="00937953">
              <w:rPr>
                <w:rFonts w:ascii="Times New Roman" w:hAnsi="Times New Roman" w:cs="Times New Roman"/>
                <w:i/>
                <w:spacing w:val="32"/>
                <w:sz w:val="20"/>
                <w:szCs w:val="20"/>
                <w:lang w:val="ru-RU"/>
              </w:rPr>
              <w:t xml:space="preserve"> </w:t>
            </w:r>
            <w:r w:rsidRPr="00937953">
              <w:rPr>
                <w:rFonts w:ascii="Times New Roman" w:hAnsi="Times New Roman" w:cs="Times New Roman"/>
                <w:i/>
                <w:spacing w:val="-1"/>
                <w:sz w:val="20"/>
                <w:szCs w:val="20"/>
                <w:lang w:val="ru-RU"/>
              </w:rPr>
              <w:t>значениями</w:t>
            </w:r>
            <w:r w:rsidRPr="00937953">
              <w:rPr>
                <w:rFonts w:ascii="Times New Roman" w:hAnsi="Times New Roman" w:cs="Times New Roman"/>
                <w:i/>
                <w:spacing w:val="32"/>
                <w:sz w:val="20"/>
                <w:szCs w:val="20"/>
                <w:lang w:val="ru-RU"/>
              </w:rPr>
              <w:t xml:space="preserve"> </w:t>
            </w:r>
            <w:r w:rsidRPr="00937953">
              <w:rPr>
                <w:rFonts w:ascii="Times New Roman" w:hAnsi="Times New Roman" w:cs="Times New Roman"/>
                <w:i/>
                <w:spacing w:val="-1"/>
                <w:sz w:val="20"/>
                <w:szCs w:val="20"/>
                <w:lang w:val="ru-RU"/>
              </w:rPr>
              <w:t>зон</w:t>
            </w:r>
            <w:r w:rsidRPr="00937953">
              <w:rPr>
                <w:rFonts w:ascii="Times New Roman" w:hAnsi="Times New Roman" w:cs="Times New Roman"/>
                <w:i/>
                <w:spacing w:val="35"/>
                <w:sz w:val="20"/>
                <w:szCs w:val="20"/>
                <w:lang w:val="ru-RU"/>
              </w:rPr>
              <w:t xml:space="preserve"> </w:t>
            </w:r>
            <w:r w:rsidRPr="00937953">
              <w:rPr>
                <w:rFonts w:ascii="Times New Roman" w:hAnsi="Times New Roman" w:cs="Times New Roman"/>
                <w:i/>
                <w:sz w:val="20"/>
                <w:szCs w:val="20"/>
                <w:lang w:val="ru-RU"/>
              </w:rPr>
              <w:t>I</w:t>
            </w:r>
            <w:r w:rsidRPr="00937953">
              <w:rPr>
                <w:rFonts w:ascii="Times New Roman" w:hAnsi="Times New Roman" w:cs="Times New Roman"/>
                <w:i/>
                <w:spacing w:val="32"/>
                <w:sz w:val="20"/>
                <w:szCs w:val="20"/>
                <w:lang w:val="ru-RU"/>
              </w:rPr>
              <w:t xml:space="preserve"> </w:t>
            </w:r>
            <w:r w:rsidRPr="00937953">
              <w:rPr>
                <w:rFonts w:ascii="Times New Roman" w:hAnsi="Times New Roman" w:cs="Times New Roman"/>
                <w:i/>
                <w:sz w:val="20"/>
                <w:szCs w:val="20"/>
                <w:lang w:val="ru-RU"/>
              </w:rPr>
              <w:t>и</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pacing w:val="1"/>
                <w:sz w:val="20"/>
                <w:szCs w:val="20"/>
                <w:lang w:val="ru-RU"/>
              </w:rPr>
              <w:t>J.</w:t>
            </w:r>
            <w:r w:rsidRPr="00937953">
              <w:rPr>
                <w:rFonts w:ascii="Times New Roman" w:hAnsi="Times New Roman" w:cs="Times New Roman"/>
                <w:i/>
                <w:spacing w:val="33"/>
                <w:sz w:val="20"/>
                <w:szCs w:val="20"/>
                <w:lang w:val="ru-RU"/>
              </w:rPr>
              <w:t xml:space="preserve"> </w:t>
            </w:r>
            <w:r w:rsidRPr="00937953">
              <w:rPr>
                <w:rFonts w:ascii="Times New Roman" w:hAnsi="Times New Roman" w:cs="Times New Roman"/>
                <w:i/>
                <w:spacing w:val="-1"/>
                <w:sz w:val="20"/>
                <w:szCs w:val="20"/>
                <w:lang w:val="ru-RU"/>
              </w:rPr>
              <w:t>Сочетание</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42"/>
                <w:sz w:val="20"/>
                <w:szCs w:val="20"/>
                <w:lang w:val="ru-RU"/>
              </w:rPr>
              <w:t xml:space="preserve"> </w:t>
            </w:r>
            <w:r w:rsidRPr="00937953">
              <w:rPr>
                <w:rFonts w:ascii="Times New Roman" w:hAnsi="Times New Roman" w:cs="Times New Roman"/>
                <w:i/>
                <w:spacing w:val="-1"/>
                <w:sz w:val="20"/>
                <w:szCs w:val="20"/>
                <w:lang w:val="ru-RU"/>
              </w:rPr>
              <w:t>положительных</w:t>
            </w:r>
            <w:r w:rsidRPr="00937953">
              <w:rPr>
                <w:rFonts w:ascii="Times New Roman" w:hAnsi="Times New Roman" w:cs="Times New Roman"/>
                <w:i/>
                <w:spacing w:val="34"/>
                <w:sz w:val="20"/>
                <w:szCs w:val="20"/>
                <w:lang w:val="ru-RU"/>
              </w:rPr>
              <w:t xml:space="preserve"> </w:t>
            </w:r>
            <w:r w:rsidRPr="00937953">
              <w:rPr>
                <w:rFonts w:ascii="Times New Roman" w:hAnsi="Times New Roman" w:cs="Times New Roman"/>
                <w:i/>
                <w:sz w:val="20"/>
                <w:szCs w:val="20"/>
                <w:lang w:val="ru-RU"/>
              </w:rPr>
              <w:t xml:space="preserve">и </w:t>
            </w:r>
            <w:r w:rsidRPr="00937953">
              <w:rPr>
                <w:rFonts w:ascii="Times New Roman" w:hAnsi="Times New Roman" w:cs="Times New Roman"/>
                <w:i/>
                <w:spacing w:val="-1"/>
                <w:sz w:val="20"/>
                <w:szCs w:val="20"/>
                <w:lang w:val="ru-RU"/>
              </w:rPr>
              <w:t>отрицательных</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значений</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z w:val="20"/>
                <w:szCs w:val="20"/>
                <w:lang w:val="ru-RU"/>
              </w:rPr>
              <w:t>на одной</w:t>
            </w:r>
            <w:r w:rsidRPr="00937953">
              <w:rPr>
                <w:rFonts w:ascii="Times New Roman" w:hAnsi="Times New Roman" w:cs="Times New Roman"/>
                <w:i/>
                <w:spacing w:val="-1"/>
                <w:sz w:val="20"/>
                <w:szCs w:val="20"/>
                <w:lang w:val="ru-RU"/>
              </w:rPr>
              <w:t xml:space="preserve"> </w:t>
            </w:r>
            <w:r w:rsidRPr="00937953">
              <w:rPr>
                <w:rFonts w:ascii="Times New Roman" w:hAnsi="Times New Roman" w:cs="Times New Roman"/>
                <w:i/>
                <w:sz w:val="20"/>
                <w:szCs w:val="20"/>
                <w:lang w:val="ru-RU"/>
              </w:rPr>
              <w:t xml:space="preserve">и </w:t>
            </w:r>
            <w:r w:rsidRPr="00937953">
              <w:rPr>
                <w:rFonts w:ascii="Times New Roman" w:hAnsi="Times New Roman" w:cs="Times New Roman"/>
                <w:i/>
                <w:spacing w:val="-1"/>
                <w:sz w:val="20"/>
                <w:szCs w:val="20"/>
                <w:lang w:val="ru-RU"/>
              </w:rPr>
              <w:t>той</w:t>
            </w:r>
            <w:r w:rsidRPr="00937953">
              <w:rPr>
                <w:rFonts w:ascii="Times New Roman" w:hAnsi="Times New Roman" w:cs="Times New Roman"/>
                <w:i/>
                <w:spacing w:val="-3"/>
                <w:sz w:val="20"/>
                <w:szCs w:val="20"/>
                <w:lang w:val="ru-RU"/>
              </w:rPr>
              <w:t xml:space="preserve"> </w:t>
            </w:r>
            <w:r w:rsidRPr="00937953">
              <w:rPr>
                <w:rFonts w:ascii="Times New Roman" w:hAnsi="Times New Roman" w:cs="Times New Roman"/>
                <w:i/>
                <w:sz w:val="20"/>
                <w:szCs w:val="20"/>
                <w:lang w:val="ru-RU"/>
              </w:rPr>
              <w:t xml:space="preserve">же </w:t>
            </w:r>
            <w:r w:rsidRPr="00937953">
              <w:rPr>
                <w:rFonts w:ascii="Times New Roman" w:hAnsi="Times New Roman" w:cs="Times New Roman"/>
                <w:i/>
                <w:spacing w:val="-1"/>
                <w:sz w:val="20"/>
                <w:szCs w:val="20"/>
                <w:lang w:val="ru-RU"/>
              </w:rPr>
              <w:t>поверхности покрытия</w:t>
            </w:r>
            <w:r w:rsidRPr="00937953">
              <w:rPr>
                <w:rFonts w:ascii="Times New Roman" w:hAnsi="Times New Roman" w:cs="Times New Roman"/>
                <w:i/>
                <w:spacing w:val="-2"/>
                <w:sz w:val="20"/>
                <w:szCs w:val="20"/>
                <w:lang w:val="ru-RU"/>
              </w:rPr>
              <w:t xml:space="preserve"> </w:t>
            </w:r>
            <w:r w:rsidRPr="00937953">
              <w:rPr>
                <w:rFonts w:ascii="Times New Roman" w:hAnsi="Times New Roman" w:cs="Times New Roman"/>
                <w:i/>
                <w:sz w:val="20"/>
                <w:szCs w:val="20"/>
                <w:lang w:val="ru-RU"/>
              </w:rPr>
              <w:t>не</w:t>
            </w:r>
            <w:r w:rsidRPr="00937953">
              <w:rPr>
                <w:rFonts w:ascii="Times New Roman" w:hAnsi="Times New Roman" w:cs="Times New Roman"/>
                <w:i/>
                <w:spacing w:val="65"/>
                <w:sz w:val="20"/>
                <w:szCs w:val="20"/>
                <w:lang w:val="ru-RU"/>
              </w:rPr>
              <w:t xml:space="preserve"> </w:t>
            </w:r>
            <w:r w:rsidRPr="00937953">
              <w:rPr>
                <w:rFonts w:ascii="Times New Roman" w:hAnsi="Times New Roman" w:cs="Times New Roman"/>
                <w:i/>
                <w:spacing w:val="-1"/>
                <w:sz w:val="20"/>
                <w:szCs w:val="20"/>
                <w:lang w:val="ru-RU"/>
              </w:rPr>
              <w:t>допускается.</w:t>
            </w:r>
          </w:p>
          <w:p w:rsidR="0082346C" w:rsidRPr="00937953" w:rsidRDefault="0082346C" w:rsidP="0082346C">
            <w:pPr>
              <w:pStyle w:val="TableParagraph"/>
              <w:ind w:left="102"/>
              <w:rPr>
                <w:rFonts w:ascii="Times New Roman" w:eastAsia="Times New Roman" w:hAnsi="Times New Roman" w:cs="Times New Roman"/>
                <w:lang w:val="ru-RU"/>
              </w:rPr>
            </w:pPr>
            <w:r w:rsidRPr="00937953">
              <w:rPr>
                <w:rFonts w:ascii="Times New Roman" w:eastAsia="Times New Roman" w:hAnsi="Times New Roman" w:cs="Times New Roman"/>
                <w:b/>
                <w:i/>
                <w:spacing w:val="-1"/>
                <w:sz w:val="20"/>
                <w:szCs w:val="20"/>
                <w:u w:val="single"/>
                <w:lang w:val="ru-RU"/>
              </w:rPr>
              <w:t>Примечание</w:t>
            </w:r>
            <w:r w:rsidRPr="00937953">
              <w:rPr>
                <w:rFonts w:ascii="Times New Roman" w:eastAsia="Times New Roman" w:hAnsi="Times New Roman" w:cs="Times New Roman"/>
                <w:b/>
                <w:i/>
                <w:spacing w:val="17"/>
                <w:sz w:val="20"/>
                <w:szCs w:val="20"/>
                <w:u w:val="single"/>
                <w:lang w:val="ru-RU"/>
              </w:rPr>
              <w:t xml:space="preserve"> </w:t>
            </w:r>
            <w:r w:rsidRPr="00937953">
              <w:rPr>
                <w:rFonts w:ascii="Times New Roman" w:eastAsia="Times New Roman" w:hAnsi="Times New Roman" w:cs="Times New Roman"/>
                <w:b/>
                <w:i/>
                <w:sz w:val="20"/>
                <w:szCs w:val="20"/>
                <w:u w:val="single"/>
                <w:lang w:val="ru-RU"/>
              </w:rPr>
              <w:t>2:</w:t>
            </w:r>
            <w:r w:rsidRPr="00937953">
              <w:rPr>
                <w:rFonts w:ascii="Times New Roman" w:eastAsia="Times New Roman" w:hAnsi="Times New Roman" w:cs="Times New Roman"/>
                <w:i/>
                <w:spacing w:val="32"/>
                <w:sz w:val="20"/>
                <w:szCs w:val="20"/>
                <w:lang w:val="ru-RU"/>
              </w:rPr>
              <w:t xml:space="preserve"> </w:t>
            </w:r>
            <w:r w:rsidRPr="00937953">
              <w:rPr>
                <w:rFonts w:ascii="Times New Roman" w:eastAsia="Times New Roman" w:hAnsi="Times New Roman" w:cs="Times New Roman"/>
                <w:i/>
                <w:sz w:val="20"/>
                <w:szCs w:val="20"/>
                <w:lang w:val="ru-RU"/>
              </w:rPr>
              <w:t>Для</w:t>
            </w:r>
            <w:r w:rsidRPr="00937953">
              <w:rPr>
                <w:rFonts w:ascii="Times New Roman" w:eastAsia="Times New Roman" w:hAnsi="Times New Roman" w:cs="Times New Roman"/>
                <w:i/>
                <w:spacing w:val="16"/>
                <w:sz w:val="20"/>
                <w:szCs w:val="20"/>
                <w:lang w:val="ru-RU"/>
              </w:rPr>
              <w:t xml:space="preserve"> </w:t>
            </w:r>
            <w:r w:rsidRPr="00937953">
              <w:rPr>
                <w:rFonts w:ascii="Times New Roman" w:eastAsia="Times New Roman" w:hAnsi="Times New Roman" w:cs="Times New Roman"/>
                <w:i/>
                <w:spacing w:val="-1"/>
                <w:sz w:val="20"/>
                <w:szCs w:val="20"/>
                <w:lang w:val="ru-RU"/>
              </w:rPr>
              <w:t>уклонов</w:t>
            </w:r>
            <w:r w:rsidRPr="00937953">
              <w:rPr>
                <w:rFonts w:ascii="Times New Roman" w:eastAsia="Times New Roman" w:hAnsi="Times New Roman" w:cs="Times New Roman"/>
                <w:i/>
                <w:spacing w:val="15"/>
                <w:sz w:val="20"/>
                <w:szCs w:val="20"/>
                <w:lang w:val="ru-RU"/>
              </w:rPr>
              <w:t xml:space="preserve"> </w:t>
            </w:r>
            <w:r w:rsidRPr="00937953">
              <w:rPr>
                <w:rFonts w:ascii="Times New Roman" w:eastAsia="Times New Roman" w:hAnsi="Times New Roman" w:cs="Times New Roman"/>
                <w:i/>
                <w:spacing w:val="-1"/>
                <w:sz w:val="20"/>
                <w:szCs w:val="20"/>
                <w:lang w:val="ru-RU"/>
              </w:rPr>
              <w:t>крыши</w:t>
            </w:r>
            <w:r w:rsidRPr="00937953">
              <w:rPr>
                <w:rFonts w:ascii="Times New Roman" w:eastAsia="Times New Roman" w:hAnsi="Times New Roman" w:cs="Times New Roman"/>
                <w:i/>
                <w:spacing w:val="16"/>
                <w:sz w:val="20"/>
                <w:szCs w:val="20"/>
                <w:lang w:val="ru-RU"/>
              </w:rPr>
              <w:t xml:space="preserve"> </w:t>
            </w:r>
            <w:r w:rsidRPr="00937953">
              <w:rPr>
                <w:rFonts w:ascii="Times New Roman" w:eastAsia="Times New Roman" w:hAnsi="Times New Roman" w:cs="Times New Roman"/>
                <w:i/>
                <w:sz w:val="20"/>
                <w:szCs w:val="20"/>
                <w:lang w:val="ru-RU"/>
              </w:rPr>
              <w:t>между</w:t>
            </w:r>
            <w:r w:rsidRPr="00937953">
              <w:rPr>
                <w:rFonts w:ascii="Times New Roman" w:eastAsia="Times New Roman" w:hAnsi="Times New Roman" w:cs="Times New Roman"/>
                <w:i/>
                <w:spacing w:val="14"/>
                <w:sz w:val="20"/>
                <w:szCs w:val="20"/>
                <w:lang w:val="ru-RU"/>
              </w:rPr>
              <w:t xml:space="preserve"> </w:t>
            </w:r>
            <w:r w:rsidRPr="00937953">
              <w:rPr>
                <w:rFonts w:ascii="Times New Roman" w:eastAsia="Times New Roman" w:hAnsi="Times New Roman" w:cs="Times New Roman"/>
                <w:i/>
                <w:spacing w:val="-1"/>
                <w:sz w:val="20"/>
                <w:szCs w:val="20"/>
                <w:lang w:val="ru-RU"/>
              </w:rPr>
              <w:t>указанными</w:t>
            </w:r>
            <w:r w:rsidRPr="00937953">
              <w:rPr>
                <w:rFonts w:ascii="Times New Roman" w:eastAsia="Times New Roman" w:hAnsi="Times New Roman" w:cs="Times New Roman"/>
                <w:i/>
                <w:spacing w:val="18"/>
                <w:sz w:val="20"/>
                <w:szCs w:val="20"/>
                <w:lang w:val="ru-RU"/>
              </w:rPr>
              <w:t xml:space="preserve"> </w:t>
            </w:r>
            <w:r w:rsidRPr="00937953">
              <w:rPr>
                <w:rFonts w:ascii="Times New Roman" w:eastAsia="Times New Roman" w:hAnsi="Times New Roman" w:cs="Times New Roman"/>
                <w:i/>
                <w:spacing w:val="-1"/>
                <w:sz w:val="20"/>
                <w:szCs w:val="20"/>
                <w:lang w:val="ru-RU"/>
              </w:rPr>
              <w:t>значениями</w:t>
            </w:r>
            <w:r w:rsidRPr="00937953">
              <w:rPr>
                <w:rFonts w:ascii="Times New Roman" w:eastAsia="Times New Roman" w:hAnsi="Times New Roman" w:cs="Times New Roman"/>
                <w:i/>
                <w:spacing w:val="15"/>
                <w:sz w:val="20"/>
                <w:szCs w:val="20"/>
                <w:lang w:val="ru-RU"/>
              </w:rPr>
              <w:t xml:space="preserve"> </w:t>
            </w:r>
            <w:r w:rsidRPr="00937953">
              <w:rPr>
                <w:rFonts w:ascii="Times New Roman" w:eastAsia="Times New Roman" w:hAnsi="Times New Roman" w:cs="Times New Roman"/>
                <w:i/>
                <w:spacing w:val="-1"/>
                <w:sz w:val="20"/>
                <w:szCs w:val="20"/>
                <w:lang w:val="ru-RU"/>
              </w:rPr>
              <w:t>допускается</w:t>
            </w:r>
            <w:r w:rsidRPr="00937953">
              <w:rPr>
                <w:rFonts w:ascii="Times New Roman" w:eastAsia="Times New Roman" w:hAnsi="Times New Roman" w:cs="Times New Roman"/>
                <w:i/>
                <w:spacing w:val="51"/>
                <w:sz w:val="20"/>
                <w:szCs w:val="20"/>
                <w:lang w:val="ru-RU"/>
              </w:rPr>
              <w:t xml:space="preserve"> </w:t>
            </w:r>
            <w:r w:rsidRPr="00937953">
              <w:rPr>
                <w:rFonts w:ascii="Times New Roman" w:eastAsia="Times New Roman" w:hAnsi="Times New Roman" w:cs="Times New Roman"/>
                <w:i/>
                <w:spacing w:val="-1"/>
                <w:sz w:val="20"/>
                <w:szCs w:val="20"/>
                <w:lang w:val="ru-RU"/>
              </w:rPr>
              <w:t>линейная</w:t>
            </w:r>
            <w:r w:rsidRPr="00937953">
              <w:rPr>
                <w:rFonts w:ascii="Times New Roman" w:eastAsia="Times New Roman" w:hAnsi="Times New Roman" w:cs="Times New Roman"/>
                <w:i/>
                <w:spacing w:val="11"/>
                <w:sz w:val="20"/>
                <w:szCs w:val="20"/>
                <w:lang w:val="ru-RU"/>
              </w:rPr>
              <w:t xml:space="preserve"> </w:t>
            </w:r>
            <w:r w:rsidRPr="00937953">
              <w:rPr>
                <w:rFonts w:ascii="Times New Roman" w:eastAsia="Times New Roman" w:hAnsi="Times New Roman" w:cs="Times New Roman"/>
                <w:i/>
                <w:spacing w:val="-1"/>
                <w:sz w:val="20"/>
                <w:szCs w:val="20"/>
                <w:lang w:val="ru-RU"/>
              </w:rPr>
              <w:t>интерполяция,</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z w:val="20"/>
                <w:szCs w:val="20"/>
                <w:lang w:val="ru-RU"/>
              </w:rPr>
              <w:t>в</w:t>
            </w:r>
            <w:r w:rsidRPr="00937953">
              <w:rPr>
                <w:rFonts w:ascii="Times New Roman" w:eastAsia="Times New Roman" w:hAnsi="Times New Roman" w:cs="Times New Roman"/>
                <w:i/>
                <w:spacing w:val="11"/>
                <w:sz w:val="20"/>
                <w:szCs w:val="20"/>
                <w:lang w:val="ru-RU"/>
              </w:rPr>
              <w:t xml:space="preserve"> </w:t>
            </w:r>
            <w:r w:rsidRPr="00937953">
              <w:rPr>
                <w:rFonts w:ascii="Times New Roman" w:eastAsia="Times New Roman" w:hAnsi="Times New Roman" w:cs="Times New Roman"/>
                <w:i/>
                <w:spacing w:val="-1"/>
                <w:sz w:val="20"/>
                <w:szCs w:val="20"/>
                <w:lang w:val="ru-RU"/>
              </w:rPr>
              <w:t>случае</w:t>
            </w:r>
            <w:r w:rsidRPr="00937953">
              <w:rPr>
                <w:rFonts w:ascii="Times New Roman" w:eastAsia="Times New Roman" w:hAnsi="Times New Roman" w:cs="Times New Roman"/>
                <w:i/>
                <w:spacing w:val="12"/>
                <w:sz w:val="20"/>
                <w:szCs w:val="20"/>
                <w:lang w:val="ru-RU"/>
              </w:rPr>
              <w:t xml:space="preserve"> </w:t>
            </w:r>
            <w:r w:rsidRPr="00937953">
              <w:rPr>
                <w:rFonts w:ascii="Times New Roman" w:eastAsia="Times New Roman" w:hAnsi="Times New Roman" w:cs="Times New Roman"/>
                <w:i/>
                <w:sz w:val="20"/>
                <w:szCs w:val="20"/>
                <w:lang w:val="ru-RU"/>
              </w:rPr>
              <w:t>если</w:t>
            </w:r>
            <w:r w:rsidRPr="00937953">
              <w:rPr>
                <w:rFonts w:ascii="Times New Roman" w:eastAsia="Times New Roman" w:hAnsi="Times New Roman" w:cs="Times New Roman"/>
                <w:i/>
                <w:spacing w:val="11"/>
                <w:sz w:val="20"/>
                <w:szCs w:val="20"/>
                <w:lang w:val="ru-RU"/>
              </w:rPr>
              <w:t xml:space="preserve"> </w:t>
            </w:r>
            <w:r w:rsidRPr="00937953">
              <w:rPr>
                <w:rFonts w:ascii="Times New Roman" w:eastAsia="Times New Roman" w:hAnsi="Times New Roman" w:cs="Times New Roman"/>
                <w:i/>
                <w:spacing w:val="-1"/>
                <w:sz w:val="20"/>
                <w:szCs w:val="20"/>
                <w:lang w:val="ru-RU"/>
              </w:rPr>
              <w:t>знак</w:t>
            </w:r>
            <w:r w:rsidRPr="00937953">
              <w:rPr>
                <w:rFonts w:ascii="Times New Roman" w:eastAsia="Times New Roman" w:hAnsi="Times New Roman" w:cs="Times New Roman"/>
                <w:i/>
                <w:spacing w:val="12"/>
                <w:sz w:val="20"/>
                <w:szCs w:val="20"/>
                <w:lang w:val="ru-RU"/>
              </w:rPr>
              <w:t xml:space="preserve"> </w:t>
            </w:r>
            <w:r w:rsidRPr="00937953">
              <w:rPr>
                <w:rFonts w:ascii="Times New Roman" w:eastAsia="Times New Roman" w:hAnsi="Times New Roman" w:cs="Times New Roman"/>
                <w:i/>
                <w:spacing w:val="-1"/>
                <w:sz w:val="20"/>
                <w:szCs w:val="20"/>
                <w:lang w:val="ru-RU"/>
              </w:rPr>
              <w:t>коэффициента</w:t>
            </w:r>
            <w:r w:rsidRPr="00937953">
              <w:rPr>
                <w:rFonts w:ascii="Times New Roman" w:eastAsia="Times New Roman" w:hAnsi="Times New Roman" w:cs="Times New Roman"/>
                <w:i/>
                <w:spacing w:val="12"/>
                <w:sz w:val="20"/>
                <w:szCs w:val="20"/>
                <w:lang w:val="ru-RU"/>
              </w:rPr>
              <w:t xml:space="preserve"> </w:t>
            </w:r>
            <w:r w:rsidRPr="00937953">
              <w:rPr>
                <w:rFonts w:ascii="Times New Roman" w:eastAsia="Times New Roman" w:hAnsi="Times New Roman" w:cs="Times New Roman"/>
                <w:i/>
                <w:spacing w:val="-1"/>
                <w:sz w:val="20"/>
                <w:szCs w:val="20"/>
                <w:lang w:val="ru-RU"/>
              </w:rPr>
              <w:t>давления</w:t>
            </w:r>
            <w:r w:rsidRPr="00937953">
              <w:rPr>
                <w:rFonts w:ascii="Times New Roman" w:eastAsia="Times New Roman" w:hAnsi="Times New Roman" w:cs="Times New Roman"/>
                <w:i/>
                <w:spacing w:val="11"/>
                <w:sz w:val="20"/>
                <w:szCs w:val="20"/>
                <w:lang w:val="ru-RU"/>
              </w:rPr>
              <w:t xml:space="preserve"> </w:t>
            </w:r>
            <w:r w:rsidRPr="00937953">
              <w:rPr>
                <w:rFonts w:ascii="Times New Roman" w:eastAsia="Times New Roman" w:hAnsi="Times New Roman" w:cs="Times New Roman"/>
                <w:i/>
                <w:sz w:val="20"/>
                <w:szCs w:val="20"/>
                <w:lang w:val="ru-RU"/>
              </w:rPr>
              <w:t>не</w:t>
            </w:r>
            <w:r w:rsidRPr="00937953">
              <w:rPr>
                <w:rFonts w:ascii="Times New Roman" w:eastAsia="Times New Roman" w:hAnsi="Times New Roman" w:cs="Times New Roman"/>
                <w:i/>
                <w:spacing w:val="12"/>
                <w:sz w:val="20"/>
                <w:szCs w:val="20"/>
                <w:lang w:val="ru-RU"/>
              </w:rPr>
              <w:t xml:space="preserve"> </w:t>
            </w:r>
            <w:r w:rsidRPr="00937953">
              <w:rPr>
                <w:rFonts w:ascii="Times New Roman" w:eastAsia="Times New Roman" w:hAnsi="Times New Roman" w:cs="Times New Roman"/>
                <w:i/>
                <w:spacing w:val="-1"/>
                <w:sz w:val="20"/>
                <w:szCs w:val="20"/>
                <w:lang w:val="ru-RU"/>
              </w:rPr>
              <w:t>меняется.</w:t>
            </w:r>
            <w:r w:rsidRPr="00937953">
              <w:rPr>
                <w:rFonts w:ascii="Times New Roman" w:eastAsia="Times New Roman" w:hAnsi="Times New Roman" w:cs="Times New Roman"/>
                <w:i/>
                <w:spacing w:val="11"/>
                <w:sz w:val="20"/>
                <w:szCs w:val="20"/>
                <w:lang w:val="ru-RU"/>
              </w:rPr>
              <w:t xml:space="preserve"> </w:t>
            </w:r>
            <w:r w:rsidRPr="00937953">
              <w:rPr>
                <w:rFonts w:ascii="Times New Roman" w:eastAsia="Times New Roman" w:hAnsi="Times New Roman" w:cs="Times New Roman"/>
                <w:i/>
                <w:spacing w:val="-1"/>
                <w:sz w:val="20"/>
                <w:szCs w:val="20"/>
                <w:lang w:val="ru-RU"/>
              </w:rPr>
              <w:t>(Между</w:t>
            </w:r>
            <w:r w:rsidRPr="00937953">
              <w:rPr>
                <w:rFonts w:ascii="Times New Roman" w:eastAsia="Times New Roman" w:hAnsi="Times New Roman" w:cs="Times New Roman"/>
                <w:i/>
                <w:spacing w:val="71"/>
                <w:sz w:val="20"/>
                <w:szCs w:val="20"/>
                <w:lang w:val="ru-RU"/>
              </w:rPr>
              <w:t xml:space="preserve"> </w:t>
            </w:r>
            <w:r w:rsidRPr="00937953">
              <w:rPr>
                <w:rFonts w:ascii="Times New Roman" w:eastAsia="Times New Roman" w:hAnsi="Times New Roman" w:cs="Times New Roman"/>
                <w:i/>
                <w:spacing w:val="-1"/>
                <w:sz w:val="20"/>
                <w:szCs w:val="20"/>
                <w:lang w:val="ru-RU"/>
              </w:rPr>
              <w:t>значениями</w:t>
            </w:r>
            <w:r w:rsidRPr="00937953">
              <w:rPr>
                <w:rFonts w:ascii="Times New Roman" w:eastAsia="Times New Roman" w:hAnsi="Times New Roman" w:cs="Times New Roman"/>
                <w:i/>
                <w:sz w:val="20"/>
                <w:szCs w:val="20"/>
                <w:lang w:val="ru-RU"/>
              </w:rPr>
              <w:t xml:space="preserve"> </w:t>
            </w:r>
            <w:r w:rsidRPr="00937953">
              <w:rPr>
                <w:rFonts w:ascii="Times New Roman" w:eastAsia="Times New Roman" w:hAnsi="Times New Roman" w:cs="Times New Roman"/>
                <w:i/>
                <w:spacing w:val="20"/>
                <w:sz w:val="20"/>
                <w:szCs w:val="20"/>
                <w:lang w:val="ru-RU"/>
              </w:rPr>
              <w:t xml:space="preserve"> </w:t>
            </w:r>
            <w:r w:rsidRPr="00937953">
              <w:rPr>
                <w:rFonts w:ascii="Times New Roman" w:eastAsia="Times New Roman" w:hAnsi="Times New Roman" w:cs="Times New Roman"/>
                <w:i/>
                <w:noProof/>
                <w:spacing w:val="20"/>
                <w:position w:val="-4"/>
                <w:sz w:val="20"/>
                <w:szCs w:val="20"/>
                <w:lang w:val="ru-RU" w:eastAsia="ru-RU"/>
              </w:rPr>
              <w:drawing>
                <wp:inline distT="0" distB="0" distL="0" distR="0">
                  <wp:extent cx="173736" cy="172212"/>
                  <wp:effectExtent l="0" t="0" r="0" b="0"/>
                  <wp:docPr id="2291"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99.png"/>
                          <pic:cNvPicPr/>
                        </pic:nvPicPr>
                        <pic:blipFill>
                          <a:blip r:embed="rId2500" cstate="print"/>
                          <a:stretch>
                            <a:fillRect/>
                          </a:stretch>
                        </pic:blipFill>
                        <pic:spPr>
                          <a:xfrm>
                            <a:off x="0" y="0"/>
                            <a:ext cx="173736" cy="172212"/>
                          </a:xfrm>
                          <a:prstGeom prst="rect">
                            <a:avLst/>
                          </a:prstGeom>
                        </pic:spPr>
                      </pic:pic>
                    </a:graphicData>
                  </a:graphic>
                </wp:inline>
              </w:drawing>
            </w:r>
            <w:r w:rsidRPr="00937953">
              <w:rPr>
                <w:rFonts w:ascii="Times New Roman" w:eastAsia="Times New Roman" w:hAnsi="Times New Roman" w:cs="Times New Roman"/>
                <w:i/>
                <w:sz w:val="20"/>
                <w:szCs w:val="20"/>
                <w:lang w:val="ru-RU"/>
              </w:rPr>
              <w:t xml:space="preserve">= </w:t>
            </w:r>
            <w:r w:rsidRPr="00937953">
              <w:rPr>
                <w:rFonts w:ascii="Times New Roman" w:eastAsia="Times New Roman" w:hAnsi="Times New Roman" w:cs="Times New Roman"/>
                <w:i/>
                <w:spacing w:val="22"/>
                <w:sz w:val="20"/>
                <w:szCs w:val="20"/>
                <w:lang w:val="ru-RU"/>
              </w:rPr>
              <w:t xml:space="preserve"> </w:t>
            </w:r>
            <w:r w:rsidRPr="00937953">
              <w:rPr>
                <w:rFonts w:ascii="Times New Roman" w:eastAsia="Times New Roman" w:hAnsi="Times New Roman" w:cs="Times New Roman"/>
                <w:i/>
                <w:sz w:val="20"/>
                <w:szCs w:val="20"/>
                <w:lang w:val="ru-RU"/>
              </w:rPr>
              <w:t>+5</w:t>
            </w:r>
            <w:r w:rsidRPr="00937953">
              <w:rPr>
                <w:rFonts w:ascii="Times New Roman" w:eastAsia="Times New Roman" w:hAnsi="Times New Roman" w:cs="Times New Roman"/>
                <w:i/>
                <w:noProof/>
                <w:spacing w:val="1"/>
                <w:position w:val="-4"/>
                <w:sz w:val="20"/>
                <w:szCs w:val="20"/>
                <w:lang w:val="ru-RU" w:eastAsia="ru-RU"/>
              </w:rPr>
              <w:drawing>
                <wp:inline distT="0" distB="0" distL="0" distR="0">
                  <wp:extent cx="112775" cy="172212"/>
                  <wp:effectExtent l="0" t="0" r="0" b="0"/>
                  <wp:docPr id="2292"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937953">
              <w:rPr>
                <w:rFonts w:ascii="Times New Roman" w:eastAsia="Times New Roman" w:hAnsi="Times New Roman" w:cs="Times New Roman"/>
                <w:i/>
                <w:spacing w:val="1"/>
                <w:sz w:val="20"/>
                <w:szCs w:val="20"/>
                <w:lang w:val="ru-RU"/>
              </w:rPr>
              <w:t xml:space="preserve"> </w:t>
            </w:r>
            <w:r w:rsidRPr="00937953">
              <w:rPr>
                <w:rFonts w:ascii="Times New Roman" w:eastAsia="Times New Roman" w:hAnsi="Times New Roman" w:cs="Times New Roman"/>
                <w:i/>
                <w:sz w:val="20"/>
                <w:szCs w:val="20"/>
                <w:lang w:val="ru-RU"/>
              </w:rPr>
              <w:t xml:space="preserve">и </w:t>
            </w:r>
            <w:r w:rsidRPr="00937953">
              <w:rPr>
                <w:rFonts w:ascii="Times New Roman" w:eastAsia="Times New Roman" w:hAnsi="Times New Roman" w:cs="Times New Roman"/>
                <w:i/>
                <w:spacing w:val="23"/>
                <w:sz w:val="20"/>
                <w:szCs w:val="20"/>
                <w:lang w:val="ru-RU"/>
              </w:rPr>
              <w:t xml:space="preserve"> </w:t>
            </w:r>
            <w:r w:rsidRPr="00937953">
              <w:rPr>
                <w:rFonts w:ascii="Times New Roman" w:eastAsia="Times New Roman" w:hAnsi="Times New Roman" w:cs="Times New Roman"/>
                <w:i/>
                <w:noProof/>
                <w:spacing w:val="23"/>
                <w:position w:val="-4"/>
                <w:sz w:val="20"/>
                <w:szCs w:val="20"/>
                <w:lang w:val="ru-RU" w:eastAsia="ru-RU"/>
              </w:rPr>
              <w:drawing>
                <wp:inline distT="0" distB="0" distL="0" distR="0">
                  <wp:extent cx="173736" cy="172212"/>
                  <wp:effectExtent l="0" t="0" r="0" b="0"/>
                  <wp:docPr id="2293"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99.png"/>
                          <pic:cNvPicPr/>
                        </pic:nvPicPr>
                        <pic:blipFill>
                          <a:blip r:embed="rId2500" cstate="print"/>
                          <a:stretch>
                            <a:fillRect/>
                          </a:stretch>
                        </pic:blipFill>
                        <pic:spPr>
                          <a:xfrm>
                            <a:off x="0" y="0"/>
                            <a:ext cx="173736" cy="172212"/>
                          </a:xfrm>
                          <a:prstGeom prst="rect">
                            <a:avLst/>
                          </a:prstGeom>
                        </pic:spPr>
                      </pic:pic>
                    </a:graphicData>
                  </a:graphic>
                </wp:inline>
              </w:drawing>
            </w:r>
            <w:r w:rsidRPr="00937953">
              <w:rPr>
                <w:rFonts w:ascii="Times New Roman" w:eastAsia="Times New Roman" w:hAnsi="Times New Roman" w:cs="Times New Roman"/>
                <w:i/>
                <w:sz w:val="20"/>
                <w:szCs w:val="20"/>
                <w:lang w:val="ru-RU"/>
              </w:rPr>
              <w:t xml:space="preserve">= </w:t>
            </w:r>
            <w:r w:rsidRPr="00937953">
              <w:rPr>
                <w:rFonts w:ascii="Times New Roman" w:eastAsia="Times New Roman" w:hAnsi="Times New Roman" w:cs="Times New Roman"/>
                <w:i/>
                <w:spacing w:val="22"/>
                <w:sz w:val="20"/>
                <w:szCs w:val="20"/>
                <w:lang w:val="ru-RU"/>
              </w:rPr>
              <w:t xml:space="preserve"> </w:t>
            </w:r>
            <w:r w:rsidRPr="00937953">
              <w:rPr>
                <w:rFonts w:ascii="Times New Roman" w:eastAsia="Times New Roman" w:hAnsi="Times New Roman" w:cs="Times New Roman"/>
                <w:i/>
                <w:sz w:val="20"/>
                <w:szCs w:val="20"/>
                <w:lang w:val="ru-RU"/>
              </w:rPr>
              <w:t>–5</w:t>
            </w:r>
            <w:r w:rsidRPr="00937953">
              <w:rPr>
                <w:rFonts w:ascii="Times New Roman" w:eastAsia="Times New Roman" w:hAnsi="Times New Roman" w:cs="Times New Roman"/>
                <w:i/>
                <w:noProof/>
                <w:position w:val="-4"/>
                <w:sz w:val="20"/>
                <w:szCs w:val="20"/>
                <w:lang w:val="ru-RU" w:eastAsia="ru-RU"/>
              </w:rPr>
              <w:drawing>
                <wp:inline distT="0" distB="0" distL="0" distR="0">
                  <wp:extent cx="112775" cy="172212"/>
                  <wp:effectExtent l="0" t="0" r="0" b="0"/>
                  <wp:docPr id="2294"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3.png"/>
                          <pic:cNvPicPr/>
                        </pic:nvPicPr>
                        <pic:blipFill>
                          <a:blip r:embed="rId1519" cstate="print"/>
                          <a:stretch>
                            <a:fillRect/>
                          </a:stretch>
                        </pic:blipFill>
                        <pic:spPr>
                          <a:xfrm>
                            <a:off x="0" y="0"/>
                            <a:ext cx="112775" cy="172212"/>
                          </a:xfrm>
                          <a:prstGeom prst="rect">
                            <a:avLst/>
                          </a:prstGeom>
                        </pic:spPr>
                      </pic:pic>
                    </a:graphicData>
                  </a:graphic>
                </wp:inline>
              </w:drawing>
            </w:r>
            <w:r w:rsidRPr="00937953">
              <w:rPr>
                <w:rFonts w:ascii="Times New Roman" w:eastAsia="Times New Roman" w:hAnsi="Times New Roman" w:cs="Times New Roman"/>
                <w:i/>
                <w:sz w:val="20"/>
                <w:szCs w:val="20"/>
                <w:lang w:val="ru-RU"/>
              </w:rPr>
              <w:t xml:space="preserve"> </w:t>
            </w:r>
            <w:r w:rsidRPr="00937953">
              <w:rPr>
                <w:rFonts w:ascii="Times New Roman" w:eastAsia="Times New Roman" w:hAnsi="Times New Roman" w:cs="Times New Roman"/>
                <w:i/>
                <w:spacing w:val="-1"/>
                <w:sz w:val="20"/>
                <w:szCs w:val="20"/>
                <w:lang w:val="ru-RU"/>
              </w:rPr>
              <w:t>интерполяция</w:t>
            </w:r>
            <w:r w:rsidRPr="00937953">
              <w:rPr>
                <w:rFonts w:ascii="Times New Roman" w:eastAsia="Times New Roman" w:hAnsi="Times New Roman" w:cs="Times New Roman"/>
                <w:i/>
                <w:spacing w:val="21"/>
                <w:sz w:val="20"/>
                <w:szCs w:val="20"/>
                <w:lang w:val="ru-RU"/>
              </w:rPr>
              <w:t xml:space="preserve"> </w:t>
            </w:r>
            <w:r w:rsidRPr="00937953">
              <w:rPr>
                <w:rFonts w:ascii="Times New Roman" w:eastAsia="Times New Roman" w:hAnsi="Times New Roman" w:cs="Times New Roman"/>
                <w:i/>
                <w:sz w:val="20"/>
                <w:szCs w:val="20"/>
                <w:lang w:val="ru-RU"/>
              </w:rPr>
              <w:t>не</w:t>
            </w:r>
            <w:r w:rsidRPr="00937953">
              <w:rPr>
                <w:rFonts w:ascii="Times New Roman" w:eastAsia="Times New Roman" w:hAnsi="Times New Roman" w:cs="Times New Roman"/>
                <w:i/>
                <w:spacing w:val="21"/>
                <w:sz w:val="20"/>
                <w:szCs w:val="20"/>
                <w:lang w:val="ru-RU"/>
              </w:rPr>
              <w:t xml:space="preserve"> </w:t>
            </w:r>
            <w:r w:rsidRPr="00937953">
              <w:rPr>
                <w:rFonts w:ascii="Times New Roman" w:eastAsia="Times New Roman" w:hAnsi="Times New Roman" w:cs="Times New Roman"/>
                <w:i/>
                <w:spacing w:val="-1"/>
                <w:sz w:val="20"/>
                <w:szCs w:val="20"/>
                <w:lang w:val="ru-RU"/>
              </w:rPr>
              <w:t>допускается,</w:t>
            </w:r>
            <w:r w:rsidRPr="00937953">
              <w:rPr>
                <w:rFonts w:ascii="Times New Roman" w:eastAsia="Times New Roman" w:hAnsi="Times New Roman" w:cs="Times New Roman"/>
                <w:i/>
                <w:spacing w:val="21"/>
                <w:sz w:val="20"/>
                <w:szCs w:val="20"/>
                <w:lang w:val="ru-RU"/>
              </w:rPr>
              <w:t xml:space="preserve"> </w:t>
            </w:r>
            <w:r w:rsidRPr="00937953">
              <w:rPr>
                <w:rFonts w:ascii="Times New Roman" w:eastAsia="Times New Roman" w:hAnsi="Times New Roman" w:cs="Times New Roman"/>
                <w:i/>
                <w:spacing w:val="-1"/>
                <w:sz w:val="20"/>
                <w:szCs w:val="20"/>
                <w:lang w:val="ru-RU"/>
              </w:rPr>
              <w:t>вместо</w:t>
            </w:r>
            <w:r w:rsidRPr="00937953">
              <w:rPr>
                <w:rFonts w:ascii="Times New Roman" w:eastAsia="Times New Roman" w:hAnsi="Times New Roman" w:cs="Times New Roman"/>
                <w:i/>
                <w:spacing w:val="21"/>
                <w:sz w:val="20"/>
                <w:szCs w:val="20"/>
                <w:lang w:val="ru-RU"/>
              </w:rPr>
              <w:t xml:space="preserve"> </w:t>
            </w:r>
            <w:r w:rsidRPr="00937953">
              <w:rPr>
                <w:rFonts w:ascii="Times New Roman" w:eastAsia="Times New Roman" w:hAnsi="Times New Roman" w:cs="Times New Roman"/>
                <w:i/>
                <w:spacing w:val="-1"/>
                <w:sz w:val="20"/>
                <w:szCs w:val="20"/>
                <w:lang w:val="ru-RU"/>
              </w:rPr>
              <w:t>этого</w:t>
            </w:r>
            <w:r w:rsidRPr="00937953">
              <w:rPr>
                <w:rFonts w:ascii="Times New Roman" w:eastAsia="Times New Roman" w:hAnsi="Times New Roman" w:cs="Times New Roman"/>
                <w:i/>
                <w:spacing w:val="22"/>
                <w:sz w:val="20"/>
                <w:szCs w:val="20"/>
                <w:lang w:val="ru-RU"/>
              </w:rPr>
              <w:t xml:space="preserve"> </w:t>
            </w:r>
            <w:r w:rsidRPr="00937953">
              <w:rPr>
                <w:rFonts w:ascii="Times New Roman" w:eastAsia="Times New Roman" w:hAnsi="Times New Roman" w:cs="Times New Roman"/>
                <w:i/>
                <w:spacing w:val="-1"/>
                <w:sz w:val="20"/>
                <w:szCs w:val="20"/>
                <w:lang w:val="ru-RU"/>
              </w:rPr>
              <w:t>необходимо</w:t>
            </w:r>
            <w:r w:rsidRPr="00937953">
              <w:rPr>
                <w:rFonts w:ascii="Times New Roman" w:eastAsia="Times New Roman" w:hAnsi="Times New Roman" w:cs="Times New Roman"/>
                <w:i/>
                <w:spacing w:val="63"/>
                <w:sz w:val="20"/>
                <w:szCs w:val="20"/>
                <w:lang w:val="ru-RU"/>
              </w:rPr>
              <w:t xml:space="preserve"> </w:t>
            </w:r>
            <w:r w:rsidRPr="00937953">
              <w:rPr>
                <w:rFonts w:ascii="Times New Roman" w:eastAsia="Times New Roman" w:hAnsi="Times New Roman" w:cs="Times New Roman"/>
                <w:i/>
                <w:spacing w:val="-1"/>
                <w:sz w:val="20"/>
                <w:szCs w:val="20"/>
                <w:lang w:val="ru-RU"/>
              </w:rPr>
              <w:t>использовать</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pacing w:val="-1"/>
                <w:sz w:val="20"/>
                <w:szCs w:val="20"/>
                <w:lang w:val="ru-RU"/>
              </w:rPr>
              <w:t>значения</w:t>
            </w:r>
            <w:r w:rsidRPr="00937953">
              <w:rPr>
                <w:rFonts w:ascii="Times New Roman" w:eastAsia="Times New Roman" w:hAnsi="Times New Roman" w:cs="Times New Roman"/>
                <w:i/>
                <w:spacing w:val="6"/>
                <w:sz w:val="20"/>
                <w:szCs w:val="20"/>
                <w:lang w:val="ru-RU"/>
              </w:rPr>
              <w:t xml:space="preserve"> </w:t>
            </w:r>
            <w:r w:rsidRPr="00937953">
              <w:rPr>
                <w:rFonts w:ascii="Times New Roman" w:eastAsia="Times New Roman" w:hAnsi="Times New Roman" w:cs="Times New Roman"/>
                <w:i/>
                <w:spacing w:val="-1"/>
                <w:sz w:val="20"/>
                <w:szCs w:val="20"/>
                <w:lang w:val="ru-RU"/>
              </w:rPr>
              <w:t>для</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pacing w:val="-1"/>
                <w:sz w:val="20"/>
                <w:szCs w:val="20"/>
                <w:lang w:val="ru-RU"/>
              </w:rPr>
              <w:t>плоских</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pacing w:val="-1"/>
                <w:sz w:val="20"/>
                <w:szCs w:val="20"/>
                <w:lang w:val="ru-RU"/>
              </w:rPr>
              <w:t>покрытий</w:t>
            </w:r>
            <w:r w:rsidRPr="00937953">
              <w:rPr>
                <w:rFonts w:ascii="Times New Roman" w:eastAsia="Times New Roman" w:hAnsi="Times New Roman" w:cs="Times New Roman"/>
                <w:i/>
                <w:spacing w:val="8"/>
                <w:sz w:val="20"/>
                <w:szCs w:val="20"/>
                <w:lang w:val="ru-RU"/>
              </w:rPr>
              <w:t xml:space="preserve"> </w:t>
            </w:r>
            <w:r w:rsidRPr="00937953">
              <w:rPr>
                <w:rFonts w:ascii="Times New Roman" w:eastAsia="Times New Roman" w:hAnsi="Times New Roman" w:cs="Times New Roman"/>
                <w:i/>
                <w:spacing w:val="-2"/>
                <w:sz w:val="20"/>
                <w:szCs w:val="20"/>
                <w:lang w:val="ru-RU"/>
              </w:rPr>
              <w:t>по</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pacing w:val="-1"/>
                <w:sz w:val="20"/>
                <w:szCs w:val="20"/>
                <w:lang w:val="ru-RU"/>
              </w:rPr>
              <w:t>7.2.3).</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pacing w:val="-1"/>
                <w:sz w:val="20"/>
                <w:szCs w:val="20"/>
                <w:lang w:val="ru-RU"/>
              </w:rPr>
              <w:t>Значение</w:t>
            </w:r>
            <w:r w:rsidRPr="00937953">
              <w:rPr>
                <w:rFonts w:ascii="Times New Roman" w:eastAsia="Times New Roman" w:hAnsi="Times New Roman" w:cs="Times New Roman"/>
                <w:i/>
                <w:spacing w:val="10"/>
                <w:sz w:val="20"/>
                <w:szCs w:val="20"/>
                <w:lang w:val="ru-RU"/>
              </w:rPr>
              <w:t xml:space="preserve"> </w:t>
            </w:r>
            <w:r w:rsidRPr="00937953">
              <w:rPr>
                <w:rFonts w:ascii="Times New Roman" w:eastAsia="Times New Roman" w:hAnsi="Times New Roman" w:cs="Times New Roman"/>
                <w:i/>
                <w:spacing w:val="-1"/>
                <w:sz w:val="20"/>
                <w:szCs w:val="20"/>
                <w:lang w:val="ru-RU"/>
              </w:rPr>
              <w:t>«нуль»</w:t>
            </w:r>
            <w:r w:rsidRPr="00937953">
              <w:rPr>
                <w:rFonts w:ascii="Times New Roman" w:eastAsia="Times New Roman" w:hAnsi="Times New Roman" w:cs="Times New Roman"/>
                <w:i/>
                <w:spacing w:val="7"/>
                <w:sz w:val="20"/>
                <w:szCs w:val="20"/>
                <w:lang w:val="ru-RU"/>
              </w:rPr>
              <w:t xml:space="preserve"> </w:t>
            </w:r>
            <w:r w:rsidRPr="00937953">
              <w:rPr>
                <w:rFonts w:ascii="Times New Roman" w:eastAsia="Times New Roman" w:hAnsi="Times New Roman" w:cs="Times New Roman"/>
                <w:i/>
                <w:spacing w:val="-1"/>
                <w:sz w:val="20"/>
                <w:szCs w:val="20"/>
                <w:lang w:val="ru-RU"/>
              </w:rPr>
              <w:t>указано</w:t>
            </w:r>
            <w:r w:rsidRPr="00937953">
              <w:rPr>
                <w:rFonts w:ascii="Times New Roman" w:eastAsia="Times New Roman" w:hAnsi="Times New Roman" w:cs="Times New Roman"/>
                <w:i/>
                <w:spacing w:val="9"/>
                <w:sz w:val="20"/>
                <w:szCs w:val="20"/>
                <w:lang w:val="ru-RU"/>
              </w:rPr>
              <w:t xml:space="preserve"> </w:t>
            </w:r>
            <w:r w:rsidRPr="00937953">
              <w:rPr>
                <w:rFonts w:ascii="Times New Roman" w:eastAsia="Times New Roman" w:hAnsi="Times New Roman" w:cs="Times New Roman"/>
                <w:i/>
                <w:sz w:val="20"/>
                <w:szCs w:val="20"/>
                <w:lang w:val="ru-RU"/>
              </w:rPr>
              <w:t>в</w:t>
            </w:r>
            <w:r w:rsidRPr="00937953">
              <w:rPr>
                <w:rFonts w:ascii="Times New Roman" w:eastAsia="Times New Roman" w:hAnsi="Times New Roman" w:cs="Times New Roman"/>
                <w:i/>
                <w:spacing w:val="8"/>
                <w:sz w:val="20"/>
                <w:szCs w:val="20"/>
                <w:lang w:val="ru-RU"/>
              </w:rPr>
              <w:t xml:space="preserve"> </w:t>
            </w:r>
            <w:r w:rsidRPr="00937953">
              <w:rPr>
                <w:rFonts w:ascii="Times New Roman" w:eastAsia="Times New Roman" w:hAnsi="Times New Roman" w:cs="Times New Roman"/>
                <w:i/>
                <w:spacing w:val="-1"/>
                <w:sz w:val="20"/>
                <w:szCs w:val="20"/>
                <w:lang w:val="ru-RU"/>
              </w:rPr>
              <w:t>целях</w:t>
            </w:r>
            <w:r w:rsidRPr="00937953">
              <w:rPr>
                <w:rFonts w:ascii="Times New Roman" w:eastAsia="Times New Roman" w:hAnsi="Times New Roman" w:cs="Times New Roman"/>
                <w:i/>
                <w:spacing w:val="89"/>
                <w:sz w:val="20"/>
                <w:szCs w:val="20"/>
                <w:lang w:val="ru-RU"/>
              </w:rPr>
              <w:t xml:space="preserve"> </w:t>
            </w:r>
            <w:r w:rsidRPr="00937953">
              <w:rPr>
                <w:rFonts w:ascii="Times New Roman" w:eastAsia="Times New Roman" w:hAnsi="Times New Roman" w:cs="Times New Roman"/>
                <w:i/>
                <w:spacing w:val="-1"/>
                <w:sz w:val="20"/>
                <w:szCs w:val="20"/>
                <w:lang w:val="ru-RU"/>
              </w:rPr>
              <w:t>интерполяции.</w:t>
            </w:r>
          </w:p>
        </w:tc>
      </w:tr>
    </w:tbl>
    <w:p w:rsidR="00937953" w:rsidRDefault="00937953" w:rsidP="0082346C">
      <w:pPr>
        <w:ind w:left="258"/>
        <w:jc w:val="both"/>
        <w:rPr>
          <w:b/>
          <w:bCs/>
          <w:i/>
          <w:lang w:val="en-US"/>
        </w:rPr>
      </w:pPr>
    </w:p>
    <w:p w:rsidR="0082346C" w:rsidRPr="0082346C" w:rsidRDefault="0082346C" w:rsidP="0082346C">
      <w:pPr>
        <w:ind w:left="258"/>
        <w:jc w:val="both"/>
        <w:rPr>
          <w:i/>
        </w:rPr>
      </w:pPr>
      <w:r w:rsidRPr="0082346C">
        <w:rPr>
          <w:b/>
          <w:bCs/>
          <w:i/>
        </w:rPr>
        <w:t>Таблица 7.4b –</w:t>
      </w:r>
      <w:r w:rsidRPr="0082346C">
        <w:rPr>
          <w:b/>
          <w:bCs/>
          <w:i/>
          <w:spacing w:val="-3"/>
        </w:rPr>
        <w:t xml:space="preserve"> </w:t>
      </w:r>
      <w:r w:rsidRPr="0082346C">
        <w:rPr>
          <w:b/>
          <w:bCs/>
          <w:i/>
          <w:spacing w:val="-1"/>
        </w:rPr>
        <w:t>Коэффициенты</w:t>
      </w:r>
      <w:r w:rsidRPr="0082346C">
        <w:rPr>
          <w:b/>
          <w:bCs/>
          <w:i/>
        </w:rPr>
        <w:t xml:space="preserve"> </w:t>
      </w:r>
      <w:r w:rsidRPr="0082346C">
        <w:rPr>
          <w:b/>
          <w:bCs/>
          <w:i/>
          <w:spacing w:val="-1"/>
        </w:rPr>
        <w:t>внешнего</w:t>
      </w:r>
      <w:r w:rsidRPr="0082346C">
        <w:rPr>
          <w:b/>
          <w:bCs/>
          <w:i/>
        </w:rPr>
        <w:t xml:space="preserve"> давления для </w:t>
      </w:r>
      <w:r w:rsidRPr="0082346C">
        <w:rPr>
          <w:b/>
          <w:bCs/>
          <w:i/>
          <w:spacing w:val="-1"/>
        </w:rPr>
        <w:t>двухскатных</w:t>
      </w:r>
      <w:r w:rsidRPr="0082346C">
        <w:rPr>
          <w:b/>
          <w:bCs/>
          <w:i/>
        </w:rPr>
        <w:t xml:space="preserve"> </w:t>
      </w:r>
      <w:r w:rsidRPr="0082346C">
        <w:rPr>
          <w:b/>
          <w:bCs/>
          <w:i/>
          <w:spacing w:val="-1"/>
        </w:rPr>
        <w:t>покрытий</w:t>
      </w:r>
    </w:p>
    <w:p w:rsidR="0082346C" w:rsidRPr="0082346C" w:rsidRDefault="0082346C" w:rsidP="0082346C">
      <w:pPr>
        <w:jc w:val="both"/>
        <w:rPr>
          <w:b/>
          <w:bCs/>
        </w:rPr>
      </w:pPr>
      <w:r w:rsidRPr="0082346C">
        <w:rPr>
          <w:noProof/>
        </w:rPr>
        <w:drawing>
          <wp:anchor distT="0" distB="0" distL="114300" distR="114300" simplePos="0" relativeHeight="251851776" behindDoc="1" locked="0" layoutInCell="1" allowOverlap="1">
            <wp:simplePos x="0" y="0"/>
            <wp:positionH relativeFrom="page">
              <wp:posOffset>-920115</wp:posOffset>
            </wp:positionH>
            <wp:positionV relativeFrom="page">
              <wp:posOffset>3099027</wp:posOffset>
            </wp:positionV>
            <wp:extent cx="121920" cy="187325"/>
            <wp:effectExtent l="0" t="0" r="0" b="0"/>
            <wp:wrapNone/>
            <wp:docPr id="2222" name="Рисунок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noProof/>
        </w:rPr>
        <w:drawing>
          <wp:anchor distT="0" distB="0" distL="114300" distR="114300" simplePos="0" relativeHeight="251845632" behindDoc="1" locked="0" layoutInCell="1" allowOverlap="1">
            <wp:simplePos x="0" y="0"/>
            <wp:positionH relativeFrom="page">
              <wp:posOffset>-627797</wp:posOffset>
            </wp:positionH>
            <wp:positionV relativeFrom="page">
              <wp:posOffset>2709081</wp:posOffset>
            </wp:positionV>
            <wp:extent cx="627797" cy="184072"/>
            <wp:effectExtent l="0" t="0" r="0" b="0"/>
            <wp:wrapNone/>
            <wp:docPr id="2223" name="Рисунок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1154" cy="214377"/>
                    </a:xfrm>
                    <a:prstGeom prst="rect">
                      <a:avLst/>
                    </a:prstGeom>
                    <a:noFill/>
                  </pic:spPr>
                </pic:pic>
              </a:graphicData>
            </a:graphic>
          </wp:anchor>
        </w:drawing>
      </w:r>
      <w:r w:rsidRPr="0082346C">
        <w:rPr>
          <w:noProof/>
        </w:rPr>
        <w:drawing>
          <wp:anchor distT="0" distB="0" distL="114300" distR="114300" simplePos="0" relativeHeight="251820032" behindDoc="1" locked="0" layoutInCell="1" allowOverlap="1">
            <wp:simplePos x="0" y="0"/>
            <wp:positionH relativeFrom="page">
              <wp:posOffset>-799332</wp:posOffset>
            </wp:positionH>
            <wp:positionV relativeFrom="page">
              <wp:posOffset>2193186</wp:posOffset>
            </wp:positionV>
            <wp:extent cx="121920" cy="187325"/>
            <wp:effectExtent l="0" t="0" r="0" b="0"/>
            <wp:wrapNone/>
            <wp:docPr id="2224" name="Рисунок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p>
    <w:tbl>
      <w:tblPr>
        <w:tblStyle w:val="af2"/>
        <w:tblW w:w="0" w:type="auto"/>
        <w:tblLook w:val="04A0"/>
      </w:tblPr>
      <w:tblGrid>
        <w:gridCol w:w="1526"/>
        <w:gridCol w:w="1006"/>
        <w:gridCol w:w="1006"/>
        <w:gridCol w:w="1006"/>
        <w:gridCol w:w="1006"/>
        <w:gridCol w:w="1006"/>
        <w:gridCol w:w="1006"/>
        <w:gridCol w:w="1006"/>
        <w:gridCol w:w="1006"/>
      </w:tblGrid>
      <w:tr w:rsidR="0082346C" w:rsidRPr="0082346C" w:rsidTr="0082346C">
        <w:tc>
          <w:tcPr>
            <w:tcW w:w="1526" w:type="dxa"/>
            <w:vMerge w:val="restart"/>
          </w:tcPr>
          <w:p w:rsidR="0082346C" w:rsidRPr="00937953" w:rsidRDefault="0082346C" w:rsidP="0082346C">
            <w:pPr>
              <w:pStyle w:val="TableParagraph"/>
              <w:ind w:left="92"/>
              <w:jc w:val="both"/>
              <w:rPr>
                <w:rFonts w:ascii="Times New Roman" w:eastAsia="Times New Roman" w:hAnsi="Times New Roman" w:cs="Times New Roman"/>
                <w:lang w:val="ru-RU"/>
              </w:rPr>
            </w:pPr>
            <w:r w:rsidRPr="00937953">
              <w:rPr>
                <w:rFonts w:ascii="Times New Roman" w:hAnsi="Times New Roman" w:cs="Times New Roman"/>
                <w:lang w:val="ru-RU"/>
              </w:rPr>
              <w:t>Угол уклона</w:t>
            </w:r>
          </w:p>
          <w:p w:rsidR="0082346C" w:rsidRPr="00937953" w:rsidRDefault="0082346C" w:rsidP="0082346C">
            <w:pPr>
              <w:jc w:val="center"/>
              <w:rPr>
                <w:rFonts w:ascii="Times New Roman" w:hAnsi="Times New Roman"/>
                <w:b/>
                <w:bCs/>
                <w:sz w:val="22"/>
                <w:szCs w:val="22"/>
              </w:rPr>
            </w:pPr>
            <w:r w:rsidRPr="00937953">
              <w:rPr>
                <w:noProof/>
                <w:position w:val="-6"/>
                <w:sz w:val="22"/>
                <w:szCs w:val="22"/>
              </w:rPr>
              <w:drawing>
                <wp:inline distT="0" distB="0" distL="0" distR="0">
                  <wp:extent cx="159385" cy="138430"/>
                  <wp:effectExtent l="19050" t="0" r="0" b="0"/>
                  <wp:docPr id="1310"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2499"/>
                          <a:srcRect/>
                          <a:stretch>
                            <a:fillRect/>
                          </a:stretch>
                        </pic:blipFill>
                        <pic:spPr bwMode="auto">
                          <a:xfrm>
                            <a:off x="0" y="0"/>
                            <a:ext cx="159385" cy="138430"/>
                          </a:xfrm>
                          <a:prstGeom prst="rect">
                            <a:avLst/>
                          </a:prstGeom>
                          <a:noFill/>
                          <a:ln w="9525">
                            <a:noFill/>
                            <a:miter lim="800000"/>
                            <a:headEnd/>
                            <a:tailEnd/>
                          </a:ln>
                        </pic:spPr>
                      </pic:pic>
                    </a:graphicData>
                  </a:graphic>
                </wp:inline>
              </w:drawing>
            </w:r>
          </w:p>
        </w:tc>
        <w:tc>
          <w:tcPr>
            <w:tcW w:w="8048" w:type="dxa"/>
            <w:gridSpan w:val="8"/>
          </w:tcPr>
          <w:p w:rsidR="0082346C" w:rsidRPr="00937953" w:rsidRDefault="0082346C" w:rsidP="0082346C">
            <w:pPr>
              <w:pStyle w:val="TableParagraph"/>
              <w:tabs>
                <w:tab w:val="left" w:pos="4766"/>
              </w:tabs>
              <w:ind w:left="10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 xml:space="preserve">для </w:t>
            </w:r>
            <w:r w:rsidRPr="00937953">
              <w:rPr>
                <w:rFonts w:ascii="Times New Roman" w:hAnsi="Times New Roman" w:cs="Times New Roman"/>
                <w:spacing w:val="-1"/>
                <w:lang w:val="ru-RU"/>
              </w:rPr>
              <w:t>направления</w:t>
            </w:r>
            <w:r w:rsidRPr="00937953">
              <w:rPr>
                <w:rFonts w:ascii="Times New Roman" w:hAnsi="Times New Roman" w:cs="Times New Roman"/>
                <w:lang w:val="ru-RU"/>
              </w:rPr>
              <w:t xml:space="preserve"> </w:t>
            </w:r>
            <w:r w:rsidRPr="00937953">
              <w:rPr>
                <w:rFonts w:ascii="Times New Roman" w:hAnsi="Times New Roman" w:cs="Times New Roman"/>
                <w:spacing w:val="-1"/>
                <w:lang w:val="ru-RU"/>
              </w:rPr>
              <w:t>набегающего</w:t>
            </w:r>
            <w:r w:rsidRPr="00937953">
              <w:rPr>
                <w:rFonts w:ascii="Times New Roman" w:hAnsi="Times New Roman" w:cs="Times New Roman"/>
                <w:lang w:val="ru-RU"/>
              </w:rPr>
              <w:t xml:space="preserve"> потока</w:t>
            </w:r>
            <w:r w:rsidRPr="00937953">
              <w:rPr>
                <w:rFonts w:ascii="Times New Roman" w:hAnsi="Times New Roman" w:cs="Times New Roman"/>
                <w:lang w:val="ru-RU"/>
              </w:rPr>
              <w:tab/>
            </w:r>
            <w:r w:rsidRPr="00937953">
              <w:rPr>
                <w:rFonts w:ascii="Times New Roman" w:hAnsi="Times New Roman" w:cs="Times New Roman"/>
                <w:noProof/>
                <w:position w:val="-6"/>
                <w:lang w:val="ru-RU" w:eastAsia="ru-RU"/>
              </w:rPr>
              <w:drawing>
                <wp:inline distT="0" distB="0" distL="0" distR="0">
                  <wp:extent cx="138430" cy="180975"/>
                  <wp:effectExtent l="0" t="0" r="0" b="0"/>
                  <wp:docPr id="1311"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90</w:t>
            </w:r>
            <w:r w:rsidRPr="00937953">
              <w:rPr>
                <w:rFonts w:ascii="Times New Roman" w:hAnsi="Times New Roman" w:cs="Times New Roman"/>
                <w:vertAlign w:val="superscript"/>
                <w:lang w:val="ru-RU"/>
              </w:rPr>
              <w:t>0</w:t>
            </w:r>
          </w:p>
        </w:tc>
      </w:tr>
      <w:tr w:rsidR="0082346C" w:rsidRPr="0082346C" w:rsidTr="0082346C">
        <w:tc>
          <w:tcPr>
            <w:tcW w:w="1526" w:type="dxa"/>
            <w:vMerge/>
          </w:tcPr>
          <w:p w:rsidR="0082346C" w:rsidRPr="00937953" w:rsidRDefault="0082346C" w:rsidP="0082346C">
            <w:pPr>
              <w:jc w:val="center"/>
              <w:rPr>
                <w:rFonts w:ascii="Times New Roman" w:hAnsi="Times New Roman"/>
                <w:b/>
                <w:bCs/>
                <w:sz w:val="22"/>
                <w:szCs w:val="22"/>
              </w:rPr>
            </w:pP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F</w:t>
            </w:r>
          </w:p>
        </w:tc>
      </w:tr>
      <w:tr w:rsidR="0082346C" w:rsidRPr="0082346C" w:rsidTr="0082346C">
        <w:tc>
          <w:tcPr>
            <w:tcW w:w="1526" w:type="dxa"/>
            <w:vMerge/>
          </w:tcPr>
          <w:p w:rsidR="0082346C" w:rsidRPr="00937953" w:rsidRDefault="0082346C" w:rsidP="0082346C">
            <w:pPr>
              <w:jc w:val="center"/>
              <w:rPr>
                <w:rFonts w:ascii="Times New Roman" w:hAnsi="Times New Roman"/>
                <w:b/>
                <w:bCs/>
                <w:sz w:val="22"/>
                <w:szCs w:val="22"/>
              </w:rPr>
            </w:pPr>
          </w:p>
        </w:tc>
        <w:tc>
          <w:tcPr>
            <w:tcW w:w="100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12"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14"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17"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403860" cy="276225"/>
                  <wp:effectExtent l="0" t="0" r="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p>
        </w:tc>
        <w:tc>
          <w:tcPr>
            <w:tcW w:w="1006" w:type="dxa"/>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noProof/>
                <w:position w:val="-14"/>
                <w:lang w:val="ru-RU" w:eastAsia="ru-RU"/>
              </w:rPr>
              <w:drawing>
                <wp:inline distT="0" distB="0" distL="0" distR="0">
                  <wp:extent cx="318770" cy="276225"/>
                  <wp:effectExtent l="0" t="0" r="508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r>
      <w:tr w:rsidR="0082346C" w:rsidRPr="0082346C" w:rsidTr="0082346C">
        <w:tc>
          <w:tcPr>
            <w:tcW w:w="152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–45</w:t>
            </w:r>
            <w:r w:rsidRPr="00937953">
              <w:rPr>
                <w:rFonts w:ascii="Times New Roman" w:eastAsia="Times New Roman" w:hAnsi="Times New Roman" w:cs="Times New Roman"/>
                <w:vertAlign w:val="superscript"/>
                <w:lang w:val="ru-RU"/>
              </w:rPr>
              <w:t>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152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–30</w:t>
            </w:r>
            <w:r w:rsidRPr="00937953">
              <w:rPr>
                <w:rFonts w:ascii="Times New Roman" w:eastAsia="Times New Roman" w:hAnsi="Times New Roman" w:cs="Times New Roman"/>
                <w:vertAlign w:val="superscript"/>
                <w:lang w:val="ru-RU"/>
              </w:rPr>
              <w:t>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152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–15</w:t>
            </w:r>
            <w:r w:rsidRPr="00937953">
              <w:rPr>
                <w:rFonts w:ascii="Times New Roman" w:eastAsia="Times New Roman" w:hAnsi="Times New Roman" w:cs="Times New Roman"/>
                <w:vertAlign w:val="superscript"/>
                <w:lang w:val="ru-RU"/>
              </w:rPr>
              <w:t>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–1,9</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152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–50</w:t>
            </w:r>
            <w:r w:rsidRPr="00937953">
              <w:rPr>
                <w:rFonts w:ascii="Times New Roman" w:eastAsia="Times New Roman" w:hAnsi="Times New Roman" w:cs="Times New Roman"/>
                <w:vertAlign w:val="superscript"/>
                <w:lang w:val="ru-RU"/>
              </w:rPr>
              <w:t>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–2,5</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r>
      <w:tr w:rsidR="0082346C" w:rsidRPr="0082346C" w:rsidTr="0082346C">
        <w:tc>
          <w:tcPr>
            <w:tcW w:w="1526" w:type="dxa"/>
          </w:tcPr>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5</w:t>
            </w:r>
            <w:r w:rsidRPr="00937953">
              <w:rPr>
                <w:rFonts w:ascii="Times New Roman" w:hAnsi="Times New Roman" w:cs="Times New Roman"/>
                <w:vertAlign w:val="superscript"/>
                <w:lang w:val="ru-RU"/>
              </w:rPr>
              <w:t>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–2,2</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2012" w:type="dxa"/>
            <w:gridSpan w:val="2"/>
          </w:tcPr>
          <w:p w:rsidR="0082346C" w:rsidRPr="00937953" w:rsidRDefault="0082346C" w:rsidP="0082346C">
            <w:pPr>
              <w:jc w:val="center"/>
              <w:rPr>
                <w:rFonts w:ascii="Times New Roman" w:hAnsi="Times New Roman"/>
                <w:b/>
                <w:bCs/>
                <w:sz w:val="22"/>
                <w:szCs w:val="22"/>
              </w:rPr>
            </w:pPr>
            <w:r w:rsidRPr="00937953">
              <w:rPr>
                <w:rFonts w:ascii="Times New Roman" w:hAnsi="Times New Roman"/>
                <w:sz w:val="22"/>
                <w:szCs w:val="22"/>
              </w:rPr>
              <w:t>–0,6</w:t>
            </w:r>
          </w:p>
        </w:tc>
      </w:tr>
      <w:tr w:rsidR="0082346C" w:rsidRPr="0082346C" w:rsidTr="0082346C">
        <w:trPr>
          <w:trHeight w:val="146"/>
        </w:trPr>
        <w:tc>
          <w:tcPr>
            <w:tcW w:w="1526"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15</w:t>
            </w:r>
            <w:r w:rsidRPr="00937953">
              <w:rPr>
                <w:rFonts w:ascii="Times New Roman" w:hAnsi="Times New Roman" w:cs="Times New Roman"/>
                <w:vertAlign w:val="superscript"/>
                <w:lang w:val="ru-RU"/>
              </w:rPr>
              <w:t>0</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006" w:type="dxa"/>
          </w:tcPr>
          <w:p w:rsidR="0082346C" w:rsidRPr="00937953" w:rsidRDefault="0082346C" w:rsidP="0082346C">
            <w:pPr>
              <w:pStyle w:val="TableParagraph"/>
              <w:ind w:left="105"/>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1526"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30</w:t>
            </w:r>
            <w:r w:rsidRPr="00937953">
              <w:rPr>
                <w:rFonts w:ascii="Times New Roman" w:hAnsi="Times New Roman" w:cs="Times New Roman"/>
                <w:vertAlign w:val="superscript"/>
                <w:lang w:val="ru-RU"/>
              </w:rPr>
              <w:t>0</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1006" w:type="dxa"/>
          </w:tcPr>
          <w:p w:rsidR="0082346C" w:rsidRPr="00937953" w:rsidRDefault="0082346C" w:rsidP="0082346C">
            <w:pPr>
              <w:pStyle w:val="TableParagraph"/>
              <w:ind w:left="105"/>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1526"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45</w:t>
            </w:r>
            <w:r w:rsidRPr="00937953">
              <w:rPr>
                <w:rFonts w:ascii="Times New Roman" w:hAnsi="Times New Roman" w:cs="Times New Roman"/>
                <w:vertAlign w:val="superscript"/>
                <w:lang w:val="ru-RU"/>
              </w:rPr>
              <w:t>0</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1006" w:type="dxa"/>
          </w:tcPr>
          <w:p w:rsidR="0082346C" w:rsidRPr="00937953" w:rsidRDefault="0082346C" w:rsidP="0082346C">
            <w:pPr>
              <w:pStyle w:val="TableParagraph"/>
              <w:ind w:left="105"/>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1526" w:type="dxa"/>
          </w:tcPr>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hAnsi="Times New Roman" w:cs="Times New Roman"/>
                <w:lang w:val="ru-RU"/>
              </w:rPr>
              <w:t>60</w:t>
            </w:r>
            <w:r w:rsidRPr="00937953">
              <w:rPr>
                <w:rFonts w:ascii="Times New Roman" w:hAnsi="Times New Roman" w:cs="Times New Roman"/>
                <w:vertAlign w:val="superscript"/>
                <w:lang w:val="ru-RU"/>
              </w:rPr>
              <w:t>0</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1006" w:type="dxa"/>
          </w:tcPr>
          <w:p w:rsidR="0082346C" w:rsidRPr="00937953" w:rsidRDefault="0082346C" w:rsidP="0082346C">
            <w:pPr>
              <w:pStyle w:val="TableParagraph"/>
              <w:ind w:left="105"/>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r w:rsidR="0082346C" w:rsidRPr="0082346C" w:rsidTr="0082346C">
        <w:tc>
          <w:tcPr>
            <w:tcW w:w="1526" w:type="dxa"/>
          </w:tcPr>
          <w:p w:rsidR="0082346C" w:rsidRPr="00937953" w:rsidRDefault="0082346C" w:rsidP="0082346C">
            <w:pPr>
              <w:pStyle w:val="TableParagraph"/>
              <w:ind w:left="94"/>
              <w:jc w:val="center"/>
              <w:rPr>
                <w:rFonts w:ascii="Times New Roman" w:eastAsia="Times New Roman" w:hAnsi="Times New Roman" w:cs="Times New Roman"/>
                <w:lang w:val="ru-RU"/>
              </w:rPr>
            </w:pPr>
            <w:r w:rsidRPr="00937953">
              <w:rPr>
                <w:rFonts w:ascii="Times New Roman" w:hAnsi="Times New Roman" w:cs="Times New Roman"/>
                <w:lang w:val="ru-RU"/>
              </w:rPr>
              <w:t>75</w:t>
            </w:r>
            <w:r w:rsidRPr="00937953">
              <w:rPr>
                <w:rFonts w:ascii="Times New Roman" w:hAnsi="Times New Roman" w:cs="Times New Roman"/>
                <w:noProof/>
                <w:position w:val="-5"/>
                <w:lang w:val="ru-RU" w:eastAsia="ru-RU"/>
              </w:rPr>
              <w:drawing>
                <wp:inline distT="0" distB="0" distL="0" distR="0">
                  <wp:extent cx="121920" cy="184403"/>
                  <wp:effectExtent l="0" t="0" r="0" b="0"/>
                  <wp:docPr id="2295"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04.png"/>
                          <pic:cNvPicPr/>
                        </pic:nvPicPr>
                        <pic:blipFill>
                          <a:blip r:embed="rId2501" cstate="print"/>
                          <a:stretch>
                            <a:fillRect/>
                          </a:stretch>
                        </pic:blipFill>
                        <pic:spPr>
                          <a:xfrm>
                            <a:off x="0" y="0"/>
                            <a:ext cx="121920" cy="184403"/>
                          </a:xfrm>
                          <a:prstGeom prst="rect">
                            <a:avLst/>
                          </a:prstGeom>
                        </pic:spPr>
                      </pic:pic>
                    </a:graphicData>
                  </a:graphic>
                </wp:inline>
              </w:drawing>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c>
          <w:tcPr>
            <w:tcW w:w="1006" w:type="dxa"/>
          </w:tcPr>
          <w:p w:rsidR="0082346C" w:rsidRPr="00937953" w:rsidRDefault="0082346C" w:rsidP="0082346C">
            <w:pPr>
              <w:pStyle w:val="TableParagraph"/>
              <w:ind w:left="105"/>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006"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006"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2012"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r>
    </w:tbl>
    <w:p w:rsidR="0082346C" w:rsidRPr="0082346C" w:rsidRDefault="0082346C" w:rsidP="0082346C">
      <w:pPr>
        <w:jc w:val="both"/>
      </w:pPr>
      <w:r w:rsidRPr="0082346C">
        <w:rPr>
          <w:noProof/>
        </w:rPr>
        <w:drawing>
          <wp:anchor distT="0" distB="0" distL="114300" distR="114300" simplePos="0" relativeHeight="251852800" behindDoc="1" locked="0" layoutInCell="1" allowOverlap="1">
            <wp:simplePos x="0" y="0"/>
            <wp:positionH relativeFrom="page">
              <wp:posOffset>-1112094</wp:posOffset>
            </wp:positionH>
            <wp:positionV relativeFrom="page">
              <wp:posOffset>3627167</wp:posOffset>
            </wp:positionV>
            <wp:extent cx="121920" cy="187325"/>
            <wp:effectExtent l="0" t="0" r="0" b="0"/>
            <wp:wrapNone/>
            <wp:docPr id="2221" name="Рисунок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p>
    <w:p w:rsidR="0082346C" w:rsidRPr="0082346C" w:rsidRDefault="0082346C" w:rsidP="0082346C">
      <w:pPr>
        <w:jc w:val="both"/>
        <w:rPr>
          <w:bCs/>
          <w:i/>
        </w:rPr>
      </w:pPr>
      <w:r w:rsidRPr="0082346C">
        <w:rPr>
          <w:i/>
          <w:noProof/>
        </w:rPr>
        <w:drawing>
          <wp:anchor distT="0" distB="0" distL="114300" distR="114300" simplePos="0" relativeHeight="251797504" behindDoc="1" locked="0" layoutInCell="1" allowOverlap="1">
            <wp:simplePos x="0" y="0"/>
            <wp:positionH relativeFrom="page">
              <wp:posOffset>-759536</wp:posOffset>
            </wp:positionH>
            <wp:positionV relativeFrom="paragraph">
              <wp:posOffset>1434057</wp:posOffset>
            </wp:positionV>
            <wp:extent cx="121920" cy="184150"/>
            <wp:effectExtent l="0" t="0" r="0" b="0"/>
            <wp:wrapNone/>
            <wp:docPr id="2202" name="Рисунок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i/>
          <w:noProof/>
        </w:rPr>
        <w:drawing>
          <wp:anchor distT="0" distB="0" distL="114300" distR="114300" simplePos="0" relativeHeight="251796480" behindDoc="1" locked="0" layoutInCell="1" allowOverlap="1">
            <wp:simplePos x="0" y="0"/>
            <wp:positionH relativeFrom="page">
              <wp:posOffset>-889189</wp:posOffset>
            </wp:positionH>
            <wp:positionV relativeFrom="paragraph">
              <wp:posOffset>1125628</wp:posOffset>
            </wp:positionV>
            <wp:extent cx="121920" cy="184150"/>
            <wp:effectExtent l="0" t="0" r="0" b="0"/>
            <wp:wrapNone/>
            <wp:docPr id="2203" name="Рисунок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i/>
        </w:rPr>
        <w:t>7.2.6 Вальмовые покрытия</w:t>
      </w:r>
    </w:p>
    <w:p w:rsidR="0082346C" w:rsidRPr="0082346C" w:rsidRDefault="0082346C" w:rsidP="0082346C">
      <w:pPr>
        <w:pStyle w:val="af9"/>
        <w:tabs>
          <w:tab w:val="left" w:pos="1159"/>
        </w:tabs>
        <w:ind w:left="0"/>
        <w:jc w:val="both"/>
        <w:rPr>
          <w:rFonts w:cs="Times New Roman"/>
          <w:lang w:val="ru-RU"/>
        </w:rPr>
      </w:pPr>
      <w:r w:rsidRPr="0082346C">
        <w:rPr>
          <w:rFonts w:cs="Times New Roman"/>
          <w:spacing w:val="-1"/>
          <w:lang w:val="ru-RU"/>
        </w:rPr>
        <w:t>Покрытие,</w:t>
      </w:r>
      <w:r w:rsidRPr="0082346C">
        <w:rPr>
          <w:rFonts w:cs="Times New Roman"/>
          <w:lang w:val="ru-RU"/>
        </w:rPr>
        <w:t xml:space="preserve"> </w:t>
      </w:r>
      <w:r w:rsidRPr="0082346C">
        <w:rPr>
          <w:rFonts w:cs="Times New Roman"/>
          <w:spacing w:val="-1"/>
          <w:lang w:val="ru-RU"/>
        </w:rPr>
        <w:t>включая</w:t>
      </w:r>
      <w:r w:rsidRPr="0082346C">
        <w:rPr>
          <w:rFonts w:cs="Times New Roman"/>
          <w:lang w:val="ru-RU"/>
        </w:rPr>
        <w:t xml:space="preserve"> </w:t>
      </w:r>
      <w:r w:rsidRPr="0082346C">
        <w:rPr>
          <w:rFonts w:cs="Times New Roman"/>
          <w:spacing w:val="-1"/>
          <w:lang w:val="ru-RU"/>
        </w:rPr>
        <w:t>свесы,</w:t>
      </w:r>
      <w:r w:rsidRPr="0082346C">
        <w:rPr>
          <w:rFonts w:cs="Times New Roman"/>
          <w:lang w:val="ru-RU"/>
        </w:rPr>
        <w:t xml:space="preserve"> </w:t>
      </w:r>
      <w:r w:rsidRPr="0082346C">
        <w:rPr>
          <w:rFonts w:cs="Times New Roman"/>
          <w:spacing w:val="-1"/>
          <w:lang w:val="ru-RU"/>
        </w:rPr>
        <w:t>делится</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 xml:space="preserve">зоны по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7.9.</w:t>
      </w:r>
    </w:p>
    <w:p w:rsidR="0082346C" w:rsidRPr="0082346C" w:rsidRDefault="0082346C" w:rsidP="0082346C">
      <w:pPr>
        <w:pStyle w:val="af9"/>
        <w:tabs>
          <w:tab w:val="left" w:pos="1159"/>
        </w:tabs>
        <w:ind w:left="0"/>
        <w:jc w:val="both"/>
        <w:rPr>
          <w:rFonts w:cs="Times New Roman"/>
          <w:lang w:val="ru-RU"/>
        </w:rPr>
      </w:pPr>
      <w:r w:rsidRPr="0082346C">
        <w:rPr>
          <w:rFonts w:cs="Times New Roman"/>
          <w:spacing w:val="-1"/>
          <w:lang w:val="ru-RU"/>
        </w:rPr>
        <w:t>Базовую</w:t>
      </w:r>
      <w:r w:rsidRPr="0082346C">
        <w:rPr>
          <w:rFonts w:cs="Times New Roman"/>
          <w:lang w:val="ru-RU"/>
        </w:rPr>
        <w:t xml:space="preserve"> высоту</w:t>
      </w:r>
      <w:r w:rsidRPr="0082346C">
        <w:rPr>
          <w:rFonts w:cs="Times New Roman"/>
          <w:spacing w:val="-5"/>
          <w:lang w:val="ru-RU"/>
        </w:rPr>
        <w:t xml:space="preserve"> </w:t>
      </w:r>
      <w:r w:rsidRPr="0082346C">
        <w:rPr>
          <w:rFonts w:cs="Times New Roman"/>
          <w:spacing w:val="1"/>
          <w:lang w:val="ru-RU"/>
        </w:rPr>
        <w:t>z</w:t>
      </w:r>
      <w:r w:rsidRPr="0082346C">
        <w:rPr>
          <w:rFonts w:cs="Times New Roman"/>
          <w:spacing w:val="1"/>
          <w:position w:val="-2"/>
          <w:lang w:val="ru-RU"/>
        </w:rPr>
        <w:t>e</w:t>
      </w:r>
      <w:r w:rsidRPr="0082346C">
        <w:rPr>
          <w:rFonts w:cs="Times New Roman"/>
          <w:spacing w:val="20"/>
          <w:position w:val="-2"/>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lang w:val="ru-RU"/>
        </w:rPr>
        <w:t xml:space="preserve"> </w:t>
      </w:r>
      <w:r w:rsidRPr="0082346C">
        <w:rPr>
          <w:rFonts w:cs="Times New Roman"/>
          <w:spacing w:val="-1"/>
          <w:lang w:val="ru-RU"/>
        </w:rPr>
        <w:t>равной</w:t>
      </w:r>
      <w:r w:rsidRPr="0082346C">
        <w:rPr>
          <w:rFonts w:cs="Times New Roman"/>
          <w:lang w:val="ru-RU"/>
        </w:rPr>
        <w:t xml:space="preserve"> h.</w:t>
      </w:r>
    </w:p>
    <w:p w:rsidR="0082346C" w:rsidRPr="0082346C" w:rsidRDefault="0082346C" w:rsidP="0082346C">
      <w:pPr>
        <w:pStyle w:val="af9"/>
        <w:tabs>
          <w:tab w:val="left" w:pos="1310"/>
          <w:tab w:val="left" w:pos="3102"/>
          <w:tab w:val="left" w:pos="4299"/>
          <w:tab w:val="left" w:pos="5445"/>
          <w:tab w:val="left" w:pos="6009"/>
          <w:tab w:val="left" w:pos="6980"/>
          <w:tab w:val="left" w:pos="7757"/>
          <w:tab w:val="left" w:pos="8815"/>
        </w:tabs>
        <w:ind w:left="0" w:right="265"/>
        <w:jc w:val="both"/>
        <w:rPr>
          <w:rFonts w:cs="Times New Roman"/>
          <w:lang w:val="ru-RU"/>
        </w:rPr>
      </w:pPr>
      <w:r w:rsidRPr="0082346C">
        <w:rPr>
          <w:rFonts w:cs="Times New Roman"/>
          <w:spacing w:val="-1"/>
          <w:w w:val="95"/>
          <w:lang w:val="ru-RU"/>
        </w:rPr>
        <w:t>Коэффициенты</w:t>
      </w:r>
      <w:r w:rsidRPr="0082346C">
        <w:rPr>
          <w:rFonts w:cs="Times New Roman"/>
          <w:spacing w:val="-1"/>
          <w:w w:val="95"/>
          <w:lang w:val="ru-RU"/>
        </w:rPr>
        <w:tab/>
        <w:t>внешнего</w:t>
      </w:r>
      <w:r w:rsidRPr="0082346C">
        <w:rPr>
          <w:rFonts w:cs="Times New Roman"/>
          <w:spacing w:val="-1"/>
          <w:w w:val="95"/>
          <w:lang w:val="ru-RU"/>
        </w:rPr>
        <w:tab/>
      </w:r>
      <w:r w:rsidRPr="0082346C">
        <w:rPr>
          <w:rFonts w:cs="Times New Roman"/>
          <w:spacing w:val="-1"/>
          <w:lang w:val="ru-RU"/>
        </w:rPr>
        <w:t>давления</w:t>
      </w:r>
      <w:r w:rsidRPr="0082346C">
        <w:rPr>
          <w:rFonts w:cs="Times New Roman"/>
          <w:spacing w:val="-1"/>
          <w:lang w:val="ru-RU"/>
        </w:rPr>
        <w:tab/>
      </w:r>
      <w:r w:rsidRPr="0082346C">
        <w:rPr>
          <w:rFonts w:cs="Times New Roman"/>
          <w:w w:val="95"/>
          <w:lang w:val="ru-RU"/>
        </w:rPr>
        <w:t>для</w:t>
      </w:r>
      <w:r w:rsidRPr="0082346C">
        <w:rPr>
          <w:rFonts w:cs="Times New Roman"/>
          <w:w w:val="95"/>
          <w:lang w:val="ru-RU"/>
        </w:rPr>
        <w:tab/>
      </w:r>
      <w:r w:rsidRPr="0082346C">
        <w:rPr>
          <w:rFonts w:cs="Times New Roman"/>
          <w:spacing w:val="-1"/>
          <w:lang w:val="ru-RU"/>
        </w:rPr>
        <w:t>каждой</w:t>
      </w:r>
      <w:r w:rsidRPr="0082346C">
        <w:rPr>
          <w:rFonts w:cs="Times New Roman"/>
          <w:spacing w:val="-1"/>
          <w:lang w:val="ru-RU"/>
        </w:rPr>
        <w:tab/>
      </w:r>
      <w:r w:rsidRPr="0082346C">
        <w:rPr>
          <w:rFonts w:cs="Times New Roman"/>
          <w:w w:val="95"/>
          <w:lang w:val="ru-RU"/>
        </w:rPr>
        <w:t>зоны,</w:t>
      </w:r>
      <w:r w:rsidRPr="0082346C">
        <w:rPr>
          <w:rFonts w:cs="Times New Roman"/>
          <w:w w:val="95"/>
          <w:lang w:val="ru-RU"/>
        </w:rPr>
        <w:tab/>
      </w:r>
      <w:r w:rsidRPr="0082346C">
        <w:rPr>
          <w:rFonts w:cs="Times New Roman"/>
          <w:spacing w:val="-1"/>
          <w:lang w:val="ru-RU"/>
        </w:rPr>
        <w:t>которые следует</w:t>
      </w:r>
      <w:r w:rsidRPr="0082346C">
        <w:rPr>
          <w:rFonts w:cs="Times New Roman"/>
          <w:spacing w:val="65"/>
          <w:lang w:val="ru-RU"/>
        </w:rPr>
        <w:t xml:space="preserve"> </w:t>
      </w:r>
      <w:r w:rsidRPr="0082346C">
        <w:rPr>
          <w:rFonts w:cs="Times New Roman"/>
          <w:spacing w:val="-1"/>
          <w:lang w:val="ru-RU"/>
        </w:rPr>
        <w:t>использовать</w:t>
      </w:r>
      <w:r w:rsidRPr="0082346C">
        <w:rPr>
          <w:rFonts w:cs="Times New Roman"/>
          <w:lang w:val="ru-RU"/>
        </w:rPr>
        <w:t xml:space="preserve"> в </w:t>
      </w:r>
      <w:r w:rsidRPr="0082346C">
        <w:rPr>
          <w:rFonts w:cs="Times New Roman"/>
          <w:spacing w:val="-1"/>
          <w:lang w:val="ru-RU"/>
        </w:rPr>
        <w:t>расчетах,</w:t>
      </w:r>
      <w:r w:rsidRPr="0082346C">
        <w:rPr>
          <w:rFonts w:cs="Times New Roman"/>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2"/>
          <w:lang w:val="ru-RU"/>
        </w:rPr>
        <w:t xml:space="preserve"> </w:t>
      </w:r>
      <w:r w:rsidRPr="0082346C">
        <w:rPr>
          <w:rFonts w:cs="Times New Roman"/>
          <w:spacing w:val="-1"/>
          <w:lang w:val="ru-RU"/>
        </w:rPr>
        <w:t xml:space="preserve">Таблице </w:t>
      </w:r>
      <w:r w:rsidRPr="0082346C">
        <w:rPr>
          <w:rFonts w:cs="Times New Roman"/>
          <w:lang w:val="ru-RU"/>
        </w:rPr>
        <w:t>7.5.</w:t>
      </w:r>
    </w:p>
    <w:p w:rsidR="0082346C" w:rsidRPr="0082346C" w:rsidRDefault="0082346C" w:rsidP="0082346C">
      <w:pPr>
        <w:ind w:left="284"/>
        <w:jc w:val="both"/>
      </w:pPr>
      <w:r w:rsidRPr="0082346C">
        <w:rPr>
          <w:noProof/>
        </w:rPr>
        <w:drawing>
          <wp:inline distT="0" distB="0" distL="0" distR="0">
            <wp:extent cx="5130834" cy="2228850"/>
            <wp:effectExtent l="0" t="0" r="0" b="0"/>
            <wp:docPr id="56"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111.jpeg"/>
                    <pic:cNvPicPr/>
                  </pic:nvPicPr>
                  <pic:blipFill rotWithShape="1">
                    <a:blip r:embed="rId2502" cstate="print"/>
                    <a:srcRect t="7283" b="3973"/>
                    <a:stretch/>
                  </pic:blipFill>
                  <pic:spPr bwMode="auto">
                    <a:xfrm>
                      <a:off x="0" y="0"/>
                      <a:ext cx="5137026" cy="22315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653" w:right="660"/>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7.9 – К </w:t>
      </w:r>
      <w:r w:rsidRPr="0082346C">
        <w:rPr>
          <w:rFonts w:ascii="Times New Roman" w:hAnsi="Times New Roman" w:cs="Times New Roman"/>
          <w:i/>
          <w:spacing w:val="-1"/>
        </w:rPr>
        <w:t>распределению</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rPr>
        <w:t xml:space="preserve"> для </w:t>
      </w:r>
      <w:r w:rsidRPr="0082346C">
        <w:rPr>
          <w:rFonts w:ascii="Times New Roman" w:hAnsi="Times New Roman" w:cs="Times New Roman"/>
          <w:i/>
          <w:spacing w:val="-1"/>
        </w:rPr>
        <w:t>вальмовых</w:t>
      </w:r>
      <w:r w:rsidRPr="0082346C">
        <w:rPr>
          <w:rFonts w:ascii="Times New Roman" w:hAnsi="Times New Roman" w:cs="Times New Roman"/>
          <w:i/>
        </w:rPr>
        <w:t xml:space="preserve"> </w:t>
      </w:r>
      <w:r w:rsidRPr="0082346C">
        <w:rPr>
          <w:rFonts w:ascii="Times New Roman" w:hAnsi="Times New Roman" w:cs="Times New Roman"/>
          <w:i/>
          <w:spacing w:val="-1"/>
        </w:rPr>
        <w:t>покрытий</w:t>
      </w:r>
    </w:p>
    <w:p w:rsidR="0082346C" w:rsidRPr="0082346C" w:rsidRDefault="0082346C" w:rsidP="0082346C">
      <w:pPr>
        <w:jc w:val="both"/>
      </w:pPr>
    </w:p>
    <w:p w:rsidR="0082346C" w:rsidRPr="0082346C" w:rsidRDefault="0082346C" w:rsidP="0082346C">
      <w:pPr>
        <w:tabs>
          <w:tab w:val="left" w:pos="1220"/>
        </w:tabs>
        <w:rPr>
          <w:i/>
        </w:rPr>
      </w:pPr>
      <w:r w:rsidRPr="0082346C">
        <w:rPr>
          <w:i/>
        </w:rPr>
        <w:t>7.2.7Шедовые (многопролетные) покрытия</w:t>
      </w:r>
    </w:p>
    <w:p w:rsidR="0082346C" w:rsidRPr="0082346C" w:rsidRDefault="0082346C" w:rsidP="0082346C">
      <w:pPr>
        <w:jc w:val="both"/>
      </w:pPr>
    </w:p>
    <w:p w:rsidR="0082346C" w:rsidRPr="0082346C" w:rsidRDefault="0082346C" w:rsidP="0082346C">
      <w:pPr>
        <w:pStyle w:val="af9"/>
        <w:tabs>
          <w:tab w:val="left" w:pos="1071"/>
        </w:tabs>
        <w:ind w:left="-62" w:right="114" w:firstLine="629"/>
        <w:jc w:val="both"/>
        <w:rPr>
          <w:rFonts w:cs="Times New Roman"/>
          <w:lang w:val="ru-RU"/>
        </w:rPr>
      </w:pPr>
      <w:r w:rsidRPr="0082346C">
        <w:rPr>
          <w:rFonts w:cs="Times New Roman"/>
          <w:noProof/>
          <w:lang w:val="ru-RU" w:eastAsia="ru-RU"/>
        </w:rPr>
        <w:drawing>
          <wp:anchor distT="0" distB="0" distL="114300" distR="114300" simplePos="0" relativeHeight="251863040" behindDoc="1" locked="0" layoutInCell="1" allowOverlap="1">
            <wp:simplePos x="0" y="0"/>
            <wp:positionH relativeFrom="page">
              <wp:posOffset>-664181</wp:posOffset>
            </wp:positionH>
            <wp:positionV relativeFrom="paragraph">
              <wp:posOffset>374489</wp:posOffset>
            </wp:positionV>
            <wp:extent cx="121920" cy="187325"/>
            <wp:effectExtent l="0" t="0" r="0" b="0"/>
            <wp:wrapNone/>
            <wp:docPr id="2178" name="Рисунок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62016" behindDoc="1" locked="0" layoutInCell="1" allowOverlap="1">
            <wp:simplePos x="0" y="0"/>
            <wp:positionH relativeFrom="page">
              <wp:posOffset>7969175</wp:posOffset>
            </wp:positionH>
            <wp:positionV relativeFrom="paragraph">
              <wp:posOffset>279779</wp:posOffset>
            </wp:positionV>
            <wp:extent cx="121920" cy="187325"/>
            <wp:effectExtent l="0" t="0" r="0" b="0"/>
            <wp:wrapNone/>
            <wp:docPr id="2179" name="Рисунок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spacing w:val="-1"/>
          <w:lang w:val="ru-RU"/>
        </w:rPr>
        <w:t>Значение</w:t>
      </w:r>
      <w:r w:rsidRPr="0082346C">
        <w:rPr>
          <w:rFonts w:cs="Times New Roman"/>
          <w:spacing w:val="51"/>
          <w:lang w:val="ru-RU"/>
        </w:rPr>
        <w:t xml:space="preserve"> </w:t>
      </w:r>
      <w:r w:rsidRPr="0082346C">
        <w:rPr>
          <w:rFonts w:cs="Times New Roman"/>
          <w:spacing w:val="-1"/>
          <w:lang w:val="ru-RU"/>
        </w:rPr>
        <w:t>коэффициентов</w:t>
      </w:r>
      <w:r w:rsidRPr="0082346C">
        <w:rPr>
          <w:rFonts w:cs="Times New Roman"/>
          <w:spacing w:val="52"/>
          <w:lang w:val="ru-RU"/>
        </w:rPr>
        <w:t xml:space="preserve"> </w:t>
      </w:r>
      <w:r w:rsidRPr="0082346C">
        <w:rPr>
          <w:rFonts w:cs="Times New Roman"/>
          <w:spacing w:val="-1"/>
          <w:lang w:val="ru-RU"/>
        </w:rPr>
        <w:t>давления</w:t>
      </w:r>
      <w:r w:rsidRPr="0082346C">
        <w:rPr>
          <w:rFonts w:cs="Times New Roman"/>
          <w:spacing w:val="52"/>
          <w:lang w:val="ru-RU"/>
        </w:rPr>
        <w:t xml:space="preserve"> </w:t>
      </w:r>
      <w:r w:rsidRPr="0082346C">
        <w:rPr>
          <w:rFonts w:cs="Times New Roman"/>
          <w:lang w:val="ru-RU"/>
        </w:rPr>
        <w:t>для</w:t>
      </w:r>
      <w:r w:rsidRPr="0082346C">
        <w:rPr>
          <w:rFonts w:cs="Times New Roman"/>
          <w:spacing w:val="53"/>
          <w:lang w:val="ru-RU"/>
        </w:rPr>
        <w:t xml:space="preserve"> </w:t>
      </w:r>
      <w:r w:rsidRPr="0082346C">
        <w:rPr>
          <w:rFonts w:cs="Times New Roman"/>
          <w:spacing w:val="-1"/>
          <w:lang w:val="ru-RU"/>
        </w:rPr>
        <w:t>направлений</w:t>
      </w:r>
      <w:r w:rsidRPr="0082346C">
        <w:rPr>
          <w:rFonts w:cs="Times New Roman"/>
          <w:spacing w:val="53"/>
          <w:lang w:val="ru-RU"/>
        </w:rPr>
        <w:t xml:space="preserve"> </w:t>
      </w:r>
      <w:r w:rsidRPr="0082346C">
        <w:rPr>
          <w:rFonts w:cs="Times New Roman"/>
          <w:spacing w:val="-1"/>
          <w:lang w:val="ru-RU"/>
        </w:rPr>
        <w:t>ветра</w:t>
      </w:r>
      <w:r w:rsidRPr="0082346C">
        <w:rPr>
          <w:rFonts w:cs="Times New Roman"/>
          <w:spacing w:val="51"/>
          <w:lang w:val="ru-RU"/>
        </w:rPr>
        <w:t xml:space="preserve"> </w:t>
      </w:r>
      <w:r w:rsidRPr="0082346C">
        <w:rPr>
          <w:rFonts w:cs="Times New Roman"/>
          <w:lang w:val="ru-RU"/>
        </w:rPr>
        <w:t>0</w:t>
      </w:r>
      <w:r w:rsidRPr="0082346C">
        <w:rPr>
          <w:rFonts w:cs="Times New Roman"/>
          <w:vertAlign w:val="superscript"/>
          <w:lang w:val="ru-RU"/>
        </w:rPr>
        <w:t>0</w:t>
      </w:r>
      <w:r w:rsidRPr="0082346C">
        <w:rPr>
          <w:rFonts w:cs="Times New Roman"/>
          <w:lang w:val="ru-RU"/>
        </w:rPr>
        <w:t>,</w:t>
      </w:r>
      <w:r w:rsidRPr="0082346C">
        <w:rPr>
          <w:rFonts w:cs="Times New Roman"/>
          <w:spacing w:val="52"/>
          <w:lang w:val="ru-RU"/>
        </w:rPr>
        <w:t xml:space="preserve"> </w:t>
      </w:r>
      <w:r w:rsidRPr="0082346C">
        <w:rPr>
          <w:rFonts w:cs="Times New Roman"/>
          <w:lang w:val="ru-RU"/>
        </w:rPr>
        <w:t>90</w:t>
      </w:r>
      <w:r w:rsidRPr="0082346C">
        <w:rPr>
          <w:rFonts w:cs="Times New Roman"/>
          <w:vertAlign w:val="superscript"/>
          <w:lang w:val="ru-RU"/>
        </w:rPr>
        <w:t>0</w:t>
      </w:r>
      <w:r w:rsidRPr="0082346C">
        <w:rPr>
          <w:rFonts w:cs="Times New Roman"/>
          <w:lang w:val="ru-RU"/>
        </w:rPr>
        <w:t xml:space="preserve"> и</w:t>
      </w:r>
      <w:r w:rsidRPr="0082346C">
        <w:rPr>
          <w:rFonts w:cs="Times New Roman"/>
          <w:spacing w:val="53"/>
          <w:lang w:val="ru-RU"/>
        </w:rPr>
        <w:t xml:space="preserve"> </w:t>
      </w:r>
      <w:r w:rsidRPr="0082346C">
        <w:rPr>
          <w:rFonts w:cs="Times New Roman"/>
          <w:lang w:val="ru-RU"/>
        </w:rPr>
        <w:t>180</w:t>
      </w:r>
      <w:r w:rsidRPr="0082346C">
        <w:rPr>
          <w:rFonts w:cs="Times New Roman"/>
          <w:vertAlign w:val="superscript"/>
          <w:lang w:val="ru-RU"/>
        </w:rPr>
        <w:t>0</w:t>
      </w:r>
      <w:r w:rsidRPr="0082346C">
        <w:rPr>
          <w:rFonts w:cs="Times New Roman"/>
          <w:lang w:val="ru-RU"/>
        </w:rPr>
        <w:t xml:space="preserve"> для</w:t>
      </w:r>
      <w:r w:rsidRPr="0082346C">
        <w:rPr>
          <w:rFonts w:cs="Times New Roman"/>
          <w:spacing w:val="67"/>
          <w:lang w:val="ru-RU"/>
        </w:rPr>
        <w:t xml:space="preserve"> </w:t>
      </w:r>
      <w:r w:rsidRPr="0082346C">
        <w:rPr>
          <w:rFonts w:cs="Times New Roman"/>
          <w:spacing w:val="-1"/>
          <w:lang w:val="ru-RU"/>
        </w:rPr>
        <w:t>каждого</w:t>
      </w:r>
      <w:r w:rsidRPr="0082346C">
        <w:rPr>
          <w:rFonts w:cs="Times New Roman"/>
          <w:spacing w:val="26"/>
          <w:lang w:val="ru-RU"/>
        </w:rPr>
        <w:t xml:space="preserve"> </w:t>
      </w:r>
      <w:r w:rsidRPr="0082346C">
        <w:rPr>
          <w:rFonts w:cs="Times New Roman"/>
          <w:lang w:val="ru-RU"/>
        </w:rPr>
        <w:t>из</w:t>
      </w:r>
      <w:r w:rsidRPr="0082346C">
        <w:rPr>
          <w:rFonts w:cs="Times New Roman"/>
          <w:spacing w:val="24"/>
          <w:lang w:val="ru-RU"/>
        </w:rPr>
        <w:t xml:space="preserve"> </w:t>
      </w:r>
      <w:r w:rsidRPr="0082346C">
        <w:rPr>
          <w:rFonts w:cs="Times New Roman"/>
          <w:spacing w:val="-1"/>
          <w:lang w:val="ru-RU"/>
        </w:rPr>
        <w:t>пролетов</w:t>
      </w:r>
      <w:r w:rsidRPr="0082346C">
        <w:rPr>
          <w:rFonts w:cs="Times New Roman"/>
          <w:spacing w:val="23"/>
          <w:lang w:val="ru-RU"/>
        </w:rPr>
        <w:t xml:space="preserve"> </w:t>
      </w:r>
      <w:r w:rsidRPr="0082346C">
        <w:rPr>
          <w:rFonts w:cs="Times New Roman"/>
          <w:spacing w:val="-1"/>
          <w:lang w:val="ru-RU"/>
        </w:rPr>
        <w:t>многопролетного</w:t>
      </w:r>
      <w:r w:rsidRPr="0082346C">
        <w:rPr>
          <w:rFonts w:cs="Times New Roman"/>
          <w:spacing w:val="23"/>
          <w:lang w:val="ru-RU"/>
        </w:rPr>
        <w:t xml:space="preserve"> </w:t>
      </w:r>
      <w:r w:rsidRPr="0082346C">
        <w:rPr>
          <w:rFonts w:cs="Times New Roman"/>
          <w:spacing w:val="-1"/>
          <w:lang w:val="ru-RU"/>
        </w:rPr>
        <w:t>покрытия</w:t>
      </w:r>
      <w:r w:rsidRPr="0082346C">
        <w:rPr>
          <w:rFonts w:cs="Times New Roman"/>
          <w:spacing w:val="26"/>
          <w:lang w:val="ru-RU"/>
        </w:rPr>
        <w:t xml:space="preserve"> </w:t>
      </w:r>
      <w:r w:rsidRPr="0082346C">
        <w:rPr>
          <w:rFonts w:cs="Times New Roman"/>
          <w:spacing w:val="-2"/>
          <w:lang w:val="ru-RU"/>
        </w:rPr>
        <w:t>могут</w:t>
      </w:r>
      <w:r w:rsidRPr="0082346C">
        <w:rPr>
          <w:rFonts w:cs="Times New Roman"/>
          <w:spacing w:val="26"/>
          <w:lang w:val="ru-RU"/>
        </w:rPr>
        <w:t xml:space="preserve"> </w:t>
      </w:r>
      <w:r w:rsidRPr="0082346C">
        <w:rPr>
          <w:rFonts w:cs="Times New Roman"/>
          <w:lang w:val="ru-RU"/>
        </w:rPr>
        <w:t>быть</w:t>
      </w:r>
      <w:r w:rsidRPr="0082346C">
        <w:rPr>
          <w:rFonts w:cs="Times New Roman"/>
          <w:spacing w:val="27"/>
          <w:lang w:val="ru-RU"/>
        </w:rPr>
        <w:t xml:space="preserve"> </w:t>
      </w:r>
      <w:r w:rsidRPr="0082346C">
        <w:rPr>
          <w:rFonts w:cs="Times New Roman"/>
          <w:spacing w:val="-1"/>
          <w:lang w:val="ru-RU"/>
        </w:rPr>
        <w:t>получены</w:t>
      </w:r>
      <w:r w:rsidRPr="0082346C">
        <w:rPr>
          <w:rFonts w:cs="Times New Roman"/>
          <w:spacing w:val="25"/>
          <w:lang w:val="ru-RU"/>
        </w:rPr>
        <w:t xml:space="preserve"> </w:t>
      </w:r>
      <w:r w:rsidRPr="0082346C">
        <w:rPr>
          <w:rFonts w:cs="Times New Roman"/>
          <w:lang w:val="ru-RU"/>
        </w:rPr>
        <w:t>из</w:t>
      </w:r>
      <w:r w:rsidRPr="0082346C">
        <w:rPr>
          <w:rFonts w:cs="Times New Roman"/>
          <w:spacing w:val="27"/>
          <w:lang w:val="ru-RU"/>
        </w:rPr>
        <w:t xml:space="preserve"> </w:t>
      </w:r>
      <w:r w:rsidRPr="0082346C">
        <w:rPr>
          <w:rFonts w:cs="Times New Roman"/>
          <w:spacing w:val="-1"/>
          <w:lang w:val="ru-RU"/>
        </w:rPr>
        <w:t>значений</w:t>
      </w:r>
      <w:r w:rsidRPr="0082346C">
        <w:rPr>
          <w:rFonts w:cs="Times New Roman"/>
          <w:spacing w:val="73"/>
          <w:lang w:val="ru-RU"/>
        </w:rPr>
        <w:t xml:space="preserve"> </w:t>
      </w:r>
      <w:r w:rsidRPr="0082346C">
        <w:rPr>
          <w:rFonts w:cs="Times New Roman"/>
          <w:spacing w:val="-1"/>
          <w:lang w:val="ru-RU"/>
        </w:rPr>
        <w:t>коэффициентов</w:t>
      </w:r>
      <w:r w:rsidRPr="0082346C">
        <w:rPr>
          <w:rFonts w:cs="Times New Roman"/>
          <w:spacing w:val="13"/>
          <w:lang w:val="ru-RU"/>
        </w:rPr>
        <w:t xml:space="preserve"> </w:t>
      </w: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каждого</w:t>
      </w:r>
      <w:r w:rsidRPr="0082346C">
        <w:rPr>
          <w:rFonts w:cs="Times New Roman"/>
          <w:spacing w:val="14"/>
          <w:lang w:val="ru-RU"/>
        </w:rPr>
        <w:t xml:space="preserve"> </w:t>
      </w:r>
      <w:r w:rsidRPr="0082346C">
        <w:rPr>
          <w:rFonts w:cs="Times New Roman"/>
          <w:spacing w:val="-1"/>
          <w:lang w:val="ru-RU"/>
        </w:rPr>
        <w:t>отдельного</w:t>
      </w:r>
      <w:r w:rsidRPr="0082346C">
        <w:rPr>
          <w:rFonts w:cs="Times New Roman"/>
          <w:spacing w:val="14"/>
          <w:lang w:val="ru-RU"/>
        </w:rPr>
        <w:t xml:space="preserve"> </w:t>
      </w:r>
      <w:r w:rsidRPr="0082346C">
        <w:rPr>
          <w:rFonts w:cs="Times New Roman"/>
          <w:spacing w:val="-1"/>
          <w:lang w:val="ru-RU"/>
        </w:rPr>
        <w:t>пролета.</w:t>
      </w:r>
      <w:r w:rsidRPr="0082346C">
        <w:rPr>
          <w:rFonts w:cs="Times New Roman"/>
          <w:spacing w:val="14"/>
          <w:lang w:val="ru-RU"/>
        </w:rPr>
        <w:t xml:space="preserve"> </w:t>
      </w:r>
      <w:r w:rsidRPr="0082346C">
        <w:rPr>
          <w:rFonts w:cs="Times New Roman"/>
          <w:spacing w:val="-1"/>
          <w:lang w:val="ru-RU"/>
        </w:rPr>
        <w:t>Модифицированные</w:t>
      </w:r>
      <w:r w:rsidRPr="0082346C">
        <w:rPr>
          <w:rFonts w:cs="Times New Roman"/>
          <w:spacing w:val="12"/>
          <w:lang w:val="ru-RU"/>
        </w:rPr>
        <w:t xml:space="preserve"> </w:t>
      </w:r>
      <w:r w:rsidRPr="0082346C">
        <w:rPr>
          <w:rFonts w:cs="Times New Roman"/>
          <w:spacing w:val="-1"/>
          <w:lang w:val="ru-RU"/>
        </w:rPr>
        <w:t>коэффициенты</w:t>
      </w:r>
      <w:r w:rsidRPr="0082346C">
        <w:rPr>
          <w:rFonts w:cs="Times New Roman"/>
          <w:spacing w:val="13"/>
          <w:lang w:val="ru-RU"/>
        </w:rPr>
        <w:t xml:space="preserve"> </w:t>
      </w:r>
      <w:r w:rsidRPr="0082346C">
        <w:rPr>
          <w:rFonts w:cs="Times New Roman"/>
          <w:lang w:val="ru-RU"/>
        </w:rPr>
        <w:t>для</w:t>
      </w:r>
      <w:r w:rsidRPr="0082346C">
        <w:rPr>
          <w:rFonts w:cs="Times New Roman"/>
          <w:spacing w:val="99"/>
          <w:lang w:val="ru-RU"/>
        </w:rPr>
        <w:t xml:space="preserve"> </w:t>
      </w:r>
      <w:r w:rsidRPr="0082346C">
        <w:rPr>
          <w:rFonts w:cs="Times New Roman"/>
          <w:spacing w:val="-1"/>
          <w:lang w:val="ru-RU"/>
        </w:rPr>
        <w:t>давлений</w:t>
      </w:r>
      <w:r w:rsidRPr="0082346C">
        <w:rPr>
          <w:rFonts w:cs="Times New Roman"/>
          <w:spacing w:val="3"/>
          <w:lang w:val="ru-RU"/>
        </w:rPr>
        <w:t xml:space="preserve"> </w:t>
      </w:r>
      <w:r w:rsidRPr="0082346C">
        <w:rPr>
          <w:rFonts w:cs="Times New Roman"/>
          <w:spacing w:val="-1"/>
          <w:lang w:val="ru-RU"/>
        </w:rPr>
        <w:t>(локальных</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общих</w:t>
      </w:r>
      <w:r w:rsidRPr="0082346C">
        <w:rPr>
          <w:rFonts w:cs="Times New Roman"/>
          <w:spacing w:val="4"/>
          <w:lang w:val="ru-RU"/>
        </w:rPr>
        <w:t xml:space="preserve"> </w:t>
      </w:r>
      <w:r w:rsidRPr="0082346C">
        <w:rPr>
          <w:rFonts w:cs="Times New Roman"/>
          <w:spacing w:val="-1"/>
          <w:lang w:val="ru-RU"/>
        </w:rPr>
        <w:t>(глобальных))</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направлений</w:t>
      </w:r>
      <w:r w:rsidRPr="0082346C">
        <w:rPr>
          <w:rFonts w:cs="Times New Roman"/>
          <w:spacing w:val="3"/>
          <w:lang w:val="ru-RU"/>
        </w:rPr>
        <w:t xml:space="preserve"> </w:t>
      </w:r>
      <w:r w:rsidRPr="0082346C">
        <w:rPr>
          <w:rFonts w:cs="Times New Roman"/>
          <w:spacing w:val="-1"/>
          <w:lang w:val="ru-RU"/>
        </w:rPr>
        <w:t>ветра</w:t>
      </w:r>
      <w:r w:rsidRPr="0082346C">
        <w:rPr>
          <w:rFonts w:cs="Times New Roman"/>
          <w:spacing w:val="1"/>
          <w:lang w:val="ru-RU"/>
        </w:rPr>
        <w:t xml:space="preserve"> </w:t>
      </w:r>
      <w:r w:rsidRPr="0082346C">
        <w:rPr>
          <w:rFonts w:cs="Times New Roman"/>
          <w:spacing w:val="6"/>
          <w:lang w:val="ru-RU"/>
        </w:rPr>
        <w:t>0</w:t>
      </w:r>
      <w:r w:rsidRPr="0082346C">
        <w:rPr>
          <w:rFonts w:cs="Times New Roman"/>
          <w:spacing w:val="6"/>
          <w:vertAlign w:val="superscript"/>
          <w:lang w:val="ru-RU"/>
        </w:rPr>
        <w:t>0</w:t>
      </w:r>
      <w:r w:rsidRPr="0082346C">
        <w:rPr>
          <w:rFonts w:cs="Times New Roman"/>
          <w:spacing w:val="6"/>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lang w:val="ru-RU"/>
        </w:rPr>
        <w:t>180</w:t>
      </w:r>
      <w:r w:rsidRPr="0082346C">
        <w:rPr>
          <w:rFonts w:cs="Times New Roman"/>
          <w:vertAlign w:val="superscript"/>
          <w:lang w:val="ru-RU"/>
        </w:rPr>
        <w:t>0</w:t>
      </w:r>
      <w:r w:rsidRPr="0082346C">
        <w:rPr>
          <w:rFonts w:cs="Times New Roman"/>
          <w:lang w:val="ru-RU"/>
        </w:rPr>
        <w:t xml:space="preserve"> для</w:t>
      </w:r>
      <w:r w:rsidRPr="0082346C">
        <w:rPr>
          <w:rFonts w:cs="Times New Roman"/>
          <w:spacing w:val="79"/>
          <w:lang w:val="ru-RU"/>
        </w:rPr>
        <w:t xml:space="preserve"> </w:t>
      </w:r>
      <w:r w:rsidRPr="0082346C">
        <w:rPr>
          <w:rFonts w:cs="Times New Roman"/>
          <w:spacing w:val="-1"/>
          <w:lang w:val="ru-RU"/>
        </w:rPr>
        <w:t>каждого</w:t>
      </w:r>
      <w:r w:rsidRPr="0082346C">
        <w:rPr>
          <w:rFonts w:cs="Times New Roman"/>
          <w:lang w:val="ru-RU"/>
        </w:rPr>
        <w:t xml:space="preserve"> </w:t>
      </w:r>
      <w:r w:rsidRPr="0082346C">
        <w:rPr>
          <w:rFonts w:cs="Times New Roman"/>
          <w:spacing w:val="-1"/>
          <w:lang w:val="ru-RU"/>
        </w:rPr>
        <w:t>пролета</w:t>
      </w:r>
      <w:r w:rsidRPr="0082346C">
        <w:rPr>
          <w:rFonts w:cs="Times New Roman"/>
          <w:lang w:val="ru-RU"/>
        </w:rPr>
        <w:t xml:space="preserve"> должны быть</w:t>
      </w:r>
      <w:r w:rsidRPr="0082346C">
        <w:rPr>
          <w:rFonts w:cs="Times New Roman"/>
          <w:spacing w:val="-2"/>
          <w:lang w:val="ru-RU"/>
        </w:rPr>
        <w:t xml:space="preserve"> </w:t>
      </w:r>
      <w:r w:rsidRPr="0082346C">
        <w:rPr>
          <w:rFonts w:cs="Times New Roman"/>
          <w:spacing w:val="-1"/>
          <w:lang w:val="ru-RU"/>
        </w:rPr>
        <w:t>получены:</w:t>
      </w:r>
      <w:r w:rsidRPr="0082346C">
        <w:rPr>
          <w:rFonts w:cs="Times New Roman"/>
          <w:noProof/>
          <w:position w:val="-5"/>
          <w:lang w:val="ru-RU" w:eastAsia="ru-RU"/>
        </w:rPr>
        <w:t xml:space="preserve"> </w:t>
      </w:r>
    </w:p>
    <w:p w:rsidR="0082346C" w:rsidRPr="0082346C" w:rsidRDefault="0082346C" w:rsidP="0082346C">
      <w:pPr>
        <w:pStyle w:val="af9"/>
        <w:tabs>
          <w:tab w:val="left" w:pos="860"/>
        </w:tabs>
        <w:ind w:left="-62" w:right="116"/>
        <w:jc w:val="both"/>
        <w:rPr>
          <w:rFonts w:cs="Times New Roman"/>
          <w:lang w:val="ru-RU"/>
        </w:rPr>
      </w:pPr>
      <w:r w:rsidRPr="0082346C">
        <w:rPr>
          <w:rFonts w:cs="Times New Roman"/>
          <w:noProof/>
          <w:lang w:val="ru-RU" w:eastAsia="ru-RU"/>
        </w:rPr>
        <w:lastRenderedPageBreak/>
        <w:drawing>
          <wp:anchor distT="0" distB="0" distL="114300" distR="114300" simplePos="0" relativeHeight="251866112" behindDoc="1" locked="0" layoutInCell="1" allowOverlap="1">
            <wp:simplePos x="0" y="0"/>
            <wp:positionH relativeFrom="page">
              <wp:posOffset>-624110</wp:posOffset>
            </wp:positionH>
            <wp:positionV relativeFrom="paragraph">
              <wp:posOffset>329660</wp:posOffset>
            </wp:positionV>
            <wp:extent cx="121920" cy="187325"/>
            <wp:effectExtent l="0" t="0" r="0" b="0"/>
            <wp:wrapNone/>
            <wp:docPr id="2172" name="Рисунок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65088" behindDoc="1" locked="0" layoutInCell="1" allowOverlap="1">
            <wp:simplePos x="0" y="0"/>
            <wp:positionH relativeFrom="page">
              <wp:posOffset>-633427</wp:posOffset>
            </wp:positionH>
            <wp:positionV relativeFrom="paragraph">
              <wp:posOffset>493432</wp:posOffset>
            </wp:positionV>
            <wp:extent cx="158750" cy="187325"/>
            <wp:effectExtent l="0" t="0" r="0" b="3175"/>
            <wp:wrapNone/>
            <wp:docPr id="2173"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5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 cy="187325"/>
                    </a:xfrm>
                    <a:prstGeom prst="rect">
                      <a:avLst/>
                    </a:prstGeom>
                    <a:noFill/>
                  </pic:spPr>
                </pic:pic>
              </a:graphicData>
            </a:graphic>
          </wp:anchor>
        </w:drawing>
      </w:r>
      <w:r w:rsidRPr="0082346C">
        <w:rPr>
          <w:rFonts w:cs="Times New Roman"/>
          <w:lang w:val="ru-RU"/>
        </w:rPr>
        <w:t>для</w:t>
      </w:r>
      <w:r w:rsidRPr="0082346C">
        <w:rPr>
          <w:rFonts w:cs="Times New Roman"/>
          <w:spacing w:val="17"/>
          <w:lang w:val="ru-RU"/>
        </w:rPr>
        <w:t xml:space="preserve"> </w:t>
      </w:r>
      <w:r w:rsidRPr="0082346C">
        <w:rPr>
          <w:rFonts w:cs="Times New Roman"/>
          <w:spacing w:val="-1"/>
          <w:lang w:val="ru-RU"/>
        </w:rPr>
        <w:t>шедовых</w:t>
      </w:r>
      <w:r w:rsidRPr="0082346C">
        <w:rPr>
          <w:rFonts w:cs="Times New Roman"/>
          <w:spacing w:val="18"/>
          <w:lang w:val="ru-RU"/>
        </w:rPr>
        <w:t xml:space="preserve"> </w:t>
      </w:r>
      <w:r w:rsidRPr="0082346C">
        <w:rPr>
          <w:rFonts w:cs="Times New Roman"/>
          <w:spacing w:val="-1"/>
          <w:lang w:val="ru-RU"/>
        </w:rPr>
        <w:t>покрытий</w:t>
      </w:r>
      <w:r w:rsidRPr="0082346C">
        <w:rPr>
          <w:rFonts w:cs="Times New Roman"/>
          <w:spacing w:val="15"/>
          <w:lang w:val="ru-RU"/>
        </w:rPr>
        <w:t xml:space="preserve"> </w:t>
      </w:r>
      <w:r w:rsidRPr="0082346C">
        <w:rPr>
          <w:rFonts w:cs="Times New Roman"/>
          <w:lang w:val="ru-RU"/>
        </w:rPr>
        <w:t>по</w:t>
      </w:r>
      <w:r w:rsidRPr="0082346C">
        <w:rPr>
          <w:rFonts w:cs="Times New Roman"/>
          <w:spacing w:val="16"/>
          <w:lang w:val="ru-RU"/>
        </w:rPr>
        <w:t xml:space="preserve"> </w:t>
      </w:r>
      <w:r w:rsidRPr="0082346C">
        <w:rPr>
          <w:rFonts w:cs="Times New Roman"/>
          <w:lang w:val="ru-RU"/>
        </w:rPr>
        <w:t>Рисунку</w:t>
      </w:r>
      <w:r w:rsidRPr="0082346C">
        <w:rPr>
          <w:rFonts w:cs="Times New Roman"/>
          <w:spacing w:val="14"/>
          <w:lang w:val="ru-RU"/>
        </w:rPr>
        <w:t xml:space="preserve"> </w:t>
      </w:r>
      <w:r w:rsidRPr="0082346C">
        <w:rPr>
          <w:rFonts w:cs="Times New Roman"/>
          <w:lang w:val="ru-RU"/>
        </w:rPr>
        <w:t>7.10</w:t>
      </w:r>
      <w:r w:rsidRPr="0082346C">
        <w:rPr>
          <w:rFonts w:cs="Times New Roman"/>
          <w:spacing w:val="18"/>
          <w:lang w:val="ru-RU"/>
        </w:rPr>
        <w:t xml:space="preserve"> </w:t>
      </w:r>
      <w:r w:rsidRPr="0082346C">
        <w:rPr>
          <w:rFonts w:cs="Times New Roman"/>
          <w:spacing w:val="-1"/>
          <w:lang w:val="ru-RU"/>
        </w:rPr>
        <w:t>(а)</w:t>
      </w:r>
      <w:r w:rsidRPr="0082346C">
        <w:rPr>
          <w:rFonts w:cs="Times New Roman"/>
          <w:spacing w:val="15"/>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lang w:val="ru-RU"/>
        </w:rPr>
        <w:t>(b)</w:t>
      </w:r>
      <w:r w:rsidRPr="0082346C">
        <w:rPr>
          <w:rFonts w:cs="Times New Roman"/>
          <w:spacing w:val="15"/>
          <w:lang w:val="ru-RU"/>
        </w:rPr>
        <w:t xml:space="preserve"> </w:t>
      </w:r>
      <w:r w:rsidRPr="0082346C">
        <w:rPr>
          <w:rFonts w:cs="Times New Roman"/>
          <w:spacing w:val="-1"/>
          <w:lang w:val="ru-RU"/>
        </w:rPr>
        <w:t>используют</w:t>
      </w:r>
      <w:r w:rsidRPr="0082346C">
        <w:rPr>
          <w:rFonts w:cs="Times New Roman"/>
          <w:spacing w:val="19"/>
          <w:lang w:val="ru-RU"/>
        </w:rPr>
        <w:t xml:space="preserve"> </w:t>
      </w: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давления</w:t>
      </w:r>
      <w:r w:rsidRPr="0082346C">
        <w:rPr>
          <w:rFonts w:cs="Times New Roman"/>
          <w:spacing w:val="59"/>
          <w:lang w:val="ru-RU"/>
        </w:rPr>
        <w:t xml:space="preserve"> </w:t>
      </w:r>
      <w:r w:rsidRPr="0082346C">
        <w:rPr>
          <w:rFonts w:cs="Times New Roman"/>
          <w:spacing w:val="-1"/>
          <w:lang w:val="ru-RU"/>
        </w:rPr>
        <w:t>односкатных</w:t>
      </w:r>
      <w:r w:rsidRPr="0082346C">
        <w:rPr>
          <w:rFonts w:cs="Times New Roman"/>
          <w:spacing w:val="59"/>
          <w:lang w:val="ru-RU"/>
        </w:rPr>
        <w:t xml:space="preserve"> </w:t>
      </w:r>
      <w:r w:rsidRPr="0082346C">
        <w:rPr>
          <w:rFonts w:cs="Times New Roman"/>
          <w:spacing w:val="-1"/>
          <w:lang w:val="ru-RU"/>
        </w:rPr>
        <w:t>покрытий</w:t>
      </w:r>
      <w:r w:rsidRPr="0082346C">
        <w:rPr>
          <w:rFonts w:cs="Times New Roman"/>
          <w:spacing w:val="58"/>
          <w:lang w:val="ru-RU"/>
        </w:rPr>
        <w:t xml:space="preserve"> </w:t>
      </w:r>
      <w:r w:rsidRPr="0082346C">
        <w:rPr>
          <w:rFonts w:cs="Times New Roman"/>
          <w:lang w:val="ru-RU"/>
        </w:rPr>
        <w:t>по</w:t>
      </w:r>
      <w:r w:rsidRPr="0082346C">
        <w:rPr>
          <w:rFonts w:cs="Times New Roman"/>
          <w:spacing w:val="59"/>
          <w:lang w:val="ru-RU"/>
        </w:rPr>
        <w:t xml:space="preserve"> </w:t>
      </w:r>
      <w:r w:rsidRPr="0082346C">
        <w:rPr>
          <w:rFonts w:cs="Times New Roman"/>
          <w:lang w:val="ru-RU"/>
        </w:rPr>
        <w:t>7.2.4.</w:t>
      </w:r>
      <w:r w:rsidRPr="0082346C">
        <w:rPr>
          <w:rFonts w:cs="Times New Roman"/>
          <w:spacing w:val="57"/>
          <w:lang w:val="ru-RU"/>
        </w:rPr>
        <w:t xml:space="preserve"> </w:t>
      </w:r>
      <w:r w:rsidRPr="0082346C">
        <w:rPr>
          <w:rFonts w:cs="Times New Roman"/>
          <w:lang w:val="ru-RU"/>
        </w:rPr>
        <w:t xml:space="preserve">При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
          <w:lang w:val="ru-RU"/>
        </w:rPr>
        <w:t>набегающего</w:t>
      </w:r>
      <w:r w:rsidRPr="0082346C">
        <w:rPr>
          <w:rFonts w:cs="Times New Roman"/>
          <w:spacing w:val="59"/>
          <w:lang w:val="ru-RU"/>
        </w:rPr>
        <w:t xml:space="preserve"> </w:t>
      </w:r>
      <w:r w:rsidRPr="0082346C">
        <w:rPr>
          <w:rFonts w:cs="Times New Roman"/>
          <w:spacing w:val="-1"/>
          <w:lang w:val="ru-RU"/>
        </w:rPr>
        <w:t>потока,</w:t>
      </w:r>
      <w:r w:rsidRPr="0082346C">
        <w:rPr>
          <w:rFonts w:cs="Times New Roman"/>
          <w:spacing w:val="67"/>
          <w:lang w:val="ru-RU"/>
        </w:rPr>
        <w:t xml:space="preserve"> </w:t>
      </w:r>
      <w:r w:rsidRPr="0082346C">
        <w:rPr>
          <w:rFonts w:cs="Times New Roman"/>
          <w:lang w:val="ru-RU"/>
        </w:rPr>
        <w:t>параллельном</w:t>
      </w:r>
      <w:r w:rsidRPr="0082346C">
        <w:rPr>
          <w:rFonts w:cs="Times New Roman"/>
          <w:spacing w:val="30"/>
          <w:lang w:val="ru-RU"/>
        </w:rPr>
        <w:t xml:space="preserve"> </w:t>
      </w:r>
      <w:r w:rsidRPr="0082346C">
        <w:rPr>
          <w:rFonts w:cs="Times New Roman"/>
          <w:spacing w:val="-1"/>
          <w:lang w:val="ru-RU"/>
        </w:rPr>
        <w:t>конькам,</w:t>
      </w:r>
      <w:r w:rsidRPr="0082346C">
        <w:rPr>
          <w:rFonts w:cs="Times New Roman"/>
          <w:spacing w:val="28"/>
          <w:lang w:val="ru-RU"/>
        </w:rPr>
        <w:t xml:space="preserve"> </w:t>
      </w:r>
      <w:r w:rsidRPr="0082346C">
        <w:rPr>
          <w:rFonts w:cs="Times New Roman"/>
          <w:spacing w:val="-1"/>
          <w:lang w:val="ru-RU"/>
        </w:rPr>
        <w:t>применяют</w:t>
      </w:r>
      <w:r w:rsidRPr="0082346C">
        <w:rPr>
          <w:rFonts w:cs="Times New Roman"/>
          <w:spacing w:val="31"/>
          <w:lang w:val="ru-RU"/>
        </w:rPr>
        <w:t xml:space="preserve"> </w:t>
      </w:r>
      <w:r w:rsidRPr="0082346C">
        <w:rPr>
          <w:rFonts w:cs="Times New Roman"/>
          <w:spacing w:val="-1"/>
          <w:lang w:val="ru-RU"/>
        </w:rPr>
        <w:t>значения</w:t>
      </w:r>
      <w:r w:rsidRPr="0082346C">
        <w:rPr>
          <w:rFonts w:cs="Times New Roman"/>
          <w:spacing w:val="28"/>
          <w:lang w:val="ru-RU"/>
        </w:rPr>
        <w:t xml:space="preserve"> </w:t>
      </w:r>
      <w:r w:rsidRPr="0082346C">
        <w:rPr>
          <w:rFonts w:cs="Times New Roman"/>
          <w:lang w:val="ru-RU"/>
        </w:rPr>
        <w:t>Таблицы</w:t>
      </w:r>
      <w:r w:rsidRPr="0082346C">
        <w:rPr>
          <w:rFonts w:cs="Times New Roman"/>
          <w:spacing w:val="30"/>
          <w:lang w:val="ru-RU"/>
        </w:rPr>
        <w:t xml:space="preserve"> </w:t>
      </w:r>
      <w:r w:rsidRPr="0082346C">
        <w:rPr>
          <w:rFonts w:cs="Times New Roman"/>
          <w:lang w:val="ru-RU"/>
        </w:rPr>
        <w:t>7.3</w:t>
      </w:r>
      <w:r w:rsidRPr="0082346C">
        <w:rPr>
          <w:rFonts w:cs="Times New Roman"/>
          <w:spacing w:val="30"/>
          <w:lang w:val="ru-RU"/>
        </w:rPr>
        <w:t xml:space="preserve"> </w:t>
      </w:r>
      <w:r w:rsidRPr="0082346C">
        <w:rPr>
          <w:rFonts w:cs="Times New Roman"/>
          <w:lang w:val="ru-RU"/>
        </w:rPr>
        <w:t>для</w:t>
      </w:r>
      <w:r w:rsidRPr="0082346C">
        <w:rPr>
          <w:rFonts w:cs="Times New Roman"/>
          <w:spacing w:val="30"/>
          <w:lang w:val="ru-RU"/>
        </w:rPr>
        <w:t xml:space="preserve"> </w:t>
      </w:r>
      <w:r w:rsidRPr="0082346C">
        <w:rPr>
          <w:rFonts w:cs="Times New Roman"/>
          <w:noProof/>
          <w:position w:val="-6"/>
          <w:lang w:val="ru-RU" w:eastAsia="ru-RU"/>
        </w:rPr>
        <w:drawing>
          <wp:inline distT="0" distB="0" distL="0" distR="0">
            <wp:extent cx="138430" cy="180975"/>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
          <w:lang w:val="ru-RU"/>
        </w:rPr>
        <w:t>90</w:t>
      </w:r>
      <w:r w:rsidRPr="0082346C">
        <w:rPr>
          <w:rFonts w:cs="Times New Roman"/>
          <w:spacing w:val="-2"/>
          <w:vertAlign w:val="superscript"/>
          <w:lang w:val="ru-RU"/>
        </w:rPr>
        <w:t>0</w:t>
      </w:r>
      <w:r w:rsidRPr="0082346C">
        <w:rPr>
          <w:rFonts w:cs="Times New Roman"/>
          <w:lang w:val="ru-RU"/>
        </w:rPr>
        <w:t xml:space="preserve">. </w:t>
      </w:r>
      <w:r w:rsidRPr="0082346C">
        <w:rPr>
          <w:rFonts w:cs="Times New Roman"/>
          <w:spacing w:val="5"/>
          <w:lang w:val="ru-RU"/>
        </w:rPr>
        <w:t xml:space="preserve"> </w:t>
      </w:r>
      <w:r w:rsidRPr="0082346C">
        <w:rPr>
          <w:rFonts w:cs="Times New Roman"/>
          <w:lang w:val="ru-RU"/>
        </w:rPr>
        <w:t xml:space="preserve">Для </w:t>
      </w:r>
      <w:r w:rsidRPr="0082346C">
        <w:rPr>
          <w:rFonts w:cs="Times New Roman"/>
          <w:spacing w:val="-1"/>
          <w:lang w:val="ru-RU"/>
        </w:rPr>
        <w:t>направлений</w:t>
      </w:r>
      <w:r w:rsidRPr="0082346C">
        <w:rPr>
          <w:rFonts w:cs="Times New Roman"/>
          <w:lang w:val="ru-RU"/>
        </w:rPr>
        <w:t xml:space="preserve"> </w:t>
      </w:r>
      <w:r w:rsidRPr="0082346C">
        <w:rPr>
          <w:rFonts w:cs="Times New Roman"/>
          <w:spacing w:val="-1"/>
          <w:lang w:val="ru-RU"/>
        </w:rPr>
        <w:t>набегающего</w:t>
      </w:r>
      <w:r w:rsidRPr="0082346C">
        <w:rPr>
          <w:rFonts w:cs="Times New Roman"/>
          <w:lang w:val="ru-RU"/>
        </w:rPr>
        <w:t xml:space="preserve"> потока </w:t>
      </w:r>
      <w:r w:rsidRPr="0082346C">
        <w:rPr>
          <w:rFonts w:cs="Times New Roman"/>
          <w:noProof/>
          <w:position w:val="-6"/>
          <w:lang w:val="ru-RU" w:eastAsia="ru-RU"/>
        </w:rPr>
        <w:drawing>
          <wp:inline distT="0" distB="0" distL="0" distR="0">
            <wp:extent cx="138430" cy="180975"/>
            <wp:effectExtent l="0" t="0" r="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spacing w:val="-8"/>
          <w:lang w:val="ru-RU"/>
        </w:rPr>
        <w:t xml:space="preserve"> </w:t>
      </w:r>
      <w:r w:rsidRPr="0082346C">
        <w:rPr>
          <w:rFonts w:cs="Times New Roman"/>
          <w:lang w:val="ru-RU"/>
        </w:rPr>
        <w:t>= 0</w:t>
      </w:r>
      <w:r w:rsidRPr="0082346C">
        <w:rPr>
          <w:rFonts w:cs="Times New Roman"/>
          <w:vertAlign w:val="superscript"/>
          <w:lang w:val="ru-RU"/>
        </w:rPr>
        <w:t>0</w:t>
      </w:r>
      <w:r w:rsidRPr="0082346C">
        <w:rPr>
          <w:rFonts w:cs="Times New Roman"/>
          <w:lang w:val="ru-RU"/>
        </w:rPr>
        <w:t xml:space="preserve"> и 180</w:t>
      </w:r>
      <w:r w:rsidRPr="0082346C">
        <w:rPr>
          <w:rFonts w:cs="Times New Roman"/>
          <w:noProof/>
          <w:position w:val="-5"/>
          <w:lang w:val="ru-RU" w:eastAsia="ru-RU"/>
        </w:rPr>
        <w:drawing>
          <wp:inline distT="0" distB="0" distL="0" distR="0">
            <wp:extent cx="121920" cy="187451"/>
            <wp:effectExtent l="0" t="0" r="0" b="0"/>
            <wp:docPr id="11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45.png"/>
                    <pic:cNvPicPr/>
                  </pic:nvPicPr>
                  <pic:blipFill>
                    <a:blip r:embed="rId2426" cstate="print"/>
                    <a:stretch>
                      <a:fillRect/>
                    </a:stretch>
                  </pic:blipFill>
                  <pic:spPr>
                    <a:xfrm>
                      <a:off x="0" y="0"/>
                      <a:ext cx="121920" cy="187451"/>
                    </a:xfrm>
                    <a:prstGeom prst="rect">
                      <a:avLst/>
                    </a:prstGeom>
                  </pic:spPr>
                </pic:pic>
              </a:graphicData>
            </a:graphic>
          </wp:inline>
        </w:drawing>
      </w:r>
      <w:r w:rsidRPr="0082346C">
        <w:rPr>
          <w:rFonts w:cs="Times New Roman"/>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9"/>
          <w:lang w:val="ru-RU"/>
        </w:rPr>
        <w:t xml:space="preserve"> </w:t>
      </w:r>
      <w:r w:rsidRPr="0082346C">
        <w:rPr>
          <w:rFonts w:cs="Times New Roman"/>
          <w:lang w:val="ru-RU"/>
        </w:rPr>
        <w:t xml:space="preserve">Таблицы  </w:t>
      </w:r>
      <w:r w:rsidRPr="0082346C">
        <w:rPr>
          <w:rFonts w:cs="Times New Roman"/>
          <w:spacing w:val="20"/>
          <w:lang w:val="ru-RU"/>
        </w:rPr>
        <w:t xml:space="preserve"> </w:t>
      </w:r>
      <w:r w:rsidRPr="0082346C">
        <w:rPr>
          <w:rFonts w:cs="Times New Roman"/>
          <w:lang w:val="ru-RU"/>
        </w:rPr>
        <w:t xml:space="preserve">7.3  </w:t>
      </w:r>
      <w:r w:rsidRPr="0082346C">
        <w:rPr>
          <w:rFonts w:cs="Times New Roman"/>
          <w:spacing w:val="37"/>
          <w:lang w:val="ru-RU"/>
        </w:rPr>
        <w:t xml:space="preserve"> </w:t>
      </w:r>
      <w:r w:rsidRPr="0082346C">
        <w:rPr>
          <w:rFonts w:cs="Times New Roman"/>
          <w:spacing w:val="-1"/>
          <w:lang w:val="ru-RU"/>
        </w:rPr>
        <w:t>уменьшают</w:t>
      </w:r>
      <w:r w:rsidRPr="0082346C">
        <w:rPr>
          <w:rFonts w:cs="Times New Roman"/>
          <w:lang w:val="ru-RU"/>
        </w:rPr>
        <w:t xml:space="preserve"> </w:t>
      </w:r>
      <w:r w:rsidRPr="0082346C">
        <w:rPr>
          <w:rFonts w:cs="Times New Roman"/>
          <w:spacing w:val="53"/>
          <w:lang w:val="ru-RU"/>
        </w:rPr>
        <w:t xml:space="preserve"> </w:t>
      </w:r>
      <w:r w:rsidRPr="0082346C">
        <w:rPr>
          <w:rFonts w:cs="Times New Roman"/>
          <w:lang w:val="ru-RU"/>
        </w:rPr>
        <w:t xml:space="preserve">с </w:t>
      </w:r>
      <w:r w:rsidRPr="0082346C">
        <w:rPr>
          <w:rFonts w:cs="Times New Roman"/>
          <w:spacing w:val="54"/>
          <w:lang w:val="ru-RU"/>
        </w:rPr>
        <w:t xml:space="preserve"> </w:t>
      </w:r>
      <w:r w:rsidRPr="0082346C">
        <w:rPr>
          <w:rFonts w:cs="Times New Roman"/>
          <w:spacing w:val="-1"/>
          <w:lang w:val="ru-RU"/>
        </w:rPr>
        <w:t>учетом</w:t>
      </w:r>
      <w:r w:rsidRPr="0082346C">
        <w:rPr>
          <w:rFonts w:cs="Times New Roman"/>
          <w:lang w:val="ru-RU"/>
        </w:rPr>
        <w:t xml:space="preserve"> </w:t>
      </w:r>
      <w:r w:rsidRPr="0082346C">
        <w:rPr>
          <w:rFonts w:cs="Times New Roman"/>
          <w:spacing w:val="-1"/>
          <w:lang w:val="ru-RU"/>
        </w:rPr>
        <w:t>коэффициентов</w:t>
      </w:r>
      <w:r w:rsidRPr="0082346C">
        <w:rPr>
          <w:rFonts w:cs="Times New Roman"/>
          <w:lang w:val="ru-RU"/>
        </w:rPr>
        <w:t xml:space="preserve"> по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7.10 (а) или</w:t>
      </w:r>
      <w:r w:rsidRPr="0082346C">
        <w:rPr>
          <w:rFonts w:cs="Times New Roman"/>
          <w:spacing w:val="1"/>
          <w:lang w:val="ru-RU"/>
        </w:rPr>
        <w:t xml:space="preserve"> </w:t>
      </w:r>
      <w:r w:rsidRPr="0082346C">
        <w:rPr>
          <w:rFonts w:cs="Times New Roman"/>
          <w:spacing w:val="-1"/>
          <w:lang w:val="ru-RU"/>
        </w:rPr>
        <w:t>(b);</w:t>
      </w:r>
    </w:p>
    <w:p w:rsidR="0082346C" w:rsidRPr="0082346C" w:rsidRDefault="0082346C" w:rsidP="0082346C">
      <w:pPr>
        <w:pStyle w:val="af9"/>
        <w:tabs>
          <w:tab w:val="left" w:pos="860"/>
        </w:tabs>
        <w:ind w:left="0" w:right="114"/>
        <w:jc w:val="both"/>
        <w:rPr>
          <w:rFonts w:cs="Times New Roman"/>
          <w:lang w:val="ru-RU"/>
        </w:rPr>
      </w:pPr>
      <w:r w:rsidRPr="0082346C">
        <w:rPr>
          <w:rFonts w:cs="Times New Roman"/>
          <w:noProof/>
          <w:lang w:val="ru-RU" w:eastAsia="ru-RU"/>
        </w:rPr>
        <w:drawing>
          <wp:anchor distT="0" distB="0" distL="114300" distR="114300" simplePos="0" relativeHeight="251867136" behindDoc="1" locked="0" layoutInCell="1" allowOverlap="1">
            <wp:simplePos x="0" y="0"/>
            <wp:positionH relativeFrom="page">
              <wp:posOffset>7936799</wp:posOffset>
            </wp:positionH>
            <wp:positionV relativeFrom="paragraph">
              <wp:posOffset>618490</wp:posOffset>
            </wp:positionV>
            <wp:extent cx="158750" cy="187325"/>
            <wp:effectExtent l="0" t="0" r="0" b="3175"/>
            <wp:wrapNone/>
            <wp:docPr id="2171" name="Рисунок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25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 cy="187325"/>
                    </a:xfrm>
                    <a:prstGeom prst="rect">
                      <a:avLst/>
                    </a:prstGeom>
                    <a:noFill/>
                  </pic:spPr>
                </pic:pic>
              </a:graphicData>
            </a:graphic>
          </wp:anchor>
        </w:drawing>
      </w:r>
      <w:r w:rsidR="004C20E5">
        <w:rPr>
          <w:rFonts w:cs="Times New Roman"/>
          <w:noProof/>
          <w:lang w:val="ru-RU" w:eastAsia="ru-RU"/>
        </w:rPr>
        <w:pict>
          <v:group id="Группа 2175" o:spid="_x0000_s1608" style="position:absolute;left:0;text-align:left;margin-left:625.45pt;margin-top:26.9pt;width:16.35pt;height:31.7pt;z-index:-251313152;mso-position-horizontal-relative:page;mso-position-vertical-relative:text" coordorigin="9016,635" coordsize="327,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">
            <v:shape id="Picture 1026" o:spid="_x0000_s1609" type="#_x0000_t75" style="position:absolute;left:9016;top:635;width:25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dlavGAAAA3QAAAA8AAABkcnMvZG93bnJldi54bWxEj0FrwkAUhO8F/8PyhN7qRmlTja4ioS3e&#10;iqYHvT2yzyQk+zZktyb5912h4HGYmW+YzW4wjbhR5yrLCuazCARxbnXFhYKf7PNlCcJ5ZI2NZVIw&#10;koPddvK0wUTbno90O/lCBAi7BBWU3reJlC4vyaCb2ZY4eFfbGfRBdoXUHfYBbhq5iKJYGqw4LJTY&#10;UlpSXp9+jYLLVybfPvwlXX0Xr9FY18dzRoNSz9NhvwbhafCP8H/7oBUs5u8x3N+EJyC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12Vq8YAAADdAAAADwAAAAAAAAAAAAAA&#10;AACfAgAAZHJzL2Rvd25yZXYueG1sUEsFBgAAAAAEAAQA9wAAAJIDAAAAAA==&#10;">
              <v:imagedata r:id="rId2504" o:title=""/>
            </v:shape>
            <v:shape id="Picture 1027" o:spid="_x0000_s1610" type="#_x0000_t75" style="position:absolute;left:9156;top:974;width:18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xiAXIAAAA3QAAAA8AAABkcnMvZG93bnJldi54bWxEj0FrwkAUhO8F/8PyhF6KbvRQJbqKlBba&#10;UrEaL96e2WcSmn0bspsY/fWuIPQ4zMw3zHzZmVK0VLvCsoLRMAJBnFpdcKZgn3wMpiCcR9ZYWiYF&#10;F3KwXPSe5hhre+YttTufiQBhF6OC3PsqltKlORl0Q1sRB+9ka4M+yDqTusZzgJtSjqPoVRosOCzk&#10;WNFbTunfrjEKpkd8ef+5NMn34XfdNuk12XzxVannfreagfDU+f/wo/2pFYxHkwnc34QnIBc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MYgFyAAAAN0AAAAPAAAAAAAAAAAA&#10;AAAAAJ8CAABkcnMvZG93bnJldi54bWxQSwUGAAAAAAQABAD3AAAAlAMAAAAA&#10;">
              <v:imagedata r:id="rId2383" o:title=""/>
            </v:shape>
            <w10:wrap anchorx="page"/>
          </v:group>
        </w:pict>
      </w:r>
      <w:r w:rsidRPr="0082346C">
        <w:rPr>
          <w:rFonts w:cs="Times New Roman"/>
          <w:noProof/>
          <w:lang w:val="ru-RU" w:eastAsia="ru-RU"/>
        </w:rPr>
        <w:drawing>
          <wp:anchor distT="0" distB="0" distL="114300" distR="114300" simplePos="0" relativeHeight="251864064" behindDoc="1" locked="0" layoutInCell="1" allowOverlap="1">
            <wp:simplePos x="0" y="0"/>
            <wp:positionH relativeFrom="page">
              <wp:posOffset>7976103</wp:posOffset>
            </wp:positionH>
            <wp:positionV relativeFrom="paragraph">
              <wp:posOffset>614766</wp:posOffset>
            </wp:positionV>
            <wp:extent cx="121920" cy="187325"/>
            <wp:effectExtent l="0" t="0" r="0" b="0"/>
            <wp:wrapNone/>
            <wp:docPr id="2174"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lang w:val="ru-RU"/>
        </w:rPr>
        <w:t>для</w:t>
      </w:r>
      <w:r w:rsidRPr="0082346C">
        <w:rPr>
          <w:rFonts w:cs="Times New Roman"/>
          <w:spacing w:val="17"/>
          <w:lang w:val="ru-RU"/>
        </w:rPr>
        <w:t xml:space="preserve"> </w:t>
      </w:r>
      <w:r w:rsidRPr="0082346C">
        <w:rPr>
          <w:rFonts w:cs="Times New Roman"/>
          <w:spacing w:val="-1"/>
          <w:lang w:val="ru-RU"/>
        </w:rPr>
        <w:t>шедовых</w:t>
      </w:r>
      <w:r w:rsidRPr="0082346C">
        <w:rPr>
          <w:rFonts w:cs="Times New Roman"/>
          <w:spacing w:val="18"/>
          <w:lang w:val="ru-RU"/>
        </w:rPr>
        <w:t xml:space="preserve"> </w:t>
      </w:r>
      <w:r w:rsidRPr="0082346C">
        <w:rPr>
          <w:rFonts w:cs="Times New Roman"/>
          <w:spacing w:val="-1"/>
          <w:lang w:val="ru-RU"/>
        </w:rPr>
        <w:t>покрытий</w:t>
      </w:r>
      <w:r w:rsidRPr="0082346C">
        <w:rPr>
          <w:rFonts w:cs="Times New Roman"/>
          <w:spacing w:val="15"/>
          <w:lang w:val="ru-RU"/>
        </w:rPr>
        <w:t xml:space="preserve"> </w:t>
      </w:r>
      <w:r w:rsidRPr="0082346C">
        <w:rPr>
          <w:rFonts w:cs="Times New Roman"/>
          <w:lang w:val="ru-RU"/>
        </w:rPr>
        <w:t>по</w:t>
      </w:r>
      <w:r w:rsidRPr="0082346C">
        <w:rPr>
          <w:rFonts w:cs="Times New Roman"/>
          <w:spacing w:val="16"/>
          <w:lang w:val="ru-RU"/>
        </w:rPr>
        <w:t xml:space="preserve"> </w:t>
      </w:r>
      <w:r w:rsidRPr="0082346C">
        <w:rPr>
          <w:rFonts w:cs="Times New Roman"/>
          <w:lang w:val="ru-RU"/>
        </w:rPr>
        <w:t>Рисунку</w:t>
      </w:r>
      <w:r w:rsidRPr="0082346C">
        <w:rPr>
          <w:rFonts w:cs="Times New Roman"/>
          <w:spacing w:val="14"/>
          <w:lang w:val="ru-RU"/>
        </w:rPr>
        <w:t xml:space="preserve"> </w:t>
      </w:r>
      <w:r w:rsidRPr="0082346C">
        <w:rPr>
          <w:rFonts w:cs="Times New Roman"/>
          <w:lang w:val="ru-RU"/>
        </w:rPr>
        <w:t>7.10</w:t>
      </w:r>
      <w:r w:rsidRPr="0082346C">
        <w:rPr>
          <w:rFonts w:cs="Times New Roman"/>
          <w:spacing w:val="18"/>
          <w:lang w:val="ru-RU"/>
        </w:rPr>
        <w:t xml:space="preserve"> </w:t>
      </w:r>
      <w:r w:rsidRPr="0082346C">
        <w:rPr>
          <w:rFonts w:cs="Times New Roman"/>
          <w:spacing w:val="-1"/>
          <w:lang w:val="ru-RU"/>
        </w:rPr>
        <w:t>(с)</w:t>
      </w:r>
      <w:r w:rsidRPr="0082346C">
        <w:rPr>
          <w:rFonts w:cs="Times New Roman"/>
          <w:spacing w:val="15"/>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lang w:val="ru-RU"/>
        </w:rPr>
        <w:t>(d)</w:t>
      </w:r>
      <w:r w:rsidRPr="0082346C">
        <w:rPr>
          <w:rFonts w:cs="Times New Roman"/>
          <w:spacing w:val="15"/>
          <w:lang w:val="ru-RU"/>
        </w:rPr>
        <w:t xml:space="preserve"> </w:t>
      </w:r>
      <w:r w:rsidRPr="0082346C">
        <w:rPr>
          <w:rFonts w:cs="Times New Roman"/>
          <w:spacing w:val="-1"/>
          <w:lang w:val="ru-RU"/>
        </w:rPr>
        <w:t>используют</w:t>
      </w:r>
      <w:r w:rsidRPr="0082346C">
        <w:rPr>
          <w:rFonts w:cs="Times New Roman"/>
          <w:spacing w:val="19"/>
          <w:lang w:val="ru-RU"/>
        </w:rPr>
        <w:t xml:space="preserve"> </w:t>
      </w: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давления</w:t>
      </w:r>
      <w:r w:rsidRPr="0082346C">
        <w:rPr>
          <w:rFonts w:cs="Times New Roman"/>
          <w:spacing w:val="6"/>
          <w:lang w:val="ru-RU"/>
        </w:rPr>
        <w:t xml:space="preserve"> </w:t>
      </w:r>
      <w:r w:rsidRPr="0082346C">
        <w:rPr>
          <w:rFonts w:cs="Times New Roman"/>
          <w:lang w:val="ru-RU"/>
        </w:rPr>
        <w:t>для</w:t>
      </w:r>
      <w:r w:rsidRPr="0082346C">
        <w:rPr>
          <w:rFonts w:cs="Times New Roman"/>
          <w:spacing w:val="5"/>
          <w:lang w:val="ru-RU"/>
        </w:rPr>
        <w:t xml:space="preserve"> </w:t>
      </w:r>
      <w:r w:rsidRPr="0082346C">
        <w:rPr>
          <w:rFonts w:cs="Times New Roman"/>
          <w:spacing w:val="-1"/>
          <w:lang w:val="ru-RU"/>
        </w:rPr>
        <w:t>покрытий</w:t>
      </w:r>
      <w:r w:rsidRPr="0082346C">
        <w:rPr>
          <w:rFonts w:cs="Times New Roman"/>
          <w:spacing w:val="5"/>
          <w:lang w:val="ru-RU"/>
        </w:rPr>
        <w:t xml:space="preserve"> </w:t>
      </w:r>
      <w:r w:rsidRPr="0082346C">
        <w:rPr>
          <w:rFonts w:cs="Times New Roman"/>
          <w:spacing w:val="-1"/>
          <w:lang w:val="ru-RU"/>
        </w:rPr>
        <w:t>корытообразного</w:t>
      </w:r>
      <w:r w:rsidRPr="0082346C">
        <w:rPr>
          <w:rFonts w:cs="Times New Roman"/>
          <w:spacing w:val="6"/>
          <w:lang w:val="ru-RU"/>
        </w:rPr>
        <w:t xml:space="preserve"> </w:t>
      </w:r>
      <w:r w:rsidRPr="0082346C">
        <w:rPr>
          <w:rFonts w:cs="Times New Roman"/>
          <w:spacing w:val="-1"/>
          <w:lang w:val="ru-RU"/>
        </w:rPr>
        <w:t>сечения</w:t>
      </w:r>
      <w:r w:rsidRPr="0082346C">
        <w:rPr>
          <w:rFonts w:cs="Times New Roman"/>
          <w:spacing w:val="4"/>
          <w:lang w:val="ru-RU"/>
        </w:rPr>
        <w:t xml:space="preserve"> </w:t>
      </w:r>
      <w:r w:rsidRPr="0082346C">
        <w:rPr>
          <w:rFonts w:cs="Times New Roman"/>
          <w:lang w:val="ru-RU"/>
        </w:rPr>
        <w:t>по</w:t>
      </w:r>
      <w:r w:rsidRPr="0082346C">
        <w:rPr>
          <w:rFonts w:cs="Times New Roman"/>
          <w:spacing w:val="6"/>
          <w:lang w:val="ru-RU"/>
        </w:rPr>
        <w:t xml:space="preserve"> </w:t>
      </w:r>
      <w:r w:rsidRPr="0082346C">
        <w:rPr>
          <w:rFonts w:cs="Times New Roman"/>
          <w:lang w:val="ru-RU"/>
        </w:rPr>
        <w:t>7.2.5.</w:t>
      </w:r>
      <w:r w:rsidRPr="0082346C">
        <w:rPr>
          <w:rFonts w:cs="Times New Roman"/>
          <w:spacing w:val="4"/>
          <w:lang w:val="ru-RU"/>
        </w:rPr>
        <w:t xml:space="preserve"> </w:t>
      </w:r>
      <w:r w:rsidRPr="0082346C">
        <w:rPr>
          <w:rFonts w:cs="Times New Roman"/>
          <w:lang w:val="ru-RU"/>
        </w:rPr>
        <w:t>При</w:t>
      </w:r>
      <w:r w:rsidRPr="0082346C">
        <w:rPr>
          <w:rFonts w:cs="Times New Roman"/>
          <w:spacing w:val="5"/>
          <w:lang w:val="ru-RU"/>
        </w:rPr>
        <w:t xml:space="preserve"> </w:t>
      </w:r>
      <w:r w:rsidRPr="0082346C">
        <w:rPr>
          <w:rFonts w:cs="Times New Roman"/>
          <w:lang w:val="ru-RU"/>
        </w:rPr>
        <w:t>направлении</w:t>
      </w:r>
      <w:r w:rsidRPr="0082346C">
        <w:rPr>
          <w:rFonts w:cs="Times New Roman"/>
          <w:spacing w:val="5"/>
          <w:lang w:val="ru-RU"/>
        </w:rPr>
        <w:t xml:space="preserve"> </w:t>
      </w:r>
      <w:r w:rsidRPr="0082346C">
        <w:rPr>
          <w:rFonts w:cs="Times New Roman"/>
          <w:spacing w:val="-1"/>
          <w:lang w:val="ru-RU"/>
        </w:rPr>
        <w:t>набегающего</w:t>
      </w:r>
      <w:r w:rsidRPr="0082346C">
        <w:rPr>
          <w:rFonts w:cs="Times New Roman"/>
          <w:spacing w:val="67"/>
          <w:lang w:val="ru-RU"/>
        </w:rPr>
        <w:t xml:space="preserve"> </w:t>
      </w:r>
      <w:r w:rsidRPr="0082346C">
        <w:rPr>
          <w:rFonts w:cs="Times New Roman"/>
          <w:spacing w:val="-1"/>
          <w:lang w:val="ru-RU"/>
        </w:rPr>
        <w:t>потока,</w:t>
      </w:r>
      <w:r w:rsidRPr="0082346C">
        <w:rPr>
          <w:rFonts w:cs="Times New Roman"/>
          <w:spacing w:val="21"/>
          <w:lang w:val="ru-RU"/>
        </w:rPr>
        <w:t xml:space="preserve"> </w:t>
      </w:r>
      <w:r w:rsidRPr="0082346C">
        <w:rPr>
          <w:rFonts w:cs="Times New Roman"/>
          <w:lang w:val="ru-RU"/>
        </w:rPr>
        <w:t>параллельном</w:t>
      </w:r>
      <w:r w:rsidRPr="0082346C">
        <w:rPr>
          <w:rFonts w:cs="Times New Roman"/>
          <w:spacing w:val="18"/>
          <w:lang w:val="ru-RU"/>
        </w:rPr>
        <w:t xml:space="preserve"> </w:t>
      </w:r>
      <w:r w:rsidRPr="0082346C">
        <w:rPr>
          <w:rFonts w:cs="Times New Roman"/>
          <w:spacing w:val="-1"/>
          <w:lang w:val="ru-RU"/>
        </w:rPr>
        <w:t>конькам,</w:t>
      </w:r>
      <w:r w:rsidRPr="0082346C">
        <w:rPr>
          <w:rFonts w:cs="Times New Roman"/>
          <w:spacing w:val="21"/>
          <w:lang w:val="ru-RU"/>
        </w:rPr>
        <w:t xml:space="preserve"> </w:t>
      </w:r>
      <w:r w:rsidRPr="0082346C">
        <w:rPr>
          <w:rFonts w:cs="Times New Roman"/>
          <w:spacing w:val="-1"/>
          <w:lang w:val="ru-RU"/>
        </w:rPr>
        <w:t>применяют</w:t>
      </w:r>
      <w:r w:rsidRPr="0082346C">
        <w:rPr>
          <w:rFonts w:cs="Times New Roman"/>
          <w:spacing w:val="19"/>
          <w:lang w:val="ru-RU"/>
        </w:rPr>
        <w:t xml:space="preserve"> </w:t>
      </w:r>
      <w:r w:rsidRPr="0082346C">
        <w:rPr>
          <w:rFonts w:cs="Times New Roman"/>
          <w:spacing w:val="-1"/>
          <w:lang w:val="ru-RU"/>
        </w:rPr>
        <w:t>значения</w:t>
      </w:r>
      <w:r w:rsidRPr="0082346C">
        <w:rPr>
          <w:rFonts w:cs="Times New Roman"/>
          <w:spacing w:val="21"/>
          <w:lang w:val="ru-RU"/>
        </w:rPr>
        <w:t xml:space="preserve"> </w:t>
      </w:r>
      <w:r w:rsidRPr="0082346C">
        <w:rPr>
          <w:rFonts w:cs="Times New Roman"/>
          <w:lang w:val="ru-RU"/>
        </w:rPr>
        <w:t>Таблицы</w:t>
      </w:r>
      <w:r w:rsidRPr="0082346C">
        <w:rPr>
          <w:rFonts w:cs="Times New Roman"/>
          <w:spacing w:val="20"/>
          <w:lang w:val="ru-RU"/>
        </w:rPr>
        <w:t xml:space="preserve"> </w:t>
      </w:r>
      <w:r w:rsidRPr="0082346C">
        <w:rPr>
          <w:rFonts w:cs="Times New Roman"/>
          <w:spacing w:val="-1"/>
          <w:lang w:val="ru-RU"/>
        </w:rPr>
        <w:t>7.4</w:t>
      </w:r>
      <w:r w:rsidRPr="0082346C">
        <w:rPr>
          <w:rFonts w:cs="Times New Roman"/>
          <w:spacing w:val="21"/>
          <w:lang w:val="ru-RU"/>
        </w:rPr>
        <w:t xml:space="preserve"> </w:t>
      </w:r>
      <w:r w:rsidRPr="0082346C">
        <w:rPr>
          <w:rFonts w:cs="Times New Roman"/>
          <w:lang w:val="ru-RU"/>
        </w:rPr>
        <w:t>для</w:t>
      </w:r>
      <w:r w:rsidRPr="0082346C">
        <w:rPr>
          <w:rFonts w:cs="Times New Roman"/>
          <w:spacing w:val="49"/>
          <w:lang w:val="ru-RU"/>
        </w:rPr>
        <w:t xml:space="preserve"> </w:t>
      </w:r>
      <w:r w:rsidRPr="0082346C">
        <w:rPr>
          <w:rFonts w:cs="Times New Roman"/>
          <w:noProof/>
          <w:position w:val="-6"/>
          <w:lang w:val="ru-RU" w:eastAsia="ru-RU"/>
        </w:rPr>
        <w:drawing>
          <wp:inline distT="0" distB="0" distL="0" distR="0">
            <wp:extent cx="138430" cy="180975"/>
            <wp:effectExtent l="0" t="0" r="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0"/>
          <w:lang w:val="ru-RU"/>
        </w:rPr>
        <w:t xml:space="preserve"> </w:t>
      </w:r>
      <w:r w:rsidRPr="0082346C">
        <w:rPr>
          <w:rFonts w:cs="Times New Roman"/>
          <w:lang w:val="ru-RU"/>
        </w:rPr>
        <w:t>90</w:t>
      </w:r>
      <w:r w:rsidRPr="0082346C">
        <w:rPr>
          <w:rFonts w:cs="Times New Roman"/>
          <w:vertAlign w:val="superscript"/>
          <w:lang w:val="ru-RU"/>
        </w:rPr>
        <w:t>0</w:t>
      </w:r>
      <w:r w:rsidRPr="0082346C">
        <w:rPr>
          <w:rFonts w:cs="Times New Roman"/>
          <w:lang w:val="ru-RU"/>
        </w:rPr>
        <w:t>.</w:t>
      </w:r>
      <w:r w:rsidRPr="0082346C">
        <w:rPr>
          <w:rFonts w:cs="Times New Roman"/>
          <w:spacing w:val="21"/>
          <w:lang w:val="ru-RU"/>
        </w:rPr>
        <w:t xml:space="preserve"> </w:t>
      </w:r>
      <w:r w:rsidRPr="0082346C">
        <w:rPr>
          <w:rFonts w:cs="Times New Roman"/>
          <w:lang w:val="ru-RU"/>
        </w:rPr>
        <w:t>Для</w:t>
      </w:r>
      <w:r w:rsidRPr="0082346C">
        <w:rPr>
          <w:rFonts w:cs="Times New Roman"/>
          <w:spacing w:val="47"/>
          <w:lang w:val="ru-RU"/>
        </w:rPr>
        <w:t xml:space="preserve"> </w:t>
      </w:r>
      <w:r w:rsidRPr="0082346C">
        <w:rPr>
          <w:rFonts w:cs="Times New Roman"/>
          <w:spacing w:val="-1"/>
          <w:lang w:val="ru-RU"/>
        </w:rPr>
        <w:t>направлений</w:t>
      </w:r>
      <w:r w:rsidRPr="0082346C">
        <w:rPr>
          <w:rFonts w:cs="Times New Roman"/>
          <w:spacing w:val="3"/>
          <w:lang w:val="ru-RU"/>
        </w:rPr>
        <w:t xml:space="preserve"> </w:t>
      </w:r>
      <w:r w:rsidRPr="0082346C">
        <w:rPr>
          <w:rFonts w:cs="Times New Roman"/>
          <w:spacing w:val="-1"/>
          <w:lang w:val="ru-RU"/>
        </w:rPr>
        <w:t>набегающего</w:t>
      </w:r>
      <w:r w:rsidRPr="0082346C">
        <w:rPr>
          <w:rFonts w:cs="Times New Roman"/>
          <w:spacing w:val="4"/>
          <w:lang w:val="ru-RU"/>
        </w:rPr>
        <w:t xml:space="preserve"> </w:t>
      </w:r>
      <w:r w:rsidRPr="0082346C">
        <w:rPr>
          <w:rFonts w:cs="Times New Roman"/>
          <w:lang w:val="ru-RU"/>
        </w:rPr>
        <w:t xml:space="preserve">потока   </w:t>
      </w:r>
      <w:r w:rsidRPr="0082346C">
        <w:rPr>
          <w:rFonts w:cs="Times New Roman"/>
          <w:noProof/>
          <w:position w:val="-6"/>
          <w:lang w:val="ru-RU" w:eastAsia="ru-RU"/>
        </w:rPr>
        <w:drawing>
          <wp:inline distT="0" distB="0" distL="0" distR="0">
            <wp:extent cx="138430" cy="180975"/>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spacing w:val="17"/>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lang w:val="ru-RU"/>
        </w:rPr>
        <w:t>0</w:t>
      </w:r>
      <w:r w:rsidRPr="0082346C">
        <w:rPr>
          <w:rFonts w:cs="Times New Roman"/>
          <w:vertAlign w:val="superscript"/>
          <w:lang w:val="ru-RU"/>
        </w:rPr>
        <w:t>0</w:t>
      </w:r>
      <w:r w:rsidRPr="0082346C">
        <w:rPr>
          <w:rFonts w:cs="Times New Roman"/>
          <w:spacing w:val="36"/>
          <w:lang w:val="ru-RU"/>
        </w:rPr>
        <w:t xml:space="preserve"> </w:t>
      </w:r>
      <w:r w:rsidRPr="0082346C">
        <w:rPr>
          <w:rFonts w:cs="Times New Roman"/>
          <w:lang w:val="ru-RU"/>
        </w:rPr>
        <w:t xml:space="preserve">и </w:t>
      </w:r>
      <w:r w:rsidRPr="0082346C">
        <w:rPr>
          <w:rFonts w:cs="Times New Roman"/>
          <w:spacing w:val="-3"/>
          <w:lang w:val="ru-RU"/>
        </w:rPr>
        <w:t>180</w:t>
      </w:r>
      <w:r w:rsidRPr="0082346C">
        <w:rPr>
          <w:rFonts w:cs="Times New Roman"/>
          <w:noProof/>
          <w:spacing w:val="-3"/>
          <w:position w:val="-5"/>
          <w:lang w:val="ru-RU" w:eastAsia="ru-RU"/>
        </w:rPr>
        <w:drawing>
          <wp:inline distT="0" distB="0" distL="0" distR="0">
            <wp:extent cx="118872" cy="187451"/>
            <wp:effectExtent l="0" t="0" r="0" b="0"/>
            <wp:docPr id="11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84.png"/>
                    <pic:cNvPicPr/>
                  </pic:nvPicPr>
                  <pic:blipFill>
                    <a:blip r:embed="rId2505" cstate="print"/>
                    <a:stretch>
                      <a:fillRect/>
                    </a:stretch>
                  </pic:blipFill>
                  <pic:spPr>
                    <a:xfrm>
                      <a:off x="0" y="0"/>
                      <a:ext cx="118872" cy="187451"/>
                    </a:xfrm>
                    <a:prstGeom prst="rect">
                      <a:avLst/>
                    </a:prstGeom>
                  </pic:spPr>
                </pic:pic>
              </a:graphicData>
            </a:graphic>
          </wp:inline>
        </w:drawing>
      </w:r>
      <w:r w:rsidRPr="0082346C">
        <w:rPr>
          <w:rFonts w:cs="Times New Roman"/>
          <w:spacing w:val="-3"/>
          <w:lang w:val="ru-RU"/>
        </w:rPr>
        <w:t>значения</w:t>
      </w:r>
      <w:r w:rsidRPr="0082346C">
        <w:rPr>
          <w:rFonts w:cs="Times New Roman"/>
          <w:spacing w:val="-1"/>
          <w:lang w:val="ru-RU"/>
        </w:rPr>
        <w:t xml:space="preserve"> </w:t>
      </w:r>
      <w:r w:rsidRPr="0082346C">
        <w:rPr>
          <w:rFonts w:cs="Times New Roman"/>
          <w:spacing w:val="-3"/>
          <w:lang w:val="ru-RU"/>
        </w:rPr>
        <w:t>таблицы</w:t>
      </w:r>
      <w:r w:rsidRPr="0082346C">
        <w:rPr>
          <w:rFonts w:cs="Times New Roman"/>
          <w:spacing w:val="-1"/>
          <w:lang w:val="ru-RU"/>
        </w:rPr>
        <w:t xml:space="preserve"> </w:t>
      </w:r>
      <w:r w:rsidRPr="0082346C">
        <w:rPr>
          <w:rFonts w:cs="Times New Roman"/>
          <w:spacing w:val="-2"/>
          <w:lang w:val="ru-RU"/>
        </w:rPr>
        <w:t>7.4</w:t>
      </w:r>
      <w:r w:rsidRPr="0082346C">
        <w:rPr>
          <w:rFonts w:cs="Times New Roman"/>
          <w:spacing w:val="-1"/>
          <w:lang w:val="ru-RU"/>
        </w:rPr>
        <w:t xml:space="preserve"> для</w:t>
      </w:r>
      <w:r w:rsidRPr="0082346C">
        <w:rPr>
          <w:rFonts w:cs="Times New Roman"/>
          <w:lang w:val="ru-RU"/>
        </w:rPr>
        <w:t xml:space="preserve">  </w:t>
      </w:r>
      <w:r w:rsidRPr="0082346C">
        <w:rPr>
          <w:rFonts w:cs="Times New Roman"/>
          <w:noProof/>
          <w:position w:val="-6"/>
          <w:lang w:val="ru-RU" w:eastAsia="ru-RU"/>
        </w:rPr>
        <w:drawing>
          <wp:inline distT="0" distB="0" distL="0" distR="0">
            <wp:extent cx="138430" cy="180975"/>
            <wp:effectExtent l="0" t="0" r="0" b="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249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spacing w:val="8"/>
          <w:lang w:val="ru-RU"/>
        </w:rPr>
        <w:t xml:space="preserve"> </w:t>
      </w:r>
      <w:r w:rsidRPr="0082346C">
        <w:rPr>
          <w:rFonts w:cs="Times New Roman"/>
          <w:lang w:val="ru-RU"/>
        </w:rPr>
        <w:t>=</w:t>
      </w:r>
      <w:r w:rsidRPr="0082346C">
        <w:rPr>
          <w:rFonts w:cs="Times New Roman"/>
          <w:spacing w:val="-2"/>
          <w:lang w:val="ru-RU"/>
        </w:rPr>
        <w:t xml:space="preserve"> </w:t>
      </w:r>
      <w:r w:rsidRPr="0082346C">
        <w:rPr>
          <w:rFonts w:cs="Times New Roman"/>
          <w:lang w:val="ru-RU"/>
        </w:rPr>
        <w:t>0</w:t>
      </w:r>
      <w:r w:rsidRPr="0082346C">
        <w:rPr>
          <w:rFonts w:cs="Times New Roman"/>
          <w:vertAlign w:val="superscript"/>
          <w:lang w:val="ru-RU"/>
        </w:rPr>
        <w:t>0</w:t>
      </w:r>
      <w:r w:rsidRPr="0082346C">
        <w:rPr>
          <w:rFonts w:cs="Times New Roman"/>
          <w:lang w:val="ru-RU"/>
        </w:rPr>
        <w:t xml:space="preserve"> </w:t>
      </w:r>
      <w:r w:rsidRPr="0082346C">
        <w:rPr>
          <w:rFonts w:cs="Times New Roman"/>
          <w:spacing w:val="-3"/>
          <w:lang w:val="ru-RU"/>
        </w:rPr>
        <w:t>уменьшают</w:t>
      </w:r>
      <w:r w:rsidRPr="0082346C">
        <w:rPr>
          <w:rFonts w:cs="Times New Roman"/>
          <w:spacing w:val="57"/>
          <w:lang w:val="ru-RU"/>
        </w:rPr>
        <w:t xml:space="preserve"> </w:t>
      </w:r>
      <w:r w:rsidRPr="0082346C">
        <w:rPr>
          <w:rFonts w:cs="Times New Roman"/>
          <w:lang w:val="ru-RU"/>
        </w:rPr>
        <w:t>с</w:t>
      </w:r>
      <w:r w:rsidRPr="0082346C">
        <w:rPr>
          <w:rFonts w:cs="Times New Roman"/>
          <w:spacing w:val="-2"/>
          <w:lang w:val="ru-RU"/>
        </w:rPr>
        <w:t xml:space="preserve"> </w:t>
      </w:r>
      <w:r w:rsidRPr="0082346C">
        <w:rPr>
          <w:rFonts w:cs="Times New Roman"/>
          <w:spacing w:val="-3"/>
          <w:lang w:val="ru-RU"/>
        </w:rPr>
        <w:t>учетом</w:t>
      </w:r>
      <w:r w:rsidRPr="0082346C">
        <w:rPr>
          <w:rFonts w:cs="Times New Roman"/>
          <w:spacing w:val="-4"/>
          <w:lang w:val="ru-RU"/>
        </w:rPr>
        <w:t xml:space="preserve"> </w:t>
      </w:r>
      <w:r w:rsidRPr="0082346C">
        <w:rPr>
          <w:rFonts w:cs="Times New Roman"/>
          <w:spacing w:val="-3"/>
          <w:lang w:val="ru-RU"/>
        </w:rPr>
        <w:t>коэффициентов</w:t>
      </w:r>
      <w:r w:rsidRPr="0082346C">
        <w:rPr>
          <w:rFonts w:cs="Times New Roman"/>
          <w:spacing w:val="-6"/>
          <w:lang w:val="ru-RU"/>
        </w:rPr>
        <w:t xml:space="preserve"> </w:t>
      </w:r>
      <w:r w:rsidRPr="0082346C">
        <w:rPr>
          <w:rFonts w:cs="Times New Roman"/>
          <w:spacing w:val="-1"/>
          <w:lang w:val="ru-RU"/>
        </w:rPr>
        <w:t>по</w:t>
      </w:r>
      <w:r w:rsidRPr="0082346C">
        <w:rPr>
          <w:rFonts w:cs="Times New Roman"/>
          <w:spacing w:val="-5"/>
          <w:lang w:val="ru-RU"/>
        </w:rPr>
        <w:t xml:space="preserve"> </w:t>
      </w:r>
      <w:r w:rsidRPr="0082346C">
        <w:rPr>
          <w:rFonts w:cs="Times New Roman"/>
          <w:spacing w:val="-2"/>
          <w:lang w:val="ru-RU"/>
        </w:rPr>
        <w:t>Рисунку</w:t>
      </w:r>
      <w:r w:rsidRPr="0082346C">
        <w:rPr>
          <w:rFonts w:cs="Times New Roman"/>
          <w:spacing w:val="-8"/>
          <w:lang w:val="ru-RU"/>
        </w:rPr>
        <w:t xml:space="preserve"> </w:t>
      </w:r>
      <w:r w:rsidRPr="0082346C">
        <w:rPr>
          <w:rFonts w:cs="Times New Roman"/>
          <w:spacing w:val="-3"/>
          <w:lang w:val="ru-RU"/>
        </w:rPr>
        <w:t xml:space="preserve">7.10 </w:t>
      </w:r>
      <w:r w:rsidRPr="0082346C">
        <w:rPr>
          <w:rFonts w:cs="Times New Roman"/>
          <w:spacing w:val="-2"/>
          <w:lang w:val="ru-RU"/>
        </w:rPr>
        <w:t>(с)</w:t>
      </w:r>
      <w:r w:rsidRPr="0082346C">
        <w:rPr>
          <w:rFonts w:cs="Times New Roman"/>
          <w:spacing w:val="-6"/>
          <w:lang w:val="ru-RU"/>
        </w:rPr>
        <w:t xml:space="preserve"> </w:t>
      </w:r>
      <w:r w:rsidRPr="0082346C">
        <w:rPr>
          <w:rFonts w:cs="Times New Roman"/>
          <w:spacing w:val="-1"/>
          <w:lang w:val="ru-RU"/>
        </w:rPr>
        <w:t>или</w:t>
      </w:r>
      <w:r w:rsidRPr="0082346C">
        <w:rPr>
          <w:rFonts w:cs="Times New Roman"/>
          <w:spacing w:val="-4"/>
          <w:lang w:val="ru-RU"/>
        </w:rPr>
        <w:t xml:space="preserve"> </w:t>
      </w:r>
      <w:r w:rsidRPr="0082346C">
        <w:rPr>
          <w:rFonts w:cs="Times New Roman"/>
          <w:spacing w:val="-3"/>
          <w:lang w:val="ru-RU"/>
        </w:rPr>
        <w:t>(d).</w:t>
      </w:r>
    </w:p>
    <w:p w:rsidR="0082346C" w:rsidRPr="0082346C" w:rsidRDefault="0082346C" w:rsidP="0082346C">
      <w:pPr>
        <w:pStyle w:val="af9"/>
        <w:tabs>
          <w:tab w:val="left" w:pos="1026"/>
        </w:tabs>
        <w:ind w:left="0" w:right="121" w:firstLine="679"/>
        <w:jc w:val="both"/>
        <w:rPr>
          <w:rFonts w:cs="Times New Roman"/>
          <w:lang w:val="ru-RU"/>
        </w:rPr>
      </w:pPr>
      <w:r w:rsidRPr="0082346C">
        <w:rPr>
          <w:rFonts w:cs="Times New Roman"/>
          <w:lang w:val="ru-RU"/>
        </w:rPr>
        <w:t>При</w:t>
      </w:r>
      <w:r w:rsidRPr="0082346C">
        <w:rPr>
          <w:rFonts w:cs="Times New Roman"/>
          <w:spacing w:val="7"/>
          <w:lang w:val="ru-RU"/>
        </w:rPr>
        <w:t xml:space="preserve"> </w:t>
      </w:r>
      <w:r w:rsidRPr="0082346C">
        <w:rPr>
          <w:rFonts w:cs="Times New Roman"/>
          <w:lang w:val="ru-RU"/>
        </w:rPr>
        <w:t>этом</w:t>
      </w:r>
      <w:r w:rsidRPr="0082346C">
        <w:rPr>
          <w:rFonts w:cs="Times New Roman"/>
          <w:spacing w:val="6"/>
          <w:lang w:val="ru-RU"/>
        </w:rPr>
        <w:t xml:space="preserve"> </w:t>
      </w:r>
      <w:r w:rsidRPr="0082346C">
        <w:rPr>
          <w:rFonts w:cs="Times New Roman"/>
          <w:spacing w:val="-1"/>
          <w:lang w:val="ru-RU"/>
        </w:rPr>
        <w:t>зоны</w:t>
      </w:r>
      <w:r w:rsidRPr="0082346C">
        <w:rPr>
          <w:rFonts w:cs="Times New Roman"/>
          <w:spacing w:val="6"/>
          <w:lang w:val="ru-RU"/>
        </w:rPr>
        <w:t xml:space="preserve"> </w:t>
      </w:r>
      <w:r w:rsidRPr="0082346C">
        <w:rPr>
          <w:rFonts w:cs="Times New Roman"/>
          <w:spacing w:val="-1"/>
          <w:lang w:val="ru-RU"/>
        </w:rPr>
        <w:t>F,</w:t>
      </w:r>
      <w:r w:rsidRPr="0082346C">
        <w:rPr>
          <w:rFonts w:cs="Times New Roman"/>
          <w:spacing w:val="6"/>
          <w:lang w:val="ru-RU"/>
        </w:rPr>
        <w:t xml:space="preserve"> </w:t>
      </w:r>
      <w:r w:rsidRPr="0082346C">
        <w:rPr>
          <w:rFonts w:cs="Times New Roman"/>
          <w:lang w:val="ru-RU"/>
        </w:rPr>
        <w:t>G</w:t>
      </w:r>
      <w:r w:rsidRPr="0082346C">
        <w:rPr>
          <w:rFonts w:cs="Times New Roman"/>
          <w:spacing w:val="7"/>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lang w:val="ru-RU"/>
        </w:rPr>
        <w:t>J</w:t>
      </w:r>
      <w:r w:rsidRPr="0082346C">
        <w:rPr>
          <w:rFonts w:cs="Times New Roman"/>
          <w:spacing w:val="6"/>
          <w:lang w:val="ru-RU"/>
        </w:rPr>
        <w:t xml:space="preserve"> </w:t>
      </w:r>
      <w:r w:rsidRPr="0082346C">
        <w:rPr>
          <w:rFonts w:cs="Times New Roman"/>
          <w:spacing w:val="-1"/>
          <w:lang w:val="ru-RU"/>
        </w:rPr>
        <w:t>используют</w:t>
      </w:r>
      <w:r w:rsidRPr="0082346C">
        <w:rPr>
          <w:rFonts w:cs="Times New Roman"/>
          <w:spacing w:val="7"/>
          <w:lang w:val="ru-RU"/>
        </w:rPr>
        <w:t xml:space="preserve"> </w:t>
      </w:r>
      <w:r w:rsidRPr="0082346C">
        <w:rPr>
          <w:rFonts w:cs="Times New Roman"/>
          <w:lang w:val="ru-RU"/>
        </w:rPr>
        <w:t>только</w:t>
      </w:r>
      <w:r w:rsidRPr="0082346C">
        <w:rPr>
          <w:rFonts w:cs="Times New Roman"/>
          <w:spacing w:val="4"/>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наветренной</w:t>
      </w:r>
      <w:r w:rsidRPr="0082346C">
        <w:rPr>
          <w:rFonts w:cs="Times New Roman"/>
          <w:spacing w:val="5"/>
          <w:lang w:val="ru-RU"/>
        </w:rPr>
        <w:t xml:space="preserve"> </w:t>
      </w:r>
      <w:r w:rsidRPr="0082346C">
        <w:rPr>
          <w:rFonts w:cs="Times New Roman"/>
          <w:spacing w:val="-1"/>
          <w:lang w:val="ru-RU"/>
        </w:rPr>
        <w:t>поверхности</w:t>
      </w:r>
      <w:r w:rsidRPr="0082346C">
        <w:rPr>
          <w:rFonts w:cs="Times New Roman"/>
          <w:spacing w:val="5"/>
          <w:lang w:val="ru-RU"/>
        </w:rPr>
        <w:t xml:space="preserve"> </w:t>
      </w:r>
      <w:r w:rsidRPr="0082346C">
        <w:rPr>
          <w:rFonts w:cs="Times New Roman"/>
          <w:spacing w:val="-1"/>
          <w:lang w:val="ru-RU"/>
        </w:rPr>
        <w:t>первого</w:t>
      </w:r>
      <w:r w:rsidRPr="0082346C">
        <w:rPr>
          <w:rFonts w:cs="Times New Roman"/>
          <w:spacing w:val="43"/>
          <w:lang w:val="ru-RU"/>
        </w:rPr>
        <w:t xml:space="preserve"> </w:t>
      </w:r>
      <w:r w:rsidRPr="0082346C">
        <w:rPr>
          <w:rFonts w:cs="Times New Roman"/>
          <w:spacing w:val="-1"/>
          <w:lang w:val="ru-RU"/>
        </w:rPr>
        <w:t>пролета</w:t>
      </w:r>
      <w:r w:rsidRPr="0082346C">
        <w:rPr>
          <w:rFonts w:cs="Times New Roman"/>
          <w:spacing w:val="25"/>
          <w:lang w:val="ru-RU"/>
        </w:rPr>
        <w:t xml:space="preserve"> </w:t>
      </w:r>
      <w:r w:rsidRPr="0082346C">
        <w:rPr>
          <w:rFonts w:cs="Times New Roman"/>
          <w:spacing w:val="-1"/>
          <w:lang w:val="ru-RU"/>
        </w:rPr>
        <w:t>покрытия.</w:t>
      </w:r>
      <w:r w:rsidRPr="0082346C">
        <w:rPr>
          <w:rFonts w:cs="Times New Roman"/>
          <w:spacing w:val="26"/>
          <w:lang w:val="ru-RU"/>
        </w:rPr>
        <w:t xml:space="preserve"> </w:t>
      </w:r>
      <w:r w:rsidRPr="0082346C">
        <w:rPr>
          <w:rFonts w:cs="Times New Roman"/>
          <w:spacing w:val="-1"/>
          <w:lang w:val="ru-RU"/>
        </w:rPr>
        <w:t>Зоны</w:t>
      </w:r>
      <w:r w:rsidRPr="0082346C">
        <w:rPr>
          <w:rFonts w:cs="Times New Roman"/>
          <w:spacing w:val="25"/>
          <w:lang w:val="ru-RU"/>
        </w:rPr>
        <w:t xml:space="preserve"> </w:t>
      </w:r>
      <w:r w:rsidRPr="0082346C">
        <w:rPr>
          <w:rFonts w:cs="Times New Roman"/>
          <w:lang w:val="ru-RU"/>
        </w:rPr>
        <w:t>Н</w:t>
      </w:r>
      <w:r w:rsidRPr="0082346C">
        <w:rPr>
          <w:rFonts w:cs="Times New Roman"/>
          <w:spacing w:val="25"/>
          <w:lang w:val="ru-RU"/>
        </w:rPr>
        <w:t xml:space="preserve"> </w:t>
      </w:r>
      <w:r w:rsidRPr="0082346C">
        <w:rPr>
          <w:rFonts w:cs="Times New Roman"/>
          <w:lang w:val="ru-RU"/>
        </w:rPr>
        <w:t>и</w:t>
      </w:r>
      <w:r w:rsidRPr="0082346C">
        <w:rPr>
          <w:rFonts w:cs="Times New Roman"/>
          <w:spacing w:val="27"/>
          <w:lang w:val="ru-RU"/>
        </w:rPr>
        <w:t xml:space="preserve"> </w:t>
      </w:r>
      <w:r w:rsidRPr="0082346C">
        <w:rPr>
          <w:rFonts w:cs="Times New Roman"/>
          <w:lang w:val="ru-RU"/>
        </w:rPr>
        <w:t>I</w:t>
      </w:r>
      <w:r w:rsidRPr="0082346C">
        <w:rPr>
          <w:rFonts w:cs="Times New Roman"/>
          <w:spacing w:val="20"/>
          <w:lang w:val="ru-RU"/>
        </w:rPr>
        <w:t xml:space="preserve"> </w:t>
      </w:r>
      <w:r w:rsidRPr="0082346C">
        <w:rPr>
          <w:rFonts w:cs="Times New Roman"/>
          <w:lang w:val="ru-RU"/>
        </w:rPr>
        <w:t>должны</w:t>
      </w:r>
      <w:r w:rsidRPr="0082346C">
        <w:rPr>
          <w:rFonts w:cs="Times New Roman"/>
          <w:spacing w:val="25"/>
          <w:lang w:val="ru-RU"/>
        </w:rPr>
        <w:t xml:space="preserve"> </w:t>
      </w:r>
      <w:r w:rsidRPr="0082346C">
        <w:rPr>
          <w:rFonts w:cs="Times New Roman"/>
          <w:spacing w:val="-1"/>
          <w:lang w:val="ru-RU"/>
        </w:rPr>
        <w:t>рассматриваться</w:t>
      </w:r>
      <w:r w:rsidRPr="0082346C">
        <w:rPr>
          <w:rFonts w:cs="Times New Roman"/>
          <w:spacing w:val="26"/>
          <w:lang w:val="ru-RU"/>
        </w:rPr>
        <w:t xml:space="preserve"> </w:t>
      </w: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каждого</w:t>
      </w:r>
      <w:r w:rsidRPr="0082346C">
        <w:rPr>
          <w:rFonts w:cs="Times New Roman"/>
          <w:spacing w:val="26"/>
          <w:lang w:val="ru-RU"/>
        </w:rPr>
        <w:t xml:space="preserve"> </w:t>
      </w:r>
      <w:r w:rsidRPr="0082346C">
        <w:rPr>
          <w:rFonts w:cs="Times New Roman"/>
          <w:spacing w:val="-1"/>
          <w:lang w:val="ru-RU"/>
        </w:rPr>
        <w:t>пролета</w:t>
      </w:r>
      <w:r w:rsidRPr="0082346C">
        <w:rPr>
          <w:rFonts w:cs="Times New Roman"/>
          <w:spacing w:val="71"/>
          <w:lang w:val="ru-RU"/>
        </w:rPr>
        <w:t xml:space="preserve"> </w:t>
      </w:r>
      <w:r w:rsidRPr="0082346C">
        <w:rPr>
          <w:rFonts w:cs="Times New Roman"/>
          <w:spacing w:val="-1"/>
          <w:lang w:val="ru-RU"/>
        </w:rPr>
        <w:t>многопролетного</w:t>
      </w:r>
      <w:r w:rsidRPr="0082346C">
        <w:rPr>
          <w:rFonts w:cs="Times New Roman"/>
          <w:lang w:val="ru-RU"/>
        </w:rPr>
        <w:t xml:space="preserve"> </w:t>
      </w:r>
      <w:r w:rsidRPr="0082346C">
        <w:rPr>
          <w:rFonts w:cs="Times New Roman"/>
          <w:spacing w:val="-1"/>
          <w:lang w:val="ru-RU"/>
        </w:rPr>
        <w:t>(шедового)</w:t>
      </w:r>
      <w:r w:rsidRPr="0082346C">
        <w:rPr>
          <w:rFonts w:cs="Times New Roman"/>
          <w:spacing w:val="-2"/>
          <w:lang w:val="ru-RU"/>
        </w:rPr>
        <w:t xml:space="preserve"> </w:t>
      </w:r>
      <w:r w:rsidRPr="0082346C">
        <w:rPr>
          <w:rFonts w:cs="Times New Roman"/>
          <w:lang w:val="ru-RU"/>
        </w:rPr>
        <w:t>покрытия.</w:t>
      </w:r>
    </w:p>
    <w:p w:rsidR="0082346C" w:rsidRPr="0082346C" w:rsidRDefault="0082346C" w:rsidP="0082346C">
      <w:pPr>
        <w:pStyle w:val="af9"/>
        <w:tabs>
          <w:tab w:val="left" w:pos="1019"/>
        </w:tabs>
        <w:ind w:left="0"/>
        <w:jc w:val="both"/>
        <w:rPr>
          <w:rFonts w:cs="Times New Roman"/>
          <w:lang w:val="ru-RU"/>
        </w:rPr>
      </w:pPr>
      <w:r w:rsidRPr="0082346C">
        <w:rPr>
          <w:rFonts w:cs="Times New Roman"/>
          <w:noProof/>
          <w:lang w:val="ru-RU" w:eastAsia="ru-RU"/>
        </w:rPr>
        <w:drawing>
          <wp:anchor distT="0" distB="0" distL="114300" distR="114300" simplePos="0" relativeHeight="251859968" behindDoc="1" locked="0" layoutInCell="1" allowOverlap="1">
            <wp:simplePos x="0" y="0"/>
            <wp:positionH relativeFrom="page">
              <wp:posOffset>8641336</wp:posOffset>
            </wp:positionH>
            <wp:positionV relativeFrom="page">
              <wp:posOffset>6793865</wp:posOffset>
            </wp:positionV>
            <wp:extent cx="165735" cy="158750"/>
            <wp:effectExtent l="0" t="0" r="0" b="0"/>
            <wp:wrapNone/>
            <wp:docPr id="2190" name="Рисунок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25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 cy="15875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8944" behindDoc="1" locked="0" layoutInCell="1" allowOverlap="1">
            <wp:simplePos x="0" y="0"/>
            <wp:positionH relativeFrom="page">
              <wp:posOffset>-206650</wp:posOffset>
            </wp:positionH>
            <wp:positionV relativeFrom="page">
              <wp:posOffset>5768482</wp:posOffset>
            </wp:positionV>
            <wp:extent cx="113030" cy="168910"/>
            <wp:effectExtent l="0" t="0" r="0" b="0"/>
            <wp:wrapNone/>
            <wp:docPr id="2191"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25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030" cy="16891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7920" behindDoc="1" locked="0" layoutInCell="1" allowOverlap="1">
            <wp:simplePos x="0" y="0"/>
            <wp:positionH relativeFrom="page">
              <wp:posOffset>-355344</wp:posOffset>
            </wp:positionH>
            <wp:positionV relativeFrom="page">
              <wp:posOffset>5870841</wp:posOffset>
            </wp:positionV>
            <wp:extent cx="146685" cy="168910"/>
            <wp:effectExtent l="0" t="0" r="0" b="2540"/>
            <wp:wrapNone/>
            <wp:docPr id="2192" name="Рисунок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25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 cy="16891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60992" behindDoc="1" locked="0" layoutInCell="1" allowOverlap="1">
            <wp:simplePos x="0" y="0"/>
            <wp:positionH relativeFrom="page">
              <wp:posOffset>-540252</wp:posOffset>
            </wp:positionH>
            <wp:positionV relativeFrom="page">
              <wp:posOffset>6132119</wp:posOffset>
            </wp:positionV>
            <wp:extent cx="173990" cy="172085"/>
            <wp:effectExtent l="0" t="0" r="0" b="0"/>
            <wp:wrapNone/>
            <wp:docPr id="2189"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25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 cy="17208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6896" behindDoc="1" locked="0" layoutInCell="1" allowOverlap="1">
            <wp:simplePos x="0" y="0"/>
            <wp:positionH relativeFrom="page">
              <wp:posOffset>-454612</wp:posOffset>
            </wp:positionH>
            <wp:positionV relativeFrom="page">
              <wp:posOffset>5895520</wp:posOffset>
            </wp:positionV>
            <wp:extent cx="121920" cy="184150"/>
            <wp:effectExtent l="0" t="0" r="0" b="0"/>
            <wp:wrapNone/>
            <wp:docPr id="2193" name="Рисунок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5872" behindDoc="1" locked="0" layoutInCell="1" allowOverlap="1">
            <wp:simplePos x="0" y="0"/>
            <wp:positionH relativeFrom="page">
              <wp:posOffset>-537409</wp:posOffset>
            </wp:positionH>
            <wp:positionV relativeFrom="page">
              <wp:posOffset>5825926</wp:posOffset>
            </wp:positionV>
            <wp:extent cx="121920" cy="184150"/>
            <wp:effectExtent l="0" t="0" r="0" b="0"/>
            <wp:wrapNone/>
            <wp:docPr id="2194" name="Рисунок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4848" behindDoc="1" locked="0" layoutInCell="1" allowOverlap="1">
            <wp:simplePos x="0" y="0"/>
            <wp:positionH relativeFrom="page">
              <wp:posOffset>-836750</wp:posOffset>
            </wp:positionH>
            <wp:positionV relativeFrom="page">
              <wp:posOffset>4985470</wp:posOffset>
            </wp:positionV>
            <wp:extent cx="121920" cy="184150"/>
            <wp:effectExtent l="0" t="0" r="0" b="0"/>
            <wp:wrapNone/>
            <wp:docPr id="2195" name="Рисунок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53824" behindDoc="1" locked="0" layoutInCell="1" allowOverlap="1">
            <wp:simplePos x="0" y="0"/>
            <wp:positionH relativeFrom="page">
              <wp:posOffset>-939108</wp:posOffset>
            </wp:positionH>
            <wp:positionV relativeFrom="page">
              <wp:posOffset>4769362</wp:posOffset>
            </wp:positionV>
            <wp:extent cx="121920" cy="187325"/>
            <wp:effectExtent l="0" t="0" r="0" b="0"/>
            <wp:wrapNone/>
            <wp:docPr id="2196" name="Рисунок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82346C">
        <w:rPr>
          <w:rFonts w:cs="Times New Roman"/>
          <w:spacing w:val="-1"/>
          <w:lang w:val="ru-RU"/>
        </w:rPr>
        <w:t>Базовую</w:t>
      </w:r>
      <w:r w:rsidRPr="0082346C">
        <w:rPr>
          <w:rFonts w:cs="Times New Roman"/>
          <w:lang w:val="ru-RU"/>
        </w:rPr>
        <w:t xml:space="preserve"> высоту</w:t>
      </w:r>
      <w:r w:rsidRPr="0082346C">
        <w:rPr>
          <w:rFonts w:cs="Times New Roman"/>
          <w:spacing w:val="-4"/>
          <w:lang w:val="ru-RU"/>
        </w:rPr>
        <w:t xml:space="preserve"> </w:t>
      </w:r>
      <w:r w:rsidRPr="0082346C">
        <w:rPr>
          <w:rFonts w:cs="Times New Roman"/>
          <w:i/>
          <w:lang w:val="ru-RU"/>
        </w:rPr>
        <w:t>z</w:t>
      </w:r>
      <w:r w:rsidRPr="0082346C">
        <w:rPr>
          <w:rFonts w:cs="Times New Roman"/>
          <w:i/>
          <w:position w:val="-2"/>
          <w:lang w:val="ru-RU"/>
        </w:rPr>
        <w:t>e</w:t>
      </w:r>
      <w:r w:rsidRPr="0082346C">
        <w:rPr>
          <w:rFonts w:cs="Times New Roman"/>
          <w:i/>
          <w:spacing w:val="20"/>
          <w:position w:val="-2"/>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lang w:val="ru-RU"/>
        </w:rPr>
        <w:t xml:space="preserve"> </w:t>
      </w:r>
      <w:r w:rsidRPr="0082346C">
        <w:rPr>
          <w:rFonts w:cs="Times New Roman"/>
          <w:spacing w:val="-1"/>
          <w:lang w:val="ru-RU"/>
        </w:rPr>
        <w:t>равной</w:t>
      </w:r>
      <w:r w:rsidRPr="0082346C">
        <w:rPr>
          <w:rFonts w:cs="Times New Roman"/>
          <w:spacing w:val="3"/>
          <w:lang w:val="ru-RU"/>
        </w:rPr>
        <w:t xml:space="preserve"> </w:t>
      </w:r>
      <w:r w:rsidRPr="0082346C">
        <w:rPr>
          <w:rFonts w:cs="Times New Roman"/>
          <w:i/>
          <w:lang w:val="ru-RU"/>
        </w:rPr>
        <w:t>h</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7.10.</w:t>
      </w:r>
    </w:p>
    <w:p w:rsidR="0082346C" w:rsidRPr="0082346C" w:rsidRDefault="0082346C" w:rsidP="0082346C">
      <w:pPr>
        <w:jc w:val="both"/>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3229"/>
      </w:tblGrid>
      <w:tr w:rsidR="0082346C" w:rsidRPr="0082346C" w:rsidTr="0082346C">
        <w:tc>
          <w:tcPr>
            <w:tcW w:w="6345" w:type="dxa"/>
          </w:tcPr>
          <w:p w:rsidR="0082346C" w:rsidRPr="0082346C" w:rsidRDefault="0082346C" w:rsidP="0082346C">
            <w:pPr>
              <w:rPr>
                <w:rFonts w:ascii="Times New Roman" w:hAnsi="Times New Roman"/>
              </w:rPr>
            </w:pPr>
            <w:r w:rsidRPr="0082346C">
              <w:rPr>
                <w:noProof/>
              </w:rPr>
              <w:drawing>
                <wp:inline distT="0" distB="0" distL="0" distR="0">
                  <wp:extent cx="3604438" cy="3210313"/>
                  <wp:effectExtent l="19050" t="0" r="0" b="0"/>
                  <wp:docPr id="2290"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5.jpeg"/>
                          <pic:cNvPicPr/>
                        </pic:nvPicPr>
                        <pic:blipFill>
                          <a:blip r:embed="rId2510" cstate="print"/>
                          <a:stretch>
                            <a:fillRect/>
                          </a:stretch>
                        </pic:blipFill>
                        <pic:spPr>
                          <a:xfrm>
                            <a:off x="0" y="0"/>
                            <a:ext cx="3632565" cy="3235364"/>
                          </a:xfrm>
                          <a:prstGeom prst="rect">
                            <a:avLst/>
                          </a:prstGeom>
                        </pic:spPr>
                      </pic:pic>
                    </a:graphicData>
                  </a:graphic>
                </wp:inline>
              </w:drawing>
            </w:r>
          </w:p>
        </w:tc>
        <w:tc>
          <w:tcPr>
            <w:tcW w:w="3229" w:type="dxa"/>
          </w:tcPr>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rPr>
            </w:pPr>
          </w:p>
          <w:p w:rsidR="0082346C" w:rsidRPr="0082346C" w:rsidRDefault="0082346C" w:rsidP="0082346C">
            <w:pPr>
              <w:rPr>
                <w:rFonts w:ascii="Times New Roman" w:hAnsi="Times New Roman"/>
                <w:b/>
                <w:i/>
              </w:rPr>
            </w:pPr>
            <w:r w:rsidRPr="0082346C">
              <w:rPr>
                <w:rFonts w:ascii="Times New Roman" w:hAnsi="Times New Roman"/>
                <w:b/>
                <w:i/>
              </w:rPr>
              <w:t>Рисунок 7.10. К распределению давления для многопролетных скатных (шедовых) покрытий</w:t>
            </w:r>
          </w:p>
        </w:tc>
      </w:tr>
    </w:tbl>
    <w:p w:rsidR="0082346C" w:rsidRPr="0082346C" w:rsidRDefault="0082346C" w:rsidP="0082346C">
      <w:pPr>
        <w:ind w:left="842" w:right="124"/>
        <w:jc w:val="both"/>
      </w:pPr>
      <w:r w:rsidRPr="0082346C">
        <w:rPr>
          <w:spacing w:val="-1"/>
        </w:rPr>
        <w:t>Стена</w:t>
      </w:r>
    </w:p>
    <w:p w:rsidR="0082346C" w:rsidRPr="0082346C" w:rsidRDefault="0082346C" w:rsidP="0082346C">
      <w:pPr>
        <w:ind w:left="118" w:right="112" w:firstLine="566"/>
        <w:jc w:val="both"/>
        <w:rPr>
          <w:i/>
        </w:rPr>
      </w:pPr>
      <w:r w:rsidRPr="0082346C">
        <w:rPr>
          <w:b/>
          <w:i/>
          <w:spacing w:val="-1"/>
          <w:u w:val="single"/>
        </w:rPr>
        <w:t>Примечание</w:t>
      </w:r>
      <w:r w:rsidRPr="0082346C">
        <w:rPr>
          <w:b/>
          <w:i/>
          <w:spacing w:val="18"/>
          <w:u w:val="single"/>
        </w:rPr>
        <w:t xml:space="preserve"> </w:t>
      </w:r>
      <w:r w:rsidRPr="0082346C">
        <w:rPr>
          <w:b/>
          <w:i/>
          <w:u w:val="single"/>
        </w:rPr>
        <w:t>1:</w:t>
      </w:r>
      <w:r w:rsidRPr="0082346C">
        <w:rPr>
          <w:i/>
          <w:spacing w:val="39"/>
        </w:rPr>
        <w:t xml:space="preserve"> </w:t>
      </w:r>
      <w:r w:rsidRPr="0082346C">
        <w:rPr>
          <w:i/>
        </w:rPr>
        <w:t>Для</w:t>
      </w:r>
      <w:r w:rsidRPr="0082346C">
        <w:rPr>
          <w:i/>
          <w:spacing w:val="16"/>
        </w:rPr>
        <w:t xml:space="preserve"> </w:t>
      </w:r>
      <w:r w:rsidRPr="0082346C">
        <w:rPr>
          <w:i/>
          <w:spacing w:val="-1"/>
        </w:rPr>
        <w:t>конфигурации</w:t>
      </w:r>
      <w:r w:rsidRPr="0082346C">
        <w:rPr>
          <w:i/>
          <w:spacing w:val="18"/>
        </w:rPr>
        <w:t xml:space="preserve"> </w:t>
      </w:r>
      <w:r w:rsidRPr="0082346C">
        <w:rPr>
          <w:i/>
        </w:rPr>
        <w:t>b)</w:t>
      </w:r>
      <w:r w:rsidRPr="0082346C">
        <w:rPr>
          <w:i/>
          <w:spacing w:val="17"/>
        </w:rPr>
        <w:t xml:space="preserve"> </w:t>
      </w:r>
      <w:r w:rsidRPr="0082346C">
        <w:rPr>
          <w:i/>
          <w:spacing w:val="-1"/>
        </w:rPr>
        <w:t>рассматривают</w:t>
      </w:r>
      <w:r w:rsidRPr="0082346C">
        <w:rPr>
          <w:i/>
          <w:spacing w:val="18"/>
        </w:rPr>
        <w:t xml:space="preserve"> </w:t>
      </w:r>
      <w:r w:rsidRPr="0082346C">
        <w:rPr>
          <w:i/>
        </w:rPr>
        <w:t>два</w:t>
      </w:r>
      <w:r w:rsidRPr="0082346C">
        <w:rPr>
          <w:i/>
          <w:spacing w:val="18"/>
        </w:rPr>
        <w:t xml:space="preserve"> </w:t>
      </w:r>
      <w:r w:rsidRPr="0082346C">
        <w:rPr>
          <w:i/>
          <w:spacing w:val="-1"/>
        </w:rPr>
        <w:t>случая</w:t>
      </w:r>
      <w:r w:rsidRPr="0082346C">
        <w:rPr>
          <w:i/>
          <w:spacing w:val="18"/>
        </w:rPr>
        <w:t xml:space="preserve"> </w:t>
      </w:r>
      <w:r w:rsidRPr="0082346C">
        <w:rPr>
          <w:i/>
        </w:rPr>
        <w:t>в</w:t>
      </w:r>
      <w:r w:rsidRPr="0082346C">
        <w:rPr>
          <w:i/>
          <w:spacing w:val="18"/>
        </w:rPr>
        <w:t xml:space="preserve"> </w:t>
      </w:r>
      <w:r w:rsidRPr="0082346C">
        <w:rPr>
          <w:i/>
          <w:spacing w:val="-1"/>
        </w:rPr>
        <w:t>зависимости</w:t>
      </w:r>
      <w:r w:rsidRPr="0082346C">
        <w:rPr>
          <w:i/>
          <w:spacing w:val="18"/>
        </w:rPr>
        <w:t xml:space="preserve"> </w:t>
      </w:r>
      <w:r w:rsidRPr="0082346C">
        <w:rPr>
          <w:i/>
        </w:rPr>
        <w:t>от</w:t>
      </w:r>
      <w:r w:rsidRPr="0082346C">
        <w:rPr>
          <w:i/>
          <w:spacing w:val="18"/>
        </w:rPr>
        <w:t xml:space="preserve"> </w:t>
      </w:r>
      <w:r w:rsidRPr="0082346C">
        <w:rPr>
          <w:i/>
          <w:spacing w:val="-1"/>
        </w:rPr>
        <w:t>знака</w:t>
      </w:r>
      <w:r w:rsidRPr="0082346C">
        <w:rPr>
          <w:i/>
          <w:spacing w:val="49"/>
        </w:rPr>
        <w:t xml:space="preserve"> </w:t>
      </w:r>
      <w:r w:rsidRPr="0082346C">
        <w:rPr>
          <w:i/>
          <w:spacing w:val="-1"/>
        </w:rPr>
        <w:t>коэффициента давления</w:t>
      </w:r>
      <w:r w:rsidRPr="0082346C">
        <w:rPr>
          <w:i/>
        </w:rPr>
        <w:t xml:space="preserve"> </w:t>
      </w:r>
      <w:r w:rsidRPr="0082346C">
        <w:rPr>
          <w:i/>
          <w:spacing w:val="-1"/>
        </w:rPr>
        <w:t>с</w:t>
      </w:r>
      <w:r w:rsidRPr="0082346C">
        <w:rPr>
          <w:i/>
          <w:spacing w:val="-1"/>
          <w:position w:val="-2"/>
        </w:rPr>
        <w:t>ре</w:t>
      </w:r>
      <w:r w:rsidRPr="0082346C">
        <w:rPr>
          <w:i/>
          <w:spacing w:val="-1"/>
        </w:rPr>
        <w:t>для</w:t>
      </w:r>
      <w:r w:rsidRPr="0082346C">
        <w:rPr>
          <w:i/>
        </w:rPr>
        <w:t xml:space="preserve"> </w:t>
      </w:r>
      <w:r w:rsidRPr="0082346C">
        <w:rPr>
          <w:i/>
          <w:spacing w:val="-1"/>
        </w:rPr>
        <w:t>первого пролета</w:t>
      </w:r>
      <w:r w:rsidRPr="0082346C">
        <w:rPr>
          <w:i/>
          <w:spacing w:val="-2"/>
        </w:rPr>
        <w:t xml:space="preserve"> </w:t>
      </w:r>
      <w:r w:rsidRPr="0082346C">
        <w:rPr>
          <w:i/>
          <w:spacing w:val="-1"/>
        </w:rPr>
        <w:t>покрытия.</w:t>
      </w:r>
    </w:p>
    <w:p w:rsidR="0082346C" w:rsidRPr="0082346C" w:rsidRDefault="0082346C" w:rsidP="0082346C">
      <w:pPr>
        <w:ind w:left="118" w:right="108" w:firstLine="566"/>
        <w:jc w:val="both"/>
        <w:rPr>
          <w:i/>
          <w:spacing w:val="-1"/>
        </w:rPr>
      </w:pPr>
      <w:r w:rsidRPr="0082346C">
        <w:rPr>
          <w:b/>
          <w:i/>
          <w:spacing w:val="-1"/>
          <w:u w:val="single"/>
        </w:rPr>
        <w:t>Примечание</w:t>
      </w:r>
      <w:r w:rsidRPr="0082346C">
        <w:rPr>
          <w:b/>
          <w:i/>
          <w:spacing w:val="29"/>
          <w:u w:val="single"/>
        </w:rPr>
        <w:t xml:space="preserve"> </w:t>
      </w:r>
      <w:r w:rsidRPr="0082346C">
        <w:rPr>
          <w:b/>
          <w:i/>
          <w:u w:val="single"/>
        </w:rPr>
        <w:t>2:</w:t>
      </w:r>
      <w:r w:rsidRPr="0082346C">
        <w:rPr>
          <w:i/>
          <w:spacing w:val="39"/>
        </w:rPr>
        <w:t xml:space="preserve"> </w:t>
      </w:r>
      <w:r w:rsidRPr="0082346C">
        <w:rPr>
          <w:i/>
        </w:rPr>
        <w:t>Для</w:t>
      </w:r>
      <w:r w:rsidRPr="0082346C">
        <w:rPr>
          <w:i/>
          <w:spacing w:val="32"/>
        </w:rPr>
        <w:t xml:space="preserve"> </w:t>
      </w:r>
      <w:r w:rsidRPr="0082346C">
        <w:rPr>
          <w:i/>
          <w:spacing w:val="-1"/>
        </w:rPr>
        <w:t>конфигурации</w:t>
      </w:r>
      <w:r w:rsidRPr="0082346C">
        <w:rPr>
          <w:i/>
          <w:spacing w:val="29"/>
        </w:rPr>
        <w:t xml:space="preserve"> </w:t>
      </w:r>
      <w:r w:rsidRPr="0082346C">
        <w:rPr>
          <w:i/>
        </w:rPr>
        <w:t>с)</w:t>
      </w:r>
      <w:r w:rsidRPr="0082346C">
        <w:rPr>
          <w:i/>
          <w:spacing w:val="32"/>
        </w:rPr>
        <w:t xml:space="preserve"> </w:t>
      </w:r>
      <w:r w:rsidRPr="0082346C">
        <w:rPr>
          <w:i/>
          <w:spacing w:val="-1"/>
        </w:rPr>
        <w:t>первым</w:t>
      </w:r>
      <w:r w:rsidRPr="0082346C">
        <w:rPr>
          <w:i/>
          <w:spacing w:val="28"/>
        </w:rPr>
        <w:t xml:space="preserve"> </w:t>
      </w:r>
      <w:r w:rsidRPr="0082346C">
        <w:rPr>
          <w:i/>
          <w:spacing w:val="-1"/>
        </w:rPr>
        <w:t>значением</w:t>
      </w:r>
      <w:r w:rsidRPr="0082346C">
        <w:rPr>
          <w:noProof/>
          <w:position w:val="-14"/>
        </w:rPr>
        <w:drawing>
          <wp:inline distT="0" distB="0" distL="0" distR="0">
            <wp:extent cx="266065" cy="276225"/>
            <wp:effectExtent l="0" t="0" r="635"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2511"/>
                    <a:srcRect/>
                    <a:stretch>
                      <a:fillRect/>
                    </a:stretch>
                  </pic:blipFill>
                  <pic:spPr bwMode="auto">
                    <a:xfrm>
                      <a:off x="0" y="0"/>
                      <a:ext cx="266065" cy="276225"/>
                    </a:xfrm>
                    <a:prstGeom prst="rect">
                      <a:avLst/>
                    </a:prstGeom>
                    <a:noFill/>
                    <a:ln w="9525">
                      <a:noFill/>
                      <a:miter lim="800000"/>
                      <a:headEnd/>
                      <a:tailEnd/>
                    </a:ln>
                  </pic:spPr>
                </pic:pic>
              </a:graphicData>
            </a:graphic>
          </wp:inline>
        </w:drawing>
      </w:r>
      <w:r w:rsidRPr="0082346C">
        <w:rPr>
          <w:i/>
          <w:spacing w:val="17"/>
          <w:position w:val="-2"/>
        </w:rPr>
        <w:t xml:space="preserve"> </w:t>
      </w:r>
      <w:r w:rsidRPr="0082346C">
        <w:rPr>
          <w:i/>
          <w:spacing w:val="-1"/>
        </w:rPr>
        <w:t>является</w:t>
      </w:r>
      <w:r w:rsidRPr="0082346C">
        <w:rPr>
          <w:i/>
          <w:spacing w:val="29"/>
        </w:rPr>
        <w:t xml:space="preserve"> </w:t>
      </w:r>
      <w:r w:rsidRPr="0082346C">
        <w:rPr>
          <w:i/>
          <w:spacing w:val="-1"/>
        </w:rPr>
        <w:t>значение</w:t>
      </w:r>
      <w:r w:rsidRPr="0082346C">
        <w:rPr>
          <w:i/>
          <w:spacing w:val="32"/>
        </w:rPr>
        <w:t xml:space="preserve"> </w:t>
      </w:r>
      <w:r w:rsidRPr="0082346C">
        <w:rPr>
          <w:i/>
        </w:rPr>
        <w:t>с</w:t>
      </w:r>
      <w:r w:rsidRPr="0082346C">
        <w:rPr>
          <w:i/>
          <w:position w:val="-2"/>
        </w:rPr>
        <w:t>ре</w:t>
      </w:r>
      <w:r w:rsidRPr="0082346C">
        <w:rPr>
          <w:i/>
          <w:spacing w:val="17"/>
          <w:position w:val="-2"/>
        </w:rPr>
        <w:t xml:space="preserve"> </w:t>
      </w:r>
      <w:r w:rsidRPr="0082346C">
        <w:rPr>
          <w:i/>
        </w:rPr>
        <w:t>для</w:t>
      </w:r>
      <w:r w:rsidRPr="0082346C">
        <w:rPr>
          <w:i/>
          <w:spacing w:val="53"/>
        </w:rPr>
        <w:t xml:space="preserve"> </w:t>
      </w:r>
      <w:r w:rsidRPr="0082346C">
        <w:rPr>
          <w:i/>
          <w:spacing w:val="-1"/>
        </w:rPr>
        <w:t>односкатного</w:t>
      </w:r>
      <w:r w:rsidRPr="0082346C">
        <w:rPr>
          <w:i/>
          <w:spacing w:val="44"/>
        </w:rPr>
        <w:t xml:space="preserve"> </w:t>
      </w:r>
      <w:r w:rsidRPr="0082346C">
        <w:rPr>
          <w:i/>
          <w:spacing w:val="-1"/>
        </w:rPr>
        <w:t>покрытия,</w:t>
      </w:r>
      <w:r w:rsidRPr="0082346C">
        <w:rPr>
          <w:i/>
          <w:spacing w:val="45"/>
        </w:rPr>
        <w:t xml:space="preserve"> </w:t>
      </w:r>
      <w:r w:rsidRPr="0082346C">
        <w:rPr>
          <w:i/>
          <w:spacing w:val="-1"/>
        </w:rPr>
        <w:t>следующие</w:t>
      </w:r>
      <w:r w:rsidRPr="0082346C">
        <w:rPr>
          <w:i/>
          <w:spacing w:val="48"/>
        </w:rPr>
        <w:t xml:space="preserve"> </w:t>
      </w:r>
      <w:r w:rsidRPr="0082346C">
        <w:rPr>
          <w:i/>
          <w:spacing w:val="-1"/>
        </w:rPr>
        <w:t>значения</w:t>
      </w:r>
      <w:r w:rsidRPr="0082346C">
        <w:rPr>
          <w:noProof/>
          <w:position w:val="-14"/>
        </w:rPr>
        <w:drawing>
          <wp:inline distT="0" distB="0" distL="0" distR="0">
            <wp:extent cx="266065" cy="276225"/>
            <wp:effectExtent l="0" t="0" r="635"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2512"/>
                    <a:srcRect/>
                    <a:stretch>
                      <a:fillRect/>
                    </a:stretch>
                  </pic:blipFill>
                  <pic:spPr bwMode="auto">
                    <a:xfrm>
                      <a:off x="0" y="0"/>
                      <a:ext cx="266065" cy="276225"/>
                    </a:xfrm>
                    <a:prstGeom prst="rect">
                      <a:avLst/>
                    </a:prstGeom>
                    <a:noFill/>
                    <a:ln w="9525">
                      <a:noFill/>
                      <a:miter lim="800000"/>
                      <a:headEnd/>
                      <a:tailEnd/>
                    </a:ln>
                  </pic:spPr>
                </pic:pic>
              </a:graphicData>
            </a:graphic>
          </wp:inline>
        </w:drawing>
      </w:r>
      <w:r w:rsidRPr="0082346C">
        <w:rPr>
          <w:i/>
          <w:spacing w:val="-1"/>
        </w:rPr>
        <w:t>значение</w:t>
      </w:r>
      <w:r w:rsidRPr="0082346C">
        <w:rPr>
          <w:noProof/>
          <w:position w:val="-14"/>
        </w:rPr>
        <w:drawing>
          <wp:inline distT="0" distB="0" distL="0" distR="0">
            <wp:extent cx="266065" cy="276225"/>
            <wp:effectExtent l="0" t="0" r="635"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513"/>
                    <a:srcRect/>
                    <a:stretch>
                      <a:fillRect/>
                    </a:stretch>
                  </pic:blipFill>
                  <pic:spPr bwMode="auto">
                    <a:xfrm>
                      <a:off x="0" y="0"/>
                      <a:ext cx="266065" cy="276225"/>
                    </a:xfrm>
                    <a:prstGeom prst="rect">
                      <a:avLst/>
                    </a:prstGeom>
                    <a:noFill/>
                    <a:ln w="9525">
                      <a:noFill/>
                      <a:miter lim="800000"/>
                      <a:headEnd/>
                      <a:tailEnd/>
                    </a:ln>
                  </pic:spPr>
                </pic:pic>
              </a:graphicData>
            </a:graphic>
          </wp:inline>
        </w:drawing>
      </w:r>
      <w:r w:rsidRPr="0082346C">
        <w:rPr>
          <w:i/>
        </w:rPr>
        <w:t>для</w:t>
      </w:r>
      <w:r w:rsidRPr="0082346C">
        <w:rPr>
          <w:i/>
          <w:spacing w:val="46"/>
        </w:rPr>
        <w:t xml:space="preserve"> </w:t>
      </w:r>
      <w:r w:rsidRPr="0082346C">
        <w:rPr>
          <w:i/>
          <w:spacing w:val="-1"/>
        </w:rPr>
        <w:t>покрытия</w:t>
      </w:r>
      <w:r w:rsidRPr="0082346C">
        <w:rPr>
          <w:i/>
          <w:spacing w:val="46"/>
        </w:rPr>
        <w:t xml:space="preserve"> </w:t>
      </w:r>
      <w:r w:rsidRPr="0082346C">
        <w:rPr>
          <w:i/>
          <w:spacing w:val="-1"/>
        </w:rPr>
        <w:t>корытообразного</w:t>
      </w:r>
      <w:r w:rsidRPr="0082346C">
        <w:rPr>
          <w:i/>
          <w:spacing w:val="79"/>
        </w:rPr>
        <w:t xml:space="preserve"> </w:t>
      </w:r>
      <w:r w:rsidRPr="0082346C">
        <w:rPr>
          <w:i/>
          <w:spacing w:val="-1"/>
        </w:rPr>
        <w:t>сечения.</w:t>
      </w:r>
    </w:p>
    <w:p w:rsidR="0082346C" w:rsidRPr="0082346C" w:rsidRDefault="0082346C" w:rsidP="0082346C">
      <w:pPr>
        <w:pStyle w:val="a7"/>
        <w:widowControl w:val="0"/>
        <w:numPr>
          <w:ilvl w:val="2"/>
          <w:numId w:val="136"/>
        </w:numPr>
        <w:spacing w:after="0" w:line="240" w:lineRule="auto"/>
        <w:ind w:right="108"/>
        <w:contextualSpacing w:val="0"/>
        <w:jc w:val="both"/>
        <w:rPr>
          <w:rFonts w:ascii="Times New Roman" w:hAnsi="Times New Roman"/>
          <w:lang w:val="ru-RU"/>
        </w:rPr>
      </w:pPr>
      <w:r w:rsidRPr="0082346C">
        <w:rPr>
          <w:rFonts w:ascii="Times New Roman" w:hAnsi="Times New Roman"/>
          <w:lang w:val="ru-RU"/>
        </w:rPr>
        <w:t>Сводчатые</w:t>
      </w:r>
      <w:r w:rsidRPr="0082346C">
        <w:rPr>
          <w:rFonts w:ascii="Times New Roman" w:hAnsi="Times New Roman"/>
          <w:spacing w:val="-2"/>
          <w:lang w:val="ru-RU"/>
        </w:rPr>
        <w:t xml:space="preserve"> </w:t>
      </w:r>
      <w:r w:rsidRPr="0082346C">
        <w:rPr>
          <w:rFonts w:ascii="Times New Roman" w:hAnsi="Times New Roman"/>
          <w:spacing w:val="-1"/>
          <w:lang w:val="ru-RU"/>
        </w:rPr>
        <w:t>покрытия</w:t>
      </w:r>
      <w:r w:rsidRPr="0082346C">
        <w:rPr>
          <w:rFonts w:ascii="Times New Roman" w:hAnsi="Times New Roman"/>
          <w:lang w:val="ru-RU"/>
        </w:rPr>
        <w:t xml:space="preserve"> и</w:t>
      </w:r>
      <w:r w:rsidRPr="0082346C">
        <w:rPr>
          <w:rFonts w:ascii="Times New Roman" w:hAnsi="Times New Roman"/>
          <w:spacing w:val="-2"/>
          <w:lang w:val="ru-RU"/>
        </w:rPr>
        <w:t xml:space="preserve"> </w:t>
      </w:r>
      <w:r w:rsidRPr="0082346C">
        <w:rPr>
          <w:rFonts w:ascii="Times New Roman" w:hAnsi="Times New Roman"/>
          <w:lang w:val="ru-RU"/>
        </w:rPr>
        <w:t>купола</w:t>
      </w:r>
    </w:p>
    <w:p w:rsidR="0082346C" w:rsidRPr="0082346C" w:rsidRDefault="004C20E5" w:rsidP="0082346C">
      <w:pPr>
        <w:jc w:val="both"/>
        <w:rPr>
          <w:b/>
          <w:bCs/>
        </w:rPr>
      </w:pPr>
      <w:r w:rsidRPr="004C20E5">
        <w:rPr>
          <w:rFonts w:eastAsiaTheme="minorHAnsi"/>
          <w:b/>
          <w:i/>
          <w:noProof/>
          <w:u w:val="single"/>
        </w:rPr>
        <w:pict>
          <v:group id="Группа 2168" o:spid="_x0000_s1357" style="position:absolute;left:0;text-align:left;margin-left:141pt;margin-top:12.5pt;width:265.9pt;height:151.7pt;z-index:-251363328;mso-position-horizontal-relative:page" coordorigin="1566,1196" coordsize="8699,8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">
            <v:shape id="Picture 1033" o:spid="_x0000_s1358" type="#_x0000_t75" style="position:absolute;left:10020;top:9641;width:245;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HctrGAAAA3QAAAA8AAABkcnMvZG93bnJldi54bWxEj0GLwjAUhO/C/ofwBG9rqgtFq1FEWVYE&#10;Qd0V8fZonm1p81KaqPXfG2HB4zAz3zDTeWsqcaPGFZYVDPoRCOLU6oIzBX+/358jEM4ja6wsk4IH&#10;OZjPPjpTTLS9855uB5+JAGGXoILc+zqR0qU5GXR9WxMH72Ibgz7IJpO6wXuAm0oOoyiWBgsOCznW&#10;tMwpLQ9Xo2B3XEX1ars8l1xe19Um/vk6pielet12MQHhqfXv8H97rRUMB/EYXm/CE5C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wdy2sYAAADdAAAADwAAAAAAAAAAAAAA&#10;AACfAgAAZHJzL2Rvd25yZXYueG1sUEsFBgAAAAAEAAQA9wAAAJIDAAAAAA==&#10;">
              <v:imagedata r:id="rId2514" o:title=""/>
            </v:shape>
            <v:shape id="Picture 1034" o:spid="_x0000_s1359" type="#_x0000_t75" style="position:absolute;left:1566;top:1196;width:8505;height:8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dkSHBAAAA3QAAAA8AAABkcnMvZG93bnJldi54bWxET8lqwzAQvRfyD2ICvTVyckiLEyWE7LSU&#10;kuUDBmtiO7FGxlJt9+87h0KPj7fPl72rVEtNKD0bGI8SUMSZtyXnBq6X3csbqBCRLVaeycAPBVgu&#10;Bk9zTK3v+ETtOeZKQjikaKCIsU61DllBDsPI18TC3XzjMApscm0b7CTcVXqSJFPtsGRpKLCmdUHZ&#10;4/ztDIhMH26bXfc+5e2Ha/3+6/O+N+Z52K9moCL18V/85z5aA5Pxq+yXN/IE9O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dkSHBAAAA3QAAAA8AAAAAAAAAAAAAAAAAnwIA&#10;AGRycy9kb3ducmV2LnhtbFBLBQYAAAAABAAEAPcAAACNAwAAAAA=&#10;">
              <v:imagedata r:id="rId2515" o:title=""/>
            </v:shape>
            <w10:wrap anchorx="page"/>
          </v:group>
        </w:pict>
      </w: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pStyle w:val="af9"/>
        <w:tabs>
          <w:tab w:val="left" w:pos="1028"/>
        </w:tabs>
        <w:ind w:left="679" w:right="124"/>
        <w:jc w:val="both"/>
        <w:rPr>
          <w:rFonts w:cs="Times New Roman"/>
          <w:spacing w:val="-1"/>
          <w:lang w:val="ru-RU"/>
        </w:rPr>
      </w:pPr>
    </w:p>
    <w:p w:rsidR="0082346C" w:rsidRPr="0082346C" w:rsidRDefault="0082346C" w:rsidP="0082346C">
      <w:pPr>
        <w:ind w:left="187"/>
        <w:jc w:val="both"/>
        <w:rPr>
          <w:i/>
        </w:rPr>
      </w:pPr>
      <w:r w:rsidRPr="0082346C">
        <w:rPr>
          <w:b/>
          <w:bCs/>
          <w:i/>
          <w:spacing w:val="-1"/>
        </w:rPr>
        <w:t>Рисунок 7.11</w:t>
      </w:r>
      <w:r w:rsidRPr="0082346C">
        <w:rPr>
          <w:b/>
          <w:bCs/>
          <w:i/>
        </w:rPr>
        <w:t xml:space="preserve"> –</w:t>
      </w:r>
      <w:r w:rsidRPr="0082346C">
        <w:rPr>
          <w:b/>
          <w:bCs/>
          <w:i/>
          <w:spacing w:val="-4"/>
        </w:rPr>
        <w:t xml:space="preserve"> </w:t>
      </w:r>
      <w:r w:rsidRPr="0082346C">
        <w:rPr>
          <w:b/>
          <w:bCs/>
          <w:i/>
          <w:spacing w:val="-1"/>
        </w:rPr>
        <w:t>Рекомендуемые</w:t>
      </w:r>
      <w:r w:rsidRPr="0082346C">
        <w:rPr>
          <w:b/>
          <w:bCs/>
          <w:i/>
        </w:rPr>
        <w:t xml:space="preserve"> </w:t>
      </w:r>
      <w:r w:rsidRPr="0082346C">
        <w:rPr>
          <w:b/>
          <w:bCs/>
          <w:i/>
          <w:spacing w:val="-1"/>
        </w:rPr>
        <w:t>значения</w:t>
      </w:r>
      <w:r w:rsidRPr="0082346C">
        <w:rPr>
          <w:b/>
          <w:bCs/>
          <w:i/>
        </w:rPr>
        <w:t xml:space="preserve"> </w:t>
      </w:r>
      <w:r w:rsidRPr="0082346C">
        <w:rPr>
          <w:b/>
          <w:bCs/>
          <w:i/>
          <w:spacing w:val="-1"/>
        </w:rPr>
        <w:t>коэффициентов</w:t>
      </w:r>
      <w:r w:rsidRPr="0082346C">
        <w:rPr>
          <w:b/>
          <w:bCs/>
          <w:i/>
          <w:spacing w:val="-3"/>
        </w:rPr>
        <w:t xml:space="preserve"> </w:t>
      </w:r>
      <w:r w:rsidRPr="0082346C">
        <w:rPr>
          <w:b/>
          <w:bCs/>
          <w:i/>
          <w:spacing w:val="-1"/>
        </w:rPr>
        <w:t>внешнего</w:t>
      </w:r>
      <w:r w:rsidRPr="0082346C">
        <w:rPr>
          <w:b/>
          <w:bCs/>
          <w:i/>
          <w:spacing w:val="-3"/>
        </w:rPr>
        <w:t xml:space="preserve"> </w:t>
      </w:r>
      <w:r w:rsidRPr="0082346C">
        <w:rPr>
          <w:b/>
          <w:bCs/>
          <w:i/>
          <w:spacing w:val="-1"/>
        </w:rPr>
        <w:t>ветрового</w:t>
      </w:r>
      <w:r w:rsidRPr="0082346C">
        <w:rPr>
          <w:b/>
          <w:bCs/>
          <w:i/>
          <w:spacing w:val="-2"/>
        </w:rPr>
        <w:t xml:space="preserve"> </w:t>
      </w:r>
      <w:r w:rsidRPr="0082346C">
        <w:rPr>
          <w:b/>
          <w:bCs/>
          <w:i/>
          <w:spacing w:val="-1"/>
        </w:rPr>
        <w:t>давления</w:t>
      </w:r>
      <w:r w:rsidRPr="0082346C">
        <w:rPr>
          <w:b/>
          <w:bCs/>
          <w:i/>
          <w:spacing w:val="1"/>
        </w:rPr>
        <w:t xml:space="preserve"> </w:t>
      </w:r>
      <w:r w:rsidRPr="0082346C">
        <w:rPr>
          <w:b/>
          <w:bCs/>
          <w:i/>
        </w:rPr>
        <w:t>с</w:t>
      </w:r>
      <w:r w:rsidRPr="0082346C">
        <w:rPr>
          <w:b/>
          <w:bCs/>
          <w:i/>
          <w:position w:val="-2"/>
        </w:rPr>
        <w:t>ре,10</w:t>
      </w:r>
    </w:p>
    <w:p w:rsidR="0082346C" w:rsidRPr="0082346C" w:rsidRDefault="0082346C" w:rsidP="0082346C">
      <w:pPr>
        <w:ind w:right="6"/>
        <w:jc w:val="both"/>
        <w:rPr>
          <w:i/>
        </w:rPr>
      </w:pPr>
      <w:r w:rsidRPr="0082346C">
        <w:rPr>
          <w:b/>
          <w:i/>
          <w:spacing w:val="-1"/>
        </w:rPr>
        <w:t>для</w:t>
      </w:r>
      <w:r w:rsidRPr="0082346C">
        <w:rPr>
          <w:b/>
          <w:i/>
        </w:rPr>
        <w:t xml:space="preserve"> </w:t>
      </w:r>
      <w:r w:rsidRPr="0082346C">
        <w:rPr>
          <w:b/>
          <w:i/>
          <w:spacing w:val="-1"/>
        </w:rPr>
        <w:t>сводчатых</w:t>
      </w:r>
      <w:r w:rsidRPr="0082346C">
        <w:rPr>
          <w:b/>
          <w:i/>
          <w:spacing w:val="-2"/>
        </w:rPr>
        <w:t xml:space="preserve"> </w:t>
      </w:r>
      <w:r w:rsidRPr="0082346C">
        <w:rPr>
          <w:b/>
          <w:i/>
          <w:spacing w:val="-1"/>
        </w:rPr>
        <w:t>покрытий</w:t>
      </w:r>
      <w:r w:rsidRPr="0082346C">
        <w:rPr>
          <w:b/>
          <w:i/>
        </w:rPr>
        <w:t xml:space="preserve"> </w:t>
      </w:r>
      <w:r w:rsidRPr="0082346C">
        <w:rPr>
          <w:b/>
          <w:i/>
          <w:spacing w:val="-1"/>
        </w:rPr>
        <w:t>прямоугольных</w:t>
      </w:r>
      <w:r w:rsidRPr="0082346C">
        <w:rPr>
          <w:b/>
          <w:i/>
          <w:spacing w:val="-2"/>
        </w:rPr>
        <w:t xml:space="preserve"> </w:t>
      </w:r>
      <w:r w:rsidRPr="0082346C">
        <w:rPr>
          <w:b/>
          <w:i/>
        </w:rPr>
        <w:t xml:space="preserve">в </w:t>
      </w:r>
      <w:r w:rsidRPr="0082346C">
        <w:rPr>
          <w:b/>
          <w:i/>
          <w:spacing w:val="-2"/>
        </w:rPr>
        <w:t>плане</w:t>
      </w:r>
      <w:r w:rsidRPr="0082346C">
        <w:rPr>
          <w:b/>
          <w:i/>
        </w:rPr>
        <w:t xml:space="preserve"> </w:t>
      </w:r>
      <w:r w:rsidRPr="0082346C">
        <w:rPr>
          <w:b/>
          <w:i/>
          <w:spacing w:val="-1"/>
        </w:rPr>
        <w:t>зданий</w:t>
      </w:r>
    </w:p>
    <w:p w:rsidR="0082346C" w:rsidRPr="0082346C" w:rsidRDefault="0082346C" w:rsidP="0082346C">
      <w:pPr>
        <w:pStyle w:val="af9"/>
        <w:tabs>
          <w:tab w:val="left" w:pos="1028"/>
        </w:tabs>
        <w:ind w:left="679" w:right="124"/>
        <w:jc w:val="both"/>
        <w:rPr>
          <w:rFonts w:cs="Times New Roman"/>
          <w:lang w:val="ru-RU"/>
        </w:rPr>
      </w:pPr>
      <w:r w:rsidRPr="0082346C">
        <w:rPr>
          <w:rFonts w:cs="Times New Roman"/>
          <w:spacing w:val="-1"/>
          <w:lang w:val="ru-RU"/>
        </w:rPr>
        <w:t>Данный</w:t>
      </w:r>
      <w:r w:rsidRPr="0082346C">
        <w:rPr>
          <w:rFonts w:cs="Times New Roman"/>
          <w:spacing w:val="9"/>
          <w:lang w:val="ru-RU"/>
        </w:rPr>
        <w:t xml:space="preserve"> </w:t>
      </w:r>
      <w:r w:rsidRPr="0082346C">
        <w:rPr>
          <w:rFonts w:cs="Times New Roman"/>
          <w:spacing w:val="-1"/>
          <w:lang w:val="ru-RU"/>
        </w:rPr>
        <w:t>раздел</w:t>
      </w:r>
      <w:r w:rsidRPr="0082346C">
        <w:rPr>
          <w:rFonts w:cs="Times New Roman"/>
          <w:spacing w:val="9"/>
          <w:lang w:val="ru-RU"/>
        </w:rPr>
        <w:t xml:space="preserve"> </w:t>
      </w:r>
      <w:r w:rsidRPr="0082346C">
        <w:rPr>
          <w:rFonts w:cs="Times New Roman"/>
          <w:spacing w:val="-1"/>
          <w:lang w:val="ru-RU"/>
        </w:rPr>
        <w:t>распространяется</w:t>
      </w:r>
      <w:r w:rsidRPr="0082346C">
        <w:rPr>
          <w:rFonts w:cs="Times New Roman"/>
          <w:spacing w:val="9"/>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lang w:val="ru-RU"/>
        </w:rPr>
        <w:t>покрытия</w:t>
      </w:r>
      <w:r w:rsidRPr="0082346C">
        <w:rPr>
          <w:rFonts w:cs="Times New Roman"/>
          <w:spacing w:val="9"/>
          <w:lang w:val="ru-RU"/>
        </w:rPr>
        <w:t xml:space="preserve"> </w:t>
      </w:r>
      <w:r w:rsidRPr="0082346C">
        <w:rPr>
          <w:rFonts w:cs="Times New Roman"/>
          <w:spacing w:val="-1"/>
          <w:lang w:val="ru-RU"/>
        </w:rPr>
        <w:t>круглой</w:t>
      </w:r>
      <w:r w:rsidRPr="0082346C">
        <w:rPr>
          <w:rFonts w:cs="Times New Roman"/>
          <w:spacing w:val="10"/>
          <w:lang w:val="ru-RU"/>
        </w:rPr>
        <w:t xml:space="preserve"> </w:t>
      </w:r>
      <w:r w:rsidRPr="0082346C">
        <w:rPr>
          <w:rFonts w:cs="Times New Roman"/>
          <w:spacing w:val="-1"/>
          <w:lang w:val="ru-RU"/>
        </w:rPr>
        <w:t>цилиндрической</w:t>
      </w:r>
      <w:r w:rsidRPr="0082346C">
        <w:rPr>
          <w:rFonts w:cs="Times New Roman"/>
          <w:spacing w:val="10"/>
          <w:lang w:val="ru-RU"/>
        </w:rPr>
        <w:t xml:space="preserve"> </w:t>
      </w:r>
      <w:r w:rsidRPr="0082346C">
        <w:rPr>
          <w:rFonts w:cs="Times New Roman"/>
          <w:lang w:val="ru-RU"/>
        </w:rPr>
        <w:t>формы</w:t>
      </w:r>
      <w:r w:rsidRPr="0082346C">
        <w:rPr>
          <w:rFonts w:cs="Times New Roman"/>
          <w:spacing w:val="8"/>
          <w:lang w:val="ru-RU"/>
        </w:rPr>
        <w:t xml:space="preserve"> </w:t>
      </w:r>
      <w:r w:rsidRPr="0082346C">
        <w:rPr>
          <w:rFonts w:cs="Times New Roman"/>
          <w:lang w:val="ru-RU"/>
        </w:rPr>
        <w:t>и</w:t>
      </w:r>
      <w:r w:rsidRPr="0082346C">
        <w:rPr>
          <w:rFonts w:cs="Times New Roman"/>
          <w:spacing w:val="57"/>
          <w:lang w:val="ru-RU"/>
        </w:rPr>
        <w:t xml:space="preserve"> </w:t>
      </w:r>
      <w:r w:rsidRPr="0082346C">
        <w:rPr>
          <w:rFonts w:cs="Times New Roman"/>
          <w:spacing w:val="-1"/>
          <w:lang w:val="ru-RU"/>
        </w:rPr>
        <w:t>купола.</w:t>
      </w:r>
    </w:p>
    <w:p w:rsidR="0082346C" w:rsidRPr="0082346C" w:rsidRDefault="0082346C" w:rsidP="0082346C">
      <w:pPr>
        <w:ind w:left="112" w:right="114" w:firstLine="566"/>
        <w:jc w:val="both"/>
      </w:pPr>
      <w:r w:rsidRPr="0082346C">
        <w:rPr>
          <w:b/>
          <w:i/>
          <w:spacing w:val="-1"/>
          <w:u w:val="single"/>
        </w:rPr>
        <w:t>Примечание:</w:t>
      </w:r>
      <w:r w:rsidRPr="0082346C">
        <w:rPr>
          <w:i/>
          <w:spacing w:val="3"/>
        </w:rPr>
        <w:t xml:space="preserve"> </w:t>
      </w:r>
      <w:r w:rsidRPr="0082346C">
        <w:rPr>
          <w:i/>
          <w:spacing w:val="-1"/>
        </w:rPr>
        <w:t>Значения</w:t>
      </w:r>
      <w:r w:rsidRPr="0082346C">
        <w:rPr>
          <w:i/>
          <w:spacing w:val="1"/>
        </w:rPr>
        <w:t xml:space="preserve"> </w:t>
      </w:r>
      <w:r w:rsidRPr="0082346C">
        <w:rPr>
          <w:noProof/>
          <w:position w:val="-14"/>
        </w:rPr>
        <w:drawing>
          <wp:inline distT="0" distB="0" distL="0" distR="0">
            <wp:extent cx="403860" cy="276225"/>
            <wp:effectExtent l="0" t="0" r="0" b="0"/>
            <wp:docPr id="1328"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r w:rsidRPr="0082346C">
        <w:rPr>
          <w:i/>
        </w:rPr>
        <w:t>и</w:t>
      </w:r>
      <w:r w:rsidRPr="0082346C">
        <w:rPr>
          <w:i/>
          <w:spacing w:val="1"/>
        </w:rPr>
        <w:t xml:space="preserve"> </w:t>
      </w:r>
      <w:r w:rsidRPr="0082346C">
        <w:rPr>
          <w:noProof/>
          <w:position w:val="-14"/>
        </w:rPr>
        <w:drawing>
          <wp:inline distT="0" distB="0" distL="0" distR="0">
            <wp:extent cx="351155" cy="276225"/>
            <wp:effectExtent l="0" t="0" r="0" b="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2516"/>
                    <a:srcRect/>
                    <a:stretch>
                      <a:fillRect/>
                    </a:stretch>
                  </pic:blipFill>
                  <pic:spPr bwMode="auto">
                    <a:xfrm>
                      <a:off x="0" y="0"/>
                      <a:ext cx="351155" cy="276225"/>
                    </a:xfrm>
                    <a:prstGeom prst="rect">
                      <a:avLst/>
                    </a:prstGeom>
                    <a:noFill/>
                    <a:ln w="9525">
                      <a:noFill/>
                      <a:miter lim="800000"/>
                      <a:headEnd/>
                      <a:tailEnd/>
                    </a:ln>
                  </pic:spPr>
                </pic:pic>
              </a:graphicData>
            </a:graphic>
          </wp:inline>
        </w:drawing>
      </w:r>
      <w:r w:rsidRPr="0082346C">
        <w:rPr>
          <w:i/>
          <w:spacing w:val="-1"/>
        </w:rPr>
        <w:t>используемые</w:t>
      </w:r>
      <w:r w:rsidRPr="0082346C">
        <w:rPr>
          <w:i/>
          <w:spacing w:val="2"/>
        </w:rPr>
        <w:t xml:space="preserve"> </w:t>
      </w:r>
      <w:r w:rsidRPr="0082346C">
        <w:rPr>
          <w:i/>
        </w:rPr>
        <w:t>для</w:t>
      </w:r>
      <w:r w:rsidRPr="0082346C">
        <w:rPr>
          <w:i/>
          <w:spacing w:val="2"/>
        </w:rPr>
        <w:t xml:space="preserve"> </w:t>
      </w:r>
      <w:r w:rsidRPr="0082346C">
        <w:rPr>
          <w:i/>
          <w:spacing w:val="-1"/>
        </w:rPr>
        <w:t>покрытий</w:t>
      </w:r>
      <w:r w:rsidRPr="0082346C">
        <w:rPr>
          <w:i/>
        </w:rPr>
        <w:t xml:space="preserve"> </w:t>
      </w:r>
      <w:r w:rsidRPr="0082346C">
        <w:rPr>
          <w:i/>
          <w:spacing w:val="-1"/>
        </w:rPr>
        <w:t>круглой цилиндрической</w:t>
      </w:r>
      <w:r w:rsidRPr="0082346C">
        <w:rPr>
          <w:i/>
          <w:spacing w:val="79"/>
        </w:rPr>
        <w:t xml:space="preserve"> </w:t>
      </w:r>
      <w:r w:rsidRPr="0082346C">
        <w:rPr>
          <w:i/>
        </w:rPr>
        <w:t>формы</w:t>
      </w:r>
      <w:r w:rsidRPr="0082346C">
        <w:rPr>
          <w:i/>
          <w:spacing w:val="41"/>
        </w:rPr>
        <w:t xml:space="preserve"> </w:t>
      </w:r>
      <w:r w:rsidRPr="0082346C">
        <w:rPr>
          <w:i/>
        </w:rPr>
        <w:t>и</w:t>
      </w:r>
      <w:r w:rsidRPr="0082346C">
        <w:rPr>
          <w:i/>
          <w:spacing w:val="40"/>
        </w:rPr>
        <w:t xml:space="preserve"> </w:t>
      </w:r>
      <w:r w:rsidRPr="0082346C">
        <w:rPr>
          <w:i/>
          <w:spacing w:val="-1"/>
        </w:rPr>
        <w:t>куполов,</w:t>
      </w:r>
      <w:r w:rsidRPr="0082346C">
        <w:rPr>
          <w:i/>
          <w:spacing w:val="40"/>
        </w:rPr>
        <w:t xml:space="preserve"> </w:t>
      </w:r>
      <w:r w:rsidRPr="0082346C">
        <w:rPr>
          <w:i/>
          <w:spacing w:val="-1"/>
        </w:rPr>
        <w:t>могут</w:t>
      </w:r>
      <w:r w:rsidRPr="0082346C">
        <w:rPr>
          <w:i/>
          <w:spacing w:val="40"/>
        </w:rPr>
        <w:t xml:space="preserve"> </w:t>
      </w:r>
      <w:r w:rsidRPr="0082346C">
        <w:rPr>
          <w:i/>
          <w:spacing w:val="-1"/>
        </w:rPr>
        <w:t>указываться</w:t>
      </w:r>
      <w:r w:rsidRPr="0082346C">
        <w:rPr>
          <w:i/>
          <w:spacing w:val="40"/>
        </w:rPr>
        <w:t xml:space="preserve"> </w:t>
      </w:r>
      <w:r w:rsidRPr="0082346C">
        <w:rPr>
          <w:i/>
        </w:rPr>
        <w:t>в</w:t>
      </w:r>
      <w:r w:rsidRPr="0082346C">
        <w:rPr>
          <w:i/>
          <w:spacing w:val="41"/>
        </w:rPr>
        <w:t xml:space="preserve"> </w:t>
      </w:r>
      <w:r w:rsidRPr="0082346C">
        <w:rPr>
          <w:i/>
          <w:spacing w:val="-1"/>
        </w:rPr>
        <w:t>Национальном</w:t>
      </w:r>
      <w:r w:rsidRPr="0082346C">
        <w:rPr>
          <w:i/>
          <w:spacing w:val="25"/>
        </w:rPr>
        <w:t xml:space="preserve"> </w:t>
      </w:r>
      <w:r w:rsidRPr="0082346C">
        <w:rPr>
          <w:i/>
          <w:spacing w:val="-1"/>
        </w:rPr>
        <w:t>Приложении.</w:t>
      </w:r>
      <w:r w:rsidRPr="0082346C">
        <w:rPr>
          <w:i/>
          <w:spacing w:val="40"/>
        </w:rPr>
        <w:t xml:space="preserve"> </w:t>
      </w:r>
      <w:r w:rsidRPr="0082346C">
        <w:rPr>
          <w:i/>
          <w:spacing w:val="-1"/>
        </w:rPr>
        <w:t>Рекомендуемые</w:t>
      </w:r>
      <w:r w:rsidRPr="0082346C">
        <w:rPr>
          <w:i/>
          <w:spacing w:val="41"/>
        </w:rPr>
        <w:t xml:space="preserve"> </w:t>
      </w:r>
      <w:r w:rsidRPr="0082346C">
        <w:rPr>
          <w:i/>
          <w:spacing w:val="-1"/>
        </w:rPr>
        <w:t>значения</w:t>
      </w:r>
      <w:r w:rsidRPr="0082346C">
        <w:rPr>
          <w:i/>
          <w:spacing w:val="75"/>
        </w:rPr>
        <w:t xml:space="preserve"> </w:t>
      </w:r>
      <w:r w:rsidRPr="0082346C">
        <w:rPr>
          <w:i/>
        </w:rPr>
        <w:t>с</w:t>
      </w:r>
      <w:r w:rsidRPr="0082346C">
        <w:rPr>
          <w:i/>
          <w:position w:val="-2"/>
        </w:rPr>
        <w:t>ре,10</w:t>
      </w:r>
      <w:r w:rsidRPr="0082346C">
        <w:rPr>
          <w:i/>
          <w:spacing w:val="19"/>
          <w:position w:val="-2"/>
        </w:rPr>
        <w:t xml:space="preserve"> </w:t>
      </w:r>
      <w:r w:rsidRPr="0082346C">
        <w:rPr>
          <w:i/>
        </w:rPr>
        <w:t xml:space="preserve">для </w:t>
      </w:r>
      <w:r w:rsidRPr="0082346C">
        <w:rPr>
          <w:i/>
          <w:spacing w:val="-1"/>
        </w:rPr>
        <w:t>разных</w:t>
      </w:r>
      <w:r w:rsidRPr="0082346C">
        <w:rPr>
          <w:i/>
        </w:rPr>
        <w:t xml:space="preserve"> зон</w:t>
      </w:r>
      <w:r w:rsidRPr="0082346C">
        <w:rPr>
          <w:i/>
          <w:spacing w:val="-1"/>
        </w:rPr>
        <w:t xml:space="preserve"> </w:t>
      </w:r>
      <w:r w:rsidRPr="0082346C">
        <w:rPr>
          <w:i/>
        </w:rPr>
        <w:t xml:space="preserve">на </w:t>
      </w:r>
      <w:r w:rsidRPr="0082346C">
        <w:rPr>
          <w:i/>
          <w:spacing w:val="-1"/>
        </w:rPr>
        <w:t>покрытии</w:t>
      </w:r>
      <w:r w:rsidRPr="0082346C">
        <w:rPr>
          <w:i/>
          <w:spacing w:val="-2"/>
        </w:rPr>
        <w:t xml:space="preserve"> </w:t>
      </w:r>
      <w:r w:rsidRPr="0082346C">
        <w:rPr>
          <w:i/>
          <w:spacing w:val="-1"/>
        </w:rPr>
        <w:t>указаны</w:t>
      </w:r>
      <w:r w:rsidRPr="0082346C">
        <w:rPr>
          <w:i/>
        </w:rPr>
        <w:t xml:space="preserve"> </w:t>
      </w:r>
      <w:r w:rsidRPr="0082346C">
        <w:rPr>
          <w:i/>
          <w:spacing w:val="-2"/>
        </w:rPr>
        <w:t>на</w:t>
      </w:r>
      <w:r w:rsidRPr="0082346C">
        <w:rPr>
          <w:i/>
        </w:rPr>
        <w:t xml:space="preserve"> </w:t>
      </w:r>
      <w:r w:rsidRPr="0082346C">
        <w:rPr>
          <w:i/>
          <w:spacing w:val="-1"/>
        </w:rPr>
        <w:t>Рисунках</w:t>
      </w:r>
      <w:r w:rsidRPr="0082346C">
        <w:rPr>
          <w:i/>
        </w:rPr>
        <w:t xml:space="preserve"> </w:t>
      </w:r>
      <w:r w:rsidRPr="0082346C">
        <w:rPr>
          <w:i/>
          <w:spacing w:val="-1"/>
        </w:rPr>
        <w:t>7.11</w:t>
      </w:r>
      <w:r w:rsidRPr="0082346C">
        <w:rPr>
          <w:i/>
        </w:rPr>
        <w:t xml:space="preserve"> и</w:t>
      </w:r>
      <w:r w:rsidRPr="0082346C">
        <w:rPr>
          <w:i/>
          <w:spacing w:val="-1"/>
        </w:rPr>
        <w:t xml:space="preserve"> </w:t>
      </w:r>
      <w:r w:rsidRPr="0082346C">
        <w:rPr>
          <w:i/>
        </w:rPr>
        <w:t>7.12.</w:t>
      </w:r>
      <w:r w:rsidRPr="0082346C">
        <w:rPr>
          <w:i/>
          <w:spacing w:val="-3"/>
        </w:rPr>
        <w:t xml:space="preserve"> </w:t>
      </w:r>
      <w:r w:rsidRPr="0082346C">
        <w:rPr>
          <w:i/>
          <w:spacing w:val="-1"/>
        </w:rPr>
        <w:t>Базовая высота</w:t>
      </w:r>
      <w:r w:rsidRPr="0082346C">
        <w:rPr>
          <w:i/>
        </w:rPr>
        <w:t xml:space="preserve"> </w:t>
      </w:r>
      <w:r w:rsidRPr="0082346C">
        <w:rPr>
          <w:i/>
          <w:spacing w:val="-1"/>
        </w:rPr>
        <w:t>равна</w:t>
      </w:r>
      <w:r w:rsidRPr="0082346C">
        <w:rPr>
          <w:i/>
        </w:rPr>
        <w:t xml:space="preserve"> </w:t>
      </w:r>
      <w:r w:rsidRPr="0082346C">
        <w:rPr>
          <w:noProof/>
          <w:position w:val="-12"/>
        </w:rPr>
        <w:drawing>
          <wp:inline distT="0" distB="0" distL="0" distR="0">
            <wp:extent cx="712470" cy="233680"/>
            <wp:effectExtent l="0" t="0" r="0" b="0"/>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2517"/>
                    <a:srcRect/>
                    <a:stretch>
                      <a:fillRect/>
                    </a:stretch>
                  </pic:blipFill>
                  <pic:spPr bwMode="auto">
                    <a:xfrm>
                      <a:off x="0" y="0"/>
                      <a:ext cx="712470" cy="233680"/>
                    </a:xfrm>
                    <a:prstGeom prst="rect">
                      <a:avLst/>
                    </a:prstGeom>
                    <a:noFill/>
                    <a:ln w="9525">
                      <a:noFill/>
                      <a:miter lim="800000"/>
                      <a:headEnd/>
                      <a:tailEnd/>
                    </a:ln>
                  </pic:spPr>
                </pic:pic>
              </a:graphicData>
            </a:graphic>
          </wp:inline>
        </w:drawing>
      </w:r>
      <w:r w:rsidRPr="0082346C">
        <w:rPr>
          <w:i/>
        </w:rPr>
        <w:t>.</w:t>
      </w:r>
    </w:p>
    <w:p w:rsidR="0082346C" w:rsidRPr="0082346C" w:rsidRDefault="0082346C" w:rsidP="0082346C">
      <w:pPr>
        <w:ind w:left="112" w:right="116"/>
        <w:jc w:val="both"/>
      </w:pPr>
      <w:r w:rsidRPr="0082346C">
        <w:rPr>
          <w:i/>
          <w:spacing w:val="-1"/>
        </w:rPr>
        <w:t>При</w:t>
      </w:r>
      <w:r w:rsidRPr="0082346C">
        <w:rPr>
          <w:i/>
          <w:spacing w:val="17"/>
        </w:rPr>
        <w:t xml:space="preserve"> </w:t>
      </w:r>
      <w:r w:rsidRPr="0082346C">
        <w:rPr>
          <w:i/>
        </w:rPr>
        <w:t>0</w:t>
      </w:r>
      <w:r w:rsidRPr="0082346C">
        <w:rPr>
          <w:i/>
          <w:spacing w:val="19"/>
        </w:rPr>
        <w:t xml:space="preserve"> </w:t>
      </w:r>
      <w:r w:rsidRPr="0082346C">
        <w:rPr>
          <w:i/>
        </w:rPr>
        <w:t>&lt;h/d&lt;</w:t>
      </w:r>
      <w:r w:rsidRPr="0082346C">
        <w:rPr>
          <w:i/>
          <w:spacing w:val="19"/>
        </w:rPr>
        <w:t xml:space="preserve"> </w:t>
      </w:r>
      <w:r w:rsidRPr="0082346C">
        <w:rPr>
          <w:i/>
        </w:rPr>
        <w:t>0,5</w:t>
      </w:r>
      <w:r w:rsidRPr="0082346C">
        <w:rPr>
          <w:i/>
          <w:spacing w:val="19"/>
        </w:rPr>
        <w:t xml:space="preserve"> </w:t>
      </w:r>
      <w:r w:rsidRPr="0082346C">
        <w:rPr>
          <w:i/>
          <w:spacing w:val="-1"/>
        </w:rPr>
        <w:t>значение</w:t>
      </w:r>
      <w:r w:rsidRPr="0082346C">
        <w:rPr>
          <w:i/>
          <w:spacing w:val="18"/>
        </w:rPr>
        <w:t xml:space="preserve"> </w:t>
      </w:r>
      <w:r w:rsidRPr="0082346C">
        <w:rPr>
          <w:i/>
        </w:rPr>
        <w:t>с</w:t>
      </w:r>
      <w:r w:rsidRPr="0082346C">
        <w:rPr>
          <w:i/>
          <w:position w:val="-2"/>
        </w:rPr>
        <w:t xml:space="preserve">ре,10 </w:t>
      </w:r>
      <w:r w:rsidRPr="0082346C">
        <w:rPr>
          <w:i/>
          <w:spacing w:val="3"/>
          <w:position w:val="-2"/>
        </w:rPr>
        <w:t xml:space="preserve"> </w:t>
      </w:r>
      <w:r w:rsidRPr="0082346C">
        <w:rPr>
          <w:i/>
          <w:spacing w:val="-1"/>
        </w:rPr>
        <w:t>определяют</w:t>
      </w:r>
      <w:r w:rsidRPr="0082346C">
        <w:rPr>
          <w:i/>
          <w:spacing w:val="18"/>
        </w:rPr>
        <w:t xml:space="preserve"> </w:t>
      </w:r>
      <w:r w:rsidRPr="0082346C">
        <w:rPr>
          <w:i/>
          <w:spacing w:val="-1"/>
        </w:rPr>
        <w:t>линейной</w:t>
      </w:r>
      <w:r w:rsidRPr="0082346C">
        <w:rPr>
          <w:i/>
          <w:spacing w:val="18"/>
        </w:rPr>
        <w:t xml:space="preserve"> </w:t>
      </w:r>
      <w:r w:rsidRPr="0082346C">
        <w:rPr>
          <w:i/>
          <w:spacing w:val="-1"/>
        </w:rPr>
        <w:t>интерполяцией,</w:t>
      </w:r>
      <w:r w:rsidRPr="0082346C">
        <w:rPr>
          <w:i/>
          <w:spacing w:val="18"/>
        </w:rPr>
        <w:t xml:space="preserve"> </w:t>
      </w:r>
      <w:r w:rsidRPr="0082346C">
        <w:rPr>
          <w:i/>
        </w:rPr>
        <w:t>при</w:t>
      </w:r>
      <w:r w:rsidRPr="0082346C">
        <w:rPr>
          <w:i/>
          <w:spacing w:val="18"/>
        </w:rPr>
        <w:t xml:space="preserve"> </w:t>
      </w:r>
      <w:r w:rsidRPr="0082346C">
        <w:rPr>
          <w:i/>
        </w:rPr>
        <w:t>0,2</w:t>
      </w:r>
      <w:r w:rsidRPr="0082346C">
        <w:rPr>
          <w:i/>
          <w:spacing w:val="18"/>
        </w:rPr>
        <w:t xml:space="preserve"> </w:t>
      </w:r>
      <w:r w:rsidRPr="0082346C">
        <w:rPr>
          <w:i/>
        </w:rPr>
        <w:t>&lt;f/d&lt;</w:t>
      </w:r>
      <w:r w:rsidRPr="0082346C">
        <w:rPr>
          <w:i/>
          <w:spacing w:val="19"/>
        </w:rPr>
        <w:t xml:space="preserve"> </w:t>
      </w:r>
      <w:r w:rsidRPr="0082346C">
        <w:rPr>
          <w:i/>
        </w:rPr>
        <w:t>0,3</w:t>
      </w:r>
      <w:r w:rsidRPr="0082346C">
        <w:rPr>
          <w:i/>
          <w:spacing w:val="19"/>
        </w:rPr>
        <w:t xml:space="preserve"> </w:t>
      </w:r>
      <w:r w:rsidRPr="0082346C">
        <w:rPr>
          <w:i/>
        </w:rPr>
        <w:t>и</w:t>
      </w:r>
      <w:r w:rsidRPr="0082346C">
        <w:rPr>
          <w:i/>
          <w:spacing w:val="19"/>
        </w:rPr>
        <w:t xml:space="preserve"> </w:t>
      </w:r>
      <w:r w:rsidRPr="0082346C">
        <w:rPr>
          <w:i/>
        </w:rPr>
        <w:t xml:space="preserve">h/d  </w:t>
      </w:r>
      <w:r w:rsidRPr="0082346C">
        <w:rPr>
          <w:i/>
          <w:spacing w:val="28"/>
        </w:rPr>
        <w:t xml:space="preserve"> </w:t>
      </w:r>
      <w:r w:rsidRPr="0082346C">
        <w:rPr>
          <w:i/>
          <w:spacing w:val="-1"/>
        </w:rPr>
        <w:t>0,5</w:t>
      </w:r>
      <w:r w:rsidRPr="0082346C">
        <w:rPr>
          <w:i/>
          <w:spacing w:val="61"/>
        </w:rPr>
        <w:t xml:space="preserve"> </w:t>
      </w:r>
      <w:r w:rsidRPr="0082346C">
        <w:rPr>
          <w:i/>
          <w:spacing w:val="-1"/>
        </w:rPr>
        <w:t>учитывают два</w:t>
      </w:r>
      <w:r w:rsidRPr="0082346C">
        <w:rPr>
          <w:i/>
        </w:rPr>
        <w:t xml:space="preserve"> </w:t>
      </w:r>
      <w:r w:rsidRPr="0082346C">
        <w:rPr>
          <w:i/>
          <w:spacing w:val="-1"/>
        </w:rPr>
        <w:t xml:space="preserve">значения </w:t>
      </w:r>
      <w:r w:rsidRPr="0082346C">
        <w:rPr>
          <w:i/>
        </w:rPr>
        <w:t>с</w:t>
      </w:r>
      <w:r w:rsidRPr="0082346C">
        <w:rPr>
          <w:i/>
          <w:position w:val="-2"/>
        </w:rPr>
        <w:t>ре,10</w:t>
      </w:r>
      <w:r w:rsidRPr="0082346C">
        <w:rPr>
          <w:i/>
        </w:rPr>
        <w:t>.</w:t>
      </w:r>
      <w:r w:rsidRPr="0082346C">
        <w:rPr>
          <w:i/>
          <w:spacing w:val="-1"/>
        </w:rPr>
        <w:t xml:space="preserve"> Диаграмма</w:t>
      </w:r>
      <w:r w:rsidRPr="0082346C">
        <w:rPr>
          <w:i/>
        </w:rPr>
        <w:t xml:space="preserve"> </w:t>
      </w:r>
      <w:r w:rsidRPr="0082346C">
        <w:rPr>
          <w:i/>
          <w:spacing w:val="-2"/>
        </w:rPr>
        <w:t>не</w:t>
      </w:r>
      <w:r w:rsidRPr="0082346C">
        <w:rPr>
          <w:i/>
          <w:spacing w:val="-1"/>
        </w:rPr>
        <w:t xml:space="preserve"> распространяется</w:t>
      </w:r>
      <w:r w:rsidRPr="0082346C">
        <w:rPr>
          <w:i/>
        </w:rPr>
        <w:t xml:space="preserve"> </w:t>
      </w:r>
      <w:r w:rsidRPr="0082346C">
        <w:rPr>
          <w:i/>
          <w:spacing w:val="-1"/>
        </w:rPr>
        <w:t>на</w:t>
      </w:r>
      <w:r w:rsidRPr="0082346C">
        <w:rPr>
          <w:i/>
        </w:rPr>
        <w:t xml:space="preserve"> </w:t>
      </w:r>
      <w:r w:rsidRPr="0082346C">
        <w:rPr>
          <w:i/>
          <w:spacing w:val="-1"/>
        </w:rPr>
        <w:t>плоские покрытия</w:t>
      </w:r>
    </w:p>
    <w:p w:rsidR="0082346C" w:rsidRPr="0082346C" w:rsidRDefault="0082346C" w:rsidP="0082346C"/>
    <w:p w:rsidR="0082346C" w:rsidRPr="0082346C" w:rsidRDefault="0082346C" w:rsidP="0082346C">
      <w:pPr>
        <w:ind w:left="148"/>
        <w:jc w:val="both"/>
      </w:pPr>
      <w:r w:rsidRPr="0082346C">
        <w:rPr>
          <w:noProof/>
        </w:rPr>
        <w:drawing>
          <wp:inline distT="0" distB="0" distL="0" distR="0">
            <wp:extent cx="5950306" cy="4922329"/>
            <wp:effectExtent l="0" t="0" r="0" b="0"/>
            <wp:docPr id="12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8.jpeg"/>
                    <pic:cNvPicPr/>
                  </pic:nvPicPr>
                  <pic:blipFill>
                    <a:blip r:embed="rId2518" cstate="print"/>
                    <a:stretch>
                      <a:fillRect/>
                    </a:stretch>
                  </pic:blipFill>
                  <pic:spPr>
                    <a:xfrm>
                      <a:off x="0" y="0"/>
                      <a:ext cx="5950306" cy="4922329"/>
                    </a:xfrm>
                    <a:prstGeom prst="rect">
                      <a:avLst/>
                    </a:prstGeom>
                  </pic:spPr>
                </pic:pic>
              </a:graphicData>
            </a:graphic>
          </wp:inline>
        </w:drawing>
      </w:r>
    </w:p>
    <w:p w:rsidR="0082346C" w:rsidRPr="0082346C" w:rsidRDefault="0082346C" w:rsidP="0082346C">
      <w:pPr>
        <w:ind w:left="118" w:right="128"/>
        <w:jc w:val="both"/>
        <w:rPr>
          <w:i/>
        </w:rPr>
      </w:pPr>
      <w:r w:rsidRPr="0082346C">
        <w:rPr>
          <w:i/>
          <w:spacing w:val="-1"/>
        </w:rPr>
        <w:t>Значение</w:t>
      </w:r>
      <w:r w:rsidRPr="0082346C">
        <w:rPr>
          <w:noProof/>
          <w:position w:val="-14"/>
        </w:rPr>
        <w:drawing>
          <wp:inline distT="0" distB="0" distL="0" distR="0">
            <wp:extent cx="403860" cy="276225"/>
            <wp:effectExtent l="0" t="0" r="0" b="0"/>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497"/>
                    <a:srcRect/>
                    <a:stretch>
                      <a:fillRect/>
                    </a:stretch>
                  </pic:blipFill>
                  <pic:spPr bwMode="auto">
                    <a:xfrm>
                      <a:off x="0" y="0"/>
                      <a:ext cx="403860" cy="276225"/>
                    </a:xfrm>
                    <a:prstGeom prst="rect">
                      <a:avLst/>
                    </a:prstGeom>
                    <a:noFill/>
                    <a:ln w="9525">
                      <a:noFill/>
                      <a:miter lim="800000"/>
                      <a:headEnd/>
                      <a:tailEnd/>
                    </a:ln>
                  </pic:spPr>
                </pic:pic>
              </a:graphicData>
            </a:graphic>
          </wp:inline>
        </w:drawing>
      </w:r>
      <w:r w:rsidRPr="0082346C">
        <w:rPr>
          <w:i/>
          <w:spacing w:val="-1"/>
        </w:rPr>
        <w:t>постоянно</w:t>
      </w:r>
      <w:r w:rsidRPr="0082346C">
        <w:rPr>
          <w:i/>
          <w:spacing w:val="19"/>
        </w:rPr>
        <w:t xml:space="preserve"> </w:t>
      </w:r>
      <w:r w:rsidRPr="0082346C">
        <w:rPr>
          <w:i/>
          <w:spacing w:val="-1"/>
        </w:rPr>
        <w:t>вдоль</w:t>
      </w:r>
      <w:r w:rsidRPr="0082346C">
        <w:rPr>
          <w:i/>
          <w:spacing w:val="21"/>
        </w:rPr>
        <w:t xml:space="preserve"> </w:t>
      </w:r>
      <w:r w:rsidRPr="0082346C">
        <w:rPr>
          <w:i/>
          <w:spacing w:val="-1"/>
        </w:rPr>
        <w:t>отрезков</w:t>
      </w:r>
      <w:r w:rsidRPr="0082346C">
        <w:rPr>
          <w:i/>
          <w:spacing w:val="20"/>
        </w:rPr>
        <w:t xml:space="preserve"> </w:t>
      </w:r>
      <w:r w:rsidRPr="0082346C">
        <w:rPr>
          <w:i/>
          <w:spacing w:val="-1"/>
        </w:rPr>
        <w:t>дуги,</w:t>
      </w:r>
      <w:r w:rsidRPr="0082346C">
        <w:rPr>
          <w:i/>
          <w:spacing w:val="20"/>
        </w:rPr>
        <w:t xml:space="preserve"> </w:t>
      </w:r>
      <w:r w:rsidRPr="0082346C">
        <w:rPr>
          <w:i/>
          <w:spacing w:val="-1"/>
        </w:rPr>
        <w:t>образуемой</w:t>
      </w:r>
      <w:r w:rsidRPr="0082346C">
        <w:rPr>
          <w:i/>
          <w:spacing w:val="20"/>
        </w:rPr>
        <w:t xml:space="preserve"> </w:t>
      </w:r>
      <w:r w:rsidRPr="0082346C">
        <w:rPr>
          <w:i/>
          <w:spacing w:val="-1"/>
        </w:rPr>
        <w:t>пересечением</w:t>
      </w:r>
      <w:r w:rsidRPr="0082346C">
        <w:rPr>
          <w:i/>
          <w:spacing w:val="20"/>
        </w:rPr>
        <w:t xml:space="preserve"> </w:t>
      </w:r>
      <w:r w:rsidRPr="0082346C">
        <w:rPr>
          <w:i/>
          <w:spacing w:val="-1"/>
        </w:rPr>
        <w:t>оболочки</w:t>
      </w:r>
      <w:r w:rsidRPr="0082346C">
        <w:rPr>
          <w:i/>
          <w:spacing w:val="21"/>
        </w:rPr>
        <w:t xml:space="preserve"> </w:t>
      </w:r>
      <w:r w:rsidRPr="0082346C">
        <w:rPr>
          <w:i/>
        </w:rPr>
        <w:t>с</w:t>
      </w:r>
      <w:r w:rsidRPr="0082346C">
        <w:rPr>
          <w:i/>
          <w:spacing w:val="21"/>
        </w:rPr>
        <w:t xml:space="preserve"> </w:t>
      </w:r>
      <w:r w:rsidRPr="0082346C">
        <w:rPr>
          <w:i/>
          <w:spacing w:val="-1"/>
        </w:rPr>
        <w:t>плоскостью</w:t>
      </w:r>
      <w:r w:rsidRPr="0082346C">
        <w:rPr>
          <w:i/>
          <w:spacing w:val="95"/>
        </w:rPr>
        <w:t xml:space="preserve"> </w:t>
      </w:r>
      <w:r w:rsidRPr="0082346C">
        <w:rPr>
          <w:i/>
          <w:spacing w:val="-1"/>
        </w:rPr>
        <w:t>нормальной</w:t>
      </w:r>
      <w:r w:rsidRPr="0082346C">
        <w:rPr>
          <w:i/>
          <w:spacing w:val="27"/>
        </w:rPr>
        <w:t xml:space="preserve"> </w:t>
      </w:r>
      <w:r w:rsidRPr="0082346C">
        <w:rPr>
          <w:i/>
          <w:spacing w:val="-1"/>
        </w:rPr>
        <w:t>направлению</w:t>
      </w:r>
      <w:r w:rsidRPr="0082346C">
        <w:rPr>
          <w:i/>
          <w:spacing w:val="29"/>
        </w:rPr>
        <w:t xml:space="preserve"> </w:t>
      </w:r>
      <w:r w:rsidRPr="0082346C">
        <w:rPr>
          <w:i/>
          <w:spacing w:val="-1"/>
        </w:rPr>
        <w:t>набегающего</w:t>
      </w:r>
      <w:r w:rsidRPr="0082346C">
        <w:rPr>
          <w:i/>
          <w:spacing w:val="28"/>
        </w:rPr>
        <w:t xml:space="preserve"> </w:t>
      </w:r>
      <w:r w:rsidRPr="0082346C">
        <w:rPr>
          <w:i/>
          <w:spacing w:val="-1"/>
        </w:rPr>
        <w:t>потока.</w:t>
      </w:r>
      <w:r w:rsidRPr="0082346C">
        <w:rPr>
          <w:i/>
          <w:spacing w:val="26"/>
        </w:rPr>
        <w:t xml:space="preserve"> </w:t>
      </w:r>
      <w:r w:rsidRPr="0082346C">
        <w:rPr>
          <w:i/>
        </w:rPr>
        <w:t>Его</w:t>
      </w:r>
      <w:r w:rsidRPr="0082346C">
        <w:rPr>
          <w:i/>
          <w:spacing w:val="28"/>
        </w:rPr>
        <w:t xml:space="preserve"> </w:t>
      </w:r>
      <w:r w:rsidRPr="0082346C">
        <w:rPr>
          <w:i/>
          <w:spacing w:val="-1"/>
        </w:rPr>
        <w:t>можно</w:t>
      </w:r>
      <w:r w:rsidRPr="0082346C">
        <w:rPr>
          <w:i/>
          <w:spacing w:val="28"/>
        </w:rPr>
        <w:t xml:space="preserve"> </w:t>
      </w:r>
      <w:r w:rsidRPr="0082346C">
        <w:rPr>
          <w:i/>
          <w:spacing w:val="-1"/>
        </w:rPr>
        <w:t>определить</w:t>
      </w:r>
      <w:r w:rsidRPr="0082346C">
        <w:rPr>
          <w:i/>
          <w:spacing w:val="28"/>
        </w:rPr>
        <w:t xml:space="preserve"> </w:t>
      </w:r>
      <w:r w:rsidRPr="0082346C">
        <w:rPr>
          <w:i/>
        </w:rPr>
        <w:t>в</w:t>
      </w:r>
      <w:r w:rsidRPr="0082346C">
        <w:rPr>
          <w:i/>
          <w:spacing w:val="25"/>
        </w:rPr>
        <w:t xml:space="preserve"> </w:t>
      </w:r>
      <w:r w:rsidRPr="0082346C">
        <w:rPr>
          <w:i/>
          <w:spacing w:val="-1"/>
        </w:rPr>
        <w:t>первом</w:t>
      </w:r>
      <w:r w:rsidRPr="0082346C">
        <w:rPr>
          <w:i/>
          <w:spacing w:val="28"/>
        </w:rPr>
        <w:t xml:space="preserve"> </w:t>
      </w:r>
      <w:r w:rsidRPr="0082346C">
        <w:rPr>
          <w:i/>
          <w:spacing w:val="-1"/>
        </w:rPr>
        <w:t>приближении</w:t>
      </w:r>
      <w:r w:rsidRPr="0082346C">
        <w:rPr>
          <w:i/>
          <w:spacing w:val="25"/>
        </w:rPr>
        <w:t xml:space="preserve"> </w:t>
      </w:r>
      <w:r w:rsidRPr="0082346C">
        <w:rPr>
          <w:i/>
        </w:rPr>
        <w:t>с</w:t>
      </w:r>
      <w:r w:rsidRPr="0082346C">
        <w:rPr>
          <w:i/>
          <w:spacing w:val="67"/>
        </w:rPr>
        <w:t xml:space="preserve"> </w:t>
      </w:r>
      <w:r w:rsidRPr="0082346C">
        <w:rPr>
          <w:i/>
          <w:spacing w:val="-1"/>
        </w:rPr>
        <w:t>помощью</w:t>
      </w:r>
      <w:r w:rsidRPr="0082346C">
        <w:rPr>
          <w:i/>
          <w:spacing w:val="34"/>
        </w:rPr>
        <w:t xml:space="preserve"> </w:t>
      </w:r>
      <w:r w:rsidRPr="0082346C">
        <w:rPr>
          <w:i/>
          <w:spacing w:val="-1"/>
        </w:rPr>
        <w:t>линейной</w:t>
      </w:r>
      <w:r w:rsidRPr="0082346C">
        <w:rPr>
          <w:i/>
          <w:spacing w:val="33"/>
        </w:rPr>
        <w:t xml:space="preserve"> </w:t>
      </w:r>
      <w:r w:rsidRPr="0082346C">
        <w:rPr>
          <w:i/>
          <w:spacing w:val="-1"/>
        </w:rPr>
        <w:t>интерполяции</w:t>
      </w:r>
      <w:r w:rsidRPr="0082346C">
        <w:rPr>
          <w:i/>
          <w:spacing w:val="33"/>
        </w:rPr>
        <w:t xml:space="preserve"> </w:t>
      </w:r>
      <w:r w:rsidRPr="0082346C">
        <w:rPr>
          <w:i/>
          <w:spacing w:val="-1"/>
        </w:rPr>
        <w:t>между</w:t>
      </w:r>
      <w:r w:rsidRPr="0082346C">
        <w:rPr>
          <w:i/>
          <w:spacing w:val="31"/>
        </w:rPr>
        <w:t xml:space="preserve"> </w:t>
      </w:r>
      <w:r w:rsidRPr="0082346C">
        <w:rPr>
          <w:i/>
          <w:spacing w:val="-1"/>
        </w:rPr>
        <w:t>значениями</w:t>
      </w:r>
      <w:r w:rsidRPr="0082346C">
        <w:rPr>
          <w:i/>
          <w:spacing w:val="32"/>
        </w:rPr>
        <w:t xml:space="preserve"> </w:t>
      </w:r>
      <w:r w:rsidRPr="0082346C">
        <w:rPr>
          <w:i/>
          <w:spacing w:val="-1"/>
        </w:rPr>
        <w:t>вдоль</w:t>
      </w:r>
      <w:r w:rsidRPr="0082346C">
        <w:rPr>
          <w:i/>
          <w:spacing w:val="34"/>
        </w:rPr>
        <w:t xml:space="preserve"> </w:t>
      </w:r>
      <w:r w:rsidRPr="0082346C">
        <w:rPr>
          <w:i/>
          <w:spacing w:val="-1"/>
        </w:rPr>
        <w:t>дуг,</w:t>
      </w:r>
      <w:r w:rsidRPr="0082346C">
        <w:rPr>
          <w:i/>
          <w:spacing w:val="33"/>
        </w:rPr>
        <w:t xml:space="preserve"> </w:t>
      </w:r>
      <w:r w:rsidRPr="0082346C">
        <w:rPr>
          <w:i/>
        </w:rPr>
        <w:t>параллельно</w:t>
      </w:r>
      <w:r w:rsidRPr="0082346C">
        <w:rPr>
          <w:i/>
          <w:spacing w:val="33"/>
        </w:rPr>
        <w:t xml:space="preserve"> </w:t>
      </w:r>
      <w:r w:rsidRPr="0082346C">
        <w:rPr>
          <w:i/>
          <w:spacing w:val="-1"/>
        </w:rPr>
        <w:t>направлению</w:t>
      </w:r>
      <w:r w:rsidRPr="0082346C">
        <w:rPr>
          <w:i/>
          <w:spacing w:val="63"/>
        </w:rPr>
        <w:t xml:space="preserve"> </w:t>
      </w:r>
      <w:r w:rsidRPr="0082346C">
        <w:rPr>
          <w:i/>
          <w:spacing w:val="-1"/>
        </w:rPr>
        <w:t>действия</w:t>
      </w:r>
      <w:r w:rsidRPr="0082346C">
        <w:rPr>
          <w:i/>
          <w:spacing w:val="13"/>
        </w:rPr>
        <w:t xml:space="preserve"> </w:t>
      </w:r>
      <w:r w:rsidRPr="0082346C">
        <w:rPr>
          <w:i/>
          <w:spacing w:val="-1"/>
        </w:rPr>
        <w:t>ветра</w:t>
      </w:r>
      <w:r w:rsidRPr="0082346C">
        <w:rPr>
          <w:i/>
          <w:spacing w:val="14"/>
        </w:rPr>
        <w:t xml:space="preserve"> </w:t>
      </w:r>
      <w:r w:rsidRPr="0082346C">
        <w:rPr>
          <w:i/>
          <w:spacing w:val="-1"/>
        </w:rPr>
        <w:t>для</w:t>
      </w:r>
      <w:r w:rsidRPr="0082346C">
        <w:rPr>
          <w:i/>
          <w:spacing w:val="13"/>
        </w:rPr>
        <w:t xml:space="preserve"> </w:t>
      </w:r>
      <w:r w:rsidRPr="0082346C">
        <w:rPr>
          <w:i/>
          <w:spacing w:val="-1"/>
        </w:rPr>
        <w:t>зон</w:t>
      </w:r>
      <w:r w:rsidRPr="0082346C">
        <w:rPr>
          <w:i/>
          <w:spacing w:val="13"/>
        </w:rPr>
        <w:t xml:space="preserve"> </w:t>
      </w:r>
      <w:r w:rsidRPr="0082346C">
        <w:rPr>
          <w:i/>
          <w:spacing w:val="-1"/>
        </w:rPr>
        <w:t>А,</w:t>
      </w:r>
      <w:r w:rsidRPr="0082346C">
        <w:rPr>
          <w:i/>
          <w:spacing w:val="14"/>
        </w:rPr>
        <w:t xml:space="preserve"> </w:t>
      </w:r>
      <w:r w:rsidRPr="0082346C">
        <w:rPr>
          <w:i/>
        </w:rPr>
        <w:t>В</w:t>
      </w:r>
      <w:r w:rsidRPr="0082346C">
        <w:rPr>
          <w:i/>
          <w:spacing w:val="13"/>
        </w:rPr>
        <w:t xml:space="preserve"> </w:t>
      </w:r>
      <w:r w:rsidRPr="0082346C">
        <w:rPr>
          <w:i/>
        </w:rPr>
        <w:t>и</w:t>
      </w:r>
      <w:r w:rsidRPr="0082346C">
        <w:rPr>
          <w:i/>
          <w:spacing w:val="13"/>
        </w:rPr>
        <w:t xml:space="preserve"> </w:t>
      </w:r>
      <w:r w:rsidRPr="0082346C">
        <w:rPr>
          <w:i/>
          <w:spacing w:val="-1"/>
        </w:rPr>
        <w:t>С.</w:t>
      </w:r>
      <w:r w:rsidRPr="0082346C">
        <w:rPr>
          <w:i/>
          <w:spacing w:val="14"/>
        </w:rPr>
        <w:t xml:space="preserve"> </w:t>
      </w:r>
      <w:r w:rsidRPr="0082346C">
        <w:rPr>
          <w:i/>
          <w:spacing w:val="-1"/>
        </w:rPr>
        <w:t>Так</w:t>
      </w:r>
      <w:r w:rsidRPr="0082346C">
        <w:rPr>
          <w:i/>
          <w:spacing w:val="12"/>
        </w:rPr>
        <w:t xml:space="preserve"> </w:t>
      </w:r>
      <w:r w:rsidRPr="0082346C">
        <w:rPr>
          <w:i/>
        </w:rPr>
        <w:t>же</w:t>
      </w:r>
      <w:r w:rsidRPr="0082346C">
        <w:rPr>
          <w:i/>
          <w:spacing w:val="14"/>
        </w:rPr>
        <w:t xml:space="preserve"> </w:t>
      </w:r>
      <w:r w:rsidRPr="0082346C">
        <w:rPr>
          <w:i/>
          <w:spacing w:val="-1"/>
        </w:rPr>
        <w:t>посредством</w:t>
      </w:r>
      <w:r w:rsidRPr="0082346C">
        <w:rPr>
          <w:i/>
          <w:spacing w:val="13"/>
        </w:rPr>
        <w:t xml:space="preserve"> </w:t>
      </w:r>
      <w:r w:rsidRPr="0082346C">
        <w:rPr>
          <w:i/>
          <w:spacing w:val="-1"/>
        </w:rPr>
        <w:lastRenderedPageBreak/>
        <w:t>линейной</w:t>
      </w:r>
      <w:r w:rsidRPr="0082346C">
        <w:rPr>
          <w:i/>
          <w:spacing w:val="13"/>
        </w:rPr>
        <w:t xml:space="preserve"> </w:t>
      </w:r>
      <w:r w:rsidRPr="0082346C">
        <w:rPr>
          <w:i/>
          <w:spacing w:val="-1"/>
        </w:rPr>
        <w:t>интерполяции</w:t>
      </w:r>
      <w:r w:rsidRPr="0082346C">
        <w:rPr>
          <w:i/>
          <w:spacing w:val="13"/>
        </w:rPr>
        <w:t xml:space="preserve"> </w:t>
      </w:r>
      <w:r w:rsidRPr="0082346C">
        <w:rPr>
          <w:i/>
        </w:rPr>
        <w:t>можно</w:t>
      </w:r>
      <w:r w:rsidRPr="0082346C">
        <w:rPr>
          <w:i/>
          <w:spacing w:val="14"/>
        </w:rPr>
        <w:t xml:space="preserve"> </w:t>
      </w:r>
      <w:r w:rsidRPr="0082346C">
        <w:rPr>
          <w:i/>
          <w:spacing w:val="-1"/>
        </w:rPr>
        <w:t>определить</w:t>
      </w:r>
      <w:r w:rsidRPr="0082346C">
        <w:rPr>
          <w:i/>
          <w:spacing w:val="59"/>
        </w:rPr>
        <w:t xml:space="preserve"> </w:t>
      </w:r>
      <w:r w:rsidRPr="0082346C">
        <w:rPr>
          <w:i/>
          <w:spacing w:val="-1"/>
        </w:rPr>
        <w:t>значения</w:t>
      </w:r>
      <w:r w:rsidRPr="0082346C">
        <w:rPr>
          <w:i/>
          <w:spacing w:val="3"/>
        </w:rPr>
        <w:t xml:space="preserve"> </w:t>
      </w:r>
      <w:r w:rsidRPr="0082346C">
        <w:rPr>
          <w:i/>
        </w:rPr>
        <w:t>с</w:t>
      </w:r>
      <w:r w:rsidRPr="0082346C">
        <w:rPr>
          <w:i/>
          <w:position w:val="-2"/>
        </w:rPr>
        <w:t>ре,10</w:t>
      </w:r>
      <w:r w:rsidRPr="0082346C">
        <w:rPr>
          <w:i/>
          <w:spacing w:val="25"/>
          <w:position w:val="-2"/>
        </w:rPr>
        <w:t xml:space="preserve"> </w:t>
      </w:r>
      <w:r w:rsidRPr="0082346C">
        <w:rPr>
          <w:i/>
        </w:rPr>
        <w:t>на</w:t>
      </w:r>
      <w:r w:rsidRPr="0082346C">
        <w:rPr>
          <w:i/>
          <w:spacing w:val="4"/>
        </w:rPr>
        <w:t xml:space="preserve"> </w:t>
      </w:r>
      <w:r w:rsidRPr="0082346C">
        <w:rPr>
          <w:i/>
          <w:spacing w:val="-1"/>
        </w:rPr>
        <w:t>основании</w:t>
      </w:r>
      <w:r w:rsidRPr="0082346C">
        <w:rPr>
          <w:i/>
          <w:spacing w:val="4"/>
        </w:rPr>
        <w:t xml:space="preserve"> </w:t>
      </w:r>
      <w:r w:rsidRPr="0082346C">
        <w:rPr>
          <w:i/>
          <w:spacing w:val="-1"/>
        </w:rPr>
        <w:t>приведенного</w:t>
      </w:r>
      <w:r w:rsidRPr="0082346C">
        <w:rPr>
          <w:i/>
          <w:spacing w:val="4"/>
        </w:rPr>
        <w:t xml:space="preserve"> </w:t>
      </w:r>
      <w:r w:rsidRPr="0082346C">
        <w:rPr>
          <w:i/>
          <w:spacing w:val="-1"/>
        </w:rPr>
        <w:t>выше</w:t>
      </w:r>
      <w:r w:rsidRPr="0082346C">
        <w:rPr>
          <w:i/>
          <w:spacing w:val="4"/>
        </w:rPr>
        <w:t xml:space="preserve"> </w:t>
      </w:r>
      <w:r w:rsidRPr="0082346C">
        <w:rPr>
          <w:i/>
          <w:spacing w:val="-1"/>
        </w:rPr>
        <w:t>рисунка</w:t>
      </w:r>
      <w:r w:rsidRPr="0082346C">
        <w:rPr>
          <w:i/>
          <w:spacing w:val="5"/>
        </w:rPr>
        <w:t xml:space="preserve"> </w:t>
      </w:r>
      <w:r w:rsidRPr="0082346C">
        <w:rPr>
          <w:i/>
        </w:rPr>
        <w:t>для</w:t>
      </w:r>
      <w:r w:rsidRPr="0082346C">
        <w:rPr>
          <w:i/>
          <w:spacing w:val="4"/>
        </w:rPr>
        <w:t xml:space="preserve"> </w:t>
      </w:r>
      <w:r w:rsidRPr="0082346C">
        <w:rPr>
          <w:i/>
          <w:spacing w:val="-1"/>
        </w:rPr>
        <w:t>зоны</w:t>
      </w:r>
      <w:r w:rsidRPr="0082346C">
        <w:rPr>
          <w:i/>
          <w:spacing w:val="4"/>
        </w:rPr>
        <w:t xml:space="preserve"> </w:t>
      </w:r>
      <w:r w:rsidRPr="0082346C">
        <w:rPr>
          <w:i/>
        </w:rPr>
        <w:t>А</w:t>
      </w:r>
      <w:r w:rsidRPr="0082346C">
        <w:rPr>
          <w:i/>
          <w:spacing w:val="3"/>
        </w:rPr>
        <w:t xml:space="preserve"> </w:t>
      </w:r>
      <w:r w:rsidRPr="0082346C">
        <w:rPr>
          <w:i/>
        </w:rPr>
        <w:t>при</w:t>
      </w:r>
      <w:r w:rsidRPr="0082346C">
        <w:rPr>
          <w:i/>
          <w:spacing w:val="3"/>
        </w:rPr>
        <w:t xml:space="preserve"> </w:t>
      </w:r>
      <w:r w:rsidRPr="0082346C">
        <w:rPr>
          <w:i/>
          <w:spacing w:val="-1"/>
        </w:rPr>
        <w:t>условии,</w:t>
      </w:r>
      <w:r w:rsidRPr="0082346C">
        <w:rPr>
          <w:i/>
          <w:spacing w:val="3"/>
        </w:rPr>
        <w:t xml:space="preserve"> </w:t>
      </w:r>
      <w:r w:rsidRPr="0082346C">
        <w:rPr>
          <w:i/>
          <w:spacing w:val="-1"/>
        </w:rPr>
        <w:t>что</w:t>
      </w:r>
      <w:r w:rsidRPr="0082346C">
        <w:rPr>
          <w:i/>
          <w:spacing w:val="4"/>
        </w:rPr>
        <w:t xml:space="preserve"> </w:t>
      </w:r>
      <w:r w:rsidRPr="0082346C">
        <w:rPr>
          <w:i/>
        </w:rPr>
        <w:t>0</w:t>
      </w:r>
      <w:r w:rsidRPr="0082346C">
        <w:rPr>
          <w:i/>
          <w:spacing w:val="4"/>
        </w:rPr>
        <w:t xml:space="preserve"> </w:t>
      </w:r>
      <w:r w:rsidRPr="0082346C">
        <w:rPr>
          <w:i/>
          <w:spacing w:val="1"/>
        </w:rPr>
        <w:t>&lt;h/d&lt;</w:t>
      </w:r>
      <w:r w:rsidRPr="0082346C">
        <w:rPr>
          <w:i/>
          <w:spacing w:val="5"/>
        </w:rPr>
        <w:t xml:space="preserve"> </w:t>
      </w:r>
      <w:r w:rsidRPr="0082346C">
        <w:rPr>
          <w:i/>
        </w:rPr>
        <w:t>1,</w:t>
      </w:r>
      <w:r w:rsidRPr="0082346C">
        <w:rPr>
          <w:i/>
          <w:spacing w:val="2"/>
        </w:rPr>
        <w:t xml:space="preserve"> </w:t>
      </w:r>
      <w:r w:rsidRPr="0082346C">
        <w:rPr>
          <w:i/>
        </w:rPr>
        <w:t>и</w:t>
      </w:r>
      <w:r w:rsidRPr="0082346C">
        <w:rPr>
          <w:i/>
          <w:spacing w:val="61"/>
        </w:rPr>
        <w:t xml:space="preserve"> </w:t>
      </w:r>
      <w:r w:rsidRPr="0082346C">
        <w:rPr>
          <w:i/>
        </w:rPr>
        <w:t xml:space="preserve">для </w:t>
      </w:r>
      <w:r w:rsidRPr="0082346C">
        <w:rPr>
          <w:i/>
          <w:spacing w:val="-1"/>
        </w:rPr>
        <w:t>зоны</w:t>
      </w:r>
      <w:r w:rsidRPr="0082346C">
        <w:rPr>
          <w:i/>
        </w:rPr>
        <w:t xml:space="preserve"> В</w:t>
      </w:r>
      <w:r w:rsidRPr="0082346C">
        <w:rPr>
          <w:i/>
          <w:spacing w:val="-1"/>
        </w:rPr>
        <w:t xml:space="preserve"> </w:t>
      </w:r>
      <w:r w:rsidRPr="0082346C">
        <w:rPr>
          <w:i/>
        </w:rPr>
        <w:t>или</w:t>
      </w:r>
      <w:r w:rsidRPr="0082346C">
        <w:rPr>
          <w:i/>
          <w:spacing w:val="-1"/>
        </w:rPr>
        <w:t xml:space="preserve"> </w:t>
      </w:r>
      <w:r w:rsidRPr="0082346C">
        <w:rPr>
          <w:i/>
        </w:rPr>
        <w:t>С</w:t>
      </w:r>
      <w:r w:rsidRPr="0082346C">
        <w:rPr>
          <w:i/>
          <w:spacing w:val="-1"/>
        </w:rPr>
        <w:t xml:space="preserve"> </w:t>
      </w:r>
      <w:r w:rsidRPr="0082346C">
        <w:rPr>
          <w:i/>
        </w:rPr>
        <w:t>при</w:t>
      </w:r>
      <w:r w:rsidRPr="0082346C">
        <w:rPr>
          <w:i/>
          <w:spacing w:val="-1"/>
        </w:rPr>
        <w:t xml:space="preserve"> </w:t>
      </w:r>
      <w:r w:rsidRPr="0082346C">
        <w:rPr>
          <w:i/>
          <w:spacing w:val="-2"/>
        </w:rPr>
        <w:t>условии,</w:t>
      </w:r>
      <w:r w:rsidRPr="0082346C">
        <w:rPr>
          <w:i/>
        </w:rPr>
        <w:t xml:space="preserve"> </w:t>
      </w:r>
      <w:r w:rsidRPr="0082346C">
        <w:rPr>
          <w:i/>
          <w:spacing w:val="-1"/>
        </w:rPr>
        <w:t>что</w:t>
      </w:r>
      <w:r w:rsidRPr="0082346C">
        <w:rPr>
          <w:i/>
        </w:rPr>
        <w:t xml:space="preserve"> 0 </w:t>
      </w:r>
      <w:r w:rsidRPr="0082346C">
        <w:rPr>
          <w:i/>
          <w:spacing w:val="-1"/>
        </w:rPr>
        <w:t>&lt;h/d&lt;</w:t>
      </w:r>
      <w:r w:rsidRPr="0082346C">
        <w:rPr>
          <w:i/>
        </w:rPr>
        <w:t xml:space="preserve"> 0,5.</w:t>
      </w:r>
    </w:p>
    <w:p w:rsidR="0082346C" w:rsidRPr="0082346C" w:rsidRDefault="0082346C" w:rsidP="0082346C">
      <w:pPr>
        <w:pStyle w:val="3"/>
        <w:spacing w:before="0"/>
        <w:ind w:left="350" w:right="363"/>
        <w:jc w:val="center"/>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7.12 – </w:t>
      </w:r>
      <w:r w:rsidRPr="0082346C">
        <w:rPr>
          <w:rFonts w:ascii="Times New Roman" w:hAnsi="Times New Roman" w:cs="Times New Roman"/>
          <w:i/>
          <w:spacing w:val="-1"/>
        </w:rPr>
        <w:t>Рекомендуемые</w:t>
      </w:r>
      <w:r w:rsidRPr="0082346C">
        <w:rPr>
          <w:rFonts w:ascii="Times New Roman" w:hAnsi="Times New Roman" w:cs="Times New Roman"/>
          <w:i/>
          <w:spacing w:val="-2"/>
        </w:rPr>
        <w:t xml:space="preserve"> </w:t>
      </w:r>
      <w:r w:rsidRPr="0082346C">
        <w:rPr>
          <w:rFonts w:ascii="Times New Roman" w:hAnsi="Times New Roman" w:cs="Times New Roman"/>
          <w:i/>
        </w:rPr>
        <w:t xml:space="preserve">значения </w:t>
      </w:r>
      <w:r w:rsidRPr="0082346C">
        <w:rPr>
          <w:rFonts w:ascii="Times New Roman" w:hAnsi="Times New Roman" w:cs="Times New Roman"/>
          <w:i/>
          <w:spacing w:val="-1"/>
        </w:rPr>
        <w:t>коэффициентов</w:t>
      </w:r>
      <w:r w:rsidRPr="0082346C">
        <w:rPr>
          <w:rFonts w:ascii="Times New Roman" w:hAnsi="Times New Roman" w:cs="Times New Roman"/>
          <w:i/>
        </w:rPr>
        <w:t xml:space="preserve"> </w:t>
      </w:r>
      <w:r w:rsidRPr="0082346C">
        <w:rPr>
          <w:rFonts w:ascii="Times New Roman" w:hAnsi="Times New Roman" w:cs="Times New Roman"/>
          <w:i/>
          <w:spacing w:val="-1"/>
        </w:rPr>
        <w:t>внешнего</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spacing w:val="4"/>
        </w:rPr>
        <w:t xml:space="preserve"> </w:t>
      </w:r>
      <w:r w:rsidRPr="0082346C">
        <w:rPr>
          <w:rFonts w:ascii="Times New Roman" w:hAnsi="Times New Roman" w:cs="Times New Roman"/>
          <w:noProof/>
          <w:position w:val="-14"/>
        </w:rPr>
        <w:drawing>
          <wp:inline distT="0" distB="0" distL="0" distR="0">
            <wp:extent cx="436245" cy="318770"/>
            <wp:effectExtent l="0" t="0" r="1905" b="0"/>
            <wp:docPr id="1332"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2497"/>
                    <a:srcRect/>
                    <a:stretch>
                      <a:fillRect/>
                    </a:stretch>
                  </pic:blipFill>
                  <pic:spPr bwMode="auto">
                    <a:xfrm>
                      <a:off x="0" y="0"/>
                      <a:ext cx="436245" cy="318770"/>
                    </a:xfrm>
                    <a:prstGeom prst="rect">
                      <a:avLst/>
                    </a:prstGeom>
                    <a:noFill/>
                    <a:ln w="9525">
                      <a:noFill/>
                      <a:miter lim="800000"/>
                      <a:headEnd/>
                      <a:tailEnd/>
                    </a:ln>
                  </pic:spPr>
                </pic:pic>
              </a:graphicData>
            </a:graphic>
          </wp:inline>
        </w:drawing>
      </w:r>
      <w:r w:rsidRPr="0082346C">
        <w:rPr>
          <w:rFonts w:ascii="Times New Roman" w:hAnsi="Times New Roman" w:cs="Times New Roman"/>
          <w:i/>
        </w:rPr>
        <w:t>для</w:t>
      </w:r>
      <w:r w:rsidRPr="0082346C">
        <w:rPr>
          <w:rFonts w:ascii="Times New Roman" w:hAnsi="Times New Roman" w:cs="Times New Roman"/>
          <w:i/>
          <w:spacing w:val="-1"/>
        </w:rPr>
        <w:t xml:space="preserve"> </w:t>
      </w:r>
      <w:r w:rsidRPr="0082346C">
        <w:rPr>
          <w:rFonts w:ascii="Times New Roman" w:hAnsi="Times New Roman" w:cs="Times New Roman"/>
          <w:i/>
        </w:rPr>
        <w:t xml:space="preserve">куполов </w:t>
      </w:r>
      <w:r w:rsidRPr="0082346C">
        <w:rPr>
          <w:rFonts w:ascii="Times New Roman" w:hAnsi="Times New Roman" w:cs="Times New Roman"/>
          <w:i/>
          <w:spacing w:val="-1"/>
        </w:rPr>
        <w:t>круглых</w:t>
      </w:r>
      <w:r w:rsidRPr="0082346C">
        <w:rPr>
          <w:rFonts w:ascii="Times New Roman" w:hAnsi="Times New Roman" w:cs="Times New Roman"/>
          <w:i/>
        </w:rPr>
        <w:t xml:space="preserve"> в плане</w:t>
      </w:r>
      <w:r w:rsidRPr="0082346C">
        <w:rPr>
          <w:rFonts w:ascii="Times New Roman" w:hAnsi="Times New Roman" w:cs="Times New Roman"/>
          <w:i/>
          <w:spacing w:val="-1"/>
        </w:rPr>
        <w:t xml:space="preserve"> зданий</w:t>
      </w:r>
    </w:p>
    <w:p w:rsidR="0082346C" w:rsidRPr="0082346C" w:rsidRDefault="0082346C" w:rsidP="0082346C"/>
    <w:p w:rsidR="0082346C" w:rsidRPr="0082346C" w:rsidRDefault="0082346C" w:rsidP="0082346C">
      <w:pPr>
        <w:pStyle w:val="3"/>
        <w:keepNext w:val="0"/>
        <w:keepLines w:val="0"/>
        <w:widowControl w:val="0"/>
        <w:numPr>
          <w:ilvl w:val="2"/>
          <w:numId w:val="135"/>
        </w:numPr>
        <w:tabs>
          <w:tab w:val="left" w:pos="1226"/>
        </w:tabs>
        <w:spacing w:before="0"/>
        <w:ind w:left="0" w:firstLine="567"/>
        <w:rPr>
          <w:rFonts w:ascii="Times New Roman" w:hAnsi="Times New Roman" w:cs="Times New Roman"/>
          <w:b w:val="0"/>
          <w:bCs w:val="0"/>
          <w:i/>
        </w:rPr>
      </w:pPr>
      <w:r w:rsidRPr="0082346C">
        <w:rPr>
          <w:rFonts w:ascii="Times New Roman" w:hAnsi="Times New Roman" w:cs="Times New Roman"/>
          <w:b w:val="0"/>
          <w:i/>
          <w:spacing w:val="-1"/>
        </w:rPr>
        <w:t>Внутреннее давление</w:t>
      </w:r>
    </w:p>
    <w:p w:rsidR="0082346C" w:rsidRPr="0082346C" w:rsidRDefault="0082346C" w:rsidP="0082346C">
      <w:pPr>
        <w:pStyle w:val="af9"/>
        <w:ind w:left="0" w:right="402"/>
        <w:jc w:val="both"/>
        <w:rPr>
          <w:rFonts w:cs="Times New Roman"/>
          <w:lang w:val="ru-RU"/>
        </w:rPr>
      </w:pPr>
      <w:r w:rsidRPr="0082346C">
        <w:rPr>
          <w:rFonts w:cs="Times New Roman"/>
          <w:spacing w:val="-1"/>
          <w:lang w:val="ru-RU"/>
        </w:rPr>
        <w:t>Внутреннее</w:t>
      </w:r>
      <w:r w:rsidRPr="0082346C">
        <w:rPr>
          <w:rFonts w:cs="Times New Roman"/>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lang w:val="ru-RU"/>
        </w:rPr>
        <w:t>внешнее</w:t>
      </w:r>
      <w:r w:rsidRPr="0082346C">
        <w:rPr>
          <w:rFonts w:cs="Times New Roman"/>
          <w:spacing w:val="3"/>
          <w:lang w:val="ru-RU"/>
        </w:rPr>
        <w:t xml:space="preserve"> </w:t>
      </w:r>
      <w:r w:rsidRPr="0082346C">
        <w:rPr>
          <w:rFonts w:cs="Times New Roman"/>
          <w:spacing w:val="-1"/>
          <w:lang w:val="ru-RU"/>
        </w:rPr>
        <w:t>давления</w:t>
      </w:r>
      <w:r w:rsidRPr="0082346C">
        <w:rPr>
          <w:rFonts w:cs="Times New Roman"/>
          <w:spacing w:val="4"/>
          <w:lang w:val="ru-RU"/>
        </w:rPr>
        <w:t xml:space="preserve"> </w:t>
      </w:r>
      <w:r w:rsidRPr="0082346C">
        <w:rPr>
          <w:rFonts w:cs="Times New Roman"/>
          <w:spacing w:val="-1"/>
          <w:lang w:val="ru-RU"/>
        </w:rPr>
        <w:t>следует</w:t>
      </w:r>
      <w:r w:rsidRPr="0082346C">
        <w:rPr>
          <w:rFonts w:cs="Times New Roman"/>
          <w:spacing w:val="7"/>
          <w:lang w:val="ru-RU"/>
        </w:rPr>
        <w:t xml:space="preserve"> </w:t>
      </w:r>
      <w:r w:rsidRPr="0082346C">
        <w:rPr>
          <w:rFonts w:cs="Times New Roman"/>
          <w:spacing w:val="-1"/>
          <w:lang w:val="ru-RU"/>
        </w:rPr>
        <w:t>рассматривать</w:t>
      </w:r>
      <w:r w:rsidRPr="0082346C">
        <w:rPr>
          <w:rFonts w:cs="Times New Roman"/>
          <w:spacing w:val="5"/>
          <w:lang w:val="ru-RU"/>
        </w:rPr>
        <w:t xml:space="preserve"> </w:t>
      </w:r>
      <w:r w:rsidRPr="0082346C">
        <w:rPr>
          <w:rFonts w:cs="Times New Roman"/>
          <w:spacing w:val="-1"/>
          <w:lang w:val="ru-RU"/>
        </w:rPr>
        <w:t>действующими</w:t>
      </w:r>
      <w:r w:rsidRPr="0082346C">
        <w:rPr>
          <w:rFonts w:cs="Times New Roman"/>
          <w:spacing w:val="5"/>
          <w:lang w:val="ru-RU"/>
        </w:rPr>
        <w:t xml:space="preserve"> </w:t>
      </w:r>
      <w:r w:rsidRPr="0082346C">
        <w:rPr>
          <w:rFonts w:cs="Times New Roman"/>
          <w:lang w:val="ru-RU"/>
        </w:rPr>
        <w:t>в</w:t>
      </w:r>
      <w:r w:rsidRPr="0082346C">
        <w:rPr>
          <w:rFonts w:cs="Times New Roman"/>
          <w:spacing w:val="4"/>
          <w:lang w:val="ru-RU"/>
        </w:rPr>
        <w:t xml:space="preserve"> </w:t>
      </w:r>
      <w:r w:rsidRPr="0082346C">
        <w:rPr>
          <w:rFonts w:cs="Times New Roman"/>
          <w:lang w:val="ru-RU"/>
        </w:rPr>
        <w:t>одно</w:t>
      </w:r>
      <w:r w:rsidRPr="0082346C">
        <w:rPr>
          <w:rFonts w:cs="Times New Roman"/>
          <w:spacing w:val="-1"/>
          <w:lang w:val="ru-RU"/>
        </w:rPr>
        <w:t xml:space="preserve"> </w:t>
      </w:r>
      <w:r w:rsidRPr="0082346C">
        <w:rPr>
          <w:rFonts w:cs="Times New Roman"/>
          <w:lang w:val="ru-RU"/>
        </w:rPr>
        <w:t>и</w:t>
      </w:r>
      <w:r w:rsidRPr="0082346C">
        <w:rPr>
          <w:rFonts w:cs="Times New Roman"/>
          <w:spacing w:val="61"/>
          <w:lang w:val="ru-RU"/>
        </w:rPr>
        <w:t xml:space="preserve"> </w:t>
      </w:r>
      <w:r w:rsidRPr="0082346C">
        <w:rPr>
          <w:rFonts w:cs="Times New Roman"/>
          <w:lang w:val="ru-RU"/>
        </w:rPr>
        <w:t xml:space="preserve">тоже </w:t>
      </w:r>
      <w:r w:rsidRPr="0082346C">
        <w:rPr>
          <w:rFonts w:cs="Times New Roman"/>
          <w:spacing w:val="-1"/>
          <w:lang w:val="ru-RU"/>
        </w:rPr>
        <w:t>время.</w:t>
      </w:r>
      <w:r w:rsidRPr="0082346C">
        <w:rPr>
          <w:rFonts w:cs="Times New Roman"/>
          <w:lang w:val="ru-RU"/>
        </w:rPr>
        <w:t xml:space="preserve"> </w:t>
      </w:r>
      <w:r w:rsidRPr="0082346C">
        <w:rPr>
          <w:rFonts w:cs="Times New Roman"/>
          <w:spacing w:val="23"/>
          <w:lang w:val="ru-RU"/>
        </w:rPr>
        <w:t xml:space="preserve"> </w:t>
      </w:r>
      <w:r w:rsidRPr="0082346C">
        <w:rPr>
          <w:rFonts w:cs="Times New Roman"/>
          <w:lang w:val="ru-RU"/>
        </w:rPr>
        <w:t xml:space="preserve">В </w:t>
      </w:r>
      <w:r w:rsidRPr="0082346C">
        <w:rPr>
          <w:rFonts w:cs="Times New Roman"/>
          <w:spacing w:val="-1"/>
          <w:lang w:val="ru-RU"/>
        </w:rPr>
        <w:t>помещениях</w:t>
      </w:r>
      <w:r w:rsidRPr="0082346C">
        <w:rPr>
          <w:rFonts w:cs="Times New Roman"/>
          <w:lang w:val="ru-RU"/>
        </w:rPr>
        <w:t xml:space="preserve"> с </w:t>
      </w:r>
      <w:r w:rsidRPr="0082346C">
        <w:rPr>
          <w:rFonts w:cs="Times New Roman"/>
          <w:spacing w:val="-1"/>
          <w:lang w:val="ru-RU"/>
        </w:rPr>
        <w:t>проницаемыми</w:t>
      </w:r>
      <w:r w:rsidRPr="0082346C">
        <w:rPr>
          <w:rFonts w:cs="Times New Roman"/>
          <w:lang w:val="ru-RU"/>
        </w:rPr>
        <w:t xml:space="preserve"> </w:t>
      </w:r>
      <w:r w:rsidRPr="0082346C">
        <w:rPr>
          <w:rFonts w:cs="Times New Roman"/>
          <w:spacing w:val="-1"/>
          <w:lang w:val="ru-RU"/>
        </w:rPr>
        <w:t>наружными</w:t>
      </w:r>
      <w:r w:rsidRPr="0082346C">
        <w:rPr>
          <w:rFonts w:cs="Times New Roman"/>
          <w:lang w:val="ru-RU"/>
        </w:rPr>
        <w:t xml:space="preserve"> </w:t>
      </w:r>
      <w:r w:rsidRPr="0082346C">
        <w:rPr>
          <w:rFonts w:cs="Times New Roman"/>
          <w:spacing w:val="-1"/>
          <w:lang w:val="ru-RU"/>
        </w:rPr>
        <w:t>ограждениями</w:t>
      </w:r>
      <w:r w:rsidRPr="0082346C">
        <w:rPr>
          <w:rFonts w:cs="Times New Roman"/>
          <w:lang w:val="ru-RU"/>
        </w:rPr>
        <w:t xml:space="preserve"> </w:t>
      </w:r>
      <w:r w:rsidRPr="0082346C">
        <w:rPr>
          <w:rFonts w:cs="Times New Roman"/>
          <w:spacing w:val="-1"/>
          <w:lang w:val="ru-RU"/>
        </w:rPr>
        <w:t>необходимо  учитывать</w:t>
      </w:r>
      <w:r w:rsidRPr="0082346C">
        <w:rPr>
          <w:rFonts w:cs="Times New Roman"/>
          <w:spacing w:val="14"/>
          <w:lang w:val="ru-RU"/>
        </w:rPr>
        <w:t xml:space="preserve"> </w:t>
      </w:r>
      <w:r w:rsidRPr="0082346C">
        <w:rPr>
          <w:rFonts w:cs="Times New Roman"/>
          <w:spacing w:val="-1"/>
          <w:lang w:val="ru-RU"/>
        </w:rPr>
        <w:t>внутреннее</w:t>
      </w:r>
      <w:r w:rsidRPr="0082346C">
        <w:rPr>
          <w:rFonts w:cs="Times New Roman"/>
          <w:spacing w:val="13"/>
          <w:lang w:val="ru-RU"/>
        </w:rPr>
        <w:t xml:space="preserve"> </w:t>
      </w:r>
      <w:r w:rsidRPr="0082346C">
        <w:rPr>
          <w:rFonts w:cs="Times New Roman"/>
          <w:spacing w:val="-1"/>
          <w:lang w:val="ru-RU"/>
        </w:rPr>
        <w:t>давление,</w:t>
      </w:r>
      <w:r w:rsidRPr="0082346C">
        <w:rPr>
          <w:rFonts w:cs="Times New Roman"/>
          <w:spacing w:val="14"/>
          <w:lang w:val="ru-RU"/>
        </w:rPr>
        <w:t xml:space="preserve"> </w:t>
      </w:r>
      <w:r w:rsidRPr="0082346C">
        <w:rPr>
          <w:rFonts w:cs="Times New Roman"/>
          <w:spacing w:val="-1"/>
          <w:lang w:val="ru-RU"/>
        </w:rPr>
        <w:t>если</w:t>
      </w:r>
      <w:r w:rsidRPr="0082346C">
        <w:rPr>
          <w:rFonts w:cs="Times New Roman"/>
          <w:spacing w:val="15"/>
          <w:lang w:val="ru-RU"/>
        </w:rPr>
        <w:t xml:space="preserve"> </w:t>
      </w:r>
      <w:r w:rsidRPr="0082346C">
        <w:rPr>
          <w:rFonts w:cs="Times New Roman"/>
          <w:spacing w:val="-1"/>
          <w:lang w:val="ru-RU"/>
        </w:rPr>
        <w:t>его</w:t>
      </w:r>
      <w:r w:rsidRPr="0082346C">
        <w:rPr>
          <w:rFonts w:cs="Times New Roman"/>
          <w:spacing w:val="14"/>
          <w:lang w:val="ru-RU"/>
        </w:rPr>
        <w:t xml:space="preserve"> </w:t>
      </w:r>
      <w:r w:rsidRPr="0082346C">
        <w:rPr>
          <w:rFonts w:cs="Times New Roman"/>
          <w:spacing w:val="-1"/>
          <w:lang w:val="ru-RU"/>
        </w:rPr>
        <w:t>действие</w:t>
      </w:r>
      <w:r w:rsidRPr="0082346C">
        <w:rPr>
          <w:rFonts w:cs="Times New Roman"/>
          <w:spacing w:val="13"/>
          <w:lang w:val="ru-RU"/>
        </w:rPr>
        <w:t xml:space="preserve"> </w:t>
      </w:r>
      <w:r w:rsidRPr="0082346C">
        <w:rPr>
          <w:rFonts w:cs="Times New Roman"/>
          <w:spacing w:val="-1"/>
          <w:lang w:val="ru-RU"/>
        </w:rPr>
        <w:t>неблагоприятно.</w:t>
      </w:r>
      <w:r w:rsidRPr="0082346C">
        <w:rPr>
          <w:rFonts w:cs="Times New Roman"/>
          <w:spacing w:val="11"/>
          <w:lang w:val="ru-RU"/>
        </w:rPr>
        <w:t xml:space="preserve"> </w:t>
      </w:r>
      <w:r w:rsidRPr="0082346C">
        <w:rPr>
          <w:rFonts w:cs="Times New Roman"/>
          <w:lang w:val="ru-RU"/>
        </w:rPr>
        <w:t>При</w:t>
      </w:r>
      <w:r w:rsidRPr="0082346C">
        <w:rPr>
          <w:rFonts w:cs="Times New Roman"/>
          <w:spacing w:val="14"/>
          <w:lang w:val="ru-RU"/>
        </w:rPr>
        <w:t xml:space="preserve"> </w:t>
      </w:r>
      <w:r w:rsidRPr="0082346C">
        <w:rPr>
          <w:rFonts w:cs="Times New Roman"/>
          <w:lang w:val="ru-RU"/>
        </w:rPr>
        <w:t>этом</w:t>
      </w:r>
      <w:r w:rsidRPr="0082346C">
        <w:rPr>
          <w:rFonts w:cs="Times New Roman"/>
          <w:spacing w:val="13"/>
          <w:lang w:val="ru-RU"/>
        </w:rPr>
        <w:t xml:space="preserve"> </w:t>
      </w:r>
      <w:r w:rsidRPr="0082346C">
        <w:rPr>
          <w:rFonts w:cs="Times New Roman"/>
          <w:spacing w:val="-1"/>
          <w:lang w:val="ru-RU"/>
        </w:rPr>
        <w:t>внутреннее</w:t>
      </w:r>
      <w:r w:rsidRPr="0082346C">
        <w:rPr>
          <w:rFonts w:cs="Times New Roman"/>
          <w:spacing w:val="71"/>
          <w:lang w:val="ru-RU"/>
        </w:rPr>
        <w:t xml:space="preserve"> </w:t>
      </w:r>
      <w:r w:rsidRPr="0082346C">
        <w:rPr>
          <w:rFonts w:cs="Times New Roman"/>
          <w:spacing w:val="-1"/>
          <w:lang w:val="ru-RU"/>
        </w:rPr>
        <w:t>давление</w:t>
      </w:r>
      <w:r w:rsidRPr="0082346C">
        <w:rPr>
          <w:rFonts w:cs="Times New Roman"/>
          <w:spacing w:val="8"/>
          <w:lang w:val="ru-RU"/>
        </w:rPr>
        <w:t xml:space="preserve"> </w:t>
      </w:r>
      <w:r w:rsidRPr="0082346C">
        <w:rPr>
          <w:rFonts w:cs="Times New Roman"/>
          <w:spacing w:val="-1"/>
          <w:lang w:val="ru-RU"/>
        </w:rPr>
        <w:t>действует</w:t>
      </w:r>
      <w:r w:rsidRPr="0082346C">
        <w:rPr>
          <w:rFonts w:cs="Times New Roman"/>
          <w:spacing w:val="12"/>
          <w:lang w:val="ru-RU"/>
        </w:rPr>
        <w:t xml:space="preserve"> </w:t>
      </w:r>
      <w:r w:rsidRPr="0082346C">
        <w:rPr>
          <w:rFonts w:cs="Times New Roman"/>
          <w:lang w:val="ru-RU"/>
        </w:rPr>
        <w:t>на</w:t>
      </w:r>
      <w:r w:rsidRPr="0082346C">
        <w:rPr>
          <w:rFonts w:cs="Times New Roman"/>
          <w:spacing w:val="8"/>
          <w:lang w:val="ru-RU"/>
        </w:rPr>
        <w:t xml:space="preserve"> </w:t>
      </w:r>
      <w:r w:rsidRPr="0082346C">
        <w:rPr>
          <w:rFonts w:cs="Times New Roman"/>
          <w:spacing w:val="-1"/>
          <w:lang w:val="ru-RU"/>
        </w:rPr>
        <w:t>все</w:t>
      </w:r>
      <w:r w:rsidRPr="0082346C">
        <w:rPr>
          <w:rFonts w:cs="Times New Roman"/>
          <w:spacing w:val="8"/>
          <w:lang w:val="ru-RU"/>
        </w:rPr>
        <w:t xml:space="preserve"> </w:t>
      </w:r>
      <w:r w:rsidRPr="0082346C">
        <w:rPr>
          <w:rFonts w:cs="Times New Roman"/>
          <w:spacing w:val="-1"/>
          <w:lang w:val="ru-RU"/>
        </w:rPr>
        <w:t>внутренние</w:t>
      </w:r>
      <w:r w:rsidRPr="0082346C">
        <w:rPr>
          <w:rFonts w:cs="Times New Roman"/>
          <w:spacing w:val="8"/>
          <w:lang w:val="ru-RU"/>
        </w:rPr>
        <w:t xml:space="preserve"> </w:t>
      </w:r>
      <w:r w:rsidRPr="0082346C">
        <w:rPr>
          <w:rFonts w:cs="Times New Roman"/>
          <w:spacing w:val="-1"/>
          <w:lang w:val="ru-RU"/>
        </w:rPr>
        <w:t>стены</w:t>
      </w:r>
      <w:r w:rsidRPr="0082346C">
        <w:rPr>
          <w:rFonts w:cs="Times New Roman"/>
          <w:spacing w:val="8"/>
          <w:lang w:val="ru-RU"/>
        </w:rPr>
        <w:t xml:space="preserve"> </w:t>
      </w:r>
      <w:r w:rsidRPr="0082346C">
        <w:rPr>
          <w:rFonts w:cs="Times New Roman"/>
          <w:spacing w:val="-1"/>
          <w:lang w:val="ru-RU"/>
        </w:rPr>
        <w:t>помещения</w:t>
      </w:r>
      <w:r w:rsidRPr="0082346C">
        <w:rPr>
          <w:rFonts w:cs="Times New Roman"/>
          <w:spacing w:val="9"/>
          <w:lang w:val="ru-RU"/>
        </w:rPr>
        <w:t xml:space="preserve"> </w:t>
      </w:r>
      <w:r w:rsidRPr="0082346C">
        <w:rPr>
          <w:rFonts w:cs="Times New Roman"/>
          <w:spacing w:val="-1"/>
          <w:lang w:val="ru-RU"/>
        </w:rPr>
        <w:t>одновременно</w:t>
      </w:r>
      <w:r w:rsidRPr="0082346C">
        <w:rPr>
          <w:rFonts w:cs="Times New Roman"/>
          <w:spacing w:val="9"/>
          <w:lang w:val="ru-RU"/>
        </w:rPr>
        <w:t xml:space="preserve"> </w:t>
      </w:r>
      <w:r w:rsidRPr="0082346C">
        <w:rPr>
          <w:rFonts w:cs="Times New Roman"/>
          <w:lang w:val="ru-RU"/>
        </w:rPr>
        <w:t>и</w:t>
      </w:r>
      <w:r w:rsidRPr="0082346C">
        <w:rPr>
          <w:rFonts w:cs="Times New Roman"/>
          <w:spacing w:val="10"/>
          <w:lang w:val="ru-RU"/>
        </w:rPr>
        <w:t xml:space="preserve"> </w:t>
      </w:r>
      <w:r w:rsidRPr="0082346C">
        <w:rPr>
          <w:rFonts w:cs="Times New Roman"/>
          <w:spacing w:val="-1"/>
          <w:lang w:val="ru-RU"/>
        </w:rPr>
        <w:t>имеет</w:t>
      </w:r>
      <w:r w:rsidRPr="0082346C">
        <w:rPr>
          <w:rFonts w:cs="Times New Roman"/>
          <w:spacing w:val="55"/>
          <w:lang w:val="ru-RU"/>
        </w:rPr>
        <w:t xml:space="preserve"> </w:t>
      </w:r>
      <w:r w:rsidRPr="0082346C">
        <w:rPr>
          <w:rFonts w:cs="Times New Roman"/>
          <w:spacing w:val="-1"/>
          <w:lang w:val="ru-RU"/>
        </w:rPr>
        <w:t>одинаковые знаки.</w:t>
      </w:r>
    </w:p>
    <w:p w:rsidR="0082346C" w:rsidRPr="0082346C" w:rsidRDefault="0082346C" w:rsidP="0082346C">
      <w:pPr>
        <w:pStyle w:val="af9"/>
        <w:tabs>
          <w:tab w:val="left" w:pos="1074"/>
        </w:tabs>
        <w:ind w:left="142" w:right="398" w:firstLine="537"/>
        <w:jc w:val="both"/>
        <w:rPr>
          <w:rFonts w:cs="Times New Roman"/>
          <w:lang w:val="ru-RU"/>
        </w:rPr>
      </w:pP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spacing w:val="-1"/>
          <w:lang w:val="ru-RU"/>
        </w:rPr>
        <w:t>внутреннего</w:t>
      </w:r>
      <w:r w:rsidRPr="0082346C">
        <w:rPr>
          <w:rFonts w:cs="Times New Roman"/>
          <w:spacing w:val="54"/>
          <w:lang w:val="ru-RU"/>
        </w:rPr>
        <w:t xml:space="preserve"> </w:t>
      </w:r>
      <w:r w:rsidRPr="0082346C">
        <w:rPr>
          <w:rFonts w:cs="Times New Roman"/>
          <w:spacing w:val="-1"/>
          <w:lang w:val="ru-RU"/>
        </w:rPr>
        <w:t>давления</w:t>
      </w:r>
      <w:r w:rsidRPr="0082346C">
        <w:rPr>
          <w:rFonts w:cs="Times New Roman"/>
          <w:noProof/>
          <w:position w:val="-14"/>
          <w:lang w:val="ru-RU" w:eastAsia="ru-RU"/>
        </w:rPr>
        <w:drawing>
          <wp:inline distT="0" distB="0" distL="0" distR="0">
            <wp:extent cx="276225" cy="318770"/>
            <wp:effectExtent l="0" t="0" r="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2519"/>
                    <a:srcRect/>
                    <a:stretch>
                      <a:fillRect/>
                    </a:stretch>
                  </pic:blipFill>
                  <pic:spPr bwMode="auto">
                    <a:xfrm>
                      <a:off x="0" y="0"/>
                      <a:ext cx="276225" cy="318770"/>
                    </a:xfrm>
                    <a:prstGeom prst="rect">
                      <a:avLst/>
                    </a:prstGeom>
                    <a:noFill/>
                    <a:ln w="9525">
                      <a:noFill/>
                      <a:miter lim="800000"/>
                      <a:headEnd/>
                      <a:tailEnd/>
                    </a:ln>
                  </pic:spPr>
                </pic:pic>
              </a:graphicData>
            </a:graphic>
          </wp:inline>
        </w:drawing>
      </w:r>
      <w:r w:rsidRPr="0082346C">
        <w:rPr>
          <w:rFonts w:cs="Times New Roman"/>
          <w:spacing w:val="-1"/>
          <w:lang w:val="ru-RU"/>
        </w:rPr>
        <w:t>зависит</w:t>
      </w:r>
      <w:r w:rsidRPr="0082346C">
        <w:rPr>
          <w:rFonts w:cs="Times New Roman"/>
          <w:spacing w:val="55"/>
          <w:lang w:val="ru-RU"/>
        </w:rPr>
        <w:t xml:space="preserve"> </w:t>
      </w:r>
      <w:r w:rsidRPr="0082346C">
        <w:rPr>
          <w:rFonts w:cs="Times New Roman"/>
          <w:lang w:val="ru-RU"/>
        </w:rPr>
        <w:t>от</w:t>
      </w:r>
      <w:r w:rsidRPr="0082346C">
        <w:rPr>
          <w:rFonts w:cs="Times New Roman"/>
          <w:spacing w:val="55"/>
          <w:lang w:val="ru-RU"/>
        </w:rPr>
        <w:t xml:space="preserve"> </w:t>
      </w:r>
      <w:r w:rsidRPr="0082346C">
        <w:rPr>
          <w:rFonts w:cs="Times New Roman"/>
          <w:spacing w:val="-1"/>
          <w:lang w:val="ru-RU"/>
        </w:rPr>
        <w:t>величины</w:t>
      </w:r>
      <w:r w:rsidRPr="0082346C">
        <w:rPr>
          <w:rFonts w:cs="Times New Roman"/>
          <w:spacing w:val="54"/>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spacing w:val="-1"/>
          <w:lang w:val="ru-RU"/>
        </w:rPr>
        <w:t>расположения</w:t>
      </w:r>
      <w:r w:rsidRPr="0082346C">
        <w:rPr>
          <w:rFonts w:cs="Times New Roman"/>
          <w:spacing w:val="75"/>
          <w:lang w:val="ru-RU"/>
        </w:rPr>
        <w:t xml:space="preserve"> </w:t>
      </w:r>
      <w:r w:rsidRPr="0082346C">
        <w:rPr>
          <w:rFonts w:cs="Times New Roman"/>
          <w:spacing w:val="-1"/>
          <w:lang w:val="ru-RU"/>
        </w:rPr>
        <w:t>проемов</w:t>
      </w:r>
      <w:r w:rsidRPr="0082346C">
        <w:rPr>
          <w:rFonts w:cs="Times New Roman"/>
          <w:lang w:val="ru-RU"/>
        </w:rPr>
        <w:t xml:space="preserve"> в</w:t>
      </w:r>
      <w:r w:rsidRPr="0082346C">
        <w:rPr>
          <w:rFonts w:cs="Times New Roman"/>
          <w:spacing w:val="-1"/>
          <w:lang w:val="ru-RU"/>
        </w:rPr>
        <w:t xml:space="preserve"> наружном </w:t>
      </w:r>
      <w:r w:rsidRPr="0082346C">
        <w:rPr>
          <w:rFonts w:cs="Times New Roman"/>
          <w:lang w:val="ru-RU"/>
        </w:rPr>
        <w:t xml:space="preserve">ограждении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Если</w:t>
      </w:r>
      <w:r w:rsidRPr="0082346C">
        <w:rPr>
          <w:rFonts w:cs="Times New Roman"/>
          <w:spacing w:val="1"/>
          <w:lang w:val="ru-RU"/>
        </w:rPr>
        <w:t xml:space="preserve"> </w:t>
      </w:r>
      <w:r w:rsidRPr="0082346C">
        <w:rPr>
          <w:rFonts w:cs="Times New Roman"/>
          <w:lang w:val="ru-RU"/>
        </w:rPr>
        <w:t>не</w:t>
      </w:r>
      <w:r w:rsidRPr="0082346C">
        <w:rPr>
          <w:rFonts w:cs="Times New Roman"/>
          <w:spacing w:val="-1"/>
          <w:lang w:val="ru-RU"/>
        </w:rPr>
        <w:t xml:space="preserve"> менее</w:t>
      </w:r>
      <w:r w:rsidRPr="0082346C">
        <w:rPr>
          <w:rFonts w:cs="Times New Roman"/>
          <w:spacing w:val="1"/>
          <w:lang w:val="ru-RU"/>
        </w:rPr>
        <w:t xml:space="preserve"> </w:t>
      </w:r>
      <w:r w:rsidRPr="0082346C">
        <w:rPr>
          <w:rFonts w:cs="Times New Roman"/>
          <w:spacing w:val="-1"/>
          <w:lang w:val="ru-RU"/>
        </w:rPr>
        <w:t>чем</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двух</w:t>
      </w:r>
      <w:r w:rsidRPr="0082346C">
        <w:rPr>
          <w:rFonts w:cs="Times New Roman"/>
          <w:spacing w:val="4"/>
          <w:lang w:val="ru-RU"/>
        </w:rPr>
        <w:t xml:space="preserve"> </w:t>
      </w:r>
      <w:r w:rsidRPr="0082346C">
        <w:rPr>
          <w:rFonts w:cs="Times New Roman"/>
          <w:spacing w:val="-1"/>
          <w:lang w:val="ru-RU"/>
        </w:rPr>
        <w:t>поверхностей</w:t>
      </w:r>
      <w:r w:rsidRPr="0082346C">
        <w:rPr>
          <w:rFonts w:cs="Times New Roman"/>
          <w:spacing w:val="-2"/>
          <w:lang w:val="ru-RU"/>
        </w:rPr>
        <w:t xml:space="preserve"> </w:t>
      </w:r>
      <w:r w:rsidRPr="0082346C">
        <w:rPr>
          <w:rFonts w:cs="Times New Roman"/>
          <w:spacing w:val="-1"/>
          <w:lang w:val="ru-RU"/>
        </w:rPr>
        <w:t>здания</w:t>
      </w:r>
      <w:r w:rsidRPr="0082346C">
        <w:rPr>
          <w:rFonts w:cs="Times New Roman"/>
          <w:spacing w:val="67"/>
          <w:lang w:val="ru-RU"/>
        </w:rPr>
        <w:t xml:space="preserve"> </w:t>
      </w:r>
      <w:r w:rsidRPr="0082346C">
        <w:rPr>
          <w:rFonts w:cs="Times New Roman"/>
          <w:spacing w:val="-1"/>
          <w:lang w:val="ru-RU"/>
        </w:rPr>
        <w:t>(фасад</w:t>
      </w:r>
      <w:r w:rsidRPr="0082346C">
        <w:rPr>
          <w:rFonts w:cs="Times New Roman"/>
          <w:spacing w:val="31"/>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spacing w:val="-1"/>
          <w:lang w:val="ru-RU"/>
        </w:rPr>
        <w:t>покрытие)</w:t>
      </w:r>
      <w:r w:rsidRPr="0082346C">
        <w:rPr>
          <w:rFonts w:cs="Times New Roman"/>
          <w:spacing w:val="30"/>
          <w:lang w:val="ru-RU"/>
        </w:rPr>
        <w:t xml:space="preserve"> </w:t>
      </w:r>
      <w:r w:rsidRPr="0082346C">
        <w:rPr>
          <w:rFonts w:cs="Times New Roman"/>
          <w:spacing w:val="-1"/>
          <w:lang w:val="ru-RU"/>
        </w:rPr>
        <w:t>общая</w:t>
      </w:r>
      <w:r w:rsidRPr="0082346C">
        <w:rPr>
          <w:rFonts w:cs="Times New Roman"/>
          <w:spacing w:val="30"/>
          <w:lang w:val="ru-RU"/>
        </w:rPr>
        <w:t xml:space="preserve"> </w:t>
      </w:r>
      <w:r w:rsidRPr="0082346C">
        <w:rPr>
          <w:rFonts w:cs="Times New Roman"/>
          <w:spacing w:val="-1"/>
          <w:lang w:val="ru-RU"/>
        </w:rPr>
        <w:t>площадь</w:t>
      </w:r>
      <w:r w:rsidRPr="0082346C">
        <w:rPr>
          <w:rFonts w:cs="Times New Roman"/>
          <w:spacing w:val="29"/>
          <w:lang w:val="ru-RU"/>
        </w:rPr>
        <w:t xml:space="preserve"> </w:t>
      </w:r>
      <w:r w:rsidRPr="0082346C">
        <w:rPr>
          <w:rFonts w:cs="Times New Roman"/>
          <w:spacing w:val="-1"/>
          <w:lang w:val="ru-RU"/>
        </w:rPr>
        <w:t>проемов</w:t>
      </w:r>
      <w:r w:rsidRPr="0082346C">
        <w:rPr>
          <w:rFonts w:cs="Times New Roman"/>
          <w:spacing w:val="30"/>
          <w:lang w:val="ru-RU"/>
        </w:rPr>
        <w:t xml:space="preserve"> </w:t>
      </w:r>
      <w:r w:rsidRPr="0082346C">
        <w:rPr>
          <w:rFonts w:cs="Times New Roman"/>
          <w:lang w:val="ru-RU"/>
        </w:rPr>
        <w:t>для</w:t>
      </w:r>
      <w:r w:rsidRPr="0082346C">
        <w:rPr>
          <w:rFonts w:cs="Times New Roman"/>
          <w:spacing w:val="31"/>
          <w:lang w:val="ru-RU"/>
        </w:rPr>
        <w:t xml:space="preserve"> </w:t>
      </w:r>
      <w:r w:rsidRPr="0082346C">
        <w:rPr>
          <w:rFonts w:cs="Times New Roman"/>
          <w:spacing w:val="-1"/>
          <w:lang w:val="ru-RU"/>
        </w:rPr>
        <w:t>каждой</w:t>
      </w:r>
      <w:r w:rsidRPr="0082346C">
        <w:rPr>
          <w:rFonts w:cs="Times New Roman"/>
          <w:spacing w:val="29"/>
          <w:lang w:val="ru-RU"/>
        </w:rPr>
        <w:t xml:space="preserve"> </w:t>
      </w:r>
      <w:r w:rsidRPr="0082346C">
        <w:rPr>
          <w:rFonts w:cs="Times New Roman"/>
          <w:spacing w:val="-1"/>
          <w:lang w:val="ru-RU"/>
        </w:rPr>
        <w:t>из</w:t>
      </w:r>
      <w:r w:rsidRPr="0082346C">
        <w:rPr>
          <w:rFonts w:cs="Times New Roman"/>
          <w:spacing w:val="29"/>
          <w:lang w:val="ru-RU"/>
        </w:rPr>
        <w:t xml:space="preserve"> </w:t>
      </w:r>
      <w:r w:rsidRPr="0082346C">
        <w:rPr>
          <w:rFonts w:cs="Times New Roman"/>
          <w:spacing w:val="-1"/>
          <w:lang w:val="ru-RU"/>
        </w:rPr>
        <w:t>них</w:t>
      </w:r>
      <w:r w:rsidRPr="0082346C">
        <w:rPr>
          <w:rFonts w:cs="Times New Roman"/>
          <w:spacing w:val="30"/>
          <w:lang w:val="ru-RU"/>
        </w:rPr>
        <w:t xml:space="preserve"> </w:t>
      </w:r>
      <w:r w:rsidRPr="0082346C">
        <w:rPr>
          <w:rFonts w:cs="Times New Roman"/>
          <w:spacing w:val="-1"/>
          <w:lang w:val="ru-RU"/>
        </w:rPr>
        <w:t>превышает</w:t>
      </w:r>
      <w:r w:rsidRPr="0082346C">
        <w:rPr>
          <w:rFonts w:cs="Times New Roman"/>
          <w:spacing w:val="31"/>
          <w:lang w:val="ru-RU"/>
        </w:rPr>
        <w:t xml:space="preserve"> </w:t>
      </w:r>
      <w:r w:rsidRPr="0082346C">
        <w:rPr>
          <w:rFonts w:cs="Times New Roman"/>
          <w:lang w:val="ru-RU"/>
        </w:rPr>
        <w:t>30</w:t>
      </w:r>
      <w:r w:rsidRPr="0082346C">
        <w:rPr>
          <w:rFonts w:cs="Times New Roman"/>
          <w:spacing w:val="5"/>
          <w:lang w:val="ru-RU"/>
        </w:rPr>
        <w:t xml:space="preserve"> </w:t>
      </w:r>
      <w:r w:rsidRPr="0082346C">
        <w:rPr>
          <w:rFonts w:cs="Times New Roman"/>
          <w:lang w:val="ru-RU"/>
        </w:rPr>
        <w:t>%</w:t>
      </w:r>
      <w:r w:rsidRPr="0082346C">
        <w:rPr>
          <w:rFonts w:cs="Times New Roman"/>
          <w:spacing w:val="30"/>
          <w:lang w:val="ru-RU"/>
        </w:rPr>
        <w:t xml:space="preserve"> </w:t>
      </w:r>
      <w:r w:rsidRPr="0082346C">
        <w:rPr>
          <w:rFonts w:cs="Times New Roman"/>
          <w:spacing w:val="-1"/>
          <w:lang w:val="ru-RU"/>
        </w:rPr>
        <w:t>общей</w:t>
      </w:r>
      <w:r w:rsidRPr="0082346C">
        <w:rPr>
          <w:rFonts w:cs="Times New Roman"/>
          <w:spacing w:val="67"/>
          <w:lang w:val="ru-RU"/>
        </w:rPr>
        <w:t xml:space="preserve"> </w:t>
      </w:r>
      <w:r w:rsidRPr="0082346C">
        <w:rPr>
          <w:rFonts w:cs="Times New Roman"/>
          <w:spacing w:val="-1"/>
          <w:lang w:val="ru-RU"/>
        </w:rPr>
        <w:t>площади</w:t>
      </w:r>
      <w:r w:rsidRPr="0082346C">
        <w:rPr>
          <w:rFonts w:cs="Times New Roman"/>
          <w:spacing w:val="5"/>
          <w:lang w:val="ru-RU"/>
        </w:rPr>
        <w:t xml:space="preserve"> </w:t>
      </w:r>
      <w:r w:rsidRPr="0082346C">
        <w:rPr>
          <w:rFonts w:cs="Times New Roman"/>
          <w:spacing w:val="-1"/>
          <w:lang w:val="ru-RU"/>
        </w:rPr>
        <w:t>одной</w:t>
      </w:r>
      <w:r w:rsidRPr="0082346C">
        <w:rPr>
          <w:rFonts w:cs="Times New Roman"/>
          <w:spacing w:val="3"/>
          <w:lang w:val="ru-RU"/>
        </w:rPr>
        <w:t xml:space="preserve"> </w:t>
      </w:r>
      <w:r w:rsidRPr="0082346C">
        <w:rPr>
          <w:rFonts w:cs="Times New Roman"/>
          <w:spacing w:val="-1"/>
          <w:lang w:val="ru-RU"/>
        </w:rPr>
        <w:t>поверхности,</w:t>
      </w:r>
      <w:r w:rsidRPr="0082346C">
        <w:rPr>
          <w:rFonts w:cs="Times New Roman"/>
          <w:spacing w:val="4"/>
          <w:lang w:val="ru-RU"/>
        </w:rPr>
        <w:t xml:space="preserve"> </w:t>
      </w:r>
      <w:r w:rsidRPr="0082346C">
        <w:rPr>
          <w:rFonts w:cs="Times New Roman"/>
          <w:lang w:val="ru-RU"/>
        </w:rPr>
        <w:t>то</w:t>
      </w:r>
      <w:r w:rsidRPr="0082346C">
        <w:rPr>
          <w:rFonts w:cs="Times New Roman"/>
          <w:spacing w:val="2"/>
          <w:lang w:val="ru-RU"/>
        </w:rPr>
        <w:t xml:space="preserve"> </w:t>
      </w:r>
      <w:r w:rsidRPr="0082346C">
        <w:rPr>
          <w:rFonts w:cs="Times New Roman"/>
          <w:lang w:val="ru-RU"/>
        </w:rPr>
        <w:t>обе</w:t>
      </w:r>
      <w:r w:rsidRPr="0082346C">
        <w:rPr>
          <w:rFonts w:cs="Times New Roman"/>
          <w:spacing w:val="3"/>
          <w:lang w:val="ru-RU"/>
        </w:rPr>
        <w:t xml:space="preserve"> </w:t>
      </w:r>
      <w:r w:rsidRPr="0082346C">
        <w:rPr>
          <w:rFonts w:cs="Times New Roman"/>
          <w:spacing w:val="-1"/>
          <w:lang w:val="ru-RU"/>
        </w:rPr>
        <w:t>поверхности</w:t>
      </w:r>
      <w:r w:rsidRPr="0082346C">
        <w:rPr>
          <w:rFonts w:cs="Times New Roman"/>
          <w:spacing w:val="5"/>
          <w:lang w:val="ru-RU"/>
        </w:rPr>
        <w:t xml:space="preserve"> </w:t>
      </w:r>
      <w:r w:rsidRPr="0082346C">
        <w:rPr>
          <w:rFonts w:cs="Times New Roman"/>
          <w:spacing w:val="-1"/>
          <w:lang w:val="ru-RU"/>
        </w:rPr>
        <w:t>считаются</w:t>
      </w:r>
      <w:r w:rsidRPr="0082346C">
        <w:rPr>
          <w:rFonts w:cs="Times New Roman"/>
          <w:spacing w:val="2"/>
          <w:lang w:val="ru-RU"/>
        </w:rPr>
        <w:t xml:space="preserve"> </w:t>
      </w:r>
      <w:r w:rsidRPr="0082346C">
        <w:rPr>
          <w:rFonts w:cs="Times New Roman"/>
          <w:spacing w:val="-1"/>
          <w:lang w:val="ru-RU"/>
        </w:rPr>
        <w:t>полностью</w:t>
      </w:r>
      <w:r w:rsidRPr="0082346C">
        <w:rPr>
          <w:rFonts w:cs="Times New Roman"/>
          <w:spacing w:val="5"/>
          <w:lang w:val="ru-RU"/>
        </w:rPr>
        <w:t xml:space="preserve"> </w:t>
      </w:r>
      <w:r w:rsidRPr="0082346C">
        <w:rPr>
          <w:rFonts w:cs="Times New Roman"/>
          <w:spacing w:val="-1"/>
          <w:lang w:val="ru-RU"/>
        </w:rPr>
        <w:t>открытыми,</w:t>
      </w:r>
      <w:r w:rsidRPr="0082346C">
        <w:rPr>
          <w:rFonts w:cs="Times New Roman"/>
          <w:lang w:val="ru-RU"/>
        </w:rPr>
        <w:t xml:space="preserve"> и</w:t>
      </w:r>
      <w:r w:rsidRPr="0082346C">
        <w:rPr>
          <w:rFonts w:cs="Times New Roman"/>
          <w:spacing w:val="81"/>
          <w:lang w:val="ru-RU"/>
        </w:rPr>
        <w:t xml:space="preserve"> </w:t>
      </w:r>
      <w:r w:rsidRPr="0082346C">
        <w:rPr>
          <w:rFonts w:cs="Times New Roman"/>
          <w:spacing w:val="-1"/>
          <w:lang w:val="ru-RU"/>
        </w:rPr>
        <w:t>ветровая</w:t>
      </w:r>
      <w:r w:rsidRPr="0082346C">
        <w:rPr>
          <w:rFonts w:cs="Times New Roman"/>
          <w:spacing w:val="59"/>
          <w:lang w:val="ru-RU"/>
        </w:rPr>
        <w:t xml:space="preserve"> </w:t>
      </w:r>
      <w:r w:rsidRPr="0082346C">
        <w:rPr>
          <w:rFonts w:cs="Times New Roman"/>
          <w:spacing w:val="-1"/>
          <w:lang w:val="ru-RU"/>
        </w:rPr>
        <w:t>нагрузка</w:t>
      </w:r>
      <w:r w:rsidRPr="0082346C">
        <w:rPr>
          <w:rFonts w:cs="Times New Roman"/>
          <w:spacing w:val="58"/>
          <w:lang w:val="ru-RU"/>
        </w:rPr>
        <w:t xml:space="preserve"> </w:t>
      </w:r>
      <w:r w:rsidRPr="0082346C">
        <w:rPr>
          <w:rFonts w:cs="Times New Roman"/>
          <w:lang w:val="ru-RU"/>
        </w:rPr>
        <w:t xml:space="preserve">на </w:t>
      </w:r>
      <w:r w:rsidRPr="0082346C">
        <w:rPr>
          <w:rFonts w:cs="Times New Roman"/>
          <w:spacing w:val="-1"/>
          <w:lang w:val="ru-RU"/>
        </w:rPr>
        <w:t>рассматриваемое</w:t>
      </w:r>
      <w:r w:rsidRPr="0082346C">
        <w:rPr>
          <w:rFonts w:cs="Times New Roman"/>
          <w:spacing w:val="58"/>
          <w:lang w:val="ru-RU"/>
        </w:rPr>
        <w:t xml:space="preserve"> </w:t>
      </w:r>
      <w:r w:rsidRPr="0082346C">
        <w:rPr>
          <w:rFonts w:cs="Times New Roman"/>
          <w:spacing w:val="-1"/>
          <w:lang w:val="ru-RU"/>
        </w:rPr>
        <w:t>здание</w:t>
      </w:r>
      <w:r w:rsidRPr="0082346C">
        <w:rPr>
          <w:rFonts w:cs="Times New Roman"/>
          <w:spacing w:val="58"/>
          <w:lang w:val="ru-RU"/>
        </w:rPr>
        <w:t xml:space="preserve"> </w:t>
      </w:r>
      <w:r w:rsidRPr="0082346C">
        <w:rPr>
          <w:rFonts w:cs="Times New Roman"/>
          <w:spacing w:val="-1"/>
          <w:lang w:val="ru-RU"/>
        </w:rPr>
        <w:t>определяется</w:t>
      </w:r>
      <w:r w:rsidRPr="0082346C">
        <w:rPr>
          <w:rFonts w:cs="Times New Roman"/>
          <w:spacing w:val="59"/>
          <w:lang w:val="ru-RU"/>
        </w:rPr>
        <w:t xml:space="preserve"> </w:t>
      </w:r>
      <w:r w:rsidRPr="0082346C">
        <w:rPr>
          <w:rFonts w:cs="Times New Roman"/>
          <w:lang w:val="ru-RU"/>
        </w:rPr>
        <w:t>на</w:t>
      </w:r>
      <w:r w:rsidRPr="0082346C">
        <w:rPr>
          <w:rFonts w:cs="Times New Roman"/>
          <w:spacing w:val="58"/>
          <w:lang w:val="ru-RU"/>
        </w:rPr>
        <w:t xml:space="preserve"> </w:t>
      </w:r>
      <w:r w:rsidRPr="0082346C">
        <w:rPr>
          <w:rFonts w:cs="Times New Roman"/>
          <w:spacing w:val="-1"/>
          <w:lang w:val="ru-RU"/>
        </w:rPr>
        <w:t>основании</w:t>
      </w:r>
      <w:r w:rsidRPr="0082346C">
        <w:rPr>
          <w:rFonts w:cs="Times New Roman"/>
          <w:spacing w:val="58"/>
          <w:lang w:val="ru-RU"/>
        </w:rPr>
        <w:t xml:space="preserve"> </w:t>
      </w:r>
      <w:r w:rsidRPr="0082346C">
        <w:rPr>
          <w:rFonts w:cs="Times New Roman"/>
          <w:spacing w:val="-1"/>
          <w:lang w:val="ru-RU"/>
        </w:rPr>
        <w:t>правил,</w:t>
      </w:r>
      <w:r w:rsidRPr="0082346C">
        <w:rPr>
          <w:rFonts w:cs="Times New Roman"/>
          <w:spacing w:val="79"/>
          <w:lang w:val="ru-RU"/>
        </w:rPr>
        <w:t xml:space="preserve"> </w:t>
      </w:r>
      <w:r w:rsidRPr="0082346C">
        <w:rPr>
          <w:rFonts w:cs="Times New Roman"/>
          <w:spacing w:val="-1"/>
          <w:lang w:val="ru-RU"/>
        </w:rPr>
        <w:t>установленных</w:t>
      </w:r>
      <w:r w:rsidRPr="0082346C">
        <w:rPr>
          <w:rFonts w:cs="Times New Roman"/>
          <w:spacing w:val="1"/>
          <w:lang w:val="ru-RU"/>
        </w:rPr>
        <w:t xml:space="preserve"> </w:t>
      </w:r>
      <w:r w:rsidRPr="0082346C">
        <w:rPr>
          <w:rFonts w:cs="Times New Roman"/>
          <w:lang w:val="ru-RU"/>
        </w:rPr>
        <w:t>в 7.3 и</w:t>
      </w:r>
      <w:r w:rsidRPr="0082346C">
        <w:rPr>
          <w:rFonts w:cs="Times New Roman"/>
          <w:spacing w:val="-2"/>
          <w:lang w:val="ru-RU"/>
        </w:rPr>
        <w:t xml:space="preserve"> </w:t>
      </w:r>
      <w:r w:rsidRPr="0082346C">
        <w:rPr>
          <w:rFonts w:cs="Times New Roman"/>
          <w:lang w:val="ru-RU"/>
        </w:rPr>
        <w:t>7.4.</w:t>
      </w:r>
    </w:p>
    <w:p w:rsidR="0082346C" w:rsidRPr="0082346C" w:rsidRDefault="0082346C" w:rsidP="0082346C">
      <w:pPr>
        <w:ind w:left="112" w:right="394" w:firstLine="566"/>
        <w:jc w:val="both"/>
        <w:rPr>
          <w:i/>
        </w:rPr>
      </w:pPr>
      <w:r w:rsidRPr="0082346C">
        <w:rPr>
          <w:b/>
          <w:i/>
          <w:spacing w:val="-1"/>
          <w:u w:val="single"/>
        </w:rPr>
        <w:t>Примечание:</w:t>
      </w:r>
      <w:r w:rsidRPr="0082346C">
        <w:rPr>
          <w:i/>
          <w:spacing w:val="42"/>
        </w:rPr>
        <w:t xml:space="preserve"> </w:t>
      </w:r>
      <w:r w:rsidRPr="0082346C">
        <w:rPr>
          <w:i/>
          <w:spacing w:val="-1"/>
        </w:rPr>
        <w:t>Проемы</w:t>
      </w:r>
      <w:r w:rsidRPr="0082346C">
        <w:rPr>
          <w:i/>
          <w:spacing w:val="41"/>
        </w:rPr>
        <w:t xml:space="preserve"> </w:t>
      </w:r>
      <w:r w:rsidRPr="0082346C">
        <w:rPr>
          <w:i/>
          <w:spacing w:val="-1"/>
        </w:rPr>
        <w:t>здания</w:t>
      </w:r>
      <w:r w:rsidRPr="0082346C">
        <w:rPr>
          <w:i/>
          <w:spacing w:val="42"/>
        </w:rPr>
        <w:t xml:space="preserve"> </w:t>
      </w:r>
      <w:r w:rsidRPr="0082346C">
        <w:rPr>
          <w:i/>
          <w:spacing w:val="-1"/>
        </w:rPr>
        <w:t>включают</w:t>
      </w:r>
      <w:r w:rsidRPr="0082346C">
        <w:rPr>
          <w:i/>
          <w:spacing w:val="42"/>
        </w:rPr>
        <w:t xml:space="preserve"> </w:t>
      </w:r>
      <w:r w:rsidRPr="0082346C">
        <w:rPr>
          <w:i/>
          <w:spacing w:val="-1"/>
        </w:rPr>
        <w:t>небольшие</w:t>
      </w:r>
      <w:r w:rsidRPr="0082346C">
        <w:rPr>
          <w:i/>
          <w:spacing w:val="43"/>
        </w:rPr>
        <w:t xml:space="preserve"> </w:t>
      </w:r>
      <w:r w:rsidRPr="0082346C">
        <w:rPr>
          <w:i/>
          <w:spacing w:val="-1"/>
        </w:rPr>
        <w:t>проемы,</w:t>
      </w:r>
      <w:r w:rsidRPr="0082346C">
        <w:rPr>
          <w:i/>
          <w:spacing w:val="41"/>
        </w:rPr>
        <w:t xml:space="preserve"> </w:t>
      </w:r>
      <w:r w:rsidRPr="0082346C">
        <w:rPr>
          <w:i/>
          <w:spacing w:val="-1"/>
        </w:rPr>
        <w:t>такие</w:t>
      </w:r>
      <w:r w:rsidRPr="0082346C">
        <w:rPr>
          <w:i/>
          <w:spacing w:val="40"/>
        </w:rPr>
        <w:t xml:space="preserve"> </w:t>
      </w:r>
      <w:r w:rsidRPr="0082346C">
        <w:rPr>
          <w:i/>
        </w:rPr>
        <w:t>как</w:t>
      </w:r>
      <w:r w:rsidRPr="0082346C">
        <w:rPr>
          <w:i/>
          <w:spacing w:val="41"/>
        </w:rPr>
        <w:t xml:space="preserve"> </w:t>
      </w:r>
      <w:r w:rsidRPr="0082346C">
        <w:rPr>
          <w:i/>
          <w:spacing w:val="-1"/>
        </w:rPr>
        <w:t>открытые</w:t>
      </w:r>
      <w:r w:rsidRPr="0082346C">
        <w:rPr>
          <w:i/>
          <w:spacing w:val="41"/>
        </w:rPr>
        <w:t xml:space="preserve"> </w:t>
      </w:r>
      <w:r w:rsidRPr="0082346C">
        <w:rPr>
          <w:i/>
          <w:spacing w:val="-1"/>
        </w:rPr>
        <w:t>окна,</w:t>
      </w:r>
      <w:r w:rsidRPr="0082346C">
        <w:rPr>
          <w:i/>
          <w:spacing w:val="51"/>
        </w:rPr>
        <w:t xml:space="preserve"> </w:t>
      </w:r>
      <w:r w:rsidRPr="0082346C">
        <w:rPr>
          <w:i/>
          <w:spacing w:val="-1"/>
        </w:rPr>
        <w:t>вентиляционные</w:t>
      </w:r>
      <w:r w:rsidRPr="0082346C">
        <w:rPr>
          <w:i/>
          <w:spacing w:val="7"/>
        </w:rPr>
        <w:t xml:space="preserve"> </w:t>
      </w:r>
      <w:r w:rsidRPr="0082346C">
        <w:rPr>
          <w:i/>
          <w:spacing w:val="-1"/>
        </w:rPr>
        <w:t>проемы,</w:t>
      </w:r>
      <w:r w:rsidRPr="0082346C">
        <w:rPr>
          <w:i/>
          <w:spacing w:val="5"/>
        </w:rPr>
        <w:t xml:space="preserve"> </w:t>
      </w:r>
      <w:r w:rsidRPr="0082346C">
        <w:rPr>
          <w:i/>
          <w:spacing w:val="-1"/>
        </w:rPr>
        <w:t>дымоходы</w:t>
      </w:r>
      <w:r w:rsidRPr="0082346C">
        <w:rPr>
          <w:i/>
          <w:spacing w:val="7"/>
        </w:rPr>
        <w:t xml:space="preserve"> </w:t>
      </w:r>
      <w:r w:rsidRPr="0082346C">
        <w:rPr>
          <w:i/>
        </w:rPr>
        <w:t>и</w:t>
      </w:r>
      <w:r w:rsidRPr="0082346C">
        <w:rPr>
          <w:i/>
          <w:spacing w:val="6"/>
        </w:rPr>
        <w:t xml:space="preserve"> </w:t>
      </w:r>
      <w:r w:rsidRPr="0082346C">
        <w:rPr>
          <w:i/>
        </w:rPr>
        <w:t>т.</w:t>
      </w:r>
      <w:r w:rsidRPr="0082346C">
        <w:rPr>
          <w:i/>
          <w:spacing w:val="1"/>
        </w:rPr>
        <w:t xml:space="preserve"> </w:t>
      </w:r>
      <w:r w:rsidRPr="0082346C">
        <w:rPr>
          <w:i/>
        </w:rPr>
        <w:t>п.,</w:t>
      </w:r>
      <w:r w:rsidRPr="0082346C">
        <w:rPr>
          <w:i/>
          <w:spacing w:val="6"/>
        </w:rPr>
        <w:t xml:space="preserve"> </w:t>
      </w:r>
      <w:r w:rsidRPr="0082346C">
        <w:rPr>
          <w:i/>
        </w:rPr>
        <w:t>а</w:t>
      </w:r>
      <w:r w:rsidRPr="0082346C">
        <w:rPr>
          <w:i/>
          <w:spacing w:val="7"/>
        </w:rPr>
        <w:t xml:space="preserve"> </w:t>
      </w:r>
      <w:r w:rsidRPr="0082346C">
        <w:rPr>
          <w:i/>
          <w:spacing w:val="-2"/>
        </w:rPr>
        <w:t>также</w:t>
      </w:r>
      <w:r w:rsidRPr="0082346C">
        <w:rPr>
          <w:i/>
          <w:spacing w:val="7"/>
        </w:rPr>
        <w:t xml:space="preserve"> </w:t>
      </w:r>
      <w:r w:rsidRPr="0082346C">
        <w:rPr>
          <w:i/>
          <w:spacing w:val="-1"/>
        </w:rPr>
        <w:t>общую</w:t>
      </w:r>
      <w:r w:rsidRPr="0082346C">
        <w:rPr>
          <w:i/>
          <w:spacing w:val="7"/>
        </w:rPr>
        <w:t xml:space="preserve"> </w:t>
      </w:r>
      <w:r w:rsidRPr="0082346C">
        <w:rPr>
          <w:i/>
        </w:rPr>
        <w:t>не</w:t>
      </w:r>
      <w:r w:rsidRPr="0082346C">
        <w:rPr>
          <w:i/>
          <w:spacing w:val="8"/>
        </w:rPr>
        <w:t xml:space="preserve"> </w:t>
      </w:r>
      <w:r w:rsidRPr="0082346C">
        <w:rPr>
          <w:i/>
          <w:spacing w:val="-1"/>
        </w:rPr>
        <w:t>герметичность,</w:t>
      </w:r>
      <w:r w:rsidRPr="0082346C">
        <w:rPr>
          <w:i/>
          <w:spacing w:val="7"/>
        </w:rPr>
        <w:t xml:space="preserve"> </w:t>
      </w:r>
      <w:r w:rsidRPr="0082346C">
        <w:rPr>
          <w:i/>
          <w:spacing w:val="-1"/>
        </w:rPr>
        <w:t>которая,</w:t>
      </w:r>
      <w:r w:rsidRPr="0082346C">
        <w:rPr>
          <w:i/>
          <w:spacing w:val="4"/>
        </w:rPr>
        <w:t xml:space="preserve"> </w:t>
      </w:r>
      <w:r w:rsidRPr="0082346C">
        <w:rPr>
          <w:i/>
        </w:rPr>
        <w:t>к</w:t>
      </w:r>
      <w:r w:rsidRPr="0082346C">
        <w:rPr>
          <w:i/>
          <w:spacing w:val="7"/>
        </w:rPr>
        <w:t xml:space="preserve"> </w:t>
      </w:r>
      <w:r w:rsidRPr="0082346C">
        <w:rPr>
          <w:i/>
          <w:spacing w:val="-1"/>
        </w:rPr>
        <w:t>примеру,</w:t>
      </w:r>
      <w:r w:rsidRPr="0082346C">
        <w:rPr>
          <w:i/>
          <w:spacing w:val="71"/>
        </w:rPr>
        <w:t xml:space="preserve"> </w:t>
      </w:r>
      <w:r w:rsidRPr="0082346C">
        <w:rPr>
          <w:i/>
        </w:rPr>
        <w:t>создается</w:t>
      </w:r>
      <w:r w:rsidRPr="0082346C">
        <w:rPr>
          <w:i/>
          <w:spacing w:val="42"/>
        </w:rPr>
        <w:t xml:space="preserve"> </w:t>
      </w:r>
      <w:r w:rsidRPr="0082346C">
        <w:rPr>
          <w:i/>
          <w:spacing w:val="-1"/>
        </w:rPr>
        <w:t>за</w:t>
      </w:r>
      <w:r w:rsidRPr="0082346C">
        <w:rPr>
          <w:i/>
          <w:spacing w:val="43"/>
        </w:rPr>
        <w:t xml:space="preserve"> </w:t>
      </w:r>
      <w:r w:rsidRPr="0082346C">
        <w:rPr>
          <w:i/>
        </w:rPr>
        <w:t>счет</w:t>
      </w:r>
      <w:r w:rsidRPr="0082346C">
        <w:rPr>
          <w:i/>
          <w:spacing w:val="43"/>
        </w:rPr>
        <w:t xml:space="preserve"> </w:t>
      </w:r>
      <w:r w:rsidRPr="0082346C">
        <w:rPr>
          <w:i/>
          <w:spacing w:val="-1"/>
        </w:rPr>
        <w:t>неплотных</w:t>
      </w:r>
      <w:r w:rsidRPr="0082346C">
        <w:rPr>
          <w:i/>
          <w:spacing w:val="43"/>
        </w:rPr>
        <w:t xml:space="preserve"> </w:t>
      </w:r>
      <w:r w:rsidRPr="0082346C">
        <w:rPr>
          <w:i/>
        </w:rPr>
        <w:t>дверей,</w:t>
      </w:r>
      <w:r w:rsidRPr="0082346C">
        <w:rPr>
          <w:i/>
          <w:spacing w:val="43"/>
        </w:rPr>
        <w:t xml:space="preserve"> </w:t>
      </w:r>
      <w:r w:rsidRPr="0082346C">
        <w:rPr>
          <w:i/>
          <w:spacing w:val="-1"/>
        </w:rPr>
        <w:t>окон</w:t>
      </w:r>
      <w:r w:rsidRPr="0082346C">
        <w:rPr>
          <w:i/>
          <w:spacing w:val="42"/>
        </w:rPr>
        <w:t xml:space="preserve"> </w:t>
      </w:r>
      <w:r w:rsidRPr="0082346C">
        <w:rPr>
          <w:i/>
        </w:rPr>
        <w:t>или</w:t>
      </w:r>
      <w:r w:rsidRPr="0082346C">
        <w:rPr>
          <w:i/>
          <w:spacing w:val="42"/>
        </w:rPr>
        <w:t xml:space="preserve"> </w:t>
      </w:r>
      <w:r w:rsidRPr="0082346C">
        <w:rPr>
          <w:i/>
          <w:spacing w:val="-1"/>
        </w:rPr>
        <w:t>наружного</w:t>
      </w:r>
      <w:r w:rsidRPr="0082346C">
        <w:rPr>
          <w:i/>
          <w:spacing w:val="43"/>
        </w:rPr>
        <w:t xml:space="preserve"> </w:t>
      </w:r>
      <w:r w:rsidRPr="0082346C">
        <w:rPr>
          <w:i/>
          <w:spacing w:val="-1"/>
        </w:rPr>
        <w:t>ограждения.</w:t>
      </w:r>
      <w:r w:rsidRPr="0082346C">
        <w:rPr>
          <w:i/>
          <w:spacing w:val="43"/>
        </w:rPr>
        <w:t xml:space="preserve"> </w:t>
      </w:r>
      <w:r w:rsidRPr="0082346C">
        <w:rPr>
          <w:i/>
          <w:spacing w:val="-1"/>
        </w:rPr>
        <w:t>Данная</w:t>
      </w:r>
      <w:r w:rsidRPr="0082346C">
        <w:rPr>
          <w:i/>
          <w:spacing w:val="43"/>
        </w:rPr>
        <w:t xml:space="preserve"> </w:t>
      </w:r>
      <w:r w:rsidRPr="0082346C">
        <w:rPr>
          <w:i/>
        </w:rPr>
        <w:t>общая</w:t>
      </w:r>
      <w:r w:rsidRPr="0082346C">
        <w:rPr>
          <w:i/>
          <w:spacing w:val="40"/>
        </w:rPr>
        <w:t xml:space="preserve"> </w:t>
      </w:r>
      <w:r w:rsidRPr="0082346C">
        <w:rPr>
          <w:i/>
          <w:spacing w:val="-2"/>
        </w:rPr>
        <w:t>не</w:t>
      </w:r>
      <w:r w:rsidRPr="0082346C">
        <w:rPr>
          <w:i/>
          <w:spacing w:val="45"/>
        </w:rPr>
        <w:t xml:space="preserve"> </w:t>
      </w:r>
      <w:r w:rsidRPr="0082346C">
        <w:rPr>
          <w:i/>
          <w:spacing w:val="-1"/>
        </w:rPr>
        <w:t>герметичность</w:t>
      </w:r>
      <w:r w:rsidRPr="0082346C">
        <w:rPr>
          <w:i/>
          <w:spacing w:val="41"/>
        </w:rPr>
        <w:t xml:space="preserve"> </w:t>
      </w:r>
      <w:r w:rsidRPr="0082346C">
        <w:rPr>
          <w:i/>
          <w:spacing w:val="-1"/>
        </w:rPr>
        <w:t>обычно</w:t>
      </w:r>
      <w:r w:rsidRPr="0082346C">
        <w:rPr>
          <w:i/>
          <w:spacing w:val="40"/>
        </w:rPr>
        <w:t xml:space="preserve"> </w:t>
      </w:r>
      <w:r w:rsidRPr="0082346C">
        <w:rPr>
          <w:i/>
          <w:spacing w:val="-1"/>
        </w:rPr>
        <w:t>составляет</w:t>
      </w:r>
      <w:r w:rsidRPr="0082346C">
        <w:rPr>
          <w:i/>
          <w:spacing w:val="42"/>
        </w:rPr>
        <w:t xml:space="preserve"> </w:t>
      </w:r>
      <w:r w:rsidRPr="0082346C">
        <w:rPr>
          <w:i/>
        </w:rPr>
        <w:t>от</w:t>
      </w:r>
      <w:r w:rsidRPr="0082346C">
        <w:rPr>
          <w:i/>
          <w:spacing w:val="42"/>
        </w:rPr>
        <w:t xml:space="preserve"> </w:t>
      </w:r>
      <w:r w:rsidRPr="0082346C">
        <w:rPr>
          <w:i/>
          <w:spacing w:val="-1"/>
        </w:rPr>
        <w:t xml:space="preserve">0,01 </w:t>
      </w:r>
      <w:r w:rsidRPr="0082346C">
        <w:rPr>
          <w:i/>
        </w:rPr>
        <w:t>%</w:t>
      </w:r>
      <w:r w:rsidRPr="0082346C">
        <w:rPr>
          <w:i/>
          <w:spacing w:val="44"/>
        </w:rPr>
        <w:t xml:space="preserve"> </w:t>
      </w:r>
      <w:r w:rsidRPr="0082346C">
        <w:rPr>
          <w:i/>
          <w:spacing w:val="-1"/>
        </w:rPr>
        <w:t>до</w:t>
      </w:r>
      <w:r w:rsidRPr="0082346C">
        <w:rPr>
          <w:i/>
          <w:spacing w:val="43"/>
        </w:rPr>
        <w:t xml:space="preserve"> </w:t>
      </w:r>
      <w:r w:rsidRPr="0082346C">
        <w:rPr>
          <w:i/>
        </w:rPr>
        <w:t>0,1</w:t>
      </w:r>
      <w:r w:rsidRPr="0082346C">
        <w:rPr>
          <w:i/>
          <w:spacing w:val="1"/>
        </w:rPr>
        <w:t xml:space="preserve"> </w:t>
      </w:r>
      <w:r w:rsidRPr="0082346C">
        <w:rPr>
          <w:i/>
        </w:rPr>
        <w:t>%</w:t>
      </w:r>
      <w:r w:rsidRPr="0082346C">
        <w:rPr>
          <w:i/>
          <w:spacing w:val="44"/>
        </w:rPr>
        <w:t xml:space="preserve"> </w:t>
      </w:r>
      <w:r w:rsidRPr="0082346C">
        <w:rPr>
          <w:i/>
          <w:spacing w:val="-1"/>
        </w:rPr>
        <w:t>площади</w:t>
      </w:r>
      <w:r w:rsidRPr="0082346C">
        <w:rPr>
          <w:i/>
          <w:spacing w:val="43"/>
        </w:rPr>
        <w:t xml:space="preserve"> </w:t>
      </w:r>
      <w:r w:rsidRPr="0082346C">
        <w:rPr>
          <w:i/>
          <w:spacing w:val="-1"/>
        </w:rPr>
        <w:t>наружной</w:t>
      </w:r>
      <w:r w:rsidRPr="0082346C">
        <w:rPr>
          <w:i/>
          <w:spacing w:val="42"/>
        </w:rPr>
        <w:t xml:space="preserve"> </w:t>
      </w:r>
      <w:r w:rsidRPr="0082346C">
        <w:rPr>
          <w:i/>
          <w:spacing w:val="-1"/>
        </w:rPr>
        <w:t>поверхности.</w:t>
      </w:r>
      <w:r w:rsidRPr="0082346C">
        <w:rPr>
          <w:i/>
          <w:spacing w:val="40"/>
        </w:rPr>
        <w:t xml:space="preserve"> </w:t>
      </w:r>
      <w:r w:rsidRPr="0082346C">
        <w:rPr>
          <w:i/>
        </w:rPr>
        <w:t>В</w:t>
      </w:r>
      <w:r w:rsidRPr="0082346C">
        <w:rPr>
          <w:i/>
          <w:spacing w:val="79"/>
        </w:rPr>
        <w:t xml:space="preserve"> </w:t>
      </w:r>
      <w:r w:rsidRPr="0082346C">
        <w:rPr>
          <w:i/>
          <w:spacing w:val="-1"/>
        </w:rPr>
        <w:t>Национальное</w:t>
      </w:r>
      <w:r w:rsidRPr="0082346C">
        <w:rPr>
          <w:i/>
        </w:rPr>
        <w:t xml:space="preserve"> </w:t>
      </w:r>
      <w:r w:rsidRPr="0082346C">
        <w:rPr>
          <w:i/>
          <w:spacing w:val="-1"/>
        </w:rPr>
        <w:t>Приложение</w:t>
      </w:r>
      <w:r w:rsidRPr="0082346C">
        <w:rPr>
          <w:i/>
        </w:rPr>
        <w:t xml:space="preserve"> </w:t>
      </w:r>
      <w:r w:rsidRPr="0082346C">
        <w:rPr>
          <w:i/>
          <w:spacing w:val="-1"/>
        </w:rPr>
        <w:t>можно</w:t>
      </w:r>
      <w:r w:rsidRPr="0082346C">
        <w:rPr>
          <w:i/>
        </w:rPr>
        <w:t xml:space="preserve"> </w:t>
      </w:r>
      <w:r w:rsidRPr="0082346C">
        <w:rPr>
          <w:i/>
          <w:spacing w:val="-1"/>
        </w:rPr>
        <w:t>включать</w:t>
      </w:r>
      <w:r w:rsidRPr="0082346C">
        <w:rPr>
          <w:i/>
        </w:rPr>
        <w:t xml:space="preserve"> </w:t>
      </w:r>
      <w:r w:rsidRPr="0082346C">
        <w:rPr>
          <w:i/>
          <w:spacing w:val="-1"/>
        </w:rPr>
        <w:t>дополнительную</w:t>
      </w:r>
      <w:r w:rsidRPr="0082346C">
        <w:rPr>
          <w:i/>
        </w:rPr>
        <w:t xml:space="preserve"> </w:t>
      </w:r>
      <w:r w:rsidRPr="0082346C">
        <w:rPr>
          <w:i/>
          <w:spacing w:val="-1"/>
        </w:rPr>
        <w:t>информацию</w:t>
      </w:r>
      <w:r w:rsidRPr="0082346C">
        <w:rPr>
          <w:i/>
          <w:spacing w:val="-2"/>
        </w:rPr>
        <w:t xml:space="preserve"> </w:t>
      </w:r>
      <w:r w:rsidRPr="0082346C">
        <w:rPr>
          <w:i/>
        </w:rPr>
        <w:t xml:space="preserve">по </w:t>
      </w:r>
      <w:r w:rsidRPr="0082346C">
        <w:rPr>
          <w:i/>
          <w:spacing w:val="-1"/>
        </w:rPr>
        <w:t>данному</w:t>
      </w:r>
      <w:r w:rsidRPr="0082346C">
        <w:rPr>
          <w:i/>
          <w:spacing w:val="-3"/>
        </w:rPr>
        <w:t xml:space="preserve"> </w:t>
      </w:r>
      <w:r w:rsidRPr="0082346C">
        <w:rPr>
          <w:i/>
          <w:spacing w:val="-1"/>
        </w:rPr>
        <w:t>вопросу.</w:t>
      </w:r>
    </w:p>
    <w:p w:rsidR="0082346C" w:rsidRPr="0082346C" w:rsidRDefault="0082346C" w:rsidP="0082346C">
      <w:pPr>
        <w:jc w:val="both"/>
      </w:pPr>
    </w:p>
    <w:p w:rsidR="0082346C" w:rsidRPr="0082346C" w:rsidRDefault="0082346C" w:rsidP="0082346C">
      <w:pPr>
        <w:pStyle w:val="af9"/>
        <w:tabs>
          <w:tab w:val="left" w:pos="1045"/>
        </w:tabs>
        <w:ind w:left="0" w:right="401"/>
        <w:jc w:val="both"/>
        <w:rPr>
          <w:rFonts w:cs="Times New Roman"/>
          <w:lang w:val="ru-RU"/>
        </w:rPr>
      </w:pPr>
      <w:r w:rsidRPr="0082346C">
        <w:rPr>
          <w:rFonts w:cs="Times New Roman"/>
          <w:spacing w:val="-1"/>
          <w:lang w:val="ru-RU"/>
        </w:rPr>
        <w:t>Значительные</w:t>
      </w:r>
      <w:r w:rsidRPr="0082346C">
        <w:rPr>
          <w:rFonts w:cs="Times New Roman"/>
          <w:spacing w:val="24"/>
          <w:lang w:val="ru-RU"/>
        </w:rPr>
        <w:t xml:space="preserve"> </w:t>
      </w:r>
      <w:r w:rsidRPr="0082346C">
        <w:rPr>
          <w:rFonts w:cs="Times New Roman"/>
          <w:lang w:val="ru-RU"/>
        </w:rPr>
        <w:t>по</w:t>
      </w:r>
      <w:r w:rsidRPr="0082346C">
        <w:rPr>
          <w:rFonts w:cs="Times New Roman"/>
          <w:spacing w:val="23"/>
          <w:lang w:val="ru-RU"/>
        </w:rPr>
        <w:t xml:space="preserve"> </w:t>
      </w:r>
      <w:r w:rsidRPr="0082346C">
        <w:rPr>
          <w:rFonts w:cs="Times New Roman"/>
          <w:spacing w:val="-1"/>
          <w:lang w:val="ru-RU"/>
        </w:rPr>
        <w:t>площади</w:t>
      </w:r>
      <w:r w:rsidRPr="0082346C">
        <w:rPr>
          <w:rFonts w:cs="Times New Roman"/>
          <w:spacing w:val="27"/>
          <w:lang w:val="ru-RU"/>
        </w:rPr>
        <w:t xml:space="preserve"> </w:t>
      </w:r>
      <w:r w:rsidRPr="0082346C">
        <w:rPr>
          <w:rFonts w:cs="Times New Roman"/>
          <w:spacing w:val="-1"/>
          <w:lang w:val="ru-RU"/>
        </w:rPr>
        <w:t>наружные</w:t>
      </w:r>
      <w:r w:rsidRPr="0082346C">
        <w:rPr>
          <w:rFonts w:cs="Times New Roman"/>
          <w:spacing w:val="24"/>
          <w:lang w:val="ru-RU"/>
        </w:rPr>
        <w:t xml:space="preserve"> </w:t>
      </w:r>
      <w:r w:rsidRPr="0082346C">
        <w:rPr>
          <w:rFonts w:cs="Times New Roman"/>
          <w:lang w:val="ru-RU"/>
        </w:rPr>
        <w:t>проемы</w:t>
      </w:r>
      <w:r w:rsidRPr="0082346C">
        <w:rPr>
          <w:rFonts w:cs="Times New Roman"/>
          <w:spacing w:val="25"/>
          <w:lang w:val="ru-RU"/>
        </w:rPr>
        <w:t xml:space="preserve"> </w:t>
      </w:r>
      <w:r w:rsidRPr="0082346C">
        <w:rPr>
          <w:rFonts w:cs="Times New Roman"/>
          <w:spacing w:val="-1"/>
          <w:lang w:val="ru-RU"/>
        </w:rPr>
        <w:t>(доминантные),</w:t>
      </w:r>
      <w:r w:rsidRPr="0082346C">
        <w:rPr>
          <w:rFonts w:cs="Times New Roman"/>
          <w:spacing w:val="25"/>
          <w:lang w:val="ru-RU"/>
        </w:rPr>
        <w:t xml:space="preserve"> </w:t>
      </w:r>
      <w:r w:rsidRPr="0082346C">
        <w:rPr>
          <w:rFonts w:cs="Times New Roman"/>
          <w:spacing w:val="-1"/>
          <w:lang w:val="ru-RU"/>
        </w:rPr>
        <w:t>такие</w:t>
      </w:r>
      <w:r w:rsidRPr="0082346C">
        <w:rPr>
          <w:rFonts w:cs="Times New Roman"/>
          <w:spacing w:val="25"/>
          <w:lang w:val="ru-RU"/>
        </w:rPr>
        <w:t xml:space="preserve"> </w:t>
      </w:r>
      <w:r w:rsidRPr="0082346C">
        <w:rPr>
          <w:rFonts w:cs="Times New Roman"/>
          <w:spacing w:val="-1"/>
          <w:lang w:val="ru-RU"/>
        </w:rPr>
        <w:t>как</w:t>
      </w:r>
      <w:r w:rsidRPr="0082346C">
        <w:rPr>
          <w:rFonts w:cs="Times New Roman"/>
          <w:spacing w:val="24"/>
          <w:lang w:val="ru-RU"/>
        </w:rPr>
        <w:t xml:space="preserve"> </w:t>
      </w:r>
      <w:r w:rsidRPr="0082346C">
        <w:rPr>
          <w:rFonts w:cs="Times New Roman"/>
          <w:spacing w:val="-1"/>
          <w:lang w:val="ru-RU"/>
        </w:rPr>
        <w:t>двери</w:t>
      </w:r>
      <w:r w:rsidRPr="0082346C">
        <w:rPr>
          <w:rFonts w:cs="Times New Roman"/>
          <w:spacing w:val="22"/>
          <w:lang w:val="ru-RU"/>
        </w:rPr>
        <w:t xml:space="preserve"> </w:t>
      </w:r>
      <w:r w:rsidRPr="0082346C">
        <w:rPr>
          <w:rFonts w:cs="Times New Roman"/>
          <w:lang w:val="ru-RU"/>
        </w:rPr>
        <w:t>и</w:t>
      </w:r>
      <w:r w:rsidRPr="0082346C">
        <w:rPr>
          <w:rFonts w:cs="Times New Roman"/>
          <w:spacing w:val="65"/>
          <w:lang w:val="ru-RU"/>
        </w:rPr>
        <w:t xml:space="preserve"> </w:t>
      </w:r>
      <w:r w:rsidRPr="0082346C">
        <w:rPr>
          <w:rFonts w:cs="Times New Roman"/>
          <w:lang w:val="ru-RU"/>
        </w:rPr>
        <w:t>окна</w:t>
      </w:r>
      <w:r w:rsidRPr="0082346C">
        <w:rPr>
          <w:rFonts w:cs="Times New Roman"/>
          <w:spacing w:val="18"/>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spacing w:val="-1"/>
          <w:lang w:val="ru-RU"/>
        </w:rPr>
        <w:t>предельном</w:t>
      </w:r>
      <w:r w:rsidRPr="0082346C">
        <w:rPr>
          <w:rFonts w:cs="Times New Roman"/>
          <w:spacing w:val="18"/>
          <w:lang w:val="ru-RU"/>
        </w:rPr>
        <w:t xml:space="preserve"> </w:t>
      </w:r>
      <w:r w:rsidRPr="0082346C">
        <w:rPr>
          <w:rFonts w:cs="Times New Roman"/>
          <w:spacing w:val="-1"/>
          <w:lang w:val="ru-RU"/>
        </w:rPr>
        <w:t>состоянии</w:t>
      </w:r>
      <w:r w:rsidRPr="0082346C">
        <w:rPr>
          <w:rFonts w:cs="Times New Roman"/>
          <w:spacing w:val="19"/>
          <w:lang w:val="ru-RU"/>
        </w:rPr>
        <w:t xml:space="preserve"> </w:t>
      </w:r>
      <w:r w:rsidRPr="0082346C">
        <w:rPr>
          <w:rFonts w:cs="Times New Roman"/>
          <w:lang w:val="ru-RU"/>
        </w:rPr>
        <w:t>по</w:t>
      </w:r>
      <w:r w:rsidRPr="0082346C">
        <w:rPr>
          <w:rFonts w:cs="Times New Roman"/>
          <w:spacing w:val="16"/>
          <w:lang w:val="ru-RU"/>
        </w:rPr>
        <w:t xml:space="preserve"> </w:t>
      </w:r>
      <w:r w:rsidRPr="0082346C">
        <w:rPr>
          <w:rFonts w:cs="Times New Roman"/>
          <w:spacing w:val="-1"/>
          <w:lang w:val="ru-RU"/>
        </w:rPr>
        <w:t>несущей</w:t>
      </w:r>
      <w:r w:rsidRPr="0082346C">
        <w:rPr>
          <w:rFonts w:cs="Times New Roman"/>
          <w:spacing w:val="19"/>
          <w:lang w:val="ru-RU"/>
        </w:rPr>
        <w:t xml:space="preserve"> </w:t>
      </w:r>
      <w:r w:rsidRPr="0082346C">
        <w:rPr>
          <w:rFonts w:cs="Times New Roman"/>
          <w:lang w:val="ru-RU"/>
        </w:rPr>
        <w:t>способности,</w:t>
      </w:r>
      <w:r w:rsidRPr="0082346C">
        <w:rPr>
          <w:rFonts w:cs="Times New Roman"/>
          <w:spacing w:val="18"/>
          <w:lang w:val="ru-RU"/>
        </w:rPr>
        <w:t xml:space="preserve"> </w:t>
      </w:r>
      <w:r w:rsidRPr="0082346C">
        <w:rPr>
          <w:rFonts w:cs="Times New Roman"/>
          <w:spacing w:val="-1"/>
          <w:lang w:val="ru-RU"/>
        </w:rPr>
        <w:t>например</w:t>
      </w:r>
      <w:r w:rsidRPr="0082346C">
        <w:rPr>
          <w:rFonts w:cs="Times New Roman"/>
          <w:spacing w:val="18"/>
          <w:lang w:val="ru-RU"/>
        </w:rPr>
        <w:t xml:space="preserve"> </w:t>
      </w:r>
      <w:r w:rsidRPr="0082346C">
        <w:rPr>
          <w:rFonts w:cs="Times New Roman"/>
          <w:spacing w:val="-1"/>
          <w:lang w:val="ru-RU"/>
        </w:rPr>
        <w:t>при</w:t>
      </w:r>
      <w:r w:rsidRPr="0082346C">
        <w:rPr>
          <w:rFonts w:cs="Times New Roman"/>
          <w:spacing w:val="19"/>
          <w:lang w:val="ru-RU"/>
        </w:rPr>
        <w:t xml:space="preserve"> </w:t>
      </w:r>
      <w:r w:rsidRPr="0082346C">
        <w:rPr>
          <w:rFonts w:cs="Times New Roman"/>
          <w:spacing w:val="-1"/>
          <w:lang w:val="ru-RU"/>
        </w:rPr>
        <w:t>шквалистом</w:t>
      </w:r>
      <w:r w:rsidRPr="0082346C">
        <w:rPr>
          <w:rFonts w:cs="Times New Roman"/>
          <w:spacing w:val="18"/>
          <w:lang w:val="ru-RU"/>
        </w:rPr>
        <w:t xml:space="preserve"> </w:t>
      </w:r>
      <w:r w:rsidRPr="0082346C">
        <w:rPr>
          <w:rFonts w:cs="Times New Roman"/>
          <w:spacing w:val="-1"/>
          <w:lang w:val="ru-RU"/>
        </w:rPr>
        <w:t>ветре,</w:t>
      </w:r>
      <w:r w:rsidRPr="0082346C">
        <w:rPr>
          <w:rFonts w:cs="Times New Roman"/>
          <w:spacing w:val="61"/>
          <w:lang w:val="ru-RU"/>
        </w:rPr>
        <w:t xml:space="preserve"> </w:t>
      </w:r>
      <w:r w:rsidRPr="0082346C">
        <w:rPr>
          <w:rFonts w:cs="Times New Roman"/>
          <w:spacing w:val="-1"/>
          <w:lang w:val="ru-RU"/>
        </w:rPr>
        <w:t>рассматриваются</w:t>
      </w:r>
      <w:r w:rsidRPr="0082346C">
        <w:rPr>
          <w:rFonts w:cs="Times New Roman"/>
          <w:spacing w:val="57"/>
          <w:lang w:val="ru-RU"/>
        </w:rPr>
        <w:t xml:space="preserve"> </w:t>
      </w:r>
      <w:r w:rsidRPr="0082346C">
        <w:rPr>
          <w:rFonts w:cs="Times New Roman"/>
          <w:spacing w:val="-1"/>
          <w:lang w:val="ru-RU"/>
        </w:rPr>
        <w:t>закрытыми,</w:t>
      </w:r>
      <w:r w:rsidRPr="0082346C">
        <w:rPr>
          <w:rFonts w:cs="Times New Roman"/>
          <w:spacing w:val="57"/>
          <w:lang w:val="ru-RU"/>
        </w:rPr>
        <w:t xml:space="preserve"> </w:t>
      </w:r>
      <w:r w:rsidRPr="0082346C">
        <w:rPr>
          <w:rFonts w:cs="Times New Roman"/>
          <w:spacing w:val="-1"/>
          <w:lang w:val="ru-RU"/>
        </w:rPr>
        <w:t>случай</w:t>
      </w:r>
      <w:r w:rsidRPr="0082346C">
        <w:rPr>
          <w:rFonts w:cs="Times New Roman"/>
          <w:spacing w:val="58"/>
          <w:lang w:val="ru-RU"/>
        </w:rPr>
        <w:t xml:space="preserve"> </w:t>
      </w:r>
      <w:r w:rsidRPr="0082346C">
        <w:rPr>
          <w:rFonts w:cs="Times New Roman"/>
          <w:lang w:val="ru-RU"/>
        </w:rPr>
        <w:t>с</w:t>
      </w:r>
      <w:r w:rsidRPr="0082346C">
        <w:rPr>
          <w:rFonts w:cs="Times New Roman"/>
          <w:spacing w:val="56"/>
          <w:lang w:val="ru-RU"/>
        </w:rPr>
        <w:t xml:space="preserve"> </w:t>
      </w:r>
      <w:r w:rsidRPr="0082346C">
        <w:rPr>
          <w:rFonts w:cs="Times New Roman"/>
          <w:lang w:val="ru-RU"/>
        </w:rPr>
        <w:t>открытыми</w:t>
      </w:r>
      <w:r w:rsidRPr="0082346C">
        <w:rPr>
          <w:rFonts w:cs="Times New Roman"/>
          <w:spacing w:val="58"/>
          <w:lang w:val="ru-RU"/>
        </w:rPr>
        <w:t xml:space="preserve"> </w:t>
      </w:r>
      <w:r w:rsidRPr="0082346C">
        <w:rPr>
          <w:rFonts w:cs="Times New Roman"/>
          <w:spacing w:val="-1"/>
          <w:lang w:val="ru-RU"/>
        </w:rPr>
        <w:t>дверями</w:t>
      </w:r>
      <w:r w:rsidRPr="0082346C">
        <w:rPr>
          <w:rFonts w:cs="Times New Roman"/>
          <w:spacing w:val="58"/>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окнами</w:t>
      </w:r>
      <w:r w:rsidRPr="0082346C">
        <w:rPr>
          <w:rFonts w:cs="Times New Roman"/>
          <w:spacing w:val="58"/>
          <w:lang w:val="ru-RU"/>
        </w:rPr>
        <w:t xml:space="preserve"> </w:t>
      </w:r>
      <w:r w:rsidRPr="0082346C">
        <w:rPr>
          <w:rFonts w:cs="Times New Roman"/>
          <w:spacing w:val="-1"/>
          <w:lang w:val="ru-RU"/>
        </w:rPr>
        <w:t>должен</w:t>
      </w:r>
      <w:r w:rsidRPr="0082346C">
        <w:rPr>
          <w:rFonts w:cs="Times New Roman"/>
          <w:spacing w:val="61"/>
          <w:lang w:val="ru-RU"/>
        </w:rPr>
        <w:t xml:space="preserve"> </w:t>
      </w:r>
      <w:r w:rsidRPr="0082346C">
        <w:rPr>
          <w:rFonts w:cs="Times New Roman"/>
          <w:spacing w:val="-1"/>
          <w:lang w:val="ru-RU"/>
        </w:rPr>
        <w:t>рассматриваться</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особая</w:t>
      </w:r>
      <w:r w:rsidRPr="0082346C">
        <w:rPr>
          <w:rFonts w:cs="Times New Roman"/>
          <w:lang w:val="ru-RU"/>
        </w:rPr>
        <w:t xml:space="preserve"> </w:t>
      </w:r>
      <w:r w:rsidRPr="0082346C">
        <w:rPr>
          <w:rFonts w:cs="Times New Roman"/>
          <w:spacing w:val="-1"/>
          <w:lang w:val="ru-RU"/>
        </w:rPr>
        <w:t>расчетная</w:t>
      </w:r>
      <w:r w:rsidRPr="0082346C">
        <w:rPr>
          <w:rFonts w:cs="Times New Roman"/>
          <w:lang w:val="ru-RU"/>
        </w:rPr>
        <w:t xml:space="preserve"> </w:t>
      </w:r>
      <w:r w:rsidRPr="0082346C">
        <w:rPr>
          <w:rFonts w:cs="Times New Roman"/>
          <w:spacing w:val="-1"/>
          <w:lang w:val="ru-RU"/>
        </w:rPr>
        <w:t>ситуация</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EN 1990.</w:t>
      </w:r>
    </w:p>
    <w:p w:rsidR="0082346C" w:rsidRPr="0082346C" w:rsidRDefault="0082346C" w:rsidP="0082346C">
      <w:pPr>
        <w:ind w:left="112" w:right="396" w:firstLine="566"/>
        <w:jc w:val="both"/>
        <w:rPr>
          <w:i/>
        </w:rPr>
      </w:pPr>
      <w:r w:rsidRPr="0082346C">
        <w:rPr>
          <w:b/>
          <w:i/>
          <w:spacing w:val="-1"/>
          <w:u w:val="single"/>
        </w:rPr>
        <w:t>Примечание:</w:t>
      </w:r>
      <w:r w:rsidRPr="0082346C">
        <w:rPr>
          <w:i/>
          <w:spacing w:val="24"/>
        </w:rPr>
        <w:t xml:space="preserve"> </w:t>
      </w:r>
      <w:r w:rsidRPr="0082346C">
        <w:rPr>
          <w:i/>
          <w:spacing w:val="-1"/>
        </w:rPr>
        <w:t>Проверка</w:t>
      </w:r>
      <w:r w:rsidRPr="0082346C">
        <w:rPr>
          <w:i/>
          <w:spacing w:val="12"/>
        </w:rPr>
        <w:t xml:space="preserve"> </w:t>
      </w:r>
      <w:r w:rsidRPr="0082346C">
        <w:rPr>
          <w:i/>
        </w:rPr>
        <w:t>в</w:t>
      </w:r>
      <w:r w:rsidRPr="0082346C">
        <w:rPr>
          <w:i/>
          <w:spacing w:val="11"/>
        </w:rPr>
        <w:t xml:space="preserve"> </w:t>
      </w:r>
      <w:r w:rsidRPr="0082346C">
        <w:rPr>
          <w:i/>
          <w:spacing w:val="-1"/>
        </w:rPr>
        <w:t>особой</w:t>
      </w:r>
      <w:r w:rsidRPr="0082346C">
        <w:rPr>
          <w:i/>
          <w:spacing w:val="12"/>
        </w:rPr>
        <w:t xml:space="preserve"> </w:t>
      </w:r>
      <w:r w:rsidRPr="0082346C">
        <w:rPr>
          <w:i/>
          <w:spacing w:val="-1"/>
        </w:rPr>
        <w:t>расчетной</w:t>
      </w:r>
      <w:r w:rsidRPr="0082346C">
        <w:rPr>
          <w:i/>
          <w:spacing w:val="8"/>
        </w:rPr>
        <w:t xml:space="preserve"> </w:t>
      </w:r>
      <w:r w:rsidRPr="0082346C">
        <w:rPr>
          <w:i/>
          <w:spacing w:val="-1"/>
        </w:rPr>
        <w:t>ситуации</w:t>
      </w:r>
      <w:r w:rsidRPr="0082346C">
        <w:rPr>
          <w:i/>
          <w:spacing w:val="14"/>
        </w:rPr>
        <w:t xml:space="preserve"> </w:t>
      </w:r>
      <w:r w:rsidRPr="0082346C">
        <w:rPr>
          <w:i/>
          <w:spacing w:val="-1"/>
        </w:rPr>
        <w:t>особенно</w:t>
      </w:r>
      <w:r w:rsidRPr="0082346C">
        <w:rPr>
          <w:i/>
          <w:spacing w:val="12"/>
        </w:rPr>
        <w:t xml:space="preserve"> </w:t>
      </w:r>
      <w:r w:rsidRPr="0082346C">
        <w:rPr>
          <w:i/>
          <w:spacing w:val="-1"/>
        </w:rPr>
        <w:t>важна</w:t>
      </w:r>
      <w:r w:rsidRPr="0082346C">
        <w:rPr>
          <w:i/>
          <w:spacing w:val="12"/>
        </w:rPr>
        <w:t xml:space="preserve"> </w:t>
      </w:r>
      <w:r w:rsidRPr="0082346C">
        <w:rPr>
          <w:i/>
          <w:spacing w:val="-1"/>
        </w:rPr>
        <w:t>для</w:t>
      </w:r>
      <w:r w:rsidRPr="0082346C">
        <w:rPr>
          <w:i/>
          <w:spacing w:val="11"/>
        </w:rPr>
        <w:t xml:space="preserve"> </w:t>
      </w:r>
      <w:r w:rsidRPr="0082346C">
        <w:rPr>
          <w:i/>
          <w:spacing w:val="-2"/>
        </w:rPr>
        <w:t>высоких</w:t>
      </w:r>
      <w:r w:rsidRPr="0082346C">
        <w:rPr>
          <w:i/>
          <w:spacing w:val="67"/>
        </w:rPr>
        <w:t xml:space="preserve"> </w:t>
      </w:r>
      <w:r w:rsidRPr="0082346C">
        <w:rPr>
          <w:i/>
          <w:spacing w:val="-1"/>
        </w:rPr>
        <w:t>внутренних</w:t>
      </w:r>
      <w:r w:rsidRPr="0082346C">
        <w:rPr>
          <w:i/>
          <w:spacing w:val="1"/>
        </w:rPr>
        <w:t xml:space="preserve"> </w:t>
      </w:r>
      <w:r w:rsidRPr="0082346C">
        <w:rPr>
          <w:i/>
        </w:rPr>
        <w:t>стен</w:t>
      </w:r>
      <w:r w:rsidRPr="0082346C">
        <w:rPr>
          <w:i/>
          <w:spacing w:val="2"/>
        </w:rPr>
        <w:t xml:space="preserve"> </w:t>
      </w:r>
      <w:r w:rsidRPr="0082346C">
        <w:rPr>
          <w:i/>
        </w:rPr>
        <w:t xml:space="preserve">(с </w:t>
      </w:r>
      <w:r w:rsidRPr="0082346C">
        <w:rPr>
          <w:i/>
          <w:spacing w:val="-1"/>
        </w:rPr>
        <w:t>высоким</w:t>
      </w:r>
      <w:r w:rsidRPr="0082346C">
        <w:rPr>
          <w:i/>
          <w:spacing w:val="1"/>
        </w:rPr>
        <w:t xml:space="preserve"> </w:t>
      </w:r>
      <w:r w:rsidRPr="0082346C">
        <w:rPr>
          <w:i/>
        </w:rPr>
        <w:t>риском</w:t>
      </w:r>
      <w:r w:rsidRPr="0082346C">
        <w:rPr>
          <w:i/>
          <w:spacing w:val="-1"/>
        </w:rPr>
        <w:t xml:space="preserve"> угрозы</w:t>
      </w:r>
      <w:r w:rsidRPr="0082346C">
        <w:rPr>
          <w:i/>
          <w:spacing w:val="2"/>
        </w:rPr>
        <w:t xml:space="preserve"> </w:t>
      </w:r>
      <w:r w:rsidRPr="0082346C">
        <w:rPr>
          <w:i/>
          <w:spacing w:val="-1"/>
        </w:rPr>
        <w:t>обрушения),</w:t>
      </w:r>
      <w:r w:rsidRPr="0082346C">
        <w:rPr>
          <w:i/>
          <w:spacing w:val="2"/>
        </w:rPr>
        <w:t xml:space="preserve"> </w:t>
      </w:r>
      <w:r w:rsidRPr="0082346C">
        <w:rPr>
          <w:i/>
          <w:spacing w:val="-1"/>
        </w:rPr>
        <w:t>если</w:t>
      </w:r>
      <w:r w:rsidRPr="0082346C">
        <w:rPr>
          <w:i/>
          <w:spacing w:val="2"/>
        </w:rPr>
        <w:t xml:space="preserve"> </w:t>
      </w:r>
      <w:r w:rsidRPr="0082346C">
        <w:rPr>
          <w:i/>
        </w:rPr>
        <w:t>на</w:t>
      </w:r>
      <w:r w:rsidRPr="0082346C">
        <w:rPr>
          <w:i/>
          <w:spacing w:val="-1"/>
        </w:rPr>
        <w:t xml:space="preserve"> них</w:t>
      </w:r>
      <w:r w:rsidRPr="0082346C">
        <w:rPr>
          <w:i/>
          <w:spacing w:val="2"/>
        </w:rPr>
        <w:t xml:space="preserve"> </w:t>
      </w:r>
      <w:r w:rsidRPr="0082346C">
        <w:rPr>
          <w:i/>
        </w:rPr>
        <w:t>по</w:t>
      </w:r>
      <w:r w:rsidRPr="0082346C">
        <w:rPr>
          <w:i/>
          <w:spacing w:val="-1"/>
        </w:rPr>
        <w:t xml:space="preserve"> причине</w:t>
      </w:r>
      <w:r w:rsidRPr="0082346C">
        <w:rPr>
          <w:i/>
          <w:spacing w:val="2"/>
        </w:rPr>
        <w:t xml:space="preserve"> </w:t>
      </w:r>
      <w:r w:rsidRPr="0082346C">
        <w:rPr>
          <w:i/>
          <w:spacing w:val="-1"/>
        </w:rPr>
        <w:t>наличия</w:t>
      </w:r>
      <w:r w:rsidRPr="0082346C">
        <w:rPr>
          <w:i/>
          <w:spacing w:val="1"/>
        </w:rPr>
        <w:t xml:space="preserve"> </w:t>
      </w:r>
      <w:r w:rsidRPr="0082346C">
        <w:rPr>
          <w:i/>
          <w:spacing w:val="-1"/>
        </w:rPr>
        <w:t>проема</w:t>
      </w:r>
      <w:r w:rsidRPr="0082346C">
        <w:rPr>
          <w:i/>
          <w:spacing w:val="2"/>
        </w:rPr>
        <w:t xml:space="preserve"> </w:t>
      </w:r>
      <w:r w:rsidRPr="0082346C">
        <w:rPr>
          <w:i/>
        </w:rPr>
        <w:t>в</w:t>
      </w:r>
      <w:r w:rsidRPr="0082346C">
        <w:rPr>
          <w:i/>
          <w:spacing w:val="37"/>
        </w:rPr>
        <w:t xml:space="preserve"> </w:t>
      </w:r>
      <w:r w:rsidRPr="0082346C">
        <w:rPr>
          <w:i/>
          <w:spacing w:val="-1"/>
        </w:rPr>
        <w:t>наружном ограждении</w:t>
      </w:r>
      <w:r w:rsidRPr="0082346C">
        <w:rPr>
          <w:i/>
        </w:rPr>
        <w:t xml:space="preserve"> </w:t>
      </w:r>
      <w:r w:rsidRPr="0082346C">
        <w:rPr>
          <w:i/>
          <w:spacing w:val="-1"/>
        </w:rPr>
        <w:t>здания приходится вся</w:t>
      </w:r>
      <w:r w:rsidRPr="0082346C">
        <w:rPr>
          <w:i/>
        </w:rPr>
        <w:t xml:space="preserve"> </w:t>
      </w:r>
      <w:r w:rsidRPr="0082346C">
        <w:rPr>
          <w:i/>
          <w:spacing w:val="-1"/>
        </w:rPr>
        <w:t>внешняя ветровая</w:t>
      </w:r>
      <w:r w:rsidRPr="0082346C">
        <w:rPr>
          <w:i/>
        </w:rPr>
        <w:t xml:space="preserve"> </w:t>
      </w:r>
      <w:r w:rsidRPr="0082346C">
        <w:rPr>
          <w:i/>
          <w:spacing w:val="-1"/>
        </w:rPr>
        <w:t>нагрузка.</w:t>
      </w:r>
    </w:p>
    <w:p w:rsidR="0082346C" w:rsidRPr="0082346C" w:rsidRDefault="0082346C" w:rsidP="0082346C">
      <w:pPr>
        <w:pStyle w:val="af9"/>
        <w:tabs>
          <w:tab w:val="left" w:pos="1045"/>
        </w:tabs>
        <w:ind w:left="0" w:right="396"/>
        <w:jc w:val="both"/>
        <w:rPr>
          <w:rFonts w:cs="Times New Roman"/>
          <w:lang w:val="ru-RU"/>
        </w:rPr>
      </w:pPr>
      <w:r w:rsidRPr="0082346C">
        <w:rPr>
          <w:rFonts w:cs="Times New Roman"/>
          <w:lang w:val="ru-RU"/>
        </w:rPr>
        <w:t>Поверхность</w:t>
      </w:r>
      <w:r w:rsidRPr="0082346C">
        <w:rPr>
          <w:rFonts w:cs="Times New Roman"/>
          <w:spacing w:val="26"/>
          <w:lang w:val="ru-RU"/>
        </w:rPr>
        <w:t xml:space="preserve"> </w:t>
      </w:r>
      <w:r w:rsidRPr="0082346C">
        <w:rPr>
          <w:rFonts w:cs="Times New Roman"/>
          <w:spacing w:val="-1"/>
          <w:lang w:val="ru-RU"/>
        </w:rPr>
        <w:t>здания</w:t>
      </w:r>
      <w:r w:rsidRPr="0082346C">
        <w:rPr>
          <w:rFonts w:cs="Times New Roman"/>
          <w:spacing w:val="26"/>
          <w:lang w:val="ru-RU"/>
        </w:rPr>
        <w:t xml:space="preserve"> </w:t>
      </w:r>
      <w:r w:rsidRPr="0082346C">
        <w:rPr>
          <w:rFonts w:cs="Times New Roman"/>
          <w:spacing w:val="-1"/>
          <w:lang w:val="ru-RU"/>
        </w:rPr>
        <w:t>следует</w:t>
      </w:r>
      <w:r w:rsidRPr="0082346C">
        <w:rPr>
          <w:rFonts w:cs="Times New Roman"/>
          <w:spacing w:val="29"/>
          <w:lang w:val="ru-RU"/>
        </w:rPr>
        <w:t xml:space="preserve"> </w:t>
      </w:r>
      <w:r w:rsidRPr="0082346C">
        <w:rPr>
          <w:rFonts w:cs="Times New Roman"/>
          <w:spacing w:val="-1"/>
          <w:lang w:val="ru-RU"/>
        </w:rPr>
        <w:t>принимать</w:t>
      </w:r>
      <w:r w:rsidRPr="0082346C">
        <w:rPr>
          <w:rFonts w:cs="Times New Roman"/>
          <w:spacing w:val="26"/>
          <w:lang w:val="ru-RU"/>
        </w:rPr>
        <w:t xml:space="preserve"> </w:t>
      </w:r>
      <w:r w:rsidRPr="0082346C">
        <w:rPr>
          <w:rFonts w:cs="Times New Roman"/>
          <w:spacing w:val="-1"/>
          <w:lang w:val="ru-RU"/>
        </w:rPr>
        <w:t>как</w:t>
      </w:r>
      <w:r w:rsidRPr="0082346C">
        <w:rPr>
          <w:rFonts w:cs="Times New Roman"/>
          <w:spacing w:val="26"/>
          <w:lang w:val="ru-RU"/>
        </w:rPr>
        <w:t xml:space="preserve"> </w:t>
      </w:r>
      <w:r w:rsidRPr="0082346C">
        <w:rPr>
          <w:rFonts w:cs="Times New Roman"/>
          <w:spacing w:val="-1"/>
          <w:lang w:val="ru-RU"/>
        </w:rPr>
        <w:t>доминантную,</w:t>
      </w:r>
      <w:r w:rsidRPr="0082346C">
        <w:rPr>
          <w:rFonts w:cs="Times New Roman"/>
          <w:spacing w:val="26"/>
          <w:lang w:val="ru-RU"/>
        </w:rPr>
        <w:t xml:space="preserve"> </w:t>
      </w:r>
      <w:r w:rsidRPr="0082346C">
        <w:rPr>
          <w:rFonts w:cs="Times New Roman"/>
          <w:lang w:val="ru-RU"/>
        </w:rPr>
        <w:t>если</w:t>
      </w:r>
      <w:r w:rsidRPr="0082346C">
        <w:rPr>
          <w:rFonts w:cs="Times New Roman"/>
          <w:spacing w:val="29"/>
          <w:lang w:val="ru-RU"/>
        </w:rPr>
        <w:t xml:space="preserve"> </w:t>
      </w:r>
      <w:r w:rsidRPr="0082346C">
        <w:rPr>
          <w:rFonts w:cs="Times New Roman"/>
          <w:spacing w:val="1"/>
          <w:lang w:val="ru-RU"/>
        </w:rPr>
        <w:t>общая</w:t>
      </w:r>
      <w:r w:rsidRPr="0082346C">
        <w:rPr>
          <w:rFonts w:cs="Times New Roman"/>
          <w:spacing w:val="26"/>
          <w:lang w:val="ru-RU"/>
        </w:rPr>
        <w:t xml:space="preserve"> </w:t>
      </w:r>
      <w:r w:rsidRPr="0082346C">
        <w:rPr>
          <w:rFonts w:cs="Times New Roman"/>
          <w:spacing w:val="-1"/>
          <w:lang w:val="ru-RU"/>
        </w:rPr>
        <w:t>площадь</w:t>
      </w:r>
      <w:r w:rsidRPr="0082346C">
        <w:rPr>
          <w:rFonts w:cs="Times New Roman"/>
          <w:spacing w:val="55"/>
          <w:lang w:val="ru-RU"/>
        </w:rPr>
        <w:t xml:space="preserve"> </w:t>
      </w:r>
      <w:r w:rsidRPr="0082346C">
        <w:rPr>
          <w:rFonts w:cs="Times New Roman"/>
          <w:spacing w:val="-1"/>
          <w:lang w:val="ru-RU"/>
        </w:rPr>
        <w:t>проемов</w:t>
      </w:r>
      <w:r w:rsidRPr="0082346C">
        <w:rPr>
          <w:rFonts w:cs="Times New Roman"/>
          <w:spacing w:val="35"/>
          <w:lang w:val="ru-RU"/>
        </w:rPr>
        <w:t xml:space="preserve"> </w:t>
      </w:r>
      <w:r w:rsidRPr="0082346C">
        <w:rPr>
          <w:rFonts w:cs="Times New Roman"/>
          <w:lang w:val="ru-RU"/>
        </w:rPr>
        <w:t>на</w:t>
      </w:r>
      <w:r w:rsidRPr="0082346C">
        <w:rPr>
          <w:rFonts w:cs="Times New Roman"/>
          <w:spacing w:val="34"/>
          <w:lang w:val="ru-RU"/>
        </w:rPr>
        <w:t xml:space="preserve"> </w:t>
      </w:r>
      <w:r w:rsidRPr="0082346C">
        <w:rPr>
          <w:rFonts w:cs="Times New Roman"/>
          <w:spacing w:val="-1"/>
          <w:lang w:val="ru-RU"/>
        </w:rPr>
        <w:t>данной</w:t>
      </w:r>
      <w:r w:rsidRPr="0082346C">
        <w:rPr>
          <w:rFonts w:cs="Times New Roman"/>
          <w:spacing w:val="34"/>
          <w:lang w:val="ru-RU"/>
        </w:rPr>
        <w:t xml:space="preserve"> </w:t>
      </w:r>
      <w:r w:rsidRPr="0082346C">
        <w:rPr>
          <w:rFonts w:cs="Times New Roman"/>
          <w:spacing w:val="-1"/>
          <w:lang w:val="ru-RU"/>
        </w:rPr>
        <w:t>поверхности</w:t>
      </w:r>
      <w:r w:rsidRPr="0082346C">
        <w:rPr>
          <w:rFonts w:cs="Times New Roman"/>
          <w:spacing w:val="34"/>
          <w:lang w:val="ru-RU"/>
        </w:rPr>
        <w:t xml:space="preserve"> </w:t>
      </w:r>
      <w:r w:rsidRPr="0082346C">
        <w:rPr>
          <w:rFonts w:cs="Times New Roman"/>
          <w:lang w:val="ru-RU"/>
        </w:rPr>
        <w:t>не</w:t>
      </w:r>
      <w:r w:rsidRPr="0082346C">
        <w:rPr>
          <w:rFonts w:cs="Times New Roman"/>
          <w:spacing w:val="34"/>
          <w:lang w:val="ru-RU"/>
        </w:rPr>
        <w:t xml:space="preserve"> </w:t>
      </w:r>
      <w:r w:rsidRPr="0082346C">
        <w:rPr>
          <w:rFonts w:cs="Times New Roman"/>
          <w:spacing w:val="-1"/>
          <w:lang w:val="ru-RU"/>
        </w:rPr>
        <w:t>менее</w:t>
      </w:r>
      <w:r w:rsidRPr="0082346C">
        <w:rPr>
          <w:rFonts w:cs="Times New Roman"/>
          <w:spacing w:val="34"/>
          <w:lang w:val="ru-RU"/>
        </w:rPr>
        <w:t xml:space="preserve"> </w:t>
      </w:r>
      <w:r w:rsidRPr="0082346C">
        <w:rPr>
          <w:rFonts w:cs="Times New Roman"/>
          <w:lang w:val="ru-RU"/>
        </w:rPr>
        <w:t>чем</w:t>
      </w:r>
      <w:r w:rsidRPr="0082346C">
        <w:rPr>
          <w:rFonts w:cs="Times New Roman"/>
          <w:spacing w:val="35"/>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lang w:val="ru-RU"/>
        </w:rPr>
        <w:t>2</w:t>
      </w:r>
      <w:r w:rsidRPr="0082346C">
        <w:rPr>
          <w:rFonts w:cs="Times New Roman"/>
          <w:spacing w:val="35"/>
          <w:lang w:val="ru-RU"/>
        </w:rPr>
        <w:t xml:space="preserve"> </w:t>
      </w:r>
      <w:r w:rsidRPr="0082346C">
        <w:rPr>
          <w:rFonts w:cs="Times New Roman"/>
          <w:spacing w:val="-1"/>
          <w:lang w:val="ru-RU"/>
        </w:rPr>
        <w:t>раза</w:t>
      </w:r>
      <w:r w:rsidRPr="0082346C">
        <w:rPr>
          <w:rFonts w:cs="Times New Roman"/>
          <w:spacing w:val="34"/>
          <w:lang w:val="ru-RU"/>
        </w:rPr>
        <w:t xml:space="preserve"> </w:t>
      </w:r>
      <w:r w:rsidRPr="0082346C">
        <w:rPr>
          <w:rFonts w:cs="Times New Roman"/>
          <w:spacing w:val="-1"/>
          <w:lang w:val="ru-RU"/>
        </w:rPr>
        <w:t>превышает</w:t>
      </w:r>
      <w:r w:rsidRPr="0082346C">
        <w:rPr>
          <w:rFonts w:cs="Times New Roman"/>
          <w:spacing w:val="36"/>
          <w:lang w:val="ru-RU"/>
        </w:rPr>
        <w:t xml:space="preserve"> </w:t>
      </w:r>
      <w:r w:rsidRPr="0082346C">
        <w:rPr>
          <w:rFonts w:cs="Times New Roman"/>
          <w:spacing w:val="-1"/>
          <w:lang w:val="ru-RU"/>
        </w:rPr>
        <w:t>суммарную</w:t>
      </w:r>
      <w:r w:rsidRPr="0082346C">
        <w:rPr>
          <w:rFonts w:cs="Times New Roman"/>
          <w:spacing w:val="36"/>
          <w:lang w:val="ru-RU"/>
        </w:rPr>
        <w:t xml:space="preserve"> </w:t>
      </w:r>
      <w:r w:rsidRPr="0082346C">
        <w:rPr>
          <w:rFonts w:cs="Times New Roman"/>
          <w:spacing w:val="-1"/>
          <w:lang w:val="ru-RU"/>
        </w:rPr>
        <w:t>площадь</w:t>
      </w:r>
      <w:r w:rsidRPr="0082346C">
        <w:rPr>
          <w:rFonts w:cs="Times New Roman"/>
          <w:spacing w:val="75"/>
          <w:lang w:val="ru-RU"/>
        </w:rPr>
        <w:t xml:space="preserve"> </w:t>
      </w:r>
      <w:r w:rsidRPr="0082346C">
        <w:rPr>
          <w:rFonts w:cs="Times New Roman"/>
          <w:spacing w:val="-1"/>
          <w:lang w:val="ru-RU"/>
        </w:rPr>
        <w:t>всех</w:t>
      </w:r>
      <w:r w:rsidRPr="0082346C">
        <w:rPr>
          <w:rFonts w:cs="Times New Roman"/>
          <w:spacing w:val="2"/>
          <w:lang w:val="ru-RU"/>
        </w:rPr>
        <w:t xml:space="preserve"> </w:t>
      </w:r>
      <w:r w:rsidRPr="0082346C">
        <w:rPr>
          <w:rFonts w:cs="Times New Roman"/>
          <w:spacing w:val="-1"/>
          <w:lang w:val="ru-RU"/>
        </w:rPr>
        <w:t>проемов</w:t>
      </w:r>
      <w:r w:rsidRPr="0082346C">
        <w:rPr>
          <w:rFonts w:cs="Times New Roman"/>
          <w:lang w:val="ru-RU"/>
        </w:rPr>
        <w:t xml:space="preserve"> и </w:t>
      </w:r>
      <w:r w:rsidRPr="0082346C">
        <w:rPr>
          <w:rFonts w:cs="Times New Roman"/>
          <w:spacing w:val="-1"/>
          <w:lang w:val="ru-RU"/>
        </w:rPr>
        <w:t>неплотностей</w:t>
      </w:r>
      <w:r w:rsidRPr="0082346C">
        <w:rPr>
          <w:rFonts w:cs="Times New Roman"/>
          <w:lang w:val="ru-RU"/>
        </w:rPr>
        <w:t xml:space="preserve"> </w:t>
      </w:r>
      <w:r w:rsidRPr="0082346C">
        <w:rPr>
          <w:rFonts w:cs="Times New Roman"/>
          <w:spacing w:val="-1"/>
          <w:lang w:val="ru-RU"/>
        </w:rPr>
        <w:t>оставшихся</w:t>
      </w:r>
      <w:r w:rsidRPr="0082346C">
        <w:rPr>
          <w:rFonts w:cs="Times New Roman"/>
          <w:lang w:val="ru-RU"/>
        </w:rPr>
        <w:t xml:space="preserve"> </w:t>
      </w:r>
      <w:r w:rsidRPr="0082346C">
        <w:rPr>
          <w:rFonts w:cs="Times New Roman"/>
          <w:spacing w:val="-1"/>
          <w:lang w:val="ru-RU"/>
        </w:rPr>
        <w:t>поверхностей</w:t>
      </w:r>
      <w:r w:rsidRPr="0082346C">
        <w:rPr>
          <w:rFonts w:cs="Times New Roman"/>
          <w:spacing w:val="-2"/>
          <w:lang w:val="ru-RU"/>
        </w:rPr>
        <w:t xml:space="preserve"> </w:t>
      </w:r>
      <w:r w:rsidRPr="0082346C">
        <w:rPr>
          <w:rFonts w:cs="Times New Roman"/>
          <w:spacing w:val="-1"/>
          <w:lang w:val="ru-RU"/>
        </w:rPr>
        <w:t>здания.</w:t>
      </w:r>
    </w:p>
    <w:p w:rsidR="0082346C" w:rsidRPr="0082346C" w:rsidRDefault="0082346C" w:rsidP="0082346C">
      <w:pPr>
        <w:ind w:left="112" w:right="399" w:firstLine="566"/>
        <w:jc w:val="both"/>
        <w:rPr>
          <w:i/>
        </w:rPr>
      </w:pPr>
      <w:r w:rsidRPr="0082346C">
        <w:rPr>
          <w:b/>
          <w:i/>
          <w:spacing w:val="-1"/>
          <w:u w:val="single"/>
        </w:rPr>
        <w:t>Примечание:</w:t>
      </w:r>
      <w:r w:rsidRPr="0082346C">
        <w:rPr>
          <w:i/>
          <w:spacing w:val="43"/>
        </w:rPr>
        <w:t xml:space="preserve"> </w:t>
      </w:r>
      <w:r w:rsidRPr="0082346C">
        <w:rPr>
          <w:i/>
        </w:rPr>
        <w:t>Это</w:t>
      </w:r>
      <w:r w:rsidRPr="0082346C">
        <w:rPr>
          <w:i/>
          <w:spacing w:val="18"/>
        </w:rPr>
        <w:t xml:space="preserve"> </w:t>
      </w:r>
      <w:r w:rsidRPr="0082346C">
        <w:rPr>
          <w:i/>
          <w:spacing w:val="-1"/>
        </w:rPr>
        <w:t>может</w:t>
      </w:r>
      <w:r w:rsidRPr="0082346C">
        <w:rPr>
          <w:i/>
          <w:spacing w:val="21"/>
        </w:rPr>
        <w:t xml:space="preserve"> </w:t>
      </w:r>
      <w:r w:rsidRPr="0082346C">
        <w:rPr>
          <w:i/>
          <w:spacing w:val="-1"/>
        </w:rPr>
        <w:t>также</w:t>
      </w:r>
      <w:r w:rsidRPr="0082346C">
        <w:rPr>
          <w:i/>
          <w:spacing w:val="19"/>
        </w:rPr>
        <w:t xml:space="preserve"> </w:t>
      </w:r>
      <w:r w:rsidRPr="0082346C">
        <w:rPr>
          <w:i/>
          <w:spacing w:val="-1"/>
        </w:rPr>
        <w:t>распространяться</w:t>
      </w:r>
      <w:r w:rsidRPr="0082346C">
        <w:rPr>
          <w:i/>
          <w:spacing w:val="20"/>
        </w:rPr>
        <w:t xml:space="preserve"> </w:t>
      </w:r>
      <w:r w:rsidRPr="0082346C">
        <w:rPr>
          <w:i/>
        </w:rPr>
        <w:t>на</w:t>
      </w:r>
      <w:r w:rsidRPr="0082346C">
        <w:rPr>
          <w:i/>
          <w:spacing w:val="21"/>
        </w:rPr>
        <w:t xml:space="preserve"> </w:t>
      </w:r>
      <w:r w:rsidRPr="0082346C">
        <w:rPr>
          <w:i/>
          <w:spacing w:val="-1"/>
        </w:rPr>
        <w:t>отдельные</w:t>
      </w:r>
      <w:r w:rsidRPr="0082346C">
        <w:rPr>
          <w:i/>
          <w:spacing w:val="22"/>
        </w:rPr>
        <w:t xml:space="preserve"> </w:t>
      </w:r>
      <w:r w:rsidRPr="0082346C">
        <w:rPr>
          <w:i/>
          <w:spacing w:val="-1"/>
        </w:rPr>
        <w:t>помещения</w:t>
      </w:r>
      <w:r w:rsidRPr="0082346C">
        <w:rPr>
          <w:i/>
          <w:spacing w:val="20"/>
        </w:rPr>
        <w:t xml:space="preserve"> </w:t>
      </w:r>
      <w:r w:rsidRPr="0082346C">
        <w:rPr>
          <w:i/>
          <w:spacing w:val="-1"/>
        </w:rPr>
        <w:t>внутри</w:t>
      </w:r>
      <w:r w:rsidRPr="0082346C">
        <w:rPr>
          <w:i/>
          <w:spacing w:val="41"/>
        </w:rPr>
        <w:t xml:space="preserve"> </w:t>
      </w:r>
      <w:r w:rsidRPr="0082346C">
        <w:rPr>
          <w:i/>
          <w:spacing w:val="-1"/>
        </w:rPr>
        <w:t>здания.</w:t>
      </w:r>
    </w:p>
    <w:p w:rsidR="0082346C" w:rsidRPr="0082346C" w:rsidRDefault="0082346C" w:rsidP="0082346C">
      <w:pPr>
        <w:pStyle w:val="af9"/>
        <w:tabs>
          <w:tab w:val="left" w:pos="1160"/>
        </w:tabs>
        <w:ind w:left="0" w:right="398"/>
        <w:jc w:val="both"/>
        <w:rPr>
          <w:rFonts w:cs="Times New Roman"/>
          <w:lang w:val="ru-RU"/>
        </w:rPr>
      </w:pPr>
      <w:r w:rsidRPr="0082346C">
        <w:rPr>
          <w:rFonts w:cs="Times New Roman"/>
          <w:lang w:val="ru-RU"/>
        </w:rPr>
        <w:t>Для</w:t>
      </w:r>
      <w:r w:rsidRPr="0082346C">
        <w:rPr>
          <w:rFonts w:cs="Times New Roman"/>
          <w:spacing w:val="21"/>
          <w:lang w:val="ru-RU"/>
        </w:rPr>
        <w:t xml:space="preserve"> </w:t>
      </w:r>
      <w:r w:rsidRPr="0082346C">
        <w:rPr>
          <w:rFonts w:cs="Times New Roman"/>
          <w:spacing w:val="-1"/>
          <w:lang w:val="ru-RU"/>
        </w:rPr>
        <w:t>здания</w:t>
      </w:r>
      <w:r w:rsidRPr="0082346C">
        <w:rPr>
          <w:rFonts w:cs="Times New Roman"/>
          <w:spacing w:val="21"/>
          <w:lang w:val="ru-RU"/>
        </w:rPr>
        <w:t xml:space="preserve"> </w:t>
      </w:r>
      <w:r w:rsidRPr="0082346C">
        <w:rPr>
          <w:rFonts w:cs="Times New Roman"/>
          <w:lang w:val="ru-RU"/>
        </w:rPr>
        <w:t>с</w:t>
      </w:r>
      <w:r w:rsidRPr="0082346C">
        <w:rPr>
          <w:rFonts w:cs="Times New Roman"/>
          <w:spacing w:val="22"/>
          <w:lang w:val="ru-RU"/>
        </w:rPr>
        <w:t xml:space="preserve"> </w:t>
      </w:r>
      <w:r w:rsidRPr="0082346C">
        <w:rPr>
          <w:rFonts w:cs="Times New Roman"/>
          <w:spacing w:val="-1"/>
          <w:lang w:val="ru-RU"/>
        </w:rPr>
        <w:t>доминантной</w:t>
      </w:r>
      <w:r w:rsidRPr="0082346C">
        <w:rPr>
          <w:rFonts w:cs="Times New Roman"/>
          <w:spacing w:val="19"/>
          <w:lang w:val="ru-RU"/>
        </w:rPr>
        <w:t xml:space="preserve"> </w:t>
      </w:r>
      <w:r w:rsidRPr="0082346C">
        <w:rPr>
          <w:rFonts w:cs="Times New Roman"/>
          <w:spacing w:val="-1"/>
          <w:lang w:val="ru-RU"/>
        </w:rPr>
        <w:t>поверхностью</w:t>
      </w:r>
      <w:r w:rsidRPr="0082346C">
        <w:rPr>
          <w:rFonts w:cs="Times New Roman"/>
          <w:spacing w:val="21"/>
          <w:lang w:val="ru-RU"/>
        </w:rPr>
        <w:t xml:space="preserve"> </w:t>
      </w:r>
      <w:r w:rsidRPr="0082346C">
        <w:rPr>
          <w:rFonts w:cs="Times New Roman"/>
          <w:spacing w:val="-1"/>
          <w:lang w:val="ru-RU"/>
        </w:rPr>
        <w:t>внутреннее</w:t>
      </w:r>
      <w:r w:rsidRPr="0082346C">
        <w:rPr>
          <w:rFonts w:cs="Times New Roman"/>
          <w:spacing w:val="20"/>
          <w:lang w:val="ru-RU"/>
        </w:rPr>
        <w:t xml:space="preserve"> </w:t>
      </w:r>
      <w:r w:rsidRPr="0082346C">
        <w:rPr>
          <w:rFonts w:cs="Times New Roman"/>
          <w:spacing w:val="-1"/>
          <w:lang w:val="ru-RU"/>
        </w:rPr>
        <w:t>давление</w:t>
      </w:r>
      <w:r w:rsidRPr="0082346C">
        <w:rPr>
          <w:rFonts w:cs="Times New Roman"/>
          <w:spacing w:val="20"/>
          <w:lang w:val="ru-RU"/>
        </w:rPr>
        <w:t xml:space="preserve"> </w:t>
      </w:r>
      <w:r w:rsidRPr="0082346C">
        <w:rPr>
          <w:rFonts w:cs="Times New Roman"/>
          <w:spacing w:val="-1"/>
          <w:lang w:val="ru-RU"/>
        </w:rPr>
        <w:t>следует</w:t>
      </w:r>
      <w:r w:rsidRPr="0082346C">
        <w:rPr>
          <w:rFonts w:cs="Times New Roman"/>
          <w:spacing w:val="55"/>
          <w:lang w:val="ru-RU"/>
        </w:rPr>
        <w:t xml:space="preserve"> </w:t>
      </w:r>
      <w:r w:rsidRPr="0082346C">
        <w:rPr>
          <w:rFonts w:cs="Times New Roman"/>
          <w:spacing w:val="-1"/>
          <w:lang w:val="ru-RU"/>
        </w:rPr>
        <w:t>принимать</w:t>
      </w:r>
      <w:r w:rsidRPr="0082346C">
        <w:rPr>
          <w:rFonts w:cs="Times New Roman"/>
          <w:spacing w:val="24"/>
          <w:lang w:val="ru-RU"/>
        </w:rPr>
        <w:t xml:space="preserve"> </w:t>
      </w:r>
      <w:r w:rsidRPr="0082346C">
        <w:rPr>
          <w:rFonts w:cs="Times New Roman"/>
          <w:spacing w:val="-1"/>
          <w:lang w:val="ru-RU"/>
        </w:rPr>
        <w:t>как</w:t>
      </w:r>
      <w:r w:rsidRPr="0082346C">
        <w:rPr>
          <w:rFonts w:cs="Times New Roman"/>
          <w:spacing w:val="24"/>
          <w:lang w:val="ru-RU"/>
        </w:rPr>
        <w:t xml:space="preserve"> </w:t>
      </w:r>
      <w:r w:rsidRPr="0082346C">
        <w:rPr>
          <w:rFonts w:cs="Times New Roman"/>
          <w:spacing w:val="-1"/>
          <w:lang w:val="ru-RU"/>
        </w:rPr>
        <w:t>часть</w:t>
      </w:r>
      <w:r w:rsidRPr="0082346C">
        <w:rPr>
          <w:rFonts w:cs="Times New Roman"/>
          <w:spacing w:val="22"/>
          <w:lang w:val="ru-RU"/>
        </w:rPr>
        <w:t xml:space="preserve"> </w:t>
      </w:r>
      <w:r w:rsidRPr="0082346C">
        <w:rPr>
          <w:rFonts w:cs="Times New Roman"/>
          <w:lang w:val="ru-RU"/>
        </w:rPr>
        <w:t>от</w:t>
      </w:r>
      <w:r w:rsidRPr="0082346C">
        <w:rPr>
          <w:rFonts w:cs="Times New Roman"/>
          <w:spacing w:val="24"/>
          <w:lang w:val="ru-RU"/>
        </w:rPr>
        <w:t xml:space="preserve"> </w:t>
      </w:r>
      <w:r w:rsidRPr="0082346C">
        <w:rPr>
          <w:rFonts w:cs="Times New Roman"/>
          <w:spacing w:val="-1"/>
          <w:lang w:val="ru-RU"/>
        </w:rPr>
        <w:t>внешнего</w:t>
      </w:r>
      <w:r w:rsidRPr="0082346C">
        <w:rPr>
          <w:rFonts w:cs="Times New Roman"/>
          <w:spacing w:val="23"/>
          <w:lang w:val="ru-RU"/>
        </w:rPr>
        <w:t xml:space="preserve"> </w:t>
      </w:r>
      <w:r w:rsidRPr="0082346C">
        <w:rPr>
          <w:rFonts w:cs="Times New Roman"/>
          <w:spacing w:val="-1"/>
          <w:lang w:val="ru-RU"/>
        </w:rPr>
        <w:t>давления,</w:t>
      </w:r>
      <w:r w:rsidRPr="0082346C">
        <w:rPr>
          <w:rFonts w:cs="Times New Roman"/>
          <w:spacing w:val="23"/>
          <w:lang w:val="ru-RU"/>
        </w:rPr>
        <w:t xml:space="preserve"> </w:t>
      </w:r>
      <w:r w:rsidRPr="0082346C">
        <w:rPr>
          <w:rFonts w:cs="Times New Roman"/>
          <w:spacing w:val="-1"/>
          <w:lang w:val="ru-RU"/>
        </w:rPr>
        <w:t>действующего</w:t>
      </w:r>
      <w:r w:rsidRPr="0082346C">
        <w:rPr>
          <w:rFonts w:cs="Times New Roman"/>
          <w:spacing w:val="23"/>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площадь</w:t>
      </w:r>
      <w:r w:rsidRPr="0082346C">
        <w:rPr>
          <w:rFonts w:cs="Times New Roman"/>
          <w:spacing w:val="24"/>
          <w:lang w:val="ru-RU"/>
        </w:rPr>
        <w:t xml:space="preserve"> </w:t>
      </w:r>
      <w:r w:rsidRPr="0082346C">
        <w:rPr>
          <w:rFonts w:cs="Times New Roman"/>
          <w:spacing w:val="-1"/>
          <w:lang w:val="ru-RU"/>
        </w:rPr>
        <w:t>проемов</w:t>
      </w:r>
      <w:r w:rsidRPr="0082346C">
        <w:rPr>
          <w:rFonts w:cs="Times New Roman"/>
          <w:spacing w:val="23"/>
          <w:lang w:val="ru-RU"/>
        </w:rPr>
        <w:t xml:space="preserve"> </w:t>
      </w:r>
      <w:r w:rsidRPr="0082346C">
        <w:rPr>
          <w:rFonts w:cs="Times New Roman"/>
          <w:lang w:val="ru-RU"/>
        </w:rPr>
        <w:t>на</w:t>
      </w:r>
      <w:r w:rsidRPr="0082346C">
        <w:rPr>
          <w:rFonts w:cs="Times New Roman"/>
          <w:spacing w:val="67"/>
          <w:lang w:val="ru-RU"/>
        </w:rPr>
        <w:t xml:space="preserve"> </w:t>
      </w:r>
      <w:r w:rsidRPr="0082346C">
        <w:rPr>
          <w:rFonts w:cs="Times New Roman"/>
          <w:spacing w:val="-1"/>
          <w:lang w:val="ru-RU"/>
        </w:rPr>
        <w:t>доминантной</w:t>
      </w:r>
      <w:r w:rsidRPr="0082346C">
        <w:rPr>
          <w:rFonts w:cs="Times New Roman"/>
          <w:spacing w:val="46"/>
          <w:lang w:val="ru-RU"/>
        </w:rPr>
        <w:t xml:space="preserve"> </w:t>
      </w:r>
      <w:r w:rsidRPr="0082346C">
        <w:rPr>
          <w:rFonts w:cs="Times New Roman"/>
          <w:spacing w:val="-1"/>
          <w:lang w:val="ru-RU"/>
        </w:rPr>
        <w:t>стороне.</w:t>
      </w:r>
      <w:r w:rsidRPr="0082346C">
        <w:rPr>
          <w:rFonts w:cs="Times New Roman"/>
          <w:spacing w:val="42"/>
          <w:lang w:val="ru-RU"/>
        </w:rPr>
        <w:t xml:space="preserve"> </w:t>
      </w:r>
      <w:r w:rsidRPr="0082346C">
        <w:rPr>
          <w:rFonts w:cs="Times New Roman"/>
          <w:spacing w:val="-1"/>
          <w:lang w:val="ru-RU"/>
        </w:rPr>
        <w:t>Если</w:t>
      </w:r>
      <w:r w:rsidRPr="0082346C">
        <w:rPr>
          <w:rFonts w:cs="Times New Roman"/>
          <w:spacing w:val="46"/>
          <w:lang w:val="ru-RU"/>
        </w:rPr>
        <w:t xml:space="preserve"> </w:t>
      </w:r>
      <w:r w:rsidRPr="0082346C">
        <w:rPr>
          <w:rFonts w:cs="Times New Roman"/>
          <w:spacing w:val="-1"/>
          <w:lang w:val="ru-RU"/>
        </w:rPr>
        <w:t>общая</w:t>
      </w:r>
      <w:r w:rsidRPr="0082346C">
        <w:rPr>
          <w:rFonts w:cs="Times New Roman"/>
          <w:spacing w:val="45"/>
          <w:lang w:val="ru-RU"/>
        </w:rPr>
        <w:t xml:space="preserve"> </w:t>
      </w:r>
      <w:r w:rsidRPr="0082346C">
        <w:rPr>
          <w:rFonts w:cs="Times New Roman"/>
          <w:spacing w:val="-1"/>
          <w:lang w:val="ru-RU"/>
        </w:rPr>
        <w:t>площадь</w:t>
      </w:r>
      <w:r w:rsidRPr="0082346C">
        <w:rPr>
          <w:rFonts w:cs="Times New Roman"/>
          <w:spacing w:val="43"/>
          <w:lang w:val="ru-RU"/>
        </w:rPr>
        <w:t xml:space="preserve"> </w:t>
      </w:r>
      <w:r w:rsidRPr="0082346C">
        <w:rPr>
          <w:rFonts w:cs="Times New Roman"/>
          <w:spacing w:val="-1"/>
          <w:lang w:val="ru-RU"/>
        </w:rPr>
        <w:t>проемов</w:t>
      </w:r>
      <w:r w:rsidRPr="0082346C">
        <w:rPr>
          <w:rFonts w:cs="Times New Roman"/>
          <w:spacing w:val="44"/>
          <w:lang w:val="ru-RU"/>
        </w:rPr>
        <w:t xml:space="preserve"> </w:t>
      </w:r>
      <w:r w:rsidRPr="0082346C">
        <w:rPr>
          <w:rFonts w:cs="Times New Roman"/>
          <w:lang w:val="ru-RU"/>
        </w:rPr>
        <w:t>на</w:t>
      </w:r>
      <w:r w:rsidRPr="0082346C">
        <w:rPr>
          <w:rFonts w:cs="Times New Roman"/>
          <w:spacing w:val="44"/>
          <w:lang w:val="ru-RU"/>
        </w:rPr>
        <w:t xml:space="preserve"> </w:t>
      </w:r>
      <w:r w:rsidRPr="0082346C">
        <w:rPr>
          <w:rFonts w:cs="Times New Roman"/>
          <w:spacing w:val="-1"/>
          <w:lang w:val="ru-RU"/>
        </w:rPr>
        <w:t>доминантной</w:t>
      </w:r>
      <w:r w:rsidRPr="0082346C">
        <w:rPr>
          <w:rFonts w:cs="Times New Roman"/>
          <w:spacing w:val="46"/>
          <w:lang w:val="ru-RU"/>
        </w:rPr>
        <w:t xml:space="preserve"> </w:t>
      </w:r>
      <w:r w:rsidRPr="0082346C">
        <w:rPr>
          <w:rFonts w:cs="Times New Roman"/>
          <w:spacing w:val="-1"/>
          <w:lang w:val="ru-RU"/>
        </w:rPr>
        <w:t>стороне</w:t>
      </w:r>
      <w:r w:rsidRPr="0082346C">
        <w:rPr>
          <w:rFonts w:cs="Times New Roman"/>
          <w:spacing w:val="44"/>
          <w:lang w:val="ru-RU"/>
        </w:rPr>
        <w:t xml:space="preserve"> </w:t>
      </w:r>
      <w:r w:rsidRPr="0082346C">
        <w:rPr>
          <w:rFonts w:cs="Times New Roman"/>
          <w:lang w:val="ru-RU"/>
        </w:rPr>
        <w:t>в</w:t>
      </w:r>
      <w:r w:rsidRPr="0082346C">
        <w:rPr>
          <w:rFonts w:cs="Times New Roman"/>
          <w:spacing w:val="44"/>
          <w:lang w:val="ru-RU"/>
        </w:rPr>
        <w:t xml:space="preserve"> </w:t>
      </w:r>
      <w:r w:rsidRPr="0082346C">
        <w:rPr>
          <w:rFonts w:cs="Times New Roman"/>
          <w:lang w:val="ru-RU"/>
        </w:rPr>
        <w:t>2</w:t>
      </w:r>
      <w:r w:rsidRPr="0082346C">
        <w:rPr>
          <w:rFonts w:cs="Times New Roman"/>
          <w:spacing w:val="45"/>
          <w:lang w:val="ru-RU"/>
        </w:rPr>
        <w:t xml:space="preserve"> </w:t>
      </w:r>
      <w:r w:rsidRPr="0082346C">
        <w:rPr>
          <w:rFonts w:cs="Times New Roman"/>
          <w:spacing w:val="-1"/>
          <w:lang w:val="ru-RU"/>
        </w:rPr>
        <w:t>раза</w:t>
      </w:r>
      <w:r w:rsidRPr="0082346C">
        <w:rPr>
          <w:rFonts w:cs="Times New Roman"/>
          <w:spacing w:val="81"/>
          <w:lang w:val="ru-RU"/>
        </w:rPr>
        <w:t xml:space="preserve"> </w:t>
      </w:r>
      <w:r w:rsidRPr="0082346C">
        <w:rPr>
          <w:rFonts w:cs="Times New Roman"/>
          <w:spacing w:val="-1"/>
          <w:lang w:val="ru-RU"/>
        </w:rPr>
        <w:t>превышает</w:t>
      </w:r>
      <w:r w:rsidRPr="0082346C">
        <w:rPr>
          <w:rFonts w:cs="Times New Roman"/>
          <w:spacing w:val="38"/>
          <w:lang w:val="ru-RU"/>
        </w:rPr>
        <w:t xml:space="preserve"> </w:t>
      </w:r>
      <w:r w:rsidRPr="0082346C">
        <w:rPr>
          <w:rFonts w:cs="Times New Roman"/>
          <w:spacing w:val="-1"/>
          <w:lang w:val="ru-RU"/>
        </w:rPr>
        <w:t>суммарную</w:t>
      </w:r>
      <w:r w:rsidRPr="0082346C">
        <w:rPr>
          <w:rFonts w:cs="Times New Roman"/>
          <w:spacing w:val="38"/>
          <w:lang w:val="ru-RU"/>
        </w:rPr>
        <w:t xml:space="preserve"> </w:t>
      </w:r>
      <w:r w:rsidRPr="0082346C">
        <w:rPr>
          <w:rFonts w:cs="Times New Roman"/>
          <w:spacing w:val="-1"/>
          <w:lang w:val="ru-RU"/>
        </w:rPr>
        <w:t>площадь</w:t>
      </w:r>
      <w:r w:rsidRPr="0082346C">
        <w:rPr>
          <w:rFonts w:cs="Times New Roman"/>
          <w:spacing w:val="36"/>
          <w:lang w:val="ru-RU"/>
        </w:rPr>
        <w:t xml:space="preserve"> </w:t>
      </w:r>
      <w:r w:rsidRPr="0082346C">
        <w:rPr>
          <w:rFonts w:cs="Times New Roman"/>
          <w:spacing w:val="-1"/>
          <w:lang w:val="ru-RU"/>
        </w:rPr>
        <w:t>всех</w:t>
      </w:r>
      <w:r w:rsidRPr="0082346C">
        <w:rPr>
          <w:rFonts w:cs="Times New Roman"/>
          <w:spacing w:val="37"/>
          <w:lang w:val="ru-RU"/>
        </w:rPr>
        <w:t xml:space="preserve"> </w:t>
      </w:r>
      <w:r w:rsidRPr="0082346C">
        <w:rPr>
          <w:rFonts w:cs="Times New Roman"/>
          <w:spacing w:val="-1"/>
          <w:lang w:val="ru-RU"/>
        </w:rPr>
        <w:t>проемов</w:t>
      </w:r>
      <w:r w:rsidRPr="0082346C">
        <w:rPr>
          <w:rFonts w:cs="Times New Roman"/>
          <w:spacing w:val="37"/>
          <w:lang w:val="ru-RU"/>
        </w:rPr>
        <w:t xml:space="preserve"> </w:t>
      </w:r>
      <w:r w:rsidRPr="0082346C">
        <w:rPr>
          <w:rFonts w:cs="Times New Roman"/>
          <w:lang w:val="ru-RU"/>
        </w:rPr>
        <w:t>оставшихся</w:t>
      </w:r>
      <w:r w:rsidRPr="0082346C">
        <w:rPr>
          <w:rFonts w:cs="Times New Roman"/>
          <w:spacing w:val="38"/>
          <w:lang w:val="ru-RU"/>
        </w:rPr>
        <w:t xml:space="preserve"> </w:t>
      </w:r>
      <w:r w:rsidRPr="0082346C">
        <w:rPr>
          <w:rFonts w:cs="Times New Roman"/>
          <w:spacing w:val="-1"/>
          <w:lang w:val="ru-RU"/>
        </w:rPr>
        <w:t>поверхностей</w:t>
      </w:r>
      <w:r w:rsidRPr="0082346C">
        <w:rPr>
          <w:rFonts w:cs="Times New Roman"/>
          <w:spacing w:val="36"/>
          <w:lang w:val="ru-RU"/>
        </w:rPr>
        <w:t xml:space="preserve"> </w:t>
      </w:r>
      <w:r w:rsidRPr="0082346C">
        <w:rPr>
          <w:rFonts w:cs="Times New Roman"/>
          <w:spacing w:val="-1"/>
          <w:lang w:val="ru-RU"/>
        </w:rPr>
        <w:t>здания,</w:t>
      </w:r>
      <w:r w:rsidRPr="0082346C">
        <w:rPr>
          <w:rFonts w:cs="Times New Roman"/>
          <w:spacing w:val="38"/>
          <w:lang w:val="ru-RU"/>
        </w:rPr>
        <w:t xml:space="preserve"> </w:t>
      </w:r>
      <w:r w:rsidRPr="0082346C">
        <w:rPr>
          <w:rFonts w:cs="Times New Roman"/>
          <w:lang w:val="ru-RU"/>
        </w:rPr>
        <w:t>то</w:t>
      </w:r>
      <w:r w:rsidRPr="0082346C">
        <w:rPr>
          <w:rFonts w:cs="Times New Roman"/>
          <w:spacing w:val="71"/>
          <w:lang w:val="ru-RU"/>
        </w:rPr>
        <w:t xml:space="preserve"> </w:t>
      </w:r>
      <w:r w:rsidRPr="0082346C">
        <w:rPr>
          <w:rFonts w:cs="Times New Roman"/>
          <w:spacing w:val="-1"/>
          <w:lang w:val="ru-RU"/>
        </w:rPr>
        <w:t>применяют:</w:t>
      </w:r>
    </w:p>
    <w:p w:rsidR="0082346C" w:rsidRPr="0082346C" w:rsidRDefault="0082346C" w:rsidP="0082346C">
      <w:pPr>
        <w:tabs>
          <w:tab w:val="left" w:pos="9292"/>
        </w:tabs>
        <w:ind w:left="3533"/>
        <w:jc w:val="both"/>
      </w:pPr>
      <w:r w:rsidRPr="0082346C">
        <w:rPr>
          <w:noProof/>
        </w:rPr>
        <w:drawing>
          <wp:anchor distT="0" distB="0" distL="114300" distR="114300" simplePos="0" relativeHeight="251790336" behindDoc="1" locked="0" layoutInCell="1" allowOverlap="1">
            <wp:simplePos x="0" y="0"/>
            <wp:positionH relativeFrom="page">
              <wp:posOffset>8203509</wp:posOffset>
            </wp:positionH>
            <wp:positionV relativeFrom="paragraph">
              <wp:posOffset>328181</wp:posOffset>
            </wp:positionV>
            <wp:extent cx="76200" cy="187325"/>
            <wp:effectExtent l="0" t="0" r="0" b="0"/>
            <wp:wrapNone/>
            <wp:docPr id="2167" name="Рисунок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7325"/>
                    </a:xfrm>
                    <a:prstGeom prst="rect">
                      <a:avLst/>
                    </a:prstGeom>
                    <a:noFill/>
                  </pic:spPr>
                </pic:pic>
              </a:graphicData>
            </a:graphic>
          </wp:anchor>
        </w:drawing>
      </w:r>
      <w:r w:rsidRPr="0082346C">
        <w:rPr>
          <w:noProof/>
          <w:position w:val="-14"/>
        </w:rPr>
        <w:drawing>
          <wp:inline distT="0" distB="0" distL="0" distR="0">
            <wp:extent cx="1095375" cy="276225"/>
            <wp:effectExtent l="19050" t="0" r="0" b="0"/>
            <wp:docPr id="1334"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2520"/>
                    <a:srcRect/>
                    <a:stretch>
                      <a:fillRect/>
                    </a:stretch>
                  </pic:blipFill>
                  <pic:spPr bwMode="auto">
                    <a:xfrm>
                      <a:off x="0" y="0"/>
                      <a:ext cx="1095375" cy="276225"/>
                    </a:xfrm>
                    <a:prstGeom prst="rect">
                      <a:avLst/>
                    </a:prstGeom>
                    <a:noFill/>
                    <a:ln w="9525">
                      <a:noFill/>
                      <a:miter lim="800000"/>
                      <a:headEnd/>
                      <a:tailEnd/>
                    </a:ln>
                  </pic:spPr>
                </pic:pic>
              </a:graphicData>
            </a:graphic>
          </wp:inline>
        </w:drawing>
      </w:r>
      <w:r w:rsidRPr="0082346C">
        <w:t xml:space="preserve">      (7.1)</w:t>
      </w:r>
    </w:p>
    <w:p w:rsidR="0082346C" w:rsidRPr="0082346C" w:rsidRDefault="0082346C" w:rsidP="0082346C">
      <w:pPr>
        <w:pStyle w:val="af9"/>
        <w:ind w:right="401"/>
        <w:jc w:val="both"/>
        <w:rPr>
          <w:rFonts w:cs="Times New Roman"/>
          <w:lang w:val="ru-RU"/>
        </w:rPr>
      </w:pPr>
      <w:r w:rsidRPr="0082346C">
        <w:rPr>
          <w:rFonts w:cs="Times New Roman"/>
          <w:noProof/>
          <w:lang w:val="ru-RU" w:eastAsia="ru-RU"/>
        </w:rPr>
        <w:drawing>
          <wp:anchor distT="0" distB="0" distL="114300" distR="114300" simplePos="0" relativeHeight="251792384" behindDoc="1" locked="0" layoutInCell="1" allowOverlap="1">
            <wp:simplePos x="0" y="0"/>
            <wp:positionH relativeFrom="page">
              <wp:posOffset>3429635</wp:posOffset>
            </wp:positionH>
            <wp:positionV relativeFrom="paragraph">
              <wp:posOffset>501650</wp:posOffset>
            </wp:positionV>
            <wp:extent cx="76200" cy="187325"/>
            <wp:effectExtent l="0" t="0" r="0" b="0"/>
            <wp:wrapNone/>
            <wp:docPr id="2166" name="Рисунок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7325"/>
                    </a:xfrm>
                    <a:prstGeom prst="rect">
                      <a:avLst/>
                    </a:prstGeom>
                    <a:noFill/>
                  </pic:spPr>
                </pic:pic>
              </a:graphicData>
            </a:graphic>
          </wp:anchor>
        </w:drawing>
      </w:r>
      <w:r w:rsidRPr="0082346C">
        <w:rPr>
          <w:rFonts w:cs="Times New Roman"/>
          <w:spacing w:val="-1"/>
          <w:lang w:val="ru-RU"/>
        </w:rPr>
        <w:t>Если</w:t>
      </w:r>
      <w:r w:rsidRPr="0082346C">
        <w:rPr>
          <w:rFonts w:cs="Times New Roman"/>
          <w:spacing w:val="20"/>
          <w:lang w:val="ru-RU"/>
        </w:rPr>
        <w:t xml:space="preserve"> </w:t>
      </w:r>
      <w:r w:rsidRPr="0082346C">
        <w:rPr>
          <w:rFonts w:cs="Times New Roman"/>
          <w:spacing w:val="-1"/>
          <w:lang w:val="ru-RU"/>
        </w:rPr>
        <w:t>общая</w:t>
      </w:r>
      <w:r w:rsidRPr="0082346C">
        <w:rPr>
          <w:rFonts w:cs="Times New Roman"/>
          <w:spacing w:val="18"/>
          <w:lang w:val="ru-RU"/>
        </w:rPr>
        <w:t xml:space="preserve"> </w:t>
      </w:r>
      <w:r w:rsidRPr="0082346C">
        <w:rPr>
          <w:rFonts w:cs="Times New Roman"/>
          <w:spacing w:val="-1"/>
          <w:lang w:val="ru-RU"/>
        </w:rPr>
        <w:t>площадь</w:t>
      </w:r>
      <w:r w:rsidRPr="0082346C">
        <w:rPr>
          <w:rFonts w:cs="Times New Roman"/>
          <w:spacing w:val="19"/>
          <w:lang w:val="ru-RU"/>
        </w:rPr>
        <w:t xml:space="preserve"> </w:t>
      </w:r>
      <w:r w:rsidRPr="0082346C">
        <w:rPr>
          <w:rFonts w:cs="Times New Roman"/>
          <w:spacing w:val="-1"/>
          <w:lang w:val="ru-RU"/>
        </w:rPr>
        <w:t>проемов</w:t>
      </w:r>
      <w:r w:rsidRPr="0082346C">
        <w:rPr>
          <w:rFonts w:cs="Times New Roman"/>
          <w:spacing w:val="18"/>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доминантной</w:t>
      </w:r>
      <w:r w:rsidRPr="0082346C">
        <w:rPr>
          <w:rFonts w:cs="Times New Roman"/>
          <w:spacing w:val="19"/>
          <w:lang w:val="ru-RU"/>
        </w:rPr>
        <w:t xml:space="preserve"> </w:t>
      </w:r>
      <w:r w:rsidRPr="0082346C">
        <w:rPr>
          <w:rFonts w:cs="Times New Roman"/>
          <w:spacing w:val="-1"/>
          <w:lang w:val="ru-RU"/>
        </w:rPr>
        <w:t>стороне</w:t>
      </w:r>
      <w:r w:rsidRPr="0082346C">
        <w:rPr>
          <w:rFonts w:cs="Times New Roman"/>
          <w:spacing w:val="18"/>
          <w:lang w:val="ru-RU"/>
        </w:rPr>
        <w:t xml:space="preserve"> </w:t>
      </w:r>
      <w:r w:rsidRPr="0082346C">
        <w:rPr>
          <w:rFonts w:cs="Times New Roman"/>
          <w:lang w:val="ru-RU"/>
        </w:rPr>
        <w:t>не</w:t>
      </w:r>
      <w:r w:rsidRPr="0082346C">
        <w:rPr>
          <w:rFonts w:cs="Times New Roman"/>
          <w:spacing w:val="18"/>
          <w:lang w:val="ru-RU"/>
        </w:rPr>
        <w:t xml:space="preserve"> </w:t>
      </w:r>
      <w:r w:rsidRPr="0082346C">
        <w:rPr>
          <w:rFonts w:cs="Times New Roman"/>
          <w:spacing w:val="-1"/>
          <w:lang w:val="ru-RU"/>
        </w:rPr>
        <w:t>менее</w:t>
      </w:r>
      <w:r w:rsidRPr="0082346C">
        <w:rPr>
          <w:rFonts w:cs="Times New Roman"/>
          <w:spacing w:val="18"/>
          <w:lang w:val="ru-RU"/>
        </w:rPr>
        <w:t xml:space="preserve"> </w:t>
      </w:r>
      <w:r w:rsidRPr="0082346C">
        <w:rPr>
          <w:rFonts w:cs="Times New Roman"/>
          <w:lang w:val="ru-RU"/>
        </w:rPr>
        <w:t>чем</w:t>
      </w:r>
      <w:r w:rsidRPr="0082346C">
        <w:rPr>
          <w:rFonts w:cs="Times New Roman"/>
          <w:spacing w:val="18"/>
          <w:lang w:val="ru-RU"/>
        </w:rPr>
        <w:t xml:space="preserve"> </w:t>
      </w:r>
      <w:r w:rsidRPr="0082346C">
        <w:rPr>
          <w:rFonts w:cs="Times New Roman"/>
          <w:lang w:val="ru-RU"/>
        </w:rPr>
        <w:t>в</w:t>
      </w:r>
      <w:r w:rsidRPr="0082346C">
        <w:rPr>
          <w:rFonts w:cs="Times New Roman"/>
          <w:spacing w:val="18"/>
          <w:lang w:val="ru-RU"/>
        </w:rPr>
        <w:t xml:space="preserve"> </w:t>
      </w:r>
      <w:r w:rsidRPr="0082346C">
        <w:rPr>
          <w:rFonts w:cs="Times New Roman"/>
          <w:lang w:val="ru-RU"/>
        </w:rPr>
        <w:t>3</w:t>
      </w:r>
      <w:r w:rsidRPr="0082346C">
        <w:rPr>
          <w:rFonts w:cs="Times New Roman"/>
          <w:spacing w:val="21"/>
          <w:lang w:val="ru-RU"/>
        </w:rPr>
        <w:t xml:space="preserve"> </w:t>
      </w:r>
      <w:r w:rsidRPr="0082346C">
        <w:rPr>
          <w:rFonts w:cs="Times New Roman"/>
          <w:spacing w:val="-1"/>
          <w:lang w:val="ru-RU"/>
        </w:rPr>
        <w:t>раза</w:t>
      </w:r>
      <w:r w:rsidRPr="0082346C">
        <w:rPr>
          <w:rFonts w:cs="Times New Roman"/>
          <w:spacing w:val="18"/>
          <w:lang w:val="ru-RU"/>
        </w:rPr>
        <w:t xml:space="preserve"> </w:t>
      </w:r>
      <w:r w:rsidRPr="0082346C">
        <w:rPr>
          <w:rFonts w:cs="Times New Roman"/>
          <w:spacing w:val="-1"/>
          <w:lang w:val="ru-RU"/>
        </w:rPr>
        <w:t>превышает</w:t>
      </w:r>
      <w:r w:rsidRPr="0082346C">
        <w:rPr>
          <w:rFonts w:cs="Times New Roman"/>
          <w:spacing w:val="91"/>
          <w:lang w:val="ru-RU"/>
        </w:rPr>
        <w:t xml:space="preserve"> </w:t>
      </w:r>
      <w:r w:rsidRPr="0082346C">
        <w:rPr>
          <w:rFonts w:cs="Times New Roman"/>
          <w:spacing w:val="-1"/>
          <w:lang w:val="ru-RU"/>
        </w:rPr>
        <w:t>суммарную</w:t>
      </w:r>
      <w:r w:rsidRPr="0082346C">
        <w:rPr>
          <w:rFonts w:cs="Times New Roman"/>
          <w:lang w:val="ru-RU"/>
        </w:rPr>
        <w:t xml:space="preserve"> </w:t>
      </w:r>
      <w:r w:rsidRPr="0082346C">
        <w:rPr>
          <w:rFonts w:cs="Times New Roman"/>
          <w:spacing w:val="-1"/>
          <w:lang w:val="ru-RU"/>
        </w:rPr>
        <w:t>площадь</w:t>
      </w:r>
      <w:r w:rsidRPr="0082346C">
        <w:rPr>
          <w:rFonts w:cs="Times New Roman"/>
          <w:lang w:val="ru-RU"/>
        </w:rPr>
        <w:t xml:space="preserve"> </w:t>
      </w:r>
      <w:r w:rsidRPr="0082346C">
        <w:rPr>
          <w:rFonts w:cs="Times New Roman"/>
          <w:spacing w:val="-1"/>
          <w:lang w:val="ru-RU"/>
        </w:rPr>
        <w:t>всех</w:t>
      </w:r>
      <w:r w:rsidRPr="0082346C">
        <w:rPr>
          <w:rFonts w:cs="Times New Roman"/>
          <w:spacing w:val="2"/>
          <w:lang w:val="ru-RU"/>
        </w:rPr>
        <w:t xml:space="preserve"> </w:t>
      </w:r>
      <w:r w:rsidRPr="0082346C">
        <w:rPr>
          <w:rFonts w:cs="Times New Roman"/>
          <w:spacing w:val="-1"/>
          <w:lang w:val="ru-RU"/>
        </w:rPr>
        <w:t>проемов</w:t>
      </w:r>
      <w:r w:rsidRPr="0082346C">
        <w:rPr>
          <w:rFonts w:cs="Times New Roman"/>
          <w:lang w:val="ru-RU"/>
        </w:rPr>
        <w:t xml:space="preserve"> </w:t>
      </w:r>
      <w:r w:rsidRPr="0082346C">
        <w:rPr>
          <w:rFonts w:cs="Times New Roman"/>
          <w:spacing w:val="-1"/>
          <w:lang w:val="ru-RU"/>
        </w:rPr>
        <w:t>оставшихся</w:t>
      </w:r>
      <w:r w:rsidRPr="0082346C">
        <w:rPr>
          <w:rFonts w:cs="Times New Roman"/>
          <w:spacing w:val="-3"/>
          <w:lang w:val="ru-RU"/>
        </w:rPr>
        <w:t xml:space="preserve"> </w:t>
      </w:r>
      <w:r w:rsidRPr="0082346C">
        <w:rPr>
          <w:rFonts w:cs="Times New Roman"/>
          <w:spacing w:val="-1"/>
          <w:lang w:val="ru-RU"/>
        </w:rPr>
        <w:t>поверхностей</w:t>
      </w:r>
      <w:r w:rsidRPr="0082346C">
        <w:rPr>
          <w:rFonts w:cs="Times New Roman"/>
          <w:spacing w:val="-2"/>
          <w:lang w:val="ru-RU"/>
        </w:rPr>
        <w:t xml:space="preserve">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то</w:t>
      </w:r>
      <w:r w:rsidRPr="0082346C">
        <w:rPr>
          <w:rFonts w:cs="Times New Roman"/>
          <w:lang w:val="ru-RU"/>
        </w:rPr>
        <w:t xml:space="preserve"> </w:t>
      </w:r>
      <w:r w:rsidRPr="0082346C">
        <w:rPr>
          <w:rFonts w:cs="Times New Roman"/>
          <w:spacing w:val="-1"/>
          <w:lang w:val="ru-RU"/>
        </w:rPr>
        <w:t>применяют:</w:t>
      </w:r>
    </w:p>
    <w:p w:rsidR="0082346C" w:rsidRPr="0082346C" w:rsidRDefault="0082346C" w:rsidP="0082346C">
      <w:pPr>
        <w:tabs>
          <w:tab w:val="left" w:pos="9292"/>
        </w:tabs>
        <w:ind w:left="360"/>
        <w:jc w:val="center"/>
      </w:pPr>
      <w:r w:rsidRPr="0082346C">
        <w:rPr>
          <w:noProof/>
        </w:rPr>
        <w:drawing>
          <wp:anchor distT="0" distB="0" distL="114300" distR="114300" simplePos="0" relativeHeight="251799552" behindDoc="1" locked="0" layoutInCell="1" allowOverlap="1">
            <wp:simplePos x="0" y="0"/>
            <wp:positionH relativeFrom="page">
              <wp:posOffset>8203509</wp:posOffset>
            </wp:positionH>
            <wp:positionV relativeFrom="paragraph">
              <wp:posOffset>328181</wp:posOffset>
            </wp:positionV>
            <wp:extent cx="76200" cy="187325"/>
            <wp:effectExtent l="0" t="0" r="0" b="0"/>
            <wp:wrapNone/>
            <wp:docPr id="5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7325"/>
                    </a:xfrm>
                    <a:prstGeom prst="rect">
                      <a:avLst/>
                    </a:prstGeom>
                    <a:noFill/>
                  </pic:spPr>
                </pic:pic>
              </a:graphicData>
            </a:graphic>
          </wp:anchor>
        </w:drawing>
      </w:r>
      <w:r w:rsidRPr="0082346C">
        <w:rPr>
          <w:noProof/>
          <w:position w:val="-14"/>
        </w:rPr>
        <w:drawing>
          <wp:inline distT="0" distB="0" distL="0" distR="0">
            <wp:extent cx="1095375" cy="276225"/>
            <wp:effectExtent l="19050" t="0" r="0"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2521"/>
                    <a:srcRect/>
                    <a:stretch>
                      <a:fillRect/>
                    </a:stretch>
                  </pic:blipFill>
                  <pic:spPr bwMode="auto">
                    <a:xfrm>
                      <a:off x="0" y="0"/>
                      <a:ext cx="1095375" cy="276225"/>
                    </a:xfrm>
                    <a:prstGeom prst="rect">
                      <a:avLst/>
                    </a:prstGeom>
                    <a:noFill/>
                    <a:ln w="9525">
                      <a:noFill/>
                      <a:miter lim="800000"/>
                      <a:headEnd/>
                      <a:tailEnd/>
                    </a:ln>
                  </pic:spPr>
                </pic:pic>
              </a:graphicData>
            </a:graphic>
          </wp:inline>
        </w:drawing>
      </w:r>
      <w:r w:rsidRPr="0082346C">
        <w:t xml:space="preserve">      (7.2)</w:t>
      </w:r>
    </w:p>
    <w:p w:rsidR="0082346C" w:rsidRPr="0082346C" w:rsidRDefault="0082346C" w:rsidP="00937953">
      <w:pPr>
        <w:pStyle w:val="af9"/>
        <w:ind w:right="2"/>
        <w:jc w:val="both"/>
        <w:rPr>
          <w:rFonts w:cs="Times New Roman"/>
          <w:lang w:val="ru-RU"/>
        </w:rPr>
      </w:pPr>
      <w:r w:rsidRPr="0082346C">
        <w:rPr>
          <w:rFonts w:cs="Times New Roman"/>
          <w:spacing w:val="-1"/>
          <w:lang w:val="ru-RU"/>
        </w:rPr>
        <w:lastRenderedPageBreak/>
        <w:t>Значением</w:t>
      </w:r>
      <w:r w:rsidRPr="0082346C">
        <w:rPr>
          <w:rFonts w:cs="Times New Roman"/>
          <w:noProof/>
          <w:position w:val="-14"/>
          <w:lang w:val="ru-RU" w:eastAsia="ru-RU"/>
        </w:rPr>
        <w:drawing>
          <wp:inline distT="0" distB="0" distL="0" distR="0">
            <wp:extent cx="318770" cy="318770"/>
            <wp:effectExtent l="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2511"/>
                    <a:srcRect/>
                    <a:stretch>
                      <a:fillRect/>
                    </a:stretch>
                  </pic:blipFill>
                  <pic:spPr bwMode="auto">
                    <a:xfrm>
                      <a:off x="0" y="0"/>
                      <a:ext cx="318770" cy="318770"/>
                    </a:xfrm>
                    <a:prstGeom prst="rect">
                      <a:avLst/>
                    </a:prstGeom>
                    <a:noFill/>
                    <a:ln w="9525">
                      <a:noFill/>
                      <a:miter lim="800000"/>
                      <a:headEnd/>
                      <a:tailEnd/>
                    </a:ln>
                  </pic:spPr>
                </pic:pic>
              </a:graphicData>
            </a:graphic>
          </wp:inline>
        </w:drawing>
      </w:r>
      <w:r w:rsidRPr="0082346C">
        <w:rPr>
          <w:rFonts w:cs="Times New Roman"/>
          <w:lang w:val="ru-RU"/>
        </w:rPr>
        <w:t>в</w:t>
      </w:r>
      <w:r w:rsidRPr="0082346C">
        <w:rPr>
          <w:rFonts w:cs="Times New Roman"/>
          <w:spacing w:val="32"/>
          <w:lang w:val="ru-RU"/>
        </w:rPr>
        <w:t xml:space="preserve"> </w:t>
      </w:r>
      <w:r w:rsidRPr="0082346C">
        <w:rPr>
          <w:rFonts w:cs="Times New Roman"/>
          <w:lang w:val="ru-RU"/>
        </w:rPr>
        <w:t>этом</w:t>
      </w:r>
      <w:r w:rsidRPr="0082346C">
        <w:rPr>
          <w:rFonts w:cs="Times New Roman"/>
          <w:spacing w:val="32"/>
          <w:lang w:val="ru-RU"/>
        </w:rPr>
        <w:t xml:space="preserve"> </w:t>
      </w:r>
      <w:r w:rsidRPr="0082346C">
        <w:rPr>
          <w:rFonts w:cs="Times New Roman"/>
          <w:spacing w:val="-1"/>
          <w:lang w:val="ru-RU"/>
        </w:rPr>
        <w:t>случае</w:t>
      </w:r>
      <w:r w:rsidRPr="0082346C">
        <w:rPr>
          <w:rFonts w:cs="Times New Roman"/>
          <w:spacing w:val="32"/>
          <w:lang w:val="ru-RU"/>
        </w:rPr>
        <w:t xml:space="preserve"> </w:t>
      </w:r>
      <w:r w:rsidRPr="0082346C">
        <w:rPr>
          <w:rFonts w:cs="Times New Roman"/>
          <w:spacing w:val="-1"/>
          <w:lang w:val="ru-RU"/>
        </w:rPr>
        <w:t>является</w:t>
      </w:r>
      <w:r w:rsidRPr="0082346C">
        <w:rPr>
          <w:rFonts w:cs="Times New Roman"/>
          <w:spacing w:val="33"/>
          <w:lang w:val="ru-RU"/>
        </w:rPr>
        <w:t xml:space="preserve"> </w:t>
      </w:r>
      <w:r w:rsidRPr="0082346C">
        <w:rPr>
          <w:rFonts w:cs="Times New Roman"/>
          <w:lang w:val="ru-RU"/>
        </w:rPr>
        <w:t>коэффициент</w:t>
      </w:r>
      <w:r w:rsidRPr="0082346C">
        <w:rPr>
          <w:rFonts w:cs="Times New Roman"/>
          <w:spacing w:val="33"/>
          <w:lang w:val="ru-RU"/>
        </w:rPr>
        <w:t xml:space="preserve"> </w:t>
      </w:r>
      <w:r w:rsidRPr="0082346C">
        <w:rPr>
          <w:rFonts w:cs="Times New Roman"/>
          <w:spacing w:val="-1"/>
          <w:lang w:val="ru-RU"/>
        </w:rPr>
        <w:t>внешнего</w:t>
      </w:r>
      <w:r w:rsidRPr="0082346C">
        <w:rPr>
          <w:rFonts w:cs="Times New Roman"/>
          <w:spacing w:val="33"/>
          <w:lang w:val="ru-RU"/>
        </w:rPr>
        <w:t xml:space="preserve"> </w:t>
      </w:r>
      <w:r w:rsidRPr="0082346C">
        <w:rPr>
          <w:rFonts w:cs="Times New Roman"/>
          <w:spacing w:val="-1"/>
          <w:lang w:val="ru-RU"/>
        </w:rPr>
        <w:t>давления</w:t>
      </w:r>
      <w:r w:rsidRPr="0082346C">
        <w:rPr>
          <w:rFonts w:cs="Times New Roman"/>
          <w:spacing w:val="33"/>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spacing w:val="-1"/>
          <w:lang w:val="ru-RU"/>
        </w:rPr>
        <w:t>доминантной</w:t>
      </w:r>
      <w:r w:rsidRPr="0082346C">
        <w:rPr>
          <w:rFonts w:cs="Times New Roman"/>
          <w:spacing w:val="65"/>
          <w:lang w:val="ru-RU"/>
        </w:rPr>
        <w:t xml:space="preserve"> </w:t>
      </w:r>
      <w:r w:rsidRPr="0082346C">
        <w:rPr>
          <w:rFonts w:cs="Times New Roman"/>
          <w:spacing w:val="-1"/>
          <w:lang w:val="ru-RU"/>
        </w:rPr>
        <w:t>поверхности.</w:t>
      </w:r>
      <w:r w:rsidRPr="0082346C">
        <w:rPr>
          <w:rFonts w:cs="Times New Roman"/>
          <w:spacing w:val="33"/>
          <w:lang w:val="ru-RU"/>
        </w:rPr>
        <w:t xml:space="preserve"> </w:t>
      </w:r>
      <w:r w:rsidRPr="0082346C">
        <w:rPr>
          <w:rFonts w:cs="Times New Roman"/>
          <w:spacing w:val="-1"/>
          <w:lang w:val="ru-RU"/>
        </w:rPr>
        <w:t>Если</w:t>
      </w:r>
      <w:r w:rsidRPr="0082346C">
        <w:rPr>
          <w:rFonts w:cs="Times New Roman"/>
          <w:spacing w:val="34"/>
          <w:lang w:val="ru-RU"/>
        </w:rPr>
        <w:t xml:space="preserve"> </w:t>
      </w:r>
      <w:r w:rsidRPr="0082346C">
        <w:rPr>
          <w:rFonts w:cs="Times New Roman"/>
          <w:spacing w:val="-1"/>
          <w:lang w:val="ru-RU"/>
        </w:rPr>
        <w:t>площадь</w:t>
      </w:r>
      <w:r w:rsidRPr="0082346C">
        <w:rPr>
          <w:rFonts w:cs="Times New Roman"/>
          <w:spacing w:val="34"/>
          <w:lang w:val="ru-RU"/>
        </w:rPr>
        <w:t xml:space="preserve"> </w:t>
      </w:r>
      <w:r w:rsidRPr="0082346C">
        <w:rPr>
          <w:rFonts w:cs="Times New Roman"/>
          <w:spacing w:val="-1"/>
          <w:lang w:val="ru-RU"/>
        </w:rPr>
        <w:t>проемов</w:t>
      </w:r>
      <w:r w:rsidRPr="0082346C">
        <w:rPr>
          <w:rFonts w:cs="Times New Roman"/>
          <w:spacing w:val="32"/>
          <w:lang w:val="ru-RU"/>
        </w:rPr>
        <w:t xml:space="preserve"> </w:t>
      </w:r>
      <w:r w:rsidRPr="0082346C">
        <w:rPr>
          <w:rFonts w:cs="Times New Roman"/>
          <w:spacing w:val="-1"/>
          <w:lang w:val="ru-RU"/>
        </w:rPr>
        <w:t>доминантной</w:t>
      </w:r>
      <w:r w:rsidRPr="0082346C">
        <w:rPr>
          <w:rFonts w:cs="Times New Roman"/>
          <w:spacing w:val="34"/>
          <w:lang w:val="ru-RU"/>
        </w:rPr>
        <w:t xml:space="preserve"> </w:t>
      </w:r>
      <w:r w:rsidRPr="0082346C">
        <w:rPr>
          <w:rFonts w:cs="Times New Roman"/>
          <w:spacing w:val="-1"/>
          <w:lang w:val="ru-RU"/>
        </w:rPr>
        <w:t>поверхности</w:t>
      </w:r>
      <w:r w:rsidRPr="0082346C">
        <w:rPr>
          <w:rFonts w:cs="Times New Roman"/>
          <w:spacing w:val="34"/>
          <w:lang w:val="ru-RU"/>
        </w:rPr>
        <w:t xml:space="preserve"> </w:t>
      </w:r>
      <w:r w:rsidRPr="0082346C">
        <w:rPr>
          <w:rFonts w:cs="Times New Roman"/>
          <w:spacing w:val="-1"/>
          <w:lang w:val="ru-RU"/>
        </w:rPr>
        <w:t>располагается</w:t>
      </w:r>
      <w:r w:rsidRPr="0082346C">
        <w:rPr>
          <w:rFonts w:cs="Times New Roman"/>
          <w:spacing w:val="33"/>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зонах</w:t>
      </w:r>
      <w:r w:rsidRPr="0082346C">
        <w:rPr>
          <w:rFonts w:cs="Times New Roman"/>
          <w:spacing w:val="35"/>
          <w:lang w:val="ru-RU"/>
        </w:rPr>
        <w:t xml:space="preserve"> </w:t>
      </w:r>
      <w:r w:rsidRPr="0082346C">
        <w:rPr>
          <w:rFonts w:cs="Times New Roman"/>
          <w:lang w:val="ru-RU"/>
        </w:rPr>
        <w:t xml:space="preserve">с </w:t>
      </w:r>
      <w:r w:rsidRPr="0082346C">
        <w:rPr>
          <w:rFonts w:cs="Times New Roman"/>
          <w:spacing w:val="-1"/>
          <w:lang w:val="ru-RU"/>
        </w:rPr>
        <w:t>разными</w:t>
      </w:r>
      <w:r w:rsidRPr="0082346C">
        <w:rPr>
          <w:rFonts w:cs="Times New Roman"/>
          <w:spacing w:val="7"/>
          <w:lang w:val="ru-RU"/>
        </w:rPr>
        <w:t xml:space="preserve"> </w:t>
      </w:r>
      <w:r w:rsidRPr="0082346C">
        <w:rPr>
          <w:rFonts w:cs="Times New Roman"/>
          <w:spacing w:val="-1"/>
          <w:lang w:val="ru-RU"/>
        </w:rPr>
        <w:t>коэффициентами</w:t>
      </w:r>
      <w:r w:rsidRPr="0082346C">
        <w:rPr>
          <w:rFonts w:cs="Times New Roman"/>
          <w:spacing w:val="7"/>
          <w:lang w:val="ru-RU"/>
        </w:rPr>
        <w:t xml:space="preserve"> </w:t>
      </w:r>
      <w:r w:rsidRPr="0082346C">
        <w:rPr>
          <w:rFonts w:cs="Times New Roman"/>
          <w:spacing w:val="-1"/>
          <w:lang w:val="ru-RU"/>
        </w:rPr>
        <w:t>внешнего</w:t>
      </w:r>
      <w:r w:rsidRPr="0082346C">
        <w:rPr>
          <w:rFonts w:cs="Times New Roman"/>
          <w:spacing w:val="6"/>
          <w:lang w:val="ru-RU"/>
        </w:rPr>
        <w:t xml:space="preserve"> </w:t>
      </w:r>
      <w:r w:rsidRPr="0082346C">
        <w:rPr>
          <w:rFonts w:cs="Times New Roman"/>
          <w:spacing w:val="-1"/>
          <w:lang w:val="ru-RU"/>
        </w:rPr>
        <w:t>давления,</w:t>
      </w:r>
      <w:r w:rsidRPr="0082346C">
        <w:rPr>
          <w:rFonts w:cs="Times New Roman"/>
          <w:spacing w:val="4"/>
          <w:lang w:val="ru-RU"/>
        </w:rPr>
        <w:t xml:space="preserve"> </w:t>
      </w:r>
      <w:r w:rsidRPr="0082346C">
        <w:rPr>
          <w:rFonts w:cs="Times New Roman"/>
          <w:lang w:val="ru-RU"/>
        </w:rPr>
        <w:t>то</w:t>
      </w:r>
      <w:r w:rsidRPr="0082346C">
        <w:rPr>
          <w:rFonts w:cs="Times New Roman"/>
          <w:spacing w:val="6"/>
          <w:lang w:val="ru-RU"/>
        </w:rPr>
        <w:t xml:space="preserve"> </w:t>
      </w:r>
      <w:r w:rsidRPr="0082346C">
        <w:rPr>
          <w:rFonts w:cs="Times New Roman"/>
          <w:spacing w:val="-1"/>
          <w:lang w:val="ru-RU"/>
        </w:rPr>
        <w:t>определяют</w:t>
      </w:r>
      <w:r w:rsidRPr="0082346C">
        <w:rPr>
          <w:rFonts w:cs="Times New Roman"/>
          <w:spacing w:val="7"/>
          <w:lang w:val="ru-RU"/>
        </w:rPr>
        <w:t xml:space="preserve"> </w:t>
      </w:r>
      <w:r w:rsidRPr="0082346C">
        <w:rPr>
          <w:rFonts w:cs="Times New Roman"/>
          <w:spacing w:val="-1"/>
          <w:lang w:val="ru-RU"/>
        </w:rPr>
        <w:t>средневзвешенное</w:t>
      </w:r>
      <w:r w:rsidRPr="0082346C">
        <w:rPr>
          <w:rFonts w:cs="Times New Roman"/>
          <w:spacing w:val="6"/>
          <w:lang w:val="ru-RU"/>
        </w:rPr>
        <w:t xml:space="preserve"> </w:t>
      </w:r>
      <w:r w:rsidRPr="0082346C">
        <w:rPr>
          <w:rFonts w:cs="Times New Roman"/>
          <w:spacing w:val="-1"/>
          <w:lang w:val="ru-RU"/>
        </w:rPr>
        <w:t>значение</w:t>
      </w:r>
      <w:r w:rsidRPr="0082346C">
        <w:rPr>
          <w:rFonts w:cs="Times New Roman"/>
          <w:noProof/>
          <w:position w:val="-14"/>
          <w:lang w:val="ru-RU" w:eastAsia="ru-RU"/>
        </w:rPr>
        <w:drawing>
          <wp:inline distT="0" distB="0" distL="0" distR="0">
            <wp:extent cx="318770" cy="318770"/>
            <wp:effectExtent l="0" t="0" r="0" b="0"/>
            <wp:docPr id="1337" name="Рисунок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2511"/>
                    <a:srcRect/>
                    <a:stretch>
                      <a:fillRect/>
                    </a:stretch>
                  </pic:blipFill>
                  <pic:spPr bwMode="auto">
                    <a:xfrm>
                      <a:off x="0" y="0"/>
                      <a:ext cx="318770" cy="318770"/>
                    </a:xfrm>
                    <a:prstGeom prst="rect">
                      <a:avLst/>
                    </a:prstGeom>
                    <a:noFill/>
                    <a:ln w="9525">
                      <a:noFill/>
                      <a:miter lim="800000"/>
                      <a:headEnd/>
                      <a:tailEnd/>
                    </a:ln>
                  </pic:spPr>
                </pic:pic>
              </a:graphicData>
            </a:graphic>
          </wp:inline>
        </w:drawing>
      </w:r>
      <w:r w:rsidRPr="0082346C">
        <w:rPr>
          <w:rFonts w:cs="Times New Roman"/>
          <w:i/>
          <w:spacing w:val="20"/>
          <w:position w:val="-2"/>
          <w:lang w:val="ru-RU"/>
        </w:rPr>
        <w:t xml:space="preserve"> </w:t>
      </w:r>
      <w:r w:rsidRPr="0082346C">
        <w:rPr>
          <w:rFonts w:cs="Times New Roman"/>
          <w:lang w:val="ru-RU"/>
        </w:rPr>
        <w:t>с</w:t>
      </w:r>
      <w:r w:rsidRPr="0082346C">
        <w:rPr>
          <w:rFonts w:cs="Times New Roman"/>
          <w:spacing w:val="-1"/>
          <w:lang w:val="ru-RU"/>
        </w:rPr>
        <w:t xml:space="preserve"> применением площадей</w:t>
      </w:r>
      <w:r w:rsidRPr="0082346C">
        <w:rPr>
          <w:rFonts w:cs="Times New Roman"/>
          <w:lang w:val="ru-RU"/>
        </w:rPr>
        <w:t xml:space="preserve"> </w:t>
      </w:r>
      <w:r w:rsidRPr="0082346C">
        <w:rPr>
          <w:rFonts w:cs="Times New Roman"/>
          <w:spacing w:val="-1"/>
          <w:lang w:val="ru-RU"/>
        </w:rPr>
        <w:t>проемов.</w:t>
      </w:r>
    </w:p>
    <w:p w:rsidR="0082346C" w:rsidRPr="0082346C" w:rsidRDefault="0082346C" w:rsidP="00937953">
      <w:pPr>
        <w:pStyle w:val="af9"/>
        <w:ind w:left="0" w:right="2"/>
        <w:jc w:val="both"/>
        <w:rPr>
          <w:rFonts w:cs="Times New Roman"/>
          <w:lang w:val="ru-RU"/>
        </w:rPr>
      </w:pPr>
      <w:r w:rsidRPr="0082346C">
        <w:rPr>
          <w:rFonts w:cs="Times New Roman"/>
          <w:spacing w:val="-1"/>
          <w:lang w:val="ru-RU"/>
        </w:rPr>
        <w:t>Если</w:t>
      </w:r>
      <w:r w:rsidRPr="0082346C">
        <w:rPr>
          <w:rFonts w:cs="Times New Roman"/>
          <w:spacing w:val="8"/>
          <w:lang w:val="ru-RU"/>
        </w:rPr>
        <w:t xml:space="preserve"> </w:t>
      </w:r>
      <w:r w:rsidRPr="0082346C">
        <w:rPr>
          <w:rFonts w:cs="Times New Roman"/>
          <w:spacing w:val="-1"/>
          <w:lang w:val="ru-RU"/>
        </w:rPr>
        <w:t>общая</w:t>
      </w:r>
      <w:r w:rsidRPr="0082346C">
        <w:rPr>
          <w:rFonts w:cs="Times New Roman"/>
          <w:spacing w:val="6"/>
          <w:lang w:val="ru-RU"/>
        </w:rPr>
        <w:t xml:space="preserve"> </w:t>
      </w:r>
      <w:r w:rsidRPr="0082346C">
        <w:rPr>
          <w:rFonts w:cs="Times New Roman"/>
          <w:spacing w:val="-1"/>
          <w:lang w:val="ru-RU"/>
        </w:rPr>
        <w:t>площадь</w:t>
      </w:r>
      <w:r w:rsidRPr="0082346C">
        <w:rPr>
          <w:rFonts w:cs="Times New Roman"/>
          <w:spacing w:val="7"/>
          <w:lang w:val="ru-RU"/>
        </w:rPr>
        <w:t xml:space="preserve"> </w:t>
      </w:r>
      <w:r w:rsidRPr="0082346C">
        <w:rPr>
          <w:rFonts w:cs="Times New Roman"/>
          <w:spacing w:val="-1"/>
          <w:lang w:val="ru-RU"/>
        </w:rPr>
        <w:t>проемов</w:t>
      </w:r>
      <w:r w:rsidRPr="0082346C">
        <w:rPr>
          <w:rFonts w:cs="Times New Roman"/>
          <w:spacing w:val="6"/>
          <w:lang w:val="ru-RU"/>
        </w:rPr>
        <w:t xml:space="preserve"> </w:t>
      </w:r>
      <w:r w:rsidRPr="0082346C">
        <w:rPr>
          <w:rFonts w:cs="Times New Roman"/>
          <w:lang w:val="ru-RU"/>
        </w:rPr>
        <w:t>на</w:t>
      </w:r>
      <w:r w:rsidRPr="0082346C">
        <w:rPr>
          <w:rFonts w:cs="Times New Roman"/>
          <w:spacing w:val="6"/>
          <w:lang w:val="ru-RU"/>
        </w:rPr>
        <w:t xml:space="preserve"> </w:t>
      </w:r>
      <w:r w:rsidRPr="0082346C">
        <w:rPr>
          <w:rFonts w:cs="Times New Roman"/>
          <w:spacing w:val="-1"/>
          <w:lang w:val="ru-RU"/>
        </w:rPr>
        <w:t>доминантной</w:t>
      </w:r>
      <w:r w:rsidRPr="0082346C">
        <w:rPr>
          <w:rFonts w:cs="Times New Roman"/>
          <w:spacing w:val="7"/>
          <w:lang w:val="ru-RU"/>
        </w:rPr>
        <w:t xml:space="preserve"> </w:t>
      </w:r>
      <w:r w:rsidRPr="0082346C">
        <w:rPr>
          <w:rFonts w:cs="Times New Roman"/>
          <w:spacing w:val="-1"/>
          <w:lang w:val="ru-RU"/>
        </w:rPr>
        <w:t>поверхности</w:t>
      </w:r>
      <w:r w:rsidRPr="0082346C">
        <w:rPr>
          <w:rFonts w:cs="Times New Roman"/>
          <w:spacing w:val="7"/>
          <w:lang w:val="ru-RU"/>
        </w:rPr>
        <w:t xml:space="preserve"> </w:t>
      </w:r>
      <w:r w:rsidRPr="0082346C">
        <w:rPr>
          <w:rFonts w:cs="Times New Roman"/>
          <w:spacing w:val="-1"/>
          <w:lang w:val="ru-RU"/>
        </w:rPr>
        <w:t>менее</w:t>
      </w:r>
      <w:r w:rsidRPr="0082346C">
        <w:rPr>
          <w:rFonts w:cs="Times New Roman"/>
          <w:spacing w:val="6"/>
          <w:lang w:val="ru-RU"/>
        </w:rPr>
        <w:t xml:space="preserve"> </w:t>
      </w:r>
      <w:r w:rsidRPr="0082346C">
        <w:rPr>
          <w:rFonts w:cs="Times New Roman"/>
          <w:lang w:val="ru-RU"/>
        </w:rPr>
        <w:t>трехкратного</w:t>
      </w:r>
      <w:r w:rsidRPr="0082346C">
        <w:rPr>
          <w:rFonts w:cs="Times New Roman"/>
          <w:spacing w:val="4"/>
          <w:lang w:val="ru-RU"/>
        </w:rPr>
        <w:t xml:space="preserve"> </w:t>
      </w:r>
      <w:r w:rsidRPr="0082346C">
        <w:rPr>
          <w:rFonts w:cs="Times New Roman"/>
          <w:spacing w:val="-1"/>
          <w:lang w:val="ru-RU"/>
        </w:rPr>
        <w:t>значения,</w:t>
      </w:r>
      <w:r w:rsidRPr="0082346C">
        <w:rPr>
          <w:rFonts w:cs="Times New Roman"/>
          <w:spacing w:val="77"/>
          <w:lang w:val="ru-RU"/>
        </w:rPr>
        <w:t xml:space="preserve"> </w:t>
      </w:r>
      <w:r w:rsidRPr="0082346C">
        <w:rPr>
          <w:rFonts w:cs="Times New Roman"/>
          <w:lang w:val="ru-RU"/>
        </w:rPr>
        <w:t>но</w:t>
      </w:r>
      <w:r w:rsidRPr="0082346C">
        <w:rPr>
          <w:rFonts w:cs="Times New Roman"/>
          <w:spacing w:val="35"/>
          <w:lang w:val="ru-RU"/>
        </w:rPr>
        <w:t xml:space="preserve"> </w:t>
      </w:r>
      <w:r w:rsidRPr="0082346C">
        <w:rPr>
          <w:rFonts w:cs="Times New Roman"/>
          <w:lang w:val="ru-RU"/>
        </w:rPr>
        <w:t>более</w:t>
      </w:r>
      <w:r w:rsidRPr="0082346C">
        <w:rPr>
          <w:rFonts w:cs="Times New Roman"/>
          <w:spacing w:val="36"/>
          <w:lang w:val="ru-RU"/>
        </w:rPr>
        <w:t xml:space="preserve"> </w:t>
      </w:r>
      <w:r w:rsidRPr="0082346C">
        <w:rPr>
          <w:rFonts w:cs="Times New Roman"/>
          <w:spacing w:val="-1"/>
          <w:lang w:val="ru-RU"/>
        </w:rPr>
        <w:t>удвоенной</w:t>
      </w:r>
      <w:r w:rsidRPr="0082346C">
        <w:rPr>
          <w:rFonts w:cs="Times New Roman"/>
          <w:spacing w:val="36"/>
          <w:lang w:val="ru-RU"/>
        </w:rPr>
        <w:t xml:space="preserve"> </w:t>
      </w:r>
      <w:r w:rsidRPr="0082346C">
        <w:rPr>
          <w:rFonts w:cs="Times New Roman"/>
          <w:spacing w:val="-1"/>
          <w:lang w:val="ru-RU"/>
        </w:rPr>
        <w:t>суммы</w:t>
      </w:r>
      <w:r w:rsidRPr="0082346C">
        <w:rPr>
          <w:rFonts w:cs="Times New Roman"/>
          <w:spacing w:val="35"/>
          <w:lang w:val="ru-RU"/>
        </w:rPr>
        <w:t xml:space="preserve"> </w:t>
      </w:r>
      <w:r w:rsidRPr="0082346C">
        <w:rPr>
          <w:rFonts w:cs="Times New Roman"/>
          <w:spacing w:val="-1"/>
          <w:lang w:val="ru-RU"/>
        </w:rPr>
        <w:t>всех</w:t>
      </w:r>
      <w:r w:rsidRPr="0082346C">
        <w:rPr>
          <w:rFonts w:cs="Times New Roman"/>
          <w:spacing w:val="37"/>
          <w:lang w:val="ru-RU"/>
        </w:rPr>
        <w:t xml:space="preserve"> </w:t>
      </w:r>
      <w:r w:rsidRPr="0082346C">
        <w:rPr>
          <w:rFonts w:cs="Times New Roman"/>
          <w:spacing w:val="-1"/>
          <w:lang w:val="ru-RU"/>
        </w:rPr>
        <w:t>площадей</w:t>
      </w:r>
      <w:r w:rsidRPr="0082346C">
        <w:rPr>
          <w:rFonts w:cs="Times New Roman"/>
          <w:spacing w:val="36"/>
          <w:lang w:val="ru-RU"/>
        </w:rPr>
        <w:t xml:space="preserve"> </w:t>
      </w:r>
      <w:r w:rsidRPr="0082346C">
        <w:rPr>
          <w:rFonts w:cs="Times New Roman"/>
          <w:spacing w:val="-1"/>
          <w:lang w:val="ru-RU"/>
        </w:rPr>
        <w:t>проемов</w:t>
      </w:r>
      <w:r w:rsidRPr="0082346C">
        <w:rPr>
          <w:rFonts w:cs="Times New Roman"/>
          <w:spacing w:val="35"/>
          <w:lang w:val="ru-RU"/>
        </w:rPr>
        <w:t xml:space="preserve"> </w:t>
      </w:r>
      <w:r w:rsidRPr="0082346C">
        <w:rPr>
          <w:rFonts w:cs="Times New Roman"/>
          <w:spacing w:val="-1"/>
          <w:lang w:val="ru-RU"/>
        </w:rPr>
        <w:t>здания,</w:t>
      </w:r>
      <w:r w:rsidRPr="0082346C">
        <w:rPr>
          <w:rFonts w:cs="Times New Roman"/>
          <w:spacing w:val="35"/>
          <w:lang w:val="ru-RU"/>
        </w:rPr>
        <w:t xml:space="preserve"> </w:t>
      </w:r>
      <w:r w:rsidRPr="0082346C">
        <w:rPr>
          <w:rFonts w:cs="Times New Roman"/>
          <w:lang w:val="ru-RU"/>
        </w:rPr>
        <w:t>то</w:t>
      </w:r>
      <w:r w:rsidRPr="0082346C">
        <w:rPr>
          <w:rFonts w:cs="Times New Roman"/>
          <w:spacing w:val="35"/>
          <w:lang w:val="ru-RU"/>
        </w:rPr>
        <w:t xml:space="preserve"> </w:t>
      </w:r>
      <w:r w:rsidRPr="0082346C">
        <w:rPr>
          <w:rFonts w:cs="Times New Roman"/>
          <w:spacing w:val="-1"/>
          <w:lang w:val="ru-RU"/>
        </w:rPr>
        <w:t>значение</w:t>
      </w:r>
      <w:r w:rsidRPr="0082346C">
        <w:rPr>
          <w:rFonts w:cs="Times New Roman"/>
          <w:spacing w:val="42"/>
          <w:lang w:val="ru-RU"/>
        </w:rPr>
        <w:t xml:space="preserve"> </w:t>
      </w:r>
      <w:r w:rsidRPr="0082346C">
        <w:rPr>
          <w:rFonts w:cs="Times New Roman"/>
          <w:i/>
          <w:lang w:val="ru-RU"/>
        </w:rPr>
        <w:t>с</w:t>
      </w:r>
      <w:r w:rsidRPr="0082346C">
        <w:rPr>
          <w:rFonts w:cs="Times New Roman"/>
          <w:i/>
          <w:position w:val="-2"/>
          <w:lang w:val="ru-RU"/>
        </w:rPr>
        <w:t>pi</w:t>
      </w:r>
      <w:r w:rsidRPr="0082346C">
        <w:rPr>
          <w:rFonts w:cs="Times New Roman"/>
          <w:i/>
          <w:spacing w:val="16"/>
          <w:position w:val="-2"/>
          <w:lang w:val="ru-RU"/>
        </w:rPr>
        <w:t xml:space="preserve"> </w:t>
      </w:r>
      <w:r w:rsidRPr="0082346C">
        <w:rPr>
          <w:rFonts w:cs="Times New Roman"/>
          <w:spacing w:val="-1"/>
          <w:lang w:val="ru-RU"/>
        </w:rPr>
        <w:t>допускается</w:t>
      </w:r>
      <w:r w:rsidRPr="0082346C">
        <w:rPr>
          <w:rFonts w:cs="Times New Roman"/>
          <w:spacing w:val="53"/>
          <w:lang w:val="ru-RU"/>
        </w:rPr>
        <w:t xml:space="preserve"> </w:t>
      </w:r>
      <w:r w:rsidRPr="0082346C">
        <w:rPr>
          <w:rFonts w:cs="Times New Roman"/>
          <w:spacing w:val="-1"/>
          <w:lang w:val="ru-RU"/>
        </w:rPr>
        <w:t>определять</w:t>
      </w:r>
      <w:r w:rsidRPr="0082346C">
        <w:rPr>
          <w:rFonts w:cs="Times New Roman"/>
          <w:lang w:val="ru-RU"/>
        </w:rPr>
        <w:t xml:space="preserve"> </w:t>
      </w:r>
      <w:r w:rsidRPr="0082346C">
        <w:rPr>
          <w:rFonts w:cs="Times New Roman"/>
          <w:spacing w:val="-1"/>
          <w:lang w:val="ru-RU"/>
        </w:rPr>
        <w:t>линейной</w:t>
      </w:r>
      <w:r w:rsidRPr="0082346C">
        <w:rPr>
          <w:rFonts w:cs="Times New Roman"/>
          <w:lang w:val="ru-RU"/>
        </w:rPr>
        <w:t xml:space="preserve"> </w:t>
      </w:r>
      <w:r w:rsidRPr="0082346C">
        <w:rPr>
          <w:rFonts w:cs="Times New Roman"/>
          <w:spacing w:val="-1"/>
          <w:lang w:val="ru-RU"/>
        </w:rPr>
        <w:t>интерполяцией.</w:t>
      </w:r>
    </w:p>
    <w:p w:rsidR="0082346C" w:rsidRPr="0082346C" w:rsidRDefault="004C20E5" w:rsidP="00937953">
      <w:pPr>
        <w:pStyle w:val="af9"/>
        <w:tabs>
          <w:tab w:val="left" w:pos="1041"/>
        </w:tabs>
        <w:ind w:left="0" w:right="2"/>
        <w:jc w:val="both"/>
        <w:rPr>
          <w:rFonts w:cs="Times New Roman"/>
          <w:lang w:val="ru-RU"/>
        </w:rPr>
      </w:pPr>
      <w:r>
        <w:rPr>
          <w:rFonts w:cs="Times New Roman"/>
          <w:noProof/>
          <w:lang w:val="ru-RU" w:eastAsia="ru-RU"/>
        </w:rPr>
        <w:pict>
          <v:group id="Группа 2156" o:spid="_x0000_s1323" style="position:absolute;left:0;text-align:left;margin-left:-282.4pt;margin-top:65.2pt;width:232.5pt;height:39.1pt;z-index:-251366400;mso-position-horizontal-relative:page" coordorigin="3991,1594" coordsize="4650,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">
            <v:group id="Group 1039" o:spid="_x0000_s1324" style="position:absolute;left:4403;top:2008;width:3687;height:2" coordorigin="4403,2008" coordsize="36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shape id="Freeform 1040" o:spid="_x0000_s1325" style="position:absolute;left:4403;top:2008;width:3687;height:2;visibility:visible;mso-wrap-style:square;v-text-anchor:top" coordsize="36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XaMQA&#10;AADdAAAADwAAAGRycy9kb3ducmV2LnhtbERPy2rCQBTdF/yH4QpupJkoaCXNKCIUWuqijY/1JXOb&#10;xGbuhJkxxr93FoUuD+edbwbTip6cbywrmCUpCOLS6oYrBcfD2/MKhA/IGlvLpOBOHjbr0VOOmbY3&#10;/qa+CJWIIewzVFCH0GVS+rImgz6xHXHkfqwzGCJ0ldQObzHctHKepktpsOHYUGNHu5rK3+JqFJwu&#10;5+mpmF5e9v3ZLD8P7L4+2Ck1GQ/bVxCBhvAv/nO/awXz2SLOjW/i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12jEAAAA3QAAAA8AAAAAAAAAAAAAAAAAmAIAAGRycy9k&#10;b3ducmV2LnhtbFBLBQYAAAAABAAEAPUAAACJAwAAAAA=&#10;" path="m,l3687,e" filled="f" strokeweight=".19314mm">
                <v:path arrowok="t" o:connecttype="custom" o:connectlocs="0,0;3687,0" o:connectangles="0,0"/>
              </v:shape>
              <v:shape id="Picture 1041" o:spid="_x0000_s1326" type="#_x0000_t75" style="position:absolute;left:3991;top:1833;width:951;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T0ULEAAAA3QAAAA8AAABkcnMvZG93bnJldi54bWxEj0uLAjEQhO+C/yG0sDfNKKyPWaOMCwt7&#10;9XXw1kx6Z4JJZ5xEHf/9RhA8FlX1FbVcd86KG7XBeFYwHmUgiEuvDVcKDvuf4RxEiMgarWdS8KAA&#10;61W/t8Rc+ztv6baLlUgQDjkqqGNscilDWZPDMPINcfL+fOswJtlWUrd4T3Bn5STLptKh4bRQY0Pf&#10;NZXn3dUpOG26Ym5Pj0PjN7PCmOMFL3aq1MegK75AROriO/xq/2oFk/HnAp5v0hO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3T0ULEAAAA3QAAAA8AAAAAAAAAAAAAAAAA&#10;nwIAAGRycy9kb3ducmV2LnhtbFBLBQYAAAAABAAEAPcAAACQAwAAAAA=&#10;">
                <v:imagedata r:id="rId2522" o:title=""/>
              </v:shape>
              <v:shape id="Picture 1042" o:spid="_x0000_s1327" type="#_x0000_t75" style="position:absolute;left:7689;top:1657;width:951;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asYLDAAAA3QAAAA8AAABkcnMvZG93bnJldi54bWxET89rwjAUvg/2P4Q38CIztQOp1Sib0iG7&#10;Wd390TzbsuSlNJmt/vXmMNjx4/u93o7WiCv1vnWsYD5LQBBXTrdcKzifitcMhA/IGo1jUnAjD9vN&#10;89Mac+0GPtK1DLWIIexzVNCE0OVS+qohi37mOuLIXVxvMUTY11L3OMRwa2SaJAtpseXY0GBHu4aq&#10;n/LXKjBf9/YzfKR2ejxlcrk337u3aaHU5GV8X4EINIZ/8Z/7oBWk80XcH9/EJyA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9qxgsMAAADdAAAADwAAAAAAAAAAAAAAAACf&#10;AgAAZHJzL2Rvd25yZXYueG1sUEsFBgAAAAAEAAQA9wAAAI8DAAAAAA==&#10;">
                <v:imagedata r:id="rId2523" o:title=""/>
              </v:shape>
              <v:shape id="Picture 1043" o:spid="_x0000_s1328" type="#_x0000_t75" style="position:absolute;left:4206;top:1833;width:951;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mQbFAAAA3QAAAA8AAABkcnMvZG93bnJldi54bWxEj0FrwkAUhO+F/oflFXoR3U0OUqKriCgo&#10;9GDVH/DIPjfR7NuQ3Sbpv+8WhB6HmfmGWa5H14ieulB71pDNFAji0puarYbrZT/9ABEissHGM2n4&#10;oQDr1evLEgvjB/6i/hytSBAOBWqoYmwLKUNZkcMw8y1x8m6+cxiT7Kw0HQ4J7hqZKzWXDmtOCxW2&#10;tK2ofJy/nYbjvVfHibJuP9wOOX5OTrtdb7V+fxs3CxCRxvgffrYPRkOezTP4e5Oe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0pkGxQAAAN0AAAAPAAAAAAAAAAAAAAAA&#10;AJ8CAABkcnMvZG93bnJldi54bWxQSwUGAAAAAAQABAD3AAAAkQMAAAAA&#10;">
                <v:imagedata r:id="rId2524" o:title=""/>
              </v:shape>
              <v:shape id="Picture 1044" o:spid="_x0000_s1329" type="#_x0000_t75" style="position:absolute;left:4416;top:1594;width:1426;height:4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Ux8zGAAAA3QAAAA8AAABkcnMvZG93bnJldi54bWxEj9FqwkAURN8L/sNyhb6UukmQUFJXqYJS&#10;8Mm0H3CbvSah2btxdzVpv94VBB+HmTnDLFaj6cSFnG8tK0hnCQjiyuqWawXfX9vXNxA+IGvsLJOC&#10;P/KwWk6eFlhoO/CBLmWoRYSwL1BBE0JfSOmrhgz6me2Jo3e0zmCI0tVSOxwi3HQyS5JcGmw5LjTY&#10;06ah6rc8GwXHejzI3XmYr3f/+cm92H3Zpj9KPU/Hj3cQgcbwCN/bn1pBluYZ3N7EJy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5THzMYAAADdAAAADwAAAAAAAAAAAAAA&#10;AACfAgAAZHJzL2Rvd25yZXYueG1sUEsFBgAAAAAEAAQA9wAAAJIDAAAAAA==&#10;">
                <v:imagedata r:id="rId2525" o:title=""/>
              </v:shape>
              <v:shape id="Picture 1045" o:spid="_x0000_s1330" type="#_x0000_t75" style="position:absolute;left:4767;top:1950;width:1426;height:4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YYlfGAAAA3QAAAA8AAABkcnMvZG93bnJldi54bWxEj9FqwkAURN8L/YflFnwpzSYqoaSu0hYq&#10;BZ+MfsBt9pqEZu+mu6uJ/XpXEHwcZuYMs1iNphMncr61rCBLUhDEldUt1wr2u6+XVxA+IGvsLJOC&#10;M3lYLR8fFlhoO/CWTmWoRYSwL1BBE0JfSOmrhgz6xPbE0TtYZzBE6WqpHQ4Rbjo5TdNcGmw5LjTY&#10;02dD1W95NAoO9biV6+Mw/1j/53/u2W7KNvtRavI0vr+BCDSGe/jW/tYKplk+g+ub+ATk8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NhiV8YAAADdAAAADwAAAAAAAAAAAAAA&#10;AACfAgAAZHJzL2Rvd25yZXYueG1sUEsFBgAAAAAEAAQA9wAAAJIDAAAAAA==&#10;">
                <v:imagedata r:id="rId2525" o:title=""/>
              </v:shape>
              <v:shape id="Text Box 1046" o:spid="_x0000_s1331" type="#_x0000_t202" style="position:absolute;left:3991;top:1594;width:4650;height: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fwl8UA&#10;AADdAAAADwAAAGRycy9kb3ducmV2LnhtbESPQWvCQBSE74X+h+UVvNWNIsFGVxFpQRCkMT30+Mw+&#10;k8Xs25hdNf57tyD0OMzMN8x82dtGXKnzxrGC0TABQVw6bbhS8FN8vU9B+ICssXFMCu7kYbl4fZlj&#10;pt2Nc7ruQyUihH2GCuoQ2kxKX9Zk0Q9dSxy9o+sshii7SuoObxFuGzlOklRaNBwXamxpXVN52l+s&#10;gtUv55/mvDt858fcFMVHwtv0pNTgrV/NQATqw3/42d5oBeNROoG/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CXxQAAAN0AAAAPAAAAAAAAAAAAAAAAAJgCAABkcnMv&#10;ZG93bnJldi54bWxQSwUGAAAAAAQABAD1AAAAigMAAAAA&#10;" filled="f" stroked="f">
                <v:textbox inset="0,0,0,0">
                  <w:txbxContent>
                    <w:p w:rsidR="00247FE2" w:rsidRPr="001F7FFB" w:rsidRDefault="00247FE2" w:rsidP="0082346C">
                      <w:pPr>
                        <w:spacing w:line="229" w:lineRule="exact"/>
                        <w:ind w:left="145"/>
                        <w:jc w:val="center"/>
                        <w:rPr>
                          <w:rFonts w:ascii="Arial" w:eastAsia="Arial" w:hAnsi="Arial" w:cs="Arial"/>
                          <w:sz w:val="23"/>
                          <w:szCs w:val="23"/>
                        </w:rPr>
                      </w:pPr>
                    </w:p>
                  </w:txbxContent>
                </v:textbox>
              </v:shape>
            </v:group>
            <w10:wrap anchorx="page"/>
          </v:group>
        </w:pict>
      </w:r>
      <w:r w:rsidR="0082346C" w:rsidRPr="0082346C">
        <w:rPr>
          <w:rFonts w:cs="Times New Roman"/>
          <w:noProof/>
          <w:lang w:val="ru-RU" w:eastAsia="ru-RU"/>
        </w:rPr>
        <w:drawing>
          <wp:anchor distT="0" distB="0" distL="114300" distR="114300" simplePos="0" relativeHeight="251798528" behindDoc="1" locked="0" layoutInCell="1" allowOverlap="1">
            <wp:simplePos x="0" y="0"/>
            <wp:positionH relativeFrom="page">
              <wp:posOffset>-579831</wp:posOffset>
            </wp:positionH>
            <wp:positionV relativeFrom="paragraph">
              <wp:posOffset>282376</wp:posOffset>
            </wp:positionV>
            <wp:extent cx="158750" cy="187325"/>
            <wp:effectExtent l="0" t="0" r="0" b="3175"/>
            <wp:wrapNone/>
            <wp:docPr id="2165" name="Рисунок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25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 cy="187325"/>
                    </a:xfrm>
                    <a:prstGeom prst="rect">
                      <a:avLst/>
                    </a:prstGeom>
                    <a:noFill/>
                  </pic:spPr>
                </pic:pic>
              </a:graphicData>
            </a:graphic>
          </wp:anchor>
        </w:drawing>
      </w:r>
      <w:r w:rsidR="0082346C" w:rsidRPr="0082346C">
        <w:rPr>
          <w:rFonts w:cs="Times New Roman"/>
          <w:lang w:val="ru-RU"/>
        </w:rPr>
        <w:t>В</w:t>
      </w:r>
      <w:r w:rsidR="0082346C" w:rsidRPr="0082346C">
        <w:rPr>
          <w:rFonts w:cs="Times New Roman"/>
          <w:spacing w:val="12"/>
          <w:lang w:val="ru-RU"/>
        </w:rPr>
        <w:t xml:space="preserve"> </w:t>
      </w:r>
      <w:r w:rsidR="0082346C" w:rsidRPr="0082346C">
        <w:rPr>
          <w:rFonts w:cs="Times New Roman"/>
          <w:spacing w:val="-1"/>
          <w:lang w:val="ru-RU"/>
        </w:rPr>
        <w:t>зданиях</w:t>
      </w:r>
      <w:r w:rsidR="0082346C" w:rsidRPr="0082346C">
        <w:rPr>
          <w:rFonts w:cs="Times New Roman"/>
          <w:spacing w:val="16"/>
          <w:lang w:val="ru-RU"/>
        </w:rPr>
        <w:t xml:space="preserve"> </w:t>
      </w:r>
      <w:r w:rsidR="0082346C" w:rsidRPr="0082346C">
        <w:rPr>
          <w:rFonts w:cs="Times New Roman"/>
          <w:spacing w:val="-1"/>
          <w:lang w:val="ru-RU"/>
        </w:rPr>
        <w:t>без</w:t>
      </w:r>
      <w:r w:rsidR="0082346C" w:rsidRPr="0082346C">
        <w:rPr>
          <w:rFonts w:cs="Times New Roman"/>
          <w:spacing w:val="15"/>
          <w:lang w:val="ru-RU"/>
        </w:rPr>
        <w:t xml:space="preserve"> </w:t>
      </w:r>
      <w:r w:rsidR="0082346C" w:rsidRPr="0082346C">
        <w:rPr>
          <w:rFonts w:cs="Times New Roman"/>
          <w:spacing w:val="-1"/>
          <w:lang w:val="ru-RU"/>
        </w:rPr>
        <w:t>доминантной</w:t>
      </w:r>
      <w:r w:rsidR="0082346C" w:rsidRPr="0082346C">
        <w:rPr>
          <w:rFonts w:cs="Times New Roman"/>
          <w:spacing w:val="15"/>
          <w:lang w:val="ru-RU"/>
        </w:rPr>
        <w:t xml:space="preserve"> </w:t>
      </w:r>
      <w:r w:rsidR="0082346C" w:rsidRPr="0082346C">
        <w:rPr>
          <w:rFonts w:cs="Times New Roman"/>
          <w:spacing w:val="-1"/>
          <w:lang w:val="ru-RU"/>
        </w:rPr>
        <w:t>поверхности</w:t>
      </w:r>
      <w:r w:rsidR="0082346C" w:rsidRPr="0082346C">
        <w:rPr>
          <w:rFonts w:cs="Times New Roman"/>
          <w:spacing w:val="15"/>
          <w:lang w:val="ru-RU"/>
        </w:rPr>
        <w:t xml:space="preserve"> </w:t>
      </w:r>
      <w:r w:rsidR="0082346C" w:rsidRPr="0082346C">
        <w:rPr>
          <w:rFonts w:cs="Times New Roman"/>
          <w:spacing w:val="-1"/>
          <w:lang w:val="ru-RU"/>
        </w:rPr>
        <w:t>значение</w:t>
      </w:r>
      <w:r w:rsidR="0082346C" w:rsidRPr="0082346C">
        <w:rPr>
          <w:rFonts w:cs="Times New Roman"/>
          <w:spacing w:val="17"/>
          <w:lang w:val="ru-RU"/>
        </w:rPr>
        <w:t xml:space="preserve"> </w:t>
      </w:r>
      <w:r w:rsidR="0082346C" w:rsidRPr="0082346C">
        <w:rPr>
          <w:rFonts w:cs="Times New Roman"/>
          <w:i/>
          <w:lang w:val="ru-RU"/>
        </w:rPr>
        <w:t>с</w:t>
      </w:r>
      <w:r w:rsidR="0082346C" w:rsidRPr="0082346C">
        <w:rPr>
          <w:rFonts w:cs="Times New Roman"/>
          <w:i/>
          <w:position w:val="-2"/>
          <w:lang w:val="ru-RU"/>
        </w:rPr>
        <w:t>pi</w:t>
      </w:r>
      <w:r w:rsidR="0082346C" w:rsidRPr="0082346C">
        <w:rPr>
          <w:rFonts w:cs="Times New Roman"/>
          <w:i/>
          <w:spacing w:val="35"/>
          <w:position w:val="-2"/>
          <w:lang w:val="ru-RU"/>
        </w:rPr>
        <w:t xml:space="preserve"> </w:t>
      </w:r>
      <w:r w:rsidR="0082346C" w:rsidRPr="0082346C">
        <w:rPr>
          <w:rFonts w:cs="Times New Roman"/>
          <w:spacing w:val="-1"/>
          <w:lang w:val="ru-RU"/>
        </w:rPr>
        <w:t>допускается</w:t>
      </w:r>
      <w:r w:rsidR="0082346C" w:rsidRPr="0082346C">
        <w:rPr>
          <w:rFonts w:cs="Times New Roman"/>
          <w:spacing w:val="16"/>
          <w:lang w:val="ru-RU"/>
        </w:rPr>
        <w:t xml:space="preserve"> </w:t>
      </w:r>
      <w:r w:rsidR="0082346C" w:rsidRPr="0082346C">
        <w:rPr>
          <w:rFonts w:cs="Times New Roman"/>
          <w:lang w:val="ru-RU"/>
        </w:rPr>
        <w:t>определять</w:t>
      </w:r>
      <w:r w:rsidR="0082346C" w:rsidRPr="0082346C">
        <w:rPr>
          <w:rFonts w:cs="Times New Roman"/>
          <w:spacing w:val="14"/>
          <w:lang w:val="ru-RU"/>
        </w:rPr>
        <w:t xml:space="preserve"> </w:t>
      </w:r>
      <w:r w:rsidR="0082346C" w:rsidRPr="0082346C">
        <w:rPr>
          <w:rFonts w:cs="Times New Roman"/>
          <w:lang w:val="ru-RU"/>
        </w:rPr>
        <w:t>по</w:t>
      </w:r>
      <w:r w:rsidR="0082346C" w:rsidRPr="0082346C">
        <w:rPr>
          <w:rFonts w:cs="Times New Roman"/>
          <w:spacing w:val="63"/>
          <w:lang w:val="ru-RU"/>
        </w:rPr>
        <w:t xml:space="preserve"> </w:t>
      </w:r>
      <w:r w:rsidR="0082346C" w:rsidRPr="0082346C">
        <w:rPr>
          <w:rFonts w:cs="Times New Roman"/>
          <w:spacing w:val="-1"/>
          <w:lang w:val="ru-RU"/>
        </w:rPr>
        <w:t>Рисунку</w:t>
      </w:r>
      <w:r w:rsidR="0082346C" w:rsidRPr="0082346C">
        <w:rPr>
          <w:rFonts w:cs="Times New Roman"/>
          <w:spacing w:val="9"/>
          <w:lang w:val="ru-RU"/>
        </w:rPr>
        <w:t xml:space="preserve"> </w:t>
      </w:r>
      <w:r w:rsidR="0082346C" w:rsidRPr="0082346C">
        <w:rPr>
          <w:rFonts w:cs="Times New Roman"/>
          <w:lang w:val="ru-RU"/>
        </w:rPr>
        <w:t>7.13.</w:t>
      </w:r>
      <w:r w:rsidR="0082346C" w:rsidRPr="0082346C">
        <w:rPr>
          <w:rFonts w:cs="Times New Roman"/>
          <w:spacing w:val="14"/>
          <w:lang w:val="ru-RU"/>
        </w:rPr>
        <w:t xml:space="preserve"> </w:t>
      </w:r>
      <w:r w:rsidR="0082346C" w:rsidRPr="0082346C">
        <w:rPr>
          <w:rFonts w:cs="Times New Roman"/>
          <w:spacing w:val="-1"/>
          <w:lang w:val="ru-RU"/>
        </w:rPr>
        <w:t>Значение</w:t>
      </w:r>
      <w:r w:rsidR="0082346C" w:rsidRPr="0082346C">
        <w:rPr>
          <w:rFonts w:cs="Times New Roman"/>
          <w:noProof/>
          <w:position w:val="-14"/>
          <w:lang w:val="ru-RU" w:eastAsia="ru-RU"/>
        </w:rPr>
        <w:drawing>
          <wp:inline distT="0" distB="0" distL="0" distR="0">
            <wp:extent cx="266065" cy="276225"/>
            <wp:effectExtent l="0" t="0" r="0" b="0"/>
            <wp:docPr id="1338" name="Рисунок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2526"/>
                    <a:srcRect/>
                    <a:stretch>
                      <a:fillRect/>
                    </a:stretch>
                  </pic:blipFill>
                  <pic:spPr bwMode="auto">
                    <a:xfrm>
                      <a:off x="0" y="0"/>
                      <a:ext cx="266065" cy="276225"/>
                    </a:xfrm>
                    <a:prstGeom prst="rect">
                      <a:avLst/>
                    </a:prstGeom>
                    <a:noFill/>
                    <a:ln w="9525">
                      <a:noFill/>
                      <a:miter lim="800000"/>
                      <a:headEnd/>
                      <a:tailEnd/>
                    </a:ln>
                  </pic:spPr>
                </pic:pic>
              </a:graphicData>
            </a:graphic>
          </wp:inline>
        </w:drawing>
      </w:r>
      <w:r w:rsidR="0082346C" w:rsidRPr="0082346C">
        <w:rPr>
          <w:rFonts w:cs="Times New Roman"/>
          <w:lang w:val="ru-RU"/>
        </w:rPr>
        <w:t>в</w:t>
      </w:r>
      <w:r w:rsidR="0082346C" w:rsidRPr="0082346C">
        <w:rPr>
          <w:rFonts w:cs="Times New Roman"/>
          <w:spacing w:val="13"/>
          <w:lang w:val="ru-RU"/>
        </w:rPr>
        <w:t xml:space="preserve"> </w:t>
      </w:r>
      <w:r w:rsidR="0082346C" w:rsidRPr="0082346C">
        <w:rPr>
          <w:rFonts w:cs="Times New Roman"/>
          <w:lang w:val="ru-RU"/>
        </w:rPr>
        <w:t>этом</w:t>
      </w:r>
      <w:r w:rsidR="0082346C" w:rsidRPr="0082346C">
        <w:rPr>
          <w:rFonts w:cs="Times New Roman"/>
          <w:spacing w:val="13"/>
          <w:lang w:val="ru-RU"/>
        </w:rPr>
        <w:t xml:space="preserve"> </w:t>
      </w:r>
      <w:r w:rsidR="0082346C" w:rsidRPr="0082346C">
        <w:rPr>
          <w:rFonts w:cs="Times New Roman"/>
          <w:spacing w:val="-1"/>
          <w:lang w:val="ru-RU"/>
        </w:rPr>
        <w:t>случае</w:t>
      </w:r>
      <w:r w:rsidR="0082346C" w:rsidRPr="0082346C">
        <w:rPr>
          <w:rFonts w:cs="Times New Roman"/>
          <w:spacing w:val="13"/>
          <w:lang w:val="ru-RU"/>
        </w:rPr>
        <w:t xml:space="preserve"> </w:t>
      </w:r>
      <w:r w:rsidR="0082346C" w:rsidRPr="0082346C">
        <w:rPr>
          <w:rFonts w:cs="Times New Roman"/>
          <w:lang w:val="ru-RU"/>
        </w:rPr>
        <w:t>зависит</w:t>
      </w:r>
      <w:r w:rsidR="0082346C" w:rsidRPr="0082346C">
        <w:rPr>
          <w:rFonts w:cs="Times New Roman"/>
          <w:spacing w:val="14"/>
          <w:lang w:val="ru-RU"/>
        </w:rPr>
        <w:t xml:space="preserve"> </w:t>
      </w:r>
      <w:r w:rsidR="0082346C" w:rsidRPr="0082346C">
        <w:rPr>
          <w:rFonts w:cs="Times New Roman"/>
          <w:lang w:val="ru-RU"/>
        </w:rPr>
        <w:t>от</w:t>
      </w:r>
      <w:r w:rsidR="0082346C" w:rsidRPr="0082346C">
        <w:rPr>
          <w:rFonts w:cs="Times New Roman"/>
          <w:spacing w:val="14"/>
          <w:lang w:val="ru-RU"/>
        </w:rPr>
        <w:t xml:space="preserve"> </w:t>
      </w:r>
      <w:r w:rsidR="0082346C" w:rsidRPr="0082346C">
        <w:rPr>
          <w:rFonts w:cs="Times New Roman"/>
          <w:spacing w:val="-1"/>
          <w:lang w:val="ru-RU"/>
        </w:rPr>
        <w:t>высоты</w:t>
      </w:r>
      <w:r w:rsidR="0082346C" w:rsidRPr="0082346C">
        <w:rPr>
          <w:rFonts w:cs="Times New Roman"/>
          <w:noProof/>
          <w:position w:val="-6"/>
          <w:lang w:val="ru-RU" w:eastAsia="ru-RU"/>
        </w:rPr>
        <w:drawing>
          <wp:inline distT="0" distB="0" distL="0" distR="0">
            <wp:extent cx="138430" cy="191135"/>
            <wp:effectExtent l="19050" t="0" r="0" b="0"/>
            <wp:docPr id="1339" name="Рисунок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252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0082346C" w:rsidRPr="0082346C">
        <w:rPr>
          <w:rFonts w:cs="Times New Roman"/>
          <w:lang w:val="ru-RU"/>
        </w:rPr>
        <w:t>и</w:t>
      </w:r>
      <w:r w:rsidR="0082346C" w:rsidRPr="0082346C">
        <w:rPr>
          <w:rFonts w:cs="Times New Roman"/>
          <w:spacing w:val="15"/>
          <w:lang w:val="ru-RU"/>
        </w:rPr>
        <w:t xml:space="preserve"> </w:t>
      </w:r>
      <w:r w:rsidR="0082346C" w:rsidRPr="0082346C">
        <w:rPr>
          <w:rFonts w:cs="Times New Roman"/>
          <w:spacing w:val="-1"/>
          <w:lang w:val="ru-RU"/>
        </w:rPr>
        <w:t>ширины</w:t>
      </w:r>
      <w:r w:rsidR="0082346C" w:rsidRPr="0082346C">
        <w:rPr>
          <w:rFonts w:cs="Times New Roman"/>
          <w:noProof/>
          <w:position w:val="-6"/>
          <w:lang w:val="ru-RU" w:eastAsia="ru-RU"/>
        </w:rPr>
        <w:drawing>
          <wp:inline distT="0" distB="0" distL="0" distR="0">
            <wp:extent cx="180975" cy="191135"/>
            <wp:effectExtent l="0" t="0" r="0" b="0"/>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2528"/>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0082346C" w:rsidRPr="0082346C">
        <w:rPr>
          <w:rFonts w:cs="Times New Roman"/>
          <w:spacing w:val="-1"/>
          <w:lang w:val="ru-RU"/>
        </w:rPr>
        <w:t>здания,</w:t>
      </w:r>
      <w:r w:rsidR="0082346C" w:rsidRPr="0082346C">
        <w:rPr>
          <w:rFonts w:cs="Times New Roman"/>
          <w:spacing w:val="14"/>
          <w:lang w:val="ru-RU"/>
        </w:rPr>
        <w:t xml:space="preserve"> </w:t>
      </w:r>
      <w:r w:rsidR="0082346C" w:rsidRPr="0082346C">
        <w:rPr>
          <w:rFonts w:cs="Times New Roman"/>
          <w:lang w:val="ru-RU"/>
        </w:rPr>
        <w:t>а</w:t>
      </w:r>
      <w:r w:rsidR="0082346C" w:rsidRPr="0082346C">
        <w:rPr>
          <w:rFonts w:cs="Times New Roman"/>
          <w:spacing w:val="13"/>
          <w:lang w:val="ru-RU"/>
        </w:rPr>
        <w:t xml:space="preserve"> </w:t>
      </w:r>
      <w:r w:rsidR="0082346C" w:rsidRPr="0082346C">
        <w:rPr>
          <w:rFonts w:cs="Times New Roman"/>
          <w:spacing w:val="-1"/>
          <w:lang w:val="ru-RU"/>
        </w:rPr>
        <w:t>также</w:t>
      </w:r>
      <w:r w:rsidR="0082346C" w:rsidRPr="0082346C">
        <w:rPr>
          <w:rFonts w:cs="Times New Roman"/>
          <w:spacing w:val="55"/>
          <w:lang w:val="ru-RU"/>
        </w:rPr>
        <w:t xml:space="preserve"> </w:t>
      </w:r>
      <w:r w:rsidR="0082346C" w:rsidRPr="0082346C">
        <w:rPr>
          <w:rFonts w:cs="Times New Roman"/>
          <w:lang w:val="ru-RU"/>
        </w:rPr>
        <w:t xml:space="preserve">от  </w:t>
      </w:r>
      <w:r w:rsidR="0082346C" w:rsidRPr="0082346C">
        <w:rPr>
          <w:rFonts w:cs="Times New Roman"/>
          <w:spacing w:val="43"/>
          <w:lang w:val="ru-RU"/>
        </w:rPr>
        <w:t xml:space="preserve"> </w:t>
      </w:r>
      <w:r w:rsidR="0082346C" w:rsidRPr="0082346C">
        <w:rPr>
          <w:rFonts w:cs="Times New Roman"/>
          <w:spacing w:val="-1"/>
          <w:lang w:val="ru-RU"/>
        </w:rPr>
        <w:t>степени</w:t>
      </w:r>
      <w:r w:rsidR="0082346C" w:rsidRPr="0082346C">
        <w:rPr>
          <w:rFonts w:cs="Times New Roman"/>
          <w:lang w:val="ru-RU"/>
        </w:rPr>
        <w:t xml:space="preserve">  </w:t>
      </w:r>
      <w:r w:rsidR="0082346C" w:rsidRPr="0082346C">
        <w:rPr>
          <w:rFonts w:cs="Times New Roman"/>
          <w:spacing w:val="43"/>
          <w:lang w:val="ru-RU"/>
        </w:rPr>
        <w:t xml:space="preserve"> </w:t>
      </w:r>
      <w:r w:rsidR="0082346C" w:rsidRPr="0082346C">
        <w:rPr>
          <w:rFonts w:cs="Times New Roman"/>
          <w:spacing w:val="-1"/>
          <w:lang w:val="ru-RU"/>
        </w:rPr>
        <w:t>проницаемости</w:t>
      </w:r>
      <w:r w:rsidR="0082346C" w:rsidRPr="0082346C">
        <w:rPr>
          <w:rFonts w:cs="Times New Roman"/>
          <w:lang w:val="ru-RU"/>
        </w:rPr>
        <w:t xml:space="preserve">  </w:t>
      </w:r>
      <w:r w:rsidR="0082346C" w:rsidRPr="0082346C">
        <w:rPr>
          <w:rFonts w:cs="Times New Roman"/>
          <w:spacing w:val="43"/>
          <w:lang w:val="ru-RU"/>
        </w:rPr>
        <w:t xml:space="preserve"> </w:t>
      </w:r>
      <w:r w:rsidR="0082346C" w:rsidRPr="0082346C">
        <w:rPr>
          <w:rFonts w:cs="Times New Roman"/>
          <w:spacing w:val="-1"/>
          <w:lang w:val="ru-RU"/>
        </w:rPr>
        <w:t>наружного</w:t>
      </w:r>
      <w:r w:rsidR="0082346C" w:rsidRPr="0082346C">
        <w:rPr>
          <w:rFonts w:cs="Times New Roman"/>
          <w:lang w:val="ru-RU"/>
        </w:rPr>
        <w:t xml:space="preserve">  </w:t>
      </w:r>
      <w:r w:rsidR="0082346C" w:rsidRPr="0082346C">
        <w:rPr>
          <w:rFonts w:cs="Times New Roman"/>
          <w:spacing w:val="42"/>
          <w:lang w:val="ru-RU"/>
        </w:rPr>
        <w:t xml:space="preserve"> </w:t>
      </w:r>
      <w:r w:rsidR="0082346C" w:rsidRPr="0082346C">
        <w:rPr>
          <w:rFonts w:cs="Times New Roman"/>
          <w:lang w:val="ru-RU"/>
        </w:rPr>
        <w:t>ограждения</w:t>
      </w:r>
      <w:r w:rsidR="0082346C" w:rsidRPr="0082346C">
        <w:rPr>
          <w:rFonts w:cs="Times New Roman"/>
          <w:noProof/>
          <w:position w:val="-10"/>
          <w:lang w:val="ru-RU" w:eastAsia="ru-RU"/>
        </w:rPr>
        <w:drawing>
          <wp:inline distT="0" distB="0" distL="0" distR="0">
            <wp:extent cx="191135" cy="191135"/>
            <wp:effectExtent l="19050" t="0" r="0" b="0"/>
            <wp:docPr id="1341"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2529"/>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0082346C" w:rsidRPr="0082346C">
        <w:rPr>
          <w:rFonts w:cs="Times New Roman"/>
          <w:lang w:val="ru-RU"/>
        </w:rPr>
        <w:t>для</w:t>
      </w:r>
      <w:r w:rsidR="0082346C" w:rsidRPr="0082346C">
        <w:rPr>
          <w:rFonts w:cs="Times New Roman"/>
          <w:spacing w:val="43"/>
          <w:lang w:val="ru-RU"/>
        </w:rPr>
        <w:t xml:space="preserve"> </w:t>
      </w:r>
      <w:r w:rsidR="0082346C" w:rsidRPr="0082346C">
        <w:rPr>
          <w:rFonts w:cs="Times New Roman"/>
          <w:lang w:val="ru-RU"/>
        </w:rPr>
        <w:t>каждого</w:t>
      </w:r>
      <w:r w:rsidR="0082346C" w:rsidRPr="0082346C">
        <w:rPr>
          <w:rFonts w:cs="Times New Roman"/>
          <w:spacing w:val="42"/>
          <w:lang w:val="ru-RU"/>
        </w:rPr>
        <w:t xml:space="preserve"> </w:t>
      </w:r>
      <w:r w:rsidR="0082346C" w:rsidRPr="0082346C">
        <w:rPr>
          <w:rFonts w:cs="Times New Roman"/>
          <w:spacing w:val="-1"/>
          <w:lang w:val="ru-RU"/>
        </w:rPr>
        <w:t>направления</w:t>
      </w:r>
      <w:r w:rsidR="0082346C" w:rsidRPr="0082346C">
        <w:rPr>
          <w:rFonts w:cs="Times New Roman"/>
          <w:spacing w:val="43"/>
          <w:lang w:val="ru-RU"/>
        </w:rPr>
        <w:t xml:space="preserve"> </w:t>
      </w:r>
      <w:r w:rsidR="0082346C" w:rsidRPr="0082346C">
        <w:rPr>
          <w:rFonts w:cs="Times New Roman"/>
          <w:spacing w:val="-1"/>
          <w:lang w:val="ru-RU"/>
        </w:rPr>
        <w:t>набегающего</w:t>
      </w:r>
      <w:r w:rsidR="0082346C" w:rsidRPr="0082346C">
        <w:rPr>
          <w:rFonts w:cs="Times New Roman"/>
          <w:lang w:val="ru-RU"/>
        </w:rPr>
        <w:t xml:space="preserve"> потока</w:t>
      </w:r>
      <w:r w:rsidR="0082346C" w:rsidRPr="0082346C">
        <w:rPr>
          <w:rFonts w:cs="Times New Roman"/>
          <w:noProof/>
          <w:position w:val="-6"/>
          <w:lang w:val="ru-RU" w:eastAsia="ru-RU"/>
        </w:rPr>
        <w:drawing>
          <wp:inline distT="0" distB="0" distL="0" distR="0">
            <wp:extent cx="138430" cy="191135"/>
            <wp:effectExtent l="0" t="0" r="0" b="0"/>
            <wp:docPr id="1342" name="Рисуно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2530"/>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0082346C" w:rsidRPr="0082346C">
        <w:rPr>
          <w:rFonts w:cs="Times New Roman"/>
          <w:lang w:val="ru-RU"/>
        </w:rPr>
        <w:t xml:space="preserve">. </w:t>
      </w:r>
      <w:r w:rsidR="0082346C" w:rsidRPr="0082346C">
        <w:rPr>
          <w:rFonts w:cs="Times New Roman"/>
          <w:spacing w:val="-1"/>
          <w:lang w:val="ru-RU"/>
        </w:rPr>
        <w:t>Степень</w:t>
      </w:r>
      <w:r w:rsidR="0082346C" w:rsidRPr="0082346C">
        <w:rPr>
          <w:rFonts w:cs="Times New Roman"/>
          <w:lang w:val="ru-RU"/>
        </w:rPr>
        <w:t xml:space="preserve"> </w:t>
      </w:r>
      <w:r w:rsidR="0082346C" w:rsidRPr="0082346C">
        <w:rPr>
          <w:rFonts w:cs="Times New Roman"/>
          <w:spacing w:val="-1"/>
          <w:lang w:val="ru-RU"/>
        </w:rPr>
        <w:t>проницаемости</w:t>
      </w:r>
      <w:r w:rsidR="0082346C" w:rsidRPr="0082346C">
        <w:rPr>
          <w:rFonts w:cs="Times New Roman"/>
          <w:lang w:val="ru-RU"/>
        </w:rPr>
        <w:t xml:space="preserve"> </w:t>
      </w:r>
      <w:r w:rsidR="0082346C" w:rsidRPr="0082346C">
        <w:rPr>
          <w:rFonts w:cs="Times New Roman"/>
          <w:spacing w:val="-1"/>
          <w:lang w:val="ru-RU"/>
        </w:rPr>
        <w:t>наружного</w:t>
      </w:r>
      <w:r w:rsidR="0082346C" w:rsidRPr="0082346C">
        <w:rPr>
          <w:rFonts w:cs="Times New Roman"/>
          <w:lang w:val="ru-RU"/>
        </w:rPr>
        <w:t xml:space="preserve"> ограждения</w:t>
      </w:r>
      <w:r w:rsidR="0082346C" w:rsidRPr="0082346C">
        <w:rPr>
          <w:rFonts w:cs="Times New Roman"/>
          <w:noProof/>
          <w:position w:val="-10"/>
          <w:lang w:val="ru-RU" w:eastAsia="ru-RU"/>
        </w:rPr>
        <w:drawing>
          <wp:inline distT="0" distB="0" distL="0" distR="0">
            <wp:extent cx="191135" cy="191135"/>
            <wp:effectExtent l="19050" t="0" r="0" b="0"/>
            <wp:docPr id="1343" name="Рисуно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2529"/>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0082346C" w:rsidRPr="0082346C">
        <w:rPr>
          <w:rFonts w:cs="Times New Roman"/>
          <w:spacing w:val="-1"/>
          <w:lang w:val="ru-RU"/>
        </w:rPr>
        <w:t>получают</w:t>
      </w:r>
      <w:r w:rsidR="0082346C" w:rsidRPr="0082346C">
        <w:rPr>
          <w:rFonts w:cs="Times New Roman"/>
          <w:spacing w:val="51"/>
          <w:lang w:val="ru-RU"/>
        </w:rPr>
        <w:t xml:space="preserve"> </w:t>
      </w:r>
      <w:r w:rsidR="0082346C" w:rsidRPr="0082346C">
        <w:rPr>
          <w:rFonts w:cs="Times New Roman"/>
          <w:spacing w:val="-1"/>
          <w:lang w:val="ru-RU"/>
        </w:rPr>
        <w:t>следующим образом:</w:t>
      </w:r>
    </w:p>
    <w:p w:rsidR="0082346C" w:rsidRPr="0082346C" w:rsidRDefault="0082346C" w:rsidP="0082346C">
      <w:pPr>
        <w:jc w:val="center"/>
      </w:pPr>
      <w:r w:rsidRPr="0082346C">
        <w:rPr>
          <w:noProof/>
          <w:position w:val="-32"/>
        </w:rPr>
        <w:drawing>
          <wp:inline distT="0" distB="0" distL="0" distR="0">
            <wp:extent cx="3391535" cy="553085"/>
            <wp:effectExtent l="19050" t="0" r="0" b="0"/>
            <wp:docPr id="2540"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2531"/>
                    <a:srcRect/>
                    <a:stretch>
                      <a:fillRect/>
                    </a:stretch>
                  </pic:blipFill>
                  <pic:spPr bwMode="auto">
                    <a:xfrm>
                      <a:off x="0" y="0"/>
                      <a:ext cx="3391535" cy="553085"/>
                    </a:xfrm>
                    <a:prstGeom prst="rect">
                      <a:avLst/>
                    </a:prstGeom>
                    <a:noFill/>
                    <a:ln w="9525">
                      <a:noFill/>
                      <a:miter lim="800000"/>
                      <a:headEnd/>
                      <a:tailEnd/>
                    </a:ln>
                  </pic:spPr>
                </pic:pic>
              </a:graphicData>
            </a:graphic>
          </wp:inline>
        </w:drawing>
      </w:r>
    </w:p>
    <w:p w:rsidR="0082346C" w:rsidRPr="0082346C" w:rsidRDefault="0082346C" w:rsidP="0082346C">
      <w:pPr>
        <w:ind w:left="118" w:right="652" w:firstLine="566"/>
        <w:jc w:val="both"/>
        <w:rPr>
          <w:i/>
        </w:rPr>
      </w:pPr>
      <w:r w:rsidRPr="0082346C">
        <w:rPr>
          <w:b/>
          <w:i/>
          <w:spacing w:val="-1"/>
          <w:u w:val="single"/>
        </w:rPr>
        <w:t>Примечание</w:t>
      </w:r>
      <w:r w:rsidRPr="0082346C">
        <w:rPr>
          <w:b/>
          <w:i/>
          <w:spacing w:val="7"/>
          <w:u w:val="single"/>
        </w:rPr>
        <w:t xml:space="preserve"> </w:t>
      </w:r>
      <w:r w:rsidRPr="0082346C">
        <w:rPr>
          <w:b/>
          <w:i/>
          <w:u w:val="single"/>
        </w:rPr>
        <w:t>1:</w:t>
      </w:r>
      <w:r w:rsidRPr="0082346C">
        <w:rPr>
          <w:i/>
          <w:spacing w:val="20"/>
        </w:rPr>
        <w:t xml:space="preserve"> </w:t>
      </w:r>
      <w:r w:rsidRPr="0082346C">
        <w:rPr>
          <w:i/>
        </w:rPr>
        <w:t>Это</w:t>
      </w:r>
      <w:r w:rsidRPr="0082346C">
        <w:rPr>
          <w:i/>
          <w:spacing w:val="4"/>
        </w:rPr>
        <w:t xml:space="preserve"> </w:t>
      </w:r>
      <w:r w:rsidRPr="0082346C">
        <w:rPr>
          <w:i/>
          <w:spacing w:val="-1"/>
        </w:rPr>
        <w:t>требование</w:t>
      </w:r>
      <w:r w:rsidRPr="0082346C">
        <w:rPr>
          <w:i/>
          <w:spacing w:val="5"/>
        </w:rPr>
        <w:t xml:space="preserve"> </w:t>
      </w:r>
      <w:r w:rsidRPr="0082346C">
        <w:rPr>
          <w:i/>
          <w:spacing w:val="-1"/>
        </w:rPr>
        <w:t>распространяется</w:t>
      </w:r>
      <w:r w:rsidRPr="0082346C">
        <w:rPr>
          <w:i/>
          <w:spacing w:val="6"/>
        </w:rPr>
        <w:t xml:space="preserve"> </w:t>
      </w:r>
      <w:r w:rsidRPr="0082346C">
        <w:rPr>
          <w:i/>
        </w:rPr>
        <w:t>на</w:t>
      </w:r>
      <w:r w:rsidRPr="0082346C">
        <w:rPr>
          <w:i/>
          <w:spacing w:val="4"/>
        </w:rPr>
        <w:t xml:space="preserve"> </w:t>
      </w:r>
      <w:r w:rsidRPr="0082346C">
        <w:rPr>
          <w:i/>
          <w:spacing w:val="-1"/>
        </w:rPr>
        <w:t>фасады</w:t>
      </w:r>
      <w:r w:rsidRPr="0082346C">
        <w:rPr>
          <w:i/>
          <w:spacing w:val="5"/>
        </w:rPr>
        <w:t xml:space="preserve"> </w:t>
      </w:r>
      <w:r w:rsidRPr="0082346C">
        <w:rPr>
          <w:i/>
        </w:rPr>
        <w:t>и</w:t>
      </w:r>
      <w:r w:rsidRPr="0082346C">
        <w:rPr>
          <w:i/>
          <w:spacing w:val="6"/>
        </w:rPr>
        <w:t xml:space="preserve"> </w:t>
      </w:r>
      <w:r w:rsidRPr="0082346C">
        <w:rPr>
          <w:i/>
          <w:spacing w:val="-1"/>
        </w:rPr>
        <w:t>покрытия</w:t>
      </w:r>
      <w:r w:rsidRPr="0082346C">
        <w:rPr>
          <w:i/>
          <w:spacing w:val="6"/>
        </w:rPr>
        <w:t xml:space="preserve"> </w:t>
      </w:r>
      <w:r w:rsidRPr="0082346C">
        <w:rPr>
          <w:i/>
          <w:spacing w:val="-1"/>
        </w:rPr>
        <w:t>зданий</w:t>
      </w:r>
      <w:r w:rsidRPr="0082346C">
        <w:rPr>
          <w:i/>
          <w:spacing w:val="4"/>
        </w:rPr>
        <w:t xml:space="preserve"> </w:t>
      </w:r>
      <w:r w:rsidRPr="0082346C">
        <w:rPr>
          <w:i/>
        </w:rPr>
        <w:t>с</w:t>
      </w:r>
      <w:r w:rsidRPr="0082346C">
        <w:rPr>
          <w:i/>
          <w:spacing w:val="59"/>
        </w:rPr>
        <w:t xml:space="preserve"> </w:t>
      </w:r>
      <w:r w:rsidRPr="0082346C">
        <w:rPr>
          <w:i/>
          <w:spacing w:val="-1"/>
        </w:rPr>
        <w:t xml:space="preserve">наличием </w:t>
      </w:r>
      <w:r w:rsidRPr="0082346C">
        <w:rPr>
          <w:i/>
        </w:rPr>
        <w:t xml:space="preserve">и без </w:t>
      </w:r>
      <w:r w:rsidRPr="0082346C">
        <w:rPr>
          <w:i/>
          <w:spacing w:val="-1"/>
        </w:rPr>
        <w:t>наличия</w:t>
      </w:r>
      <w:r w:rsidRPr="0082346C">
        <w:rPr>
          <w:i/>
          <w:spacing w:val="-2"/>
        </w:rPr>
        <w:t xml:space="preserve"> </w:t>
      </w:r>
      <w:r w:rsidRPr="0082346C">
        <w:rPr>
          <w:i/>
          <w:spacing w:val="-1"/>
        </w:rPr>
        <w:t>внутренних</w:t>
      </w:r>
      <w:r w:rsidRPr="0082346C">
        <w:rPr>
          <w:i/>
        </w:rPr>
        <w:t xml:space="preserve"> </w:t>
      </w:r>
      <w:r w:rsidRPr="0082346C">
        <w:rPr>
          <w:i/>
          <w:spacing w:val="-1"/>
        </w:rPr>
        <w:t>стен.</w:t>
      </w:r>
    </w:p>
    <w:p w:rsidR="0082346C" w:rsidRPr="0082346C" w:rsidRDefault="0082346C" w:rsidP="0082346C">
      <w:pPr>
        <w:tabs>
          <w:tab w:val="left" w:pos="8647"/>
        </w:tabs>
        <w:ind w:left="360" w:right="649"/>
        <w:jc w:val="both"/>
        <w:rPr>
          <w:i/>
        </w:rPr>
      </w:pPr>
      <w:r w:rsidRPr="0082346C">
        <w:rPr>
          <w:b/>
          <w:i/>
          <w:spacing w:val="-1"/>
          <w:u w:val="single"/>
        </w:rPr>
        <w:t>Примечание</w:t>
      </w:r>
      <w:r w:rsidRPr="0082346C">
        <w:rPr>
          <w:b/>
          <w:i/>
          <w:spacing w:val="14"/>
          <w:u w:val="single"/>
        </w:rPr>
        <w:t xml:space="preserve"> </w:t>
      </w:r>
      <w:r w:rsidRPr="0082346C">
        <w:rPr>
          <w:b/>
          <w:i/>
          <w:u w:val="single"/>
        </w:rPr>
        <w:t>2:</w:t>
      </w:r>
      <w:r w:rsidRPr="0082346C">
        <w:rPr>
          <w:i/>
          <w:spacing w:val="29"/>
        </w:rPr>
        <w:t xml:space="preserve"> </w:t>
      </w:r>
      <w:r w:rsidRPr="0082346C">
        <w:rPr>
          <w:i/>
          <w:spacing w:val="-2"/>
        </w:rPr>
        <w:t>Если</w:t>
      </w:r>
      <w:r w:rsidRPr="0082346C">
        <w:rPr>
          <w:i/>
          <w:spacing w:val="6"/>
        </w:rPr>
        <w:t xml:space="preserve"> </w:t>
      </w:r>
      <w:r w:rsidRPr="0082346C">
        <w:rPr>
          <w:i/>
          <w:spacing w:val="-3"/>
        </w:rPr>
        <w:t>нельзя</w:t>
      </w:r>
      <w:r w:rsidRPr="0082346C">
        <w:rPr>
          <w:i/>
          <w:spacing w:val="8"/>
        </w:rPr>
        <w:t xml:space="preserve"> </w:t>
      </w:r>
      <w:r w:rsidRPr="0082346C">
        <w:rPr>
          <w:i/>
          <w:spacing w:val="-3"/>
        </w:rPr>
        <w:t>определить</w:t>
      </w:r>
      <w:r w:rsidRPr="0082346C">
        <w:rPr>
          <w:i/>
          <w:spacing w:val="9"/>
        </w:rPr>
        <w:t xml:space="preserve"> </w:t>
      </w:r>
      <w:r w:rsidRPr="0082346C">
        <w:rPr>
          <w:i/>
          <w:spacing w:val="-3"/>
        </w:rPr>
        <w:t>приемлемый</w:t>
      </w:r>
      <w:r w:rsidRPr="0082346C">
        <w:rPr>
          <w:i/>
          <w:spacing w:val="9"/>
        </w:rPr>
        <w:t xml:space="preserve"> </w:t>
      </w:r>
      <w:r w:rsidRPr="0082346C">
        <w:rPr>
          <w:i/>
          <w:spacing w:val="-3"/>
        </w:rPr>
        <w:t>параметр</w:t>
      </w:r>
      <w:r w:rsidRPr="0082346C">
        <w:rPr>
          <w:i/>
          <w:spacing w:val="9"/>
        </w:rPr>
        <w:t xml:space="preserve"> </w:t>
      </w:r>
      <w:r w:rsidRPr="0082346C">
        <w:rPr>
          <w:i/>
          <w:spacing w:val="-3"/>
        </w:rPr>
        <w:t>проницаемости</w:t>
      </w:r>
      <w:r w:rsidRPr="0082346C">
        <w:rPr>
          <w:i/>
          <w:spacing w:val="9"/>
        </w:rPr>
        <w:t xml:space="preserve"> </w:t>
      </w:r>
      <w:r w:rsidRPr="0082346C">
        <w:rPr>
          <w:i/>
          <w:spacing w:val="-3"/>
        </w:rPr>
        <w:t>наружного</w:t>
      </w:r>
      <w:r w:rsidRPr="0082346C">
        <w:rPr>
          <w:i/>
          <w:spacing w:val="74"/>
        </w:rPr>
        <w:t xml:space="preserve"> </w:t>
      </w:r>
      <w:r w:rsidRPr="0082346C">
        <w:rPr>
          <w:i/>
          <w:spacing w:val="-3"/>
        </w:rPr>
        <w:t>ограждения</w:t>
      </w:r>
      <w:r w:rsidRPr="0082346C">
        <w:rPr>
          <w:noProof/>
          <w:position w:val="-10"/>
        </w:rPr>
        <w:drawing>
          <wp:inline distT="0" distB="0" distL="0" distR="0">
            <wp:extent cx="191135" cy="191135"/>
            <wp:effectExtent l="19050" t="0" r="0" b="0"/>
            <wp:docPr id="2539"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2529"/>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82346C">
        <w:rPr>
          <w:i/>
          <w:spacing w:val="-2"/>
        </w:rPr>
        <w:t>или</w:t>
      </w:r>
      <w:r w:rsidRPr="0082346C">
        <w:rPr>
          <w:i/>
          <w:spacing w:val="1"/>
        </w:rPr>
        <w:t xml:space="preserve"> </w:t>
      </w:r>
      <w:r w:rsidRPr="0082346C">
        <w:rPr>
          <w:i/>
        </w:rPr>
        <w:t>в</w:t>
      </w:r>
      <w:r w:rsidRPr="0082346C">
        <w:rPr>
          <w:i/>
          <w:spacing w:val="6"/>
        </w:rPr>
        <w:t xml:space="preserve"> </w:t>
      </w:r>
      <w:r w:rsidRPr="0082346C">
        <w:rPr>
          <w:i/>
          <w:spacing w:val="-1"/>
        </w:rPr>
        <w:t>случае</w:t>
      </w:r>
      <w:r w:rsidRPr="0082346C">
        <w:rPr>
          <w:i/>
          <w:spacing w:val="5"/>
        </w:rPr>
        <w:t xml:space="preserve"> </w:t>
      </w:r>
      <w:r w:rsidRPr="0082346C">
        <w:rPr>
          <w:i/>
          <w:spacing w:val="-1"/>
        </w:rPr>
        <w:t>невозможности</w:t>
      </w:r>
      <w:r w:rsidRPr="0082346C">
        <w:rPr>
          <w:i/>
          <w:spacing w:val="4"/>
        </w:rPr>
        <w:t xml:space="preserve"> </w:t>
      </w:r>
      <w:r w:rsidRPr="0082346C">
        <w:rPr>
          <w:i/>
          <w:spacing w:val="-1"/>
        </w:rPr>
        <w:t>расчета,</w:t>
      </w:r>
      <w:r w:rsidRPr="0082346C">
        <w:rPr>
          <w:i/>
          <w:spacing w:val="5"/>
        </w:rPr>
        <w:t xml:space="preserve"> </w:t>
      </w:r>
      <w:r w:rsidRPr="0082346C">
        <w:rPr>
          <w:i/>
          <w:spacing w:val="-1"/>
        </w:rPr>
        <w:t>для</w:t>
      </w:r>
      <w:r w:rsidRPr="0082346C">
        <w:rPr>
          <w:i/>
          <w:spacing w:val="4"/>
        </w:rPr>
        <w:t xml:space="preserve"> </w:t>
      </w:r>
      <w:r w:rsidRPr="0082346C">
        <w:rPr>
          <w:i/>
          <w:spacing w:val="-1"/>
        </w:rPr>
        <w:t>значения</w:t>
      </w:r>
      <w:r w:rsidRPr="0082346C">
        <w:rPr>
          <w:noProof/>
          <w:position w:val="-14"/>
        </w:rPr>
        <w:drawing>
          <wp:inline distT="0" distB="0" distL="0" distR="0">
            <wp:extent cx="266065" cy="276225"/>
            <wp:effectExtent l="0" t="0" r="0" b="0"/>
            <wp:docPr id="2538"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2532"/>
                    <a:srcRect/>
                    <a:stretch>
                      <a:fillRect/>
                    </a:stretch>
                  </pic:blipFill>
                  <pic:spPr bwMode="auto">
                    <a:xfrm>
                      <a:off x="0" y="0"/>
                      <a:ext cx="266065" cy="276225"/>
                    </a:xfrm>
                    <a:prstGeom prst="rect">
                      <a:avLst/>
                    </a:prstGeom>
                    <a:noFill/>
                    <a:ln w="9525">
                      <a:noFill/>
                      <a:miter lim="800000"/>
                      <a:headEnd/>
                      <a:tailEnd/>
                    </a:ln>
                  </pic:spPr>
                </pic:pic>
              </a:graphicData>
            </a:graphic>
          </wp:inline>
        </w:drawing>
      </w:r>
      <w:r w:rsidRPr="0082346C">
        <w:rPr>
          <w:i/>
          <w:spacing w:val="-1"/>
        </w:rPr>
        <w:t>применяют</w:t>
      </w:r>
      <w:r w:rsidRPr="0082346C">
        <w:rPr>
          <w:i/>
          <w:spacing w:val="3"/>
        </w:rPr>
        <w:t xml:space="preserve"> </w:t>
      </w:r>
      <w:r w:rsidRPr="0082346C">
        <w:rPr>
          <w:i/>
        </w:rPr>
        <w:t>самое</w:t>
      </w:r>
      <w:r w:rsidRPr="0082346C">
        <w:rPr>
          <w:i/>
          <w:spacing w:val="73"/>
        </w:rPr>
        <w:t xml:space="preserve"> </w:t>
      </w:r>
      <w:r w:rsidRPr="0082346C">
        <w:rPr>
          <w:i/>
          <w:spacing w:val="-1"/>
        </w:rPr>
        <w:t>неблагоприятное</w:t>
      </w:r>
      <w:r w:rsidRPr="0082346C">
        <w:rPr>
          <w:i/>
        </w:rPr>
        <w:t xml:space="preserve"> </w:t>
      </w:r>
      <w:r w:rsidRPr="0082346C">
        <w:rPr>
          <w:i/>
          <w:spacing w:val="-1"/>
        </w:rPr>
        <w:t>значение</w:t>
      </w:r>
      <w:r w:rsidRPr="0082346C">
        <w:rPr>
          <w:i/>
        </w:rPr>
        <w:t xml:space="preserve"> из</w:t>
      </w:r>
      <w:r w:rsidRPr="0082346C">
        <w:rPr>
          <w:i/>
          <w:spacing w:val="-1"/>
        </w:rPr>
        <w:t xml:space="preserve"> </w:t>
      </w:r>
      <w:r w:rsidRPr="0082346C">
        <w:rPr>
          <w:i/>
        </w:rPr>
        <w:t xml:space="preserve">плюс </w:t>
      </w:r>
      <w:r w:rsidRPr="0082346C">
        <w:rPr>
          <w:i/>
          <w:spacing w:val="-1"/>
        </w:rPr>
        <w:t>0,2</w:t>
      </w:r>
      <w:r w:rsidRPr="0082346C">
        <w:rPr>
          <w:i/>
        </w:rPr>
        <w:t xml:space="preserve"> и </w:t>
      </w:r>
      <w:r w:rsidRPr="0082346C">
        <w:rPr>
          <w:i/>
          <w:spacing w:val="-2"/>
        </w:rPr>
        <w:t>минус</w:t>
      </w:r>
      <w:r w:rsidRPr="0082346C">
        <w:rPr>
          <w:i/>
        </w:rPr>
        <w:t xml:space="preserve"> 0,3.</w:t>
      </w:r>
    </w:p>
    <w:p w:rsidR="0082346C" w:rsidRPr="0082346C" w:rsidRDefault="0082346C" w:rsidP="0082346C">
      <w:pPr>
        <w:pStyle w:val="af9"/>
        <w:tabs>
          <w:tab w:val="left" w:pos="1036"/>
        </w:tabs>
        <w:ind w:left="0" w:right="2"/>
        <w:jc w:val="both"/>
        <w:rPr>
          <w:rFonts w:cs="Times New Roman"/>
          <w:lang w:val="ru-RU"/>
        </w:rPr>
      </w:pPr>
      <w:r w:rsidRPr="0082346C">
        <w:rPr>
          <w:rFonts w:cs="Times New Roman"/>
          <w:spacing w:val="-1"/>
          <w:lang w:val="ru-RU"/>
        </w:rPr>
        <w:t>Базовая</w:t>
      </w:r>
      <w:r w:rsidRPr="0082346C">
        <w:rPr>
          <w:rFonts w:cs="Times New Roman"/>
          <w:spacing w:val="11"/>
          <w:lang w:val="ru-RU"/>
        </w:rPr>
        <w:t xml:space="preserve"> </w:t>
      </w:r>
      <w:r w:rsidRPr="0082346C">
        <w:rPr>
          <w:rFonts w:cs="Times New Roman"/>
          <w:lang w:val="ru-RU"/>
        </w:rPr>
        <w:t>высота</w:t>
      </w:r>
      <w:r w:rsidRPr="0082346C">
        <w:rPr>
          <w:rFonts w:cs="Times New Roman"/>
          <w:spacing w:val="11"/>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spacing w:val="-1"/>
          <w:lang w:val="ru-RU"/>
        </w:rPr>
        <w:t>внутреннего</w:t>
      </w:r>
      <w:r w:rsidRPr="0082346C">
        <w:rPr>
          <w:rFonts w:cs="Times New Roman"/>
          <w:spacing w:val="11"/>
          <w:lang w:val="ru-RU"/>
        </w:rPr>
        <w:t xml:space="preserve"> </w:t>
      </w:r>
      <w:r w:rsidRPr="0082346C">
        <w:rPr>
          <w:rFonts w:cs="Times New Roman"/>
          <w:spacing w:val="-1"/>
          <w:lang w:val="ru-RU"/>
        </w:rPr>
        <w:t>давления</w:t>
      </w:r>
      <w:r w:rsidRPr="0082346C">
        <w:rPr>
          <w:rFonts w:cs="Times New Roman"/>
          <w:spacing w:val="9"/>
          <w:lang w:val="ru-RU"/>
        </w:rPr>
        <w:t xml:space="preserve"> </w:t>
      </w:r>
      <w:r w:rsidRPr="0082346C">
        <w:rPr>
          <w:rFonts w:cs="Times New Roman"/>
          <w:lang w:val="ru-RU"/>
        </w:rPr>
        <w:t>должна</w:t>
      </w:r>
      <w:r w:rsidRPr="0082346C">
        <w:rPr>
          <w:rFonts w:cs="Times New Roman"/>
          <w:spacing w:val="10"/>
          <w:lang w:val="ru-RU"/>
        </w:rPr>
        <w:t xml:space="preserve"> </w:t>
      </w:r>
      <w:r w:rsidRPr="0082346C">
        <w:rPr>
          <w:rFonts w:cs="Times New Roman"/>
          <w:lang w:val="ru-RU"/>
        </w:rPr>
        <w:t>быть</w:t>
      </w:r>
      <w:r w:rsidRPr="0082346C">
        <w:rPr>
          <w:rFonts w:cs="Times New Roman"/>
          <w:spacing w:val="18"/>
          <w:lang w:val="ru-RU"/>
        </w:rPr>
        <w:t xml:space="preserve"> </w:t>
      </w:r>
      <w:r w:rsidRPr="0082346C">
        <w:rPr>
          <w:rFonts w:cs="Times New Roman"/>
          <w:spacing w:val="-1"/>
          <w:lang w:val="ru-RU"/>
        </w:rPr>
        <w:t>равной</w:t>
      </w:r>
      <w:r w:rsidRPr="0082346C">
        <w:rPr>
          <w:rFonts w:cs="Times New Roman"/>
          <w:spacing w:val="12"/>
          <w:lang w:val="ru-RU"/>
        </w:rPr>
        <w:t xml:space="preserve"> </w:t>
      </w:r>
      <w:r w:rsidRPr="0082346C">
        <w:rPr>
          <w:rFonts w:cs="Times New Roman"/>
          <w:spacing w:val="-1"/>
          <w:lang w:val="ru-RU"/>
        </w:rPr>
        <w:t>базовой</w:t>
      </w:r>
      <w:r w:rsidRPr="0082346C">
        <w:rPr>
          <w:rFonts w:cs="Times New Roman"/>
          <w:spacing w:val="12"/>
          <w:lang w:val="ru-RU"/>
        </w:rPr>
        <w:t xml:space="preserve"> </w:t>
      </w:r>
      <w:r w:rsidRPr="0082346C">
        <w:rPr>
          <w:rFonts w:cs="Times New Roman"/>
          <w:spacing w:val="-1"/>
          <w:lang w:val="ru-RU"/>
        </w:rPr>
        <w:t>высоте</w:t>
      </w:r>
      <w:r w:rsidRPr="0082346C">
        <w:rPr>
          <w:rFonts w:cs="Times New Roman"/>
          <w:noProof/>
          <w:position w:val="-12"/>
          <w:lang w:val="ru-RU" w:eastAsia="ru-RU"/>
        </w:rPr>
        <w:drawing>
          <wp:inline distT="0" distB="0" distL="0" distR="0">
            <wp:extent cx="191135" cy="266065"/>
            <wp:effectExtent l="0" t="0" r="0" b="0"/>
            <wp:docPr id="253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2533"/>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i/>
          <w:spacing w:val="47"/>
          <w:position w:val="-2"/>
          <w:lang w:val="ru-RU"/>
        </w:rPr>
        <w:t xml:space="preserve"> </w:t>
      </w: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внешнего</w:t>
      </w:r>
      <w:r w:rsidRPr="0082346C">
        <w:rPr>
          <w:rFonts w:cs="Times New Roman"/>
          <w:spacing w:val="14"/>
          <w:lang w:val="ru-RU"/>
        </w:rPr>
        <w:t xml:space="preserve"> </w:t>
      </w:r>
      <w:r w:rsidRPr="0082346C">
        <w:rPr>
          <w:rFonts w:cs="Times New Roman"/>
          <w:spacing w:val="-1"/>
          <w:lang w:val="ru-RU"/>
        </w:rPr>
        <w:t>давления</w:t>
      </w:r>
      <w:r w:rsidRPr="0082346C">
        <w:rPr>
          <w:rFonts w:cs="Times New Roman"/>
          <w:spacing w:val="14"/>
          <w:lang w:val="ru-RU"/>
        </w:rPr>
        <w:t xml:space="preserve"> </w:t>
      </w:r>
      <w:r w:rsidRPr="0082346C">
        <w:rPr>
          <w:rFonts w:cs="Times New Roman"/>
          <w:lang w:val="ru-RU"/>
        </w:rPr>
        <w:t>на</w:t>
      </w:r>
      <w:r w:rsidRPr="0082346C">
        <w:rPr>
          <w:rFonts w:cs="Times New Roman"/>
          <w:spacing w:val="13"/>
          <w:lang w:val="ru-RU"/>
        </w:rPr>
        <w:t xml:space="preserve"> </w:t>
      </w:r>
      <w:r w:rsidRPr="0082346C">
        <w:rPr>
          <w:rFonts w:cs="Times New Roman"/>
          <w:spacing w:val="-1"/>
          <w:lang w:val="ru-RU"/>
        </w:rPr>
        <w:t>боковые</w:t>
      </w:r>
      <w:r w:rsidRPr="0082346C">
        <w:rPr>
          <w:rFonts w:cs="Times New Roman"/>
          <w:spacing w:val="13"/>
          <w:lang w:val="ru-RU"/>
        </w:rPr>
        <w:t xml:space="preserve"> </w:t>
      </w:r>
      <w:r w:rsidRPr="0082346C">
        <w:rPr>
          <w:rFonts w:cs="Times New Roman"/>
          <w:spacing w:val="-1"/>
          <w:lang w:val="ru-RU"/>
        </w:rPr>
        <w:t>поверхности</w:t>
      </w:r>
      <w:r w:rsidRPr="0082346C">
        <w:rPr>
          <w:rFonts w:cs="Times New Roman"/>
          <w:spacing w:val="15"/>
          <w:lang w:val="ru-RU"/>
        </w:rPr>
        <w:t xml:space="preserve"> </w:t>
      </w:r>
      <w:r w:rsidRPr="0082346C">
        <w:rPr>
          <w:rFonts w:cs="Times New Roman"/>
          <w:spacing w:val="-1"/>
          <w:lang w:val="ru-RU"/>
        </w:rPr>
        <w:t>(см.</w:t>
      </w:r>
      <w:r w:rsidRPr="0082346C">
        <w:rPr>
          <w:rFonts w:cs="Times New Roman"/>
          <w:spacing w:val="14"/>
          <w:lang w:val="ru-RU"/>
        </w:rPr>
        <w:t xml:space="preserve"> </w:t>
      </w:r>
      <w:r w:rsidRPr="0082346C">
        <w:rPr>
          <w:rFonts w:cs="Times New Roman"/>
          <w:spacing w:val="-1"/>
          <w:lang w:val="ru-RU"/>
        </w:rPr>
        <w:t>5.1),</w:t>
      </w:r>
      <w:r w:rsidRPr="0082346C">
        <w:rPr>
          <w:rFonts w:cs="Times New Roman"/>
          <w:spacing w:val="15"/>
          <w:lang w:val="ru-RU"/>
        </w:rPr>
        <w:t xml:space="preserve"> </w:t>
      </w:r>
      <w:r w:rsidRPr="0082346C">
        <w:rPr>
          <w:rFonts w:cs="Times New Roman"/>
          <w:lang w:val="ru-RU"/>
        </w:rPr>
        <w:t>проемы</w:t>
      </w:r>
      <w:r w:rsidRPr="0082346C">
        <w:rPr>
          <w:rFonts w:cs="Times New Roman"/>
          <w:spacing w:val="13"/>
          <w:lang w:val="ru-RU"/>
        </w:rPr>
        <w:t xml:space="preserve"> </w:t>
      </w:r>
      <w:r w:rsidRPr="0082346C">
        <w:rPr>
          <w:rFonts w:cs="Times New Roman"/>
          <w:lang w:val="ru-RU"/>
        </w:rPr>
        <w:t>которых</w:t>
      </w:r>
      <w:r w:rsidRPr="0082346C">
        <w:rPr>
          <w:rFonts w:cs="Times New Roman"/>
          <w:spacing w:val="15"/>
          <w:lang w:val="ru-RU"/>
        </w:rPr>
        <w:t xml:space="preserve"> </w:t>
      </w:r>
      <w:r w:rsidRPr="0082346C">
        <w:rPr>
          <w:rFonts w:cs="Times New Roman"/>
          <w:spacing w:val="-1"/>
          <w:lang w:val="ru-RU"/>
        </w:rPr>
        <w:t>вызывают</w:t>
      </w:r>
      <w:r w:rsidRPr="0082346C">
        <w:rPr>
          <w:rFonts w:cs="Times New Roman"/>
          <w:spacing w:val="83"/>
          <w:lang w:val="ru-RU"/>
        </w:rPr>
        <w:t xml:space="preserve"> </w:t>
      </w:r>
      <w:r w:rsidRPr="0082346C">
        <w:rPr>
          <w:rFonts w:cs="Times New Roman"/>
          <w:spacing w:val="-1"/>
          <w:lang w:val="ru-RU"/>
        </w:rPr>
        <w:t>возникновение</w:t>
      </w:r>
      <w:r w:rsidRPr="0082346C">
        <w:rPr>
          <w:rFonts w:cs="Times New Roman"/>
          <w:spacing w:val="25"/>
          <w:lang w:val="ru-RU"/>
        </w:rPr>
        <w:t xml:space="preserve"> </w:t>
      </w:r>
      <w:r w:rsidRPr="0082346C">
        <w:rPr>
          <w:rFonts w:cs="Times New Roman"/>
          <w:spacing w:val="-1"/>
          <w:lang w:val="ru-RU"/>
        </w:rPr>
        <w:t>внутреннего</w:t>
      </w:r>
      <w:r w:rsidRPr="0082346C">
        <w:rPr>
          <w:rFonts w:cs="Times New Roman"/>
          <w:spacing w:val="26"/>
          <w:lang w:val="ru-RU"/>
        </w:rPr>
        <w:t xml:space="preserve"> </w:t>
      </w:r>
      <w:r w:rsidRPr="0082346C">
        <w:rPr>
          <w:rFonts w:cs="Times New Roman"/>
          <w:spacing w:val="-1"/>
          <w:lang w:val="ru-RU"/>
        </w:rPr>
        <w:t>давления.</w:t>
      </w:r>
      <w:r w:rsidRPr="0082346C">
        <w:rPr>
          <w:rFonts w:cs="Times New Roman"/>
          <w:spacing w:val="26"/>
          <w:lang w:val="ru-RU"/>
        </w:rPr>
        <w:t xml:space="preserve"> </w:t>
      </w:r>
      <w:r w:rsidRPr="0082346C">
        <w:rPr>
          <w:rFonts w:cs="Times New Roman"/>
          <w:lang w:val="ru-RU"/>
        </w:rPr>
        <w:t>При</w:t>
      </w:r>
      <w:r w:rsidRPr="0082346C">
        <w:rPr>
          <w:rFonts w:cs="Times New Roman"/>
          <w:spacing w:val="26"/>
          <w:lang w:val="ru-RU"/>
        </w:rPr>
        <w:t xml:space="preserve"> </w:t>
      </w:r>
      <w:r w:rsidRPr="0082346C">
        <w:rPr>
          <w:rFonts w:cs="Times New Roman"/>
          <w:spacing w:val="-1"/>
          <w:lang w:val="ru-RU"/>
        </w:rPr>
        <w:t>наличии</w:t>
      </w:r>
      <w:r w:rsidRPr="0082346C">
        <w:rPr>
          <w:rFonts w:cs="Times New Roman"/>
          <w:spacing w:val="27"/>
          <w:lang w:val="ru-RU"/>
        </w:rPr>
        <w:t xml:space="preserve"> </w:t>
      </w:r>
      <w:r w:rsidRPr="0082346C">
        <w:rPr>
          <w:rFonts w:cs="Times New Roman"/>
          <w:spacing w:val="-1"/>
          <w:lang w:val="ru-RU"/>
        </w:rPr>
        <w:t>нескольких</w:t>
      </w:r>
      <w:r w:rsidRPr="0082346C">
        <w:rPr>
          <w:rFonts w:cs="Times New Roman"/>
          <w:spacing w:val="25"/>
          <w:lang w:val="ru-RU"/>
        </w:rPr>
        <w:t xml:space="preserve"> </w:t>
      </w:r>
      <w:r w:rsidRPr="0082346C">
        <w:rPr>
          <w:rFonts w:cs="Times New Roman"/>
          <w:spacing w:val="-1"/>
          <w:lang w:val="ru-RU"/>
        </w:rPr>
        <w:t>проемов</w:t>
      </w:r>
      <w:r w:rsidRPr="0082346C">
        <w:rPr>
          <w:rFonts w:cs="Times New Roman"/>
          <w:spacing w:val="25"/>
          <w:lang w:val="ru-RU"/>
        </w:rPr>
        <w:t xml:space="preserve"> </w:t>
      </w:r>
      <w:r w:rsidRPr="0082346C">
        <w:rPr>
          <w:rFonts w:cs="Times New Roman"/>
          <w:lang w:val="ru-RU"/>
        </w:rPr>
        <w:t>за</w:t>
      </w:r>
      <w:r w:rsidRPr="0082346C">
        <w:rPr>
          <w:rFonts w:cs="Times New Roman"/>
          <w:spacing w:val="25"/>
          <w:lang w:val="ru-RU"/>
        </w:rPr>
        <w:t xml:space="preserve"> </w:t>
      </w:r>
      <w:r w:rsidRPr="0082346C">
        <w:rPr>
          <w:rFonts w:cs="Times New Roman"/>
          <w:spacing w:val="-1"/>
          <w:lang w:val="ru-RU"/>
        </w:rPr>
        <w:t>базовую</w:t>
      </w:r>
      <w:r w:rsidRPr="0082346C">
        <w:rPr>
          <w:rFonts w:cs="Times New Roman"/>
          <w:spacing w:val="73"/>
          <w:lang w:val="ru-RU"/>
        </w:rPr>
        <w:t xml:space="preserve"> </w:t>
      </w:r>
      <w:r w:rsidRPr="0082346C">
        <w:rPr>
          <w:rFonts w:cs="Times New Roman"/>
          <w:lang w:val="ru-RU"/>
        </w:rPr>
        <w:t>высоту</w:t>
      </w:r>
      <w:r w:rsidRPr="0082346C">
        <w:rPr>
          <w:rFonts w:cs="Times New Roman"/>
          <w:noProof/>
          <w:position w:val="-12"/>
          <w:lang w:val="ru-RU" w:eastAsia="ru-RU"/>
        </w:rPr>
        <w:drawing>
          <wp:inline distT="0" distB="0" distL="0" distR="0">
            <wp:extent cx="191135" cy="266065"/>
            <wp:effectExtent l="0" t="0" r="0" b="0"/>
            <wp:docPr id="2536"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2534"/>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spacing w:val="-1"/>
          <w:lang w:val="ru-RU"/>
        </w:rPr>
        <w:t>принимают</w:t>
      </w:r>
      <w:r w:rsidRPr="0082346C">
        <w:rPr>
          <w:rFonts w:cs="Times New Roman"/>
          <w:lang w:val="ru-RU"/>
        </w:rPr>
        <w:t xml:space="preserve"> </w:t>
      </w:r>
      <w:r w:rsidRPr="0082346C">
        <w:rPr>
          <w:rFonts w:cs="Times New Roman"/>
          <w:spacing w:val="-2"/>
          <w:lang w:val="ru-RU"/>
        </w:rPr>
        <w:t>максимальную</w:t>
      </w:r>
      <w:r w:rsidRPr="0082346C">
        <w:rPr>
          <w:rFonts w:cs="Times New Roman"/>
          <w:lang w:val="ru-RU"/>
        </w:rPr>
        <w:t xml:space="preserve"> из </w:t>
      </w:r>
      <w:r w:rsidRPr="0082346C">
        <w:rPr>
          <w:rFonts w:cs="Times New Roman"/>
          <w:spacing w:val="-1"/>
          <w:lang w:val="ru-RU"/>
        </w:rPr>
        <w:t>полученных</w:t>
      </w:r>
      <w:r w:rsidRPr="0082346C">
        <w:rPr>
          <w:rFonts w:cs="Times New Roman"/>
          <w:spacing w:val="2"/>
          <w:lang w:val="ru-RU"/>
        </w:rPr>
        <w:t xml:space="preserve"> </w:t>
      </w:r>
      <w:r w:rsidRPr="0082346C">
        <w:rPr>
          <w:rFonts w:cs="Times New Roman"/>
          <w:spacing w:val="-1"/>
          <w:lang w:val="ru-RU"/>
        </w:rPr>
        <w:t>значений</w:t>
      </w:r>
      <w:r w:rsidRPr="0082346C">
        <w:rPr>
          <w:rFonts w:cs="Times New Roman"/>
          <w:noProof/>
          <w:position w:val="-12"/>
          <w:lang w:val="ru-RU" w:eastAsia="ru-RU"/>
        </w:rPr>
        <w:drawing>
          <wp:inline distT="0" distB="0" distL="0" distR="0">
            <wp:extent cx="191135" cy="266065"/>
            <wp:effectExtent l="0" t="0" r="0" b="0"/>
            <wp:docPr id="2535" name="Рисунок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2535"/>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spacing w:val="-1"/>
          <w:lang w:val="ru-RU"/>
        </w:rPr>
        <w:t>.</w:t>
      </w:r>
    </w:p>
    <w:p w:rsidR="0082346C" w:rsidRPr="0082346C" w:rsidRDefault="0082346C" w:rsidP="0082346C">
      <w:pPr>
        <w:pStyle w:val="af9"/>
        <w:ind w:right="2"/>
        <w:jc w:val="both"/>
        <w:rPr>
          <w:rFonts w:cs="Times New Roman"/>
          <w:lang w:val="ru-RU"/>
        </w:rPr>
      </w:pPr>
      <w:r w:rsidRPr="0082346C">
        <w:rPr>
          <w:rFonts w:cs="Times New Roman"/>
          <w:spacing w:val="-1"/>
          <w:lang w:val="ru-RU"/>
        </w:rPr>
        <w:t>Коэффициент</w:t>
      </w:r>
      <w:r w:rsidRPr="0082346C">
        <w:rPr>
          <w:rFonts w:cs="Times New Roman"/>
          <w:spacing w:val="41"/>
          <w:lang w:val="ru-RU"/>
        </w:rPr>
        <w:t xml:space="preserve"> </w:t>
      </w:r>
      <w:r w:rsidRPr="0082346C">
        <w:rPr>
          <w:rFonts w:cs="Times New Roman"/>
          <w:spacing w:val="-1"/>
          <w:lang w:val="ru-RU"/>
        </w:rPr>
        <w:t>внутреннего</w:t>
      </w:r>
      <w:r w:rsidRPr="0082346C">
        <w:rPr>
          <w:rFonts w:cs="Times New Roman"/>
          <w:spacing w:val="40"/>
          <w:lang w:val="ru-RU"/>
        </w:rPr>
        <w:t xml:space="preserve"> </w:t>
      </w:r>
      <w:r w:rsidRPr="0082346C">
        <w:rPr>
          <w:rFonts w:cs="Times New Roman"/>
          <w:spacing w:val="-1"/>
          <w:lang w:val="ru-RU"/>
        </w:rPr>
        <w:t>давления</w:t>
      </w:r>
      <w:r w:rsidRPr="0082346C">
        <w:rPr>
          <w:rFonts w:cs="Times New Roman"/>
          <w:spacing w:val="40"/>
          <w:lang w:val="ru-RU"/>
        </w:rPr>
        <w:t xml:space="preserve"> </w:t>
      </w:r>
      <w:r w:rsidRPr="0082346C">
        <w:rPr>
          <w:rFonts w:cs="Times New Roman"/>
          <w:lang w:val="ru-RU"/>
        </w:rPr>
        <w:t>для</w:t>
      </w:r>
      <w:r w:rsidRPr="0082346C">
        <w:rPr>
          <w:rFonts w:cs="Times New Roman"/>
          <w:spacing w:val="38"/>
          <w:lang w:val="ru-RU"/>
        </w:rPr>
        <w:t xml:space="preserve"> </w:t>
      </w:r>
      <w:r w:rsidRPr="0082346C">
        <w:rPr>
          <w:rFonts w:cs="Times New Roman"/>
          <w:spacing w:val="-1"/>
          <w:lang w:val="ru-RU"/>
        </w:rPr>
        <w:t>открытых</w:t>
      </w:r>
      <w:r w:rsidRPr="0082346C">
        <w:rPr>
          <w:rFonts w:cs="Times New Roman"/>
          <w:spacing w:val="40"/>
          <w:lang w:val="ru-RU"/>
        </w:rPr>
        <w:t xml:space="preserve"> </w:t>
      </w:r>
      <w:r w:rsidRPr="0082346C">
        <w:rPr>
          <w:rFonts w:cs="Times New Roman"/>
          <w:spacing w:val="-1"/>
          <w:lang w:val="ru-RU"/>
        </w:rPr>
        <w:t>бункеров</w:t>
      </w:r>
      <w:r w:rsidRPr="0082346C">
        <w:rPr>
          <w:rFonts w:cs="Times New Roman"/>
          <w:spacing w:val="40"/>
          <w:lang w:val="ru-RU"/>
        </w:rPr>
        <w:t xml:space="preserve"> </w:t>
      </w:r>
      <w:r w:rsidRPr="0082346C">
        <w:rPr>
          <w:rFonts w:cs="Times New Roman"/>
          <w:spacing w:val="-1"/>
          <w:lang w:val="ru-RU"/>
        </w:rPr>
        <w:t>(силосов)</w:t>
      </w:r>
      <w:r w:rsidRPr="0082346C">
        <w:rPr>
          <w:rFonts w:cs="Times New Roman"/>
          <w:spacing w:val="39"/>
          <w:lang w:val="ru-RU"/>
        </w:rPr>
        <w:t xml:space="preserve"> </w:t>
      </w:r>
      <w:r w:rsidRPr="0082346C">
        <w:rPr>
          <w:rFonts w:cs="Times New Roman"/>
          <w:lang w:val="ru-RU"/>
        </w:rPr>
        <w:t>и</w:t>
      </w:r>
      <w:r w:rsidRPr="0082346C">
        <w:rPr>
          <w:rFonts w:cs="Times New Roman"/>
          <w:spacing w:val="41"/>
          <w:lang w:val="ru-RU"/>
        </w:rPr>
        <w:t xml:space="preserve"> </w:t>
      </w:r>
      <w:r w:rsidRPr="0082346C">
        <w:rPr>
          <w:rFonts w:cs="Times New Roman"/>
          <w:spacing w:val="-1"/>
          <w:lang w:val="ru-RU"/>
        </w:rPr>
        <w:t>дымовых</w:t>
      </w:r>
      <w:r w:rsidRPr="0082346C">
        <w:rPr>
          <w:rFonts w:cs="Times New Roman"/>
          <w:spacing w:val="40"/>
          <w:lang w:val="ru-RU"/>
        </w:rPr>
        <w:t xml:space="preserve"> </w:t>
      </w:r>
      <w:r w:rsidRPr="0082346C">
        <w:rPr>
          <w:rFonts w:cs="Times New Roman"/>
          <w:spacing w:val="-2"/>
          <w:lang w:val="ru-RU"/>
        </w:rPr>
        <w:t>труб</w:t>
      </w:r>
      <w:r w:rsidRPr="0082346C">
        <w:rPr>
          <w:rFonts w:cs="Times New Roman"/>
          <w:spacing w:val="73"/>
          <w:lang w:val="ru-RU"/>
        </w:rPr>
        <w:t xml:space="preserve"> </w:t>
      </w:r>
      <w:r w:rsidRPr="0082346C">
        <w:rPr>
          <w:rFonts w:cs="Times New Roman"/>
          <w:spacing w:val="-1"/>
          <w:lang w:val="ru-RU"/>
        </w:rPr>
        <w:t>равен:</w:t>
      </w:r>
    </w:p>
    <w:p w:rsidR="0082346C" w:rsidRPr="0082346C" w:rsidRDefault="0082346C" w:rsidP="0082346C">
      <w:pPr>
        <w:tabs>
          <w:tab w:val="left" w:pos="9297"/>
        </w:tabs>
        <w:ind w:left="3539"/>
        <w:jc w:val="both"/>
      </w:pPr>
      <w:r w:rsidRPr="0082346C">
        <w:rPr>
          <w:noProof/>
          <w:position w:val="-14"/>
        </w:rPr>
        <w:drawing>
          <wp:inline distT="0" distB="0" distL="0" distR="0">
            <wp:extent cx="818515" cy="266065"/>
            <wp:effectExtent l="19050" t="0" r="635" b="0"/>
            <wp:docPr id="2534"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2536"/>
                    <a:srcRect/>
                    <a:stretch>
                      <a:fillRect/>
                    </a:stretch>
                  </pic:blipFill>
                  <pic:spPr bwMode="auto">
                    <a:xfrm>
                      <a:off x="0" y="0"/>
                      <a:ext cx="818515" cy="266065"/>
                    </a:xfrm>
                    <a:prstGeom prst="rect">
                      <a:avLst/>
                    </a:prstGeom>
                    <a:noFill/>
                    <a:ln w="9525">
                      <a:noFill/>
                      <a:miter lim="800000"/>
                      <a:headEnd/>
                      <a:tailEnd/>
                    </a:ln>
                  </pic:spPr>
                </pic:pic>
              </a:graphicData>
            </a:graphic>
          </wp:inline>
        </w:drawing>
      </w:r>
      <w:r w:rsidRPr="0082346C">
        <w:t xml:space="preserve">              (7.4)</w:t>
      </w:r>
    </w:p>
    <w:p w:rsidR="0082346C" w:rsidRPr="0082346C" w:rsidRDefault="0082346C" w:rsidP="0082346C">
      <w:pPr>
        <w:pStyle w:val="af9"/>
        <w:jc w:val="both"/>
        <w:rPr>
          <w:rFonts w:cs="Times New Roman"/>
          <w:lang w:val="ru-RU"/>
        </w:rPr>
      </w:pPr>
      <w:r w:rsidRPr="0082346C">
        <w:rPr>
          <w:rFonts w:cs="Times New Roman"/>
          <w:spacing w:val="-6"/>
          <w:lang w:val="ru-RU"/>
        </w:rPr>
        <w:t>Коэффициент</w:t>
      </w:r>
      <w:r w:rsidRPr="0082346C">
        <w:rPr>
          <w:rFonts w:cs="Times New Roman"/>
          <w:spacing w:val="-12"/>
          <w:lang w:val="ru-RU"/>
        </w:rPr>
        <w:t xml:space="preserve"> </w:t>
      </w:r>
      <w:r w:rsidRPr="0082346C">
        <w:rPr>
          <w:rFonts w:cs="Times New Roman"/>
          <w:spacing w:val="-6"/>
          <w:lang w:val="ru-RU"/>
        </w:rPr>
        <w:t>внутреннего</w:t>
      </w:r>
      <w:r w:rsidRPr="0082346C">
        <w:rPr>
          <w:rFonts w:cs="Times New Roman"/>
          <w:spacing w:val="-12"/>
          <w:lang w:val="ru-RU"/>
        </w:rPr>
        <w:t xml:space="preserve"> </w:t>
      </w:r>
      <w:r w:rsidRPr="0082346C">
        <w:rPr>
          <w:rFonts w:cs="Times New Roman"/>
          <w:spacing w:val="-6"/>
          <w:lang w:val="ru-RU"/>
        </w:rPr>
        <w:t>давления</w:t>
      </w:r>
      <w:r w:rsidRPr="0082346C">
        <w:rPr>
          <w:rFonts w:cs="Times New Roman"/>
          <w:spacing w:val="-12"/>
          <w:lang w:val="ru-RU"/>
        </w:rPr>
        <w:t xml:space="preserve"> </w:t>
      </w:r>
      <w:r w:rsidRPr="0082346C">
        <w:rPr>
          <w:rFonts w:cs="Times New Roman"/>
          <w:spacing w:val="-4"/>
          <w:lang w:val="ru-RU"/>
        </w:rPr>
        <w:t>для</w:t>
      </w:r>
      <w:r w:rsidRPr="0082346C">
        <w:rPr>
          <w:rFonts w:cs="Times New Roman"/>
          <w:spacing w:val="-12"/>
          <w:lang w:val="ru-RU"/>
        </w:rPr>
        <w:t xml:space="preserve"> </w:t>
      </w:r>
      <w:r w:rsidRPr="0082346C">
        <w:rPr>
          <w:rFonts w:cs="Times New Roman"/>
          <w:spacing w:val="-6"/>
          <w:lang w:val="ru-RU"/>
        </w:rPr>
        <w:t>вентилируемых</w:t>
      </w:r>
      <w:r w:rsidRPr="0082346C">
        <w:rPr>
          <w:rFonts w:cs="Times New Roman"/>
          <w:spacing w:val="-10"/>
          <w:lang w:val="ru-RU"/>
        </w:rPr>
        <w:t xml:space="preserve"> </w:t>
      </w:r>
      <w:r w:rsidRPr="0082346C">
        <w:rPr>
          <w:rFonts w:cs="Times New Roman"/>
          <w:spacing w:val="-6"/>
          <w:lang w:val="ru-RU"/>
        </w:rPr>
        <w:t>резервуаров</w:t>
      </w:r>
      <w:r w:rsidRPr="0082346C">
        <w:rPr>
          <w:rFonts w:cs="Times New Roman"/>
          <w:spacing w:val="-13"/>
          <w:lang w:val="ru-RU"/>
        </w:rPr>
        <w:t xml:space="preserve"> </w:t>
      </w:r>
      <w:r w:rsidRPr="0082346C">
        <w:rPr>
          <w:rFonts w:cs="Times New Roman"/>
          <w:lang w:val="ru-RU"/>
        </w:rPr>
        <w:t>с</w:t>
      </w:r>
      <w:r w:rsidRPr="0082346C">
        <w:rPr>
          <w:rFonts w:cs="Times New Roman"/>
          <w:spacing w:val="-13"/>
          <w:lang w:val="ru-RU"/>
        </w:rPr>
        <w:t xml:space="preserve"> </w:t>
      </w:r>
      <w:r w:rsidRPr="0082346C">
        <w:rPr>
          <w:rFonts w:cs="Times New Roman"/>
          <w:spacing w:val="-6"/>
          <w:lang w:val="ru-RU"/>
        </w:rPr>
        <w:t>небольшими</w:t>
      </w:r>
      <w:r w:rsidRPr="0082346C">
        <w:rPr>
          <w:rFonts w:cs="Times New Roman"/>
          <w:spacing w:val="-14"/>
          <w:lang w:val="ru-RU"/>
        </w:rPr>
        <w:t xml:space="preserve"> </w:t>
      </w:r>
      <w:r w:rsidRPr="0082346C">
        <w:rPr>
          <w:rFonts w:cs="Times New Roman"/>
          <w:spacing w:val="-6"/>
          <w:lang w:val="ru-RU"/>
        </w:rPr>
        <w:t>проемами</w:t>
      </w:r>
      <w:r w:rsidRPr="0082346C">
        <w:rPr>
          <w:rFonts w:cs="Times New Roman"/>
          <w:spacing w:val="-11"/>
          <w:lang w:val="ru-RU"/>
        </w:rPr>
        <w:t xml:space="preserve"> </w:t>
      </w:r>
      <w:r w:rsidRPr="0082346C">
        <w:rPr>
          <w:rFonts w:cs="Times New Roman"/>
          <w:spacing w:val="-6"/>
          <w:lang w:val="ru-RU"/>
        </w:rPr>
        <w:t>равен:</w:t>
      </w:r>
    </w:p>
    <w:p w:rsidR="0082346C" w:rsidRPr="0082346C" w:rsidRDefault="0082346C" w:rsidP="0082346C">
      <w:pPr>
        <w:tabs>
          <w:tab w:val="left" w:pos="9297"/>
        </w:tabs>
        <w:ind w:left="3539"/>
        <w:jc w:val="both"/>
      </w:pPr>
      <w:r w:rsidRPr="0082346C">
        <w:rPr>
          <w:noProof/>
          <w:position w:val="-14"/>
        </w:rPr>
        <w:drawing>
          <wp:inline distT="0" distB="0" distL="0" distR="0">
            <wp:extent cx="808355" cy="266065"/>
            <wp:effectExtent l="19050" t="0" r="0" b="0"/>
            <wp:docPr id="415"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2537"/>
                    <a:srcRect/>
                    <a:stretch>
                      <a:fillRect/>
                    </a:stretch>
                  </pic:blipFill>
                  <pic:spPr bwMode="auto">
                    <a:xfrm>
                      <a:off x="0" y="0"/>
                      <a:ext cx="808355" cy="266065"/>
                    </a:xfrm>
                    <a:prstGeom prst="rect">
                      <a:avLst/>
                    </a:prstGeom>
                    <a:noFill/>
                    <a:ln w="9525">
                      <a:noFill/>
                      <a:miter lim="800000"/>
                      <a:headEnd/>
                      <a:tailEnd/>
                    </a:ln>
                  </pic:spPr>
                </pic:pic>
              </a:graphicData>
            </a:graphic>
          </wp:inline>
        </w:drawing>
      </w:r>
      <w:r w:rsidRPr="0082346C">
        <w:t xml:space="preserve">              (7.5)</w:t>
      </w:r>
    </w:p>
    <w:p w:rsidR="0082346C" w:rsidRPr="0082346C" w:rsidRDefault="0082346C" w:rsidP="0082346C">
      <w:pPr>
        <w:pStyle w:val="af9"/>
        <w:jc w:val="both"/>
        <w:rPr>
          <w:rFonts w:cs="Times New Roman"/>
          <w:lang w:val="ru-RU"/>
        </w:rPr>
      </w:pPr>
      <w:r w:rsidRPr="0082346C">
        <w:rPr>
          <w:rFonts w:cs="Times New Roman"/>
          <w:spacing w:val="-1"/>
          <w:lang w:val="ru-RU"/>
        </w:rPr>
        <w:t>Базовая</w:t>
      </w:r>
      <w:r w:rsidRPr="0082346C">
        <w:rPr>
          <w:rFonts w:cs="Times New Roman"/>
          <w:lang w:val="ru-RU"/>
        </w:rPr>
        <w:t xml:space="preserve"> высота</w:t>
      </w:r>
      <w:r w:rsidRPr="0082346C">
        <w:rPr>
          <w:rFonts w:cs="Times New Roman"/>
          <w:noProof/>
          <w:position w:val="-12"/>
          <w:lang w:val="ru-RU" w:eastAsia="ru-RU"/>
        </w:rPr>
        <w:drawing>
          <wp:inline distT="0" distB="0" distL="0" distR="0">
            <wp:extent cx="191135" cy="266065"/>
            <wp:effectExtent l="0" t="0" r="0" b="0"/>
            <wp:docPr id="414"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2534"/>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spacing w:val="-1"/>
          <w:lang w:val="ru-RU"/>
        </w:rPr>
        <w:t>соответствует</w:t>
      </w:r>
      <w:r w:rsidRPr="0082346C">
        <w:rPr>
          <w:rFonts w:cs="Times New Roman"/>
          <w:lang w:val="ru-RU"/>
        </w:rPr>
        <w:t xml:space="preserve"> </w:t>
      </w:r>
      <w:r w:rsidRPr="0082346C">
        <w:rPr>
          <w:rFonts w:cs="Times New Roman"/>
          <w:spacing w:val="-1"/>
          <w:lang w:val="ru-RU"/>
        </w:rPr>
        <w:t>высоте</w:t>
      </w:r>
      <w:r w:rsidRPr="0082346C">
        <w:rPr>
          <w:rFonts w:cs="Times New Roman"/>
          <w:noProof/>
          <w:position w:val="-6"/>
          <w:lang w:val="ru-RU" w:eastAsia="ru-RU"/>
        </w:rPr>
        <w:drawing>
          <wp:inline distT="0" distB="0" distL="0" distR="0">
            <wp:extent cx="138430" cy="191135"/>
            <wp:effectExtent l="19050" t="0" r="0" b="0"/>
            <wp:docPr id="41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252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rFonts w:cs="Times New Roman"/>
          <w:spacing w:val="-1"/>
          <w:lang w:val="ru-RU"/>
        </w:rPr>
        <w:t>сооружения.</w:t>
      </w:r>
    </w:p>
    <w:p w:rsidR="0082346C" w:rsidRPr="0082346C" w:rsidRDefault="0082346C" w:rsidP="0082346C">
      <w:pPr>
        <w:ind w:left="1626"/>
        <w:jc w:val="both"/>
      </w:pPr>
      <w:r w:rsidRPr="0082346C">
        <w:rPr>
          <w:i/>
          <w:noProof/>
        </w:rPr>
        <w:drawing>
          <wp:anchor distT="0" distB="0" distL="114300" distR="114300" simplePos="0" relativeHeight="251784192" behindDoc="1" locked="0" layoutInCell="1" allowOverlap="1">
            <wp:simplePos x="0" y="0"/>
            <wp:positionH relativeFrom="page">
              <wp:posOffset>8005047</wp:posOffset>
            </wp:positionH>
            <wp:positionV relativeFrom="paragraph">
              <wp:posOffset>2824698</wp:posOffset>
            </wp:positionV>
            <wp:extent cx="170815" cy="187325"/>
            <wp:effectExtent l="0" t="0" r="0" b="3175"/>
            <wp:wrapNone/>
            <wp:docPr id="5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25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87325"/>
                    </a:xfrm>
                    <a:prstGeom prst="rect">
                      <a:avLst/>
                    </a:prstGeom>
                    <a:noFill/>
                  </pic:spPr>
                </pic:pic>
              </a:graphicData>
            </a:graphic>
          </wp:anchor>
        </w:drawing>
      </w:r>
      <w:r w:rsidRPr="0082346C">
        <w:rPr>
          <w:noProof/>
        </w:rPr>
        <w:drawing>
          <wp:inline distT="0" distB="0" distL="0" distR="0">
            <wp:extent cx="3571875" cy="2410746"/>
            <wp:effectExtent l="0" t="0" r="0" b="8890"/>
            <wp:docPr id="60" name="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5.png"/>
                    <pic:cNvPicPr/>
                  </pic:nvPicPr>
                  <pic:blipFill>
                    <a:blip r:embed="rId2539" cstate="print"/>
                    <a:stretch>
                      <a:fillRect/>
                    </a:stretch>
                  </pic:blipFill>
                  <pic:spPr>
                    <a:xfrm>
                      <a:off x="0" y="0"/>
                      <a:ext cx="3590001" cy="2422979"/>
                    </a:xfrm>
                    <a:prstGeom prst="rect">
                      <a:avLst/>
                    </a:prstGeom>
                  </pic:spPr>
                </pic:pic>
              </a:graphicData>
            </a:graphic>
          </wp:inline>
        </w:drawing>
      </w:r>
    </w:p>
    <w:p w:rsidR="0082346C" w:rsidRPr="0082346C" w:rsidRDefault="0082346C" w:rsidP="0082346C">
      <w:pPr>
        <w:pStyle w:val="3"/>
        <w:spacing w:before="0"/>
        <w:ind w:left="410" w:right="102" w:firstLine="552"/>
        <w:jc w:val="both"/>
        <w:rPr>
          <w:rFonts w:ascii="Times New Roman" w:hAnsi="Times New Roman" w:cs="Times New Roman"/>
          <w:b w:val="0"/>
          <w:bCs w:val="0"/>
          <w:i/>
        </w:rPr>
      </w:pPr>
      <w:r w:rsidRPr="0082346C">
        <w:rPr>
          <w:rFonts w:ascii="Times New Roman" w:hAnsi="Times New Roman" w:cs="Times New Roman"/>
          <w:i/>
          <w:spacing w:val="-1"/>
        </w:rPr>
        <w:lastRenderedPageBreak/>
        <w:t>Рисунок</w:t>
      </w:r>
      <w:r w:rsidRPr="0082346C">
        <w:rPr>
          <w:rFonts w:ascii="Times New Roman" w:hAnsi="Times New Roman" w:cs="Times New Roman"/>
          <w:i/>
        </w:rPr>
        <w:t xml:space="preserve"> 7.13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внутреннего</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i/>
        </w:rPr>
        <w:t xml:space="preserve"> </w:t>
      </w:r>
      <w:r w:rsidRPr="0082346C">
        <w:rPr>
          <w:rFonts w:ascii="Times New Roman" w:hAnsi="Times New Roman" w:cs="Times New Roman"/>
          <w:i/>
          <w:spacing w:val="-1"/>
        </w:rPr>
        <w:t>при</w:t>
      </w:r>
      <w:r w:rsidRPr="0082346C">
        <w:rPr>
          <w:rFonts w:ascii="Times New Roman" w:hAnsi="Times New Roman" w:cs="Times New Roman"/>
          <w:i/>
        </w:rPr>
        <w:t xml:space="preserve"> </w:t>
      </w:r>
      <w:r w:rsidRPr="0082346C">
        <w:rPr>
          <w:rFonts w:ascii="Times New Roman" w:hAnsi="Times New Roman" w:cs="Times New Roman"/>
          <w:i/>
          <w:spacing w:val="-1"/>
        </w:rPr>
        <w:t>равномерно</w:t>
      </w:r>
      <w:r w:rsidRPr="0082346C">
        <w:rPr>
          <w:rFonts w:ascii="Times New Roman" w:hAnsi="Times New Roman" w:cs="Times New Roman"/>
          <w:i/>
          <w:spacing w:val="65"/>
        </w:rPr>
        <w:t xml:space="preserve"> </w:t>
      </w:r>
      <w:r w:rsidRPr="0082346C">
        <w:rPr>
          <w:rFonts w:ascii="Times New Roman" w:hAnsi="Times New Roman" w:cs="Times New Roman"/>
          <w:i/>
          <w:spacing w:val="-1"/>
        </w:rPr>
        <w:t>распределенных</w:t>
      </w:r>
      <w:r w:rsidRPr="0082346C">
        <w:rPr>
          <w:rFonts w:ascii="Times New Roman" w:hAnsi="Times New Roman" w:cs="Times New Roman"/>
          <w:i/>
        </w:rPr>
        <w:t xml:space="preserve"> </w:t>
      </w:r>
      <w:r w:rsidRPr="0082346C">
        <w:rPr>
          <w:rFonts w:ascii="Times New Roman" w:hAnsi="Times New Roman" w:cs="Times New Roman"/>
          <w:i/>
          <w:spacing w:val="-1"/>
        </w:rPr>
        <w:t>проемах.</w:t>
      </w:r>
      <w:r w:rsidRPr="0082346C">
        <w:rPr>
          <w:rFonts w:ascii="Times New Roman" w:hAnsi="Times New Roman" w:cs="Times New Roman"/>
          <w:i/>
        </w:rPr>
        <w:t xml:space="preserve"> При</w:t>
      </w:r>
      <w:r w:rsidRPr="0082346C">
        <w:rPr>
          <w:rFonts w:ascii="Times New Roman" w:hAnsi="Times New Roman" w:cs="Times New Roman"/>
          <w:noProof/>
          <w:position w:val="-10"/>
        </w:rPr>
        <w:drawing>
          <wp:inline distT="0" distB="0" distL="0" distR="0">
            <wp:extent cx="1031240" cy="233680"/>
            <wp:effectExtent l="19050" t="0" r="0" b="0"/>
            <wp:docPr id="412"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2540"/>
                    <a:srcRect/>
                    <a:stretch>
                      <a:fillRect/>
                    </a:stretch>
                  </pic:blipFill>
                  <pic:spPr bwMode="auto">
                    <a:xfrm>
                      <a:off x="0" y="0"/>
                      <a:ext cx="1031240" cy="233680"/>
                    </a:xfrm>
                    <a:prstGeom prst="rect">
                      <a:avLst/>
                    </a:prstGeom>
                    <a:noFill/>
                    <a:ln w="9525">
                      <a:noFill/>
                      <a:miter lim="800000"/>
                      <a:headEnd/>
                      <a:tailEnd/>
                    </a:ln>
                  </pic:spPr>
                </pic:pic>
              </a:graphicData>
            </a:graphic>
          </wp:inline>
        </w:drawing>
      </w:r>
      <w:r w:rsidRPr="0082346C">
        <w:rPr>
          <w:rFonts w:ascii="Times New Roman" w:hAnsi="Times New Roman" w:cs="Times New Roman"/>
          <w:i/>
          <w:spacing w:val="-1"/>
        </w:rPr>
        <w:t>допускается</w:t>
      </w:r>
      <w:r w:rsidRPr="0082346C">
        <w:rPr>
          <w:rFonts w:ascii="Times New Roman" w:hAnsi="Times New Roman" w:cs="Times New Roman"/>
          <w:i/>
        </w:rPr>
        <w:t xml:space="preserve"> </w:t>
      </w:r>
      <w:r w:rsidRPr="0082346C">
        <w:rPr>
          <w:rFonts w:ascii="Times New Roman" w:hAnsi="Times New Roman" w:cs="Times New Roman"/>
          <w:i/>
          <w:spacing w:val="-1"/>
        </w:rPr>
        <w:t>линейная</w:t>
      </w:r>
      <w:r w:rsidRPr="0082346C">
        <w:rPr>
          <w:rFonts w:ascii="Times New Roman" w:hAnsi="Times New Roman" w:cs="Times New Roman"/>
          <w:i/>
          <w:spacing w:val="-3"/>
        </w:rPr>
        <w:t xml:space="preserve"> </w:t>
      </w:r>
      <w:r w:rsidRPr="0082346C">
        <w:rPr>
          <w:rFonts w:ascii="Times New Roman" w:hAnsi="Times New Roman" w:cs="Times New Roman"/>
          <w:i/>
          <w:spacing w:val="-1"/>
        </w:rPr>
        <w:t>интерполяция</w:t>
      </w:r>
    </w:p>
    <w:p w:rsidR="0082346C" w:rsidRPr="0082346C" w:rsidRDefault="0082346C" w:rsidP="0082346C">
      <w:pPr>
        <w:widowControl w:val="0"/>
        <w:numPr>
          <w:ilvl w:val="2"/>
          <w:numId w:val="135"/>
        </w:numPr>
        <w:tabs>
          <w:tab w:val="left" w:pos="1340"/>
        </w:tabs>
        <w:ind w:left="1339" w:hanging="660"/>
        <w:jc w:val="both"/>
        <w:rPr>
          <w:i/>
        </w:rPr>
      </w:pPr>
      <w:r w:rsidRPr="0082346C">
        <w:rPr>
          <w:i/>
        </w:rPr>
        <w:t>Давление</w:t>
      </w:r>
      <w:r w:rsidRPr="0082346C">
        <w:rPr>
          <w:i/>
          <w:spacing w:val="-1"/>
        </w:rPr>
        <w:t xml:space="preserve"> </w:t>
      </w:r>
      <w:r w:rsidRPr="0082346C">
        <w:rPr>
          <w:i/>
        </w:rPr>
        <w:t xml:space="preserve">на </w:t>
      </w:r>
      <w:r w:rsidRPr="0082346C">
        <w:rPr>
          <w:i/>
          <w:spacing w:val="-1"/>
        </w:rPr>
        <w:t>многослойные</w:t>
      </w:r>
      <w:r w:rsidRPr="0082346C">
        <w:rPr>
          <w:i/>
          <w:spacing w:val="-2"/>
        </w:rPr>
        <w:t xml:space="preserve"> </w:t>
      </w:r>
      <w:r w:rsidRPr="0082346C">
        <w:rPr>
          <w:i/>
          <w:spacing w:val="-1"/>
        </w:rPr>
        <w:t>стены</w:t>
      </w:r>
      <w:r w:rsidRPr="0082346C">
        <w:rPr>
          <w:i/>
        </w:rPr>
        <w:t xml:space="preserve"> и </w:t>
      </w:r>
      <w:r w:rsidRPr="0082346C">
        <w:rPr>
          <w:i/>
          <w:spacing w:val="-1"/>
        </w:rPr>
        <w:t>покрытия</w:t>
      </w:r>
    </w:p>
    <w:p w:rsidR="0082346C" w:rsidRPr="0082346C" w:rsidRDefault="0082346C" w:rsidP="0082346C">
      <w:pPr>
        <w:pStyle w:val="af9"/>
        <w:tabs>
          <w:tab w:val="left" w:pos="1019"/>
        </w:tabs>
        <w:ind w:left="679"/>
        <w:jc w:val="both"/>
        <w:rPr>
          <w:rFonts w:cs="Times New Roman"/>
          <w:lang w:val="ru-RU"/>
        </w:rPr>
      </w:pPr>
      <w:r w:rsidRPr="0082346C">
        <w:rPr>
          <w:rFonts w:cs="Times New Roman"/>
          <w:spacing w:val="-1"/>
          <w:lang w:val="ru-RU"/>
        </w:rPr>
        <w:t>Ветровую</w:t>
      </w:r>
      <w:r w:rsidRPr="0082346C">
        <w:rPr>
          <w:rFonts w:cs="Times New Roman"/>
          <w:lang w:val="ru-RU"/>
        </w:rPr>
        <w:t xml:space="preserve"> нагрузку</w:t>
      </w:r>
      <w:r w:rsidRPr="0082346C">
        <w:rPr>
          <w:rFonts w:cs="Times New Roman"/>
          <w:spacing w:val="-3"/>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рассчитывать</w:t>
      </w:r>
      <w:r w:rsidRPr="0082346C">
        <w:rPr>
          <w:rFonts w:cs="Times New Roman"/>
          <w:spacing w:val="5"/>
          <w:lang w:val="ru-RU"/>
        </w:rPr>
        <w:t xml:space="preserve"> </w:t>
      </w:r>
      <w:r w:rsidRPr="0082346C">
        <w:rPr>
          <w:rFonts w:cs="Times New Roman"/>
          <w:spacing w:val="-1"/>
          <w:lang w:val="ru-RU"/>
        </w:rPr>
        <w:t>отдельно</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каждого</w:t>
      </w:r>
      <w:r w:rsidRPr="0082346C">
        <w:rPr>
          <w:rFonts w:cs="Times New Roman"/>
          <w:lang w:val="ru-RU"/>
        </w:rPr>
        <w:t xml:space="preserve"> </w:t>
      </w:r>
      <w:r w:rsidRPr="0082346C">
        <w:rPr>
          <w:rFonts w:cs="Times New Roman"/>
          <w:spacing w:val="-1"/>
          <w:lang w:val="ru-RU"/>
        </w:rPr>
        <w:t>слоя.</w:t>
      </w:r>
    </w:p>
    <w:p w:rsidR="0082346C" w:rsidRPr="0082346C" w:rsidRDefault="0082346C" w:rsidP="0082346C">
      <w:pPr>
        <w:pStyle w:val="af9"/>
        <w:tabs>
          <w:tab w:val="left" w:pos="1069"/>
        </w:tabs>
        <w:ind w:left="0" w:right="102" w:firstLine="679"/>
        <w:jc w:val="both"/>
        <w:rPr>
          <w:rFonts w:cs="Times New Roman"/>
          <w:lang w:val="ru-RU"/>
        </w:rPr>
      </w:pPr>
      <w:r w:rsidRPr="0082346C">
        <w:rPr>
          <w:rFonts w:cs="Times New Roman"/>
          <w:spacing w:val="-3"/>
          <w:lang w:val="ru-RU"/>
        </w:rPr>
        <w:t>Степень</w:t>
      </w:r>
      <w:r w:rsidRPr="0082346C">
        <w:rPr>
          <w:rFonts w:cs="Times New Roman"/>
          <w:spacing w:val="46"/>
          <w:lang w:val="ru-RU"/>
        </w:rPr>
        <w:t xml:space="preserve"> </w:t>
      </w:r>
      <w:r w:rsidRPr="0082346C">
        <w:rPr>
          <w:rFonts w:cs="Times New Roman"/>
          <w:spacing w:val="-3"/>
          <w:lang w:val="ru-RU"/>
        </w:rPr>
        <w:t>проницаемости</w:t>
      </w:r>
      <w:r w:rsidRPr="0082346C">
        <w:rPr>
          <w:rFonts w:cs="Times New Roman"/>
          <w:spacing w:val="46"/>
          <w:lang w:val="ru-RU"/>
        </w:rPr>
        <w:t xml:space="preserve"> </w:t>
      </w:r>
      <w:r w:rsidRPr="0082346C">
        <w:rPr>
          <w:rFonts w:cs="Times New Roman"/>
          <w:spacing w:val="-3"/>
          <w:lang w:val="ru-RU"/>
        </w:rPr>
        <w:t>слоя</w:t>
      </w:r>
      <w:r w:rsidRPr="0082346C">
        <w:rPr>
          <w:rFonts w:cs="Times New Roman"/>
          <w:noProof/>
          <w:position w:val="-10"/>
          <w:lang w:val="ru-RU" w:eastAsia="ru-RU"/>
        </w:rPr>
        <w:drawing>
          <wp:inline distT="0" distB="0" distL="0" distR="0">
            <wp:extent cx="191135" cy="191135"/>
            <wp:effectExtent l="19050" t="0" r="0" b="0"/>
            <wp:docPr id="411"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2529"/>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82346C">
        <w:rPr>
          <w:rFonts w:cs="Times New Roman"/>
          <w:spacing w:val="-3"/>
          <w:lang w:val="ru-RU"/>
        </w:rPr>
        <w:t>следует</w:t>
      </w:r>
      <w:r w:rsidRPr="0082346C">
        <w:rPr>
          <w:rFonts w:cs="Times New Roman"/>
          <w:spacing w:val="46"/>
          <w:lang w:val="ru-RU"/>
        </w:rPr>
        <w:t xml:space="preserve"> </w:t>
      </w:r>
      <w:r w:rsidRPr="0082346C">
        <w:rPr>
          <w:rFonts w:cs="Times New Roman"/>
          <w:spacing w:val="-3"/>
          <w:lang w:val="ru-RU"/>
        </w:rPr>
        <w:t>определять,</w:t>
      </w:r>
      <w:r w:rsidRPr="0082346C">
        <w:rPr>
          <w:rFonts w:cs="Times New Roman"/>
          <w:spacing w:val="46"/>
          <w:lang w:val="ru-RU"/>
        </w:rPr>
        <w:t xml:space="preserve"> </w:t>
      </w:r>
      <w:r w:rsidRPr="0082346C">
        <w:rPr>
          <w:rFonts w:cs="Times New Roman"/>
          <w:spacing w:val="-2"/>
          <w:lang w:val="ru-RU"/>
        </w:rPr>
        <w:t>как</w:t>
      </w:r>
      <w:r w:rsidRPr="0082346C">
        <w:rPr>
          <w:rFonts w:cs="Times New Roman"/>
          <w:spacing w:val="46"/>
          <w:lang w:val="ru-RU"/>
        </w:rPr>
        <w:t xml:space="preserve"> </w:t>
      </w:r>
      <w:r w:rsidRPr="0082346C">
        <w:rPr>
          <w:rFonts w:cs="Times New Roman"/>
          <w:spacing w:val="-3"/>
          <w:lang w:val="ru-RU"/>
        </w:rPr>
        <w:t>отношение</w:t>
      </w:r>
      <w:r w:rsidRPr="0082346C">
        <w:rPr>
          <w:rFonts w:cs="Times New Roman"/>
          <w:spacing w:val="44"/>
          <w:lang w:val="ru-RU"/>
        </w:rPr>
        <w:t xml:space="preserve"> </w:t>
      </w:r>
      <w:r w:rsidRPr="0082346C">
        <w:rPr>
          <w:rFonts w:cs="Times New Roman"/>
          <w:spacing w:val="-3"/>
          <w:lang w:val="ru-RU"/>
        </w:rPr>
        <w:t>суммы</w:t>
      </w:r>
      <w:r w:rsidRPr="0082346C">
        <w:rPr>
          <w:rFonts w:cs="Times New Roman"/>
          <w:spacing w:val="44"/>
          <w:lang w:val="ru-RU"/>
        </w:rPr>
        <w:t xml:space="preserve"> </w:t>
      </w:r>
      <w:r w:rsidRPr="0082346C">
        <w:rPr>
          <w:rFonts w:cs="Times New Roman"/>
          <w:spacing w:val="-2"/>
          <w:lang w:val="ru-RU"/>
        </w:rPr>
        <w:t>всех</w:t>
      </w:r>
      <w:r w:rsidRPr="0082346C">
        <w:rPr>
          <w:rFonts w:cs="Times New Roman"/>
          <w:spacing w:val="70"/>
          <w:lang w:val="ru-RU"/>
        </w:rPr>
        <w:t xml:space="preserve"> </w:t>
      </w:r>
      <w:r w:rsidRPr="0082346C">
        <w:rPr>
          <w:rFonts w:cs="Times New Roman"/>
          <w:spacing w:val="-3"/>
          <w:lang w:val="ru-RU"/>
        </w:rPr>
        <w:t>площадей</w:t>
      </w:r>
      <w:r w:rsidRPr="0082346C">
        <w:rPr>
          <w:rFonts w:cs="Times New Roman"/>
          <w:spacing w:val="-2"/>
          <w:lang w:val="ru-RU"/>
        </w:rPr>
        <w:t xml:space="preserve"> </w:t>
      </w:r>
      <w:r w:rsidRPr="0082346C">
        <w:rPr>
          <w:rFonts w:cs="Times New Roman"/>
          <w:spacing w:val="-3"/>
          <w:lang w:val="ru-RU"/>
        </w:rPr>
        <w:t xml:space="preserve">проемов </w:t>
      </w:r>
      <w:r w:rsidRPr="0082346C">
        <w:rPr>
          <w:rFonts w:cs="Times New Roman"/>
          <w:lang w:val="ru-RU"/>
        </w:rPr>
        <w:t>к</w:t>
      </w:r>
      <w:r w:rsidRPr="0082346C">
        <w:rPr>
          <w:rFonts w:cs="Times New Roman"/>
          <w:spacing w:val="-2"/>
          <w:lang w:val="ru-RU"/>
        </w:rPr>
        <w:t xml:space="preserve"> </w:t>
      </w:r>
      <w:r w:rsidRPr="0082346C">
        <w:rPr>
          <w:rFonts w:cs="Times New Roman"/>
          <w:spacing w:val="-3"/>
          <w:lang w:val="ru-RU"/>
        </w:rPr>
        <w:t>общей</w:t>
      </w:r>
      <w:r w:rsidRPr="0082346C">
        <w:rPr>
          <w:rFonts w:cs="Times New Roman"/>
          <w:spacing w:val="-2"/>
          <w:lang w:val="ru-RU"/>
        </w:rPr>
        <w:t xml:space="preserve"> </w:t>
      </w:r>
      <w:r w:rsidRPr="0082346C">
        <w:rPr>
          <w:rFonts w:cs="Times New Roman"/>
          <w:spacing w:val="-3"/>
          <w:lang w:val="ru-RU"/>
        </w:rPr>
        <w:t>площади</w:t>
      </w:r>
      <w:r w:rsidRPr="0082346C">
        <w:rPr>
          <w:rFonts w:cs="Times New Roman"/>
          <w:spacing w:val="-2"/>
          <w:lang w:val="ru-RU"/>
        </w:rPr>
        <w:t xml:space="preserve"> </w:t>
      </w:r>
      <w:r w:rsidRPr="0082346C">
        <w:rPr>
          <w:rFonts w:cs="Times New Roman"/>
          <w:spacing w:val="-3"/>
          <w:lang w:val="ru-RU"/>
        </w:rPr>
        <w:t xml:space="preserve">слоя. </w:t>
      </w:r>
      <w:r w:rsidRPr="0082346C">
        <w:rPr>
          <w:rFonts w:cs="Times New Roman"/>
          <w:spacing w:val="-2"/>
          <w:lang w:val="ru-RU"/>
        </w:rPr>
        <w:t xml:space="preserve">Слой </w:t>
      </w:r>
      <w:r w:rsidRPr="0082346C">
        <w:rPr>
          <w:rFonts w:cs="Times New Roman"/>
          <w:spacing w:val="-3"/>
          <w:lang w:val="ru-RU"/>
        </w:rPr>
        <w:t>считается непроницаемым,</w:t>
      </w:r>
      <w:r w:rsidRPr="0082346C">
        <w:rPr>
          <w:rFonts w:cs="Times New Roman"/>
          <w:spacing w:val="-1"/>
          <w:lang w:val="ru-RU"/>
        </w:rPr>
        <w:t xml:space="preserve"> </w:t>
      </w:r>
      <w:r w:rsidRPr="0082346C">
        <w:rPr>
          <w:rFonts w:cs="Times New Roman"/>
          <w:spacing w:val="-3"/>
          <w:lang w:val="ru-RU"/>
        </w:rPr>
        <w:t>если</w:t>
      </w:r>
      <w:r w:rsidRPr="0082346C">
        <w:rPr>
          <w:rFonts w:cs="Times New Roman"/>
          <w:spacing w:val="-2"/>
          <w:lang w:val="ru-RU"/>
        </w:rPr>
        <w:t xml:space="preserve"> </w:t>
      </w:r>
      <w:r w:rsidRPr="0082346C">
        <w:rPr>
          <w:rFonts w:cs="Times New Roman"/>
          <w:spacing w:val="-3"/>
          <w:lang w:val="ru-RU"/>
        </w:rPr>
        <w:t>значение</w:t>
      </w:r>
      <w:r w:rsidRPr="0082346C">
        <w:rPr>
          <w:rFonts w:cs="Times New Roman"/>
          <w:spacing w:val="1"/>
          <w:lang w:val="ru-RU"/>
        </w:rPr>
        <w:t xml:space="preserve"> </w:t>
      </w:r>
      <w:r w:rsidRPr="0082346C">
        <w:rPr>
          <w:rFonts w:cs="Times New Roman"/>
          <w:spacing w:val="-1"/>
          <w:lang w:val="ru-RU"/>
        </w:rPr>
        <w:t>не</w:t>
      </w:r>
      <w:r w:rsidRPr="0082346C">
        <w:rPr>
          <w:rFonts w:cs="Times New Roman"/>
          <w:spacing w:val="-6"/>
          <w:lang w:val="ru-RU"/>
        </w:rPr>
        <w:t xml:space="preserve"> </w:t>
      </w:r>
      <w:r w:rsidRPr="0082346C">
        <w:rPr>
          <w:rFonts w:cs="Times New Roman"/>
          <w:spacing w:val="-3"/>
          <w:lang w:val="ru-RU"/>
        </w:rPr>
        <w:t>превышает</w:t>
      </w:r>
      <w:r w:rsidRPr="0082346C">
        <w:rPr>
          <w:rFonts w:cs="Times New Roman"/>
          <w:spacing w:val="-5"/>
          <w:lang w:val="ru-RU"/>
        </w:rPr>
        <w:t xml:space="preserve"> </w:t>
      </w:r>
      <w:r w:rsidRPr="0082346C">
        <w:rPr>
          <w:rFonts w:cs="Times New Roman"/>
          <w:spacing w:val="-2"/>
          <w:lang w:val="ru-RU"/>
        </w:rPr>
        <w:t xml:space="preserve">0,1 </w:t>
      </w:r>
      <w:r w:rsidRPr="0082346C">
        <w:rPr>
          <w:rFonts w:cs="Times New Roman"/>
          <w:spacing w:val="-4"/>
          <w:lang w:val="ru-RU"/>
        </w:rPr>
        <w:t>%.</w:t>
      </w:r>
    </w:p>
    <w:p w:rsidR="0082346C" w:rsidRPr="0082346C" w:rsidRDefault="0082346C" w:rsidP="0082346C">
      <w:pPr>
        <w:pStyle w:val="af9"/>
        <w:tabs>
          <w:tab w:val="left" w:pos="1122"/>
        </w:tabs>
        <w:ind w:left="0" w:right="240"/>
        <w:jc w:val="both"/>
        <w:rPr>
          <w:rFonts w:cs="Times New Roman"/>
          <w:lang w:val="ru-RU"/>
        </w:rPr>
      </w:pPr>
      <w:r w:rsidRPr="0082346C">
        <w:rPr>
          <w:rFonts w:cs="Times New Roman"/>
          <w:spacing w:val="-1"/>
          <w:lang w:val="ru-RU"/>
        </w:rPr>
        <w:t>Если</w:t>
      </w:r>
      <w:r w:rsidRPr="0082346C">
        <w:rPr>
          <w:rFonts w:cs="Times New Roman"/>
          <w:spacing w:val="44"/>
          <w:lang w:val="ru-RU"/>
        </w:rPr>
        <w:t xml:space="preserve"> </w:t>
      </w:r>
      <w:r w:rsidRPr="0082346C">
        <w:rPr>
          <w:rFonts w:cs="Times New Roman"/>
          <w:spacing w:val="-1"/>
          <w:lang w:val="ru-RU"/>
        </w:rPr>
        <w:t>проницаемым</w:t>
      </w:r>
      <w:r w:rsidRPr="0082346C">
        <w:rPr>
          <w:rFonts w:cs="Times New Roman"/>
          <w:spacing w:val="41"/>
          <w:lang w:val="ru-RU"/>
        </w:rPr>
        <w:t xml:space="preserve"> </w:t>
      </w:r>
      <w:r w:rsidRPr="0082346C">
        <w:rPr>
          <w:rFonts w:cs="Times New Roman"/>
          <w:spacing w:val="-1"/>
          <w:lang w:val="ru-RU"/>
        </w:rPr>
        <w:t>является</w:t>
      </w:r>
      <w:r w:rsidRPr="0082346C">
        <w:rPr>
          <w:rFonts w:cs="Times New Roman"/>
          <w:spacing w:val="42"/>
          <w:lang w:val="ru-RU"/>
        </w:rPr>
        <w:t xml:space="preserve"> </w:t>
      </w:r>
      <w:r w:rsidRPr="0082346C">
        <w:rPr>
          <w:rFonts w:cs="Times New Roman"/>
          <w:lang w:val="ru-RU"/>
        </w:rPr>
        <w:t>только</w:t>
      </w:r>
      <w:r w:rsidRPr="0082346C">
        <w:rPr>
          <w:rFonts w:cs="Times New Roman"/>
          <w:spacing w:val="42"/>
          <w:lang w:val="ru-RU"/>
        </w:rPr>
        <w:t xml:space="preserve"> </w:t>
      </w:r>
      <w:r w:rsidRPr="0082346C">
        <w:rPr>
          <w:rFonts w:cs="Times New Roman"/>
          <w:spacing w:val="-1"/>
          <w:lang w:val="ru-RU"/>
        </w:rPr>
        <w:t>один</w:t>
      </w:r>
      <w:r w:rsidRPr="0082346C">
        <w:rPr>
          <w:rFonts w:cs="Times New Roman"/>
          <w:spacing w:val="43"/>
          <w:lang w:val="ru-RU"/>
        </w:rPr>
        <w:t xml:space="preserve"> </w:t>
      </w:r>
      <w:r w:rsidRPr="0082346C">
        <w:rPr>
          <w:rFonts w:cs="Times New Roman"/>
          <w:lang w:val="ru-RU"/>
        </w:rPr>
        <w:t>слой,</w:t>
      </w:r>
      <w:r w:rsidRPr="0082346C">
        <w:rPr>
          <w:rFonts w:cs="Times New Roman"/>
          <w:spacing w:val="40"/>
          <w:lang w:val="ru-RU"/>
        </w:rPr>
        <w:t xml:space="preserve"> </w:t>
      </w:r>
      <w:r w:rsidRPr="0082346C">
        <w:rPr>
          <w:rFonts w:cs="Times New Roman"/>
          <w:lang w:val="ru-RU"/>
        </w:rPr>
        <w:t>то</w:t>
      </w:r>
      <w:r w:rsidRPr="0082346C">
        <w:rPr>
          <w:rFonts w:cs="Times New Roman"/>
          <w:spacing w:val="42"/>
          <w:lang w:val="ru-RU"/>
        </w:rPr>
        <w:t xml:space="preserve"> </w:t>
      </w:r>
      <w:r w:rsidRPr="0082346C">
        <w:rPr>
          <w:rFonts w:cs="Times New Roman"/>
          <w:spacing w:val="-1"/>
          <w:lang w:val="ru-RU"/>
        </w:rPr>
        <w:t>ветровую</w:t>
      </w:r>
      <w:r w:rsidRPr="0082346C">
        <w:rPr>
          <w:rFonts w:cs="Times New Roman"/>
          <w:spacing w:val="43"/>
          <w:lang w:val="ru-RU"/>
        </w:rPr>
        <w:t xml:space="preserve"> </w:t>
      </w:r>
      <w:r w:rsidRPr="0082346C">
        <w:rPr>
          <w:rFonts w:cs="Times New Roman"/>
          <w:spacing w:val="-1"/>
          <w:lang w:val="ru-RU"/>
        </w:rPr>
        <w:t>нагрузку</w:t>
      </w:r>
      <w:r w:rsidRPr="0082346C">
        <w:rPr>
          <w:rFonts w:cs="Times New Roman"/>
          <w:spacing w:val="38"/>
          <w:lang w:val="ru-RU"/>
        </w:rPr>
        <w:t xml:space="preserve"> </w:t>
      </w:r>
      <w:r w:rsidRPr="0082346C">
        <w:rPr>
          <w:rFonts w:cs="Times New Roman"/>
          <w:lang w:val="ru-RU"/>
        </w:rPr>
        <w:t>на</w:t>
      </w:r>
      <w:r w:rsidRPr="0082346C">
        <w:rPr>
          <w:rFonts w:cs="Times New Roman"/>
          <w:spacing w:val="49"/>
          <w:lang w:val="ru-RU"/>
        </w:rPr>
        <w:t xml:space="preserve"> </w:t>
      </w:r>
      <w:r w:rsidRPr="0082346C">
        <w:rPr>
          <w:rFonts w:cs="Times New Roman"/>
          <w:spacing w:val="-1"/>
          <w:lang w:val="ru-RU"/>
        </w:rPr>
        <w:t>непроницаемый</w:t>
      </w:r>
      <w:r w:rsidRPr="0082346C">
        <w:rPr>
          <w:rFonts w:cs="Times New Roman"/>
          <w:spacing w:val="41"/>
          <w:lang w:val="ru-RU"/>
        </w:rPr>
        <w:t xml:space="preserve"> </w:t>
      </w:r>
      <w:r w:rsidRPr="0082346C">
        <w:rPr>
          <w:rFonts w:cs="Times New Roman"/>
          <w:spacing w:val="-1"/>
          <w:lang w:val="ru-RU"/>
        </w:rPr>
        <w:t>слой</w:t>
      </w:r>
      <w:r w:rsidRPr="0082346C">
        <w:rPr>
          <w:rFonts w:cs="Times New Roman"/>
          <w:spacing w:val="41"/>
          <w:lang w:val="ru-RU"/>
        </w:rPr>
        <w:t xml:space="preserve"> </w:t>
      </w:r>
      <w:r w:rsidRPr="0082346C">
        <w:rPr>
          <w:rFonts w:cs="Times New Roman"/>
          <w:spacing w:val="-1"/>
          <w:lang w:val="ru-RU"/>
        </w:rPr>
        <w:t>следует</w:t>
      </w:r>
      <w:r w:rsidRPr="0082346C">
        <w:rPr>
          <w:rFonts w:cs="Times New Roman"/>
          <w:spacing w:val="41"/>
          <w:lang w:val="ru-RU"/>
        </w:rPr>
        <w:t xml:space="preserve"> </w:t>
      </w:r>
      <w:r w:rsidRPr="0082346C">
        <w:rPr>
          <w:rFonts w:cs="Times New Roman"/>
          <w:spacing w:val="-1"/>
          <w:lang w:val="ru-RU"/>
        </w:rPr>
        <w:t>рассчитывать</w:t>
      </w:r>
      <w:r w:rsidRPr="0082346C">
        <w:rPr>
          <w:rFonts w:cs="Times New Roman"/>
          <w:spacing w:val="41"/>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spacing w:val="-1"/>
          <w:lang w:val="ru-RU"/>
        </w:rPr>
        <w:t>соответствии</w:t>
      </w:r>
      <w:r w:rsidRPr="0082346C">
        <w:rPr>
          <w:rFonts w:cs="Times New Roman"/>
          <w:spacing w:val="41"/>
          <w:lang w:val="ru-RU"/>
        </w:rPr>
        <w:t xml:space="preserve"> </w:t>
      </w:r>
      <w:r w:rsidRPr="0082346C">
        <w:rPr>
          <w:rFonts w:cs="Times New Roman"/>
          <w:lang w:val="ru-RU"/>
        </w:rPr>
        <w:t>с</w:t>
      </w:r>
      <w:r w:rsidRPr="0082346C">
        <w:rPr>
          <w:rFonts w:cs="Times New Roman"/>
          <w:spacing w:val="39"/>
          <w:lang w:val="ru-RU"/>
        </w:rPr>
        <w:t xml:space="preserve"> </w:t>
      </w:r>
      <w:r w:rsidRPr="0082346C">
        <w:rPr>
          <w:rFonts w:cs="Times New Roman"/>
          <w:spacing w:val="-1"/>
          <w:lang w:val="ru-RU"/>
        </w:rPr>
        <w:t>5.2(3)</w:t>
      </w:r>
      <w:r w:rsidRPr="0082346C">
        <w:rPr>
          <w:rFonts w:cs="Times New Roman"/>
          <w:spacing w:val="42"/>
          <w:lang w:val="ru-RU"/>
        </w:rPr>
        <w:t xml:space="preserve"> </w:t>
      </w:r>
      <w:r w:rsidRPr="0082346C">
        <w:rPr>
          <w:rFonts w:cs="Times New Roman"/>
          <w:spacing w:val="-1"/>
          <w:lang w:val="ru-RU"/>
        </w:rPr>
        <w:t>как</w:t>
      </w:r>
      <w:r w:rsidRPr="0082346C">
        <w:rPr>
          <w:rFonts w:cs="Times New Roman"/>
          <w:spacing w:val="41"/>
          <w:lang w:val="ru-RU"/>
        </w:rPr>
        <w:t xml:space="preserve"> </w:t>
      </w:r>
      <w:r w:rsidRPr="0082346C">
        <w:rPr>
          <w:rFonts w:cs="Times New Roman"/>
          <w:spacing w:val="-1"/>
          <w:lang w:val="ru-RU"/>
        </w:rPr>
        <w:t>разность</w:t>
      </w:r>
      <w:r w:rsidRPr="0082346C">
        <w:rPr>
          <w:rFonts w:cs="Times New Roman"/>
          <w:spacing w:val="41"/>
          <w:lang w:val="ru-RU"/>
        </w:rPr>
        <w:t xml:space="preserve"> </w:t>
      </w:r>
      <w:r w:rsidRPr="0082346C">
        <w:rPr>
          <w:rFonts w:cs="Times New Roman"/>
          <w:lang w:val="ru-RU"/>
        </w:rPr>
        <w:t>между</w:t>
      </w:r>
      <w:r w:rsidRPr="0082346C">
        <w:rPr>
          <w:rFonts w:cs="Times New Roman"/>
          <w:spacing w:val="85"/>
          <w:lang w:val="ru-RU"/>
        </w:rPr>
        <w:t xml:space="preserve"> </w:t>
      </w:r>
      <w:r w:rsidRPr="0082346C">
        <w:rPr>
          <w:rFonts w:cs="Times New Roman"/>
          <w:spacing w:val="-1"/>
          <w:lang w:val="ru-RU"/>
        </w:rPr>
        <w:t>внутренним</w:t>
      </w:r>
      <w:r w:rsidRPr="0082346C">
        <w:rPr>
          <w:rFonts w:cs="Times New Roman"/>
          <w:spacing w:val="25"/>
          <w:lang w:val="ru-RU"/>
        </w:rPr>
        <w:t xml:space="preserve"> </w:t>
      </w:r>
      <w:r w:rsidRPr="0082346C">
        <w:rPr>
          <w:rFonts w:cs="Times New Roman"/>
          <w:lang w:val="ru-RU"/>
        </w:rPr>
        <w:t>и</w:t>
      </w:r>
      <w:r w:rsidRPr="0082346C">
        <w:rPr>
          <w:rFonts w:cs="Times New Roman"/>
          <w:spacing w:val="27"/>
          <w:lang w:val="ru-RU"/>
        </w:rPr>
        <w:t xml:space="preserve"> </w:t>
      </w:r>
      <w:r w:rsidRPr="0082346C">
        <w:rPr>
          <w:rFonts w:cs="Times New Roman"/>
          <w:spacing w:val="-1"/>
          <w:lang w:val="ru-RU"/>
        </w:rPr>
        <w:t>внешним</w:t>
      </w:r>
      <w:r w:rsidRPr="0082346C">
        <w:rPr>
          <w:rFonts w:cs="Times New Roman"/>
          <w:spacing w:val="25"/>
          <w:lang w:val="ru-RU"/>
        </w:rPr>
        <w:t xml:space="preserve"> </w:t>
      </w:r>
      <w:r w:rsidRPr="0082346C">
        <w:rPr>
          <w:rFonts w:cs="Times New Roman"/>
          <w:spacing w:val="-1"/>
          <w:lang w:val="ru-RU"/>
        </w:rPr>
        <w:t>ветровым</w:t>
      </w:r>
      <w:r w:rsidRPr="0082346C">
        <w:rPr>
          <w:rFonts w:cs="Times New Roman"/>
          <w:spacing w:val="25"/>
          <w:lang w:val="ru-RU"/>
        </w:rPr>
        <w:t xml:space="preserve"> </w:t>
      </w:r>
      <w:r w:rsidRPr="0082346C">
        <w:rPr>
          <w:rFonts w:cs="Times New Roman"/>
          <w:spacing w:val="-1"/>
          <w:lang w:val="ru-RU"/>
        </w:rPr>
        <w:t>давлениями.</w:t>
      </w:r>
      <w:r w:rsidRPr="0082346C">
        <w:rPr>
          <w:rFonts w:cs="Times New Roman"/>
          <w:spacing w:val="26"/>
          <w:lang w:val="ru-RU"/>
        </w:rPr>
        <w:t xml:space="preserve"> </w:t>
      </w:r>
      <w:r w:rsidRPr="0082346C">
        <w:rPr>
          <w:rFonts w:cs="Times New Roman"/>
          <w:spacing w:val="-1"/>
          <w:lang w:val="ru-RU"/>
        </w:rPr>
        <w:t>Если</w:t>
      </w:r>
      <w:r w:rsidRPr="0082346C">
        <w:rPr>
          <w:rFonts w:cs="Times New Roman"/>
          <w:spacing w:val="27"/>
          <w:lang w:val="ru-RU"/>
        </w:rPr>
        <w:t xml:space="preserve"> </w:t>
      </w:r>
      <w:r w:rsidRPr="0082346C">
        <w:rPr>
          <w:rFonts w:cs="Times New Roman"/>
          <w:lang w:val="ru-RU"/>
        </w:rPr>
        <w:t>более</w:t>
      </w:r>
      <w:r w:rsidRPr="0082346C">
        <w:rPr>
          <w:rFonts w:cs="Times New Roman"/>
          <w:spacing w:val="26"/>
          <w:lang w:val="ru-RU"/>
        </w:rPr>
        <w:t xml:space="preserve"> </w:t>
      </w:r>
      <w:r w:rsidRPr="0082346C">
        <w:rPr>
          <w:rFonts w:cs="Times New Roman"/>
          <w:lang w:val="ru-RU"/>
        </w:rPr>
        <w:t>чем</w:t>
      </w:r>
      <w:r w:rsidRPr="0082346C">
        <w:rPr>
          <w:rFonts w:cs="Times New Roman"/>
          <w:spacing w:val="27"/>
          <w:lang w:val="ru-RU"/>
        </w:rPr>
        <w:t xml:space="preserve"> </w:t>
      </w:r>
      <w:r w:rsidRPr="0082346C">
        <w:rPr>
          <w:rFonts w:cs="Times New Roman"/>
          <w:lang w:val="ru-RU"/>
        </w:rPr>
        <w:t>один</w:t>
      </w:r>
      <w:r w:rsidRPr="0082346C">
        <w:rPr>
          <w:rFonts w:cs="Times New Roman"/>
          <w:spacing w:val="27"/>
          <w:lang w:val="ru-RU"/>
        </w:rPr>
        <w:t xml:space="preserve"> </w:t>
      </w:r>
      <w:r w:rsidRPr="0082346C">
        <w:rPr>
          <w:rFonts w:cs="Times New Roman"/>
          <w:spacing w:val="-1"/>
          <w:lang w:val="ru-RU"/>
        </w:rPr>
        <w:t>слой</w:t>
      </w:r>
      <w:r w:rsidRPr="0082346C">
        <w:rPr>
          <w:rFonts w:cs="Times New Roman"/>
          <w:spacing w:val="27"/>
          <w:lang w:val="ru-RU"/>
        </w:rPr>
        <w:t xml:space="preserve"> </w:t>
      </w:r>
      <w:r w:rsidRPr="0082346C">
        <w:rPr>
          <w:rFonts w:cs="Times New Roman"/>
          <w:spacing w:val="-1"/>
          <w:lang w:val="ru-RU"/>
        </w:rPr>
        <w:t>является</w:t>
      </w:r>
      <w:r w:rsidRPr="0082346C">
        <w:rPr>
          <w:rFonts w:cs="Times New Roman"/>
          <w:spacing w:val="73"/>
          <w:lang w:val="ru-RU"/>
        </w:rPr>
        <w:t xml:space="preserve"> </w:t>
      </w:r>
      <w:r w:rsidRPr="0082346C">
        <w:rPr>
          <w:rFonts w:cs="Times New Roman"/>
          <w:spacing w:val="-1"/>
          <w:lang w:val="ru-RU"/>
        </w:rPr>
        <w:t>проницаемым, ветровое</w:t>
      </w:r>
      <w:r w:rsidRPr="0082346C">
        <w:rPr>
          <w:rFonts w:cs="Times New Roman"/>
          <w:spacing w:val="5"/>
          <w:lang w:val="ru-RU"/>
        </w:rPr>
        <w:t xml:space="preserve"> </w:t>
      </w:r>
      <w:r w:rsidRPr="0082346C">
        <w:rPr>
          <w:rFonts w:cs="Times New Roman"/>
          <w:spacing w:val="-1"/>
          <w:lang w:val="ru-RU"/>
        </w:rPr>
        <w:t>усилие</w:t>
      </w:r>
      <w:r w:rsidRPr="0082346C">
        <w:rPr>
          <w:rFonts w:cs="Times New Roman"/>
          <w:lang w:val="ru-RU"/>
        </w:rPr>
        <w:t xml:space="preserve"> в</w:t>
      </w:r>
      <w:r w:rsidRPr="0082346C">
        <w:rPr>
          <w:rFonts w:cs="Times New Roman"/>
          <w:spacing w:val="-1"/>
          <w:lang w:val="ru-RU"/>
        </w:rPr>
        <w:t xml:space="preserve"> каждом слое зависит</w:t>
      </w:r>
      <w:r w:rsidRPr="0082346C">
        <w:rPr>
          <w:rFonts w:cs="Times New Roman"/>
          <w:lang w:val="ru-RU"/>
        </w:rPr>
        <w:t xml:space="preserve"> от:</w:t>
      </w:r>
    </w:p>
    <w:p w:rsidR="0082346C" w:rsidRPr="0082346C" w:rsidRDefault="0082346C" w:rsidP="0082346C">
      <w:pPr>
        <w:pStyle w:val="af9"/>
        <w:tabs>
          <w:tab w:val="left" w:pos="860"/>
        </w:tabs>
        <w:ind w:left="568"/>
        <w:jc w:val="both"/>
        <w:rPr>
          <w:rFonts w:cs="Times New Roman"/>
          <w:lang w:val="ru-RU"/>
        </w:rPr>
      </w:pPr>
      <w:r w:rsidRPr="0082346C">
        <w:rPr>
          <w:rFonts w:cs="Times New Roman"/>
          <w:spacing w:val="-1"/>
          <w:lang w:val="ru-RU"/>
        </w:rPr>
        <w:t>Относительно жесткости слоев;</w:t>
      </w:r>
    </w:p>
    <w:p w:rsidR="0082346C" w:rsidRPr="0082346C" w:rsidRDefault="0082346C" w:rsidP="0082346C">
      <w:pPr>
        <w:pStyle w:val="af9"/>
        <w:tabs>
          <w:tab w:val="left" w:pos="860"/>
        </w:tabs>
        <w:ind w:left="0"/>
        <w:jc w:val="both"/>
        <w:rPr>
          <w:rFonts w:cs="Times New Roman"/>
          <w:lang w:val="ru-RU"/>
        </w:rPr>
      </w:pPr>
      <w:r w:rsidRPr="0082346C">
        <w:rPr>
          <w:rFonts w:cs="Times New Roman"/>
          <w:spacing w:val="-1"/>
          <w:lang w:val="ru-RU"/>
        </w:rPr>
        <w:t>внешнего</w:t>
      </w:r>
      <w:r w:rsidRPr="0082346C">
        <w:rPr>
          <w:rFonts w:cs="Times New Roman"/>
          <w:lang w:val="ru-RU"/>
        </w:rPr>
        <w:t xml:space="preserve"> и </w:t>
      </w:r>
      <w:r w:rsidRPr="0082346C">
        <w:rPr>
          <w:rFonts w:cs="Times New Roman"/>
          <w:spacing w:val="-1"/>
          <w:lang w:val="ru-RU"/>
        </w:rPr>
        <w:t>внутреннего</w:t>
      </w:r>
      <w:r w:rsidRPr="0082346C">
        <w:rPr>
          <w:rFonts w:cs="Times New Roman"/>
          <w:lang w:val="ru-RU"/>
        </w:rPr>
        <w:t xml:space="preserve"> </w:t>
      </w:r>
      <w:r w:rsidRPr="0082346C">
        <w:rPr>
          <w:rFonts w:cs="Times New Roman"/>
          <w:spacing w:val="-1"/>
          <w:lang w:val="ru-RU"/>
        </w:rPr>
        <w:t>давления;</w:t>
      </w:r>
    </w:p>
    <w:p w:rsidR="0082346C" w:rsidRPr="0082346C" w:rsidRDefault="0082346C" w:rsidP="0082346C">
      <w:pPr>
        <w:pStyle w:val="af9"/>
        <w:tabs>
          <w:tab w:val="left" w:pos="860"/>
        </w:tabs>
        <w:ind w:left="710"/>
        <w:jc w:val="both"/>
        <w:rPr>
          <w:rFonts w:cs="Times New Roman"/>
          <w:lang w:val="ru-RU"/>
        </w:rPr>
      </w:pPr>
      <w:r w:rsidRPr="0082346C">
        <w:rPr>
          <w:rFonts w:cs="Times New Roman"/>
          <w:spacing w:val="-1"/>
          <w:lang w:val="ru-RU"/>
        </w:rPr>
        <w:t>расстояния</w:t>
      </w:r>
      <w:r w:rsidRPr="0082346C">
        <w:rPr>
          <w:rFonts w:cs="Times New Roman"/>
          <w:lang w:val="ru-RU"/>
        </w:rPr>
        <w:t xml:space="preserve"> между</w:t>
      </w:r>
      <w:r w:rsidRPr="0082346C">
        <w:rPr>
          <w:rFonts w:cs="Times New Roman"/>
          <w:spacing w:val="-5"/>
          <w:lang w:val="ru-RU"/>
        </w:rPr>
        <w:t xml:space="preserve"> </w:t>
      </w:r>
      <w:r w:rsidRPr="0082346C">
        <w:rPr>
          <w:rFonts w:cs="Times New Roman"/>
          <w:lang w:val="ru-RU"/>
        </w:rPr>
        <w:t>слоями;</w:t>
      </w:r>
    </w:p>
    <w:p w:rsidR="0082346C" w:rsidRPr="0082346C" w:rsidRDefault="0082346C" w:rsidP="0082346C">
      <w:pPr>
        <w:pStyle w:val="af9"/>
        <w:tabs>
          <w:tab w:val="left" w:pos="860"/>
        </w:tabs>
        <w:ind w:left="710"/>
        <w:jc w:val="both"/>
        <w:rPr>
          <w:rFonts w:cs="Times New Roman"/>
          <w:lang w:val="ru-RU"/>
        </w:rPr>
      </w:pPr>
      <w:r w:rsidRPr="0082346C">
        <w:rPr>
          <w:rFonts w:cs="Times New Roman"/>
          <w:spacing w:val="-1"/>
          <w:lang w:val="ru-RU"/>
        </w:rPr>
        <w:t>проницаемости</w:t>
      </w:r>
      <w:r w:rsidRPr="0082346C">
        <w:rPr>
          <w:rFonts w:cs="Times New Roman"/>
          <w:lang w:val="ru-RU"/>
        </w:rPr>
        <w:t xml:space="preserve"> </w:t>
      </w:r>
      <w:r w:rsidRPr="0082346C">
        <w:rPr>
          <w:rFonts w:cs="Times New Roman"/>
          <w:spacing w:val="-1"/>
          <w:lang w:val="ru-RU"/>
        </w:rPr>
        <w:t>слоев;</w:t>
      </w:r>
    </w:p>
    <w:p w:rsidR="0082346C" w:rsidRPr="0082346C" w:rsidRDefault="0082346C" w:rsidP="0082346C">
      <w:pPr>
        <w:pStyle w:val="af9"/>
        <w:tabs>
          <w:tab w:val="left" w:pos="860"/>
        </w:tabs>
        <w:ind w:left="710"/>
        <w:jc w:val="both"/>
        <w:rPr>
          <w:rFonts w:cs="Times New Roman"/>
          <w:lang w:val="ru-RU"/>
        </w:rPr>
      </w:pPr>
      <w:r w:rsidRPr="0082346C">
        <w:rPr>
          <w:rFonts w:cs="Times New Roman"/>
          <w:spacing w:val="-1"/>
          <w:lang w:val="ru-RU"/>
        </w:rPr>
        <w:t>наличия</w:t>
      </w:r>
      <w:r w:rsidRPr="0082346C">
        <w:rPr>
          <w:rFonts w:cs="Times New Roman"/>
          <w:lang w:val="ru-RU"/>
        </w:rPr>
        <w:t xml:space="preserve"> </w:t>
      </w:r>
      <w:r w:rsidRPr="0082346C">
        <w:rPr>
          <w:rFonts w:cs="Times New Roman"/>
          <w:spacing w:val="-1"/>
          <w:lang w:val="ru-RU"/>
        </w:rPr>
        <w:t>проемов</w:t>
      </w:r>
      <w:r w:rsidRPr="0082346C">
        <w:rPr>
          <w:rFonts w:cs="Times New Roman"/>
          <w:lang w:val="ru-RU"/>
        </w:rPr>
        <w:t xml:space="preserve"> в</w:t>
      </w:r>
      <w:r w:rsidRPr="0082346C">
        <w:rPr>
          <w:rFonts w:cs="Times New Roman"/>
          <w:spacing w:val="-1"/>
          <w:lang w:val="ru-RU"/>
        </w:rPr>
        <w:t xml:space="preserve"> наружных</w:t>
      </w:r>
      <w:r w:rsidRPr="0082346C">
        <w:rPr>
          <w:rFonts w:cs="Times New Roman"/>
          <w:spacing w:val="1"/>
          <w:lang w:val="ru-RU"/>
        </w:rPr>
        <w:t xml:space="preserve"> </w:t>
      </w:r>
      <w:r w:rsidRPr="0082346C">
        <w:rPr>
          <w:rFonts w:cs="Times New Roman"/>
          <w:spacing w:val="-1"/>
          <w:lang w:val="ru-RU"/>
        </w:rPr>
        <w:t>слоях</w:t>
      </w:r>
      <w:r w:rsidRPr="0082346C">
        <w:rPr>
          <w:rFonts w:cs="Times New Roman"/>
          <w:spacing w:val="2"/>
          <w:lang w:val="ru-RU"/>
        </w:rPr>
        <w:t xml:space="preserve"> </w:t>
      </w:r>
      <w:r w:rsidRPr="0082346C">
        <w:rPr>
          <w:rFonts w:cs="Times New Roman"/>
          <w:spacing w:val="-1"/>
          <w:lang w:val="ru-RU"/>
        </w:rPr>
        <w:t>ограждений</w:t>
      </w:r>
      <w:r w:rsidRPr="0082346C">
        <w:rPr>
          <w:rFonts w:cs="Times New Roman"/>
          <w:lang w:val="ru-RU"/>
        </w:rPr>
        <w:t xml:space="preserve"> между</w:t>
      </w:r>
      <w:r w:rsidRPr="0082346C">
        <w:rPr>
          <w:rFonts w:cs="Times New Roman"/>
          <w:spacing w:val="-6"/>
          <w:lang w:val="ru-RU"/>
        </w:rPr>
        <w:t xml:space="preserve"> </w:t>
      </w:r>
      <w:r w:rsidRPr="0082346C">
        <w:rPr>
          <w:rFonts w:cs="Times New Roman"/>
          <w:spacing w:val="-1"/>
          <w:lang w:val="ru-RU"/>
        </w:rPr>
        <w:t>слоями.</w:t>
      </w:r>
    </w:p>
    <w:p w:rsidR="0082346C" w:rsidRPr="0082346C" w:rsidRDefault="0082346C" w:rsidP="0082346C">
      <w:pPr>
        <w:ind w:left="112" w:right="237" w:firstLine="566"/>
        <w:jc w:val="both"/>
      </w:pPr>
      <w:r w:rsidRPr="0082346C">
        <w:rPr>
          <w:b/>
          <w:i/>
          <w:spacing w:val="-1"/>
        </w:rPr>
        <w:t>Примечание</w:t>
      </w:r>
      <w:r w:rsidRPr="0082346C">
        <w:rPr>
          <w:b/>
          <w:i/>
          <w:spacing w:val="47"/>
        </w:rPr>
        <w:t xml:space="preserve"> </w:t>
      </w:r>
      <w:r w:rsidRPr="0082346C">
        <w:rPr>
          <w:b/>
          <w:i/>
        </w:rPr>
        <w:t>1</w:t>
      </w:r>
      <w:r w:rsidRPr="0082346C">
        <w:rPr>
          <w:spacing w:val="48"/>
        </w:rPr>
        <w:t xml:space="preserve">. </w:t>
      </w:r>
      <w:r w:rsidRPr="0082346C">
        <w:t>В</w:t>
      </w:r>
      <w:r w:rsidRPr="0082346C">
        <w:rPr>
          <w:spacing w:val="48"/>
        </w:rPr>
        <w:t xml:space="preserve"> </w:t>
      </w:r>
      <w:r w:rsidRPr="0082346C">
        <w:t>Национальное</w:t>
      </w:r>
      <w:r w:rsidRPr="0082346C">
        <w:rPr>
          <w:spacing w:val="48"/>
        </w:rPr>
        <w:t xml:space="preserve"> </w:t>
      </w:r>
      <w:r w:rsidRPr="0082346C">
        <w:rPr>
          <w:spacing w:val="-1"/>
        </w:rPr>
        <w:t>Приложение</w:t>
      </w:r>
      <w:r w:rsidRPr="0082346C">
        <w:rPr>
          <w:spacing w:val="48"/>
        </w:rPr>
        <w:t xml:space="preserve"> </w:t>
      </w:r>
      <w:r w:rsidRPr="0082346C">
        <w:rPr>
          <w:spacing w:val="-1"/>
        </w:rPr>
        <w:t>могут</w:t>
      </w:r>
      <w:r w:rsidRPr="0082346C">
        <w:rPr>
          <w:spacing w:val="47"/>
        </w:rPr>
        <w:t xml:space="preserve"> </w:t>
      </w:r>
      <w:r w:rsidRPr="0082346C">
        <w:t>быть</w:t>
      </w:r>
      <w:r w:rsidRPr="0082346C">
        <w:rPr>
          <w:spacing w:val="47"/>
        </w:rPr>
        <w:t xml:space="preserve"> </w:t>
      </w:r>
      <w:r w:rsidRPr="0082346C">
        <w:rPr>
          <w:spacing w:val="-1"/>
        </w:rPr>
        <w:t>включены</w:t>
      </w:r>
      <w:r w:rsidRPr="0082346C">
        <w:rPr>
          <w:spacing w:val="48"/>
        </w:rPr>
        <w:t xml:space="preserve"> </w:t>
      </w:r>
      <w:r w:rsidRPr="0082346C">
        <w:t>сведения</w:t>
      </w:r>
      <w:r w:rsidRPr="0082346C">
        <w:rPr>
          <w:spacing w:val="46"/>
        </w:rPr>
        <w:t xml:space="preserve"> </w:t>
      </w:r>
      <w:r w:rsidRPr="0082346C">
        <w:rPr>
          <w:spacing w:val="-2"/>
        </w:rPr>
        <w:t>по</w:t>
      </w:r>
      <w:r w:rsidRPr="0082346C">
        <w:rPr>
          <w:spacing w:val="21"/>
        </w:rPr>
        <w:t xml:space="preserve"> </w:t>
      </w:r>
      <w:r w:rsidRPr="0082346C">
        <w:rPr>
          <w:spacing w:val="-1"/>
        </w:rPr>
        <w:t>воздействию</w:t>
      </w:r>
      <w:r w:rsidRPr="0082346C">
        <w:rPr>
          <w:spacing w:val="40"/>
        </w:rPr>
        <w:t xml:space="preserve"> </w:t>
      </w:r>
      <w:r w:rsidRPr="0082346C">
        <w:rPr>
          <w:spacing w:val="-1"/>
        </w:rPr>
        <w:t>ветра</w:t>
      </w:r>
      <w:r w:rsidRPr="0082346C">
        <w:rPr>
          <w:spacing w:val="42"/>
        </w:rPr>
        <w:t xml:space="preserve"> </w:t>
      </w:r>
      <w:r w:rsidRPr="0082346C">
        <w:rPr>
          <w:spacing w:val="-2"/>
        </w:rPr>
        <w:t>на</w:t>
      </w:r>
      <w:r w:rsidRPr="0082346C">
        <w:rPr>
          <w:spacing w:val="41"/>
        </w:rPr>
        <w:t xml:space="preserve"> </w:t>
      </w:r>
      <w:r w:rsidRPr="0082346C">
        <w:rPr>
          <w:spacing w:val="-1"/>
        </w:rPr>
        <w:t>наружные</w:t>
      </w:r>
      <w:r w:rsidRPr="0082346C">
        <w:rPr>
          <w:spacing w:val="41"/>
        </w:rPr>
        <w:t xml:space="preserve"> </w:t>
      </w:r>
      <w:r w:rsidRPr="0082346C">
        <w:rPr>
          <w:spacing w:val="-1"/>
        </w:rPr>
        <w:t>стены</w:t>
      </w:r>
      <w:r w:rsidRPr="0082346C">
        <w:rPr>
          <w:spacing w:val="41"/>
        </w:rPr>
        <w:t xml:space="preserve"> </w:t>
      </w:r>
      <w:r w:rsidRPr="0082346C">
        <w:t>и</w:t>
      </w:r>
      <w:r w:rsidRPr="0082346C">
        <w:rPr>
          <w:spacing w:val="40"/>
        </w:rPr>
        <w:t xml:space="preserve"> </w:t>
      </w:r>
      <w:r w:rsidRPr="0082346C">
        <w:rPr>
          <w:spacing w:val="-1"/>
        </w:rPr>
        <w:t>покрытия</w:t>
      </w:r>
      <w:r w:rsidRPr="0082346C">
        <w:rPr>
          <w:spacing w:val="39"/>
        </w:rPr>
        <w:t xml:space="preserve"> </w:t>
      </w:r>
      <w:r w:rsidRPr="0082346C">
        <w:t>с</w:t>
      </w:r>
      <w:r w:rsidRPr="0082346C">
        <w:rPr>
          <w:spacing w:val="41"/>
        </w:rPr>
        <w:t xml:space="preserve"> </w:t>
      </w:r>
      <w:r w:rsidRPr="0082346C">
        <w:rPr>
          <w:spacing w:val="-1"/>
        </w:rPr>
        <w:t>несколькими</w:t>
      </w:r>
      <w:r w:rsidRPr="0082346C">
        <w:rPr>
          <w:spacing w:val="37"/>
        </w:rPr>
        <w:t xml:space="preserve"> </w:t>
      </w:r>
      <w:r w:rsidRPr="0082346C">
        <w:rPr>
          <w:spacing w:val="-1"/>
        </w:rPr>
        <w:t>слоями.</w:t>
      </w:r>
      <w:r w:rsidRPr="0082346C">
        <w:rPr>
          <w:spacing w:val="40"/>
        </w:rPr>
        <w:t xml:space="preserve"> </w:t>
      </w:r>
      <w:r w:rsidRPr="0082346C">
        <w:t>В</w:t>
      </w:r>
      <w:r w:rsidRPr="0082346C">
        <w:rPr>
          <w:spacing w:val="39"/>
        </w:rPr>
        <w:t xml:space="preserve"> </w:t>
      </w:r>
      <w:r w:rsidRPr="0082346C">
        <w:rPr>
          <w:spacing w:val="-1"/>
        </w:rPr>
        <w:t>качестве</w:t>
      </w:r>
      <w:r w:rsidRPr="0082346C">
        <w:rPr>
          <w:spacing w:val="41"/>
        </w:rPr>
        <w:t xml:space="preserve"> </w:t>
      </w:r>
      <w:r w:rsidRPr="0082346C">
        <w:rPr>
          <w:spacing w:val="-1"/>
        </w:rPr>
        <w:t>первого</w:t>
      </w:r>
      <w:r w:rsidRPr="0082346C">
        <w:rPr>
          <w:spacing w:val="67"/>
        </w:rPr>
        <w:t xml:space="preserve"> </w:t>
      </w:r>
      <w:r w:rsidRPr="0082346C">
        <w:rPr>
          <w:spacing w:val="-1"/>
        </w:rPr>
        <w:t>приближения</w:t>
      </w:r>
      <w:r w:rsidRPr="0082346C">
        <w:rPr>
          <w:spacing w:val="2"/>
        </w:rPr>
        <w:t xml:space="preserve"> </w:t>
      </w:r>
      <w:r w:rsidRPr="0082346C">
        <w:rPr>
          <w:spacing w:val="-1"/>
        </w:rPr>
        <w:t>рекомендуется</w:t>
      </w:r>
      <w:r w:rsidRPr="0082346C">
        <w:rPr>
          <w:spacing w:val="2"/>
        </w:rPr>
        <w:t xml:space="preserve"> </w:t>
      </w:r>
      <w:r w:rsidRPr="0082346C">
        <w:rPr>
          <w:spacing w:val="-1"/>
        </w:rPr>
        <w:t>рассчитывать</w:t>
      </w:r>
      <w:r w:rsidRPr="0082346C">
        <w:rPr>
          <w:spacing w:val="2"/>
        </w:rPr>
        <w:t xml:space="preserve"> </w:t>
      </w:r>
      <w:r w:rsidRPr="0082346C">
        <w:rPr>
          <w:spacing w:val="-1"/>
        </w:rPr>
        <w:t>ветровое</w:t>
      </w:r>
      <w:r w:rsidRPr="0082346C">
        <w:rPr>
          <w:spacing w:val="3"/>
        </w:rPr>
        <w:t xml:space="preserve"> </w:t>
      </w:r>
      <w:r w:rsidRPr="0082346C">
        <w:rPr>
          <w:spacing w:val="-1"/>
        </w:rPr>
        <w:t>воздействие</w:t>
      </w:r>
      <w:r w:rsidRPr="0082346C">
        <w:rPr>
          <w:spacing w:val="2"/>
        </w:rPr>
        <w:t xml:space="preserve"> </w:t>
      </w:r>
      <w:r w:rsidRPr="0082346C">
        <w:t>на</w:t>
      </w:r>
      <w:r w:rsidRPr="0082346C">
        <w:rPr>
          <w:spacing w:val="2"/>
        </w:rPr>
        <w:t xml:space="preserve"> </w:t>
      </w:r>
      <w:r w:rsidRPr="0082346C">
        <w:rPr>
          <w:spacing w:val="-1"/>
        </w:rPr>
        <w:t>слой</w:t>
      </w:r>
      <w:r w:rsidRPr="0082346C">
        <w:rPr>
          <w:spacing w:val="2"/>
        </w:rPr>
        <w:t xml:space="preserve"> </w:t>
      </w:r>
      <w:r w:rsidRPr="0082346C">
        <w:t>с</w:t>
      </w:r>
      <w:r w:rsidRPr="0082346C">
        <w:rPr>
          <w:spacing w:val="3"/>
        </w:rPr>
        <w:t xml:space="preserve"> </w:t>
      </w:r>
      <w:r w:rsidRPr="0082346C">
        <w:rPr>
          <w:spacing w:val="-1"/>
        </w:rPr>
        <w:t>максимальной</w:t>
      </w:r>
      <w:r w:rsidRPr="0082346C">
        <w:rPr>
          <w:spacing w:val="71"/>
        </w:rPr>
        <w:t xml:space="preserve"> </w:t>
      </w:r>
      <w:r w:rsidRPr="0082346C">
        <w:rPr>
          <w:spacing w:val="-1"/>
        </w:rPr>
        <w:t>жесткостью</w:t>
      </w:r>
      <w:r w:rsidRPr="0082346C">
        <w:t xml:space="preserve"> </w:t>
      </w:r>
      <w:r w:rsidRPr="0082346C">
        <w:rPr>
          <w:spacing w:val="-1"/>
        </w:rPr>
        <w:t>как</w:t>
      </w:r>
      <w:r w:rsidRPr="0082346C">
        <w:rPr>
          <w:spacing w:val="1"/>
        </w:rPr>
        <w:t xml:space="preserve"> </w:t>
      </w:r>
      <w:r w:rsidRPr="0082346C">
        <w:rPr>
          <w:spacing w:val="-1"/>
        </w:rPr>
        <w:t>разность</w:t>
      </w:r>
      <w:r w:rsidRPr="0082346C">
        <w:rPr>
          <w:spacing w:val="-3"/>
        </w:rPr>
        <w:t xml:space="preserve"> </w:t>
      </w:r>
      <w:r w:rsidRPr="0082346C">
        <w:rPr>
          <w:spacing w:val="-1"/>
        </w:rPr>
        <w:t>внутреннего</w:t>
      </w:r>
      <w:r w:rsidRPr="0082346C">
        <w:t xml:space="preserve"> и </w:t>
      </w:r>
      <w:r w:rsidRPr="0082346C">
        <w:rPr>
          <w:spacing w:val="-1"/>
        </w:rPr>
        <w:t>внешнего</w:t>
      </w:r>
      <w:r w:rsidRPr="0082346C">
        <w:rPr>
          <w:spacing w:val="-3"/>
        </w:rPr>
        <w:t xml:space="preserve"> </w:t>
      </w:r>
      <w:r w:rsidRPr="0082346C">
        <w:rPr>
          <w:spacing w:val="-1"/>
        </w:rPr>
        <w:t>давления.</w:t>
      </w:r>
    </w:p>
    <w:p w:rsidR="0082346C" w:rsidRPr="0082346C" w:rsidRDefault="0082346C" w:rsidP="0082346C">
      <w:pPr>
        <w:ind w:left="112" w:right="236" w:firstLine="566"/>
        <w:jc w:val="both"/>
      </w:pPr>
      <w:r w:rsidRPr="0082346C">
        <w:rPr>
          <w:b/>
          <w:i/>
          <w:spacing w:val="-1"/>
        </w:rPr>
        <w:t>Примечание</w:t>
      </w:r>
      <w:r w:rsidRPr="0082346C">
        <w:rPr>
          <w:b/>
          <w:i/>
          <w:spacing w:val="42"/>
        </w:rPr>
        <w:t xml:space="preserve"> </w:t>
      </w:r>
      <w:r w:rsidRPr="0082346C">
        <w:rPr>
          <w:b/>
          <w:i/>
        </w:rPr>
        <w:t>2</w:t>
      </w:r>
      <w:r w:rsidRPr="0082346C">
        <w:t>.</w:t>
      </w:r>
      <w:r w:rsidRPr="0082346C">
        <w:rPr>
          <w:spacing w:val="32"/>
        </w:rPr>
        <w:t xml:space="preserve"> </w:t>
      </w:r>
      <w:r w:rsidRPr="0082346C">
        <w:t>В</w:t>
      </w:r>
      <w:r w:rsidRPr="0082346C">
        <w:rPr>
          <w:spacing w:val="44"/>
        </w:rPr>
        <w:t xml:space="preserve"> </w:t>
      </w:r>
      <w:r w:rsidRPr="0082346C">
        <w:rPr>
          <w:spacing w:val="-1"/>
        </w:rPr>
        <w:t>Национальное</w:t>
      </w:r>
      <w:r w:rsidRPr="0082346C">
        <w:rPr>
          <w:spacing w:val="43"/>
        </w:rPr>
        <w:t xml:space="preserve"> </w:t>
      </w:r>
      <w:r w:rsidRPr="0082346C">
        <w:rPr>
          <w:spacing w:val="-1"/>
        </w:rPr>
        <w:t>Приложение</w:t>
      </w:r>
      <w:r w:rsidRPr="0082346C">
        <w:rPr>
          <w:spacing w:val="41"/>
        </w:rPr>
        <w:t xml:space="preserve"> </w:t>
      </w:r>
      <w:r w:rsidRPr="0082346C">
        <w:t>можно</w:t>
      </w:r>
      <w:r w:rsidRPr="0082346C">
        <w:rPr>
          <w:spacing w:val="43"/>
        </w:rPr>
        <w:t xml:space="preserve"> </w:t>
      </w:r>
      <w:r w:rsidRPr="0082346C">
        <w:rPr>
          <w:spacing w:val="-1"/>
        </w:rPr>
        <w:t>включать</w:t>
      </w:r>
      <w:r w:rsidRPr="0082346C">
        <w:rPr>
          <w:spacing w:val="43"/>
        </w:rPr>
        <w:t xml:space="preserve"> </w:t>
      </w:r>
      <w:r w:rsidRPr="0082346C">
        <w:rPr>
          <w:spacing w:val="-1"/>
        </w:rPr>
        <w:t>значения</w:t>
      </w:r>
      <w:r w:rsidRPr="0082346C">
        <w:rPr>
          <w:spacing w:val="41"/>
        </w:rPr>
        <w:t xml:space="preserve"> </w:t>
      </w:r>
      <w:r w:rsidRPr="0082346C">
        <w:t>для</w:t>
      </w:r>
      <w:r w:rsidRPr="0082346C">
        <w:rPr>
          <w:spacing w:val="43"/>
        </w:rPr>
        <w:t xml:space="preserve"> </w:t>
      </w:r>
      <w:r w:rsidRPr="0082346C">
        <w:rPr>
          <w:spacing w:val="-1"/>
        </w:rPr>
        <w:t>случаев,</w:t>
      </w:r>
      <w:r w:rsidRPr="0082346C">
        <w:rPr>
          <w:spacing w:val="55"/>
        </w:rPr>
        <w:t xml:space="preserve"> </w:t>
      </w:r>
      <w:r w:rsidRPr="0082346C">
        <w:rPr>
          <w:spacing w:val="-1"/>
        </w:rPr>
        <w:t>когда</w:t>
      </w:r>
      <w:r w:rsidRPr="0082346C">
        <w:rPr>
          <w:spacing w:val="7"/>
        </w:rPr>
        <w:t xml:space="preserve"> </w:t>
      </w:r>
      <w:r w:rsidRPr="0082346C">
        <w:rPr>
          <w:spacing w:val="-1"/>
        </w:rPr>
        <w:t>промежуточные</w:t>
      </w:r>
      <w:r w:rsidRPr="0082346C">
        <w:rPr>
          <w:spacing w:val="7"/>
        </w:rPr>
        <w:t xml:space="preserve"> </w:t>
      </w:r>
      <w:r w:rsidRPr="0082346C">
        <w:rPr>
          <w:spacing w:val="-1"/>
        </w:rPr>
        <w:t>слои</w:t>
      </w:r>
      <w:r w:rsidRPr="0082346C">
        <w:rPr>
          <w:spacing w:val="6"/>
        </w:rPr>
        <w:t xml:space="preserve"> </w:t>
      </w:r>
      <w:r w:rsidRPr="0082346C">
        <w:rPr>
          <w:spacing w:val="-1"/>
        </w:rPr>
        <w:t>ограждения</w:t>
      </w:r>
      <w:r w:rsidRPr="0082346C">
        <w:rPr>
          <w:spacing w:val="6"/>
        </w:rPr>
        <w:t xml:space="preserve"> </w:t>
      </w:r>
      <w:r w:rsidRPr="0082346C">
        <w:rPr>
          <w:spacing w:val="-1"/>
        </w:rPr>
        <w:t>непроницаемы</w:t>
      </w:r>
      <w:r w:rsidRPr="0082346C">
        <w:rPr>
          <w:spacing w:val="7"/>
        </w:rPr>
        <w:t xml:space="preserve"> </w:t>
      </w:r>
      <w:r w:rsidRPr="0082346C">
        <w:rPr>
          <w:spacing w:val="-1"/>
        </w:rPr>
        <w:t>(см.</w:t>
      </w:r>
      <w:r w:rsidRPr="0082346C">
        <w:rPr>
          <w:spacing w:val="7"/>
        </w:rPr>
        <w:t xml:space="preserve"> </w:t>
      </w:r>
      <w:r w:rsidRPr="0082346C">
        <w:rPr>
          <w:spacing w:val="-1"/>
        </w:rPr>
        <w:t>Рисунок</w:t>
      </w:r>
      <w:r w:rsidRPr="0082346C">
        <w:rPr>
          <w:spacing w:val="7"/>
        </w:rPr>
        <w:t xml:space="preserve"> </w:t>
      </w:r>
      <w:r w:rsidRPr="0082346C">
        <w:t>7.14</w:t>
      </w:r>
      <w:r w:rsidRPr="0082346C">
        <w:rPr>
          <w:spacing w:val="7"/>
        </w:rPr>
        <w:t xml:space="preserve"> </w:t>
      </w:r>
      <w:r w:rsidRPr="0082346C">
        <w:rPr>
          <w:spacing w:val="-1"/>
        </w:rPr>
        <w:t>(а))</w:t>
      </w:r>
      <w:r w:rsidRPr="0082346C">
        <w:rPr>
          <w:spacing w:val="7"/>
        </w:rPr>
        <w:t xml:space="preserve"> </w:t>
      </w:r>
      <w:r w:rsidRPr="0082346C">
        <w:t>и</w:t>
      </w:r>
      <w:r w:rsidRPr="0082346C">
        <w:rPr>
          <w:spacing w:val="6"/>
        </w:rPr>
        <w:t xml:space="preserve"> </w:t>
      </w:r>
      <w:r w:rsidRPr="0082346C">
        <w:rPr>
          <w:spacing w:val="-1"/>
        </w:rPr>
        <w:t>когда</w:t>
      </w:r>
      <w:r w:rsidRPr="0082346C">
        <w:rPr>
          <w:spacing w:val="7"/>
        </w:rPr>
        <w:t xml:space="preserve"> </w:t>
      </w:r>
      <w:r w:rsidRPr="0082346C">
        <w:rPr>
          <w:spacing w:val="-1"/>
        </w:rPr>
        <w:t>расстояние</w:t>
      </w:r>
      <w:r w:rsidRPr="0082346C">
        <w:rPr>
          <w:spacing w:val="7"/>
        </w:rPr>
        <w:t xml:space="preserve"> </w:t>
      </w:r>
      <w:r w:rsidRPr="0082346C">
        <w:t>в</w:t>
      </w:r>
      <w:r w:rsidRPr="0082346C">
        <w:rPr>
          <w:spacing w:val="79"/>
        </w:rPr>
        <w:t xml:space="preserve"> </w:t>
      </w:r>
      <w:r w:rsidRPr="0082346C">
        <w:rPr>
          <w:spacing w:val="-1"/>
        </w:rPr>
        <w:t>свету</w:t>
      </w:r>
      <w:r w:rsidRPr="0082346C">
        <w:rPr>
          <w:spacing w:val="19"/>
        </w:rPr>
        <w:t xml:space="preserve"> </w:t>
      </w:r>
      <w:r w:rsidRPr="0082346C">
        <w:t>между</w:t>
      </w:r>
      <w:r w:rsidRPr="0082346C">
        <w:rPr>
          <w:spacing w:val="19"/>
        </w:rPr>
        <w:t xml:space="preserve"> </w:t>
      </w:r>
      <w:r w:rsidRPr="0082346C">
        <w:rPr>
          <w:spacing w:val="-1"/>
        </w:rPr>
        <w:t>слоями</w:t>
      </w:r>
      <w:r w:rsidRPr="0082346C">
        <w:rPr>
          <w:spacing w:val="21"/>
        </w:rPr>
        <w:t xml:space="preserve"> </w:t>
      </w:r>
      <w:r w:rsidRPr="0082346C">
        <w:rPr>
          <w:spacing w:val="-1"/>
        </w:rPr>
        <w:t>менее</w:t>
      </w:r>
      <w:r w:rsidRPr="0082346C">
        <w:rPr>
          <w:spacing w:val="22"/>
        </w:rPr>
        <w:t xml:space="preserve"> </w:t>
      </w:r>
      <w:r w:rsidRPr="0082346C">
        <w:t>100</w:t>
      </w:r>
      <w:r w:rsidRPr="0082346C">
        <w:rPr>
          <w:spacing w:val="2"/>
        </w:rPr>
        <w:t xml:space="preserve"> </w:t>
      </w:r>
      <w:r w:rsidRPr="0082346C">
        <w:t>мм</w:t>
      </w:r>
      <w:r w:rsidRPr="0082346C">
        <w:rPr>
          <w:spacing w:val="18"/>
        </w:rPr>
        <w:t xml:space="preserve"> </w:t>
      </w:r>
      <w:r w:rsidRPr="0082346C">
        <w:rPr>
          <w:spacing w:val="-1"/>
        </w:rPr>
        <w:t>(включая</w:t>
      </w:r>
      <w:r w:rsidRPr="0082346C">
        <w:rPr>
          <w:spacing w:val="21"/>
        </w:rPr>
        <w:t xml:space="preserve"> </w:t>
      </w:r>
      <w:r w:rsidRPr="0082346C">
        <w:rPr>
          <w:spacing w:val="-1"/>
        </w:rPr>
        <w:t>теплоизоляцию,</w:t>
      </w:r>
      <w:r w:rsidRPr="0082346C">
        <w:rPr>
          <w:spacing w:val="21"/>
        </w:rPr>
        <w:t xml:space="preserve"> </w:t>
      </w:r>
      <w:r w:rsidRPr="0082346C">
        <w:rPr>
          <w:spacing w:val="-1"/>
        </w:rPr>
        <w:t>если</w:t>
      </w:r>
      <w:r w:rsidRPr="0082346C">
        <w:rPr>
          <w:spacing w:val="21"/>
        </w:rPr>
        <w:t xml:space="preserve"> </w:t>
      </w:r>
      <w:r w:rsidRPr="0082346C">
        <w:t>она</w:t>
      </w:r>
      <w:r w:rsidRPr="0082346C">
        <w:rPr>
          <w:spacing w:val="19"/>
        </w:rPr>
        <w:t xml:space="preserve"> </w:t>
      </w:r>
      <w:r w:rsidRPr="0082346C">
        <w:rPr>
          <w:spacing w:val="-1"/>
        </w:rPr>
        <w:t>невентилируемая).</w:t>
      </w:r>
      <w:r w:rsidRPr="0082346C">
        <w:rPr>
          <w:spacing w:val="17"/>
        </w:rPr>
        <w:t xml:space="preserve"> </w:t>
      </w:r>
      <w:r w:rsidRPr="0082346C">
        <w:t>В</w:t>
      </w:r>
      <w:r w:rsidRPr="0082346C">
        <w:rPr>
          <w:spacing w:val="65"/>
        </w:rPr>
        <w:t xml:space="preserve"> </w:t>
      </w:r>
      <w:r w:rsidRPr="0082346C">
        <w:rPr>
          <w:spacing w:val="-1"/>
        </w:rPr>
        <w:t>качестве</w:t>
      </w:r>
      <w:r w:rsidRPr="0082346C">
        <w:t xml:space="preserve"> </w:t>
      </w:r>
      <w:r w:rsidRPr="0082346C">
        <w:rPr>
          <w:spacing w:val="-1"/>
        </w:rPr>
        <w:t xml:space="preserve">приближения </w:t>
      </w:r>
      <w:r w:rsidRPr="0082346C">
        <w:rPr>
          <w:spacing w:val="-2"/>
        </w:rPr>
        <w:t>могут</w:t>
      </w:r>
      <w:r w:rsidRPr="0082346C">
        <w:t xml:space="preserve"> </w:t>
      </w:r>
      <w:r w:rsidRPr="0082346C">
        <w:rPr>
          <w:spacing w:val="-1"/>
        </w:rPr>
        <w:t>использоваться</w:t>
      </w:r>
      <w:r w:rsidRPr="0082346C">
        <w:rPr>
          <w:spacing w:val="1"/>
        </w:rPr>
        <w:t xml:space="preserve"> </w:t>
      </w:r>
      <w:r w:rsidRPr="0082346C">
        <w:rPr>
          <w:spacing w:val="-1"/>
        </w:rPr>
        <w:t>следующие</w:t>
      </w:r>
      <w:r w:rsidRPr="0082346C">
        <w:t xml:space="preserve"> </w:t>
      </w:r>
      <w:r w:rsidRPr="0082346C">
        <w:rPr>
          <w:spacing w:val="-1"/>
        </w:rPr>
        <w:t>правила:</w:t>
      </w:r>
    </w:p>
    <w:p w:rsidR="0082346C" w:rsidRPr="0082346C" w:rsidRDefault="0082346C" w:rsidP="0082346C">
      <w:pPr>
        <w:widowControl w:val="0"/>
        <w:numPr>
          <w:ilvl w:val="0"/>
          <w:numId w:val="115"/>
        </w:numPr>
        <w:tabs>
          <w:tab w:val="left" w:pos="851"/>
        </w:tabs>
        <w:ind w:right="111" w:firstLine="567"/>
      </w:pPr>
      <w:r w:rsidRPr="0082346C">
        <w:rPr>
          <w:noProof/>
        </w:rPr>
        <w:drawing>
          <wp:anchor distT="0" distB="0" distL="114300" distR="114300" simplePos="0" relativeHeight="251785216" behindDoc="1" locked="0" layoutInCell="1" allowOverlap="1">
            <wp:simplePos x="0" y="0"/>
            <wp:positionH relativeFrom="page">
              <wp:posOffset>3519805</wp:posOffset>
            </wp:positionH>
            <wp:positionV relativeFrom="paragraph">
              <wp:posOffset>415290</wp:posOffset>
            </wp:positionV>
            <wp:extent cx="69850" cy="172085"/>
            <wp:effectExtent l="0" t="0" r="6350" b="0"/>
            <wp:wrapNone/>
            <wp:docPr id="2154" name="Рисунок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25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850" cy="172085"/>
                    </a:xfrm>
                    <a:prstGeom prst="rect">
                      <a:avLst/>
                    </a:prstGeom>
                    <a:noFill/>
                  </pic:spPr>
                </pic:pic>
              </a:graphicData>
            </a:graphic>
          </wp:anchor>
        </w:drawing>
      </w:r>
      <w:r w:rsidRPr="0082346C">
        <w:rPr>
          <w:noProof/>
        </w:rPr>
        <w:drawing>
          <wp:anchor distT="0" distB="0" distL="114300" distR="114300" simplePos="0" relativeHeight="251787264" behindDoc="1" locked="0" layoutInCell="1" allowOverlap="1">
            <wp:simplePos x="0" y="0"/>
            <wp:positionH relativeFrom="page">
              <wp:posOffset>6289040</wp:posOffset>
            </wp:positionH>
            <wp:positionV relativeFrom="paragraph">
              <wp:posOffset>415290</wp:posOffset>
            </wp:positionV>
            <wp:extent cx="69850" cy="172085"/>
            <wp:effectExtent l="0" t="0" r="6350" b="0"/>
            <wp:wrapNone/>
            <wp:docPr id="2153" name="Рисунок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25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850" cy="172085"/>
                    </a:xfrm>
                    <a:prstGeom prst="rect">
                      <a:avLst/>
                    </a:prstGeom>
                    <a:noFill/>
                  </pic:spPr>
                </pic:pic>
              </a:graphicData>
            </a:graphic>
          </wp:anchor>
        </w:drawing>
      </w:r>
      <w:r w:rsidRPr="0082346C">
        <w:t>для</w:t>
      </w:r>
      <w:r w:rsidRPr="0082346C">
        <w:rPr>
          <w:spacing w:val="26"/>
        </w:rPr>
        <w:t xml:space="preserve"> </w:t>
      </w:r>
      <w:r w:rsidRPr="0082346C">
        <w:rPr>
          <w:spacing w:val="-1"/>
        </w:rPr>
        <w:t>стен</w:t>
      </w:r>
      <w:r w:rsidRPr="0082346C">
        <w:rPr>
          <w:spacing w:val="26"/>
        </w:rPr>
        <w:t xml:space="preserve"> </w:t>
      </w:r>
      <w:r w:rsidRPr="0082346C">
        <w:t>и</w:t>
      </w:r>
      <w:r w:rsidRPr="0082346C">
        <w:rPr>
          <w:spacing w:val="25"/>
        </w:rPr>
        <w:t xml:space="preserve"> </w:t>
      </w:r>
      <w:r w:rsidRPr="0082346C">
        <w:rPr>
          <w:spacing w:val="-1"/>
        </w:rPr>
        <w:t>покрытий</w:t>
      </w:r>
      <w:r w:rsidRPr="0082346C">
        <w:rPr>
          <w:spacing w:val="25"/>
        </w:rPr>
        <w:t xml:space="preserve"> </w:t>
      </w:r>
      <w:r w:rsidRPr="0082346C">
        <w:t>с</w:t>
      </w:r>
      <w:r w:rsidRPr="0082346C">
        <w:rPr>
          <w:spacing w:val="22"/>
        </w:rPr>
        <w:t xml:space="preserve"> </w:t>
      </w:r>
      <w:r w:rsidRPr="0082346C">
        <w:rPr>
          <w:spacing w:val="-1"/>
        </w:rPr>
        <w:t>непроницаемым</w:t>
      </w:r>
      <w:r w:rsidRPr="0082346C">
        <w:rPr>
          <w:spacing w:val="23"/>
        </w:rPr>
        <w:t xml:space="preserve"> </w:t>
      </w:r>
      <w:r w:rsidRPr="0082346C">
        <w:rPr>
          <w:spacing w:val="-1"/>
        </w:rPr>
        <w:t>внутренним</w:t>
      </w:r>
      <w:r w:rsidRPr="0082346C">
        <w:rPr>
          <w:spacing w:val="25"/>
        </w:rPr>
        <w:t xml:space="preserve"> </w:t>
      </w:r>
      <w:r w:rsidRPr="0082346C">
        <w:t>слоем</w:t>
      </w:r>
      <w:r w:rsidRPr="0082346C">
        <w:rPr>
          <w:spacing w:val="25"/>
        </w:rPr>
        <w:t xml:space="preserve"> </w:t>
      </w:r>
      <w:r w:rsidRPr="0082346C">
        <w:t>и</w:t>
      </w:r>
      <w:r w:rsidRPr="0082346C">
        <w:rPr>
          <w:spacing w:val="23"/>
        </w:rPr>
        <w:t xml:space="preserve"> </w:t>
      </w:r>
      <w:r w:rsidRPr="0082346C">
        <w:rPr>
          <w:spacing w:val="-1"/>
        </w:rPr>
        <w:t>пористым</w:t>
      </w:r>
      <w:r w:rsidRPr="0082346C">
        <w:rPr>
          <w:spacing w:val="26"/>
        </w:rPr>
        <w:t xml:space="preserve"> </w:t>
      </w:r>
      <w:r w:rsidRPr="0082346C">
        <w:rPr>
          <w:spacing w:val="-1"/>
        </w:rPr>
        <w:t>внешним</w:t>
      </w:r>
      <w:r w:rsidRPr="0082346C">
        <w:rPr>
          <w:spacing w:val="25"/>
        </w:rPr>
        <w:t xml:space="preserve"> </w:t>
      </w:r>
      <w:r w:rsidRPr="0082346C">
        <w:rPr>
          <w:spacing w:val="-1"/>
        </w:rPr>
        <w:t>слоем</w:t>
      </w:r>
      <w:r w:rsidRPr="0082346C">
        <w:rPr>
          <w:spacing w:val="23"/>
        </w:rPr>
        <w:t xml:space="preserve"> </w:t>
      </w:r>
      <w:r w:rsidRPr="0082346C">
        <w:t>с</w:t>
      </w:r>
      <w:r w:rsidRPr="0082346C">
        <w:rPr>
          <w:spacing w:val="59"/>
        </w:rPr>
        <w:t xml:space="preserve"> </w:t>
      </w:r>
      <w:r w:rsidRPr="0082346C">
        <w:rPr>
          <w:spacing w:val="-1"/>
        </w:rPr>
        <w:t>равномерно</w:t>
      </w:r>
      <w:r w:rsidRPr="0082346C">
        <w:rPr>
          <w:spacing w:val="14"/>
        </w:rPr>
        <w:t xml:space="preserve"> </w:t>
      </w:r>
      <w:r w:rsidRPr="0082346C">
        <w:rPr>
          <w:spacing w:val="-1"/>
        </w:rPr>
        <w:t>распределенными</w:t>
      </w:r>
      <w:r w:rsidRPr="0082346C">
        <w:rPr>
          <w:spacing w:val="14"/>
        </w:rPr>
        <w:t xml:space="preserve"> </w:t>
      </w:r>
      <w:r w:rsidRPr="0082346C">
        <w:rPr>
          <w:spacing w:val="-1"/>
        </w:rPr>
        <w:t>проемами</w:t>
      </w:r>
      <w:r w:rsidRPr="0082346C">
        <w:rPr>
          <w:spacing w:val="14"/>
        </w:rPr>
        <w:t xml:space="preserve"> </w:t>
      </w:r>
      <w:r w:rsidRPr="0082346C">
        <w:rPr>
          <w:spacing w:val="-1"/>
        </w:rPr>
        <w:t>ветровое</w:t>
      </w:r>
      <w:r w:rsidRPr="0082346C">
        <w:rPr>
          <w:spacing w:val="15"/>
        </w:rPr>
        <w:t xml:space="preserve"> </w:t>
      </w:r>
      <w:r w:rsidRPr="0082346C">
        <w:rPr>
          <w:spacing w:val="-1"/>
        </w:rPr>
        <w:t>воздействие</w:t>
      </w:r>
      <w:r w:rsidRPr="0082346C">
        <w:rPr>
          <w:spacing w:val="14"/>
        </w:rPr>
        <w:t xml:space="preserve"> </w:t>
      </w:r>
      <w:r w:rsidRPr="0082346C">
        <w:t>на</w:t>
      </w:r>
      <w:r w:rsidRPr="0082346C">
        <w:rPr>
          <w:spacing w:val="14"/>
        </w:rPr>
        <w:t xml:space="preserve"> </w:t>
      </w:r>
      <w:r w:rsidRPr="0082346C">
        <w:rPr>
          <w:spacing w:val="-1"/>
        </w:rPr>
        <w:t>внешний</w:t>
      </w:r>
      <w:r w:rsidRPr="0082346C">
        <w:rPr>
          <w:spacing w:val="14"/>
        </w:rPr>
        <w:t xml:space="preserve"> </w:t>
      </w:r>
      <w:r w:rsidRPr="0082346C">
        <w:t>слой</w:t>
      </w:r>
      <w:r w:rsidRPr="0082346C">
        <w:rPr>
          <w:spacing w:val="12"/>
        </w:rPr>
        <w:t xml:space="preserve"> </w:t>
      </w:r>
      <w:r w:rsidRPr="0082346C">
        <w:rPr>
          <w:spacing w:val="-1"/>
        </w:rPr>
        <w:t>следует</w:t>
      </w:r>
      <w:r w:rsidRPr="0082346C">
        <w:rPr>
          <w:spacing w:val="63"/>
        </w:rPr>
        <w:t xml:space="preserve"> </w:t>
      </w:r>
      <w:r w:rsidRPr="0082346C">
        <w:rPr>
          <w:spacing w:val="-1"/>
        </w:rPr>
        <w:t>рассчитывать</w:t>
      </w:r>
      <w:r w:rsidRPr="0082346C">
        <w:rPr>
          <w:spacing w:val="18"/>
        </w:rPr>
        <w:t xml:space="preserve"> </w:t>
      </w:r>
      <w:r w:rsidRPr="0082346C">
        <w:t>с</w:t>
      </w:r>
      <w:r w:rsidRPr="0082346C">
        <w:rPr>
          <w:spacing w:val="19"/>
        </w:rPr>
        <w:t xml:space="preserve"> </w:t>
      </w:r>
      <w:r w:rsidRPr="0082346C">
        <w:rPr>
          <w:spacing w:val="-1"/>
        </w:rPr>
        <w:t>использованием</w:t>
      </w:r>
      <w:r w:rsidRPr="0082346C">
        <w:rPr>
          <w:noProof/>
          <w:position w:val="-14"/>
        </w:rPr>
        <w:drawing>
          <wp:inline distT="0" distB="0" distL="0" distR="0">
            <wp:extent cx="1233170" cy="266065"/>
            <wp:effectExtent l="19050" t="0" r="5080" b="0"/>
            <wp:docPr id="410"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2542"/>
                    <a:srcRect/>
                    <a:stretch>
                      <a:fillRect/>
                    </a:stretch>
                  </pic:blipFill>
                  <pic:spPr bwMode="auto">
                    <a:xfrm>
                      <a:off x="0" y="0"/>
                      <a:ext cx="1233170" cy="266065"/>
                    </a:xfrm>
                    <a:prstGeom prst="rect">
                      <a:avLst/>
                    </a:prstGeom>
                    <a:noFill/>
                    <a:ln w="9525">
                      <a:noFill/>
                      <a:miter lim="800000"/>
                      <a:headEnd/>
                      <a:tailEnd/>
                    </a:ln>
                  </pic:spPr>
                </pic:pic>
              </a:graphicData>
            </a:graphic>
          </wp:inline>
        </w:drawing>
      </w:r>
      <w:r w:rsidRPr="0082346C">
        <w:t>–</w:t>
      </w:r>
      <w:r w:rsidRPr="0082346C">
        <w:rPr>
          <w:spacing w:val="19"/>
        </w:rPr>
        <w:t xml:space="preserve"> </w:t>
      </w:r>
      <w:r w:rsidRPr="0082346C">
        <w:t>для</w:t>
      </w:r>
      <w:r w:rsidRPr="0082346C">
        <w:rPr>
          <w:spacing w:val="17"/>
        </w:rPr>
        <w:t xml:space="preserve"> </w:t>
      </w:r>
      <w:r w:rsidRPr="0082346C">
        <w:rPr>
          <w:spacing w:val="-1"/>
        </w:rPr>
        <w:t>избыточного</w:t>
      </w:r>
      <w:r w:rsidRPr="0082346C">
        <w:rPr>
          <w:spacing w:val="19"/>
        </w:rPr>
        <w:t xml:space="preserve"> </w:t>
      </w:r>
      <w:r w:rsidRPr="0082346C">
        <w:rPr>
          <w:spacing w:val="-1"/>
        </w:rPr>
        <w:t>давления</w:t>
      </w:r>
      <w:r w:rsidRPr="0082346C">
        <w:rPr>
          <w:spacing w:val="15"/>
        </w:rPr>
        <w:t xml:space="preserve"> </w:t>
      </w:r>
      <w:r w:rsidRPr="0082346C">
        <w:t>и</w:t>
      </w:r>
      <w:r w:rsidRPr="0082346C">
        <w:rPr>
          <w:noProof/>
          <w:position w:val="-14"/>
        </w:rPr>
        <w:drawing>
          <wp:inline distT="0" distB="0" distL="0" distR="0">
            <wp:extent cx="1190625" cy="266065"/>
            <wp:effectExtent l="19050" t="0" r="9525" b="0"/>
            <wp:docPr id="409"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2543"/>
                    <a:srcRect/>
                    <a:stretch>
                      <a:fillRect/>
                    </a:stretch>
                  </pic:blipFill>
                  <pic:spPr bwMode="auto">
                    <a:xfrm>
                      <a:off x="0" y="0"/>
                      <a:ext cx="1190625" cy="266065"/>
                    </a:xfrm>
                    <a:prstGeom prst="rect">
                      <a:avLst/>
                    </a:prstGeom>
                    <a:noFill/>
                    <a:ln w="9525">
                      <a:noFill/>
                      <a:miter lim="800000"/>
                      <a:headEnd/>
                      <a:tailEnd/>
                    </a:ln>
                  </pic:spPr>
                </pic:pic>
              </a:graphicData>
            </a:graphic>
          </wp:inline>
        </w:drawing>
      </w:r>
      <w:r w:rsidRPr="0082346C">
        <w:rPr>
          <w:i/>
          <w:spacing w:val="4"/>
          <w:position w:val="-2"/>
        </w:rPr>
        <w:t xml:space="preserve"> </w:t>
      </w:r>
      <w:r w:rsidRPr="0082346C">
        <w:t>–</w:t>
      </w:r>
      <w:r w:rsidRPr="0082346C">
        <w:rPr>
          <w:spacing w:val="19"/>
        </w:rPr>
        <w:t xml:space="preserve"> </w:t>
      </w:r>
      <w:r w:rsidRPr="0082346C">
        <w:t>для</w:t>
      </w:r>
      <w:r w:rsidRPr="0082346C">
        <w:rPr>
          <w:spacing w:val="67"/>
        </w:rPr>
        <w:t xml:space="preserve"> </w:t>
      </w:r>
      <w:r w:rsidRPr="0082346C">
        <w:rPr>
          <w:spacing w:val="-1"/>
        </w:rPr>
        <w:t>пониженного</w:t>
      </w:r>
      <w:r w:rsidRPr="0082346C">
        <w:rPr>
          <w:spacing w:val="7"/>
        </w:rPr>
        <w:t xml:space="preserve"> </w:t>
      </w:r>
      <w:r w:rsidRPr="0082346C">
        <w:rPr>
          <w:spacing w:val="-1"/>
        </w:rPr>
        <w:t>давления</w:t>
      </w:r>
      <w:r w:rsidRPr="0082346C">
        <w:rPr>
          <w:spacing w:val="5"/>
        </w:rPr>
        <w:t xml:space="preserve"> </w:t>
      </w:r>
      <w:r w:rsidRPr="0082346C">
        <w:rPr>
          <w:spacing w:val="-1"/>
        </w:rPr>
        <w:t>(разрежение).</w:t>
      </w:r>
      <w:r w:rsidRPr="0082346C">
        <w:rPr>
          <w:spacing w:val="7"/>
        </w:rPr>
        <w:t xml:space="preserve"> </w:t>
      </w:r>
      <w:r w:rsidRPr="0082346C">
        <w:rPr>
          <w:spacing w:val="-1"/>
        </w:rPr>
        <w:t>Воздействие</w:t>
      </w:r>
      <w:r w:rsidRPr="0082346C">
        <w:rPr>
          <w:spacing w:val="7"/>
        </w:rPr>
        <w:t xml:space="preserve"> </w:t>
      </w:r>
      <w:r w:rsidRPr="0082346C">
        <w:rPr>
          <w:spacing w:val="-1"/>
        </w:rPr>
        <w:t>ветра</w:t>
      </w:r>
      <w:r w:rsidRPr="0082346C">
        <w:rPr>
          <w:spacing w:val="7"/>
        </w:rPr>
        <w:t xml:space="preserve"> </w:t>
      </w:r>
      <w:r w:rsidRPr="0082346C">
        <w:t>на</w:t>
      </w:r>
      <w:r w:rsidRPr="0082346C">
        <w:rPr>
          <w:spacing w:val="7"/>
        </w:rPr>
        <w:t xml:space="preserve"> </w:t>
      </w:r>
      <w:r w:rsidRPr="0082346C">
        <w:rPr>
          <w:spacing w:val="-1"/>
        </w:rPr>
        <w:t>внутренний</w:t>
      </w:r>
      <w:r w:rsidRPr="0082346C">
        <w:rPr>
          <w:spacing w:val="8"/>
        </w:rPr>
        <w:t xml:space="preserve"> </w:t>
      </w:r>
      <w:r w:rsidRPr="0082346C">
        <w:t>слой</w:t>
      </w:r>
      <w:r w:rsidRPr="0082346C">
        <w:rPr>
          <w:spacing w:val="7"/>
        </w:rPr>
        <w:t xml:space="preserve"> </w:t>
      </w:r>
      <w:r w:rsidRPr="0082346C">
        <w:rPr>
          <w:spacing w:val="-1"/>
        </w:rPr>
        <w:t>следует</w:t>
      </w:r>
      <w:r w:rsidRPr="0082346C">
        <w:rPr>
          <w:spacing w:val="7"/>
        </w:rPr>
        <w:t xml:space="preserve"> </w:t>
      </w:r>
      <w:r w:rsidRPr="0082346C">
        <w:rPr>
          <w:spacing w:val="-1"/>
        </w:rPr>
        <w:t>определять</w:t>
      </w:r>
      <w:r w:rsidRPr="0082346C">
        <w:rPr>
          <w:spacing w:val="4"/>
        </w:rPr>
        <w:t xml:space="preserve"> </w:t>
      </w:r>
      <w:r w:rsidRPr="0082346C">
        <w:t>с</w:t>
      </w:r>
      <w:r w:rsidRPr="0082346C">
        <w:rPr>
          <w:spacing w:val="87"/>
        </w:rPr>
        <w:t xml:space="preserve"> </w:t>
      </w:r>
      <w:r w:rsidRPr="0082346C">
        <w:rPr>
          <w:spacing w:val="-1"/>
        </w:rPr>
        <w:t>использованием</w:t>
      </w:r>
      <w:r w:rsidRPr="0082346C">
        <w:rPr>
          <w:noProof/>
          <w:position w:val="-14"/>
        </w:rPr>
        <w:drawing>
          <wp:inline distT="0" distB="0" distL="0" distR="0">
            <wp:extent cx="1116330" cy="266065"/>
            <wp:effectExtent l="0" t="0" r="0" b="0"/>
            <wp:docPr id="407" name="Рисунок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544"/>
                    <a:srcRect/>
                    <a:stretch>
                      <a:fillRect/>
                    </a:stretch>
                  </pic:blipFill>
                  <pic:spPr bwMode="auto">
                    <a:xfrm>
                      <a:off x="0" y="0"/>
                      <a:ext cx="1116330" cy="266065"/>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widowControl w:val="0"/>
        <w:numPr>
          <w:ilvl w:val="0"/>
          <w:numId w:val="115"/>
        </w:numPr>
        <w:tabs>
          <w:tab w:val="left" w:pos="851"/>
        </w:tabs>
        <w:ind w:left="850" w:hanging="165"/>
      </w:pPr>
      <w:r w:rsidRPr="0082346C">
        <w:t>для стен и</w:t>
      </w:r>
      <w:r w:rsidRPr="0082346C">
        <w:rPr>
          <w:spacing w:val="1"/>
        </w:rPr>
        <w:t xml:space="preserve"> </w:t>
      </w:r>
      <w:r w:rsidRPr="0082346C">
        <w:t>покрытий</w:t>
      </w:r>
      <w:r w:rsidRPr="0082346C">
        <w:rPr>
          <w:spacing w:val="54"/>
        </w:rPr>
        <w:t xml:space="preserve"> </w:t>
      </w:r>
      <w:r w:rsidRPr="0082346C">
        <w:t xml:space="preserve">с </w:t>
      </w:r>
      <w:r w:rsidRPr="0082346C">
        <w:rPr>
          <w:spacing w:val="-1"/>
        </w:rPr>
        <w:t>непроницаемым</w:t>
      </w:r>
      <w:r w:rsidRPr="0082346C">
        <w:rPr>
          <w:spacing w:val="2"/>
        </w:rPr>
        <w:t xml:space="preserve"> </w:t>
      </w:r>
      <w:r w:rsidRPr="0082346C">
        <w:rPr>
          <w:spacing w:val="-1"/>
        </w:rPr>
        <w:t>внутренним</w:t>
      </w:r>
      <w:r w:rsidRPr="0082346C">
        <w:t xml:space="preserve"> </w:t>
      </w:r>
      <w:r w:rsidRPr="0082346C">
        <w:rPr>
          <w:spacing w:val="1"/>
        </w:rPr>
        <w:t xml:space="preserve"> </w:t>
      </w:r>
      <w:r w:rsidRPr="0082346C">
        <w:t xml:space="preserve">слоем </w:t>
      </w:r>
      <w:r w:rsidRPr="0082346C">
        <w:rPr>
          <w:spacing w:val="1"/>
        </w:rPr>
        <w:t xml:space="preserve"> </w:t>
      </w:r>
      <w:r w:rsidRPr="0082346C">
        <w:t xml:space="preserve">и </w:t>
      </w:r>
      <w:r w:rsidRPr="0082346C">
        <w:rPr>
          <w:spacing w:val="1"/>
        </w:rPr>
        <w:t xml:space="preserve"> </w:t>
      </w:r>
      <w:r w:rsidRPr="0082346C">
        <w:rPr>
          <w:spacing w:val="-1"/>
        </w:rPr>
        <w:t>непроницаемым</w:t>
      </w:r>
      <w:r w:rsidRPr="0082346C">
        <w:t xml:space="preserve"> </w:t>
      </w:r>
      <w:r w:rsidRPr="0082346C">
        <w:rPr>
          <w:spacing w:val="2"/>
        </w:rPr>
        <w:t xml:space="preserve"> </w:t>
      </w:r>
      <w:r w:rsidRPr="0082346C">
        <w:t xml:space="preserve">и </w:t>
      </w:r>
      <w:r w:rsidRPr="0082346C">
        <w:rPr>
          <w:spacing w:val="1"/>
        </w:rPr>
        <w:t xml:space="preserve"> </w:t>
      </w:r>
      <w:r w:rsidRPr="0082346C">
        <w:rPr>
          <w:spacing w:val="-1"/>
        </w:rPr>
        <w:t>более</w:t>
      </w:r>
    </w:p>
    <w:p w:rsidR="0082346C" w:rsidRPr="0082346C" w:rsidRDefault="0082346C" w:rsidP="0082346C">
      <w:pPr>
        <w:ind w:left="118" w:right="112"/>
        <w:jc w:val="both"/>
      </w:pPr>
      <w:r w:rsidRPr="0082346C">
        <w:rPr>
          <w:spacing w:val="-1"/>
        </w:rPr>
        <w:t>жестким</w:t>
      </w:r>
      <w:r w:rsidRPr="0082346C">
        <w:rPr>
          <w:spacing w:val="23"/>
        </w:rPr>
        <w:t xml:space="preserve"> </w:t>
      </w:r>
      <w:r w:rsidRPr="0082346C">
        <w:rPr>
          <w:spacing w:val="-1"/>
        </w:rPr>
        <w:t>внешним</w:t>
      </w:r>
      <w:r w:rsidRPr="0082346C">
        <w:rPr>
          <w:spacing w:val="23"/>
        </w:rPr>
        <w:t xml:space="preserve"> </w:t>
      </w:r>
      <w:r w:rsidRPr="0082346C">
        <w:rPr>
          <w:spacing w:val="-1"/>
        </w:rPr>
        <w:t>слоем</w:t>
      </w:r>
      <w:r w:rsidRPr="0082346C">
        <w:rPr>
          <w:spacing w:val="24"/>
        </w:rPr>
        <w:t xml:space="preserve"> </w:t>
      </w:r>
      <w:r w:rsidRPr="0082346C">
        <w:rPr>
          <w:spacing w:val="-1"/>
        </w:rPr>
        <w:t>воздействие</w:t>
      </w:r>
      <w:r w:rsidRPr="0082346C">
        <w:rPr>
          <w:spacing w:val="24"/>
        </w:rPr>
        <w:t xml:space="preserve"> </w:t>
      </w:r>
      <w:r w:rsidRPr="0082346C">
        <w:rPr>
          <w:spacing w:val="-1"/>
        </w:rPr>
        <w:t>ветра</w:t>
      </w:r>
      <w:r w:rsidRPr="0082346C">
        <w:rPr>
          <w:spacing w:val="22"/>
        </w:rPr>
        <w:t xml:space="preserve"> </w:t>
      </w:r>
      <w:r w:rsidRPr="0082346C">
        <w:t>на</w:t>
      </w:r>
      <w:r w:rsidRPr="0082346C">
        <w:rPr>
          <w:spacing w:val="24"/>
        </w:rPr>
        <w:t xml:space="preserve"> </w:t>
      </w:r>
      <w:r w:rsidRPr="0082346C">
        <w:rPr>
          <w:spacing w:val="-1"/>
        </w:rPr>
        <w:t>внешний</w:t>
      </w:r>
      <w:r w:rsidRPr="0082346C">
        <w:rPr>
          <w:spacing w:val="23"/>
        </w:rPr>
        <w:t xml:space="preserve"> </w:t>
      </w:r>
      <w:r w:rsidRPr="0082346C">
        <w:t>слой</w:t>
      </w:r>
      <w:r w:rsidRPr="0082346C">
        <w:rPr>
          <w:spacing w:val="24"/>
        </w:rPr>
        <w:t xml:space="preserve"> </w:t>
      </w:r>
      <w:r w:rsidRPr="0082346C">
        <w:rPr>
          <w:spacing w:val="-1"/>
        </w:rPr>
        <w:t>следует</w:t>
      </w:r>
      <w:r w:rsidRPr="0082346C">
        <w:rPr>
          <w:spacing w:val="24"/>
        </w:rPr>
        <w:t xml:space="preserve"> </w:t>
      </w:r>
      <w:r w:rsidRPr="0082346C">
        <w:rPr>
          <w:spacing w:val="-1"/>
        </w:rPr>
        <w:t>рассчитывать</w:t>
      </w:r>
      <w:r w:rsidRPr="0082346C">
        <w:rPr>
          <w:spacing w:val="22"/>
        </w:rPr>
        <w:t xml:space="preserve"> </w:t>
      </w:r>
      <w:r w:rsidRPr="0082346C">
        <w:t>с</w:t>
      </w:r>
      <w:r w:rsidRPr="0082346C">
        <w:rPr>
          <w:spacing w:val="71"/>
        </w:rPr>
        <w:t xml:space="preserve"> </w:t>
      </w:r>
      <w:r w:rsidRPr="0082346C">
        <w:rPr>
          <w:spacing w:val="-1"/>
        </w:rPr>
        <w:t>использованием</w:t>
      </w:r>
      <w:r w:rsidRPr="0082346C">
        <w:rPr>
          <w:noProof/>
          <w:position w:val="-14"/>
        </w:rPr>
        <w:drawing>
          <wp:inline distT="0" distB="0" distL="0" distR="0">
            <wp:extent cx="1116330" cy="266065"/>
            <wp:effectExtent l="0" t="0" r="0" b="0"/>
            <wp:docPr id="406" name="Рисунок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2545"/>
                    <a:srcRect/>
                    <a:stretch>
                      <a:fillRect/>
                    </a:stretch>
                  </pic:blipFill>
                  <pic:spPr bwMode="auto">
                    <a:xfrm>
                      <a:off x="0" y="0"/>
                      <a:ext cx="1116330" cy="266065"/>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widowControl w:val="0"/>
        <w:numPr>
          <w:ilvl w:val="0"/>
          <w:numId w:val="115"/>
        </w:numPr>
        <w:tabs>
          <w:tab w:val="left" w:pos="851"/>
        </w:tabs>
        <w:ind w:right="108" w:firstLine="567"/>
      </w:pPr>
      <w:r w:rsidRPr="0082346C">
        <w:rPr>
          <w:noProof/>
        </w:rPr>
        <w:drawing>
          <wp:anchor distT="0" distB="0" distL="114300" distR="114300" simplePos="0" relativeHeight="251788288" behindDoc="1" locked="0" layoutInCell="1" allowOverlap="1">
            <wp:simplePos x="0" y="0"/>
            <wp:positionH relativeFrom="page">
              <wp:posOffset>2504440</wp:posOffset>
            </wp:positionH>
            <wp:positionV relativeFrom="paragraph">
              <wp:posOffset>554355</wp:posOffset>
            </wp:positionV>
            <wp:extent cx="69850" cy="172085"/>
            <wp:effectExtent l="0" t="0" r="6350" b="0"/>
            <wp:wrapNone/>
            <wp:docPr id="2152" name="Рисунок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25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850" cy="172085"/>
                    </a:xfrm>
                    <a:prstGeom prst="rect">
                      <a:avLst/>
                    </a:prstGeom>
                    <a:noFill/>
                  </pic:spPr>
                </pic:pic>
              </a:graphicData>
            </a:graphic>
          </wp:anchor>
        </w:drawing>
      </w:r>
      <w:r w:rsidRPr="0082346C">
        <w:t>для</w:t>
      </w:r>
      <w:r w:rsidRPr="0082346C">
        <w:rPr>
          <w:spacing w:val="31"/>
        </w:rPr>
        <w:t xml:space="preserve"> </w:t>
      </w:r>
      <w:r w:rsidRPr="0082346C">
        <w:rPr>
          <w:spacing w:val="-1"/>
        </w:rPr>
        <w:t>стен</w:t>
      </w:r>
      <w:r w:rsidRPr="0082346C">
        <w:rPr>
          <w:spacing w:val="31"/>
        </w:rPr>
        <w:t xml:space="preserve"> </w:t>
      </w:r>
      <w:r w:rsidRPr="0082346C">
        <w:t>и</w:t>
      </w:r>
      <w:r w:rsidRPr="0082346C">
        <w:rPr>
          <w:spacing w:val="30"/>
        </w:rPr>
        <w:t xml:space="preserve"> </w:t>
      </w:r>
      <w:r w:rsidRPr="0082346C">
        <w:rPr>
          <w:spacing w:val="-1"/>
        </w:rPr>
        <w:t>покрытий</w:t>
      </w:r>
      <w:r w:rsidRPr="0082346C">
        <w:rPr>
          <w:spacing w:val="27"/>
        </w:rPr>
        <w:t xml:space="preserve"> </w:t>
      </w:r>
      <w:r w:rsidRPr="0082346C">
        <w:t>с</w:t>
      </w:r>
      <w:r w:rsidRPr="0082346C">
        <w:rPr>
          <w:spacing w:val="29"/>
        </w:rPr>
        <w:t xml:space="preserve"> </w:t>
      </w:r>
      <w:r w:rsidRPr="0082346C">
        <w:rPr>
          <w:spacing w:val="-1"/>
        </w:rPr>
        <w:t>проницаемым</w:t>
      </w:r>
      <w:r w:rsidRPr="0082346C">
        <w:rPr>
          <w:spacing w:val="28"/>
        </w:rPr>
        <w:t xml:space="preserve"> </w:t>
      </w:r>
      <w:r w:rsidRPr="0082346C">
        <w:rPr>
          <w:spacing w:val="-1"/>
        </w:rPr>
        <w:t>внутренним</w:t>
      </w:r>
      <w:r w:rsidRPr="0082346C">
        <w:rPr>
          <w:spacing w:val="30"/>
        </w:rPr>
        <w:t xml:space="preserve"> </w:t>
      </w:r>
      <w:r w:rsidRPr="0082346C">
        <w:t>слоем</w:t>
      </w:r>
      <w:r w:rsidRPr="0082346C">
        <w:rPr>
          <w:spacing w:val="28"/>
        </w:rPr>
        <w:t xml:space="preserve"> </w:t>
      </w:r>
      <w:r w:rsidRPr="0082346C">
        <w:t>с</w:t>
      </w:r>
      <w:r w:rsidRPr="0082346C">
        <w:rPr>
          <w:spacing w:val="31"/>
        </w:rPr>
        <w:t xml:space="preserve"> </w:t>
      </w:r>
      <w:r w:rsidRPr="0082346C">
        <w:rPr>
          <w:spacing w:val="-1"/>
        </w:rPr>
        <w:t>равномерно</w:t>
      </w:r>
      <w:r w:rsidRPr="0082346C">
        <w:rPr>
          <w:spacing w:val="28"/>
        </w:rPr>
        <w:t xml:space="preserve"> </w:t>
      </w:r>
      <w:r w:rsidRPr="0082346C">
        <w:rPr>
          <w:spacing w:val="-1"/>
        </w:rPr>
        <w:t>распределенными</w:t>
      </w:r>
      <w:r w:rsidRPr="0082346C">
        <w:rPr>
          <w:spacing w:val="59"/>
        </w:rPr>
        <w:t xml:space="preserve"> </w:t>
      </w:r>
      <w:r w:rsidRPr="0082346C">
        <w:rPr>
          <w:spacing w:val="-1"/>
        </w:rPr>
        <w:t>проемами</w:t>
      </w:r>
      <w:r w:rsidRPr="0082346C">
        <w:rPr>
          <w:spacing w:val="6"/>
        </w:rPr>
        <w:t xml:space="preserve"> </w:t>
      </w:r>
      <w:r w:rsidRPr="0082346C">
        <w:t>и</w:t>
      </w:r>
      <w:r w:rsidRPr="0082346C">
        <w:rPr>
          <w:spacing w:val="6"/>
        </w:rPr>
        <w:t xml:space="preserve"> </w:t>
      </w:r>
      <w:r w:rsidRPr="0082346C">
        <w:rPr>
          <w:spacing w:val="-1"/>
        </w:rPr>
        <w:t>непроницаемым</w:t>
      </w:r>
      <w:r w:rsidRPr="0082346C">
        <w:rPr>
          <w:spacing w:val="6"/>
        </w:rPr>
        <w:t xml:space="preserve"> </w:t>
      </w:r>
      <w:r w:rsidRPr="0082346C">
        <w:rPr>
          <w:spacing w:val="-1"/>
        </w:rPr>
        <w:t>внешним</w:t>
      </w:r>
      <w:r w:rsidRPr="0082346C">
        <w:rPr>
          <w:spacing w:val="6"/>
        </w:rPr>
        <w:t xml:space="preserve"> </w:t>
      </w:r>
      <w:r w:rsidRPr="0082346C">
        <w:t>слоем</w:t>
      </w:r>
      <w:r w:rsidRPr="0082346C">
        <w:rPr>
          <w:spacing w:val="6"/>
        </w:rPr>
        <w:t xml:space="preserve"> </w:t>
      </w:r>
      <w:r w:rsidRPr="0082346C">
        <w:rPr>
          <w:spacing w:val="-1"/>
        </w:rPr>
        <w:t>ветровое</w:t>
      </w:r>
      <w:r w:rsidRPr="0082346C">
        <w:rPr>
          <w:spacing w:val="7"/>
        </w:rPr>
        <w:t xml:space="preserve"> </w:t>
      </w:r>
      <w:r w:rsidRPr="0082346C">
        <w:rPr>
          <w:spacing w:val="-1"/>
        </w:rPr>
        <w:t>воздействие</w:t>
      </w:r>
      <w:r w:rsidRPr="0082346C">
        <w:rPr>
          <w:spacing w:val="7"/>
        </w:rPr>
        <w:t xml:space="preserve"> </w:t>
      </w:r>
      <w:r w:rsidRPr="0082346C">
        <w:t>на</w:t>
      </w:r>
      <w:r w:rsidRPr="0082346C">
        <w:rPr>
          <w:spacing w:val="7"/>
        </w:rPr>
        <w:t xml:space="preserve"> </w:t>
      </w:r>
      <w:r w:rsidRPr="0082346C">
        <w:rPr>
          <w:spacing w:val="-1"/>
        </w:rPr>
        <w:t>внешний</w:t>
      </w:r>
      <w:r w:rsidRPr="0082346C">
        <w:rPr>
          <w:spacing w:val="6"/>
        </w:rPr>
        <w:t xml:space="preserve"> </w:t>
      </w:r>
      <w:r w:rsidRPr="0082346C">
        <w:t>слой</w:t>
      </w:r>
      <w:r w:rsidRPr="0082346C">
        <w:rPr>
          <w:spacing w:val="7"/>
        </w:rPr>
        <w:t xml:space="preserve"> </w:t>
      </w:r>
      <w:r w:rsidRPr="0082346C">
        <w:rPr>
          <w:spacing w:val="-1"/>
        </w:rPr>
        <w:t>следует</w:t>
      </w:r>
      <w:r w:rsidRPr="0082346C">
        <w:rPr>
          <w:spacing w:val="65"/>
        </w:rPr>
        <w:t xml:space="preserve"> </w:t>
      </w:r>
      <w:r w:rsidRPr="0082346C">
        <w:rPr>
          <w:spacing w:val="-1"/>
        </w:rPr>
        <w:t>рассчитывать</w:t>
      </w:r>
      <w:r w:rsidRPr="0082346C">
        <w:rPr>
          <w:spacing w:val="30"/>
        </w:rPr>
        <w:t xml:space="preserve"> </w:t>
      </w:r>
      <w:r w:rsidRPr="0082346C">
        <w:t>с</w:t>
      </w:r>
      <w:r w:rsidRPr="0082346C">
        <w:rPr>
          <w:spacing w:val="34"/>
        </w:rPr>
        <w:t xml:space="preserve"> </w:t>
      </w:r>
      <w:r w:rsidRPr="0082346C">
        <w:rPr>
          <w:spacing w:val="-1"/>
        </w:rPr>
        <w:t>использованием</w:t>
      </w:r>
      <w:r w:rsidRPr="0082346C">
        <w:rPr>
          <w:noProof/>
          <w:position w:val="-14"/>
        </w:rPr>
        <w:drawing>
          <wp:inline distT="0" distB="0" distL="0" distR="0">
            <wp:extent cx="1116330" cy="266065"/>
            <wp:effectExtent l="0" t="0" r="0" b="0"/>
            <wp:docPr id="405"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545"/>
                    <a:srcRect/>
                    <a:stretch>
                      <a:fillRect/>
                    </a:stretch>
                  </pic:blipFill>
                  <pic:spPr bwMode="auto">
                    <a:xfrm>
                      <a:off x="0" y="0"/>
                      <a:ext cx="1116330" cy="266065"/>
                    </a:xfrm>
                    <a:prstGeom prst="rect">
                      <a:avLst/>
                    </a:prstGeom>
                    <a:noFill/>
                    <a:ln w="9525">
                      <a:noFill/>
                      <a:miter lim="800000"/>
                      <a:headEnd/>
                      <a:tailEnd/>
                    </a:ln>
                  </pic:spPr>
                </pic:pic>
              </a:graphicData>
            </a:graphic>
          </wp:inline>
        </w:drawing>
      </w:r>
      <w:r w:rsidRPr="0082346C">
        <w:rPr>
          <w:spacing w:val="-1"/>
        </w:rPr>
        <w:t>,</w:t>
      </w:r>
      <w:r w:rsidRPr="0082346C">
        <w:rPr>
          <w:spacing w:val="33"/>
        </w:rPr>
        <w:t xml:space="preserve"> </w:t>
      </w:r>
      <w:r w:rsidRPr="0082346C">
        <w:t>а</w:t>
      </w:r>
      <w:r w:rsidRPr="0082346C">
        <w:rPr>
          <w:spacing w:val="31"/>
        </w:rPr>
        <w:t xml:space="preserve"> </w:t>
      </w:r>
      <w:r w:rsidRPr="0082346C">
        <w:rPr>
          <w:spacing w:val="-1"/>
        </w:rPr>
        <w:t>ветровое</w:t>
      </w:r>
      <w:r w:rsidRPr="0082346C">
        <w:rPr>
          <w:spacing w:val="33"/>
        </w:rPr>
        <w:t xml:space="preserve"> </w:t>
      </w:r>
      <w:r w:rsidRPr="0082346C">
        <w:rPr>
          <w:spacing w:val="-1"/>
        </w:rPr>
        <w:t>воздействие</w:t>
      </w:r>
      <w:r w:rsidRPr="0082346C">
        <w:rPr>
          <w:spacing w:val="33"/>
        </w:rPr>
        <w:t xml:space="preserve"> </w:t>
      </w:r>
      <w:r w:rsidRPr="0082346C">
        <w:rPr>
          <w:spacing w:val="-2"/>
        </w:rPr>
        <w:t>на</w:t>
      </w:r>
      <w:r w:rsidRPr="0082346C">
        <w:rPr>
          <w:spacing w:val="31"/>
        </w:rPr>
        <w:t xml:space="preserve"> </w:t>
      </w:r>
      <w:r w:rsidRPr="0082346C">
        <w:rPr>
          <w:spacing w:val="-1"/>
        </w:rPr>
        <w:t>внутренний</w:t>
      </w:r>
      <w:r w:rsidRPr="0082346C">
        <w:rPr>
          <w:spacing w:val="31"/>
        </w:rPr>
        <w:t xml:space="preserve"> </w:t>
      </w:r>
      <w:r w:rsidRPr="0082346C">
        <w:t>слой</w:t>
      </w:r>
      <w:r w:rsidRPr="0082346C">
        <w:rPr>
          <w:spacing w:val="36"/>
        </w:rPr>
        <w:t xml:space="preserve"> </w:t>
      </w:r>
      <w:r w:rsidRPr="0082346C">
        <w:t>–</w:t>
      </w:r>
      <w:r w:rsidRPr="0082346C">
        <w:rPr>
          <w:spacing w:val="33"/>
        </w:rPr>
        <w:t xml:space="preserve"> </w:t>
      </w:r>
      <w:r w:rsidRPr="0082346C">
        <w:t>с</w:t>
      </w:r>
      <w:r w:rsidRPr="0082346C">
        <w:rPr>
          <w:spacing w:val="69"/>
        </w:rPr>
        <w:t xml:space="preserve"> </w:t>
      </w:r>
      <w:r w:rsidRPr="0082346C">
        <w:rPr>
          <w:spacing w:val="-1"/>
        </w:rPr>
        <w:t>использованием</w:t>
      </w:r>
      <w:r w:rsidRPr="0082346C">
        <w:rPr>
          <w:noProof/>
          <w:position w:val="-14"/>
        </w:rPr>
        <w:drawing>
          <wp:inline distT="0" distB="0" distL="0" distR="0">
            <wp:extent cx="1116330" cy="255270"/>
            <wp:effectExtent l="19050" t="0" r="7620" b="0"/>
            <wp:docPr id="404"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2543"/>
                    <a:srcRect/>
                    <a:stretch>
                      <a:fillRect/>
                    </a:stretch>
                  </pic:blipFill>
                  <pic:spPr bwMode="auto">
                    <a:xfrm>
                      <a:off x="0" y="0"/>
                      <a:ext cx="1116330" cy="255270"/>
                    </a:xfrm>
                    <a:prstGeom prst="rect">
                      <a:avLst/>
                    </a:prstGeom>
                    <a:noFill/>
                    <a:ln w="9525">
                      <a:noFill/>
                      <a:miter lim="800000"/>
                      <a:headEnd/>
                      <a:tailEnd/>
                    </a:ln>
                  </pic:spPr>
                </pic:pic>
              </a:graphicData>
            </a:graphic>
          </wp:inline>
        </w:drawing>
      </w:r>
      <w:r w:rsidRPr="0082346C">
        <w:t>;</w:t>
      </w:r>
    </w:p>
    <w:p w:rsidR="0082346C" w:rsidRPr="0082346C" w:rsidRDefault="0082346C" w:rsidP="0082346C">
      <w:pPr>
        <w:widowControl w:val="0"/>
        <w:numPr>
          <w:ilvl w:val="0"/>
          <w:numId w:val="115"/>
        </w:numPr>
        <w:tabs>
          <w:tab w:val="left" w:pos="851"/>
        </w:tabs>
        <w:ind w:right="113" w:firstLine="567"/>
      </w:pPr>
      <w:r w:rsidRPr="0082346C">
        <w:t>для</w:t>
      </w:r>
      <w:r w:rsidRPr="0082346C">
        <w:rPr>
          <w:spacing w:val="14"/>
        </w:rPr>
        <w:t xml:space="preserve"> </w:t>
      </w:r>
      <w:r w:rsidRPr="0082346C">
        <w:t>стен</w:t>
      </w:r>
      <w:r w:rsidRPr="0082346C">
        <w:rPr>
          <w:spacing w:val="14"/>
        </w:rPr>
        <w:t xml:space="preserve"> </w:t>
      </w:r>
      <w:r w:rsidRPr="0082346C">
        <w:t>и</w:t>
      </w:r>
      <w:r w:rsidRPr="0082346C">
        <w:rPr>
          <w:spacing w:val="13"/>
        </w:rPr>
        <w:t xml:space="preserve"> </w:t>
      </w:r>
      <w:r w:rsidRPr="0082346C">
        <w:t>покрытий</w:t>
      </w:r>
      <w:r w:rsidRPr="0082346C">
        <w:rPr>
          <w:spacing w:val="13"/>
        </w:rPr>
        <w:t xml:space="preserve"> </w:t>
      </w:r>
      <w:r w:rsidRPr="0082346C">
        <w:t>с</w:t>
      </w:r>
      <w:r w:rsidRPr="0082346C">
        <w:rPr>
          <w:spacing w:val="14"/>
        </w:rPr>
        <w:t xml:space="preserve"> </w:t>
      </w:r>
      <w:r w:rsidRPr="0082346C">
        <w:rPr>
          <w:spacing w:val="-1"/>
        </w:rPr>
        <w:t>непроницаемым</w:t>
      </w:r>
      <w:r w:rsidRPr="0082346C">
        <w:rPr>
          <w:spacing w:val="13"/>
        </w:rPr>
        <w:t xml:space="preserve"> </w:t>
      </w:r>
      <w:r w:rsidRPr="0082346C">
        <w:rPr>
          <w:spacing w:val="-1"/>
        </w:rPr>
        <w:t>внешним</w:t>
      </w:r>
      <w:r w:rsidRPr="0082346C">
        <w:rPr>
          <w:spacing w:val="13"/>
        </w:rPr>
        <w:t xml:space="preserve"> </w:t>
      </w:r>
      <w:r w:rsidRPr="0082346C">
        <w:t>слоем</w:t>
      </w:r>
      <w:r w:rsidRPr="0082346C">
        <w:rPr>
          <w:spacing w:val="13"/>
        </w:rPr>
        <w:t xml:space="preserve"> </w:t>
      </w:r>
      <w:r w:rsidRPr="0082346C">
        <w:rPr>
          <w:spacing w:val="-1"/>
        </w:rPr>
        <w:t>ветровое</w:t>
      </w:r>
      <w:r w:rsidRPr="0082346C">
        <w:rPr>
          <w:spacing w:val="14"/>
        </w:rPr>
        <w:t xml:space="preserve"> </w:t>
      </w:r>
      <w:r w:rsidRPr="0082346C">
        <w:rPr>
          <w:spacing w:val="-1"/>
        </w:rPr>
        <w:t>воздействие</w:t>
      </w:r>
      <w:r w:rsidRPr="0082346C">
        <w:rPr>
          <w:spacing w:val="14"/>
        </w:rPr>
        <w:t xml:space="preserve"> </w:t>
      </w:r>
      <w:r w:rsidRPr="0082346C">
        <w:t>на</w:t>
      </w:r>
      <w:r w:rsidRPr="0082346C">
        <w:rPr>
          <w:spacing w:val="14"/>
        </w:rPr>
        <w:t xml:space="preserve"> </w:t>
      </w:r>
      <w:r w:rsidRPr="0082346C">
        <w:rPr>
          <w:spacing w:val="-1"/>
        </w:rPr>
        <w:t>внешний</w:t>
      </w:r>
      <w:r w:rsidRPr="0082346C">
        <w:rPr>
          <w:spacing w:val="51"/>
        </w:rPr>
        <w:t xml:space="preserve"> </w:t>
      </w:r>
      <w:r w:rsidRPr="0082346C">
        <w:t>слой</w:t>
      </w:r>
      <w:r w:rsidRPr="0082346C">
        <w:rPr>
          <w:spacing w:val="-1"/>
        </w:rPr>
        <w:t xml:space="preserve"> следует</w:t>
      </w:r>
      <w:r w:rsidRPr="0082346C">
        <w:t xml:space="preserve"> </w:t>
      </w:r>
      <w:r w:rsidRPr="0082346C">
        <w:rPr>
          <w:spacing w:val="-1"/>
        </w:rPr>
        <w:t xml:space="preserve">рассчитывать </w:t>
      </w:r>
      <w:r w:rsidRPr="0082346C">
        <w:t xml:space="preserve">с </w:t>
      </w:r>
      <w:r w:rsidRPr="0082346C">
        <w:rPr>
          <w:spacing w:val="-1"/>
        </w:rPr>
        <w:t>использованием</w:t>
      </w:r>
      <w:r w:rsidRPr="0082346C">
        <w:rPr>
          <w:noProof/>
          <w:position w:val="-14"/>
        </w:rPr>
        <w:drawing>
          <wp:inline distT="0" distB="0" distL="0" distR="0">
            <wp:extent cx="775970" cy="266065"/>
            <wp:effectExtent l="0" t="0" r="0" b="0"/>
            <wp:docPr id="403"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546"/>
                    <a:srcRect/>
                    <a:stretch>
                      <a:fillRect/>
                    </a:stretch>
                  </pic:blipFill>
                  <pic:spPr bwMode="auto">
                    <a:xfrm>
                      <a:off x="0" y="0"/>
                      <a:ext cx="775970" cy="266065"/>
                    </a:xfrm>
                    <a:prstGeom prst="rect">
                      <a:avLst/>
                    </a:prstGeom>
                    <a:noFill/>
                    <a:ln w="9525">
                      <a:noFill/>
                      <a:miter lim="800000"/>
                      <a:headEnd/>
                      <a:tailEnd/>
                    </a:ln>
                  </pic:spPr>
                </pic:pic>
              </a:graphicData>
            </a:graphic>
          </wp:inline>
        </w:drawing>
      </w:r>
      <w:r w:rsidRPr="0082346C">
        <w:t>, а</w:t>
      </w:r>
      <w:r w:rsidRPr="0082346C">
        <w:rPr>
          <w:spacing w:val="-1"/>
        </w:rPr>
        <w:t xml:space="preserve"> ветровое</w:t>
      </w:r>
      <w:r w:rsidRPr="0082346C">
        <w:t xml:space="preserve"> </w:t>
      </w:r>
      <w:r w:rsidRPr="0082346C">
        <w:rPr>
          <w:spacing w:val="-1"/>
        </w:rPr>
        <w:t>воздействие на внутренний слой – с применением</w:t>
      </w:r>
      <w:r w:rsidRPr="0082346C">
        <w:rPr>
          <w:noProof/>
          <w:position w:val="-14"/>
        </w:rPr>
        <w:drawing>
          <wp:inline distT="0" distB="0" distL="0" distR="0">
            <wp:extent cx="1116330" cy="266065"/>
            <wp:effectExtent l="0" t="0" r="0" b="0"/>
            <wp:docPr id="402"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545"/>
                    <a:srcRect/>
                    <a:stretch>
                      <a:fillRect/>
                    </a:stretch>
                  </pic:blipFill>
                  <pic:spPr bwMode="auto">
                    <a:xfrm>
                      <a:off x="0" y="0"/>
                      <a:ext cx="1116330" cy="266065"/>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ind w:right="110" w:firstLine="567"/>
        <w:jc w:val="both"/>
      </w:pPr>
      <w:r w:rsidRPr="0082346C">
        <w:t>Если</w:t>
      </w:r>
      <w:r w:rsidRPr="0082346C">
        <w:rPr>
          <w:spacing w:val="2"/>
        </w:rPr>
        <w:t xml:space="preserve"> </w:t>
      </w:r>
      <w:r w:rsidRPr="0082346C">
        <w:rPr>
          <w:spacing w:val="-1"/>
        </w:rPr>
        <w:t>проемы</w:t>
      </w:r>
      <w:r w:rsidRPr="0082346C">
        <w:rPr>
          <w:spacing w:val="3"/>
        </w:rPr>
        <w:t xml:space="preserve"> </w:t>
      </w:r>
      <w:r w:rsidRPr="0082346C">
        <w:rPr>
          <w:spacing w:val="-1"/>
        </w:rPr>
        <w:t>вызывают</w:t>
      </w:r>
      <w:r w:rsidRPr="0082346C">
        <w:rPr>
          <w:spacing w:val="2"/>
        </w:rPr>
        <w:t xml:space="preserve"> </w:t>
      </w:r>
      <w:r w:rsidRPr="0082346C">
        <w:rPr>
          <w:spacing w:val="-1"/>
        </w:rPr>
        <w:t>взаимодействие</w:t>
      </w:r>
      <w:r w:rsidRPr="0082346C">
        <w:rPr>
          <w:spacing w:val="2"/>
        </w:rPr>
        <w:t xml:space="preserve"> </w:t>
      </w:r>
      <w:r w:rsidRPr="0082346C">
        <w:rPr>
          <w:spacing w:val="-1"/>
        </w:rPr>
        <w:t>воздушных</w:t>
      </w:r>
      <w:r w:rsidRPr="0082346C">
        <w:t xml:space="preserve"> слоев</w:t>
      </w:r>
      <w:r w:rsidRPr="0082346C">
        <w:rPr>
          <w:spacing w:val="54"/>
        </w:rPr>
        <w:t xml:space="preserve"> </w:t>
      </w:r>
      <w:r w:rsidRPr="0082346C">
        <w:t>с</w:t>
      </w:r>
      <w:r w:rsidRPr="0082346C">
        <w:rPr>
          <w:spacing w:val="3"/>
        </w:rPr>
        <w:t xml:space="preserve"> </w:t>
      </w:r>
      <w:r w:rsidRPr="0082346C">
        <w:rPr>
          <w:spacing w:val="-1"/>
        </w:rPr>
        <w:t>воздушными</w:t>
      </w:r>
      <w:r w:rsidRPr="0082346C">
        <w:rPr>
          <w:spacing w:val="2"/>
        </w:rPr>
        <w:t xml:space="preserve"> </w:t>
      </w:r>
      <w:r w:rsidRPr="0082346C">
        <w:rPr>
          <w:spacing w:val="-1"/>
        </w:rPr>
        <w:t>слоями</w:t>
      </w:r>
      <w:r w:rsidRPr="0082346C">
        <w:rPr>
          <w:spacing w:val="54"/>
        </w:rPr>
        <w:t xml:space="preserve"> </w:t>
      </w:r>
      <w:r w:rsidRPr="0082346C">
        <w:rPr>
          <w:spacing w:val="-1"/>
        </w:rPr>
        <w:t>других</w:t>
      </w:r>
      <w:r w:rsidRPr="0082346C">
        <w:rPr>
          <w:spacing w:val="51"/>
        </w:rPr>
        <w:t xml:space="preserve"> </w:t>
      </w:r>
      <w:r w:rsidRPr="0082346C">
        <w:rPr>
          <w:spacing w:val="-1"/>
        </w:rPr>
        <w:t>поверхностей</w:t>
      </w:r>
      <w:r w:rsidRPr="0082346C">
        <w:rPr>
          <w:spacing w:val="45"/>
        </w:rPr>
        <w:t xml:space="preserve"> </w:t>
      </w:r>
      <w:r w:rsidRPr="0082346C">
        <w:rPr>
          <w:spacing w:val="-1"/>
        </w:rPr>
        <w:t>здания,</w:t>
      </w:r>
      <w:r w:rsidRPr="0082346C">
        <w:rPr>
          <w:spacing w:val="45"/>
        </w:rPr>
        <w:t xml:space="preserve"> </w:t>
      </w:r>
      <w:r w:rsidRPr="0082346C">
        <w:rPr>
          <w:spacing w:val="-1"/>
        </w:rPr>
        <w:t>отличных</w:t>
      </w:r>
      <w:r w:rsidRPr="0082346C">
        <w:rPr>
          <w:spacing w:val="45"/>
        </w:rPr>
        <w:t xml:space="preserve"> </w:t>
      </w:r>
      <w:r w:rsidRPr="0082346C">
        <w:t>от</w:t>
      </w:r>
      <w:r w:rsidRPr="0082346C">
        <w:rPr>
          <w:spacing w:val="45"/>
        </w:rPr>
        <w:t xml:space="preserve"> </w:t>
      </w:r>
      <w:r w:rsidRPr="0082346C">
        <w:rPr>
          <w:spacing w:val="-1"/>
        </w:rPr>
        <w:t>рассматриваемых</w:t>
      </w:r>
      <w:r w:rsidRPr="0082346C">
        <w:rPr>
          <w:spacing w:val="45"/>
        </w:rPr>
        <w:t xml:space="preserve"> </w:t>
      </w:r>
      <w:r w:rsidRPr="0082346C">
        <w:t>(см.</w:t>
      </w:r>
      <w:r w:rsidRPr="0082346C">
        <w:rPr>
          <w:spacing w:val="45"/>
        </w:rPr>
        <w:t xml:space="preserve"> </w:t>
      </w:r>
      <w:r w:rsidRPr="0082346C">
        <w:rPr>
          <w:spacing w:val="-1"/>
        </w:rPr>
        <w:t>Рисунок</w:t>
      </w:r>
      <w:r w:rsidRPr="0082346C">
        <w:rPr>
          <w:spacing w:val="45"/>
        </w:rPr>
        <w:t xml:space="preserve"> </w:t>
      </w:r>
      <w:r w:rsidRPr="0082346C">
        <w:rPr>
          <w:spacing w:val="-1"/>
        </w:rPr>
        <w:t>7.14(b)),</w:t>
      </w:r>
      <w:r w:rsidRPr="0082346C">
        <w:rPr>
          <w:spacing w:val="45"/>
        </w:rPr>
        <w:t xml:space="preserve"> </w:t>
      </w:r>
      <w:r w:rsidRPr="0082346C">
        <w:rPr>
          <w:spacing w:val="-1"/>
        </w:rPr>
        <w:t>данные правила не применимы.</w:t>
      </w:r>
    </w:p>
    <w:p w:rsidR="0082346C" w:rsidRPr="0082346C" w:rsidRDefault="0082346C" w:rsidP="0082346C">
      <w:pPr>
        <w:ind w:left="402" w:right="401"/>
        <w:jc w:val="both"/>
        <w:rPr>
          <w:rFonts w:eastAsia="Arial"/>
        </w:rPr>
      </w:pPr>
      <w:r w:rsidRPr="0082346C">
        <w:rPr>
          <w:spacing w:val="-1"/>
        </w:rPr>
        <w:lastRenderedPageBreak/>
        <w:t>a)</w:t>
      </w:r>
    </w:p>
    <w:p w:rsidR="0082346C" w:rsidRPr="0082346C" w:rsidRDefault="0082346C" w:rsidP="0082346C">
      <w:pPr>
        <w:jc w:val="both"/>
        <w:rPr>
          <w:rFonts w:eastAsia="Arial"/>
        </w:rPr>
      </w:pPr>
    </w:p>
    <w:p w:rsidR="0082346C" w:rsidRPr="0082346C" w:rsidRDefault="0082346C" w:rsidP="0082346C">
      <w:pPr>
        <w:ind w:left="745"/>
        <w:jc w:val="both"/>
        <w:rPr>
          <w:rFonts w:eastAsia="Arial"/>
        </w:rPr>
      </w:pPr>
      <w:r w:rsidRPr="0082346C">
        <w:rPr>
          <w:rFonts w:eastAsia="Arial"/>
          <w:noProof/>
        </w:rPr>
        <w:drawing>
          <wp:inline distT="0" distB="0" distL="0" distR="0">
            <wp:extent cx="4781550" cy="574492"/>
            <wp:effectExtent l="0" t="0" r="0" b="0"/>
            <wp:docPr id="13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30.png"/>
                    <pic:cNvPicPr/>
                  </pic:nvPicPr>
                  <pic:blipFill>
                    <a:blip r:embed="rId2547" cstate="print"/>
                    <a:stretch>
                      <a:fillRect/>
                    </a:stretch>
                  </pic:blipFill>
                  <pic:spPr>
                    <a:xfrm>
                      <a:off x="0" y="0"/>
                      <a:ext cx="4850911" cy="582826"/>
                    </a:xfrm>
                    <a:prstGeom prst="rect">
                      <a:avLst/>
                    </a:prstGeom>
                  </pic:spPr>
                </pic:pic>
              </a:graphicData>
            </a:graphic>
          </wp:inline>
        </w:drawing>
      </w:r>
    </w:p>
    <w:p w:rsidR="0082346C" w:rsidRPr="0082346C" w:rsidRDefault="0082346C" w:rsidP="0082346C">
      <w:pPr>
        <w:ind w:left="402" w:right="401"/>
        <w:jc w:val="both"/>
        <w:rPr>
          <w:rFonts w:eastAsia="Arial"/>
        </w:rPr>
      </w:pPr>
      <w:r w:rsidRPr="0082346C">
        <w:rPr>
          <w:spacing w:val="-1"/>
        </w:rPr>
        <w:t>b)</w:t>
      </w:r>
    </w:p>
    <w:p w:rsidR="0082346C" w:rsidRPr="0082346C" w:rsidRDefault="0082346C" w:rsidP="0082346C">
      <w:pPr>
        <w:jc w:val="both"/>
        <w:rPr>
          <w:rFonts w:eastAsia="Arial"/>
        </w:rPr>
      </w:pPr>
    </w:p>
    <w:p w:rsidR="0082346C" w:rsidRPr="0082346C" w:rsidRDefault="0082346C" w:rsidP="0082346C">
      <w:pPr>
        <w:ind w:left="805"/>
        <w:jc w:val="both"/>
        <w:rPr>
          <w:rFonts w:eastAsia="Arial"/>
        </w:rPr>
      </w:pPr>
      <w:r w:rsidRPr="0082346C">
        <w:rPr>
          <w:rFonts w:eastAsia="Arial"/>
          <w:noProof/>
        </w:rPr>
        <w:drawing>
          <wp:inline distT="0" distB="0" distL="0" distR="0">
            <wp:extent cx="4810125" cy="531456"/>
            <wp:effectExtent l="0" t="0" r="0" b="2540"/>
            <wp:docPr id="62" name="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31.png"/>
                    <pic:cNvPicPr/>
                  </pic:nvPicPr>
                  <pic:blipFill>
                    <a:blip r:embed="rId2548" cstate="print"/>
                    <a:stretch>
                      <a:fillRect/>
                    </a:stretch>
                  </pic:blipFill>
                  <pic:spPr>
                    <a:xfrm>
                      <a:off x="0" y="0"/>
                      <a:ext cx="4859915" cy="536957"/>
                    </a:xfrm>
                    <a:prstGeom prst="rect">
                      <a:avLst/>
                    </a:prstGeom>
                  </pic:spPr>
                </pic:pic>
              </a:graphicData>
            </a:graphic>
          </wp:inline>
        </w:drawing>
      </w:r>
    </w:p>
    <w:p w:rsidR="0082346C" w:rsidRPr="0082346C" w:rsidRDefault="0082346C" w:rsidP="0082346C">
      <w:pPr>
        <w:ind w:left="3997"/>
        <w:jc w:val="both"/>
      </w:pPr>
      <w:r w:rsidRPr="0082346C">
        <w:t>а)</w:t>
      </w:r>
      <w:r w:rsidRPr="0082346C">
        <w:rPr>
          <w:spacing w:val="1"/>
        </w:rPr>
        <w:t xml:space="preserve"> </w:t>
      </w:r>
      <w:r w:rsidRPr="0082346C">
        <w:rPr>
          <w:spacing w:val="-1"/>
        </w:rPr>
        <w:t>Замкнутая угловая</w:t>
      </w:r>
      <w:r w:rsidRPr="0082346C">
        <w:t xml:space="preserve"> </w:t>
      </w:r>
      <w:r w:rsidRPr="0082346C">
        <w:rPr>
          <w:spacing w:val="-1"/>
        </w:rPr>
        <w:t>зона</w:t>
      </w:r>
    </w:p>
    <w:p w:rsidR="0082346C" w:rsidRPr="0082346C" w:rsidRDefault="0082346C" w:rsidP="0082346C">
      <w:pPr>
        <w:ind w:left="4033"/>
        <w:jc w:val="both"/>
      </w:pPr>
      <w:r w:rsidRPr="0082346C">
        <w:t xml:space="preserve">b) </w:t>
      </w:r>
      <w:r w:rsidRPr="0082346C">
        <w:rPr>
          <w:spacing w:val="-1"/>
        </w:rPr>
        <w:t>Открытая</w:t>
      </w:r>
      <w:r w:rsidRPr="0082346C">
        <w:t xml:space="preserve"> </w:t>
      </w:r>
      <w:r w:rsidRPr="0082346C">
        <w:rPr>
          <w:spacing w:val="-1"/>
        </w:rPr>
        <w:t>угловая</w:t>
      </w:r>
      <w:r w:rsidRPr="0082346C">
        <w:t xml:space="preserve"> </w:t>
      </w:r>
      <w:r w:rsidRPr="0082346C">
        <w:rPr>
          <w:spacing w:val="-1"/>
        </w:rPr>
        <w:t>зона</w:t>
      </w:r>
    </w:p>
    <w:p w:rsidR="0082346C" w:rsidRPr="0082346C" w:rsidRDefault="0082346C" w:rsidP="0082346C">
      <w:pPr>
        <w:jc w:val="both"/>
        <w:rPr>
          <w:b/>
        </w:rPr>
      </w:pPr>
      <w:r w:rsidRPr="0082346C">
        <w:rPr>
          <w:b/>
          <w:i/>
          <w:spacing w:val="-1"/>
        </w:rPr>
        <w:t>Рисунок</w:t>
      </w:r>
      <w:r w:rsidRPr="0082346C">
        <w:rPr>
          <w:b/>
          <w:i/>
        </w:rPr>
        <w:t xml:space="preserve"> 7.14 – </w:t>
      </w:r>
      <w:r w:rsidRPr="0082346C">
        <w:rPr>
          <w:b/>
          <w:i/>
          <w:spacing w:val="-1"/>
        </w:rPr>
        <w:t>Угловые</w:t>
      </w:r>
      <w:r w:rsidRPr="0082346C">
        <w:rPr>
          <w:b/>
          <w:i/>
          <w:spacing w:val="-2"/>
        </w:rPr>
        <w:t xml:space="preserve"> </w:t>
      </w:r>
      <w:r w:rsidRPr="0082346C">
        <w:rPr>
          <w:b/>
          <w:i/>
          <w:spacing w:val="-1"/>
        </w:rPr>
        <w:t>элементы</w:t>
      </w:r>
      <w:r w:rsidRPr="0082346C">
        <w:rPr>
          <w:b/>
          <w:i/>
        </w:rPr>
        <w:t xml:space="preserve"> </w:t>
      </w:r>
      <w:r w:rsidRPr="0082346C">
        <w:rPr>
          <w:b/>
          <w:i/>
          <w:spacing w:val="-1"/>
        </w:rPr>
        <w:t>многослойных</w:t>
      </w:r>
      <w:r w:rsidRPr="0082346C">
        <w:rPr>
          <w:b/>
          <w:i/>
        </w:rPr>
        <w:t xml:space="preserve"> </w:t>
      </w:r>
      <w:r w:rsidRPr="0082346C">
        <w:rPr>
          <w:b/>
          <w:i/>
          <w:spacing w:val="-1"/>
        </w:rPr>
        <w:t>наружных</w:t>
      </w:r>
      <w:r w:rsidRPr="0082346C">
        <w:rPr>
          <w:b/>
          <w:i/>
          <w:spacing w:val="1"/>
        </w:rPr>
        <w:t xml:space="preserve"> </w:t>
      </w:r>
      <w:r w:rsidRPr="0082346C">
        <w:rPr>
          <w:b/>
          <w:i/>
          <w:spacing w:val="-1"/>
        </w:rPr>
        <w:t>ограждений</w:t>
      </w:r>
    </w:p>
    <w:p w:rsidR="0082346C" w:rsidRPr="0082346C" w:rsidRDefault="0082346C" w:rsidP="0082346C">
      <w:pPr>
        <w:jc w:val="both"/>
      </w:pPr>
    </w:p>
    <w:p w:rsidR="0082346C" w:rsidRPr="0082346C" w:rsidRDefault="0082346C" w:rsidP="0082346C">
      <w:pPr>
        <w:ind w:left="685"/>
        <w:jc w:val="both"/>
        <w:rPr>
          <w:i/>
        </w:rPr>
      </w:pPr>
      <w:r w:rsidRPr="0082346C">
        <w:rPr>
          <w:b/>
          <w:i/>
        </w:rPr>
        <w:t xml:space="preserve">7.3 Отдельно стоящие навесы </w:t>
      </w:r>
    </w:p>
    <w:p w:rsidR="0082346C" w:rsidRPr="0082346C" w:rsidRDefault="0082346C" w:rsidP="0082346C">
      <w:pPr>
        <w:pStyle w:val="af9"/>
        <w:tabs>
          <w:tab w:val="left" w:pos="567"/>
        </w:tabs>
        <w:ind w:left="0" w:right="113"/>
        <w:rPr>
          <w:rFonts w:cs="Times New Roman"/>
          <w:lang w:val="ru-RU"/>
        </w:rPr>
      </w:pPr>
      <w:r w:rsidRPr="0082346C">
        <w:rPr>
          <w:rFonts w:cs="Times New Roman"/>
          <w:lang w:val="ru-RU"/>
        </w:rPr>
        <w:t>Отдельно</w:t>
      </w:r>
      <w:r w:rsidRPr="0082346C">
        <w:rPr>
          <w:rFonts w:cs="Times New Roman"/>
          <w:spacing w:val="38"/>
          <w:lang w:val="ru-RU"/>
        </w:rPr>
        <w:t xml:space="preserve"> </w:t>
      </w:r>
      <w:r w:rsidRPr="0082346C">
        <w:rPr>
          <w:rFonts w:cs="Times New Roman"/>
          <w:spacing w:val="-1"/>
          <w:lang w:val="ru-RU"/>
        </w:rPr>
        <w:t>стоящие</w:t>
      </w:r>
      <w:r w:rsidRPr="0082346C">
        <w:rPr>
          <w:rFonts w:cs="Times New Roman"/>
          <w:spacing w:val="39"/>
          <w:lang w:val="ru-RU"/>
        </w:rPr>
        <w:t xml:space="preserve"> </w:t>
      </w:r>
      <w:r w:rsidRPr="0082346C">
        <w:rPr>
          <w:rFonts w:cs="Times New Roman"/>
          <w:spacing w:val="-1"/>
          <w:lang w:val="ru-RU"/>
        </w:rPr>
        <w:t>навесы</w:t>
      </w:r>
      <w:r w:rsidRPr="0082346C">
        <w:rPr>
          <w:rFonts w:cs="Times New Roman"/>
          <w:spacing w:val="40"/>
          <w:lang w:val="ru-RU"/>
        </w:rPr>
        <w:t xml:space="preserve"> </w:t>
      </w:r>
      <w:r w:rsidRPr="0082346C">
        <w:rPr>
          <w:rFonts w:cs="Times New Roman"/>
          <w:lang w:val="ru-RU"/>
        </w:rPr>
        <w:t>–</w:t>
      </w:r>
      <w:r w:rsidRPr="0082346C">
        <w:rPr>
          <w:rFonts w:cs="Times New Roman"/>
          <w:spacing w:val="40"/>
          <w:lang w:val="ru-RU"/>
        </w:rPr>
        <w:t xml:space="preserve"> </w:t>
      </w:r>
      <w:r w:rsidRPr="0082346C">
        <w:rPr>
          <w:rFonts w:cs="Times New Roman"/>
          <w:lang w:val="ru-RU"/>
        </w:rPr>
        <w:t>это</w:t>
      </w:r>
      <w:r w:rsidRPr="0082346C">
        <w:rPr>
          <w:rFonts w:cs="Times New Roman"/>
          <w:spacing w:val="38"/>
          <w:lang w:val="ru-RU"/>
        </w:rPr>
        <w:t xml:space="preserve"> </w:t>
      </w:r>
      <w:r w:rsidRPr="0082346C">
        <w:rPr>
          <w:rFonts w:cs="Times New Roman"/>
          <w:spacing w:val="-1"/>
          <w:lang w:val="ru-RU"/>
        </w:rPr>
        <w:t>покрытия,</w:t>
      </w:r>
      <w:r w:rsidRPr="0082346C">
        <w:rPr>
          <w:rFonts w:cs="Times New Roman"/>
          <w:spacing w:val="38"/>
          <w:lang w:val="ru-RU"/>
        </w:rPr>
        <w:t xml:space="preserve"> </w:t>
      </w:r>
      <w:r w:rsidRPr="0082346C">
        <w:rPr>
          <w:rFonts w:cs="Times New Roman"/>
          <w:lang w:val="ru-RU"/>
        </w:rPr>
        <w:t>которые</w:t>
      </w:r>
      <w:r w:rsidRPr="0082346C">
        <w:rPr>
          <w:rFonts w:cs="Times New Roman"/>
          <w:spacing w:val="36"/>
          <w:lang w:val="ru-RU"/>
        </w:rPr>
        <w:t xml:space="preserve"> </w:t>
      </w:r>
      <w:r w:rsidRPr="0082346C">
        <w:rPr>
          <w:rFonts w:cs="Times New Roman"/>
          <w:lang w:val="ru-RU"/>
        </w:rPr>
        <w:t>не</w:t>
      </w:r>
      <w:r w:rsidRPr="0082346C">
        <w:rPr>
          <w:rFonts w:cs="Times New Roman"/>
          <w:spacing w:val="37"/>
          <w:lang w:val="ru-RU"/>
        </w:rPr>
        <w:t xml:space="preserve"> </w:t>
      </w:r>
      <w:r w:rsidRPr="0082346C">
        <w:rPr>
          <w:rFonts w:cs="Times New Roman"/>
          <w:spacing w:val="-1"/>
          <w:lang w:val="ru-RU"/>
        </w:rPr>
        <w:t>сопряжены</w:t>
      </w:r>
      <w:r w:rsidRPr="0082346C">
        <w:rPr>
          <w:rFonts w:cs="Times New Roman"/>
          <w:spacing w:val="37"/>
          <w:lang w:val="ru-RU"/>
        </w:rPr>
        <w:t xml:space="preserve"> </w:t>
      </w:r>
      <w:r w:rsidRPr="0082346C">
        <w:rPr>
          <w:rFonts w:cs="Times New Roman"/>
          <w:spacing w:val="-1"/>
          <w:lang w:val="ru-RU"/>
        </w:rPr>
        <w:t>со</w:t>
      </w:r>
      <w:r w:rsidRPr="0082346C">
        <w:rPr>
          <w:rFonts w:cs="Times New Roman"/>
          <w:spacing w:val="38"/>
          <w:lang w:val="ru-RU"/>
        </w:rPr>
        <w:t xml:space="preserve"> </w:t>
      </w:r>
      <w:r w:rsidRPr="0082346C">
        <w:rPr>
          <w:rFonts w:cs="Times New Roman"/>
          <w:spacing w:val="-1"/>
          <w:lang w:val="ru-RU"/>
        </w:rPr>
        <w:t>стенами,</w:t>
      </w:r>
      <w:r w:rsidRPr="0082346C">
        <w:rPr>
          <w:rFonts w:cs="Times New Roman"/>
          <w:spacing w:val="59"/>
          <w:lang w:val="ru-RU"/>
        </w:rPr>
        <w:t xml:space="preserve"> </w:t>
      </w:r>
      <w:r w:rsidRPr="0082346C">
        <w:rPr>
          <w:rFonts w:cs="Times New Roman"/>
          <w:spacing w:val="-1"/>
          <w:lang w:val="ru-RU"/>
        </w:rPr>
        <w:t>например,</w:t>
      </w:r>
      <w:r w:rsidRPr="0082346C">
        <w:rPr>
          <w:rFonts w:cs="Times New Roman"/>
          <w:lang w:val="ru-RU"/>
        </w:rPr>
        <w:t xml:space="preserve"> </w:t>
      </w:r>
      <w:r w:rsidRPr="0082346C">
        <w:rPr>
          <w:rFonts w:cs="Times New Roman"/>
          <w:spacing w:val="-1"/>
          <w:lang w:val="ru-RU"/>
        </w:rPr>
        <w:t>навесы</w:t>
      </w:r>
      <w:r w:rsidRPr="0082346C">
        <w:rPr>
          <w:rFonts w:cs="Times New Roman"/>
          <w:lang w:val="ru-RU"/>
        </w:rPr>
        <w:t xml:space="preserve"> на</w:t>
      </w:r>
      <w:r w:rsidRPr="0082346C">
        <w:rPr>
          <w:rFonts w:cs="Times New Roman"/>
          <w:spacing w:val="-1"/>
          <w:lang w:val="ru-RU"/>
        </w:rPr>
        <w:t xml:space="preserve"> заправочных</w:t>
      </w:r>
      <w:r w:rsidRPr="0082346C">
        <w:rPr>
          <w:rFonts w:cs="Times New Roman"/>
          <w:spacing w:val="1"/>
          <w:lang w:val="ru-RU"/>
        </w:rPr>
        <w:t xml:space="preserve"> </w:t>
      </w:r>
      <w:r w:rsidRPr="0082346C">
        <w:rPr>
          <w:rFonts w:cs="Times New Roman"/>
          <w:spacing w:val="-1"/>
          <w:lang w:val="ru-RU"/>
        </w:rPr>
        <w:t>станциях</w:t>
      </w:r>
      <w:r w:rsidRPr="0082346C">
        <w:rPr>
          <w:rFonts w:cs="Times New Roman"/>
          <w:spacing w:val="2"/>
          <w:lang w:val="ru-RU"/>
        </w:rPr>
        <w:t xml:space="preserve"> </w:t>
      </w:r>
      <w:r w:rsidRPr="0082346C">
        <w:rPr>
          <w:rFonts w:cs="Times New Roman"/>
          <w:spacing w:val="-1"/>
          <w:lang w:val="ru-RU"/>
        </w:rPr>
        <w:t>или</w:t>
      </w:r>
      <w:r w:rsidRPr="0082346C">
        <w:rPr>
          <w:rFonts w:cs="Times New Roman"/>
          <w:lang w:val="ru-RU"/>
        </w:rPr>
        <w:t xml:space="preserve"> </w:t>
      </w:r>
      <w:r w:rsidRPr="0082346C">
        <w:rPr>
          <w:rFonts w:cs="Times New Roman"/>
          <w:spacing w:val="-1"/>
          <w:lang w:val="ru-RU"/>
        </w:rPr>
        <w:t>навесы</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перронах.</w:t>
      </w:r>
    </w:p>
    <w:p w:rsidR="0082346C" w:rsidRPr="0082346C" w:rsidRDefault="0082346C" w:rsidP="0082346C">
      <w:pPr>
        <w:pStyle w:val="af9"/>
        <w:tabs>
          <w:tab w:val="left" w:pos="6700"/>
        </w:tabs>
        <w:ind w:left="0"/>
        <w:rPr>
          <w:rFonts w:cs="Times New Roman"/>
          <w:lang w:val="ru-RU"/>
        </w:rPr>
      </w:pPr>
      <w:r w:rsidRPr="0082346C">
        <w:rPr>
          <w:rFonts w:cs="Times New Roman"/>
          <w:noProof/>
          <w:lang w:val="ru-RU" w:eastAsia="ru-RU"/>
        </w:rPr>
        <w:drawing>
          <wp:anchor distT="0" distB="0" distL="114300" distR="114300" simplePos="0" relativeHeight="251783168" behindDoc="1" locked="0" layoutInCell="1" allowOverlap="1">
            <wp:simplePos x="0" y="0"/>
            <wp:positionH relativeFrom="page">
              <wp:posOffset>8100553</wp:posOffset>
            </wp:positionH>
            <wp:positionV relativeFrom="paragraph">
              <wp:posOffset>140781</wp:posOffset>
            </wp:positionV>
            <wp:extent cx="182880" cy="187325"/>
            <wp:effectExtent l="0" t="0" r="0" b="3175"/>
            <wp:wrapNone/>
            <wp:docPr id="2151" name="Рисунок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2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Pr="0082346C">
        <w:rPr>
          <w:rFonts w:cs="Times New Roman"/>
          <w:spacing w:val="-1"/>
          <w:lang w:val="ru-RU"/>
        </w:rPr>
        <w:t>Степень</w:t>
      </w:r>
      <w:r w:rsidRPr="0082346C">
        <w:rPr>
          <w:rFonts w:cs="Times New Roman"/>
          <w:spacing w:val="2"/>
          <w:lang w:val="ru-RU"/>
        </w:rPr>
        <w:t xml:space="preserve"> </w:t>
      </w:r>
      <w:r w:rsidRPr="0082346C">
        <w:rPr>
          <w:rFonts w:cs="Times New Roman"/>
          <w:spacing w:val="-1"/>
          <w:lang w:val="ru-RU"/>
        </w:rPr>
        <w:t>заграждения</w:t>
      </w:r>
      <w:r w:rsidRPr="0082346C">
        <w:rPr>
          <w:rFonts w:cs="Times New Roman"/>
          <w:spacing w:val="2"/>
          <w:lang w:val="ru-RU"/>
        </w:rPr>
        <w:t xml:space="preserve"> </w:t>
      </w:r>
      <w:r w:rsidRPr="0082346C">
        <w:rPr>
          <w:rFonts w:cs="Times New Roman"/>
          <w:lang w:val="ru-RU"/>
        </w:rPr>
        <w:t>для</w:t>
      </w:r>
      <w:r w:rsidRPr="0082346C">
        <w:rPr>
          <w:rFonts w:cs="Times New Roman"/>
          <w:spacing w:val="2"/>
          <w:lang w:val="ru-RU"/>
        </w:rPr>
        <w:t xml:space="preserve"> </w:t>
      </w:r>
      <w:r w:rsidRPr="0082346C">
        <w:rPr>
          <w:rFonts w:cs="Times New Roman"/>
          <w:spacing w:val="-1"/>
          <w:lang w:val="ru-RU"/>
        </w:rPr>
        <w:t>отдельно</w:t>
      </w:r>
      <w:r w:rsidRPr="0082346C">
        <w:rPr>
          <w:rFonts w:cs="Times New Roman"/>
          <w:spacing w:val="2"/>
          <w:lang w:val="ru-RU"/>
        </w:rPr>
        <w:t xml:space="preserve"> </w:t>
      </w:r>
      <w:r w:rsidRPr="0082346C">
        <w:rPr>
          <w:rFonts w:cs="Times New Roman"/>
          <w:spacing w:val="-1"/>
          <w:lang w:val="ru-RU"/>
        </w:rPr>
        <w:t>стоящих</w:t>
      </w:r>
      <w:r w:rsidRPr="0082346C">
        <w:rPr>
          <w:rFonts w:cs="Times New Roman"/>
          <w:spacing w:val="4"/>
          <w:lang w:val="ru-RU"/>
        </w:rPr>
        <w:t xml:space="preserve"> </w:t>
      </w:r>
      <w:r w:rsidRPr="0082346C">
        <w:rPr>
          <w:rFonts w:cs="Times New Roman"/>
          <w:spacing w:val="-1"/>
          <w:lang w:val="ru-RU"/>
        </w:rPr>
        <w:t>навесов</w:t>
      </w:r>
      <w:r w:rsidRPr="0082346C">
        <w:rPr>
          <w:rFonts w:cs="Times New Roman"/>
          <w:noProof/>
          <w:position w:val="-10"/>
          <w:lang w:val="ru-RU" w:eastAsia="ru-RU"/>
        </w:rPr>
        <w:drawing>
          <wp:inline distT="0" distB="0" distL="0" distR="0">
            <wp:extent cx="180975" cy="191135"/>
            <wp:effectExtent l="0" t="0" r="0" b="0"/>
            <wp:docPr id="401"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2550"/>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rFonts w:cs="Times New Roman"/>
          <w:lang w:val="ru-RU"/>
        </w:rPr>
        <w:t>в</w:t>
      </w:r>
      <w:r w:rsidRPr="0082346C">
        <w:rPr>
          <w:rFonts w:cs="Times New Roman"/>
          <w:spacing w:val="1"/>
          <w:lang w:val="ru-RU"/>
        </w:rPr>
        <w:t xml:space="preserve"> </w:t>
      </w:r>
      <w:r w:rsidRPr="0082346C">
        <w:rPr>
          <w:rFonts w:cs="Times New Roman"/>
          <w:spacing w:val="-1"/>
          <w:lang w:val="ru-RU"/>
        </w:rPr>
        <w:t>соответствии</w:t>
      </w:r>
      <w:r w:rsidRPr="0082346C">
        <w:rPr>
          <w:rFonts w:cs="Times New Roman"/>
          <w:spacing w:val="3"/>
          <w:lang w:val="ru-RU"/>
        </w:rPr>
        <w:t xml:space="preserve"> </w:t>
      </w:r>
      <w:r w:rsidRPr="0082346C">
        <w:rPr>
          <w:rFonts w:cs="Times New Roman"/>
          <w:lang w:val="ru-RU"/>
        </w:rPr>
        <w:t>с</w:t>
      </w:r>
      <w:r w:rsidRPr="0082346C">
        <w:rPr>
          <w:rFonts w:cs="Times New Roman"/>
          <w:spacing w:val="1"/>
          <w:lang w:val="ru-RU"/>
        </w:rPr>
        <w:t xml:space="preserve"> </w:t>
      </w:r>
      <w:r w:rsidRPr="0082346C">
        <w:rPr>
          <w:rFonts w:cs="Times New Roman"/>
          <w:spacing w:val="-1"/>
          <w:lang w:val="ru-RU"/>
        </w:rPr>
        <w:t>Рисунком</w:t>
      </w:r>
      <w:r w:rsidRPr="0082346C">
        <w:rPr>
          <w:rFonts w:cs="Times New Roman"/>
          <w:lang w:val="ru-RU"/>
        </w:rPr>
        <w:t xml:space="preserve"> </w:t>
      </w:r>
      <w:r w:rsidRPr="0082346C">
        <w:rPr>
          <w:rFonts w:cs="Times New Roman"/>
          <w:spacing w:val="-1"/>
          <w:lang w:val="ru-RU"/>
        </w:rPr>
        <w:t>равна</w:t>
      </w:r>
      <w:r w:rsidRPr="0082346C">
        <w:rPr>
          <w:rFonts w:cs="Times New Roman"/>
          <w:spacing w:val="3"/>
          <w:lang w:val="ru-RU"/>
        </w:rPr>
        <w:t xml:space="preserve"> </w:t>
      </w:r>
      <w:r w:rsidRPr="0082346C">
        <w:rPr>
          <w:rFonts w:cs="Times New Roman"/>
          <w:lang w:val="ru-RU"/>
        </w:rPr>
        <w:t>отношению</w:t>
      </w:r>
      <w:r w:rsidRPr="0082346C">
        <w:rPr>
          <w:rFonts w:cs="Times New Roman"/>
          <w:spacing w:val="5"/>
          <w:lang w:val="ru-RU"/>
        </w:rPr>
        <w:t xml:space="preserve"> </w:t>
      </w:r>
      <w:r w:rsidRPr="0082346C">
        <w:rPr>
          <w:rFonts w:cs="Times New Roman"/>
          <w:spacing w:val="-1"/>
          <w:lang w:val="ru-RU"/>
        </w:rPr>
        <w:t>заграждаемой</w:t>
      </w:r>
      <w:r w:rsidRPr="0082346C">
        <w:rPr>
          <w:rFonts w:cs="Times New Roman"/>
          <w:spacing w:val="5"/>
          <w:lang w:val="ru-RU"/>
        </w:rPr>
        <w:t xml:space="preserve"> </w:t>
      </w:r>
      <w:r w:rsidRPr="0082346C">
        <w:rPr>
          <w:rFonts w:cs="Times New Roman"/>
          <w:spacing w:val="-1"/>
          <w:lang w:val="ru-RU"/>
        </w:rPr>
        <w:t>площади</w:t>
      </w:r>
      <w:r w:rsidRPr="0082346C">
        <w:rPr>
          <w:rFonts w:cs="Times New Roman"/>
          <w:spacing w:val="5"/>
          <w:lang w:val="ru-RU"/>
        </w:rPr>
        <w:t xml:space="preserve"> </w:t>
      </w:r>
      <w:r w:rsidRPr="0082346C">
        <w:rPr>
          <w:rFonts w:cs="Times New Roman"/>
          <w:lang w:val="ru-RU"/>
        </w:rPr>
        <w:t>к</w:t>
      </w:r>
      <w:r w:rsidRPr="0082346C">
        <w:rPr>
          <w:rFonts w:cs="Times New Roman"/>
          <w:spacing w:val="5"/>
          <w:lang w:val="ru-RU"/>
        </w:rPr>
        <w:t xml:space="preserve"> </w:t>
      </w:r>
      <w:r w:rsidRPr="0082346C">
        <w:rPr>
          <w:rFonts w:cs="Times New Roman"/>
          <w:spacing w:val="-1"/>
          <w:lang w:val="ru-RU"/>
        </w:rPr>
        <w:t>общей</w:t>
      </w:r>
      <w:r w:rsidRPr="0082346C">
        <w:rPr>
          <w:rFonts w:cs="Times New Roman"/>
          <w:spacing w:val="5"/>
          <w:lang w:val="ru-RU"/>
        </w:rPr>
        <w:t xml:space="preserve"> </w:t>
      </w:r>
      <w:r w:rsidRPr="0082346C">
        <w:rPr>
          <w:rFonts w:cs="Times New Roman"/>
          <w:spacing w:val="-1"/>
          <w:lang w:val="ru-RU"/>
        </w:rPr>
        <w:t>площади</w:t>
      </w:r>
      <w:r w:rsidRPr="0082346C">
        <w:rPr>
          <w:rFonts w:cs="Times New Roman"/>
          <w:spacing w:val="5"/>
          <w:lang w:val="ru-RU"/>
        </w:rPr>
        <w:t xml:space="preserve"> </w:t>
      </w:r>
      <w:r w:rsidRPr="0082346C">
        <w:rPr>
          <w:rFonts w:cs="Times New Roman"/>
          <w:spacing w:val="-1"/>
          <w:lang w:val="ru-RU"/>
        </w:rPr>
        <w:t>поперечного</w:t>
      </w:r>
      <w:r w:rsidRPr="0082346C">
        <w:rPr>
          <w:rFonts w:cs="Times New Roman"/>
          <w:spacing w:val="4"/>
          <w:lang w:val="ru-RU"/>
        </w:rPr>
        <w:t xml:space="preserve"> </w:t>
      </w:r>
      <w:r w:rsidRPr="0082346C">
        <w:rPr>
          <w:rFonts w:cs="Times New Roman"/>
          <w:spacing w:val="-1"/>
          <w:lang w:val="ru-RU"/>
        </w:rPr>
        <w:t>сечения</w:t>
      </w:r>
      <w:r w:rsidRPr="0082346C">
        <w:rPr>
          <w:rFonts w:cs="Times New Roman"/>
          <w:spacing w:val="4"/>
          <w:lang w:val="ru-RU"/>
        </w:rPr>
        <w:t xml:space="preserve"> </w:t>
      </w:r>
      <w:r w:rsidRPr="0082346C">
        <w:rPr>
          <w:rFonts w:cs="Times New Roman"/>
          <w:lang w:val="ru-RU"/>
        </w:rPr>
        <w:t>под</w:t>
      </w:r>
      <w:r w:rsidRPr="0082346C">
        <w:rPr>
          <w:rFonts w:cs="Times New Roman"/>
          <w:spacing w:val="75"/>
          <w:lang w:val="ru-RU"/>
        </w:rPr>
        <w:t xml:space="preserve"> </w:t>
      </w:r>
      <w:r w:rsidRPr="0082346C">
        <w:rPr>
          <w:rFonts w:cs="Times New Roman"/>
          <w:spacing w:val="-1"/>
          <w:lang w:val="ru-RU"/>
        </w:rPr>
        <w:t>покрытием.</w:t>
      </w:r>
      <w:r w:rsidRPr="0082346C">
        <w:rPr>
          <w:rFonts w:cs="Times New Roman"/>
          <w:lang w:val="ru-RU"/>
        </w:rPr>
        <w:t xml:space="preserve"> Обе</w:t>
      </w:r>
      <w:r w:rsidRPr="0082346C">
        <w:rPr>
          <w:rFonts w:cs="Times New Roman"/>
          <w:spacing w:val="-2"/>
          <w:lang w:val="ru-RU"/>
        </w:rPr>
        <w:t xml:space="preserve"> </w:t>
      </w:r>
      <w:r w:rsidRPr="0082346C">
        <w:rPr>
          <w:rFonts w:cs="Times New Roman"/>
          <w:spacing w:val="-1"/>
          <w:lang w:val="ru-RU"/>
        </w:rPr>
        <w:t>площади</w:t>
      </w:r>
      <w:r w:rsidRPr="0082346C">
        <w:rPr>
          <w:rFonts w:cs="Times New Roman"/>
          <w:spacing w:val="1"/>
          <w:lang w:val="ru-RU"/>
        </w:rPr>
        <w:t xml:space="preserve"> </w:t>
      </w:r>
      <w:r w:rsidRPr="0082346C">
        <w:rPr>
          <w:rFonts w:cs="Times New Roman"/>
          <w:spacing w:val="-1"/>
          <w:lang w:val="ru-RU"/>
        </w:rPr>
        <w:t>ориентированы</w:t>
      </w:r>
      <w:r w:rsidRPr="0082346C">
        <w:rPr>
          <w:rFonts w:cs="Times New Roman"/>
          <w:lang w:val="ru-RU"/>
        </w:rPr>
        <w:t xml:space="preserve"> </w:t>
      </w:r>
      <w:r w:rsidRPr="0082346C">
        <w:rPr>
          <w:rFonts w:cs="Times New Roman"/>
          <w:spacing w:val="-1"/>
          <w:lang w:val="ru-RU"/>
        </w:rPr>
        <w:t>нормально</w:t>
      </w:r>
      <w:r w:rsidRPr="0082346C">
        <w:rPr>
          <w:rFonts w:cs="Times New Roman"/>
          <w:lang w:val="ru-RU"/>
        </w:rPr>
        <w:t xml:space="preserve"> к </w:t>
      </w:r>
      <w:r w:rsidRPr="0082346C">
        <w:rPr>
          <w:rFonts w:cs="Times New Roman"/>
          <w:spacing w:val="-1"/>
          <w:lang w:val="ru-RU"/>
        </w:rPr>
        <w:t>направлению</w:t>
      </w:r>
      <w:r w:rsidRPr="0082346C">
        <w:rPr>
          <w:rFonts w:cs="Times New Roman"/>
          <w:spacing w:val="-2"/>
          <w:lang w:val="ru-RU"/>
        </w:rPr>
        <w:t xml:space="preserve"> </w:t>
      </w:r>
      <w:r w:rsidRPr="0082346C">
        <w:rPr>
          <w:rFonts w:cs="Times New Roman"/>
          <w:spacing w:val="-1"/>
          <w:lang w:val="ru-RU"/>
        </w:rPr>
        <w:t>набегающего</w:t>
      </w:r>
      <w:r w:rsidRPr="0082346C">
        <w:rPr>
          <w:rFonts w:cs="Times New Roman"/>
          <w:lang w:val="ru-RU"/>
        </w:rPr>
        <w:t xml:space="preserve"> </w:t>
      </w:r>
      <w:r w:rsidRPr="0082346C">
        <w:rPr>
          <w:rFonts w:cs="Times New Roman"/>
          <w:spacing w:val="-1"/>
          <w:lang w:val="ru-RU"/>
        </w:rPr>
        <w:t>потока.</w:t>
      </w:r>
    </w:p>
    <w:p w:rsidR="0082346C" w:rsidRPr="0082346C" w:rsidRDefault="0082346C" w:rsidP="0082346C">
      <w:pPr>
        <w:ind w:left="118" w:right="109" w:firstLine="566"/>
        <w:jc w:val="both"/>
      </w:pPr>
      <w:r w:rsidRPr="0082346C">
        <w:rPr>
          <w:b/>
          <w:i/>
          <w:spacing w:val="-1"/>
          <w:u w:val="single"/>
        </w:rPr>
        <w:t>Примечание:</w:t>
      </w:r>
      <w:r w:rsidRPr="0082346C">
        <w:rPr>
          <w:noProof/>
          <w:position w:val="-10"/>
        </w:rPr>
        <w:drawing>
          <wp:inline distT="0" distB="0" distL="0" distR="0">
            <wp:extent cx="180975" cy="191135"/>
            <wp:effectExtent l="0" t="0" r="0" b="0"/>
            <wp:docPr id="400"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550"/>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i/>
        </w:rPr>
        <w:t xml:space="preserve">=0  </w:t>
      </w:r>
      <w:r w:rsidRPr="0082346C">
        <w:rPr>
          <w:i/>
          <w:spacing w:val="-1"/>
        </w:rPr>
        <w:t>представляет</w:t>
      </w:r>
      <w:r w:rsidRPr="0082346C">
        <w:rPr>
          <w:i/>
        </w:rPr>
        <w:t xml:space="preserve"> </w:t>
      </w:r>
      <w:r w:rsidRPr="0082346C">
        <w:rPr>
          <w:i/>
          <w:spacing w:val="2"/>
        </w:rPr>
        <w:t xml:space="preserve"> </w:t>
      </w:r>
      <w:r w:rsidRPr="0082346C">
        <w:rPr>
          <w:i/>
          <w:spacing w:val="-1"/>
        </w:rPr>
        <w:t>отдельно</w:t>
      </w:r>
      <w:r w:rsidRPr="0082346C">
        <w:rPr>
          <w:i/>
        </w:rPr>
        <w:t xml:space="preserve"> </w:t>
      </w:r>
      <w:r w:rsidRPr="0082346C">
        <w:rPr>
          <w:i/>
          <w:spacing w:val="2"/>
        </w:rPr>
        <w:t xml:space="preserve"> </w:t>
      </w:r>
      <w:r w:rsidRPr="0082346C">
        <w:rPr>
          <w:i/>
          <w:spacing w:val="-1"/>
        </w:rPr>
        <w:t>стоящий</w:t>
      </w:r>
      <w:r w:rsidRPr="0082346C">
        <w:rPr>
          <w:i/>
        </w:rPr>
        <w:t xml:space="preserve"> </w:t>
      </w:r>
      <w:r w:rsidRPr="0082346C">
        <w:rPr>
          <w:i/>
          <w:spacing w:val="4"/>
        </w:rPr>
        <w:t xml:space="preserve"> </w:t>
      </w:r>
      <w:r w:rsidRPr="0082346C">
        <w:rPr>
          <w:i/>
          <w:spacing w:val="-1"/>
        </w:rPr>
        <w:t>навес</w:t>
      </w:r>
      <w:r w:rsidRPr="0082346C">
        <w:rPr>
          <w:i/>
        </w:rPr>
        <w:t xml:space="preserve"> </w:t>
      </w:r>
      <w:r w:rsidRPr="0082346C">
        <w:rPr>
          <w:i/>
          <w:spacing w:val="3"/>
        </w:rPr>
        <w:t xml:space="preserve"> </w:t>
      </w:r>
      <w:r w:rsidRPr="0082346C">
        <w:rPr>
          <w:i/>
        </w:rPr>
        <w:t xml:space="preserve">без </w:t>
      </w:r>
      <w:r w:rsidRPr="0082346C">
        <w:rPr>
          <w:i/>
          <w:spacing w:val="1"/>
        </w:rPr>
        <w:t xml:space="preserve"> </w:t>
      </w:r>
      <w:r w:rsidRPr="0082346C">
        <w:rPr>
          <w:i/>
          <w:spacing w:val="-1"/>
        </w:rPr>
        <w:t>заграждения,</w:t>
      </w:r>
      <w:r w:rsidRPr="0082346C">
        <w:t xml:space="preserve"> </w:t>
      </w:r>
      <w:r w:rsidRPr="0082346C">
        <w:rPr>
          <w:noProof/>
          <w:position w:val="-6"/>
        </w:rPr>
        <w:drawing>
          <wp:inline distT="0" distB="0" distL="0" distR="0">
            <wp:extent cx="318770" cy="159385"/>
            <wp:effectExtent l="19050" t="0" r="5080" b="0"/>
            <wp:docPr id="399"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551"/>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Pr="0082346C">
        <w:rPr>
          <w:i/>
        </w:rPr>
        <w:t xml:space="preserve"> </w:t>
      </w:r>
      <w:r w:rsidRPr="0082346C">
        <w:rPr>
          <w:i/>
          <w:spacing w:val="2"/>
        </w:rPr>
        <w:t xml:space="preserve"> </w:t>
      </w:r>
      <w:r w:rsidRPr="0082346C">
        <w:rPr>
          <w:i/>
          <w:spacing w:val="-1"/>
        </w:rPr>
        <w:t>следует</w:t>
      </w:r>
      <w:r w:rsidRPr="0082346C">
        <w:rPr>
          <w:i/>
        </w:rPr>
        <w:t xml:space="preserve"> </w:t>
      </w:r>
      <w:r w:rsidRPr="0082346C">
        <w:rPr>
          <w:i/>
          <w:spacing w:val="-1"/>
        </w:rPr>
        <w:t>понимать</w:t>
      </w:r>
      <w:r w:rsidRPr="0082346C">
        <w:rPr>
          <w:i/>
          <w:spacing w:val="-3"/>
        </w:rPr>
        <w:t xml:space="preserve"> </w:t>
      </w:r>
      <w:r w:rsidRPr="0082346C">
        <w:rPr>
          <w:i/>
        </w:rPr>
        <w:t>как</w:t>
      </w:r>
      <w:r w:rsidRPr="0082346C">
        <w:rPr>
          <w:i/>
          <w:spacing w:val="-2"/>
        </w:rPr>
        <w:t xml:space="preserve"> </w:t>
      </w:r>
      <w:r w:rsidRPr="0082346C">
        <w:rPr>
          <w:i/>
          <w:spacing w:val="-1"/>
        </w:rPr>
        <w:t>загражденный</w:t>
      </w:r>
      <w:r w:rsidRPr="0082346C">
        <w:rPr>
          <w:i/>
        </w:rPr>
        <w:t xml:space="preserve"> </w:t>
      </w:r>
      <w:r w:rsidRPr="0082346C">
        <w:rPr>
          <w:i/>
          <w:spacing w:val="-1"/>
        </w:rPr>
        <w:t>отдельно</w:t>
      </w:r>
      <w:r w:rsidRPr="0082346C">
        <w:rPr>
          <w:i/>
          <w:spacing w:val="-3"/>
        </w:rPr>
        <w:t xml:space="preserve"> </w:t>
      </w:r>
      <w:r w:rsidRPr="0082346C">
        <w:rPr>
          <w:i/>
          <w:spacing w:val="-1"/>
        </w:rPr>
        <w:t>стоящий навес</w:t>
      </w:r>
      <w:r w:rsidRPr="0082346C">
        <w:rPr>
          <w:i/>
          <w:spacing w:val="-2"/>
        </w:rPr>
        <w:t xml:space="preserve"> </w:t>
      </w:r>
      <w:r w:rsidRPr="0082346C">
        <w:rPr>
          <w:i/>
          <w:spacing w:val="-1"/>
        </w:rPr>
        <w:t>(это</w:t>
      </w:r>
      <w:r w:rsidRPr="0082346C">
        <w:rPr>
          <w:i/>
        </w:rPr>
        <w:t xml:space="preserve"> </w:t>
      </w:r>
      <w:r w:rsidRPr="0082346C">
        <w:rPr>
          <w:i/>
          <w:spacing w:val="-1"/>
        </w:rPr>
        <w:t>не</w:t>
      </w:r>
      <w:r w:rsidRPr="0082346C">
        <w:rPr>
          <w:i/>
        </w:rPr>
        <w:t xml:space="preserve"> </w:t>
      </w:r>
      <w:r w:rsidRPr="0082346C">
        <w:rPr>
          <w:i/>
          <w:spacing w:val="-1"/>
        </w:rPr>
        <w:t>замкнутое</w:t>
      </w:r>
      <w:r w:rsidRPr="0082346C">
        <w:rPr>
          <w:i/>
        </w:rPr>
        <w:t xml:space="preserve"> </w:t>
      </w:r>
      <w:r w:rsidRPr="0082346C">
        <w:rPr>
          <w:i/>
          <w:spacing w:val="-1"/>
        </w:rPr>
        <w:t>здание).</w:t>
      </w:r>
      <w:r w:rsidRPr="0082346C">
        <w:t xml:space="preserve"> </w:t>
      </w:r>
    </w:p>
    <w:p w:rsidR="0082346C" w:rsidRPr="0082346C" w:rsidRDefault="0082346C" w:rsidP="0082346C">
      <w:pPr>
        <w:pStyle w:val="af9"/>
        <w:tabs>
          <w:tab w:val="left" w:pos="1019"/>
        </w:tabs>
        <w:ind w:left="0" w:right="116" w:firstLine="679"/>
        <w:rPr>
          <w:rFonts w:cs="Times New Roman"/>
          <w:lang w:val="ru-RU"/>
        </w:rPr>
      </w:pPr>
      <w:r w:rsidRPr="0082346C">
        <w:rPr>
          <w:rFonts w:cs="Times New Roman"/>
          <w:noProof/>
          <w:lang w:val="ru-RU" w:eastAsia="ru-RU"/>
        </w:rPr>
        <w:drawing>
          <wp:anchor distT="0" distB="0" distL="114300" distR="114300" simplePos="0" relativeHeight="251789312" behindDoc="1" locked="0" layoutInCell="1" allowOverlap="1">
            <wp:simplePos x="0" y="0"/>
            <wp:positionH relativeFrom="page">
              <wp:posOffset>-792499</wp:posOffset>
            </wp:positionH>
            <wp:positionV relativeFrom="paragraph">
              <wp:posOffset>438520</wp:posOffset>
            </wp:positionV>
            <wp:extent cx="182880" cy="187325"/>
            <wp:effectExtent l="0" t="0" r="0" b="3175"/>
            <wp:wrapNone/>
            <wp:docPr id="2150" name="Рисунок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2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Pr="0082346C">
        <w:rPr>
          <w:rFonts w:cs="Times New Roman"/>
          <w:lang w:val="ru-RU"/>
        </w:rPr>
        <w:t>Коэффициенты</w:t>
      </w:r>
      <w:r w:rsidRPr="0082346C">
        <w:rPr>
          <w:rFonts w:cs="Times New Roman"/>
          <w:spacing w:val="1"/>
          <w:lang w:val="ru-RU"/>
        </w:rPr>
        <w:t xml:space="preserve"> </w:t>
      </w:r>
      <w:r w:rsidRPr="0082346C">
        <w:rPr>
          <w:rFonts w:cs="Times New Roman"/>
          <w:spacing w:val="-1"/>
          <w:lang w:val="ru-RU"/>
        </w:rPr>
        <w:t>усилия</w:t>
      </w:r>
      <w:r w:rsidRPr="0082346C">
        <w:rPr>
          <w:rFonts w:cs="Times New Roman"/>
          <w:noProof/>
          <w:position w:val="-14"/>
          <w:lang w:val="ru-RU" w:eastAsia="ru-RU"/>
        </w:rPr>
        <w:drawing>
          <wp:inline distT="0" distB="0" distL="0" distR="0">
            <wp:extent cx="201930" cy="266065"/>
            <wp:effectExtent l="0" t="0" r="0" b="0"/>
            <wp:docPr id="398"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552"/>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spacing w:val="2"/>
          <w:lang w:val="ru-RU"/>
        </w:rPr>
        <w:t xml:space="preserve"> </w:t>
      </w:r>
      <w:r w:rsidRPr="0082346C">
        <w:rPr>
          <w:rFonts w:cs="Times New Roman"/>
          <w:spacing w:val="-1"/>
          <w:lang w:val="ru-RU"/>
        </w:rPr>
        <w:t>указанные</w:t>
      </w:r>
      <w:r w:rsidRPr="0082346C">
        <w:rPr>
          <w:rFonts w:cs="Times New Roman"/>
          <w:lang w:val="ru-RU"/>
        </w:rPr>
        <w:t xml:space="preserve"> в </w:t>
      </w:r>
      <w:r w:rsidRPr="0082346C">
        <w:rPr>
          <w:rFonts w:cs="Times New Roman"/>
          <w:spacing w:val="-1"/>
          <w:lang w:val="ru-RU"/>
        </w:rPr>
        <w:t>Таблицах</w:t>
      </w:r>
      <w:r w:rsidRPr="0082346C">
        <w:rPr>
          <w:rFonts w:cs="Times New Roman"/>
          <w:spacing w:val="2"/>
          <w:lang w:val="ru-RU"/>
        </w:rPr>
        <w:t xml:space="preserve"> </w:t>
      </w:r>
      <w:r w:rsidRPr="0082346C">
        <w:rPr>
          <w:rFonts w:cs="Times New Roman"/>
          <w:lang w:val="ru-RU"/>
        </w:rPr>
        <w:t>7.6 – 7.8, и общие</w:t>
      </w:r>
      <w:r w:rsidRPr="0082346C">
        <w:rPr>
          <w:rFonts w:cs="Times New Roman"/>
          <w:spacing w:val="-1"/>
          <w:lang w:val="ru-RU"/>
        </w:rPr>
        <w:t xml:space="preserve"> коэффициенты</w:t>
      </w:r>
      <w:r w:rsidRPr="0082346C">
        <w:rPr>
          <w:rFonts w:cs="Times New Roman"/>
          <w:spacing w:val="49"/>
          <w:lang w:val="ru-RU"/>
        </w:rPr>
        <w:t xml:space="preserve"> </w:t>
      </w:r>
      <w:r w:rsidRPr="0082346C">
        <w:rPr>
          <w:rFonts w:cs="Times New Roman"/>
          <w:spacing w:val="-1"/>
          <w:lang w:val="ru-RU"/>
        </w:rPr>
        <w:t>давления</w:t>
      </w:r>
      <w:r w:rsidRPr="0082346C">
        <w:rPr>
          <w:rFonts w:cs="Times New Roman"/>
          <w:noProof/>
          <w:position w:val="-14"/>
          <w:lang w:val="ru-RU" w:eastAsia="ru-RU"/>
        </w:rPr>
        <w:drawing>
          <wp:inline distT="0" distB="0" distL="0" distR="0">
            <wp:extent cx="372110" cy="266065"/>
            <wp:effectExtent l="0" t="0" r="0" b="0"/>
            <wp:docPr id="397"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553"/>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noProof/>
          <w:position w:val="-10"/>
          <w:lang w:val="ru-RU" w:eastAsia="ru-RU"/>
        </w:rPr>
        <w:drawing>
          <wp:inline distT="0" distB="0" distL="0" distR="0">
            <wp:extent cx="180975" cy="191135"/>
            <wp:effectExtent l="0" t="0" r="0" b="0"/>
            <wp:docPr id="396"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550"/>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0 и</w:t>
      </w:r>
      <w:r w:rsidRPr="0082346C">
        <w:rPr>
          <w:rFonts w:cs="Times New Roman"/>
          <w:spacing w:val="59"/>
          <w:lang w:val="ru-RU"/>
        </w:rPr>
        <w:t xml:space="preserve"> </w:t>
      </w:r>
      <w:r w:rsidRPr="0082346C">
        <w:rPr>
          <w:rFonts w:cs="Times New Roman"/>
          <w:noProof/>
          <w:position w:val="-10"/>
          <w:lang w:val="ru-RU" w:eastAsia="ru-RU"/>
        </w:rPr>
        <w:drawing>
          <wp:inline distT="0" distB="0" distL="0" distR="0">
            <wp:extent cx="180975" cy="191135"/>
            <wp:effectExtent l="0" t="0" r="0" b="0"/>
            <wp:docPr id="395"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2550"/>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rFonts w:cs="Times New Roman"/>
          <w:lang w:val="ru-RU"/>
        </w:rPr>
        <w:t xml:space="preserve">= 1 </w:t>
      </w:r>
      <w:r w:rsidRPr="0082346C">
        <w:rPr>
          <w:rFonts w:cs="Times New Roman"/>
          <w:spacing w:val="-1"/>
          <w:lang w:val="ru-RU"/>
        </w:rPr>
        <w:t>учитывают</w:t>
      </w:r>
      <w:r w:rsidRPr="0082346C">
        <w:rPr>
          <w:rFonts w:cs="Times New Roman"/>
          <w:lang w:val="ru-RU"/>
        </w:rPr>
        <w:t xml:space="preserve"> </w:t>
      </w:r>
      <w:r w:rsidRPr="0082346C">
        <w:rPr>
          <w:rFonts w:cs="Times New Roman"/>
          <w:spacing w:val="-1"/>
          <w:lang w:val="ru-RU"/>
        </w:rPr>
        <w:t>результирующую</w:t>
      </w:r>
      <w:r w:rsidRPr="0082346C">
        <w:rPr>
          <w:rFonts w:cs="Times New Roman"/>
          <w:lang w:val="ru-RU"/>
        </w:rPr>
        <w:t xml:space="preserve"> </w:t>
      </w:r>
      <w:r w:rsidRPr="0082346C">
        <w:rPr>
          <w:rFonts w:cs="Times New Roman"/>
          <w:spacing w:val="-1"/>
          <w:lang w:val="ru-RU"/>
        </w:rPr>
        <w:t>ветровую</w:t>
      </w:r>
      <w:r w:rsidRPr="0082346C">
        <w:rPr>
          <w:rFonts w:cs="Times New Roman"/>
          <w:lang w:val="ru-RU"/>
        </w:rPr>
        <w:t xml:space="preserve"> </w:t>
      </w:r>
      <w:r w:rsidRPr="0082346C">
        <w:rPr>
          <w:rFonts w:cs="Times New Roman"/>
          <w:spacing w:val="20"/>
          <w:lang w:val="ru-RU"/>
        </w:rPr>
        <w:t xml:space="preserve"> </w:t>
      </w:r>
      <w:r w:rsidRPr="0082346C">
        <w:rPr>
          <w:rFonts w:cs="Times New Roman"/>
          <w:lang w:val="ru-RU"/>
        </w:rPr>
        <w:t xml:space="preserve">нагрузку </w:t>
      </w:r>
      <w:r w:rsidRPr="0082346C">
        <w:rPr>
          <w:rFonts w:cs="Times New Roman"/>
          <w:spacing w:val="34"/>
          <w:lang w:val="ru-RU"/>
        </w:rPr>
        <w:t xml:space="preserve"> </w:t>
      </w:r>
      <w:r w:rsidRPr="0082346C">
        <w:rPr>
          <w:rFonts w:cs="Times New Roman"/>
          <w:lang w:val="ru-RU"/>
        </w:rPr>
        <w:t xml:space="preserve">на верхнюю </w:t>
      </w:r>
      <w:r w:rsidRPr="0082346C">
        <w:rPr>
          <w:rFonts w:cs="Times New Roman"/>
          <w:spacing w:val="58"/>
          <w:lang w:val="ru-RU"/>
        </w:rPr>
        <w:t xml:space="preserve"> </w:t>
      </w:r>
      <w:r w:rsidRPr="0082346C">
        <w:rPr>
          <w:rFonts w:cs="Times New Roman"/>
          <w:lang w:val="ru-RU"/>
        </w:rPr>
        <w:t xml:space="preserve">и </w:t>
      </w:r>
      <w:r w:rsidRPr="0082346C">
        <w:rPr>
          <w:rFonts w:cs="Times New Roman"/>
          <w:spacing w:val="58"/>
          <w:lang w:val="ru-RU"/>
        </w:rPr>
        <w:t xml:space="preserve"> </w:t>
      </w:r>
      <w:r w:rsidRPr="0082346C">
        <w:rPr>
          <w:rFonts w:cs="Times New Roman"/>
          <w:spacing w:val="-1"/>
          <w:lang w:val="ru-RU"/>
        </w:rPr>
        <w:t>нижнюю</w:t>
      </w:r>
      <w:r w:rsidRPr="0082346C">
        <w:rPr>
          <w:rFonts w:cs="Times New Roman"/>
          <w:lang w:val="ru-RU"/>
        </w:rPr>
        <w:t xml:space="preserve"> </w:t>
      </w:r>
      <w:r w:rsidRPr="0082346C">
        <w:rPr>
          <w:rFonts w:cs="Times New Roman"/>
          <w:spacing w:val="58"/>
          <w:lang w:val="ru-RU"/>
        </w:rPr>
        <w:t xml:space="preserve"> </w:t>
      </w:r>
      <w:r w:rsidRPr="0082346C">
        <w:rPr>
          <w:rFonts w:cs="Times New Roman"/>
          <w:spacing w:val="-1"/>
          <w:lang w:val="ru-RU"/>
        </w:rPr>
        <w:t>стороны</w:t>
      </w:r>
      <w:r w:rsidRPr="0082346C">
        <w:rPr>
          <w:rFonts w:cs="Times New Roman"/>
          <w:lang w:val="ru-RU"/>
        </w:rPr>
        <w:t xml:space="preserve"> </w:t>
      </w:r>
      <w:r w:rsidRPr="0082346C">
        <w:rPr>
          <w:rFonts w:cs="Times New Roman"/>
          <w:spacing w:val="59"/>
          <w:lang w:val="ru-RU"/>
        </w:rPr>
        <w:t xml:space="preserve"> </w:t>
      </w:r>
      <w:r w:rsidRPr="0082346C">
        <w:rPr>
          <w:rFonts w:cs="Times New Roman"/>
          <w:spacing w:val="-1"/>
          <w:lang w:val="ru-RU"/>
        </w:rPr>
        <w:t>навеса</w:t>
      </w:r>
      <w:r w:rsidRPr="0082346C">
        <w:rPr>
          <w:rFonts w:cs="Times New Roman"/>
          <w:lang w:val="ru-RU"/>
        </w:rPr>
        <w:t xml:space="preserve"> </w:t>
      </w:r>
      <w:r w:rsidRPr="0082346C">
        <w:rPr>
          <w:rFonts w:cs="Times New Roman"/>
          <w:spacing w:val="58"/>
          <w:lang w:val="ru-RU"/>
        </w:rPr>
        <w:t xml:space="preserve"> </w:t>
      </w:r>
      <w:r w:rsidRPr="0082346C">
        <w:rPr>
          <w:rFonts w:cs="Times New Roman"/>
          <w:lang w:val="ru-RU"/>
        </w:rPr>
        <w:t xml:space="preserve">для   </w:t>
      </w:r>
      <w:r w:rsidRPr="0082346C">
        <w:rPr>
          <w:rFonts w:cs="Times New Roman"/>
          <w:spacing w:val="-1"/>
          <w:lang w:val="ru-RU"/>
        </w:rPr>
        <w:t>всех</w:t>
      </w:r>
      <w:r w:rsidRPr="0082346C">
        <w:rPr>
          <w:rFonts w:cs="Times New Roman"/>
          <w:lang w:val="ru-RU"/>
        </w:rPr>
        <w:t xml:space="preserve">  </w:t>
      </w:r>
      <w:r w:rsidRPr="0082346C">
        <w:rPr>
          <w:rFonts w:cs="Times New Roman"/>
          <w:spacing w:val="1"/>
          <w:lang w:val="ru-RU"/>
        </w:rPr>
        <w:t xml:space="preserve"> </w:t>
      </w:r>
      <w:r w:rsidRPr="0082346C">
        <w:rPr>
          <w:rFonts w:cs="Times New Roman"/>
          <w:spacing w:val="-1"/>
          <w:lang w:val="ru-RU"/>
        </w:rPr>
        <w:t>направлений</w:t>
      </w:r>
      <w:r w:rsidRPr="0082346C">
        <w:rPr>
          <w:rFonts w:cs="Times New Roman"/>
          <w:lang w:val="ru-RU"/>
        </w:rPr>
        <w:t xml:space="preserve"> </w:t>
      </w:r>
      <w:r w:rsidRPr="0082346C">
        <w:rPr>
          <w:rFonts w:cs="Times New Roman"/>
          <w:spacing w:val="58"/>
          <w:lang w:val="ru-RU"/>
        </w:rPr>
        <w:t xml:space="preserve"> </w:t>
      </w:r>
      <w:r w:rsidRPr="0082346C">
        <w:rPr>
          <w:rFonts w:cs="Times New Roman"/>
          <w:spacing w:val="-1"/>
          <w:lang w:val="ru-RU"/>
        </w:rPr>
        <w:t>набегающего</w:t>
      </w:r>
      <w:r w:rsidRPr="0082346C">
        <w:rPr>
          <w:rFonts w:cs="Times New Roman"/>
          <w:lang w:val="ru-RU"/>
        </w:rPr>
        <w:t xml:space="preserve">  </w:t>
      </w:r>
      <w:r w:rsidRPr="0082346C">
        <w:rPr>
          <w:rFonts w:cs="Times New Roman"/>
          <w:spacing w:val="42"/>
          <w:lang w:val="ru-RU"/>
        </w:rPr>
        <w:t xml:space="preserve"> </w:t>
      </w:r>
      <w:r w:rsidRPr="0082346C">
        <w:rPr>
          <w:rFonts w:cs="Times New Roman"/>
          <w:spacing w:val="-1"/>
          <w:lang w:val="ru-RU"/>
        </w:rPr>
        <w:t>потока.</w:t>
      </w:r>
      <w:r w:rsidRPr="0082346C">
        <w:rPr>
          <w:rFonts w:cs="Times New Roman"/>
          <w:lang w:val="ru-RU"/>
        </w:rPr>
        <w:t xml:space="preserve"> </w:t>
      </w:r>
      <w:r w:rsidRPr="0082346C">
        <w:rPr>
          <w:rFonts w:cs="Times New Roman"/>
          <w:spacing w:val="-1"/>
          <w:lang w:val="ru-RU"/>
        </w:rPr>
        <w:t>Промежуточные</w:t>
      </w:r>
      <w:r w:rsidRPr="0082346C">
        <w:rPr>
          <w:rFonts w:cs="Times New Roman"/>
          <w:spacing w:val="-2"/>
          <w:lang w:val="ru-RU"/>
        </w:rPr>
        <w:t xml:space="preserve"> </w:t>
      </w:r>
      <w:r w:rsidRPr="0082346C">
        <w:rPr>
          <w:rFonts w:cs="Times New Roman"/>
          <w:lang w:val="ru-RU"/>
        </w:rPr>
        <w:t xml:space="preserve">значения </w:t>
      </w:r>
      <w:r w:rsidRPr="0082346C">
        <w:rPr>
          <w:rFonts w:cs="Times New Roman"/>
          <w:spacing w:val="-1"/>
          <w:lang w:val="ru-RU"/>
        </w:rPr>
        <w:t>вычисляются</w:t>
      </w:r>
      <w:r w:rsidRPr="0082346C">
        <w:rPr>
          <w:rFonts w:cs="Times New Roman"/>
          <w:lang w:val="ru-RU"/>
        </w:rPr>
        <w:t xml:space="preserve"> </w:t>
      </w:r>
      <w:r w:rsidRPr="0082346C">
        <w:rPr>
          <w:rFonts w:cs="Times New Roman"/>
          <w:spacing w:val="-1"/>
          <w:lang w:val="ru-RU"/>
        </w:rPr>
        <w:t>интерполированием.</w:t>
      </w:r>
    </w:p>
    <w:p w:rsidR="0082346C" w:rsidRPr="0082346C" w:rsidRDefault="0082346C" w:rsidP="0082346C">
      <w:pPr>
        <w:pStyle w:val="af9"/>
        <w:tabs>
          <w:tab w:val="left" w:pos="1047"/>
        </w:tabs>
        <w:ind w:left="0" w:right="116" w:firstLine="679"/>
        <w:rPr>
          <w:rFonts w:cs="Times New Roman"/>
          <w:lang w:val="ru-RU"/>
        </w:rPr>
      </w:pPr>
      <w:r w:rsidRPr="0082346C">
        <w:rPr>
          <w:rFonts w:cs="Times New Roman"/>
          <w:lang w:val="ru-RU"/>
        </w:rPr>
        <w:t>С</w:t>
      </w:r>
      <w:r w:rsidRPr="0082346C">
        <w:rPr>
          <w:rFonts w:cs="Times New Roman"/>
          <w:spacing w:val="29"/>
          <w:lang w:val="ru-RU"/>
        </w:rPr>
        <w:t xml:space="preserve"> </w:t>
      </w:r>
      <w:r w:rsidRPr="0082346C">
        <w:rPr>
          <w:rFonts w:cs="Times New Roman"/>
          <w:spacing w:val="-1"/>
          <w:lang w:val="ru-RU"/>
        </w:rPr>
        <w:t>подветренной</w:t>
      </w:r>
      <w:r w:rsidRPr="0082346C">
        <w:rPr>
          <w:rFonts w:cs="Times New Roman"/>
          <w:spacing w:val="29"/>
          <w:lang w:val="ru-RU"/>
        </w:rPr>
        <w:t xml:space="preserve"> </w:t>
      </w:r>
      <w:r w:rsidRPr="0082346C">
        <w:rPr>
          <w:rFonts w:cs="Times New Roman"/>
          <w:spacing w:val="-1"/>
          <w:lang w:val="ru-RU"/>
        </w:rPr>
        <w:t>стороны</w:t>
      </w:r>
      <w:r w:rsidRPr="0082346C">
        <w:rPr>
          <w:rFonts w:cs="Times New Roman"/>
          <w:spacing w:val="28"/>
          <w:lang w:val="ru-RU"/>
        </w:rPr>
        <w:t xml:space="preserve"> </w:t>
      </w:r>
      <w:r w:rsidRPr="0082346C">
        <w:rPr>
          <w:rFonts w:cs="Times New Roman"/>
          <w:spacing w:val="-1"/>
          <w:lang w:val="ru-RU"/>
        </w:rPr>
        <w:t>применяют</w:t>
      </w:r>
      <w:r w:rsidRPr="0082346C">
        <w:rPr>
          <w:rFonts w:cs="Times New Roman"/>
          <w:spacing w:val="26"/>
          <w:lang w:val="ru-RU"/>
        </w:rPr>
        <w:t xml:space="preserve"> </w:t>
      </w:r>
      <w:r w:rsidRPr="0082346C">
        <w:rPr>
          <w:rFonts w:cs="Times New Roman"/>
          <w:spacing w:val="-1"/>
          <w:lang w:val="ru-RU"/>
        </w:rPr>
        <w:t>значения</w:t>
      </w:r>
      <w:r w:rsidRPr="0082346C">
        <w:rPr>
          <w:rFonts w:cs="Times New Roman"/>
          <w:noProof/>
          <w:position w:val="-14"/>
          <w:lang w:val="ru-RU" w:eastAsia="ru-RU"/>
        </w:rPr>
        <w:drawing>
          <wp:inline distT="0" distB="0" distL="0" distR="0">
            <wp:extent cx="372110" cy="266065"/>
            <wp:effectExtent l="0" t="0" r="0" b="0"/>
            <wp:docPr id="1371"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cs="Times New Roman"/>
          <w:spacing w:val="-1"/>
          <w:lang w:val="ru-RU"/>
        </w:rPr>
        <w:t>максимального</w:t>
      </w:r>
      <w:r w:rsidRPr="0082346C">
        <w:rPr>
          <w:rFonts w:cs="Times New Roman"/>
          <w:spacing w:val="28"/>
          <w:lang w:val="ru-RU"/>
        </w:rPr>
        <w:t xml:space="preserve"> </w:t>
      </w:r>
      <w:r w:rsidRPr="0082346C">
        <w:rPr>
          <w:rFonts w:cs="Times New Roman"/>
          <w:spacing w:val="-1"/>
          <w:lang w:val="ru-RU"/>
        </w:rPr>
        <w:t>заграждения</w:t>
      </w:r>
      <w:r w:rsidRPr="0082346C">
        <w:rPr>
          <w:rFonts w:cs="Times New Roman"/>
          <w:spacing w:val="61"/>
          <w:lang w:val="ru-RU"/>
        </w:rPr>
        <w:t xml:space="preserve"> </w:t>
      </w:r>
      <w:r w:rsidRPr="0082346C">
        <w:rPr>
          <w:rFonts w:cs="Times New Roman"/>
          <w:lang w:val="ru-RU"/>
        </w:rPr>
        <w:t xml:space="preserve">для   </w:t>
      </w:r>
      <w:r w:rsidRPr="0082346C">
        <w:rPr>
          <w:rFonts w:cs="Times New Roman"/>
          <w:spacing w:val="24"/>
          <w:lang w:val="ru-RU"/>
        </w:rPr>
        <w:t xml:space="preserve"> </w:t>
      </w:r>
      <w:r w:rsidRPr="0082346C">
        <w:rPr>
          <w:rFonts w:cs="Times New Roman"/>
          <w:noProof/>
          <w:position w:val="-10"/>
          <w:lang w:val="ru-RU" w:eastAsia="ru-RU"/>
        </w:rPr>
        <w:drawing>
          <wp:inline distT="0" distB="0" distL="0" distR="0">
            <wp:extent cx="180975" cy="191135"/>
            <wp:effectExtent l="0" t="0" r="0" b="0"/>
            <wp:docPr id="1372"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550"/>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0.</w:t>
      </w:r>
      <w:r w:rsidRPr="0082346C">
        <w:rPr>
          <w:rFonts w:cs="Times New Roman"/>
          <w:noProof/>
          <w:spacing w:val="-2"/>
          <w:position w:val="-5"/>
          <w:lang w:val="ru-RU" w:eastAsia="ru-RU"/>
        </w:rPr>
        <w:t xml:space="preserve"> </w:t>
      </w:r>
    </w:p>
    <w:p w:rsidR="0082346C" w:rsidRPr="0082346C" w:rsidRDefault="0082346C" w:rsidP="0082346C">
      <w:pPr>
        <w:pStyle w:val="af9"/>
        <w:tabs>
          <w:tab w:val="left" w:pos="1018"/>
        </w:tabs>
        <w:ind w:left="0" w:right="121"/>
        <w:jc w:val="both"/>
        <w:rPr>
          <w:rFonts w:cs="Times New Roman"/>
          <w:lang w:val="ru-RU"/>
        </w:rPr>
      </w:pPr>
      <w:r w:rsidRPr="0082346C">
        <w:rPr>
          <w:rFonts w:cs="Times New Roman"/>
          <w:spacing w:val="-1"/>
          <w:lang w:val="ru-RU"/>
        </w:rPr>
        <w:t>Коэффициент</w:t>
      </w:r>
      <w:r w:rsidRPr="0082346C">
        <w:rPr>
          <w:rFonts w:cs="Times New Roman"/>
          <w:spacing w:val="5"/>
          <w:lang w:val="ru-RU"/>
        </w:rPr>
        <w:t xml:space="preserve"> </w:t>
      </w:r>
      <w:r w:rsidRPr="0082346C">
        <w:rPr>
          <w:rFonts w:cs="Times New Roman"/>
          <w:spacing w:val="-1"/>
          <w:lang w:val="ru-RU"/>
        </w:rPr>
        <w:t>усилия</w:t>
      </w:r>
      <w:r w:rsidRPr="0082346C">
        <w:rPr>
          <w:rFonts w:cs="Times New Roman"/>
          <w:noProof/>
          <w:position w:val="-14"/>
          <w:lang w:val="ru-RU" w:eastAsia="ru-RU"/>
        </w:rPr>
        <w:drawing>
          <wp:inline distT="0" distB="0" distL="0" distR="0">
            <wp:extent cx="201930" cy="266065"/>
            <wp:effectExtent l="0" t="0" r="0" b="0"/>
            <wp:docPr id="1373" name="Рисунок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552"/>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spacing w:val="-1"/>
          <w:lang w:val="ru-RU"/>
        </w:rPr>
        <w:t>характеризует</w:t>
      </w:r>
      <w:r w:rsidRPr="0082346C">
        <w:rPr>
          <w:rFonts w:cs="Times New Roman"/>
          <w:spacing w:val="2"/>
          <w:lang w:val="ru-RU"/>
        </w:rPr>
        <w:t xml:space="preserve"> </w:t>
      </w:r>
      <w:r w:rsidRPr="0082346C">
        <w:rPr>
          <w:rFonts w:cs="Times New Roman"/>
          <w:spacing w:val="-1"/>
          <w:lang w:val="ru-RU"/>
        </w:rPr>
        <w:t>результирующую</w:t>
      </w:r>
      <w:r w:rsidRPr="0082346C">
        <w:rPr>
          <w:rFonts w:cs="Times New Roman"/>
          <w:spacing w:val="5"/>
          <w:lang w:val="ru-RU"/>
        </w:rPr>
        <w:t xml:space="preserve"> </w:t>
      </w:r>
      <w:r w:rsidRPr="0082346C">
        <w:rPr>
          <w:rFonts w:cs="Times New Roman"/>
          <w:lang w:val="ru-RU"/>
        </w:rPr>
        <w:t xml:space="preserve">силу </w:t>
      </w:r>
      <w:r w:rsidRPr="0082346C">
        <w:rPr>
          <w:rFonts w:cs="Times New Roman"/>
          <w:spacing w:val="-1"/>
          <w:lang w:val="ru-RU"/>
        </w:rPr>
        <w:t>ветра.</w:t>
      </w:r>
      <w:r w:rsidRPr="0082346C">
        <w:rPr>
          <w:rFonts w:cs="Times New Roman"/>
          <w:spacing w:val="64"/>
          <w:lang w:val="ru-RU"/>
        </w:rPr>
        <w:t xml:space="preserve"> </w:t>
      </w:r>
      <w:r w:rsidRPr="0082346C">
        <w:rPr>
          <w:rFonts w:cs="Times New Roman"/>
          <w:spacing w:val="-1"/>
          <w:lang w:val="ru-RU"/>
        </w:rPr>
        <w:t>Коэффициент</w:t>
      </w:r>
      <w:r w:rsidRPr="0082346C">
        <w:rPr>
          <w:rFonts w:cs="Times New Roman"/>
          <w:spacing w:val="36"/>
          <w:lang w:val="ru-RU"/>
        </w:rPr>
        <w:t xml:space="preserve"> </w:t>
      </w:r>
      <w:r w:rsidRPr="0082346C">
        <w:rPr>
          <w:rFonts w:cs="Times New Roman"/>
          <w:spacing w:val="-1"/>
          <w:lang w:val="ru-RU"/>
        </w:rPr>
        <w:t>давления</w:t>
      </w:r>
      <w:r w:rsidRPr="0082346C">
        <w:rPr>
          <w:rFonts w:cs="Times New Roman"/>
          <w:spacing w:val="33"/>
          <w:lang w:val="ru-RU"/>
        </w:rPr>
        <w:t xml:space="preserve"> </w:t>
      </w:r>
      <w:r w:rsidRPr="0082346C">
        <w:rPr>
          <w:rFonts w:cs="Times New Roman"/>
          <w:spacing w:val="-1"/>
          <w:lang w:val="ru-RU"/>
        </w:rPr>
        <w:t>нетто</w:t>
      </w:r>
      <w:r w:rsidRPr="0082346C">
        <w:rPr>
          <w:rFonts w:cs="Times New Roman"/>
          <w:noProof/>
          <w:position w:val="-14"/>
          <w:lang w:val="ru-RU" w:eastAsia="ru-RU"/>
        </w:rPr>
        <w:drawing>
          <wp:inline distT="0" distB="0" distL="0" distR="0">
            <wp:extent cx="372110" cy="266065"/>
            <wp:effectExtent l="0" t="0" r="0" b="0"/>
            <wp:docPr id="1374"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cs="Times New Roman"/>
          <w:spacing w:val="-1"/>
          <w:lang w:val="ru-RU"/>
        </w:rPr>
        <w:t>определяет</w:t>
      </w:r>
      <w:r w:rsidRPr="0082346C">
        <w:rPr>
          <w:rFonts w:cs="Times New Roman"/>
          <w:spacing w:val="36"/>
          <w:lang w:val="ru-RU"/>
        </w:rPr>
        <w:t xml:space="preserve"> </w:t>
      </w:r>
      <w:r w:rsidRPr="0082346C">
        <w:rPr>
          <w:rFonts w:cs="Times New Roman"/>
          <w:spacing w:val="-1"/>
          <w:lang w:val="ru-RU"/>
        </w:rPr>
        <w:t>максимальное</w:t>
      </w:r>
      <w:r w:rsidRPr="0082346C">
        <w:rPr>
          <w:rFonts w:cs="Times New Roman"/>
          <w:spacing w:val="34"/>
          <w:lang w:val="ru-RU"/>
        </w:rPr>
        <w:t xml:space="preserve"> </w:t>
      </w:r>
      <w:r w:rsidRPr="0082346C">
        <w:rPr>
          <w:rFonts w:cs="Times New Roman"/>
          <w:spacing w:val="-1"/>
          <w:lang w:val="ru-RU"/>
        </w:rPr>
        <w:t>местное</w:t>
      </w:r>
      <w:r w:rsidRPr="0082346C">
        <w:rPr>
          <w:rFonts w:cs="Times New Roman"/>
          <w:spacing w:val="34"/>
          <w:lang w:val="ru-RU"/>
        </w:rPr>
        <w:t xml:space="preserve"> </w:t>
      </w:r>
      <w:r w:rsidRPr="0082346C">
        <w:rPr>
          <w:rFonts w:cs="Times New Roman"/>
          <w:spacing w:val="-1"/>
          <w:lang w:val="ru-RU"/>
        </w:rPr>
        <w:t>давление</w:t>
      </w:r>
      <w:r w:rsidRPr="0082346C">
        <w:rPr>
          <w:rFonts w:cs="Times New Roman"/>
          <w:spacing w:val="34"/>
          <w:lang w:val="ru-RU"/>
        </w:rPr>
        <w:t xml:space="preserve"> </w:t>
      </w:r>
      <w:r w:rsidRPr="0082346C">
        <w:rPr>
          <w:rFonts w:cs="Times New Roman"/>
          <w:lang w:val="ru-RU"/>
        </w:rPr>
        <w:t>для</w:t>
      </w:r>
      <w:r w:rsidRPr="0082346C">
        <w:rPr>
          <w:rFonts w:cs="Times New Roman"/>
          <w:spacing w:val="36"/>
          <w:lang w:val="ru-RU"/>
        </w:rPr>
        <w:t xml:space="preserve"> </w:t>
      </w:r>
      <w:r w:rsidRPr="0082346C">
        <w:rPr>
          <w:rFonts w:cs="Times New Roman"/>
          <w:spacing w:val="-1"/>
          <w:lang w:val="ru-RU"/>
        </w:rPr>
        <w:t>всех</w:t>
      </w:r>
      <w:r w:rsidRPr="0082346C">
        <w:rPr>
          <w:rFonts w:cs="Times New Roman"/>
          <w:spacing w:val="77"/>
          <w:lang w:val="ru-RU"/>
        </w:rPr>
        <w:t xml:space="preserve"> </w:t>
      </w:r>
      <w:r w:rsidRPr="0082346C">
        <w:rPr>
          <w:rFonts w:cs="Times New Roman"/>
          <w:spacing w:val="-1"/>
          <w:lang w:val="ru-RU"/>
        </w:rPr>
        <w:t>направлений</w:t>
      </w:r>
      <w:r w:rsidRPr="0082346C">
        <w:rPr>
          <w:rFonts w:cs="Times New Roman"/>
          <w:spacing w:val="58"/>
          <w:lang w:val="ru-RU"/>
        </w:rPr>
        <w:t xml:space="preserve"> </w:t>
      </w:r>
      <w:r w:rsidRPr="0082346C">
        <w:rPr>
          <w:rFonts w:cs="Times New Roman"/>
          <w:spacing w:val="-1"/>
          <w:lang w:val="ru-RU"/>
        </w:rPr>
        <w:t>набегающего</w:t>
      </w:r>
      <w:r w:rsidRPr="0082346C">
        <w:rPr>
          <w:rFonts w:cs="Times New Roman"/>
          <w:spacing w:val="57"/>
          <w:lang w:val="ru-RU"/>
        </w:rPr>
        <w:t xml:space="preserve"> </w:t>
      </w:r>
      <w:r w:rsidRPr="0082346C">
        <w:rPr>
          <w:rFonts w:cs="Times New Roman"/>
          <w:spacing w:val="-1"/>
          <w:lang w:val="ru-RU"/>
        </w:rPr>
        <w:t>потока.</w:t>
      </w:r>
      <w:r w:rsidRPr="0082346C">
        <w:rPr>
          <w:rFonts w:cs="Times New Roman"/>
          <w:spacing w:val="57"/>
          <w:lang w:val="ru-RU"/>
        </w:rPr>
        <w:t xml:space="preserve"> </w:t>
      </w:r>
      <w:r w:rsidRPr="0082346C">
        <w:rPr>
          <w:rFonts w:cs="Times New Roman"/>
          <w:lang w:val="ru-RU"/>
        </w:rPr>
        <w:t>Его</w:t>
      </w:r>
      <w:r w:rsidRPr="0082346C">
        <w:rPr>
          <w:rFonts w:cs="Times New Roman"/>
          <w:spacing w:val="57"/>
          <w:lang w:val="ru-RU"/>
        </w:rPr>
        <w:t xml:space="preserve"> </w:t>
      </w:r>
      <w:r w:rsidRPr="0082346C">
        <w:rPr>
          <w:rFonts w:cs="Times New Roman"/>
          <w:spacing w:val="-1"/>
          <w:lang w:val="ru-RU"/>
        </w:rPr>
        <w:t>применяют</w:t>
      </w:r>
      <w:r w:rsidRPr="0082346C">
        <w:rPr>
          <w:rFonts w:cs="Times New Roman"/>
          <w:spacing w:val="57"/>
          <w:lang w:val="ru-RU"/>
        </w:rPr>
        <w:t xml:space="preserve"> </w:t>
      </w:r>
      <w:r w:rsidRPr="0082346C">
        <w:rPr>
          <w:rFonts w:cs="Times New Roman"/>
          <w:lang w:val="ru-RU"/>
        </w:rPr>
        <w:t>при</w:t>
      </w:r>
      <w:r w:rsidRPr="0082346C">
        <w:rPr>
          <w:rFonts w:cs="Times New Roman"/>
          <w:spacing w:val="58"/>
          <w:lang w:val="ru-RU"/>
        </w:rPr>
        <w:t xml:space="preserve"> </w:t>
      </w:r>
      <w:r w:rsidRPr="0082346C">
        <w:rPr>
          <w:rFonts w:cs="Times New Roman"/>
          <w:spacing w:val="-1"/>
          <w:lang w:val="ru-RU"/>
        </w:rPr>
        <w:t>расчете</w:t>
      </w:r>
      <w:r w:rsidRPr="0082346C">
        <w:rPr>
          <w:rFonts w:cs="Times New Roman"/>
          <w:spacing w:val="56"/>
          <w:lang w:val="ru-RU"/>
        </w:rPr>
        <w:t xml:space="preserve"> </w:t>
      </w:r>
      <w:r w:rsidRPr="0082346C">
        <w:rPr>
          <w:rFonts w:cs="Times New Roman"/>
          <w:spacing w:val="-1"/>
          <w:lang w:val="ru-RU"/>
        </w:rPr>
        <w:t>элементов</w:t>
      </w:r>
      <w:r w:rsidRPr="0082346C">
        <w:rPr>
          <w:rFonts w:cs="Times New Roman"/>
          <w:spacing w:val="56"/>
          <w:lang w:val="ru-RU"/>
        </w:rPr>
        <w:t xml:space="preserve"> </w:t>
      </w:r>
      <w:r w:rsidRPr="0082346C">
        <w:rPr>
          <w:rFonts w:cs="Times New Roman"/>
          <w:lang w:val="ru-RU"/>
        </w:rPr>
        <w:t>покрытий</w:t>
      </w:r>
      <w:r w:rsidRPr="0082346C">
        <w:rPr>
          <w:rFonts w:cs="Times New Roman"/>
          <w:spacing w:val="55"/>
          <w:lang w:val="ru-RU"/>
        </w:rPr>
        <w:t xml:space="preserve"> </w:t>
      </w:r>
      <w:r w:rsidRPr="0082346C">
        <w:rPr>
          <w:rFonts w:cs="Times New Roman"/>
          <w:lang w:val="ru-RU"/>
        </w:rPr>
        <w:t>и</w:t>
      </w:r>
      <w:r w:rsidRPr="0082346C">
        <w:rPr>
          <w:rFonts w:cs="Times New Roman"/>
          <w:spacing w:val="71"/>
          <w:lang w:val="ru-RU"/>
        </w:rPr>
        <w:t xml:space="preserve"> </w:t>
      </w:r>
      <w:r w:rsidRPr="0082346C">
        <w:rPr>
          <w:rFonts w:cs="Times New Roman"/>
          <w:spacing w:val="-1"/>
          <w:lang w:val="ru-RU"/>
        </w:rPr>
        <w:t>анкерных креплений.</w:t>
      </w:r>
    </w:p>
    <w:p w:rsidR="0082346C" w:rsidRPr="0082346C" w:rsidRDefault="0082346C" w:rsidP="0082346C">
      <w:pPr>
        <w:pStyle w:val="af9"/>
        <w:tabs>
          <w:tab w:val="left" w:pos="1107"/>
        </w:tabs>
        <w:ind w:left="0" w:right="117"/>
        <w:jc w:val="both"/>
        <w:rPr>
          <w:rFonts w:cs="Times New Roman"/>
          <w:lang w:val="ru-RU"/>
        </w:rPr>
      </w:pPr>
      <w:r w:rsidRPr="0082346C">
        <w:rPr>
          <w:rFonts w:cs="Times New Roman"/>
          <w:lang w:val="ru-RU"/>
        </w:rPr>
        <w:t>Отдельно</w:t>
      </w:r>
      <w:r w:rsidRPr="0082346C">
        <w:rPr>
          <w:rFonts w:cs="Times New Roman"/>
          <w:spacing w:val="28"/>
          <w:lang w:val="ru-RU"/>
        </w:rPr>
        <w:t xml:space="preserve"> </w:t>
      </w:r>
      <w:r w:rsidRPr="0082346C">
        <w:rPr>
          <w:rFonts w:cs="Times New Roman"/>
          <w:spacing w:val="-1"/>
          <w:lang w:val="ru-RU"/>
        </w:rPr>
        <w:t>стоящие</w:t>
      </w:r>
      <w:r w:rsidRPr="0082346C">
        <w:rPr>
          <w:rFonts w:cs="Times New Roman"/>
          <w:spacing w:val="29"/>
          <w:lang w:val="ru-RU"/>
        </w:rPr>
        <w:t xml:space="preserve"> </w:t>
      </w:r>
      <w:r w:rsidRPr="0082346C">
        <w:rPr>
          <w:rFonts w:cs="Times New Roman"/>
          <w:spacing w:val="-1"/>
          <w:lang w:val="ru-RU"/>
        </w:rPr>
        <w:t>навесы</w:t>
      </w:r>
      <w:r w:rsidRPr="0082346C">
        <w:rPr>
          <w:rFonts w:cs="Times New Roman"/>
          <w:spacing w:val="28"/>
          <w:lang w:val="ru-RU"/>
        </w:rPr>
        <w:t xml:space="preserve"> </w:t>
      </w:r>
      <w:r w:rsidRPr="0082346C">
        <w:rPr>
          <w:rFonts w:cs="Times New Roman"/>
          <w:spacing w:val="-1"/>
          <w:lang w:val="ru-RU"/>
        </w:rPr>
        <w:t>рассчитывают</w:t>
      </w:r>
      <w:r w:rsidRPr="0082346C">
        <w:rPr>
          <w:rFonts w:cs="Times New Roman"/>
          <w:spacing w:val="34"/>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следующих</w:t>
      </w:r>
      <w:r w:rsidRPr="0082346C">
        <w:rPr>
          <w:rFonts w:cs="Times New Roman"/>
          <w:spacing w:val="30"/>
          <w:lang w:val="ru-RU"/>
        </w:rPr>
        <w:t xml:space="preserve"> </w:t>
      </w:r>
      <w:r w:rsidRPr="0082346C">
        <w:rPr>
          <w:rFonts w:cs="Times New Roman"/>
          <w:spacing w:val="-1"/>
          <w:lang w:val="ru-RU"/>
        </w:rPr>
        <w:t>схем</w:t>
      </w:r>
      <w:r w:rsidRPr="0082346C">
        <w:rPr>
          <w:rFonts w:cs="Times New Roman"/>
          <w:spacing w:val="27"/>
          <w:lang w:val="ru-RU"/>
        </w:rPr>
        <w:t xml:space="preserve"> </w:t>
      </w:r>
      <w:r w:rsidRPr="0082346C">
        <w:rPr>
          <w:rFonts w:cs="Times New Roman"/>
          <w:spacing w:val="-1"/>
          <w:lang w:val="ru-RU"/>
        </w:rPr>
        <w:t>приложения</w:t>
      </w:r>
      <w:r w:rsidRPr="0082346C">
        <w:rPr>
          <w:rFonts w:cs="Times New Roman"/>
          <w:spacing w:val="73"/>
          <w:lang w:val="ru-RU"/>
        </w:rPr>
        <w:t xml:space="preserve"> </w:t>
      </w:r>
      <w:r w:rsidRPr="0082346C">
        <w:rPr>
          <w:rFonts w:cs="Times New Roman"/>
          <w:spacing w:val="-1"/>
          <w:lang w:val="ru-RU"/>
        </w:rPr>
        <w:t>нагрузки:</w:t>
      </w:r>
    </w:p>
    <w:p w:rsidR="0082346C" w:rsidRPr="0082346C" w:rsidRDefault="0082346C" w:rsidP="0082346C">
      <w:pPr>
        <w:pStyle w:val="af9"/>
        <w:numPr>
          <w:ilvl w:val="2"/>
          <w:numId w:val="114"/>
        </w:numPr>
        <w:tabs>
          <w:tab w:val="left" w:pos="860"/>
        </w:tabs>
        <w:ind w:left="0" w:right="115" w:firstLine="567"/>
        <w:jc w:val="both"/>
        <w:rPr>
          <w:rFonts w:cs="Times New Roman"/>
          <w:lang w:val="ru-RU"/>
        </w:rPr>
      </w:pPr>
      <w:r w:rsidRPr="0082346C">
        <w:rPr>
          <w:rFonts w:cs="Times New Roman"/>
          <w:lang w:val="ru-RU"/>
        </w:rPr>
        <w:t>для</w:t>
      </w:r>
      <w:r w:rsidRPr="0082346C">
        <w:rPr>
          <w:rFonts w:cs="Times New Roman"/>
          <w:spacing w:val="19"/>
          <w:lang w:val="ru-RU"/>
        </w:rPr>
        <w:t xml:space="preserve"> </w:t>
      </w:r>
      <w:r w:rsidRPr="0082346C">
        <w:rPr>
          <w:rFonts w:cs="Times New Roman"/>
          <w:lang w:val="ru-RU"/>
        </w:rPr>
        <w:t>отдельно</w:t>
      </w:r>
      <w:r w:rsidRPr="0082346C">
        <w:rPr>
          <w:rFonts w:cs="Times New Roman"/>
          <w:spacing w:val="16"/>
          <w:lang w:val="ru-RU"/>
        </w:rPr>
        <w:t xml:space="preserve"> </w:t>
      </w:r>
      <w:r w:rsidRPr="0082346C">
        <w:rPr>
          <w:rFonts w:cs="Times New Roman"/>
          <w:spacing w:val="-1"/>
          <w:lang w:val="ru-RU"/>
        </w:rPr>
        <w:t>стоящих</w:t>
      </w:r>
      <w:r w:rsidRPr="0082346C">
        <w:rPr>
          <w:rFonts w:cs="Times New Roman"/>
          <w:spacing w:val="18"/>
          <w:lang w:val="ru-RU"/>
        </w:rPr>
        <w:t xml:space="preserve"> </w:t>
      </w:r>
      <w:r w:rsidRPr="0082346C">
        <w:rPr>
          <w:rFonts w:cs="Times New Roman"/>
          <w:spacing w:val="-1"/>
          <w:lang w:val="ru-RU"/>
        </w:rPr>
        <w:t>односкатных</w:t>
      </w:r>
      <w:r w:rsidRPr="0082346C">
        <w:rPr>
          <w:rFonts w:cs="Times New Roman"/>
          <w:spacing w:val="21"/>
          <w:lang w:val="ru-RU"/>
        </w:rPr>
        <w:t xml:space="preserve"> </w:t>
      </w:r>
      <w:r w:rsidRPr="0082346C">
        <w:rPr>
          <w:rFonts w:cs="Times New Roman"/>
          <w:spacing w:val="-1"/>
          <w:lang w:val="ru-RU"/>
        </w:rPr>
        <w:t>навесов</w:t>
      </w:r>
      <w:r w:rsidRPr="0082346C">
        <w:rPr>
          <w:rFonts w:cs="Times New Roman"/>
          <w:spacing w:val="18"/>
          <w:lang w:val="ru-RU"/>
        </w:rPr>
        <w:t xml:space="preserve"> </w:t>
      </w:r>
      <w:r w:rsidRPr="0082346C">
        <w:rPr>
          <w:rFonts w:cs="Times New Roman"/>
          <w:lang w:val="ru-RU"/>
        </w:rPr>
        <w:t>(Таблица</w:t>
      </w:r>
      <w:r w:rsidRPr="0082346C">
        <w:rPr>
          <w:rFonts w:cs="Times New Roman"/>
          <w:spacing w:val="18"/>
          <w:lang w:val="ru-RU"/>
        </w:rPr>
        <w:t xml:space="preserve"> </w:t>
      </w:r>
      <w:r w:rsidRPr="0082346C">
        <w:rPr>
          <w:rFonts w:cs="Times New Roman"/>
          <w:lang w:val="ru-RU"/>
        </w:rPr>
        <w:t>7.6)</w:t>
      </w:r>
      <w:r w:rsidRPr="0082346C">
        <w:rPr>
          <w:rFonts w:cs="Times New Roman"/>
          <w:spacing w:val="18"/>
          <w:lang w:val="ru-RU"/>
        </w:rPr>
        <w:t xml:space="preserve"> </w:t>
      </w:r>
      <w:r w:rsidRPr="0082346C">
        <w:rPr>
          <w:rFonts w:cs="Times New Roman"/>
          <w:spacing w:val="-1"/>
          <w:lang w:val="ru-RU"/>
        </w:rPr>
        <w:t>следует</w:t>
      </w:r>
      <w:r w:rsidRPr="0082346C">
        <w:rPr>
          <w:rFonts w:cs="Times New Roman"/>
          <w:spacing w:val="19"/>
          <w:lang w:val="ru-RU"/>
        </w:rPr>
        <w:t xml:space="preserve"> </w:t>
      </w:r>
      <w:r w:rsidRPr="0082346C">
        <w:rPr>
          <w:rFonts w:cs="Times New Roman"/>
          <w:spacing w:val="-1"/>
          <w:lang w:val="ru-RU"/>
        </w:rPr>
        <w:t>принимать</w:t>
      </w:r>
      <w:r w:rsidRPr="0082346C">
        <w:rPr>
          <w:rFonts w:cs="Times New Roman"/>
          <w:spacing w:val="43"/>
          <w:lang w:val="ru-RU"/>
        </w:rPr>
        <w:t xml:space="preserve"> </w:t>
      </w:r>
      <w:r w:rsidRPr="0082346C">
        <w:rPr>
          <w:rFonts w:cs="Times New Roman"/>
          <w:lang w:val="ru-RU"/>
        </w:rPr>
        <w:t>точку</w:t>
      </w:r>
      <w:r w:rsidRPr="0082346C">
        <w:rPr>
          <w:rFonts w:cs="Times New Roman"/>
          <w:spacing w:val="26"/>
          <w:lang w:val="ru-RU"/>
        </w:rPr>
        <w:t xml:space="preserve"> </w:t>
      </w:r>
      <w:r w:rsidRPr="0082346C">
        <w:rPr>
          <w:rFonts w:cs="Times New Roman"/>
          <w:spacing w:val="-1"/>
          <w:lang w:val="ru-RU"/>
        </w:rPr>
        <w:t>приложения</w:t>
      </w:r>
      <w:r w:rsidRPr="0082346C">
        <w:rPr>
          <w:rFonts w:cs="Times New Roman"/>
          <w:spacing w:val="33"/>
          <w:lang w:val="ru-RU"/>
        </w:rPr>
        <w:t xml:space="preserve"> </w:t>
      </w:r>
      <w:r w:rsidRPr="0082346C">
        <w:rPr>
          <w:rFonts w:cs="Times New Roman"/>
          <w:spacing w:val="-1"/>
          <w:lang w:val="ru-RU"/>
        </w:rPr>
        <w:t>результирующей</w:t>
      </w:r>
      <w:r w:rsidRPr="0082346C">
        <w:rPr>
          <w:rFonts w:cs="Times New Roman"/>
          <w:spacing w:val="34"/>
          <w:lang w:val="ru-RU"/>
        </w:rPr>
        <w:t xml:space="preserve"> </w:t>
      </w:r>
      <w:r w:rsidRPr="0082346C">
        <w:rPr>
          <w:rFonts w:cs="Times New Roman"/>
          <w:spacing w:val="-1"/>
          <w:lang w:val="ru-RU"/>
        </w:rPr>
        <w:t>силы</w:t>
      </w:r>
      <w:r w:rsidRPr="0082346C">
        <w:rPr>
          <w:rFonts w:cs="Times New Roman"/>
          <w:spacing w:val="33"/>
          <w:lang w:val="ru-RU"/>
        </w:rPr>
        <w:t xml:space="preserve"> </w:t>
      </w:r>
      <w:r w:rsidRPr="0082346C">
        <w:rPr>
          <w:rFonts w:cs="Times New Roman"/>
          <w:lang w:val="ru-RU"/>
        </w:rPr>
        <w:t>ветрового</w:t>
      </w:r>
      <w:r w:rsidRPr="0082346C">
        <w:rPr>
          <w:rFonts w:cs="Times New Roman"/>
          <w:spacing w:val="32"/>
          <w:lang w:val="ru-RU"/>
        </w:rPr>
        <w:t xml:space="preserve"> </w:t>
      </w:r>
      <w:r w:rsidRPr="0082346C">
        <w:rPr>
          <w:rFonts w:cs="Times New Roman"/>
          <w:spacing w:val="-1"/>
          <w:lang w:val="ru-RU"/>
        </w:rPr>
        <w:t>давления</w:t>
      </w:r>
      <w:r w:rsidRPr="0082346C">
        <w:rPr>
          <w:rFonts w:cs="Times New Roman"/>
          <w:spacing w:val="33"/>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spacing w:val="-1"/>
          <w:lang w:val="ru-RU"/>
        </w:rPr>
        <w:t>расстоянии</w:t>
      </w:r>
      <w:r w:rsidRPr="0082346C">
        <w:rPr>
          <w:rFonts w:cs="Times New Roman"/>
          <w:spacing w:val="43"/>
          <w:lang w:val="ru-RU"/>
        </w:rPr>
        <w:t xml:space="preserve"> </w:t>
      </w:r>
      <w:r w:rsidRPr="0082346C">
        <w:rPr>
          <w:rFonts w:cs="Times New Roman"/>
          <w:i/>
          <w:lang w:val="ru-RU"/>
        </w:rPr>
        <w:t>d</w:t>
      </w:r>
      <w:r w:rsidRPr="0082346C">
        <w:rPr>
          <w:rFonts w:cs="Times New Roman"/>
          <w:lang w:val="ru-RU"/>
        </w:rPr>
        <w:t>/4</w:t>
      </w:r>
      <w:r w:rsidRPr="0082346C">
        <w:rPr>
          <w:rFonts w:cs="Times New Roman"/>
          <w:spacing w:val="31"/>
          <w:lang w:val="ru-RU"/>
        </w:rPr>
        <w:t xml:space="preserve"> </w:t>
      </w:r>
      <w:r w:rsidRPr="0082346C">
        <w:rPr>
          <w:rFonts w:cs="Times New Roman"/>
          <w:spacing w:val="-2"/>
          <w:lang w:val="ru-RU"/>
        </w:rPr>
        <w:t>от</w:t>
      </w:r>
      <w:r w:rsidRPr="0082346C">
        <w:rPr>
          <w:rFonts w:cs="Times New Roman"/>
          <w:spacing w:val="63"/>
          <w:lang w:val="ru-RU"/>
        </w:rPr>
        <w:t xml:space="preserve"> </w:t>
      </w:r>
      <w:r w:rsidRPr="0082346C">
        <w:rPr>
          <w:rFonts w:cs="Times New Roman"/>
          <w:spacing w:val="-1"/>
          <w:lang w:val="ru-RU"/>
        </w:rPr>
        <w:t>наветренной</w:t>
      </w:r>
      <w:r w:rsidRPr="0082346C">
        <w:rPr>
          <w:rFonts w:cs="Times New Roman"/>
          <w:spacing w:val="22"/>
          <w:lang w:val="ru-RU"/>
        </w:rPr>
        <w:t xml:space="preserve"> </w:t>
      </w:r>
      <w:r w:rsidRPr="0082346C">
        <w:rPr>
          <w:rFonts w:cs="Times New Roman"/>
          <w:spacing w:val="-1"/>
          <w:lang w:val="ru-RU"/>
        </w:rPr>
        <w:t>стороны</w:t>
      </w:r>
      <w:r w:rsidRPr="0082346C">
        <w:rPr>
          <w:rFonts w:cs="Times New Roman"/>
          <w:spacing w:val="20"/>
          <w:lang w:val="ru-RU"/>
        </w:rPr>
        <w:t xml:space="preserve"> </w:t>
      </w:r>
      <w:r w:rsidRPr="0082346C">
        <w:rPr>
          <w:rFonts w:cs="Times New Roman"/>
          <w:lang w:val="ru-RU"/>
        </w:rPr>
        <w:t>(</w:t>
      </w:r>
      <w:r w:rsidRPr="0082346C">
        <w:rPr>
          <w:rFonts w:cs="Times New Roman"/>
          <w:i/>
          <w:lang w:val="ru-RU"/>
        </w:rPr>
        <w:t>d</w:t>
      </w:r>
      <w:r w:rsidRPr="0082346C">
        <w:rPr>
          <w:rFonts w:cs="Times New Roman"/>
          <w:i/>
          <w:spacing w:val="22"/>
          <w:lang w:val="ru-RU"/>
        </w:rPr>
        <w:t xml:space="preserve"> </w:t>
      </w:r>
      <w:r w:rsidRPr="0082346C">
        <w:rPr>
          <w:rFonts w:cs="Times New Roman"/>
          <w:lang w:val="ru-RU"/>
        </w:rPr>
        <w:t>–</w:t>
      </w:r>
      <w:r w:rsidRPr="0082346C">
        <w:rPr>
          <w:rFonts w:cs="Times New Roman"/>
          <w:spacing w:val="21"/>
          <w:lang w:val="ru-RU"/>
        </w:rPr>
        <w:t xml:space="preserve"> </w:t>
      </w:r>
      <w:r w:rsidRPr="0082346C">
        <w:rPr>
          <w:rFonts w:cs="Times New Roman"/>
          <w:spacing w:val="-1"/>
          <w:lang w:val="ru-RU"/>
        </w:rPr>
        <w:t>размер</w:t>
      </w:r>
      <w:r w:rsidRPr="0082346C">
        <w:rPr>
          <w:rFonts w:cs="Times New Roman"/>
          <w:spacing w:val="21"/>
          <w:lang w:val="ru-RU"/>
        </w:rPr>
        <w:t xml:space="preserve"> </w:t>
      </w:r>
      <w:r w:rsidRPr="0082346C">
        <w:rPr>
          <w:rFonts w:cs="Times New Roman"/>
          <w:lang w:val="ru-RU"/>
        </w:rPr>
        <w:t>параллельно</w:t>
      </w:r>
      <w:r w:rsidRPr="0082346C">
        <w:rPr>
          <w:rFonts w:cs="Times New Roman"/>
          <w:spacing w:val="21"/>
          <w:lang w:val="ru-RU"/>
        </w:rPr>
        <w:t xml:space="preserve"> </w:t>
      </w:r>
      <w:r w:rsidRPr="0082346C">
        <w:rPr>
          <w:rFonts w:cs="Times New Roman"/>
          <w:spacing w:val="-1"/>
          <w:lang w:val="ru-RU"/>
        </w:rPr>
        <w:t>действию</w:t>
      </w:r>
      <w:r w:rsidRPr="0082346C">
        <w:rPr>
          <w:rFonts w:cs="Times New Roman"/>
          <w:spacing w:val="21"/>
          <w:lang w:val="ru-RU"/>
        </w:rPr>
        <w:t xml:space="preserve"> </w:t>
      </w:r>
      <w:r w:rsidRPr="0082346C">
        <w:rPr>
          <w:rFonts w:cs="Times New Roman"/>
          <w:spacing w:val="-1"/>
          <w:lang w:val="ru-RU"/>
        </w:rPr>
        <w:t>направления</w:t>
      </w:r>
      <w:r w:rsidRPr="0082346C">
        <w:rPr>
          <w:rFonts w:cs="Times New Roman"/>
          <w:spacing w:val="21"/>
          <w:lang w:val="ru-RU"/>
        </w:rPr>
        <w:t xml:space="preserve"> </w:t>
      </w:r>
      <w:r w:rsidRPr="0082346C">
        <w:rPr>
          <w:rFonts w:cs="Times New Roman"/>
          <w:lang w:val="ru-RU"/>
        </w:rPr>
        <w:t>ветра,</w:t>
      </w:r>
      <w:r w:rsidRPr="0082346C">
        <w:rPr>
          <w:rFonts w:cs="Times New Roman"/>
          <w:spacing w:val="23"/>
          <w:lang w:val="ru-RU"/>
        </w:rPr>
        <w:t xml:space="preserve"> </w:t>
      </w:r>
      <w:r w:rsidRPr="0082346C">
        <w:rPr>
          <w:rFonts w:cs="Times New Roman"/>
          <w:spacing w:val="-1"/>
          <w:lang w:val="ru-RU"/>
        </w:rPr>
        <w:t>см.</w:t>
      </w:r>
      <w:r w:rsidRPr="0082346C">
        <w:rPr>
          <w:rFonts w:cs="Times New Roman"/>
          <w:spacing w:val="21"/>
          <w:lang w:val="ru-RU"/>
        </w:rPr>
        <w:t xml:space="preserve"> </w:t>
      </w:r>
      <w:r w:rsidRPr="0082346C">
        <w:rPr>
          <w:rFonts w:cs="Times New Roman"/>
          <w:spacing w:val="-1"/>
          <w:lang w:val="ru-RU"/>
        </w:rPr>
        <w:t>Hbceyjr</w:t>
      </w:r>
      <w:r w:rsidRPr="0082346C">
        <w:rPr>
          <w:rFonts w:cs="Times New Roman"/>
          <w:spacing w:val="79"/>
          <w:lang w:val="ru-RU"/>
        </w:rPr>
        <w:t xml:space="preserve"> </w:t>
      </w:r>
      <w:r w:rsidRPr="0082346C">
        <w:rPr>
          <w:rFonts w:cs="Times New Roman"/>
          <w:spacing w:val="-1"/>
          <w:lang w:val="ru-RU"/>
        </w:rPr>
        <w:t>7.16);</w:t>
      </w:r>
    </w:p>
    <w:p w:rsidR="0082346C" w:rsidRPr="0082346C" w:rsidRDefault="0082346C" w:rsidP="0082346C">
      <w:pPr>
        <w:pStyle w:val="af9"/>
        <w:numPr>
          <w:ilvl w:val="2"/>
          <w:numId w:val="114"/>
        </w:numPr>
        <w:tabs>
          <w:tab w:val="left" w:pos="860"/>
        </w:tabs>
        <w:ind w:left="0" w:right="114" w:firstLine="567"/>
        <w:jc w:val="both"/>
        <w:rPr>
          <w:rFonts w:cs="Times New Roman"/>
          <w:lang w:val="ru-RU"/>
        </w:rPr>
      </w:pP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двухскатных</w:t>
      </w:r>
      <w:r w:rsidRPr="0082346C">
        <w:rPr>
          <w:rFonts w:cs="Times New Roman"/>
          <w:spacing w:val="47"/>
          <w:lang w:val="ru-RU"/>
        </w:rPr>
        <w:t xml:space="preserve"> </w:t>
      </w:r>
      <w:r w:rsidRPr="0082346C">
        <w:rPr>
          <w:rFonts w:cs="Times New Roman"/>
          <w:spacing w:val="-1"/>
          <w:lang w:val="ru-RU"/>
        </w:rPr>
        <w:t>навесов</w:t>
      </w:r>
      <w:r w:rsidRPr="0082346C">
        <w:rPr>
          <w:rFonts w:cs="Times New Roman"/>
          <w:spacing w:val="44"/>
          <w:lang w:val="ru-RU"/>
        </w:rPr>
        <w:t xml:space="preserve"> </w:t>
      </w:r>
      <w:r w:rsidRPr="0082346C">
        <w:rPr>
          <w:rFonts w:cs="Times New Roman"/>
          <w:lang w:val="ru-RU"/>
        </w:rPr>
        <w:t>и</w:t>
      </w:r>
      <w:r w:rsidRPr="0082346C">
        <w:rPr>
          <w:rFonts w:cs="Times New Roman"/>
          <w:spacing w:val="46"/>
          <w:lang w:val="ru-RU"/>
        </w:rPr>
        <w:t xml:space="preserve"> </w:t>
      </w:r>
      <w:r w:rsidRPr="0082346C">
        <w:rPr>
          <w:rFonts w:cs="Times New Roman"/>
          <w:spacing w:val="-1"/>
          <w:lang w:val="ru-RU"/>
        </w:rPr>
        <w:t>навесов</w:t>
      </w:r>
      <w:r w:rsidRPr="0082346C">
        <w:rPr>
          <w:rFonts w:cs="Times New Roman"/>
          <w:spacing w:val="44"/>
          <w:lang w:val="ru-RU"/>
        </w:rPr>
        <w:t xml:space="preserve"> </w:t>
      </w:r>
      <w:r w:rsidRPr="0082346C">
        <w:rPr>
          <w:rFonts w:cs="Times New Roman"/>
          <w:lang w:val="ru-RU"/>
        </w:rPr>
        <w:t>корытообразного</w:t>
      </w:r>
      <w:r w:rsidRPr="0082346C">
        <w:rPr>
          <w:rFonts w:cs="Times New Roman"/>
          <w:spacing w:val="45"/>
          <w:lang w:val="ru-RU"/>
        </w:rPr>
        <w:t xml:space="preserve"> </w:t>
      </w:r>
      <w:r w:rsidRPr="0082346C">
        <w:rPr>
          <w:rFonts w:cs="Times New Roman"/>
          <w:spacing w:val="-1"/>
          <w:lang w:val="ru-RU"/>
        </w:rPr>
        <w:t>сечения</w:t>
      </w:r>
      <w:r w:rsidRPr="0082346C">
        <w:rPr>
          <w:rFonts w:cs="Times New Roman"/>
          <w:spacing w:val="42"/>
          <w:lang w:val="ru-RU"/>
        </w:rPr>
        <w:t xml:space="preserve"> </w:t>
      </w:r>
      <w:r w:rsidRPr="0082346C">
        <w:rPr>
          <w:rFonts w:cs="Times New Roman"/>
          <w:lang w:val="ru-RU"/>
        </w:rPr>
        <w:t>(Таблица</w:t>
      </w:r>
      <w:r w:rsidRPr="0082346C">
        <w:rPr>
          <w:rFonts w:cs="Times New Roman"/>
          <w:spacing w:val="44"/>
          <w:lang w:val="ru-RU"/>
        </w:rPr>
        <w:t xml:space="preserve"> </w:t>
      </w:r>
      <w:r w:rsidRPr="0082346C">
        <w:rPr>
          <w:rFonts w:cs="Times New Roman"/>
          <w:lang w:val="ru-RU"/>
        </w:rPr>
        <w:t>7.7)</w:t>
      </w:r>
      <w:r w:rsidRPr="0082346C">
        <w:rPr>
          <w:rFonts w:cs="Times New Roman"/>
          <w:spacing w:val="35"/>
          <w:lang w:val="ru-RU"/>
        </w:rPr>
        <w:t xml:space="preserve"> </w:t>
      </w:r>
      <w:r w:rsidRPr="0082346C">
        <w:rPr>
          <w:rFonts w:cs="Times New Roman"/>
          <w:spacing w:val="-1"/>
          <w:lang w:val="ru-RU"/>
        </w:rPr>
        <w:t>следует</w:t>
      </w:r>
      <w:r w:rsidRPr="0082346C">
        <w:rPr>
          <w:rFonts w:cs="Times New Roman"/>
          <w:spacing w:val="7"/>
          <w:lang w:val="ru-RU"/>
        </w:rPr>
        <w:t xml:space="preserve"> </w:t>
      </w:r>
      <w:r w:rsidRPr="0082346C">
        <w:rPr>
          <w:rFonts w:cs="Times New Roman"/>
          <w:spacing w:val="-1"/>
          <w:lang w:val="ru-RU"/>
        </w:rPr>
        <w:t>принимать</w:t>
      </w:r>
      <w:r w:rsidRPr="0082346C">
        <w:rPr>
          <w:rFonts w:cs="Times New Roman"/>
          <w:spacing w:val="5"/>
          <w:lang w:val="ru-RU"/>
        </w:rPr>
        <w:t xml:space="preserve"> </w:t>
      </w:r>
      <w:r w:rsidRPr="0082346C">
        <w:rPr>
          <w:rFonts w:cs="Times New Roman"/>
          <w:lang w:val="ru-RU"/>
        </w:rPr>
        <w:t>точку</w:t>
      </w:r>
      <w:r w:rsidRPr="0082346C">
        <w:rPr>
          <w:rFonts w:cs="Times New Roman"/>
          <w:spacing w:val="2"/>
          <w:lang w:val="ru-RU"/>
        </w:rPr>
        <w:t xml:space="preserve"> </w:t>
      </w:r>
      <w:r w:rsidRPr="0082346C">
        <w:rPr>
          <w:rFonts w:cs="Times New Roman"/>
          <w:spacing w:val="-1"/>
          <w:lang w:val="ru-RU"/>
        </w:rPr>
        <w:t>приложения</w:t>
      </w:r>
      <w:r w:rsidRPr="0082346C">
        <w:rPr>
          <w:rFonts w:cs="Times New Roman"/>
          <w:spacing w:val="6"/>
          <w:lang w:val="ru-RU"/>
        </w:rPr>
        <w:t xml:space="preserve"> </w:t>
      </w:r>
      <w:r w:rsidRPr="0082346C">
        <w:rPr>
          <w:rFonts w:cs="Times New Roman"/>
          <w:spacing w:val="-1"/>
          <w:lang w:val="ru-RU"/>
        </w:rPr>
        <w:t>результирующей</w:t>
      </w:r>
      <w:r w:rsidRPr="0082346C">
        <w:rPr>
          <w:rFonts w:cs="Times New Roman"/>
          <w:spacing w:val="7"/>
          <w:lang w:val="ru-RU"/>
        </w:rPr>
        <w:t xml:space="preserve"> </w:t>
      </w:r>
      <w:r w:rsidRPr="0082346C">
        <w:rPr>
          <w:rFonts w:cs="Times New Roman"/>
          <w:spacing w:val="-1"/>
          <w:lang w:val="ru-RU"/>
        </w:rPr>
        <w:t>силы</w:t>
      </w:r>
      <w:r w:rsidRPr="0082346C">
        <w:rPr>
          <w:rFonts w:cs="Times New Roman"/>
          <w:spacing w:val="6"/>
          <w:lang w:val="ru-RU"/>
        </w:rPr>
        <w:t xml:space="preserve"> </w:t>
      </w:r>
      <w:r w:rsidRPr="0082346C">
        <w:rPr>
          <w:rFonts w:cs="Times New Roman"/>
          <w:spacing w:val="-1"/>
          <w:lang w:val="ru-RU"/>
        </w:rPr>
        <w:t>ветрового</w:t>
      </w:r>
      <w:r w:rsidRPr="0082346C">
        <w:rPr>
          <w:rFonts w:cs="Times New Roman"/>
          <w:spacing w:val="6"/>
          <w:lang w:val="ru-RU"/>
        </w:rPr>
        <w:t xml:space="preserve"> </w:t>
      </w:r>
      <w:r w:rsidRPr="0082346C">
        <w:rPr>
          <w:rFonts w:cs="Times New Roman"/>
          <w:spacing w:val="-1"/>
          <w:lang w:val="ru-RU"/>
        </w:rPr>
        <w:t>давления</w:t>
      </w:r>
      <w:r w:rsidRPr="0082346C">
        <w:rPr>
          <w:rFonts w:cs="Times New Roman"/>
          <w:spacing w:val="6"/>
          <w:lang w:val="ru-RU"/>
        </w:rPr>
        <w:t xml:space="preserve"> </w:t>
      </w:r>
      <w:r w:rsidRPr="0082346C">
        <w:rPr>
          <w:rFonts w:cs="Times New Roman"/>
          <w:lang w:val="ru-RU"/>
        </w:rPr>
        <w:t>в</w:t>
      </w:r>
      <w:r w:rsidRPr="0082346C">
        <w:rPr>
          <w:rFonts w:cs="Times New Roman"/>
          <w:spacing w:val="6"/>
          <w:lang w:val="ru-RU"/>
        </w:rPr>
        <w:t xml:space="preserve"> </w:t>
      </w:r>
      <w:r w:rsidRPr="0082346C">
        <w:rPr>
          <w:rFonts w:cs="Times New Roman"/>
          <w:spacing w:val="-1"/>
          <w:lang w:val="ru-RU"/>
        </w:rPr>
        <w:t>центре</w:t>
      </w:r>
      <w:r w:rsidRPr="0082346C">
        <w:rPr>
          <w:rFonts w:cs="Times New Roman"/>
          <w:spacing w:val="85"/>
          <w:lang w:val="ru-RU"/>
        </w:rPr>
        <w:t xml:space="preserve"> </w:t>
      </w:r>
      <w:r w:rsidRPr="0082346C">
        <w:rPr>
          <w:rFonts w:cs="Times New Roman"/>
          <w:spacing w:val="-1"/>
          <w:lang w:val="ru-RU"/>
        </w:rPr>
        <w:t>наклонной</w:t>
      </w:r>
      <w:r w:rsidRPr="0082346C">
        <w:rPr>
          <w:rFonts w:cs="Times New Roman"/>
          <w:spacing w:val="36"/>
          <w:lang w:val="ru-RU"/>
        </w:rPr>
        <w:t xml:space="preserve"> </w:t>
      </w:r>
      <w:r w:rsidRPr="0082346C">
        <w:rPr>
          <w:rFonts w:cs="Times New Roman"/>
          <w:spacing w:val="-1"/>
          <w:lang w:val="ru-RU"/>
        </w:rPr>
        <w:t>поверхности</w:t>
      </w:r>
      <w:r w:rsidRPr="0082346C">
        <w:rPr>
          <w:rFonts w:cs="Times New Roman"/>
          <w:spacing w:val="36"/>
          <w:lang w:val="ru-RU"/>
        </w:rPr>
        <w:t xml:space="preserve"> </w:t>
      </w:r>
      <w:r w:rsidRPr="0082346C">
        <w:rPr>
          <w:rFonts w:cs="Times New Roman"/>
          <w:spacing w:val="-1"/>
          <w:lang w:val="ru-RU"/>
        </w:rPr>
        <w:t>навеса</w:t>
      </w:r>
      <w:r w:rsidRPr="0082346C">
        <w:rPr>
          <w:rFonts w:cs="Times New Roman"/>
          <w:spacing w:val="37"/>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spacing w:val="38"/>
          <w:lang w:val="ru-RU"/>
        </w:rPr>
        <w:t xml:space="preserve"> </w:t>
      </w:r>
      <w:r w:rsidRPr="0082346C">
        <w:rPr>
          <w:rFonts w:cs="Times New Roman"/>
          <w:spacing w:val="-1"/>
          <w:lang w:val="ru-RU"/>
        </w:rPr>
        <w:t>7.17).</w:t>
      </w:r>
      <w:r w:rsidRPr="0082346C">
        <w:rPr>
          <w:rFonts w:cs="Times New Roman"/>
          <w:spacing w:val="35"/>
          <w:lang w:val="ru-RU"/>
        </w:rPr>
        <w:t xml:space="preserve"> </w:t>
      </w:r>
      <w:r w:rsidRPr="0082346C">
        <w:rPr>
          <w:rFonts w:cs="Times New Roman"/>
          <w:spacing w:val="-1"/>
          <w:lang w:val="ru-RU"/>
        </w:rPr>
        <w:t>Дополнительно</w:t>
      </w:r>
      <w:r w:rsidRPr="0082346C">
        <w:rPr>
          <w:rFonts w:cs="Times New Roman"/>
          <w:spacing w:val="35"/>
          <w:lang w:val="ru-RU"/>
        </w:rPr>
        <w:t xml:space="preserve"> </w:t>
      </w:r>
      <w:r w:rsidRPr="0082346C">
        <w:rPr>
          <w:rFonts w:cs="Times New Roman"/>
          <w:lang w:val="ru-RU"/>
        </w:rPr>
        <w:t>для</w:t>
      </w:r>
      <w:r w:rsidRPr="0082346C">
        <w:rPr>
          <w:rFonts w:cs="Times New Roman"/>
          <w:spacing w:val="36"/>
          <w:lang w:val="ru-RU"/>
        </w:rPr>
        <w:t xml:space="preserve"> </w:t>
      </w:r>
      <w:r w:rsidRPr="0082346C">
        <w:rPr>
          <w:rFonts w:cs="Times New Roman"/>
          <w:spacing w:val="-1"/>
          <w:lang w:val="ru-RU"/>
        </w:rPr>
        <w:t>двухскатного</w:t>
      </w:r>
      <w:r w:rsidRPr="0082346C">
        <w:rPr>
          <w:rFonts w:cs="Times New Roman"/>
          <w:spacing w:val="83"/>
          <w:lang w:val="ru-RU"/>
        </w:rPr>
        <w:t xml:space="preserve"> </w:t>
      </w:r>
      <w:r w:rsidRPr="0082346C">
        <w:rPr>
          <w:rFonts w:cs="Times New Roman"/>
          <w:spacing w:val="-1"/>
          <w:lang w:val="ru-RU"/>
        </w:rPr>
        <w:t>навеса</w:t>
      </w:r>
      <w:r w:rsidRPr="0082346C">
        <w:rPr>
          <w:rFonts w:cs="Times New Roman"/>
          <w:spacing w:val="37"/>
          <w:lang w:val="ru-RU"/>
        </w:rPr>
        <w:t xml:space="preserve"> </w:t>
      </w:r>
      <w:r w:rsidRPr="0082346C">
        <w:rPr>
          <w:rFonts w:cs="Times New Roman"/>
          <w:lang w:val="ru-RU"/>
        </w:rPr>
        <w:t>или</w:t>
      </w:r>
      <w:r w:rsidRPr="0082346C">
        <w:rPr>
          <w:rFonts w:cs="Times New Roman"/>
          <w:spacing w:val="39"/>
          <w:lang w:val="ru-RU"/>
        </w:rPr>
        <w:t xml:space="preserve"> </w:t>
      </w:r>
      <w:r w:rsidRPr="0082346C">
        <w:rPr>
          <w:rFonts w:cs="Times New Roman"/>
          <w:spacing w:val="-1"/>
          <w:lang w:val="ru-RU"/>
        </w:rPr>
        <w:t>навеса</w:t>
      </w:r>
      <w:r w:rsidRPr="0082346C">
        <w:rPr>
          <w:rFonts w:cs="Times New Roman"/>
          <w:spacing w:val="39"/>
          <w:lang w:val="ru-RU"/>
        </w:rPr>
        <w:t xml:space="preserve"> </w:t>
      </w:r>
      <w:r w:rsidRPr="0082346C">
        <w:rPr>
          <w:rFonts w:cs="Times New Roman"/>
          <w:lang w:val="ru-RU"/>
        </w:rPr>
        <w:t>корытного</w:t>
      </w:r>
      <w:r w:rsidRPr="0082346C">
        <w:rPr>
          <w:rFonts w:cs="Times New Roman"/>
          <w:spacing w:val="38"/>
          <w:lang w:val="ru-RU"/>
        </w:rPr>
        <w:t xml:space="preserve"> </w:t>
      </w:r>
      <w:r w:rsidRPr="0082346C">
        <w:rPr>
          <w:rFonts w:cs="Times New Roman"/>
          <w:spacing w:val="-1"/>
          <w:lang w:val="ru-RU"/>
        </w:rPr>
        <w:t>сечения</w:t>
      </w:r>
      <w:r w:rsidRPr="0082346C">
        <w:rPr>
          <w:rFonts w:cs="Times New Roman"/>
          <w:spacing w:val="38"/>
          <w:lang w:val="ru-RU"/>
        </w:rPr>
        <w:t xml:space="preserve"> </w:t>
      </w:r>
      <w:r w:rsidRPr="0082346C">
        <w:rPr>
          <w:rFonts w:cs="Times New Roman"/>
          <w:spacing w:val="-1"/>
          <w:lang w:val="ru-RU"/>
        </w:rPr>
        <w:t>принимают</w:t>
      </w:r>
      <w:r w:rsidRPr="0082346C">
        <w:rPr>
          <w:rFonts w:cs="Times New Roman"/>
          <w:spacing w:val="38"/>
          <w:lang w:val="ru-RU"/>
        </w:rPr>
        <w:t xml:space="preserve"> </w:t>
      </w:r>
      <w:r w:rsidRPr="0082346C">
        <w:rPr>
          <w:rFonts w:cs="Times New Roman"/>
          <w:spacing w:val="-1"/>
          <w:lang w:val="ru-RU"/>
        </w:rPr>
        <w:t>одностороннюю</w:t>
      </w:r>
      <w:r w:rsidRPr="0082346C">
        <w:rPr>
          <w:rFonts w:cs="Times New Roman"/>
          <w:spacing w:val="38"/>
          <w:lang w:val="ru-RU"/>
        </w:rPr>
        <w:t xml:space="preserve"> </w:t>
      </w:r>
      <w:r w:rsidRPr="0082346C">
        <w:rPr>
          <w:rFonts w:cs="Times New Roman"/>
          <w:spacing w:val="-1"/>
          <w:lang w:val="ru-RU"/>
        </w:rPr>
        <w:t>нагрузку</w:t>
      </w:r>
      <w:r w:rsidRPr="0082346C">
        <w:rPr>
          <w:rFonts w:cs="Times New Roman"/>
          <w:spacing w:val="33"/>
          <w:lang w:val="ru-RU"/>
        </w:rPr>
        <w:t xml:space="preserve"> </w:t>
      </w:r>
      <w:r w:rsidRPr="0082346C">
        <w:rPr>
          <w:rFonts w:cs="Times New Roman"/>
          <w:lang w:val="ru-RU"/>
        </w:rPr>
        <w:t>на</w:t>
      </w:r>
      <w:r w:rsidRPr="0082346C">
        <w:rPr>
          <w:rFonts w:cs="Times New Roman"/>
          <w:spacing w:val="59"/>
          <w:lang w:val="ru-RU"/>
        </w:rPr>
        <w:t xml:space="preserve"> </w:t>
      </w:r>
      <w:r w:rsidRPr="0082346C">
        <w:rPr>
          <w:rFonts w:cs="Times New Roman"/>
          <w:spacing w:val="-1"/>
          <w:lang w:val="ru-RU"/>
        </w:rPr>
        <w:t>поверхности</w:t>
      </w:r>
      <w:r w:rsidRPr="0082346C">
        <w:rPr>
          <w:rFonts w:cs="Times New Roman"/>
          <w:spacing w:val="7"/>
          <w:lang w:val="ru-RU"/>
        </w:rPr>
        <w:t xml:space="preserve"> </w:t>
      </w:r>
      <w:r w:rsidRPr="0082346C">
        <w:rPr>
          <w:rFonts w:cs="Times New Roman"/>
          <w:lang w:val="ru-RU"/>
        </w:rPr>
        <w:t>с</w:t>
      </w:r>
      <w:r w:rsidRPr="0082346C">
        <w:rPr>
          <w:rFonts w:cs="Times New Roman"/>
          <w:spacing w:val="6"/>
          <w:lang w:val="ru-RU"/>
        </w:rPr>
        <w:t xml:space="preserve"> </w:t>
      </w:r>
      <w:r w:rsidRPr="0082346C">
        <w:rPr>
          <w:rFonts w:cs="Times New Roman"/>
          <w:spacing w:val="-1"/>
          <w:lang w:val="ru-RU"/>
        </w:rPr>
        <w:t>максимальной</w:t>
      </w:r>
      <w:r w:rsidRPr="0082346C">
        <w:rPr>
          <w:rFonts w:cs="Times New Roman"/>
          <w:spacing w:val="7"/>
          <w:lang w:val="ru-RU"/>
        </w:rPr>
        <w:t xml:space="preserve"> </w:t>
      </w:r>
      <w:r w:rsidRPr="0082346C">
        <w:rPr>
          <w:rFonts w:cs="Times New Roman"/>
          <w:spacing w:val="-1"/>
          <w:lang w:val="ru-RU"/>
        </w:rPr>
        <w:t>или</w:t>
      </w:r>
      <w:r w:rsidRPr="0082346C">
        <w:rPr>
          <w:rFonts w:cs="Times New Roman"/>
          <w:spacing w:val="8"/>
          <w:lang w:val="ru-RU"/>
        </w:rPr>
        <w:t xml:space="preserve"> </w:t>
      </w:r>
      <w:r w:rsidRPr="0082346C">
        <w:rPr>
          <w:rFonts w:cs="Times New Roman"/>
          <w:spacing w:val="-1"/>
          <w:lang w:val="ru-RU"/>
        </w:rPr>
        <w:t>минимальной</w:t>
      </w:r>
      <w:r w:rsidRPr="0082346C">
        <w:rPr>
          <w:rFonts w:cs="Times New Roman"/>
          <w:spacing w:val="7"/>
          <w:lang w:val="ru-RU"/>
        </w:rPr>
        <w:t xml:space="preserve"> </w:t>
      </w:r>
      <w:r w:rsidRPr="0082346C">
        <w:rPr>
          <w:rFonts w:cs="Times New Roman"/>
          <w:spacing w:val="-1"/>
          <w:lang w:val="ru-RU"/>
        </w:rPr>
        <w:t>нагрузкой,</w:t>
      </w:r>
      <w:r w:rsidRPr="0082346C">
        <w:rPr>
          <w:rFonts w:cs="Times New Roman"/>
          <w:spacing w:val="6"/>
          <w:lang w:val="ru-RU"/>
        </w:rPr>
        <w:t xml:space="preserve"> </w:t>
      </w:r>
      <w:r w:rsidRPr="0082346C">
        <w:rPr>
          <w:rFonts w:cs="Times New Roman"/>
          <w:spacing w:val="-1"/>
          <w:lang w:val="ru-RU"/>
        </w:rPr>
        <w:t>другой</w:t>
      </w:r>
      <w:r w:rsidRPr="0082346C">
        <w:rPr>
          <w:rFonts w:cs="Times New Roman"/>
          <w:spacing w:val="7"/>
          <w:lang w:val="ru-RU"/>
        </w:rPr>
        <w:t xml:space="preserve"> </w:t>
      </w:r>
      <w:r w:rsidRPr="0082346C">
        <w:rPr>
          <w:rFonts w:cs="Times New Roman"/>
          <w:lang w:val="ru-RU"/>
        </w:rPr>
        <w:t>слой</w:t>
      </w:r>
      <w:r w:rsidRPr="0082346C">
        <w:rPr>
          <w:rFonts w:cs="Times New Roman"/>
          <w:spacing w:val="7"/>
          <w:lang w:val="ru-RU"/>
        </w:rPr>
        <w:t xml:space="preserve"> </w:t>
      </w:r>
      <w:r w:rsidRPr="0082346C">
        <w:rPr>
          <w:rFonts w:cs="Times New Roman"/>
          <w:lang w:val="ru-RU"/>
        </w:rPr>
        <w:t>при</w:t>
      </w:r>
      <w:r w:rsidRPr="0082346C">
        <w:rPr>
          <w:rFonts w:cs="Times New Roman"/>
          <w:spacing w:val="7"/>
          <w:lang w:val="ru-RU"/>
        </w:rPr>
        <w:t xml:space="preserve"> </w:t>
      </w:r>
      <w:r w:rsidRPr="0082346C">
        <w:rPr>
          <w:rFonts w:cs="Times New Roman"/>
          <w:lang w:val="ru-RU"/>
        </w:rPr>
        <w:t>этом</w:t>
      </w:r>
      <w:r w:rsidRPr="0082346C">
        <w:rPr>
          <w:rFonts w:cs="Times New Roman"/>
          <w:spacing w:val="6"/>
          <w:lang w:val="ru-RU"/>
        </w:rPr>
        <w:t xml:space="preserve"> </w:t>
      </w:r>
      <w:r w:rsidRPr="0082346C">
        <w:rPr>
          <w:rFonts w:cs="Times New Roman"/>
          <w:spacing w:val="-1"/>
          <w:lang w:val="ru-RU"/>
        </w:rPr>
        <w:t>является</w:t>
      </w:r>
      <w:r w:rsidRPr="0082346C">
        <w:rPr>
          <w:rFonts w:cs="Times New Roman"/>
          <w:spacing w:val="71"/>
          <w:lang w:val="ru-RU"/>
        </w:rPr>
        <w:t xml:space="preserve"> </w:t>
      </w:r>
      <w:r w:rsidRPr="0082346C">
        <w:rPr>
          <w:rFonts w:cs="Times New Roman"/>
          <w:spacing w:val="-1"/>
          <w:lang w:val="ru-RU"/>
        </w:rPr>
        <w:t>незагруженным;</w:t>
      </w:r>
    </w:p>
    <w:p w:rsidR="0082346C" w:rsidRPr="0082346C" w:rsidRDefault="0082346C" w:rsidP="0082346C">
      <w:pPr>
        <w:pStyle w:val="af9"/>
        <w:numPr>
          <w:ilvl w:val="2"/>
          <w:numId w:val="114"/>
        </w:numPr>
        <w:tabs>
          <w:tab w:val="left" w:pos="709"/>
        </w:tabs>
        <w:ind w:left="0" w:firstLine="709"/>
        <w:jc w:val="both"/>
        <w:rPr>
          <w:rFonts w:cs="Times New Roman"/>
          <w:lang w:val="ru-RU"/>
        </w:rPr>
      </w:pPr>
      <w:r w:rsidRPr="0082346C">
        <w:rPr>
          <w:rFonts w:cs="Times New Roman"/>
          <w:lang w:val="ru-RU"/>
        </w:rPr>
        <w:t>для</w:t>
      </w:r>
      <w:r w:rsidRPr="0082346C">
        <w:rPr>
          <w:rFonts w:cs="Times New Roman"/>
          <w:spacing w:val="19"/>
          <w:lang w:val="ru-RU"/>
        </w:rPr>
        <w:t xml:space="preserve"> </w:t>
      </w:r>
      <w:r w:rsidRPr="0082346C">
        <w:rPr>
          <w:rFonts w:cs="Times New Roman"/>
          <w:spacing w:val="-1"/>
          <w:lang w:val="ru-RU"/>
        </w:rPr>
        <w:t>отдельно</w:t>
      </w:r>
      <w:r w:rsidRPr="0082346C">
        <w:rPr>
          <w:rFonts w:cs="Times New Roman"/>
          <w:spacing w:val="18"/>
          <w:lang w:val="ru-RU"/>
        </w:rPr>
        <w:t xml:space="preserve"> </w:t>
      </w:r>
      <w:r w:rsidRPr="0082346C">
        <w:rPr>
          <w:rFonts w:cs="Times New Roman"/>
          <w:spacing w:val="-1"/>
          <w:lang w:val="ru-RU"/>
        </w:rPr>
        <w:t>стоящих</w:t>
      </w:r>
      <w:r w:rsidRPr="0082346C">
        <w:rPr>
          <w:rFonts w:cs="Times New Roman"/>
          <w:spacing w:val="21"/>
          <w:lang w:val="ru-RU"/>
        </w:rPr>
        <w:t xml:space="preserve"> </w:t>
      </w:r>
      <w:r w:rsidRPr="0082346C">
        <w:rPr>
          <w:rFonts w:cs="Times New Roman"/>
          <w:spacing w:val="-1"/>
          <w:lang w:val="ru-RU"/>
        </w:rPr>
        <w:t>шедовых</w:t>
      </w:r>
      <w:r w:rsidRPr="0082346C">
        <w:rPr>
          <w:rFonts w:cs="Times New Roman"/>
          <w:spacing w:val="18"/>
          <w:lang w:val="ru-RU"/>
        </w:rPr>
        <w:t xml:space="preserve"> </w:t>
      </w:r>
      <w:r w:rsidRPr="0082346C">
        <w:rPr>
          <w:rFonts w:cs="Times New Roman"/>
          <w:spacing w:val="-1"/>
          <w:lang w:val="ru-RU"/>
        </w:rPr>
        <w:t>навесов</w:t>
      </w:r>
      <w:r w:rsidRPr="0082346C">
        <w:rPr>
          <w:rFonts w:cs="Times New Roman"/>
          <w:spacing w:val="18"/>
          <w:lang w:val="ru-RU"/>
        </w:rPr>
        <w:t xml:space="preserve"> </w:t>
      </w:r>
      <w:r w:rsidRPr="0082346C">
        <w:rPr>
          <w:rFonts w:cs="Times New Roman"/>
          <w:lang w:val="ru-RU"/>
        </w:rPr>
        <w:t>нагрузку</w:t>
      </w:r>
      <w:r w:rsidRPr="0082346C">
        <w:rPr>
          <w:rFonts w:cs="Times New Roman"/>
          <w:spacing w:val="14"/>
          <w:lang w:val="ru-RU"/>
        </w:rPr>
        <w:t xml:space="preserve"> </w:t>
      </w:r>
      <w:r w:rsidRPr="0082346C">
        <w:rPr>
          <w:rFonts w:cs="Times New Roman"/>
          <w:spacing w:val="-1"/>
          <w:lang w:val="ru-RU"/>
        </w:rPr>
        <w:t>определяют,</w:t>
      </w:r>
      <w:r w:rsidRPr="0082346C">
        <w:rPr>
          <w:rFonts w:cs="Times New Roman"/>
          <w:spacing w:val="18"/>
          <w:lang w:val="ru-RU"/>
        </w:rPr>
        <w:t xml:space="preserve"> </w:t>
      </w:r>
      <w:r w:rsidRPr="0082346C">
        <w:rPr>
          <w:rFonts w:cs="Times New Roman"/>
          <w:spacing w:val="-1"/>
          <w:lang w:val="ru-RU"/>
        </w:rPr>
        <w:t>применяя</w:t>
      </w:r>
      <w:r w:rsidRPr="0082346C">
        <w:rPr>
          <w:rFonts w:cs="Times New Roman"/>
          <w:spacing w:val="18"/>
          <w:lang w:val="ru-RU"/>
        </w:rPr>
        <w:t xml:space="preserve"> </w:t>
      </w:r>
      <w:r w:rsidRPr="0082346C">
        <w:rPr>
          <w:rFonts w:cs="Times New Roman"/>
          <w:spacing w:val="-1"/>
          <w:lang w:val="ru-RU"/>
        </w:rPr>
        <w:t>значения</w:t>
      </w:r>
      <w:r w:rsidRPr="0082346C">
        <w:rPr>
          <w:rFonts w:cs="Times New Roman"/>
          <w:noProof/>
          <w:lang w:val="ru-RU" w:eastAsia="ru-RU"/>
        </w:rPr>
        <w:drawing>
          <wp:anchor distT="0" distB="0" distL="114300" distR="114300" simplePos="0" relativeHeight="251834368" behindDoc="1" locked="0" layoutInCell="1" allowOverlap="1">
            <wp:simplePos x="0" y="0"/>
            <wp:positionH relativeFrom="page">
              <wp:posOffset>8015046</wp:posOffset>
            </wp:positionH>
            <wp:positionV relativeFrom="paragraph">
              <wp:posOffset>46506</wp:posOffset>
            </wp:positionV>
            <wp:extent cx="210185" cy="187325"/>
            <wp:effectExtent l="0" t="0" r="0" b="3175"/>
            <wp:wrapNone/>
            <wp:docPr id="2149" name="Рисунок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187325"/>
                    </a:xfrm>
                    <a:prstGeom prst="rect">
                      <a:avLst/>
                    </a:prstGeom>
                    <a:noFill/>
                  </pic:spPr>
                </pic:pic>
              </a:graphicData>
            </a:graphic>
          </wp:anchor>
        </w:drawing>
      </w:r>
      <w:r w:rsidRPr="0082346C">
        <w:rPr>
          <w:rFonts w:cs="Times New Roman"/>
          <w:lang w:val="ru-RU"/>
        </w:rPr>
        <w:t xml:space="preserve"> </w:t>
      </w:r>
      <w:r w:rsidRPr="0082346C">
        <w:rPr>
          <w:rFonts w:cs="Times New Roman"/>
          <w:noProof/>
          <w:position w:val="-14"/>
          <w:lang w:val="ru-RU" w:eastAsia="ru-RU"/>
        </w:rPr>
        <w:drawing>
          <wp:inline distT="0" distB="0" distL="0" distR="0">
            <wp:extent cx="372110" cy="266065"/>
            <wp:effectExtent l="0" t="0" r="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cs="Times New Roman"/>
          <w:lang w:val="ru-RU"/>
        </w:rPr>
        <w:t xml:space="preserve">по </w:t>
      </w:r>
      <w:r w:rsidRPr="0082346C">
        <w:rPr>
          <w:rFonts w:cs="Times New Roman"/>
          <w:spacing w:val="-1"/>
          <w:lang w:val="ru-RU"/>
        </w:rPr>
        <w:t xml:space="preserve">Таблице </w:t>
      </w:r>
      <w:r w:rsidRPr="0082346C">
        <w:rPr>
          <w:rFonts w:cs="Times New Roman"/>
          <w:lang w:val="ru-RU"/>
        </w:rPr>
        <w:t>7.7 и</w:t>
      </w:r>
      <w:r w:rsidRPr="0082346C">
        <w:rPr>
          <w:rFonts w:cs="Times New Roman"/>
          <w:spacing w:val="-2"/>
          <w:lang w:val="ru-RU"/>
        </w:rPr>
        <w:t xml:space="preserve"> </w:t>
      </w:r>
      <w:r w:rsidRPr="0082346C">
        <w:rPr>
          <w:rFonts w:cs="Times New Roman"/>
          <w:spacing w:val="-1"/>
          <w:lang w:val="ru-RU"/>
        </w:rPr>
        <w:t>понижающие коэффициенты</w:t>
      </w:r>
      <w:r w:rsidRPr="0082346C">
        <w:rPr>
          <w:rFonts w:cs="Times New Roman"/>
          <w:noProof/>
          <w:position w:val="-12"/>
          <w:lang w:val="ru-RU" w:eastAsia="ru-RU"/>
        </w:rPr>
        <w:drawing>
          <wp:inline distT="0" distB="0" distL="0" distR="0">
            <wp:extent cx="318770" cy="266065"/>
            <wp:effectExtent l="19050" t="0" r="0" b="0"/>
            <wp:docPr id="394"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2555"/>
                    <a:srcRect/>
                    <a:stretch>
                      <a:fillRect/>
                    </a:stretch>
                  </pic:blipFill>
                  <pic:spPr bwMode="auto">
                    <a:xfrm>
                      <a:off x="0" y="0"/>
                      <a:ext cx="318770" cy="266065"/>
                    </a:xfrm>
                    <a:prstGeom prst="rect">
                      <a:avLst/>
                    </a:prstGeom>
                    <a:noFill/>
                    <a:ln w="9525">
                      <a:noFill/>
                      <a:miter lim="800000"/>
                      <a:headEnd/>
                      <a:tailEnd/>
                    </a:ln>
                  </pic:spPr>
                </pic:pic>
              </a:graphicData>
            </a:graphic>
          </wp:inline>
        </w:drawing>
      </w:r>
      <w:r w:rsidRPr="0082346C">
        <w:rPr>
          <w:rFonts w:cs="Times New Roman"/>
          <w:lang w:val="ru-RU"/>
        </w:rPr>
        <w:t>по Таблице</w:t>
      </w:r>
      <w:r w:rsidRPr="0082346C">
        <w:rPr>
          <w:rFonts w:cs="Times New Roman"/>
          <w:spacing w:val="-1"/>
          <w:lang w:val="ru-RU"/>
        </w:rPr>
        <w:t xml:space="preserve"> </w:t>
      </w:r>
      <w:r w:rsidRPr="0082346C">
        <w:rPr>
          <w:rFonts w:cs="Times New Roman"/>
          <w:lang w:val="ru-RU"/>
        </w:rPr>
        <w:t>7.8.</w:t>
      </w:r>
    </w:p>
    <w:p w:rsidR="0082346C" w:rsidRPr="0082346C" w:rsidRDefault="0082346C" w:rsidP="0082346C">
      <w:pPr>
        <w:pStyle w:val="af9"/>
        <w:jc w:val="both"/>
        <w:rPr>
          <w:rFonts w:cs="Times New Roman"/>
          <w:lang w:val="ru-RU"/>
        </w:rPr>
      </w:pPr>
      <w:r w:rsidRPr="0082346C">
        <w:rPr>
          <w:rFonts w:cs="Times New Roman"/>
          <w:spacing w:val="-4"/>
          <w:lang w:val="ru-RU"/>
        </w:rPr>
        <w:lastRenderedPageBreak/>
        <w:t>Для</w:t>
      </w:r>
      <w:r w:rsidRPr="0082346C">
        <w:rPr>
          <w:rFonts w:cs="Times New Roman"/>
          <w:spacing w:val="-8"/>
          <w:lang w:val="ru-RU"/>
        </w:rPr>
        <w:t xml:space="preserve"> </w:t>
      </w:r>
      <w:r w:rsidRPr="0082346C">
        <w:rPr>
          <w:rFonts w:cs="Times New Roman"/>
          <w:spacing w:val="-4"/>
          <w:lang w:val="ru-RU"/>
        </w:rPr>
        <w:t>отдельно</w:t>
      </w:r>
      <w:r w:rsidRPr="0082346C">
        <w:rPr>
          <w:rFonts w:cs="Times New Roman"/>
          <w:spacing w:val="-8"/>
          <w:lang w:val="ru-RU"/>
        </w:rPr>
        <w:t xml:space="preserve"> </w:t>
      </w:r>
      <w:r w:rsidRPr="0082346C">
        <w:rPr>
          <w:rFonts w:cs="Times New Roman"/>
          <w:spacing w:val="-4"/>
          <w:lang w:val="ru-RU"/>
        </w:rPr>
        <w:t>стоящих</w:t>
      </w:r>
      <w:r w:rsidRPr="0082346C">
        <w:rPr>
          <w:rFonts w:cs="Times New Roman"/>
          <w:spacing w:val="-8"/>
          <w:lang w:val="ru-RU"/>
        </w:rPr>
        <w:t xml:space="preserve"> </w:t>
      </w:r>
      <w:r w:rsidRPr="0082346C">
        <w:rPr>
          <w:rFonts w:cs="Times New Roman"/>
          <w:spacing w:val="-4"/>
          <w:lang w:val="ru-RU"/>
        </w:rPr>
        <w:t>навесов</w:t>
      </w:r>
      <w:r w:rsidRPr="0082346C">
        <w:rPr>
          <w:rFonts w:cs="Times New Roman"/>
          <w:spacing w:val="-8"/>
          <w:lang w:val="ru-RU"/>
        </w:rPr>
        <w:t xml:space="preserve"> </w:t>
      </w:r>
      <w:r w:rsidRPr="0082346C">
        <w:rPr>
          <w:rFonts w:cs="Times New Roman"/>
          <w:lang w:val="ru-RU"/>
        </w:rPr>
        <w:t>с</w:t>
      </w:r>
      <w:r w:rsidRPr="0082346C">
        <w:rPr>
          <w:rFonts w:cs="Times New Roman"/>
          <w:spacing w:val="-11"/>
          <w:lang w:val="ru-RU"/>
        </w:rPr>
        <w:t xml:space="preserve"> </w:t>
      </w:r>
      <w:r w:rsidRPr="0082346C">
        <w:rPr>
          <w:rFonts w:cs="Times New Roman"/>
          <w:spacing w:val="-4"/>
          <w:lang w:val="ru-RU"/>
        </w:rPr>
        <w:t>двухслойными</w:t>
      </w:r>
      <w:r w:rsidRPr="0082346C">
        <w:rPr>
          <w:rFonts w:cs="Times New Roman"/>
          <w:spacing w:val="-6"/>
          <w:lang w:val="ru-RU"/>
        </w:rPr>
        <w:t xml:space="preserve"> </w:t>
      </w:r>
      <w:r w:rsidRPr="0082346C">
        <w:rPr>
          <w:rFonts w:cs="Times New Roman"/>
          <w:spacing w:val="-5"/>
          <w:lang w:val="ru-RU"/>
        </w:rPr>
        <w:t>оболочками</w:t>
      </w:r>
      <w:r w:rsidRPr="0082346C">
        <w:rPr>
          <w:rFonts w:cs="Times New Roman"/>
          <w:spacing w:val="-6"/>
          <w:lang w:val="ru-RU"/>
        </w:rPr>
        <w:t xml:space="preserve"> </w:t>
      </w:r>
      <w:r w:rsidRPr="0082346C">
        <w:rPr>
          <w:rFonts w:cs="Times New Roman"/>
          <w:spacing w:val="-5"/>
          <w:lang w:val="ru-RU"/>
        </w:rPr>
        <w:t xml:space="preserve">применяют </w:t>
      </w:r>
      <w:r w:rsidRPr="0082346C">
        <w:rPr>
          <w:rFonts w:cs="Times New Roman"/>
          <w:spacing w:val="-4"/>
          <w:lang w:val="ru-RU"/>
        </w:rPr>
        <w:t>правила</w:t>
      </w:r>
      <w:r w:rsidRPr="0082346C">
        <w:rPr>
          <w:rFonts w:cs="Times New Roman"/>
          <w:spacing w:val="-9"/>
          <w:lang w:val="ru-RU"/>
        </w:rPr>
        <w:t xml:space="preserve"> </w:t>
      </w:r>
      <w:r w:rsidRPr="0082346C">
        <w:rPr>
          <w:rFonts w:cs="Times New Roman"/>
          <w:spacing w:val="-4"/>
          <w:lang w:val="ru-RU"/>
        </w:rPr>
        <w:t>7.2.10.</w:t>
      </w:r>
    </w:p>
    <w:p w:rsidR="0082346C" w:rsidRPr="0082346C" w:rsidRDefault="0082346C" w:rsidP="0082346C">
      <w:pPr>
        <w:pStyle w:val="af9"/>
        <w:ind w:left="0"/>
        <w:rPr>
          <w:rFonts w:cs="Times New Roman"/>
          <w:lang w:val="ru-RU"/>
        </w:rPr>
      </w:pPr>
      <w:r w:rsidRPr="0082346C">
        <w:rPr>
          <w:rFonts w:cs="Times New Roman"/>
          <w:lang w:val="ru-RU"/>
        </w:rPr>
        <w:t>Необходимо</w:t>
      </w:r>
      <w:r w:rsidRPr="0082346C">
        <w:rPr>
          <w:rFonts w:cs="Times New Roman"/>
          <w:spacing w:val="2"/>
          <w:lang w:val="ru-RU"/>
        </w:rPr>
        <w:t xml:space="preserve"> </w:t>
      </w:r>
      <w:r w:rsidRPr="0082346C">
        <w:rPr>
          <w:rFonts w:cs="Times New Roman"/>
          <w:spacing w:val="-1"/>
          <w:lang w:val="ru-RU"/>
        </w:rPr>
        <w:t>учитывать</w:t>
      </w:r>
      <w:r w:rsidRPr="0082346C">
        <w:rPr>
          <w:rFonts w:cs="Times New Roman"/>
          <w:lang w:val="ru-RU"/>
        </w:rPr>
        <w:t xml:space="preserve"> </w:t>
      </w:r>
      <w:r w:rsidRPr="0082346C">
        <w:rPr>
          <w:rFonts w:cs="Times New Roman"/>
          <w:spacing w:val="-1"/>
          <w:lang w:val="ru-RU"/>
        </w:rPr>
        <w:t>силы</w:t>
      </w:r>
      <w:r w:rsidRPr="0082346C">
        <w:rPr>
          <w:rFonts w:cs="Times New Roman"/>
          <w:lang w:val="ru-RU"/>
        </w:rPr>
        <w:t xml:space="preserve"> трения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7.5).</w:t>
      </w:r>
    </w:p>
    <w:p w:rsidR="0082346C" w:rsidRPr="0082346C" w:rsidRDefault="0082346C" w:rsidP="0082346C">
      <w:pPr>
        <w:pStyle w:val="af9"/>
        <w:ind w:left="-142" w:firstLine="709"/>
        <w:rPr>
          <w:rFonts w:cs="Times New Roman"/>
          <w:lang w:val="ru-RU"/>
        </w:rPr>
      </w:pP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i/>
          <w:lang w:val="ru-RU"/>
        </w:rPr>
        <w:t>z</w:t>
      </w:r>
      <w:r w:rsidRPr="0082346C">
        <w:rPr>
          <w:rFonts w:cs="Times New Roman"/>
          <w:i/>
          <w:position w:val="-2"/>
          <w:lang w:val="ru-RU"/>
        </w:rPr>
        <w:t>e</w:t>
      </w:r>
      <w:r w:rsidRPr="0082346C">
        <w:rPr>
          <w:rFonts w:cs="Times New Roman"/>
          <w:i/>
          <w:spacing w:val="20"/>
          <w:position w:val="-2"/>
          <w:lang w:val="ru-RU"/>
        </w:rPr>
        <w:t xml:space="preserve"> </w:t>
      </w:r>
      <w:r w:rsidRPr="0082346C">
        <w:rPr>
          <w:rFonts w:cs="Times New Roman"/>
          <w:spacing w:val="-1"/>
          <w:lang w:val="ru-RU"/>
        </w:rPr>
        <w:t>соответствует</w:t>
      </w:r>
      <w:r w:rsidRPr="0082346C">
        <w:rPr>
          <w:rFonts w:cs="Times New Roman"/>
          <w:spacing w:val="2"/>
          <w:lang w:val="ru-RU"/>
        </w:rPr>
        <w:t xml:space="preserve"> </w:t>
      </w:r>
      <w:r w:rsidRPr="0082346C">
        <w:rPr>
          <w:rFonts w:cs="Times New Roman"/>
          <w:spacing w:val="-1"/>
          <w:lang w:val="ru-RU"/>
        </w:rPr>
        <w:t>высоте</w:t>
      </w:r>
      <w:r w:rsidRPr="0082346C">
        <w:rPr>
          <w:rFonts w:cs="Times New Roman"/>
          <w:spacing w:val="1"/>
          <w:lang w:val="ru-RU"/>
        </w:rPr>
        <w:t xml:space="preserve"> </w:t>
      </w:r>
      <w:r w:rsidRPr="0082346C">
        <w:rPr>
          <w:rFonts w:cs="Times New Roman"/>
          <w:i/>
          <w:lang w:val="ru-RU"/>
        </w:rPr>
        <w:t>h</w:t>
      </w:r>
      <w:r w:rsidRPr="0082346C">
        <w:rPr>
          <w:rFonts w:cs="Times New Roman"/>
          <w:i/>
          <w:spacing w:val="2"/>
          <w:lang w:val="ru-RU"/>
        </w:rPr>
        <w:t xml:space="preserve"> </w:t>
      </w:r>
      <w:r w:rsidRPr="0082346C">
        <w:rPr>
          <w:rFonts w:cs="Times New Roman"/>
          <w:spacing w:val="-1"/>
          <w:lang w:val="ru-RU"/>
        </w:rPr>
        <w:t>согласно</w:t>
      </w:r>
      <w:r w:rsidRPr="0082346C">
        <w:rPr>
          <w:rFonts w:cs="Times New Roman"/>
          <w:lang w:val="ru-RU"/>
        </w:rPr>
        <w:t xml:space="preserve"> с</w:t>
      </w:r>
      <w:r w:rsidRPr="0082346C">
        <w:rPr>
          <w:rFonts w:cs="Times New Roman"/>
          <w:spacing w:val="-1"/>
          <w:lang w:val="ru-RU"/>
        </w:rPr>
        <w:t xml:space="preserve"> Рисунками</w:t>
      </w:r>
      <w:r w:rsidRPr="0082346C">
        <w:rPr>
          <w:rFonts w:cs="Times New Roman"/>
          <w:lang w:val="ru-RU"/>
        </w:rPr>
        <w:t xml:space="preserve"> 7.16 и 7.17.</w:t>
      </w:r>
    </w:p>
    <w:p w:rsidR="0082346C" w:rsidRPr="0082346C" w:rsidRDefault="0082346C" w:rsidP="0082346C">
      <w:pPr>
        <w:jc w:val="both"/>
      </w:pPr>
    </w:p>
    <w:p w:rsidR="0082346C" w:rsidRPr="0082346C" w:rsidRDefault="0082346C" w:rsidP="0082346C">
      <w:pPr>
        <w:ind w:left="561"/>
        <w:jc w:val="both"/>
      </w:pPr>
      <w:r w:rsidRPr="0082346C">
        <w:rPr>
          <w:noProof/>
        </w:rPr>
        <w:drawing>
          <wp:inline distT="0" distB="0" distL="0" distR="0">
            <wp:extent cx="5387483" cy="1724025"/>
            <wp:effectExtent l="0" t="0" r="3810" b="0"/>
            <wp:docPr id="149"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4.jpeg"/>
                    <pic:cNvPicPr/>
                  </pic:nvPicPr>
                  <pic:blipFill rotWithShape="1">
                    <a:blip r:embed="rId2556" cstate="print"/>
                    <a:srcRect b="8432"/>
                    <a:stretch/>
                  </pic:blipFill>
                  <pic:spPr bwMode="auto">
                    <a:xfrm>
                      <a:off x="0" y="0"/>
                      <a:ext cx="5400400" cy="172815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1913"/>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7.15</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Обтекание отдельно</w:t>
      </w:r>
      <w:r w:rsidRPr="0082346C">
        <w:rPr>
          <w:rFonts w:ascii="Times New Roman" w:hAnsi="Times New Roman" w:cs="Times New Roman"/>
          <w:i/>
        </w:rPr>
        <w:t xml:space="preserve"> </w:t>
      </w:r>
      <w:r w:rsidRPr="0082346C">
        <w:rPr>
          <w:rFonts w:ascii="Times New Roman" w:hAnsi="Times New Roman" w:cs="Times New Roman"/>
          <w:i/>
          <w:spacing w:val="-1"/>
        </w:rPr>
        <w:t>стоящих</w:t>
      </w:r>
      <w:r w:rsidRPr="0082346C">
        <w:rPr>
          <w:rFonts w:ascii="Times New Roman" w:hAnsi="Times New Roman" w:cs="Times New Roman"/>
          <w:i/>
          <w:spacing w:val="2"/>
        </w:rPr>
        <w:t xml:space="preserve"> </w:t>
      </w:r>
      <w:r w:rsidRPr="0082346C">
        <w:rPr>
          <w:rFonts w:ascii="Times New Roman" w:hAnsi="Times New Roman" w:cs="Times New Roman"/>
          <w:i/>
          <w:spacing w:val="-1"/>
        </w:rPr>
        <w:t>навесов</w:t>
      </w:r>
    </w:p>
    <w:p w:rsidR="0082346C" w:rsidRPr="0082346C" w:rsidRDefault="0082346C" w:rsidP="0082346C">
      <w:pPr>
        <w:jc w:val="both"/>
        <w:sectPr w:rsidR="0082346C" w:rsidRPr="0082346C" w:rsidSect="0082346C">
          <w:headerReference w:type="even" r:id="rId2557"/>
          <w:headerReference w:type="default" r:id="rId2558"/>
          <w:pgSz w:w="11910" w:h="16840"/>
          <w:pgMar w:top="1134" w:right="1276" w:bottom="1134" w:left="1276" w:header="1048" w:footer="1259" w:gutter="0"/>
          <w:paperSrc w:first="7" w:other="7"/>
          <w:cols w:space="720"/>
        </w:sectPr>
      </w:pPr>
    </w:p>
    <w:p w:rsidR="0082346C" w:rsidRPr="0082346C" w:rsidRDefault="0082346C" w:rsidP="0082346C">
      <w:pPr>
        <w:ind w:left="748"/>
        <w:jc w:val="both"/>
        <w:rPr>
          <w:i/>
        </w:rPr>
      </w:pPr>
      <w:r w:rsidRPr="0082346C">
        <w:rPr>
          <w:b/>
          <w:bCs/>
          <w:i/>
        </w:rPr>
        <w:lastRenderedPageBreak/>
        <w:t xml:space="preserve">Таблица 7.6 – </w:t>
      </w:r>
      <w:r w:rsidRPr="0082346C">
        <w:rPr>
          <w:b/>
          <w:bCs/>
          <w:i/>
          <w:spacing w:val="-1"/>
        </w:rPr>
        <w:t>Значения</w:t>
      </w:r>
      <w:r w:rsidRPr="0082346C">
        <w:rPr>
          <w:noProof/>
          <w:position w:val="-14"/>
        </w:rPr>
        <w:drawing>
          <wp:inline distT="0" distB="0" distL="0" distR="0">
            <wp:extent cx="372110" cy="266065"/>
            <wp:effectExtent l="0" t="0" r="0" b="0"/>
            <wp:docPr id="393"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b/>
          <w:bCs/>
          <w:i/>
        </w:rPr>
        <w:t xml:space="preserve">и </w:t>
      </w:r>
      <w:r w:rsidRPr="0082346C">
        <w:rPr>
          <w:noProof/>
          <w:position w:val="-14"/>
        </w:rPr>
        <w:drawing>
          <wp:inline distT="0" distB="0" distL="0" distR="0">
            <wp:extent cx="201930" cy="266065"/>
            <wp:effectExtent l="0" t="0" r="0" b="0"/>
            <wp:docPr id="392"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559"/>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b/>
          <w:bCs/>
          <w:i/>
        </w:rPr>
        <w:t xml:space="preserve">для </w:t>
      </w:r>
      <w:r w:rsidRPr="0082346C">
        <w:rPr>
          <w:b/>
          <w:bCs/>
          <w:i/>
          <w:spacing w:val="-1"/>
        </w:rPr>
        <w:t>отдельно</w:t>
      </w:r>
      <w:r w:rsidRPr="0082346C">
        <w:rPr>
          <w:b/>
          <w:bCs/>
          <w:i/>
        </w:rPr>
        <w:t xml:space="preserve"> </w:t>
      </w:r>
      <w:r w:rsidRPr="0082346C">
        <w:rPr>
          <w:b/>
          <w:bCs/>
          <w:i/>
          <w:spacing w:val="-1"/>
        </w:rPr>
        <w:t>стоящих</w:t>
      </w:r>
      <w:r w:rsidRPr="0082346C">
        <w:rPr>
          <w:b/>
          <w:bCs/>
          <w:i/>
        </w:rPr>
        <w:t xml:space="preserve"> </w:t>
      </w:r>
      <w:r w:rsidRPr="0082346C">
        <w:rPr>
          <w:b/>
          <w:bCs/>
          <w:i/>
          <w:spacing w:val="-1"/>
        </w:rPr>
        <w:t>односкатных</w:t>
      </w:r>
      <w:r w:rsidRPr="0082346C">
        <w:rPr>
          <w:b/>
          <w:bCs/>
          <w:i/>
        </w:rPr>
        <w:t xml:space="preserve"> </w:t>
      </w:r>
      <w:r w:rsidRPr="0082346C">
        <w:rPr>
          <w:b/>
          <w:bCs/>
          <w:i/>
          <w:spacing w:val="-1"/>
        </w:rPr>
        <w:t>навесов</w:t>
      </w:r>
    </w:p>
    <w:p w:rsidR="0082346C" w:rsidRPr="0082346C" w:rsidRDefault="0082346C" w:rsidP="0082346C">
      <w:pPr>
        <w:jc w:val="both"/>
        <w:rPr>
          <w:b/>
          <w:bCs/>
          <w:i/>
        </w:rPr>
      </w:pPr>
    </w:p>
    <w:tbl>
      <w:tblPr>
        <w:tblStyle w:val="TableNormal"/>
        <w:tblW w:w="0" w:type="auto"/>
        <w:tblInd w:w="99" w:type="dxa"/>
        <w:tblLayout w:type="fixed"/>
        <w:tblLook w:val="01E0"/>
      </w:tblPr>
      <w:tblGrid>
        <w:gridCol w:w="1574"/>
        <w:gridCol w:w="2564"/>
        <w:gridCol w:w="1654"/>
        <w:gridCol w:w="1284"/>
        <w:gridCol w:w="1282"/>
        <w:gridCol w:w="1285"/>
      </w:tblGrid>
      <w:tr w:rsidR="0082346C" w:rsidRPr="0082346C" w:rsidTr="0082346C">
        <w:trPr>
          <w:trHeight w:hRule="exact" w:val="2973"/>
        </w:trPr>
        <w:tc>
          <w:tcPr>
            <w:tcW w:w="1574"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Угол уклона</w:t>
            </w:r>
          </w:p>
          <w:p w:rsidR="0082346C" w:rsidRPr="0082346C" w:rsidRDefault="0082346C" w:rsidP="0082346C">
            <w:pPr>
              <w:pStyle w:val="TableParagraph"/>
              <w:ind w:left="360"/>
              <w:jc w:val="center"/>
              <w:rPr>
                <w:rFonts w:ascii="Times New Roman" w:eastAsia="Times New Roman" w:hAnsi="Times New Roman" w:cs="Times New Roman"/>
                <w:b/>
                <w:bCs/>
                <w:sz w:val="24"/>
                <w:szCs w:val="24"/>
                <w:lang w:val="ru-RU"/>
              </w:rPr>
            </w:pPr>
            <w:r w:rsidRPr="0082346C">
              <w:rPr>
                <w:rFonts w:ascii="Times New Roman" w:hAnsi="Times New Roman" w:cs="Times New Roman"/>
                <w:noProof/>
                <w:position w:val="-6"/>
                <w:sz w:val="24"/>
                <w:szCs w:val="24"/>
                <w:lang w:val="ru-RU" w:eastAsia="ru-RU"/>
              </w:rPr>
              <w:drawing>
                <wp:inline distT="0" distB="0" distL="0" distR="0">
                  <wp:extent cx="180975" cy="138430"/>
                  <wp:effectExtent l="19050" t="0" r="0" b="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2560"/>
                          <a:srcRect/>
                          <a:stretch>
                            <a:fillRect/>
                          </a:stretch>
                        </pic:blipFill>
                        <pic:spPr bwMode="auto">
                          <a:xfrm>
                            <a:off x="0" y="0"/>
                            <a:ext cx="180975" cy="138430"/>
                          </a:xfrm>
                          <a:prstGeom prst="rect">
                            <a:avLst/>
                          </a:prstGeom>
                          <a:noFill/>
                          <a:ln w="9525">
                            <a:noFill/>
                            <a:miter lim="800000"/>
                            <a:headEnd/>
                            <a:tailEnd/>
                          </a:ln>
                        </pic:spPr>
                      </pic:pic>
                    </a:graphicData>
                  </a:graphic>
                </wp:inline>
              </w:drawing>
            </w:r>
          </w:p>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tc>
        <w:tc>
          <w:tcPr>
            <w:tcW w:w="2564" w:type="dxa"/>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tabs>
                <w:tab w:val="left" w:pos="1161"/>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Степень заграждения</w:t>
            </w: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r w:rsidRPr="0082346C">
              <w:rPr>
                <w:rFonts w:ascii="Times New Roman" w:hAnsi="Times New Roman" w:cs="Times New Roman"/>
                <w:noProof/>
                <w:position w:val="-10"/>
                <w:sz w:val="24"/>
                <w:szCs w:val="24"/>
                <w:lang w:val="ru-RU" w:eastAsia="ru-RU"/>
              </w:rPr>
              <w:drawing>
                <wp:inline distT="0" distB="0" distL="0" distR="0">
                  <wp:extent cx="159385" cy="180975"/>
                  <wp:effectExtent l="0" t="0" r="0" b="0"/>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tc>
        <w:tc>
          <w:tcPr>
            <w:tcW w:w="1654" w:type="dxa"/>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right="119"/>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Коэффициент усилия</w:t>
            </w:r>
            <w:r w:rsidRPr="0082346C">
              <w:rPr>
                <w:rFonts w:ascii="Times New Roman" w:hAnsi="Times New Roman" w:cs="Times New Roman"/>
                <w:noProof/>
                <w:position w:val="-14"/>
                <w:sz w:val="24"/>
                <w:szCs w:val="24"/>
                <w:lang w:val="ru-RU" w:eastAsia="ru-RU"/>
              </w:rPr>
              <w:drawing>
                <wp:inline distT="0" distB="0" distL="0" distR="0">
                  <wp:extent cx="201930" cy="266065"/>
                  <wp:effectExtent l="0" t="0" r="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2559"/>
                          <a:srcRect/>
                          <a:stretch>
                            <a:fillRect/>
                          </a:stretch>
                        </pic:blipFill>
                        <pic:spPr bwMode="auto">
                          <a:xfrm>
                            <a:off x="0" y="0"/>
                            <a:ext cx="201930" cy="266065"/>
                          </a:xfrm>
                          <a:prstGeom prst="rect">
                            <a:avLst/>
                          </a:prstGeom>
                          <a:noFill/>
                          <a:ln w="9525">
                            <a:noFill/>
                            <a:miter lim="800000"/>
                            <a:headEnd/>
                            <a:tailEnd/>
                          </a:ln>
                        </pic:spPr>
                      </pic:pic>
                    </a:graphicData>
                  </a:graphic>
                </wp:inline>
              </w:drawing>
            </w:r>
          </w:p>
        </w:tc>
        <w:tc>
          <w:tcPr>
            <w:tcW w:w="3851" w:type="dxa"/>
            <w:gridSpan w:val="3"/>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tabs>
                <w:tab w:val="left" w:pos="1958"/>
                <w:tab w:val="left" w:pos="316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w w:val="95"/>
                <w:sz w:val="24"/>
                <w:szCs w:val="24"/>
                <w:lang w:val="ru-RU"/>
              </w:rPr>
              <w:t>Коэффициенты</w:t>
            </w:r>
            <w:r w:rsidRPr="0082346C">
              <w:rPr>
                <w:rFonts w:ascii="Times New Roman" w:hAnsi="Times New Roman" w:cs="Times New Roman"/>
                <w:spacing w:val="-1"/>
                <w:w w:val="95"/>
                <w:sz w:val="24"/>
                <w:szCs w:val="24"/>
                <w:lang w:val="ru-RU"/>
              </w:rPr>
              <w:tab/>
            </w:r>
            <w:r w:rsidRPr="0082346C">
              <w:rPr>
                <w:rFonts w:ascii="Times New Roman" w:hAnsi="Times New Roman" w:cs="Times New Roman"/>
                <w:spacing w:val="-1"/>
                <w:sz w:val="24"/>
                <w:szCs w:val="24"/>
                <w:lang w:val="ru-RU"/>
              </w:rPr>
              <w:t>давления</w:t>
            </w:r>
            <w:r w:rsidRPr="0082346C">
              <w:rPr>
                <w:rFonts w:ascii="Times New Roman" w:hAnsi="Times New Roman" w:cs="Times New Roman"/>
                <w:spacing w:val="-1"/>
                <w:sz w:val="24"/>
                <w:szCs w:val="24"/>
                <w:lang w:val="ru-RU"/>
              </w:rPr>
              <w:tab/>
              <w:t>нетто</w:t>
            </w:r>
          </w:p>
          <w:p w:rsidR="0082346C" w:rsidRPr="0082346C" w:rsidRDefault="0082346C" w:rsidP="0082346C">
            <w:pPr>
              <w:pStyle w:val="TableParagraph"/>
              <w:ind w:left="102"/>
              <w:rPr>
                <w:rFonts w:ascii="Times New Roman" w:eastAsia="Times New Roman" w:hAnsi="Times New Roman" w:cs="Times New Roman"/>
                <w:sz w:val="24"/>
                <w:szCs w:val="24"/>
                <w:lang w:val="ru-RU"/>
              </w:rPr>
            </w:pPr>
            <w:r w:rsidRPr="0082346C">
              <w:rPr>
                <w:rFonts w:ascii="Times New Roman" w:hAnsi="Times New Roman" w:cs="Times New Roman"/>
                <w:noProof/>
                <w:position w:val="-14"/>
                <w:sz w:val="24"/>
                <w:szCs w:val="24"/>
                <w:lang w:val="ru-RU" w:eastAsia="ru-RU"/>
              </w:rPr>
              <w:drawing>
                <wp:inline distT="0" distB="0" distL="0" distR="0">
                  <wp:extent cx="372110" cy="266065"/>
                  <wp:effectExtent l="0" t="0" r="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План</w:t>
            </w: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101"/>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360300" cy="1110710"/>
                  <wp:effectExtent l="0" t="0" r="0" b="0"/>
                  <wp:docPr id="155" name="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37.png"/>
                          <pic:cNvPicPr/>
                        </pic:nvPicPr>
                        <pic:blipFill>
                          <a:blip r:embed="rId2562" cstate="print"/>
                          <a:stretch>
                            <a:fillRect/>
                          </a:stretch>
                        </pic:blipFill>
                        <pic:spPr>
                          <a:xfrm>
                            <a:off x="0" y="0"/>
                            <a:ext cx="1360300" cy="1110710"/>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tc>
      </w:tr>
      <w:tr w:rsidR="0082346C" w:rsidRPr="0082346C" w:rsidTr="0082346C">
        <w:trPr>
          <w:trHeight w:hRule="exact" w:val="337"/>
        </w:trPr>
        <w:tc>
          <w:tcPr>
            <w:tcW w:w="1574" w:type="dxa"/>
            <w:tcBorders>
              <w:top w:val="single" w:sz="5" w:space="0" w:color="000000"/>
              <w:left w:val="single" w:sz="12" w:space="0" w:color="000000"/>
              <w:bottom w:val="single" w:sz="13"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564"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654"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284"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Зона</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А</w:t>
            </w:r>
          </w:p>
        </w:tc>
        <w:tc>
          <w:tcPr>
            <w:tcW w:w="1282"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0"/>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Зона</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В</w:t>
            </w:r>
          </w:p>
        </w:tc>
        <w:tc>
          <w:tcPr>
            <w:tcW w:w="1284"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Зона</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С</w:t>
            </w:r>
          </w:p>
        </w:tc>
      </w:tr>
      <w:tr w:rsidR="0082346C" w:rsidRPr="0082346C" w:rsidTr="0082346C">
        <w:trPr>
          <w:trHeight w:hRule="exact" w:val="360"/>
        </w:trPr>
        <w:tc>
          <w:tcPr>
            <w:tcW w:w="1574" w:type="dxa"/>
            <w:vMerge w:val="restart"/>
            <w:tcBorders>
              <w:top w:val="single" w:sz="13"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w:t>
            </w:r>
          </w:p>
        </w:tc>
        <w:tc>
          <w:tcPr>
            <w:tcW w:w="2564" w:type="dxa"/>
            <w:tcBorders>
              <w:top w:val="single" w:sz="12"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12"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+0,2</w:t>
            </w:r>
          </w:p>
        </w:tc>
        <w:tc>
          <w:tcPr>
            <w:tcW w:w="1284" w:type="dxa"/>
            <w:tcBorders>
              <w:top w:val="single" w:sz="12"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+0,5</w:t>
            </w:r>
          </w:p>
        </w:tc>
        <w:tc>
          <w:tcPr>
            <w:tcW w:w="1282" w:type="dxa"/>
            <w:tcBorders>
              <w:top w:val="single" w:sz="12"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+1,8</w:t>
            </w:r>
          </w:p>
        </w:tc>
        <w:tc>
          <w:tcPr>
            <w:tcW w:w="1284" w:type="dxa"/>
            <w:tcBorders>
              <w:top w:val="single" w:sz="12"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+1,1</w:t>
            </w:r>
          </w:p>
        </w:tc>
      </w:tr>
      <w:tr w:rsidR="0082346C" w:rsidRPr="0082346C" w:rsidTr="0082346C">
        <w:trPr>
          <w:trHeight w:hRule="exact" w:val="389"/>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–0,5</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–0,6</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r>
      <w:tr w:rsidR="0082346C" w:rsidRPr="0082346C" w:rsidTr="0082346C">
        <w:trPr>
          <w:trHeight w:hRule="exact" w:val="424"/>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–2,2</w:t>
            </w:r>
          </w:p>
        </w:tc>
      </w:tr>
      <w:tr w:rsidR="0082346C" w:rsidRPr="0082346C" w:rsidTr="0082346C">
        <w:trPr>
          <w:trHeight w:hRule="exact" w:val="353"/>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5</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r w:rsidRPr="0082346C">
              <w:rPr>
                <w:rFonts w:ascii="Times New Roman" w:hAnsi="Times New Roman" w:cs="Times New Roman"/>
                <w:noProof/>
                <w:spacing w:val="2"/>
                <w:position w:val="-5"/>
                <w:sz w:val="24"/>
                <w:szCs w:val="24"/>
                <w:lang w:val="ru-RU" w:eastAsia="ru-RU"/>
              </w:rPr>
              <w:t xml:space="preserve"> </w:t>
            </w:r>
            <w:r w:rsidRPr="0082346C">
              <w:rPr>
                <w:rFonts w:ascii="Times New Roman" w:hAnsi="Times New Roman" w:cs="Times New Roman"/>
                <w:noProof/>
                <w:spacing w:val="2"/>
                <w:position w:val="-5"/>
                <w:sz w:val="24"/>
                <w:szCs w:val="24"/>
                <w:lang w:val="ru-RU" w:eastAsia="ru-RU"/>
              </w:rPr>
              <w:drawing>
                <wp:inline distT="0" distB="0" distL="0" distR="0">
                  <wp:extent cx="185928" cy="184403"/>
                  <wp:effectExtent l="0" t="0" r="0" b="0"/>
                  <wp:docPr id="157"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35.png"/>
                          <pic:cNvPicPr/>
                        </pic:nvPicPr>
                        <pic:blipFill>
                          <a:blip r:embed="rId2563" cstate="print"/>
                          <a:stretch>
                            <a:fillRect/>
                          </a:stretch>
                        </pic:blipFill>
                        <pic:spPr>
                          <a:xfrm>
                            <a:off x="0" y="0"/>
                            <a:ext cx="185928" cy="184403"/>
                          </a:xfrm>
                          <a:prstGeom prst="rect">
                            <a:avLst/>
                          </a:prstGeom>
                        </pic:spPr>
                      </pic:pic>
                    </a:graphicData>
                  </a:graphic>
                </wp:inline>
              </w:drawing>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+0,4</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+0,8</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+2,1</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+1,3</w:t>
            </w:r>
          </w:p>
        </w:tc>
      </w:tr>
      <w:tr w:rsidR="0082346C" w:rsidRPr="0082346C" w:rsidTr="0082346C">
        <w:trPr>
          <w:trHeight w:hRule="exact" w:val="388"/>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–0,7</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–1,7</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r>
      <w:tr w:rsidR="0082346C" w:rsidRPr="0082346C" w:rsidTr="0082346C">
        <w:trPr>
          <w:trHeight w:hRule="exact" w:val="426"/>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–2,2</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–2,6</w:t>
            </w:r>
          </w:p>
        </w:tc>
      </w:tr>
      <w:tr w:rsidR="0082346C" w:rsidRPr="0082346C" w:rsidTr="0082346C">
        <w:trPr>
          <w:trHeight w:hRule="exact" w:val="351"/>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10</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+0,5</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+1,2</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+2,4</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+1,6</w:t>
            </w:r>
          </w:p>
        </w:tc>
      </w:tr>
      <w:tr w:rsidR="0082346C" w:rsidRPr="0082346C" w:rsidTr="0082346C">
        <w:trPr>
          <w:trHeight w:hRule="exact" w:val="388"/>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–0,9</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–2,0</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–2,1</w:t>
            </w:r>
          </w:p>
        </w:tc>
      </w:tr>
      <w:tr w:rsidR="0082346C" w:rsidRPr="0082346C" w:rsidTr="0082346C">
        <w:trPr>
          <w:trHeight w:hRule="exact" w:val="426"/>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–2,1</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–2,6</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–2,7</w:t>
            </w:r>
          </w:p>
        </w:tc>
      </w:tr>
      <w:tr w:rsidR="0082346C" w:rsidRPr="0082346C" w:rsidTr="0082346C">
        <w:trPr>
          <w:trHeight w:hRule="exact" w:val="352"/>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15</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+0,7</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+1,4</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+2,7</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+1,8</w:t>
            </w:r>
          </w:p>
        </w:tc>
      </w:tr>
      <w:tr w:rsidR="0082346C" w:rsidRPr="0082346C" w:rsidTr="0082346C">
        <w:trPr>
          <w:trHeight w:hRule="exact" w:val="388"/>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–1,1</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–2,4</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–2,5</w:t>
            </w:r>
          </w:p>
        </w:tc>
      </w:tr>
      <w:tr w:rsidR="0082346C" w:rsidRPr="0082346C" w:rsidTr="0082346C">
        <w:trPr>
          <w:trHeight w:hRule="exact" w:val="425"/>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–2,9</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–3,0</w:t>
            </w:r>
          </w:p>
        </w:tc>
      </w:tr>
      <w:tr w:rsidR="0082346C" w:rsidRPr="0082346C" w:rsidTr="0082346C">
        <w:trPr>
          <w:trHeight w:hRule="exact" w:val="352"/>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20</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+0,8</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+1,7</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+2,9</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+2,1</w:t>
            </w:r>
          </w:p>
        </w:tc>
      </w:tr>
      <w:tr w:rsidR="0082346C" w:rsidRPr="0082346C" w:rsidTr="0082346C">
        <w:trPr>
          <w:trHeight w:hRule="exact" w:val="388"/>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–1,3</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–2,2</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–2,8</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–2,9</w:t>
            </w:r>
          </w:p>
        </w:tc>
      </w:tr>
      <w:tr w:rsidR="0082346C" w:rsidRPr="0082346C" w:rsidTr="0082346C">
        <w:trPr>
          <w:trHeight w:hRule="exact" w:val="425"/>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–2,9</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–3,0</w:t>
            </w:r>
          </w:p>
        </w:tc>
      </w:tr>
      <w:tr w:rsidR="0082346C" w:rsidRPr="0082346C" w:rsidTr="0082346C">
        <w:trPr>
          <w:trHeight w:hRule="exact" w:val="352"/>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25</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+1,0</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+2,0</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+3,1</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+2,3</w:t>
            </w:r>
          </w:p>
        </w:tc>
      </w:tr>
      <w:tr w:rsidR="0082346C" w:rsidRPr="0082346C" w:rsidTr="0082346C">
        <w:trPr>
          <w:trHeight w:hRule="exact" w:val="389"/>
        </w:trPr>
        <w:tc>
          <w:tcPr>
            <w:tcW w:w="1574"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–1,6</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–2,6</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–3,2</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–3,2</w:t>
            </w:r>
          </w:p>
        </w:tc>
      </w:tr>
      <w:tr w:rsidR="0082346C" w:rsidRPr="0082346C" w:rsidTr="0082346C">
        <w:trPr>
          <w:trHeight w:hRule="exact" w:val="424"/>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–2,5</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–2,8</w:t>
            </w:r>
          </w:p>
        </w:tc>
      </w:tr>
      <w:tr w:rsidR="0082346C" w:rsidRPr="0082346C" w:rsidTr="0082346C">
        <w:trPr>
          <w:trHeight w:hRule="exact" w:val="352"/>
        </w:trPr>
        <w:tc>
          <w:tcPr>
            <w:tcW w:w="1574"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2"/>
              <w:jc w:val="center"/>
              <w:rPr>
                <w:rFonts w:ascii="Times New Roman" w:eastAsia="Times New Roman" w:hAnsi="Times New Roman" w:cs="Times New Roman"/>
                <w:sz w:val="24"/>
                <w:szCs w:val="24"/>
                <w:vertAlign w:val="superscript"/>
                <w:lang w:val="ru-RU"/>
              </w:rPr>
            </w:pPr>
            <w:r w:rsidRPr="0082346C">
              <w:rPr>
                <w:rFonts w:ascii="Times New Roman" w:hAnsi="Times New Roman" w:cs="Times New Roman"/>
                <w:sz w:val="24"/>
                <w:szCs w:val="24"/>
                <w:lang w:val="ru-RU"/>
              </w:rPr>
              <w:t>30</w:t>
            </w:r>
            <w:r w:rsidRPr="0082346C">
              <w:rPr>
                <w:rFonts w:ascii="Times New Roman" w:hAnsi="Times New Roman" w:cs="Times New Roman"/>
                <w:sz w:val="24"/>
                <w:szCs w:val="24"/>
                <w:vertAlign w:val="superscript"/>
                <w:lang w:val="ru-RU"/>
              </w:rPr>
              <w:t>0</w:t>
            </w:r>
          </w:p>
        </w:tc>
        <w:tc>
          <w:tcPr>
            <w:tcW w:w="256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Максимум все</w:t>
            </w:r>
          </w:p>
        </w:tc>
        <w:tc>
          <w:tcPr>
            <w:tcW w:w="165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+1,2</w:t>
            </w:r>
          </w:p>
        </w:tc>
        <w:tc>
          <w:tcPr>
            <w:tcW w:w="1284"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+2,2</w:t>
            </w:r>
          </w:p>
        </w:tc>
        <w:tc>
          <w:tcPr>
            <w:tcW w:w="1282" w:type="dxa"/>
            <w:tcBorders>
              <w:top w:val="single" w:sz="5" w:space="0" w:color="000000"/>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+3,2</w:t>
            </w:r>
          </w:p>
        </w:tc>
        <w:tc>
          <w:tcPr>
            <w:tcW w:w="1284" w:type="dxa"/>
            <w:tcBorders>
              <w:top w:val="single" w:sz="5" w:space="0" w:color="000000"/>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+2,4</w:t>
            </w:r>
          </w:p>
        </w:tc>
      </w:tr>
      <w:tr w:rsidR="0082346C" w:rsidRPr="0082346C" w:rsidTr="0082346C">
        <w:trPr>
          <w:trHeight w:hRule="exact" w:val="389"/>
        </w:trPr>
        <w:tc>
          <w:tcPr>
            <w:tcW w:w="1574" w:type="dxa"/>
            <w:vMerge/>
            <w:tcBorders>
              <w:left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564" w:type="dxa"/>
            <w:tcBorders>
              <w:top w:val="nil"/>
              <w:left w:val="single" w:sz="5" w:space="0" w:color="000000"/>
              <w:bottom w:val="nil"/>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w:t>
            </w:r>
          </w:p>
        </w:tc>
        <w:tc>
          <w:tcPr>
            <w:tcW w:w="165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–1,8</w:t>
            </w:r>
          </w:p>
        </w:tc>
        <w:tc>
          <w:tcPr>
            <w:tcW w:w="1284" w:type="dxa"/>
            <w:tcBorders>
              <w:top w:val="nil"/>
              <w:left w:val="single" w:sz="5" w:space="0" w:color="000000"/>
              <w:bottom w:val="nil"/>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–3,0</w:t>
            </w:r>
          </w:p>
        </w:tc>
        <w:tc>
          <w:tcPr>
            <w:tcW w:w="1282" w:type="dxa"/>
            <w:tcBorders>
              <w:top w:val="nil"/>
              <w:left w:val="single" w:sz="5" w:space="0" w:color="000000"/>
              <w:bottom w:val="nil"/>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–3,8</w:t>
            </w:r>
          </w:p>
        </w:tc>
        <w:tc>
          <w:tcPr>
            <w:tcW w:w="1284" w:type="dxa"/>
            <w:tcBorders>
              <w:top w:val="nil"/>
              <w:left w:val="single" w:sz="5" w:space="0" w:color="000000"/>
              <w:bottom w:val="nil"/>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–3,6</w:t>
            </w:r>
          </w:p>
        </w:tc>
      </w:tr>
      <w:tr w:rsidR="0082346C" w:rsidRPr="0082346C" w:rsidTr="0082346C">
        <w:trPr>
          <w:trHeight w:hRule="exact" w:val="424"/>
        </w:trPr>
        <w:tc>
          <w:tcPr>
            <w:tcW w:w="1574"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56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tabs>
                <w:tab w:val="left" w:pos="1389"/>
              </w:tabs>
              <w:ind w:left="10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Минимум</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165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–1,4</w:t>
            </w:r>
          </w:p>
        </w:tc>
        <w:tc>
          <w:tcPr>
            <w:tcW w:w="1284"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–1,5</w:t>
            </w:r>
          </w:p>
        </w:tc>
        <w:tc>
          <w:tcPr>
            <w:tcW w:w="1282" w:type="dxa"/>
            <w:tcBorders>
              <w:top w:val="nil"/>
              <w:left w:val="single" w:sz="5" w:space="0" w:color="000000"/>
              <w:bottom w:val="single" w:sz="5" w:space="0" w:color="000000"/>
              <w:right w:val="single" w:sz="5" w:space="0" w:color="000000"/>
            </w:tcBorders>
          </w:tcPr>
          <w:p w:rsidR="0082346C" w:rsidRPr="0082346C" w:rsidRDefault="0082346C" w:rsidP="0082346C">
            <w:pPr>
              <w:pStyle w:val="TableParagraph"/>
              <w:ind w:left="100"/>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–2,2</w:t>
            </w:r>
          </w:p>
        </w:tc>
        <w:tc>
          <w:tcPr>
            <w:tcW w:w="1284" w:type="dxa"/>
            <w:tcBorders>
              <w:top w:val="nil"/>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–2,7</w:t>
            </w:r>
          </w:p>
        </w:tc>
      </w:tr>
      <w:tr w:rsidR="0082346C" w:rsidRPr="0082346C" w:rsidTr="0082346C">
        <w:trPr>
          <w:trHeight w:hRule="exact" w:val="926"/>
        </w:trPr>
        <w:tc>
          <w:tcPr>
            <w:tcW w:w="9643" w:type="dxa"/>
            <w:gridSpan w:val="6"/>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404" w:right="98" w:firstLine="496"/>
              <w:jc w:val="both"/>
              <w:rPr>
                <w:rFonts w:ascii="Times New Roman" w:eastAsia="Times New Roman" w:hAnsi="Times New Roman" w:cs="Times New Roman"/>
                <w:i/>
                <w:sz w:val="24"/>
                <w:szCs w:val="24"/>
                <w:lang w:val="ru-RU"/>
              </w:rPr>
            </w:pPr>
            <w:r w:rsidRPr="0082346C">
              <w:rPr>
                <w:rFonts w:ascii="Times New Roman" w:hAnsi="Times New Roman" w:cs="Times New Roman"/>
                <w:b/>
                <w:i/>
                <w:spacing w:val="-1"/>
                <w:sz w:val="24"/>
                <w:szCs w:val="24"/>
                <w:u w:val="single"/>
                <w:lang w:val="ru-RU"/>
              </w:rPr>
              <w:t>Примечание:</w:t>
            </w:r>
            <w:r w:rsidRPr="0082346C">
              <w:rPr>
                <w:rFonts w:ascii="Times New Roman" w:hAnsi="Times New Roman" w:cs="Times New Roman"/>
                <w:i/>
                <w:spacing w:val="12"/>
                <w:sz w:val="24"/>
                <w:szCs w:val="24"/>
                <w:lang w:val="ru-RU"/>
              </w:rPr>
              <w:t xml:space="preserve"> </w:t>
            </w:r>
            <w:r w:rsidRPr="0082346C">
              <w:rPr>
                <w:rFonts w:ascii="Times New Roman" w:hAnsi="Times New Roman" w:cs="Times New Roman"/>
                <w:i/>
                <w:spacing w:val="-1"/>
                <w:sz w:val="24"/>
                <w:szCs w:val="24"/>
                <w:lang w:val="ru-RU"/>
              </w:rPr>
              <w:t>Положительные</w:t>
            </w:r>
            <w:r w:rsidRPr="0082346C">
              <w:rPr>
                <w:rFonts w:ascii="Times New Roman" w:hAnsi="Times New Roman" w:cs="Times New Roman"/>
                <w:i/>
                <w:spacing w:val="10"/>
                <w:sz w:val="24"/>
                <w:szCs w:val="24"/>
                <w:lang w:val="ru-RU"/>
              </w:rPr>
              <w:t xml:space="preserve"> </w:t>
            </w:r>
            <w:r w:rsidRPr="0082346C">
              <w:rPr>
                <w:rFonts w:ascii="Times New Roman" w:hAnsi="Times New Roman" w:cs="Times New Roman"/>
                <w:i/>
                <w:spacing w:val="-1"/>
                <w:sz w:val="24"/>
                <w:szCs w:val="24"/>
                <w:lang w:val="ru-RU"/>
              </w:rPr>
              <w:t>значения</w:t>
            </w:r>
            <w:r w:rsidRPr="0082346C">
              <w:rPr>
                <w:rFonts w:ascii="Times New Roman" w:hAnsi="Times New Roman" w:cs="Times New Roman"/>
                <w:i/>
                <w:spacing w:val="11"/>
                <w:sz w:val="24"/>
                <w:szCs w:val="24"/>
                <w:lang w:val="ru-RU"/>
              </w:rPr>
              <w:t xml:space="preserve"> </w:t>
            </w:r>
            <w:r w:rsidRPr="0082346C">
              <w:rPr>
                <w:rFonts w:ascii="Times New Roman" w:hAnsi="Times New Roman" w:cs="Times New Roman"/>
                <w:i/>
                <w:spacing w:val="-1"/>
                <w:sz w:val="24"/>
                <w:szCs w:val="24"/>
                <w:lang w:val="ru-RU"/>
              </w:rPr>
              <w:t>означают</w:t>
            </w:r>
            <w:r w:rsidRPr="0082346C">
              <w:rPr>
                <w:rFonts w:ascii="Times New Roman" w:hAnsi="Times New Roman" w:cs="Times New Roman"/>
                <w:i/>
                <w:spacing w:val="11"/>
                <w:sz w:val="24"/>
                <w:szCs w:val="24"/>
                <w:lang w:val="ru-RU"/>
              </w:rPr>
              <w:t xml:space="preserve"> </w:t>
            </w:r>
            <w:r w:rsidRPr="0082346C">
              <w:rPr>
                <w:rFonts w:ascii="Times New Roman" w:hAnsi="Times New Roman" w:cs="Times New Roman"/>
                <w:i/>
                <w:spacing w:val="-1"/>
                <w:sz w:val="24"/>
                <w:szCs w:val="24"/>
                <w:lang w:val="ru-RU"/>
              </w:rPr>
              <w:t>результирующую</w:t>
            </w:r>
            <w:r w:rsidRPr="0082346C">
              <w:rPr>
                <w:rFonts w:ascii="Times New Roman" w:hAnsi="Times New Roman" w:cs="Times New Roman"/>
                <w:i/>
                <w:spacing w:val="12"/>
                <w:sz w:val="24"/>
                <w:szCs w:val="24"/>
                <w:lang w:val="ru-RU"/>
              </w:rPr>
              <w:t xml:space="preserve"> </w:t>
            </w:r>
            <w:r w:rsidRPr="0082346C">
              <w:rPr>
                <w:rFonts w:ascii="Times New Roman" w:hAnsi="Times New Roman" w:cs="Times New Roman"/>
                <w:i/>
                <w:spacing w:val="-1"/>
                <w:sz w:val="24"/>
                <w:szCs w:val="24"/>
                <w:lang w:val="ru-RU"/>
              </w:rPr>
              <w:t>ветровую</w:t>
            </w:r>
            <w:r w:rsidRPr="0082346C">
              <w:rPr>
                <w:rFonts w:ascii="Times New Roman" w:hAnsi="Times New Roman" w:cs="Times New Roman"/>
                <w:i/>
                <w:spacing w:val="12"/>
                <w:sz w:val="24"/>
                <w:szCs w:val="24"/>
                <w:lang w:val="ru-RU"/>
              </w:rPr>
              <w:t xml:space="preserve"> </w:t>
            </w:r>
            <w:r w:rsidRPr="0082346C">
              <w:rPr>
                <w:rFonts w:ascii="Times New Roman" w:hAnsi="Times New Roman" w:cs="Times New Roman"/>
                <w:i/>
                <w:spacing w:val="-1"/>
                <w:sz w:val="24"/>
                <w:szCs w:val="24"/>
                <w:lang w:val="ru-RU"/>
              </w:rPr>
              <w:t>нагрузку,</w:t>
            </w:r>
            <w:r w:rsidRPr="0082346C">
              <w:rPr>
                <w:rFonts w:ascii="Times New Roman" w:hAnsi="Times New Roman" w:cs="Times New Roman"/>
                <w:i/>
                <w:spacing w:val="43"/>
                <w:sz w:val="24"/>
                <w:szCs w:val="24"/>
                <w:lang w:val="ru-RU"/>
              </w:rPr>
              <w:t xml:space="preserve"> </w:t>
            </w:r>
            <w:r w:rsidRPr="0082346C">
              <w:rPr>
                <w:rFonts w:ascii="Times New Roman" w:hAnsi="Times New Roman" w:cs="Times New Roman"/>
                <w:i/>
                <w:spacing w:val="-1"/>
                <w:sz w:val="24"/>
                <w:szCs w:val="24"/>
                <w:lang w:val="ru-RU"/>
              </w:rPr>
              <w:t>направленную</w:t>
            </w:r>
            <w:r w:rsidRPr="0082346C">
              <w:rPr>
                <w:rFonts w:ascii="Times New Roman" w:hAnsi="Times New Roman" w:cs="Times New Roman"/>
                <w:i/>
                <w:spacing w:val="50"/>
                <w:sz w:val="24"/>
                <w:szCs w:val="24"/>
                <w:lang w:val="ru-RU"/>
              </w:rPr>
              <w:t xml:space="preserve"> </w:t>
            </w:r>
            <w:r w:rsidRPr="0082346C">
              <w:rPr>
                <w:rFonts w:ascii="Times New Roman" w:hAnsi="Times New Roman" w:cs="Times New Roman"/>
                <w:i/>
                <w:spacing w:val="-1"/>
                <w:sz w:val="24"/>
                <w:szCs w:val="24"/>
                <w:lang w:val="ru-RU"/>
              </w:rPr>
              <w:t>вниз. Отрицательные</w:t>
            </w:r>
            <w:r w:rsidRPr="0082346C">
              <w:rPr>
                <w:rFonts w:ascii="Times New Roman" w:hAnsi="Times New Roman" w:cs="Times New Roman"/>
                <w:i/>
                <w:spacing w:val="50"/>
                <w:sz w:val="24"/>
                <w:szCs w:val="24"/>
                <w:lang w:val="ru-RU"/>
              </w:rPr>
              <w:t xml:space="preserve"> </w:t>
            </w:r>
            <w:r w:rsidRPr="0082346C">
              <w:rPr>
                <w:rFonts w:ascii="Times New Roman" w:hAnsi="Times New Roman" w:cs="Times New Roman"/>
                <w:i/>
                <w:spacing w:val="-1"/>
                <w:sz w:val="24"/>
                <w:szCs w:val="24"/>
                <w:lang w:val="ru-RU"/>
              </w:rPr>
              <w:t>значения</w:t>
            </w:r>
            <w:r w:rsidRPr="0082346C">
              <w:rPr>
                <w:rFonts w:ascii="Times New Roman" w:hAnsi="Times New Roman" w:cs="Times New Roman"/>
                <w:i/>
                <w:spacing w:val="49"/>
                <w:sz w:val="24"/>
                <w:szCs w:val="24"/>
                <w:lang w:val="ru-RU"/>
              </w:rPr>
              <w:t xml:space="preserve"> </w:t>
            </w:r>
            <w:r w:rsidRPr="0082346C">
              <w:rPr>
                <w:rFonts w:ascii="Times New Roman" w:hAnsi="Times New Roman" w:cs="Times New Roman"/>
                <w:i/>
                <w:spacing w:val="-1"/>
                <w:sz w:val="24"/>
                <w:szCs w:val="24"/>
                <w:lang w:val="ru-RU"/>
              </w:rPr>
              <w:t>означают</w:t>
            </w:r>
            <w:r w:rsidRPr="0082346C">
              <w:rPr>
                <w:rFonts w:ascii="Times New Roman" w:hAnsi="Times New Roman" w:cs="Times New Roman"/>
                <w:i/>
                <w:spacing w:val="52"/>
                <w:sz w:val="24"/>
                <w:szCs w:val="24"/>
                <w:lang w:val="ru-RU"/>
              </w:rPr>
              <w:t xml:space="preserve"> </w:t>
            </w:r>
            <w:r w:rsidRPr="0082346C">
              <w:rPr>
                <w:rFonts w:ascii="Times New Roman" w:hAnsi="Times New Roman" w:cs="Times New Roman"/>
                <w:i/>
                <w:spacing w:val="-1"/>
                <w:sz w:val="24"/>
                <w:szCs w:val="24"/>
                <w:lang w:val="ru-RU"/>
              </w:rPr>
              <w:t>результирующую</w:t>
            </w:r>
            <w:r w:rsidRPr="0082346C">
              <w:rPr>
                <w:rFonts w:ascii="Times New Roman" w:hAnsi="Times New Roman" w:cs="Times New Roman"/>
                <w:i/>
                <w:spacing w:val="50"/>
                <w:sz w:val="24"/>
                <w:szCs w:val="24"/>
                <w:lang w:val="ru-RU"/>
              </w:rPr>
              <w:t xml:space="preserve"> </w:t>
            </w:r>
            <w:r w:rsidRPr="0082346C">
              <w:rPr>
                <w:rFonts w:ascii="Times New Roman" w:hAnsi="Times New Roman" w:cs="Times New Roman"/>
                <w:i/>
                <w:spacing w:val="-1"/>
                <w:sz w:val="24"/>
                <w:szCs w:val="24"/>
                <w:lang w:val="ru-RU"/>
              </w:rPr>
              <w:t>ветровую</w:t>
            </w:r>
            <w:r w:rsidRPr="0082346C">
              <w:rPr>
                <w:rFonts w:ascii="Times New Roman" w:hAnsi="Times New Roman" w:cs="Times New Roman"/>
                <w:i/>
                <w:spacing w:val="50"/>
                <w:sz w:val="24"/>
                <w:szCs w:val="24"/>
                <w:lang w:val="ru-RU"/>
              </w:rPr>
              <w:t xml:space="preserve"> </w:t>
            </w:r>
            <w:r w:rsidRPr="0082346C">
              <w:rPr>
                <w:rFonts w:ascii="Times New Roman" w:hAnsi="Times New Roman" w:cs="Times New Roman"/>
                <w:i/>
                <w:spacing w:val="-1"/>
                <w:sz w:val="24"/>
                <w:szCs w:val="24"/>
                <w:lang w:val="ru-RU"/>
              </w:rPr>
              <w:t>нагрузку,</w:t>
            </w:r>
            <w:r w:rsidRPr="0082346C">
              <w:rPr>
                <w:rFonts w:ascii="Times New Roman" w:hAnsi="Times New Roman" w:cs="Times New Roman"/>
                <w:i/>
                <w:spacing w:val="65"/>
                <w:sz w:val="24"/>
                <w:szCs w:val="24"/>
                <w:lang w:val="ru-RU"/>
              </w:rPr>
              <w:t xml:space="preserve"> </w:t>
            </w:r>
            <w:r w:rsidRPr="0082346C">
              <w:rPr>
                <w:rFonts w:ascii="Times New Roman" w:hAnsi="Times New Roman" w:cs="Times New Roman"/>
                <w:i/>
                <w:spacing w:val="-1"/>
                <w:sz w:val="24"/>
                <w:szCs w:val="24"/>
                <w:lang w:val="ru-RU"/>
              </w:rPr>
              <w:t>направленную</w:t>
            </w:r>
            <w:r w:rsidRPr="0082346C">
              <w:rPr>
                <w:rFonts w:ascii="Times New Roman" w:hAnsi="Times New Roman" w:cs="Times New Roman"/>
                <w:i/>
                <w:sz w:val="24"/>
                <w:szCs w:val="24"/>
                <w:lang w:val="ru-RU"/>
              </w:rPr>
              <w:t xml:space="preserve"> </w:t>
            </w:r>
            <w:r w:rsidRPr="0082346C">
              <w:rPr>
                <w:rFonts w:ascii="Times New Roman" w:hAnsi="Times New Roman" w:cs="Times New Roman"/>
                <w:i/>
                <w:spacing w:val="-1"/>
                <w:sz w:val="24"/>
                <w:szCs w:val="24"/>
                <w:lang w:val="ru-RU"/>
              </w:rPr>
              <w:t>вверх.</w:t>
            </w:r>
          </w:p>
        </w:tc>
      </w:tr>
    </w:tbl>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ind w:left="1271"/>
        <w:jc w:val="both"/>
      </w:pPr>
      <w:r w:rsidRPr="0082346C">
        <w:rPr>
          <w:noProof/>
        </w:rPr>
        <w:lastRenderedPageBreak/>
        <w:drawing>
          <wp:inline distT="0" distB="0" distL="0" distR="0">
            <wp:extent cx="4684735" cy="1838801"/>
            <wp:effectExtent l="0" t="0" r="0" b="0"/>
            <wp:docPr id="159" name="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38.png"/>
                    <pic:cNvPicPr/>
                  </pic:nvPicPr>
                  <pic:blipFill>
                    <a:blip r:embed="rId2564" cstate="print"/>
                    <a:stretch>
                      <a:fillRect/>
                    </a:stretch>
                  </pic:blipFill>
                  <pic:spPr>
                    <a:xfrm>
                      <a:off x="0" y="0"/>
                      <a:ext cx="4684735" cy="1838801"/>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266" w:right="275"/>
        <w:jc w:val="both"/>
        <w:rPr>
          <w:i/>
        </w:rPr>
      </w:pPr>
      <w:r w:rsidRPr="0082346C">
        <w:rPr>
          <w:b/>
          <w:bCs/>
          <w:i/>
          <w:spacing w:val="-1"/>
        </w:rPr>
        <w:t>Рисунок</w:t>
      </w:r>
      <w:r w:rsidRPr="0082346C">
        <w:rPr>
          <w:b/>
          <w:bCs/>
          <w:i/>
        </w:rPr>
        <w:t xml:space="preserve"> 7.16 – </w:t>
      </w:r>
      <w:r w:rsidRPr="0082346C">
        <w:rPr>
          <w:b/>
          <w:bCs/>
          <w:i/>
          <w:spacing w:val="-1"/>
        </w:rPr>
        <w:t>Положение центра</w:t>
      </w:r>
      <w:r w:rsidRPr="0082346C">
        <w:rPr>
          <w:b/>
          <w:bCs/>
          <w:i/>
        </w:rPr>
        <w:t xml:space="preserve"> </w:t>
      </w:r>
      <w:r w:rsidRPr="0082346C">
        <w:rPr>
          <w:b/>
          <w:bCs/>
          <w:i/>
          <w:spacing w:val="-1"/>
        </w:rPr>
        <w:t>точки</w:t>
      </w:r>
      <w:r w:rsidRPr="0082346C">
        <w:rPr>
          <w:b/>
          <w:bCs/>
          <w:i/>
        </w:rPr>
        <w:t xml:space="preserve"> </w:t>
      </w:r>
      <w:r w:rsidRPr="0082346C">
        <w:rPr>
          <w:b/>
          <w:bCs/>
          <w:i/>
          <w:spacing w:val="-1"/>
        </w:rPr>
        <w:t>приложения</w:t>
      </w:r>
      <w:r w:rsidRPr="0082346C">
        <w:rPr>
          <w:b/>
          <w:bCs/>
          <w:i/>
        </w:rPr>
        <w:t xml:space="preserve"> </w:t>
      </w:r>
      <w:r w:rsidRPr="0082346C">
        <w:rPr>
          <w:b/>
          <w:bCs/>
          <w:i/>
          <w:spacing w:val="-1"/>
        </w:rPr>
        <w:t>результирующего</w:t>
      </w:r>
      <w:r w:rsidRPr="0082346C">
        <w:rPr>
          <w:b/>
          <w:bCs/>
          <w:i/>
        </w:rPr>
        <w:t xml:space="preserve"> </w:t>
      </w:r>
      <w:r w:rsidRPr="0082346C">
        <w:rPr>
          <w:b/>
          <w:bCs/>
          <w:i/>
          <w:spacing w:val="-1"/>
        </w:rPr>
        <w:t>ветрового</w:t>
      </w:r>
      <w:r w:rsidRPr="0082346C">
        <w:rPr>
          <w:b/>
          <w:bCs/>
          <w:i/>
          <w:spacing w:val="79"/>
        </w:rPr>
        <w:t xml:space="preserve"> </w:t>
      </w:r>
      <w:r w:rsidRPr="0082346C">
        <w:rPr>
          <w:b/>
          <w:bCs/>
          <w:i/>
          <w:spacing w:val="-1"/>
        </w:rPr>
        <w:t>давления</w:t>
      </w:r>
      <w:r w:rsidRPr="0082346C">
        <w:rPr>
          <w:b/>
          <w:bCs/>
          <w:i/>
        </w:rPr>
        <w:t xml:space="preserve"> для </w:t>
      </w:r>
      <w:r w:rsidRPr="0082346C">
        <w:rPr>
          <w:b/>
          <w:bCs/>
          <w:i/>
          <w:spacing w:val="-1"/>
        </w:rPr>
        <w:t>отдельно</w:t>
      </w:r>
      <w:r w:rsidRPr="0082346C">
        <w:rPr>
          <w:b/>
          <w:bCs/>
          <w:i/>
        </w:rPr>
        <w:t xml:space="preserve"> </w:t>
      </w:r>
      <w:r w:rsidRPr="0082346C">
        <w:rPr>
          <w:b/>
          <w:bCs/>
          <w:i/>
          <w:spacing w:val="-1"/>
        </w:rPr>
        <w:t>стоящих</w:t>
      </w:r>
      <w:r w:rsidRPr="0082346C">
        <w:rPr>
          <w:b/>
          <w:bCs/>
          <w:i/>
        </w:rPr>
        <w:t xml:space="preserve"> </w:t>
      </w:r>
      <w:r w:rsidRPr="0082346C">
        <w:rPr>
          <w:b/>
          <w:bCs/>
          <w:i/>
          <w:spacing w:val="-1"/>
        </w:rPr>
        <w:t>односкатных</w:t>
      </w:r>
      <w:r w:rsidRPr="0082346C">
        <w:rPr>
          <w:b/>
          <w:bCs/>
          <w:i/>
        </w:rPr>
        <w:t xml:space="preserve"> </w:t>
      </w:r>
      <w:r w:rsidRPr="0082346C">
        <w:rPr>
          <w:b/>
          <w:bCs/>
          <w:i/>
          <w:spacing w:val="-1"/>
        </w:rPr>
        <w:t>навесов</w:t>
      </w:r>
    </w:p>
    <w:p w:rsidR="0082346C" w:rsidRPr="0082346C" w:rsidRDefault="0082346C" w:rsidP="0082346C">
      <w:pPr>
        <w:jc w:val="both"/>
        <w:rPr>
          <w:b/>
          <w:bCs/>
          <w:i/>
        </w:rPr>
      </w:pPr>
    </w:p>
    <w:p w:rsidR="0082346C" w:rsidRPr="0082346C" w:rsidRDefault="0082346C" w:rsidP="0082346C">
      <w:pPr>
        <w:ind w:left="653" w:right="663"/>
        <w:jc w:val="both"/>
        <w:rPr>
          <w:i/>
        </w:rPr>
      </w:pPr>
      <w:r w:rsidRPr="0082346C">
        <w:rPr>
          <w:b/>
          <w:bCs/>
          <w:i/>
        </w:rPr>
        <w:t xml:space="preserve">Таблица 7.7 – </w:t>
      </w:r>
      <w:r w:rsidRPr="0082346C">
        <w:rPr>
          <w:b/>
          <w:bCs/>
          <w:i/>
          <w:spacing w:val="-1"/>
        </w:rPr>
        <w:t>Значения</w:t>
      </w:r>
      <w:r w:rsidRPr="0082346C">
        <w:rPr>
          <w:b/>
          <w:bCs/>
          <w:i/>
          <w:spacing w:val="1"/>
        </w:rPr>
        <w:t xml:space="preserve"> </w:t>
      </w:r>
      <w:r w:rsidRPr="0082346C">
        <w:rPr>
          <w:noProof/>
          <w:position w:val="-14"/>
        </w:rPr>
        <w:drawing>
          <wp:inline distT="0" distB="0" distL="0" distR="0">
            <wp:extent cx="372110" cy="266065"/>
            <wp:effectExtent l="0" t="0" r="0" b="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b/>
          <w:bCs/>
          <w:i/>
        </w:rPr>
        <w:t>и</w:t>
      </w:r>
      <w:r w:rsidRPr="0082346C">
        <w:rPr>
          <w:noProof/>
          <w:position w:val="-14"/>
        </w:rPr>
        <w:drawing>
          <wp:inline distT="0" distB="0" distL="0" distR="0">
            <wp:extent cx="201930" cy="266065"/>
            <wp:effectExtent l="0" t="0" r="0"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2565"/>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b/>
          <w:bCs/>
          <w:i/>
        </w:rPr>
        <w:t xml:space="preserve">для </w:t>
      </w:r>
      <w:r w:rsidRPr="0082346C">
        <w:rPr>
          <w:b/>
          <w:bCs/>
          <w:i/>
          <w:spacing w:val="-1"/>
        </w:rPr>
        <w:t>отдельно</w:t>
      </w:r>
      <w:r w:rsidRPr="0082346C">
        <w:rPr>
          <w:b/>
          <w:bCs/>
          <w:i/>
        </w:rPr>
        <w:t xml:space="preserve"> </w:t>
      </w:r>
      <w:r w:rsidRPr="0082346C">
        <w:rPr>
          <w:b/>
          <w:bCs/>
          <w:i/>
          <w:spacing w:val="-1"/>
        </w:rPr>
        <w:t>стоящих</w:t>
      </w:r>
      <w:r w:rsidRPr="0082346C">
        <w:rPr>
          <w:b/>
          <w:bCs/>
          <w:i/>
        </w:rPr>
        <w:t xml:space="preserve"> </w:t>
      </w:r>
      <w:r w:rsidRPr="0082346C">
        <w:rPr>
          <w:b/>
          <w:bCs/>
          <w:i/>
          <w:spacing w:val="-1"/>
        </w:rPr>
        <w:t>двухскатных</w:t>
      </w:r>
      <w:r w:rsidRPr="0082346C">
        <w:rPr>
          <w:b/>
          <w:bCs/>
          <w:i/>
        </w:rPr>
        <w:t xml:space="preserve"> </w:t>
      </w:r>
      <w:r w:rsidRPr="0082346C">
        <w:rPr>
          <w:b/>
          <w:bCs/>
          <w:i/>
          <w:spacing w:val="-1"/>
        </w:rPr>
        <w:t>навесов</w:t>
      </w:r>
      <w:r w:rsidRPr="0082346C">
        <w:rPr>
          <w:b/>
          <w:bCs/>
          <w:i/>
        </w:rPr>
        <w:t xml:space="preserve"> и</w:t>
      </w:r>
      <w:r w:rsidRPr="0082346C">
        <w:rPr>
          <w:b/>
          <w:bCs/>
          <w:i/>
          <w:spacing w:val="65"/>
        </w:rPr>
        <w:t xml:space="preserve"> </w:t>
      </w:r>
      <w:r w:rsidRPr="0082346C">
        <w:rPr>
          <w:b/>
          <w:bCs/>
          <w:i/>
          <w:spacing w:val="-1"/>
        </w:rPr>
        <w:t>навесов</w:t>
      </w:r>
      <w:r w:rsidRPr="0082346C">
        <w:rPr>
          <w:b/>
          <w:bCs/>
          <w:i/>
        </w:rPr>
        <w:t xml:space="preserve"> корытного </w:t>
      </w:r>
      <w:r w:rsidRPr="0082346C">
        <w:rPr>
          <w:b/>
          <w:bCs/>
          <w:i/>
          <w:spacing w:val="-1"/>
        </w:rPr>
        <w:t>сечения</w:t>
      </w:r>
    </w:p>
    <w:p w:rsidR="0082346C" w:rsidRPr="0082346C" w:rsidRDefault="0082346C" w:rsidP="0082346C">
      <w:pPr>
        <w:jc w:val="both"/>
        <w:rPr>
          <w:b/>
          <w:bCs/>
        </w:rPr>
      </w:pPr>
    </w:p>
    <w:tbl>
      <w:tblPr>
        <w:tblStyle w:val="TableNormal"/>
        <w:tblW w:w="9643" w:type="dxa"/>
        <w:tblInd w:w="93" w:type="dxa"/>
        <w:tblLayout w:type="fixed"/>
        <w:tblLook w:val="01E0"/>
      </w:tblPr>
      <w:tblGrid>
        <w:gridCol w:w="1169"/>
        <w:gridCol w:w="2120"/>
        <w:gridCol w:w="1411"/>
        <w:gridCol w:w="1236"/>
        <w:gridCol w:w="1236"/>
        <w:gridCol w:w="1234"/>
        <w:gridCol w:w="1237"/>
      </w:tblGrid>
      <w:tr w:rsidR="0082346C" w:rsidRPr="00937953" w:rsidTr="0082346C">
        <w:trPr>
          <w:trHeight w:hRule="exact" w:val="2382"/>
        </w:trPr>
        <w:tc>
          <w:tcPr>
            <w:tcW w:w="1169" w:type="dxa"/>
            <w:vMerge w:val="restart"/>
            <w:tcBorders>
              <w:top w:val="single" w:sz="13"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92"/>
              <w:jc w:val="center"/>
              <w:rPr>
                <w:rFonts w:ascii="Times New Roman" w:eastAsia="Times New Roman" w:hAnsi="Times New Roman" w:cs="Times New Roman"/>
                <w:lang w:val="ru-RU"/>
              </w:rPr>
            </w:pPr>
            <w:r w:rsidRPr="00937953">
              <w:rPr>
                <w:rFonts w:ascii="Times New Roman" w:hAnsi="Times New Roman" w:cs="Times New Roman"/>
                <w:lang w:val="ru-RU"/>
              </w:rPr>
              <w:t>Угол уклона</w:t>
            </w:r>
          </w:p>
          <w:p w:rsidR="0082346C" w:rsidRPr="00937953" w:rsidRDefault="0082346C" w:rsidP="0082346C">
            <w:pPr>
              <w:pStyle w:val="TableParagraph"/>
              <w:ind w:left="360"/>
              <w:jc w:val="center"/>
              <w:rPr>
                <w:rFonts w:ascii="Times New Roman" w:eastAsia="Times New Roman" w:hAnsi="Times New Roman" w:cs="Times New Roman"/>
                <w:b/>
                <w:bCs/>
                <w:lang w:val="ru-RU"/>
              </w:rPr>
            </w:pPr>
            <w:r w:rsidRPr="00937953">
              <w:rPr>
                <w:rFonts w:ascii="Times New Roman" w:hAnsi="Times New Roman" w:cs="Times New Roman"/>
                <w:noProof/>
                <w:position w:val="-6"/>
                <w:lang w:val="ru-RU" w:eastAsia="ru-RU"/>
              </w:rPr>
              <w:drawing>
                <wp:inline distT="0" distB="0" distL="0" distR="0">
                  <wp:extent cx="180975" cy="138430"/>
                  <wp:effectExtent l="19050" t="0" r="0" b="0"/>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2560"/>
                          <a:srcRect/>
                          <a:stretch>
                            <a:fillRect/>
                          </a:stretch>
                        </pic:blipFill>
                        <pic:spPr bwMode="auto">
                          <a:xfrm>
                            <a:off x="0" y="0"/>
                            <a:ext cx="180975" cy="138430"/>
                          </a:xfrm>
                          <a:prstGeom prst="rect">
                            <a:avLst/>
                          </a:prstGeom>
                          <a:noFill/>
                          <a:ln w="9525">
                            <a:noFill/>
                            <a:miter lim="800000"/>
                            <a:headEnd/>
                            <a:tailEnd/>
                          </a:ln>
                        </pic:spPr>
                      </pic:pic>
                    </a:graphicData>
                  </a:graphic>
                </wp:inline>
              </w:drawing>
            </w:r>
          </w:p>
          <w:p w:rsidR="0082346C" w:rsidRPr="00937953" w:rsidRDefault="0082346C" w:rsidP="0082346C">
            <w:pPr>
              <w:pStyle w:val="TableParagraph"/>
              <w:ind w:left="92"/>
              <w:jc w:val="center"/>
              <w:rPr>
                <w:rFonts w:ascii="Times New Roman" w:eastAsia="Times New Roman" w:hAnsi="Times New Roman" w:cs="Times New Roman"/>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tc>
        <w:tc>
          <w:tcPr>
            <w:tcW w:w="2120" w:type="dxa"/>
            <w:vMerge w:val="restart"/>
            <w:tcBorders>
              <w:top w:val="single" w:sz="13" w:space="0" w:color="000000"/>
              <w:left w:val="single" w:sz="5"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tabs>
                <w:tab w:val="left" w:pos="1161"/>
              </w:tabs>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Степень заграждения</w:t>
            </w:r>
          </w:p>
          <w:p w:rsidR="0082346C" w:rsidRPr="00937953" w:rsidRDefault="0082346C" w:rsidP="0082346C">
            <w:pPr>
              <w:pStyle w:val="TableParagraph"/>
              <w:jc w:val="center"/>
              <w:rPr>
                <w:rFonts w:ascii="Times New Roman" w:eastAsia="Times New Roman" w:hAnsi="Times New Roman" w:cs="Times New Roman"/>
                <w:b/>
                <w:bCs/>
                <w:lang w:val="ru-RU"/>
              </w:rPr>
            </w:pPr>
            <w:r w:rsidRPr="00937953">
              <w:rPr>
                <w:rFonts w:ascii="Times New Roman" w:hAnsi="Times New Roman" w:cs="Times New Roman"/>
                <w:noProof/>
                <w:position w:val="-10"/>
                <w:lang w:val="ru-RU" w:eastAsia="ru-RU"/>
              </w:rPr>
              <w:drawing>
                <wp:inline distT="0" distB="0" distL="0" distR="0">
                  <wp:extent cx="159385" cy="180975"/>
                  <wp:effectExtent l="0" t="0" r="0" b="0"/>
                  <wp:docPr id="1386"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p w:rsidR="0082346C" w:rsidRPr="00937953" w:rsidRDefault="0082346C" w:rsidP="0082346C">
            <w:pPr>
              <w:pStyle w:val="TableParagraph"/>
              <w:ind w:left="102"/>
              <w:jc w:val="center"/>
              <w:rPr>
                <w:rFonts w:ascii="Times New Roman" w:eastAsia="Times New Roman" w:hAnsi="Times New Roman" w:cs="Times New Roman"/>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tc>
        <w:tc>
          <w:tcPr>
            <w:tcW w:w="1411" w:type="dxa"/>
            <w:vMerge w:val="restart"/>
            <w:tcBorders>
              <w:top w:val="single" w:sz="13" w:space="0" w:color="000000"/>
              <w:left w:val="single" w:sz="5"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102" w:right="119"/>
              <w:jc w:val="center"/>
              <w:rPr>
                <w:rFonts w:ascii="Times New Roman" w:eastAsia="Times New Roman" w:hAnsi="Times New Roman" w:cs="Times New Roman"/>
                <w:lang w:val="ru-RU"/>
              </w:rPr>
            </w:pPr>
            <w:r w:rsidRPr="00937953">
              <w:rPr>
                <w:rFonts w:ascii="Times New Roman" w:hAnsi="Times New Roman" w:cs="Times New Roman"/>
                <w:spacing w:val="-1"/>
                <w:lang w:val="ru-RU"/>
              </w:rPr>
              <w:t>Коэффициент усилия</w:t>
            </w:r>
            <w:r w:rsidRPr="00937953">
              <w:rPr>
                <w:rFonts w:ascii="Times New Roman" w:hAnsi="Times New Roman" w:cs="Times New Roman"/>
                <w:noProof/>
                <w:position w:val="-14"/>
                <w:lang w:val="ru-RU" w:eastAsia="ru-RU"/>
              </w:rPr>
              <w:drawing>
                <wp:inline distT="0" distB="0" distL="0" distR="0">
                  <wp:extent cx="201930" cy="266065"/>
                  <wp:effectExtent l="0" t="0" r="0" b="0"/>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2559"/>
                          <a:srcRect/>
                          <a:stretch>
                            <a:fillRect/>
                          </a:stretch>
                        </pic:blipFill>
                        <pic:spPr bwMode="auto">
                          <a:xfrm>
                            <a:off x="0" y="0"/>
                            <a:ext cx="201930" cy="266065"/>
                          </a:xfrm>
                          <a:prstGeom prst="rect">
                            <a:avLst/>
                          </a:prstGeom>
                          <a:noFill/>
                          <a:ln w="9525">
                            <a:noFill/>
                            <a:miter lim="800000"/>
                            <a:headEnd/>
                            <a:tailEnd/>
                          </a:ln>
                        </pic:spPr>
                      </pic:pic>
                    </a:graphicData>
                  </a:graphic>
                </wp:inline>
              </w:drawing>
            </w:r>
          </w:p>
        </w:tc>
        <w:tc>
          <w:tcPr>
            <w:tcW w:w="4943" w:type="dxa"/>
            <w:gridSpan w:val="4"/>
            <w:tcBorders>
              <w:top w:val="single" w:sz="13" w:space="0" w:color="000000"/>
              <w:left w:val="single" w:sz="5" w:space="0" w:color="000000"/>
              <w:bottom w:val="single" w:sz="5" w:space="0" w:color="000000"/>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Коэффициенты</w:t>
            </w:r>
            <w:r w:rsidRPr="00937953">
              <w:rPr>
                <w:rFonts w:ascii="Times New Roman" w:hAnsi="Times New Roman" w:cs="Times New Roman"/>
                <w:spacing w:val="-4"/>
                <w:lang w:val="ru-RU"/>
              </w:rPr>
              <w:t xml:space="preserve"> </w:t>
            </w:r>
            <w:r w:rsidRPr="00937953">
              <w:rPr>
                <w:rFonts w:ascii="Times New Roman" w:hAnsi="Times New Roman" w:cs="Times New Roman"/>
                <w:spacing w:val="-1"/>
                <w:lang w:val="ru-RU"/>
              </w:rPr>
              <w:t>давления</w:t>
            </w:r>
            <w:r w:rsidRPr="00937953">
              <w:rPr>
                <w:rFonts w:ascii="Times New Roman" w:hAnsi="Times New Roman" w:cs="Times New Roman"/>
                <w:spacing w:val="-5"/>
                <w:lang w:val="ru-RU"/>
              </w:rPr>
              <w:t xml:space="preserve"> </w:t>
            </w:r>
            <w:r w:rsidRPr="00937953">
              <w:rPr>
                <w:rFonts w:ascii="Times New Roman" w:hAnsi="Times New Roman" w:cs="Times New Roman"/>
                <w:spacing w:val="-1"/>
                <w:lang w:val="ru-RU"/>
              </w:rPr>
              <w:t>нетто</w:t>
            </w:r>
            <w:r w:rsidRPr="00937953">
              <w:rPr>
                <w:rFonts w:ascii="Times New Roman" w:hAnsi="Times New Roman" w:cs="Times New Roman"/>
                <w:lang w:val="ru-RU"/>
              </w:rPr>
              <w:t xml:space="preserve"> </w:t>
            </w:r>
            <w:r w:rsidRPr="00937953">
              <w:rPr>
                <w:rFonts w:ascii="Times New Roman" w:hAnsi="Times New Roman" w:cs="Times New Roman"/>
                <w:noProof/>
                <w:position w:val="-14"/>
                <w:lang w:val="ru-RU" w:eastAsia="ru-RU"/>
              </w:rPr>
              <w:drawing>
                <wp:inline distT="0" distB="0" distL="0" distR="0">
                  <wp:extent cx="372110" cy="266065"/>
                  <wp:effectExtent l="0" t="0" r="0" b="0"/>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2554"/>
                          <a:srcRect/>
                          <a:stretch>
                            <a:fillRect/>
                          </a:stretch>
                        </pic:blipFill>
                        <pic:spPr bwMode="auto">
                          <a:xfrm>
                            <a:off x="0" y="0"/>
                            <a:ext cx="372110" cy="266065"/>
                          </a:xfrm>
                          <a:prstGeom prst="rect">
                            <a:avLst/>
                          </a:prstGeom>
                          <a:noFill/>
                          <a:ln w="9525">
                            <a:noFill/>
                            <a:miter lim="800000"/>
                            <a:headEnd/>
                            <a:tailEnd/>
                          </a:ln>
                        </pic:spPr>
                      </pic:pic>
                    </a:graphicData>
                  </a:graphic>
                </wp:inline>
              </w:drawing>
            </w:r>
          </w:p>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План</w:t>
            </w:r>
          </w:p>
          <w:p w:rsidR="0082346C" w:rsidRPr="00937953" w:rsidRDefault="0082346C" w:rsidP="0082346C">
            <w:pPr>
              <w:pStyle w:val="TableParagraph"/>
              <w:jc w:val="both"/>
              <w:rPr>
                <w:rFonts w:ascii="Times New Roman" w:eastAsia="Times New Roman" w:hAnsi="Times New Roman" w:cs="Times New Roman"/>
                <w:b/>
                <w:bCs/>
                <w:lang w:val="ru-RU"/>
              </w:rPr>
            </w:pPr>
          </w:p>
          <w:p w:rsidR="0082346C" w:rsidRPr="00937953" w:rsidRDefault="0082346C" w:rsidP="0082346C">
            <w:pPr>
              <w:pStyle w:val="TableParagraph"/>
              <w:ind w:left="103"/>
              <w:jc w:val="center"/>
              <w:rPr>
                <w:rFonts w:ascii="Times New Roman" w:eastAsia="Times New Roman" w:hAnsi="Times New Roman" w:cs="Times New Roman"/>
                <w:lang w:val="ru-RU"/>
              </w:rPr>
            </w:pPr>
            <w:r w:rsidRPr="00937953">
              <w:rPr>
                <w:rFonts w:ascii="Times New Roman" w:eastAsia="Times New Roman" w:hAnsi="Times New Roman" w:cs="Times New Roman"/>
                <w:noProof/>
                <w:lang w:val="ru-RU" w:eastAsia="ru-RU"/>
              </w:rPr>
              <w:drawing>
                <wp:inline distT="0" distB="0" distL="0" distR="0">
                  <wp:extent cx="1280059" cy="1017269"/>
                  <wp:effectExtent l="0" t="0" r="0" b="0"/>
                  <wp:docPr id="165"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39.png"/>
                          <pic:cNvPicPr/>
                        </pic:nvPicPr>
                        <pic:blipFill>
                          <a:blip r:embed="rId2566" cstate="print"/>
                          <a:stretch>
                            <a:fillRect/>
                          </a:stretch>
                        </pic:blipFill>
                        <pic:spPr>
                          <a:xfrm>
                            <a:off x="0" y="0"/>
                            <a:ext cx="1280059" cy="1017269"/>
                          </a:xfrm>
                          <a:prstGeom prst="rect">
                            <a:avLst/>
                          </a:prstGeom>
                        </pic:spPr>
                      </pic:pic>
                    </a:graphicData>
                  </a:graphic>
                </wp:inline>
              </w:drawing>
            </w:r>
          </w:p>
        </w:tc>
      </w:tr>
      <w:tr w:rsidR="0082346C" w:rsidRPr="00937953" w:rsidTr="0082346C">
        <w:trPr>
          <w:trHeight w:hRule="exact" w:val="377"/>
        </w:trPr>
        <w:tc>
          <w:tcPr>
            <w:tcW w:w="1169" w:type="dxa"/>
            <w:vMerge/>
            <w:tcBorders>
              <w:left w:val="single" w:sz="12" w:space="0" w:color="000000"/>
              <w:bottom w:val="single" w:sz="13" w:space="0" w:color="000000"/>
              <w:right w:val="single" w:sz="5" w:space="0" w:color="000000"/>
            </w:tcBorders>
          </w:tcPr>
          <w:p w:rsidR="0082346C" w:rsidRPr="00937953" w:rsidRDefault="0082346C" w:rsidP="0082346C">
            <w:pPr>
              <w:jc w:val="both"/>
              <w:rPr>
                <w:rFonts w:ascii="Times New Roman" w:hAnsi="Times New Roman"/>
                <w:lang w:val="ru-RU"/>
              </w:rPr>
            </w:pPr>
          </w:p>
        </w:tc>
        <w:tc>
          <w:tcPr>
            <w:tcW w:w="2120" w:type="dxa"/>
            <w:vMerge/>
            <w:tcBorders>
              <w:left w:val="single" w:sz="5" w:space="0" w:color="000000"/>
              <w:bottom w:val="single" w:sz="12" w:space="0" w:color="000000"/>
              <w:right w:val="single" w:sz="5" w:space="0" w:color="000000"/>
            </w:tcBorders>
          </w:tcPr>
          <w:p w:rsidR="0082346C" w:rsidRPr="00937953" w:rsidRDefault="0082346C" w:rsidP="0082346C">
            <w:pPr>
              <w:jc w:val="both"/>
              <w:rPr>
                <w:rFonts w:ascii="Times New Roman" w:hAnsi="Times New Roman"/>
                <w:lang w:val="ru-RU"/>
              </w:rPr>
            </w:pPr>
          </w:p>
        </w:tc>
        <w:tc>
          <w:tcPr>
            <w:tcW w:w="1411" w:type="dxa"/>
            <w:vMerge/>
            <w:tcBorders>
              <w:left w:val="single" w:sz="5" w:space="0" w:color="000000"/>
              <w:bottom w:val="single" w:sz="12" w:space="0" w:color="000000"/>
              <w:right w:val="single" w:sz="5" w:space="0" w:color="000000"/>
            </w:tcBorders>
          </w:tcPr>
          <w:p w:rsidR="0082346C" w:rsidRPr="00937953" w:rsidRDefault="0082346C" w:rsidP="0082346C">
            <w:pPr>
              <w:jc w:val="both"/>
              <w:rPr>
                <w:rFonts w:ascii="Times New Roman" w:hAnsi="Times New Roman"/>
                <w:lang w:val="ru-RU"/>
              </w:rPr>
            </w:pPr>
          </w:p>
        </w:tc>
        <w:tc>
          <w:tcPr>
            <w:tcW w:w="1236"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4"/>
              <w:jc w:val="both"/>
              <w:rPr>
                <w:rFonts w:ascii="Times New Roman" w:eastAsia="Times New Roman" w:hAnsi="Times New Roman" w:cs="Times New Roman"/>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А</w:t>
            </w:r>
          </w:p>
        </w:tc>
        <w:tc>
          <w:tcPr>
            <w:tcW w:w="1236"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В</w:t>
            </w:r>
          </w:p>
        </w:tc>
        <w:tc>
          <w:tcPr>
            <w:tcW w:w="1234" w:type="dxa"/>
            <w:tcBorders>
              <w:top w:val="single" w:sz="5" w:space="0" w:color="000000"/>
              <w:left w:val="single" w:sz="5" w:space="0" w:color="000000"/>
              <w:bottom w:val="single" w:sz="12" w:space="0" w:color="000000"/>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С</w:t>
            </w:r>
          </w:p>
        </w:tc>
        <w:tc>
          <w:tcPr>
            <w:tcW w:w="1237" w:type="dxa"/>
            <w:tcBorders>
              <w:top w:val="single" w:sz="5" w:space="0" w:color="000000"/>
              <w:left w:val="single" w:sz="5" w:space="0" w:color="000000"/>
              <w:bottom w:val="single" w:sz="12" w:space="0" w:color="000000"/>
              <w:right w:val="single" w:sz="12" w:space="0" w:color="000000"/>
            </w:tcBorders>
          </w:tcPr>
          <w:p w:rsidR="0082346C" w:rsidRPr="00937953" w:rsidRDefault="0082346C" w:rsidP="0082346C">
            <w:pPr>
              <w:pStyle w:val="TableParagraph"/>
              <w:ind w:left="104"/>
              <w:jc w:val="both"/>
              <w:rPr>
                <w:rFonts w:ascii="Times New Roman" w:eastAsia="Times New Roman" w:hAnsi="Times New Roman" w:cs="Times New Roman"/>
                <w:lang w:val="ru-RU"/>
              </w:rPr>
            </w:pPr>
            <w:r w:rsidRPr="00937953">
              <w:rPr>
                <w:rFonts w:ascii="Times New Roman" w:hAnsi="Times New Roman" w:cs="Times New Roman"/>
                <w:lang w:val="ru-RU"/>
              </w:rPr>
              <w:t>Зона</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D</w:t>
            </w:r>
          </w:p>
        </w:tc>
      </w:tr>
      <w:tr w:rsidR="0082346C" w:rsidRPr="00937953" w:rsidTr="0082346C">
        <w:trPr>
          <w:trHeight w:hRule="exact" w:val="361"/>
        </w:trPr>
        <w:tc>
          <w:tcPr>
            <w:tcW w:w="1169" w:type="dxa"/>
            <w:vMerge w:val="restart"/>
            <w:tcBorders>
              <w:top w:val="single" w:sz="13"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–20</w:t>
            </w:r>
            <w:r w:rsidRPr="00937953">
              <w:rPr>
                <w:rFonts w:ascii="Times New Roman" w:eastAsia="Times New Roman" w:hAnsi="Times New Roman" w:cs="Times New Roman"/>
                <w:vertAlign w:val="superscript"/>
                <w:lang w:val="ru-RU"/>
              </w:rPr>
              <w:t>0</w:t>
            </w:r>
          </w:p>
        </w:tc>
        <w:tc>
          <w:tcPr>
            <w:tcW w:w="2120" w:type="dxa"/>
            <w:tcBorders>
              <w:top w:val="single" w:sz="12" w:space="0" w:color="000000"/>
              <w:left w:val="single" w:sz="5" w:space="0" w:color="000000"/>
              <w:bottom w:val="nil"/>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389" name="Рисунок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12"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236" w:type="dxa"/>
            <w:tcBorders>
              <w:top w:val="single" w:sz="12" w:space="0" w:color="000000"/>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236" w:type="dxa"/>
            <w:tcBorders>
              <w:top w:val="single" w:sz="12"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+1,6</w:t>
            </w:r>
          </w:p>
        </w:tc>
        <w:tc>
          <w:tcPr>
            <w:tcW w:w="1234" w:type="dxa"/>
            <w:tcBorders>
              <w:top w:val="single" w:sz="12"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237" w:type="dxa"/>
            <w:tcBorders>
              <w:top w:val="single" w:sz="12" w:space="0" w:color="000000"/>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+1,7</w:t>
            </w:r>
          </w:p>
        </w:tc>
      </w:tr>
      <w:tr w:rsidR="0082346C" w:rsidRPr="00937953" w:rsidTr="0082346C">
        <w:trPr>
          <w:trHeight w:hRule="exact" w:val="389"/>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7" w:type="dxa"/>
            <w:tcBorders>
              <w:top w:val="nil"/>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424"/>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1237"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352"/>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–15</w:t>
            </w:r>
            <w:r w:rsidRPr="00937953">
              <w:rPr>
                <w:rFonts w:ascii="Times New Roman" w:eastAsia="Times New Roman" w:hAnsi="Times New Roman" w:cs="Times New Roman"/>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+0,5</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+1,5</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237"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+1,4</w:t>
            </w:r>
          </w:p>
        </w:tc>
      </w:tr>
      <w:tr w:rsidR="0082346C" w:rsidRPr="00937953" w:rsidTr="0082346C">
        <w:trPr>
          <w:trHeight w:hRule="exact" w:val="389"/>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7" w:type="dxa"/>
            <w:tcBorders>
              <w:top w:val="nil"/>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424"/>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4"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–2,7</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–2,6</w:t>
            </w:r>
          </w:p>
        </w:tc>
        <w:tc>
          <w:tcPr>
            <w:tcW w:w="1237"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352"/>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360"/>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r w:rsidRPr="00937953">
              <w:rPr>
                <w:rFonts w:ascii="Times New Roman" w:eastAsia="Times New Roman" w:hAnsi="Times New Roman" w:cs="Times New Roman"/>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+1,4</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237"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+1,1</w:t>
            </w:r>
          </w:p>
        </w:tc>
      </w:tr>
      <w:tr w:rsidR="0082346C" w:rsidRPr="00937953" w:rsidTr="0082346C">
        <w:trPr>
          <w:trHeight w:hRule="exact" w:val="389"/>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237" w:type="dxa"/>
            <w:tcBorders>
              <w:top w:val="nil"/>
              <w:left w:val="single" w:sz="5"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424"/>
        </w:trPr>
        <w:tc>
          <w:tcPr>
            <w:tcW w:w="1169" w:type="dxa"/>
            <w:vMerge/>
            <w:tcBorders>
              <w:left w:val="single" w:sz="12" w:space="0" w:color="000000"/>
              <w:bottom w:val="single" w:sz="6"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6" w:space="0" w:color="000000"/>
              <w:right w:val="single" w:sz="5"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6"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single" w:sz="6" w:space="0" w:color="000000"/>
              <w:right w:val="single" w:sz="5"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6" w:type="dxa"/>
            <w:tcBorders>
              <w:top w:val="nil"/>
              <w:left w:val="single" w:sz="5" w:space="0" w:color="000000"/>
              <w:bottom w:val="single" w:sz="6"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–2,7</w:t>
            </w:r>
          </w:p>
        </w:tc>
        <w:tc>
          <w:tcPr>
            <w:tcW w:w="1234" w:type="dxa"/>
            <w:tcBorders>
              <w:top w:val="nil"/>
              <w:left w:val="single" w:sz="5" w:space="0" w:color="000000"/>
              <w:bottom w:val="single" w:sz="6"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–2,6</w:t>
            </w:r>
          </w:p>
        </w:tc>
        <w:tc>
          <w:tcPr>
            <w:tcW w:w="1237" w:type="dxa"/>
            <w:tcBorders>
              <w:top w:val="nil"/>
              <w:left w:val="single" w:sz="5" w:space="0" w:color="000000"/>
              <w:bottom w:val="single" w:sz="6" w:space="0" w:color="000000"/>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364"/>
        </w:trPr>
        <w:tc>
          <w:tcPr>
            <w:tcW w:w="1169" w:type="dxa"/>
            <w:vMerge w:val="restart"/>
            <w:tcBorders>
              <w:top w:val="single" w:sz="6" w:space="0" w:color="000000"/>
              <w:left w:val="single" w:sz="12" w:space="0" w:color="000000"/>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b/>
                <w:bCs/>
                <w:lang w:val="ru-RU"/>
              </w:rPr>
            </w:pPr>
          </w:p>
          <w:p w:rsidR="0082346C" w:rsidRPr="00937953" w:rsidRDefault="0082346C" w:rsidP="0082346C">
            <w:pPr>
              <w:pStyle w:val="TableParagraph"/>
              <w:ind w:left="94"/>
              <w:jc w:val="center"/>
              <w:rPr>
                <w:rFonts w:ascii="Times New Roman" w:eastAsia="Times New Roman" w:hAnsi="Times New Roman" w:cs="Times New Roman"/>
                <w:vertAlign w:val="superscript"/>
                <w:lang w:val="ru-RU"/>
              </w:rPr>
            </w:pPr>
            <w:r w:rsidRPr="00937953">
              <w:rPr>
                <w:rFonts w:ascii="Times New Roman" w:eastAsia="Times New Roman" w:hAnsi="Times New Roman" w:cs="Times New Roman"/>
                <w:lang w:val="ru-RU"/>
              </w:rPr>
              <w:t>–5</w:t>
            </w:r>
            <w:r w:rsidRPr="00937953">
              <w:rPr>
                <w:rFonts w:ascii="Times New Roman" w:eastAsia="Times New Roman" w:hAnsi="Times New Roman" w:cs="Times New Roman"/>
                <w:vertAlign w:val="superscript"/>
                <w:lang w:val="ru-RU"/>
              </w:rPr>
              <w:t>0</w:t>
            </w:r>
          </w:p>
        </w:tc>
        <w:tc>
          <w:tcPr>
            <w:tcW w:w="2120" w:type="dxa"/>
            <w:tcBorders>
              <w:top w:val="single" w:sz="6" w:space="0" w:color="000000"/>
              <w:left w:val="single" w:sz="6" w:space="0" w:color="000000"/>
              <w:bottom w:val="nil"/>
              <w:right w:val="single" w:sz="6" w:space="0" w:color="000000"/>
            </w:tcBorders>
          </w:tcPr>
          <w:p w:rsidR="0082346C" w:rsidRPr="00937953" w:rsidRDefault="0082346C" w:rsidP="0082346C">
            <w:pPr>
              <w:pStyle w:val="TableParagraph"/>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spacing w:val="2"/>
                <w:position w:val="-5"/>
                <w:lang w:val="ru-RU" w:eastAsia="ru-RU"/>
              </w:rPr>
              <w:t xml:space="preserve"> </w:t>
            </w:r>
            <w:r w:rsidRPr="00937953">
              <w:rPr>
                <w:rFonts w:ascii="Times New Roman" w:hAnsi="Times New Roman" w:cs="Times New Roman"/>
                <w:noProof/>
                <w:position w:val="-10"/>
                <w:lang w:val="ru-RU" w:eastAsia="ru-RU"/>
              </w:rPr>
              <w:drawing>
                <wp:inline distT="0" distB="0" distL="0" distR="0">
                  <wp:extent cx="159385" cy="180975"/>
                  <wp:effectExtent l="0" t="0" r="0" b="0"/>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6" w:space="0" w:color="000000"/>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+0,3</w:t>
            </w:r>
          </w:p>
        </w:tc>
        <w:tc>
          <w:tcPr>
            <w:tcW w:w="1236" w:type="dxa"/>
            <w:tcBorders>
              <w:top w:val="single" w:sz="6" w:space="0" w:color="000000"/>
              <w:left w:val="single" w:sz="6" w:space="0" w:color="000000"/>
              <w:bottom w:val="nil"/>
              <w:right w:val="single" w:sz="6"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+0,5</w:t>
            </w:r>
          </w:p>
        </w:tc>
        <w:tc>
          <w:tcPr>
            <w:tcW w:w="1236" w:type="dxa"/>
            <w:tcBorders>
              <w:top w:val="single" w:sz="6" w:space="0" w:color="000000"/>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+1,5</w:t>
            </w:r>
          </w:p>
        </w:tc>
        <w:tc>
          <w:tcPr>
            <w:tcW w:w="1234" w:type="dxa"/>
            <w:tcBorders>
              <w:top w:val="single" w:sz="6" w:space="0" w:color="000000"/>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c>
          <w:tcPr>
            <w:tcW w:w="1237" w:type="dxa"/>
            <w:tcBorders>
              <w:top w:val="single" w:sz="6" w:space="0" w:color="000000"/>
              <w:left w:val="single" w:sz="6"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spacing w:val="-1"/>
                <w:lang w:val="ru-RU"/>
              </w:rPr>
              <w:t>+0,8</w:t>
            </w:r>
          </w:p>
        </w:tc>
      </w:tr>
      <w:tr w:rsidR="0082346C" w:rsidRPr="00937953" w:rsidTr="0082346C">
        <w:trPr>
          <w:trHeight w:hRule="exact" w:val="408"/>
        </w:trPr>
        <w:tc>
          <w:tcPr>
            <w:tcW w:w="1169" w:type="dxa"/>
            <w:vMerge/>
            <w:tcBorders>
              <w:left w:val="single" w:sz="12" w:space="0" w:color="000000"/>
              <w:right w:val="single" w:sz="6" w:space="0" w:color="000000"/>
            </w:tcBorders>
          </w:tcPr>
          <w:p w:rsidR="0082346C" w:rsidRPr="00937953" w:rsidRDefault="0082346C" w:rsidP="0082346C">
            <w:pPr>
              <w:jc w:val="both"/>
              <w:rPr>
                <w:rFonts w:ascii="Times New Roman" w:hAnsi="Times New Roman"/>
                <w:lang w:val="ru-RU"/>
              </w:rPr>
            </w:pPr>
          </w:p>
        </w:tc>
        <w:tc>
          <w:tcPr>
            <w:tcW w:w="2120" w:type="dxa"/>
            <w:tcBorders>
              <w:top w:val="nil"/>
              <w:left w:val="single" w:sz="6" w:space="0" w:color="000000"/>
              <w:bottom w:val="nil"/>
              <w:right w:val="single" w:sz="6"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–0,5</w:t>
            </w:r>
          </w:p>
        </w:tc>
        <w:tc>
          <w:tcPr>
            <w:tcW w:w="1236" w:type="dxa"/>
            <w:tcBorders>
              <w:top w:val="nil"/>
              <w:left w:val="single" w:sz="6" w:space="0" w:color="000000"/>
              <w:bottom w:val="nil"/>
              <w:right w:val="single" w:sz="6"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236" w:type="dxa"/>
            <w:tcBorders>
              <w:top w:val="nil"/>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4" w:type="dxa"/>
            <w:tcBorders>
              <w:top w:val="nil"/>
              <w:left w:val="single" w:sz="6" w:space="0" w:color="000000"/>
              <w:bottom w:val="nil"/>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7" w:type="dxa"/>
            <w:tcBorders>
              <w:top w:val="nil"/>
              <w:left w:val="single" w:sz="6" w:space="0" w:color="000000"/>
              <w:bottom w:val="nil"/>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428"/>
        </w:trPr>
        <w:tc>
          <w:tcPr>
            <w:tcW w:w="1169" w:type="dxa"/>
            <w:vMerge/>
            <w:tcBorders>
              <w:left w:val="single" w:sz="12" w:space="0" w:color="000000"/>
              <w:bottom w:val="single" w:sz="4" w:space="0" w:color="auto"/>
              <w:right w:val="single" w:sz="6" w:space="0" w:color="000000"/>
            </w:tcBorders>
          </w:tcPr>
          <w:p w:rsidR="0082346C" w:rsidRPr="00937953" w:rsidRDefault="0082346C" w:rsidP="0082346C">
            <w:pPr>
              <w:jc w:val="both"/>
              <w:rPr>
                <w:rFonts w:ascii="Times New Roman" w:hAnsi="Times New Roman"/>
                <w:lang w:val="ru-RU"/>
              </w:rPr>
            </w:pPr>
          </w:p>
        </w:tc>
        <w:tc>
          <w:tcPr>
            <w:tcW w:w="2120"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tabs>
                <w:tab w:val="left" w:pos="1388"/>
              </w:tabs>
              <w:ind w:left="102"/>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236"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1234"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–2,4</w:t>
            </w:r>
          </w:p>
        </w:tc>
        <w:tc>
          <w:tcPr>
            <w:tcW w:w="1237" w:type="dxa"/>
            <w:tcBorders>
              <w:top w:val="nil"/>
              <w:left w:val="single" w:sz="6" w:space="0" w:color="000000"/>
              <w:bottom w:val="single" w:sz="4" w:space="0" w:color="auto"/>
              <w:right w:val="single" w:sz="12" w:space="0" w:color="000000"/>
            </w:tcBorders>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r>
      <w:tr w:rsidR="0082346C" w:rsidRPr="00937953" w:rsidTr="0082346C">
        <w:trPr>
          <w:trHeight w:hRule="exact" w:val="428"/>
        </w:trPr>
        <w:tc>
          <w:tcPr>
            <w:tcW w:w="1169" w:type="dxa"/>
            <w:tcBorders>
              <w:top w:val="single" w:sz="4" w:space="0" w:color="auto"/>
              <w:left w:val="single" w:sz="12" w:space="0" w:color="000000"/>
              <w:right w:val="single" w:sz="6" w:space="0" w:color="000000"/>
            </w:tcBorders>
          </w:tcPr>
          <w:p w:rsidR="0082346C" w:rsidRPr="00937953" w:rsidRDefault="0082346C" w:rsidP="0082346C">
            <w:pPr>
              <w:jc w:val="center"/>
              <w:rPr>
                <w:rFonts w:ascii="Times New Roman" w:hAnsi="Times New Roman"/>
                <w:lang w:val="ru-RU"/>
              </w:rPr>
            </w:pPr>
          </w:p>
        </w:tc>
        <w:tc>
          <w:tcPr>
            <w:tcW w:w="2120" w:type="dxa"/>
            <w:tcBorders>
              <w:top w:val="single" w:sz="4" w:space="0" w:color="auto"/>
              <w:left w:val="single" w:sz="6" w:space="0" w:color="000000"/>
              <w:bottom w:val="nil"/>
              <w:right w:val="single" w:sz="6" w:space="0" w:color="000000"/>
            </w:tcBorders>
          </w:tcPr>
          <w:p w:rsidR="0082346C" w:rsidRPr="00937953" w:rsidRDefault="0082346C" w:rsidP="0082346C">
            <w:pPr>
              <w:pStyle w:val="TableParagraph"/>
              <w:tabs>
                <w:tab w:val="left" w:pos="1388"/>
              </w:tabs>
              <w:ind w:left="102"/>
              <w:rPr>
                <w:rFonts w:ascii="Times New Roman" w:hAnsi="Times New Roman" w:cs="Times New Roman"/>
                <w:spacing w:val="-1"/>
                <w:lang w:val="ru-RU"/>
              </w:rPr>
            </w:pPr>
            <w:r w:rsidRPr="00937953">
              <w:rPr>
                <w:rFonts w:ascii="Times New Roman" w:hAnsi="Times New Roman" w:cs="Times New Roman"/>
                <w:spacing w:val="-1"/>
                <w:lang w:val="ru-RU"/>
              </w:rPr>
              <w:t xml:space="preserve">Максимум все </w:t>
            </w:r>
            <w:r w:rsidRPr="00937953">
              <w:rPr>
                <w:rFonts w:ascii="Times New Roman" w:hAnsi="Times New Roman" w:cs="Times New Roman"/>
                <w:noProof/>
                <w:position w:val="-10"/>
                <w:lang w:val="ru-RU" w:eastAsia="ru-RU"/>
              </w:rPr>
              <w:drawing>
                <wp:inline distT="0" distB="0" distL="0" distR="0">
                  <wp:extent cx="159385" cy="180975"/>
                  <wp:effectExtent l="0" t="0" r="0" b="0"/>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4" w:space="0" w:color="auto"/>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hAnsi="Times New Roman" w:cs="Times New Roman"/>
                <w:spacing w:val="-1"/>
                <w:lang w:val="ru-RU"/>
              </w:rPr>
              <w:t>+0,3</w:t>
            </w:r>
          </w:p>
        </w:tc>
        <w:tc>
          <w:tcPr>
            <w:tcW w:w="1236" w:type="dxa"/>
            <w:tcBorders>
              <w:top w:val="single" w:sz="4" w:space="0" w:color="auto"/>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236" w:type="dxa"/>
            <w:tcBorders>
              <w:top w:val="single" w:sz="4" w:space="0" w:color="auto"/>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hAnsi="Times New Roman" w:cs="Times New Roman"/>
                <w:spacing w:val="-1"/>
                <w:lang w:val="ru-RU"/>
              </w:rPr>
              <w:t>+1,8</w:t>
            </w:r>
          </w:p>
        </w:tc>
        <w:tc>
          <w:tcPr>
            <w:tcW w:w="1234" w:type="dxa"/>
            <w:tcBorders>
              <w:top w:val="single" w:sz="4" w:space="0" w:color="auto"/>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hAnsi="Times New Roman" w:cs="Times New Roman"/>
                <w:spacing w:val="-1"/>
                <w:lang w:val="ru-RU"/>
              </w:rPr>
              <w:t>+1,3</w:t>
            </w:r>
          </w:p>
        </w:tc>
        <w:tc>
          <w:tcPr>
            <w:tcW w:w="1237" w:type="dxa"/>
            <w:tcBorders>
              <w:top w:val="single" w:sz="4" w:space="0" w:color="auto"/>
              <w:left w:val="single" w:sz="6" w:space="0" w:color="000000"/>
              <w:bottom w:val="nil"/>
              <w:right w:val="single" w:sz="12"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r>
      <w:tr w:rsidR="0082346C" w:rsidRPr="00937953" w:rsidTr="0082346C">
        <w:trPr>
          <w:trHeight w:hRule="exact" w:val="428"/>
        </w:trPr>
        <w:tc>
          <w:tcPr>
            <w:tcW w:w="1169" w:type="dxa"/>
            <w:tcBorders>
              <w:left w:val="single" w:sz="12" w:space="0" w:color="000000"/>
              <w:right w:val="single" w:sz="6"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spacing w:val="-1"/>
                <w:lang w:val="ru-RU"/>
              </w:rPr>
              <w:t>+5</w:t>
            </w:r>
            <w:r w:rsidRPr="00937953">
              <w:rPr>
                <w:noProof/>
                <w:position w:val="-5"/>
              </w:rPr>
              <w:drawing>
                <wp:inline distT="0" distB="0" distL="0" distR="0">
                  <wp:extent cx="121919" cy="187451"/>
                  <wp:effectExtent l="0" t="0" r="0" b="0"/>
                  <wp:docPr id="231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45.png"/>
                          <pic:cNvPicPr/>
                        </pic:nvPicPr>
                        <pic:blipFill>
                          <a:blip r:embed="rId2426" cstate="print"/>
                          <a:stretch>
                            <a:fillRect/>
                          </a:stretch>
                        </pic:blipFill>
                        <pic:spPr>
                          <a:xfrm>
                            <a:off x="0" y="0"/>
                            <a:ext cx="121919" cy="187451"/>
                          </a:xfrm>
                          <a:prstGeom prst="rect">
                            <a:avLst/>
                          </a:prstGeom>
                        </pic:spPr>
                      </pic:pic>
                    </a:graphicData>
                  </a:graphic>
                </wp:inline>
              </w:drawing>
            </w:r>
          </w:p>
        </w:tc>
        <w:tc>
          <w:tcPr>
            <w:tcW w:w="2120" w:type="dxa"/>
            <w:tcBorders>
              <w:top w:val="nil"/>
              <w:left w:val="single" w:sz="6" w:space="0" w:color="000000"/>
              <w:bottom w:val="nil"/>
              <w:right w:val="single" w:sz="6" w:space="0" w:color="000000"/>
            </w:tcBorders>
          </w:tcPr>
          <w:p w:rsidR="0082346C" w:rsidRPr="00937953" w:rsidRDefault="0082346C" w:rsidP="0082346C">
            <w:pPr>
              <w:pStyle w:val="TableParagraph"/>
              <w:tabs>
                <w:tab w:val="left" w:pos="1386"/>
              </w:tabs>
              <w:ind w:left="99" w:right="406"/>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noProof/>
                <w:position w:val="-10"/>
                <w:lang w:val="ru-RU" w:eastAsia="ru-RU"/>
              </w:rPr>
              <w:drawing>
                <wp:inline distT="0" distB="0" distL="0" distR="0">
                  <wp:extent cx="159385" cy="180975"/>
                  <wp:effectExtent l="0" t="0" r="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p w:rsidR="0082346C" w:rsidRPr="00937953" w:rsidRDefault="0082346C" w:rsidP="0082346C">
            <w:pPr>
              <w:pStyle w:val="TableParagraph"/>
              <w:tabs>
                <w:tab w:val="left" w:pos="1388"/>
              </w:tabs>
              <w:ind w:left="102"/>
              <w:rPr>
                <w:rFonts w:ascii="Times New Roman" w:hAnsi="Times New Roman" w:cs="Times New Roman"/>
                <w:spacing w:val="-1"/>
                <w:lang w:val="ru-RU"/>
              </w:rPr>
            </w:pPr>
          </w:p>
        </w:tc>
        <w:tc>
          <w:tcPr>
            <w:tcW w:w="1411" w:type="dxa"/>
            <w:tcBorders>
              <w:top w:val="nil"/>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236" w:type="dxa"/>
            <w:tcBorders>
              <w:top w:val="nil"/>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–0,6</w:t>
            </w:r>
          </w:p>
        </w:tc>
        <w:tc>
          <w:tcPr>
            <w:tcW w:w="1236" w:type="dxa"/>
            <w:tcBorders>
              <w:top w:val="nil"/>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4" w:type="dxa"/>
            <w:tcBorders>
              <w:top w:val="nil"/>
              <w:left w:val="single" w:sz="6" w:space="0" w:color="000000"/>
              <w:bottom w:val="nil"/>
              <w:right w:val="single" w:sz="6"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6" w:space="0" w:color="000000"/>
              <w:bottom w:val="nil"/>
              <w:right w:val="single" w:sz="12"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–1,1</w:t>
            </w:r>
          </w:p>
        </w:tc>
      </w:tr>
      <w:tr w:rsidR="0082346C" w:rsidRPr="00937953" w:rsidTr="0082346C">
        <w:trPr>
          <w:trHeight w:hRule="exact" w:val="428"/>
        </w:trPr>
        <w:tc>
          <w:tcPr>
            <w:tcW w:w="1169" w:type="dxa"/>
            <w:tcBorders>
              <w:left w:val="single" w:sz="12" w:space="0" w:color="000000"/>
              <w:bottom w:val="single" w:sz="4" w:space="0" w:color="auto"/>
              <w:right w:val="single" w:sz="6"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6" w:space="0" w:color="000000"/>
              <w:bottom w:val="single" w:sz="4" w:space="0" w:color="auto"/>
              <w:right w:val="single" w:sz="6" w:space="0" w:color="000000"/>
            </w:tcBorders>
          </w:tcPr>
          <w:p w:rsidR="0082346C" w:rsidRPr="00937953" w:rsidRDefault="0082346C" w:rsidP="0082346C">
            <w:pPr>
              <w:pStyle w:val="TableParagraph"/>
              <w:tabs>
                <w:tab w:val="left" w:pos="1388"/>
              </w:tabs>
              <w:ind w:left="102"/>
              <w:rPr>
                <w:rFonts w:ascii="Times New Roman" w:hAnsi="Times New Roman" w:cs="Times New Roman"/>
                <w:spacing w:val="-1"/>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6" w:space="0" w:color="000000"/>
              <w:bottom w:val="single" w:sz="4" w:space="0" w:color="auto"/>
              <w:right w:val="single" w:sz="6"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lang w:val="ru-RU"/>
              </w:rPr>
              <w:t>–1,3</w:t>
            </w:r>
          </w:p>
        </w:tc>
        <w:tc>
          <w:tcPr>
            <w:tcW w:w="1236" w:type="dxa"/>
            <w:tcBorders>
              <w:top w:val="nil"/>
              <w:left w:val="single" w:sz="6" w:space="0" w:color="000000"/>
              <w:bottom w:val="single" w:sz="4" w:space="0" w:color="auto"/>
              <w:right w:val="single" w:sz="6"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lang w:val="ru-RU"/>
              </w:rPr>
              <w:t>–1,3</w:t>
            </w:r>
          </w:p>
        </w:tc>
        <w:tc>
          <w:tcPr>
            <w:tcW w:w="1236" w:type="dxa"/>
            <w:tcBorders>
              <w:top w:val="nil"/>
              <w:left w:val="single" w:sz="6" w:space="0" w:color="000000"/>
              <w:bottom w:val="single" w:sz="4" w:space="0" w:color="auto"/>
              <w:right w:val="single" w:sz="6"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lang w:val="ru-RU"/>
              </w:rPr>
              <w:t>–2,0</w:t>
            </w:r>
          </w:p>
        </w:tc>
        <w:tc>
          <w:tcPr>
            <w:tcW w:w="1234" w:type="dxa"/>
            <w:tcBorders>
              <w:top w:val="nil"/>
              <w:left w:val="single" w:sz="6" w:space="0" w:color="000000"/>
              <w:bottom w:val="single" w:sz="4" w:space="0" w:color="auto"/>
              <w:right w:val="single" w:sz="6"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lang w:val="ru-RU"/>
              </w:rPr>
              <w:t>–1,8</w:t>
            </w:r>
          </w:p>
        </w:tc>
        <w:tc>
          <w:tcPr>
            <w:tcW w:w="1237" w:type="dxa"/>
            <w:tcBorders>
              <w:top w:val="nil"/>
              <w:left w:val="single" w:sz="6" w:space="0" w:color="000000"/>
              <w:bottom w:val="single" w:sz="4" w:space="0" w:color="auto"/>
              <w:right w:val="single" w:sz="12" w:space="0" w:color="000000"/>
            </w:tcBorders>
          </w:tcPr>
          <w:p w:rsidR="0082346C" w:rsidRPr="00937953" w:rsidRDefault="0082346C" w:rsidP="0082346C">
            <w:pPr>
              <w:jc w:val="center"/>
              <w:rPr>
                <w:rFonts w:ascii="Times New Roman" w:hAnsi="Times New Roman"/>
                <w:lang w:val="ru-RU"/>
              </w:rPr>
            </w:pPr>
            <w:r w:rsidRPr="00937953">
              <w:rPr>
                <w:rFonts w:ascii="Times New Roman" w:hAnsi="Times New Roman"/>
                <w:lang w:val="ru-RU"/>
              </w:rPr>
              <w:t>–1,5</w:t>
            </w:r>
          </w:p>
        </w:tc>
      </w:tr>
    </w:tbl>
    <w:p w:rsidR="0082346C" w:rsidRPr="00937953" w:rsidRDefault="0082346C" w:rsidP="0082346C">
      <w:pPr>
        <w:jc w:val="both"/>
        <w:rPr>
          <w:sz w:val="22"/>
          <w:szCs w:val="22"/>
        </w:rPr>
      </w:pPr>
    </w:p>
    <w:p w:rsidR="0082346C" w:rsidRPr="00937953" w:rsidRDefault="0082346C" w:rsidP="0082346C">
      <w:pPr>
        <w:rPr>
          <w:sz w:val="22"/>
          <w:szCs w:val="22"/>
        </w:rPr>
        <w:sectPr w:rsidR="0082346C" w:rsidRPr="00937953" w:rsidSect="0082346C">
          <w:pgSz w:w="11910" w:h="16840"/>
          <w:pgMar w:top="1134" w:right="1276" w:bottom="1134" w:left="1276" w:header="1048" w:footer="1259" w:gutter="0"/>
          <w:paperSrc w:first="7" w:other="7"/>
          <w:cols w:space="720"/>
        </w:sectPr>
      </w:pPr>
    </w:p>
    <w:p w:rsidR="0082346C" w:rsidRPr="00937953" w:rsidRDefault="0082346C" w:rsidP="0082346C">
      <w:pPr>
        <w:jc w:val="center"/>
        <w:rPr>
          <w:i/>
          <w:sz w:val="22"/>
          <w:szCs w:val="22"/>
        </w:rPr>
      </w:pPr>
      <w:r w:rsidRPr="00937953">
        <w:rPr>
          <w:i/>
          <w:noProof/>
          <w:sz w:val="22"/>
          <w:szCs w:val="22"/>
        </w:rPr>
        <w:lastRenderedPageBreak/>
        <w:drawing>
          <wp:anchor distT="0" distB="0" distL="114300" distR="114300" simplePos="0" relativeHeight="251781120" behindDoc="1" locked="0" layoutInCell="1" allowOverlap="1">
            <wp:simplePos x="0" y="0"/>
            <wp:positionH relativeFrom="page">
              <wp:posOffset>-1163481</wp:posOffset>
            </wp:positionH>
            <wp:positionV relativeFrom="page">
              <wp:posOffset>5356102</wp:posOffset>
            </wp:positionV>
            <wp:extent cx="121920" cy="187325"/>
            <wp:effectExtent l="0" t="0" r="0" b="0"/>
            <wp:wrapNone/>
            <wp:docPr id="2089" name="Рисунок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937953">
        <w:rPr>
          <w:i/>
          <w:noProof/>
          <w:sz w:val="22"/>
          <w:szCs w:val="22"/>
        </w:rPr>
        <w:drawing>
          <wp:anchor distT="0" distB="0" distL="114300" distR="114300" simplePos="0" relativeHeight="251774976" behindDoc="1" locked="0" layoutInCell="1" allowOverlap="1">
            <wp:simplePos x="0" y="0"/>
            <wp:positionH relativeFrom="page">
              <wp:posOffset>-371911</wp:posOffset>
            </wp:positionH>
            <wp:positionV relativeFrom="page">
              <wp:posOffset>3535045</wp:posOffset>
            </wp:positionV>
            <wp:extent cx="121920" cy="187325"/>
            <wp:effectExtent l="0" t="0" r="0" b="0"/>
            <wp:wrapNone/>
            <wp:docPr id="2095" name="Рисунок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937953">
        <w:rPr>
          <w:i/>
          <w:noProof/>
          <w:sz w:val="22"/>
          <w:szCs w:val="22"/>
        </w:rPr>
        <w:drawing>
          <wp:anchor distT="0" distB="0" distL="114300" distR="114300" simplePos="0" relativeHeight="251768832" behindDoc="1" locked="0" layoutInCell="1" allowOverlap="1">
            <wp:simplePos x="0" y="0"/>
            <wp:positionH relativeFrom="page">
              <wp:posOffset>-801816</wp:posOffset>
            </wp:positionH>
            <wp:positionV relativeFrom="page">
              <wp:posOffset>2522950</wp:posOffset>
            </wp:positionV>
            <wp:extent cx="121920" cy="187325"/>
            <wp:effectExtent l="0" t="0" r="0" b="0"/>
            <wp:wrapNone/>
            <wp:docPr id="2099" name="Рисунок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937953">
        <w:rPr>
          <w:i/>
          <w:noProof/>
          <w:sz w:val="22"/>
          <w:szCs w:val="22"/>
        </w:rPr>
        <w:drawing>
          <wp:anchor distT="0" distB="0" distL="114300" distR="114300" simplePos="0" relativeHeight="251802624" behindDoc="1" locked="0" layoutInCell="1" allowOverlap="1">
            <wp:simplePos x="0" y="0"/>
            <wp:positionH relativeFrom="page">
              <wp:posOffset>-772521</wp:posOffset>
            </wp:positionH>
            <wp:positionV relativeFrom="page">
              <wp:posOffset>5502351</wp:posOffset>
            </wp:positionV>
            <wp:extent cx="182880" cy="184150"/>
            <wp:effectExtent l="0" t="0" r="0" b="6350"/>
            <wp:wrapNone/>
            <wp:docPr id="2086" name="Рисунок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93408" behindDoc="1" locked="0" layoutInCell="1" allowOverlap="1">
            <wp:simplePos x="0" y="0"/>
            <wp:positionH relativeFrom="page">
              <wp:posOffset>-301672</wp:posOffset>
            </wp:positionH>
            <wp:positionV relativeFrom="page">
              <wp:posOffset>5386260</wp:posOffset>
            </wp:positionV>
            <wp:extent cx="182880" cy="184150"/>
            <wp:effectExtent l="0" t="0" r="0" b="6350"/>
            <wp:wrapNone/>
            <wp:docPr id="2087"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82144" behindDoc="1" locked="0" layoutInCell="1" allowOverlap="1">
            <wp:simplePos x="0" y="0"/>
            <wp:positionH relativeFrom="page">
              <wp:posOffset>-501167</wp:posOffset>
            </wp:positionH>
            <wp:positionV relativeFrom="page">
              <wp:posOffset>4757107</wp:posOffset>
            </wp:positionV>
            <wp:extent cx="185420" cy="184150"/>
            <wp:effectExtent l="0" t="0" r="0" b="6350"/>
            <wp:wrapNone/>
            <wp:docPr id="2088" name="Рисунок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420" cy="184150"/>
                    </a:xfrm>
                    <a:prstGeom prst="rect">
                      <a:avLst/>
                    </a:prstGeom>
                    <a:noFill/>
                  </pic:spPr>
                </pic:pic>
              </a:graphicData>
            </a:graphic>
          </wp:anchor>
        </w:drawing>
      </w:r>
      <w:r w:rsidRPr="00937953">
        <w:rPr>
          <w:i/>
          <w:noProof/>
          <w:sz w:val="22"/>
          <w:szCs w:val="22"/>
        </w:rPr>
        <w:drawing>
          <wp:anchor distT="0" distB="0" distL="114300" distR="114300" simplePos="0" relativeHeight="251780096" behindDoc="1" locked="0" layoutInCell="1" allowOverlap="1">
            <wp:simplePos x="0" y="0"/>
            <wp:positionH relativeFrom="page">
              <wp:posOffset>-772521</wp:posOffset>
            </wp:positionH>
            <wp:positionV relativeFrom="page">
              <wp:posOffset>4673865</wp:posOffset>
            </wp:positionV>
            <wp:extent cx="182880" cy="184150"/>
            <wp:effectExtent l="0" t="0" r="0" b="6350"/>
            <wp:wrapNone/>
            <wp:docPr id="2090" name="Рисунок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79072" behindDoc="1" locked="0" layoutInCell="1" allowOverlap="1">
            <wp:simplePos x="0" y="0"/>
            <wp:positionH relativeFrom="page">
              <wp:posOffset>-789817</wp:posOffset>
            </wp:positionH>
            <wp:positionV relativeFrom="page">
              <wp:posOffset>4153896</wp:posOffset>
            </wp:positionV>
            <wp:extent cx="182880" cy="184150"/>
            <wp:effectExtent l="0" t="0" r="0" b="6350"/>
            <wp:wrapNone/>
            <wp:docPr id="2091" name="Рисунок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78048" behindDoc="1" locked="0" layoutInCell="1" allowOverlap="1">
            <wp:simplePos x="0" y="0"/>
            <wp:positionH relativeFrom="page">
              <wp:posOffset>-739093</wp:posOffset>
            </wp:positionH>
            <wp:positionV relativeFrom="page">
              <wp:posOffset>3233221</wp:posOffset>
            </wp:positionV>
            <wp:extent cx="186055" cy="184150"/>
            <wp:effectExtent l="0" t="0" r="0" b="6350"/>
            <wp:wrapNone/>
            <wp:docPr id="2092" name="Рисунок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4150"/>
                    </a:xfrm>
                    <a:prstGeom prst="rect">
                      <a:avLst/>
                    </a:prstGeom>
                    <a:noFill/>
                  </pic:spPr>
                </pic:pic>
              </a:graphicData>
            </a:graphic>
          </wp:anchor>
        </w:drawing>
      </w:r>
      <w:r w:rsidRPr="00937953">
        <w:rPr>
          <w:i/>
          <w:noProof/>
          <w:sz w:val="22"/>
          <w:szCs w:val="22"/>
        </w:rPr>
        <w:drawing>
          <wp:anchor distT="0" distB="0" distL="114300" distR="114300" simplePos="0" relativeHeight="251777024" behindDoc="1" locked="0" layoutInCell="1" allowOverlap="1">
            <wp:simplePos x="0" y="0"/>
            <wp:positionH relativeFrom="page">
              <wp:posOffset>-670162</wp:posOffset>
            </wp:positionH>
            <wp:positionV relativeFrom="page">
              <wp:posOffset>3491173</wp:posOffset>
            </wp:positionV>
            <wp:extent cx="182880" cy="184150"/>
            <wp:effectExtent l="0" t="0" r="0" b="6350"/>
            <wp:wrapNone/>
            <wp:docPr id="2093" name="Рисунок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76000" behindDoc="1" locked="0" layoutInCell="1" allowOverlap="1">
            <wp:simplePos x="0" y="0"/>
            <wp:positionH relativeFrom="page">
              <wp:posOffset>-657879</wp:posOffset>
            </wp:positionH>
            <wp:positionV relativeFrom="page">
              <wp:posOffset>2691424</wp:posOffset>
            </wp:positionV>
            <wp:extent cx="182880" cy="184150"/>
            <wp:effectExtent l="0" t="0" r="0" b="6350"/>
            <wp:wrapNone/>
            <wp:docPr id="2094" name="Рисунок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73952" behindDoc="1" locked="0" layoutInCell="1" allowOverlap="1">
            <wp:simplePos x="0" y="0"/>
            <wp:positionH relativeFrom="page">
              <wp:posOffset>-1236544</wp:posOffset>
            </wp:positionH>
            <wp:positionV relativeFrom="page">
              <wp:posOffset>1980934</wp:posOffset>
            </wp:positionV>
            <wp:extent cx="182880" cy="184150"/>
            <wp:effectExtent l="0" t="0" r="0" b="6350"/>
            <wp:wrapNone/>
            <wp:docPr id="2096" name="Рисунок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70880" behindDoc="1" locked="0" layoutInCell="1" allowOverlap="1">
            <wp:simplePos x="0" y="0"/>
            <wp:positionH relativeFrom="page">
              <wp:posOffset>-840759</wp:posOffset>
            </wp:positionH>
            <wp:positionV relativeFrom="page">
              <wp:posOffset>1965932</wp:posOffset>
            </wp:positionV>
            <wp:extent cx="182880" cy="184150"/>
            <wp:effectExtent l="0" t="0" r="0" b="6350"/>
            <wp:wrapNone/>
            <wp:docPr id="2097" name="Рисунок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69856" behindDoc="1" locked="0" layoutInCell="1" allowOverlap="1">
            <wp:simplePos x="0" y="0"/>
            <wp:positionH relativeFrom="page">
              <wp:posOffset>-793684</wp:posOffset>
            </wp:positionH>
            <wp:positionV relativeFrom="page">
              <wp:posOffset>1555144</wp:posOffset>
            </wp:positionV>
            <wp:extent cx="186055" cy="184150"/>
            <wp:effectExtent l="0" t="0" r="0" b="6350"/>
            <wp:wrapNone/>
            <wp:docPr id="2098" name="Рисунок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2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4150"/>
                    </a:xfrm>
                    <a:prstGeom prst="rect">
                      <a:avLst/>
                    </a:prstGeom>
                    <a:noFill/>
                  </pic:spPr>
                </pic:pic>
              </a:graphicData>
            </a:graphic>
          </wp:anchor>
        </w:drawing>
      </w:r>
      <w:r w:rsidRPr="00937953">
        <w:rPr>
          <w:i/>
          <w:noProof/>
          <w:sz w:val="22"/>
          <w:szCs w:val="22"/>
        </w:rPr>
        <w:drawing>
          <wp:anchor distT="0" distB="0" distL="114300" distR="114300" simplePos="0" relativeHeight="251766784" behindDoc="1" locked="0" layoutInCell="1" allowOverlap="1">
            <wp:simplePos x="0" y="0"/>
            <wp:positionH relativeFrom="page">
              <wp:posOffset>-516862</wp:posOffset>
            </wp:positionH>
            <wp:positionV relativeFrom="page">
              <wp:posOffset>1685347</wp:posOffset>
            </wp:positionV>
            <wp:extent cx="182880" cy="184150"/>
            <wp:effectExtent l="0" t="0" r="0" b="6350"/>
            <wp:wrapNone/>
            <wp:docPr id="2100" name="Рисунок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65760" behindDoc="1" locked="0" layoutInCell="1" allowOverlap="1">
            <wp:simplePos x="0" y="0"/>
            <wp:positionH relativeFrom="page">
              <wp:posOffset>-772520</wp:posOffset>
            </wp:positionH>
            <wp:positionV relativeFrom="page">
              <wp:posOffset>1056194</wp:posOffset>
            </wp:positionV>
            <wp:extent cx="182880" cy="184150"/>
            <wp:effectExtent l="0" t="0" r="0" b="6350"/>
            <wp:wrapNone/>
            <wp:docPr id="2101" name="Рисунок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64736" behindDoc="1" locked="0" layoutInCell="1" allowOverlap="1">
            <wp:simplePos x="0" y="0"/>
            <wp:positionH relativeFrom="page">
              <wp:posOffset>-520728</wp:posOffset>
            </wp:positionH>
            <wp:positionV relativeFrom="page">
              <wp:posOffset>1389209</wp:posOffset>
            </wp:positionV>
            <wp:extent cx="186055" cy="184150"/>
            <wp:effectExtent l="0" t="0" r="0" b="6350"/>
            <wp:wrapNone/>
            <wp:docPr id="2102" name="Рисунок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2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4150"/>
                    </a:xfrm>
                    <a:prstGeom prst="rect">
                      <a:avLst/>
                    </a:prstGeom>
                    <a:noFill/>
                  </pic:spPr>
                </pic:pic>
              </a:graphicData>
            </a:graphic>
          </wp:anchor>
        </w:drawing>
      </w:r>
      <w:r w:rsidRPr="00937953">
        <w:rPr>
          <w:i/>
          <w:noProof/>
          <w:sz w:val="22"/>
          <w:szCs w:val="22"/>
        </w:rPr>
        <w:drawing>
          <wp:anchor distT="0" distB="0" distL="114300" distR="114300" simplePos="0" relativeHeight="251762688" behindDoc="1" locked="0" layoutInCell="1" allowOverlap="1">
            <wp:simplePos x="0" y="0"/>
            <wp:positionH relativeFrom="page">
              <wp:posOffset>-874878</wp:posOffset>
            </wp:positionH>
            <wp:positionV relativeFrom="page">
              <wp:posOffset>727842</wp:posOffset>
            </wp:positionV>
            <wp:extent cx="182880" cy="184150"/>
            <wp:effectExtent l="0" t="0" r="0" b="6350"/>
            <wp:wrapNone/>
            <wp:docPr id="2104" name="Рисунок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61664" behindDoc="1" locked="0" layoutInCell="1" allowOverlap="1">
            <wp:simplePos x="0" y="0"/>
            <wp:positionH relativeFrom="page">
              <wp:posOffset>-738401</wp:posOffset>
            </wp:positionH>
            <wp:positionV relativeFrom="page">
              <wp:posOffset>733312</wp:posOffset>
            </wp:positionV>
            <wp:extent cx="182880" cy="184150"/>
            <wp:effectExtent l="0" t="0" r="0" b="6350"/>
            <wp:wrapNone/>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937953">
        <w:rPr>
          <w:i/>
          <w:noProof/>
          <w:sz w:val="22"/>
          <w:szCs w:val="22"/>
        </w:rPr>
        <w:drawing>
          <wp:anchor distT="0" distB="0" distL="114300" distR="114300" simplePos="0" relativeHeight="251760640" behindDoc="1" locked="0" layoutInCell="1" allowOverlap="1">
            <wp:simplePos x="0" y="0"/>
            <wp:positionH relativeFrom="page">
              <wp:posOffset>-739093</wp:posOffset>
            </wp:positionH>
            <wp:positionV relativeFrom="page">
              <wp:posOffset>718308</wp:posOffset>
            </wp:positionV>
            <wp:extent cx="186055" cy="184150"/>
            <wp:effectExtent l="0" t="0" r="0" b="6350"/>
            <wp:wrapNone/>
            <wp:docPr id="2106" name="Рисунок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25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4150"/>
                    </a:xfrm>
                    <a:prstGeom prst="rect">
                      <a:avLst/>
                    </a:prstGeom>
                    <a:noFill/>
                  </pic:spPr>
                </pic:pic>
              </a:graphicData>
            </a:graphic>
          </wp:anchor>
        </w:drawing>
      </w:r>
      <w:r w:rsidRPr="00937953">
        <w:rPr>
          <w:i/>
          <w:noProof/>
          <w:sz w:val="22"/>
          <w:szCs w:val="22"/>
        </w:rPr>
        <w:drawing>
          <wp:anchor distT="0" distB="0" distL="114300" distR="114300" simplePos="0" relativeHeight="251763712" behindDoc="1" locked="0" layoutInCell="1" allowOverlap="1">
            <wp:simplePos x="0" y="0"/>
            <wp:positionH relativeFrom="page">
              <wp:posOffset>-624622</wp:posOffset>
            </wp:positionH>
            <wp:positionV relativeFrom="page">
              <wp:posOffset>2117432</wp:posOffset>
            </wp:positionV>
            <wp:extent cx="121920" cy="187325"/>
            <wp:effectExtent l="0" t="0" r="0" b="0"/>
            <wp:wrapNone/>
            <wp:docPr id="2103" name="Рисунок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pic:spPr>
                </pic:pic>
              </a:graphicData>
            </a:graphic>
          </wp:anchor>
        </w:drawing>
      </w:r>
      <w:r w:rsidRPr="00937953">
        <w:rPr>
          <w:i/>
          <w:sz w:val="22"/>
          <w:szCs w:val="22"/>
        </w:rPr>
        <w:t>Продолжение таблицы 7.7</w:t>
      </w:r>
    </w:p>
    <w:tbl>
      <w:tblPr>
        <w:tblStyle w:val="TableNormal"/>
        <w:tblW w:w="9643" w:type="dxa"/>
        <w:tblInd w:w="99" w:type="dxa"/>
        <w:tblLayout w:type="fixed"/>
        <w:tblLook w:val="01E0"/>
      </w:tblPr>
      <w:tblGrid>
        <w:gridCol w:w="1169"/>
        <w:gridCol w:w="2120"/>
        <w:gridCol w:w="1411"/>
        <w:gridCol w:w="1236"/>
        <w:gridCol w:w="1237"/>
        <w:gridCol w:w="1234"/>
        <w:gridCol w:w="1236"/>
      </w:tblGrid>
      <w:tr w:rsidR="0082346C" w:rsidRPr="00937953" w:rsidTr="0082346C">
        <w:trPr>
          <w:trHeight w:hRule="exact" w:val="352"/>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p>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spacing w:val="-1"/>
                <w:lang w:val="ru-RU"/>
              </w:rPr>
              <w:t>+10</w:t>
            </w:r>
            <w:r w:rsidRPr="00937953">
              <w:rPr>
                <w:rFonts w:ascii="Times New Roman" w:hAnsi="Times New Roman" w:cs="Times New Roman"/>
                <w:spacing w:val="-1"/>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237"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+1,8</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+1,4</w:t>
            </w:r>
          </w:p>
        </w:tc>
        <w:tc>
          <w:tcPr>
            <w:tcW w:w="1236"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r>
      <w:tr w:rsidR="0082346C" w:rsidRPr="00937953" w:rsidTr="0082346C">
        <w:trPr>
          <w:trHeight w:hRule="exact" w:val="389"/>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c>
          <w:tcPr>
            <w:tcW w:w="1237"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r>
      <w:tr w:rsidR="0082346C" w:rsidRPr="00937953" w:rsidTr="0082346C">
        <w:trPr>
          <w:trHeight w:hRule="exact" w:val="424"/>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05"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7"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c>
          <w:tcPr>
            <w:tcW w:w="1236"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r>
      <w:tr w:rsidR="0082346C" w:rsidRPr="00937953" w:rsidTr="0082346C">
        <w:trPr>
          <w:trHeight w:hRule="exact" w:val="352"/>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p>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spacing w:val="-1"/>
                <w:lang w:val="ru-RU"/>
              </w:rPr>
              <w:t>+15</w:t>
            </w:r>
            <w:r w:rsidRPr="00937953">
              <w:rPr>
                <w:rFonts w:ascii="Times New Roman" w:hAnsi="Times New Roman" w:cs="Times New Roman"/>
                <w:spacing w:val="-1"/>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+0,9</w:t>
            </w:r>
          </w:p>
        </w:tc>
        <w:tc>
          <w:tcPr>
            <w:tcW w:w="1237"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+1,9</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+1,4</w:t>
            </w:r>
          </w:p>
        </w:tc>
        <w:tc>
          <w:tcPr>
            <w:tcW w:w="1236"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r>
      <w:tr w:rsidR="0082346C" w:rsidRPr="00937953" w:rsidTr="0082346C">
        <w:trPr>
          <w:trHeight w:hRule="exact" w:val="389"/>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237"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–1,7</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r>
      <w:tr w:rsidR="0082346C" w:rsidRPr="00937953" w:rsidTr="0082346C">
        <w:trPr>
          <w:trHeight w:hRule="exact" w:val="424"/>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08" name="Рисунок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7"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–2,2</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6"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r>
      <w:tr w:rsidR="0082346C" w:rsidRPr="00937953" w:rsidTr="0082346C">
        <w:trPr>
          <w:trHeight w:hRule="exact" w:val="353"/>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p>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spacing w:val="-1"/>
                <w:lang w:val="ru-RU"/>
              </w:rPr>
              <w:t>+20</w:t>
            </w:r>
            <w:r w:rsidRPr="00937953">
              <w:rPr>
                <w:rFonts w:ascii="Times New Roman" w:hAnsi="Times New Roman" w:cs="Times New Roman"/>
                <w:spacing w:val="-1"/>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409"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noProof/>
                <w:spacing w:val="2"/>
                <w:position w:val="-5"/>
                <w:lang w:val="ru-RU" w:eastAsia="ru-RU"/>
              </w:rPr>
              <w:t xml:space="preserve"> </w:t>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+0,6</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+1,1</w:t>
            </w:r>
          </w:p>
        </w:tc>
        <w:tc>
          <w:tcPr>
            <w:tcW w:w="1237"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+1,9</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+1,5</w:t>
            </w:r>
          </w:p>
        </w:tc>
        <w:tc>
          <w:tcPr>
            <w:tcW w:w="1236"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+0,4</w:t>
            </w:r>
          </w:p>
        </w:tc>
      </w:tr>
      <w:tr w:rsidR="0082346C" w:rsidRPr="00937953" w:rsidTr="0082346C">
        <w:trPr>
          <w:trHeight w:hRule="exact" w:val="388"/>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10" name="Рисунок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–0,9</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–1,2</w:t>
            </w:r>
          </w:p>
        </w:tc>
        <w:tc>
          <w:tcPr>
            <w:tcW w:w="1237"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937953" w:rsidTr="0082346C">
        <w:trPr>
          <w:trHeight w:hRule="exact" w:val="426"/>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–2,2</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–1,6</w:t>
            </w:r>
          </w:p>
        </w:tc>
        <w:tc>
          <w:tcPr>
            <w:tcW w:w="1236"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–2,1</w:t>
            </w:r>
          </w:p>
        </w:tc>
      </w:tr>
      <w:tr w:rsidR="0082346C" w:rsidRPr="00937953" w:rsidTr="0082346C">
        <w:trPr>
          <w:trHeight w:hRule="exact" w:val="350"/>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p>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spacing w:val="-1"/>
                <w:lang w:val="ru-RU"/>
              </w:rPr>
              <w:t>+25</w:t>
            </w:r>
            <w:r w:rsidRPr="00937953">
              <w:rPr>
                <w:rFonts w:ascii="Times New Roman" w:hAnsi="Times New Roman" w:cs="Times New Roman"/>
                <w:spacing w:val="-1"/>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412"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+1,2</w:t>
            </w:r>
          </w:p>
        </w:tc>
        <w:tc>
          <w:tcPr>
            <w:tcW w:w="1237"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+1,9</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+1,6</w:t>
            </w:r>
          </w:p>
        </w:tc>
        <w:tc>
          <w:tcPr>
            <w:tcW w:w="1236"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+0,5</w:t>
            </w:r>
          </w:p>
        </w:tc>
      </w:tr>
      <w:tr w:rsidR="0082346C" w:rsidRPr="00937953" w:rsidTr="0082346C">
        <w:trPr>
          <w:trHeight w:hRule="exact" w:val="388"/>
        </w:trPr>
        <w:tc>
          <w:tcPr>
            <w:tcW w:w="1169" w:type="dxa"/>
            <w:vMerge/>
            <w:tcBorders>
              <w:left w:val="single" w:sz="12"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13" name="Рисунок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–1,9</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937953" w:rsidTr="0082346C">
        <w:trPr>
          <w:trHeight w:hRule="exact" w:val="426"/>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center"/>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236"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937953" w:rsidTr="0082346C">
        <w:trPr>
          <w:trHeight w:hRule="exact" w:val="351"/>
        </w:trPr>
        <w:tc>
          <w:tcPr>
            <w:tcW w:w="1169" w:type="dxa"/>
            <w:vMerge w:val="restart"/>
            <w:tcBorders>
              <w:top w:val="single" w:sz="5" w:space="0" w:color="000000"/>
              <w:left w:val="single" w:sz="12" w:space="0" w:color="000000"/>
              <w:right w:val="single" w:sz="5" w:space="0" w:color="000000"/>
            </w:tcBorders>
          </w:tcPr>
          <w:p w:rsidR="0082346C" w:rsidRPr="00937953" w:rsidRDefault="0082346C" w:rsidP="0082346C">
            <w:pPr>
              <w:pStyle w:val="TableParagraph"/>
              <w:jc w:val="center"/>
              <w:rPr>
                <w:rFonts w:ascii="Times New Roman" w:eastAsia="Times New Roman" w:hAnsi="Times New Roman" w:cs="Times New Roman"/>
                <w:lang w:val="ru-RU"/>
              </w:rPr>
            </w:pPr>
          </w:p>
          <w:p w:rsidR="0082346C" w:rsidRPr="00937953" w:rsidRDefault="0082346C" w:rsidP="0082346C">
            <w:pPr>
              <w:pStyle w:val="TableParagraph"/>
              <w:ind w:left="92"/>
              <w:jc w:val="center"/>
              <w:rPr>
                <w:rFonts w:ascii="Times New Roman" w:eastAsia="Times New Roman" w:hAnsi="Times New Roman" w:cs="Times New Roman"/>
                <w:vertAlign w:val="superscript"/>
                <w:lang w:val="ru-RU"/>
              </w:rPr>
            </w:pPr>
            <w:r w:rsidRPr="00937953">
              <w:rPr>
                <w:rFonts w:ascii="Times New Roman" w:hAnsi="Times New Roman" w:cs="Times New Roman"/>
                <w:spacing w:val="-1"/>
                <w:lang w:val="ru-RU"/>
              </w:rPr>
              <w:t>+30</w:t>
            </w:r>
            <w:r w:rsidRPr="00937953">
              <w:rPr>
                <w:rFonts w:ascii="Times New Roman" w:hAnsi="Times New Roman" w:cs="Times New Roman"/>
                <w:spacing w:val="-1"/>
                <w:vertAlign w:val="superscript"/>
                <w:lang w:val="ru-RU"/>
              </w:rPr>
              <w:t>0</w:t>
            </w:r>
          </w:p>
        </w:tc>
        <w:tc>
          <w:tcPr>
            <w:tcW w:w="2120"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Максимум все</w:t>
            </w:r>
            <w:r w:rsidRPr="00937953">
              <w:rPr>
                <w:rFonts w:ascii="Times New Roman" w:hAnsi="Times New Roman" w:cs="Times New Roman"/>
                <w:noProof/>
                <w:position w:val="-10"/>
                <w:lang w:val="ru-RU" w:eastAsia="ru-RU"/>
              </w:rPr>
              <w:drawing>
                <wp:inline distT="0" distB="0" distL="0" distR="0">
                  <wp:extent cx="159385" cy="180975"/>
                  <wp:effectExtent l="0" t="0" r="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c>
          <w:tcPr>
            <w:tcW w:w="1411"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+0,9</w:t>
            </w:r>
          </w:p>
        </w:tc>
        <w:tc>
          <w:tcPr>
            <w:tcW w:w="1236"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+1,3</w:t>
            </w:r>
          </w:p>
        </w:tc>
        <w:tc>
          <w:tcPr>
            <w:tcW w:w="1237"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+1,9</w:t>
            </w:r>
          </w:p>
        </w:tc>
        <w:tc>
          <w:tcPr>
            <w:tcW w:w="1234" w:type="dxa"/>
            <w:tcBorders>
              <w:top w:val="single" w:sz="5" w:space="0" w:color="000000"/>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+1,6</w:t>
            </w:r>
          </w:p>
        </w:tc>
        <w:tc>
          <w:tcPr>
            <w:tcW w:w="1236" w:type="dxa"/>
            <w:tcBorders>
              <w:top w:val="single" w:sz="5" w:space="0" w:color="000000"/>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spacing w:val="-1"/>
                <w:lang w:val="ru-RU"/>
              </w:rPr>
              <w:t>+0,7</w:t>
            </w:r>
          </w:p>
        </w:tc>
      </w:tr>
      <w:tr w:rsidR="0082346C" w:rsidRPr="00937953" w:rsidTr="0082346C">
        <w:trPr>
          <w:trHeight w:hRule="exact" w:val="390"/>
        </w:trPr>
        <w:tc>
          <w:tcPr>
            <w:tcW w:w="1169" w:type="dxa"/>
            <w:vMerge/>
            <w:tcBorders>
              <w:left w:val="single" w:sz="12" w:space="0" w:color="000000"/>
              <w:right w:val="single" w:sz="5" w:space="0" w:color="000000"/>
            </w:tcBorders>
          </w:tcPr>
          <w:p w:rsidR="0082346C" w:rsidRPr="00937953" w:rsidRDefault="0082346C" w:rsidP="0082346C">
            <w:pPr>
              <w:jc w:val="both"/>
              <w:rPr>
                <w:rFonts w:ascii="Times New Roman" w:hAnsi="Times New Roman"/>
                <w:lang w:val="ru-RU"/>
              </w:rPr>
            </w:pPr>
          </w:p>
        </w:tc>
        <w:tc>
          <w:tcPr>
            <w:tcW w:w="2120" w:type="dxa"/>
            <w:tcBorders>
              <w:top w:val="nil"/>
              <w:left w:val="single" w:sz="5" w:space="0" w:color="000000"/>
              <w:bottom w:val="nil"/>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noProof/>
                <w:position w:val="-10"/>
                <w:lang w:val="ru-RU" w:eastAsia="ru-RU"/>
              </w:rPr>
              <w:drawing>
                <wp:inline distT="0" distB="0" distL="0" distR="0">
                  <wp:extent cx="159385" cy="191135"/>
                  <wp:effectExtent l="0" t="0" r="0" b="0"/>
                  <wp:docPr id="1416" name="Рисунок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561"/>
                          <a:srcRect/>
                          <a:stretch>
                            <a:fillRect/>
                          </a:stretch>
                        </pic:blipFill>
                        <pic:spPr bwMode="auto">
                          <a:xfrm>
                            <a:off x="0" y="0"/>
                            <a:ext cx="159385" cy="19113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0</w:t>
            </w:r>
          </w:p>
        </w:tc>
        <w:tc>
          <w:tcPr>
            <w:tcW w:w="1411"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–1,0</w:t>
            </w:r>
          </w:p>
        </w:tc>
        <w:tc>
          <w:tcPr>
            <w:tcW w:w="1236"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5" w:space="0" w:color="000000"/>
              <w:bottom w:val="nil"/>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–1,9</w:t>
            </w:r>
          </w:p>
        </w:tc>
        <w:tc>
          <w:tcPr>
            <w:tcW w:w="1234" w:type="dxa"/>
            <w:tcBorders>
              <w:top w:val="nil"/>
              <w:left w:val="single" w:sz="5" w:space="0" w:color="000000"/>
              <w:bottom w:val="nil"/>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nil"/>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937953" w:rsidTr="0082346C">
        <w:trPr>
          <w:trHeight w:hRule="exact" w:val="494"/>
        </w:trPr>
        <w:tc>
          <w:tcPr>
            <w:tcW w:w="1169" w:type="dxa"/>
            <w:vMerge/>
            <w:tcBorders>
              <w:left w:val="single" w:sz="12" w:space="0" w:color="000000"/>
              <w:bottom w:val="single" w:sz="5" w:space="0" w:color="000000"/>
              <w:right w:val="single" w:sz="5" w:space="0" w:color="000000"/>
            </w:tcBorders>
          </w:tcPr>
          <w:p w:rsidR="0082346C" w:rsidRPr="00937953" w:rsidRDefault="0082346C" w:rsidP="0082346C">
            <w:pPr>
              <w:jc w:val="both"/>
              <w:rPr>
                <w:rFonts w:ascii="Times New Roman" w:hAnsi="Times New Roman"/>
                <w:lang w:val="ru-RU"/>
              </w:rPr>
            </w:pPr>
          </w:p>
        </w:tc>
        <w:tc>
          <w:tcPr>
            <w:tcW w:w="2120"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tabs>
                <w:tab w:val="left" w:pos="1386"/>
              </w:tabs>
              <w:ind w:left="99"/>
              <w:jc w:val="both"/>
              <w:rPr>
                <w:rFonts w:ascii="Times New Roman" w:eastAsia="Times New Roman" w:hAnsi="Times New Roman" w:cs="Times New Roman"/>
                <w:lang w:val="ru-RU"/>
              </w:rPr>
            </w:pPr>
            <w:r w:rsidRPr="00937953">
              <w:rPr>
                <w:rFonts w:ascii="Times New Roman" w:hAnsi="Times New Roman" w:cs="Times New Roman"/>
                <w:spacing w:val="-1"/>
                <w:lang w:val="ru-RU"/>
              </w:rPr>
              <w:t>Минимум</w:t>
            </w:r>
            <w:r w:rsidRPr="00937953">
              <w:rPr>
                <w:rFonts w:ascii="Times New Roman" w:hAnsi="Times New Roman" w:cs="Times New Roman"/>
                <w:spacing w:val="-1"/>
                <w:lang w:val="ru-RU"/>
              </w:rPr>
              <w:tab/>
            </w:r>
            <w:r w:rsidRPr="00937953">
              <w:rPr>
                <w:rFonts w:ascii="Times New Roman" w:hAnsi="Times New Roman" w:cs="Times New Roman"/>
                <w:noProof/>
                <w:position w:val="-10"/>
                <w:lang w:val="ru-RU" w:eastAsia="ru-RU"/>
              </w:rPr>
              <w:drawing>
                <wp:inline distT="0" distB="0" distL="0" distR="0">
                  <wp:extent cx="159385" cy="180975"/>
                  <wp:effectExtent l="0" t="0" r="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56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w:t>
            </w:r>
            <w:r w:rsidRPr="00937953">
              <w:rPr>
                <w:rFonts w:ascii="Times New Roman" w:hAnsi="Times New Roman" w:cs="Times New Roman"/>
                <w:spacing w:val="-1"/>
                <w:lang w:val="ru-RU"/>
              </w:rPr>
              <w:t xml:space="preserve"> </w:t>
            </w:r>
            <w:r w:rsidRPr="00937953">
              <w:rPr>
                <w:rFonts w:ascii="Times New Roman" w:hAnsi="Times New Roman" w:cs="Times New Roman"/>
                <w:lang w:val="ru-RU"/>
              </w:rPr>
              <w:t>1</w:t>
            </w:r>
          </w:p>
        </w:tc>
        <w:tc>
          <w:tcPr>
            <w:tcW w:w="1411"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–1,3</w:t>
            </w:r>
          </w:p>
        </w:tc>
        <w:tc>
          <w:tcPr>
            <w:tcW w:w="1236"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7"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–1,8</w:t>
            </w:r>
          </w:p>
        </w:tc>
        <w:tc>
          <w:tcPr>
            <w:tcW w:w="1234" w:type="dxa"/>
            <w:tcBorders>
              <w:top w:val="nil"/>
              <w:left w:val="single" w:sz="5" w:space="0" w:color="000000"/>
              <w:bottom w:val="single" w:sz="5" w:space="0" w:color="000000"/>
              <w:right w:val="single" w:sz="5" w:space="0" w:color="000000"/>
            </w:tcBorders>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–1,4</w:t>
            </w:r>
          </w:p>
        </w:tc>
        <w:tc>
          <w:tcPr>
            <w:tcW w:w="1236" w:type="dxa"/>
            <w:tcBorders>
              <w:top w:val="nil"/>
              <w:left w:val="single" w:sz="5" w:space="0" w:color="000000"/>
              <w:bottom w:val="single" w:sz="5" w:space="0" w:color="000000"/>
              <w:right w:val="single" w:sz="12" w:space="0" w:color="000000"/>
            </w:tcBorders>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–2,0</w:t>
            </w:r>
          </w:p>
        </w:tc>
      </w:tr>
      <w:tr w:rsidR="0082346C" w:rsidRPr="00937953" w:rsidTr="0082346C">
        <w:trPr>
          <w:trHeight w:hRule="exact" w:val="711"/>
        </w:trPr>
        <w:tc>
          <w:tcPr>
            <w:tcW w:w="9643" w:type="dxa"/>
            <w:gridSpan w:val="7"/>
            <w:tcBorders>
              <w:top w:val="single" w:sz="5" w:space="0" w:color="000000"/>
              <w:left w:val="single" w:sz="12" w:space="0" w:color="000000"/>
              <w:bottom w:val="single" w:sz="12" w:space="0" w:color="000000"/>
              <w:right w:val="single" w:sz="12" w:space="0" w:color="000000"/>
            </w:tcBorders>
          </w:tcPr>
          <w:p w:rsidR="0082346C" w:rsidRPr="00937953" w:rsidRDefault="0082346C" w:rsidP="0082346C">
            <w:pPr>
              <w:pStyle w:val="TableParagraph"/>
              <w:ind w:left="421" w:right="93" w:firstLine="458"/>
              <w:jc w:val="both"/>
              <w:rPr>
                <w:rFonts w:ascii="Times New Roman" w:eastAsia="Times New Roman" w:hAnsi="Times New Roman" w:cs="Times New Roman"/>
                <w:i/>
                <w:sz w:val="20"/>
                <w:szCs w:val="20"/>
                <w:lang w:val="ru-RU"/>
              </w:rPr>
            </w:pPr>
            <w:r w:rsidRPr="00937953">
              <w:rPr>
                <w:rFonts w:ascii="Times New Roman" w:hAnsi="Times New Roman" w:cs="Times New Roman"/>
                <w:b/>
                <w:i/>
                <w:spacing w:val="-5"/>
                <w:sz w:val="20"/>
                <w:szCs w:val="20"/>
                <w:u w:val="single"/>
                <w:lang w:val="ru-RU"/>
              </w:rPr>
              <w:t>Примечание:</w:t>
            </w:r>
            <w:r w:rsidRPr="00937953">
              <w:rPr>
                <w:rFonts w:ascii="Times New Roman" w:hAnsi="Times New Roman" w:cs="Times New Roman"/>
                <w:i/>
                <w:spacing w:val="38"/>
                <w:sz w:val="20"/>
                <w:szCs w:val="20"/>
                <w:lang w:val="ru-RU"/>
              </w:rPr>
              <w:t xml:space="preserve"> </w:t>
            </w:r>
            <w:r w:rsidRPr="00937953">
              <w:rPr>
                <w:rFonts w:ascii="Times New Roman" w:hAnsi="Times New Roman" w:cs="Times New Roman"/>
                <w:i/>
                <w:spacing w:val="-5"/>
                <w:sz w:val="20"/>
                <w:szCs w:val="20"/>
                <w:lang w:val="ru-RU"/>
              </w:rPr>
              <w:t>Положительные</w:t>
            </w:r>
            <w:r w:rsidRPr="00937953">
              <w:rPr>
                <w:rFonts w:ascii="Times New Roman" w:hAnsi="Times New Roman" w:cs="Times New Roman"/>
                <w:i/>
                <w:spacing w:val="26"/>
                <w:sz w:val="20"/>
                <w:szCs w:val="20"/>
                <w:lang w:val="ru-RU"/>
              </w:rPr>
              <w:t xml:space="preserve"> </w:t>
            </w:r>
            <w:r w:rsidRPr="00937953">
              <w:rPr>
                <w:rFonts w:ascii="Times New Roman" w:hAnsi="Times New Roman" w:cs="Times New Roman"/>
                <w:i/>
                <w:spacing w:val="-4"/>
                <w:sz w:val="20"/>
                <w:szCs w:val="20"/>
                <w:lang w:val="ru-RU"/>
              </w:rPr>
              <w:t>значения</w:t>
            </w:r>
            <w:r w:rsidRPr="00937953">
              <w:rPr>
                <w:rFonts w:ascii="Times New Roman" w:hAnsi="Times New Roman" w:cs="Times New Roman"/>
                <w:i/>
                <w:spacing w:val="25"/>
                <w:sz w:val="20"/>
                <w:szCs w:val="20"/>
                <w:lang w:val="ru-RU"/>
              </w:rPr>
              <w:t xml:space="preserve"> </w:t>
            </w:r>
            <w:r w:rsidRPr="00937953">
              <w:rPr>
                <w:rFonts w:ascii="Times New Roman" w:hAnsi="Times New Roman" w:cs="Times New Roman"/>
                <w:i/>
                <w:spacing w:val="-5"/>
                <w:sz w:val="20"/>
                <w:szCs w:val="20"/>
                <w:lang w:val="ru-RU"/>
              </w:rPr>
              <w:t>означают</w:t>
            </w:r>
            <w:r w:rsidRPr="00937953">
              <w:rPr>
                <w:rFonts w:ascii="Times New Roman" w:hAnsi="Times New Roman" w:cs="Times New Roman"/>
                <w:i/>
                <w:spacing w:val="25"/>
                <w:sz w:val="20"/>
                <w:szCs w:val="20"/>
                <w:lang w:val="ru-RU"/>
              </w:rPr>
              <w:t xml:space="preserve"> </w:t>
            </w:r>
            <w:r w:rsidRPr="00937953">
              <w:rPr>
                <w:rFonts w:ascii="Times New Roman" w:hAnsi="Times New Roman" w:cs="Times New Roman"/>
                <w:i/>
                <w:spacing w:val="-5"/>
                <w:sz w:val="20"/>
                <w:szCs w:val="20"/>
                <w:lang w:val="ru-RU"/>
              </w:rPr>
              <w:t>результирующую</w:t>
            </w:r>
            <w:r w:rsidRPr="00937953">
              <w:rPr>
                <w:rFonts w:ascii="Times New Roman" w:hAnsi="Times New Roman" w:cs="Times New Roman"/>
                <w:i/>
                <w:spacing w:val="29"/>
                <w:sz w:val="20"/>
                <w:szCs w:val="20"/>
                <w:lang w:val="ru-RU"/>
              </w:rPr>
              <w:t xml:space="preserve"> </w:t>
            </w:r>
            <w:r w:rsidRPr="00937953">
              <w:rPr>
                <w:rFonts w:ascii="Times New Roman" w:hAnsi="Times New Roman" w:cs="Times New Roman"/>
                <w:i/>
                <w:spacing w:val="-5"/>
                <w:sz w:val="20"/>
                <w:szCs w:val="20"/>
                <w:lang w:val="ru-RU"/>
              </w:rPr>
              <w:t>ветровую</w:t>
            </w:r>
            <w:r w:rsidRPr="00937953">
              <w:rPr>
                <w:rFonts w:ascii="Times New Roman" w:hAnsi="Times New Roman" w:cs="Times New Roman"/>
                <w:i/>
                <w:spacing w:val="29"/>
                <w:sz w:val="20"/>
                <w:szCs w:val="20"/>
                <w:lang w:val="ru-RU"/>
              </w:rPr>
              <w:t xml:space="preserve"> </w:t>
            </w:r>
            <w:r w:rsidRPr="00937953">
              <w:rPr>
                <w:rFonts w:ascii="Times New Roman" w:hAnsi="Times New Roman" w:cs="Times New Roman"/>
                <w:i/>
                <w:spacing w:val="-5"/>
                <w:sz w:val="20"/>
                <w:szCs w:val="20"/>
                <w:lang w:val="ru-RU"/>
              </w:rPr>
              <w:t>нагрузку,</w:t>
            </w:r>
            <w:r w:rsidRPr="00937953">
              <w:rPr>
                <w:rFonts w:ascii="Times New Roman" w:hAnsi="Times New Roman" w:cs="Times New Roman"/>
                <w:i/>
                <w:spacing w:val="65"/>
                <w:sz w:val="20"/>
                <w:szCs w:val="20"/>
                <w:lang w:val="ru-RU"/>
              </w:rPr>
              <w:t xml:space="preserve"> </w:t>
            </w:r>
            <w:r w:rsidRPr="00937953">
              <w:rPr>
                <w:rFonts w:ascii="Times New Roman" w:hAnsi="Times New Roman" w:cs="Times New Roman"/>
                <w:i/>
                <w:spacing w:val="-5"/>
                <w:sz w:val="20"/>
                <w:szCs w:val="20"/>
                <w:lang w:val="ru-RU"/>
              </w:rPr>
              <w:t>направленную</w:t>
            </w:r>
            <w:r w:rsidRPr="00937953">
              <w:rPr>
                <w:rFonts w:ascii="Times New Roman" w:hAnsi="Times New Roman" w:cs="Times New Roman"/>
                <w:i/>
                <w:spacing w:val="24"/>
                <w:sz w:val="20"/>
                <w:szCs w:val="20"/>
                <w:lang w:val="ru-RU"/>
              </w:rPr>
              <w:t xml:space="preserve"> </w:t>
            </w:r>
            <w:r w:rsidRPr="00937953">
              <w:rPr>
                <w:rFonts w:ascii="Times New Roman" w:hAnsi="Times New Roman" w:cs="Times New Roman"/>
                <w:i/>
                <w:spacing w:val="-4"/>
                <w:sz w:val="20"/>
                <w:szCs w:val="20"/>
                <w:lang w:val="ru-RU"/>
              </w:rPr>
              <w:t>вниз.</w:t>
            </w:r>
            <w:r w:rsidRPr="00937953">
              <w:rPr>
                <w:rFonts w:ascii="Times New Roman" w:hAnsi="Times New Roman" w:cs="Times New Roman"/>
                <w:i/>
                <w:spacing w:val="53"/>
                <w:sz w:val="20"/>
                <w:szCs w:val="20"/>
                <w:lang w:val="ru-RU"/>
              </w:rPr>
              <w:t xml:space="preserve"> </w:t>
            </w:r>
            <w:r w:rsidRPr="00937953">
              <w:rPr>
                <w:rFonts w:ascii="Times New Roman" w:hAnsi="Times New Roman" w:cs="Times New Roman"/>
                <w:i/>
                <w:spacing w:val="-1"/>
                <w:sz w:val="20"/>
                <w:szCs w:val="20"/>
                <w:lang w:val="ru-RU"/>
              </w:rPr>
              <w:t>Отрицательные</w:t>
            </w:r>
            <w:r w:rsidRPr="00937953">
              <w:rPr>
                <w:rFonts w:ascii="Times New Roman" w:hAnsi="Times New Roman" w:cs="Times New Roman"/>
                <w:i/>
                <w:spacing w:val="31"/>
                <w:sz w:val="20"/>
                <w:szCs w:val="20"/>
                <w:lang w:val="ru-RU"/>
              </w:rPr>
              <w:t xml:space="preserve"> </w:t>
            </w:r>
            <w:r w:rsidRPr="00937953">
              <w:rPr>
                <w:rFonts w:ascii="Times New Roman" w:hAnsi="Times New Roman" w:cs="Times New Roman"/>
                <w:i/>
                <w:spacing w:val="-1"/>
                <w:sz w:val="20"/>
                <w:szCs w:val="20"/>
                <w:lang w:val="ru-RU"/>
              </w:rPr>
              <w:t>значения</w:t>
            </w:r>
            <w:r w:rsidRPr="00937953">
              <w:rPr>
                <w:rFonts w:ascii="Times New Roman" w:hAnsi="Times New Roman" w:cs="Times New Roman"/>
                <w:i/>
                <w:spacing w:val="30"/>
                <w:sz w:val="20"/>
                <w:szCs w:val="20"/>
                <w:lang w:val="ru-RU"/>
              </w:rPr>
              <w:t xml:space="preserve"> </w:t>
            </w:r>
            <w:r w:rsidRPr="00937953">
              <w:rPr>
                <w:rFonts w:ascii="Times New Roman" w:hAnsi="Times New Roman" w:cs="Times New Roman"/>
                <w:i/>
                <w:sz w:val="20"/>
                <w:szCs w:val="20"/>
                <w:lang w:val="ru-RU"/>
              </w:rPr>
              <w:t>означают</w:t>
            </w:r>
            <w:r w:rsidRPr="00937953">
              <w:rPr>
                <w:rFonts w:ascii="Times New Roman" w:hAnsi="Times New Roman" w:cs="Times New Roman"/>
                <w:i/>
                <w:spacing w:val="30"/>
                <w:sz w:val="20"/>
                <w:szCs w:val="20"/>
                <w:lang w:val="ru-RU"/>
              </w:rPr>
              <w:t xml:space="preserve"> </w:t>
            </w:r>
            <w:r w:rsidRPr="00937953">
              <w:rPr>
                <w:rFonts w:ascii="Times New Roman" w:hAnsi="Times New Roman" w:cs="Times New Roman"/>
                <w:i/>
                <w:spacing w:val="-1"/>
                <w:sz w:val="20"/>
                <w:szCs w:val="20"/>
                <w:lang w:val="ru-RU"/>
              </w:rPr>
              <w:t>результирующую</w:t>
            </w:r>
            <w:r w:rsidRPr="00937953">
              <w:rPr>
                <w:rFonts w:ascii="Times New Roman" w:hAnsi="Times New Roman" w:cs="Times New Roman"/>
                <w:i/>
                <w:spacing w:val="31"/>
                <w:sz w:val="20"/>
                <w:szCs w:val="20"/>
                <w:lang w:val="ru-RU"/>
              </w:rPr>
              <w:t xml:space="preserve"> </w:t>
            </w:r>
            <w:r w:rsidRPr="00937953">
              <w:rPr>
                <w:rFonts w:ascii="Times New Roman" w:hAnsi="Times New Roman" w:cs="Times New Roman"/>
                <w:i/>
                <w:spacing w:val="-1"/>
                <w:sz w:val="20"/>
                <w:szCs w:val="20"/>
                <w:lang w:val="ru-RU"/>
              </w:rPr>
              <w:t>ветровую</w:t>
            </w:r>
            <w:r w:rsidRPr="00937953">
              <w:rPr>
                <w:rFonts w:ascii="Times New Roman" w:hAnsi="Times New Roman" w:cs="Times New Roman"/>
                <w:i/>
                <w:spacing w:val="31"/>
                <w:sz w:val="20"/>
                <w:szCs w:val="20"/>
                <w:lang w:val="ru-RU"/>
              </w:rPr>
              <w:t xml:space="preserve"> </w:t>
            </w:r>
            <w:r w:rsidRPr="00937953">
              <w:rPr>
                <w:rFonts w:ascii="Times New Roman" w:hAnsi="Times New Roman" w:cs="Times New Roman"/>
                <w:i/>
                <w:spacing w:val="-1"/>
                <w:sz w:val="20"/>
                <w:szCs w:val="20"/>
                <w:lang w:val="ru-RU"/>
              </w:rPr>
              <w:t>нагрузку,</w:t>
            </w:r>
            <w:r w:rsidRPr="00937953">
              <w:rPr>
                <w:rFonts w:ascii="Times New Roman" w:hAnsi="Times New Roman" w:cs="Times New Roman"/>
                <w:i/>
                <w:spacing w:val="55"/>
                <w:sz w:val="20"/>
                <w:szCs w:val="20"/>
                <w:lang w:val="ru-RU"/>
              </w:rPr>
              <w:t xml:space="preserve"> </w:t>
            </w:r>
            <w:r w:rsidRPr="00937953">
              <w:rPr>
                <w:rFonts w:ascii="Times New Roman" w:hAnsi="Times New Roman" w:cs="Times New Roman"/>
                <w:i/>
                <w:spacing w:val="-1"/>
                <w:sz w:val="20"/>
                <w:szCs w:val="20"/>
                <w:lang w:val="ru-RU"/>
              </w:rPr>
              <w:t>направленную</w:t>
            </w:r>
            <w:r w:rsidRPr="00937953">
              <w:rPr>
                <w:rFonts w:ascii="Times New Roman" w:hAnsi="Times New Roman" w:cs="Times New Roman"/>
                <w:i/>
                <w:sz w:val="20"/>
                <w:szCs w:val="20"/>
                <w:lang w:val="ru-RU"/>
              </w:rPr>
              <w:t xml:space="preserve"> </w:t>
            </w:r>
            <w:r w:rsidRPr="00937953">
              <w:rPr>
                <w:rFonts w:ascii="Times New Roman" w:hAnsi="Times New Roman" w:cs="Times New Roman"/>
                <w:i/>
                <w:spacing w:val="-1"/>
                <w:sz w:val="20"/>
                <w:szCs w:val="20"/>
                <w:lang w:val="ru-RU"/>
              </w:rPr>
              <w:t>вверх.</w:t>
            </w:r>
          </w:p>
        </w:tc>
      </w:tr>
    </w:tbl>
    <w:p w:rsidR="0082346C" w:rsidRPr="00937953" w:rsidRDefault="0082346C" w:rsidP="0082346C">
      <w:pPr>
        <w:jc w:val="both"/>
        <w:rPr>
          <w:sz w:val="22"/>
          <w:szCs w:val="22"/>
        </w:rPr>
      </w:pPr>
    </w:p>
    <w:p w:rsidR="0082346C" w:rsidRPr="0082346C" w:rsidRDefault="0082346C" w:rsidP="0082346C">
      <w:pPr>
        <w:ind w:left="1166"/>
        <w:jc w:val="both"/>
      </w:pPr>
      <w:r w:rsidRPr="0082346C">
        <w:rPr>
          <w:noProof/>
        </w:rPr>
        <w:drawing>
          <wp:inline distT="0" distB="0" distL="0" distR="0">
            <wp:extent cx="4796790" cy="1856096"/>
            <wp:effectExtent l="0" t="0" r="3810" b="0"/>
            <wp:docPr id="63" name="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40.png"/>
                    <pic:cNvPicPr/>
                  </pic:nvPicPr>
                  <pic:blipFill>
                    <a:blip r:embed="rId2569" cstate="print"/>
                    <a:stretch>
                      <a:fillRect/>
                    </a:stretch>
                  </pic:blipFill>
                  <pic:spPr>
                    <a:xfrm>
                      <a:off x="0" y="0"/>
                      <a:ext cx="4805270" cy="1859377"/>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ind w:left="1166"/>
        <w:jc w:val="both"/>
      </w:pPr>
      <w:r w:rsidRPr="0082346C">
        <w:rPr>
          <w:noProof/>
        </w:rPr>
        <w:drawing>
          <wp:inline distT="0" distB="0" distL="0" distR="0">
            <wp:extent cx="4776317" cy="1344304"/>
            <wp:effectExtent l="0" t="0" r="5715" b="8255"/>
            <wp:docPr id="175" name="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41.png"/>
                    <pic:cNvPicPr/>
                  </pic:nvPicPr>
                  <pic:blipFill>
                    <a:blip r:embed="rId2570" cstate="print"/>
                    <a:stretch>
                      <a:fillRect/>
                    </a:stretch>
                  </pic:blipFill>
                  <pic:spPr>
                    <a:xfrm>
                      <a:off x="0" y="0"/>
                      <a:ext cx="4794397" cy="1349393"/>
                    </a:xfrm>
                    <a:prstGeom prst="rect">
                      <a:avLst/>
                    </a:prstGeom>
                  </pic:spPr>
                </pic:pic>
              </a:graphicData>
            </a:graphic>
          </wp:inline>
        </w:drawing>
      </w:r>
    </w:p>
    <w:p w:rsidR="0082346C" w:rsidRPr="0082346C" w:rsidRDefault="0082346C" w:rsidP="0082346C">
      <w:pPr>
        <w:ind w:left="3054" w:right="1016" w:hanging="1967"/>
        <w:jc w:val="both"/>
        <w:rPr>
          <w:i/>
        </w:rPr>
      </w:pPr>
      <w:r w:rsidRPr="0082346C">
        <w:rPr>
          <w:b/>
          <w:bCs/>
          <w:i/>
          <w:spacing w:val="-1"/>
        </w:rPr>
        <w:t>Рисунок</w:t>
      </w:r>
      <w:r w:rsidRPr="0082346C">
        <w:rPr>
          <w:b/>
          <w:bCs/>
          <w:i/>
        </w:rPr>
        <w:t xml:space="preserve"> 7.17 – </w:t>
      </w:r>
      <w:r w:rsidRPr="0082346C">
        <w:rPr>
          <w:b/>
          <w:bCs/>
          <w:i/>
          <w:spacing w:val="-1"/>
        </w:rPr>
        <w:t>Схемы</w:t>
      </w:r>
      <w:r w:rsidRPr="0082346C">
        <w:rPr>
          <w:b/>
          <w:bCs/>
          <w:i/>
          <w:spacing w:val="1"/>
        </w:rPr>
        <w:t xml:space="preserve"> </w:t>
      </w:r>
      <w:r w:rsidRPr="0082346C">
        <w:rPr>
          <w:b/>
          <w:bCs/>
          <w:i/>
          <w:spacing w:val="-1"/>
        </w:rPr>
        <w:t>приложения</w:t>
      </w:r>
      <w:r w:rsidRPr="0082346C">
        <w:rPr>
          <w:b/>
          <w:bCs/>
          <w:i/>
        </w:rPr>
        <w:t xml:space="preserve"> </w:t>
      </w:r>
      <w:r w:rsidRPr="0082346C">
        <w:rPr>
          <w:b/>
          <w:bCs/>
          <w:i/>
          <w:spacing w:val="-1"/>
        </w:rPr>
        <w:t xml:space="preserve">нагрузки </w:t>
      </w:r>
      <w:r w:rsidRPr="0082346C">
        <w:rPr>
          <w:b/>
          <w:bCs/>
          <w:i/>
        </w:rPr>
        <w:t xml:space="preserve">для двухскатных </w:t>
      </w:r>
      <w:r w:rsidRPr="0082346C">
        <w:rPr>
          <w:b/>
          <w:bCs/>
          <w:i/>
          <w:spacing w:val="-1"/>
        </w:rPr>
        <w:t>навесов</w:t>
      </w:r>
      <w:r w:rsidRPr="0082346C">
        <w:rPr>
          <w:b/>
          <w:bCs/>
          <w:i/>
          <w:spacing w:val="41"/>
        </w:rPr>
        <w:t xml:space="preserve"> </w:t>
      </w:r>
      <w:r w:rsidRPr="0082346C">
        <w:rPr>
          <w:b/>
          <w:bCs/>
          <w:i/>
        </w:rPr>
        <w:t xml:space="preserve">и </w:t>
      </w:r>
      <w:r w:rsidRPr="0082346C">
        <w:rPr>
          <w:b/>
          <w:bCs/>
          <w:i/>
          <w:spacing w:val="-1"/>
        </w:rPr>
        <w:t>навесов</w:t>
      </w:r>
      <w:r w:rsidRPr="0082346C">
        <w:rPr>
          <w:b/>
          <w:bCs/>
          <w:i/>
        </w:rPr>
        <w:t xml:space="preserve"> </w:t>
      </w:r>
      <w:r w:rsidRPr="0082346C">
        <w:rPr>
          <w:b/>
          <w:bCs/>
          <w:i/>
          <w:spacing w:val="-1"/>
        </w:rPr>
        <w:t>корытообразного</w:t>
      </w:r>
      <w:r w:rsidRPr="0082346C">
        <w:rPr>
          <w:b/>
          <w:bCs/>
          <w:i/>
        </w:rPr>
        <w:t xml:space="preserve"> </w:t>
      </w:r>
      <w:r w:rsidRPr="0082346C">
        <w:rPr>
          <w:b/>
          <w:bCs/>
          <w:i/>
          <w:spacing w:val="-1"/>
        </w:rPr>
        <w:t>сечения</w:t>
      </w:r>
    </w:p>
    <w:p w:rsidR="0082346C" w:rsidRPr="0082346C" w:rsidRDefault="0082346C" w:rsidP="0082346C">
      <w:pPr>
        <w:jc w:val="both"/>
        <w:rPr>
          <w:b/>
          <w:bCs/>
        </w:rPr>
      </w:pPr>
    </w:p>
    <w:p w:rsidR="0082346C" w:rsidRPr="0082346C" w:rsidRDefault="0082346C" w:rsidP="0082346C">
      <w:pPr>
        <w:pStyle w:val="af9"/>
        <w:tabs>
          <w:tab w:val="left" w:pos="1278"/>
        </w:tabs>
        <w:ind w:left="0" w:right="261"/>
        <w:jc w:val="both"/>
        <w:rPr>
          <w:rFonts w:cs="Times New Roman"/>
          <w:lang w:val="ru-RU"/>
        </w:rPr>
      </w:pPr>
      <w:r w:rsidRPr="0082346C">
        <w:rPr>
          <w:rFonts w:cs="Times New Roman"/>
          <w:i/>
          <w:noProof/>
          <w:lang w:val="ru-RU" w:eastAsia="ru-RU"/>
        </w:rPr>
        <w:drawing>
          <wp:anchor distT="0" distB="0" distL="114300" distR="114300" simplePos="0" relativeHeight="251810816" behindDoc="1" locked="0" layoutInCell="1" allowOverlap="1">
            <wp:simplePos x="0" y="0"/>
            <wp:positionH relativeFrom="page">
              <wp:posOffset>-672001</wp:posOffset>
            </wp:positionH>
            <wp:positionV relativeFrom="paragraph">
              <wp:posOffset>668665</wp:posOffset>
            </wp:positionV>
            <wp:extent cx="210185" cy="184150"/>
            <wp:effectExtent l="0" t="0" r="0" b="6350"/>
            <wp:wrapNone/>
            <wp:docPr id="2083" name="Рисунок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5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184150"/>
                    </a:xfrm>
                    <a:prstGeom prst="rect">
                      <a:avLst/>
                    </a:prstGeom>
                    <a:noFill/>
                  </pic:spPr>
                </pic:pic>
              </a:graphicData>
            </a:graphic>
          </wp:anchor>
        </w:drawing>
      </w:r>
      <w:r w:rsidRPr="0082346C">
        <w:rPr>
          <w:rFonts w:cs="Times New Roman"/>
          <w:i/>
          <w:noProof/>
          <w:lang w:val="ru-RU" w:eastAsia="ru-RU"/>
        </w:rPr>
        <w:drawing>
          <wp:anchor distT="0" distB="0" distL="114300" distR="114300" simplePos="0" relativeHeight="251847680" behindDoc="1" locked="0" layoutInCell="1" allowOverlap="1">
            <wp:simplePos x="0" y="0"/>
            <wp:positionH relativeFrom="page">
              <wp:posOffset>-866576</wp:posOffset>
            </wp:positionH>
            <wp:positionV relativeFrom="paragraph">
              <wp:posOffset>604330</wp:posOffset>
            </wp:positionV>
            <wp:extent cx="210185" cy="187325"/>
            <wp:effectExtent l="0" t="0" r="0" b="3175"/>
            <wp:wrapNone/>
            <wp:docPr id="2084" name="Рисунок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5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21056" behindDoc="1" locked="0" layoutInCell="1" allowOverlap="1">
            <wp:simplePos x="0" y="0"/>
            <wp:positionH relativeFrom="page">
              <wp:posOffset>-596464</wp:posOffset>
            </wp:positionH>
            <wp:positionV relativeFrom="paragraph">
              <wp:posOffset>605790</wp:posOffset>
            </wp:positionV>
            <wp:extent cx="210185" cy="187325"/>
            <wp:effectExtent l="0" t="0" r="0" b="3175"/>
            <wp:wrapNone/>
            <wp:docPr id="2085" name="Рисунок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187325"/>
                    </a:xfrm>
                    <a:prstGeom prst="rect">
                      <a:avLst/>
                    </a:prstGeom>
                    <a:noFill/>
                  </pic:spPr>
                </pic:pic>
              </a:graphicData>
            </a:graphic>
          </wp:anchor>
        </w:drawing>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58"/>
          <w:lang w:val="ru-RU"/>
        </w:rPr>
        <w:t xml:space="preserve"> </w:t>
      </w:r>
      <w:r w:rsidRPr="0082346C">
        <w:rPr>
          <w:rFonts w:cs="Times New Roman"/>
          <w:spacing w:val="-1"/>
          <w:lang w:val="ru-RU"/>
        </w:rPr>
        <w:t>каждый</w:t>
      </w:r>
      <w:r w:rsidRPr="0082346C">
        <w:rPr>
          <w:rFonts w:cs="Times New Roman"/>
          <w:lang w:val="ru-RU"/>
        </w:rPr>
        <w:t xml:space="preserve"> </w:t>
      </w:r>
      <w:r w:rsidRPr="0082346C">
        <w:rPr>
          <w:rFonts w:cs="Times New Roman"/>
          <w:spacing w:val="-1"/>
          <w:lang w:val="ru-RU"/>
        </w:rPr>
        <w:t>отдельный</w:t>
      </w:r>
      <w:r w:rsidRPr="0082346C">
        <w:rPr>
          <w:rFonts w:cs="Times New Roman"/>
          <w:lang w:val="ru-RU"/>
        </w:rPr>
        <w:t xml:space="preserve"> </w:t>
      </w:r>
      <w:r w:rsidRPr="0082346C">
        <w:rPr>
          <w:rFonts w:cs="Times New Roman"/>
          <w:spacing w:val="-1"/>
          <w:lang w:val="ru-RU"/>
        </w:rPr>
        <w:t>скат</w:t>
      </w:r>
      <w:r w:rsidRPr="0082346C">
        <w:rPr>
          <w:rFonts w:cs="Times New Roman"/>
          <w:spacing w:val="58"/>
          <w:lang w:val="ru-RU"/>
        </w:rPr>
        <w:t xml:space="preserve"> </w:t>
      </w:r>
      <w:r w:rsidRPr="0082346C">
        <w:rPr>
          <w:rFonts w:cs="Times New Roman"/>
          <w:spacing w:val="-1"/>
          <w:lang w:val="ru-RU"/>
        </w:rPr>
        <w:t>отдельно</w:t>
      </w:r>
      <w:r w:rsidRPr="0082346C">
        <w:rPr>
          <w:rFonts w:cs="Times New Roman"/>
          <w:spacing w:val="59"/>
          <w:lang w:val="ru-RU"/>
        </w:rPr>
        <w:t xml:space="preserve"> </w:t>
      </w:r>
      <w:r w:rsidRPr="0082346C">
        <w:rPr>
          <w:rFonts w:cs="Times New Roman"/>
          <w:spacing w:val="-1"/>
          <w:lang w:val="ru-RU"/>
        </w:rPr>
        <w:t>стоящих</w:t>
      </w:r>
      <w:r w:rsidRPr="0082346C">
        <w:rPr>
          <w:rFonts w:cs="Times New Roman"/>
          <w:spacing w:val="59"/>
          <w:lang w:val="ru-RU"/>
        </w:rPr>
        <w:t xml:space="preserve"> </w:t>
      </w:r>
      <w:r w:rsidRPr="0082346C">
        <w:rPr>
          <w:rFonts w:cs="Times New Roman"/>
          <w:spacing w:val="-1"/>
          <w:lang w:val="ru-RU"/>
        </w:rPr>
        <w:t>многопролетных</w:t>
      </w:r>
      <w:r w:rsidRPr="0082346C">
        <w:rPr>
          <w:rFonts w:cs="Times New Roman"/>
          <w:spacing w:val="81"/>
          <w:lang w:val="ru-RU"/>
        </w:rPr>
        <w:t xml:space="preserve"> </w:t>
      </w:r>
      <w:r w:rsidRPr="0082346C">
        <w:rPr>
          <w:rFonts w:cs="Times New Roman"/>
          <w:spacing w:val="-1"/>
          <w:lang w:val="ru-RU"/>
        </w:rPr>
        <w:t>(шедовых)</w:t>
      </w:r>
      <w:r w:rsidRPr="0082346C">
        <w:rPr>
          <w:rFonts w:cs="Times New Roman"/>
          <w:spacing w:val="42"/>
          <w:lang w:val="ru-RU"/>
        </w:rPr>
        <w:t xml:space="preserve"> </w:t>
      </w:r>
      <w:r w:rsidRPr="0082346C">
        <w:rPr>
          <w:rFonts w:cs="Times New Roman"/>
          <w:spacing w:val="-1"/>
          <w:lang w:val="ru-RU"/>
        </w:rPr>
        <w:t>навесов</w:t>
      </w:r>
      <w:r w:rsidRPr="0082346C">
        <w:rPr>
          <w:rFonts w:cs="Times New Roman"/>
          <w:spacing w:val="42"/>
          <w:lang w:val="ru-RU"/>
        </w:rPr>
        <w:t xml:space="preserve"> </w:t>
      </w:r>
      <w:r w:rsidRPr="0082346C">
        <w:rPr>
          <w:rFonts w:cs="Times New Roman"/>
          <w:lang w:val="ru-RU"/>
        </w:rPr>
        <w:t>(см.</w:t>
      </w:r>
      <w:r w:rsidRPr="0082346C">
        <w:rPr>
          <w:rFonts w:cs="Times New Roman"/>
          <w:spacing w:val="45"/>
          <w:lang w:val="ru-RU"/>
        </w:rPr>
        <w:t xml:space="preserve"> </w:t>
      </w:r>
      <w:r w:rsidRPr="0082346C">
        <w:rPr>
          <w:rFonts w:cs="Times New Roman"/>
          <w:spacing w:val="-1"/>
          <w:lang w:val="ru-RU"/>
        </w:rPr>
        <w:t>Рисунок</w:t>
      </w:r>
      <w:r w:rsidRPr="0082346C">
        <w:rPr>
          <w:rFonts w:cs="Times New Roman"/>
          <w:spacing w:val="43"/>
          <w:lang w:val="ru-RU"/>
        </w:rPr>
        <w:t xml:space="preserve"> </w:t>
      </w:r>
      <w:r w:rsidRPr="0082346C">
        <w:rPr>
          <w:rFonts w:cs="Times New Roman"/>
          <w:lang w:val="ru-RU"/>
        </w:rPr>
        <w:t>7.18)</w:t>
      </w:r>
      <w:r w:rsidRPr="0082346C">
        <w:rPr>
          <w:rFonts w:cs="Times New Roman"/>
          <w:spacing w:val="44"/>
          <w:lang w:val="ru-RU"/>
        </w:rPr>
        <w:t xml:space="preserve"> </w:t>
      </w:r>
      <w:r w:rsidRPr="0082346C">
        <w:rPr>
          <w:rFonts w:cs="Times New Roman"/>
          <w:spacing w:val="-1"/>
          <w:lang w:val="ru-RU"/>
        </w:rPr>
        <w:t>следует</w:t>
      </w:r>
      <w:r w:rsidRPr="0082346C">
        <w:rPr>
          <w:rFonts w:cs="Times New Roman"/>
          <w:spacing w:val="43"/>
          <w:lang w:val="ru-RU"/>
        </w:rPr>
        <w:t xml:space="preserve"> </w:t>
      </w:r>
      <w:r w:rsidRPr="0082346C">
        <w:rPr>
          <w:rFonts w:cs="Times New Roman"/>
          <w:spacing w:val="-1"/>
          <w:lang w:val="ru-RU"/>
        </w:rPr>
        <w:t>определять</w:t>
      </w:r>
      <w:r w:rsidRPr="0082346C">
        <w:rPr>
          <w:rFonts w:cs="Times New Roman"/>
          <w:spacing w:val="43"/>
          <w:lang w:val="ru-RU"/>
        </w:rPr>
        <w:t xml:space="preserve"> </w:t>
      </w:r>
      <w:r w:rsidRPr="0082346C">
        <w:rPr>
          <w:rFonts w:cs="Times New Roman"/>
          <w:lang w:val="ru-RU"/>
        </w:rPr>
        <w:t>с</w:t>
      </w:r>
      <w:r w:rsidRPr="0082346C">
        <w:rPr>
          <w:rFonts w:cs="Times New Roman"/>
          <w:spacing w:val="42"/>
          <w:lang w:val="ru-RU"/>
        </w:rPr>
        <w:t xml:space="preserve"> </w:t>
      </w:r>
      <w:r w:rsidRPr="0082346C">
        <w:rPr>
          <w:rFonts w:cs="Times New Roman"/>
          <w:spacing w:val="-1"/>
          <w:lang w:val="ru-RU"/>
        </w:rPr>
        <w:t>применением</w:t>
      </w:r>
      <w:r w:rsidRPr="0082346C">
        <w:rPr>
          <w:rFonts w:cs="Times New Roman"/>
          <w:spacing w:val="42"/>
          <w:lang w:val="ru-RU"/>
        </w:rPr>
        <w:t xml:space="preserve"> </w:t>
      </w:r>
      <w:r w:rsidRPr="0082346C">
        <w:rPr>
          <w:rFonts w:cs="Times New Roman"/>
          <w:spacing w:val="-1"/>
          <w:lang w:val="ru-RU"/>
        </w:rPr>
        <w:t>нагрузок</w:t>
      </w:r>
      <w:r w:rsidRPr="0082346C">
        <w:rPr>
          <w:rFonts w:cs="Times New Roman"/>
          <w:spacing w:val="43"/>
          <w:lang w:val="ru-RU"/>
        </w:rPr>
        <w:t xml:space="preserve"> </w:t>
      </w:r>
      <w:r w:rsidRPr="0082346C">
        <w:rPr>
          <w:rFonts w:cs="Times New Roman"/>
          <w:lang w:val="ru-RU"/>
        </w:rPr>
        <w:t>для</w:t>
      </w:r>
      <w:r w:rsidRPr="0082346C">
        <w:rPr>
          <w:rFonts w:cs="Times New Roman"/>
          <w:spacing w:val="73"/>
          <w:lang w:val="ru-RU"/>
        </w:rPr>
        <w:t xml:space="preserve"> </w:t>
      </w:r>
      <w:r w:rsidRPr="0082346C">
        <w:rPr>
          <w:rFonts w:cs="Times New Roman"/>
          <w:spacing w:val="-1"/>
          <w:lang w:val="ru-RU"/>
        </w:rPr>
        <w:t>отдельно</w:t>
      </w:r>
      <w:r w:rsidRPr="0082346C">
        <w:rPr>
          <w:rFonts w:cs="Times New Roman"/>
          <w:spacing w:val="9"/>
          <w:lang w:val="ru-RU"/>
        </w:rPr>
        <w:t xml:space="preserve"> </w:t>
      </w:r>
      <w:r w:rsidRPr="0082346C">
        <w:rPr>
          <w:rFonts w:cs="Times New Roman"/>
          <w:spacing w:val="-1"/>
          <w:lang w:val="ru-RU"/>
        </w:rPr>
        <w:t>стоящего,</w:t>
      </w:r>
      <w:r w:rsidRPr="0082346C">
        <w:rPr>
          <w:rFonts w:cs="Times New Roman"/>
          <w:spacing w:val="6"/>
          <w:lang w:val="ru-RU"/>
        </w:rPr>
        <w:t xml:space="preserve"> </w:t>
      </w:r>
      <w:r w:rsidRPr="0082346C">
        <w:rPr>
          <w:rFonts w:cs="Times New Roman"/>
          <w:spacing w:val="-1"/>
          <w:lang w:val="ru-RU"/>
        </w:rPr>
        <w:t>изолированного</w:t>
      </w:r>
      <w:r w:rsidRPr="0082346C">
        <w:rPr>
          <w:rFonts w:cs="Times New Roman"/>
          <w:spacing w:val="9"/>
          <w:lang w:val="ru-RU"/>
        </w:rPr>
        <w:t xml:space="preserve"> </w:t>
      </w:r>
      <w:r w:rsidRPr="0082346C">
        <w:rPr>
          <w:rFonts w:cs="Times New Roman"/>
          <w:spacing w:val="-1"/>
          <w:lang w:val="ru-RU"/>
        </w:rPr>
        <w:t>двухскатного</w:t>
      </w:r>
      <w:r w:rsidRPr="0082346C">
        <w:rPr>
          <w:rFonts w:cs="Times New Roman"/>
          <w:spacing w:val="6"/>
          <w:lang w:val="ru-RU"/>
        </w:rPr>
        <w:t xml:space="preserve"> </w:t>
      </w:r>
      <w:r w:rsidRPr="0082346C">
        <w:rPr>
          <w:rFonts w:cs="Times New Roman"/>
          <w:spacing w:val="-1"/>
          <w:lang w:val="ru-RU"/>
        </w:rPr>
        <w:t>навеса</w:t>
      </w:r>
      <w:r w:rsidRPr="0082346C">
        <w:rPr>
          <w:rFonts w:cs="Times New Roman"/>
          <w:spacing w:val="8"/>
          <w:lang w:val="ru-RU"/>
        </w:rPr>
        <w:t xml:space="preserve"> </w:t>
      </w:r>
      <w:r w:rsidRPr="0082346C">
        <w:rPr>
          <w:rFonts w:cs="Times New Roman"/>
          <w:lang w:val="ru-RU"/>
        </w:rPr>
        <w:t>или</w:t>
      </w:r>
      <w:r w:rsidRPr="0082346C">
        <w:rPr>
          <w:rFonts w:cs="Times New Roman"/>
          <w:spacing w:val="10"/>
          <w:lang w:val="ru-RU"/>
        </w:rPr>
        <w:t xml:space="preserve"> </w:t>
      </w:r>
      <w:r w:rsidRPr="0082346C">
        <w:rPr>
          <w:rFonts w:cs="Times New Roman"/>
          <w:spacing w:val="-1"/>
          <w:lang w:val="ru-RU"/>
        </w:rPr>
        <w:t>навеса</w:t>
      </w:r>
      <w:r w:rsidRPr="0082346C">
        <w:rPr>
          <w:rFonts w:cs="Times New Roman"/>
          <w:spacing w:val="8"/>
          <w:lang w:val="ru-RU"/>
        </w:rPr>
        <w:t xml:space="preserve"> </w:t>
      </w:r>
      <w:r w:rsidRPr="0082346C">
        <w:rPr>
          <w:rFonts w:cs="Times New Roman"/>
          <w:lang w:val="ru-RU"/>
        </w:rPr>
        <w:lastRenderedPageBreak/>
        <w:t>корытообразного</w:t>
      </w:r>
      <w:r w:rsidRPr="0082346C">
        <w:rPr>
          <w:rFonts w:cs="Times New Roman"/>
          <w:spacing w:val="73"/>
          <w:lang w:val="ru-RU"/>
        </w:rPr>
        <w:t xml:space="preserve"> </w:t>
      </w:r>
      <w:r w:rsidRPr="0082346C">
        <w:rPr>
          <w:rFonts w:cs="Times New Roman"/>
          <w:spacing w:val="-1"/>
          <w:lang w:val="ru-RU"/>
        </w:rPr>
        <w:t>сечения</w:t>
      </w:r>
      <w:r w:rsidRPr="0082346C">
        <w:rPr>
          <w:rFonts w:cs="Times New Roman"/>
          <w:lang w:val="ru-RU"/>
        </w:rPr>
        <w:t xml:space="preserve"> с</w:t>
      </w:r>
      <w:r w:rsidRPr="0082346C">
        <w:rPr>
          <w:rFonts w:cs="Times New Roman"/>
          <w:spacing w:val="-1"/>
          <w:lang w:val="ru-RU"/>
        </w:rPr>
        <w:t xml:space="preserve"> понижающим</w:t>
      </w:r>
      <w:r w:rsidRPr="0082346C">
        <w:rPr>
          <w:rFonts w:cs="Times New Roman"/>
          <w:spacing w:val="-4"/>
          <w:lang w:val="ru-RU"/>
        </w:rPr>
        <w:t xml:space="preserve"> </w:t>
      </w:r>
      <w:r w:rsidRPr="0082346C">
        <w:rPr>
          <w:rFonts w:cs="Times New Roman"/>
          <w:spacing w:val="-1"/>
          <w:lang w:val="ru-RU"/>
        </w:rPr>
        <w:t>коэффициентом</w:t>
      </w:r>
      <w:r w:rsidRPr="0082346C">
        <w:rPr>
          <w:rFonts w:cs="Times New Roman"/>
          <w:noProof/>
          <w:position w:val="-12"/>
          <w:lang w:val="ru-RU" w:eastAsia="ru-RU"/>
        </w:rPr>
        <w:drawing>
          <wp:inline distT="0" distB="0" distL="0" distR="0">
            <wp:extent cx="318770" cy="266065"/>
            <wp:effectExtent l="19050" t="0" r="0" b="0"/>
            <wp:docPr id="1418" name="Рисунок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573"/>
                    <a:srcRect/>
                    <a:stretch>
                      <a:fillRect/>
                    </a:stretch>
                  </pic:blipFill>
                  <pic:spPr bwMode="auto">
                    <a:xfrm>
                      <a:off x="0" y="0"/>
                      <a:ext cx="318770" cy="266065"/>
                    </a:xfrm>
                    <a:prstGeom prst="rect">
                      <a:avLst/>
                    </a:prstGeom>
                    <a:noFill/>
                    <a:ln w="9525">
                      <a:noFill/>
                      <a:miter lim="800000"/>
                      <a:headEnd/>
                      <a:tailEnd/>
                    </a:ln>
                  </pic:spPr>
                </pic:pic>
              </a:graphicData>
            </a:graphic>
          </wp:inline>
        </w:drawing>
      </w:r>
      <w:r w:rsidRPr="0082346C">
        <w:rPr>
          <w:rFonts w:cs="Times New Roman"/>
          <w:lang w:val="ru-RU"/>
        </w:rPr>
        <w:t>по</w:t>
      </w:r>
      <w:r w:rsidRPr="0082346C">
        <w:rPr>
          <w:rFonts w:cs="Times New Roman"/>
          <w:spacing w:val="-3"/>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7.8.</w:t>
      </w:r>
    </w:p>
    <w:p w:rsidR="0082346C" w:rsidRPr="0082346C" w:rsidRDefault="0082346C" w:rsidP="0082346C">
      <w:pPr>
        <w:pStyle w:val="3"/>
        <w:tabs>
          <w:tab w:val="left" w:pos="6023"/>
        </w:tabs>
        <w:spacing w:before="0"/>
        <w:ind w:left="2946" w:right="1163" w:hanging="1789"/>
        <w:jc w:val="both"/>
        <w:rPr>
          <w:rFonts w:ascii="Times New Roman" w:hAnsi="Times New Roman" w:cs="Times New Roman"/>
          <w:b w:val="0"/>
          <w:bCs w:val="0"/>
          <w:i/>
        </w:rPr>
      </w:pPr>
      <w:r w:rsidRPr="0082346C">
        <w:rPr>
          <w:rFonts w:ascii="Times New Roman" w:hAnsi="Times New Roman" w:cs="Times New Roman"/>
          <w:i/>
        </w:rPr>
        <w:t xml:space="preserve">Таблица </w:t>
      </w:r>
      <w:r w:rsidRPr="0082346C">
        <w:rPr>
          <w:rFonts w:ascii="Times New Roman" w:hAnsi="Times New Roman" w:cs="Times New Roman"/>
          <w:i/>
          <w:spacing w:val="-1"/>
        </w:rPr>
        <w:t>7.8–Понижающие коэффициенты</w:t>
      </w:r>
      <w:r w:rsidRPr="0082346C">
        <w:rPr>
          <w:rFonts w:ascii="Times New Roman" w:hAnsi="Times New Roman" w:cs="Times New Roman"/>
          <w:noProof/>
          <w:position w:val="-12"/>
        </w:rPr>
        <w:drawing>
          <wp:inline distT="0" distB="0" distL="0" distR="0">
            <wp:extent cx="318770" cy="266065"/>
            <wp:effectExtent l="19050" t="0" r="0" b="0"/>
            <wp:docPr id="1419"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574"/>
                    <a:srcRect/>
                    <a:stretch>
                      <a:fillRect/>
                    </a:stretch>
                  </pic:blipFill>
                  <pic:spPr bwMode="auto">
                    <a:xfrm>
                      <a:off x="0" y="0"/>
                      <a:ext cx="318770" cy="266065"/>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отдельно</w:t>
      </w:r>
      <w:r w:rsidRPr="0082346C">
        <w:rPr>
          <w:rFonts w:ascii="Times New Roman" w:hAnsi="Times New Roman" w:cs="Times New Roman"/>
          <w:i/>
        </w:rPr>
        <w:t xml:space="preserve"> </w:t>
      </w:r>
      <w:r w:rsidRPr="0082346C">
        <w:rPr>
          <w:rFonts w:ascii="Times New Roman" w:hAnsi="Times New Roman" w:cs="Times New Roman"/>
          <w:i/>
          <w:spacing w:val="-2"/>
        </w:rPr>
        <w:t>стоящих</w:t>
      </w:r>
      <w:r w:rsidRPr="0082346C">
        <w:rPr>
          <w:rFonts w:ascii="Times New Roman" w:hAnsi="Times New Roman" w:cs="Times New Roman"/>
          <w:i/>
          <w:spacing w:val="55"/>
        </w:rPr>
        <w:t xml:space="preserve"> </w:t>
      </w:r>
      <w:r w:rsidRPr="0082346C">
        <w:rPr>
          <w:rFonts w:ascii="Times New Roman" w:hAnsi="Times New Roman" w:cs="Times New Roman"/>
          <w:i/>
          <w:spacing w:val="-1"/>
        </w:rPr>
        <w:t>многопролетных</w:t>
      </w:r>
      <w:r w:rsidRPr="0082346C">
        <w:rPr>
          <w:rFonts w:ascii="Times New Roman" w:hAnsi="Times New Roman" w:cs="Times New Roman"/>
          <w:i/>
        </w:rPr>
        <w:t xml:space="preserve"> </w:t>
      </w:r>
      <w:r w:rsidRPr="0082346C">
        <w:rPr>
          <w:rFonts w:ascii="Times New Roman" w:hAnsi="Times New Roman" w:cs="Times New Roman"/>
          <w:i/>
          <w:spacing w:val="-1"/>
        </w:rPr>
        <w:t>(шедовых) навесов</w:t>
      </w:r>
    </w:p>
    <w:tbl>
      <w:tblPr>
        <w:tblStyle w:val="af2"/>
        <w:tblW w:w="0" w:type="auto"/>
        <w:tblLook w:val="04A0"/>
      </w:tblPr>
      <w:tblGrid>
        <w:gridCol w:w="1766"/>
        <w:gridCol w:w="2852"/>
        <w:gridCol w:w="2478"/>
        <w:gridCol w:w="2478"/>
      </w:tblGrid>
      <w:tr w:rsidR="0082346C" w:rsidRPr="0082346C" w:rsidTr="0082346C">
        <w:tc>
          <w:tcPr>
            <w:tcW w:w="1766" w:type="dxa"/>
            <w:vMerge w:val="restart"/>
          </w:tcPr>
          <w:p w:rsidR="0082346C" w:rsidRPr="00937953" w:rsidRDefault="0082346C" w:rsidP="0082346C">
            <w:pPr>
              <w:jc w:val="center"/>
              <w:rPr>
                <w:rFonts w:ascii="Times New Roman" w:hAnsi="Times New Roman"/>
                <w:b/>
                <w:bCs/>
                <w:sz w:val="22"/>
                <w:szCs w:val="22"/>
              </w:rPr>
            </w:pPr>
            <w:r w:rsidRPr="00937953">
              <w:rPr>
                <w:rFonts w:ascii="Times New Roman" w:hAnsi="Times New Roman"/>
                <w:spacing w:val="-1"/>
                <w:sz w:val="22"/>
                <w:szCs w:val="22"/>
              </w:rPr>
              <w:t>Площадь навеса по рисунку</w:t>
            </w:r>
            <w:r w:rsidRPr="00937953">
              <w:rPr>
                <w:rFonts w:ascii="Times New Roman" w:hAnsi="Times New Roman"/>
                <w:sz w:val="22"/>
                <w:szCs w:val="22"/>
              </w:rPr>
              <w:t>7.18</w:t>
            </w:r>
          </w:p>
        </w:tc>
        <w:tc>
          <w:tcPr>
            <w:tcW w:w="2852" w:type="dxa"/>
            <w:vMerge w:val="restart"/>
          </w:tcPr>
          <w:p w:rsidR="0082346C" w:rsidRPr="00937953" w:rsidRDefault="0082346C" w:rsidP="0082346C">
            <w:pPr>
              <w:jc w:val="center"/>
              <w:rPr>
                <w:rFonts w:ascii="Times New Roman" w:hAnsi="Times New Roman"/>
                <w:b/>
                <w:bCs/>
                <w:sz w:val="22"/>
                <w:szCs w:val="22"/>
              </w:rPr>
            </w:pPr>
          </w:p>
          <w:p w:rsidR="0082346C" w:rsidRPr="00937953" w:rsidRDefault="0082346C" w:rsidP="0082346C">
            <w:pPr>
              <w:jc w:val="center"/>
              <w:rPr>
                <w:rFonts w:ascii="Times New Roman" w:hAnsi="Times New Roman"/>
                <w:b/>
                <w:bCs/>
                <w:sz w:val="22"/>
                <w:szCs w:val="22"/>
              </w:rPr>
            </w:pPr>
            <w:r w:rsidRPr="00937953">
              <w:rPr>
                <w:rFonts w:ascii="Times New Roman" w:hAnsi="Times New Roman"/>
                <w:spacing w:val="-1"/>
                <w:sz w:val="22"/>
                <w:szCs w:val="22"/>
              </w:rPr>
              <w:t>Местоположение</w:t>
            </w:r>
          </w:p>
        </w:tc>
        <w:tc>
          <w:tcPr>
            <w:tcW w:w="4956" w:type="dxa"/>
            <w:gridSpan w:val="2"/>
          </w:tcPr>
          <w:p w:rsidR="0082346C" w:rsidRPr="00937953" w:rsidRDefault="0082346C" w:rsidP="0082346C">
            <w:pPr>
              <w:pStyle w:val="TableParagraph"/>
              <w:tabs>
                <w:tab w:val="left" w:pos="1273"/>
              </w:tabs>
              <w:ind w:left="102"/>
              <w:jc w:val="both"/>
              <w:rPr>
                <w:rFonts w:ascii="Times New Roman" w:eastAsia="Times New Roman" w:hAnsi="Times New Roman" w:cs="Times New Roman"/>
                <w:lang w:val="ru-RU"/>
              </w:rPr>
            </w:pPr>
            <w:r w:rsidRPr="00937953">
              <w:rPr>
                <w:rFonts w:ascii="Times New Roman" w:hAnsi="Times New Roman" w:cs="Times New Roman"/>
                <w:spacing w:val="-1"/>
                <w:w w:val="95"/>
                <w:lang w:val="ru-RU"/>
              </w:rPr>
              <w:t>Значение</w:t>
            </w:r>
            <w:r w:rsidRPr="00937953">
              <w:rPr>
                <w:rFonts w:ascii="Times New Roman" w:hAnsi="Times New Roman" w:cs="Times New Roman"/>
                <w:noProof/>
                <w:position w:val="-12"/>
                <w:lang w:val="ru-RU" w:eastAsia="ru-RU"/>
              </w:rPr>
              <w:drawing>
                <wp:inline distT="0" distB="0" distL="0" distR="0">
                  <wp:extent cx="318770" cy="266065"/>
                  <wp:effectExtent l="19050" t="0" r="0" b="0"/>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574"/>
                          <a:srcRect/>
                          <a:stretch>
                            <a:fillRect/>
                          </a:stretch>
                        </pic:blipFill>
                        <pic:spPr bwMode="auto">
                          <a:xfrm>
                            <a:off x="0" y="0"/>
                            <a:ext cx="318770" cy="266065"/>
                          </a:xfrm>
                          <a:prstGeom prst="rect">
                            <a:avLst/>
                          </a:prstGeom>
                          <a:noFill/>
                          <a:ln w="9525">
                            <a:noFill/>
                            <a:miter lim="800000"/>
                            <a:headEnd/>
                            <a:tailEnd/>
                          </a:ln>
                        </pic:spPr>
                      </pic:pic>
                    </a:graphicData>
                  </a:graphic>
                </wp:inline>
              </w:drawing>
            </w:r>
            <w:r w:rsidRPr="00937953">
              <w:rPr>
                <w:rFonts w:ascii="Times New Roman" w:hAnsi="Times New Roman" w:cs="Times New Roman"/>
                <w:spacing w:val="-1"/>
                <w:lang w:val="ru-RU"/>
              </w:rPr>
              <w:t xml:space="preserve">для всех </w:t>
            </w:r>
            <w:r w:rsidRPr="00937953">
              <w:rPr>
                <w:rFonts w:ascii="Times New Roman" w:hAnsi="Times New Roman" w:cs="Times New Roman"/>
                <w:noProof/>
                <w:position w:val="-10"/>
                <w:lang w:val="ru-RU" w:eastAsia="ru-RU"/>
              </w:rPr>
              <w:drawing>
                <wp:inline distT="0" distB="0" distL="0" distR="0">
                  <wp:extent cx="159385" cy="180975"/>
                  <wp:effectExtent l="0" t="0" r="0" b="0"/>
                  <wp:docPr id="1421"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575"/>
                          <a:srcRect/>
                          <a:stretch>
                            <a:fillRect/>
                          </a:stretch>
                        </pic:blipFill>
                        <pic:spPr bwMode="auto">
                          <a:xfrm>
                            <a:off x="0" y="0"/>
                            <a:ext cx="159385" cy="180975"/>
                          </a:xfrm>
                          <a:prstGeom prst="rect">
                            <a:avLst/>
                          </a:prstGeom>
                          <a:noFill/>
                          <a:ln w="9525">
                            <a:noFill/>
                            <a:miter lim="800000"/>
                            <a:headEnd/>
                            <a:tailEnd/>
                          </a:ln>
                        </pic:spPr>
                      </pic:pic>
                    </a:graphicData>
                  </a:graphic>
                </wp:inline>
              </w:drawing>
            </w:r>
          </w:p>
        </w:tc>
      </w:tr>
      <w:tr w:rsidR="0082346C" w:rsidRPr="0082346C" w:rsidTr="0082346C">
        <w:tc>
          <w:tcPr>
            <w:tcW w:w="1766" w:type="dxa"/>
            <w:vMerge/>
          </w:tcPr>
          <w:p w:rsidR="0082346C" w:rsidRPr="00937953" w:rsidRDefault="0082346C" w:rsidP="0082346C">
            <w:pPr>
              <w:jc w:val="center"/>
              <w:rPr>
                <w:rFonts w:ascii="Times New Roman" w:hAnsi="Times New Roman"/>
                <w:b/>
                <w:bCs/>
                <w:sz w:val="22"/>
                <w:szCs w:val="22"/>
              </w:rPr>
            </w:pPr>
          </w:p>
        </w:tc>
        <w:tc>
          <w:tcPr>
            <w:tcW w:w="2852" w:type="dxa"/>
            <w:vMerge/>
          </w:tcPr>
          <w:p w:rsidR="0082346C" w:rsidRPr="00937953" w:rsidRDefault="0082346C" w:rsidP="0082346C">
            <w:pPr>
              <w:jc w:val="center"/>
              <w:rPr>
                <w:rFonts w:ascii="Times New Roman" w:hAnsi="Times New Roman"/>
                <w:b/>
                <w:bCs/>
                <w:sz w:val="22"/>
                <w:szCs w:val="22"/>
              </w:rPr>
            </w:pPr>
          </w:p>
        </w:tc>
        <w:tc>
          <w:tcPr>
            <w:tcW w:w="2478" w:type="dxa"/>
          </w:tcPr>
          <w:p w:rsidR="0082346C" w:rsidRPr="00937953" w:rsidRDefault="0082346C" w:rsidP="00937953">
            <w:pPr>
              <w:pStyle w:val="TableParagraph"/>
              <w:tabs>
                <w:tab w:val="left" w:pos="877"/>
              </w:tabs>
              <w:ind w:left="102" w:right="100"/>
              <w:jc w:val="center"/>
              <w:rPr>
                <w:rFonts w:ascii="Times New Roman" w:eastAsia="Times New Roman" w:hAnsi="Times New Roman" w:cs="Times New Roman"/>
              </w:rPr>
            </w:pPr>
            <w:r w:rsidRPr="00937953">
              <w:rPr>
                <w:rFonts w:ascii="Times New Roman" w:hAnsi="Times New Roman" w:cs="Times New Roman"/>
                <w:lang w:val="ru-RU"/>
              </w:rPr>
              <w:t>На</w:t>
            </w:r>
            <w:r w:rsidR="00937953">
              <w:rPr>
                <w:rFonts w:ascii="Times New Roman" w:hAnsi="Times New Roman" w:cs="Times New Roman"/>
              </w:rPr>
              <w:t xml:space="preserve"> </w:t>
            </w:r>
            <w:r w:rsidRPr="00937953">
              <w:rPr>
                <w:rFonts w:ascii="Times New Roman" w:hAnsi="Times New Roman" w:cs="Times New Roman"/>
                <w:spacing w:val="-1"/>
                <w:lang w:val="ru-RU"/>
              </w:rPr>
              <w:t>максимальной (вниз)</w:t>
            </w:r>
          </w:p>
        </w:tc>
        <w:tc>
          <w:tcPr>
            <w:tcW w:w="2478" w:type="dxa"/>
          </w:tcPr>
          <w:p w:rsidR="0082346C" w:rsidRPr="00937953" w:rsidRDefault="0082346C" w:rsidP="00937953">
            <w:pPr>
              <w:pStyle w:val="TableParagraph"/>
              <w:tabs>
                <w:tab w:val="left" w:pos="877"/>
              </w:tabs>
              <w:ind w:left="102" w:right="100"/>
              <w:jc w:val="center"/>
              <w:rPr>
                <w:rFonts w:ascii="Times New Roman" w:eastAsia="Times New Roman" w:hAnsi="Times New Roman" w:cs="Times New Roman"/>
                <w:lang w:val="ru-RU"/>
              </w:rPr>
            </w:pPr>
            <w:r w:rsidRPr="00937953">
              <w:rPr>
                <w:rFonts w:ascii="Times New Roman" w:hAnsi="Times New Roman" w:cs="Times New Roman"/>
                <w:lang w:val="ru-RU"/>
              </w:rPr>
              <w:t>На</w:t>
            </w:r>
            <w:r w:rsidR="00937953">
              <w:rPr>
                <w:rFonts w:ascii="Times New Roman" w:hAnsi="Times New Roman" w:cs="Times New Roman"/>
              </w:rPr>
              <w:t xml:space="preserve"> </w:t>
            </w:r>
            <w:r w:rsidRPr="00937953">
              <w:rPr>
                <w:rFonts w:ascii="Times New Roman" w:hAnsi="Times New Roman" w:cs="Times New Roman"/>
                <w:spacing w:val="-1"/>
                <w:lang w:val="ru-RU"/>
              </w:rPr>
              <w:t>максимальной (вниз)</w:t>
            </w:r>
          </w:p>
        </w:tc>
      </w:tr>
      <w:tr w:rsidR="0082346C" w:rsidRPr="0082346C" w:rsidTr="0082346C">
        <w:tc>
          <w:tcPr>
            <w:tcW w:w="1766" w:type="dxa"/>
            <w:vMerge/>
          </w:tcPr>
          <w:p w:rsidR="0082346C" w:rsidRPr="00937953" w:rsidRDefault="0082346C" w:rsidP="0082346C">
            <w:pPr>
              <w:jc w:val="center"/>
              <w:rPr>
                <w:rFonts w:ascii="Times New Roman" w:hAnsi="Times New Roman"/>
                <w:b/>
                <w:bCs/>
                <w:sz w:val="22"/>
                <w:szCs w:val="22"/>
              </w:rPr>
            </w:pPr>
          </w:p>
        </w:tc>
        <w:tc>
          <w:tcPr>
            <w:tcW w:w="2852" w:type="dxa"/>
            <w:vMerge/>
          </w:tcPr>
          <w:p w:rsidR="0082346C" w:rsidRPr="00937953" w:rsidRDefault="0082346C" w:rsidP="0082346C">
            <w:pPr>
              <w:jc w:val="center"/>
              <w:rPr>
                <w:rFonts w:ascii="Times New Roman" w:hAnsi="Times New Roman"/>
                <w:b/>
                <w:bCs/>
                <w:sz w:val="22"/>
                <w:szCs w:val="22"/>
              </w:rPr>
            </w:pPr>
          </w:p>
        </w:tc>
        <w:tc>
          <w:tcPr>
            <w:tcW w:w="2478" w:type="dxa"/>
          </w:tcPr>
          <w:p w:rsidR="0082346C" w:rsidRPr="00937953" w:rsidRDefault="0082346C" w:rsidP="00937953">
            <w:pPr>
              <w:pStyle w:val="TableParagraph"/>
              <w:tabs>
                <w:tab w:val="left" w:pos="874"/>
              </w:tabs>
              <w:ind w:left="44" w:right="42"/>
              <w:jc w:val="center"/>
              <w:rPr>
                <w:rFonts w:ascii="Times New Roman" w:eastAsia="Times New Roman" w:hAnsi="Times New Roman" w:cs="Times New Roman"/>
                <w:lang w:val="ru-RU"/>
              </w:rPr>
            </w:pPr>
            <w:r w:rsidRPr="00937953">
              <w:rPr>
                <w:rFonts w:ascii="Times New Roman" w:hAnsi="Times New Roman" w:cs="Times New Roman"/>
                <w:spacing w:val="-1"/>
                <w:lang w:val="ru-RU"/>
              </w:rPr>
              <w:t>Коэффициенты</w:t>
            </w:r>
            <w:r w:rsidRPr="00937953">
              <w:rPr>
                <w:rFonts w:ascii="Times New Roman" w:hAnsi="Times New Roman" w:cs="Times New Roman"/>
                <w:spacing w:val="13"/>
                <w:lang w:val="ru-RU"/>
              </w:rPr>
              <w:t xml:space="preserve"> </w:t>
            </w:r>
            <w:r w:rsidRPr="00937953">
              <w:rPr>
                <w:rFonts w:ascii="Times New Roman" w:hAnsi="Times New Roman" w:cs="Times New Roman"/>
                <w:spacing w:val="-1"/>
                <w:lang w:val="ru-RU"/>
              </w:rPr>
              <w:t>усилия</w:t>
            </w:r>
            <w:r w:rsidRPr="00937953">
              <w:rPr>
                <w:rFonts w:ascii="Times New Roman" w:hAnsi="Times New Roman" w:cs="Times New Roman"/>
                <w:spacing w:val="29"/>
                <w:lang w:val="ru-RU"/>
              </w:rPr>
              <w:t xml:space="preserve"> </w:t>
            </w:r>
            <w:r w:rsidRPr="00937953">
              <w:rPr>
                <w:rFonts w:ascii="Times New Roman" w:hAnsi="Times New Roman" w:cs="Times New Roman"/>
                <w:lang w:val="ru-RU"/>
              </w:rPr>
              <w:t>и</w:t>
            </w:r>
            <w:r w:rsidR="00937953" w:rsidRPr="00937953">
              <w:rPr>
                <w:rFonts w:ascii="Times New Roman" w:hAnsi="Times New Roman" w:cs="Times New Roman"/>
                <w:lang w:val="ru-RU"/>
              </w:rPr>
              <w:t xml:space="preserve"> </w:t>
            </w:r>
            <w:r w:rsidRPr="00937953">
              <w:rPr>
                <w:rFonts w:ascii="Times New Roman" w:hAnsi="Times New Roman" w:cs="Times New Roman"/>
                <w:spacing w:val="-1"/>
                <w:lang w:val="ru-RU"/>
              </w:rPr>
              <w:t>коэффициенты</w:t>
            </w:r>
            <w:r w:rsidRPr="00937953">
              <w:rPr>
                <w:rFonts w:ascii="Times New Roman" w:hAnsi="Times New Roman" w:cs="Times New Roman"/>
                <w:spacing w:val="27"/>
                <w:lang w:val="ru-RU"/>
              </w:rPr>
              <w:t xml:space="preserve"> </w:t>
            </w:r>
            <w:r w:rsidRPr="00937953">
              <w:rPr>
                <w:rFonts w:ascii="Times New Roman" w:hAnsi="Times New Roman" w:cs="Times New Roman"/>
                <w:spacing w:val="-1"/>
                <w:lang w:val="ru-RU"/>
              </w:rPr>
              <w:t>давления</w:t>
            </w:r>
          </w:p>
        </w:tc>
        <w:tc>
          <w:tcPr>
            <w:tcW w:w="2478" w:type="dxa"/>
          </w:tcPr>
          <w:p w:rsidR="0082346C" w:rsidRPr="00937953" w:rsidRDefault="0082346C" w:rsidP="00937953">
            <w:pPr>
              <w:pStyle w:val="TableParagraph"/>
              <w:tabs>
                <w:tab w:val="left" w:pos="874"/>
              </w:tabs>
              <w:ind w:left="44" w:right="42"/>
              <w:jc w:val="center"/>
              <w:rPr>
                <w:rFonts w:ascii="Times New Roman" w:eastAsia="Times New Roman" w:hAnsi="Times New Roman" w:cs="Times New Roman"/>
                <w:lang w:val="ru-RU"/>
              </w:rPr>
            </w:pPr>
            <w:r w:rsidRPr="00937953">
              <w:rPr>
                <w:rFonts w:ascii="Times New Roman" w:hAnsi="Times New Roman" w:cs="Times New Roman"/>
                <w:spacing w:val="-1"/>
                <w:lang w:val="ru-RU"/>
              </w:rPr>
              <w:t>Коэффициенты</w:t>
            </w:r>
            <w:r w:rsidRPr="00937953">
              <w:rPr>
                <w:rFonts w:ascii="Times New Roman" w:hAnsi="Times New Roman" w:cs="Times New Roman"/>
                <w:spacing w:val="13"/>
                <w:lang w:val="ru-RU"/>
              </w:rPr>
              <w:t xml:space="preserve"> </w:t>
            </w:r>
            <w:r w:rsidRPr="00937953">
              <w:rPr>
                <w:rFonts w:ascii="Times New Roman" w:hAnsi="Times New Roman" w:cs="Times New Roman"/>
                <w:spacing w:val="-1"/>
                <w:lang w:val="ru-RU"/>
              </w:rPr>
              <w:t>усилия</w:t>
            </w:r>
            <w:r w:rsidRPr="00937953">
              <w:rPr>
                <w:rFonts w:ascii="Times New Roman" w:hAnsi="Times New Roman" w:cs="Times New Roman"/>
                <w:spacing w:val="29"/>
                <w:lang w:val="ru-RU"/>
              </w:rPr>
              <w:t xml:space="preserve"> </w:t>
            </w:r>
            <w:r w:rsidRPr="00937953">
              <w:rPr>
                <w:rFonts w:ascii="Times New Roman" w:hAnsi="Times New Roman" w:cs="Times New Roman"/>
                <w:lang w:val="ru-RU"/>
              </w:rPr>
              <w:t>и</w:t>
            </w:r>
            <w:r w:rsidR="00937953" w:rsidRPr="00937953">
              <w:rPr>
                <w:rFonts w:ascii="Times New Roman" w:hAnsi="Times New Roman" w:cs="Times New Roman"/>
                <w:lang w:val="ru-RU"/>
              </w:rPr>
              <w:t xml:space="preserve"> </w:t>
            </w:r>
            <w:r w:rsidRPr="00937953">
              <w:rPr>
                <w:rFonts w:ascii="Times New Roman" w:hAnsi="Times New Roman" w:cs="Times New Roman"/>
                <w:spacing w:val="-1"/>
                <w:lang w:val="ru-RU"/>
              </w:rPr>
              <w:t>коэффициенты</w:t>
            </w:r>
            <w:r w:rsidRPr="00937953">
              <w:rPr>
                <w:rFonts w:ascii="Times New Roman" w:hAnsi="Times New Roman" w:cs="Times New Roman"/>
                <w:spacing w:val="27"/>
                <w:lang w:val="ru-RU"/>
              </w:rPr>
              <w:t xml:space="preserve"> </w:t>
            </w:r>
            <w:r w:rsidRPr="00937953">
              <w:rPr>
                <w:rFonts w:ascii="Times New Roman" w:hAnsi="Times New Roman" w:cs="Times New Roman"/>
                <w:spacing w:val="-1"/>
                <w:lang w:val="ru-RU"/>
              </w:rPr>
              <w:t>давления</w:t>
            </w:r>
          </w:p>
        </w:tc>
      </w:tr>
      <w:tr w:rsidR="0082346C" w:rsidRPr="0082346C" w:rsidTr="0082346C">
        <w:tc>
          <w:tcPr>
            <w:tcW w:w="1766" w:type="dxa"/>
          </w:tcPr>
          <w:p w:rsidR="0082346C" w:rsidRPr="00937953" w:rsidRDefault="0082346C" w:rsidP="0082346C">
            <w:pPr>
              <w:pStyle w:val="TableParagraph"/>
              <w:ind w:left="92"/>
              <w:jc w:val="center"/>
              <w:rPr>
                <w:rFonts w:ascii="Times New Roman" w:eastAsia="Times New Roman" w:hAnsi="Times New Roman" w:cs="Times New Roman"/>
                <w:lang w:val="ru-RU"/>
              </w:rPr>
            </w:pPr>
            <w:r w:rsidRPr="00937953">
              <w:rPr>
                <w:rFonts w:ascii="Times New Roman" w:hAnsi="Times New Roman" w:cs="Times New Roman"/>
                <w:lang w:val="ru-RU"/>
              </w:rPr>
              <w:t>1</w:t>
            </w:r>
          </w:p>
        </w:tc>
        <w:tc>
          <w:tcPr>
            <w:tcW w:w="2852" w:type="dxa"/>
          </w:tcPr>
          <w:p w:rsidR="0082346C" w:rsidRPr="00937953" w:rsidRDefault="0082346C" w:rsidP="0082346C">
            <w:pPr>
              <w:pStyle w:val="TableParagraph"/>
              <w:ind w:left="99" w:right="105"/>
              <w:jc w:val="center"/>
              <w:rPr>
                <w:rFonts w:ascii="Times New Roman" w:eastAsia="Times New Roman" w:hAnsi="Times New Roman" w:cs="Times New Roman"/>
                <w:lang w:val="ru-RU"/>
              </w:rPr>
            </w:pPr>
            <w:r w:rsidRPr="00937953">
              <w:rPr>
                <w:rFonts w:ascii="Times New Roman" w:hAnsi="Times New Roman" w:cs="Times New Roman"/>
                <w:spacing w:val="-1"/>
                <w:lang w:val="ru-RU"/>
              </w:rPr>
              <w:t>Первый (крайний) пролет покрытия</w:t>
            </w:r>
          </w:p>
        </w:tc>
        <w:tc>
          <w:tcPr>
            <w:tcW w:w="2478" w:type="dxa"/>
          </w:tcPr>
          <w:p w:rsidR="0082346C" w:rsidRPr="00937953" w:rsidRDefault="0082346C" w:rsidP="0082346C">
            <w:pPr>
              <w:pStyle w:val="TableParagraph"/>
              <w:jc w:val="center"/>
              <w:rPr>
                <w:rFonts w:ascii="Times New Roman" w:eastAsia="Times New Roman" w:hAnsi="Times New Roman" w:cs="Times New Roman"/>
                <w:i/>
                <w:lang w:val="ru-RU"/>
              </w:rPr>
            </w:pPr>
          </w:p>
          <w:p w:rsidR="0082346C" w:rsidRPr="00937953" w:rsidRDefault="0082346C" w:rsidP="0082346C">
            <w:pPr>
              <w:pStyle w:val="TableParagraph"/>
              <w:ind w:left="100"/>
              <w:jc w:val="center"/>
              <w:rPr>
                <w:rFonts w:ascii="Times New Roman" w:eastAsia="Times New Roman" w:hAnsi="Times New Roman" w:cs="Times New Roman"/>
                <w:lang w:val="ru-RU"/>
              </w:rPr>
            </w:pPr>
            <w:r w:rsidRPr="00937953">
              <w:rPr>
                <w:rFonts w:ascii="Times New Roman" w:hAnsi="Times New Roman" w:cs="Times New Roman"/>
                <w:lang w:val="ru-RU"/>
              </w:rPr>
              <w:t>1,0</w:t>
            </w:r>
          </w:p>
        </w:tc>
        <w:tc>
          <w:tcPr>
            <w:tcW w:w="2478" w:type="dxa"/>
          </w:tcPr>
          <w:p w:rsidR="0082346C" w:rsidRPr="00937953" w:rsidRDefault="0082346C" w:rsidP="0082346C">
            <w:pPr>
              <w:pStyle w:val="TableParagraph"/>
              <w:jc w:val="center"/>
              <w:rPr>
                <w:rFonts w:ascii="Times New Roman" w:eastAsia="Times New Roman" w:hAnsi="Times New Roman" w:cs="Times New Roman"/>
                <w:i/>
                <w:lang w:val="ru-RU"/>
              </w:rPr>
            </w:pPr>
          </w:p>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0,8</w:t>
            </w:r>
          </w:p>
        </w:tc>
      </w:tr>
      <w:tr w:rsidR="0082346C" w:rsidRPr="0082346C" w:rsidTr="0082346C">
        <w:tc>
          <w:tcPr>
            <w:tcW w:w="1766" w:type="dxa"/>
          </w:tcPr>
          <w:p w:rsidR="0082346C" w:rsidRPr="00937953" w:rsidRDefault="0082346C" w:rsidP="0082346C">
            <w:pPr>
              <w:pStyle w:val="TableParagraph"/>
              <w:ind w:left="92"/>
              <w:jc w:val="center"/>
              <w:rPr>
                <w:rFonts w:ascii="Times New Roman" w:eastAsia="Times New Roman" w:hAnsi="Times New Roman" w:cs="Times New Roman"/>
                <w:lang w:val="ru-RU"/>
              </w:rPr>
            </w:pPr>
            <w:r w:rsidRPr="00937953">
              <w:rPr>
                <w:rFonts w:ascii="Times New Roman" w:hAnsi="Times New Roman" w:cs="Times New Roman"/>
                <w:lang w:val="ru-RU"/>
              </w:rPr>
              <w:t>2</w:t>
            </w:r>
          </w:p>
        </w:tc>
        <w:tc>
          <w:tcPr>
            <w:tcW w:w="2852"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Второй пролет покрытия</w:t>
            </w:r>
          </w:p>
        </w:tc>
        <w:tc>
          <w:tcPr>
            <w:tcW w:w="2478" w:type="dxa"/>
          </w:tcPr>
          <w:p w:rsidR="0082346C" w:rsidRPr="00937953" w:rsidRDefault="0082346C" w:rsidP="0082346C">
            <w:pPr>
              <w:pStyle w:val="TableParagraph"/>
              <w:ind w:left="100"/>
              <w:jc w:val="center"/>
              <w:rPr>
                <w:rFonts w:ascii="Times New Roman" w:eastAsia="Times New Roman" w:hAnsi="Times New Roman" w:cs="Times New Roman"/>
                <w:lang w:val="ru-RU"/>
              </w:rPr>
            </w:pPr>
            <w:r w:rsidRPr="00937953">
              <w:rPr>
                <w:rFonts w:ascii="Times New Roman" w:hAnsi="Times New Roman" w:cs="Times New Roman"/>
                <w:lang w:val="ru-RU"/>
              </w:rPr>
              <w:t>0,9</w:t>
            </w:r>
          </w:p>
        </w:tc>
        <w:tc>
          <w:tcPr>
            <w:tcW w:w="247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0,7</w:t>
            </w:r>
          </w:p>
        </w:tc>
      </w:tr>
      <w:tr w:rsidR="0082346C" w:rsidRPr="0082346C" w:rsidTr="0082346C">
        <w:tc>
          <w:tcPr>
            <w:tcW w:w="1766" w:type="dxa"/>
          </w:tcPr>
          <w:p w:rsidR="0082346C" w:rsidRPr="00937953" w:rsidRDefault="0082346C" w:rsidP="0082346C">
            <w:pPr>
              <w:pStyle w:val="TableParagraph"/>
              <w:ind w:left="92"/>
              <w:jc w:val="center"/>
              <w:rPr>
                <w:rFonts w:ascii="Times New Roman" w:eastAsia="Times New Roman" w:hAnsi="Times New Roman" w:cs="Times New Roman"/>
                <w:lang w:val="ru-RU"/>
              </w:rPr>
            </w:pPr>
            <w:r w:rsidRPr="00937953">
              <w:rPr>
                <w:rFonts w:ascii="Times New Roman" w:hAnsi="Times New Roman" w:cs="Times New Roman"/>
                <w:lang w:val="ru-RU"/>
              </w:rPr>
              <w:t>3</w:t>
            </w:r>
          </w:p>
        </w:tc>
        <w:tc>
          <w:tcPr>
            <w:tcW w:w="2852"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spacing w:val="-1"/>
                <w:lang w:val="ru-RU"/>
              </w:rPr>
              <w:t>Третий пролет покрытия</w:t>
            </w:r>
          </w:p>
        </w:tc>
        <w:tc>
          <w:tcPr>
            <w:tcW w:w="2478" w:type="dxa"/>
          </w:tcPr>
          <w:p w:rsidR="0082346C" w:rsidRPr="00937953" w:rsidRDefault="0082346C" w:rsidP="0082346C">
            <w:pPr>
              <w:pStyle w:val="TableParagraph"/>
              <w:ind w:left="100"/>
              <w:jc w:val="center"/>
              <w:rPr>
                <w:rFonts w:ascii="Times New Roman" w:eastAsia="Times New Roman" w:hAnsi="Times New Roman" w:cs="Times New Roman"/>
                <w:lang w:val="ru-RU"/>
              </w:rPr>
            </w:pPr>
            <w:r w:rsidRPr="00937953">
              <w:rPr>
                <w:rFonts w:ascii="Times New Roman" w:hAnsi="Times New Roman" w:cs="Times New Roman"/>
                <w:lang w:val="ru-RU"/>
              </w:rPr>
              <w:t>0,7</w:t>
            </w:r>
          </w:p>
        </w:tc>
        <w:tc>
          <w:tcPr>
            <w:tcW w:w="247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0,7</w:t>
            </w:r>
          </w:p>
        </w:tc>
      </w:tr>
    </w:tbl>
    <w:p w:rsidR="0082346C" w:rsidRPr="0082346C" w:rsidRDefault="0082346C" w:rsidP="0082346C">
      <w:pPr>
        <w:jc w:val="both"/>
        <w:rPr>
          <w:b/>
          <w:bCs/>
        </w:rPr>
      </w:pPr>
    </w:p>
    <w:p w:rsidR="0082346C" w:rsidRPr="0082346C" w:rsidRDefault="0082346C" w:rsidP="0082346C">
      <w:pPr>
        <w:ind w:left="3165"/>
        <w:jc w:val="both"/>
      </w:pPr>
      <w:r w:rsidRPr="0082346C">
        <w:rPr>
          <w:noProof/>
        </w:rPr>
        <w:drawing>
          <wp:inline distT="0" distB="0" distL="0" distR="0">
            <wp:extent cx="2266950" cy="704850"/>
            <wp:effectExtent l="0" t="0" r="0" b="0"/>
            <wp:docPr id="177" name="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44.png"/>
                    <pic:cNvPicPr/>
                  </pic:nvPicPr>
                  <pic:blipFill>
                    <a:blip r:embed="rId2576" cstate="print"/>
                    <a:stretch>
                      <a:fillRect/>
                    </a:stretch>
                  </pic:blipFill>
                  <pic:spPr>
                    <a:xfrm>
                      <a:off x="0" y="0"/>
                      <a:ext cx="2266950" cy="704850"/>
                    </a:xfrm>
                    <a:prstGeom prst="rect">
                      <a:avLst/>
                    </a:prstGeom>
                  </pic:spPr>
                </pic:pic>
              </a:graphicData>
            </a:graphic>
          </wp:inline>
        </w:drawing>
      </w:r>
    </w:p>
    <w:p w:rsidR="0082346C" w:rsidRPr="0082346C" w:rsidRDefault="0082346C" w:rsidP="0082346C">
      <w:pPr>
        <w:jc w:val="both"/>
        <w:rPr>
          <w:i/>
        </w:rPr>
      </w:pPr>
    </w:p>
    <w:p w:rsidR="0082346C" w:rsidRPr="0082346C" w:rsidRDefault="0082346C" w:rsidP="0082346C">
      <w:pPr>
        <w:pStyle w:val="3"/>
        <w:spacing w:before="0"/>
        <w:jc w:val="both"/>
        <w:rPr>
          <w:rFonts w:ascii="Times New Roman" w:hAnsi="Times New Roman" w:cs="Times New Roman"/>
          <w:b w:val="0"/>
          <w:bCs w:val="0"/>
          <w:i/>
        </w:rPr>
      </w:pPr>
      <w:r w:rsidRPr="0082346C">
        <w:rPr>
          <w:rFonts w:ascii="Times New Roman" w:hAnsi="Times New Roman" w:cs="Times New Roman"/>
          <w:noProof/>
        </w:rPr>
        <w:drawing>
          <wp:anchor distT="0" distB="0" distL="114300" distR="114300" simplePos="0" relativeHeight="251749376" behindDoc="1" locked="0" layoutInCell="1" allowOverlap="1">
            <wp:simplePos x="0" y="0"/>
            <wp:positionH relativeFrom="page">
              <wp:posOffset>-750541</wp:posOffset>
            </wp:positionH>
            <wp:positionV relativeFrom="paragraph">
              <wp:posOffset>279685</wp:posOffset>
            </wp:positionV>
            <wp:extent cx="179705" cy="187325"/>
            <wp:effectExtent l="0" t="0" r="0" b="3175"/>
            <wp:wrapNone/>
            <wp:docPr id="2081" name="Рисунок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25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705" cy="187325"/>
                    </a:xfrm>
                    <a:prstGeom prst="rect">
                      <a:avLst/>
                    </a:prstGeom>
                    <a:noFill/>
                  </pic:spPr>
                </pic:pic>
              </a:graphicData>
            </a:graphic>
          </wp:anchor>
        </w:drawing>
      </w:r>
      <w:r w:rsidRPr="0082346C">
        <w:rPr>
          <w:rFonts w:ascii="Times New Roman" w:hAnsi="Times New Roman" w:cs="Times New Roman"/>
          <w:i/>
          <w:spacing w:val="-1"/>
        </w:rPr>
        <w:t>Рисунок</w:t>
      </w:r>
      <w:r w:rsidRPr="0082346C">
        <w:rPr>
          <w:rFonts w:ascii="Times New Roman" w:hAnsi="Times New Roman" w:cs="Times New Roman"/>
          <w:i/>
        </w:rPr>
        <w:t xml:space="preserve"> 7.18 – </w:t>
      </w:r>
      <w:r w:rsidRPr="0082346C">
        <w:rPr>
          <w:rFonts w:ascii="Times New Roman" w:hAnsi="Times New Roman" w:cs="Times New Roman"/>
          <w:i/>
          <w:spacing w:val="-1"/>
        </w:rPr>
        <w:t>Отдельно</w:t>
      </w:r>
      <w:r w:rsidRPr="0082346C">
        <w:rPr>
          <w:rFonts w:ascii="Times New Roman" w:hAnsi="Times New Roman" w:cs="Times New Roman"/>
          <w:i/>
        </w:rPr>
        <w:t xml:space="preserve"> </w:t>
      </w:r>
      <w:r w:rsidRPr="0082346C">
        <w:rPr>
          <w:rFonts w:ascii="Times New Roman" w:hAnsi="Times New Roman" w:cs="Times New Roman"/>
          <w:i/>
          <w:spacing w:val="-1"/>
        </w:rPr>
        <w:t>стоящие</w:t>
      </w:r>
      <w:r w:rsidRPr="0082346C">
        <w:rPr>
          <w:rFonts w:ascii="Times New Roman" w:hAnsi="Times New Roman" w:cs="Times New Roman"/>
          <w:i/>
          <w:spacing w:val="1"/>
        </w:rPr>
        <w:t xml:space="preserve"> </w:t>
      </w:r>
      <w:r w:rsidRPr="0082346C">
        <w:rPr>
          <w:rFonts w:ascii="Times New Roman" w:hAnsi="Times New Roman" w:cs="Times New Roman"/>
          <w:i/>
          <w:spacing w:val="-1"/>
        </w:rPr>
        <w:t>шедовые</w:t>
      </w:r>
      <w:r w:rsidRPr="0082346C">
        <w:rPr>
          <w:rFonts w:ascii="Times New Roman" w:hAnsi="Times New Roman" w:cs="Times New Roman"/>
          <w:i/>
          <w:spacing w:val="1"/>
        </w:rPr>
        <w:t xml:space="preserve"> </w:t>
      </w:r>
      <w:r w:rsidRPr="0082346C">
        <w:rPr>
          <w:rFonts w:ascii="Times New Roman" w:hAnsi="Times New Roman" w:cs="Times New Roman"/>
          <w:i/>
          <w:spacing w:val="-1"/>
        </w:rPr>
        <w:t>навесы</w:t>
      </w:r>
      <w:r w:rsidRPr="0082346C">
        <w:rPr>
          <w:rFonts w:ascii="Times New Roman" w:hAnsi="Times New Roman" w:cs="Times New Roman"/>
          <w:i/>
        </w:rPr>
        <w:t xml:space="preserve"> с</w:t>
      </w:r>
      <w:r w:rsidRPr="0082346C">
        <w:rPr>
          <w:rFonts w:ascii="Times New Roman" w:hAnsi="Times New Roman" w:cs="Times New Roman"/>
          <w:i/>
          <w:spacing w:val="-2"/>
        </w:rPr>
        <w:t xml:space="preserve"> </w:t>
      </w:r>
      <w:r w:rsidRPr="0082346C">
        <w:rPr>
          <w:rFonts w:ascii="Times New Roman" w:hAnsi="Times New Roman" w:cs="Times New Roman"/>
          <w:i/>
          <w:spacing w:val="-1"/>
        </w:rPr>
        <w:t>обозначением</w:t>
      </w:r>
      <w:r w:rsidRPr="0082346C">
        <w:rPr>
          <w:rFonts w:ascii="Times New Roman" w:hAnsi="Times New Roman" w:cs="Times New Roman"/>
          <w:i/>
        </w:rPr>
        <w:t xml:space="preserve"> </w:t>
      </w:r>
      <w:r w:rsidRPr="0082346C">
        <w:rPr>
          <w:rFonts w:ascii="Times New Roman" w:hAnsi="Times New Roman" w:cs="Times New Roman"/>
          <w:i/>
          <w:spacing w:val="-1"/>
        </w:rPr>
        <w:t>пролета</w:t>
      </w:r>
      <w:r w:rsidRPr="0082346C">
        <w:rPr>
          <w:rFonts w:ascii="Times New Roman" w:hAnsi="Times New Roman" w:cs="Times New Roman"/>
          <w:i/>
          <w:spacing w:val="71"/>
        </w:rPr>
        <w:t xml:space="preserve"> </w:t>
      </w:r>
      <w:r w:rsidRPr="0082346C">
        <w:rPr>
          <w:rFonts w:ascii="Times New Roman" w:hAnsi="Times New Roman" w:cs="Times New Roman"/>
          <w:i/>
          <w:spacing w:val="-1"/>
        </w:rPr>
        <w:t>покрытия</w:t>
      </w:r>
    </w:p>
    <w:p w:rsidR="0082346C" w:rsidRPr="0082346C" w:rsidRDefault="0082346C" w:rsidP="0082346C">
      <w:pPr>
        <w:jc w:val="both"/>
        <w:rPr>
          <w:b/>
          <w:bCs/>
        </w:rPr>
      </w:pPr>
    </w:p>
    <w:p w:rsidR="0082346C" w:rsidRPr="0082346C" w:rsidRDefault="0082346C" w:rsidP="0082346C">
      <w:pPr>
        <w:ind w:left="825"/>
        <w:jc w:val="both"/>
        <w:rPr>
          <w:i/>
        </w:rPr>
      </w:pPr>
      <w:r w:rsidRPr="0082346C">
        <w:rPr>
          <w:b/>
          <w:i/>
        </w:rPr>
        <w:t>7.4</w:t>
      </w:r>
      <w:r w:rsidRPr="0082346C">
        <w:rPr>
          <w:b/>
          <w:i/>
          <w:spacing w:val="60"/>
        </w:rPr>
        <w:t xml:space="preserve"> </w:t>
      </w:r>
      <w:r w:rsidRPr="0082346C">
        <w:rPr>
          <w:b/>
          <w:i/>
        </w:rPr>
        <w:t xml:space="preserve">Отдельно </w:t>
      </w:r>
      <w:r w:rsidRPr="0082346C">
        <w:rPr>
          <w:b/>
          <w:i/>
          <w:spacing w:val="-2"/>
        </w:rPr>
        <w:t>стоящие</w:t>
      </w:r>
      <w:r w:rsidRPr="0082346C">
        <w:rPr>
          <w:b/>
          <w:i/>
          <w:spacing w:val="1"/>
        </w:rPr>
        <w:t xml:space="preserve"> </w:t>
      </w:r>
      <w:r w:rsidRPr="0082346C">
        <w:rPr>
          <w:b/>
          <w:i/>
          <w:spacing w:val="-1"/>
        </w:rPr>
        <w:t>стены,</w:t>
      </w:r>
      <w:r w:rsidRPr="0082346C">
        <w:rPr>
          <w:b/>
          <w:i/>
        </w:rPr>
        <w:t xml:space="preserve"> </w:t>
      </w:r>
      <w:r w:rsidRPr="0082346C">
        <w:rPr>
          <w:b/>
          <w:i/>
          <w:spacing w:val="-1"/>
        </w:rPr>
        <w:t>парапеты,</w:t>
      </w:r>
      <w:r w:rsidRPr="0082346C">
        <w:rPr>
          <w:b/>
          <w:i/>
        </w:rPr>
        <w:t xml:space="preserve"> </w:t>
      </w:r>
      <w:r w:rsidRPr="0082346C">
        <w:rPr>
          <w:b/>
          <w:i/>
          <w:spacing w:val="-1"/>
        </w:rPr>
        <w:t>ограждения</w:t>
      </w:r>
      <w:r w:rsidRPr="0082346C">
        <w:rPr>
          <w:b/>
          <w:i/>
        </w:rPr>
        <w:t xml:space="preserve"> и </w:t>
      </w:r>
      <w:r w:rsidRPr="0082346C">
        <w:rPr>
          <w:b/>
          <w:i/>
          <w:spacing w:val="-1"/>
        </w:rPr>
        <w:t xml:space="preserve">рекламные </w:t>
      </w:r>
      <w:r w:rsidRPr="0082346C">
        <w:rPr>
          <w:b/>
          <w:i/>
          <w:spacing w:val="-2"/>
        </w:rPr>
        <w:t>щиты</w:t>
      </w:r>
    </w:p>
    <w:p w:rsidR="0082346C" w:rsidRPr="0082346C" w:rsidRDefault="0082346C" w:rsidP="0082346C">
      <w:pPr>
        <w:jc w:val="both"/>
        <w:rPr>
          <w:b/>
          <w:bCs/>
        </w:rPr>
      </w:pPr>
    </w:p>
    <w:p w:rsidR="0082346C" w:rsidRPr="0082346C" w:rsidRDefault="004C20E5" w:rsidP="0082346C">
      <w:pPr>
        <w:pStyle w:val="af9"/>
        <w:tabs>
          <w:tab w:val="left" w:pos="4408"/>
          <w:tab w:val="left" w:pos="5138"/>
          <w:tab w:val="left" w:pos="6638"/>
        </w:tabs>
        <w:ind w:left="258" w:right="109" w:firstLine="566"/>
        <w:jc w:val="both"/>
        <w:rPr>
          <w:rFonts w:cs="Times New Roman"/>
          <w:lang w:val="ru-RU"/>
        </w:rPr>
      </w:pPr>
      <w:r>
        <w:rPr>
          <w:rFonts w:cs="Times New Roman"/>
          <w:noProof/>
          <w:lang w:val="ru-RU" w:eastAsia="ru-RU"/>
        </w:rPr>
        <w:pict>
          <v:group id="Группа 2077" o:spid="_x0000_s1452" style="position:absolute;left:0;text-align:left;margin-left:652.65pt;margin-top:59.95pt;width:20.2pt;height:14.8pt;z-index:-251348992;mso-position-horizontal-relative:page" coordorigin="5939,995" coordsize="404,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">
            <v:shape id="Picture 1124" o:spid="_x0000_s1453" type="#_x0000_t75" style="position:absolute;left:5939;top:995;width:28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Jjhi+AAAA3QAAAA8AAABkcnMvZG93bnJldi54bWxET7sKwjAU3QX/IVzBRTTVQUs1igqCk/jC&#10;+dpc22JzU5pY69+bQXA8nPdi1ZpSNFS7wrKC8SgCQZxaXXCm4HrZDWMQziNrLC2Tgg85WC27nQUm&#10;2r75RM3ZZyKEsEtQQe59lUjp0pwMupGtiAP3sLVBH2CdSV3jO4SbUk6iaCoNFhwacqxom1P6PL+M&#10;gsPuvh5MzdHSo4l5kJZyc7tKpfq9dj0H4an1f/HPvdcKJtEszA1vwhOQy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bJjhi+AAAA3QAAAA8AAAAAAAAAAAAAAAAAnwIAAGRy&#10;cy9kb3ducmV2LnhtbFBLBQYAAAAABAAEAPcAAACKAwAAAAA=&#10;">
              <v:imagedata r:id="rId1352" o:title=""/>
            </v:shape>
            <v:shape id="Picture 1125" o:spid="_x0000_s1454" type="#_x0000_t75" style="position:absolute;left:6083;top:995;width:25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KwJXFAAAA3QAAAA8AAABkcnMvZG93bnJldi54bWxEj91qwkAUhO8LfYflFLyrGwV/Gl2lFIR4&#10;Y/3pAxyzx00wezZmNxrfvisIXg4z8w0zX3a2EldqfOlYwaCfgCDOnS7ZKPg7rD6nIHxA1lg5JgV3&#10;8rBcvL/NMdXuxju67oMREcI+RQVFCHUqpc8Lsuj7riaO3sk1FkOUjZG6wVuE20oOk2QsLZYcFwqs&#10;6aeg/LxvrYJtm/NpdLlosw7Zb2bKzW59bJXqfXTfMxCBuvAKP9uZVjBMJl/weBOfgF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ysCVxQAAAN0AAAAPAAAAAAAAAAAAAAAA&#10;AJ8CAABkcnMvZG93bnJldi54bWxQSwUGAAAAAAQABAD3AAAAkQMAAAAA&#10;">
              <v:imagedata r:id="rId2578" o:title=""/>
            </v:shape>
            <w10:wrap anchorx="page"/>
          </v:group>
        </w:pict>
      </w:r>
      <w:r w:rsidR="0082346C" w:rsidRPr="0082346C">
        <w:rPr>
          <w:rFonts w:cs="Times New Roman"/>
          <w:noProof/>
          <w:lang w:val="ru-RU" w:eastAsia="ru-RU"/>
        </w:rPr>
        <w:drawing>
          <wp:anchor distT="0" distB="0" distL="114300" distR="114300" simplePos="0" relativeHeight="251814912" behindDoc="1" locked="0" layoutInCell="1" allowOverlap="1">
            <wp:simplePos x="0" y="0"/>
            <wp:positionH relativeFrom="page">
              <wp:posOffset>7983864</wp:posOffset>
            </wp:positionH>
            <wp:positionV relativeFrom="paragraph">
              <wp:posOffset>730458</wp:posOffset>
            </wp:positionV>
            <wp:extent cx="182880" cy="187325"/>
            <wp:effectExtent l="0" t="0" r="0" b="3175"/>
            <wp:wrapNone/>
            <wp:docPr id="2080" name="Рисунок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2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0082346C" w:rsidRPr="0082346C">
        <w:rPr>
          <w:rFonts w:cs="Times New Roman"/>
          <w:spacing w:val="-3"/>
          <w:lang w:val="ru-RU"/>
        </w:rPr>
        <w:t>Коэффициенты</w:t>
      </w:r>
      <w:r w:rsidR="0082346C" w:rsidRPr="0082346C">
        <w:rPr>
          <w:rFonts w:cs="Times New Roman"/>
          <w:lang w:val="ru-RU"/>
        </w:rPr>
        <w:t xml:space="preserve"> </w:t>
      </w:r>
      <w:r w:rsidR="0082346C" w:rsidRPr="0082346C">
        <w:rPr>
          <w:rFonts w:cs="Times New Roman"/>
          <w:spacing w:val="-3"/>
          <w:lang w:val="ru-RU"/>
        </w:rPr>
        <w:t>давления</w:t>
      </w:r>
      <w:r w:rsidR="0082346C" w:rsidRPr="0082346C">
        <w:rPr>
          <w:rFonts w:cs="Times New Roman"/>
          <w:lang w:val="ru-RU"/>
        </w:rPr>
        <w:t xml:space="preserve"> </w:t>
      </w:r>
      <w:r w:rsidR="0082346C" w:rsidRPr="0082346C">
        <w:rPr>
          <w:rFonts w:cs="Times New Roman"/>
          <w:spacing w:val="-2"/>
          <w:lang w:val="ru-RU"/>
        </w:rPr>
        <w:t>нетто</w:t>
      </w:r>
      <w:r w:rsidR="0082346C" w:rsidRPr="0082346C">
        <w:rPr>
          <w:rFonts w:cs="Times New Roman"/>
          <w:noProof/>
          <w:position w:val="-14"/>
          <w:lang w:val="ru-RU" w:eastAsia="ru-RU"/>
        </w:rPr>
        <w:drawing>
          <wp:inline distT="0" distB="0" distL="0" distR="0">
            <wp:extent cx="372110" cy="266065"/>
            <wp:effectExtent l="0" t="0" r="0" b="0"/>
            <wp:docPr id="1422" name="Рисунок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579"/>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0082346C" w:rsidRPr="0082346C">
        <w:rPr>
          <w:rFonts w:cs="Times New Roman"/>
          <w:spacing w:val="-2"/>
          <w:lang w:val="ru-RU"/>
        </w:rPr>
        <w:t>для</w:t>
      </w:r>
      <w:r w:rsidR="0082346C" w:rsidRPr="0082346C">
        <w:rPr>
          <w:rFonts w:cs="Times New Roman"/>
          <w:lang w:val="ru-RU"/>
        </w:rPr>
        <w:t xml:space="preserve"> </w:t>
      </w:r>
      <w:r w:rsidR="0082346C" w:rsidRPr="0082346C">
        <w:rPr>
          <w:rFonts w:cs="Times New Roman"/>
          <w:spacing w:val="-3"/>
          <w:lang w:val="ru-RU"/>
        </w:rPr>
        <w:t>отдельно</w:t>
      </w:r>
      <w:r w:rsidR="0082346C" w:rsidRPr="0082346C">
        <w:rPr>
          <w:rFonts w:cs="Times New Roman"/>
          <w:lang w:val="ru-RU"/>
        </w:rPr>
        <w:t xml:space="preserve"> </w:t>
      </w:r>
      <w:r w:rsidR="0082346C" w:rsidRPr="0082346C">
        <w:rPr>
          <w:rFonts w:cs="Times New Roman"/>
          <w:spacing w:val="-3"/>
          <w:lang w:val="ru-RU"/>
        </w:rPr>
        <w:t>стоящих</w:t>
      </w:r>
      <w:r w:rsidR="0082346C" w:rsidRPr="0082346C">
        <w:rPr>
          <w:rFonts w:cs="Times New Roman"/>
          <w:lang w:val="ru-RU"/>
        </w:rPr>
        <w:t xml:space="preserve"> </w:t>
      </w:r>
      <w:r w:rsidR="0082346C" w:rsidRPr="0082346C">
        <w:rPr>
          <w:rFonts w:cs="Times New Roman"/>
          <w:spacing w:val="-2"/>
          <w:lang w:val="ru-RU"/>
        </w:rPr>
        <w:t>стен</w:t>
      </w:r>
      <w:r w:rsidR="0082346C" w:rsidRPr="0082346C">
        <w:rPr>
          <w:rFonts w:cs="Times New Roman"/>
          <w:lang w:val="ru-RU"/>
        </w:rPr>
        <w:t xml:space="preserve"> </w:t>
      </w:r>
      <w:r w:rsidR="0082346C" w:rsidRPr="0082346C">
        <w:rPr>
          <w:rFonts w:cs="Times New Roman"/>
          <w:spacing w:val="15"/>
          <w:lang w:val="ru-RU"/>
        </w:rPr>
        <w:t xml:space="preserve"> </w:t>
      </w:r>
      <w:r w:rsidR="0082346C" w:rsidRPr="0082346C">
        <w:rPr>
          <w:rFonts w:cs="Times New Roman"/>
          <w:lang w:val="ru-RU"/>
        </w:rPr>
        <w:t xml:space="preserve">и </w:t>
      </w:r>
      <w:r w:rsidR="0082346C" w:rsidRPr="0082346C">
        <w:rPr>
          <w:rFonts w:cs="Times New Roman"/>
          <w:spacing w:val="12"/>
          <w:lang w:val="ru-RU"/>
        </w:rPr>
        <w:t xml:space="preserve"> </w:t>
      </w:r>
      <w:r w:rsidR="0082346C" w:rsidRPr="0082346C">
        <w:rPr>
          <w:rFonts w:cs="Times New Roman"/>
          <w:spacing w:val="-3"/>
          <w:lang w:val="ru-RU"/>
        </w:rPr>
        <w:t>парапетов</w:t>
      </w:r>
      <w:r w:rsidR="0082346C" w:rsidRPr="0082346C">
        <w:rPr>
          <w:rFonts w:cs="Times New Roman"/>
          <w:spacing w:val="62"/>
          <w:lang w:val="ru-RU"/>
        </w:rPr>
        <w:t xml:space="preserve"> </w:t>
      </w:r>
      <w:r w:rsidR="0082346C" w:rsidRPr="0082346C">
        <w:rPr>
          <w:rFonts w:cs="Times New Roman"/>
          <w:spacing w:val="-3"/>
          <w:lang w:val="ru-RU"/>
        </w:rPr>
        <w:t>зависят</w:t>
      </w:r>
      <w:r w:rsidR="0082346C" w:rsidRPr="0082346C">
        <w:rPr>
          <w:rFonts w:cs="Times New Roman"/>
          <w:spacing w:val="34"/>
          <w:lang w:val="ru-RU"/>
        </w:rPr>
        <w:t xml:space="preserve"> </w:t>
      </w:r>
      <w:r w:rsidR="0082346C" w:rsidRPr="0082346C">
        <w:rPr>
          <w:rFonts w:cs="Times New Roman"/>
          <w:spacing w:val="-2"/>
          <w:lang w:val="ru-RU"/>
        </w:rPr>
        <w:t>от</w:t>
      </w:r>
      <w:r w:rsidR="0082346C" w:rsidRPr="0082346C">
        <w:rPr>
          <w:rFonts w:cs="Times New Roman"/>
          <w:spacing w:val="34"/>
          <w:lang w:val="ru-RU"/>
        </w:rPr>
        <w:t xml:space="preserve"> </w:t>
      </w:r>
      <w:r w:rsidR="0082346C" w:rsidRPr="0082346C">
        <w:rPr>
          <w:rFonts w:cs="Times New Roman"/>
          <w:spacing w:val="-3"/>
          <w:lang w:val="ru-RU"/>
        </w:rPr>
        <w:t>коэффициента</w:t>
      </w:r>
      <w:r w:rsidR="0082346C" w:rsidRPr="0082346C">
        <w:rPr>
          <w:rFonts w:cs="Times New Roman"/>
          <w:spacing w:val="32"/>
          <w:lang w:val="ru-RU"/>
        </w:rPr>
        <w:t xml:space="preserve"> </w:t>
      </w:r>
      <w:r w:rsidR="0082346C" w:rsidRPr="0082346C">
        <w:rPr>
          <w:rFonts w:cs="Times New Roman"/>
          <w:spacing w:val="-3"/>
          <w:lang w:val="ru-RU"/>
        </w:rPr>
        <w:t>проемности</w:t>
      </w:r>
      <w:r w:rsidR="00937953" w:rsidRPr="00937953">
        <w:rPr>
          <w:rFonts w:cs="Times New Roman"/>
          <w:noProof/>
          <w:position w:val="-10"/>
          <w:lang w:val="ru-RU" w:eastAsia="ru-RU"/>
        </w:rPr>
        <w:t xml:space="preserve"> </w:t>
      </w:r>
      <w:r w:rsidR="0082346C" w:rsidRPr="0082346C">
        <w:rPr>
          <w:rFonts w:cs="Times New Roman"/>
          <w:noProof/>
          <w:position w:val="-10"/>
          <w:lang w:val="ru-RU" w:eastAsia="ru-RU"/>
        </w:rPr>
        <w:drawing>
          <wp:inline distT="0" distB="0" distL="0" distR="0">
            <wp:extent cx="159385" cy="180975"/>
            <wp:effectExtent l="0" t="0" r="0"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580"/>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0082346C" w:rsidRPr="0082346C">
        <w:rPr>
          <w:rFonts w:cs="Times New Roman"/>
          <w:lang w:val="ru-RU"/>
        </w:rPr>
        <w:t>.</w:t>
      </w:r>
      <w:r w:rsidR="0082346C" w:rsidRPr="0082346C">
        <w:rPr>
          <w:rFonts w:cs="Times New Roman"/>
          <w:spacing w:val="33"/>
          <w:lang w:val="ru-RU"/>
        </w:rPr>
        <w:t xml:space="preserve"> </w:t>
      </w:r>
      <w:r w:rsidR="0082346C" w:rsidRPr="0082346C">
        <w:rPr>
          <w:rFonts w:cs="Times New Roman"/>
          <w:spacing w:val="-2"/>
          <w:lang w:val="ru-RU"/>
        </w:rPr>
        <w:t>Для</w:t>
      </w:r>
      <w:r w:rsidR="0082346C" w:rsidRPr="0082346C">
        <w:rPr>
          <w:rFonts w:cs="Times New Roman"/>
          <w:spacing w:val="35"/>
          <w:lang w:val="ru-RU"/>
        </w:rPr>
        <w:t xml:space="preserve"> </w:t>
      </w:r>
      <w:r w:rsidR="0082346C" w:rsidRPr="0082346C">
        <w:rPr>
          <w:rFonts w:cs="Times New Roman"/>
          <w:spacing w:val="-3"/>
          <w:lang w:val="ru-RU"/>
        </w:rPr>
        <w:t>сплошных</w:t>
      </w:r>
      <w:r w:rsidR="0082346C" w:rsidRPr="0082346C">
        <w:rPr>
          <w:rFonts w:cs="Times New Roman"/>
          <w:spacing w:val="35"/>
          <w:lang w:val="ru-RU"/>
        </w:rPr>
        <w:t xml:space="preserve"> </w:t>
      </w:r>
      <w:r w:rsidR="0082346C" w:rsidRPr="0082346C">
        <w:rPr>
          <w:rFonts w:cs="Times New Roman"/>
          <w:spacing w:val="-3"/>
          <w:lang w:val="ru-RU"/>
        </w:rPr>
        <w:t>стен</w:t>
      </w:r>
      <w:r w:rsidR="0082346C" w:rsidRPr="0082346C">
        <w:rPr>
          <w:rFonts w:cs="Times New Roman"/>
          <w:spacing w:val="34"/>
          <w:lang w:val="ru-RU"/>
        </w:rPr>
        <w:t xml:space="preserve"> </w:t>
      </w:r>
      <w:r w:rsidR="0082346C" w:rsidRPr="0082346C">
        <w:rPr>
          <w:rFonts w:cs="Times New Roman"/>
          <w:spacing w:val="-3"/>
          <w:lang w:val="ru-RU"/>
        </w:rPr>
        <w:t>коэффициент</w:t>
      </w:r>
      <w:r w:rsidR="0082346C" w:rsidRPr="0082346C">
        <w:rPr>
          <w:rFonts w:cs="Times New Roman"/>
          <w:spacing w:val="34"/>
          <w:lang w:val="ru-RU"/>
        </w:rPr>
        <w:t xml:space="preserve"> </w:t>
      </w:r>
      <w:r w:rsidR="0082346C" w:rsidRPr="0082346C">
        <w:rPr>
          <w:rFonts w:cs="Times New Roman"/>
          <w:spacing w:val="-3"/>
          <w:lang w:val="ru-RU"/>
        </w:rPr>
        <w:t>проемности</w:t>
      </w:r>
      <w:r w:rsidR="0082346C" w:rsidRPr="0082346C">
        <w:rPr>
          <w:rFonts w:cs="Times New Roman"/>
          <w:noProof/>
          <w:position w:val="-10"/>
          <w:lang w:val="ru-RU" w:eastAsia="ru-RU"/>
        </w:rPr>
        <w:drawing>
          <wp:inline distT="0" distB="0" distL="0" distR="0">
            <wp:extent cx="159385" cy="180975"/>
            <wp:effectExtent l="0" t="0" r="0" b="0"/>
            <wp:docPr id="1424" name="Рисунок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58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0082346C" w:rsidRPr="0082346C">
        <w:rPr>
          <w:rFonts w:cs="Times New Roman"/>
          <w:spacing w:val="-3"/>
          <w:lang w:val="ru-RU"/>
        </w:rPr>
        <w:t>устанавливается</w:t>
      </w:r>
      <w:r w:rsidR="0082346C" w:rsidRPr="0082346C">
        <w:rPr>
          <w:rFonts w:cs="Times New Roman"/>
          <w:spacing w:val="14"/>
          <w:lang w:val="ru-RU"/>
        </w:rPr>
        <w:t xml:space="preserve"> </w:t>
      </w:r>
      <w:r w:rsidR="0082346C" w:rsidRPr="0082346C">
        <w:rPr>
          <w:rFonts w:cs="Times New Roman"/>
          <w:spacing w:val="-2"/>
          <w:lang w:val="ru-RU"/>
        </w:rPr>
        <w:t>равным</w:t>
      </w:r>
      <w:r w:rsidR="0082346C" w:rsidRPr="0082346C">
        <w:rPr>
          <w:rFonts w:cs="Times New Roman"/>
          <w:spacing w:val="12"/>
          <w:lang w:val="ru-RU"/>
        </w:rPr>
        <w:t xml:space="preserve"> </w:t>
      </w:r>
      <w:r w:rsidR="0082346C" w:rsidRPr="0082346C">
        <w:rPr>
          <w:rFonts w:cs="Times New Roman"/>
          <w:spacing w:val="-2"/>
          <w:lang w:val="ru-RU"/>
        </w:rPr>
        <w:t>1,</w:t>
      </w:r>
      <w:r w:rsidR="0082346C" w:rsidRPr="0082346C">
        <w:rPr>
          <w:rFonts w:cs="Times New Roman"/>
          <w:spacing w:val="15"/>
          <w:lang w:val="ru-RU"/>
        </w:rPr>
        <w:t xml:space="preserve"> </w:t>
      </w:r>
      <w:r w:rsidR="0082346C" w:rsidRPr="0082346C">
        <w:rPr>
          <w:rFonts w:cs="Times New Roman"/>
          <w:lang w:val="ru-RU"/>
        </w:rPr>
        <w:t>для</w:t>
      </w:r>
      <w:r w:rsidR="0082346C" w:rsidRPr="0082346C">
        <w:rPr>
          <w:rFonts w:cs="Times New Roman"/>
          <w:spacing w:val="19"/>
          <w:lang w:val="ru-RU"/>
        </w:rPr>
        <w:t xml:space="preserve"> </w:t>
      </w:r>
      <w:r w:rsidR="0082346C" w:rsidRPr="0082346C">
        <w:rPr>
          <w:rFonts w:cs="Times New Roman"/>
          <w:spacing w:val="-1"/>
          <w:lang w:val="ru-RU"/>
        </w:rPr>
        <w:t>стен</w:t>
      </w:r>
      <w:r w:rsidR="0082346C" w:rsidRPr="0082346C">
        <w:rPr>
          <w:rFonts w:cs="Times New Roman"/>
          <w:spacing w:val="19"/>
          <w:lang w:val="ru-RU"/>
        </w:rPr>
        <w:t xml:space="preserve"> </w:t>
      </w:r>
      <w:r w:rsidR="0082346C" w:rsidRPr="0082346C">
        <w:rPr>
          <w:rFonts w:cs="Times New Roman"/>
          <w:lang w:val="ru-RU"/>
        </w:rPr>
        <w:t>с</w:t>
      </w:r>
      <w:r w:rsidR="0082346C" w:rsidRPr="0082346C">
        <w:rPr>
          <w:rFonts w:cs="Times New Roman"/>
          <w:spacing w:val="18"/>
          <w:lang w:val="ru-RU"/>
        </w:rPr>
        <w:t xml:space="preserve"> </w:t>
      </w:r>
      <w:r w:rsidR="0082346C" w:rsidRPr="0082346C">
        <w:rPr>
          <w:rFonts w:cs="Times New Roman"/>
          <w:lang w:val="ru-RU"/>
        </w:rPr>
        <w:t>долей</w:t>
      </w:r>
      <w:r w:rsidR="0082346C" w:rsidRPr="0082346C">
        <w:rPr>
          <w:rFonts w:cs="Times New Roman"/>
          <w:spacing w:val="17"/>
          <w:lang w:val="ru-RU"/>
        </w:rPr>
        <w:t xml:space="preserve"> </w:t>
      </w:r>
      <w:r w:rsidR="0082346C" w:rsidRPr="0082346C">
        <w:rPr>
          <w:rFonts w:cs="Times New Roman"/>
          <w:spacing w:val="-1"/>
          <w:lang w:val="ru-RU"/>
        </w:rPr>
        <w:t>проемов</w:t>
      </w:r>
      <w:r w:rsidR="0082346C" w:rsidRPr="0082346C">
        <w:rPr>
          <w:rFonts w:cs="Times New Roman"/>
          <w:spacing w:val="18"/>
          <w:lang w:val="ru-RU"/>
        </w:rPr>
        <w:t xml:space="preserve"> </w:t>
      </w:r>
      <w:r w:rsidR="0082346C" w:rsidRPr="0082346C">
        <w:rPr>
          <w:rFonts w:cs="Times New Roman"/>
          <w:lang w:val="ru-RU"/>
        </w:rPr>
        <w:t>20</w:t>
      </w:r>
      <w:r w:rsidR="0082346C" w:rsidRPr="0082346C">
        <w:rPr>
          <w:rFonts w:cs="Times New Roman"/>
          <w:spacing w:val="2"/>
          <w:lang w:val="ru-RU"/>
        </w:rPr>
        <w:t xml:space="preserve"> </w:t>
      </w:r>
      <w:r w:rsidR="0082346C" w:rsidRPr="0082346C">
        <w:rPr>
          <w:rFonts w:cs="Times New Roman"/>
          <w:lang w:val="ru-RU"/>
        </w:rPr>
        <w:t>%</w:t>
      </w:r>
      <w:r w:rsidR="0082346C" w:rsidRPr="0082346C">
        <w:rPr>
          <w:rFonts w:cs="Times New Roman"/>
          <w:noProof/>
          <w:position w:val="-10"/>
          <w:lang w:val="ru-RU" w:eastAsia="ru-RU"/>
        </w:rPr>
        <w:drawing>
          <wp:inline distT="0" distB="0" distL="0" distR="0">
            <wp:extent cx="159385" cy="180975"/>
            <wp:effectExtent l="0" t="0" r="0" b="0"/>
            <wp:docPr id="1425"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58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0082346C" w:rsidRPr="0082346C">
        <w:rPr>
          <w:rFonts w:cs="Times New Roman"/>
          <w:lang w:val="ru-RU"/>
        </w:rPr>
        <w:t>=0,8.</w:t>
      </w:r>
      <w:r w:rsidR="0082346C" w:rsidRPr="0082346C">
        <w:rPr>
          <w:rFonts w:cs="Times New Roman"/>
          <w:spacing w:val="18"/>
          <w:lang w:val="ru-RU"/>
        </w:rPr>
        <w:t xml:space="preserve"> </w:t>
      </w:r>
      <w:r w:rsidR="0082346C" w:rsidRPr="0082346C">
        <w:rPr>
          <w:rFonts w:cs="Times New Roman"/>
          <w:spacing w:val="-1"/>
          <w:lang w:val="ru-RU"/>
        </w:rPr>
        <w:t>Проницаемые</w:t>
      </w:r>
      <w:r w:rsidR="0082346C" w:rsidRPr="0082346C">
        <w:rPr>
          <w:rFonts w:cs="Times New Roman"/>
          <w:spacing w:val="17"/>
          <w:lang w:val="ru-RU"/>
        </w:rPr>
        <w:t xml:space="preserve"> </w:t>
      </w:r>
      <w:r w:rsidR="0082346C" w:rsidRPr="0082346C">
        <w:rPr>
          <w:rFonts w:cs="Times New Roman"/>
          <w:spacing w:val="-1"/>
          <w:lang w:val="ru-RU"/>
        </w:rPr>
        <w:t>стены</w:t>
      </w:r>
      <w:r w:rsidR="0082346C" w:rsidRPr="0082346C">
        <w:rPr>
          <w:rFonts w:cs="Times New Roman"/>
          <w:spacing w:val="16"/>
          <w:lang w:val="ru-RU"/>
        </w:rPr>
        <w:t xml:space="preserve"> </w:t>
      </w:r>
      <w:r w:rsidR="0082346C" w:rsidRPr="0082346C">
        <w:rPr>
          <w:rFonts w:cs="Times New Roman"/>
          <w:lang w:val="ru-RU"/>
        </w:rPr>
        <w:t>и</w:t>
      </w:r>
      <w:r w:rsidR="0082346C" w:rsidRPr="0082346C">
        <w:rPr>
          <w:rFonts w:cs="Times New Roman"/>
          <w:spacing w:val="57"/>
          <w:lang w:val="ru-RU"/>
        </w:rPr>
        <w:t xml:space="preserve"> </w:t>
      </w:r>
      <w:r w:rsidR="0082346C" w:rsidRPr="0082346C">
        <w:rPr>
          <w:rFonts w:cs="Times New Roman"/>
          <w:spacing w:val="-1"/>
          <w:lang w:val="ru-RU"/>
        </w:rPr>
        <w:t>ограждения</w:t>
      </w:r>
      <w:r w:rsidR="0082346C" w:rsidRPr="0082346C">
        <w:rPr>
          <w:rFonts w:cs="Times New Roman"/>
          <w:spacing w:val="26"/>
          <w:lang w:val="ru-RU"/>
        </w:rPr>
        <w:t xml:space="preserve"> </w:t>
      </w:r>
      <w:r w:rsidR="0082346C" w:rsidRPr="0082346C">
        <w:rPr>
          <w:rFonts w:cs="Times New Roman"/>
          <w:lang w:val="ru-RU"/>
        </w:rPr>
        <w:t>с</w:t>
      </w:r>
      <w:r w:rsidR="0082346C" w:rsidRPr="0082346C">
        <w:rPr>
          <w:rFonts w:cs="Times New Roman"/>
          <w:spacing w:val="25"/>
          <w:lang w:val="ru-RU"/>
        </w:rPr>
        <w:t xml:space="preserve"> </w:t>
      </w:r>
      <w:r w:rsidR="0082346C" w:rsidRPr="0082346C">
        <w:rPr>
          <w:rFonts w:cs="Times New Roman"/>
          <w:spacing w:val="-1"/>
          <w:lang w:val="ru-RU"/>
        </w:rPr>
        <w:t>коэффициентом</w:t>
      </w:r>
      <w:r w:rsidR="0082346C" w:rsidRPr="0082346C">
        <w:rPr>
          <w:rFonts w:cs="Times New Roman"/>
          <w:spacing w:val="23"/>
          <w:lang w:val="ru-RU"/>
        </w:rPr>
        <w:t xml:space="preserve"> </w:t>
      </w:r>
      <w:r w:rsidR="0082346C" w:rsidRPr="0082346C">
        <w:rPr>
          <w:rFonts w:cs="Times New Roman"/>
          <w:spacing w:val="-1"/>
          <w:lang w:val="ru-RU"/>
        </w:rPr>
        <w:t>проемности</w:t>
      </w:r>
      <w:r w:rsidR="0082346C" w:rsidRPr="0082346C">
        <w:rPr>
          <w:rFonts w:cs="Times New Roman"/>
          <w:noProof/>
          <w:position w:val="-10"/>
          <w:lang w:val="ru-RU" w:eastAsia="ru-RU"/>
        </w:rPr>
        <w:drawing>
          <wp:inline distT="0" distB="0" distL="0" distR="0">
            <wp:extent cx="318770" cy="201930"/>
            <wp:effectExtent l="19050" t="0" r="5080" b="0"/>
            <wp:docPr id="1426" name="Рисунок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582"/>
                    <a:srcRect/>
                    <a:stretch>
                      <a:fillRect/>
                    </a:stretch>
                  </pic:blipFill>
                  <pic:spPr bwMode="auto">
                    <a:xfrm>
                      <a:off x="0" y="0"/>
                      <a:ext cx="318770" cy="201930"/>
                    </a:xfrm>
                    <a:prstGeom prst="rect">
                      <a:avLst/>
                    </a:prstGeom>
                    <a:noFill/>
                    <a:ln w="9525">
                      <a:noFill/>
                      <a:miter lim="800000"/>
                      <a:headEnd/>
                      <a:tailEnd/>
                    </a:ln>
                  </pic:spPr>
                </pic:pic>
              </a:graphicData>
            </a:graphic>
          </wp:inline>
        </w:drawing>
      </w:r>
      <w:r w:rsidR="0082346C" w:rsidRPr="0082346C">
        <w:rPr>
          <w:rFonts w:cs="Times New Roman"/>
          <w:lang w:val="ru-RU"/>
        </w:rPr>
        <w:t>0,8</w:t>
      </w:r>
      <w:r w:rsidR="0082346C" w:rsidRPr="0082346C">
        <w:rPr>
          <w:rFonts w:cs="Times New Roman"/>
          <w:spacing w:val="26"/>
          <w:lang w:val="ru-RU"/>
        </w:rPr>
        <w:t xml:space="preserve"> </w:t>
      </w:r>
      <w:r w:rsidR="0082346C" w:rsidRPr="0082346C">
        <w:rPr>
          <w:rFonts w:cs="Times New Roman"/>
          <w:spacing w:val="-1"/>
          <w:lang w:val="ru-RU"/>
        </w:rPr>
        <w:t>следует</w:t>
      </w:r>
      <w:r w:rsidR="0082346C" w:rsidRPr="0082346C">
        <w:rPr>
          <w:rFonts w:cs="Times New Roman"/>
          <w:spacing w:val="26"/>
          <w:lang w:val="ru-RU"/>
        </w:rPr>
        <w:t xml:space="preserve"> </w:t>
      </w:r>
      <w:r w:rsidR="0082346C" w:rsidRPr="0082346C">
        <w:rPr>
          <w:rFonts w:cs="Times New Roman"/>
          <w:spacing w:val="-1"/>
          <w:lang w:val="ru-RU"/>
        </w:rPr>
        <w:t>рассматривать</w:t>
      </w:r>
      <w:r w:rsidR="0082346C" w:rsidRPr="0082346C">
        <w:rPr>
          <w:rFonts w:cs="Times New Roman"/>
          <w:spacing w:val="26"/>
          <w:lang w:val="ru-RU"/>
        </w:rPr>
        <w:t xml:space="preserve"> </w:t>
      </w:r>
      <w:r w:rsidR="0082346C" w:rsidRPr="0082346C">
        <w:rPr>
          <w:rFonts w:cs="Times New Roman"/>
          <w:spacing w:val="-1"/>
          <w:lang w:val="ru-RU"/>
        </w:rPr>
        <w:t>как</w:t>
      </w:r>
      <w:r w:rsidR="0082346C" w:rsidRPr="0082346C">
        <w:rPr>
          <w:rFonts w:cs="Times New Roman"/>
          <w:spacing w:val="26"/>
          <w:lang w:val="ru-RU"/>
        </w:rPr>
        <w:t xml:space="preserve"> </w:t>
      </w:r>
      <w:r w:rsidR="0082346C" w:rsidRPr="0082346C">
        <w:rPr>
          <w:rFonts w:cs="Times New Roman"/>
          <w:spacing w:val="-1"/>
          <w:lang w:val="ru-RU"/>
        </w:rPr>
        <w:t>решетчатые</w:t>
      </w:r>
      <w:r w:rsidR="0082346C" w:rsidRPr="0082346C">
        <w:rPr>
          <w:rFonts w:cs="Times New Roman"/>
          <w:spacing w:val="79"/>
          <w:lang w:val="ru-RU"/>
        </w:rPr>
        <w:t xml:space="preserve"> </w:t>
      </w:r>
      <w:r w:rsidR="0082346C" w:rsidRPr="0082346C">
        <w:rPr>
          <w:rFonts w:cs="Times New Roman"/>
          <w:spacing w:val="-1"/>
          <w:lang w:val="ru-RU"/>
        </w:rPr>
        <w:t>конструкции</w:t>
      </w:r>
      <w:r w:rsidR="0082346C" w:rsidRPr="0082346C">
        <w:rPr>
          <w:rFonts w:cs="Times New Roman"/>
          <w:lang w:val="ru-RU"/>
        </w:rPr>
        <w:t xml:space="preserve"> по 7.11.</w:t>
      </w:r>
    </w:p>
    <w:p w:rsidR="0082346C" w:rsidRPr="0082346C" w:rsidRDefault="0082346C" w:rsidP="0082346C">
      <w:pPr>
        <w:jc w:val="both"/>
      </w:pPr>
    </w:p>
    <w:p w:rsidR="0082346C" w:rsidRPr="0082346C" w:rsidRDefault="0082346C" w:rsidP="0082346C">
      <w:pPr>
        <w:pStyle w:val="3"/>
        <w:spacing w:before="0"/>
        <w:ind w:left="825"/>
        <w:jc w:val="both"/>
        <w:rPr>
          <w:rFonts w:ascii="Times New Roman" w:hAnsi="Times New Roman" w:cs="Times New Roman"/>
          <w:b w:val="0"/>
          <w:i/>
          <w:spacing w:val="-1"/>
        </w:rPr>
      </w:pPr>
      <w:r w:rsidRPr="0082346C">
        <w:rPr>
          <w:rFonts w:ascii="Times New Roman" w:hAnsi="Times New Roman" w:cs="Times New Roman"/>
          <w:b w:val="0"/>
          <w:i/>
        </w:rPr>
        <w:t>7.4.1</w:t>
      </w:r>
      <w:r w:rsidRPr="0082346C">
        <w:rPr>
          <w:rFonts w:ascii="Times New Roman" w:hAnsi="Times New Roman" w:cs="Times New Roman"/>
        </w:rPr>
        <w:t xml:space="preserve"> </w:t>
      </w:r>
      <w:r w:rsidRPr="0082346C">
        <w:rPr>
          <w:rFonts w:ascii="Times New Roman" w:hAnsi="Times New Roman" w:cs="Times New Roman"/>
          <w:b w:val="0"/>
          <w:i/>
        </w:rPr>
        <w:t xml:space="preserve">Отдельно </w:t>
      </w:r>
      <w:r w:rsidRPr="0082346C">
        <w:rPr>
          <w:rFonts w:ascii="Times New Roman" w:hAnsi="Times New Roman" w:cs="Times New Roman"/>
          <w:b w:val="0"/>
          <w:i/>
          <w:spacing w:val="-1"/>
        </w:rPr>
        <w:t>стоящие стены</w:t>
      </w:r>
      <w:r w:rsidRPr="0082346C">
        <w:rPr>
          <w:rFonts w:ascii="Times New Roman" w:hAnsi="Times New Roman" w:cs="Times New Roman"/>
          <w:b w:val="0"/>
          <w:i/>
        </w:rPr>
        <w:t xml:space="preserve"> и </w:t>
      </w:r>
      <w:r w:rsidRPr="0082346C">
        <w:rPr>
          <w:rFonts w:ascii="Times New Roman" w:hAnsi="Times New Roman" w:cs="Times New Roman"/>
          <w:b w:val="0"/>
          <w:i/>
          <w:spacing w:val="-1"/>
        </w:rPr>
        <w:t>парапеты</w:t>
      </w:r>
    </w:p>
    <w:p w:rsidR="0082346C" w:rsidRPr="0082346C" w:rsidRDefault="0082346C" w:rsidP="0082346C">
      <w:pPr>
        <w:pStyle w:val="3"/>
        <w:spacing w:before="0"/>
        <w:ind w:left="825"/>
        <w:jc w:val="both"/>
        <w:rPr>
          <w:rFonts w:ascii="Times New Roman" w:hAnsi="Times New Roman" w:cs="Times New Roman"/>
          <w:b w:val="0"/>
          <w:bCs w:val="0"/>
        </w:rPr>
      </w:pPr>
    </w:p>
    <w:p w:rsidR="0082346C" w:rsidRPr="0082346C" w:rsidRDefault="0082346C" w:rsidP="0082346C">
      <w:pPr>
        <w:pStyle w:val="af9"/>
        <w:ind w:left="0"/>
        <w:jc w:val="both"/>
        <w:rPr>
          <w:rFonts w:cs="Times New Roman"/>
          <w:lang w:val="ru-RU"/>
        </w:rPr>
      </w:pPr>
      <w:r w:rsidRPr="0082346C">
        <w:rPr>
          <w:rFonts w:cs="Times New Roman"/>
          <w:spacing w:val="-1"/>
          <w:lang w:val="ru-RU"/>
        </w:rPr>
        <w:t>Отдельно стоящие</w:t>
      </w:r>
      <w:r w:rsidRPr="0082346C">
        <w:rPr>
          <w:rFonts w:cs="Times New Roman"/>
          <w:spacing w:val="34"/>
          <w:lang w:val="ru-RU"/>
        </w:rPr>
        <w:t xml:space="preserve"> </w:t>
      </w:r>
      <w:r w:rsidRPr="0082346C">
        <w:rPr>
          <w:rFonts w:cs="Times New Roman"/>
          <w:spacing w:val="-1"/>
          <w:lang w:val="ru-RU"/>
        </w:rPr>
        <w:t>стены</w:t>
      </w:r>
      <w:r w:rsidRPr="0082346C">
        <w:rPr>
          <w:rFonts w:cs="Times New Roman"/>
          <w:spacing w:val="35"/>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парапеты</w:t>
      </w:r>
      <w:r w:rsidRPr="0082346C">
        <w:rPr>
          <w:rFonts w:cs="Times New Roman"/>
          <w:spacing w:val="35"/>
          <w:lang w:val="ru-RU"/>
        </w:rPr>
        <w:t xml:space="preserve"> </w:t>
      </w:r>
      <w:r w:rsidRPr="0082346C">
        <w:rPr>
          <w:rFonts w:cs="Times New Roman"/>
          <w:lang w:val="ru-RU"/>
        </w:rPr>
        <w:t>для</w:t>
      </w:r>
      <w:r w:rsidRPr="0082346C">
        <w:rPr>
          <w:rFonts w:cs="Times New Roman"/>
          <w:spacing w:val="36"/>
          <w:lang w:val="ru-RU"/>
        </w:rPr>
        <w:t xml:space="preserve"> </w:t>
      </w:r>
      <w:r w:rsidRPr="0082346C">
        <w:rPr>
          <w:rFonts w:cs="Times New Roman"/>
          <w:spacing w:val="-1"/>
          <w:lang w:val="ru-RU"/>
        </w:rPr>
        <w:t>определения</w:t>
      </w:r>
      <w:r w:rsidRPr="0082346C">
        <w:rPr>
          <w:rFonts w:cs="Times New Roman"/>
          <w:spacing w:val="35"/>
          <w:lang w:val="ru-RU"/>
        </w:rPr>
        <w:t xml:space="preserve"> </w:t>
      </w:r>
      <w:r w:rsidRPr="0082346C">
        <w:rPr>
          <w:rFonts w:cs="Times New Roman"/>
          <w:spacing w:val="-1"/>
          <w:lang w:val="ru-RU"/>
        </w:rPr>
        <w:t>коэффициентов</w:t>
      </w:r>
      <w:r w:rsidRPr="0082346C">
        <w:rPr>
          <w:rFonts w:cs="Times New Roman"/>
          <w:spacing w:val="35"/>
          <w:lang w:val="ru-RU"/>
        </w:rPr>
        <w:t xml:space="preserve"> </w:t>
      </w:r>
      <w:r w:rsidRPr="0082346C">
        <w:rPr>
          <w:rFonts w:cs="Times New Roman"/>
          <w:spacing w:val="-1"/>
          <w:lang w:val="ru-RU"/>
        </w:rPr>
        <w:t>давления</w:t>
      </w:r>
    </w:p>
    <w:p w:rsidR="0082346C" w:rsidRPr="0082346C" w:rsidRDefault="0082346C" w:rsidP="0082346C">
      <w:pPr>
        <w:pStyle w:val="af9"/>
        <w:ind w:left="258"/>
        <w:jc w:val="both"/>
        <w:rPr>
          <w:rFonts w:cs="Times New Roman"/>
          <w:lang w:val="ru-RU"/>
        </w:rPr>
      </w:pPr>
      <w:r w:rsidRPr="0082346C">
        <w:rPr>
          <w:rFonts w:cs="Times New Roman"/>
          <w:noProof/>
          <w:position w:val="-14"/>
          <w:lang w:val="ru-RU" w:eastAsia="ru-RU"/>
        </w:rPr>
        <w:drawing>
          <wp:inline distT="0" distB="0" distL="0" distR="0">
            <wp:extent cx="372110" cy="266065"/>
            <wp:effectExtent l="0" t="0" r="0" b="0"/>
            <wp:docPr id="1427" name="Рисунок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2579"/>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cs="Times New Roman"/>
          <w:spacing w:val="-1"/>
          <w:lang w:val="ru-RU"/>
        </w:rPr>
        <w:t>подразделяют</w:t>
      </w:r>
      <w:r w:rsidRPr="0082346C">
        <w:rPr>
          <w:rFonts w:cs="Times New Roman"/>
          <w:spacing w:val="-2"/>
          <w:lang w:val="ru-RU"/>
        </w:rPr>
        <w:t xml:space="preserve"> </w:t>
      </w:r>
      <w:r w:rsidRPr="0082346C">
        <w:rPr>
          <w:rFonts w:cs="Times New Roman"/>
          <w:lang w:val="ru-RU"/>
        </w:rPr>
        <w:t>на</w:t>
      </w:r>
      <w:r w:rsidRPr="0082346C">
        <w:rPr>
          <w:rFonts w:cs="Times New Roman"/>
          <w:spacing w:val="-1"/>
          <w:lang w:val="ru-RU"/>
        </w:rPr>
        <w:t xml:space="preserve"> зоны</w:t>
      </w:r>
      <w:r w:rsidRPr="0082346C">
        <w:rPr>
          <w:rFonts w:cs="Times New Roman"/>
          <w:lang w:val="ru-RU"/>
        </w:rPr>
        <w:t xml:space="preserve"> А</w:t>
      </w:r>
      <w:r w:rsidRPr="0082346C">
        <w:rPr>
          <w:rFonts w:cs="Times New Roman"/>
          <w:spacing w:val="1"/>
          <w:lang w:val="ru-RU"/>
        </w:rPr>
        <w:t xml:space="preserve"> </w:t>
      </w:r>
      <w:r w:rsidRPr="0082346C">
        <w:rPr>
          <w:rFonts w:cs="Times New Roman"/>
          <w:lang w:val="ru-RU"/>
        </w:rPr>
        <w:t xml:space="preserve">– D по </w:t>
      </w:r>
      <w:r w:rsidRPr="0082346C">
        <w:rPr>
          <w:rFonts w:cs="Times New Roman"/>
          <w:spacing w:val="-1"/>
          <w:lang w:val="ru-RU"/>
        </w:rPr>
        <w:t>Рисунку</w:t>
      </w:r>
      <w:r w:rsidRPr="0082346C">
        <w:rPr>
          <w:rFonts w:cs="Times New Roman"/>
          <w:spacing w:val="-3"/>
          <w:lang w:val="ru-RU"/>
        </w:rPr>
        <w:t xml:space="preserve"> </w:t>
      </w:r>
      <w:r w:rsidRPr="0082346C">
        <w:rPr>
          <w:rFonts w:cs="Times New Roman"/>
          <w:lang w:val="ru-RU"/>
        </w:rPr>
        <w:t>7.19.</w:t>
      </w:r>
    </w:p>
    <w:p w:rsidR="0082346C" w:rsidRPr="0082346C" w:rsidRDefault="0082346C" w:rsidP="0082346C">
      <w:pPr>
        <w:jc w:val="both"/>
        <w:rPr>
          <w:b/>
          <w:i/>
          <w:u w:val="single"/>
        </w:rPr>
      </w:pPr>
    </w:p>
    <w:p w:rsidR="0082346C" w:rsidRPr="0082346C" w:rsidRDefault="0082346C" w:rsidP="0082346C">
      <w:pPr>
        <w:ind w:left="258" w:right="248" w:firstLine="566"/>
        <w:jc w:val="both"/>
        <w:rPr>
          <w:i/>
        </w:rPr>
      </w:pPr>
      <w:r w:rsidRPr="0082346C">
        <w:rPr>
          <w:b/>
          <w:i/>
          <w:spacing w:val="-1"/>
          <w:u w:val="single"/>
        </w:rPr>
        <w:t>Примечание:</w:t>
      </w:r>
      <w:r w:rsidRPr="0082346C">
        <w:rPr>
          <w:i/>
          <w:spacing w:val="11"/>
        </w:rPr>
        <w:t xml:space="preserve"> </w:t>
      </w:r>
      <w:r w:rsidRPr="0082346C">
        <w:rPr>
          <w:i/>
        </w:rPr>
        <w:t>Числовые</w:t>
      </w:r>
      <w:r w:rsidRPr="0082346C">
        <w:rPr>
          <w:i/>
          <w:spacing w:val="34"/>
        </w:rPr>
        <w:t xml:space="preserve"> </w:t>
      </w:r>
      <w:r w:rsidRPr="0082346C">
        <w:rPr>
          <w:i/>
          <w:spacing w:val="-1"/>
        </w:rPr>
        <w:t>значения</w:t>
      </w:r>
      <w:r w:rsidRPr="0082346C">
        <w:rPr>
          <w:i/>
          <w:spacing w:val="31"/>
        </w:rPr>
        <w:t xml:space="preserve"> </w:t>
      </w:r>
      <w:r w:rsidRPr="0082346C">
        <w:rPr>
          <w:i/>
          <w:spacing w:val="-1"/>
        </w:rPr>
        <w:t>коэффициентов</w:t>
      </w:r>
      <w:r w:rsidRPr="0082346C">
        <w:rPr>
          <w:i/>
          <w:spacing w:val="32"/>
        </w:rPr>
        <w:t xml:space="preserve"> </w:t>
      </w:r>
      <w:r w:rsidRPr="0082346C">
        <w:rPr>
          <w:i/>
          <w:spacing w:val="-1"/>
        </w:rPr>
        <w:t>давления</w:t>
      </w:r>
      <w:r w:rsidRPr="0082346C">
        <w:rPr>
          <w:noProof/>
          <w:position w:val="-14"/>
        </w:rPr>
        <w:drawing>
          <wp:inline distT="0" distB="0" distL="0" distR="0">
            <wp:extent cx="510540" cy="266065"/>
            <wp:effectExtent l="0" t="0" r="0" b="0"/>
            <wp:docPr id="1428" name="Рисунок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2579"/>
                    <a:srcRect/>
                    <a:stretch>
                      <a:fillRect/>
                    </a:stretch>
                  </pic:blipFill>
                  <pic:spPr bwMode="auto">
                    <a:xfrm>
                      <a:off x="0" y="0"/>
                      <a:ext cx="510540" cy="266065"/>
                    </a:xfrm>
                    <a:prstGeom prst="rect">
                      <a:avLst/>
                    </a:prstGeom>
                    <a:noFill/>
                    <a:ln w="9525">
                      <a:noFill/>
                      <a:miter lim="800000"/>
                      <a:headEnd/>
                      <a:tailEnd/>
                    </a:ln>
                  </pic:spPr>
                </pic:pic>
              </a:graphicData>
            </a:graphic>
          </wp:inline>
        </w:drawing>
      </w:r>
      <w:r w:rsidRPr="0082346C">
        <w:rPr>
          <w:i/>
        </w:rPr>
        <w:t>для</w:t>
      </w:r>
      <w:r w:rsidRPr="0082346C">
        <w:rPr>
          <w:i/>
          <w:spacing w:val="32"/>
        </w:rPr>
        <w:t xml:space="preserve"> </w:t>
      </w:r>
      <w:r w:rsidRPr="0082346C">
        <w:rPr>
          <w:i/>
        </w:rPr>
        <w:t>отдельно</w:t>
      </w:r>
      <w:r w:rsidRPr="0082346C">
        <w:rPr>
          <w:i/>
          <w:spacing w:val="33"/>
        </w:rPr>
        <w:t xml:space="preserve"> </w:t>
      </w:r>
      <w:r w:rsidRPr="0082346C">
        <w:rPr>
          <w:i/>
          <w:spacing w:val="-1"/>
        </w:rPr>
        <w:t>стоящих</w:t>
      </w:r>
      <w:r w:rsidRPr="0082346C">
        <w:rPr>
          <w:i/>
          <w:spacing w:val="47"/>
        </w:rPr>
        <w:t xml:space="preserve"> </w:t>
      </w:r>
      <w:r w:rsidRPr="0082346C">
        <w:rPr>
          <w:i/>
        </w:rPr>
        <w:t>стен</w:t>
      </w:r>
      <w:r w:rsidRPr="0082346C">
        <w:rPr>
          <w:i/>
          <w:spacing w:val="52"/>
        </w:rPr>
        <w:t xml:space="preserve"> </w:t>
      </w:r>
      <w:r w:rsidRPr="0082346C">
        <w:rPr>
          <w:i/>
        </w:rPr>
        <w:t>и</w:t>
      </w:r>
      <w:r w:rsidRPr="0082346C">
        <w:rPr>
          <w:i/>
          <w:spacing w:val="52"/>
        </w:rPr>
        <w:t xml:space="preserve"> </w:t>
      </w:r>
      <w:r w:rsidRPr="0082346C">
        <w:rPr>
          <w:i/>
        </w:rPr>
        <w:t>парапетов</w:t>
      </w:r>
      <w:r w:rsidRPr="0082346C">
        <w:rPr>
          <w:i/>
          <w:spacing w:val="51"/>
        </w:rPr>
        <w:t xml:space="preserve"> </w:t>
      </w:r>
      <w:r w:rsidRPr="0082346C">
        <w:rPr>
          <w:i/>
          <w:spacing w:val="-2"/>
        </w:rPr>
        <w:t>могут</w:t>
      </w:r>
      <w:r w:rsidRPr="0082346C">
        <w:rPr>
          <w:i/>
          <w:spacing w:val="52"/>
        </w:rPr>
        <w:t xml:space="preserve"> </w:t>
      </w:r>
      <w:r w:rsidRPr="0082346C">
        <w:rPr>
          <w:i/>
          <w:spacing w:val="-1"/>
        </w:rPr>
        <w:t>указываться</w:t>
      </w:r>
      <w:r w:rsidRPr="0082346C">
        <w:rPr>
          <w:i/>
          <w:spacing w:val="52"/>
        </w:rPr>
        <w:t xml:space="preserve"> </w:t>
      </w:r>
      <w:r w:rsidRPr="0082346C">
        <w:rPr>
          <w:i/>
        </w:rPr>
        <w:t>в</w:t>
      </w:r>
      <w:r w:rsidRPr="0082346C">
        <w:rPr>
          <w:i/>
          <w:spacing w:val="53"/>
        </w:rPr>
        <w:t xml:space="preserve"> </w:t>
      </w:r>
      <w:r w:rsidRPr="0082346C">
        <w:rPr>
          <w:i/>
          <w:spacing w:val="-1"/>
        </w:rPr>
        <w:t>Национальном</w:t>
      </w:r>
      <w:r w:rsidRPr="0082346C">
        <w:rPr>
          <w:i/>
          <w:spacing w:val="49"/>
        </w:rPr>
        <w:t xml:space="preserve"> </w:t>
      </w:r>
      <w:r w:rsidRPr="0082346C">
        <w:rPr>
          <w:i/>
          <w:spacing w:val="-1"/>
        </w:rPr>
        <w:t>Приложении.</w:t>
      </w:r>
      <w:r w:rsidRPr="0082346C">
        <w:rPr>
          <w:i/>
          <w:spacing w:val="52"/>
        </w:rPr>
        <w:t xml:space="preserve"> </w:t>
      </w:r>
      <w:r w:rsidRPr="0082346C">
        <w:rPr>
          <w:i/>
          <w:spacing w:val="-1"/>
        </w:rPr>
        <w:t>Рекомендуемые</w:t>
      </w:r>
      <w:r w:rsidRPr="0082346C">
        <w:rPr>
          <w:i/>
          <w:spacing w:val="53"/>
        </w:rPr>
        <w:t xml:space="preserve"> </w:t>
      </w:r>
      <w:r w:rsidRPr="0082346C">
        <w:rPr>
          <w:i/>
          <w:spacing w:val="-1"/>
        </w:rPr>
        <w:t>значения</w:t>
      </w:r>
      <w:r w:rsidRPr="0082346C">
        <w:rPr>
          <w:i/>
          <w:spacing w:val="71"/>
        </w:rPr>
        <w:t xml:space="preserve"> </w:t>
      </w:r>
      <w:r w:rsidRPr="0082346C">
        <w:rPr>
          <w:i/>
          <w:spacing w:val="-1"/>
        </w:rPr>
        <w:t>указаны</w:t>
      </w:r>
      <w:r w:rsidRPr="0082346C">
        <w:rPr>
          <w:i/>
          <w:spacing w:val="9"/>
        </w:rPr>
        <w:t xml:space="preserve"> </w:t>
      </w:r>
      <w:r w:rsidRPr="0082346C">
        <w:rPr>
          <w:i/>
        </w:rPr>
        <w:t>в</w:t>
      </w:r>
      <w:r w:rsidRPr="0082346C">
        <w:rPr>
          <w:i/>
          <w:spacing w:val="6"/>
        </w:rPr>
        <w:t xml:space="preserve"> </w:t>
      </w:r>
      <w:r w:rsidRPr="0082346C">
        <w:rPr>
          <w:i/>
          <w:spacing w:val="-1"/>
        </w:rPr>
        <w:t>Таблице</w:t>
      </w:r>
      <w:r w:rsidRPr="0082346C">
        <w:rPr>
          <w:i/>
          <w:spacing w:val="10"/>
        </w:rPr>
        <w:t xml:space="preserve"> </w:t>
      </w:r>
      <w:r w:rsidRPr="0082346C">
        <w:rPr>
          <w:i/>
        </w:rPr>
        <w:t>7.9</w:t>
      </w:r>
      <w:r w:rsidRPr="0082346C">
        <w:rPr>
          <w:i/>
          <w:spacing w:val="7"/>
        </w:rPr>
        <w:t xml:space="preserve"> </w:t>
      </w:r>
      <w:r w:rsidRPr="0082346C">
        <w:rPr>
          <w:i/>
        </w:rPr>
        <w:t>для</w:t>
      </w:r>
      <w:r w:rsidRPr="0082346C">
        <w:rPr>
          <w:i/>
          <w:spacing w:val="9"/>
        </w:rPr>
        <w:t xml:space="preserve"> </w:t>
      </w:r>
      <w:r w:rsidRPr="0082346C">
        <w:rPr>
          <w:i/>
          <w:spacing w:val="-1"/>
        </w:rPr>
        <w:t>двух</w:t>
      </w:r>
      <w:r w:rsidRPr="0082346C">
        <w:rPr>
          <w:i/>
          <w:spacing w:val="9"/>
        </w:rPr>
        <w:t xml:space="preserve"> </w:t>
      </w:r>
      <w:r w:rsidRPr="0082346C">
        <w:rPr>
          <w:i/>
          <w:spacing w:val="-1"/>
        </w:rPr>
        <w:t>различных</w:t>
      </w:r>
      <w:r w:rsidRPr="0082346C">
        <w:rPr>
          <w:i/>
          <w:spacing w:val="7"/>
        </w:rPr>
        <w:t xml:space="preserve"> </w:t>
      </w:r>
      <w:r w:rsidRPr="0082346C">
        <w:rPr>
          <w:i/>
          <w:spacing w:val="-1"/>
        </w:rPr>
        <w:t>коэффициентов</w:t>
      </w:r>
      <w:r w:rsidRPr="0082346C">
        <w:rPr>
          <w:i/>
          <w:spacing w:val="8"/>
        </w:rPr>
        <w:t xml:space="preserve"> </w:t>
      </w:r>
      <w:r w:rsidRPr="0082346C">
        <w:rPr>
          <w:i/>
          <w:spacing w:val="-1"/>
        </w:rPr>
        <w:t>проемности</w:t>
      </w:r>
      <w:r w:rsidRPr="0082346C">
        <w:rPr>
          <w:i/>
          <w:spacing w:val="6"/>
        </w:rPr>
        <w:t xml:space="preserve"> </w:t>
      </w:r>
      <w:r w:rsidRPr="0082346C">
        <w:rPr>
          <w:i/>
        </w:rPr>
        <w:t>(см.</w:t>
      </w:r>
      <w:r w:rsidRPr="0082346C">
        <w:rPr>
          <w:i/>
          <w:spacing w:val="9"/>
        </w:rPr>
        <w:t xml:space="preserve"> </w:t>
      </w:r>
      <w:r w:rsidRPr="0082346C">
        <w:rPr>
          <w:i/>
          <w:spacing w:val="-1"/>
        </w:rPr>
        <w:t>7.4(1)).</w:t>
      </w:r>
      <w:r w:rsidRPr="0082346C">
        <w:rPr>
          <w:i/>
          <w:spacing w:val="7"/>
        </w:rPr>
        <w:t xml:space="preserve"> </w:t>
      </w:r>
      <w:r w:rsidRPr="0082346C">
        <w:rPr>
          <w:i/>
          <w:spacing w:val="-1"/>
        </w:rPr>
        <w:t>Данные</w:t>
      </w:r>
      <w:r w:rsidRPr="0082346C">
        <w:rPr>
          <w:i/>
          <w:spacing w:val="63"/>
        </w:rPr>
        <w:t xml:space="preserve"> </w:t>
      </w:r>
      <w:r w:rsidRPr="0082346C">
        <w:rPr>
          <w:i/>
          <w:spacing w:val="-1"/>
        </w:rPr>
        <w:t>значения</w:t>
      </w:r>
      <w:r w:rsidRPr="0082346C">
        <w:rPr>
          <w:i/>
          <w:spacing w:val="37"/>
        </w:rPr>
        <w:t xml:space="preserve"> </w:t>
      </w:r>
      <w:r w:rsidRPr="0082346C">
        <w:rPr>
          <w:i/>
          <w:spacing w:val="-1"/>
        </w:rPr>
        <w:t>возникают</w:t>
      </w:r>
      <w:r w:rsidRPr="0082346C">
        <w:rPr>
          <w:i/>
          <w:spacing w:val="37"/>
        </w:rPr>
        <w:t xml:space="preserve"> </w:t>
      </w:r>
      <w:r w:rsidRPr="0082346C">
        <w:rPr>
          <w:i/>
        </w:rPr>
        <w:t>при</w:t>
      </w:r>
      <w:r w:rsidRPr="0082346C">
        <w:rPr>
          <w:i/>
          <w:spacing w:val="37"/>
        </w:rPr>
        <w:t xml:space="preserve"> </w:t>
      </w:r>
      <w:r w:rsidRPr="0082346C">
        <w:rPr>
          <w:i/>
          <w:spacing w:val="-1"/>
        </w:rPr>
        <w:t>наклонном</w:t>
      </w:r>
      <w:r w:rsidRPr="0082346C">
        <w:rPr>
          <w:i/>
          <w:spacing w:val="37"/>
        </w:rPr>
        <w:t xml:space="preserve"> </w:t>
      </w:r>
      <w:r w:rsidRPr="0082346C">
        <w:rPr>
          <w:i/>
          <w:spacing w:val="-1"/>
        </w:rPr>
        <w:t>направлении</w:t>
      </w:r>
      <w:r w:rsidRPr="0082346C">
        <w:rPr>
          <w:i/>
          <w:spacing w:val="35"/>
        </w:rPr>
        <w:t xml:space="preserve"> </w:t>
      </w:r>
      <w:r w:rsidRPr="0082346C">
        <w:rPr>
          <w:i/>
          <w:spacing w:val="-1"/>
        </w:rPr>
        <w:t>набегающего</w:t>
      </w:r>
      <w:r w:rsidRPr="0082346C">
        <w:rPr>
          <w:i/>
          <w:spacing w:val="38"/>
        </w:rPr>
        <w:t xml:space="preserve"> </w:t>
      </w:r>
      <w:r w:rsidRPr="0082346C">
        <w:rPr>
          <w:i/>
        </w:rPr>
        <w:t>потока</w:t>
      </w:r>
      <w:r w:rsidRPr="0082346C">
        <w:rPr>
          <w:i/>
          <w:spacing w:val="38"/>
        </w:rPr>
        <w:t xml:space="preserve"> </w:t>
      </w:r>
      <w:r w:rsidRPr="0082346C">
        <w:rPr>
          <w:i/>
        </w:rPr>
        <w:t>–</w:t>
      </w:r>
      <w:r w:rsidRPr="0082346C">
        <w:rPr>
          <w:i/>
          <w:spacing w:val="39"/>
        </w:rPr>
        <w:t xml:space="preserve"> </w:t>
      </w:r>
      <w:r w:rsidRPr="0082346C">
        <w:rPr>
          <w:i/>
        </w:rPr>
        <w:t>для</w:t>
      </w:r>
      <w:r w:rsidRPr="0082346C">
        <w:rPr>
          <w:i/>
          <w:spacing w:val="38"/>
        </w:rPr>
        <w:t xml:space="preserve"> </w:t>
      </w:r>
      <w:r w:rsidRPr="0082346C">
        <w:rPr>
          <w:i/>
        </w:rPr>
        <w:t>стен</w:t>
      </w:r>
      <w:r w:rsidRPr="0082346C">
        <w:rPr>
          <w:i/>
          <w:spacing w:val="38"/>
        </w:rPr>
        <w:t xml:space="preserve"> </w:t>
      </w:r>
      <w:r w:rsidRPr="0082346C">
        <w:rPr>
          <w:i/>
        </w:rPr>
        <w:t>без</w:t>
      </w:r>
      <w:r w:rsidRPr="0082346C">
        <w:rPr>
          <w:i/>
          <w:spacing w:val="37"/>
        </w:rPr>
        <w:t xml:space="preserve"> </w:t>
      </w:r>
      <w:r w:rsidRPr="0082346C">
        <w:rPr>
          <w:i/>
          <w:spacing w:val="-1"/>
        </w:rPr>
        <w:t>угла</w:t>
      </w:r>
      <w:r w:rsidRPr="0082346C">
        <w:rPr>
          <w:i/>
          <w:spacing w:val="39"/>
        </w:rPr>
        <w:t xml:space="preserve"> </w:t>
      </w:r>
      <w:r w:rsidRPr="0082346C">
        <w:rPr>
          <w:i/>
          <w:spacing w:val="-1"/>
        </w:rPr>
        <w:t>(см.</w:t>
      </w:r>
      <w:r w:rsidRPr="0082346C">
        <w:rPr>
          <w:i/>
          <w:spacing w:val="69"/>
        </w:rPr>
        <w:t xml:space="preserve"> </w:t>
      </w:r>
      <w:r w:rsidRPr="0082346C">
        <w:rPr>
          <w:i/>
          <w:spacing w:val="-1"/>
        </w:rPr>
        <w:t>Рисунок</w:t>
      </w:r>
      <w:r w:rsidRPr="0082346C">
        <w:rPr>
          <w:i/>
          <w:spacing w:val="24"/>
        </w:rPr>
        <w:t xml:space="preserve"> </w:t>
      </w:r>
      <w:r w:rsidRPr="0082346C">
        <w:rPr>
          <w:i/>
        </w:rPr>
        <w:t>7.19)</w:t>
      </w:r>
      <w:r w:rsidRPr="0082346C">
        <w:rPr>
          <w:i/>
          <w:spacing w:val="24"/>
        </w:rPr>
        <w:t xml:space="preserve"> </w:t>
      </w:r>
      <w:r w:rsidRPr="0082346C">
        <w:rPr>
          <w:i/>
        </w:rPr>
        <w:t>или</w:t>
      </w:r>
      <w:r w:rsidRPr="0082346C">
        <w:rPr>
          <w:i/>
          <w:spacing w:val="23"/>
        </w:rPr>
        <w:t xml:space="preserve"> </w:t>
      </w:r>
      <w:r w:rsidRPr="0082346C">
        <w:rPr>
          <w:i/>
        </w:rPr>
        <w:t>при</w:t>
      </w:r>
      <w:r w:rsidRPr="0082346C">
        <w:rPr>
          <w:i/>
          <w:spacing w:val="22"/>
        </w:rPr>
        <w:t xml:space="preserve"> </w:t>
      </w:r>
      <w:r w:rsidRPr="0082346C">
        <w:rPr>
          <w:i/>
          <w:spacing w:val="-1"/>
        </w:rPr>
        <w:t>действии</w:t>
      </w:r>
      <w:r w:rsidRPr="0082346C">
        <w:rPr>
          <w:i/>
          <w:spacing w:val="22"/>
        </w:rPr>
        <w:t xml:space="preserve"> </w:t>
      </w:r>
      <w:r w:rsidRPr="0082346C">
        <w:rPr>
          <w:i/>
          <w:spacing w:val="-1"/>
        </w:rPr>
        <w:t>ветра</w:t>
      </w:r>
      <w:r w:rsidRPr="0082346C">
        <w:rPr>
          <w:i/>
          <w:spacing w:val="24"/>
        </w:rPr>
        <w:t xml:space="preserve"> </w:t>
      </w:r>
      <w:r w:rsidRPr="0082346C">
        <w:rPr>
          <w:i/>
        </w:rPr>
        <w:t>в</w:t>
      </w:r>
      <w:r w:rsidRPr="0082346C">
        <w:rPr>
          <w:i/>
          <w:spacing w:val="22"/>
        </w:rPr>
        <w:t xml:space="preserve"> </w:t>
      </w:r>
      <w:r w:rsidRPr="0082346C">
        <w:rPr>
          <w:i/>
          <w:spacing w:val="-1"/>
        </w:rPr>
        <w:t>двух</w:t>
      </w:r>
      <w:r w:rsidRPr="0082346C">
        <w:rPr>
          <w:i/>
          <w:spacing w:val="24"/>
        </w:rPr>
        <w:t xml:space="preserve"> </w:t>
      </w:r>
      <w:r w:rsidRPr="0082346C">
        <w:rPr>
          <w:i/>
          <w:spacing w:val="-1"/>
        </w:rPr>
        <w:t>направлениях</w:t>
      </w:r>
      <w:r w:rsidRPr="0082346C">
        <w:rPr>
          <w:i/>
          <w:spacing w:val="27"/>
        </w:rPr>
        <w:t xml:space="preserve"> </w:t>
      </w:r>
      <w:r w:rsidRPr="0082346C">
        <w:rPr>
          <w:i/>
        </w:rPr>
        <w:t>–</w:t>
      </w:r>
      <w:r w:rsidRPr="0082346C">
        <w:rPr>
          <w:i/>
          <w:spacing w:val="24"/>
        </w:rPr>
        <w:t xml:space="preserve"> </w:t>
      </w:r>
      <w:r w:rsidRPr="0082346C">
        <w:rPr>
          <w:i/>
        </w:rPr>
        <w:t>для</w:t>
      </w:r>
      <w:r w:rsidRPr="0082346C">
        <w:rPr>
          <w:i/>
          <w:spacing w:val="23"/>
        </w:rPr>
        <w:t xml:space="preserve"> </w:t>
      </w:r>
      <w:r w:rsidRPr="0082346C">
        <w:rPr>
          <w:i/>
        </w:rPr>
        <w:t>стен</w:t>
      </w:r>
      <w:r w:rsidRPr="0082346C">
        <w:rPr>
          <w:i/>
          <w:spacing w:val="23"/>
        </w:rPr>
        <w:t xml:space="preserve"> </w:t>
      </w:r>
      <w:r w:rsidRPr="0082346C">
        <w:rPr>
          <w:i/>
        </w:rPr>
        <w:t>с</w:t>
      </w:r>
      <w:r w:rsidRPr="0082346C">
        <w:rPr>
          <w:i/>
          <w:spacing w:val="24"/>
        </w:rPr>
        <w:t xml:space="preserve"> </w:t>
      </w:r>
      <w:r w:rsidRPr="0082346C">
        <w:rPr>
          <w:i/>
        </w:rPr>
        <w:t>углом</w:t>
      </w:r>
      <w:r w:rsidRPr="0082346C">
        <w:rPr>
          <w:i/>
          <w:spacing w:val="23"/>
        </w:rPr>
        <w:t xml:space="preserve"> </w:t>
      </w:r>
      <w:r w:rsidRPr="0082346C">
        <w:rPr>
          <w:i/>
        </w:rPr>
        <w:t>по</w:t>
      </w:r>
      <w:r w:rsidRPr="0082346C">
        <w:rPr>
          <w:i/>
          <w:spacing w:val="23"/>
        </w:rPr>
        <w:t xml:space="preserve"> </w:t>
      </w:r>
      <w:r w:rsidRPr="0082346C">
        <w:rPr>
          <w:i/>
          <w:spacing w:val="-1"/>
        </w:rPr>
        <w:t>рисунку</w:t>
      </w:r>
      <w:r w:rsidRPr="0082346C">
        <w:rPr>
          <w:i/>
          <w:spacing w:val="21"/>
        </w:rPr>
        <w:t xml:space="preserve"> </w:t>
      </w:r>
      <w:r w:rsidRPr="0082346C">
        <w:rPr>
          <w:i/>
        </w:rPr>
        <w:t>7.19.</w:t>
      </w:r>
      <w:r w:rsidRPr="0082346C">
        <w:rPr>
          <w:i/>
          <w:spacing w:val="57"/>
        </w:rPr>
        <w:t xml:space="preserve"> </w:t>
      </w:r>
      <w:r w:rsidRPr="0082346C">
        <w:rPr>
          <w:i/>
          <w:spacing w:val="-1"/>
        </w:rPr>
        <w:t>Базовой</w:t>
      </w:r>
      <w:r w:rsidRPr="0082346C">
        <w:rPr>
          <w:i/>
          <w:spacing w:val="45"/>
        </w:rPr>
        <w:t xml:space="preserve"> </w:t>
      </w:r>
      <w:r w:rsidRPr="0082346C">
        <w:rPr>
          <w:i/>
          <w:spacing w:val="-1"/>
        </w:rPr>
        <w:t>площадью</w:t>
      </w:r>
      <w:r w:rsidRPr="0082346C">
        <w:rPr>
          <w:i/>
          <w:spacing w:val="46"/>
        </w:rPr>
        <w:t xml:space="preserve"> </w:t>
      </w:r>
      <w:r w:rsidRPr="0082346C">
        <w:rPr>
          <w:i/>
        </w:rPr>
        <w:t>в</w:t>
      </w:r>
      <w:r w:rsidRPr="0082346C">
        <w:rPr>
          <w:i/>
          <w:spacing w:val="44"/>
        </w:rPr>
        <w:t xml:space="preserve"> </w:t>
      </w:r>
      <w:r w:rsidRPr="0082346C">
        <w:rPr>
          <w:i/>
          <w:spacing w:val="-1"/>
        </w:rPr>
        <w:t>обоих</w:t>
      </w:r>
      <w:r w:rsidRPr="0082346C">
        <w:rPr>
          <w:i/>
          <w:spacing w:val="47"/>
        </w:rPr>
        <w:t xml:space="preserve"> </w:t>
      </w:r>
      <w:r w:rsidRPr="0082346C">
        <w:rPr>
          <w:i/>
          <w:spacing w:val="-1"/>
        </w:rPr>
        <w:t>случаях</w:t>
      </w:r>
      <w:r w:rsidRPr="0082346C">
        <w:rPr>
          <w:i/>
          <w:spacing w:val="45"/>
        </w:rPr>
        <w:t xml:space="preserve"> </w:t>
      </w:r>
      <w:r w:rsidRPr="0082346C">
        <w:rPr>
          <w:i/>
          <w:spacing w:val="-1"/>
        </w:rPr>
        <w:t>является</w:t>
      </w:r>
      <w:r w:rsidRPr="0082346C">
        <w:rPr>
          <w:i/>
          <w:spacing w:val="43"/>
        </w:rPr>
        <w:t xml:space="preserve"> </w:t>
      </w:r>
      <w:r w:rsidRPr="0082346C">
        <w:rPr>
          <w:i/>
        </w:rPr>
        <w:t>общая</w:t>
      </w:r>
      <w:r w:rsidRPr="0082346C">
        <w:rPr>
          <w:i/>
          <w:spacing w:val="45"/>
        </w:rPr>
        <w:t xml:space="preserve"> </w:t>
      </w:r>
      <w:r w:rsidRPr="0082346C">
        <w:rPr>
          <w:i/>
          <w:spacing w:val="-1"/>
        </w:rPr>
        <w:t>площадь</w:t>
      </w:r>
      <w:r w:rsidRPr="0082346C">
        <w:rPr>
          <w:i/>
          <w:spacing w:val="46"/>
        </w:rPr>
        <w:t xml:space="preserve"> </w:t>
      </w:r>
      <w:r w:rsidRPr="0082346C">
        <w:rPr>
          <w:i/>
          <w:spacing w:val="-1"/>
        </w:rPr>
        <w:t>стены.</w:t>
      </w:r>
      <w:r w:rsidRPr="0082346C">
        <w:rPr>
          <w:i/>
          <w:spacing w:val="45"/>
        </w:rPr>
        <w:t xml:space="preserve"> </w:t>
      </w:r>
      <w:r w:rsidRPr="0082346C">
        <w:rPr>
          <w:i/>
        </w:rPr>
        <w:t>Для</w:t>
      </w:r>
      <w:r w:rsidRPr="0082346C">
        <w:rPr>
          <w:i/>
          <w:spacing w:val="45"/>
        </w:rPr>
        <w:t xml:space="preserve"> </w:t>
      </w:r>
      <w:r w:rsidRPr="0082346C">
        <w:rPr>
          <w:i/>
          <w:spacing w:val="-1"/>
        </w:rPr>
        <w:t>коэффициентов</w:t>
      </w:r>
      <w:r w:rsidRPr="0082346C">
        <w:rPr>
          <w:i/>
          <w:spacing w:val="45"/>
        </w:rPr>
        <w:t xml:space="preserve"> </w:t>
      </w:r>
      <w:r w:rsidRPr="0082346C">
        <w:rPr>
          <w:i/>
          <w:spacing w:val="-1"/>
        </w:rPr>
        <w:t>проемности между</w:t>
      </w:r>
      <w:r w:rsidRPr="0082346C">
        <w:rPr>
          <w:i/>
          <w:spacing w:val="-2"/>
        </w:rPr>
        <w:t xml:space="preserve"> </w:t>
      </w:r>
      <w:r w:rsidRPr="0082346C">
        <w:rPr>
          <w:i/>
        </w:rPr>
        <w:t xml:space="preserve">0,8 и </w:t>
      </w:r>
      <w:r w:rsidRPr="0082346C">
        <w:rPr>
          <w:i/>
          <w:spacing w:val="-1"/>
        </w:rPr>
        <w:t>1,0</w:t>
      </w:r>
      <w:r w:rsidRPr="0082346C">
        <w:rPr>
          <w:i/>
        </w:rPr>
        <w:t xml:space="preserve"> </w:t>
      </w:r>
      <w:r w:rsidRPr="0082346C">
        <w:rPr>
          <w:i/>
          <w:spacing w:val="-1"/>
        </w:rPr>
        <w:t>допускается</w:t>
      </w:r>
      <w:r w:rsidRPr="0082346C">
        <w:rPr>
          <w:i/>
        </w:rPr>
        <w:t xml:space="preserve"> </w:t>
      </w:r>
      <w:r w:rsidRPr="0082346C">
        <w:rPr>
          <w:i/>
          <w:spacing w:val="-1"/>
        </w:rPr>
        <w:t>линейная</w:t>
      </w:r>
      <w:r w:rsidRPr="0082346C">
        <w:rPr>
          <w:i/>
          <w:spacing w:val="-4"/>
        </w:rPr>
        <w:t xml:space="preserve"> </w:t>
      </w:r>
      <w:r w:rsidRPr="0082346C">
        <w:rPr>
          <w:i/>
          <w:spacing w:val="-1"/>
        </w:rPr>
        <w:t>интерполяция.</w:t>
      </w:r>
    </w:p>
    <w:p w:rsidR="0082346C" w:rsidRPr="0082346C" w:rsidRDefault="0082346C" w:rsidP="0082346C">
      <w:pPr>
        <w:ind w:firstLine="567"/>
        <w:jc w:val="both"/>
      </w:pPr>
      <w:r w:rsidRPr="0082346C">
        <w:rPr>
          <w:noProof/>
        </w:rPr>
        <w:drawing>
          <wp:anchor distT="0" distB="0" distL="114300" distR="114300" simplePos="0" relativeHeight="251881472" behindDoc="1" locked="0" layoutInCell="1" allowOverlap="1">
            <wp:simplePos x="0" y="0"/>
            <wp:positionH relativeFrom="page">
              <wp:posOffset>7949033</wp:posOffset>
            </wp:positionH>
            <wp:positionV relativeFrom="paragraph">
              <wp:posOffset>-185695</wp:posOffset>
            </wp:positionV>
            <wp:extent cx="167640" cy="184150"/>
            <wp:effectExtent l="29845" t="27305" r="0" b="0"/>
            <wp:wrapNone/>
            <wp:docPr id="2320" name="Рисунок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25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6122842">
                      <a:off x="0" y="0"/>
                      <a:ext cx="167640" cy="184150"/>
                    </a:xfrm>
                    <a:prstGeom prst="rect">
                      <a:avLst/>
                    </a:prstGeom>
                    <a:noFill/>
                  </pic:spPr>
                </pic:pic>
              </a:graphicData>
            </a:graphic>
          </wp:anchor>
        </w:drawing>
      </w:r>
      <w:r w:rsidRPr="0082346C">
        <w:rPr>
          <w:noProof/>
        </w:rPr>
        <w:drawing>
          <wp:anchor distT="0" distB="0" distL="114300" distR="114300" simplePos="0" relativeHeight="251876352" behindDoc="1" locked="0" layoutInCell="1" allowOverlap="1">
            <wp:simplePos x="0" y="0"/>
            <wp:positionH relativeFrom="page">
              <wp:posOffset>7996801</wp:posOffset>
            </wp:positionH>
            <wp:positionV relativeFrom="paragraph">
              <wp:posOffset>-349468</wp:posOffset>
            </wp:positionV>
            <wp:extent cx="167640" cy="187325"/>
            <wp:effectExtent l="0" t="0" r="0" b="3175"/>
            <wp:wrapNone/>
            <wp:docPr id="2324" name="Рисунок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25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880448" behindDoc="1" locked="0" layoutInCell="1" allowOverlap="1">
            <wp:simplePos x="0" y="0"/>
            <wp:positionH relativeFrom="page">
              <wp:posOffset>8238196</wp:posOffset>
            </wp:positionH>
            <wp:positionV relativeFrom="paragraph">
              <wp:posOffset>-51511</wp:posOffset>
            </wp:positionV>
            <wp:extent cx="167640" cy="184150"/>
            <wp:effectExtent l="0" t="0" r="0" b="6350"/>
            <wp:wrapNone/>
            <wp:docPr id="2325" name="Рисунок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25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r w:rsidRPr="0082346C">
        <w:rPr>
          <w:noProof/>
        </w:rPr>
        <w:drawing>
          <wp:anchor distT="0" distB="0" distL="114300" distR="114300" simplePos="0" relativeHeight="251875328" behindDoc="1" locked="0" layoutInCell="1" allowOverlap="1">
            <wp:simplePos x="0" y="0"/>
            <wp:positionH relativeFrom="page">
              <wp:posOffset>8354202</wp:posOffset>
            </wp:positionH>
            <wp:positionV relativeFrom="paragraph">
              <wp:posOffset>-192519</wp:posOffset>
            </wp:positionV>
            <wp:extent cx="167640" cy="187325"/>
            <wp:effectExtent l="0" t="0" r="0" b="3175"/>
            <wp:wrapNone/>
            <wp:docPr id="2326" name="Рисунок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25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879424" behindDoc="1" locked="0" layoutInCell="1" allowOverlap="1">
            <wp:simplePos x="0" y="0"/>
            <wp:positionH relativeFrom="page">
              <wp:posOffset>8446741</wp:posOffset>
            </wp:positionH>
            <wp:positionV relativeFrom="paragraph">
              <wp:posOffset>-51511</wp:posOffset>
            </wp:positionV>
            <wp:extent cx="167640" cy="184150"/>
            <wp:effectExtent l="0" t="0" r="0" b="6350"/>
            <wp:wrapNone/>
            <wp:docPr id="2327" name="Рисунок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25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r w:rsidRPr="0082346C">
        <w:rPr>
          <w:noProof/>
        </w:rPr>
        <w:drawing>
          <wp:anchor distT="0" distB="0" distL="114300" distR="114300" simplePos="0" relativeHeight="251874304" behindDoc="1" locked="0" layoutInCell="1" allowOverlap="1">
            <wp:simplePos x="0" y="0"/>
            <wp:positionH relativeFrom="page">
              <wp:posOffset>8501333</wp:posOffset>
            </wp:positionH>
            <wp:positionV relativeFrom="paragraph">
              <wp:posOffset>-270757</wp:posOffset>
            </wp:positionV>
            <wp:extent cx="167640" cy="187325"/>
            <wp:effectExtent l="0" t="0" r="0" b="3175"/>
            <wp:wrapNone/>
            <wp:docPr id="2328" name="Рисунок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25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878400" behindDoc="1" locked="0" layoutInCell="1" allowOverlap="1">
            <wp:simplePos x="0" y="0"/>
            <wp:positionH relativeFrom="page">
              <wp:posOffset>8268922</wp:posOffset>
            </wp:positionH>
            <wp:positionV relativeFrom="paragraph">
              <wp:posOffset>-194717</wp:posOffset>
            </wp:positionV>
            <wp:extent cx="167640" cy="184150"/>
            <wp:effectExtent l="0" t="0" r="0" b="6350"/>
            <wp:wrapNone/>
            <wp:docPr id="2329" name="Рисунок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25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r w:rsidRPr="0082346C">
        <w:rPr>
          <w:noProof/>
        </w:rPr>
        <w:drawing>
          <wp:anchor distT="0" distB="0" distL="114300" distR="114300" simplePos="0" relativeHeight="251873280" behindDoc="1" locked="0" layoutInCell="1" allowOverlap="1">
            <wp:simplePos x="0" y="0"/>
            <wp:positionH relativeFrom="page">
              <wp:posOffset>8101188</wp:posOffset>
            </wp:positionH>
            <wp:positionV relativeFrom="paragraph">
              <wp:posOffset>-83308</wp:posOffset>
            </wp:positionV>
            <wp:extent cx="167640" cy="187325"/>
            <wp:effectExtent l="0" t="0" r="0" b="3175"/>
            <wp:wrapNone/>
            <wp:docPr id="2330" name="Рисунок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5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872256" behindDoc="1" locked="0" layoutInCell="1" allowOverlap="1">
            <wp:simplePos x="0" y="0"/>
            <wp:positionH relativeFrom="page">
              <wp:posOffset>7907485</wp:posOffset>
            </wp:positionH>
            <wp:positionV relativeFrom="paragraph">
              <wp:posOffset>-322172</wp:posOffset>
            </wp:positionV>
            <wp:extent cx="167640" cy="187325"/>
            <wp:effectExtent l="0" t="0" r="0" b="3175"/>
            <wp:wrapNone/>
            <wp:docPr id="2331" name="Рисунок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25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877376" behindDoc="1" locked="0" layoutInCell="1" allowOverlap="1">
            <wp:simplePos x="0" y="0"/>
            <wp:positionH relativeFrom="page">
              <wp:posOffset>8109964</wp:posOffset>
            </wp:positionH>
            <wp:positionV relativeFrom="paragraph">
              <wp:posOffset>-10567</wp:posOffset>
            </wp:positionV>
            <wp:extent cx="182880" cy="184150"/>
            <wp:effectExtent l="0" t="0" r="0" b="6350"/>
            <wp:wrapNone/>
            <wp:docPr id="2332" name="Рисунок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5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4150"/>
                    </a:xfrm>
                    <a:prstGeom prst="rect">
                      <a:avLst/>
                    </a:prstGeom>
                    <a:noFill/>
                  </pic:spPr>
                </pic:pic>
              </a:graphicData>
            </a:graphic>
          </wp:anchor>
        </w:drawing>
      </w:r>
      <w:r w:rsidRPr="0082346C">
        <w:rPr>
          <w:spacing w:val="-1"/>
        </w:rPr>
        <w:t>Базовая</w:t>
      </w:r>
      <w:r w:rsidRPr="0082346C">
        <w:rPr>
          <w:spacing w:val="30"/>
        </w:rPr>
        <w:t xml:space="preserve"> </w:t>
      </w:r>
      <w:r w:rsidRPr="0082346C">
        <w:t>высота</w:t>
      </w:r>
      <w:r w:rsidRPr="0082346C">
        <w:rPr>
          <w:spacing w:val="30"/>
        </w:rPr>
        <w:t xml:space="preserve"> </w:t>
      </w:r>
      <w:r w:rsidRPr="0082346C">
        <w:rPr>
          <w:spacing w:val="-1"/>
        </w:rPr>
        <w:t>отдельно</w:t>
      </w:r>
      <w:r w:rsidRPr="0082346C">
        <w:rPr>
          <w:spacing w:val="30"/>
        </w:rPr>
        <w:t xml:space="preserve"> </w:t>
      </w:r>
      <w:r w:rsidRPr="0082346C">
        <w:rPr>
          <w:spacing w:val="-1"/>
        </w:rPr>
        <w:t>стоящей</w:t>
      </w:r>
      <w:r w:rsidRPr="0082346C">
        <w:rPr>
          <w:spacing w:val="31"/>
        </w:rPr>
        <w:t xml:space="preserve"> </w:t>
      </w:r>
      <w:r w:rsidRPr="0082346C">
        <w:rPr>
          <w:spacing w:val="-1"/>
        </w:rPr>
        <w:t>стены</w:t>
      </w:r>
      <w:r w:rsidRPr="0082346C">
        <w:rPr>
          <w:spacing w:val="35"/>
        </w:rPr>
        <w:t xml:space="preserve"> </w:t>
      </w:r>
      <w:r w:rsidRPr="0082346C">
        <w:rPr>
          <w:i/>
          <w:spacing w:val="-2"/>
        </w:rPr>
        <w:t>z</w:t>
      </w:r>
      <w:r w:rsidRPr="0082346C">
        <w:rPr>
          <w:i/>
          <w:spacing w:val="-2"/>
          <w:position w:val="-2"/>
        </w:rPr>
        <w:t>e</w:t>
      </w:r>
      <w:r w:rsidRPr="0082346C">
        <w:rPr>
          <w:i/>
          <w:position w:val="-2"/>
        </w:rPr>
        <w:t xml:space="preserve"> </w:t>
      </w:r>
      <w:r w:rsidRPr="0082346C">
        <w:rPr>
          <w:i/>
          <w:spacing w:val="11"/>
          <w:position w:val="-2"/>
        </w:rPr>
        <w:t xml:space="preserve"> </w:t>
      </w:r>
      <w:r w:rsidRPr="0082346C">
        <w:t>должна</w:t>
      </w:r>
      <w:r w:rsidRPr="0082346C">
        <w:rPr>
          <w:spacing w:val="32"/>
        </w:rPr>
        <w:t xml:space="preserve"> </w:t>
      </w:r>
      <w:r w:rsidRPr="0082346C">
        <w:rPr>
          <w:spacing w:val="-1"/>
        </w:rPr>
        <w:t>устанавливаться</w:t>
      </w:r>
      <w:r w:rsidRPr="0082346C">
        <w:rPr>
          <w:spacing w:val="30"/>
        </w:rPr>
        <w:t xml:space="preserve"> </w:t>
      </w:r>
      <w:r w:rsidRPr="0082346C">
        <w:t>по</w:t>
      </w:r>
      <w:r w:rsidRPr="0082346C">
        <w:rPr>
          <w:spacing w:val="30"/>
        </w:rPr>
        <w:t xml:space="preserve"> </w:t>
      </w:r>
      <w:r w:rsidRPr="0082346C">
        <w:rPr>
          <w:spacing w:val="-1"/>
        </w:rPr>
        <w:t>рисунку</w:t>
      </w:r>
    </w:p>
    <w:p w:rsidR="0082346C" w:rsidRPr="0082346C" w:rsidRDefault="0082346C" w:rsidP="0082346C">
      <w:pPr>
        <w:pStyle w:val="af9"/>
        <w:numPr>
          <w:ilvl w:val="1"/>
          <w:numId w:val="113"/>
        </w:numPr>
        <w:tabs>
          <w:tab w:val="left" w:pos="762"/>
        </w:tabs>
        <w:ind w:left="0" w:right="259" w:firstLine="567"/>
        <w:jc w:val="both"/>
        <w:rPr>
          <w:rFonts w:cs="Times New Roman"/>
          <w:lang w:val="ru-RU"/>
        </w:rPr>
      </w:pPr>
      <w:r w:rsidRPr="0082346C">
        <w:rPr>
          <w:rFonts w:cs="Times New Roman"/>
          <w:lang w:val="ru-RU"/>
        </w:rPr>
        <w:t>с</w:t>
      </w:r>
      <w:r w:rsidRPr="0082346C">
        <w:rPr>
          <w:rFonts w:cs="Times New Roman"/>
          <w:spacing w:val="27"/>
          <w:lang w:val="ru-RU"/>
        </w:rPr>
        <w:t xml:space="preserve"> </w:t>
      </w:r>
      <w:r w:rsidRPr="0082346C">
        <w:rPr>
          <w:rFonts w:cs="Times New Roman"/>
          <w:spacing w:val="-1"/>
          <w:lang w:val="ru-RU"/>
        </w:rPr>
        <w:t>применением</w:t>
      </w:r>
      <w:r w:rsidRPr="0082346C">
        <w:rPr>
          <w:rFonts w:cs="Times New Roman"/>
          <w:spacing w:val="30"/>
          <w:lang w:val="ru-RU"/>
        </w:rPr>
        <w:t xml:space="preserve"> </w:t>
      </w:r>
      <w:r w:rsidRPr="0082346C">
        <w:rPr>
          <w:rFonts w:cs="Times New Roman"/>
          <w:i/>
          <w:lang w:val="ru-RU"/>
        </w:rPr>
        <w:t>z</w:t>
      </w:r>
      <w:r w:rsidRPr="0082346C">
        <w:rPr>
          <w:rFonts w:cs="Times New Roman"/>
          <w:i/>
          <w:position w:val="-2"/>
          <w:vertAlign w:val="subscript"/>
          <w:lang w:val="ru-RU"/>
        </w:rPr>
        <w:t>e</w:t>
      </w:r>
      <w:r w:rsidRPr="0082346C">
        <w:rPr>
          <w:rFonts w:cs="Times New Roman"/>
          <w:i/>
          <w:spacing w:val="9"/>
          <w:position w:val="-2"/>
          <w:lang w:val="ru-RU"/>
        </w:rPr>
        <w:t xml:space="preserve"> </w:t>
      </w:r>
      <w:r w:rsidRPr="0082346C">
        <w:rPr>
          <w:rFonts w:cs="Times New Roman"/>
          <w:lang w:val="ru-RU"/>
        </w:rPr>
        <w:t>=</w:t>
      </w:r>
      <w:r w:rsidRPr="0082346C">
        <w:rPr>
          <w:rFonts w:cs="Times New Roman"/>
          <w:spacing w:val="28"/>
          <w:lang w:val="ru-RU"/>
        </w:rPr>
        <w:t xml:space="preserve"> </w:t>
      </w:r>
      <w:r w:rsidRPr="0082346C">
        <w:rPr>
          <w:rFonts w:cs="Times New Roman"/>
          <w:i/>
          <w:lang w:val="ru-RU"/>
        </w:rPr>
        <w:t>h</w:t>
      </w:r>
      <w:r w:rsidRPr="0082346C">
        <w:rPr>
          <w:rFonts w:cs="Times New Roman"/>
          <w:lang w:val="ru-RU"/>
        </w:rPr>
        <w:t>.</w:t>
      </w:r>
      <w:r w:rsidRPr="0082346C">
        <w:rPr>
          <w:rFonts w:cs="Times New Roman"/>
          <w:spacing w:val="28"/>
          <w:lang w:val="ru-RU"/>
        </w:rPr>
        <w:t xml:space="preserve"> </w:t>
      </w:r>
      <w:r w:rsidRPr="0082346C">
        <w:rPr>
          <w:rFonts w:cs="Times New Roman"/>
          <w:spacing w:val="-1"/>
          <w:lang w:val="ru-RU"/>
        </w:rPr>
        <w:t>Базовая</w:t>
      </w:r>
      <w:r w:rsidRPr="0082346C">
        <w:rPr>
          <w:rFonts w:cs="Times New Roman"/>
          <w:spacing w:val="28"/>
          <w:lang w:val="ru-RU"/>
        </w:rPr>
        <w:t xml:space="preserve"> </w:t>
      </w:r>
      <w:r w:rsidRPr="0082346C">
        <w:rPr>
          <w:rFonts w:cs="Times New Roman"/>
          <w:spacing w:val="-1"/>
          <w:lang w:val="ru-RU"/>
        </w:rPr>
        <w:t>высота</w:t>
      </w:r>
      <w:r w:rsidRPr="0082346C">
        <w:rPr>
          <w:rFonts w:cs="Times New Roman"/>
          <w:spacing w:val="28"/>
          <w:lang w:val="ru-RU"/>
        </w:rPr>
        <w:t xml:space="preserve"> </w:t>
      </w:r>
      <w:r w:rsidRPr="0082346C">
        <w:rPr>
          <w:rFonts w:cs="Times New Roman"/>
          <w:spacing w:val="-1"/>
          <w:lang w:val="ru-RU"/>
        </w:rPr>
        <w:t>парапетов</w:t>
      </w:r>
      <w:r w:rsidRPr="0082346C">
        <w:rPr>
          <w:rFonts w:cs="Times New Roman"/>
          <w:spacing w:val="28"/>
          <w:lang w:val="ru-RU"/>
        </w:rPr>
        <w:t xml:space="preserve"> </w:t>
      </w:r>
      <w:r w:rsidRPr="0082346C">
        <w:rPr>
          <w:rFonts w:cs="Times New Roman"/>
          <w:spacing w:val="-1"/>
          <w:lang w:val="ru-RU"/>
        </w:rPr>
        <w:t>определяется</w:t>
      </w:r>
      <w:r w:rsidRPr="0082346C">
        <w:rPr>
          <w:rFonts w:cs="Times New Roman"/>
          <w:spacing w:val="30"/>
          <w:lang w:val="ru-RU"/>
        </w:rPr>
        <w:t xml:space="preserve"> </w:t>
      </w:r>
      <w:r w:rsidRPr="0082346C">
        <w:rPr>
          <w:rFonts w:cs="Times New Roman"/>
          <w:spacing w:val="-1"/>
          <w:lang w:val="ru-RU"/>
        </w:rPr>
        <w:t>как</w:t>
      </w:r>
      <w:r w:rsidRPr="0082346C">
        <w:rPr>
          <w:rFonts w:cs="Times New Roman"/>
          <w:spacing w:val="34"/>
          <w:lang w:val="ru-RU"/>
        </w:rPr>
        <w:t xml:space="preserve"> </w:t>
      </w:r>
      <w:r w:rsidRPr="0082346C">
        <w:rPr>
          <w:rFonts w:cs="Times New Roman"/>
          <w:i/>
          <w:lang w:val="ru-RU"/>
        </w:rPr>
        <w:t>z</w:t>
      </w:r>
      <w:r w:rsidRPr="0082346C">
        <w:rPr>
          <w:rFonts w:cs="Times New Roman"/>
          <w:i/>
          <w:position w:val="-2"/>
          <w:lang w:val="ru-RU"/>
        </w:rPr>
        <w:t xml:space="preserve">e </w:t>
      </w:r>
      <w:r w:rsidRPr="0082346C">
        <w:rPr>
          <w:rFonts w:cs="Times New Roman"/>
          <w:i/>
          <w:spacing w:val="9"/>
          <w:position w:val="-2"/>
          <w:lang w:val="ru-RU"/>
        </w:rPr>
        <w:t xml:space="preserve"> </w:t>
      </w:r>
      <w:r w:rsidRPr="0082346C">
        <w:rPr>
          <w:rFonts w:cs="Times New Roman"/>
          <w:lang w:val="ru-RU"/>
        </w:rPr>
        <w:t>=</w:t>
      </w:r>
      <w:r w:rsidRPr="0082346C">
        <w:rPr>
          <w:rFonts w:cs="Times New Roman"/>
          <w:spacing w:val="27"/>
          <w:lang w:val="ru-RU"/>
        </w:rPr>
        <w:t xml:space="preserve"> </w:t>
      </w:r>
      <w:r w:rsidRPr="0082346C">
        <w:rPr>
          <w:rFonts w:cs="Times New Roman"/>
          <w:spacing w:val="-1"/>
          <w:lang w:val="ru-RU"/>
        </w:rPr>
        <w:t>(</w:t>
      </w:r>
      <w:r w:rsidRPr="0082346C">
        <w:rPr>
          <w:rFonts w:cs="Times New Roman"/>
          <w:i/>
          <w:spacing w:val="-1"/>
          <w:lang w:val="ru-RU"/>
        </w:rPr>
        <w:t>h</w:t>
      </w:r>
      <w:r w:rsidRPr="0082346C">
        <w:rPr>
          <w:rFonts w:cs="Times New Roman"/>
          <w:i/>
          <w:spacing w:val="28"/>
          <w:lang w:val="ru-RU"/>
        </w:rPr>
        <w:t xml:space="preserve"> </w:t>
      </w:r>
      <w:r w:rsidRPr="0082346C">
        <w:rPr>
          <w:rFonts w:cs="Times New Roman"/>
          <w:lang w:val="ru-RU"/>
        </w:rPr>
        <w:t>+</w:t>
      </w:r>
      <w:r w:rsidRPr="0082346C">
        <w:rPr>
          <w:rFonts w:cs="Times New Roman"/>
          <w:spacing w:val="27"/>
          <w:lang w:val="ru-RU"/>
        </w:rPr>
        <w:t xml:space="preserve"> </w:t>
      </w:r>
      <w:r w:rsidRPr="0082346C">
        <w:rPr>
          <w:rFonts w:cs="Times New Roman"/>
          <w:i/>
          <w:lang w:val="ru-RU"/>
        </w:rPr>
        <w:t>h</w:t>
      </w:r>
      <w:r w:rsidRPr="0082346C">
        <w:rPr>
          <w:rFonts w:cs="Times New Roman"/>
          <w:i/>
          <w:position w:val="-2"/>
          <w:lang w:val="ru-RU"/>
        </w:rPr>
        <w:t>p</w:t>
      </w:r>
      <w:r w:rsidRPr="0082346C">
        <w:rPr>
          <w:rFonts w:cs="Times New Roman"/>
          <w:lang w:val="ru-RU"/>
        </w:rPr>
        <w:t>),</w:t>
      </w:r>
      <w:r w:rsidRPr="0082346C">
        <w:rPr>
          <w:rFonts w:cs="Times New Roman"/>
          <w:spacing w:val="30"/>
          <w:lang w:val="ru-RU"/>
        </w:rPr>
        <w:t xml:space="preserve"> </w:t>
      </w:r>
      <w:r w:rsidRPr="0082346C">
        <w:rPr>
          <w:rFonts w:cs="Times New Roman"/>
          <w:spacing w:val="-1"/>
          <w:lang w:val="ru-RU"/>
        </w:rPr>
        <w:t>см.</w:t>
      </w:r>
      <w:r w:rsidRPr="0082346C">
        <w:rPr>
          <w:rFonts w:cs="Times New Roman"/>
          <w:spacing w:val="77"/>
          <w:lang w:val="ru-RU"/>
        </w:rPr>
        <w:t xml:space="preserve"> </w:t>
      </w:r>
      <w:r w:rsidRPr="0082346C">
        <w:rPr>
          <w:rFonts w:cs="Times New Roman"/>
          <w:spacing w:val="-1"/>
          <w:lang w:val="ru-RU"/>
        </w:rPr>
        <w:t>Рисунок</w:t>
      </w:r>
      <w:r w:rsidRPr="0082346C">
        <w:rPr>
          <w:rFonts w:cs="Times New Roman"/>
          <w:lang w:val="ru-RU"/>
        </w:rPr>
        <w:t xml:space="preserve"> 7.6.</w:t>
      </w:r>
    </w:p>
    <w:p w:rsidR="0082346C" w:rsidRPr="0082346C" w:rsidRDefault="0082346C" w:rsidP="0082346C">
      <w:pPr>
        <w:pStyle w:val="3"/>
        <w:spacing w:before="0"/>
        <w:ind w:left="229" w:right="371"/>
        <w:jc w:val="center"/>
        <w:rPr>
          <w:rFonts w:ascii="Times New Roman" w:hAnsi="Times New Roman" w:cs="Times New Roman"/>
          <w:b w:val="0"/>
          <w:bCs w:val="0"/>
          <w:i/>
        </w:rPr>
      </w:pPr>
      <w:r w:rsidRPr="0082346C">
        <w:rPr>
          <w:rFonts w:ascii="Times New Roman" w:hAnsi="Times New Roman" w:cs="Times New Roman"/>
          <w:i/>
          <w:noProof/>
        </w:rPr>
        <w:lastRenderedPageBreak/>
        <w:drawing>
          <wp:anchor distT="0" distB="0" distL="114300" distR="114300" simplePos="0" relativeHeight="251816960" behindDoc="1" locked="0" layoutInCell="1" allowOverlap="1">
            <wp:simplePos x="0" y="0"/>
            <wp:positionH relativeFrom="page">
              <wp:posOffset>-692311</wp:posOffset>
            </wp:positionH>
            <wp:positionV relativeFrom="paragraph">
              <wp:posOffset>250873</wp:posOffset>
            </wp:positionV>
            <wp:extent cx="167640" cy="184150"/>
            <wp:effectExtent l="0" t="0" r="0" b="6350"/>
            <wp:wrapNone/>
            <wp:docPr id="2075"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815936" behindDoc="1" locked="0" layoutInCell="1" allowOverlap="1">
            <wp:simplePos x="0" y="0"/>
            <wp:positionH relativeFrom="page">
              <wp:posOffset>-834589</wp:posOffset>
            </wp:positionH>
            <wp:positionV relativeFrom="paragraph">
              <wp:posOffset>295181</wp:posOffset>
            </wp:positionV>
            <wp:extent cx="182880" cy="187325"/>
            <wp:effectExtent l="0" t="0" r="0" b="3175"/>
            <wp:wrapNone/>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2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Pr="0082346C">
        <w:rPr>
          <w:rFonts w:ascii="Times New Roman" w:hAnsi="Times New Roman" w:cs="Times New Roman"/>
          <w:i/>
        </w:rPr>
        <w:t xml:space="preserve">Таблица 7.9 –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давления</w:t>
      </w:r>
      <w:r w:rsidRPr="0082346C">
        <w:rPr>
          <w:rFonts w:ascii="Times New Roman" w:hAnsi="Times New Roman" w:cs="Times New Roman"/>
          <w:noProof/>
          <w:position w:val="-14"/>
        </w:rPr>
        <w:drawing>
          <wp:inline distT="0" distB="0" distL="0" distR="0">
            <wp:extent cx="372110" cy="266065"/>
            <wp:effectExtent l="0" t="0" r="0" b="0"/>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579"/>
                    <a:srcRect/>
                    <a:stretch>
                      <a:fillRect/>
                    </a:stretch>
                  </pic:blipFill>
                  <pic:spPr bwMode="auto">
                    <a:xfrm>
                      <a:off x="0" y="0"/>
                      <a:ext cx="372110" cy="266065"/>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отдельно </w:t>
      </w:r>
      <w:r w:rsidRPr="0082346C">
        <w:rPr>
          <w:rFonts w:ascii="Times New Roman" w:hAnsi="Times New Roman" w:cs="Times New Roman"/>
          <w:i/>
          <w:spacing w:val="-2"/>
        </w:rPr>
        <w:t>стоящих</w:t>
      </w:r>
      <w:r w:rsidRPr="0082346C">
        <w:rPr>
          <w:rFonts w:ascii="Times New Roman" w:hAnsi="Times New Roman" w:cs="Times New Roman"/>
          <w:i/>
        </w:rPr>
        <w:t xml:space="preserve"> </w:t>
      </w:r>
      <w:r w:rsidRPr="0082346C">
        <w:rPr>
          <w:rFonts w:ascii="Times New Roman" w:hAnsi="Times New Roman" w:cs="Times New Roman"/>
          <w:i/>
          <w:spacing w:val="-1"/>
        </w:rPr>
        <w:t>стен</w:t>
      </w:r>
      <w:r w:rsidRPr="0082346C">
        <w:rPr>
          <w:rFonts w:ascii="Times New Roman" w:hAnsi="Times New Roman" w:cs="Times New Roman"/>
          <w:i/>
        </w:rPr>
        <w:t xml:space="preserve"> и </w:t>
      </w:r>
      <w:r w:rsidRPr="0082346C">
        <w:rPr>
          <w:rFonts w:ascii="Times New Roman" w:hAnsi="Times New Roman" w:cs="Times New Roman"/>
          <w:i/>
          <w:spacing w:val="-1"/>
        </w:rPr>
        <w:t>парапетов</w:t>
      </w:r>
    </w:p>
    <w:tbl>
      <w:tblPr>
        <w:tblStyle w:val="af2"/>
        <w:tblW w:w="0" w:type="auto"/>
        <w:tblLook w:val="04A0"/>
      </w:tblPr>
      <w:tblGrid>
        <w:gridCol w:w="1714"/>
        <w:gridCol w:w="1318"/>
        <w:gridCol w:w="1824"/>
        <w:gridCol w:w="1392"/>
        <w:gridCol w:w="1119"/>
        <w:gridCol w:w="1119"/>
        <w:gridCol w:w="1088"/>
      </w:tblGrid>
      <w:tr w:rsidR="0082346C" w:rsidRPr="0082346C" w:rsidTr="0082346C">
        <w:tc>
          <w:tcPr>
            <w:tcW w:w="1596" w:type="dxa"/>
          </w:tcPr>
          <w:p w:rsidR="0082346C" w:rsidRPr="00937953" w:rsidRDefault="0082346C" w:rsidP="0082346C">
            <w:pPr>
              <w:pStyle w:val="TableParagraph"/>
              <w:ind w:left="92" w:right="116"/>
              <w:jc w:val="center"/>
              <w:rPr>
                <w:rFonts w:ascii="Times New Roman" w:eastAsia="Times New Roman" w:hAnsi="Times New Roman" w:cs="Times New Roman"/>
                <w:lang w:val="ru-RU"/>
              </w:rPr>
            </w:pPr>
            <w:r w:rsidRPr="00937953">
              <w:rPr>
                <w:rFonts w:ascii="Times New Roman" w:hAnsi="Times New Roman" w:cs="Times New Roman"/>
                <w:spacing w:val="-1"/>
                <w:lang w:val="ru-RU"/>
              </w:rPr>
              <w:t>Коэффициент проемности</w:t>
            </w:r>
          </w:p>
        </w:tc>
        <w:tc>
          <w:tcPr>
            <w:tcW w:w="3190" w:type="dxa"/>
            <w:gridSpan w:val="2"/>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Зона</w:t>
            </w:r>
          </w:p>
        </w:tc>
        <w:tc>
          <w:tcPr>
            <w:tcW w:w="141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А</w:t>
            </w:r>
          </w:p>
        </w:tc>
        <w:tc>
          <w:tcPr>
            <w:tcW w:w="1134"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В</w:t>
            </w:r>
          </w:p>
        </w:tc>
        <w:tc>
          <w:tcPr>
            <w:tcW w:w="1134"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lang w:val="ru-RU"/>
              </w:rPr>
              <w:t>С</w:t>
            </w:r>
          </w:p>
        </w:tc>
        <w:tc>
          <w:tcPr>
            <w:tcW w:w="1102"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lang w:val="ru-RU"/>
              </w:rPr>
              <w:t>D</w:t>
            </w:r>
          </w:p>
        </w:tc>
      </w:tr>
      <w:tr w:rsidR="0082346C" w:rsidRPr="0082346C" w:rsidTr="0082346C">
        <w:tc>
          <w:tcPr>
            <w:tcW w:w="1596" w:type="dxa"/>
          </w:tcPr>
          <w:p w:rsidR="0082346C" w:rsidRPr="00937953" w:rsidRDefault="0082346C" w:rsidP="0082346C">
            <w:pPr>
              <w:jc w:val="center"/>
              <w:rPr>
                <w:rFonts w:ascii="Times New Roman" w:hAnsi="Times New Roman"/>
                <w:b/>
                <w:bCs/>
                <w:sz w:val="22"/>
                <w:szCs w:val="22"/>
              </w:rPr>
            </w:pPr>
            <w:r w:rsidRPr="00937953">
              <w:rPr>
                <w:noProof/>
                <w:position w:val="-10"/>
                <w:sz w:val="22"/>
                <w:szCs w:val="22"/>
              </w:rPr>
              <w:drawing>
                <wp:inline distT="0" distB="0" distL="0" distR="0">
                  <wp:extent cx="159385" cy="180975"/>
                  <wp:effectExtent l="0" t="0" r="0" b="0"/>
                  <wp:docPr id="1430" name="Рисунок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58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sz w:val="22"/>
                <w:szCs w:val="22"/>
              </w:rPr>
              <w:t>=1</w:t>
            </w:r>
          </w:p>
        </w:tc>
        <w:tc>
          <w:tcPr>
            <w:tcW w:w="1337" w:type="dxa"/>
          </w:tcPr>
          <w:p w:rsidR="0082346C" w:rsidRPr="00937953" w:rsidRDefault="0082346C" w:rsidP="0082346C">
            <w:pPr>
              <w:jc w:val="center"/>
              <w:rPr>
                <w:rFonts w:ascii="Times New Roman" w:hAnsi="Times New Roman"/>
                <w:b/>
                <w:bCs/>
                <w:sz w:val="22"/>
                <w:szCs w:val="22"/>
              </w:rPr>
            </w:pPr>
            <w:r w:rsidRPr="00937953">
              <w:rPr>
                <w:rFonts w:ascii="Times New Roman" w:hAnsi="Times New Roman"/>
                <w:b/>
                <w:bCs/>
                <w:sz w:val="22"/>
                <w:szCs w:val="22"/>
              </w:rPr>
              <w:t>Стена без угла</w:t>
            </w:r>
          </w:p>
        </w:tc>
        <w:tc>
          <w:tcPr>
            <w:tcW w:w="1853" w:type="dxa"/>
          </w:tcPr>
          <w:p w:rsidR="0082346C" w:rsidRPr="00937953" w:rsidRDefault="0082346C" w:rsidP="0082346C">
            <w:pPr>
              <w:jc w:val="center"/>
              <w:rPr>
                <w:rFonts w:ascii="Times New Roman" w:hAnsi="Times New Roman"/>
                <w:b/>
                <w:bCs/>
                <w:sz w:val="22"/>
                <w:szCs w:val="22"/>
              </w:rPr>
            </w:pPr>
            <w:r w:rsidRPr="00937953">
              <w:rPr>
                <w:noProof/>
                <w:position w:val="-10"/>
                <w:sz w:val="22"/>
                <w:szCs w:val="22"/>
              </w:rPr>
              <w:drawing>
                <wp:inline distT="0" distB="0" distL="0" distR="0">
                  <wp:extent cx="467995" cy="201930"/>
                  <wp:effectExtent l="0" t="0" r="8255" b="0"/>
                  <wp:docPr id="1431"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586"/>
                          <a:srcRect/>
                          <a:stretch>
                            <a:fillRect/>
                          </a:stretch>
                        </pic:blipFill>
                        <pic:spPr bwMode="auto">
                          <a:xfrm>
                            <a:off x="0" y="0"/>
                            <a:ext cx="467995" cy="201930"/>
                          </a:xfrm>
                          <a:prstGeom prst="rect">
                            <a:avLst/>
                          </a:prstGeom>
                          <a:noFill/>
                          <a:ln w="9525">
                            <a:noFill/>
                            <a:miter lim="800000"/>
                            <a:headEnd/>
                            <a:tailEnd/>
                          </a:ln>
                        </pic:spPr>
                      </pic:pic>
                    </a:graphicData>
                  </a:graphic>
                </wp:inline>
              </w:drawing>
            </w:r>
          </w:p>
        </w:tc>
        <w:tc>
          <w:tcPr>
            <w:tcW w:w="141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2,3</w:t>
            </w:r>
          </w:p>
        </w:tc>
        <w:tc>
          <w:tcPr>
            <w:tcW w:w="1134"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1,4</w:t>
            </w:r>
          </w:p>
        </w:tc>
        <w:tc>
          <w:tcPr>
            <w:tcW w:w="1134"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lang w:val="ru-RU"/>
              </w:rPr>
              <w:t>1,2</w:t>
            </w:r>
          </w:p>
        </w:tc>
        <w:tc>
          <w:tcPr>
            <w:tcW w:w="1102"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hAnsi="Times New Roman" w:cs="Times New Roman"/>
                <w:lang w:val="ru-RU"/>
              </w:rPr>
              <w:t>1,2</w:t>
            </w:r>
          </w:p>
        </w:tc>
      </w:tr>
      <w:tr w:rsidR="0082346C" w:rsidRPr="0082346C" w:rsidTr="0082346C">
        <w:tc>
          <w:tcPr>
            <w:tcW w:w="1596" w:type="dxa"/>
            <w:vMerge w:val="restart"/>
          </w:tcPr>
          <w:p w:rsidR="0082346C" w:rsidRPr="00937953" w:rsidRDefault="0082346C" w:rsidP="0082346C">
            <w:pPr>
              <w:jc w:val="center"/>
              <w:rPr>
                <w:rFonts w:ascii="Times New Roman" w:hAnsi="Times New Roman"/>
                <w:b/>
                <w:bCs/>
                <w:sz w:val="22"/>
                <w:szCs w:val="22"/>
              </w:rPr>
            </w:pPr>
          </w:p>
        </w:tc>
        <w:tc>
          <w:tcPr>
            <w:tcW w:w="1337" w:type="dxa"/>
            <w:vMerge w:val="restart"/>
          </w:tcPr>
          <w:p w:rsidR="0082346C" w:rsidRPr="00937953" w:rsidRDefault="0082346C" w:rsidP="0082346C">
            <w:pPr>
              <w:jc w:val="center"/>
              <w:rPr>
                <w:rFonts w:ascii="Times New Roman" w:hAnsi="Times New Roman"/>
                <w:b/>
                <w:bCs/>
                <w:sz w:val="22"/>
                <w:szCs w:val="22"/>
              </w:rPr>
            </w:pPr>
          </w:p>
        </w:tc>
        <w:tc>
          <w:tcPr>
            <w:tcW w:w="1853" w:type="dxa"/>
          </w:tcPr>
          <w:p w:rsidR="0082346C" w:rsidRPr="00937953" w:rsidRDefault="0082346C" w:rsidP="0082346C">
            <w:pPr>
              <w:jc w:val="center"/>
              <w:rPr>
                <w:rFonts w:ascii="Times New Roman" w:hAnsi="Times New Roman"/>
                <w:sz w:val="22"/>
                <w:szCs w:val="22"/>
              </w:rPr>
            </w:pPr>
            <w:r w:rsidRPr="00937953">
              <w:rPr>
                <w:noProof/>
                <w:position w:val="-10"/>
                <w:sz w:val="22"/>
                <w:szCs w:val="22"/>
              </w:rPr>
              <w:drawing>
                <wp:inline distT="0" distB="0" distL="0" distR="0">
                  <wp:extent cx="478155" cy="201930"/>
                  <wp:effectExtent l="0" t="0" r="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587"/>
                          <a:srcRect/>
                          <a:stretch>
                            <a:fillRect/>
                          </a:stretch>
                        </pic:blipFill>
                        <pic:spPr bwMode="auto">
                          <a:xfrm>
                            <a:off x="0" y="0"/>
                            <a:ext cx="478155" cy="201930"/>
                          </a:xfrm>
                          <a:prstGeom prst="rect">
                            <a:avLst/>
                          </a:prstGeom>
                          <a:noFill/>
                          <a:ln w="9525">
                            <a:noFill/>
                            <a:miter lim="800000"/>
                            <a:headEnd/>
                            <a:tailEnd/>
                          </a:ln>
                        </pic:spPr>
                      </pic:pic>
                    </a:graphicData>
                  </a:graphic>
                </wp:inline>
              </w:drawing>
            </w:r>
          </w:p>
        </w:tc>
        <w:tc>
          <w:tcPr>
            <w:tcW w:w="141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2,9</w:t>
            </w:r>
          </w:p>
        </w:tc>
        <w:tc>
          <w:tcPr>
            <w:tcW w:w="1134"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1,8</w:t>
            </w:r>
          </w:p>
        </w:tc>
        <w:tc>
          <w:tcPr>
            <w:tcW w:w="1134"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1,4</w:t>
            </w:r>
          </w:p>
        </w:tc>
        <w:tc>
          <w:tcPr>
            <w:tcW w:w="1102"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1,2</w:t>
            </w:r>
          </w:p>
        </w:tc>
      </w:tr>
      <w:tr w:rsidR="0082346C" w:rsidRPr="0082346C" w:rsidTr="0082346C">
        <w:tc>
          <w:tcPr>
            <w:tcW w:w="1596" w:type="dxa"/>
            <w:vMerge/>
          </w:tcPr>
          <w:p w:rsidR="0082346C" w:rsidRPr="00937953" w:rsidRDefault="0082346C" w:rsidP="0082346C">
            <w:pPr>
              <w:jc w:val="center"/>
              <w:rPr>
                <w:rFonts w:ascii="Times New Roman" w:hAnsi="Times New Roman"/>
                <w:b/>
                <w:bCs/>
                <w:sz w:val="22"/>
                <w:szCs w:val="22"/>
              </w:rPr>
            </w:pPr>
          </w:p>
        </w:tc>
        <w:tc>
          <w:tcPr>
            <w:tcW w:w="1337" w:type="dxa"/>
            <w:vMerge/>
          </w:tcPr>
          <w:p w:rsidR="0082346C" w:rsidRPr="00937953" w:rsidRDefault="0082346C" w:rsidP="0082346C">
            <w:pPr>
              <w:jc w:val="center"/>
              <w:rPr>
                <w:rFonts w:ascii="Times New Roman" w:hAnsi="Times New Roman"/>
                <w:b/>
                <w:bCs/>
                <w:sz w:val="22"/>
                <w:szCs w:val="22"/>
              </w:rPr>
            </w:pPr>
          </w:p>
        </w:tc>
        <w:tc>
          <w:tcPr>
            <w:tcW w:w="1853" w:type="dxa"/>
          </w:tcPr>
          <w:p w:rsidR="0082346C" w:rsidRPr="00937953" w:rsidRDefault="0082346C" w:rsidP="0082346C">
            <w:pPr>
              <w:jc w:val="center"/>
              <w:rPr>
                <w:rFonts w:ascii="Times New Roman" w:hAnsi="Times New Roman"/>
                <w:sz w:val="22"/>
                <w:szCs w:val="22"/>
              </w:rPr>
            </w:pPr>
            <w:r w:rsidRPr="00937953">
              <w:rPr>
                <w:noProof/>
                <w:position w:val="-10"/>
                <w:sz w:val="22"/>
                <w:szCs w:val="22"/>
              </w:rPr>
              <w:drawing>
                <wp:inline distT="0" distB="0" distL="0" distR="0">
                  <wp:extent cx="542290" cy="201930"/>
                  <wp:effectExtent l="0" t="0" r="0" b="0"/>
                  <wp:docPr id="1433"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588"/>
                          <a:srcRect/>
                          <a:stretch>
                            <a:fillRect/>
                          </a:stretch>
                        </pic:blipFill>
                        <pic:spPr bwMode="auto">
                          <a:xfrm>
                            <a:off x="0" y="0"/>
                            <a:ext cx="542290" cy="201930"/>
                          </a:xfrm>
                          <a:prstGeom prst="rect">
                            <a:avLst/>
                          </a:prstGeom>
                          <a:noFill/>
                          <a:ln w="9525">
                            <a:noFill/>
                            <a:miter lim="800000"/>
                            <a:headEnd/>
                            <a:tailEnd/>
                          </a:ln>
                        </pic:spPr>
                      </pic:pic>
                    </a:graphicData>
                  </a:graphic>
                </wp:inline>
              </w:drawing>
            </w:r>
          </w:p>
        </w:tc>
        <w:tc>
          <w:tcPr>
            <w:tcW w:w="141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3,4</w:t>
            </w:r>
          </w:p>
        </w:tc>
        <w:tc>
          <w:tcPr>
            <w:tcW w:w="1134"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2,1</w:t>
            </w:r>
          </w:p>
        </w:tc>
        <w:tc>
          <w:tcPr>
            <w:tcW w:w="1134"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1,7</w:t>
            </w:r>
          </w:p>
        </w:tc>
        <w:tc>
          <w:tcPr>
            <w:tcW w:w="1102"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1,2</w:t>
            </w:r>
          </w:p>
        </w:tc>
      </w:tr>
      <w:tr w:rsidR="0082346C" w:rsidRPr="0082346C" w:rsidTr="0082346C">
        <w:tc>
          <w:tcPr>
            <w:tcW w:w="1596" w:type="dxa"/>
            <w:vMerge/>
          </w:tcPr>
          <w:p w:rsidR="0082346C" w:rsidRPr="00937953" w:rsidRDefault="0082346C" w:rsidP="0082346C">
            <w:pPr>
              <w:jc w:val="center"/>
              <w:rPr>
                <w:rFonts w:ascii="Times New Roman" w:hAnsi="Times New Roman"/>
                <w:b/>
                <w:bCs/>
                <w:sz w:val="22"/>
                <w:szCs w:val="22"/>
              </w:rPr>
            </w:pPr>
          </w:p>
        </w:tc>
        <w:tc>
          <w:tcPr>
            <w:tcW w:w="3190" w:type="dxa"/>
            <w:gridSpan w:val="2"/>
          </w:tcPr>
          <w:p w:rsidR="0082346C" w:rsidRPr="00937953" w:rsidRDefault="0082346C" w:rsidP="0082346C">
            <w:pPr>
              <w:jc w:val="center"/>
              <w:rPr>
                <w:rFonts w:ascii="Times New Roman" w:hAnsi="Times New Roman"/>
                <w:b/>
                <w:bCs/>
                <w:sz w:val="22"/>
                <w:szCs w:val="22"/>
              </w:rPr>
            </w:pPr>
            <w:r w:rsidRPr="00937953">
              <w:rPr>
                <w:rFonts w:ascii="Times New Roman" w:hAnsi="Times New Roman"/>
                <w:b/>
                <w:bCs/>
                <w:sz w:val="22"/>
                <w:szCs w:val="22"/>
              </w:rPr>
              <w:t>Стена с углом с длиной стороны</w:t>
            </w:r>
            <w:r w:rsidRPr="00937953">
              <w:rPr>
                <w:noProof/>
                <w:position w:val="-6"/>
                <w:sz w:val="22"/>
                <w:szCs w:val="22"/>
              </w:rPr>
              <w:drawing>
                <wp:inline distT="0" distB="0" distL="0" distR="0">
                  <wp:extent cx="266065" cy="180975"/>
                  <wp:effectExtent l="19050" t="0" r="635" b="0"/>
                  <wp:docPr id="1434"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589"/>
                          <a:srcRect/>
                          <a:stretch>
                            <a:fillRect/>
                          </a:stretch>
                        </pic:blipFill>
                        <pic:spPr bwMode="auto">
                          <a:xfrm>
                            <a:off x="0" y="0"/>
                            <a:ext cx="266065" cy="180975"/>
                          </a:xfrm>
                          <a:prstGeom prst="rect">
                            <a:avLst/>
                          </a:prstGeom>
                          <a:noFill/>
                          <a:ln w="9525">
                            <a:noFill/>
                            <a:miter lim="800000"/>
                            <a:headEnd/>
                            <a:tailEnd/>
                          </a:ln>
                        </pic:spPr>
                      </pic:pic>
                    </a:graphicData>
                  </a:graphic>
                </wp:inline>
              </w:drawing>
            </w:r>
          </w:p>
        </w:tc>
        <w:tc>
          <w:tcPr>
            <w:tcW w:w="1418" w:type="dxa"/>
          </w:tcPr>
          <w:p w:rsidR="0082346C" w:rsidRPr="00937953" w:rsidRDefault="0082346C" w:rsidP="0082346C">
            <w:pPr>
              <w:jc w:val="center"/>
              <w:rPr>
                <w:rFonts w:ascii="Times New Roman" w:hAnsi="Times New Roman"/>
                <w:sz w:val="22"/>
                <w:szCs w:val="22"/>
              </w:rPr>
            </w:pPr>
          </w:p>
          <w:p w:rsidR="0082346C" w:rsidRPr="00937953" w:rsidRDefault="0082346C" w:rsidP="0082346C">
            <w:pPr>
              <w:jc w:val="center"/>
              <w:rPr>
                <w:rFonts w:ascii="Times New Roman" w:hAnsi="Times New Roman"/>
                <w:b/>
                <w:bCs/>
                <w:sz w:val="22"/>
                <w:szCs w:val="22"/>
              </w:rPr>
            </w:pPr>
            <w:r w:rsidRPr="00937953">
              <w:rPr>
                <w:noProof/>
                <w:position w:val="-4"/>
                <w:sz w:val="22"/>
                <w:szCs w:val="22"/>
              </w:rPr>
              <w:drawing>
                <wp:inline distT="0" distB="0" distL="0" distR="0">
                  <wp:extent cx="159385" cy="138430"/>
                  <wp:effectExtent l="19050" t="0" r="0" b="0"/>
                  <wp:docPr id="1435"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sz w:val="22"/>
                <w:szCs w:val="22"/>
              </w:rPr>
              <w:t>2,1</w:t>
            </w:r>
          </w:p>
        </w:tc>
        <w:tc>
          <w:tcPr>
            <w:tcW w:w="1134" w:type="dxa"/>
          </w:tcPr>
          <w:p w:rsidR="0082346C" w:rsidRPr="00937953" w:rsidRDefault="0082346C" w:rsidP="0082346C">
            <w:pPr>
              <w:pStyle w:val="TableParagraph"/>
              <w:jc w:val="both"/>
              <w:rPr>
                <w:rFonts w:ascii="Times New Roman" w:eastAsia="Times New Roman" w:hAnsi="Times New Roman" w:cs="Times New Roman"/>
                <w:i/>
                <w:lang w:val="ru-RU"/>
              </w:rPr>
            </w:pPr>
          </w:p>
          <w:p w:rsidR="0082346C" w:rsidRPr="00937953" w:rsidRDefault="0082346C" w:rsidP="0082346C">
            <w:pPr>
              <w:pStyle w:val="TableParagraph"/>
              <w:ind w:left="236"/>
              <w:jc w:val="both"/>
              <w:rPr>
                <w:rFonts w:ascii="Times New Roman" w:eastAsia="Times New Roman" w:hAnsi="Times New Roman" w:cs="Times New Roman"/>
                <w:lang w:val="ru-RU"/>
              </w:rPr>
            </w:pPr>
            <w:r w:rsidRPr="00937953">
              <w:rPr>
                <w:rFonts w:ascii="Times New Roman" w:hAnsi="Times New Roman" w:cs="Times New Roman"/>
                <w:lang w:val="ru-RU"/>
              </w:rPr>
              <w:t xml:space="preserve"> </w:t>
            </w:r>
            <w:r w:rsidRPr="00937953">
              <w:rPr>
                <w:rFonts w:ascii="Times New Roman" w:hAnsi="Times New Roman" w:cs="Times New Roman"/>
                <w:noProof/>
                <w:position w:val="-4"/>
                <w:lang w:val="ru-RU" w:eastAsia="ru-RU"/>
              </w:rPr>
              <w:drawing>
                <wp:inline distT="0" distB="0" distL="0" distR="0">
                  <wp:extent cx="159385" cy="138430"/>
                  <wp:effectExtent l="19050" t="0" r="0" b="0"/>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1,8</w:t>
            </w:r>
          </w:p>
        </w:tc>
        <w:tc>
          <w:tcPr>
            <w:tcW w:w="1134" w:type="dxa"/>
          </w:tcPr>
          <w:p w:rsidR="0082346C" w:rsidRPr="00937953" w:rsidRDefault="0082346C" w:rsidP="0082346C">
            <w:pPr>
              <w:pStyle w:val="TableParagraph"/>
              <w:jc w:val="both"/>
              <w:rPr>
                <w:rFonts w:ascii="Times New Roman" w:eastAsia="Times New Roman" w:hAnsi="Times New Roman" w:cs="Times New Roman"/>
                <w:i/>
                <w:lang w:val="ru-RU"/>
              </w:rPr>
            </w:pPr>
          </w:p>
          <w:p w:rsidR="0082346C" w:rsidRPr="00937953" w:rsidRDefault="0082346C" w:rsidP="0082346C">
            <w:pPr>
              <w:pStyle w:val="TableParagraph"/>
              <w:ind w:left="234"/>
              <w:jc w:val="both"/>
              <w:rPr>
                <w:rFonts w:ascii="Times New Roman" w:eastAsia="Times New Roman" w:hAnsi="Times New Roman" w:cs="Times New Roman"/>
                <w:lang w:val="ru-RU"/>
              </w:rPr>
            </w:pPr>
            <w:r w:rsidRPr="00937953">
              <w:rPr>
                <w:rFonts w:ascii="Times New Roman" w:hAnsi="Times New Roman" w:cs="Times New Roman"/>
                <w:lang w:val="ru-RU"/>
              </w:rPr>
              <w:t xml:space="preserve"> </w:t>
            </w:r>
            <w:r w:rsidRPr="00937953">
              <w:rPr>
                <w:rFonts w:ascii="Times New Roman" w:hAnsi="Times New Roman" w:cs="Times New Roman"/>
                <w:noProof/>
                <w:position w:val="-4"/>
                <w:lang w:val="ru-RU" w:eastAsia="ru-RU"/>
              </w:rPr>
              <w:drawing>
                <wp:inline distT="0" distB="0" distL="0" distR="0">
                  <wp:extent cx="159385" cy="138430"/>
                  <wp:effectExtent l="19050" t="0" r="0" b="0"/>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1,4</w:t>
            </w:r>
          </w:p>
        </w:tc>
        <w:tc>
          <w:tcPr>
            <w:tcW w:w="1102" w:type="dxa"/>
          </w:tcPr>
          <w:p w:rsidR="0082346C" w:rsidRPr="00937953" w:rsidRDefault="0082346C" w:rsidP="0082346C">
            <w:pPr>
              <w:pStyle w:val="TableParagraph"/>
              <w:ind w:left="234"/>
              <w:jc w:val="both"/>
              <w:rPr>
                <w:rFonts w:ascii="Times New Roman" w:eastAsia="Times New Roman" w:hAnsi="Times New Roman" w:cs="Times New Roman"/>
                <w:lang w:val="ru-RU"/>
              </w:rPr>
            </w:pPr>
          </w:p>
          <w:p w:rsidR="0082346C" w:rsidRPr="00937953" w:rsidRDefault="0082346C" w:rsidP="0082346C">
            <w:pPr>
              <w:pStyle w:val="TableParagraph"/>
              <w:ind w:left="234"/>
              <w:jc w:val="both"/>
              <w:rPr>
                <w:rFonts w:ascii="Times New Roman" w:eastAsia="Times New Roman" w:hAnsi="Times New Roman" w:cs="Times New Roman"/>
                <w:lang w:val="ru-RU"/>
              </w:rPr>
            </w:pPr>
            <w:r w:rsidRPr="00937953">
              <w:rPr>
                <w:rFonts w:ascii="Times New Roman" w:hAnsi="Times New Roman" w:cs="Times New Roman"/>
                <w:noProof/>
                <w:position w:val="-4"/>
                <w:lang w:val="ru-RU" w:eastAsia="ru-RU"/>
              </w:rPr>
              <w:drawing>
                <wp:inline distT="0" distB="0" distL="0" distR="0">
                  <wp:extent cx="159385" cy="138430"/>
                  <wp:effectExtent l="19050" t="0" r="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eastAsia="Times New Roman" w:hAnsi="Times New Roman" w:cs="Times New Roman"/>
                <w:lang w:val="ru-RU"/>
              </w:rPr>
              <w:t>1,2</w:t>
            </w:r>
          </w:p>
        </w:tc>
      </w:tr>
      <w:tr w:rsidR="0082346C" w:rsidRPr="0082346C" w:rsidTr="0082346C">
        <w:tc>
          <w:tcPr>
            <w:tcW w:w="1596" w:type="dxa"/>
          </w:tcPr>
          <w:p w:rsidR="0082346C" w:rsidRPr="00937953" w:rsidRDefault="0082346C" w:rsidP="0082346C">
            <w:pPr>
              <w:jc w:val="center"/>
              <w:rPr>
                <w:rFonts w:ascii="Times New Roman" w:hAnsi="Times New Roman"/>
                <w:b/>
                <w:bCs/>
                <w:sz w:val="22"/>
                <w:szCs w:val="22"/>
              </w:rPr>
            </w:pPr>
            <w:r w:rsidRPr="00937953">
              <w:rPr>
                <w:noProof/>
                <w:position w:val="-10"/>
                <w:sz w:val="22"/>
                <w:szCs w:val="22"/>
              </w:rPr>
              <w:drawing>
                <wp:inline distT="0" distB="0" distL="0" distR="0">
                  <wp:extent cx="159385" cy="180975"/>
                  <wp:effectExtent l="0" t="0" r="0" b="0"/>
                  <wp:docPr id="1439" name="Рисунок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58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937953">
              <w:rPr>
                <w:rFonts w:ascii="Times New Roman" w:hAnsi="Times New Roman"/>
                <w:sz w:val="22"/>
                <w:szCs w:val="22"/>
              </w:rPr>
              <w:t>=8</w:t>
            </w:r>
          </w:p>
        </w:tc>
        <w:tc>
          <w:tcPr>
            <w:tcW w:w="3190" w:type="dxa"/>
            <w:gridSpan w:val="2"/>
          </w:tcPr>
          <w:p w:rsidR="0082346C" w:rsidRPr="00937953" w:rsidRDefault="0082346C" w:rsidP="0082346C">
            <w:pPr>
              <w:jc w:val="center"/>
              <w:rPr>
                <w:rFonts w:ascii="Times New Roman" w:hAnsi="Times New Roman"/>
                <w:b/>
                <w:bCs/>
                <w:sz w:val="22"/>
                <w:szCs w:val="22"/>
              </w:rPr>
            </w:pPr>
          </w:p>
        </w:tc>
        <w:tc>
          <w:tcPr>
            <w:tcW w:w="1418" w:type="dxa"/>
          </w:tcPr>
          <w:p w:rsidR="0082346C" w:rsidRPr="00937953" w:rsidRDefault="0082346C" w:rsidP="0082346C">
            <w:pPr>
              <w:pStyle w:val="TableParagraph"/>
              <w:ind w:left="236"/>
              <w:jc w:val="both"/>
              <w:rPr>
                <w:rFonts w:ascii="Times New Roman" w:eastAsia="Times New Roman" w:hAnsi="Times New Roman" w:cs="Times New Roman"/>
                <w:lang w:val="ru-RU"/>
              </w:rPr>
            </w:pPr>
            <w:r w:rsidRPr="00937953">
              <w:rPr>
                <w:rFonts w:ascii="Times New Roman" w:hAnsi="Times New Roman" w:cs="Times New Roman"/>
                <w:noProof/>
                <w:position w:val="-4"/>
                <w:lang w:val="ru-RU" w:eastAsia="ru-RU"/>
              </w:rPr>
              <w:drawing>
                <wp:inline distT="0" distB="0" distL="0" distR="0">
                  <wp:extent cx="159385" cy="138430"/>
                  <wp:effectExtent l="19050" t="0" r="0" b="0"/>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591"/>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 xml:space="preserve"> 1,2</w:t>
            </w:r>
          </w:p>
        </w:tc>
        <w:tc>
          <w:tcPr>
            <w:tcW w:w="1134" w:type="dxa"/>
          </w:tcPr>
          <w:p w:rsidR="0082346C" w:rsidRPr="00937953" w:rsidRDefault="0082346C" w:rsidP="0082346C">
            <w:pPr>
              <w:pStyle w:val="TableParagraph"/>
              <w:ind w:left="236"/>
              <w:jc w:val="both"/>
              <w:rPr>
                <w:rFonts w:ascii="Times New Roman" w:eastAsia="Times New Roman" w:hAnsi="Times New Roman" w:cs="Times New Roman"/>
                <w:lang w:val="ru-RU"/>
              </w:rPr>
            </w:pPr>
            <w:r w:rsidRPr="00937953">
              <w:rPr>
                <w:rFonts w:ascii="Times New Roman" w:hAnsi="Times New Roman" w:cs="Times New Roman"/>
                <w:lang w:val="ru-RU"/>
              </w:rPr>
              <w:t xml:space="preserve"> </w:t>
            </w:r>
            <w:r w:rsidRPr="00937953">
              <w:rPr>
                <w:rFonts w:ascii="Times New Roman" w:hAnsi="Times New Roman" w:cs="Times New Roman"/>
                <w:noProof/>
                <w:position w:val="-4"/>
                <w:lang w:val="ru-RU" w:eastAsia="ru-RU"/>
              </w:rPr>
              <w:drawing>
                <wp:inline distT="0" distB="0" distL="0" distR="0">
                  <wp:extent cx="159385" cy="138430"/>
                  <wp:effectExtent l="19050" t="0" r="0" b="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1,2</w:t>
            </w:r>
          </w:p>
        </w:tc>
        <w:tc>
          <w:tcPr>
            <w:tcW w:w="1134" w:type="dxa"/>
          </w:tcPr>
          <w:p w:rsidR="0082346C" w:rsidRPr="00937953" w:rsidRDefault="0082346C" w:rsidP="0082346C">
            <w:pPr>
              <w:pStyle w:val="TableParagraph"/>
              <w:ind w:left="234"/>
              <w:jc w:val="both"/>
              <w:rPr>
                <w:rFonts w:ascii="Times New Roman" w:eastAsia="Times New Roman" w:hAnsi="Times New Roman" w:cs="Times New Roman"/>
                <w:lang w:val="ru-RU"/>
              </w:rPr>
            </w:pPr>
            <w:r w:rsidRPr="00937953">
              <w:rPr>
                <w:rFonts w:ascii="Times New Roman" w:hAnsi="Times New Roman" w:cs="Times New Roman"/>
                <w:lang w:val="ru-RU"/>
              </w:rPr>
              <w:t xml:space="preserve"> </w:t>
            </w:r>
            <w:r w:rsidRPr="00937953">
              <w:rPr>
                <w:rFonts w:ascii="Times New Roman" w:hAnsi="Times New Roman" w:cs="Times New Roman"/>
                <w:noProof/>
                <w:position w:val="-4"/>
                <w:lang w:val="ru-RU" w:eastAsia="ru-RU"/>
              </w:rPr>
              <w:drawing>
                <wp:inline distT="0" distB="0" distL="0" distR="0">
                  <wp:extent cx="159385" cy="138430"/>
                  <wp:effectExtent l="19050" t="0" r="0" b="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1,2</w:t>
            </w:r>
          </w:p>
        </w:tc>
        <w:tc>
          <w:tcPr>
            <w:tcW w:w="1102" w:type="dxa"/>
          </w:tcPr>
          <w:p w:rsidR="0082346C" w:rsidRPr="00937953" w:rsidRDefault="0082346C" w:rsidP="0082346C">
            <w:pPr>
              <w:pStyle w:val="TableParagraph"/>
              <w:ind w:left="234"/>
              <w:jc w:val="both"/>
              <w:rPr>
                <w:rFonts w:ascii="Times New Roman" w:eastAsia="Times New Roman" w:hAnsi="Times New Roman" w:cs="Times New Roman"/>
                <w:lang w:val="ru-RU"/>
              </w:rPr>
            </w:pPr>
            <w:r w:rsidRPr="00937953">
              <w:rPr>
                <w:rFonts w:ascii="Times New Roman" w:hAnsi="Times New Roman" w:cs="Times New Roman"/>
                <w:lang w:val="ru-RU"/>
              </w:rPr>
              <w:t xml:space="preserve">  </w:t>
            </w:r>
            <w:r w:rsidRPr="00937953">
              <w:rPr>
                <w:rFonts w:ascii="Times New Roman" w:hAnsi="Times New Roman" w:cs="Times New Roman"/>
                <w:noProof/>
                <w:position w:val="-4"/>
                <w:lang w:val="ru-RU" w:eastAsia="ru-RU"/>
              </w:rPr>
              <w:drawing>
                <wp:inline distT="0" distB="0" distL="0" distR="0">
                  <wp:extent cx="159385" cy="138430"/>
                  <wp:effectExtent l="19050" t="0" r="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2590"/>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937953">
              <w:rPr>
                <w:rFonts w:ascii="Times New Roman" w:hAnsi="Times New Roman" w:cs="Times New Roman"/>
                <w:lang w:val="ru-RU"/>
              </w:rPr>
              <w:t>1,2</w:t>
            </w:r>
          </w:p>
        </w:tc>
      </w:tr>
    </w:tbl>
    <w:p w:rsidR="0082346C" w:rsidRPr="0082346C" w:rsidRDefault="0082346C" w:rsidP="0082346C">
      <w:pPr>
        <w:jc w:val="both"/>
        <w:rPr>
          <w:b/>
          <w:bCs/>
        </w:rPr>
      </w:pPr>
    </w:p>
    <w:p w:rsidR="0082346C" w:rsidRPr="0082346C" w:rsidRDefault="0082346C" w:rsidP="0082346C">
      <w:pPr>
        <w:ind w:left="1734"/>
        <w:jc w:val="both"/>
      </w:pPr>
      <w:r w:rsidRPr="0082346C">
        <w:rPr>
          <w:noProof/>
        </w:rPr>
        <w:drawing>
          <wp:inline distT="0" distB="0" distL="0" distR="0">
            <wp:extent cx="4076538" cy="4791075"/>
            <wp:effectExtent l="0" t="0" r="635" b="0"/>
            <wp:docPr id="181"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51.jpeg"/>
                    <pic:cNvPicPr/>
                  </pic:nvPicPr>
                  <pic:blipFill>
                    <a:blip r:embed="rId2592" cstate="print"/>
                    <a:stretch>
                      <a:fillRect/>
                    </a:stretch>
                  </pic:blipFill>
                  <pic:spPr>
                    <a:xfrm>
                      <a:off x="0" y="0"/>
                      <a:ext cx="4076538" cy="4791075"/>
                    </a:xfrm>
                    <a:prstGeom prst="rect">
                      <a:avLst/>
                    </a:prstGeom>
                  </pic:spPr>
                </pic:pic>
              </a:graphicData>
            </a:graphic>
          </wp:inline>
        </w:drawing>
      </w:r>
    </w:p>
    <w:p w:rsidR="0082346C" w:rsidRPr="0082346C" w:rsidRDefault="0082346C" w:rsidP="0082346C">
      <w:pPr>
        <w:pStyle w:val="3"/>
        <w:spacing w:before="0"/>
        <w:ind w:left="274"/>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7.19</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Классификация</w:t>
      </w:r>
      <w:r w:rsidRPr="0082346C">
        <w:rPr>
          <w:rFonts w:ascii="Times New Roman" w:hAnsi="Times New Roman" w:cs="Times New Roman"/>
          <w:i/>
        </w:rPr>
        <w:t xml:space="preserve"> </w:t>
      </w:r>
      <w:r w:rsidRPr="0082346C">
        <w:rPr>
          <w:rFonts w:ascii="Times New Roman" w:hAnsi="Times New Roman" w:cs="Times New Roman"/>
          <w:i/>
          <w:spacing w:val="-1"/>
        </w:rPr>
        <w:t>поверхностей</w:t>
      </w:r>
      <w:r w:rsidRPr="0082346C">
        <w:rPr>
          <w:rFonts w:ascii="Times New Roman" w:hAnsi="Times New Roman" w:cs="Times New Roman"/>
          <w:i/>
        </w:rPr>
        <w:t xml:space="preserve"> для </w:t>
      </w:r>
      <w:r w:rsidRPr="0082346C">
        <w:rPr>
          <w:rFonts w:ascii="Times New Roman" w:hAnsi="Times New Roman" w:cs="Times New Roman"/>
          <w:i/>
          <w:spacing w:val="-1"/>
        </w:rPr>
        <w:t>отдельно</w:t>
      </w:r>
      <w:r w:rsidRPr="0082346C">
        <w:rPr>
          <w:rFonts w:ascii="Times New Roman" w:hAnsi="Times New Roman" w:cs="Times New Roman"/>
          <w:i/>
        </w:rPr>
        <w:t xml:space="preserve"> </w:t>
      </w:r>
      <w:r w:rsidRPr="0082346C">
        <w:rPr>
          <w:rFonts w:ascii="Times New Roman" w:hAnsi="Times New Roman" w:cs="Times New Roman"/>
          <w:i/>
          <w:spacing w:val="-1"/>
        </w:rPr>
        <w:t>стоящих</w:t>
      </w:r>
      <w:r w:rsidRPr="0082346C">
        <w:rPr>
          <w:rFonts w:ascii="Times New Roman" w:hAnsi="Times New Roman" w:cs="Times New Roman"/>
          <w:i/>
        </w:rPr>
        <w:t xml:space="preserve"> </w:t>
      </w:r>
      <w:r w:rsidRPr="0082346C">
        <w:rPr>
          <w:rFonts w:ascii="Times New Roman" w:hAnsi="Times New Roman" w:cs="Times New Roman"/>
          <w:i/>
          <w:spacing w:val="-1"/>
        </w:rPr>
        <w:t>стен</w:t>
      </w:r>
      <w:r w:rsidRPr="0082346C">
        <w:rPr>
          <w:rFonts w:ascii="Times New Roman" w:hAnsi="Times New Roman" w:cs="Times New Roman"/>
          <w:i/>
        </w:rPr>
        <w:t xml:space="preserve"> и</w:t>
      </w:r>
      <w:r w:rsidRPr="0082346C">
        <w:rPr>
          <w:rFonts w:ascii="Times New Roman" w:hAnsi="Times New Roman" w:cs="Times New Roman"/>
          <w:i/>
          <w:spacing w:val="-2"/>
        </w:rPr>
        <w:t xml:space="preserve"> </w:t>
      </w:r>
      <w:r w:rsidRPr="0082346C">
        <w:rPr>
          <w:rFonts w:ascii="Times New Roman" w:hAnsi="Times New Roman" w:cs="Times New Roman"/>
          <w:i/>
          <w:spacing w:val="-1"/>
        </w:rPr>
        <w:t>парапетов</w:t>
      </w:r>
    </w:p>
    <w:p w:rsidR="0082346C" w:rsidRPr="0082346C" w:rsidRDefault="0082346C" w:rsidP="0082346C">
      <w:pPr>
        <w:jc w:val="both"/>
        <w:rPr>
          <w:b/>
          <w:bCs/>
        </w:rPr>
      </w:pPr>
    </w:p>
    <w:p w:rsidR="0082346C" w:rsidRPr="0082346C" w:rsidRDefault="0082346C" w:rsidP="0082346C">
      <w:pPr>
        <w:widowControl w:val="0"/>
        <w:numPr>
          <w:ilvl w:val="2"/>
          <w:numId w:val="112"/>
        </w:numPr>
        <w:tabs>
          <w:tab w:val="left" w:pos="1360"/>
        </w:tabs>
        <w:jc w:val="both"/>
      </w:pPr>
      <w:r w:rsidRPr="0082346C">
        <w:rPr>
          <w:b/>
          <w:spacing w:val="-1"/>
        </w:rPr>
        <w:t>Коэффициенты</w:t>
      </w:r>
      <w:r w:rsidRPr="0082346C">
        <w:rPr>
          <w:b/>
        </w:rPr>
        <w:t xml:space="preserve"> </w:t>
      </w:r>
      <w:r w:rsidRPr="0082346C">
        <w:rPr>
          <w:b/>
          <w:spacing w:val="-1"/>
        </w:rPr>
        <w:t>заграждения</w:t>
      </w:r>
      <w:r w:rsidRPr="0082346C">
        <w:rPr>
          <w:b/>
        </w:rPr>
        <w:t xml:space="preserve"> для </w:t>
      </w:r>
      <w:r w:rsidRPr="0082346C">
        <w:rPr>
          <w:b/>
          <w:spacing w:val="-1"/>
        </w:rPr>
        <w:t>стен</w:t>
      </w:r>
      <w:r w:rsidRPr="0082346C">
        <w:rPr>
          <w:b/>
          <w:spacing w:val="-2"/>
        </w:rPr>
        <w:t xml:space="preserve"> </w:t>
      </w:r>
      <w:r w:rsidRPr="0082346C">
        <w:rPr>
          <w:b/>
        </w:rPr>
        <w:t xml:space="preserve">и </w:t>
      </w:r>
      <w:r w:rsidRPr="0082346C">
        <w:rPr>
          <w:b/>
          <w:spacing w:val="-1"/>
        </w:rPr>
        <w:t>ограждений</w:t>
      </w:r>
    </w:p>
    <w:p w:rsidR="0082346C" w:rsidRPr="0082346C" w:rsidRDefault="0082346C" w:rsidP="0082346C">
      <w:pPr>
        <w:jc w:val="both"/>
        <w:rPr>
          <w:b/>
          <w:bCs/>
        </w:rPr>
      </w:pPr>
    </w:p>
    <w:p w:rsidR="0082346C" w:rsidRPr="0082346C" w:rsidRDefault="0082346C" w:rsidP="0082346C">
      <w:pPr>
        <w:pStyle w:val="af9"/>
        <w:tabs>
          <w:tab w:val="left" w:pos="1134"/>
          <w:tab w:val="left" w:pos="5258"/>
        </w:tabs>
        <w:ind w:left="0" w:right="-53"/>
        <w:jc w:val="both"/>
        <w:rPr>
          <w:rFonts w:cs="Times New Roman"/>
          <w:lang w:val="ru-RU"/>
        </w:rPr>
      </w:pPr>
      <w:r w:rsidRPr="0082346C">
        <w:rPr>
          <w:rFonts w:cs="Times New Roman"/>
          <w:noProof/>
          <w:lang w:val="ru-RU" w:eastAsia="ru-RU"/>
        </w:rPr>
        <w:drawing>
          <wp:anchor distT="0" distB="0" distL="114300" distR="114300" simplePos="0" relativeHeight="251850752" behindDoc="1" locked="0" layoutInCell="1" allowOverlap="1">
            <wp:simplePos x="0" y="0"/>
            <wp:positionH relativeFrom="page">
              <wp:posOffset>8291512</wp:posOffset>
            </wp:positionH>
            <wp:positionV relativeFrom="paragraph">
              <wp:posOffset>1277938</wp:posOffset>
            </wp:positionV>
            <wp:extent cx="621030" cy="185376"/>
            <wp:effectExtent l="0" t="0" r="0" b="5715"/>
            <wp:wrapNone/>
            <wp:docPr id="2060"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177" cy="185420"/>
                    </a:xfrm>
                    <a:prstGeom prst="rect">
                      <a:avLst/>
                    </a:prstGeom>
                    <a:noFill/>
                  </pic:spPr>
                </pic:pic>
              </a:graphicData>
            </a:graphic>
          </wp:anchor>
        </w:drawing>
      </w:r>
      <w:r w:rsidR="004C20E5">
        <w:rPr>
          <w:rFonts w:cs="Times New Roman"/>
          <w:noProof/>
          <w:lang w:val="ru-RU" w:eastAsia="ru-RU"/>
        </w:rPr>
        <w:pict>
          <v:group id="Группа 2061" o:spid="_x0000_s1602" style="position:absolute;left:0;text-align:left;margin-left:698.15pt;margin-top:51.15pt;width:3.65pt;height:15.15pt;z-index:-251315200;mso-position-horizontal-relative:page;mso-position-vertical-relative:text" coordorigin="10548,1023" coordsize="332,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">
            <v:shape id="Picture 1140" o:spid="_x0000_s1603" type="#_x0000_t75" style="position:absolute;left:10548;top:1023;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fCMTGAAAA3QAAAA8AAABkcnMvZG93bnJldi54bWxEj0FrAjEUhO+C/yE8obeadQ8iW6MUqVAQ&#10;odqWtrdH8ppdu3lZklRXf70pFDwOM/MNM1/2rhVHCrHxrGAyLkAQa28atgreXtf3MxAxIRtsPZOC&#10;M0VYLoaDOVbGn3hHx32yIkM4VqigTqmrpIy6Jodx7Dvi7H374DBlGaw0AU8Z7lpZFsVUOmw4L9TY&#10;0aom/bP/dQo+eKPtbkv2K37qjdmGw/vTy0Wpu1H/+AAiUZ9u4f/2s1FQFtMS/t7kJ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J8IxMYAAADdAAAADwAAAAAAAAAAAAAA&#10;AACfAgAAZHJzL2Rvd25yZXYueG1sUEsFBgAAAAAEAAQA9wAAAJIDAAAAAA==&#10;">
              <v:imagedata r:id="rId2593" o:title=""/>
            </v:shape>
            <v:shape id="Text Box 1141" o:spid="_x0000_s1604" type="#_x0000_t202" style="position:absolute;left:10548;top:1023;width:332;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nfsYA&#10;AADdAAAADwAAAGRycy9kb3ducmV2LnhtbESPQWsCMRSE70L/Q3gFb5qosLSrUaS0IBSK6/bQ4+vm&#10;uRvcvGw3Ubf/vhEKHoeZ+YZZbQbXigv1wXrWMJsqEMSVN5ZrDZ/l2+QJRIjIBlvPpOGXAmzWD6MV&#10;5sZfuaDLIdYiQTjkqKGJsculDFVDDsPUd8TJO/reYUyyr6Xp8ZrgrpVzpTLp0HJaaLCjl4aq0+Hs&#10;NGy/uHi1Px/f++JY2LJ8VvyenbQePw7bJYhIQ7yH/9s7o2GusgXc3q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nfsYAAADdAAAADwAAAAAAAAAAAAAAAACYAgAAZHJz&#10;L2Rvd25yZXYueG1sUEsFBgAAAAAEAAQA9QAAAIsDAAAAAA==&#10;" filled="f" stroked="f">
              <v:textbox inset="0,0,0,0">
                <w:txbxContent>
                  <w:p w:rsidR="00247FE2" w:rsidRDefault="00247FE2" w:rsidP="0082346C">
                    <w:pPr>
                      <w:spacing w:before="122" w:line="181" w:lineRule="exact"/>
                      <w:ind w:left="165"/>
                      <w:rPr>
                        <w:sz w:val="16"/>
                        <w:szCs w:val="16"/>
                      </w:rPr>
                    </w:pPr>
                    <w:r>
                      <w:rPr>
                        <w:i/>
                        <w:sz w:val="16"/>
                      </w:rPr>
                      <w:t>s</w:t>
                    </w:r>
                  </w:p>
                </w:txbxContent>
              </v:textbox>
            </v:shape>
            <w10:wrap anchorx="page"/>
          </v:group>
        </w:pict>
      </w:r>
      <w:r w:rsidRPr="0082346C">
        <w:rPr>
          <w:rFonts w:cs="Times New Roman"/>
          <w:spacing w:val="-1"/>
          <w:lang w:val="ru-RU"/>
        </w:rPr>
        <w:t>Если</w:t>
      </w:r>
      <w:r w:rsidRPr="0082346C">
        <w:rPr>
          <w:rFonts w:cs="Times New Roman"/>
          <w:lang w:val="ru-RU"/>
        </w:rPr>
        <w:t xml:space="preserve"> с </w:t>
      </w:r>
      <w:r w:rsidRPr="0082346C">
        <w:rPr>
          <w:rFonts w:cs="Times New Roman"/>
          <w:spacing w:val="-1"/>
          <w:lang w:val="ru-RU"/>
        </w:rPr>
        <w:t>наветренной</w:t>
      </w:r>
      <w:r w:rsidRPr="0082346C">
        <w:rPr>
          <w:rFonts w:cs="Times New Roman"/>
          <w:lang w:val="ru-RU"/>
        </w:rPr>
        <w:t xml:space="preserve"> </w:t>
      </w:r>
      <w:r w:rsidRPr="0082346C">
        <w:rPr>
          <w:rFonts w:cs="Times New Roman"/>
          <w:spacing w:val="-1"/>
          <w:lang w:val="ru-RU"/>
        </w:rPr>
        <w:t>стороны</w:t>
      </w:r>
      <w:r w:rsidRPr="0082346C">
        <w:rPr>
          <w:rFonts w:cs="Times New Roman"/>
          <w:lang w:val="ru-RU"/>
        </w:rPr>
        <w:t xml:space="preserve"> </w:t>
      </w:r>
      <w:r w:rsidRPr="0082346C">
        <w:rPr>
          <w:rFonts w:cs="Times New Roman"/>
          <w:spacing w:val="-1"/>
          <w:lang w:val="ru-RU"/>
        </w:rPr>
        <w:t>располагаются</w:t>
      </w:r>
      <w:r w:rsidRPr="0082346C">
        <w:rPr>
          <w:rFonts w:cs="Times New Roman"/>
          <w:lang w:val="ru-RU"/>
        </w:rPr>
        <w:t xml:space="preserve"> </w:t>
      </w:r>
      <w:r w:rsidRPr="0082346C">
        <w:rPr>
          <w:rFonts w:cs="Times New Roman"/>
          <w:spacing w:val="-1"/>
          <w:lang w:val="ru-RU"/>
        </w:rPr>
        <w:t>другие</w:t>
      </w:r>
      <w:r w:rsidRPr="0082346C">
        <w:rPr>
          <w:rFonts w:cs="Times New Roman"/>
          <w:lang w:val="ru-RU"/>
        </w:rPr>
        <w:t xml:space="preserve"> </w:t>
      </w:r>
      <w:r w:rsidRPr="0082346C">
        <w:rPr>
          <w:rFonts w:cs="Times New Roman"/>
          <w:spacing w:val="-1"/>
          <w:lang w:val="ru-RU"/>
        </w:rPr>
        <w:t>стены</w:t>
      </w:r>
      <w:r w:rsidRPr="0082346C">
        <w:rPr>
          <w:rFonts w:cs="Times New Roman"/>
          <w:lang w:val="ru-RU"/>
        </w:rPr>
        <w:t xml:space="preserve"> и </w:t>
      </w:r>
      <w:r w:rsidRPr="0082346C">
        <w:rPr>
          <w:rFonts w:cs="Times New Roman"/>
          <w:spacing w:val="51"/>
          <w:lang w:val="ru-RU"/>
        </w:rPr>
        <w:t xml:space="preserve"> </w:t>
      </w:r>
      <w:r w:rsidRPr="0082346C">
        <w:rPr>
          <w:rFonts w:cs="Times New Roman"/>
          <w:spacing w:val="-1"/>
          <w:lang w:val="ru-RU"/>
        </w:rPr>
        <w:t>ограждения,</w:t>
      </w:r>
      <w:r w:rsidRPr="0082346C">
        <w:rPr>
          <w:rFonts w:cs="Times New Roman"/>
          <w:spacing w:val="81"/>
          <w:lang w:val="ru-RU"/>
        </w:rPr>
        <w:t xml:space="preserve"> </w:t>
      </w:r>
      <w:r w:rsidRPr="0082346C">
        <w:rPr>
          <w:rFonts w:cs="Times New Roman"/>
          <w:spacing w:val="-1"/>
          <w:lang w:val="ru-RU"/>
        </w:rPr>
        <w:t>имеющие</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высоту,</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равную</w:t>
      </w:r>
      <w:r w:rsidRPr="0082346C">
        <w:rPr>
          <w:rFonts w:cs="Times New Roman"/>
          <w:lang w:val="ru-RU"/>
        </w:rPr>
        <w:t xml:space="preserve"> </w:t>
      </w:r>
      <w:r w:rsidRPr="0082346C">
        <w:rPr>
          <w:rFonts w:cs="Times New Roman"/>
          <w:spacing w:val="55"/>
          <w:lang w:val="ru-RU"/>
        </w:rPr>
        <w:t xml:space="preserve"> </w:t>
      </w:r>
      <w:r w:rsidRPr="0082346C">
        <w:rPr>
          <w:rFonts w:cs="Times New Roman"/>
          <w:lang w:val="ru-RU"/>
        </w:rPr>
        <w:t xml:space="preserve">или </w:t>
      </w:r>
      <w:r w:rsidRPr="0082346C">
        <w:rPr>
          <w:rFonts w:cs="Times New Roman"/>
          <w:spacing w:val="56"/>
          <w:lang w:val="ru-RU"/>
        </w:rPr>
        <w:t xml:space="preserve"> </w:t>
      </w:r>
      <w:r w:rsidRPr="0082346C">
        <w:rPr>
          <w:rFonts w:cs="Times New Roman"/>
          <w:spacing w:val="-1"/>
          <w:lang w:val="ru-RU"/>
        </w:rPr>
        <w:t>большую,</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чем</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рассматриваемой</w:t>
      </w:r>
      <w:r w:rsidRPr="0082346C">
        <w:rPr>
          <w:rFonts w:cs="Times New Roman"/>
          <w:lang w:val="ru-RU"/>
        </w:rPr>
        <w:t xml:space="preserve"> </w:t>
      </w:r>
      <w:r w:rsidRPr="0082346C">
        <w:rPr>
          <w:rFonts w:cs="Times New Roman"/>
          <w:spacing w:val="55"/>
          <w:lang w:val="ru-RU"/>
        </w:rPr>
        <w:t xml:space="preserve"> </w:t>
      </w:r>
      <w:r w:rsidRPr="0082346C">
        <w:rPr>
          <w:rFonts w:cs="Times New Roman"/>
          <w:spacing w:val="-1"/>
          <w:lang w:val="ru-RU"/>
        </w:rPr>
        <w:t>стены</w:t>
      </w:r>
      <w:r w:rsidRPr="0082346C">
        <w:rPr>
          <w:rFonts w:cs="Times New Roman"/>
          <w:lang w:val="ru-RU"/>
        </w:rPr>
        <w:t xml:space="preserve"> </w:t>
      </w:r>
      <w:r w:rsidRPr="0082346C">
        <w:rPr>
          <w:rFonts w:cs="Times New Roman"/>
          <w:spacing w:val="54"/>
          <w:lang w:val="ru-RU"/>
        </w:rPr>
        <w:t xml:space="preserve"> </w:t>
      </w:r>
      <w:r w:rsidRPr="0082346C">
        <w:rPr>
          <w:rFonts w:cs="Times New Roman"/>
          <w:spacing w:val="-1"/>
          <w:lang w:val="ru-RU"/>
        </w:rPr>
        <w:t>или</w:t>
      </w:r>
      <w:r w:rsidRPr="0082346C">
        <w:rPr>
          <w:rFonts w:cs="Times New Roman"/>
          <w:spacing w:val="63"/>
          <w:lang w:val="ru-RU"/>
        </w:rPr>
        <w:t xml:space="preserve"> </w:t>
      </w:r>
      <w:r w:rsidRPr="0082346C">
        <w:rPr>
          <w:rFonts w:cs="Times New Roman"/>
          <w:spacing w:val="-1"/>
          <w:lang w:val="ru-RU"/>
        </w:rPr>
        <w:t>ограждения,</w:t>
      </w:r>
      <w:r w:rsidRPr="0082346C">
        <w:rPr>
          <w:rFonts w:cs="Times New Roman"/>
          <w:lang w:val="ru-RU"/>
        </w:rPr>
        <w:t xml:space="preserve"> </w:t>
      </w:r>
      <w:r w:rsidRPr="0082346C">
        <w:rPr>
          <w:rFonts w:cs="Times New Roman"/>
          <w:spacing w:val="40"/>
          <w:lang w:val="ru-RU"/>
        </w:rPr>
        <w:t xml:space="preserve"> </w:t>
      </w:r>
      <w:r w:rsidRPr="0082346C">
        <w:rPr>
          <w:rFonts w:cs="Times New Roman"/>
          <w:lang w:val="ru-RU"/>
        </w:rPr>
        <w:t xml:space="preserve">то </w:t>
      </w:r>
      <w:r w:rsidRPr="0082346C">
        <w:rPr>
          <w:rFonts w:cs="Times New Roman"/>
          <w:spacing w:val="40"/>
          <w:lang w:val="ru-RU"/>
        </w:rPr>
        <w:t xml:space="preserve"> </w:t>
      </w:r>
      <w:r w:rsidRPr="0082346C">
        <w:rPr>
          <w:rFonts w:cs="Times New Roman"/>
          <w:lang w:val="ru-RU"/>
        </w:rPr>
        <w:t xml:space="preserve">с </w:t>
      </w:r>
      <w:r w:rsidRPr="0082346C">
        <w:rPr>
          <w:rFonts w:cs="Times New Roman"/>
          <w:spacing w:val="39"/>
          <w:lang w:val="ru-RU"/>
        </w:rPr>
        <w:t xml:space="preserve"> </w:t>
      </w:r>
      <w:r w:rsidRPr="0082346C">
        <w:rPr>
          <w:rFonts w:cs="Times New Roman"/>
          <w:spacing w:val="-1"/>
          <w:lang w:val="ru-RU"/>
        </w:rPr>
        <w:t>коэффициентом</w:t>
      </w:r>
      <w:r w:rsidRPr="0082346C">
        <w:rPr>
          <w:rFonts w:cs="Times New Roman"/>
          <w:lang w:val="ru-RU"/>
        </w:rPr>
        <w:t xml:space="preserve"> </w:t>
      </w:r>
      <w:r w:rsidRPr="0082346C">
        <w:rPr>
          <w:rFonts w:cs="Times New Roman"/>
          <w:spacing w:val="39"/>
          <w:lang w:val="ru-RU"/>
        </w:rPr>
        <w:t xml:space="preserve"> </w:t>
      </w:r>
      <w:r w:rsidRPr="0082346C">
        <w:rPr>
          <w:rFonts w:cs="Times New Roman"/>
          <w:spacing w:val="-1"/>
          <w:lang w:val="ru-RU"/>
        </w:rPr>
        <w:t>давления</w:t>
      </w:r>
      <w:r w:rsidRPr="0082346C">
        <w:rPr>
          <w:rFonts w:cs="Times New Roman"/>
          <w:lang w:val="ru-RU"/>
        </w:rPr>
        <w:t xml:space="preserve"> </w:t>
      </w:r>
      <w:r w:rsidRPr="0082346C">
        <w:rPr>
          <w:rFonts w:cs="Times New Roman"/>
          <w:spacing w:val="38"/>
          <w:lang w:val="ru-RU"/>
        </w:rPr>
        <w:t xml:space="preserve"> </w:t>
      </w:r>
      <w:r w:rsidRPr="0082346C">
        <w:rPr>
          <w:rFonts w:cs="Times New Roman"/>
          <w:spacing w:val="-1"/>
          <w:lang w:val="ru-RU"/>
        </w:rPr>
        <w:t>нетто</w:t>
      </w:r>
      <w:r w:rsidRPr="0082346C">
        <w:rPr>
          <w:rFonts w:cs="Times New Roman"/>
          <w:lang w:val="ru-RU"/>
        </w:rPr>
        <w:t xml:space="preserve"> </w:t>
      </w:r>
      <w:r w:rsidRPr="0082346C">
        <w:rPr>
          <w:rFonts w:cs="Times New Roman"/>
          <w:spacing w:val="40"/>
          <w:lang w:val="ru-RU"/>
        </w:rPr>
        <w:t xml:space="preserve"> </w:t>
      </w:r>
      <w:r w:rsidRPr="0082346C">
        <w:rPr>
          <w:rFonts w:cs="Times New Roman"/>
          <w:lang w:val="ru-RU"/>
        </w:rPr>
        <w:t xml:space="preserve">по </w:t>
      </w:r>
      <w:r w:rsidRPr="0082346C">
        <w:rPr>
          <w:rFonts w:cs="Times New Roman"/>
          <w:spacing w:val="40"/>
          <w:lang w:val="ru-RU"/>
        </w:rPr>
        <w:t xml:space="preserve"> </w:t>
      </w:r>
      <w:r w:rsidRPr="0082346C">
        <w:rPr>
          <w:rFonts w:cs="Times New Roman"/>
          <w:spacing w:val="-1"/>
          <w:lang w:val="ru-RU"/>
        </w:rPr>
        <w:t>зонам</w:t>
      </w:r>
      <w:r w:rsidRPr="0082346C">
        <w:rPr>
          <w:rFonts w:cs="Times New Roman"/>
          <w:lang w:val="ru-RU"/>
        </w:rPr>
        <w:t xml:space="preserve"> </w:t>
      </w:r>
      <w:r w:rsidRPr="0082346C">
        <w:rPr>
          <w:rFonts w:cs="Times New Roman"/>
          <w:spacing w:val="39"/>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41"/>
          <w:lang w:val="ru-RU"/>
        </w:rPr>
        <w:t xml:space="preserve"> </w:t>
      </w:r>
      <w:r w:rsidRPr="0082346C">
        <w:rPr>
          <w:rFonts w:cs="Times New Roman"/>
          <w:lang w:val="ru-RU"/>
        </w:rPr>
        <w:t xml:space="preserve">быть </w:t>
      </w:r>
      <w:r w:rsidRPr="0082346C">
        <w:rPr>
          <w:rFonts w:cs="Times New Roman"/>
          <w:spacing w:val="41"/>
          <w:lang w:val="ru-RU"/>
        </w:rPr>
        <w:t xml:space="preserve"> </w:t>
      </w:r>
      <w:r w:rsidRPr="0082346C">
        <w:rPr>
          <w:rFonts w:cs="Times New Roman"/>
          <w:spacing w:val="-1"/>
          <w:lang w:val="ru-RU"/>
        </w:rPr>
        <w:t>применен</w:t>
      </w:r>
      <w:r w:rsidRPr="0082346C">
        <w:rPr>
          <w:rFonts w:cs="Times New Roman"/>
          <w:spacing w:val="73"/>
          <w:lang w:val="ru-RU"/>
        </w:rPr>
        <w:t xml:space="preserve"> </w:t>
      </w:r>
      <w:r w:rsidRPr="0082346C">
        <w:rPr>
          <w:rFonts w:cs="Times New Roman"/>
          <w:spacing w:val="-1"/>
          <w:lang w:val="ru-RU"/>
        </w:rPr>
        <w:t>дополнительный</w:t>
      </w:r>
      <w:r w:rsidRPr="0082346C">
        <w:rPr>
          <w:rFonts w:cs="Times New Roman"/>
          <w:lang w:val="ru-RU"/>
        </w:rPr>
        <w:t xml:space="preserve"> </w:t>
      </w:r>
      <w:r w:rsidRPr="0082346C">
        <w:rPr>
          <w:rFonts w:cs="Times New Roman"/>
          <w:spacing w:val="41"/>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38"/>
          <w:lang w:val="ru-RU"/>
        </w:rPr>
        <w:t xml:space="preserve"> </w:t>
      </w:r>
      <w:r w:rsidRPr="0082346C">
        <w:rPr>
          <w:rFonts w:cs="Times New Roman"/>
          <w:lang w:val="ru-RU"/>
        </w:rPr>
        <w:t xml:space="preserve">заграждения. </w:t>
      </w:r>
      <w:r w:rsidRPr="0082346C">
        <w:rPr>
          <w:rFonts w:cs="Times New Roman"/>
          <w:spacing w:val="38"/>
          <w:lang w:val="ru-RU"/>
        </w:rPr>
        <w:t xml:space="preserve"> </w:t>
      </w:r>
      <w:r w:rsidRPr="0082346C">
        <w:rPr>
          <w:rFonts w:cs="Times New Roman"/>
          <w:spacing w:val="-1"/>
          <w:lang w:val="ru-RU"/>
        </w:rPr>
        <w:t>Значение</w:t>
      </w:r>
      <w:r w:rsidRPr="0082346C">
        <w:rPr>
          <w:rFonts w:cs="Times New Roman"/>
          <w:lang w:val="ru-RU"/>
        </w:rPr>
        <w:t xml:space="preserve"> </w:t>
      </w:r>
      <w:r w:rsidRPr="0082346C">
        <w:rPr>
          <w:rFonts w:cs="Times New Roman"/>
          <w:spacing w:val="-1"/>
          <w:lang w:val="ru-RU"/>
        </w:rPr>
        <w:t>коэффициента</w:t>
      </w:r>
      <w:r w:rsidRPr="0082346C">
        <w:rPr>
          <w:rFonts w:cs="Times New Roman"/>
          <w:lang w:val="ru-RU"/>
        </w:rPr>
        <w:t xml:space="preserve"> </w:t>
      </w:r>
      <w:r w:rsidRPr="0082346C">
        <w:rPr>
          <w:rFonts w:cs="Times New Roman"/>
          <w:spacing w:val="-1"/>
          <w:lang w:val="ru-RU"/>
        </w:rPr>
        <w:t>заграждения</w:t>
      </w:r>
      <w:r w:rsidRPr="0082346C">
        <w:rPr>
          <w:rFonts w:cs="Times New Roman"/>
          <w:noProof/>
          <w:position w:val="-12"/>
          <w:lang w:val="ru-RU" w:eastAsia="ru-RU"/>
        </w:rPr>
        <w:drawing>
          <wp:inline distT="0" distB="0" distL="0" distR="0">
            <wp:extent cx="233680" cy="255270"/>
            <wp:effectExtent l="19050" t="0" r="0" b="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2594"/>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rFonts w:cs="Times New Roman"/>
          <w:spacing w:val="73"/>
          <w:lang w:val="ru-RU"/>
        </w:rPr>
        <w:t xml:space="preserve"> </w:t>
      </w:r>
      <w:r w:rsidRPr="0082346C">
        <w:rPr>
          <w:rFonts w:cs="Times New Roman"/>
          <w:spacing w:val="-1"/>
          <w:lang w:val="ru-RU"/>
        </w:rPr>
        <w:lastRenderedPageBreak/>
        <w:t>зависит</w:t>
      </w:r>
      <w:r w:rsidRPr="0082346C">
        <w:rPr>
          <w:rFonts w:cs="Times New Roman"/>
          <w:spacing w:val="55"/>
          <w:lang w:val="ru-RU"/>
        </w:rPr>
        <w:t xml:space="preserve"> </w:t>
      </w:r>
      <w:r w:rsidRPr="0082346C">
        <w:rPr>
          <w:rFonts w:cs="Times New Roman"/>
          <w:lang w:val="ru-RU"/>
        </w:rPr>
        <w:t>от</w:t>
      </w:r>
      <w:r w:rsidRPr="0082346C">
        <w:rPr>
          <w:rFonts w:cs="Times New Roman"/>
          <w:spacing w:val="53"/>
          <w:lang w:val="ru-RU"/>
        </w:rPr>
        <w:t xml:space="preserve"> </w:t>
      </w:r>
      <w:r w:rsidRPr="0082346C">
        <w:rPr>
          <w:rFonts w:cs="Times New Roman"/>
          <w:spacing w:val="-1"/>
          <w:lang w:val="ru-RU"/>
        </w:rPr>
        <w:t>расстояния</w:t>
      </w:r>
      <w:r w:rsidRPr="0082346C">
        <w:rPr>
          <w:rFonts w:cs="Times New Roman"/>
          <w:spacing w:val="55"/>
          <w:lang w:val="ru-RU"/>
        </w:rPr>
        <w:t xml:space="preserve"> </w:t>
      </w:r>
      <w:r w:rsidRPr="0082346C">
        <w:rPr>
          <w:rFonts w:cs="Times New Roman"/>
          <w:i/>
          <w:lang w:val="ru-RU"/>
        </w:rPr>
        <w:t>х</w:t>
      </w:r>
      <w:r w:rsidRPr="0082346C">
        <w:rPr>
          <w:rFonts w:cs="Times New Roman"/>
          <w:i/>
          <w:spacing w:val="54"/>
          <w:lang w:val="ru-RU"/>
        </w:rPr>
        <w:t xml:space="preserve"> </w:t>
      </w:r>
      <w:r w:rsidRPr="0082346C">
        <w:rPr>
          <w:rFonts w:cs="Times New Roman"/>
          <w:lang w:val="ru-RU"/>
        </w:rPr>
        <w:t>между</w:t>
      </w:r>
      <w:r w:rsidRPr="0082346C">
        <w:rPr>
          <w:rFonts w:cs="Times New Roman"/>
          <w:spacing w:val="50"/>
          <w:lang w:val="ru-RU"/>
        </w:rPr>
        <w:t xml:space="preserve"> </w:t>
      </w:r>
      <w:r w:rsidRPr="0082346C">
        <w:rPr>
          <w:rFonts w:cs="Times New Roman"/>
          <w:spacing w:val="-1"/>
          <w:lang w:val="ru-RU"/>
        </w:rPr>
        <w:t>стенами</w:t>
      </w:r>
      <w:r w:rsidRPr="0082346C">
        <w:rPr>
          <w:rFonts w:cs="Times New Roman"/>
          <w:spacing w:val="55"/>
          <w:lang w:val="ru-RU"/>
        </w:rPr>
        <w:t xml:space="preserve"> </w:t>
      </w:r>
      <w:r w:rsidRPr="0082346C">
        <w:rPr>
          <w:rFonts w:cs="Times New Roman"/>
          <w:lang w:val="ru-RU"/>
        </w:rPr>
        <w:t>или</w:t>
      </w:r>
      <w:r w:rsidRPr="0082346C">
        <w:rPr>
          <w:rFonts w:cs="Times New Roman"/>
          <w:spacing w:val="54"/>
          <w:lang w:val="ru-RU"/>
        </w:rPr>
        <w:t xml:space="preserve"> </w:t>
      </w:r>
      <w:r w:rsidRPr="0082346C">
        <w:rPr>
          <w:rFonts w:cs="Times New Roman"/>
          <w:spacing w:val="-1"/>
          <w:lang w:val="ru-RU"/>
        </w:rPr>
        <w:t>ограждениями,</w:t>
      </w:r>
      <w:r w:rsidRPr="0082346C">
        <w:rPr>
          <w:rFonts w:cs="Times New Roman"/>
          <w:spacing w:val="54"/>
          <w:lang w:val="ru-RU"/>
        </w:rPr>
        <w:t xml:space="preserve"> </w:t>
      </w:r>
      <w:r w:rsidRPr="0082346C">
        <w:rPr>
          <w:rFonts w:cs="Times New Roman"/>
          <w:lang w:val="ru-RU"/>
        </w:rPr>
        <w:t>а</w:t>
      </w:r>
      <w:r w:rsidRPr="0082346C">
        <w:rPr>
          <w:rFonts w:cs="Times New Roman"/>
          <w:spacing w:val="54"/>
          <w:lang w:val="ru-RU"/>
        </w:rPr>
        <w:t xml:space="preserve"> </w:t>
      </w:r>
      <w:r w:rsidRPr="0082346C">
        <w:rPr>
          <w:rFonts w:cs="Times New Roman"/>
          <w:spacing w:val="-1"/>
          <w:lang w:val="ru-RU"/>
        </w:rPr>
        <w:t>также</w:t>
      </w:r>
      <w:r w:rsidRPr="0082346C">
        <w:rPr>
          <w:rFonts w:cs="Times New Roman"/>
          <w:spacing w:val="53"/>
          <w:lang w:val="ru-RU"/>
        </w:rPr>
        <w:t xml:space="preserve"> </w:t>
      </w:r>
      <w:r w:rsidRPr="0082346C">
        <w:rPr>
          <w:rFonts w:cs="Times New Roman"/>
          <w:lang w:val="ru-RU"/>
        </w:rPr>
        <w:t>от</w:t>
      </w:r>
      <w:r w:rsidRPr="0082346C">
        <w:rPr>
          <w:rFonts w:cs="Times New Roman"/>
          <w:spacing w:val="55"/>
          <w:lang w:val="ru-RU"/>
        </w:rPr>
        <w:t xml:space="preserve"> </w:t>
      </w:r>
      <w:r w:rsidRPr="0082346C">
        <w:rPr>
          <w:rFonts w:cs="Times New Roman"/>
          <w:spacing w:val="-1"/>
          <w:lang w:val="ru-RU"/>
        </w:rPr>
        <w:t>коэффициента</w:t>
      </w:r>
      <w:r w:rsidRPr="0082346C">
        <w:rPr>
          <w:rFonts w:cs="Times New Roman"/>
          <w:spacing w:val="73"/>
          <w:lang w:val="ru-RU"/>
        </w:rPr>
        <w:t xml:space="preserve"> </w:t>
      </w:r>
      <w:r w:rsidRPr="0082346C">
        <w:rPr>
          <w:rFonts w:cs="Times New Roman"/>
          <w:spacing w:val="-1"/>
          <w:lang w:val="ru-RU"/>
        </w:rPr>
        <w:t>проемности</w:t>
      </w:r>
      <w:r w:rsidRPr="0082346C">
        <w:rPr>
          <w:rFonts w:cs="Times New Roman"/>
          <w:noProof/>
          <w:position w:val="-10"/>
          <w:lang w:val="ru-RU" w:eastAsia="ru-RU"/>
        </w:rPr>
        <w:drawing>
          <wp:inline distT="0" distB="0" distL="0" distR="0">
            <wp:extent cx="266065" cy="201930"/>
            <wp:effectExtent l="0" t="0" r="0" b="0"/>
            <wp:docPr id="1445" name="Рисунок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2595"/>
                    <a:srcRect/>
                    <a:stretch>
                      <a:fillRect/>
                    </a:stretch>
                  </pic:blipFill>
                  <pic:spPr bwMode="auto">
                    <a:xfrm>
                      <a:off x="0" y="0"/>
                      <a:ext cx="266065" cy="201930"/>
                    </a:xfrm>
                    <a:prstGeom prst="rect">
                      <a:avLst/>
                    </a:prstGeom>
                    <a:noFill/>
                    <a:ln w="9525">
                      <a:noFill/>
                      <a:miter lim="800000"/>
                      <a:headEnd/>
                      <a:tailEnd/>
                    </a:ln>
                  </pic:spPr>
                </pic:pic>
              </a:graphicData>
            </a:graphic>
          </wp:inline>
        </w:drawing>
      </w:r>
      <w:r w:rsidRPr="0082346C">
        <w:rPr>
          <w:rFonts w:cs="Times New Roman"/>
          <w:lang w:val="ru-RU"/>
        </w:rPr>
        <w:t>з</w:t>
      </w:r>
      <w:r w:rsidRPr="0082346C">
        <w:rPr>
          <w:rFonts w:cs="Times New Roman"/>
          <w:spacing w:val="-1"/>
          <w:lang w:val="ru-RU"/>
        </w:rPr>
        <w:t>аграждающей,</w:t>
      </w:r>
      <w:r w:rsidRPr="0082346C">
        <w:rPr>
          <w:rFonts w:cs="Times New Roman"/>
          <w:lang w:val="ru-RU"/>
        </w:rPr>
        <w:t xml:space="preserve"> </w:t>
      </w:r>
      <w:r w:rsidRPr="0082346C">
        <w:rPr>
          <w:rFonts w:cs="Times New Roman"/>
          <w:spacing w:val="-1"/>
          <w:lang w:val="ru-RU"/>
        </w:rPr>
        <w:t>расположенной</w:t>
      </w:r>
      <w:r w:rsidRPr="0082346C">
        <w:rPr>
          <w:rFonts w:cs="Times New Roman"/>
          <w:lang w:val="ru-RU"/>
        </w:rPr>
        <w:t xml:space="preserve">  </w:t>
      </w:r>
      <w:r w:rsidRPr="0082346C">
        <w:rPr>
          <w:rFonts w:cs="Times New Roman"/>
          <w:spacing w:val="17"/>
          <w:lang w:val="ru-RU"/>
        </w:rPr>
        <w:t xml:space="preserve"> </w:t>
      </w:r>
      <w:r w:rsidRPr="0082346C">
        <w:rPr>
          <w:rFonts w:cs="Times New Roman"/>
          <w:lang w:val="ru-RU"/>
        </w:rPr>
        <w:t xml:space="preserve">с  </w:t>
      </w:r>
      <w:r w:rsidRPr="0082346C">
        <w:rPr>
          <w:rFonts w:cs="Times New Roman"/>
          <w:spacing w:val="15"/>
          <w:lang w:val="ru-RU"/>
        </w:rPr>
        <w:t xml:space="preserve"> </w:t>
      </w:r>
      <w:r w:rsidRPr="0082346C">
        <w:rPr>
          <w:rFonts w:cs="Times New Roman"/>
          <w:spacing w:val="-1"/>
          <w:lang w:val="ru-RU"/>
        </w:rPr>
        <w:t>наветренной</w:t>
      </w:r>
      <w:r w:rsidRPr="0082346C">
        <w:rPr>
          <w:rFonts w:cs="Times New Roman"/>
          <w:lang w:val="ru-RU"/>
        </w:rPr>
        <w:t xml:space="preserve">  </w:t>
      </w:r>
      <w:r w:rsidRPr="0082346C">
        <w:rPr>
          <w:rFonts w:cs="Times New Roman"/>
          <w:spacing w:val="17"/>
          <w:lang w:val="ru-RU"/>
        </w:rPr>
        <w:t xml:space="preserve"> </w:t>
      </w:r>
      <w:r w:rsidRPr="0082346C">
        <w:rPr>
          <w:rFonts w:cs="Times New Roman"/>
          <w:spacing w:val="-1"/>
          <w:lang w:val="ru-RU"/>
        </w:rPr>
        <w:t>стороны</w:t>
      </w:r>
      <w:r w:rsidRPr="0082346C">
        <w:rPr>
          <w:rFonts w:cs="Times New Roman"/>
          <w:lang w:val="ru-RU"/>
        </w:rPr>
        <w:t xml:space="preserve">  </w:t>
      </w:r>
      <w:r w:rsidRPr="0082346C">
        <w:rPr>
          <w:rFonts w:cs="Times New Roman"/>
          <w:spacing w:val="16"/>
          <w:lang w:val="ru-RU"/>
        </w:rPr>
        <w:t xml:space="preserve"> </w:t>
      </w:r>
      <w:r w:rsidRPr="0082346C">
        <w:rPr>
          <w:rFonts w:cs="Times New Roman"/>
          <w:spacing w:val="-1"/>
          <w:lang w:val="ru-RU"/>
        </w:rPr>
        <w:t>стены</w:t>
      </w:r>
      <w:r w:rsidRPr="0082346C">
        <w:rPr>
          <w:rFonts w:cs="Times New Roman"/>
          <w:lang w:val="ru-RU"/>
        </w:rPr>
        <w:t xml:space="preserve">  </w:t>
      </w:r>
      <w:r w:rsidRPr="0082346C">
        <w:rPr>
          <w:rFonts w:cs="Times New Roman"/>
          <w:spacing w:val="97"/>
          <w:lang w:val="ru-RU"/>
        </w:rPr>
        <w:t xml:space="preserve"> </w:t>
      </w:r>
      <w:r w:rsidRPr="0082346C">
        <w:rPr>
          <w:rFonts w:cs="Times New Roman"/>
          <w:spacing w:val="-2"/>
          <w:lang w:val="ru-RU"/>
        </w:rPr>
        <w:t>или</w:t>
      </w:r>
      <w:r w:rsidRPr="0082346C">
        <w:rPr>
          <w:rFonts w:cs="Times New Roman"/>
          <w:lang w:val="ru-RU"/>
        </w:rPr>
        <w:t xml:space="preserve"> </w:t>
      </w:r>
      <w:r w:rsidRPr="0082346C">
        <w:rPr>
          <w:rFonts w:cs="Times New Roman"/>
          <w:spacing w:val="-1"/>
          <w:lang w:val="ru-RU"/>
        </w:rPr>
        <w:t>ограждения</w:t>
      </w:r>
      <w:r w:rsidRPr="0082346C">
        <w:rPr>
          <w:rFonts w:cs="Times New Roman"/>
          <w:lang w:val="ru-RU"/>
        </w:rPr>
        <w:t xml:space="preserve"> </w:t>
      </w:r>
      <w:r w:rsidRPr="0082346C">
        <w:rPr>
          <w:rFonts w:cs="Times New Roman"/>
          <w:spacing w:val="-1"/>
          <w:lang w:val="ru-RU"/>
        </w:rPr>
        <w:t>высотой</w:t>
      </w:r>
      <w:r w:rsidRPr="0082346C">
        <w:rPr>
          <w:rFonts w:cs="Times New Roman"/>
          <w:spacing w:val="1"/>
          <w:lang w:val="ru-RU"/>
        </w:rPr>
        <w:t xml:space="preserve"> </w:t>
      </w:r>
      <w:r w:rsidRPr="0082346C">
        <w:rPr>
          <w:rFonts w:cs="Times New Roman"/>
          <w:i/>
          <w:lang w:val="ru-RU"/>
        </w:rPr>
        <w:t>h</w:t>
      </w:r>
      <w:r w:rsidRPr="0082346C">
        <w:rPr>
          <w:rFonts w:cs="Times New Roman"/>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 xml:space="preserve">коэффициента </w:t>
      </w:r>
      <w:r w:rsidRPr="0082346C">
        <w:rPr>
          <w:rFonts w:cs="Times New Roman"/>
          <w:noProof/>
          <w:position w:val="-12"/>
          <w:lang w:val="ru-RU" w:eastAsia="ru-RU"/>
        </w:rPr>
        <w:drawing>
          <wp:inline distT="0" distB="0" distL="0" distR="0">
            <wp:extent cx="233680" cy="255270"/>
            <wp:effectExtent l="19050" t="0" r="0" b="0"/>
            <wp:docPr id="1446" name="Рисунок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2596"/>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rFonts w:cs="Times New Roman"/>
          <w:spacing w:val="-1"/>
          <w:lang w:val="ru-RU"/>
        </w:rPr>
        <w:t>представлены</w:t>
      </w:r>
      <w:r w:rsidRPr="0082346C">
        <w:rPr>
          <w:rFonts w:cs="Times New Roman"/>
          <w:lang w:val="ru-RU"/>
        </w:rPr>
        <w:t xml:space="preserve"> на </w:t>
      </w:r>
      <w:r w:rsidRPr="0082346C">
        <w:rPr>
          <w:rFonts w:cs="Times New Roman"/>
          <w:spacing w:val="-1"/>
          <w:lang w:val="ru-RU"/>
        </w:rPr>
        <w:t xml:space="preserve">Рисунке </w:t>
      </w:r>
      <w:r w:rsidRPr="0082346C">
        <w:rPr>
          <w:rFonts w:cs="Times New Roman"/>
          <w:lang w:val="ru-RU"/>
        </w:rPr>
        <w:t>7.20.</w:t>
      </w:r>
    </w:p>
    <w:p w:rsidR="0082346C" w:rsidRPr="0082346C" w:rsidRDefault="0082346C" w:rsidP="0082346C">
      <w:pPr>
        <w:pStyle w:val="af9"/>
        <w:jc w:val="both"/>
        <w:rPr>
          <w:rFonts w:cs="Times New Roman"/>
          <w:lang w:val="ru-RU"/>
        </w:rPr>
      </w:pP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давления</w:t>
      </w:r>
      <w:r w:rsidRPr="0082346C">
        <w:rPr>
          <w:rFonts w:cs="Times New Roman"/>
          <w:spacing w:val="-3"/>
          <w:lang w:val="ru-RU"/>
        </w:rPr>
        <w:t xml:space="preserve"> </w:t>
      </w:r>
      <w:r w:rsidRPr="0082346C">
        <w:rPr>
          <w:rFonts w:cs="Times New Roman"/>
          <w:spacing w:val="-1"/>
          <w:lang w:val="ru-RU"/>
        </w:rPr>
        <w:t>нетто</w:t>
      </w:r>
      <w:r w:rsidRPr="0082346C">
        <w:rPr>
          <w:rFonts w:cs="Times New Roman"/>
          <w:lang w:val="ru-RU"/>
        </w:rPr>
        <w:t xml:space="preserve"> </w:t>
      </w:r>
      <w:r w:rsidRPr="0082346C">
        <w:rPr>
          <w:rFonts w:cs="Times New Roman"/>
          <w:spacing w:val="-1"/>
          <w:lang w:val="ru-RU"/>
        </w:rPr>
        <w:t>заграждающей</w:t>
      </w:r>
      <w:r w:rsidRPr="0082346C">
        <w:rPr>
          <w:rFonts w:cs="Times New Roman"/>
          <w:lang w:val="ru-RU"/>
        </w:rPr>
        <w:t xml:space="preserve"> </w:t>
      </w:r>
      <w:r w:rsidRPr="0082346C">
        <w:rPr>
          <w:rFonts w:cs="Times New Roman"/>
          <w:spacing w:val="-1"/>
          <w:lang w:val="ru-RU"/>
        </w:rPr>
        <w:t>стены</w:t>
      </w:r>
      <w:r w:rsidRPr="0082346C">
        <w:rPr>
          <w:rFonts w:cs="Times New Roman"/>
          <w:lang w:val="ru-RU"/>
        </w:rPr>
        <w:t xml:space="preserve"> </w:t>
      </w:r>
      <w:r w:rsidRPr="0082346C">
        <w:rPr>
          <w:rFonts w:cs="Times New Roman"/>
          <w:spacing w:val="-1"/>
          <w:lang w:val="ru-RU"/>
        </w:rPr>
        <w:t>вычисляют</w:t>
      </w:r>
      <w:r w:rsidRPr="0082346C">
        <w:rPr>
          <w:rFonts w:cs="Times New Roman"/>
          <w:lang w:val="ru-RU"/>
        </w:rPr>
        <w:t xml:space="preserve"> по </w:t>
      </w:r>
      <w:r w:rsidRPr="0082346C">
        <w:rPr>
          <w:rFonts w:cs="Times New Roman"/>
          <w:spacing w:val="-1"/>
          <w:lang w:val="ru-RU"/>
        </w:rPr>
        <w:t>формуле</w:t>
      </w:r>
    </w:p>
    <w:p w:rsidR="0082346C" w:rsidRPr="0082346C" w:rsidRDefault="004C20E5" w:rsidP="0082346C">
      <w:pPr>
        <w:tabs>
          <w:tab w:val="left" w:pos="4511"/>
          <w:tab w:val="left" w:pos="9297"/>
        </w:tabs>
        <w:ind w:left="3539"/>
        <w:jc w:val="both"/>
      </w:pPr>
      <w:r w:rsidRPr="004C20E5">
        <w:rPr>
          <w:rFonts w:eastAsiaTheme="minorHAnsi"/>
          <w:noProof/>
        </w:rPr>
        <w:pict>
          <v:group id="Группа 2057" o:spid="_x0000_s1605" style="position:absolute;left:0;text-align:left;margin-left:646.05pt;margin-top:13.4pt;width:17.4pt;height:14.8pt;z-index:-251314176;mso-position-horizontal-relative:page" coordorigin="5646,42" coordsize="34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">
            <v:shape id="Picture 1144" o:spid="_x0000_s1606" type="#_x0000_t75" style="position:absolute;left:5646;top:42;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isL/EAAAA3QAAAA8AAABkcnMvZG93bnJldi54bWxET8tqAjEU3Qv+Q7hCN6VmOrbFTo2iBcG6&#10;EOoDt5fJdTI4uQmTVMe/N4uCy8N5T2adbcSF2lA7VvA6zEAQl07XXCnY75YvYxAhImtsHJOCGwWY&#10;Tfu9CRbaXfmXLttYiRTCoUAFJkZfSBlKQxbD0HnixJ1cazEm2FZSt3hN4baReZZ9SIs1pwaDnr4N&#10;leftn1WwOrrN883n64UZvW0+/c9yP18clHoadPMvEJG6+BD/u1daQZ69p7npTXoCcn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isL/EAAAA3QAAAA8AAAAAAAAAAAAAAAAA&#10;nwIAAGRycy9kb3ducmV2LnhtbFBLBQYAAAAABAAEAPcAAACQAwAAAAA=&#10;">
              <v:imagedata r:id="rId847" o:title=""/>
            </v:shape>
            <v:shape id="Picture 1145" o:spid="_x0000_s1607" type="#_x0000_t75" style="position:absolute;left:5874;top:42;width:12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rrYPHAAAA3QAAAA8AAABkcnMvZG93bnJldi54bWxEj81qwzAQhO+FvoPYQi6hlhuaP8dKaAoJ&#10;ORXqFNrjYm0sE2tlLNVx3r4KBHocZuYbJt8MthE9db52rOAlSUEQl07XXCn4Ou6eFyB8QNbYOCYF&#10;V/KwWT8+5Jhpd+FP6otQiQhhn6ECE0KbSelLQxZ94lri6J1cZzFE2VVSd3iJcNvISZrOpMWa44LB&#10;lt4Nlefi1yrYjfevxv18H67jxXbWz4cgiw+t1OhpeFuBCDSE//C9fdAKJul0Cbc38QnI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FrrYPHAAAA3QAAAA8AAAAAAAAAAAAA&#10;AAAAnwIAAGRycy9kb3ducmV2LnhtbFBLBQYAAAAABAAEAPcAAACTAwAAAAA=&#10;">
              <v:imagedata r:id="rId848" o:title=""/>
            </v:shape>
            <w10:wrap anchorx="page"/>
          </v:group>
        </w:pict>
      </w:r>
      <w:r w:rsidR="0082346C" w:rsidRPr="0082346C">
        <w:rPr>
          <w:noProof/>
          <w:position w:val="-14"/>
        </w:rPr>
        <w:drawing>
          <wp:inline distT="0" distB="0" distL="0" distR="0">
            <wp:extent cx="1711960" cy="266065"/>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2597"/>
                    <a:srcRect/>
                    <a:stretch>
                      <a:fillRect/>
                    </a:stretch>
                  </pic:blipFill>
                  <pic:spPr bwMode="auto">
                    <a:xfrm>
                      <a:off x="0" y="0"/>
                      <a:ext cx="1711960" cy="266065"/>
                    </a:xfrm>
                    <a:prstGeom prst="rect">
                      <a:avLst/>
                    </a:prstGeom>
                    <a:noFill/>
                    <a:ln w="9525">
                      <a:noFill/>
                      <a:miter lim="800000"/>
                      <a:headEnd/>
                      <a:tailEnd/>
                    </a:ln>
                  </pic:spPr>
                </pic:pic>
              </a:graphicData>
            </a:graphic>
          </wp:inline>
        </w:drawing>
      </w:r>
      <w:r w:rsidR="0082346C" w:rsidRPr="0082346C">
        <w:rPr>
          <w:spacing w:val="-1"/>
          <w:position w:val="3"/>
        </w:rPr>
        <w:t xml:space="preserve">        </w:t>
      </w:r>
      <w:r w:rsidR="0082346C" w:rsidRPr="0082346C">
        <w:rPr>
          <w:position w:val="3"/>
        </w:rPr>
        <w:t>(7.6)</w:t>
      </w:r>
    </w:p>
    <w:p w:rsidR="0082346C" w:rsidRPr="0082346C" w:rsidRDefault="0082346C" w:rsidP="0082346C">
      <w:pPr>
        <w:pStyle w:val="af9"/>
        <w:tabs>
          <w:tab w:val="left" w:pos="1074"/>
        </w:tabs>
        <w:ind w:left="0" w:right="401"/>
        <w:jc w:val="both"/>
        <w:rPr>
          <w:rFonts w:cs="Times New Roman"/>
          <w:lang w:val="ru-RU"/>
        </w:rPr>
      </w:pPr>
      <w:r w:rsidRPr="0082346C">
        <w:rPr>
          <w:rFonts w:cs="Times New Roman"/>
          <w:spacing w:val="-1"/>
          <w:lang w:val="ru-RU"/>
        </w:rPr>
        <w:t>Коэффициент</w:t>
      </w:r>
      <w:r w:rsidRPr="0082346C">
        <w:rPr>
          <w:rFonts w:cs="Times New Roman"/>
          <w:spacing w:val="50"/>
          <w:lang w:val="ru-RU"/>
        </w:rPr>
        <w:t xml:space="preserve"> </w:t>
      </w:r>
      <w:r w:rsidRPr="0082346C">
        <w:rPr>
          <w:rFonts w:cs="Times New Roman"/>
          <w:spacing w:val="-1"/>
          <w:lang w:val="ru-RU"/>
        </w:rPr>
        <w:t>заграждения</w:t>
      </w:r>
      <w:r w:rsidRPr="0082346C">
        <w:rPr>
          <w:rFonts w:cs="Times New Roman"/>
          <w:spacing w:val="50"/>
          <w:lang w:val="ru-RU"/>
        </w:rPr>
        <w:t xml:space="preserve"> </w:t>
      </w:r>
      <w:r w:rsidRPr="0082346C">
        <w:rPr>
          <w:rFonts w:cs="Times New Roman"/>
          <w:lang w:val="ru-RU"/>
        </w:rPr>
        <w:t>не</w:t>
      </w:r>
      <w:r w:rsidRPr="0082346C">
        <w:rPr>
          <w:rFonts w:cs="Times New Roman"/>
          <w:spacing w:val="49"/>
          <w:lang w:val="ru-RU"/>
        </w:rPr>
        <w:t xml:space="preserve"> </w:t>
      </w:r>
      <w:r w:rsidRPr="0082346C">
        <w:rPr>
          <w:rFonts w:cs="Times New Roman"/>
          <w:spacing w:val="-1"/>
          <w:lang w:val="ru-RU"/>
        </w:rPr>
        <w:t>следует</w:t>
      </w:r>
      <w:r w:rsidRPr="0082346C">
        <w:rPr>
          <w:rFonts w:cs="Times New Roman"/>
          <w:spacing w:val="50"/>
          <w:lang w:val="ru-RU"/>
        </w:rPr>
        <w:t xml:space="preserve"> </w:t>
      </w:r>
      <w:r w:rsidRPr="0082346C">
        <w:rPr>
          <w:rFonts w:cs="Times New Roman"/>
          <w:lang w:val="ru-RU"/>
        </w:rPr>
        <w:t>применять</w:t>
      </w:r>
      <w:r w:rsidRPr="0082346C">
        <w:rPr>
          <w:rFonts w:cs="Times New Roman"/>
          <w:spacing w:val="50"/>
          <w:lang w:val="ru-RU"/>
        </w:rPr>
        <w:t xml:space="preserve"> </w:t>
      </w:r>
      <w:r w:rsidRPr="0082346C">
        <w:rPr>
          <w:rFonts w:cs="Times New Roman"/>
          <w:lang w:val="ru-RU"/>
        </w:rPr>
        <w:t>в</w:t>
      </w:r>
      <w:r w:rsidRPr="0082346C">
        <w:rPr>
          <w:rFonts w:cs="Times New Roman"/>
          <w:spacing w:val="49"/>
          <w:lang w:val="ru-RU"/>
        </w:rPr>
        <w:t xml:space="preserve"> </w:t>
      </w:r>
      <w:r w:rsidRPr="0082346C">
        <w:rPr>
          <w:rFonts w:cs="Times New Roman"/>
          <w:spacing w:val="-1"/>
          <w:lang w:val="ru-RU"/>
        </w:rPr>
        <w:t>крайних</w:t>
      </w:r>
      <w:r w:rsidRPr="0082346C">
        <w:rPr>
          <w:rFonts w:cs="Times New Roman"/>
          <w:spacing w:val="52"/>
          <w:lang w:val="ru-RU"/>
        </w:rPr>
        <w:t xml:space="preserve"> </w:t>
      </w:r>
      <w:r w:rsidRPr="0082346C">
        <w:rPr>
          <w:rFonts w:cs="Times New Roman"/>
          <w:spacing w:val="-1"/>
          <w:lang w:val="ru-RU"/>
        </w:rPr>
        <w:t>зонах</w:t>
      </w:r>
      <w:r w:rsidRPr="0082346C">
        <w:rPr>
          <w:rFonts w:cs="Times New Roman"/>
          <w:spacing w:val="52"/>
          <w:lang w:val="ru-RU"/>
        </w:rPr>
        <w:t xml:space="preserve"> </w:t>
      </w:r>
      <w:r w:rsidRPr="0082346C">
        <w:rPr>
          <w:rFonts w:cs="Times New Roman"/>
          <w:lang w:val="ru-RU"/>
        </w:rPr>
        <w:t>в</w:t>
      </w:r>
      <w:r w:rsidRPr="0082346C">
        <w:rPr>
          <w:rFonts w:cs="Times New Roman"/>
          <w:spacing w:val="49"/>
          <w:lang w:val="ru-RU"/>
        </w:rPr>
        <w:t xml:space="preserve"> </w:t>
      </w:r>
      <w:r w:rsidRPr="0082346C">
        <w:rPr>
          <w:rFonts w:cs="Times New Roman"/>
          <w:spacing w:val="-1"/>
          <w:lang w:val="ru-RU"/>
        </w:rPr>
        <w:t>пределах</w:t>
      </w:r>
      <w:r w:rsidRPr="0082346C">
        <w:rPr>
          <w:rFonts w:cs="Times New Roman"/>
          <w:spacing w:val="61"/>
          <w:lang w:val="ru-RU"/>
        </w:rPr>
        <w:t xml:space="preserve"> </w:t>
      </w:r>
      <w:r w:rsidRPr="0082346C">
        <w:rPr>
          <w:rFonts w:cs="Times New Roman"/>
          <w:spacing w:val="-1"/>
          <w:lang w:val="ru-RU"/>
        </w:rPr>
        <w:t>расстояния</w:t>
      </w:r>
      <w:r w:rsidRPr="0082346C">
        <w:rPr>
          <w:rFonts w:cs="Times New Roman"/>
          <w:lang w:val="ru-RU"/>
        </w:rPr>
        <w:t xml:space="preserve"> </w:t>
      </w:r>
      <w:r w:rsidRPr="0082346C">
        <w:rPr>
          <w:rFonts w:cs="Times New Roman"/>
          <w:i/>
          <w:lang w:val="ru-RU"/>
        </w:rPr>
        <w:t>h</w:t>
      </w:r>
      <w:r w:rsidRPr="0082346C">
        <w:rPr>
          <w:rFonts w:cs="Times New Roman"/>
          <w:lang w:val="ru-RU"/>
        </w:rPr>
        <w:t xml:space="preserve">, </w:t>
      </w:r>
      <w:r w:rsidRPr="0082346C">
        <w:rPr>
          <w:rFonts w:cs="Times New Roman"/>
          <w:spacing w:val="-1"/>
          <w:lang w:val="ru-RU"/>
        </w:rPr>
        <w:t>измеряемого</w:t>
      </w:r>
      <w:r w:rsidRPr="0082346C">
        <w:rPr>
          <w:rFonts w:cs="Times New Roman"/>
          <w:lang w:val="ru-RU"/>
        </w:rPr>
        <w:t xml:space="preserve"> от </w:t>
      </w:r>
      <w:r w:rsidRPr="0082346C">
        <w:rPr>
          <w:rFonts w:cs="Times New Roman"/>
          <w:spacing w:val="-1"/>
          <w:lang w:val="ru-RU"/>
        </w:rPr>
        <w:t>свободного</w:t>
      </w:r>
      <w:r w:rsidRPr="0082346C">
        <w:rPr>
          <w:rFonts w:cs="Times New Roman"/>
          <w:lang w:val="ru-RU"/>
        </w:rPr>
        <w:t xml:space="preserve"> </w:t>
      </w:r>
      <w:r w:rsidRPr="0082346C">
        <w:rPr>
          <w:rFonts w:cs="Times New Roman"/>
          <w:spacing w:val="-1"/>
          <w:lang w:val="ru-RU"/>
        </w:rPr>
        <w:t>края</w:t>
      </w:r>
      <w:r w:rsidRPr="0082346C">
        <w:rPr>
          <w:rFonts w:cs="Times New Roman"/>
          <w:lang w:val="ru-RU"/>
        </w:rPr>
        <w:t xml:space="preserve"> </w:t>
      </w:r>
      <w:r w:rsidRPr="0082346C">
        <w:rPr>
          <w:rFonts w:cs="Times New Roman"/>
          <w:spacing w:val="-1"/>
          <w:lang w:val="ru-RU"/>
        </w:rPr>
        <w:t>стены.</w:t>
      </w:r>
    </w:p>
    <w:p w:rsidR="0082346C" w:rsidRPr="0082346C" w:rsidRDefault="0082346C" w:rsidP="0082346C">
      <w:pPr>
        <w:ind w:left="1491"/>
        <w:jc w:val="both"/>
      </w:pPr>
      <w:r w:rsidRPr="0082346C">
        <w:rPr>
          <w:noProof/>
        </w:rPr>
        <w:drawing>
          <wp:inline distT="0" distB="0" distL="0" distR="0">
            <wp:extent cx="4218065" cy="3000375"/>
            <wp:effectExtent l="0" t="0" r="0" b="0"/>
            <wp:docPr id="18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53.jpeg"/>
                    <pic:cNvPicPr/>
                  </pic:nvPicPr>
                  <pic:blipFill>
                    <a:blip r:embed="rId2598" cstate="print"/>
                    <a:stretch>
                      <a:fillRect/>
                    </a:stretch>
                  </pic:blipFill>
                  <pic:spPr>
                    <a:xfrm>
                      <a:off x="0" y="0"/>
                      <a:ext cx="4218065" cy="3000375"/>
                    </a:xfrm>
                    <a:prstGeom prst="rect">
                      <a:avLst/>
                    </a:prstGeom>
                  </pic:spPr>
                </pic:pic>
              </a:graphicData>
            </a:graphic>
          </wp:inline>
        </w:drawing>
      </w:r>
    </w:p>
    <w:p w:rsidR="0082346C" w:rsidRPr="0082346C" w:rsidRDefault="0082346C" w:rsidP="0082346C">
      <w:pPr>
        <w:pStyle w:val="3"/>
        <w:tabs>
          <w:tab w:val="left" w:pos="4808"/>
        </w:tabs>
        <w:spacing w:before="0"/>
        <w:ind w:right="125"/>
        <w:jc w:val="center"/>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7.20 – </w:t>
      </w:r>
      <w:r w:rsidRPr="0082346C">
        <w:rPr>
          <w:rFonts w:ascii="Times New Roman" w:hAnsi="Times New Roman" w:cs="Times New Roman"/>
          <w:i/>
          <w:spacing w:val="-1"/>
        </w:rPr>
        <w:t>Коэффициент</w:t>
      </w:r>
      <w:r w:rsidRPr="0082346C">
        <w:rPr>
          <w:rFonts w:ascii="Times New Roman" w:hAnsi="Times New Roman" w:cs="Times New Roman"/>
          <w:i/>
          <w:spacing w:val="1"/>
        </w:rPr>
        <w:t xml:space="preserve"> </w:t>
      </w:r>
      <w:r w:rsidRPr="0082346C">
        <w:rPr>
          <w:rFonts w:ascii="Times New Roman" w:hAnsi="Times New Roman" w:cs="Times New Roman"/>
          <w:i/>
          <w:spacing w:val="-1"/>
        </w:rPr>
        <w:t>заграждения</w:t>
      </w:r>
      <w:r w:rsidRPr="0082346C">
        <w:rPr>
          <w:rFonts w:ascii="Times New Roman" w:hAnsi="Times New Roman" w:cs="Times New Roman"/>
          <w:noProof/>
          <w:position w:val="-12"/>
        </w:rPr>
        <w:drawing>
          <wp:inline distT="0" distB="0" distL="0" distR="0">
            <wp:extent cx="233680" cy="255270"/>
            <wp:effectExtent l="19050" t="0" r="0" b="0"/>
            <wp:docPr id="1448" name="Рисунок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2594"/>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стен</w:t>
      </w:r>
      <w:r w:rsidRPr="0082346C">
        <w:rPr>
          <w:rFonts w:ascii="Times New Roman" w:hAnsi="Times New Roman" w:cs="Times New Roman"/>
          <w:i/>
        </w:rPr>
        <w:t xml:space="preserve"> и </w:t>
      </w:r>
      <w:r w:rsidRPr="0082346C">
        <w:rPr>
          <w:rFonts w:ascii="Times New Roman" w:hAnsi="Times New Roman" w:cs="Times New Roman"/>
          <w:i/>
          <w:spacing w:val="-1"/>
        </w:rPr>
        <w:t>ограждений</w:t>
      </w:r>
      <w:r w:rsidRPr="0082346C">
        <w:rPr>
          <w:rFonts w:ascii="Times New Roman" w:hAnsi="Times New Roman" w:cs="Times New Roman"/>
          <w:i/>
        </w:rPr>
        <w:t xml:space="preserve"> для </w:t>
      </w:r>
      <w:r w:rsidRPr="0082346C">
        <w:rPr>
          <w:rFonts w:ascii="Times New Roman" w:hAnsi="Times New Roman" w:cs="Times New Roman"/>
          <w:i/>
          <w:spacing w:val="-1"/>
        </w:rPr>
        <w:t>значений</w:t>
      </w:r>
    </w:p>
    <w:p w:rsidR="0082346C" w:rsidRPr="0082346C" w:rsidRDefault="0082346C" w:rsidP="0082346C">
      <w:pPr>
        <w:ind w:left="101" w:right="371"/>
        <w:jc w:val="center"/>
        <w:rPr>
          <w:i/>
        </w:rPr>
      </w:pPr>
      <w:r w:rsidRPr="0082346C">
        <w:rPr>
          <w:b/>
          <w:i/>
        </w:rPr>
        <w:t>от</w:t>
      </w:r>
      <w:r w:rsidRPr="0082346C">
        <w:rPr>
          <w:b/>
          <w:i/>
          <w:spacing w:val="1"/>
        </w:rPr>
        <w:t xml:space="preserve"> </w:t>
      </w:r>
      <w:r w:rsidRPr="0082346C">
        <w:rPr>
          <w:b/>
          <w:i/>
        </w:rPr>
        <w:t>0,8 до 1,0</w:t>
      </w:r>
    </w:p>
    <w:p w:rsidR="0082346C" w:rsidRPr="0082346C" w:rsidRDefault="0082346C" w:rsidP="0082346C">
      <w:pPr>
        <w:widowControl w:val="0"/>
        <w:numPr>
          <w:ilvl w:val="2"/>
          <w:numId w:val="112"/>
        </w:numPr>
        <w:tabs>
          <w:tab w:val="left" w:pos="1226"/>
        </w:tabs>
        <w:ind w:left="1225"/>
        <w:jc w:val="both"/>
        <w:rPr>
          <w:i/>
        </w:rPr>
      </w:pPr>
      <w:r w:rsidRPr="0082346C">
        <w:rPr>
          <w:i/>
          <w:spacing w:val="-1"/>
        </w:rPr>
        <w:t>Рекламные щиты</w:t>
      </w:r>
    </w:p>
    <w:p w:rsidR="0082346C" w:rsidRPr="0082346C" w:rsidRDefault="0082346C" w:rsidP="0082346C">
      <w:pPr>
        <w:jc w:val="both"/>
        <w:rPr>
          <w:b/>
          <w:bCs/>
        </w:rPr>
      </w:pPr>
    </w:p>
    <w:p w:rsidR="0082346C" w:rsidRPr="0082346C" w:rsidRDefault="0082346C" w:rsidP="0082346C">
      <w:pPr>
        <w:pStyle w:val="af9"/>
        <w:numPr>
          <w:ilvl w:val="0"/>
          <w:numId w:val="111"/>
        </w:numPr>
        <w:tabs>
          <w:tab w:val="left" w:pos="1077"/>
        </w:tabs>
        <w:ind w:right="404" w:firstLine="567"/>
        <w:jc w:val="both"/>
        <w:rPr>
          <w:rFonts w:cs="Times New Roman"/>
          <w:lang w:val="ru-RU"/>
        </w:rPr>
      </w:pP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spacing w:val="-1"/>
          <w:lang w:val="ru-RU"/>
        </w:rPr>
        <w:t>усилия</w:t>
      </w:r>
      <w:r w:rsidRPr="0082346C">
        <w:rPr>
          <w:rFonts w:cs="Times New Roman"/>
          <w:spacing w:val="52"/>
          <w:lang w:val="ru-RU"/>
        </w:rPr>
        <w:t xml:space="preserve"> </w:t>
      </w:r>
      <w:r w:rsidRPr="0082346C">
        <w:rPr>
          <w:rFonts w:cs="Times New Roman"/>
          <w:lang w:val="ru-RU"/>
        </w:rPr>
        <w:t>для</w:t>
      </w:r>
      <w:r w:rsidRPr="0082346C">
        <w:rPr>
          <w:rFonts w:cs="Times New Roman"/>
          <w:spacing w:val="53"/>
          <w:lang w:val="ru-RU"/>
        </w:rPr>
        <w:t xml:space="preserve"> </w:t>
      </w:r>
      <w:r w:rsidRPr="0082346C">
        <w:rPr>
          <w:rFonts w:cs="Times New Roman"/>
          <w:spacing w:val="-1"/>
          <w:lang w:val="ru-RU"/>
        </w:rPr>
        <w:t>рекламных</w:t>
      </w:r>
      <w:r w:rsidRPr="0082346C">
        <w:rPr>
          <w:rFonts w:cs="Times New Roman"/>
          <w:spacing w:val="54"/>
          <w:lang w:val="ru-RU"/>
        </w:rPr>
        <w:t xml:space="preserve"> </w:t>
      </w:r>
      <w:r w:rsidRPr="0082346C">
        <w:rPr>
          <w:rFonts w:cs="Times New Roman"/>
          <w:spacing w:val="-1"/>
          <w:lang w:val="ru-RU"/>
        </w:rPr>
        <w:t>щитов,</w:t>
      </w:r>
      <w:r w:rsidRPr="0082346C">
        <w:rPr>
          <w:rFonts w:cs="Times New Roman"/>
          <w:spacing w:val="52"/>
          <w:lang w:val="ru-RU"/>
        </w:rPr>
        <w:t xml:space="preserve"> </w:t>
      </w:r>
      <w:r w:rsidRPr="0082346C">
        <w:rPr>
          <w:rFonts w:cs="Times New Roman"/>
          <w:spacing w:val="-1"/>
          <w:lang w:val="ru-RU"/>
        </w:rPr>
        <w:t>поднятых</w:t>
      </w:r>
      <w:r w:rsidRPr="0082346C">
        <w:rPr>
          <w:rFonts w:cs="Times New Roman"/>
          <w:spacing w:val="52"/>
          <w:lang w:val="ru-RU"/>
        </w:rPr>
        <w:t xml:space="preserve"> </w:t>
      </w:r>
      <w:r w:rsidRPr="0082346C">
        <w:rPr>
          <w:rFonts w:cs="Times New Roman"/>
          <w:spacing w:val="-1"/>
          <w:lang w:val="ru-RU"/>
        </w:rPr>
        <w:t>над</w:t>
      </w:r>
      <w:r w:rsidRPr="0082346C">
        <w:rPr>
          <w:rFonts w:cs="Times New Roman"/>
          <w:spacing w:val="55"/>
          <w:lang w:val="ru-RU"/>
        </w:rPr>
        <w:t xml:space="preserve"> </w:t>
      </w:r>
      <w:r w:rsidRPr="0082346C">
        <w:rPr>
          <w:rFonts w:cs="Times New Roman"/>
          <w:spacing w:val="-1"/>
          <w:lang w:val="ru-RU"/>
        </w:rPr>
        <w:t>уровнем</w:t>
      </w:r>
      <w:r w:rsidRPr="0082346C">
        <w:rPr>
          <w:rFonts w:cs="Times New Roman"/>
          <w:spacing w:val="51"/>
          <w:lang w:val="ru-RU"/>
        </w:rPr>
        <w:t xml:space="preserve"> </w:t>
      </w:r>
      <w:r w:rsidRPr="0082346C">
        <w:rPr>
          <w:rFonts w:cs="Times New Roman"/>
          <w:spacing w:val="-1"/>
          <w:lang w:val="ru-RU"/>
        </w:rPr>
        <w:t>земли</w:t>
      </w:r>
      <w:r w:rsidRPr="0082346C">
        <w:rPr>
          <w:rFonts w:cs="Times New Roman"/>
          <w:spacing w:val="53"/>
          <w:lang w:val="ru-RU"/>
        </w:rPr>
        <w:t xml:space="preserve"> </w:t>
      </w:r>
      <w:r w:rsidRPr="0082346C">
        <w:rPr>
          <w:rFonts w:cs="Times New Roman"/>
          <w:lang w:val="ru-RU"/>
        </w:rPr>
        <w:t>не</w:t>
      </w:r>
      <w:r w:rsidRPr="0082346C">
        <w:rPr>
          <w:rFonts w:cs="Times New Roman"/>
          <w:spacing w:val="61"/>
          <w:lang w:val="ru-RU"/>
        </w:rPr>
        <w:t xml:space="preserve"> </w:t>
      </w:r>
      <w:r w:rsidRPr="0082346C">
        <w:rPr>
          <w:rFonts w:cs="Times New Roman"/>
          <w:spacing w:val="-1"/>
          <w:lang w:val="ru-RU"/>
        </w:rPr>
        <w:t xml:space="preserve">менее </w:t>
      </w:r>
      <w:r w:rsidRPr="0082346C">
        <w:rPr>
          <w:rFonts w:cs="Times New Roman"/>
          <w:lang w:val="ru-RU"/>
        </w:rPr>
        <w:t>чем</w:t>
      </w:r>
      <w:r w:rsidRPr="0082346C">
        <w:rPr>
          <w:rFonts w:cs="Times New Roman"/>
          <w:spacing w:val="-1"/>
          <w:lang w:val="ru-RU"/>
        </w:rPr>
        <w:t xml:space="preserve"> </w:t>
      </w:r>
      <w:r w:rsidRPr="0082346C">
        <w:rPr>
          <w:rFonts w:cs="Times New Roman"/>
          <w:lang w:val="ru-RU"/>
        </w:rPr>
        <w:t>на</w:t>
      </w:r>
      <w:r w:rsidRPr="0082346C">
        <w:rPr>
          <w:rFonts w:cs="Times New Roman"/>
          <w:noProof/>
          <w:position w:val="-14"/>
          <w:lang w:val="ru-RU" w:eastAsia="ru-RU"/>
        </w:rPr>
        <w:drawing>
          <wp:inline distT="0" distB="0" distL="0" distR="0">
            <wp:extent cx="616585" cy="266065"/>
            <wp:effectExtent l="19050" t="0" r="0" b="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2599"/>
                    <a:srcRect/>
                    <a:stretch>
                      <a:fillRect/>
                    </a:stretch>
                  </pic:blipFill>
                  <pic:spPr bwMode="auto">
                    <a:xfrm>
                      <a:off x="0" y="0"/>
                      <a:ext cx="616585" cy="266065"/>
                    </a:xfrm>
                    <a:prstGeom prst="rect">
                      <a:avLst/>
                    </a:prstGeom>
                    <a:noFill/>
                    <a:ln w="9525">
                      <a:noFill/>
                      <a:miter lim="800000"/>
                      <a:headEnd/>
                      <a:tailEnd/>
                    </a:ln>
                  </pic:spPr>
                </pic:pic>
              </a:graphicData>
            </a:graphic>
          </wp:inline>
        </w:drawing>
      </w:r>
      <w:r w:rsidRPr="0082346C">
        <w:rPr>
          <w:rFonts w:cs="Times New Roman"/>
          <w:spacing w:val="-1"/>
          <w:lang w:val="ru-RU"/>
        </w:rPr>
        <w:t xml:space="preserve"> (см.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7.21),</w:t>
      </w:r>
      <w:r w:rsidRPr="0082346C">
        <w:rPr>
          <w:rFonts w:cs="Times New Roman"/>
          <w:spacing w:val="2"/>
          <w:lang w:val="ru-RU"/>
        </w:rPr>
        <w:t xml:space="preserve"> </w:t>
      </w:r>
      <w:r w:rsidRPr="0082346C">
        <w:rPr>
          <w:rFonts w:cs="Times New Roman"/>
          <w:spacing w:val="-1"/>
          <w:lang w:val="ru-RU"/>
        </w:rPr>
        <w:t>составляет:</w:t>
      </w:r>
    </w:p>
    <w:p w:rsidR="0082346C" w:rsidRPr="0082346C" w:rsidRDefault="0082346C" w:rsidP="0082346C">
      <w:pPr>
        <w:pStyle w:val="af9"/>
        <w:tabs>
          <w:tab w:val="left" w:pos="9297"/>
        </w:tabs>
        <w:ind w:left="3539"/>
        <w:jc w:val="both"/>
        <w:rPr>
          <w:rFonts w:cs="Times New Roman"/>
          <w:lang w:val="ru-RU"/>
        </w:rPr>
      </w:pPr>
      <w:r w:rsidRPr="0082346C">
        <w:rPr>
          <w:rFonts w:cs="Times New Roman"/>
          <w:noProof/>
          <w:position w:val="-14"/>
          <w:lang w:val="ru-RU" w:eastAsia="ru-RU"/>
        </w:rPr>
        <w:drawing>
          <wp:inline distT="0" distB="0" distL="0" distR="0">
            <wp:extent cx="659130" cy="276225"/>
            <wp:effectExtent l="19050" t="0" r="7620"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2600"/>
                    <a:srcRect/>
                    <a:stretch>
                      <a:fillRect/>
                    </a:stretch>
                  </pic:blipFill>
                  <pic:spPr bwMode="auto">
                    <a:xfrm>
                      <a:off x="0" y="0"/>
                      <a:ext cx="659130" cy="276225"/>
                    </a:xfrm>
                    <a:prstGeom prst="rect">
                      <a:avLst/>
                    </a:prstGeom>
                    <a:noFill/>
                    <a:ln w="9525">
                      <a:noFill/>
                      <a:miter lim="800000"/>
                      <a:headEnd/>
                      <a:tailEnd/>
                    </a:ln>
                  </pic:spPr>
                </pic:pic>
              </a:graphicData>
            </a:graphic>
          </wp:inline>
        </w:drawing>
      </w:r>
      <w:r w:rsidRPr="0082346C">
        <w:rPr>
          <w:rFonts w:cs="Times New Roman"/>
          <w:i/>
          <w:spacing w:val="-1"/>
          <w:lang w:val="ru-RU"/>
        </w:rPr>
        <w:t xml:space="preserve">     </w:t>
      </w:r>
      <w:r w:rsidRPr="0082346C">
        <w:rPr>
          <w:rFonts w:cs="Times New Roman"/>
          <w:lang w:val="ru-RU"/>
        </w:rPr>
        <w:t>(7.7)</w:t>
      </w:r>
    </w:p>
    <w:p w:rsidR="0082346C" w:rsidRPr="0082346C" w:rsidRDefault="0082346C" w:rsidP="0082346C">
      <w:pPr>
        <w:pStyle w:val="af9"/>
        <w:jc w:val="both"/>
        <w:rPr>
          <w:rFonts w:cs="Times New Roman"/>
          <w:lang w:val="ru-RU"/>
        </w:rPr>
      </w:pPr>
      <w:r w:rsidRPr="0082346C">
        <w:rPr>
          <w:rFonts w:cs="Times New Roman"/>
          <w:spacing w:val="-1"/>
          <w:lang w:val="ru-RU"/>
        </w:rPr>
        <w:t>Допускается</w:t>
      </w:r>
      <w:r w:rsidRPr="0082346C">
        <w:rPr>
          <w:rFonts w:cs="Times New Roman"/>
          <w:lang w:val="ru-RU"/>
        </w:rPr>
        <w:t xml:space="preserve"> </w:t>
      </w:r>
      <w:r w:rsidRPr="0082346C">
        <w:rPr>
          <w:rFonts w:cs="Times New Roman"/>
          <w:spacing w:val="-1"/>
          <w:lang w:val="ru-RU"/>
        </w:rPr>
        <w:t>также</w:t>
      </w:r>
      <w:r w:rsidRPr="0082346C">
        <w:rPr>
          <w:rFonts w:cs="Times New Roman"/>
          <w:spacing w:val="-2"/>
          <w:lang w:val="ru-RU"/>
        </w:rPr>
        <w:t xml:space="preserve"> </w:t>
      </w:r>
      <w:r w:rsidRPr="0082346C">
        <w:rPr>
          <w:rFonts w:cs="Times New Roman"/>
          <w:spacing w:val="-1"/>
          <w:lang w:val="ru-RU"/>
        </w:rPr>
        <w:t>применять</w:t>
      </w:r>
      <w:r w:rsidRPr="0082346C">
        <w:rPr>
          <w:rFonts w:cs="Times New Roman"/>
          <w:lang w:val="ru-RU"/>
        </w:rPr>
        <w:t xml:space="preserve"> для</w:t>
      </w:r>
      <w:r w:rsidRPr="0082346C">
        <w:rPr>
          <w:rFonts w:cs="Times New Roman"/>
          <w:noProof/>
          <w:position w:val="-14"/>
          <w:lang w:val="ru-RU" w:eastAsia="ru-RU"/>
        </w:rPr>
        <w:drawing>
          <wp:inline distT="0" distB="0" distL="0" distR="0">
            <wp:extent cx="574040" cy="255270"/>
            <wp:effectExtent l="0" t="0" r="0" b="0"/>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2601"/>
                    <a:srcRect/>
                    <a:stretch>
                      <a:fillRect/>
                    </a:stretch>
                  </pic:blipFill>
                  <pic:spPr bwMode="auto">
                    <a:xfrm>
                      <a:off x="0" y="0"/>
                      <a:ext cx="574040" cy="255270"/>
                    </a:xfrm>
                    <a:prstGeom prst="rect">
                      <a:avLst/>
                    </a:prstGeom>
                    <a:noFill/>
                    <a:ln w="9525">
                      <a:noFill/>
                      <a:miter lim="800000"/>
                      <a:headEnd/>
                      <a:tailEnd/>
                    </a:ln>
                  </pic:spPr>
                </pic:pic>
              </a:graphicData>
            </a:graphic>
          </wp:inline>
        </w:drawing>
      </w:r>
      <w:r w:rsidRPr="0082346C">
        <w:rPr>
          <w:rFonts w:cs="Times New Roman"/>
          <w:spacing w:val="3"/>
          <w:lang w:val="ru-RU"/>
        </w:rPr>
        <w:t xml:space="preserve"> </w:t>
      </w:r>
      <w:r w:rsidRPr="0082346C">
        <w:rPr>
          <w:rFonts w:cs="Times New Roman"/>
          <w:lang w:val="ru-RU"/>
        </w:rPr>
        <w:t xml:space="preserve">и </w:t>
      </w:r>
      <w:r w:rsidRPr="0082346C">
        <w:rPr>
          <w:rFonts w:cs="Times New Roman"/>
          <w:noProof/>
          <w:position w:val="-10"/>
          <w:lang w:val="ru-RU" w:eastAsia="ru-RU"/>
        </w:rPr>
        <w:drawing>
          <wp:inline distT="0" distB="0" distL="0" distR="0">
            <wp:extent cx="542290" cy="255270"/>
            <wp:effectExtent l="0" t="0" r="0" b="0"/>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2602"/>
                    <a:srcRect/>
                    <a:stretch>
                      <a:fillRect/>
                    </a:stretch>
                  </pic:blipFill>
                  <pic:spPr bwMode="auto">
                    <a:xfrm>
                      <a:off x="0" y="0"/>
                      <a:ext cx="542290" cy="25527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jc w:val="both"/>
      </w:pPr>
    </w:p>
    <w:p w:rsidR="0082346C" w:rsidRPr="0082346C" w:rsidRDefault="0082346C" w:rsidP="0082346C">
      <w:pPr>
        <w:ind w:left="1971"/>
        <w:jc w:val="both"/>
      </w:pPr>
      <w:r w:rsidRPr="0082346C">
        <w:rPr>
          <w:noProof/>
        </w:rPr>
        <w:drawing>
          <wp:anchor distT="0" distB="0" distL="114300" distR="114300" simplePos="0" relativeHeight="251752448" behindDoc="1" locked="0" layoutInCell="1" allowOverlap="1">
            <wp:simplePos x="0" y="0"/>
            <wp:positionH relativeFrom="page">
              <wp:posOffset>7894320</wp:posOffset>
            </wp:positionH>
            <wp:positionV relativeFrom="paragraph">
              <wp:posOffset>325120</wp:posOffset>
            </wp:positionV>
            <wp:extent cx="167640" cy="187325"/>
            <wp:effectExtent l="0" t="0" r="0" b="3175"/>
            <wp:wrapNone/>
            <wp:docPr id="205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inline distT="0" distB="0" distL="0" distR="0">
            <wp:extent cx="3594067" cy="1751838"/>
            <wp:effectExtent l="0" t="0" r="0" b="0"/>
            <wp:docPr id="189"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57.png"/>
                    <pic:cNvPicPr/>
                  </pic:nvPicPr>
                  <pic:blipFill>
                    <a:blip r:embed="rId2603" cstate="print"/>
                    <a:stretch>
                      <a:fillRect/>
                    </a:stretch>
                  </pic:blipFill>
                  <pic:spPr>
                    <a:xfrm>
                      <a:off x="0" y="0"/>
                      <a:ext cx="3594067" cy="1751838"/>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ind w:right="-53"/>
        <w:jc w:val="both"/>
        <w:rPr>
          <w:i/>
        </w:rPr>
      </w:pPr>
      <w:r w:rsidRPr="0082346C">
        <w:rPr>
          <w:b/>
          <w:i/>
          <w:spacing w:val="-1"/>
          <w:u w:val="single"/>
        </w:rPr>
        <w:t xml:space="preserve">Примечание </w:t>
      </w:r>
      <w:r w:rsidRPr="0082346C">
        <w:rPr>
          <w:b/>
          <w:i/>
          <w:u w:val="single"/>
        </w:rPr>
        <w:t>1</w:t>
      </w:r>
      <w:r w:rsidRPr="0082346C">
        <w:rPr>
          <w:i/>
        </w:rPr>
        <w:t>:</w:t>
      </w:r>
      <w:r w:rsidRPr="0082346C">
        <w:rPr>
          <w:i/>
          <w:spacing w:val="-1"/>
        </w:rPr>
        <w:t>Базовая высота</w:t>
      </w:r>
      <w:r w:rsidRPr="0082346C">
        <w:rPr>
          <w:i/>
        </w:rPr>
        <w:t xml:space="preserve"> </w:t>
      </w:r>
      <w:r w:rsidRPr="0082346C">
        <w:rPr>
          <w:noProof/>
          <w:position w:val="-14"/>
        </w:rPr>
        <w:drawing>
          <wp:inline distT="0" distB="0" distL="0" distR="0">
            <wp:extent cx="903605" cy="266065"/>
            <wp:effectExtent l="0" t="0" r="0"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2604"/>
                    <a:srcRect/>
                    <a:stretch>
                      <a:fillRect/>
                    </a:stretch>
                  </pic:blipFill>
                  <pic:spPr bwMode="auto">
                    <a:xfrm>
                      <a:off x="0" y="0"/>
                      <a:ext cx="903605" cy="266065"/>
                    </a:xfrm>
                    <a:prstGeom prst="rect">
                      <a:avLst/>
                    </a:prstGeom>
                    <a:noFill/>
                    <a:ln w="9525">
                      <a:noFill/>
                      <a:miter lim="800000"/>
                      <a:headEnd/>
                      <a:tailEnd/>
                    </a:ln>
                  </pic:spPr>
                </pic:pic>
              </a:graphicData>
            </a:graphic>
          </wp:inline>
        </w:drawing>
      </w:r>
      <w:r w:rsidRPr="0082346C">
        <w:rPr>
          <w:i/>
          <w:spacing w:val="-1"/>
        </w:rPr>
        <w:t>.</w:t>
      </w:r>
      <w:r w:rsidRPr="0082346C">
        <w:rPr>
          <w:i/>
          <w:spacing w:val="21"/>
        </w:rPr>
        <w:t xml:space="preserve"> </w:t>
      </w:r>
      <w:r w:rsidRPr="0082346C">
        <w:rPr>
          <w:b/>
          <w:i/>
          <w:spacing w:val="-1"/>
          <w:u w:val="single"/>
        </w:rPr>
        <w:t xml:space="preserve">Примечание </w:t>
      </w:r>
      <w:r w:rsidRPr="0082346C">
        <w:rPr>
          <w:b/>
          <w:i/>
          <w:u w:val="single"/>
        </w:rPr>
        <w:t>2:</w:t>
      </w:r>
      <w:r w:rsidRPr="0082346C">
        <w:rPr>
          <w:i/>
        </w:rPr>
        <w:t xml:space="preserve">  </w:t>
      </w:r>
      <w:r w:rsidRPr="0082346C">
        <w:rPr>
          <w:i/>
          <w:spacing w:val="-1"/>
        </w:rPr>
        <w:t>Базовая площадь</w:t>
      </w:r>
      <w:r w:rsidRPr="0082346C">
        <w:rPr>
          <w:noProof/>
          <w:position w:val="-14"/>
        </w:rPr>
        <w:drawing>
          <wp:inline distT="0" distB="0" distL="0" distR="0">
            <wp:extent cx="733425" cy="266065"/>
            <wp:effectExtent l="0" t="0" r="9525"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2605"/>
                    <a:srcRect/>
                    <a:stretch>
                      <a:fillRect/>
                    </a:stretch>
                  </pic:blipFill>
                  <pic:spPr bwMode="auto">
                    <a:xfrm>
                      <a:off x="0" y="0"/>
                      <a:ext cx="733425" cy="266065"/>
                    </a:xfrm>
                    <a:prstGeom prst="rect">
                      <a:avLst/>
                    </a:prstGeom>
                    <a:noFill/>
                    <a:ln w="9525">
                      <a:noFill/>
                      <a:miter lim="800000"/>
                      <a:headEnd/>
                      <a:tailEnd/>
                    </a:ln>
                  </pic:spPr>
                </pic:pic>
              </a:graphicData>
            </a:graphic>
          </wp:inline>
        </w:drawing>
      </w:r>
      <w:r w:rsidRPr="0082346C">
        <w:rPr>
          <w:i/>
        </w:rPr>
        <w:t>.</w:t>
      </w:r>
    </w:p>
    <w:p w:rsidR="0082346C" w:rsidRPr="0082346C" w:rsidRDefault="0082346C" w:rsidP="0082346C">
      <w:pPr>
        <w:pStyle w:val="3"/>
        <w:spacing w:before="0"/>
        <w:ind w:left="1226"/>
        <w:jc w:val="both"/>
        <w:rPr>
          <w:rFonts w:ascii="Times New Roman" w:hAnsi="Times New Roman" w:cs="Times New Roman"/>
          <w:b w:val="0"/>
          <w:bCs w:val="0"/>
          <w:i/>
        </w:rPr>
      </w:pPr>
      <w:r w:rsidRPr="0082346C">
        <w:rPr>
          <w:rFonts w:ascii="Times New Roman" w:hAnsi="Times New Roman" w:cs="Times New Roman"/>
          <w:i/>
          <w:spacing w:val="-1"/>
        </w:rPr>
        <w:lastRenderedPageBreak/>
        <w:t>Рисунок</w:t>
      </w:r>
      <w:r w:rsidRPr="0082346C">
        <w:rPr>
          <w:rFonts w:ascii="Times New Roman" w:hAnsi="Times New Roman" w:cs="Times New Roman"/>
          <w:i/>
        </w:rPr>
        <w:t xml:space="preserve"> 7.21</w:t>
      </w:r>
      <w:r w:rsidRPr="0082346C">
        <w:rPr>
          <w:rFonts w:ascii="Times New Roman" w:hAnsi="Times New Roman" w:cs="Times New Roman"/>
          <w:i/>
          <w:spacing w:val="1"/>
        </w:rPr>
        <w:t xml:space="preserve"> </w:t>
      </w:r>
      <w:r w:rsidRPr="0082346C">
        <w:rPr>
          <w:rFonts w:ascii="Times New Roman" w:hAnsi="Times New Roman" w:cs="Times New Roman"/>
          <w:i/>
        </w:rPr>
        <w:t xml:space="preserve">– К </w:t>
      </w:r>
      <w:r w:rsidRPr="0082346C">
        <w:rPr>
          <w:rFonts w:ascii="Times New Roman" w:hAnsi="Times New Roman" w:cs="Times New Roman"/>
          <w:i/>
          <w:spacing w:val="-1"/>
        </w:rPr>
        <w:t>распределению давления</w:t>
      </w:r>
      <w:r w:rsidRPr="0082346C">
        <w:rPr>
          <w:rFonts w:ascii="Times New Roman" w:hAnsi="Times New Roman" w:cs="Times New Roman"/>
          <w:i/>
        </w:rPr>
        <w:t xml:space="preserve"> </w:t>
      </w:r>
      <w:r w:rsidRPr="0082346C">
        <w:rPr>
          <w:rFonts w:ascii="Times New Roman" w:hAnsi="Times New Roman" w:cs="Times New Roman"/>
          <w:i/>
          <w:spacing w:val="-1"/>
        </w:rPr>
        <w:t>для</w:t>
      </w:r>
      <w:r w:rsidRPr="0082346C">
        <w:rPr>
          <w:rFonts w:ascii="Times New Roman" w:hAnsi="Times New Roman" w:cs="Times New Roman"/>
          <w:i/>
        </w:rPr>
        <w:t xml:space="preserve"> рекламных</w:t>
      </w:r>
      <w:r w:rsidRPr="0082346C">
        <w:rPr>
          <w:rFonts w:ascii="Times New Roman" w:hAnsi="Times New Roman" w:cs="Times New Roman"/>
          <w:i/>
          <w:spacing w:val="1"/>
        </w:rPr>
        <w:t xml:space="preserve"> </w:t>
      </w:r>
      <w:r w:rsidRPr="0082346C">
        <w:rPr>
          <w:rFonts w:ascii="Times New Roman" w:hAnsi="Times New Roman" w:cs="Times New Roman"/>
          <w:i/>
          <w:spacing w:val="-1"/>
        </w:rPr>
        <w:t>щитов</w:t>
      </w:r>
    </w:p>
    <w:p w:rsidR="0082346C" w:rsidRPr="0082346C" w:rsidRDefault="0082346C" w:rsidP="0082346C">
      <w:pPr>
        <w:pStyle w:val="af9"/>
        <w:tabs>
          <w:tab w:val="left" w:pos="1064"/>
        </w:tabs>
        <w:ind w:left="0" w:right="398"/>
        <w:jc w:val="both"/>
        <w:rPr>
          <w:rFonts w:cs="Times New Roman"/>
          <w:lang w:val="ru-RU"/>
        </w:rPr>
      </w:pPr>
      <w:r w:rsidRPr="0082346C">
        <w:rPr>
          <w:rFonts w:cs="Times New Roman"/>
          <w:b/>
          <w:i/>
          <w:noProof/>
          <w:u w:val="single"/>
          <w:lang w:val="ru-RU" w:eastAsia="ru-RU"/>
        </w:rPr>
        <w:drawing>
          <wp:anchor distT="0" distB="0" distL="114300" distR="114300" simplePos="0" relativeHeight="251813888" behindDoc="1" locked="0" layoutInCell="1" allowOverlap="1">
            <wp:simplePos x="0" y="0"/>
            <wp:positionH relativeFrom="page">
              <wp:posOffset>-811852</wp:posOffset>
            </wp:positionH>
            <wp:positionV relativeFrom="paragraph">
              <wp:posOffset>511061</wp:posOffset>
            </wp:positionV>
            <wp:extent cx="152400" cy="172085"/>
            <wp:effectExtent l="0" t="0" r="0" b="0"/>
            <wp:wrapNone/>
            <wp:docPr id="2054"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26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72085"/>
                    </a:xfrm>
                    <a:prstGeom prst="rect">
                      <a:avLst/>
                    </a:prstGeom>
                    <a:noFill/>
                  </pic:spPr>
                </pic:pic>
              </a:graphicData>
            </a:graphic>
          </wp:anchor>
        </w:drawing>
      </w:r>
      <w:r w:rsidRPr="0082346C">
        <w:rPr>
          <w:rFonts w:cs="Times New Roman"/>
          <w:spacing w:val="-3"/>
          <w:lang w:val="ru-RU"/>
        </w:rPr>
        <w:t>Результирующее</w:t>
      </w:r>
      <w:r w:rsidRPr="0082346C">
        <w:rPr>
          <w:rFonts w:cs="Times New Roman"/>
          <w:spacing w:val="42"/>
          <w:lang w:val="ru-RU"/>
        </w:rPr>
        <w:t xml:space="preserve"> </w:t>
      </w:r>
      <w:r w:rsidRPr="0082346C">
        <w:rPr>
          <w:rFonts w:cs="Times New Roman"/>
          <w:spacing w:val="-3"/>
          <w:lang w:val="ru-RU"/>
        </w:rPr>
        <w:t>ветровое</w:t>
      </w:r>
      <w:r w:rsidRPr="0082346C">
        <w:rPr>
          <w:rFonts w:cs="Times New Roman"/>
          <w:spacing w:val="46"/>
          <w:lang w:val="ru-RU"/>
        </w:rPr>
        <w:t xml:space="preserve"> </w:t>
      </w:r>
      <w:r w:rsidRPr="0082346C">
        <w:rPr>
          <w:rFonts w:cs="Times New Roman"/>
          <w:spacing w:val="-3"/>
          <w:lang w:val="ru-RU"/>
        </w:rPr>
        <w:t>усилие,</w:t>
      </w:r>
      <w:r w:rsidRPr="0082346C">
        <w:rPr>
          <w:rFonts w:cs="Times New Roman"/>
          <w:spacing w:val="40"/>
          <w:lang w:val="ru-RU"/>
        </w:rPr>
        <w:t xml:space="preserve"> </w:t>
      </w:r>
      <w:r w:rsidRPr="0082346C">
        <w:rPr>
          <w:rFonts w:cs="Times New Roman"/>
          <w:spacing w:val="-3"/>
          <w:lang w:val="ru-RU"/>
        </w:rPr>
        <w:t>направленное</w:t>
      </w:r>
      <w:r w:rsidRPr="0082346C">
        <w:rPr>
          <w:rFonts w:cs="Times New Roman"/>
          <w:spacing w:val="39"/>
          <w:lang w:val="ru-RU"/>
        </w:rPr>
        <w:t xml:space="preserve"> </w:t>
      </w:r>
      <w:r w:rsidRPr="0082346C">
        <w:rPr>
          <w:rFonts w:cs="Times New Roman"/>
          <w:spacing w:val="-1"/>
          <w:lang w:val="ru-RU"/>
        </w:rPr>
        <w:t>по</w:t>
      </w:r>
      <w:r w:rsidRPr="0082346C">
        <w:rPr>
          <w:rFonts w:cs="Times New Roman"/>
          <w:spacing w:val="43"/>
          <w:lang w:val="ru-RU"/>
        </w:rPr>
        <w:t xml:space="preserve"> </w:t>
      </w:r>
      <w:r w:rsidRPr="0082346C">
        <w:rPr>
          <w:rFonts w:cs="Times New Roman"/>
          <w:spacing w:val="-3"/>
          <w:lang w:val="ru-RU"/>
        </w:rPr>
        <w:t>нормали</w:t>
      </w:r>
      <w:r w:rsidRPr="0082346C">
        <w:rPr>
          <w:rFonts w:cs="Times New Roman"/>
          <w:spacing w:val="43"/>
          <w:lang w:val="ru-RU"/>
        </w:rPr>
        <w:t xml:space="preserve"> </w:t>
      </w:r>
      <w:r w:rsidRPr="0082346C">
        <w:rPr>
          <w:rFonts w:cs="Times New Roman"/>
          <w:lang w:val="ru-RU"/>
        </w:rPr>
        <w:t>к</w:t>
      </w:r>
      <w:r w:rsidRPr="0082346C">
        <w:rPr>
          <w:rFonts w:cs="Times New Roman"/>
          <w:spacing w:val="41"/>
          <w:lang w:val="ru-RU"/>
        </w:rPr>
        <w:t xml:space="preserve"> </w:t>
      </w:r>
      <w:r w:rsidRPr="0082346C">
        <w:rPr>
          <w:rFonts w:cs="Times New Roman"/>
          <w:spacing w:val="-3"/>
          <w:lang w:val="ru-RU"/>
        </w:rPr>
        <w:t>плоскости</w:t>
      </w:r>
      <w:r w:rsidRPr="0082346C">
        <w:rPr>
          <w:rFonts w:cs="Times New Roman"/>
          <w:spacing w:val="41"/>
          <w:lang w:val="ru-RU"/>
        </w:rPr>
        <w:t xml:space="preserve"> </w:t>
      </w:r>
      <w:r w:rsidRPr="0082346C">
        <w:rPr>
          <w:rFonts w:cs="Times New Roman"/>
          <w:spacing w:val="-2"/>
          <w:lang w:val="ru-RU"/>
        </w:rPr>
        <w:t>щита,</w:t>
      </w:r>
      <w:r w:rsidRPr="0082346C">
        <w:rPr>
          <w:rFonts w:cs="Times New Roman"/>
          <w:spacing w:val="76"/>
          <w:lang w:val="ru-RU"/>
        </w:rPr>
        <w:t xml:space="preserve"> </w:t>
      </w:r>
      <w:r w:rsidRPr="0082346C">
        <w:rPr>
          <w:rFonts w:cs="Times New Roman"/>
          <w:spacing w:val="-3"/>
          <w:lang w:val="ru-RU"/>
        </w:rPr>
        <w:t>следует</w:t>
      </w:r>
      <w:r w:rsidRPr="0082346C">
        <w:rPr>
          <w:rFonts w:cs="Times New Roman"/>
          <w:spacing w:val="36"/>
          <w:lang w:val="ru-RU"/>
        </w:rPr>
        <w:t xml:space="preserve"> </w:t>
      </w:r>
      <w:r w:rsidRPr="0082346C">
        <w:rPr>
          <w:rFonts w:cs="Times New Roman"/>
          <w:spacing w:val="-3"/>
          <w:lang w:val="ru-RU"/>
        </w:rPr>
        <w:t>прикладывать</w:t>
      </w:r>
      <w:r w:rsidRPr="0082346C">
        <w:rPr>
          <w:rFonts w:cs="Times New Roman"/>
          <w:spacing w:val="38"/>
          <w:lang w:val="ru-RU"/>
        </w:rPr>
        <w:t xml:space="preserve"> </w:t>
      </w:r>
      <w:r w:rsidRPr="0082346C">
        <w:rPr>
          <w:rFonts w:cs="Times New Roman"/>
          <w:spacing w:val="-1"/>
          <w:lang w:val="ru-RU"/>
        </w:rPr>
        <w:t>на</w:t>
      </w:r>
      <w:r w:rsidRPr="0082346C">
        <w:rPr>
          <w:rFonts w:cs="Times New Roman"/>
          <w:spacing w:val="34"/>
          <w:lang w:val="ru-RU"/>
        </w:rPr>
        <w:t xml:space="preserve"> </w:t>
      </w:r>
      <w:r w:rsidRPr="0082346C">
        <w:rPr>
          <w:rFonts w:cs="Times New Roman"/>
          <w:spacing w:val="-2"/>
          <w:lang w:val="ru-RU"/>
        </w:rPr>
        <w:t>высоте</w:t>
      </w:r>
      <w:r w:rsidRPr="0082346C">
        <w:rPr>
          <w:rFonts w:cs="Times New Roman"/>
          <w:spacing w:val="37"/>
          <w:lang w:val="ru-RU"/>
        </w:rPr>
        <w:t xml:space="preserve"> </w:t>
      </w:r>
      <w:r w:rsidRPr="0082346C">
        <w:rPr>
          <w:rFonts w:cs="Times New Roman"/>
          <w:spacing w:val="-3"/>
          <w:lang w:val="ru-RU"/>
        </w:rPr>
        <w:t>его</w:t>
      </w:r>
      <w:r w:rsidRPr="0082346C">
        <w:rPr>
          <w:rFonts w:cs="Times New Roman"/>
          <w:spacing w:val="35"/>
          <w:lang w:val="ru-RU"/>
        </w:rPr>
        <w:t xml:space="preserve"> </w:t>
      </w:r>
      <w:r w:rsidRPr="0082346C">
        <w:rPr>
          <w:rFonts w:cs="Times New Roman"/>
          <w:spacing w:val="-3"/>
          <w:lang w:val="ru-RU"/>
        </w:rPr>
        <w:t>геометрического</w:t>
      </w:r>
      <w:r w:rsidRPr="0082346C">
        <w:rPr>
          <w:rFonts w:cs="Times New Roman"/>
          <w:spacing w:val="35"/>
          <w:lang w:val="ru-RU"/>
        </w:rPr>
        <w:t xml:space="preserve"> </w:t>
      </w:r>
      <w:r w:rsidRPr="0082346C">
        <w:rPr>
          <w:rFonts w:cs="Times New Roman"/>
          <w:spacing w:val="-3"/>
          <w:lang w:val="ru-RU"/>
        </w:rPr>
        <w:t>центра,</w:t>
      </w:r>
      <w:r w:rsidRPr="0082346C">
        <w:rPr>
          <w:rFonts w:cs="Times New Roman"/>
          <w:spacing w:val="38"/>
          <w:lang w:val="ru-RU"/>
        </w:rPr>
        <w:t xml:space="preserve"> </w:t>
      </w:r>
      <w:r w:rsidRPr="0082346C">
        <w:rPr>
          <w:rFonts w:cs="Times New Roman"/>
          <w:lang w:val="ru-RU"/>
        </w:rPr>
        <w:t>с</w:t>
      </w:r>
      <w:r w:rsidRPr="0082346C">
        <w:rPr>
          <w:rFonts w:cs="Times New Roman"/>
          <w:spacing w:val="37"/>
          <w:lang w:val="ru-RU"/>
        </w:rPr>
        <w:t xml:space="preserve"> </w:t>
      </w:r>
      <w:r w:rsidRPr="0082346C">
        <w:rPr>
          <w:rFonts w:cs="Times New Roman"/>
          <w:spacing w:val="-3"/>
          <w:lang w:val="ru-RU"/>
        </w:rPr>
        <w:t>эксцентриситетом</w:t>
      </w:r>
      <w:r w:rsidRPr="0082346C">
        <w:rPr>
          <w:rFonts w:cs="Times New Roman"/>
          <w:spacing w:val="35"/>
          <w:lang w:val="ru-RU"/>
        </w:rPr>
        <w:t xml:space="preserve"> </w:t>
      </w:r>
      <w:r w:rsidRPr="0082346C">
        <w:rPr>
          <w:rFonts w:cs="Times New Roman"/>
          <w:lang w:val="ru-RU"/>
        </w:rPr>
        <w:t>в</w:t>
      </w:r>
      <w:r w:rsidRPr="0082346C">
        <w:rPr>
          <w:rFonts w:cs="Times New Roman"/>
          <w:spacing w:val="84"/>
          <w:lang w:val="ru-RU"/>
        </w:rPr>
        <w:t xml:space="preserve"> </w:t>
      </w:r>
      <w:r w:rsidRPr="0082346C">
        <w:rPr>
          <w:rFonts w:cs="Times New Roman"/>
          <w:spacing w:val="-3"/>
          <w:lang w:val="ru-RU"/>
        </w:rPr>
        <w:t>горизонтальном</w:t>
      </w:r>
      <w:r w:rsidRPr="0082346C">
        <w:rPr>
          <w:rFonts w:cs="Times New Roman"/>
          <w:spacing w:val="-6"/>
          <w:lang w:val="ru-RU"/>
        </w:rPr>
        <w:t xml:space="preserve"> </w:t>
      </w:r>
      <w:r w:rsidRPr="0082346C">
        <w:rPr>
          <w:rFonts w:cs="Times New Roman"/>
          <w:spacing w:val="-3"/>
          <w:lang w:val="ru-RU"/>
        </w:rPr>
        <w:t>направлении.</w:t>
      </w:r>
    </w:p>
    <w:p w:rsidR="0082346C" w:rsidRPr="0082346C" w:rsidRDefault="0082346C" w:rsidP="0082346C">
      <w:pPr>
        <w:tabs>
          <w:tab w:val="left" w:pos="2787"/>
        </w:tabs>
        <w:ind w:left="112" w:right="393" w:firstLine="566"/>
        <w:jc w:val="both"/>
        <w:rPr>
          <w:b/>
          <w:i/>
        </w:rPr>
      </w:pPr>
      <w:r w:rsidRPr="0082346C">
        <w:rPr>
          <w:b/>
          <w:i/>
          <w:spacing w:val="-1"/>
          <w:u w:val="single"/>
        </w:rPr>
        <w:t>Примечание:</w:t>
      </w:r>
      <w:r w:rsidRPr="0082346C">
        <w:rPr>
          <w:b/>
          <w:i/>
          <w:spacing w:val="-1"/>
        </w:rPr>
        <w:t xml:space="preserve"> </w:t>
      </w:r>
      <w:r w:rsidRPr="0082346C">
        <w:rPr>
          <w:i/>
          <w:spacing w:val="-1"/>
        </w:rPr>
        <w:t>Величина</w:t>
      </w:r>
      <w:r w:rsidRPr="0082346C">
        <w:rPr>
          <w:i/>
          <w:spacing w:val="29"/>
        </w:rPr>
        <w:t xml:space="preserve"> </w:t>
      </w:r>
      <w:r w:rsidRPr="0082346C">
        <w:rPr>
          <w:i/>
          <w:spacing w:val="-1"/>
        </w:rPr>
        <w:t>эксцентриситета</w:t>
      </w:r>
      <w:r w:rsidRPr="0082346C">
        <w:rPr>
          <w:i/>
          <w:spacing w:val="27"/>
        </w:rPr>
        <w:t xml:space="preserve"> </w:t>
      </w:r>
      <w:r w:rsidRPr="0082346C">
        <w:rPr>
          <w:i/>
        </w:rPr>
        <w:t>может</w:t>
      </w:r>
      <w:r w:rsidRPr="0082346C">
        <w:rPr>
          <w:i/>
          <w:spacing w:val="26"/>
        </w:rPr>
        <w:t xml:space="preserve"> </w:t>
      </w:r>
      <w:r w:rsidRPr="0082346C">
        <w:rPr>
          <w:i/>
          <w:spacing w:val="-1"/>
        </w:rPr>
        <w:t>указываться</w:t>
      </w:r>
      <w:r w:rsidRPr="0082346C">
        <w:rPr>
          <w:i/>
          <w:spacing w:val="28"/>
        </w:rPr>
        <w:t xml:space="preserve"> </w:t>
      </w:r>
      <w:r w:rsidRPr="0082346C">
        <w:rPr>
          <w:i/>
        </w:rPr>
        <w:t>в</w:t>
      </w:r>
      <w:r w:rsidRPr="0082346C">
        <w:rPr>
          <w:i/>
          <w:spacing w:val="28"/>
        </w:rPr>
        <w:t xml:space="preserve"> </w:t>
      </w:r>
      <w:r w:rsidRPr="0082346C">
        <w:rPr>
          <w:i/>
          <w:spacing w:val="-1"/>
        </w:rPr>
        <w:t>Национальном</w:t>
      </w:r>
      <w:r w:rsidRPr="0082346C">
        <w:rPr>
          <w:i/>
          <w:spacing w:val="47"/>
        </w:rPr>
        <w:t xml:space="preserve"> </w:t>
      </w:r>
      <w:r w:rsidRPr="0082346C">
        <w:rPr>
          <w:i/>
          <w:spacing w:val="-1"/>
        </w:rPr>
        <w:t>Приложении.</w:t>
      </w:r>
      <w:r w:rsidRPr="0082346C">
        <w:rPr>
          <w:i/>
        </w:rPr>
        <w:t xml:space="preserve"> </w:t>
      </w:r>
      <w:r w:rsidRPr="0082346C">
        <w:rPr>
          <w:i/>
          <w:spacing w:val="-1"/>
        </w:rPr>
        <w:t>Рекомендуемое</w:t>
      </w:r>
      <w:r w:rsidRPr="0082346C">
        <w:rPr>
          <w:i/>
        </w:rPr>
        <w:t xml:space="preserve"> </w:t>
      </w:r>
      <w:r w:rsidRPr="0082346C">
        <w:rPr>
          <w:i/>
          <w:spacing w:val="-1"/>
        </w:rPr>
        <w:t>значение</w:t>
      </w:r>
      <w:r w:rsidRPr="0082346C">
        <w:rPr>
          <w:i/>
        </w:rPr>
        <w:t xml:space="preserve"> </w:t>
      </w:r>
      <w:r w:rsidRPr="0082346C">
        <w:rPr>
          <w:i/>
          <w:spacing w:val="-1"/>
        </w:rPr>
        <w:t>составляет:</w:t>
      </w:r>
    </w:p>
    <w:p w:rsidR="0082346C" w:rsidRPr="0082346C" w:rsidRDefault="0082346C" w:rsidP="0082346C">
      <w:pPr>
        <w:tabs>
          <w:tab w:val="left" w:pos="9330"/>
        </w:tabs>
        <w:ind w:left="3106"/>
        <w:jc w:val="both"/>
      </w:pPr>
      <w:r w:rsidRPr="0082346C">
        <w:rPr>
          <w:noProof/>
          <w:position w:val="-10"/>
        </w:rPr>
        <w:drawing>
          <wp:inline distT="0" distB="0" distL="0" distR="0">
            <wp:extent cx="775970" cy="201930"/>
            <wp:effectExtent l="0" t="0" r="5080"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2607"/>
                    <a:srcRect/>
                    <a:stretch>
                      <a:fillRect/>
                    </a:stretch>
                  </pic:blipFill>
                  <pic:spPr bwMode="auto">
                    <a:xfrm>
                      <a:off x="0" y="0"/>
                      <a:ext cx="775970" cy="201930"/>
                    </a:xfrm>
                    <a:prstGeom prst="rect">
                      <a:avLst/>
                    </a:prstGeom>
                    <a:noFill/>
                    <a:ln w="9525">
                      <a:noFill/>
                      <a:miter lim="800000"/>
                      <a:headEnd/>
                      <a:tailEnd/>
                    </a:ln>
                  </pic:spPr>
                </pic:pic>
              </a:graphicData>
            </a:graphic>
          </wp:inline>
        </w:drawing>
      </w:r>
      <w:r w:rsidRPr="0082346C">
        <w:t xml:space="preserve">              (7.8)</w:t>
      </w:r>
    </w:p>
    <w:p w:rsidR="0082346C" w:rsidRPr="0082346C" w:rsidRDefault="0082346C" w:rsidP="0082346C">
      <w:pPr>
        <w:pStyle w:val="af9"/>
        <w:tabs>
          <w:tab w:val="left" w:pos="1054"/>
        </w:tabs>
        <w:ind w:left="0" w:right="397"/>
        <w:jc w:val="both"/>
        <w:rPr>
          <w:rFonts w:cs="Times New Roman"/>
          <w:lang w:val="ru-RU"/>
        </w:rPr>
      </w:pP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расстоянии</w:t>
      </w:r>
      <w:r w:rsidRPr="0082346C">
        <w:rPr>
          <w:rFonts w:cs="Times New Roman"/>
          <w:spacing w:val="36"/>
          <w:lang w:val="ru-RU"/>
        </w:rPr>
        <w:t xml:space="preserve"> </w:t>
      </w:r>
      <w:r w:rsidRPr="0082346C">
        <w:rPr>
          <w:rFonts w:cs="Times New Roman"/>
          <w:lang w:val="ru-RU"/>
        </w:rPr>
        <w:t>от</w:t>
      </w:r>
      <w:r w:rsidRPr="0082346C">
        <w:rPr>
          <w:rFonts w:cs="Times New Roman"/>
          <w:spacing w:val="36"/>
          <w:lang w:val="ru-RU"/>
        </w:rPr>
        <w:t xml:space="preserve"> </w:t>
      </w:r>
      <w:r w:rsidRPr="0082346C">
        <w:rPr>
          <w:rFonts w:cs="Times New Roman"/>
          <w:spacing w:val="-1"/>
          <w:lang w:val="ru-RU"/>
        </w:rPr>
        <w:t>уровня</w:t>
      </w:r>
      <w:r w:rsidRPr="0082346C">
        <w:rPr>
          <w:rFonts w:cs="Times New Roman"/>
          <w:spacing w:val="35"/>
          <w:lang w:val="ru-RU"/>
        </w:rPr>
        <w:t xml:space="preserve"> </w:t>
      </w:r>
      <w:r w:rsidRPr="0082346C">
        <w:rPr>
          <w:rFonts w:cs="Times New Roman"/>
          <w:spacing w:val="-1"/>
          <w:lang w:val="ru-RU"/>
        </w:rPr>
        <w:t>земли</w:t>
      </w:r>
      <w:r w:rsidRPr="0082346C">
        <w:rPr>
          <w:rFonts w:cs="Times New Roman"/>
          <w:spacing w:val="41"/>
          <w:lang w:val="ru-RU"/>
        </w:rPr>
        <w:t xml:space="preserve"> </w:t>
      </w:r>
      <w:r w:rsidRPr="0082346C">
        <w:rPr>
          <w:rFonts w:cs="Times New Roman"/>
          <w:noProof/>
          <w:position w:val="-14"/>
          <w:lang w:val="ru-RU" w:eastAsia="ru-RU"/>
        </w:rPr>
        <w:drawing>
          <wp:inline distT="0" distB="0" distL="0" distR="0">
            <wp:extent cx="574040" cy="255270"/>
            <wp:effectExtent l="0" t="0" r="0"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2601"/>
                    <a:srcRect/>
                    <a:stretch>
                      <a:fillRect/>
                    </a:stretch>
                  </pic:blipFill>
                  <pic:spPr bwMode="auto">
                    <a:xfrm>
                      <a:off x="0" y="0"/>
                      <a:ext cx="574040" cy="255270"/>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отношении</w:t>
      </w:r>
      <w:r w:rsidRPr="0082346C">
        <w:rPr>
          <w:rFonts w:cs="Times New Roman"/>
          <w:spacing w:val="36"/>
          <w:lang w:val="ru-RU"/>
        </w:rPr>
        <w:t xml:space="preserve"> </w:t>
      </w:r>
      <w:r w:rsidRPr="0082346C">
        <w:rPr>
          <w:rFonts w:cs="Times New Roman"/>
          <w:spacing w:val="-1"/>
          <w:lang w:val="ru-RU"/>
        </w:rPr>
        <w:t>ширины</w:t>
      </w:r>
      <w:r w:rsidRPr="0082346C">
        <w:rPr>
          <w:rFonts w:cs="Times New Roman"/>
          <w:spacing w:val="35"/>
          <w:lang w:val="ru-RU"/>
        </w:rPr>
        <w:t xml:space="preserve"> </w:t>
      </w:r>
      <w:r w:rsidRPr="0082346C">
        <w:rPr>
          <w:rFonts w:cs="Times New Roman"/>
          <w:lang w:val="ru-RU"/>
        </w:rPr>
        <w:t>к</w:t>
      </w:r>
      <w:r w:rsidRPr="0082346C">
        <w:rPr>
          <w:rFonts w:cs="Times New Roman"/>
          <w:spacing w:val="34"/>
          <w:lang w:val="ru-RU"/>
        </w:rPr>
        <w:t xml:space="preserve"> </w:t>
      </w:r>
      <w:r w:rsidRPr="0082346C">
        <w:rPr>
          <w:rFonts w:cs="Times New Roman"/>
          <w:spacing w:val="-1"/>
          <w:lang w:val="ru-RU"/>
        </w:rPr>
        <w:t>высоте</w:t>
      </w:r>
      <w:r w:rsidRPr="0082346C">
        <w:rPr>
          <w:rFonts w:cs="Times New Roman"/>
          <w:spacing w:val="39"/>
          <w:lang w:val="ru-RU"/>
        </w:rPr>
        <w:t xml:space="preserve"> </w:t>
      </w:r>
      <w:r w:rsidRPr="0082346C">
        <w:rPr>
          <w:rFonts w:cs="Times New Roman"/>
          <w:noProof/>
          <w:position w:val="-10"/>
          <w:lang w:val="ru-RU" w:eastAsia="ru-RU"/>
        </w:rPr>
        <w:drawing>
          <wp:inline distT="0" distB="0" distL="0" distR="0">
            <wp:extent cx="542290" cy="255270"/>
            <wp:effectExtent l="0" t="0" r="0"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2608"/>
                    <a:srcRect/>
                    <a:stretch>
                      <a:fillRect/>
                    </a:stretch>
                  </pic:blipFill>
                  <pic:spPr bwMode="auto">
                    <a:xfrm>
                      <a:off x="0" y="0"/>
                      <a:ext cx="542290" cy="255270"/>
                    </a:xfrm>
                    <a:prstGeom prst="rect">
                      <a:avLst/>
                    </a:prstGeom>
                    <a:noFill/>
                    <a:ln w="9525">
                      <a:noFill/>
                      <a:miter lim="800000"/>
                      <a:headEnd/>
                      <a:tailEnd/>
                    </a:ln>
                  </pic:spPr>
                </pic:pic>
              </a:graphicData>
            </a:graphic>
          </wp:inline>
        </w:drawing>
      </w:r>
      <w:r w:rsidRPr="0082346C">
        <w:rPr>
          <w:rFonts w:cs="Times New Roman"/>
          <w:lang w:val="ru-RU"/>
        </w:rPr>
        <w:t xml:space="preserve">щит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рассматривать</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отдельно</w:t>
      </w:r>
      <w:r w:rsidRPr="0082346C">
        <w:rPr>
          <w:rFonts w:cs="Times New Roman"/>
          <w:lang w:val="ru-RU"/>
        </w:rPr>
        <w:t xml:space="preserve"> </w:t>
      </w:r>
      <w:r w:rsidRPr="0082346C">
        <w:rPr>
          <w:rFonts w:cs="Times New Roman"/>
          <w:spacing w:val="-1"/>
          <w:lang w:val="ru-RU"/>
        </w:rPr>
        <w:t>стоящую</w:t>
      </w:r>
      <w:r w:rsidRPr="0082346C">
        <w:rPr>
          <w:rFonts w:cs="Times New Roman"/>
          <w:lang w:val="ru-RU"/>
        </w:rPr>
        <w:t xml:space="preserve"> стену</w:t>
      </w:r>
      <w:r w:rsidRPr="0082346C">
        <w:rPr>
          <w:rFonts w:cs="Times New Roman"/>
          <w:spacing w:val="-5"/>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7.4.1).</w:t>
      </w:r>
    </w:p>
    <w:p w:rsidR="0082346C" w:rsidRPr="0082346C" w:rsidRDefault="0082346C" w:rsidP="0082346C">
      <w:pPr>
        <w:pStyle w:val="af9"/>
        <w:tabs>
          <w:tab w:val="left" w:pos="1062"/>
        </w:tabs>
        <w:ind w:left="0" w:right="404"/>
        <w:jc w:val="both"/>
        <w:rPr>
          <w:rFonts w:cs="Times New Roman"/>
          <w:lang w:val="ru-RU"/>
        </w:rPr>
      </w:pPr>
      <w:r w:rsidRPr="0082346C">
        <w:rPr>
          <w:rFonts w:cs="Times New Roman"/>
          <w:spacing w:val="-1"/>
          <w:lang w:val="ru-RU"/>
        </w:rPr>
        <w:t>Следует</w:t>
      </w:r>
      <w:r w:rsidRPr="0082346C">
        <w:rPr>
          <w:rFonts w:cs="Times New Roman"/>
          <w:spacing w:val="43"/>
          <w:lang w:val="ru-RU"/>
        </w:rPr>
        <w:t xml:space="preserve"> </w:t>
      </w:r>
      <w:r w:rsidRPr="0082346C">
        <w:rPr>
          <w:rFonts w:cs="Times New Roman"/>
          <w:lang w:val="ru-RU"/>
        </w:rPr>
        <w:t>проводить</w:t>
      </w:r>
      <w:r w:rsidRPr="0082346C">
        <w:rPr>
          <w:rFonts w:cs="Times New Roman"/>
          <w:spacing w:val="43"/>
          <w:lang w:val="ru-RU"/>
        </w:rPr>
        <w:t xml:space="preserve"> </w:t>
      </w:r>
      <w:r w:rsidRPr="0082346C">
        <w:rPr>
          <w:rFonts w:cs="Times New Roman"/>
          <w:lang w:val="ru-RU"/>
        </w:rPr>
        <w:t>проверку</w:t>
      </w:r>
      <w:r w:rsidRPr="0082346C">
        <w:rPr>
          <w:rFonts w:cs="Times New Roman"/>
          <w:spacing w:val="35"/>
          <w:lang w:val="ru-RU"/>
        </w:rPr>
        <w:t xml:space="preserve"> </w:t>
      </w:r>
      <w:r w:rsidRPr="0082346C">
        <w:rPr>
          <w:rFonts w:cs="Times New Roman"/>
          <w:lang w:val="ru-RU"/>
        </w:rPr>
        <w:t>на</w:t>
      </w:r>
      <w:r w:rsidRPr="0082346C">
        <w:rPr>
          <w:rFonts w:cs="Times New Roman"/>
          <w:spacing w:val="42"/>
          <w:lang w:val="ru-RU"/>
        </w:rPr>
        <w:t xml:space="preserve"> </w:t>
      </w:r>
      <w:r w:rsidRPr="0082346C">
        <w:rPr>
          <w:rFonts w:cs="Times New Roman"/>
          <w:lang w:val="ru-RU"/>
        </w:rPr>
        <w:t>потерю</w:t>
      </w:r>
      <w:r w:rsidRPr="0082346C">
        <w:rPr>
          <w:rFonts w:cs="Times New Roman"/>
          <w:spacing w:val="43"/>
          <w:lang w:val="ru-RU"/>
        </w:rPr>
        <w:t xml:space="preserve"> </w:t>
      </w:r>
      <w:r w:rsidRPr="0082346C">
        <w:rPr>
          <w:rFonts w:cs="Times New Roman"/>
          <w:spacing w:val="-1"/>
          <w:lang w:val="ru-RU"/>
        </w:rPr>
        <w:t>устойчивости</w:t>
      </w:r>
      <w:r w:rsidRPr="0082346C">
        <w:rPr>
          <w:rFonts w:cs="Times New Roman"/>
          <w:spacing w:val="43"/>
          <w:lang w:val="ru-RU"/>
        </w:rPr>
        <w:t xml:space="preserve"> </w:t>
      </w:r>
      <w:r w:rsidRPr="0082346C">
        <w:rPr>
          <w:rFonts w:cs="Times New Roman"/>
          <w:spacing w:val="-1"/>
          <w:lang w:val="ru-RU"/>
        </w:rPr>
        <w:t>вследствие</w:t>
      </w:r>
      <w:r w:rsidRPr="0082346C">
        <w:rPr>
          <w:rFonts w:cs="Times New Roman"/>
          <w:spacing w:val="42"/>
          <w:lang w:val="ru-RU"/>
        </w:rPr>
        <w:t xml:space="preserve"> </w:t>
      </w:r>
      <w:r w:rsidRPr="0082346C">
        <w:rPr>
          <w:rFonts w:cs="Times New Roman"/>
          <w:spacing w:val="-1"/>
          <w:lang w:val="ru-RU"/>
        </w:rPr>
        <w:t>дивергенции</w:t>
      </w:r>
      <w:r w:rsidRPr="0082346C">
        <w:rPr>
          <w:rFonts w:cs="Times New Roman"/>
          <w:spacing w:val="45"/>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срывного</w:t>
      </w:r>
      <w:r w:rsidRPr="0082346C">
        <w:rPr>
          <w:rFonts w:cs="Times New Roman"/>
          <w:spacing w:val="1"/>
          <w:lang w:val="ru-RU"/>
        </w:rPr>
        <w:t xml:space="preserve"> </w:t>
      </w:r>
      <w:r w:rsidRPr="0082346C">
        <w:rPr>
          <w:rFonts w:cs="Times New Roman"/>
          <w:spacing w:val="-1"/>
          <w:lang w:val="ru-RU"/>
        </w:rPr>
        <w:t>флаттера.</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10"/>
        </w:numPr>
        <w:tabs>
          <w:tab w:val="left" w:pos="1100"/>
        </w:tabs>
        <w:spacing w:before="0"/>
        <w:ind w:firstLine="567"/>
        <w:jc w:val="both"/>
        <w:rPr>
          <w:rFonts w:ascii="Times New Roman" w:hAnsi="Times New Roman" w:cs="Times New Roman"/>
          <w:bCs w:val="0"/>
          <w:i/>
        </w:rPr>
      </w:pPr>
      <w:r w:rsidRPr="0082346C">
        <w:rPr>
          <w:rFonts w:ascii="Times New Roman" w:hAnsi="Times New Roman" w:cs="Times New Roman"/>
          <w:i/>
          <w:spacing w:val="-1"/>
        </w:rPr>
        <w:t>Коэффициенты</w:t>
      </w:r>
      <w:r w:rsidRPr="0082346C">
        <w:rPr>
          <w:rFonts w:ascii="Times New Roman" w:hAnsi="Times New Roman" w:cs="Times New Roman"/>
          <w:i/>
          <w:spacing w:val="-3"/>
        </w:rPr>
        <w:t xml:space="preserve"> </w:t>
      </w:r>
      <w:r w:rsidRPr="0082346C">
        <w:rPr>
          <w:rFonts w:ascii="Times New Roman" w:hAnsi="Times New Roman" w:cs="Times New Roman"/>
          <w:i/>
          <w:spacing w:val="-1"/>
        </w:rPr>
        <w:t>трения</w:t>
      </w:r>
    </w:p>
    <w:p w:rsidR="0082346C" w:rsidRPr="0082346C" w:rsidRDefault="0082346C" w:rsidP="0082346C">
      <w:pPr>
        <w:jc w:val="both"/>
        <w:rPr>
          <w:b/>
          <w:bCs/>
        </w:rPr>
      </w:pPr>
    </w:p>
    <w:p w:rsidR="0082346C" w:rsidRPr="0082346C" w:rsidRDefault="0082346C" w:rsidP="0082346C">
      <w:pPr>
        <w:pStyle w:val="af9"/>
        <w:tabs>
          <w:tab w:val="left" w:pos="1019"/>
        </w:tabs>
        <w:ind w:left="0"/>
        <w:jc w:val="both"/>
        <w:rPr>
          <w:rFonts w:cs="Times New Roman"/>
          <w:lang w:val="ru-RU"/>
        </w:rPr>
      </w:pPr>
      <w:r w:rsidRPr="0082346C">
        <w:rPr>
          <w:rFonts w:cs="Times New Roman"/>
          <w:spacing w:val="-1"/>
          <w:lang w:val="ru-RU"/>
        </w:rPr>
        <w:t>Во</w:t>
      </w:r>
      <w:r w:rsidRPr="0082346C">
        <w:rPr>
          <w:rFonts w:cs="Times New Roman"/>
          <w:spacing w:val="2"/>
          <w:lang w:val="ru-RU"/>
        </w:rPr>
        <w:t xml:space="preserve"> </w:t>
      </w:r>
      <w:r w:rsidRPr="0082346C">
        <w:rPr>
          <w:rFonts w:cs="Times New Roman"/>
          <w:spacing w:val="-1"/>
          <w:lang w:val="ru-RU"/>
        </w:rPr>
        <w:t>всех</w:t>
      </w:r>
      <w:r w:rsidRPr="0082346C">
        <w:rPr>
          <w:rFonts w:cs="Times New Roman"/>
          <w:spacing w:val="2"/>
          <w:lang w:val="ru-RU"/>
        </w:rPr>
        <w:t xml:space="preserve"> </w:t>
      </w:r>
      <w:r w:rsidRPr="0082346C">
        <w:rPr>
          <w:rFonts w:cs="Times New Roman"/>
          <w:spacing w:val="-1"/>
          <w:lang w:val="ru-RU"/>
        </w:rPr>
        <w:t>случаях,</w:t>
      </w:r>
      <w:r w:rsidRPr="0082346C">
        <w:rPr>
          <w:rFonts w:cs="Times New Roman"/>
          <w:lang w:val="ru-RU"/>
        </w:rPr>
        <w:t xml:space="preserve"> </w:t>
      </w:r>
      <w:r w:rsidRPr="0082346C">
        <w:rPr>
          <w:rFonts w:cs="Times New Roman"/>
          <w:spacing w:val="-1"/>
          <w:lang w:val="ru-RU"/>
        </w:rPr>
        <w:t>приведенных</w:t>
      </w:r>
      <w:r w:rsidRPr="0082346C">
        <w:rPr>
          <w:rFonts w:cs="Times New Roman"/>
          <w:spacing w:val="1"/>
          <w:lang w:val="ru-RU"/>
        </w:rPr>
        <w:t xml:space="preserve"> </w:t>
      </w:r>
      <w:r w:rsidRPr="0082346C">
        <w:rPr>
          <w:rFonts w:cs="Times New Roman"/>
          <w:lang w:val="ru-RU"/>
        </w:rPr>
        <w:t xml:space="preserve">в </w:t>
      </w:r>
      <w:r w:rsidRPr="0082346C">
        <w:rPr>
          <w:rFonts w:cs="Times New Roman"/>
          <w:spacing w:val="-1"/>
          <w:lang w:val="ru-RU"/>
        </w:rPr>
        <w:t>5.3(3),</w:t>
      </w:r>
      <w:r w:rsidRPr="0082346C">
        <w:rPr>
          <w:rFonts w:cs="Times New Roman"/>
          <w:lang w:val="ru-RU"/>
        </w:rPr>
        <w:t xml:space="preserve"> </w:t>
      </w:r>
      <w:r w:rsidRPr="0082346C">
        <w:rPr>
          <w:rFonts w:cs="Times New Roman"/>
          <w:spacing w:val="-1"/>
          <w:lang w:val="ru-RU"/>
        </w:rPr>
        <w:t>нужно</w:t>
      </w:r>
      <w:r w:rsidRPr="0082346C">
        <w:rPr>
          <w:rFonts w:cs="Times New Roman"/>
          <w:spacing w:val="2"/>
          <w:lang w:val="ru-RU"/>
        </w:rPr>
        <w:t xml:space="preserve"> </w:t>
      </w:r>
      <w:r w:rsidRPr="0082346C">
        <w:rPr>
          <w:rFonts w:cs="Times New Roman"/>
          <w:spacing w:val="-1"/>
          <w:lang w:val="ru-RU"/>
        </w:rPr>
        <w:t>учитывать</w:t>
      </w:r>
      <w:r w:rsidRPr="0082346C">
        <w:rPr>
          <w:rFonts w:cs="Times New Roman"/>
          <w:lang w:val="ru-RU"/>
        </w:rPr>
        <w:t xml:space="preserve"> влияние</w:t>
      </w:r>
      <w:r w:rsidRPr="0082346C">
        <w:rPr>
          <w:rFonts w:cs="Times New Roman"/>
          <w:spacing w:val="-4"/>
          <w:lang w:val="ru-RU"/>
        </w:rPr>
        <w:t xml:space="preserve"> </w:t>
      </w:r>
      <w:r w:rsidRPr="0082346C">
        <w:rPr>
          <w:rFonts w:cs="Times New Roman"/>
          <w:spacing w:val="-1"/>
          <w:lang w:val="ru-RU"/>
        </w:rPr>
        <w:t>трения.</w:t>
      </w:r>
    </w:p>
    <w:p w:rsidR="0082346C" w:rsidRPr="0082346C" w:rsidRDefault="0082346C" w:rsidP="0082346C">
      <w:pPr>
        <w:pStyle w:val="af9"/>
        <w:tabs>
          <w:tab w:val="left" w:pos="1019"/>
        </w:tabs>
        <w:ind w:left="1018" w:hanging="451"/>
        <w:jc w:val="both"/>
        <w:rPr>
          <w:rFonts w:cs="Times New Roman"/>
          <w:lang w:val="ru-RU"/>
        </w:rPr>
      </w:pP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трения</w:t>
      </w:r>
      <w:r w:rsidRPr="0082346C">
        <w:rPr>
          <w:rFonts w:cs="Times New Roman"/>
          <w:noProof/>
          <w:position w:val="-14"/>
          <w:lang w:val="ru-RU" w:eastAsia="ru-RU"/>
        </w:rPr>
        <w:drawing>
          <wp:inline distT="0" distB="0" distL="0" distR="0">
            <wp:extent cx="233680" cy="266065"/>
            <wp:effectExtent l="0" t="0" r="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2609"/>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rFonts w:cs="Times New Roman"/>
          <w:lang w:val="ru-RU"/>
        </w:rPr>
        <w:t xml:space="preserve">для </w:t>
      </w:r>
      <w:r w:rsidRPr="0082346C">
        <w:rPr>
          <w:rFonts w:cs="Times New Roman"/>
          <w:spacing w:val="-1"/>
          <w:lang w:val="ru-RU"/>
        </w:rPr>
        <w:t>стен</w:t>
      </w:r>
      <w:r w:rsidRPr="0082346C">
        <w:rPr>
          <w:rFonts w:cs="Times New Roman"/>
          <w:lang w:val="ru-RU"/>
        </w:rPr>
        <w:t xml:space="preserve"> и</w:t>
      </w:r>
      <w:r w:rsidRPr="0082346C">
        <w:rPr>
          <w:rFonts w:cs="Times New Roman"/>
          <w:spacing w:val="-2"/>
          <w:lang w:val="ru-RU"/>
        </w:rPr>
        <w:t xml:space="preserve"> </w:t>
      </w:r>
      <w:r w:rsidRPr="0082346C">
        <w:rPr>
          <w:rFonts w:cs="Times New Roman"/>
          <w:spacing w:val="-1"/>
          <w:lang w:val="ru-RU"/>
        </w:rPr>
        <w:t>покрытий</w:t>
      </w:r>
      <w:r w:rsidRPr="0082346C">
        <w:rPr>
          <w:rFonts w:cs="Times New Roman"/>
          <w:spacing w:val="3"/>
          <w:lang w:val="ru-RU"/>
        </w:rPr>
        <w:t xml:space="preserve"> </w:t>
      </w:r>
      <w:r w:rsidRPr="0082346C">
        <w:rPr>
          <w:rFonts w:cs="Times New Roman"/>
          <w:spacing w:val="-2"/>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7.10.</w:t>
      </w:r>
    </w:p>
    <w:p w:rsidR="0082346C" w:rsidRPr="0082346C" w:rsidRDefault="0082346C" w:rsidP="0082346C">
      <w:pPr>
        <w:pStyle w:val="af9"/>
        <w:tabs>
          <w:tab w:val="left" w:pos="1054"/>
        </w:tabs>
        <w:ind w:left="0" w:right="394"/>
        <w:jc w:val="both"/>
        <w:rPr>
          <w:rFonts w:cs="Times New Roman"/>
          <w:lang w:val="ru-RU"/>
        </w:rPr>
      </w:pPr>
      <w:r w:rsidRPr="0082346C">
        <w:rPr>
          <w:rFonts w:cs="Times New Roman"/>
          <w:spacing w:val="-1"/>
          <w:lang w:val="ru-RU"/>
        </w:rPr>
        <w:t>Базовые</w:t>
      </w:r>
      <w:r w:rsidRPr="0082346C">
        <w:rPr>
          <w:rFonts w:cs="Times New Roman"/>
          <w:spacing w:val="34"/>
          <w:lang w:val="ru-RU"/>
        </w:rPr>
        <w:t xml:space="preserve"> </w:t>
      </w:r>
      <w:r w:rsidRPr="0082346C">
        <w:rPr>
          <w:rFonts w:cs="Times New Roman"/>
          <w:spacing w:val="-1"/>
          <w:lang w:val="ru-RU"/>
        </w:rPr>
        <w:t>площади</w:t>
      </w:r>
      <w:r w:rsidRPr="0082346C">
        <w:rPr>
          <w:rFonts w:cs="Times New Roman"/>
          <w:spacing w:val="36"/>
          <w:lang w:val="ru-RU"/>
        </w:rPr>
        <w:t xml:space="preserve"> </w:t>
      </w:r>
      <w:r w:rsidRPr="0082346C">
        <w:rPr>
          <w:rFonts w:cs="Times New Roman"/>
          <w:spacing w:val="-1"/>
          <w:lang w:val="ru-RU"/>
        </w:rPr>
        <w:t>поверхности</w:t>
      </w:r>
      <w:r w:rsidRPr="0082346C">
        <w:rPr>
          <w:rFonts w:cs="Times New Roman"/>
          <w:noProof/>
          <w:position w:val="-14"/>
          <w:lang w:val="ru-RU" w:eastAsia="ru-RU"/>
        </w:rPr>
        <w:drawing>
          <wp:inline distT="0" distB="0" distL="0" distR="0">
            <wp:extent cx="276225" cy="266065"/>
            <wp:effectExtent l="0" t="0" r="0" b="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2610"/>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rFonts w:cs="Times New Roman"/>
          <w:spacing w:val="-1"/>
          <w:lang w:val="ru-RU"/>
        </w:rPr>
        <w:t>представлены</w:t>
      </w:r>
      <w:r w:rsidRPr="0082346C">
        <w:rPr>
          <w:rFonts w:cs="Times New Roman"/>
          <w:spacing w:val="35"/>
          <w:lang w:val="ru-RU"/>
        </w:rPr>
        <w:t xml:space="preserve"> </w:t>
      </w:r>
      <w:r w:rsidRPr="0082346C">
        <w:rPr>
          <w:rFonts w:cs="Times New Roman"/>
          <w:lang w:val="ru-RU"/>
        </w:rPr>
        <w:t>на</w:t>
      </w:r>
      <w:r w:rsidRPr="0082346C">
        <w:rPr>
          <w:rFonts w:cs="Times New Roman"/>
          <w:spacing w:val="34"/>
          <w:lang w:val="ru-RU"/>
        </w:rPr>
        <w:t xml:space="preserve"> </w:t>
      </w:r>
      <w:r w:rsidRPr="0082346C">
        <w:rPr>
          <w:rFonts w:cs="Times New Roman"/>
          <w:spacing w:val="-1"/>
          <w:lang w:val="ru-RU"/>
        </w:rPr>
        <w:t>Рисунке</w:t>
      </w:r>
      <w:r w:rsidRPr="0082346C">
        <w:rPr>
          <w:rFonts w:cs="Times New Roman"/>
          <w:spacing w:val="34"/>
          <w:lang w:val="ru-RU"/>
        </w:rPr>
        <w:t xml:space="preserve"> </w:t>
      </w:r>
      <w:r w:rsidRPr="0082346C">
        <w:rPr>
          <w:rFonts w:cs="Times New Roman"/>
          <w:lang w:val="ru-RU"/>
        </w:rPr>
        <w:t>7.22.</w:t>
      </w:r>
      <w:r w:rsidRPr="0082346C">
        <w:rPr>
          <w:rFonts w:cs="Times New Roman"/>
          <w:spacing w:val="38"/>
          <w:lang w:val="ru-RU"/>
        </w:rPr>
        <w:t xml:space="preserve"> </w:t>
      </w:r>
      <w:r w:rsidRPr="0082346C">
        <w:rPr>
          <w:rFonts w:cs="Times New Roman"/>
          <w:lang w:val="ru-RU"/>
        </w:rPr>
        <w:t>Силы</w:t>
      </w:r>
      <w:r w:rsidRPr="0082346C">
        <w:rPr>
          <w:rFonts w:cs="Times New Roman"/>
          <w:spacing w:val="35"/>
          <w:lang w:val="ru-RU"/>
        </w:rPr>
        <w:t xml:space="preserve"> </w:t>
      </w:r>
      <w:r w:rsidRPr="0082346C">
        <w:rPr>
          <w:rFonts w:cs="Times New Roman"/>
          <w:spacing w:val="-1"/>
          <w:lang w:val="ru-RU"/>
        </w:rPr>
        <w:t>трения</w:t>
      </w:r>
      <w:r w:rsidRPr="0082346C">
        <w:rPr>
          <w:rFonts w:cs="Times New Roman"/>
          <w:spacing w:val="69"/>
          <w:lang w:val="ru-RU"/>
        </w:rPr>
        <w:t xml:space="preserve"> </w:t>
      </w:r>
      <w:r w:rsidRPr="0082346C">
        <w:rPr>
          <w:rFonts w:cs="Times New Roman"/>
          <w:spacing w:val="-1"/>
          <w:lang w:val="ru-RU"/>
        </w:rPr>
        <w:t>следует</w:t>
      </w:r>
      <w:r w:rsidRPr="0082346C">
        <w:rPr>
          <w:rFonts w:cs="Times New Roman"/>
          <w:spacing w:val="36"/>
          <w:lang w:val="ru-RU"/>
        </w:rPr>
        <w:t xml:space="preserve"> </w:t>
      </w:r>
      <w:r w:rsidRPr="0082346C">
        <w:rPr>
          <w:rFonts w:cs="Times New Roman"/>
          <w:spacing w:val="-1"/>
          <w:lang w:val="ru-RU"/>
        </w:rPr>
        <w:t>прикладывать</w:t>
      </w:r>
      <w:r w:rsidRPr="0082346C">
        <w:rPr>
          <w:rFonts w:cs="Times New Roman"/>
          <w:spacing w:val="36"/>
          <w:lang w:val="ru-RU"/>
        </w:rPr>
        <w:t xml:space="preserve"> </w:t>
      </w:r>
      <w:r w:rsidRPr="0082346C">
        <w:rPr>
          <w:rFonts w:cs="Times New Roman"/>
          <w:lang w:val="ru-RU"/>
        </w:rPr>
        <w:t>на</w:t>
      </w:r>
      <w:r w:rsidRPr="0082346C">
        <w:rPr>
          <w:rFonts w:cs="Times New Roman"/>
          <w:spacing w:val="34"/>
          <w:lang w:val="ru-RU"/>
        </w:rPr>
        <w:t xml:space="preserve"> </w:t>
      </w:r>
      <w:r w:rsidRPr="0082346C">
        <w:rPr>
          <w:rFonts w:cs="Times New Roman"/>
          <w:spacing w:val="-1"/>
          <w:lang w:val="ru-RU"/>
        </w:rPr>
        <w:t>части</w:t>
      </w:r>
      <w:r w:rsidRPr="0082346C">
        <w:rPr>
          <w:rFonts w:cs="Times New Roman"/>
          <w:spacing w:val="36"/>
          <w:lang w:val="ru-RU"/>
        </w:rPr>
        <w:t xml:space="preserve"> </w:t>
      </w:r>
      <w:r w:rsidRPr="0082346C">
        <w:rPr>
          <w:rFonts w:cs="Times New Roman"/>
          <w:spacing w:val="-1"/>
          <w:lang w:val="ru-RU"/>
        </w:rPr>
        <w:t>внешней</w:t>
      </w:r>
      <w:r w:rsidRPr="0082346C">
        <w:rPr>
          <w:rFonts w:cs="Times New Roman"/>
          <w:spacing w:val="36"/>
          <w:lang w:val="ru-RU"/>
        </w:rPr>
        <w:t xml:space="preserve"> </w:t>
      </w:r>
      <w:r w:rsidRPr="0082346C">
        <w:rPr>
          <w:rFonts w:cs="Times New Roman"/>
          <w:spacing w:val="-1"/>
          <w:lang w:val="ru-RU"/>
        </w:rPr>
        <w:t>поверхности,</w:t>
      </w:r>
      <w:r w:rsidRPr="0082346C">
        <w:rPr>
          <w:rFonts w:cs="Times New Roman"/>
          <w:spacing w:val="35"/>
          <w:lang w:val="ru-RU"/>
        </w:rPr>
        <w:t xml:space="preserve"> </w:t>
      </w:r>
      <w:r w:rsidRPr="0082346C">
        <w:rPr>
          <w:rFonts w:cs="Times New Roman"/>
          <w:spacing w:val="-1"/>
          <w:lang w:val="ru-RU"/>
        </w:rPr>
        <w:t>параллельные</w:t>
      </w:r>
      <w:r w:rsidRPr="0082346C">
        <w:rPr>
          <w:rFonts w:cs="Times New Roman"/>
          <w:spacing w:val="31"/>
          <w:lang w:val="ru-RU"/>
        </w:rPr>
        <w:t xml:space="preserve"> </w:t>
      </w:r>
      <w:r w:rsidRPr="0082346C">
        <w:rPr>
          <w:rFonts w:cs="Times New Roman"/>
          <w:spacing w:val="-1"/>
          <w:lang w:val="ru-RU"/>
        </w:rPr>
        <w:t>действию</w:t>
      </w:r>
      <w:r w:rsidRPr="0082346C">
        <w:rPr>
          <w:rFonts w:cs="Times New Roman"/>
          <w:spacing w:val="36"/>
          <w:lang w:val="ru-RU"/>
        </w:rPr>
        <w:t xml:space="preserve"> </w:t>
      </w:r>
      <w:r w:rsidRPr="0082346C">
        <w:rPr>
          <w:rFonts w:cs="Times New Roman"/>
          <w:spacing w:val="-1"/>
          <w:lang w:val="ru-RU"/>
        </w:rPr>
        <w:t>ветра</w:t>
      </w:r>
      <w:r w:rsidRPr="0082346C">
        <w:rPr>
          <w:rFonts w:cs="Times New Roman"/>
          <w:spacing w:val="34"/>
          <w:lang w:val="ru-RU"/>
        </w:rPr>
        <w:t xml:space="preserve"> </w:t>
      </w:r>
      <w:r w:rsidRPr="0082346C">
        <w:rPr>
          <w:rFonts w:cs="Times New Roman"/>
          <w:lang w:val="ru-RU"/>
        </w:rPr>
        <w:t>на</w:t>
      </w:r>
      <w:r w:rsidRPr="0082346C">
        <w:rPr>
          <w:rFonts w:cs="Times New Roman"/>
          <w:spacing w:val="95"/>
          <w:lang w:val="ru-RU"/>
        </w:rPr>
        <w:t xml:space="preserve"> </w:t>
      </w:r>
      <w:r w:rsidRPr="0082346C">
        <w:rPr>
          <w:rFonts w:cs="Times New Roman"/>
          <w:spacing w:val="-1"/>
          <w:lang w:val="ru-RU"/>
        </w:rPr>
        <w:t>расстояниях</w:t>
      </w:r>
      <w:r w:rsidRPr="0082346C">
        <w:rPr>
          <w:rFonts w:cs="Times New Roman"/>
          <w:spacing w:val="30"/>
          <w:lang w:val="ru-RU"/>
        </w:rPr>
        <w:t xml:space="preserve"> </w:t>
      </w:r>
      <w:r w:rsidRPr="0082346C">
        <w:rPr>
          <w:rFonts w:cs="Times New Roman"/>
          <w:lang w:val="ru-RU"/>
        </w:rPr>
        <w:t>от</w:t>
      </w:r>
      <w:r w:rsidRPr="0082346C">
        <w:rPr>
          <w:rFonts w:cs="Times New Roman"/>
          <w:spacing w:val="26"/>
          <w:lang w:val="ru-RU"/>
        </w:rPr>
        <w:t xml:space="preserve"> </w:t>
      </w:r>
      <w:r w:rsidRPr="0082346C">
        <w:rPr>
          <w:rFonts w:cs="Times New Roman"/>
          <w:spacing w:val="-1"/>
          <w:lang w:val="ru-RU"/>
        </w:rPr>
        <w:t>передних</w:t>
      </w:r>
      <w:r w:rsidRPr="0082346C">
        <w:rPr>
          <w:rFonts w:cs="Times New Roman"/>
          <w:spacing w:val="30"/>
          <w:lang w:val="ru-RU"/>
        </w:rPr>
        <w:t xml:space="preserve"> </w:t>
      </w:r>
      <w:r w:rsidRPr="0082346C">
        <w:rPr>
          <w:rFonts w:cs="Times New Roman"/>
          <w:spacing w:val="-1"/>
          <w:lang w:val="ru-RU"/>
        </w:rPr>
        <w:t>свесов</w:t>
      </w:r>
      <w:r w:rsidRPr="0082346C">
        <w:rPr>
          <w:rFonts w:cs="Times New Roman"/>
          <w:spacing w:val="28"/>
          <w:lang w:val="ru-RU"/>
        </w:rPr>
        <w:t xml:space="preserve"> </w:t>
      </w:r>
      <w:r w:rsidRPr="0082346C">
        <w:rPr>
          <w:rFonts w:cs="Times New Roman"/>
          <w:lang w:val="ru-RU"/>
        </w:rPr>
        <w:t>покрытия</w:t>
      </w:r>
      <w:r w:rsidRPr="0082346C">
        <w:rPr>
          <w:rFonts w:cs="Times New Roman"/>
          <w:spacing w:val="26"/>
          <w:lang w:val="ru-RU"/>
        </w:rPr>
        <w:t xml:space="preserve"> </w:t>
      </w:r>
      <w:r w:rsidRPr="0082346C">
        <w:rPr>
          <w:rFonts w:cs="Times New Roman"/>
          <w:spacing w:val="-1"/>
          <w:lang w:val="ru-RU"/>
        </w:rPr>
        <w:t>или</w:t>
      </w:r>
      <w:r w:rsidRPr="0082346C">
        <w:rPr>
          <w:rFonts w:cs="Times New Roman"/>
          <w:spacing w:val="31"/>
          <w:lang w:val="ru-RU"/>
        </w:rPr>
        <w:t xml:space="preserve"> </w:t>
      </w:r>
      <w:r w:rsidRPr="0082346C">
        <w:rPr>
          <w:rFonts w:cs="Times New Roman"/>
          <w:spacing w:val="-1"/>
          <w:lang w:val="ru-RU"/>
        </w:rPr>
        <w:t>углов,</w:t>
      </w:r>
      <w:r w:rsidRPr="0082346C">
        <w:rPr>
          <w:rFonts w:cs="Times New Roman"/>
          <w:spacing w:val="28"/>
          <w:lang w:val="ru-RU"/>
        </w:rPr>
        <w:t xml:space="preserve"> </w:t>
      </w:r>
      <w:r w:rsidRPr="0082346C">
        <w:rPr>
          <w:rFonts w:cs="Times New Roman"/>
          <w:spacing w:val="-1"/>
          <w:lang w:val="ru-RU"/>
        </w:rPr>
        <w:t>равных</w:t>
      </w:r>
      <w:r w:rsidRPr="0082346C">
        <w:rPr>
          <w:rFonts w:cs="Times New Roman"/>
          <w:spacing w:val="30"/>
          <w:lang w:val="ru-RU"/>
        </w:rPr>
        <w:t xml:space="preserve"> </w:t>
      </w:r>
      <w:r w:rsidRPr="0082346C">
        <w:rPr>
          <w:rFonts w:cs="Times New Roman"/>
          <w:spacing w:val="3"/>
          <w:lang w:val="ru-RU"/>
        </w:rPr>
        <w:t>2</w:t>
      </w:r>
      <w:r w:rsidRPr="0082346C">
        <w:rPr>
          <w:rFonts w:cs="Times New Roman"/>
          <w:i/>
          <w:spacing w:val="3"/>
          <w:lang w:val="ru-RU"/>
        </w:rPr>
        <w:t>b</w:t>
      </w:r>
      <w:r w:rsidRPr="0082346C">
        <w:rPr>
          <w:rFonts w:cs="Times New Roman"/>
          <w:i/>
          <w:spacing w:val="28"/>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lang w:val="ru-RU"/>
        </w:rPr>
        <w:t>4</w:t>
      </w:r>
      <w:r w:rsidRPr="0082346C">
        <w:rPr>
          <w:rFonts w:cs="Times New Roman"/>
          <w:i/>
          <w:lang w:val="ru-RU"/>
        </w:rPr>
        <w:t>h</w:t>
      </w:r>
      <w:r w:rsidRPr="0082346C">
        <w:rPr>
          <w:rFonts w:cs="Times New Roman"/>
          <w:i/>
          <w:spacing w:val="28"/>
          <w:lang w:val="ru-RU"/>
        </w:rPr>
        <w:t xml:space="preserve"> </w:t>
      </w:r>
      <w:r w:rsidRPr="0082346C">
        <w:rPr>
          <w:rFonts w:cs="Times New Roman"/>
          <w:spacing w:val="-1"/>
          <w:lang w:val="ru-RU"/>
        </w:rPr>
        <w:t>(определяющим</w:t>
      </w:r>
      <w:r w:rsidRPr="0082346C">
        <w:rPr>
          <w:rFonts w:cs="Times New Roman"/>
          <w:spacing w:val="69"/>
          <w:lang w:val="ru-RU"/>
        </w:rPr>
        <w:t xml:space="preserve"> </w:t>
      </w:r>
      <w:r w:rsidRPr="0082346C">
        <w:rPr>
          <w:rFonts w:cs="Times New Roman"/>
          <w:spacing w:val="-1"/>
          <w:lang w:val="ru-RU"/>
        </w:rPr>
        <w:t>является</w:t>
      </w:r>
      <w:r w:rsidRPr="0082346C">
        <w:rPr>
          <w:rFonts w:cs="Times New Roman"/>
          <w:lang w:val="ru-RU"/>
        </w:rPr>
        <w:t xml:space="preserve"> </w:t>
      </w:r>
      <w:r w:rsidRPr="0082346C">
        <w:rPr>
          <w:rFonts w:cs="Times New Roman"/>
          <w:spacing w:val="-1"/>
          <w:lang w:val="ru-RU"/>
        </w:rPr>
        <w:t>меньшее значение).</w:t>
      </w:r>
    </w:p>
    <w:p w:rsidR="0082346C" w:rsidRPr="0082346C" w:rsidRDefault="0082346C" w:rsidP="0082346C">
      <w:pPr>
        <w:pStyle w:val="af9"/>
        <w:tabs>
          <w:tab w:val="left" w:pos="1033"/>
        </w:tabs>
        <w:ind w:left="0" w:right="394"/>
        <w:jc w:val="both"/>
        <w:rPr>
          <w:rFonts w:cs="Times New Roman"/>
          <w:lang w:val="ru-RU"/>
        </w:rPr>
      </w:pPr>
      <w:r w:rsidRPr="0082346C">
        <w:rPr>
          <w:rFonts w:cs="Times New Roman"/>
          <w:spacing w:val="-1"/>
          <w:lang w:val="ru-RU"/>
        </w:rPr>
        <w:t>Базовая</w:t>
      </w:r>
      <w:r w:rsidRPr="0082346C">
        <w:rPr>
          <w:rFonts w:cs="Times New Roman"/>
          <w:spacing w:val="14"/>
          <w:lang w:val="ru-RU"/>
        </w:rPr>
        <w:t xml:space="preserve"> </w:t>
      </w:r>
      <w:r w:rsidRPr="0082346C">
        <w:rPr>
          <w:rFonts w:cs="Times New Roman"/>
          <w:lang w:val="ru-RU"/>
        </w:rPr>
        <w:t>высота</w:t>
      </w:r>
      <w:r w:rsidRPr="0082346C">
        <w:rPr>
          <w:rFonts w:cs="Times New Roman"/>
          <w:noProof/>
          <w:position w:val="-12"/>
          <w:lang w:val="ru-RU" w:eastAsia="ru-RU"/>
        </w:rPr>
        <w:drawing>
          <wp:inline distT="0" distB="0" distL="0" distR="0">
            <wp:extent cx="233680" cy="318770"/>
            <wp:effectExtent l="0" t="0" r="0" b="0"/>
            <wp:docPr id="1460"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2611"/>
                    <a:srcRect/>
                    <a:stretch>
                      <a:fillRect/>
                    </a:stretch>
                  </pic:blipFill>
                  <pic:spPr bwMode="auto">
                    <a:xfrm>
                      <a:off x="0" y="0"/>
                      <a:ext cx="233680" cy="318770"/>
                    </a:xfrm>
                    <a:prstGeom prst="rect">
                      <a:avLst/>
                    </a:prstGeom>
                    <a:noFill/>
                    <a:ln w="9525">
                      <a:noFill/>
                      <a:miter lim="800000"/>
                      <a:headEnd/>
                      <a:tailEnd/>
                    </a:ln>
                  </pic:spPr>
                </pic:pic>
              </a:graphicData>
            </a:graphic>
          </wp:inline>
        </w:drawing>
      </w:r>
      <w:r w:rsidRPr="0082346C">
        <w:rPr>
          <w:rFonts w:cs="Times New Roman"/>
          <w:i/>
          <w:spacing w:val="35"/>
          <w:position w:val="-2"/>
          <w:lang w:val="ru-RU"/>
        </w:rPr>
        <w:t xml:space="preserve"> </w:t>
      </w:r>
      <w:r w:rsidRPr="0082346C">
        <w:rPr>
          <w:rFonts w:cs="Times New Roman"/>
          <w:spacing w:val="-1"/>
          <w:lang w:val="ru-RU"/>
        </w:rPr>
        <w:t>для</w:t>
      </w:r>
      <w:r w:rsidRPr="0082346C">
        <w:rPr>
          <w:rFonts w:cs="Times New Roman"/>
          <w:spacing w:val="14"/>
          <w:lang w:val="ru-RU"/>
        </w:rPr>
        <w:t xml:space="preserve"> </w:t>
      </w:r>
      <w:r w:rsidRPr="0082346C">
        <w:rPr>
          <w:rFonts w:cs="Times New Roman"/>
          <w:spacing w:val="-1"/>
          <w:lang w:val="ru-RU"/>
        </w:rPr>
        <w:t>отдельно</w:t>
      </w:r>
      <w:r w:rsidRPr="0082346C">
        <w:rPr>
          <w:rFonts w:cs="Times New Roman"/>
          <w:spacing w:val="14"/>
          <w:lang w:val="ru-RU"/>
        </w:rPr>
        <w:t xml:space="preserve"> </w:t>
      </w:r>
      <w:r w:rsidRPr="0082346C">
        <w:rPr>
          <w:rFonts w:cs="Times New Roman"/>
          <w:spacing w:val="-1"/>
          <w:lang w:val="ru-RU"/>
        </w:rPr>
        <w:t>стоящих</w:t>
      </w:r>
      <w:r w:rsidRPr="0082346C">
        <w:rPr>
          <w:rFonts w:cs="Times New Roman"/>
          <w:spacing w:val="14"/>
          <w:lang w:val="ru-RU"/>
        </w:rPr>
        <w:t xml:space="preserve"> </w:t>
      </w:r>
      <w:r w:rsidRPr="0082346C">
        <w:rPr>
          <w:rFonts w:cs="Times New Roman"/>
          <w:spacing w:val="-1"/>
          <w:lang w:val="ru-RU"/>
        </w:rPr>
        <w:t>навесов</w:t>
      </w:r>
      <w:r w:rsidRPr="0082346C">
        <w:rPr>
          <w:rFonts w:cs="Times New Roman"/>
          <w:spacing w:val="16"/>
          <w:lang w:val="ru-RU"/>
        </w:rPr>
        <w:t xml:space="preserve"> </w:t>
      </w:r>
      <w:r w:rsidRPr="0082346C">
        <w:rPr>
          <w:rFonts w:cs="Times New Roman"/>
          <w:spacing w:val="-1"/>
          <w:lang w:val="ru-RU"/>
        </w:rPr>
        <w:t>равна</w:t>
      </w:r>
      <w:r w:rsidRPr="0082346C">
        <w:rPr>
          <w:rFonts w:cs="Times New Roman"/>
          <w:spacing w:val="13"/>
          <w:lang w:val="ru-RU"/>
        </w:rPr>
        <w:t xml:space="preserve"> </w:t>
      </w:r>
      <w:r w:rsidRPr="0082346C">
        <w:rPr>
          <w:rFonts w:cs="Times New Roman"/>
          <w:spacing w:val="-1"/>
          <w:lang w:val="ru-RU"/>
        </w:rPr>
        <w:t>высоте</w:t>
      </w:r>
      <w:r w:rsidRPr="0082346C">
        <w:rPr>
          <w:rFonts w:cs="Times New Roman"/>
          <w:spacing w:val="13"/>
          <w:lang w:val="ru-RU"/>
        </w:rPr>
        <w:t xml:space="preserve"> </w:t>
      </w:r>
      <w:r w:rsidRPr="0082346C">
        <w:rPr>
          <w:rFonts w:cs="Times New Roman"/>
          <w:spacing w:val="-1"/>
          <w:lang w:val="ru-RU"/>
        </w:rPr>
        <w:t>навеса,</w:t>
      </w:r>
      <w:r w:rsidRPr="0082346C">
        <w:rPr>
          <w:rFonts w:cs="Times New Roman"/>
          <w:spacing w:val="14"/>
          <w:lang w:val="ru-RU"/>
        </w:rPr>
        <w:t xml:space="preserve"> </w:t>
      </w: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стен</w:t>
      </w:r>
      <w:r w:rsidRPr="0082346C">
        <w:rPr>
          <w:rFonts w:cs="Times New Roman"/>
          <w:spacing w:val="18"/>
          <w:lang w:val="ru-RU"/>
        </w:rPr>
        <w:t xml:space="preserve"> </w:t>
      </w:r>
      <w:r w:rsidRPr="0082346C">
        <w:rPr>
          <w:rFonts w:cs="Times New Roman"/>
          <w:lang w:val="ru-RU"/>
        </w:rPr>
        <w:t>–</w:t>
      </w:r>
      <w:r w:rsidRPr="0082346C">
        <w:rPr>
          <w:rFonts w:cs="Times New Roman"/>
          <w:spacing w:val="59"/>
          <w:lang w:val="ru-RU"/>
        </w:rPr>
        <w:t xml:space="preserve"> </w:t>
      </w:r>
      <w:r w:rsidRPr="0082346C">
        <w:rPr>
          <w:rFonts w:cs="Times New Roman"/>
          <w:spacing w:val="-1"/>
          <w:lang w:val="ru-RU"/>
        </w:rPr>
        <w:t>высоте</w:t>
      </w:r>
      <w:r w:rsidRPr="0082346C">
        <w:rPr>
          <w:rFonts w:cs="Times New Roman"/>
          <w:noProof/>
          <w:position w:val="-6"/>
          <w:lang w:val="ru-RU" w:eastAsia="ru-RU"/>
        </w:rPr>
        <w:drawing>
          <wp:inline distT="0" distB="0" distL="0" distR="0">
            <wp:extent cx="138430" cy="191135"/>
            <wp:effectExtent l="19050" t="0" r="0" b="0"/>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2612"/>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rFonts w:cs="Times New Roman"/>
          <w:lang w:val="ru-RU"/>
        </w:rPr>
        <w:t xml:space="preserve">верхней </w:t>
      </w:r>
      <w:r w:rsidRPr="0082346C">
        <w:rPr>
          <w:rFonts w:cs="Times New Roman"/>
          <w:spacing w:val="-1"/>
          <w:lang w:val="ru-RU"/>
        </w:rPr>
        <w:t>отметки</w:t>
      </w:r>
      <w:r w:rsidRPr="0082346C">
        <w:rPr>
          <w:rFonts w:cs="Times New Roman"/>
          <w:lang w:val="ru-RU"/>
        </w:rPr>
        <w:t xml:space="preserve"> </w:t>
      </w:r>
      <w:r w:rsidRPr="0082346C">
        <w:rPr>
          <w:rFonts w:cs="Times New Roman"/>
          <w:spacing w:val="-1"/>
          <w:lang w:val="ru-RU"/>
        </w:rPr>
        <w:t>стены</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spacing w:val="2"/>
          <w:lang w:val="ru-RU"/>
        </w:rPr>
        <w:t xml:space="preserve"> </w:t>
      </w:r>
      <w:r w:rsidRPr="0082346C">
        <w:rPr>
          <w:rFonts w:cs="Times New Roman"/>
          <w:spacing w:val="-1"/>
          <w:lang w:val="ru-RU"/>
        </w:rPr>
        <w:t>7.22).</w:t>
      </w:r>
    </w:p>
    <w:p w:rsidR="0082346C" w:rsidRPr="0082346C" w:rsidRDefault="0082346C" w:rsidP="0082346C">
      <w:pPr>
        <w:pStyle w:val="3"/>
        <w:spacing w:before="0"/>
        <w:ind w:left="4380" w:right="397" w:hanging="3649"/>
        <w:jc w:val="both"/>
        <w:rPr>
          <w:rFonts w:ascii="Times New Roman" w:hAnsi="Times New Roman" w:cs="Times New Roman"/>
          <w:b w:val="0"/>
          <w:bCs w:val="0"/>
          <w:i/>
        </w:rPr>
      </w:pPr>
      <w:r w:rsidRPr="0082346C">
        <w:rPr>
          <w:rFonts w:ascii="Times New Roman" w:hAnsi="Times New Roman" w:cs="Times New Roman"/>
          <w:i/>
        </w:rPr>
        <w:t xml:space="preserve">Таблица 7.10 – </w:t>
      </w:r>
      <w:r w:rsidRPr="0082346C">
        <w:rPr>
          <w:rFonts w:ascii="Times New Roman" w:hAnsi="Times New Roman" w:cs="Times New Roman"/>
          <w:i/>
          <w:spacing w:val="-1"/>
        </w:rPr>
        <w:t>Коэффициенты</w:t>
      </w:r>
      <w:r w:rsidRPr="0082346C">
        <w:rPr>
          <w:rFonts w:ascii="Times New Roman" w:hAnsi="Times New Roman" w:cs="Times New Roman"/>
          <w:i/>
          <w:spacing w:val="-3"/>
        </w:rPr>
        <w:t xml:space="preserve"> </w:t>
      </w:r>
      <w:r w:rsidRPr="0082346C">
        <w:rPr>
          <w:rFonts w:ascii="Times New Roman" w:hAnsi="Times New Roman" w:cs="Times New Roman"/>
          <w:i/>
          <w:spacing w:val="-1"/>
        </w:rPr>
        <w:t>трения</w:t>
      </w:r>
      <w:r w:rsidRPr="0082346C">
        <w:rPr>
          <w:rFonts w:ascii="Times New Roman" w:hAnsi="Times New Roman" w:cs="Times New Roman"/>
          <w:i/>
          <w:spacing w:val="2"/>
        </w:rPr>
        <w:t xml:space="preserve"> </w:t>
      </w:r>
      <w:r w:rsidRPr="0082346C">
        <w:rPr>
          <w:rFonts w:ascii="Times New Roman" w:hAnsi="Times New Roman" w:cs="Times New Roman"/>
          <w:i/>
          <w:spacing w:val="-1"/>
        </w:rPr>
        <w:t>с</w:t>
      </w:r>
      <w:r w:rsidRPr="0082346C">
        <w:rPr>
          <w:rFonts w:ascii="Times New Roman" w:hAnsi="Times New Roman" w:cs="Times New Roman"/>
          <w:i/>
          <w:spacing w:val="-1"/>
          <w:position w:val="-2"/>
        </w:rPr>
        <w:t>fr</w:t>
      </w:r>
      <w:r w:rsidRPr="0082346C">
        <w:rPr>
          <w:rFonts w:ascii="Times New Roman" w:hAnsi="Times New Roman" w:cs="Times New Roman"/>
          <w:i/>
          <w:spacing w:val="19"/>
          <w:position w:val="-2"/>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стен,</w:t>
      </w:r>
      <w:r w:rsidRPr="0082346C">
        <w:rPr>
          <w:rFonts w:ascii="Times New Roman" w:hAnsi="Times New Roman" w:cs="Times New Roman"/>
          <w:i/>
        </w:rPr>
        <w:t xml:space="preserve"> </w:t>
      </w:r>
      <w:r w:rsidRPr="0082346C">
        <w:rPr>
          <w:rFonts w:ascii="Times New Roman" w:hAnsi="Times New Roman" w:cs="Times New Roman"/>
          <w:i/>
          <w:spacing w:val="-1"/>
        </w:rPr>
        <w:t>парапетов</w:t>
      </w:r>
      <w:r w:rsidRPr="0082346C">
        <w:rPr>
          <w:rFonts w:ascii="Times New Roman" w:hAnsi="Times New Roman" w:cs="Times New Roman"/>
          <w:i/>
        </w:rPr>
        <w:t xml:space="preserve"> и</w:t>
      </w:r>
      <w:r w:rsidRPr="0082346C">
        <w:rPr>
          <w:rFonts w:ascii="Times New Roman" w:hAnsi="Times New Roman" w:cs="Times New Roman"/>
          <w:i/>
          <w:spacing w:val="-2"/>
        </w:rPr>
        <w:t xml:space="preserve"> </w:t>
      </w:r>
      <w:r w:rsidRPr="0082346C">
        <w:rPr>
          <w:rFonts w:ascii="Times New Roman" w:hAnsi="Times New Roman" w:cs="Times New Roman"/>
          <w:i/>
          <w:spacing w:val="-1"/>
        </w:rPr>
        <w:t>поверхностей</w:t>
      </w:r>
      <w:r w:rsidRPr="0082346C">
        <w:rPr>
          <w:rFonts w:ascii="Times New Roman" w:hAnsi="Times New Roman" w:cs="Times New Roman"/>
          <w:i/>
          <w:spacing w:val="59"/>
        </w:rPr>
        <w:t xml:space="preserve"> </w:t>
      </w:r>
      <w:r w:rsidRPr="0082346C">
        <w:rPr>
          <w:rFonts w:ascii="Times New Roman" w:hAnsi="Times New Roman" w:cs="Times New Roman"/>
          <w:i/>
          <w:spacing w:val="-1"/>
        </w:rPr>
        <w:t>покрытий</w:t>
      </w:r>
    </w:p>
    <w:tbl>
      <w:tblPr>
        <w:tblStyle w:val="TableNormal"/>
        <w:tblW w:w="9642" w:type="dxa"/>
        <w:tblInd w:w="99" w:type="dxa"/>
        <w:tblLayout w:type="fixed"/>
        <w:tblLook w:val="01E0"/>
      </w:tblPr>
      <w:tblGrid>
        <w:gridCol w:w="5943"/>
        <w:gridCol w:w="3699"/>
      </w:tblGrid>
      <w:tr w:rsidR="0082346C" w:rsidRPr="0082346C" w:rsidTr="0082346C">
        <w:trPr>
          <w:trHeight w:hRule="exact" w:val="540"/>
        </w:trPr>
        <w:tc>
          <w:tcPr>
            <w:tcW w:w="5943"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Поверхность</w:t>
            </w:r>
          </w:p>
        </w:tc>
        <w:tc>
          <w:tcPr>
            <w:tcW w:w="3699"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Коэффициент</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трения</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noProof/>
                <w:position w:val="-14"/>
                <w:sz w:val="24"/>
                <w:szCs w:val="24"/>
                <w:lang w:val="ru-RU" w:eastAsia="ru-RU"/>
              </w:rPr>
              <w:drawing>
                <wp:inline distT="0" distB="0" distL="0" distR="0">
                  <wp:extent cx="255270" cy="308610"/>
                  <wp:effectExtent l="1905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2609"/>
                          <a:srcRect/>
                          <a:stretch>
                            <a:fillRect/>
                          </a:stretch>
                        </pic:blipFill>
                        <pic:spPr bwMode="auto">
                          <a:xfrm>
                            <a:off x="0" y="0"/>
                            <a:ext cx="255270" cy="308610"/>
                          </a:xfrm>
                          <a:prstGeom prst="rect">
                            <a:avLst/>
                          </a:prstGeom>
                          <a:noFill/>
                          <a:ln w="9525">
                            <a:noFill/>
                            <a:miter lim="800000"/>
                            <a:headEnd/>
                            <a:tailEnd/>
                          </a:ln>
                        </pic:spPr>
                      </pic:pic>
                    </a:graphicData>
                  </a:graphic>
                </wp:inline>
              </w:drawing>
            </w:r>
          </w:p>
        </w:tc>
      </w:tr>
      <w:tr w:rsidR="0082346C" w:rsidRPr="0082346C" w:rsidTr="0082346C">
        <w:trPr>
          <w:trHeight w:hRule="exact" w:val="376"/>
        </w:trPr>
        <w:tc>
          <w:tcPr>
            <w:tcW w:w="5943"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Гладкая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(например,</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сталь,</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гладкий</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бетон)</w:t>
            </w:r>
          </w:p>
        </w:tc>
        <w:tc>
          <w:tcPr>
            <w:tcW w:w="3699"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0,01</w:t>
            </w:r>
          </w:p>
        </w:tc>
      </w:tr>
      <w:tr w:rsidR="0082346C" w:rsidRPr="0082346C" w:rsidTr="0082346C">
        <w:trPr>
          <w:trHeight w:hRule="exact" w:val="684"/>
        </w:trPr>
        <w:tc>
          <w:tcPr>
            <w:tcW w:w="5943"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tabs>
                <w:tab w:val="left" w:pos="1860"/>
                <w:tab w:val="left" w:pos="3388"/>
                <w:tab w:val="left" w:pos="5173"/>
              </w:tabs>
              <w:ind w:left="92" w:right="103"/>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Шероховатая (например, шероховатый бетон,</w:t>
            </w:r>
            <w:r w:rsidRPr="0082346C">
              <w:rPr>
                <w:rFonts w:ascii="Times New Roman" w:hAnsi="Times New Roman" w:cs="Times New Roman"/>
                <w:spacing w:val="67"/>
                <w:sz w:val="24"/>
                <w:szCs w:val="24"/>
                <w:lang w:val="ru-RU"/>
              </w:rPr>
              <w:t xml:space="preserve"> </w:t>
            </w:r>
            <w:r w:rsidRPr="0082346C">
              <w:rPr>
                <w:rFonts w:ascii="Times New Roman" w:hAnsi="Times New Roman" w:cs="Times New Roman"/>
                <w:spacing w:val="-1"/>
                <w:sz w:val="24"/>
                <w:szCs w:val="24"/>
                <w:lang w:val="ru-RU"/>
              </w:rPr>
              <w:t>просмоленные</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поверхности)</w:t>
            </w:r>
          </w:p>
        </w:tc>
        <w:tc>
          <w:tcPr>
            <w:tcW w:w="3699"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0,02</w:t>
            </w:r>
          </w:p>
        </w:tc>
      </w:tr>
      <w:tr w:rsidR="0082346C" w:rsidRPr="0082346C" w:rsidTr="0082346C">
        <w:trPr>
          <w:trHeight w:hRule="exact" w:val="658"/>
        </w:trPr>
        <w:tc>
          <w:tcPr>
            <w:tcW w:w="5943"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tabs>
                <w:tab w:val="left" w:pos="1073"/>
                <w:tab w:val="left" w:pos="2728"/>
                <w:tab w:val="left" w:pos="4201"/>
              </w:tabs>
              <w:ind w:left="92" w:right="103"/>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Очень</w:t>
            </w:r>
            <w:r w:rsidRPr="0082346C">
              <w:rPr>
                <w:rFonts w:ascii="Times New Roman" w:hAnsi="Times New Roman" w:cs="Times New Roman"/>
                <w:spacing w:val="-1"/>
                <w:sz w:val="24"/>
                <w:szCs w:val="24"/>
                <w:lang w:val="ru-RU"/>
              </w:rPr>
              <w:tab/>
              <w:t>шероховатая (например, гофрированная,</w:t>
            </w:r>
            <w:r w:rsidRPr="0082346C">
              <w:rPr>
                <w:rFonts w:ascii="Times New Roman" w:hAnsi="Times New Roman" w:cs="Times New Roman"/>
                <w:spacing w:val="61"/>
                <w:sz w:val="24"/>
                <w:szCs w:val="24"/>
                <w:lang w:val="ru-RU"/>
              </w:rPr>
              <w:t xml:space="preserve"> </w:t>
            </w:r>
            <w:r w:rsidRPr="0082346C">
              <w:rPr>
                <w:rFonts w:ascii="Times New Roman" w:hAnsi="Times New Roman" w:cs="Times New Roman"/>
                <w:spacing w:val="-1"/>
                <w:sz w:val="24"/>
                <w:szCs w:val="24"/>
                <w:lang w:val="ru-RU"/>
              </w:rPr>
              <w:t>ребристая,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складчатая)</w:t>
            </w:r>
          </w:p>
        </w:tc>
        <w:tc>
          <w:tcPr>
            <w:tcW w:w="3699"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0,04</w:t>
            </w:r>
          </w:p>
        </w:tc>
      </w:tr>
    </w:tbl>
    <w:p w:rsidR="0082346C" w:rsidRPr="0082346C" w:rsidRDefault="0082346C" w:rsidP="0082346C">
      <w:pPr>
        <w:ind w:left="1230"/>
        <w:jc w:val="both"/>
      </w:pPr>
      <w:r w:rsidRPr="0082346C">
        <w:rPr>
          <w:noProof/>
        </w:rPr>
        <w:drawing>
          <wp:inline distT="0" distB="0" distL="0" distR="0">
            <wp:extent cx="4176215" cy="2671568"/>
            <wp:effectExtent l="0" t="0" r="0" b="0"/>
            <wp:docPr id="2208"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59.jpeg"/>
                    <pic:cNvPicPr/>
                  </pic:nvPicPr>
                  <pic:blipFill>
                    <a:blip r:embed="rId2613" cstate="print"/>
                    <a:stretch>
                      <a:fillRect/>
                    </a:stretch>
                  </pic:blipFill>
                  <pic:spPr>
                    <a:xfrm>
                      <a:off x="0" y="0"/>
                      <a:ext cx="4189638" cy="2680155"/>
                    </a:xfrm>
                    <a:prstGeom prst="rect">
                      <a:avLst/>
                    </a:prstGeom>
                  </pic:spPr>
                </pic:pic>
              </a:graphicData>
            </a:graphic>
          </wp:inline>
        </w:drawing>
      </w:r>
    </w:p>
    <w:p w:rsidR="0082346C" w:rsidRPr="0082346C" w:rsidRDefault="0082346C" w:rsidP="0082346C">
      <w:pPr>
        <w:ind w:left="2537"/>
        <w:jc w:val="both"/>
        <w:rPr>
          <w:i/>
        </w:rPr>
      </w:pPr>
      <w:r w:rsidRPr="0082346C">
        <w:rPr>
          <w:b/>
          <w:bCs/>
          <w:i/>
          <w:spacing w:val="-1"/>
        </w:rPr>
        <w:lastRenderedPageBreak/>
        <w:t>Рисунок</w:t>
      </w:r>
      <w:r w:rsidRPr="0082346C">
        <w:rPr>
          <w:b/>
          <w:bCs/>
          <w:i/>
        </w:rPr>
        <w:t xml:space="preserve"> 7.22 – Базовая </w:t>
      </w:r>
      <w:r w:rsidRPr="0082346C">
        <w:rPr>
          <w:b/>
          <w:bCs/>
          <w:i/>
          <w:spacing w:val="-1"/>
        </w:rPr>
        <w:t>площадь</w:t>
      </w:r>
      <w:r w:rsidRPr="0082346C">
        <w:rPr>
          <w:b/>
          <w:bCs/>
          <w:i/>
        </w:rPr>
        <w:t xml:space="preserve"> для трения</w:t>
      </w:r>
    </w:p>
    <w:p w:rsidR="0082346C" w:rsidRPr="0082346C" w:rsidRDefault="0082346C" w:rsidP="0082346C">
      <w:pPr>
        <w:widowControl w:val="0"/>
        <w:numPr>
          <w:ilvl w:val="1"/>
          <w:numId w:val="110"/>
        </w:numPr>
        <w:tabs>
          <w:tab w:val="left" w:pos="0"/>
        </w:tabs>
        <w:ind w:left="0" w:firstLine="825"/>
        <w:jc w:val="both"/>
        <w:rPr>
          <w:i/>
        </w:rPr>
      </w:pPr>
      <w:r w:rsidRPr="0082346C">
        <w:rPr>
          <w:b/>
          <w:i/>
          <w:spacing w:val="-1"/>
        </w:rPr>
        <w:t>Конструктивные</w:t>
      </w:r>
      <w:r w:rsidRPr="0082346C">
        <w:rPr>
          <w:b/>
          <w:i/>
          <w:spacing w:val="-2"/>
        </w:rPr>
        <w:t xml:space="preserve"> </w:t>
      </w:r>
      <w:r w:rsidRPr="0082346C">
        <w:rPr>
          <w:b/>
          <w:i/>
          <w:spacing w:val="-1"/>
        </w:rPr>
        <w:t>элементы</w:t>
      </w:r>
      <w:r w:rsidRPr="0082346C">
        <w:rPr>
          <w:b/>
          <w:i/>
        </w:rPr>
        <w:t xml:space="preserve"> </w:t>
      </w:r>
      <w:r w:rsidRPr="0082346C">
        <w:rPr>
          <w:b/>
          <w:i/>
          <w:spacing w:val="-1"/>
        </w:rPr>
        <w:t>конструкций</w:t>
      </w:r>
      <w:r w:rsidRPr="0082346C">
        <w:rPr>
          <w:b/>
          <w:i/>
          <w:spacing w:val="-2"/>
        </w:rPr>
        <w:t xml:space="preserve"> </w:t>
      </w:r>
      <w:r w:rsidRPr="0082346C">
        <w:rPr>
          <w:b/>
          <w:i/>
        </w:rPr>
        <w:t>с</w:t>
      </w:r>
      <w:r w:rsidRPr="0082346C">
        <w:rPr>
          <w:b/>
          <w:i/>
          <w:spacing w:val="-1"/>
        </w:rPr>
        <w:t xml:space="preserve"> прямоугольным</w:t>
      </w:r>
      <w:r w:rsidRPr="0082346C">
        <w:rPr>
          <w:b/>
          <w:i/>
          <w:spacing w:val="4"/>
        </w:rPr>
        <w:t xml:space="preserve"> </w:t>
      </w:r>
      <w:r w:rsidRPr="0082346C">
        <w:rPr>
          <w:b/>
          <w:i/>
          <w:spacing w:val="-1"/>
        </w:rPr>
        <w:t>сечением</w:t>
      </w:r>
    </w:p>
    <w:p w:rsidR="0082346C" w:rsidRPr="0082346C" w:rsidRDefault="0082346C" w:rsidP="0082346C">
      <w:pPr>
        <w:jc w:val="both"/>
        <w:rPr>
          <w:b/>
          <w:bCs/>
        </w:rPr>
      </w:pPr>
    </w:p>
    <w:p w:rsidR="0082346C" w:rsidRPr="0082346C" w:rsidRDefault="0082346C" w:rsidP="0082346C">
      <w:pPr>
        <w:pStyle w:val="af9"/>
        <w:tabs>
          <w:tab w:val="left" w:pos="1277"/>
        </w:tabs>
        <w:ind w:left="0" w:right="2"/>
        <w:rPr>
          <w:rFonts w:cs="Times New Roman"/>
          <w:lang w:val="ru-RU"/>
        </w:rPr>
      </w:pP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spacing w:val="-1"/>
          <w:lang w:val="ru-RU"/>
        </w:rPr>
        <w:t>усилия</w:t>
      </w:r>
      <w:r w:rsidRPr="0082346C">
        <w:rPr>
          <w:rFonts w:cs="Times New Roman"/>
          <w:noProof/>
          <w:position w:val="-14"/>
          <w:lang w:val="ru-RU" w:eastAsia="ru-RU"/>
        </w:rPr>
        <w:drawing>
          <wp:inline distT="0" distB="0" distL="0" distR="0">
            <wp:extent cx="255270" cy="308610"/>
            <wp:effectExtent l="19050" t="0" r="0" b="0"/>
            <wp:docPr id="1463" name="Рисунок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2609"/>
                    <a:srcRect/>
                    <a:stretch>
                      <a:fillRect/>
                    </a:stretch>
                  </pic:blipFill>
                  <pic:spPr bwMode="auto">
                    <a:xfrm>
                      <a:off x="0" y="0"/>
                      <a:ext cx="255270" cy="30861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53"/>
          <w:lang w:val="ru-RU"/>
        </w:rPr>
        <w:t xml:space="preserve"> </w:t>
      </w:r>
      <w:r w:rsidRPr="0082346C">
        <w:rPr>
          <w:rFonts w:cs="Times New Roman"/>
          <w:spacing w:val="-1"/>
          <w:lang w:val="ru-RU"/>
        </w:rPr>
        <w:t>конструктивных</w:t>
      </w:r>
      <w:r w:rsidRPr="0082346C">
        <w:rPr>
          <w:rFonts w:cs="Times New Roman"/>
          <w:spacing w:val="54"/>
          <w:lang w:val="ru-RU"/>
        </w:rPr>
        <w:t xml:space="preserve"> </w:t>
      </w:r>
      <w:r w:rsidRPr="0082346C">
        <w:rPr>
          <w:rFonts w:cs="Times New Roman"/>
          <w:spacing w:val="-1"/>
          <w:lang w:val="ru-RU"/>
        </w:rPr>
        <w:t>элементов</w:t>
      </w:r>
      <w:r w:rsidRPr="0082346C">
        <w:rPr>
          <w:rFonts w:cs="Times New Roman"/>
          <w:spacing w:val="52"/>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1"/>
          <w:lang w:val="ru-RU"/>
        </w:rPr>
        <w:t>прямоугольным</w:t>
      </w:r>
      <w:r w:rsidRPr="0082346C">
        <w:rPr>
          <w:rFonts w:cs="Times New Roman"/>
          <w:spacing w:val="55"/>
          <w:lang w:val="ru-RU"/>
        </w:rPr>
        <w:t xml:space="preserve"> </w:t>
      </w:r>
      <w:r w:rsidRPr="0082346C">
        <w:rPr>
          <w:rFonts w:cs="Times New Roman"/>
          <w:spacing w:val="-1"/>
          <w:lang w:val="ru-RU"/>
        </w:rPr>
        <w:t>поперечным</w:t>
      </w:r>
      <w:r w:rsidRPr="0082346C">
        <w:rPr>
          <w:rFonts w:cs="Times New Roman"/>
          <w:spacing w:val="27"/>
          <w:lang w:val="ru-RU"/>
        </w:rPr>
        <w:t xml:space="preserve"> </w:t>
      </w:r>
      <w:r w:rsidRPr="0082346C">
        <w:rPr>
          <w:rFonts w:cs="Times New Roman"/>
          <w:spacing w:val="-1"/>
          <w:lang w:val="ru-RU"/>
        </w:rPr>
        <w:t>сечением</w:t>
      </w:r>
      <w:r w:rsidRPr="0082346C">
        <w:rPr>
          <w:rFonts w:cs="Times New Roman"/>
          <w:spacing w:val="30"/>
          <w:lang w:val="ru-RU"/>
        </w:rPr>
        <w:t xml:space="preserve"> </w:t>
      </w:r>
      <w:r w:rsidRPr="0082346C">
        <w:rPr>
          <w:rFonts w:cs="Times New Roman"/>
          <w:lang w:val="ru-RU"/>
        </w:rPr>
        <w:t>при</w:t>
      </w:r>
      <w:r w:rsidRPr="0082346C">
        <w:rPr>
          <w:rFonts w:cs="Times New Roman"/>
          <w:spacing w:val="29"/>
          <w:lang w:val="ru-RU"/>
        </w:rPr>
        <w:t xml:space="preserve"> </w:t>
      </w:r>
      <w:r w:rsidRPr="0082346C">
        <w:rPr>
          <w:rFonts w:cs="Times New Roman"/>
          <w:spacing w:val="-1"/>
          <w:lang w:val="ru-RU"/>
        </w:rPr>
        <w:t>направлении</w:t>
      </w:r>
      <w:r w:rsidRPr="0082346C">
        <w:rPr>
          <w:rFonts w:cs="Times New Roman"/>
          <w:spacing w:val="29"/>
          <w:lang w:val="ru-RU"/>
        </w:rPr>
        <w:t xml:space="preserve"> </w:t>
      </w:r>
      <w:r w:rsidRPr="0082346C">
        <w:rPr>
          <w:rFonts w:cs="Times New Roman"/>
          <w:spacing w:val="-1"/>
          <w:lang w:val="ru-RU"/>
        </w:rPr>
        <w:t>набегающего</w:t>
      </w:r>
      <w:r w:rsidRPr="0082346C">
        <w:rPr>
          <w:rFonts w:cs="Times New Roman"/>
          <w:spacing w:val="30"/>
          <w:lang w:val="ru-RU"/>
        </w:rPr>
        <w:t xml:space="preserve"> </w:t>
      </w:r>
      <w:r w:rsidRPr="0082346C">
        <w:rPr>
          <w:rFonts w:cs="Times New Roman"/>
          <w:lang w:val="ru-RU"/>
        </w:rPr>
        <w:t>потока</w:t>
      </w:r>
      <w:r w:rsidRPr="0082346C">
        <w:rPr>
          <w:rFonts w:cs="Times New Roman"/>
          <w:spacing w:val="27"/>
          <w:lang w:val="ru-RU"/>
        </w:rPr>
        <w:t xml:space="preserve"> </w:t>
      </w:r>
      <w:r w:rsidRPr="0082346C">
        <w:rPr>
          <w:rFonts w:cs="Times New Roman"/>
          <w:spacing w:val="-1"/>
          <w:lang w:val="ru-RU"/>
        </w:rPr>
        <w:t>нормально</w:t>
      </w:r>
      <w:r w:rsidRPr="0082346C">
        <w:rPr>
          <w:rFonts w:cs="Times New Roman"/>
          <w:spacing w:val="28"/>
          <w:lang w:val="ru-RU"/>
        </w:rPr>
        <w:t xml:space="preserve"> </w:t>
      </w:r>
      <w:r w:rsidRPr="0082346C">
        <w:rPr>
          <w:rFonts w:cs="Times New Roman"/>
          <w:spacing w:val="-1"/>
          <w:lang w:val="ru-RU"/>
        </w:rPr>
        <w:t>стороне</w:t>
      </w:r>
      <w:r w:rsidRPr="0082346C">
        <w:rPr>
          <w:rFonts w:cs="Times New Roman"/>
          <w:spacing w:val="75"/>
          <w:lang w:val="ru-RU"/>
        </w:rPr>
        <w:t xml:space="preserve"> </w:t>
      </w:r>
      <w:r w:rsidRPr="0082346C">
        <w:rPr>
          <w:rFonts w:cs="Times New Roman"/>
          <w:spacing w:val="-1"/>
          <w:lang w:val="ru-RU"/>
        </w:rPr>
        <w:t>поперечного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w:t>
      </w:r>
      <w:r w:rsidRPr="0082346C">
        <w:rPr>
          <w:rFonts w:cs="Times New Roman"/>
          <w:spacing w:val="-1"/>
          <w:lang w:val="ru-RU"/>
        </w:rPr>
        <w:t>равен</w:t>
      </w:r>
    </w:p>
    <w:p w:rsidR="0082346C" w:rsidRPr="0082346C" w:rsidRDefault="0082346C" w:rsidP="0082346C">
      <w:pPr>
        <w:jc w:val="both"/>
        <w:sectPr w:rsidR="0082346C" w:rsidRPr="0082346C" w:rsidSect="0082346C">
          <w:headerReference w:type="even" r:id="rId2614"/>
          <w:headerReference w:type="default" r:id="rId2615"/>
          <w:pgSz w:w="11910" w:h="16840"/>
          <w:pgMar w:top="1134" w:right="1276" w:bottom="1134" w:left="1276" w:header="1048" w:footer="1259" w:gutter="0"/>
          <w:paperSrc w:first="7" w:other="7"/>
          <w:cols w:space="720"/>
        </w:sectPr>
      </w:pPr>
    </w:p>
    <w:p w:rsidR="0082346C" w:rsidRPr="0082346C" w:rsidRDefault="0082346C" w:rsidP="0082346C">
      <w:pPr>
        <w:jc w:val="center"/>
      </w:pPr>
      <w:r w:rsidRPr="0082346C">
        <w:rPr>
          <w:noProof/>
          <w:position w:val="-14"/>
        </w:rPr>
        <w:lastRenderedPageBreak/>
        <w:drawing>
          <wp:inline distT="0" distB="0" distL="0" distR="0">
            <wp:extent cx="1477645" cy="308610"/>
            <wp:effectExtent l="19050" t="0" r="8255" b="0"/>
            <wp:docPr id="1464" name="Рисунок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616"/>
                    <a:srcRect/>
                    <a:stretch>
                      <a:fillRect/>
                    </a:stretch>
                  </pic:blipFill>
                  <pic:spPr bwMode="auto">
                    <a:xfrm>
                      <a:off x="0" y="0"/>
                      <a:ext cx="1477645" cy="308610"/>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2050" o:spid="_x0000_s1448" style="position:absolute;left:0;text-align:left;margin-left:623.3pt;margin-top:5.35pt;width:34.6pt;height:15.4pt;z-index:-251350016;mso-position-horizontal-relative:page;mso-position-vertical-relative:text" coordorigin="5545,951" coordsize="692,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">
            <v:shape id="Picture 1150" o:spid="_x0000_s1449" type="#_x0000_t75" style="position:absolute;left:5545;top:951;width:39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TdgnGAAAA3QAAAA8AAABkcnMvZG93bnJldi54bWxEj0FrwkAUhO+F/oflFXopuomg2NQ1lEKh&#10;l4rRXHp7Zp/Z0OzbkN2a1F/vCoLHYWa+YVb5aFtxot43jhWk0wQEceV0w7WCcv85WYLwAVlj65gU&#10;/JOHfP34sMJMu4ELOu1CLSKEfYYKTAhdJqWvDFn0U9cRR+/oeoshyr6Wuschwm0rZ0mykBYbjgsG&#10;O/owVP3u/qyCH3OWxWY7lt/LV3N4KbXm/VEr9fw0vr+BCDSGe/jW/tIKZsk8heub+ATk+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N2CcYAAADdAAAADwAAAAAAAAAAAAAA&#10;AACfAgAAZHJzL2Rvd25yZXYueG1sUEsFBgAAAAAEAAQA9wAAAJIDAAAAAA==&#10;">
              <v:imagedata r:id="rId2617" o:title=""/>
            </v:shape>
            <v:shape id="Picture 1151" o:spid="_x0000_s1450" type="#_x0000_t75" style="position:absolute;left:5833;top:951;width:38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GrzfGAAAA3QAAAA8AAABkcnMvZG93bnJldi54bWxEj1FLwzAUhd8F/0O4A19kSy2ujLpsyIYi&#10;bBPcBF8vzbUtS25Kkq7135uB4OPhnPMdznI9WiMu5EPrWMHDLANBXDndcq3g8/QyXYAIEVmjcUwK&#10;fijAenV7s8RSu4E/6HKMtUgQDiUqaGLsSilD1ZDFMHMdcfK+nbcYk/S11B6HBLdG5llWSIstp4UG&#10;O9o0VJ2PvU0U4w7DZr89vb/6Ymt2Rd9/Pd4rdTcZn59ARBrjf/iv/aYV5Nk8h+ub9ATk6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gavN8YAAADdAAAADwAAAAAAAAAAAAAA&#10;AACfAgAAZHJzL2Rvd25yZXYueG1sUEsFBgAAAAAEAAQA9wAAAJIDAAAAAA==&#10;">
              <v:imagedata r:id="rId2618" o:title=""/>
            </v:shape>
            <v:shape id="Picture 1152" o:spid="_x0000_s1451" type="#_x0000_t75" style="position:absolute;left:6054;top:1062;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x3cDGAAAA3QAAAA8AAABkcnMvZG93bnJldi54bWxEj0+LwjAUxO8LfofwBG9rarsrUo2iguBB&#10;D/UPvT6aZ1tsXkoTtX77zcLCHoeZ+Q2zWPWmEU/qXG1ZwWQcgSAurK65VHA57z5nIJxH1thYJgVv&#10;crBaDj4WmGr74oyeJ1+KAGGXooLK+zaV0hUVGXRj2xIH72Y7gz7IrpS6w1eAm0bGUTSVBmsOCxW2&#10;tK2ouJ8eRsH6mm2ORXw4JnZ6TfL8a3Po80yp0bBfz0F46v1/+K+91wri6DuB3zfhCcjl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jHdwMYAAADdAAAADwAAAAAAAAAAAAAA&#10;AACfAgAAZHJzL2Rvd25yZXYueG1sUEsFBgAAAAAEAAQA9wAAAJIDAAAAAA==&#10;">
              <v:imagedata r:id="rId1392" o:title=""/>
            </v:shape>
            <w10:wrap anchorx="page"/>
          </v:group>
        </w:pict>
      </w:r>
      <w:r w:rsidRPr="0082346C">
        <w:t xml:space="preserve">         (7.9)</w:t>
      </w:r>
    </w:p>
    <w:p w:rsidR="0082346C" w:rsidRPr="0082346C" w:rsidRDefault="0082346C" w:rsidP="0082346C">
      <w:pPr>
        <w:pStyle w:val="af9"/>
        <w:ind w:left="0"/>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noProof/>
          <w:lang w:val="ru-RU" w:eastAsia="ru-RU"/>
        </w:rPr>
        <w:drawing>
          <wp:anchor distT="0" distB="0" distL="114300" distR="114300" simplePos="0" relativeHeight="251823104" behindDoc="1" locked="0" layoutInCell="1" allowOverlap="1">
            <wp:simplePos x="0" y="0"/>
            <wp:positionH relativeFrom="page">
              <wp:posOffset>-660590</wp:posOffset>
            </wp:positionH>
            <wp:positionV relativeFrom="paragraph">
              <wp:posOffset>203693</wp:posOffset>
            </wp:positionV>
            <wp:extent cx="210185" cy="187325"/>
            <wp:effectExtent l="0" t="0" r="0" b="3175"/>
            <wp:wrapNone/>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8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187325"/>
                    </a:xfrm>
                    <a:prstGeom prst="rect">
                      <a:avLst/>
                    </a:prstGeom>
                    <a:noFill/>
                  </pic:spPr>
                </pic:pic>
              </a:graphicData>
            </a:graphic>
          </wp:anchor>
        </w:drawing>
      </w:r>
      <w:r w:rsidRPr="0082346C">
        <w:rPr>
          <w:rFonts w:cs="Times New Roman"/>
          <w:lang w:val="ru-RU"/>
        </w:rPr>
        <w:t>где</w:t>
      </w:r>
    </w:p>
    <w:p w:rsidR="0082346C" w:rsidRPr="0082346C" w:rsidRDefault="004C20E5" w:rsidP="0082346C">
      <w:pPr>
        <w:pStyle w:val="af9"/>
        <w:ind w:left="0" w:right="-55"/>
        <w:jc w:val="both"/>
        <w:rPr>
          <w:rFonts w:cs="Times New Roman"/>
          <w:lang w:val="ru-RU"/>
        </w:rPr>
      </w:pPr>
      <w:r>
        <w:rPr>
          <w:rFonts w:cs="Times New Roman"/>
          <w:noProof/>
          <w:lang w:val="ru-RU" w:eastAsia="ru-RU"/>
        </w:rPr>
        <w:lastRenderedPageBreak/>
        <w:pict>
          <v:group id="Группа 2046" o:spid="_x0000_s1524" style="position:absolute;left:0;text-align:left;margin-left:-43.95pt;margin-top:26.95pt;width:17.05pt;height:15.4pt;z-index:-251334656;mso-position-horizontal-relative:page" coordorigin="1700,708"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">
            <v:shape id="Picture 1155" o:spid="_x0000_s1525" type="#_x0000_t75" style="position:absolute;left:1700;top:708;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yncjFAAAA3QAAAA8AAABkcnMvZG93bnJldi54bWxEj81qwzAQhO+FvIPYQG6NHFPa4EYJxWDI&#10;paR18gAba2ubWitHUvzz9lWh0OMwM98wu8NkOjGQ861lBZt1AoK4srrlWsHlXDxuQfiArLGzTApm&#10;8nDYLx52mGk78icNZahFhLDPUEETQp9J6auGDPq17Ymj92WdwRClq6V2OEa46WSaJM/SYMtxocGe&#10;8oaq7/JuFJwLd61O2zwdjh3dbx/v89CXrVKr5fT2CiLQFP7Df+2jVpAmTy/w+yY+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Mp3IxQAAAN0AAAAPAAAAAAAAAAAAAAAA&#10;AJ8CAABkcnMvZG93bnJldi54bWxQSwUGAAAAAAQABAD3AAAAkQMAAAAA&#10;">
              <v:imagedata r:id="rId2619" o:title=""/>
            </v:shape>
            <v:shape id="Picture 1156" o:spid="_x0000_s1526" type="#_x0000_t75" style="position:absolute;left:1863;top:819;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ljB/DAAAA3QAAAA8AAABkcnMvZG93bnJldi54bWxET8tqwkAU3Qv+w3CF7urE0IpEJ6HYB1U3&#10;NtX9JXPNhGbuhMyoab/eWRRcHs57VQy2FRfqfeNYwWyagCCunG64VnD4fn9cgPABWWPrmBT8koci&#10;H49WmGl35S+6lKEWMYR9hgpMCF0mpa8MWfRT1xFH7uR6iyHCvpa6x2sMt61Mk2QuLTYcGwx2tDZU&#10;/ZRnq2D73Bzl8fz2sTmVZpe+tvsw/NVKPUyGlyWIQEO4i//dn1pBmjzFufFNfAIy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6WMH8MAAADdAAAADwAAAAAAAAAAAAAAAACf&#10;AgAAZHJzL2Rvd25yZXYueG1sUEsFBgAAAAAEAAQA9wAAAI8DAAAAAA==&#10;">
              <v:imagedata r:id="rId2620" o:title=""/>
            </v:shape>
            <w10:wrap anchorx="page"/>
          </v:group>
        </w:pict>
      </w:r>
      <w:r w:rsidR="0082346C" w:rsidRPr="0082346C">
        <w:rPr>
          <w:rFonts w:cs="Times New Roman"/>
          <w:noProof/>
          <w:position w:val="-14"/>
          <w:lang w:val="ru-RU" w:eastAsia="ru-RU"/>
        </w:rPr>
        <w:drawing>
          <wp:inline distT="0" distB="0" distL="0" distR="0">
            <wp:extent cx="340360" cy="308610"/>
            <wp:effectExtent l="19050" t="0" r="254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2621"/>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0082346C" w:rsidRPr="0082346C">
        <w:rPr>
          <w:rFonts w:cs="Times New Roman"/>
          <w:position w:val="-2"/>
          <w:lang w:val="ru-RU"/>
        </w:rPr>
        <w:t xml:space="preserve"> </w:t>
      </w:r>
      <w:r w:rsidR="0082346C" w:rsidRPr="0082346C">
        <w:rPr>
          <w:rFonts w:cs="Times New Roman"/>
          <w:spacing w:val="5"/>
          <w:position w:val="-2"/>
          <w:lang w:val="ru-RU"/>
        </w:rPr>
        <w:t xml:space="preserve"> </w:t>
      </w:r>
      <w:r w:rsidR="0082346C" w:rsidRPr="0082346C">
        <w:rPr>
          <w:rFonts w:cs="Times New Roman"/>
          <w:lang w:val="ru-RU"/>
        </w:rPr>
        <w:t>–</w:t>
      </w:r>
      <w:r w:rsidR="0082346C" w:rsidRPr="0082346C">
        <w:rPr>
          <w:rFonts w:cs="Times New Roman"/>
          <w:spacing w:val="24"/>
          <w:lang w:val="ru-RU"/>
        </w:rPr>
        <w:t xml:space="preserve"> </w:t>
      </w:r>
      <w:r w:rsidR="0082346C" w:rsidRPr="0082346C">
        <w:rPr>
          <w:rFonts w:cs="Times New Roman"/>
          <w:spacing w:val="-1"/>
          <w:lang w:val="ru-RU"/>
        </w:rPr>
        <w:t>коэффициент</w:t>
      </w:r>
      <w:r w:rsidR="0082346C" w:rsidRPr="0082346C">
        <w:rPr>
          <w:rFonts w:cs="Times New Roman"/>
          <w:spacing w:val="26"/>
          <w:lang w:val="ru-RU"/>
        </w:rPr>
        <w:t xml:space="preserve"> </w:t>
      </w:r>
      <w:r w:rsidR="0082346C" w:rsidRPr="0082346C">
        <w:rPr>
          <w:rFonts w:cs="Times New Roman"/>
          <w:spacing w:val="-1"/>
          <w:lang w:val="ru-RU"/>
        </w:rPr>
        <w:t>усилия</w:t>
      </w:r>
      <w:r w:rsidR="0082346C" w:rsidRPr="0082346C">
        <w:rPr>
          <w:rFonts w:cs="Times New Roman"/>
          <w:spacing w:val="23"/>
          <w:lang w:val="ru-RU"/>
        </w:rPr>
        <w:t xml:space="preserve"> </w:t>
      </w:r>
      <w:r w:rsidR="0082346C" w:rsidRPr="0082346C">
        <w:rPr>
          <w:rFonts w:cs="Times New Roman"/>
          <w:lang w:val="ru-RU"/>
        </w:rPr>
        <w:t>для</w:t>
      </w:r>
      <w:r w:rsidR="0082346C" w:rsidRPr="0082346C">
        <w:rPr>
          <w:rFonts w:cs="Times New Roman"/>
          <w:spacing w:val="24"/>
          <w:lang w:val="ru-RU"/>
        </w:rPr>
        <w:t xml:space="preserve"> </w:t>
      </w:r>
      <w:r w:rsidR="0082346C" w:rsidRPr="0082346C">
        <w:rPr>
          <w:rFonts w:cs="Times New Roman"/>
          <w:spacing w:val="-1"/>
          <w:lang w:val="ru-RU"/>
        </w:rPr>
        <w:t>конструкций</w:t>
      </w:r>
      <w:r w:rsidR="0082346C" w:rsidRPr="0082346C">
        <w:rPr>
          <w:rFonts w:cs="Times New Roman"/>
          <w:spacing w:val="24"/>
          <w:lang w:val="ru-RU"/>
        </w:rPr>
        <w:t xml:space="preserve"> </w:t>
      </w:r>
      <w:r w:rsidR="0082346C" w:rsidRPr="0082346C">
        <w:rPr>
          <w:rFonts w:cs="Times New Roman"/>
          <w:spacing w:val="-1"/>
          <w:lang w:val="ru-RU"/>
        </w:rPr>
        <w:t>прямоугольного</w:t>
      </w:r>
      <w:r w:rsidR="0082346C" w:rsidRPr="0082346C">
        <w:rPr>
          <w:rFonts w:cs="Times New Roman"/>
          <w:spacing w:val="23"/>
          <w:lang w:val="ru-RU"/>
        </w:rPr>
        <w:t xml:space="preserve"> </w:t>
      </w:r>
      <w:r w:rsidR="0082346C" w:rsidRPr="0082346C">
        <w:rPr>
          <w:rFonts w:cs="Times New Roman"/>
          <w:spacing w:val="-1"/>
          <w:lang w:val="ru-RU"/>
        </w:rPr>
        <w:t>поперечного</w:t>
      </w:r>
      <w:r w:rsidR="0082346C" w:rsidRPr="0082346C">
        <w:rPr>
          <w:rFonts w:cs="Times New Roman"/>
          <w:spacing w:val="23"/>
          <w:lang w:val="ru-RU"/>
        </w:rPr>
        <w:t xml:space="preserve"> </w:t>
      </w:r>
      <w:r w:rsidR="0082346C" w:rsidRPr="0082346C">
        <w:rPr>
          <w:rFonts w:cs="Times New Roman"/>
          <w:spacing w:val="-1"/>
          <w:lang w:val="ru-RU"/>
        </w:rPr>
        <w:t>сечения</w:t>
      </w:r>
      <w:r w:rsidR="0082346C" w:rsidRPr="0082346C">
        <w:rPr>
          <w:rFonts w:cs="Times New Roman"/>
          <w:spacing w:val="23"/>
          <w:lang w:val="ru-RU"/>
        </w:rPr>
        <w:t xml:space="preserve"> </w:t>
      </w:r>
      <w:r w:rsidR="0082346C" w:rsidRPr="0082346C">
        <w:rPr>
          <w:rFonts w:cs="Times New Roman"/>
          <w:spacing w:val="-1"/>
          <w:lang w:val="ru-RU"/>
        </w:rPr>
        <w:t>острыми</w:t>
      </w:r>
      <w:r w:rsidR="0082346C" w:rsidRPr="0082346C">
        <w:rPr>
          <w:rFonts w:cs="Times New Roman"/>
          <w:spacing w:val="3"/>
          <w:lang w:val="ru-RU"/>
        </w:rPr>
        <w:t xml:space="preserve"> </w:t>
      </w:r>
      <w:r w:rsidR="0082346C" w:rsidRPr="0082346C">
        <w:rPr>
          <w:rFonts w:cs="Times New Roman"/>
          <w:spacing w:val="-1"/>
          <w:lang w:val="ru-RU"/>
        </w:rPr>
        <w:t>углами</w:t>
      </w:r>
      <w:r w:rsidR="0082346C" w:rsidRPr="0082346C">
        <w:rPr>
          <w:rFonts w:cs="Times New Roman"/>
          <w:lang w:val="ru-RU"/>
        </w:rPr>
        <w:t xml:space="preserve"> </w:t>
      </w:r>
      <w:r w:rsidR="0082346C" w:rsidRPr="0082346C">
        <w:rPr>
          <w:rFonts w:cs="Times New Roman"/>
          <w:spacing w:val="-1"/>
          <w:lang w:val="ru-RU"/>
        </w:rPr>
        <w:t>без</w:t>
      </w:r>
      <w:r w:rsidR="0082346C" w:rsidRPr="0082346C">
        <w:rPr>
          <w:rFonts w:cs="Times New Roman"/>
          <w:lang w:val="ru-RU"/>
        </w:rPr>
        <w:t xml:space="preserve"> </w:t>
      </w:r>
      <w:r w:rsidR="0082346C" w:rsidRPr="0082346C">
        <w:rPr>
          <w:rFonts w:cs="Times New Roman"/>
          <w:spacing w:val="-1"/>
          <w:lang w:val="ru-RU"/>
        </w:rPr>
        <w:t>обтекания</w:t>
      </w:r>
      <w:r w:rsidR="0082346C" w:rsidRPr="0082346C">
        <w:rPr>
          <w:rFonts w:cs="Times New Roman"/>
          <w:lang w:val="ru-RU"/>
        </w:rPr>
        <w:t xml:space="preserve"> </w:t>
      </w:r>
      <w:r w:rsidR="0082346C" w:rsidRPr="0082346C">
        <w:rPr>
          <w:rFonts w:cs="Times New Roman"/>
          <w:spacing w:val="-1"/>
          <w:lang w:val="ru-RU"/>
        </w:rPr>
        <w:t>свободных</w:t>
      </w:r>
      <w:r w:rsidR="0082346C" w:rsidRPr="0082346C">
        <w:rPr>
          <w:rFonts w:cs="Times New Roman"/>
          <w:spacing w:val="2"/>
          <w:lang w:val="ru-RU"/>
        </w:rPr>
        <w:t xml:space="preserve"> </w:t>
      </w:r>
      <w:r w:rsidR="0082346C" w:rsidRPr="0082346C">
        <w:rPr>
          <w:rFonts w:cs="Times New Roman"/>
          <w:spacing w:val="-1"/>
          <w:lang w:val="ru-RU"/>
        </w:rPr>
        <w:t>концов,</w:t>
      </w:r>
      <w:r w:rsidR="0082346C" w:rsidRPr="0082346C">
        <w:rPr>
          <w:rFonts w:cs="Times New Roman"/>
          <w:lang w:val="ru-RU"/>
        </w:rPr>
        <w:t xml:space="preserve"> как </w:t>
      </w:r>
      <w:r w:rsidR="0082346C" w:rsidRPr="0082346C">
        <w:rPr>
          <w:rFonts w:cs="Times New Roman"/>
          <w:spacing w:val="-1"/>
          <w:lang w:val="ru-RU"/>
        </w:rPr>
        <w:t>показано</w:t>
      </w:r>
      <w:r w:rsidR="0082346C" w:rsidRPr="0082346C">
        <w:rPr>
          <w:rFonts w:cs="Times New Roman"/>
          <w:lang w:val="ru-RU"/>
        </w:rPr>
        <w:t xml:space="preserve"> на </w:t>
      </w:r>
      <w:r w:rsidR="0082346C" w:rsidRPr="0082346C">
        <w:rPr>
          <w:rFonts w:cs="Times New Roman"/>
          <w:spacing w:val="-1"/>
          <w:lang w:val="ru-RU"/>
        </w:rPr>
        <w:t xml:space="preserve">Рисунке </w:t>
      </w:r>
      <w:r w:rsidR="0082346C" w:rsidRPr="0082346C">
        <w:rPr>
          <w:rFonts w:cs="Times New Roman"/>
          <w:lang w:val="ru-RU"/>
        </w:rPr>
        <w:t>7.23;</w:t>
      </w:r>
    </w:p>
    <w:p w:rsidR="0082346C" w:rsidRPr="0082346C" w:rsidRDefault="0082346C" w:rsidP="0082346C">
      <w:pPr>
        <w:pStyle w:val="af9"/>
        <w:ind w:right="118" w:firstLine="732"/>
        <w:jc w:val="both"/>
        <w:rPr>
          <w:rFonts w:cs="Times New Roman"/>
          <w:lang w:val="ru-RU"/>
        </w:rPr>
      </w:pPr>
      <w:r w:rsidRPr="0082346C">
        <w:rPr>
          <w:rFonts w:cs="Times New Roman"/>
          <w:noProof/>
          <w:position w:val="-10"/>
          <w:lang w:val="ru-RU" w:eastAsia="ru-RU"/>
        </w:rPr>
        <w:drawing>
          <wp:inline distT="0" distB="0" distL="0" distR="0">
            <wp:extent cx="255270" cy="266065"/>
            <wp:effectExtent l="19050" t="0" r="0" b="0"/>
            <wp:docPr id="1466" name="Рисунок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622"/>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Pr="0082346C">
        <w:rPr>
          <w:rFonts w:cs="Times New Roman"/>
          <w:i/>
          <w:spacing w:val="29"/>
          <w:position w:val="-2"/>
          <w:lang w:val="ru-RU"/>
        </w:rPr>
        <w:t xml:space="preserve"> </w:t>
      </w:r>
      <w:r w:rsidRPr="0082346C">
        <w:rPr>
          <w:rFonts w:cs="Times New Roman"/>
          <w:lang w:val="ru-RU"/>
        </w:rPr>
        <w:t>–</w:t>
      </w:r>
      <w:r w:rsidRPr="0082346C">
        <w:rPr>
          <w:rFonts w:cs="Times New Roman"/>
          <w:spacing w:val="-1"/>
          <w:lang w:val="ru-RU"/>
        </w:rPr>
        <w:t xml:space="preserve"> понижающий</w:t>
      </w:r>
      <w:r w:rsidRPr="0082346C">
        <w:rPr>
          <w:rFonts w:cs="Times New Roman"/>
          <w:spacing w:val="22"/>
          <w:lang w:val="ru-RU"/>
        </w:rPr>
        <w:t xml:space="preserve"> </w:t>
      </w:r>
      <w:r w:rsidRPr="0082346C">
        <w:rPr>
          <w:rFonts w:cs="Times New Roman"/>
          <w:spacing w:val="-1"/>
          <w:lang w:val="ru-RU"/>
        </w:rPr>
        <w:t>коэффициент</w:t>
      </w:r>
      <w:r w:rsidRPr="0082346C">
        <w:rPr>
          <w:rFonts w:cs="Times New Roman"/>
          <w:spacing w:val="21"/>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конструкций</w:t>
      </w:r>
      <w:r w:rsidRPr="0082346C">
        <w:rPr>
          <w:rFonts w:cs="Times New Roman"/>
          <w:spacing w:val="24"/>
          <w:lang w:val="ru-RU"/>
        </w:rPr>
        <w:t xml:space="preserve"> </w:t>
      </w:r>
      <w:r w:rsidRPr="0082346C">
        <w:rPr>
          <w:rFonts w:cs="Times New Roman"/>
          <w:spacing w:val="-1"/>
          <w:lang w:val="ru-RU"/>
        </w:rPr>
        <w:t>квадратного</w:t>
      </w:r>
      <w:r w:rsidRPr="0082346C">
        <w:rPr>
          <w:rFonts w:cs="Times New Roman"/>
          <w:spacing w:val="23"/>
          <w:lang w:val="ru-RU"/>
        </w:rPr>
        <w:t xml:space="preserve"> </w:t>
      </w:r>
      <w:r w:rsidRPr="0082346C">
        <w:rPr>
          <w:rFonts w:cs="Times New Roman"/>
          <w:spacing w:val="-1"/>
          <w:lang w:val="ru-RU"/>
        </w:rPr>
        <w:t>поперечного</w:t>
      </w:r>
      <w:r w:rsidRPr="0082346C">
        <w:rPr>
          <w:rFonts w:cs="Times New Roman"/>
          <w:spacing w:val="23"/>
          <w:lang w:val="ru-RU"/>
        </w:rPr>
        <w:t xml:space="preserve"> </w:t>
      </w:r>
      <w:r w:rsidRPr="0082346C">
        <w:rPr>
          <w:rFonts w:cs="Times New Roman"/>
          <w:spacing w:val="-1"/>
          <w:lang w:val="ru-RU"/>
        </w:rPr>
        <w:t>сечения</w:t>
      </w:r>
      <w:r w:rsidRPr="0082346C">
        <w:rPr>
          <w:rFonts w:cs="Times New Roman"/>
          <w:spacing w:val="59"/>
          <w:lang w:val="ru-RU"/>
        </w:rPr>
        <w:t xml:space="preserve">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скругленными</w:t>
      </w:r>
      <w:r w:rsidRPr="0082346C">
        <w:rPr>
          <w:rFonts w:cs="Times New Roman"/>
          <w:spacing w:val="3"/>
          <w:lang w:val="ru-RU"/>
        </w:rPr>
        <w:t xml:space="preserve"> </w:t>
      </w:r>
      <w:r w:rsidRPr="0082346C">
        <w:rPr>
          <w:rFonts w:cs="Times New Roman"/>
          <w:spacing w:val="-1"/>
          <w:lang w:val="ru-RU"/>
        </w:rPr>
        <w:t>углами</w:t>
      </w:r>
      <w:r w:rsidRPr="0082346C">
        <w:rPr>
          <w:rFonts w:cs="Times New Roman"/>
          <w:lang w:val="ru-RU"/>
        </w:rPr>
        <w:t xml:space="preserve"> в </w:t>
      </w:r>
      <w:r w:rsidRPr="0082346C">
        <w:rPr>
          <w:rFonts w:cs="Times New Roman"/>
          <w:spacing w:val="-1"/>
          <w:lang w:val="ru-RU"/>
        </w:rPr>
        <w:t>зависимости</w:t>
      </w:r>
      <w:r w:rsidRPr="0082346C">
        <w:rPr>
          <w:rFonts w:cs="Times New Roman"/>
          <w:lang w:val="ru-RU"/>
        </w:rPr>
        <w:t xml:space="preserve"> от </w:t>
      </w:r>
      <w:r w:rsidRPr="0082346C">
        <w:rPr>
          <w:rFonts w:cs="Times New Roman"/>
          <w:spacing w:val="-1"/>
          <w:lang w:val="ru-RU"/>
        </w:rPr>
        <w:t>числа Рейнольдса;</w:t>
      </w:r>
    </w:p>
    <w:p w:rsidR="0082346C" w:rsidRPr="0082346C" w:rsidRDefault="0082346C" w:rsidP="0082346C">
      <w:pPr>
        <w:pStyle w:val="af9"/>
        <w:ind w:left="0" w:right="116"/>
        <w:jc w:val="both"/>
        <w:rPr>
          <w:rFonts w:cs="Times New Roman"/>
          <w:lang w:val="ru-RU"/>
        </w:rPr>
      </w:pPr>
      <w:r w:rsidRPr="0082346C">
        <w:rPr>
          <w:rFonts w:cs="Times New Roman"/>
          <w:noProof/>
          <w:position w:val="-12"/>
          <w:lang w:val="ru-RU" w:eastAsia="ru-RU"/>
        </w:rPr>
        <w:drawing>
          <wp:inline distT="0" distB="0" distL="0" distR="0">
            <wp:extent cx="276225" cy="276225"/>
            <wp:effectExtent l="19050" t="0" r="0" b="0"/>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2623"/>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4C20E5">
        <w:rPr>
          <w:rFonts w:cs="Times New Roman"/>
          <w:noProof/>
          <w:lang w:val="ru-RU" w:eastAsia="ru-RU"/>
        </w:rPr>
        <w:pict>
          <v:group id="Группа 2043" o:spid="_x0000_s1492" style="position:absolute;left:0;text-align:left;margin-left:623.85pt;margin-top:30.15pt;width:28.95pt;height:19.4pt;z-index:251979776;mso-position-horizontal-relative:page;mso-position-vertical-relative:text" coordorigin="12483,603" coordsize="579,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">
            <v:shape id="Picture 277" o:spid="_x0000_s1493" type="#_x0000_t75" style="position:absolute;left:12760;top:603;width:302;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W9yzHAAAA3QAAAA8AAABkcnMvZG93bnJldi54bWxEj0FrwkAUhO9C/8PyCr1I3SiiNbqKSC0e&#10;q4mit0f2maTNvg3ZrcZ/7xYEj8PMfMPMFq2pxIUaV1pW0O9FIIgzq0vOFaTJ+v0DhPPIGivLpOBG&#10;Dhbzl84MY22vvKXLzuciQNjFqKDwvo6ldFlBBl3P1sTBO9vGoA+yyaVu8BrgppKDKBpJgyWHhQJr&#10;WhWU/e7+jIKuHK8nyU/1nZ6O6ddtsj/0P88Hpd5e2+UUhKfWP8OP9kYrGETDIfy/CU9Azu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9W9yzHAAAA3QAAAA8AAAAAAAAAAAAA&#10;AAAAnwIAAGRycy9kb3ducmV2LnhtbFBLBQYAAAAABAAEAPcAAACTAwAAAAA=&#10;">
              <v:imagedata r:id="rId2624" o:title=""/>
            </v:shape>
            <v:shape id="Text Box 278" o:spid="_x0000_s1494" type="#_x0000_t202" style="position:absolute;left:12483;top:711;width:303;height: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G8cYA&#10;AADdAAAADwAAAGRycy9kb3ducmV2LnhtbESPQWsCMRSE70L/Q3iF3jSptGK3RhFREArSdXvo8XXz&#10;3A1uXtZN1O2/b4SCx2FmvmFmi9414kJdsJ41PI8UCOLSG8uVhq9iM5yCCBHZYOOZNPxSgMX8YTDD&#10;zPgr53TZx0okCIcMNdQxtpmUoazJYRj5ljh5B985jEl2lTQdXhPcNXKs1EQ6tJwWamxpVVN53J+d&#10;huU352t72v185ofcFsWb4o/JUeunx375DiJSH+/h//bWaBirl1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8G8cYAAADdAAAADwAAAAAAAAAAAAAAAACYAgAAZHJz&#10;L2Rvd25yZXYueG1sUEsFBgAAAAAEAAQA9QAAAIsDAAAAAA==&#10;" filled="f" stroked="f">
              <v:textbox inset="0,0,0,0">
                <w:txbxContent>
                  <w:p w:rsidR="00247FE2" w:rsidRDefault="00247FE2" w:rsidP="0082346C">
                    <w:pPr>
                      <w:spacing w:before="121" w:line="158" w:lineRule="exact"/>
                      <w:ind w:left="151"/>
                      <w:rPr>
                        <w:sz w:val="14"/>
                        <w:szCs w:val="14"/>
                      </w:rPr>
                    </w:pPr>
                    <w:r>
                      <w:rPr>
                        <w:i/>
                        <w:sz w:val="14"/>
                      </w:rPr>
                      <w:t>r</w:t>
                    </w:r>
                    <w:r w:rsidR="004C20E5" w:rsidRPr="004C20E5">
                      <w:rPr>
                        <w:rFonts w:asciiTheme="minorHAnsi" w:eastAsiaTheme="minorHAnsi" w:hAnsiTheme="minorHAnsi"/>
                        <w:position w:val="-10"/>
                        <w:sz w:val="20"/>
                        <w:szCs w:val="20"/>
                      </w:rPr>
                      <w:pict>
                        <v:shape id="_x0000_i2338" type="#_x0000_t75" style="width:20.25pt;height:21pt">
                          <v:imagedata r:id="rId2625" o:title=""/>
                        </v:shape>
                      </w:pict>
                    </w:r>
                  </w:p>
                </w:txbxContent>
              </v:textbox>
            </v:shape>
            <w10:wrap anchorx="page"/>
          </v:group>
        </w:pict>
      </w:r>
      <w:r w:rsidRPr="0082346C">
        <w:rPr>
          <w:rFonts w:cs="Times New Roman"/>
          <w:lang w:val="ru-RU"/>
        </w:rPr>
        <w:t>–</w:t>
      </w:r>
      <w:r w:rsidRPr="0082346C">
        <w:rPr>
          <w:rFonts w:cs="Times New Roman"/>
          <w:spacing w:val="-1"/>
          <w:lang w:val="ru-RU"/>
        </w:rPr>
        <w:t xml:space="preserve"> коэффициент,</w:t>
      </w:r>
      <w:r w:rsidRPr="0082346C">
        <w:rPr>
          <w:rFonts w:cs="Times New Roman"/>
          <w:spacing w:val="35"/>
          <w:lang w:val="ru-RU"/>
        </w:rPr>
        <w:t xml:space="preserve"> </w:t>
      </w:r>
      <w:r w:rsidRPr="0082346C">
        <w:rPr>
          <w:rFonts w:cs="Times New Roman"/>
          <w:spacing w:val="-1"/>
          <w:lang w:val="ru-RU"/>
        </w:rPr>
        <w:t>учитывающий</w:t>
      </w:r>
      <w:r w:rsidRPr="0082346C">
        <w:rPr>
          <w:rFonts w:cs="Times New Roman"/>
          <w:spacing w:val="34"/>
          <w:lang w:val="ru-RU"/>
        </w:rPr>
        <w:t xml:space="preserve"> </w:t>
      </w:r>
      <w:r w:rsidRPr="0082346C">
        <w:rPr>
          <w:rFonts w:cs="Times New Roman"/>
          <w:spacing w:val="-1"/>
          <w:lang w:val="ru-RU"/>
        </w:rPr>
        <w:t>концевой</w:t>
      </w:r>
      <w:r w:rsidRPr="0082346C">
        <w:rPr>
          <w:rFonts w:cs="Times New Roman"/>
          <w:spacing w:val="33"/>
          <w:lang w:val="ru-RU"/>
        </w:rPr>
        <w:t xml:space="preserve"> </w:t>
      </w:r>
      <w:r w:rsidRPr="0082346C">
        <w:rPr>
          <w:rFonts w:cs="Times New Roman"/>
          <w:spacing w:val="-1"/>
          <w:lang w:val="ru-RU"/>
        </w:rPr>
        <w:t>эффект</w:t>
      </w:r>
      <w:r w:rsidRPr="0082346C">
        <w:rPr>
          <w:rFonts w:cs="Times New Roman"/>
          <w:spacing w:val="33"/>
          <w:lang w:val="ru-RU"/>
        </w:rPr>
        <w:t xml:space="preserve"> </w:t>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конструкций</w:t>
      </w:r>
      <w:r w:rsidRPr="0082346C">
        <w:rPr>
          <w:rFonts w:cs="Times New Roman"/>
          <w:spacing w:val="34"/>
          <w:lang w:val="ru-RU"/>
        </w:rPr>
        <w:t xml:space="preserve"> </w:t>
      </w:r>
      <w:r w:rsidRPr="0082346C">
        <w:rPr>
          <w:rFonts w:cs="Times New Roman"/>
          <w:spacing w:val="-1"/>
          <w:lang w:val="ru-RU"/>
        </w:rPr>
        <w:t>со</w:t>
      </w:r>
      <w:r w:rsidRPr="0082346C">
        <w:rPr>
          <w:rFonts w:cs="Times New Roman"/>
          <w:spacing w:val="33"/>
          <w:lang w:val="ru-RU"/>
        </w:rPr>
        <w:t xml:space="preserve"> </w:t>
      </w:r>
      <w:r w:rsidRPr="0082346C">
        <w:rPr>
          <w:rFonts w:cs="Times New Roman"/>
          <w:spacing w:val="-1"/>
          <w:lang w:val="ru-RU"/>
        </w:rPr>
        <w:t>свободным</w:t>
      </w:r>
      <w:r w:rsidRPr="0082346C">
        <w:rPr>
          <w:rFonts w:cs="Times New Roman"/>
          <w:spacing w:val="47"/>
          <w:lang w:val="ru-RU"/>
        </w:rPr>
        <w:t xml:space="preserve"> </w:t>
      </w:r>
      <w:r w:rsidRPr="0082346C">
        <w:rPr>
          <w:rFonts w:cs="Times New Roman"/>
          <w:spacing w:val="-1"/>
          <w:lang w:val="ru-RU"/>
        </w:rPr>
        <w:t>обтеканием концов,</w:t>
      </w:r>
      <w:r w:rsidRPr="0082346C">
        <w:rPr>
          <w:rFonts w:cs="Times New Roman"/>
          <w:lang w:val="ru-RU"/>
        </w:rPr>
        <w:t xml:space="preserve"> как</w:t>
      </w:r>
      <w:r w:rsidRPr="0082346C">
        <w:rPr>
          <w:rFonts w:cs="Times New Roman"/>
          <w:spacing w:val="-2"/>
          <w:lang w:val="ru-RU"/>
        </w:rPr>
        <w:t xml:space="preserve"> </w:t>
      </w:r>
      <w:r w:rsidRPr="0082346C">
        <w:rPr>
          <w:rFonts w:cs="Times New Roman"/>
          <w:spacing w:val="-1"/>
          <w:lang w:val="ru-RU"/>
        </w:rPr>
        <w:t>определено</w:t>
      </w:r>
      <w:r w:rsidRPr="0082346C">
        <w:rPr>
          <w:rFonts w:cs="Times New Roman"/>
          <w:lang w:val="ru-RU"/>
        </w:rPr>
        <w:t xml:space="preserve"> в 7.13.</w:t>
      </w: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tabs>
          <w:tab w:val="left" w:pos="2897"/>
        </w:tabs>
        <w:ind w:left="679"/>
        <w:jc w:val="both"/>
        <w:rPr>
          <w:i/>
        </w:rPr>
      </w:pPr>
      <w:r w:rsidRPr="0082346C">
        <w:rPr>
          <w:b/>
          <w:i/>
          <w:spacing w:val="-1"/>
          <w:u w:val="single"/>
        </w:rPr>
        <w:lastRenderedPageBreak/>
        <w:t>Примечание</w:t>
      </w:r>
      <w:r w:rsidRPr="0082346C">
        <w:rPr>
          <w:b/>
          <w:i/>
          <w:u w:val="single"/>
        </w:rPr>
        <w:t xml:space="preserve"> 1</w:t>
      </w:r>
      <w:r w:rsidRPr="0082346C">
        <w:rPr>
          <w:i/>
        </w:rPr>
        <w:t xml:space="preserve">: </w:t>
      </w:r>
      <w:r w:rsidRPr="0082346C">
        <w:rPr>
          <w:i/>
          <w:spacing w:val="-1"/>
        </w:rPr>
        <w:t>Числовые</w:t>
      </w:r>
      <w:r w:rsidRPr="0082346C">
        <w:rPr>
          <w:i/>
        </w:rPr>
        <w:t xml:space="preserve">  </w:t>
      </w:r>
      <w:r w:rsidRPr="0082346C">
        <w:rPr>
          <w:i/>
          <w:spacing w:val="29"/>
        </w:rPr>
        <w:t xml:space="preserve"> </w:t>
      </w:r>
      <w:r w:rsidRPr="0082346C">
        <w:rPr>
          <w:i/>
          <w:spacing w:val="-1"/>
        </w:rPr>
        <w:t>значения</w:t>
      </w:r>
      <w:r w:rsidRPr="0082346C">
        <w:rPr>
          <w:i/>
        </w:rPr>
        <w:t xml:space="preserve">  </w:t>
      </w:r>
      <w:r w:rsidRPr="0082346C">
        <w:rPr>
          <w:i/>
          <w:spacing w:val="26"/>
        </w:rPr>
        <w:t xml:space="preserve"> </w:t>
      </w:r>
      <w:r w:rsidRPr="0082346C">
        <w:rPr>
          <w:i/>
          <w:spacing w:val="-1"/>
        </w:rPr>
        <w:t>коэффициента</w:t>
      </w:r>
      <w:r w:rsidRPr="0082346C">
        <w:rPr>
          <w:noProof/>
          <w:position w:val="-10"/>
        </w:rPr>
        <w:drawing>
          <wp:inline distT="0" distB="0" distL="0" distR="0">
            <wp:extent cx="255270" cy="266065"/>
            <wp:effectExtent l="19050" t="0" r="0"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622"/>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Pr="0082346C">
        <w:rPr>
          <w:i/>
          <w:spacing w:val="-1"/>
        </w:rPr>
        <w:t>могут</w:t>
      </w:r>
      <w:r w:rsidRPr="0082346C">
        <w:rPr>
          <w:i/>
        </w:rPr>
        <w:t xml:space="preserve">  </w:t>
      </w:r>
      <w:r w:rsidRPr="0082346C">
        <w:rPr>
          <w:i/>
          <w:spacing w:val="26"/>
        </w:rPr>
        <w:t xml:space="preserve"> </w:t>
      </w:r>
      <w:r w:rsidRPr="0082346C">
        <w:rPr>
          <w:i/>
        </w:rPr>
        <w:t xml:space="preserve">быть  </w:t>
      </w:r>
      <w:r w:rsidRPr="0082346C">
        <w:rPr>
          <w:i/>
          <w:spacing w:val="28"/>
        </w:rPr>
        <w:t xml:space="preserve"> </w:t>
      </w:r>
      <w:r w:rsidRPr="0082346C">
        <w:rPr>
          <w:i/>
          <w:spacing w:val="-1"/>
        </w:rPr>
        <w:t>указаны</w:t>
      </w:r>
      <w:r w:rsidRPr="0082346C">
        <w:rPr>
          <w:i/>
        </w:rPr>
        <w:t xml:space="preserve">  </w:t>
      </w:r>
      <w:r w:rsidRPr="0082346C">
        <w:rPr>
          <w:i/>
          <w:spacing w:val="29"/>
        </w:rPr>
        <w:t xml:space="preserve"> </w:t>
      </w:r>
      <w:r w:rsidRPr="0082346C">
        <w:rPr>
          <w:i/>
        </w:rPr>
        <w:t>в</w:t>
      </w:r>
    </w:p>
    <w:p w:rsidR="0082346C" w:rsidRPr="0082346C" w:rsidRDefault="0082346C" w:rsidP="0082346C">
      <w:pPr>
        <w:jc w:val="both"/>
        <w:rPr>
          <w:i/>
        </w:r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ind w:left="112" w:right="254"/>
        <w:jc w:val="both"/>
        <w:rPr>
          <w:i/>
        </w:rPr>
      </w:pPr>
      <w:r w:rsidRPr="0082346C">
        <w:rPr>
          <w:i/>
          <w:spacing w:val="-1"/>
        </w:rPr>
        <w:lastRenderedPageBreak/>
        <w:t>Национальном</w:t>
      </w:r>
      <w:r w:rsidRPr="0082346C">
        <w:rPr>
          <w:i/>
          <w:spacing w:val="54"/>
        </w:rPr>
        <w:t xml:space="preserve"> </w:t>
      </w:r>
      <w:r w:rsidRPr="0082346C">
        <w:rPr>
          <w:i/>
          <w:spacing w:val="-1"/>
        </w:rPr>
        <w:t>Приложении.</w:t>
      </w:r>
      <w:r w:rsidRPr="0082346C">
        <w:rPr>
          <w:i/>
        </w:rPr>
        <w:t xml:space="preserve"> </w:t>
      </w:r>
      <w:r w:rsidRPr="0082346C">
        <w:rPr>
          <w:i/>
          <w:spacing w:val="-1"/>
        </w:rPr>
        <w:t>Рекомендуемые</w:t>
      </w:r>
      <w:r w:rsidRPr="0082346C">
        <w:rPr>
          <w:i/>
        </w:rPr>
        <w:t xml:space="preserve"> </w:t>
      </w:r>
      <w:r w:rsidRPr="0082346C">
        <w:rPr>
          <w:i/>
          <w:spacing w:val="-1"/>
        </w:rPr>
        <w:t>верхние</w:t>
      </w:r>
      <w:r w:rsidRPr="0082346C">
        <w:rPr>
          <w:i/>
        </w:rPr>
        <w:t xml:space="preserve"> </w:t>
      </w:r>
      <w:r w:rsidRPr="0082346C">
        <w:rPr>
          <w:i/>
          <w:spacing w:val="-1"/>
        </w:rPr>
        <w:t>предельные</w:t>
      </w:r>
      <w:r w:rsidRPr="0082346C">
        <w:rPr>
          <w:i/>
          <w:spacing w:val="-2"/>
        </w:rPr>
        <w:t xml:space="preserve"> </w:t>
      </w:r>
      <w:r w:rsidRPr="0082346C">
        <w:rPr>
          <w:i/>
          <w:spacing w:val="-1"/>
        </w:rPr>
        <w:t>значения</w:t>
      </w:r>
      <w:r w:rsidRPr="0082346C">
        <w:rPr>
          <w:i/>
          <w:spacing w:val="-3"/>
        </w:rPr>
        <w:t xml:space="preserve"> </w:t>
      </w:r>
      <w:r w:rsidRPr="0082346C">
        <w:rPr>
          <w:i/>
          <w:spacing w:val="-1"/>
        </w:rPr>
        <w:t>указаны</w:t>
      </w:r>
      <w:r w:rsidRPr="0082346C">
        <w:rPr>
          <w:i/>
        </w:rPr>
        <w:t xml:space="preserve"> </w:t>
      </w:r>
      <w:r w:rsidRPr="0082346C">
        <w:rPr>
          <w:i/>
          <w:spacing w:val="-1"/>
        </w:rPr>
        <w:t>на</w:t>
      </w:r>
      <w:r w:rsidRPr="0082346C">
        <w:rPr>
          <w:i/>
        </w:rPr>
        <w:t xml:space="preserve"> на</w:t>
      </w:r>
      <w:r w:rsidRPr="0082346C">
        <w:rPr>
          <w:i/>
          <w:spacing w:val="77"/>
        </w:rPr>
        <w:t xml:space="preserve"> </w:t>
      </w:r>
      <w:r w:rsidRPr="0082346C">
        <w:rPr>
          <w:i/>
          <w:spacing w:val="-1"/>
        </w:rPr>
        <w:t>Рисунке</w:t>
      </w:r>
      <w:r w:rsidRPr="0082346C">
        <w:rPr>
          <w:i/>
        </w:rPr>
        <w:t xml:space="preserve"> 7.24. </w:t>
      </w:r>
      <w:r w:rsidRPr="0082346C">
        <w:rPr>
          <w:i/>
          <w:spacing w:val="-1"/>
        </w:rPr>
        <w:t>Они</w:t>
      </w:r>
      <w:r w:rsidRPr="0082346C">
        <w:rPr>
          <w:i/>
        </w:rPr>
        <w:t xml:space="preserve"> </w:t>
      </w:r>
      <w:r w:rsidRPr="0082346C">
        <w:rPr>
          <w:i/>
          <w:spacing w:val="-1"/>
        </w:rPr>
        <w:t>определены</w:t>
      </w:r>
      <w:r w:rsidRPr="0082346C">
        <w:rPr>
          <w:i/>
        </w:rPr>
        <w:t xml:space="preserve"> </w:t>
      </w:r>
      <w:r w:rsidRPr="0082346C">
        <w:rPr>
          <w:i/>
          <w:spacing w:val="-1"/>
        </w:rPr>
        <w:t>для</w:t>
      </w:r>
      <w:r w:rsidRPr="0082346C">
        <w:rPr>
          <w:i/>
        </w:rPr>
        <w:t xml:space="preserve"> </w:t>
      </w:r>
      <w:r w:rsidRPr="0082346C">
        <w:rPr>
          <w:i/>
          <w:spacing w:val="-1"/>
        </w:rPr>
        <w:t>условий</w:t>
      </w:r>
      <w:r w:rsidRPr="0082346C">
        <w:rPr>
          <w:i/>
        </w:rPr>
        <w:t xml:space="preserve"> слабой</w:t>
      </w:r>
      <w:r w:rsidRPr="0082346C">
        <w:rPr>
          <w:i/>
          <w:spacing w:val="-3"/>
        </w:rPr>
        <w:t xml:space="preserve"> </w:t>
      </w:r>
      <w:r w:rsidRPr="0082346C">
        <w:rPr>
          <w:i/>
          <w:spacing w:val="-1"/>
        </w:rPr>
        <w:t>турбулентности</w:t>
      </w:r>
      <w:r w:rsidRPr="0082346C">
        <w:rPr>
          <w:i/>
        </w:rPr>
        <w:t xml:space="preserve"> и</w:t>
      </w:r>
      <w:r w:rsidRPr="0082346C">
        <w:rPr>
          <w:i/>
          <w:spacing w:val="-1"/>
        </w:rPr>
        <w:t xml:space="preserve"> являются безопасными.</w:t>
      </w:r>
    </w:p>
    <w:p w:rsidR="0082346C" w:rsidRPr="0082346C" w:rsidRDefault="0082346C" w:rsidP="0082346C">
      <w:pPr>
        <w:jc w:val="both"/>
        <w:rPr>
          <w:i/>
        </w:rPr>
      </w:pPr>
    </w:p>
    <w:p w:rsidR="0082346C" w:rsidRPr="0082346C" w:rsidRDefault="0082346C" w:rsidP="0082346C">
      <w:pPr>
        <w:ind w:left="679"/>
        <w:jc w:val="both"/>
        <w:rPr>
          <w:i/>
        </w:rPr>
      </w:pPr>
      <w:r w:rsidRPr="0082346C">
        <w:rPr>
          <w:b/>
          <w:i/>
          <w:spacing w:val="-1"/>
          <w:u w:val="single"/>
        </w:rPr>
        <w:t xml:space="preserve">Примечание </w:t>
      </w:r>
      <w:r w:rsidRPr="0082346C">
        <w:rPr>
          <w:b/>
          <w:i/>
          <w:u w:val="single"/>
        </w:rPr>
        <w:t>2:</w:t>
      </w:r>
      <w:r w:rsidRPr="0082346C">
        <w:rPr>
          <w:i/>
        </w:rPr>
        <w:t xml:space="preserve">  </w:t>
      </w:r>
      <w:r w:rsidRPr="0082346C">
        <w:rPr>
          <w:i/>
          <w:spacing w:val="-1"/>
        </w:rPr>
        <w:t>Рисунок</w:t>
      </w:r>
      <w:r w:rsidRPr="0082346C">
        <w:rPr>
          <w:i/>
        </w:rPr>
        <w:t xml:space="preserve"> 7.24 </w:t>
      </w:r>
      <w:r w:rsidRPr="0082346C">
        <w:rPr>
          <w:i/>
          <w:spacing w:val="-1"/>
        </w:rPr>
        <w:t>можно</w:t>
      </w:r>
      <w:r w:rsidRPr="0082346C">
        <w:rPr>
          <w:i/>
        </w:rPr>
        <w:t xml:space="preserve"> </w:t>
      </w:r>
      <w:r w:rsidRPr="0082346C">
        <w:rPr>
          <w:i/>
          <w:spacing w:val="-2"/>
        </w:rPr>
        <w:t>также</w:t>
      </w:r>
      <w:r w:rsidRPr="0082346C">
        <w:rPr>
          <w:i/>
        </w:rPr>
        <w:t xml:space="preserve"> </w:t>
      </w:r>
      <w:r w:rsidRPr="0082346C">
        <w:rPr>
          <w:i/>
          <w:spacing w:val="-1"/>
        </w:rPr>
        <w:t>применять</w:t>
      </w:r>
      <w:r w:rsidRPr="0082346C">
        <w:rPr>
          <w:i/>
        </w:rPr>
        <w:t xml:space="preserve"> для </w:t>
      </w:r>
      <w:r w:rsidRPr="0082346C">
        <w:rPr>
          <w:i/>
          <w:spacing w:val="-1"/>
        </w:rPr>
        <w:t>зданий</w:t>
      </w:r>
      <w:r w:rsidRPr="0082346C">
        <w:rPr>
          <w:i/>
        </w:rPr>
        <w:t xml:space="preserve"> с</w:t>
      </w:r>
      <w:r w:rsidRPr="0082346C">
        <w:rPr>
          <w:i/>
          <w:spacing w:val="-2"/>
        </w:rPr>
        <w:t xml:space="preserve"> </w:t>
      </w:r>
      <w:r w:rsidRPr="0082346C">
        <w:rPr>
          <w:noProof/>
          <w:position w:val="-10"/>
        </w:rPr>
        <w:drawing>
          <wp:inline distT="0" distB="0" distL="0" distR="0">
            <wp:extent cx="542290" cy="201930"/>
            <wp:effectExtent l="0" t="0" r="0" b="0"/>
            <wp:docPr id="1469"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2626"/>
                    <a:srcRect/>
                    <a:stretch>
                      <a:fillRect/>
                    </a:stretch>
                  </pic:blipFill>
                  <pic:spPr bwMode="auto">
                    <a:xfrm>
                      <a:off x="0" y="0"/>
                      <a:ext cx="542290" cy="201930"/>
                    </a:xfrm>
                    <a:prstGeom prst="rect">
                      <a:avLst/>
                    </a:prstGeom>
                    <a:noFill/>
                    <a:ln w="9525">
                      <a:noFill/>
                      <a:miter lim="800000"/>
                      <a:headEnd/>
                      <a:tailEnd/>
                    </a:ln>
                  </pic:spPr>
                </pic:pic>
              </a:graphicData>
            </a:graphic>
          </wp:inline>
        </w:drawing>
      </w:r>
      <w:r w:rsidRPr="0082346C">
        <w:rPr>
          <w:i/>
        </w:rPr>
        <w:t>.</w:t>
      </w:r>
    </w:p>
    <w:p w:rsidR="0082346C" w:rsidRPr="0082346C" w:rsidRDefault="0082346C" w:rsidP="0082346C">
      <w:pPr>
        <w:jc w:val="both"/>
        <w:rPr>
          <w:i/>
        </w:rPr>
      </w:pPr>
    </w:p>
    <w:p w:rsidR="0082346C" w:rsidRPr="0082346C" w:rsidRDefault="0082346C" w:rsidP="0082346C">
      <w:pPr>
        <w:ind w:left="711"/>
        <w:jc w:val="both"/>
      </w:pPr>
      <w:r w:rsidRPr="0082346C">
        <w:rPr>
          <w:noProof/>
        </w:rPr>
        <w:drawing>
          <wp:inline distT="0" distB="0" distL="0" distR="0">
            <wp:extent cx="5190802" cy="4148919"/>
            <wp:effectExtent l="0" t="0" r="0" b="4445"/>
            <wp:docPr id="193"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64.jpeg"/>
                    <pic:cNvPicPr/>
                  </pic:nvPicPr>
                  <pic:blipFill rotWithShape="1">
                    <a:blip r:embed="rId2627" cstate="print"/>
                    <a:srcRect b="3914"/>
                    <a:stretch/>
                  </pic:blipFill>
                  <pic:spPr bwMode="auto">
                    <a:xfrm>
                      <a:off x="0" y="0"/>
                      <a:ext cx="5194097" cy="415155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ind w:left="1831" w:right="116" w:hanging="1486"/>
        <w:jc w:val="both"/>
        <w:rPr>
          <w:i/>
        </w:rPr>
      </w:pPr>
      <w:r w:rsidRPr="0082346C">
        <w:rPr>
          <w:b/>
          <w:bCs/>
          <w:i/>
          <w:spacing w:val="-1"/>
        </w:rPr>
        <w:lastRenderedPageBreak/>
        <w:t>Рисунок 7.23</w:t>
      </w:r>
      <w:r w:rsidRPr="0082346C">
        <w:rPr>
          <w:b/>
          <w:bCs/>
          <w:i/>
        </w:rPr>
        <w:t xml:space="preserve"> –</w:t>
      </w:r>
      <w:r w:rsidRPr="0082346C">
        <w:rPr>
          <w:b/>
          <w:bCs/>
          <w:i/>
          <w:spacing w:val="-3"/>
        </w:rPr>
        <w:t xml:space="preserve"> </w:t>
      </w:r>
      <w:r w:rsidRPr="0082346C">
        <w:rPr>
          <w:b/>
          <w:bCs/>
          <w:i/>
          <w:spacing w:val="-1"/>
        </w:rPr>
        <w:t>Коэффициенты</w:t>
      </w:r>
      <w:r w:rsidRPr="0082346C">
        <w:rPr>
          <w:b/>
          <w:bCs/>
          <w:i/>
        </w:rPr>
        <w:t xml:space="preserve"> </w:t>
      </w:r>
      <w:r w:rsidRPr="0082346C">
        <w:rPr>
          <w:b/>
          <w:bCs/>
          <w:i/>
          <w:spacing w:val="-1"/>
        </w:rPr>
        <w:t xml:space="preserve">трения </w:t>
      </w:r>
      <w:r w:rsidRPr="0082346C">
        <w:rPr>
          <w:b/>
          <w:bCs/>
          <w:i/>
        </w:rPr>
        <w:t>c</w:t>
      </w:r>
      <w:r w:rsidRPr="0082346C">
        <w:rPr>
          <w:b/>
          <w:bCs/>
          <w:i/>
          <w:position w:val="-2"/>
        </w:rPr>
        <w:t>r,0</w:t>
      </w:r>
      <w:r w:rsidRPr="0082346C">
        <w:rPr>
          <w:b/>
          <w:bCs/>
          <w:i/>
          <w:spacing w:val="16"/>
          <w:position w:val="-2"/>
        </w:rPr>
        <w:t xml:space="preserve"> </w:t>
      </w:r>
      <w:r w:rsidRPr="0082346C">
        <w:rPr>
          <w:b/>
          <w:bCs/>
          <w:i/>
          <w:spacing w:val="-1"/>
        </w:rPr>
        <w:t>для</w:t>
      </w:r>
      <w:r w:rsidRPr="0082346C">
        <w:rPr>
          <w:b/>
          <w:bCs/>
          <w:i/>
        </w:rPr>
        <w:t xml:space="preserve"> </w:t>
      </w:r>
      <w:r w:rsidRPr="0082346C">
        <w:rPr>
          <w:b/>
          <w:bCs/>
          <w:i/>
          <w:spacing w:val="-1"/>
        </w:rPr>
        <w:t>конструкций</w:t>
      </w:r>
      <w:r w:rsidRPr="0082346C">
        <w:rPr>
          <w:b/>
          <w:bCs/>
          <w:i/>
          <w:spacing w:val="-3"/>
        </w:rPr>
        <w:t xml:space="preserve"> </w:t>
      </w:r>
      <w:r w:rsidRPr="0082346C">
        <w:rPr>
          <w:b/>
          <w:bCs/>
          <w:i/>
          <w:spacing w:val="-1"/>
        </w:rPr>
        <w:t>прямоугольного</w:t>
      </w:r>
      <w:r w:rsidRPr="0082346C">
        <w:rPr>
          <w:b/>
          <w:bCs/>
          <w:i/>
        </w:rPr>
        <w:t xml:space="preserve"> </w:t>
      </w:r>
      <w:r w:rsidRPr="0082346C">
        <w:rPr>
          <w:b/>
          <w:bCs/>
          <w:i/>
          <w:spacing w:val="-1"/>
        </w:rPr>
        <w:t>поперечного</w:t>
      </w:r>
      <w:r w:rsidRPr="0082346C">
        <w:rPr>
          <w:b/>
          <w:bCs/>
          <w:i/>
          <w:spacing w:val="79"/>
        </w:rPr>
        <w:t xml:space="preserve"> </w:t>
      </w:r>
      <w:r w:rsidRPr="0082346C">
        <w:rPr>
          <w:b/>
          <w:bCs/>
          <w:i/>
          <w:spacing w:val="-1"/>
        </w:rPr>
        <w:t>сечения</w:t>
      </w:r>
      <w:r w:rsidRPr="0082346C">
        <w:rPr>
          <w:b/>
          <w:bCs/>
          <w:i/>
        </w:rPr>
        <w:t xml:space="preserve"> с</w:t>
      </w:r>
      <w:r w:rsidRPr="0082346C">
        <w:rPr>
          <w:b/>
          <w:bCs/>
          <w:i/>
          <w:spacing w:val="-2"/>
        </w:rPr>
        <w:t xml:space="preserve"> </w:t>
      </w:r>
      <w:r w:rsidRPr="0082346C">
        <w:rPr>
          <w:b/>
          <w:bCs/>
          <w:i/>
          <w:spacing w:val="-1"/>
        </w:rPr>
        <w:t>острыми</w:t>
      </w:r>
      <w:r w:rsidRPr="0082346C">
        <w:rPr>
          <w:b/>
          <w:bCs/>
          <w:i/>
        </w:rPr>
        <w:t xml:space="preserve"> </w:t>
      </w:r>
      <w:r w:rsidRPr="0082346C">
        <w:rPr>
          <w:b/>
          <w:bCs/>
          <w:i/>
          <w:spacing w:val="-1"/>
        </w:rPr>
        <w:t>углами</w:t>
      </w:r>
      <w:r w:rsidRPr="0082346C">
        <w:rPr>
          <w:b/>
          <w:bCs/>
          <w:i/>
          <w:spacing w:val="2"/>
        </w:rPr>
        <w:t xml:space="preserve"> </w:t>
      </w:r>
      <w:r w:rsidRPr="0082346C">
        <w:rPr>
          <w:b/>
          <w:bCs/>
          <w:i/>
        </w:rPr>
        <w:t>без</w:t>
      </w:r>
      <w:r w:rsidRPr="0082346C">
        <w:rPr>
          <w:b/>
          <w:bCs/>
          <w:i/>
          <w:spacing w:val="-2"/>
        </w:rPr>
        <w:t xml:space="preserve"> </w:t>
      </w:r>
      <w:r w:rsidRPr="0082346C">
        <w:rPr>
          <w:b/>
          <w:bCs/>
          <w:i/>
          <w:spacing w:val="-1"/>
        </w:rPr>
        <w:t>обтекания</w:t>
      </w:r>
      <w:r w:rsidRPr="0082346C">
        <w:rPr>
          <w:b/>
          <w:bCs/>
          <w:i/>
          <w:spacing w:val="-2"/>
        </w:rPr>
        <w:t xml:space="preserve"> </w:t>
      </w:r>
      <w:r w:rsidRPr="0082346C">
        <w:rPr>
          <w:b/>
          <w:bCs/>
          <w:i/>
          <w:spacing w:val="-1"/>
        </w:rPr>
        <w:t>свободного</w:t>
      </w:r>
      <w:r w:rsidRPr="0082346C">
        <w:rPr>
          <w:b/>
          <w:bCs/>
          <w:i/>
        </w:rPr>
        <w:t xml:space="preserve"> </w:t>
      </w:r>
      <w:r w:rsidRPr="0082346C">
        <w:rPr>
          <w:b/>
          <w:bCs/>
          <w:i/>
          <w:spacing w:val="-1"/>
        </w:rPr>
        <w:t>конца</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ind w:left="955"/>
        <w:jc w:val="both"/>
      </w:pPr>
      <w:r w:rsidRPr="0082346C">
        <w:rPr>
          <w:noProof/>
        </w:rPr>
        <w:lastRenderedPageBreak/>
        <w:drawing>
          <wp:inline distT="0" distB="0" distL="0" distR="0">
            <wp:extent cx="4886325" cy="1842448"/>
            <wp:effectExtent l="0" t="0" r="0" b="5715"/>
            <wp:docPr id="195"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65.png"/>
                    <pic:cNvPicPr/>
                  </pic:nvPicPr>
                  <pic:blipFill>
                    <a:blip r:embed="rId2628" cstate="print"/>
                    <a:stretch>
                      <a:fillRect/>
                    </a:stretch>
                  </pic:blipFill>
                  <pic:spPr>
                    <a:xfrm>
                      <a:off x="0" y="0"/>
                      <a:ext cx="4892922" cy="1844935"/>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pStyle w:val="3"/>
        <w:tabs>
          <w:tab w:val="left" w:pos="5548"/>
        </w:tabs>
        <w:spacing w:before="0"/>
        <w:ind w:left="2247" w:right="896" w:hanging="1628"/>
        <w:jc w:val="both"/>
        <w:rPr>
          <w:rFonts w:ascii="Times New Roman" w:hAnsi="Times New Roman" w:cs="Times New Roman"/>
          <w:b w:val="0"/>
          <w:bCs w:val="0"/>
          <w:i/>
        </w:rPr>
      </w:pPr>
      <w:r w:rsidRPr="0082346C">
        <w:rPr>
          <w:rFonts w:ascii="Times New Roman" w:hAnsi="Times New Roman" w:cs="Times New Roman"/>
          <w:i/>
          <w:noProof/>
        </w:rPr>
        <w:drawing>
          <wp:anchor distT="0" distB="0" distL="114300" distR="114300" simplePos="0" relativeHeight="251747328" behindDoc="1" locked="0" layoutInCell="1" allowOverlap="1">
            <wp:simplePos x="0" y="0"/>
            <wp:positionH relativeFrom="page">
              <wp:posOffset>4242435</wp:posOffset>
            </wp:positionH>
            <wp:positionV relativeFrom="paragraph">
              <wp:posOffset>33655</wp:posOffset>
            </wp:positionV>
            <wp:extent cx="213360" cy="187325"/>
            <wp:effectExtent l="0" t="0" r="0" b="3175"/>
            <wp:wrapNone/>
            <wp:docPr id="2042"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26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 cy="187325"/>
                    </a:xfrm>
                    <a:prstGeom prst="rect">
                      <a:avLst/>
                    </a:prstGeom>
                    <a:noFill/>
                  </pic:spPr>
                </pic:pic>
              </a:graphicData>
            </a:graphic>
          </wp:anchor>
        </w:drawing>
      </w:r>
      <w:r w:rsidRPr="0082346C">
        <w:rPr>
          <w:rFonts w:ascii="Times New Roman" w:hAnsi="Times New Roman" w:cs="Times New Roman"/>
          <w:i/>
          <w:spacing w:val="-1"/>
        </w:rPr>
        <w:t>Рисунок</w:t>
      </w:r>
      <w:r w:rsidRPr="0082346C">
        <w:rPr>
          <w:rFonts w:ascii="Times New Roman" w:hAnsi="Times New Roman" w:cs="Times New Roman"/>
          <w:i/>
        </w:rPr>
        <w:t xml:space="preserve"> 7.24 – </w:t>
      </w:r>
      <w:r w:rsidRPr="0082346C">
        <w:rPr>
          <w:rFonts w:ascii="Times New Roman" w:hAnsi="Times New Roman" w:cs="Times New Roman"/>
          <w:i/>
          <w:spacing w:val="-1"/>
        </w:rPr>
        <w:t>Понижающий</w:t>
      </w:r>
      <w:r w:rsidRPr="0082346C">
        <w:rPr>
          <w:rFonts w:ascii="Times New Roman" w:hAnsi="Times New Roman" w:cs="Times New Roman"/>
          <w:i/>
        </w:rPr>
        <w:t xml:space="preserve"> </w:t>
      </w:r>
      <w:r w:rsidRPr="0082346C">
        <w:rPr>
          <w:rFonts w:ascii="Times New Roman" w:hAnsi="Times New Roman" w:cs="Times New Roman"/>
          <w:i/>
          <w:spacing w:val="-1"/>
        </w:rPr>
        <w:t>коэффициент</w:t>
      </w:r>
      <w:r w:rsidRPr="0082346C">
        <w:rPr>
          <w:rFonts w:ascii="Times New Roman" w:hAnsi="Times New Roman" w:cs="Times New Roman"/>
          <w:i/>
          <w:spacing w:val="-1"/>
        </w:rPr>
        <w:tab/>
      </w:r>
      <w:r w:rsidRPr="0082346C">
        <w:rPr>
          <w:rFonts w:ascii="Times New Roman" w:hAnsi="Times New Roman" w:cs="Times New Roman"/>
          <w:i/>
          <w:position w:val="-2"/>
        </w:rPr>
        <w:t>r</w:t>
      </w:r>
      <w:r w:rsidRPr="0082346C">
        <w:rPr>
          <w:rFonts w:ascii="Times New Roman" w:hAnsi="Times New Roman" w:cs="Times New Roman"/>
          <w:i/>
          <w:spacing w:val="17"/>
          <w:position w:val="-2"/>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конструкций</w:t>
      </w:r>
      <w:r w:rsidRPr="0082346C">
        <w:rPr>
          <w:rFonts w:ascii="Times New Roman" w:hAnsi="Times New Roman" w:cs="Times New Roman"/>
          <w:i/>
        </w:rPr>
        <w:t xml:space="preserve"> </w:t>
      </w:r>
      <w:r w:rsidRPr="0082346C">
        <w:rPr>
          <w:rFonts w:ascii="Times New Roman" w:hAnsi="Times New Roman" w:cs="Times New Roman"/>
          <w:i/>
          <w:spacing w:val="-1"/>
        </w:rPr>
        <w:t>квадратного</w:t>
      </w:r>
      <w:r w:rsidRPr="0082346C">
        <w:rPr>
          <w:rFonts w:ascii="Times New Roman" w:hAnsi="Times New Roman" w:cs="Times New Roman"/>
          <w:i/>
          <w:spacing w:val="49"/>
        </w:rPr>
        <w:t xml:space="preserve"> </w:t>
      </w:r>
      <w:r w:rsidRPr="0082346C">
        <w:rPr>
          <w:rFonts w:ascii="Times New Roman" w:hAnsi="Times New Roman" w:cs="Times New Roman"/>
          <w:i/>
          <w:spacing w:val="-1"/>
        </w:rPr>
        <w:t>поперечного</w:t>
      </w:r>
      <w:r w:rsidRPr="0082346C">
        <w:rPr>
          <w:rFonts w:ascii="Times New Roman" w:hAnsi="Times New Roman" w:cs="Times New Roman"/>
          <w:i/>
          <w:spacing w:val="1"/>
        </w:rPr>
        <w:t xml:space="preserve"> </w:t>
      </w:r>
      <w:r w:rsidRPr="0082346C">
        <w:rPr>
          <w:rFonts w:ascii="Times New Roman" w:hAnsi="Times New Roman" w:cs="Times New Roman"/>
          <w:i/>
          <w:spacing w:val="-1"/>
        </w:rPr>
        <w:t>сечения</w:t>
      </w:r>
      <w:r w:rsidRPr="0082346C">
        <w:rPr>
          <w:rFonts w:ascii="Times New Roman" w:hAnsi="Times New Roman" w:cs="Times New Roman"/>
          <w:i/>
        </w:rPr>
        <w:t xml:space="preserve"> </w:t>
      </w:r>
      <w:r w:rsidRPr="0082346C">
        <w:rPr>
          <w:rFonts w:ascii="Times New Roman" w:hAnsi="Times New Roman" w:cs="Times New Roman"/>
          <w:i/>
          <w:spacing w:val="-1"/>
        </w:rPr>
        <w:t>со</w:t>
      </w:r>
      <w:r w:rsidRPr="0082346C">
        <w:rPr>
          <w:rFonts w:ascii="Times New Roman" w:hAnsi="Times New Roman" w:cs="Times New Roman"/>
          <w:i/>
        </w:rPr>
        <w:t xml:space="preserve"> </w:t>
      </w:r>
      <w:r w:rsidRPr="0082346C">
        <w:rPr>
          <w:rFonts w:ascii="Times New Roman" w:hAnsi="Times New Roman" w:cs="Times New Roman"/>
          <w:i/>
          <w:spacing w:val="-1"/>
        </w:rPr>
        <w:t>скругленными</w:t>
      </w:r>
      <w:r w:rsidRPr="0082346C">
        <w:rPr>
          <w:rFonts w:ascii="Times New Roman" w:hAnsi="Times New Roman" w:cs="Times New Roman"/>
          <w:i/>
        </w:rPr>
        <w:t xml:space="preserve"> </w:t>
      </w:r>
      <w:r w:rsidRPr="0082346C">
        <w:rPr>
          <w:rFonts w:ascii="Times New Roman" w:hAnsi="Times New Roman" w:cs="Times New Roman"/>
          <w:i/>
          <w:spacing w:val="-1"/>
        </w:rPr>
        <w:t>углами</w:t>
      </w:r>
    </w:p>
    <w:p w:rsidR="0082346C" w:rsidRPr="0082346C" w:rsidRDefault="0082346C" w:rsidP="0082346C">
      <w:pPr>
        <w:pStyle w:val="af9"/>
        <w:tabs>
          <w:tab w:val="left" w:pos="567"/>
        </w:tabs>
        <w:ind w:left="0"/>
        <w:rPr>
          <w:rFonts w:cs="Times New Roman"/>
          <w:lang w:val="ru-RU"/>
        </w:rPr>
      </w:pPr>
      <w:r w:rsidRPr="0082346C">
        <w:rPr>
          <w:rFonts w:cs="Times New Roman"/>
          <w:spacing w:val="-1"/>
          <w:lang w:val="ru-RU"/>
        </w:rPr>
        <w:t>Базовую</w:t>
      </w:r>
      <w:r w:rsidRPr="0082346C">
        <w:rPr>
          <w:rFonts w:cs="Times New Roman"/>
          <w:lang w:val="ru-RU"/>
        </w:rPr>
        <w:t xml:space="preserve"> </w:t>
      </w:r>
      <w:r w:rsidRPr="0082346C">
        <w:rPr>
          <w:rFonts w:cs="Times New Roman"/>
          <w:spacing w:val="-1"/>
          <w:lang w:val="ru-RU"/>
        </w:rPr>
        <w:t>площадь</w:t>
      </w:r>
      <w:r w:rsidRPr="0082346C">
        <w:rPr>
          <w:rFonts w:cs="Times New Roman"/>
          <w:noProof/>
          <w:position w:val="-14"/>
          <w:lang w:val="ru-RU" w:eastAsia="ru-RU"/>
        </w:rPr>
        <w:drawing>
          <wp:inline distT="0" distB="0" distL="0" distR="0">
            <wp:extent cx="351155" cy="308610"/>
            <wp:effectExtent l="0" t="0" r="0" b="0"/>
            <wp:docPr id="1470"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630"/>
                    <a:srcRect/>
                    <a:stretch>
                      <a:fillRect/>
                    </a:stretch>
                  </pic:blipFill>
                  <pic:spPr bwMode="auto">
                    <a:xfrm>
                      <a:off x="0" y="0"/>
                      <a:ext cx="351155" cy="308610"/>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lang w:val="ru-RU"/>
        </w:rPr>
        <w:t xml:space="preserve"> определять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w:t>
      </w:r>
    </w:p>
    <w:p w:rsidR="0082346C" w:rsidRPr="0082346C" w:rsidRDefault="0082346C" w:rsidP="0082346C">
      <w:pPr>
        <w:tabs>
          <w:tab w:val="left" w:pos="9177"/>
        </w:tabs>
        <w:ind w:left="3539"/>
        <w:jc w:val="both"/>
      </w:pPr>
      <w:r w:rsidRPr="0082346C">
        <w:rPr>
          <w:noProof/>
          <w:position w:val="-14"/>
        </w:rPr>
        <w:drawing>
          <wp:inline distT="0" distB="0" distL="0" distR="0">
            <wp:extent cx="531495" cy="266065"/>
            <wp:effectExtent l="0" t="0" r="1905" b="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631"/>
                    <a:srcRect/>
                    <a:stretch>
                      <a:fillRect/>
                    </a:stretch>
                  </pic:blipFill>
                  <pic:spPr bwMode="auto">
                    <a:xfrm>
                      <a:off x="0" y="0"/>
                      <a:ext cx="531495" cy="266065"/>
                    </a:xfrm>
                    <a:prstGeom prst="rect">
                      <a:avLst/>
                    </a:prstGeom>
                    <a:noFill/>
                    <a:ln w="9525">
                      <a:noFill/>
                      <a:miter lim="800000"/>
                      <a:headEnd/>
                      <a:tailEnd/>
                    </a:ln>
                  </pic:spPr>
                </pic:pic>
              </a:graphicData>
            </a:graphic>
          </wp:inline>
        </w:drawing>
      </w:r>
      <w:r w:rsidRPr="0082346C">
        <w:t xml:space="preserve">                 </w:t>
      </w:r>
      <w:r w:rsidRPr="0082346C">
        <w:rPr>
          <w:spacing w:val="-1"/>
        </w:rPr>
        <w:t>7.10)</w:t>
      </w:r>
    </w:p>
    <w:p w:rsidR="0082346C" w:rsidRPr="0082346C" w:rsidRDefault="0082346C" w:rsidP="0082346C">
      <w:pPr>
        <w:pStyle w:val="af9"/>
        <w:ind w:left="685"/>
        <w:jc w:val="both"/>
        <w:rPr>
          <w:rFonts w:cs="Times New Roman"/>
          <w:lang w:val="ru-RU"/>
        </w:rPr>
      </w:pPr>
      <w:r w:rsidRPr="0082346C">
        <w:rPr>
          <w:rFonts w:cs="Times New Roman"/>
          <w:lang w:val="ru-RU"/>
        </w:rPr>
        <w:t>где</w:t>
      </w:r>
      <w:r w:rsidRPr="0082346C">
        <w:rPr>
          <w:rFonts w:cs="Times New Roman"/>
          <w:noProof/>
          <w:position w:val="-6"/>
          <w:lang w:val="ru-RU" w:eastAsia="ru-RU"/>
        </w:rPr>
        <w:drawing>
          <wp:inline distT="0" distB="0" distL="0" distR="0">
            <wp:extent cx="116840" cy="201930"/>
            <wp:effectExtent l="19050" t="0" r="0" b="0"/>
            <wp:docPr id="1472"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2632"/>
                    <a:srcRect/>
                    <a:stretch>
                      <a:fillRect/>
                    </a:stretch>
                  </pic:blipFill>
                  <pic:spPr bwMode="auto">
                    <a:xfrm>
                      <a:off x="0" y="0"/>
                      <a:ext cx="116840" cy="201930"/>
                    </a:xfrm>
                    <a:prstGeom prst="rect">
                      <a:avLst/>
                    </a:prstGeom>
                    <a:noFill/>
                    <a:ln w="9525">
                      <a:noFill/>
                      <a:miter lim="800000"/>
                      <a:headEnd/>
                      <a:tailEnd/>
                    </a:ln>
                  </pic:spPr>
                </pic:pic>
              </a:graphicData>
            </a:graphic>
          </wp:inline>
        </w:drawing>
      </w:r>
      <w:r w:rsidRPr="0082346C">
        <w:rPr>
          <w:rFonts w:cs="Times New Roman"/>
          <w:lang w:val="ru-RU"/>
        </w:rPr>
        <w:t>– длина</w:t>
      </w:r>
      <w:r w:rsidRPr="0082346C">
        <w:rPr>
          <w:rFonts w:cs="Times New Roman"/>
          <w:spacing w:val="-1"/>
          <w:lang w:val="ru-RU"/>
        </w:rPr>
        <w:t xml:space="preserve"> рассматриваемого</w:t>
      </w:r>
      <w:r w:rsidRPr="0082346C">
        <w:rPr>
          <w:rFonts w:cs="Times New Roman"/>
          <w:spacing w:val="4"/>
          <w:lang w:val="ru-RU"/>
        </w:rPr>
        <w:t xml:space="preserve"> </w:t>
      </w:r>
      <w:r w:rsidRPr="0082346C">
        <w:rPr>
          <w:rFonts w:cs="Times New Roman"/>
          <w:spacing w:val="-1"/>
          <w:lang w:val="ru-RU"/>
        </w:rPr>
        <w:t>участка.</w:t>
      </w:r>
    </w:p>
    <w:p w:rsidR="0082346C" w:rsidRPr="0082346C" w:rsidRDefault="0082346C" w:rsidP="0082346C">
      <w:pPr>
        <w:pStyle w:val="af9"/>
        <w:ind w:left="0" w:right="404"/>
        <w:jc w:val="both"/>
        <w:rPr>
          <w:rFonts w:cs="Times New Roman"/>
          <w:lang w:val="ru-RU"/>
        </w:rPr>
      </w:pPr>
      <w:r w:rsidRPr="0082346C">
        <w:rPr>
          <w:rFonts w:cs="Times New Roman"/>
          <w:spacing w:val="-4"/>
          <w:lang w:val="ru-RU"/>
        </w:rPr>
        <w:t>Базовая</w:t>
      </w:r>
      <w:r w:rsidRPr="0082346C">
        <w:rPr>
          <w:rFonts w:cs="Times New Roman"/>
          <w:spacing w:val="59"/>
          <w:lang w:val="ru-RU"/>
        </w:rPr>
        <w:t xml:space="preserve"> </w:t>
      </w:r>
      <w:r w:rsidRPr="0082346C">
        <w:rPr>
          <w:rFonts w:cs="Times New Roman"/>
          <w:spacing w:val="-4"/>
          <w:lang w:val="ru-RU"/>
        </w:rPr>
        <w:t>высота</w:t>
      </w:r>
      <w:r w:rsidRPr="0082346C">
        <w:rPr>
          <w:rFonts w:cs="Times New Roman"/>
          <w:noProof/>
          <w:position w:val="-12"/>
          <w:lang w:val="ru-RU" w:eastAsia="ru-RU"/>
        </w:rPr>
        <w:drawing>
          <wp:inline distT="0" distB="0" distL="0" distR="0">
            <wp:extent cx="201930" cy="276225"/>
            <wp:effectExtent l="0" t="0" r="0" b="0"/>
            <wp:docPr id="1473"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633"/>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spacing w:val="-3"/>
          <w:lang w:val="ru-RU"/>
        </w:rPr>
        <w:t>равна</w:t>
      </w:r>
      <w:r w:rsidRPr="0082346C">
        <w:rPr>
          <w:rFonts w:cs="Times New Roman"/>
          <w:spacing w:val="58"/>
          <w:lang w:val="ru-RU"/>
        </w:rPr>
        <w:t xml:space="preserve"> </w:t>
      </w:r>
      <w:r w:rsidRPr="0082346C">
        <w:rPr>
          <w:rFonts w:cs="Times New Roman"/>
          <w:spacing w:val="-4"/>
          <w:lang w:val="ru-RU"/>
        </w:rPr>
        <w:t>верхней</w:t>
      </w:r>
      <w:r w:rsidRPr="0082346C">
        <w:rPr>
          <w:rFonts w:cs="Times New Roman"/>
          <w:spacing w:val="58"/>
          <w:lang w:val="ru-RU"/>
        </w:rPr>
        <w:t xml:space="preserve"> </w:t>
      </w:r>
      <w:r w:rsidRPr="0082346C">
        <w:rPr>
          <w:rFonts w:cs="Times New Roman"/>
          <w:spacing w:val="-4"/>
          <w:lang w:val="ru-RU"/>
        </w:rPr>
        <w:t>отметке</w:t>
      </w:r>
      <w:r w:rsidRPr="0082346C">
        <w:rPr>
          <w:rFonts w:cs="Times New Roman"/>
          <w:spacing w:val="58"/>
          <w:lang w:val="ru-RU"/>
        </w:rPr>
        <w:t xml:space="preserve"> </w:t>
      </w:r>
      <w:r w:rsidRPr="0082346C">
        <w:rPr>
          <w:rFonts w:cs="Times New Roman"/>
          <w:spacing w:val="-5"/>
          <w:lang w:val="ru-RU"/>
        </w:rPr>
        <w:t>рассматриваемого</w:t>
      </w:r>
      <w:r w:rsidRPr="0082346C">
        <w:rPr>
          <w:rFonts w:cs="Times New Roman"/>
          <w:lang w:val="ru-RU"/>
        </w:rPr>
        <w:t xml:space="preserve"> </w:t>
      </w:r>
      <w:r w:rsidRPr="0082346C">
        <w:rPr>
          <w:rFonts w:cs="Times New Roman"/>
          <w:spacing w:val="-5"/>
          <w:lang w:val="ru-RU"/>
        </w:rPr>
        <w:t>участка</w:t>
      </w:r>
      <w:r w:rsidRPr="0082346C">
        <w:rPr>
          <w:rFonts w:cs="Times New Roman"/>
          <w:spacing w:val="58"/>
          <w:lang w:val="ru-RU"/>
        </w:rPr>
        <w:t xml:space="preserve"> </w:t>
      </w:r>
      <w:r w:rsidRPr="0082346C">
        <w:rPr>
          <w:rFonts w:cs="Times New Roman"/>
          <w:spacing w:val="-4"/>
          <w:lang w:val="ru-RU"/>
        </w:rPr>
        <w:t>над</w:t>
      </w:r>
      <w:r w:rsidRPr="0082346C">
        <w:rPr>
          <w:rFonts w:cs="Times New Roman"/>
          <w:lang w:val="ru-RU"/>
        </w:rPr>
        <w:t xml:space="preserve"> </w:t>
      </w:r>
      <w:r w:rsidRPr="0082346C">
        <w:rPr>
          <w:rFonts w:cs="Times New Roman"/>
          <w:spacing w:val="-4"/>
          <w:lang w:val="ru-RU"/>
        </w:rPr>
        <w:t>верхней</w:t>
      </w:r>
      <w:r w:rsidRPr="0082346C">
        <w:rPr>
          <w:rFonts w:cs="Times New Roman"/>
          <w:spacing w:val="58"/>
          <w:lang w:val="ru-RU"/>
        </w:rPr>
        <w:t xml:space="preserve"> </w:t>
      </w:r>
      <w:r w:rsidRPr="0082346C">
        <w:rPr>
          <w:rFonts w:cs="Times New Roman"/>
          <w:spacing w:val="-4"/>
          <w:lang w:val="ru-RU"/>
        </w:rPr>
        <w:t>точкой</w:t>
      </w:r>
      <w:r w:rsidRPr="0082346C">
        <w:rPr>
          <w:rFonts w:cs="Times New Roman"/>
          <w:spacing w:val="49"/>
          <w:lang w:val="ru-RU"/>
        </w:rPr>
        <w:t xml:space="preserve"> </w:t>
      </w:r>
      <w:r w:rsidRPr="0082346C">
        <w:rPr>
          <w:rFonts w:cs="Times New Roman"/>
          <w:spacing w:val="-5"/>
          <w:lang w:val="ru-RU"/>
        </w:rPr>
        <w:t>местности.</w:t>
      </w:r>
    </w:p>
    <w:p w:rsidR="0082346C" w:rsidRPr="0082346C" w:rsidRDefault="0082346C" w:rsidP="0082346C">
      <w:pPr>
        <w:pStyle w:val="af9"/>
        <w:tabs>
          <w:tab w:val="left" w:pos="1149"/>
        </w:tabs>
        <w:ind w:left="0" w:right="393"/>
        <w:jc w:val="both"/>
        <w:rPr>
          <w:rFonts w:cs="Times New Roman"/>
          <w:lang w:val="ru-RU"/>
        </w:rPr>
      </w:pPr>
      <w:r w:rsidRPr="0082346C">
        <w:rPr>
          <w:rFonts w:cs="Times New Roman"/>
          <w:lang w:val="ru-RU"/>
        </w:rPr>
        <w:t>Для</w:t>
      </w:r>
      <w:r w:rsidRPr="0082346C">
        <w:rPr>
          <w:rFonts w:cs="Times New Roman"/>
          <w:spacing w:val="4"/>
          <w:lang w:val="ru-RU"/>
        </w:rPr>
        <w:t xml:space="preserve"> </w:t>
      </w:r>
      <w:r w:rsidRPr="0082346C">
        <w:rPr>
          <w:rFonts w:cs="Times New Roman"/>
          <w:spacing w:val="-1"/>
          <w:lang w:val="ru-RU"/>
        </w:rPr>
        <w:t>пластинчатых</w:t>
      </w:r>
      <w:r w:rsidRPr="0082346C">
        <w:rPr>
          <w:rFonts w:cs="Times New Roman"/>
          <w:spacing w:val="6"/>
          <w:lang w:val="ru-RU"/>
        </w:rPr>
        <w:t xml:space="preserve"> </w:t>
      </w:r>
      <w:r w:rsidRPr="0082346C">
        <w:rPr>
          <w:rFonts w:cs="Times New Roman"/>
          <w:spacing w:val="-1"/>
          <w:lang w:val="ru-RU"/>
        </w:rPr>
        <w:t>поперечных</w:t>
      </w:r>
      <w:r w:rsidRPr="0082346C">
        <w:rPr>
          <w:rFonts w:cs="Times New Roman"/>
          <w:spacing w:val="6"/>
          <w:lang w:val="ru-RU"/>
        </w:rPr>
        <w:t xml:space="preserve"> </w:t>
      </w:r>
      <w:r w:rsidRPr="0082346C">
        <w:rPr>
          <w:rFonts w:cs="Times New Roman"/>
          <w:spacing w:val="-1"/>
          <w:lang w:val="ru-RU"/>
        </w:rPr>
        <w:t>сечений</w:t>
      </w:r>
      <w:r w:rsidRPr="0082346C">
        <w:rPr>
          <w:rFonts w:cs="Times New Roman"/>
          <w:spacing w:val="5"/>
          <w:lang w:val="ru-RU"/>
        </w:rPr>
        <w:t xml:space="preserve"> </w:t>
      </w:r>
      <w:r w:rsidRPr="0082346C">
        <w:rPr>
          <w:rFonts w:cs="Times New Roman"/>
          <w:lang w:val="ru-RU"/>
        </w:rPr>
        <w:t>(</w:t>
      </w:r>
      <w:r w:rsidRPr="0082346C">
        <w:rPr>
          <w:rFonts w:cs="Times New Roman"/>
          <w:noProof/>
          <w:position w:val="-10"/>
          <w:lang w:val="ru-RU" w:eastAsia="ru-RU"/>
        </w:rPr>
        <w:drawing>
          <wp:inline distT="0" distB="0" distL="0" distR="0">
            <wp:extent cx="775970" cy="255270"/>
            <wp:effectExtent l="0" t="0" r="5080" b="0"/>
            <wp:docPr id="1474" name="Рисунок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634"/>
                    <a:srcRect/>
                    <a:stretch>
                      <a:fillRect/>
                    </a:stretch>
                  </pic:blipFill>
                  <pic:spPr bwMode="auto">
                    <a:xfrm>
                      <a:off x="0" y="0"/>
                      <a:ext cx="77597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lang w:val="ru-RU"/>
        </w:rPr>
        <w:t>подъемные</w:t>
      </w:r>
      <w:r w:rsidRPr="0082346C">
        <w:rPr>
          <w:rFonts w:cs="Times New Roman"/>
          <w:spacing w:val="3"/>
          <w:lang w:val="ru-RU"/>
        </w:rPr>
        <w:t xml:space="preserve"> </w:t>
      </w:r>
      <w:r w:rsidRPr="0082346C">
        <w:rPr>
          <w:rFonts w:cs="Times New Roman"/>
          <w:spacing w:val="-1"/>
          <w:lang w:val="ru-RU"/>
        </w:rPr>
        <w:t>силы</w:t>
      </w:r>
      <w:r w:rsidRPr="0082346C">
        <w:rPr>
          <w:rFonts w:cs="Times New Roman"/>
          <w:spacing w:val="4"/>
          <w:lang w:val="ru-RU"/>
        </w:rPr>
        <w:t xml:space="preserve"> </w:t>
      </w:r>
      <w:r w:rsidRPr="0082346C">
        <w:rPr>
          <w:rFonts w:cs="Times New Roman"/>
          <w:spacing w:val="-1"/>
          <w:lang w:val="ru-RU"/>
        </w:rPr>
        <w:t>при</w:t>
      </w:r>
      <w:r w:rsidRPr="0082346C">
        <w:rPr>
          <w:rFonts w:cs="Times New Roman"/>
          <w:spacing w:val="47"/>
          <w:lang w:val="ru-RU"/>
        </w:rPr>
        <w:t xml:space="preserve"> </w:t>
      </w:r>
      <w:r w:rsidRPr="0082346C">
        <w:rPr>
          <w:rFonts w:cs="Times New Roman"/>
          <w:spacing w:val="-1"/>
          <w:lang w:val="ru-RU"/>
        </w:rPr>
        <w:t>определенных</w:t>
      </w:r>
      <w:r w:rsidRPr="0082346C">
        <w:rPr>
          <w:rFonts w:cs="Times New Roman"/>
          <w:spacing w:val="23"/>
          <w:lang w:val="ru-RU"/>
        </w:rPr>
        <w:t xml:space="preserve"> </w:t>
      </w:r>
      <w:r w:rsidRPr="0082346C">
        <w:rPr>
          <w:rFonts w:cs="Times New Roman"/>
          <w:spacing w:val="-2"/>
          <w:lang w:val="ru-RU"/>
        </w:rPr>
        <w:t>углах</w:t>
      </w:r>
      <w:r w:rsidRPr="0082346C">
        <w:rPr>
          <w:rFonts w:cs="Times New Roman"/>
          <w:spacing w:val="23"/>
          <w:lang w:val="ru-RU"/>
        </w:rPr>
        <w:t xml:space="preserve"> </w:t>
      </w:r>
      <w:r w:rsidRPr="0082346C">
        <w:rPr>
          <w:rFonts w:cs="Times New Roman"/>
          <w:spacing w:val="-1"/>
          <w:lang w:val="ru-RU"/>
        </w:rPr>
        <w:t>атаки</w:t>
      </w:r>
      <w:r w:rsidRPr="0082346C">
        <w:rPr>
          <w:rFonts w:cs="Times New Roman"/>
          <w:spacing w:val="22"/>
          <w:lang w:val="ru-RU"/>
        </w:rPr>
        <w:t xml:space="preserve"> </w:t>
      </w:r>
      <w:r w:rsidRPr="0082346C">
        <w:rPr>
          <w:rFonts w:cs="Times New Roman"/>
          <w:spacing w:val="-1"/>
          <w:lang w:val="ru-RU"/>
        </w:rPr>
        <w:t>набегающего</w:t>
      </w:r>
      <w:r w:rsidRPr="0082346C">
        <w:rPr>
          <w:rFonts w:cs="Times New Roman"/>
          <w:spacing w:val="21"/>
          <w:lang w:val="ru-RU"/>
        </w:rPr>
        <w:t xml:space="preserve"> </w:t>
      </w:r>
      <w:r w:rsidRPr="0082346C">
        <w:rPr>
          <w:rFonts w:cs="Times New Roman"/>
          <w:spacing w:val="-1"/>
          <w:lang w:val="ru-RU"/>
        </w:rPr>
        <w:t>потока</w:t>
      </w:r>
      <w:r w:rsidRPr="0082346C">
        <w:rPr>
          <w:rFonts w:cs="Times New Roman"/>
          <w:spacing w:val="20"/>
          <w:lang w:val="ru-RU"/>
        </w:rPr>
        <w:t xml:space="preserve"> </w:t>
      </w:r>
      <w:r w:rsidRPr="0082346C">
        <w:rPr>
          <w:rFonts w:cs="Times New Roman"/>
          <w:spacing w:val="-1"/>
          <w:lang w:val="ru-RU"/>
        </w:rPr>
        <w:t>могут</w:t>
      </w:r>
      <w:r w:rsidRPr="0082346C">
        <w:rPr>
          <w:rFonts w:cs="Times New Roman"/>
          <w:spacing w:val="21"/>
          <w:lang w:val="ru-RU"/>
        </w:rPr>
        <w:t xml:space="preserve"> </w:t>
      </w:r>
      <w:r w:rsidRPr="0082346C">
        <w:rPr>
          <w:rFonts w:cs="Times New Roman"/>
          <w:spacing w:val="-1"/>
          <w:lang w:val="ru-RU"/>
        </w:rPr>
        <w:t>приводить</w:t>
      </w:r>
      <w:r w:rsidRPr="0082346C">
        <w:rPr>
          <w:rFonts w:cs="Times New Roman"/>
          <w:spacing w:val="19"/>
          <w:lang w:val="ru-RU"/>
        </w:rPr>
        <w:t xml:space="preserve"> </w:t>
      </w:r>
      <w:r w:rsidRPr="0082346C">
        <w:rPr>
          <w:rFonts w:cs="Times New Roman"/>
          <w:lang w:val="ru-RU"/>
        </w:rPr>
        <w:t>к</w:t>
      </w:r>
      <w:r w:rsidRPr="0082346C">
        <w:rPr>
          <w:rFonts w:cs="Times New Roman"/>
          <w:spacing w:val="19"/>
          <w:lang w:val="ru-RU"/>
        </w:rPr>
        <w:t xml:space="preserve"> </w:t>
      </w:r>
      <w:r w:rsidRPr="0082346C">
        <w:rPr>
          <w:rFonts w:cs="Times New Roman"/>
          <w:spacing w:val="-1"/>
          <w:lang w:val="ru-RU"/>
        </w:rPr>
        <w:t>повышению</w:t>
      </w:r>
      <w:r w:rsidRPr="0082346C">
        <w:rPr>
          <w:rFonts w:cs="Times New Roman"/>
          <w:spacing w:val="19"/>
          <w:lang w:val="ru-RU"/>
        </w:rPr>
        <w:t xml:space="preserve"> </w:t>
      </w:r>
      <w:r w:rsidRPr="0082346C">
        <w:rPr>
          <w:rFonts w:cs="Times New Roman"/>
          <w:spacing w:val="-1"/>
          <w:lang w:val="ru-RU"/>
        </w:rPr>
        <w:t>значений</w:t>
      </w:r>
      <w:r w:rsidRPr="0082346C">
        <w:rPr>
          <w:rFonts w:cs="Times New Roman"/>
          <w:noProof/>
          <w:position w:val="-14"/>
          <w:lang w:val="ru-RU" w:eastAsia="ru-RU"/>
        </w:rPr>
        <w:drawing>
          <wp:inline distT="0" distB="0" distL="0" distR="0">
            <wp:extent cx="223520" cy="308610"/>
            <wp:effectExtent l="19050" t="0" r="0" b="0"/>
            <wp:docPr id="1475" name="Рисунок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635"/>
                    <a:srcRect/>
                    <a:stretch>
                      <a:fillRect/>
                    </a:stretch>
                  </pic:blipFill>
                  <pic:spPr bwMode="auto">
                    <a:xfrm>
                      <a:off x="0" y="0"/>
                      <a:ext cx="223520" cy="308610"/>
                    </a:xfrm>
                    <a:prstGeom prst="rect">
                      <a:avLst/>
                    </a:prstGeom>
                    <a:noFill/>
                    <a:ln w="9525">
                      <a:noFill/>
                      <a:miter lim="800000"/>
                      <a:headEnd/>
                      <a:tailEnd/>
                    </a:ln>
                  </pic:spPr>
                </pic:pic>
              </a:graphicData>
            </a:graphic>
          </wp:inline>
        </w:drawing>
      </w:r>
      <w:r w:rsidRPr="0082346C">
        <w:rPr>
          <w:rFonts w:cs="Times New Roman"/>
          <w:lang w:val="ru-RU"/>
        </w:rPr>
        <w:t>до 25 %</w:t>
      </w:r>
      <w:r w:rsidRPr="0082346C">
        <w:rPr>
          <w:rFonts w:cs="Times New Roman"/>
          <w:spacing w:val="-1"/>
          <w:lang w:val="ru-RU"/>
        </w:rPr>
        <w:t xml:space="preserve"> включительно.</w:t>
      </w:r>
    </w:p>
    <w:p w:rsidR="0082346C" w:rsidRPr="0082346C" w:rsidRDefault="0082346C" w:rsidP="0082346C">
      <w:pPr>
        <w:pStyle w:val="3"/>
        <w:keepNext w:val="0"/>
        <w:keepLines w:val="0"/>
        <w:widowControl w:val="0"/>
        <w:numPr>
          <w:ilvl w:val="1"/>
          <w:numId w:val="110"/>
        </w:numPr>
        <w:tabs>
          <w:tab w:val="left" w:pos="1106"/>
        </w:tabs>
        <w:spacing w:before="0"/>
        <w:ind w:left="1105"/>
        <w:jc w:val="both"/>
        <w:rPr>
          <w:rFonts w:ascii="Times New Roman" w:hAnsi="Times New Roman" w:cs="Times New Roman"/>
          <w:b w:val="0"/>
          <w:bCs w:val="0"/>
          <w:i/>
        </w:rPr>
      </w:pPr>
      <w:r w:rsidRPr="0082346C">
        <w:rPr>
          <w:rFonts w:ascii="Times New Roman" w:hAnsi="Times New Roman" w:cs="Times New Roman"/>
          <w:i/>
          <w:spacing w:val="-1"/>
        </w:rPr>
        <w:t>Конструктивные</w:t>
      </w:r>
      <w:r w:rsidRPr="0082346C">
        <w:rPr>
          <w:rFonts w:ascii="Times New Roman" w:hAnsi="Times New Roman" w:cs="Times New Roman"/>
          <w:i/>
          <w:spacing w:val="-2"/>
        </w:rPr>
        <w:t xml:space="preserve"> </w:t>
      </w:r>
      <w:r w:rsidRPr="0082346C">
        <w:rPr>
          <w:rFonts w:ascii="Times New Roman" w:hAnsi="Times New Roman" w:cs="Times New Roman"/>
          <w:i/>
          <w:spacing w:val="-1"/>
        </w:rPr>
        <w:t>элементы</w:t>
      </w:r>
      <w:r w:rsidRPr="0082346C">
        <w:rPr>
          <w:rFonts w:ascii="Times New Roman" w:hAnsi="Times New Roman" w:cs="Times New Roman"/>
          <w:i/>
        </w:rPr>
        <w:t xml:space="preserve"> с</w:t>
      </w:r>
      <w:r w:rsidRPr="0082346C">
        <w:rPr>
          <w:rFonts w:ascii="Times New Roman" w:hAnsi="Times New Roman" w:cs="Times New Roman"/>
          <w:i/>
          <w:spacing w:val="-2"/>
        </w:rPr>
        <w:t xml:space="preserve"> </w:t>
      </w:r>
      <w:r w:rsidRPr="0082346C">
        <w:rPr>
          <w:rFonts w:ascii="Times New Roman" w:hAnsi="Times New Roman" w:cs="Times New Roman"/>
          <w:i/>
        </w:rPr>
        <w:t xml:space="preserve">резкими </w:t>
      </w:r>
      <w:r w:rsidRPr="0082346C">
        <w:rPr>
          <w:rFonts w:ascii="Times New Roman" w:hAnsi="Times New Roman" w:cs="Times New Roman"/>
          <w:i/>
          <w:spacing w:val="-1"/>
        </w:rPr>
        <w:t>углами</w:t>
      </w:r>
      <w:r w:rsidRPr="0082346C">
        <w:rPr>
          <w:rFonts w:ascii="Times New Roman" w:hAnsi="Times New Roman" w:cs="Times New Roman"/>
          <w:i/>
        </w:rPr>
        <w:t xml:space="preserve"> (краями) в </w:t>
      </w:r>
      <w:r w:rsidRPr="0082346C">
        <w:rPr>
          <w:rFonts w:ascii="Times New Roman" w:hAnsi="Times New Roman" w:cs="Times New Roman"/>
          <w:i/>
          <w:spacing w:val="-1"/>
        </w:rPr>
        <w:t>сечении</w:t>
      </w:r>
    </w:p>
    <w:p w:rsidR="0082346C" w:rsidRPr="0082346C" w:rsidRDefault="0082346C" w:rsidP="0082346C">
      <w:pPr>
        <w:jc w:val="both"/>
        <w:rPr>
          <w:b/>
          <w:bCs/>
          <w:i/>
        </w:rPr>
      </w:pPr>
    </w:p>
    <w:p w:rsidR="0082346C" w:rsidRPr="0082346C" w:rsidRDefault="004C20E5" w:rsidP="0082346C">
      <w:pPr>
        <w:pStyle w:val="af9"/>
        <w:tabs>
          <w:tab w:val="left" w:pos="1050"/>
        </w:tabs>
        <w:ind w:left="0" w:right="393" w:firstLine="685"/>
        <w:jc w:val="both"/>
        <w:rPr>
          <w:rFonts w:cs="Times New Roman"/>
          <w:lang w:val="ru-RU"/>
        </w:rPr>
      </w:pPr>
      <w:r>
        <w:rPr>
          <w:rFonts w:cs="Times New Roman"/>
          <w:noProof/>
          <w:lang w:val="ru-RU" w:eastAsia="ru-RU"/>
        </w:rPr>
        <w:pict>
          <v:group id="Группа 2036" o:spid="_x0000_s1455" style="position:absolute;left:0;text-align:left;margin-left:-46.05pt;margin-top:18.25pt;width:17.3pt;height:15.4pt;z-index:-251347968;mso-position-horizontal-relative:page" coordorigin="2432,33"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">
            <v:shape id="Picture 1162" o:spid="_x0000_s1456" type="#_x0000_t75" style="position:absolute;left:2432;top:33;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07rXFAAAA3QAAAA8AAABkcnMvZG93bnJldi54bWxEj81qwzAQhO+FvIPYQG6NHBfa4EYJxWDI&#10;paR18gAba2ubWitHUvzz9lWh0OMwM98wu8NkOjGQ861lBZt1AoK4srrlWsHlXDxuQfiArLGzTApm&#10;8nDYLx52mGk78icNZahFhLDPUEETQp9J6auGDPq17Ymj92WdwRClq6V2OEa46WSaJM/SYMtxocGe&#10;8oaq7/JuFJwLd61O2zwdjh3dbx/v89CXrVKr5fT2CiLQFP7Df+2jVpAmTy/w+yY+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NO61xQAAAN0AAAAPAAAAAAAAAAAAAAAA&#10;AJ8CAABkcnMvZG93bnJldi54bWxQSwUGAAAAAAQABAD3AAAAkQMAAAAA&#10;">
              <v:imagedata r:id="rId2619" o:title=""/>
            </v:shape>
            <v:shape id="Picture 1163" o:spid="_x0000_s1457" type="#_x0000_t75" style="position:absolute;left:2595;top:143;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KqhHDAAAA3QAAAA8AAABkcnMvZG93bnJldi54bWxET01rg0AQvRfyH5YJ5Nas1SLFZBOSQKEH&#10;PZg0eB3ciUrdWXE30fz77qHQ4+N9b/ez6cWDRtdZVvC2jkAQ11Z33Cj4vny+foBwHlljb5kUPMnB&#10;frd42WKm7cQlPc6+ESGEXYYKWu+HTEpXt2TQre1AHLibHQ36AMdG6hGnEG56GUdRKg12HBpaHOjU&#10;Uv1zvhsFh2t5LOo4LxKbXpOqej/mc1UqtVrOhw0IT7P/F/+5v7SCOErC3PAmPAG5+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UqqEcMAAADdAAAADwAAAAAAAAAAAAAAAACf&#10;AgAAZHJzL2Rvd25yZXYueG1sUEsFBgAAAAAEAAQA9wAAAI8DAAAAAA==&#10;">
              <v:imagedata r:id="rId1392" o:title=""/>
            </v:shape>
            <w10:wrap anchorx="page"/>
          </v:group>
        </w:pict>
      </w:r>
      <w:r w:rsidR="0082346C" w:rsidRPr="0082346C">
        <w:rPr>
          <w:rFonts w:cs="Times New Roman"/>
          <w:spacing w:val="-1"/>
          <w:lang w:val="ru-RU"/>
        </w:rPr>
        <w:t>Коэффициент</w:t>
      </w:r>
      <w:r w:rsidR="0082346C" w:rsidRPr="0082346C">
        <w:rPr>
          <w:rFonts w:cs="Times New Roman"/>
          <w:spacing w:val="29"/>
          <w:lang w:val="ru-RU"/>
        </w:rPr>
        <w:t xml:space="preserve"> </w:t>
      </w:r>
      <w:r w:rsidR="0082346C" w:rsidRPr="0082346C">
        <w:rPr>
          <w:rFonts w:cs="Times New Roman"/>
          <w:spacing w:val="-2"/>
          <w:lang w:val="ru-RU"/>
        </w:rPr>
        <w:t>усилия</w:t>
      </w:r>
      <w:r w:rsidR="0082346C" w:rsidRPr="0082346C">
        <w:rPr>
          <w:rFonts w:cs="Times New Roman"/>
          <w:spacing w:val="29"/>
          <w:lang w:val="ru-RU"/>
        </w:rPr>
        <w:t xml:space="preserve"> </w:t>
      </w:r>
      <w:r w:rsidR="0082346C" w:rsidRPr="0082346C">
        <w:rPr>
          <w:rFonts w:cs="Times New Roman"/>
          <w:i/>
          <w:spacing w:val="-1"/>
          <w:lang w:val="ru-RU"/>
        </w:rPr>
        <w:t>c</w:t>
      </w:r>
      <w:r w:rsidR="0082346C" w:rsidRPr="0082346C">
        <w:rPr>
          <w:rFonts w:cs="Times New Roman"/>
          <w:i/>
          <w:spacing w:val="-1"/>
          <w:position w:val="-2"/>
          <w:lang w:val="ru-RU"/>
        </w:rPr>
        <w:t>f</w:t>
      </w:r>
      <w:r w:rsidR="0082346C" w:rsidRPr="0082346C">
        <w:rPr>
          <w:rFonts w:cs="Times New Roman"/>
          <w:i/>
          <w:spacing w:val="7"/>
          <w:position w:val="-2"/>
          <w:lang w:val="ru-RU"/>
        </w:rPr>
        <w:t xml:space="preserve"> </w:t>
      </w:r>
      <w:r w:rsidR="0082346C" w:rsidRPr="0082346C">
        <w:rPr>
          <w:rFonts w:cs="Times New Roman"/>
          <w:spacing w:val="-1"/>
          <w:lang w:val="ru-RU"/>
        </w:rPr>
        <w:t>конструктивных</w:t>
      </w:r>
      <w:r w:rsidR="0082346C" w:rsidRPr="0082346C">
        <w:rPr>
          <w:rFonts w:cs="Times New Roman"/>
          <w:spacing w:val="27"/>
          <w:lang w:val="ru-RU"/>
        </w:rPr>
        <w:t xml:space="preserve"> </w:t>
      </w:r>
      <w:r w:rsidR="0082346C" w:rsidRPr="0082346C">
        <w:rPr>
          <w:rFonts w:cs="Times New Roman"/>
          <w:spacing w:val="-1"/>
          <w:lang w:val="ru-RU"/>
        </w:rPr>
        <w:t>элементов</w:t>
      </w:r>
      <w:r w:rsidR="0082346C" w:rsidRPr="0082346C">
        <w:rPr>
          <w:rFonts w:cs="Times New Roman"/>
          <w:spacing w:val="25"/>
          <w:lang w:val="ru-RU"/>
        </w:rPr>
        <w:t xml:space="preserve"> </w:t>
      </w:r>
      <w:r w:rsidR="0082346C" w:rsidRPr="0082346C">
        <w:rPr>
          <w:rFonts w:cs="Times New Roman"/>
          <w:lang w:val="ru-RU"/>
        </w:rPr>
        <w:t>с</w:t>
      </w:r>
      <w:r w:rsidR="0082346C" w:rsidRPr="0082346C">
        <w:rPr>
          <w:rFonts w:cs="Times New Roman"/>
          <w:spacing w:val="28"/>
          <w:lang w:val="ru-RU"/>
        </w:rPr>
        <w:t xml:space="preserve"> </w:t>
      </w:r>
      <w:r w:rsidR="0082346C" w:rsidRPr="0082346C">
        <w:rPr>
          <w:rFonts w:cs="Times New Roman"/>
          <w:spacing w:val="-1"/>
          <w:lang w:val="ru-RU"/>
        </w:rPr>
        <w:t>резкими</w:t>
      </w:r>
      <w:r w:rsidR="0082346C" w:rsidRPr="0082346C">
        <w:rPr>
          <w:rFonts w:cs="Times New Roman"/>
          <w:spacing w:val="29"/>
          <w:lang w:val="ru-RU"/>
        </w:rPr>
        <w:t xml:space="preserve"> </w:t>
      </w:r>
      <w:r w:rsidR="0082346C" w:rsidRPr="0082346C">
        <w:rPr>
          <w:rFonts w:cs="Times New Roman"/>
          <w:spacing w:val="-2"/>
          <w:lang w:val="ru-RU"/>
        </w:rPr>
        <w:t>углами</w:t>
      </w:r>
      <w:r w:rsidR="0082346C" w:rsidRPr="0082346C">
        <w:rPr>
          <w:rFonts w:cs="Times New Roman"/>
          <w:spacing w:val="27"/>
          <w:lang w:val="ru-RU"/>
        </w:rPr>
        <w:t xml:space="preserve"> </w:t>
      </w:r>
      <w:r w:rsidR="0082346C" w:rsidRPr="0082346C">
        <w:rPr>
          <w:rFonts w:cs="Times New Roman"/>
          <w:lang w:val="ru-RU"/>
        </w:rPr>
        <w:t>в</w:t>
      </w:r>
      <w:r w:rsidR="0082346C" w:rsidRPr="0082346C">
        <w:rPr>
          <w:rFonts w:cs="Times New Roman"/>
          <w:spacing w:val="25"/>
          <w:lang w:val="ru-RU"/>
        </w:rPr>
        <w:t xml:space="preserve"> </w:t>
      </w:r>
      <w:r w:rsidR="0082346C" w:rsidRPr="0082346C">
        <w:rPr>
          <w:rFonts w:cs="Times New Roman"/>
          <w:spacing w:val="-1"/>
          <w:lang w:val="ru-RU"/>
        </w:rPr>
        <w:t>сечении</w:t>
      </w:r>
      <w:r w:rsidR="0082346C" w:rsidRPr="0082346C">
        <w:rPr>
          <w:rFonts w:cs="Times New Roman"/>
          <w:spacing w:val="73"/>
          <w:lang w:val="ru-RU"/>
        </w:rPr>
        <w:t xml:space="preserve"> </w:t>
      </w:r>
      <w:r w:rsidR="0082346C" w:rsidRPr="0082346C">
        <w:rPr>
          <w:rFonts w:cs="Times New Roman"/>
          <w:spacing w:val="-1"/>
          <w:lang w:val="ru-RU"/>
        </w:rPr>
        <w:t>(см.</w:t>
      </w:r>
      <w:r w:rsidR="0082346C" w:rsidRPr="0082346C">
        <w:rPr>
          <w:rFonts w:cs="Times New Roman"/>
          <w:lang w:val="ru-RU"/>
        </w:rPr>
        <w:t xml:space="preserve"> </w:t>
      </w:r>
      <w:r w:rsidR="0082346C" w:rsidRPr="0082346C">
        <w:rPr>
          <w:rFonts w:cs="Times New Roman"/>
          <w:spacing w:val="-1"/>
          <w:lang w:val="ru-RU"/>
        </w:rPr>
        <w:t>Рисунок</w:t>
      </w:r>
      <w:r w:rsidR="0082346C" w:rsidRPr="0082346C">
        <w:rPr>
          <w:rFonts w:cs="Times New Roman"/>
          <w:lang w:val="ru-RU"/>
        </w:rPr>
        <w:t xml:space="preserve"> 7.25)</w:t>
      </w:r>
      <w:r w:rsidR="0082346C" w:rsidRPr="0082346C">
        <w:rPr>
          <w:rFonts w:cs="Times New Roman"/>
          <w:spacing w:val="-1"/>
          <w:lang w:val="ru-RU"/>
        </w:rPr>
        <w:t xml:space="preserve"> следует</w:t>
      </w:r>
      <w:r w:rsidR="0082346C" w:rsidRPr="0082346C">
        <w:rPr>
          <w:rFonts w:cs="Times New Roman"/>
          <w:lang w:val="ru-RU"/>
        </w:rPr>
        <w:t xml:space="preserve"> </w:t>
      </w:r>
      <w:r w:rsidR="0082346C" w:rsidRPr="0082346C">
        <w:rPr>
          <w:rFonts w:cs="Times New Roman"/>
          <w:spacing w:val="-1"/>
          <w:lang w:val="ru-RU"/>
        </w:rPr>
        <w:t>рассчитывать</w:t>
      </w:r>
      <w:r w:rsidR="0082346C" w:rsidRPr="0082346C">
        <w:rPr>
          <w:rFonts w:cs="Times New Roman"/>
          <w:lang w:val="ru-RU"/>
        </w:rPr>
        <w:t xml:space="preserve"> по </w:t>
      </w:r>
      <w:r w:rsidR="0082346C" w:rsidRPr="0082346C">
        <w:rPr>
          <w:rFonts w:cs="Times New Roman"/>
          <w:spacing w:val="-1"/>
          <w:lang w:val="ru-RU"/>
        </w:rPr>
        <w:t>формуле</w:t>
      </w:r>
    </w:p>
    <w:p w:rsidR="0082346C" w:rsidRPr="0082346C" w:rsidRDefault="0082346C" w:rsidP="0082346C">
      <w:pPr>
        <w:jc w:val="center"/>
      </w:pPr>
      <w:r w:rsidRPr="0082346C">
        <w:rPr>
          <w:noProof/>
          <w:position w:val="-14"/>
        </w:rPr>
        <w:drawing>
          <wp:inline distT="0" distB="0" distL="0" distR="0">
            <wp:extent cx="1073785" cy="308610"/>
            <wp:effectExtent l="19050" t="0" r="0" b="0"/>
            <wp:docPr id="1476" name="Рисунок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636"/>
                    <a:srcRect/>
                    <a:stretch>
                      <a:fillRect/>
                    </a:stretch>
                  </pic:blipFill>
                  <pic:spPr bwMode="auto">
                    <a:xfrm>
                      <a:off x="0" y="0"/>
                      <a:ext cx="1073785" cy="308610"/>
                    </a:xfrm>
                    <a:prstGeom prst="rect">
                      <a:avLst/>
                    </a:prstGeom>
                    <a:noFill/>
                    <a:ln w="9525">
                      <a:noFill/>
                      <a:miter lim="800000"/>
                      <a:headEnd/>
                      <a:tailEnd/>
                    </a:ln>
                  </pic:spPr>
                </pic:pic>
              </a:graphicData>
            </a:graphic>
          </wp:inline>
        </w:drawing>
      </w:r>
      <w:r w:rsidRPr="0082346C">
        <w:t>,</w:t>
      </w:r>
      <w:r w:rsidRPr="0082346C">
        <w:tab/>
        <w:t xml:space="preserve">   </w:t>
      </w:r>
      <w:r w:rsidRPr="0082346C">
        <w:rPr>
          <w:spacing w:val="-1"/>
        </w:rPr>
        <w:t>(7.11)</w:t>
      </w:r>
    </w:p>
    <w:p w:rsidR="0082346C" w:rsidRPr="0082346C" w:rsidRDefault="0082346C" w:rsidP="0082346C">
      <w:pPr>
        <w:pStyle w:val="af9"/>
        <w:tabs>
          <w:tab w:val="left" w:pos="1505"/>
        </w:tabs>
        <w:ind w:left="685"/>
        <w:jc w:val="both"/>
        <w:rPr>
          <w:rFonts w:cs="Times New Roman"/>
          <w:lang w:val="ru-RU"/>
        </w:rPr>
      </w:pPr>
      <w:r w:rsidRPr="0082346C">
        <w:rPr>
          <w:rFonts w:cs="Times New Roman"/>
          <w:lang w:val="ru-RU"/>
        </w:rPr>
        <w:t>где</w:t>
      </w:r>
      <w:r w:rsidRPr="0082346C">
        <w:rPr>
          <w:rFonts w:cs="Times New Roman"/>
          <w:noProof/>
          <w:position w:val="-12"/>
          <w:lang w:val="ru-RU" w:eastAsia="ru-RU"/>
        </w:rPr>
        <w:drawing>
          <wp:inline distT="0" distB="0" distL="0" distR="0">
            <wp:extent cx="276225" cy="276225"/>
            <wp:effectExtent l="19050" t="0" r="0" b="0"/>
            <wp:docPr id="1477" name="Рисунок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2637"/>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 учитывающий</w:t>
      </w:r>
      <w:r w:rsidRPr="0082346C">
        <w:rPr>
          <w:rFonts w:cs="Times New Roman"/>
          <w:lang w:val="ru-RU"/>
        </w:rPr>
        <w:t xml:space="preserve"> </w:t>
      </w:r>
      <w:r w:rsidRPr="0082346C">
        <w:rPr>
          <w:rFonts w:cs="Times New Roman"/>
          <w:spacing w:val="-1"/>
          <w:lang w:val="ru-RU"/>
        </w:rPr>
        <w:t>краевой</w:t>
      </w:r>
      <w:r w:rsidRPr="0082346C">
        <w:rPr>
          <w:rFonts w:cs="Times New Roman"/>
          <w:lang w:val="ru-RU"/>
        </w:rPr>
        <w:t xml:space="preserve"> эффект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7.13).</w:t>
      </w:r>
    </w:p>
    <w:p w:rsidR="0082346C" w:rsidRPr="0082346C" w:rsidRDefault="0082346C" w:rsidP="0082346C">
      <w:pPr>
        <w:ind w:left="118" w:right="388" w:firstLine="566"/>
        <w:jc w:val="both"/>
        <w:rPr>
          <w:i/>
        </w:rPr>
      </w:pPr>
      <w:r w:rsidRPr="0082346C">
        <w:rPr>
          <w:b/>
          <w:i/>
          <w:spacing w:val="-1"/>
          <w:u w:val="single"/>
        </w:rPr>
        <w:t>Примечание</w:t>
      </w:r>
      <w:r w:rsidRPr="0082346C">
        <w:rPr>
          <w:b/>
          <w:i/>
          <w:spacing w:val="-2"/>
          <w:u w:val="single"/>
        </w:rPr>
        <w:t xml:space="preserve"> </w:t>
      </w:r>
      <w:r w:rsidRPr="0082346C">
        <w:rPr>
          <w:b/>
          <w:i/>
          <w:u w:val="single"/>
        </w:rPr>
        <w:t>1:</w:t>
      </w:r>
      <w:r w:rsidRPr="0082346C">
        <w:rPr>
          <w:i/>
        </w:rPr>
        <w:t xml:space="preserve"> </w:t>
      </w:r>
      <w:r w:rsidRPr="0082346C">
        <w:rPr>
          <w:i/>
          <w:spacing w:val="-1"/>
        </w:rPr>
        <w:t>Числовые</w:t>
      </w:r>
      <w:r w:rsidRPr="0082346C">
        <w:rPr>
          <w:i/>
        </w:rPr>
        <w:t xml:space="preserve"> </w:t>
      </w:r>
      <w:r w:rsidRPr="0082346C">
        <w:rPr>
          <w:i/>
          <w:spacing w:val="-1"/>
        </w:rPr>
        <w:t xml:space="preserve">значения </w:t>
      </w:r>
      <w:r w:rsidRPr="0082346C">
        <w:rPr>
          <w:i/>
        </w:rPr>
        <w:t>с</w:t>
      </w:r>
      <w:r w:rsidRPr="0082346C">
        <w:rPr>
          <w:i/>
          <w:position w:val="-2"/>
        </w:rPr>
        <w:t>f,0</w:t>
      </w:r>
      <w:r w:rsidRPr="0082346C">
        <w:rPr>
          <w:i/>
          <w:spacing w:val="20"/>
          <w:position w:val="-2"/>
        </w:rPr>
        <w:t xml:space="preserve"> </w:t>
      </w:r>
      <w:r w:rsidRPr="0082346C">
        <w:rPr>
          <w:i/>
          <w:spacing w:val="-2"/>
        </w:rPr>
        <w:t>могут</w:t>
      </w:r>
      <w:r w:rsidRPr="0082346C">
        <w:rPr>
          <w:i/>
        </w:rPr>
        <w:t xml:space="preserve"> быть </w:t>
      </w:r>
      <w:r w:rsidRPr="0082346C">
        <w:rPr>
          <w:i/>
          <w:spacing w:val="-1"/>
        </w:rPr>
        <w:t>указаны</w:t>
      </w:r>
      <w:r w:rsidRPr="0082346C">
        <w:rPr>
          <w:i/>
        </w:rPr>
        <w:t xml:space="preserve"> в</w:t>
      </w:r>
      <w:r w:rsidRPr="0082346C">
        <w:rPr>
          <w:i/>
          <w:spacing w:val="-2"/>
        </w:rPr>
        <w:t xml:space="preserve"> </w:t>
      </w:r>
      <w:r w:rsidRPr="0082346C">
        <w:rPr>
          <w:i/>
          <w:spacing w:val="-1"/>
        </w:rPr>
        <w:t>Национальном</w:t>
      </w:r>
      <w:r w:rsidRPr="0082346C">
        <w:rPr>
          <w:i/>
        </w:rPr>
        <w:t xml:space="preserve">  </w:t>
      </w:r>
      <w:r w:rsidRPr="0082346C">
        <w:rPr>
          <w:i/>
          <w:spacing w:val="-1"/>
        </w:rPr>
        <w:t>Приложении.</w:t>
      </w:r>
      <w:r w:rsidRPr="0082346C">
        <w:rPr>
          <w:i/>
          <w:spacing w:val="63"/>
        </w:rPr>
        <w:t xml:space="preserve"> </w:t>
      </w:r>
      <w:r w:rsidRPr="0082346C">
        <w:rPr>
          <w:i/>
          <w:spacing w:val="-1"/>
        </w:rPr>
        <w:t>Рекомендуемое</w:t>
      </w:r>
      <w:r w:rsidRPr="0082346C">
        <w:rPr>
          <w:i/>
        </w:rPr>
        <w:t xml:space="preserve"> </w:t>
      </w:r>
      <w:r w:rsidRPr="0082346C">
        <w:rPr>
          <w:i/>
          <w:spacing w:val="-1"/>
        </w:rPr>
        <w:t>значение</w:t>
      </w:r>
      <w:r w:rsidRPr="0082346C">
        <w:rPr>
          <w:i/>
        </w:rPr>
        <w:t xml:space="preserve"> для </w:t>
      </w:r>
      <w:r w:rsidRPr="0082346C">
        <w:rPr>
          <w:i/>
          <w:spacing w:val="-1"/>
        </w:rPr>
        <w:t>всех</w:t>
      </w:r>
      <w:r w:rsidRPr="0082346C">
        <w:rPr>
          <w:i/>
        </w:rPr>
        <w:t xml:space="preserve"> </w:t>
      </w:r>
      <w:r w:rsidRPr="0082346C">
        <w:rPr>
          <w:i/>
          <w:spacing w:val="-1"/>
        </w:rPr>
        <w:t>элементов</w:t>
      </w:r>
      <w:r w:rsidRPr="0082346C">
        <w:rPr>
          <w:i/>
          <w:spacing w:val="-2"/>
        </w:rPr>
        <w:t xml:space="preserve"> </w:t>
      </w:r>
      <w:r w:rsidRPr="0082346C">
        <w:rPr>
          <w:i/>
          <w:spacing w:val="-1"/>
        </w:rPr>
        <w:t>конструкции</w:t>
      </w:r>
      <w:r w:rsidRPr="0082346C">
        <w:rPr>
          <w:i/>
        </w:rPr>
        <w:t xml:space="preserve"> без </w:t>
      </w:r>
      <w:r w:rsidRPr="0082346C">
        <w:rPr>
          <w:i/>
          <w:spacing w:val="-1"/>
        </w:rPr>
        <w:t>свободного</w:t>
      </w:r>
      <w:r w:rsidRPr="0082346C">
        <w:rPr>
          <w:i/>
        </w:rPr>
        <w:t xml:space="preserve"> </w:t>
      </w:r>
      <w:r w:rsidRPr="0082346C">
        <w:rPr>
          <w:i/>
          <w:spacing w:val="-1"/>
        </w:rPr>
        <w:t>обтекания краев</w:t>
      </w:r>
      <w:r w:rsidRPr="0082346C">
        <w:rPr>
          <w:i/>
        </w:rPr>
        <w:t xml:space="preserve"> </w:t>
      </w:r>
      <w:r w:rsidRPr="0082346C">
        <w:rPr>
          <w:i/>
          <w:spacing w:val="-1"/>
        </w:rPr>
        <w:t>сечения</w:t>
      </w:r>
      <w:r w:rsidRPr="0082346C">
        <w:rPr>
          <w:noProof/>
          <w:position w:val="-14"/>
        </w:rPr>
        <w:drawing>
          <wp:inline distT="0" distB="0" distL="0" distR="0">
            <wp:extent cx="340360" cy="308610"/>
            <wp:effectExtent l="19050" t="0" r="2540" b="0"/>
            <wp:docPr id="1478" name="Рисунок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2638"/>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i/>
        </w:rPr>
        <w:t>=</w:t>
      </w:r>
      <w:r w:rsidRPr="0082346C">
        <w:rPr>
          <w:i/>
          <w:spacing w:val="31"/>
        </w:rPr>
        <w:t xml:space="preserve"> </w:t>
      </w:r>
      <w:r w:rsidRPr="0082346C">
        <w:rPr>
          <w:i/>
        </w:rPr>
        <w:t>2,0.</w:t>
      </w:r>
      <w:r w:rsidRPr="0082346C">
        <w:rPr>
          <w:i/>
          <w:spacing w:val="31"/>
        </w:rPr>
        <w:t xml:space="preserve"> </w:t>
      </w:r>
      <w:r w:rsidRPr="0082346C">
        <w:rPr>
          <w:i/>
        </w:rPr>
        <w:t>Это</w:t>
      </w:r>
      <w:r w:rsidRPr="0082346C">
        <w:rPr>
          <w:i/>
          <w:spacing w:val="30"/>
        </w:rPr>
        <w:t xml:space="preserve"> </w:t>
      </w:r>
      <w:r w:rsidRPr="0082346C">
        <w:rPr>
          <w:i/>
          <w:spacing w:val="-1"/>
        </w:rPr>
        <w:t>значение</w:t>
      </w:r>
      <w:r w:rsidRPr="0082346C">
        <w:rPr>
          <w:i/>
          <w:spacing w:val="31"/>
        </w:rPr>
        <w:t xml:space="preserve"> </w:t>
      </w:r>
      <w:r w:rsidRPr="0082346C">
        <w:rPr>
          <w:i/>
          <w:spacing w:val="-1"/>
        </w:rPr>
        <w:t>основывается</w:t>
      </w:r>
      <w:r w:rsidRPr="0082346C">
        <w:rPr>
          <w:i/>
          <w:spacing w:val="30"/>
        </w:rPr>
        <w:t xml:space="preserve"> </w:t>
      </w:r>
      <w:r w:rsidRPr="0082346C">
        <w:rPr>
          <w:i/>
        </w:rPr>
        <w:t>на</w:t>
      </w:r>
      <w:r w:rsidRPr="0082346C">
        <w:rPr>
          <w:i/>
          <w:spacing w:val="31"/>
        </w:rPr>
        <w:t xml:space="preserve"> </w:t>
      </w:r>
      <w:r w:rsidRPr="0082346C">
        <w:rPr>
          <w:i/>
          <w:spacing w:val="-1"/>
        </w:rPr>
        <w:t>измерениях</w:t>
      </w:r>
      <w:r w:rsidRPr="0082346C">
        <w:rPr>
          <w:i/>
          <w:spacing w:val="31"/>
        </w:rPr>
        <w:t xml:space="preserve"> </w:t>
      </w:r>
      <w:r w:rsidRPr="0082346C">
        <w:rPr>
          <w:i/>
        </w:rPr>
        <w:t>при</w:t>
      </w:r>
      <w:r w:rsidRPr="0082346C">
        <w:rPr>
          <w:i/>
          <w:spacing w:val="30"/>
        </w:rPr>
        <w:t xml:space="preserve"> </w:t>
      </w:r>
      <w:r w:rsidRPr="0082346C">
        <w:rPr>
          <w:i/>
        </w:rPr>
        <w:t>слабых</w:t>
      </w:r>
      <w:r w:rsidRPr="0082346C">
        <w:rPr>
          <w:i/>
          <w:spacing w:val="30"/>
        </w:rPr>
        <w:t xml:space="preserve"> </w:t>
      </w:r>
      <w:r w:rsidRPr="0082346C">
        <w:rPr>
          <w:i/>
          <w:spacing w:val="-1"/>
        </w:rPr>
        <w:t>турбулентных</w:t>
      </w:r>
      <w:r w:rsidRPr="0082346C">
        <w:rPr>
          <w:i/>
          <w:spacing w:val="31"/>
        </w:rPr>
        <w:t xml:space="preserve"> </w:t>
      </w:r>
      <w:r w:rsidRPr="0082346C">
        <w:rPr>
          <w:i/>
          <w:spacing w:val="-1"/>
        </w:rPr>
        <w:t>условиях</w:t>
      </w:r>
      <w:r w:rsidRPr="0082346C">
        <w:rPr>
          <w:i/>
          <w:spacing w:val="31"/>
        </w:rPr>
        <w:t xml:space="preserve"> </w:t>
      </w:r>
      <w:r w:rsidRPr="0082346C">
        <w:rPr>
          <w:i/>
        </w:rPr>
        <w:t>и</w:t>
      </w:r>
      <w:r w:rsidRPr="0082346C">
        <w:rPr>
          <w:i/>
          <w:spacing w:val="30"/>
        </w:rPr>
        <w:t xml:space="preserve"> </w:t>
      </w:r>
      <w:r w:rsidRPr="0082346C">
        <w:rPr>
          <w:i/>
        </w:rPr>
        <w:t>дает</w:t>
      </w:r>
      <w:r w:rsidRPr="0082346C">
        <w:rPr>
          <w:i/>
          <w:spacing w:val="49"/>
        </w:rPr>
        <w:t xml:space="preserve"> </w:t>
      </w:r>
      <w:r w:rsidRPr="0082346C">
        <w:rPr>
          <w:i/>
          <w:spacing w:val="-1"/>
        </w:rPr>
        <w:t>безопасный</w:t>
      </w:r>
      <w:r w:rsidRPr="0082346C">
        <w:rPr>
          <w:i/>
        </w:rPr>
        <w:t xml:space="preserve"> </w:t>
      </w:r>
      <w:r w:rsidRPr="0082346C">
        <w:rPr>
          <w:i/>
          <w:spacing w:val="-1"/>
        </w:rPr>
        <w:t>результат.</w:t>
      </w:r>
    </w:p>
    <w:p w:rsidR="0082346C" w:rsidRPr="0082346C" w:rsidRDefault="0082346C" w:rsidP="0082346C">
      <w:pPr>
        <w:ind w:left="685"/>
        <w:jc w:val="both"/>
        <w:rPr>
          <w:i/>
        </w:rPr>
      </w:pPr>
      <w:r w:rsidRPr="0082346C">
        <w:rPr>
          <w:b/>
          <w:i/>
          <w:spacing w:val="-1"/>
          <w:u w:val="single"/>
        </w:rPr>
        <w:t>Примечание</w:t>
      </w:r>
      <w:r w:rsidRPr="0082346C">
        <w:rPr>
          <w:b/>
          <w:i/>
          <w:spacing w:val="30"/>
          <w:u w:val="single"/>
        </w:rPr>
        <w:t xml:space="preserve"> </w:t>
      </w:r>
      <w:r w:rsidRPr="0082346C">
        <w:rPr>
          <w:b/>
          <w:i/>
          <w:u w:val="single"/>
        </w:rPr>
        <w:t>2:</w:t>
      </w:r>
      <w:r w:rsidRPr="0082346C">
        <w:rPr>
          <w:i/>
        </w:rPr>
        <w:t xml:space="preserve">  </w:t>
      </w:r>
      <w:r w:rsidRPr="0082346C">
        <w:rPr>
          <w:i/>
          <w:spacing w:val="8"/>
        </w:rPr>
        <w:t xml:space="preserve"> </w:t>
      </w:r>
      <w:r w:rsidRPr="0082346C">
        <w:rPr>
          <w:i/>
          <w:spacing w:val="-1"/>
        </w:rPr>
        <w:t>Формула</w:t>
      </w:r>
      <w:r w:rsidRPr="0082346C">
        <w:rPr>
          <w:i/>
          <w:spacing w:val="31"/>
        </w:rPr>
        <w:t xml:space="preserve"> </w:t>
      </w:r>
      <w:r w:rsidRPr="0082346C">
        <w:rPr>
          <w:i/>
        </w:rPr>
        <w:t>(7.11)</w:t>
      </w:r>
      <w:r w:rsidRPr="0082346C">
        <w:rPr>
          <w:i/>
          <w:spacing w:val="31"/>
        </w:rPr>
        <w:t xml:space="preserve"> </w:t>
      </w:r>
      <w:r w:rsidRPr="0082346C">
        <w:rPr>
          <w:i/>
        </w:rPr>
        <w:t>и</w:t>
      </w:r>
      <w:r w:rsidRPr="0082346C">
        <w:rPr>
          <w:i/>
          <w:spacing w:val="30"/>
        </w:rPr>
        <w:t xml:space="preserve"> </w:t>
      </w:r>
      <w:r w:rsidRPr="0082346C">
        <w:rPr>
          <w:i/>
          <w:spacing w:val="-1"/>
        </w:rPr>
        <w:t>Рисунок</w:t>
      </w:r>
      <w:r w:rsidRPr="0082346C">
        <w:rPr>
          <w:i/>
          <w:spacing w:val="31"/>
        </w:rPr>
        <w:t xml:space="preserve"> </w:t>
      </w:r>
      <w:r w:rsidRPr="0082346C">
        <w:rPr>
          <w:i/>
          <w:spacing w:val="-2"/>
        </w:rPr>
        <w:t>7.25</w:t>
      </w:r>
      <w:r w:rsidRPr="0082346C">
        <w:rPr>
          <w:i/>
          <w:spacing w:val="31"/>
        </w:rPr>
        <w:t xml:space="preserve"> </w:t>
      </w:r>
      <w:r w:rsidRPr="0082346C">
        <w:rPr>
          <w:i/>
          <w:spacing w:val="-1"/>
        </w:rPr>
        <w:t>могут</w:t>
      </w:r>
      <w:r w:rsidRPr="0082346C">
        <w:rPr>
          <w:i/>
          <w:spacing w:val="30"/>
        </w:rPr>
        <w:t xml:space="preserve"> </w:t>
      </w:r>
      <w:r w:rsidRPr="0082346C">
        <w:rPr>
          <w:i/>
          <w:spacing w:val="-1"/>
        </w:rPr>
        <w:t>применяться</w:t>
      </w:r>
      <w:r w:rsidRPr="0082346C">
        <w:rPr>
          <w:i/>
          <w:spacing w:val="30"/>
        </w:rPr>
        <w:t xml:space="preserve"> </w:t>
      </w:r>
      <w:r w:rsidRPr="0082346C">
        <w:rPr>
          <w:i/>
          <w:spacing w:val="-1"/>
        </w:rPr>
        <w:t>также</w:t>
      </w:r>
      <w:r w:rsidRPr="0082346C">
        <w:rPr>
          <w:i/>
          <w:spacing w:val="31"/>
        </w:rPr>
        <w:t xml:space="preserve"> </w:t>
      </w:r>
      <w:r w:rsidRPr="0082346C">
        <w:rPr>
          <w:i/>
          <w:spacing w:val="-1"/>
        </w:rPr>
        <w:t>для</w:t>
      </w:r>
      <w:r w:rsidRPr="0082346C">
        <w:rPr>
          <w:i/>
          <w:spacing w:val="30"/>
        </w:rPr>
        <w:t xml:space="preserve"> </w:t>
      </w:r>
      <w:r w:rsidRPr="0082346C">
        <w:rPr>
          <w:i/>
          <w:spacing w:val="-1"/>
        </w:rPr>
        <w:t>зданий</w:t>
      </w:r>
      <w:r w:rsidRPr="0082346C">
        <w:rPr>
          <w:i/>
          <w:spacing w:val="30"/>
        </w:rPr>
        <w:t xml:space="preserve"> </w:t>
      </w:r>
      <w:r w:rsidRPr="0082346C">
        <w:rPr>
          <w:i/>
        </w:rPr>
        <w:t>с</w:t>
      </w:r>
    </w:p>
    <w:p w:rsidR="0082346C" w:rsidRPr="0082346C" w:rsidRDefault="0082346C" w:rsidP="0082346C">
      <w:pPr>
        <w:ind w:left="118"/>
      </w:pPr>
      <w:r w:rsidRPr="0082346C">
        <w:rPr>
          <w:i/>
        </w:rPr>
        <w:t>h/</w:t>
      </w:r>
      <w:r w:rsidRPr="0082346C">
        <w:rPr>
          <w:b/>
          <w:i/>
          <w:u w:val="single"/>
        </w:rPr>
        <w:t xml:space="preserve">d&gt; </w:t>
      </w:r>
      <w:r w:rsidRPr="0082346C">
        <w:rPr>
          <w:b/>
          <w:i/>
          <w:spacing w:val="-1"/>
          <w:u w:val="single"/>
        </w:rPr>
        <w:t>5,0</w:t>
      </w:r>
      <w:r w:rsidRPr="0082346C">
        <w:rPr>
          <w:i/>
          <w:spacing w:val="-1"/>
        </w:rPr>
        <w:t>.</w:t>
      </w:r>
      <w:r w:rsidRPr="0082346C">
        <w:t xml:space="preserve"> </w:t>
      </w:r>
    </w:p>
    <w:p w:rsidR="0082346C" w:rsidRPr="0082346C" w:rsidRDefault="0082346C" w:rsidP="0082346C">
      <w:pPr>
        <w:ind w:left="471"/>
        <w:jc w:val="center"/>
      </w:pPr>
      <w:r w:rsidRPr="0082346C">
        <w:rPr>
          <w:noProof/>
        </w:rPr>
        <w:drawing>
          <wp:inline distT="0" distB="0" distL="0" distR="0">
            <wp:extent cx="4857355" cy="968992"/>
            <wp:effectExtent l="0" t="0" r="635" b="3175"/>
            <wp:docPr id="2209"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67.png"/>
                    <pic:cNvPicPr/>
                  </pic:nvPicPr>
                  <pic:blipFill>
                    <a:blip r:embed="rId2639" cstate="print"/>
                    <a:stretch>
                      <a:fillRect/>
                    </a:stretch>
                  </pic:blipFill>
                  <pic:spPr>
                    <a:xfrm>
                      <a:off x="0" y="0"/>
                      <a:ext cx="4887797" cy="975065"/>
                    </a:xfrm>
                    <a:prstGeom prst="rect">
                      <a:avLst/>
                    </a:prstGeom>
                  </pic:spPr>
                </pic:pic>
              </a:graphicData>
            </a:graphic>
          </wp:inline>
        </w:drawing>
      </w:r>
    </w:p>
    <w:p w:rsidR="0082346C" w:rsidRPr="0082346C" w:rsidRDefault="0082346C" w:rsidP="0082346C">
      <w:pPr>
        <w:pStyle w:val="3"/>
        <w:spacing w:before="0"/>
        <w:ind w:left="1958"/>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7.25</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Сечения</w:t>
      </w:r>
      <w:r w:rsidRPr="0082346C">
        <w:rPr>
          <w:rFonts w:ascii="Times New Roman" w:hAnsi="Times New Roman" w:cs="Times New Roman"/>
          <w:i/>
        </w:rPr>
        <w:t xml:space="preserve"> с</w:t>
      </w:r>
      <w:r w:rsidRPr="0082346C">
        <w:rPr>
          <w:rFonts w:ascii="Times New Roman" w:hAnsi="Times New Roman" w:cs="Times New Roman"/>
          <w:i/>
          <w:spacing w:val="-2"/>
        </w:rPr>
        <w:t xml:space="preserve"> </w:t>
      </w:r>
      <w:r w:rsidRPr="0082346C">
        <w:rPr>
          <w:rFonts w:ascii="Times New Roman" w:hAnsi="Times New Roman" w:cs="Times New Roman"/>
          <w:i/>
        </w:rPr>
        <w:t xml:space="preserve">резкими </w:t>
      </w:r>
      <w:r w:rsidRPr="0082346C">
        <w:rPr>
          <w:rFonts w:ascii="Times New Roman" w:hAnsi="Times New Roman" w:cs="Times New Roman"/>
          <w:i/>
          <w:spacing w:val="-1"/>
        </w:rPr>
        <w:t>углами</w:t>
      </w:r>
      <w:r w:rsidRPr="0082346C">
        <w:rPr>
          <w:rFonts w:ascii="Times New Roman" w:hAnsi="Times New Roman" w:cs="Times New Roman"/>
          <w:i/>
        </w:rPr>
        <w:t xml:space="preserve"> в </w:t>
      </w:r>
      <w:r w:rsidRPr="0082346C">
        <w:rPr>
          <w:rFonts w:ascii="Times New Roman" w:hAnsi="Times New Roman" w:cs="Times New Roman"/>
          <w:i/>
          <w:spacing w:val="-1"/>
        </w:rPr>
        <w:t>сечении</w:t>
      </w:r>
    </w:p>
    <w:p w:rsidR="0082346C" w:rsidRPr="0082346C" w:rsidRDefault="0082346C" w:rsidP="0082346C">
      <w:pPr>
        <w:pStyle w:val="af9"/>
        <w:tabs>
          <w:tab w:val="left" w:pos="142"/>
        </w:tabs>
        <w:ind w:left="0"/>
        <w:jc w:val="both"/>
        <w:rPr>
          <w:rFonts w:cs="Times New Roman"/>
          <w:lang w:val="ru-RU"/>
        </w:rPr>
      </w:pP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принимать</w:t>
      </w:r>
      <w:r w:rsidRPr="0082346C">
        <w:rPr>
          <w:rFonts w:cs="Times New Roman"/>
          <w:spacing w:val="-2"/>
          <w:lang w:val="ru-RU"/>
        </w:rPr>
        <w:t xml:space="preserve"> </w:t>
      </w:r>
      <w:r w:rsidRPr="0082346C">
        <w:rPr>
          <w:rFonts w:cs="Times New Roman"/>
          <w:spacing w:val="-1"/>
          <w:lang w:val="ru-RU"/>
        </w:rPr>
        <w:t>следующие значения</w:t>
      </w:r>
      <w:r w:rsidRPr="0082346C">
        <w:rPr>
          <w:rFonts w:cs="Times New Roman"/>
          <w:lang w:val="ru-RU"/>
        </w:rPr>
        <w:t xml:space="preserve"> базовой </w:t>
      </w:r>
      <w:r w:rsidRPr="0082346C">
        <w:rPr>
          <w:rFonts w:cs="Times New Roman"/>
          <w:spacing w:val="-1"/>
          <w:lang w:val="ru-RU"/>
        </w:rPr>
        <w:t>площади</w:t>
      </w:r>
      <w:r w:rsidRPr="0082346C">
        <w:rPr>
          <w:rFonts w:cs="Times New Roman"/>
          <w:noProof/>
          <w:position w:val="-14"/>
          <w:lang w:val="ru-RU" w:eastAsia="ru-RU"/>
        </w:rPr>
        <w:drawing>
          <wp:inline distT="0" distB="0" distL="0" distR="0">
            <wp:extent cx="351155" cy="308610"/>
            <wp:effectExtent l="0" t="0" r="0" b="0"/>
            <wp:docPr id="1479" name="Рисунок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2630"/>
                    <a:srcRect/>
                    <a:stretch>
                      <a:fillRect/>
                    </a:stretch>
                  </pic:blipFill>
                  <pic:spPr bwMode="auto">
                    <a:xfrm>
                      <a:off x="0" y="0"/>
                      <a:ext cx="351155" cy="308610"/>
                    </a:xfrm>
                    <a:prstGeom prst="rect">
                      <a:avLst/>
                    </a:prstGeom>
                    <a:noFill/>
                    <a:ln w="9525">
                      <a:noFill/>
                      <a:miter lim="800000"/>
                      <a:headEnd/>
                      <a:tailEnd/>
                    </a:ln>
                  </pic:spPr>
                </pic:pic>
              </a:graphicData>
            </a:graphic>
          </wp:inline>
        </w:drawing>
      </w:r>
      <w:r w:rsidRPr="0082346C">
        <w:rPr>
          <w:rFonts w:cs="Times New Roman"/>
          <w:spacing w:val="-1"/>
          <w:lang w:val="ru-RU"/>
        </w:rPr>
        <w:t xml:space="preserve"> (см.</w:t>
      </w:r>
      <w:r w:rsidRPr="0082346C">
        <w:rPr>
          <w:rFonts w:cs="Times New Roman"/>
          <w:spacing w:val="2"/>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7.25):</w:t>
      </w:r>
    </w:p>
    <w:p w:rsidR="0082346C" w:rsidRPr="0082346C" w:rsidRDefault="0082346C" w:rsidP="0082346C">
      <w:pPr>
        <w:tabs>
          <w:tab w:val="left" w:pos="3533"/>
        </w:tabs>
        <w:ind w:left="3713" w:right="5387" w:hanging="3301"/>
      </w:pPr>
      <w:r w:rsidRPr="0082346C">
        <w:t xml:space="preserve">в </w:t>
      </w:r>
      <w:r w:rsidRPr="0082346C">
        <w:rPr>
          <w:spacing w:val="-1"/>
        </w:rPr>
        <w:t>направлении</w:t>
      </w:r>
      <w:r w:rsidRPr="0082346C">
        <w:rPr>
          <w:spacing w:val="2"/>
        </w:rPr>
        <w:t xml:space="preserve"> </w:t>
      </w:r>
      <w:r w:rsidRPr="0082346C">
        <w:rPr>
          <w:i/>
        </w:rPr>
        <w:t xml:space="preserve">х </w:t>
      </w:r>
      <w:r w:rsidRPr="0082346C">
        <w:rPr>
          <w:noProof/>
          <w:position w:val="-14"/>
        </w:rPr>
        <w:drawing>
          <wp:inline distT="0" distB="0" distL="0" distR="0">
            <wp:extent cx="808355" cy="266065"/>
            <wp:effectExtent l="0" t="0" r="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2640"/>
                    <a:srcRect/>
                    <a:stretch>
                      <a:fillRect/>
                    </a:stretch>
                  </pic:blipFill>
                  <pic:spPr bwMode="auto">
                    <a:xfrm>
                      <a:off x="0" y="0"/>
                      <a:ext cx="808355" cy="266065"/>
                    </a:xfrm>
                    <a:prstGeom prst="rect">
                      <a:avLst/>
                    </a:prstGeom>
                    <a:noFill/>
                    <a:ln w="9525">
                      <a:noFill/>
                      <a:miter lim="800000"/>
                      <a:headEnd/>
                      <a:tailEnd/>
                    </a:ln>
                  </pic:spPr>
                </pic:pic>
              </a:graphicData>
            </a:graphic>
          </wp:inline>
        </w:drawing>
      </w:r>
      <w:r w:rsidRPr="0082346C">
        <w:t>(</w:t>
      </w:r>
      <w:r w:rsidRPr="0082346C">
        <w:rPr>
          <w:spacing w:val="-1"/>
        </w:rPr>
        <w:t>7.12)</w:t>
      </w:r>
    </w:p>
    <w:p w:rsidR="0082346C" w:rsidRPr="0082346C" w:rsidRDefault="0082346C" w:rsidP="0082346C">
      <w:pPr>
        <w:tabs>
          <w:tab w:val="left" w:pos="3533"/>
        </w:tabs>
        <w:ind w:left="679"/>
        <w:jc w:val="both"/>
      </w:pPr>
      <w:r w:rsidRPr="0082346C">
        <w:lastRenderedPageBreak/>
        <w:t xml:space="preserve">– в </w:t>
      </w:r>
      <w:r w:rsidRPr="0082346C">
        <w:rPr>
          <w:spacing w:val="-1"/>
        </w:rPr>
        <w:t>направлении</w:t>
      </w:r>
      <w:r w:rsidRPr="0082346C">
        <w:rPr>
          <w:spacing w:val="2"/>
        </w:rPr>
        <w:t xml:space="preserve"> </w:t>
      </w:r>
      <w:r w:rsidRPr="0082346C">
        <w:rPr>
          <w:i/>
        </w:rPr>
        <w:t>y</w:t>
      </w:r>
      <w:r w:rsidRPr="0082346C">
        <w:rPr>
          <w:i/>
        </w:rPr>
        <w:tab/>
      </w:r>
      <w:r w:rsidRPr="0082346C">
        <w:rPr>
          <w:noProof/>
          <w:position w:val="-14"/>
        </w:rPr>
        <w:drawing>
          <wp:inline distT="0" distB="0" distL="0" distR="0">
            <wp:extent cx="840105" cy="266065"/>
            <wp:effectExtent l="0" t="0" r="0" b="0"/>
            <wp:docPr id="1481" name="Рисунок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641"/>
                    <a:srcRect/>
                    <a:stretch>
                      <a:fillRect/>
                    </a:stretch>
                  </pic:blipFill>
                  <pic:spPr bwMode="auto">
                    <a:xfrm>
                      <a:off x="0" y="0"/>
                      <a:ext cx="840105" cy="266065"/>
                    </a:xfrm>
                    <a:prstGeom prst="rect">
                      <a:avLst/>
                    </a:prstGeom>
                    <a:noFill/>
                    <a:ln w="9525">
                      <a:noFill/>
                      <a:miter lim="800000"/>
                      <a:headEnd/>
                      <a:tailEnd/>
                    </a:ln>
                  </pic:spPr>
                </pic:pic>
              </a:graphicData>
            </a:graphic>
          </wp:inline>
        </w:drawing>
      </w:r>
      <w:r w:rsidRPr="0082346C">
        <w:t>,</w:t>
      </w:r>
    </w:p>
    <w:p w:rsidR="0082346C" w:rsidRPr="0082346C" w:rsidRDefault="0082346C" w:rsidP="0082346C">
      <w:pPr>
        <w:pStyle w:val="af9"/>
        <w:ind w:left="679"/>
        <w:jc w:val="both"/>
        <w:rPr>
          <w:rFonts w:cs="Times New Roman"/>
          <w:lang w:val="ru-RU"/>
        </w:rPr>
      </w:pPr>
      <w:r w:rsidRPr="0082346C">
        <w:rPr>
          <w:rFonts w:cs="Times New Roman"/>
          <w:lang w:val="ru-RU"/>
        </w:rPr>
        <w:t>где</w:t>
      </w:r>
      <w:r w:rsidRPr="0082346C">
        <w:rPr>
          <w:rFonts w:cs="Times New Roman"/>
          <w:noProof/>
          <w:position w:val="-6"/>
          <w:lang w:val="ru-RU" w:eastAsia="ru-RU"/>
        </w:rPr>
        <w:drawing>
          <wp:inline distT="0" distB="0" distL="0" distR="0">
            <wp:extent cx="106045" cy="191135"/>
            <wp:effectExtent l="19050" t="0" r="0" b="0"/>
            <wp:docPr id="1482"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2642"/>
                    <a:srcRect/>
                    <a:stretch>
                      <a:fillRect/>
                    </a:stretch>
                  </pic:blipFill>
                  <pic:spPr bwMode="auto">
                    <a:xfrm>
                      <a:off x="0" y="0"/>
                      <a:ext cx="106045" cy="191135"/>
                    </a:xfrm>
                    <a:prstGeom prst="rect">
                      <a:avLst/>
                    </a:prstGeom>
                    <a:noFill/>
                    <a:ln w="9525">
                      <a:noFill/>
                      <a:miter lim="800000"/>
                      <a:headEnd/>
                      <a:tailEnd/>
                    </a:ln>
                  </pic:spPr>
                </pic:pic>
              </a:graphicData>
            </a:graphic>
          </wp:inline>
        </w:drawing>
      </w:r>
      <w:r w:rsidRPr="0082346C">
        <w:rPr>
          <w:rFonts w:cs="Times New Roman"/>
          <w:lang w:val="ru-RU"/>
        </w:rPr>
        <w:t>– длина</w:t>
      </w:r>
      <w:r w:rsidRPr="0082346C">
        <w:rPr>
          <w:rFonts w:cs="Times New Roman"/>
          <w:spacing w:val="-1"/>
          <w:lang w:val="ru-RU"/>
        </w:rPr>
        <w:t xml:space="preserve"> рассматриваемого</w:t>
      </w:r>
      <w:r w:rsidRPr="0082346C">
        <w:rPr>
          <w:rFonts w:cs="Times New Roman"/>
          <w:lang w:val="ru-RU"/>
        </w:rPr>
        <w:t xml:space="preserve"> </w:t>
      </w:r>
      <w:r w:rsidRPr="0082346C">
        <w:rPr>
          <w:rFonts w:cs="Times New Roman"/>
          <w:spacing w:val="-1"/>
          <w:lang w:val="ru-RU"/>
        </w:rPr>
        <w:t>конструктивного</w:t>
      </w:r>
      <w:r w:rsidRPr="0082346C">
        <w:rPr>
          <w:rFonts w:cs="Times New Roman"/>
          <w:lang w:val="ru-RU"/>
        </w:rPr>
        <w:t xml:space="preserve"> </w:t>
      </w:r>
      <w:r w:rsidRPr="0082346C">
        <w:rPr>
          <w:rFonts w:cs="Times New Roman"/>
          <w:spacing w:val="-1"/>
          <w:lang w:val="ru-RU"/>
        </w:rPr>
        <w:t>элемента.</w:t>
      </w:r>
    </w:p>
    <w:p w:rsidR="0082346C" w:rsidRPr="0082346C" w:rsidRDefault="0082346C" w:rsidP="0082346C">
      <w:pPr>
        <w:pStyle w:val="af9"/>
        <w:tabs>
          <w:tab w:val="left" w:pos="1074"/>
        </w:tabs>
        <w:ind w:left="0" w:right="401"/>
        <w:jc w:val="both"/>
        <w:rPr>
          <w:rFonts w:cs="Times New Roman"/>
          <w:lang w:val="ru-RU"/>
        </w:rPr>
      </w:pPr>
      <w:r w:rsidRPr="0082346C">
        <w:rPr>
          <w:rFonts w:cs="Times New Roman"/>
          <w:spacing w:val="-1"/>
          <w:lang w:val="ru-RU"/>
        </w:rPr>
        <w:t>Во</w:t>
      </w:r>
      <w:r w:rsidRPr="0082346C">
        <w:rPr>
          <w:rFonts w:cs="Times New Roman"/>
          <w:spacing w:val="54"/>
          <w:lang w:val="ru-RU"/>
        </w:rPr>
        <w:t xml:space="preserve"> </w:t>
      </w:r>
      <w:r w:rsidRPr="0082346C">
        <w:rPr>
          <w:rFonts w:cs="Times New Roman"/>
          <w:spacing w:val="-1"/>
          <w:lang w:val="ru-RU"/>
        </w:rPr>
        <w:t>всех</w:t>
      </w:r>
      <w:r w:rsidRPr="0082346C">
        <w:rPr>
          <w:rFonts w:cs="Times New Roman"/>
          <w:spacing w:val="57"/>
          <w:lang w:val="ru-RU"/>
        </w:rPr>
        <w:t xml:space="preserve"> </w:t>
      </w:r>
      <w:r w:rsidRPr="0082346C">
        <w:rPr>
          <w:rFonts w:cs="Times New Roman"/>
          <w:spacing w:val="-1"/>
          <w:lang w:val="ru-RU"/>
        </w:rPr>
        <w:t>случаях</w:t>
      </w:r>
      <w:r w:rsidRPr="0082346C">
        <w:rPr>
          <w:rFonts w:cs="Times New Roman"/>
          <w:spacing w:val="57"/>
          <w:lang w:val="ru-RU"/>
        </w:rPr>
        <w:t xml:space="preserve"> </w:t>
      </w:r>
      <w:r w:rsidRPr="0082346C">
        <w:rPr>
          <w:rFonts w:cs="Times New Roman"/>
          <w:spacing w:val="-2"/>
          <w:lang w:val="ru-RU"/>
        </w:rPr>
        <w:t>базовую</w:t>
      </w:r>
      <w:r w:rsidRPr="0082346C">
        <w:rPr>
          <w:rFonts w:cs="Times New Roman"/>
          <w:spacing w:val="55"/>
          <w:lang w:val="ru-RU"/>
        </w:rPr>
        <w:t xml:space="preserve"> </w:t>
      </w:r>
      <w:r w:rsidRPr="0082346C">
        <w:rPr>
          <w:rFonts w:cs="Times New Roman"/>
          <w:lang w:val="ru-RU"/>
        </w:rPr>
        <w:t>высоту</w:t>
      </w:r>
      <w:r w:rsidRPr="0082346C">
        <w:rPr>
          <w:rFonts w:cs="Times New Roman"/>
          <w:noProof/>
          <w:position w:val="-12"/>
          <w:lang w:val="ru-RU" w:eastAsia="ru-RU"/>
        </w:rPr>
        <w:drawing>
          <wp:inline distT="0" distB="0" distL="0" distR="0">
            <wp:extent cx="201930" cy="276225"/>
            <wp:effectExtent l="0" t="0" r="0" b="0"/>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633"/>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spacing w:val="55"/>
          <w:lang w:val="ru-RU"/>
        </w:rPr>
        <w:t xml:space="preserve"> </w:t>
      </w:r>
      <w:r w:rsidRPr="0082346C">
        <w:rPr>
          <w:rFonts w:cs="Times New Roman"/>
          <w:spacing w:val="-1"/>
          <w:lang w:val="ru-RU"/>
        </w:rPr>
        <w:t>принимать</w:t>
      </w:r>
      <w:r w:rsidRPr="0082346C">
        <w:rPr>
          <w:rFonts w:cs="Times New Roman"/>
          <w:spacing w:val="55"/>
          <w:lang w:val="ru-RU"/>
        </w:rPr>
        <w:t xml:space="preserve"> </w:t>
      </w:r>
      <w:r w:rsidRPr="0082346C">
        <w:rPr>
          <w:rFonts w:cs="Times New Roman"/>
          <w:spacing w:val="-1"/>
          <w:lang w:val="ru-RU"/>
        </w:rPr>
        <w:t>равной</w:t>
      </w:r>
      <w:r w:rsidRPr="0082346C">
        <w:rPr>
          <w:rFonts w:cs="Times New Roman"/>
          <w:spacing w:val="53"/>
          <w:lang w:val="ru-RU"/>
        </w:rPr>
        <w:t xml:space="preserve"> </w:t>
      </w:r>
      <w:r w:rsidRPr="0082346C">
        <w:rPr>
          <w:rFonts w:cs="Times New Roman"/>
          <w:spacing w:val="-1"/>
          <w:lang w:val="ru-RU"/>
        </w:rPr>
        <w:t>максимальной</w:t>
      </w:r>
      <w:r w:rsidRPr="0082346C">
        <w:rPr>
          <w:rFonts w:cs="Times New Roman"/>
          <w:spacing w:val="69"/>
          <w:lang w:val="ru-RU"/>
        </w:rPr>
        <w:t xml:space="preserve"> </w:t>
      </w:r>
      <w:r w:rsidRPr="0082346C">
        <w:rPr>
          <w:rFonts w:cs="Times New Roman"/>
          <w:spacing w:val="-1"/>
          <w:lang w:val="ru-RU"/>
        </w:rPr>
        <w:t>высоте</w:t>
      </w:r>
      <w:r w:rsidRPr="0082346C">
        <w:rPr>
          <w:rFonts w:cs="Times New Roman"/>
          <w:lang w:val="ru-RU"/>
        </w:rPr>
        <w:t xml:space="preserve"> </w:t>
      </w:r>
      <w:r w:rsidRPr="0082346C">
        <w:rPr>
          <w:rFonts w:cs="Times New Roman"/>
          <w:spacing w:val="-1"/>
          <w:lang w:val="ru-RU"/>
        </w:rPr>
        <w:t>над</w:t>
      </w:r>
      <w:r w:rsidRPr="0082346C">
        <w:rPr>
          <w:rFonts w:cs="Times New Roman"/>
          <w:lang w:val="ru-RU"/>
        </w:rPr>
        <w:t xml:space="preserve"> </w:t>
      </w:r>
      <w:r w:rsidRPr="0082346C">
        <w:rPr>
          <w:rFonts w:cs="Times New Roman"/>
          <w:spacing w:val="-1"/>
          <w:lang w:val="ru-RU"/>
        </w:rPr>
        <w:t>поверхностью</w:t>
      </w:r>
      <w:r w:rsidRPr="0082346C">
        <w:rPr>
          <w:rFonts w:cs="Times New Roman"/>
          <w:lang w:val="ru-RU"/>
        </w:rPr>
        <w:t xml:space="preserve"> </w:t>
      </w:r>
      <w:r w:rsidRPr="0082346C">
        <w:rPr>
          <w:rFonts w:cs="Times New Roman"/>
          <w:spacing w:val="-1"/>
          <w:lang w:val="ru-RU"/>
        </w:rPr>
        <w:t>земли</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рассматриваемого</w:t>
      </w:r>
      <w:r w:rsidRPr="0082346C">
        <w:rPr>
          <w:rFonts w:cs="Times New Roman"/>
          <w:lang w:val="ru-RU"/>
        </w:rPr>
        <w:t xml:space="preserve"> </w:t>
      </w:r>
      <w:r w:rsidRPr="0082346C">
        <w:rPr>
          <w:rFonts w:cs="Times New Roman"/>
          <w:spacing w:val="-1"/>
          <w:lang w:val="ru-RU"/>
        </w:rPr>
        <w:t>сечения.</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10"/>
        </w:numPr>
        <w:tabs>
          <w:tab w:val="left" w:pos="1100"/>
        </w:tabs>
        <w:spacing w:before="0"/>
        <w:ind w:right="404" w:firstLine="567"/>
        <w:jc w:val="both"/>
        <w:rPr>
          <w:rFonts w:ascii="Times New Roman" w:hAnsi="Times New Roman" w:cs="Times New Roman"/>
          <w:b w:val="0"/>
          <w:bCs w:val="0"/>
          <w:i/>
        </w:rPr>
      </w:pPr>
      <w:r w:rsidRPr="0082346C">
        <w:rPr>
          <w:rFonts w:ascii="Times New Roman" w:hAnsi="Times New Roman" w:cs="Times New Roman"/>
          <w:i/>
          <w:spacing w:val="-1"/>
        </w:rPr>
        <w:t>Конструктивные</w:t>
      </w:r>
      <w:r w:rsidRPr="0082346C">
        <w:rPr>
          <w:rFonts w:ascii="Times New Roman" w:hAnsi="Times New Roman" w:cs="Times New Roman"/>
          <w:i/>
        </w:rPr>
        <w:t xml:space="preserve">  </w:t>
      </w:r>
      <w:r w:rsidRPr="0082346C">
        <w:rPr>
          <w:rFonts w:ascii="Times New Roman" w:hAnsi="Times New Roman" w:cs="Times New Roman"/>
          <w:i/>
          <w:spacing w:val="3"/>
        </w:rPr>
        <w:t xml:space="preserve"> </w:t>
      </w:r>
      <w:r w:rsidRPr="0082346C">
        <w:rPr>
          <w:rFonts w:ascii="Times New Roman" w:hAnsi="Times New Roman" w:cs="Times New Roman"/>
          <w:i/>
          <w:spacing w:val="-1"/>
        </w:rPr>
        <w:t>элементы</w:t>
      </w:r>
      <w:r w:rsidRPr="0082346C">
        <w:rPr>
          <w:rFonts w:ascii="Times New Roman" w:hAnsi="Times New Roman" w:cs="Times New Roman"/>
          <w:i/>
        </w:rPr>
        <w:t xml:space="preserve"> с </w:t>
      </w:r>
      <w:r w:rsidRPr="0082346C">
        <w:rPr>
          <w:rFonts w:ascii="Times New Roman" w:hAnsi="Times New Roman" w:cs="Times New Roman"/>
          <w:i/>
          <w:spacing w:val="-1"/>
        </w:rPr>
        <w:t>поперечным</w:t>
      </w:r>
      <w:r w:rsidRPr="0082346C">
        <w:rPr>
          <w:rFonts w:ascii="Times New Roman" w:hAnsi="Times New Roman" w:cs="Times New Roman"/>
          <w:i/>
        </w:rPr>
        <w:t xml:space="preserve"> </w:t>
      </w:r>
      <w:r w:rsidRPr="0082346C">
        <w:rPr>
          <w:rFonts w:ascii="Times New Roman" w:hAnsi="Times New Roman" w:cs="Times New Roman"/>
          <w:i/>
          <w:spacing w:val="-1"/>
        </w:rPr>
        <w:t>сечением,</w:t>
      </w:r>
      <w:r w:rsidRPr="0082346C">
        <w:rPr>
          <w:rFonts w:ascii="Times New Roman" w:hAnsi="Times New Roman" w:cs="Times New Roman"/>
          <w:i/>
        </w:rPr>
        <w:t xml:space="preserve"> </w:t>
      </w:r>
      <w:r w:rsidRPr="0082346C">
        <w:rPr>
          <w:rFonts w:ascii="Times New Roman" w:hAnsi="Times New Roman" w:cs="Times New Roman"/>
          <w:i/>
          <w:spacing w:val="-1"/>
        </w:rPr>
        <w:t>имеющим</w:t>
      </w:r>
      <w:r w:rsidRPr="0082346C">
        <w:rPr>
          <w:rFonts w:ascii="Times New Roman" w:hAnsi="Times New Roman" w:cs="Times New Roman"/>
          <w:i/>
        </w:rPr>
        <w:t xml:space="preserve"> </w:t>
      </w:r>
      <w:r w:rsidRPr="0082346C">
        <w:rPr>
          <w:rFonts w:ascii="Times New Roman" w:hAnsi="Times New Roman" w:cs="Times New Roman"/>
          <w:i/>
          <w:spacing w:val="-1"/>
        </w:rPr>
        <w:t>форму</w:t>
      </w:r>
      <w:r w:rsidRPr="0082346C">
        <w:rPr>
          <w:rFonts w:ascii="Times New Roman" w:hAnsi="Times New Roman" w:cs="Times New Roman"/>
          <w:i/>
          <w:spacing w:val="59"/>
        </w:rPr>
        <w:t xml:space="preserve"> </w:t>
      </w:r>
      <w:r w:rsidRPr="0082346C">
        <w:rPr>
          <w:rFonts w:ascii="Times New Roman" w:hAnsi="Times New Roman" w:cs="Times New Roman"/>
          <w:i/>
          <w:spacing w:val="-1"/>
        </w:rPr>
        <w:t>правильного</w:t>
      </w:r>
      <w:r w:rsidRPr="0082346C">
        <w:rPr>
          <w:rFonts w:ascii="Times New Roman" w:hAnsi="Times New Roman" w:cs="Times New Roman"/>
          <w:i/>
        </w:rPr>
        <w:t xml:space="preserve"> </w:t>
      </w:r>
      <w:r w:rsidRPr="0082346C">
        <w:rPr>
          <w:rFonts w:ascii="Times New Roman" w:hAnsi="Times New Roman" w:cs="Times New Roman"/>
          <w:i/>
          <w:spacing w:val="-1"/>
        </w:rPr>
        <w:t>многоугольника</w:t>
      </w:r>
    </w:p>
    <w:p w:rsidR="0082346C" w:rsidRPr="0082346C" w:rsidRDefault="004C20E5" w:rsidP="0082346C">
      <w:pPr>
        <w:pStyle w:val="af9"/>
        <w:tabs>
          <w:tab w:val="left" w:pos="709"/>
        </w:tabs>
        <w:ind w:left="0" w:right="404" w:firstLine="709"/>
        <w:jc w:val="right"/>
        <w:rPr>
          <w:rFonts w:cs="Times New Roman"/>
          <w:lang w:val="ru-RU"/>
        </w:rPr>
      </w:pPr>
      <w:r>
        <w:rPr>
          <w:rFonts w:cs="Times New Roman"/>
          <w:noProof/>
          <w:lang w:val="ru-RU" w:eastAsia="ru-RU"/>
        </w:rPr>
        <w:pict>
          <v:group id="Группа 2033" o:spid="_x0000_s1469" style="position:absolute;left:0;text-align:left;margin-left:643.7pt;margin-top:25.25pt;width:17.05pt;height:15.4pt;z-index:-251343872;mso-position-horizontal-relative:page" coordorigin="5233,634"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">
            <v:shape id="Picture 1165" o:spid="_x0000_s1470" type="#_x0000_t75" style="position:absolute;left:5233;top:634;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mcMLFAAAA3QAAAA8AAABkcnMvZG93bnJldi54bWxEj81qwzAQhO+FvIPYQG6NHLeU4EYJxWDI&#10;paR18gAba2ubWitHUvzz9lWh0OMwM98wu8NkOjGQ861lBZt1AoK4srrlWsHlXDxuQfiArLGzTApm&#10;8nDYLx52mGk78icNZahFhLDPUEETQp9J6auGDPq17Ymj92WdwRClq6V2OEa46WSaJC/SYMtxocGe&#10;8oaq7/JuFJwLd61O2zwdjh3dbx/v89CXrVKr5fT2CiLQFP7Df+2jVpAmT8/w+yY+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5nDCxQAAAN0AAAAPAAAAAAAAAAAAAAAA&#10;AJ8CAABkcnMvZG93bnJldi54bWxQSwUGAAAAAAQABAD3AAAAkQMAAAAA&#10;">
              <v:imagedata r:id="rId2619" o:title=""/>
            </v:shape>
            <v:shape id="Picture 1166" o:spid="_x0000_s1471" type="#_x0000_t75" style="position:absolute;left:5396;top:745;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iUPzGAAAA3QAAAA8AAABkcnMvZG93bnJldi54bWxEj0FrwkAUhO8F/8PyCr01m6ZYJLqKqC2t&#10;XjTq/ZF9ZoPZtyG7atpf7xYKPQ4z8w0zmfW2EVfqfO1YwUuSgiAuna65UnDYvz+PQPiArLFxTAq+&#10;ycNsOniYYK7djXd0LUIlIoR9jgpMCG0upS8NWfSJa4mjd3KdxRBlV0nd4S3CbSOzNH2TFmuOCwZb&#10;Whgqz8XFKlgP66M8XlYfX6fCbLJlsw39T6XU02M/H4MI1If/8F/7UyvI0tch/L6JT0BO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aJQ/MYAAADdAAAADwAAAAAAAAAAAAAA&#10;AACfAgAAZHJzL2Rvd25yZXYueG1sUEsFBgAAAAAEAAQA9wAAAJIDAAAAAA==&#10;">
              <v:imagedata r:id="rId2620" o:title=""/>
            </v:shape>
            <w10:wrap anchorx="page"/>
          </v:group>
        </w:pict>
      </w:r>
      <w:r w:rsidR="0082346C" w:rsidRPr="0082346C">
        <w:rPr>
          <w:rFonts w:cs="Times New Roman"/>
          <w:spacing w:val="-1"/>
          <w:lang w:val="ru-RU"/>
        </w:rPr>
        <w:t>Коэффициент</w:t>
      </w:r>
      <w:r w:rsidR="0082346C" w:rsidRPr="0082346C">
        <w:rPr>
          <w:rFonts w:cs="Times New Roman"/>
          <w:lang w:val="ru-RU"/>
        </w:rPr>
        <w:t xml:space="preserve"> </w:t>
      </w:r>
      <w:r w:rsidR="0082346C" w:rsidRPr="0082346C">
        <w:rPr>
          <w:rFonts w:cs="Times New Roman"/>
          <w:spacing w:val="-2"/>
          <w:lang w:val="ru-RU"/>
        </w:rPr>
        <w:t>усилия</w:t>
      </w:r>
      <w:r w:rsidR="0082346C" w:rsidRPr="0082346C">
        <w:rPr>
          <w:rFonts w:cs="Times New Roman"/>
          <w:noProof/>
          <w:position w:val="-14"/>
          <w:lang w:val="ru-RU" w:eastAsia="ru-RU"/>
        </w:rPr>
        <w:drawing>
          <wp:inline distT="0" distB="0" distL="0" distR="0">
            <wp:extent cx="223520" cy="308610"/>
            <wp:effectExtent l="19050" t="0" r="0" b="0"/>
            <wp:docPr id="1484" name="Рисунок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2635"/>
                    <a:srcRect/>
                    <a:stretch>
                      <a:fillRect/>
                    </a:stretch>
                  </pic:blipFill>
                  <pic:spPr bwMode="auto">
                    <a:xfrm>
                      <a:off x="0" y="0"/>
                      <a:ext cx="223520" cy="308610"/>
                    </a:xfrm>
                    <a:prstGeom prst="rect">
                      <a:avLst/>
                    </a:prstGeom>
                    <a:noFill/>
                    <a:ln w="9525">
                      <a:noFill/>
                      <a:miter lim="800000"/>
                      <a:headEnd/>
                      <a:tailEnd/>
                    </a:ln>
                  </pic:spPr>
                </pic:pic>
              </a:graphicData>
            </a:graphic>
          </wp:inline>
        </w:drawing>
      </w:r>
      <w:r w:rsidR="0082346C" w:rsidRPr="0082346C">
        <w:rPr>
          <w:rFonts w:cs="Times New Roman"/>
          <w:spacing w:val="-1"/>
          <w:lang w:val="ru-RU"/>
        </w:rPr>
        <w:t>конструктивных</w:t>
      </w:r>
      <w:r w:rsidR="0082346C" w:rsidRPr="0082346C">
        <w:rPr>
          <w:rFonts w:cs="Times New Roman"/>
          <w:lang w:val="ru-RU"/>
        </w:rPr>
        <w:t xml:space="preserve"> </w:t>
      </w:r>
      <w:r w:rsidR="0082346C" w:rsidRPr="0082346C">
        <w:rPr>
          <w:rFonts w:cs="Times New Roman"/>
          <w:spacing w:val="-1"/>
          <w:lang w:val="ru-RU"/>
        </w:rPr>
        <w:t>элементов</w:t>
      </w:r>
      <w:r w:rsidR="0082346C" w:rsidRPr="0082346C">
        <w:rPr>
          <w:rFonts w:cs="Times New Roman"/>
          <w:lang w:val="ru-RU"/>
        </w:rPr>
        <w:t xml:space="preserve"> </w:t>
      </w:r>
      <w:r w:rsidR="0082346C" w:rsidRPr="0082346C">
        <w:rPr>
          <w:rFonts w:cs="Times New Roman"/>
          <w:spacing w:val="16"/>
          <w:lang w:val="ru-RU"/>
        </w:rPr>
        <w:t xml:space="preserve"> </w:t>
      </w:r>
      <w:r w:rsidR="0082346C" w:rsidRPr="0082346C">
        <w:rPr>
          <w:rFonts w:cs="Times New Roman"/>
          <w:lang w:val="ru-RU"/>
        </w:rPr>
        <w:t xml:space="preserve">с </w:t>
      </w:r>
      <w:r w:rsidR="0082346C" w:rsidRPr="0082346C">
        <w:rPr>
          <w:rFonts w:cs="Times New Roman"/>
          <w:spacing w:val="15"/>
          <w:lang w:val="ru-RU"/>
        </w:rPr>
        <w:t xml:space="preserve"> </w:t>
      </w:r>
      <w:r w:rsidR="0082346C" w:rsidRPr="0082346C">
        <w:rPr>
          <w:rFonts w:cs="Times New Roman"/>
          <w:spacing w:val="-1"/>
          <w:lang w:val="ru-RU"/>
        </w:rPr>
        <w:t>поперечным</w:t>
      </w:r>
      <w:r w:rsidR="0082346C" w:rsidRPr="0082346C">
        <w:rPr>
          <w:rFonts w:cs="Times New Roman"/>
          <w:lang w:val="ru-RU"/>
        </w:rPr>
        <w:t xml:space="preserve"> </w:t>
      </w:r>
      <w:r w:rsidR="0082346C" w:rsidRPr="0082346C">
        <w:rPr>
          <w:rFonts w:cs="Times New Roman"/>
          <w:spacing w:val="15"/>
          <w:lang w:val="ru-RU"/>
        </w:rPr>
        <w:t xml:space="preserve"> </w:t>
      </w:r>
      <w:r w:rsidR="0082346C" w:rsidRPr="0082346C">
        <w:rPr>
          <w:rFonts w:cs="Times New Roman"/>
          <w:spacing w:val="-1"/>
          <w:lang w:val="ru-RU"/>
        </w:rPr>
        <w:t>сечением,</w:t>
      </w:r>
      <w:r w:rsidR="0082346C" w:rsidRPr="0082346C">
        <w:rPr>
          <w:rFonts w:cs="Times New Roman"/>
          <w:spacing w:val="65"/>
          <w:lang w:val="ru-RU"/>
        </w:rPr>
        <w:t xml:space="preserve"> </w:t>
      </w:r>
      <w:r w:rsidR="0082346C" w:rsidRPr="0082346C">
        <w:rPr>
          <w:rFonts w:cs="Times New Roman"/>
          <w:spacing w:val="-1"/>
          <w:lang w:val="ru-RU"/>
        </w:rPr>
        <w:t xml:space="preserve">имеющим </w:t>
      </w:r>
      <w:r w:rsidR="0082346C" w:rsidRPr="0082346C">
        <w:rPr>
          <w:rFonts w:cs="Times New Roman"/>
          <w:lang w:val="ru-RU"/>
        </w:rPr>
        <w:t>форму</w:t>
      </w:r>
      <w:r w:rsidR="0082346C" w:rsidRPr="0082346C">
        <w:rPr>
          <w:rFonts w:cs="Times New Roman"/>
          <w:spacing w:val="-5"/>
          <w:lang w:val="ru-RU"/>
        </w:rPr>
        <w:t xml:space="preserve"> </w:t>
      </w:r>
      <w:r w:rsidR="0082346C" w:rsidRPr="0082346C">
        <w:rPr>
          <w:rFonts w:cs="Times New Roman"/>
          <w:spacing w:val="-1"/>
          <w:lang w:val="ru-RU"/>
        </w:rPr>
        <w:t>правильного</w:t>
      </w:r>
      <w:r w:rsidR="0082346C" w:rsidRPr="0082346C">
        <w:rPr>
          <w:rFonts w:cs="Times New Roman"/>
          <w:lang w:val="ru-RU"/>
        </w:rPr>
        <w:t xml:space="preserve"> </w:t>
      </w:r>
      <w:r w:rsidR="0082346C" w:rsidRPr="0082346C">
        <w:rPr>
          <w:rFonts w:cs="Times New Roman"/>
          <w:spacing w:val="-1"/>
          <w:lang w:val="ru-RU"/>
        </w:rPr>
        <w:t>многоугольника</w:t>
      </w:r>
      <w:r w:rsidR="0082346C" w:rsidRPr="0082346C">
        <w:rPr>
          <w:rFonts w:cs="Times New Roman"/>
          <w:spacing w:val="1"/>
          <w:lang w:val="ru-RU"/>
        </w:rPr>
        <w:t xml:space="preserve"> </w:t>
      </w:r>
      <w:r w:rsidR="0082346C" w:rsidRPr="0082346C">
        <w:rPr>
          <w:rFonts w:cs="Times New Roman"/>
          <w:lang w:val="ru-RU"/>
        </w:rPr>
        <w:t>с</w:t>
      </w:r>
      <w:r w:rsidR="0082346C" w:rsidRPr="0082346C">
        <w:rPr>
          <w:rFonts w:cs="Times New Roman"/>
          <w:spacing w:val="-1"/>
          <w:lang w:val="ru-RU"/>
        </w:rPr>
        <w:t xml:space="preserve"> </w:t>
      </w:r>
      <w:r w:rsidR="0082346C" w:rsidRPr="0082346C">
        <w:rPr>
          <w:rFonts w:cs="Times New Roman"/>
          <w:lang w:val="ru-RU"/>
        </w:rPr>
        <w:t>пятью</w:t>
      </w:r>
      <w:r w:rsidR="0082346C" w:rsidRPr="0082346C">
        <w:rPr>
          <w:rFonts w:cs="Times New Roman"/>
          <w:spacing w:val="-2"/>
          <w:lang w:val="ru-RU"/>
        </w:rPr>
        <w:t xml:space="preserve"> </w:t>
      </w:r>
      <w:r w:rsidR="0082346C" w:rsidRPr="0082346C">
        <w:rPr>
          <w:rFonts w:cs="Times New Roman"/>
          <w:lang w:val="ru-RU"/>
        </w:rPr>
        <w:t>или</w:t>
      </w:r>
      <w:r w:rsidR="0082346C" w:rsidRPr="0082346C">
        <w:rPr>
          <w:rFonts w:cs="Times New Roman"/>
          <w:spacing w:val="1"/>
          <w:lang w:val="ru-RU"/>
        </w:rPr>
        <w:t xml:space="preserve"> </w:t>
      </w:r>
      <w:r w:rsidR="0082346C" w:rsidRPr="0082346C">
        <w:rPr>
          <w:rFonts w:cs="Times New Roman"/>
          <w:spacing w:val="-1"/>
          <w:lang w:val="ru-RU"/>
        </w:rPr>
        <w:t>семью</w:t>
      </w:r>
      <w:r w:rsidR="0082346C" w:rsidRPr="0082346C">
        <w:rPr>
          <w:rFonts w:cs="Times New Roman"/>
          <w:lang w:val="ru-RU"/>
        </w:rPr>
        <w:t xml:space="preserve"> </w:t>
      </w:r>
      <w:r w:rsidR="0082346C" w:rsidRPr="0082346C">
        <w:rPr>
          <w:rFonts w:cs="Times New Roman"/>
          <w:spacing w:val="-1"/>
          <w:lang w:val="ru-RU"/>
        </w:rPr>
        <w:t>гранями</w:t>
      </w:r>
      <w:r w:rsidR="0082346C" w:rsidRPr="0082346C">
        <w:rPr>
          <w:rFonts w:cs="Times New Roman"/>
          <w:lang w:val="ru-RU"/>
        </w:rPr>
        <w:t xml:space="preserve"> </w:t>
      </w:r>
      <w:r w:rsidR="0082346C" w:rsidRPr="0082346C">
        <w:rPr>
          <w:rFonts w:cs="Times New Roman"/>
          <w:spacing w:val="-1"/>
          <w:lang w:val="ru-RU"/>
        </w:rPr>
        <w:t>равен</w:t>
      </w:r>
    </w:p>
    <w:p w:rsidR="0082346C" w:rsidRPr="0082346C" w:rsidRDefault="004C20E5" w:rsidP="0082346C">
      <w:pPr>
        <w:tabs>
          <w:tab w:val="left" w:pos="4464"/>
          <w:tab w:val="left" w:pos="9172"/>
        </w:tabs>
        <w:ind w:left="3533"/>
        <w:jc w:val="both"/>
      </w:pPr>
      <w:r w:rsidRPr="004C20E5">
        <w:rPr>
          <w:rFonts w:eastAsiaTheme="minorHAnsi"/>
          <w:noProof/>
        </w:rPr>
        <w:pict>
          <v:group id="Группа 2030" o:spid="_x0000_s1477" style="position:absolute;left:0;text-align:left;margin-left:-55.8pt;margin-top:2.3pt;width:17.3pt;height:15.4pt;z-index:-251341824;mso-position-horizontal-relative:page" coordorigin="1700,41"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">
            <v:shape id="Picture 1168" o:spid="_x0000_s1478" type="#_x0000_t75" style="position:absolute;left:1700;top:41;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R01rEAAAA3QAAAA8AAABkcnMvZG93bnJldi54bWxEj9GKwjAURN+F/YdwF3yzqRVEukYRQfBl&#10;ca1+wLW52xabm24Sa/17syD4OMzMGWa5HkwrenK+saxgmqQgiEurG64UnE+7yQKED8gaW8uk4EEe&#10;1quP0RJzbe98pL4IlYgQ9jkqqEPocil9WZNBn9iOOHq/1hkMUbpKaof3CDetzNJ0Lg02HBdq7Ghb&#10;U3ktbkbBaecu5WGxzfp9S7e/n+9H3xWNUuPPYfMFItAQ3uFXe68VZOlsCv9v4hOQq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R01rEAAAA3QAAAA8AAAAAAAAAAAAAAAAA&#10;nwIAAGRycy9kb3ducmV2LnhtbFBLBQYAAAAABAAEAPcAAACQAwAAAAA=&#10;">
              <v:imagedata r:id="rId2619" o:title=""/>
            </v:shape>
            <v:shape id="Picture 1169" o:spid="_x0000_s1479" type="#_x0000_t75" style="position:absolute;left:1863;top:151;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infvGAAAA3QAAAA8AAABkcnMvZG93bnJldi54bWxEj0Frg0AUhO+F/IflBXJr1mgJxWaVJFDI&#10;QQ+mDV4f7qtK3bfibhPz77OFQo/DzHzD7PLZDOJKk+stK9isIxDEjdU9two+P96fX0E4j6xxsEwK&#10;7uQgzxZPO0y1vXFF17NvRYCwS1FB5/2YSumajgy6tR2Jg/dlJ4M+yKmVesJbgJtBxlG0lQZ7Dgsd&#10;jnTsqPk+/xgF+0t1KJu4KBO7vSR1/XIo5rpSarWc928gPM3+P/zXPmkFcZTE8PsmPAGZP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KKd+8YAAADdAAAADwAAAAAAAAAAAAAA&#10;AACfAgAAZHJzL2Rvd25yZXYueG1sUEsFBgAAAAAEAAQA9wAAAJIDAAAAAA==&#10;">
              <v:imagedata r:id="rId1392" o:title=""/>
            </v:shape>
            <w10:wrap anchorx="page"/>
          </v:group>
        </w:pict>
      </w:r>
      <w:r w:rsidR="0082346C" w:rsidRPr="0082346C">
        <w:rPr>
          <w:noProof/>
          <w:position w:val="-14"/>
        </w:rPr>
        <w:drawing>
          <wp:inline distT="0" distB="0" distL="0" distR="0">
            <wp:extent cx="1073785" cy="308610"/>
            <wp:effectExtent l="19050" t="0" r="0" b="0"/>
            <wp:docPr id="1485" name="Рисунок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2643"/>
                    <a:srcRect/>
                    <a:stretch>
                      <a:fillRect/>
                    </a:stretch>
                  </pic:blipFill>
                  <pic:spPr bwMode="auto">
                    <a:xfrm>
                      <a:off x="0" y="0"/>
                      <a:ext cx="1073785" cy="308610"/>
                    </a:xfrm>
                    <a:prstGeom prst="rect">
                      <a:avLst/>
                    </a:prstGeom>
                    <a:noFill/>
                    <a:ln w="9525">
                      <a:noFill/>
                      <a:miter lim="800000"/>
                      <a:headEnd/>
                      <a:tailEnd/>
                    </a:ln>
                  </pic:spPr>
                </pic:pic>
              </a:graphicData>
            </a:graphic>
          </wp:inline>
        </w:drawing>
      </w:r>
      <w:r w:rsidR="0082346C" w:rsidRPr="0082346C">
        <w:t xml:space="preserve">,          </w:t>
      </w:r>
      <w:r w:rsidR="0082346C" w:rsidRPr="0082346C">
        <w:rPr>
          <w:spacing w:val="-1"/>
        </w:rPr>
        <w:t>(7.13)</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974"/>
        <w:jc w:val="both"/>
        <w:rPr>
          <w:rFonts w:cs="Times New Roman"/>
          <w:lang w:val="ru-RU"/>
        </w:rPr>
      </w:pPr>
      <w:r w:rsidRPr="0082346C">
        <w:rPr>
          <w:rFonts w:cs="Times New Roman"/>
          <w:noProof/>
          <w:position w:val="-12"/>
          <w:lang w:val="ru-RU" w:eastAsia="ru-RU"/>
        </w:rPr>
        <w:drawing>
          <wp:inline distT="0" distB="0" distL="0" distR="0">
            <wp:extent cx="276225" cy="276225"/>
            <wp:effectExtent l="19050" t="0" r="0" b="0"/>
            <wp:docPr id="1486" name="Рисунок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644"/>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концевой</w:t>
      </w:r>
      <w:r w:rsidRPr="0082346C">
        <w:rPr>
          <w:rFonts w:cs="Times New Roman"/>
          <w:lang w:val="ru-RU"/>
        </w:rPr>
        <w:t xml:space="preserve"> </w:t>
      </w:r>
      <w:r w:rsidRPr="0082346C">
        <w:rPr>
          <w:rFonts w:cs="Times New Roman"/>
          <w:spacing w:val="-1"/>
          <w:lang w:val="ru-RU"/>
        </w:rPr>
        <w:t>эффект,</w:t>
      </w:r>
      <w:r w:rsidRPr="0082346C">
        <w:rPr>
          <w:rFonts w:cs="Times New Roman"/>
          <w:lang w:val="ru-RU"/>
        </w:rPr>
        <w:t xml:space="preserve"> </w:t>
      </w:r>
      <w:r w:rsidRPr="0082346C">
        <w:rPr>
          <w:rFonts w:cs="Times New Roman"/>
          <w:spacing w:val="-1"/>
          <w:lang w:val="ru-RU"/>
        </w:rPr>
        <w:t>определяемый</w:t>
      </w:r>
      <w:r w:rsidRPr="0082346C">
        <w:rPr>
          <w:rFonts w:cs="Times New Roman"/>
          <w:lang w:val="ru-RU"/>
        </w:rPr>
        <w:t xml:space="preserve"> по</w:t>
      </w:r>
      <w:r w:rsidRPr="0082346C">
        <w:rPr>
          <w:rFonts w:cs="Times New Roman"/>
          <w:spacing w:val="-3"/>
          <w:lang w:val="ru-RU"/>
        </w:rPr>
        <w:t xml:space="preserve"> </w:t>
      </w:r>
      <w:r w:rsidRPr="0082346C">
        <w:rPr>
          <w:rFonts w:cs="Times New Roman"/>
          <w:lang w:val="ru-RU"/>
        </w:rPr>
        <w:t>7.13;</w:t>
      </w:r>
    </w:p>
    <w:p w:rsidR="0082346C" w:rsidRPr="0082346C" w:rsidRDefault="0082346C" w:rsidP="0082346C">
      <w:pPr>
        <w:pStyle w:val="af9"/>
        <w:ind w:right="403" w:firstLine="566"/>
        <w:jc w:val="both"/>
        <w:rPr>
          <w:rFonts w:cs="Times New Roman"/>
          <w:lang w:val="ru-RU"/>
        </w:rPr>
      </w:pPr>
      <w:r w:rsidRPr="0082346C">
        <w:rPr>
          <w:rFonts w:cs="Times New Roman"/>
          <w:noProof/>
          <w:position w:val="-14"/>
          <w:lang w:val="ru-RU" w:eastAsia="ru-RU"/>
        </w:rPr>
        <w:drawing>
          <wp:inline distT="0" distB="0" distL="0" distR="0">
            <wp:extent cx="340360" cy="308610"/>
            <wp:effectExtent l="19050" t="0" r="2540" b="0"/>
            <wp:docPr id="1487"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2645"/>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4"/>
          <w:lang w:val="ru-RU"/>
        </w:rPr>
        <w:t xml:space="preserve"> </w:t>
      </w:r>
      <w:r w:rsidRPr="0082346C">
        <w:rPr>
          <w:rFonts w:cs="Times New Roman"/>
          <w:spacing w:val="-1"/>
          <w:lang w:val="ru-RU"/>
        </w:rPr>
        <w:t>коэффициент</w:t>
      </w:r>
      <w:r w:rsidRPr="0082346C">
        <w:rPr>
          <w:rFonts w:cs="Times New Roman"/>
          <w:spacing w:val="19"/>
          <w:lang w:val="ru-RU"/>
        </w:rPr>
        <w:t xml:space="preserve"> </w:t>
      </w:r>
      <w:r w:rsidRPr="0082346C">
        <w:rPr>
          <w:rFonts w:cs="Times New Roman"/>
          <w:spacing w:val="-2"/>
          <w:lang w:val="ru-RU"/>
        </w:rPr>
        <w:t>усилия</w:t>
      </w:r>
      <w:r w:rsidRPr="0082346C">
        <w:rPr>
          <w:rFonts w:cs="Times New Roman"/>
          <w:spacing w:val="16"/>
          <w:lang w:val="ru-RU"/>
        </w:rPr>
        <w:t xml:space="preserve"> </w:t>
      </w:r>
      <w:r w:rsidRPr="0082346C">
        <w:rPr>
          <w:rFonts w:cs="Times New Roman"/>
          <w:lang w:val="ru-RU"/>
        </w:rPr>
        <w:t>для</w:t>
      </w:r>
      <w:r w:rsidRPr="0082346C">
        <w:rPr>
          <w:rFonts w:cs="Times New Roman"/>
          <w:spacing w:val="17"/>
          <w:lang w:val="ru-RU"/>
        </w:rPr>
        <w:t xml:space="preserve"> </w:t>
      </w:r>
      <w:r w:rsidRPr="0082346C">
        <w:rPr>
          <w:rFonts w:cs="Times New Roman"/>
          <w:spacing w:val="-1"/>
          <w:lang w:val="ru-RU"/>
        </w:rPr>
        <w:t>конструктивных</w:t>
      </w:r>
      <w:r w:rsidRPr="0082346C">
        <w:rPr>
          <w:rFonts w:cs="Times New Roman"/>
          <w:spacing w:val="16"/>
          <w:lang w:val="ru-RU"/>
        </w:rPr>
        <w:t xml:space="preserve"> </w:t>
      </w:r>
      <w:r w:rsidRPr="0082346C">
        <w:rPr>
          <w:rFonts w:cs="Times New Roman"/>
          <w:spacing w:val="-1"/>
          <w:lang w:val="ru-RU"/>
        </w:rPr>
        <w:t>элементов</w:t>
      </w:r>
      <w:r w:rsidRPr="0082346C">
        <w:rPr>
          <w:rFonts w:cs="Times New Roman"/>
          <w:spacing w:val="16"/>
          <w:lang w:val="ru-RU"/>
        </w:rPr>
        <w:t xml:space="preserve"> </w:t>
      </w:r>
      <w:r w:rsidRPr="0082346C">
        <w:rPr>
          <w:rFonts w:cs="Times New Roman"/>
          <w:spacing w:val="-1"/>
          <w:lang w:val="ru-RU"/>
        </w:rPr>
        <w:t>без</w:t>
      </w:r>
      <w:r w:rsidRPr="0082346C">
        <w:rPr>
          <w:rFonts w:cs="Times New Roman"/>
          <w:spacing w:val="17"/>
          <w:lang w:val="ru-RU"/>
        </w:rPr>
        <w:t xml:space="preserve"> </w:t>
      </w:r>
      <w:r w:rsidRPr="0082346C">
        <w:rPr>
          <w:rFonts w:cs="Times New Roman"/>
          <w:spacing w:val="-1"/>
          <w:lang w:val="ru-RU"/>
        </w:rPr>
        <w:t>обтекания</w:t>
      </w:r>
      <w:r w:rsidRPr="0082346C">
        <w:rPr>
          <w:rFonts w:cs="Times New Roman"/>
          <w:spacing w:val="16"/>
          <w:lang w:val="ru-RU"/>
        </w:rPr>
        <w:t xml:space="preserve"> </w:t>
      </w:r>
      <w:r w:rsidRPr="0082346C">
        <w:rPr>
          <w:rFonts w:cs="Times New Roman"/>
          <w:spacing w:val="-1"/>
          <w:lang w:val="ru-RU"/>
        </w:rPr>
        <w:t>свободного</w:t>
      </w:r>
      <w:r w:rsidRPr="0082346C">
        <w:rPr>
          <w:rFonts w:cs="Times New Roman"/>
          <w:spacing w:val="85"/>
          <w:lang w:val="ru-RU"/>
        </w:rPr>
        <w:t xml:space="preserve"> </w:t>
      </w:r>
      <w:r w:rsidRPr="0082346C">
        <w:rPr>
          <w:rFonts w:cs="Times New Roman"/>
          <w:spacing w:val="-1"/>
          <w:lang w:val="ru-RU"/>
        </w:rPr>
        <w:t>конца.</w:t>
      </w:r>
    </w:p>
    <w:p w:rsidR="0082346C" w:rsidRPr="0082346C" w:rsidRDefault="0082346C" w:rsidP="0082346C">
      <w:pPr>
        <w:ind w:left="112" w:right="393" w:firstLine="566"/>
        <w:jc w:val="both"/>
      </w:pPr>
      <w:r w:rsidRPr="0082346C">
        <w:rPr>
          <w:b/>
          <w:i/>
          <w:spacing w:val="-1"/>
        </w:rPr>
        <w:t>Примечание:</w:t>
      </w:r>
      <w:r w:rsidRPr="0082346C">
        <w:rPr>
          <w:spacing w:val="26"/>
        </w:rPr>
        <w:t xml:space="preserve"> </w:t>
      </w:r>
      <w:r w:rsidRPr="0082346C">
        <w:rPr>
          <w:i/>
        </w:rPr>
        <w:t>Числовые</w:t>
      </w:r>
      <w:r w:rsidRPr="0082346C">
        <w:rPr>
          <w:i/>
          <w:spacing w:val="41"/>
        </w:rPr>
        <w:t xml:space="preserve"> </w:t>
      </w:r>
      <w:r w:rsidRPr="0082346C">
        <w:rPr>
          <w:i/>
          <w:spacing w:val="-1"/>
        </w:rPr>
        <w:t>значения</w:t>
      </w:r>
      <w:r w:rsidRPr="0082346C">
        <w:rPr>
          <w:i/>
          <w:noProof/>
          <w:position w:val="-14"/>
        </w:rPr>
        <w:drawing>
          <wp:inline distT="0" distB="0" distL="0" distR="0">
            <wp:extent cx="340360" cy="308610"/>
            <wp:effectExtent l="19050" t="0" r="2540" b="0"/>
            <wp:docPr id="1488" name="Рисунок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2646"/>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i/>
          <w:spacing w:val="-1"/>
        </w:rPr>
        <w:t>могут</w:t>
      </w:r>
      <w:r w:rsidRPr="0082346C">
        <w:rPr>
          <w:i/>
          <w:spacing w:val="42"/>
        </w:rPr>
        <w:t xml:space="preserve"> </w:t>
      </w:r>
      <w:r w:rsidRPr="0082346C">
        <w:rPr>
          <w:i/>
          <w:spacing w:val="-1"/>
        </w:rPr>
        <w:t>устанавливаться</w:t>
      </w:r>
      <w:r w:rsidRPr="0082346C">
        <w:rPr>
          <w:i/>
          <w:spacing w:val="40"/>
        </w:rPr>
        <w:t xml:space="preserve"> </w:t>
      </w:r>
      <w:r w:rsidRPr="0082346C">
        <w:rPr>
          <w:i/>
        </w:rPr>
        <w:t>в</w:t>
      </w:r>
      <w:r w:rsidRPr="0082346C">
        <w:rPr>
          <w:i/>
          <w:spacing w:val="41"/>
        </w:rPr>
        <w:t xml:space="preserve"> </w:t>
      </w:r>
      <w:r w:rsidRPr="0082346C">
        <w:rPr>
          <w:i/>
          <w:spacing w:val="-1"/>
        </w:rPr>
        <w:t>Национальном</w:t>
      </w:r>
      <w:r w:rsidRPr="0082346C">
        <w:rPr>
          <w:i/>
          <w:spacing w:val="55"/>
        </w:rPr>
        <w:t xml:space="preserve"> </w:t>
      </w:r>
      <w:r w:rsidRPr="0082346C">
        <w:rPr>
          <w:i/>
          <w:spacing w:val="-1"/>
        </w:rPr>
        <w:t>Приложении.</w:t>
      </w:r>
      <w:r w:rsidRPr="0082346C">
        <w:rPr>
          <w:i/>
        </w:rPr>
        <w:t xml:space="preserve"> </w:t>
      </w:r>
      <w:r w:rsidRPr="0082346C">
        <w:rPr>
          <w:i/>
          <w:spacing w:val="-1"/>
        </w:rPr>
        <w:t>Рекомендуемые</w:t>
      </w:r>
      <w:r w:rsidRPr="0082346C">
        <w:rPr>
          <w:i/>
          <w:spacing w:val="54"/>
        </w:rPr>
        <w:t xml:space="preserve"> </w:t>
      </w:r>
      <w:r w:rsidRPr="0082346C">
        <w:rPr>
          <w:i/>
          <w:spacing w:val="-1"/>
        </w:rPr>
        <w:t>консервативные</w:t>
      </w:r>
      <w:r w:rsidRPr="0082346C">
        <w:rPr>
          <w:i/>
        </w:rPr>
        <w:t xml:space="preserve"> </w:t>
      </w:r>
      <w:r w:rsidRPr="0082346C">
        <w:rPr>
          <w:i/>
          <w:spacing w:val="-1"/>
        </w:rPr>
        <w:t>значения,</w:t>
      </w:r>
      <w:r w:rsidRPr="0082346C">
        <w:rPr>
          <w:i/>
        </w:rPr>
        <w:t xml:space="preserve"> </w:t>
      </w:r>
      <w:r w:rsidRPr="0082346C">
        <w:rPr>
          <w:i/>
          <w:spacing w:val="-1"/>
        </w:rPr>
        <w:t>полученные</w:t>
      </w:r>
      <w:r w:rsidRPr="0082346C">
        <w:rPr>
          <w:i/>
        </w:rPr>
        <w:t xml:space="preserve"> </w:t>
      </w:r>
      <w:r w:rsidRPr="0082346C">
        <w:rPr>
          <w:i/>
          <w:spacing w:val="-1"/>
        </w:rPr>
        <w:t>измерениями</w:t>
      </w:r>
      <w:r w:rsidRPr="0082346C">
        <w:rPr>
          <w:i/>
          <w:spacing w:val="54"/>
        </w:rPr>
        <w:t xml:space="preserve"> </w:t>
      </w:r>
      <w:r w:rsidRPr="0082346C">
        <w:rPr>
          <w:i/>
        </w:rPr>
        <w:t>при</w:t>
      </w:r>
      <w:r w:rsidRPr="0082346C">
        <w:rPr>
          <w:i/>
          <w:spacing w:val="54"/>
        </w:rPr>
        <w:t xml:space="preserve"> </w:t>
      </w:r>
      <w:r w:rsidRPr="0082346C">
        <w:rPr>
          <w:i/>
          <w:spacing w:val="-1"/>
        </w:rPr>
        <w:t>слабых</w:t>
      </w:r>
      <w:r w:rsidRPr="0082346C">
        <w:rPr>
          <w:i/>
          <w:spacing w:val="65"/>
        </w:rPr>
        <w:t xml:space="preserve"> </w:t>
      </w:r>
      <w:r w:rsidRPr="0082346C">
        <w:rPr>
          <w:i/>
          <w:spacing w:val="-1"/>
        </w:rPr>
        <w:t>турбулентных</w:t>
      </w:r>
      <w:r w:rsidRPr="0082346C">
        <w:rPr>
          <w:i/>
        </w:rPr>
        <w:t xml:space="preserve"> </w:t>
      </w:r>
      <w:r w:rsidRPr="0082346C">
        <w:rPr>
          <w:i/>
          <w:spacing w:val="-1"/>
        </w:rPr>
        <w:t>условиях,</w:t>
      </w:r>
      <w:r w:rsidRPr="0082346C">
        <w:rPr>
          <w:i/>
        </w:rPr>
        <w:t xml:space="preserve"> </w:t>
      </w:r>
      <w:r w:rsidRPr="0082346C">
        <w:rPr>
          <w:i/>
          <w:spacing w:val="-1"/>
        </w:rPr>
        <w:t>указаны</w:t>
      </w:r>
      <w:r w:rsidRPr="0082346C">
        <w:rPr>
          <w:i/>
        </w:rPr>
        <w:t xml:space="preserve"> в</w:t>
      </w:r>
      <w:r w:rsidRPr="0082346C">
        <w:rPr>
          <w:i/>
          <w:spacing w:val="-1"/>
        </w:rPr>
        <w:t xml:space="preserve"> Таблице</w:t>
      </w:r>
      <w:r w:rsidRPr="0082346C">
        <w:rPr>
          <w:i/>
          <w:spacing w:val="-2"/>
        </w:rPr>
        <w:t xml:space="preserve"> </w:t>
      </w:r>
      <w:r w:rsidRPr="0082346C">
        <w:rPr>
          <w:i/>
        </w:rPr>
        <w:t>7.11.</w:t>
      </w:r>
    </w:p>
    <w:p w:rsidR="0082346C" w:rsidRPr="0082346C" w:rsidRDefault="0082346C" w:rsidP="0082346C">
      <w:pPr>
        <w:pStyle w:val="af9"/>
        <w:tabs>
          <w:tab w:val="left" w:pos="1100"/>
        </w:tabs>
        <w:ind w:left="0" w:right="396"/>
        <w:rPr>
          <w:rFonts w:cs="Times New Roman"/>
          <w:lang w:val="ru-RU"/>
        </w:rPr>
      </w:pPr>
      <w:r w:rsidRPr="0082346C">
        <w:rPr>
          <w:rFonts w:cs="Times New Roman"/>
          <w:lang w:val="ru-RU"/>
        </w:rPr>
        <w:t>Для</w:t>
      </w:r>
      <w:r w:rsidRPr="0082346C">
        <w:rPr>
          <w:rFonts w:cs="Times New Roman"/>
          <w:spacing w:val="21"/>
          <w:lang w:val="ru-RU"/>
        </w:rPr>
        <w:t xml:space="preserve"> </w:t>
      </w:r>
      <w:r w:rsidRPr="0082346C">
        <w:rPr>
          <w:rFonts w:cs="Times New Roman"/>
          <w:spacing w:val="-1"/>
          <w:lang w:val="ru-RU"/>
        </w:rPr>
        <w:t>зданий</w:t>
      </w:r>
      <w:r w:rsidRPr="0082346C">
        <w:rPr>
          <w:rFonts w:cs="Times New Roman"/>
          <w:spacing w:val="22"/>
          <w:lang w:val="ru-RU"/>
        </w:rPr>
        <w:t xml:space="preserve"> </w:t>
      </w:r>
      <w:r w:rsidRPr="0082346C">
        <w:rPr>
          <w:rFonts w:cs="Times New Roman"/>
          <w:lang w:val="ru-RU"/>
        </w:rPr>
        <w:t>с</w:t>
      </w:r>
      <w:r w:rsidRPr="0082346C">
        <w:rPr>
          <w:rFonts w:cs="Times New Roman"/>
          <w:spacing w:val="22"/>
          <w:lang w:val="ru-RU"/>
        </w:rPr>
        <w:t xml:space="preserve"> </w:t>
      </w:r>
      <w:r w:rsidRPr="0082346C">
        <w:rPr>
          <w:rFonts w:cs="Times New Roman"/>
          <w:i/>
          <w:spacing w:val="-1"/>
          <w:lang w:val="ru-RU"/>
        </w:rPr>
        <w:t>h</w:t>
      </w:r>
      <w:r w:rsidRPr="0082346C">
        <w:rPr>
          <w:rFonts w:cs="Times New Roman"/>
          <w:spacing w:val="-1"/>
          <w:lang w:val="ru-RU"/>
        </w:rPr>
        <w:t>/</w:t>
      </w:r>
      <w:r w:rsidRPr="0082346C">
        <w:rPr>
          <w:rFonts w:cs="Times New Roman"/>
          <w:i/>
          <w:spacing w:val="-1"/>
          <w:lang w:val="ru-RU"/>
        </w:rPr>
        <w:t>d</w:t>
      </w:r>
      <w:r w:rsidRPr="0082346C">
        <w:rPr>
          <w:rFonts w:cs="Times New Roman"/>
          <w:spacing w:val="-1"/>
          <w:lang w:val="ru-RU"/>
        </w:rPr>
        <w:t>&gt;</w:t>
      </w:r>
      <w:r w:rsidRPr="0082346C">
        <w:rPr>
          <w:rFonts w:cs="Times New Roman"/>
          <w:spacing w:val="20"/>
          <w:lang w:val="ru-RU"/>
        </w:rPr>
        <w:t xml:space="preserve"> </w:t>
      </w:r>
      <w:r w:rsidRPr="0082346C">
        <w:rPr>
          <w:rFonts w:cs="Times New Roman"/>
          <w:lang w:val="ru-RU"/>
        </w:rPr>
        <w:t>5</w:t>
      </w:r>
      <w:r w:rsidRPr="0082346C">
        <w:rPr>
          <w:rFonts w:cs="Times New Roman"/>
          <w:spacing w:val="21"/>
          <w:lang w:val="ru-RU"/>
        </w:rPr>
        <w:t xml:space="preserve"> </w:t>
      </w:r>
      <w:r w:rsidRPr="0082346C">
        <w:rPr>
          <w:rFonts w:cs="Times New Roman"/>
          <w:spacing w:val="-1"/>
          <w:lang w:val="ru-RU"/>
        </w:rPr>
        <w:t>значение</w:t>
      </w:r>
      <w:r w:rsidRPr="0082346C">
        <w:rPr>
          <w:rFonts w:cs="Times New Roman"/>
          <w:noProof/>
          <w:position w:val="-14"/>
          <w:lang w:val="ru-RU" w:eastAsia="ru-RU"/>
        </w:rPr>
        <w:drawing>
          <wp:inline distT="0" distB="0" distL="0" distR="0">
            <wp:extent cx="340360" cy="308610"/>
            <wp:effectExtent l="19050" t="0" r="2540" b="0"/>
            <wp:docPr id="1489"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2647"/>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rFonts w:cs="Times New Roman"/>
          <w:spacing w:val="-1"/>
          <w:lang w:val="ru-RU"/>
        </w:rPr>
        <w:t>можно</w:t>
      </w:r>
      <w:r w:rsidRPr="0082346C">
        <w:rPr>
          <w:rFonts w:cs="Times New Roman"/>
          <w:spacing w:val="21"/>
          <w:lang w:val="ru-RU"/>
        </w:rPr>
        <w:t xml:space="preserve"> </w:t>
      </w:r>
      <w:r w:rsidRPr="0082346C">
        <w:rPr>
          <w:rFonts w:cs="Times New Roman"/>
          <w:spacing w:val="-1"/>
          <w:lang w:val="ru-RU"/>
        </w:rPr>
        <w:t>определить</w:t>
      </w:r>
      <w:r w:rsidRPr="0082346C">
        <w:rPr>
          <w:rFonts w:cs="Times New Roman"/>
          <w:spacing w:val="19"/>
          <w:lang w:val="ru-RU"/>
        </w:rPr>
        <w:t xml:space="preserve"> </w:t>
      </w:r>
      <w:r w:rsidRPr="0082346C">
        <w:rPr>
          <w:rFonts w:cs="Times New Roman"/>
          <w:lang w:val="ru-RU"/>
        </w:rPr>
        <w:t>по</w:t>
      </w:r>
      <w:r w:rsidRPr="0082346C">
        <w:rPr>
          <w:rFonts w:cs="Times New Roman"/>
          <w:spacing w:val="21"/>
          <w:lang w:val="ru-RU"/>
        </w:rPr>
        <w:t xml:space="preserve"> </w:t>
      </w:r>
      <w:r w:rsidRPr="0082346C">
        <w:rPr>
          <w:rFonts w:cs="Times New Roman"/>
          <w:spacing w:val="-1"/>
          <w:lang w:val="ru-RU"/>
        </w:rPr>
        <w:t>Формуле</w:t>
      </w:r>
      <w:r w:rsidRPr="0082346C">
        <w:rPr>
          <w:rFonts w:cs="Times New Roman"/>
          <w:spacing w:val="20"/>
          <w:lang w:val="ru-RU"/>
        </w:rPr>
        <w:t xml:space="preserve"> </w:t>
      </w:r>
      <w:r w:rsidRPr="0082346C">
        <w:rPr>
          <w:rFonts w:cs="Times New Roman"/>
          <w:spacing w:val="-1"/>
          <w:lang w:val="ru-RU"/>
        </w:rPr>
        <w:t>(7.13)</w:t>
      </w:r>
      <w:r w:rsidRPr="0082346C">
        <w:rPr>
          <w:rFonts w:cs="Times New Roman"/>
          <w:spacing w:val="20"/>
          <w:lang w:val="ru-RU"/>
        </w:rPr>
        <w:t xml:space="preserve"> </w:t>
      </w:r>
      <w:r w:rsidRPr="0082346C">
        <w:rPr>
          <w:rFonts w:cs="Times New Roman"/>
          <w:lang w:val="ru-RU"/>
        </w:rPr>
        <w:t>с</w:t>
      </w:r>
      <w:r w:rsidRPr="0082346C">
        <w:rPr>
          <w:rFonts w:cs="Times New Roman"/>
          <w:spacing w:val="61"/>
          <w:lang w:val="ru-RU"/>
        </w:rPr>
        <w:t xml:space="preserve"> </w:t>
      </w:r>
      <w:r w:rsidRPr="0082346C">
        <w:rPr>
          <w:rFonts w:cs="Times New Roman"/>
          <w:spacing w:val="-1"/>
          <w:lang w:val="ru-RU"/>
        </w:rPr>
        <w:t>применением данных,</w:t>
      </w:r>
      <w:r w:rsidRPr="0082346C">
        <w:rPr>
          <w:rFonts w:cs="Times New Roman"/>
          <w:spacing w:val="2"/>
          <w:lang w:val="ru-RU"/>
        </w:rPr>
        <w:t xml:space="preserve"> </w:t>
      </w:r>
      <w:r w:rsidRPr="0082346C">
        <w:rPr>
          <w:rFonts w:cs="Times New Roman"/>
          <w:spacing w:val="-2"/>
          <w:lang w:val="ru-RU"/>
        </w:rPr>
        <w:t>указанных</w:t>
      </w:r>
      <w:r w:rsidRPr="0082346C">
        <w:rPr>
          <w:rFonts w:cs="Times New Roman"/>
          <w:spacing w:val="2"/>
          <w:lang w:val="ru-RU"/>
        </w:rPr>
        <w:t xml:space="preserve"> </w:t>
      </w:r>
      <w:r w:rsidRPr="0082346C">
        <w:rPr>
          <w:rFonts w:cs="Times New Roman"/>
          <w:lang w:val="ru-RU"/>
        </w:rPr>
        <w:t>в Таблице</w:t>
      </w:r>
      <w:r w:rsidRPr="0082346C">
        <w:rPr>
          <w:rFonts w:cs="Times New Roman"/>
          <w:spacing w:val="-1"/>
          <w:lang w:val="ru-RU"/>
        </w:rPr>
        <w:t xml:space="preserve"> 7.11</w:t>
      </w:r>
      <w:r w:rsidRPr="0082346C">
        <w:rPr>
          <w:rFonts w:cs="Times New Roman"/>
          <w:lang w:val="ru-RU"/>
        </w:rPr>
        <w:t xml:space="preserve"> и на</w:t>
      </w:r>
      <w:r w:rsidRPr="0082346C">
        <w:rPr>
          <w:rFonts w:cs="Times New Roman"/>
          <w:spacing w:val="-1"/>
          <w:lang w:val="ru-RU"/>
        </w:rPr>
        <w:t xml:space="preserve"> Рисунке </w:t>
      </w:r>
      <w:r w:rsidRPr="0082346C">
        <w:rPr>
          <w:rFonts w:cs="Times New Roman"/>
          <w:lang w:val="ru-RU"/>
        </w:rPr>
        <w:t>7.26.</w:t>
      </w:r>
    </w:p>
    <w:p w:rsidR="0082346C" w:rsidRPr="0082346C" w:rsidRDefault="0082346C" w:rsidP="0082346C">
      <w:pPr>
        <w:pStyle w:val="af9"/>
        <w:tabs>
          <w:tab w:val="left" w:pos="1019"/>
        </w:tabs>
        <w:ind w:left="1018"/>
        <w:rPr>
          <w:rFonts w:cs="Times New Roman"/>
          <w:lang w:val="ru-RU"/>
        </w:rPr>
      </w:pPr>
      <w:r w:rsidRPr="0082346C">
        <w:rPr>
          <w:rFonts w:cs="Times New Roman"/>
          <w:spacing w:val="-1"/>
          <w:lang w:val="ru-RU"/>
        </w:rPr>
        <w:t>Базовую</w:t>
      </w:r>
      <w:r w:rsidRPr="0082346C">
        <w:rPr>
          <w:rFonts w:cs="Times New Roman"/>
          <w:lang w:val="ru-RU"/>
        </w:rPr>
        <w:t xml:space="preserve"> </w:t>
      </w:r>
      <w:r w:rsidRPr="0082346C">
        <w:rPr>
          <w:rFonts w:cs="Times New Roman"/>
          <w:spacing w:val="-1"/>
          <w:lang w:val="ru-RU"/>
        </w:rPr>
        <w:t>площадь</w:t>
      </w:r>
      <w:r w:rsidRPr="0082346C">
        <w:rPr>
          <w:rFonts w:cs="Times New Roman"/>
          <w:noProof/>
          <w:position w:val="-14"/>
          <w:lang w:val="ru-RU" w:eastAsia="ru-RU"/>
        </w:rPr>
        <w:drawing>
          <wp:inline distT="0" distB="0" distL="0" distR="0">
            <wp:extent cx="351155" cy="308610"/>
            <wp:effectExtent l="0" t="0" r="0" b="0"/>
            <wp:docPr id="1490" name="Рисунок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630"/>
                    <a:srcRect/>
                    <a:stretch>
                      <a:fillRect/>
                    </a:stretch>
                  </pic:blipFill>
                  <pic:spPr bwMode="auto">
                    <a:xfrm>
                      <a:off x="0" y="0"/>
                      <a:ext cx="351155" cy="308610"/>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lang w:val="ru-RU"/>
        </w:rPr>
        <w:t xml:space="preserve"> определять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w:t>
      </w:r>
    </w:p>
    <w:p w:rsidR="0082346C" w:rsidRPr="0082346C" w:rsidRDefault="0082346C" w:rsidP="0082346C">
      <w:pPr>
        <w:tabs>
          <w:tab w:val="left" w:pos="9172"/>
        </w:tabs>
        <w:jc w:val="center"/>
      </w:pPr>
      <w:r w:rsidRPr="0082346C">
        <w:rPr>
          <w:noProof/>
          <w:position w:val="-14"/>
        </w:rPr>
        <w:drawing>
          <wp:inline distT="0" distB="0" distL="0" distR="0">
            <wp:extent cx="903605" cy="308610"/>
            <wp:effectExtent l="0" t="0" r="0" b="0"/>
            <wp:docPr id="1491" name="Рисунок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2648"/>
                    <a:srcRect/>
                    <a:stretch>
                      <a:fillRect/>
                    </a:stretch>
                  </pic:blipFill>
                  <pic:spPr bwMode="auto">
                    <a:xfrm>
                      <a:off x="0" y="0"/>
                      <a:ext cx="903605" cy="308610"/>
                    </a:xfrm>
                    <a:prstGeom prst="rect">
                      <a:avLst/>
                    </a:prstGeom>
                    <a:noFill/>
                    <a:ln w="9525">
                      <a:noFill/>
                      <a:miter lim="800000"/>
                      <a:headEnd/>
                      <a:tailEnd/>
                    </a:ln>
                  </pic:spPr>
                </pic:pic>
              </a:graphicData>
            </a:graphic>
          </wp:inline>
        </w:drawing>
      </w:r>
      <w:r w:rsidRPr="0082346C">
        <w:t xml:space="preserve">          (</w:t>
      </w:r>
      <w:r w:rsidRPr="0082346C">
        <w:rPr>
          <w:spacing w:val="-1"/>
        </w:rPr>
        <w:t>7.14)</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739"/>
        <w:jc w:val="both"/>
        <w:rPr>
          <w:rFonts w:cs="Times New Roman"/>
          <w:lang w:val="ru-RU"/>
        </w:rPr>
      </w:pPr>
      <w:r w:rsidRPr="0082346C">
        <w:rPr>
          <w:rFonts w:cs="Times New Roman"/>
          <w:i/>
          <w:lang w:val="ru-RU"/>
        </w:rPr>
        <w:t xml:space="preserve">l </w:t>
      </w:r>
      <w:r w:rsidRPr="0082346C">
        <w:rPr>
          <w:rFonts w:cs="Times New Roman"/>
          <w:lang w:val="ru-RU"/>
        </w:rPr>
        <w:t>–</w:t>
      </w:r>
      <w:r w:rsidRPr="0082346C">
        <w:rPr>
          <w:rFonts w:cs="Times New Roman"/>
          <w:spacing w:val="-1"/>
          <w:lang w:val="ru-RU"/>
        </w:rPr>
        <w:t xml:space="preserve"> </w:t>
      </w:r>
      <w:r w:rsidRPr="0082346C">
        <w:rPr>
          <w:rFonts w:cs="Times New Roman"/>
          <w:lang w:val="ru-RU"/>
        </w:rPr>
        <w:t>длина</w:t>
      </w:r>
      <w:r w:rsidRPr="0082346C">
        <w:rPr>
          <w:rFonts w:cs="Times New Roman"/>
          <w:spacing w:val="-1"/>
          <w:lang w:val="ru-RU"/>
        </w:rPr>
        <w:t xml:space="preserve"> рассматриваемого</w:t>
      </w:r>
      <w:r w:rsidRPr="0082346C">
        <w:rPr>
          <w:rFonts w:cs="Times New Roman"/>
          <w:lang w:val="ru-RU"/>
        </w:rPr>
        <w:t xml:space="preserve"> </w:t>
      </w:r>
      <w:r w:rsidRPr="0082346C">
        <w:rPr>
          <w:rFonts w:cs="Times New Roman"/>
          <w:spacing w:val="-1"/>
          <w:lang w:val="ru-RU"/>
        </w:rPr>
        <w:t>элемента конструкции;</w:t>
      </w:r>
    </w:p>
    <w:p w:rsidR="0082346C" w:rsidRPr="0082346C" w:rsidRDefault="0082346C" w:rsidP="0082346C">
      <w:pPr>
        <w:pStyle w:val="af9"/>
        <w:ind w:left="679"/>
        <w:jc w:val="both"/>
        <w:rPr>
          <w:rFonts w:cs="Times New Roman"/>
          <w:lang w:val="ru-RU"/>
        </w:rPr>
      </w:pPr>
      <w:r w:rsidRPr="0082346C">
        <w:rPr>
          <w:rFonts w:cs="Times New Roman"/>
          <w:i/>
          <w:lang w:val="ru-RU"/>
        </w:rPr>
        <w:t xml:space="preserve">b </w:t>
      </w:r>
      <w:r w:rsidRPr="0082346C">
        <w:rPr>
          <w:rFonts w:cs="Times New Roman"/>
          <w:lang w:val="ru-RU"/>
        </w:rPr>
        <w:t>–</w:t>
      </w:r>
      <w:r w:rsidRPr="0082346C">
        <w:rPr>
          <w:rFonts w:cs="Times New Roman"/>
          <w:spacing w:val="-1"/>
          <w:lang w:val="ru-RU"/>
        </w:rPr>
        <w:t xml:space="preserve"> диаметр</w:t>
      </w:r>
      <w:r w:rsidRPr="0082346C">
        <w:rPr>
          <w:rFonts w:cs="Times New Roman"/>
          <w:lang w:val="ru-RU"/>
        </w:rPr>
        <w:t xml:space="preserve"> </w:t>
      </w:r>
      <w:r w:rsidRPr="0082346C">
        <w:rPr>
          <w:rFonts w:cs="Times New Roman"/>
          <w:spacing w:val="-1"/>
          <w:lang w:val="ru-RU"/>
        </w:rPr>
        <w:t>описанной</w:t>
      </w:r>
      <w:r w:rsidRPr="0082346C">
        <w:rPr>
          <w:rFonts w:cs="Times New Roman"/>
          <w:spacing w:val="-2"/>
          <w:lang w:val="ru-RU"/>
        </w:rPr>
        <w:t xml:space="preserve"> </w:t>
      </w:r>
      <w:r w:rsidRPr="0082346C">
        <w:rPr>
          <w:rFonts w:cs="Times New Roman"/>
          <w:spacing w:val="-1"/>
          <w:lang w:val="ru-RU"/>
        </w:rPr>
        <w:t>окружности,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Рисунок 7.26.</w:t>
      </w:r>
    </w:p>
    <w:p w:rsidR="0082346C" w:rsidRPr="0082346C" w:rsidRDefault="0082346C" w:rsidP="0082346C">
      <w:pPr>
        <w:pStyle w:val="af9"/>
        <w:tabs>
          <w:tab w:val="left" w:pos="1219"/>
        </w:tabs>
        <w:ind w:left="0" w:right="259" w:firstLine="425"/>
        <w:rPr>
          <w:rFonts w:cs="Times New Roman"/>
          <w:lang w:val="ru-RU"/>
        </w:rPr>
      </w:pPr>
      <w:r w:rsidRPr="0082346C">
        <w:rPr>
          <w:rFonts w:cs="Times New Roman"/>
          <w:spacing w:val="-1"/>
          <w:lang w:val="ru-RU"/>
        </w:rPr>
        <w:t>Во</w:t>
      </w:r>
      <w:r w:rsidRPr="0082346C">
        <w:rPr>
          <w:rFonts w:cs="Times New Roman"/>
          <w:spacing w:val="54"/>
          <w:lang w:val="ru-RU"/>
        </w:rPr>
        <w:t xml:space="preserve"> </w:t>
      </w:r>
      <w:r w:rsidRPr="0082346C">
        <w:rPr>
          <w:rFonts w:cs="Times New Roman"/>
          <w:spacing w:val="-1"/>
          <w:lang w:val="ru-RU"/>
        </w:rPr>
        <w:t>всех</w:t>
      </w:r>
      <w:r w:rsidRPr="0082346C">
        <w:rPr>
          <w:rFonts w:cs="Times New Roman"/>
          <w:spacing w:val="57"/>
          <w:lang w:val="ru-RU"/>
        </w:rPr>
        <w:t xml:space="preserve"> </w:t>
      </w:r>
      <w:r w:rsidRPr="0082346C">
        <w:rPr>
          <w:rFonts w:cs="Times New Roman"/>
          <w:spacing w:val="-1"/>
          <w:lang w:val="ru-RU"/>
        </w:rPr>
        <w:t>случаях</w:t>
      </w:r>
      <w:r w:rsidRPr="0082346C">
        <w:rPr>
          <w:rFonts w:cs="Times New Roman"/>
          <w:spacing w:val="57"/>
          <w:lang w:val="ru-RU"/>
        </w:rPr>
        <w:t xml:space="preserve"> </w:t>
      </w:r>
      <w:r w:rsidRPr="0082346C">
        <w:rPr>
          <w:rFonts w:cs="Times New Roman"/>
          <w:spacing w:val="-2"/>
          <w:lang w:val="ru-RU"/>
        </w:rPr>
        <w:t>базовую</w:t>
      </w:r>
      <w:r w:rsidRPr="0082346C">
        <w:rPr>
          <w:rFonts w:cs="Times New Roman"/>
          <w:spacing w:val="55"/>
          <w:lang w:val="ru-RU"/>
        </w:rPr>
        <w:t xml:space="preserve"> </w:t>
      </w:r>
      <w:r w:rsidRPr="0082346C">
        <w:rPr>
          <w:rFonts w:cs="Times New Roman"/>
          <w:lang w:val="ru-RU"/>
        </w:rPr>
        <w:t>высоту</w:t>
      </w:r>
      <w:r w:rsidRPr="0082346C">
        <w:rPr>
          <w:rFonts w:cs="Times New Roman"/>
          <w:noProof/>
          <w:position w:val="-12"/>
          <w:lang w:val="ru-RU" w:eastAsia="ru-RU"/>
        </w:rPr>
        <w:drawing>
          <wp:inline distT="0" distB="0" distL="0" distR="0">
            <wp:extent cx="201930" cy="276225"/>
            <wp:effectExtent l="0" t="0" r="0" b="0"/>
            <wp:docPr id="1492"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2633"/>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spacing w:val="55"/>
          <w:lang w:val="ru-RU"/>
        </w:rPr>
        <w:t xml:space="preserve"> </w:t>
      </w:r>
      <w:r w:rsidRPr="0082346C">
        <w:rPr>
          <w:rFonts w:cs="Times New Roman"/>
          <w:spacing w:val="-1"/>
          <w:lang w:val="ru-RU"/>
        </w:rPr>
        <w:t>принимать</w:t>
      </w:r>
      <w:r w:rsidRPr="0082346C">
        <w:rPr>
          <w:rFonts w:cs="Times New Roman"/>
          <w:spacing w:val="55"/>
          <w:lang w:val="ru-RU"/>
        </w:rPr>
        <w:t xml:space="preserve"> </w:t>
      </w:r>
      <w:r w:rsidRPr="0082346C">
        <w:rPr>
          <w:rFonts w:cs="Times New Roman"/>
          <w:spacing w:val="-1"/>
          <w:lang w:val="ru-RU"/>
        </w:rPr>
        <w:t>равной</w:t>
      </w:r>
      <w:r w:rsidRPr="0082346C">
        <w:rPr>
          <w:rFonts w:cs="Times New Roman"/>
          <w:spacing w:val="53"/>
          <w:lang w:val="ru-RU"/>
        </w:rPr>
        <w:t xml:space="preserve"> </w:t>
      </w:r>
      <w:r w:rsidRPr="0082346C">
        <w:rPr>
          <w:rFonts w:cs="Times New Roman"/>
          <w:spacing w:val="-1"/>
          <w:lang w:val="ru-RU"/>
        </w:rPr>
        <w:t>максимальной</w:t>
      </w:r>
      <w:r w:rsidRPr="0082346C">
        <w:rPr>
          <w:rFonts w:cs="Times New Roman"/>
          <w:spacing w:val="69"/>
          <w:lang w:val="ru-RU"/>
        </w:rPr>
        <w:t xml:space="preserve"> </w:t>
      </w:r>
      <w:r w:rsidRPr="0082346C">
        <w:rPr>
          <w:rFonts w:cs="Times New Roman"/>
          <w:spacing w:val="-1"/>
          <w:lang w:val="ru-RU"/>
        </w:rPr>
        <w:t>высоте</w:t>
      </w:r>
      <w:r w:rsidRPr="0082346C">
        <w:rPr>
          <w:rFonts w:cs="Times New Roman"/>
          <w:lang w:val="ru-RU"/>
        </w:rPr>
        <w:t xml:space="preserve"> </w:t>
      </w:r>
      <w:r w:rsidRPr="0082346C">
        <w:rPr>
          <w:rFonts w:cs="Times New Roman"/>
          <w:spacing w:val="-1"/>
          <w:lang w:val="ru-RU"/>
        </w:rPr>
        <w:t>над</w:t>
      </w:r>
      <w:r w:rsidRPr="0082346C">
        <w:rPr>
          <w:rFonts w:cs="Times New Roman"/>
          <w:lang w:val="ru-RU"/>
        </w:rPr>
        <w:t xml:space="preserve"> </w:t>
      </w:r>
      <w:r w:rsidRPr="0082346C">
        <w:rPr>
          <w:rFonts w:cs="Times New Roman"/>
          <w:spacing w:val="-1"/>
          <w:lang w:val="ru-RU"/>
        </w:rPr>
        <w:t>поверхностью</w:t>
      </w:r>
      <w:r w:rsidRPr="0082346C">
        <w:rPr>
          <w:rFonts w:cs="Times New Roman"/>
          <w:lang w:val="ru-RU"/>
        </w:rPr>
        <w:t xml:space="preserve"> </w:t>
      </w:r>
      <w:r w:rsidRPr="0082346C">
        <w:rPr>
          <w:rFonts w:cs="Times New Roman"/>
          <w:spacing w:val="-1"/>
          <w:lang w:val="ru-RU"/>
        </w:rPr>
        <w:t>земли</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рассматриваемого</w:t>
      </w:r>
      <w:r w:rsidRPr="0082346C">
        <w:rPr>
          <w:rFonts w:cs="Times New Roman"/>
          <w:lang w:val="ru-RU"/>
        </w:rPr>
        <w:t xml:space="preserve"> </w:t>
      </w:r>
      <w:r w:rsidRPr="0082346C">
        <w:rPr>
          <w:rFonts w:cs="Times New Roman"/>
          <w:spacing w:val="-1"/>
          <w:lang w:val="ru-RU"/>
        </w:rPr>
        <w:t>сечения.</w:t>
      </w:r>
    </w:p>
    <w:p w:rsidR="0082346C" w:rsidRPr="0082346C" w:rsidRDefault="0082346C" w:rsidP="0082346C">
      <w:pPr>
        <w:ind w:left="3211"/>
        <w:jc w:val="both"/>
      </w:pPr>
      <w:r w:rsidRPr="0082346C">
        <w:rPr>
          <w:noProof/>
        </w:rPr>
        <w:drawing>
          <wp:inline distT="0" distB="0" distL="0" distR="0">
            <wp:extent cx="1842448" cy="1817093"/>
            <wp:effectExtent l="0" t="0" r="5715" b="0"/>
            <wp:docPr id="2210"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79.png"/>
                    <pic:cNvPicPr/>
                  </pic:nvPicPr>
                  <pic:blipFill>
                    <a:blip r:embed="rId2649" cstate="print"/>
                    <a:stretch>
                      <a:fillRect/>
                    </a:stretch>
                  </pic:blipFill>
                  <pic:spPr>
                    <a:xfrm>
                      <a:off x="0" y="0"/>
                      <a:ext cx="1850551" cy="1825085"/>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3197" w:right="405" w:hanging="2915"/>
        <w:jc w:val="both"/>
        <w:rPr>
          <w:i/>
        </w:rPr>
      </w:pPr>
      <w:r w:rsidRPr="0082346C">
        <w:rPr>
          <w:b/>
          <w:bCs/>
          <w:i/>
          <w:spacing w:val="-1"/>
        </w:rPr>
        <w:t>Рисунок</w:t>
      </w:r>
      <w:r w:rsidRPr="0082346C">
        <w:rPr>
          <w:b/>
          <w:bCs/>
          <w:i/>
        </w:rPr>
        <w:t xml:space="preserve"> 7.26 – </w:t>
      </w:r>
      <w:r w:rsidRPr="0082346C">
        <w:rPr>
          <w:b/>
          <w:bCs/>
          <w:i/>
          <w:spacing w:val="-1"/>
        </w:rPr>
        <w:t>Конструктивный</w:t>
      </w:r>
      <w:r w:rsidRPr="0082346C">
        <w:rPr>
          <w:b/>
          <w:bCs/>
          <w:i/>
        </w:rPr>
        <w:t xml:space="preserve"> </w:t>
      </w:r>
      <w:r w:rsidRPr="0082346C">
        <w:rPr>
          <w:b/>
          <w:bCs/>
          <w:i/>
          <w:spacing w:val="-1"/>
        </w:rPr>
        <w:t>элемент</w:t>
      </w:r>
      <w:r w:rsidRPr="0082346C">
        <w:rPr>
          <w:b/>
          <w:bCs/>
          <w:i/>
          <w:spacing w:val="1"/>
        </w:rPr>
        <w:t xml:space="preserve"> </w:t>
      </w:r>
      <w:r w:rsidRPr="0082346C">
        <w:rPr>
          <w:b/>
          <w:bCs/>
          <w:i/>
        </w:rPr>
        <w:t>с</w:t>
      </w:r>
      <w:r w:rsidRPr="0082346C">
        <w:rPr>
          <w:b/>
          <w:bCs/>
          <w:i/>
          <w:spacing w:val="-1"/>
        </w:rPr>
        <w:t xml:space="preserve"> поперечным</w:t>
      </w:r>
      <w:r w:rsidRPr="0082346C">
        <w:rPr>
          <w:b/>
          <w:bCs/>
          <w:i/>
        </w:rPr>
        <w:t xml:space="preserve"> </w:t>
      </w:r>
      <w:r w:rsidRPr="0082346C">
        <w:rPr>
          <w:b/>
          <w:bCs/>
          <w:i/>
          <w:spacing w:val="-1"/>
        </w:rPr>
        <w:t>сечением,</w:t>
      </w:r>
      <w:r w:rsidRPr="0082346C">
        <w:rPr>
          <w:b/>
          <w:bCs/>
          <w:i/>
          <w:spacing w:val="1"/>
        </w:rPr>
        <w:t xml:space="preserve"> </w:t>
      </w:r>
      <w:r w:rsidRPr="0082346C">
        <w:rPr>
          <w:b/>
          <w:bCs/>
          <w:i/>
          <w:spacing w:val="-1"/>
        </w:rPr>
        <w:t>имеющим</w:t>
      </w:r>
      <w:r w:rsidRPr="0082346C">
        <w:rPr>
          <w:b/>
          <w:bCs/>
          <w:i/>
          <w:spacing w:val="1"/>
        </w:rPr>
        <w:t xml:space="preserve"> </w:t>
      </w:r>
      <w:r w:rsidRPr="0082346C">
        <w:rPr>
          <w:b/>
          <w:bCs/>
          <w:i/>
        </w:rPr>
        <w:t>форму</w:t>
      </w:r>
      <w:r w:rsidRPr="0082346C">
        <w:rPr>
          <w:b/>
          <w:bCs/>
          <w:i/>
          <w:spacing w:val="67"/>
        </w:rPr>
        <w:t xml:space="preserve"> </w:t>
      </w:r>
      <w:r w:rsidRPr="0082346C">
        <w:rPr>
          <w:b/>
          <w:bCs/>
          <w:i/>
          <w:spacing w:val="-1"/>
        </w:rPr>
        <w:t>правильного</w:t>
      </w:r>
      <w:r w:rsidRPr="0082346C">
        <w:rPr>
          <w:b/>
          <w:bCs/>
          <w:i/>
        </w:rPr>
        <w:t xml:space="preserve"> </w:t>
      </w:r>
      <w:r w:rsidRPr="0082346C">
        <w:rPr>
          <w:b/>
          <w:bCs/>
          <w:i/>
          <w:spacing w:val="-1"/>
        </w:rPr>
        <w:t>многоугольника</w:t>
      </w:r>
    </w:p>
    <w:p w:rsidR="0082346C" w:rsidRPr="0082346C" w:rsidRDefault="0082346C" w:rsidP="0082346C">
      <w:pPr>
        <w:pStyle w:val="3"/>
        <w:spacing w:before="0"/>
        <w:ind w:left="258" w:right="265"/>
        <w:jc w:val="both"/>
        <w:rPr>
          <w:rFonts w:ascii="Times New Roman" w:hAnsi="Times New Roman" w:cs="Times New Roman"/>
          <w:i/>
        </w:rPr>
      </w:pPr>
    </w:p>
    <w:p w:rsidR="0082346C" w:rsidRPr="0082346C" w:rsidRDefault="0082346C" w:rsidP="0082346C">
      <w:pPr>
        <w:pStyle w:val="3"/>
        <w:spacing w:before="0"/>
        <w:ind w:left="258" w:right="265"/>
        <w:jc w:val="both"/>
        <w:rPr>
          <w:rFonts w:ascii="Times New Roman" w:hAnsi="Times New Roman" w:cs="Times New Roman"/>
          <w:i/>
        </w:rPr>
      </w:pPr>
    </w:p>
    <w:p w:rsidR="0082346C" w:rsidRPr="0082346C" w:rsidRDefault="0082346C" w:rsidP="0082346C">
      <w:pPr>
        <w:pStyle w:val="3"/>
        <w:spacing w:before="0"/>
        <w:ind w:left="258" w:right="265"/>
        <w:jc w:val="both"/>
        <w:rPr>
          <w:rFonts w:ascii="Times New Roman" w:hAnsi="Times New Roman" w:cs="Times New Roman"/>
          <w:b w:val="0"/>
          <w:bCs w:val="0"/>
          <w:i/>
        </w:rPr>
      </w:pPr>
      <w:r w:rsidRPr="0082346C">
        <w:rPr>
          <w:rFonts w:ascii="Times New Roman" w:hAnsi="Times New Roman" w:cs="Times New Roman"/>
          <w:i/>
        </w:rPr>
        <w:t>Таблица</w:t>
      </w:r>
      <w:r w:rsidRPr="0082346C">
        <w:rPr>
          <w:rFonts w:ascii="Times New Roman" w:hAnsi="Times New Roman" w:cs="Times New Roman"/>
          <w:i/>
          <w:spacing w:val="30"/>
        </w:rPr>
        <w:t xml:space="preserve"> </w:t>
      </w:r>
      <w:r w:rsidRPr="0082346C">
        <w:rPr>
          <w:rFonts w:ascii="Times New Roman" w:hAnsi="Times New Roman" w:cs="Times New Roman"/>
          <w:i/>
        </w:rPr>
        <w:t>7.11</w:t>
      </w:r>
      <w:r w:rsidRPr="0082346C">
        <w:rPr>
          <w:rFonts w:ascii="Times New Roman" w:hAnsi="Times New Roman" w:cs="Times New Roman"/>
          <w:i/>
          <w:spacing w:val="31"/>
        </w:rPr>
        <w:t xml:space="preserve"> </w:t>
      </w:r>
      <w:r w:rsidRPr="0082346C">
        <w:rPr>
          <w:rFonts w:ascii="Times New Roman" w:hAnsi="Times New Roman" w:cs="Times New Roman"/>
          <w:i/>
        </w:rPr>
        <w:t>–</w:t>
      </w:r>
      <w:r w:rsidRPr="0082346C">
        <w:rPr>
          <w:rFonts w:ascii="Times New Roman" w:hAnsi="Times New Roman" w:cs="Times New Roman"/>
          <w:i/>
          <w:spacing w:val="31"/>
        </w:rPr>
        <w:t xml:space="preserve"> </w:t>
      </w:r>
      <w:r w:rsidRPr="0082346C">
        <w:rPr>
          <w:rFonts w:ascii="Times New Roman" w:hAnsi="Times New Roman" w:cs="Times New Roman"/>
          <w:i/>
          <w:spacing w:val="-3"/>
        </w:rPr>
        <w:t>Коэффициенты</w:t>
      </w:r>
      <w:r w:rsidRPr="0082346C">
        <w:rPr>
          <w:rFonts w:ascii="Times New Roman" w:hAnsi="Times New Roman" w:cs="Times New Roman"/>
          <w:i/>
          <w:spacing w:val="25"/>
        </w:rPr>
        <w:t xml:space="preserve"> </w:t>
      </w:r>
      <w:r w:rsidRPr="0082346C">
        <w:rPr>
          <w:rFonts w:ascii="Times New Roman" w:hAnsi="Times New Roman" w:cs="Times New Roman"/>
          <w:i/>
          <w:spacing w:val="-2"/>
        </w:rPr>
        <w:t>усилия</w:t>
      </w:r>
      <w:r w:rsidRPr="0082346C">
        <w:rPr>
          <w:rFonts w:ascii="Times New Roman" w:hAnsi="Times New Roman" w:cs="Times New Roman"/>
          <w:i/>
          <w:spacing w:val="29"/>
        </w:rPr>
        <w:t xml:space="preserve"> </w:t>
      </w:r>
      <w:r w:rsidRPr="0082346C">
        <w:rPr>
          <w:rFonts w:ascii="Times New Roman" w:hAnsi="Times New Roman" w:cs="Times New Roman"/>
          <w:i/>
          <w:noProof/>
          <w:position w:val="-14"/>
        </w:rPr>
        <w:drawing>
          <wp:inline distT="0" distB="0" distL="0" distR="0">
            <wp:extent cx="340360" cy="308610"/>
            <wp:effectExtent l="19050" t="0" r="2540" b="0"/>
            <wp:docPr id="1493" name="Рисунок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2646"/>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
        </w:rPr>
        <w:t>для</w:t>
      </w:r>
      <w:r w:rsidRPr="0082346C">
        <w:rPr>
          <w:rFonts w:ascii="Times New Roman" w:hAnsi="Times New Roman" w:cs="Times New Roman"/>
          <w:i/>
          <w:spacing w:val="25"/>
        </w:rPr>
        <w:t xml:space="preserve"> </w:t>
      </w:r>
      <w:r w:rsidRPr="0082346C">
        <w:rPr>
          <w:rFonts w:ascii="Times New Roman" w:hAnsi="Times New Roman" w:cs="Times New Roman"/>
          <w:i/>
          <w:spacing w:val="-2"/>
        </w:rPr>
        <w:t>конструкций</w:t>
      </w:r>
      <w:r w:rsidRPr="0082346C">
        <w:rPr>
          <w:rFonts w:ascii="Times New Roman" w:hAnsi="Times New Roman" w:cs="Times New Roman"/>
          <w:i/>
          <w:spacing w:val="27"/>
        </w:rPr>
        <w:t xml:space="preserve"> </w:t>
      </w:r>
      <w:r w:rsidRPr="0082346C">
        <w:rPr>
          <w:rFonts w:ascii="Times New Roman" w:hAnsi="Times New Roman" w:cs="Times New Roman"/>
          <w:i/>
        </w:rPr>
        <w:t>с</w:t>
      </w:r>
      <w:r w:rsidRPr="0082346C">
        <w:rPr>
          <w:rFonts w:ascii="Times New Roman" w:hAnsi="Times New Roman" w:cs="Times New Roman"/>
          <w:i/>
          <w:spacing w:val="25"/>
        </w:rPr>
        <w:t xml:space="preserve"> </w:t>
      </w:r>
      <w:r w:rsidRPr="0082346C">
        <w:rPr>
          <w:rFonts w:ascii="Times New Roman" w:hAnsi="Times New Roman" w:cs="Times New Roman"/>
          <w:i/>
          <w:spacing w:val="-2"/>
        </w:rPr>
        <w:t>поперечным</w:t>
      </w:r>
      <w:r w:rsidRPr="0082346C">
        <w:rPr>
          <w:rFonts w:ascii="Times New Roman" w:hAnsi="Times New Roman" w:cs="Times New Roman"/>
          <w:i/>
          <w:spacing w:val="28"/>
        </w:rPr>
        <w:t xml:space="preserve"> </w:t>
      </w:r>
      <w:r w:rsidRPr="0082346C">
        <w:rPr>
          <w:rFonts w:ascii="Times New Roman" w:hAnsi="Times New Roman" w:cs="Times New Roman"/>
          <w:i/>
          <w:spacing w:val="-3"/>
        </w:rPr>
        <w:t>сечением,</w:t>
      </w:r>
      <w:r w:rsidRPr="0082346C">
        <w:rPr>
          <w:rFonts w:ascii="Times New Roman" w:hAnsi="Times New Roman" w:cs="Times New Roman"/>
          <w:i/>
          <w:spacing w:val="37"/>
        </w:rPr>
        <w:t xml:space="preserve"> </w:t>
      </w:r>
      <w:r w:rsidRPr="0082346C">
        <w:rPr>
          <w:rFonts w:ascii="Times New Roman" w:hAnsi="Times New Roman" w:cs="Times New Roman"/>
          <w:i/>
          <w:spacing w:val="-3"/>
        </w:rPr>
        <w:t xml:space="preserve">имеющим форму </w:t>
      </w:r>
      <w:r w:rsidRPr="0082346C">
        <w:rPr>
          <w:rFonts w:ascii="Times New Roman" w:hAnsi="Times New Roman" w:cs="Times New Roman"/>
          <w:i/>
          <w:spacing w:val="-1"/>
        </w:rPr>
        <w:t>правильного</w:t>
      </w:r>
      <w:r w:rsidRPr="0082346C">
        <w:rPr>
          <w:rFonts w:ascii="Times New Roman" w:hAnsi="Times New Roman" w:cs="Times New Roman"/>
          <w:i/>
        </w:rPr>
        <w:t xml:space="preserve"> </w:t>
      </w:r>
      <w:r w:rsidRPr="0082346C">
        <w:rPr>
          <w:rFonts w:ascii="Times New Roman" w:hAnsi="Times New Roman" w:cs="Times New Roman"/>
          <w:i/>
          <w:spacing w:val="-1"/>
        </w:rPr>
        <w:t>многоугольника</w:t>
      </w:r>
    </w:p>
    <w:p w:rsidR="0082346C" w:rsidRPr="0082346C" w:rsidRDefault="0082346C" w:rsidP="0082346C">
      <w:pPr>
        <w:jc w:val="both"/>
        <w:rPr>
          <w:b/>
          <w:bCs/>
        </w:rPr>
      </w:pPr>
      <w:r w:rsidRPr="0082346C">
        <w:rPr>
          <w:i/>
          <w:noProof/>
        </w:rPr>
        <w:drawing>
          <wp:anchor distT="0" distB="0" distL="114300" distR="114300" simplePos="0" relativeHeight="251822080" behindDoc="1" locked="0" layoutInCell="1" allowOverlap="1">
            <wp:simplePos x="0" y="0"/>
            <wp:positionH relativeFrom="page">
              <wp:posOffset>8133905</wp:posOffset>
            </wp:positionH>
            <wp:positionV relativeFrom="paragraph">
              <wp:posOffset>1295353</wp:posOffset>
            </wp:positionV>
            <wp:extent cx="54591" cy="184150"/>
            <wp:effectExtent l="0" t="0" r="3175" b="0"/>
            <wp:wrapNone/>
            <wp:docPr id="2016" name="Рисунок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26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91" cy="184150"/>
                    </a:xfrm>
                    <a:prstGeom prst="rect">
                      <a:avLst/>
                    </a:prstGeom>
                    <a:noFill/>
                  </pic:spPr>
                </pic:pic>
              </a:graphicData>
            </a:graphic>
          </wp:anchor>
        </w:drawing>
      </w:r>
      <w:r w:rsidRPr="0082346C">
        <w:rPr>
          <w:i/>
          <w:noProof/>
        </w:rPr>
        <w:drawing>
          <wp:anchor distT="0" distB="0" distL="114300" distR="114300" simplePos="0" relativeHeight="251819008" behindDoc="1" locked="0" layoutInCell="1" allowOverlap="1">
            <wp:simplePos x="0" y="0"/>
            <wp:positionH relativeFrom="page">
              <wp:posOffset>7874000</wp:posOffset>
            </wp:positionH>
            <wp:positionV relativeFrom="paragraph">
              <wp:posOffset>1242031</wp:posOffset>
            </wp:positionV>
            <wp:extent cx="167640" cy="184150"/>
            <wp:effectExtent l="0" t="0" r="0" b="6350"/>
            <wp:wrapNone/>
            <wp:docPr id="2017" name="Рисунок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2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4150"/>
                    </a:xfrm>
                    <a:prstGeom prst="rect">
                      <a:avLst/>
                    </a:prstGeom>
                    <a:noFill/>
                  </pic:spPr>
                </pic:pic>
              </a:graphicData>
            </a:graphic>
          </wp:anchor>
        </w:drawing>
      </w:r>
    </w:p>
    <w:tbl>
      <w:tblPr>
        <w:tblStyle w:val="TableNormal"/>
        <w:tblW w:w="9644" w:type="dxa"/>
        <w:tblInd w:w="99" w:type="dxa"/>
        <w:tblLayout w:type="fixed"/>
        <w:tblLook w:val="01E0"/>
      </w:tblPr>
      <w:tblGrid>
        <w:gridCol w:w="909"/>
        <w:gridCol w:w="1984"/>
        <w:gridCol w:w="2693"/>
        <w:gridCol w:w="2268"/>
        <w:gridCol w:w="1790"/>
      </w:tblGrid>
      <w:tr w:rsidR="0082346C" w:rsidRPr="0082346C" w:rsidTr="0082346C">
        <w:trPr>
          <w:trHeight w:hRule="exact" w:val="664"/>
        </w:trPr>
        <w:tc>
          <w:tcPr>
            <w:tcW w:w="909"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spacing w:val="-1"/>
                <w:lang w:val="ru-RU"/>
              </w:rPr>
              <w:t>Число</w:t>
            </w:r>
            <w:r w:rsidRPr="0082346C">
              <w:rPr>
                <w:rFonts w:ascii="Times New Roman" w:hAnsi="Times New Roman" w:cs="Times New Roman"/>
                <w:spacing w:val="24"/>
                <w:lang w:val="ru-RU"/>
              </w:rPr>
              <w:t xml:space="preserve"> </w:t>
            </w:r>
            <w:r w:rsidRPr="0082346C">
              <w:rPr>
                <w:rFonts w:ascii="Times New Roman" w:hAnsi="Times New Roman" w:cs="Times New Roman"/>
                <w:spacing w:val="-1"/>
                <w:lang w:val="ru-RU"/>
              </w:rPr>
              <w:t>сторон</w:t>
            </w:r>
          </w:p>
        </w:tc>
        <w:tc>
          <w:tcPr>
            <w:tcW w:w="1984"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Поперечное сечение</w:t>
            </w:r>
          </w:p>
        </w:tc>
        <w:tc>
          <w:tcPr>
            <w:tcW w:w="2693"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tabs>
                <w:tab w:val="left" w:pos="1257"/>
              </w:tabs>
              <w:ind w:left="99" w:right="103"/>
              <w:jc w:val="center"/>
              <w:rPr>
                <w:rFonts w:ascii="Times New Roman" w:eastAsia="Times New Roman" w:hAnsi="Times New Roman" w:cs="Times New Roman"/>
                <w:lang w:val="ru-RU"/>
              </w:rPr>
            </w:pPr>
            <w:r w:rsidRPr="0082346C">
              <w:rPr>
                <w:rFonts w:ascii="Times New Roman" w:hAnsi="Times New Roman" w:cs="Times New Roman"/>
                <w:spacing w:val="-1"/>
                <w:lang w:val="ru-RU"/>
              </w:rPr>
              <w:t>Свойства</w:t>
            </w:r>
            <w:r w:rsidRPr="0082346C">
              <w:rPr>
                <w:rFonts w:ascii="Times New Roman" w:hAnsi="Times New Roman" w:cs="Times New Roman"/>
                <w:spacing w:val="-1"/>
                <w:lang w:val="ru-RU"/>
              </w:rPr>
              <w:tab/>
              <w:t>поверхности</w:t>
            </w:r>
            <w:r w:rsidRPr="0082346C">
              <w:rPr>
                <w:rFonts w:ascii="Times New Roman" w:hAnsi="Times New Roman" w:cs="Times New Roman"/>
                <w:spacing w:val="31"/>
                <w:lang w:val="ru-RU"/>
              </w:rPr>
              <w:t xml:space="preserve"> </w:t>
            </w:r>
            <w:r w:rsidRPr="0082346C">
              <w:rPr>
                <w:rFonts w:ascii="Times New Roman" w:hAnsi="Times New Roman" w:cs="Times New Roman"/>
                <w:lang w:val="ru-RU"/>
              </w:rPr>
              <w:t xml:space="preserve">и </w:t>
            </w:r>
            <w:r w:rsidRPr="0082346C">
              <w:rPr>
                <w:rFonts w:ascii="Times New Roman" w:hAnsi="Times New Roman" w:cs="Times New Roman"/>
                <w:spacing w:val="-1"/>
                <w:lang w:val="ru-RU"/>
              </w:rPr>
              <w:t>исполнение кромок</w:t>
            </w:r>
          </w:p>
        </w:tc>
        <w:tc>
          <w:tcPr>
            <w:tcW w:w="2268"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99" w:right="211"/>
              <w:jc w:val="center"/>
              <w:rPr>
                <w:rFonts w:ascii="Times New Roman" w:eastAsia="Times New Roman" w:hAnsi="Times New Roman" w:cs="Times New Roman"/>
                <w:lang w:val="ru-RU"/>
              </w:rPr>
            </w:pPr>
            <w:r w:rsidRPr="0082346C">
              <w:rPr>
                <w:rFonts w:ascii="Times New Roman" w:hAnsi="Times New Roman" w:cs="Times New Roman"/>
                <w:spacing w:val="-1"/>
                <w:lang w:val="ru-RU"/>
              </w:rPr>
              <w:t>Число</w:t>
            </w:r>
            <w:r w:rsidRPr="0082346C">
              <w:rPr>
                <w:rFonts w:ascii="Times New Roman" w:hAnsi="Times New Roman" w:cs="Times New Roman"/>
                <w:spacing w:val="24"/>
                <w:lang w:val="ru-RU"/>
              </w:rPr>
              <w:t xml:space="preserve"> </w:t>
            </w:r>
            <w:r w:rsidRPr="0082346C">
              <w:rPr>
                <w:rFonts w:ascii="Times New Roman" w:hAnsi="Times New Roman" w:cs="Times New Roman"/>
                <w:spacing w:val="-1"/>
                <w:lang w:val="ru-RU"/>
              </w:rPr>
              <w:t xml:space="preserve">Рейнольдса </w:t>
            </w:r>
            <w:r w:rsidRPr="0082346C">
              <w:rPr>
                <w:rFonts w:ascii="Times New Roman" w:hAnsi="Times New Roman" w:cs="Times New Roman"/>
                <w:i/>
                <w:noProof/>
                <w:position w:val="-12"/>
                <w:lang w:val="ru-RU" w:eastAsia="ru-RU"/>
              </w:rPr>
              <w:drawing>
                <wp:inline distT="0" distB="0" distL="0" distR="0">
                  <wp:extent cx="255270" cy="276225"/>
                  <wp:effectExtent l="0" t="0" r="0" b="0"/>
                  <wp:docPr id="1494"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2651"/>
                          <a:srcRect/>
                          <a:stretch>
                            <a:fillRect/>
                          </a:stretch>
                        </pic:blipFill>
                        <pic:spPr bwMode="auto">
                          <a:xfrm>
                            <a:off x="0" y="0"/>
                            <a:ext cx="255270" cy="276225"/>
                          </a:xfrm>
                          <a:prstGeom prst="rect">
                            <a:avLst/>
                          </a:prstGeom>
                          <a:noFill/>
                          <a:ln w="9525">
                            <a:noFill/>
                            <a:miter lim="800000"/>
                            <a:headEnd/>
                            <a:tailEnd/>
                          </a:ln>
                        </pic:spPr>
                      </pic:pic>
                    </a:graphicData>
                  </a:graphic>
                </wp:inline>
              </w:drawing>
            </w:r>
            <w:r w:rsidRPr="0082346C">
              <w:rPr>
                <w:rFonts w:ascii="Times New Roman" w:hAnsi="Times New Roman" w:cs="Times New Roman"/>
                <w:position w:val="11"/>
                <w:lang w:val="ru-RU"/>
              </w:rPr>
              <w:t>1)</w:t>
            </w:r>
          </w:p>
        </w:tc>
        <w:tc>
          <w:tcPr>
            <w:tcW w:w="1790"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i/>
                <w:noProof/>
                <w:position w:val="-14"/>
                <w:lang w:val="ru-RU" w:eastAsia="ru-RU"/>
              </w:rPr>
              <w:drawing>
                <wp:inline distT="0" distB="0" distL="0" distR="0">
                  <wp:extent cx="340360" cy="308610"/>
                  <wp:effectExtent l="19050" t="0" r="2540" b="0"/>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2646"/>
                          <a:srcRect/>
                          <a:stretch>
                            <a:fillRect/>
                          </a:stretch>
                        </pic:blipFill>
                        <pic:spPr bwMode="auto">
                          <a:xfrm>
                            <a:off x="0" y="0"/>
                            <a:ext cx="340360" cy="308610"/>
                          </a:xfrm>
                          <a:prstGeom prst="rect">
                            <a:avLst/>
                          </a:prstGeom>
                          <a:noFill/>
                          <a:ln w="9525">
                            <a:noFill/>
                            <a:miter lim="800000"/>
                            <a:headEnd/>
                            <a:tailEnd/>
                          </a:ln>
                        </pic:spPr>
                      </pic:pic>
                    </a:graphicData>
                  </a:graphic>
                </wp:inline>
              </w:drawing>
            </w:r>
          </w:p>
        </w:tc>
      </w:tr>
      <w:tr w:rsidR="0082346C" w:rsidRPr="0082346C" w:rsidTr="0082346C">
        <w:trPr>
          <w:trHeight w:hRule="exact" w:val="379"/>
        </w:trPr>
        <w:tc>
          <w:tcPr>
            <w:tcW w:w="909"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5</w:t>
            </w:r>
          </w:p>
        </w:tc>
        <w:tc>
          <w:tcPr>
            <w:tcW w:w="1984"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Пятиугольник</w:t>
            </w:r>
          </w:p>
        </w:tc>
        <w:tc>
          <w:tcPr>
            <w:tcW w:w="2693"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2268"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1790"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1,80</w:t>
            </w:r>
          </w:p>
        </w:tc>
      </w:tr>
      <w:tr w:rsidR="0082346C" w:rsidRPr="0082346C" w:rsidTr="0082346C">
        <w:trPr>
          <w:trHeight w:hRule="exact" w:val="368"/>
        </w:trPr>
        <w:tc>
          <w:tcPr>
            <w:tcW w:w="909"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6</w:t>
            </w:r>
          </w:p>
        </w:tc>
        <w:tc>
          <w:tcPr>
            <w:tcW w:w="198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Шестиугольник</w:t>
            </w:r>
          </w:p>
        </w:tc>
        <w:tc>
          <w:tcPr>
            <w:tcW w:w="269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1,60</w:t>
            </w:r>
          </w:p>
        </w:tc>
      </w:tr>
      <w:tr w:rsidR="0082346C" w:rsidRPr="0082346C" w:rsidTr="0082346C">
        <w:trPr>
          <w:trHeight w:hRule="exact" w:val="389"/>
        </w:trPr>
        <w:tc>
          <w:tcPr>
            <w:tcW w:w="909"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8</w:t>
            </w:r>
          </w:p>
        </w:tc>
        <w:tc>
          <w:tcPr>
            <w:tcW w:w="1984"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Восьмиугольник</w:t>
            </w:r>
          </w:p>
        </w:tc>
        <w:tc>
          <w:tcPr>
            <w:tcW w:w="2693"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tabs>
                <w:tab w:val="left" w:pos="1277"/>
              </w:tabs>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Гладкая</w:t>
            </w:r>
            <w:r w:rsidRPr="0082346C">
              <w:rPr>
                <w:rFonts w:ascii="Times New Roman" w:hAnsi="Times New Roman" w:cs="Times New Roman"/>
                <w:spacing w:val="-1"/>
                <w:lang w:val="ru-RU"/>
              </w:rPr>
              <w:tab/>
              <w:t>поверхность</w:t>
            </w: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i/>
                <w:noProof/>
                <w:position w:val="-10"/>
                <w:lang w:val="ru-RU" w:eastAsia="ru-RU"/>
              </w:rPr>
              <w:drawing>
                <wp:inline distT="0" distB="0" distL="0" distR="0">
                  <wp:extent cx="977900" cy="255270"/>
                  <wp:effectExtent l="0" t="0" r="0" b="0"/>
                  <wp:docPr id="1496" name="Рисунок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2652"/>
                          <a:srcRect/>
                          <a:stretch>
                            <a:fillRect/>
                          </a:stretch>
                        </pic:blipFill>
                        <pic:spPr bwMode="auto">
                          <a:xfrm>
                            <a:off x="0" y="0"/>
                            <a:ext cx="977900" cy="255270"/>
                          </a:xfrm>
                          <a:prstGeom prst="rect">
                            <a:avLst/>
                          </a:prstGeom>
                          <a:noFill/>
                          <a:ln w="9525">
                            <a:noFill/>
                            <a:miter lim="800000"/>
                            <a:headEnd/>
                            <a:tailEnd/>
                          </a:ln>
                        </pic:spPr>
                      </pic:pic>
                    </a:graphicData>
                  </a:graphic>
                </wp:inline>
              </w:drawing>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618"/>
              </w:tabs>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861060" cy="255270"/>
                  <wp:effectExtent l="19050" t="0" r="0" b="0"/>
                  <wp:docPr id="1497" name="Рисунок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2653"/>
                          <a:srcRect/>
                          <a:stretch>
                            <a:fillRect/>
                          </a:stretch>
                        </pic:blipFill>
                        <pic:spPr bwMode="auto">
                          <a:xfrm>
                            <a:off x="0" y="0"/>
                            <a:ext cx="861060" cy="25527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10</w:t>
            </w:r>
            <w:r w:rsidRPr="0082346C">
              <w:rPr>
                <w:rFonts w:ascii="Times New Roman" w:hAnsi="Times New Roman" w:cs="Times New Roman"/>
                <w:position w:val="11"/>
                <w:lang w:val="ru-RU"/>
              </w:rPr>
              <w:t>5</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1,45</w:t>
            </w:r>
          </w:p>
        </w:tc>
      </w:tr>
      <w:tr w:rsidR="0082346C" w:rsidRPr="0082346C" w:rsidTr="0082346C">
        <w:trPr>
          <w:trHeight w:hRule="exact" w:val="386"/>
        </w:trPr>
        <w:tc>
          <w:tcPr>
            <w:tcW w:w="909"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618"/>
              </w:tabs>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733425" cy="255270"/>
                  <wp:effectExtent l="0" t="0" r="9525" b="0"/>
                  <wp:docPr id="1498"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2654"/>
                          <a:srcRect/>
                          <a:stretch>
                            <a:fillRect/>
                          </a:stretch>
                        </pic:blipFill>
                        <pic:spPr bwMode="auto">
                          <a:xfrm>
                            <a:off x="0" y="0"/>
                            <a:ext cx="733425" cy="255270"/>
                          </a:xfrm>
                          <a:prstGeom prst="rect">
                            <a:avLst/>
                          </a:prstGeom>
                          <a:noFill/>
                          <a:ln w="9525">
                            <a:noFill/>
                            <a:miter lim="800000"/>
                            <a:headEnd/>
                            <a:tailEnd/>
                          </a:ln>
                        </pic:spPr>
                      </pic:pic>
                    </a:graphicData>
                  </a:graphic>
                </wp:inline>
              </w:drawing>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1,30</w:t>
            </w:r>
          </w:p>
        </w:tc>
      </w:tr>
      <w:tr w:rsidR="0082346C" w:rsidRPr="0082346C" w:rsidTr="0082346C">
        <w:trPr>
          <w:trHeight w:hRule="exact" w:val="389"/>
        </w:trPr>
        <w:tc>
          <w:tcPr>
            <w:tcW w:w="909"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tabs>
                <w:tab w:val="left" w:pos="1277"/>
              </w:tabs>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Гладкая</w:t>
            </w:r>
            <w:r w:rsidRPr="0082346C">
              <w:rPr>
                <w:rFonts w:ascii="Times New Roman" w:hAnsi="Times New Roman" w:cs="Times New Roman"/>
                <w:spacing w:val="-1"/>
                <w:lang w:val="ru-RU"/>
              </w:rPr>
              <w:tab/>
              <w:t>поверхность</w:t>
            </w: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i/>
                <w:noProof/>
                <w:position w:val="-10"/>
                <w:lang w:val="ru-RU" w:eastAsia="ru-RU"/>
              </w:rPr>
              <w:drawing>
                <wp:inline distT="0" distB="0" distL="0" distR="0">
                  <wp:extent cx="977900" cy="255270"/>
                  <wp:effectExtent l="19050" t="0" r="0" b="0"/>
                  <wp:docPr id="1499" name="Рисунок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2655"/>
                          <a:srcRect/>
                          <a:stretch>
                            <a:fillRect/>
                          </a:stretch>
                        </pic:blipFill>
                        <pic:spPr bwMode="auto">
                          <a:xfrm>
                            <a:off x="0" y="0"/>
                            <a:ext cx="977900" cy="255270"/>
                          </a:xfrm>
                          <a:prstGeom prst="rect">
                            <a:avLst/>
                          </a:prstGeom>
                          <a:noFill/>
                          <a:ln w="9525">
                            <a:noFill/>
                            <a:miter lim="800000"/>
                            <a:headEnd/>
                            <a:tailEnd/>
                          </a:ln>
                        </pic:spPr>
                      </pic:pic>
                    </a:graphicData>
                  </a:graphic>
                </wp:inline>
              </w:drawing>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618"/>
              </w:tabs>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733425" cy="255270"/>
                  <wp:effectExtent l="0" t="0" r="9525" b="0"/>
                  <wp:docPr id="1500" name="Рисунок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656"/>
                          <a:srcRect/>
                          <a:stretch>
                            <a:fillRect/>
                          </a:stretch>
                        </pic:blipFill>
                        <pic:spPr bwMode="auto">
                          <a:xfrm>
                            <a:off x="0" y="0"/>
                            <a:ext cx="733425" cy="255270"/>
                          </a:xfrm>
                          <a:prstGeom prst="rect">
                            <a:avLst/>
                          </a:prstGeom>
                          <a:noFill/>
                          <a:ln w="9525">
                            <a:noFill/>
                            <a:miter lim="800000"/>
                            <a:headEnd/>
                            <a:tailEnd/>
                          </a:ln>
                        </pic:spPr>
                      </pic:pic>
                    </a:graphicData>
                  </a:graphic>
                </wp:inline>
              </w:drawing>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1,30</w:t>
            </w:r>
          </w:p>
        </w:tc>
      </w:tr>
      <w:tr w:rsidR="0082346C" w:rsidRPr="0082346C" w:rsidTr="0082346C">
        <w:trPr>
          <w:trHeight w:hRule="exact" w:val="389"/>
        </w:trPr>
        <w:tc>
          <w:tcPr>
            <w:tcW w:w="909"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618"/>
              </w:tabs>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733425" cy="255270"/>
                  <wp:effectExtent l="0" t="0" r="9525" b="0"/>
                  <wp:docPr id="1501" name="Рисунок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2657"/>
                          <a:srcRect/>
                          <a:stretch>
                            <a:fillRect/>
                          </a:stretch>
                        </pic:blipFill>
                        <pic:spPr bwMode="auto">
                          <a:xfrm>
                            <a:off x="0" y="0"/>
                            <a:ext cx="733425" cy="255270"/>
                          </a:xfrm>
                          <a:prstGeom prst="rect">
                            <a:avLst/>
                          </a:prstGeom>
                          <a:noFill/>
                          <a:ln w="9525">
                            <a:noFill/>
                            <a:miter lim="800000"/>
                            <a:headEnd/>
                            <a:tailEnd/>
                          </a:ln>
                        </pic:spPr>
                      </pic:pic>
                    </a:graphicData>
                  </a:graphic>
                </wp:inline>
              </w:drawing>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1,10</w:t>
            </w:r>
          </w:p>
        </w:tc>
      </w:tr>
      <w:tr w:rsidR="0082346C" w:rsidRPr="0082346C" w:rsidTr="0082346C">
        <w:trPr>
          <w:trHeight w:hRule="exact" w:val="367"/>
        </w:trPr>
        <w:tc>
          <w:tcPr>
            <w:tcW w:w="909"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10</w:t>
            </w:r>
          </w:p>
        </w:tc>
        <w:tc>
          <w:tcPr>
            <w:tcW w:w="198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Десятиугольник</w:t>
            </w:r>
          </w:p>
        </w:tc>
        <w:tc>
          <w:tcPr>
            <w:tcW w:w="269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Все</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1,30</w:t>
            </w:r>
          </w:p>
        </w:tc>
      </w:tr>
      <w:tr w:rsidR="0082346C" w:rsidRPr="0082346C" w:rsidTr="0082346C">
        <w:trPr>
          <w:trHeight w:hRule="exact" w:val="1001"/>
        </w:trPr>
        <w:tc>
          <w:tcPr>
            <w:tcW w:w="909"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12</w:t>
            </w:r>
          </w:p>
        </w:tc>
        <w:tc>
          <w:tcPr>
            <w:tcW w:w="1984"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Двенадцатиугольник</w:t>
            </w:r>
          </w:p>
        </w:tc>
        <w:tc>
          <w:tcPr>
            <w:tcW w:w="269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1200"/>
              </w:tabs>
              <w:ind w:left="42"/>
              <w:jc w:val="center"/>
              <w:rPr>
                <w:rFonts w:ascii="Times New Roman" w:eastAsia="Times New Roman" w:hAnsi="Times New Roman" w:cs="Times New Roman"/>
                <w:lang w:val="ru-RU"/>
              </w:rPr>
            </w:pPr>
            <w:r w:rsidRPr="0082346C">
              <w:rPr>
                <w:rFonts w:ascii="Times New Roman" w:hAnsi="Times New Roman" w:cs="Times New Roman"/>
                <w:spacing w:val="-1"/>
                <w:lang w:val="ru-RU"/>
              </w:rPr>
              <w:t>Гладкая</w:t>
            </w:r>
            <w:r w:rsidRPr="0082346C">
              <w:rPr>
                <w:rFonts w:ascii="Times New Roman" w:hAnsi="Times New Roman" w:cs="Times New Roman"/>
                <w:spacing w:val="-1"/>
                <w:lang w:val="ru-RU"/>
              </w:rPr>
              <w:tab/>
              <w:t>поверхность</w:t>
            </w:r>
            <w:r w:rsidRPr="0082346C">
              <w:rPr>
                <w:rFonts w:ascii="Times New Roman" w:hAnsi="Times New Roman" w:cs="Times New Roman"/>
                <w:spacing w:val="-1"/>
                <w:position w:val="11"/>
                <w:lang w:val="ru-RU"/>
              </w:rPr>
              <w:t>3)</w:t>
            </w:r>
          </w:p>
          <w:p w:rsidR="0082346C" w:rsidRPr="0082346C" w:rsidRDefault="0082346C" w:rsidP="0082346C">
            <w:pPr>
              <w:pStyle w:val="TableParagraph"/>
              <w:tabs>
                <w:tab w:val="left" w:pos="1124"/>
              </w:tabs>
              <w:ind w:left="42" w:right="48"/>
              <w:jc w:val="center"/>
              <w:rPr>
                <w:rFonts w:ascii="Times New Roman" w:eastAsia="Times New Roman" w:hAnsi="Times New Roman" w:cs="Times New Roman"/>
                <w:lang w:val="ru-RU"/>
              </w:rPr>
            </w:pPr>
            <w:r w:rsidRPr="0082346C">
              <w:rPr>
                <w:rFonts w:ascii="Times New Roman" w:hAnsi="Times New Roman" w:cs="Times New Roman"/>
                <w:spacing w:val="-1"/>
                <w:lang w:val="ru-RU"/>
              </w:rPr>
              <w:t>со</w:t>
            </w:r>
            <w:r w:rsidRPr="0082346C">
              <w:rPr>
                <w:rFonts w:ascii="Times New Roman" w:hAnsi="Times New Roman" w:cs="Times New Roman"/>
                <w:spacing w:val="-1"/>
                <w:lang w:val="ru-RU"/>
              </w:rPr>
              <w:tab/>
              <w:t>скругленными</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кромками</w:t>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42"/>
              <w:jc w:val="center"/>
              <w:rPr>
                <w:rFonts w:ascii="Times New Roman" w:eastAsia="Times New Roman" w:hAnsi="Times New Roman" w:cs="Times New Roman"/>
                <w:lang w:val="ru-RU"/>
              </w:rPr>
            </w:pPr>
            <w:r w:rsidRPr="0082346C">
              <w:rPr>
                <w:rFonts w:ascii="Times New Roman" w:hAnsi="Times New Roman" w:cs="Times New Roman"/>
                <w:lang w:val="ru-RU"/>
              </w:rPr>
              <w:t>2</w:t>
            </w:r>
            <w:r w:rsidRPr="0082346C">
              <w:rPr>
                <w:rFonts w:ascii="Times New Roman" w:hAnsi="Times New Roman" w:cs="Times New Roman"/>
                <w:spacing w:val="24"/>
                <w:lang w:val="ru-RU"/>
              </w:rPr>
              <w:t xml:space="preserve"> </w:t>
            </w:r>
            <w:r w:rsidRPr="0082346C">
              <w:rPr>
                <w:rFonts w:ascii="Times New Roman" w:hAnsi="Times New Roman" w:cs="Times New Roman"/>
                <w:noProof/>
                <w:spacing w:val="24"/>
                <w:position w:val="-5"/>
                <w:lang w:val="ru-RU" w:eastAsia="ru-RU"/>
              </w:rPr>
              <w:drawing>
                <wp:inline distT="0" distB="0" distL="0" distR="0">
                  <wp:extent cx="67055" cy="187451"/>
                  <wp:effectExtent l="0" t="0" r="0" b="0"/>
                  <wp:docPr id="2211"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8.png"/>
                          <pic:cNvPicPr/>
                        </pic:nvPicPr>
                        <pic:blipFill>
                          <a:blip r:embed="rId2658" cstate="print"/>
                          <a:stretch>
                            <a:fillRect/>
                          </a:stretch>
                        </pic:blipFill>
                        <pic:spPr>
                          <a:xfrm>
                            <a:off x="0" y="0"/>
                            <a:ext cx="67055" cy="187451"/>
                          </a:xfrm>
                          <a:prstGeom prst="rect">
                            <a:avLst/>
                          </a:prstGeom>
                        </pic:spPr>
                      </pic:pic>
                    </a:graphicData>
                  </a:graphic>
                </wp:inline>
              </w:drawing>
            </w:r>
            <w:r w:rsidRPr="0082346C">
              <w:rPr>
                <w:rFonts w:ascii="Times New Roman" w:hAnsi="Times New Roman" w:cs="Times New Roman"/>
                <w:spacing w:val="24"/>
                <w:lang w:val="ru-RU"/>
              </w:rPr>
              <w:t xml:space="preserve"> </w:t>
            </w:r>
            <w:r w:rsidRPr="0082346C">
              <w:rPr>
                <w:rFonts w:ascii="Times New Roman" w:hAnsi="Times New Roman" w:cs="Times New Roman"/>
                <w:spacing w:val="-5"/>
                <w:lang w:val="ru-RU"/>
              </w:rPr>
              <w:t>10</w:t>
            </w:r>
            <w:r w:rsidRPr="0082346C">
              <w:rPr>
                <w:rFonts w:ascii="Times New Roman" w:hAnsi="Times New Roman" w:cs="Times New Roman"/>
                <w:spacing w:val="-5"/>
                <w:position w:val="11"/>
                <w:lang w:val="ru-RU"/>
              </w:rPr>
              <w:t>5</w:t>
            </w:r>
            <w:r w:rsidRPr="0082346C">
              <w:rPr>
                <w:rFonts w:ascii="Times New Roman" w:hAnsi="Times New Roman" w:cs="Times New Roman"/>
                <w:spacing w:val="-5"/>
                <w:lang w:val="ru-RU"/>
              </w:rPr>
              <w:t>&lt;</w:t>
            </w:r>
            <w:r w:rsidRPr="0082346C">
              <w:rPr>
                <w:rFonts w:ascii="Times New Roman" w:hAnsi="Times New Roman" w:cs="Times New Roman"/>
                <w:spacing w:val="22"/>
                <w:lang w:val="ru-RU"/>
              </w:rPr>
              <w:t xml:space="preserve"> </w:t>
            </w:r>
            <w:r w:rsidRPr="0082346C">
              <w:rPr>
                <w:rFonts w:ascii="Times New Roman" w:hAnsi="Times New Roman" w:cs="Times New Roman"/>
                <w:spacing w:val="-3"/>
                <w:lang w:val="ru-RU"/>
              </w:rPr>
              <w:t>R</w:t>
            </w:r>
            <w:r w:rsidRPr="0082346C">
              <w:rPr>
                <w:rFonts w:ascii="Times New Roman" w:hAnsi="Times New Roman" w:cs="Times New Roman"/>
                <w:spacing w:val="-3"/>
                <w:vertAlign w:val="subscript"/>
                <w:lang w:val="ru-RU"/>
              </w:rPr>
              <w:t>e</w:t>
            </w:r>
            <w:r w:rsidRPr="0082346C">
              <w:rPr>
                <w:rFonts w:ascii="Times New Roman" w:hAnsi="Times New Roman" w:cs="Times New Roman"/>
                <w:spacing w:val="25"/>
                <w:lang w:val="ru-RU"/>
              </w:rPr>
              <w:t xml:space="preserve"> </w:t>
            </w:r>
            <w:r w:rsidRPr="0082346C">
              <w:rPr>
                <w:rFonts w:ascii="Times New Roman" w:hAnsi="Times New Roman" w:cs="Times New Roman"/>
                <w:lang w:val="ru-RU"/>
              </w:rPr>
              <w:t>&lt;</w:t>
            </w:r>
            <w:r w:rsidRPr="0082346C">
              <w:rPr>
                <w:rFonts w:ascii="Times New Roman" w:hAnsi="Times New Roman" w:cs="Times New Roman"/>
                <w:spacing w:val="22"/>
                <w:lang w:val="ru-RU"/>
              </w:rPr>
              <w:t xml:space="preserve"> </w:t>
            </w:r>
            <w:r w:rsidRPr="0082346C">
              <w:rPr>
                <w:rFonts w:ascii="Times New Roman" w:hAnsi="Times New Roman" w:cs="Times New Roman"/>
                <w:spacing w:val="-5"/>
                <w:lang w:val="ru-RU"/>
              </w:rPr>
              <w:t>1,2</w:t>
            </w:r>
            <w:r w:rsidRPr="0082346C">
              <w:rPr>
                <w:rFonts w:ascii="Times New Roman" w:hAnsi="Times New Roman" w:cs="Times New Roman"/>
                <w:noProof/>
                <w:spacing w:val="24"/>
                <w:position w:val="-5"/>
                <w:lang w:val="ru-RU" w:eastAsia="ru-RU"/>
              </w:rPr>
              <w:drawing>
                <wp:inline distT="0" distB="0" distL="0" distR="0">
                  <wp:extent cx="67055" cy="187451"/>
                  <wp:effectExtent l="0" t="0" r="0" b="0"/>
                  <wp:docPr id="2212"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8.png"/>
                          <pic:cNvPicPr/>
                        </pic:nvPicPr>
                        <pic:blipFill>
                          <a:blip r:embed="rId2658" cstate="print"/>
                          <a:stretch>
                            <a:fillRect/>
                          </a:stretch>
                        </pic:blipFill>
                        <pic:spPr>
                          <a:xfrm>
                            <a:off x="0" y="0"/>
                            <a:ext cx="67055" cy="187451"/>
                          </a:xfrm>
                          <a:prstGeom prst="rect">
                            <a:avLst/>
                          </a:prstGeom>
                        </pic:spPr>
                      </pic:pic>
                    </a:graphicData>
                  </a:graphic>
                </wp:inline>
              </w:drawing>
            </w:r>
            <w:r w:rsidRPr="0082346C">
              <w:rPr>
                <w:rFonts w:ascii="Times New Roman" w:hAnsi="Times New Roman" w:cs="Times New Roman"/>
                <w:spacing w:val="24"/>
                <w:lang w:val="ru-RU"/>
              </w:rPr>
              <w:t xml:space="preserve"> </w:t>
            </w:r>
            <w:r w:rsidRPr="0082346C">
              <w:rPr>
                <w:rFonts w:ascii="Times New Roman" w:hAnsi="Times New Roman" w:cs="Times New Roman"/>
                <w:spacing w:val="-5"/>
                <w:lang w:val="ru-RU"/>
              </w:rPr>
              <w:t>10</w:t>
            </w:r>
            <w:r w:rsidRPr="0082346C">
              <w:rPr>
                <w:rFonts w:ascii="Times New Roman" w:hAnsi="Times New Roman" w:cs="Times New Roman"/>
                <w:spacing w:val="-5"/>
                <w:position w:val="11"/>
                <w:lang w:val="ru-RU"/>
              </w:rPr>
              <w:t>5</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0,90</w:t>
            </w:r>
          </w:p>
        </w:tc>
      </w:tr>
      <w:tr w:rsidR="0082346C" w:rsidRPr="0082346C" w:rsidTr="0082346C">
        <w:trPr>
          <w:trHeight w:hRule="exact" w:val="389"/>
        </w:trPr>
        <w:tc>
          <w:tcPr>
            <w:tcW w:w="909" w:type="dxa"/>
            <w:vMerge/>
            <w:tcBorders>
              <w:left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spacing w:val="-1"/>
                <w:lang w:val="ru-RU"/>
              </w:rPr>
              <w:t>Другое</w:t>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733425" cy="255270"/>
                  <wp:effectExtent l="0" t="0" r="9525" b="0"/>
                  <wp:docPr id="1502" name="Рисунок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659"/>
                          <a:srcRect/>
                          <a:stretch>
                            <a:fillRect/>
                          </a:stretch>
                        </pic:blipFill>
                        <pic:spPr bwMode="auto">
                          <a:xfrm>
                            <a:off x="0" y="0"/>
                            <a:ext cx="733425" cy="255270"/>
                          </a:xfrm>
                          <a:prstGeom prst="rect">
                            <a:avLst/>
                          </a:prstGeom>
                          <a:noFill/>
                          <a:ln w="9525">
                            <a:noFill/>
                            <a:miter lim="800000"/>
                            <a:headEnd/>
                            <a:tailEnd/>
                          </a:ln>
                        </pic:spPr>
                      </pic:pic>
                    </a:graphicData>
                  </a:graphic>
                </wp:inline>
              </w:drawing>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1.30</w:t>
            </w:r>
          </w:p>
        </w:tc>
      </w:tr>
      <w:tr w:rsidR="0082346C" w:rsidRPr="0082346C" w:rsidTr="0082346C">
        <w:trPr>
          <w:trHeight w:hRule="exact" w:val="389"/>
        </w:trPr>
        <w:tc>
          <w:tcPr>
            <w:tcW w:w="909"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i/>
                <w:noProof/>
                <w:position w:val="-12"/>
                <w:lang w:val="ru-RU" w:eastAsia="ru-RU"/>
              </w:rPr>
              <w:drawing>
                <wp:inline distT="0" distB="0" distL="0" distR="0">
                  <wp:extent cx="755015" cy="255270"/>
                  <wp:effectExtent l="0" t="0" r="6985" b="0"/>
                  <wp:docPr id="1503" name="Рисунок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2660"/>
                          <a:srcRect/>
                          <a:stretch>
                            <a:fillRect/>
                          </a:stretch>
                        </pic:blipFill>
                        <pic:spPr bwMode="auto">
                          <a:xfrm>
                            <a:off x="0" y="0"/>
                            <a:ext cx="755015" cy="255270"/>
                          </a:xfrm>
                          <a:prstGeom prst="rect">
                            <a:avLst/>
                          </a:prstGeom>
                          <a:noFill/>
                          <a:ln w="9525">
                            <a:noFill/>
                            <a:miter lim="800000"/>
                            <a:headEnd/>
                            <a:tailEnd/>
                          </a:ln>
                        </pic:spPr>
                      </pic:pic>
                    </a:graphicData>
                  </a:graphic>
                </wp:inline>
              </w:drawing>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1,10</w:t>
            </w:r>
          </w:p>
        </w:tc>
      </w:tr>
      <w:tr w:rsidR="0082346C" w:rsidRPr="0082346C" w:rsidTr="0082346C">
        <w:trPr>
          <w:trHeight w:hRule="exact" w:val="970"/>
        </w:trPr>
        <w:tc>
          <w:tcPr>
            <w:tcW w:w="909"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eastAsia="Times New Roman" w:hAnsi="Times New Roman" w:cs="Times New Roman"/>
                <w:lang w:val="ru-RU"/>
              </w:rPr>
              <w:t>16 – 18</w:t>
            </w:r>
          </w:p>
        </w:tc>
        <w:tc>
          <w:tcPr>
            <w:tcW w:w="1984"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spacing w:val="-1"/>
                <w:lang w:val="ru-RU"/>
              </w:rPr>
              <w:t>Шестнадцатиугольник</w:t>
            </w:r>
          </w:p>
        </w:tc>
        <w:tc>
          <w:tcPr>
            <w:tcW w:w="2693" w:type="dxa"/>
            <w:vMerge w:val="restart"/>
            <w:tcBorders>
              <w:top w:val="single" w:sz="5" w:space="0" w:color="000000"/>
              <w:left w:val="single" w:sz="5" w:space="0" w:color="000000"/>
              <w:right w:val="single" w:sz="5" w:space="0" w:color="000000"/>
            </w:tcBorders>
          </w:tcPr>
          <w:p w:rsidR="0082346C" w:rsidRPr="0082346C" w:rsidRDefault="0082346C" w:rsidP="0082346C">
            <w:pPr>
              <w:pStyle w:val="TableParagraph"/>
              <w:tabs>
                <w:tab w:val="left" w:pos="1114"/>
              </w:tabs>
              <w:ind w:left="99" w:right="98"/>
              <w:jc w:val="center"/>
              <w:rPr>
                <w:rFonts w:ascii="Times New Roman" w:eastAsia="Times New Roman" w:hAnsi="Times New Roman" w:cs="Times New Roman"/>
                <w:lang w:val="ru-RU"/>
              </w:rPr>
            </w:pPr>
            <w:r w:rsidRPr="0082346C">
              <w:rPr>
                <w:rFonts w:ascii="Times New Roman" w:hAnsi="Times New Roman" w:cs="Times New Roman"/>
                <w:spacing w:val="-1"/>
                <w:lang w:val="ru-RU"/>
              </w:rPr>
              <w:t>Гладкая</w:t>
            </w:r>
            <w:r w:rsidRPr="0082346C">
              <w:rPr>
                <w:rFonts w:ascii="Times New Roman" w:hAnsi="Times New Roman" w:cs="Times New Roman"/>
                <w:spacing w:val="42"/>
                <w:lang w:val="ru-RU"/>
              </w:rPr>
              <w:t xml:space="preserve"> </w:t>
            </w:r>
            <w:r w:rsidRPr="0082346C">
              <w:rPr>
                <w:rFonts w:ascii="Times New Roman" w:hAnsi="Times New Roman" w:cs="Times New Roman"/>
                <w:lang w:val="ru-RU"/>
              </w:rPr>
              <w:t>поверхность</w:t>
            </w:r>
            <w:r w:rsidRPr="0082346C">
              <w:rPr>
                <w:rFonts w:ascii="Times New Roman" w:hAnsi="Times New Roman" w:cs="Times New Roman"/>
                <w:position w:val="11"/>
                <w:lang w:val="ru-RU"/>
              </w:rPr>
              <w:t>3)</w:t>
            </w:r>
            <w:r w:rsidRPr="0082346C">
              <w:rPr>
                <w:rFonts w:ascii="Times New Roman" w:hAnsi="Times New Roman" w:cs="Times New Roman"/>
                <w:spacing w:val="28"/>
                <w:position w:val="11"/>
                <w:lang w:val="ru-RU"/>
              </w:rPr>
              <w:t xml:space="preserve"> </w:t>
            </w:r>
            <w:r w:rsidRPr="0082346C">
              <w:rPr>
                <w:rFonts w:ascii="Times New Roman" w:hAnsi="Times New Roman" w:cs="Times New Roman"/>
                <w:spacing w:val="-3"/>
                <w:lang w:val="ru-RU"/>
              </w:rPr>
              <w:t>со</w:t>
            </w:r>
            <w:r w:rsidRPr="0082346C">
              <w:rPr>
                <w:rFonts w:ascii="Times New Roman" w:hAnsi="Times New Roman" w:cs="Times New Roman"/>
                <w:spacing w:val="-3"/>
                <w:lang w:val="ru-RU"/>
              </w:rPr>
              <w:tab/>
            </w:r>
            <w:r w:rsidRPr="0082346C">
              <w:rPr>
                <w:rFonts w:ascii="Times New Roman" w:hAnsi="Times New Roman" w:cs="Times New Roman"/>
                <w:spacing w:val="-5"/>
                <w:lang w:val="ru-RU"/>
              </w:rPr>
              <w:t>скругленными</w:t>
            </w:r>
            <w:r w:rsidRPr="0082346C">
              <w:rPr>
                <w:rFonts w:ascii="Times New Roman" w:hAnsi="Times New Roman" w:cs="Times New Roman"/>
                <w:spacing w:val="21"/>
                <w:lang w:val="ru-RU"/>
              </w:rPr>
              <w:t xml:space="preserve"> </w:t>
            </w:r>
            <w:r w:rsidRPr="0082346C">
              <w:rPr>
                <w:rFonts w:ascii="Times New Roman" w:hAnsi="Times New Roman" w:cs="Times New Roman"/>
                <w:spacing w:val="-5"/>
                <w:lang w:val="ru-RU"/>
              </w:rPr>
              <w:t>кромками</w:t>
            </w: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Re</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&lt;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 xml:space="preserve">2 </w:t>
            </w:r>
            <w:r w:rsidRPr="0082346C">
              <w:rPr>
                <w:rFonts w:ascii="Times New Roman" w:hAnsi="Times New Roman" w:cs="Times New Roman"/>
                <w:noProof/>
                <w:position w:val="-5"/>
                <w:lang w:val="ru-RU" w:eastAsia="ru-RU"/>
              </w:rPr>
              <w:drawing>
                <wp:inline distT="0" distB="0" distL="0" distR="0">
                  <wp:extent cx="76200" cy="187451"/>
                  <wp:effectExtent l="0" t="0" r="0" b="0"/>
                  <wp:docPr id="203"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71.png"/>
                          <pic:cNvPicPr/>
                        </pic:nvPicPr>
                        <pic:blipFill>
                          <a:blip r:embed="rId2242" cstate="print"/>
                          <a:stretch>
                            <a:fillRect/>
                          </a:stretch>
                        </pic:blipFill>
                        <pic:spPr>
                          <a:xfrm>
                            <a:off x="0" y="0"/>
                            <a:ext cx="76200" cy="187451"/>
                          </a:xfrm>
                          <a:prstGeom prst="rect">
                            <a:avLst/>
                          </a:prstGeom>
                        </pic:spPr>
                      </pic:pic>
                    </a:graphicData>
                  </a:graphic>
                </wp:inline>
              </w:drawing>
            </w:r>
            <w:r w:rsidRPr="0082346C">
              <w:rPr>
                <w:rFonts w:ascii="Times New Roman" w:hAnsi="Times New Roman" w:cs="Times New Roman"/>
                <w:lang w:val="ru-RU"/>
              </w:rPr>
              <w:t>10</w:t>
            </w:r>
            <w:r w:rsidRPr="0082346C">
              <w:rPr>
                <w:rFonts w:ascii="Times New Roman" w:hAnsi="Times New Roman" w:cs="Times New Roman"/>
                <w:position w:val="11"/>
                <w:lang w:val="ru-RU"/>
              </w:rPr>
              <w:t>5</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44" w:right="296"/>
              <w:jc w:val="center"/>
              <w:rPr>
                <w:rFonts w:ascii="Times New Roman" w:eastAsia="Times New Roman" w:hAnsi="Times New Roman" w:cs="Times New Roman"/>
                <w:lang w:val="ru-RU"/>
              </w:rPr>
            </w:pPr>
            <w:r w:rsidRPr="0082346C">
              <w:rPr>
                <w:rFonts w:ascii="Times New Roman" w:hAnsi="Times New Roman" w:cs="Times New Roman"/>
                <w:spacing w:val="-6"/>
                <w:lang w:val="ru-RU"/>
              </w:rPr>
              <w:t>Как</w:t>
            </w:r>
            <w:r w:rsidRPr="0082346C">
              <w:rPr>
                <w:rFonts w:ascii="Times New Roman" w:hAnsi="Times New Roman" w:cs="Times New Roman"/>
                <w:spacing w:val="23"/>
                <w:lang w:val="ru-RU"/>
              </w:rPr>
              <w:t xml:space="preserve"> </w:t>
            </w:r>
            <w:r w:rsidRPr="0082346C">
              <w:rPr>
                <w:rFonts w:ascii="Times New Roman" w:hAnsi="Times New Roman" w:cs="Times New Roman"/>
                <w:spacing w:val="-6"/>
                <w:lang w:val="ru-RU"/>
              </w:rPr>
              <w:t>круговой</w:t>
            </w:r>
            <w:r w:rsidRPr="0082346C">
              <w:rPr>
                <w:rFonts w:ascii="Times New Roman" w:hAnsi="Times New Roman" w:cs="Times New Roman"/>
                <w:spacing w:val="21"/>
                <w:lang w:val="ru-RU"/>
              </w:rPr>
              <w:t xml:space="preserve"> </w:t>
            </w:r>
            <w:r w:rsidRPr="0082346C">
              <w:rPr>
                <w:rFonts w:ascii="Times New Roman" w:hAnsi="Times New Roman" w:cs="Times New Roman"/>
                <w:spacing w:val="-1"/>
                <w:lang w:val="ru-RU"/>
              </w:rPr>
              <w:t>цилиндр,</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см.</w:t>
            </w:r>
            <w:r w:rsidRPr="0082346C">
              <w:rPr>
                <w:rFonts w:ascii="Times New Roman" w:hAnsi="Times New Roman" w:cs="Times New Roman"/>
                <w:lang w:val="ru-RU"/>
              </w:rPr>
              <w:t xml:space="preserve"> 7.9</w:t>
            </w:r>
          </w:p>
        </w:tc>
      </w:tr>
      <w:tr w:rsidR="0082346C" w:rsidRPr="0082346C" w:rsidTr="0082346C">
        <w:trPr>
          <w:trHeight w:hRule="exact" w:val="665"/>
        </w:trPr>
        <w:tc>
          <w:tcPr>
            <w:tcW w:w="909"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984"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693" w:type="dxa"/>
            <w:vMerge/>
            <w:tcBorders>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226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42"/>
              <w:jc w:val="center"/>
              <w:rPr>
                <w:rFonts w:ascii="Times New Roman" w:eastAsia="Times New Roman" w:hAnsi="Times New Roman" w:cs="Times New Roman"/>
                <w:lang w:val="ru-RU"/>
              </w:rPr>
            </w:pPr>
            <w:r w:rsidRPr="0082346C">
              <w:rPr>
                <w:rFonts w:ascii="Times New Roman" w:hAnsi="Times New Roman" w:cs="Times New Roman"/>
                <w:lang w:val="ru-RU"/>
              </w:rPr>
              <w:t>2</w:t>
            </w:r>
            <w:r w:rsidRPr="0082346C">
              <w:rPr>
                <w:rFonts w:ascii="Times New Roman" w:hAnsi="Times New Roman" w:cs="Times New Roman"/>
                <w:spacing w:val="24"/>
                <w:lang w:val="ru-RU"/>
              </w:rPr>
              <w:t xml:space="preserve"> </w:t>
            </w:r>
            <w:r w:rsidRPr="0082346C">
              <w:rPr>
                <w:rFonts w:ascii="Times New Roman" w:hAnsi="Times New Roman" w:cs="Times New Roman"/>
                <w:noProof/>
                <w:spacing w:val="24"/>
                <w:position w:val="-5"/>
                <w:lang w:val="ru-RU" w:eastAsia="ru-RU"/>
              </w:rPr>
              <w:drawing>
                <wp:inline distT="0" distB="0" distL="0" distR="0">
                  <wp:extent cx="67055" cy="187451"/>
                  <wp:effectExtent l="0" t="0" r="0" b="0"/>
                  <wp:docPr id="2213"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8.png"/>
                          <pic:cNvPicPr/>
                        </pic:nvPicPr>
                        <pic:blipFill>
                          <a:blip r:embed="rId2658" cstate="print"/>
                          <a:stretch>
                            <a:fillRect/>
                          </a:stretch>
                        </pic:blipFill>
                        <pic:spPr>
                          <a:xfrm>
                            <a:off x="0" y="0"/>
                            <a:ext cx="67055" cy="187451"/>
                          </a:xfrm>
                          <a:prstGeom prst="rect">
                            <a:avLst/>
                          </a:prstGeom>
                        </pic:spPr>
                      </pic:pic>
                    </a:graphicData>
                  </a:graphic>
                </wp:inline>
              </w:drawing>
            </w:r>
            <w:r w:rsidRPr="0082346C">
              <w:rPr>
                <w:rFonts w:ascii="Times New Roman" w:hAnsi="Times New Roman" w:cs="Times New Roman"/>
                <w:spacing w:val="24"/>
                <w:lang w:val="ru-RU"/>
              </w:rPr>
              <w:t xml:space="preserve"> </w:t>
            </w:r>
            <w:r w:rsidRPr="0082346C">
              <w:rPr>
                <w:rFonts w:ascii="Times New Roman" w:hAnsi="Times New Roman" w:cs="Times New Roman"/>
                <w:spacing w:val="-5"/>
                <w:lang w:val="ru-RU"/>
              </w:rPr>
              <w:t>10</w:t>
            </w:r>
            <w:r w:rsidRPr="0082346C">
              <w:rPr>
                <w:rFonts w:ascii="Times New Roman" w:hAnsi="Times New Roman" w:cs="Times New Roman"/>
                <w:spacing w:val="-5"/>
                <w:position w:val="11"/>
                <w:lang w:val="ru-RU"/>
              </w:rPr>
              <w:t>5</w:t>
            </w:r>
            <w:r w:rsidRPr="0082346C">
              <w:rPr>
                <w:rFonts w:ascii="Times New Roman" w:hAnsi="Times New Roman" w:cs="Times New Roman"/>
                <w:spacing w:val="-5"/>
                <w:lang w:val="ru-RU"/>
              </w:rPr>
              <w:t>&lt;</w:t>
            </w:r>
            <w:r w:rsidRPr="0082346C">
              <w:rPr>
                <w:rFonts w:ascii="Times New Roman" w:hAnsi="Times New Roman" w:cs="Times New Roman"/>
                <w:spacing w:val="22"/>
                <w:lang w:val="ru-RU"/>
              </w:rPr>
              <w:t xml:space="preserve"> </w:t>
            </w:r>
            <w:r w:rsidRPr="0082346C">
              <w:rPr>
                <w:rFonts w:ascii="Times New Roman" w:hAnsi="Times New Roman" w:cs="Times New Roman"/>
                <w:spacing w:val="-3"/>
                <w:lang w:val="ru-RU"/>
              </w:rPr>
              <w:t>R</w:t>
            </w:r>
            <w:r w:rsidRPr="0082346C">
              <w:rPr>
                <w:rFonts w:ascii="Times New Roman" w:hAnsi="Times New Roman" w:cs="Times New Roman"/>
                <w:spacing w:val="-3"/>
                <w:vertAlign w:val="subscript"/>
                <w:lang w:val="ru-RU"/>
              </w:rPr>
              <w:t>e</w:t>
            </w:r>
            <w:r w:rsidRPr="0082346C">
              <w:rPr>
                <w:rFonts w:ascii="Times New Roman" w:hAnsi="Times New Roman" w:cs="Times New Roman"/>
                <w:spacing w:val="25"/>
                <w:lang w:val="ru-RU"/>
              </w:rPr>
              <w:t xml:space="preserve"> </w:t>
            </w:r>
            <w:r w:rsidRPr="0082346C">
              <w:rPr>
                <w:rFonts w:ascii="Times New Roman" w:hAnsi="Times New Roman" w:cs="Times New Roman"/>
                <w:lang w:val="ru-RU"/>
              </w:rPr>
              <w:t>&lt;</w:t>
            </w:r>
            <w:r w:rsidRPr="0082346C">
              <w:rPr>
                <w:rFonts w:ascii="Times New Roman" w:hAnsi="Times New Roman" w:cs="Times New Roman"/>
                <w:spacing w:val="22"/>
                <w:lang w:val="ru-RU"/>
              </w:rPr>
              <w:t xml:space="preserve"> </w:t>
            </w:r>
            <w:r w:rsidRPr="0082346C">
              <w:rPr>
                <w:rFonts w:ascii="Times New Roman" w:hAnsi="Times New Roman" w:cs="Times New Roman"/>
                <w:spacing w:val="-5"/>
                <w:lang w:val="ru-RU"/>
              </w:rPr>
              <w:t>1,2</w:t>
            </w:r>
            <w:r w:rsidRPr="0082346C">
              <w:rPr>
                <w:rFonts w:ascii="Times New Roman" w:hAnsi="Times New Roman" w:cs="Times New Roman"/>
                <w:noProof/>
                <w:spacing w:val="24"/>
                <w:position w:val="-5"/>
                <w:lang w:val="ru-RU" w:eastAsia="ru-RU"/>
              </w:rPr>
              <w:drawing>
                <wp:inline distT="0" distB="0" distL="0" distR="0">
                  <wp:extent cx="67055" cy="187451"/>
                  <wp:effectExtent l="0" t="0" r="0" b="0"/>
                  <wp:docPr id="2214"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8.png"/>
                          <pic:cNvPicPr/>
                        </pic:nvPicPr>
                        <pic:blipFill>
                          <a:blip r:embed="rId2658" cstate="print"/>
                          <a:stretch>
                            <a:fillRect/>
                          </a:stretch>
                        </pic:blipFill>
                        <pic:spPr>
                          <a:xfrm>
                            <a:off x="0" y="0"/>
                            <a:ext cx="67055" cy="187451"/>
                          </a:xfrm>
                          <a:prstGeom prst="rect">
                            <a:avLst/>
                          </a:prstGeom>
                        </pic:spPr>
                      </pic:pic>
                    </a:graphicData>
                  </a:graphic>
                </wp:inline>
              </w:drawing>
            </w:r>
            <w:r w:rsidRPr="0082346C">
              <w:rPr>
                <w:rFonts w:ascii="Times New Roman" w:hAnsi="Times New Roman" w:cs="Times New Roman"/>
                <w:spacing w:val="24"/>
                <w:lang w:val="ru-RU"/>
              </w:rPr>
              <w:t xml:space="preserve"> </w:t>
            </w:r>
            <w:r w:rsidRPr="0082346C">
              <w:rPr>
                <w:rFonts w:ascii="Times New Roman" w:hAnsi="Times New Roman" w:cs="Times New Roman"/>
                <w:spacing w:val="-5"/>
                <w:lang w:val="ru-RU"/>
              </w:rPr>
              <w:t>10</w:t>
            </w:r>
            <w:r w:rsidRPr="0082346C">
              <w:rPr>
                <w:rFonts w:ascii="Times New Roman" w:hAnsi="Times New Roman" w:cs="Times New Roman"/>
                <w:spacing w:val="-5"/>
                <w:position w:val="11"/>
                <w:lang w:val="ru-RU"/>
              </w:rPr>
              <w:t>5</w:t>
            </w:r>
          </w:p>
        </w:tc>
        <w:tc>
          <w:tcPr>
            <w:tcW w:w="179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0,70</w:t>
            </w:r>
          </w:p>
        </w:tc>
      </w:tr>
      <w:tr w:rsidR="0082346C" w:rsidRPr="0082346C" w:rsidTr="0082346C">
        <w:trPr>
          <w:trHeight w:hRule="exact" w:val="1477"/>
        </w:trPr>
        <w:tc>
          <w:tcPr>
            <w:tcW w:w="9644" w:type="dxa"/>
            <w:gridSpan w:val="5"/>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419" w:firstLine="2"/>
              <w:jc w:val="both"/>
              <w:rPr>
                <w:rFonts w:ascii="Times New Roman" w:eastAsia="Times New Roman" w:hAnsi="Times New Roman" w:cs="Times New Roman"/>
                <w:i/>
                <w:sz w:val="24"/>
                <w:szCs w:val="24"/>
                <w:lang w:val="ru-RU"/>
              </w:rPr>
            </w:pPr>
            <w:r w:rsidRPr="0082346C">
              <w:rPr>
                <w:rFonts w:ascii="Times New Roman" w:eastAsia="Times New Roman" w:hAnsi="Times New Roman" w:cs="Times New Roman"/>
                <w:i/>
                <w:position w:val="10"/>
                <w:sz w:val="24"/>
                <w:szCs w:val="24"/>
                <w:lang w:val="ru-RU"/>
              </w:rPr>
              <w:t>1)</w:t>
            </w:r>
            <w:r w:rsidRPr="0082346C">
              <w:rPr>
                <w:rFonts w:ascii="Times New Roman" w:eastAsia="Times New Roman" w:hAnsi="Times New Roman" w:cs="Times New Roman"/>
                <w:i/>
                <w:spacing w:val="18"/>
                <w:position w:val="10"/>
                <w:sz w:val="24"/>
                <w:szCs w:val="24"/>
                <w:lang w:val="ru-RU"/>
              </w:rPr>
              <w:t xml:space="preserve"> </w:t>
            </w:r>
            <w:r w:rsidRPr="0082346C">
              <w:rPr>
                <w:rFonts w:ascii="Times New Roman" w:eastAsia="Times New Roman" w:hAnsi="Times New Roman" w:cs="Times New Roman"/>
                <w:i/>
                <w:sz w:val="24"/>
                <w:szCs w:val="24"/>
                <w:lang w:val="ru-RU"/>
              </w:rPr>
              <w:t xml:space="preserve">Числа </w:t>
            </w:r>
            <w:r w:rsidRPr="0082346C">
              <w:rPr>
                <w:rFonts w:ascii="Times New Roman" w:eastAsia="Times New Roman" w:hAnsi="Times New Roman" w:cs="Times New Roman"/>
                <w:i/>
                <w:spacing w:val="-1"/>
                <w:sz w:val="24"/>
                <w:szCs w:val="24"/>
                <w:lang w:val="ru-RU"/>
              </w:rPr>
              <w:t>Рейнольдса</w:t>
            </w:r>
            <w:r w:rsidRPr="0082346C">
              <w:rPr>
                <w:rFonts w:ascii="Times New Roman" w:eastAsia="Times New Roman" w:hAnsi="Times New Roman" w:cs="Times New Roman"/>
                <w:i/>
                <w:sz w:val="24"/>
                <w:szCs w:val="24"/>
                <w:lang w:val="ru-RU"/>
              </w:rPr>
              <w:t xml:space="preserve"> Re </w:t>
            </w:r>
            <w:r w:rsidRPr="0082346C">
              <w:rPr>
                <w:rFonts w:ascii="Times New Roman" w:eastAsia="Times New Roman" w:hAnsi="Times New Roman" w:cs="Times New Roman"/>
                <w:i/>
                <w:spacing w:val="-2"/>
                <w:sz w:val="24"/>
                <w:szCs w:val="24"/>
                <w:lang w:val="ru-RU"/>
              </w:rPr>
              <w:t>для</w:t>
            </w:r>
            <w:r w:rsidRPr="0082346C">
              <w:rPr>
                <w:rFonts w:ascii="Times New Roman" w:eastAsia="Times New Roman" w:hAnsi="Times New Roman" w:cs="Times New Roman"/>
                <w:i/>
                <w:sz w:val="24"/>
                <w:szCs w:val="24"/>
                <w:lang w:val="ru-RU"/>
              </w:rPr>
              <w:t xml:space="preserve"> v</w:t>
            </w:r>
            <w:r w:rsidRPr="0082346C">
              <w:rPr>
                <w:rFonts w:ascii="Times New Roman" w:eastAsia="Times New Roman" w:hAnsi="Times New Roman" w:cs="Times New Roman"/>
                <w:i/>
                <w:spacing w:val="-1"/>
                <w:sz w:val="24"/>
                <w:szCs w:val="24"/>
                <w:lang w:val="ru-RU"/>
              </w:rPr>
              <w:t xml:space="preserve"> </w:t>
            </w:r>
            <w:r w:rsidRPr="0082346C">
              <w:rPr>
                <w:rFonts w:ascii="Times New Roman" w:eastAsia="Times New Roman" w:hAnsi="Times New Roman" w:cs="Times New Roman"/>
                <w:i/>
                <w:sz w:val="24"/>
                <w:szCs w:val="24"/>
                <w:lang w:val="ru-RU"/>
              </w:rPr>
              <w:t>= v</w:t>
            </w:r>
            <w:r w:rsidRPr="0082346C">
              <w:rPr>
                <w:rFonts w:ascii="Times New Roman" w:eastAsia="Times New Roman" w:hAnsi="Times New Roman" w:cs="Times New Roman"/>
                <w:i/>
                <w:position w:val="-2"/>
                <w:sz w:val="24"/>
                <w:szCs w:val="24"/>
                <w:lang w:val="ru-RU"/>
              </w:rPr>
              <w:t>m</w:t>
            </w:r>
            <w:r w:rsidRPr="0082346C">
              <w:rPr>
                <w:rFonts w:ascii="Times New Roman" w:eastAsia="Times New Roman" w:hAnsi="Times New Roman" w:cs="Times New Roman"/>
                <w:i/>
                <w:spacing w:val="20"/>
                <w:position w:val="-2"/>
                <w:sz w:val="24"/>
                <w:szCs w:val="24"/>
                <w:lang w:val="ru-RU"/>
              </w:rPr>
              <w:t xml:space="preserve"> </w:t>
            </w:r>
            <w:r w:rsidRPr="0082346C">
              <w:rPr>
                <w:rFonts w:ascii="Times New Roman" w:eastAsia="Times New Roman" w:hAnsi="Times New Roman" w:cs="Times New Roman"/>
                <w:i/>
                <w:sz w:val="24"/>
                <w:szCs w:val="24"/>
                <w:lang w:val="ru-RU"/>
              </w:rPr>
              <w:t xml:space="preserve">и </w:t>
            </w:r>
            <w:r w:rsidRPr="0082346C">
              <w:rPr>
                <w:rFonts w:ascii="Times New Roman" w:eastAsia="Times New Roman" w:hAnsi="Times New Roman" w:cs="Times New Roman"/>
                <w:i/>
                <w:spacing w:val="-1"/>
                <w:sz w:val="24"/>
                <w:szCs w:val="24"/>
                <w:lang w:val="ru-RU"/>
              </w:rPr>
              <w:t xml:space="preserve">значения </w:t>
            </w:r>
            <w:r w:rsidRPr="0082346C">
              <w:rPr>
                <w:rFonts w:ascii="Times New Roman" w:eastAsia="Times New Roman" w:hAnsi="Times New Roman" w:cs="Times New Roman"/>
                <w:i/>
                <w:sz w:val="24"/>
                <w:szCs w:val="24"/>
                <w:lang w:val="ru-RU"/>
              </w:rPr>
              <w:t>v</w:t>
            </w:r>
            <w:r w:rsidRPr="0082346C">
              <w:rPr>
                <w:rFonts w:ascii="Times New Roman" w:eastAsia="Times New Roman" w:hAnsi="Times New Roman" w:cs="Times New Roman"/>
                <w:i/>
                <w:position w:val="-2"/>
                <w:sz w:val="24"/>
                <w:szCs w:val="24"/>
                <w:lang w:val="ru-RU"/>
              </w:rPr>
              <w:t>m</w:t>
            </w:r>
            <w:r w:rsidRPr="0082346C">
              <w:rPr>
                <w:rFonts w:ascii="Times New Roman" w:eastAsia="Times New Roman" w:hAnsi="Times New Roman" w:cs="Times New Roman"/>
                <w:i/>
                <w:spacing w:val="19"/>
                <w:position w:val="-2"/>
                <w:sz w:val="24"/>
                <w:szCs w:val="24"/>
                <w:lang w:val="ru-RU"/>
              </w:rPr>
              <w:t xml:space="preserve"> </w:t>
            </w:r>
            <w:r w:rsidRPr="0082346C">
              <w:rPr>
                <w:rFonts w:ascii="Times New Roman" w:eastAsia="Times New Roman" w:hAnsi="Times New Roman" w:cs="Times New Roman"/>
                <w:i/>
                <w:sz w:val="24"/>
                <w:szCs w:val="24"/>
                <w:lang w:val="ru-RU"/>
              </w:rPr>
              <w:t>–</w:t>
            </w:r>
            <w:r w:rsidRPr="0082346C">
              <w:rPr>
                <w:rFonts w:ascii="Times New Roman" w:eastAsia="Times New Roman" w:hAnsi="Times New Roman" w:cs="Times New Roman"/>
                <w:i/>
                <w:spacing w:val="-3"/>
                <w:sz w:val="24"/>
                <w:szCs w:val="24"/>
                <w:lang w:val="ru-RU"/>
              </w:rPr>
              <w:t xml:space="preserve"> </w:t>
            </w:r>
            <w:r w:rsidRPr="0082346C">
              <w:rPr>
                <w:rFonts w:ascii="Times New Roman" w:eastAsia="Times New Roman" w:hAnsi="Times New Roman" w:cs="Times New Roman"/>
                <w:i/>
                <w:spacing w:val="-1"/>
                <w:sz w:val="24"/>
                <w:szCs w:val="24"/>
                <w:lang w:val="ru-RU"/>
              </w:rPr>
              <w:t>см.</w:t>
            </w:r>
            <w:r w:rsidRPr="0082346C">
              <w:rPr>
                <w:rFonts w:ascii="Times New Roman" w:eastAsia="Times New Roman" w:hAnsi="Times New Roman" w:cs="Times New Roman"/>
                <w:i/>
                <w:sz w:val="24"/>
                <w:szCs w:val="24"/>
                <w:lang w:val="ru-RU"/>
              </w:rPr>
              <w:t xml:space="preserve"> 4.3. </w:t>
            </w:r>
            <w:r w:rsidRPr="0082346C">
              <w:rPr>
                <w:rFonts w:ascii="Times New Roman" w:eastAsia="Times New Roman" w:hAnsi="Times New Roman" w:cs="Times New Roman"/>
                <w:i/>
                <w:spacing w:val="-1"/>
                <w:sz w:val="24"/>
                <w:szCs w:val="24"/>
                <w:lang w:val="ru-RU"/>
              </w:rPr>
              <w:t>Re</w:t>
            </w:r>
            <w:r w:rsidRPr="0082346C">
              <w:rPr>
                <w:rFonts w:ascii="Times New Roman" w:eastAsia="Times New Roman" w:hAnsi="Times New Roman" w:cs="Times New Roman"/>
                <w:i/>
                <w:sz w:val="24"/>
                <w:szCs w:val="24"/>
                <w:lang w:val="ru-RU"/>
              </w:rPr>
              <w:t xml:space="preserve"> </w:t>
            </w:r>
            <w:r w:rsidRPr="0082346C">
              <w:rPr>
                <w:rFonts w:ascii="Times New Roman" w:eastAsia="Times New Roman" w:hAnsi="Times New Roman" w:cs="Times New Roman"/>
                <w:i/>
                <w:spacing w:val="-1"/>
                <w:sz w:val="24"/>
                <w:szCs w:val="24"/>
                <w:lang w:val="ru-RU"/>
              </w:rPr>
              <w:t>определено</w:t>
            </w:r>
            <w:r w:rsidRPr="0082346C">
              <w:rPr>
                <w:rFonts w:ascii="Times New Roman" w:eastAsia="Times New Roman" w:hAnsi="Times New Roman" w:cs="Times New Roman"/>
                <w:i/>
                <w:sz w:val="24"/>
                <w:szCs w:val="24"/>
                <w:lang w:val="ru-RU"/>
              </w:rPr>
              <w:t xml:space="preserve"> в</w:t>
            </w:r>
            <w:r w:rsidRPr="0082346C">
              <w:rPr>
                <w:rFonts w:ascii="Times New Roman" w:eastAsia="Times New Roman" w:hAnsi="Times New Roman" w:cs="Times New Roman"/>
                <w:i/>
                <w:spacing w:val="-2"/>
                <w:sz w:val="24"/>
                <w:szCs w:val="24"/>
                <w:lang w:val="ru-RU"/>
              </w:rPr>
              <w:t xml:space="preserve"> </w:t>
            </w:r>
            <w:r w:rsidRPr="0082346C">
              <w:rPr>
                <w:rFonts w:ascii="Times New Roman" w:eastAsia="Times New Roman" w:hAnsi="Times New Roman" w:cs="Times New Roman"/>
                <w:i/>
                <w:spacing w:val="-1"/>
                <w:sz w:val="24"/>
                <w:szCs w:val="24"/>
                <w:lang w:val="ru-RU"/>
              </w:rPr>
              <w:t>7.9.</w:t>
            </w:r>
          </w:p>
          <w:p w:rsidR="0082346C" w:rsidRPr="0082346C" w:rsidRDefault="0082346C" w:rsidP="0082346C">
            <w:pPr>
              <w:pStyle w:val="TableParagraph"/>
              <w:ind w:left="419"/>
              <w:jc w:val="both"/>
              <w:rPr>
                <w:rFonts w:ascii="Times New Roman" w:eastAsia="Times New Roman" w:hAnsi="Times New Roman" w:cs="Times New Roman"/>
                <w:i/>
                <w:sz w:val="24"/>
                <w:szCs w:val="24"/>
                <w:lang w:val="ru-RU"/>
              </w:rPr>
            </w:pPr>
            <w:r w:rsidRPr="0082346C">
              <w:rPr>
                <w:rFonts w:ascii="Times New Roman" w:eastAsia="Times New Roman" w:hAnsi="Times New Roman" w:cs="Times New Roman"/>
                <w:i/>
                <w:spacing w:val="-1"/>
                <w:position w:val="10"/>
                <w:sz w:val="24"/>
                <w:szCs w:val="24"/>
                <w:lang w:val="ru-RU"/>
              </w:rPr>
              <w:t>2)</w:t>
            </w:r>
            <w:r w:rsidRPr="0082346C">
              <w:rPr>
                <w:rFonts w:ascii="Times New Roman" w:eastAsia="Times New Roman" w:hAnsi="Times New Roman" w:cs="Times New Roman"/>
                <w:i/>
                <w:spacing w:val="-1"/>
                <w:sz w:val="24"/>
                <w:szCs w:val="24"/>
                <w:lang w:val="ru-RU"/>
              </w:rPr>
              <w:t xml:space="preserve">r </w:t>
            </w:r>
            <w:r w:rsidRPr="0082346C">
              <w:rPr>
                <w:rFonts w:ascii="Times New Roman" w:eastAsia="Times New Roman" w:hAnsi="Times New Roman" w:cs="Times New Roman"/>
                <w:i/>
                <w:sz w:val="24"/>
                <w:szCs w:val="24"/>
                <w:lang w:val="ru-RU"/>
              </w:rPr>
              <w:t xml:space="preserve">– </w:t>
            </w:r>
            <w:r w:rsidRPr="0082346C">
              <w:rPr>
                <w:rFonts w:ascii="Times New Roman" w:eastAsia="Times New Roman" w:hAnsi="Times New Roman" w:cs="Times New Roman"/>
                <w:i/>
                <w:spacing w:val="-1"/>
                <w:sz w:val="24"/>
                <w:szCs w:val="24"/>
                <w:lang w:val="ru-RU"/>
              </w:rPr>
              <w:t>радиус</w:t>
            </w:r>
            <w:r w:rsidRPr="0082346C">
              <w:rPr>
                <w:rFonts w:ascii="Times New Roman" w:eastAsia="Times New Roman" w:hAnsi="Times New Roman" w:cs="Times New Roman"/>
                <w:i/>
                <w:sz w:val="24"/>
                <w:szCs w:val="24"/>
                <w:lang w:val="ru-RU"/>
              </w:rPr>
              <w:t xml:space="preserve"> </w:t>
            </w:r>
            <w:r w:rsidRPr="0082346C">
              <w:rPr>
                <w:rFonts w:ascii="Times New Roman" w:eastAsia="Times New Roman" w:hAnsi="Times New Roman" w:cs="Times New Roman"/>
                <w:i/>
                <w:spacing w:val="-1"/>
                <w:sz w:val="24"/>
                <w:szCs w:val="24"/>
                <w:lang w:val="ru-RU"/>
              </w:rPr>
              <w:t>закругления,</w:t>
            </w:r>
            <w:r w:rsidRPr="0082346C">
              <w:rPr>
                <w:rFonts w:ascii="Times New Roman" w:eastAsia="Times New Roman" w:hAnsi="Times New Roman" w:cs="Times New Roman"/>
                <w:i/>
                <w:spacing w:val="-2"/>
                <w:sz w:val="24"/>
                <w:szCs w:val="24"/>
                <w:lang w:val="ru-RU"/>
              </w:rPr>
              <w:t xml:space="preserve"> </w:t>
            </w:r>
            <w:r w:rsidRPr="0082346C">
              <w:rPr>
                <w:rFonts w:ascii="Times New Roman" w:eastAsia="Times New Roman" w:hAnsi="Times New Roman" w:cs="Times New Roman"/>
                <w:i/>
                <w:sz w:val="24"/>
                <w:szCs w:val="24"/>
                <w:lang w:val="ru-RU"/>
              </w:rPr>
              <w:t>b – диаметр</w:t>
            </w:r>
            <w:r w:rsidRPr="0082346C">
              <w:rPr>
                <w:rFonts w:ascii="Times New Roman" w:eastAsia="Times New Roman" w:hAnsi="Times New Roman" w:cs="Times New Roman"/>
                <w:i/>
                <w:spacing w:val="-3"/>
                <w:sz w:val="24"/>
                <w:szCs w:val="24"/>
                <w:lang w:val="ru-RU"/>
              </w:rPr>
              <w:t xml:space="preserve"> </w:t>
            </w:r>
            <w:r w:rsidRPr="0082346C">
              <w:rPr>
                <w:rFonts w:ascii="Times New Roman" w:eastAsia="Times New Roman" w:hAnsi="Times New Roman" w:cs="Times New Roman"/>
                <w:i/>
                <w:spacing w:val="-1"/>
                <w:sz w:val="24"/>
                <w:szCs w:val="24"/>
                <w:lang w:val="ru-RU"/>
              </w:rPr>
              <w:t>описанной окружности.</w:t>
            </w:r>
          </w:p>
          <w:p w:rsidR="0082346C" w:rsidRPr="0082346C" w:rsidRDefault="0082346C" w:rsidP="0082346C">
            <w:pPr>
              <w:pStyle w:val="TableParagraph"/>
              <w:ind w:left="92" w:right="94" w:firstLine="328"/>
              <w:jc w:val="both"/>
              <w:rPr>
                <w:rFonts w:ascii="Times New Roman" w:eastAsia="Times New Roman" w:hAnsi="Times New Roman" w:cs="Times New Roman"/>
                <w:sz w:val="24"/>
                <w:szCs w:val="24"/>
                <w:lang w:val="ru-RU"/>
              </w:rPr>
            </w:pPr>
            <w:r w:rsidRPr="0082346C">
              <w:rPr>
                <w:rFonts w:ascii="Times New Roman" w:hAnsi="Times New Roman" w:cs="Times New Roman"/>
                <w:i/>
                <w:position w:val="10"/>
                <w:sz w:val="24"/>
                <w:szCs w:val="24"/>
                <w:lang w:val="ru-RU"/>
              </w:rPr>
              <w:t>3)</w:t>
            </w:r>
            <w:r w:rsidRPr="0082346C">
              <w:rPr>
                <w:rFonts w:ascii="Times New Roman" w:hAnsi="Times New Roman" w:cs="Times New Roman"/>
                <w:i/>
                <w:spacing w:val="32"/>
                <w:position w:val="10"/>
                <w:sz w:val="24"/>
                <w:szCs w:val="24"/>
                <w:lang w:val="ru-RU"/>
              </w:rPr>
              <w:t xml:space="preserve"> </w:t>
            </w:r>
            <w:r w:rsidRPr="0082346C">
              <w:rPr>
                <w:rFonts w:ascii="Times New Roman" w:hAnsi="Times New Roman" w:cs="Times New Roman"/>
                <w:i/>
                <w:spacing w:val="-1"/>
                <w:sz w:val="24"/>
                <w:szCs w:val="24"/>
                <w:lang w:val="ru-RU"/>
              </w:rPr>
              <w:t>Определена</w:t>
            </w:r>
            <w:r w:rsidRPr="0082346C">
              <w:rPr>
                <w:rFonts w:ascii="Times New Roman" w:hAnsi="Times New Roman" w:cs="Times New Roman"/>
                <w:i/>
                <w:spacing w:val="22"/>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pacing w:val="-1"/>
                <w:sz w:val="24"/>
                <w:szCs w:val="24"/>
                <w:lang w:val="ru-RU"/>
              </w:rPr>
              <w:t>помощью</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pacing w:val="-1"/>
                <w:sz w:val="24"/>
                <w:szCs w:val="24"/>
                <w:lang w:val="ru-RU"/>
              </w:rPr>
              <w:t>испытаний</w:t>
            </w:r>
            <w:r w:rsidRPr="0082346C">
              <w:rPr>
                <w:rFonts w:ascii="Times New Roman" w:hAnsi="Times New Roman" w:cs="Times New Roman"/>
                <w:i/>
                <w:spacing w:val="21"/>
                <w:sz w:val="24"/>
                <w:szCs w:val="24"/>
                <w:lang w:val="ru-RU"/>
              </w:rPr>
              <w:t xml:space="preserve"> </w:t>
            </w:r>
            <w:r w:rsidRPr="0082346C">
              <w:rPr>
                <w:rFonts w:ascii="Times New Roman" w:hAnsi="Times New Roman" w:cs="Times New Roman"/>
                <w:i/>
                <w:sz w:val="24"/>
                <w:szCs w:val="24"/>
                <w:lang w:val="ru-RU"/>
              </w:rPr>
              <w:t>в</w:t>
            </w:r>
            <w:r w:rsidRPr="0082346C">
              <w:rPr>
                <w:rFonts w:ascii="Times New Roman" w:hAnsi="Times New Roman" w:cs="Times New Roman"/>
                <w:i/>
                <w:spacing w:val="21"/>
                <w:sz w:val="24"/>
                <w:szCs w:val="24"/>
                <w:lang w:val="ru-RU"/>
              </w:rPr>
              <w:t xml:space="preserve"> </w:t>
            </w:r>
            <w:r w:rsidRPr="0082346C">
              <w:rPr>
                <w:rFonts w:ascii="Times New Roman" w:hAnsi="Times New Roman" w:cs="Times New Roman"/>
                <w:i/>
                <w:spacing w:val="-1"/>
                <w:sz w:val="24"/>
                <w:szCs w:val="24"/>
                <w:lang w:val="ru-RU"/>
              </w:rPr>
              <w:t>аэродинамической</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pacing w:val="-1"/>
                <w:sz w:val="24"/>
                <w:szCs w:val="24"/>
                <w:lang w:val="ru-RU"/>
              </w:rPr>
              <w:t>трубе</w:t>
            </w:r>
            <w:r w:rsidRPr="0082346C">
              <w:rPr>
                <w:rFonts w:ascii="Times New Roman" w:hAnsi="Times New Roman" w:cs="Times New Roman"/>
                <w:i/>
                <w:spacing w:val="24"/>
                <w:sz w:val="24"/>
                <w:szCs w:val="24"/>
                <w:lang w:val="ru-RU"/>
              </w:rPr>
              <w:t xml:space="preserve"> </w:t>
            </w:r>
            <w:r w:rsidRPr="0082346C">
              <w:rPr>
                <w:rFonts w:ascii="Times New Roman" w:hAnsi="Times New Roman" w:cs="Times New Roman"/>
                <w:i/>
                <w:sz w:val="24"/>
                <w:szCs w:val="24"/>
                <w:lang w:val="ru-RU"/>
              </w:rPr>
              <w:t>на</w:t>
            </w:r>
            <w:r w:rsidRPr="0082346C">
              <w:rPr>
                <w:rFonts w:ascii="Times New Roman" w:hAnsi="Times New Roman" w:cs="Times New Roman"/>
                <w:i/>
                <w:spacing w:val="23"/>
                <w:sz w:val="24"/>
                <w:szCs w:val="24"/>
                <w:lang w:val="ru-RU"/>
              </w:rPr>
              <w:t xml:space="preserve"> </w:t>
            </w:r>
            <w:r w:rsidRPr="0082346C">
              <w:rPr>
                <w:rFonts w:ascii="Times New Roman" w:hAnsi="Times New Roman" w:cs="Times New Roman"/>
                <w:i/>
                <w:spacing w:val="-1"/>
                <w:sz w:val="24"/>
                <w:szCs w:val="24"/>
                <w:lang w:val="ru-RU"/>
              </w:rPr>
              <w:t>модели</w:t>
            </w:r>
            <w:r w:rsidRPr="0082346C">
              <w:rPr>
                <w:rFonts w:ascii="Times New Roman" w:hAnsi="Times New Roman" w:cs="Times New Roman"/>
                <w:i/>
                <w:spacing w:val="21"/>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63"/>
                <w:sz w:val="24"/>
                <w:szCs w:val="24"/>
                <w:lang w:val="ru-RU"/>
              </w:rPr>
              <w:t xml:space="preserve"> </w:t>
            </w:r>
            <w:r w:rsidRPr="0082346C">
              <w:rPr>
                <w:rFonts w:ascii="Times New Roman" w:hAnsi="Times New Roman" w:cs="Times New Roman"/>
                <w:i/>
                <w:spacing w:val="-1"/>
                <w:sz w:val="24"/>
                <w:szCs w:val="24"/>
                <w:lang w:val="ru-RU"/>
              </w:rPr>
              <w:t>гальванизированными</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стальными</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поверхностями</w:t>
            </w:r>
            <w:r w:rsidRPr="0082346C">
              <w:rPr>
                <w:rFonts w:ascii="Times New Roman" w:hAnsi="Times New Roman" w:cs="Times New Roman"/>
                <w:i/>
                <w:spacing w:val="37"/>
                <w:sz w:val="24"/>
                <w:szCs w:val="24"/>
                <w:lang w:val="ru-RU"/>
              </w:rPr>
              <w:t xml:space="preserve"> </w:t>
            </w:r>
            <w:r w:rsidRPr="0082346C">
              <w:rPr>
                <w:rFonts w:ascii="Times New Roman" w:hAnsi="Times New Roman" w:cs="Times New Roman"/>
                <w:i/>
                <w:sz w:val="24"/>
                <w:szCs w:val="24"/>
                <w:lang w:val="ru-RU"/>
              </w:rPr>
              <w:t>с</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pacing w:val="-1"/>
                <w:sz w:val="24"/>
                <w:szCs w:val="24"/>
                <w:lang w:val="ru-RU"/>
              </w:rPr>
              <w:t>поперечным</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pacing w:val="-1"/>
                <w:sz w:val="24"/>
                <w:szCs w:val="24"/>
                <w:lang w:val="ru-RU"/>
              </w:rPr>
              <w:t>сечением</w:t>
            </w:r>
            <w:r w:rsidRPr="0082346C">
              <w:rPr>
                <w:rFonts w:ascii="Times New Roman" w:hAnsi="Times New Roman" w:cs="Times New Roman"/>
                <w:i/>
                <w:spacing w:val="42"/>
                <w:sz w:val="24"/>
                <w:szCs w:val="24"/>
                <w:lang w:val="ru-RU"/>
              </w:rPr>
              <w:t xml:space="preserve"> </w:t>
            </w:r>
            <w:r w:rsidRPr="0082346C">
              <w:rPr>
                <w:rFonts w:ascii="Times New Roman" w:hAnsi="Times New Roman" w:cs="Times New Roman"/>
                <w:i/>
                <w:sz w:val="24"/>
                <w:szCs w:val="24"/>
                <w:lang w:val="ru-RU"/>
              </w:rPr>
              <w:t>b</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z w:val="24"/>
                <w:szCs w:val="24"/>
                <w:lang w:val="ru-RU"/>
              </w:rPr>
              <w:t>=</w:t>
            </w:r>
            <w:r w:rsidRPr="0082346C">
              <w:rPr>
                <w:rFonts w:ascii="Times New Roman" w:hAnsi="Times New Roman" w:cs="Times New Roman"/>
                <w:i/>
                <w:spacing w:val="41"/>
                <w:sz w:val="24"/>
                <w:szCs w:val="24"/>
                <w:lang w:val="ru-RU"/>
              </w:rPr>
              <w:t xml:space="preserve"> </w:t>
            </w:r>
            <w:r w:rsidRPr="0082346C">
              <w:rPr>
                <w:rFonts w:ascii="Times New Roman" w:hAnsi="Times New Roman" w:cs="Times New Roman"/>
                <w:i/>
                <w:sz w:val="24"/>
                <w:szCs w:val="24"/>
                <w:lang w:val="ru-RU"/>
              </w:rPr>
              <w:t>0,3</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z w:val="24"/>
                <w:szCs w:val="24"/>
                <w:lang w:val="ru-RU"/>
              </w:rPr>
              <w:t>м</w:t>
            </w:r>
            <w:r w:rsidRPr="0082346C">
              <w:rPr>
                <w:rFonts w:ascii="Times New Roman" w:hAnsi="Times New Roman" w:cs="Times New Roman"/>
                <w:i/>
                <w:spacing w:val="40"/>
                <w:sz w:val="24"/>
                <w:szCs w:val="24"/>
                <w:lang w:val="ru-RU"/>
              </w:rPr>
              <w:t xml:space="preserve"> </w:t>
            </w:r>
            <w:r w:rsidRPr="0082346C">
              <w:rPr>
                <w:rFonts w:ascii="Times New Roman" w:hAnsi="Times New Roman" w:cs="Times New Roman"/>
                <w:i/>
                <w:sz w:val="24"/>
                <w:szCs w:val="24"/>
                <w:lang w:val="ru-RU"/>
              </w:rPr>
              <w:t>и</w:t>
            </w:r>
            <w:r w:rsidRPr="0082346C">
              <w:rPr>
                <w:rFonts w:ascii="Times New Roman" w:hAnsi="Times New Roman" w:cs="Times New Roman"/>
                <w:i/>
                <w:spacing w:val="42"/>
                <w:sz w:val="24"/>
                <w:szCs w:val="24"/>
                <w:lang w:val="ru-RU"/>
              </w:rPr>
              <w:t xml:space="preserve"> </w:t>
            </w:r>
            <w:r w:rsidRPr="0082346C">
              <w:rPr>
                <w:rFonts w:ascii="Times New Roman" w:hAnsi="Times New Roman" w:cs="Times New Roman"/>
                <w:i/>
                <w:spacing w:val="-1"/>
                <w:sz w:val="24"/>
                <w:szCs w:val="24"/>
                <w:lang w:val="ru-RU"/>
              </w:rPr>
              <w:t>радиусом</w:t>
            </w:r>
            <w:r w:rsidRPr="0082346C">
              <w:rPr>
                <w:rFonts w:ascii="Times New Roman" w:hAnsi="Times New Roman" w:cs="Times New Roman"/>
                <w:i/>
                <w:spacing w:val="89"/>
                <w:sz w:val="24"/>
                <w:szCs w:val="24"/>
                <w:lang w:val="ru-RU"/>
              </w:rPr>
              <w:t xml:space="preserve"> </w:t>
            </w:r>
            <w:r w:rsidRPr="0082346C">
              <w:rPr>
                <w:rFonts w:ascii="Times New Roman" w:hAnsi="Times New Roman" w:cs="Times New Roman"/>
                <w:i/>
                <w:spacing w:val="-1"/>
                <w:sz w:val="24"/>
                <w:szCs w:val="24"/>
                <w:lang w:val="ru-RU"/>
              </w:rPr>
              <w:t>скругления</w:t>
            </w:r>
            <w:r w:rsidRPr="0082346C">
              <w:rPr>
                <w:rFonts w:ascii="Times New Roman" w:hAnsi="Times New Roman" w:cs="Times New Roman"/>
                <w:i/>
                <w:spacing w:val="-2"/>
                <w:sz w:val="24"/>
                <w:szCs w:val="24"/>
                <w:lang w:val="ru-RU"/>
              </w:rPr>
              <w:t xml:space="preserve"> </w:t>
            </w:r>
            <w:r w:rsidRPr="0082346C">
              <w:rPr>
                <w:rFonts w:ascii="Times New Roman" w:hAnsi="Times New Roman" w:cs="Times New Roman"/>
                <w:i/>
                <w:spacing w:val="-1"/>
                <w:sz w:val="24"/>
                <w:szCs w:val="24"/>
                <w:lang w:val="ru-RU"/>
              </w:rPr>
              <w:t>0,6b.</w:t>
            </w:r>
          </w:p>
        </w:tc>
      </w:tr>
    </w:tbl>
    <w:p w:rsidR="0082346C" w:rsidRPr="0082346C" w:rsidRDefault="0082346C" w:rsidP="0082346C">
      <w:pPr>
        <w:jc w:val="both"/>
      </w:pPr>
    </w:p>
    <w:p w:rsidR="0082346C" w:rsidRPr="0082346C" w:rsidRDefault="0082346C" w:rsidP="0082346C">
      <w:pPr>
        <w:widowControl w:val="0"/>
        <w:numPr>
          <w:ilvl w:val="1"/>
          <w:numId w:val="110"/>
        </w:numPr>
        <w:tabs>
          <w:tab w:val="left" w:pos="1140"/>
        </w:tabs>
        <w:ind w:left="1139"/>
        <w:jc w:val="both"/>
        <w:rPr>
          <w:i/>
        </w:rPr>
      </w:pPr>
      <w:r w:rsidRPr="0082346C">
        <w:rPr>
          <w:b/>
          <w:i/>
          <w:spacing w:val="-1"/>
        </w:rPr>
        <w:t>Круговой</w:t>
      </w:r>
      <w:r w:rsidRPr="0082346C">
        <w:rPr>
          <w:b/>
          <w:i/>
        </w:rPr>
        <w:t xml:space="preserve"> </w:t>
      </w:r>
      <w:r w:rsidRPr="0082346C">
        <w:rPr>
          <w:b/>
          <w:i/>
          <w:spacing w:val="-1"/>
        </w:rPr>
        <w:t>цилиндр</w:t>
      </w:r>
    </w:p>
    <w:p w:rsidR="0082346C" w:rsidRPr="0082346C" w:rsidRDefault="0082346C" w:rsidP="0082346C">
      <w:pPr>
        <w:jc w:val="both"/>
        <w:rPr>
          <w:b/>
          <w:bCs/>
        </w:rPr>
      </w:pPr>
    </w:p>
    <w:p w:rsidR="0082346C" w:rsidRPr="0082346C" w:rsidRDefault="0082346C" w:rsidP="0082346C">
      <w:pPr>
        <w:widowControl w:val="0"/>
        <w:numPr>
          <w:ilvl w:val="2"/>
          <w:numId w:val="110"/>
        </w:numPr>
        <w:tabs>
          <w:tab w:val="left" w:pos="1260"/>
        </w:tabs>
        <w:jc w:val="both"/>
        <w:rPr>
          <w:i/>
        </w:rPr>
      </w:pPr>
      <w:r w:rsidRPr="0082346C">
        <w:rPr>
          <w:i/>
          <w:spacing w:val="-1"/>
        </w:rPr>
        <w:t>Коэффициенты</w:t>
      </w:r>
      <w:r w:rsidRPr="0082346C">
        <w:rPr>
          <w:i/>
        </w:rPr>
        <w:t xml:space="preserve"> </w:t>
      </w:r>
      <w:r w:rsidRPr="0082346C">
        <w:rPr>
          <w:i/>
          <w:spacing w:val="-1"/>
        </w:rPr>
        <w:t>внешнего</w:t>
      </w:r>
      <w:r w:rsidRPr="0082346C">
        <w:rPr>
          <w:i/>
        </w:rPr>
        <w:t xml:space="preserve"> </w:t>
      </w:r>
      <w:r w:rsidRPr="0082346C">
        <w:rPr>
          <w:i/>
          <w:spacing w:val="-1"/>
        </w:rPr>
        <w:t>давления</w:t>
      </w:r>
    </w:p>
    <w:p w:rsidR="0082346C" w:rsidRPr="0082346C" w:rsidRDefault="0082346C" w:rsidP="0082346C">
      <w:pPr>
        <w:jc w:val="both"/>
        <w:rPr>
          <w:b/>
          <w:bCs/>
        </w:rPr>
      </w:pPr>
    </w:p>
    <w:p w:rsidR="0082346C" w:rsidRPr="0082346C" w:rsidRDefault="0082346C" w:rsidP="0082346C">
      <w:pPr>
        <w:pStyle w:val="af9"/>
        <w:tabs>
          <w:tab w:val="left" w:pos="1109"/>
        </w:tabs>
        <w:ind w:left="0" w:right="405"/>
        <w:jc w:val="both"/>
        <w:rPr>
          <w:rFonts w:cs="Times New Roman"/>
          <w:lang w:val="ru-RU"/>
        </w:rPr>
      </w:pPr>
      <w:r w:rsidRPr="0082346C">
        <w:rPr>
          <w:rFonts w:cs="Times New Roman"/>
          <w:spacing w:val="-3"/>
          <w:lang w:val="ru-RU"/>
        </w:rPr>
        <w:t>Коэффициент</w:t>
      </w:r>
      <w:r w:rsidRPr="0082346C">
        <w:rPr>
          <w:rFonts w:cs="Times New Roman"/>
          <w:spacing w:val="46"/>
          <w:lang w:val="ru-RU"/>
        </w:rPr>
        <w:t xml:space="preserve"> </w:t>
      </w:r>
      <w:r w:rsidRPr="0082346C">
        <w:rPr>
          <w:rFonts w:cs="Times New Roman"/>
          <w:spacing w:val="-3"/>
          <w:lang w:val="ru-RU"/>
        </w:rPr>
        <w:t>внешнего</w:t>
      </w:r>
      <w:r w:rsidRPr="0082346C">
        <w:rPr>
          <w:rFonts w:cs="Times New Roman"/>
          <w:spacing w:val="45"/>
          <w:lang w:val="ru-RU"/>
        </w:rPr>
        <w:t xml:space="preserve"> </w:t>
      </w:r>
      <w:r w:rsidRPr="0082346C">
        <w:rPr>
          <w:rFonts w:cs="Times New Roman"/>
          <w:spacing w:val="-3"/>
          <w:lang w:val="ru-RU"/>
        </w:rPr>
        <w:t>давления</w:t>
      </w:r>
      <w:r w:rsidRPr="0082346C">
        <w:rPr>
          <w:rFonts w:cs="Times New Roman"/>
          <w:i/>
          <w:noProof/>
          <w:position w:val="-14"/>
          <w:lang w:val="ru-RU" w:eastAsia="ru-RU"/>
        </w:rPr>
        <w:drawing>
          <wp:inline distT="0" distB="0" distL="0" distR="0">
            <wp:extent cx="276225" cy="308610"/>
            <wp:effectExtent l="19050" t="0" r="0" b="0"/>
            <wp:docPr id="1504"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661"/>
                    <a:srcRect/>
                    <a:stretch>
                      <a:fillRect/>
                    </a:stretch>
                  </pic:blipFill>
                  <pic:spPr bwMode="auto">
                    <a:xfrm>
                      <a:off x="0" y="0"/>
                      <a:ext cx="276225" cy="308610"/>
                    </a:xfrm>
                    <a:prstGeom prst="rect">
                      <a:avLst/>
                    </a:prstGeom>
                    <a:noFill/>
                    <a:ln w="9525">
                      <a:noFill/>
                      <a:miter lim="800000"/>
                      <a:headEnd/>
                      <a:tailEnd/>
                    </a:ln>
                  </pic:spPr>
                </pic:pic>
              </a:graphicData>
            </a:graphic>
          </wp:inline>
        </w:drawing>
      </w:r>
      <w:r w:rsidRPr="0082346C">
        <w:rPr>
          <w:rFonts w:cs="Times New Roman"/>
          <w:spacing w:val="-2"/>
          <w:lang w:val="ru-RU"/>
        </w:rPr>
        <w:t>для</w:t>
      </w:r>
      <w:r w:rsidRPr="0082346C">
        <w:rPr>
          <w:rFonts w:cs="Times New Roman"/>
          <w:spacing w:val="45"/>
          <w:lang w:val="ru-RU"/>
        </w:rPr>
        <w:t xml:space="preserve"> </w:t>
      </w:r>
      <w:r w:rsidRPr="0082346C">
        <w:rPr>
          <w:rFonts w:cs="Times New Roman"/>
          <w:spacing w:val="-3"/>
          <w:lang w:val="ru-RU"/>
        </w:rPr>
        <w:t>кругового</w:t>
      </w:r>
      <w:r w:rsidRPr="0082346C">
        <w:rPr>
          <w:rFonts w:cs="Times New Roman"/>
          <w:spacing w:val="47"/>
          <w:lang w:val="ru-RU"/>
        </w:rPr>
        <w:t xml:space="preserve"> </w:t>
      </w:r>
      <w:r w:rsidRPr="0082346C">
        <w:rPr>
          <w:rFonts w:cs="Times New Roman"/>
          <w:spacing w:val="-3"/>
          <w:lang w:val="ru-RU"/>
        </w:rPr>
        <w:t>цилиндра</w:t>
      </w:r>
      <w:r w:rsidRPr="0082346C">
        <w:rPr>
          <w:rFonts w:cs="Times New Roman"/>
          <w:spacing w:val="44"/>
          <w:lang w:val="ru-RU"/>
        </w:rPr>
        <w:t xml:space="preserve"> </w:t>
      </w:r>
      <w:r w:rsidRPr="0082346C">
        <w:rPr>
          <w:rFonts w:cs="Times New Roman"/>
          <w:spacing w:val="-3"/>
          <w:lang w:val="ru-RU"/>
        </w:rPr>
        <w:t>зависит</w:t>
      </w:r>
      <w:r w:rsidRPr="0082346C">
        <w:rPr>
          <w:rFonts w:cs="Times New Roman"/>
          <w:spacing w:val="46"/>
          <w:lang w:val="ru-RU"/>
        </w:rPr>
        <w:t xml:space="preserve"> </w:t>
      </w:r>
      <w:r w:rsidRPr="0082346C">
        <w:rPr>
          <w:rFonts w:cs="Times New Roman"/>
          <w:spacing w:val="-2"/>
          <w:lang w:val="ru-RU"/>
        </w:rPr>
        <w:t>от</w:t>
      </w:r>
      <w:r w:rsidRPr="0082346C">
        <w:rPr>
          <w:rFonts w:cs="Times New Roman"/>
          <w:spacing w:val="46"/>
          <w:lang w:val="ru-RU"/>
        </w:rPr>
        <w:t xml:space="preserve"> </w:t>
      </w:r>
      <w:r w:rsidRPr="0082346C">
        <w:rPr>
          <w:rFonts w:cs="Times New Roman"/>
          <w:spacing w:val="-2"/>
          <w:lang w:val="ru-RU"/>
        </w:rPr>
        <w:t>числа</w:t>
      </w:r>
      <w:r w:rsidRPr="0082346C">
        <w:rPr>
          <w:rFonts w:cs="Times New Roman"/>
          <w:spacing w:val="78"/>
          <w:lang w:val="ru-RU"/>
        </w:rPr>
        <w:t xml:space="preserve"> </w:t>
      </w:r>
      <w:r w:rsidRPr="0082346C">
        <w:rPr>
          <w:rFonts w:cs="Times New Roman"/>
          <w:spacing w:val="-3"/>
          <w:lang w:val="ru-RU"/>
        </w:rPr>
        <w:t>Рейнольдса</w:t>
      </w:r>
      <w:r w:rsidRPr="0082346C">
        <w:rPr>
          <w:rFonts w:cs="Times New Roman"/>
          <w:i/>
          <w:noProof/>
          <w:position w:val="-12"/>
          <w:lang w:val="ru-RU" w:eastAsia="ru-RU"/>
        </w:rPr>
        <w:drawing>
          <wp:inline distT="0" distB="0" distL="0" distR="0">
            <wp:extent cx="255270" cy="276225"/>
            <wp:effectExtent l="0" t="0" r="0" b="0"/>
            <wp:docPr id="1505"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2651"/>
                    <a:srcRect/>
                    <a:stretch>
                      <a:fillRect/>
                    </a:stretch>
                  </pic:blipFill>
                  <pic:spPr bwMode="auto">
                    <a:xfrm>
                      <a:off x="0" y="0"/>
                      <a:ext cx="255270" cy="27622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spacing w:val="-2"/>
          <w:lang w:val="ru-RU"/>
        </w:rPr>
        <w:t xml:space="preserve"> </w:t>
      </w:r>
      <w:r w:rsidRPr="0082346C">
        <w:rPr>
          <w:rFonts w:cs="Times New Roman"/>
          <w:lang w:val="ru-RU"/>
        </w:rPr>
        <w:t>которое</w:t>
      </w:r>
      <w:r w:rsidRPr="0082346C">
        <w:rPr>
          <w:rFonts w:cs="Times New Roman"/>
          <w:spacing w:val="-1"/>
          <w:lang w:val="ru-RU"/>
        </w:rPr>
        <w:t xml:space="preserve"> определяется</w:t>
      </w:r>
      <w:r w:rsidRPr="0082346C">
        <w:rPr>
          <w:rFonts w:cs="Times New Roman"/>
          <w:lang w:val="ru-RU"/>
        </w:rPr>
        <w:t xml:space="preserve"> по </w:t>
      </w:r>
      <w:r w:rsidRPr="0082346C">
        <w:rPr>
          <w:rFonts w:cs="Times New Roman"/>
          <w:spacing w:val="-1"/>
          <w:lang w:val="ru-RU"/>
        </w:rPr>
        <w:t>формуле</w:t>
      </w:r>
    </w:p>
    <w:p w:rsidR="0082346C" w:rsidRPr="0082346C" w:rsidRDefault="0082346C" w:rsidP="0082346C">
      <w:pPr>
        <w:pStyle w:val="af9"/>
        <w:tabs>
          <w:tab w:val="left" w:pos="9212"/>
        </w:tabs>
        <w:ind w:left="3595"/>
        <w:jc w:val="both"/>
        <w:rPr>
          <w:rFonts w:cs="Times New Roman"/>
          <w:lang w:val="ru-RU"/>
        </w:rPr>
      </w:pPr>
      <w:r w:rsidRPr="0082346C">
        <w:rPr>
          <w:rFonts w:cs="Times New Roman"/>
          <w:i/>
          <w:noProof/>
          <w:position w:val="-24"/>
          <w:lang w:val="ru-RU" w:eastAsia="ru-RU"/>
        </w:rPr>
        <w:drawing>
          <wp:inline distT="0" distB="0" distL="0" distR="0">
            <wp:extent cx="1116330" cy="488950"/>
            <wp:effectExtent l="0" t="0" r="0" b="0"/>
            <wp:docPr id="1506" name="Рисунок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2662"/>
                    <a:srcRect/>
                    <a:stretch>
                      <a:fillRect/>
                    </a:stretch>
                  </pic:blipFill>
                  <pic:spPr bwMode="auto">
                    <a:xfrm>
                      <a:off x="0" y="0"/>
                      <a:ext cx="1116330" cy="488950"/>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spacing w:val="-1"/>
          <w:position w:val="1"/>
          <w:lang w:val="ru-RU"/>
        </w:rPr>
        <w:t xml:space="preserve"> (7.15)</w:t>
      </w:r>
    </w:p>
    <w:p w:rsidR="0082346C" w:rsidRPr="0082346C" w:rsidRDefault="0082346C" w:rsidP="0082346C">
      <w:pPr>
        <w:jc w:val="both"/>
      </w:pPr>
    </w:p>
    <w:p w:rsidR="0082346C" w:rsidRPr="0082346C" w:rsidRDefault="0082346C" w:rsidP="0082346C">
      <w:pPr>
        <w:pStyle w:val="af9"/>
        <w:ind w:left="719"/>
        <w:jc w:val="both"/>
        <w:rPr>
          <w:rFonts w:cs="Times New Roman"/>
          <w:lang w:val="ru-RU"/>
        </w:rPr>
      </w:pPr>
      <w:r w:rsidRPr="0082346C">
        <w:rPr>
          <w:rFonts w:cs="Times New Roman"/>
          <w:lang w:val="ru-RU"/>
        </w:rPr>
        <w:t>где</w:t>
      </w:r>
    </w:p>
    <w:p w:rsidR="0082346C" w:rsidRPr="0082346C" w:rsidRDefault="0082346C" w:rsidP="0082346C">
      <w:pPr>
        <w:pStyle w:val="af9"/>
        <w:ind w:left="779"/>
        <w:jc w:val="both"/>
        <w:rPr>
          <w:rFonts w:cs="Times New Roman"/>
          <w:lang w:val="ru-RU"/>
        </w:rPr>
      </w:pPr>
      <w:r w:rsidRPr="0082346C">
        <w:rPr>
          <w:rFonts w:cs="Times New Roman"/>
          <w:i/>
          <w:noProof/>
          <w:position w:val="-6"/>
          <w:lang w:val="ru-RU" w:eastAsia="ru-RU"/>
        </w:rPr>
        <w:drawing>
          <wp:inline distT="0" distB="0" distL="0" distR="0">
            <wp:extent cx="180975" cy="201930"/>
            <wp:effectExtent l="19050" t="0" r="0" b="0"/>
            <wp:docPr id="1507" name="Рисунок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2663"/>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lang w:val="ru-RU"/>
        </w:rPr>
        <w:t>–</w:t>
      </w:r>
      <w:r w:rsidRPr="0082346C">
        <w:rPr>
          <w:rFonts w:cs="Times New Roman"/>
          <w:spacing w:val="-1"/>
          <w:lang w:val="ru-RU"/>
        </w:rPr>
        <w:t xml:space="preserve"> диаметр;</w:t>
      </w:r>
    </w:p>
    <w:p w:rsidR="0082346C" w:rsidRPr="0082346C" w:rsidRDefault="0082346C" w:rsidP="0082346C">
      <w:pPr>
        <w:pStyle w:val="af9"/>
        <w:ind w:left="719"/>
        <w:jc w:val="both"/>
        <w:rPr>
          <w:rFonts w:cs="Times New Roman"/>
          <w:lang w:val="ru-RU"/>
        </w:rPr>
      </w:pPr>
      <w:r w:rsidRPr="0082346C">
        <w:rPr>
          <w:rFonts w:cs="Times New Roman"/>
          <w:i/>
          <w:noProof/>
          <w:position w:val="-6"/>
          <w:lang w:val="ru-RU" w:eastAsia="ru-RU"/>
        </w:rPr>
        <w:lastRenderedPageBreak/>
        <w:drawing>
          <wp:inline distT="0" distB="0" distL="0" distR="0">
            <wp:extent cx="180975" cy="191135"/>
            <wp:effectExtent l="19050" t="0" r="0" b="0"/>
            <wp:docPr id="1508" name="Рисунок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2664"/>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кинематическая</w:t>
      </w:r>
      <w:r w:rsidRPr="0082346C">
        <w:rPr>
          <w:rFonts w:cs="Times New Roman"/>
          <w:lang w:val="ru-RU"/>
        </w:rPr>
        <w:t xml:space="preserve"> </w:t>
      </w:r>
      <w:r w:rsidRPr="0082346C">
        <w:rPr>
          <w:rFonts w:cs="Times New Roman"/>
          <w:spacing w:val="-1"/>
          <w:lang w:val="ru-RU"/>
        </w:rPr>
        <w:t>вязкость</w:t>
      </w:r>
      <w:r w:rsidRPr="0082346C">
        <w:rPr>
          <w:rFonts w:cs="Times New Roman"/>
          <w:lang w:val="ru-RU"/>
        </w:rPr>
        <w:t xml:space="preserve"> </w:t>
      </w:r>
      <w:r w:rsidRPr="0082346C">
        <w:rPr>
          <w:rFonts w:cs="Times New Roman"/>
          <w:spacing w:val="-1"/>
          <w:lang w:val="ru-RU"/>
        </w:rPr>
        <w:t xml:space="preserve">воздуха </w:t>
      </w:r>
      <w:r w:rsidRPr="0082346C">
        <w:rPr>
          <w:rFonts w:cs="Times New Roman"/>
          <w:spacing w:val="1"/>
          <w:lang w:val="ru-RU"/>
        </w:rPr>
        <w:t>(</w:t>
      </w:r>
      <w:r w:rsidRPr="0082346C">
        <w:rPr>
          <w:rFonts w:cs="Times New Roman"/>
          <w:i/>
          <w:noProof/>
          <w:position w:val="-6"/>
          <w:lang w:val="ru-RU" w:eastAsia="ru-RU"/>
        </w:rPr>
        <w:drawing>
          <wp:inline distT="0" distB="0" distL="0" distR="0">
            <wp:extent cx="138430" cy="180975"/>
            <wp:effectExtent l="19050" t="0" r="0" b="0"/>
            <wp:docPr id="1509" name="Рисунок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665"/>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15 </w:t>
      </w:r>
      <w:r w:rsidRPr="0082346C">
        <w:rPr>
          <w:rFonts w:cs="Times New Roman"/>
          <w:noProof/>
          <w:position w:val="-5"/>
          <w:lang w:val="ru-RU" w:eastAsia="ru-RU"/>
        </w:rPr>
        <w:drawing>
          <wp:inline distT="0" distB="0" distL="0" distR="0">
            <wp:extent cx="76200" cy="187451"/>
            <wp:effectExtent l="0" t="0" r="0" b="0"/>
            <wp:docPr id="207"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71.png"/>
                    <pic:cNvPicPr/>
                  </pic:nvPicPr>
                  <pic:blipFill>
                    <a:blip r:embed="rId2242" cstate="print"/>
                    <a:stretch>
                      <a:fillRect/>
                    </a:stretch>
                  </pic:blipFill>
                  <pic:spPr>
                    <a:xfrm>
                      <a:off x="0" y="0"/>
                      <a:ext cx="76200" cy="187451"/>
                    </a:xfrm>
                    <a:prstGeom prst="rect">
                      <a:avLst/>
                    </a:prstGeom>
                  </pic:spPr>
                </pic:pic>
              </a:graphicData>
            </a:graphic>
          </wp:inline>
        </w:drawing>
      </w:r>
      <w:r w:rsidRPr="0082346C">
        <w:rPr>
          <w:rFonts w:cs="Times New Roman"/>
          <w:lang w:val="ru-RU"/>
        </w:rPr>
        <w:t>10</w:t>
      </w:r>
      <w:r w:rsidRPr="0082346C">
        <w:rPr>
          <w:rFonts w:cs="Times New Roman"/>
          <w:position w:val="11"/>
          <w:lang w:val="ru-RU"/>
        </w:rPr>
        <w:t>–6</w:t>
      </w:r>
      <w:r w:rsidRPr="0082346C">
        <w:rPr>
          <w:rFonts w:cs="Times New Roman"/>
          <w:spacing w:val="21"/>
          <w:position w:val="11"/>
          <w:lang w:val="ru-RU"/>
        </w:rPr>
        <w:t xml:space="preserve"> </w:t>
      </w:r>
      <w:r w:rsidRPr="0082346C">
        <w:rPr>
          <w:rFonts w:cs="Times New Roman"/>
          <w:spacing w:val="-1"/>
          <w:lang w:val="ru-RU"/>
        </w:rPr>
        <w:t>м</w:t>
      </w:r>
      <w:r w:rsidRPr="0082346C">
        <w:rPr>
          <w:rFonts w:cs="Times New Roman"/>
          <w:spacing w:val="-1"/>
          <w:position w:val="11"/>
          <w:lang w:val="ru-RU"/>
        </w:rPr>
        <w:t>2</w:t>
      </w:r>
      <w:r w:rsidRPr="0082346C">
        <w:rPr>
          <w:rFonts w:cs="Times New Roman"/>
          <w:spacing w:val="-1"/>
          <w:lang w:val="ru-RU"/>
        </w:rPr>
        <w:t>/с);</w:t>
      </w:r>
    </w:p>
    <w:p w:rsidR="0082346C" w:rsidRPr="0082346C" w:rsidRDefault="0082346C" w:rsidP="0082346C">
      <w:pPr>
        <w:pStyle w:val="af9"/>
        <w:tabs>
          <w:tab w:val="left" w:pos="1482"/>
        </w:tabs>
        <w:ind w:left="152" w:right="405" w:firstLine="566"/>
        <w:jc w:val="both"/>
        <w:rPr>
          <w:rFonts w:cs="Times New Roman"/>
          <w:lang w:val="ru-RU"/>
        </w:rPr>
      </w:pPr>
      <w:r w:rsidRPr="0082346C">
        <w:rPr>
          <w:rFonts w:cs="Times New Roman"/>
          <w:i/>
          <w:noProof/>
          <w:position w:val="-12"/>
          <w:lang w:val="ru-RU" w:eastAsia="ru-RU"/>
        </w:rPr>
        <w:drawing>
          <wp:inline distT="0" distB="0" distL="0" distR="0">
            <wp:extent cx="467995" cy="276225"/>
            <wp:effectExtent l="19050" t="0" r="0" b="0"/>
            <wp:docPr id="1510" name="Рисунок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2666"/>
                    <a:srcRect/>
                    <a:stretch>
                      <a:fillRect/>
                    </a:stretch>
                  </pic:blipFill>
                  <pic:spPr bwMode="auto">
                    <a:xfrm>
                      <a:off x="0" y="0"/>
                      <a:ext cx="467995" cy="276225"/>
                    </a:xfrm>
                    <a:prstGeom prst="rect">
                      <a:avLst/>
                    </a:prstGeom>
                    <a:noFill/>
                    <a:ln w="9525">
                      <a:noFill/>
                      <a:miter lim="800000"/>
                      <a:headEnd/>
                      <a:tailEnd/>
                    </a:ln>
                  </pic:spPr>
                </pic:pic>
              </a:graphicData>
            </a:graphic>
          </wp:inline>
        </w:drawing>
      </w:r>
      <w:r w:rsidRPr="0082346C">
        <w:rPr>
          <w:rFonts w:cs="Times New Roman"/>
          <w:lang w:val="ru-RU"/>
        </w:rPr>
        <w:t xml:space="preserve">– пиковое </w:t>
      </w:r>
      <w:r w:rsidRPr="0082346C">
        <w:rPr>
          <w:rFonts w:cs="Times New Roman"/>
          <w:spacing w:val="-1"/>
          <w:lang w:val="ru-RU"/>
        </w:rPr>
        <w:t>значение</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39"/>
          <w:lang w:val="ru-RU"/>
        </w:rPr>
        <w:t>ветра</w:t>
      </w:r>
      <w:r w:rsidRPr="0082346C">
        <w:rPr>
          <w:rFonts w:cs="Times New Roman"/>
          <w:lang w:val="ru-RU"/>
        </w:rPr>
        <w:t xml:space="preserve"> </w:t>
      </w:r>
      <w:r w:rsidRPr="0082346C">
        <w:rPr>
          <w:rFonts w:cs="Times New Roman"/>
          <w:spacing w:val="37"/>
          <w:lang w:val="ru-RU"/>
        </w:rPr>
        <w:t>в</w:t>
      </w:r>
      <w:r w:rsidRPr="0082346C">
        <w:rPr>
          <w:rFonts w:cs="Times New Roman"/>
          <w:lang w:val="ru-RU"/>
        </w:rPr>
        <w:t xml:space="preserve"> </w:t>
      </w:r>
      <w:r w:rsidRPr="0082346C">
        <w:rPr>
          <w:rFonts w:cs="Times New Roman"/>
          <w:spacing w:val="37"/>
          <w:lang w:val="ru-RU"/>
        </w:rPr>
        <w:t>соответствии</w:t>
      </w:r>
      <w:r w:rsidRPr="0082346C">
        <w:rPr>
          <w:rFonts w:cs="Times New Roman"/>
          <w:lang w:val="ru-RU"/>
        </w:rPr>
        <w:t xml:space="preserve"> </w:t>
      </w:r>
      <w:r w:rsidRPr="0082346C">
        <w:rPr>
          <w:rFonts w:cs="Times New Roman"/>
          <w:spacing w:val="39"/>
          <w:lang w:val="ru-RU"/>
        </w:rPr>
        <w:t>с</w:t>
      </w:r>
      <w:r w:rsidRPr="0082346C">
        <w:rPr>
          <w:rFonts w:cs="Times New Roman"/>
          <w:lang w:val="ru-RU"/>
        </w:rPr>
        <w:t xml:space="preserve"> </w:t>
      </w:r>
      <w:r w:rsidRPr="0082346C">
        <w:rPr>
          <w:rFonts w:cs="Times New Roman"/>
          <w:spacing w:val="37"/>
          <w:lang w:val="ru-RU"/>
        </w:rPr>
        <w:t>примечанием</w:t>
      </w:r>
      <w:r w:rsidRPr="0082346C">
        <w:rPr>
          <w:rFonts w:cs="Times New Roman"/>
          <w:lang w:val="ru-RU"/>
        </w:rPr>
        <w:t xml:space="preserve"> </w:t>
      </w:r>
      <w:r w:rsidRPr="0082346C">
        <w:rPr>
          <w:rFonts w:cs="Times New Roman"/>
          <w:spacing w:val="37"/>
          <w:lang w:val="ru-RU"/>
        </w:rPr>
        <w:t>2</w:t>
      </w:r>
      <w:r w:rsidRPr="0082346C">
        <w:rPr>
          <w:rFonts w:cs="Times New Roman"/>
          <w:lang w:val="ru-RU"/>
        </w:rPr>
        <w:t xml:space="preserve"> </w:t>
      </w:r>
      <w:r w:rsidRPr="0082346C">
        <w:rPr>
          <w:rFonts w:cs="Times New Roman"/>
          <w:spacing w:val="38"/>
          <w:lang w:val="ru-RU"/>
        </w:rPr>
        <w:t>к</w:t>
      </w:r>
      <w:r w:rsidRPr="0082346C">
        <w:rPr>
          <w:rFonts w:cs="Times New Roman"/>
          <w:spacing w:val="55"/>
          <w:lang w:val="ru-RU"/>
        </w:rPr>
        <w:t xml:space="preserve">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7.27 на</w:t>
      </w:r>
      <w:r w:rsidRPr="0082346C">
        <w:rPr>
          <w:rFonts w:cs="Times New Roman"/>
          <w:spacing w:val="-1"/>
          <w:lang w:val="ru-RU"/>
        </w:rPr>
        <w:t xml:space="preserve"> высоте</w:t>
      </w:r>
      <w:r w:rsidRPr="0082346C">
        <w:rPr>
          <w:rFonts w:cs="Times New Roman"/>
          <w:spacing w:val="3"/>
          <w:lang w:val="ru-RU"/>
        </w:rPr>
        <w:t xml:space="preserve"> </w:t>
      </w:r>
      <w:r w:rsidRPr="0082346C">
        <w:rPr>
          <w:rFonts w:cs="Times New Roman"/>
          <w:i/>
          <w:lang w:val="ru-RU"/>
        </w:rPr>
        <w:t>(</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6.1).</w:t>
      </w:r>
    </w:p>
    <w:p w:rsidR="0082346C" w:rsidRPr="0082346C" w:rsidRDefault="004C20E5" w:rsidP="0082346C">
      <w:pPr>
        <w:pStyle w:val="af9"/>
        <w:tabs>
          <w:tab w:val="left" w:pos="1059"/>
        </w:tabs>
        <w:ind w:left="1058"/>
        <w:rPr>
          <w:rFonts w:cs="Times New Roman"/>
          <w:lang w:val="ru-RU"/>
        </w:rPr>
      </w:pPr>
      <w:r>
        <w:rPr>
          <w:rFonts w:cs="Times New Roman"/>
          <w:noProof/>
          <w:lang w:val="ru-RU" w:eastAsia="ru-RU"/>
        </w:rPr>
        <w:pict>
          <v:group id="Группа 2007" o:spid="_x0000_s1395" style="position:absolute;left:0;text-align:left;margin-left:634.65pt;margin-top:22.6pt;width:17.05pt;height:15.4pt;z-index:-251360256;mso-position-horizontal-relative:page" coordorigin="5375,31"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">
            <v:shape id="Picture 1191" o:spid="_x0000_s1396" type="#_x0000_t75" style="position:absolute;left:5375;top:31;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HsHrDAAAA3QAAAA8AAABkcnMvZG93bnJldi54bWxEj8GKwkAMhu+C7zBE2JtO9bBI11FEELws&#10;u1YfIHaybbGTqTNjrW+/OQgew5//S77VZnCt6inExrOB+SwDRVx623Bl4HzaT5egYkK22HomA0+K&#10;sFmPRyvMrX/wkfoiVUogHHM0UKfU5VrHsiaHceY7Ysn+fHCYZAyVtgEfAnetXmTZp3bYsFyosaNd&#10;TeW1uDsDp324lD/L3aI/tHS//X4/+65ojPmYDNsvUImG9F5+tQ/WgBDlXbERE9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8ewesMAAADdAAAADwAAAAAAAAAAAAAAAACf&#10;AgAAZHJzL2Rvd25yZXYueG1sUEsFBgAAAAAEAAQA9wAAAI8DAAAAAA==&#10;">
              <v:imagedata r:id="rId2619" o:title=""/>
            </v:shape>
            <v:shape id="Picture 1192" o:spid="_x0000_s1397" type="#_x0000_t75" style="position:absolute;left:5538;top:141;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DkETFAAAA3QAAAA8AAABkcnMvZG93bnJldi54bWxEj09rwkAUxO8Fv8PyhN7qpkKLjVml+A9t&#10;L23U+yP7kg1m34bsqqmfvisUehxm5jdMNu9tIy7U+dqxgudRAoK4cLrmSsFhv36agPABWWPjmBT8&#10;kIf5bPCQYardlb/pkodKRAj7FBWYENpUSl8YsuhHriWOXuk6iyHKrpK6w2uE20aOk+RVWqw5Lhhs&#10;aWGoOOVnq+DjpT7K43m12ZW5+Rwvm6/Q3yqlHof9+xREoD78h//aW60gEt/g/iY+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g5BExQAAAN0AAAAPAAAAAAAAAAAAAAAA&#10;AJ8CAABkcnMvZG93bnJldi54bWxQSwUGAAAAAAQABAD3AAAAkQMAAAAA&#10;">
              <v:imagedata r:id="rId2620" o:title=""/>
            </v:shape>
            <w10:wrap anchorx="page"/>
          </v:group>
        </w:pict>
      </w:r>
      <w:r w:rsidR="0082346C" w:rsidRPr="0082346C">
        <w:rPr>
          <w:rFonts w:cs="Times New Roman"/>
          <w:spacing w:val="-1"/>
          <w:lang w:val="ru-RU"/>
        </w:rPr>
        <w:t>Коэффициент</w:t>
      </w:r>
      <w:r w:rsidR="0082346C" w:rsidRPr="0082346C">
        <w:rPr>
          <w:rFonts w:cs="Times New Roman"/>
          <w:lang w:val="ru-RU"/>
        </w:rPr>
        <w:t xml:space="preserve"> </w:t>
      </w:r>
      <w:r w:rsidR="0082346C" w:rsidRPr="0082346C">
        <w:rPr>
          <w:rFonts w:cs="Times New Roman"/>
          <w:spacing w:val="-1"/>
          <w:lang w:val="ru-RU"/>
        </w:rPr>
        <w:t>внешнего</w:t>
      </w:r>
      <w:r w:rsidR="0082346C" w:rsidRPr="0082346C">
        <w:rPr>
          <w:rFonts w:cs="Times New Roman"/>
          <w:lang w:val="ru-RU"/>
        </w:rPr>
        <w:t xml:space="preserve"> </w:t>
      </w:r>
      <w:r w:rsidR="0082346C" w:rsidRPr="0082346C">
        <w:rPr>
          <w:rFonts w:cs="Times New Roman"/>
          <w:spacing w:val="-1"/>
          <w:lang w:val="ru-RU"/>
        </w:rPr>
        <w:t>давления</w:t>
      </w:r>
      <w:r w:rsidR="0082346C" w:rsidRPr="0082346C">
        <w:rPr>
          <w:rFonts w:cs="Times New Roman"/>
          <w:i/>
          <w:noProof/>
          <w:position w:val="-14"/>
          <w:lang w:val="ru-RU" w:eastAsia="ru-RU"/>
        </w:rPr>
        <w:drawing>
          <wp:inline distT="0" distB="0" distL="0" distR="0">
            <wp:extent cx="276225" cy="308610"/>
            <wp:effectExtent l="19050" t="0" r="0" b="0"/>
            <wp:docPr id="1511" name="Рисунок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2661"/>
                    <a:srcRect/>
                    <a:stretch>
                      <a:fillRect/>
                    </a:stretch>
                  </pic:blipFill>
                  <pic:spPr bwMode="auto">
                    <a:xfrm>
                      <a:off x="0" y="0"/>
                      <a:ext cx="276225" cy="308610"/>
                    </a:xfrm>
                    <a:prstGeom prst="rect">
                      <a:avLst/>
                    </a:prstGeom>
                    <a:noFill/>
                    <a:ln w="9525">
                      <a:noFill/>
                      <a:miter lim="800000"/>
                      <a:headEnd/>
                      <a:tailEnd/>
                    </a:ln>
                  </pic:spPr>
                </pic:pic>
              </a:graphicData>
            </a:graphic>
          </wp:inline>
        </w:drawing>
      </w:r>
      <w:r w:rsidR="0082346C" w:rsidRPr="0082346C">
        <w:rPr>
          <w:rFonts w:cs="Times New Roman"/>
          <w:lang w:val="ru-RU"/>
        </w:rPr>
        <w:t>для</w:t>
      </w:r>
      <w:r w:rsidR="0082346C" w:rsidRPr="0082346C">
        <w:rPr>
          <w:rFonts w:cs="Times New Roman"/>
          <w:spacing w:val="-2"/>
          <w:lang w:val="ru-RU"/>
        </w:rPr>
        <w:t xml:space="preserve"> </w:t>
      </w:r>
      <w:r w:rsidR="0082346C" w:rsidRPr="0082346C">
        <w:rPr>
          <w:rFonts w:cs="Times New Roman"/>
          <w:spacing w:val="-1"/>
          <w:lang w:val="ru-RU"/>
        </w:rPr>
        <w:t>кругового</w:t>
      </w:r>
      <w:r w:rsidR="0082346C" w:rsidRPr="0082346C">
        <w:rPr>
          <w:rFonts w:cs="Times New Roman"/>
          <w:lang w:val="ru-RU"/>
        </w:rPr>
        <w:t xml:space="preserve"> цилиндра</w:t>
      </w:r>
      <w:r w:rsidR="0082346C" w:rsidRPr="0082346C">
        <w:rPr>
          <w:rFonts w:cs="Times New Roman"/>
          <w:spacing w:val="-1"/>
          <w:lang w:val="ru-RU"/>
        </w:rPr>
        <w:t xml:space="preserve"> равен</w:t>
      </w:r>
    </w:p>
    <w:p w:rsidR="0082346C" w:rsidRPr="0082346C" w:rsidRDefault="0082346C" w:rsidP="0082346C">
      <w:pPr>
        <w:tabs>
          <w:tab w:val="left" w:pos="4646"/>
          <w:tab w:val="left" w:pos="9212"/>
        </w:tabs>
        <w:ind w:left="3573"/>
        <w:jc w:val="both"/>
      </w:pPr>
      <w:r w:rsidRPr="0082346C">
        <w:rPr>
          <w:i/>
          <w:noProof/>
          <w:position w:val="-14"/>
        </w:rPr>
        <w:drawing>
          <wp:inline distT="0" distB="0" distL="0" distR="0">
            <wp:extent cx="1212215" cy="308610"/>
            <wp:effectExtent l="19050" t="0" r="6985" b="0"/>
            <wp:docPr id="1512" name="Рисунок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667"/>
                    <a:srcRect/>
                    <a:stretch>
                      <a:fillRect/>
                    </a:stretch>
                  </pic:blipFill>
                  <pic:spPr bwMode="auto">
                    <a:xfrm>
                      <a:off x="0" y="0"/>
                      <a:ext cx="1212215" cy="308610"/>
                    </a:xfrm>
                    <a:prstGeom prst="rect">
                      <a:avLst/>
                    </a:prstGeom>
                    <a:noFill/>
                    <a:ln w="9525">
                      <a:noFill/>
                      <a:miter lim="800000"/>
                      <a:headEnd/>
                      <a:tailEnd/>
                    </a:ln>
                  </pic:spPr>
                </pic:pic>
              </a:graphicData>
            </a:graphic>
          </wp:inline>
        </w:drawing>
      </w:r>
      <w:r w:rsidRPr="0082346C">
        <w:t xml:space="preserve">,        </w:t>
      </w:r>
      <w:r w:rsidRPr="0082346C">
        <w:rPr>
          <w:spacing w:val="-1"/>
        </w:rPr>
        <w:t>(7.16)</w:t>
      </w:r>
    </w:p>
    <w:p w:rsidR="0082346C" w:rsidRPr="0082346C" w:rsidRDefault="0082346C" w:rsidP="0082346C">
      <w:pPr>
        <w:pStyle w:val="af9"/>
        <w:ind w:left="719"/>
        <w:jc w:val="both"/>
        <w:rPr>
          <w:rFonts w:cs="Times New Roman"/>
          <w:lang w:val="ru-RU"/>
        </w:rPr>
      </w:pPr>
      <w:r w:rsidRPr="0082346C">
        <w:rPr>
          <w:rFonts w:cs="Times New Roman"/>
          <w:lang w:val="ru-RU"/>
        </w:rPr>
        <w:t>где</w:t>
      </w:r>
    </w:p>
    <w:p w:rsidR="0082346C" w:rsidRPr="0082346C" w:rsidRDefault="0082346C" w:rsidP="0082346C">
      <w:pPr>
        <w:pStyle w:val="af9"/>
        <w:tabs>
          <w:tab w:val="left" w:pos="1369"/>
        </w:tabs>
        <w:ind w:left="152" w:right="264" w:firstLine="566"/>
        <w:jc w:val="both"/>
        <w:rPr>
          <w:rFonts w:cs="Times New Roman"/>
          <w:lang w:val="ru-RU"/>
        </w:rPr>
      </w:pPr>
      <w:r w:rsidRPr="0082346C">
        <w:rPr>
          <w:rFonts w:cs="Times New Roman"/>
          <w:i/>
          <w:noProof/>
          <w:position w:val="-14"/>
          <w:lang w:val="ru-RU" w:eastAsia="ru-RU"/>
        </w:rPr>
        <w:drawing>
          <wp:inline distT="0" distB="0" distL="0" distR="0">
            <wp:extent cx="340360" cy="308610"/>
            <wp:effectExtent l="19050" t="0" r="2540" b="0"/>
            <wp:docPr id="1513" name="Рисунок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668"/>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6"/>
          <w:lang w:val="ru-RU"/>
        </w:rPr>
        <w:t xml:space="preserve"> </w:t>
      </w:r>
      <w:r w:rsidRPr="0082346C">
        <w:rPr>
          <w:rFonts w:cs="Times New Roman"/>
          <w:spacing w:val="-1"/>
          <w:lang w:val="ru-RU"/>
        </w:rPr>
        <w:t>внешнего</w:t>
      </w:r>
      <w:r w:rsidRPr="0082346C">
        <w:rPr>
          <w:rFonts w:cs="Times New Roman"/>
          <w:spacing w:val="26"/>
          <w:lang w:val="ru-RU"/>
        </w:rPr>
        <w:t xml:space="preserve"> </w:t>
      </w:r>
      <w:r w:rsidRPr="0082346C">
        <w:rPr>
          <w:rFonts w:cs="Times New Roman"/>
          <w:spacing w:val="-1"/>
          <w:lang w:val="ru-RU"/>
        </w:rPr>
        <w:t>давления</w:t>
      </w:r>
      <w:r w:rsidRPr="0082346C">
        <w:rPr>
          <w:rFonts w:cs="Times New Roman"/>
          <w:spacing w:val="26"/>
          <w:lang w:val="ru-RU"/>
        </w:rPr>
        <w:t xml:space="preserve"> </w:t>
      </w: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цилиндра</w:t>
      </w:r>
      <w:r w:rsidRPr="0082346C">
        <w:rPr>
          <w:rFonts w:cs="Times New Roman"/>
          <w:spacing w:val="25"/>
          <w:lang w:val="ru-RU"/>
        </w:rPr>
        <w:t xml:space="preserve"> </w:t>
      </w:r>
      <w:r w:rsidRPr="0082346C">
        <w:rPr>
          <w:rFonts w:cs="Times New Roman"/>
          <w:lang w:val="ru-RU"/>
        </w:rPr>
        <w:t>с</w:t>
      </w:r>
      <w:r w:rsidRPr="0082346C">
        <w:rPr>
          <w:rFonts w:cs="Times New Roman"/>
          <w:spacing w:val="25"/>
          <w:lang w:val="ru-RU"/>
        </w:rPr>
        <w:t xml:space="preserve"> </w:t>
      </w:r>
      <w:r w:rsidRPr="0082346C">
        <w:rPr>
          <w:rFonts w:cs="Times New Roman"/>
          <w:spacing w:val="-1"/>
          <w:lang w:val="ru-RU"/>
        </w:rPr>
        <w:t>бесконечной</w:t>
      </w:r>
      <w:r w:rsidRPr="0082346C">
        <w:rPr>
          <w:rFonts w:cs="Times New Roman"/>
          <w:spacing w:val="27"/>
          <w:lang w:val="ru-RU"/>
        </w:rPr>
        <w:t xml:space="preserve"> </w:t>
      </w:r>
      <w:r w:rsidRPr="0082346C">
        <w:rPr>
          <w:rFonts w:cs="Times New Roman"/>
          <w:spacing w:val="-1"/>
          <w:lang w:val="ru-RU"/>
        </w:rPr>
        <w:t>гибкостью;</w:t>
      </w:r>
    </w:p>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pStyle w:val="af9"/>
        <w:tabs>
          <w:tab w:val="left" w:pos="333"/>
          <w:tab w:val="left" w:pos="817"/>
        </w:tabs>
        <w:ind w:left="332"/>
        <w:jc w:val="both"/>
        <w:rPr>
          <w:rFonts w:cs="Times New Roman"/>
          <w:lang w:val="ru-RU"/>
        </w:rPr>
      </w:pPr>
      <w:r w:rsidRPr="0082346C">
        <w:rPr>
          <w:rFonts w:cs="Times New Roman"/>
          <w:lang w:val="ru-RU"/>
        </w:rPr>
        <w:lastRenderedPageBreak/>
        <w:tab/>
      </w:r>
      <w:r w:rsidRPr="0082346C">
        <w:rPr>
          <w:rFonts w:cs="Times New Roman"/>
          <w:lang w:val="ru-RU"/>
        </w:rPr>
        <w:tab/>
      </w:r>
      <w:r w:rsidRPr="0082346C">
        <w:rPr>
          <w:rFonts w:cs="Times New Roman"/>
          <w:i/>
          <w:noProof/>
          <w:position w:val="-14"/>
          <w:lang w:val="ru-RU" w:eastAsia="ru-RU"/>
        </w:rPr>
        <w:drawing>
          <wp:inline distT="0" distB="0" distL="0" distR="0">
            <wp:extent cx="531495" cy="308610"/>
            <wp:effectExtent l="19050" t="0" r="0" b="0"/>
            <wp:docPr id="1514"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2669"/>
                    <a:srcRect/>
                    <a:stretch>
                      <a:fillRect/>
                    </a:stretch>
                  </pic:blipFill>
                  <pic:spPr bwMode="auto">
                    <a:xfrm>
                      <a:off x="0" y="0"/>
                      <a:ext cx="531495" cy="308610"/>
                    </a:xfrm>
                    <a:prstGeom prst="rect">
                      <a:avLst/>
                    </a:prstGeom>
                    <a:noFill/>
                    <a:ln w="9525">
                      <a:noFill/>
                      <a:miter lim="800000"/>
                      <a:headEnd/>
                      <a:tailEnd/>
                    </a:ln>
                  </pic:spPr>
                </pic:pic>
              </a:graphicData>
            </a:graphic>
          </wp:inline>
        </w:drawing>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концевой</w:t>
      </w:r>
      <w:r w:rsidRPr="0082346C">
        <w:rPr>
          <w:rFonts w:cs="Times New Roman"/>
          <w:lang w:val="ru-RU"/>
        </w:rPr>
        <w:t xml:space="preserve"> </w:t>
      </w:r>
      <w:r w:rsidRPr="0082346C">
        <w:rPr>
          <w:rFonts w:cs="Times New Roman"/>
          <w:spacing w:val="-1"/>
          <w:lang w:val="ru-RU"/>
        </w:rPr>
        <w:t>эффект</w:t>
      </w:r>
      <w:r w:rsidRPr="0082346C">
        <w:rPr>
          <w:rFonts w:cs="Times New Roman"/>
          <w:lang w:val="ru-RU"/>
        </w:rPr>
        <w:t xml:space="preserve"> для </w:t>
      </w:r>
      <w:r w:rsidRPr="0082346C">
        <w:rPr>
          <w:rFonts w:cs="Times New Roman"/>
          <w:spacing w:val="-1"/>
          <w:lang w:val="ru-RU"/>
        </w:rPr>
        <w:t>кругового</w:t>
      </w:r>
      <w:r w:rsidRPr="0082346C">
        <w:rPr>
          <w:rFonts w:cs="Times New Roman"/>
          <w:lang w:val="ru-RU"/>
        </w:rPr>
        <w:t xml:space="preserve"> </w:t>
      </w:r>
      <w:r w:rsidRPr="0082346C">
        <w:rPr>
          <w:rFonts w:cs="Times New Roman"/>
          <w:spacing w:val="-1"/>
          <w:lang w:val="ru-RU"/>
        </w:rPr>
        <w:t>цилиндра</w:t>
      </w:r>
    </w:p>
    <w:p w:rsidR="0082346C" w:rsidRPr="0082346C" w:rsidRDefault="004C20E5" w:rsidP="0082346C">
      <w:pPr>
        <w:pStyle w:val="af9"/>
        <w:tabs>
          <w:tab w:val="left" w:pos="1063"/>
        </w:tabs>
        <w:ind w:left="0" w:right="405"/>
        <w:rPr>
          <w:rFonts w:cs="Times New Roman"/>
          <w:lang w:val="ru-RU"/>
        </w:rPr>
      </w:pPr>
      <w:r>
        <w:rPr>
          <w:rFonts w:cs="Times New Roman"/>
          <w:noProof/>
          <w:lang w:val="ru-RU" w:eastAsia="ru-RU"/>
        </w:rPr>
        <w:pict>
          <v:group id="Группа 1976" o:spid="_x0000_s1614" style="position:absolute;left:0;text-align:left;margin-left:-294.85pt;margin-top:39.4pt;width:239.4pt;height:51.55pt;z-index:-251311104;mso-position-horizontal-relative:page" coordorigin="1099,38" coordsize="4788,1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">
            <v:shape id="Picture 1200" o:spid="_x0000_s1615" type="#_x0000_t75" style="position:absolute;left:4055;top:38;width:326;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sE/7DAAAA3QAAAA8AAABkcnMvZG93bnJldi54bWxET01rwkAQvRf8D8sI3urGHrSNboJYgr2U&#10;tip4HbJjNpidjdk1Sf99t1DobR7vczb5aBvRU+drxwoW8wQEcel0zZWC07F4fAbhA7LGxjEp+CYP&#10;eTZ52GCq3cBf1B9CJWII+xQVmBDaVEpfGrLo564ljtzFdRZDhF0ldYdDDLeNfEqSpbRYc2ww2NLO&#10;UHk93K2Cj8+hkcX+Xpjbsje6XZz96/tZqdl03K5BBBrDv/jP/abj/JfVCn6/iSfI7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wT/sMAAADdAAAADwAAAAAAAAAAAAAAAACf&#10;AgAAZHJzL2Rvd25yZXYueG1sUEsFBgAAAAAEAAQA9wAAAI8DAAAAAA==&#10;">
              <v:imagedata r:id="rId2670" o:title=""/>
            </v:shape>
            <v:shape id="Picture 1201" o:spid="_x0000_s1616" type="#_x0000_t75" style="position:absolute;left:4218;top:143;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1OG7HAAAA3QAAAA8AAABkcnMvZG93bnJldi54bWxEj0tvwkAMhO+V+h9WrtRb2RQqHoEFAVIl&#10;DnAID+VqZU0SNeuNsguEf18fKvVma8Yznxer3jXqTl2oPRv4HCSgiAtvay4NnE/fH1NQISJbbDyT&#10;gScFWC1fXxaYWv/gjO7HWCoJ4ZCigSrGNtU6FBU5DAPfEot29Z3DKGtXatvhQ8Jdo4dJMtYOa5aG&#10;ClvaVlT8HG/OwPqSbQ7FcH8Y+fFllOdfm32fZ8a8v/XrOahIffw3/13vrODPJoIr38gIev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q1OG7HAAAA3QAAAA8AAAAAAAAAAAAA&#10;AAAAnwIAAGRycy9kb3ducmV2LnhtbFBLBQYAAAAABAAEAPcAAACTAwAAAAA=&#10;">
              <v:imagedata r:id="rId1392" o:title=""/>
            </v:shape>
            <v:group id="Group 1202" o:spid="_x0000_s1617" style="position:absolute;left:3279;top:729;width:142;height:2" coordorigin="3279,729" coordsize="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1203" o:spid="_x0000_s1618" style="position:absolute;left:3279;top:729;width:142;height:2;visibility:visible;mso-wrap-style:square;v-text-anchor:top" coordsize="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pMUA&#10;AADdAAAADwAAAGRycy9kb3ducmV2LnhtbESPQW/CMAyF75P4D5GRuI0U0KbSERACIY3LBGw/wGu8&#10;tiNxqibQ7t/Ph0m72XrP731ebQbv1J262AQ2MJtmoIjLYBuuDHy8Hx5zUDEhW3SBycAPRdisRw8r&#10;LGzo+Uz3S6qUhHAs0ECdUltoHcuaPMZpaIlF+wqdxyRrV2nbYS/h3ul5lj1rjw1LQ40t7Woqr5eb&#10;N3B8o/3ieHLpHPJP98TYL0/fvTGT8bB9AZVoSP/mv+tXK/jLXP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OlCkxQAAAN0AAAAPAAAAAAAAAAAAAAAAAJgCAABkcnMv&#10;ZG93bnJldi54bWxQSwUGAAAAAAQABAD1AAAAigMAAAAA&#10;" path="m,l142,e" filled="f" strokeweight=".18042mm">
                <v:path arrowok="t" o:connecttype="custom" o:connectlocs="0,0;142,0" o:connectangles="0,0"/>
              </v:shape>
              <v:shape id="Picture 1204" o:spid="_x0000_s1619" type="#_x0000_t75" style="position:absolute;left:1267;top:715;width:2034;height:1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8ZTEAAAA3QAAAA8AAABkcnMvZG93bnJldi54bWxET01rwkAQvRf8D8sIvdWNFotG1yAWJRQ8&#10;VD14HLNjEpOdjdmtSf99t1DobR7vc5ZJb2rxoNaVlhWMRxEI4szqknMFp+P2ZQbCeWSNtWVS8E0O&#10;ktXgaYmxth1/0uPgcxFC2MWooPC+iaV0WUEG3cg2xIG72tagD7DNpW6xC+GmlpMoepMGSw4NBTa0&#10;KSirDl9GQXR7P+Nl+jFJ1/u82r9u727nUKnnYb9egPDU+3/xnzvVYf58Nobfb8IJ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D+8ZTEAAAA3QAAAA8AAAAAAAAAAAAAAAAA&#10;nwIAAGRycy9kb3ducmV2LnhtbFBLBQYAAAAABAAEAPcAAACQAwAAAAA=&#10;">
                <v:imagedata r:id="rId2671" o:title=""/>
              </v:shape>
              <v:shape id="Picture 1205" o:spid="_x0000_s1620" type="#_x0000_t75" style="position:absolute;left:1099;top:569;width:2266;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fFajCAAAA3QAAAA8AAABkcnMvZG93bnJldi54bWxET02LwjAQvS/4H8II3ta0RdxajSKrwh72&#10;ohW8Ds3YFptJSbJa/71ZWNjbPN7nrDaD6cSdnG8tK0inCQjiyuqWawXn8vCeg/ABWWNnmRQ8ycNm&#10;PXpbYaHtg490P4VaxBD2BSpoQugLKX3VkEE/tT1x5K7WGQwRulpqh48YbjqZJclcGmw5NjTY02dD&#10;1e30YxS4rDvKuf3Y5+ks3ZUXzsud/1ZqMh62SxCBhvAv/nN/6Th/kWfw+008Qa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XxWowgAAAN0AAAAPAAAAAAAAAAAAAAAAAJ8C&#10;AABkcnMvZG93bnJldi54bWxQSwUGAAAAAAQABAD3AAAAjgMAAAAA&#10;">
                <v:imagedata r:id="rId2672" o:title=""/>
              </v:shape>
            </v:group>
            <v:group id="Group 1206" o:spid="_x0000_s1621" style="position:absolute;left:3649;top:729;width:787;height:2" coordorigin="3649,729" coordsize="7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i4MUAAADdAAAADwAAAGRycy9kb3ducmV2LnhtbERPTWvCQBC9F/wPyxS8&#10;NZsoLTHNKiJVPIRCVSi9DdkxCWZnQ3abxH/fLRR6m8f7nHwzmVYM1LvGsoIkikEQl1Y3XCm4nPdP&#10;KQjnkTW2lknBnRxs1rOHHDNtR/6g4eQrEULYZaig9r7LpHRlTQZdZDviwF1tb9AH2FdS9ziGcNPK&#10;RRy/SI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kouDFAAAA3QAA&#10;AA8AAAAAAAAAAAAAAAAAqgIAAGRycy9kb3ducmV2LnhtbFBLBQYAAAAABAAEAPoAAACcAwAAAAA=&#10;">
              <v:shape id="Freeform 1207" o:spid="_x0000_s1622" style="position:absolute;left:3649;top:729;width:787;height:2;visibility:visible;mso-wrap-style:square;v-text-anchor:top" coordsize="7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llscEA&#10;AADdAAAADwAAAGRycy9kb3ducmV2LnhtbERPTYvCMBC9C/6HMII3TV1Uul2jiLCgXharyB6HZrYN&#10;NpPSRK3/3iwI3ubxPmex6mwtbtR641jBZJyAIC6cNlwqOB2/RykIH5A11o5JwYM8rJb93gIz7e58&#10;oFseShFD2GeooAqhyaT0RUUW/dg1xJH7c63FEGFbSt3iPYbbWn4kyVxaNBwbKmxoU1Fxya9WQXqt&#10;5czvzM9sZ34Pttzr5jwPSg0H3foLRKAuvMUv91bH+Z/pFP6/iS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ZbHBAAAA3QAAAA8AAAAAAAAAAAAAAAAAmAIAAGRycy9kb3du&#10;cmV2LnhtbFBLBQYAAAAABAAEAPUAAACGAwAAAAA=&#10;" path="m,l787,e" filled="f" strokeweight=".18042mm">
                <v:path arrowok="t" o:connecttype="custom" o:connectlocs="0,0;787,0" o:connectangles="0,0"/>
              </v:shape>
              <v:shape id="Picture 1208" o:spid="_x0000_s1623" type="#_x0000_t75" style="position:absolute;left:3693;top:432;width:1120;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81tXEAAAA3QAAAA8AAABkcnMvZG93bnJldi54bWxET9tqwkAQfRf8h2UKfdNNpVqNWUVaCgWp&#10;JZoPGLJjkjY7m2a3Jvl7tyD4NodznWTbm1pcqHWVZQVP0wgEcW51xYWC7PQ+WYJwHlljbZkUDORg&#10;uxmPEoy17Tily9EXIoSwi1FB6X0TS+nykgy6qW2IA3e2rUEfYFtI3WIXwk0tZ1G0kAYrDg0lNvRa&#10;Uv5z/DMKumw+4KdM/cts/4z28PX9O9RvSj0+9Ls1CE+9v4tv7g8d5q+Wc/j/JpwgN1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81tXEAAAA3QAAAA8AAAAAAAAAAAAAAAAA&#10;nwIAAGRycy9kb3ducmV2LnhtbFBLBQYAAAAABAAEAPcAAACQAwAAAAA=&#10;">
                <v:imagedata r:id="rId2673" o:title=""/>
              </v:shape>
              <v:shape id="Picture 1209" o:spid="_x0000_s1624" type="#_x0000_t75" style="position:absolute;left:3645;top:735;width:1263;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dD+XCAAAA3QAAAA8AAABkcnMvZG93bnJldi54bWxET01rwkAQvQv9D8sUvOkmjYimrqEISi49&#10;RAWvQ3ZM0mZnQ3Zr4r/vCoK3ebzP2WSjacWNetdYVhDPIxDEpdUNVwrOp/1sBcJ5ZI2tZVJwJwfZ&#10;9m2ywVTbgQu6HX0lQgi7FBXU3neplK6syaCb2444cFfbG/QB9pXUPQ4h3LTyI4qW0mDDoaHGjnY1&#10;lb/HP6OgGb5/DvIUa3nZXZOcFknCxUWp6fv49QnC0+hf4qc712H+erWExzfhBLn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8nQ/lwgAAAN0AAAAPAAAAAAAAAAAAAAAAAJ8C&#10;AABkcnMvZG93bnJldi54bWxQSwUGAAAAAAQABAD3AAAAjgMAAAAA&#10;">
                <v:imagedata r:id="rId2674" o:title=""/>
              </v:shape>
              <v:shape id="Picture 1210" o:spid="_x0000_s1625" type="#_x0000_t75" style="position:absolute;left:3168;top:402;width:2718;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a5J3EAAAA3QAAAA8AAABkcnMvZG93bnJldi54bWxET0trwkAQvgv+h2UEb3VjKT5SVwnSiqCl&#10;aHvocciOSTA7G3bXGP+9KxS8zcf3nMWqM7VoyfnKsoLxKAFBnFtdcaHg9+fzZQbCB2SNtWVScCMP&#10;q2W/t8BU2ysfqD2GQsQQ9ikqKENoUil9XpJBP7INceRO1hkMEbpCaofXGG5q+ZokE2mw4thQYkPr&#10;kvLz8WIU7N+ybFe1+lR87zeJG6/PX/bvQ6nhoMveQQTqwlP8797qOH8+m8Ljm3iC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a5J3EAAAA3QAAAA8AAAAAAAAAAAAAAAAA&#10;nwIAAGRycy9kb3ducmV2LnhtbFBLBQYAAAAABAAEAPcAAACQAwAAAAA=&#10;">
                <v:imagedata r:id="rId2675" o:title=""/>
              </v:shape>
              <v:shape id="Picture 1211" o:spid="_x0000_s1626" type="#_x0000_t75" style="position:absolute;left:3538;top:419;width:2012;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JRbGAAAA3QAAAA8AAABkcnMvZG93bnJldi54bWxEj09rwkAQxe8Fv8MyQi9FN7UoNmaV/kHo&#10;0aiHHofsmIRkZ0N2a5Jv3zkUepvhvXnvN9lhdK26Ux9qzwaelwko4sLbmksD18txsQUVIrLF1jMZ&#10;mCjAYT97yDC1fuCc7udYKgnhkKKBKsYu1ToUFTkMS98Ri3bzvcMoa19q2+Mg4a7VqyTZaIc1S0OF&#10;HX1UVDTnH2fgvclP8dhN9DlO38ParlA/vWyMeZyPbztQkcb4b/67/rKC/7oVXPlGRtD7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34lFsYAAADdAAAADwAAAAAAAAAAAAAA&#10;AACfAgAAZHJzL2Rvd25yZXYueG1sUEsFBgAAAAAEAAQA9wAAAJIDAAAAAA==&#10;">
                <v:imagedata r:id="rId2676" o:title=""/>
              </v:shape>
              <v:shape id="Picture 1212" o:spid="_x0000_s1627" type="#_x0000_t75" style="position:absolute;left:3886;top:432;width:827;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PyNPDAAAA3QAAAA8AAABkcnMvZG93bnJldi54bWxET0uLwjAQvi/4H8IIXhZNVmHVahRXFDys&#10;Bx8Hj0MztsVmUppo6783wsLe5uN7znzZ2lI8qPaFYw1fAwWCOHWm4EzD+bTtT0D4gGywdEwanuRh&#10;ueh8zDExruEDPY4hEzGEfYIa8hCqREqf5mTRD1xFHLmrqy2GCOtMmhqbGG5LOVTqW1osODbkWNE6&#10;p/R2vFsN/vNQXX72ysmyVaPGOr+5j3+17nXb1QxEoDb8i//cOxPnTydTeH8TT5C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Q/I08MAAADdAAAADwAAAAAAAAAAAAAAAACf&#10;AgAAZHJzL2Rvd25yZXYueG1sUEsFBgAAAAAEAAQA9wAAAI8DAAAAAA==&#10;">
                <v:imagedata r:id="rId2677" o:title=""/>
              </v:shape>
              <v:shape id="Picture 1213" o:spid="_x0000_s1628" type="#_x0000_t75" style="position:absolute;left:1489;top:569;width:2861;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TbY7HAAAA3QAAAA8AAABkcnMvZG93bnJldi54bWxEj0FrwkAQhe9C/8Myhd50U5FSo6vYgFgQ&#10;CrVV8DbNTrPB7GzIbmP67zuHgrcZ3pv3vlmuB9+onrpYBzbwOMlAEZfB1lwZ+PzYjp9BxYRssQlM&#10;Bn4pwnp1N1pibsOV36k/pEpJCMccDbiU2lzrWDryGCehJRbtO3Qek6xdpW2HVwn3jZ5m2ZP2WLM0&#10;OGypcFReDj/ewNvXbOAi7F0/PftCV6fjbv+yNebhftgsQCUa0s38f/1qBX8+F375RkbQq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OTbY7HAAAA3QAAAA8AAAAAAAAAAAAA&#10;AAAAnwIAAGRycy9kb3ducmV2LnhtbFBLBQYAAAAABAAEAPcAAACTAwAAAAA=&#10;">
                <v:imagedata r:id="rId2678" o:title=""/>
              </v:shape>
              <v:shape id="Picture 1214" o:spid="_x0000_s1629" type="#_x0000_t75" style="position:absolute;left:3168;top:597;width:2718;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fmE/AAAAA3QAAAA8AAABkcnMvZG93bnJldi54bWxET82KwjAQvgu+QxjBm6buQbQaRcSF4mXZ&#10;6gMMzdgUm0lpsjZ9+42wsLf5+H5nf4y2FS/qfeNYwWqZgSCunG64VnC/fS42IHxA1tg6JgUjeTge&#10;ppM95toN/E2vMtQihbDPUYEJocul9JUhi37pOuLEPVxvMSTY11L3OKRw28qPLFtLiw2nBoMdnQ1V&#10;z/LHKtiMRRmaR2aL22i+oonD+XqplZrP4mkHIlAM/+I/d6HT/O12Be9v0gny8A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B+YT8AAAADdAAAADwAAAAAAAAAAAAAAAACfAgAA&#10;ZHJzL2Rvd25yZXYueG1sUEsFBgAAAAAEAAQA9wAAAIwDAAAAAA==&#10;">
                <v:imagedata r:id="rId2679" o:title=""/>
              </v:shape>
              <v:shape id="Picture 1215" o:spid="_x0000_s1630" type="#_x0000_t75" style="position:absolute;left:3538;top:614;width:2012;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kCQ/EAAAA3QAAAA8AAABkcnMvZG93bnJldi54bWxET0trAjEQvgv9D2EK3jRbD6VujYstlQoV&#10;pFt78DZsZh+4mSxJdLf99UYQvM3H95xFNphWnMn5xrKCp2kCgriwuuFKwf5nPXkB4QOyxtYyKfgj&#10;D9nyYbTAVNuev+mch0rEEPYpKqhD6FIpfVGTQT+1HXHkSusMhghdJbXDPoabVs6S5FkabDg21NjR&#10;e03FMT8ZBW/bZtXv6f/386PkbdcevtxOOqXGj8PqFUSgIdzFN/dGx/nz+Qyu38QT5P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8kCQ/EAAAA3QAAAA8AAAAAAAAAAAAAAAAA&#10;nwIAAGRycy9kb3ducmV2LnhtbFBLBQYAAAAABAAEAPcAAACQAwAAAAA=&#10;">
                <v:imagedata r:id="rId2680" o:title=""/>
              </v:shape>
              <v:shape id="Picture 1216" o:spid="_x0000_s1631" type="#_x0000_t75" style="position:absolute;left:3168;top:675;width:2718;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Bo6PBAAAA3QAAAA8AAABkcnMvZG93bnJldi54bWxET82KwjAQvgv7DmEWvGm6K4hWoyziQtmL&#10;WH2AoRmbYjMpTbTp228WFrzNx/c72320rXhS7xvHCj7mGQjiyumGawXXy/dsBcIHZI2tY1Iwkof9&#10;7m2yxVy7gc/0LEMtUgj7HBWYELpcSl8ZsujnriNO3M31FkOCfS11j0MKt638zLKltNhwajDY0cFQ&#10;dS8fVsFqLMrQ3DJbXEZziiYOh59jrdT0PX5tQASK4SX+dxc6zV+vF/D3TTpB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uBo6PBAAAA3QAAAA8AAAAAAAAAAAAAAAAAnwIA&#10;AGRycy9kb3ducmV2LnhtbFBLBQYAAAAABAAEAPcAAACNAwAAAAA=&#10;">
                <v:imagedata r:id="rId2679" o:title=""/>
              </v:shape>
              <v:shape id="Picture 1217" o:spid="_x0000_s1632" type="#_x0000_t75" style="position:absolute;left:3934;top:735;width:827;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X8ZDDAAAA3QAAAA8AAABkcnMvZG93bnJldi54bWxET0uLwjAQvi/4H8IIexFNdBcf1Si6rLCH&#10;3YOPg8ehGdtiMylNtPXfG0HY23x8z1msWluKG9W+cKxhOFAgiFNnCs40HA/b/hSED8gGS8ek4U4e&#10;VsvO2wIT4xre0W0fMhFD2CeoIQ+hSqT0aU4W/cBVxJE7u9piiLDOpKmxieG2lCOlxtJiwbEhx4q+&#10;ckov+6vV4Hu76rT5U06WrfporPPf18mv1u/ddj0HEagN/+KX+8fE+bPZJzy/iSf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fxkMMAAADdAAAADwAAAAAAAAAAAAAAAACf&#10;AgAAZHJzL2Rvd25yZXYueG1sUEsFBgAAAAAEAAQA9wAAAI8DAAAAAA==&#10;">
                <v:imagedata r:id="rId2677" o:title=""/>
              </v:shape>
              <v:shape id="Picture 1218" o:spid="_x0000_s1633" type="#_x0000_t75" style="position:absolute;left:3538;top:791;width:2012;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UkdHFAAAA3QAAAA8AAABkcnMvZG93bnJldi54bWxET9tqwkAQfRf6D8sUfNONgqFJ3UipFFpB&#10;xLSCj0N2cmmzs2l2q/HvXaHg2xzOdZarwbTiRL1rLCuYTSMQxIXVDVcKvj7fJk8gnEfW2FomBRdy&#10;sMoeRktMtT3znk65r0QIYZeigtr7LpXSFTUZdFPbEQeutL1BH2BfSd3jOYSbVs6jKJYGGw4NNXb0&#10;WlPxk/8ZBdsdlc16vUu2h/aIs3j++/0Rb5QaPw4vzyA8Df4u/ne/6zA/SRZw+yacI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lJHRxQAAAN0AAAAPAAAAAAAAAAAAAAAA&#10;AJ8CAABkcnMvZG93bnJldi54bWxQSwUGAAAAAAQABAD3AAAAkQMAAAAA&#10;">
                <v:imagedata r:id="rId2681" o:title=""/>
              </v:shape>
              <v:shape id="Picture 1219" o:spid="_x0000_s1634" type="#_x0000_t75" style="position:absolute;left:3168;top:808;width:2718;height:2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G4ePDAAAA3QAAAA8AAABkcnMvZG93bnJldi54bWxET01rwkAQvQv9D8sUvIhuWkVM6hpKoNaD&#10;l6Z6H7JjEpqdXbKrSf99tyB4m8f7nG0+mk7cqPetZQUviwQEcWV1y7WC0/fHfAPCB2SNnWVS8Ese&#10;8t3TZIuZtgN/0a0MtYgh7DNU0ITgMil91ZBBv7COOHIX2xsMEfa11D0OMdx08jVJ1tJgy7GhQUdF&#10;Q9VPeTUKbJFcj5887FdudRgu7ricnd1Sqenz+P4GItAYHuK7+6Dj/DRdw/838QS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kbh48MAAADdAAAADwAAAAAAAAAAAAAAAACf&#10;AgAAZHJzL2Rvd25yZXYueG1sUEsFBgAAAAAEAAQA9wAAAI8DAAAAAA==&#10;">
                <v:imagedata r:id="rId2682" o:title=""/>
              </v:shape>
            </v:group>
            <w10:wrap anchorx="page"/>
          </v:group>
        </w:pict>
      </w:r>
      <w:r>
        <w:rPr>
          <w:rFonts w:cs="Times New Roman"/>
          <w:noProof/>
          <w:lang w:val="ru-RU" w:eastAsia="ru-RU"/>
        </w:rPr>
        <w:pict>
          <v:group id="Группа 1997" o:spid="_x0000_s1611" style="position:absolute;left:0;text-align:left;margin-left:675.7pt;margin-top:25.45pt;width:17.05pt;height:15.4pt;z-index:-251312128;mso-position-horizontal-relative:page" coordorigin="9441,817"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">
            <v:shape id="Picture 1197" o:spid="_x0000_s1612" type="#_x0000_t75" style="position:absolute;left:9441;top:817;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YDkLFAAAA3QAAAA8AAABkcnMvZG93bnJldi54bWxEj0FrwzAMhe+F/QejwW6Nsx5Gm9UNI1Do&#10;ZWxN+wO0WEvCYjmz3TT999Nh0JvEe3rv07ac3aAmCrH3bOA5y0ERN9723Bo4n/bLNaiYkC0OnsnA&#10;jSKUu4fFFgvrr3ykqU6tkhCOBRroUhoLrWPTkcOY+ZFYtG8fHCZZQ6ttwKuEu0Gv8vxFO+xZGjoc&#10;qeqo+akvzsBpH76aj3W1mg4DXX4/32/TWPfGPD3Ob6+gEs3pbv6/PljB32wEV76REfTu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WA5CxQAAAN0AAAAPAAAAAAAAAAAAAAAA&#10;AJ8CAABkcnMvZG93bnJldi54bWxQSwUGAAAAAAQABAD3AAAAkQMAAAAA&#10;">
              <v:imagedata r:id="rId2619" o:title=""/>
            </v:shape>
            <v:shape id="Picture 1198" o:spid="_x0000_s1613" type="#_x0000_t75" style="position:absolute;left:9604;top:927;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cLnzEAAAA3QAAAA8AAABkcnMvZG93bnJldi54bWxET0trwkAQvhf8D8sIvTUbhZYmuorYB61e&#10;NOp9yI7ZYHY2ZFdN++u7QsHbfHzPmc5724gLdb52rGCUpCCIS6drrhTsdx9PryB8QNbYOCYFP+Rh&#10;Phs8TDHX7spbuhShEjGEfY4KTAhtLqUvDVn0iWuJI3d0ncUQYVdJ3eE1httGjtP0RVqsOTYYbGlp&#10;qDwVZ6tg9Vwf5OH8/vl9LMx6/NZsQv9bKfU47BcTEIH6cBf/u790nJ9lGdy+iSfI2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cLnzEAAAA3QAAAA8AAAAAAAAAAAAAAAAA&#10;nwIAAGRycy9kb3ducmV2LnhtbFBLBQYAAAAABAAEAPcAAACQAwAAAAA=&#10;">
              <v:imagedata r:id="rId2620" o:title=""/>
            </v:shape>
            <w10:wrap anchorx="page"/>
          </v:group>
        </w:pict>
      </w:r>
      <w:r w:rsidR="0082346C" w:rsidRPr="0082346C">
        <w:rPr>
          <w:rFonts w:cs="Times New Roman"/>
          <w:lang w:val="ru-RU"/>
        </w:rPr>
        <w:t>На</w:t>
      </w:r>
      <w:r w:rsidR="0082346C" w:rsidRPr="0082346C">
        <w:rPr>
          <w:rFonts w:cs="Times New Roman"/>
          <w:spacing w:val="3"/>
          <w:lang w:val="ru-RU"/>
        </w:rPr>
        <w:t xml:space="preserve"> </w:t>
      </w:r>
      <w:r w:rsidR="0082346C" w:rsidRPr="0082346C">
        <w:rPr>
          <w:rFonts w:cs="Times New Roman"/>
          <w:spacing w:val="-1"/>
          <w:lang w:val="ru-RU"/>
        </w:rPr>
        <w:t>Рисунке</w:t>
      </w:r>
      <w:r w:rsidR="0082346C" w:rsidRPr="0082346C">
        <w:rPr>
          <w:rFonts w:cs="Times New Roman"/>
          <w:spacing w:val="3"/>
          <w:lang w:val="ru-RU"/>
        </w:rPr>
        <w:t xml:space="preserve"> </w:t>
      </w:r>
      <w:r w:rsidR="0082346C" w:rsidRPr="0082346C">
        <w:rPr>
          <w:rFonts w:cs="Times New Roman"/>
          <w:lang w:val="ru-RU"/>
        </w:rPr>
        <w:t>7.27</w:t>
      </w:r>
      <w:r w:rsidR="0082346C" w:rsidRPr="0082346C">
        <w:rPr>
          <w:rFonts w:cs="Times New Roman"/>
          <w:spacing w:val="4"/>
          <w:lang w:val="ru-RU"/>
        </w:rPr>
        <w:t xml:space="preserve"> </w:t>
      </w:r>
      <w:r w:rsidR="0082346C" w:rsidRPr="0082346C">
        <w:rPr>
          <w:rFonts w:cs="Times New Roman"/>
          <w:spacing w:val="-1"/>
          <w:lang w:val="ru-RU"/>
        </w:rPr>
        <w:t>представлен</w:t>
      </w:r>
      <w:r w:rsidR="0082346C" w:rsidRPr="0082346C">
        <w:rPr>
          <w:rFonts w:cs="Times New Roman"/>
          <w:spacing w:val="5"/>
          <w:lang w:val="ru-RU"/>
        </w:rPr>
        <w:t xml:space="preserve"> </w:t>
      </w:r>
      <w:r w:rsidR="0082346C" w:rsidRPr="0082346C">
        <w:rPr>
          <w:rFonts w:cs="Times New Roman"/>
          <w:spacing w:val="-1"/>
          <w:lang w:val="ru-RU"/>
        </w:rPr>
        <w:t>коэффициент</w:t>
      </w:r>
      <w:r w:rsidR="0082346C" w:rsidRPr="0082346C">
        <w:rPr>
          <w:rFonts w:cs="Times New Roman"/>
          <w:spacing w:val="2"/>
          <w:lang w:val="ru-RU"/>
        </w:rPr>
        <w:t xml:space="preserve"> </w:t>
      </w:r>
      <w:r w:rsidR="0082346C" w:rsidRPr="0082346C">
        <w:rPr>
          <w:rFonts w:cs="Times New Roman"/>
          <w:spacing w:val="-1"/>
          <w:lang w:val="ru-RU"/>
        </w:rPr>
        <w:t>внешнего</w:t>
      </w:r>
      <w:r w:rsidR="0082346C" w:rsidRPr="0082346C">
        <w:rPr>
          <w:rFonts w:cs="Times New Roman"/>
          <w:spacing w:val="4"/>
          <w:lang w:val="ru-RU"/>
        </w:rPr>
        <w:t xml:space="preserve"> </w:t>
      </w:r>
      <w:r w:rsidR="0082346C" w:rsidRPr="0082346C">
        <w:rPr>
          <w:rFonts w:cs="Times New Roman"/>
          <w:spacing w:val="-1"/>
          <w:lang w:val="ru-RU"/>
        </w:rPr>
        <w:t>давления</w:t>
      </w:r>
      <w:r w:rsidR="0082346C" w:rsidRPr="0082346C">
        <w:rPr>
          <w:rFonts w:cs="Times New Roman"/>
          <w:i/>
          <w:noProof/>
          <w:position w:val="-14"/>
          <w:lang w:val="ru-RU" w:eastAsia="ru-RU"/>
        </w:rPr>
        <w:drawing>
          <wp:inline distT="0" distB="0" distL="0" distR="0">
            <wp:extent cx="340360" cy="308610"/>
            <wp:effectExtent l="19050" t="0" r="2540" b="0"/>
            <wp:docPr id="1515" name="Рисунок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668"/>
                    <a:srcRect/>
                    <a:stretch>
                      <a:fillRect/>
                    </a:stretch>
                  </pic:blipFill>
                  <pic:spPr bwMode="auto">
                    <a:xfrm>
                      <a:off x="0" y="0"/>
                      <a:ext cx="340360" cy="308610"/>
                    </a:xfrm>
                    <a:prstGeom prst="rect">
                      <a:avLst/>
                    </a:prstGeom>
                    <a:noFill/>
                    <a:ln w="9525">
                      <a:noFill/>
                      <a:miter lim="800000"/>
                      <a:headEnd/>
                      <a:tailEnd/>
                    </a:ln>
                  </pic:spPr>
                </pic:pic>
              </a:graphicData>
            </a:graphic>
          </wp:inline>
        </w:drawing>
      </w:r>
      <w:r w:rsidR="0082346C" w:rsidRPr="0082346C">
        <w:rPr>
          <w:rFonts w:cs="Times New Roman"/>
          <w:lang w:val="ru-RU"/>
        </w:rPr>
        <w:t>для</w:t>
      </w:r>
      <w:r w:rsidR="0082346C" w:rsidRPr="0082346C">
        <w:rPr>
          <w:rFonts w:cs="Times New Roman"/>
          <w:spacing w:val="5"/>
          <w:lang w:val="ru-RU"/>
        </w:rPr>
        <w:t xml:space="preserve"> </w:t>
      </w:r>
      <w:r w:rsidR="0082346C" w:rsidRPr="0082346C">
        <w:rPr>
          <w:rFonts w:cs="Times New Roman"/>
          <w:spacing w:val="-1"/>
          <w:lang w:val="ru-RU"/>
        </w:rPr>
        <w:t>различных</w:t>
      </w:r>
      <w:r w:rsidR="0082346C" w:rsidRPr="0082346C">
        <w:rPr>
          <w:rFonts w:cs="Times New Roman"/>
          <w:spacing w:val="67"/>
          <w:lang w:val="ru-RU"/>
        </w:rPr>
        <w:t xml:space="preserve"> </w:t>
      </w:r>
      <w:r w:rsidR="0082346C" w:rsidRPr="0082346C">
        <w:rPr>
          <w:rFonts w:cs="Times New Roman"/>
          <w:spacing w:val="-1"/>
          <w:lang w:val="ru-RU"/>
        </w:rPr>
        <w:t>значений</w:t>
      </w:r>
      <w:r w:rsidR="0082346C" w:rsidRPr="0082346C">
        <w:rPr>
          <w:rFonts w:cs="Times New Roman"/>
          <w:lang w:val="ru-RU"/>
        </w:rPr>
        <w:t xml:space="preserve"> </w:t>
      </w:r>
      <w:r w:rsidR="0082346C" w:rsidRPr="0082346C">
        <w:rPr>
          <w:rFonts w:cs="Times New Roman"/>
          <w:spacing w:val="-2"/>
          <w:lang w:val="ru-RU"/>
        </w:rPr>
        <w:t>чисел</w:t>
      </w:r>
      <w:r w:rsidR="0082346C" w:rsidRPr="0082346C">
        <w:rPr>
          <w:rFonts w:cs="Times New Roman"/>
          <w:lang w:val="ru-RU"/>
        </w:rPr>
        <w:t xml:space="preserve"> </w:t>
      </w:r>
      <w:r w:rsidR="0082346C" w:rsidRPr="0082346C">
        <w:rPr>
          <w:rFonts w:cs="Times New Roman"/>
          <w:spacing w:val="-1"/>
          <w:lang w:val="ru-RU"/>
        </w:rPr>
        <w:t xml:space="preserve">Рейнольдса </w:t>
      </w:r>
      <w:r w:rsidR="0082346C" w:rsidRPr="0082346C">
        <w:rPr>
          <w:rFonts w:cs="Times New Roman"/>
          <w:lang w:val="ru-RU"/>
        </w:rPr>
        <w:t xml:space="preserve">в </w:t>
      </w:r>
      <w:r w:rsidR="0082346C" w:rsidRPr="0082346C">
        <w:rPr>
          <w:rFonts w:cs="Times New Roman"/>
          <w:spacing w:val="-1"/>
          <w:lang w:val="ru-RU"/>
        </w:rPr>
        <w:t>зависимости</w:t>
      </w:r>
      <w:r w:rsidR="0082346C" w:rsidRPr="0082346C">
        <w:rPr>
          <w:rFonts w:cs="Times New Roman"/>
          <w:lang w:val="ru-RU"/>
        </w:rPr>
        <w:t xml:space="preserve"> от</w:t>
      </w:r>
      <w:r w:rsidR="0082346C" w:rsidRPr="0082346C">
        <w:rPr>
          <w:rFonts w:cs="Times New Roman"/>
          <w:spacing w:val="2"/>
          <w:lang w:val="ru-RU"/>
        </w:rPr>
        <w:t xml:space="preserve"> </w:t>
      </w:r>
      <w:r w:rsidR="0082346C" w:rsidRPr="0082346C">
        <w:rPr>
          <w:rFonts w:cs="Times New Roman"/>
          <w:spacing w:val="-1"/>
          <w:lang w:val="ru-RU"/>
        </w:rPr>
        <w:t>угла</w:t>
      </w:r>
      <w:r w:rsidR="0082346C" w:rsidRPr="0082346C">
        <w:rPr>
          <w:rFonts w:cs="Times New Roman"/>
          <w:i/>
          <w:noProof/>
          <w:position w:val="-6"/>
          <w:lang w:val="ru-RU" w:eastAsia="ru-RU"/>
        </w:rPr>
        <w:drawing>
          <wp:inline distT="0" distB="0" distL="0" distR="0">
            <wp:extent cx="201930" cy="180975"/>
            <wp:effectExtent l="0" t="0" r="7620" b="0"/>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683"/>
                    <a:srcRect/>
                    <a:stretch>
                      <a:fillRect/>
                    </a:stretch>
                  </pic:blipFill>
                  <pic:spPr bwMode="auto">
                    <a:xfrm>
                      <a:off x="0" y="0"/>
                      <a:ext cx="201930" cy="18097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8713"/>
        </w:tabs>
        <w:ind w:left="0"/>
        <w:rPr>
          <w:rFonts w:cs="Times New Roman"/>
          <w:spacing w:val="-1"/>
          <w:lang w:val="ru-RU"/>
        </w:rPr>
      </w:pPr>
      <w:r w:rsidRPr="0082346C">
        <w:rPr>
          <w:rFonts w:cs="Times New Roman"/>
          <w:noProof/>
          <w:lang w:val="ru-RU" w:eastAsia="ru-RU"/>
        </w:rPr>
        <w:drawing>
          <wp:anchor distT="0" distB="0" distL="114300" distR="114300" simplePos="0" relativeHeight="251870208" behindDoc="1" locked="0" layoutInCell="1" allowOverlap="1">
            <wp:simplePos x="0" y="0"/>
            <wp:positionH relativeFrom="page">
              <wp:posOffset>-1003395</wp:posOffset>
            </wp:positionH>
            <wp:positionV relativeFrom="paragraph">
              <wp:posOffset>23030</wp:posOffset>
            </wp:positionV>
            <wp:extent cx="186055" cy="187325"/>
            <wp:effectExtent l="0" t="0" r="0" b="3175"/>
            <wp:wrapNone/>
            <wp:docPr id="1969" name="Рисунок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26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871232" behindDoc="1" locked="0" layoutInCell="1" allowOverlap="1">
            <wp:simplePos x="0" y="0"/>
            <wp:positionH relativeFrom="page">
              <wp:posOffset>-868386</wp:posOffset>
            </wp:positionH>
            <wp:positionV relativeFrom="paragraph">
              <wp:posOffset>23030</wp:posOffset>
            </wp:positionV>
            <wp:extent cx="370205" cy="187325"/>
            <wp:effectExtent l="0" t="0" r="0" b="3175"/>
            <wp:wrapNone/>
            <wp:docPr id="1968" name="Рисунок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6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205" cy="187325"/>
                    </a:xfrm>
                    <a:prstGeom prst="rect">
                      <a:avLst/>
                    </a:prstGeom>
                    <a:noFill/>
                  </pic:spPr>
                </pic:pic>
              </a:graphicData>
            </a:graphic>
          </wp:anchor>
        </w:drawing>
      </w:r>
      <w:r w:rsidR="004C20E5" w:rsidRPr="004C20E5">
        <w:rPr>
          <w:rFonts w:cs="Times New Roman"/>
          <w:noProof/>
          <w:lang w:val="ru-RU" w:eastAsia="ru-RU"/>
        </w:rPr>
        <w:pict>
          <v:group id="Группа 1970" o:spid="_x0000_s1635" style="position:absolute;left:0;text-align:left;margin-left:625.8pt;margin-top:16.75pt;width:40.35pt;height:14.55pt;z-index:-251310080;mso-position-horizontal-relative:page;mso-position-vertical-relative:text" coordorigin="6702,38" coordsize="807,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">
            <v:shape id="Picture 1221" o:spid="_x0000_s1636" type="#_x0000_t75" style="position:absolute;left:6702;top:38;width:192;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AIdnFAAAA3QAAAA8AAABkcnMvZG93bnJldi54bWxET0trAjEQvgv9D2EK3mrWYn1sjdIKQm/q&#10;KqK36Wa6u+1msiRR1/56Uyh4m4/vOdN5a2pxJucrywr6vQQEcW51xYWC3Xb5NAbhA7LG2jIpuJKH&#10;+eyhM8VU2wtv6JyFQsQQ9ikqKENoUil9XpJB37MNceS+rDMYInSF1A4vMdzU8jlJhtJgxbGhxIYW&#10;JeU/2ckoGHzvX44y+zzYyfuKh+2vW/v1SKnuY/v2CiJQG+7if/eHjvMnoz78fRNPkL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QCHZxQAAAN0AAAAPAAAAAAAAAAAAAAAA&#10;AJ8CAABkcnMvZG93bnJldi54bWxQSwUGAAAAAAQABAD3AAAAkQMAAAAA&#10;">
              <v:imagedata r:id="rId2686" o:title=""/>
            </v:shape>
            <v:shape id="Picture 1222" o:spid="_x0000_s1637" type="#_x0000_t75" style="position:absolute;left:6798;top:38;width:264;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kMZzEAAAA3QAAAA8AAABkcnMvZG93bnJldi54bWxET01rwkAQvQv9D8sUetNNg8QaXaUUCqU9&#10;iLGIxyE7JqHZmZDdxthf3y0UvM3jfc56O7pWDdT7RtjA4ywBRVyKbbgy8Hl4nT6B8gHZYitMBq7k&#10;Ybu5m6wxt3LhPQ1FqFQMYZ+jgTqELtfalzU59DPpiCN3lt5hiLCvtO3xEsNdq9MkybTDhmNDjR29&#10;1FR+Fd/OQDHnbC7Xn49qN8jpsEuP75kcjXm4H59XoAKN4Sb+d7/ZOH+5SOHvm3iC3v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hkMZzEAAAA3QAAAA8AAAAAAAAAAAAAAAAA&#10;nwIAAGRycy9kb3ducmV2LnhtbFBLBQYAAAAABAAEAPcAAACQAwAAAAA=&#10;">
              <v:imagedata r:id="rId2687" o:title=""/>
            </v:shape>
            <v:shape id="Picture 1223" o:spid="_x0000_s1638" type="#_x0000_t75" style="position:absolute;left:6930;top:38;width:293;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XJOTEAAAA3QAAAA8AAABkcnMvZG93bnJldi54bWxET9tKAzEQfRf8hzBC32y2LV66Ni0iFEpB&#10;oVUpvg2b6WbpZrJspt3490YQfJvDuc5ilXyrLtTHJrCBybgARVwF23Bt4ON9ffsIKgqyxTYwGfim&#10;CKvl9dUCSxsG3tFlL7XKIRxLNOBEulLrWDnyGMehI87cMfQeJcO+1rbHIYf7Vk+L4l57bDg3OOzo&#10;xVF12p+9AUlD+tqyO+zuzid6+5y9TrtBjBndpOcnUEJJ/sV/7o3N8+cPM/j9Jp+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XJOTEAAAA3QAAAA8AAAAAAAAAAAAAAAAA&#10;nwIAAGRycy9kb3ducmV2LnhtbFBLBQYAAAAABAAEAPcAAACQAwAAAAA=&#10;">
              <v:imagedata r:id="rId2688" o:title=""/>
            </v:shape>
            <v:shape id="Picture 1224" o:spid="_x0000_s1639" type="#_x0000_t75" style="position:absolute;left:7077;top:38;width:269;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Q7APFAAAA3QAAAA8AAABkcnMvZG93bnJldi54bWxET01rAjEQvRf8D2GE3mrWRaxdjSJCpZci&#10;TcW2t2EzbhY3k+0m1fXfm0Kht3m8z1mseteIM3Wh9qxgPMpAEJfe1Fwp2L8/P8xAhIhssPFMCq4U&#10;YLUc3C2wMP7Cb3TWsRIphEOBCmyMbSFlKC05DCPfEifu6DuHMcGukqbDSwp3jcyzbCod1pwaLLa0&#10;sVSe9I9TkLfx9fO0333ow26jv7Tdlt/XXKn7Yb+eg4jUx3/xn/vFpPlPjxP4/SadIJ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UOwDxQAAAN0AAAAPAAAAAAAAAAAAAAAA&#10;AJ8CAABkcnMvZG93bnJldi54bWxQSwUGAAAAAAQABAD3AAAAkQMAAAAA&#10;">
              <v:imagedata r:id="rId2689" o:title=""/>
            </v:shape>
            <v:shape id="Picture 1225" o:spid="_x0000_s1640" type="#_x0000_t75" style="position:absolute;left:7211;top:38;width:298;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23rCAAAA3QAAAA8AAABkcnMvZG93bnJldi54bWxET0tuwjAQ3VfiDtYgsSs2lYA2xSAE4iN2&#10;QA4wjYckEI/T2EC4PUaq1N08ve9MZq2txI0aXzrWMOgrEMSZMyXnGtLj6v0ThA/IBivHpOFBHmbT&#10;ztsEE+PuvKfbIeQihrBPUEMRQp1I6bOCLPq+q4kjd3KNxRBhk0vT4D2G20p+KDWSFkuODQXWtCgo&#10;uxyuVkNIN3LXqp/L8rhUv+v0PF+XlGvd67bzbxCB2vAv/nNvTZz/NR7C65t4gp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9t6wgAAAN0AAAAPAAAAAAAAAAAAAAAAAJ8C&#10;AABkcnMvZG93bnJldi54bWxQSwUGAAAAAAQABAD3AAAAjgMAAAAA&#10;">
              <v:imagedata r:id="rId2690" o:title=""/>
            </v:shape>
            <w10:wrap anchorx="page"/>
          </v:group>
        </w:pict>
      </w:r>
      <w:r w:rsidRPr="0082346C">
        <w:rPr>
          <w:rFonts w:cs="Times New Roman"/>
          <w:spacing w:val="-1"/>
          <w:lang w:val="ru-RU"/>
        </w:rPr>
        <w:t>Коэффициент</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кругового</w:t>
      </w:r>
      <w:r w:rsidRPr="0082346C">
        <w:rPr>
          <w:rFonts w:cs="Times New Roman"/>
          <w:lang w:val="ru-RU"/>
        </w:rPr>
        <w:t xml:space="preserve"> цилиндра</w:t>
      </w:r>
      <w:r w:rsidRPr="0082346C">
        <w:rPr>
          <w:rFonts w:cs="Times New Roman"/>
          <w:spacing w:val="-1"/>
          <w:lang w:val="ru-RU"/>
        </w:rPr>
        <w:t xml:space="preserve"> без</w:t>
      </w:r>
      <w:r w:rsidRPr="0082346C">
        <w:rPr>
          <w:rFonts w:cs="Times New Roman"/>
          <w:spacing w:val="-2"/>
          <w:lang w:val="ru-RU"/>
        </w:rPr>
        <w:t xml:space="preserve"> </w:t>
      </w:r>
      <w:r w:rsidRPr="0082346C">
        <w:rPr>
          <w:rFonts w:cs="Times New Roman"/>
          <w:spacing w:val="-1"/>
          <w:lang w:val="ru-RU"/>
        </w:rPr>
        <w:t>обтекания</w:t>
      </w:r>
      <w:r w:rsidRPr="0082346C">
        <w:rPr>
          <w:rFonts w:cs="Times New Roman"/>
          <w:lang w:val="ru-RU"/>
        </w:rPr>
        <w:t xml:space="preserve"> </w:t>
      </w:r>
      <w:r w:rsidRPr="0082346C">
        <w:rPr>
          <w:rFonts w:cs="Times New Roman"/>
          <w:spacing w:val="-1"/>
          <w:lang w:val="ru-RU"/>
        </w:rPr>
        <w:t>свободного</w:t>
      </w:r>
      <w:r w:rsidRPr="0082346C">
        <w:rPr>
          <w:rFonts w:cs="Times New Roman"/>
          <w:lang w:val="ru-RU"/>
        </w:rPr>
        <w:t xml:space="preserve"> </w:t>
      </w:r>
      <w:r w:rsidRPr="0082346C">
        <w:rPr>
          <w:rFonts w:cs="Times New Roman"/>
          <w:spacing w:val="-1"/>
          <w:lang w:val="ru-RU"/>
        </w:rPr>
        <w:t>конца</w:t>
      </w:r>
      <w:r w:rsidRPr="0082346C">
        <w:rPr>
          <w:rFonts w:cs="Times New Roman"/>
          <w:i/>
          <w:noProof/>
          <w:position w:val="-14"/>
          <w:lang w:val="ru-RU" w:eastAsia="ru-RU"/>
        </w:rPr>
        <w:drawing>
          <wp:inline distT="0" distB="0" distL="0" distR="0">
            <wp:extent cx="318770" cy="255270"/>
            <wp:effectExtent l="19050" t="0" r="5080" b="0"/>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691"/>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cs="Times New Roman"/>
          <w:spacing w:val="-1"/>
          <w:lang w:val="ru-RU"/>
        </w:rPr>
        <w:t>равен</w:t>
      </w:r>
    </w:p>
    <w:p w:rsidR="0082346C" w:rsidRPr="0082346C" w:rsidRDefault="0082346C" w:rsidP="0082346C">
      <w:pPr>
        <w:pStyle w:val="af9"/>
        <w:tabs>
          <w:tab w:val="left" w:pos="8713"/>
        </w:tabs>
        <w:ind w:left="0" w:hanging="142"/>
        <w:rPr>
          <w:rFonts w:cs="Times New Roman"/>
          <w:position w:val="-9"/>
          <w:lang w:val="ru-RU"/>
        </w:rPr>
      </w:pPr>
      <w:r w:rsidRPr="0082346C">
        <w:rPr>
          <w:rFonts w:cs="Times New Roman"/>
          <w:i/>
          <w:noProof/>
          <w:position w:val="-14"/>
          <w:lang w:val="ru-RU" w:eastAsia="ru-RU"/>
        </w:rPr>
        <w:drawing>
          <wp:inline distT="0" distB="0" distL="0" distR="0">
            <wp:extent cx="595630" cy="266065"/>
            <wp:effectExtent l="19050" t="0" r="0" b="0"/>
            <wp:docPr id="1518"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692"/>
                    <a:srcRect/>
                    <a:stretch>
                      <a:fillRect/>
                    </a:stretch>
                  </pic:blipFill>
                  <pic:spPr bwMode="auto">
                    <a:xfrm>
                      <a:off x="0" y="0"/>
                      <a:ext cx="595630" cy="266065"/>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position w:val="-9"/>
          <w:lang w:val="ru-RU"/>
        </w:rPr>
        <w:t xml:space="preserve">при </w:t>
      </w:r>
      <w:r w:rsidRPr="0082346C">
        <w:rPr>
          <w:rFonts w:cs="Times New Roman"/>
          <w:i/>
          <w:noProof/>
          <w:position w:val="-10"/>
          <w:lang w:val="ru-RU" w:eastAsia="ru-RU"/>
        </w:rPr>
        <w:drawing>
          <wp:inline distT="0" distB="0" distL="0" distR="0">
            <wp:extent cx="967740" cy="255270"/>
            <wp:effectExtent l="19050" t="0" r="0" b="0"/>
            <wp:docPr id="1519"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2693"/>
                    <a:srcRect/>
                    <a:stretch>
                      <a:fillRect/>
                    </a:stretch>
                  </pic:blipFill>
                  <pic:spPr bwMode="auto">
                    <a:xfrm>
                      <a:off x="0" y="0"/>
                      <a:ext cx="967740" cy="255270"/>
                    </a:xfrm>
                    <a:prstGeom prst="rect">
                      <a:avLst/>
                    </a:prstGeom>
                    <a:noFill/>
                    <a:ln w="9525">
                      <a:noFill/>
                      <a:miter lim="800000"/>
                      <a:headEnd/>
                      <a:tailEnd/>
                    </a:ln>
                  </pic:spPr>
                </pic:pic>
              </a:graphicData>
            </a:graphic>
          </wp:inline>
        </w:drawing>
      </w:r>
      <w:r w:rsidRPr="0082346C">
        <w:rPr>
          <w:rFonts w:cs="Times New Roman"/>
          <w:position w:val="-9"/>
          <w:lang w:val="ru-RU"/>
        </w:rPr>
        <w:tab/>
      </w:r>
    </w:p>
    <w:p w:rsidR="0082346C" w:rsidRPr="0082346C" w:rsidRDefault="004C20E5" w:rsidP="0082346C">
      <w:pPr>
        <w:pStyle w:val="af9"/>
        <w:tabs>
          <w:tab w:val="left" w:pos="8713"/>
        </w:tabs>
        <w:ind w:left="0" w:hanging="142"/>
        <w:rPr>
          <w:rFonts w:cs="Times New Roman"/>
          <w:i/>
          <w:lang w:val="ru-RU"/>
        </w:rPr>
      </w:pPr>
      <w:r w:rsidRPr="004C20E5">
        <w:rPr>
          <w:rFonts w:cs="Times New Roman"/>
          <w:noProof/>
          <w:lang w:val="ru-RU" w:eastAsia="ru-RU"/>
        </w:rPr>
        <w:pict>
          <v:group id="Группа 1952" o:spid="_x0000_s1319" style="position:absolute;margin-left:-64.65pt;margin-top:30.65pt;width:17.3pt;height:32.3pt;z-index:-251367424;mso-position-horizontal-relative:page" coordorigin="1985,41" coordsize="346,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">
            <v:shape id="Picture 1237" o:spid="_x0000_s1320" type="#_x0000_t75" style="position:absolute;left:1985;top:41;width:29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KI6LEAAAA3QAAAA8AAABkcnMvZG93bnJldi54bWxET9tqAjEQfS/4D2EEX0rNqih1axR1kVYE&#10;8fYBw2a6u7iZLJtU079vCoJvczjXmS2CqcWNWldZVjDoJyCIc6srLhRczpu3dxDOI2usLZOCX3Kw&#10;mHdeZphqe+cj3U6+EDGEXYoKSu+bVEqXl2TQ9W1DHLlv2xr0EbaF1C3eY7ip5TBJJtJgxbGhxIbW&#10;JeXX049RsKk+i/V2tMv2hzANk+x15TM8KtXrhuUHCE/BP8UP95eO86fjEfx/E0+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vKI6LEAAAA3QAAAA8AAAAAAAAAAAAAAAAA&#10;nwIAAGRycy9kb3ducmV2LnhtbFBLBQYAAAAABAAEAPcAAACQAwAAAAA=&#10;">
              <v:imagedata r:id="rId927" o:title=""/>
            </v:shape>
            <v:shape id="Picture 1238" o:spid="_x0000_s1321" type="#_x0000_t75" style="position:absolute;left:1985;top:379;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svt3CAAAA3QAAAA8AAABkcnMvZG93bnJldi54bWxET82KwjAQvgv7DmEWvGmqqLjVKIsgeFnU&#10;6gPMNmNbbCbdJNb69htB8DYf3+8s152pRUvOV5YVjIYJCOLc6ooLBefTdjAH4QOyxtoyKXiQh/Xq&#10;o7fEVNs7H6nNQiFiCPsUFZQhNKmUPi/JoB/ahjhyF+sMhghdIbXDeww3tRwnyUwarDg2lNjQpqT8&#10;mt2MgtPW/eb7+Wbc7mq6/R1+Hm2TVUr1P7vvBYhAXXiLX+6djvO/phN4fhNPkK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rL7dwgAAAN0AAAAPAAAAAAAAAAAAAAAAAJ8C&#10;AABkcnMvZG93bnJldi54bWxQSwUGAAAAAAQABAD3AAAAjgMAAAAA&#10;">
              <v:imagedata r:id="rId2619" o:title=""/>
            </v:shape>
            <v:shape id="Picture 1239" o:spid="_x0000_s1322" type="#_x0000_t75" style="position:absolute;left:2148;top:490;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By5DDAAAA3QAAAA8AAABkcnMvZG93bnJldi54bWxET0uLwjAQvi/sfwiz4G1NfZXdahQVBA96&#10;qLvS69CMbbGZlCZq/fdGELzNx/ec2aIztbhS6yrLCgb9CARxbnXFhYL/v833DwjnkTXWlknBnRws&#10;5p8fM0y0vXFK14MvRAhhl6CC0vsmkdLlJRl0fdsQB+5kW4M+wLaQusVbCDe1HEZRLA1WHBpKbGhd&#10;Un4+XIyC5TFd7fPhbj+y8XGUZePVrstSpXpf3XIKwlPn3+KXe6vD/N/JBJ7fhBP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HLkMMAAADdAAAADwAAAAAAAAAAAAAAAACf&#10;AgAAZHJzL2Rvd25yZXYueG1sUEsFBgAAAAAEAAQA9wAAAI8DAAAAAA==&#10;">
              <v:imagedata r:id="rId1392" o:title=""/>
            </v:shape>
            <w10:wrap anchorx="page"/>
          </v:group>
        </w:pict>
      </w:r>
      <w:r w:rsidR="0082346C" w:rsidRPr="0082346C">
        <w:rPr>
          <w:rFonts w:cs="Times New Roman"/>
          <w:i/>
          <w:noProof/>
          <w:position w:val="-32"/>
          <w:lang w:val="ru-RU" w:eastAsia="ru-RU"/>
        </w:rPr>
        <w:drawing>
          <wp:inline distT="0" distB="0" distL="0" distR="0">
            <wp:extent cx="2541270" cy="446405"/>
            <wp:effectExtent l="19050" t="0" r="0" b="0"/>
            <wp:docPr id="1520"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2694"/>
                    <a:srcRect/>
                    <a:stretch>
                      <a:fillRect/>
                    </a:stretch>
                  </pic:blipFill>
                  <pic:spPr bwMode="auto">
                    <a:xfrm>
                      <a:off x="0" y="0"/>
                      <a:ext cx="2541270" cy="446405"/>
                    </a:xfrm>
                    <a:prstGeom prst="rect">
                      <a:avLst/>
                    </a:prstGeom>
                    <a:noFill/>
                    <a:ln w="9525">
                      <a:noFill/>
                      <a:miter lim="800000"/>
                      <a:headEnd/>
                      <a:tailEnd/>
                    </a:ln>
                  </pic:spPr>
                </pic:pic>
              </a:graphicData>
            </a:graphic>
          </wp:inline>
        </w:drawing>
      </w:r>
      <w:r w:rsidR="0082346C" w:rsidRPr="0082346C">
        <w:rPr>
          <w:rFonts w:cs="Times New Roman"/>
          <w:spacing w:val="-1"/>
          <w:lang w:val="ru-RU"/>
        </w:rPr>
        <w:t xml:space="preserve"> при </w:t>
      </w:r>
      <w:r w:rsidR="0082346C" w:rsidRPr="0082346C">
        <w:rPr>
          <w:rFonts w:cs="Times New Roman"/>
          <w:i/>
          <w:noProof/>
          <w:position w:val="-10"/>
          <w:lang w:val="ru-RU" w:eastAsia="ru-RU"/>
        </w:rPr>
        <w:drawing>
          <wp:inline distT="0" distB="0" distL="0" distR="0">
            <wp:extent cx="1052830" cy="255270"/>
            <wp:effectExtent l="0" t="0" r="0" b="0"/>
            <wp:docPr id="1521"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2695"/>
                    <a:srcRect/>
                    <a:stretch>
                      <a:fillRect/>
                    </a:stretch>
                  </pic:blipFill>
                  <pic:spPr bwMode="auto">
                    <a:xfrm>
                      <a:off x="0" y="0"/>
                      <a:ext cx="1052830" cy="255270"/>
                    </a:xfrm>
                    <a:prstGeom prst="rect">
                      <a:avLst/>
                    </a:prstGeom>
                    <a:noFill/>
                    <a:ln w="9525">
                      <a:noFill/>
                      <a:miter lim="800000"/>
                      <a:headEnd/>
                      <a:tailEnd/>
                    </a:ln>
                  </pic:spPr>
                </pic:pic>
              </a:graphicData>
            </a:graphic>
          </wp:inline>
        </w:drawing>
      </w:r>
      <w:r w:rsidR="0082346C" w:rsidRPr="0082346C">
        <w:rPr>
          <w:rFonts w:cs="Times New Roman"/>
          <w:spacing w:val="-1"/>
          <w:lang w:val="ru-RU"/>
        </w:rPr>
        <w:t xml:space="preserve">            (7.17)</w:t>
      </w:r>
    </w:p>
    <w:p w:rsidR="0082346C" w:rsidRPr="0082346C" w:rsidRDefault="004C20E5" w:rsidP="0082346C">
      <w:pPr>
        <w:jc w:val="both"/>
      </w:pPr>
      <w:r w:rsidRPr="004C20E5">
        <w:rPr>
          <w:rFonts w:eastAsiaTheme="minorHAnsi"/>
          <w:noProof/>
        </w:rPr>
        <w:pict>
          <v:group id="Группа 1961" o:spid="_x0000_s1531" style="position:absolute;left:0;text-align:left;margin-left:670.35pt;margin-top:20.2pt;width:17.05pt;height:15.15pt;z-index:-251332608;mso-position-horizontal-relative:page" coordorigin="4928,-333" coordsize="341,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">
            <v:shape id="Picture 1229" o:spid="_x0000_s1532" type="#_x0000_t75" style="position:absolute;left:4928;top:-333;width:326;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CJrvCAAAA3QAAAA8AAABkcnMvZG93bnJldi54bWxET01rwkAQvRf8D8sI3upGD6GNriJKaC/S&#10;VgWvQ3bMBrOzMbsm8d+7hUJv83ifs1wPthYdtb5yrGA2TUAQF05XXCo4HfPXNxA+IGusHZOCB3lY&#10;r0YvS8y06/mHukMoRQxhn6ECE0KTSekLQxb91DXEkbu41mKIsC2lbrGP4baW8yRJpcWKY4PBhraG&#10;iuvhbhV8ffe1zD/uubmlndHN7Ox3+7NSk/GwWYAINIR/8Z/7U8f57+kcfr+JJ8jV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wia7wgAAAN0AAAAPAAAAAAAAAAAAAAAAAJ8C&#10;AABkcnMvZG93bnJldi54bWxQSwUGAAAAAAQABAD3AAAAjgMAAAAA&#10;">
              <v:imagedata r:id="rId2670" o:title=""/>
            </v:shape>
            <v:shape id="Picture 1230" o:spid="_x0000_s1533" type="#_x0000_t75" style="position:absolute;left:5091;top:-227;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habHEAAAA3QAAAA8AAABkcnMvZG93bnJldi54bWxET0trAjEQvhf6H8IUvGlWi1JXo5S2io9L&#10;XfU+bMbN0s1k2URd++sbQehtPr7nTOetrcSFGl86VtDvJSCIc6dLLhQc9ovuGwgfkDVWjknBjTzM&#10;Z89PU0y1u/KOLlkoRAxhn6ICE0KdSulzQxZ9z9XEkTu5xmKIsCmkbvAaw20lB0kykhZLjg0Ga/ow&#10;lP9kZ6tgMyyP8nj+Wq5PmdkOPqvv0P4WSnVe2vcJiEBt+Bc/3Csd549Hr3D/Jp4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8habHEAAAA3QAAAA8AAAAAAAAAAAAAAAAA&#10;nwIAAGRycy9kb3ducmV2LnhtbFBLBQYAAAAABAAEAPcAAACQAwAAAAA=&#10;">
              <v:imagedata r:id="rId2620" o:title=""/>
            </v:shape>
            <w10:wrap anchorx="page"/>
          </v:group>
        </w:pict>
      </w:r>
    </w:p>
    <w:p w:rsidR="0082346C" w:rsidRPr="0082346C" w:rsidRDefault="0082346C" w:rsidP="0082346C">
      <w:r w:rsidRPr="0082346C">
        <w:rPr>
          <w:noProof/>
        </w:rPr>
        <w:drawing>
          <wp:anchor distT="0" distB="0" distL="114300" distR="114300" simplePos="0" relativeHeight="251826176" behindDoc="1" locked="0" layoutInCell="1" allowOverlap="1">
            <wp:simplePos x="0" y="0"/>
            <wp:positionH relativeFrom="page">
              <wp:posOffset>8405248</wp:posOffset>
            </wp:positionH>
            <wp:positionV relativeFrom="paragraph">
              <wp:posOffset>191883</wp:posOffset>
            </wp:positionV>
            <wp:extent cx="121920" cy="184150"/>
            <wp:effectExtent l="0" t="0" r="0" b="0"/>
            <wp:wrapNone/>
            <wp:docPr id="1956" name="Рисунок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004C20E5" w:rsidRPr="004C20E5">
        <w:rPr>
          <w:rFonts w:eastAsiaTheme="minorHAnsi"/>
          <w:noProof/>
        </w:rPr>
        <w:pict>
          <v:group id="Группа 1957" o:spid="_x0000_s1534" style="position:absolute;margin-left:642.45pt;margin-top:22.1pt;width:39.65pt;height:14.55pt;z-index:-251331584;mso-position-horizontal-relative:page;mso-position-vertical-relative:text" coordorigin="5617,-333" coordsize="793,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&#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">
            <v:shape id="Picture 1232" o:spid="_x0000_s1535" type="#_x0000_t75" style="position:absolute;left:5617;top:-333;width:514;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WiPDFAAAA3QAAAA8AAABkcnMvZG93bnJldi54bWxEj0FrwzAMhe+D/QejwW6rs5SOLqtbSmEw&#10;ehgsLe1VxFocGsvBdtrs30+HwW4S7+m9T6vN5Ht1pZi6wAaeZwUo4ibYjlsDx8P70xJUysgW+8Bk&#10;4IcSbNb3dyusbLjxF13r3CoJ4VShAZfzUGmdGkce0ywMxKJ9h+gxyxpbbSPeJNz3uiyKF+2xY2lw&#10;ONDOUXOpR2/gYuN+Pj/Xi3J/LsrTgcfR8acxjw/T9g1Upin/m/+uP6zgvy4EV76RE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ojwxQAAAN0AAAAPAAAAAAAAAAAAAAAA&#10;AJ8CAABkcnMvZG93bnJldi54bWxQSwUGAAAAAAQABAD3AAAAkQMAAAAA&#10;">
              <v:imagedata r:id="rId2696" o:title=""/>
            </v:shape>
            <v:shape id="Picture 1233" o:spid="_x0000_s1536" type="#_x0000_t75" style="position:absolute;left:5996;top:-333;width:298;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XjR/DAAAA3QAAAA8AAABkcnMvZG93bnJldi54bWxET81qwkAQvhd8h2WE3uquhZYmuoootcVb&#10;TR5gzI5JNDubZrdJ+vZuoeBtPr7fWa5H24ieOl871jCfKRDEhTM1lxry7P3pDYQPyAYbx6Thlzys&#10;V5OHJabGDfxF/TGUIoawT1FDFUKbSumLiiz6mWuJI3d2ncUQYVdK0+EQw20jn5V6lRZrjg0VtrSt&#10;qLgef6yGkH/Iw6hO1122U9/7/LLZ11Rq/TgdNwsQgcZwF/+7P02cn7wk8PdNPEG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ReNH8MAAADdAAAADwAAAAAAAAAAAAAAAACf&#10;AgAAZHJzL2Rvd25yZXYueG1sUEsFBgAAAAAEAAQA9wAAAI8DAAAAAA==&#10;">
              <v:imagedata r:id="rId2690" o:title=""/>
            </v:shape>
            <v:shape id="Picture 1234" o:spid="_x0000_s1537" type="#_x0000_t75" style="position:absolute;left:6145;top:-333;width:264;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jnK3GAAAA3QAAAA8AAABkcnMvZG93bnJldi54bWxEj0FLw0AQhe+C/2GZgje7aSnBxm6LCILo&#10;oZiW0uOQHZNgdiZk1zT11zsHwdsM781732x2U+jMSENshR0s5hkY4kp8y7WD4+Hl/gFMTMgeO2Fy&#10;cKUIu+3tzQYLLxf+oLFMtdEQjgU6aFLqC2tj1VDAOJeeWLVPGQImXYfa+gEvGh46u8yy3AZsWRsa&#10;7Om5oeqr/A4OyhXnK7n+vNf7Uc6H/fL0lsvJubvZ9PQIJtGU/s1/169e8de58us3OoLd/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iOcrcYAAADdAAAADwAAAAAAAAAAAAAA&#10;AACfAgAAZHJzL2Rvd25yZXYueG1sUEsFBgAAAAAEAAQA9wAAAJIDAAAAAA==&#10;">
              <v:imagedata r:id="rId2687" o:title=""/>
            </v:shape>
            <w10:wrap anchorx="page"/>
          </v:group>
        </w:pict>
      </w:r>
      <w:r w:rsidR="004C20E5" w:rsidRPr="004C20E5">
        <w:rPr>
          <w:rFonts w:eastAsiaTheme="minorHAnsi"/>
          <w:noProof/>
        </w:rPr>
        <w:pict>
          <v:group id="Группа 1964" o:spid="_x0000_s1527" style="position:absolute;margin-left:641.25pt;margin-top:21.55pt;width:17.3pt;height:15.15pt;z-index:251982848;mso-position-horizontal-relative:page;mso-position-vertical-relative:text" coordorigin="4338,-333" coordsize="346,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">
            <v:shape id="Picture 280" o:spid="_x0000_s1528" type="#_x0000_t75" style="position:absolute;left:4338;top:-333;width:326;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rvs/DAAAA3QAAAA8AAABkcnMvZG93bnJldi54bWxET0trwkAQvhf8D8sI3upGwVCjq4gl2Etp&#10;fYDXITtmg9nZNLsm6b/vFgq9zcf3nPV2sLXoqPWVYwWzaQKCuHC64lLB5Zw/v4DwAVlj7ZgUfJOH&#10;7Wb0tMZMu56P1J1CKWII+wwVmBCaTEpfGLLop64hjtzNtRZDhG0pdYt9DLe1nCdJKi1WHBsMNrQ3&#10;VNxPD6vg47OvZX545OYr7YxuZlf/+n5VajIedisQgYbwL/5zv+k4f5ku4PebeILc/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yu+z8MAAADdAAAADwAAAAAAAAAAAAAAAACf&#10;AgAAZHJzL2Rvd25yZXYueG1sUEsFBgAAAAAEAAQA9wAAAI8DAAAAAA==&#10;">
              <v:imagedata r:id="rId2670" o:title=""/>
            </v:shape>
            <v:shape id="Picture 281" o:spid="_x0000_s1529" type="#_x0000_t75" style="position:absolute;left:4501;top:-227;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n1rEAAAA3QAAAA8AAABkcnMvZG93bnJldi54bWxET0trg0AQvhfyH5YJ9NasiUUSk01IAoUe&#10;zME88Dq4U5W6s+Ju1f77bqHQ23x8z9kdJtOKgXrXWFawXEQgiEurG64U3G9vL2sQziNrbC2Tgm9y&#10;cNjPnnaYajtyTsPVVyKEsEtRQe19l0rpypoMuoXtiAP3YXuDPsC+krrHMYSbVq6iKJEGGw4NNXZ0&#10;rqn8vH4ZBcdHfrqUq+wS2+QRF8XrKZuKXKnn+XTcgvA0+X/xn/tdh/mbJIHfb8IJc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n1rEAAAA3QAAAA8AAAAAAAAAAAAAAAAA&#10;nwIAAGRycy9kb3ducmV2LnhtbFBLBQYAAAAABAAEAPcAAACQAwAAAAA=&#10;">
              <v:imagedata r:id="rId1392" o:title=""/>
            </v:shape>
            <v:shape id="Text Box 282" o:spid="_x0000_s1530" type="#_x0000_t202" style="position:absolute;left:4338;top:-333;width:346;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KwsMA&#10;AADdAAAADwAAAGRycy9kb3ducmV2LnhtbERPTWvCQBC9F/oflhF6qxs9pDV1FSkKQkGM8eBxmh2T&#10;xexszK4a/31XKHibx/uc6by3jbhS541jBaNhAoK4dNpwpWBfrN4/QfiArLFxTAru5GE+e32ZYqbd&#10;jXO67kIlYgj7DBXUIbSZlL6syaIfupY4ckfXWQwRdpXUHd5iuG3kOElSadFwbKixpe+aytPuYhUs&#10;DpwvzXnzu82PuSmKScI/6Umpt0G/+AIRqA9P8b97reP8SfoBj2/iC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FKwsMAAADdAAAADwAAAAAAAAAAAAAAAACYAgAAZHJzL2Rv&#10;d25yZXYueG1sUEsFBgAAAAAEAAQA9QAAAIgDAAAAAA==&#10;" filled="f" stroked="f">
              <v:textbox inset="0,0,0,0">
                <w:txbxContent>
                  <w:p w:rsidR="00247FE2" w:rsidRDefault="00247FE2" w:rsidP="0082346C">
                    <w:pPr>
                      <w:spacing w:before="117"/>
                      <w:ind w:right="8"/>
                      <w:jc w:val="right"/>
                      <w:rPr>
                        <w:sz w:val="16"/>
                        <w:szCs w:val="16"/>
                      </w:rPr>
                    </w:pPr>
                    <w:r>
                      <w:rPr>
                        <w:sz w:val="16"/>
                      </w:rPr>
                      <w:t>0</w:t>
                    </w:r>
                  </w:p>
                </w:txbxContent>
              </v:textbox>
            </v:shape>
            <w10:wrap anchorx="page"/>
          </v:group>
        </w:pict>
      </w:r>
      <w:r w:rsidRPr="0082346C">
        <w:rPr>
          <w:i/>
          <w:noProof/>
          <w:position w:val="-14"/>
        </w:rPr>
        <w:drawing>
          <wp:inline distT="0" distB="0" distL="0" distR="0">
            <wp:extent cx="712470" cy="266065"/>
            <wp:effectExtent l="19050" t="0" r="0" b="0"/>
            <wp:docPr id="1522"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2697"/>
                    <a:srcRect/>
                    <a:stretch>
                      <a:fillRect/>
                    </a:stretch>
                  </pic:blipFill>
                  <pic:spPr bwMode="auto">
                    <a:xfrm>
                      <a:off x="0" y="0"/>
                      <a:ext cx="712470" cy="266065"/>
                    </a:xfrm>
                    <a:prstGeom prst="rect">
                      <a:avLst/>
                    </a:prstGeom>
                    <a:noFill/>
                    <a:ln w="9525">
                      <a:noFill/>
                      <a:miter lim="800000"/>
                      <a:headEnd/>
                      <a:tailEnd/>
                    </a:ln>
                  </pic:spPr>
                </pic:pic>
              </a:graphicData>
            </a:graphic>
          </wp:inline>
        </w:drawing>
      </w:r>
      <w:r w:rsidRPr="0082346C">
        <w:rPr>
          <w:i/>
        </w:rPr>
        <w:t xml:space="preserve">     </w:t>
      </w:r>
      <w:r w:rsidRPr="0082346C">
        <w:rPr>
          <w:position w:val="-9"/>
        </w:rPr>
        <w:t xml:space="preserve">при </w:t>
      </w:r>
      <w:r w:rsidRPr="0082346C">
        <w:rPr>
          <w:i/>
          <w:noProof/>
          <w:position w:val="-10"/>
        </w:rPr>
        <w:drawing>
          <wp:inline distT="0" distB="0" distL="0" distR="0">
            <wp:extent cx="1031240" cy="255270"/>
            <wp:effectExtent l="0" t="0" r="0" b="0"/>
            <wp:docPr id="1523"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2698"/>
                    <a:srcRect/>
                    <a:stretch>
                      <a:fillRect/>
                    </a:stretch>
                  </pic:blipFill>
                  <pic:spPr bwMode="auto">
                    <a:xfrm>
                      <a:off x="0" y="0"/>
                      <a:ext cx="1031240" cy="255270"/>
                    </a:xfrm>
                    <a:prstGeom prst="rect">
                      <a:avLst/>
                    </a:prstGeom>
                    <a:noFill/>
                    <a:ln w="9525">
                      <a:noFill/>
                      <a:miter lim="800000"/>
                      <a:headEnd/>
                      <a:tailEnd/>
                    </a:ln>
                  </pic:spPr>
                </pic:pic>
              </a:graphicData>
            </a:graphic>
          </wp:inline>
        </w:drawing>
      </w:r>
    </w:p>
    <w:p w:rsidR="0082346C" w:rsidRPr="0082346C" w:rsidRDefault="0082346C" w:rsidP="0082346C">
      <w:pPr>
        <w:pStyle w:val="af9"/>
        <w:ind w:left="0"/>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lang w:val="ru-RU"/>
        </w:rPr>
        <w:t>где</w:t>
      </w:r>
    </w:p>
    <w:p w:rsidR="0082346C" w:rsidRPr="0082346C" w:rsidRDefault="0082346C" w:rsidP="0082346C">
      <w:pPr>
        <w:pStyle w:val="af9"/>
        <w:ind w:left="974"/>
        <w:jc w:val="both"/>
        <w:rPr>
          <w:rFonts w:cs="Times New Roman"/>
          <w:lang w:val="ru-RU"/>
        </w:rPr>
      </w:pPr>
      <w:r w:rsidRPr="0082346C">
        <w:rPr>
          <w:rFonts w:cs="Times New Roman"/>
          <w:i/>
          <w:noProof/>
          <w:position w:val="-10"/>
          <w:lang w:val="ru-RU" w:eastAsia="ru-RU"/>
        </w:rPr>
        <w:lastRenderedPageBreak/>
        <w:drawing>
          <wp:inline distT="0" distB="0" distL="0" distR="0">
            <wp:extent cx="276225" cy="266065"/>
            <wp:effectExtent l="0" t="0" r="9525" b="0"/>
            <wp:docPr id="1524" name="Рисунок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2699"/>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положение </w:t>
      </w:r>
      <w:r w:rsidRPr="0082346C">
        <w:rPr>
          <w:rFonts w:cs="Times New Roman"/>
          <w:lang w:val="ru-RU"/>
        </w:rPr>
        <w:t>отрыва</w:t>
      </w:r>
      <w:r w:rsidRPr="0082346C">
        <w:rPr>
          <w:rFonts w:cs="Times New Roman"/>
          <w:spacing w:val="1"/>
          <w:lang w:val="ru-RU"/>
        </w:rPr>
        <w:t xml:space="preserve"> </w:t>
      </w:r>
      <w:r w:rsidRPr="0082346C">
        <w:rPr>
          <w:rFonts w:cs="Times New Roman"/>
          <w:lang w:val="ru-RU"/>
        </w:rPr>
        <w:t>потока</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окружности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7.27);</w:t>
      </w:r>
    </w:p>
    <w:p w:rsidR="0082346C" w:rsidRPr="0082346C" w:rsidRDefault="0082346C" w:rsidP="0082346C">
      <w:pPr>
        <w:pStyle w:val="af9"/>
        <w:ind w:left="1120"/>
        <w:jc w:val="both"/>
        <w:rPr>
          <w:rFonts w:cs="Times New Roman"/>
          <w:lang w:val="ru-RU"/>
        </w:rPr>
      </w:pPr>
      <w:r w:rsidRPr="0082346C">
        <w:rPr>
          <w:rFonts w:cs="Times New Roman"/>
          <w:i/>
          <w:noProof/>
          <w:position w:val="-12"/>
          <w:lang w:val="ru-RU" w:eastAsia="ru-RU"/>
        </w:rPr>
        <w:drawing>
          <wp:inline distT="0" distB="0" distL="0" distR="0">
            <wp:extent cx="233680" cy="255270"/>
            <wp:effectExtent l="19050" t="0" r="0" b="0"/>
            <wp:docPr id="1525"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2700"/>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концевой</w:t>
      </w:r>
      <w:r w:rsidRPr="0082346C">
        <w:rPr>
          <w:rFonts w:cs="Times New Roman"/>
          <w:lang w:val="ru-RU"/>
        </w:rPr>
        <w:t xml:space="preserve"> </w:t>
      </w:r>
      <w:r w:rsidRPr="0082346C">
        <w:rPr>
          <w:rFonts w:cs="Times New Roman"/>
          <w:spacing w:val="-1"/>
          <w:lang w:val="ru-RU"/>
        </w:rPr>
        <w:t>эффект</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7.13).</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300"/>
        <w:jc w:val="both"/>
      </w:pPr>
      <w:r w:rsidRPr="0082346C">
        <w:rPr>
          <w:noProof/>
        </w:rPr>
        <w:drawing>
          <wp:inline distT="0" distB="0" distL="0" distR="0">
            <wp:extent cx="5905499" cy="2562225"/>
            <wp:effectExtent l="0" t="0" r="0" b="0"/>
            <wp:docPr id="211" name="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2.png"/>
                    <pic:cNvPicPr/>
                  </pic:nvPicPr>
                  <pic:blipFill>
                    <a:blip r:embed="rId2701" cstate="print"/>
                    <a:stretch>
                      <a:fillRect/>
                    </a:stretch>
                  </pic:blipFill>
                  <pic:spPr>
                    <a:xfrm>
                      <a:off x="0" y="0"/>
                      <a:ext cx="5905499" cy="2562225"/>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2628" w:right="404" w:hanging="1815"/>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7.27 – </w:t>
      </w:r>
      <w:r w:rsidRPr="0082346C">
        <w:rPr>
          <w:rFonts w:ascii="Times New Roman" w:hAnsi="Times New Roman" w:cs="Times New Roman"/>
          <w:i/>
          <w:spacing w:val="-1"/>
        </w:rPr>
        <w:t>Распределение давления</w:t>
      </w:r>
      <w:r w:rsidRPr="0082346C">
        <w:rPr>
          <w:rFonts w:ascii="Times New Roman" w:hAnsi="Times New Roman" w:cs="Times New Roman"/>
          <w:i/>
        </w:rPr>
        <w:t xml:space="preserve"> по </w:t>
      </w:r>
      <w:r w:rsidRPr="0082346C">
        <w:rPr>
          <w:rFonts w:ascii="Times New Roman" w:hAnsi="Times New Roman" w:cs="Times New Roman"/>
          <w:i/>
          <w:spacing w:val="-1"/>
        </w:rPr>
        <w:t>поперечному</w:t>
      </w:r>
      <w:r w:rsidRPr="0082346C">
        <w:rPr>
          <w:rFonts w:ascii="Times New Roman" w:hAnsi="Times New Roman" w:cs="Times New Roman"/>
          <w:i/>
        </w:rPr>
        <w:t xml:space="preserve"> </w:t>
      </w:r>
      <w:r w:rsidRPr="0082346C">
        <w:rPr>
          <w:rFonts w:ascii="Times New Roman" w:hAnsi="Times New Roman" w:cs="Times New Roman"/>
          <w:i/>
          <w:spacing w:val="-1"/>
        </w:rPr>
        <w:t>сечению кругового</w:t>
      </w:r>
      <w:r w:rsidRPr="0082346C">
        <w:rPr>
          <w:rFonts w:ascii="Times New Roman" w:hAnsi="Times New Roman" w:cs="Times New Roman"/>
          <w:i/>
          <w:spacing w:val="67"/>
        </w:rPr>
        <w:t xml:space="preserve"> </w:t>
      </w:r>
      <w:r w:rsidRPr="0082346C">
        <w:rPr>
          <w:rFonts w:ascii="Times New Roman" w:hAnsi="Times New Roman" w:cs="Times New Roman"/>
          <w:i/>
          <w:spacing w:val="-1"/>
        </w:rPr>
        <w:t>цилиндра</w:t>
      </w:r>
      <w:r w:rsidRPr="0082346C">
        <w:rPr>
          <w:rFonts w:ascii="Times New Roman" w:hAnsi="Times New Roman" w:cs="Times New Roman"/>
          <w:i/>
        </w:rPr>
        <w:t xml:space="preserve">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обтекания</w:t>
      </w:r>
      <w:r w:rsidRPr="0082346C">
        <w:rPr>
          <w:rFonts w:ascii="Times New Roman" w:hAnsi="Times New Roman" w:cs="Times New Roman"/>
          <w:i/>
        </w:rPr>
        <w:t xml:space="preserve"> </w:t>
      </w:r>
      <w:r w:rsidRPr="0082346C">
        <w:rPr>
          <w:rFonts w:ascii="Times New Roman" w:hAnsi="Times New Roman" w:cs="Times New Roman"/>
          <w:i/>
          <w:spacing w:val="-1"/>
        </w:rPr>
        <w:t>свободного</w:t>
      </w:r>
      <w:r w:rsidRPr="0082346C">
        <w:rPr>
          <w:rFonts w:ascii="Times New Roman" w:hAnsi="Times New Roman" w:cs="Times New Roman"/>
          <w:i/>
        </w:rPr>
        <w:t xml:space="preserve"> конца</w:t>
      </w:r>
    </w:p>
    <w:p w:rsidR="0082346C" w:rsidRPr="0082346C" w:rsidRDefault="0082346C" w:rsidP="0082346C">
      <w:pPr>
        <w:jc w:val="both"/>
        <w:rPr>
          <w:b/>
          <w:bCs/>
        </w:rPr>
      </w:pPr>
      <w:r w:rsidRPr="0082346C">
        <w:rPr>
          <w:i/>
          <w:noProof/>
        </w:rPr>
        <w:drawing>
          <wp:anchor distT="0" distB="0" distL="114300" distR="114300" simplePos="0" relativeHeight="251750400" behindDoc="1" locked="0" layoutInCell="1" allowOverlap="1">
            <wp:simplePos x="0" y="0"/>
            <wp:positionH relativeFrom="page">
              <wp:posOffset>-958945</wp:posOffset>
            </wp:positionH>
            <wp:positionV relativeFrom="paragraph">
              <wp:posOffset>585849</wp:posOffset>
            </wp:positionV>
            <wp:extent cx="191770" cy="187325"/>
            <wp:effectExtent l="0" t="0" r="0" b="3175"/>
            <wp:wrapNone/>
            <wp:docPr id="1933" name="Рисунок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27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 cy="187325"/>
                    </a:xfrm>
                    <a:prstGeom prst="rect">
                      <a:avLst/>
                    </a:prstGeom>
                    <a:noFill/>
                  </pic:spPr>
                </pic:pic>
              </a:graphicData>
            </a:graphic>
          </wp:anchor>
        </w:drawing>
      </w:r>
    </w:p>
    <w:p w:rsidR="0082346C" w:rsidRPr="0082346C" w:rsidRDefault="0082346C" w:rsidP="0082346C">
      <w:pPr>
        <w:jc w:val="both"/>
        <w:rPr>
          <w:b/>
          <w:bCs/>
        </w:rPr>
      </w:pPr>
      <w:r w:rsidRPr="0082346C">
        <w:rPr>
          <w:b/>
          <w:i/>
          <w:noProof/>
          <w:u w:val="single"/>
        </w:rPr>
        <w:lastRenderedPageBreak/>
        <w:drawing>
          <wp:anchor distT="0" distB="0" distL="114300" distR="114300" simplePos="0" relativeHeight="251795456" behindDoc="1" locked="0" layoutInCell="1" allowOverlap="1">
            <wp:simplePos x="0" y="0"/>
            <wp:positionH relativeFrom="page">
              <wp:posOffset>8096676</wp:posOffset>
            </wp:positionH>
            <wp:positionV relativeFrom="paragraph">
              <wp:posOffset>21458</wp:posOffset>
            </wp:positionV>
            <wp:extent cx="176530" cy="172085"/>
            <wp:effectExtent l="0" t="0" r="0" b="0"/>
            <wp:wrapNone/>
            <wp:docPr id="1951" name="Рисунок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7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530" cy="172085"/>
                    </a:xfrm>
                    <a:prstGeom prst="rect">
                      <a:avLst/>
                    </a:prstGeom>
                    <a:noFill/>
                  </pic:spPr>
                </pic:pic>
              </a:graphicData>
            </a:graphic>
          </wp:anchor>
        </w:drawing>
      </w:r>
    </w:p>
    <w:p w:rsidR="0082346C" w:rsidRPr="0082346C" w:rsidRDefault="0082346C" w:rsidP="0082346C">
      <w:pPr>
        <w:tabs>
          <w:tab w:val="left" w:pos="2630"/>
          <w:tab w:val="left" w:pos="3021"/>
          <w:tab w:val="left" w:pos="4862"/>
          <w:tab w:val="left" w:pos="5988"/>
          <w:tab w:val="left" w:pos="7415"/>
          <w:tab w:val="left" w:pos="8709"/>
        </w:tabs>
        <w:ind w:right="249" w:firstLine="566"/>
        <w:jc w:val="both"/>
      </w:pPr>
      <w:r w:rsidRPr="0082346C">
        <w:rPr>
          <w:spacing w:val="-1"/>
        </w:rPr>
        <w:t>Промежуточные значения</w:t>
      </w:r>
      <w:r w:rsidRPr="0082346C">
        <w:rPr>
          <w:noProof/>
          <w:position w:val="-14"/>
        </w:rPr>
        <w:drawing>
          <wp:inline distT="0" distB="0" distL="0" distR="0">
            <wp:extent cx="276225" cy="308610"/>
            <wp:effectExtent l="19050" t="0" r="0" b="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2661"/>
                    <a:srcRect/>
                    <a:stretch>
                      <a:fillRect/>
                    </a:stretch>
                  </pic:blipFill>
                  <pic:spPr bwMode="auto">
                    <a:xfrm>
                      <a:off x="0" y="0"/>
                      <a:ext cx="276225" cy="308610"/>
                    </a:xfrm>
                    <a:prstGeom prst="rect">
                      <a:avLst/>
                    </a:prstGeom>
                    <a:noFill/>
                    <a:ln w="9525">
                      <a:noFill/>
                      <a:miter lim="800000"/>
                      <a:headEnd/>
                      <a:tailEnd/>
                    </a:ln>
                  </pic:spPr>
                </pic:pic>
              </a:graphicData>
            </a:graphic>
          </wp:inline>
        </w:drawing>
      </w:r>
      <w:r w:rsidRPr="0082346C">
        <w:rPr>
          <w:spacing w:val="-1"/>
          <w:w w:val="95"/>
        </w:rPr>
        <w:t xml:space="preserve">допускается принимать </w:t>
      </w:r>
      <w:r w:rsidRPr="0082346C">
        <w:rPr>
          <w:spacing w:val="-1"/>
        </w:rPr>
        <w:t>линейной</w:t>
      </w:r>
      <w:r w:rsidRPr="0082346C">
        <w:rPr>
          <w:spacing w:val="47"/>
        </w:rPr>
        <w:t xml:space="preserve"> </w:t>
      </w:r>
      <w:r w:rsidRPr="0082346C">
        <w:rPr>
          <w:spacing w:val="-1"/>
        </w:rPr>
        <w:t>интерполяцией.</w:t>
      </w:r>
    </w:p>
    <w:p w:rsidR="0082346C" w:rsidRPr="0082346C" w:rsidRDefault="0082346C" w:rsidP="0082346C">
      <w:pPr>
        <w:jc w:val="both"/>
      </w:pPr>
      <w:r w:rsidRPr="0082346C">
        <w:rPr>
          <w:b/>
          <w:noProof/>
          <w:u w:val="single"/>
        </w:rPr>
        <w:drawing>
          <wp:anchor distT="0" distB="0" distL="114300" distR="114300" simplePos="0" relativeHeight="251805696" behindDoc="1" locked="0" layoutInCell="1" allowOverlap="1">
            <wp:simplePos x="0" y="0"/>
            <wp:positionH relativeFrom="page">
              <wp:posOffset>8168015</wp:posOffset>
            </wp:positionH>
            <wp:positionV relativeFrom="paragraph">
              <wp:posOffset>16045</wp:posOffset>
            </wp:positionV>
            <wp:extent cx="176530" cy="172085"/>
            <wp:effectExtent l="0" t="0" r="0" b="0"/>
            <wp:wrapNone/>
            <wp:docPr id="1950" name="Рисунок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27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530" cy="172085"/>
                    </a:xfrm>
                    <a:prstGeom prst="rect">
                      <a:avLst/>
                    </a:prstGeom>
                    <a:noFill/>
                  </pic:spPr>
                </pic:pic>
              </a:graphicData>
            </a:graphic>
          </wp:anchor>
        </w:drawing>
      </w:r>
      <w:r w:rsidRPr="0082346C">
        <w:rPr>
          <w:spacing w:val="-1"/>
        </w:rPr>
        <w:t>Репрезентативные</w:t>
      </w:r>
      <w:r w:rsidRPr="0082346C">
        <w:t xml:space="preserve"> </w:t>
      </w:r>
      <w:r w:rsidRPr="0082346C">
        <w:rPr>
          <w:spacing w:val="-1"/>
        </w:rPr>
        <w:t>значения</w:t>
      </w:r>
      <w:r w:rsidRPr="0082346C">
        <w:rPr>
          <w:noProof/>
          <w:position w:val="-12"/>
        </w:rPr>
        <w:drawing>
          <wp:inline distT="0" distB="0" distL="0" distR="0">
            <wp:extent cx="191135" cy="255270"/>
            <wp:effectExtent l="0" t="0" r="0" b="0"/>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2704"/>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spacing w:val="-1"/>
        </w:rPr>
        <w:t>,</w:t>
      </w:r>
      <w:r w:rsidRPr="0082346C">
        <w:rPr>
          <w:noProof/>
          <w:position w:val="-10"/>
        </w:rPr>
        <w:drawing>
          <wp:inline distT="0" distB="0" distL="0" distR="0">
            <wp:extent cx="318770" cy="233680"/>
            <wp:effectExtent l="0" t="0" r="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2705"/>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82346C">
        <w:rPr>
          <w:spacing w:val="-1"/>
        </w:rPr>
        <w:t>,</w:t>
      </w:r>
      <w:r w:rsidRPr="0082346C">
        <w:t xml:space="preserve"> </w:t>
      </w:r>
      <w:r w:rsidRPr="0082346C">
        <w:rPr>
          <w:noProof/>
          <w:position w:val="-14"/>
        </w:rPr>
        <w:drawing>
          <wp:inline distT="0" distB="0" distL="0" distR="0">
            <wp:extent cx="520700" cy="308610"/>
            <wp:effectExtent l="19050" t="0" r="0" b="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2706"/>
                    <a:srcRect/>
                    <a:stretch>
                      <a:fillRect/>
                    </a:stretch>
                  </pic:blipFill>
                  <pic:spPr bwMode="auto">
                    <a:xfrm>
                      <a:off x="0" y="0"/>
                      <a:ext cx="520700" cy="308610"/>
                    </a:xfrm>
                    <a:prstGeom prst="rect">
                      <a:avLst/>
                    </a:prstGeom>
                    <a:noFill/>
                    <a:ln w="9525">
                      <a:noFill/>
                      <a:miter lim="800000"/>
                      <a:headEnd/>
                      <a:tailEnd/>
                    </a:ln>
                  </pic:spPr>
                </pic:pic>
              </a:graphicData>
            </a:graphic>
          </wp:inline>
        </w:drawing>
      </w:r>
      <w:r w:rsidRPr="0082346C">
        <w:t xml:space="preserve">, </w:t>
      </w:r>
      <w:r w:rsidRPr="0082346C">
        <w:rPr>
          <w:noProof/>
          <w:position w:val="-10"/>
        </w:rPr>
        <w:drawing>
          <wp:inline distT="0" distB="0" distL="0" distR="0">
            <wp:extent cx="233680" cy="233680"/>
            <wp:effectExtent l="0" t="0" r="0" b="0"/>
            <wp:docPr id="1530"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2707"/>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82346C">
        <w:rPr>
          <w:spacing w:val="19"/>
          <w:position w:val="-2"/>
        </w:rPr>
        <w:t xml:space="preserve"> </w:t>
      </w:r>
      <w:r w:rsidRPr="0082346C">
        <w:t>и</w:t>
      </w:r>
      <w:r w:rsidRPr="0082346C">
        <w:rPr>
          <w:spacing w:val="-1"/>
        </w:rPr>
        <w:t xml:space="preserve"> </w:t>
      </w:r>
      <w:r w:rsidRPr="0082346C">
        <w:rPr>
          <w:noProof/>
          <w:position w:val="-14"/>
        </w:rPr>
        <w:drawing>
          <wp:inline distT="0" distB="0" distL="0" distR="0">
            <wp:extent cx="403860" cy="308610"/>
            <wp:effectExtent l="19050" t="0" r="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2708"/>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82346C">
        <w:rPr>
          <w:spacing w:val="-1"/>
        </w:rPr>
        <w:t xml:space="preserve">указаны </w:t>
      </w:r>
      <w:r w:rsidRPr="0082346C">
        <w:t>в</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tabs>
          <w:tab w:val="left" w:pos="1763"/>
        </w:tabs>
        <w:jc w:val="both"/>
        <w:rPr>
          <w:rFonts w:eastAsia="Arial"/>
        </w:rPr>
      </w:pPr>
      <w:r w:rsidRPr="0082346C">
        <w:rPr>
          <w:spacing w:val="-1"/>
        </w:rPr>
        <w:lastRenderedPageBreak/>
        <w:t>Таблице</w:t>
      </w:r>
      <w:r w:rsidRPr="0082346C">
        <w:rPr>
          <w:spacing w:val="11"/>
        </w:rPr>
        <w:t xml:space="preserve"> </w:t>
      </w:r>
      <w:r w:rsidRPr="0082346C">
        <w:t>7.12.</w:t>
      </w:r>
      <w:r w:rsidRPr="0082346C">
        <w:tab/>
      </w:r>
      <w:r w:rsidRPr="0082346C">
        <w:rPr>
          <w:spacing w:val="-1"/>
        </w:rPr>
        <w:t>Рисунок</w:t>
      </w:r>
      <w:r w:rsidRPr="0082346C">
        <w:rPr>
          <w:spacing w:val="12"/>
        </w:rPr>
        <w:t xml:space="preserve"> </w:t>
      </w:r>
      <w:r w:rsidRPr="0082346C">
        <w:t>7.27</w:t>
      </w:r>
      <w:r w:rsidRPr="0082346C">
        <w:rPr>
          <w:spacing w:val="14"/>
        </w:rPr>
        <w:t xml:space="preserve"> </w:t>
      </w:r>
      <w:r w:rsidRPr="0082346C">
        <w:t>и</w:t>
      </w:r>
      <w:r w:rsidRPr="0082346C">
        <w:rPr>
          <w:spacing w:val="11"/>
        </w:rPr>
        <w:t xml:space="preserve"> </w:t>
      </w:r>
      <w:r w:rsidRPr="0082346C">
        <w:t>Таблица</w:t>
      </w:r>
      <w:r w:rsidRPr="0082346C">
        <w:rPr>
          <w:spacing w:val="14"/>
        </w:rPr>
        <w:t xml:space="preserve"> </w:t>
      </w:r>
      <w:r w:rsidRPr="0082346C">
        <w:rPr>
          <w:spacing w:val="-1"/>
        </w:rPr>
        <w:t>7.12</w:t>
      </w:r>
      <w:r w:rsidRPr="0082346C">
        <w:rPr>
          <w:spacing w:val="14"/>
        </w:rPr>
        <w:t xml:space="preserve"> </w:t>
      </w:r>
      <w:r w:rsidRPr="0082346C">
        <w:rPr>
          <w:spacing w:val="-1"/>
        </w:rPr>
        <w:t>базируются</w:t>
      </w:r>
      <w:r w:rsidRPr="0082346C">
        <w:rPr>
          <w:spacing w:val="13"/>
        </w:rPr>
        <w:t xml:space="preserve"> </w:t>
      </w:r>
      <w:r w:rsidRPr="0082346C">
        <w:t>на</w:t>
      </w:r>
      <w:r w:rsidRPr="0082346C">
        <w:rPr>
          <w:spacing w:val="14"/>
        </w:rPr>
        <w:t xml:space="preserve"> </w:t>
      </w:r>
      <w:r w:rsidRPr="0082346C">
        <w:rPr>
          <w:spacing w:val="-1"/>
        </w:rPr>
        <w:t>числе</w:t>
      </w:r>
      <w:r w:rsidRPr="0082346C">
        <w:rPr>
          <w:spacing w:val="13"/>
        </w:rPr>
        <w:t xml:space="preserve"> </w:t>
      </w:r>
      <w:r w:rsidRPr="0082346C">
        <w:rPr>
          <w:spacing w:val="-1"/>
        </w:rPr>
        <w:t>Рейнольдса</w:t>
      </w:r>
      <w:r w:rsidRPr="0082346C">
        <w:rPr>
          <w:spacing w:val="14"/>
        </w:rPr>
        <w:t xml:space="preserve"> </w:t>
      </w:r>
      <w:r w:rsidRPr="0082346C">
        <w:t>при</w:t>
      </w:r>
      <w:r w:rsidRPr="0082346C">
        <w:rPr>
          <w:spacing w:val="-36"/>
        </w:rPr>
        <w:t xml:space="preserve"> </w:t>
      </w:r>
      <w:r w:rsidRPr="0082346C">
        <w:rPr>
          <w:i/>
          <w:noProof/>
          <w:position w:val="-30"/>
        </w:rPr>
        <w:drawing>
          <wp:inline distT="0" distB="0" distL="0" distR="0">
            <wp:extent cx="712470" cy="446405"/>
            <wp:effectExtent l="0" t="0" r="0"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2709"/>
                    <a:srcRect/>
                    <a:stretch>
                      <a:fillRect/>
                    </a:stretch>
                  </pic:blipFill>
                  <pic:spPr bwMode="auto">
                    <a:xfrm>
                      <a:off x="0" y="0"/>
                      <a:ext cx="712470" cy="446405"/>
                    </a:xfrm>
                    <a:prstGeom prst="rect">
                      <a:avLst/>
                    </a:prstGeom>
                    <a:noFill/>
                    <a:ln w="9525">
                      <a:noFill/>
                      <a:miter lim="800000"/>
                      <a:headEnd/>
                      <a:tailEnd/>
                    </a:ln>
                  </pic:spPr>
                </pic:pic>
              </a:graphicData>
            </a:graphic>
          </wp:inline>
        </w:drawing>
      </w:r>
      <w:r w:rsidRPr="0082346C">
        <w:t>и</w:t>
      </w:r>
    </w:p>
    <w:p w:rsidR="0082346C" w:rsidRPr="0082346C" w:rsidRDefault="0082346C" w:rsidP="0082346C">
      <w:pPr>
        <w:ind w:left="258"/>
        <w:jc w:val="both"/>
        <w:rPr>
          <w:rFonts w:eastAsia="Arial"/>
          <w:i/>
        </w:rPr>
      </w:pPr>
      <w:r w:rsidRPr="0082346C">
        <w:t>по 4.5.</w:t>
      </w:r>
    </w:p>
    <w:p w:rsidR="0082346C" w:rsidRPr="0082346C" w:rsidRDefault="0082346C" w:rsidP="0082346C">
      <w:pPr>
        <w:ind w:right="248" w:firstLine="567"/>
        <w:jc w:val="both"/>
      </w:pPr>
      <w:r w:rsidRPr="0082346C">
        <w:rPr>
          <w:spacing w:val="-1"/>
        </w:rPr>
        <w:t>Рисунок</w:t>
      </w:r>
      <w:r w:rsidRPr="0082346C">
        <w:rPr>
          <w:spacing w:val="29"/>
        </w:rPr>
        <w:t xml:space="preserve"> </w:t>
      </w:r>
      <w:r w:rsidRPr="0082346C">
        <w:t>7.27</w:t>
      </w:r>
      <w:r w:rsidRPr="0082346C">
        <w:rPr>
          <w:spacing w:val="28"/>
        </w:rPr>
        <w:t xml:space="preserve"> </w:t>
      </w:r>
      <w:r w:rsidRPr="0082346C">
        <w:rPr>
          <w:spacing w:val="-1"/>
        </w:rPr>
        <w:t>базируется</w:t>
      </w:r>
      <w:r w:rsidRPr="0082346C">
        <w:rPr>
          <w:spacing w:val="28"/>
        </w:rPr>
        <w:t xml:space="preserve"> </w:t>
      </w:r>
      <w:r w:rsidRPr="0082346C">
        <w:rPr>
          <w:spacing w:val="-2"/>
        </w:rPr>
        <w:t>на</w:t>
      </w:r>
      <w:r w:rsidRPr="0082346C">
        <w:rPr>
          <w:spacing w:val="29"/>
        </w:rPr>
        <w:t xml:space="preserve"> </w:t>
      </w:r>
      <w:r w:rsidRPr="0082346C">
        <w:rPr>
          <w:spacing w:val="-1"/>
        </w:rPr>
        <w:t>эквивалентной</w:t>
      </w:r>
      <w:r w:rsidRPr="0082346C">
        <w:rPr>
          <w:spacing w:val="27"/>
        </w:rPr>
        <w:t xml:space="preserve"> </w:t>
      </w:r>
      <w:r w:rsidRPr="0082346C">
        <w:rPr>
          <w:spacing w:val="-1"/>
        </w:rPr>
        <w:t>шероховатости</w:t>
      </w:r>
      <w:r w:rsidRPr="0082346C">
        <w:rPr>
          <w:spacing w:val="31"/>
        </w:rPr>
        <w:t xml:space="preserve"> </w:t>
      </w:r>
      <w:r w:rsidRPr="0082346C">
        <w:rPr>
          <w:spacing w:val="-1"/>
        </w:rPr>
        <w:t>k/b,</w:t>
      </w:r>
      <w:r w:rsidRPr="0082346C">
        <w:rPr>
          <w:spacing w:val="28"/>
        </w:rPr>
        <w:t xml:space="preserve"> </w:t>
      </w:r>
      <w:r w:rsidRPr="0082346C">
        <w:rPr>
          <w:spacing w:val="-2"/>
        </w:rPr>
        <w:t>не</w:t>
      </w:r>
      <w:r w:rsidRPr="0082346C">
        <w:rPr>
          <w:spacing w:val="51"/>
        </w:rPr>
        <w:t xml:space="preserve"> </w:t>
      </w:r>
      <w:r w:rsidRPr="0082346C">
        <w:rPr>
          <w:spacing w:val="-1"/>
        </w:rPr>
        <w:t>превышающей</w:t>
      </w:r>
      <w:r w:rsidRPr="0082346C">
        <w:rPr>
          <w:spacing w:val="45"/>
        </w:rPr>
        <w:t xml:space="preserve"> </w:t>
      </w:r>
      <w:r w:rsidRPr="0082346C">
        <w:t>5</w:t>
      </w:r>
      <w:r w:rsidRPr="0082346C">
        <w:rPr>
          <w:spacing w:val="48"/>
        </w:rPr>
        <w:t xml:space="preserve"> </w:t>
      </w:r>
      <w:r w:rsidRPr="0082346C">
        <w:rPr>
          <w:spacing w:val="-1"/>
        </w:rPr>
        <w:t>10</w:t>
      </w:r>
      <w:r w:rsidRPr="0082346C">
        <w:rPr>
          <w:spacing w:val="-1"/>
          <w:position w:val="10"/>
        </w:rPr>
        <w:t>–4</w:t>
      </w:r>
      <w:r w:rsidRPr="0082346C">
        <w:rPr>
          <w:spacing w:val="-1"/>
        </w:rPr>
        <w:t>.</w:t>
      </w:r>
      <w:r w:rsidRPr="0082346C">
        <w:rPr>
          <w:spacing w:val="47"/>
        </w:rPr>
        <w:t xml:space="preserve"> </w:t>
      </w:r>
      <w:r w:rsidRPr="0082346C">
        <w:rPr>
          <w:spacing w:val="-1"/>
        </w:rPr>
        <w:t>Репрезентативные</w:t>
      </w:r>
      <w:r w:rsidRPr="0082346C">
        <w:rPr>
          <w:spacing w:val="48"/>
        </w:rPr>
        <w:t xml:space="preserve"> </w:t>
      </w:r>
      <w:r w:rsidRPr="0082346C">
        <w:rPr>
          <w:spacing w:val="-1"/>
        </w:rPr>
        <w:t>значения</w:t>
      </w:r>
      <w:r w:rsidRPr="0082346C">
        <w:rPr>
          <w:spacing w:val="46"/>
        </w:rPr>
        <w:t xml:space="preserve"> </w:t>
      </w:r>
      <w:r w:rsidRPr="0082346C">
        <w:rPr>
          <w:spacing w:val="-1"/>
        </w:rPr>
        <w:t>эквивалентной</w:t>
      </w:r>
      <w:r w:rsidRPr="0082346C">
        <w:rPr>
          <w:spacing w:val="46"/>
        </w:rPr>
        <w:t xml:space="preserve"> </w:t>
      </w:r>
      <w:r w:rsidRPr="0082346C">
        <w:rPr>
          <w:spacing w:val="-1"/>
        </w:rPr>
        <w:t>шероховатости</w:t>
      </w:r>
      <w:r w:rsidRPr="0082346C">
        <w:rPr>
          <w:spacing w:val="50"/>
        </w:rPr>
        <w:t xml:space="preserve"> </w:t>
      </w:r>
      <w:r w:rsidRPr="0082346C">
        <w:t>k</w:t>
      </w:r>
      <w:r w:rsidRPr="0082346C">
        <w:rPr>
          <w:spacing w:val="47"/>
        </w:rPr>
        <w:t xml:space="preserve"> </w:t>
      </w:r>
      <w:r w:rsidRPr="0082346C">
        <w:rPr>
          <w:spacing w:val="-1"/>
        </w:rPr>
        <w:t>указаны</w:t>
      </w:r>
      <w:r w:rsidRPr="0082346C">
        <w:rPr>
          <w:spacing w:val="48"/>
        </w:rPr>
        <w:t xml:space="preserve"> </w:t>
      </w:r>
      <w:r w:rsidRPr="0082346C">
        <w:t>в</w:t>
      </w:r>
      <w:r w:rsidRPr="0082346C">
        <w:rPr>
          <w:spacing w:val="63"/>
        </w:rPr>
        <w:t xml:space="preserve"> </w:t>
      </w:r>
      <w:r w:rsidRPr="0082346C">
        <w:t xml:space="preserve">таблице </w:t>
      </w:r>
      <w:r w:rsidRPr="0082346C">
        <w:rPr>
          <w:spacing w:val="-1"/>
        </w:rPr>
        <w:t>7.13.</w:t>
      </w:r>
    </w:p>
    <w:p w:rsidR="0082346C" w:rsidRPr="0082346C" w:rsidRDefault="0082346C" w:rsidP="0082346C">
      <w:pPr>
        <w:pStyle w:val="3"/>
        <w:tabs>
          <w:tab w:val="left" w:pos="5690"/>
          <w:tab w:val="left" w:pos="6960"/>
        </w:tabs>
        <w:spacing w:before="0"/>
        <w:ind w:left="35" w:right="271" w:firstLine="532"/>
        <w:jc w:val="both"/>
        <w:rPr>
          <w:rFonts w:ascii="Times New Roman" w:hAnsi="Times New Roman" w:cs="Times New Roman"/>
          <w:i/>
        </w:rPr>
      </w:pPr>
      <w:r w:rsidRPr="0082346C">
        <w:rPr>
          <w:rFonts w:ascii="Times New Roman" w:hAnsi="Times New Roman" w:cs="Times New Roman"/>
          <w:i/>
          <w:noProof/>
        </w:rPr>
        <w:drawing>
          <wp:anchor distT="0" distB="0" distL="114300" distR="114300" simplePos="0" relativeHeight="251759616" behindDoc="1" locked="0" layoutInCell="1" allowOverlap="1">
            <wp:simplePos x="0" y="0"/>
            <wp:positionH relativeFrom="page">
              <wp:posOffset>8158101</wp:posOffset>
            </wp:positionH>
            <wp:positionV relativeFrom="paragraph">
              <wp:posOffset>1153880</wp:posOffset>
            </wp:positionV>
            <wp:extent cx="121920" cy="184150"/>
            <wp:effectExtent l="0" t="0" r="0" b="0"/>
            <wp:wrapNone/>
            <wp:docPr id="1924"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56544" behindDoc="1" locked="0" layoutInCell="1" allowOverlap="1">
            <wp:simplePos x="0" y="0"/>
            <wp:positionH relativeFrom="page">
              <wp:posOffset>8176734</wp:posOffset>
            </wp:positionH>
            <wp:positionV relativeFrom="paragraph">
              <wp:posOffset>1132148</wp:posOffset>
            </wp:positionV>
            <wp:extent cx="121920" cy="184150"/>
            <wp:effectExtent l="0" t="0" r="0" b="0"/>
            <wp:wrapNone/>
            <wp:docPr id="1927" name="Рисунок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53472" behindDoc="1" locked="0" layoutInCell="1" allowOverlap="1">
            <wp:simplePos x="0" y="0"/>
            <wp:positionH relativeFrom="page">
              <wp:posOffset>8209280</wp:posOffset>
            </wp:positionH>
            <wp:positionV relativeFrom="paragraph">
              <wp:posOffset>1052224</wp:posOffset>
            </wp:positionV>
            <wp:extent cx="189230" cy="187325"/>
            <wp:effectExtent l="0" t="0" r="0" b="3175"/>
            <wp:wrapNone/>
            <wp:docPr id="1930" name="Рисунок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27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230" cy="187325"/>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57568" behindDoc="1" locked="0" layoutInCell="1" allowOverlap="1">
            <wp:simplePos x="0" y="0"/>
            <wp:positionH relativeFrom="page">
              <wp:posOffset>-686169</wp:posOffset>
            </wp:positionH>
            <wp:positionV relativeFrom="paragraph">
              <wp:posOffset>553474</wp:posOffset>
            </wp:positionV>
            <wp:extent cx="76200" cy="184150"/>
            <wp:effectExtent l="0" t="0" r="0" b="0"/>
            <wp:wrapNone/>
            <wp:docPr id="1926" name="Рисунок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26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415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55520" behindDoc="1" locked="0" layoutInCell="1" allowOverlap="1">
            <wp:simplePos x="0" y="0"/>
            <wp:positionH relativeFrom="page">
              <wp:posOffset>-638402</wp:posOffset>
            </wp:positionH>
            <wp:positionV relativeFrom="paragraph">
              <wp:posOffset>238220</wp:posOffset>
            </wp:positionV>
            <wp:extent cx="76200" cy="184150"/>
            <wp:effectExtent l="0" t="0" r="0" b="0"/>
            <wp:wrapNone/>
            <wp:docPr id="1929" name="Рисунок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26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 cy="184150"/>
                    </a:xfrm>
                    <a:prstGeom prst="rect">
                      <a:avLst/>
                    </a:prstGeom>
                    <a:noFill/>
                  </pic:spPr>
                </pic:pic>
              </a:graphicData>
            </a:graphic>
          </wp:anchor>
        </w:drawing>
      </w:r>
      <w:r w:rsidRPr="0082346C">
        <w:rPr>
          <w:rFonts w:ascii="Times New Roman" w:hAnsi="Times New Roman" w:cs="Times New Roman"/>
          <w:i/>
          <w:noProof/>
        </w:rPr>
        <w:drawing>
          <wp:anchor distT="0" distB="0" distL="114300" distR="114300" simplePos="0" relativeHeight="251758592" behindDoc="1" locked="0" layoutInCell="1" allowOverlap="1">
            <wp:simplePos x="0" y="0"/>
            <wp:positionH relativeFrom="page">
              <wp:posOffset>-509422</wp:posOffset>
            </wp:positionH>
            <wp:positionV relativeFrom="paragraph">
              <wp:posOffset>969731</wp:posOffset>
            </wp:positionV>
            <wp:extent cx="121920" cy="184150"/>
            <wp:effectExtent l="0" t="0" r="0" b="0"/>
            <wp:wrapNone/>
            <wp:docPr id="1925" name="Рисунок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24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4150"/>
                    </a:xfrm>
                    <a:prstGeom prst="rect">
                      <a:avLst/>
                    </a:prstGeom>
                    <a:noFill/>
                  </pic:spPr>
                </pic:pic>
              </a:graphicData>
            </a:graphic>
          </wp:anchor>
        </w:drawing>
      </w:r>
      <w:r w:rsidRPr="0082346C">
        <w:rPr>
          <w:rFonts w:ascii="Times New Roman" w:hAnsi="Times New Roman" w:cs="Times New Roman"/>
          <w:i/>
        </w:rPr>
        <w:t xml:space="preserve">Таблица 7.12 – </w:t>
      </w:r>
      <w:r w:rsidRPr="0082346C">
        <w:rPr>
          <w:rFonts w:ascii="Times New Roman" w:hAnsi="Times New Roman" w:cs="Times New Roman"/>
          <w:i/>
          <w:spacing w:val="-1"/>
        </w:rPr>
        <w:t>Репрезентативные</w:t>
      </w:r>
      <w:r w:rsidRPr="0082346C">
        <w:rPr>
          <w:rFonts w:ascii="Times New Roman" w:hAnsi="Times New Roman" w:cs="Times New Roman"/>
          <w:i/>
        </w:rPr>
        <w:t xml:space="preserve"> </w:t>
      </w:r>
      <w:r w:rsidRPr="0082346C">
        <w:rPr>
          <w:rFonts w:ascii="Times New Roman" w:hAnsi="Times New Roman" w:cs="Times New Roman"/>
          <w:i/>
          <w:spacing w:val="-1"/>
        </w:rPr>
        <w:t>значения</w:t>
      </w:r>
      <w:r w:rsidRPr="0082346C">
        <w:rPr>
          <w:rFonts w:ascii="Times New Roman" w:hAnsi="Times New Roman" w:cs="Times New Roman"/>
          <w:i/>
          <w:spacing w:val="-3"/>
        </w:rPr>
        <w:t xml:space="preserve"> </w:t>
      </w:r>
      <w:r w:rsidRPr="0082346C">
        <w:rPr>
          <w:rFonts w:ascii="Times New Roman" w:hAnsi="Times New Roman" w:cs="Times New Roman"/>
          <w:noProof/>
          <w:position w:val="-12"/>
        </w:rPr>
        <w:drawing>
          <wp:inline distT="0" distB="0" distL="0" distR="0">
            <wp:extent cx="191135" cy="255270"/>
            <wp:effectExtent l="0" t="0" r="0" b="0"/>
            <wp:docPr id="1533"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2704"/>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rFonts w:ascii="Times New Roman" w:hAnsi="Times New Roman" w:cs="Times New Roman"/>
          <w:spacing w:val="-1"/>
        </w:rPr>
        <w:t>,</w:t>
      </w:r>
      <w:r w:rsidRPr="0082346C">
        <w:rPr>
          <w:rFonts w:ascii="Times New Roman" w:hAnsi="Times New Roman" w:cs="Times New Roman"/>
          <w:noProof/>
          <w:position w:val="-10"/>
        </w:rPr>
        <w:drawing>
          <wp:inline distT="0" distB="0" distL="0" distR="0">
            <wp:extent cx="318770" cy="233680"/>
            <wp:effectExtent l="0" t="0" r="0" b="0"/>
            <wp:docPr id="1534" name="Рисунок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2705"/>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82346C">
        <w:rPr>
          <w:rFonts w:ascii="Times New Roman" w:hAnsi="Times New Roman" w:cs="Times New Roman"/>
          <w:spacing w:val="-1"/>
        </w:rPr>
        <w:t>,</w:t>
      </w:r>
      <w:r w:rsidRPr="0082346C">
        <w:rPr>
          <w:rFonts w:ascii="Times New Roman" w:hAnsi="Times New Roman" w:cs="Times New Roman"/>
        </w:rPr>
        <w:t xml:space="preserve"> </w:t>
      </w:r>
      <w:r w:rsidRPr="0082346C">
        <w:rPr>
          <w:rFonts w:ascii="Times New Roman" w:hAnsi="Times New Roman" w:cs="Times New Roman"/>
          <w:noProof/>
          <w:position w:val="-14"/>
        </w:rPr>
        <w:drawing>
          <wp:inline distT="0" distB="0" distL="0" distR="0">
            <wp:extent cx="520700" cy="308610"/>
            <wp:effectExtent l="19050" t="0" r="0" b="0"/>
            <wp:docPr id="1535" name="Рисунок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2706"/>
                    <a:srcRect/>
                    <a:stretch>
                      <a:fillRect/>
                    </a:stretch>
                  </pic:blipFill>
                  <pic:spPr bwMode="auto">
                    <a:xfrm>
                      <a:off x="0" y="0"/>
                      <a:ext cx="520700" cy="308610"/>
                    </a:xfrm>
                    <a:prstGeom prst="rect">
                      <a:avLst/>
                    </a:prstGeom>
                    <a:noFill/>
                    <a:ln w="9525">
                      <a:noFill/>
                      <a:miter lim="800000"/>
                      <a:headEnd/>
                      <a:tailEnd/>
                    </a:ln>
                  </pic:spPr>
                </pic:pic>
              </a:graphicData>
            </a:graphic>
          </wp:inline>
        </w:drawing>
      </w:r>
      <w:r w:rsidRPr="0082346C">
        <w:rPr>
          <w:rFonts w:ascii="Times New Roman" w:hAnsi="Times New Roman" w:cs="Times New Roman"/>
        </w:rPr>
        <w:t xml:space="preserve">, </w:t>
      </w:r>
      <w:r w:rsidRPr="0082346C">
        <w:rPr>
          <w:rFonts w:ascii="Times New Roman" w:hAnsi="Times New Roman" w:cs="Times New Roman"/>
          <w:noProof/>
          <w:position w:val="-10"/>
        </w:rPr>
        <w:drawing>
          <wp:inline distT="0" distB="0" distL="0" distR="0">
            <wp:extent cx="233680" cy="233680"/>
            <wp:effectExtent l="0" t="0" r="0" b="0"/>
            <wp:docPr id="1536"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2707"/>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82346C">
        <w:rPr>
          <w:rFonts w:ascii="Times New Roman" w:hAnsi="Times New Roman" w:cs="Times New Roman"/>
          <w:spacing w:val="19"/>
          <w:position w:val="-2"/>
        </w:rPr>
        <w:t xml:space="preserve"> </w:t>
      </w:r>
      <w:r w:rsidRPr="0082346C">
        <w:rPr>
          <w:rFonts w:ascii="Times New Roman" w:hAnsi="Times New Roman" w:cs="Times New Roman"/>
        </w:rPr>
        <w:t>и</w:t>
      </w:r>
      <w:r w:rsidRPr="0082346C">
        <w:rPr>
          <w:rFonts w:ascii="Times New Roman" w:hAnsi="Times New Roman" w:cs="Times New Roman"/>
          <w:spacing w:val="-1"/>
        </w:rPr>
        <w:t xml:space="preserve"> </w:t>
      </w:r>
      <w:r w:rsidRPr="0082346C">
        <w:rPr>
          <w:rFonts w:ascii="Times New Roman" w:hAnsi="Times New Roman" w:cs="Times New Roman"/>
          <w:noProof/>
          <w:position w:val="-14"/>
        </w:rPr>
        <w:drawing>
          <wp:inline distT="0" distB="0" distL="0" distR="0">
            <wp:extent cx="403860" cy="308610"/>
            <wp:effectExtent l="19050" t="0" r="0" b="0"/>
            <wp:docPr id="1537"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2708"/>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поперечного</w:t>
      </w:r>
      <w:r w:rsidRPr="0082346C">
        <w:rPr>
          <w:rFonts w:ascii="Times New Roman" w:hAnsi="Times New Roman" w:cs="Times New Roman"/>
          <w:i/>
          <w:spacing w:val="57"/>
        </w:rPr>
        <w:t xml:space="preserve"> </w:t>
      </w:r>
      <w:r w:rsidRPr="0082346C">
        <w:rPr>
          <w:rFonts w:ascii="Times New Roman" w:hAnsi="Times New Roman" w:cs="Times New Roman"/>
          <w:i/>
          <w:spacing w:val="-1"/>
        </w:rPr>
        <w:t>сечения</w:t>
      </w:r>
      <w:r w:rsidRPr="0082346C">
        <w:rPr>
          <w:rFonts w:ascii="Times New Roman" w:hAnsi="Times New Roman" w:cs="Times New Roman"/>
          <w:i/>
        </w:rPr>
        <w:t xml:space="preserve"> </w:t>
      </w:r>
      <w:r w:rsidRPr="0082346C">
        <w:rPr>
          <w:rFonts w:ascii="Times New Roman" w:hAnsi="Times New Roman" w:cs="Times New Roman"/>
          <w:i/>
          <w:spacing w:val="-1"/>
        </w:rPr>
        <w:t>кругового</w:t>
      </w:r>
      <w:r w:rsidRPr="0082346C">
        <w:rPr>
          <w:rFonts w:ascii="Times New Roman" w:hAnsi="Times New Roman" w:cs="Times New Roman"/>
          <w:i/>
        </w:rPr>
        <w:t xml:space="preserve"> </w:t>
      </w:r>
      <w:r w:rsidRPr="0082346C">
        <w:rPr>
          <w:rFonts w:ascii="Times New Roman" w:hAnsi="Times New Roman" w:cs="Times New Roman"/>
          <w:i/>
          <w:spacing w:val="-1"/>
        </w:rPr>
        <w:t>цилиндра</w:t>
      </w:r>
      <w:r w:rsidRPr="0082346C">
        <w:rPr>
          <w:rFonts w:ascii="Times New Roman" w:hAnsi="Times New Roman" w:cs="Times New Roman"/>
          <w:i/>
        </w:rPr>
        <w:t xml:space="preserve">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обтекания</w:t>
      </w:r>
      <w:r w:rsidRPr="0082346C">
        <w:rPr>
          <w:rFonts w:ascii="Times New Roman" w:hAnsi="Times New Roman" w:cs="Times New Roman"/>
          <w:i/>
          <w:spacing w:val="-3"/>
        </w:rPr>
        <w:t xml:space="preserve"> </w:t>
      </w:r>
      <w:r w:rsidRPr="0082346C">
        <w:rPr>
          <w:rFonts w:ascii="Times New Roman" w:hAnsi="Times New Roman" w:cs="Times New Roman"/>
          <w:i/>
          <w:spacing w:val="-1"/>
        </w:rPr>
        <w:t>свободного</w:t>
      </w:r>
      <w:r w:rsidRPr="0082346C">
        <w:rPr>
          <w:rFonts w:ascii="Times New Roman" w:hAnsi="Times New Roman" w:cs="Times New Roman"/>
          <w:i/>
        </w:rPr>
        <w:t xml:space="preserve"> конца</w:t>
      </w:r>
    </w:p>
    <w:tbl>
      <w:tblPr>
        <w:tblStyle w:val="af2"/>
        <w:tblW w:w="0" w:type="auto"/>
        <w:tblInd w:w="35" w:type="dxa"/>
        <w:tblLook w:val="04A0"/>
      </w:tblPr>
      <w:tblGrid>
        <w:gridCol w:w="1904"/>
        <w:gridCol w:w="1908"/>
        <w:gridCol w:w="1910"/>
        <w:gridCol w:w="1907"/>
        <w:gridCol w:w="1909"/>
      </w:tblGrid>
      <w:tr w:rsidR="0082346C" w:rsidRPr="0082346C" w:rsidTr="0082346C">
        <w:tc>
          <w:tcPr>
            <w:tcW w:w="1905"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12"/>
                <w:sz w:val="22"/>
                <w:szCs w:val="22"/>
              </w:rPr>
              <w:drawing>
                <wp:inline distT="0" distB="0" distL="0" distR="0">
                  <wp:extent cx="191135" cy="255270"/>
                  <wp:effectExtent l="0" t="0" r="0" b="0"/>
                  <wp:docPr id="1538"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2704"/>
                          <a:srcRect/>
                          <a:stretch>
                            <a:fillRect/>
                          </a:stretch>
                        </pic:blipFill>
                        <pic:spPr bwMode="auto">
                          <a:xfrm>
                            <a:off x="0" y="0"/>
                            <a:ext cx="191135" cy="255270"/>
                          </a:xfrm>
                          <a:prstGeom prst="rect">
                            <a:avLst/>
                          </a:prstGeom>
                          <a:noFill/>
                          <a:ln w="9525">
                            <a:noFill/>
                            <a:miter lim="800000"/>
                            <a:headEnd/>
                            <a:tailEnd/>
                          </a:ln>
                        </pic:spPr>
                      </pic:pic>
                    </a:graphicData>
                  </a:graphic>
                </wp:inline>
              </w:drawing>
            </w:r>
          </w:p>
        </w:tc>
        <w:tc>
          <w:tcPr>
            <w:tcW w:w="1908"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10"/>
                <w:sz w:val="22"/>
                <w:szCs w:val="22"/>
              </w:rPr>
              <w:drawing>
                <wp:inline distT="0" distB="0" distL="0" distR="0">
                  <wp:extent cx="318770" cy="233680"/>
                  <wp:effectExtent l="0" t="0" r="0" b="0"/>
                  <wp:docPr id="1539"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2705"/>
                          <a:srcRect/>
                          <a:stretch>
                            <a:fillRect/>
                          </a:stretch>
                        </pic:blipFill>
                        <pic:spPr bwMode="auto">
                          <a:xfrm>
                            <a:off x="0" y="0"/>
                            <a:ext cx="318770" cy="233680"/>
                          </a:xfrm>
                          <a:prstGeom prst="rect">
                            <a:avLst/>
                          </a:prstGeom>
                          <a:noFill/>
                          <a:ln w="9525">
                            <a:noFill/>
                            <a:miter lim="800000"/>
                            <a:headEnd/>
                            <a:tailEnd/>
                          </a:ln>
                        </pic:spPr>
                      </pic:pic>
                    </a:graphicData>
                  </a:graphic>
                </wp:inline>
              </w:drawing>
            </w:r>
          </w:p>
        </w:tc>
        <w:tc>
          <w:tcPr>
            <w:tcW w:w="1910"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14"/>
                <w:sz w:val="22"/>
                <w:szCs w:val="22"/>
              </w:rPr>
              <w:drawing>
                <wp:inline distT="0" distB="0" distL="0" distR="0">
                  <wp:extent cx="520700" cy="308610"/>
                  <wp:effectExtent l="19050" t="0" r="0" b="0"/>
                  <wp:docPr id="1540"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2706"/>
                          <a:srcRect/>
                          <a:stretch>
                            <a:fillRect/>
                          </a:stretch>
                        </pic:blipFill>
                        <pic:spPr bwMode="auto">
                          <a:xfrm>
                            <a:off x="0" y="0"/>
                            <a:ext cx="520700" cy="308610"/>
                          </a:xfrm>
                          <a:prstGeom prst="rect">
                            <a:avLst/>
                          </a:prstGeom>
                          <a:noFill/>
                          <a:ln w="9525">
                            <a:noFill/>
                            <a:miter lim="800000"/>
                            <a:headEnd/>
                            <a:tailEnd/>
                          </a:ln>
                        </pic:spPr>
                      </pic:pic>
                    </a:graphicData>
                  </a:graphic>
                </wp:inline>
              </w:drawing>
            </w:r>
          </w:p>
        </w:tc>
        <w:tc>
          <w:tcPr>
            <w:tcW w:w="1907"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10"/>
                <w:sz w:val="22"/>
                <w:szCs w:val="22"/>
              </w:rPr>
              <w:drawing>
                <wp:inline distT="0" distB="0" distL="0" distR="0">
                  <wp:extent cx="233680" cy="233680"/>
                  <wp:effectExtent l="0" t="0" r="0" b="0"/>
                  <wp:docPr id="1541"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2707"/>
                          <a:srcRect/>
                          <a:stretch>
                            <a:fillRect/>
                          </a:stretch>
                        </pic:blipFill>
                        <pic:spPr bwMode="auto">
                          <a:xfrm>
                            <a:off x="0" y="0"/>
                            <a:ext cx="233680" cy="233680"/>
                          </a:xfrm>
                          <a:prstGeom prst="rect">
                            <a:avLst/>
                          </a:prstGeom>
                          <a:noFill/>
                          <a:ln w="9525">
                            <a:noFill/>
                            <a:miter lim="800000"/>
                            <a:headEnd/>
                            <a:tailEnd/>
                          </a:ln>
                        </pic:spPr>
                      </pic:pic>
                    </a:graphicData>
                  </a:graphic>
                </wp:inline>
              </w:drawing>
            </w:r>
          </w:p>
        </w:tc>
        <w:tc>
          <w:tcPr>
            <w:tcW w:w="1909"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14"/>
                <w:sz w:val="22"/>
                <w:szCs w:val="22"/>
              </w:rPr>
              <w:drawing>
                <wp:inline distT="0" distB="0" distL="0" distR="0">
                  <wp:extent cx="403860" cy="308610"/>
                  <wp:effectExtent l="19050" t="0" r="0" b="0"/>
                  <wp:docPr id="1542"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2708"/>
                          <a:srcRect/>
                          <a:stretch>
                            <a:fillRect/>
                          </a:stretch>
                        </pic:blipFill>
                        <pic:spPr bwMode="auto">
                          <a:xfrm>
                            <a:off x="0" y="0"/>
                            <a:ext cx="403860" cy="308610"/>
                          </a:xfrm>
                          <a:prstGeom prst="rect">
                            <a:avLst/>
                          </a:prstGeom>
                          <a:noFill/>
                          <a:ln w="9525">
                            <a:noFill/>
                            <a:miter lim="800000"/>
                            <a:headEnd/>
                            <a:tailEnd/>
                          </a:ln>
                        </pic:spPr>
                      </pic:pic>
                    </a:graphicData>
                  </a:graphic>
                </wp:inline>
              </w:drawing>
            </w:r>
          </w:p>
        </w:tc>
      </w:tr>
      <w:tr w:rsidR="0082346C" w:rsidRPr="0082346C" w:rsidTr="0082346C">
        <w:tc>
          <w:tcPr>
            <w:tcW w:w="1905" w:type="dxa"/>
          </w:tcPr>
          <w:p w:rsidR="0082346C" w:rsidRPr="00937953" w:rsidRDefault="0082346C" w:rsidP="0082346C">
            <w:pPr>
              <w:pStyle w:val="3"/>
              <w:tabs>
                <w:tab w:val="left" w:pos="5690"/>
                <w:tab w:val="left" w:pos="6960"/>
              </w:tabs>
              <w:spacing w:before="0"/>
              <w:ind w:right="271"/>
              <w:jc w:val="center"/>
              <w:outlineLvl w:val="2"/>
              <w:rPr>
                <w:rFonts w:ascii="Times New Roman" w:hAnsi="Times New Roman" w:cs="Times New Roman"/>
                <w:i/>
                <w:sz w:val="22"/>
                <w:szCs w:val="22"/>
              </w:rPr>
            </w:pPr>
            <w:r w:rsidRPr="00937953">
              <w:rPr>
                <w:rFonts w:ascii="Times New Roman" w:hAnsi="Times New Roman" w:cs="Times New Roman"/>
                <w:noProof/>
                <w:position w:val="-6"/>
                <w:sz w:val="22"/>
                <w:szCs w:val="22"/>
              </w:rPr>
              <w:drawing>
                <wp:inline distT="0" distB="0" distL="0" distR="0">
                  <wp:extent cx="425450" cy="201930"/>
                  <wp:effectExtent l="19050" t="0" r="0" b="0"/>
                  <wp:docPr id="1543"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711"/>
                          <a:srcRect/>
                          <a:stretch>
                            <a:fillRect/>
                          </a:stretch>
                        </pic:blipFill>
                        <pic:spPr bwMode="auto">
                          <a:xfrm>
                            <a:off x="0" y="0"/>
                            <a:ext cx="425450" cy="201930"/>
                          </a:xfrm>
                          <a:prstGeom prst="rect">
                            <a:avLst/>
                          </a:prstGeom>
                          <a:noFill/>
                          <a:ln w="9525">
                            <a:noFill/>
                            <a:miter lim="800000"/>
                            <a:headEnd/>
                            <a:tailEnd/>
                          </a:ln>
                        </pic:spPr>
                      </pic:pic>
                    </a:graphicData>
                  </a:graphic>
                </wp:inline>
              </w:drawing>
            </w:r>
          </w:p>
        </w:tc>
        <w:tc>
          <w:tcPr>
            <w:tcW w:w="190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85</w:t>
            </w:r>
          </w:p>
        </w:tc>
        <w:tc>
          <w:tcPr>
            <w:tcW w:w="1910"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–2,2</w:t>
            </w:r>
          </w:p>
        </w:tc>
        <w:tc>
          <w:tcPr>
            <w:tcW w:w="190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135</w:t>
            </w:r>
          </w:p>
        </w:tc>
        <w:tc>
          <w:tcPr>
            <w:tcW w:w="1909"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–0,4</w:t>
            </w:r>
          </w:p>
        </w:tc>
      </w:tr>
      <w:tr w:rsidR="0082346C" w:rsidRPr="0082346C" w:rsidTr="0082346C">
        <w:tc>
          <w:tcPr>
            <w:tcW w:w="1905" w:type="dxa"/>
          </w:tcPr>
          <w:p w:rsidR="0082346C" w:rsidRPr="00937953" w:rsidRDefault="0082346C" w:rsidP="0082346C">
            <w:pPr>
              <w:jc w:val="center"/>
              <w:rPr>
                <w:rFonts w:ascii="Times New Roman" w:hAnsi="Times New Roman"/>
                <w:sz w:val="22"/>
                <w:szCs w:val="22"/>
              </w:rPr>
            </w:pPr>
            <w:r w:rsidRPr="00937953">
              <w:rPr>
                <w:noProof/>
                <w:position w:val="-6"/>
                <w:sz w:val="22"/>
                <w:szCs w:val="22"/>
              </w:rPr>
              <w:drawing>
                <wp:inline distT="0" distB="0" distL="0" distR="0">
                  <wp:extent cx="425450" cy="201930"/>
                  <wp:effectExtent l="19050" t="0" r="0" b="0"/>
                  <wp:docPr id="1544"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712"/>
                          <a:srcRect/>
                          <a:stretch>
                            <a:fillRect/>
                          </a:stretch>
                        </pic:blipFill>
                        <pic:spPr bwMode="auto">
                          <a:xfrm>
                            <a:off x="0" y="0"/>
                            <a:ext cx="425450" cy="201930"/>
                          </a:xfrm>
                          <a:prstGeom prst="rect">
                            <a:avLst/>
                          </a:prstGeom>
                          <a:noFill/>
                          <a:ln w="9525">
                            <a:noFill/>
                            <a:miter lim="800000"/>
                            <a:headEnd/>
                            <a:tailEnd/>
                          </a:ln>
                        </pic:spPr>
                      </pic:pic>
                    </a:graphicData>
                  </a:graphic>
                </wp:inline>
              </w:drawing>
            </w:r>
          </w:p>
        </w:tc>
        <w:tc>
          <w:tcPr>
            <w:tcW w:w="1908"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80</w:t>
            </w:r>
          </w:p>
        </w:tc>
        <w:tc>
          <w:tcPr>
            <w:tcW w:w="1910" w:type="dxa"/>
          </w:tcPr>
          <w:p w:rsidR="0082346C" w:rsidRPr="00937953" w:rsidRDefault="0082346C" w:rsidP="0082346C">
            <w:pPr>
              <w:pStyle w:val="TableParagraph"/>
              <w:ind w:left="99"/>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–1,9</w:t>
            </w:r>
          </w:p>
        </w:tc>
        <w:tc>
          <w:tcPr>
            <w:tcW w:w="190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120</w:t>
            </w:r>
          </w:p>
        </w:tc>
        <w:tc>
          <w:tcPr>
            <w:tcW w:w="1909"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–0,7</w:t>
            </w:r>
          </w:p>
        </w:tc>
      </w:tr>
      <w:tr w:rsidR="0082346C" w:rsidRPr="0082346C" w:rsidTr="0082346C">
        <w:tc>
          <w:tcPr>
            <w:tcW w:w="1905" w:type="dxa"/>
          </w:tcPr>
          <w:p w:rsidR="0082346C" w:rsidRPr="00937953" w:rsidRDefault="0082346C" w:rsidP="0082346C">
            <w:pPr>
              <w:jc w:val="center"/>
              <w:rPr>
                <w:rFonts w:ascii="Times New Roman" w:hAnsi="Times New Roman"/>
                <w:sz w:val="22"/>
                <w:szCs w:val="22"/>
              </w:rPr>
            </w:pPr>
            <w:r w:rsidRPr="00937953">
              <w:rPr>
                <w:noProof/>
                <w:position w:val="-6"/>
                <w:sz w:val="22"/>
                <w:szCs w:val="22"/>
              </w:rPr>
              <w:drawing>
                <wp:inline distT="0" distB="0" distL="0" distR="0">
                  <wp:extent cx="255270" cy="201930"/>
                  <wp:effectExtent l="19050" t="0" r="0" b="0"/>
                  <wp:docPr id="1545"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713"/>
                          <a:srcRect/>
                          <a:stretch>
                            <a:fillRect/>
                          </a:stretch>
                        </pic:blipFill>
                        <pic:spPr bwMode="auto">
                          <a:xfrm>
                            <a:off x="0" y="0"/>
                            <a:ext cx="255270" cy="201930"/>
                          </a:xfrm>
                          <a:prstGeom prst="rect">
                            <a:avLst/>
                          </a:prstGeom>
                          <a:noFill/>
                          <a:ln w="9525">
                            <a:noFill/>
                            <a:miter lim="800000"/>
                            <a:headEnd/>
                            <a:tailEnd/>
                          </a:ln>
                        </pic:spPr>
                      </pic:pic>
                    </a:graphicData>
                  </a:graphic>
                </wp:inline>
              </w:drawing>
            </w:r>
          </w:p>
        </w:tc>
        <w:tc>
          <w:tcPr>
            <w:tcW w:w="1908"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hAnsi="Times New Roman" w:cs="Times New Roman"/>
                <w:lang w:val="ru-RU"/>
              </w:rPr>
              <w:t>75</w:t>
            </w:r>
          </w:p>
        </w:tc>
        <w:tc>
          <w:tcPr>
            <w:tcW w:w="1910"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–1,5</w:t>
            </w:r>
          </w:p>
        </w:tc>
        <w:tc>
          <w:tcPr>
            <w:tcW w:w="1907" w:type="dxa"/>
          </w:tcPr>
          <w:p w:rsidR="0082346C" w:rsidRPr="00937953" w:rsidRDefault="0082346C" w:rsidP="0082346C">
            <w:pPr>
              <w:pStyle w:val="TableParagraph"/>
              <w:ind w:left="102"/>
              <w:jc w:val="center"/>
              <w:rPr>
                <w:rFonts w:ascii="Times New Roman" w:eastAsia="Times New Roman" w:hAnsi="Times New Roman" w:cs="Times New Roman"/>
                <w:lang w:val="ru-RU"/>
              </w:rPr>
            </w:pPr>
            <w:r w:rsidRPr="00937953">
              <w:rPr>
                <w:rFonts w:ascii="Times New Roman" w:hAnsi="Times New Roman" w:cs="Times New Roman"/>
                <w:lang w:val="ru-RU"/>
              </w:rPr>
              <w:t>105</w:t>
            </w:r>
          </w:p>
        </w:tc>
        <w:tc>
          <w:tcPr>
            <w:tcW w:w="1909" w:type="dxa"/>
          </w:tcPr>
          <w:p w:rsidR="0082346C" w:rsidRPr="00937953" w:rsidRDefault="0082346C" w:rsidP="0082346C">
            <w:pPr>
              <w:pStyle w:val="TableParagraph"/>
              <w:ind w:left="104"/>
              <w:jc w:val="center"/>
              <w:rPr>
                <w:rFonts w:ascii="Times New Roman" w:eastAsia="Times New Roman" w:hAnsi="Times New Roman" w:cs="Times New Roman"/>
                <w:lang w:val="ru-RU"/>
              </w:rPr>
            </w:pPr>
            <w:r w:rsidRPr="00937953">
              <w:rPr>
                <w:rFonts w:ascii="Times New Roman" w:eastAsia="Times New Roman" w:hAnsi="Times New Roman" w:cs="Times New Roman"/>
                <w:lang w:val="ru-RU"/>
              </w:rPr>
              <w:t>–0,8</w:t>
            </w:r>
          </w:p>
        </w:tc>
      </w:tr>
      <w:tr w:rsidR="0082346C" w:rsidRPr="0082346C" w:rsidTr="0082346C">
        <w:tc>
          <w:tcPr>
            <w:tcW w:w="9539" w:type="dxa"/>
            <w:gridSpan w:val="5"/>
          </w:tcPr>
          <w:p w:rsidR="0082346C" w:rsidRPr="00937953" w:rsidRDefault="0082346C" w:rsidP="0082346C">
            <w:pPr>
              <w:pStyle w:val="TableParagraph"/>
              <w:tabs>
                <w:tab w:val="left" w:pos="587"/>
              </w:tabs>
              <w:ind w:right="2"/>
              <w:jc w:val="both"/>
              <w:rPr>
                <w:rFonts w:ascii="Times New Roman" w:eastAsia="Times New Roman" w:hAnsi="Times New Roman" w:cs="Times New Roman"/>
                <w:lang w:val="ru-RU"/>
              </w:rPr>
            </w:pPr>
            <w:r w:rsidRPr="00937953">
              <w:rPr>
                <w:rFonts w:ascii="Times New Roman" w:eastAsia="Times New Roman" w:hAnsi="Times New Roman" w:cs="Times New Roman"/>
                <w:lang w:val="ru-RU"/>
              </w:rPr>
              <w:t>Где</w:t>
            </w:r>
            <w:r w:rsidRPr="00937953">
              <w:rPr>
                <w:rFonts w:ascii="Times New Roman" w:hAnsi="Times New Roman" w:cs="Times New Roman"/>
                <w:noProof/>
                <w:position w:val="-10"/>
                <w:lang w:val="ru-RU" w:eastAsia="ru-RU"/>
              </w:rPr>
              <w:drawing>
                <wp:inline distT="0" distB="0" distL="0" distR="0">
                  <wp:extent cx="318770" cy="233680"/>
                  <wp:effectExtent l="0" t="0" r="0" b="0"/>
                  <wp:docPr id="1546"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705"/>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937953">
              <w:rPr>
                <w:rFonts w:ascii="Times New Roman" w:eastAsia="Times New Roman" w:hAnsi="Times New Roman" w:cs="Times New Roman"/>
                <w:lang w:val="ru-RU"/>
              </w:rPr>
              <w:t>–</w:t>
            </w:r>
            <w:r w:rsidRPr="00937953">
              <w:rPr>
                <w:rFonts w:ascii="Times New Roman" w:eastAsia="Times New Roman" w:hAnsi="Times New Roman" w:cs="Times New Roman"/>
                <w:spacing w:val="-1"/>
                <w:lang w:val="ru-RU"/>
              </w:rPr>
              <w:t xml:space="preserve"> положение</w:t>
            </w:r>
            <w:r w:rsidRPr="00937953">
              <w:rPr>
                <w:rFonts w:ascii="Times New Roman" w:eastAsia="Times New Roman" w:hAnsi="Times New Roman" w:cs="Times New Roman"/>
                <w:lang w:val="ru-RU"/>
              </w:rPr>
              <w:t xml:space="preserve"> </w:t>
            </w:r>
            <w:r w:rsidRPr="00937953">
              <w:rPr>
                <w:rFonts w:ascii="Times New Roman" w:eastAsia="Times New Roman" w:hAnsi="Times New Roman" w:cs="Times New Roman"/>
                <w:spacing w:val="-1"/>
                <w:lang w:val="ru-RU"/>
              </w:rPr>
              <w:t>минимального давления</w:t>
            </w:r>
            <w:r w:rsidRPr="00937953">
              <w:rPr>
                <w:rFonts w:ascii="Times New Roman" w:hAnsi="Times New Roman" w:cs="Times New Roman"/>
                <w:noProof/>
                <w:position w:val="-14"/>
                <w:lang w:val="ru-RU" w:eastAsia="ru-RU"/>
              </w:rPr>
              <w:drawing>
                <wp:inline distT="0" distB="0" distL="0" distR="0">
                  <wp:extent cx="520700" cy="308610"/>
                  <wp:effectExtent l="19050" t="0" r="0" b="0"/>
                  <wp:docPr id="1547"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06"/>
                          <a:srcRect/>
                          <a:stretch>
                            <a:fillRect/>
                          </a:stretch>
                        </pic:blipFill>
                        <pic:spPr bwMode="auto">
                          <a:xfrm>
                            <a:off x="0" y="0"/>
                            <a:ext cx="520700" cy="308610"/>
                          </a:xfrm>
                          <a:prstGeom prst="rect">
                            <a:avLst/>
                          </a:prstGeom>
                          <a:noFill/>
                          <a:ln w="9525">
                            <a:noFill/>
                            <a:miter lim="800000"/>
                            <a:headEnd/>
                            <a:tailEnd/>
                          </a:ln>
                        </pic:spPr>
                      </pic:pic>
                    </a:graphicData>
                  </a:graphic>
                </wp:inline>
              </w:drawing>
            </w:r>
            <w:r w:rsidRPr="00937953">
              <w:rPr>
                <w:rFonts w:ascii="Times New Roman" w:eastAsia="Times New Roman" w:hAnsi="Times New Roman" w:cs="Times New Roman"/>
                <w:lang w:val="ru-RU"/>
              </w:rPr>
              <w:t>–</w:t>
            </w:r>
            <w:r w:rsidRPr="00937953">
              <w:rPr>
                <w:rFonts w:ascii="Times New Roman" w:eastAsia="Times New Roman" w:hAnsi="Times New Roman" w:cs="Times New Roman"/>
                <w:spacing w:val="-1"/>
                <w:lang w:val="ru-RU"/>
              </w:rPr>
              <w:t xml:space="preserve"> значение минимального</w:t>
            </w:r>
            <w:r w:rsidRPr="00937953">
              <w:rPr>
                <w:rFonts w:ascii="Times New Roman" w:eastAsia="Times New Roman" w:hAnsi="Times New Roman" w:cs="Times New Roman"/>
                <w:spacing w:val="-4"/>
                <w:lang w:val="ru-RU"/>
              </w:rPr>
              <w:t xml:space="preserve"> </w:t>
            </w:r>
            <w:r w:rsidRPr="00937953">
              <w:rPr>
                <w:rFonts w:ascii="Times New Roman" w:eastAsia="Times New Roman" w:hAnsi="Times New Roman" w:cs="Times New Roman"/>
                <w:spacing w:val="-1"/>
                <w:lang w:val="ru-RU"/>
              </w:rPr>
              <w:t>коэффициента</w:t>
            </w:r>
            <w:r w:rsidRPr="00937953">
              <w:rPr>
                <w:rFonts w:ascii="Times New Roman" w:eastAsia="Times New Roman" w:hAnsi="Times New Roman" w:cs="Times New Roman"/>
                <w:lang w:val="ru-RU"/>
              </w:rPr>
              <w:t xml:space="preserve"> </w:t>
            </w:r>
            <w:r w:rsidRPr="00937953">
              <w:rPr>
                <w:rFonts w:ascii="Times New Roman" w:eastAsia="Times New Roman" w:hAnsi="Times New Roman" w:cs="Times New Roman"/>
                <w:spacing w:val="-1"/>
                <w:lang w:val="ru-RU"/>
              </w:rPr>
              <w:t>давления;</w:t>
            </w:r>
            <w:r w:rsidRPr="00937953">
              <w:rPr>
                <w:rFonts w:ascii="Times New Roman" w:eastAsia="Times New Roman" w:hAnsi="Times New Roman" w:cs="Times New Roman"/>
                <w:lang w:val="ru-RU"/>
              </w:rPr>
              <w:t xml:space="preserve"> </w:t>
            </w:r>
            <w:r w:rsidRPr="00937953">
              <w:rPr>
                <w:rFonts w:ascii="Times New Roman" w:hAnsi="Times New Roman" w:cs="Times New Roman"/>
                <w:noProof/>
                <w:position w:val="-10"/>
                <w:lang w:val="ru-RU" w:eastAsia="ru-RU"/>
              </w:rPr>
              <w:drawing>
                <wp:inline distT="0" distB="0" distL="0" distR="0">
                  <wp:extent cx="233680" cy="233680"/>
                  <wp:effectExtent l="0" t="0" r="0" b="0"/>
                  <wp:docPr id="1548"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07"/>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937953">
              <w:rPr>
                <w:rFonts w:ascii="Times New Roman" w:eastAsia="Times New Roman" w:hAnsi="Times New Roman" w:cs="Times New Roman"/>
                <w:lang w:val="ru-RU"/>
              </w:rPr>
              <w:t>–</w:t>
            </w:r>
            <w:r w:rsidRPr="00937953">
              <w:rPr>
                <w:rFonts w:ascii="Times New Roman" w:eastAsia="Times New Roman" w:hAnsi="Times New Roman" w:cs="Times New Roman"/>
                <w:spacing w:val="-1"/>
                <w:lang w:val="ru-RU"/>
              </w:rPr>
              <w:t>положение</w:t>
            </w:r>
            <w:r w:rsidRPr="00937953">
              <w:rPr>
                <w:rFonts w:ascii="Times New Roman" w:eastAsia="Times New Roman" w:hAnsi="Times New Roman" w:cs="Times New Roman"/>
                <w:lang w:val="ru-RU"/>
              </w:rPr>
              <w:t xml:space="preserve"> от </w:t>
            </w:r>
            <w:r w:rsidRPr="00937953">
              <w:rPr>
                <w:rFonts w:ascii="Times New Roman" w:eastAsia="Times New Roman" w:hAnsi="Times New Roman" w:cs="Times New Roman"/>
                <w:spacing w:val="-1"/>
                <w:lang w:val="ru-RU"/>
              </w:rPr>
              <w:t>отрыва</w:t>
            </w:r>
            <w:r w:rsidRPr="00937953">
              <w:rPr>
                <w:rFonts w:ascii="Times New Roman" w:eastAsia="Times New Roman" w:hAnsi="Times New Roman" w:cs="Times New Roman"/>
                <w:lang w:val="ru-RU"/>
              </w:rPr>
              <w:t xml:space="preserve"> </w:t>
            </w:r>
            <w:r w:rsidRPr="00937953">
              <w:rPr>
                <w:rFonts w:ascii="Times New Roman" w:eastAsia="Times New Roman" w:hAnsi="Times New Roman" w:cs="Times New Roman"/>
                <w:spacing w:val="-1"/>
                <w:lang w:val="ru-RU"/>
              </w:rPr>
              <w:t>потока;</w:t>
            </w:r>
            <w:r w:rsidRPr="00937953">
              <w:rPr>
                <w:rFonts w:ascii="Times New Roman" w:hAnsi="Times New Roman" w:cs="Times New Roman"/>
                <w:lang w:val="ru-RU"/>
              </w:rPr>
              <w:t xml:space="preserve"> </w:t>
            </w:r>
            <w:r w:rsidRPr="00937953">
              <w:rPr>
                <w:rFonts w:ascii="Times New Roman" w:hAnsi="Times New Roman" w:cs="Times New Roman"/>
                <w:noProof/>
                <w:position w:val="-14"/>
                <w:lang w:val="ru-RU" w:eastAsia="ru-RU"/>
              </w:rPr>
              <w:drawing>
                <wp:inline distT="0" distB="0" distL="0" distR="0">
                  <wp:extent cx="403860" cy="308610"/>
                  <wp:effectExtent l="1905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08"/>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937953">
              <w:rPr>
                <w:rFonts w:ascii="Times New Roman" w:eastAsia="Times New Roman" w:hAnsi="Times New Roman" w:cs="Times New Roman"/>
                <w:lang w:val="ru-RU"/>
              </w:rPr>
              <w:t>– основной коэффициент давления</w:t>
            </w:r>
            <w:r w:rsidRPr="00937953">
              <w:rPr>
                <w:rFonts w:ascii="Times New Roman" w:hAnsi="Times New Roman" w:cs="Times New Roman"/>
                <w:lang w:val="ru-RU"/>
              </w:rPr>
              <w:t xml:space="preserve"> </w:t>
            </w:r>
            <w:r w:rsidRPr="00937953">
              <w:rPr>
                <w:rFonts w:ascii="Times New Roman" w:eastAsia="Times New Roman" w:hAnsi="Times New Roman" w:cs="Times New Roman"/>
                <w:i/>
                <w:w w:val="95"/>
                <w:position w:val="-2"/>
                <w:lang w:val="ru-RU"/>
              </w:rPr>
              <w:tab/>
            </w:r>
          </w:p>
        </w:tc>
      </w:tr>
    </w:tbl>
    <w:p w:rsidR="0082346C" w:rsidRPr="0082346C" w:rsidRDefault="0082346C" w:rsidP="0082346C">
      <w:pPr>
        <w:pStyle w:val="3"/>
        <w:tabs>
          <w:tab w:val="left" w:pos="5690"/>
          <w:tab w:val="left" w:pos="6960"/>
        </w:tabs>
        <w:spacing w:before="0"/>
        <w:ind w:left="35" w:right="271" w:firstLine="532"/>
        <w:jc w:val="both"/>
        <w:rPr>
          <w:rFonts w:ascii="Times New Roman" w:hAnsi="Times New Roman" w:cs="Times New Roman"/>
          <w:i/>
        </w:rPr>
      </w:pPr>
    </w:p>
    <w:p w:rsidR="0082346C" w:rsidRPr="0082346C" w:rsidRDefault="0082346C" w:rsidP="0082346C">
      <w:pPr>
        <w:pStyle w:val="af9"/>
        <w:tabs>
          <w:tab w:val="left" w:pos="1159"/>
        </w:tabs>
        <w:ind w:left="1158"/>
        <w:rPr>
          <w:rFonts w:cs="Times New Roman"/>
          <w:lang w:val="ru-RU"/>
        </w:rPr>
      </w:pPr>
      <w:r w:rsidRPr="0082346C">
        <w:rPr>
          <w:rFonts w:cs="Times New Roman"/>
          <w:spacing w:val="-1"/>
          <w:lang w:val="ru-RU"/>
        </w:rPr>
        <w:t>Базовую</w:t>
      </w:r>
      <w:r w:rsidRPr="0082346C">
        <w:rPr>
          <w:rFonts w:cs="Times New Roman"/>
          <w:lang w:val="ru-RU"/>
        </w:rPr>
        <w:t xml:space="preserve"> </w:t>
      </w:r>
      <w:r w:rsidRPr="0082346C">
        <w:rPr>
          <w:rFonts w:cs="Times New Roman"/>
          <w:spacing w:val="-1"/>
          <w:lang w:val="ru-RU"/>
        </w:rPr>
        <w:t>площадь</w:t>
      </w:r>
      <w:r w:rsidRPr="0082346C">
        <w:rPr>
          <w:rFonts w:cs="Times New Roman"/>
          <w:noProof/>
          <w:position w:val="-14"/>
          <w:lang w:val="ru-RU" w:eastAsia="ru-RU"/>
        </w:rPr>
        <w:drawing>
          <wp:inline distT="0" distB="0" distL="0" distR="0">
            <wp:extent cx="351155" cy="308610"/>
            <wp:effectExtent l="0" t="0" r="0" b="0"/>
            <wp:docPr id="1550"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630"/>
                    <a:srcRect/>
                    <a:stretch>
                      <a:fillRect/>
                    </a:stretch>
                  </pic:blipFill>
                  <pic:spPr bwMode="auto">
                    <a:xfrm>
                      <a:off x="0" y="0"/>
                      <a:ext cx="351155" cy="308610"/>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lang w:val="ru-RU"/>
        </w:rPr>
        <w:t xml:space="preserve"> определять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w:t>
      </w:r>
    </w:p>
    <w:p w:rsidR="0082346C" w:rsidRPr="0082346C" w:rsidRDefault="0082346C" w:rsidP="0082346C">
      <w:pPr>
        <w:tabs>
          <w:tab w:val="left" w:pos="9312"/>
        </w:tabs>
        <w:ind w:left="3673"/>
        <w:jc w:val="both"/>
      </w:pPr>
      <w:r w:rsidRPr="0082346C">
        <w:rPr>
          <w:noProof/>
          <w:position w:val="-14"/>
        </w:rPr>
        <w:drawing>
          <wp:inline distT="0" distB="0" distL="0" distR="0">
            <wp:extent cx="840105" cy="308610"/>
            <wp:effectExtent l="0" t="0" r="0" b="0"/>
            <wp:docPr id="1551"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2714"/>
                    <a:srcRect/>
                    <a:stretch>
                      <a:fillRect/>
                    </a:stretch>
                  </pic:blipFill>
                  <pic:spPr bwMode="auto">
                    <a:xfrm>
                      <a:off x="0" y="0"/>
                      <a:ext cx="840105" cy="308610"/>
                    </a:xfrm>
                    <a:prstGeom prst="rect">
                      <a:avLst/>
                    </a:prstGeom>
                    <a:noFill/>
                    <a:ln w="9525">
                      <a:noFill/>
                      <a:miter lim="800000"/>
                      <a:headEnd/>
                      <a:tailEnd/>
                    </a:ln>
                  </pic:spPr>
                </pic:pic>
              </a:graphicData>
            </a:graphic>
          </wp:inline>
        </w:drawing>
      </w:r>
      <w:r w:rsidRPr="0082346C">
        <w:rPr>
          <w:spacing w:val="-1"/>
        </w:rPr>
        <w:t xml:space="preserve">      (7.18)</w:t>
      </w:r>
    </w:p>
    <w:p w:rsidR="0082346C" w:rsidRPr="0082346C" w:rsidRDefault="0082346C" w:rsidP="0082346C">
      <w:pPr>
        <w:pStyle w:val="af9"/>
        <w:tabs>
          <w:tab w:val="left" w:pos="1214"/>
        </w:tabs>
        <w:ind w:left="0" w:right="2"/>
        <w:rPr>
          <w:rFonts w:cs="Times New Roman"/>
          <w:lang w:val="ru-RU"/>
        </w:rPr>
      </w:pPr>
      <w:r w:rsidRPr="0082346C">
        <w:rPr>
          <w:rFonts w:cs="Times New Roman"/>
          <w:spacing w:val="-1"/>
          <w:lang w:val="ru-RU"/>
        </w:rPr>
        <w:t>Во</w:t>
      </w:r>
      <w:r w:rsidRPr="0082346C">
        <w:rPr>
          <w:rFonts w:cs="Times New Roman"/>
          <w:spacing w:val="54"/>
          <w:lang w:val="ru-RU"/>
        </w:rPr>
        <w:t xml:space="preserve"> </w:t>
      </w:r>
      <w:r w:rsidRPr="0082346C">
        <w:rPr>
          <w:rFonts w:cs="Times New Roman"/>
          <w:spacing w:val="-1"/>
          <w:lang w:val="ru-RU"/>
        </w:rPr>
        <w:t>всех</w:t>
      </w:r>
      <w:r w:rsidRPr="0082346C">
        <w:rPr>
          <w:rFonts w:cs="Times New Roman"/>
          <w:spacing w:val="57"/>
          <w:lang w:val="ru-RU"/>
        </w:rPr>
        <w:t xml:space="preserve"> </w:t>
      </w:r>
      <w:r w:rsidRPr="0082346C">
        <w:rPr>
          <w:rFonts w:cs="Times New Roman"/>
          <w:spacing w:val="-1"/>
          <w:lang w:val="ru-RU"/>
        </w:rPr>
        <w:t>случаях</w:t>
      </w:r>
      <w:r w:rsidRPr="0082346C">
        <w:rPr>
          <w:rFonts w:cs="Times New Roman"/>
          <w:spacing w:val="57"/>
          <w:lang w:val="ru-RU"/>
        </w:rPr>
        <w:t xml:space="preserve"> </w:t>
      </w:r>
      <w:r w:rsidRPr="0082346C">
        <w:rPr>
          <w:rFonts w:cs="Times New Roman"/>
          <w:spacing w:val="-2"/>
          <w:lang w:val="ru-RU"/>
        </w:rPr>
        <w:t>базовую</w:t>
      </w:r>
      <w:r w:rsidRPr="0082346C">
        <w:rPr>
          <w:rFonts w:cs="Times New Roman"/>
          <w:spacing w:val="55"/>
          <w:lang w:val="ru-RU"/>
        </w:rPr>
        <w:t xml:space="preserve"> </w:t>
      </w:r>
      <w:r w:rsidRPr="0082346C">
        <w:rPr>
          <w:rFonts w:cs="Times New Roman"/>
          <w:lang w:val="ru-RU"/>
        </w:rPr>
        <w:t>высоту</w:t>
      </w:r>
      <w:r w:rsidRPr="0082346C">
        <w:rPr>
          <w:rFonts w:cs="Times New Roman"/>
          <w:noProof/>
          <w:position w:val="-12"/>
          <w:lang w:val="ru-RU" w:eastAsia="ru-RU"/>
        </w:rPr>
        <w:drawing>
          <wp:inline distT="0" distB="0" distL="0" distR="0">
            <wp:extent cx="201930" cy="276225"/>
            <wp:effectExtent l="0" t="0" r="0" b="0"/>
            <wp:docPr id="1552"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715"/>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i/>
          <w:spacing w:val="36"/>
          <w:position w:val="-2"/>
          <w:lang w:val="ru-RU"/>
        </w:rPr>
        <w:t xml:space="preserve"> </w:t>
      </w:r>
      <w:r w:rsidRPr="0082346C">
        <w:rPr>
          <w:rFonts w:cs="Times New Roman"/>
          <w:spacing w:val="-1"/>
          <w:lang w:val="ru-RU"/>
        </w:rPr>
        <w:t>принима.n</w:t>
      </w:r>
      <w:r w:rsidRPr="0082346C">
        <w:rPr>
          <w:rFonts w:cs="Times New Roman"/>
          <w:spacing w:val="55"/>
          <w:lang w:val="ru-RU"/>
        </w:rPr>
        <w:t xml:space="preserve"> </w:t>
      </w:r>
      <w:r w:rsidRPr="0082346C">
        <w:rPr>
          <w:rFonts w:cs="Times New Roman"/>
          <w:spacing w:val="-1"/>
          <w:lang w:val="ru-RU"/>
        </w:rPr>
        <w:t>равной</w:t>
      </w:r>
      <w:r w:rsidRPr="0082346C">
        <w:rPr>
          <w:rFonts w:cs="Times New Roman"/>
          <w:spacing w:val="53"/>
          <w:lang w:val="ru-RU"/>
        </w:rPr>
        <w:t xml:space="preserve"> </w:t>
      </w:r>
      <w:r w:rsidRPr="0082346C">
        <w:rPr>
          <w:rFonts w:cs="Times New Roman"/>
          <w:spacing w:val="-1"/>
          <w:lang w:val="ru-RU"/>
        </w:rPr>
        <w:t>максимальной</w:t>
      </w:r>
      <w:r w:rsidRPr="0082346C">
        <w:rPr>
          <w:rFonts w:cs="Times New Roman"/>
          <w:spacing w:val="69"/>
          <w:lang w:val="ru-RU"/>
        </w:rPr>
        <w:t xml:space="preserve"> </w:t>
      </w:r>
      <w:r w:rsidRPr="0082346C">
        <w:rPr>
          <w:rFonts w:cs="Times New Roman"/>
          <w:spacing w:val="-1"/>
          <w:lang w:val="ru-RU"/>
        </w:rPr>
        <w:t>высоте</w:t>
      </w:r>
      <w:r w:rsidRPr="0082346C">
        <w:rPr>
          <w:rFonts w:cs="Times New Roman"/>
          <w:lang w:val="ru-RU"/>
        </w:rPr>
        <w:t xml:space="preserve"> </w:t>
      </w:r>
      <w:r w:rsidRPr="0082346C">
        <w:rPr>
          <w:rFonts w:cs="Times New Roman"/>
          <w:spacing w:val="-1"/>
          <w:lang w:val="ru-RU"/>
        </w:rPr>
        <w:t>над</w:t>
      </w:r>
      <w:r w:rsidRPr="0082346C">
        <w:rPr>
          <w:rFonts w:cs="Times New Roman"/>
          <w:lang w:val="ru-RU"/>
        </w:rPr>
        <w:t xml:space="preserve"> </w:t>
      </w:r>
      <w:r w:rsidRPr="0082346C">
        <w:rPr>
          <w:rFonts w:cs="Times New Roman"/>
          <w:spacing w:val="-1"/>
          <w:lang w:val="ru-RU"/>
        </w:rPr>
        <w:t>поверхностью</w:t>
      </w:r>
      <w:r w:rsidRPr="0082346C">
        <w:rPr>
          <w:rFonts w:cs="Times New Roman"/>
          <w:lang w:val="ru-RU"/>
        </w:rPr>
        <w:t xml:space="preserve"> </w:t>
      </w:r>
      <w:r w:rsidRPr="0082346C">
        <w:rPr>
          <w:rFonts w:cs="Times New Roman"/>
          <w:spacing w:val="-1"/>
          <w:lang w:val="ru-RU"/>
        </w:rPr>
        <w:t>земли</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рассматриваемого</w:t>
      </w:r>
      <w:r w:rsidRPr="0082346C">
        <w:rPr>
          <w:rFonts w:cs="Times New Roman"/>
          <w:lang w:val="ru-RU"/>
        </w:rPr>
        <w:t xml:space="preserve"> </w:t>
      </w:r>
      <w:r w:rsidRPr="0082346C">
        <w:rPr>
          <w:rFonts w:cs="Times New Roman"/>
          <w:spacing w:val="-1"/>
          <w:lang w:val="ru-RU"/>
        </w:rPr>
        <w:t>сечения.</w:t>
      </w:r>
    </w:p>
    <w:p w:rsidR="0082346C" w:rsidRPr="0082346C" w:rsidRDefault="0082346C" w:rsidP="0082346C">
      <w:pPr>
        <w:pStyle w:val="af9"/>
        <w:tabs>
          <w:tab w:val="left" w:pos="1214"/>
        </w:tabs>
        <w:ind w:left="819" w:right="400"/>
        <w:jc w:val="both"/>
        <w:rPr>
          <w:rFonts w:cs="Times New Roman"/>
          <w:lang w:val="ru-RU"/>
        </w:rPr>
      </w:pPr>
    </w:p>
    <w:p w:rsidR="0082346C" w:rsidRPr="0082346C" w:rsidRDefault="0082346C" w:rsidP="0082346C">
      <w:pPr>
        <w:pStyle w:val="3"/>
        <w:keepNext w:val="0"/>
        <w:keepLines w:val="0"/>
        <w:widowControl w:val="0"/>
        <w:numPr>
          <w:ilvl w:val="2"/>
          <w:numId w:val="110"/>
        </w:numPr>
        <w:tabs>
          <w:tab w:val="left" w:pos="1360"/>
        </w:tabs>
        <w:spacing w:before="0"/>
        <w:ind w:left="1359"/>
        <w:jc w:val="both"/>
        <w:rPr>
          <w:rFonts w:ascii="Times New Roman" w:hAnsi="Times New Roman" w:cs="Times New Roman"/>
          <w:b w:val="0"/>
          <w:bCs w:val="0"/>
          <w:i/>
        </w:rPr>
      </w:pPr>
      <w:r w:rsidRPr="0082346C">
        <w:rPr>
          <w:rFonts w:ascii="Times New Roman" w:hAnsi="Times New Roman" w:cs="Times New Roman"/>
          <w:b w:val="0"/>
          <w:i/>
          <w:spacing w:val="-1"/>
        </w:rPr>
        <w:t>Коэффициенты</w:t>
      </w:r>
      <w:r w:rsidRPr="0082346C">
        <w:rPr>
          <w:rFonts w:ascii="Times New Roman" w:hAnsi="Times New Roman" w:cs="Times New Roman"/>
          <w:b w:val="0"/>
          <w:i/>
        </w:rPr>
        <w:t xml:space="preserve"> </w:t>
      </w:r>
      <w:r w:rsidRPr="0082346C">
        <w:rPr>
          <w:rFonts w:ascii="Times New Roman" w:hAnsi="Times New Roman" w:cs="Times New Roman"/>
          <w:b w:val="0"/>
          <w:i/>
          <w:spacing w:val="-1"/>
        </w:rPr>
        <w:t>усилия</w:t>
      </w:r>
    </w:p>
    <w:p w:rsidR="0082346C" w:rsidRPr="0082346C" w:rsidRDefault="0082346C" w:rsidP="0082346C">
      <w:pPr>
        <w:pStyle w:val="af9"/>
        <w:numPr>
          <w:ilvl w:val="0"/>
          <w:numId w:val="109"/>
        </w:numPr>
        <w:tabs>
          <w:tab w:val="left" w:pos="1159"/>
        </w:tabs>
        <w:ind w:firstLine="561"/>
        <w:rPr>
          <w:rFonts w:cs="Times New Roman"/>
          <w:lang w:val="ru-RU"/>
        </w:rPr>
      </w:pP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2"/>
          <w:lang w:val="ru-RU"/>
        </w:rPr>
        <w:t>усилия</w:t>
      </w:r>
      <w:r w:rsidRPr="0082346C">
        <w:rPr>
          <w:rFonts w:cs="Times New Roman"/>
          <w:i/>
          <w:noProof/>
          <w:position w:val="-14"/>
          <w:lang w:val="ru-RU" w:eastAsia="ru-RU"/>
        </w:rPr>
        <w:drawing>
          <wp:inline distT="0" distB="0" distL="0" distR="0">
            <wp:extent cx="223520" cy="308610"/>
            <wp:effectExtent l="19050" t="0" r="0" b="0"/>
            <wp:docPr id="1553"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16"/>
                    <a:srcRect/>
                    <a:stretch>
                      <a:fillRect/>
                    </a:stretch>
                  </pic:blipFill>
                  <pic:spPr bwMode="auto">
                    <a:xfrm>
                      <a:off x="0" y="0"/>
                      <a:ext cx="223520" cy="308610"/>
                    </a:xfrm>
                    <a:prstGeom prst="rect">
                      <a:avLst/>
                    </a:prstGeom>
                    <a:noFill/>
                    <a:ln w="9525">
                      <a:noFill/>
                      <a:miter lim="800000"/>
                      <a:headEnd/>
                      <a:tailEnd/>
                    </a:ln>
                  </pic:spPr>
                </pic:pic>
              </a:graphicData>
            </a:graphic>
          </wp:inline>
        </w:drawing>
      </w:r>
      <w:r w:rsidRPr="0082346C">
        <w:rPr>
          <w:rFonts w:cs="Times New Roman"/>
          <w:spacing w:val="-1"/>
          <w:lang w:val="ru-RU"/>
        </w:rPr>
        <w:t>конечного</w:t>
      </w:r>
      <w:r w:rsidRPr="0082346C">
        <w:rPr>
          <w:rFonts w:cs="Times New Roman"/>
          <w:lang w:val="ru-RU"/>
        </w:rPr>
        <w:t xml:space="preserve"> </w:t>
      </w:r>
      <w:r w:rsidRPr="0082346C">
        <w:rPr>
          <w:rFonts w:cs="Times New Roman"/>
          <w:spacing w:val="-1"/>
          <w:lang w:val="ru-RU"/>
        </w:rPr>
        <w:t>кругового</w:t>
      </w:r>
      <w:r w:rsidRPr="0082346C">
        <w:rPr>
          <w:rFonts w:cs="Times New Roman"/>
          <w:lang w:val="ru-RU"/>
        </w:rPr>
        <w:t xml:space="preserve"> </w:t>
      </w:r>
      <w:r w:rsidRPr="0082346C">
        <w:rPr>
          <w:rFonts w:cs="Times New Roman"/>
          <w:spacing w:val="-1"/>
          <w:lang w:val="ru-RU"/>
        </w:rPr>
        <w:t>цилиндра равен</w:t>
      </w:r>
    </w:p>
    <w:p w:rsidR="0082346C" w:rsidRPr="0082346C" w:rsidRDefault="0082346C" w:rsidP="0082346C">
      <w:pPr>
        <w:tabs>
          <w:tab w:val="left" w:pos="4604"/>
          <w:tab w:val="left" w:pos="9312"/>
        </w:tabs>
        <w:ind w:left="3673"/>
        <w:jc w:val="both"/>
      </w:pPr>
      <w:r w:rsidRPr="0082346C">
        <w:rPr>
          <w:i/>
          <w:noProof/>
          <w:position w:val="-14"/>
        </w:rPr>
        <w:drawing>
          <wp:inline distT="0" distB="0" distL="0" distR="0">
            <wp:extent cx="1095375" cy="308610"/>
            <wp:effectExtent l="19050" t="0" r="0" b="0"/>
            <wp:docPr id="1554"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717"/>
                    <a:srcRect/>
                    <a:stretch>
                      <a:fillRect/>
                    </a:stretch>
                  </pic:blipFill>
                  <pic:spPr bwMode="auto">
                    <a:xfrm>
                      <a:off x="0" y="0"/>
                      <a:ext cx="1095375" cy="308610"/>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1917" o:spid="_x0000_s1641" style="position:absolute;left:0;text-align:left;margin-left:659.25pt;margin-top:17.55pt;width:17.05pt;height:15.4pt;z-index:-251309056;mso-position-horizontal-relative:page;mso-position-vertical-relative:text" coordorigin="5233,29"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">
            <v:shape id="Picture 1273" o:spid="_x0000_s1642" type="#_x0000_t75" style="position:absolute;left:5233;top:29;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LDRjEAAAA3QAAAA8AAABkcnMvZG93bnJldi54bWxEj0FvwjAMhe9I+w+RkbhBCgfECgEhJCQu&#10;01jhB5jGa6s1TpeEUv49PkzazdZ7fu/zZje4VvUUYuPZwHyWgSIuvW24MnC9HKcrUDEhW2w9k4En&#10;Rdht30YbzK1/8Bf1RaqUhHDM0UCdUpdrHcuaHMaZ74hF+/bBYZI1VNoGfEi4a/Uiy5baYcPSUGNH&#10;h5rKn+LuDFyO4VZ+rg6L/tTS/ff88ey7ojFmMh72a1CJhvRv/rs+WcF/nwuufCMj6O0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LDRjEAAAA3QAAAA8AAAAAAAAAAAAAAAAA&#10;nwIAAGRycy9kb3ducmV2LnhtbFBLBQYAAAAABAAEAPcAAACQAwAAAAA=&#10;">
              <v:imagedata r:id="rId2619" o:title=""/>
            </v:shape>
            <v:shape id="Picture 1274" o:spid="_x0000_s1643" type="#_x0000_t75" style="position:absolute;left:5396;top:139;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PLSbEAAAA3QAAAA8AAABkcnMvZG93bnJldi54bWxET0trwkAQvgv+h2UKvelGwVJjVik+Smsv&#10;mtb7kJ1kg9nZkF017a/vCoXe5uN7TrbqbSOu1PnasYLJOAFBXDhdc6Xg63M3egbhA7LGxjEp+CYP&#10;q+VwkGGq3Y2PdM1DJWII+xQVmBDaVEpfGLLox64ljlzpOoshwq6SusNbDLeNnCbJk7RYc2ww2NLa&#10;UHHOL1bBflaf5OmyfX0vc/Mx3TSH0P9USj0+9C8LEIH68C/+c7/pOH8+mcP9m3iC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PLSbEAAAA3QAAAA8AAAAAAAAAAAAAAAAA&#10;nwIAAGRycy9kb3ducmV2LnhtbFBLBQYAAAAABAAEAPcAAACQAwAAAAA=&#10;">
              <v:imagedata r:id="rId2620" o:title=""/>
            </v:shape>
            <w10:wrap anchorx="page"/>
          </v:group>
        </w:pict>
      </w:r>
      <w:r w:rsidRPr="0082346C">
        <w:t xml:space="preserve">,         </w:t>
      </w:r>
      <w:r w:rsidRPr="0082346C">
        <w:rPr>
          <w:spacing w:val="-1"/>
        </w:rPr>
        <w:t>(7.19)</w:t>
      </w:r>
    </w:p>
    <w:p w:rsidR="0082346C" w:rsidRPr="0082346C" w:rsidRDefault="0082346C" w:rsidP="0082346C">
      <w:pPr>
        <w:pStyle w:val="af9"/>
        <w:ind w:left="819"/>
        <w:jc w:val="both"/>
        <w:rPr>
          <w:rFonts w:cs="Times New Roman"/>
          <w:lang w:val="ru-RU"/>
        </w:rPr>
      </w:pPr>
      <w:r w:rsidRPr="0082346C">
        <w:rPr>
          <w:rFonts w:cs="Times New Roman"/>
          <w:lang w:val="ru-RU"/>
        </w:rPr>
        <w:t>где</w:t>
      </w:r>
    </w:p>
    <w:p w:rsidR="0082346C" w:rsidRPr="0082346C" w:rsidRDefault="004C20E5" w:rsidP="0082346C">
      <w:pPr>
        <w:pStyle w:val="af9"/>
        <w:ind w:left="0" w:firstLine="819"/>
        <w:jc w:val="both"/>
        <w:rPr>
          <w:rFonts w:cs="Times New Roman"/>
          <w:lang w:val="ru-RU"/>
        </w:rPr>
      </w:pPr>
      <w:r>
        <w:rPr>
          <w:rFonts w:cs="Times New Roman"/>
          <w:noProof/>
          <w:lang w:val="ru-RU" w:eastAsia="ru-RU"/>
        </w:rPr>
        <w:pict>
          <v:group id="Группа 1914" o:spid="_x0000_s1644" style="position:absolute;left:0;text-align:left;margin-left:-54.7pt;margin-top:13pt;width:17.3pt;height:15.4pt;z-index:-251308032;mso-position-horizontal-relative:page" coordorigin="1700,41"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">
            <v:shape id="Picture 1276" o:spid="_x0000_s1645" type="#_x0000_t75" style="position:absolute;left:1700;top:41;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KoobBAAAA3QAAAA8AAABkcnMvZG93bnJldi54bWxET82KwjAQvi/4DmEEb2uq4KLVKCIIXsTd&#10;6gOMzdgWm0lNYq1vbwRhb/Px/c5i1ZlatOR8ZVnBaJiAIM6trrhQcDpuv6cgfEDWWFsmBU/ysFr2&#10;vhaYavvgP2qzUIgYwj5FBWUITSqlz0sy6Ie2IY7cxTqDIUJXSO3wEcNNLcdJ8iMNVhwbSmxoU1J+&#10;ze5GwXHrzvlhuhm3u5rut9/9s22ySqlBv1vPQQTqwr/4497pOH82msD7m3iCX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mKoobBAAAA3QAAAA8AAAAAAAAAAAAAAAAAnwIA&#10;AGRycy9kb3ducmV2LnhtbFBLBQYAAAAABAAEAPcAAACNAwAAAAA=&#10;">
              <v:imagedata r:id="rId2619" o:title=""/>
            </v:shape>
            <v:shape id="Picture 1277" o:spid="_x0000_s1646" type="#_x0000_t75" style="position:absolute;left:1863;top:151;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57CfDAAAA3QAAAA8AAABkcnMvZG93bnJldi54bWxET0uLwjAQvi/4H8II3tbUB0WrUVRY8KCH&#10;+qDXoRnbYjMpTVa7/34jCN7m43vOct2ZWjyodZVlBaNhBII4t7riQsHl/PM9A+E8ssbaMin4Iwfr&#10;Ve9riYm2T07pcfKFCCHsElRQet8kUrq8JINuaBviwN1sa9AH2BZSt/gM4aaW4yiKpcGKQ0OJDe1K&#10;yu+nX6Ngc023x3x8OE5sfJ1k2XR76LJUqUG/2yxAeOr8R/x273WYPx/F8PomnC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bnsJ8MAAADdAAAADwAAAAAAAAAAAAAAAACf&#10;AgAAZHJzL2Rvd25yZXYueG1sUEsFBgAAAAAEAAQA9wAAAI8DAAAAAA==&#10;">
              <v:imagedata r:id="rId1392" o:title=""/>
            </v:shape>
            <w10:wrap anchorx="page"/>
          </v:group>
        </w:pict>
      </w:r>
      <w:r w:rsidR="0082346C" w:rsidRPr="0082346C">
        <w:rPr>
          <w:rFonts w:cs="Times New Roman"/>
          <w:i/>
          <w:noProof/>
          <w:position w:val="-14"/>
          <w:lang w:val="ru-RU" w:eastAsia="ru-RU"/>
        </w:rPr>
        <w:drawing>
          <wp:inline distT="0" distB="0" distL="0" distR="0">
            <wp:extent cx="372110" cy="308610"/>
            <wp:effectExtent l="0" t="0" r="0" b="0"/>
            <wp:docPr id="1555"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718"/>
                    <a:srcRect/>
                    <a:stretch>
                      <a:fillRect/>
                    </a:stretch>
                  </pic:blipFill>
                  <pic:spPr bwMode="auto">
                    <a:xfrm>
                      <a:off x="0" y="0"/>
                      <a:ext cx="372110" cy="308610"/>
                    </a:xfrm>
                    <a:prstGeom prst="rect">
                      <a:avLst/>
                    </a:prstGeom>
                    <a:noFill/>
                    <a:ln w="9525">
                      <a:noFill/>
                      <a:miter lim="800000"/>
                      <a:headEnd/>
                      <a:tailEnd/>
                    </a:ln>
                  </pic:spPr>
                </pic:pic>
              </a:graphicData>
            </a:graphic>
          </wp:inline>
        </w:drawing>
      </w:r>
      <w:r w:rsidR="0082346C" w:rsidRPr="0082346C">
        <w:rPr>
          <w:rFonts w:cs="Times New Roman"/>
          <w:lang w:val="ru-RU"/>
        </w:rPr>
        <w:t xml:space="preserve">– </w:t>
      </w:r>
      <w:r w:rsidR="0082346C" w:rsidRPr="0082346C">
        <w:rPr>
          <w:rFonts w:cs="Times New Roman"/>
          <w:spacing w:val="-7"/>
          <w:lang w:val="ru-RU"/>
        </w:rPr>
        <w:t>коэффициент</w:t>
      </w:r>
      <w:r w:rsidR="0082346C" w:rsidRPr="0082346C">
        <w:rPr>
          <w:rFonts w:cs="Times New Roman"/>
          <w:spacing w:val="58"/>
          <w:lang w:val="ru-RU"/>
        </w:rPr>
        <w:t xml:space="preserve"> </w:t>
      </w:r>
      <w:r w:rsidR="0082346C" w:rsidRPr="0082346C">
        <w:rPr>
          <w:rFonts w:cs="Times New Roman"/>
          <w:spacing w:val="-7"/>
          <w:lang w:val="ru-RU"/>
        </w:rPr>
        <w:t>усилия</w:t>
      </w:r>
      <w:r w:rsidR="0082346C" w:rsidRPr="0082346C">
        <w:rPr>
          <w:rFonts w:cs="Times New Roman"/>
          <w:spacing w:val="54"/>
          <w:lang w:val="ru-RU"/>
        </w:rPr>
        <w:t xml:space="preserve"> </w:t>
      </w:r>
      <w:r w:rsidR="0082346C" w:rsidRPr="0082346C">
        <w:rPr>
          <w:rFonts w:cs="Times New Roman"/>
          <w:spacing w:val="-8"/>
          <w:lang w:val="ru-RU"/>
        </w:rPr>
        <w:t>кругового</w:t>
      </w:r>
      <w:r w:rsidR="0082346C" w:rsidRPr="0082346C">
        <w:rPr>
          <w:rFonts w:cs="Times New Roman"/>
          <w:spacing w:val="54"/>
          <w:lang w:val="ru-RU"/>
        </w:rPr>
        <w:t xml:space="preserve"> </w:t>
      </w:r>
      <w:r w:rsidR="0082346C" w:rsidRPr="0082346C">
        <w:rPr>
          <w:rFonts w:cs="Times New Roman"/>
          <w:spacing w:val="-6"/>
          <w:lang w:val="ru-RU"/>
        </w:rPr>
        <w:t>цилиндра</w:t>
      </w:r>
      <w:r w:rsidR="0082346C" w:rsidRPr="0082346C">
        <w:rPr>
          <w:rFonts w:cs="Times New Roman"/>
          <w:spacing w:val="54"/>
          <w:lang w:val="ru-RU"/>
        </w:rPr>
        <w:t xml:space="preserve"> </w:t>
      </w:r>
      <w:r w:rsidR="0082346C" w:rsidRPr="0082346C">
        <w:rPr>
          <w:rFonts w:cs="Times New Roman"/>
          <w:spacing w:val="-6"/>
          <w:lang w:val="ru-RU"/>
        </w:rPr>
        <w:t>без</w:t>
      </w:r>
      <w:r w:rsidR="0082346C" w:rsidRPr="0082346C">
        <w:rPr>
          <w:rFonts w:cs="Times New Roman"/>
          <w:spacing w:val="56"/>
          <w:lang w:val="ru-RU"/>
        </w:rPr>
        <w:t xml:space="preserve"> </w:t>
      </w:r>
      <w:r w:rsidR="0082346C" w:rsidRPr="0082346C">
        <w:rPr>
          <w:rFonts w:cs="Times New Roman"/>
          <w:spacing w:val="-7"/>
          <w:lang w:val="ru-RU"/>
        </w:rPr>
        <w:t>обтекания</w:t>
      </w:r>
      <w:r w:rsidR="0082346C" w:rsidRPr="0082346C">
        <w:rPr>
          <w:rFonts w:cs="Times New Roman"/>
          <w:spacing w:val="54"/>
          <w:lang w:val="ru-RU"/>
        </w:rPr>
        <w:t xml:space="preserve"> </w:t>
      </w:r>
      <w:r w:rsidR="0082346C" w:rsidRPr="0082346C">
        <w:rPr>
          <w:rFonts w:cs="Times New Roman"/>
          <w:spacing w:val="-7"/>
          <w:lang w:val="ru-RU"/>
        </w:rPr>
        <w:t>свободного</w:t>
      </w:r>
      <w:r w:rsidR="0082346C" w:rsidRPr="0082346C">
        <w:rPr>
          <w:rFonts w:cs="Times New Roman"/>
          <w:spacing w:val="54"/>
          <w:lang w:val="ru-RU"/>
        </w:rPr>
        <w:t xml:space="preserve"> </w:t>
      </w:r>
      <w:r w:rsidR="0082346C" w:rsidRPr="0082346C">
        <w:rPr>
          <w:rFonts w:cs="Times New Roman"/>
          <w:spacing w:val="-6"/>
          <w:lang w:val="ru-RU"/>
        </w:rPr>
        <w:t>конца</w:t>
      </w:r>
      <w:r w:rsidR="0082346C" w:rsidRPr="0082346C">
        <w:rPr>
          <w:rFonts w:cs="Times New Roman"/>
          <w:spacing w:val="54"/>
          <w:lang w:val="ru-RU"/>
        </w:rPr>
        <w:t xml:space="preserve"> </w:t>
      </w:r>
      <w:r w:rsidR="0082346C" w:rsidRPr="0082346C">
        <w:rPr>
          <w:rFonts w:cs="Times New Roman"/>
          <w:spacing w:val="-7"/>
          <w:lang w:val="ru-RU"/>
        </w:rPr>
        <w:t>(см.</w:t>
      </w:r>
      <w:r w:rsidR="0082346C" w:rsidRPr="0082346C">
        <w:rPr>
          <w:rFonts w:cs="Times New Roman"/>
          <w:lang w:val="ru-RU"/>
        </w:rPr>
        <w:t xml:space="preserve">  </w:t>
      </w:r>
      <w:r w:rsidR="0082346C" w:rsidRPr="0082346C">
        <w:rPr>
          <w:rFonts w:cs="Times New Roman"/>
          <w:spacing w:val="-7"/>
          <w:lang w:val="ru-RU"/>
        </w:rPr>
        <w:t>Рисунок</w:t>
      </w:r>
      <w:r w:rsidR="0082346C" w:rsidRPr="0082346C">
        <w:rPr>
          <w:rFonts w:cs="Times New Roman"/>
          <w:spacing w:val="-14"/>
          <w:lang w:val="ru-RU"/>
        </w:rPr>
        <w:t xml:space="preserve"> </w:t>
      </w:r>
      <w:r w:rsidR="0082346C" w:rsidRPr="0082346C">
        <w:rPr>
          <w:rFonts w:cs="Times New Roman"/>
          <w:spacing w:val="-7"/>
          <w:lang w:val="ru-RU"/>
        </w:rPr>
        <w:t>7.28);</w:t>
      </w:r>
    </w:p>
    <w:p w:rsidR="0082346C" w:rsidRPr="0082346C" w:rsidRDefault="0082346C" w:rsidP="0082346C">
      <w:pPr>
        <w:pStyle w:val="af9"/>
        <w:jc w:val="both"/>
        <w:rPr>
          <w:rFonts w:cs="Times New Roman"/>
          <w:lang w:val="ru-RU"/>
        </w:rPr>
      </w:pPr>
      <w:r w:rsidRPr="0082346C">
        <w:rPr>
          <w:rFonts w:cs="Times New Roman"/>
          <w:i/>
          <w:lang w:val="ru-RU"/>
        </w:rPr>
        <w:t xml:space="preserve">             </w:t>
      </w:r>
      <w:r w:rsidRPr="0082346C">
        <w:rPr>
          <w:rFonts w:cs="Times New Roman"/>
          <w:i/>
          <w:noProof/>
          <w:position w:val="-12"/>
          <w:lang w:val="ru-RU" w:eastAsia="ru-RU"/>
        </w:rPr>
        <w:drawing>
          <wp:inline distT="0" distB="0" distL="0" distR="0">
            <wp:extent cx="276225" cy="276225"/>
            <wp:effectExtent l="19050" t="0" r="0" b="0"/>
            <wp:docPr id="1556"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2719"/>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концевой</w:t>
      </w:r>
      <w:r w:rsidRPr="0082346C">
        <w:rPr>
          <w:rFonts w:cs="Times New Roman"/>
          <w:lang w:val="ru-RU"/>
        </w:rPr>
        <w:t xml:space="preserve"> </w:t>
      </w:r>
      <w:r w:rsidRPr="0082346C">
        <w:rPr>
          <w:rFonts w:cs="Times New Roman"/>
          <w:spacing w:val="-1"/>
          <w:lang w:val="ru-RU"/>
        </w:rPr>
        <w:t>эффект</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7.13).</w:t>
      </w:r>
    </w:p>
    <w:p w:rsidR="0082346C" w:rsidRPr="0082346C" w:rsidRDefault="0082346C" w:rsidP="0082346C">
      <w:pPr>
        <w:ind w:left="819"/>
        <w:jc w:val="both"/>
      </w:pPr>
      <w:r w:rsidRPr="0082346C">
        <w:rPr>
          <w:spacing w:val="-1"/>
        </w:rPr>
        <w:t>Рисунок</w:t>
      </w:r>
      <w:r w:rsidRPr="0082346C">
        <w:t xml:space="preserve"> 7.28 </w:t>
      </w:r>
      <w:r w:rsidRPr="0082346C">
        <w:rPr>
          <w:spacing w:val="-1"/>
        </w:rPr>
        <w:t>может</w:t>
      </w:r>
      <w:r w:rsidRPr="0082346C">
        <w:t xml:space="preserve"> </w:t>
      </w:r>
      <w:r w:rsidRPr="0082346C">
        <w:rPr>
          <w:spacing w:val="-2"/>
        </w:rPr>
        <w:t>также</w:t>
      </w:r>
      <w:r w:rsidRPr="0082346C">
        <w:t xml:space="preserve"> </w:t>
      </w:r>
      <w:r w:rsidRPr="0082346C">
        <w:rPr>
          <w:spacing w:val="-1"/>
        </w:rPr>
        <w:t xml:space="preserve">применяться </w:t>
      </w:r>
      <w:r w:rsidRPr="0082346C">
        <w:t xml:space="preserve">для </w:t>
      </w:r>
      <w:r w:rsidRPr="0082346C">
        <w:rPr>
          <w:spacing w:val="-1"/>
        </w:rPr>
        <w:t>зданий</w:t>
      </w:r>
      <w:r w:rsidRPr="0082346C">
        <w:rPr>
          <w:spacing w:val="-3"/>
        </w:rPr>
        <w:t xml:space="preserve"> </w:t>
      </w:r>
      <w:r w:rsidRPr="0082346C">
        <w:t>с</w:t>
      </w:r>
      <w:r w:rsidRPr="0082346C">
        <w:rPr>
          <w:spacing w:val="2"/>
        </w:rPr>
        <w:t xml:space="preserve"> </w:t>
      </w:r>
      <w:r w:rsidRPr="0082346C">
        <w:rPr>
          <w:spacing w:val="-1"/>
        </w:rPr>
        <w:t>h/d &gt;</w:t>
      </w:r>
      <w:r w:rsidRPr="0082346C">
        <w:rPr>
          <w:spacing w:val="-2"/>
        </w:rPr>
        <w:t xml:space="preserve"> </w:t>
      </w:r>
      <w:r w:rsidRPr="0082346C">
        <w:t>5,0.</w:t>
      </w:r>
    </w:p>
    <w:p w:rsidR="0082346C" w:rsidRPr="0082346C" w:rsidRDefault="0082346C" w:rsidP="0082346C">
      <w:pPr>
        <w:tabs>
          <w:tab w:val="left" w:pos="1763"/>
        </w:tabs>
        <w:jc w:val="both"/>
        <w:rPr>
          <w:rFonts w:eastAsia="Arial"/>
        </w:rPr>
      </w:pPr>
      <w:r w:rsidRPr="0082346C">
        <w:rPr>
          <w:i/>
          <w:spacing w:val="-1"/>
        </w:rPr>
        <w:t xml:space="preserve">              </w:t>
      </w:r>
      <w:r w:rsidRPr="0082346C">
        <w:rPr>
          <w:spacing w:val="-1"/>
        </w:rPr>
        <w:t>Рисунок</w:t>
      </w:r>
      <w:r w:rsidRPr="0082346C">
        <w:t xml:space="preserve"> 7.28</w:t>
      </w:r>
      <w:r w:rsidRPr="0082346C">
        <w:rPr>
          <w:spacing w:val="-2"/>
        </w:rPr>
        <w:t xml:space="preserve"> </w:t>
      </w:r>
      <w:r w:rsidRPr="0082346C">
        <w:rPr>
          <w:spacing w:val="-1"/>
        </w:rPr>
        <w:t>базируется</w:t>
      </w:r>
      <w:r w:rsidRPr="0082346C">
        <w:rPr>
          <w:spacing w:val="1"/>
        </w:rPr>
        <w:t xml:space="preserve"> </w:t>
      </w:r>
      <w:r w:rsidRPr="0082346C">
        <w:rPr>
          <w:spacing w:val="-1"/>
        </w:rPr>
        <w:t>на</w:t>
      </w:r>
      <w:r w:rsidRPr="0082346C">
        <w:t xml:space="preserve"> </w:t>
      </w:r>
      <w:r w:rsidRPr="0082346C">
        <w:rPr>
          <w:spacing w:val="-1"/>
        </w:rPr>
        <w:t>числе</w:t>
      </w:r>
      <w:r w:rsidRPr="0082346C">
        <w:t xml:space="preserve"> </w:t>
      </w:r>
      <w:r w:rsidRPr="0082346C">
        <w:rPr>
          <w:spacing w:val="-1"/>
        </w:rPr>
        <w:t xml:space="preserve">Рейнольдса </w:t>
      </w:r>
      <w:r w:rsidRPr="0082346C">
        <w:rPr>
          <w:spacing w:val="4"/>
        </w:rPr>
        <w:t>при</w:t>
      </w:r>
      <w:r w:rsidRPr="0082346C">
        <w:rPr>
          <w:noProof/>
          <w:position w:val="-30"/>
        </w:rPr>
        <w:drawing>
          <wp:inline distT="0" distB="0" distL="0" distR="0">
            <wp:extent cx="712470" cy="446405"/>
            <wp:effectExtent l="0" t="0" r="0" b="0"/>
            <wp:docPr id="1557"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2709"/>
                    <a:srcRect/>
                    <a:stretch>
                      <a:fillRect/>
                    </a:stretch>
                  </pic:blipFill>
                  <pic:spPr bwMode="auto">
                    <a:xfrm>
                      <a:off x="0" y="0"/>
                      <a:ext cx="712470" cy="446405"/>
                    </a:xfrm>
                    <a:prstGeom prst="rect">
                      <a:avLst/>
                    </a:prstGeom>
                    <a:noFill/>
                    <a:ln w="9525">
                      <a:noFill/>
                      <a:miter lim="800000"/>
                      <a:headEnd/>
                      <a:tailEnd/>
                    </a:ln>
                  </pic:spPr>
                </pic:pic>
              </a:graphicData>
            </a:graphic>
          </wp:inline>
        </w:drawing>
      </w:r>
      <w:r w:rsidRPr="0082346C">
        <w:t>и</w:t>
      </w:r>
      <w:r w:rsidRPr="0082346C">
        <w:rPr>
          <w:rFonts w:eastAsia="Arial"/>
        </w:rPr>
        <w:t xml:space="preserve"> </w:t>
      </w:r>
      <w:r w:rsidRPr="0082346C">
        <w:t>по 4.5.</w:t>
      </w:r>
    </w:p>
    <w:p w:rsidR="0082346C" w:rsidRPr="0082346C" w:rsidRDefault="0082346C" w:rsidP="0082346C">
      <w:pPr>
        <w:pStyle w:val="af9"/>
        <w:ind w:left="0"/>
        <w:jc w:val="both"/>
        <w:rPr>
          <w:rFonts w:cs="Times New Roman"/>
          <w:lang w:val="ru-RU"/>
        </w:rPr>
      </w:pP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эквивалентной</w:t>
      </w:r>
      <w:r w:rsidRPr="0082346C">
        <w:rPr>
          <w:rFonts w:cs="Times New Roman"/>
          <w:lang w:val="ru-RU"/>
        </w:rPr>
        <w:t xml:space="preserve"> </w:t>
      </w:r>
      <w:r w:rsidRPr="0082346C">
        <w:rPr>
          <w:rFonts w:cs="Times New Roman"/>
          <w:spacing w:val="-1"/>
          <w:lang w:val="ru-RU"/>
        </w:rPr>
        <w:t>шероховатости</w:t>
      </w:r>
      <w:r w:rsidRPr="0082346C">
        <w:rPr>
          <w:rFonts w:cs="Times New Roman"/>
          <w:spacing w:val="5"/>
          <w:lang w:val="ru-RU"/>
        </w:rPr>
        <w:t xml:space="preserve"> </w:t>
      </w:r>
      <w:r w:rsidRPr="0082346C">
        <w:rPr>
          <w:rFonts w:cs="Times New Roman"/>
          <w:i/>
          <w:lang w:val="ru-RU"/>
        </w:rPr>
        <w:t>k</w:t>
      </w:r>
      <w:r w:rsidRPr="0082346C">
        <w:rPr>
          <w:rFonts w:cs="Times New Roman"/>
          <w:i/>
          <w:spacing w:val="1"/>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7.13.</w:t>
      </w:r>
    </w:p>
    <w:p w:rsidR="0082346C" w:rsidRPr="0082346C" w:rsidRDefault="0082346C" w:rsidP="0082346C">
      <w:pPr>
        <w:pStyle w:val="af9"/>
        <w:tabs>
          <w:tab w:val="left" w:pos="1217"/>
        </w:tabs>
        <w:ind w:left="0" w:right="265"/>
        <w:jc w:val="both"/>
        <w:rPr>
          <w:rFonts w:cs="Times New Roman"/>
          <w:lang w:val="ru-RU"/>
        </w:rPr>
      </w:pP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spacing w:val="-2"/>
          <w:lang w:val="ru-RU"/>
        </w:rPr>
        <w:t>усилия</w:t>
      </w:r>
      <w:r w:rsidRPr="0082346C">
        <w:rPr>
          <w:rFonts w:cs="Times New Roman"/>
          <w:i/>
          <w:noProof/>
          <w:position w:val="-14"/>
          <w:lang w:val="ru-RU" w:eastAsia="ru-RU"/>
        </w:rPr>
        <w:drawing>
          <wp:inline distT="0" distB="0" distL="0" distR="0">
            <wp:extent cx="372110" cy="308610"/>
            <wp:effectExtent l="0" t="0" r="0" b="0"/>
            <wp:docPr id="1558"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2718"/>
                    <a:srcRect/>
                    <a:stretch>
                      <a:fillRect/>
                    </a:stretch>
                  </pic:blipFill>
                  <pic:spPr bwMode="auto">
                    <a:xfrm>
                      <a:off x="0" y="0"/>
                      <a:ext cx="372110" cy="30861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53"/>
          <w:lang w:val="ru-RU"/>
        </w:rPr>
        <w:t xml:space="preserve"> </w:t>
      </w:r>
      <w:r w:rsidRPr="0082346C">
        <w:rPr>
          <w:rFonts w:cs="Times New Roman"/>
          <w:spacing w:val="-1"/>
          <w:lang w:val="ru-RU"/>
        </w:rPr>
        <w:t>проволочных</w:t>
      </w:r>
      <w:r w:rsidRPr="0082346C">
        <w:rPr>
          <w:rFonts w:cs="Times New Roman"/>
          <w:spacing w:val="54"/>
          <w:lang w:val="ru-RU"/>
        </w:rPr>
        <w:t xml:space="preserve"> </w:t>
      </w:r>
      <w:r w:rsidRPr="0082346C">
        <w:rPr>
          <w:rFonts w:cs="Times New Roman"/>
          <w:spacing w:val="-1"/>
          <w:lang w:val="ru-RU"/>
        </w:rPr>
        <w:t>канатов</w:t>
      </w:r>
      <w:r w:rsidRPr="0082346C">
        <w:rPr>
          <w:rFonts w:cs="Times New Roman"/>
          <w:spacing w:val="52"/>
          <w:lang w:val="ru-RU"/>
        </w:rPr>
        <w:t xml:space="preserve"> </w:t>
      </w:r>
      <w:r w:rsidRPr="0082346C">
        <w:rPr>
          <w:rFonts w:cs="Times New Roman"/>
          <w:spacing w:val="-1"/>
          <w:lang w:val="ru-RU"/>
        </w:rPr>
        <w:t>применяют</w:t>
      </w:r>
      <w:r w:rsidRPr="0082346C">
        <w:rPr>
          <w:rFonts w:cs="Times New Roman"/>
          <w:spacing w:val="50"/>
          <w:lang w:val="ru-RU"/>
        </w:rPr>
        <w:t xml:space="preserve"> </w:t>
      </w:r>
      <w:r w:rsidRPr="0082346C">
        <w:rPr>
          <w:rFonts w:cs="Times New Roman"/>
          <w:spacing w:val="-1"/>
          <w:lang w:val="ru-RU"/>
        </w:rPr>
        <w:t>независимо</w:t>
      </w:r>
      <w:r w:rsidRPr="0082346C">
        <w:rPr>
          <w:rFonts w:cs="Times New Roman"/>
          <w:spacing w:val="52"/>
          <w:lang w:val="ru-RU"/>
        </w:rPr>
        <w:t xml:space="preserve"> </w:t>
      </w:r>
      <w:r w:rsidRPr="0082346C">
        <w:rPr>
          <w:rFonts w:cs="Times New Roman"/>
          <w:lang w:val="ru-RU"/>
        </w:rPr>
        <w:t>от</w:t>
      </w:r>
      <w:r w:rsidRPr="0082346C">
        <w:rPr>
          <w:rFonts w:cs="Times New Roman"/>
          <w:spacing w:val="71"/>
          <w:lang w:val="ru-RU"/>
        </w:rPr>
        <w:t xml:space="preserve"> </w:t>
      </w:r>
      <w:r w:rsidRPr="0082346C">
        <w:rPr>
          <w:rFonts w:cs="Times New Roman"/>
          <w:spacing w:val="-1"/>
          <w:lang w:val="ru-RU"/>
        </w:rPr>
        <w:t>числа Рейнольдса,</w:t>
      </w:r>
      <w:r w:rsidRPr="0082346C">
        <w:rPr>
          <w:rFonts w:cs="Times New Roman"/>
          <w:spacing w:val="1"/>
          <w:lang w:val="ru-RU"/>
        </w:rPr>
        <w:t xml:space="preserve"> </w:t>
      </w:r>
      <w:r w:rsidRPr="0082346C">
        <w:rPr>
          <w:rFonts w:cs="Times New Roman"/>
          <w:i/>
          <w:noProof/>
          <w:position w:val="-14"/>
          <w:lang w:val="ru-RU" w:eastAsia="ru-RU"/>
        </w:rPr>
        <w:drawing>
          <wp:inline distT="0" distB="0" distL="0" distR="0">
            <wp:extent cx="372110" cy="308610"/>
            <wp:effectExtent l="0" t="0" r="0" b="0"/>
            <wp:docPr id="1559"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2718"/>
                    <a:srcRect/>
                    <a:stretch>
                      <a:fillRect/>
                    </a:stretch>
                  </pic:blipFill>
                  <pic:spPr bwMode="auto">
                    <a:xfrm>
                      <a:off x="0" y="0"/>
                      <a:ext cx="372110" cy="30861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4"/>
          <w:lang w:val="ru-RU"/>
        </w:rPr>
        <w:t xml:space="preserve"> </w:t>
      </w:r>
      <w:r w:rsidRPr="0082346C">
        <w:rPr>
          <w:rFonts w:cs="Times New Roman"/>
          <w:lang w:val="ru-RU"/>
        </w:rPr>
        <w:t>1,2.</w:t>
      </w:r>
    </w:p>
    <w:p w:rsidR="0082346C" w:rsidRPr="0082346C" w:rsidRDefault="0082346C" w:rsidP="0082346C">
      <w:pPr>
        <w:ind w:firstLine="708"/>
        <w:jc w:val="both"/>
        <w:rPr>
          <w:i/>
        </w:rPr>
      </w:pPr>
    </w:p>
    <w:p w:rsidR="0082346C" w:rsidRPr="0082346C" w:rsidRDefault="0082346C" w:rsidP="0082346C">
      <w:pPr>
        <w:tabs>
          <w:tab w:val="left" w:pos="784"/>
        </w:tabs>
      </w:pPr>
      <w:r w:rsidRPr="0082346C">
        <w:lastRenderedPageBreak/>
        <w:tab/>
      </w:r>
      <w:r w:rsidRPr="0082346C">
        <w:rPr>
          <w:noProof/>
        </w:rPr>
        <w:drawing>
          <wp:inline distT="0" distB="0" distL="0" distR="0">
            <wp:extent cx="4597803" cy="2661313"/>
            <wp:effectExtent l="0" t="0" r="0" b="5715"/>
            <wp:docPr id="2215"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8.jpeg"/>
                    <pic:cNvPicPr/>
                  </pic:nvPicPr>
                  <pic:blipFill>
                    <a:blip r:embed="rId2720" cstate="print"/>
                    <a:stretch>
                      <a:fillRect/>
                    </a:stretch>
                  </pic:blipFill>
                  <pic:spPr>
                    <a:xfrm>
                      <a:off x="0" y="0"/>
                      <a:ext cx="4605490" cy="2665762"/>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1300" w:right="404" w:hanging="500"/>
        <w:jc w:val="center"/>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7.28 – </w:t>
      </w:r>
      <w:r w:rsidRPr="0082346C">
        <w:rPr>
          <w:rFonts w:ascii="Times New Roman" w:hAnsi="Times New Roman" w:cs="Times New Roman"/>
          <w:i/>
          <w:spacing w:val="-1"/>
        </w:rPr>
        <w:t>Коэффициент</w:t>
      </w:r>
      <w:r w:rsidRPr="0082346C">
        <w:rPr>
          <w:rFonts w:ascii="Times New Roman" w:hAnsi="Times New Roman" w:cs="Times New Roman"/>
          <w:i/>
          <w:spacing w:val="1"/>
        </w:rPr>
        <w:t xml:space="preserve"> </w:t>
      </w:r>
      <w:r w:rsidRPr="0082346C">
        <w:rPr>
          <w:rFonts w:ascii="Times New Roman" w:hAnsi="Times New Roman" w:cs="Times New Roman"/>
          <w:i/>
          <w:spacing w:val="-1"/>
        </w:rPr>
        <w:t>усилия</w:t>
      </w:r>
      <w:r w:rsidRPr="0082346C">
        <w:rPr>
          <w:rFonts w:ascii="Times New Roman" w:hAnsi="Times New Roman" w:cs="Times New Roman"/>
          <w:i/>
          <w:noProof/>
          <w:position w:val="-14"/>
        </w:rPr>
        <w:drawing>
          <wp:inline distT="0" distB="0" distL="0" distR="0">
            <wp:extent cx="372110" cy="308610"/>
            <wp:effectExtent l="0" t="0" r="0" b="0"/>
            <wp:docPr id="1560"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2718"/>
                    <a:srcRect/>
                    <a:stretch>
                      <a:fillRect/>
                    </a:stretch>
                  </pic:blipFill>
                  <pic:spPr bwMode="auto">
                    <a:xfrm>
                      <a:off x="0" y="0"/>
                      <a:ext cx="372110" cy="308610"/>
                    </a:xfrm>
                    <a:prstGeom prst="rect">
                      <a:avLst/>
                    </a:prstGeom>
                    <a:noFill/>
                    <a:ln w="9525">
                      <a:noFill/>
                      <a:miter lim="800000"/>
                      <a:headEnd/>
                      <a:tailEnd/>
                    </a:ln>
                  </pic:spPr>
                </pic:pic>
              </a:graphicData>
            </a:graphic>
          </wp:inline>
        </w:drawing>
      </w:r>
      <w:r w:rsidRPr="0082346C">
        <w:rPr>
          <w:rFonts w:ascii="Times New Roman" w:hAnsi="Times New Roman" w:cs="Times New Roman"/>
          <w:i/>
          <w:spacing w:val="-1"/>
        </w:rPr>
        <w:t>круговых</w:t>
      </w:r>
      <w:r w:rsidRPr="0082346C">
        <w:rPr>
          <w:rFonts w:ascii="Times New Roman" w:hAnsi="Times New Roman" w:cs="Times New Roman"/>
          <w:i/>
        </w:rPr>
        <w:t xml:space="preserve"> </w:t>
      </w:r>
      <w:r w:rsidRPr="0082346C">
        <w:rPr>
          <w:rFonts w:ascii="Times New Roman" w:hAnsi="Times New Roman" w:cs="Times New Roman"/>
          <w:i/>
          <w:spacing w:val="-1"/>
        </w:rPr>
        <w:t>цилиндров</w:t>
      </w:r>
      <w:r w:rsidRPr="0082346C">
        <w:rPr>
          <w:rFonts w:ascii="Times New Roman" w:hAnsi="Times New Roman" w:cs="Times New Roman"/>
          <w:i/>
        </w:rPr>
        <w:t xml:space="preserve"> с</w:t>
      </w:r>
      <w:r w:rsidRPr="0082346C">
        <w:rPr>
          <w:rFonts w:ascii="Times New Roman" w:hAnsi="Times New Roman" w:cs="Times New Roman"/>
          <w:i/>
          <w:spacing w:val="-1"/>
        </w:rPr>
        <w:t xml:space="preserve"> бесконечной</w:t>
      </w:r>
      <w:r w:rsidRPr="0082346C">
        <w:rPr>
          <w:rFonts w:ascii="Times New Roman" w:hAnsi="Times New Roman" w:cs="Times New Roman"/>
          <w:i/>
          <w:spacing w:val="71"/>
        </w:rPr>
        <w:t xml:space="preserve"> </w:t>
      </w:r>
      <w:r w:rsidRPr="0082346C">
        <w:rPr>
          <w:rFonts w:ascii="Times New Roman" w:hAnsi="Times New Roman" w:cs="Times New Roman"/>
          <w:i/>
          <w:spacing w:val="-1"/>
        </w:rPr>
        <w:t xml:space="preserve">гибкостью </w:t>
      </w:r>
      <w:r w:rsidRPr="0082346C">
        <w:rPr>
          <w:rFonts w:ascii="Times New Roman" w:hAnsi="Times New Roman" w:cs="Times New Roman"/>
          <w:i/>
        </w:rPr>
        <w:t xml:space="preserve">для </w:t>
      </w:r>
      <w:r w:rsidRPr="0082346C">
        <w:rPr>
          <w:rFonts w:ascii="Times New Roman" w:hAnsi="Times New Roman" w:cs="Times New Roman"/>
          <w:i/>
          <w:spacing w:val="-1"/>
        </w:rPr>
        <w:t>разных</w:t>
      </w:r>
      <w:r w:rsidRPr="0082346C">
        <w:rPr>
          <w:rFonts w:ascii="Times New Roman" w:hAnsi="Times New Roman" w:cs="Times New Roman"/>
          <w:i/>
        </w:rPr>
        <w:t xml:space="preserve"> </w:t>
      </w:r>
      <w:r w:rsidRPr="0082346C">
        <w:rPr>
          <w:rFonts w:ascii="Times New Roman" w:hAnsi="Times New Roman" w:cs="Times New Roman"/>
          <w:i/>
          <w:spacing w:val="-1"/>
        </w:rPr>
        <w:t>значений</w:t>
      </w:r>
      <w:r w:rsidRPr="0082346C">
        <w:rPr>
          <w:rFonts w:ascii="Times New Roman" w:hAnsi="Times New Roman" w:cs="Times New Roman"/>
          <w:i/>
        </w:rPr>
        <w:t xml:space="preserve"> </w:t>
      </w:r>
      <w:r w:rsidRPr="0082346C">
        <w:rPr>
          <w:rFonts w:ascii="Times New Roman" w:hAnsi="Times New Roman" w:cs="Times New Roman"/>
          <w:i/>
          <w:spacing w:val="-1"/>
        </w:rPr>
        <w:t>эквивалентной</w:t>
      </w:r>
      <w:r w:rsidRPr="0082346C">
        <w:rPr>
          <w:rFonts w:ascii="Times New Roman" w:hAnsi="Times New Roman" w:cs="Times New Roman"/>
          <w:i/>
          <w:spacing w:val="2"/>
        </w:rPr>
        <w:t xml:space="preserve"> </w:t>
      </w:r>
      <w:r w:rsidRPr="0082346C">
        <w:rPr>
          <w:rFonts w:ascii="Times New Roman" w:hAnsi="Times New Roman" w:cs="Times New Roman"/>
          <w:i/>
          <w:spacing w:val="-1"/>
        </w:rPr>
        <w:t>шероховатости k/b</w:t>
      </w:r>
    </w:p>
    <w:p w:rsidR="0082346C" w:rsidRPr="0082346C" w:rsidRDefault="0082346C" w:rsidP="0082346C">
      <w:pPr>
        <w:jc w:val="both"/>
        <w:rPr>
          <w:b/>
          <w:bCs/>
          <w:i/>
        </w:rPr>
      </w:pPr>
    </w:p>
    <w:p w:rsidR="0082346C" w:rsidRPr="0082346C" w:rsidRDefault="0082346C" w:rsidP="0082346C">
      <w:pPr>
        <w:pStyle w:val="3"/>
        <w:spacing w:before="0"/>
        <w:ind w:left="142" w:right="2295"/>
        <w:jc w:val="both"/>
        <w:rPr>
          <w:rFonts w:ascii="Times New Roman" w:hAnsi="Times New Roman" w:cs="Times New Roman"/>
          <w:b w:val="0"/>
          <w:bCs w:val="0"/>
          <w:i/>
        </w:rPr>
      </w:pPr>
      <w:r w:rsidRPr="0082346C">
        <w:rPr>
          <w:rFonts w:ascii="Times New Roman" w:hAnsi="Times New Roman" w:cs="Times New Roman"/>
          <w:i/>
        </w:rPr>
        <w:t>Таблица 7.13</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Эквивалентная</w:t>
      </w:r>
      <w:r w:rsidRPr="0082346C">
        <w:rPr>
          <w:rFonts w:ascii="Times New Roman" w:hAnsi="Times New Roman" w:cs="Times New Roman"/>
          <w:i/>
        </w:rPr>
        <w:t xml:space="preserve"> </w:t>
      </w:r>
      <w:r w:rsidRPr="0082346C">
        <w:rPr>
          <w:rFonts w:ascii="Times New Roman" w:hAnsi="Times New Roman" w:cs="Times New Roman"/>
          <w:i/>
          <w:spacing w:val="-1"/>
        </w:rPr>
        <w:t>шероховатость</w:t>
      </w:r>
      <w:r w:rsidRPr="0082346C">
        <w:rPr>
          <w:rFonts w:ascii="Times New Roman" w:hAnsi="Times New Roman" w:cs="Times New Roman"/>
          <w:i/>
          <w:spacing w:val="3"/>
        </w:rPr>
        <w:t xml:space="preserve"> </w:t>
      </w:r>
      <w:r w:rsidRPr="0082346C">
        <w:rPr>
          <w:rFonts w:ascii="Times New Roman" w:hAnsi="Times New Roman" w:cs="Times New Roman"/>
          <w:i/>
        </w:rPr>
        <w:t>k</w:t>
      </w:r>
    </w:p>
    <w:tbl>
      <w:tblPr>
        <w:tblStyle w:val="af2"/>
        <w:tblW w:w="9639" w:type="dxa"/>
        <w:tblInd w:w="108" w:type="dxa"/>
        <w:tblLook w:val="04A0"/>
      </w:tblPr>
      <w:tblGrid>
        <w:gridCol w:w="2800"/>
        <w:gridCol w:w="2291"/>
        <w:gridCol w:w="2663"/>
        <w:gridCol w:w="1885"/>
      </w:tblGrid>
      <w:tr w:rsidR="0082346C" w:rsidRPr="0082346C" w:rsidTr="0082346C">
        <w:tc>
          <w:tcPr>
            <w:tcW w:w="2622" w:type="dxa"/>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spacing w:val="-1"/>
                <w:lang w:val="ru-RU"/>
              </w:rPr>
              <w:t>Поверхность</w:t>
            </w:r>
          </w:p>
        </w:tc>
        <w:tc>
          <w:tcPr>
            <w:tcW w:w="2349" w:type="dxa"/>
          </w:tcPr>
          <w:p w:rsidR="0082346C" w:rsidRPr="0082346C" w:rsidRDefault="0082346C" w:rsidP="0082346C">
            <w:pPr>
              <w:pStyle w:val="TableParagraph"/>
              <w:ind w:left="42" w:right="35"/>
              <w:jc w:val="center"/>
              <w:rPr>
                <w:rFonts w:ascii="Times New Roman" w:eastAsia="Times New Roman" w:hAnsi="Times New Roman" w:cs="Times New Roman"/>
                <w:lang w:val="ru-RU"/>
              </w:rPr>
            </w:pPr>
            <w:r w:rsidRPr="0082346C">
              <w:rPr>
                <w:rFonts w:ascii="Times New Roman" w:hAnsi="Times New Roman" w:cs="Times New Roman"/>
                <w:spacing w:val="-1"/>
                <w:lang w:val="ru-RU"/>
              </w:rPr>
              <w:t>Эквивалентная</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шероховатость</w:t>
            </w:r>
            <w:r w:rsidRPr="0082346C">
              <w:rPr>
                <w:rFonts w:ascii="Times New Roman" w:hAnsi="Times New Roman" w:cs="Times New Roman"/>
                <w:lang w:val="ru-RU"/>
              </w:rPr>
              <w:t xml:space="preserve"> </w:t>
            </w:r>
            <w:r w:rsidRPr="0082346C">
              <w:rPr>
                <w:rFonts w:ascii="Times New Roman" w:hAnsi="Times New Roman" w:cs="Times New Roman"/>
                <w:spacing w:val="52"/>
                <w:lang w:val="ru-RU"/>
              </w:rPr>
              <w:t xml:space="preserve"> </w:t>
            </w:r>
            <w:r w:rsidRPr="0082346C">
              <w:rPr>
                <w:rFonts w:ascii="Times New Roman" w:hAnsi="Times New Roman" w:cs="Times New Roman"/>
                <w:i/>
                <w:spacing w:val="-1"/>
                <w:lang w:val="ru-RU"/>
              </w:rPr>
              <w:t>k</w:t>
            </w:r>
            <w:r w:rsidRPr="0082346C">
              <w:rPr>
                <w:rFonts w:ascii="Times New Roman" w:hAnsi="Times New Roman" w:cs="Times New Roman"/>
                <w:spacing w:val="-1"/>
                <w:lang w:val="ru-RU"/>
              </w:rPr>
              <w:t>,</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мм</w:t>
            </w:r>
          </w:p>
        </w:tc>
        <w:tc>
          <w:tcPr>
            <w:tcW w:w="2764" w:type="dxa"/>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0"/>
              <w:jc w:val="center"/>
              <w:rPr>
                <w:rFonts w:ascii="Times New Roman" w:eastAsia="Times New Roman" w:hAnsi="Times New Roman" w:cs="Times New Roman"/>
                <w:lang w:val="ru-RU"/>
              </w:rPr>
            </w:pPr>
            <w:r w:rsidRPr="0082346C">
              <w:rPr>
                <w:rFonts w:ascii="Times New Roman" w:hAnsi="Times New Roman" w:cs="Times New Roman"/>
                <w:spacing w:val="-1"/>
                <w:lang w:val="ru-RU"/>
              </w:rPr>
              <w:t>Поверхность</w:t>
            </w:r>
          </w:p>
        </w:tc>
        <w:tc>
          <w:tcPr>
            <w:tcW w:w="1904" w:type="dxa"/>
          </w:tcPr>
          <w:p w:rsidR="0082346C" w:rsidRPr="0082346C" w:rsidRDefault="0082346C" w:rsidP="0082346C">
            <w:pPr>
              <w:pStyle w:val="TableParagraph"/>
              <w:ind w:left="44" w:right="33"/>
              <w:jc w:val="center"/>
              <w:rPr>
                <w:rFonts w:ascii="Times New Roman" w:eastAsia="Times New Roman" w:hAnsi="Times New Roman" w:cs="Times New Roman"/>
                <w:lang w:val="ru-RU"/>
              </w:rPr>
            </w:pPr>
            <w:r w:rsidRPr="0082346C">
              <w:rPr>
                <w:rFonts w:ascii="Times New Roman" w:hAnsi="Times New Roman" w:cs="Times New Roman"/>
                <w:spacing w:val="-1"/>
                <w:lang w:val="ru-RU"/>
              </w:rPr>
              <w:t>Эквивалентная</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шероховатость</w:t>
            </w:r>
            <w:r w:rsidRPr="0082346C">
              <w:rPr>
                <w:rFonts w:ascii="Times New Roman" w:hAnsi="Times New Roman" w:cs="Times New Roman"/>
                <w:lang w:val="ru-RU"/>
              </w:rPr>
              <w:t xml:space="preserve"> </w:t>
            </w:r>
            <w:r w:rsidRPr="0082346C">
              <w:rPr>
                <w:rFonts w:ascii="Times New Roman" w:hAnsi="Times New Roman" w:cs="Times New Roman"/>
                <w:spacing w:val="52"/>
                <w:lang w:val="ru-RU"/>
              </w:rPr>
              <w:t xml:space="preserve"> </w:t>
            </w:r>
            <w:r w:rsidRPr="0082346C">
              <w:rPr>
                <w:rFonts w:ascii="Times New Roman" w:hAnsi="Times New Roman" w:cs="Times New Roman"/>
                <w:i/>
                <w:spacing w:val="-1"/>
                <w:lang w:val="ru-RU"/>
              </w:rPr>
              <w:t>k</w:t>
            </w:r>
            <w:r w:rsidRPr="0082346C">
              <w:rPr>
                <w:rFonts w:ascii="Times New Roman" w:hAnsi="Times New Roman" w:cs="Times New Roman"/>
                <w:spacing w:val="-1"/>
                <w:lang w:val="ru-RU"/>
              </w:rPr>
              <w:t>,</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мм</w:t>
            </w:r>
          </w:p>
        </w:tc>
      </w:tr>
      <w:tr w:rsidR="0082346C" w:rsidRPr="0082346C" w:rsidTr="0082346C">
        <w:tc>
          <w:tcPr>
            <w:tcW w:w="2622" w:type="dxa"/>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Стекло</w:t>
            </w:r>
          </w:p>
        </w:tc>
        <w:tc>
          <w:tcPr>
            <w:tcW w:w="2349" w:type="dxa"/>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0,0015</w:t>
            </w:r>
          </w:p>
        </w:tc>
        <w:tc>
          <w:tcPr>
            <w:tcW w:w="2764" w:type="dxa"/>
          </w:tcPr>
          <w:p w:rsidR="0082346C" w:rsidRPr="0082346C" w:rsidRDefault="0082346C" w:rsidP="0082346C">
            <w:pPr>
              <w:pStyle w:val="TableParagraph"/>
              <w:ind w:left="90"/>
              <w:jc w:val="both"/>
              <w:rPr>
                <w:rFonts w:ascii="Times New Roman" w:eastAsia="Times New Roman" w:hAnsi="Times New Roman" w:cs="Times New Roman"/>
                <w:lang w:val="ru-RU"/>
              </w:rPr>
            </w:pPr>
            <w:r w:rsidRPr="0082346C">
              <w:rPr>
                <w:rFonts w:ascii="Times New Roman" w:hAnsi="Times New Roman" w:cs="Times New Roman"/>
                <w:lang w:val="ru-RU"/>
              </w:rPr>
              <w:t xml:space="preserve">Гладкий </w:t>
            </w:r>
            <w:r w:rsidRPr="0082346C">
              <w:rPr>
                <w:rFonts w:ascii="Times New Roman" w:hAnsi="Times New Roman" w:cs="Times New Roman"/>
                <w:spacing w:val="-1"/>
                <w:lang w:val="ru-RU"/>
              </w:rPr>
              <w:t>бетон</w:t>
            </w:r>
          </w:p>
        </w:tc>
        <w:tc>
          <w:tcPr>
            <w:tcW w:w="1904"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0,2</w:t>
            </w:r>
          </w:p>
        </w:tc>
      </w:tr>
      <w:tr w:rsidR="0082346C" w:rsidRPr="0082346C" w:rsidTr="0082346C">
        <w:tc>
          <w:tcPr>
            <w:tcW w:w="2622" w:type="dxa"/>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Полированный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металл</w:t>
            </w:r>
          </w:p>
        </w:tc>
        <w:tc>
          <w:tcPr>
            <w:tcW w:w="2349" w:type="dxa"/>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0,002</w:t>
            </w:r>
          </w:p>
        </w:tc>
        <w:tc>
          <w:tcPr>
            <w:tcW w:w="2764" w:type="dxa"/>
          </w:tcPr>
          <w:p w:rsidR="0082346C" w:rsidRPr="0082346C" w:rsidRDefault="0082346C" w:rsidP="0082346C">
            <w:pPr>
              <w:pStyle w:val="TableParagraph"/>
              <w:ind w:left="90"/>
              <w:jc w:val="both"/>
              <w:rPr>
                <w:rFonts w:ascii="Times New Roman" w:eastAsia="Times New Roman" w:hAnsi="Times New Roman" w:cs="Times New Roman"/>
                <w:lang w:val="ru-RU"/>
              </w:rPr>
            </w:pPr>
            <w:r w:rsidRPr="0082346C">
              <w:rPr>
                <w:rFonts w:ascii="Times New Roman" w:hAnsi="Times New Roman" w:cs="Times New Roman"/>
                <w:spacing w:val="-1"/>
                <w:lang w:val="ru-RU"/>
              </w:rPr>
              <w:t>Строганное дерево</w:t>
            </w:r>
          </w:p>
        </w:tc>
        <w:tc>
          <w:tcPr>
            <w:tcW w:w="1904"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0,5</w:t>
            </w:r>
          </w:p>
        </w:tc>
      </w:tr>
      <w:tr w:rsidR="0082346C" w:rsidRPr="0082346C" w:rsidTr="0082346C">
        <w:tc>
          <w:tcPr>
            <w:tcW w:w="2622" w:type="dxa"/>
          </w:tcPr>
          <w:p w:rsidR="0082346C" w:rsidRPr="0082346C" w:rsidRDefault="0082346C" w:rsidP="0082346C">
            <w:pPr>
              <w:pStyle w:val="TableParagraph"/>
              <w:ind w:left="92" w:right="674"/>
              <w:jc w:val="both"/>
              <w:rPr>
                <w:rFonts w:ascii="Times New Roman" w:eastAsia="Times New Roman" w:hAnsi="Times New Roman" w:cs="Times New Roman"/>
                <w:lang w:val="ru-RU"/>
              </w:rPr>
            </w:pPr>
            <w:r w:rsidRPr="0082346C">
              <w:rPr>
                <w:rFonts w:ascii="Times New Roman" w:hAnsi="Times New Roman" w:cs="Times New Roman"/>
                <w:spacing w:val="-8"/>
                <w:lang w:val="ru-RU"/>
              </w:rPr>
              <w:t>Высококачественная</w:t>
            </w:r>
            <w:r w:rsidRPr="0082346C">
              <w:rPr>
                <w:rFonts w:ascii="Times New Roman" w:hAnsi="Times New Roman" w:cs="Times New Roman"/>
                <w:spacing w:val="22"/>
                <w:lang w:val="ru-RU"/>
              </w:rPr>
              <w:t xml:space="preserve"> </w:t>
            </w:r>
            <w:r w:rsidRPr="0082346C">
              <w:rPr>
                <w:rFonts w:ascii="Times New Roman" w:hAnsi="Times New Roman" w:cs="Times New Roman"/>
                <w:spacing w:val="-8"/>
                <w:lang w:val="ru-RU"/>
              </w:rPr>
              <w:t>окраска</w:t>
            </w:r>
          </w:p>
        </w:tc>
        <w:tc>
          <w:tcPr>
            <w:tcW w:w="2349" w:type="dxa"/>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0,006</w:t>
            </w:r>
          </w:p>
        </w:tc>
        <w:tc>
          <w:tcPr>
            <w:tcW w:w="2764" w:type="dxa"/>
          </w:tcPr>
          <w:p w:rsidR="0082346C" w:rsidRPr="0082346C" w:rsidRDefault="0082346C" w:rsidP="0082346C">
            <w:pPr>
              <w:pStyle w:val="TableParagraph"/>
              <w:ind w:left="90"/>
              <w:jc w:val="both"/>
              <w:rPr>
                <w:rFonts w:ascii="Times New Roman" w:eastAsia="Times New Roman" w:hAnsi="Times New Roman" w:cs="Times New Roman"/>
                <w:lang w:val="ru-RU"/>
              </w:rPr>
            </w:pPr>
            <w:r w:rsidRPr="0082346C">
              <w:rPr>
                <w:rFonts w:ascii="Times New Roman" w:hAnsi="Times New Roman" w:cs="Times New Roman"/>
                <w:spacing w:val="-1"/>
                <w:lang w:val="ru-RU"/>
              </w:rPr>
              <w:t>Шероховатый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бетон</w:t>
            </w:r>
          </w:p>
        </w:tc>
        <w:tc>
          <w:tcPr>
            <w:tcW w:w="1904"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1,0</w:t>
            </w:r>
          </w:p>
        </w:tc>
      </w:tr>
      <w:tr w:rsidR="0082346C" w:rsidRPr="0082346C" w:rsidTr="0082346C">
        <w:tc>
          <w:tcPr>
            <w:tcW w:w="2622" w:type="dxa"/>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Окраска напылением</w:t>
            </w:r>
          </w:p>
        </w:tc>
        <w:tc>
          <w:tcPr>
            <w:tcW w:w="2349" w:type="dxa"/>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0,02</w:t>
            </w:r>
          </w:p>
        </w:tc>
        <w:tc>
          <w:tcPr>
            <w:tcW w:w="2764" w:type="dxa"/>
          </w:tcPr>
          <w:p w:rsidR="0082346C" w:rsidRPr="0082346C" w:rsidRDefault="0082346C" w:rsidP="0082346C">
            <w:pPr>
              <w:pStyle w:val="TableParagraph"/>
              <w:tabs>
                <w:tab w:val="left" w:pos="1520"/>
              </w:tabs>
              <w:ind w:left="90" w:right="101"/>
              <w:jc w:val="both"/>
              <w:rPr>
                <w:rFonts w:ascii="Times New Roman" w:eastAsia="Times New Roman" w:hAnsi="Times New Roman" w:cs="Times New Roman"/>
                <w:lang w:val="ru-RU"/>
              </w:rPr>
            </w:pPr>
            <w:r w:rsidRPr="0082346C">
              <w:rPr>
                <w:rFonts w:ascii="Times New Roman" w:hAnsi="Times New Roman" w:cs="Times New Roman"/>
                <w:spacing w:val="-4"/>
                <w:lang w:val="ru-RU"/>
              </w:rPr>
              <w:t>Грубо распиленная</w:t>
            </w:r>
            <w:r w:rsidRPr="0082346C">
              <w:rPr>
                <w:rFonts w:ascii="Times New Roman" w:hAnsi="Times New Roman" w:cs="Times New Roman"/>
                <w:spacing w:val="21"/>
                <w:lang w:val="ru-RU"/>
              </w:rPr>
              <w:t xml:space="preserve"> </w:t>
            </w:r>
            <w:r w:rsidRPr="0082346C">
              <w:rPr>
                <w:rFonts w:ascii="Times New Roman" w:hAnsi="Times New Roman" w:cs="Times New Roman"/>
                <w:spacing w:val="-4"/>
                <w:lang w:val="ru-RU"/>
              </w:rPr>
              <w:t>древесина</w:t>
            </w:r>
          </w:p>
        </w:tc>
        <w:tc>
          <w:tcPr>
            <w:tcW w:w="1904"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2,0</w:t>
            </w:r>
          </w:p>
        </w:tc>
      </w:tr>
      <w:tr w:rsidR="0082346C" w:rsidRPr="0082346C" w:rsidTr="0082346C">
        <w:tc>
          <w:tcPr>
            <w:tcW w:w="2622" w:type="dxa"/>
          </w:tcPr>
          <w:p w:rsidR="0082346C" w:rsidRPr="0082346C" w:rsidRDefault="0082346C" w:rsidP="0082346C">
            <w:pPr>
              <w:pStyle w:val="TableParagraph"/>
              <w:tabs>
                <w:tab w:val="left" w:pos="2267"/>
              </w:tabs>
              <w:ind w:left="92" w:right="103"/>
              <w:jc w:val="both"/>
              <w:rPr>
                <w:rFonts w:ascii="Times New Roman" w:eastAsia="Times New Roman" w:hAnsi="Times New Roman" w:cs="Times New Roman"/>
                <w:lang w:val="ru-RU"/>
              </w:rPr>
            </w:pPr>
            <w:r w:rsidRPr="0082346C">
              <w:rPr>
                <w:rFonts w:ascii="Times New Roman" w:hAnsi="Times New Roman" w:cs="Times New Roman"/>
                <w:spacing w:val="-1"/>
                <w:lang w:val="ru-RU"/>
              </w:rPr>
              <w:t>Сталь</w:t>
            </w:r>
            <w:r w:rsidRPr="0082346C">
              <w:rPr>
                <w:rFonts w:ascii="Times New Roman" w:hAnsi="Times New Roman" w:cs="Times New Roman"/>
                <w:spacing w:val="55"/>
                <w:lang w:val="ru-RU"/>
              </w:rPr>
              <w:t xml:space="preserve"> </w:t>
            </w:r>
            <w:r w:rsidRPr="0082346C">
              <w:rPr>
                <w:rFonts w:ascii="Times New Roman" w:hAnsi="Times New Roman" w:cs="Times New Roman"/>
                <w:spacing w:val="-1"/>
                <w:lang w:val="ru-RU"/>
              </w:rPr>
              <w:t>со</w:t>
            </w:r>
            <w:r w:rsidRPr="0082346C">
              <w:rPr>
                <w:rFonts w:ascii="Times New Roman" w:hAnsi="Times New Roman" w:cs="Times New Roman"/>
                <w:spacing w:val="54"/>
                <w:lang w:val="ru-RU"/>
              </w:rPr>
              <w:t xml:space="preserve"> </w:t>
            </w:r>
            <w:r w:rsidRPr="0082346C">
              <w:rPr>
                <w:rFonts w:ascii="Times New Roman" w:hAnsi="Times New Roman" w:cs="Times New Roman"/>
                <w:spacing w:val="-1"/>
                <w:lang w:val="ru-RU"/>
              </w:rPr>
              <w:t>светлой</w:t>
            </w:r>
            <w:r w:rsidRPr="0082346C">
              <w:rPr>
                <w:rFonts w:ascii="Times New Roman" w:hAnsi="Times New Roman" w:cs="Times New Roman"/>
                <w:spacing w:val="23"/>
                <w:lang w:val="ru-RU"/>
              </w:rPr>
              <w:t xml:space="preserve"> </w:t>
            </w:r>
            <w:r w:rsidRPr="0082346C">
              <w:rPr>
                <w:rFonts w:ascii="Times New Roman" w:hAnsi="Times New Roman" w:cs="Times New Roman"/>
                <w:spacing w:val="-1"/>
                <w:lang w:val="ru-RU"/>
              </w:rPr>
              <w:t>поверхностью (без</w:t>
            </w:r>
            <w:r w:rsidRPr="0082346C">
              <w:rPr>
                <w:rFonts w:ascii="Times New Roman" w:hAnsi="Times New Roman" w:cs="Times New Roman"/>
                <w:spacing w:val="30"/>
                <w:lang w:val="ru-RU"/>
              </w:rPr>
              <w:t xml:space="preserve"> </w:t>
            </w:r>
            <w:r w:rsidRPr="0082346C">
              <w:rPr>
                <w:rFonts w:ascii="Times New Roman" w:hAnsi="Times New Roman" w:cs="Times New Roman"/>
                <w:lang w:val="ru-RU"/>
              </w:rPr>
              <w:t>покрытия)</w:t>
            </w:r>
          </w:p>
        </w:tc>
        <w:tc>
          <w:tcPr>
            <w:tcW w:w="2349" w:type="dxa"/>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0,05</w:t>
            </w:r>
          </w:p>
        </w:tc>
        <w:tc>
          <w:tcPr>
            <w:tcW w:w="2764" w:type="dxa"/>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0"/>
              <w:jc w:val="center"/>
              <w:rPr>
                <w:rFonts w:ascii="Times New Roman" w:eastAsia="Times New Roman" w:hAnsi="Times New Roman" w:cs="Times New Roman"/>
                <w:lang w:val="ru-RU"/>
              </w:rPr>
            </w:pPr>
            <w:r w:rsidRPr="0082346C">
              <w:rPr>
                <w:rFonts w:ascii="Times New Roman" w:hAnsi="Times New Roman" w:cs="Times New Roman"/>
                <w:spacing w:val="-1"/>
                <w:lang w:val="ru-RU"/>
              </w:rPr>
              <w:t>Ржавчина</w:t>
            </w:r>
          </w:p>
        </w:tc>
        <w:tc>
          <w:tcPr>
            <w:tcW w:w="1904" w:type="dxa"/>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2,0</w:t>
            </w:r>
          </w:p>
        </w:tc>
      </w:tr>
      <w:tr w:rsidR="0082346C" w:rsidRPr="0082346C" w:rsidTr="0082346C">
        <w:tc>
          <w:tcPr>
            <w:tcW w:w="2622" w:type="dxa"/>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Чугун</w:t>
            </w:r>
          </w:p>
        </w:tc>
        <w:tc>
          <w:tcPr>
            <w:tcW w:w="2349" w:type="dxa"/>
          </w:tcPr>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0,2</w:t>
            </w:r>
          </w:p>
        </w:tc>
        <w:tc>
          <w:tcPr>
            <w:tcW w:w="2764" w:type="dxa"/>
          </w:tcPr>
          <w:p w:rsidR="0082346C" w:rsidRPr="0082346C" w:rsidRDefault="0082346C" w:rsidP="0082346C">
            <w:pPr>
              <w:pStyle w:val="TableParagraph"/>
              <w:ind w:left="90"/>
              <w:jc w:val="center"/>
              <w:rPr>
                <w:rFonts w:ascii="Times New Roman" w:eastAsia="Times New Roman" w:hAnsi="Times New Roman" w:cs="Times New Roman"/>
                <w:lang w:val="ru-RU"/>
              </w:rPr>
            </w:pPr>
            <w:r w:rsidRPr="0082346C">
              <w:rPr>
                <w:rFonts w:ascii="Times New Roman" w:hAnsi="Times New Roman" w:cs="Times New Roman"/>
                <w:spacing w:val="-1"/>
                <w:lang w:val="ru-RU"/>
              </w:rPr>
              <w:t>Кирпичная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кладка</w:t>
            </w:r>
          </w:p>
        </w:tc>
        <w:tc>
          <w:tcPr>
            <w:tcW w:w="1904"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3,0</w:t>
            </w:r>
          </w:p>
        </w:tc>
      </w:tr>
      <w:tr w:rsidR="0082346C" w:rsidRPr="0082346C" w:rsidTr="0082346C">
        <w:tc>
          <w:tcPr>
            <w:tcW w:w="2622" w:type="dxa"/>
          </w:tcPr>
          <w:p w:rsidR="0082346C" w:rsidRPr="0082346C" w:rsidRDefault="0082346C" w:rsidP="0082346C">
            <w:pPr>
              <w:pStyle w:val="TableParagraph"/>
              <w:ind w:left="94" w:right="570"/>
              <w:jc w:val="both"/>
              <w:rPr>
                <w:rFonts w:ascii="Times New Roman" w:eastAsia="Times New Roman" w:hAnsi="Times New Roman" w:cs="Times New Roman"/>
                <w:lang w:val="ru-RU"/>
              </w:rPr>
            </w:pPr>
            <w:r w:rsidRPr="0082346C">
              <w:rPr>
                <w:rFonts w:ascii="Times New Roman" w:hAnsi="Times New Roman" w:cs="Times New Roman"/>
                <w:spacing w:val="-1"/>
                <w:lang w:val="ru-RU"/>
              </w:rPr>
              <w:t>Гальванизированная</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сталь</w:t>
            </w:r>
          </w:p>
        </w:tc>
        <w:tc>
          <w:tcPr>
            <w:tcW w:w="2349" w:type="dxa"/>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0,2</w:t>
            </w:r>
          </w:p>
        </w:tc>
        <w:tc>
          <w:tcPr>
            <w:tcW w:w="2764" w:type="dxa"/>
          </w:tcPr>
          <w:p w:rsidR="0082346C" w:rsidRPr="0082346C" w:rsidRDefault="0082346C" w:rsidP="0082346C">
            <w:pPr>
              <w:jc w:val="both"/>
              <w:rPr>
                <w:rFonts w:ascii="Times New Roman" w:hAnsi="Times New Roman"/>
                <w:b/>
                <w:bCs/>
                <w:i/>
                <w:sz w:val="22"/>
                <w:szCs w:val="22"/>
              </w:rPr>
            </w:pPr>
          </w:p>
        </w:tc>
        <w:tc>
          <w:tcPr>
            <w:tcW w:w="1904" w:type="dxa"/>
          </w:tcPr>
          <w:p w:rsidR="0082346C" w:rsidRPr="0082346C" w:rsidRDefault="0082346C" w:rsidP="0082346C">
            <w:pPr>
              <w:jc w:val="both"/>
              <w:rPr>
                <w:rFonts w:ascii="Times New Roman" w:hAnsi="Times New Roman"/>
                <w:b/>
                <w:bCs/>
                <w:i/>
                <w:sz w:val="22"/>
                <w:szCs w:val="22"/>
              </w:rPr>
            </w:pPr>
          </w:p>
        </w:tc>
      </w:tr>
    </w:tbl>
    <w:p w:rsidR="0082346C" w:rsidRPr="0082346C" w:rsidRDefault="0082346C" w:rsidP="0082346C">
      <w:pPr>
        <w:pStyle w:val="af9"/>
        <w:tabs>
          <w:tab w:val="left" w:pos="1214"/>
        </w:tabs>
        <w:ind w:left="819" w:right="400"/>
        <w:jc w:val="both"/>
        <w:rPr>
          <w:rFonts w:cs="Times New Roman"/>
          <w:lang w:val="ru-RU"/>
        </w:rPr>
      </w:pPr>
    </w:p>
    <w:p w:rsidR="0082346C" w:rsidRPr="0082346C" w:rsidRDefault="0082346C" w:rsidP="0082346C">
      <w:pPr>
        <w:pStyle w:val="af9"/>
        <w:tabs>
          <w:tab w:val="left" w:pos="1134"/>
        </w:tabs>
        <w:ind w:left="0"/>
        <w:jc w:val="both"/>
        <w:rPr>
          <w:rFonts w:cs="Times New Roman"/>
          <w:lang w:val="ru-RU"/>
        </w:rPr>
      </w:pPr>
      <w:r w:rsidRPr="0082346C">
        <w:rPr>
          <w:rFonts w:cs="Times New Roman"/>
          <w:lang w:val="ru-RU"/>
        </w:rPr>
        <w:t xml:space="preserve">Для цилиндров </w:t>
      </w:r>
      <w:r w:rsidRPr="0082346C">
        <w:rPr>
          <w:rFonts w:cs="Times New Roman"/>
          <w:spacing w:val="4"/>
          <w:lang w:val="ru-RU"/>
        </w:rPr>
        <w:t xml:space="preserve"> </w:t>
      </w:r>
      <w:r w:rsidRPr="0082346C">
        <w:rPr>
          <w:rFonts w:cs="Times New Roman"/>
          <w:lang w:val="ru-RU"/>
        </w:rPr>
        <w:t xml:space="preserve">с </w:t>
      </w:r>
      <w:r w:rsidRPr="0082346C">
        <w:rPr>
          <w:rFonts w:cs="Times New Roman"/>
          <w:spacing w:val="3"/>
          <w:lang w:val="ru-RU"/>
        </w:rPr>
        <w:t xml:space="preserve"> </w:t>
      </w:r>
      <w:r w:rsidRPr="0082346C">
        <w:rPr>
          <w:rFonts w:cs="Times New Roman"/>
          <w:spacing w:val="-1"/>
          <w:lang w:val="ru-RU"/>
        </w:rPr>
        <w:t>относительно</w:t>
      </w:r>
      <w:r w:rsidRPr="0082346C">
        <w:rPr>
          <w:rFonts w:cs="Times New Roman"/>
          <w:lang w:val="ru-RU"/>
        </w:rPr>
        <w:t xml:space="preserve"> </w:t>
      </w:r>
      <w:r w:rsidRPr="0082346C">
        <w:rPr>
          <w:rFonts w:cs="Times New Roman"/>
          <w:spacing w:val="4"/>
          <w:lang w:val="ru-RU"/>
        </w:rPr>
        <w:t xml:space="preserve"> </w:t>
      </w:r>
      <w:r w:rsidRPr="0082346C">
        <w:rPr>
          <w:rFonts w:cs="Times New Roman"/>
          <w:lang w:val="ru-RU"/>
        </w:rPr>
        <w:t xml:space="preserve">ровной </w:t>
      </w:r>
      <w:r w:rsidRPr="0082346C">
        <w:rPr>
          <w:rFonts w:cs="Times New Roman"/>
          <w:spacing w:val="3"/>
          <w:lang w:val="ru-RU"/>
        </w:rPr>
        <w:t xml:space="preserve"> </w:t>
      </w:r>
      <w:r w:rsidRPr="0082346C">
        <w:rPr>
          <w:rFonts w:cs="Times New Roman"/>
          <w:spacing w:val="-1"/>
          <w:lang w:val="ru-RU"/>
        </w:rPr>
        <w:t>поверхностью</w:t>
      </w:r>
      <w:r w:rsidRPr="0082346C">
        <w:rPr>
          <w:rFonts w:cs="Times New Roman"/>
          <w:lang w:val="ru-RU"/>
        </w:rPr>
        <w:t xml:space="preserve"> </w:t>
      </w:r>
      <w:r w:rsidRPr="0082346C">
        <w:rPr>
          <w:rFonts w:cs="Times New Roman"/>
          <w:spacing w:val="5"/>
          <w:lang w:val="ru-RU"/>
        </w:rPr>
        <w:t xml:space="preserve"> </w:t>
      </w:r>
      <w:r w:rsidRPr="0082346C">
        <w:rPr>
          <w:rFonts w:cs="Times New Roman"/>
          <w:lang w:val="ru-RU"/>
        </w:rPr>
        <w:t xml:space="preserve">с </w:t>
      </w:r>
      <w:r w:rsidRPr="0082346C">
        <w:rPr>
          <w:rFonts w:cs="Times New Roman"/>
          <w:spacing w:val="3"/>
          <w:lang w:val="ru-RU"/>
        </w:rPr>
        <w:t xml:space="preserve"> </w:t>
      </w:r>
      <w:r w:rsidRPr="0082346C">
        <w:rPr>
          <w:rFonts w:cs="Times New Roman"/>
          <w:spacing w:val="-1"/>
          <w:lang w:val="ru-RU"/>
        </w:rPr>
        <w:t>расстоянием</w:t>
      </w:r>
      <w:r w:rsidRPr="0082346C">
        <w:rPr>
          <w:rFonts w:cs="Times New Roman"/>
          <w:lang w:val="ru-RU"/>
        </w:rPr>
        <w:t xml:space="preserve"> </w:t>
      </w:r>
      <w:r w:rsidRPr="0082346C">
        <w:rPr>
          <w:rFonts w:cs="Times New Roman"/>
          <w:spacing w:val="3"/>
          <w:lang w:val="ru-RU"/>
        </w:rPr>
        <w:t xml:space="preserve"> </w:t>
      </w:r>
      <w:r w:rsidRPr="0082346C">
        <w:rPr>
          <w:rFonts w:cs="Times New Roman"/>
          <w:lang w:val="ru-RU"/>
        </w:rPr>
        <w:t xml:space="preserve">в </w:t>
      </w:r>
      <w:r w:rsidRPr="0082346C">
        <w:rPr>
          <w:rFonts w:cs="Times New Roman"/>
          <w:spacing w:val="4"/>
          <w:lang w:val="ru-RU"/>
        </w:rPr>
        <w:t xml:space="preserve"> </w:t>
      </w:r>
      <w:r w:rsidRPr="0082346C">
        <w:rPr>
          <w:rFonts w:cs="Times New Roman"/>
          <w:lang w:val="ru-RU"/>
        </w:rPr>
        <w:t>свету</w:t>
      </w:r>
    </w:p>
    <w:p w:rsidR="0082346C" w:rsidRPr="0082346C" w:rsidRDefault="0082346C" w:rsidP="0082346C">
      <w:pPr>
        <w:pStyle w:val="af9"/>
        <w:ind w:left="252"/>
        <w:jc w:val="both"/>
        <w:rPr>
          <w:rFonts w:cs="Times New Roman"/>
          <w:lang w:val="ru-RU"/>
        </w:rPr>
      </w:pPr>
      <w:r w:rsidRPr="0082346C">
        <w:rPr>
          <w:rFonts w:cs="Times New Roman"/>
          <w:i/>
          <w:noProof/>
          <w:position w:val="-14"/>
          <w:lang w:val="ru-RU" w:eastAsia="ru-RU"/>
        </w:rPr>
        <w:drawing>
          <wp:inline distT="0" distB="0" distL="0" distR="0">
            <wp:extent cx="744220" cy="255270"/>
            <wp:effectExtent l="0" t="0" r="0" b="0"/>
            <wp:docPr id="1561"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2721"/>
                    <a:srcRect/>
                    <a:stretch>
                      <a:fillRect/>
                    </a:stretch>
                  </pic:blipFill>
                  <pic:spPr bwMode="auto">
                    <a:xfrm>
                      <a:off x="0" y="0"/>
                      <a:ext cx="744220" cy="255270"/>
                    </a:xfrm>
                    <a:prstGeom prst="rect">
                      <a:avLst/>
                    </a:prstGeom>
                    <a:noFill/>
                    <a:ln w="9525">
                      <a:noFill/>
                      <a:miter lim="800000"/>
                      <a:headEnd/>
                      <a:tailEnd/>
                    </a:ln>
                  </pic:spPr>
                </pic:pic>
              </a:graphicData>
            </a:graphic>
          </wp:inline>
        </w:drawing>
      </w:r>
      <w:r w:rsidRPr="0082346C">
        <w:rPr>
          <w:rFonts w:cs="Times New Roman"/>
          <w:spacing w:val="-1"/>
          <w:lang w:val="ru-RU"/>
        </w:rPr>
        <w:t>над</w:t>
      </w:r>
      <w:r w:rsidRPr="0082346C">
        <w:rPr>
          <w:rFonts w:cs="Times New Roman"/>
          <w:spacing w:val="2"/>
          <w:lang w:val="ru-RU"/>
        </w:rPr>
        <w:t xml:space="preserve"> </w:t>
      </w:r>
      <w:r w:rsidRPr="0082346C">
        <w:rPr>
          <w:rFonts w:cs="Times New Roman"/>
          <w:spacing w:val="-1"/>
          <w:lang w:val="ru-RU"/>
        </w:rPr>
        <w:t>уровнем земли</w:t>
      </w:r>
      <w:r w:rsidRPr="0082346C">
        <w:rPr>
          <w:rFonts w:cs="Times New Roman"/>
          <w:spacing w:val="1"/>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7.29)</w:t>
      </w:r>
      <w:r w:rsidRPr="0082346C">
        <w:rPr>
          <w:rFonts w:cs="Times New Roman"/>
          <w:spacing w:val="1"/>
          <w:lang w:val="ru-RU"/>
        </w:rPr>
        <w:t xml:space="preserve"> </w:t>
      </w:r>
      <w:r w:rsidRPr="0082346C">
        <w:rPr>
          <w:rFonts w:cs="Times New Roman"/>
          <w:spacing w:val="-1"/>
          <w:lang w:val="ru-RU"/>
        </w:rPr>
        <w:t>требуются</w:t>
      </w:r>
      <w:r w:rsidRPr="0082346C">
        <w:rPr>
          <w:rFonts w:cs="Times New Roman"/>
          <w:lang w:val="ru-RU"/>
        </w:rPr>
        <w:t xml:space="preserve"> </w:t>
      </w:r>
      <w:r w:rsidRPr="0082346C">
        <w:rPr>
          <w:rFonts w:cs="Times New Roman"/>
          <w:spacing w:val="-1"/>
          <w:lang w:val="ru-RU"/>
        </w:rPr>
        <w:t>специальные</w:t>
      </w:r>
      <w:r w:rsidRPr="0082346C">
        <w:rPr>
          <w:rFonts w:cs="Times New Roman"/>
          <w:spacing w:val="-2"/>
          <w:lang w:val="ru-RU"/>
        </w:rPr>
        <w:t xml:space="preserve"> </w:t>
      </w:r>
      <w:r w:rsidRPr="0082346C">
        <w:rPr>
          <w:rFonts w:cs="Times New Roman"/>
          <w:spacing w:val="-1"/>
          <w:lang w:val="ru-RU"/>
        </w:rPr>
        <w:t>исследования.</w:t>
      </w:r>
    </w:p>
    <w:p w:rsidR="0082346C" w:rsidRPr="0082346C" w:rsidRDefault="0082346C" w:rsidP="0082346C">
      <w:pPr>
        <w:jc w:val="both"/>
      </w:pPr>
    </w:p>
    <w:p w:rsidR="0082346C" w:rsidRPr="0082346C" w:rsidRDefault="0082346C" w:rsidP="0082346C">
      <w:pPr>
        <w:ind w:left="2201"/>
        <w:jc w:val="both"/>
      </w:pPr>
      <w:r w:rsidRPr="0082346C">
        <w:rPr>
          <w:noProof/>
        </w:rPr>
        <w:drawing>
          <wp:inline distT="0" distB="0" distL="0" distR="0">
            <wp:extent cx="2923954" cy="1405841"/>
            <wp:effectExtent l="19050" t="0" r="0" b="0"/>
            <wp:docPr id="2216"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9.png"/>
                    <pic:cNvPicPr/>
                  </pic:nvPicPr>
                  <pic:blipFill>
                    <a:blip r:embed="rId2722" cstate="print"/>
                    <a:stretch>
                      <a:fillRect/>
                    </a:stretch>
                  </pic:blipFill>
                  <pic:spPr>
                    <a:xfrm>
                      <a:off x="0" y="0"/>
                      <a:ext cx="2923282" cy="1405518"/>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1544"/>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7.29</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Цилиндр</w:t>
      </w:r>
      <w:r w:rsidRPr="0082346C">
        <w:rPr>
          <w:rFonts w:ascii="Times New Roman" w:hAnsi="Times New Roman" w:cs="Times New Roman"/>
          <w:i/>
        </w:rPr>
        <w:t xml:space="preserve"> с</w:t>
      </w:r>
      <w:r w:rsidRPr="0082346C">
        <w:rPr>
          <w:rFonts w:ascii="Times New Roman" w:hAnsi="Times New Roman" w:cs="Times New Roman"/>
          <w:i/>
          <w:spacing w:val="-1"/>
        </w:rPr>
        <w:t xml:space="preserve"> относительно</w:t>
      </w:r>
      <w:r w:rsidRPr="0082346C">
        <w:rPr>
          <w:rFonts w:ascii="Times New Roman" w:hAnsi="Times New Roman" w:cs="Times New Roman"/>
          <w:i/>
        </w:rPr>
        <w:t xml:space="preserve"> </w:t>
      </w:r>
      <w:r w:rsidRPr="0082346C">
        <w:rPr>
          <w:rFonts w:ascii="Times New Roman" w:hAnsi="Times New Roman" w:cs="Times New Roman"/>
          <w:i/>
          <w:spacing w:val="-1"/>
        </w:rPr>
        <w:t>ровной</w:t>
      </w:r>
      <w:r w:rsidRPr="0082346C">
        <w:rPr>
          <w:rFonts w:ascii="Times New Roman" w:hAnsi="Times New Roman" w:cs="Times New Roman"/>
          <w:i/>
        </w:rPr>
        <w:t xml:space="preserve"> </w:t>
      </w:r>
      <w:r w:rsidRPr="0082346C">
        <w:rPr>
          <w:rFonts w:ascii="Times New Roman" w:hAnsi="Times New Roman" w:cs="Times New Roman"/>
          <w:i/>
          <w:spacing w:val="-1"/>
        </w:rPr>
        <w:t>поверхностью</w:t>
      </w:r>
    </w:p>
    <w:p w:rsidR="0082346C" w:rsidRPr="0082346C" w:rsidRDefault="0082346C" w:rsidP="0082346C">
      <w:pPr>
        <w:tabs>
          <w:tab w:val="left" w:pos="730"/>
        </w:tabs>
        <w:ind w:left="729"/>
        <w:jc w:val="both"/>
        <w:rPr>
          <w:b/>
        </w:rPr>
      </w:pPr>
    </w:p>
    <w:p w:rsidR="0082346C" w:rsidRPr="0082346C" w:rsidRDefault="0082346C" w:rsidP="0082346C">
      <w:pPr>
        <w:tabs>
          <w:tab w:val="left" w:pos="730"/>
        </w:tabs>
        <w:ind w:left="729"/>
        <w:jc w:val="center"/>
        <w:rPr>
          <w:b/>
        </w:rPr>
      </w:pPr>
      <w:r w:rsidRPr="0082346C">
        <w:rPr>
          <w:b/>
        </w:rPr>
        <w:lastRenderedPageBreak/>
        <w:t>ПРИМЕРЫ ПО ОПРЕДЕЛЕНИЮ КОЭФФИЦИЕНТОВ ВНЕШНЕГО ДАВЛЕНИЯ И УСИЛИЯ КРУГОВОГО ЦИЛИНДРА</w:t>
      </w:r>
    </w:p>
    <w:p w:rsidR="0082346C" w:rsidRPr="0082346C" w:rsidRDefault="0082346C" w:rsidP="0082346C">
      <w:pPr>
        <w:shd w:val="clear" w:color="auto" w:fill="FFFFFF"/>
        <w:ind w:firstLine="562"/>
      </w:pPr>
      <w:r w:rsidRPr="0082346C">
        <w:rPr>
          <w:b/>
          <w:bCs/>
          <w:spacing w:val="-2"/>
        </w:rPr>
        <w:t xml:space="preserve">ПРИМЕР 7.1 Определить коэффициенты внешнего давления </w:t>
      </w:r>
      <w:r w:rsidRPr="0082346C">
        <w:rPr>
          <w:b/>
          <w:bCs/>
          <w:i/>
          <w:iCs/>
          <w:spacing w:val="-2"/>
        </w:rPr>
        <w:t>с</w:t>
      </w:r>
      <w:r w:rsidRPr="0082346C">
        <w:rPr>
          <w:b/>
          <w:bCs/>
          <w:i/>
          <w:iCs/>
          <w:spacing w:val="-2"/>
          <w:vertAlign w:val="subscript"/>
        </w:rPr>
        <w:t>ре</w:t>
      </w:r>
      <w:r w:rsidRPr="0082346C">
        <w:rPr>
          <w:b/>
          <w:bCs/>
          <w:i/>
          <w:iCs/>
          <w:spacing w:val="-2"/>
        </w:rPr>
        <w:t xml:space="preserve"> </w:t>
      </w:r>
      <w:r w:rsidRPr="0082346C">
        <w:rPr>
          <w:b/>
          <w:bCs/>
          <w:spacing w:val="-2"/>
        </w:rPr>
        <w:t>кругового цилиндра</w:t>
      </w:r>
    </w:p>
    <w:p w:rsidR="0082346C" w:rsidRPr="0082346C" w:rsidRDefault="0082346C" w:rsidP="0082346C">
      <w:pPr>
        <w:shd w:val="clear" w:color="auto" w:fill="FFFFFF"/>
        <w:ind w:left="538"/>
      </w:pPr>
      <w:r w:rsidRPr="0082346C">
        <w:rPr>
          <w:i/>
          <w:iCs/>
        </w:rPr>
        <w:t>Дано:</w:t>
      </w:r>
    </w:p>
    <w:p w:rsidR="0082346C" w:rsidRPr="0082346C" w:rsidRDefault="0082346C" w:rsidP="0082346C">
      <w:pPr>
        <w:shd w:val="clear" w:color="auto" w:fill="FFFFFF"/>
        <w:ind w:firstLine="562"/>
      </w:pPr>
      <w:r w:rsidRPr="0082346C">
        <w:t>Расположение объектов на местности на Рисунке 7.30.   III ветровой район, тип местности IV.</w:t>
      </w:r>
    </w:p>
    <w:p w:rsidR="0082346C" w:rsidRPr="0082346C" w:rsidRDefault="0082346C" w:rsidP="0082346C">
      <w:pPr>
        <w:ind w:left="638" w:right="91"/>
      </w:pPr>
      <w:r w:rsidRPr="0082346C">
        <w:rPr>
          <w:noProof/>
        </w:rPr>
        <w:drawing>
          <wp:inline distT="0" distB="0" distL="0" distR="0">
            <wp:extent cx="5322570" cy="2859405"/>
            <wp:effectExtent l="0" t="0" r="0" b="0"/>
            <wp:docPr id="2312" name="Рисунок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27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2570" cy="2859405"/>
                    </a:xfrm>
                    <a:prstGeom prst="rect">
                      <a:avLst/>
                    </a:prstGeom>
                    <a:noFill/>
                    <a:ln>
                      <a:noFill/>
                    </a:ln>
                  </pic:spPr>
                </pic:pic>
              </a:graphicData>
            </a:graphic>
          </wp:inline>
        </w:drawing>
      </w:r>
    </w:p>
    <w:p w:rsidR="0082346C" w:rsidRPr="0082346C" w:rsidRDefault="0082346C" w:rsidP="0082346C">
      <w:pPr>
        <w:shd w:val="clear" w:color="auto" w:fill="FFFFFF"/>
        <w:ind w:left="2462"/>
      </w:pPr>
      <w:r w:rsidRPr="0082346C">
        <w:rPr>
          <w:b/>
          <w:bCs/>
        </w:rPr>
        <w:t>Рисунок 7.30— Схема расположения объектов.</w:t>
      </w:r>
    </w:p>
    <w:p w:rsidR="0082346C" w:rsidRPr="0082346C" w:rsidRDefault="0082346C" w:rsidP="0082346C">
      <w:pPr>
        <w:shd w:val="clear" w:color="auto" w:fill="FFFFFF"/>
        <w:ind w:left="154"/>
      </w:pPr>
      <w:r w:rsidRPr="0082346C">
        <w:rPr>
          <w:i/>
          <w:iCs/>
        </w:rPr>
        <w:t xml:space="preserve">Условие: </w:t>
      </w:r>
      <w:r w:rsidRPr="0082346C">
        <w:t>Определить ветровое давление</w:t>
      </w:r>
      <w:r w:rsidRPr="0082346C">
        <w:rPr>
          <w:noProof/>
          <w:position w:val="-12"/>
        </w:rPr>
        <w:drawing>
          <wp:inline distT="0" distB="0" distL="0" distR="0">
            <wp:extent cx="318770" cy="297815"/>
            <wp:effectExtent l="19050" t="0" r="5080" b="0"/>
            <wp:docPr id="1562"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2724"/>
                    <a:srcRect/>
                    <a:stretch>
                      <a:fillRect/>
                    </a:stretch>
                  </pic:blipFill>
                  <pic:spPr bwMode="auto">
                    <a:xfrm>
                      <a:off x="0" y="0"/>
                      <a:ext cx="318770" cy="297815"/>
                    </a:xfrm>
                    <a:prstGeom prst="rect">
                      <a:avLst/>
                    </a:prstGeom>
                    <a:noFill/>
                    <a:ln w="9525">
                      <a:noFill/>
                      <a:miter lim="800000"/>
                      <a:headEnd/>
                      <a:tailEnd/>
                    </a:ln>
                  </pic:spPr>
                </pic:pic>
              </a:graphicData>
            </a:graphic>
          </wp:inline>
        </w:drawing>
      </w:r>
      <w:r w:rsidRPr="0082346C">
        <w:t xml:space="preserve">действующее на внешние поверхности объекта А на высоте 20м </w:t>
      </w:r>
      <w:r w:rsidRPr="0082346C">
        <w:rPr>
          <w:i/>
          <w:iCs/>
        </w:rPr>
        <w:t>Решение:</w:t>
      </w:r>
    </w:p>
    <w:p w:rsidR="0082346C" w:rsidRPr="0082346C" w:rsidRDefault="0082346C" w:rsidP="0082346C">
      <w:pPr>
        <w:shd w:val="clear" w:color="auto" w:fill="FFFFFF"/>
        <w:ind w:left="1181"/>
      </w:pPr>
      <w:r w:rsidRPr="0082346C">
        <w:t>Определим число Рейнольдса</w:t>
      </w:r>
      <w:r w:rsidRPr="0082346C">
        <w:rPr>
          <w:noProof/>
          <w:position w:val="-12"/>
        </w:rPr>
        <w:drawing>
          <wp:inline distT="0" distB="0" distL="0" distR="0">
            <wp:extent cx="255270" cy="297815"/>
            <wp:effectExtent l="0" t="0" r="0" b="0"/>
            <wp:docPr id="1563"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2725"/>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t xml:space="preserve"> Re по Формуле(7.15) [7.15]:</w:t>
      </w:r>
    </w:p>
    <w:p w:rsidR="0082346C" w:rsidRPr="0082346C" w:rsidRDefault="0082346C" w:rsidP="0082346C">
      <w:pPr>
        <w:shd w:val="clear" w:color="auto" w:fill="FFFFFF"/>
        <w:ind w:left="634"/>
        <w:jc w:val="center"/>
      </w:pPr>
      <w:r w:rsidRPr="0082346C">
        <w:rPr>
          <w:noProof/>
          <w:position w:val="-24"/>
        </w:rPr>
        <w:drawing>
          <wp:inline distT="0" distB="0" distL="0" distR="0">
            <wp:extent cx="946150" cy="436245"/>
            <wp:effectExtent l="0" t="0" r="0" b="0"/>
            <wp:docPr id="1564"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2726"/>
                    <a:srcRect/>
                    <a:stretch>
                      <a:fillRect/>
                    </a:stretch>
                  </pic:blipFill>
                  <pic:spPr bwMode="auto">
                    <a:xfrm>
                      <a:off x="0" y="0"/>
                      <a:ext cx="946150" cy="436245"/>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firstLine="634"/>
      </w:pPr>
      <w:r w:rsidRPr="0082346C">
        <w:rPr>
          <w:spacing w:val="-7"/>
        </w:rPr>
        <w:t>где</w:t>
      </w:r>
    </w:p>
    <w:p w:rsidR="0082346C" w:rsidRPr="0082346C" w:rsidRDefault="0082346C" w:rsidP="0082346C">
      <w:pPr>
        <w:shd w:val="clear" w:color="auto" w:fill="FFFFFF"/>
        <w:ind w:left="734" w:right="1"/>
      </w:pPr>
      <w:r w:rsidRPr="0082346C">
        <w:rPr>
          <w:noProof/>
          <w:position w:val="-6"/>
        </w:rPr>
        <w:drawing>
          <wp:inline distT="0" distB="0" distL="0" distR="0">
            <wp:extent cx="180975" cy="223520"/>
            <wp:effectExtent l="19050" t="0" r="0" b="0"/>
            <wp:docPr id="1565"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2727"/>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82346C">
        <w:rPr>
          <w:i/>
          <w:iCs/>
        </w:rPr>
        <w:t xml:space="preserve"> </w:t>
      </w:r>
      <w:r w:rsidRPr="0082346C">
        <w:t xml:space="preserve">— диаметр; </w:t>
      </w:r>
      <w:r w:rsidRPr="0082346C">
        <w:rPr>
          <w:noProof/>
          <w:position w:val="-6"/>
        </w:rPr>
        <w:drawing>
          <wp:inline distT="0" distB="0" distL="0" distR="0">
            <wp:extent cx="148590" cy="180975"/>
            <wp:effectExtent l="19050" t="0" r="3810" b="0"/>
            <wp:docPr id="1566"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2728"/>
                    <a:srcRect/>
                    <a:stretch>
                      <a:fillRect/>
                    </a:stretch>
                  </pic:blipFill>
                  <pic:spPr bwMode="auto">
                    <a:xfrm>
                      <a:off x="0" y="0"/>
                      <a:ext cx="148590" cy="180975"/>
                    </a:xfrm>
                    <a:prstGeom prst="rect">
                      <a:avLst/>
                    </a:prstGeom>
                    <a:noFill/>
                    <a:ln w="9525">
                      <a:noFill/>
                      <a:miter lim="800000"/>
                      <a:headEnd/>
                      <a:tailEnd/>
                    </a:ln>
                  </pic:spPr>
                </pic:pic>
              </a:graphicData>
            </a:graphic>
          </wp:inline>
        </w:drawing>
      </w:r>
      <w:r w:rsidRPr="0082346C">
        <w:rPr>
          <w:spacing w:val="-3"/>
        </w:rPr>
        <w:t>— кинематическая вязкость воздуха (</w:t>
      </w:r>
      <w:r w:rsidRPr="0082346C">
        <w:rPr>
          <w:noProof/>
          <w:position w:val="-6"/>
        </w:rPr>
        <w:drawing>
          <wp:inline distT="0" distB="0" distL="0" distR="0">
            <wp:extent cx="733425" cy="201930"/>
            <wp:effectExtent l="19050" t="0" r="9525" b="0"/>
            <wp:docPr id="1567" name="Рисунок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2729"/>
                    <a:srcRect/>
                    <a:stretch>
                      <a:fillRect/>
                    </a:stretch>
                  </pic:blipFill>
                  <pic:spPr bwMode="auto">
                    <a:xfrm>
                      <a:off x="0" y="0"/>
                      <a:ext cx="733425" cy="201930"/>
                    </a:xfrm>
                    <a:prstGeom prst="rect">
                      <a:avLst/>
                    </a:prstGeom>
                    <a:noFill/>
                    <a:ln w="9525">
                      <a:noFill/>
                      <a:miter lim="800000"/>
                      <a:headEnd/>
                      <a:tailEnd/>
                    </a:ln>
                  </pic:spPr>
                </pic:pic>
              </a:graphicData>
            </a:graphic>
          </wp:inline>
        </w:drawing>
      </w:r>
      <w:r w:rsidRPr="0082346C">
        <w:rPr>
          <w:i/>
          <w:spacing w:val="-3"/>
        </w:rPr>
        <w:t>м</w:t>
      </w:r>
      <w:r w:rsidRPr="0082346C">
        <w:rPr>
          <w:i/>
          <w:spacing w:val="-3"/>
          <w:vertAlign w:val="superscript"/>
        </w:rPr>
        <w:t>2</w:t>
      </w:r>
      <w:r w:rsidRPr="0082346C">
        <w:rPr>
          <w:i/>
          <w:spacing w:val="-3"/>
        </w:rPr>
        <w:t>/с</w:t>
      </w:r>
      <w:r w:rsidRPr="0082346C">
        <w:rPr>
          <w:spacing w:val="-3"/>
        </w:rPr>
        <w:t>);</w:t>
      </w:r>
    </w:p>
    <w:p w:rsidR="0082346C" w:rsidRPr="0082346C" w:rsidRDefault="0082346C" w:rsidP="0082346C">
      <w:pPr>
        <w:shd w:val="clear" w:color="auto" w:fill="FFFFFF"/>
        <w:ind w:left="130" w:firstLine="1133"/>
      </w:pPr>
      <w:r w:rsidRPr="0082346C">
        <w:t xml:space="preserve">v(20) </w:t>
      </w:r>
      <w:r w:rsidRPr="0082346C">
        <w:rPr>
          <w:i/>
          <w:iCs/>
        </w:rPr>
        <w:t xml:space="preserve">=45,4.\t/c </w:t>
      </w:r>
      <w:r w:rsidRPr="0082346C">
        <w:t xml:space="preserve">пиковое   значение   скорости   ветра,   соответствующее   пиковому значению скоростного напора ветра </w:t>
      </w:r>
      <w:r w:rsidRPr="0082346C">
        <w:rPr>
          <w:i/>
          <w:iCs/>
        </w:rPr>
        <w:t xml:space="preserve">q (20)^1,288 кПа </w:t>
      </w:r>
      <w:r w:rsidRPr="0082346C">
        <w:t>(См. Пример 5.2);</w:t>
      </w:r>
    </w:p>
    <w:p w:rsidR="0082346C" w:rsidRPr="0082346C" w:rsidRDefault="0082346C" w:rsidP="0082346C">
      <w:pPr>
        <w:shd w:val="clear" w:color="auto" w:fill="FFFFFF"/>
        <w:ind w:left="120" w:firstLine="499"/>
        <w:rPr>
          <w:b/>
          <w:bCs/>
        </w:rPr>
      </w:pPr>
      <w:r w:rsidRPr="0082346C">
        <w:rPr>
          <w:b/>
          <w:bCs/>
          <w:spacing w:val="-5"/>
        </w:rPr>
        <w:t>Фрагмент Таблицы 7.12 —Значения</w:t>
      </w:r>
      <w:r w:rsidRPr="0082346C">
        <w:rPr>
          <w:noProof/>
          <w:position w:val="-12"/>
        </w:rPr>
        <w:drawing>
          <wp:inline distT="0" distB="0" distL="0" distR="0">
            <wp:extent cx="201930" cy="255270"/>
            <wp:effectExtent l="0" t="0" r="7620" b="0"/>
            <wp:docPr id="1568" name="Рисунок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2725"/>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b/>
          <w:bCs/>
          <w:spacing w:val="-5"/>
        </w:rPr>
        <w:t xml:space="preserve">, </w:t>
      </w:r>
      <w:r w:rsidRPr="0082346C">
        <w:rPr>
          <w:noProof/>
          <w:position w:val="-10"/>
        </w:rPr>
        <w:drawing>
          <wp:inline distT="0" distB="0" distL="0" distR="0">
            <wp:extent cx="351155" cy="255270"/>
            <wp:effectExtent l="0" t="0" r="0" b="0"/>
            <wp:docPr id="1569" name="Рисунок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2730"/>
                    <a:srcRect/>
                    <a:stretch>
                      <a:fillRect/>
                    </a:stretch>
                  </pic:blipFill>
                  <pic:spPr bwMode="auto">
                    <a:xfrm>
                      <a:off x="0" y="0"/>
                      <a:ext cx="351155" cy="255270"/>
                    </a:xfrm>
                    <a:prstGeom prst="rect">
                      <a:avLst/>
                    </a:prstGeom>
                    <a:noFill/>
                    <a:ln w="9525">
                      <a:noFill/>
                      <a:miter lim="800000"/>
                      <a:headEnd/>
                      <a:tailEnd/>
                    </a:ln>
                  </pic:spPr>
                </pic:pic>
              </a:graphicData>
            </a:graphic>
          </wp:inline>
        </w:drawing>
      </w:r>
      <w:r w:rsidRPr="0082346C">
        <w:rPr>
          <w:b/>
          <w:bCs/>
          <w:spacing w:val="-5"/>
        </w:rPr>
        <w:t xml:space="preserve">, </w:t>
      </w:r>
      <w:r w:rsidRPr="0082346C">
        <w:rPr>
          <w:noProof/>
          <w:position w:val="-14"/>
        </w:rPr>
        <w:drawing>
          <wp:inline distT="0" distB="0" distL="0" distR="0">
            <wp:extent cx="467995" cy="276225"/>
            <wp:effectExtent l="0" t="0" r="8255" b="0"/>
            <wp:docPr id="1570" name="Рисунок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2731"/>
                    <a:srcRect/>
                    <a:stretch>
                      <a:fillRect/>
                    </a:stretch>
                  </pic:blipFill>
                  <pic:spPr bwMode="auto">
                    <a:xfrm>
                      <a:off x="0" y="0"/>
                      <a:ext cx="467995" cy="276225"/>
                    </a:xfrm>
                    <a:prstGeom prst="rect">
                      <a:avLst/>
                    </a:prstGeom>
                    <a:noFill/>
                    <a:ln w="9525">
                      <a:noFill/>
                      <a:miter lim="800000"/>
                      <a:headEnd/>
                      <a:tailEnd/>
                    </a:ln>
                  </pic:spPr>
                </pic:pic>
              </a:graphicData>
            </a:graphic>
          </wp:inline>
        </w:drawing>
      </w:r>
      <w:r w:rsidRPr="0082346C">
        <w:rPr>
          <w:b/>
          <w:bCs/>
          <w:spacing w:val="-5"/>
        </w:rPr>
        <w:t xml:space="preserve">, </w:t>
      </w:r>
      <w:r w:rsidRPr="0082346C">
        <w:rPr>
          <w:noProof/>
          <w:position w:val="-10"/>
        </w:rPr>
        <w:drawing>
          <wp:inline distT="0" distB="0" distL="0" distR="0">
            <wp:extent cx="255270" cy="255270"/>
            <wp:effectExtent l="0" t="0" r="0" b="0"/>
            <wp:docPr id="1571" name="Рисунок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2732"/>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b/>
          <w:bCs/>
          <w:i/>
          <w:iCs/>
          <w:spacing w:val="-5"/>
        </w:rPr>
        <w:t xml:space="preserve"> </w:t>
      </w:r>
      <w:r w:rsidRPr="0082346C">
        <w:rPr>
          <w:b/>
          <w:bCs/>
          <w:spacing w:val="-5"/>
        </w:rPr>
        <w:t>и</w:t>
      </w:r>
      <w:r w:rsidRPr="0082346C">
        <w:rPr>
          <w:noProof/>
          <w:position w:val="-14"/>
        </w:rPr>
        <w:drawing>
          <wp:inline distT="0" distB="0" distL="0" distR="0">
            <wp:extent cx="372110" cy="276225"/>
            <wp:effectExtent l="0" t="0" r="0" b="0"/>
            <wp:docPr id="1572"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2733"/>
                    <a:srcRect/>
                    <a:stretch>
                      <a:fillRect/>
                    </a:stretch>
                  </pic:blipFill>
                  <pic:spPr bwMode="auto">
                    <a:xfrm>
                      <a:off x="0" y="0"/>
                      <a:ext cx="372110" cy="276225"/>
                    </a:xfrm>
                    <a:prstGeom prst="rect">
                      <a:avLst/>
                    </a:prstGeom>
                    <a:noFill/>
                    <a:ln w="9525">
                      <a:noFill/>
                      <a:miter lim="800000"/>
                      <a:headEnd/>
                      <a:tailEnd/>
                    </a:ln>
                  </pic:spPr>
                </pic:pic>
              </a:graphicData>
            </a:graphic>
          </wp:inline>
        </w:drawing>
      </w:r>
      <w:r w:rsidRPr="0082346C">
        <w:rPr>
          <w:b/>
          <w:bCs/>
          <w:spacing w:val="-5"/>
        </w:rPr>
        <w:t xml:space="preserve"> для поперечного сечения </w:t>
      </w:r>
      <w:r w:rsidRPr="0082346C">
        <w:rPr>
          <w:b/>
          <w:bCs/>
        </w:rPr>
        <w:t>кругового цилиндра без обтекания свободного конца</w:t>
      </w:r>
    </w:p>
    <w:p w:rsidR="0082346C" w:rsidRPr="0082346C" w:rsidRDefault="0082346C" w:rsidP="0082346C">
      <w:pPr>
        <w:shd w:val="clear" w:color="auto" w:fill="FFFFFF"/>
        <w:ind w:left="120" w:firstLine="499"/>
        <w:rPr>
          <w:b/>
          <w:bCs/>
        </w:rPr>
      </w:pPr>
    </w:p>
    <w:tbl>
      <w:tblPr>
        <w:tblW w:w="9466" w:type="dxa"/>
        <w:tblInd w:w="40" w:type="dxa"/>
        <w:tblLayout w:type="fixed"/>
        <w:tblCellMar>
          <w:left w:w="40" w:type="dxa"/>
          <w:right w:w="40" w:type="dxa"/>
        </w:tblCellMar>
        <w:tblLook w:val="0000"/>
      </w:tblPr>
      <w:tblGrid>
        <w:gridCol w:w="1834"/>
        <w:gridCol w:w="1906"/>
        <w:gridCol w:w="1906"/>
        <w:gridCol w:w="1910"/>
        <w:gridCol w:w="1910"/>
      </w:tblGrid>
      <w:tr w:rsidR="0082346C" w:rsidRPr="0082346C" w:rsidTr="0082346C">
        <w:trPr>
          <w:trHeight w:hRule="exact" w:val="466"/>
        </w:trPr>
        <w:tc>
          <w:tcPr>
            <w:tcW w:w="1834"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43"/>
            </w:pPr>
            <w:r w:rsidRPr="0082346C">
              <w:rPr>
                <w:noProof/>
                <w:position w:val="-12"/>
              </w:rPr>
              <w:drawing>
                <wp:inline distT="0" distB="0" distL="0" distR="0">
                  <wp:extent cx="201930" cy="255270"/>
                  <wp:effectExtent l="0" t="0" r="7620" b="0"/>
                  <wp:docPr id="1573"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725"/>
                          <a:srcRect/>
                          <a:stretch>
                            <a:fillRect/>
                          </a:stretch>
                        </pic:blipFill>
                        <pic:spPr bwMode="auto">
                          <a:xfrm>
                            <a:off x="0" y="0"/>
                            <a:ext cx="201930" cy="255270"/>
                          </a:xfrm>
                          <a:prstGeom prst="rect">
                            <a:avLst/>
                          </a:prstGeom>
                          <a:noFill/>
                          <a:ln w="9525">
                            <a:noFill/>
                            <a:miter lim="800000"/>
                            <a:headEnd/>
                            <a:tailEnd/>
                          </a:ln>
                        </pic:spPr>
                      </pic:pic>
                    </a:graphicData>
                  </a:graphic>
                </wp:inline>
              </w:drawing>
            </w: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58"/>
            </w:pPr>
            <w:r w:rsidRPr="0082346C">
              <w:rPr>
                <w:noProof/>
                <w:position w:val="-10"/>
              </w:rPr>
              <w:drawing>
                <wp:inline distT="0" distB="0" distL="0" distR="0">
                  <wp:extent cx="351155" cy="255270"/>
                  <wp:effectExtent l="0" t="0" r="0" b="0"/>
                  <wp:docPr id="1574"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2730"/>
                          <a:srcRect/>
                          <a:stretch>
                            <a:fillRect/>
                          </a:stretch>
                        </pic:blipFill>
                        <pic:spPr bwMode="auto">
                          <a:xfrm>
                            <a:off x="0" y="0"/>
                            <a:ext cx="351155" cy="255270"/>
                          </a:xfrm>
                          <a:prstGeom prst="rect">
                            <a:avLst/>
                          </a:prstGeom>
                          <a:noFill/>
                          <a:ln w="9525">
                            <a:noFill/>
                            <a:miter lim="800000"/>
                            <a:headEnd/>
                            <a:tailEnd/>
                          </a:ln>
                        </pic:spPr>
                      </pic:pic>
                    </a:graphicData>
                  </a:graphic>
                </wp:inline>
              </w:drawing>
            </w: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590"/>
            </w:pPr>
            <w:r w:rsidRPr="0082346C">
              <w:rPr>
                <w:noProof/>
                <w:position w:val="-14"/>
              </w:rPr>
              <w:drawing>
                <wp:inline distT="0" distB="0" distL="0" distR="0">
                  <wp:extent cx="467995" cy="276225"/>
                  <wp:effectExtent l="0" t="0" r="8255" b="0"/>
                  <wp:docPr id="1575"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2731"/>
                          <a:srcRect/>
                          <a:stretch>
                            <a:fillRect/>
                          </a:stretch>
                        </pic:blipFill>
                        <pic:spPr bwMode="auto">
                          <a:xfrm>
                            <a:off x="0" y="0"/>
                            <a:ext cx="467995" cy="276225"/>
                          </a:xfrm>
                          <a:prstGeom prst="rect">
                            <a:avLst/>
                          </a:prstGeom>
                          <a:noFill/>
                          <a:ln w="9525">
                            <a:noFill/>
                            <a:miter lim="800000"/>
                            <a:headEnd/>
                            <a:tailEnd/>
                          </a:ln>
                        </pic:spPr>
                      </pic:pic>
                    </a:graphicData>
                  </a:graphic>
                </wp:inline>
              </w:drawing>
            </w: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725"/>
            </w:pPr>
            <w:r w:rsidRPr="0082346C">
              <w:rPr>
                <w:noProof/>
                <w:position w:val="-10"/>
              </w:rPr>
              <w:drawing>
                <wp:inline distT="0" distB="0" distL="0" distR="0">
                  <wp:extent cx="255270" cy="255270"/>
                  <wp:effectExtent l="0" t="0" r="0" b="0"/>
                  <wp:docPr id="1576"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2732"/>
                          <a:srcRect/>
                          <a:stretch>
                            <a:fillRect/>
                          </a:stretch>
                        </pic:blipFill>
                        <pic:spPr bwMode="auto">
                          <a:xfrm>
                            <a:off x="0" y="0"/>
                            <a:ext cx="255270" cy="255270"/>
                          </a:xfrm>
                          <a:prstGeom prst="rect">
                            <a:avLst/>
                          </a:prstGeom>
                          <a:noFill/>
                          <a:ln w="9525">
                            <a:noFill/>
                            <a:miter lim="800000"/>
                            <a:headEnd/>
                            <a:tailEnd/>
                          </a:ln>
                        </pic:spPr>
                      </pic:pic>
                    </a:graphicData>
                  </a:graphic>
                </wp:inline>
              </w:drawing>
            </w: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67"/>
            </w:pPr>
            <w:r w:rsidRPr="0082346C">
              <w:rPr>
                <w:noProof/>
                <w:position w:val="-14"/>
              </w:rPr>
              <w:drawing>
                <wp:inline distT="0" distB="0" distL="0" distR="0">
                  <wp:extent cx="372110" cy="276225"/>
                  <wp:effectExtent l="0" t="0" r="0" b="0"/>
                  <wp:docPr id="1577" name="Рисунок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2733"/>
                          <a:srcRect/>
                          <a:stretch>
                            <a:fillRect/>
                          </a:stretch>
                        </pic:blipFill>
                        <pic:spPr bwMode="auto">
                          <a:xfrm>
                            <a:off x="0" y="0"/>
                            <a:ext cx="372110" cy="276225"/>
                          </a:xfrm>
                          <a:prstGeom prst="rect">
                            <a:avLst/>
                          </a:prstGeom>
                          <a:noFill/>
                          <a:ln w="9525">
                            <a:noFill/>
                            <a:miter lim="800000"/>
                            <a:headEnd/>
                            <a:tailEnd/>
                          </a:ln>
                        </pic:spPr>
                      </pic:pic>
                    </a:graphicData>
                  </a:graphic>
                </wp:inline>
              </w:drawing>
            </w:r>
          </w:p>
        </w:tc>
      </w:tr>
      <w:tr w:rsidR="0082346C" w:rsidRPr="0082346C" w:rsidTr="0082346C">
        <w:trPr>
          <w:trHeight w:hRule="exact" w:val="331"/>
        </w:trPr>
        <w:tc>
          <w:tcPr>
            <w:tcW w:w="1834"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p>
        </w:tc>
      </w:tr>
      <w:tr w:rsidR="0082346C" w:rsidRPr="0082346C" w:rsidTr="0082346C">
        <w:trPr>
          <w:trHeight w:hRule="exact" w:val="322"/>
        </w:trPr>
        <w:tc>
          <w:tcPr>
            <w:tcW w:w="1834"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494"/>
            </w:pPr>
            <w:r w:rsidRPr="0082346C">
              <w:rPr>
                <w:noProof/>
                <w:position w:val="-6"/>
              </w:rPr>
              <w:drawing>
                <wp:inline distT="0" distB="0" distL="0" distR="0">
                  <wp:extent cx="403860" cy="201930"/>
                  <wp:effectExtent l="19050" t="0" r="0" b="0"/>
                  <wp:docPr id="1578" name="Рисунок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2734"/>
                          <a:srcRect/>
                          <a:stretch>
                            <a:fillRect/>
                          </a:stretch>
                        </pic:blipFill>
                        <pic:spPr bwMode="auto">
                          <a:xfrm>
                            <a:off x="0" y="0"/>
                            <a:ext cx="403860" cy="201930"/>
                          </a:xfrm>
                          <a:prstGeom prst="rect">
                            <a:avLst/>
                          </a:prstGeom>
                          <a:noFill/>
                          <a:ln w="9525">
                            <a:noFill/>
                            <a:miter lim="800000"/>
                            <a:headEnd/>
                            <a:tailEnd/>
                          </a:ln>
                        </pic:spPr>
                      </pic:pic>
                    </a:graphicData>
                  </a:graphic>
                </wp:inline>
              </w:drawing>
            </w: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91"/>
            </w:pPr>
            <w:r w:rsidRPr="0082346C">
              <w:t>80°</w:t>
            </w:r>
          </w:p>
        </w:tc>
        <w:tc>
          <w:tcPr>
            <w:tcW w:w="1906"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48"/>
            </w:pPr>
            <w:r w:rsidRPr="0082346C">
              <w:t>-1,9</w:t>
            </w: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58"/>
            </w:pPr>
            <w:r w:rsidRPr="0082346C">
              <w:t>120°</w:t>
            </w:r>
          </w:p>
        </w:tc>
        <w:tc>
          <w:tcPr>
            <w:tcW w:w="1910" w:type="dxa"/>
            <w:tcBorders>
              <w:top w:val="single" w:sz="6" w:space="0" w:color="auto"/>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638"/>
            </w:pPr>
            <w:r w:rsidRPr="0082346C">
              <w:t>-0,7</w:t>
            </w:r>
          </w:p>
        </w:tc>
      </w:tr>
      <w:tr w:rsidR="0082346C" w:rsidRPr="0082346C" w:rsidTr="0082346C">
        <w:trPr>
          <w:trHeight w:hRule="exact" w:val="322"/>
        </w:trPr>
        <w:tc>
          <w:tcPr>
            <w:tcW w:w="9466" w:type="dxa"/>
            <w:gridSpan w:val="5"/>
            <w:tcBorders>
              <w:top w:val="single" w:sz="6" w:space="0" w:color="auto"/>
              <w:left w:val="single" w:sz="6" w:space="0" w:color="auto"/>
              <w:bottom w:val="nil"/>
              <w:right w:val="single" w:sz="6" w:space="0" w:color="auto"/>
            </w:tcBorders>
            <w:shd w:val="clear" w:color="auto" w:fill="FFFFFF"/>
          </w:tcPr>
          <w:p w:rsidR="0082346C" w:rsidRPr="0082346C" w:rsidRDefault="0082346C" w:rsidP="0082346C">
            <w:pPr>
              <w:shd w:val="clear" w:color="auto" w:fill="FFFFFF"/>
            </w:pPr>
            <w:r w:rsidRPr="0082346C">
              <w:t xml:space="preserve">Где </w:t>
            </w:r>
            <w:r w:rsidRPr="0082346C">
              <w:rPr>
                <w:noProof/>
                <w:position w:val="-10"/>
              </w:rPr>
              <w:drawing>
                <wp:inline distT="0" distB="0" distL="0" distR="0">
                  <wp:extent cx="318770" cy="201930"/>
                  <wp:effectExtent l="0" t="0" r="0" b="0"/>
                  <wp:docPr id="1579" name="Рисунок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2730"/>
                          <a:srcRect/>
                          <a:stretch>
                            <a:fillRect/>
                          </a:stretch>
                        </pic:blipFill>
                        <pic:spPr bwMode="auto">
                          <a:xfrm>
                            <a:off x="0" y="0"/>
                            <a:ext cx="318770" cy="201930"/>
                          </a:xfrm>
                          <a:prstGeom prst="rect">
                            <a:avLst/>
                          </a:prstGeom>
                          <a:noFill/>
                          <a:ln w="9525">
                            <a:noFill/>
                            <a:miter lim="800000"/>
                            <a:headEnd/>
                            <a:tailEnd/>
                          </a:ln>
                        </pic:spPr>
                      </pic:pic>
                    </a:graphicData>
                  </a:graphic>
                </wp:inline>
              </w:drawing>
            </w:r>
            <w:r w:rsidRPr="0082346C">
              <w:t>—положение    минимального    давления</w:t>
            </w:r>
            <w:r w:rsidRPr="0082346C">
              <w:rPr>
                <w:noProof/>
                <w:position w:val="-14"/>
              </w:rPr>
              <w:drawing>
                <wp:inline distT="0" distB="0" distL="0" distR="0">
                  <wp:extent cx="425450" cy="255270"/>
                  <wp:effectExtent l="0" t="0" r="0" b="0"/>
                  <wp:docPr id="1580"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2731"/>
                          <a:srcRect/>
                          <a:stretch>
                            <a:fillRect/>
                          </a:stretch>
                        </pic:blipFill>
                        <pic:spPr bwMode="auto">
                          <a:xfrm>
                            <a:off x="0" y="0"/>
                            <a:ext cx="425450" cy="255270"/>
                          </a:xfrm>
                          <a:prstGeom prst="rect">
                            <a:avLst/>
                          </a:prstGeom>
                          <a:noFill/>
                          <a:ln w="9525">
                            <a:noFill/>
                            <a:miter lim="800000"/>
                            <a:headEnd/>
                            <a:tailEnd/>
                          </a:ln>
                        </pic:spPr>
                      </pic:pic>
                    </a:graphicData>
                  </a:graphic>
                </wp:inline>
              </w:drawing>
            </w:r>
            <w:r w:rsidRPr="0082346C">
              <w:t>— значение    минимального</w:t>
            </w:r>
          </w:p>
        </w:tc>
      </w:tr>
      <w:tr w:rsidR="0082346C" w:rsidRPr="0082346C" w:rsidTr="0082346C">
        <w:trPr>
          <w:trHeight w:hRule="exact" w:val="322"/>
        </w:trPr>
        <w:tc>
          <w:tcPr>
            <w:tcW w:w="9466" w:type="dxa"/>
            <w:gridSpan w:val="5"/>
            <w:tcBorders>
              <w:top w:val="nil"/>
              <w:left w:val="single" w:sz="6" w:space="0" w:color="auto"/>
              <w:bottom w:val="nil"/>
              <w:right w:val="single" w:sz="6" w:space="0" w:color="auto"/>
            </w:tcBorders>
            <w:shd w:val="clear" w:color="auto" w:fill="FFFFFF"/>
          </w:tcPr>
          <w:p w:rsidR="0082346C" w:rsidRPr="0082346C" w:rsidRDefault="0082346C" w:rsidP="0082346C">
            <w:pPr>
              <w:shd w:val="clear" w:color="auto" w:fill="FFFFFF"/>
            </w:pPr>
            <w:r w:rsidRPr="0082346C">
              <w:t xml:space="preserve">коэффициента давления; </w:t>
            </w:r>
            <w:r w:rsidRPr="0082346C">
              <w:rPr>
                <w:noProof/>
                <w:position w:val="-10"/>
              </w:rPr>
              <w:drawing>
                <wp:inline distT="0" distB="0" distL="0" distR="0">
                  <wp:extent cx="255270" cy="255270"/>
                  <wp:effectExtent l="0" t="0" r="0" b="0"/>
                  <wp:docPr id="1581"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2732"/>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t>— положение от отрыва потока;</w:t>
            </w:r>
            <w:r w:rsidRPr="0082346C">
              <w:rPr>
                <w:noProof/>
                <w:position w:val="-14"/>
              </w:rPr>
              <w:drawing>
                <wp:inline distT="0" distB="0" distL="0" distR="0">
                  <wp:extent cx="318770" cy="255270"/>
                  <wp:effectExtent l="0" t="0" r="0" b="0"/>
                  <wp:docPr id="1582"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2733"/>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t>,— основной коэффициент</w:t>
            </w:r>
          </w:p>
        </w:tc>
      </w:tr>
      <w:tr w:rsidR="0082346C" w:rsidRPr="0082346C" w:rsidTr="0082346C">
        <w:trPr>
          <w:trHeight w:hRule="exact" w:val="370"/>
        </w:trPr>
        <w:tc>
          <w:tcPr>
            <w:tcW w:w="9466" w:type="dxa"/>
            <w:gridSpan w:val="5"/>
            <w:tcBorders>
              <w:top w:val="nil"/>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pPr>
            <w:r w:rsidRPr="0082346C">
              <w:t>давления.</w:t>
            </w:r>
          </w:p>
        </w:tc>
      </w:tr>
    </w:tbl>
    <w:p w:rsidR="0082346C" w:rsidRPr="0082346C" w:rsidRDefault="0082346C" w:rsidP="0082346C">
      <w:pPr>
        <w:sectPr w:rsidR="0082346C" w:rsidRPr="0082346C" w:rsidSect="0082346C">
          <w:type w:val="continuous"/>
          <w:pgSz w:w="11909" w:h="16834"/>
          <w:pgMar w:top="1134" w:right="1276" w:bottom="1134" w:left="1276" w:header="720" w:footer="720" w:gutter="0"/>
          <w:cols w:space="60"/>
          <w:noEndnote/>
        </w:sectPr>
      </w:pPr>
    </w:p>
    <w:p w:rsidR="0082346C" w:rsidRPr="0082346C" w:rsidRDefault="004C20E5" w:rsidP="0082346C">
      <w:pPr>
        <w:ind w:left="2443" w:right="1666"/>
      </w:pPr>
      <w:r>
        <w:rPr>
          <w:noProof/>
        </w:rPr>
        <w:lastRenderedPageBreak/>
        <w:pict>
          <v:line id="Прямая соединительная линия 2313" o:spid="_x0000_s1538" style="position:absolute;left:0;text-align:left;z-index:251985920;visibility:visible;mso-position-horizontal-relative:margin" from="546.2pt,71.5pt" to="546.2pt,4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" o:allowincell="f" strokeweight=".95pt">
            <w10:wrap anchorx="margin"/>
          </v:line>
        </w:pict>
      </w:r>
      <w:r w:rsidR="0082346C" w:rsidRPr="0082346C">
        <w:rPr>
          <w:noProof/>
        </w:rPr>
        <w:drawing>
          <wp:inline distT="0" distB="0" distL="0" distR="0">
            <wp:extent cx="3248025" cy="2893060"/>
            <wp:effectExtent l="0" t="0" r="9525" b="2540"/>
            <wp:docPr id="2311" name="Рисунок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27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2893060"/>
                    </a:xfrm>
                    <a:prstGeom prst="rect">
                      <a:avLst/>
                    </a:prstGeom>
                    <a:noFill/>
                    <a:ln>
                      <a:noFill/>
                    </a:ln>
                  </pic:spPr>
                </pic:pic>
              </a:graphicData>
            </a:graphic>
          </wp:inline>
        </w:drawing>
      </w:r>
    </w:p>
    <w:p w:rsidR="0082346C" w:rsidRPr="0082346C" w:rsidRDefault="0082346C" w:rsidP="0082346C">
      <w:pPr>
        <w:shd w:val="clear" w:color="auto" w:fill="FFFFFF"/>
        <w:ind w:left="562"/>
      </w:pPr>
      <w:r w:rsidRPr="0082346C">
        <w:rPr>
          <w:spacing w:val="-1"/>
        </w:rPr>
        <w:t>Коэффициент внешнего давления</w:t>
      </w:r>
      <w:r w:rsidRPr="0082346C">
        <w:rPr>
          <w:noProof/>
          <w:position w:val="-14"/>
        </w:rPr>
        <w:drawing>
          <wp:inline distT="0" distB="0" distL="0" distR="0">
            <wp:extent cx="276225" cy="276225"/>
            <wp:effectExtent l="0" t="0" r="0" b="0"/>
            <wp:docPr id="1583" name="Рисунок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2736"/>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82346C">
        <w:rPr>
          <w:spacing w:val="-1"/>
        </w:rPr>
        <w:t xml:space="preserve">для кругового цилиндра равен (См. (7.16) </w:t>
      </w:r>
    </w:p>
    <w:p w:rsidR="0082346C" w:rsidRPr="0082346C" w:rsidRDefault="0082346C" w:rsidP="0082346C">
      <w:pPr>
        <w:shd w:val="clear" w:color="auto" w:fill="FFFFFF"/>
        <w:ind w:left="4330"/>
      </w:pPr>
      <w:r w:rsidRPr="0082346C">
        <w:rPr>
          <w:noProof/>
          <w:position w:val="-14"/>
        </w:rPr>
        <w:drawing>
          <wp:inline distT="0" distB="0" distL="0" distR="0">
            <wp:extent cx="1169670" cy="276225"/>
            <wp:effectExtent l="0" t="0" r="0" b="0"/>
            <wp:docPr id="1584" name="Рисунок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2737"/>
                    <a:srcRect/>
                    <a:stretch>
                      <a:fillRect/>
                    </a:stretch>
                  </pic:blipFill>
                  <pic:spPr bwMode="auto">
                    <a:xfrm>
                      <a:off x="0" y="0"/>
                      <a:ext cx="1169670" cy="276225"/>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pPr>
      <w:r w:rsidRPr="0082346C">
        <w:rPr>
          <w:spacing w:val="-2"/>
        </w:rPr>
        <w:t>где</w:t>
      </w:r>
      <w:r w:rsidRPr="0082346C">
        <w:rPr>
          <w:noProof/>
          <w:position w:val="-14"/>
        </w:rPr>
        <w:drawing>
          <wp:inline distT="0" distB="0" distL="0" distR="0">
            <wp:extent cx="318770" cy="276225"/>
            <wp:effectExtent l="0" t="0" r="5080" b="0"/>
            <wp:docPr id="1585" name="Рисунок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738"/>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Pr="0082346C">
        <w:rPr>
          <w:spacing w:val="-2"/>
        </w:rPr>
        <w:t>— коэффициент внешнего давления для цилиндра с бесконечной гибкостью</w:t>
      </w:r>
      <w:r w:rsidRPr="0082346C">
        <w:rPr>
          <w:noProof/>
          <w:position w:val="-6"/>
        </w:rPr>
        <w:drawing>
          <wp:inline distT="0" distB="0" distL="0" distR="0">
            <wp:extent cx="180975" cy="201930"/>
            <wp:effectExtent l="19050" t="0" r="0" b="0"/>
            <wp:docPr id="1586" name="Рисунок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739"/>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i/>
          <w:iCs/>
          <w:spacing w:val="-2"/>
        </w:rPr>
        <w:t xml:space="preserve">; </w:t>
      </w:r>
      <w:r w:rsidRPr="0082346C">
        <w:t>Коэффициент для кругового цилиндра без обтекания свободного конца</w:t>
      </w:r>
      <w:r w:rsidRPr="0082346C">
        <w:rPr>
          <w:noProof/>
          <w:position w:val="-12"/>
        </w:rPr>
        <w:drawing>
          <wp:inline distT="0" distB="0" distL="0" distR="0">
            <wp:extent cx="276225" cy="255270"/>
            <wp:effectExtent l="19050" t="0" r="9525" b="0"/>
            <wp:docPr id="1587"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740"/>
                    <a:srcRect/>
                    <a:stretch>
                      <a:fillRect/>
                    </a:stretch>
                  </pic:blipFill>
                  <pic:spPr bwMode="auto">
                    <a:xfrm>
                      <a:off x="0" y="0"/>
                      <a:ext cx="276225" cy="255270"/>
                    </a:xfrm>
                    <a:prstGeom prst="rect">
                      <a:avLst/>
                    </a:prstGeom>
                    <a:noFill/>
                    <a:ln w="9525">
                      <a:noFill/>
                      <a:miter lim="800000"/>
                      <a:headEnd/>
                      <a:tailEnd/>
                    </a:ln>
                  </pic:spPr>
                </pic:pic>
              </a:graphicData>
            </a:graphic>
          </wp:inline>
        </w:drawing>
      </w:r>
      <w:r w:rsidRPr="0082346C">
        <w:rPr>
          <w:i/>
          <w:iCs/>
        </w:rPr>
        <w:t xml:space="preserve"> </w:t>
      </w:r>
      <w:r w:rsidRPr="0082346C">
        <w:t>равен (См. (7.17) [7.17]):</w:t>
      </w:r>
    </w:p>
    <w:p w:rsidR="0082346C" w:rsidRPr="0082346C" w:rsidRDefault="0082346C" w:rsidP="0082346C">
      <w:pPr>
        <w:shd w:val="clear" w:color="auto" w:fill="FFFFFF"/>
        <w:tabs>
          <w:tab w:val="left" w:pos="5064"/>
        </w:tabs>
        <w:jc w:val="center"/>
      </w:pPr>
      <w:r w:rsidRPr="0082346C">
        <w:rPr>
          <w:noProof/>
          <w:position w:val="-12"/>
        </w:rPr>
        <w:drawing>
          <wp:inline distT="0" distB="0" distL="0" distR="0">
            <wp:extent cx="510540" cy="233680"/>
            <wp:effectExtent l="19050" t="0" r="3810" b="0"/>
            <wp:docPr id="1588"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741"/>
                    <a:srcRect/>
                    <a:stretch>
                      <a:fillRect/>
                    </a:stretch>
                  </pic:blipFill>
                  <pic:spPr bwMode="auto">
                    <a:xfrm>
                      <a:off x="0" y="0"/>
                      <a:ext cx="510540" cy="233680"/>
                    </a:xfrm>
                    <a:prstGeom prst="rect">
                      <a:avLst/>
                    </a:prstGeom>
                    <a:noFill/>
                    <a:ln w="9525">
                      <a:noFill/>
                      <a:miter lim="800000"/>
                      <a:headEnd/>
                      <a:tailEnd/>
                    </a:ln>
                  </pic:spPr>
                </pic:pic>
              </a:graphicData>
            </a:graphic>
          </wp:inline>
        </w:drawing>
      </w:r>
      <w:r w:rsidRPr="0082346C">
        <w:rPr>
          <w:iCs/>
          <w:spacing w:val="-12"/>
        </w:rPr>
        <w:t>при</w:t>
      </w:r>
      <w:r w:rsidRPr="0082346C">
        <w:rPr>
          <w:noProof/>
          <w:position w:val="-10"/>
        </w:rPr>
        <w:drawing>
          <wp:inline distT="0" distB="0" distL="0" distR="0">
            <wp:extent cx="840105" cy="201930"/>
            <wp:effectExtent l="19050" t="0" r="0" b="0"/>
            <wp:docPr id="1589"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742"/>
                    <a:srcRect/>
                    <a:stretch>
                      <a:fillRect/>
                    </a:stretch>
                  </pic:blipFill>
                  <pic:spPr bwMode="auto">
                    <a:xfrm>
                      <a:off x="0" y="0"/>
                      <a:ext cx="840105" cy="201930"/>
                    </a:xfrm>
                    <a:prstGeom prst="rect">
                      <a:avLst/>
                    </a:prstGeom>
                    <a:noFill/>
                    <a:ln w="9525">
                      <a:noFill/>
                      <a:miter lim="800000"/>
                      <a:headEnd/>
                      <a:tailEnd/>
                    </a:ln>
                  </pic:spPr>
                </pic:pic>
              </a:graphicData>
            </a:graphic>
          </wp:inline>
        </w:drawing>
      </w:r>
      <w:r w:rsidRPr="0082346C">
        <w:rPr>
          <w:i/>
          <w:iCs/>
          <w:spacing w:val="-12"/>
        </w:rPr>
        <w:t>,</w:t>
      </w:r>
    </w:p>
    <w:p w:rsidR="0082346C" w:rsidRPr="0082346C" w:rsidRDefault="0082346C" w:rsidP="0082346C">
      <w:pPr>
        <w:shd w:val="clear" w:color="auto" w:fill="FFFFFF"/>
        <w:tabs>
          <w:tab w:val="left" w:pos="5064"/>
        </w:tabs>
        <w:jc w:val="center"/>
      </w:pPr>
      <w:r w:rsidRPr="0082346C">
        <w:rPr>
          <w:noProof/>
          <w:position w:val="-34"/>
        </w:rPr>
        <w:drawing>
          <wp:inline distT="0" distB="0" distL="0" distR="0">
            <wp:extent cx="2924175" cy="542290"/>
            <wp:effectExtent l="19050" t="0" r="0" b="0"/>
            <wp:docPr id="1590"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743"/>
                    <a:srcRect/>
                    <a:stretch>
                      <a:fillRect/>
                    </a:stretch>
                  </pic:blipFill>
                  <pic:spPr bwMode="auto">
                    <a:xfrm>
                      <a:off x="0" y="0"/>
                      <a:ext cx="2924175" cy="542290"/>
                    </a:xfrm>
                    <a:prstGeom prst="rect">
                      <a:avLst/>
                    </a:prstGeom>
                    <a:noFill/>
                    <a:ln w="9525">
                      <a:noFill/>
                      <a:miter lim="800000"/>
                      <a:headEnd/>
                      <a:tailEnd/>
                    </a:ln>
                  </pic:spPr>
                </pic:pic>
              </a:graphicData>
            </a:graphic>
          </wp:inline>
        </w:drawing>
      </w:r>
      <w:r w:rsidRPr="0082346C">
        <w:rPr>
          <w:iCs/>
        </w:rPr>
        <w:t>при</w:t>
      </w:r>
      <w:r w:rsidRPr="0082346C">
        <w:rPr>
          <w:noProof/>
          <w:position w:val="-10"/>
        </w:rPr>
        <w:drawing>
          <wp:inline distT="0" distB="0" distL="0" distR="0">
            <wp:extent cx="882650" cy="201930"/>
            <wp:effectExtent l="19050" t="0" r="0" b="0"/>
            <wp:docPr id="1591"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744"/>
                    <a:srcRect/>
                    <a:stretch>
                      <a:fillRect/>
                    </a:stretch>
                  </pic:blipFill>
                  <pic:spPr bwMode="auto">
                    <a:xfrm>
                      <a:off x="0" y="0"/>
                      <a:ext cx="882650" cy="201930"/>
                    </a:xfrm>
                    <a:prstGeom prst="rect">
                      <a:avLst/>
                    </a:prstGeom>
                    <a:noFill/>
                    <a:ln w="9525">
                      <a:noFill/>
                      <a:miter lim="800000"/>
                      <a:headEnd/>
                      <a:tailEnd/>
                    </a:ln>
                  </pic:spPr>
                </pic:pic>
              </a:graphicData>
            </a:graphic>
          </wp:inline>
        </w:drawing>
      </w:r>
      <w:r w:rsidRPr="0082346C">
        <w:rPr>
          <w:i/>
          <w:iCs/>
        </w:rPr>
        <w:br/>
      </w:r>
      <w:r w:rsidRPr="0082346C">
        <w:rPr>
          <w:noProof/>
          <w:position w:val="-12"/>
        </w:rPr>
        <w:drawing>
          <wp:inline distT="0" distB="0" distL="0" distR="0">
            <wp:extent cx="510540" cy="233680"/>
            <wp:effectExtent l="19050" t="0" r="3810" b="0"/>
            <wp:docPr id="1592"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741"/>
                    <a:srcRect/>
                    <a:stretch>
                      <a:fillRect/>
                    </a:stretch>
                  </pic:blipFill>
                  <pic:spPr bwMode="auto">
                    <a:xfrm>
                      <a:off x="0" y="0"/>
                      <a:ext cx="510540" cy="233680"/>
                    </a:xfrm>
                    <a:prstGeom prst="rect">
                      <a:avLst/>
                    </a:prstGeom>
                    <a:noFill/>
                    <a:ln w="9525">
                      <a:noFill/>
                      <a:miter lim="800000"/>
                      <a:headEnd/>
                      <a:tailEnd/>
                    </a:ln>
                  </pic:spPr>
                </pic:pic>
              </a:graphicData>
            </a:graphic>
          </wp:inline>
        </w:drawing>
      </w:r>
      <w:r w:rsidRPr="0082346C">
        <w:rPr>
          <w:iCs/>
          <w:spacing w:val="-12"/>
        </w:rPr>
        <w:t xml:space="preserve">при </w:t>
      </w:r>
      <w:r w:rsidRPr="0082346C">
        <w:rPr>
          <w:noProof/>
          <w:position w:val="-10"/>
        </w:rPr>
        <w:drawing>
          <wp:inline distT="0" distB="0" distL="0" distR="0">
            <wp:extent cx="925195" cy="201930"/>
            <wp:effectExtent l="0" t="0" r="8255" b="0"/>
            <wp:docPr id="1593"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745"/>
                    <a:srcRect/>
                    <a:stretch>
                      <a:fillRect/>
                    </a:stretch>
                  </pic:blipFill>
                  <pic:spPr bwMode="auto">
                    <a:xfrm>
                      <a:off x="0" y="0"/>
                      <a:ext cx="925195" cy="201930"/>
                    </a:xfrm>
                    <a:prstGeom prst="rect">
                      <a:avLst/>
                    </a:prstGeom>
                    <a:noFill/>
                    <a:ln w="9525">
                      <a:noFill/>
                      <a:miter lim="800000"/>
                      <a:headEnd/>
                      <a:tailEnd/>
                    </a:ln>
                  </pic:spPr>
                </pic:pic>
              </a:graphicData>
            </a:graphic>
          </wp:inline>
        </w:drawing>
      </w:r>
      <w:r w:rsidRPr="0082346C">
        <w:rPr>
          <w:i/>
          <w:iCs/>
          <w:spacing w:val="-12"/>
        </w:rPr>
        <w:t>,</w:t>
      </w:r>
    </w:p>
    <w:p w:rsidR="0082346C" w:rsidRPr="0082346C" w:rsidRDefault="0082346C" w:rsidP="0082346C">
      <w:pPr>
        <w:shd w:val="clear" w:color="auto" w:fill="FFFFFF"/>
        <w:ind w:firstLine="557"/>
        <w:jc w:val="both"/>
      </w:pPr>
      <w:r w:rsidRPr="0082346C">
        <w:t xml:space="preserve">где </w:t>
      </w:r>
      <w:r w:rsidRPr="0082346C">
        <w:rPr>
          <w:noProof/>
          <w:position w:val="-10"/>
        </w:rPr>
        <w:drawing>
          <wp:inline distT="0" distB="0" distL="0" distR="0">
            <wp:extent cx="255270" cy="255270"/>
            <wp:effectExtent l="0" t="0" r="0" b="0"/>
            <wp:docPr id="1594"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732"/>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t>— положение отрыва потока на окружности;</w:t>
      </w:r>
    </w:p>
    <w:p w:rsidR="0082346C" w:rsidRPr="0082346C" w:rsidRDefault="0082346C" w:rsidP="0082346C">
      <w:pPr>
        <w:shd w:val="clear" w:color="auto" w:fill="FFFFFF"/>
        <w:ind w:left="552" w:right="1"/>
        <w:jc w:val="both"/>
      </w:pPr>
      <w:r w:rsidRPr="0082346C">
        <w:rPr>
          <w:noProof/>
          <w:position w:val="-12"/>
        </w:rPr>
        <w:drawing>
          <wp:inline distT="0" distB="0" distL="0" distR="0">
            <wp:extent cx="233680" cy="255270"/>
            <wp:effectExtent l="19050" t="0" r="0" b="0"/>
            <wp:docPr id="1595"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746"/>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spacing w:val="-1"/>
        </w:rPr>
        <w:t xml:space="preserve">— коэффициент, учитывающий концевой эффект </w:t>
      </w:r>
      <w:r w:rsidRPr="0082346C">
        <w:rPr>
          <w:noProof/>
          <w:position w:val="-12"/>
        </w:rPr>
        <w:drawing>
          <wp:inline distT="0" distB="0" distL="0" distR="0">
            <wp:extent cx="233680" cy="255270"/>
            <wp:effectExtent l="19050" t="0" r="0" b="0"/>
            <wp:docPr id="1596"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747"/>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spacing w:val="-1"/>
        </w:rPr>
        <w:t xml:space="preserve">= 0,95 (См. Рисунок 44 [7.36]). </w:t>
      </w:r>
      <w:r w:rsidRPr="0082346C">
        <w:t>Для круговых цилиндров:</w:t>
      </w:r>
    </w:p>
    <w:p w:rsidR="0082346C" w:rsidRPr="0082346C" w:rsidRDefault="0082346C" w:rsidP="0082346C">
      <w:pPr>
        <w:shd w:val="clear" w:color="auto" w:fill="FFFFFF"/>
        <w:ind w:left="557" w:right="1"/>
        <w:jc w:val="both"/>
        <w:rPr>
          <w:spacing w:val="-1"/>
        </w:rPr>
      </w:pPr>
      <w:r w:rsidRPr="0082346C">
        <w:rPr>
          <w:spacing w:val="-1"/>
        </w:rPr>
        <w:t>при</w:t>
      </w:r>
      <w:r w:rsidRPr="0082346C">
        <w:rPr>
          <w:noProof/>
          <w:position w:val="-6"/>
        </w:rPr>
        <w:drawing>
          <wp:inline distT="0" distB="0" distL="0" distR="0">
            <wp:extent cx="255270" cy="191135"/>
            <wp:effectExtent l="19050" t="0" r="0" b="0"/>
            <wp:docPr id="1597"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748"/>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82346C">
        <w:rPr>
          <w:spacing w:val="-1"/>
        </w:rPr>
        <w:t xml:space="preserve">50 </w:t>
      </w:r>
      <w:r w:rsidRPr="0082346C">
        <w:rPr>
          <w:i/>
          <w:spacing w:val="-1"/>
        </w:rPr>
        <w:t>м</w:t>
      </w:r>
      <w:r w:rsidRPr="0082346C">
        <w:rPr>
          <w:spacing w:val="-1"/>
        </w:rPr>
        <w:t xml:space="preserve">   </w:t>
      </w:r>
      <w:r w:rsidRPr="0082346C">
        <w:rPr>
          <w:noProof/>
          <w:position w:val="-6"/>
        </w:rPr>
        <w:drawing>
          <wp:inline distT="0" distB="0" distL="0" distR="0">
            <wp:extent cx="180975" cy="201930"/>
            <wp:effectExtent l="19050" t="0" r="0" b="0"/>
            <wp:docPr id="1598"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739"/>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spacing w:val="-1"/>
        </w:rPr>
        <w:t xml:space="preserve">= </w:t>
      </w:r>
      <w:r w:rsidRPr="0082346C">
        <w:rPr>
          <w:i/>
          <w:iCs/>
          <w:spacing w:val="-1"/>
        </w:rPr>
        <w:t xml:space="preserve">0,7 l/b </w:t>
      </w:r>
      <w:r w:rsidRPr="0082346C">
        <w:rPr>
          <w:spacing w:val="-1"/>
        </w:rPr>
        <w:t xml:space="preserve">или </w:t>
      </w:r>
      <w:r w:rsidRPr="0082346C">
        <w:rPr>
          <w:noProof/>
          <w:position w:val="-6"/>
        </w:rPr>
        <w:drawing>
          <wp:inline distT="0" distB="0" distL="0" distR="0">
            <wp:extent cx="318770" cy="201930"/>
            <wp:effectExtent l="19050" t="0" r="0" b="0"/>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749"/>
                    <a:srcRect/>
                    <a:stretch>
                      <a:fillRect/>
                    </a:stretch>
                  </pic:blipFill>
                  <pic:spPr bwMode="auto">
                    <a:xfrm>
                      <a:off x="0" y="0"/>
                      <a:ext cx="318770" cy="201930"/>
                    </a:xfrm>
                    <a:prstGeom prst="rect">
                      <a:avLst/>
                    </a:prstGeom>
                    <a:noFill/>
                    <a:ln w="9525">
                      <a:noFill/>
                      <a:miter lim="800000"/>
                      <a:headEnd/>
                      <a:tailEnd/>
                    </a:ln>
                  </pic:spPr>
                </pic:pic>
              </a:graphicData>
            </a:graphic>
          </wp:inline>
        </w:drawing>
      </w:r>
      <w:r w:rsidRPr="0082346C">
        <w:rPr>
          <w:spacing w:val="-1"/>
        </w:rPr>
        <w:t xml:space="preserve">70 определяющим является меньшее значение </w:t>
      </w:r>
    </w:p>
    <w:p w:rsidR="0082346C" w:rsidRPr="0082346C" w:rsidRDefault="0082346C" w:rsidP="0082346C">
      <w:pPr>
        <w:shd w:val="clear" w:color="auto" w:fill="FFFFFF"/>
        <w:ind w:left="557" w:right="1"/>
        <w:jc w:val="both"/>
      </w:pPr>
      <w:r w:rsidRPr="0082346C">
        <w:t>при</w:t>
      </w:r>
      <w:r w:rsidRPr="0082346C">
        <w:rPr>
          <w:noProof/>
          <w:position w:val="-6"/>
        </w:rPr>
        <w:drawing>
          <wp:inline distT="0" distB="0" distL="0" distR="0">
            <wp:extent cx="255270" cy="191135"/>
            <wp:effectExtent l="19050" t="0" r="0" b="0"/>
            <wp:docPr id="1600"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750"/>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82346C">
        <w:t xml:space="preserve">15 </w:t>
      </w:r>
      <w:r w:rsidRPr="0082346C">
        <w:rPr>
          <w:i/>
        </w:rPr>
        <w:t>м</w:t>
      </w:r>
      <w:r w:rsidRPr="0082346C">
        <w:t xml:space="preserve"> </w:t>
      </w:r>
      <w:r w:rsidRPr="0082346C">
        <w:rPr>
          <w:noProof/>
          <w:position w:val="-10"/>
        </w:rPr>
        <w:drawing>
          <wp:inline distT="0" distB="0" distL="0" distR="0">
            <wp:extent cx="595630" cy="255270"/>
            <wp:effectExtent l="19050" t="0" r="0" b="0"/>
            <wp:docPr id="1601"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751"/>
                    <a:srcRect/>
                    <a:stretch>
                      <a:fillRect/>
                    </a:stretch>
                  </pic:blipFill>
                  <pic:spPr bwMode="auto">
                    <a:xfrm>
                      <a:off x="0" y="0"/>
                      <a:ext cx="595630" cy="255270"/>
                    </a:xfrm>
                    <a:prstGeom prst="rect">
                      <a:avLst/>
                    </a:prstGeom>
                    <a:noFill/>
                    <a:ln w="9525">
                      <a:noFill/>
                      <a:miter lim="800000"/>
                      <a:headEnd/>
                      <a:tailEnd/>
                    </a:ln>
                  </pic:spPr>
                </pic:pic>
              </a:graphicData>
            </a:graphic>
          </wp:inline>
        </w:drawing>
      </w:r>
      <w:r w:rsidRPr="0082346C">
        <w:rPr>
          <w:i/>
          <w:iCs/>
        </w:rPr>
        <w:t xml:space="preserve"> </w:t>
      </w:r>
      <w:r w:rsidRPr="0082346C">
        <w:t xml:space="preserve">или </w:t>
      </w:r>
      <w:r w:rsidRPr="0082346C">
        <w:rPr>
          <w:noProof/>
          <w:position w:val="-6"/>
        </w:rPr>
        <w:drawing>
          <wp:inline distT="0" distB="0" distL="0" distR="0">
            <wp:extent cx="318770" cy="201930"/>
            <wp:effectExtent l="19050" t="0" r="0" b="0"/>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749"/>
                    <a:srcRect/>
                    <a:stretch>
                      <a:fillRect/>
                    </a:stretch>
                  </pic:blipFill>
                  <pic:spPr bwMode="auto">
                    <a:xfrm>
                      <a:off x="0" y="0"/>
                      <a:ext cx="318770" cy="201930"/>
                    </a:xfrm>
                    <a:prstGeom prst="rect">
                      <a:avLst/>
                    </a:prstGeom>
                    <a:noFill/>
                    <a:ln w="9525">
                      <a:noFill/>
                      <a:miter lim="800000"/>
                      <a:headEnd/>
                      <a:tailEnd/>
                    </a:ln>
                  </pic:spPr>
                </pic:pic>
              </a:graphicData>
            </a:graphic>
          </wp:inline>
        </w:drawing>
      </w:r>
      <w:r w:rsidRPr="0082346C">
        <w:t>70 определяющим является меньшее значение Промежуточные значения принимаются линейной интерполяцией.</w:t>
      </w:r>
    </w:p>
    <w:p w:rsidR="0082346C" w:rsidRPr="0082346C" w:rsidRDefault="0082346C" w:rsidP="0082346C">
      <w:pPr>
        <w:shd w:val="clear" w:color="auto" w:fill="FFFFFF"/>
        <w:tabs>
          <w:tab w:val="left" w:pos="4570"/>
        </w:tabs>
        <w:ind w:right="2208"/>
        <w:jc w:val="center"/>
      </w:pPr>
      <w:r w:rsidRPr="0082346C">
        <w:rPr>
          <w:noProof/>
          <w:position w:val="-6"/>
        </w:rPr>
        <w:drawing>
          <wp:inline distT="0" distB="0" distL="0" distR="0">
            <wp:extent cx="255270" cy="191135"/>
            <wp:effectExtent l="19050" t="0" r="0" b="0"/>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752"/>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82346C">
        <w:rPr>
          <w:i/>
          <w:iCs/>
          <w:spacing w:val="-4"/>
        </w:rPr>
        <w:t xml:space="preserve">50 м      </w:t>
      </w:r>
      <w:r w:rsidRPr="0082346C">
        <w:rPr>
          <w:noProof/>
          <w:position w:val="-10"/>
        </w:rPr>
        <w:drawing>
          <wp:inline distT="0" distB="0" distL="0" distR="0">
            <wp:extent cx="2084070" cy="233680"/>
            <wp:effectExtent l="19050" t="0" r="0" b="0"/>
            <wp:docPr id="1604"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753"/>
                    <a:srcRect/>
                    <a:stretch>
                      <a:fillRect/>
                    </a:stretch>
                  </pic:blipFill>
                  <pic:spPr bwMode="auto">
                    <a:xfrm>
                      <a:off x="0" y="0"/>
                      <a:ext cx="2084070" cy="23368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tabs>
          <w:tab w:val="left" w:pos="4570"/>
        </w:tabs>
        <w:ind w:right="2208"/>
        <w:jc w:val="center"/>
      </w:pPr>
      <w:r w:rsidRPr="0082346C">
        <w:rPr>
          <w:noProof/>
          <w:position w:val="-6"/>
        </w:rPr>
        <w:drawing>
          <wp:inline distT="0" distB="0" distL="0" distR="0">
            <wp:extent cx="255270" cy="191135"/>
            <wp:effectExtent l="19050" t="0" r="0" b="0"/>
            <wp:docPr id="1605"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752"/>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82346C">
        <w:rPr>
          <w:i/>
          <w:iCs/>
          <w:spacing w:val="-15"/>
        </w:rPr>
        <w:t xml:space="preserve">15м       </w:t>
      </w:r>
      <w:r w:rsidRPr="0082346C">
        <w:rPr>
          <w:i/>
          <w:iCs/>
        </w:rPr>
        <w:t xml:space="preserve"> </w:t>
      </w:r>
      <w:r w:rsidRPr="0082346C">
        <w:rPr>
          <w:noProof/>
          <w:position w:val="-10"/>
        </w:rPr>
        <w:drawing>
          <wp:inline distT="0" distB="0" distL="0" distR="0">
            <wp:extent cx="1977390" cy="233680"/>
            <wp:effectExtent l="19050" t="0" r="3810" b="0"/>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754"/>
                    <a:srcRect/>
                    <a:stretch>
                      <a:fillRect/>
                    </a:stretch>
                  </pic:blipFill>
                  <pic:spPr bwMode="auto">
                    <a:xfrm>
                      <a:off x="0" y="0"/>
                      <a:ext cx="1977390" cy="23368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right="3091"/>
        <w:jc w:val="center"/>
        <w:rPr>
          <w:i/>
          <w:iCs/>
          <w:spacing w:val="-7"/>
        </w:rPr>
      </w:pPr>
      <w:r w:rsidRPr="0082346C">
        <w:t xml:space="preserve">             </w:t>
      </w:r>
      <w:r w:rsidRPr="0082346C">
        <w:rPr>
          <w:noProof/>
          <w:position w:val="-6"/>
        </w:rPr>
        <w:drawing>
          <wp:inline distT="0" distB="0" distL="0" distR="0">
            <wp:extent cx="255270" cy="191135"/>
            <wp:effectExtent l="19050" t="0" r="0" b="0"/>
            <wp:docPr id="1607"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752"/>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82346C">
        <w:rPr>
          <w:i/>
          <w:iCs/>
          <w:spacing w:val="-7"/>
        </w:rPr>
        <w:t xml:space="preserve">40м        </w:t>
      </w:r>
      <w:r w:rsidRPr="0082346C">
        <w:rPr>
          <w:noProof/>
          <w:position w:val="-10"/>
        </w:rPr>
        <w:drawing>
          <wp:inline distT="0" distB="0" distL="0" distR="0">
            <wp:extent cx="2084070" cy="233680"/>
            <wp:effectExtent l="19050" t="0" r="0" b="0"/>
            <wp:docPr id="1608"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755"/>
                    <a:srcRect/>
                    <a:stretch>
                      <a:fillRect/>
                    </a:stretch>
                  </pic:blipFill>
                  <pic:spPr bwMode="auto">
                    <a:xfrm>
                      <a:off x="0" y="0"/>
                      <a:ext cx="2084070" cy="23368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562" w:right="1"/>
      </w:pPr>
      <w:r w:rsidRPr="0082346C">
        <w:rPr>
          <w:i/>
          <w:iCs/>
          <w:spacing w:val="-7"/>
        </w:rPr>
        <w:t xml:space="preserve"> </w:t>
      </w:r>
      <w:r w:rsidRPr="0082346C">
        <w:rPr>
          <w:spacing w:val="-1"/>
        </w:rPr>
        <w:t xml:space="preserve">Коэффициент проемности </w:t>
      </w:r>
      <w:r w:rsidRPr="0082346C">
        <w:rPr>
          <w:noProof/>
          <w:position w:val="-10"/>
        </w:rPr>
        <w:drawing>
          <wp:inline distT="0" distB="0" distL="0" distR="0">
            <wp:extent cx="308610" cy="180975"/>
            <wp:effectExtent l="0" t="0" r="0" b="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756"/>
                    <a:srcRect/>
                    <a:stretch>
                      <a:fillRect/>
                    </a:stretch>
                  </pic:blipFill>
                  <pic:spPr bwMode="auto">
                    <a:xfrm>
                      <a:off x="0" y="0"/>
                      <a:ext cx="308610" cy="180975"/>
                    </a:xfrm>
                    <a:prstGeom prst="rect">
                      <a:avLst/>
                    </a:prstGeom>
                    <a:noFill/>
                    <a:ln w="9525">
                      <a:noFill/>
                      <a:miter lim="800000"/>
                      <a:headEnd/>
                      <a:tailEnd/>
                    </a:ln>
                  </pic:spPr>
                </pic:pic>
              </a:graphicData>
            </a:graphic>
          </wp:inline>
        </w:drawing>
      </w:r>
      <w:r w:rsidRPr="0082346C">
        <w:rPr>
          <w:i/>
          <w:iCs/>
          <w:spacing w:val="-1"/>
        </w:rPr>
        <w:t xml:space="preserve">1,  </w:t>
      </w:r>
      <w:r w:rsidRPr="0082346C">
        <w:rPr>
          <w:noProof/>
          <w:position w:val="-6"/>
        </w:rPr>
        <w:drawing>
          <wp:inline distT="0" distB="0" distL="0" distR="0">
            <wp:extent cx="318770" cy="201930"/>
            <wp:effectExtent l="19050" t="0" r="0"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749"/>
                    <a:srcRect/>
                    <a:stretch>
                      <a:fillRect/>
                    </a:stretch>
                  </pic:blipFill>
                  <pic:spPr bwMode="auto">
                    <a:xfrm>
                      <a:off x="0" y="0"/>
                      <a:ext cx="318770" cy="201930"/>
                    </a:xfrm>
                    <a:prstGeom prst="rect">
                      <a:avLst/>
                    </a:prstGeom>
                    <a:noFill/>
                    <a:ln w="9525">
                      <a:noFill/>
                      <a:miter lim="800000"/>
                      <a:headEnd/>
                      <a:tailEnd/>
                    </a:ln>
                  </pic:spPr>
                </pic:pic>
              </a:graphicData>
            </a:graphic>
          </wp:inline>
        </w:drawing>
      </w:r>
      <w:r w:rsidRPr="0082346C">
        <w:rPr>
          <w:i/>
          <w:iCs/>
          <w:spacing w:val="-1"/>
        </w:rPr>
        <w:t xml:space="preserve">3,81, </w:t>
      </w:r>
      <w:r w:rsidRPr="0082346C">
        <w:rPr>
          <w:noProof/>
          <w:position w:val="-12"/>
        </w:rPr>
        <w:drawing>
          <wp:inline distT="0" distB="0" distL="0" distR="0">
            <wp:extent cx="393700" cy="255270"/>
            <wp:effectExtent l="19050" t="0" r="0" b="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2757"/>
                    <a:srcRect/>
                    <a:stretch>
                      <a:fillRect/>
                    </a:stretch>
                  </pic:blipFill>
                  <pic:spPr bwMode="auto">
                    <a:xfrm>
                      <a:off x="0" y="0"/>
                      <a:ext cx="393700" cy="255270"/>
                    </a:xfrm>
                    <a:prstGeom prst="rect">
                      <a:avLst/>
                    </a:prstGeom>
                    <a:noFill/>
                    <a:ln w="9525">
                      <a:noFill/>
                      <a:miter lim="800000"/>
                      <a:headEnd/>
                      <a:tailEnd/>
                    </a:ln>
                  </pic:spPr>
                </pic:pic>
              </a:graphicData>
            </a:graphic>
          </wp:inline>
        </w:drawing>
      </w:r>
      <w:r w:rsidRPr="0082346C">
        <w:rPr>
          <w:i/>
          <w:iCs/>
          <w:spacing w:val="-1"/>
        </w:rPr>
        <w:t>0,95.</w:t>
      </w:r>
    </w:p>
    <w:p w:rsidR="0082346C" w:rsidRPr="0082346C" w:rsidRDefault="0082346C" w:rsidP="0082346C">
      <w:pPr>
        <w:shd w:val="clear" w:color="auto" w:fill="FFFFFF"/>
        <w:tabs>
          <w:tab w:val="left" w:pos="5093"/>
        </w:tabs>
        <w:ind w:left="3365"/>
      </w:pPr>
      <w:r w:rsidRPr="0082346C">
        <w:rPr>
          <w:noProof/>
          <w:position w:val="-12"/>
        </w:rPr>
        <w:drawing>
          <wp:inline distT="0" distB="0" distL="0" distR="0">
            <wp:extent cx="510540" cy="233680"/>
            <wp:effectExtent l="19050" t="0" r="3810" b="0"/>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2741"/>
                    <a:srcRect/>
                    <a:stretch>
                      <a:fillRect/>
                    </a:stretch>
                  </pic:blipFill>
                  <pic:spPr bwMode="auto">
                    <a:xfrm>
                      <a:off x="0" y="0"/>
                      <a:ext cx="510540" cy="233680"/>
                    </a:xfrm>
                    <a:prstGeom prst="rect">
                      <a:avLst/>
                    </a:prstGeom>
                    <a:noFill/>
                    <a:ln w="9525">
                      <a:noFill/>
                      <a:miter lim="800000"/>
                      <a:headEnd/>
                      <a:tailEnd/>
                    </a:ln>
                  </pic:spPr>
                </pic:pic>
              </a:graphicData>
            </a:graphic>
          </wp:inline>
        </w:drawing>
      </w:r>
      <w:r w:rsidRPr="0082346C">
        <w:rPr>
          <w:i/>
          <w:iCs/>
        </w:rPr>
        <w:tab/>
      </w:r>
      <w:r w:rsidRPr="0082346C">
        <w:rPr>
          <w:iCs/>
        </w:rPr>
        <w:t>при</w:t>
      </w:r>
      <w:r w:rsidRPr="0082346C">
        <w:rPr>
          <w:i/>
          <w:iCs/>
        </w:rPr>
        <w:t xml:space="preserve"> </w:t>
      </w:r>
      <w:r w:rsidRPr="0082346C">
        <w:rPr>
          <w:noProof/>
          <w:position w:val="-6"/>
        </w:rPr>
        <w:drawing>
          <wp:inline distT="0" distB="0" distL="0" distR="0">
            <wp:extent cx="797560" cy="191135"/>
            <wp:effectExtent l="19050" t="0" r="0" b="0"/>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2758"/>
                    <a:srcRect/>
                    <a:stretch>
                      <a:fillRect/>
                    </a:stretch>
                  </pic:blipFill>
                  <pic:spPr bwMode="auto">
                    <a:xfrm>
                      <a:off x="0" y="0"/>
                      <a:ext cx="797560" cy="191135"/>
                    </a:xfrm>
                    <a:prstGeom prst="rect">
                      <a:avLst/>
                    </a:prstGeom>
                    <a:noFill/>
                    <a:ln w="9525">
                      <a:noFill/>
                      <a:miter lim="800000"/>
                      <a:headEnd/>
                      <a:tailEnd/>
                    </a:ln>
                  </pic:spPr>
                </pic:pic>
              </a:graphicData>
            </a:graphic>
          </wp:inline>
        </w:drawing>
      </w:r>
      <w:r w:rsidRPr="0082346C">
        <w:rPr>
          <w:i/>
          <w:iCs/>
        </w:rPr>
        <w:t>,</w:t>
      </w:r>
    </w:p>
    <w:p w:rsidR="0082346C" w:rsidRPr="0082346C" w:rsidRDefault="0082346C" w:rsidP="0082346C">
      <w:pPr>
        <w:shd w:val="clear" w:color="auto" w:fill="FFFFFF"/>
        <w:rPr>
          <w:i/>
          <w:iCs/>
        </w:rPr>
      </w:pPr>
      <w:r w:rsidRPr="0082346C">
        <w:rPr>
          <w:noProof/>
          <w:position w:val="-34"/>
        </w:rPr>
        <w:drawing>
          <wp:inline distT="0" distB="0" distL="0" distR="0">
            <wp:extent cx="2924175" cy="478155"/>
            <wp:effectExtent l="19050" t="0" r="0"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2759"/>
                    <a:srcRect/>
                    <a:stretch>
                      <a:fillRect/>
                    </a:stretch>
                  </pic:blipFill>
                  <pic:spPr bwMode="auto">
                    <a:xfrm>
                      <a:off x="0" y="0"/>
                      <a:ext cx="2924175" cy="478155"/>
                    </a:xfrm>
                    <a:prstGeom prst="rect">
                      <a:avLst/>
                    </a:prstGeom>
                    <a:noFill/>
                    <a:ln w="9525">
                      <a:noFill/>
                      <a:miter lim="800000"/>
                      <a:headEnd/>
                      <a:tailEnd/>
                    </a:ln>
                  </pic:spPr>
                </pic:pic>
              </a:graphicData>
            </a:graphic>
          </wp:inline>
        </w:drawing>
      </w:r>
      <w:r w:rsidRPr="0082346C">
        <w:t xml:space="preserve"> </w:t>
      </w:r>
      <w:r w:rsidRPr="0082346C">
        <w:rPr>
          <w:iCs/>
        </w:rPr>
        <w:t>при</w:t>
      </w:r>
      <w:r w:rsidRPr="0082346C">
        <w:rPr>
          <w:i/>
          <w:iCs/>
        </w:rPr>
        <w:t xml:space="preserve"> 80°&lt;а&lt;120°  </w:t>
      </w:r>
      <w:r w:rsidRPr="0082346C">
        <w:rPr>
          <w:noProof/>
          <w:position w:val="-12"/>
        </w:rPr>
        <w:drawing>
          <wp:inline distT="0" distB="0" distL="0" distR="0">
            <wp:extent cx="988695" cy="255270"/>
            <wp:effectExtent l="19050" t="0" r="1905" b="0"/>
            <wp:docPr id="1615"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2760"/>
                    <a:srcRect/>
                    <a:stretch>
                      <a:fillRect/>
                    </a:stretch>
                  </pic:blipFill>
                  <pic:spPr bwMode="auto">
                    <a:xfrm>
                      <a:off x="0" y="0"/>
                      <a:ext cx="988695" cy="25527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1070"/>
      </w:pPr>
      <w:r w:rsidRPr="0082346C">
        <w:rPr>
          <w:iCs/>
        </w:rPr>
        <w:t>при</w:t>
      </w:r>
      <w:r w:rsidRPr="0082346C">
        <w:rPr>
          <w:noProof/>
          <w:position w:val="-6"/>
        </w:rPr>
        <w:drawing>
          <wp:inline distT="0" distB="0" distL="0" distR="0">
            <wp:extent cx="638175" cy="201930"/>
            <wp:effectExtent l="19050" t="0" r="9525" b="0"/>
            <wp:docPr id="1616"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2761"/>
                    <a:srcRect/>
                    <a:stretch>
                      <a:fillRect/>
                    </a:stretch>
                  </pic:blipFill>
                  <pic:spPr bwMode="auto">
                    <a:xfrm>
                      <a:off x="0" y="0"/>
                      <a:ext cx="638175" cy="201930"/>
                    </a:xfrm>
                    <a:prstGeom prst="rect">
                      <a:avLst/>
                    </a:prstGeom>
                    <a:noFill/>
                    <a:ln w="9525">
                      <a:noFill/>
                      <a:miter lim="800000"/>
                      <a:headEnd/>
                      <a:tailEnd/>
                    </a:ln>
                  </pic:spPr>
                </pic:pic>
              </a:graphicData>
            </a:graphic>
          </wp:inline>
        </w:drawing>
      </w:r>
      <w:r w:rsidRPr="0082346C">
        <w:rPr>
          <w:noProof/>
          <w:position w:val="-12"/>
        </w:rPr>
        <w:drawing>
          <wp:inline distT="0" distB="0" distL="0" distR="0">
            <wp:extent cx="808355" cy="255270"/>
            <wp:effectExtent l="19050" t="0" r="0" b="0"/>
            <wp:docPr id="1617"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2762"/>
                    <a:srcRect/>
                    <a:stretch>
                      <a:fillRect/>
                    </a:stretch>
                  </pic:blipFill>
                  <pic:spPr bwMode="auto">
                    <a:xfrm>
                      <a:off x="0" y="0"/>
                      <a:ext cx="808355" cy="255270"/>
                    </a:xfrm>
                    <a:prstGeom prst="rect">
                      <a:avLst/>
                    </a:prstGeom>
                    <a:noFill/>
                    <a:ln w="9525">
                      <a:noFill/>
                      <a:miter lim="800000"/>
                      <a:headEnd/>
                      <a:tailEnd/>
                    </a:ln>
                  </pic:spPr>
                </pic:pic>
              </a:graphicData>
            </a:graphic>
          </wp:inline>
        </w:drawing>
      </w:r>
      <w:r w:rsidRPr="0082346C">
        <w:rPr>
          <w:i/>
          <w:iCs/>
          <w:spacing w:val="-11"/>
        </w:rPr>
        <w:t>0,95</w:t>
      </w:r>
    </w:p>
    <w:p w:rsidR="0082346C" w:rsidRPr="0082346C" w:rsidRDefault="0082346C" w:rsidP="0082346C">
      <w:pPr>
        <w:framePr w:w="642" w:h="286" w:hSpace="10081" w:wrap="notBeside" w:vAnchor="text" w:hAnchor="page" w:x="11274" w:y="1307"/>
      </w:pPr>
    </w:p>
    <w:p w:rsidR="0082346C" w:rsidRPr="0082346C" w:rsidRDefault="0082346C" w:rsidP="0082346C">
      <w:pPr>
        <w:shd w:val="clear" w:color="auto" w:fill="FFFFFF"/>
        <w:ind w:left="600"/>
      </w:pPr>
      <w:r w:rsidRPr="0082346C">
        <w:rPr>
          <w:b/>
          <w:bCs/>
          <w:w w:val="90"/>
        </w:rPr>
        <w:t>ПРИМЕР 7.2 Определение коэффициент усилия</w:t>
      </w:r>
      <w:r w:rsidRPr="0082346C">
        <w:rPr>
          <w:noProof/>
          <w:position w:val="-14"/>
        </w:rPr>
        <w:drawing>
          <wp:inline distT="0" distB="0" distL="0" distR="0">
            <wp:extent cx="308610" cy="266065"/>
            <wp:effectExtent l="0" t="0" r="0" b="0"/>
            <wp:docPr id="1618"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2763"/>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b/>
          <w:bCs/>
          <w:w w:val="90"/>
        </w:rPr>
        <w:t>кругового цилиндра объекта А</w:t>
      </w:r>
    </w:p>
    <w:p w:rsidR="0082346C" w:rsidRPr="0082346C" w:rsidRDefault="0082346C" w:rsidP="0082346C">
      <w:pPr>
        <w:shd w:val="clear" w:color="auto" w:fill="FFFFFF"/>
        <w:ind w:left="571"/>
      </w:pPr>
      <w:r w:rsidRPr="0082346C">
        <w:rPr>
          <w:i/>
          <w:iCs/>
          <w:w w:val="90"/>
        </w:rPr>
        <w:t>Дано:</w:t>
      </w:r>
    </w:p>
    <w:p w:rsidR="0082346C" w:rsidRPr="0082346C" w:rsidRDefault="0082346C" w:rsidP="0082346C">
      <w:pPr>
        <w:shd w:val="clear" w:color="auto" w:fill="FFFFFF"/>
        <w:ind w:left="34" w:right="10" w:firstLine="566"/>
        <w:jc w:val="both"/>
      </w:pPr>
      <w:r w:rsidRPr="0082346C">
        <w:rPr>
          <w:w w:val="90"/>
        </w:rPr>
        <w:lastRenderedPageBreak/>
        <w:t>Расположение объектов на местности на Рисунке 7.30. Ill ветровой район, тип местности IV.</w:t>
      </w:r>
    </w:p>
    <w:p w:rsidR="0082346C" w:rsidRPr="0082346C" w:rsidRDefault="0082346C" w:rsidP="0082346C">
      <w:pPr>
        <w:shd w:val="clear" w:color="auto" w:fill="FFFFFF"/>
        <w:ind w:left="38" w:right="10" w:firstLine="581"/>
        <w:jc w:val="both"/>
      </w:pPr>
      <w:r w:rsidRPr="0082346C">
        <w:rPr>
          <w:i/>
          <w:iCs/>
          <w:w w:val="90"/>
        </w:rPr>
        <w:t xml:space="preserve">Условие: </w:t>
      </w:r>
      <w:r w:rsidRPr="0082346C">
        <w:rPr>
          <w:w w:val="90"/>
        </w:rPr>
        <w:t>Определить коэффициент усилия</w:t>
      </w:r>
      <w:r w:rsidRPr="0082346C">
        <w:rPr>
          <w:noProof/>
          <w:position w:val="-14"/>
        </w:rPr>
        <w:drawing>
          <wp:inline distT="0" distB="0" distL="0" distR="0">
            <wp:extent cx="308610" cy="266065"/>
            <wp:effectExtent l="0" t="0" r="0" b="0"/>
            <wp:docPr id="1619"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276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w w:val="90"/>
        </w:rPr>
        <w:t>объекта А. Внешняя поверхность - гладкий бетон.</w:t>
      </w:r>
    </w:p>
    <w:p w:rsidR="0082346C" w:rsidRPr="0082346C" w:rsidRDefault="0082346C" w:rsidP="0082346C">
      <w:pPr>
        <w:shd w:val="clear" w:color="auto" w:fill="FFFFFF"/>
        <w:ind w:left="590"/>
      </w:pPr>
      <w:r w:rsidRPr="0082346C">
        <w:rPr>
          <w:i/>
          <w:iCs/>
          <w:w w:val="90"/>
        </w:rPr>
        <w:t>Решение:</w:t>
      </w:r>
    </w:p>
    <w:p w:rsidR="0082346C" w:rsidRPr="0082346C" w:rsidRDefault="0082346C" w:rsidP="0082346C">
      <w:pPr>
        <w:shd w:val="clear" w:color="auto" w:fill="FFFFFF"/>
        <w:ind w:left="600"/>
      </w:pPr>
      <w:r w:rsidRPr="0082346C">
        <w:rPr>
          <w:w w:val="90"/>
        </w:rPr>
        <w:t>Число Рейнольдса</w:t>
      </w:r>
      <w:r w:rsidRPr="0082346C">
        <w:rPr>
          <w:noProof/>
          <w:position w:val="-12"/>
        </w:rPr>
        <w:drawing>
          <wp:inline distT="0" distB="0" distL="0" distR="0">
            <wp:extent cx="797560" cy="266065"/>
            <wp:effectExtent l="0" t="0" r="2540" b="0"/>
            <wp:docPr id="1620" name="Рисунок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2765"/>
                    <a:srcRect/>
                    <a:stretch>
                      <a:fillRect/>
                    </a:stretch>
                  </pic:blipFill>
                  <pic:spPr bwMode="auto">
                    <a:xfrm>
                      <a:off x="0" y="0"/>
                      <a:ext cx="797560" cy="266065"/>
                    </a:xfrm>
                    <a:prstGeom prst="rect">
                      <a:avLst/>
                    </a:prstGeom>
                    <a:noFill/>
                    <a:ln w="9525">
                      <a:noFill/>
                      <a:miter lim="800000"/>
                      <a:headEnd/>
                      <a:tailEnd/>
                    </a:ln>
                  </pic:spPr>
                </pic:pic>
              </a:graphicData>
            </a:graphic>
          </wp:inline>
        </w:drawing>
      </w:r>
      <w:r w:rsidRPr="0082346C">
        <w:rPr>
          <w:i/>
          <w:iCs/>
          <w:w w:val="90"/>
        </w:rPr>
        <w:t xml:space="preserve"> </w:t>
      </w:r>
      <w:r w:rsidRPr="0082346C">
        <w:rPr>
          <w:w w:val="90"/>
        </w:rPr>
        <w:t>(См. Пример 7.1).</w:t>
      </w:r>
    </w:p>
    <w:p w:rsidR="0082346C" w:rsidRPr="0082346C" w:rsidRDefault="0082346C" w:rsidP="0082346C">
      <w:pPr>
        <w:shd w:val="clear" w:color="auto" w:fill="FFFFFF"/>
        <w:ind w:left="590"/>
      </w:pPr>
      <w:r w:rsidRPr="0082346C">
        <w:rPr>
          <w:w w:val="90"/>
        </w:rPr>
        <w:t>Коэффициент усилия</w:t>
      </w:r>
      <w:r w:rsidRPr="0082346C">
        <w:rPr>
          <w:noProof/>
          <w:position w:val="-14"/>
        </w:rPr>
        <w:drawing>
          <wp:inline distT="0" distB="0" distL="0" distR="0">
            <wp:extent cx="308610" cy="266065"/>
            <wp:effectExtent l="0" t="0" r="0" b="0"/>
            <wp:docPr id="1621"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276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w w:val="90"/>
        </w:rPr>
        <w:t>конечного кругового цилиндра равен (7/19) [7.19]</w:t>
      </w:r>
    </w:p>
    <w:p w:rsidR="0082346C" w:rsidRPr="0082346C" w:rsidRDefault="0082346C" w:rsidP="0082346C">
      <w:pPr>
        <w:shd w:val="clear" w:color="auto" w:fill="FFFFFF"/>
        <w:ind w:left="4498"/>
      </w:pPr>
      <w:r w:rsidRPr="0082346C">
        <w:rPr>
          <w:noProof/>
          <w:position w:val="-14"/>
        </w:rPr>
        <w:drawing>
          <wp:inline distT="0" distB="0" distL="0" distR="0">
            <wp:extent cx="999490" cy="266065"/>
            <wp:effectExtent l="0" t="0" r="0" b="0"/>
            <wp:docPr id="1622" name="Рисунок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2766"/>
                    <a:srcRect/>
                    <a:stretch>
                      <a:fillRect/>
                    </a:stretch>
                  </pic:blipFill>
                  <pic:spPr bwMode="auto">
                    <a:xfrm>
                      <a:off x="0" y="0"/>
                      <a:ext cx="999490" cy="266065"/>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38" w:right="5" w:firstLine="552"/>
        <w:jc w:val="both"/>
      </w:pPr>
      <w:r w:rsidRPr="0082346C">
        <w:rPr>
          <w:w w:val="90"/>
        </w:rPr>
        <w:t xml:space="preserve">где </w:t>
      </w:r>
      <w:r w:rsidRPr="0082346C">
        <w:rPr>
          <w:noProof/>
          <w:position w:val="-14"/>
        </w:rPr>
        <w:drawing>
          <wp:inline distT="0" distB="0" distL="0" distR="0">
            <wp:extent cx="308610" cy="266065"/>
            <wp:effectExtent l="0" t="0" r="0" b="0"/>
            <wp:docPr id="1623" name="Рисунок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276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w w:val="90"/>
        </w:rPr>
        <w:t>— коэффициент усилия кругового цилиндра без обтекания свободного конца (См. Рисунок 7.28[7.28]</w:t>
      </w:r>
      <w:r w:rsidRPr="0082346C">
        <w:t xml:space="preserve"> </w:t>
      </w:r>
      <w:r w:rsidRPr="0082346C">
        <w:rPr>
          <w:noProof/>
          <w:position w:val="-14"/>
        </w:rPr>
        <w:drawing>
          <wp:inline distT="0" distB="0" distL="0" distR="0">
            <wp:extent cx="308610" cy="266065"/>
            <wp:effectExtent l="0" t="0" r="0" b="0"/>
            <wp:docPr id="1624" name="Рисунок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276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w w:val="90"/>
        </w:rPr>
        <w:t>=1,05.</w:t>
      </w:r>
    </w:p>
    <w:p w:rsidR="0082346C" w:rsidRPr="0082346C" w:rsidRDefault="0082346C" w:rsidP="0082346C">
      <w:pPr>
        <w:shd w:val="clear" w:color="auto" w:fill="FFFFFF"/>
        <w:ind w:left="970"/>
      </w:pPr>
      <w:r w:rsidRPr="0082346C">
        <w:rPr>
          <w:noProof/>
          <w:position w:val="-12"/>
        </w:rPr>
        <w:drawing>
          <wp:inline distT="0" distB="0" distL="0" distR="0">
            <wp:extent cx="233680" cy="255270"/>
            <wp:effectExtent l="19050" t="0" r="0" b="0"/>
            <wp:docPr id="1625" name="Рисунок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2747"/>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w w:val="90"/>
        </w:rPr>
        <w:t xml:space="preserve">— коэффициент, учитывающий концевой эффект </w:t>
      </w:r>
      <w:r w:rsidRPr="0082346C">
        <w:rPr>
          <w:noProof/>
          <w:position w:val="-12"/>
        </w:rPr>
        <w:drawing>
          <wp:inline distT="0" distB="0" distL="0" distR="0">
            <wp:extent cx="233680" cy="255270"/>
            <wp:effectExtent l="19050" t="0" r="0" b="0"/>
            <wp:docPr id="1626" name="Рисунок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2747"/>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spacing w:val="-1"/>
        </w:rPr>
        <w:t>= 0,95</w:t>
      </w:r>
      <w:r w:rsidRPr="0082346C">
        <w:rPr>
          <w:w w:val="90"/>
        </w:rPr>
        <w:t xml:space="preserve"> (См. Пример 7.1).</w:t>
      </w:r>
    </w:p>
    <w:p w:rsidR="0082346C" w:rsidRPr="0082346C" w:rsidRDefault="0082346C" w:rsidP="0082346C">
      <w:pPr>
        <w:shd w:val="clear" w:color="auto" w:fill="FFFFFF"/>
        <w:ind w:left="576" w:right="442" w:firstLine="3389"/>
        <w:rPr>
          <w:i/>
          <w:iCs/>
          <w:w w:val="90"/>
        </w:rPr>
      </w:pPr>
      <w:r w:rsidRPr="0082346C">
        <w:rPr>
          <w:noProof/>
          <w:position w:val="-14"/>
        </w:rPr>
        <w:drawing>
          <wp:inline distT="0" distB="0" distL="0" distR="0">
            <wp:extent cx="1488440" cy="223520"/>
            <wp:effectExtent l="19050" t="0" r="0" b="0"/>
            <wp:docPr id="1627" name="Рисунок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2767"/>
                    <a:srcRect/>
                    <a:stretch>
                      <a:fillRect/>
                    </a:stretch>
                  </pic:blipFill>
                  <pic:spPr bwMode="auto">
                    <a:xfrm>
                      <a:off x="0" y="0"/>
                      <a:ext cx="1488440" cy="223520"/>
                    </a:xfrm>
                    <a:prstGeom prst="rect">
                      <a:avLst/>
                    </a:prstGeom>
                    <a:noFill/>
                    <a:ln w="9525">
                      <a:noFill/>
                      <a:miter lim="800000"/>
                      <a:headEnd/>
                      <a:tailEnd/>
                    </a:ln>
                  </pic:spPr>
                </pic:pic>
              </a:graphicData>
            </a:graphic>
          </wp:inline>
        </w:drawing>
      </w:r>
      <w:r w:rsidRPr="0082346C">
        <w:rPr>
          <w:i/>
          <w:iCs/>
          <w:w w:val="90"/>
        </w:rPr>
        <w:t xml:space="preserve">. </w:t>
      </w:r>
    </w:p>
    <w:p w:rsidR="0082346C" w:rsidRPr="0082346C" w:rsidRDefault="0082346C" w:rsidP="0082346C">
      <w:pPr>
        <w:shd w:val="clear" w:color="auto" w:fill="FFFFFF"/>
        <w:ind w:left="576" w:right="442"/>
      </w:pPr>
      <w:r w:rsidRPr="0082346C">
        <w:rPr>
          <w:w w:val="90"/>
        </w:rPr>
        <w:t>Коэффициент усилия</w:t>
      </w:r>
      <w:r w:rsidRPr="0082346C">
        <w:rPr>
          <w:noProof/>
          <w:position w:val="-14"/>
        </w:rPr>
        <w:drawing>
          <wp:inline distT="0" distB="0" distL="0" distR="0">
            <wp:extent cx="201930" cy="266065"/>
            <wp:effectExtent l="0" t="0" r="7620" b="0"/>
            <wp:docPr id="1628"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2768"/>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w w:val="90"/>
        </w:rPr>
        <w:t>для любого цилиндра с учетом расположения в ряд равен:</w:t>
      </w:r>
    </w:p>
    <w:p w:rsidR="0082346C" w:rsidRPr="0082346C" w:rsidRDefault="0082346C" w:rsidP="0082346C">
      <w:pPr>
        <w:shd w:val="clear" w:color="auto" w:fill="FFFFFF"/>
        <w:tabs>
          <w:tab w:val="left" w:pos="8285"/>
        </w:tabs>
        <w:ind w:left="4358"/>
      </w:pPr>
      <w:r w:rsidRPr="0082346C">
        <w:rPr>
          <w:noProof/>
          <w:position w:val="-14"/>
        </w:rPr>
        <w:drawing>
          <wp:inline distT="0" distB="0" distL="0" distR="0">
            <wp:extent cx="1180465" cy="266065"/>
            <wp:effectExtent l="19050" t="0" r="0" b="0"/>
            <wp:docPr id="1629"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2769"/>
                    <a:srcRect/>
                    <a:stretch>
                      <a:fillRect/>
                    </a:stretch>
                  </pic:blipFill>
                  <pic:spPr bwMode="auto">
                    <a:xfrm>
                      <a:off x="0" y="0"/>
                      <a:ext cx="1180465" cy="266065"/>
                    </a:xfrm>
                    <a:prstGeom prst="rect">
                      <a:avLst/>
                    </a:prstGeom>
                    <a:noFill/>
                    <a:ln w="9525">
                      <a:noFill/>
                      <a:miter lim="800000"/>
                      <a:headEnd/>
                      <a:tailEnd/>
                    </a:ln>
                  </pic:spPr>
                </pic:pic>
              </a:graphicData>
            </a:graphic>
          </wp:inline>
        </w:drawing>
      </w:r>
      <w:r w:rsidRPr="0082346C">
        <w:rPr>
          <w:i/>
          <w:iCs/>
        </w:rPr>
        <w:tab/>
      </w:r>
      <w:r w:rsidRPr="0082346C">
        <w:rPr>
          <w:w w:val="90"/>
        </w:rPr>
        <w:t>(7.21)[7.</w:t>
      </w:r>
    </w:p>
    <w:p w:rsidR="0082346C" w:rsidRPr="0082346C" w:rsidRDefault="0082346C" w:rsidP="0082346C">
      <w:pPr>
        <w:shd w:val="clear" w:color="auto" w:fill="FFFFFF"/>
        <w:ind w:left="19" w:right="5" w:firstLine="557"/>
        <w:jc w:val="both"/>
      </w:pPr>
      <w:r w:rsidRPr="0082346C">
        <w:rPr>
          <w:w w:val="90"/>
        </w:rPr>
        <w:t xml:space="preserve">где </w:t>
      </w:r>
      <w:r w:rsidRPr="0082346C">
        <w:rPr>
          <w:noProof/>
          <w:position w:val="-6"/>
        </w:rPr>
        <w:drawing>
          <wp:inline distT="0" distB="0" distL="0" distR="0">
            <wp:extent cx="138430" cy="191135"/>
            <wp:effectExtent l="19050" t="0" r="0" b="0"/>
            <wp:docPr id="1630"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2770"/>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i/>
          <w:iCs/>
          <w:w w:val="90"/>
        </w:rPr>
        <w:t xml:space="preserve"> </w:t>
      </w:r>
      <w:r w:rsidRPr="0082346C">
        <w:rPr>
          <w:w w:val="90"/>
        </w:rPr>
        <w:t>— коэффициент в соответствии с Таблицей 7.14[7.14] (для самого неблагоприятного направления набегающего потока):</w:t>
      </w:r>
    </w:p>
    <w:p w:rsidR="0082346C" w:rsidRPr="0082346C" w:rsidRDefault="0082346C" w:rsidP="0082346C">
      <w:pPr>
        <w:shd w:val="clear" w:color="auto" w:fill="FFFFFF"/>
        <w:ind w:left="2582"/>
      </w:pPr>
      <w:r w:rsidRPr="0082346C">
        <w:rPr>
          <w:w w:val="90"/>
        </w:rPr>
        <w:t>при</w:t>
      </w:r>
      <w:r w:rsidRPr="0082346C">
        <w:rPr>
          <w:noProof/>
          <w:position w:val="-10"/>
        </w:rPr>
        <w:drawing>
          <wp:inline distT="0" distB="0" distL="0" distR="0">
            <wp:extent cx="1647825" cy="201930"/>
            <wp:effectExtent l="19050" t="0" r="9525" b="0"/>
            <wp:docPr id="1631" name="Рисунок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2771"/>
                    <a:srcRect/>
                    <a:stretch>
                      <a:fillRect/>
                    </a:stretch>
                  </pic:blipFill>
                  <pic:spPr bwMode="auto">
                    <a:xfrm>
                      <a:off x="0" y="0"/>
                      <a:ext cx="1647825" cy="201930"/>
                    </a:xfrm>
                    <a:prstGeom prst="rect">
                      <a:avLst/>
                    </a:prstGeom>
                    <a:noFill/>
                    <a:ln w="9525">
                      <a:noFill/>
                      <a:miter lim="800000"/>
                      <a:headEnd/>
                      <a:tailEnd/>
                    </a:ln>
                  </pic:spPr>
                </pic:pic>
              </a:graphicData>
            </a:graphic>
          </wp:inline>
        </w:drawing>
      </w:r>
      <w:r w:rsidRPr="0082346C">
        <w:rPr>
          <w:w w:val="90"/>
        </w:rPr>
        <w:t xml:space="preserve">       </w:t>
      </w:r>
      <w:r w:rsidRPr="0082346C">
        <w:rPr>
          <w:noProof/>
          <w:position w:val="-10"/>
        </w:rPr>
        <w:drawing>
          <wp:inline distT="0" distB="0" distL="0" distR="0">
            <wp:extent cx="1584325" cy="201930"/>
            <wp:effectExtent l="19050" t="0" r="0" b="0"/>
            <wp:docPr id="1632" name="Рисунок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2772"/>
                    <a:srcRect/>
                    <a:stretch>
                      <a:fillRect/>
                    </a:stretch>
                  </pic:blipFill>
                  <pic:spPr bwMode="auto">
                    <a:xfrm>
                      <a:off x="0" y="0"/>
                      <a:ext cx="1584325" cy="20193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3878"/>
      </w:pPr>
      <w:r w:rsidRPr="0082346C">
        <w:rPr>
          <w:noProof/>
          <w:position w:val="-14"/>
        </w:rPr>
        <w:drawing>
          <wp:inline distT="0" distB="0" distL="0" distR="0">
            <wp:extent cx="1680210" cy="255270"/>
            <wp:effectExtent l="19050" t="0" r="0" b="0"/>
            <wp:docPr id="1633" name="Рисунок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2773"/>
                    <a:srcRect/>
                    <a:stretch>
                      <a:fillRect/>
                    </a:stretch>
                  </pic:blipFill>
                  <pic:spPr bwMode="auto">
                    <a:xfrm>
                      <a:off x="0" y="0"/>
                      <a:ext cx="1680210" cy="255270"/>
                    </a:xfrm>
                    <a:prstGeom prst="rect">
                      <a:avLst/>
                    </a:prstGeom>
                    <a:noFill/>
                    <a:ln w="9525">
                      <a:noFill/>
                      <a:miter lim="800000"/>
                      <a:headEnd/>
                      <a:tailEnd/>
                    </a:ln>
                  </pic:spPr>
                </pic:pic>
              </a:graphicData>
            </a:graphic>
          </wp:inline>
        </w:drawing>
      </w:r>
      <w:r w:rsidRPr="0082346C">
        <w:rPr>
          <w:i/>
          <w:iCs/>
          <w:w w:val="90"/>
        </w:rPr>
        <w:t>.</w:t>
      </w:r>
    </w:p>
    <w:p w:rsidR="0082346C" w:rsidRPr="0082346C" w:rsidRDefault="0082346C" w:rsidP="0082346C">
      <w:pPr>
        <w:shd w:val="clear" w:color="auto" w:fill="FFFFFF"/>
        <w:ind w:left="566"/>
      </w:pPr>
      <w:r w:rsidRPr="0082346C">
        <w:rPr>
          <w:b/>
          <w:bCs/>
          <w:w w:val="90"/>
        </w:rPr>
        <w:t>ПРИМЕР 7.3 Определение сил инерции при вихревом возбуждении</w:t>
      </w:r>
    </w:p>
    <w:p w:rsidR="0082346C" w:rsidRPr="0082346C" w:rsidRDefault="0082346C" w:rsidP="0082346C">
      <w:pPr>
        <w:shd w:val="clear" w:color="auto" w:fill="FFFFFF"/>
        <w:ind w:left="538"/>
      </w:pPr>
      <w:r w:rsidRPr="0082346C">
        <w:rPr>
          <w:i/>
          <w:iCs/>
          <w:w w:val="90"/>
        </w:rPr>
        <w:t>Дано:</w:t>
      </w:r>
    </w:p>
    <w:p w:rsidR="0082346C" w:rsidRPr="0082346C" w:rsidRDefault="0082346C" w:rsidP="0082346C">
      <w:pPr>
        <w:shd w:val="clear" w:color="auto" w:fill="FFFFFF"/>
        <w:ind w:left="5" w:right="5" w:firstLine="562"/>
        <w:jc w:val="both"/>
      </w:pPr>
      <w:r w:rsidRPr="0082346C">
        <w:rPr>
          <w:w w:val="90"/>
        </w:rPr>
        <w:t>Расположение объектов на местности на Рисунке 7.30. III ветровой район, тип местности IV.</w:t>
      </w:r>
    </w:p>
    <w:p w:rsidR="0082346C" w:rsidRPr="0082346C" w:rsidRDefault="0082346C" w:rsidP="0082346C">
      <w:pPr>
        <w:shd w:val="clear" w:color="auto" w:fill="FFFFFF"/>
        <w:ind w:left="5" w:right="5" w:firstLine="581"/>
        <w:jc w:val="both"/>
      </w:pPr>
      <w:r w:rsidRPr="0082346C">
        <w:rPr>
          <w:i/>
          <w:iCs/>
          <w:w w:val="90"/>
        </w:rPr>
        <w:t xml:space="preserve">Условие: </w:t>
      </w:r>
      <w:r w:rsidRPr="0082346C">
        <w:rPr>
          <w:w w:val="90"/>
        </w:rPr>
        <w:t>Определить силы инерции, которые действуют на объект А вследствии вихревого возбуждения.</w:t>
      </w:r>
    </w:p>
    <w:p w:rsidR="0082346C" w:rsidRPr="0082346C" w:rsidRDefault="0082346C" w:rsidP="0082346C">
      <w:pPr>
        <w:shd w:val="clear" w:color="auto" w:fill="FFFFFF"/>
        <w:ind w:left="557"/>
      </w:pPr>
      <w:r w:rsidRPr="0082346C">
        <w:rPr>
          <w:i/>
          <w:iCs/>
          <w:w w:val="90"/>
        </w:rPr>
        <w:t>Решение:</w:t>
      </w:r>
    </w:p>
    <w:p w:rsidR="0082346C" w:rsidRPr="0082346C" w:rsidRDefault="0082346C" w:rsidP="0082346C">
      <w:pPr>
        <w:shd w:val="clear" w:color="auto" w:fill="FFFFFF"/>
        <w:ind w:right="5" w:firstLine="566"/>
        <w:jc w:val="both"/>
      </w:pPr>
      <w:r w:rsidRPr="0082346C">
        <w:rPr>
          <w:w w:val="90"/>
        </w:rPr>
        <w:t>Силы инерции на единицу длины</w:t>
      </w:r>
      <w:r w:rsidRPr="0082346C">
        <w:rPr>
          <w:noProof/>
          <w:position w:val="-12"/>
        </w:rPr>
        <w:drawing>
          <wp:inline distT="0" distB="0" distL="0" distR="0">
            <wp:extent cx="403860" cy="201930"/>
            <wp:effectExtent l="0" t="0" r="0" b="0"/>
            <wp:docPr id="1634"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2774"/>
                    <a:srcRect/>
                    <a:stretch>
                      <a:fillRect/>
                    </a:stretch>
                  </pic:blipFill>
                  <pic:spPr bwMode="auto">
                    <a:xfrm>
                      <a:off x="0" y="0"/>
                      <a:ext cx="403860" cy="201930"/>
                    </a:xfrm>
                    <a:prstGeom prst="rect">
                      <a:avLst/>
                    </a:prstGeom>
                    <a:noFill/>
                    <a:ln w="9525">
                      <a:noFill/>
                      <a:miter lim="800000"/>
                      <a:headEnd/>
                      <a:tailEnd/>
                    </a:ln>
                  </pic:spPr>
                </pic:pic>
              </a:graphicData>
            </a:graphic>
          </wp:inline>
        </w:drawing>
      </w:r>
      <w:r w:rsidRPr="0082346C">
        <w:rPr>
          <w:i/>
          <w:iCs/>
          <w:w w:val="90"/>
        </w:rPr>
        <w:t xml:space="preserve">, </w:t>
      </w:r>
      <w:r w:rsidRPr="0082346C">
        <w:rPr>
          <w:w w:val="90"/>
        </w:rPr>
        <w:t xml:space="preserve">которые действуют на конструкцию нормально направлению действия ветра в месте </w:t>
      </w:r>
      <w:r w:rsidRPr="0082346C">
        <w:rPr>
          <w:i/>
          <w:iCs/>
          <w:w w:val="90"/>
        </w:rPr>
        <w:t xml:space="preserve">s, </w:t>
      </w:r>
      <w:r w:rsidRPr="0082346C">
        <w:rPr>
          <w:w w:val="90"/>
        </w:rPr>
        <w:t>могут рассчитываться по Формуле (Е.6):</w:t>
      </w:r>
    </w:p>
    <w:p w:rsidR="0082346C" w:rsidRPr="0082346C" w:rsidRDefault="0082346C" w:rsidP="0082346C">
      <w:pPr>
        <w:shd w:val="clear" w:color="auto" w:fill="FFFFFF"/>
        <w:tabs>
          <w:tab w:val="left" w:pos="8885"/>
        </w:tabs>
        <w:ind w:left="3278"/>
      </w:pPr>
      <w:r w:rsidRPr="0082346C">
        <w:rPr>
          <w:noProof/>
          <w:position w:val="-14"/>
        </w:rPr>
        <w:drawing>
          <wp:inline distT="0" distB="0" distL="0" distR="0">
            <wp:extent cx="2552065" cy="255270"/>
            <wp:effectExtent l="19050" t="0" r="635" b="0"/>
            <wp:docPr id="1635" name="Рисунок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2775"/>
                    <a:srcRect/>
                    <a:stretch>
                      <a:fillRect/>
                    </a:stretch>
                  </pic:blipFill>
                  <pic:spPr bwMode="auto">
                    <a:xfrm>
                      <a:off x="0" y="0"/>
                      <a:ext cx="2552065" cy="25527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562"/>
      </w:pPr>
      <w:r w:rsidRPr="0082346C">
        <w:rPr>
          <w:w w:val="90"/>
        </w:rPr>
        <w:t>где:</w:t>
      </w:r>
    </w:p>
    <w:p w:rsidR="0082346C" w:rsidRPr="0082346C" w:rsidRDefault="0082346C" w:rsidP="0082346C">
      <w:pPr>
        <w:shd w:val="clear" w:color="auto" w:fill="FFFFFF"/>
        <w:ind w:left="562" w:right="883"/>
        <w:rPr>
          <w:w w:val="90"/>
        </w:rPr>
      </w:pPr>
      <w:r w:rsidRPr="0082346C">
        <w:rPr>
          <w:noProof/>
          <w:position w:val="-10"/>
        </w:rPr>
        <w:drawing>
          <wp:inline distT="0" distB="0" distL="0" distR="0">
            <wp:extent cx="318770" cy="191135"/>
            <wp:effectExtent l="0" t="0" r="0" b="0"/>
            <wp:docPr id="1636" name="Рисунок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2776"/>
                    <a:srcRect/>
                    <a:stretch>
                      <a:fillRect/>
                    </a:stretch>
                  </pic:blipFill>
                  <pic:spPr bwMode="auto">
                    <a:xfrm>
                      <a:off x="0" y="0"/>
                      <a:ext cx="318770" cy="191135"/>
                    </a:xfrm>
                    <a:prstGeom prst="rect">
                      <a:avLst/>
                    </a:prstGeom>
                    <a:noFill/>
                    <a:ln w="9525">
                      <a:noFill/>
                      <a:miter lim="800000"/>
                      <a:headEnd/>
                      <a:tailEnd/>
                    </a:ln>
                  </pic:spPr>
                </pic:pic>
              </a:graphicData>
            </a:graphic>
          </wp:inline>
        </w:drawing>
      </w:r>
      <w:r w:rsidRPr="0082346C">
        <w:rPr>
          <w:i/>
          <w:iCs/>
          <w:w w:val="90"/>
        </w:rPr>
        <w:t xml:space="preserve"> </w:t>
      </w:r>
      <w:r w:rsidRPr="0082346C">
        <w:rPr>
          <w:w w:val="90"/>
        </w:rPr>
        <w:t xml:space="preserve">— колеблющаяся масса конструкции, отнесенная к длине, </w:t>
      </w:r>
      <w:r w:rsidRPr="0082346C">
        <w:rPr>
          <w:i/>
          <w:w w:val="90"/>
        </w:rPr>
        <w:t>кг/м</w:t>
      </w:r>
      <w:r w:rsidRPr="0082346C">
        <w:rPr>
          <w:w w:val="90"/>
        </w:rPr>
        <w:t>;</w:t>
      </w:r>
    </w:p>
    <w:p w:rsidR="0082346C" w:rsidRPr="0082346C" w:rsidRDefault="0082346C" w:rsidP="0082346C">
      <w:pPr>
        <w:shd w:val="clear" w:color="auto" w:fill="FFFFFF"/>
        <w:ind w:left="562" w:right="883"/>
        <w:rPr>
          <w:w w:val="90"/>
        </w:rPr>
      </w:pPr>
      <w:r w:rsidRPr="0082346C">
        <w:rPr>
          <w:w w:val="90"/>
        </w:rPr>
        <w:t xml:space="preserve"> </w:t>
      </w:r>
      <w:r w:rsidRPr="0082346C">
        <w:rPr>
          <w:noProof/>
          <w:position w:val="-14"/>
        </w:rPr>
        <w:drawing>
          <wp:inline distT="0" distB="0" distL="0" distR="0">
            <wp:extent cx="403860" cy="223520"/>
            <wp:effectExtent l="19050" t="0" r="0" b="0"/>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2777"/>
                    <a:srcRect/>
                    <a:stretch>
                      <a:fillRect/>
                    </a:stretch>
                  </pic:blipFill>
                  <pic:spPr bwMode="auto">
                    <a:xfrm>
                      <a:off x="0" y="0"/>
                      <a:ext cx="403860" cy="223520"/>
                    </a:xfrm>
                    <a:prstGeom prst="rect">
                      <a:avLst/>
                    </a:prstGeom>
                    <a:noFill/>
                    <a:ln w="9525">
                      <a:noFill/>
                      <a:miter lim="800000"/>
                      <a:headEnd/>
                      <a:tailEnd/>
                    </a:ln>
                  </pic:spPr>
                </pic:pic>
              </a:graphicData>
            </a:graphic>
          </wp:inline>
        </w:drawing>
      </w:r>
      <w:r w:rsidRPr="0082346C">
        <w:rPr>
          <w:i/>
          <w:iCs/>
          <w:w w:val="90"/>
        </w:rPr>
        <w:t xml:space="preserve"> </w:t>
      </w:r>
      <w:r w:rsidRPr="0082346C">
        <w:rPr>
          <w:w w:val="90"/>
        </w:rPr>
        <w:t xml:space="preserve">— собственная частота </w:t>
      </w:r>
      <w:r w:rsidRPr="0082346C">
        <w:rPr>
          <w:noProof/>
          <w:position w:val="-6"/>
        </w:rPr>
        <w:drawing>
          <wp:inline distT="0" distB="0" distL="0" distR="0">
            <wp:extent cx="85090" cy="148590"/>
            <wp:effectExtent l="19050" t="0" r="0" b="0"/>
            <wp:docPr id="1638" name="Рисунок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2778"/>
                    <a:srcRect/>
                    <a:stretch>
                      <a:fillRect/>
                    </a:stretch>
                  </pic:blipFill>
                  <pic:spPr bwMode="auto">
                    <a:xfrm>
                      <a:off x="0" y="0"/>
                      <a:ext cx="85090" cy="148590"/>
                    </a:xfrm>
                    <a:prstGeom prst="rect">
                      <a:avLst/>
                    </a:prstGeom>
                    <a:noFill/>
                    <a:ln w="9525">
                      <a:noFill/>
                      <a:miter lim="800000"/>
                      <a:headEnd/>
                      <a:tailEnd/>
                    </a:ln>
                  </pic:spPr>
                </pic:pic>
              </a:graphicData>
            </a:graphic>
          </wp:inline>
        </w:drawing>
      </w:r>
      <w:r w:rsidRPr="0082346C">
        <w:rPr>
          <w:w w:val="90"/>
        </w:rPr>
        <w:t>-ой формы колебаний конструкции;</w:t>
      </w:r>
    </w:p>
    <w:p w:rsidR="0082346C" w:rsidRPr="0082346C" w:rsidRDefault="0082346C" w:rsidP="0082346C">
      <w:pPr>
        <w:shd w:val="clear" w:color="auto" w:fill="FFFFFF"/>
        <w:ind w:left="562" w:right="883"/>
      </w:pPr>
      <w:r w:rsidRPr="0082346C">
        <w:rPr>
          <w:noProof/>
          <w:position w:val="-14"/>
        </w:rPr>
        <w:drawing>
          <wp:inline distT="0" distB="0" distL="0" distR="0">
            <wp:extent cx="467995" cy="223520"/>
            <wp:effectExtent l="0" t="0" r="8255" b="0"/>
            <wp:docPr id="1639" name="Рисунок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2779"/>
                    <a:srcRect/>
                    <a:stretch>
                      <a:fillRect/>
                    </a:stretch>
                  </pic:blipFill>
                  <pic:spPr bwMode="auto">
                    <a:xfrm>
                      <a:off x="0" y="0"/>
                      <a:ext cx="467995" cy="223520"/>
                    </a:xfrm>
                    <a:prstGeom prst="rect">
                      <a:avLst/>
                    </a:prstGeom>
                    <a:noFill/>
                    <a:ln w="9525">
                      <a:noFill/>
                      <a:miter lim="800000"/>
                      <a:headEnd/>
                      <a:tailEnd/>
                    </a:ln>
                  </pic:spPr>
                </pic:pic>
              </a:graphicData>
            </a:graphic>
          </wp:inline>
        </w:drawing>
      </w:r>
      <w:r w:rsidRPr="0082346C">
        <w:rPr>
          <w:w w:val="90"/>
        </w:rPr>
        <w:t>— форма колебаний конструкции, нормированная к единице в точке с</w:t>
      </w:r>
    </w:p>
    <w:p w:rsidR="0082346C" w:rsidRPr="0082346C" w:rsidRDefault="0082346C" w:rsidP="0082346C">
      <w:pPr>
        <w:shd w:val="clear" w:color="auto" w:fill="FFFFFF"/>
        <w:ind w:right="1" w:firstLine="567"/>
        <w:rPr>
          <w:w w:val="90"/>
        </w:rPr>
      </w:pPr>
      <w:r w:rsidRPr="0082346C">
        <w:rPr>
          <w:w w:val="90"/>
        </w:rPr>
        <w:t xml:space="preserve">максимальным перемещением (амплитудой колебаний); </w:t>
      </w:r>
    </w:p>
    <w:p w:rsidR="0082346C" w:rsidRPr="0082346C" w:rsidRDefault="0082346C" w:rsidP="0082346C">
      <w:pPr>
        <w:shd w:val="clear" w:color="auto" w:fill="FFFFFF"/>
        <w:ind w:right="442" w:firstLine="567"/>
      </w:pPr>
      <w:r w:rsidRPr="0082346C">
        <w:rPr>
          <w:noProof/>
          <w:position w:val="-14"/>
        </w:rPr>
        <w:drawing>
          <wp:inline distT="0" distB="0" distL="0" distR="0">
            <wp:extent cx="382905" cy="223520"/>
            <wp:effectExtent l="0" t="0" r="0" b="0"/>
            <wp:docPr id="1640" name="Рисунок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2780"/>
                    <a:srcRect/>
                    <a:stretch>
                      <a:fillRect/>
                    </a:stretch>
                  </pic:blipFill>
                  <pic:spPr bwMode="auto">
                    <a:xfrm>
                      <a:off x="0" y="0"/>
                      <a:ext cx="382905" cy="223520"/>
                    </a:xfrm>
                    <a:prstGeom prst="rect">
                      <a:avLst/>
                    </a:prstGeom>
                    <a:noFill/>
                    <a:ln w="9525">
                      <a:noFill/>
                      <a:miter lim="800000"/>
                      <a:headEnd/>
                      <a:tailEnd/>
                    </a:ln>
                  </pic:spPr>
                </pic:pic>
              </a:graphicData>
            </a:graphic>
          </wp:inline>
        </w:drawing>
      </w:r>
      <w:r w:rsidRPr="0082346C">
        <w:rPr>
          <w:w w:val="90"/>
        </w:rPr>
        <w:t xml:space="preserve">— максимальное перемещение во времени (амплитуда колебаний) в точке </w:t>
      </w:r>
      <w:r w:rsidRPr="0082346C">
        <w:rPr>
          <w:i/>
          <w:iCs/>
          <w:w w:val="90"/>
        </w:rPr>
        <w:t>с</w:t>
      </w:r>
    </w:p>
    <w:p w:rsidR="0082346C" w:rsidRPr="0082346C" w:rsidRDefault="0082346C" w:rsidP="0082346C">
      <w:pPr>
        <w:shd w:val="clear" w:color="auto" w:fill="FFFFFF"/>
        <w:ind w:left="562" w:right="442" w:firstLine="835"/>
      </w:pPr>
      <w:r w:rsidRPr="0082346C">
        <w:rPr>
          <w:noProof/>
          <w:position w:val="-14"/>
        </w:rPr>
        <w:drawing>
          <wp:inline distT="0" distB="0" distL="0" distR="0">
            <wp:extent cx="467995" cy="223520"/>
            <wp:effectExtent l="0" t="0" r="8255" b="0"/>
            <wp:docPr id="1641"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2779"/>
                    <a:srcRect/>
                    <a:stretch>
                      <a:fillRect/>
                    </a:stretch>
                  </pic:blipFill>
                  <pic:spPr bwMode="auto">
                    <a:xfrm>
                      <a:off x="0" y="0"/>
                      <a:ext cx="467995" cy="223520"/>
                    </a:xfrm>
                    <a:prstGeom prst="rect">
                      <a:avLst/>
                    </a:prstGeom>
                    <a:noFill/>
                    <a:ln w="9525">
                      <a:noFill/>
                      <a:miter lim="800000"/>
                      <a:headEnd/>
                      <a:tailEnd/>
                    </a:ln>
                  </pic:spPr>
                </pic:pic>
              </a:graphicData>
            </a:graphic>
          </wp:inline>
        </w:drawing>
      </w:r>
      <w:r w:rsidRPr="0082346C">
        <w:rPr>
          <w:w w:val="90"/>
        </w:rPr>
        <w:t>, равным единице, см. Е.1.5. Вызываемое вихревое возбуждение исследовать не нужно, если (См. Формулу (Е1)</w:t>
      </w:r>
    </w:p>
    <w:p w:rsidR="0082346C" w:rsidRPr="0082346C" w:rsidRDefault="0082346C" w:rsidP="0082346C">
      <w:pPr>
        <w:shd w:val="clear" w:color="auto" w:fill="FFFFFF"/>
        <w:ind w:left="562" w:right="3533" w:firstLine="3350"/>
        <w:rPr>
          <w:i/>
          <w:iCs/>
          <w:w w:val="90"/>
          <w:vertAlign w:val="subscript"/>
        </w:rPr>
      </w:pPr>
      <w:r w:rsidRPr="0082346C">
        <w:rPr>
          <w:noProof/>
          <w:position w:val="-14"/>
        </w:rPr>
        <w:drawing>
          <wp:inline distT="0" distB="0" distL="0" distR="0">
            <wp:extent cx="903605" cy="223520"/>
            <wp:effectExtent l="19050" t="0" r="0" b="0"/>
            <wp:docPr id="1642" name="Рисунок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2781"/>
                    <a:srcRect/>
                    <a:stretch>
                      <a:fillRect/>
                    </a:stretch>
                  </pic:blipFill>
                  <pic:spPr bwMode="auto">
                    <a:xfrm>
                      <a:off x="0" y="0"/>
                      <a:ext cx="903605" cy="223520"/>
                    </a:xfrm>
                    <a:prstGeom prst="rect">
                      <a:avLst/>
                    </a:prstGeom>
                    <a:noFill/>
                    <a:ln w="9525">
                      <a:noFill/>
                      <a:miter lim="800000"/>
                      <a:headEnd/>
                      <a:tailEnd/>
                    </a:ln>
                  </pic:spPr>
                </pic:pic>
              </a:graphicData>
            </a:graphic>
          </wp:inline>
        </w:drawing>
      </w:r>
      <w:r w:rsidRPr="0082346C">
        <w:rPr>
          <w:i/>
          <w:iCs/>
          <w:w w:val="90"/>
          <w:vertAlign w:val="subscript"/>
        </w:rPr>
        <w:t xml:space="preserve"> </w:t>
      </w:r>
    </w:p>
    <w:p w:rsidR="0082346C" w:rsidRPr="0082346C" w:rsidRDefault="0082346C" w:rsidP="0082346C">
      <w:pPr>
        <w:shd w:val="clear" w:color="auto" w:fill="FFFFFF"/>
        <w:ind w:right="3533" w:firstLine="567"/>
      </w:pPr>
      <w:r w:rsidRPr="0082346C">
        <w:rPr>
          <w:w w:val="90"/>
        </w:rPr>
        <w:t>где</w:t>
      </w:r>
    </w:p>
    <w:p w:rsidR="0082346C" w:rsidRPr="0082346C" w:rsidRDefault="0082346C" w:rsidP="0082346C">
      <w:pPr>
        <w:shd w:val="clear" w:color="auto" w:fill="FFFFFF"/>
        <w:ind w:firstLine="624"/>
        <w:jc w:val="both"/>
      </w:pPr>
      <w:r w:rsidRPr="0082346C">
        <w:rPr>
          <w:noProof/>
          <w:position w:val="-14"/>
        </w:rPr>
        <w:drawing>
          <wp:inline distT="0" distB="0" distL="0" distR="0">
            <wp:extent cx="318770" cy="223520"/>
            <wp:effectExtent l="19050" t="0" r="5080" b="0"/>
            <wp:docPr id="1643"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2782"/>
                    <a:srcRect/>
                    <a:stretch>
                      <a:fillRect/>
                    </a:stretch>
                  </pic:blipFill>
                  <pic:spPr bwMode="auto">
                    <a:xfrm>
                      <a:off x="0" y="0"/>
                      <a:ext cx="318770" cy="223520"/>
                    </a:xfrm>
                    <a:prstGeom prst="rect">
                      <a:avLst/>
                    </a:prstGeom>
                    <a:noFill/>
                    <a:ln w="9525">
                      <a:noFill/>
                      <a:miter lim="800000"/>
                      <a:headEnd/>
                      <a:tailEnd/>
                    </a:ln>
                  </pic:spPr>
                </pic:pic>
              </a:graphicData>
            </a:graphic>
          </wp:inline>
        </w:drawing>
      </w:r>
      <w:r w:rsidRPr="0082346C">
        <w:rPr>
          <w:w w:val="90"/>
        </w:rPr>
        <w:t>—критическая скорость ветра согласно Е1.3.1 для i-ой собственной форм колебаний;</w:t>
      </w:r>
    </w:p>
    <w:p w:rsidR="0082346C" w:rsidRPr="0082346C" w:rsidRDefault="0082346C" w:rsidP="0082346C">
      <w:pPr>
        <w:shd w:val="clear" w:color="auto" w:fill="FFFFFF"/>
        <w:ind w:left="4258"/>
      </w:pPr>
      <w:r w:rsidRPr="0082346C">
        <w:rPr>
          <w:noProof/>
          <w:position w:val="-30"/>
        </w:rPr>
        <w:drawing>
          <wp:inline distT="0" distB="0" distL="0" distR="0">
            <wp:extent cx="882650" cy="403860"/>
            <wp:effectExtent l="0" t="0" r="0" b="0"/>
            <wp:docPr id="391"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2783"/>
                    <a:srcRect/>
                    <a:stretch>
                      <a:fillRect/>
                    </a:stretch>
                  </pic:blipFill>
                  <pic:spPr bwMode="auto">
                    <a:xfrm>
                      <a:off x="0" y="0"/>
                      <a:ext cx="882650" cy="403860"/>
                    </a:xfrm>
                    <a:prstGeom prst="rect">
                      <a:avLst/>
                    </a:prstGeom>
                    <a:noFill/>
                    <a:ln w="9525">
                      <a:noFill/>
                      <a:miter lim="800000"/>
                      <a:headEnd/>
                      <a:tailEnd/>
                    </a:ln>
                  </pic:spPr>
                </pic:pic>
              </a:graphicData>
            </a:graphic>
          </wp:inline>
        </w:drawing>
      </w:r>
      <w:r w:rsidRPr="0082346C">
        <w:t>.</w:t>
      </w:r>
    </w:p>
    <w:p w:rsidR="0082346C" w:rsidRPr="0082346C" w:rsidRDefault="0082346C" w:rsidP="0082346C">
      <w:pPr>
        <w:shd w:val="clear" w:color="auto" w:fill="FFFFFF"/>
        <w:ind w:left="235"/>
      </w:pPr>
      <w:r w:rsidRPr="0082346C">
        <w:rPr>
          <w:noProof/>
          <w:position w:val="-12"/>
        </w:rPr>
        <w:drawing>
          <wp:inline distT="0" distB="0" distL="0" distR="0">
            <wp:extent cx="488950" cy="201930"/>
            <wp:effectExtent l="19050" t="0" r="6350" b="0"/>
            <wp:docPr id="390" name="Рисунок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2784"/>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t xml:space="preserve"> </w:t>
      </w:r>
      <w:r w:rsidRPr="0082346C">
        <w:rPr>
          <w:i/>
        </w:rPr>
        <w:t>м/с</w:t>
      </w:r>
      <w:r w:rsidRPr="0082346C">
        <w:t xml:space="preserve"> — средняя скорость ветра для III ветрового района; </w:t>
      </w:r>
    </w:p>
    <w:p w:rsidR="0082346C" w:rsidRPr="0082346C" w:rsidRDefault="0082346C" w:rsidP="0082346C">
      <w:pPr>
        <w:shd w:val="clear" w:color="auto" w:fill="FFFFFF"/>
        <w:ind w:left="235"/>
        <w:rPr>
          <w:spacing w:val="-11"/>
        </w:rPr>
      </w:pPr>
      <w:r w:rsidRPr="0082346C">
        <w:rPr>
          <w:noProof/>
          <w:position w:val="-6"/>
        </w:rPr>
        <w:drawing>
          <wp:inline distT="0" distB="0" distL="0" distR="0">
            <wp:extent cx="138430" cy="159385"/>
            <wp:effectExtent l="19050" t="0" r="0" b="0"/>
            <wp:docPr id="388" name="Рисунок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2785"/>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82346C">
        <w:rPr>
          <w:i/>
          <w:iCs/>
          <w:spacing w:val="-11"/>
        </w:rPr>
        <w:t xml:space="preserve"> =6м </w:t>
      </w:r>
      <w:r w:rsidRPr="0082346C">
        <w:rPr>
          <w:spacing w:val="-11"/>
        </w:rPr>
        <w:t xml:space="preserve">— базовая ширина поперечного сечения в зоне вихревого возбуждения; </w:t>
      </w:r>
    </w:p>
    <w:p w:rsidR="0082346C" w:rsidRPr="0082346C" w:rsidRDefault="0082346C" w:rsidP="0082346C">
      <w:pPr>
        <w:shd w:val="clear" w:color="auto" w:fill="FFFFFF"/>
        <w:ind w:left="235"/>
      </w:pPr>
      <w:r w:rsidRPr="0082346C">
        <w:rPr>
          <w:noProof/>
          <w:position w:val="-14"/>
        </w:rPr>
        <w:lastRenderedPageBreak/>
        <w:drawing>
          <wp:inline distT="0" distB="0" distL="0" distR="0">
            <wp:extent cx="233680" cy="223520"/>
            <wp:effectExtent l="0" t="0" r="0" b="0"/>
            <wp:docPr id="1647" name="Рисунок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2786"/>
                    <a:srcRect/>
                    <a:stretch>
                      <a:fillRect/>
                    </a:stretch>
                  </pic:blipFill>
                  <pic:spPr bwMode="auto">
                    <a:xfrm>
                      <a:off x="0" y="0"/>
                      <a:ext cx="233680" cy="223520"/>
                    </a:xfrm>
                    <a:prstGeom prst="rect">
                      <a:avLst/>
                    </a:prstGeom>
                    <a:noFill/>
                    <a:ln w="9525">
                      <a:noFill/>
                      <a:miter lim="800000"/>
                      <a:headEnd/>
                      <a:tailEnd/>
                    </a:ln>
                  </pic:spPr>
                </pic:pic>
              </a:graphicData>
            </a:graphic>
          </wp:inline>
        </w:drawing>
      </w:r>
      <w:r w:rsidRPr="0082346C">
        <w:rPr>
          <w:spacing w:val="-7"/>
        </w:rPr>
        <w:t xml:space="preserve">—собственная частота </w:t>
      </w:r>
      <w:r w:rsidRPr="0082346C">
        <w:rPr>
          <w:noProof/>
          <w:position w:val="-6"/>
        </w:rPr>
        <w:drawing>
          <wp:inline distT="0" distB="0" distL="0" distR="0">
            <wp:extent cx="85090" cy="148590"/>
            <wp:effectExtent l="19050" t="0" r="0" b="0"/>
            <wp:docPr id="1648" name="Рисунок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2787"/>
                    <a:srcRect/>
                    <a:stretch>
                      <a:fillRect/>
                    </a:stretch>
                  </pic:blipFill>
                  <pic:spPr bwMode="auto">
                    <a:xfrm>
                      <a:off x="0" y="0"/>
                      <a:ext cx="85090" cy="148590"/>
                    </a:xfrm>
                    <a:prstGeom prst="rect">
                      <a:avLst/>
                    </a:prstGeom>
                    <a:noFill/>
                    <a:ln w="9525">
                      <a:noFill/>
                      <a:miter lim="800000"/>
                      <a:headEnd/>
                      <a:tailEnd/>
                    </a:ln>
                  </pic:spPr>
                </pic:pic>
              </a:graphicData>
            </a:graphic>
          </wp:inline>
        </w:drawing>
      </w:r>
      <w:r w:rsidRPr="0082346C">
        <w:rPr>
          <w:smallCaps/>
          <w:spacing w:val="-7"/>
        </w:rPr>
        <w:t xml:space="preserve">-ой </w:t>
      </w:r>
      <w:r w:rsidRPr="0082346C">
        <w:rPr>
          <w:spacing w:val="-7"/>
        </w:rPr>
        <w:t xml:space="preserve">формы изгибных колебаний по нормали к направлению </w:t>
      </w:r>
      <w:r w:rsidRPr="0082346C">
        <w:t>действия ветра. Приближенные формулы указаны в F.2 (Приложение F);</w:t>
      </w:r>
    </w:p>
    <w:p w:rsidR="0082346C" w:rsidRPr="0082346C" w:rsidRDefault="0082346C" w:rsidP="0082346C">
      <w:pPr>
        <w:shd w:val="clear" w:color="auto" w:fill="FFFFFF"/>
        <w:tabs>
          <w:tab w:val="left" w:leader="hyphen" w:pos="4176"/>
          <w:tab w:val="left" w:leader="hyphen" w:pos="5290"/>
        </w:tabs>
        <w:ind w:right="143"/>
        <w:jc w:val="center"/>
      </w:pPr>
      <w:r w:rsidRPr="0082346C">
        <w:rPr>
          <w:noProof/>
          <w:position w:val="-66"/>
        </w:rPr>
        <w:drawing>
          <wp:inline distT="0" distB="0" distL="0" distR="0">
            <wp:extent cx="2339340" cy="531495"/>
            <wp:effectExtent l="0" t="0" r="0" b="0"/>
            <wp:docPr id="1649" name="Рисунок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2788"/>
                    <a:srcRect/>
                    <a:stretch>
                      <a:fillRect/>
                    </a:stretch>
                  </pic:blipFill>
                  <pic:spPr bwMode="auto">
                    <a:xfrm>
                      <a:off x="0" y="0"/>
                      <a:ext cx="2339340" cy="531495"/>
                    </a:xfrm>
                    <a:prstGeom prst="rect">
                      <a:avLst/>
                    </a:prstGeom>
                    <a:noFill/>
                    <a:ln w="9525">
                      <a:noFill/>
                      <a:miter lim="800000"/>
                      <a:headEnd/>
                      <a:tailEnd/>
                    </a:ln>
                  </pic:spPr>
                </pic:pic>
              </a:graphicData>
            </a:graphic>
          </wp:inline>
        </w:drawing>
      </w:r>
      <w:r w:rsidRPr="0082346C">
        <w:rPr>
          <w:i/>
          <w:iCs/>
        </w:rPr>
        <w:t xml:space="preserve"> Гц;</w:t>
      </w:r>
    </w:p>
    <w:p w:rsidR="0082346C" w:rsidRPr="0082346C" w:rsidRDefault="0082346C" w:rsidP="0082346C">
      <w:pPr>
        <w:shd w:val="clear" w:color="auto" w:fill="FFFFFF"/>
        <w:ind w:left="221" w:firstLine="499"/>
      </w:pPr>
      <w:r w:rsidRPr="0082346C">
        <w:rPr>
          <w:noProof/>
          <w:position w:val="-10"/>
        </w:rPr>
        <w:drawing>
          <wp:inline distT="0" distB="0" distL="0" distR="0">
            <wp:extent cx="201930" cy="276225"/>
            <wp:effectExtent l="0" t="0" r="0" b="0"/>
            <wp:docPr id="1650" name="Рисунок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2789"/>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spacing w:val="-6"/>
        </w:rPr>
        <w:t xml:space="preserve">— максимальное перемещение под действием собственного веса  в  направлении </w:t>
      </w:r>
      <w:r w:rsidRPr="0082346C">
        <w:t xml:space="preserve">колебаний, </w:t>
      </w:r>
      <w:r w:rsidRPr="0082346C">
        <w:rPr>
          <w:i/>
        </w:rPr>
        <w:t>м</w:t>
      </w:r>
      <w:r w:rsidRPr="0082346C">
        <w:t>.</w:t>
      </w:r>
    </w:p>
    <w:p w:rsidR="0082346C" w:rsidRPr="0082346C" w:rsidRDefault="0082346C" w:rsidP="0082346C">
      <w:pPr>
        <w:shd w:val="clear" w:color="auto" w:fill="FFFFFF"/>
        <w:ind w:right="1" w:firstLine="567"/>
        <w:rPr>
          <w:i/>
          <w:iCs/>
          <w:spacing w:val="-10"/>
        </w:rPr>
      </w:pPr>
      <w:r w:rsidRPr="0082346C">
        <w:rPr>
          <w:i/>
          <w:iCs/>
          <w:spacing w:val="-10"/>
        </w:rPr>
        <w:t xml:space="preserve">Случай1. </w:t>
      </w:r>
      <w:r w:rsidRPr="0082346C">
        <w:rPr>
          <w:spacing w:val="-10"/>
        </w:rPr>
        <w:t xml:space="preserve">Примем для примера </w:t>
      </w:r>
      <w:r w:rsidRPr="0082346C">
        <w:rPr>
          <w:noProof/>
          <w:position w:val="-10"/>
        </w:rPr>
        <w:drawing>
          <wp:inline distT="0" distB="0" distL="0" distR="0">
            <wp:extent cx="520700" cy="233680"/>
            <wp:effectExtent l="0" t="0" r="0" b="0"/>
            <wp:docPr id="1651" name="Рисунок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2790"/>
                    <a:srcRect/>
                    <a:stretch>
                      <a:fillRect/>
                    </a:stretch>
                  </pic:blipFill>
                  <pic:spPr bwMode="auto">
                    <a:xfrm>
                      <a:off x="0" y="0"/>
                      <a:ext cx="520700" cy="233680"/>
                    </a:xfrm>
                    <a:prstGeom prst="rect">
                      <a:avLst/>
                    </a:prstGeom>
                    <a:noFill/>
                    <a:ln w="9525">
                      <a:noFill/>
                      <a:miter lim="800000"/>
                      <a:headEnd/>
                      <a:tailEnd/>
                    </a:ln>
                  </pic:spPr>
                </pic:pic>
              </a:graphicData>
            </a:graphic>
          </wp:inline>
        </w:drawing>
      </w:r>
      <w:r w:rsidRPr="0082346C">
        <w:rPr>
          <w:i/>
          <w:iCs/>
          <w:spacing w:val="-10"/>
        </w:rPr>
        <w:t xml:space="preserve">м. </w:t>
      </w:r>
    </w:p>
    <w:p w:rsidR="0082346C" w:rsidRPr="0082346C" w:rsidRDefault="0082346C" w:rsidP="0082346C">
      <w:pPr>
        <w:shd w:val="clear" w:color="auto" w:fill="FFFFFF"/>
        <w:ind w:right="1" w:firstLine="567"/>
      </w:pPr>
      <w:r w:rsidRPr="0082346C">
        <w:rPr>
          <w:noProof/>
          <w:position w:val="-12"/>
        </w:rPr>
        <w:drawing>
          <wp:inline distT="0" distB="0" distL="0" distR="0">
            <wp:extent cx="595630" cy="255270"/>
            <wp:effectExtent l="19050" t="0" r="0" b="0"/>
            <wp:docPr id="1652" name="Рисунок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2791"/>
                    <a:srcRect/>
                    <a:stretch>
                      <a:fillRect/>
                    </a:stretch>
                  </pic:blipFill>
                  <pic:spPr bwMode="auto">
                    <a:xfrm>
                      <a:off x="0" y="0"/>
                      <a:ext cx="595630" cy="255270"/>
                    </a:xfrm>
                    <a:prstGeom prst="rect">
                      <a:avLst/>
                    </a:prstGeom>
                    <a:noFill/>
                    <a:ln w="9525">
                      <a:noFill/>
                      <a:miter lim="800000"/>
                      <a:headEnd/>
                      <a:tailEnd/>
                    </a:ln>
                  </pic:spPr>
                </pic:pic>
              </a:graphicData>
            </a:graphic>
          </wp:inline>
        </w:drawing>
      </w:r>
      <w:r w:rsidRPr="0082346C">
        <w:rPr>
          <w:spacing w:val="-12"/>
        </w:rPr>
        <w:t>— число Струхаля (См. Таблица Е1)</w:t>
      </w:r>
    </w:p>
    <w:p w:rsidR="0082346C" w:rsidRPr="0082346C" w:rsidRDefault="0082346C" w:rsidP="0082346C">
      <w:pPr>
        <w:shd w:val="clear" w:color="auto" w:fill="FFFFFF"/>
        <w:ind w:left="720" w:right="1"/>
        <w:jc w:val="center"/>
        <w:rPr>
          <w:u w:val="single"/>
        </w:rPr>
      </w:pPr>
      <w:r w:rsidRPr="0082346C">
        <w:rPr>
          <w:noProof/>
          <w:position w:val="-28"/>
          <w:u w:val="single"/>
        </w:rPr>
        <w:drawing>
          <wp:inline distT="0" distB="0" distL="0" distR="0">
            <wp:extent cx="2509520" cy="340360"/>
            <wp:effectExtent l="0" t="0" r="0" b="0"/>
            <wp:docPr id="1653" name="Рисунок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2792"/>
                    <a:srcRect/>
                    <a:stretch>
                      <a:fillRect/>
                    </a:stretch>
                  </pic:blipFill>
                  <pic:spPr bwMode="auto">
                    <a:xfrm>
                      <a:off x="0" y="0"/>
                      <a:ext cx="2509520" cy="34036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720" w:right="1"/>
        <w:rPr>
          <w:spacing w:val="-11"/>
        </w:rPr>
      </w:pPr>
      <w:r w:rsidRPr="0082346C">
        <w:rPr>
          <w:spacing w:val="-11"/>
          <w:u w:val="single"/>
        </w:rPr>
        <w:t xml:space="preserve">Таким образом, при </w:t>
      </w:r>
      <w:r w:rsidRPr="0082346C">
        <w:rPr>
          <w:noProof/>
          <w:position w:val="-10"/>
        </w:rPr>
        <w:drawing>
          <wp:inline distT="0" distB="0" distL="0" distR="0">
            <wp:extent cx="520700" cy="201930"/>
            <wp:effectExtent l="0" t="0" r="0" b="0"/>
            <wp:docPr id="1654" name="Рисунок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790"/>
                    <a:srcRect/>
                    <a:stretch>
                      <a:fillRect/>
                    </a:stretch>
                  </pic:blipFill>
                  <pic:spPr bwMode="auto">
                    <a:xfrm>
                      <a:off x="0" y="0"/>
                      <a:ext cx="520700" cy="201930"/>
                    </a:xfrm>
                    <a:prstGeom prst="rect">
                      <a:avLst/>
                    </a:prstGeom>
                    <a:noFill/>
                    <a:ln w="9525">
                      <a:noFill/>
                      <a:miter lim="800000"/>
                      <a:headEnd/>
                      <a:tailEnd/>
                    </a:ln>
                  </pic:spPr>
                </pic:pic>
              </a:graphicData>
            </a:graphic>
          </wp:inline>
        </w:drawing>
      </w:r>
      <w:r w:rsidRPr="0082346C">
        <w:rPr>
          <w:i/>
          <w:iCs/>
          <w:spacing w:val="-10"/>
        </w:rPr>
        <w:t xml:space="preserve">м. </w:t>
      </w:r>
      <w:r w:rsidRPr="0082346C">
        <w:rPr>
          <w:spacing w:val="-11"/>
        </w:rPr>
        <w:t xml:space="preserve">вихревое возбуждение исследовать не нужно. </w:t>
      </w:r>
    </w:p>
    <w:p w:rsidR="0082346C" w:rsidRPr="0082346C" w:rsidRDefault="0082346C" w:rsidP="0082346C">
      <w:pPr>
        <w:shd w:val="clear" w:color="auto" w:fill="FFFFFF"/>
        <w:ind w:left="720" w:right="1"/>
      </w:pPr>
      <w:r w:rsidRPr="0082346C">
        <w:rPr>
          <w:i/>
          <w:iCs/>
        </w:rPr>
        <w:t xml:space="preserve">Случай2. </w:t>
      </w:r>
      <w:r w:rsidRPr="0082346C">
        <w:t>Примем для примера</w:t>
      </w:r>
      <w:r w:rsidRPr="0082346C">
        <w:rPr>
          <w:noProof/>
          <w:position w:val="-10"/>
        </w:rPr>
        <w:drawing>
          <wp:inline distT="0" distB="0" distL="0" distR="0">
            <wp:extent cx="553085" cy="233680"/>
            <wp:effectExtent l="0" t="0" r="0" b="0"/>
            <wp:docPr id="1655"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2793"/>
                    <a:srcRect/>
                    <a:stretch>
                      <a:fillRect/>
                    </a:stretch>
                  </pic:blipFill>
                  <pic:spPr bwMode="auto">
                    <a:xfrm>
                      <a:off x="0" y="0"/>
                      <a:ext cx="553085" cy="233680"/>
                    </a:xfrm>
                    <a:prstGeom prst="rect">
                      <a:avLst/>
                    </a:prstGeom>
                    <a:noFill/>
                    <a:ln w="9525">
                      <a:noFill/>
                      <a:miter lim="800000"/>
                      <a:headEnd/>
                      <a:tailEnd/>
                    </a:ln>
                  </pic:spPr>
                </pic:pic>
              </a:graphicData>
            </a:graphic>
          </wp:inline>
        </w:drawing>
      </w:r>
      <w:r w:rsidRPr="0082346C">
        <w:rPr>
          <w:i/>
          <w:iCs/>
          <w:smallCaps/>
        </w:rPr>
        <w:t>.</w:t>
      </w:r>
    </w:p>
    <w:p w:rsidR="0082346C" w:rsidRPr="0082346C" w:rsidRDefault="0082346C" w:rsidP="0082346C">
      <w:pPr>
        <w:shd w:val="clear" w:color="auto" w:fill="FFFFFF"/>
        <w:tabs>
          <w:tab w:val="left" w:leader="hyphen" w:pos="4176"/>
          <w:tab w:val="left" w:leader="hyphen" w:pos="5290"/>
        </w:tabs>
        <w:ind w:right="143"/>
        <w:jc w:val="center"/>
      </w:pPr>
      <w:r w:rsidRPr="0082346C">
        <w:rPr>
          <w:noProof/>
          <w:position w:val="-66"/>
        </w:rPr>
        <w:drawing>
          <wp:inline distT="0" distB="0" distL="0" distR="0">
            <wp:extent cx="2339340" cy="595630"/>
            <wp:effectExtent l="0" t="0" r="0" b="0"/>
            <wp:docPr id="1656"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794"/>
                    <a:srcRect/>
                    <a:stretch>
                      <a:fillRect/>
                    </a:stretch>
                  </pic:blipFill>
                  <pic:spPr bwMode="auto">
                    <a:xfrm>
                      <a:off x="0" y="0"/>
                      <a:ext cx="2339340" cy="595630"/>
                    </a:xfrm>
                    <a:prstGeom prst="rect">
                      <a:avLst/>
                    </a:prstGeom>
                    <a:noFill/>
                    <a:ln w="9525">
                      <a:noFill/>
                      <a:miter lim="800000"/>
                      <a:headEnd/>
                      <a:tailEnd/>
                    </a:ln>
                  </pic:spPr>
                </pic:pic>
              </a:graphicData>
            </a:graphic>
          </wp:inline>
        </w:drawing>
      </w:r>
      <w:r w:rsidRPr="0082346C">
        <w:rPr>
          <w:i/>
          <w:iCs/>
        </w:rPr>
        <w:t xml:space="preserve"> Гц;</w:t>
      </w:r>
    </w:p>
    <w:p w:rsidR="0082346C" w:rsidRPr="0082346C" w:rsidRDefault="0082346C" w:rsidP="0082346C">
      <w:pPr>
        <w:shd w:val="clear" w:color="auto" w:fill="FFFFFF"/>
        <w:tabs>
          <w:tab w:val="left" w:pos="6715"/>
        </w:tabs>
        <w:ind w:left="3374"/>
      </w:pPr>
      <w:r w:rsidRPr="0082346C">
        <w:rPr>
          <w:noProof/>
          <w:position w:val="-28"/>
        </w:rPr>
        <w:drawing>
          <wp:inline distT="0" distB="0" distL="0" distR="0">
            <wp:extent cx="2434590" cy="361315"/>
            <wp:effectExtent l="0" t="0" r="0" b="0"/>
            <wp:docPr id="1657" name="Рисунок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2795"/>
                    <a:srcRect/>
                    <a:stretch>
                      <a:fillRect/>
                    </a:stretch>
                  </pic:blipFill>
                  <pic:spPr bwMode="auto">
                    <a:xfrm>
                      <a:off x="0" y="0"/>
                      <a:ext cx="2434590" cy="361315"/>
                    </a:xfrm>
                    <a:prstGeom prst="rect">
                      <a:avLst/>
                    </a:prstGeom>
                    <a:noFill/>
                    <a:ln w="9525">
                      <a:noFill/>
                      <a:miter lim="800000"/>
                      <a:headEnd/>
                      <a:tailEnd/>
                    </a:ln>
                  </pic:spPr>
                </pic:pic>
              </a:graphicData>
            </a:graphic>
          </wp:inline>
        </w:drawing>
      </w:r>
      <w:r w:rsidRPr="0082346C">
        <w:tab/>
        <w:t>^</w:t>
      </w:r>
    </w:p>
    <w:p w:rsidR="0082346C" w:rsidRPr="0082346C" w:rsidRDefault="0082346C" w:rsidP="0082346C">
      <w:pPr>
        <w:shd w:val="clear" w:color="auto" w:fill="FFFFFF"/>
        <w:ind w:left="706"/>
      </w:pPr>
      <w:r w:rsidRPr="0082346C">
        <w:rPr>
          <w:spacing w:val="-11"/>
        </w:rPr>
        <w:t>Необходимо исследовать вихревое возбуждение.</w:t>
      </w:r>
    </w:p>
    <w:p w:rsidR="0082346C" w:rsidRPr="0082346C" w:rsidRDefault="0082346C" w:rsidP="0082346C">
      <w:pPr>
        <w:shd w:val="clear" w:color="auto" w:fill="FFFFFF"/>
        <w:ind w:left="706"/>
      </w:pPr>
      <w:r w:rsidRPr="0082346C">
        <w:rPr>
          <w:spacing w:val="-11"/>
        </w:rPr>
        <w:t>Максимальное перемещение</w:t>
      </w:r>
      <w:r w:rsidRPr="0082346C">
        <w:rPr>
          <w:noProof/>
          <w:position w:val="-14"/>
        </w:rPr>
        <w:drawing>
          <wp:inline distT="0" distB="0" distL="0" distR="0">
            <wp:extent cx="382905" cy="223520"/>
            <wp:effectExtent l="0" t="0" r="0" b="0"/>
            <wp:docPr id="1658" name="Рисунок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2780"/>
                    <a:srcRect/>
                    <a:stretch>
                      <a:fillRect/>
                    </a:stretch>
                  </pic:blipFill>
                  <pic:spPr bwMode="auto">
                    <a:xfrm>
                      <a:off x="0" y="0"/>
                      <a:ext cx="382905" cy="223520"/>
                    </a:xfrm>
                    <a:prstGeom prst="rect">
                      <a:avLst/>
                    </a:prstGeom>
                    <a:noFill/>
                    <a:ln w="9525">
                      <a:noFill/>
                      <a:miter lim="800000"/>
                      <a:headEnd/>
                      <a:tailEnd/>
                    </a:ln>
                  </pic:spPr>
                </pic:pic>
              </a:graphicData>
            </a:graphic>
          </wp:inline>
        </w:drawing>
      </w:r>
      <w:r w:rsidRPr="0082346C">
        <w:rPr>
          <w:spacing w:val="-11"/>
        </w:rPr>
        <w:t>рассчитывают по Формуле (Е.7):</w:t>
      </w:r>
    </w:p>
    <w:p w:rsidR="0082346C" w:rsidRPr="0082346C" w:rsidRDefault="0082346C" w:rsidP="0082346C">
      <w:pPr>
        <w:shd w:val="clear" w:color="auto" w:fill="FFFFFF"/>
        <w:ind w:left="1267"/>
      </w:pPr>
      <w:r w:rsidRPr="0082346C">
        <w:rPr>
          <w:noProof/>
          <w:position w:val="-30"/>
        </w:rPr>
        <w:drawing>
          <wp:inline distT="0" distB="0" distL="0" distR="0">
            <wp:extent cx="1510030" cy="425450"/>
            <wp:effectExtent l="0" t="0" r="0" b="0"/>
            <wp:docPr id="1659"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2796"/>
                    <a:srcRect/>
                    <a:stretch>
                      <a:fillRect/>
                    </a:stretch>
                  </pic:blipFill>
                  <pic:spPr bwMode="auto">
                    <a:xfrm>
                      <a:off x="0" y="0"/>
                      <a:ext cx="1510030" cy="42545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1267"/>
      </w:pPr>
      <w:r w:rsidRPr="0082346C">
        <w:rPr>
          <w:spacing w:val="-12"/>
        </w:rPr>
        <w:t>где:</w:t>
      </w:r>
    </w:p>
    <w:p w:rsidR="0082346C" w:rsidRPr="0082346C" w:rsidRDefault="0082346C" w:rsidP="0082346C">
      <w:pPr>
        <w:shd w:val="clear" w:color="auto" w:fill="FFFFFF"/>
        <w:ind w:left="686" w:right="1" w:firstLine="566"/>
      </w:pPr>
      <w:r w:rsidRPr="0082346C">
        <w:rPr>
          <w:noProof/>
          <w:position w:val="-12"/>
        </w:rPr>
        <w:drawing>
          <wp:inline distT="0" distB="0" distL="0" distR="0">
            <wp:extent cx="180975" cy="276225"/>
            <wp:effectExtent l="0" t="0" r="9525" b="0"/>
            <wp:docPr id="1660"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2797"/>
                    <a:srcRect/>
                    <a:stretch>
                      <a:fillRect/>
                    </a:stretch>
                  </pic:blipFill>
                  <pic:spPr bwMode="auto">
                    <a:xfrm>
                      <a:off x="0" y="0"/>
                      <a:ext cx="180975" cy="276225"/>
                    </a:xfrm>
                    <a:prstGeom prst="rect">
                      <a:avLst/>
                    </a:prstGeom>
                    <a:noFill/>
                    <a:ln w="9525">
                      <a:noFill/>
                      <a:miter lim="800000"/>
                      <a:headEnd/>
                      <a:tailEnd/>
                    </a:ln>
                  </pic:spPr>
                </pic:pic>
              </a:graphicData>
            </a:graphic>
          </wp:inline>
        </w:drawing>
      </w:r>
      <w:r w:rsidRPr="0082346C">
        <w:t xml:space="preserve">— число Струхаля по Таблице Е.1; </w:t>
      </w:r>
    </w:p>
    <w:p w:rsidR="0082346C" w:rsidRPr="0082346C" w:rsidRDefault="0082346C" w:rsidP="0082346C">
      <w:pPr>
        <w:shd w:val="clear" w:color="auto" w:fill="FFFFFF"/>
        <w:ind w:left="686" w:right="1" w:firstLine="566"/>
      </w:pPr>
      <w:r w:rsidRPr="0082346C">
        <w:rPr>
          <w:noProof/>
          <w:position w:val="-12"/>
        </w:rPr>
        <w:drawing>
          <wp:inline distT="0" distB="0" distL="0" distR="0">
            <wp:extent cx="191135" cy="276225"/>
            <wp:effectExtent l="0" t="0" r="0" b="0"/>
            <wp:docPr id="1661" name="Рисунок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2798"/>
                    <a:srcRect/>
                    <a:stretch>
                      <a:fillRect/>
                    </a:stretch>
                  </pic:blipFill>
                  <pic:spPr bwMode="auto">
                    <a:xfrm>
                      <a:off x="0" y="0"/>
                      <a:ext cx="191135" cy="276225"/>
                    </a:xfrm>
                    <a:prstGeom prst="rect">
                      <a:avLst/>
                    </a:prstGeom>
                    <a:noFill/>
                    <a:ln w="9525">
                      <a:noFill/>
                      <a:miter lim="800000"/>
                      <a:headEnd/>
                      <a:tailEnd/>
                    </a:ln>
                  </pic:spPr>
                </pic:pic>
              </a:graphicData>
            </a:graphic>
          </wp:inline>
        </w:drawing>
      </w:r>
      <w:r w:rsidRPr="0082346C">
        <w:t xml:space="preserve">— число Скрутона по Е. 1.3.3; </w:t>
      </w:r>
    </w:p>
    <w:p w:rsidR="0082346C" w:rsidRPr="0082346C" w:rsidRDefault="0082346C" w:rsidP="0082346C">
      <w:pPr>
        <w:shd w:val="clear" w:color="auto" w:fill="FFFFFF"/>
        <w:ind w:left="686" w:right="1" w:firstLine="566"/>
      </w:pPr>
      <w:r w:rsidRPr="0082346C">
        <w:rPr>
          <w:noProof/>
          <w:position w:val="-12"/>
        </w:rPr>
        <w:drawing>
          <wp:inline distT="0" distB="0" distL="0" distR="0">
            <wp:extent cx="201930" cy="266065"/>
            <wp:effectExtent l="19050" t="0" r="7620" b="0"/>
            <wp:docPr id="1662"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2799"/>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t xml:space="preserve">— коэффициент приведенной длины по Е.1.5.2.4; </w:t>
      </w:r>
    </w:p>
    <w:p w:rsidR="0082346C" w:rsidRPr="0082346C" w:rsidRDefault="0082346C" w:rsidP="0082346C">
      <w:pPr>
        <w:shd w:val="clear" w:color="auto" w:fill="FFFFFF"/>
        <w:ind w:left="686" w:right="1" w:firstLine="566"/>
      </w:pPr>
      <w:r w:rsidRPr="0082346C">
        <w:rPr>
          <w:noProof/>
          <w:position w:val="-14"/>
        </w:rPr>
        <w:drawing>
          <wp:inline distT="0" distB="0" distL="0" distR="0">
            <wp:extent cx="201930" cy="276225"/>
            <wp:effectExtent l="0" t="0" r="0" b="0"/>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2800"/>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t xml:space="preserve">— коэффициент формы колебаний по Е1.5.2.5; </w:t>
      </w:r>
    </w:p>
    <w:p w:rsidR="0082346C" w:rsidRPr="0082346C" w:rsidRDefault="0082346C" w:rsidP="0082346C">
      <w:pPr>
        <w:shd w:val="clear" w:color="auto" w:fill="FFFFFF"/>
        <w:ind w:left="686" w:right="1" w:firstLine="566"/>
      </w:pPr>
      <w:r w:rsidRPr="0082346C">
        <w:rPr>
          <w:noProof/>
          <w:position w:val="-12"/>
        </w:rPr>
        <w:drawing>
          <wp:inline distT="0" distB="0" distL="0" distR="0">
            <wp:extent cx="266065" cy="266065"/>
            <wp:effectExtent l="0" t="0" r="635" b="0"/>
            <wp:docPr id="1664"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2801"/>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spacing w:val="-12"/>
        </w:rPr>
        <w:t xml:space="preserve"> — аэродинамический коэффициент вихревого возбуждения по Таблице Е.З.</w:t>
      </w:r>
    </w:p>
    <w:p w:rsidR="0082346C" w:rsidRPr="0082346C" w:rsidRDefault="0082346C" w:rsidP="0082346C">
      <w:pPr>
        <w:shd w:val="clear" w:color="auto" w:fill="FFFFFF"/>
        <w:ind w:left="168"/>
        <w:jc w:val="center"/>
      </w:pPr>
      <w:r w:rsidRPr="0082346C">
        <w:rPr>
          <w:b/>
          <w:bCs/>
          <w:i/>
          <w:spacing w:val="-3"/>
        </w:rPr>
        <w:t>Фрагмент Таблицы Е.5 — Коэффициент эффективной корреляционной длины</w:t>
      </w:r>
      <w:r w:rsidRPr="0082346C">
        <w:rPr>
          <w:i/>
          <w:noProof/>
          <w:position w:val="-12"/>
        </w:rPr>
        <w:drawing>
          <wp:inline distT="0" distB="0" distL="0" distR="0">
            <wp:extent cx="201930" cy="266065"/>
            <wp:effectExtent l="19050" t="0" r="7620" b="0"/>
            <wp:docPr id="1665" name="Рисунок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2799"/>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b/>
          <w:bCs/>
          <w:i/>
          <w:iCs/>
          <w:spacing w:val="-3"/>
        </w:rPr>
        <w:t xml:space="preserve"> </w:t>
      </w:r>
      <w:r w:rsidRPr="0082346C">
        <w:rPr>
          <w:b/>
          <w:bCs/>
          <w:i/>
          <w:spacing w:val="-3"/>
        </w:rPr>
        <w:t xml:space="preserve">и </w:t>
      </w:r>
      <w:r w:rsidRPr="0082346C">
        <w:rPr>
          <w:b/>
          <w:bCs/>
          <w:i/>
        </w:rPr>
        <w:t>коэффициент</w:t>
      </w:r>
      <w:r w:rsidRPr="0082346C">
        <w:rPr>
          <w:i/>
          <w:noProof/>
          <w:position w:val="-14"/>
        </w:rPr>
        <w:drawing>
          <wp:inline distT="0" distB="0" distL="0" distR="0">
            <wp:extent cx="201930" cy="276225"/>
            <wp:effectExtent l="0" t="0" r="0" b="0"/>
            <wp:docPr id="1666"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800"/>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b/>
          <w:bCs/>
          <w:i/>
        </w:rPr>
        <w:t>формы колебаний простых конструкций</w:t>
      </w:r>
    </w:p>
    <w:tbl>
      <w:tblPr>
        <w:tblW w:w="9592" w:type="dxa"/>
        <w:tblInd w:w="40" w:type="dxa"/>
        <w:tblLayout w:type="fixed"/>
        <w:tblCellMar>
          <w:left w:w="40" w:type="dxa"/>
          <w:right w:w="40" w:type="dxa"/>
        </w:tblCellMar>
        <w:tblLook w:val="0000"/>
      </w:tblPr>
      <w:tblGrid>
        <w:gridCol w:w="2694"/>
        <w:gridCol w:w="1984"/>
        <w:gridCol w:w="3858"/>
        <w:gridCol w:w="1056"/>
      </w:tblGrid>
      <w:tr w:rsidR="0082346C" w:rsidRPr="0082346C" w:rsidTr="0082346C">
        <w:trPr>
          <w:trHeight w:hRule="exact" w:val="346"/>
        </w:trPr>
        <w:tc>
          <w:tcPr>
            <w:tcW w:w="2694" w:type="dxa"/>
            <w:tcBorders>
              <w:top w:val="single" w:sz="6" w:space="0" w:color="auto"/>
              <w:left w:val="single" w:sz="6" w:space="0" w:color="auto"/>
              <w:bottom w:val="nil"/>
              <w:right w:val="single" w:sz="6" w:space="0" w:color="auto"/>
            </w:tcBorders>
            <w:shd w:val="clear" w:color="auto" w:fill="FFFFFF"/>
          </w:tcPr>
          <w:p w:rsidR="0082346C" w:rsidRPr="0082346C" w:rsidRDefault="0082346C" w:rsidP="0082346C">
            <w:pPr>
              <w:shd w:val="clear" w:color="auto" w:fill="FFFFFF"/>
              <w:jc w:val="center"/>
            </w:pPr>
            <w:r w:rsidRPr="0082346C">
              <w:rPr>
                <w:bCs/>
                <w:i/>
              </w:rPr>
              <w:t>Конструкция</w:t>
            </w:r>
          </w:p>
        </w:tc>
        <w:tc>
          <w:tcPr>
            <w:tcW w:w="1984" w:type="dxa"/>
            <w:tcBorders>
              <w:top w:val="single" w:sz="6" w:space="0" w:color="auto"/>
              <w:left w:val="single" w:sz="6" w:space="0" w:color="auto"/>
              <w:bottom w:val="nil"/>
              <w:right w:val="single" w:sz="6" w:space="0" w:color="auto"/>
            </w:tcBorders>
            <w:shd w:val="clear" w:color="auto" w:fill="FFFFFF"/>
          </w:tcPr>
          <w:p w:rsidR="0082346C" w:rsidRPr="0082346C" w:rsidRDefault="0082346C" w:rsidP="0082346C">
            <w:pPr>
              <w:shd w:val="clear" w:color="auto" w:fill="FFFFFF"/>
              <w:rPr>
                <w:i/>
              </w:rPr>
            </w:pPr>
            <w:r w:rsidRPr="0082346C">
              <w:rPr>
                <w:bCs/>
                <w:i/>
              </w:rPr>
              <w:t>Форма</w:t>
            </w:r>
            <w:r w:rsidRPr="0082346C">
              <w:rPr>
                <w:bCs/>
                <w:i/>
                <w:spacing w:val="-5"/>
              </w:rPr>
              <w:t xml:space="preserve"> колебаний</w:t>
            </w:r>
          </w:p>
          <w:p w:rsidR="0082346C" w:rsidRPr="0082346C" w:rsidRDefault="0082346C" w:rsidP="0082346C">
            <w:pPr>
              <w:shd w:val="clear" w:color="auto" w:fill="FFFFFF"/>
              <w:rPr>
                <w:i/>
              </w:rPr>
            </w:pPr>
          </w:p>
        </w:tc>
        <w:tc>
          <w:tcPr>
            <w:tcW w:w="3858" w:type="dxa"/>
            <w:vMerge w:val="restart"/>
            <w:tcBorders>
              <w:top w:val="single" w:sz="6" w:space="0" w:color="auto"/>
              <w:left w:val="single" w:sz="6" w:space="0" w:color="auto"/>
              <w:right w:val="single" w:sz="6" w:space="0" w:color="auto"/>
            </w:tcBorders>
            <w:shd w:val="clear" w:color="auto" w:fill="FFFFFF"/>
          </w:tcPr>
          <w:p w:rsidR="0082346C" w:rsidRPr="0082346C" w:rsidRDefault="0082346C" w:rsidP="0082346C">
            <w:pPr>
              <w:shd w:val="clear" w:color="auto" w:fill="FFFFFF"/>
              <w:jc w:val="center"/>
            </w:pPr>
            <w:r w:rsidRPr="0082346C">
              <w:rPr>
                <w:noProof/>
                <w:position w:val="-12"/>
              </w:rPr>
              <w:drawing>
                <wp:inline distT="0" distB="0" distL="0" distR="0">
                  <wp:extent cx="201930" cy="266065"/>
                  <wp:effectExtent l="19050" t="0" r="7620" b="0"/>
                  <wp:docPr id="1667"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2799"/>
                          <a:srcRect/>
                          <a:stretch>
                            <a:fillRect/>
                          </a:stretch>
                        </pic:blipFill>
                        <pic:spPr bwMode="auto">
                          <a:xfrm>
                            <a:off x="0" y="0"/>
                            <a:ext cx="201930" cy="266065"/>
                          </a:xfrm>
                          <a:prstGeom prst="rect">
                            <a:avLst/>
                          </a:prstGeom>
                          <a:noFill/>
                          <a:ln w="9525">
                            <a:noFill/>
                            <a:miter lim="800000"/>
                            <a:headEnd/>
                            <a:tailEnd/>
                          </a:ln>
                        </pic:spPr>
                      </pic:pic>
                    </a:graphicData>
                  </a:graphic>
                </wp:inline>
              </w:drawing>
            </w:r>
          </w:p>
        </w:tc>
        <w:tc>
          <w:tcPr>
            <w:tcW w:w="1056" w:type="dxa"/>
            <w:vMerge w:val="restart"/>
            <w:tcBorders>
              <w:top w:val="single" w:sz="6" w:space="0" w:color="auto"/>
              <w:left w:val="single" w:sz="6" w:space="0" w:color="auto"/>
              <w:right w:val="single" w:sz="6" w:space="0" w:color="auto"/>
            </w:tcBorders>
            <w:shd w:val="clear" w:color="auto" w:fill="FFFFFF"/>
          </w:tcPr>
          <w:p w:rsidR="0082346C" w:rsidRPr="0082346C" w:rsidRDefault="0082346C" w:rsidP="0082346C">
            <w:pPr>
              <w:shd w:val="clear" w:color="auto" w:fill="FFFFFF"/>
              <w:ind w:right="322"/>
              <w:jc w:val="right"/>
            </w:pPr>
            <w:r w:rsidRPr="0082346C">
              <w:rPr>
                <w:noProof/>
                <w:position w:val="-14"/>
              </w:rPr>
              <w:drawing>
                <wp:inline distT="0" distB="0" distL="0" distR="0">
                  <wp:extent cx="201930" cy="276225"/>
                  <wp:effectExtent l="0" t="0" r="0" b="0"/>
                  <wp:docPr id="1668"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2800"/>
                          <a:srcRect/>
                          <a:stretch>
                            <a:fillRect/>
                          </a:stretch>
                        </pic:blipFill>
                        <pic:spPr bwMode="auto">
                          <a:xfrm>
                            <a:off x="0" y="0"/>
                            <a:ext cx="201930" cy="276225"/>
                          </a:xfrm>
                          <a:prstGeom prst="rect">
                            <a:avLst/>
                          </a:prstGeom>
                          <a:noFill/>
                          <a:ln w="9525">
                            <a:noFill/>
                            <a:miter lim="800000"/>
                            <a:headEnd/>
                            <a:tailEnd/>
                          </a:ln>
                        </pic:spPr>
                      </pic:pic>
                    </a:graphicData>
                  </a:graphic>
                </wp:inline>
              </w:drawing>
            </w:r>
          </w:p>
        </w:tc>
      </w:tr>
      <w:tr w:rsidR="0082346C" w:rsidRPr="0082346C" w:rsidTr="0082346C">
        <w:trPr>
          <w:trHeight w:hRule="exact" w:val="301"/>
        </w:trPr>
        <w:tc>
          <w:tcPr>
            <w:tcW w:w="2694" w:type="dxa"/>
            <w:tcBorders>
              <w:top w:val="nil"/>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936"/>
              <w:rPr>
                <w:i/>
              </w:rPr>
            </w:pPr>
          </w:p>
        </w:tc>
        <w:tc>
          <w:tcPr>
            <w:tcW w:w="1984" w:type="dxa"/>
            <w:tcBorders>
              <w:top w:val="nil"/>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211"/>
              <w:rPr>
                <w:i/>
              </w:rPr>
            </w:pPr>
            <w:r w:rsidRPr="0082346C">
              <w:rPr>
                <w:noProof/>
                <w:position w:val="-14"/>
              </w:rPr>
              <w:drawing>
                <wp:inline distT="0" distB="0" distL="0" distR="0">
                  <wp:extent cx="467995" cy="223520"/>
                  <wp:effectExtent l="0" t="0" r="8255" b="0"/>
                  <wp:docPr id="1669"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2779"/>
                          <a:srcRect/>
                          <a:stretch>
                            <a:fillRect/>
                          </a:stretch>
                        </pic:blipFill>
                        <pic:spPr bwMode="auto">
                          <a:xfrm>
                            <a:off x="0" y="0"/>
                            <a:ext cx="467995" cy="223520"/>
                          </a:xfrm>
                          <a:prstGeom prst="rect">
                            <a:avLst/>
                          </a:prstGeom>
                          <a:noFill/>
                          <a:ln w="9525">
                            <a:noFill/>
                            <a:miter lim="800000"/>
                            <a:headEnd/>
                            <a:tailEnd/>
                          </a:ln>
                        </pic:spPr>
                      </pic:pic>
                    </a:graphicData>
                  </a:graphic>
                </wp:inline>
              </w:drawing>
            </w:r>
          </w:p>
        </w:tc>
        <w:tc>
          <w:tcPr>
            <w:tcW w:w="3858" w:type="dxa"/>
            <w:vMerge/>
            <w:tcBorders>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394"/>
              <w:rPr>
                <w:i/>
              </w:rPr>
            </w:pPr>
          </w:p>
        </w:tc>
        <w:tc>
          <w:tcPr>
            <w:tcW w:w="1056" w:type="dxa"/>
            <w:vMerge/>
            <w:tcBorders>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322"/>
              <w:jc w:val="right"/>
              <w:rPr>
                <w:i/>
              </w:rPr>
            </w:pPr>
          </w:p>
        </w:tc>
      </w:tr>
      <w:tr w:rsidR="0082346C" w:rsidRPr="0082346C" w:rsidTr="0082346C">
        <w:trPr>
          <w:trHeight w:val="572"/>
        </w:trPr>
        <w:tc>
          <w:tcPr>
            <w:tcW w:w="2694" w:type="dxa"/>
            <w:vMerge w:val="restart"/>
            <w:tcBorders>
              <w:top w:val="nil"/>
              <w:left w:val="single" w:sz="6" w:space="0" w:color="auto"/>
              <w:right w:val="single" w:sz="6" w:space="0" w:color="auto"/>
            </w:tcBorders>
            <w:shd w:val="clear" w:color="auto" w:fill="FFFFFF"/>
          </w:tcPr>
          <w:p w:rsidR="0082346C" w:rsidRPr="0082346C" w:rsidRDefault="0082346C" w:rsidP="0082346C">
            <w:pPr>
              <w:jc w:val="center"/>
            </w:pPr>
            <w:r w:rsidRPr="0082346C">
              <w:rPr>
                <w:noProof/>
              </w:rPr>
              <w:drawing>
                <wp:inline distT="0" distB="0" distL="0" distR="0">
                  <wp:extent cx="1187450" cy="1091565"/>
                  <wp:effectExtent l="0" t="0" r="0" b="0"/>
                  <wp:docPr id="2310" name="Рисунок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2802">
                            <a:lum bright="-4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7450" cy="1091565"/>
                          </a:xfrm>
                          <a:prstGeom prst="rect">
                            <a:avLst/>
                          </a:prstGeom>
                          <a:noFill/>
                          <a:ln>
                            <a:noFill/>
                          </a:ln>
                        </pic:spPr>
                      </pic:pic>
                    </a:graphicData>
                  </a:graphic>
                </wp:inline>
              </w:drawing>
            </w:r>
          </w:p>
          <w:p w:rsidR="0082346C" w:rsidRPr="0082346C" w:rsidRDefault="0082346C" w:rsidP="0082346C">
            <w:pPr>
              <w:shd w:val="clear" w:color="auto" w:fill="FFFFFF"/>
              <w:ind w:left="936"/>
              <w:rPr>
                <w:bCs/>
                <w:i/>
              </w:rPr>
            </w:pPr>
          </w:p>
        </w:tc>
        <w:tc>
          <w:tcPr>
            <w:tcW w:w="1984" w:type="dxa"/>
            <w:vMerge w:val="restart"/>
            <w:tcBorders>
              <w:top w:val="nil"/>
              <w:left w:val="single" w:sz="6" w:space="0" w:color="auto"/>
              <w:right w:val="single" w:sz="6" w:space="0" w:color="auto"/>
            </w:tcBorders>
            <w:shd w:val="clear" w:color="auto" w:fill="FFFFFF"/>
          </w:tcPr>
          <w:p w:rsidR="0082346C" w:rsidRPr="0082346C" w:rsidRDefault="0082346C" w:rsidP="0082346C">
            <w:pPr>
              <w:shd w:val="clear" w:color="auto" w:fill="FFFFFF"/>
              <w:ind w:left="211"/>
              <w:jc w:val="center"/>
            </w:pPr>
            <w:r w:rsidRPr="0082346C">
              <w:t>См. таблицу F3</w:t>
            </w:r>
          </w:p>
          <w:p w:rsidR="0082346C" w:rsidRPr="0082346C" w:rsidRDefault="0082346C" w:rsidP="0082346C">
            <w:pPr>
              <w:jc w:val="center"/>
            </w:pPr>
            <w:r w:rsidRPr="0082346C">
              <w:t>(Приложение F)</w:t>
            </w:r>
          </w:p>
          <w:p w:rsidR="0082346C" w:rsidRPr="0082346C" w:rsidRDefault="0082346C" w:rsidP="0082346C">
            <w:pPr>
              <w:jc w:val="center"/>
            </w:pPr>
            <w:r w:rsidRPr="0082346C">
              <w:t xml:space="preserve">c </w:t>
            </w:r>
            <w:r w:rsidRPr="0082346C">
              <w:rPr>
                <w:noProof/>
                <w:position w:val="-10"/>
              </w:rPr>
              <w:drawing>
                <wp:inline distT="0" distB="0" distL="0" distR="0">
                  <wp:extent cx="403860" cy="201930"/>
                  <wp:effectExtent l="0" t="0" r="0" b="0"/>
                  <wp:docPr id="1670" name="Рисунок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2803"/>
                          <a:srcRect/>
                          <a:stretch>
                            <a:fillRect/>
                          </a:stretch>
                        </pic:blipFill>
                        <pic:spPr bwMode="auto">
                          <a:xfrm>
                            <a:off x="0" y="0"/>
                            <a:ext cx="403860" cy="201930"/>
                          </a:xfrm>
                          <a:prstGeom prst="rect">
                            <a:avLst/>
                          </a:prstGeom>
                          <a:noFill/>
                          <a:ln w="9525">
                            <a:noFill/>
                            <a:miter lim="800000"/>
                            <a:headEnd/>
                            <a:tailEnd/>
                          </a:ln>
                        </pic:spPr>
                      </pic:pic>
                    </a:graphicData>
                  </a:graphic>
                </wp:inline>
              </w:drawing>
            </w:r>
          </w:p>
          <w:p w:rsidR="0082346C" w:rsidRPr="0082346C" w:rsidRDefault="0082346C" w:rsidP="0082346C">
            <w:pPr>
              <w:ind w:firstLine="720"/>
            </w:pPr>
            <w:r w:rsidRPr="0082346C">
              <w:rPr>
                <w:noProof/>
                <w:position w:val="-6"/>
              </w:rPr>
              <w:drawing>
                <wp:inline distT="0" distB="0" distL="0" distR="0">
                  <wp:extent cx="361315" cy="180975"/>
                  <wp:effectExtent l="19050" t="0" r="635" b="0"/>
                  <wp:docPr id="1671" name="Рисунок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2804"/>
                          <a:srcRect/>
                          <a:stretch>
                            <a:fillRect/>
                          </a:stretch>
                        </pic:blipFill>
                        <pic:spPr bwMode="auto">
                          <a:xfrm>
                            <a:off x="0" y="0"/>
                            <a:ext cx="361315" cy="180975"/>
                          </a:xfrm>
                          <a:prstGeom prst="rect">
                            <a:avLst/>
                          </a:prstGeom>
                          <a:noFill/>
                          <a:ln w="9525">
                            <a:noFill/>
                            <a:miter lim="800000"/>
                            <a:headEnd/>
                            <a:tailEnd/>
                          </a:ln>
                        </pic:spPr>
                      </pic:pic>
                    </a:graphicData>
                  </a:graphic>
                </wp:inline>
              </w:drawing>
            </w:r>
          </w:p>
          <w:p w:rsidR="0082346C" w:rsidRPr="0082346C" w:rsidRDefault="0082346C" w:rsidP="0082346C">
            <w:pPr>
              <w:ind w:firstLine="720"/>
            </w:pPr>
            <w:r w:rsidRPr="0082346C">
              <w:rPr>
                <w:noProof/>
                <w:position w:val="-6"/>
              </w:rPr>
              <w:drawing>
                <wp:inline distT="0" distB="0" distL="0" distR="0">
                  <wp:extent cx="403860" cy="180975"/>
                  <wp:effectExtent l="1905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2805"/>
                          <a:srcRect/>
                          <a:stretch>
                            <a:fillRect/>
                          </a:stretch>
                        </pic:blipFill>
                        <pic:spPr bwMode="auto">
                          <a:xfrm>
                            <a:off x="0" y="0"/>
                            <a:ext cx="403860" cy="180975"/>
                          </a:xfrm>
                          <a:prstGeom prst="rect">
                            <a:avLst/>
                          </a:prstGeom>
                          <a:noFill/>
                          <a:ln w="9525">
                            <a:noFill/>
                            <a:miter lim="800000"/>
                            <a:headEnd/>
                            <a:tailEnd/>
                          </a:ln>
                        </pic:spPr>
                      </pic:pic>
                    </a:graphicData>
                  </a:graphic>
                </wp:inline>
              </w:drawing>
            </w:r>
          </w:p>
        </w:tc>
        <w:tc>
          <w:tcPr>
            <w:tcW w:w="3858" w:type="dxa"/>
            <w:vMerge w:val="restart"/>
            <w:tcBorders>
              <w:top w:val="nil"/>
              <w:left w:val="single" w:sz="6" w:space="0" w:color="auto"/>
              <w:right w:val="single" w:sz="6" w:space="0" w:color="auto"/>
            </w:tcBorders>
            <w:shd w:val="clear" w:color="auto" w:fill="FFFFFF"/>
          </w:tcPr>
          <w:p w:rsidR="0082346C" w:rsidRPr="0082346C" w:rsidRDefault="0082346C" w:rsidP="0082346C">
            <w:pPr>
              <w:shd w:val="clear" w:color="auto" w:fill="FFFFFF"/>
              <w:ind w:left="394"/>
              <w:rPr>
                <w:i/>
                <w:iCs/>
              </w:rPr>
            </w:pPr>
          </w:p>
          <w:p w:rsidR="0082346C" w:rsidRPr="0082346C" w:rsidRDefault="0082346C" w:rsidP="0082346C"/>
          <w:p w:rsidR="0082346C" w:rsidRPr="0082346C" w:rsidRDefault="0082346C" w:rsidP="0082346C">
            <w:pPr>
              <w:jc w:val="center"/>
            </w:pPr>
            <w:r w:rsidRPr="0082346C">
              <w:rPr>
                <w:noProof/>
                <w:position w:val="-38"/>
              </w:rPr>
              <w:drawing>
                <wp:inline distT="0" distB="0" distL="0" distR="0">
                  <wp:extent cx="1913890" cy="436245"/>
                  <wp:effectExtent l="0" t="0" r="0" b="0"/>
                  <wp:docPr id="1673" name="Рисунок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2806"/>
                          <a:srcRect/>
                          <a:stretch>
                            <a:fillRect/>
                          </a:stretch>
                        </pic:blipFill>
                        <pic:spPr bwMode="auto">
                          <a:xfrm>
                            <a:off x="0" y="0"/>
                            <a:ext cx="1913890" cy="436245"/>
                          </a:xfrm>
                          <a:prstGeom prst="rect">
                            <a:avLst/>
                          </a:prstGeom>
                          <a:noFill/>
                          <a:ln w="9525">
                            <a:noFill/>
                            <a:miter lim="800000"/>
                            <a:headEnd/>
                            <a:tailEnd/>
                          </a:ln>
                        </pic:spPr>
                      </pic:pic>
                    </a:graphicData>
                  </a:graphic>
                </wp:inline>
              </w:drawing>
            </w:r>
          </w:p>
        </w:tc>
        <w:tc>
          <w:tcPr>
            <w:tcW w:w="1056" w:type="dxa"/>
            <w:tcBorders>
              <w:top w:val="nil"/>
              <w:left w:val="single" w:sz="6" w:space="0" w:color="auto"/>
              <w:right w:val="single" w:sz="6" w:space="0" w:color="auto"/>
            </w:tcBorders>
            <w:shd w:val="clear" w:color="auto" w:fill="FFFFFF"/>
          </w:tcPr>
          <w:p w:rsidR="0082346C" w:rsidRPr="0082346C" w:rsidRDefault="0082346C" w:rsidP="0082346C">
            <w:pPr>
              <w:shd w:val="clear" w:color="auto" w:fill="FFFFFF"/>
              <w:ind w:right="322"/>
              <w:jc w:val="right"/>
              <w:rPr>
                <w:i/>
                <w:iCs/>
              </w:rPr>
            </w:pPr>
          </w:p>
        </w:tc>
      </w:tr>
      <w:tr w:rsidR="0082346C" w:rsidRPr="0082346C" w:rsidTr="0082346C">
        <w:trPr>
          <w:trHeight w:hRule="exact" w:val="301"/>
        </w:trPr>
        <w:tc>
          <w:tcPr>
            <w:tcW w:w="269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936"/>
              <w:rPr>
                <w:bCs/>
                <w:i/>
              </w:rPr>
            </w:pPr>
          </w:p>
        </w:tc>
        <w:tc>
          <w:tcPr>
            <w:tcW w:w="198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211"/>
            </w:pPr>
          </w:p>
        </w:tc>
        <w:tc>
          <w:tcPr>
            <w:tcW w:w="3858"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394"/>
              <w:rPr>
                <w:i/>
                <w:iCs/>
              </w:rPr>
            </w:pPr>
          </w:p>
        </w:tc>
        <w:tc>
          <w:tcPr>
            <w:tcW w:w="1056" w:type="dxa"/>
            <w:tcBorders>
              <w:top w:val="nil"/>
              <w:left w:val="single" w:sz="6" w:space="0" w:color="auto"/>
              <w:bottom w:val="nil"/>
              <w:right w:val="single" w:sz="6" w:space="0" w:color="auto"/>
            </w:tcBorders>
            <w:shd w:val="clear" w:color="auto" w:fill="FFFFFF"/>
          </w:tcPr>
          <w:p w:rsidR="0082346C" w:rsidRPr="0082346C" w:rsidRDefault="0082346C" w:rsidP="0082346C">
            <w:pPr>
              <w:shd w:val="clear" w:color="auto" w:fill="FFFFFF"/>
              <w:ind w:right="322"/>
              <w:jc w:val="center"/>
              <w:rPr>
                <w:i/>
                <w:iCs/>
              </w:rPr>
            </w:pPr>
            <w:r w:rsidRPr="0082346C">
              <w:rPr>
                <w:i/>
                <w:iCs/>
              </w:rPr>
              <w:t>0,13</w:t>
            </w:r>
          </w:p>
        </w:tc>
      </w:tr>
      <w:tr w:rsidR="0082346C" w:rsidRPr="0082346C" w:rsidTr="0082346C">
        <w:trPr>
          <w:trHeight w:hRule="exact" w:val="301"/>
        </w:trPr>
        <w:tc>
          <w:tcPr>
            <w:tcW w:w="269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936"/>
              <w:rPr>
                <w:bCs/>
                <w:i/>
              </w:rPr>
            </w:pPr>
          </w:p>
        </w:tc>
        <w:tc>
          <w:tcPr>
            <w:tcW w:w="198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211"/>
            </w:pPr>
          </w:p>
        </w:tc>
        <w:tc>
          <w:tcPr>
            <w:tcW w:w="3858"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394"/>
              <w:rPr>
                <w:i/>
                <w:iCs/>
              </w:rPr>
            </w:pPr>
          </w:p>
        </w:tc>
        <w:tc>
          <w:tcPr>
            <w:tcW w:w="1056" w:type="dxa"/>
            <w:tcBorders>
              <w:top w:val="nil"/>
              <w:left w:val="single" w:sz="6" w:space="0" w:color="auto"/>
              <w:bottom w:val="nil"/>
              <w:right w:val="single" w:sz="6" w:space="0" w:color="auto"/>
            </w:tcBorders>
            <w:shd w:val="clear" w:color="auto" w:fill="FFFFFF"/>
          </w:tcPr>
          <w:p w:rsidR="0082346C" w:rsidRPr="0082346C" w:rsidRDefault="0082346C" w:rsidP="0082346C">
            <w:pPr>
              <w:shd w:val="clear" w:color="auto" w:fill="FFFFFF"/>
              <w:ind w:right="322"/>
              <w:jc w:val="right"/>
              <w:rPr>
                <w:i/>
                <w:iCs/>
              </w:rPr>
            </w:pPr>
          </w:p>
        </w:tc>
      </w:tr>
      <w:tr w:rsidR="0082346C" w:rsidRPr="0082346C" w:rsidTr="0082346C">
        <w:trPr>
          <w:trHeight w:hRule="exact" w:val="301"/>
        </w:trPr>
        <w:tc>
          <w:tcPr>
            <w:tcW w:w="269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936"/>
              <w:rPr>
                <w:bCs/>
                <w:i/>
              </w:rPr>
            </w:pPr>
          </w:p>
        </w:tc>
        <w:tc>
          <w:tcPr>
            <w:tcW w:w="1984"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211"/>
            </w:pPr>
          </w:p>
        </w:tc>
        <w:tc>
          <w:tcPr>
            <w:tcW w:w="3858" w:type="dxa"/>
            <w:vMerge/>
            <w:tcBorders>
              <w:left w:val="single" w:sz="6" w:space="0" w:color="auto"/>
              <w:right w:val="single" w:sz="6" w:space="0" w:color="auto"/>
            </w:tcBorders>
            <w:shd w:val="clear" w:color="auto" w:fill="FFFFFF"/>
          </w:tcPr>
          <w:p w:rsidR="0082346C" w:rsidRPr="0082346C" w:rsidRDefault="0082346C" w:rsidP="0082346C">
            <w:pPr>
              <w:shd w:val="clear" w:color="auto" w:fill="FFFFFF"/>
              <w:ind w:left="394"/>
              <w:rPr>
                <w:i/>
                <w:iCs/>
              </w:rPr>
            </w:pPr>
          </w:p>
        </w:tc>
        <w:tc>
          <w:tcPr>
            <w:tcW w:w="1056" w:type="dxa"/>
            <w:tcBorders>
              <w:top w:val="nil"/>
              <w:left w:val="single" w:sz="6" w:space="0" w:color="auto"/>
              <w:bottom w:val="nil"/>
              <w:right w:val="single" w:sz="6" w:space="0" w:color="auto"/>
            </w:tcBorders>
            <w:shd w:val="clear" w:color="auto" w:fill="FFFFFF"/>
          </w:tcPr>
          <w:p w:rsidR="0082346C" w:rsidRPr="0082346C" w:rsidRDefault="0082346C" w:rsidP="0082346C">
            <w:pPr>
              <w:shd w:val="clear" w:color="auto" w:fill="FFFFFF"/>
              <w:ind w:right="322"/>
              <w:jc w:val="right"/>
              <w:rPr>
                <w:i/>
                <w:iCs/>
              </w:rPr>
            </w:pPr>
          </w:p>
        </w:tc>
      </w:tr>
      <w:tr w:rsidR="0082346C" w:rsidRPr="0082346C" w:rsidTr="0082346C">
        <w:trPr>
          <w:trHeight w:hRule="exact" w:val="301"/>
        </w:trPr>
        <w:tc>
          <w:tcPr>
            <w:tcW w:w="2694" w:type="dxa"/>
            <w:vMerge/>
            <w:tcBorders>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936"/>
              <w:rPr>
                <w:bCs/>
                <w:i/>
              </w:rPr>
            </w:pPr>
          </w:p>
        </w:tc>
        <w:tc>
          <w:tcPr>
            <w:tcW w:w="1984" w:type="dxa"/>
            <w:vMerge/>
            <w:tcBorders>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211"/>
            </w:pPr>
          </w:p>
        </w:tc>
        <w:tc>
          <w:tcPr>
            <w:tcW w:w="3858" w:type="dxa"/>
            <w:vMerge/>
            <w:tcBorders>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left="394"/>
              <w:rPr>
                <w:i/>
                <w:iCs/>
              </w:rPr>
            </w:pPr>
          </w:p>
        </w:tc>
        <w:tc>
          <w:tcPr>
            <w:tcW w:w="1056" w:type="dxa"/>
            <w:tcBorders>
              <w:top w:val="nil"/>
              <w:left w:val="single" w:sz="6" w:space="0" w:color="auto"/>
              <w:bottom w:val="single" w:sz="6" w:space="0" w:color="auto"/>
              <w:right w:val="single" w:sz="6" w:space="0" w:color="auto"/>
            </w:tcBorders>
            <w:shd w:val="clear" w:color="auto" w:fill="FFFFFF"/>
          </w:tcPr>
          <w:p w:rsidR="0082346C" w:rsidRPr="0082346C" w:rsidRDefault="0082346C" w:rsidP="0082346C">
            <w:pPr>
              <w:shd w:val="clear" w:color="auto" w:fill="FFFFFF"/>
              <w:ind w:right="322"/>
              <w:jc w:val="right"/>
              <w:rPr>
                <w:i/>
                <w:iCs/>
              </w:rPr>
            </w:pPr>
          </w:p>
        </w:tc>
      </w:tr>
    </w:tbl>
    <w:p w:rsidR="0082346C" w:rsidRPr="0082346C" w:rsidRDefault="0082346C" w:rsidP="0082346C">
      <w:pPr>
        <w:shd w:val="clear" w:color="auto" w:fill="FFFFFF"/>
        <w:tabs>
          <w:tab w:val="left" w:pos="8976"/>
        </w:tabs>
        <w:ind w:left="581"/>
        <w:jc w:val="center"/>
      </w:pPr>
      <w:r w:rsidRPr="0082346C">
        <w:rPr>
          <w:noProof/>
          <w:position w:val="-28"/>
        </w:rPr>
        <w:drawing>
          <wp:inline distT="0" distB="0" distL="0" distR="0">
            <wp:extent cx="1180465" cy="425450"/>
            <wp:effectExtent l="0" t="0" r="0" b="0"/>
            <wp:docPr id="1674"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2807"/>
                    <a:srcRect/>
                    <a:stretch>
                      <a:fillRect/>
                    </a:stretch>
                  </pic:blipFill>
                  <pic:spPr bwMode="auto">
                    <a:xfrm>
                      <a:off x="0" y="0"/>
                      <a:ext cx="1180465" cy="425450"/>
                    </a:xfrm>
                    <a:prstGeom prst="rect">
                      <a:avLst/>
                    </a:prstGeom>
                    <a:noFill/>
                    <a:ln w="9525">
                      <a:noFill/>
                      <a:miter lim="800000"/>
                      <a:headEnd/>
                      <a:tailEnd/>
                    </a:ln>
                  </pic:spPr>
                </pic:pic>
              </a:graphicData>
            </a:graphic>
          </wp:inline>
        </w:drawing>
      </w:r>
      <w:r w:rsidRPr="0082346C">
        <w:t xml:space="preserve">;    </w:t>
      </w:r>
      <w:r w:rsidRPr="0082346C">
        <w:rPr>
          <w:noProof/>
          <w:position w:val="-12"/>
        </w:rPr>
        <w:drawing>
          <wp:inline distT="0" distB="0" distL="0" distR="0">
            <wp:extent cx="2296795" cy="255270"/>
            <wp:effectExtent l="19050" t="0" r="0" b="0"/>
            <wp:docPr id="1675" name="Рисунок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2808"/>
                    <a:srcRect/>
                    <a:stretch>
                      <a:fillRect/>
                    </a:stretch>
                  </pic:blipFill>
                  <pic:spPr bwMode="auto">
                    <a:xfrm>
                      <a:off x="0" y="0"/>
                      <a:ext cx="2296795" cy="255270"/>
                    </a:xfrm>
                    <a:prstGeom prst="rect">
                      <a:avLst/>
                    </a:prstGeom>
                    <a:noFill/>
                    <a:ln w="9525">
                      <a:noFill/>
                      <a:miter lim="800000"/>
                      <a:headEnd/>
                      <a:tailEnd/>
                    </a:ln>
                  </pic:spPr>
                </pic:pic>
              </a:graphicData>
            </a:graphic>
          </wp:inline>
        </w:drawing>
      </w:r>
      <w:r w:rsidRPr="0082346C">
        <w:rPr>
          <w:i/>
          <w:iCs/>
        </w:rPr>
        <w:t xml:space="preserve"> </w:t>
      </w:r>
      <w:r w:rsidRPr="0082346C">
        <w:rPr>
          <w:noProof/>
          <w:position w:val="-14"/>
        </w:rPr>
        <w:drawing>
          <wp:inline distT="0" distB="0" distL="0" distR="0">
            <wp:extent cx="201930" cy="276225"/>
            <wp:effectExtent l="0" t="0" r="0" b="0"/>
            <wp:docPr id="1676" name="Рисунок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2800"/>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i/>
          <w:iCs/>
        </w:rPr>
        <w:t>=0,13.</w:t>
      </w:r>
      <w:r w:rsidRPr="0082346C">
        <w:rPr>
          <w:i/>
          <w:iCs/>
        </w:rPr>
        <w:tab/>
        <w:t>\</w:t>
      </w:r>
    </w:p>
    <w:p w:rsidR="0082346C" w:rsidRPr="0082346C" w:rsidRDefault="0082346C" w:rsidP="0082346C">
      <w:pPr>
        <w:shd w:val="clear" w:color="auto" w:fill="FFFFFF"/>
      </w:pPr>
      <w:r w:rsidRPr="0082346C">
        <w:rPr>
          <w:spacing w:val="-2"/>
        </w:rPr>
        <w:t>Корреляционная длина</w:t>
      </w:r>
      <w:r w:rsidRPr="0082346C">
        <w:rPr>
          <w:noProof/>
          <w:position w:val="-14"/>
        </w:rPr>
        <w:drawing>
          <wp:inline distT="0" distB="0" distL="0" distR="0">
            <wp:extent cx="201930" cy="276225"/>
            <wp:effectExtent l="0" t="0" r="7620" b="0"/>
            <wp:docPr id="386"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2809"/>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spacing w:val="-2"/>
        </w:rPr>
        <w:t>как функция амплитуды колебаний</w:t>
      </w:r>
      <w:r w:rsidRPr="0082346C">
        <w:rPr>
          <w:noProof/>
          <w:position w:val="-14"/>
        </w:rPr>
        <w:drawing>
          <wp:inline distT="0" distB="0" distL="0" distR="0">
            <wp:extent cx="488950" cy="276225"/>
            <wp:effectExtent l="0" t="0" r="0" b="0"/>
            <wp:docPr id="384"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2810"/>
                    <a:srcRect/>
                    <a:stretch>
                      <a:fillRect/>
                    </a:stretch>
                  </pic:blipFill>
                  <pic:spPr bwMode="auto">
                    <a:xfrm>
                      <a:off x="0" y="0"/>
                      <a:ext cx="488950" cy="276225"/>
                    </a:xfrm>
                    <a:prstGeom prst="rect">
                      <a:avLst/>
                    </a:prstGeom>
                    <a:noFill/>
                    <a:ln w="9525">
                      <a:noFill/>
                      <a:miter lim="800000"/>
                      <a:headEnd/>
                      <a:tailEnd/>
                    </a:ln>
                  </pic:spPr>
                </pic:pic>
              </a:graphicData>
            </a:graphic>
          </wp:inline>
        </w:drawing>
      </w:r>
      <w:r w:rsidRPr="0082346C">
        <w:rPr>
          <w:i/>
          <w:iCs/>
          <w:spacing w:val="-2"/>
        </w:rPr>
        <w:t xml:space="preserve"> </w:t>
      </w:r>
      <w:r w:rsidRPr="0082346C">
        <w:rPr>
          <w:spacing w:val="-2"/>
        </w:rPr>
        <w:t>(См. Таблицу Е.4)</w:t>
      </w:r>
    </w:p>
    <w:p w:rsidR="0082346C" w:rsidRPr="0082346C" w:rsidRDefault="0082346C" w:rsidP="0082346C">
      <w:pPr>
        <w:shd w:val="clear" w:color="auto" w:fill="FFFFFF"/>
        <w:ind w:right="845"/>
        <w:jc w:val="center"/>
        <w:rPr>
          <w:i/>
          <w:iCs/>
        </w:rPr>
      </w:pPr>
      <w:r w:rsidRPr="0082346C">
        <w:rPr>
          <w:noProof/>
          <w:position w:val="-14"/>
        </w:rPr>
        <w:lastRenderedPageBreak/>
        <w:drawing>
          <wp:inline distT="0" distB="0" distL="0" distR="0">
            <wp:extent cx="1913890" cy="255270"/>
            <wp:effectExtent l="0" t="0" r="0" b="0"/>
            <wp:docPr id="382"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811"/>
                    <a:srcRect/>
                    <a:stretch>
                      <a:fillRect/>
                    </a:stretch>
                  </pic:blipFill>
                  <pic:spPr bwMode="auto">
                    <a:xfrm>
                      <a:off x="0" y="0"/>
                      <a:ext cx="1913890" cy="255270"/>
                    </a:xfrm>
                    <a:prstGeom prst="rect">
                      <a:avLst/>
                    </a:prstGeom>
                    <a:noFill/>
                    <a:ln w="9525">
                      <a:noFill/>
                      <a:miter lim="800000"/>
                      <a:headEnd/>
                      <a:tailEnd/>
                    </a:ln>
                  </pic:spPr>
                </pic:pic>
              </a:graphicData>
            </a:graphic>
          </wp:inline>
        </w:drawing>
      </w:r>
      <w:r w:rsidRPr="0082346C">
        <w:t xml:space="preserve">;  </w:t>
      </w:r>
      <w:r w:rsidRPr="0082346C">
        <w:rPr>
          <w:noProof/>
          <w:position w:val="-14"/>
        </w:rPr>
        <w:drawing>
          <wp:inline distT="0" distB="0" distL="0" distR="0">
            <wp:extent cx="595630" cy="223520"/>
            <wp:effectExtent l="19050" t="0" r="0" b="0"/>
            <wp:docPr id="3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812"/>
                    <a:srcRect/>
                    <a:stretch>
                      <a:fillRect/>
                    </a:stretch>
                  </pic:blipFill>
                  <pic:spPr bwMode="auto">
                    <a:xfrm>
                      <a:off x="0" y="0"/>
                      <a:ext cx="595630" cy="223520"/>
                    </a:xfrm>
                    <a:prstGeom prst="rect">
                      <a:avLst/>
                    </a:prstGeom>
                    <a:noFill/>
                    <a:ln w="9525">
                      <a:noFill/>
                      <a:miter lim="800000"/>
                      <a:headEnd/>
                      <a:tailEnd/>
                    </a:ln>
                  </pic:spPr>
                </pic:pic>
              </a:graphicData>
            </a:graphic>
          </wp:inline>
        </w:drawing>
      </w:r>
      <w:r w:rsidRPr="0082346C">
        <w:t xml:space="preserve">   </w:t>
      </w:r>
      <w:r w:rsidRPr="0082346C">
        <w:rPr>
          <w:noProof/>
          <w:position w:val="-14"/>
        </w:rPr>
        <w:drawing>
          <wp:inline distT="0" distB="0" distL="0" distR="0">
            <wp:extent cx="861060" cy="223520"/>
            <wp:effectExtent l="0" t="0" r="0" b="0"/>
            <wp:docPr id="378"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813"/>
                    <a:srcRect/>
                    <a:stretch>
                      <a:fillRect/>
                    </a:stretch>
                  </pic:blipFill>
                  <pic:spPr bwMode="auto">
                    <a:xfrm>
                      <a:off x="0" y="0"/>
                      <a:ext cx="861060" cy="223520"/>
                    </a:xfrm>
                    <a:prstGeom prst="rect">
                      <a:avLst/>
                    </a:prstGeom>
                    <a:noFill/>
                    <a:ln w="9525">
                      <a:noFill/>
                      <a:miter lim="800000"/>
                      <a:headEnd/>
                      <a:tailEnd/>
                    </a:ln>
                  </pic:spPr>
                </pic:pic>
              </a:graphicData>
            </a:graphic>
          </wp:inline>
        </w:drawing>
      </w:r>
      <w:r w:rsidRPr="0082346C">
        <w:t xml:space="preserve">;  </w:t>
      </w:r>
      <w:r w:rsidRPr="0082346C">
        <w:rPr>
          <w:noProof/>
          <w:position w:val="-10"/>
        </w:rPr>
        <w:drawing>
          <wp:inline distT="0" distB="0" distL="0" distR="0">
            <wp:extent cx="1308100" cy="201930"/>
            <wp:effectExtent l="19050" t="0" r="6350" b="0"/>
            <wp:docPr id="1682" name="Рисунок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814"/>
                    <a:srcRect/>
                    <a:stretch>
                      <a:fillRect/>
                    </a:stretch>
                  </pic:blipFill>
                  <pic:spPr bwMode="auto">
                    <a:xfrm>
                      <a:off x="0" y="0"/>
                      <a:ext cx="1308100" cy="20193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right="845" w:firstLine="567"/>
      </w:pPr>
      <w:r w:rsidRPr="0082346C">
        <w:t>Число Скрутона по Формуле (Е.4):</w:t>
      </w:r>
    </w:p>
    <w:p w:rsidR="0082346C" w:rsidRPr="0082346C" w:rsidRDefault="0082346C" w:rsidP="0082346C">
      <w:pPr>
        <w:shd w:val="clear" w:color="auto" w:fill="FFFFFF"/>
        <w:ind w:firstLine="518"/>
        <w:jc w:val="center"/>
      </w:pPr>
      <w:r w:rsidRPr="0082346C">
        <w:rPr>
          <w:noProof/>
          <w:position w:val="-28"/>
        </w:rPr>
        <w:drawing>
          <wp:inline distT="0" distB="0" distL="0" distR="0">
            <wp:extent cx="1052830" cy="467995"/>
            <wp:effectExtent l="0" t="0" r="0" b="0"/>
            <wp:docPr id="1683"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815"/>
                    <a:srcRect/>
                    <a:stretch>
                      <a:fillRect/>
                    </a:stretch>
                  </pic:blipFill>
                  <pic:spPr bwMode="auto">
                    <a:xfrm>
                      <a:off x="0" y="0"/>
                      <a:ext cx="1052830" cy="467995"/>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firstLine="518"/>
      </w:pPr>
      <w:r w:rsidRPr="0082346C">
        <w:t xml:space="preserve">где: </w:t>
      </w:r>
      <w:r w:rsidRPr="0082346C">
        <w:rPr>
          <w:noProof/>
          <w:position w:val="-12"/>
        </w:rPr>
        <w:drawing>
          <wp:inline distT="0" distB="0" distL="0" distR="0">
            <wp:extent cx="201930" cy="266065"/>
            <wp:effectExtent l="0" t="0" r="0" b="0"/>
            <wp:docPr id="1684" name="Рисунок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816"/>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t>=0,3—амортизация (демпфирование) конструкции, выраженная логарифмически декрементом затухания;</w:t>
      </w:r>
    </w:p>
    <w:p w:rsidR="0082346C" w:rsidRPr="0082346C" w:rsidRDefault="0082346C" w:rsidP="0082346C">
      <w:pPr>
        <w:shd w:val="clear" w:color="auto" w:fill="FFFFFF"/>
        <w:tabs>
          <w:tab w:val="left" w:pos="2285"/>
        </w:tabs>
        <w:ind w:left="576"/>
      </w:pPr>
      <w:r w:rsidRPr="0082346C">
        <w:rPr>
          <w:noProof/>
          <w:position w:val="-10"/>
        </w:rPr>
        <w:drawing>
          <wp:inline distT="0" distB="0" distL="0" distR="0">
            <wp:extent cx="191135" cy="191135"/>
            <wp:effectExtent l="19050" t="0" r="0" b="0"/>
            <wp:docPr id="1685" name="Рисунок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817"/>
                    <a:srcRect/>
                    <a:stretch>
                      <a:fillRect/>
                    </a:stretch>
                  </pic:blipFill>
                  <pic:spPr bwMode="auto">
                    <a:xfrm>
                      <a:off x="0" y="0"/>
                      <a:ext cx="191135" cy="191135"/>
                    </a:xfrm>
                    <a:prstGeom prst="rect">
                      <a:avLst/>
                    </a:prstGeom>
                    <a:noFill/>
                    <a:ln w="9525">
                      <a:noFill/>
                      <a:miter lim="800000"/>
                      <a:headEnd/>
                      <a:tailEnd/>
                    </a:ln>
                  </pic:spPr>
                </pic:pic>
              </a:graphicData>
            </a:graphic>
          </wp:inline>
        </w:drawing>
      </w:r>
      <w:r w:rsidRPr="0082346C">
        <w:t>=1,25кг/м</w:t>
      </w:r>
      <w:r w:rsidRPr="0082346C">
        <w:rPr>
          <w:vertAlign w:val="superscript"/>
        </w:rPr>
        <w:t>3</w:t>
      </w:r>
      <w:r w:rsidRPr="0082346C">
        <w:tab/>
        <w:t>—плотность воздуха;</w:t>
      </w:r>
    </w:p>
    <w:p w:rsidR="0082346C" w:rsidRPr="0082346C" w:rsidRDefault="0082346C" w:rsidP="0082346C">
      <w:pPr>
        <w:shd w:val="clear" w:color="auto" w:fill="FFFFFF"/>
        <w:ind w:left="571"/>
      </w:pPr>
      <w:r w:rsidRPr="0082346C">
        <w:rPr>
          <w:noProof/>
          <w:position w:val="-6"/>
        </w:rPr>
        <w:drawing>
          <wp:inline distT="0" distB="0" distL="0" distR="0">
            <wp:extent cx="148590" cy="201930"/>
            <wp:effectExtent l="19050" t="0" r="0" b="0"/>
            <wp:docPr id="1686" name="Рисунок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818"/>
                    <a:srcRect/>
                    <a:stretch>
                      <a:fillRect/>
                    </a:stretch>
                  </pic:blipFill>
                  <pic:spPr bwMode="auto">
                    <a:xfrm>
                      <a:off x="0" y="0"/>
                      <a:ext cx="148590" cy="201930"/>
                    </a:xfrm>
                    <a:prstGeom prst="rect">
                      <a:avLst/>
                    </a:prstGeom>
                    <a:noFill/>
                    <a:ln w="9525">
                      <a:noFill/>
                      <a:miter lim="800000"/>
                      <a:headEnd/>
                      <a:tailEnd/>
                    </a:ln>
                  </pic:spPr>
                </pic:pic>
              </a:graphicData>
            </a:graphic>
          </wp:inline>
        </w:drawing>
      </w:r>
      <w:r w:rsidRPr="0082346C">
        <w:t>=6м — базовая ширина поперечного сечения в зоне вихревого возбуждения;</w:t>
      </w:r>
    </w:p>
    <w:p w:rsidR="0082346C" w:rsidRPr="0082346C" w:rsidRDefault="0082346C" w:rsidP="0082346C">
      <w:pPr>
        <w:shd w:val="clear" w:color="auto" w:fill="FFFFFF"/>
        <w:ind w:left="571"/>
      </w:pPr>
      <w:r w:rsidRPr="0082346C">
        <w:rPr>
          <w:noProof/>
          <w:position w:val="-14"/>
        </w:rPr>
        <w:drawing>
          <wp:inline distT="0" distB="0" distL="0" distR="0">
            <wp:extent cx="318770" cy="276225"/>
            <wp:effectExtent l="0" t="0" r="0" b="0"/>
            <wp:docPr id="1687" name="Рисунок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819"/>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Pr="0082346C">
        <w:rPr>
          <w:spacing w:val="-2"/>
        </w:rPr>
        <w:t>— эквивалентная масса на единицу длины по Формуле (F. 14);</w:t>
      </w:r>
    </w:p>
    <w:p w:rsidR="0082346C" w:rsidRPr="0082346C" w:rsidRDefault="0082346C" w:rsidP="0082346C">
      <w:pPr>
        <w:shd w:val="clear" w:color="auto" w:fill="FFFFFF"/>
        <w:ind w:left="19" w:firstLine="562"/>
        <w:jc w:val="center"/>
      </w:pPr>
      <w:r w:rsidRPr="0082346C">
        <w:rPr>
          <w:noProof/>
          <w:position w:val="-30"/>
        </w:rPr>
        <w:drawing>
          <wp:inline distT="0" distB="0" distL="0" distR="0">
            <wp:extent cx="1722755" cy="488950"/>
            <wp:effectExtent l="0" t="0" r="0" b="0"/>
            <wp:docPr id="1688" name="Рисунок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820"/>
                    <a:srcRect/>
                    <a:stretch>
                      <a:fillRect/>
                    </a:stretch>
                  </pic:blipFill>
                  <pic:spPr bwMode="auto">
                    <a:xfrm>
                      <a:off x="0" y="0"/>
                      <a:ext cx="1722755" cy="48895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19" w:firstLine="562"/>
      </w:pPr>
      <w:r w:rsidRPr="0082346C">
        <w:t xml:space="preserve">Примем распределенный вес объекта А по высоте равной 400 кН/м. Распределенная масcа m(s)=4000 </w:t>
      </w:r>
      <w:r w:rsidRPr="0082346C">
        <w:rPr>
          <w:i/>
        </w:rPr>
        <w:t>кг/м</w:t>
      </w:r>
      <w:r w:rsidRPr="0082346C">
        <w:t xml:space="preserve">. При постоянном </w:t>
      </w:r>
      <w:r w:rsidRPr="0082346C">
        <w:rPr>
          <w:noProof/>
          <w:position w:val="-10"/>
        </w:rPr>
        <w:drawing>
          <wp:inline distT="0" distB="0" distL="0" distR="0">
            <wp:extent cx="403860" cy="233680"/>
            <wp:effectExtent l="0" t="0" r="0" b="0"/>
            <wp:docPr id="1689" name="Рисунок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821"/>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i/>
          <w:iCs/>
        </w:rPr>
        <w:t xml:space="preserve"> </w:t>
      </w:r>
      <w:r w:rsidRPr="0082346C">
        <w:rPr>
          <w:noProof/>
          <w:position w:val="-12"/>
        </w:rPr>
        <w:drawing>
          <wp:inline distT="0" distB="0" distL="0" distR="0">
            <wp:extent cx="818515" cy="266065"/>
            <wp:effectExtent l="0" t="0" r="635" b="0"/>
            <wp:docPr id="1690" name="Рисунок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822"/>
                    <a:srcRect/>
                    <a:stretch>
                      <a:fillRect/>
                    </a:stretch>
                  </pic:blipFill>
                  <pic:spPr bwMode="auto">
                    <a:xfrm>
                      <a:off x="0" y="0"/>
                      <a:ext cx="818515" cy="266065"/>
                    </a:xfrm>
                    <a:prstGeom prst="rect">
                      <a:avLst/>
                    </a:prstGeom>
                    <a:noFill/>
                    <a:ln w="9525">
                      <a:noFill/>
                      <a:miter lim="800000"/>
                      <a:headEnd/>
                      <a:tailEnd/>
                    </a:ln>
                  </pic:spPr>
                </pic:pic>
              </a:graphicData>
            </a:graphic>
          </wp:inline>
        </w:drawing>
      </w:r>
      <w:r w:rsidRPr="0082346C">
        <w:rPr>
          <w:i/>
          <w:iCs/>
        </w:rPr>
        <w:t>.</w:t>
      </w:r>
    </w:p>
    <w:p w:rsidR="0082346C" w:rsidRPr="0082346C" w:rsidRDefault="0082346C" w:rsidP="0082346C">
      <w:pPr>
        <w:shd w:val="clear" w:color="auto" w:fill="FFFFFF"/>
        <w:ind w:left="590"/>
        <w:jc w:val="center"/>
      </w:pPr>
      <w:r w:rsidRPr="0082346C">
        <w:rPr>
          <w:noProof/>
          <w:position w:val="-28"/>
        </w:rPr>
        <w:drawing>
          <wp:inline distT="0" distB="0" distL="0" distR="0">
            <wp:extent cx="2466975" cy="436245"/>
            <wp:effectExtent l="19050" t="0" r="0" b="0"/>
            <wp:docPr id="1691" name="Рисунок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823"/>
                    <a:srcRect/>
                    <a:stretch>
                      <a:fillRect/>
                    </a:stretch>
                  </pic:blipFill>
                  <pic:spPr bwMode="auto">
                    <a:xfrm>
                      <a:off x="0" y="0"/>
                      <a:ext cx="2466975" cy="436245"/>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590"/>
      </w:pPr>
      <w:r w:rsidRPr="0082346C">
        <w:rPr>
          <w:spacing w:val="-3"/>
        </w:rPr>
        <w:t>Число Рейнольдса</w:t>
      </w:r>
      <w:r w:rsidRPr="0082346C">
        <w:rPr>
          <w:noProof/>
          <w:position w:val="-12"/>
        </w:rPr>
        <w:drawing>
          <wp:inline distT="0" distB="0" distL="0" distR="0">
            <wp:extent cx="775970" cy="266065"/>
            <wp:effectExtent l="0" t="0" r="5080" b="0"/>
            <wp:docPr id="1692" name="Рисунок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824"/>
                    <a:srcRect/>
                    <a:stretch>
                      <a:fillRect/>
                    </a:stretch>
                  </pic:blipFill>
                  <pic:spPr bwMode="auto">
                    <a:xfrm>
                      <a:off x="0" y="0"/>
                      <a:ext cx="775970" cy="266065"/>
                    </a:xfrm>
                    <a:prstGeom prst="rect">
                      <a:avLst/>
                    </a:prstGeom>
                    <a:noFill/>
                    <a:ln w="9525">
                      <a:noFill/>
                      <a:miter lim="800000"/>
                      <a:headEnd/>
                      <a:tailEnd/>
                    </a:ln>
                  </pic:spPr>
                </pic:pic>
              </a:graphicData>
            </a:graphic>
          </wp:inline>
        </w:drawing>
      </w:r>
      <w:r w:rsidRPr="0082346C">
        <w:rPr>
          <w:spacing w:val="-3"/>
        </w:rPr>
        <w:t xml:space="preserve"> (См. Пример 7.1).</w:t>
      </w:r>
    </w:p>
    <w:p w:rsidR="0082346C" w:rsidRPr="0082346C" w:rsidRDefault="0082346C" w:rsidP="0082346C">
      <w:pPr>
        <w:shd w:val="clear" w:color="auto" w:fill="FFFFFF"/>
        <w:ind w:left="14" w:right="-33" w:firstLine="566"/>
      </w:pPr>
      <w:r w:rsidRPr="0082346C">
        <w:rPr>
          <w:spacing w:val="-2"/>
        </w:rPr>
        <w:t xml:space="preserve">По Рисунку Е.2 при </w:t>
      </w:r>
      <w:r w:rsidRPr="0082346C">
        <w:rPr>
          <w:noProof/>
          <w:position w:val="-12"/>
        </w:rPr>
        <w:drawing>
          <wp:inline distT="0" distB="0" distL="0" distR="0">
            <wp:extent cx="775970" cy="266065"/>
            <wp:effectExtent l="0" t="0" r="5080" b="0"/>
            <wp:docPr id="1693"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825"/>
                    <a:srcRect/>
                    <a:stretch>
                      <a:fillRect/>
                    </a:stretch>
                  </pic:blipFill>
                  <pic:spPr bwMode="auto">
                    <a:xfrm>
                      <a:off x="0" y="0"/>
                      <a:ext cx="775970" cy="266065"/>
                    </a:xfrm>
                    <a:prstGeom prst="rect">
                      <a:avLst/>
                    </a:prstGeom>
                    <a:noFill/>
                    <a:ln w="9525">
                      <a:noFill/>
                      <a:miter lim="800000"/>
                      <a:headEnd/>
                      <a:tailEnd/>
                    </a:ln>
                  </pic:spPr>
                </pic:pic>
              </a:graphicData>
            </a:graphic>
          </wp:inline>
        </w:drawing>
      </w:r>
      <w:r w:rsidRPr="0082346C">
        <w:rPr>
          <w:spacing w:val="-2"/>
        </w:rPr>
        <w:t xml:space="preserve">базовые значения аэродинамических коэффициентов </w:t>
      </w:r>
      <w:r w:rsidRPr="0082346C">
        <w:t>вихревого возбуждения</w:t>
      </w:r>
      <w:r w:rsidRPr="0082346C">
        <w:rPr>
          <w:noProof/>
          <w:position w:val="-14"/>
        </w:rPr>
        <w:drawing>
          <wp:inline distT="0" distB="0" distL="0" distR="0">
            <wp:extent cx="733425" cy="266065"/>
            <wp:effectExtent l="19050" t="0" r="9525" b="0"/>
            <wp:docPr id="1694" name="Рисунок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826"/>
                    <a:srcRect/>
                    <a:stretch>
                      <a:fillRect/>
                    </a:stretch>
                  </pic:blipFill>
                  <pic:spPr bwMode="auto">
                    <a:xfrm>
                      <a:off x="0" y="0"/>
                      <a:ext cx="733425" cy="266065"/>
                    </a:xfrm>
                    <a:prstGeom prst="rect">
                      <a:avLst/>
                    </a:prstGeom>
                    <a:noFill/>
                    <a:ln w="9525">
                      <a:noFill/>
                      <a:miter lim="800000"/>
                      <a:headEnd/>
                      <a:tailEnd/>
                    </a:ln>
                  </pic:spPr>
                </pic:pic>
              </a:graphicData>
            </a:graphic>
          </wp:inline>
        </w:drawing>
      </w:r>
      <w:r w:rsidRPr="0082346C">
        <w:t>.</w:t>
      </w:r>
    </w:p>
    <w:p w:rsidR="0082346C" w:rsidRPr="0082346C" w:rsidRDefault="0082346C" w:rsidP="0082346C">
      <w:pPr>
        <w:shd w:val="clear" w:color="auto" w:fill="FFFFFF"/>
        <w:ind w:left="19" w:firstLine="562"/>
      </w:pPr>
      <w:r w:rsidRPr="0082346C">
        <w:t>Аэродинамический коэффициент вихревого возбуждения</w:t>
      </w:r>
      <w:r w:rsidRPr="0082346C">
        <w:rPr>
          <w:noProof/>
          <w:position w:val="-12"/>
        </w:rPr>
        <w:drawing>
          <wp:inline distT="0" distB="0" distL="0" distR="0">
            <wp:extent cx="255270" cy="255270"/>
            <wp:effectExtent l="0" t="0" r="0" b="0"/>
            <wp:docPr id="1695" name="Рисунок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827"/>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t xml:space="preserve">в зависимости от отношен» </w:t>
      </w:r>
      <w:r w:rsidRPr="0082346C">
        <w:rPr>
          <w:spacing w:val="-2"/>
        </w:rPr>
        <w:t>критической скорости ветра к средней скорости ветра</w:t>
      </w:r>
      <w:r w:rsidRPr="0082346C">
        <w:rPr>
          <w:noProof/>
          <w:position w:val="-14"/>
        </w:rPr>
        <w:drawing>
          <wp:inline distT="0" distB="0" distL="0" distR="0">
            <wp:extent cx="1680210" cy="223520"/>
            <wp:effectExtent l="0" t="0" r="0" b="0"/>
            <wp:docPr id="1696"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828"/>
                    <a:srcRect/>
                    <a:stretch>
                      <a:fillRect/>
                    </a:stretch>
                  </pic:blipFill>
                  <pic:spPr bwMode="auto">
                    <a:xfrm>
                      <a:off x="0" y="0"/>
                      <a:ext cx="1680210" cy="22352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pPr>
      <w:r w:rsidRPr="0082346C">
        <w:rPr>
          <w:spacing w:val="-2"/>
        </w:rPr>
        <w:t>по Таблица Е.З</w:t>
      </w:r>
    </w:p>
    <w:p w:rsidR="0082346C" w:rsidRPr="0082346C" w:rsidRDefault="0082346C" w:rsidP="0082346C">
      <w:pPr>
        <w:shd w:val="clear" w:color="auto" w:fill="FFFFFF"/>
        <w:tabs>
          <w:tab w:val="left" w:pos="9106"/>
        </w:tabs>
        <w:ind w:left="576" w:firstLine="3053"/>
      </w:pPr>
      <w:r w:rsidRPr="0082346C">
        <w:rPr>
          <w:noProof/>
          <w:position w:val="-12"/>
        </w:rPr>
        <w:drawing>
          <wp:inline distT="0" distB="0" distL="0" distR="0">
            <wp:extent cx="2232660" cy="255270"/>
            <wp:effectExtent l="19050" t="0" r="0" b="0"/>
            <wp:docPr id="1697" name="Рисунок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829"/>
                    <a:srcRect/>
                    <a:stretch>
                      <a:fillRect/>
                    </a:stretch>
                  </pic:blipFill>
                  <pic:spPr bwMode="auto">
                    <a:xfrm>
                      <a:off x="0" y="0"/>
                      <a:ext cx="2232660" cy="25527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tabs>
          <w:tab w:val="left" w:pos="9106"/>
        </w:tabs>
        <w:ind w:left="576" w:firstLine="558"/>
      </w:pPr>
      <w:r w:rsidRPr="0082346C">
        <w:rPr>
          <w:spacing w:val="-7"/>
        </w:rPr>
        <w:t>Максимальное перемещение</w:t>
      </w:r>
      <w:r w:rsidRPr="0082346C">
        <w:rPr>
          <w:noProof/>
          <w:position w:val="-14"/>
        </w:rPr>
        <w:drawing>
          <wp:inline distT="0" distB="0" distL="0" distR="0">
            <wp:extent cx="382905" cy="223520"/>
            <wp:effectExtent l="0" t="0" r="0" b="0"/>
            <wp:docPr id="1698"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780"/>
                    <a:srcRect/>
                    <a:stretch>
                      <a:fillRect/>
                    </a:stretch>
                  </pic:blipFill>
                  <pic:spPr bwMode="auto">
                    <a:xfrm>
                      <a:off x="0" y="0"/>
                      <a:ext cx="382905" cy="223520"/>
                    </a:xfrm>
                    <a:prstGeom prst="rect">
                      <a:avLst/>
                    </a:prstGeom>
                    <a:noFill/>
                    <a:ln w="9525">
                      <a:noFill/>
                      <a:miter lim="800000"/>
                      <a:headEnd/>
                      <a:tailEnd/>
                    </a:ln>
                  </pic:spPr>
                </pic:pic>
              </a:graphicData>
            </a:graphic>
          </wp:inline>
        </w:drawing>
      </w:r>
      <w:r w:rsidRPr="0082346C">
        <w:rPr>
          <w:spacing w:val="-7"/>
        </w:rPr>
        <w:t>по Формуле (Е.7):</w:t>
      </w:r>
      <w:r w:rsidRPr="0082346C">
        <w:tab/>
      </w:r>
    </w:p>
    <w:p w:rsidR="0082346C" w:rsidRPr="0082346C" w:rsidRDefault="0082346C" w:rsidP="0082346C">
      <w:pPr>
        <w:shd w:val="clear" w:color="auto" w:fill="FFFFFF"/>
        <w:tabs>
          <w:tab w:val="left" w:pos="9101"/>
        </w:tabs>
        <w:ind w:left="2717"/>
      </w:pPr>
      <w:r w:rsidRPr="0082346C">
        <w:rPr>
          <w:noProof/>
          <w:position w:val="-28"/>
        </w:rPr>
        <w:drawing>
          <wp:inline distT="0" distB="0" distL="0" distR="0">
            <wp:extent cx="2711450" cy="403860"/>
            <wp:effectExtent l="0" t="0" r="0"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830"/>
                    <a:srcRect/>
                    <a:stretch>
                      <a:fillRect/>
                    </a:stretch>
                  </pic:blipFill>
                  <pic:spPr bwMode="auto">
                    <a:xfrm>
                      <a:off x="0" y="0"/>
                      <a:ext cx="2711450" cy="403860"/>
                    </a:xfrm>
                    <a:prstGeom prst="rect">
                      <a:avLst/>
                    </a:prstGeom>
                    <a:noFill/>
                    <a:ln w="9525">
                      <a:noFill/>
                      <a:miter lim="800000"/>
                      <a:headEnd/>
                      <a:tailEnd/>
                    </a:ln>
                  </pic:spPr>
                </pic:pic>
              </a:graphicData>
            </a:graphic>
          </wp:inline>
        </w:drawing>
      </w:r>
      <w:r w:rsidRPr="0082346C">
        <w:rPr>
          <w:i/>
          <w:iCs/>
        </w:rPr>
        <w:t>м.</w:t>
      </w:r>
      <w:r w:rsidRPr="0082346C">
        <w:rPr>
          <w:i/>
          <w:iCs/>
        </w:rPr>
        <w:tab/>
      </w:r>
    </w:p>
    <w:p w:rsidR="0082346C" w:rsidRPr="0082346C" w:rsidRDefault="0082346C" w:rsidP="0082346C">
      <w:pPr>
        <w:shd w:val="clear" w:color="auto" w:fill="FFFFFF"/>
        <w:ind w:left="14" w:firstLine="566"/>
        <w:rPr>
          <w:i/>
          <w:iCs/>
        </w:rPr>
      </w:pPr>
      <w:r w:rsidRPr="0082346C">
        <w:t xml:space="preserve">Силы инерции на единицу длины </w:t>
      </w:r>
      <w:r w:rsidRPr="0082346C">
        <w:rPr>
          <w:noProof/>
          <w:position w:val="-12"/>
        </w:rPr>
        <w:drawing>
          <wp:inline distT="0" distB="0" distL="0" distR="0">
            <wp:extent cx="436245" cy="255270"/>
            <wp:effectExtent l="0" t="0" r="0"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831"/>
                    <a:srcRect/>
                    <a:stretch>
                      <a:fillRect/>
                    </a:stretch>
                  </pic:blipFill>
                  <pic:spPr bwMode="auto">
                    <a:xfrm>
                      <a:off x="0" y="0"/>
                      <a:ext cx="436245" cy="255270"/>
                    </a:xfrm>
                    <a:prstGeom prst="rect">
                      <a:avLst/>
                    </a:prstGeom>
                    <a:noFill/>
                    <a:ln w="9525">
                      <a:noFill/>
                      <a:miter lim="800000"/>
                      <a:headEnd/>
                      <a:tailEnd/>
                    </a:ln>
                  </pic:spPr>
                </pic:pic>
              </a:graphicData>
            </a:graphic>
          </wp:inline>
        </w:drawing>
      </w:r>
      <w:r w:rsidRPr="0082346C">
        <w:rPr>
          <w:i/>
          <w:iCs/>
        </w:rPr>
        <w:t xml:space="preserve">, </w:t>
      </w:r>
      <w:r w:rsidRPr="0082346C">
        <w:t xml:space="preserve">которые действуют на конструкцию нормально направлению действия ветра в месте </w:t>
      </w:r>
      <w:r w:rsidRPr="0082346C">
        <w:rPr>
          <w:i/>
          <w:iCs/>
        </w:rPr>
        <w:t>s=40м:</w:t>
      </w:r>
    </w:p>
    <w:p w:rsidR="0082346C" w:rsidRPr="0082346C" w:rsidRDefault="0082346C" w:rsidP="0082346C">
      <w:pPr>
        <w:jc w:val="center"/>
      </w:pPr>
      <w:r w:rsidRPr="0082346C">
        <w:rPr>
          <w:noProof/>
          <w:position w:val="-14"/>
        </w:rPr>
        <w:drawing>
          <wp:inline distT="0" distB="0" distL="0" distR="0">
            <wp:extent cx="5507355" cy="255270"/>
            <wp:effectExtent l="19050" t="0" r="0" b="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832"/>
                    <a:srcRect/>
                    <a:stretch>
                      <a:fillRect/>
                    </a:stretch>
                  </pic:blipFill>
                  <pic:spPr bwMode="auto">
                    <a:xfrm>
                      <a:off x="0" y="0"/>
                      <a:ext cx="5507355" cy="255270"/>
                    </a:xfrm>
                    <a:prstGeom prst="rect">
                      <a:avLst/>
                    </a:prstGeom>
                    <a:noFill/>
                    <a:ln w="9525">
                      <a:noFill/>
                      <a:miter lim="800000"/>
                      <a:headEnd/>
                      <a:tailEnd/>
                    </a:ln>
                  </pic:spPr>
                </pic:pic>
              </a:graphicData>
            </a:graphic>
          </wp:inline>
        </w:drawing>
      </w:r>
    </w:p>
    <w:p w:rsidR="0082346C" w:rsidRPr="0082346C" w:rsidRDefault="0082346C" w:rsidP="0082346C"/>
    <w:p w:rsidR="0082346C" w:rsidRPr="0082346C" w:rsidRDefault="0082346C" w:rsidP="0082346C">
      <w:pPr>
        <w:widowControl w:val="0"/>
        <w:numPr>
          <w:ilvl w:val="2"/>
          <w:numId w:val="110"/>
        </w:numPr>
        <w:tabs>
          <w:tab w:val="left" w:pos="730"/>
        </w:tabs>
        <w:ind w:left="729" w:hanging="588"/>
        <w:jc w:val="both"/>
        <w:rPr>
          <w:i/>
        </w:rPr>
      </w:pPr>
      <w:r w:rsidRPr="0082346C">
        <w:rPr>
          <w:i/>
          <w:spacing w:val="-1"/>
        </w:rPr>
        <w:t>Коэффициенты</w:t>
      </w:r>
      <w:r w:rsidRPr="0082346C">
        <w:rPr>
          <w:i/>
          <w:spacing w:val="42"/>
        </w:rPr>
        <w:t xml:space="preserve"> </w:t>
      </w:r>
      <w:r w:rsidRPr="0082346C">
        <w:rPr>
          <w:i/>
          <w:spacing w:val="-1"/>
        </w:rPr>
        <w:t>усилия</w:t>
      </w:r>
      <w:r w:rsidRPr="0082346C">
        <w:rPr>
          <w:i/>
          <w:spacing w:val="47"/>
        </w:rPr>
        <w:t xml:space="preserve"> </w:t>
      </w:r>
      <w:r w:rsidRPr="0082346C">
        <w:rPr>
          <w:i/>
        </w:rPr>
        <w:t>для</w:t>
      </w:r>
      <w:r w:rsidRPr="0082346C">
        <w:rPr>
          <w:i/>
          <w:spacing w:val="50"/>
        </w:rPr>
        <w:t xml:space="preserve"> </w:t>
      </w:r>
      <w:r w:rsidRPr="0082346C">
        <w:rPr>
          <w:i/>
          <w:spacing w:val="-1"/>
        </w:rPr>
        <w:t>вертикальных</w:t>
      </w:r>
      <w:r w:rsidRPr="0082346C">
        <w:rPr>
          <w:i/>
          <w:spacing w:val="47"/>
        </w:rPr>
        <w:t xml:space="preserve"> </w:t>
      </w:r>
      <w:r w:rsidRPr="0082346C">
        <w:rPr>
          <w:i/>
          <w:spacing w:val="-1"/>
        </w:rPr>
        <w:t>цилиндров,</w:t>
      </w:r>
      <w:r w:rsidRPr="0082346C">
        <w:rPr>
          <w:i/>
          <w:spacing w:val="45"/>
        </w:rPr>
        <w:t xml:space="preserve"> </w:t>
      </w:r>
      <w:r w:rsidRPr="0082346C">
        <w:rPr>
          <w:i/>
          <w:spacing w:val="-1"/>
        </w:rPr>
        <w:t>расположенных</w:t>
      </w:r>
      <w:r w:rsidRPr="0082346C">
        <w:rPr>
          <w:i/>
          <w:spacing w:val="47"/>
        </w:rPr>
        <w:t xml:space="preserve"> </w:t>
      </w:r>
      <w:r w:rsidRPr="0082346C">
        <w:rPr>
          <w:i/>
        </w:rPr>
        <w:t>в ряд</w:t>
      </w:r>
    </w:p>
    <w:p w:rsidR="0082346C" w:rsidRPr="0082346C" w:rsidRDefault="0082346C" w:rsidP="0082346C">
      <w:pPr>
        <w:jc w:val="both"/>
        <w:rPr>
          <w:i/>
        </w:rPr>
      </w:pPr>
    </w:p>
    <w:p w:rsidR="0082346C" w:rsidRPr="0082346C" w:rsidRDefault="004C20E5" w:rsidP="0082346C">
      <w:pPr>
        <w:pStyle w:val="af9"/>
        <w:ind w:left="0" w:right="397" w:firstLine="566"/>
        <w:jc w:val="both"/>
        <w:rPr>
          <w:rFonts w:cs="Times New Roman"/>
          <w:lang w:val="ru-RU"/>
        </w:rPr>
      </w:pPr>
      <w:r>
        <w:rPr>
          <w:rFonts w:cs="Times New Roman"/>
          <w:noProof/>
          <w:lang w:val="ru-RU" w:eastAsia="ru-RU"/>
        </w:rPr>
        <w:pict>
          <v:group id="Группа 1895" o:spid="_x0000_s1480" style="position:absolute;left:0;text-align:left;margin-left:-58.35pt;margin-top:23.15pt;width:17.05pt;height:15.4pt;z-index:-251340800;mso-position-horizontal-relative:page" coordorigin="5259,29"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">
            <v:shape id="Picture 1295" o:spid="_x0000_s1481" type="#_x0000_t75" style="position:absolute;left:5259;top:29;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qMDbDAAAA3QAAAA8AAABkcnMvZG93bnJldi54bWxET81qwkAQvhf6DssUequbepCYZhMkIHgp&#10;1dgHmGanSTA7m+6uMb59VxC8zcf3O3k5m0FM5HxvWcH7IgFB3Fjdc6vg+7h9S0H4gKxxsEwKruSh&#10;LJ6fcsy0vfCBpjq0Ioawz1BBF8KYSembjgz6hR2JI/drncEQoWuldniJ4WaQyyRZSYM9x4YOR6o6&#10;ak712Sg4bt1P85VWy2k30Plv/3mdxrpX6vVl3nyACDSHh/ju3uk4P12v4PZNPEEW/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owNsMAAADdAAAADwAAAAAAAAAAAAAAAACf&#10;AgAAZHJzL2Rvd25yZXYueG1sUEsFBgAAAAAEAAQA9wAAAI8DAAAAAA==&#10;">
              <v:imagedata r:id="rId2619" o:title=""/>
            </v:shape>
            <v:shape id="Picture 1296" o:spid="_x0000_s1482" type="#_x0000_t75" style="position:absolute;left:5423;top:139;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uEAjEAAAA3QAAAA8AAABkcnMvZG93bnJldi54bWxET01rwkAQvQv9D8sUvJmNQluNrlK0ltZe&#10;atT7kB2zodnZkF019de7hYK3ebzPmS06W4sztb5yrGCYpCCIC6crLhXsd+vBGIQPyBprx6Tglzws&#10;5g+9GWbaXXhL5zyUIoawz1CBCaHJpPSFIYs+cQ1x5I6utRgibEupW7zEcFvLUZo+S4sVxwaDDS0N&#10;FT/5ySrYPFUHeTi9vX8ec/M1WtXfobuWSvUfu9cpiEBduIv/3R86zh9PXuDvm3iCn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uEAjEAAAA3QAAAA8AAAAAAAAAAAAAAAAA&#10;nwIAAGRycy9kb3ducmV2LnhtbFBLBQYAAAAABAAEAPcAAACQAwAAAAA=&#10;">
              <v:imagedata r:id="rId2620" o:title=""/>
            </v:shape>
            <w10:wrap anchorx="page"/>
          </v:group>
        </w:pict>
      </w:r>
      <w:r w:rsidR="0082346C" w:rsidRPr="0082346C">
        <w:rPr>
          <w:rFonts w:cs="Times New Roman"/>
          <w:lang w:val="ru-RU"/>
        </w:rPr>
        <w:t>При</w:t>
      </w:r>
      <w:r w:rsidR="0082346C" w:rsidRPr="0082346C">
        <w:rPr>
          <w:rFonts w:cs="Times New Roman"/>
          <w:spacing w:val="5"/>
          <w:lang w:val="ru-RU"/>
        </w:rPr>
        <w:t xml:space="preserve"> </w:t>
      </w:r>
      <w:r w:rsidR="0082346C" w:rsidRPr="0082346C">
        <w:rPr>
          <w:rFonts w:cs="Times New Roman"/>
          <w:spacing w:val="-1"/>
          <w:lang w:val="ru-RU"/>
        </w:rPr>
        <w:t>расположении</w:t>
      </w:r>
      <w:r w:rsidR="0082346C" w:rsidRPr="0082346C">
        <w:rPr>
          <w:rFonts w:cs="Times New Roman"/>
          <w:spacing w:val="3"/>
          <w:lang w:val="ru-RU"/>
        </w:rPr>
        <w:t xml:space="preserve"> </w:t>
      </w:r>
      <w:r w:rsidR="0082346C" w:rsidRPr="0082346C">
        <w:rPr>
          <w:rFonts w:cs="Times New Roman"/>
          <w:spacing w:val="-1"/>
          <w:lang w:val="ru-RU"/>
        </w:rPr>
        <w:t>цилиндров</w:t>
      </w:r>
      <w:r w:rsidR="0082346C" w:rsidRPr="0082346C">
        <w:rPr>
          <w:rFonts w:cs="Times New Roman"/>
          <w:spacing w:val="4"/>
          <w:lang w:val="ru-RU"/>
        </w:rPr>
        <w:t xml:space="preserve"> </w:t>
      </w:r>
      <w:r w:rsidR="0082346C" w:rsidRPr="0082346C">
        <w:rPr>
          <w:rFonts w:cs="Times New Roman"/>
          <w:lang w:val="ru-RU"/>
        </w:rPr>
        <w:t>в</w:t>
      </w:r>
      <w:r w:rsidR="0082346C" w:rsidRPr="0082346C">
        <w:rPr>
          <w:rFonts w:cs="Times New Roman"/>
          <w:spacing w:val="4"/>
          <w:lang w:val="ru-RU"/>
        </w:rPr>
        <w:t xml:space="preserve"> </w:t>
      </w:r>
      <w:r w:rsidR="0082346C" w:rsidRPr="0082346C">
        <w:rPr>
          <w:rFonts w:cs="Times New Roman"/>
          <w:lang w:val="ru-RU"/>
        </w:rPr>
        <w:t>ряд</w:t>
      </w:r>
      <w:r w:rsidR="0082346C" w:rsidRPr="0082346C">
        <w:rPr>
          <w:rFonts w:cs="Times New Roman"/>
          <w:spacing w:val="4"/>
          <w:lang w:val="ru-RU"/>
        </w:rPr>
        <w:t xml:space="preserve"> </w:t>
      </w:r>
      <w:r w:rsidR="0082346C" w:rsidRPr="0082346C">
        <w:rPr>
          <w:rFonts w:cs="Times New Roman"/>
          <w:spacing w:val="-1"/>
          <w:lang w:val="ru-RU"/>
        </w:rPr>
        <w:t>коэффициент</w:t>
      </w:r>
      <w:r w:rsidR="0082346C" w:rsidRPr="0082346C">
        <w:rPr>
          <w:rFonts w:cs="Times New Roman"/>
          <w:spacing w:val="7"/>
          <w:lang w:val="ru-RU"/>
        </w:rPr>
        <w:t xml:space="preserve"> </w:t>
      </w:r>
      <w:r w:rsidR="0082346C" w:rsidRPr="0082346C">
        <w:rPr>
          <w:rFonts w:cs="Times New Roman"/>
          <w:spacing w:val="-1"/>
          <w:lang w:val="ru-RU"/>
        </w:rPr>
        <w:t>усилия</w:t>
      </w:r>
      <w:r w:rsidR="0082346C" w:rsidRPr="0082346C">
        <w:rPr>
          <w:rFonts w:cs="Times New Roman"/>
          <w:noProof/>
          <w:position w:val="-14"/>
          <w:lang w:val="ru-RU" w:eastAsia="ru-RU"/>
        </w:rPr>
        <w:drawing>
          <wp:inline distT="0" distB="0" distL="0" distR="0">
            <wp:extent cx="318770" cy="276225"/>
            <wp:effectExtent l="0" t="0" r="0" b="0"/>
            <wp:docPr id="1702"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833"/>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0082346C" w:rsidRPr="0082346C">
        <w:rPr>
          <w:rFonts w:cs="Times New Roman"/>
          <w:spacing w:val="-1"/>
          <w:lang w:val="ru-RU"/>
        </w:rPr>
        <w:t>зависит</w:t>
      </w:r>
      <w:r w:rsidR="0082346C" w:rsidRPr="0082346C">
        <w:rPr>
          <w:rFonts w:cs="Times New Roman"/>
          <w:spacing w:val="2"/>
          <w:lang w:val="ru-RU"/>
        </w:rPr>
        <w:t xml:space="preserve"> </w:t>
      </w:r>
      <w:r w:rsidR="0082346C" w:rsidRPr="0082346C">
        <w:rPr>
          <w:rFonts w:cs="Times New Roman"/>
          <w:lang w:val="ru-RU"/>
        </w:rPr>
        <w:t>от</w:t>
      </w:r>
      <w:r w:rsidR="0082346C" w:rsidRPr="0082346C">
        <w:rPr>
          <w:rFonts w:cs="Times New Roman"/>
          <w:spacing w:val="5"/>
          <w:lang w:val="ru-RU"/>
        </w:rPr>
        <w:t xml:space="preserve"> </w:t>
      </w:r>
      <w:r w:rsidR="0082346C" w:rsidRPr="0082346C">
        <w:rPr>
          <w:rFonts w:cs="Times New Roman"/>
          <w:spacing w:val="-1"/>
          <w:lang w:val="ru-RU"/>
        </w:rPr>
        <w:t>направления</w:t>
      </w:r>
      <w:r w:rsidR="0082346C" w:rsidRPr="0082346C">
        <w:rPr>
          <w:rFonts w:cs="Times New Roman"/>
          <w:spacing w:val="65"/>
          <w:lang w:val="ru-RU"/>
        </w:rPr>
        <w:t xml:space="preserve"> </w:t>
      </w:r>
      <w:r w:rsidR="0082346C" w:rsidRPr="0082346C">
        <w:rPr>
          <w:rFonts w:cs="Times New Roman"/>
          <w:spacing w:val="-1"/>
          <w:lang w:val="ru-RU"/>
        </w:rPr>
        <w:t>ветра</w:t>
      </w:r>
      <w:r w:rsidR="0082346C" w:rsidRPr="0082346C">
        <w:rPr>
          <w:rFonts w:cs="Times New Roman"/>
          <w:spacing w:val="25"/>
          <w:lang w:val="ru-RU"/>
        </w:rPr>
        <w:t xml:space="preserve"> </w:t>
      </w:r>
      <w:r w:rsidR="0082346C" w:rsidRPr="0082346C">
        <w:rPr>
          <w:rFonts w:cs="Times New Roman"/>
          <w:spacing w:val="-1"/>
          <w:lang w:val="ru-RU"/>
        </w:rPr>
        <w:t>относительно</w:t>
      </w:r>
      <w:r w:rsidR="0082346C" w:rsidRPr="0082346C">
        <w:rPr>
          <w:rFonts w:cs="Times New Roman"/>
          <w:spacing w:val="23"/>
          <w:lang w:val="ru-RU"/>
        </w:rPr>
        <w:t xml:space="preserve"> </w:t>
      </w:r>
      <w:r w:rsidR="0082346C" w:rsidRPr="0082346C">
        <w:rPr>
          <w:rFonts w:cs="Times New Roman"/>
          <w:spacing w:val="-1"/>
          <w:lang w:val="ru-RU"/>
        </w:rPr>
        <w:t>оси</w:t>
      </w:r>
      <w:r w:rsidR="0082346C" w:rsidRPr="0082346C">
        <w:rPr>
          <w:rFonts w:cs="Times New Roman"/>
          <w:spacing w:val="27"/>
          <w:lang w:val="ru-RU"/>
        </w:rPr>
        <w:t xml:space="preserve"> </w:t>
      </w:r>
      <w:r w:rsidR="0082346C" w:rsidRPr="0082346C">
        <w:rPr>
          <w:rFonts w:cs="Times New Roman"/>
          <w:lang w:val="ru-RU"/>
        </w:rPr>
        <w:t>ряда</w:t>
      </w:r>
      <w:r w:rsidR="0082346C" w:rsidRPr="0082346C">
        <w:rPr>
          <w:rFonts w:cs="Times New Roman"/>
          <w:spacing w:val="25"/>
          <w:lang w:val="ru-RU"/>
        </w:rPr>
        <w:t xml:space="preserve"> </w:t>
      </w:r>
      <w:r w:rsidR="0082346C" w:rsidRPr="0082346C">
        <w:rPr>
          <w:rFonts w:cs="Times New Roman"/>
          <w:lang w:val="ru-RU"/>
        </w:rPr>
        <w:t>и</w:t>
      </w:r>
      <w:r w:rsidR="0082346C" w:rsidRPr="0082346C">
        <w:rPr>
          <w:rFonts w:cs="Times New Roman"/>
          <w:spacing w:val="24"/>
          <w:lang w:val="ru-RU"/>
        </w:rPr>
        <w:t xml:space="preserve"> </w:t>
      </w:r>
      <w:r w:rsidR="0082346C" w:rsidRPr="0082346C">
        <w:rPr>
          <w:rFonts w:cs="Times New Roman"/>
          <w:lang w:val="ru-RU"/>
        </w:rPr>
        <w:t>от</w:t>
      </w:r>
      <w:r w:rsidR="0082346C" w:rsidRPr="0082346C">
        <w:rPr>
          <w:rFonts w:cs="Times New Roman"/>
          <w:spacing w:val="26"/>
          <w:lang w:val="ru-RU"/>
        </w:rPr>
        <w:t xml:space="preserve"> </w:t>
      </w:r>
      <w:r w:rsidR="0082346C" w:rsidRPr="0082346C">
        <w:rPr>
          <w:rFonts w:cs="Times New Roman"/>
          <w:spacing w:val="-1"/>
          <w:lang w:val="ru-RU"/>
        </w:rPr>
        <w:t>отношения</w:t>
      </w:r>
      <w:r w:rsidR="0082346C" w:rsidRPr="0082346C">
        <w:rPr>
          <w:rFonts w:cs="Times New Roman"/>
          <w:spacing w:val="23"/>
          <w:lang w:val="ru-RU"/>
        </w:rPr>
        <w:t xml:space="preserve"> </w:t>
      </w:r>
      <w:r w:rsidR="0082346C" w:rsidRPr="0082346C">
        <w:rPr>
          <w:rFonts w:cs="Times New Roman"/>
          <w:spacing w:val="-1"/>
          <w:lang w:val="ru-RU"/>
        </w:rPr>
        <w:t>расстояния</w:t>
      </w:r>
      <w:r w:rsidR="0082346C" w:rsidRPr="0082346C">
        <w:rPr>
          <w:rFonts w:cs="Times New Roman"/>
          <w:spacing w:val="26"/>
          <w:lang w:val="ru-RU"/>
        </w:rPr>
        <w:t xml:space="preserve"> </w:t>
      </w:r>
      <w:r w:rsidR="0082346C" w:rsidRPr="0082346C">
        <w:rPr>
          <w:rFonts w:cs="Times New Roman"/>
          <w:i/>
          <w:lang w:val="ru-RU"/>
        </w:rPr>
        <w:t>а</w:t>
      </w:r>
      <w:r w:rsidR="0082346C" w:rsidRPr="0082346C">
        <w:rPr>
          <w:rFonts w:cs="Times New Roman"/>
          <w:spacing w:val="25"/>
          <w:lang w:val="ru-RU"/>
        </w:rPr>
        <w:t xml:space="preserve"> </w:t>
      </w:r>
      <w:r w:rsidR="0082346C" w:rsidRPr="0082346C">
        <w:rPr>
          <w:rFonts w:cs="Times New Roman"/>
          <w:lang w:val="ru-RU"/>
        </w:rPr>
        <w:t>к</w:t>
      </w:r>
      <w:r w:rsidR="0082346C" w:rsidRPr="0082346C">
        <w:rPr>
          <w:rFonts w:cs="Times New Roman"/>
          <w:spacing w:val="26"/>
          <w:lang w:val="ru-RU"/>
        </w:rPr>
        <w:t xml:space="preserve"> </w:t>
      </w:r>
      <w:r w:rsidR="0082346C" w:rsidRPr="0082346C">
        <w:rPr>
          <w:rFonts w:cs="Times New Roman"/>
          <w:spacing w:val="-1"/>
          <w:lang w:val="ru-RU"/>
        </w:rPr>
        <w:t>среднему</w:t>
      </w:r>
      <w:r w:rsidR="0082346C" w:rsidRPr="0082346C">
        <w:rPr>
          <w:rFonts w:cs="Times New Roman"/>
          <w:spacing w:val="18"/>
          <w:lang w:val="ru-RU"/>
        </w:rPr>
        <w:t xml:space="preserve"> </w:t>
      </w:r>
      <w:r w:rsidR="0082346C" w:rsidRPr="0082346C">
        <w:rPr>
          <w:rFonts w:cs="Times New Roman"/>
          <w:lang w:val="ru-RU"/>
        </w:rPr>
        <w:t>диаметру</w:t>
      </w:r>
      <w:r w:rsidR="0082346C" w:rsidRPr="0082346C">
        <w:rPr>
          <w:rFonts w:cs="Times New Roman"/>
          <w:spacing w:val="28"/>
          <w:lang w:val="ru-RU"/>
        </w:rPr>
        <w:t xml:space="preserve"> </w:t>
      </w:r>
      <w:r w:rsidR="0082346C" w:rsidRPr="0082346C">
        <w:rPr>
          <w:rFonts w:cs="Times New Roman"/>
          <w:i/>
          <w:lang w:val="ru-RU"/>
        </w:rPr>
        <w:t>b</w:t>
      </w:r>
      <w:r w:rsidR="0082346C" w:rsidRPr="0082346C">
        <w:rPr>
          <w:rFonts w:cs="Times New Roman"/>
          <w:i/>
          <w:spacing w:val="26"/>
          <w:lang w:val="ru-RU"/>
        </w:rPr>
        <w:t xml:space="preserve"> </w:t>
      </w:r>
      <w:r w:rsidR="0082346C" w:rsidRPr="0082346C">
        <w:rPr>
          <w:rFonts w:cs="Times New Roman"/>
          <w:lang w:val="ru-RU"/>
        </w:rPr>
        <w:t>–</w:t>
      </w:r>
      <w:r w:rsidR="0082346C" w:rsidRPr="0082346C">
        <w:rPr>
          <w:rFonts w:cs="Times New Roman"/>
          <w:spacing w:val="26"/>
          <w:lang w:val="ru-RU"/>
        </w:rPr>
        <w:t xml:space="preserve"> </w:t>
      </w:r>
      <w:r w:rsidR="0082346C" w:rsidRPr="0082346C">
        <w:rPr>
          <w:rFonts w:cs="Times New Roman"/>
          <w:spacing w:val="-1"/>
          <w:lang w:val="ru-RU"/>
        </w:rPr>
        <w:t>см.</w:t>
      </w:r>
    </w:p>
    <w:p w:rsidR="0082346C" w:rsidRPr="0082346C" w:rsidRDefault="0082346C" w:rsidP="0082346C">
      <w:pPr>
        <w:pStyle w:val="af9"/>
        <w:ind w:left="252"/>
        <w:jc w:val="both"/>
        <w:rPr>
          <w:rFonts w:cs="Times New Roman"/>
          <w:lang w:val="ru-RU"/>
        </w:rPr>
      </w:pPr>
      <w:r w:rsidRPr="0082346C">
        <w:rPr>
          <w:rFonts w:cs="Times New Roman"/>
          <w:lang w:val="ru-RU"/>
        </w:rPr>
        <w:t>См. Таблицу</w:t>
      </w:r>
      <w:r w:rsidRPr="0082346C">
        <w:rPr>
          <w:rFonts w:cs="Times New Roman"/>
          <w:spacing w:val="-8"/>
          <w:lang w:val="ru-RU"/>
        </w:rPr>
        <w:t xml:space="preserve"> </w:t>
      </w:r>
      <w:r w:rsidRPr="0082346C">
        <w:rPr>
          <w:rFonts w:cs="Times New Roman"/>
          <w:lang w:val="ru-RU"/>
        </w:rPr>
        <w:t>7.14. Коэффициент</w:t>
      </w:r>
      <w:r w:rsidRPr="0082346C">
        <w:rPr>
          <w:rFonts w:cs="Times New Roman"/>
          <w:spacing w:val="2"/>
          <w:lang w:val="ru-RU"/>
        </w:rPr>
        <w:t xml:space="preserve"> </w:t>
      </w:r>
      <w:r w:rsidRPr="0082346C">
        <w:rPr>
          <w:rFonts w:cs="Times New Roman"/>
          <w:spacing w:val="-1"/>
          <w:lang w:val="ru-RU"/>
        </w:rPr>
        <w:t>усилия</w:t>
      </w:r>
      <w:r w:rsidRPr="0082346C">
        <w:rPr>
          <w:rFonts w:cs="Times New Roman"/>
          <w:noProof/>
          <w:position w:val="-14"/>
          <w:lang w:val="ru-RU" w:eastAsia="ru-RU"/>
        </w:rPr>
        <w:drawing>
          <wp:inline distT="0" distB="0" distL="0" distR="0">
            <wp:extent cx="201930" cy="276225"/>
            <wp:effectExtent l="0" t="0" r="7620" b="0"/>
            <wp:docPr id="1703" name="Рисунок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834"/>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lang w:val="ru-RU"/>
        </w:rPr>
        <w:t xml:space="preserve">для </w:t>
      </w:r>
      <w:r w:rsidRPr="0082346C">
        <w:rPr>
          <w:rFonts w:cs="Times New Roman"/>
          <w:spacing w:val="-1"/>
          <w:lang w:val="ru-RU"/>
        </w:rPr>
        <w:t>любого</w:t>
      </w:r>
      <w:r w:rsidRPr="0082346C">
        <w:rPr>
          <w:rFonts w:cs="Times New Roman"/>
          <w:lang w:val="ru-RU"/>
        </w:rPr>
        <w:t xml:space="preserve"> </w:t>
      </w:r>
      <w:r w:rsidRPr="0082346C">
        <w:rPr>
          <w:rFonts w:cs="Times New Roman"/>
          <w:spacing w:val="-1"/>
          <w:lang w:val="ru-RU"/>
        </w:rPr>
        <w:t>цилиндра равен</w:t>
      </w:r>
    </w:p>
    <w:p w:rsidR="0082346C" w:rsidRPr="0082346C" w:rsidRDefault="0082346C" w:rsidP="0082346C">
      <w:pPr>
        <w:tabs>
          <w:tab w:val="left" w:pos="4631"/>
          <w:tab w:val="left" w:pos="9312"/>
        </w:tabs>
        <w:ind w:left="3673"/>
        <w:jc w:val="both"/>
      </w:pPr>
      <w:r w:rsidRPr="0082346C">
        <w:rPr>
          <w:noProof/>
          <w:position w:val="-14"/>
        </w:rPr>
        <w:drawing>
          <wp:inline distT="0" distB="0" distL="0" distR="0">
            <wp:extent cx="1275715" cy="276225"/>
            <wp:effectExtent l="19050" t="0" r="0" b="0"/>
            <wp:docPr id="1704" name="Рисунок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2835"/>
                    <a:srcRect/>
                    <a:stretch>
                      <a:fillRect/>
                    </a:stretch>
                  </pic:blipFill>
                  <pic:spPr bwMode="auto">
                    <a:xfrm>
                      <a:off x="0" y="0"/>
                      <a:ext cx="1275715" cy="276225"/>
                    </a:xfrm>
                    <a:prstGeom prst="rect">
                      <a:avLst/>
                    </a:prstGeom>
                    <a:noFill/>
                    <a:ln w="9525">
                      <a:noFill/>
                      <a:miter lim="800000"/>
                      <a:headEnd/>
                      <a:tailEnd/>
                    </a:ln>
                  </pic:spPr>
                </pic:pic>
              </a:graphicData>
            </a:graphic>
          </wp:inline>
        </w:drawing>
      </w:r>
      <w:r w:rsidRPr="0082346C">
        <w:t xml:space="preserve">,      </w:t>
      </w:r>
      <w:r w:rsidRPr="0082346C">
        <w:rPr>
          <w:spacing w:val="-1"/>
        </w:rPr>
        <w:t>(7.21)</w:t>
      </w:r>
    </w:p>
    <w:p w:rsidR="0082346C" w:rsidRPr="0082346C" w:rsidRDefault="004C20E5" w:rsidP="0082346C">
      <w:pPr>
        <w:pStyle w:val="af9"/>
        <w:ind w:left="252" w:right="403" w:firstLine="566"/>
        <w:jc w:val="both"/>
        <w:rPr>
          <w:rFonts w:cs="Times New Roman"/>
          <w:lang w:val="ru-RU"/>
        </w:rPr>
      </w:pPr>
      <w:r>
        <w:rPr>
          <w:rFonts w:cs="Times New Roman"/>
          <w:noProof/>
          <w:lang w:val="ru-RU" w:eastAsia="ru-RU"/>
        </w:rPr>
        <w:pict>
          <v:group id="Группа 1892" o:spid="_x0000_s1483" style="position:absolute;left:0;text-align:left;margin-left:-52.55pt;margin-top:-39.2pt;width:17.3pt;height:15.4pt;z-index:-251339776;mso-position-horizontal-relative:page" coordorigin="1700,18"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">
            <v:shape id="Picture 1298" o:spid="_x0000_s1484" type="#_x0000_t75" style="position:absolute;left:1700;top:18;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dk67BAAAA3QAAAA8AAABkcnMvZG93bnJldi54bWxET82KwjAQvi/4DmGEva2pLiy1GkUEwYu4&#10;Vh9gbGbbss2kJrHWtzeC4G0+vt+ZL3vTiI6cry0rGI8SEMSF1TWXCk7HzVcKwgdkjY1lUnAnD8vF&#10;4GOOmbY3PlCXh1LEEPYZKqhCaDMpfVGRQT+yLXHk/qwzGCJ0pdQObzHcNHKSJD/SYM2xocKW1hUV&#10;//nVKDhu3LnYp+tJt23oevnd3bs2r5X6HParGYhAfXiLX+6tjvPT6Tc8v4kn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Idk67BAAAA3QAAAA8AAAAAAAAAAAAAAAAAnwIA&#10;AGRycy9kb3ducmV2LnhtbFBLBQYAAAAABAAEAPcAAACNAwAAAAA=&#10;">
              <v:imagedata r:id="rId2619" o:title=""/>
            </v:shape>
            <v:shape id="Picture 1299" o:spid="_x0000_s1485" type="#_x0000_t75" style="position:absolute;left:1863;top:128;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V2wzDAAAA3QAAAA8AAABkcnMvZG93bnJldi54bWxET0uLwjAQvgv7H8IseNPUB+LWpqILggc9&#10;VFd6HZqxLTaT0mS1/nsjLOxtPr7nJOveNOJOnastK5iMIxDEhdU1lwp+zrvREoTzyBoby6TgSQ7W&#10;6ccgwVjbB2d0P/lShBB2MSqovG9jKV1RkUE3ti1x4K62M+gD7EqpO3yEcNPIaRQtpMGaQ0OFLX1X&#10;VNxOv0bB5pJtj8X0cJzZxWWW5/Ptoc8zpYaf/WYFwlPv/8V/7r0O85dfc3h/E06Q6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RXbDMMAAADdAAAADwAAAAAAAAAAAAAAAACf&#10;AgAAZHJzL2Rvd25yZXYueG1sUEsFBgAAAAAEAAQA9wAAAI8DAAAAAA==&#10;">
              <v:imagedata r:id="rId1392" o:title=""/>
            </v:shape>
            <w10:wrap anchorx="page"/>
          </v:group>
        </w:pict>
      </w:r>
      <w:r w:rsidR="0082346C" w:rsidRPr="0082346C">
        <w:rPr>
          <w:rFonts w:cs="Times New Roman"/>
          <w:lang w:val="ru-RU"/>
        </w:rPr>
        <w:t>где</w:t>
      </w:r>
      <w:r w:rsidR="0082346C" w:rsidRPr="0082346C">
        <w:rPr>
          <w:rFonts w:cs="Times New Roman"/>
          <w:noProof/>
          <w:position w:val="-14"/>
          <w:lang w:val="ru-RU" w:eastAsia="ru-RU"/>
        </w:rPr>
        <w:drawing>
          <wp:inline distT="0" distB="0" distL="0" distR="0">
            <wp:extent cx="318770" cy="276225"/>
            <wp:effectExtent l="0" t="0" r="0" b="0"/>
            <wp:docPr id="1705"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833"/>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0082346C" w:rsidRPr="0082346C">
        <w:rPr>
          <w:rFonts w:cs="Times New Roman"/>
          <w:spacing w:val="-1"/>
          <w:lang w:val="ru-RU"/>
        </w:rPr>
        <w:t>–коэффициент</w:t>
      </w:r>
      <w:r w:rsidR="0082346C" w:rsidRPr="0082346C">
        <w:rPr>
          <w:rFonts w:cs="Times New Roman"/>
          <w:spacing w:val="29"/>
          <w:lang w:val="ru-RU"/>
        </w:rPr>
        <w:t xml:space="preserve"> </w:t>
      </w:r>
      <w:r w:rsidR="0082346C" w:rsidRPr="0082346C">
        <w:rPr>
          <w:rFonts w:cs="Times New Roman"/>
          <w:spacing w:val="-1"/>
          <w:lang w:val="ru-RU"/>
        </w:rPr>
        <w:t>усилия</w:t>
      </w:r>
      <w:r w:rsidR="0082346C" w:rsidRPr="0082346C">
        <w:rPr>
          <w:rFonts w:cs="Times New Roman"/>
          <w:spacing w:val="30"/>
          <w:lang w:val="ru-RU"/>
        </w:rPr>
        <w:t xml:space="preserve"> </w:t>
      </w:r>
      <w:r w:rsidR="0082346C" w:rsidRPr="0082346C">
        <w:rPr>
          <w:rFonts w:cs="Times New Roman"/>
          <w:spacing w:val="-1"/>
          <w:lang w:val="ru-RU"/>
        </w:rPr>
        <w:t>кругового</w:t>
      </w:r>
      <w:r w:rsidR="0082346C" w:rsidRPr="0082346C">
        <w:rPr>
          <w:rFonts w:cs="Times New Roman"/>
          <w:spacing w:val="30"/>
          <w:lang w:val="ru-RU"/>
        </w:rPr>
        <w:t xml:space="preserve"> </w:t>
      </w:r>
      <w:r w:rsidR="0082346C" w:rsidRPr="0082346C">
        <w:rPr>
          <w:rFonts w:cs="Times New Roman"/>
          <w:lang w:val="ru-RU"/>
        </w:rPr>
        <w:t>цилиндра</w:t>
      </w:r>
      <w:r w:rsidR="0082346C" w:rsidRPr="0082346C">
        <w:rPr>
          <w:rFonts w:cs="Times New Roman"/>
          <w:spacing w:val="30"/>
          <w:lang w:val="ru-RU"/>
        </w:rPr>
        <w:t xml:space="preserve"> </w:t>
      </w:r>
      <w:r w:rsidR="0082346C" w:rsidRPr="0082346C">
        <w:rPr>
          <w:rFonts w:cs="Times New Roman"/>
          <w:spacing w:val="-1"/>
          <w:lang w:val="ru-RU"/>
        </w:rPr>
        <w:t>без</w:t>
      </w:r>
      <w:r w:rsidR="0082346C" w:rsidRPr="0082346C">
        <w:rPr>
          <w:rFonts w:cs="Times New Roman"/>
          <w:spacing w:val="31"/>
          <w:lang w:val="ru-RU"/>
        </w:rPr>
        <w:t xml:space="preserve"> </w:t>
      </w:r>
      <w:r w:rsidR="0082346C" w:rsidRPr="0082346C">
        <w:rPr>
          <w:rFonts w:cs="Times New Roman"/>
          <w:spacing w:val="-1"/>
          <w:lang w:val="ru-RU"/>
        </w:rPr>
        <w:t>обтекания</w:t>
      </w:r>
      <w:r w:rsidR="0082346C" w:rsidRPr="0082346C">
        <w:rPr>
          <w:rFonts w:cs="Times New Roman"/>
          <w:spacing w:val="30"/>
          <w:lang w:val="ru-RU"/>
        </w:rPr>
        <w:t xml:space="preserve"> </w:t>
      </w:r>
      <w:r w:rsidR="0082346C" w:rsidRPr="0082346C">
        <w:rPr>
          <w:rFonts w:cs="Times New Roman"/>
          <w:spacing w:val="-1"/>
          <w:lang w:val="ru-RU"/>
        </w:rPr>
        <w:t>свободного</w:t>
      </w:r>
      <w:r w:rsidR="0082346C" w:rsidRPr="0082346C">
        <w:rPr>
          <w:rFonts w:cs="Times New Roman"/>
          <w:spacing w:val="30"/>
          <w:lang w:val="ru-RU"/>
        </w:rPr>
        <w:t xml:space="preserve"> </w:t>
      </w:r>
      <w:r w:rsidR="0082346C" w:rsidRPr="0082346C">
        <w:rPr>
          <w:rFonts w:cs="Times New Roman"/>
          <w:spacing w:val="-1"/>
          <w:lang w:val="ru-RU"/>
        </w:rPr>
        <w:t>конца</w:t>
      </w:r>
      <w:r w:rsidR="0082346C" w:rsidRPr="0082346C">
        <w:rPr>
          <w:rFonts w:cs="Times New Roman"/>
          <w:spacing w:val="77"/>
          <w:lang w:val="ru-RU"/>
        </w:rPr>
        <w:t xml:space="preserve"> </w:t>
      </w:r>
      <w:r w:rsidR="0082346C" w:rsidRPr="0082346C">
        <w:rPr>
          <w:rFonts w:cs="Times New Roman"/>
          <w:spacing w:val="-1"/>
          <w:lang w:val="ru-RU"/>
        </w:rPr>
        <w:t>(см.</w:t>
      </w:r>
      <w:r w:rsidR="0082346C" w:rsidRPr="0082346C">
        <w:rPr>
          <w:rFonts w:cs="Times New Roman"/>
          <w:lang w:val="ru-RU"/>
        </w:rPr>
        <w:t xml:space="preserve"> </w:t>
      </w:r>
      <w:r w:rsidR="0082346C" w:rsidRPr="0082346C">
        <w:rPr>
          <w:rFonts w:cs="Times New Roman"/>
          <w:spacing w:val="-1"/>
          <w:lang w:val="ru-RU"/>
        </w:rPr>
        <w:t>7.9.2);</w:t>
      </w:r>
    </w:p>
    <w:p w:rsidR="0082346C" w:rsidRPr="0082346C" w:rsidRDefault="0082346C" w:rsidP="0082346C">
      <w:pPr>
        <w:pStyle w:val="af9"/>
        <w:ind w:left="1114"/>
        <w:jc w:val="both"/>
        <w:rPr>
          <w:rFonts w:cs="Times New Roman"/>
          <w:lang w:val="ru-RU"/>
        </w:rPr>
      </w:pPr>
      <w:r w:rsidRPr="0082346C">
        <w:rPr>
          <w:rFonts w:cs="Times New Roman"/>
          <w:noProof/>
          <w:position w:val="-12"/>
          <w:lang w:val="ru-RU" w:eastAsia="ru-RU"/>
        </w:rPr>
        <w:drawing>
          <wp:inline distT="0" distB="0" distL="0" distR="0">
            <wp:extent cx="266065" cy="266065"/>
            <wp:effectExtent l="19050" t="0" r="0" b="0"/>
            <wp:docPr id="1706" name="Рисунок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2836"/>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учитывающий</w:t>
      </w:r>
      <w:r w:rsidRPr="0082346C">
        <w:rPr>
          <w:rFonts w:cs="Times New Roman"/>
          <w:lang w:val="ru-RU"/>
        </w:rPr>
        <w:t xml:space="preserve"> </w:t>
      </w:r>
      <w:r w:rsidRPr="0082346C">
        <w:rPr>
          <w:rFonts w:cs="Times New Roman"/>
          <w:spacing w:val="-1"/>
          <w:lang w:val="ru-RU"/>
        </w:rPr>
        <w:t>концевой</w:t>
      </w:r>
      <w:r w:rsidRPr="0082346C">
        <w:rPr>
          <w:rFonts w:cs="Times New Roman"/>
          <w:lang w:val="ru-RU"/>
        </w:rPr>
        <w:t xml:space="preserve"> </w:t>
      </w:r>
      <w:r w:rsidRPr="0082346C">
        <w:rPr>
          <w:rFonts w:cs="Times New Roman"/>
          <w:spacing w:val="-1"/>
          <w:lang w:val="ru-RU"/>
        </w:rPr>
        <w:t>эффект</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7.13);</w:t>
      </w:r>
    </w:p>
    <w:p w:rsidR="0082346C" w:rsidRPr="0082346C" w:rsidRDefault="0082346C" w:rsidP="0082346C">
      <w:pPr>
        <w:pStyle w:val="af9"/>
        <w:ind w:left="252" w:right="400" w:firstLine="566"/>
        <w:jc w:val="both"/>
        <w:rPr>
          <w:rFonts w:cs="Times New Roman"/>
          <w:lang w:val="ru-RU"/>
        </w:rPr>
      </w:pPr>
      <w:r w:rsidRPr="0082346C">
        <w:rPr>
          <w:rFonts w:cs="Times New Roman"/>
          <w:noProof/>
          <w:position w:val="-6"/>
          <w:lang w:val="ru-RU" w:eastAsia="ru-RU"/>
        </w:rPr>
        <w:lastRenderedPageBreak/>
        <w:drawing>
          <wp:inline distT="0" distB="0" distL="0" distR="0">
            <wp:extent cx="148590" cy="201930"/>
            <wp:effectExtent l="19050" t="0" r="0" b="0"/>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2837"/>
                    <a:srcRect/>
                    <a:stretch>
                      <a:fillRect/>
                    </a:stretch>
                  </pic:blipFill>
                  <pic:spPr bwMode="auto">
                    <a:xfrm>
                      <a:off x="0" y="0"/>
                      <a:ext cx="148590" cy="20193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коэффициент</w:t>
      </w:r>
      <w:r w:rsidRPr="0082346C">
        <w:rPr>
          <w:rFonts w:cs="Times New Roman"/>
          <w:lang w:val="ru-RU"/>
        </w:rPr>
        <w:t xml:space="preserve"> в</w:t>
      </w:r>
      <w:r w:rsidRPr="0082346C">
        <w:rPr>
          <w:rFonts w:cs="Times New Roman"/>
          <w:spacing w:val="59"/>
          <w:lang w:val="ru-RU"/>
        </w:rPr>
        <w:t xml:space="preserve"> </w:t>
      </w:r>
      <w:r w:rsidRPr="0082346C">
        <w:rPr>
          <w:rFonts w:cs="Times New Roman"/>
          <w:spacing w:val="-1"/>
          <w:lang w:val="ru-RU"/>
        </w:rPr>
        <w:t>соответствии</w:t>
      </w:r>
      <w:r w:rsidRPr="0082346C">
        <w:rPr>
          <w:rFonts w:cs="Times New Roman"/>
          <w:lang w:val="ru-RU"/>
        </w:rPr>
        <w:t xml:space="preserve"> </w:t>
      </w:r>
      <w:r w:rsidRPr="0082346C">
        <w:rPr>
          <w:rFonts w:cs="Times New Roman"/>
          <w:spacing w:val="3"/>
          <w:lang w:val="ru-RU"/>
        </w:rPr>
        <w:t xml:space="preserve"> </w:t>
      </w:r>
      <w:r w:rsidRPr="0082346C">
        <w:rPr>
          <w:rFonts w:cs="Times New Roman"/>
          <w:lang w:val="ru-RU"/>
        </w:rPr>
        <w:t xml:space="preserve">с </w:t>
      </w:r>
      <w:r w:rsidRPr="0082346C">
        <w:rPr>
          <w:rFonts w:cs="Times New Roman"/>
          <w:spacing w:val="1"/>
          <w:lang w:val="ru-RU"/>
        </w:rPr>
        <w:t xml:space="preserve"> </w:t>
      </w:r>
      <w:r w:rsidRPr="0082346C">
        <w:rPr>
          <w:rFonts w:cs="Times New Roman"/>
          <w:spacing w:val="-1"/>
          <w:lang w:val="ru-RU"/>
        </w:rPr>
        <w:t>Таблицей</w:t>
      </w:r>
      <w:r w:rsidRPr="0082346C">
        <w:rPr>
          <w:rFonts w:cs="Times New Roman"/>
          <w:lang w:val="ru-RU"/>
        </w:rPr>
        <w:t xml:space="preserve"> </w:t>
      </w:r>
      <w:r w:rsidRPr="0082346C">
        <w:rPr>
          <w:rFonts w:cs="Times New Roman"/>
          <w:spacing w:val="3"/>
          <w:lang w:val="ru-RU"/>
        </w:rPr>
        <w:t xml:space="preserve"> </w:t>
      </w:r>
      <w:r w:rsidRPr="0082346C">
        <w:rPr>
          <w:rFonts w:cs="Times New Roman"/>
          <w:lang w:val="ru-RU"/>
        </w:rPr>
        <w:t xml:space="preserve">7.14 </w:t>
      </w:r>
      <w:r w:rsidRPr="0082346C">
        <w:rPr>
          <w:rFonts w:cs="Times New Roman"/>
          <w:spacing w:val="2"/>
          <w:lang w:val="ru-RU"/>
        </w:rPr>
        <w:t xml:space="preserve"> </w:t>
      </w:r>
      <w:r w:rsidRPr="0082346C">
        <w:rPr>
          <w:rFonts w:cs="Times New Roman"/>
          <w:lang w:val="ru-RU"/>
        </w:rPr>
        <w:t xml:space="preserve">(для </w:t>
      </w:r>
      <w:r w:rsidRPr="0082346C">
        <w:rPr>
          <w:rFonts w:cs="Times New Roman"/>
          <w:spacing w:val="1"/>
          <w:lang w:val="ru-RU"/>
        </w:rPr>
        <w:t xml:space="preserve"> </w:t>
      </w:r>
      <w:r w:rsidRPr="0082346C">
        <w:rPr>
          <w:rFonts w:cs="Times New Roman"/>
          <w:spacing w:val="-1"/>
          <w:lang w:val="ru-RU"/>
        </w:rPr>
        <w:t>самого</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неблагоприятного</w:t>
      </w:r>
      <w:r w:rsidRPr="0082346C">
        <w:rPr>
          <w:rFonts w:cs="Times New Roman"/>
          <w:spacing w:val="73"/>
          <w:lang w:val="ru-RU"/>
        </w:rPr>
        <w:t xml:space="preserve"> </w:t>
      </w:r>
      <w:r w:rsidRPr="0082346C">
        <w:rPr>
          <w:rFonts w:cs="Times New Roman"/>
          <w:spacing w:val="-1"/>
          <w:lang w:val="ru-RU"/>
        </w:rPr>
        <w:t>направления</w:t>
      </w:r>
      <w:r w:rsidRPr="0082346C">
        <w:rPr>
          <w:rFonts w:cs="Times New Roman"/>
          <w:lang w:val="ru-RU"/>
        </w:rPr>
        <w:t xml:space="preserve"> </w:t>
      </w:r>
      <w:r w:rsidRPr="0082346C">
        <w:rPr>
          <w:rFonts w:cs="Times New Roman"/>
          <w:spacing w:val="-1"/>
          <w:lang w:val="ru-RU"/>
        </w:rPr>
        <w:t>набегающего</w:t>
      </w:r>
      <w:r w:rsidRPr="0082346C">
        <w:rPr>
          <w:rFonts w:cs="Times New Roman"/>
          <w:lang w:val="ru-RU"/>
        </w:rPr>
        <w:t xml:space="preserve"> </w:t>
      </w:r>
      <w:r w:rsidRPr="0082346C">
        <w:rPr>
          <w:rFonts w:cs="Times New Roman"/>
          <w:spacing w:val="-1"/>
          <w:lang w:val="ru-RU"/>
        </w:rPr>
        <w:t>потока).</w:t>
      </w:r>
      <w:r w:rsidRPr="0082346C">
        <w:rPr>
          <w:rFonts w:cs="Times New Roman"/>
          <w:lang w:val="ru-RU"/>
        </w:rPr>
        <w:t xml:space="preserve"> </w:t>
      </w:r>
    </w:p>
    <w:p w:rsidR="0082346C" w:rsidRPr="0082346C" w:rsidRDefault="0082346C" w:rsidP="0082346C">
      <w:pPr>
        <w:jc w:val="both"/>
        <w:rPr>
          <w:b/>
          <w:bCs/>
          <w:i/>
        </w:rPr>
      </w:pPr>
    </w:p>
    <w:p w:rsidR="0082346C" w:rsidRPr="0082346C" w:rsidRDefault="0082346C" w:rsidP="0082346C">
      <w:pPr>
        <w:ind w:left="609"/>
        <w:jc w:val="both"/>
        <w:rPr>
          <w:i/>
        </w:rPr>
      </w:pPr>
      <w:r w:rsidRPr="0082346C">
        <w:rPr>
          <w:b/>
          <w:bCs/>
          <w:i/>
        </w:rPr>
        <w:t xml:space="preserve">Таблица 7.14 – </w:t>
      </w:r>
      <w:r w:rsidRPr="0082346C">
        <w:rPr>
          <w:b/>
          <w:bCs/>
          <w:i/>
          <w:spacing w:val="-1"/>
        </w:rPr>
        <w:t>Коэффициент</w:t>
      </w:r>
      <w:r w:rsidRPr="0082346C">
        <w:rPr>
          <w:b/>
          <w:bCs/>
          <w:i/>
          <w:spacing w:val="3"/>
        </w:rPr>
        <w:t xml:space="preserve"> </w:t>
      </w:r>
      <w:r w:rsidRPr="0082346C">
        <w:rPr>
          <w:b/>
          <w:bCs/>
          <w:i/>
        </w:rPr>
        <w:t>к</w:t>
      </w:r>
      <w:r w:rsidRPr="0082346C">
        <w:rPr>
          <w:b/>
          <w:bCs/>
          <w:i/>
          <w:spacing w:val="-2"/>
        </w:rPr>
        <w:t xml:space="preserve"> </w:t>
      </w:r>
      <w:r w:rsidRPr="0082346C">
        <w:rPr>
          <w:b/>
          <w:bCs/>
          <w:i/>
        </w:rPr>
        <w:t xml:space="preserve">для </w:t>
      </w:r>
      <w:r w:rsidRPr="0082346C">
        <w:rPr>
          <w:b/>
          <w:bCs/>
          <w:i/>
          <w:spacing w:val="-1"/>
        </w:rPr>
        <w:t>круговых</w:t>
      </w:r>
      <w:r w:rsidRPr="0082346C">
        <w:rPr>
          <w:b/>
          <w:bCs/>
          <w:i/>
        </w:rPr>
        <w:t xml:space="preserve"> </w:t>
      </w:r>
      <w:r w:rsidRPr="0082346C">
        <w:rPr>
          <w:b/>
          <w:bCs/>
          <w:i/>
          <w:spacing w:val="-1"/>
        </w:rPr>
        <w:t>цилиндров,</w:t>
      </w:r>
      <w:r w:rsidRPr="0082346C">
        <w:rPr>
          <w:b/>
          <w:bCs/>
          <w:i/>
          <w:spacing w:val="-3"/>
        </w:rPr>
        <w:t xml:space="preserve"> </w:t>
      </w:r>
      <w:r w:rsidRPr="0082346C">
        <w:rPr>
          <w:b/>
          <w:bCs/>
          <w:i/>
          <w:spacing w:val="-1"/>
        </w:rPr>
        <w:t>расположенных</w:t>
      </w:r>
      <w:r w:rsidRPr="0082346C">
        <w:rPr>
          <w:b/>
          <w:bCs/>
          <w:i/>
        </w:rPr>
        <w:t xml:space="preserve"> в ряд</w:t>
      </w:r>
    </w:p>
    <w:p w:rsidR="0082346C" w:rsidRPr="0082346C" w:rsidRDefault="0082346C" w:rsidP="0082346C">
      <w:pPr>
        <w:jc w:val="both"/>
        <w:rPr>
          <w:b/>
          <w:bCs/>
        </w:rPr>
      </w:pPr>
    </w:p>
    <w:tbl>
      <w:tblPr>
        <w:tblStyle w:val="af2"/>
        <w:tblW w:w="0" w:type="auto"/>
        <w:tblLook w:val="04A0"/>
      </w:tblPr>
      <w:tblGrid>
        <w:gridCol w:w="2376"/>
        <w:gridCol w:w="2835"/>
        <w:gridCol w:w="4363"/>
      </w:tblGrid>
      <w:tr w:rsidR="0082346C" w:rsidRPr="0082346C" w:rsidTr="0082346C">
        <w:tc>
          <w:tcPr>
            <w:tcW w:w="2376" w:type="dxa"/>
          </w:tcPr>
          <w:p w:rsidR="0082346C" w:rsidRPr="0082346C" w:rsidRDefault="0082346C" w:rsidP="0082346C">
            <w:pPr>
              <w:jc w:val="center"/>
              <w:rPr>
                <w:rFonts w:ascii="Times New Roman" w:hAnsi="Times New Roman"/>
              </w:rPr>
            </w:pPr>
            <w:r w:rsidRPr="0082346C">
              <w:rPr>
                <w:noProof/>
                <w:position w:val="-10"/>
              </w:rPr>
              <w:drawing>
                <wp:inline distT="0" distB="0" distL="0" distR="0">
                  <wp:extent cx="318770" cy="255270"/>
                  <wp:effectExtent l="0" t="0" r="0" b="0"/>
                  <wp:docPr id="1708"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2838"/>
                          <a:srcRect/>
                          <a:stretch>
                            <a:fillRect/>
                          </a:stretch>
                        </pic:blipFill>
                        <pic:spPr bwMode="auto">
                          <a:xfrm>
                            <a:off x="0" y="0"/>
                            <a:ext cx="318770" cy="255270"/>
                          </a:xfrm>
                          <a:prstGeom prst="rect">
                            <a:avLst/>
                          </a:prstGeom>
                          <a:noFill/>
                          <a:ln w="9525">
                            <a:noFill/>
                            <a:miter lim="800000"/>
                            <a:headEnd/>
                            <a:tailEnd/>
                          </a:ln>
                        </pic:spPr>
                      </pic:pic>
                    </a:graphicData>
                  </a:graphic>
                </wp:inline>
              </w:drawing>
            </w:r>
          </w:p>
        </w:tc>
        <w:tc>
          <w:tcPr>
            <w:tcW w:w="2835" w:type="dxa"/>
          </w:tcPr>
          <w:p w:rsidR="0082346C" w:rsidRPr="0082346C" w:rsidRDefault="0082346C" w:rsidP="0082346C">
            <w:pPr>
              <w:jc w:val="center"/>
              <w:rPr>
                <w:rFonts w:ascii="Times New Roman" w:hAnsi="Times New Roman"/>
              </w:rPr>
            </w:pPr>
            <w:r w:rsidRPr="0082346C">
              <w:rPr>
                <w:noProof/>
                <w:position w:val="-6"/>
              </w:rPr>
              <w:drawing>
                <wp:inline distT="0" distB="0" distL="0" distR="0">
                  <wp:extent cx="180975" cy="223520"/>
                  <wp:effectExtent l="0" t="0" r="0" b="0"/>
                  <wp:docPr id="1709" name="Рисунок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2839"/>
                          <a:srcRect/>
                          <a:stretch>
                            <a:fillRect/>
                          </a:stretch>
                        </pic:blipFill>
                        <pic:spPr bwMode="auto">
                          <a:xfrm>
                            <a:off x="0" y="0"/>
                            <a:ext cx="180975" cy="223520"/>
                          </a:xfrm>
                          <a:prstGeom prst="rect">
                            <a:avLst/>
                          </a:prstGeom>
                          <a:noFill/>
                          <a:ln w="9525">
                            <a:noFill/>
                            <a:miter lim="800000"/>
                            <a:headEnd/>
                            <a:tailEnd/>
                          </a:ln>
                        </pic:spPr>
                      </pic:pic>
                    </a:graphicData>
                  </a:graphic>
                </wp:inline>
              </w:drawing>
            </w:r>
          </w:p>
        </w:tc>
        <w:tc>
          <w:tcPr>
            <w:tcW w:w="4363" w:type="dxa"/>
            <w:vMerge w:val="restart"/>
          </w:tcPr>
          <w:p w:rsidR="0082346C" w:rsidRPr="0082346C" w:rsidRDefault="0082346C" w:rsidP="0082346C">
            <w:pPr>
              <w:jc w:val="center"/>
              <w:rPr>
                <w:rFonts w:ascii="Times New Roman" w:hAnsi="Times New Roman"/>
              </w:rPr>
            </w:pPr>
            <w:r w:rsidRPr="0082346C">
              <w:rPr>
                <w:noProof/>
              </w:rPr>
              <w:drawing>
                <wp:inline distT="0" distB="0" distL="0" distR="0">
                  <wp:extent cx="2191900" cy="1419225"/>
                  <wp:effectExtent l="0" t="0" r="0" b="0"/>
                  <wp:docPr id="2334"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10.png"/>
                          <pic:cNvPicPr/>
                        </pic:nvPicPr>
                        <pic:blipFill>
                          <a:blip r:embed="rId2840" cstate="print"/>
                          <a:stretch>
                            <a:fillRect/>
                          </a:stretch>
                        </pic:blipFill>
                        <pic:spPr>
                          <a:xfrm>
                            <a:off x="0" y="0"/>
                            <a:ext cx="2191900" cy="1419225"/>
                          </a:xfrm>
                          <a:prstGeom prst="rect">
                            <a:avLst/>
                          </a:prstGeom>
                        </pic:spPr>
                      </pic:pic>
                    </a:graphicData>
                  </a:graphic>
                </wp:inline>
              </w:drawing>
            </w:r>
          </w:p>
        </w:tc>
      </w:tr>
      <w:tr w:rsidR="0082346C" w:rsidRPr="0082346C" w:rsidTr="0082346C">
        <w:trPr>
          <w:trHeight w:val="661"/>
        </w:trPr>
        <w:tc>
          <w:tcPr>
            <w:tcW w:w="2376" w:type="dxa"/>
          </w:tcPr>
          <w:p w:rsidR="0082346C" w:rsidRPr="0082346C" w:rsidRDefault="0082346C" w:rsidP="0082346C">
            <w:pPr>
              <w:jc w:val="center"/>
              <w:rPr>
                <w:rFonts w:ascii="Times New Roman" w:hAnsi="Times New Roman"/>
              </w:rPr>
            </w:pPr>
          </w:p>
          <w:p w:rsidR="0082346C" w:rsidRPr="0082346C" w:rsidRDefault="0082346C" w:rsidP="0082346C">
            <w:pPr>
              <w:jc w:val="center"/>
              <w:rPr>
                <w:rFonts w:ascii="Times New Roman" w:hAnsi="Times New Roman"/>
              </w:rPr>
            </w:pPr>
            <w:r w:rsidRPr="0082346C">
              <w:rPr>
                <w:noProof/>
                <w:position w:val="-10"/>
              </w:rPr>
              <w:drawing>
                <wp:inline distT="0" distB="0" distL="0" distR="0">
                  <wp:extent cx="616585" cy="201930"/>
                  <wp:effectExtent l="19050" t="0" r="0" b="0"/>
                  <wp:docPr id="1710"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2841"/>
                          <a:srcRect/>
                          <a:stretch>
                            <a:fillRect/>
                          </a:stretch>
                        </pic:blipFill>
                        <pic:spPr bwMode="auto">
                          <a:xfrm>
                            <a:off x="0" y="0"/>
                            <a:ext cx="616585" cy="201930"/>
                          </a:xfrm>
                          <a:prstGeom prst="rect">
                            <a:avLst/>
                          </a:prstGeom>
                          <a:noFill/>
                          <a:ln w="9525">
                            <a:noFill/>
                            <a:miter lim="800000"/>
                            <a:headEnd/>
                            <a:tailEnd/>
                          </a:ln>
                        </pic:spPr>
                      </pic:pic>
                    </a:graphicData>
                  </a:graphic>
                </wp:inline>
              </w:drawing>
            </w:r>
          </w:p>
        </w:tc>
        <w:tc>
          <w:tcPr>
            <w:tcW w:w="2835" w:type="dxa"/>
          </w:tcPr>
          <w:p w:rsidR="0082346C" w:rsidRPr="0082346C" w:rsidRDefault="0082346C" w:rsidP="0082346C">
            <w:pPr>
              <w:rPr>
                <w:rFonts w:ascii="Times New Roman" w:hAnsi="Times New Roman"/>
              </w:rPr>
            </w:pPr>
          </w:p>
          <w:p w:rsidR="0082346C" w:rsidRPr="0082346C" w:rsidRDefault="0082346C" w:rsidP="0082346C">
            <w:pPr>
              <w:jc w:val="center"/>
              <w:rPr>
                <w:rFonts w:ascii="Times New Roman" w:hAnsi="Times New Roman"/>
              </w:rPr>
            </w:pPr>
            <w:r w:rsidRPr="0082346C">
              <w:rPr>
                <w:rFonts w:ascii="Times New Roman" w:hAnsi="Times New Roman"/>
              </w:rPr>
              <w:t>1,15</w:t>
            </w:r>
          </w:p>
        </w:tc>
        <w:tc>
          <w:tcPr>
            <w:tcW w:w="4363" w:type="dxa"/>
            <w:vMerge/>
          </w:tcPr>
          <w:p w:rsidR="0082346C" w:rsidRPr="0082346C" w:rsidRDefault="0082346C" w:rsidP="0082346C">
            <w:pPr>
              <w:jc w:val="both"/>
              <w:rPr>
                <w:rFonts w:ascii="Times New Roman" w:hAnsi="Times New Roman"/>
              </w:rPr>
            </w:pPr>
          </w:p>
        </w:tc>
      </w:tr>
      <w:tr w:rsidR="0082346C" w:rsidRPr="0082346C" w:rsidTr="0082346C">
        <w:trPr>
          <w:trHeight w:val="699"/>
        </w:trPr>
        <w:tc>
          <w:tcPr>
            <w:tcW w:w="2376" w:type="dxa"/>
          </w:tcPr>
          <w:p w:rsidR="0082346C" w:rsidRPr="0082346C" w:rsidRDefault="0082346C" w:rsidP="0082346C">
            <w:pPr>
              <w:jc w:val="both"/>
              <w:rPr>
                <w:rFonts w:ascii="Times New Roman" w:hAnsi="Times New Roman"/>
              </w:rPr>
            </w:pPr>
          </w:p>
          <w:p w:rsidR="0082346C" w:rsidRPr="0082346C" w:rsidRDefault="0082346C" w:rsidP="0082346C">
            <w:pPr>
              <w:jc w:val="center"/>
              <w:rPr>
                <w:rFonts w:ascii="Times New Roman" w:hAnsi="Times New Roman"/>
              </w:rPr>
            </w:pPr>
            <w:r w:rsidRPr="0082346C">
              <w:rPr>
                <w:noProof/>
                <w:position w:val="-10"/>
              </w:rPr>
              <w:drawing>
                <wp:inline distT="0" distB="0" distL="0" distR="0">
                  <wp:extent cx="935355" cy="201930"/>
                  <wp:effectExtent l="19050" t="0" r="0" b="0"/>
                  <wp:docPr id="376"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2842"/>
                          <a:srcRect/>
                          <a:stretch>
                            <a:fillRect/>
                          </a:stretch>
                        </pic:blipFill>
                        <pic:spPr bwMode="auto">
                          <a:xfrm>
                            <a:off x="0" y="0"/>
                            <a:ext cx="935355" cy="201930"/>
                          </a:xfrm>
                          <a:prstGeom prst="rect">
                            <a:avLst/>
                          </a:prstGeom>
                          <a:noFill/>
                          <a:ln w="9525">
                            <a:noFill/>
                            <a:miter lim="800000"/>
                            <a:headEnd/>
                            <a:tailEnd/>
                          </a:ln>
                        </pic:spPr>
                      </pic:pic>
                    </a:graphicData>
                  </a:graphic>
                </wp:inline>
              </w:drawing>
            </w:r>
          </w:p>
        </w:tc>
        <w:tc>
          <w:tcPr>
            <w:tcW w:w="2835" w:type="dxa"/>
          </w:tcPr>
          <w:p w:rsidR="0082346C" w:rsidRPr="0082346C" w:rsidRDefault="0082346C" w:rsidP="0082346C">
            <w:pPr>
              <w:jc w:val="both"/>
              <w:rPr>
                <w:rFonts w:ascii="Times New Roman" w:hAnsi="Times New Roman"/>
              </w:rPr>
            </w:pPr>
          </w:p>
          <w:p w:rsidR="0082346C" w:rsidRPr="0082346C" w:rsidRDefault="0082346C" w:rsidP="0082346C">
            <w:pPr>
              <w:jc w:val="center"/>
              <w:rPr>
                <w:rFonts w:ascii="Times New Roman" w:hAnsi="Times New Roman"/>
              </w:rPr>
            </w:pPr>
            <w:r w:rsidRPr="0082346C">
              <w:rPr>
                <w:noProof/>
                <w:position w:val="-24"/>
              </w:rPr>
              <w:drawing>
                <wp:inline distT="0" distB="0" distL="0" distR="0">
                  <wp:extent cx="935355" cy="382905"/>
                  <wp:effectExtent l="19050" t="0" r="0" b="0"/>
                  <wp:docPr id="374"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2843"/>
                          <a:srcRect/>
                          <a:stretch>
                            <a:fillRect/>
                          </a:stretch>
                        </pic:blipFill>
                        <pic:spPr bwMode="auto">
                          <a:xfrm>
                            <a:off x="0" y="0"/>
                            <a:ext cx="935355" cy="382905"/>
                          </a:xfrm>
                          <a:prstGeom prst="rect">
                            <a:avLst/>
                          </a:prstGeom>
                          <a:noFill/>
                          <a:ln w="9525">
                            <a:noFill/>
                            <a:miter lim="800000"/>
                            <a:headEnd/>
                            <a:tailEnd/>
                          </a:ln>
                        </pic:spPr>
                      </pic:pic>
                    </a:graphicData>
                  </a:graphic>
                </wp:inline>
              </w:drawing>
            </w:r>
          </w:p>
        </w:tc>
        <w:tc>
          <w:tcPr>
            <w:tcW w:w="4363" w:type="dxa"/>
            <w:vMerge/>
          </w:tcPr>
          <w:p w:rsidR="0082346C" w:rsidRPr="0082346C" w:rsidRDefault="0082346C" w:rsidP="0082346C">
            <w:pPr>
              <w:jc w:val="both"/>
              <w:rPr>
                <w:rFonts w:ascii="Times New Roman" w:hAnsi="Times New Roman"/>
              </w:rPr>
            </w:pPr>
          </w:p>
        </w:tc>
      </w:tr>
      <w:tr w:rsidR="0082346C" w:rsidRPr="0082346C" w:rsidTr="0082346C">
        <w:trPr>
          <w:trHeight w:val="268"/>
        </w:trPr>
        <w:tc>
          <w:tcPr>
            <w:tcW w:w="2376" w:type="dxa"/>
          </w:tcPr>
          <w:p w:rsidR="0082346C" w:rsidRPr="0082346C" w:rsidRDefault="0082346C" w:rsidP="0082346C">
            <w:pPr>
              <w:jc w:val="center"/>
              <w:rPr>
                <w:rFonts w:ascii="Times New Roman" w:hAnsi="Times New Roman"/>
              </w:rPr>
            </w:pPr>
            <w:r w:rsidRPr="0082346C">
              <w:rPr>
                <w:noProof/>
                <w:position w:val="-10"/>
              </w:rPr>
              <w:drawing>
                <wp:inline distT="0" distB="0" distL="0" distR="0">
                  <wp:extent cx="595630" cy="201930"/>
                  <wp:effectExtent l="19050" t="0" r="0" b="0"/>
                  <wp:docPr id="1713"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2844"/>
                          <a:srcRect/>
                          <a:stretch>
                            <a:fillRect/>
                          </a:stretch>
                        </pic:blipFill>
                        <pic:spPr bwMode="auto">
                          <a:xfrm>
                            <a:off x="0" y="0"/>
                            <a:ext cx="595630" cy="201930"/>
                          </a:xfrm>
                          <a:prstGeom prst="rect">
                            <a:avLst/>
                          </a:prstGeom>
                          <a:noFill/>
                          <a:ln w="9525">
                            <a:noFill/>
                            <a:miter lim="800000"/>
                            <a:headEnd/>
                            <a:tailEnd/>
                          </a:ln>
                        </pic:spPr>
                      </pic:pic>
                    </a:graphicData>
                  </a:graphic>
                </wp:inline>
              </w:drawing>
            </w:r>
          </w:p>
        </w:tc>
        <w:tc>
          <w:tcPr>
            <w:tcW w:w="2835" w:type="dxa"/>
          </w:tcPr>
          <w:p w:rsidR="0082346C" w:rsidRPr="0082346C" w:rsidRDefault="0082346C" w:rsidP="0082346C">
            <w:pPr>
              <w:jc w:val="center"/>
              <w:rPr>
                <w:rFonts w:ascii="Times New Roman" w:hAnsi="Times New Roman"/>
              </w:rPr>
            </w:pPr>
            <w:r w:rsidRPr="0082346C">
              <w:rPr>
                <w:rFonts w:ascii="Times New Roman" w:hAnsi="Times New Roman"/>
              </w:rPr>
              <w:t>1,00</w:t>
            </w:r>
          </w:p>
        </w:tc>
        <w:tc>
          <w:tcPr>
            <w:tcW w:w="4363" w:type="dxa"/>
            <w:vMerge/>
          </w:tcPr>
          <w:p w:rsidR="0082346C" w:rsidRPr="0082346C" w:rsidRDefault="0082346C" w:rsidP="0082346C">
            <w:pPr>
              <w:jc w:val="both"/>
              <w:rPr>
                <w:rFonts w:ascii="Times New Roman" w:hAnsi="Times New Roman"/>
              </w:rPr>
            </w:pPr>
          </w:p>
        </w:tc>
      </w:tr>
      <w:tr w:rsidR="0082346C" w:rsidRPr="0082346C" w:rsidTr="0082346C">
        <w:tc>
          <w:tcPr>
            <w:tcW w:w="9574" w:type="dxa"/>
            <w:gridSpan w:val="3"/>
          </w:tcPr>
          <w:p w:rsidR="0082346C" w:rsidRPr="0082346C" w:rsidRDefault="0082346C" w:rsidP="0082346C">
            <w:pPr>
              <w:jc w:val="both"/>
              <w:rPr>
                <w:rFonts w:ascii="Times New Roman" w:hAnsi="Times New Roman"/>
              </w:rPr>
            </w:pPr>
            <w:r w:rsidRPr="0082346C">
              <w:rPr>
                <w:noProof/>
                <w:position w:val="-6"/>
              </w:rPr>
              <w:drawing>
                <wp:inline distT="0" distB="0" distL="0" distR="0">
                  <wp:extent cx="351155" cy="180975"/>
                  <wp:effectExtent l="0" t="0" r="0" b="0"/>
                  <wp:docPr id="1714"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2845"/>
                          <a:srcRect/>
                          <a:stretch>
                            <a:fillRect/>
                          </a:stretch>
                        </pic:blipFill>
                        <pic:spPr bwMode="auto">
                          <a:xfrm>
                            <a:off x="0" y="0"/>
                            <a:ext cx="351155" cy="180975"/>
                          </a:xfrm>
                          <a:prstGeom prst="rect">
                            <a:avLst/>
                          </a:prstGeom>
                          <a:noFill/>
                          <a:ln w="9525">
                            <a:noFill/>
                            <a:miter lim="800000"/>
                            <a:headEnd/>
                            <a:tailEnd/>
                          </a:ln>
                        </pic:spPr>
                      </pic:pic>
                    </a:graphicData>
                  </a:graphic>
                </wp:inline>
              </w:drawing>
            </w:r>
            <w:r w:rsidRPr="0082346C">
              <w:rPr>
                <w:rFonts w:ascii="Times New Roman" w:hAnsi="Times New Roman"/>
              </w:rPr>
              <w:t xml:space="preserve">расстояние;                          </w:t>
            </w:r>
            <w:r w:rsidRPr="0082346C">
              <w:rPr>
                <w:noProof/>
                <w:position w:val="-6"/>
              </w:rPr>
              <w:drawing>
                <wp:inline distT="0" distB="0" distL="0" distR="0">
                  <wp:extent cx="318770" cy="223520"/>
                  <wp:effectExtent l="19050" t="0" r="0" b="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2846"/>
                          <a:srcRect/>
                          <a:stretch>
                            <a:fillRect/>
                          </a:stretch>
                        </pic:blipFill>
                        <pic:spPr bwMode="auto">
                          <a:xfrm>
                            <a:off x="0" y="0"/>
                            <a:ext cx="318770" cy="223520"/>
                          </a:xfrm>
                          <a:prstGeom prst="rect">
                            <a:avLst/>
                          </a:prstGeom>
                          <a:noFill/>
                          <a:ln w="9525">
                            <a:noFill/>
                            <a:miter lim="800000"/>
                            <a:headEnd/>
                            <a:tailEnd/>
                          </a:ln>
                        </pic:spPr>
                      </pic:pic>
                    </a:graphicData>
                  </a:graphic>
                </wp:inline>
              </w:drawing>
            </w:r>
            <w:r w:rsidRPr="0082346C">
              <w:rPr>
                <w:rFonts w:ascii="Times New Roman" w:hAnsi="Times New Roman"/>
              </w:rPr>
              <w:t>диаметр</w:t>
            </w:r>
          </w:p>
        </w:tc>
      </w:tr>
    </w:tbl>
    <w:p w:rsidR="0082346C" w:rsidRPr="0082346C" w:rsidRDefault="0082346C" w:rsidP="0082346C">
      <w:pPr>
        <w:jc w:val="both"/>
        <w:rPr>
          <w:b/>
          <w:bCs/>
        </w:rPr>
      </w:pPr>
    </w:p>
    <w:p w:rsidR="0082346C" w:rsidRPr="0082346C" w:rsidRDefault="004C20E5" w:rsidP="0082346C">
      <w:pPr>
        <w:widowControl w:val="0"/>
        <w:numPr>
          <w:ilvl w:val="1"/>
          <w:numId w:val="108"/>
        </w:numPr>
        <w:tabs>
          <w:tab w:val="left" w:pos="1366"/>
        </w:tabs>
        <w:ind w:firstLine="707"/>
        <w:jc w:val="both"/>
        <w:rPr>
          <w:i/>
        </w:rPr>
      </w:pPr>
      <w:r w:rsidRPr="004C20E5">
        <w:rPr>
          <w:rFonts w:eastAsiaTheme="minorHAnsi"/>
          <w:i/>
          <w:noProof/>
        </w:rPr>
        <w:pict>
          <v:group id="Группа 1885" o:spid="_x0000_s1412" style="position:absolute;left:0;text-align:left;margin-left:199.55pt;margin-top:-132.25pt;width:82.55pt;height:29.05pt;z-index:-251355136;mso-position-horizontal-relative:page" coordorigin="3991,-2645" coordsize="1651,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">
            <v:group id="Group 1301" o:spid="_x0000_s1413" style="position:absolute;left:4851;top:-2460;width:161;height:2" coordorigin="4851,-2460"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8g7lwwAAAN0AAAAP&#10;AAAAAAAAAAAAAAAAAKoCAABkcnMvZG93bnJldi54bWxQSwUGAAAAAAQABAD6AAAAmgMAAAAA&#10;">
              <v:shape id="Freeform 1302" o:spid="_x0000_s1414" style="position:absolute;left:4851;top:-2460;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kT8QA&#10;AADdAAAADwAAAGRycy9kb3ducmV2LnhtbERPS2vCQBC+F/wPywje6iYeNETX0Ari49I29dLbkJ0m&#10;IdnZJbtq/PfdQqG3+fiesylG04sbDb61rCCdJyCIK6tbrhVcPvfPGQgfkDX2lknBgzwU28nTBnNt&#10;7/xBtzLUIoawz1FBE4LLpfRVQwb93DriyH3bwWCIcKilHvAew00vF0mylAZbjg0NOto1VHXl1Sh4&#10;K0N6XaXy/bxLX7uD67/OpTspNZuOL2sQgcbwL/5zH3Wcn2Ur+P0mni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bZE/EAAAA3QAAAA8AAAAAAAAAAAAAAAAAmAIAAGRycy9k&#10;b3ducmV2LnhtbFBLBQYAAAAABAAEAPUAAACJAwAAAAA=&#10;" path="m,l160,e" filled="f" strokeweight=".1038mm">
                <v:path arrowok="t" o:connecttype="custom" o:connectlocs="0,0;160,0" o:connectangles="0,0"/>
              </v:shape>
              <v:shape id="Picture 1303" o:spid="_x0000_s1415" type="#_x0000_t75" style="position:absolute;left:4663;top:-2645;width:978;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EiSvCAAAA3QAAAA8AAABkcnMvZG93bnJldi54bWxEj0FrwkAQhe+F/odlCt7qxgolRFcRQfFq&#10;WuJ1zI5JMDsbdrcm/vvOodDbDO/Ne9+st5Pr1YNC7DwbWMwzUMS1tx03Br6/Du85qJiQLfaeycCT&#10;Imw3ry9rLKwf+UyPMjVKQjgWaKBNaSi0jnVLDuPcD8Si3XxwmGQNjbYBRwl3vf7Isk/tsGNpaHGg&#10;fUv1vfxxBppAl6WvxuloD6frlZIrj1VlzOxt2q1AJZrSv/nv+mQFP88FV76REfTm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hIkrwgAAAN0AAAAPAAAAAAAAAAAAAAAAAJ8C&#10;AABkcnMvZG93bnJldi54bWxQSwUGAAAAAAQABAD3AAAAjgMAAAAA&#10;">
                <v:imagedata r:id="rId2847" o:title=""/>
              </v:shape>
            </v:group>
            <v:group id="Group 1304" o:spid="_x0000_s1416" style="position:absolute;left:4193;top:-2178;width:837;height:2" coordorigin="4193,-2178" coordsize="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2al8QAAADdAAAADwAAAGRycy9kb3ducmV2LnhtbERPS2vCQBC+F/wPywi9&#10;1U0sLTG6ioiKByn4APE2ZMckmJ0N2TWJ/75bKHibj+85s0VvKtFS40rLCuJRBII4s7rkXMH5tPlI&#10;QDiPrLGyTAqe5GAxH7zNMNW24wO1R5+LEMIuRQWF93UqpcsKMuhGtiYO3M02Bn2ATS51g10IN5Uc&#10;R9G3NFhyaCiwplVB2f34MAq2HXbLz3jd7u+31fN6+vq57GNS6n3YL6cgPPX+Jf5373SYnyQT+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2al8QAAADdAAAA&#10;DwAAAAAAAAAAAAAAAACqAgAAZHJzL2Rvd25yZXYueG1sUEsFBgAAAAAEAAQA+gAAAJsDAAAAAA==&#10;">
              <v:shape id="Freeform 1305" o:spid="_x0000_s1417" style="position:absolute;left:4193;top:-2178;width:837;height:2;visibility:visible;mso-wrap-style:square;v-text-anchor:top" coordsize="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JzMYA&#10;AADdAAAADwAAAGRycy9kb3ducmV2LnhtbESPQWvCQBCF7wX/wzKCt7qp0hpTVxFB2pttWijexuyY&#10;BLOzIbvV6K/vHAreZnhv3vtmsepdo87UhdqzgadxAoq48Lbm0sD31/YxBRUissXGMxm4UoDVcvCw&#10;wMz6C3/SOY+lkhAOGRqoYmwzrUNRkcMw9i2xaEffOYyydqW2HV4k3DV6kiQv2mHN0lBhS5uKilP+&#10;6wz8kJv7/U4fbs9T/3G6vel0NjsaMxr261dQkfp4N/9fv1vBT+fCL9/ICHr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NJzMYAAADdAAAADwAAAAAAAAAAAAAAAACYAgAAZHJz&#10;L2Rvd25yZXYueG1sUEsFBgAAAAAEAAQA9QAAAIsDAAAAAA==&#10;" path="m,l837,e" filled="f" strokeweight=".20758mm">
                <v:path arrowok="t" o:connecttype="custom" o:connectlocs="0,0;837,0" o:connectangles="0,0"/>
              </v:shape>
              <v:shape id="Picture 1306" o:spid="_x0000_s1418" type="#_x0000_t75" style="position:absolute;left:3991;top:-2363;width:978;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5L/DBAAAA3QAAAA8AAABkcnMvZG93bnJldi54bWxET01rg0AQvQfyH5YJ9JasCW1ibDYSWgRP&#10;hZjS88SdqujOirtV+++7hUJv83ifc0pn04mRBtdYVrDdRCCIS6sbrhS837J1DMJ5ZI2dZVLwTQ7S&#10;83JxwkTbia80Fr4SIYRdggpq7/tESlfWZNBtbE8cuE87GPQBDpXUA04h3HRyF0V7abDh0FBjTy81&#10;lW3xZRTE/qPlV8yf7FvW5jjru6THg1IPq/nyDMLT7P/Ff+5ch/nxcQu/34QT5P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L5L/DBAAAA3QAAAA8AAAAAAAAAAAAAAAAAnwIA&#10;AGRycy9kb3ducmV2LnhtbFBLBQYAAAAABAAEAPcAAACNAwAAAAA=&#10;">
                <v:imagedata r:id="rId2848" o:title=""/>
              </v:shape>
            </v:group>
            <w10:wrap anchorx="page"/>
          </v:group>
        </w:pict>
      </w:r>
      <w:r w:rsidR="0082346C" w:rsidRPr="0082346C">
        <w:rPr>
          <w:b/>
          <w:i/>
          <w:spacing w:val="-1"/>
        </w:rPr>
        <w:t>Сферы</w:t>
      </w:r>
    </w:p>
    <w:p w:rsidR="0082346C" w:rsidRPr="0082346C" w:rsidRDefault="004C20E5" w:rsidP="0082346C">
      <w:pPr>
        <w:pStyle w:val="af9"/>
        <w:numPr>
          <w:ilvl w:val="0"/>
          <w:numId w:val="107"/>
        </w:numPr>
        <w:tabs>
          <w:tab w:val="left" w:pos="1207"/>
        </w:tabs>
        <w:ind w:right="248" w:firstLine="567"/>
        <w:jc w:val="both"/>
        <w:rPr>
          <w:rFonts w:cs="Times New Roman"/>
          <w:lang w:val="ru-RU"/>
        </w:rPr>
      </w:pPr>
      <w:r>
        <w:rPr>
          <w:rFonts w:cs="Times New Roman"/>
          <w:noProof/>
          <w:lang w:val="ru-RU" w:eastAsia="ru-RU"/>
        </w:rPr>
        <w:pict>
          <v:group id="Группа 1869" o:spid="_x0000_s1420" style="position:absolute;left:0;text-align:left;margin-left:-70.7pt;margin-top:37.15pt;width:48.5pt;height:34.6pt;z-index:-251353088;mso-position-horizontal-relative:page" coordorigin="1649,68" coordsize="970,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">
            <v:group id="Group 1308" o:spid="_x0000_s1421" style="position:absolute;left:2013;top:434;width:399;height:2" coordorigin="2013,434" coordsize="3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JDLccAAADdAAAADwAAAGRycy9kb3ducmV2LnhtbESPQWvCQBCF74X+h2UK&#10;3uomlVaJriLSigcpGAvF25Adk2B2NmS3Sfz3nUOhtxnem/e+WW1G16ieulB7NpBOE1DEhbc1lwa+&#10;zh/PC1AhIltsPJOBOwXYrB8fVphZP/CJ+jyWSkI4ZGigirHNtA5FRQ7D1LfEol195zDK2pXadjhI&#10;uGv0S5K8aYc1S0OFLe0qKm75jzOwH3DYztL3/ni77u6X8+vn9zElYyZP43YJKtIY/81/1wcr+Iu5&#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JDLccAAADd&#10;AAAADwAAAAAAAAAAAAAAAACqAgAAZHJzL2Rvd25yZXYueG1sUEsFBgAAAAAEAAQA+gAAAJ4DAAAA&#10;AA==&#10;">
              <v:shape id="Freeform 1309" o:spid="_x0000_s1422" style="position:absolute;left:2013;top:434;width:399;height:2;visibility:visible;mso-wrap-style:square;v-text-anchor:top" coordsize="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cDiMQA&#10;AADdAAAADwAAAGRycy9kb3ducmV2LnhtbERPzWrCQBC+C77DMkJvdWNbNKRugm0RvGhrmgeYZqdJ&#10;MDsbsquJb98VCt7m4/uddTaaVlyod41lBYt5BIK4tLrhSkHxvX2MQTiPrLG1TAqu5CBLp5M1JtoO&#10;fKRL7isRQtglqKD2vkukdGVNBt3cdsSB+7W9QR9gX0nd4xDCTSufomgpDTYcGmrs6L2m8pSfjYKv&#10;eC+vy93PJ3/4/cvQPBf54a1Q6mE2bl5BeBr9Xfzv3ukwP14t4PZNOEG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3A4jEAAAA3QAAAA8AAAAAAAAAAAAAAAAAmAIAAGRycy9k&#10;b3ducmV2LnhtbFBLBQYAAAAABAAEAPUAAACJAwAAAAA=&#10;" path="m,l399,e" filled="f" strokeweight=".21183mm">
                <v:path arrowok="t" o:connecttype="custom" o:connectlocs="0,0;399,0" o:connectangles="0,0"/>
              </v:shape>
            </v:group>
            <v:group id="Group 1310" o:spid="_x0000_s1423" style="position:absolute;left:1861;top:501;width:24;height:35" coordorigin="1861,501" coordsize="2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x4wcQAAADdAAAADwAAAGRycy9kb3ducmV2LnhtbERPS4vCMBC+C/sfwizs&#10;TdO6+KAaRWR38SCCDxBvQzO2xWZSmmxb/70RBG/z8T1nvuxMKRqqXWFZQTyIQBCnVhecKTgdf/tT&#10;EM4jaywtk4I7OVguPnpzTLRteU/NwWcihLBLUEHufZVI6dKcDLqBrYgDd7W1QR9gnUldYxvCTSmH&#10;UTSWBgsODTlWtM4pvR3+jYK/FtvVd/zTbG/X9f1yHO3O25iU+vrsVjMQnjr/Fr/cGx3mTydD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x4wcQAAADdAAAA&#10;DwAAAAAAAAAAAAAAAACqAgAAZHJzL2Rvd25yZXYueG1sUEsFBgAAAAAEAAQA+gAAAJsDAAAAAA==&#10;">
              <v:shape id="Freeform 1311" o:spid="_x0000_s1424" style="position:absolute;left:1861;top:501;width:24;height:35;visibility:visible;mso-wrap-style:square;v-text-anchor:top" coordsize="2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fTcAA&#10;AADdAAAADwAAAGRycy9kb3ducmV2LnhtbERPS4vCMBC+L/gfwgje1tQVdks1igoFb64PPI/N2Fab&#10;SUmyWv+9EYS9zcf3nOm8M424kfO1ZQWjYQKCuLC65lLBYZ9/piB8QNbYWCYFD/Iwn/U+pphpe+ct&#10;3XahFDGEfYYKqhDaTEpfVGTQD21LHLmzdQZDhK6U2uE9hptGfiXJtzRYc2yosKVVRcV192cUbNPr&#10;IadQN7k/Xn798uRSs3FKDfrdYgIiUBf+xW/3Wsf56c8YXt/EE+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CfTcAAAADdAAAADwAAAAAAAAAAAAAAAACYAgAAZHJzL2Rvd25y&#10;ZXYueG1sUEsFBgAAAAAEAAQA9QAAAIUDAAAAAA==&#10;" path="m,35l23,e" filled="f" strokeweight=".04869mm">
                <v:path arrowok="t" o:connecttype="custom" o:connectlocs="0,536;23,501" o:connectangles="0,0"/>
              </v:shape>
            </v:group>
            <v:group id="Group 1312" o:spid="_x0000_s1425" style="position:absolute;left:1884;top:501;width:59;height:257" coordorigin="1884,501" coordsize="59,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lFLsQAAADdAAAADwAAAGRycy9kb3ducmV2LnhtbERPTWvCQBC9F/oflil4&#10;001qbSW6ikhbPIhgFMTbkB2TYHY2ZLdJ/PeuIPQ2j/c582VvKtFS40rLCuJRBII4s7rkXMHx8DOc&#10;gnAeWWNlmRTcyMFy8foyx0TbjvfUpj4XIYRdggoK7+tESpcVZNCNbE0cuIttDPoAm1zqBrsQbir5&#10;HkWf0mDJoaHAmtYFZdf0zyj47bBbjePvdnu9rG/nw2R32sak1OCtX81AeOr9v/jp3ugwf/r1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lFLsQAAADdAAAA&#10;DwAAAAAAAAAAAAAAAACqAgAAZHJzL2Rvd25yZXYueG1sUEsFBgAAAAAEAAQA+gAAAJsDAAAAAA==&#10;">
              <v:shape id="Freeform 1313" o:spid="_x0000_s1426" style="position:absolute;left:1884;top:501;width:59;height:257;visibility:visible;mso-wrap-style:square;v-text-anchor:top" coordsize="59,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3CMUA&#10;AADdAAAADwAAAGRycy9kb3ducmV2LnhtbERPS0/CQBC+m/AfNkPiTbagAiksBFAT44lHDxwn3aHb&#10;0J0t3bWt/nrXxMTbfPmes1z3thItNb50rGA8SkAQ506XXCjITm8PcxA+IGusHJOCL/KwXg3ulphq&#10;1/GB2mMoRAxhn6ICE0KdSulzQxb9yNXEkbu4xmKIsCmkbrCL4baSkySZSoslxwaDNe0M5dfjp1Wg&#10;X27TKts8brOnvPs27Suez/sPpe6H/WYBIlAf/sV/7ncd589nz/D7TT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cIxQAAAN0AAAAPAAAAAAAAAAAAAAAAAJgCAABkcnMv&#10;ZG93bnJldi54bWxQSwUGAAAAAAQABAD1AAAAigMAAAAA&#10;" path="m,l59,257e" filled="f" strokeweight=".04875mm">
                <v:path arrowok="t" o:connecttype="custom" o:connectlocs="0,501;59,758" o:connectangles="0,0"/>
              </v:shape>
            </v:group>
            <v:group id="Group 1314" o:spid="_x0000_s1427" style="position:absolute;left:1943;top:83;width:65;height:676" coordorigin="1943,83" coordsize="65,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d+wsMAAADdAAAADwAAAGRycy9kb3ducmV2LnhtbERPS4vCMBC+C/sfwix4&#10;07QrPqhGEdkVDyKoC4u3oRnbYjMpTbat/94Igrf5+J6zWHWmFA3VrrCsIB5GIIhTqwvOFPyefwYz&#10;EM4jaywtk4I7OVgtP3oLTLRt+UjNyWcihLBLUEHufZVI6dKcDLqhrYgDd7W1QR9gnUldYxvCTSm/&#10;omgiDRYcGnKsaJNTejv9GwXbFtv1KP5u9rfr5n45jw9/+5iU6n926zkIT51/i1/unQ7zZ9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37CwwAAAN0AAAAP&#10;AAAAAAAAAAAAAAAAAKoCAABkcnMvZG93bnJldi54bWxQSwUGAAAAAAQABAD6AAAAmgMAAAAA&#10;">
              <v:shape id="Freeform 1315" o:spid="_x0000_s1428" style="position:absolute;left:1943;top:83;width:65;height:676;visibility:visible;mso-wrap-style:square;v-text-anchor:top" coordsize="65,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g2icMA&#10;AADdAAAADwAAAGRycy9kb3ducmV2LnhtbERPS2vCQBC+C/0PyxR6040Fq0Y3oShir1XxcRuy0yQ0&#10;O5tm17j9992C4G0+vucs82Aa0VPnassKxqMEBHFhdc2lgsN+M5yBcB5ZY2OZFPySgzx7Giwx1fbG&#10;n9TvfCliCLsUFVTet6mUrqjIoBvZljhyX7Yz6CPsSqk7vMVw08jXJHmTBmuODRW2tKqo+N5djYLy&#10;3E9WExqH5njZrn/q9fy0CVqpl+fwvgDhKfiH+O7+0HH+bDqF/2/iC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g2icMAAADdAAAADwAAAAAAAAAAAAAAAACYAgAAZHJzL2Rv&#10;d25yZXYueG1sUEsFBgAAAAAEAAQA9QAAAIgDAAAAAA==&#10;" path="m,676l65,e" filled="f" strokeweight=".04878mm">
                <v:path arrowok="t" o:connecttype="custom" o:connectlocs="0,759;65,83" o:connectangles="0,0"/>
              </v:shape>
            </v:group>
            <v:group id="Group 1316" o:spid="_x0000_s1429" style="position:absolute;left:2008;top:82;width:432;height:2" coordorigin="2008,82" coordsize="4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8cAAADdAAAADwAAAGRycy9kb3ducmV2LnhtbESPQWvCQBCF74X+h2UK&#10;3uomlVaJriLSigcpGAvF25Adk2B2NmS3Sfz3nUOhtxnem/e+WW1G16ieulB7NpBOE1DEhbc1lwa+&#10;zh/PC1AhIltsPJOBOwXYrB8fVphZP/CJ+jyWSkI4ZGigirHNtA5FRQ7D1LfEol195zDK2pXadjhI&#10;uGv0S5K8aYc1S0OFLe0qKm75jzOwH3DYztL3/ni77u6X8+vn9zElYyZP43YJKtIY/81/1wcr+Iu5&#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K8cAAADd&#10;AAAADwAAAAAAAAAAAAAAAACqAgAAZHJzL2Rvd25yZXYueG1sUEsFBgAAAAAEAAQA+gAAAJ4DAAAA&#10;AA==&#10;">
              <v:shape id="Freeform 1317" o:spid="_x0000_s1430" style="position:absolute;left:2008;top:82;width:432;height:2;visibility:visible;mso-wrap-style:square;v-text-anchor:top" coordsize="4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4ksEA&#10;AADdAAAADwAAAGRycy9kb3ducmV2LnhtbERPS4vCMBC+L/gfwgje1lQPbq1GEaEgnqyrnsdm+sBm&#10;Uppo67/fLCzsbT6+56y3g2nEizpXW1Ywm0YgiHOray4VXL7TzxiE88gaG8uk4E0OtpvRxxoTbXvO&#10;6HX2pQgh7BJUUHnfJlK6vCKDbmpb4sAVtjPoA+xKqTvsQ7hp5DyKFtJgzaGhwpb2FeWP89MouN5n&#10;x+LUF2l5iDm6ZtlCp7ejUpPxsFuB8DT4f/Gf+6DD/PhrCb/fhBP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VOJLBAAAA3QAAAA8AAAAAAAAAAAAAAAAAmAIAAGRycy9kb3du&#10;cmV2LnhtbFBLBQYAAAAABAAEAPUAAACGAwAAAAA=&#10;" path="m,l431,e" filled="f" strokeweight=".04856mm">
                <v:path arrowok="t" o:connecttype="custom" o:connectlocs="0,0;431,0" o:connectangles="0,0"/>
              </v:shape>
            </v:group>
            <v:group id="Group 1318" o:spid="_x0000_s1431" style="position:absolute;left:1849;top:68;width:582;height:683" coordorigin="1849,68" coordsize="582,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zCs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czCscAAADd&#10;AAAADwAAAAAAAAAAAAAAAACqAgAAZHJzL2Rvd25yZXYueG1sUEsFBgAAAAAEAAQA+gAAAJ4DAAAA&#10;AA==&#10;">
              <v:shape id="Freeform 1319" o:spid="_x0000_s1432" style="position:absolute;left:1849;top:68;width:582;height:683;visibility:visible;mso-wrap-style:square;v-text-anchor:top" coordsize="58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B9ycMA&#10;AADdAAAADwAAAGRycy9kb3ducmV2LnhtbERPTWvCQBC9C/6HZQpeRDd6kJC6ilSEgpdWW3ods2MS&#10;3J0N2amm/nq3UOhtHu9zluveO3WlLjaBDcymGSjiMtiGKwMfx90kBxUF2aILTAZ+KMJ6NRwssbDh&#10;xu90PUilUgjHAg3UIm2hdSxr8hinoSVO3Dl0HiXBrtK2w1sK907Ps2yhPTacGmps6aWm8nL49gbu&#10;W+9cs/jcydfp7ZiH7LSX8d6Y0VO/eQYl1Mu/+M/9atP8PJ/B7zfpBL1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B9ycMAAADdAAAADwAAAAAAAAAAAAAAAACYAgAAZHJzL2Rv&#10;d25yZXYueG1sUEsFBgAAAAAEAAQA9QAAAIgDAAAAAA==&#10;" path="m41,441r-21,l80,683r12,l98,624r-12,l41,441xe" fillcolor="black" stroked="f">
                <v:path arrowok="t" o:connecttype="custom" o:connectlocs="41,509;20,509;80,751;92,751;98,692;86,692;41,509" o:connectangles="0,0,0,0,0,0,0"/>
              </v:shape>
              <v:shape id="Freeform 1320" o:spid="_x0000_s1433" style="position:absolute;left:1849;top:68;width:582;height:683;visibility:visible;mso-wrap-style:square;v-text-anchor:top" coordsize="58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LjvsQA&#10;AADdAAAADwAAAGRycy9kb3ducmV2LnhtbERPS2vCQBC+F/wPyxR6KXWjBwmpq5SKUPBifdDrJDtN&#10;QndnQ3bU2F/fLQje5uN7znw5eKfO1Mc2sIHJOANFXAXbcm3gsF+/5KCiIFt0gcnAlSIsF6OHORY2&#10;XPiTzjupVQrhWKCBRqQrtI5VQx7jOHTEifsOvUdJsK+17fGSwr3T0yybaY8tp4YGO3pvqPrZnbyB&#10;35V3rp0d1/JVbvd5yMqNPG+MeXoc3l5BCQ1yF9/cHzbNz/Mp/H+TTt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i477EAAAA3QAAAA8AAAAAAAAAAAAAAAAAmAIAAGRycy9k&#10;b3ducmV2LnhtbFBLBQYAAAAABAAEAPUAAACJAwAAAAA=&#10;" path="m582,l146,,86,624r12,l156,12r426,l582,xe" fillcolor="black" stroked="f">
                <v:path arrowok="t" o:connecttype="custom" o:connectlocs="582,68;146,68;86,692;98,692;156,80;582,80;582,68" o:connectangles="0,0,0,0,0,0,0"/>
              </v:shape>
              <v:shape id="Freeform 1321" o:spid="_x0000_s1434" style="position:absolute;left:1849;top:68;width:582;height:683;visibility:visible;mso-wrap-style:square;v-text-anchor:top" coordsize="58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5GJcMA&#10;AADdAAAADwAAAGRycy9kb3ducmV2LnhtbERPTWvCQBC9C/6HZQq9iG5sQUJ0laIIBS9VW3ods9Mk&#10;dHc2ZKca/fVuodDbPN7nLFa9d+pMXWwCG5hOMlDEZbANVwbej9txDioKskUXmAxcKcJqORwssLDh&#10;wns6H6RSKYRjgQZqkbbQOpY1eYyT0BIn7it0HiXBrtK2w0sK904/ZdlMe2w4NdTY0rqm8vvw4w3c&#10;Nt65Zvaxlc/T2zEP2Wkno50xjw/9yxyUUC//4j/3q03z8/wZfr9JJ+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5GJcMAAADdAAAADwAAAAAAAAAAAAAAAACYAgAAZHJzL2Rv&#10;d25yZXYueG1sUEsFBgAAAAAEAAQA9QAAAIgDAAAAAA==&#10;" path="m34,410l,458r7,5l20,441r21,l34,410xe" fillcolor="black" stroked="f">
                <v:path arrowok="t" o:connecttype="custom" o:connectlocs="34,478;0,526;7,531;20,509;41,509;34,478" o:connectangles="0,0,0,0,0,0"/>
              </v:shape>
              <v:shape id="Picture 1322" o:spid="_x0000_s1435" type="#_x0000_t75" style="position:absolute;left:1649;top:252;width:97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N1WnEAAAA3QAAAA8AAABkcnMvZG93bnJldi54bWxET01rAjEQvQv+hzBCb5pV2rJsjVIsWg/t&#10;wdWDx2Ez3SzdTLZJ1K2/vikI3ubxPme+7G0rzuRD41jBdJKBIK6cbrhWcNivxzmIEJE1to5JwS8F&#10;WC6GgzkW2l14R+cy1iKFcChQgYmxK6QMlSGLYeI64sR9OW8xJuhrqT1eUrht5SzLnqXFhlODwY5W&#10;hqrv8mQV+GP38bPrjyXr9+3hM1zfnszmqtTDqH99ARGpj3fxzb3VaX6eP8L/N+kEuf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nN1WnEAAAA3QAAAA8AAAAAAAAAAAAAAAAA&#10;nwIAAGRycy9kb3ducmV2LnhtbFBLBQYAAAAABAAEAPcAAACQAwAAAAA=&#10;">
                <v:imagedata r:id="rId2849" o:title=""/>
              </v:shape>
            </v:group>
            <w10:wrap anchorx="page"/>
          </v:group>
        </w:pict>
      </w:r>
      <w:r w:rsidR="0082346C" w:rsidRPr="0082346C">
        <w:rPr>
          <w:rFonts w:cs="Times New Roman"/>
          <w:spacing w:val="-1"/>
          <w:lang w:val="ru-RU"/>
        </w:rPr>
        <w:t>Коэффициент</w:t>
      </w:r>
      <w:r w:rsidR="0082346C" w:rsidRPr="0082346C">
        <w:rPr>
          <w:rFonts w:cs="Times New Roman"/>
          <w:spacing w:val="43"/>
          <w:lang w:val="ru-RU"/>
        </w:rPr>
        <w:t xml:space="preserve"> </w:t>
      </w:r>
      <w:r w:rsidR="0082346C" w:rsidRPr="0082346C">
        <w:rPr>
          <w:rFonts w:cs="Times New Roman"/>
          <w:spacing w:val="-1"/>
          <w:lang w:val="ru-RU"/>
        </w:rPr>
        <w:t>усилия</w:t>
      </w:r>
      <w:r w:rsidR="0082346C" w:rsidRPr="0082346C">
        <w:rPr>
          <w:rFonts w:cs="Times New Roman"/>
          <w:noProof/>
          <w:position w:val="-14"/>
          <w:lang w:val="ru-RU" w:eastAsia="ru-RU"/>
        </w:rPr>
        <w:drawing>
          <wp:inline distT="0" distB="0" distL="0" distR="0">
            <wp:extent cx="372110" cy="318770"/>
            <wp:effectExtent l="0" t="0" r="0" b="0"/>
            <wp:docPr id="1716"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2850"/>
                    <a:srcRect/>
                    <a:stretch>
                      <a:fillRect/>
                    </a:stretch>
                  </pic:blipFill>
                  <pic:spPr bwMode="auto">
                    <a:xfrm>
                      <a:off x="0" y="0"/>
                      <a:ext cx="372110" cy="318770"/>
                    </a:xfrm>
                    <a:prstGeom prst="rect">
                      <a:avLst/>
                    </a:prstGeom>
                    <a:noFill/>
                    <a:ln w="9525">
                      <a:noFill/>
                      <a:miter lim="800000"/>
                      <a:headEnd/>
                      <a:tailEnd/>
                    </a:ln>
                  </pic:spPr>
                </pic:pic>
              </a:graphicData>
            </a:graphic>
          </wp:inline>
        </w:drawing>
      </w:r>
      <w:r w:rsidR="0082346C" w:rsidRPr="0082346C">
        <w:rPr>
          <w:rFonts w:cs="Times New Roman"/>
          <w:i/>
          <w:spacing w:val="23"/>
          <w:position w:val="-2"/>
          <w:lang w:val="ru-RU"/>
        </w:rPr>
        <w:t xml:space="preserve"> </w:t>
      </w:r>
      <w:r w:rsidR="0082346C" w:rsidRPr="0082346C">
        <w:rPr>
          <w:rFonts w:cs="Times New Roman"/>
          <w:lang w:val="ru-RU"/>
        </w:rPr>
        <w:t>для</w:t>
      </w:r>
      <w:r w:rsidR="0082346C" w:rsidRPr="0082346C">
        <w:rPr>
          <w:rFonts w:cs="Times New Roman"/>
          <w:spacing w:val="41"/>
          <w:lang w:val="ru-RU"/>
        </w:rPr>
        <w:t xml:space="preserve"> </w:t>
      </w:r>
      <w:r w:rsidR="0082346C" w:rsidRPr="0082346C">
        <w:rPr>
          <w:rFonts w:cs="Times New Roman"/>
          <w:spacing w:val="-1"/>
          <w:lang w:val="ru-RU"/>
        </w:rPr>
        <w:t>сфер</w:t>
      </w:r>
      <w:r w:rsidR="0082346C" w:rsidRPr="0082346C">
        <w:rPr>
          <w:rFonts w:cs="Times New Roman"/>
          <w:spacing w:val="42"/>
          <w:lang w:val="ru-RU"/>
        </w:rPr>
        <w:t xml:space="preserve"> </w:t>
      </w:r>
      <w:r w:rsidR="0082346C" w:rsidRPr="0082346C">
        <w:rPr>
          <w:rFonts w:cs="Times New Roman"/>
          <w:lang w:val="ru-RU"/>
        </w:rPr>
        <w:t>в</w:t>
      </w:r>
      <w:r w:rsidR="0082346C" w:rsidRPr="0082346C">
        <w:rPr>
          <w:rFonts w:cs="Times New Roman"/>
          <w:spacing w:val="42"/>
          <w:lang w:val="ru-RU"/>
        </w:rPr>
        <w:t xml:space="preserve"> </w:t>
      </w:r>
      <w:r w:rsidR="0082346C" w:rsidRPr="0082346C">
        <w:rPr>
          <w:rFonts w:cs="Times New Roman"/>
          <w:spacing w:val="-1"/>
          <w:lang w:val="ru-RU"/>
        </w:rPr>
        <w:t>направлении</w:t>
      </w:r>
      <w:r w:rsidR="0082346C" w:rsidRPr="0082346C">
        <w:rPr>
          <w:rFonts w:cs="Times New Roman"/>
          <w:spacing w:val="43"/>
          <w:lang w:val="ru-RU"/>
        </w:rPr>
        <w:t xml:space="preserve"> </w:t>
      </w:r>
      <w:r w:rsidR="0082346C" w:rsidRPr="0082346C">
        <w:rPr>
          <w:rFonts w:cs="Times New Roman"/>
          <w:spacing w:val="-1"/>
          <w:lang w:val="ru-RU"/>
        </w:rPr>
        <w:t>действия</w:t>
      </w:r>
      <w:r w:rsidR="0082346C" w:rsidRPr="0082346C">
        <w:rPr>
          <w:rFonts w:cs="Times New Roman"/>
          <w:spacing w:val="40"/>
          <w:lang w:val="ru-RU"/>
        </w:rPr>
        <w:t xml:space="preserve"> </w:t>
      </w:r>
      <w:r w:rsidR="0082346C" w:rsidRPr="0082346C">
        <w:rPr>
          <w:rFonts w:cs="Times New Roman"/>
          <w:spacing w:val="-1"/>
          <w:lang w:val="ru-RU"/>
        </w:rPr>
        <w:t>ветра</w:t>
      </w:r>
      <w:r w:rsidR="0082346C" w:rsidRPr="0082346C">
        <w:rPr>
          <w:rFonts w:cs="Times New Roman"/>
          <w:spacing w:val="42"/>
          <w:lang w:val="ru-RU"/>
        </w:rPr>
        <w:t xml:space="preserve"> </w:t>
      </w:r>
      <w:r w:rsidR="0082346C" w:rsidRPr="0082346C">
        <w:rPr>
          <w:rFonts w:cs="Times New Roman"/>
          <w:spacing w:val="-1"/>
          <w:lang w:val="ru-RU"/>
        </w:rPr>
        <w:t>представляет</w:t>
      </w:r>
      <w:r w:rsidR="0082346C" w:rsidRPr="0082346C">
        <w:rPr>
          <w:rFonts w:cs="Times New Roman"/>
          <w:spacing w:val="69"/>
          <w:lang w:val="ru-RU"/>
        </w:rPr>
        <w:t xml:space="preserve"> </w:t>
      </w:r>
      <w:r w:rsidR="0082346C" w:rsidRPr="0082346C">
        <w:rPr>
          <w:rFonts w:cs="Times New Roman"/>
          <w:spacing w:val="-1"/>
          <w:lang w:val="ru-RU"/>
        </w:rPr>
        <w:t>собой</w:t>
      </w:r>
      <w:r w:rsidR="0082346C" w:rsidRPr="0082346C">
        <w:rPr>
          <w:rFonts w:cs="Times New Roman"/>
          <w:spacing w:val="24"/>
          <w:lang w:val="ru-RU"/>
        </w:rPr>
        <w:t xml:space="preserve"> </w:t>
      </w:r>
      <w:r w:rsidR="0082346C" w:rsidRPr="0082346C">
        <w:rPr>
          <w:rFonts w:cs="Times New Roman"/>
          <w:spacing w:val="-1"/>
          <w:lang w:val="ru-RU"/>
        </w:rPr>
        <w:t>функцию</w:t>
      </w:r>
      <w:r w:rsidR="0082346C" w:rsidRPr="0082346C">
        <w:rPr>
          <w:rFonts w:cs="Times New Roman"/>
          <w:spacing w:val="24"/>
          <w:lang w:val="ru-RU"/>
        </w:rPr>
        <w:t xml:space="preserve"> </w:t>
      </w:r>
      <w:r w:rsidR="0082346C" w:rsidRPr="0082346C">
        <w:rPr>
          <w:rFonts w:cs="Times New Roman"/>
          <w:spacing w:val="-1"/>
          <w:lang w:val="ru-RU"/>
        </w:rPr>
        <w:t>числа</w:t>
      </w:r>
      <w:r w:rsidR="0082346C" w:rsidRPr="0082346C">
        <w:rPr>
          <w:rFonts w:cs="Times New Roman"/>
          <w:spacing w:val="20"/>
          <w:lang w:val="ru-RU"/>
        </w:rPr>
        <w:t xml:space="preserve"> </w:t>
      </w:r>
      <w:r w:rsidR="0082346C" w:rsidRPr="0082346C">
        <w:rPr>
          <w:rFonts w:cs="Times New Roman"/>
          <w:spacing w:val="-1"/>
          <w:lang w:val="ru-RU"/>
        </w:rPr>
        <w:t xml:space="preserve">Рейнольдса </w:t>
      </w:r>
      <w:r w:rsidR="0082346C" w:rsidRPr="0082346C">
        <w:rPr>
          <w:rFonts w:cs="Times New Roman"/>
          <w:noProof/>
          <w:position w:val="-12"/>
          <w:lang w:val="ru-RU" w:eastAsia="ru-RU"/>
        </w:rPr>
        <w:drawing>
          <wp:inline distT="0" distB="0" distL="0" distR="0">
            <wp:extent cx="201930" cy="255270"/>
            <wp:effectExtent l="0" t="0" r="7620" b="0"/>
            <wp:docPr id="1717"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2851"/>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0082346C" w:rsidRPr="0082346C">
        <w:rPr>
          <w:rFonts w:cs="Times New Roman"/>
          <w:spacing w:val="-1"/>
          <w:lang w:val="ru-RU"/>
        </w:rPr>
        <w:t>(см.</w:t>
      </w:r>
      <w:r w:rsidR="0082346C" w:rsidRPr="0082346C">
        <w:rPr>
          <w:rFonts w:cs="Times New Roman"/>
          <w:spacing w:val="23"/>
          <w:lang w:val="ru-RU"/>
        </w:rPr>
        <w:t xml:space="preserve"> </w:t>
      </w:r>
      <w:r w:rsidR="0082346C" w:rsidRPr="0082346C">
        <w:rPr>
          <w:rFonts w:cs="Times New Roman"/>
          <w:lang w:val="ru-RU"/>
        </w:rPr>
        <w:t>7.9.1)</w:t>
      </w:r>
      <w:r w:rsidR="0082346C" w:rsidRPr="0082346C">
        <w:rPr>
          <w:rFonts w:cs="Times New Roman"/>
          <w:spacing w:val="23"/>
          <w:lang w:val="ru-RU"/>
        </w:rPr>
        <w:t xml:space="preserve"> </w:t>
      </w:r>
      <w:r w:rsidR="0082346C" w:rsidRPr="0082346C">
        <w:rPr>
          <w:rFonts w:cs="Times New Roman"/>
          <w:lang w:val="ru-RU"/>
        </w:rPr>
        <w:t>и</w:t>
      </w:r>
      <w:r w:rsidR="0082346C" w:rsidRPr="0082346C">
        <w:rPr>
          <w:rFonts w:cs="Times New Roman"/>
          <w:spacing w:val="24"/>
          <w:lang w:val="ru-RU"/>
        </w:rPr>
        <w:t xml:space="preserve"> </w:t>
      </w:r>
      <w:r w:rsidR="0082346C" w:rsidRPr="0082346C">
        <w:rPr>
          <w:rFonts w:cs="Times New Roman"/>
          <w:spacing w:val="-1"/>
          <w:lang w:val="ru-RU"/>
        </w:rPr>
        <w:t>эквивалентной</w:t>
      </w:r>
      <w:r w:rsidR="0082346C" w:rsidRPr="0082346C">
        <w:rPr>
          <w:rFonts w:cs="Times New Roman"/>
          <w:spacing w:val="24"/>
          <w:lang w:val="ru-RU"/>
        </w:rPr>
        <w:t xml:space="preserve"> </w:t>
      </w:r>
      <w:r w:rsidR="0082346C" w:rsidRPr="0082346C">
        <w:rPr>
          <w:rFonts w:cs="Times New Roman"/>
          <w:spacing w:val="-1"/>
          <w:lang w:val="ru-RU"/>
        </w:rPr>
        <w:t>шероховатости</w:t>
      </w:r>
      <w:r w:rsidR="0082346C" w:rsidRPr="0082346C">
        <w:rPr>
          <w:rFonts w:cs="Times New Roman"/>
          <w:spacing w:val="34"/>
          <w:lang w:val="ru-RU"/>
        </w:rPr>
        <w:t xml:space="preserve"> </w:t>
      </w:r>
      <w:r w:rsidR="0082346C" w:rsidRPr="0082346C">
        <w:rPr>
          <w:rFonts w:cs="Times New Roman"/>
          <w:i/>
          <w:spacing w:val="-1"/>
          <w:lang w:val="ru-RU"/>
        </w:rPr>
        <w:t>k</w:t>
      </w:r>
      <w:r w:rsidR="0082346C" w:rsidRPr="0082346C">
        <w:rPr>
          <w:rFonts w:cs="Times New Roman"/>
          <w:spacing w:val="-1"/>
          <w:lang w:val="ru-RU"/>
        </w:rPr>
        <w:t>/</w:t>
      </w:r>
      <w:r w:rsidR="0082346C" w:rsidRPr="0082346C">
        <w:rPr>
          <w:rFonts w:cs="Times New Roman"/>
          <w:i/>
          <w:spacing w:val="-1"/>
          <w:lang w:val="ru-RU"/>
        </w:rPr>
        <w:t>b</w:t>
      </w:r>
      <w:r w:rsidR="0082346C" w:rsidRPr="0082346C">
        <w:rPr>
          <w:rFonts w:cs="Times New Roman"/>
          <w:i/>
          <w:spacing w:val="24"/>
          <w:lang w:val="ru-RU"/>
        </w:rPr>
        <w:t xml:space="preserve"> </w:t>
      </w:r>
      <w:r w:rsidR="0082346C" w:rsidRPr="0082346C">
        <w:rPr>
          <w:rFonts w:cs="Times New Roman"/>
          <w:spacing w:val="-1"/>
          <w:lang w:val="ru-RU"/>
        </w:rPr>
        <w:t>(см.</w:t>
      </w:r>
      <w:r w:rsidR="0082346C" w:rsidRPr="0082346C">
        <w:rPr>
          <w:rFonts w:cs="Times New Roman"/>
          <w:spacing w:val="73"/>
          <w:lang w:val="ru-RU"/>
        </w:rPr>
        <w:t xml:space="preserve"> </w:t>
      </w:r>
      <w:r w:rsidR="0082346C" w:rsidRPr="0082346C">
        <w:rPr>
          <w:rFonts w:cs="Times New Roman"/>
          <w:lang w:val="ru-RU"/>
        </w:rPr>
        <w:t>Таблицу</w:t>
      </w:r>
      <w:r w:rsidR="0082346C" w:rsidRPr="0082346C">
        <w:rPr>
          <w:rFonts w:cs="Times New Roman"/>
          <w:spacing w:val="-8"/>
          <w:lang w:val="ru-RU"/>
        </w:rPr>
        <w:t xml:space="preserve"> </w:t>
      </w:r>
      <w:r w:rsidR="0082346C" w:rsidRPr="0082346C">
        <w:rPr>
          <w:rFonts w:cs="Times New Roman"/>
          <w:lang w:val="ru-RU"/>
        </w:rPr>
        <w:t>7.13).</w:t>
      </w:r>
    </w:p>
    <w:p w:rsidR="0082346C" w:rsidRPr="0082346C" w:rsidRDefault="0082346C" w:rsidP="0082346C">
      <w:pPr>
        <w:tabs>
          <w:tab w:val="left" w:pos="9072"/>
        </w:tabs>
        <w:ind w:left="258" w:right="248"/>
      </w:pPr>
      <w:r w:rsidRPr="0082346C">
        <w:rPr>
          <w:b/>
          <w:i/>
          <w:spacing w:val="-1"/>
          <w:u w:val="single"/>
        </w:rPr>
        <w:t>Примечание</w:t>
      </w:r>
      <w:r w:rsidRPr="0082346C">
        <w:rPr>
          <w:b/>
          <w:i/>
          <w:spacing w:val="15"/>
          <w:u w:val="single"/>
        </w:rPr>
        <w:t xml:space="preserve"> </w:t>
      </w:r>
      <w:r w:rsidRPr="0082346C">
        <w:rPr>
          <w:b/>
          <w:i/>
          <w:u w:val="single"/>
        </w:rPr>
        <w:t>1:</w:t>
      </w:r>
      <w:r w:rsidRPr="0082346C">
        <w:rPr>
          <w:i/>
          <w:spacing w:val="16"/>
        </w:rPr>
        <w:t xml:space="preserve"> </w:t>
      </w:r>
      <w:r w:rsidRPr="0082346C">
        <w:rPr>
          <w:i/>
          <w:spacing w:val="-1"/>
        </w:rPr>
        <w:t>Значения</w:t>
      </w:r>
      <w:r w:rsidRPr="0082346C">
        <w:rPr>
          <w:i/>
          <w:spacing w:val="16"/>
        </w:rPr>
        <w:t xml:space="preserve"> </w:t>
      </w:r>
      <w:r w:rsidRPr="0082346C">
        <w:rPr>
          <w:i/>
          <w:spacing w:val="-1"/>
        </w:rPr>
        <w:t>коэффициента</w:t>
      </w:r>
      <w:r w:rsidRPr="0082346C">
        <w:rPr>
          <w:i/>
          <w:spacing w:val="16"/>
        </w:rPr>
        <w:t xml:space="preserve"> </w:t>
      </w:r>
      <w:r w:rsidRPr="0082346C">
        <w:rPr>
          <w:i/>
          <w:spacing w:val="-1"/>
        </w:rPr>
        <w:t>усилия</w:t>
      </w:r>
      <w:r w:rsidRPr="0082346C">
        <w:rPr>
          <w:noProof/>
          <w:position w:val="-14"/>
        </w:rPr>
        <w:drawing>
          <wp:inline distT="0" distB="0" distL="0" distR="0">
            <wp:extent cx="372110" cy="318770"/>
            <wp:effectExtent l="0" t="0" r="0" b="0"/>
            <wp:docPr id="1718"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850"/>
                    <a:srcRect/>
                    <a:stretch>
                      <a:fillRect/>
                    </a:stretch>
                  </pic:blipFill>
                  <pic:spPr bwMode="auto">
                    <a:xfrm>
                      <a:off x="0" y="0"/>
                      <a:ext cx="372110" cy="318770"/>
                    </a:xfrm>
                    <a:prstGeom prst="rect">
                      <a:avLst/>
                    </a:prstGeom>
                    <a:noFill/>
                    <a:ln w="9525">
                      <a:noFill/>
                      <a:miter lim="800000"/>
                      <a:headEnd/>
                      <a:tailEnd/>
                    </a:ln>
                  </pic:spPr>
                </pic:pic>
              </a:graphicData>
            </a:graphic>
          </wp:inline>
        </w:drawing>
      </w:r>
      <w:r w:rsidRPr="0082346C">
        <w:rPr>
          <w:i/>
          <w:spacing w:val="-1"/>
        </w:rPr>
        <w:t>могут</w:t>
      </w:r>
      <w:r w:rsidRPr="0082346C">
        <w:rPr>
          <w:i/>
          <w:spacing w:val="16"/>
        </w:rPr>
        <w:t xml:space="preserve"> </w:t>
      </w:r>
      <w:r w:rsidRPr="0082346C">
        <w:rPr>
          <w:i/>
          <w:spacing w:val="-1"/>
        </w:rPr>
        <w:t>устанавливаться</w:t>
      </w:r>
      <w:r w:rsidRPr="0082346C">
        <w:rPr>
          <w:i/>
          <w:spacing w:val="16"/>
        </w:rPr>
        <w:t xml:space="preserve"> </w:t>
      </w:r>
      <w:r w:rsidRPr="0082346C">
        <w:rPr>
          <w:i/>
        </w:rPr>
        <w:t>в</w:t>
      </w:r>
      <w:r w:rsidRPr="0082346C">
        <w:rPr>
          <w:i/>
          <w:spacing w:val="16"/>
        </w:rPr>
        <w:t xml:space="preserve"> </w:t>
      </w:r>
      <w:r w:rsidRPr="0082346C">
        <w:rPr>
          <w:i/>
          <w:spacing w:val="-1"/>
        </w:rPr>
        <w:t>Национальном</w:t>
      </w:r>
      <w:r w:rsidRPr="0082346C">
        <w:rPr>
          <w:i/>
          <w:spacing w:val="63"/>
        </w:rPr>
        <w:t xml:space="preserve"> </w:t>
      </w:r>
      <w:r w:rsidRPr="0082346C">
        <w:rPr>
          <w:i/>
          <w:spacing w:val="-1"/>
        </w:rPr>
        <w:t>Приложении.</w:t>
      </w:r>
      <w:r w:rsidRPr="0082346C">
        <w:rPr>
          <w:i/>
          <w:spacing w:val="36"/>
        </w:rPr>
        <w:t xml:space="preserve"> </w:t>
      </w:r>
      <w:r w:rsidRPr="0082346C">
        <w:rPr>
          <w:i/>
          <w:spacing w:val="-1"/>
        </w:rPr>
        <w:t>Рекомендуемые</w:t>
      </w:r>
      <w:r w:rsidRPr="0082346C">
        <w:rPr>
          <w:i/>
          <w:spacing w:val="39"/>
        </w:rPr>
        <w:t xml:space="preserve"> </w:t>
      </w:r>
      <w:r w:rsidRPr="0082346C">
        <w:rPr>
          <w:i/>
          <w:spacing w:val="-1"/>
        </w:rPr>
        <w:t>значения</w:t>
      </w:r>
      <w:r w:rsidRPr="0082346C">
        <w:rPr>
          <w:i/>
          <w:spacing w:val="37"/>
        </w:rPr>
        <w:t xml:space="preserve"> </w:t>
      </w:r>
      <w:r w:rsidRPr="0082346C">
        <w:rPr>
          <w:i/>
        </w:rPr>
        <w:t>на</w:t>
      </w:r>
      <w:r w:rsidRPr="0082346C">
        <w:rPr>
          <w:i/>
          <w:spacing w:val="38"/>
        </w:rPr>
        <w:t xml:space="preserve"> </w:t>
      </w:r>
      <w:r w:rsidRPr="0082346C">
        <w:rPr>
          <w:i/>
          <w:spacing w:val="-1"/>
        </w:rPr>
        <w:t>основании</w:t>
      </w:r>
      <w:r w:rsidRPr="0082346C">
        <w:rPr>
          <w:i/>
          <w:spacing w:val="38"/>
        </w:rPr>
        <w:t xml:space="preserve"> </w:t>
      </w:r>
      <w:r w:rsidRPr="0082346C">
        <w:rPr>
          <w:i/>
          <w:spacing w:val="-1"/>
        </w:rPr>
        <w:t>измерений</w:t>
      </w:r>
      <w:r w:rsidRPr="0082346C">
        <w:rPr>
          <w:i/>
          <w:spacing w:val="38"/>
        </w:rPr>
        <w:t xml:space="preserve"> </w:t>
      </w:r>
      <w:r w:rsidRPr="0082346C">
        <w:rPr>
          <w:i/>
        </w:rPr>
        <w:t>при</w:t>
      </w:r>
      <w:r w:rsidRPr="0082346C">
        <w:rPr>
          <w:i/>
          <w:spacing w:val="35"/>
        </w:rPr>
        <w:t xml:space="preserve"> </w:t>
      </w:r>
      <w:r w:rsidRPr="0082346C">
        <w:rPr>
          <w:i/>
          <w:spacing w:val="-1"/>
        </w:rPr>
        <w:t>слабых</w:t>
      </w:r>
      <w:r w:rsidRPr="0082346C">
        <w:rPr>
          <w:i/>
          <w:spacing w:val="36"/>
        </w:rPr>
        <w:t xml:space="preserve"> </w:t>
      </w:r>
      <w:r w:rsidRPr="0082346C">
        <w:rPr>
          <w:i/>
          <w:spacing w:val="-1"/>
        </w:rPr>
        <w:t>турбулентных</w:t>
      </w:r>
      <w:r w:rsidRPr="0082346C">
        <w:rPr>
          <w:i/>
          <w:spacing w:val="65"/>
        </w:rPr>
        <w:t xml:space="preserve"> </w:t>
      </w:r>
      <w:r w:rsidRPr="0082346C">
        <w:rPr>
          <w:i/>
          <w:spacing w:val="-1"/>
        </w:rPr>
        <w:t>условиях</w:t>
      </w:r>
      <w:r w:rsidRPr="0082346C">
        <w:rPr>
          <w:i/>
        </w:rPr>
        <w:t xml:space="preserve"> </w:t>
      </w:r>
      <w:r w:rsidRPr="0082346C">
        <w:rPr>
          <w:i/>
          <w:spacing w:val="16"/>
        </w:rPr>
        <w:t xml:space="preserve"> </w:t>
      </w:r>
      <w:r w:rsidRPr="0082346C">
        <w:rPr>
          <w:i/>
        </w:rPr>
        <w:t xml:space="preserve">представлены </w:t>
      </w:r>
      <w:r w:rsidRPr="0082346C">
        <w:rPr>
          <w:i/>
          <w:spacing w:val="14"/>
        </w:rPr>
        <w:t xml:space="preserve"> </w:t>
      </w:r>
      <w:r w:rsidRPr="0082346C">
        <w:rPr>
          <w:i/>
        </w:rPr>
        <w:t xml:space="preserve">на </w:t>
      </w:r>
      <w:r w:rsidRPr="0082346C">
        <w:rPr>
          <w:i/>
          <w:spacing w:val="16"/>
        </w:rPr>
        <w:t xml:space="preserve"> </w:t>
      </w:r>
      <w:r w:rsidRPr="0082346C">
        <w:rPr>
          <w:i/>
          <w:spacing w:val="-1"/>
        </w:rPr>
        <w:t>рисунке</w:t>
      </w:r>
      <w:r w:rsidRPr="0082346C">
        <w:rPr>
          <w:i/>
        </w:rPr>
        <w:t xml:space="preserve"> </w:t>
      </w:r>
      <w:r w:rsidRPr="0082346C">
        <w:rPr>
          <w:i/>
          <w:spacing w:val="17"/>
        </w:rPr>
        <w:t xml:space="preserve"> </w:t>
      </w:r>
      <w:r w:rsidRPr="0082346C">
        <w:rPr>
          <w:i/>
        </w:rPr>
        <w:t xml:space="preserve">7.30. </w:t>
      </w:r>
      <w:r w:rsidRPr="0082346C">
        <w:rPr>
          <w:i/>
          <w:spacing w:val="16"/>
        </w:rPr>
        <w:t xml:space="preserve"> </w:t>
      </w:r>
      <w:r w:rsidRPr="0082346C">
        <w:rPr>
          <w:i/>
          <w:spacing w:val="-1"/>
        </w:rPr>
        <w:t>Рисунок</w:t>
      </w:r>
      <w:r w:rsidRPr="0082346C">
        <w:rPr>
          <w:i/>
        </w:rPr>
        <w:t xml:space="preserve"> </w:t>
      </w:r>
      <w:r w:rsidRPr="0082346C">
        <w:rPr>
          <w:i/>
          <w:spacing w:val="17"/>
        </w:rPr>
        <w:t xml:space="preserve"> </w:t>
      </w:r>
      <w:r w:rsidRPr="0082346C">
        <w:rPr>
          <w:i/>
        </w:rPr>
        <w:t xml:space="preserve">7.30 </w:t>
      </w:r>
      <w:r w:rsidRPr="0082346C">
        <w:rPr>
          <w:i/>
          <w:spacing w:val="16"/>
        </w:rPr>
        <w:t xml:space="preserve"> </w:t>
      </w:r>
      <w:r w:rsidRPr="0082346C">
        <w:rPr>
          <w:i/>
          <w:spacing w:val="-1"/>
        </w:rPr>
        <w:t>базируется</w:t>
      </w:r>
      <w:r w:rsidRPr="0082346C">
        <w:rPr>
          <w:i/>
        </w:rPr>
        <w:t xml:space="preserve"> </w:t>
      </w:r>
      <w:r w:rsidRPr="0082346C">
        <w:rPr>
          <w:i/>
          <w:spacing w:val="16"/>
        </w:rPr>
        <w:t xml:space="preserve"> </w:t>
      </w:r>
      <w:r w:rsidRPr="0082346C">
        <w:rPr>
          <w:i/>
        </w:rPr>
        <w:t xml:space="preserve">на </w:t>
      </w:r>
      <w:r w:rsidRPr="0082346C">
        <w:rPr>
          <w:i/>
          <w:spacing w:val="16"/>
        </w:rPr>
        <w:t xml:space="preserve"> </w:t>
      </w:r>
      <w:r w:rsidRPr="0082346C">
        <w:rPr>
          <w:i/>
          <w:spacing w:val="-1"/>
        </w:rPr>
        <w:t>числе</w:t>
      </w:r>
      <w:r w:rsidRPr="0082346C">
        <w:rPr>
          <w:i/>
        </w:rPr>
        <w:t xml:space="preserve"> </w:t>
      </w:r>
      <w:r w:rsidRPr="0082346C">
        <w:rPr>
          <w:i/>
          <w:spacing w:val="17"/>
        </w:rPr>
        <w:t xml:space="preserve"> </w:t>
      </w:r>
      <w:r w:rsidRPr="0082346C">
        <w:rPr>
          <w:i/>
          <w:spacing w:val="-1"/>
        </w:rPr>
        <w:t>Рейнольдса</w:t>
      </w:r>
      <w:r w:rsidRPr="0082346C">
        <w:rPr>
          <w:i/>
        </w:rPr>
        <w:t xml:space="preserve"> </w:t>
      </w:r>
      <w:r w:rsidRPr="0082346C">
        <w:rPr>
          <w:i/>
          <w:spacing w:val="17"/>
        </w:rPr>
        <w:t xml:space="preserve"> </w:t>
      </w:r>
      <w:r w:rsidRPr="0082346C">
        <w:rPr>
          <w:i/>
        </w:rPr>
        <w:t>при</w:t>
      </w:r>
      <w:r w:rsidRPr="0082346C">
        <w:rPr>
          <w:noProof/>
          <w:position w:val="-30"/>
        </w:rPr>
        <w:drawing>
          <wp:inline distT="0" distB="0" distL="0" distR="0">
            <wp:extent cx="775970" cy="488950"/>
            <wp:effectExtent l="0" t="0" r="0" b="0"/>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2852"/>
                    <a:srcRect/>
                    <a:stretch>
                      <a:fillRect/>
                    </a:stretch>
                  </pic:blipFill>
                  <pic:spPr bwMode="auto">
                    <a:xfrm>
                      <a:off x="0" y="0"/>
                      <a:ext cx="775970" cy="488950"/>
                    </a:xfrm>
                    <a:prstGeom prst="rect">
                      <a:avLst/>
                    </a:prstGeom>
                    <a:noFill/>
                    <a:ln w="9525">
                      <a:noFill/>
                      <a:miter lim="800000"/>
                      <a:headEnd/>
                      <a:tailEnd/>
                    </a:ln>
                  </pic:spPr>
                </pic:pic>
              </a:graphicData>
            </a:graphic>
          </wp:inline>
        </w:drawing>
      </w:r>
      <w:r w:rsidRPr="0082346C">
        <w:t xml:space="preserve"> и   </w:t>
      </w:r>
      <w:r w:rsidRPr="0082346C">
        <w:rPr>
          <w:noProof/>
          <w:position w:val="-14"/>
        </w:rPr>
        <w:drawing>
          <wp:inline distT="0" distB="0" distL="0" distR="0">
            <wp:extent cx="276225" cy="318770"/>
            <wp:effectExtent l="0" t="0" r="0" b="0"/>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853"/>
                    <a:srcRect/>
                    <a:stretch>
                      <a:fillRect/>
                    </a:stretch>
                  </pic:blipFill>
                  <pic:spPr bwMode="auto">
                    <a:xfrm>
                      <a:off x="0" y="0"/>
                      <a:ext cx="276225" cy="318770"/>
                    </a:xfrm>
                    <a:prstGeom prst="rect">
                      <a:avLst/>
                    </a:prstGeom>
                    <a:noFill/>
                    <a:ln w="9525">
                      <a:noFill/>
                      <a:miter lim="800000"/>
                      <a:headEnd/>
                      <a:tailEnd/>
                    </a:ln>
                  </pic:spPr>
                </pic:pic>
              </a:graphicData>
            </a:graphic>
          </wp:inline>
        </w:drawing>
      </w:r>
      <w:r w:rsidRPr="0082346C">
        <w:rPr>
          <w:i/>
        </w:rPr>
        <w:t>по 4.5</w:t>
      </w:r>
    </w:p>
    <w:p w:rsidR="0082346C" w:rsidRPr="0082346C" w:rsidRDefault="0082346C" w:rsidP="0082346C">
      <w:pPr>
        <w:ind w:left="258" w:right="248" w:firstLine="566"/>
        <w:jc w:val="both"/>
        <w:rPr>
          <w:i/>
        </w:rPr>
      </w:pPr>
      <w:r w:rsidRPr="0082346C">
        <w:rPr>
          <w:b/>
          <w:i/>
          <w:spacing w:val="-1"/>
          <w:u w:val="single"/>
        </w:rPr>
        <w:t>Примечание</w:t>
      </w:r>
      <w:r w:rsidRPr="0082346C">
        <w:rPr>
          <w:b/>
          <w:i/>
          <w:spacing w:val="13"/>
          <w:u w:val="single"/>
        </w:rPr>
        <w:t xml:space="preserve"> </w:t>
      </w:r>
      <w:r w:rsidRPr="0082346C">
        <w:rPr>
          <w:b/>
          <w:i/>
          <w:u w:val="single"/>
        </w:rPr>
        <w:t>2:</w:t>
      </w:r>
      <w:r w:rsidRPr="0082346C">
        <w:rPr>
          <w:i/>
          <w:spacing w:val="29"/>
        </w:rPr>
        <w:t xml:space="preserve"> </w:t>
      </w:r>
      <w:r w:rsidRPr="0082346C">
        <w:rPr>
          <w:i/>
        </w:rPr>
        <w:t>Значения</w:t>
      </w:r>
      <w:r w:rsidRPr="0082346C">
        <w:rPr>
          <w:i/>
          <w:spacing w:val="13"/>
        </w:rPr>
        <w:t xml:space="preserve"> </w:t>
      </w:r>
      <w:r w:rsidRPr="0082346C">
        <w:rPr>
          <w:i/>
        </w:rPr>
        <w:t>на</w:t>
      </w:r>
      <w:r w:rsidRPr="0082346C">
        <w:rPr>
          <w:i/>
          <w:spacing w:val="14"/>
        </w:rPr>
        <w:t xml:space="preserve"> </w:t>
      </w:r>
      <w:r w:rsidRPr="0082346C">
        <w:rPr>
          <w:i/>
          <w:spacing w:val="-1"/>
        </w:rPr>
        <w:t>Рисунке</w:t>
      </w:r>
      <w:r w:rsidRPr="0082346C">
        <w:rPr>
          <w:i/>
          <w:spacing w:val="15"/>
        </w:rPr>
        <w:t xml:space="preserve"> </w:t>
      </w:r>
      <w:r w:rsidRPr="0082346C">
        <w:rPr>
          <w:i/>
        </w:rPr>
        <w:t>7.30</w:t>
      </w:r>
      <w:r w:rsidRPr="0082346C">
        <w:rPr>
          <w:i/>
          <w:spacing w:val="14"/>
        </w:rPr>
        <w:t xml:space="preserve"> </w:t>
      </w:r>
      <w:r w:rsidRPr="0082346C">
        <w:rPr>
          <w:i/>
        </w:rPr>
        <w:t>ограничены</w:t>
      </w:r>
      <w:r w:rsidRPr="0082346C">
        <w:rPr>
          <w:i/>
          <w:spacing w:val="14"/>
        </w:rPr>
        <w:t xml:space="preserve"> </w:t>
      </w:r>
      <w:r w:rsidRPr="0082346C">
        <w:rPr>
          <w:i/>
          <w:spacing w:val="-1"/>
        </w:rPr>
        <w:t>значениями</w:t>
      </w:r>
      <w:r w:rsidRPr="0082346C">
        <w:rPr>
          <w:i/>
          <w:spacing w:val="15"/>
        </w:rPr>
        <w:t xml:space="preserve"> </w:t>
      </w:r>
      <w:r w:rsidRPr="0082346C">
        <w:rPr>
          <w:i/>
          <w:spacing w:val="-1"/>
        </w:rPr>
        <w:t>z</w:t>
      </w:r>
      <w:r w:rsidRPr="0082346C">
        <w:rPr>
          <w:i/>
          <w:spacing w:val="-1"/>
          <w:position w:val="-2"/>
        </w:rPr>
        <w:t>g</w:t>
      </w:r>
      <w:r w:rsidRPr="0082346C">
        <w:rPr>
          <w:i/>
          <w:spacing w:val="-1"/>
        </w:rPr>
        <w:t>&gt;b/2,</w:t>
      </w:r>
      <w:r w:rsidRPr="0082346C">
        <w:rPr>
          <w:i/>
          <w:spacing w:val="13"/>
        </w:rPr>
        <w:t xml:space="preserve"> </w:t>
      </w:r>
      <w:r w:rsidRPr="0082346C">
        <w:rPr>
          <w:i/>
          <w:spacing w:val="-1"/>
        </w:rPr>
        <w:t>где</w:t>
      </w:r>
      <w:r w:rsidRPr="0082346C">
        <w:rPr>
          <w:i/>
          <w:spacing w:val="15"/>
        </w:rPr>
        <w:t xml:space="preserve"> </w:t>
      </w:r>
      <w:r w:rsidRPr="0082346C">
        <w:rPr>
          <w:i/>
        </w:rPr>
        <w:t>z</w:t>
      </w:r>
      <w:r w:rsidRPr="0082346C">
        <w:rPr>
          <w:i/>
          <w:position w:val="-2"/>
        </w:rPr>
        <w:t>g</w:t>
      </w:r>
      <w:r w:rsidRPr="0082346C">
        <w:rPr>
          <w:i/>
          <w:spacing w:val="19"/>
          <w:position w:val="-2"/>
        </w:rPr>
        <w:t xml:space="preserve"> </w:t>
      </w:r>
      <w:r w:rsidRPr="0082346C">
        <w:rPr>
          <w:i/>
        </w:rPr>
        <w:t>–</w:t>
      </w:r>
      <w:r w:rsidRPr="0082346C">
        <w:rPr>
          <w:i/>
          <w:spacing w:val="37"/>
        </w:rPr>
        <w:t xml:space="preserve"> </w:t>
      </w:r>
      <w:r w:rsidRPr="0082346C">
        <w:rPr>
          <w:i/>
          <w:spacing w:val="-1"/>
        </w:rPr>
        <w:t>расстояние</w:t>
      </w:r>
      <w:r w:rsidRPr="0082346C">
        <w:rPr>
          <w:i/>
          <w:spacing w:val="38"/>
        </w:rPr>
        <w:t xml:space="preserve"> </w:t>
      </w:r>
      <w:r w:rsidRPr="0082346C">
        <w:rPr>
          <w:i/>
        </w:rPr>
        <w:t>в</w:t>
      </w:r>
      <w:r w:rsidRPr="0082346C">
        <w:rPr>
          <w:i/>
          <w:spacing w:val="34"/>
        </w:rPr>
        <w:t xml:space="preserve"> </w:t>
      </w:r>
      <w:r w:rsidRPr="0082346C">
        <w:rPr>
          <w:i/>
          <w:spacing w:val="-1"/>
        </w:rPr>
        <w:t>свету</w:t>
      </w:r>
      <w:r w:rsidRPr="0082346C">
        <w:rPr>
          <w:i/>
          <w:spacing w:val="35"/>
        </w:rPr>
        <w:t xml:space="preserve"> </w:t>
      </w:r>
      <w:r w:rsidRPr="0082346C">
        <w:rPr>
          <w:i/>
          <w:spacing w:val="-1"/>
        </w:rPr>
        <w:t>между</w:t>
      </w:r>
      <w:r w:rsidRPr="0082346C">
        <w:rPr>
          <w:i/>
          <w:spacing w:val="35"/>
        </w:rPr>
        <w:t xml:space="preserve"> </w:t>
      </w:r>
      <w:r w:rsidRPr="0082346C">
        <w:rPr>
          <w:i/>
        </w:rPr>
        <w:t>сферой</w:t>
      </w:r>
      <w:r w:rsidRPr="0082346C">
        <w:rPr>
          <w:i/>
          <w:spacing w:val="38"/>
        </w:rPr>
        <w:t xml:space="preserve"> </w:t>
      </w:r>
      <w:r w:rsidRPr="0082346C">
        <w:rPr>
          <w:i/>
        </w:rPr>
        <w:t>и</w:t>
      </w:r>
      <w:r w:rsidRPr="0082346C">
        <w:rPr>
          <w:i/>
          <w:spacing w:val="37"/>
        </w:rPr>
        <w:t xml:space="preserve"> </w:t>
      </w:r>
      <w:r w:rsidRPr="0082346C">
        <w:rPr>
          <w:i/>
          <w:spacing w:val="-1"/>
        </w:rPr>
        <w:t>плоской</w:t>
      </w:r>
      <w:r w:rsidRPr="0082346C">
        <w:rPr>
          <w:i/>
          <w:spacing w:val="37"/>
        </w:rPr>
        <w:t xml:space="preserve"> </w:t>
      </w:r>
      <w:r w:rsidRPr="0082346C">
        <w:rPr>
          <w:i/>
          <w:spacing w:val="-1"/>
        </w:rPr>
        <w:t>поверхностью,</w:t>
      </w:r>
      <w:r w:rsidRPr="0082346C">
        <w:rPr>
          <w:i/>
          <w:spacing w:val="38"/>
        </w:rPr>
        <w:t xml:space="preserve"> </w:t>
      </w:r>
      <w:r w:rsidRPr="0082346C">
        <w:rPr>
          <w:i/>
        </w:rPr>
        <w:t>а</w:t>
      </w:r>
      <w:r w:rsidRPr="0082346C">
        <w:rPr>
          <w:i/>
          <w:spacing w:val="40"/>
        </w:rPr>
        <w:t xml:space="preserve"> </w:t>
      </w:r>
      <w:r w:rsidRPr="0082346C">
        <w:rPr>
          <w:i/>
        </w:rPr>
        <w:t>b</w:t>
      </w:r>
      <w:r w:rsidRPr="0082346C">
        <w:rPr>
          <w:i/>
          <w:spacing w:val="38"/>
        </w:rPr>
        <w:t xml:space="preserve"> </w:t>
      </w:r>
      <w:r w:rsidRPr="0082346C">
        <w:rPr>
          <w:i/>
        </w:rPr>
        <w:t>–</w:t>
      </w:r>
      <w:r w:rsidRPr="0082346C">
        <w:rPr>
          <w:i/>
          <w:spacing w:val="38"/>
        </w:rPr>
        <w:t xml:space="preserve"> </w:t>
      </w:r>
      <w:r w:rsidRPr="0082346C">
        <w:rPr>
          <w:i/>
          <w:spacing w:val="-1"/>
        </w:rPr>
        <w:t>диаметр</w:t>
      </w:r>
      <w:r w:rsidRPr="0082346C">
        <w:rPr>
          <w:i/>
          <w:spacing w:val="38"/>
        </w:rPr>
        <w:t xml:space="preserve"> </w:t>
      </w:r>
      <w:r w:rsidRPr="0082346C">
        <w:rPr>
          <w:i/>
          <w:spacing w:val="-1"/>
        </w:rPr>
        <w:t>сферы</w:t>
      </w:r>
      <w:r w:rsidRPr="0082346C">
        <w:rPr>
          <w:i/>
          <w:spacing w:val="36"/>
        </w:rPr>
        <w:t xml:space="preserve"> </w:t>
      </w:r>
      <w:r w:rsidRPr="0082346C">
        <w:rPr>
          <w:i/>
        </w:rPr>
        <w:t>(см.</w:t>
      </w:r>
      <w:r w:rsidRPr="0082346C">
        <w:rPr>
          <w:i/>
          <w:spacing w:val="38"/>
        </w:rPr>
        <w:t xml:space="preserve"> </w:t>
      </w:r>
      <w:r w:rsidRPr="0082346C">
        <w:rPr>
          <w:i/>
          <w:spacing w:val="-1"/>
        </w:rPr>
        <w:t>Рисунок</w:t>
      </w:r>
      <w:r w:rsidRPr="0082346C">
        <w:rPr>
          <w:i/>
          <w:spacing w:val="63"/>
        </w:rPr>
        <w:t xml:space="preserve"> </w:t>
      </w:r>
      <w:r w:rsidRPr="0082346C">
        <w:rPr>
          <w:i/>
        </w:rPr>
        <w:t>7.31).</w:t>
      </w:r>
      <w:r w:rsidRPr="0082346C">
        <w:rPr>
          <w:i/>
          <w:spacing w:val="-1"/>
        </w:rPr>
        <w:t xml:space="preserve"> При</w:t>
      </w:r>
      <w:r w:rsidRPr="0082346C">
        <w:rPr>
          <w:i/>
          <w:spacing w:val="-3"/>
        </w:rPr>
        <w:t xml:space="preserve"> </w:t>
      </w:r>
      <w:r w:rsidRPr="0082346C">
        <w:rPr>
          <w:i/>
        </w:rPr>
        <w:t>z</w:t>
      </w:r>
      <w:r w:rsidRPr="0082346C">
        <w:rPr>
          <w:i/>
          <w:position w:val="-2"/>
        </w:rPr>
        <w:t>g</w:t>
      </w:r>
      <w:r w:rsidRPr="0082346C">
        <w:rPr>
          <w:i/>
        </w:rPr>
        <w:t>&lt;b/2</w:t>
      </w:r>
      <w:r w:rsidRPr="0082346C">
        <w:rPr>
          <w:i/>
          <w:spacing w:val="-3"/>
        </w:rPr>
        <w:t xml:space="preserve"> </w:t>
      </w:r>
      <w:r w:rsidRPr="0082346C">
        <w:rPr>
          <w:i/>
          <w:spacing w:val="-1"/>
        </w:rPr>
        <w:t>коэффициент</w:t>
      </w:r>
      <w:r w:rsidRPr="0082346C">
        <w:rPr>
          <w:i/>
        </w:rPr>
        <w:t xml:space="preserve"> </w:t>
      </w:r>
      <w:r w:rsidRPr="0082346C">
        <w:rPr>
          <w:i/>
          <w:spacing w:val="-1"/>
        </w:rPr>
        <w:t xml:space="preserve">усилия </w:t>
      </w:r>
      <w:r w:rsidRPr="0082346C">
        <w:rPr>
          <w:i/>
        </w:rPr>
        <w:t>с</w:t>
      </w:r>
      <w:r w:rsidRPr="0082346C">
        <w:rPr>
          <w:i/>
          <w:position w:val="-2"/>
        </w:rPr>
        <w:t>f,x</w:t>
      </w:r>
      <w:r w:rsidRPr="0082346C">
        <w:rPr>
          <w:i/>
          <w:spacing w:val="20"/>
          <w:position w:val="-2"/>
        </w:rPr>
        <w:t xml:space="preserve"> </w:t>
      </w:r>
      <w:r w:rsidRPr="0082346C">
        <w:rPr>
          <w:i/>
          <w:spacing w:val="-1"/>
        </w:rPr>
        <w:t>умножают</w:t>
      </w:r>
      <w:r w:rsidRPr="0082346C">
        <w:rPr>
          <w:i/>
        </w:rPr>
        <w:t xml:space="preserve"> </w:t>
      </w:r>
      <w:r w:rsidRPr="0082346C">
        <w:rPr>
          <w:i/>
          <w:spacing w:val="-1"/>
        </w:rPr>
        <w:t>на</w:t>
      </w:r>
      <w:r w:rsidRPr="0082346C">
        <w:rPr>
          <w:i/>
        </w:rPr>
        <w:t xml:space="preserve"> </w:t>
      </w:r>
      <w:r w:rsidRPr="0082346C">
        <w:rPr>
          <w:i/>
          <w:spacing w:val="-1"/>
        </w:rPr>
        <w:t>коэффициент</w:t>
      </w:r>
      <w:r w:rsidRPr="0082346C">
        <w:rPr>
          <w:i/>
          <w:spacing w:val="-4"/>
        </w:rPr>
        <w:t xml:space="preserve"> </w:t>
      </w:r>
      <w:r w:rsidRPr="0082346C">
        <w:rPr>
          <w:i/>
        </w:rPr>
        <w:t>1,6.</w:t>
      </w:r>
    </w:p>
    <w:p w:rsidR="0082346C" w:rsidRPr="0082346C" w:rsidRDefault="0082346C" w:rsidP="0082346C">
      <w:pPr>
        <w:ind w:left="831"/>
        <w:jc w:val="center"/>
      </w:pPr>
      <w:r w:rsidRPr="0082346C">
        <w:rPr>
          <w:noProof/>
        </w:rPr>
        <w:drawing>
          <wp:inline distT="0" distB="0" distL="0" distR="0">
            <wp:extent cx="3910083" cy="2322197"/>
            <wp:effectExtent l="0" t="0" r="0" b="1905"/>
            <wp:docPr id="221"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3.png"/>
                    <pic:cNvPicPr/>
                  </pic:nvPicPr>
                  <pic:blipFill>
                    <a:blip r:embed="rId2854" cstate="print"/>
                    <a:stretch>
                      <a:fillRect/>
                    </a:stretch>
                  </pic:blipFill>
                  <pic:spPr>
                    <a:xfrm>
                      <a:off x="0" y="0"/>
                      <a:ext cx="4066769" cy="2415252"/>
                    </a:xfrm>
                    <a:prstGeom prst="rect">
                      <a:avLst/>
                    </a:prstGeom>
                  </pic:spPr>
                </pic:pic>
              </a:graphicData>
            </a:graphic>
          </wp:inline>
        </w:drawing>
      </w:r>
    </w:p>
    <w:p w:rsidR="0082346C" w:rsidRPr="0082346C" w:rsidRDefault="0082346C" w:rsidP="0082346C">
      <w:pPr>
        <w:ind w:left="1066"/>
        <w:jc w:val="both"/>
        <w:rPr>
          <w:i/>
        </w:rPr>
      </w:pPr>
      <w:r w:rsidRPr="0082346C">
        <w:rPr>
          <w:b/>
          <w:bCs/>
          <w:i/>
          <w:spacing w:val="-1"/>
        </w:rPr>
        <w:t>Рисунок</w:t>
      </w:r>
      <w:r w:rsidRPr="0082346C">
        <w:rPr>
          <w:b/>
          <w:bCs/>
          <w:i/>
        </w:rPr>
        <w:t xml:space="preserve"> </w:t>
      </w:r>
      <w:r w:rsidRPr="0082346C">
        <w:rPr>
          <w:b/>
          <w:bCs/>
          <w:i/>
          <w:spacing w:val="-1"/>
        </w:rPr>
        <w:t>7.30</w:t>
      </w:r>
      <w:r w:rsidRPr="0082346C">
        <w:rPr>
          <w:b/>
          <w:bCs/>
          <w:i/>
        </w:rPr>
        <w:t xml:space="preserve"> –</w:t>
      </w:r>
      <w:r w:rsidRPr="0082346C">
        <w:rPr>
          <w:b/>
          <w:bCs/>
          <w:i/>
          <w:spacing w:val="-3"/>
        </w:rPr>
        <w:t xml:space="preserve"> </w:t>
      </w:r>
      <w:r w:rsidRPr="0082346C">
        <w:rPr>
          <w:b/>
          <w:bCs/>
          <w:i/>
          <w:spacing w:val="-1"/>
        </w:rPr>
        <w:t>Коэффициент</w:t>
      </w:r>
      <w:r w:rsidRPr="0082346C">
        <w:rPr>
          <w:b/>
          <w:bCs/>
          <w:i/>
        </w:rPr>
        <w:t xml:space="preserve"> </w:t>
      </w:r>
      <w:r w:rsidRPr="0082346C">
        <w:rPr>
          <w:b/>
          <w:bCs/>
          <w:i/>
          <w:spacing w:val="-1"/>
        </w:rPr>
        <w:t>усилия</w:t>
      </w:r>
      <w:r w:rsidRPr="0082346C">
        <w:rPr>
          <w:b/>
          <w:bCs/>
          <w:i/>
        </w:rPr>
        <w:t xml:space="preserve"> </w:t>
      </w:r>
      <w:r w:rsidRPr="0082346C">
        <w:rPr>
          <w:b/>
          <w:bCs/>
          <w:i/>
          <w:spacing w:val="-1"/>
        </w:rPr>
        <w:t>сферы</w:t>
      </w:r>
      <w:r w:rsidRPr="0082346C">
        <w:rPr>
          <w:b/>
          <w:bCs/>
          <w:i/>
        </w:rPr>
        <w:t xml:space="preserve"> в </w:t>
      </w:r>
      <w:r w:rsidRPr="0082346C">
        <w:rPr>
          <w:b/>
          <w:bCs/>
          <w:i/>
          <w:spacing w:val="-1"/>
        </w:rPr>
        <w:t>направлении</w:t>
      </w:r>
      <w:r w:rsidRPr="0082346C">
        <w:rPr>
          <w:b/>
          <w:bCs/>
          <w:i/>
          <w:spacing w:val="-2"/>
        </w:rPr>
        <w:t xml:space="preserve"> </w:t>
      </w:r>
      <w:r w:rsidRPr="0082346C">
        <w:rPr>
          <w:b/>
          <w:bCs/>
          <w:i/>
          <w:spacing w:val="-1"/>
        </w:rPr>
        <w:t>действия</w:t>
      </w:r>
      <w:r w:rsidRPr="0082346C">
        <w:rPr>
          <w:b/>
          <w:bCs/>
          <w:i/>
        </w:rPr>
        <w:t xml:space="preserve"> </w:t>
      </w:r>
      <w:r w:rsidRPr="0082346C">
        <w:rPr>
          <w:b/>
          <w:bCs/>
          <w:i/>
          <w:spacing w:val="-1"/>
        </w:rPr>
        <w:t>ветра</w:t>
      </w:r>
    </w:p>
    <w:p w:rsidR="0082346C" w:rsidRPr="0082346C" w:rsidRDefault="0082346C" w:rsidP="0082346C">
      <w:pPr>
        <w:ind w:firstLine="567"/>
      </w:pPr>
      <w:r w:rsidRPr="0082346C">
        <w:t>Вертикальный коэффициент усилия</w:t>
      </w:r>
      <w:r w:rsidRPr="0082346C">
        <w:rPr>
          <w:noProof/>
          <w:position w:val="-14"/>
        </w:rPr>
        <w:drawing>
          <wp:inline distT="0" distB="0" distL="0" distR="0">
            <wp:extent cx="318770" cy="276225"/>
            <wp:effectExtent l="0" t="0" r="0" b="0"/>
            <wp:docPr id="1721"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2850"/>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Pr="0082346C">
        <w:t>сфер по    формуле (7.22) равен</w:t>
      </w:r>
    </w:p>
    <w:p w:rsidR="0082346C" w:rsidRPr="0082346C" w:rsidRDefault="004C20E5" w:rsidP="0082346C">
      <w:pPr>
        <w:tabs>
          <w:tab w:val="left" w:pos="2224"/>
        </w:tabs>
      </w:pPr>
      <w:r w:rsidRPr="004C20E5">
        <w:rPr>
          <w:rFonts w:eastAsiaTheme="minorHAnsi"/>
          <w:noProof/>
        </w:rPr>
        <w:pict>
          <v:group id="Группа 1864" o:spid="_x0000_s1464" style="position:absolute;margin-left:660.85pt;margin-top:29.9pt;width:309.05pt;height:28.6pt;z-index:251971584;mso-position-horizontal-relative:page" coordorigin="7134,-357" coordsize="6181,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">
            <v:group id="Group 284" o:spid="_x0000_s1465" style="position:absolute;left:7134;top:-357;width:6181;height:572" coordorigin="7134,-357" coordsize="6181,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shape id="Freeform 285" o:spid="_x0000_s1466" style="position:absolute;left:7332;top:-178;width:158;height:2;visibility:visible;mso-wrap-style:square;v-text-anchor:top" coordsize="1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T2KMQA&#10;AADdAAAADwAAAGRycy9kb3ducmV2LnhtbESPT4vCMBDF78J+hzDC3myqhyJdo4ggip78x+JtaMa2&#10;2Ey6SbTdb28WFrzN8N6835vZojeNeJLztWUF4yQFQVxYXXOp4Hxaj6YgfEDW2FgmBb/kYTH/GMww&#10;17bjAz2PoRQxhH2OCqoQ2lxKX1Rk0Ce2JY7azTqDIa6ulNphF8NNIydpmkmDNUdChS2tKirux4eJ&#10;ELd/XL6v3KfXjTtjHXY/3W2n1OewX36BCNSHt/n/eqtj/WmWwd83cQQ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09ijEAAAA3QAAAA8AAAAAAAAAAAAAAAAAmAIAAGRycy9k&#10;b3ducmV2LnhtbFBLBQYAAAAABAAEAPUAAACJAwAAAAA=&#10;" path="m,l157,e" filled="f" strokeweight=".21058mm">
                <v:path arrowok="t" o:connecttype="custom" o:connectlocs="0,0;157,0" o:connectangles="0,0"/>
              </v:shape>
              <v:shape id="Picture 286" o:spid="_x0000_s1467" type="#_x0000_t75" style="position:absolute;left:7134;top:-357;width:958;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F4qbCAAAA3QAAAA8AAABkcnMvZG93bnJldi54bWxET9tqwkAQfS/4D8sIvtWNImmIriLSgmAD&#10;rfUDhuyYBLOzMbvm8vduodC3OZzrbHaDqUVHrassK1jMIxDEudUVFwouPx+vCQjnkTXWlknBSA52&#10;28nLBlNte/6m7uwLEULYpaig9L5JpXR5SQbd3DbEgbva1qAPsC2kbrEP4aaWyyiKpcGKQ0OJDR1K&#10;ym/nh1FgPw/3i/zKtDs1y4yS1eji90qp2XTYr0F4Gvy/+M991GF+Er/B7zfhBL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xeKmwgAAAN0AAAAPAAAAAAAAAAAAAAAAAJ8C&#10;AABkcnMvZG93bnJldi54bWxQSwUGAAAAAAQABAD3AAAAjgMAAAAA&#10;">
                <v:imagedata r:id="rId2855" o:title=""/>
              </v:shape>
              <v:shape id="Text Box 287" o:spid="_x0000_s1468" type="#_x0000_t202" style="position:absolute;left:12357;top:-357;width:958;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LcYA&#10;AADdAAAADwAAAGRycy9kb3ducmV2LnhtbESPQWvCQBCF74X+h2UK3uqmPQSbuoqUCoWCGOOhx2l2&#10;TBazszG71fjvnYPQ2wzvzXvfzJej79SZhugCG3iZZqCI62AdNwb21fp5BiomZItdYDJwpQjLxePD&#10;HAsbLlzSeZcaJSEcCzTQptQXWse6JY9xGnpi0Q5h8JhkHRptB7xIuO/0a5bl2qNjaWixp4+W6uPu&#10;zxtY/XD56U6b3215KF1VvWX8nR+NmTyNq3dQicb0b75ff1nBn+WCK9/ICHp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RLcYAAADdAAAADwAAAAAAAAAAAAAAAACYAgAAZHJz&#10;L2Rvd25yZXYueG1sUEsFBgAAAAAEAAQA9QAAAIsDAAAAAA==&#10;" filled="f" stroked="f">
                <v:textbox inset="0,0,0,0">
                  <w:txbxContent>
                    <w:p w:rsidR="00247FE2" w:rsidRDefault="00247FE2" w:rsidP="0082346C">
                      <w:pPr>
                        <w:spacing w:line="352" w:lineRule="exact"/>
                        <w:ind w:left="209"/>
                      </w:pPr>
                      <w:r>
                        <w:rPr>
                          <w:rFonts w:ascii="Arial"/>
                          <w:i/>
                          <w:sz w:val="23"/>
                        </w:rPr>
                        <w:t>b</w:t>
                      </w:r>
                      <w:r>
                        <w:rPr>
                          <w:rFonts w:ascii="Arial"/>
                          <w:i/>
                          <w:spacing w:val="-2"/>
                          <w:sz w:val="23"/>
                        </w:rPr>
                        <w:t xml:space="preserve"> </w:t>
                      </w:r>
                      <w:r>
                        <w:rPr>
                          <w:position w:val="-14"/>
                        </w:rPr>
                        <w:t>;</w:t>
                      </w:r>
                    </w:p>
                    <w:p w:rsidR="00247FE2" w:rsidRDefault="00247FE2" w:rsidP="0082346C">
                      <w:pPr>
                        <w:spacing w:line="219" w:lineRule="exact"/>
                        <w:ind w:left="213"/>
                        <w:rPr>
                          <w:rFonts w:ascii="Arial" w:eastAsia="Arial" w:hAnsi="Arial" w:cs="Arial"/>
                          <w:sz w:val="23"/>
                          <w:szCs w:val="23"/>
                        </w:rPr>
                      </w:pPr>
                      <w:r>
                        <w:rPr>
                          <w:rFonts w:ascii="Arial"/>
                          <w:sz w:val="23"/>
                        </w:rPr>
                        <w:t>2</w:t>
                      </w:r>
                    </w:p>
                  </w:txbxContent>
                </v:textbox>
              </v:shape>
            </v:group>
            <w10:wrap anchorx="page"/>
          </v:group>
        </w:pict>
      </w:r>
      <w:r w:rsidR="0082346C" w:rsidRPr="0082346C">
        <w:tab/>
      </w:r>
      <w:r w:rsidR="0082346C" w:rsidRPr="0082346C">
        <w:rPr>
          <w:noProof/>
          <w:position w:val="-14"/>
        </w:rPr>
        <w:drawing>
          <wp:inline distT="0" distB="0" distL="0" distR="0">
            <wp:extent cx="638175" cy="276225"/>
            <wp:effectExtent l="19050" t="0" r="0" b="0"/>
            <wp:docPr id="1722"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2856"/>
                    <a:srcRect/>
                    <a:stretch>
                      <a:fillRect/>
                    </a:stretch>
                  </pic:blipFill>
                  <pic:spPr bwMode="auto">
                    <a:xfrm>
                      <a:off x="0" y="0"/>
                      <a:ext cx="638175" cy="276225"/>
                    </a:xfrm>
                    <a:prstGeom prst="rect">
                      <a:avLst/>
                    </a:prstGeom>
                    <a:noFill/>
                    <a:ln w="9525">
                      <a:noFill/>
                      <a:miter lim="800000"/>
                      <a:headEnd/>
                      <a:tailEnd/>
                    </a:ln>
                  </pic:spPr>
                </pic:pic>
              </a:graphicData>
            </a:graphic>
          </wp:inline>
        </w:drawing>
      </w:r>
      <w:r w:rsidR="0082346C" w:rsidRPr="0082346C">
        <w:t xml:space="preserve"> при </w:t>
      </w:r>
      <w:r w:rsidR="0082346C" w:rsidRPr="0082346C">
        <w:rPr>
          <w:noProof/>
          <w:position w:val="-14"/>
        </w:rPr>
        <w:drawing>
          <wp:inline distT="0" distB="0" distL="0" distR="0">
            <wp:extent cx="733425" cy="276225"/>
            <wp:effectExtent l="19050" t="0" r="9525" b="0"/>
            <wp:docPr id="1723"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2857"/>
                    <a:srcRect/>
                    <a:stretch>
                      <a:fillRect/>
                    </a:stretch>
                  </pic:blipFill>
                  <pic:spPr bwMode="auto">
                    <a:xfrm>
                      <a:off x="0" y="0"/>
                      <a:ext cx="733425" cy="276225"/>
                    </a:xfrm>
                    <a:prstGeom prst="rect">
                      <a:avLst/>
                    </a:prstGeom>
                    <a:noFill/>
                    <a:ln w="9525">
                      <a:noFill/>
                      <a:miter lim="800000"/>
                      <a:headEnd/>
                      <a:tailEnd/>
                    </a:ln>
                  </pic:spPr>
                </pic:pic>
              </a:graphicData>
            </a:graphic>
          </wp:inline>
        </w:drawing>
      </w:r>
    </w:p>
    <w:p w:rsidR="0082346C" w:rsidRPr="0082346C" w:rsidRDefault="0082346C" w:rsidP="0082346C">
      <w:pPr>
        <w:tabs>
          <w:tab w:val="left" w:pos="2224"/>
        </w:tabs>
      </w:pPr>
      <w:r w:rsidRPr="0082346C">
        <w:tab/>
      </w:r>
      <w:r w:rsidRPr="0082346C">
        <w:rPr>
          <w:noProof/>
          <w:position w:val="-14"/>
        </w:rPr>
        <w:drawing>
          <wp:inline distT="0" distB="0" distL="0" distR="0">
            <wp:extent cx="861060" cy="276225"/>
            <wp:effectExtent l="19050" t="0" r="0" b="0"/>
            <wp:docPr id="1724"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2858"/>
                    <a:srcRect/>
                    <a:stretch>
                      <a:fillRect/>
                    </a:stretch>
                  </pic:blipFill>
                  <pic:spPr bwMode="auto">
                    <a:xfrm>
                      <a:off x="0" y="0"/>
                      <a:ext cx="861060" cy="276225"/>
                    </a:xfrm>
                    <a:prstGeom prst="rect">
                      <a:avLst/>
                    </a:prstGeom>
                    <a:noFill/>
                    <a:ln w="9525">
                      <a:noFill/>
                      <a:miter lim="800000"/>
                      <a:headEnd/>
                      <a:tailEnd/>
                    </a:ln>
                  </pic:spPr>
                </pic:pic>
              </a:graphicData>
            </a:graphic>
          </wp:inline>
        </w:drawing>
      </w:r>
      <w:r w:rsidRPr="0082346C">
        <w:t xml:space="preserve"> при </w:t>
      </w:r>
      <w:r w:rsidRPr="0082346C">
        <w:rPr>
          <w:noProof/>
          <w:position w:val="-14"/>
        </w:rPr>
        <w:drawing>
          <wp:inline distT="0" distB="0" distL="0" distR="0">
            <wp:extent cx="733425" cy="276225"/>
            <wp:effectExtent l="19050" t="0" r="9525" b="0"/>
            <wp:docPr id="1725"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2859"/>
                    <a:srcRect/>
                    <a:stretch>
                      <a:fillRect/>
                    </a:stretch>
                  </pic:blipFill>
                  <pic:spPr bwMode="auto">
                    <a:xfrm>
                      <a:off x="0" y="0"/>
                      <a:ext cx="733425" cy="276225"/>
                    </a:xfrm>
                    <a:prstGeom prst="rect">
                      <a:avLst/>
                    </a:prstGeom>
                    <a:noFill/>
                    <a:ln w="9525">
                      <a:noFill/>
                      <a:miter lim="800000"/>
                      <a:headEnd/>
                      <a:tailEnd/>
                    </a:ln>
                  </pic:spPr>
                </pic:pic>
              </a:graphicData>
            </a:graphic>
          </wp:inline>
        </w:drawing>
      </w:r>
      <w:r w:rsidRPr="0082346C">
        <w:t xml:space="preserve">            </w:t>
      </w:r>
      <w:r w:rsidR="004C20E5" w:rsidRPr="004C20E5">
        <w:rPr>
          <w:rFonts w:eastAsiaTheme="minorHAnsi"/>
          <w:noProof/>
        </w:rPr>
        <w:pict>
          <v:group id="Группа 1859" o:spid="_x0000_s1472" style="position:absolute;margin-left:633.2pt;margin-top:12.9pt;width:47.9pt;height:28.55pt;z-index:251973632;mso-position-horizontal-relative:page;mso-position-vertical-relative:text" coordorigin="7130,198" coordsize="958,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">
            <v:group id="Group 289" o:spid="_x0000_s1473" style="position:absolute;left:7328;top:479;width:158;height:2" coordorigin="7328,479" coordsize="1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vV8McAAADdAAAADwAAAGRycy9kb3ducmV2LnhtbESPQWvCQBCF7wX/wzKC&#10;t7pJiyKpGxFpiwcpVAultyE7JiHZ2ZDdJvHfO4dCbzO8N+99s91NrlUD9aH2bCBdJqCIC29rLg18&#10;Xd4eN6BCRLbYeiYDNwqwy2cPW8ysH/mThnMslYRwyNBAFWOXaR2KihyGpe+IRbv63mGUtS+17XGU&#10;cNfqpyRZa4c1S0OFHR0qKprzrzPwPuK4f05fh1NzPdx+LquP71NKxizm0/4FVKQp/pv/ro9W8Ddr&#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vV8McAAADd&#10;AAAADwAAAAAAAAAAAAAAAACqAgAAZHJzL2Rvd25yZXYueG1sUEsFBgAAAAAEAAQA+gAAAJ4DAAAA&#10;AA==&#10;">
              <v:shape id="Freeform 290" o:spid="_x0000_s1474" style="position:absolute;left:7328;top:479;width:158;height:2;visibility:visible;mso-wrap-style:square;v-text-anchor:top" coordsize="1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1ysIA&#10;AADdAAAADwAAAGRycy9kb3ducmV2LnhtbERPTYvCMBC9C/6HMMJeRFM9iHSNoi6ye10t3evYjG21&#10;mZQkW+u/3ywI3ubxPme16U0jOnK+tqxgNk1AEBdW11wqyE6HyRKED8gaG8uk4EEeNuvhYIWptnf+&#10;pu4YShFD2KeooAqhTaX0RUUG/dS2xJG7WGcwROhKqR3eY7hp5DxJFtJgzbGhwpb2FRW3469RcH3s&#10;5j/UHT4+szxr8zB2XX46K/U26rfvIAL14SV+ur90nL9czOD/m3i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vXKwgAAAN0AAAAPAAAAAAAAAAAAAAAAAJgCAABkcnMvZG93&#10;bnJldi54bWxQSwUGAAAAAAQABAD1AAAAhwMAAAAA&#10;" path="m,l157,e" filled="f" strokeweight=".21025mm">
                <v:path arrowok="t" o:connecttype="custom" o:connectlocs="0,0;157,0" o:connectangles="0,0"/>
              </v:shape>
              <v:shape id="Picture 291" o:spid="_x0000_s1475" type="#_x0000_t75" style="position:absolute;left:7130;top:301;width:958;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7JDjDAAAA3QAAAA8AAABkcnMvZG93bnJldi54bWxET01rwkAQvRf8D8sI3urGSFOJriJCJdRD&#10;qYrnITsmwd3ZmN1q+u+7gtDbPN7nLFa9NeJGnW8cK5iMExDEpdMNVwqOh4/XGQgfkDUax6Tglzys&#10;loOXBeba3fmbbvtQiRjCPkcFdQhtLqUva7Lox64ljtzZdRZDhF0ldYf3GG6NTJMkkxYbjg01trSp&#10;qbzsf6yCN/NptqeDT8/v22tWTHmnv4qdUqNhv56DCNSHf/HTXeg4f5al8Pgmni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PskOMMAAADdAAAADwAAAAAAAAAAAAAAAACf&#10;AgAAZHJzL2Rvd25yZXYueG1sUEsFBgAAAAAEAAQA9wAAAI8DAAAAAA==&#10;">
                <v:imagedata r:id="rId2860" o:title=""/>
              </v:shape>
              <v:shape id="Text Box 292" o:spid="_x0000_s1476" type="#_x0000_t202" style="position:absolute;left:7130;top:198;width:958;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tDXMMA&#10;AADdAAAADwAAAGRycy9kb3ducmV2LnhtbERPTWvCQBC9C/0PyxR6040WgkZXEbFQKBRjPPQ4zY7J&#10;YnY2Zrea/ntXELzN433OYtXbRlyo88axgvEoAUFcOm24UnAoPoZTED4ga2wck4J/8rBavgwWmGl3&#10;5Zwu+1CJGMI+QwV1CG0mpS9rsuhHriWO3NF1FkOEXSV1h9cYbhs5SZJUWjQcG2psaVNTedr/WQXr&#10;H8635vz9u8uPuSmKWcJf6Umpt9d+PQcRqA9P8cP9qeP8afoO92/i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tDXMMAAADdAAAADwAAAAAAAAAAAAAAAACYAgAAZHJzL2Rv&#10;d25yZXYueG1sUEsFBgAAAAAEAAQA9QAAAIgDAAAAAA==&#10;" filled="f" stroked="f">
                <v:textbox inset="0,0,0,0">
                  <w:txbxContent>
                    <w:p w:rsidR="00247FE2" w:rsidRDefault="00247FE2" w:rsidP="0082346C">
                      <w:pPr>
                        <w:spacing w:line="352" w:lineRule="exact"/>
                        <w:ind w:left="209"/>
                      </w:pPr>
                      <w:r>
                        <w:rPr>
                          <w:rFonts w:ascii="Arial"/>
                          <w:i/>
                          <w:sz w:val="23"/>
                        </w:rPr>
                        <w:t>b</w:t>
                      </w:r>
                      <w:r>
                        <w:rPr>
                          <w:rFonts w:ascii="Arial"/>
                          <w:i/>
                          <w:spacing w:val="2"/>
                          <w:sz w:val="23"/>
                        </w:rPr>
                        <w:t xml:space="preserve"> </w:t>
                      </w:r>
                      <w:r>
                        <w:rPr>
                          <w:position w:val="-14"/>
                        </w:rPr>
                        <w:t>.</w:t>
                      </w:r>
                    </w:p>
                    <w:p w:rsidR="00247FE2" w:rsidRDefault="00247FE2" w:rsidP="0082346C">
                      <w:pPr>
                        <w:spacing w:line="219" w:lineRule="exact"/>
                        <w:ind w:left="213"/>
                        <w:rPr>
                          <w:rFonts w:ascii="Arial" w:eastAsia="Arial" w:hAnsi="Arial" w:cs="Arial"/>
                          <w:sz w:val="23"/>
                          <w:szCs w:val="23"/>
                        </w:rPr>
                      </w:pPr>
                      <w:r>
                        <w:rPr>
                          <w:rFonts w:ascii="Arial"/>
                          <w:sz w:val="23"/>
                        </w:rPr>
                        <w:t>2</w:t>
                      </w:r>
                    </w:p>
                  </w:txbxContent>
                </v:textbox>
              </v:shape>
            </v:group>
            <w10:wrap anchorx="page"/>
          </v:group>
        </w:pict>
      </w:r>
      <w:r w:rsidRPr="0082346C">
        <w:rPr>
          <w:spacing w:val="-1"/>
        </w:rPr>
        <w:t>(7.22)</w:t>
      </w:r>
    </w:p>
    <w:p w:rsidR="0082346C" w:rsidRPr="0082346C" w:rsidRDefault="0082346C" w:rsidP="0082346C">
      <w:pPr>
        <w:tabs>
          <w:tab w:val="left" w:pos="0"/>
        </w:tabs>
        <w:jc w:val="both"/>
      </w:pPr>
      <w:r w:rsidRPr="0082346C">
        <w:lastRenderedPageBreak/>
        <w:tab/>
      </w:r>
      <w:r w:rsidRPr="0082346C">
        <w:rPr>
          <w:spacing w:val="-1"/>
        </w:rPr>
        <w:t>Базовую</w:t>
      </w:r>
      <w:r w:rsidRPr="0082346C">
        <w:t xml:space="preserve"> </w:t>
      </w:r>
      <w:r w:rsidRPr="0082346C">
        <w:rPr>
          <w:spacing w:val="-1"/>
        </w:rPr>
        <w:t>площадь</w:t>
      </w:r>
      <w:r w:rsidRPr="0082346C">
        <w:rPr>
          <w:spacing w:val="2"/>
        </w:rPr>
        <w:t xml:space="preserve"> </w:t>
      </w:r>
      <w:r w:rsidRPr="0082346C">
        <w:rPr>
          <w:i/>
          <w:spacing w:val="-1"/>
        </w:rPr>
        <w:t>A</w:t>
      </w:r>
      <w:r w:rsidRPr="0082346C">
        <w:rPr>
          <w:spacing w:val="-1"/>
          <w:position w:val="-2"/>
        </w:rPr>
        <w:t>ref</w:t>
      </w:r>
      <w:r w:rsidRPr="0082346C">
        <w:rPr>
          <w:spacing w:val="19"/>
          <w:position w:val="-2"/>
        </w:rPr>
        <w:t xml:space="preserve"> </w:t>
      </w:r>
      <w:r w:rsidRPr="0082346C">
        <w:rPr>
          <w:spacing w:val="-1"/>
        </w:rPr>
        <w:t>следует</w:t>
      </w:r>
      <w:r w:rsidRPr="0082346C">
        <w:t xml:space="preserve"> определять </w:t>
      </w:r>
      <w:r w:rsidRPr="0082346C">
        <w:rPr>
          <w:spacing w:val="-1"/>
        </w:rPr>
        <w:t>по</w:t>
      </w:r>
      <w:r w:rsidRPr="0082346C">
        <w:t xml:space="preserve"> </w:t>
      </w:r>
      <w:r w:rsidRPr="0082346C">
        <w:rPr>
          <w:spacing w:val="-1"/>
        </w:rPr>
        <w:t>Формуле (7.23)</w:t>
      </w:r>
      <w:r w:rsidRPr="0082346C">
        <w:t xml:space="preserve"> </w:t>
      </w:r>
    </w:p>
    <w:p w:rsidR="0082346C" w:rsidRPr="0082346C" w:rsidRDefault="0082346C" w:rsidP="0082346C">
      <w:pPr>
        <w:jc w:val="center"/>
        <w:rPr>
          <w:rFonts w:eastAsia="Arial"/>
        </w:rPr>
      </w:pPr>
      <w:r w:rsidRPr="0082346C">
        <w:rPr>
          <w:noProof/>
          <w:position w:val="-24"/>
        </w:rPr>
        <w:drawing>
          <wp:inline distT="0" distB="0" distL="0" distR="0">
            <wp:extent cx="850900" cy="446405"/>
            <wp:effectExtent l="0" t="0" r="0" b="0"/>
            <wp:docPr id="1726"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2861"/>
                    <a:srcRect/>
                    <a:stretch>
                      <a:fillRect/>
                    </a:stretch>
                  </pic:blipFill>
                  <pic:spPr bwMode="auto">
                    <a:xfrm>
                      <a:off x="0" y="0"/>
                      <a:ext cx="850900" cy="446405"/>
                    </a:xfrm>
                    <a:prstGeom prst="rect">
                      <a:avLst/>
                    </a:prstGeom>
                    <a:noFill/>
                    <a:ln w="9525">
                      <a:noFill/>
                      <a:miter lim="800000"/>
                      <a:headEnd/>
                      <a:tailEnd/>
                    </a:ln>
                  </pic:spPr>
                </pic:pic>
              </a:graphicData>
            </a:graphic>
          </wp:inline>
        </w:drawing>
      </w:r>
      <w:r w:rsidRPr="0082346C">
        <w:t xml:space="preserve">   (7.23)</w:t>
      </w:r>
    </w:p>
    <w:p w:rsidR="0082346C" w:rsidRPr="0082346C" w:rsidRDefault="0082346C" w:rsidP="0082346C">
      <w:pPr>
        <w:pStyle w:val="af9"/>
        <w:ind w:left="1018" w:right="207" w:hanging="451"/>
        <w:rPr>
          <w:rFonts w:cs="Times New Roman"/>
          <w:lang w:val="ru-RU"/>
        </w:rPr>
      </w:pPr>
      <w:r w:rsidRPr="0082346C">
        <w:rPr>
          <w:rFonts w:cs="Times New Roman"/>
          <w:spacing w:val="-1"/>
          <w:lang w:val="ru-RU"/>
        </w:rPr>
        <w:t>Базовую</w:t>
      </w:r>
      <w:r w:rsidRPr="0082346C">
        <w:rPr>
          <w:rFonts w:cs="Times New Roman"/>
          <w:lang w:val="ru-RU"/>
        </w:rPr>
        <w:t xml:space="preserve"> высоту</w:t>
      </w:r>
      <w:r w:rsidRPr="0082346C">
        <w:rPr>
          <w:rFonts w:cs="Times New Roman"/>
          <w:spacing w:val="-3"/>
          <w:lang w:val="ru-RU"/>
        </w:rPr>
        <w:t xml:space="preserve"> </w:t>
      </w: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по Формуле</w:t>
      </w:r>
      <w:r w:rsidRPr="0082346C">
        <w:rPr>
          <w:rFonts w:cs="Times New Roman"/>
          <w:spacing w:val="-1"/>
          <w:lang w:val="ru-RU"/>
        </w:rPr>
        <w:t xml:space="preserve"> (7.24)</w:t>
      </w:r>
    </w:p>
    <w:p w:rsidR="0082346C" w:rsidRPr="0082346C" w:rsidRDefault="0082346C" w:rsidP="0082346C">
      <w:pPr>
        <w:jc w:val="center"/>
        <w:rPr>
          <w:rFonts w:eastAsia="Arial"/>
          <w:i/>
        </w:rPr>
      </w:pPr>
      <w:r w:rsidRPr="0082346C">
        <w:rPr>
          <w:noProof/>
          <w:position w:val="-14"/>
        </w:rPr>
        <w:drawing>
          <wp:inline distT="0" distB="0" distL="0" distR="0">
            <wp:extent cx="1010285" cy="276225"/>
            <wp:effectExtent l="0" t="0" r="0" b="0"/>
            <wp:docPr id="1727"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2862"/>
                    <a:srcRect/>
                    <a:stretch>
                      <a:fillRect/>
                    </a:stretch>
                  </pic:blipFill>
                  <pic:spPr bwMode="auto">
                    <a:xfrm>
                      <a:off x="0" y="0"/>
                      <a:ext cx="1010285" cy="276225"/>
                    </a:xfrm>
                    <a:prstGeom prst="rect">
                      <a:avLst/>
                    </a:prstGeom>
                    <a:noFill/>
                    <a:ln w="9525">
                      <a:noFill/>
                      <a:miter lim="800000"/>
                      <a:headEnd/>
                      <a:tailEnd/>
                    </a:ln>
                  </pic:spPr>
                </pic:pic>
              </a:graphicData>
            </a:graphic>
          </wp:inline>
        </w:drawing>
      </w:r>
      <w:r w:rsidRPr="0082346C">
        <w:t xml:space="preserve">  (7.24)</w:t>
      </w:r>
    </w:p>
    <w:p w:rsidR="0082346C" w:rsidRPr="0082346C" w:rsidRDefault="0082346C" w:rsidP="0082346C">
      <w:pPr>
        <w:ind w:left="2571"/>
        <w:jc w:val="both"/>
        <w:rPr>
          <w:rFonts w:eastAsia="Arial"/>
        </w:rPr>
      </w:pPr>
      <w:r w:rsidRPr="0082346C">
        <w:rPr>
          <w:rFonts w:eastAsia="Arial"/>
          <w:noProof/>
        </w:rPr>
        <w:drawing>
          <wp:inline distT="0" distB="0" distL="0" distR="0">
            <wp:extent cx="2490717" cy="1511119"/>
            <wp:effectExtent l="0" t="0" r="5080" b="0"/>
            <wp:docPr id="223" name="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9.png"/>
                    <pic:cNvPicPr/>
                  </pic:nvPicPr>
                  <pic:blipFill>
                    <a:blip r:embed="rId2863" cstate="print"/>
                    <a:stretch>
                      <a:fillRect/>
                    </a:stretch>
                  </pic:blipFill>
                  <pic:spPr>
                    <a:xfrm>
                      <a:off x="0" y="0"/>
                      <a:ext cx="2495754" cy="1514175"/>
                    </a:xfrm>
                    <a:prstGeom prst="rect">
                      <a:avLst/>
                    </a:prstGeom>
                  </pic:spPr>
                </pic:pic>
              </a:graphicData>
            </a:graphic>
          </wp:inline>
        </w:drawing>
      </w:r>
    </w:p>
    <w:p w:rsidR="0082346C" w:rsidRPr="0082346C" w:rsidRDefault="0082346C" w:rsidP="0082346C">
      <w:pPr>
        <w:pStyle w:val="3"/>
        <w:spacing w:before="0"/>
        <w:ind w:left="2023"/>
        <w:jc w:val="both"/>
        <w:rPr>
          <w:rFonts w:ascii="Times New Roman" w:hAnsi="Times New Roman" w:cs="Times New Roman"/>
          <w:i/>
          <w:spacing w:val="-1"/>
        </w:rPr>
      </w:pPr>
      <w:r w:rsidRPr="0082346C">
        <w:rPr>
          <w:rFonts w:ascii="Times New Roman" w:hAnsi="Times New Roman" w:cs="Times New Roman"/>
          <w:i/>
          <w:spacing w:val="-1"/>
        </w:rPr>
        <w:t>Рисунок</w:t>
      </w:r>
      <w:r w:rsidRPr="0082346C">
        <w:rPr>
          <w:rFonts w:ascii="Times New Roman" w:hAnsi="Times New Roman" w:cs="Times New Roman"/>
          <w:i/>
        </w:rPr>
        <w:t xml:space="preserve"> 7.31</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Сфера</w:t>
      </w:r>
      <w:r w:rsidRPr="0082346C">
        <w:rPr>
          <w:rFonts w:ascii="Times New Roman" w:hAnsi="Times New Roman" w:cs="Times New Roman"/>
          <w:i/>
          <w:spacing w:val="2"/>
        </w:rPr>
        <w:t xml:space="preserve"> </w:t>
      </w:r>
      <w:r w:rsidRPr="0082346C">
        <w:rPr>
          <w:rFonts w:ascii="Times New Roman" w:hAnsi="Times New Roman" w:cs="Times New Roman"/>
          <w:i/>
        </w:rPr>
        <w:t xml:space="preserve">вблизи </w:t>
      </w:r>
      <w:r w:rsidRPr="0082346C">
        <w:rPr>
          <w:rFonts w:ascii="Times New Roman" w:hAnsi="Times New Roman" w:cs="Times New Roman"/>
          <w:i/>
          <w:spacing w:val="-1"/>
        </w:rPr>
        <w:t>плоской</w:t>
      </w:r>
      <w:r w:rsidRPr="0082346C">
        <w:rPr>
          <w:rFonts w:ascii="Times New Roman" w:hAnsi="Times New Roman" w:cs="Times New Roman"/>
          <w:i/>
        </w:rPr>
        <w:t xml:space="preserve"> </w:t>
      </w:r>
      <w:r w:rsidRPr="0082346C">
        <w:rPr>
          <w:rFonts w:ascii="Times New Roman" w:hAnsi="Times New Roman" w:cs="Times New Roman"/>
          <w:i/>
          <w:spacing w:val="-1"/>
        </w:rPr>
        <w:t>поверхности</w:t>
      </w:r>
    </w:p>
    <w:p w:rsidR="0082346C" w:rsidRPr="0082346C" w:rsidRDefault="0082346C" w:rsidP="0082346C">
      <w:pPr>
        <w:pStyle w:val="3"/>
        <w:spacing w:before="0"/>
        <w:ind w:left="2023"/>
        <w:jc w:val="both"/>
        <w:rPr>
          <w:rFonts w:ascii="Times New Roman" w:hAnsi="Times New Roman" w:cs="Times New Roman"/>
          <w:b w:val="0"/>
          <w:bCs w:val="0"/>
          <w:i/>
        </w:rPr>
      </w:pPr>
    </w:p>
    <w:p w:rsidR="0082346C" w:rsidRPr="0082346C" w:rsidRDefault="0082346C" w:rsidP="0082346C">
      <w:pPr>
        <w:pStyle w:val="3"/>
        <w:keepNext w:val="0"/>
        <w:keepLines w:val="0"/>
        <w:widowControl w:val="0"/>
        <w:numPr>
          <w:ilvl w:val="1"/>
          <w:numId w:val="108"/>
        </w:numPr>
        <w:tabs>
          <w:tab w:val="left" w:pos="1226"/>
        </w:tabs>
        <w:spacing w:before="0"/>
        <w:ind w:left="1225"/>
        <w:jc w:val="both"/>
        <w:rPr>
          <w:rFonts w:ascii="Times New Roman" w:hAnsi="Times New Roman" w:cs="Times New Roman"/>
          <w:b w:val="0"/>
          <w:bCs w:val="0"/>
          <w:i/>
        </w:rPr>
      </w:pPr>
      <w:r w:rsidRPr="0082346C">
        <w:rPr>
          <w:rFonts w:ascii="Times New Roman" w:hAnsi="Times New Roman" w:cs="Times New Roman"/>
          <w:i/>
          <w:spacing w:val="-1"/>
        </w:rPr>
        <w:t>Решетчатые</w:t>
      </w:r>
      <w:r w:rsidRPr="0082346C">
        <w:rPr>
          <w:rFonts w:ascii="Times New Roman" w:hAnsi="Times New Roman" w:cs="Times New Roman"/>
          <w:i/>
          <w:spacing w:val="-2"/>
        </w:rPr>
        <w:t xml:space="preserve"> </w:t>
      </w:r>
      <w:r w:rsidRPr="0082346C">
        <w:rPr>
          <w:rFonts w:ascii="Times New Roman" w:hAnsi="Times New Roman" w:cs="Times New Roman"/>
          <w:i/>
          <w:spacing w:val="-1"/>
        </w:rPr>
        <w:t>конструкции</w:t>
      </w:r>
      <w:r w:rsidRPr="0082346C">
        <w:rPr>
          <w:rFonts w:ascii="Times New Roman" w:hAnsi="Times New Roman" w:cs="Times New Roman"/>
          <w:i/>
        </w:rPr>
        <w:t xml:space="preserve"> и </w:t>
      </w:r>
      <w:r w:rsidRPr="0082346C">
        <w:rPr>
          <w:rFonts w:ascii="Times New Roman" w:hAnsi="Times New Roman" w:cs="Times New Roman"/>
          <w:i/>
          <w:spacing w:val="-1"/>
        </w:rPr>
        <w:t>леса</w:t>
      </w:r>
    </w:p>
    <w:p w:rsidR="0082346C" w:rsidRPr="0082346C" w:rsidRDefault="0082346C" w:rsidP="0082346C">
      <w:pPr>
        <w:pStyle w:val="af9"/>
        <w:tabs>
          <w:tab w:val="left" w:pos="1046"/>
        </w:tabs>
        <w:ind w:left="0" w:right="404"/>
        <w:jc w:val="both"/>
        <w:rPr>
          <w:rFonts w:cs="Times New Roman"/>
          <w:lang w:val="ru-RU"/>
        </w:rPr>
      </w:pPr>
      <w:r w:rsidRPr="0082346C">
        <w:rPr>
          <w:rFonts w:cs="Times New Roman"/>
          <w:spacing w:val="-6"/>
          <w:lang w:val="ru-RU"/>
        </w:rPr>
        <w:t>Коэффициент</w:t>
      </w:r>
      <w:r w:rsidRPr="0082346C">
        <w:rPr>
          <w:rFonts w:cs="Times New Roman"/>
          <w:spacing w:val="14"/>
          <w:lang w:val="ru-RU"/>
        </w:rPr>
        <w:t xml:space="preserve"> </w:t>
      </w:r>
      <w:r w:rsidRPr="0082346C">
        <w:rPr>
          <w:rFonts w:cs="Times New Roman"/>
          <w:spacing w:val="-6"/>
          <w:lang w:val="ru-RU"/>
        </w:rPr>
        <w:t>усилия</w:t>
      </w:r>
      <w:r w:rsidRPr="0082346C">
        <w:rPr>
          <w:rFonts w:cs="Times New Roman"/>
          <w:noProof/>
          <w:position w:val="-14"/>
          <w:lang w:val="ru-RU" w:eastAsia="ru-RU"/>
        </w:rPr>
        <w:drawing>
          <wp:inline distT="0" distB="0" distL="0" distR="0">
            <wp:extent cx="266065" cy="318770"/>
            <wp:effectExtent l="0" t="0" r="0" b="0"/>
            <wp:docPr id="1728"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2864"/>
                    <a:srcRect/>
                    <a:stretch>
                      <a:fillRect/>
                    </a:stretch>
                  </pic:blipFill>
                  <pic:spPr bwMode="auto">
                    <a:xfrm>
                      <a:off x="0" y="0"/>
                      <a:ext cx="266065" cy="318770"/>
                    </a:xfrm>
                    <a:prstGeom prst="rect">
                      <a:avLst/>
                    </a:prstGeom>
                    <a:noFill/>
                    <a:ln w="9525">
                      <a:noFill/>
                      <a:miter lim="800000"/>
                      <a:headEnd/>
                      <a:tailEnd/>
                    </a:ln>
                  </pic:spPr>
                </pic:pic>
              </a:graphicData>
            </a:graphic>
          </wp:inline>
        </w:drawing>
      </w:r>
      <w:r w:rsidRPr="0082346C">
        <w:rPr>
          <w:rFonts w:cs="Times New Roman"/>
          <w:spacing w:val="-5"/>
          <w:lang w:val="ru-RU"/>
        </w:rPr>
        <w:t>для</w:t>
      </w:r>
      <w:r w:rsidRPr="0082346C">
        <w:rPr>
          <w:rFonts w:cs="Times New Roman"/>
          <w:spacing w:val="11"/>
          <w:lang w:val="ru-RU"/>
        </w:rPr>
        <w:t xml:space="preserve"> </w:t>
      </w:r>
      <w:r w:rsidRPr="0082346C">
        <w:rPr>
          <w:rFonts w:cs="Times New Roman"/>
          <w:spacing w:val="-7"/>
          <w:lang w:val="ru-RU"/>
        </w:rPr>
        <w:t>решетчатых</w:t>
      </w:r>
      <w:r w:rsidRPr="0082346C">
        <w:rPr>
          <w:rFonts w:cs="Times New Roman"/>
          <w:spacing w:val="11"/>
          <w:lang w:val="ru-RU"/>
        </w:rPr>
        <w:t xml:space="preserve"> </w:t>
      </w:r>
      <w:r w:rsidRPr="0082346C">
        <w:rPr>
          <w:rFonts w:cs="Times New Roman"/>
          <w:spacing w:val="-7"/>
          <w:lang w:val="ru-RU"/>
        </w:rPr>
        <w:t>конструкций</w:t>
      </w:r>
      <w:r w:rsidRPr="0082346C">
        <w:rPr>
          <w:rFonts w:cs="Times New Roman"/>
          <w:spacing w:val="11"/>
          <w:lang w:val="ru-RU"/>
        </w:rPr>
        <w:t xml:space="preserve"> </w:t>
      </w:r>
      <w:r w:rsidRPr="0082346C">
        <w:rPr>
          <w:rFonts w:cs="Times New Roman"/>
          <w:lang w:val="ru-RU"/>
        </w:rPr>
        <w:t>и</w:t>
      </w:r>
      <w:r w:rsidRPr="0082346C">
        <w:rPr>
          <w:rFonts w:cs="Times New Roman"/>
          <w:spacing w:val="10"/>
          <w:lang w:val="ru-RU"/>
        </w:rPr>
        <w:t xml:space="preserve"> </w:t>
      </w:r>
      <w:r w:rsidRPr="0082346C">
        <w:rPr>
          <w:rFonts w:cs="Times New Roman"/>
          <w:spacing w:val="-5"/>
          <w:lang w:val="ru-RU"/>
        </w:rPr>
        <w:t>лесов</w:t>
      </w:r>
      <w:r w:rsidRPr="0082346C">
        <w:rPr>
          <w:rFonts w:cs="Times New Roman"/>
          <w:spacing w:val="11"/>
          <w:lang w:val="ru-RU"/>
        </w:rPr>
        <w:t xml:space="preserve"> </w:t>
      </w:r>
      <w:r w:rsidRPr="0082346C">
        <w:rPr>
          <w:rFonts w:cs="Times New Roman"/>
          <w:spacing w:val="-6"/>
          <w:lang w:val="ru-RU"/>
        </w:rPr>
        <w:t>следует</w:t>
      </w:r>
      <w:r w:rsidRPr="0082346C">
        <w:rPr>
          <w:rFonts w:cs="Times New Roman"/>
          <w:spacing w:val="10"/>
          <w:lang w:val="ru-RU"/>
        </w:rPr>
        <w:t xml:space="preserve"> </w:t>
      </w:r>
      <w:r w:rsidRPr="0082346C">
        <w:rPr>
          <w:rFonts w:cs="Times New Roman"/>
          <w:spacing w:val="-7"/>
          <w:lang w:val="ru-RU"/>
        </w:rPr>
        <w:t>определять</w:t>
      </w:r>
      <w:r w:rsidRPr="0082346C">
        <w:rPr>
          <w:rFonts w:cs="Times New Roman"/>
          <w:spacing w:val="10"/>
          <w:lang w:val="ru-RU"/>
        </w:rPr>
        <w:t xml:space="preserve"> </w:t>
      </w:r>
      <w:r w:rsidRPr="0082346C">
        <w:rPr>
          <w:rFonts w:cs="Times New Roman"/>
          <w:spacing w:val="-2"/>
          <w:lang w:val="ru-RU"/>
        </w:rPr>
        <w:t>по</w:t>
      </w:r>
      <w:r w:rsidRPr="0082346C">
        <w:rPr>
          <w:rFonts w:cs="Times New Roman"/>
          <w:spacing w:val="81"/>
          <w:lang w:val="ru-RU"/>
        </w:rPr>
        <w:t xml:space="preserve"> </w:t>
      </w:r>
      <w:r w:rsidRPr="0082346C">
        <w:rPr>
          <w:rFonts w:cs="Times New Roman"/>
          <w:spacing w:val="-6"/>
          <w:lang w:val="ru-RU"/>
        </w:rPr>
        <w:t>Формуле</w:t>
      </w:r>
      <w:r w:rsidRPr="0082346C">
        <w:rPr>
          <w:rFonts w:cs="Times New Roman"/>
          <w:spacing w:val="-11"/>
          <w:lang w:val="ru-RU"/>
        </w:rPr>
        <w:t xml:space="preserve"> </w:t>
      </w:r>
      <w:r w:rsidRPr="0082346C">
        <w:rPr>
          <w:rFonts w:cs="Times New Roman"/>
          <w:spacing w:val="-6"/>
          <w:lang w:val="ru-RU"/>
        </w:rPr>
        <w:t>(7.25)</w:t>
      </w:r>
    </w:p>
    <w:p w:rsidR="0082346C" w:rsidRPr="0082346C" w:rsidRDefault="0082346C" w:rsidP="0082346C">
      <w:pPr>
        <w:jc w:val="center"/>
      </w:pPr>
      <w:r w:rsidRPr="0082346C">
        <w:rPr>
          <w:noProof/>
          <w:position w:val="-14"/>
        </w:rPr>
        <w:drawing>
          <wp:inline distT="0" distB="0" distL="0" distR="0">
            <wp:extent cx="1169670" cy="318770"/>
            <wp:effectExtent l="0" t="0" r="0" b="0"/>
            <wp:docPr id="1729"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2865"/>
                    <a:srcRect/>
                    <a:stretch>
                      <a:fillRect/>
                    </a:stretch>
                  </pic:blipFill>
                  <pic:spPr bwMode="auto">
                    <a:xfrm>
                      <a:off x="0" y="0"/>
                      <a:ext cx="1169670" cy="318770"/>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1843" o:spid="_x0000_s1489" style="position:absolute;left:0;text-align:left;margin-left:651pt;margin-top:24.9pt;width:17.05pt;height:15.4pt;z-index:-251337728;mso-position-horizontal-relative:page;mso-position-vertical-relative:text" coordorigin="5519,634" coordsize="341,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">
            <v:shape id="Picture 1324" o:spid="_x0000_s1490" type="#_x0000_t75" style="position:absolute;left:5519;top:634;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UJ53BAAAA3QAAAA8AAABkcnMvZG93bnJldi54bWxET82KwjAQvgv7DmEW9mbTFZHSNYoIghdR&#10;qw8wNrNtsZl0k1jr228Ewdt8fL8zXw6mFT0531hW8J2kIIhLqxuuFJxPm3EGwgdkja1lUvAgD8vF&#10;x2iOubZ3PlJfhErEEPY5KqhD6HIpfVmTQZ/Yjjhyv9YZDBG6SmqH9xhuWjlJ05k02HBsqLGjdU3l&#10;tbgZBaeNu5T7bD3pty3d/g67R98VjVJfn8PqB0SgIbzFL/dWx/nZdArPb+IJ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UJ53BAAAA3QAAAA8AAAAAAAAAAAAAAAAAnwIA&#10;AGRycy9kb3ducmV2LnhtbFBLBQYAAAAABAAEAPcAAACNAwAAAAA=&#10;">
              <v:imagedata r:id="rId2619" o:title=""/>
            </v:shape>
            <v:shape id="Picture 1325" o:spid="_x0000_s1491" type="#_x0000_t75" style="position:absolute;left:5682;top:745;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QB6PDAAAA3QAAAA8AAABkcnMvZG93bnJldi54bWxET01rAjEQvRf8D2GE3mq2UkVWoxRtS9WL&#10;but92Iybxc1k2URd/fVGELzN433OZNbaSpyo8aVjBe+9BARx7nTJhYL/v++3EQgfkDVWjknBhTzM&#10;pp2XCabanXlLpywUIoawT1GBCaFOpfS5IYu+52riyO1dYzFE2BRSN3iO4baS/SQZSoslxwaDNc0N&#10;5YfsaBWsBuVO7o5fP8t9Ztb9RbUJ7bVQ6rXbfo5BBGrDU/xw/+o4f/QxgPs38QQ5v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tAHo8MAAADdAAAADwAAAAAAAAAAAAAAAACf&#10;AgAAZHJzL2Rvd25yZXYueG1sUEsFBgAAAAAEAAQA9wAAAI8DAAAAAA==&#10;">
              <v:imagedata r:id="rId2620" o:title=""/>
            </v:shape>
            <w10:wrap anchorx="page"/>
          </v:group>
        </w:pict>
      </w:r>
      <w:r w:rsidRPr="0082346C">
        <w:t xml:space="preserve">     (7.25)</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cs="Times New Roman"/>
          <w:noProof/>
          <w:position w:val="-14"/>
          <w:lang w:val="ru-RU" w:eastAsia="ru-RU"/>
        </w:rPr>
        <w:drawing>
          <wp:inline distT="0" distB="0" distL="0" distR="0">
            <wp:extent cx="553085" cy="318770"/>
            <wp:effectExtent l="0" t="0" r="0" b="0"/>
            <wp:docPr id="1730"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866"/>
                    <a:srcRect/>
                    <a:stretch>
                      <a:fillRect/>
                    </a:stretch>
                  </pic:blipFill>
                  <pic:spPr bwMode="auto">
                    <a:xfrm>
                      <a:off x="0" y="0"/>
                      <a:ext cx="553085" cy="318770"/>
                    </a:xfrm>
                    <a:prstGeom prst="rect">
                      <a:avLst/>
                    </a:prstGeom>
                    <a:noFill/>
                    <a:ln w="9525">
                      <a:noFill/>
                      <a:miter lim="800000"/>
                      <a:headEnd/>
                      <a:tailEnd/>
                    </a:ln>
                  </pic:spPr>
                </pic:pic>
              </a:graphicData>
            </a:graphic>
          </wp:inline>
        </w:drawing>
      </w:r>
      <w:r w:rsidRPr="0082346C">
        <w:rPr>
          <w:rFonts w:cs="Times New Roman"/>
          <w:spacing w:val="-3"/>
          <w:lang w:val="ru-RU"/>
        </w:rPr>
        <w:t>коэффициент</w:t>
      </w:r>
      <w:r w:rsidRPr="0082346C">
        <w:rPr>
          <w:rFonts w:cs="Times New Roman"/>
          <w:lang w:val="ru-RU"/>
        </w:rPr>
        <w:t xml:space="preserve"> </w:t>
      </w:r>
      <w:r w:rsidRPr="0082346C">
        <w:rPr>
          <w:rFonts w:cs="Times New Roman"/>
          <w:spacing w:val="-3"/>
          <w:lang w:val="ru-RU"/>
        </w:rPr>
        <w:t>усилия решетчатых</w:t>
      </w:r>
      <w:r w:rsidRPr="0082346C">
        <w:rPr>
          <w:rFonts w:cs="Times New Roman"/>
          <w:lang w:val="ru-RU"/>
        </w:rPr>
        <w:t xml:space="preserve"> </w:t>
      </w:r>
      <w:r w:rsidRPr="0082346C">
        <w:rPr>
          <w:rFonts w:cs="Times New Roman"/>
          <w:spacing w:val="-2"/>
          <w:lang w:val="ru-RU"/>
        </w:rPr>
        <w:t xml:space="preserve">конструкций </w:t>
      </w:r>
      <w:r w:rsidRPr="0082346C">
        <w:rPr>
          <w:rFonts w:cs="Times New Roman"/>
          <w:lang w:val="ru-RU"/>
        </w:rPr>
        <w:t>и</w:t>
      </w:r>
      <w:r w:rsidRPr="0082346C">
        <w:rPr>
          <w:rFonts w:cs="Times New Roman"/>
          <w:spacing w:val="-2"/>
          <w:lang w:val="ru-RU"/>
        </w:rPr>
        <w:t xml:space="preserve"> </w:t>
      </w:r>
      <w:r w:rsidRPr="0082346C">
        <w:rPr>
          <w:rFonts w:cs="Times New Roman"/>
          <w:spacing w:val="-3"/>
          <w:lang w:val="ru-RU"/>
        </w:rPr>
        <w:t>лесов</w:t>
      </w:r>
      <w:r w:rsidRPr="0082346C">
        <w:rPr>
          <w:rFonts w:cs="Times New Roman"/>
          <w:lang w:val="ru-RU"/>
        </w:rPr>
        <w:t xml:space="preserve"> </w:t>
      </w:r>
      <w:r w:rsidRPr="0082346C">
        <w:rPr>
          <w:rFonts w:cs="Times New Roman"/>
          <w:spacing w:val="-3"/>
          <w:lang w:val="ru-RU"/>
        </w:rPr>
        <w:t>без</w:t>
      </w:r>
      <w:r w:rsidRPr="0082346C">
        <w:rPr>
          <w:rFonts w:cs="Times New Roman"/>
          <w:spacing w:val="-2"/>
          <w:lang w:val="ru-RU"/>
        </w:rPr>
        <w:t xml:space="preserve"> обтекания</w:t>
      </w:r>
      <w:r w:rsidRPr="0082346C">
        <w:rPr>
          <w:rFonts w:cs="Times New Roman"/>
          <w:spacing w:val="-1"/>
          <w:lang w:val="ru-RU"/>
        </w:rPr>
        <w:t xml:space="preserve"> </w:t>
      </w:r>
      <w:r w:rsidRPr="0082346C">
        <w:rPr>
          <w:rFonts w:cs="Times New Roman"/>
          <w:spacing w:val="-3"/>
          <w:lang w:val="ru-RU"/>
        </w:rPr>
        <w:t>свободного</w:t>
      </w:r>
      <w:r w:rsidRPr="0082346C">
        <w:rPr>
          <w:rFonts w:cs="Times New Roman"/>
          <w:spacing w:val="60"/>
          <w:lang w:val="ru-RU"/>
        </w:rPr>
        <w:t xml:space="preserve"> </w:t>
      </w:r>
      <w:r w:rsidRPr="0082346C">
        <w:rPr>
          <w:rFonts w:cs="Times New Roman"/>
          <w:spacing w:val="-3"/>
          <w:lang w:val="ru-RU"/>
        </w:rPr>
        <w:t>конца.</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2"/>
          <w:lang w:val="ru-RU"/>
        </w:rPr>
        <w:t>Он</w:t>
      </w:r>
      <w:r w:rsidRPr="0082346C">
        <w:rPr>
          <w:rFonts w:cs="Times New Roman"/>
          <w:lang w:val="ru-RU"/>
        </w:rPr>
        <w:t xml:space="preserve"> </w:t>
      </w:r>
      <w:r w:rsidRPr="0082346C">
        <w:rPr>
          <w:rFonts w:cs="Times New Roman"/>
          <w:spacing w:val="-3"/>
          <w:lang w:val="ru-RU"/>
        </w:rPr>
        <w:t>указан</w:t>
      </w:r>
      <w:r w:rsidRPr="0082346C">
        <w:rPr>
          <w:rFonts w:cs="Times New Roman"/>
          <w:lang w:val="ru-RU"/>
        </w:rPr>
        <w:t xml:space="preserve"> </w:t>
      </w:r>
      <w:r w:rsidRPr="0082346C">
        <w:rPr>
          <w:rFonts w:cs="Times New Roman"/>
          <w:spacing w:val="29"/>
          <w:lang w:val="ru-RU"/>
        </w:rPr>
        <w:t xml:space="preserve"> </w:t>
      </w:r>
      <w:r w:rsidRPr="0082346C">
        <w:rPr>
          <w:rFonts w:cs="Times New Roman"/>
          <w:spacing w:val="-1"/>
          <w:lang w:val="ru-RU"/>
        </w:rPr>
        <w:t>на</w:t>
      </w:r>
      <w:r w:rsidRPr="0082346C">
        <w:rPr>
          <w:rFonts w:cs="Times New Roman"/>
          <w:lang w:val="ru-RU"/>
        </w:rPr>
        <w:t xml:space="preserve"> </w:t>
      </w:r>
      <w:r w:rsidRPr="0082346C">
        <w:rPr>
          <w:rFonts w:cs="Times New Roman"/>
          <w:spacing w:val="30"/>
          <w:lang w:val="ru-RU"/>
        </w:rPr>
        <w:t xml:space="preserve"> </w:t>
      </w:r>
      <w:r w:rsidRPr="0082346C">
        <w:rPr>
          <w:rFonts w:cs="Times New Roman"/>
          <w:spacing w:val="-3"/>
          <w:lang w:val="ru-RU"/>
        </w:rPr>
        <w:t>Рисунках</w:t>
      </w:r>
      <w:r w:rsidRPr="0082346C">
        <w:rPr>
          <w:rFonts w:cs="Times New Roman"/>
          <w:lang w:val="ru-RU"/>
        </w:rPr>
        <w:t xml:space="preserve"> </w:t>
      </w:r>
      <w:r w:rsidRPr="0082346C">
        <w:rPr>
          <w:rFonts w:cs="Times New Roman"/>
          <w:spacing w:val="30"/>
          <w:lang w:val="ru-RU"/>
        </w:rPr>
        <w:t xml:space="preserve"> </w:t>
      </w:r>
      <w:r w:rsidRPr="0082346C">
        <w:rPr>
          <w:rFonts w:cs="Times New Roman"/>
          <w:spacing w:val="-3"/>
          <w:lang w:val="ru-RU"/>
        </w:rPr>
        <w:t>7.33</w:t>
      </w:r>
      <w:r w:rsidRPr="0082346C">
        <w:rPr>
          <w:rFonts w:cs="Times New Roman"/>
          <w:spacing w:val="-5"/>
          <w:lang w:val="ru-RU"/>
        </w:rPr>
        <w:t xml:space="preserve"> </w:t>
      </w:r>
      <w:r w:rsidRPr="0082346C">
        <w:rPr>
          <w:rFonts w:cs="Times New Roman"/>
          <w:lang w:val="ru-RU"/>
        </w:rPr>
        <w:t>–</w:t>
      </w:r>
      <w:r w:rsidRPr="0082346C">
        <w:rPr>
          <w:rFonts w:cs="Times New Roman"/>
          <w:spacing w:val="-3"/>
          <w:lang w:val="ru-RU"/>
        </w:rPr>
        <w:t xml:space="preserve"> 7.35</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2"/>
          <w:lang w:val="ru-RU"/>
        </w:rPr>
        <w:t>как</w:t>
      </w:r>
      <w:r w:rsidRPr="0082346C">
        <w:rPr>
          <w:rFonts w:cs="Times New Roman"/>
          <w:lang w:val="ru-RU"/>
        </w:rPr>
        <w:t xml:space="preserve"> </w:t>
      </w:r>
      <w:r w:rsidRPr="0082346C">
        <w:rPr>
          <w:rFonts w:cs="Times New Roman"/>
          <w:spacing w:val="30"/>
          <w:lang w:val="ru-RU"/>
        </w:rPr>
        <w:t xml:space="preserve"> </w:t>
      </w:r>
      <w:r w:rsidRPr="0082346C">
        <w:rPr>
          <w:rFonts w:cs="Times New Roman"/>
          <w:spacing w:val="-3"/>
          <w:lang w:val="ru-RU"/>
        </w:rPr>
        <w:t>функция</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3"/>
          <w:lang w:val="ru-RU"/>
        </w:rPr>
        <w:t>коэффициента</w:t>
      </w:r>
      <w:r w:rsidRPr="0082346C">
        <w:rPr>
          <w:rFonts w:cs="Times New Roman"/>
          <w:lang w:val="ru-RU"/>
        </w:rPr>
        <w:t xml:space="preserve"> </w:t>
      </w:r>
      <w:r w:rsidRPr="0082346C">
        <w:rPr>
          <w:rFonts w:cs="Times New Roman"/>
          <w:spacing w:val="28"/>
          <w:lang w:val="ru-RU"/>
        </w:rPr>
        <w:t xml:space="preserve"> </w:t>
      </w:r>
      <w:r w:rsidRPr="0082346C">
        <w:rPr>
          <w:rFonts w:cs="Times New Roman"/>
          <w:spacing w:val="-3"/>
          <w:lang w:val="ru-RU"/>
        </w:rPr>
        <w:t>проемности</w:t>
      </w:r>
      <w:r w:rsidRPr="0082346C">
        <w:rPr>
          <w:rFonts w:cs="Times New Roman"/>
          <w:lang w:val="ru-RU"/>
        </w:rPr>
        <w:t xml:space="preserve"> </w:t>
      </w:r>
      <w:r w:rsidRPr="0082346C">
        <w:rPr>
          <w:rFonts w:cs="Times New Roman"/>
          <w:spacing w:val="30"/>
          <w:lang w:val="ru-RU"/>
        </w:rPr>
        <w:t xml:space="preserve"> </w:t>
      </w:r>
      <w:r w:rsidRPr="0082346C">
        <w:rPr>
          <w:rFonts w:cs="Times New Roman"/>
          <w:noProof/>
          <w:spacing w:val="30"/>
          <w:position w:val="-5"/>
          <w:lang w:val="ru-RU" w:eastAsia="ru-RU"/>
        </w:rPr>
        <w:drawing>
          <wp:inline distT="0" distB="0" distL="0" distR="0">
            <wp:extent cx="179831" cy="187451"/>
            <wp:effectExtent l="0" t="0" r="0" b="0"/>
            <wp:docPr id="225" name="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45.png"/>
                    <pic:cNvPicPr/>
                  </pic:nvPicPr>
                  <pic:blipFill>
                    <a:blip r:embed="rId2867" cstate="print"/>
                    <a:stretch>
                      <a:fillRect/>
                    </a:stretch>
                  </pic:blipFill>
                  <pic:spPr>
                    <a:xfrm>
                      <a:off x="0" y="0"/>
                      <a:ext cx="179831" cy="187451"/>
                    </a:xfrm>
                    <a:prstGeom prst="rect">
                      <a:avLst/>
                    </a:prstGeom>
                  </pic:spPr>
                </pic:pic>
              </a:graphicData>
            </a:graphic>
          </wp:inline>
        </w:drawing>
      </w:r>
      <w:r w:rsidRPr="0082346C">
        <w:rPr>
          <w:rFonts w:cs="Times New Roman"/>
          <w:spacing w:val="109"/>
          <w:position w:val="-5"/>
          <w:lang w:val="ru-RU"/>
        </w:rPr>
        <w:t xml:space="preserve"> </w:t>
      </w:r>
      <w:r w:rsidRPr="0082346C">
        <w:rPr>
          <w:rFonts w:cs="Times New Roman"/>
          <w:spacing w:val="-3"/>
          <w:lang w:val="ru-RU"/>
        </w:rPr>
        <w:t>(см.7.11(2))</w:t>
      </w:r>
      <w:r w:rsidRPr="0082346C">
        <w:rPr>
          <w:rFonts w:cs="Times New Roman"/>
          <w:spacing w:val="-4"/>
          <w:lang w:val="ru-RU"/>
        </w:rPr>
        <w:t xml:space="preserve"> </w:t>
      </w:r>
      <w:r w:rsidRPr="0082346C">
        <w:rPr>
          <w:rFonts w:cs="Times New Roman"/>
          <w:lang w:val="ru-RU"/>
        </w:rPr>
        <w:t xml:space="preserve">и </w:t>
      </w:r>
      <w:r w:rsidRPr="0082346C">
        <w:rPr>
          <w:rFonts w:cs="Times New Roman"/>
          <w:spacing w:val="-1"/>
          <w:lang w:val="ru-RU"/>
        </w:rPr>
        <w:t xml:space="preserve">числа Рейнольдса </w:t>
      </w:r>
      <w:r w:rsidRPr="0082346C">
        <w:rPr>
          <w:rFonts w:cs="Times New Roman"/>
          <w:noProof/>
          <w:position w:val="-12"/>
          <w:lang w:val="ru-RU" w:eastAsia="ru-RU"/>
        </w:rPr>
        <w:drawing>
          <wp:inline distT="0" distB="0" distL="0" distR="0">
            <wp:extent cx="255270" cy="266065"/>
            <wp:effectExtent l="0" t="0" r="0" b="0"/>
            <wp:docPr id="1731"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868"/>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Pr="0082346C">
        <w:rPr>
          <w:rFonts w:cs="Times New Roman"/>
          <w:spacing w:val="-1"/>
          <w:lang w:val="ru-RU"/>
        </w:rPr>
        <w:t>;</w:t>
      </w:r>
    </w:p>
    <w:p w:rsidR="0082346C" w:rsidRPr="0082346C" w:rsidRDefault="004C20E5" w:rsidP="0082346C">
      <w:pPr>
        <w:pStyle w:val="af9"/>
        <w:jc w:val="both"/>
        <w:rPr>
          <w:rFonts w:cs="Times New Roman"/>
          <w:lang w:val="ru-RU"/>
        </w:rPr>
      </w:pPr>
      <w:r>
        <w:rPr>
          <w:rFonts w:cs="Times New Roman"/>
          <w:noProof/>
          <w:lang w:val="ru-RU" w:eastAsia="ru-RU"/>
        </w:rPr>
        <w:pict>
          <v:group id="Группа 1840" o:spid="_x0000_s1486" style="position:absolute;left:0;text-align:left;margin-left:-58.7pt;margin-top:23.85pt;width:17.3pt;height:15.4pt;z-index:-251338752;mso-position-horizontal-relative:page" coordorigin="1985,41"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">
            <v:shape id="Picture 1327" o:spid="_x0000_s1487" type="#_x0000_t75" style="position:absolute;left:1985;top:41;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jhAXBAAAA3QAAAA8AAABkcnMvZG93bnJldi54bWxET82KwjAQvgv7DmEWvNlUESldo4ggeFlc&#10;qw8wNrNtsZl0k1jr25sFwdt8fL+zXA+mFT0531hWME1SEMSl1Q1XCs6n3SQD4QOyxtYyKXiQh/Xq&#10;Y7TEXNs7H6kvQiViCPscFdQhdLmUvqzJoE9sRxy5X+sMhghdJbXDeww3rZyl6UIabDg21NjRtqby&#10;WtyMgtPOXcpDtp31+5Zufz/fj74rGqXGn8PmC0SgIbzFL/dex/nZfAr/38QT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jhAXBAAAA3QAAAA8AAAAAAAAAAAAAAAAAnwIA&#10;AGRycy9kb3ducmV2LnhtbFBLBQYAAAAABAAEAPcAAACNAwAAAAA=&#10;">
              <v:imagedata r:id="rId2619" o:title=""/>
            </v:shape>
            <v:shape id="Picture 1328" o:spid="_x0000_s1488" type="#_x0000_t75" style="position:absolute;left:2148;top:151;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QyqTCAAAA3QAAAA8AAABkcnMvZG93bnJldi54bWxET8uqwjAQ3Qv+QxjBnaa3ikg1igoX7kIX&#10;9UG3QzO25TaT0kStf28Ewd0cznOW687U4k6tqywr+BlHIIhzqysuFJxPv6M5COeRNdaWScGTHKxX&#10;/d4SE20fnNL96AsRQtglqKD0vkmkdHlJBt3YNsSBu9rWoA+wLaRu8RHCTS3jKJpJgxWHhhIb2pWU&#10;/x9vRsHmkm4Pebw/TOzsMsmy6XbfZalSw0G3WYDw1Pmv+OP+02H+fBrD+5twgl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0MqkwgAAAN0AAAAPAAAAAAAAAAAAAAAAAJ8C&#10;AABkcnMvZG93bnJldi54bWxQSwUGAAAAAAQABAD3AAAAjgMAAAAA&#10;">
              <v:imagedata r:id="rId1392" o:title=""/>
            </v:shape>
            <w10:wrap anchorx="page"/>
          </v:group>
        </w:pict>
      </w:r>
      <w:r w:rsidR="0082346C" w:rsidRPr="0082346C">
        <w:rPr>
          <w:rFonts w:cs="Times New Roman"/>
          <w:noProof/>
          <w:position w:val="-12"/>
          <w:lang w:val="ru-RU" w:eastAsia="ru-RU"/>
        </w:rPr>
        <w:drawing>
          <wp:inline distT="0" distB="0" distL="0" distR="0">
            <wp:extent cx="255270" cy="266065"/>
            <wp:effectExtent l="0" t="0" r="0" b="0"/>
            <wp:docPr id="1732"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2869"/>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0082346C" w:rsidRPr="0082346C">
        <w:rPr>
          <w:rFonts w:cs="Times New Roman"/>
          <w:spacing w:val="1"/>
          <w:lang w:val="ru-RU"/>
        </w:rPr>
        <w:t xml:space="preserve"> </w:t>
      </w:r>
      <w:r w:rsidR="0082346C" w:rsidRPr="0082346C">
        <w:rPr>
          <w:rFonts w:cs="Times New Roman"/>
          <w:lang w:val="ru-RU"/>
        </w:rPr>
        <w:t xml:space="preserve">– </w:t>
      </w:r>
      <w:r w:rsidR="0082346C" w:rsidRPr="0082346C">
        <w:rPr>
          <w:rFonts w:cs="Times New Roman"/>
          <w:spacing w:val="-1"/>
          <w:lang w:val="ru-RU"/>
        </w:rPr>
        <w:t>число</w:t>
      </w:r>
      <w:r w:rsidR="0082346C" w:rsidRPr="0082346C">
        <w:rPr>
          <w:rFonts w:cs="Times New Roman"/>
          <w:spacing w:val="2"/>
          <w:lang w:val="ru-RU"/>
        </w:rPr>
        <w:t xml:space="preserve"> </w:t>
      </w:r>
      <w:r w:rsidR="0082346C" w:rsidRPr="0082346C">
        <w:rPr>
          <w:rFonts w:cs="Times New Roman"/>
          <w:spacing w:val="-1"/>
          <w:lang w:val="ru-RU"/>
        </w:rPr>
        <w:t>Рейнольдса,</w:t>
      </w:r>
      <w:r w:rsidR="0082346C" w:rsidRPr="0082346C">
        <w:rPr>
          <w:rFonts w:cs="Times New Roman"/>
          <w:spacing w:val="2"/>
          <w:lang w:val="ru-RU"/>
        </w:rPr>
        <w:t xml:space="preserve"> </w:t>
      </w:r>
      <w:r w:rsidR="0082346C" w:rsidRPr="0082346C">
        <w:rPr>
          <w:rFonts w:cs="Times New Roman"/>
          <w:spacing w:val="-1"/>
          <w:lang w:val="ru-RU"/>
        </w:rPr>
        <w:t>принимаемое</w:t>
      </w:r>
      <w:r w:rsidR="0082346C" w:rsidRPr="0082346C">
        <w:rPr>
          <w:rFonts w:cs="Times New Roman"/>
          <w:spacing w:val="1"/>
          <w:lang w:val="ru-RU"/>
        </w:rPr>
        <w:t xml:space="preserve"> </w:t>
      </w:r>
      <w:r w:rsidR="0082346C" w:rsidRPr="0082346C">
        <w:rPr>
          <w:rFonts w:cs="Times New Roman"/>
          <w:lang w:val="ru-RU"/>
        </w:rPr>
        <w:t>на</w:t>
      </w:r>
      <w:r w:rsidR="0082346C" w:rsidRPr="0082346C">
        <w:rPr>
          <w:rFonts w:cs="Times New Roman"/>
          <w:spacing w:val="1"/>
          <w:lang w:val="ru-RU"/>
        </w:rPr>
        <w:t xml:space="preserve"> </w:t>
      </w:r>
      <w:r w:rsidR="0082346C" w:rsidRPr="0082346C">
        <w:rPr>
          <w:rFonts w:cs="Times New Roman"/>
          <w:spacing w:val="-1"/>
          <w:lang w:val="ru-RU"/>
        </w:rPr>
        <w:t>основании</w:t>
      </w:r>
      <w:r w:rsidR="0082346C" w:rsidRPr="0082346C">
        <w:rPr>
          <w:rFonts w:cs="Times New Roman"/>
          <w:spacing w:val="3"/>
          <w:lang w:val="ru-RU"/>
        </w:rPr>
        <w:t xml:space="preserve"> </w:t>
      </w:r>
      <w:r w:rsidR="0082346C" w:rsidRPr="0082346C">
        <w:rPr>
          <w:rFonts w:cs="Times New Roman"/>
          <w:spacing w:val="-1"/>
          <w:lang w:val="ru-RU"/>
        </w:rPr>
        <w:t>среднего</w:t>
      </w:r>
      <w:r w:rsidR="0082346C" w:rsidRPr="0082346C">
        <w:rPr>
          <w:rFonts w:cs="Times New Roman"/>
          <w:spacing w:val="2"/>
          <w:lang w:val="ru-RU"/>
        </w:rPr>
        <w:t xml:space="preserve"> </w:t>
      </w:r>
      <w:r w:rsidR="0082346C" w:rsidRPr="0082346C">
        <w:rPr>
          <w:rFonts w:cs="Times New Roman"/>
          <w:spacing w:val="-1"/>
          <w:lang w:val="ru-RU"/>
        </w:rPr>
        <w:t>диаметра</w:t>
      </w:r>
      <w:r w:rsidR="0082346C" w:rsidRPr="0082346C">
        <w:rPr>
          <w:rFonts w:cs="Times New Roman"/>
          <w:spacing w:val="1"/>
          <w:lang w:val="ru-RU"/>
        </w:rPr>
        <w:t xml:space="preserve"> </w:t>
      </w:r>
      <w:r w:rsidR="0082346C" w:rsidRPr="0082346C">
        <w:rPr>
          <w:rFonts w:cs="Times New Roman"/>
          <w:spacing w:val="-1"/>
          <w:lang w:val="ru-RU"/>
        </w:rPr>
        <w:t>стержня</w:t>
      </w:r>
      <w:r w:rsidR="0082346C" w:rsidRPr="0082346C">
        <w:rPr>
          <w:rFonts w:cs="Times New Roman"/>
          <w:spacing w:val="10"/>
          <w:lang w:val="ru-RU"/>
        </w:rPr>
        <w:t xml:space="preserve"> </w:t>
      </w:r>
      <w:r w:rsidR="0082346C" w:rsidRPr="0082346C">
        <w:rPr>
          <w:rFonts w:cs="Times New Roman"/>
          <w:i/>
          <w:lang w:val="ru-RU"/>
        </w:rPr>
        <w:t>b</w:t>
      </w:r>
      <w:r w:rsidR="0082346C" w:rsidRPr="0082346C">
        <w:rPr>
          <w:rFonts w:cs="Times New Roman"/>
          <w:lang w:val="ru-RU"/>
        </w:rPr>
        <w:t>,</w:t>
      </w:r>
      <w:r w:rsidR="0082346C" w:rsidRPr="0082346C">
        <w:rPr>
          <w:rFonts w:cs="Times New Roman"/>
          <w:spacing w:val="2"/>
          <w:lang w:val="ru-RU"/>
        </w:rPr>
        <w:t xml:space="preserve"> </w:t>
      </w:r>
      <w:r w:rsidR="0082346C" w:rsidRPr="0082346C">
        <w:rPr>
          <w:rFonts w:cs="Times New Roman"/>
          <w:spacing w:val="-1"/>
          <w:lang w:val="ru-RU"/>
        </w:rPr>
        <w:t>см.</w:t>
      </w:r>
    </w:p>
    <w:p w:rsidR="0082346C" w:rsidRPr="0082346C" w:rsidRDefault="0082346C" w:rsidP="0082346C">
      <w:pPr>
        <w:pStyle w:val="af9"/>
        <w:jc w:val="both"/>
        <w:rPr>
          <w:rFonts w:cs="Times New Roman"/>
          <w:i/>
          <w:lang w:val="ru-RU"/>
        </w:rPr>
      </w:pPr>
      <w:r w:rsidRPr="0082346C">
        <w:rPr>
          <w:rFonts w:cs="Times New Roman"/>
          <w:i/>
          <w:spacing w:val="-1"/>
          <w:lang w:val="ru-RU"/>
        </w:rPr>
        <w:t xml:space="preserve">Примечание </w:t>
      </w:r>
      <w:r w:rsidRPr="0082346C">
        <w:rPr>
          <w:rFonts w:cs="Times New Roman"/>
          <w:i/>
          <w:lang w:val="ru-RU"/>
        </w:rPr>
        <w:t>1;</w:t>
      </w:r>
    </w:p>
    <w:p w:rsidR="0082346C" w:rsidRPr="0082346C" w:rsidRDefault="0082346C" w:rsidP="0082346C">
      <w:pPr>
        <w:pStyle w:val="af9"/>
        <w:tabs>
          <w:tab w:val="left" w:pos="3083"/>
          <w:tab w:val="left" w:pos="4833"/>
          <w:tab w:val="left" w:pos="6070"/>
          <w:tab w:val="left" w:pos="7090"/>
          <w:tab w:val="left" w:pos="7762"/>
          <w:tab w:val="left" w:pos="8596"/>
        </w:tabs>
        <w:ind w:right="397"/>
        <w:jc w:val="both"/>
        <w:rPr>
          <w:rFonts w:cs="Times New Roman"/>
          <w:lang w:val="ru-RU"/>
        </w:rPr>
      </w:pPr>
      <w:r w:rsidRPr="0082346C">
        <w:rPr>
          <w:rFonts w:cs="Times New Roman"/>
          <w:noProof/>
          <w:position w:val="-12"/>
          <w:lang w:val="ru-RU" w:eastAsia="ru-RU"/>
        </w:rPr>
        <w:drawing>
          <wp:inline distT="0" distB="0" distL="0" distR="0">
            <wp:extent cx="276225" cy="266065"/>
            <wp:effectExtent l="19050" t="0" r="0" b="0"/>
            <wp:docPr id="1733"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870"/>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 xml:space="preserve">коэффициент, учитывающий </w:t>
      </w:r>
      <w:r w:rsidRPr="0082346C">
        <w:rPr>
          <w:rFonts w:cs="Times New Roman"/>
          <w:spacing w:val="-1"/>
          <w:w w:val="95"/>
          <w:lang w:val="ru-RU"/>
        </w:rPr>
        <w:t>концевой</w:t>
      </w:r>
      <w:r w:rsidRPr="0082346C">
        <w:rPr>
          <w:rFonts w:cs="Times New Roman"/>
          <w:spacing w:val="-1"/>
          <w:w w:val="95"/>
          <w:lang w:val="ru-RU"/>
        </w:rPr>
        <w:tab/>
      </w:r>
      <w:r w:rsidRPr="0082346C">
        <w:rPr>
          <w:rFonts w:cs="Times New Roman"/>
          <w:w w:val="95"/>
          <w:lang w:val="ru-RU"/>
        </w:rPr>
        <w:t xml:space="preserve">эффект </w:t>
      </w:r>
      <w:r w:rsidRPr="0082346C">
        <w:rPr>
          <w:rFonts w:cs="Times New Roman"/>
          <w:spacing w:val="-1"/>
          <w:lang w:val="ru-RU"/>
        </w:rPr>
        <w:t>(см.</w:t>
      </w:r>
      <w:r w:rsidRPr="0082346C">
        <w:rPr>
          <w:rFonts w:cs="Times New Roman"/>
          <w:spacing w:val="-1"/>
          <w:lang w:val="ru-RU"/>
        </w:rPr>
        <w:tab/>
        <w:t>7.13), который</w:t>
      </w:r>
      <w:r w:rsidRPr="0082346C">
        <w:rPr>
          <w:rFonts w:cs="Times New Roman"/>
          <w:spacing w:val="53"/>
          <w:lang w:val="ru-RU"/>
        </w:rPr>
        <w:t xml:space="preserve"> </w:t>
      </w:r>
      <w:r w:rsidRPr="0082346C">
        <w:rPr>
          <w:rFonts w:cs="Times New Roman"/>
          <w:spacing w:val="-1"/>
          <w:lang w:val="ru-RU"/>
        </w:rPr>
        <w:t>рассчитывается</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 xml:space="preserve">применением </w:t>
      </w:r>
      <w:r w:rsidRPr="0082346C">
        <w:rPr>
          <w:rFonts w:cs="Times New Roman"/>
          <w:i/>
          <w:lang w:val="ru-RU"/>
        </w:rPr>
        <w:t xml:space="preserve">l </w:t>
      </w:r>
      <w:r w:rsidRPr="0082346C">
        <w:rPr>
          <w:rFonts w:cs="Times New Roman"/>
          <w:lang w:val="ru-RU"/>
        </w:rPr>
        <w:t xml:space="preserve">и </w:t>
      </w:r>
      <w:r w:rsidRPr="0082346C">
        <w:rPr>
          <w:rFonts w:cs="Times New Roman"/>
          <w:spacing w:val="-1"/>
          <w:lang w:val="ru-RU"/>
        </w:rPr>
        <w:t>ширины</w:t>
      </w:r>
      <w:r w:rsidRPr="0082346C">
        <w:rPr>
          <w:rFonts w:cs="Times New Roman"/>
          <w:lang w:val="ru-RU"/>
        </w:rPr>
        <w:t xml:space="preserve"> </w:t>
      </w:r>
      <w:r w:rsidRPr="0082346C">
        <w:rPr>
          <w:rFonts w:cs="Times New Roman"/>
          <w:i/>
          <w:lang w:val="ru-RU"/>
        </w:rPr>
        <w:t>b</w:t>
      </w:r>
      <w:r w:rsidRPr="0082346C">
        <w:rPr>
          <w:rFonts w:cs="Times New Roman"/>
          <w:i/>
          <w:spacing w:val="-2"/>
          <w:lang w:val="ru-RU"/>
        </w:rPr>
        <w:t xml:space="preserve"> </w:t>
      </w:r>
      <w:r w:rsidRPr="0082346C">
        <w:rPr>
          <w:rFonts w:cs="Times New Roman"/>
          <w:lang w:val="ru-RU"/>
        </w:rPr>
        <w:t>=</w:t>
      </w:r>
      <w:r w:rsidRPr="0082346C">
        <w:rPr>
          <w:rFonts w:cs="Times New Roman"/>
          <w:spacing w:val="-1"/>
          <w:lang w:val="ru-RU"/>
        </w:rPr>
        <w:t xml:space="preserve"> </w:t>
      </w:r>
      <w:r w:rsidRPr="0082346C">
        <w:rPr>
          <w:rFonts w:cs="Times New Roman"/>
          <w:i/>
          <w:lang w:val="ru-RU"/>
        </w:rPr>
        <w:t>d</w:t>
      </w:r>
      <w:r w:rsidRPr="0082346C">
        <w:rPr>
          <w:rFonts w:cs="Times New Roman"/>
          <w:lang w:val="ru-RU"/>
        </w:rPr>
        <w:t xml:space="preserve">, по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7.32.</w:t>
      </w:r>
    </w:p>
    <w:p w:rsidR="0082346C" w:rsidRPr="0082346C" w:rsidRDefault="0082346C" w:rsidP="0082346C">
      <w:pPr>
        <w:tabs>
          <w:tab w:val="left" w:pos="9072"/>
        </w:tabs>
        <w:ind w:left="258" w:right="248"/>
        <w:rPr>
          <w:rFonts w:eastAsia="Arial"/>
          <w:i/>
        </w:rPr>
      </w:pPr>
      <w:r w:rsidRPr="0082346C">
        <w:rPr>
          <w:b/>
          <w:i/>
          <w:spacing w:val="-1"/>
          <w:u w:val="single"/>
        </w:rPr>
        <w:t xml:space="preserve">Примечание </w:t>
      </w:r>
      <w:r w:rsidRPr="0082346C">
        <w:rPr>
          <w:b/>
          <w:i/>
          <w:u w:val="single"/>
        </w:rPr>
        <w:t>1</w:t>
      </w:r>
      <w:r w:rsidRPr="0082346C">
        <w:rPr>
          <w:i/>
          <w:spacing w:val="-2"/>
          <w:u w:val="single"/>
        </w:rPr>
        <w:t xml:space="preserve"> </w:t>
      </w:r>
      <w:r w:rsidRPr="0082346C">
        <w:rPr>
          <w:i/>
        </w:rPr>
        <w:t xml:space="preserve">– </w:t>
      </w:r>
      <w:r w:rsidRPr="0082346C">
        <w:rPr>
          <w:i/>
          <w:spacing w:val="-1"/>
        </w:rPr>
        <w:t>Рисунки</w:t>
      </w:r>
      <w:r w:rsidRPr="0082346C">
        <w:rPr>
          <w:i/>
          <w:spacing w:val="1"/>
        </w:rPr>
        <w:t xml:space="preserve"> </w:t>
      </w:r>
      <w:r w:rsidRPr="0082346C">
        <w:rPr>
          <w:i/>
          <w:spacing w:val="-1"/>
        </w:rPr>
        <w:t xml:space="preserve">базируются </w:t>
      </w:r>
      <w:r w:rsidRPr="0082346C">
        <w:rPr>
          <w:i/>
        </w:rPr>
        <w:t>на</w:t>
      </w:r>
      <w:r w:rsidRPr="0082346C">
        <w:rPr>
          <w:i/>
          <w:spacing w:val="-3"/>
        </w:rPr>
        <w:t xml:space="preserve"> </w:t>
      </w:r>
      <w:r w:rsidRPr="0082346C">
        <w:rPr>
          <w:i/>
          <w:spacing w:val="-1"/>
        </w:rPr>
        <w:t>числе</w:t>
      </w:r>
      <w:r w:rsidRPr="0082346C">
        <w:rPr>
          <w:i/>
        </w:rPr>
        <w:t xml:space="preserve"> </w:t>
      </w:r>
      <w:r w:rsidRPr="0082346C">
        <w:rPr>
          <w:i/>
          <w:spacing w:val="-1"/>
        </w:rPr>
        <w:t>Рейнольдса</w:t>
      </w:r>
      <w:r w:rsidRPr="0082346C">
        <w:rPr>
          <w:i/>
          <w:spacing w:val="1"/>
        </w:rPr>
        <w:t xml:space="preserve"> </w:t>
      </w:r>
      <w:r w:rsidRPr="0082346C">
        <w:rPr>
          <w:i/>
          <w:spacing w:val="4"/>
        </w:rPr>
        <w:t>при</w:t>
      </w:r>
      <w:r w:rsidRPr="0082346C">
        <w:rPr>
          <w:noProof/>
          <w:position w:val="-30"/>
        </w:rPr>
        <w:drawing>
          <wp:inline distT="0" distB="0" distL="0" distR="0">
            <wp:extent cx="659130" cy="446405"/>
            <wp:effectExtent l="0" t="0" r="0" b="0"/>
            <wp:docPr id="1734"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871"/>
                    <a:srcRect/>
                    <a:stretch>
                      <a:fillRect/>
                    </a:stretch>
                  </pic:blipFill>
                  <pic:spPr bwMode="auto">
                    <a:xfrm>
                      <a:off x="0" y="0"/>
                      <a:ext cx="659130" cy="446405"/>
                    </a:xfrm>
                    <a:prstGeom prst="rect">
                      <a:avLst/>
                    </a:prstGeom>
                    <a:noFill/>
                    <a:ln w="9525">
                      <a:noFill/>
                      <a:miter lim="800000"/>
                      <a:headEnd/>
                      <a:tailEnd/>
                    </a:ln>
                  </pic:spPr>
                </pic:pic>
              </a:graphicData>
            </a:graphic>
          </wp:inline>
        </w:drawing>
      </w:r>
      <w:r w:rsidRPr="0082346C">
        <w:t xml:space="preserve">   </w:t>
      </w:r>
      <w:r w:rsidRPr="0082346C">
        <w:rPr>
          <w:noProof/>
          <w:position w:val="-14"/>
        </w:rPr>
        <w:drawing>
          <wp:inline distT="0" distB="0" distL="0" distR="0">
            <wp:extent cx="233680" cy="266065"/>
            <wp:effectExtent l="0" t="0" r="0" b="0"/>
            <wp:docPr id="1735"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853"/>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i/>
        </w:rPr>
        <w:t>по 4.5</w:t>
      </w:r>
    </w:p>
    <w:p w:rsidR="0082346C" w:rsidRPr="0082346C" w:rsidRDefault="0082346C" w:rsidP="0082346C">
      <w:pPr>
        <w:ind w:left="126"/>
        <w:jc w:val="both"/>
        <w:rPr>
          <w:i/>
        </w:rPr>
      </w:pPr>
      <w:r w:rsidRPr="0082346C">
        <w:rPr>
          <w:i/>
        </w:rPr>
        <w:t>и</w:t>
      </w:r>
      <w:r w:rsidRPr="0082346C">
        <w:rPr>
          <w:i/>
          <w:spacing w:val="-2"/>
        </w:rPr>
        <w:t xml:space="preserve"> </w:t>
      </w:r>
      <w:r w:rsidRPr="0082346C">
        <w:rPr>
          <w:i/>
        </w:rPr>
        <w:t>q</w:t>
      </w:r>
      <w:r w:rsidRPr="0082346C">
        <w:rPr>
          <w:i/>
          <w:position w:val="-2"/>
        </w:rPr>
        <w:t>p</w:t>
      </w:r>
      <w:r w:rsidRPr="0082346C">
        <w:rPr>
          <w:i/>
          <w:spacing w:val="20"/>
          <w:position w:val="-2"/>
        </w:rPr>
        <w:t xml:space="preserve"> </w:t>
      </w:r>
      <w:r w:rsidRPr="0082346C">
        <w:rPr>
          <w:i/>
        </w:rPr>
        <w:t>по 4.5.</w:t>
      </w:r>
    </w:p>
    <w:p w:rsidR="0082346C" w:rsidRPr="0082346C" w:rsidRDefault="0082346C" w:rsidP="0082346C">
      <w:pPr>
        <w:ind w:left="118" w:right="388" w:firstLine="566"/>
        <w:jc w:val="both"/>
        <w:rPr>
          <w:i/>
        </w:rPr>
      </w:pPr>
      <w:r w:rsidRPr="0082346C">
        <w:rPr>
          <w:b/>
          <w:i/>
          <w:spacing w:val="-1"/>
          <w:u w:val="single"/>
        </w:rPr>
        <w:t>Примечание</w:t>
      </w:r>
      <w:r w:rsidRPr="0082346C">
        <w:rPr>
          <w:b/>
          <w:i/>
          <w:spacing w:val="2"/>
          <w:u w:val="single"/>
        </w:rPr>
        <w:t xml:space="preserve"> </w:t>
      </w:r>
      <w:r w:rsidRPr="0082346C">
        <w:rPr>
          <w:b/>
          <w:i/>
          <w:u w:val="single"/>
        </w:rPr>
        <w:t>2</w:t>
      </w:r>
      <w:r w:rsidRPr="0082346C">
        <w:rPr>
          <w:i/>
          <w:spacing w:val="2"/>
        </w:rPr>
        <w:t xml:space="preserve"> </w:t>
      </w:r>
      <w:r w:rsidRPr="0082346C">
        <w:rPr>
          <w:i/>
        </w:rPr>
        <w:t>–</w:t>
      </w:r>
      <w:r w:rsidRPr="0082346C">
        <w:rPr>
          <w:i/>
          <w:spacing w:val="2"/>
        </w:rPr>
        <w:t xml:space="preserve"> </w:t>
      </w:r>
      <w:r w:rsidRPr="0082346C">
        <w:rPr>
          <w:i/>
          <w:spacing w:val="-1"/>
        </w:rPr>
        <w:t>Понижающие</w:t>
      </w:r>
      <w:r w:rsidRPr="0082346C">
        <w:rPr>
          <w:i/>
        </w:rPr>
        <w:t xml:space="preserve"> </w:t>
      </w:r>
      <w:r w:rsidRPr="0082346C">
        <w:rPr>
          <w:i/>
          <w:spacing w:val="-1"/>
        </w:rPr>
        <w:t>коэффициенты</w:t>
      </w:r>
      <w:r w:rsidRPr="0082346C">
        <w:rPr>
          <w:i/>
          <w:spacing w:val="3"/>
        </w:rPr>
        <w:t xml:space="preserve"> </w:t>
      </w:r>
      <w:r w:rsidRPr="0082346C">
        <w:rPr>
          <w:i/>
        </w:rPr>
        <w:t>для</w:t>
      </w:r>
      <w:r w:rsidRPr="0082346C">
        <w:rPr>
          <w:i/>
          <w:spacing w:val="2"/>
        </w:rPr>
        <w:t xml:space="preserve"> </w:t>
      </w:r>
      <w:r w:rsidRPr="0082346C">
        <w:rPr>
          <w:i/>
          <w:spacing w:val="-1"/>
        </w:rPr>
        <w:t>лесов</w:t>
      </w:r>
      <w:r w:rsidRPr="0082346C">
        <w:rPr>
          <w:i/>
          <w:spacing w:val="54"/>
        </w:rPr>
        <w:t xml:space="preserve"> </w:t>
      </w:r>
      <w:r w:rsidRPr="0082346C">
        <w:rPr>
          <w:i/>
        </w:rPr>
        <w:t>без</w:t>
      </w:r>
      <w:r w:rsidRPr="0082346C">
        <w:rPr>
          <w:i/>
          <w:spacing w:val="1"/>
        </w:rPr>
        <w:t xml:space="preserve"> </w:t>
      </w:r>
      <w:r w:rsidRPr="0082346C">
        <w:rPr>
          <w:i/>
          <w:spacing w:val="-1"/>
        </w:rPr>
        <w:t>воздухонепроницаемого</w:t>
      </w:r>
      <w:r w:rsidRPr="0082346C">
        <w:rPr>
          <w:i/>
          <w:spacing w:val="37"/>
        </w:rPr>
        <w:t xml:space="preserve"> </w:t>
      </w:r>
      <w:r w:rsidRPr="0082346C">
        <w:rPr>
          <w:i/>
          <w:spacing w:val="-1"/>
        </w:rPr>
        <w:t>ограждения,</w:t>
      </w:r>
      <w:r w:rsidRPr="0082346C">
        <w:rPr>
          <w:i/>
          <w:spacing w:val="14"/>
        </w:rPr>
        <w:t xml:space="preserve"> </w:t>
      </w:r>
      <w:r w:rsidRPr="0082346C">
        <w:rPr>
          <w:i/>
          <w:spacing w:val="-2"/>
        </w:rPr>
        <w:t>на</w:t>
      </w:r>
      <w:r w:rsidRPr="0082346C">
        <w:rPr>
          <w:i/>
          <w:spacing w:val="14"/>
        </w:rPr>
        <w:t xml:space="preserve"> </w:t>
      </w:r>
      <w:r w:rsidRPr="0082346C">
        <w:rPr>
          <w:i/>
          <w:spacing w:val="-1"/>
        </w:rPr>
        <w:t>которые</w:t>
      </w:r>
      <w:r w:rsidRPr="0082346C">
        <w:rPr>
          <w:i/>
          <w:spacing w:val="12"/>
        </w:rPr>
        <w:t xml:space="preserve"> </w:t>
      </w:r>
      <w:r w:rsidRPr="0082346C">
        <w:rPr>
          <w:i/>
          <w:spacing w:val="-1"/>
        </w:rPr>
        <w:t>оказывают</w:t>
      </w:r>
      <w:r w:rsidRPr="0082346C">
        <w:rPr>
          <w:i/>
          <w:spacing w:val="13"/>
        </w:rPr>
        <w:t xml:space="preserve"> </w:t>
      </w:r>
      <w:r w:rsidRPr="0082346C">
        <w:rPr>
          <w:i/>
          <w:spacing w:val="-1"/>
        </w:rPr>
        <w:t>влияние</w:t>
      </w:r>
      <w:r w:rsidRPr="0082346C">
        <w:rPr>
          <w:i/>
          <w:spacing w:val="14"/>
        </w:rPr>
        <w:t xml:space="preserve"> </w:t>
      </w:r>
      <w:r w:rsidRPr="0082346C">
        <w:rPr>
          <w:i/>
          <w:spacing w:val="-1"/>
        </w:rPr>
        <w:t>затенения</w:t>
      </w:r>
      <w:r w:rsidRPr="0082346C">
        <w:rPr>
          <w:i/>
          <w:spacing w:val="13"/>
        </w:rPr>
        <w:t xml:space="preserve"> </w:t>
      </w:r>
      <w:r w:rsidRPr="0082346C">
        <w:rPr>
          <w:i/>
          <w:spacing w:val="-1"/>
        </w:rPr>
        <w:t>сплошных</w:t>
      </w:r>
      <w:r w:rsidRPr="0082346C">
        <w:rPr>
          <w:i/>
          <w:spacing w:val="14"/>
        </w:rPr>
        <w:t xml:space="preserve"> </w:t>
      </w:r>
      <w:r w:rsidRPr="0082346C">
        <w:rPr>
          <w:i/>
          <w:spacing w:val="-1"/>
        </w:rPr>
        <w:t>сооружений,</w:t>
      </w:r>
      <w:r w:rsidRPr="0082346C">
        <w:rPr>
          <w:i/>
          <w:spacing w:val="18"/>
        </w:rPr>
        <w:t xml:space="preserve"> </w:t>
      </w:r>
      <w:r w:rsidRPr="0082346C">
        <w:rPr>
          <w:i/>
          <w:spacing w:val="-1"/>
        </w:rPr>
        <w:t>могут</w:t>
      </w:r>
      <w:r w:rsidRPr="0082346C">
        <w:rPr>
          <w:i/>
          <w:spacing w:val="13"/>
        </w:rPr>
        <w:t xml:space="preserve"> </w:t>
      </w:r>
      <w:r w:rsidRPr="0082346C">
        <w:rPr>
          <w:i/>
          <w:spacing w:val="-1"/>
        </w:rPr>
        <w:t>указываться</w:t>
      </w:r>
      <w:r w:rsidRPr="0082346C">
        <w:rPr>
          <w:i/>
          <w:spacing w:val="73"/>
        </w:rPr>
        <w:t xml:space="preserve"> </w:t>
      </w:r>
      <w:r w:rsidRPr="0082346C">
        <w:rPr>
          <w:i/>
        </w:rPr>
        <w:t>в</w:t>
      </w:r>
      <w:r w:rsidRPr="0082346C">
        <w:rPr>
          <w:i/>
          <w:spacing w:val="-1"/>
        </w:rPr>
        <w:t xml:space="preserve"> Национальном</w:t>
      </w:r>
      <w:r w:rsidRPr="0082346C">
        <w:rPr>
          <w:i/>
          <w:spacing w:val="54"/>
        </w:rPr>
        <w:t xml:space="preserve"> </w:t>
      </w:r>
      <w:r w:rsidRPr="0082346C">
        <w:rPr>
          <w:i/>
          <w:spacing w:val="-1"/>
        </w:rPr>
        <w:t>Приложении.</w:t>
      </w:r>
      <w:r w:rsidRPr="0082346C">
        <w:rPr>
          <w:i/>
        </w:rPr>
        <w:t xml:space="preserve"> </w:t>
      </w:r>
    </w:p>
    <w:p w:rsidR="0082346C" w:rsidRPr="0082346C" w:rsidRDefault="0082346C" w:rsidP="0082346C">
      <w:pPr>
        <w:ind w:left="1480"/>
        <w:jc w:val="both"/>
      </w:pPr>
      <w:r w:rsidRPr="0082346C">
        <w:rPr>
          <w:noProof/>
        </w:rPr>
        <w:drawing>
          <wp:inline distT="0" distB="0" distL="0" distR="0">
            <wp:extent cx="4203293" cy="955343"/>
            <wp:effectExtent l="0" t="0" r="6985" b="0"/>
            <wp:docPr id="2217" name="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20.png"/>
                    <pic:cNvPicPr/>
                  </pic:nvPicPr>
                  <pic:blipFill>
                    <a:blip r:embed="rId2872" cstate="print"/>
                    <a:stretch>
                      <a:fillRect/>
                    </a:stretch>
                  </pic:blipFill>
                  <pic:spPr>
                    <a:xfrm>
                      <a:off x="0" y="0"/>
                      <a:ext cx="4297342" cy="976719"/>
                    </a:xfrm>
                    <a:prstGeom prst="rect">
                      <a:avLst/>
                    </a:prstGeom>
                  </pic:spPr>
                </pic:pic>
              </a:graphicData>
            </a:graphic>
          </wp:inline>
        </w:drawing>
      </w:r>
    </w:p>
    <w:p w:rsidR="0082346C" w:rsidRPr="0082346C" w:rsidRDefault="0082346C" w:rsidP="0082346C">
      <w:pPr>
        <w:pStyle w:val="3"/>
        <w:spacing w:before="0"/>
        <w:ind w:left="2062"/>
        <w:jc w:val="both"/>
        <w:rPr>
          <w:rFonts w:ascii="Times New Roman" w:hAnsi="Times New Roman" w:cs="Times New Roman"/>
          <w:i/>
          <w:spacing w:val="-1"/>
        </w:rPr>
      </w:pPr>
    </w:p>
    <w:p w:rsidR="0082346C" w:rsidRPr="0082346C" w:rsidRDefault="0082346C" w:rsidP="0082346C">
      <w:pPr>
        <w:pStyle w:val="3"/>
        <w:spacing w:before="0"/>
        <w:ind w:left="2062"/>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7.32</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Решетчатые</w:t>
      </w:r>
      <w:r w:rsidRPr="0082346C">
        <w:rPr>
          <w:rFonts w:ascii="Times New Roman" w:hAnsi="Times New Roman" w:cs="Times New Roman"/>
          <w:i/>
          <w:spacing w:val="-2"/>
        </w:rPr>
        <w:t xml:space="preserve"> </w:t>
      </w:r>
      <w:r w:rsidRPr="0082346C">
        <w:rPr>
          <w:rFonts w:ascii="Times New Roman" w:hAnsi="Times New Roman" w:cs="Times New Roman"/>
          <w:i/>
          <w:spacing w:val="-1"/>
        </w:rPr>
        <w:t>конструкции</w:t>
      </w:r>
      <w:r w:rsidRPr="0082346C">
        <w:rPr>
          <w:rFonts w:ascii="Times New Roman" w:hAnsi="Times New Roman" w:cs="Times New Roman"/>
          <w:i/>
          <w:spacing w:val="3"/>
        </w:rPr>
        <w:t xml:space="preserve"> </w:t>
      </w:r>
      <w:r w:rsidRPr="0082346C">
        <w:rPr>
          <w:rFonts w:ascii="Times New Roman" w:hAnsi="Times New Roman" w:cs="Times New Roman"/>
          <w:i/>
          <w:spacing w:val="-1"/>
        </w:rPr>
        <w:t>или</w:t>
      </w:r>
      <w:r w:rsidRPr="0082346C">
        <w:rPr>
          <w:rFonts w:ascii="Times New Roman" w:hAnsi="Times New Roman" w:cs="Times New Roman"/>
          <w:i/>
        </w:rPr>
        <w:t xml:space="preserve"> </w:t>
      </w:r>
      <w:r w:rsidRPr="0082346C">
        <w:rPr>
          <w:rFonts w:ascii="Times New Roman" w:hAnsi="Times New Roman" w:cs="Times New Roman"/>
          <w:i/>
          <w:spacing w:val="-1"/>
        </w:rPr>
        <w:t>леса</w:t>
      </w:r>
    </w:p>
    <w:p w:rsidR="0082346C" w:rsidRPr="0082346C" w:rsidRDefault="0082346C" w:rsidP="0082346C"/>
    <w:p w:rsidR="0082346C" w:rsidRPr="0082346C" w:rsidRDefault="0082346C" w:rsidP="0082346C">
      <w:pPr>
        <w:tabs>
          <w:tab w:val="left" w:pos="1752"/>
        </w:tabs>
      </w:pPr>
      <w:r w:rsidRPr="0082346C">
        <w:tab/>
      </w:r>
    </w:p>
    <w:p w:rsidR="0082346C" w:rsidRPr="0082346C" w:rsidRDefault="0082346C" w:rsidP="0082346C">
      <w:pPr>
        <w:ind w:left="1761"/>
        <w:jc w:val="both"/>
      </w:pPr>
      <w:r w:rsidRPr="0082346C">
        <w:rPr>
          <w:noProof/>
        </w:rPr>
        <w:lastRenderedPageBreak/>
        <w:drawing>
          <wp:inline distT="0" distB="0" distL="0" distR="0">
            <wp:extent cx="3886194" cy="1904809"/>
            <wp:effectExtent l="0" t="0" r="0" b="0"/>
            <wp:docPr id="229" name="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21.png"/>
                    <pic:cNvPicPr/>
                  </pic:nvPicPr>
                  <pic:blipFill>
                    <a:blip r:embed="rId2873" cstate="print"/>
                    <a:stretch>
                      <a:fillRect/>
                    </a:stretch>
                  </pic:blipFill>
                  <pic:spPr>
                    <a:xfrm>
                      <a:off x="0" y="0"/>
                      <a:ext cx="3886194" cy="1904809"/>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504" w:right="-26" w:firstLine="48"/>
        <w:jc w:val="both"/>
        <w:rPr>
          <w:i/>
        </w:rPr>
      </w:pPr>
      <w:r w:rsidRPr="0082346C">
        <w:rPr>
          <w:b/>
          <w:bCs/>
          <w:i/>
          <w:spacing w:val="-1"/>
        </w:rPr>
        <w:t>Рисунок</w:t>
      </w:r>
      <w:r w:rsidRPr="0082346C">
        <w:rPr>
          <w:b/>
          <w:bCs/>
          <w:i/>
        </w:rPr>
        <w:t xml:space="preserve"> 7.33 – </w:t>
      </w:r>
      <w:r w:rsidRPr="0082346C">
        <w:rPr>
          <w:b/>
          <w:bCs/>
          <w:i/>
          <w:spacing w:val="-1"/>
        </w:rPr>
        <w:t>Коэффициент</w:t>
      </w:r>
      <w:r w:rsidRPr="0082346C">
        <w:rPr>
          <w:b/>
          <w:bCs/>
          <w:i/>
          <w:spacing w:val="1"/>
        </w:rPr>
        <w:t xml:space="preserve"> </w:t>
      </w:r>
      <w:r w:rsidRPr="0082346C">
        <w:rPr>
          <w:b/>
          <w:bCs/>
          <w:i/>
          <w:spacing w:val="-1"/>
        </w:rPr>
        <w:t>усилия</w:t>
      </w:r>
      <w:r w:rsidRPr="0082346C">
        <w:rPr>
          <w:noProof/>
          <w:position w:val="-14"/>
        </w:rPr>
        <w:drawing>
          <wp:inline distT="0" distB="0" distL="0" distR="0">
            <wp:extent cx="308610" cy="266065"/>
            <wp:effectExtent l="0" t="0" r="0" b="0"/>
            <wp:docPr id="1736"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87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b/>
          <w:bCs/>
          <w:i/>
          <w:spacing w:val="-1"/>
        </w:rPr>
        <w:t>решетчатых</w:t>
      </w:r>
      <w:r w:rsidRPr="0082346C">
        <w:rPr>
          <w:b/>
          <w:bCs/>
          <w:i/>
        </w:rPr>
        <w:t xml:space="preserve"> </w:t>
      </w:r>
      <w:r w:rsidRPr="0082346C">
        <w:rPr>
          <w:b/>
          <w:bCs/>
          <w:i/>
          <w:spacing w:val="-1"/>
        </w:rPr>
        <w:t>конструкций</w:t>
      </w:r>
      <w:r w:rsidRPr="0082346C">
        <w:rPr>
          <w:b/>
          <w:bCs/>
          <w:i/>
          <w:spacing w:val="-2"/>
        </w:rPr>
        <w:t xml:space="preserve"> </w:t>
      </w:r>
      <w:r w:rsidRPr="0082346C">
        <w:rPr>
          <w:b/>
          <w:bCs/>
          <w:i/>
        </w:rPr>
        <w:t xml:space="preserve">из </w:t>
      </w:r>
      <w:r w:rsidRPr="0082346C">
        <w:rPr>
          <w:b/>
          <w:bCs/>
          <w:i/>
          <w:spacing w:val="-1"/>
        </w:rPr>
        <w:t>угловых</w:t>
      </w:r>
      <w:r w:rsidRPr="0082346C">
        <w:rPr>
          <w:b/>
          <w:bCs/>
          <w:i/>
          <w:spacing w:val="63"/>
        </w:rPr>
        <w:t xml:space="preserve"> </w:t>
      </w:r>
      <w:r w:rsidRPr="0082346C">
        <w:rPr>
          <w:b/>
          <w:bCs/>
          <w:i/>
          <w:spacing w:val="-1"/>
        </w:rPr>
        <w:t>профилей</w:t>
      </w:r>
      <w:r w:rsidRPr="0082346C">
        <w:rPr>
          <w:b/>
          <w:bCs/>
          <w:i/>
        </w:rPr>
        <w:t xml:space="preserve"> с</w:t>
      </w:r>
      <w:r w:rsidRPr="0082346C">
        <w:rPr>
          <w:b/>
          <w:bCs/>
          <w:i/>
          <w:spacing w:val="-1"/>
        </w:rPr>
        <w:t xml:space="preserve"> </w:t>
      </w:r>
      <w:r w:rsidRPr="0082346C">
        <w:rPr>
          <w:b/>
          <w:bCs/>
          <w:i/>
        </w:rPr>
        <w:t xml:space="preserve">острыми кромками в </w:t>
      </w:r>
      <w:r w:rsidRPr="0082346C">
        <w:rPr>
          <w:b/>
          <w:bCs/>
          <w:i/>
          <w:spacing w:val="-1"/>
        </w:rPr>
        <w:t>зависимости</w:t>
      </w:r>
      <w:r w:rsidRPr="0082346C">
        <w:rPr>
          <w:b/>
          <w:bCs/>
          <w:i/>
        </w:rPr>
        <w:t xml:space="preserve"> </w:t>
      </w:r>
      <w:r w:rsidRPr="0082346C">
        <w:rPr>
          <w:b/>
          <w:bCs/>
          <w:i/>
          <w:spacing w:val="-2"/>
        </w:rPr>
        <w:t>от</w:t>
      </w:r>
      <w:r w:rsidRPr="0082346C">
        <w:rPr>
          <w:b/>
          <w:bCs/>
          <w:i/>
          <w:spacing w:val="1"/>
        </w:rPr>
        <w:t xml:space="preserve"> </w:t>
      </w:r>
      <w:r w:rsidRPr="0082346C">
        <w:rPr>
          <w:b/>
          <w:bCs/>
          <w:i/>
          <w:spacing w:val="-1"/>
        </w:rPr>
        <w:t>коэффициента</w:t>
      </w:r>
      <w:r w:rsidRPr="0082346C">
        <w:rPr>
          <w:b/>
          <w:bCs/>
          <w:i/>
        </w:rPr>
        <w:t xml:space="preserve"> </w:t>
      </w:r>
      <w:r w:rsidRPr="0082346C">
        <w:rPr>
          <w:b/>
          <w:bCs/>
          <w:i/>
          <w:spacing w:val="-1"/>
        </w:rPr>
        <w:t>проемности</w:t>
      </w:r>
      <w:r w:rsidRPr="0082346C">
        <w:rPr>
          <w:b/>
          <w:bCs/>
          <w:i/>
          <w:spacing w:val="5"/>
        </w:rPr>
        <w:t xml:space="preserve"> </w:t>
      </w:r>
      <w:r w:rsidRPr="0082346C">
        <w:rPr>
          <w:b/>
          <w:bCs/>
          <w:i/>
          <w:noProof/>
          <w:spacing w:val="5"/>
          <w:position w:val="-5"/>
        </w:rPr>
        <w:drawing>
          <wp:inline distT="0" distB="0" distL="0" distR="0">
            <wp:extent cx="182879" cy="187451"/>
            <wp:effectExtent l="0" t="0" r="0" b="0"/>
            <wp:docPr id="2218"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2.png"/>
                    <pic:cNvPicPr/>
                  </pic:nvPicPr>
                  <pic:blipFill>
                    <a:blip r:embed="rId2875" cstate="print"/>
                    <a:stretch>
                      <a:fillRect/>
                    </a:stretch>
                  </pic:blipFill>
                  <pic:spPr>
                    <a:xfrm>
                      <a:off x="0" y="0"/>
                      <a:ext cx="182879" cy="187451"/>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1169"/>
        <w:jc w:val="both"/>
      </w:pPr>
      <w:r w:rsidRPr="0082346C">
        <w:rPr>
          <w:noProof/>
        </w:rPr>
        <w:drawing>
          <wp:inline distT="0" distB="0" distL="0" distR="0">
            <wp:extent cx="4136066" cy="2328342"/>
            <wp:effectExtent l="19050" t="0" r="0" b="0"/>
            <wp:docPr id="2219"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3.png"/>
                    <pic:cNvPicPr/>
                  </pic:nvPicPr>
                  <pic:blipFill>
                    <a:blip r:embed="rId2876" cstate="print"/>
                    <a:stretch>
                      <a:fillRect/>
                    </a:stretch>
                  </pic:blipFill>
                  <pic:spPr>
                    <a:xfrm>
                      <a:off x="0" y="0"/>
                      <a:ext cx="4138767" cy="2329862"/>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775" w:right="453" w:hanging="72"/>
        <w:jc w:val="both"/>
        <w:rPr>
          <w:i/>
        </w:rPr>
      </w:pPr>
      <w:r w:rsidRPr="0082346C">
        <w:rPr>
          <w:i/>
          <w:noProof/>
        </w:rPr>
        <w:drawing>
          <wp:anchor distT="0" distB="0" distL="114300" distR="114300" simplePos="0" relativeHeight="251817984" behindDoc="0" locked="0" layoutInCell="1" allowOverlap="1">
            <wp:simplePos x="0" y="0"/>
            <wp:positionH relativeFrom="page">
              <wp:posOffset>8491537</wp:posOffset>
            </wp:positionH>
            <wp:positionV relativeFrom="paragraph">
              <wp:posOffset>401320</wp:posOffset>
            </wp:positionV>
            <wp:extent cx="342900" cy="185374"/>
            <wp:effectExtent l="0" t="0" r="0" b="5715"/>
            <wp:wrapNone/>
            <wp:docPr id="1823"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8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510" cy="187325"/>
                    </a:xfrm>
                    <a:prstGeom prst="rect">
                      <a:avLst/>
                    </a:prstGeom>
                    <a:noFill/>
                  </pic:spPr>
                </pic:pic>
              </a:graphicData>
            </a:graphic>
          </wp:anchor>
        </w:drawing>
      </w:r>
      <w:r w:rsidRPr="0082346C">
        <w:rPr>
          <w:b/>
          <w:bCs/>
          <w:i/>
          <w:spacing w:val="-1"/>
        </w:rPr>
        <w:t>Рисунок</w:t>
      </w:r>
      <w:r w:rsidRPr="0082346C">
        <w:rPr>
          <w:b/>
          <w:bCs/>
          <w:i/>
        </w:rPr>
        <w:t xml:space="preserve"> 7.34 – </w:t>
      </w:r>
      <w:r w:rsidRPr="0082346C">
        <w:rPr>
          <w:b/>
          <w:bCs/>
          <w:i/>
          <w:spacing w:val="-1"/>
        </w:rPr>
        <w:t>Коэффициент</w:t>
      </w:r>
      <w:r w:rsidRPr="0082346C">
        <w:rPr>
          <w:b/>
          <w:bCs/>
          <w:i/>
          <w:spacing w:val="1"/>
        </w:rPr>
        <w:t xml:space="preserve"> </w:t>
      </w:r>
      <w:r w:rsidRPr="0082346C">
        <w:rPr>
          <w:b/>
          <w:bCs/>
          <w:i/>
          <w:spacing w:val="-1"/>
        </w:rPr>
        <w:t>усилия</w:t>
      </w:r>
      <w:r w:rsidRPr="0082346C">
        <w:rPr>
          <w:noProof/>
          <w:position w:val="-14"/>
        </w:rPr>
        <w:drawing>
          <wp:inline distT="0" distB="0" distL="0" distR="0">
            <wp:extent cx="308610" cy="266065"/>
            <wp:effectExtent l="0" t="0" r="0" b="0"/>
            <wp:docPr id="1737"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87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b/>
          <w:bCs/>
          <w:i/>
        </w:rPr>
        <w:t>для</w:t>
      </w:r>
      <w:r w:rsidRPr="0082346C">
        <w:rPr>
          <w:b/>
          <w:bCs/>
          <w:i/>
          <w:spacing w:val="-3"/>
        </w:rPr>
        <w:t xml:space="preserve"> </w:t>
      </w:r>
      <w:r w:rsidRPr="0082346C">
        <w:rPr>
          <w:b/>
          <w:bCs/>
          <w:i/>
          <w:spacing w:val="-1"/>
        </w:rPr>
        <w:t>пространственной</w:t>
      </w:r>
      <w:r w:rsidRPr="0082346C">
        <w:rPr>
          <w:b/>
          <w:bCs/>
          <w:i/>
          <w:spacing w:val="-2"/>
        </w:rPr>
        <w:t xml:space="preserve"> </w:t>
      </w:r>
      <w:r w:rsidRPr="0082346C">
        <w:rPr>
          <w:b/>
          <w:bCs/>
          <w:i/>
          <w:spacing w:val="-1"/>
        </w:rPr>
        <w:t>решетчатой</w:t>
      </w:r>
      <w:r w:rsidRPr="0082346C">
        <w:rPr>
          <w:b/>
          <w:bCs/>
          <w:i/>
          <w:spacing w:val="67"/>
        </w:rPr>
        <w:t xml:space="preserve"> </w:t>
      </w:r>
      <w:r w:rsidRPr="0082346C">
        <w:rPr>
          <w:b/>
          <w:bCs/>
          <w:i/>
          <w:spacing w:val="-1"/>
        </w:rPr>
        <w:t>конструкции</w:t>
      </w:r>
      <w:r w:rsidRPr="0082346C">
        <w:rPr>
          <w:b/>
          <w:bCs/>
          <w:i/>
          <w:spacing w:val="-2"/>
        </w:rPr>
        <w:t xml:space="preserve"> </w:t>
      </w:r>
      <w:r w:rsidRPr="0082346C">
        <w:rPr>
          <w:b/>
          <w:bCs/>
          <w:i/>
        </w:rPr>
        <w:t xml:space="preserve">из </w:t>
      </w:r>
      <w:r w:rsidRPr="0082346C">
        <w:rPr>
          <w:b/>
          <w:bCs/>
          <w:i/>
          <w:spacing w:val="-1"/>
        </w:rPr>
        <w:t>угловых</w:t>
      </w:r>
      <w:r w:rsidRPr="0082346C">
        <w:rPr>
          <w:b/>
          <w:bCs/>
          <w:i/>
        </w:rPr>
        <w:t xml:space="preserve"> </w:t>
      </w:r>
      <w:r w:rsidRPr="0082346C">
        <w:rPr>
          <w:b/>
          <w:bCs/>
          <w:i/>
          <w:spacing w:val="-1"/>
        </w:rPr>
        <w:t>профилей</w:t>
      </w:r>
      <w:r w:rsidRPr="0082346C">
        <w:rPr>
          <w:b/>
          <w:bCs/>
          <w:i/>
        </w:rPr>
        <w:t xml:space="preserve"> и из </w:t>
      </w:r>
      <w:r w:rsidRPr="0082346C">
        <w:rPr>
          <w:b/>
          <w:bCs/>
          <w:i/>
          <w:spacing w:val="-1"/>
        </w:rPr>
        <w:t>профилей</w:t>
      </w:r>
      <w:r w:rsidRPr="0082346C">
        <w:rPr>
          <w:b/>
          <w:bCs/>
          <w:i/>
        </w:rPr>
        <w:t xml:space="preserve"> с</w:t>
      </w:r>
      <w:r w:rsidRPr="0082346C">
        <w:rPr>
          <w:b/>
          <w:bCs/>
          <w:i/>
          <w:spacing w:val="-1"/>
        </w:rPr>
        <w:t xml:space="preserve"> </w:t>
      </w:r>
      <w:r w:rsidRPr="0082346C">
        <w:rPr>
          <w:b/>
          <w:bCs/>
          <w:i/>
        </w:rPr>
        <w:t xml:space="preserve">острыми </w:t>
      </w:r>
      <w:r w:rsidRPr="0082346C">
        <w:rPr>
          <w:b/>
          <w:bCs/>
          <w:i/>
          <w:spacing w:val="-1"/>
        </w:rPr>
        <w:t>кромками</w:t>
      </w:r>
      <w:r w:rsidRPr="0082346C">
        <w:rPr>
          <w:b/>
          <w:bCs/>
          <w:i/>
        </w:rPr>
        <w:t xml:space="preserve"> в</w:t>
      </w:r>
      <w:r w:rsidRPr="0082346C">
        <w:rPr>
          <w:i/>
        </w:rPr>
        <w:t xml:space="preserve">  </w:t>
      </w:r>
      <w:r w:rsidRPr="0082346C">
        <w:rPr>
          <w:b/>
          <w:i/>
        </w:rPr>
        <w:t xml:space="preserve">зависимости </w:t>
      </w:r>
      <w:r w:rsidRPr="0082346C">
        <w:rPr>
          <w:b/>
          <w:i/>
          <w:spacing w:val="-2"/>
        </w:rPr>
        <w:t>от</w:t>
      </w:r>
      <w:r w:rsidRPr="0082346C">
        <w:rPr>
          <w:b/>
          <w:i/>
          <w:spacing w:val="1"/>
        </w:rPr>
        <w:t xml:space="preserve"> </w:t>
      </w:r>
      <w:r w:rsidRPr="0082346C">
        <w:rPr>
          <w:b/>
          <w:i/>
          <w:spacing w:val="-1"/>
        </w:rPr>
        <w:t>коэффициента</w:t>
      </w:r>
      <w:r w:rsidRPr="0082346C">
        <w:rPr>
          <w:b/>
          <w:i/>
        </w:rPr>
        <w:t xml:space="preserve"> </w:t>
      </w:r>
      <w:r w:rsidRPr="0082346C">
        <w:rPr>
          <w:b/>
          <w:i/>
          <w:spacing w:val="-1"/>
        </w:rPr>
        <w:t xml:space="preserve">проемности  </w:t>
      </w:r>
      <w:r w:rsidRPr="0082346C">
        <w:rPr>
          <w:noProof/>
          <w:position w:val="-10"/>
        </w:rPr>
        <w:drawing>
          <wp:inline distT="0" distB="0" distL="0" distR="0">
            <wp:extent cx="138430" cy="180975"/>
            <wp:effectExtent l="0" t="0" r="0" b="0"/>
            <wp:docPr id="1738"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2878"/>
                    <a:srcRect/>
                    <a:stretch>
                      <a:fillRect/>
                    </a:stretch>
                  </pic:blipFill>
                  <pic:spPr bwMode="auto">
                    <a:xfrm>
                      <a:off x="0" y="0"/>
                      <a:ext cx="138430" cy="180975"/>
                    </a:xfrm>
                    <a:prstGeom prst="rect">
                      <a:avLst/>
                    </a:prstGeom>
                    <a:noFill/>
                    <a:ln w="9525">
                      <a:noFill/>
                      <a:miter lim="800000"/>
                      <a:headEnd/>
                      <a:tailEnd/>
                    </a:ln>
                  </pic:spPr>
                </pic:pic>
              </a:graphicData>
            </a:graphic>
          </wp:inline>
        </w:drawing>
      </w:r>
    </w:p>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pStyle w:val="af9"/>
        <w:tabs>
          <w:tab w:val="left" w:pos="1024"/>
          <w:tab w:val="left" w:pos="3985"/>
        </w:tabs>
        <w:ind w:left="1023"/>
        <w:jc w:val="both"/>
        <w:rPr>
          <w:rFonts w:cs="Times New Roman"/>
          <w:lang w:val="ru-RU"/>
        </w:rPr>
      </w:pPr>
      <w:r w:rsidRPr="0082346C">
        <w:rPr>
          <w:rFonts w:cs="Times New Roman"/>
          <w:spacing w:val="-1"/>
          <w:lang w:val="ru-RU"/>
        </w:rPr>
        <w:lastRenderedPageBreak/>
        <w:t>Коэффициент</w:t>
      </w:r>
      <w:r w:rsidRPr="0082346C">
        <w:rPr>
          <w:rFonts w:cs="Times New Roman"/>
          <w:lang w:val="ru-RU"/>
        </w:rPr>
        <w:t xml:space="preserve"> </w:t>
      </w:r>
      <w:r w:rsidRPr="0082346C">
        <w:rPr>
          <w:rFonts w:cs="Times New Roman"/>
          <w:spacing w:val="-1"/>
          <w:lang w:val="ru-RU"/>
        </w:rPr>
        <w:t>проемности</w:t>
      </w:r>
      <w:r w:rsidRPr="0082346C">
        <w:rPr>
          <w:rFonts w:cs="Times New Roman"/>
          <w:noProof/>
          <w:position w:val="-10"/>
          <w:lang w:val="ru-RU" w:eastAsia="ru-RU"/>
        </w:rPr>
        <w:drawing>
          <wp:inline distT="0" distB="0" distL="0" distR="0">
            <wp:extent cx="138430" cy="180975"/>
            <wp:effectExtent l="0" t="0" r="0" b="0"/>
            <wp:docPr id="1739"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87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lang w:val="ru-RU"/>
        </w:rPr>
        <w:t xml:space="preserve"> определять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(7.26)</w:t>
      </w:r>
    </w:p>
    <w:p w:rsidR="0082346C" w:rsidRPr="0082346C" w:rsidRDefault="0082346C" w:rsidP="0082346C">
      <w:pPr>
        <w:pStyle w:val="af9"/>
        <w:ind w:left="0" w:right="107"/>
        <w:jc w:val="center"/>
        <w:rPr>
          <w:rFonts w:cs="Times New Roman"/>
          <w:lang w:val="ru-RU"/>
        </w:rPr>
      </w:pPr>
      <w:r w:rsidRPr="0082346C">
        <w:rPr>
          <w:rFonts w:cs="Times New Roman"/>
          <w:noProof/>
          <w:position w:val="-12"/>
          <w:lang w:val="ru-RU" w:eastAsia="ru-RU"/>
        </w:rPr>
        <w:drawing>
          <wp:inline distT="0" distB="0" distL="0" distR="0">
            <wp:extent cx="712470" cy="255270"/>
            <wp:effectExtent l="19050" t="0" r="0" b="0"/>
            <wp:docPr id="1740"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879"/>
                    <a:srcRect/>
                    <a:stretch>
                      <a:fillRect/>
                    </a:stretch>
                  </pic:blipFill>
                  <pic:spPr bwMode="auto">
                    <a:xfrm>
                      <a:off x="0" y="0"/>
                      <a:ext cx="712470" cy="255270"/>
                    </a:xfrm>
                    <a:prstGeom prst="rect">
                      <a:avLst/>
                    </a:prstGeom>
                    <a:noFill/>
                    <a:ln w="9525">
                      <a:noFill/>
                      <a:miter lim="800000"/>
                      <a:headEnd/>
                      <a:tailEnd/>
                    </a:ln>
                  </pic:spPr>
                </pic:pic>
              </a:graphicData>
            </a:graphic>
          </wp:inline>
        </w:drawing>
      </w:r>
      <w:r w:rsidRPr="0082346C">
        <w:rPr>
          <w:rFonts w:cs="Times New Roman"/>
          <w:spacing w:val="-1"/>
          <w:lang w:val="ru-RU"/>
        </w:rPr>
        <w:t xml:space="preserve"> (7.26)</w:t>
      </w:r>
    </w:p>
    <w:p w:rsidR="0082346C" w:rsidRPr="0082346C" w:rsidRDefault="0082346C" w:rsidP="0082346C">
      <w:pPr>
        <w:jc w:val="both"/>
      </w:pPr>
    </w:p>
    <w:p w:rsidR="0082346C" w:rsidRPr="0082346C" w:rsidRDefault="0082346C" w:rsidP="0082346C">
      <w:pPr>
        <w:pStyle w:val="af9"/>
        <w:ind w:left="685"/>
        <w:jc w:val="both"/>
        <w:rPr>
          <w:rFonts w:cs="Times New Roman"/>
          <w:lang w:val="ru-RU"/>
        </w:rPr>
      </w:pPr>
      <w:r w:rsidRPr="0082346C">
        <w:rPr>
          <w:rFonts w:cs="Times New Roman"/>
          <w:lang w:val="ru-RU"/>
        </w:rPr>
        <w:t>где</w:t>
      </w:r>
      <w:r w:rsidRPr="0082346C">
        <w:rPr>
          <w:rFonts w:cs="Times New Roman"/>
          <w:noProof/>
          <w:position w:val="-4"/>
          <w:lang w:val="ru-RU" w:eastAsia="ru-RU"/>
        </w:rPr>
        <w:drawing>
          <wp:inline distT="0" distB="0" distL="0" distR="0">
            <wp:extent cx="159385" cy="180975"/>
            <wp:effectExtent l="19050" t="0" r="0" b="0"/>
            <wp:docPr id="1741"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880"/>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сумма</w:t>
      </w:r>
      <w:r w:rsidRPr="0082346C">
        <w:rPr>
          <w:rFonts w:cs="Times New Roman"/>
          <w:spacing w:val="15"/>
          <w:lang w:val="ru-RU"/>
        </w:rPr>
        <w:t xml:space="preserve"> </w:t>
      </w:r>
      <w:r w:rsidRPr="0082346C">
        <w:rPr>
          <w:rFonts w:cs="Times New Roman"/>
          <w:lang w:val="ru-RU"/>
        </w:rPr>
        <w:t>площадей</w:t>
      </w:r>
      <w:r w:rsidRPr="0082346C">
        <w:rPr>
          <w:rFonts w:cs="Times New Roman"/>
          <w:spacing w:val="17"/>
          <w:lang w:val="ru-RU"/>
        </w:rPr>
        <w:t xml:space="preserve"> </w:t>
      </w:r>
      <w:r w:rsidRPr="0082346C">
        <w:rPr>
          <w:rFonts w:cs="Times New Roman"/>
          <w:spacing w:val="-1"/>
          <w:lang w:val="ru-RU"/>
        </w:rPr>
        <w:t>проекций</w:t>
      </w:r>
      <w:r w:rsidRPr="0082346C">
        <w:rPr>
          <w:rFonts w:cs="Times New Roman"/>
          <w:spacing w:val="17"/>
          <w:lang w:val="ru-RU"/>
        </w:rPr>
        <w:t xml:space="preserve"> </w:t>
      </w:r>
      <w:r w:rsidRPr="0082346C">
        <w:rPr>
          <w:rFonts w:cs="Times New Roman"/>
          <w:spacing w:val="-1"/>
          <w:lang w:val="ru-RU"/>
        </w:rPr>
        <w:t>стержней</w:t>
      </w:r>
      <w:r w:rsidRPr="0082346C">
        <w:rPr>
          <w:rFonts w:cs="Times New Roman"/>
          <w:spacing w:val="17"/>
          <w:lang w:val="ru-RU"/>
        </w:rPr>
        <w:t xml:space="preserve"> </w:t>
      </w:r>
      <w:r w:rsidRPr="0082346C">
        <w:rPr>
          <w:rFonts w:cs="Times New Roman"/>
          <w:lang w:val="ru-RU"/>
        </w:rPr>
        <w:t>и</w:t>
      </w:r>
      <w:r w:rsidRPr="0082346C">
        <w:rPr>
          <w:rFonts w:cs="Times New Roman"/>
          <w:spacing w:val="17"/>
          <w:lang w:val="ru-RU"/>
        </w:rPr>
        <w:t xml:space="preserve"> </w:t>
      </w:r>
      <w:r w:rsidRPr="0082346C">
        <w:rPr>
          <w:rFonts w:cs="Times New Roman"/>
          <w:spacing w:val="-1"/>
          <w:lang w:val="ru-RU"/>
        </w:rPr>
        <w:t>узловых</w:t>
      </w:r>
      <w:r w:rsidRPr="0082346C">
        <w:rPr>
          <w:rFonts w:cs="Times New Roman"/>
          <w:spacing w:val="18"/>
          <w:lang w:val="ru-RU"/>
        </w:rPr>
        <w:t xml:space="preserve"> </w:t>
      </w:r>
      <w:r w:rsidRPr="0082346C">
        <w:rPr>
          <w:rFonts w:cs="Times New Roman"/>
          <w:spacing w:val="-1"/>
          <w:lang w:val="ru-RU"/>
        </w:rPr>
        <w:t>накладок,</w:t>
      </w:r>
      <w:r w:rsidRPr="0082346C">
        <w:rPr>
          <w:rFonts w:cs="Times New Roman"/>
          <w:spacing w:val="16"/>
          <w:lang w:val="ru-RU"/>
        </w:rPr>
        <w:t xml:space="preserve"> </w:t>
      </w:r>
      <w:r w:rsidRPr="0082346C">
        <w:rPr>
          <w:rFonts w:cs="Times New Roman"/>
          <w:spacing w:val="-1"/>
          <w:lang w:val="ru-RU"/>
        </w:rPr>
        <w:t>проецируемых</w:t>
      </w:r>
      <w:r w:rsidRPr="0082346C">
        <w:rPr>
          <w:rFonts w:cs="Times New Roman"/>
          <w:spacing w:val="18"/>
          <w:lang w:val="ru-RU"/>
        </w:rPr>
        <w:t xml:space="preserve"> </w:t>
      </w:r>
      <w:r w:rsidRPr="0082346C">
        <w:rPr>
          <w:rFonts w:cs="Times New Roman"/>
          <w:lang w:val="ru-RU"/>
        </w:rPr>
        <w:t>на</w:t>
      </w: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pStyle w:val="af9"/>
        <w:tabs>
          <w:tab w:val="left" w:pos="2231"/>
        </w:tabs>
        <w:jc w:val="both"/>
        <w:rPr>
          <w:rFonts w:cs="Times New Roman"/>
          <w:lang w:val="ru-RU"/>
        </w:rPr>
      </w:pPr>
      <w:r w:rsidRPr="0082346C">
        <w:rPr>
          <w:rFonts w:cs="Times New Roman"/>
          <w:spacing w:val="-1"/>
          <w:lang w:val="ru-RU"/>
        </w:rPr>
        <w:lastRenderedPageBreak/>
        <w:t>рассматриваемую</w:t>
      </w:r>
      <w:r w:rsidRPr="0082346C">
        <w:rPr>
          <w:rFonts w:cs="Times New Roman"/>
          <w:spacing w:val="-1"/>
          <w:lang w:val="ru-RU"/>
        </w:rPr>
        <w:tab/>
        <w:t>сторону,</w:t>
      </w:r>
      <w:r w:rsidRPr="0082346C">
        <w:rPr>
          <w:rFonts w:cs="Times New Roman"/>
          <w:noProof/>
          <w:position w:val="-14"/>
          <w:lang w:val="ru-RU" w:eastAsia="ru-RU"/>
        </w:rPr>
        <w:drawing>
          <wp:inline distT="0" distB="0" distL="0" distR="0">
            <wp:extent cx="1382395" cy="276225"/>
            <wp:effectExtent l="0" t="0" r="0" b="0"/>
            <wp:docPr id="1742"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881"/>
                    <a:srcRect/>
                    <a:stretch>
                      <a:fillRect/>
                    </a:stretch>
                  </pic:blipFill>
                  <pic:spPr bwMode="auto">
                    <a:xfrm>
                      <a:off x="0" y="0"/>
                      <a:ext cx="1382395"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w w:val="95"/>
          <w:lang w:val="ru-RU"/>
        </w:rPr>
        <w:t>В</w:t>
      </w:r>
      <w:r w:rsidRPr="0082346C">
        <w:rPr>
          <w:rFonts w:cs="Times New Roman"/>
          <w:w w:val="95"/>
          <w:lang w:val="ru-RU"/>
        </w:rPr>
        <w:tab/>
      </w:r>
      <w:r w:rsidRPr="0082346C">
        <w:rPr>
          <w:rFonts w:cs="Times New Roman"/>
          <w:spacing w:val="-1"/>
          <w:lang w:val="ru-RU"/>
        </w:rPr>
        <w:t>пространственных</w:t>
      </w:r>
      <w:r w:rsidRPr="0082346C">
        <w:rPr>
          <w:rFonts w:cs="Times New Roman"/>
          <w:spacing w:val="-1"/>
          <w:lang w:val="ru-RU"/>
        </w:rPr>
        <w:tab/>
        <w:t>решетчатых</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4C20E5" w:rsidP="0082346C">
      <w:pPr>
        <w:pStyle w:val="af9"/>
        <w:jc w:val="both"/>
        <w:rPr>
          <w:rFonts w:cs="Times New Roman"/>
          <w:lang w:val="ru-RU"/>
        </w:rPr>
      </w:pPr>
      <w:r>
        <w:rPr>
          <w:rFonts w:cs="Times New Roman"/>
          <w:noProof/>
          <w:lang w:val="ru-RU" w:eastAsia="ru-RU"/>
        </w:rPr>
        <w:lastRenderedPageBreak/>
        <w:pict>
          <v:group id="Группа 1816" o:spid="_x0000_s1665" style="position:absolute;left:0;text-align:left;margin-left:652.25pt;margin-top:13.8pt;width:422.3pt;height:115.3pt;z-index:252012544;mso-position-horizontal-relative:page" coordorigin="4856,28" coordsize="8446,2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">
            <v:group id="Group 308" o:spid="_x0000_s1666" style="position:absolute;left:4856;top:28;width:8446;height:2306" coordorigin="4856,28" coordsize="8446,2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cMAAADdAAAADwAAAGRycy9kb3ducmV2LnhtbERPTYvCMBC9C/sfwgh7&#10;07S76Eo1ioi7eBBBXRBvQzO2xWZSmtjWf28Ewds83ufMFp0pRUO1KywriIcRCOLU6oIzBf/H38EE&#10;hPPIGkvLpOBODhbzj94ME21b3lNz8JkIIewSVJB7XyVSujQng25oK+LAXWxt0AdYZ1LX2IZwU8qv&#10;KBpLgwWHhhwrWuWUXg83o+CvxXb5Ha+b7fWyup+Po91pG5NSn/1uOQXhqfNv8cu90WH+JP6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tD75wwAAAN0AAAAP&#10;AAAAAAAAAAAAAAAAAKoCAABkcnMvZG93bnJldi54bWxQSwUGAAAAAAQABAD6AAAAmgMAAAAA&#10;">
              <v:shape id="Freeform 309" o:spid="_x0000_s1667" style="position:absolute;left:5248;top:218;width:270;height:2;visibility:visible;mso-wrap-style:square;v-text-anchor:top" coordsize="2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2dMYA&#10;AADdAAAADwAAAGRycy9kb3ducmV2LnhtbESPQWvCQBCF74L/YZlCb7pRaLWpq4gilSKltaXnaXbM&#10;BrOzIbs16b/vHARvM7w3732zWPW+VhdqYxXYwGScgSIugq24NPD1uRvNQcWEbLEOTAb+KMJqORws&#10;MLeh4w+6HFOpJIRjjgZcSk2udSwceYzj0BCLdgqtxyRrW2rbYifhvtbTLHvUHiuWBocNbRwV5+Ov&#10;N9D9fB9m9u1lnT2cXLHdvz65d2eNub/r18+gEvXpZr5e763gzyeCK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B2dMYAAADdAAAADwAAAAAAAAAAAAAAAACYAgAAZHJz&#10;L2Rvd25yZXYueG1sUEsFBgAAAAAEAAQA9QAAAIsDAAAAAA==&#10;" path="m,l269,e" filled="f" strokeweight=".21925mm">
                <v:path arrowok="t" o:connecttype="custom" o:connectlocs="0,0;269,0" o:connectangles="0,0"/>
              </v:shape>
              <v:shape id="Picture 310" o:spid="_x0000_s1668" type="#_x0000_t75" style="position:absolute;left:4856;top:28;width:92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1rtXEAAAA3QAAAA8AAABkcnMvZG93bnJldi54bWxET0trwkAQvgv9D8sUehHdRGjRmFWqYOqx&#10;VUuvY3byoNnZkN0m8d+7hUJv8/E9J92OphE9da62rCCeRyCIc6trLhVczofZEoTzyBoby6TgRg62&#10;m4dJiom2A39Qf/KlCCHsElRQed8mUrq8IoNublviwBW2M+gD7EqpOxxCuGnkIopepMGaQ0OFLe0r&#10;yr9PP0ZBVr9Nd7fnuFg0X+9Xa81ndhhipZ4ex9c1CE+j/xf/uY86zF/GK/j9JpwgN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o1rtXEAAAA3QAAAA8AAAAAAAAAAAAAAAAA&#10;nwIAAGRycy9kb3ducmV2LnhtbFBLBQYAAAAABAAEAPcAAACQAwAAAAA=&#10;">
                <v:imagedata r:id="rId2882" o:title=""/>
              </v:shape>
              <v:shape id="Picture 311" o:spid="_x0000_s1669" type="#_x0000_t75" style="position:absolute;left:5056;top:28;width:92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lCkLIAAAA3QAAAA8AAABkcnMvZG93bnJldi54bWxEj0FrwkAQhe8F/8MyQi9SN4ZiJbpKK1g8&#10;WNra9j5kxySYnQ3ZTYz99Z2D0NsM781736w2g6tVT22oPBuYTRNQxLm3FRcGvr92DwtQISJbrD2T&#10;gSsF2KxHdyvMrL/wJ/XHWCgJ4ZChgTLGJtM65CU5DFPfEIt28q3DKGtbaNviRcJdrdMkmWuHFUtD&#10;iQ1tS8rPx84Z+Dlsfw/vj/PTC7997K9p3z1NXjtj7sfD8xJUpCH+m2/Xeyv4i1T45RsZQa//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tZQpCyAAAAN0AAAAPAAAAAAAAAAAA&#10;AAAAAJ8CAABkcnMvZG93bnJldi54bWxQSwUGAAAAAAQABAD3AAAAlAMAAAAA&#10;">
                <v:imagedata r:id="rId2883" o:title=""/>
              </v:shape>
              <v:shape id="Text Box 312" o:spid="_x0000_s1670" type="#_x0000_t202" style="position:absolute;left:12174;top:1681;width:1128;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cMIA&#10;AADdAAAADwAAAGRycy9kb3ducmV2LnhtbERPTYvCMBC9C/sfwgjeNNWDaDWKyC4sCGKtB49jM7bB&#10;ZtJtslr/vVlY8DaP9znLdWdrcafWG8cKxqMEBHHhtOFSwSn/Gs5A+ICssXZMCp7kYb366C0x1e7B&#10;Gd2PoRQxhH2KCqoQmlRKX1Rk0Y9cQxy5q2sthgjbUuoWHzHc1nKSJFNp0XBsqLChbUXF7fhrFWzO&#10;nH2an/3lkF0zk+fzhHfTm1KDfrdZgAjUhbf43/2t4/zZZAx/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f8FwwgAAAN0AAAAPAAAAAAAAAAAAAAAAAJgCAABkcnMvZG93&#10;bnJldi54bWxQSwUGAAAAAAQABAD1AAAAhwMAAAAA&#10;" filled="f" stroked="f">
                <v:textbox inset="0,0,0,0">
                  <w:txbxContent>
                    <w:p w:rsidR="00247FE2" w:rsidRDefault="00247FE2" w:rsidP="0082346C">
                      <w:pPr>
                        <w:spacing w:line="203" w:lineRule="exact"/>
                        <w:ind w:right="61"/>
                        <w:jc w:val="center"/>
                        <w:rPr>
                          <w:rFonts w:ascii="Arial" w:eastAsia="Arial" w:hAnsi="Arial" w:cs="Arial"/>
                          <w:sz w:val="25"/>
                          <w:szCs w:val="25"/>
                        </w:rPr>
                      </w:pPr>
                      <w:r>
                        <w:rPr>
                          <w:rFonts w:ascii="Arial" w:hAnsi="Arial"/>
                          <w:i/>
                          <w:sz w:val="25"/>
                        </w:rPr>
                        <w:t>А</w:t>
                      </w:r>
                    </w:p>
                    <w:p w:rsidR="00247FE2" w:rsidRDefault="00247FE2" w:rsidP="0082346C">
                      <w:pPr>
                        <w:spacing w:line="171" w:lineRule="exact"/>
                        <w:ind w:left="712"/>
                      </w:pPr>
                      <w:r>
                        <w:t>,</w:t>
                      </w:r>
                    </w:p>
                    <w:p w:rsidR="00247FE2" w:rsidRDefault="00247FE2" w:rsidP="0082346C">
                      <w:pPr>
                        <w:spacing w:line="278" w:lineRule="exact"/>
                        <w:ind w:right="93"/>
                        <w:jc w:val="center"/>
                        <w:rPr>
                          <w:rFonts w:ascii="Arial" w:eastAsia="Arial" w:hAnsi="Arial" w:cs="Arial"/>
                          <w:sz w:val="14"/>
                          <w:szCs w:val="14"/>
                        </w:rPr>
                      </w:pPr>
                      <w:r>
                        <w:rPr>
                          <w:rFonts w:ascii="Arial" w:hAnsi="Arial"/>
                          <w:i/>
                          <w:spacing w:val="-9"/>
                          <w:sz w:val="25"/>
                        </w:rPr>
                        <w:t>А</w:t>
                      </w:r>
                      <w:r>
                        <w:rPr>
                          <w:rFonts w:ascii="Arial" w:hAnsi="Arial"/>
                          <w:i/>
                          <w:spacing w:val="-9"/>
                          <w:position w:val="-6"/>
                          <w:sz w:val="14"/>
                        </w:rPr>
                        <w:t>с</w:t>
                      </w:r>
                    </w:p>
                  </w:txbxContent>
                </v:textbox>
              </v:shape>
            </v:group>
            <w10:wrap anchorx="page"/>
          </v:group>
        </w:pict>
      </w:r>
      <w:r w:rsidR="0082346C" w:rsidRPr="0082346C">
        <w:rPr>
          <w:rFonts w:cs="Times New Roman"/>
          <w:spacing w:val="-1"/>
          <w:lang w:val="ru-RU"/>
        </w:rPr>
        <w:t>конструкциях</w:t>
      </w:r>
      <w:r w:rsidR="0082346C" w:rsidRPr="0082346C">
        <w:rPr>
          <w:rFonts w:cs="Times New Roman"/>
          <w:spacing w:val="2"/>
          <w:lang w:val="ru-RU"/>
        </w:rPr>
        <w:t xml:space="preserve"> </w:t>
      </w:r>
      <w:r w:rsidR="0082346C" w:rsidRPr="0082346C">
        <w:rPr>
          <w:rFonts w:cs="Times New Roman"/>
          <w:spacing w:val="-1"/>
          <w:lang w:val="ru-RU"/>
        </w:rPr>
        <w:t>следует</w:t>
      </w:r>
      <w:r w:rsidR="0082346C" w:rsidRPr="0082346C">
        <w:rPr>
          <w:rFonts w:cs="Times New Roman"/>
          <w:lang w:val="ru-RU"/>
        </w:rPr>
        <w:t xml:space="preserve"> </w:t>
      </w:r>
      <w:r w:rsidR="0082346C" w:rsidRPr="0082346C">
        <w:rPr>
          <w:rFonts w:cs="Times New Roman"/>
          <w:spacing w:val="-1"/>
          <w:lang w:val="ru-RU"/>
        </w:rPr>
        <w:t>рассматривать</w:t>
      </w:r>
      <w:r w:rsidR="0082346C" w:rsidRPr="0082346C">
        <w:rPr>
          <w:rFonts w:cs="Times New Roman"/>
          <w:lang w:val="ru-RU"/>
        </w:rPr>
        <w:t xml:space="preserve"> </w:t>
      </w:r>
      <w:r w:rsidR="0082346C" w:rsidRPr="0082346C">
        <w:rPr>
          <w:rFonts w:cs="Times New Roman"/>
          <w:spacing w:val="-1"/>
          <w:lang w:val="ru-RU"/>
        </w:rPr>
        <w:t>наветренную</w:t>
      </w:r>
      <w:r w:rsidR="0082346C" w:rsidRPr="0082346C">
        <w:rPr>
          <w:rFonts w:cs="Times New Roman"/>
          <w:spacing w:val="2"/>
          <w:lang w:val="ru-RU"/>
        </w:rPr>
        <w:t xml:space="preserve"> </w:t>
      </w:r>
      <w:r w:rsidR="0082346C" w:rsidRPr="0082346C">
        <w:rPr>
          <w:rFonts w:cs="Times New Roman"/>
          <w:spacing w:val="-1"/>
          <w:lang w:val="ru-RU"/>
        </w:rPr>
        <w:t>сторону;</w:t>
      </w:r>
    </w:p>
    <w:p w:rsidR="0082346C" w:rsidRPr="0082346C" w:rsidRDefault="0082346C" w:rsidP="0082346C">
      <w:pPr>
        <w:pStyle w:val="af9"/>
        <w:ind w:left="0"/>
        <w:jc w:val="both"/>
        <w:rPr>
          <w:rFonts w:cs="Times New Roman"/>
          <w:lang w:val="ru-RU"/>
        </w:rPr>
      </w:pPr>
      <w:r w:rsidRPr="0082346C">
        <w:rPr>
          <w:rFonts w:cs="Times New Roman"/>
          <w:noProof/>
          <w:position w:val="-12"/>
          <w:lang w:val="ru-RU" w:eastAsia="ru-RU"/>
        </w:rPr>
        <w:drawing>
          <wp:inline distT="0" distB="0" distL="0" distR="0">
            <wp:extent cx="191135" cy="255270"/>
            <wp:effectExtent l="0" t="0" r="0" b="0"/>
            <wp:docPr id="373" name="Рисунок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884"/>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площадь</w:t>
      </w:r>
      <w:r w:rsidRPr="0082346C">
        <w:rPr>
          <w:rFonts w:cs="Times New Roman"/>
          <w:lang w:val="ru-RU"/>
        </w:rPr>
        <w:t xml:space="preserve"> </w:t>
      </w:r>
      <w:r w:rsidRPr="0082346C">
        <w:rPr>
          <w:rFonts w:cs="Times New Roman"/>
          <w:spacing w:val="-1"/>
          <w:lang w:val="ru-RU"/>
        </w:rPr>
        <w:t>вертикальной</w:t>
      </w:r>
      <w:r w:rsidRPr="0082346C">
        <w:rPr>
          <w:rFonts w:cs="Times New Roman"/>
          <w:lang w:val="ru-RU"/>
        </w:rPr>
        <w:t xml:space="preserve"> </w:t>
      </w:r>
      <w:r w:rsidRPr="0082346C">
        <w:rPr>
          <w:rFonts w:cs="Times New Roman"/>
          <w:spacing w:val="-1"/>
          <w:lang w:val="ru-RU"/>
        </w:rPr>
        <w:t>проекции,</w:t>
      </w:r>
      <w:r w:rsidRPr="0082346C">
        <w:rPr>
          <w:rFonts w:cs="Times New Roman"/>
          <w:lang w:val="ru-RU"/>
        </w:rPr>
        <w:t xml:space="preserve"> </w:t>
      </w:r>
      <w:r w:rsidRPr="0082346C">
        <w:rPr>
          <w:rFonts w:cs="Times New Roman"/>
          <w:spacing w:val="-1"/>
          <w:lang w:val="ru-RU"/>
        </w:rPr>
        <w:t>ограниченной</w:t>
      </w:r>
      <w:r w:rsidRPr="0082346C">
        <w:rPr>
          <w:rFonts w:cs="Times New Roman"/>
          <w:lang w:val="ru-RU"/>
        </w:rPr>
        <w:t xml:space="preserve"> </w:t>
      </w:r>
      <w:r w:rsidRPr="0082346C">
        <w:rPr>
          <w:rFonts w:cs="Times New Roman"/>
          <w:spacing w:val="-2"/>
          <w:lang w:val="ru-RU"/>
        </w:rPr>
        <w:t>контурами</w:t>
      </w:r>
      <w:r w:rsidRPr="0082346C">
        <w:rPr>
          <w:rFonts w:cs="Times New Roman"/>
          <w:lang w:val="ru-RU"/>
        </w:rPr>
        <w:t xml:space="preserve"> </w:t>
      </w:r>
      <w:r w:rsidRPr="0082346C">
        <w:rPr>
          <w:rFonts w:cs="Times New Roman"/>
          <w:spacing w:val="-1"/>
          <w:lang w:val="ru-RU"/>
        </w:rPr>
        <w:t>конструкцbb</w:t>
      </w:r>
      <w:r w:rsidRPr="0082346C">
        <w:rPr>
          <w:rFonts w:cs="Times New Roman"/>
          <w:noProof/>
          <w:position w:val="-12"/>
          <w:lang w:val="ru-RU" w:eastAsia="ru-RU"/>
        </w:rPr>
        <w:drawing>
          <wp:inline distT="0" distB="0" distL="0" distR="0">
            <wp:extent cx="605790" cy="255270"/>
            <wp:effectExtent l="0" t="0" r="3810" b="0"/>
            <wp:docPr id="1744"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885"/>
                    <a:srcRect/>
                    <a:stretch>
                      <a:fillRect/>
                    </a:stretch>
                  </pic:blipFill>
                  <pic:spPr bwMode="auto">
                    <a:xfrm>
                      <a:off x="0" y="0"/>
                      <a:ext cx="605790" cy="25527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pStyle w:val="af9"/>
        <w:ind w:left="685"/>
        <w:jc w:val="both"/>
        <w:rPr>
          <w:rFonts w:cs="Times New Roman"/>
          <w:lang w:val="ru-RU"/>
        </w:rPr>
      </w:pPr>
      <w:r w:rsidRPr="0082346C">
        <w:rPr>
          <w:rFonts w:cs="Times New Roman"/>
          <w:noProof/>
          <w:position w:val="-4"/>
          <w:lang w:val="ru-RU" w:eastAsia="ru-RU"/>
        </w:rPr>
        <w:drawing>
          <wp:inline distT="0" distB="0" distL="0" distR="0">
            <wp:extent cx="138430" cy="180975"/>
            <wp:effectExtent l="19050" t="0" r="0" b="0"/>
            <wp:docPr id="1745"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2886"/>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длина решетчатой</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ind w:left="685"/>
        <w:jc w:val="both"/>
        <w:rPr>
          <w:rFonts w:cs="Times New Roman"/>
          <w:lang w:val="ru-RU"/>
        </w:rPr>
      </w:pPr>
      <w:r w:rsidRPr="0082346C">
        <w:rPr>
          <w:rFonts w:cs="Times New Roman"/>
          <w:noProof/>
          <w:position w:val="-4"/>
          <w:lang w:val="ru-RU" w:eastAsia="ru-RU"/>
        </w:rPr>
        <w:drawing>
          <wp:inline distT="0" distB="0" distL="0" distR="0">
            <wp:extent cx="180975" cy="180975"/>
            <wp:effectExtent l="19050" t="0" r="9525" b="0"/>
            <wp:docPr id="1746" name="Рисунок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887"/>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82346C">
        <w:rPr>
          <w:rFonts w:cs="Times New Roman"/>
          <w:i/>
          <w:spacing w:val="-1"/>
          <w:lang w:val="ru-RU"/>
        </w:rPr>
        <w:t xml:space="preserve"> </w:t>
      </w:r>
      <w:r w:rsidRPr="0082346C">
        <w:rPr>
          <w:rFonts w:cs="Times New Roman"/>
          <w:lang w:val="ru-RU"/>
        </w:rPr>
        <w:t>– ширина</w:t>
      </w:r>
      <w:r w:rsidRPr="0082346C">
        <w:rPr>
          <w:rFonts w:cs="Times New Roman"/>
          <w:spacing w:val="-1"/>
          <w:lang w:val="ru-RU"/>
        </w:rPr>
        <w:t xml:space="preserve"> решетчатой</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ind w:left="685"/>
        <w:jc w:val="both"/>
        <w:rPr>
          <w:rFonts w:cs="Times New Roman"/>
          <w:lang w:val="ru-RU"/>
        </w:rPr>
      </w:pPr>
      <w:r w:rsidRPr="0082346C">
        <w:rPr>
          <w:rFonts w:cs="Times New Roman"/>
          <w:noProof/>
          <w:position w:val="-12"/>
          <w:lang w:val="ru-RU" w:eastAsia="ru-RU"/>
        </w:rPr>
        <w:drawing>
          <wp:inline distT="0" distB="0" distL="0" distR="0">
            <wp:extent cx="276225" cy="255270"/>
            <wp:effectExtent l="0" t="0" r="9525"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888"/>
                    <a:srcRect/>
                    <a:stretch>
                      <a:fillRect/>
                    </a:stretch>
                  </pic:blipFill>
                  <pic:spPr bwMode="auto">
                    <a:xfrm>
                      <a:off x="0" y="0"/>
                      <a:ext cx="276225"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проекция</w:t>
      </w:r>
      <w:r w:rsidRPr="0082346C">
        <w:rPr>
          <w:rFonts w:cs="Times New Roman"/>
          <w:lang w:val="ru-RU"/>
        </w:rPr>
        <w:t xml:space="preserve"> </w:t>
      </w:r>
      <w:r w:rsidRPr="0082346C">
        <w:rPr>
          <w:rFonts w:cs="Times New Roman"/>
          <w:spacing w:val="-1"/>
          <w:lang w:val="ru-RU"/>
        </w:rPr>
        <w:t>ширины</w:t>
      </w:r>
      <w:r w:rsidRPr="0082346C">
        <w:rPr>
          <w:rFonts w:cs="Times New Roman"/>
          <w:lang w:val="ru-RU"/>
        </w:rPr>
        <w:t xml:space="preserve"> и длины </w:t>
      </w:r>
      <w:r w:rsidRPr="0082346C">
        <w:rPr>
          <w:rFonts w:cs="Times New Roman"/>
          <w:spacing w:val="-1"/>
          <w:lang w:val="ru-RU"/>
        </w:rPr>
        <w:t>отдельного</w:t>
      </w:r>
      <w:r w:rsidRPr="0082346C">
        <w:rPr>
          <w:rFonts w:cs="Times New Roman"/>
          <w:lang w:val="ru-RU"/>
        </w:rPr>
        <w:t xml:space="preserve"> </w:t>
      </w:r>
      <w:r w:rsidRPr="0082346C">
        <w:rPr>
          <w:rFonts w:cs="Times New Roman"/>
          <w:spacing w:val="-1"/>
          <w:lang w:val="ru-RU"/>
        </w:rPr>
        <w:t>стержня</w:t>
      </w:r>
      <w:r w:rsidRPr="0082346C">
        <w:rPr>
          <w:rFonts w:cs="Times New Roman"/>
          <w:lang w:val="ru-RU"/>
        </w:rPr>
        <w:t xml:space="preserve"> </w:t>
      </w:r>
      <w:r w:rsidRPr="0082346C">
        <w:rPr>
          <w:rFonts w:cs="Times New Roman"/>
          <w:i/>
          <w:lang w:val="ru-RU"/>
        </w:rPr>
        <w:t xml:space="preserve">i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7.32);</w:t>
      </w:r>
    </w:p>
    <w:p w:rsidR="0082346C" w:rsidRPr="0082346C" w:rsidRDefault="0082346C" w:rsidP="0082346C">
      <w:pPr>
        <w:pStyle w:val="af9"/>
        <w:ind w:left="685"/>
        <w:jc w:val="both"/>
        <w:rPr>
          <w:rFonts w:cs="Times New Roman"/>
          <w:lang w:val="ru-RU"/>
        </w:rPr>
      </w:pPr>
      <w:r w:rsidRPr="0082346C">
        <w:rPr>
          <w:rFonts w:cs="Times New Roman"/>
          <w:i/>
          <w:lang w:val="ru-RU"/>
        </w:rPr>
        <w:t>А</w:t>
      </w:r>
      <w:r w:rsidRPr="0082346C">
        <w:rPr>
          <w:rFonts w:cs="Times New Roman"/>
          <w:i/>
          <w:position w:val="-2"/>
          <w:lang w:val="ru-RU"/>
        </w:rPr>
        <w:t>gk</w:t>
      </w:r>
      <w:r w:rsidRPr="0082346C">
        <w:rPr>
          <w:rFonts w:cs="Times New Roman"/>
          <w:i/>
          <w:spacing w:val="1"/>
          <w:position w:val="-2"/>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площадь</w:t>
      </w:r>
      <w:r w:rsidRPr="0082346C">
        <w:rPr>
          <w:rFonts w:cs="Times New Roman"/>
          <w:spacing w:val="3"/>
          <w:lang w:val="ru-RU"/>
        </w:rPr>
        <w:t xml:space="preserve"> </w:t>
      </w:r>
      <w:r w:rsidRPr="0082346C">
        <w:rPr>
          <w:rFonts w:cs="Times New Roman"/>
          <w:spacing w:val="-2"/>
          <w:lang w:val="ru-RU"/>
        </w:rPr>
        <w:t>узловой</w:t>
      </w:r>
      <w:r w:rsidRPr="0082346C">
        <w:rPr>
          <w:rFonts w:cs="Times New Roman"/>
          <w:lang w:val="ru-RU"/>
        </w:rPr>
        <w:t xml:space="preserve"> </w:t>
      </w:r>
      <w:r w:rsidRPr="0082346C">
        <w:rPr>
          <w:rFonts w:cs="Times New Roman"/>
          <w:spacing w:val="-1"/>
          <w:lang w:val="ru-RU"/>
        </w:rPr>
        <w:t>накладки</w:t>
      </w:r>
      <w:r w:rsidRPr="0082346C">
        <w:rPr>
          <w:rFonts w:cs="Times New Roman"/>
          <w:spacing w:val="3"/>
          <w:lang w:val="ru-RU"/>
        </w:rPr>
        <w:t xml:space="preserve"> </w:t>
      </w:r>
      <w:r w:rsidRPr="0082346C">
        <w:rPr>
          <w:rFonts w:cs="Times New Roman"/>
          <w:i/>
          <w:spacing w:val="-1"/>
          <w:lang w:val="ru-RU"/>
        </w:rPr>
        <w:t>k</w:t>
      </w:r>
      <w:r w:rsidRPr="0082346C">
        <w:rPr>
          <w:rFonts w:cs="Times New Roman"/>
          <w:spacing w:val="-1"/>
          <w:lang w:val="ru-RU"/>
        </w:rPr>
        <w:t>.</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ind w:left="715"/>
        <w:jc w:val="both"/>
      </w:pPr>
      <w:r w:rsidRPr="0082346C">
        <w:rPr>
          <w:noProof/>
        </w:rPr>
        <w:lastRenderedPageBreak/>
        <w:drawing>
          <wp:inline distT="0" distB="0" distL="0" distR="0">
            <wp:extent cx="5617102" cy="4645914"/>
            <wp:effectExtent l="0" t="0" r="0" b="0"/>
            <wp:docPr id="235" name="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png"/>
                    <pic:cNvPicPr/>
                  </pic:nvPicPr>
                  <pic:blipFill>
                    <a:blip r:embed="rId2889" cstate="print"/>
                    <a:stretch>
                      <a:fillRect/>
                    </a:stretch>
                  </pic:blipFill>
                  <pic:spPr>
                    <a:xfrm>
                      <a:off x="0" y="0"/>
                      <a:ext cx="5617102" cy="4645914"/>
                    </a:xfrm>
                    <a:prstGeom prst="rect">
                      <a:avLst/>
                    </a:prstGeom>
                  </pic:spPr>
                </pic:pic>
              </a:graphicData>
            </a:graphic>
          </wp:inline>
        </w:drawing>
      </w:r>
    </w:p>
    <w:p w:rsidR="0082346C" w:rsidRPr="0082346C" w:rsidRDefault="0082346C" w:rsidP="0082346C">
      <w:pPr>
        <w:ind w:left="810" w:right="404" w:hanging="24"/>
        <w:jc w:val="both"/>
        <w:rPr>
          <w:i/>
        </w:rPr>
      </w:pPr>
      <w:r w:rsidRPr="0082346C">
        <w:rPr>
          <w:b/>
          <w:bCs/>
          <w:i/>
          <w:spacing w:val="-1"/>
        </w:rPr>
        <w:t>Рисунок</w:t>
      </w:r>
      <w:r w:rsidRPr="0082346C">
        <w:rPr>
          <w:b/>
          <w:bCs/>
          <w:i/>
        </w:rPr>
        <w:t xml:space="preserve"> 7.35 – </w:t>
      </w:r>
      <w:r w:rsidRPr="0082346C">
        <w:rPr>
          <w:b/>
          <w:bCs/>
          <w:i/>
          <w:spacing w:val="-1"/>
        </w:rPr>
        <w:t>Коэффициент</w:t>
      </w:r>
      <w:r w:rsidRPr="0082346C">
        <w:rPr>
          <w:b/>
          <w:bCs/>
          <w:i/>
          <w:spacing w:val="1"/>
        </w:rPr>
        <w:t xml:space="preserve"> </w:t>
      </w:r>
      <w:r w:rsidRPr="0082346C">
        <w:rPr>
          <w:b/>
          <w:bCs/>
          <w:i/>
          <w:spacing w:val="-1"/>
        </w:rPr>
        <w:t>усилия</w:t>
      </w:r>
      <w:r w:rsidRPr="0082346C">
        <w:rPr>
          <w:noProof/>
          <w:position w:val="-14"/>
        </w:rPr>
        <w:drawing>
          <wp:inline distT="0" distB="0" distL="0" distR="0">
            <wp:extent cx="308610" cy="266065"/>
            <wp:effectExtent l="0" t="0" r="0" b="0"/>
            <wp:docPr id="1748" name="Рисунок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874"/>
                    <a:srcRect/>
                    <a:stretch>
                      <a:fillRect/>
                    </a:stretch>
                  </pic:blipFill>
                  <pic:spPr bwMode="auto">
                    <a:xfrm>
                      <a:off x="0" y="0"/>
                      <a:ext cx="308610" cy="266065"/>
                    </a:xfrm>
                    <a:prstGeom prst="rect">
                      <a:avLst/>
                    </a:prstGeom>
                    <a:noFill/>
                    <a:ln w="9525">
                      <a:noFill/>
                      <a:miter lim="800000"/>
                      <a:headEnd/>
                      <a:tailEnd/>
                    </a:ln>
                  </pic:spPr>
                </pic:pic>
              </a:graphicData>
            </a:graphic>
          </wp:inline>
        </w:drawing>
      </w:r>
      <w:r w:rsidRPr="0082346C">
        <w:rPr>
          <w:b/>
          <w:bCs/>
          <w:i/>
        </w:rPr>
        <w:t>для</w:t>
      </w:r>
      <w:r w:rsidRPr="0082346C">
        <w:rPr>
          <w:b/>
          <w:bCs/>
          <w:i/>
          <w:spacing w:val="-3"/>
        </w:rPr>
        <w:t xml:space="preserve"> </w:t>
      </w:r>
      <w:r w:rsidRPr="0082346C">
        <w:rPr>
          <w:b/>
          <w:bCs/>
          <w:i/>
          <w:spacing w:val="-1"/>
        </w:rPr>
        <w:t>плоских</w:t>
      </w:r>
      <w:r w:rsidRPr="0082346C">
        <w:rPr>
          <w:b/>
          <w:bCs/>
          <w:i/>
        </w:rPr>
        <w:t xml:space="preserve"> и </w:t>
      </w:r>
      <w:r w:rsidRPr="0082346C">
        <w:rPr>
          <w:b/>
          <w:bCs/>
          <w:i/>
          <w:spacing w:val="-1"/>
        </w:rPr>
        <w:t>пространственных</w:t>
      </w:r>
      <w:r w:rsidRPr="0082346C">
        <w:rPr>
          <w:b/>
          <w:bCs/>
          <w:i/>
          <w:spacing w:val="63"/>
        </w:rPr>
        <w:t xml:space="preserve"> </w:t>
      </w:r>
      <w:r w:rsidRPr="0082346C">
        <w:rPr>
          <w:b/>
          <w:bCs/>
          <w:i/>
          <w:spacing w:val="-1"/>
        </w:rPr>
        <w:t>решетчатых</w:t>
      </w:r>
      <w:r w:rsidRPr="0082346C">
        <w:rPr>
          <w:b/>
          <w:bCs/>
          <w:i/>
        </w:rPr>
        <w:t xml:space="preserve"> </w:t>
      </w:r>
      <w:r w:rsidRPr="0082346C">
        <w:rPr>
          <w:b/>
          <w:bCs/>
          <w:i/>
          <w:spacing w:val="-1"/>
        </w:rPr>
        <w:t>конструкций</w:t>
      </w:r>
      <w:r w:rsidRPr="0082346C">
        <w:rPr>
          <w:b/>
          <w:bCs/>
          <w:i/>
          <w:spacing w:val="-2"/>
        </w:rPr>
        <w:t xml:space="preserve"> </w:t>
      </w:r>
      <w:r w:rsidRPr="0082346C">
        <w:rPr>
          <w:b/>
          <w:bCs/>
          <w:i/>
        </w:rPr>
        <w:t>из профилей с</w:t>
      </w:r>
      <w:r w:rsidRPr="0082346C">
        <w:rPr>
          <w:b/>
          <w:bCs/>
          <w:i/>
          <w:spacing w:val="-1"/>
        </w:rPr>
        <w:t xml:space="preserve"> круглым поперечным</w:t>
      </w:r>
      <w:r w:rsidRPr="0082346C">
        <w:rPr>
          <w:b/>
          <w:bCs/>
          <w:i/>
        </w:rPr>
        <w:t xml:space="preserve"> </w:t>
      </w:r>
      <w:r w:rsidRPr="0082346C">
        <w:rPr>
          <w:b/>
          <w:bCs/>
          <w:i/>
          <w:spacing w:val="-1"/>
        </w:rPr>
        <w:t>сечением</w:t>
      </w:r>
    </w:p>
    <w:p w:rsidR="0082346C" w:rsidRPr="0082346C" w:rsidRDefault="0082346C" w:rsidP="0082346C">
      <w:pPr>
        <w:pStyle w:val="af9"/>
        <w:tabs>
          <w:tab w:val="left" w:pos="1019"/>
        </w:tabs>
        <w:ind w:left="1018"/>
        <w:jc w:val="both"/>
        <w:rPr>
          <w:rFonts w:cs="Times New Roman"/>
          <w:lang w:val="ru-RU"/>
        </w:rPr>
      </w:pPr>
      <w:r w:rsidRPr="0082346C">
        <w:rPr>
          <w:rFonts w:cs="Times New Roman"/>
          <w:spacing w:val="-1"/>
          <w:lang w:val="ru-RU"/>
        </w:rPr>
        <w:t>Базовую</w:t>
      </w:r>
      <w:r w:rsidRPr="0082346C">
        <w:rPr>
          <w:rFonts w:cs="Times New Roman"/>
          <w:lang w:val="ru-RU"/>
        </w:rPr>
        <w:t xml:space="preserve"> </w:t>
      </w:r>
      <w:r w:rsidRPr="0082346C">
        <w:rPr>
          <w:rFonts w:cs="Times New Roman"/>
          <w:spacing w:val="-1"/>
          <w:lang w:val="ru-RU"/>
        </w:rPr>
        <w:t>площадь</w:t>
      </w:r>
      <w:r w:rsidRPr="0082346C">
        <w:rPr>
          <w:rFonts w:cs="Times New Roman"/>
          <w:noProof/>
          <w:position w:val="-14"/>
          <w:lang w:val="ru-RU" w:eastAsia="ru-RU"/>
        </w:rPr>
        <w:drawing>
          <wp:inline distT="0" distB="0" distL="0" distR="0">
            <wp:extent cx="276225" cy="266065"/>
            <wp:effectExtent l="0" t="0" r="9525"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2890"/>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rFonts w:cs="Times New Roman"/>
          <w:spacing w:val="19"/>
          <w:position w:val="-2"/>
          <w:lang w:val="ru-RU"/>
        </w:rPr>
        <w:t xml:space="preserve"> </w:t>
      </w:r>
      <w:r w:rsidRPr="0082346C">
        <w:rPr>
          <w:rFonts w:cs="Times New Roman"/>
          <w:spacing w:val="-1"/>
          <w:lang w:val="ru-RU"/>
        </w:rPr>
        <w:t>следует</w:t>
      </w:r>
      <w:r w:rsidRPr="0082346C">
        <w:rPr>
          <w:rFonts w:cs="Times New Roman"/>
          <w:lang w:val="ru-RU"/>
        </w:rPr>
        <w:t xml:space="preserve"> определять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w:t>
      </w:r>
    </w:p>
    <w:p w:rsidR="0082346C" w:rsidRPr="0082346C" w:rsidRDefault="0082346C" w:rsidP="0082346C">
      <w:pPr>
        <w:tabs>
          <w:tab w:val="left" w:pos="9172"/>
        </w:tabs>
        <w:ind w:left="3533"/>
        <w:jc w:val="both"/>
      </w:pPr>
      <w:r w:rsidRPr="0082346C">
        <w:rPr>
          <w:noProof/>
          <w:position w:val="-14"/>
        </w:rPr>
        <w:drawing>
          <wp:inline distT="0" distB="0" distL="0" distR="0">
            <wp:extent cx="574040" cy="266065"/>
            <wp:effectExtent l="0" t="0" r="0" b="0"/>
            <wp:docPr id="1750"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891"/>
                    <a:srcRect/>
                    <a:stretch>
                      <a:fillRect/>
                    </a:stretch>
                  </pic:blipFill>
                  <pic:spPr bwMode="auto">
                    <a:xfrm>
                      <a:off x="0" y="0"/>
                      <a:ext cx="574040" cy="266065"/>
                    </a:xfrm>
                    <a:prstGeom prst="rect">
                      <a:avLst/>
                    </a:prstGeom>
                    <a:noFill/>
                    <a:ln w="9525">
                      <a:noFill/>
                      <a:miter lim="800000"/>
                      <a:headEnd/>
                      <a:tailEnd/>
                    </a:ln>
                  </pic:spPr>
                </pic:pic>
              </a:graphicData>
            </a:graphic>
          </wp:inline>
        </w:drawing>
      </w:r>
      <w:r w:rsidRPr="0082346C">
        <w:t xml:space="preserve">        </w:t>
      </w:r>
      <w:r w:rsidRPr="0082346C">
        <w:rPr>
          <w:spacing w:val="-1"/>
        </w:rPr>
        <w:t>7.27)</w:t>
      </w:r>
    </w:p>
    <w:p w:rsidR="0082346C" w:rsidRPr="0082346C" w:rsidRDefault="0082346C" w:rsidP="0082346C">
      <w:pPr>
        <w:pStyle w:val="af9"/>
        <w:ind w:left="0"/>
        <w:jc w:val="both"/>
        <w:rPr>
          <w:rFonts w:cs="Times New Roman"/>
          <w:lang w:val="ru-RU"/>
        </w:rPr>
      </w:pP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noProof/>
          <w:position w:val="-12"/>
          <w:lang w:val="ru-RU" w:eastAsia="ru-RU"/>
        </w:rPr>
        <w:drawing>
          <wp:inline distT="0" distB="0" distL="0" distR="0">
            <wp:extent cx="180975" cy="255270"/>
            <wp:effectExtent l="0" t="0" r="9525" b="0"/>
            <wp:docPr id="1751"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892"/>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равна</w:t>
      </w:r>
      <w:r w:rsidRPr="0082346C">
        <w:rPr>
          <w:rFonts w:cs="Times New Roman"/>
          <w:spacing w:val="-1"/>
          <w:lang w:val="ru-RU"/>
        </w:rPr>
        <w:t xml:space="preserve"> высоте</w:t>
      </w:r>
      <w:r w:rsidRPr="0082346C">
        <w:rPr>
          <w:rFonts w:cs="Times New Roman"/>
          <w:lang w:val="ru-RU"/>
        </w:rPr>
        <w:t xml:space="preserve"> до верхней</w:t>
      </w:r>
      <w:r w:rsidRPr="0082346C">
        <w:rPr>
          <w:rFonts w:cs="Times New Roman"/>
          <w:spacing w:val="-2"/>
          <w:lang w:val="ru-RU"/>
        </w:rPr>
        <w:t xml:space="preserve"> </w:t>
      </w:r>
      <w:r w:rsidRPr="0082346C">
        <w:rPr>
          <w:rFonts w:cs="Times New Roman"/>
          <w:spacing w:val="-1"/>
          <w:lang w:val="ru-RU"/>
        </w:rPr>
        <w:t>отметки</w:t>
      </w:r>
      <w:r w:rsidRPr="0082346C">
        <w:rPr>
          <w:rFonts w:cs="Times New Roman"/>
          <w:lang w:val="ru-RU"/>
        </w:rPr>
        <w:t xml:space="preserve"> </w:t>
      </w:r>
      <w:r w:rsidRPr="0082346C">
        <w:rPr>
          <w:rFonts w:cs="Times New Roman"/>
          <w:spacing w:val="-1"/>
          <w:lang w:val="ru-RU"/>
        </w:rPr>
        <w:t>рассматриваемого</w:t>
      </w:r>
      <w:r w:rsidRPr="0082346C">
        <w:rPr>
          <w:rFonts w:cs="Times New Roman"/>
          <w:lang w:val="ru-RU"/>
        </w:rPr>
        <w:t xml:space="preserve"> </w:t>
      </w:r>
      <w:r w:rsidRPr="0082346C">
        <w:rPr>
          <w:rFonts w:cs="Times New Roman"/>
          <w:spacing w:val="-1"/>
          <w:lang w:val="ru-RU"/>
        </w:rPr>
        <w:t>сечения.</w:t>
      </w:r>
    </w:p>
    <w:p w:rsidR="0082346C" w:rsidRPr="0082346C" w:rsidRDefault="0082346C" w:rsidP="0082346C">
      <w:pPr>
        <w:pStyle w:val="3"/>
        <w:keepNext w:val="0"/>
        <w:keepLines w:val="0"/>
        <w:widowControl w:val="0"/>
        <w:numPr>
          <w:ilvl w:val="1"/>
          <w:numId w:val="108"/>
        </w:numPr>
        <w:tabs>
          <w:tab w:val="left" w:pos="1220"/>
        </w:tabs>
        <w:spacing w:before="0"/>
        <w:ind w:left="1219"/>
        <w:jc w:val="both"/>
        <w:rPr>
          <w:rFonts w:ascii="Times New Roman" w:hAnsi="Times New Roman" w:cs="Times New Roman"/>
          <w:b w:val="0"/>
          <w:bCs w:val="0"/>
          <w:i/>
        </w:rPr>
      </w:pPr>
      <w:r w:rsidRPr="0082346C">
        <w:rPr>
          <w:rFonts w:ascii="Times New Roman" w:hAnsi="Times New Roman" w:cs="Times New Roman"/>
          <w:i/>
          <w:spacing w:val="-1"/>
        </w:rPr>
        <w:t>Флаги</w:t>
      </w:r>
    </w:p>
    <w:p w:rsidR="0082346C" w:rsidRPr="0082346C" w:rsidRDefault="0082346C" w:rsidP="0082346C">
      <w:pPr>
        <w:jc w:val="both"/>
        <w:rPr>
          <w:b/>
          <w:bCs/>
        </w:rPr>
      </w:pPr>
    </w:p>
    <w:p w:rsidR="0082346C" w:rsidRPr="0082346C" w:rsidRDefault="0082346C" w:rsidP="0082346C">
      <w:pPr>
        <w:pStyle w:val="af9"/>
        <w:numPr>
          <w:ilvl w:val="0"/>
          <w:numId w:val="106"/>
        </w:numPr>
        <w:tabs>
          <w:tab w:val="left" w:pos="1019"/>
        </w:tabs>
        <w:ind w:right="1386" w:firstLine="567"/>
        <w:jc w:val="both"/>
        <w:rPr>
          <w:rFonts w:cs="Times New Roman"/>
          <w:lang w:val="ru-RU"/>
        </w:rPr>
      </w:pPr>
      <w:r w:rsidRPr="0082346C">
        <w:rPr>
          <w:rFonts w:cs="Times New Roman"/>
          <w:spacing w:val="-1"/>
          <w:lang w:val="ru-RU"/>
        </w:rPr>
        <w:t>Коэффициенты</w:t>
      </w:r>
      <w:r w:rsidRPr="0082346C">
        <w:rPr>
          <w:rFonts w:cs="Times New Roman"/>
          <w:spacing w:val="1"/>
          <w:lang w:val="ru-RU"/>
        </w:rPr>
        <w:t xml:space="preserve"> </w:t>
      </w:r>
      <w:r w:rsidRPr="0082346C">
        <w:rPr>
          <w:rFonts w:cs="Times New Roman"/>
          <w:spacing w:val="-1"/>
          <w:lang w:val="ru-RU"/>
        </w:rPr>
        <w:t>усилия</w:t>
      </w:r>
      <w:r w:rsidRPr="0082346C">
        <w:rPr>
          <w:rFonts w:cs="Times New Roman"/>
          <w:noProof/>
          <w:position w:val="-14"/>
          <w:lang w:val="ru-RU" w:eastAsia="ru-RU"/>
        </w:rPr>
        <w:drawing>
          <wp:inline distT="0" distB="0" distL="0" distR="0">
            <wp:extent cx="191135" cy="266065"/>
            <wp:effectExtent l="0" t="0" r="0" b="0"/>
            <wp:docPr id="1752"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893"/>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lang w:val="ru-RU"/>
        </w:rPr>
        <w:t xml:space="preserve">и </w: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площадь</w:t>
      </w:r>
      <w:r w:rsidRPr="0082346C">
        <w:rPr>
          <w:rFonts w:cs="Times New Roman"/>
          <w:noProof/>
          <w:position w:val="-14"/>
          <w:lang w:val="ru-RU" w:eastAsia="ru-RU"/>
        </w:rPr>
        <w:drawing>
          <wp:inline distT="0" distB="0" distL="0" distR="0">
            <wp:extent cx="276225" cy="266065"/>
            <wp:effectExtent l="0" t="0" r="9525" b="0"/>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890"/>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rFonts w:cs="Times New Roman"/>
          <w:lang w:val="ru-RU"/>
        </w:rPr>
        <w:t xml:space="preserve">для </w:t>
      </w:r>
      <w:r w:rsidRPr="0082346C">
        <w:rPr>
          <w:rFonts w:cs="Times New Roman"/>
          <w:spacing w:val="-1"/>
          <w:lang w:val="ru-RU"/>
        </w:rPr>
        <w:t>флагов</w:t>
      </w:r>
      <w:r w:rsidRPr="0082346C">
        <w:rPr>
          <w:rFonts w:cs="Times New Roman"/>
          <w:lang w:val="ru-RU"/>
        </w:rPr>
        <w:t xml:space="preserve"> </w:t>
      </w:r>
      <w:r w:rsidRPr="0082346C">
        <w:rPr>
          <w:rFonts w:cs="Times New Roman"/>
          <w:spacing w:val="-1"/>
          <w:lang w:val="ru-RU"/>
        </w:rPr>
        <w:t>приведены</w:t>
      </w:r>
      <w:r w:rsidRPr="0082346C">
        <w:rPr>
          <w:rFonts w:cs="Times New Roman"/>
          <w:lang w:val="ru-RU"/>
        </w:rPr>
        <w:t xml:space="preserve"> в</w:t>
      </w:r>
      <w:r w:rsidRPr="0082346C">
        <w:rPr>
          <w:rFonts w:cs="Times New Roman"/>
          <w:spacing w:val="7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7.15.</w:t>
      </w:r>
    </w:p>
    <w:p w:rsidR="0082346C" w:rsidRPr="0082346C" w:rsidRDefault="0082346C" w:rsidP="0082346C">
      <w:pPr>
        <w:pStyle w:val="af9"/>
        <w:numPr>
          <w:ilvl w:val="0"/>
          <w:numId w:val="106"/>
        </w:numPr>
        <w:tabs>
          <w:tab w:val="left" w:pos="1074"/>
        </w:tabs>
        <w:ind w:right="401" w:firstLine="567"/>
        <w:jc w:val="both"/>
        <w:rPr>
          <w:rFonts w:cs="Times New Roman"/>
          <w:lang w:val="ru-RU"/>
        </w:rPr>
      </w:pPr>
      <w:r w:rsidRPr="0082346C">
        <w:rPr>
          <w:rFonts w:cs="Times New Roman"/>
          <w:spacing w:val="-1"/>
          <w:lang w:val="ru-RU"/>
        </w:rPr>
        <w:t>Базовая</w:t>
      </w:r>
      <w:r w:rsidRPr="0082346C">
        <w:rPr>
          <w:rFonts w:cs="Times New Roman"/>
          <w:spacing w:val="54"/>
          <w:lang w:val="ru-RU"/>
        </w:rPr>
        <w:t xml:space="preserve"> </w:t>
      </w:r>
      <w:r w:rsidRPr="0082346C">
        <w:rPr>
          <w:rFonts w:cs="Times New Roman"/>
          <w:spacing w:val="-1"/>
          <w:lang w:val="ru-RU"/>
        </w:rPr>
        <w:t>высота</w:t>
      </w:r>
      <w:r w:rsidRPr="0082346C">
        <w:rPr>
          <w:rFonts w:cs="Times New Roman"/>
          <w:noProof/>
          <w:position w:val="-12"/>
          <w:lang w:val="ru-RU" w:eastAsia="ru-RU"/>
        </w:rPr>
        <w:drawing>
          <wp:inline distT="0" distB="0" distL="0" distR="0">
            <wp:extent cx="180975" cy="255270"/>
            <wp:effectExtent l="0" t="0" r="9525" b="0"/>
            <wp:docPr id="1754" name="Рисунок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894"/>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spacing w:val="-1"/>
          <w:lang w:val="ru-RU"/>
        </w:rPr>
        <w:t>равна</w:t>
      </w:r>
      <w:r w:rsidRPr="0082346C">
        <w:rPr>
          <w:rFonts w:cs="Times New Roman"/>
          <w:spacing w:val="54"/>
          <w:lang w:val="ru-RU"/>
        </w:rPr>
        <w:t xml:space="preserve"> </w:t>
      </w:r>
      <w:r w:rsidRPr="0082346C">
        <w:rPr>
          <w:rFonts w:cs="Times New Roman"/>
          <w:spacing w:val="-1"/>
          <w:lang w:val="ru-RU"/>
        </w:rPr>
        <w:t>высоте</w:t>
      </w:r>
      <w:r w:rsidRPr="0082346C">
        <w:rPr>
          <w:rFonts w:cs="Times New Roman"/>
          <w:spacing w:val="54"/>
          <w:lang w:val="ru-RU"/>
        </w:rPr>
        <w:t xml:space="preserve"> </w:t>
      </w:r>
      <w:r w:rsidRPr="0082346C">
        <w:rPr>
          <w:rFonts w:cs="Times New Roman"/>
          <w:lang w:val="ru-RU"/>
        </w:rPr>
        <w:t>до</w:t>
      </w:r>
      <w:r w:rsidRPr="0082346C">
        <w:rPr>
          <w:rFonts w:cs="Times New Roman"/>
          <w:spacing w:val="55"/>
          <w:lang w:val="ru-RU"/>
        </w:rPr>
        <w:t xml:space="preserve"> </w:t>
      </w:r>
      <w:r w:rsidRPr="0082346C">
        <w:rPr>
          <w:rFonts w:cs="Times New Roman"/>
          <w:spacing w:val="-1"/>
          <w:lang w:val="ru-RU"/>
        </w:rPr>
        <w:t>верхней</w:t>
      </w:r>
      <w:r w:rsidRPr="0082346C">
        <w:rPr>
          <w:rFonts w:cs="Times New Roman"/>
          <w:spacing w:val="55"/>
          <w:lang w:val="ru-RU"/>
        </w:rPr>
        <w:t xml:space="preserve"> </w:t>
      </w:r>
      <w:r w:rsidRPr="0082346C">
        <w:rPr>
          <w:rFonts w:cs="Times New Roman"/>
          <w:spacing w:val="-1"/>
          <w:lang w:val="ru-RU"/>
        </w:rPr>
        <w:t>отметки</w:t>
      </w:r>
      <w:r w:rsidRPr="0082346C">
        <w:rPr>
          <w:rFonts w:cs="Times New Roman"/>
          <w:spacing w:val="53"/>
          <w:lang w:val="ru-RU"/>
        </w:rPr>
        <w:t xml:space="preserve"> </w:t>
      </w:r>
      <w:r w:rsidRPr="0082346C">
        <w:rPr>
          <w:rFonts w:cs="Times New Roman"/>
          <w:spacing w:val="-1"/>
          <w:lang w:val="ru-RU"/>
        </w:rPr>
        <w:t>флага</w:t>
      </w:r>
      <w:r w:rsidRPr="0082346C">
        <w:rPr>
          <w:rFonts w:cs="Times New Roman"/>
          <w:spacing w:val="54"/>
          <w:lang w:val="ru-RU"/>
        </w:rPr>
        <w:t xml:space="preserve"> </w:t>
      </w:r>
      <w:r w:rsidRPr="0082346C">
        <w:rPr>
          <w:rFonts w:cs="Times New Roman"/>
          <w:spacing w:val="-1"/>
          <w:lang w:val="ru-RU"/>
        </w:rPr>
        <w:t>над</w:t>
      </w:r>
      <w:r w:rsidRPr="0082346C">
        <w:rPr>
          <w:rFonts w:cs="Times New Roman"/>
          <w:spacing w:val="55"/>
          <w:lang w:val="ru-RU"/>
        </w:rPr>
        <w:t xml:space="preserve"> </w:t>
      </w:r>
      <w:r w:rsidRPr="0082346C">
        <w:rPr>
          <w:rFonts w:cs="Times New Roman"/>
          <w:spacing w:val="-1"/>
          <w:lang w:val="ru-RU"/>
        </w:rPr>
        <w:t>поверхностью</w:t>
      </w:r>
      <w:r w:rsidRPr="0082346C">
        <w:rPr>
          <w:rFonts w:cs="Times New Roman"/>
          <w:spacing w:val="73"/>
          <w:lang w:val="ru-RU"/>
        </w:rPr>
        <w:t xml:space="preserve"> </w:t>
      </w:r>
      <w:r w:rsidRPr="0082346C">
        <w:rPr>
          <w:rFonts w:cs="Times New Roman"/>
          <w:spacing w:val="-1"/>
          <w:lang w:val="ru-RU"/>
        </w:rPr>
        <w:t>земли.</w:t>
      </w:r>
    </w:p>
    <w:p w:rsidR="0082346C" w:rsidRPr="0082346C" w:rsidRDefault="0082346C" w:rsidP="0082346C">
      <w:pPr>
        <w:pStyle w:val="3"/>
        <w:spacing w:before="0"/>
        <w:ind w:left="1949"/>
        <w:jc w:val="both"/>
        <w:rPr>
          <w:rFonts w:ascii="Times New Roman" w:hAnsi="Times New Roman" w:cs="Times New Roman"/>
          <w:b w:val="0"/>
          <w:bCs w:val="0"/>
          <w:i/>
        </w:rPr>
      </w:pPr>
      <w:r w:rsidRPr="0082346C">
        <w:rPr>
          <w:rFonts w:ascii="Times New Roman" w:hAnsi="Times New Roman" w:cs="Times New Roman"/>
          <w:noProof/>
        </w:rPr>
        <w:drawing>
          <wp:anchor distT="0" distB="0" distL="114300" distR="114300" simplePos="0" relativeHeight="251812864" behindDoc="1" locked="0" layoutInCell="1" allowOverlap="1">
            <wp:simplePos x="0" y="0"/>
            <wp:positionH relativeFrom="page">
              <wp:posOffset>-556534</wp:posOffset>
            </wp:positionH>
            <wp:positionV relativeFrom="paragraph">
              <wp:posOffset>230752</wp:posOffset>
            </wp:positionV>
            <wp:extent cx="170815" cy="187325"/>
            <wp:effectExtent l="0" t="0" r="0" b="3175"/>
            <wp:wrapNone/>
            <wp:docPr id="1743" name="Рисунок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28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87325"/>
                    </a:xfrm>
                    <a:prstGeom prst="rect">
                      <a:avLst/>
                    </a:prstGeom>
                    <a:noFill/>
                  </pic:spPr>
                </pic:pic>
              </a:graphicData>
            </a:graphic>
          </wp:anchor>
        </w:drawing>
      </w:r>
      <w:r w:rsidRPr="0082346C">
        <w:rPr>
          <w:rFonts w:ascii="Times New Roman" w:hAnsi="Times New Roman" w:cs="Times New Roman"/>
          <w:i/>
        </w:rPr>
        <w:t>Таблица 7.15</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Коэффициенты</w:t>
      </w:r>
      <w:r w:rsidRPr="0082346C">
        <w:rPr>
          <w:rFonts w:ascii="Times New Roman" w:hAnsi="Times New Roman" w:cs="Times New Roman"/>
          <w:i/>
        </w:rPr>
        <w:t xml:space="preserve"> </w:t>
      </w:r>
      <w:r w:rsidRPr="0082346C">
        <w:rPr>
          <w:rFonts w:ascii="Times New Roman" w:hAnsi="Times New Roman" w:cs="Times New Roman"/>
          <w:i/>
          <w:spacing w:val="-1"/>
        </w:rPr>
        <w:t>усилия</w:t>
      </w:r>
      <w:r w:rsidRPr="0082346C">
        <w:rPr>
          <w:rFonts w:ascii="Times New Roman" w:hAnsi="Times New Roman" w:cs="Times New Roman"/>
          <w:noProof/>
          <w:position w:val="-14"/>
        </w:rPr>
        <w:drawing>
          <wp:inline distT="0" distB="0" distL="0" distR="0">
            <wp:extent cx="191135" cy="266065"/>
            <wp:effectExtent l="0" t="0" r="0" b="0"/>
            <wp:docPr id="1755" name="Рисунок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893"/>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ascii="Times New Roman" w:hAnsi="Times New Roman" w:cs="Times New Roman"/>
          <w:i/>
          <w:spacing w:val="-1"/>
        </w:rPr>
        <w:t>для</w:t>
      </w:r>
      <w:r w:rsidRPr="0082346C">
        <w:rPr>
          <w:rFonts w:ascii="Times New Roman" w:hAnsi="Times New Roman" w:cs="Times New Roman"/>
          <w:i/>
        </w:rPr>
        <w:t xml:space="preserve"> </w:t>
      </w:r>
      <w:r w:rsidRPr="0082346C">
        <w:rPr>
          <w:rFonts w:ascii="Times New Roman" w:hAnsi="Times New Roman" w:cs="Times New Roman"/>
          <w:i/>
          <w:spacing w:val="-1"/>
        </w:rPr>
        <w:t>флагов</w:t>
      </w:r>
    </w:p>
    <w:tbl>
      <w:tblPr>
        <w:tblStyle w:val="af2"/>
        <w:tblW w:w="0" w:type="auto"/>
        <w:tblLook w:val="04A0"/>
      </w:tblPr>
      <w:tblGrid>
        <w:gridCol w:w="3936"/>
        <w:gridCol w:w="2446"/>
        <w:gridCol w:w="3192"/>
      </w:tblGrid>
      <w:tr w:rsidR="0082346C" w:rsidRPr="0082346C" w:rsidTr="0082346C">
        <w:tc>
          <w:tcPr>
            <w:tcW w:w="3936" w:type="dxa"/>
          </w:tcPr>
          <w:p w:rsidR="0082346C" w:rsidRPr="0082346C" w:rsidRDefault="0082346C" w:rsidP="0082346C">
            <w:pPr>
              <w:jc w:val="center"/>
              <w:rPr>
                <w:rFonts w:ascii="Times New Roman" w:hAnsi="Times New Roman"/>
                <w:bCs/>
                <w:sz w:val="22"/>
                <w:szCs w:val="22"/>
              </w:rPr>
            </w:pPr>
            <w:r w:rsidRPr="0082346C">
              <w:rPr>
                <w:rFonts w:ascii="Times New Roman" w:hAnsi="Times New Roman"/>
                <w:bCs/>
                <w:sz w:val="22"/>
                <w:szCs w:val="22"/>
              </w:rPr>
              <w:t>Флаги</w:t>
            </w:r>
          </w:p>
        </w:tc>
        <w:tc>
          <w:tcPr>
            <w:tcW w:w="2446" w:type="dxa"/>
          </w:tcPr>
          <w:p w:rsidR="0082346C" w:rsidRPr="0082346C" w:rsidRDefault="0082346C" w:rsidP="0082346C">
            <w:pPr>
              <w:jc w:val="center"/>
              <w:rPr>
                <w:rFonts w:ascii="Times New Roman" w:hAnsi="Times New Roman"/>
                <w:bCs/>
                <w:sz w:val="22"/>
                <w:szCs w:val="22"/>
              </w:rPr>
            </w:pPr>
            <w:r w:rsidRPr="0082346C">
              <w:rPr>
                <w:noProof/>
                <w:position w:val="-14"/>
                <w:sz w:val="22"/>
                <w:szCs w:val="22"/>
              </w:rPr>
              <w:drawing>
                <wp:inline distT="0" distB="0" distL="0" distR="0">
                  <wp:extent cx="276225" cy="266065"/>
                  <wp:effectExtent l="0" t="0" r="9525" b="0"/>
                  <wp:docPr id="1756"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890"/>
                          <a:srcRect/>
                          <a:stretch>
                            <a:fillRect/>
                          </a:stretch>
                        </pic:blipFill>
                        <pic:spPr bwMode="auto">
                          <a:xfrm>
                            <a:off x="0" y="0"/>
                            <a:ext cx="276225" cy="266065"/>
                          </a:xfrm>
                          <a:prstGeom prst="rect">
                            <a:avLst/>
                          </a:prstGeom>
                          <a:noFill/>
                          <a:ln w="9525">
                            <a:noFill/>
                            <a:miter lim="800000"/>
                            <a:headEnd/>
                            <a:tailEnd/>
                          </a:ln>
                        </pic:spPr>
                      </pic:pic>
                    </a:graphicData>
                  </a:graphic>
                </wp:inline>
              </w:drawing>
            </w:r>
          </w:p>
        </w:tc>
        <w:tc>
          <w:tcPr>
            <w:tcW w:w="3192" w:type="dxa"/>
          </w:tcPr>
          <w:p w:rsidR="0082346C" w:rsidRPr="0082346C" w:rsidRDefault="0082346C" w:rsidP="0082346C">
            <w:pPr>
              <w:jc w:val="center"/>
              <w:rPr>
                <w:rFonts w:ascii="Times New Roman" w:hAnsi="Times New Roman"/>
                <w:bCs/>
                <w:sz w:val="22"/>
                <w:szCs w:val="22"/>
              </w:rPr>
            </w:pPr>
            <w:r w:rsidRPr="0082346C">
              <w:rPr>
                <w:noProof/>
                <w:position w:val="-14"/>
                <w:sz w:val="22"/>
                <w:szCs w:val="22"/>
              </w:rPr>
              <w:drawing>
                <wp:inline distT="0" distB="0" distL="0" distR="0">
                  <wp:extent cx="191135" cy="266065"/>
                  <wp:effectExtent l="0" t="0" r="0" b="0"/>
                  <wp:docPr id="1757" name="Рисунок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893"/>
                          <a:srcRect/>
                          <a:stretch>
                            <a:fillRect/>
                          </a:stretch>
                        </pic:blipFill>
                        <pic:spPr bwMode="auto">
                          <a:xfrm>
                            <a:off x="0" y="0"/>
                            <a:ext cx="191135" cy="266065"/>
                          </a:xfrm>
                          <a:prstGeom prst="rect">
                            <a:avLst/>
                          </a:prstGeom>
                          <a:noFill/>
                          <a:ln w="9525">
                            <a:noFill/>
                            <a:miter lim="800000"/>
                            <a:headEnd/>
                            <a:tailEnd/>
                          </a:ln>
                        </pic:spPr>
                      </pic:pic>
                    </a:graphicData>
                  </a:graphic>
                </wp:inline>
              </w:drawing>
            </w:r>
          </w:p>
        </w:tc>
      </w:tr>
      <w:tr w:rsidR="0082346C" w:rsidRPr="0082346C" w:rsidTr="0082346C">
        <w:tc>
          <w:tcPr>
            <w:tcW w:w="3936" w:type="dxa"/>
          </w:tcPr>
          <w:p w:rsidR="0082346C" w:rsidRPr="0082346C" w:rsidRDefault="0082346C" w:rsidP="0082346C">
            <w:pPr>
              <w:rPr>
                <w:rFonts w:ascii="Times New Roman" w:hAnsi="Times New Roman"/>
                <w:bCs/>
                <w:sz w:val="22"/>
                <w:szCs w:val="22"/>
              </w:rPr>
            </w:pPr>
            <w:r w:rsidRPr="0082346C">
              <w:rPr>
                <w:rFonts w:ascii="Times New Roman" w:hAnsi="Times New Roman"/>
                <w:bCs/>
                <w:sz w:val="22"/>
                <w:szCs w:val="22"/>
              </w:rPr>
              <w:t>Флаги высотой</w:t>
            </w:r>
            <w:r w:rsidRPr="0082346C">
              <w:rPr>
                <w:noProof/>
                <w:position w:val="-6"/>
                <w:sz w:val="22"/>
                <w:szCs w:val="22"/>
              </w:rPr>
              <w:drawing>
                <wp:inline distT="0" distB="0" distL="0" distR="0">
                  <wp:extent cx="138430" cy="191135"/>
                  <wp:effectExtent l="19050" t="0" r="0" b="0"/>
                  <wp:docPr id="1758" name="Рисунок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896"/>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rFonts w:ascii="Times New Roman" w:hAnsi="Times New Roman"/>
                <w:sz w:val="22"/>
                <w:szCs w:val="22"/>
              </w:rPr>
              <w:t>и длиной</w:t>
            </w:r>
            <w:r w:rsidRPr="0082346C">
              <w:rPr>
                <w:noProof/>
                <w:position w:val="-6"/>
                <w:sz w:val="22"/>
                <w:szCs w:val="22"/>
              </w:rPr>
              <w:drawing>
                <wp:inline distT="0" distB="0" distL="0" distR="0">
                  <wp:extent cx="95885" cy="191135"/>
                  <wp:effectExtent l="19050" t="0" r="0" b="0"/>
                  <wp:docPr id="1759"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2897"/>
                          <a:srcRect/>
                          <a:stretch>
                            <a:fillRect/>
                          </a:stretch>
                        </pic:blipFill>
                        <pic:spPr bwMode="auto">
                          <a:xfrm>
                            <a:off x="0" y="0"/>
                            <a:ext cx="95885" cy="191135"/>
                          </a:xfrm>
                          <a:prstGeom prst="rect">
                            <a:avLst/>
                          </a:prstGeom>
                          <a:noFill/>
                          <a:ln w="9525">
                            <a:noFill/>
                            <a:miter lim="800000"/>
                            <a:headEnd/>
                            <a:tailEnd/>
                          </a:ln>
                        </pic:spPr>
                      </pic:pic>
                    </a:graphicData>
                  </a:graphic>
                </wp:inline>
              </w:drawing>
            </w:r>
            <w:r w:rsidRPr="0082346C">
              <w:rPr>
                <w:rFonts w:ascii="Times New Roman" w:hAnsi="Times New Roman"/>
                <w:bCs/>
                <w:sz w:val="22"/>
                <w:szCs w:val="22"/>
              </w:rPr>
              <w:t>, закрепленные со всех сторон</w:t>
            </w:r>
          </w:p>
        </w:tc>
        <w:tc>
          <w:tcPr>
            <w:tcW w:w="2446" w:type="dxa"/>
          </w:tcPr>
          <w:p w:rsidR="0082346C" w:rsidRPr="0082346C" w:rsidRDefault="0082346C" w:rsidP="0082346C">
            <w:pPr>
              <w:jc w:val="center"/>
              <w:rPr>
                <w:rFonts w:ascii="Times New Roman" w:hAnsi="Times New Roman"/>
                <w:bCs/>
                <w:sz w:val="22"/>
                <w:szCs w:val="22"/>
              </w:rPr>
            </w:pPr>
            <w:r w:rsidRPr="0082346C">
              <w:rPr>
                <w:noProof/>
                <w:position w:val="-6"/>
                <w:sz w:val="22"/>
                <w:szCs w:val="22"/>
              </w:rPr>
              <w:drawing>
                <wp:inline distT="0" distB="0" distL="0" distR="0">
                  <wp:extent cx="276225" cy="191135"/>
                  <wp:effectExtent l="19050" t="0" r="9525" b="0"/>
                  <wp:docPr id="1760"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2898"/>
                          <a:srcRect/>
                          <a:stretch>
                            <a:fillRect/>
                          </a:stretch>
                        </pic:blipFill>
                        <pic:spPr bwMode="auto">
                          <a:xfrm>
                            <a:off x="0" y="0"/>
                            <a:ext cx="276225" cy="191135"/>
                          </a:xfrm>
                          <a:prstGeom prst="rect">
                            <a:avLst/>
                          </a:prstGeom>
                          <a:noFill/>
                          <a:ln w="9525">
                            <a:noFill/>
                            <a:miter lim="800000"/>
                            <a:headEnd/>
                            <a:tailEnd/>
                          </a:ln>
                        </pic:spPr>
                      </pic:pic>
                    </a:graphicData>
                  </a:graphic>
                </wp:inline>
              </w:drawing>
            </w:r>
          </w:p>
        </w:tc>
        <w:tc>
          <w:tcPr>
            <w:tcW w:w="3192" w:type="dxa"/>
          </w:tcPr>
          <w:p w:rsidR="0082346C" w:rsidRPr="0082346C" w:rsidRDefault="0082346C" w:rsidP="0082346C">
            <w:pPr>
              <w:jc w:val="center"/>
              <w:rPr>
                <w:rFonts w:ascii="Times New Roman" w:hAnsi="Times New Roman"/>
                <w:bCs/>
                <w:sz w:val="22"/>
                <w:szCs w:val="22"/>
              </w:rPr>
            </w:pPr>
            <w:r w:rsidRPr="0082346C">
              <w:rPr>
                <w:rFonts w:ascii="Times New Roman" w:hAnsi="Times New Roman"/>
                <w:bCs/>
                <w:sz w:val="22"/>
                <w:szCs w:val="22"/>
              </w:rPr>
              <w:t>1,8</w:t>
            </w:r>
          </w:p>
        </w:tc>
      </w:tr>
      <w:tr w:rsidR="0082346C" w:rsidRPr="0082346C" w:rsidTr="0082346C">
        <w:tc>
          <w:tcPr>
            <w:tcW w:w="3936" w:type="dxa"/>
          </w:tcPr>
          <w:p w:rsidR="0082346C" w:rsidRPr="0082346C" w:rsidRDefault="0082346C" w:rsidP="0082346C">
            <w:pPr>
              <w:jc w:val="both"/>
              <w:rPr>
                <w:rFonts w:ascii="Times New Roman" w:hAnsi="Times New Roman"/>
                <w:bCs/>
                <w:sz w:val="22"/>
                <w:szCs w:val="22"/>
              </w:rPr>
            </w:pPr>
            <w:r w:rsidRPr="0082346C">
              <w:rPr>
                <w:rFonts w:ascii="Times New Roman" w:hAnsi="Times New Roman"/>
                <w:bCs/>
                <w:sz w:val="22"/>
                <w:szCs w:val="22"/>
              </w:rPr>
              <w:t>Незакрепленные Флаги высотой</w:t>
            </w:r>
            <w:r w:rsidRPr="0082346C">
              <w:rPr>
                <w:noProof/>
                <w:position w:val="-6"/>
                <w:sz w:val="22"/>
                <w:szCs w:val="22"/>
              </w:rPr>
              <w:drawing>
                <wp:inline distT="0" distB="0" distL="0" distR="0">
                  <wp:extent cx="138430" cy="191135"/>
                  <wp:effectExtent l="19050" t="0" r="0" b="0"/>
                  <wp:docPr id="1761"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2896"/>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rFonts w:ascii="Times New Roman" w:hAnsi="Times New Roman"/>
                <w:sz w:val="22"/>
                <w:szCs w:val="22"/>
              </w:rPr>
              <w:t>и длиной</w:t>
            </w:r>
            <w:r w:rsidRPr="0082346C">
              <w:rPr>
                <w:noProof/>
                <w:position w:val="-6"/>
                <w:sz w:val="22"/>
                <w:szCs w:val="22"/>
              </w:rPr>
              <w:drawing>
                <wp:inline distT="0" distB="0" distL="0" distR="0">
                  <wp:extent cx="95885" cy="191135"/>
                  <wp:effectExtent l="19050" t="0" r="0" b="0"/>
                  <wp:docPr id="1762"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897"/>
                          <a:srcRect/>
                          <a:stretch>
                            <a:fillRect/>
                          </a:stretch>
                        </pic:blipFill>
                        <pic:spPr bwMode="auto">
                          <a:xfrm>
                            <a:off x="0" y="0"/>
                            <a:ext cx="95885" cy="191135"/>
                          </a:xfrm>
                          <a:prstGeom prst="rect">
                            <a:avLst/>
                          </a:prstGeom>
                          <a:noFill/>
                          <a:ln w="9525">
                            <a:noFill/>
                            <a:miter lim="800000"/>
                            <a:headEnd/>
                            <a:tailEnd/>
                          </a:ln>
                        </pic:spPr>
                      </pic:pic>
                    </a:graphicData>
                  </a:graphic>
                </wp:inline>
              </w:drawing>
            </w:r>
          </w:p>
        </w:tc>
        <w:tc>
          <w:tcPr>
            <w:tcW w:w="2446" w:type="dxa"/>
          </w:tcPr>
          <w:p w:rsidR="0082346C" w:rsidRPr="0082346C" w:rsidRDefault="0082346C" w:rsidP="0082346C">
            <w:pPr>
              <w:jc w:val="center"/>
              <w:rPr>
                <w:rFonts w:ascii="Times New Roman" w:hAnsi="Times New Roman"/>
                <w:b/>
                <w:bCs/>
                <w:sz w:val="22"/>
                <w:szCs w:val="22"/>
              </w:rPr>
            </w:pPr>
            <w:r w:rsidRPr="0082346C">
              <w:rPr>
                <w:noProof/>
                <w:position w:val="-6"/>
                <w:sz w:val="22"/>
                <w:szCs w:val="22"/>
              </w:rPr>
              <w:drawing>
                <wp:inline distT="0" distB="0" distL="0" distR="0">
                  <wp:extent cx="276225" cy="191135"/>
                  <wp:effectExtent l="19050" t="0" r="9525"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898"/>
                          <a:srcRect/>
                          <a:stretch>
                            <a:fillRect/>
                          </a:stretch>
                        </pic:blipFill>
                        <pic:spPr bwMode="auto">
                          <a:xfrm>
                            <a:off x="0" y="0"/>
                            <a:ext cx="276225" cy="191135"/>
                          </a:xfrm>
                          <a:prstGeom prst="rect">
                            <a:avLst/>
                          </a:prstGeom>
                          <a:noFill/>
                          <a:ln w="9525">
                            <a:noFill/>
                            <a:miter lim="800000"/>
                            <a:headEnd/>
                            <a:tailEnd/>
                          </a:ln>
                        </pic:spPr>
                      </pic:pic>
                    </a:graphicData>
                  </a:graphic>
                </wp:inline>
              </w:drawing>
            </w:r>
          </w:p>
        </w:tc>
        <w:tc>
          <w:tcPr>
            <w:tcW w:w="3192" w:type="dxa"/>
          </w:tcPr>
          <w:p w:rsidR="0082346C" w:rsidRPr="0082346C" w:rsidRDefault="0082346C" w:rsidP="0082346C">
            <w:pPr>
              <w:jc w:val="center"/>
              <w:rPr>
                <w:rFonts w:ascii="Times New Roman" w:hAnsi="Times New Roman"/>
                <w:b/>
                <w:bCs/>
                <w:sz w:val="22"/>
                <w:szCs w:val="22"/>
              </w:rPr>
            </w:pPr>
            <w:r w:rsidRPr="0082346C">
              <w:rPr>
                <w:noProof/>
                <w:position w:val="-32"/>
                <w:sz w:val="22"/>
                <w:szCs w:val="22"/>
              </w:rPr>
              <w:drawing>
                <wp:inline distT="0" distB="0" distL="0" distR="0">
                  <wp:extent cx="1435100" cy="488950"/>
                  <wp:effectExtent l="0" t="0" r="0" b="0"/>
                  <wp:docPr id="1764"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899"/>
                          <a:srcRect/>
                          <a:stretch>
                            <a:fillRect/>
                          </a:stretch>
                        </pic:blipFill>
                        <pic:spPr bwMode="auto">
                          <a:xfrm>
                            <a:off x="0" y="0"/>
                            <a:ext cx="1435100" cy="488950"/>
                          </a:xfrm>
                          <a:prstGeom prst="rect">
                            <a:avLst/>
                          </a:prstGeom>
                          <a:noFill/>
                          <a:ln w="9525">
                            <a:noFill/>
                            <a:miter lim="800000"/>
                            <a:headEnd/>
                            <a:tailEnd/>
                          </a:ln>
                        </pic:spPr>
                      </pic:pic>
                    </a:graphicData>
                  </a:graphic>
                </wp:inline>
              </w:drawing>
            </w:r>
          </w:p>
        </w:tc>
      </w:tr>
    </w:tbl>
    <w:p w:rsidR="0082346C" w:rsidRPr="0082346C" w:rsidRDefault="0082346C" w:rsidP="0082346C">
      <w:pPr>
        <w:jc w:val="both"/>
        <w:rPr>
          <w:b/>
          <w:bCs/>
        </w:rPr>
      </w:pPr>
      <w:r w:rsidRPr="0082346C">
        <w:lastRenderedPageBreak/>
        <w:t>где</w:t>
      </w:r>
      <w:r w:rsidRPr="0082346C">
        <w:rPr>
          <w:noProof/>
          <w:position w:val="-10"/>
        </w:rPr>
        <w:drawing>
          <wp:inline distT="0" distB="0" distL="0" distR="0">
            <wp:extent cx="351155" cy="255270"/>
            <wp:effectExtent l="19050" t="0" r="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2900"/>
                    <a:srcRect/>
                    <a:stretch>
                      <a:fillRect/>
                    </a:stretch>
                  </pic:blipFill>
                  <pic:spPr bwMode="auto">
                    <a:xfrm>
                      <a:off x="0" y="0"/>
                      <a:ext cx="351155" cy="255270"/>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1737" o:spid="_x0000_s1458" style="position:absolute;left:0;text-align:left;margin-left:-53.75pt;margin-top:20.75pt;width:13.45pt;height:14.8pt;z-index:-251346944;mso-position-horizontal-relative:page;mso-position-vertical-relative:text" coordorigin="7468,387" coordsize="26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">
            <v:shape id="Picture 1354" o:spid="_x0000_s1459" type="#_x0000_t75" style="position:absolute;left:7468;top:387;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11NbGAAAA3QAAAA8AAABkcnMvZG93bnJldi54bWxEj0FrAjEQhe8F/0MYwUupWS1ouzWKtBZ6&#10;KKK2hx6HzTRZ3EyWTdT13zuHQm8zvDfvfbNY9aFRZ+pSHdnAZFyAIq6irdkZ+P56f3gClTKyxSYy&#10;GbhSgtVycLfA0sYL7+l8yE5JCKcSDfic21LrVHkKmMaxJRbtN3YBs6yd07bDi4SHRk+LYqYD1iwN&#10;Hlt69VQdD6dgoHB0/xlpevqxs4nd8mb35p+dMaNhv34BlanP/+a/6w8r+PNHwZVvZAS9v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zXU1sYAAADdAAAADwAAAAAAAAAAAAAA&#10;AACfAgAAZHJzL2Rvd25yZXYueG1sUEsFBgAAAAAEAAQA9wAAAJIDAAAAAA==&#10;">
              <v:imagedata r:id="rId2901" o:title=""/>
            </v:shape>
            <v:shape id="Text Box 1355" o:spid="_x0000_s1460" type="#_x0000_t202" style="position:absolute;left:7468;top:387;width:269;height: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P/cMA&#10;AADdAAAADwAAAGRycy9kb3ducmV2LnhtbERPTWvCQBC9C/6HZYTedGMLVlNXEVEoCGJMDz1Os2Oy&#10;mJ1Ns1uN/94VCt7m8T5nvuxsLS7UeuNYwXiUgCAunDZcKvjKt8MpCB+QNdaOScGNPCwX/d4cU+2u&#10;nNHlGEoRQ9inqKAKoUml9EVFFv3INcSRO7nWYoiwLaVu8RrDbS1fk2QiLRqODRU2tK6oOB//rILV&#10;N2cb87v/OWSnzOT5LOHd5KzUy6BbfYAI1IWn+N/9qeP897cZ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TP/cMAAADdAAAADwAAAAAAAAAAAAAAAACYAgAAZHJzL2Rv&#10;d25yZXYueG1sUEsFBgAAAAAEAAQA9QAAAIgDAAAAAA==&#10;" filled="f" stroked="f">
              <v:textbox inset="0,0,0,0">
                <w:txbxContent>
                  <w:p w:rsidR="00247FE2" w:rsidRDefault="00247FE2" w:rsidP="0082346C">
                    <w:pPr>
                      <w:spacing w:before="16"/>
                      <w:ind w:left="134"/>
                    </w:pPr>
                    <w:r>
                      <w:t>.</w:t>
                    </w:r>
                  </w:p>
                </w:txbxContent>
              </v:textbox>
            </v:shape>
            <w10:wrap anchorx="page"/>
          </v:group>
        </w:pict>
      </w:r>
      <w:r w:rsidR="004C20E5" w:rsidRPr="004C20E5">
        <w:rPr>
          <w:rFonts w:eastAsiaTheme="minorHAnsi"/>
          <w:noProof/>
        </w:rPr>
        <w:pict>
          <v:group id="Группа 1740" o:spid="_x0000_s1445" style="position:absolute;left:0;text-align:left;margin-left:-53.65pt;margin-top:17.2pt;width:17.2pt;height:15.4pt;z-index:-251351040;mso-position-horizontal-relative:page;mso-position-vertical-relative:text" coordorigin="2463,348" coordsize="344,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">
            <v:shape id="Picture 1351" o:spid="_x0000_s1446" type="#_x0000_t75" style="position:absolute;left:2463;top:348;width:331;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Rv3XFAAAA3QAAAA8AAABkcnMvZG93bnJldi54bWxET01rwkAQvQv+h2UKvenG1kaJriLWQA+9&#10;aHrQ25idJsHsbMiuSdpf3y0UepvH+5z1djC16Kh1lWUFs2kEgji3uuJCwUeWTpYgnEfWWFsmBV/k&#10;YLsZj9aYaNvzkbqTL0QIYZeggtL7JpHS5SUZdFPbEAfu07YGfYBtIXWLfQg3tXyKolgarDg0lNjQ&#10;vqT8drobBUU8f7nQNdun9etZvn/3t2c6REo9Pgy7FQhPg/8X/7nfdJi/mM/g95twgt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Eb91xQAAAN0AAAAPAAAAAAAAAAAAAAAA&#10;AJ8CAABkcnMvZG93bnJldi54bWxQSwUGAAAAAAQABAD3AAAAkQMAAAAA&#10;">
              <v:imagedata r:id="rId2902" o:title=""/>
            </v:shape>
            <v:shape id="Picture 1352" o:spid="_x0000_s1447" type="#_x0000_t75" style="position:absolute;left:2628;top:459;width:178;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LAlTFAAAA3QAAAA8AAABkcnMvZG93bnJldi54bWxET01rwkAQvRf8D8sI3upGKVpSV6ktFTX0&#10;0LTY6zQ7zQazsyG7xvjvXaHQ2zze5yxWva1FR62vHCuYjBMQxIXTFZcKvj7f7h9B+ICssXZMCi7k&#10;YbUc3C0w1e7MH9TloRQxhH2KCkwITSqlLwxZ9GPXEEfu17UWQ4RtKXWL5xhuazlNkpm0WHFsMNjQ&#10;i6HimJ+sgvzHddUku2Rrs/8+7Dav79lhHpQaDfvnJxCB+vAv/nNvdZw/f5jC7Zt4gl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CwJUxQAAAN0AAAAPAAAAAAAAAAAAAAAA&#10;AJ8CAABkcnMvZG93bnJldi54bWxQSwUGAAAAAAQABAD3AAAAkQMAAAAA&#10;">
              <v:imagedata r:id="rId2903" o:title=""/>
            </v:shape>
            <w10:wrap anchorx="page"/>
          </v:group>
        </w:pict>
      </w:r>
      <w:r w:rsidRPr="0082346C">
        <w:t xml:space="preserve"> масса на единицу площади флага</w:t>
      </w:r>
    </w:p>
    <w:p w:rsidR="0082346C" w:rsidRPr="0082346C" w:rsidRDefault="0082346C" w:rsidP="0082346C">
      <w:pPr>
        <w:tabs>
          <w:tab w:val="left" w:pos="1166"/>
          <w:tab w:val="left" w:pos="3971"/>
        </w:tabs>
        <w:ind w:right="1234"/>
        <w:jc w:val="both"/>
      </w:pPr>
      <w:r w:rsidRPr="0082346C">
        <w:rPr>
          <w:noProof/>
          <w:position w:val="-10"/>
        </w:rPr>
        <w:drawing>
          <wp:inline distT="0" distB="0" distL="0" distR="0">
            <wp:extent cx="276225" cy="180975"/>
            <wp:effectExtent l="19050" t="0" r="9525" b="0"/>
            <wp:docPr id="1766"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2904"/>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82346C">
        <w:t xml:space="preserve"> плотность воздуха (см. 7.1)</w:t>
      </w:r>
    </w:p>
    <w:p w:rsidR="0082346C" w:rsidRPr="0082346C" w:rsidRDefault="0082346C" w:rsidP="0082346C">
      <w:pPr>
        <w:tabs>
          <w:tab w:val="left" w:pos="1166"/>
          <w:tab w:val="left" w:pos="3971"/>
        </w:tabs>
        <w:ind w:right="1234"/>
        <w:jc w:val="both"/>
      </w:pPr>
      <w:r w:rsidRPr="0082346C">
        <w:rPr>
          <w:noProof/>
          <w:position w:val="-12"/>
        </w:rPr>
        <w:drawing>
          <wp:inline distT="0" distB="0" distL="0" distR="0">
            <wp:extent cx="318770" cy="255270"/>
            <wp:effectExtent l="0" t="0" r="0" b="0"/>
            <wp:docPr id="1767"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905"/>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t>высота флага над уровнем земли</w:t>
      </w:r>
    </w:p>
    <w:p w:rsidR="0082346C" w:rsidRPr="0082346C" w:rsidRDefault="0082346C" w:rsidP="0082346C">
      <w:pPr>
        <w:tabs>
          <w:tab w:val="left" w:pos="1166"/>
          <w:tab w:val="left" w:pos="3971"/>
        </w:tabs>
        <w:ind w:right="1234"/>
        <w:jc w:val="both"/>
        <w:rPr>
          <w:i/>
        </w:rPr>
      </w:pPr>
      <w:r w:rsidRPr="0082346C">
        <w:rPr>
          <w:b/>
          <w:i/>
        </w:rPr>
        <w:t xml:space="preserve">Примечание: </w:t>
      </w:r>
      <w:r w:rsidRPr="0082346C">
        <w:rPr>
          <w:i/>
        </w:rPr>
        <w:t>Формулы для незакрепленных флагов содержат динамические силы на основании эффекта развивания (флаттера).</w:t>
      </w:r>
    </w:p>
    <w:p w:rsidR="0082346C" w:rsidRPr="0082346C" w:rsidRDefault="0082346C" w:rsidP="0082346C">
      <w:pPr>
        <w:widowControl w:val="0"/>
        <w:numPr>
          <w:ilvl w:val="1"/>
          <w:numId w:val="108"/>
        </w:numPr>
        <w:tabs>
          <w:tab w:val="left" w:pos="1166"/>
          <w:tab w:val="left" w:pos="3971"/>
        </w:tabs>
        <w:ind w:left="0" w:right="1234" w:firstLine="567"/>
        <w:jc w:val="both"/>
        <w:rPr>
          <w:i/>
        </w:rPr>
      </w:pPr>
      <w:r w:rsidRPr="0082346C">
        <w:rPr>
          <w:b/>
          <w:i/>
          <w:spacing w:val="-1"/>
        </w:rPr>
        <w:t>Эффективная</w:t>
      </w:r>
      <w:r w:rsidRPr="0082346C">
        <w:rPr>
          <w:b/>
          <w:i/>
        </w:rPr>
        <w:t xml:space="preserve"> </w:t>
      </w:r>
      <w:r w:rsidRPr="0082346C">
        <w:rPr>
          <w:b/>
          <w:i/>
          <w:spacing w:val="-1"/>
        </w:rPr>
        <w:t>гибкость</w:t>
      </w:r>
      <w:r w:rsidRPr="0082346C">
        <w:rPr>
          <w:b/>
          <w:i/>
          <w:spacing w:val="-1"/>
        </w:rPr>
        <w:tab/>
      </w:r>
      <w:r w:rsidRPr="0082346C">
        <w:rPr>
          <w:b/>
          <w:i/>
        </w:rPr>
        <w:t>и</w:t>
      </w:r>
      <w:r w:rsidRPr="0082346C">
        <w:rPr>
          <w:b/>
          <w:i/>
          <w:spacing w:val="-2"/>
        </w:rPr>
        <w:t xml:space="preserve"> </w:t>
      </w:r>
      <w:r w:rsidRPr="0082346C">
        <w:rPr>
          <w:b/>
          <w:i/>
          <w:spacing w:val="-1"/>
        </w:rPr>
        <w:t>коэффициент,</w:t>
      </w:r>
      <w:r w:rsidRPr="0082346C">
        <w:rPr>
          <w:b/>
          <w:i/>
        </w:rPr>
        <w:t xml:space="preserve"> </w:t>
      </w:r>
      <w:r w:rsidRPr="0082346C">
        <w:rPr>
          <w:b/>
          <w:i/>
          <w:spacing w:val="-1"/>
        </w:rPr>
        <w:t>учитывающий</w:t>
      </w:r>
      <w:r w:rsidRPr="0082346C">
        <w:rPr>
          <w:b/>
          <w:i/>
        </w:rPr>
        <w:t xml:space="preserve"> </w:t>
      </w:r>
      <w:r w:rsidRPr="0082346C">
        <w:rPr>
          <w:b/>
          <w:i/>
          <w:spacing w:val="-1"/>
        </w:rPr>
        <w:t>краевые</w:t>
      </w:r>
      <w:r w:rsidRPr="0082346C">
        <w:rPr>
          <w:b/>
          <w:i/>
          <w:spacing w:val="61"/>
        </w:rPr>
        <w:t xml:space="preserve"> </w:t>
      </w:r>
      <w:r w:rsidRPr="0082346C">
        <w:rPr>
          <w:b/>
          <w:i/>
          <w:spacing w:val="-1"/>
        </w:rPr>
        <w:t>эффекты</w:t>
      </w:r>
      <w:r w:rsidRPr="0082346C">
        <w:rPr>
          <w:i/>
          <w:noProof/>
          <w:position w:val="-12"/>
        </w:rPr>
        <w:drawing>
          <wp:inline distT="0" distB="0" distL="0" distR="0">
            <wp:extent cx="201930" cy="255270"/>
            <wp:effectExtent l="19050" t="0" r="762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906"/>
                    <a:srcRect/>
                    <a:stretch>
                      <a:fillRect/>
                    </a:stretch>
                  </pic:blipFill>
                  <pic:spPr bwMode="auto">
                    <a:xfrm>
                      <a:off x="0" y="0"/>
                      <a:ext cx="201930" cy="255270"/>
                    </a:xfrm>
                    <a:prstGeom prst="rect">
                      <a:avLst/>
                    </a:prstGeom>
                    <a:noFill/>
                    <a:ln w="9525">
                      <a:noFill/>
                      <a:miter lim="800000"/>
                      <a:headEnd/>
                      <a:tailEnd/>
                    </a:ln>
                  </pic:spPr>
                </pic:pic>
              </a:graphicData>
            </a:graphic>
          </wp:inline>
        </w:drawing>
      </w:r>
    </w:p>
    <w:p w:rsidR="0082346C" w:rsidRPr="0082346C" w:rsidRDefault="0082346C" w:rsidP="0082346C">
      <w:pPr>
        <w:ind w:firstLine="567"/>
      </w:pPr>
      <w:r w:rsidRPr="0082346C">
        <w:t>СП РК EN 1991-1-4 требуют в необходимых случаях определять и учитывать в расчетах коэффициент, учитывающий краевые эффекты зависимости от эффективной гибкости</w:t>
      </w:r>
      <w:r w:rsidRPr="0082346C">
        <w:rPr>
          <w:noProof/>
          <w:position w:val="-6"/>
        </w:rPr>
        <w:drawing>
          <wp:inline distT="0" distB="0" distL="0" distR="0">
            <wp:extent cx="138430" cy="191135"/>
            <wp:effectExtent l="19050" t="0" r="0" b="0"/>
            <wp:docPr id="1769"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290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t>. При этом эффективная гибкость</w:t>
      </w:r>
      <w:r w:rsidRPr="0082346C">
        <w:rPr>
          <w:noProof/>
          <w:position w:val="-6"/>
        </w:rPr>
        <w:drawing>
          <wp:inline distT="0" distB="0" distL="0" distR="0">
            <wp:extent cx="138430" cy="191135"/>
            <wp:effectExtent l="19050" t="0" r="0" b="0"/>
            <wp:docPr id="1770"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290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t>от размеров конструктивного элемента и его положения.</w:t>
      </w:r>
    </w:p>
    <w:p w:rsidR="0082346C" w:rsidRPr="0082346C" w:rsidRDefault="0082346C" w:rsidP="0082346C">
      <w:pPr>
        <w:ind w:firstLine="567"/>
      </w:pPr>
      <w:r w:rsidRPr="0082346C">
        <w:t>Рекомендуемые значения эффективной гибкости</w:t>
      </w:r>
      <w:r w:rsidRPr="0082346C">
        <w:rPr>
          <w:noProof/>
          <w:position w:val="-6"/>
        </w:rPr>
        <w:drawing>
          <wp:inline distT="0" distB="0" distL="0" distR="0">
            <wp:extent cx="138430" cy="191135"/>
            <wp:effectExtent l="19050" t="0" r="0" b="0"/>
            <wp:docPr id="1771"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290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t xml:space="preserve">для различных конструктивных элементов приведены в таблице 7.16.  </w:t>
      </w:r>
    </w:p>
    <w:p w:rsidR="0082346C" w:rsidRPr="0082346C" w:rsidRDefault="0082346C" w:rsidP="0082346C"/>
    <w:p w:rsidR="0082346C" w:rsidRPr="0082346C" w:rsidRDefault="0082346C" w:rsidP="0082346C">
      <w:pPr>
        <w:rPr>
          <w:b/>
          <w:i/>
        </w:rPr>
      </w:pPr>
      <w:r w:rsidRPr="0082346C">
        <w:rPr>
          <w:b/>
          <w:i/>
        </w:rPr>
        <w:t xml:space="preserve">Таблица 7.16.  </w:t>
      </w:r>
      <w:r w:rsidRPr="0082346C">
        <w:rPr>
          <w:b/>
          <w:i/>
          <w:spacing w:val="-1"/>
        </w:rPr>
        <w:t>Значения</w:t>
      </w:r>
      <w:r w:rsidRPr="0082346C">
        <w:rPr>
          <w:b/>
          <w:i/>
        </w:rPr>
        <w:t xml:space="preserve"> </w:t>
      </w:r>
      <w:r w:rsidRPr="0082346C">
        <w:rPr>
          <w:b/>
          <w:i/>
          <w:spacing w:val="-1"/>
        </w:rPr>
        <w:t>эффективной</w:t>
      </w:r>
      <w:r w:rsidRPr="0082346C">
        <w:rPr>
          <w:b/>
          <w:i/>
        </w:rPr>
        <w:t xml:space="preserve"> </w:t>
      </w:r>
      <w:r w:rsidRPr="0082346C">
        <w:rPr>
          <w:b/>
          <w:i/>
          <w:spacing w:val="-1"/>
        </w:rPr>
        <w:t xml:space="preserve">гибкости </w:t>
      </w:r>
      <w:r w:rsidRPr="0082346C">
        <w:rPr>
          <w:noProof/>
          <w:position w:val="-6"/>
        </w:rPr>
        <w:drawing>
          <wp:inline distT="0" distB="0" distL="0" distR="0">
            <wp:extent cx="138430" cy="191135"/>
            <wp:effectExtent l="19050" t="0" r="0" b="0"/>
            <wp:docPr id="1772"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90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b/>
          <w:i/>
        </w:rPr>
        <w:t xml:space="preserve">для </w:t>
      </w:r>
      <w:r w:rsidRPr="0082346C">
        <w:rPr>
          <w:b/>
          <w:i/>
          <w:spacing w:val="-1"/>
        </w:rPr>
        <w:t>цилиндров,</w:t>
      </w:r>
      <w:r w:rsidRPr="0082346C">
        <w:rPr>
          <w:b/>
          <w:i/>
          <w:spacing w:val="-3"/>
        </w:rPr>
        <w:t xml:space="preserve"> </w:t>
      </w:r>
      <w:r w:rsidRPr="0082346C">
        <w:rPr>
          <w:b/>
          <w:i/>
          <w:spacing w:val="-1"/>
        </w:rPr>
        <w:t>многоугольных</w:t>
      </w:r>
      <w:r w:rsidRPr="0082346C">
        <w:rPr>
          <w:b/>
          <w:i/>
        </w:rPr>
        <w:t xml:space="preserve"> и</w:t>
      </w:r>
      <w:r w:rsidRPr="0082346C">
        <w:rPr>
          <w:b/>
          <w:i/>
          <w:spacing w:val="67"/>
        </w:rPr>
        <w:t xml:space="preserve"> </w:t>
      </w:r>
      <w:r w:rsidRPr="0082346C">
        <w:rPr>
          <w:b/>
          <w:i/>
          <w:spacing w:val="-1"/>
        </w:rPr>
        <w:t>прямоугольных</w:t>
      </w:r>
      <w:r w:rsidRPr="0082346C">
        <w:rPr>
          <w:b/>
          <w:i/>
        </w:rPr>
        <w:t xml:space="preserve"> </w:t>
      </w:r>
      <w:r w:rsidRPr="0082346C">
        <w:rPr>
          <w:b/>
          <w:i/>
          <w:spacing w:val="-1"/>
        </w:rPr>
        <w:t>поперечных</w:t>
      </w:r>
      <w:r w:rsidRPr="0082346C">
        <w:rPr>
          <w:b/>
          <w:i/>
        </w:rPr>
        <w:t xml:space="preserve"> </w:t>
      </w:r>
      <w:r w:rsidRPr="0082346C">
        <w:rPr>
          <w:b/>
          <w:i/>
          <w:spacing w:val="-1"/>
        </w:rPr>
        <w:t>сечений,</w:t>
      </w:r>
      <w:r w:rsidRPr="0082346C">
        <w:rPr>
          <w:b/>
          <w:i/>
        </w:rPr>
        <w:t xml:space="preserve"> </w:t>
      </w:r>
      <w:r w:rsidRPr="0082346C">
        <w:rPr>
          <w:b/>
          <w:i/>
          <w:spacing w:val="-1"/>
        </w:rPr>
        <w:t>конструктивных</w:t>
      </w:r>
      <w:r w:rsidRPr="0082346C">
        <w:rPr>
          <w:b/>
          <w:i/>
        </w:rPr>
        <w:t xml:space="preserve"> </w:t>
      </w:r>
      <w:r w:rsidRPr="0082346C">
        <w:rPr>
          <w:b/>
          <w:i/>
          <w:spacing w:val="-1"/>
        </w:rPr>
        <w:t>элементов</w:t>
      </w:r>
      <w:r w:rsidRPr="0082346C">
        <w:rPr>
          <w:b/>
          <w:i/>
          <w:spacing w:val="-3"/>
        </w:rPr>
        <w:t xml:space="preserve"> </w:t>
      </w:r>
      <w:r w:rsidRPr="0082346C">
        <w:rPr>
          <w:b/>
          <w:i/>
        </w:rPr>
        <w:t>с</w:t>
      </w:r>
      <w:r w:rsidRPr="0082346C">
        <w:rPr>
          <w:b/>
          <w:i/>
          <w:spacing w:val="-1"/>
        </w:rPr>
        <w:t xml:space="preserve"> </w:t>
      </w:r>
      <w:r w:rsidRPr="0082346C">
        <w:rPr>
          <w:b/>
          <w:i/>
        </w:rPr>
        <w:t>острыми</w:t>
      </w:r>
      <w:r w:rsidRPr="0082346C">
        <w:rPr>
          <w:b/>
          <w:i/>
          <w:spacing w:val="77"/>
        </w:rPr>
        <w:t xml:space="preserve"> </w:t>
      </w:r>
      <w:r w:rsidRPr="0082346C">
        <w:rPr>
          <w:b/>
          <w:i/>
        </w:rPr>
        <w:t>кромками</w:t>
      </w:r>
      <w:r w:rsidRPr="0082346C">
        <w:rPr>
          <w:b/>
          <w:i/>
          <w:spacing w:val="-2"/>
        </w:rPr>
        <w:t xml:space="preserve"> </w:t>
      </w:r>
      <w:r w:rsidRPr="0082346C">
        <w:rPr>
          <w:b/>
          <w:i/>
        </w:rPr>
        <w:t xml:space="preserve">и </w:t>
      </w:r>
      <w:r w:rsidRPr="0082346C">
        <w:rPr>
          <w:b/>
          <w:i/>
          <w:spacing w:val="-1"/>
        </w:rPr>
        <w:t>решетчатых</w:t>
      </w:r>
      <w:r w:rsidRPr="0082346C">
        <w:rPr>
          <w:b/>
          <w:i/>
        </w:rPr>
        <w:t xml:space="preserve"> </w:t>
      </w:r>
      <w:r w:rsidRPr="0082346C">
        <w:rPr>
          <w:b/>
          <w:i/>
          <w:spacing w:val="-1"/>
        </w:rPr>
        <w:t>конструкций</w:t>
      </w:r>
    </w:p>
    <w:tbl>
      <w:tblPr>
        <w:tblStyle w:val="af2"/>
        <w:tblW w:w="0" w:type="auto"/>
        <w:tblLook w:val="04A0"/>
      </w:tblPr>
      <w:tblGrid>
        <w:gridCol w:w="1242"/>
        <w:gridCol w:w="5482"/>
        <w:gridCol w:w="3362"/>
      </w:tblGrid>
      <w:tr w:rsidR="0082346C" w:rsidRPr="0082346C" w:rsidTr="0082346C">
        <w:tc>
          <w:tcPr>
            <w:tcW w:w="1242"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Номер</w:t>
            </w:r>
          </w:p>
        </w:tc>
        <w:tc>
          <w:tcPr>
            <w:tcW w:w="5482"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Положение конструкции при направлении набегающего потока по нормали к плоскости чертежа</w:t>
            </w:r>
          </w:p>
        </w:tc>
        <w:tc>
          <w:tcPr>
            <w:tcW w:w="3362"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Эффективная гибкость</w:t>
            </w:r>
          </w:p>
        </w:tc>
      </w:tr>
      <w:tr w:rsidR="0082346C" w:rsidRPr="0082346C" w:rsidTr="0082346C">
        <w:tc>
          <w:tcPr>
            <w:tcW w:w="124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1</w:t>
            </w:r>
          </w:p>
        </w:tc>
        <w:tc>
          <w:tcPr>
            <w:tcW w:w="5482" w:type="dxa"/>
          </w:tcPr>
          <w:p w:rsidR="0082346C" w:rsidRPr="0082346C" w:rsidRDefault="0082346C" w:rsidP="0082346C">
            <w:pPr>
              <w:jc w:val="center"/>
              <w:rPr>
                <w:rFonts w:ascii="Times New Roman" w:hAnsi="Times New Roman"/>
                <w:sz w:val="22"/>
                <w:szCs w:val="22"/>
              </w:rPr>
            </w:pPr>
            <w:r w:rsidRPr="0082346C">
              <w:rPr>
                <w:noProof/>
                <w:sz w:val="22"/>
                <w:szCs w:val="22"/>
              </w:rPr>
              <w:drawing>
                <wp:inline distT="0" distB="0" distL="0" distR="0">
                  <wp:extent cx="2485735" cy="1091279"/>
                  <wp:effectExtent l="0" t="0" r="0" b="0"/>
                  <wp:docPr id="2314" name="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47.png"/>
                          <pic:cNvPicPr/>
                        </pic:nvPicPr>
                        <pic:blipFill>
                          <a:blip r:embed="rId2908" cstate="print"/>
                          <a:stretch>
                            <a:fillRect/>
                          </a:stretch>
                        </pic:blipFill>
                        <pic:spPr>
                          <a:xfrm>
                            <a:off x="0" y="0"/>
                            <a:ext cx="2485735" cy="1091279"/>
                          </a:xfrm>
                          <a:prstGeom prst="rect">
                            <a:avLst/>
                          </a:prstGeom>
                        </pic:spPr>
                      </pic:pic>
                    </a:graphicData>
                  </a:graphic>
                </wp:inline>
              </w:drawing>
            </w:r>
          </w:p>
        </w:tc>
        <w:tc>
          <w:tcPr>
            <w:tcW w:w="3362" w:type="dxa"/>
            <w:vMerge w:val="restart"/>
          </w:tcPr>
          <w:p w:rsidR="0082346C" w:rsidRPr="0082346C" w:rsidRDefault="0082346C" w:rsidP="0082346C">
            <w:pPr>
              <w:rPr>
                <w:rFonts w:ascii="Times New Roman" w:hAnsi="Times New Roman"/>
                <w:sz w:val="22"/>
                <w:szCs w:val="22"/>
              </w:rPr>
            </w:pPr>
          </w:p>
          <w:p w:rsidR="0082346C" w:rsidRPr="0082346C" w:rsidRDefault="0082346C" w:rsidP="0082346C">
            <w:pPr>
              <w:pStyle w:val="TableParagraph"/>
              <w:tabs>
                <w:tab w:val="left" w:pos="1737"/>
              </w:tabs>
              <w:ind w:left="102" w:right="91"/>
              <w:jc w:val="both"/>
              <w:rPr>
                <w:rFonts w:ascii="Times New Roman" w:eastAsia="Times New Roman" w:hAnsi="Times New Roman" w:cs="Times New Roman"/>
                <w:lang w:val="ru-RU"/>
              </w:rPr>
            </w:pPr>
            <w:r w:rsidRPr="0082346C">
              <w:rPr>
                <w:rFonts w:ascii="Times New Roman" w:hAnsi="Times New Roman" w:cs="Times New Roman"/>
                <w:lang w:val="ru-RU"/>
              </w:rPr>
              <w:t xml:space="preserve">Для </w:t>
            </w:r>
            <w:r w:rsidRPr="0082346C">
              <w:rPr>
                <w:rFonts w:ascii="Times New Roman" w:hAnsi="Times New Roman" w:cs="Times New Roman"/>
                <w:spacing w:val="-1"/>
                <w:lang w:val="ru-RU"/>
              </w:rPr>
              <w:t>многоугольных,</w:t>
            </w:r>
            <w:r w:rsidRPr="0082346C">
              <w:rPr>
                <w:rFonts w:ascii="Times New Roman" w:hAnsi="Times New Roman" w:cs="Times New Roman"/>
                <w:spacing w:val="23"/>
                <w:lang w:val="ru-RU"/>
              </w:rPr>
              <w:t xml:space="preserve"> </w:t>
            </w:r>
            <w:r w:rsidRPr="0082346C">
              <w:rPr>
                <w:rFonts w:ascii="Times New Roman" w:hAnsi="Times New Roman" w:cs="Times New Roman"/>
                <w:spacing w:val="-1"/>
                <w:lang w:val="ru-RU"/>
              </w:rPr>
              <w:t>прямоугольных</w:t>
            </w:r>
            <w:r w:rsidRPr="0082346C">
              <w:rPr>
                <w:rFonts w:ascii="Times New Roman" w:hAnsi="Times New Roman" w:cs="Times New Roman"/>
                <w:spacing w:val="23"/>
                <w:lang w:val="ru-RU"/>
              </w:rPr>
              <w:t xml:space="preserve"> </w:t>
            </w:r>
            <w:r w:rsidRPr="0082346C">
              <w:rPr>
                <w:rFonts w:ascii="Times New Roman" w:hAnsi="Times New Roman" w:cs="Times New Roman"/>
                <w:spacing w:val="-1"/>
                <w:lang w:val="ru-RU"/>
              </w:rPr>
              <w:t>поперечных</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сечений</w:t>
            </w:r>
            <w:r w:rsidRPr="0082346C">
              <w:rPr>
                <w:rFonts w:ascii="Times New Roman" w:hAnsi="Times New Roman" w:cs="Times New Roman"/>
                <w:spacing w:val="31"/>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поперечных</w:t>
            </w:r>
            <w:r w:rsidRPr="0082346C">
              <w:rPr>
                <w:rFonts w:ascii="Times New Roman" w:hAnsi="Times New Roman" w:cs="Times New Roman"/>
                <w:spacing w:val="30"/>
                <w:lang w:val="ru-RU"/>
              </w:rPr>
              <w:t xml:space="preserve"> </w:t>
            </w:r>
            <w:r w:rsidRPr="0082346C">
              <w:rPr>
                <w:rFonts w:ascii="Times New Roman" w:hAnsi="Times New Roman" w:cs="Times New Roman"/>
                <w:spacing w:val="-1"/>
                <w:lang w:val="ru-RU"/>
              </w:rPr>
              <w:t>сечений</w:t>
            </w:r>
            <w:r w:rsidRPr="0082346C">
              <w:rPr>
                <w:rFonts w:ascii="Times New Roman" w:hAnsi="Times New Roman" w:cs="Times New Roman"/>
                <w:spacing w:val="27"/>
                <w:lang w:val="ru-RU"/>
              </w:rPr>
              <w:t xml:space="preserve"> </w:t>
            </w:r>
            <w:r w:rsidRPr="0082346C">
              <w:rPr>
                <w:rFonts w:ascii="Times New Roman" w:hAnsi="Times New Roman" w:cs="Times New Roman"/>
                <w:lang w:val="ru-RU"/>
              </w:rPr>
              <w:t>с</w:t>
            </w:r>
            <w:r w:rsidRPr="0082346C">
              <w:rPr>
                <w:rFonts w:ascii="Times New Roman" w:hAnsi="Times New Roman" w:cs="Times New Roman"/>
                <w:spacing w:val="6"/>
                <w:lang w:val="ru-RU"/>
              </w:rPr>
              <w:t xml:space="preserve"> </w:t>
            </w:r>
            <w:r w:rsidRPr="0082346C">
              <w:rPr>
                <w:rFonts w:ascii="Times New Roman" w:hAnsi="Times New Roman" w:cs="Times New Roman"/>
                <w:spacing w:val="-1"/>
                <w:lang w:val="ru-RU"/>
              </w:rPr>
              <w:t>острыми</w:t>
            </w:r>
            <w:r w:rsidRPr="0082346C">
              <w:rPr>
                <w:rFonts w:ascii="Times New Roman" w:hAnsi="Times New Roman" w:cs="Times New Roman"/>
                <w:spacing w:val="7"/>
                <w:lang w:val="ru-RU"/>
              </w:rPr>
              <w:t xml:space="preserve"> </w:t>
            </w:r>
            <w:r w:rsidRPr="0082346C">
              <w:rPr>
                <w:rFonts w:ascii="Times New Roman" w:hAnsi="Times New Roman" w:cs="Times New Roman"/>
                <w:spacing w:val="-1"/>
                <w:lang w:val="ru-RU"/>
              </w:rPr>
              <w:t>кромками,</w:t>
            </w:r>
            <w:r w:rsidRPr="0082346C">
              <w:rPr>
                <w:rFonts w:ascii="Times New Roman" w:hAnsi="Times New Roman" w:cs="Times New Roman"/>
                <w:spacing w:val="9"/>
                <w:lang w:val="ru-RU"/>
              </w:rPr>
              <w:t xml:space="preserve"> </w:t>
            </w:r>
            <w:r w:rsidRPr="0082346C">
              <w:rPr>
                <w:rFonts w:ascii="Times New Roman" w:hAnsi="Times New Roman" w:cs="Times New Roman"/>
                <w:lang w:val="ru-RU"/>
              </w:rPr>
              <w:t>а</w:t>
            </w:r>
            <w:r w:rsidRPr="0082346C">
              <w:rPr>
                <w:rFonts w:ascii="Times New Roman" w:hAnsi="Times New Roman" w:cs="Times New Roman"/>
                <w:spacing w:val="6"/>
                <w:lang w:val="ru-RU"/>
              </w:rPr>
              <w:t xml:space="preserve"> </w:t>
            </w:r>
            <w:r w:rsidRPr="0082346C">
              <w:rPr>
                <w:rFonts w:ascii="Times New Roman" w:hAnsi="Times New Roman" w:cs="Times New Roman"/>
                <w:spacing w:val="-1"/>
                <w:lang w:val="ru-RU"/>
              </w:rPr>
              <w:t>также</w:t>
            </w:r>
            <w:r w:rsidRPr="0082346C">
              <w:rPr>
                <w:rFonts w:ascii="Times New Roman" w:hAnsi="Times New Roman" w:cs="Times New Roman"/>
                <w:spacing w:val="29"/>
                <w:lang w:val="ru-RU"/>
              </w:rPr>
              <w:t xml:space="preserve"> </w:t>
            </w:r>
            <w:r w:rsidRPr="0082346C">
              <w:rPr>
                <w:rFonts w:ascii="Times New Roman" w:hAnsi="Times New Roman" w:cs="Times New Roman"/>
                <w:lang w:val="ru-RU"/>
              </w:rPr>
              <w:t xml:space="preserve">для </w:t>
            </w:r>
            <w:r w:rsidRPr="0082346C">
              <w:rPr>
                <w:rFonts w:ascii="Times New Roman" w:hAnsi="Times New Roman" w:cs="Times New Roman"/>
                <w:spacing w:val="-1"/>
                <w:lang w:val="ru-RU"/>
              </w:rPr>
              <w:t>решетчатых</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 xml:space="preserve">конструкций: </w:t>
            </w:r>
            <w:r w:rsidRPr="0082346C">
              <w:rPr>
                <w:rFonts w:ascii="Times New Roman" w:hAnsi="Times New Roman" w:cs="Times New Roman"/>
                <w:lang w:val="ru-RU"/>
              </w:rPr>
              <w:t>при</w:t>
            </w:r>
            <w:r w:rsidRPr="0082346C">
              <w:rPr>
                <w:rFonts w:ascii="Times New Roman" w:hAnsi="Times New Roman" w:cs="Times New Roman"/>
                <w:noProof/>
                <w:position w:val="-6"/>
                <w:lang w:val="ru-RU" w:eastAsia="ru-RU"/>
              </w:rPr>
              <w:drawing>
                <wp:inline distT="0" distB="0" distL="0" distR="0">
                  <wp:extent cx="361315" cy="180975"/>
                  <wp:effectExtent l="19050" t="0" r="635" b="0"/>
                  <wp:docPr id="1773"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2909"/>
                          <a:srcRect/>
                          <a:stretch>
                            <a:fillRect/>
                          </a:stretch>
                        </pic:blipFill>
                        <pic:spPr bwMode="auto">
                          <a:xfrm>
                            <a:off x="0" y="0"/>
                            <a:ext cx="361315" cy="180975"/>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 </w:t>
            </w:r>
            <w:r w:rsidRPr="0082346C">
              <w:rPr>
                <w:rFonts w:ascii="Times New Roman" w:hAnsi="Times New Roman" w:cs="Times New Roman"/>
                <w:i/>
                <w:spacing w:val="-1"/>
                <w:lang w:val="ru-RU"/>
              </w:rPr>
              <w:t>м</w:t>
            </w:r>
            <w:r w:rsidRPr="0082346C">
              <w:rPr>
                <w:rFonts w:ascii="Times New Roman" w:hAnsi="Times New Roman" w:cs="Times New Roman"/>
                <w:spacing w:val="-1"/>
                <w:lang w:val="ru-RU"/>
              </w:rPr>
              <w:t>,</w:t>
            </w:r>
            <w:r w:rsidRPr="0082346C">
              <w:rPr>
                <w:rFonts w:ascii="Times New Roman" w:hAnsi="Times New Roman" w:cs="Times New Roman"/>
                <w:noProof/>
                <w:position w:val="-10"/>
                <w:lang w:val="ru-RU" w:eastAsia="ru-RU"/>
              </w:rPr>
              <w:drawing>
                <wp:inline distT="0" distB="0" distL="0" distR="0">
                  <wp:extent cx="659130" cy="201930"/>
                  <wp:effectExtent l="19050" t="0" r="7620" b="0"/>
                  <wp:docPr id="1774"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2910"/>
                          <a:srcRect/>
                          <a:stretch>
                            <a:fillRect/>
                          </a:stretch>
                        </pic:blipFill>
                        <pic:spPr bwMode="auto">
                          <a:xfrm>
                            <a:off x="0" y="0"/>
                            <a:ext cx="659130" cy="20193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или</w:t>
            </w:r>
            <w:r w:rsidRPr="0082346C">
              <w:rPr>
                <w:rFonts w:ascii="Times New Roman" w:hAnsi="Times New Roman" w:cs="Times New Roman"/>
                <w:noProof/>
                <w:position w:val="-6"/>
                <w:lang w:val="ru-RU" w:eastAsia="ru-RU"/>
              </w:rPr>
              <w:drawing>
                <wp:inline distT="0" distB="0" distL="0" distR="0">
                  <wp:extent cx="382905" cy="148590"/>
                  <wp:effectExtent l="1905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2911"/>
                          <a:srcRect/>
                          <a:stretch>
                            <a:fillRect/>
                          </a:stretch>
                        </pic:blipFill>
                        <pic:spPr bwMode="auto">
                          <a:xfrm>
                            <a:off x="0" y="0"/>
                            <a:ext cx="382905" cy="148590"/>
                          </a:xfrm>
                          <a:prstGeom prst="rect">
                            <a:avLst/>
                          </a:prstGeom>
                          <a:noFill/>
                          <a:ln w="9525">
                            <a:noFill/>
                            <a:miter lim="800000"/>
                            <a:headEnd/>
                            <a:tailEnd/>
                          </a:ln>
                        </pic:spPr>
                      </pic:pic>
                    </a:graphicData>
                  </a:graphic>
                </wp:inline>
              </w:drawing>
            </w:r>
            <w:r w:rsidRPr="0082346C">
              <w:rPr>
                <w:rFonts w:ascii="Times New Roman" w:hAnsi="Times New Roman" w:cs="Times New Roman"/>
                <w:spacing w:val="-1"/>
                <w:lang w:val="ru-RU"/>
              </w:rPr>
              <w:t>Определяющим</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является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меньшее значение</w:t>
            </w:r>
            <w:r w:rsidRPr="0082346C">
              <w:rPr>
                <w:rFonts w:ascii="Times New Roman" w:hAnsi="Times New Roman" w:cs="Times New Roman"/>
                <w:spacing w:val="33"/>
                <w:lang w:val="ru-RU"/>
              </w:rPr>
              <w:t xml:space="preserve"> </w:t>
            </w:r>
            <w:r w:rsidRPr="0082346C">
              <w:rPr>
                <w:rFonts w:ascii="Times New Roman" w:hAnsi="Times New Roman" w:cs="Times New Roman"/>
                <w:lang w:val="ru-RU"/>
              </w:rPr>
              <w:t xml:space="preserve">при  </w:t>
            </w:r>
            <w:r w:rsidRPr="0082346C">
              <w:rPr>
                <w:rFonts w:ascii="Times New Roman" w:hAnsi="Times New Roman" w:cs="Times New Roman"/>
                <w:spacing w:val="3"/>
                <w:lang w:val="ru-RU"/>
              </w:rPr>
              <w:t xml:space="preserve"> </w:t>
            </w:r>
            <w:r w:rsidRPr="0082346C">
              <w:rPr>
                <w:rFonts w:ascii="Times New Roman" w:hAnsi="Times New Roman" w:cs="Times New Roman"/>
                <w:i/>
                <w:lang w:val="ru-RU"/>
              </w:rPr>
              <w:t>l</w:t>
            </w:r>
            <w:r w:rsidRPr="0082346C">
              <w:rPr>
                <w:rFonts w:ascii="Times New Roman" w:hAnsi="Times New Roman" w:cs="Times New Roman"/>
                <w:i/>
                <w:spacing w:val="1"/>
                <w:lang w:val="ru-RU"/>
              </w:rPr>
              <w:t xml:space="preserve"> </w:t>
            </w:r>
            <w:r w:rsidRPr="0082346C">
              <w:rPr>
                <w:rFonts w:ascii="Times New Roman" w:hAnsi="Times New Roman" w:cs="Times New Roman"/>
                <w:lang w:val="ru-RU"/>
              </w:rPr>
              <w:t>&lt;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 xml:space="preserve">15 </w:t>
            </w:r>
            <w:r w:rsidRPr="0082346C">
              <w:rPr>
                <w:rFonts w:ascii="Times New Roman" w:hAnsi="Times New Roman" w:cs="Times New Roman"/>
                <w:spacing w:val="-1"/>
                <w:lang w:val="ru-RU"/>
              </w:rPr>
              <w:t xml:space="preserve">м, </w:t>
            </w:r>
            <w:r w:rsidRPr="0082346C">
              <w:rPr>
                <w:rFonts w:ascii="Times New Roman" w:hAnsi="Times New Roman" w:cs="Times New Roman"/>
                <w:noProof/>
                <w:position w:val="-10"/>
                <w:lang w:val="ru-RU" w:eastAsia="ru-RU"/>
              </w:rPr>
              <w:drawing>
                <wp:inline distT="0" distB="0" distL="0" distR="0">
                  <wp:extent cx="595630" cy="201930"/>
                  <wp:effectExtent l="19050" t="0" r="0" b="0"/>
                  <wp:docPr id="1776"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2912"/>
                          <a:srcRect/>
                          <a:stretch>
                            <a:fillRect/>
                          </a:stretch>
                        </pic:blipFill>
                        <pic:spPr bwMode="auto">
                          <a:xfrm>
                            <a:off x="0" y="0"/>
                            <a:ext cx="595630" cy="20193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или</w:t>
            </w:r>
            <w:r w:rsidRPr="0082346C">
              <w:rPr>
                <w:rFonts w:ascii="Times New Roman" w:hAnsi="Times New Roman" w:cs="Times New Roman"/>
                <w:noProof/>
                <w:position w:val="-6"/>
                <w:lang w:val="ru-RU" w:eastAsia="ru-RU"/>
              </w:rPr>
              <w:drawing>
                <wp:inline distT="0" distB="0" distL="0" distR="0">
                  <wp:extent cx="138430" cy="191135"/>
                  <wp:effectExtent l="19050" t="0" r="0" b="0"/>
                  <wp:docPr id="1777"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2907"/>
                          <a:srcRect/>
                          <a:stretch>
                            <a:fillRect/>
                          </a:stretch>
                        </pic:blipFill>
                        <pic:spPr bwMode="auto">
                          <a:xfrm>
                            <a:off x="0" y="0"/>
                            <a:ext cx="138430" cy="191135"/>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=70 </w:t>
            </w:r>
            <w:r w:rsidRPr="0082346C">
              <w:rPr>
                <w:rFonts w:ascii="Times New Roman" w:hAnsi="Times New Roman" w:cs="Times New Roman"/>
                <w:spacing w:val="-1"/>
                <w:lang w:val="ru-RU"/>
              </w:rPr>
              <w:t>Определяющим</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является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меньшее значение</w:t>
            </w:r>
          </w:p>
        </w:tc>
      </w:tr>
      <w:tr w:rsidR="0082346C" w:rsidRPr="0082346C" w:rsidTr="0082346C">
        <w:tc>
          <w:tcPr>
            <w:tcW w:w="124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2</w:t>
            </w:r>
          </w:p>
        </w:tc>
        <w:tc>
          <w:tcPr>
            <w:tcW w:w="5482" w:type="dxa"/>
          </w:tcPr>
          <w:p w:rsidR="0082346C" w:rsidRPr="0082346C" w:rsidRDefault="0082346C" w:rsidP="0082346C">
            <w:pPr>
              <w:jc w:val="center"/>
              <w:rPr>
                <w:rFonts w:ascii="Times New Roman" w:hAnsi="Times New Roman"/>
                <w:sz w:val="22"/>
                <w:szCs w:val="22"/>
              </w:rPr>
            </w:pPr>
            <w:r w:rsidRPr="0082346C">
              <w:rPr>
                <w:noProof/>
                <w:sz w:val="22"/>
                <w:szCs w:val="22"/>
              </w:rPr>
              <w:drawing>
                <wp:inline distT="0" distB="0" distL="0" distR="0">
                  <wp:extent cx="2298783" cy="994409"/>
                  <wp:effectExtent l="0" t="0" r="0" b="0"/>
                  <wp:docPr id="2316" name="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48.png"/>
                          <pic:cNvPicPr/>
                        </pic:nvPicPr>
                        <pic:blipFill>
                          <a:blip r:embed="rId2913" cstate="print"/>
                          <a:stretch>
                            <a:fillRect/>
                          </a:stretch>
                        </pic:blipFill>
                        <pic:spPr>
                          <a:xfrm>
                            <a:off x="0" y="0"/>
                            <a:ext cx="2298783" cy="994409"/>
                          </a:xfrm>
                          <a:prstGeom prst="rect">
                            <a:avLst/>
                          </a:prstGeom>
                        </pic:spPr>
                      </pic:pic>
                    </a:graphicData>
                  </a:graphic>
                </wp:inline>
              </w:drawing>
            </w:r>
          </w:p>
        </w:tc>
        <w:tc>
          <w:tcPr>
            <w:tcW w:w="3362" w:type="dxa"/>
            <w:vMerge/>
          </w:tcPr>
          <w:p w:rsidR="0082346C" w:rsidRPr="0082346C" w:rsidRDefault="0082346C" w:rsidP="0082346C">
            <w:pPr>
              <w:rPr>
                <w:rFonts w:ascii="Times New Roman" w:hAnsi="Times New Roman"/>
                <w:sz w:val="22"/>
                <w:szCs w:val="22"/>
              </w:rPr>
            </w:pPr>
          </w:p>
        </w:tc>
      </w:tr>
      <w:tr w:rsidR="0082346C" w:rsidRPr="0082346C" w:rsidTr="0082346C">
        <w:tc>
          <w:tcPr>
            <w:tcW w:w="124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3</w:t>
            </w:r>
          </w:p>
        </w:tc>
        <w:tc>
          <w:tcPr>
            <w:tcW w:w="5482" w:type="dxa"/>
          </w:tcPr>
          <w:p w:rsidR="0082346C" w:rsidRPr="0082346C" w:rsidRDefault="0082346C" w:rsidP="0082346C">
            <w:pPr>
              <w:jc w:val="center"/>
              <w:rPr>
                <w:rFonts w:ascii="Times New Roman" w:hAnsi="Times New Roman"/>
                <w:sz w:val="22"/>
                <w:szCs w:val="22"/>
              </w:rPr>
            </w:pPr>
            <w:r w:rsidRPr="0082346C">
              <w:rPr>
                <w:noProof/>
                <w:sz w:val="22"/>
                <w:szCs w:val="22"/>
              </w:rPr>
              <w:drawing>
                <wp:inline distT="0" distB="0" distL="0" distR="0">
                  <wp:extent cx="2261457" cy="1018031"/>
                  <wp:effectExtent l="0" t="0" r="0" b="0"/>
                  <wp:docPr id="2317" name="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53.png"/>
                          <pic:cNvPicPr/>
                        </pic:nvPicPr>
                        <pic:blipFill>
                          <a:blip r:embed="rId2914" cstate="print"/>
                          <a:stretch>
                            <a:fillRect/>
                          </a:stretch>
                        </pic:blipFill>
                        <pic:spPr>
                          <a:xfrm>
                            <a:off x="0" y="0"/>
                            <a:ext cx="2261457" cy="1018031"/>
                          </a:xfrm>
                          <a:prstGeom prst="rect">
                            <a:avLst/>
                          </a:prstGeom>
                        </pic:spPr>
                      </pic:pic>
                    </a:graphicData>
                  </a:graphic>
                </wp:inline>
              </w:drawing>
            </w:r>
          </w:p>
        </w:tc>
        <w:tc>
          <w:tcPr>
            <w:tcW w:w="3362" w:type="dxa"/>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lang w:val="ru-RU"/>
              </w:rPr>
              <w:t xml:space="preserve">Для </w:t>
            </w:r>
            <w:r w:rsidRPr="0082346C">
              <w:rPr>
                <w:rFonts w:ascii="Times New Roman" w:hAnsi="Times New Roman" w:cs="Times New Roman"/>
                <w:spacing w:val="-1"/>
                <w:lang w:val="ru-RU"/>
              </w:rPr>
              <w:t>круговых</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цилиндров:</w:t>
            </w:r>
          </w:p>
          <w:p w:rsidR="0082346C" w:rsidRPr="0082346C" w:rsidRDefault="0082346C" w:rsidP="0082346C">
            <w:pPr>
              <w:pStyle w:val="TableParagraph"/>
              <w:tabs>
                <w:tab w:val="left" w:pos="1817"/>
              </w:tabs>
              <w:ind w:right="91"/>
              <w:jc w:val="both"/>
              <w:rPr>
                <w:rFonts w:ascii="Times New Roman" w:eastAsia="Times New Roman" w:hAnsi="Times New Roman" w:cs="Times New Roman"/>
                <w:lang w:val="ru-RU"/>
              </w:rPr>
            </w:pPr>
            <w:r w:rsidRPr="0082346C">
              <w:rPr>
                <w:rFonts w:ascii="Times New Roman" w:hAnsi="Times New Roman" w:cs="Times New Roman"/>
                <w:spacing w:val="-2"/>
                <w:lang w:val="ru-RU"/>
              </w:rPr>
              <w:t>при</w:t>
            </w:r>
            <w:r w:rsidRPr="0082346C">
              <w:rPr>
                <w:rFonts w:ascii="Times New Roman" w:hAnsi="Times New Roman" w:cs="Times New Roman"/>
                <w:noProof/>
                <w:position w:val="-6"/>
                <w:lang w:val="ru-RU" w:eastAsia="ru-RU"/>
              </w:rPr>
              <w:drawing>
                <wp:inline distT="0" distB="0" distL="0" distR="0">
                  <wp:extent cx="318770" cy="148590"/>
                  <wp:effectExtent l="19050" t="0" r="5080" b="0"/>
                  <wp:docPr id="1778"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2909"/>
                          <a:srcRect/>
                          <a:stretch>
                            <a:fillRect/>
                          </a:stretch>
                        </pic:blipFill>
                        <pic:spPr bwMode="auto">
                          <a:xfrm>
                            <a:off x="0" y="0"/>
                            <a:ext cx="318770" cy="14859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
                <w:lang w:val="ru-RU"/>
              </w:rPr>
              <w:t>м</w:t>
            </w:r>
            <w:r w:rsidRPr="0082346C">
              <w:rPr>
                <w:rFonts w:ascii="Times New Roman" w:hAnsi="Times New Roman" w:cs="Times New Roman"/>
                <w:spacing w:val="-2"/>
                <w:lang w:val="ru-RU"/>
              </w:rPr>
              <w:t>,</w:t>
            </w:r>
            <w:r w:rsidRPr="0082346C">
              <w:rPr>
                <w:rFonts w:ascii="Times New Roman" w:hAnsi="Times New Roman" w:cs="Times New Roman"/>
                <w:noProof/>
                <w:position w:val="-10"/>
                <w:lang w:val="ru-RU" w:eastAsia="ru-RU"/>
              </w:rPr>
              <w:drawing>
                <wp:inline distT="0" distB="0" distL="0" distR="0">
                  <wp:extent cx="595630" cy="180975"/>
                  <wp:effectExtent l="19050" t="0" r="0" b="0"/>
                  <wp:docPr id="1779"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2915"/>
                          <a:srcRect/>
                          <a:stretch>
                            <a:fillRect/>
                          </a:stretch>
                        </pic:blipFill>
                        <pic:spPr bwMode="auto">
                          <a:xfrm>
                            <a:off x="0" y="0"/>
                            <a:ext cx="595630" cy="180975"/>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или</w:t>
            </w:r>
            <w:r w:rsidRPr="0082346C">
              <w:rPr>
                <w:rFonts w:ascii="Times New Roman" w:hAnsi="Times New Roman" w:cs="Times New Roman"/>
                <w:noProof/>
                <w:position w:val="-6"/>
                <w:lang w:val="ru-RU" w:eastAsia="ru-RU"/>
              </w:rPr>
              <w:drawing>
                <wp:inline distT="0" distB="0" distL="0" distR="0">
                  <wp:extent cx="382905" cy="148590"/>
                  <wp:effectExtent l="19050" t="0" r="0" b="0"/>
                  <wp:docPr id="1780"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2911"/>
                          <a:srcRect/>
                          <a:stretch>
                            <a:fillRect/>
                          </a:stretch>
                        </pic:blipFill>
                        <pic:spPr bwMode="auto">
                          <a:xfrm>
                            <a:off x="0" y="0"/>
                            <a:ext cx="382905"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Определяющим</w:t>
            </w:r>
            <w:r w:rsidRPr="0082346C">
              <w:rPr>
                <w:rFonts w:ascii="Times New Roman" w:hAnsi="Times New Roman" w:cs="Times New Roman"/>
                <w:spacing w:val="23"/>
                <w:lang w:val="ru-RU"/>
              </w:rPr>
              <w:t xml:space="preserve"> </w:t>
            </w:r>
            <w:r w:rsidRPr="0082346C">
              <w:rPr>
                <w:rFonts w:ascii="Times New Roman" w:hAnsi="Times New Roman" w:cs="Times New Roman"/>
                <w:spacing w:val="-1"/>
                <w:lang w:val="ru-RU"/>
              </w:rPr>
              <w:t>является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меньшее значение</w:t>
            </w:r>
            <w:r w:rsidRPr="0082346C">
              <w:rPr>
                <w:rFonts w:ascii="Times New Roman" w:hAnsi="Times New Roman" w:cs="Times New Roman"/>
                <w:spacing w:val="33"/>
                <w:lang w:val="ru-RU"/>
              </w:rPr>
              <w:t xml:space="preserve"> </w:t>
            </w:r>
            <w:r w:rsidRPr="0082346C">
              <w:rPr>
                <w:rFonts w:ascii="Times New Roman" w:hAnsi="Times New Roman" w:cs="Times New Roman"/>
                <w:lang w:val="ru-RU"/>
              </w:rPr>
              <w:t>при</w:t>
            </w:r>
            <w:r w:rsidRPr="0082346C">
              <w:rPr>
                <w:rFonts w:ascii="Times New Roman" w:hAnsi="Times New Roman" w:cs="Times New Roman"/>
                <w:noProof/>
                <w:position w:val="-6"/>
                <w:lang w:val="ru-RU" w:eastAsia="ru-RU"/>
              </w:rPr>
              <w:drawing>
                <wp:inline distT="0" distB="0" distL="0" distR="0">
                  <wp:extent cx="361315" cy="180975"/>
                  <wp:effectExtent l="19050" t="0" r="635"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2916"/>
                          <a:srcRect/>
                          <a:stretch>
                            <a:fillRect/>
                          </a:stretch>
                        </pic:blipFill>
                        <pic:spPr bwMode="auto">
                          <a:xfrm>
                            <a:off x="0" y="0"/>
                            <a:ext cx="361315" cy="180975"/>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 </w:t>
            </w:r>
            <w:r w:rsidRPr="0082346C">
              <w:rPr>
                <w:rFonts w:ascii="Times New Roman" w:hAnsi="Times New Roman" w:cs="Times New Roman"/>
                <w:i/>
                <w:spacing w:val="-1"/>
                <w:lang w:val="ru-RU"/>
              </w:rPr>
              <w:t>м</w:t>
            </w:r>
            <w:r w:rsidRPr="0082346C">
              <w:rPr>
                <w:rFonts w:ascii="Times New Roman" w:hAnsi="Times New Roman" w:cs="Times New Roman"/>
                <w:spacing w:val="-1"/>
                <w:lang w:val="ru-RU"/>
              </w:rPr>
              <w:t>,</w:t>
            </w:r>
            <w:r w:rsidRPr="0082346C">
              <w:rPr>
                <w:rFonts w:ascii="Times New Roman" w:hAnsi="Times New Roman" w:cs="Times New Roman"/>
                <w:noProof/>
                <w:position w:val="-10"/>
                <w:lang w:val="ru-RU" w:eastAsia="ru-RU"/>
              </w:rPr>
              <w:drawing>
                <wp:inline distT="0" distB="0" distL="0" distR="0">
                  <wp:extent cx="659130" cy="201930"/>
                  <wp:effectExtent l="19050" t="0" r="7620" b="0"/>
                  <wp:docPr id="1782"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2910"/>
                          <a:srcRect/>
                          <a:stretch>
                            <a:fillRect/>
                          </a:stretch>
                        </pic:blipFill>
                        <pic:spPr bwMode="auto">
                          <a:xfrm>
                            <a:off x="0" y="0"/>
                            <a:ext cx="659130" cy="20193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или </w:t>
            </w:r>
            <w:r w:rsidRPr="0082346C">
              <w:rPr>
                <w:rFonts w:ascii="Times New Roman" w:hAnsi="Times New Roman" w:cs="Times New Roman"/>
                <w:noProof/>
                <w:position w:val="-6"/>
                <w:lang w:val="ru-RU" w:eastAsia="ru-RU"/>
              </w:rPr>
              <w:drawing>
                <wp:inline distT="0" distB="0" distL="0" distR="0">
                  <wp:extent cx="382905" cy="148590"/>
                  <wp:effectExtent l="19050" t="0" r="0" b="0"/>
                  <wp:docPr id="1783"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2911"/>
                          <a:srcRect/>
                          <a:stretch>
                            <a:fillRect/>
                          </a:stretch>
                        </pic:blipFill>
                        <pic:spPr bwMode="auto">
                          <a:xfrm>
                            <a:off x="0" y="0"/>
                            <a:ext cx="382905"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Определяющим</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является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меньшее значение</w:t>
            </w:r>
            <w:r w:rsidRPr="0082346C">
              <w:rPr>
                <w:rFonts w:ascii="Times New Roman" w:eastAsia="Times New Roman" w:hAnsi="Times New Roman" w:cs="Times New Roman"/>
                <w:lang w:val="ru-RU"/>
              </w:rPr>
              <w:t xml:space="preserve">. </w:t>
            </w:r>
            <w:r w:rsidRPr="0082346C">
              <w:rPr>
                <w:rFonts w:ascii="Times New Roman" w:hAnsi="Times New Roman" w:cs="Times New Roman"/>
                <w:spacing w:val="-1"/>
                <w:lang w:val="ru-RU"/>
              </w:rPr>
              <w:t>Промежуточные значения принимаются линейной интерполяцией.</w:t>
            </w:r>
          </w:p>
        </w:tc>
      </w:tr>
      <w:tr w:rsidR="0082346C" w:rsidRPr="0082346C" w:rsidTr="0082346C">
        <w:tc>
          <w:tcPr>
            <w:tcW w:w="124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4</w:t>
            </w:r>
          </w:p>
        </w:tc>
        <w:tc>
          <w:tcPr>
            <w:tcW w:w="5482" w:type="dxa"/>
          </w:tcPr>
          <w:p w:rsidR="0082346C" w:rsidRPr="0082346C" w:rsidRDefault="0082346C" w:rsidP="0082346C">
            <w:pPr>
              <w:jc w:val="center"/>
              <w:rPr>
                <w:rFonts w:ascii="Times New Roman" w:hAnsi="Times New Roman"/>
                <w:sz w:val="22"/>
                <w:szCs w:val="22"/>
              </w:rPr>
            </w:pPr>
            <w:r w:rsidRPr="0082346C">
              <w:rPr>
                <w:noProof/>
                <w:sz w:val="22"/>
                <w:szCs w:val="22"/>
              </w:rPr>
              <w:drawing>
                <wp:inline distT="0" distB="0" distL="0" distR="0">
                  <wp:extent cx="2849361" cy="1221581"/>
                  <wp:effectExtent l="0" t="0" r="0" b="0"/>
                  <wp:docPr id="2318" name="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54.png"/>
                          <pic:cNvPicPr/>
                        </pic:nvPicPr>
                        <pic:blipFill>
                          <a:blip r:embed="rId2917" cstate="print"/>
                          <a:stretch>
                            <a:fillRect/>
                          </a:stretch>
                        </pic:blipFill>
                        <pic:spPr>
                          <a:xfrm>
                            <a:off x="0" y="0"/>
                            <a:ext cx="2849361" cy="1221581"/>
                          </a:xfrm>
                          <a:prstGeom prst="rect">
                            <a:avLst/>
                          </a:prstGeom>
                        </pic:spPr>
                      </pic:pic>
                    </a:graphicData>
                  </a:graphic>
                </wp:inline>
              </w:drawing>
            </w:r>
          </w:p>
        </w:tc>
        <w:tc>
          <w:tcPr>
            <w:tcW w:w="3362" w:type="dxa"/>
          </w:tcPr>
          <w:p w:rsidR="0082346C" w:rsidRPr="0082346C" w:rsidRDefault="0082346C" w:rsidP="0082346C">
            <w:pPr>
              <w:pStyle w:val="TableParagraph"/>
              <w:ind w:right="90"/>
              <w:rPr>
                <w:rFonts w:ascii="Times New Roman" w:eastAsia="Times New Roman" w:hAnsi="Times New Roman" w:cs="Times New Roman"/>
                <w:lang w:val="ru-RU"/>
              </w:rPr>
            </w:pPr>
            <w:r w:rsidRPr="0082346C">
              <w:rPr>
                <w:rFonts w:ascii="Times New Roman" w:hAnsi="Times New Roman" w:cs="Times New Roman"/>
                <w:spacing w:val="-2"/>
                <w:lang w:val="ru-RU"/>
              </w:rPr>
              <w:t>при</w:t>
            </w:r>
            <w:r w:rsidRPr="0082346C">
              <w:rPr>
                <w:rFonts w:ascii="Times New Roman" w:hAnsi="Times New Roman" w:cs="Times New Roman"/>
                <w:noProof/>
                <w:position w:val="-6"/>
                <w:lang w:val="ru-RU" w:eastAsia="ru-RU"/>
              </w:rPr>
              <w:drawing>
                <wp:inline distT="0" distB="0" distL="0" distR="0">
                  <wp:extent cx="318770" cy="148590"/>
                  <wp:effectExtent l="19050" t="0" r="5080" b="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2909"/>
                          <a:srcRect/>
                          <a:stretch>
                            <a:fillRect/>
                          </a:stretch>
                        </pic:blipFill>
                        <pic:spPr bwMode="auto">
                          <a:xfrm>
                            <a:off x="0" y="0"/>
                            <a:ext cx="318770" cy="14859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
                <w:lang w:val="ru-RU"/>
              </w:rPr>
              <w:t>м</w:t>
            </w:r>
            <w:r w:rsidRPr="0082346C">
              <w:rPr>
                <w:rFonts w:ascii="Times New Roman" w:hAnsi="Times New Roman" w:cs="Times New Roman"/>
                <w:spacing w:val="-2"/>
                <w:lang w:val="ru-RU"/>
              </w:rPr>
              <w:t>,</w:t>
            </w:r>
            <w:r w:rsidRPr="0082346C">
              <w:rPr>
                <w:rFonts w:ascii="Times New Roman" w:hAnsi="Times New Roman" w:cs="Times New Roman"/>
                <w:noProof/>
                <w:position w:val="-10"/>
                <w:lang w:val="ru-RU" w:eastAsia="ru-RU"/>
              </w:rPr>
              <w:drawing>
                <wp:inline distT="0" distB="0" distL="0" distR="0">
                  <wp:extent cx="595630" cy="180975"/>
                  <wp:effectExtent l="19050" t="0" r="0"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2915"/>
                          <a:srcRect/>
                          <a:stretch>
                            <a:fillRect/>
                          </a:stretch>
                        </pic:blipFill>
                        <pic:spPr bwMode="auto">
                          <a:xfrm>
                            <a:off x="0" y="0"/>
                            <a:ext cx="595630" cy="180975"/>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или</w:t>
            </w:r>
            <w:r w:rsidRPr="0082346C">
              <w:rPr>
                <w:rFonts w:ascii="Times New Roman" w:hAnsi="Times New Roman" w:cs="Times New Roman"/>
                <w:noProof/>
                <w:position w:val="-6"/>
                <w:lang w:val="ru-RU" w:eastAsia="ru-RU"/>
              </w:rPr>
              <w:drawing>
                <wp:inline distT="0" distB="0" distL="0" distR="0">
                  <wp:extent cx="382905" cy="148590"/>
                  <wp:effectExtent l="19050" t="0" r="0" b="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2911"/>
                          <a:srcRect/>
                          <a:stretch>
                            <a:fillRect/>
                          </a:stretch>
                        </pic:blipFill>
                        <pic:spPr bwMode="auto">
                          <a:xfrm>
                            <a:off x="0" y="0"/>
                            <a:ext cx="382905"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О</w:t>
            </w:r>
            <w:r w:rsidRPr="0082346C">
              <w:rPr>
                <w:rFonts w:ascii="Times New Roman" w:hAnsi="Times New Roman" w:cs="Times New Roman"/>
                <w:spacing w:val="-3"/>
                <w:lang w:val="ru-RU"/>
              </w:rPr>
              <w:t>пределяющим</w:t>
            </w:r>
            <w:r w:rsidRPr="0082346C">
              <w:rPr>
                <w:rFonts w:ascii="Times New Roman" w:hAnsi="Times New Roman" w:cs="Times New Roman"/>
                <w:lang w:val="ru-RU"/>
              </w:rPr>
              <w:t xml:space="preserve"> </w:t>
            </w:r>
            <w:r w:rsidRPr="0082346C">
              <w:rPr>
                <w:rFonts w:ascii="Times New Roman" w:hAnsi="Times New Roman" w:cs="Times New Roman"/>
                <w:spacing w:val="6"/>
                <w:lang w:val="ru-RU"/>
              </w:rPr>
              <w:t xml:space="preserve"> </w:t>
            </w:r>
            <w:r w:rsidRPr="0082346C">
              <w:rPr>
                <w:rFonts w:ascii="Times New Roman" w:hAnsi="Times New Roman" w:cs="Times New Roman"/>
                <w:spacing w:val="-3"/>
                <w:lang w:val="ru-RU"/>
              </w:rPr>
              <w:t>является</w:t>
            </w:r>
            <w:r w:rsidRPr="0082346C">
              <w:rPr>
                <w:rFonts w:ascii="Times New Roman" w:hAnsi="Times New Roman" w:cs="Times New Roman"/>
                <w:spacing w:val="25"/>
                <w:lang w:val="ru-RU"/>
              </w:rPr>
              <w:t xml:space="preserve"> </w:t>
            </w:r>
            <w:r w:rsidRPr="0082346C">
              <w:rPr>
                <w:rFonts w:ascii="Times New Roman" w:hAnsi="Times New Roman" w:cs="Times New Roman"/>
                <w:spacing w:val="-3"/>
                <w:lang w:val="ru-RU"/>
              </w:rPr>
              <w:t>большее</w:t>
            </w:r>
            <w:r w:rsidRPr="0082346C">
              <w:rPr>
                <w:rFonts w:ascii="Times New Roman" w:hAnsi="Times New Roman" w:cs="Times New Roman"/>
                <w:lang w:val="ru-RU"/>
              </w:rPr>
              <w:t xml:space="preserve"> </w:t>
            </w:r>
            <w:r w:rsidRPr="0082346C">
              <w:rPr>
                <w:rFonts w:ascii="Times New Roman" w:hAnsi="Times New Roman" w:cs="Times New Roman"/>
                <w:spacing w:val="3"/>
                <w:lang w:val="ru-RU"/>
              </w:rPr>
              <w:t xml:space="preserve"> </w:t>
            </w:r>
            <w:r w:rsidRPr="0082346C">
              <w:rPr>
                <w:rFonts w:ascii="Times New Roman" w:hAnsi="Times New Roman" w:cs="Times New Roman"/>
                <w:spacing w:val="-2"/>
                <w:lang w:val="ru-RU"/>
              </w:rPr>
              <w:t>значение при</w:t>
            </w:r>
            <w:r w:rsidRPr="0082346C">
              <w:rPr>
                <w:rFonts w:ascii="Times New Roman" w:hAnsi="Times New Roman" w:cs="Times New Roman"/>
                <w:lang w:val="ru-RU"/>
              </w:rPr>
              <w:t xml:space="preserve"> </w:t>
            </w:r>
            <w:r w:rsidRPr="0082346C">
              <w:rPr>
                <w:rFonts w:ascii="Times New Roman" w:hAnsi="Times New Roman" w:cs="Times New Roman"/>
                <w:spacing w:val="8"/>
                <w:lang w:val="ru-RU"/>
              </w:rPr>
              <w:t xml:space="preserve"> </w:t>
            </w:r>
            <w:r w:rsidRPr="0082346C">
              <w:rPr>
                <w:rFonts w:ascii="Times New Roman" w:hAnsi="Times New Roman" w:cs="Times New Roman"/>
                <w:i/>
                <w:lang w:val="ru-RU"/>
              </w:rPr>
              <w:t xml:space="preserve">l </w:t>
            </w:r>
            <w:r w:rsidRPr="0082346C">
              <w:rPr>
                <w:rFonts w:ascii="Times New Roman" w:hAnsi="Times New Roman" w:cs="Times New Roman"/>
                <w:lang w:val="ru-RU"/>
              </w:rPr>
              <w:t>&lt;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 xml:space="preserve">15 </w:t>
            </w:r>
            <w:r w:rsidRPr="0082346C">
              <w:rPr>
                <w:rFonts w:ascii="Times New Roman" w:hAnsi="Times New Roman" w:cs="Times New Roman"/>
                <w:spacing w:val="6"/>
                <w:lang w:val="ru-RU"/>
              </w:rPr>
              <w:t xml:space="preserve"> </w:t>
            </w:r>
            <w:r w:rsidRPr="0082346C">
              <w:rPr>
                <w:rFonts w:ascii="Times New Roman" w:hAnsi="Times New Roman" w:cs="Times New Roman"/>
                <w:spacing w:val="-1"/>
                <w:lang w:val="ru-RU"/>
              </w:rPr>
              <w:t>м,</w:t>
            </w:r>
            <w:r w:rsidRPr="0082346C">
              <w:rPr>
                <w:rFonts w:ascii="Times New Roman" w:eastAsia="Times New Roman" w:hAnsi="Times New Roman" w:cs="Times New Roman"/>
                <w:lang w:val="ru-RU"/>
              </w:rPr>
              <w:t xml:space="preserve"> </w:t>
            </w:r>
            <w:r w:rsidRPr="0082346C">
              <w:rPr>
                <w:rFonts w:ascii="Times New Roman" w:hAnsi="Times New Roman" w:cs="Times New Roman"/>
                <w:noProof/>
                <w:position w:val="-10"/>
                <w:lang w:val="ru-RU" w:eastAsia="ru-RU"/>
              </w:rPr>
              <w:drawing>
                <wp:inline distT="0" distB="0" distL="0" distR="0">
                  <wp:extent cx="393700" cy="180975"/>
                  <wp:effectExtent l="19050" t="0" r="0" b="0"/>
                  <wp:docPr id="1787"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2918"/>
                          <a:srcRect/>
                          <a:stretch>
                            <a:fillRect/>
                          </a:stretch>
                        </pic:blipFill>
                        <pic:spPr bwMode="auto">
                          <a:xfrm>
                            <a:off x="0" y="0"/>
                            <a:ext cx="393700" cy="180975"/>
                          </a:xfrm>
                          <a:prstGeom prst="rect">
                            <a:avLst/>
                          </a:prstGeom>
                          <a:noFill/>
                          <a:ln w="9525">
                            <a:noFill/>
                            <a:miter lim="800000"/>
                            <a:headEnd/>
                            <a:tailEnd/>
                          </a:ln>
                        </pic:spPr>
                      </pic:pic>
                    </a:graphicData>
                  </a:graphic>
                </wp:inline>
              </w:drawing>
            </w:r>
            <w:r w:rsidRPr="0082346C">
              <w:rPr>
                <w:rFonts w:ascii="Times New Roman" w:hAnsi="Times New Roman" w:cs="Times New Roman"/>
                <w:i/>
                <w:lang w:val="ru-RU"/>
              </w:rPr>
              <w:t xml:space="preserve"> </w:t>
            </w:r>
            <w:r w:rsidRPr="0082346C">
              <w:rPr>
                <w:rFonts w:ascii="Times New Roman" w:hAnsi="Times New Roman" w:cs="Times New Roman"/>
                <w:spacing w:val="-1"/>
                <w:w w:val="95"/>
                <w:lang w:val="ru-RU"/>
              </w:rPr>
              <w:t>или</w:t>
            </w:r>
            <w:r w:rsidRPr="0082346C">
              <w:rPr>
                <w:rFonts w:ascii="Times New Roman" w:hAnsi="Times New Roman" w:cs="Times New Roman"/>
                <w:noProof/>
                <w:position w:val="-6"/>
                <w:lang w:val="ru-RU" w:eastAsia="ru-RU"/>
              </w:rPr>
              <w:drawing>
                <wp:inline distT="0" distB="0" distL="0" distR="0">
                  <wp:extent cx="382905" cy="148590"/>
                  <wp:effectExtent l="19050" t="0" r="0" b="0"/>
                  <wp:docPr id="1788" name="Рисунок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2911"/>
                          <a:srcRect/>
                          <a:stretch>
                            <a:fillRect/>
                          </a:stretch>
                        </pic:blipFill>
                        <pic:spPr bwMode="auto">
                          <a:xfrm>
                            <a:off x="0" y="0"/>
                            <a:ext cx="382905" cy="148590"/>
                          </a:xfrm>
                          <a:prstGeom prst="rect">
                            <a:avLst/>
                          </a:prstGeom>
                          <a:noFill/>
                          <a:ln w="9525">
                            <a:noFill/>
                            <a:miter lim="800000"/>
                            <a:headEnd/>
                            <a:tailEnd/>
                          </a:ln>
                        </pic:spPr>
                      </pic:pic>
                    </a:graphicData>
                  </a:graphic>
                </wp:inline>
              </w:drawing>
            </w:r>
            <w:r w:rsidRPr="0082346C">
              <w:rPr>
                <w:rFonts w:ascii="Times New Roman" w:hAnsi="Times New Roman" w:cs="Times New Roman"/>
                <w:spacing w:val="21"/>
                <w:lang w:val="ru-RU"/>
              </w:rPr>
              <w:t xml:space="preserve"> </w:t>
            </w:r>
            <w:r w:rsidRPr="0082346C">
              <w:rPr>
                <w:rFonts w:ascii="Times New Roman" w:hAnsi="Times New Roman" w:cs="Times New Roman"/>
                <w:spacing w:val="-1"/>
                <w:lang w:val="ru-RU"/>
              </w:rPr>
              <w:t>определяющим</w:t>
            </w:r>
            <w:r w:rsidRPr="0082346C">
              <w:rPr>
                <w:rFonts w:ascii="Times New Roman" w:hAnsi="Times New Roman" w:cs="Times New Roman"/>
                <w:spacing w:val="-1"/>
                <w:lang w:val="ru-RU"/>
              </w:rPr>
              <w:tab/>
              <w:t xml:space="preserve">является </w:t>
            </w:r>
            <w:r w:rsidRPr="0082346C">
              <w:rPr>
                <w:rFonts w:ascii="Times New Roman" w:hAnsi="Times New Roman" w:cs="Times New Roman"/>
                <w:w w:val="95"/>
                <w:lang w:val="ru-RU"/>
              </w:rPr>
              <w:t xml:space="preserve">большее </w:t>
            </w:r>
            <w:r w:rsidRPr="0082346C">
              <w:rPr>
                <w:rFonts w:ascii="Times New Roman" w:hAnsi="Times New Roman" w:cs="Times New Roman"/>
                <w:spacing w:val="-1"/>
                <w:lang w:val="ru-RU"/>
              </w:rPr>
              <w:t xml:space="preserve">значение. Промежуточные значения </w:t>
            </w:r>
            <w:r w:rsidRPr="0082346C">
              <w:rPr>
                <w:rFonts w:ascii="Times New Roman" w:hAnsi="Times New Roman" w:cs="Times New Roman"/>
                <w:spacing w:val="-1"/>
                <w:lang w:val="ru-RU"/>
              </w:rPr>
              <w:lastRenderedPageBreak/>
              <w:t>принимаются</w:t>
            </w:r>
            <w:r w:rsidRPr="0082346C">
              <w:rPr>
                <w:rFonts w:ascii="Times New Roman" w:hAnsi="Times New Roman" w:cs="Times New Roman"/>
                <w:spacing w:val="-1"/>
                <w:lang w:val="ru-RU"/>
              </w:rPr>
              <w:tab/>
              <w:t>линейной</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интерполяцией</w:t>
            </w:r>
          </w:p>
        </w:tc>
      </w:tr>
    </w:tbl>
    <w:p w:rsidR="0082346C" w:rsidRPr="0082346C" w:rsidRDefault="0082346C" w:rsidP="0082346C"/>
    <w:p w:rsidR="0082346C" w:rsidRPr="0082346C" w:rsidRDefault="0082346C" w:rsidP="0082346C"/>
    <w:p w:rsidR="0082346C" w:rsidRPr="0082346C" w:rsidRDefault="0082346C" w:rsidP="0082346C">
      <w:pPr>
        <w:sectPr w:rsidR="0082346C" w:rsidRPr="0082346C">
          <w:pgSz w:w="11910" w:h="16840"/>
          <w:pgMar w:top="1560" w:right="1020" w:bottom="1440" w:left="1020" w:header="1048" w:footer="1259" w:gutter="0"/>
          <w:cols w:space="720"/>
        </w:sectPr>
      </w:pPr>
    </w:p>
    <w:p w:rsidR="0082346C" w:rsidRPr="0082346C" w:rsidRDefault="0082346C" w:rsidP="0082346C">
      <w:pPr>
        <w:ind w:left="2226"/>
        <w:jc w:val="both"/>
      </w:pPr>
      <w:r w:rsidRPr="0082346C">
        <w:rPr>
          <w:noProof/>
        </w:rPr>
        <w:lastRenderedPageBreak/>
        <w:drawing>
          <wp:inline distT="0" distB="0" distL="0" distR="0">
            <wp:extent cx="3267075" cy="1952625"/>
            <wp:effectExtent l="0" t="0" r="0" b="0"/>
            <wp:docPr id="249" name="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55.png"/>
                    <pic:cNvPicPr/>
                  </pic:nvPicPr>
                  <pic:blipFill>
                    <a:blip r:embed="rId2919" cstate="print"/>
                    <a:stretch>
                      <a:fillRect/>
                    </a:stretch>
                  </pic:blipFill>
                  <pic:spPr>
                    <a:xfrm>
                      <a:off x="0" y="0"/>
                      <a:ext cx="3267075" cy="1952625"/>
                    </a:xfrm>
                    <a:prstGeom prst="rect">
                      <a:avLst/>
                    </a:prstGeom>
                  </pic:spPr>
                </pic:pic>
              </a:graphicData>
            </a:graphic>
          </wp:inline>
        </w:drawing>
      </w:r>
    </w:p>
    <w:p w:rsidR="0082346C" w:rsidRPr="0082346C" w:rsidRDefault="0082346C" w:rsidP="0082346C">
      <w:pPr>
        <w:jc w:val="both"/>
        <w:rPr>
          <w:i/>
        </w:rPr>
      </w:pPr>
    </w:p>
    <w:p w:rsidR="0082346C" w:rsidRPr="0082346C" w:rsidRDefault="0082346C" w:rsidP="0082346C">
      <w:pPr>
        <w:pStyle w:val="3"/>
        <w:tabs>
          <w:tab w:val="left" w:pos="3622"/>
        </w:tabs>
        <w:spacing w:before="0"/>
        <w:ind w:left="112"/>
        <w:jc w:val="both"/>
        <w:rPr>
          <w:rFonts w:ascii="Times New Roman" w:hAnsi="Times New Roman" w:cs="Times New Roman"/>
          <w:i/>
          <w:spacing w:val="-1"/>
        </w:rPr>
      </w:pPr>
      <w:r w:rsidRPr="0082346C">
        <w:rPr>
          <w:rFonts w:ascii="Times New Roman" w:hAnsi="Times New Roman" w:cs="Times New Roman"/>
          <w:i/>
          <w:spacing w:val="-1"/>
        </w:rPr>
        <w:t>Рисунок</w:t>
      </w:r>
      <w:r w:rsidRPr="0082346C">
        <w:rPr>
          <w:rFonts w:ascii="Times New Roman" w:hAnsi="Times New Roman" w:cs="Times New Roman"/>
          <w:i/>
        </w:rPr>
        <w:t xml:space="preserve"> 7.36</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Коэффициент</w:t>
      </w:r>
      <w:r w:rsidRPr="0082346C">
        <w:rPr>
          <w:rFonts w:ascii="Times New Roman" w:hAnsi="Times New Roman" w:cs="Times New Roman"/>
          <w:noProof/>
          <w:position w:val="-12"/>
        </w:rPr>
        <w:drawing>
          <wp:inline distT="0" distB="0" distL="0" distR="0">
            <wp:extent cx="201930" cy="255270"/>
            <wp:effectExtent l="19050" t="0" r="7620" b="0"/>
            <wp:docPr id="1789"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2920"/>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в </w:t>
      </w:r>
      <w:r w:rsidRPr="0082346C">
        <w:rPr>
          <w:rFonts w:ascii="Times New Roman" w:hAnsi="Times New Roman" w:cs="Times New Roman"/>
          <w:i/>
          <w:spacing w:val="-1"/>
        </w:rPr>
        <w:t>зависимости</w:t>
      </w:r>
      <w:r w:rsidRPr="0082346C">
        <w:rPr>
          <w:rFonts w:ascii="Times New Roman" w:hAnsi="Times New Roman" w:cs="Times New Roman"/>
          <w:i/>
        </w:rPr>
        <w:t xml:space="preserve"> </w:t>
      </w:r>
      <w:r w:rsidRPr="0082346C">
        <w:rPr>
          <w:rFonts w:ascii="Times New Roman" w:hAnsi="Times New Roman" w:cs="Times New Roman"/>
          <w:i/>
          <w:spacing w:val="-2"/>
        </w:rPr>
        <w:t>от</w:t>
      </w:r>
      <w:r w:rsidRPr="0082346C">
        <w:rPr>
          <w:rFonts w:ascii="Times New Roman" w:hAnsi="Times New Roman" w:cs="Times New Roman"/>
          <w:i/>
          <w:spacing w:val="1"/>
        </w:rPr>
        <w:t xml:space="preserve"> </w:t>
      </w:r>
      <w:r w:rsidRPr="0082346C">
        <w:rPr>
          <w:rFonts w:ascii="Times New Roman" w:hAnsi="Times New Roman" w:cs="Times New Roman"/>
          <w:i/>
          <w:spacing w:val="-1"/>
        </w:rPr>
        <w:t>эффективной</w:t>
      </w:r>
      <w:r w:rsidRPr="0082346C">
        <w:rPr>
          <w:rFonts w:ascii="Times New Roman" w:hAnsi="Times New Roman" w:cs="Times New Roman"/>
          <w:i/>
        </w:rPr>
        <w:t xml:space="preserve"> </w:t>
      </w:r>
      <w:r w:rsidRPr="0082346C">
        <w:rPr>
          <w:rFonts w:ascii="Times New Roman" w:hAnsi="Times New Roman" w:cs="Times New Roman"/>
          <w:i/>
          <w:spacing w:val="-1"/>
        </w:rPr>
        <w:t>гибкости</w:t>
      </w:r>
    </w:p>
    <w:p w:rsidR="0082346C" w:rsidRPr="0082346C" w:rsidRDefault="0082346C" w:rsidP="0082346C">
      <w:pPr>
        <w:pStyle w:val="3"/>
        <w:tabs>
          <w:tab w:val="left" w:pos="3622"/>
        </w:tabs>
        <w:spacing w:before="0"/>
        <w:ind w:left="112"/>
        <w:jc w:val="both"/>
        <w:rPr>
          <w:rFonts w:ascii="Times New Roman" w:hAnsi="Times New Roman" w:cs="Times New Roman"/>
          <w:b w:val="0"/>
          <w:bCs w:val="0"/>
          <w:i/>
        </w:rPr>
      </w:pPr>
      <w:r w:rsidRPr="0082346C">
        <w:rPr>
          <w:rFonts w:ascii="Times New Roman" w:hAnsi="Times New Roman" w:cs="Times New Roman"/>
          <w:i/>
          <w:spacing w:val="1"/>
        </w:rPr>
        <w:t xml:space="preserve"> </w:t>
      </w:r>
      <w:r w:rsidRPr="0082346C">
        <w:rPr>
          <w:rFonts w:ascii="Times New Roman" w:hAnsi="Times New Roman" w:cs="Times New Roman"/>
          <w:i/>
          <w:noProof/>
          <w:spacing w:val="1"/>
          <w:position w:val="-5"/>
        </w:rPr>
        <w:drawing>
          <wp:inline distT="0" distB="0" distL="0" distR="0">
            <wp:extent cx="167639" cy="187451"/>
            <wp:effectExtent l="0" t="0" r="0" b="0"/>
            <wp:docPr id="2220" name="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58.png"/>
                    <pic:cNvPicPr/>
                  </pic:nvPicPr>
                  <pic:blipFill>
                    <a:blip r:embed="rId2921" cstate="print"/>
                    <a:stretch>
                      <a:fillRect/>
                    </a:stretch>
                  </pic:blipFill>
                  <pic:spPr>
                    <a:xfrm>
                      <a:off x="0" y="0"/>
                      <a:ext cx="167639" cy="187451"/>
                    </a:xfrm>
                    <a:prstGeom prst="rect">
                      <a:avLst/>
                    </a:prstGeom>
                  </pic:spPr>
                </pic:pic>
              </a:graphicData>
            </a:graphic>
          </wp:inline>
        </w:drawing>
      </w:r>
      <w:r w:rsidRPr="0082346C">
        <w:rPr>
          <w:rFonts w:ascii="Times New Roman" w:hAnsi="Times New Roman" w:cs="Times New Roman"/>
          <w:i/>
          <w:noProof/>
        </w:rPr>
        <w:drawing>
          <wp:anchor distT="0" distB="0" distL="114300" distR="114300" simplePos="0" relativeHeight="251800576" behindDoc="0" locked="0" layoutInCell="1" allowOverlap="1">
            <wp:simplePos x="0" y="0"/>
            <wp:positionH relativeFrom="page">
              <wp:posOffset>8265245</wp:posOffset>
            </wp:positionH>
            <wp:positionV relativeFrom="paragraph">
              <wp:posOffset>286612</wp:posOffset>
            </wp:positionV>
            <wp:extent cx="182880" cy="187325"/>
            <wp:effectExtent l="0" t="0" r="0" b="3175"/>
            <wp:wrapNone/>
            <wp:docPr id="1712"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8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004C20E5" w:rsidRPr="004C20E5">
        <w:rPr>
          <w:rFonts w:ascii="Times New Roman" w:eastAsiaTheme="minorHAnsi" w:hAnsi="Times New Roman" w:cs="Times New Roman"/>
          <w:i/>
          <w:noProof/>
        </w:rPr>
        <w:pict>
          <v:group id="Группа 1713" o:spid="_x0000_s1404" style="position:absolute;left:0;text-align:left;margin-left:658.05pt;margin-top:181.25pt;width:17.3pt;height:15.4pt;z-index:-251357184;mso-position-horizontal-relative:page;mso-position-vertical-relative:text" coordorigin="4328" coordsize="34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">
            <v:shape id="Picture 1383" o:spid="_x0000_s1405" type="#_x0000_t75" style="position:absolute;left:4328;width:32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YUiLEAAAA3QAAAA8AAABkcnMvZG93bnJldi54bWxET0trwkAQvhf8D8sUeqsbRUxJXUUExUMR&#10;tOLjNmSnSZrsbNhdTfrvu0Kht/n4njNb9KYRd3K+sqxgNExAEOdWV1woOH6uX99A+ICssbFMCn7I&#10;w2I+eJphpm3He7ofQiFiCPsMFZQhtJmUPi/JoB/aljhyX9YZDBG6QmqHXQw3jRwnyVQarDg2lNjS&#10;qqS8PtyMgjMdb5u6S129S9v0clr6zfX7Q6mX5375DiJQH/7Ff+6tjvPT0QQe38QT5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YUiLEAAAA3QAAAA8AAAAAAAAAAAAAAAAA&#10;nwIAAGRycy9kb3ducmV2LnhtbFBLBQYAAAAABAAEAPcAAACQAwAAAAA=&#10;">
              <v:imagedata r:id="rId2922" o:title=""/>
            </v:shape>
            <v:shape id="Picture 1384" o:spid="_x0000_s1406" type="#_x0000_t75" style="position:absolute;left:4491;top:110;width:182;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2qPDAAAA3QAAAA8AAABkcnMvZG93bnJldi54bWxET01rwkAQvQv+h2UKvelGoSqpm1AEoZdS&#10;GgPR2zQ7ZoPZ2ZDdxvTfdwuF3ubxPmefT7YTIw2+daxgtUxAENdOt9woKE/HxQ6ED8gaO8ek4Js8&#10;5Nl8tsdUuzt/0FiERsQQ9ikqMCH0qZS+NmTRL11PHLmrGyyGCIdG6gHvMdx2cp0kG2mx5dhgsKeD&#10;ofpWfFkFlTubqfXjW/m+qfynC8WltIVSjw/TyzOIQFP4F/+5X3Wcv109we838QS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7bao8MAAADdAAAADwAAAAAAAAAAAAAAAACf&#10;AgAAZHJzL2Rvd25yZXYueG1sUEsFBgAAAAAEAAQA9wAAAI8DAAAAAA==&#10;">
              <v:imagedata r:id="rId2923" o:title=""/>
            </v:shape>
            <w10:wrap anchorx="page"/>
          </v:group>
        </w:pict>
      </w:r>
      <w:r w:rsidRPr="0082346C">
        <w:rPr>
          <w:rFonts w:ascii="Times New Roman" w:hAnsi="Times New Roman" w:cs="Times New Roman"/>
          <w:i/>
          <w:spacing w:val="1"/>
        </w:rPr>
        <w:t xml:space="preserve"> </w:t>
      </w:r>
      <w:r w:rsidRPr="0082346C">
        <w:rPr>
          <w:rFonts w:ascii="Times New Roman" w:hAnsi="Times New Roman" w:cs="Times New Roman"/>
          <w:b w:val="0"/>
          <w:i/>
        </w:rPr>
        <w:t xml:space="preserve">и для разных </w:t>
      </w:r>
      <w:r w:rsidRPr="0082346C">
        <w:rPr>
          <w:rFonts w:ascii="Times New Roman" w:hAnsi="Times New Roman" w:cs="Times New Roman"/>
          <w:b w:val="0"/>
          <w:i/>
          <w:spacing w:val="-1"/>
        </w:rPr>
        <w:t>коэффициентов</w:t>
      </w:r>
      <w:r w:rsidRPr="0082346C">
        <w:rPr>
          <w:rFonts w:ascii="Times New Roman" w:hAnsi="Times New Roman" w:cs="Times New Roman"/>
          <w:b w:val="0"/>
          <w:i/>
        </w:rPr>
        <w:t xml:space="preserve"> </w:t>
      </w:r>
      <w:r w:rsidRPr="0082346C">
        <w:rPr>
          <w:rFonts w:ascii="Times New Roman" w:hAnsi="Times New Roman" w:cs="Times New Roman"/>
          <w:b w:val="0"/>
          <w:i/>
          <w:spacing w:val="-1"/>
        </w:rPr>
        <w:t>проемности</w:t>
      </w:r>
    </w:p>
    <w:p w:rsidR="0082346C" w:rsidRPr="0082346C" w:rsidRDefault="004C20E5" w:rsidP="0082346C">
      <w:pPr>
        <w:pStyle w:val="af9"/>
        <w:tabs>
          <w:tab w:val="left" w:pos="3985"/>
        </w:tabs>
        <w:ind w:left="0" w:right="1713" w:firstLine="566"/>
        <w:jc w:val="both"/>
        <w:rPr>
          <w:rFonts w:cs="Times New Roman"/>
          <w:lang w:val="ru-RU"/>
        </w:rPr>
      </w:pPr>
      <w:r>
        <w:rPr>
          <w:rFonts w:cs="Times New Roman"/>
          <w:noProof/>
          <w:lang w:val="ru-RU" w:eastAsia="ru-RU"/>
        </w:rPr>
        <w:pict>
          <v:group id="Группа 1705" o:spid="_x0000_s1332" style="position:absolute;left:0;text-align:left;margin-left:701.5pt;margin-top:30.85pt;width:10.3pt;height:64.8pt;z-index:251951104;mso-position-horizontal-relative:page" coordorigin="5658,-3" coordsize="8573,1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">
            <v:group id="Group 315" o:spid="_x0000_s1333" style="position:absolute;left:5658;top:-3;width:8573;height:1296" coordorigin="5658,-3" coordsize="8573,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WZ6cMAAADdAAAADwAAAGRycy9kb3ducmV2LnhtbERPS4vCMBC+C/6HMIK3&#10;Na2yunSNIqLiQRZ8wLK3oRnbYjMpTWzrv98Igrf5+J4zX3amFA3VrrCsIB5FIIhTqwvOFFzO248v&#10;EM4jaywtk4IHOVgu+r05Jtq2fKTm5DMRQtglqCD3vkqkdGlOBt3IVsSBu9raoA+wzqSusQ3hppTj&#10;KJpKgwWHhhwrWueU3k53o2DXYruaxJvmcLuuH3/nz5/fQ0xKDQfd6huEp86/xS/3Xof5s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lZnpwwAAAN0AAAAP&#10;AAAAAAAAAAAAAAAAAKoCAABkcnMvZG93bnJldi54bWxQSwUGAAAAAAQABAD6AAAAmgMAAAAA&#10;">
              <v:shape id="Freeform 316" o:spid="_x0000_s1334" style="position:absolute;left:5968;top:391;width:270;height:2;visibility:visible;mso-wrap-style:square;v-text-anchor:top" coordsize="2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Lbo8UA&#10;AADdAAAADwAAAGRycy9kb3ducmV2LnhtbERPTWvCQBC9F/oflhF6Kbqph1qiq9iCNmovRhGPQ3ZM&#10;QrOz2+xW4793hUJv83ifM5l1phFnan1tWcHLIAFBXFhdc6lgv1v030D4gKyxsUwKruRhNn18mGCq&#10;7YW3dM5DKWII+xQVVCG4VEpfVGTQD6wjjtzJtgZDhG0pdYuXGG4aOUySV2mw5thQoaOPiorv/Nco&#10;cF+fLmTHn+Upez+s8s3aPq8XR6Weet18DCJQF/7Ff+5Mx/mjZAT3b+IJ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ujxQAAAN0AAAAPAAAAAAAAAAAAAAAAAJgCAABkcnMv&#10;ZG93bnJldi54bWxQSwUGAAAAAAQABAD1AAAAigMAAAAA&#10;" path="m,l269,e" filled="f" strokeweight=".21956mm">
                <v:path arrowok="t" o:connecttype="custom" o:connectlocs="0,0;269,0" o:connectangles="0,0"/>
              </v:shape>
              <v:shape id="Picture 317" o:spid="_x0000_s1335" type="#_x0000_t75" style="position:absolute;left:13303;top:233;width:92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xsLPFAAAA3QAAAA8AAABkcnMvZG93bnJldi54bWxEj09vwjAMxe9I+w6RJ3GDZCAB6ghoqgTs&#10;hviz7Woar63WOFUToPv282ESN1vv+b2fl+veN+pGXawDW3gZG1DERXA1lxbOp81oASomZIdNYLLw&#10;SxHWq6fBEjMX7nyg2zGVSkI4ZmihSqnNtI5FRR7jOLTEon2HzmOStSu16/Au4b7RE2Nm2mPN0lBh&#10;S3lFxc/x6i1MFhfe530epl/m8Ikfm91la3bWDp/7t1dQifr0MP9fvzvBnxvBlW9kBL3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8bCzxQAAAN0AAAAPAAAAAAAAAAAAAAAA&#10;AJ8CAABkcnMvZG93bnJldi54bWxQSwUGAAAAAAQABAD3AAAAkQMAAAAA&#10;">
                <v:imagedata r:id="rId2924" o:title=""/>
              </v:shape>
              <v:shape id="Picture 318" o:spid="_x0000_s1336" type="#_x0000_t75" style="position:absolute;left:5658;top:-3;width:92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9FSjCAAAA3QAAAA8AAABkcnMvZG93bnJldi54bWxET0uLwjAQvi/4H8IIe1sTXfDRNYoUXL2J&#10;uutex2Zsi82kNFmt/94Igrf5+J4znbe2EhdqfOlYQ7+nQBBnzpSca/jZLz/GIHxANlg5Jg038jCf&#10;dd6mmBh35S1ddiEXMYR9ghqKEOpESp8VZNH3XE0cuZNrLIYIm1yaBq8x3FZyoNRQWiw5NhRYU1pQ&#10;dt79Ww2D8ZE3aZu6zz+1PeDvcnX8Viut37vt4gtEoDa8xE/32sT5IzWBxzfxBDm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vRUowgAAAN0AAAAPAAAAAAAAAAAAAAAAAJ8C&#10;AABkcnMvZG93bnJldi54bWxQSwUGAAAAAAQABAD3AAAAjgMAAAAA&#10;">
                <v:imagedata r:id="rId2924" o:title=""/>
              </v:shape>
              <v:shape id="Text Box 319" o:spid="_x0000_s1337" type="#_x0000_t202" style="position:absolute;left:12969;top:639;width:1128;height:6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s6AMYA&#10;AADdAAAADwAAAGRycy9kb3ducmV2LnhtbESPQWvCQBCF74X+h2UEb3VjD9pGV5HSQkEQY3rocZod&#10;k8XsbJrdavz3zkHobYb35r1vluvBt+pMfXSBDUwnGSjiKljHtYGv8uPpBVRMyBbbwGTgShHWq8eH&#10;JeY2XLig8yHVSkI45migSanLtY5VQx7jJHTEoh1D7zHJ2tfa9niRcN/q5yybaY+OpaHBjt4aqk6H&#10;P29g883Fu/vd/eyLY+HK8jXj7exkzHg0bBagEg3p33y//rSCP58Kv3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s6AMYAAADdAAAADwAAAAAAAAAAAAAAAACYAgAAZHJz&#10;L2Rvd25yZXYueG1sUEsFBgAAAAAEAAQA9QAAAIsDAAAAAA==&#10;" filled="f" stroked="f">
                <v:textbox inset="0,0,0,0">
                  <w:txbxContent>
                    <w:p w:rsidR="00247FE2" w:rsidRDefault="00247FE2" w:rsidP="0082346C">
                      <w:pPr>
                        <w:spacing w:line="203" w:lineRule="exact"/>
                        <w:ind w:right="61"/>
                        <w:jc w:val="center"/>
                        <w:rPr>
                          <w:rFonts w:ascii="Arial" w:eastAsia="Arial" w:hAnsi="Arial" w:cs="Arial"/>
                          <w:sz w:val="25"/>
                          <w:szCs w:val="25"/>
                        </w:rPr>
                      </w:pPr>
                      <w:r>
                        <w:rPr>
                          <w:rFonts w:ascii="Arial" w:hAnsi="Arial"/>
                          <w:i/>
                          <w:sz w:val="25"/>
                        </w:rPr>
                        <w:t>А</w:t>
                      </w:r>
                    </w:p>
                    <w:p w:rsidR="00247FE2" w:rsidRDefault="00247FE2" w:rsidP="0082346C">
                      <w:pPr>
                        <w:spacing w:line="172" w:lineRule="exact"/>
                        <w:ind w:left="712"/>
                      </w:pPr>
                      <w:r>
                        <w:t>,</w:t>
                      </w:r>
                    </w:p>
                    <w:p w:rsidR="00247FE2" w:rsidRDefault="00247FE2" w:rsidP="0082346C">
                      <w:pPr>
                        <w:spacing w:line="279" w:lineRule="exact"/>
                        <w:ind w:right="93"/>
                        <w:jc w:val="center"/>
                        <w:rPr>
                          <w:rFonts w:ascii="Arial" w:eastAsia="Arial" w:hAnsi="Arial" w:cs="Arial"/>
                          <w:sz w:val="14"/>
                          <w:szCs w:val="14"/>
                        </w:rPr>
                      </w:pPr>
                      <w:r>
                        <w:rPr>
                          <w:rFonts w:ascii="Arial" w:hAnsi="Arial"/>
                          <w:i/>
                          <w:spacing w:val="-9"/>
                          <w:sz w:val="25"/>
                        </w:rPr>
                        <w:t>A</w:t>
                      </w:r>
                      <w:r>
                        <w:rPr>
                          <w:rFonts w:ascii="Arial" w:hAnsi="Arial"/>
                          <w:i/>
                          <w:spacing w:val="-9"/>
                          <w:position w:val="-6"/>
                          <w:sz w:val="14"/>
                        </w:rPr>
                        <w:t>с</w:t>
                      </w:r>
                    </w:p>
                  </w:txbxContent>
                </v:textbox>
              </v:shape>
            </v:group>
            <w10:wrap anchorx="page"/>
          </v:group>
        </w:pict>
      </w:r>
      <w:r w:rsidR="0082346C" w:rsidRPr="0082346C">
        <w:rPr>
          <w:rFonts w:cs="Times New Roman"/>
          <w:noProof/>
          <w:lang w:val="ru-RU" w:eastAsia="ru-RU"/>
        </w:rPr>
        <w:drawing>
          <wp:anchor distT="0" distB="0" distL="114300" distR="114300" simplePos="0" relativeHeight="251809792" behindDoc="1" locked="0" layoutInCell="1" allowOverlap="1">
            <wp:simplePos x="0" y="0"/>
            <wp:positionH relativeFrom="page">
              <wp:posOffset>3227070</wp:posOffset>
            </wp:positionH>
            <wp:positionV relativeFrom="paragraph">
              <wp:posOffset>33655</wp:posOffset>
            </wp:positionV>
            <wp:extent cx="182880" cy="187325"/>
            <wp:effectExtent l="0" t="0" r="0" b="3175"/>
            <wp:wrapNone/>
            <wp:docPr id="1711"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25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0082346C" w:rsidRPr="0082346C">
        <w:rPr>
          <w:rFonts w:cs="Times New Roman"/>
          <w:spacing w:val="-1"/>
          <w:lang w:val="ru-RU"/>
        </w:rPr>
        <w:t>Коэффициент</w:t>
      </w:r>
      <w:r w:rsidR="0082346C" w:rsidRPr="0082346C">
        <w:rPr>
          <w:rFonts w:cs="Times New Roman"/>
          <w:lang w:val="ru-RU"/>
        </w:rPr>
        <w:t xml:space="preserve"> </w:t>
      </w:r>
      <w:r w:rsidR="0082346C" w:rsidRPr="0082346C">
        <w:rPr>
          <w:rFonts w:cs="Times New Roman"/>
          <w:spacing w:val="-1"/>
          <w:lang w:val="ru-RU"/>
        </w:rPr>
        <w:t>проемности</w:t>
      </w:r>
      <w:r w:rsidR="0082346C" w:rsidRPr="0082346C">
        <w:rPr>
          <w:rFonts w:cs="Times New Roman"/>
          <w:spacing w:val="-1"/>
          <w:lang w:val="ru-RU"/>
        </w:rPr>
        <w:tab/>
        <w:t>следует</w:t>
      </w:r>
      <w:r w:rsidR="0082346C" w:rsidRPr="0082346C">
        <w:rPr>
          <w:rFonts w:cs="Times New Roman"/>
          <w:lang w:val="ru-RU"/>
        </w:rPr>
        <w:t xml:space="preserve"> определять </w:t>
      </w:r>
      <w:r w:rsidR="0082346C" w:rsidRPr="0082346C">
        <w:rPr>
          <w:rFonts w:cs="Times New Roman"/>
          <w:spacing w:val="-1"/>
          <w:lang w:val="ru-RU"/>
        </w:rPr>
        <w:t>следующим образом</w:t>
      </w:r>
      <w:r w:rsidR="0082346C" w:rsidRPr="0082346C">
        <w:rPr>
          <w:rFonts w:cs="Times New Roman"/>
          <w:spacing w:val="49"/>
          <w:lang w:val="ru-RU"/>
        </w:rPr>
        <w:t xml:space="preserve"> </w:t>
      </w:r>
      <w:r w:rsidR="0082346C" w:rsidRPr="0082346C">
        <w:rPr>
          <w:rFonts w:cs="Times New Roman"/>
          <w:spacing w:val="-1"/>
          <w:lang w:val="ru-RU"/>
        </w:rPr>
        <w:t>(см.</w:t>
      </w:r>
      <w:r w:rsidR="0082346C" w:rsidRPr="0082346C">
        <w:rPr>
          <w:rFonts w:cs="Times New Roman"/>
          <w:lang w:val="ru-RU"/>
        </w:rPr>
        <w:t xml:space="preserve"> </w:t>
      </w:r>
      <w:r w:rsidR="0082346C" w:rsidRPr="0082346C">
        <w:rPr>
          <w:rFonts w:cs="Times New Roman"/>
          <w:spacing w:val="-1"/>
          <w:lang w:val="ru-RU"/>
        </w:rPr>
        <w:t>Рисунок</w:t>
      </w:r>
      <w:r w:rsidR="0082346C" w:rsidRPr="0082346C">
        <w:rPr>
          <w:rFonts w:cs="Times New Roman"/>
          <w:lang w:val="ru-RU"/>
        </w:rPr>
        <w:t xml:space="preserve"> </w:t>
      </w:r>
      <w:r w:rsidR="0082346C" w:rsidRPr="0082346C">
        <w:rPr>
          <w:rFonts w:cs="Times New Roman"/>
          <w:spacing w:val="-1"/>
          <w:lang w:val="ru-RU"/>
        </w:rPr>
        <w:t>7.37):</w:t>
      </w:r>
    </w:p>
    <w:p w:rsidR="0082346C" w:rsidRPr="0082346C" w:rsidRDefault="0082346C" w:rsidP="0082346C">
      <w:pPr>
        <w:pStyle w:val="af9"/>
        <w:ind w:left="0" w:right="107"/>
        <w:jc w:val="center"/>
        <w:rPr>
          <w:rFonts w:cs="Times New Roman"/>
          <w:lang w:val="ru-RU"/>
        </w:rPr>
      </w:pPr>
      <w:r w:rsidRPr="0082346C">
        <w:rPr>
          <w:rFonts w:cs="Times New Roman"/>
          <w:noProof/>
          <w:position w:val="-30"/>
          <w:lang w:val="ru-RU" w:eastAsia="ru-RU"/>
        </w:rPr>
        <w:drawing>
          <wp:inline distT="0" distB="0" distL="0" distR="0">
            <wp:extent cx="510540" cy="478155"/>
            <wp:effectExtent l="0" t="0" r="0"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2925"/>
                    <a:srcRect/>
                    <a:stretch>
                      <a:fillRect/>
                    </a:stretch>
                  </pic:blipFill>
                  <pic:spPr bwMode="auto">
                    <a:xfrm>
                      <a:off x="0" y="0"/>
                      <a:ext cx="510540" cy="478155"/>
                    </a:xfrm>
                    <a:prstGeom prst="rect">
                      <a:avLst/>
                    </a:prstGeom>
                    <a:noFill/>
                    <a:ln w="9525">
                      <a:noFill/>
                      <a:miter lim="800000"/>
                      <a:headEnd/>
                      <a:tailEnd/>
                    </a:ln>
                  </pic:spPr>
                </pic:pic>
              </a:graphicData>
            </a:graphic>
          </wp:inline>
        </w:drawing>
      </w:r>
      <w:r w:rsidRPr="0082346C">
        <w:rPr>
          <w:rFonts w:cs="Times New Roman"/>
          <w:spacing w:val="-1"/>
          <w:lang w:val="ru-RU"/>
        </w:rPr>
        <w:t>(7.28)</w:t>
      </w:r>
    </w:p>
    <w:p w:rsidR="0082346C" w:rsidRPr="0082346C" w:rsidRDefault="0082346C" w:rsidP="0082346C">
      <w:pPr>
        <w:pStyle w:val="af9"/>
        <w:ind w:left="685"/>
        <w:jc w:val="both"/>
        <w:rPr>
          <w:rFonts w:cs="Times New Roman"/>
          <w:lang w:val="ru-RU"/>
        </w:rPr>
      </w:pPr>
      <w:r w:rsidRPr="0082346C">
        <w:rPr>
          <w:rFonts w:cs="Times New Roman"/>
          <w:lang w:val="ru-RU"/>
        </w:rPr>
        <w:t>где</w:t>
      </w:r>
    </w:p>
    <w:p w:rsidR="0082346C" w:rsidRPr="0082346C" w:rsidRDefault="0082346C" w:rsidP="0082346C">
      <w:pPr>
        <w:pStyle w:val="af9"/>
        <w:ind w:left="685"/>
        <w:jc w:val="both"/>
        <w:rPr>
          <w:rFonts w:cs="Times New Roman"/>
          <w:lang w:val="ru-RU"/>
        </w:rPr>
      </w:pPr>
      <w:r w:rsidRPr="0082346C">
        <w:rPr>
          <w:rFonts w:cs="Times New Roman"/>
          <w:i/>
          <w:lang w:val="ru-RU"/>
        </w:rPr>
        <w:t>А</w:t>
      </w:r>
      <w:r w:rsidRPr="0082346C">
        <w:rPr>
          <w:rFonts w:cs="Times New Roman"/>
          <w:i/>
          <w:spacing w:val="-1"/>
          <w:lang w:val="ru-RU"/>
        </w:rPr>
        <w:t xml:space="preserve"> </w:t>
      </w:r>
      <w:r w:rsidRPr="0082346C">
        <w:rPr>
          <w:rFonts w:cs="Times New Roman"/>
          <w:lang w:val="ru-RU"/>
        </w:rPr>
        <w:t xml:space="preserve">– </w:t>
      </w:r>
      <w:r w:rsidRPr="0082346C">
        <w:rPr>
          <w:rFonts w:cs="Times New Roman"/>
          <w:spacing w:val="-1"/>
          <w:lang w:val="ru-RU"/>
        </w:rPr>
        <w:t>сумма проецируемых</w:t>
      </w:r>
      <w:r w:rsidRPr="0082346C">
        <w:rPr>
          <w:rFonts w:cs="Times New Roman"/>
          <w:spacing w:val="1"/>
          <w:lang w:val="ru-RU"/>
        </w:rPr>
        <w:t xml:space="preserve"> </w:t>
      </w:r>
      <w:r w:rsidRPr="0082346C">
        <w:rPr>
          <w:rFonts w:cs="Times New Roman"/>
          <w:spacing w:val="-1"/>
          <w:lang w:val="ru-RU"/>
        </w:rPr>
        <w:t>площадей</w:t>
      </w:r>
      <w:r w:rsidRPr="0082346C">
        <w:rPr>
          <w:rFonts w:cs="Times New Roman"/>
          <w:lang w:val="ru-RU"/>
        </w:rPr>
        <w:t xml:space="preserve"> </w:t>
      </w:r>
      <w:r w:rsidRPr="0082346C">
        <w:rPr>
          <w:rFonts w:cs="Times New Roman"/>
          <w:spacing w:val="-1"/>
          <w:lang w:val="ru-RU"/>
        </w:rPr>
        <w:t>отдельных</w:t>
      </w:r>
      <w:r w:rsidRPr="0082346C">
        <w:rPr>
          <w:rFonts w:cs="Times New Roman"/>
          <w:spacing w:val="2"/>
          <w:lang w:val="ru-RU"/>
        </w:rPr>
        <w:t xml:space="preserve"> </w:t>
      </w:r>
      <w:r w:rsidRPr="0082346C">
        <w:rPr>
          <w:rFonts w:cs="Times New Roman"/>
          <w:spacing w:val="-1"/>
          <w:lang w:val="ru-RU"/>
        </w:rPr>
        <w:t>конструктивных</w:t>
      </w:r>
      <w:r w:rsidRPr="0082346C">
        <w:rPr>
          <w:rFonts w:cs="Times New Roman"/>
          <w:spacing w:val="1"/>
          <w:lang w:val="ru-RU"/>
        </w:rPr>
        <w:t xml:space="preserve"> </w:t>
      </w:r>
      <w:r w:rsidRPr="0082346C">
        <w:rPr>
          <w:rFonts w:cs="Times New Roman"/>
          <w:spacing w:val="-1"/>
          <w:lang w:val="ru-RU"/>
        </w:rPr>
        <w:t>элементов;</w:t>
      </w:r>
    </w:p>
    <w:p w:rsidR="0082346C" w:rsidRPr="0082346C" w:rsidRDefault="0082346C" w:rsidP="0082346C">
      <w:pPr>
        <w:ind w:left="685"/>
        <w:jc w:val="both"/>
      </w:pPr>
      <w:r w:rsidRPr="0082346C">
        <w:rPr>
          <w:i/>
          <w:spacing w:val="-1"/>
        </w:rPr>
        <w:t>А</w:t>
      </w:r>
      <w:r w:rsidRPr="0082346C">
        <w:rPr>
          <w:i/>
          <w:spacing w:val="-1"/>
          <w:position w:val="-2"/>
        </w:rPr>
        <w:t>с</w:t>
      </w:r>
      <w:r w:rsidRPr="0082346C">
        <w:rPr>
          <w:i/>
          <w:spacing w:val="1"/>
          <w:position w:val="-2"/>
        </w:rPr>
        <w:t xml:space="preserve"> </w:t>
      </w:r>
      <w:r w:rsidRPr="0082346C">
        <w:t xml:space="preserve">– </w:t>
      </w:r>
      <w:r w:rsidRPr="0082346C">
        <w:rPr>
          <w:spacing w:val="-1"/>
        </w:rPr>
        <w:t>площадь</w:t>
      </w:r>
      <w:r w:rsidRPr="0082346C">
        <w:t xml:space="preserve"> </w:t>
      </w:r>
      <w:r w:rsidRPr="0082346C">
        <w:rPr>
          <w:spacing w:val="-1"/>
        </w:rPr>
        <w:t>ограждения,</w:t>
      </w:r>
      <w:r w:rsidRPr="0082346C">
        <w:rPr>
          <w:spacing w:val="1"/>
        </w:rPr>
        <w:t xml:space="preserve"> </w:t>
      </w:r>
      <w:r w:rsidRPr="0082346C">
        <w:rPr>
          <w:i/>
          <w:spacing w:val="-1"/>
        </w:rPr>
        <w:t>А</w:t>
      </w:r>
      <w:r w:rsidRPr="0082346C">
        <w:rPr>
          <w:i/>
          <w:spacing w:val="-1"/>
          <w:position w:val="-2"/>
        </w:rPr>
        <w:t>с</w:t>
      </w:r>
      <w:r w:rsidRPr="0082346C">
        <w:rPr>
          <w:i/>
          <w:spacing w:val="20"/>
          <w:position w:val="-2"/>
        </w:rPr>
        <w:t xml:space="preserve"> </w:t>
      </w:r>
      <w:r w:rsidRPr="0082346C">
        <w:t>=</w:t>
      </w:r>
      <w:r w:rsidRPr="0082346C">
        <w:rPr>
          <w:spacing w:val="-1"/>
        </w:rPr>
        <w:t xml:space="preserve"> </w:t>
      </w:r>
      <w:r w:rsidRPr="0082346C">
        <w:rPr>
          <w:i/>
        </w:rPr>
        <w:t>lb</w:t>
      </w:r>
      <w:r w:rsidRPr="0082346C">
        <w:t>.</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2575"/>
        <w:jc w:val="both"/>
      </w:pPr>
      <w:r w:rsidRPr="0082346C">
        <w:rPr>
          <w:noProof/>
        </w:rPr>
        <w:drawing>
          <wp:inline distT="0" distB="0" distL="0" distR="0">
            <wp:extent cx="2830026" cy="1304925"/>
            <wp:effectExtent l="0" t="0" r="0" b="0"/>
            <wp:docPr id="253" name="image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63.png"/>
                    <pic:cNvPicPr/>
                  </pic:nvPicPr>
                  <pic:blipFill>
                    <a:blip r:embed="rId2926" cstate="print"/>
                    <a:stretch>
                      <a:fillRect/>
                    </a:stretch>
                  </pic:blipFill>
                  <pic:spPr>
                    <a:xfrm>
                      <a:off x="0" y="0"/>
                      <a:ext cx="2830026" cy="1304925"/>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2593" w:hanging="987"/>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7.37</w:t>
      </w:r>
      <w:r w:rsidRPr="0082346C">
        <w:rPr>
          <w:rFonts w:ascii="Times New Roman" w:hAnsi="Times New Roman" w:cs="Times New Roman"/>
          <w:spacing w:val="1"/>
        </w:rPr>
        <w:t xml:space="preserve"> </w:t>
      </w:r>
      <w:r w:rsidRPr="0082346C">
        <w:rPr>
          <w:rFonts w:ascii="Times New Roman" w:hAnsi="Times New Roman" w:cs="Times New Roman"/>
        </w:rPr>
        <w:t xml:space="preserve">– </w:t>
      </w:r>
      <w:r w:rsidRPr="0082346C">
        <w:rPr>
          <w:rFonts w:ascii="Times New Roman" w:hAnsi="Times New Roman" w:cs="Times New Roman"/>
          <w:spacing w:val="-1"/>
        </w:rPr>
        <w:t>Определение</w:t>
      </w:r>
      <w:r w:rsidRPr="0082346C">
        <w:rPr>
          <w:rFonts w:ascii="Times New Roman" w:hAnsi="Times New Roman" w:cs="Times New Roman"/>
        </w:rPr>
        <w:t xml:space="preserve"> </w:t>
      </w:r>
      <w:r w:rsidRPr="0082346C">
        <w:rPr>
          <w:rFonts w:ascii="Times New Roman" w:hAnsi="Times New Roman" w:cs="Times New Roman"/>
          <w:spacing w:val="-1"/>
        </w:rPr>
        <w:t>коэффициентов</w:t>
      </w:r>
      <w:r w:rsidRPr="0082346C">
        <w:rPr>
          <w:rFonts w:ascii="Times New Roman" w:hAnsi="Times New Roman" w:cs="Times New Roman"/>
          <w:spacing w:val="-3"/>
        </w:rPr>
        <w:t xml:space="preserve"> </w:t>
      </w:r>
      <w:r w:rsidRPr="0082346C">
        <w:rPr>
          <w:rFonts w:ascii="Times New Roman" w:hAnsi="Times New Roman" w:cs="Times New Roman"/>
          <w:spacing w:val="-1"/>
        </w:rPr>
        <w:t>проемности</w:t>
      </w:r>
      <w:r w:rsidRPr="0082346C">
        <w:rPr>
          <w:rFonts w:ascii="Times New Roman" w:hAnsi="Times New Roman" w:cs="Times New Roman"/>
          <w:spacing w:val="1"/>
        </w:rPr>
        <w:t xml:space="preserve"> </w:t>
      </w:r>
      <w:r w:rsidRPr="0082346C">
        <w:rPr>
          <w:rFonts w:ascii="Times New Roman" w:hAnsi="Times New Roman" w:cs="Times New Roman"/>
          <w:noProof/>
          <w:spacing w:val="1"/>
          <w:position w:val="-5"/>
        </w:rPr>
        <w:drawing>
          <wp:inline distT="0" distB="0" distL="0" distR="0">
            <wp:extent cx="182879" cy="187451"/>
            <wp:effectExtent l="0" t="0" r="0" b="0"/>
            <wp:docPr id="255" name="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64.png"/>
                    <pic:cNvPicPr/>
                  </pic:nvPicPr>
                  <pic:blipFill>
                    <a:blip r:embed="rId2875" cstate="print"/>
                    <a:stretch>
                      <a:fillRect/>
                    </a:stretch>
                  </pic:blipFill>
                  <pic:spPr>
                    <a:xfrm>
                      <a:off x="0" y="0"/>
                      <a:ext cx="182879" cy="187451"/>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jc w:val="both"/>
        <w:rPr>
          <w:b/>
          <w:bCs/>
        </w:rPr>
      </w:pPr>
      <w:r w:rsidRPr="0082346C">
        <w:rPr>
          <w:b/>
          <w:bCs/>
        </w:rPr>
        <w:t>ПРИМЕР ПО ОПРЕДЕЛЕНИЮВЕТРОВОГО ДАВЛЕНИЯ НА ПОКПЫТИЕ</w:t>
      </w:r>
    </w:p>
    <w:p w:rsidR="0082346C" w:rsidRPr="0082346C" w:rsidRDefault="0082346C" w:rsidP="0082346C">
      <w:pPr>
        <w:jc w:val="both"/>
        <w:rPr>
          <w:b/>
          <w:bCs/>
        </w:rPr>
      </w:pPr>
    </w:p>
    <w:p w:rsidR="0082346C" w:rsidRPr="0082346C" w:rsidRDefault="0082346C" w:rsidP="0082346C">
      <w:pPr>
        <w:shd w:val="clear" w:color="auto" w:fill="FFFFFF"/>
        <w:ind w:left="629"/>
      </w:pPr>
      <w:r w:rsidRPr="0082346C">
        <w:rPr>
          <w:b/>
          <w:bCs/>
          <w:spacing w:val="-1"/>
        </w:rPr>
        <w:t>Пример 7.4. Определение ветрового давления на покрытия</w:t>
      </w:r>
    </w:p>
    <w:p w:rsidR="0082346C" w:rsidRPr="0082346C" w:rsidRDefault="0082346C" w:rsidP="0082346C">
      <w:pPr>
        <w:shd w:val="clear" w:color="auto" w:fill="FFFFFF"/>
        <w:ind w:left="67" w:right="139" w:firstLine="576"/>
        <w:jc w:val="both"/>
      </w:pPr>
      <w:r w:rsidRPr="0082346C">
        <w:rPr>
          <w:i/>
          <w:iCs/>
          <w:spacing w:val="-2"/>
        </w:rPr>
        <w:t xml:space="preserve">Условие: Определить ветровое давление на двускатное покрытие здания (см. Рисунок 7.43), </w:t>
      </w:r>
      <w:r w:rsidRPr="0082346C">
        <w:t xml:space="preserve">расположенного </w:t>
      </w:r>
      <w:r w:rsidRPr="0082346C">
        <w:rPr>
          <w:i/>
          <w:iCs/>
        </w:rPr>
        <w:t xml:space="preserve">в </w:t>
      </w:r>
      <w:r w:rsidRPr="0082346C">
        <w:t xml:space="preserve">пределах городской застройки. По ветровой нагрузке </w:t>
      </w:r>
      <w:r w:rsidRPr="0082346C">
        <w:rPr>
          <w:b/>
          <w:bCs/>
        </w:rPr>
        <w:t xml:space="preserve">III </w:t>
      </w:r>
      <w:r w:rsidRPr="0082346C">
        <w:t>ветровой район. Высоких (&gt; 2h=18м) близлежащих зданий нет.</w:t>
      </w:r>
    </w:p>
    <w:p w:rsidR="0082346C" w:rsidRPr="0082346C" w:rsidRDefault="0082346C" w:rsidP="0082346C">
      <w:pPr>
        <w:shd w:val="clear" w:color="auto" w:fill="FFFFFF"/>
        <w:ind w:left="566"/>
      </w:pPr>
      <w:r w:rsidRPr="0082346C">
        <w:rPr>
          <w:i/>
          <w:iCs/>
          <w:spacing w:val="-3"/>
        </w:rPr>
        <w:t>Решение:</w:t>
      </w:r>
    </w:p>
    <w:p w:rsidR="0082346C" w:rsidRPr="0082346C" w:rsidRDefault="0082346C" w:rsidP="0082346C">
      <w:pPr>
        <w:shd w:val="clear" w:color="auto" w:fill="FFFFFF"/>
        <w:ind w:left="576"/>
      </w:pPr>
      <w:r w:rsidRPr="0082346C">
        <w:rPr>
          <w:spacing w:val="-1"/>
        </w:rPr>
        <w:t>Разобьем плоскость покрытия на зоны согласно схеме:</w:t>
      </w:r>
    </w:p>
    <w:p w:rsidR="0082346C" w:rsidRPr="0082346C" w:rsidRDefault="0082346C" w:rsidP="0082346C">
      <w:pPr>
        <w:shd w:val="clear" w:color="auto" w:fill="FFFFFF"/>
        <w:ind w:left="571"/>
      </w:pPr>
      <w:r w:rsidRPr="0082346C">
        <w:rPr>
          <w:i/>
          <w:iCs/>
          <w:spacing w:val="-3"/>
        </w:rPr>
        <w:t xml:space="preserve">е=b </w:t>
      </w:r>
      <w:r w:rsidRPr="0082346C">
        <w:rPr>
          <w:iCs/>
          <w:spacing w:val="-3"/>
        </w:rPr>
        <w:t>или</w:t>
      </w:r>
      <w:r w:rsidRPr="0082346C">
        <w:rPr>
          <w:i/>
          <w:iCs/>
          <w:smallCaps/>
          <w:spacing w:val="-3"/>
        </w:rPr>
        <w:t xml:space="preserve"> </w:t>
      </w:r>
      <w:r w:rsidRPr="0082346C">
        <w:rPr>
          <w:i/>
          <w:spacing w:val="-3"/>
        </w:rPr>
        <w:t xml:space="preserve">2h </w:t>
      </w:r>
      <w:r w:rsidRPr="0082346C">
        <w:rPr>
          <w:spacing w:val="-3"/>
        </w:rPr>
        <w:t xml:space="preserve">определяющим является меньшее значение. Принимаем </w:t>
      </w:r>
      <w:r w:rsidRPr="0082346C">
        <w:rPr>
          <w:i/>
          <w:spacing w:val="-3"/>
        </w:rPr>
        <w:t>е=9м.</w:t>
      </w:r>
    </w:p>
    <w:p w:rsidR="0082346C" w:rsidRPr="0082346C" w:rsidRDefault="0082346C" w:rsidP="0082346C">
      <w:pPr>
        <w:shd w:val="clear" w:color="auto" w:fill="FFFFFF"/>
        <w:ind w:left="571"/>
        <w:rPr>
          <w:i/>
        </w:rPr>
      </w:pPr>
      <w:r w:rsidRPr="0082346C">
        <w:rPr>
          <w:i/>
          <w:spacing w:val="-1"/>
        </w:rPr>
        <w:t>Площадь участка F равна</w:t>
      </w:r>
    </w:p>
    <w:p w:rsidR="0082346C" w:rsidRPr="0082346C" w:rsidRDefault="0082346C" w:rsidP="0082346C">
      <w:pPr>
        <w:shd w:val="clear" w:color="auto" w:fill="FFFFFF"/>
        <w:ind w:left="571" w:right="3379" w:firstLine="3370"/>
      </w:pPr>
      <w:r w:rsidRPr="0082346C">
        <w:rPr>
          <w:i/>
          <w:iCs/>
          <w:spacing w:val="-2"/>
        </w:rPr>
        <w:t>А=9/4</w:t>
      </w:r>
      <w:r w:rsidRPr="0082346C">
        <w:rPr>
          <w:iCs/>
          <w:spacing w:val="-2"/>
        </w:rPr>
        <w:t>x</w:t>
      </w:r>
      <w:r w:rsidRPr="0082346C">
        <w:rPr>
          <w:i/>
          <w:iCs/>
          <w:spacing w:val="-2"/>
        </w:rPr>
        <w:t xml:space="preserve"> 9/10=3,15м</w:t>
      </w:r>
      <w:r w:rsidRPr="0082346C">
        <w:rPr>
          <w:i/>
          <w:iCs/>
          <w:spacing w:val="-2"/>
          <w:vertAlign w:val="superscript"/>
        </w:rPr>
        <w:t>2</w:t>
      </w:r>
      <w:r w:rsidRPr="0082346C">
        <w:rPr>
          <w:i/>
          <w:iCs/>
          <w:spacing w:val="-2"/>
        </w:rPr>
        <w:t xml:space="preserve">. </w:t>
      </w:r>
      <w:r w:rsidRPr="0082346C">
        <w:rPr>
          <w:i/>
        </w:rPr>
        <w:t>Ветровое давление</w:t>
      </w:r>
    </w:p>
    <w:p w:rsidR="0082346C" w:rsidRPr="0082346C" w:rsidRDefault="0082346C" w:rsidP="0082346C">
      <w:pPr>
        <w:shd w:val="clear" w:color="auto" w:fill="FFFFFF"/>
        <w:ind w:left="58" w:firstLine="2179"/>
        <w:rPr>
          <w:i/>
          <w:iCs/>
        </w:rPr>
      </w:pPr>
      <w:r w:rsidRPr="0082346C">
        <w:rPr>
          <w:rFonts w:eastAsiaTheme="minorEastAsia"/>
          <w:noProof/>
          <w:position w:val="-14"/>
        </w:rPr>
        <w:drawing>
          <wp:inline distT="0" distB="0" distL="0" distR="0">
            <wp:extent cx="1212215" cy="276225"/>
            <wp:effectExtent l="0" t="0" r="6985" b="0"/>
            <wp:docPr id="1791"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2927"/>
                    <a:srcRect/>
                    <a:stretch>
                      <a:fillRect/>
                    </a:stretch>
                  </pic:blipFill>
                  <pic:spPr bwMode="auto">
                    <a:xfrm>
                      <a:off x="0" y="0"/>
                      <a:ext cx="1212215" cy="276225"/>
                    </a:xfrm>
                    <a:prstGeom prst="rect">
                      <a:avLst/>
                    </a:prstGeom>
                    <a:noFill/>
                    <a:ln w="9525">
                      <a:noFill/>
                      <a:miter lim="800000"/>
                      <a:headEnd/>
                      <a:tailEnd/>
                    </a:ln>
                  </pic:spPr>
                </pic:pic>
              </a:graphicData>
            </a:graphic>
          </wp:inline>
        </w:drawing>
      </w:r>
      <w:r w:rsidRPr="0082346C">
        <w:rPr>
          <w:i/>
          <w:iCs/>
        </w:rPr>
        <w:t xml:space="preserve"> </w:t>
      </w:r>
    </w:p>
    <w:p w:rsidR="0082346C" w:rsidRPr="0082346C" w:rsidRDefault="0082346C" w:rsidP="0082346C">
      <w:pPr>
        <w:shd w:val="clear" w:color="auto" w:fill="FFFFFF"/>
        <w:ind w:firstLine="509"/>
        <w:jc w:val="center"/>
      </w:pPr>
      <w:r w:rsidRPr="0082346C">
        <w:t>Базовая высота</w:t>
      </w:r>
      <w:r w:rsidRPr="0082346C">
        <w:rPr>
          <w:rFonts w:eastAsiaTheme="minorEastAsia"/>
          <w:noProof/>
          <w:position w:val="-12"/>
        </w:rPr>
        <w:drawing>
          <wp:inline distT="0" distB="0" distL="0" distR="0">
            <wp:extent cx="191135" cy="266065"/>
            <wp:effectExtent l="0" t="0" r="0" b="0"/>
            <wp:docPr id="1792"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2928"/>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t xml:space="preserve">равна </w:t>
      </w:r>
      <w:r w:rsidRPr="0082346C">
        <w:rPr>
          <w:rFonts w:eastAsiaTheme="minorEastAsia"/>
          <w:noProof/>
          <w:position w:val="-6"/>
        </w:rPr>
        <w:drawing>
          <wp:inline distT="0" distB="0" distL="0" distR="0">
            <wp:extent cx="436245" cy="191135"/>
            <wp:effectExtent l="0" t="0" r="0" b="0"/>
            <wp:docPr id="1793"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2929"/>
                    <a:srcRect/>
                    <a:stretch>
                      <a:fillRect/>
                    </a:stretch>
                  </pic:blipFill>
                  <pic:spPr bwMode="auto">
                    <a:xfrm>
                      <a:off x="0" y="0"/>
                      <a:ext cx="436245" cy="191135"/>
                    </a:xfrm>
                    <a:prstGeom prst="rect">
                      <a:avLst/>
                    </a:prstGeom>
                    <a:noFill/>
                    <a:ln w="9525">
                      <a:noFill/>
                      <a:miter lim="800000"/>
                      <a:headEnd/>
                      <a:tailEnd/>
                    </a:ln>
                  </pic:spPr>
                </pic:pic>
              </a:graphicData>
            </a:graphic>
          </wp:inline>
        </w:drawing>
      </w:r>
      <w:r w:rsidRPr="0082346C">
        <w:rPr>
          <w:i/>
        </w:rPr>
        <w:t>м</w:t>
      </w:r>
      <w:r w:rsidRPr="0082346C">
        <w:t xml:space="preserve">, аэродинамический коэффициент внешнего давления для </w:t>
      </w:r>
      <w:r w:rsidRPr="0082346C">
        <w:rPr>
          <w:spacing w:val="-2"/>
        </w:rPr>
        <w:t xml:space="preserve">каждой зоны принимаем по Таблице 7.4а, при этом для зоны F согласно </w:t>
      </w:r>
      <w:r w:rsidRPr="0082346C">
        <w:rPr>
          <w:spacing w:val="-2"/>
        </w:rPr>
        <w:lastRenderedPageBreak/>
        <w:t xml:space="preserve">указаниям на Рисунке 7.2: </w:t>
      </w:r>
      <w:r w:rsidRPr="0082346C">
        <w:rPr>
          <w:rFonts w:eastAsiaTheme="minorEastAsia"/>
          <w:noProof/>
          <w:position w:val="-14"/>
        </w:rPr>
        <w:drawing>
          <wp:inline distT="0" distB="0" distL="0" distR="0">
            <wp:extent cx="4699635" cy="266065"/>
            <wp:effectExtent l="19050" t="0" r="5715" b="0"/>
            <wp:docPr id="1794"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2930"/>
                    <a:srcRect/>
                    <a:stretch>
                      <a:fillRect/>
                    </a:stretch>
                  </pic:blipFill>
                  <pic:spPr bwMode="auto">
                    <a:xfrm>
                      <a:off x="0" y="0"/>
                      <a:ext cx="4699635" cy="266065"/>
                    </a:xfrm>
                    <a:prstGeom prst="rect">
                      <a:avLst/>
                    </a:prstGeom>
                    <a:noFill/>
                    <a:ln w="9525">
                      <a:noFill/>
                      <a:miter lim="800000"/>
                      <a:headEnd/>
                      <a:tailEnd/>
                    </a:ln>
                  </pic:spPr>
                </pic:pic>
              </a:graphicData>
            </a:graphic>
          </wp:inline>
        </w:drawing>
      </w:r>
    </w:p>
    <w:p w:rsidR="0082346C" w:rsidRPr="0082346C" w:rsidRDefault="0082346C" w:rsidP="0082346C">
      <w:pPr>
        <w:ind w:left="1411" w:right="1200"/>
      </w:pPr>
      <w:r w:rsidRPr="0082346C">
        <w:rPr>
          <w:noProof/>
        </w:rPr>
        <w:drawing>
          <wp:inline distT="0" distB="0" distL="0" distR="0">
            <wp:extent cx="4353560" cy="4182745"/>
            <wp:effectExtent l="0" t="0" r="8890" b="8255"/>
            <wp:docPr id="2315" name="Рисунок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29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3560" cy="4182745"/>
                    </a:xfrm>
                    <a:prstGeom prst="rect">
                      <a:avLst/>
                    </a:prstGeom>
                    <a:noFill/>
                    <a:ln>
                      <a:noFill/>
                    </a:ln>
                  </pic:spPr>
                </pic:pic>
              </a:graphicData>
            </a:graphic>
          </wp:inline>
        </w:drawing>
      </w:r>
    </w:p>
    <w:p w:rsidR="0082346C" w:rsidRPr="0082346C" w:rsidRDefault="0082346C" w:rsidP="0082346C">
      <w:pPr>
        <w:shd w:val="clear" w:color="auto" w:fill="FFFFFF"/>
        <w:ind w:left="547" w:right="2957" w:firstLine="2861"/>
        <w:rPr>
          <w:i/>
        </w:rPr>
      </w:pPr>
      <w:r w:rsidRPr="0082346C">
        <w:rPr>
          <w:b/>
          <w:bCs/>
          <w:i/>
        </w:rPr>
        <w:t>Рисунок 7.43 — Схема здания</w:t>
      </w:r>
      <w:r w:rsidRPr="0082346C">
        <w:rPr>
          <w:b/>
          <w:bCs/>
        </w:rPr>
        <w:t xml:space="preserve"> </w:t>
      </w:r>
      <w:r w:rsidRPr="0082346C">
        <w:rPr>
          <w:b/>
          <w:bCs/>
          <w:i/>
        </w:rPr>
        <w:t>Фрагмент Таблицы [7.4а]</w:t>
      </w:r>
    </w:p>
    <w:p w:rsidR="0082346C" w:rsidRPr="0082346C" w:rsidRDefault="0082346C" w:rsidP="0082346C"/>
    <w:tbl>
      <w:tblPr>
        <w:tblW w:w="0" w:type="auto"/>
        <w:tblInd w:w="40" w:type="dxa"/>
        <w:tblLayout w:type="fixed"/>
        <w:tblCellMar>
          <w:left w:w="40" w:type="dxa"/>
          <w:right w:w="40" w:type="dxa"/>
        </w:tblCellMar>
        <w:tblLook w:val="04A0"/>
      </w:tblPr>
      <w:tblGrid>
        <w:gridCol w:w="1435"/>
        <w:gridCol w:w="802"/>
        <w:gridCol w:w="802"/>
        <w:gridCol w:w="797"/>
        <w:gridCol w:w="802"/>
        <w:gridCol w:w="797"/>
        <w:gridCol w:w="797"/>
        <w:gridCol w:w="794"/>
        <w:gridCol w:w="795"/>
        <w:gridCol w:w="811"/>
        <w:gridCol w:w="835"/>
      </w:tblGrid>
      <w:tr w:rsidR="0082346C" w:rsidRPr="0082346C" w:rsidTr="0082346C">
        <w:trPr>
          <w:trHeight w:hRule="exact" w:val="341"/>
        </w:trPr>
        <w:tc>
          <w:tcPr>
            <w:tcW w:w="1435" w:type="dxa"/>
            <w:vMerge w:val="restart"/>
            <w:tcBorders>
              <w:top w:val="single" w:sz="6" w:space="0" w:color="auto"/>
              <w:left w:val="nil"/>
              <w:bottom w:val="single" w:sz="6" w:space="0" w:color="auto"/>
              <w:right w:val="single" w:sz="6" w:space="0" w:color="auto"/>
            </w:tcBorders>
            <w:shd w:val="clear" w:color="auto" w:fill="FFFFFF"/>
            <w:hideMark/>
          </w:tcPr>
          <w:p w:rsidR="0082346C" w:rsidRPr="0082346C" w:rsidRDefault="0082346C" w:rsidP="0082346C">
            <w:pPr>
              <w:shd w:val="clear" w:color="auto" w:fill="FFFFFF"/>
            </w:pPr>
            <w:r w:rsidRPr="0082346C">
              <w:rPr>
                <w:bCs/>
                <w:spacing w:val="-6"/>
              </w:rPr>
              <w:t>Угол уклона</w:t>
            </w:r>
          </w:p>
          <w:p w:rsidR="0082346C" w:rsidRPr="0082346C" w:rsidRDefault="0082346C" w:rsidP="0082346C">
            <w:pPr>
              <w:shd w:val="clear" w:color="auto" w:fill="FFFFFF"/>
              <w:jc w:val="center"/>
            </w:pPr>
            <w:r w:rsidRPr="0082346C">
              <w:rPr>
                <w:rFonts w:eastAsiaTheme="minorEastAsia"/>
                <w:noProof/>
                <w:position w:val="-6"/>
              </w:rPr>
              <w:drawing>
                <wp:inline distT="0" distB="0" distL="0" distR="0">
                  <wp:extent cx="191135" cy="159385"/>
                  <wp:effectExtent l="19050" t="0" r="0" b="0"/>
                  <wp:docPr id="1795"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932"/>
                          <a:srcRect/>
                          <a:stretch>
                            <a:fillRect/>
                          </a:stretch>
                        </pic:blipFill>
                        <pic:spPr bwMode="auto">
                          <a:xfrm>
                            <a:off x="0" y="0"/>
                            <a:ext cx="191135" cy="159385"/>
                          </a:xfrm>
                          <a:prstGeom prst="rect">
                            <a:avLst/>
                          </a:prstGeom>
                          <a:noFill/>
                          <a:ln w="9525">
                            <a:noFill/>
                            <a:miter lim="800000"/>
                            <a:headEnd/>
                            <a:tailEnd/>
                          </a:ln>
                        </pic:spPr>
                      </pic:pic>
                    </a:graphicData>
                  </a:graphic>
                </wp:inline>
              </w:drawing>
            </w:r>
          </w:p>
        </w:tc>
        <w:tc>
          <w:tcPr>
            <w:tcW w:w="8032" w:type="dxa"/>
            <w:gridSpan w:val="10"/>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1426"/>
            </w:pPr>
            <w:r w:rsidRPr="0082346C">
              <w:rPr>
                <w:bCs/>
                <w:spacing w:val="-3"/>
              </w:rPr>
              <w:t>Зона для направления набегающего потока</w:t>
            </w:r>
            <w:r w:rsidRPr="0082346C">
              <w:rPr>
                <w:rFonts w:eastAsiaTheme="minorEastAsia"/>
                <w:noProof/>
                <w:position w:val="-6"/>
              </w:rPr>
              <w:drawing>
                <wp:inline distT="0" distB="0" distL="0" distR="0">
                  <wp:extent cx="159385" cy="191135"/>
                  <wp:effectExtent l="0" t="0" r="0" b="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933"/>
                          <a:srcRect/>
                          <a:stretch>
                            <a:fillRect/>
                          </a:stretch>
                        </pic:blipFill>
                        <pic:spPr bwMode="auto">
                          <a:xfrm>
                            <a:off x="0" y="0"/>
                            <a:ext cx="159385" cy="191135"/>
                          </a:xfrm>
                          <a:prstGeom prst="rect">
                            <a:avLst/>
                          </a:prstGeom>
                          <a:noFill/>
                          <a:ln w="9525">
                            <a:noFill/>
                            <a:miter lim="800000"/>
                            <a:headEnd/>
                            <a:tailEnd/>
                          </a:ln>
                        </pic:spPr>
                      </pic:pic>
                    </a:graphicData>
                  </a:graphic>
                </wp:inline>
              </w:drawing>
            </w:r>
            <w:r w:rsidRPr="0082346C">
              <w:rPr>
                <w:spacing w:val="-3"/>
              </w:rPr>
              <w:t xml:space="preserve">= </w:t>
            </w:r>
            <w:r w:rsidRPr="0082346C">
              <w:rPr>
                <w:bCs/>
                <w:spacing w:val="-3"/>
              </w:rPr>
              <w:t>0°</w:t>
            </w:r>
          </w:p>
        </w:tc>
      </w:tr>
      <w:tr w:rsidR="0082346C" w:rsidRPr="0082346C" w:rsidTr="0082346C">
        <w:trPr>
          <w:trHeight w:hRule="exact" w:val="266"/>
        </w:trPr>
        <w:tc>
          <w:tcPr>
            <w:tcW w:w="1435" w:type="dxa"/>
            <w:vMerge/>
            <w:tcBorders>
              <w:top w:val="single" w:sz="6" w:space="0" w:color="auto"/>
              <w:left w:val="nil"/>
              <w:bottom w:val="single" w:sz="6" w:space="0" w:color="auto"/>
              <w:right w:val="single" w:sz="6" w:space="0" w:color="auto"/>
            </w:tcBorders>
            <w:vAlign w:val="center"/>
            <w:hideMark/>
          </w:tcPr>
          <w:p w:rsidR="0082346C" w:rsidRPr="0082346C" w:rsidRDefault="0082346C" w:rsidP="0082346C"/>
        </w:tc>
        <w:tc>
          <w:tcPr>
            <w:tcW w:w="1604"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619"/>
              <w:rPr>
                <w:i/>
              </w:rPr>
            </w:pPr>
            <w:r w:rsidRPr="0082346C">
              <w:rPr>
                <w:bCs/>
                <w:i/>
              </w:rPr>
              <w:t>F</w:t>
            </w:r>
          </w:p>
        </w:tc>
        <w:tc>
          <w:tcPr>
            <w:tcW w:w="1599"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605"/>
              <w:rPr>
                <w:i/>
              </w:rPr>
            </w:pPr>
            <w:r w:rsidRPr="0082346C">
              <w:rPr>
                <w:i/>
              </w:rPr>
              <w:t>G</w:t>
            </w:r>
          </w:p>
        </w:tc>
        <w:tc>
          <w:tcPr>
            <w:tcW w:w="1594"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600"/>
              <w:rPr>
                <w:i/>
              </w:rPr>
            </w:pPr>
            <w:r w:rsidRPr="0082346C">
              <w:rPr>
                <w:bCs/>
                <w:i/>
              </w:rPr>
              <w:t>Н</w:t>
            </w:r>
          </w:p>
        </w:tc>
        <w:tc>
          <w:tcPr>
            <w:tcW w:w="1589"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643"/>
              <w:rPr>
                <w:i/>
              </w:rPr>
            </w:pPr>
            <w:r w:rsidRPr="0082346C">
              <w:rPr>
                <w:i/>
              </w:rPr>
              <w:t>I</w:t>
            </w:r>
          </w:p>
        </w:tc>
        <w:tc>
          <w:tcPr>
            <w:tcW w:w="1646"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638"/>
              <w:rPr>
                <w:i/>
              </w:rPr>
            </w:pPr>
            <w:r w:rsidRPr="0082346C">
              <w:rPr>
                <w:i/>
              </w:rPr>
              <w:t>J</w:t>
            </w:r>
          </w:p>
        </w:tc>
      </w:tr>
      <w:tr w:rsidR="0082346C" w:rsidRPr="0082346C" w:rsidTr="0082346C">
        <w:trPr>
          <w:trHeight w:hRule="exact" w:val="425"/>
        </w:trPr>
        <w:tc>
          <w:tcPr>
            <w:tcW w:w="1435" w:type="dxa"/>
            <w:vMerge/>
            <w:tcBorders>
              <w:top w:val="single" w:sz="6" w:space="0" w:color="auto"/>
              <w:left w:val="nil"/>
              <w:bottom w:val="single" w:sz="6" w:space="0" w:color="auto"/>
              <w:right w:val="single" w:sz="6" w:space="0" w:color="auto"/>
            </w:tcBorders>
            <w:vAlign w:val="center"/>
            <w:hideMark/>
          </w:tcPr>
          <w:p w:rsidR="0082346C" w:rsidRPr="0082346C" w:rsidRDefault="0082346C" w:rsidP="0082346C"/>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93700" cy="276225"/>
                  <wp:effectExtent l="0" t="0" r="6350" b="0"/>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497"/>
                          <a:srcRect/>
                          <a:stretch>
                            <a:fillRect/>
                          </a:stretch>
                        </pic:blipFill>
                        <pic:spPr bwMode="auto">
                          <a:xfrm>
                            <a:off x="0" y="0"/>
                            <a:ext cx="393700" cy="276225"/>
                          </a:xfrm>
                          <a:prstGeom prst="rect">
                            <a:avLst/>
                          </a:prstGeom>
                          <a:noFill/>
                          <a:ln w="9525">
                            <a:noFill/>
                            <a:miter lim="800000"/>
                            <a:headEnd/>
                            <a:tailEnd/>
                          </a:ln>
                        </pic:spPr>
                      </pic:pic>
                    </a:graphicData>
                  </a:graphic>
                </wp:inline>
              </w:drawing>
            </w:r>
          </w:p>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125"/>
            </w:pPr>
            <w:r w:rsidRPr="0082346C">
              <w:rPr>
                <w:rFonts w:eastAsiaTheme="minorEastAsia"/>
                <w:noProof/>
                <w:position w:val="-14"/>
              </w:rPr>
              <w:drawing>
                <wp:inline distT="0" distB="0" distL="0" distR="0">
                  <wp:extent cx="318770" cy="276225"/>
                  <wp:effectExtent l="0" t="0" r="5080" b="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2496"/>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797"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93700" cy="276225"/>
                  <wp:effectExtent l="0" t="0" r="6350" b="0"/>
                  <wp:docPr id="1799"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2497"/>
                          <a:srcRect/>
                          <a:stretch>
                            <a:fillRect/>
                          </a:stretch>
                        </pic:blipFill>
                        <pic:spPr bwMode="auto">
                          <a:xfrm>
                            <a:off x="0" y="0"/>
                            <a:ext cx="393700" cy="276225"/>
                          </a:xfrm>
                          <a:prstGeom prst="rect">
                            <a:avLst/>
                          </a:prstGeom>
                          <a:noFill/>
                          <a:ln w="9525">
                            <a:noFill/>
                            <a:miter lim="800000"/>
                            <a:headEnd/>
                            <a:tailEnd/>
                          </a:ln>
                        </pic:spPr>
                      </pic:pic>
                    </a:graphicData>
                  </a:graphic>
                </wp:inline>
              </w:drawing>
            </w:r>
          </w:p>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125"/>
            </w:pPr>
            <w:r w:rsidRPr="0082346C">
              <w:rPr>
                <w:rFonts w:eastAsiaTheme="minorEastAsia"/>
                <w:noProof/>
                <w:position w:val="-14"/>
              </w:rPr>
              <w:drawing>
                <wp:inline distT="0" distB="0" distL="0" distR="0">
                  <wp:extent cx="318770" cy="276225"/>
                  <wp:effectExtent l="0" t="0" r="5080" b="0"/>
                  <wp:docPr id="1800"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2934"/>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797"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93700" cy="276225"/>
                  <wp:effectExtent l="0" t="0" r="6350" b="0"/>
                  <wp:docPr id="1801"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2497"/>
                          <a:srcRect/>
                          <a:stretch>
                            <a:fillRect/>
                          </a:stretch>
                        </pic:blipFill>
                        <pic:spPr bwMode="auto">
                          <a:xfrm>
                            <a:off x="0" y="0"/>
                            <a:ext cx="393700" cy="276225"/>
                          </a:xfrm>
                          <a:prstGeom prst="rect">
                            <a:avLst/>
                          </a:prstGeom>
                          <a:noFill/>
                          <a:ln w="9525">
                            <a:noFill/>
                            <a:miter lim="800000"/>
                            <a:headEnd/>
                            <a:tailEnd/>
                          </a:ln>
                        </pic:spPr>
                      </pic:pic>
                    </a:graphicData>
                  </a:graphic>
                </wp:inline>
              </w:drawing>
            </w:r>
          </w:p>
        </w:tc>
        <w:tc>
          <w:tcPr>
            <w:tcW w:w="797"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125"/>
            </w:pPr>
            <w:r w:rsidRPr="0082346C">
              <w:rPr>
                <w:rFonts w:eastAsiaTheme="minorEastAsia"/>
                <w:noProof/>
                <w:position w:val="-14"/>
              </w:rPr>
              <w:drawing>
                <wp:inline distT="0" distB="0" distL="0" distR="0">
                  <wp:extent cx="318770" cy="276225"/>
                  <wp:effectExtent l="0" t="0" r="5080" b="0"/>
                  <wp:docPr id="1802"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2934"/>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794"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93700" cy="276225"/>
                  <wp:effectExtent l="0" t="0" r="6350" b="0"/>
                  <wp:docPr id="1803"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497"/>
                          <a:srcRect/>
                          <a:stretch>
                            <a:fillRect/>
                          </a:stretch>
                        </pic:blipFill>
                        <pic:spPr bwMode="auto">
                          <a:xfrm>
                            <a:off x="0" y="0"/>
                            <a:ext cx="393700" cy="276225"/>
                          </a:xfrm>
                          <a:prstGeom prst="rect">
                            <a:avLst/>
                          </a:prstGeom>
                          <a:noFill/>
                          <a:ln w="9525">
                            <a:noFill/>
                            <a:miter lim="800000"/>
                            <a:headEnd/>
                            <a:tailEnd/>
                          </a:ln>
                        </pic:spPr>
                      </pic:pic>
                    </a:graphicData>
                  </a:graphic>
                </wp:inline>
              </w:drawing>
            </w:r>
            <w:r w:rsidRPr="0082346C">
              <w:rPr>
                <w:i/>
                <w:iCs/>
                <w:spacing w:val="-4"/>
              </w:rPr>
              <w:t xml:space="preserve">         </w:t>
            </w:r>
            <w:r w:rsidRPr="0082346C">
              <w:rPr>
                <w:rFonts w:eastAsiaTheme="minorEastAsia"/>
                <w:noProof/>
                <w:position w:val="-14"/>
              </w:rPr>
              <w:drawing>
                <wp:inline distT="0" distB="0" distL="0" distR="0">
                  <wp:extent cx="318770" cy="276225"/>
                  <wp:effectExtent l="0" t="0" r="5080" b="0"/>
                  <wp:docPr id="1804"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934"/>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Pr="0082346C">
              <w:rPr>
                <w:spacing w:val="-4"/>
              </w:rPr>
              <w:t>*7&gt;&lt;М</w:t>
            </w:r>
          </w:p>
        </w:tc>
        <w:tc>
          <w:tcPr>
            <w:tcW w:w="795"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18770" cy="276225"/>
                  <wp:effectExtent l="0" t="0" r="5080" b="0"/>
                  <wp:docPr id="1805"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934"/>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c>
          <w:tcPr>
            <w:tcW w:w="811"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rFonts w:eastAsiaTheme="minorEastAsia"/>
                <w:noProof/>
                <w:position w:val="-14"/>
              </w:rPr>
              <w:drawing>
                <wp:inline distT="0" distB="0" distL="0" distR="0">
                  <wp:extent cx="393700" cy="276225"/>
                  <wp:effectExtent l="0" t="0" r="6350" b="0"/>
                  <wp:docPr id="1806"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2497"/>
                          <a:srcRect/>
                          <a:stretch>
                            <a:fillRect/>
                          </a:stretch>
                        </pic:blipFill>
                        <pic:spPr bwMode="auto">
                          <a:xfrm>
                            <a:off x="0" y="0"/>
                            <a:ext cx="393700" cy="276225"/>
                          </a:xfrm>
                          <a:prstGeom prst="rect">
                            <a:avLst/>
                          </a:prstGeom>
                          <a:noFill/>
                          <a:ln w="9525">
                            <a:noFill/>
                            <a:miter lim="800000"/>
                            <a:headEnd/>
                            <a:tailEnd/>
                          </a:ln>
                        </pic:spPr>
                      </pic:pic>
                    </a:graphicData>
                  </a:graphic>
                </wp:inline>
              </w:drawing>
            </w:r>
          </w:p>
        </w:tc>
        <w:tc>
          <w:tcPr>
            <w:tcW w:w="835"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125"/>
            </w:pPr>
            <w:r w:rsidRPr="0082346C">
              <w:rPr>
                <w:rFonts w:eastAsiaTheme="minorEastAsia"/>
                <w:noProof/>
                <w:position w:val="-14"/>
              </w:rPr>
              <w:drawing>
                <wp:inline distT="0" distB="0" distL="0" distR="0">
                  <wp:extent cx="318770" cy="276225"/>
                  <wp:effectExtent l="0" t="0" r="5080" b="0"/>
                  <wp:docPr id="1807"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2934"/>
                          <a:srcRect/>
                          <a:stretch>
                            <a:fillRect/>
                          </a:stretch>
                        </pic:blipFill>
                        <pic:spPr bwMode="auto">
                          <a:xfrm>
                            <a:off x="0" y="0"/>
                            <a:ext cx="318770" cy="276225"/>
                          </a:xfrm>
                          <a:prstGeom prst="rect">
                            <a:avLst/>
                          </a:prstGeom>
                          <a:noFill/>
                          <a:ln w="9525">
                            <a:noFill/>
                            <a:miter lim="800000"/>
                            <a:headEnd/>
                            <a:tailEnd/>
                          </a:ln>
                        </pic:spPr>
                      </pic:pic>
                    </a:graphicData>
                  </a:graphic>
                </wp:inline>
              </w:drawing>
            </w:r>
          </w:p>
        </w:tc>
      </w:tr>
      <w:tr w:rsidR="0082346C" w:rsidRPr="0082346C" w:rsidTr="0082346C">
        <w:trPr>
          <w:trHeight w:hRule="exact" w:val="350"/>
        </w:trPr>
        <w:tc>
          <w:tcPr>
            <w:tcW w:w="1435" w:type="dxa"/>
            <w:tcBorders>
              <w:top w:val="single" w:sz="6" w:space="0" w:color="auto"/>
              <w:left w:val="nil"/>
              <w:bottom w:val="single" w:sz="6" w:space="0" w:color="auto"/>
              <w:right w:val="single" w:sz="6" w:space="0" w:color="auto"/>
            </w:tcBorders>
            <w:shd w:val="clear" w:color="auto" w:fill="FFFFFF"/>
            <w:hideMark/>
          </w:tcPr>
          <w:p w:rsidR="0082346C" w:rsidRPr="0082346C" w:rsidRDefault="0082346C" w:rsidP="0082346C">
            <w:pPr>
              <w:shd w:val="clear" w:color="auto" w:fill="FFFFFF"/>
              <w:ind w:left="298"/>
            </w:pPr>
            <w:r w:rsidRPr="0082346C">
              <w:t>-30°</w:t>
            </w:r>
          </w:p>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2"/>
            </w:pPr>
            <w:r w:rsidRPr="0082346C">
              <w:rPr>
                <w:bCs/>
              </w:rPr>
              <w:t>-1,1</w:t>
            </w:r>
          </w:p>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6"/>
            </w:pPr>
            <w:r w:rsidRPr="0082346C">
              <w:t>-2,0</w:t>
            </w:r>
          </w:p>
        </w:tc>
        <w:tc>
          <w:tcPr>
            <w:tcW w:w="797"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86"/>
            </w:pPr>
            <w:r w:rsidRPr="0082346C">
              <w:t>-0,8</w:t>
            </w:r>
          </w:p>
        </w:tc>
        <w:tc>
          <w:tcPr>
            <w:tcW w:w="802"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96"/>
            </w:pPr>
            <w:r w:rsidRPr="0082346C">
              <w:rPr>
                <w:bCs/>
              </w:rPr>
              <w:t>-1,5</w:t>
            </w:r>
          </w:p>
        </w:tc>
        <w:tc>
          <w:tcPr>
            <w:tcW w:w="1594"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490"/>
            </w:pPr>
            <w:r w:rsidRPr="0082346C">
              <w:t>-0,8</w:t>
            </w:r>
          </w:p>
        </w:tc>
        <w:tc>
          <w:tcPr>
            <w:tcW w:w="1589" w:type="dxa"/>
            <w:gridSpan w:val="2"/>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480"/>
            </w:pPr>
            <w:r w:rsidRPr="0082346C">
              <w:t>-0,6</w:t>
            </w:r>
          </w:p>
        </w:tc>
        <w:tc>
          <w:tcPr>
            <w:tcW w:w="811"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ind w:left="91"/>
            </w:pPr>
            <w:r w:rsidRPr="0082346C">
              <w:t>-0,8</w:t>
            </w:r>
          </w:p>
        </w:tc>
        <w:tc>
          <w:tcPr>
            <w:tcW w:w="835" w:type="dxa"/>
            <w:tcBorders>
              <w:top w:val="single" w:sz="6" w:space="0" w:color="auto"/>
              <w:left w:val="single" w:sz="6" w:space="0" w:color="auto"/>
              <w:bottom w:val="single" w:sz="6" w:space="0" w:color="auto"/>
              <w:right w:val="single" w:sz="6" w:space="0" w:color="auto"/>
            </w:tcBorders>
            <w:shd w:val="clear" w:color="auto" w:fill="FFFFFF"/>
            <w:hideMark/>
          </w:tcPr>
          <w:p w:rsidR="0082346C" w:rsidRPr="0082346C" w:rsidRDefault="0082346C" w:rsidP="0082346C">
            <w:pPr>
              <w:shd w:val="clear" w:color="auto" w:fill="FFFFFF"/>
              <w:jc w:val="center"/>
            </w:pPr>
            <w:r w:rsidRPr="0082346C">
              <w:t>-1,4</w:t>
            </w:r>
          </w:p>
        </w:tc>
      </w:tr>
    </w:tbl>
    <w:p w:rsidR="0082346C" w:rsidRPr="0082346C" w:rsidRDefault="0082346C" w:rsidP="0082346C"/>
    <w:p w:rsidR="0082346C" w:rsidRPr="0082346C" w:rsidRDefault="0082346C" w:rsidP="0082346C">
      <w:pPr>
        <w:shd w:val="clear" w:color="auto" w:fill="FFFFFF"/>
        <w:ind w:left="14"/>
      </w:pPr>
      <w:r w:rsidRPr="0082346C">
        <w:t>Тип местности III. Коэффициент экспозиции</w:t>
      </w:r>
      <w:r w:rsidRPr="0082346C">
        <w:rPr>
          <w:rFonts w:eastAsiaTheme="minorEastAsia"/>
          <w:noProof/>
          <w:position w:val="-12"/>
        </w:rPr>
        <w:drawing>
          <wp:inline distT="0" distB="0" distL="0" distR="0">
            <wp:extent cx="436245" cy="266065"/>
            <wp:effectExtent l="19050" t="0" r="0" b="0"/>
            <wp:docPr id="1808"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935"/>
                    <a:srcRect/>
                    <a:stretch>
                      <a:fillRect/>
                    </a:stretch>
                  </pic:blipFill>
                  <pic:spPr bwMode="auto">
                    <a:xfrm>
                      <a:off x="0" y="0"/>
                      <a:ext cx="436245" cy="266065"/>
                    </a:xfrm>
                    <a:prstGeom prst="rect">
                      <a:avLst/>
                    </a:prstGeom>
                    <a:noFill/>
                    <a:ln w="9525">
                      <a:noFill/>
                      <a:miter lim="800000"/>
                      <a:headEnd/>
                      <a:tailEnd/>
                    </a:ln>
                  </pic:spPr>
                </pic:pic>
              </a:graphicData>
            </a:graphic>
          </wp:inline>
        </w:drawing>
      </w:r>
      <w:r w:rsidRPr="0082346C">
        <w:rPr>
          <w:i/>
          <w:iCs/>
        </w:rPr>
        <w:t xml:space="preserve"> </w:t>
      </w:r>
      <w:r w:rsidRPr="0082346C">
        <w:t>(см. Рисунок 4.5):</w:t>
      </w:r>
    </w:p>
    <w:p w:rsidR="0082346C" w:rsidRPr="0082346C" w:rsidRDefault="0082346C" w:rsidP="0082346C">
      <w:pPr>
        <w:shd w:val="clear" w:color="auto" w:fill="FFFFFF"/>
        <w:ind w:left="5" w:firstLine="3970"/>
      </w:pPr>
      <w:r w:rsidRPr="0082346C">
        <w:rPr>
          <w:rFonts w:eastAsiaTheme="minorEastAsia"/>
          <w:noProof/>
          <w:position w:val="-12"/>
        </w:rPr>
        <w:drawing>
          <wp:inline distT="0" distB="0" distL="0" distR="0">
            <wp:extent cx="797560" cy="255270"/>
            <wp:effectExtent l="19050" t="0" r="2540" b="0"/>
            <wp:docPr id="1809"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936"/>
                    <a:srcRect/>
                    <a:stretch>
                      <a:fillRect/>
                    </a:stretch>
                  </pic:blipFill>
                  <pic:spPr bwMode="auto">
                    <a:xfrm>
                      <a:off x="0" y="0"/>
                      <a:ext cx="797560" cy="255270"/>
                    </a:xfrm>
                    <a:prstGeom prst="rect">
                      <a:avLst/>
                    </a:prstGeom>
                    <a:noFill/>
                    <a:ln w="9525">
                      <a:noFill/>
                      <a:miter lim="800000"/>
                      <a:headEnd/>
                      <a:tailEnd/>
                    </a:ln>
                  </pic:spPr>
                </pic:pic>
              </a:graphicData>
            </a:graphic>
          </wp:inline>
        </w:drawing>
      </w:r>
    </w:p>
    <w:p w:rsidR="0082346C" w:rsidRPr="0082346C" w:rsidRDefault="0082346C" w:rsidP="0082346C">
      <w:pPr>
        <w:shd w:val="clear" w:color="auto" w:fill="FFFFFF"/>
        <w:ind w:left="5" w:firstLine="562"/>
      </w:pPr>
      <w:r w:rsidRPr="0082346C">
        <w:rPr>
          <w:i/>
          <w:iCs/>
        </w:rPr>
        <w:t xml:space="preserve"> </w:t>
      </w:r>
      <w:r w:rsidRPr="0082346C">
        <w:rPr>
          <w:spacing w:val="-1"/>
        </w:rPr>
        <w:t xml:space="preserve">Базовое значение скоростного напора ветра для III ветрового района 560 Па. </w:t>
      </w:r>
      <w:r w:rsidRPr="0082346C">
        <w:t>Пиковое значение скоростного напора:</w:t>
      </w:r>
    </w:p>
    <w:p w:rsidR="0082346C" w:rsidRPr="0082346C" w:rsidRDefault="0082346C" w:rsidP="0082346C">
      <w:pPr>
        <w:shd w:val="clear" w:color="auto" w:fill="FFFFFF"/>
        <w:ind w:right="883"/>
        <w:jc w:val="center"/>
        <w:rPr>
          <w:i/>
          <w:iCs/>
          <w:spacing w:val="-4"/>
        </w:rPr>
      </w:pPr>
      <w:r w:rsidRPr="0082346C">
        <w:rPr>
          <w:rFonts w:eastAsiaTheme="minorEastAsia"/>
          <w:noProof/>
          <w:position w:val="-14"/>
        </w:rPr>
        <w:drawing>
          <wp:inline distT="0" distB="0" distL="0" distR="0">
            <wp:extent cx="2137410" cy="255270"/>
            <wp:effectExtent l="19050" t="0" r="0" b="0"/>
            <wp:docPr id="1810"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2937"/>
                    <a:srcRect/>
                    <a:stretch>
                      <a:fillRect/>
                    </a:stretch>
                  </pic:blipFill>
                  <pic:spPr bwMode="auto">
                    <a:xfrm>
                      <a:off x="0" y="0"/>
                      <a:ext cx="2137410" cy="255270"/>
                    </a:xfrm>
                    <a:prstGeom prst="rect">
                      <a:avLst/>
                    </a:prstGeom>
                    <a:noFill/>
                    <a:ln w="9525">
                      <a:noFill/>
                      <a:miter lim="800000"/>
                      <a:headEnd/>
                      <a:tailEnd/>
                    </a:ln>
                  </pic:spPr>
                </pic:pic>
              </a:graphicData>
            </a:graphic>
          </wp:inline>
        </w:drawing>
      </w:r>
      <w:r w:rsidRPr="0082346C">
        <w:rPr>
          <w:i/>
          <w:iCs/>
          <w:spacing w:val="-4"/>
        </w:rPr>
        <w:t>Па.</w:t>
      </w:r>
    </w:p>
    <w:p w:rsidR="0082346C" w:rsidRPr="0082346C" w:rsidRDefault="0082346C" w:rsidP="0082346C">
      <w:pPr>
        <w:shd w:val="clear" w:color="auto" w:fill="FFFFFF"/>
        <w:ind w:right="883" w:firstLine="567"/>
        <w:rPr>
          <w:rFonts w:eastAsiaTheme="minorEastAsia"/>
        </w:rPr>
      </w:pPr>
      <w:r w:rsidRPr="0082346C">
        <w:t>Ветровое давление:</w:t>
      </w:r>
    </w:p>
    <w:p w:rsidR="0082346C" w:rsidRPr="0082346C" w:rsidRDefault="0082346C" w:rsidP="0082346C">
      <w:pPr>
        <w:shd w:val="clear" w:color="auto" w:fill="FFFFFF"/>
      </w:pPr>
      <w:r w:rsidRPr="0082346C">
        <w:rPr>
          <w:i/>
          <w:iCs/>
        </w:rPr>
        <w:t xml:space="preserve">F     </w:t>
      </w:r>
      <w:r w:rsidRPr="0082346C">
        <w:rPr>
          <w:rFonts w:eastAsiaTheme="minorEastAsia"/>
          <w:noProof/>
          <w:position w:val="-12"/>
        </w:rPr>
        <w:drawing>
          <wp:inline distT="0" distB="0" distL="0" distR="0">
            <wp:extent cx="1892300" cy="233680"/>
            <wp:effectExtent l="19050" t="0" r="0" b="0"/>
            <wp:docPr id="1811"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2938"/>
                    <a:srcRect/>
                    <a:stretch>
                      <a:fillRect/>
                    </a:stretch>
                  </pic:blipFill>
                  <pic:spPr bwMode="auto">
                    <a:xfrm>
                      <a:off x="0" y="0"/>
                      <a:ext cx="1892300" cy="233680"/>
                    </a:xfrm>
                    <a:prstGeom prst="rect">
                      <a:avLst/>
                    </a:prstGeom>
                    <a:noFill/>
                    <a:ln w="9525">
                      <a:noFill/>
                      <a:miter lim="800000"/>
                      <a:headEnd/>
                      <a:tailEnd/>
                    </a:ln>
                  </pic:spPr>
                </pic:pic>
              </a:graphicData>
            </a:graphic>
          </wp:inline>
        </w:drawing>
      </w:r>
      <w:r w:rsidRPr="0082346C">
        <w:rPr>
          <w:i/>
          <w:iCs/>
        </w:rPr>
        <w:t>Па.</w:t>
      </w:r>
    </w:p>
    <w:p w:rsidR="0082346C" w:rsidRPr="0082346C" w:rsidRDefault="0082346C" w:rsidP="0082346C">
      <w:pPr>
        <w:shd w:val="clear" w:color="auto" w:fill="FFFFFF"/>
      </w:pPr>
      <w:r w:rsidRPr="0082346C">
        <w:rPr>
          <w:i/>
          <w:iCs/>
          <w:spacing w:val="-1"/>
        </w:rPr>
        <w:t xml:space="preserve">G      </w:t>
      </w:r>
      <w:r w:rsidRPr="0082346C">
        <w:rPr>
          <w:rFonts w:eastAsiaTheme="minorEastAsia"/>
          <w:noProof/>
          <w:position w:val="-12"/>
        </w:rPr>
        <w:drawing>
          <wp:inline distT="0" distB="0" distL="0" distR="0">
            <wp:extent cx="1860550" cy="233680"/>
            <wp:effectExtent l="19050" t="0" r="6350" b="0"/>
            <wp:docPr id="1812"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2939"/>
                    <a:srcRect/>
                    <a:stretch>
                      <a:fillRect/>
                    </a:stretch>
                  </pic:blipFill>
                  <pic:spPr bwMode="auto">
                    <a:xfrm>
                      <a:off x="0" y="0"/>
                      <a:ext cx="1860550" cy="233680"/>
                    </a:xfrm>
                    <a:prstGeom prst="rect">
                      <a:avLst/>
                    </a:prstGeom>
                    <a:noFill/>
                    <a:ln w="9525">
                      <a:noFill/>
                      <a:miter lim="800000"/>
                      <a:headEnd/>
                      <a:tailEnd/>
                    </a:ln>
                  </pic:spPr>
                </pic:pic>
              </a:graphicData>
            </a:graphic>
          </wp:inline>
        </w:drawing>
      </w:r>
      <w:r w:rsidRPr="0082346C">
        <w:rPr>
          <w:i/>
          <w:iCs/>
        </w:rPr>
        <w:t>Па.</w:t>
      </w:r>
    </w:p>
    <w:p w:rsidR="0082346C" w:rsidRPr="0082346C" w:rsidRDefault="0082346C" w:rsidP="0082346C">
      <w:pPr>
        <w:shd w:val="clear" w:color="auto" w:fill="FFFFFF"/>
      </w:pPr>
      <w:r w:rsidRPr="0082346C">
        <w:rPr>
          <w:i/>
          <w:iCs/>
        </w:rPr>
        <w:t xml:space="preserve">Н      </w:t>
      </w:r>
      <w:r w:rsidRPr="0082346C">
        <w:rPr>
          <w:rFonts w:eastAsiaTheme="minorEastAsia"/>
          <w:noProof/>
          <w:position w:val="-12"/>
        </w:rPr>
        <w:drawing>
          <wp:inline distT="0" distB="0" distL="0" distR="0">
            <wp:extent cx="1860550" cy="233680"/>
            <wp:effectExtent l="19050" t="0" r="6350" b="0"/>
            <wp:docPr id="1813" name="Рисунок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2939"/>
                    <a:srcRect/>
                    <a:stretch>
                      <a:fillRect/>
                    </a:stretch>
                  </pic:blipFill>
                  <pic:spPr bwMode="auto">
                    <a:xfrm>
                      <a:off x="0" y="0"/>
                      <a:ext cx="1860550" cy="233680"/>
                    </a:xfrm>
                    <a:prstGeom prst="rect">
                      <a:avLst/>
                    </a:prstGeom>
                    <a:noFill/>
                    <a:ln w="9525">
                      <a:noFill/>
                      <a:miter lim="800000"/>
                      <a:headEnd/>
                      <a:tailEnd/>
                    </a:ln>
                  </pic:spPr>
                </pic:pic>
              </a:graphicData>
            </a:graphic>
          </wp:inline>
        </w:drawing>
      </w:r>
      <w:r w:rsidRPr="0082346C">
        <w:rPr>
          <w:i/>
          <w:iCs/>
        </w:rPr>
        <w:t>Па.</w:t>
      </w:r>
    </w:p>
    <w:p w:rsidR="0082346C" w:rsidRPr="0082346C" w:rsidRDefault="0082346C" w:rsidP="0082346C">
      <w:pPr>
        <w:shd w:val="clear" w:color="auto" w:fill="FFFFFF"/>
      </w:pPr>
      <w:r w:rsidRPr="0082346C">
        <w:rPr>
          <w:i/>
          <w:iCs/>
        </w:rPr>
        <w:t xml:space="preserve">I       </w:t>
      </w:r>
      <w:r w:rsidRPr="0082346C">
        <w:rPr>
          <w:rFonts w:eastAsiaTheme="minorEastAsia"/>
          <w:noProof/>
          <w:position w:val="-12"/>
        </w:rPr>
        <w:drawing>
          <wp:inline distT="0" distB="0" distL="0" distR="0">
            <wp:extent cx="1860550" cy="233680"/>
            <wp:effectExtent l="19050" t="0" r="6350" b="0"/>
            <wp:docPr id="1814" name="Рисунок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2940"/>
                    <a:srcRect/>
                    <a:stretch>
                      <a:fillRect/>
                    </a:stretch>
                  </pic:blipFill>
                  <pic:spPr bwMode="auto">
                    <a:xfrm>
                      <a:off x="0" y="0"/>
                      <a:ext cx="1860550" cy="233680"/>
                    </a:xfrm>
                    <a:prstGeom prst="rect">
                      <a:avLst/>
                    </a:prstGeom>
                    <a:noFill/>
                    <a:ln w="9525">
                      <a:noFill/>
                      <a:miter lim="800000"/>
                      <a:headEnd/>
                      <a:tailEnd/>
                    </a:ln>
                  </pic:spPr>
                </pic:pic>
              </a:graphicData>
            </a:graphic>
          </wp:inline>
        </w:drawing>
      </w:r>
      <w:r w:rsidRPr="0082346C">
        <w:rPr>
          <w:i/>
          <w:iCs/>
        </w:rPr>
        <w:t>Па.</w:t>
      </w:r>
    </w:p>
    <w:p w:rsidR="0082346C" w:rsidRPr="0082346C" w:rsidRDefault="0082346C" w:rsidP="0082346C">
      <w:r w:rsidRPr="0082346C">
        <w:rPr>
          <w:i/>
          <w:iCs/>
        </w:rPr>
        <w:t xml:space="preserve">J       </w:t>
      </w:r>
      <w:r w:rsidRPr="0082346C">
        <w:rPr>
          <w:rFonts w:eastAsiaTheme="minorEastAsia"/>
          <w:noProof/>
          <w:position w:val="-12"/>
        </w:rPr>
        <w:drawing>
          <wp:inline distT="0" distB="0" distL="0" distR="0">
            <wp:extent cx="1818005" cy="201930"/>
            <wp:effectExtent l="19050" t="0" r="0" b="0"/>
            <wp:docPr id="1815" name="Рисунок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2939"/>
                    <a:srcRect/>
                    <a:stretch>
                      <a:fillRect/>
                    </a:stretch>
                  </pic:blipFill>
                  <pic:spPr bwMode="auto">
                    <a:xfrm>
                      <a:off x="0" y="0"/>
                      <a:ext cx="1818005" cy="201930"/>
                    </a:xfrm>
                    <a:prstGeom prst="rect">
                      <a:avLst/>
                    </a:prstGeom>
                    <a:noFill/>
                    <a:ln w="9525">
                      <a:noFill/>
                      <a:miter lim="800000"/>
                      <a:headEnd/>
                      <a:tailEnd/>
                    </a:ln>
                  </pic:spPr>
                </pic:pic>
              </a:graphicData>
            </a:graphic>
          </wp:inline>
        </w:drawing>
      </w:r>
      <w:r w:rsidRPr="0082346C">
        <w:rPr>
          <w:i/>
          <w:iCs/>
        </w:rPr>
        <w:t>Па</w:t>
      </w:r>
    </w:p>
    <w:p w:rsidR="0082346C" w:rsidRPr="0082346C" w:rsidRDefault="0082346C" w:rsidP="0082346C">
      <w:pPr>
        <w:pStyle w:val="3"/>
        <w:spacing w:before="0"/>
        <w:ind w:left="403" w:right="401"/>
        <w:jc w:val="both"/>
        <w:rPr>
          <w:rFonts w:ascii="Times New Roman" w:hAnsi="Times New Roman" w:cs="Times New Roman"/>
          <w:spacing w:val="-1"/>
        </w:rPr>
      </w:pPr>
    </w:p>
    <w:p w:rsidR="0082346C" w:rsidRPr="0082346C" w:rsidRDefault="0082346C" w:rsidP="0082346C">
      <w:pPr>
        <w:pStyle w:val="3"/>
        <w:spacing w:before="0"/>
        <w:ind w:left="403" w:right="401"/>
        <w:jc w:val="both"/>
        <w:rPr>
          <w:rFonts w:ascii="Times New Roman" w:hAnsi="Times New Roman" w:cs="Times New Roman"/>
          <w:spacing w:val="-1"/>
        </w:rPr>
      </w:pPr>
    </w:p>
    <w:p w:rsidR="0082346C" w:rsidRPr="0082346C" w:rsidRDefault="0082346C" w:rsidP="0082346C">
      <w:pPr>
        <w:pStyle w:val="3"/>
        <w:spacing w:before="0"/>
        <w:ind w:left="403" w:right="401"/>
        <w:jc w:val="both"/>
        <w:rPr>
          <w:rFonts w:ascii="Times New Roman" w:hAnsi="Times New Roman" w:cs="Times New Roman"/>
          <w:b w:val="0"/>
          <w:bCs w:val="0"/>
        </w:rPr>
      </w:pPr>
      <w:r w:rsidRPr="0082346C">
        <w:rPr>
          <w:rFonts w:ascii="Times New Roman" w:hAnsi="Times New Roman" w:cs="Times New Roman"/>
          <w:spacing w:val="-1"/>
        </w:rPr>
        <w:t xml:space="preserve">Приложение </w:t>
      </w:r>
      <w:r w:rsidRPr="0082346C">
        <w:rPr>
          <w:rFonts w:ascii="Times New Roman" w:hAnsi="Times New Roman" w:cs="Times New Roman"/>
        </w:rPr>
        <w:t>А</w:t>
      </w:r>
    </w:p>
    <w:p w:rsidR="0082346C" w:rsidRPr="0082346C" w:rsidRDefault="0082346C" w:rsidP="0082346C">
      <w:pPr>
        <w:ind w:left="407" w:right="401"/>
        <w:jc w:val="both"/>
      </w:pPr>
      <w:r w:rsidRPr="0082346C">
        <w:rPr>
          <w:i/>
          <w:spacing w:val="-1"/>
        </w:rPr>
        <w:t>(информационное)</w:t>
      </w:r>
    </w:p>
    <w:p w:rsidR="0082346C" w:rsidRPr="0082346C" w:rsidRDefault="0082346C" w:rsidP="0082346C">
      <w:pPr>
        <w:pStyle w:val="3"/>
        <w:spacing w:before="0"/>
        <w:ind w:right="1"/>
        <w:jc w:val="both"/>
        <w:rPr>
          <w:rFonts w:ascii="Times New Roman" w:hAnsi="Times New Roman" w:cs="Times New Roman"/>
          <w:b w:val="0"/>
          <w:bCs w:val="0"/>
        </w:rPr>
      </w:pPr>
      <w:r w:rsidRPr="0082346C">
        <w:rPr>
          <w:rFonts w:ascii="Times New Roman" w:hAnsi="Times New Roman" w:cs="Times New Roman"/>
        </w:rPr>
        <w:t>Влияние</w:t>
      </w:r>
      <w:r w:rsidRPr="0082346C">
        <w:rPr>
          <w:rFonts w:ascii="Times New Roman" w:hAnsi="Times New Roman" w:cs="Times New Roman"/>
          <w:spacing w:val="1"/>
        </w:rPr>
        <w:t xml:space="preserve"> </w:t>
      </w:r>
      <w:r w:rsidRPr="0082346C">
        <w:rPr>
          <w:rFonts w:ascii="Times New Roman" w:hAnsi="Times New Roman" w:cs="Times New Roman"/>
          <w:spacing w:val="-1"/>
        </w:rPr>
        <w:t>шероховатости</w:t>
      </w:r>
      <w:r w:rsidRPr="0082346C">
        <w:rPr>
          <w:rFonts w:ascii="Times New Roman" w:hAnsi="Times New Roman" w:cs="Times New Roman"/>
        </w:rPr>
        <w:t xml:space="preserve"> </w:t>
      </w:r>
      <w:r w:rsidRPr="0082346C">
        <w:rPr>
          <w:rFonts w:ascii="Times New Roman" w:hAnsi="Times New Roman" w:cs="Times New Roman"/>
          <w:spacing w:val="-1"/>
        </w:rPr>
        <w:t>местности</w:t>
      </w:r>
      <w:r w:rsidRPr="0082346C">
        <w:rPr>
          <w:rFonts w:ascii="Times New Roman" w:hAnsi="Times New Roman" w:cs="Times New Roman"/>
          <w:spacing w:val="-2"/>
        </w:rPr>
        <w:t xml:space="preserve"> </w:t>
      </w:r>
      <w:r w:rsidRPr="0082346C">
        <w:rPr>
          <w:rFonts w:ascii="Times New Roman" w:hAnsi="Times New Roman" w:cs="Times New Roman"/>
        </w:rPr>
        <w:t xml:space="preserve">и </w:t>
      </w:r>
      <w:r w:rsidRPr="0082346C">
        <w:rPr>
          <w:rFonts w:ascii="Times New Roman" w:hAnsi="Times New Roman" w:cs="Times New Roman"/>
          <w:spacing w:val="-1"/>
        </w:rPr>
        <w:t>орографии</w:t>
      </w:r>
    </w:p>
    <w:p w:rsidR="0082346C" w:rsidRPr="0082346C" w:rsidRDefault="0082346C" w:rsidP="0082346C">
      <w:pPr>
        <w:jc w:val="both"/>
        <w:rPr>
          <w:b/>
          <w:bCs/>
        </w:rPr>
      </w:pPr>
    </w:p>
    <w:p w:rsidR="0082346C" w:rsidRPr="0082346C" w:rsidRDefault="0082346C" w:rsidP="0082346C">
      <w:pPr>
        <w:ind w:left="118" w:right="118"/>
        <w:jc w:val="both"/>
      </w:pPr>
      <w:r w:rsidRPr="0082346C">
        <w:rPr>
          <w:b/>
        </w:rPr>
        <w:t>А.1</w:t>
      </w:r>
      <w:r w:rsidRPr="0082346C">
        <w:rPr>
          <w:b/>
          <w:spacing w:val="59"/>
        </w:rPr>
        <w:t xml:space="preserve"> </w:t>
      </w:r>
      <w:r w:rsidRPr="0082346C">
        <w:rPr>
          <w:b/>
          <w:spacing w:val="-1"/>
        </w:rPr>
        <w:t>Графическое</w:t>
      </w:r>
      <w:r w:rsidRPr="0082346C">
        <w:rPr>
          <w:b/>
          <w:spacing w:val="58"/>
        </w:rPr>
        <w:t xml:space="preserve"> </w:t>
      </w:r>
      <w:r w:rsidRPr="0082346C">
        <w:rPr>
          <w:b/>
          <w:spacing w:val="-1"/>
        </w:rPr>
        <w:t>представление</w:t>
      </w:r>
      <w:r w:rsidRPr="0082346C">
        <w:rPr>
          <w:b/>
        </w:rPr>
        <w:t xml:space="preserve"> </w:t>
      </w:r>
      <w:r w:rsidRPr="0082346C">
        <w:rPr>
          <w:b/>
          <w:spacing w:val="-1"/>
        </w:rPr>
        <w:t>максимальных</w:t>
      </w:r>
      <w:r w:rsidRPr="0082346C">
        <w:rPr>
          <w:b/>
        </w:rPr>
        <w:t xml:space="preserve"> </w:t>
      </w:r>
      <w:r w:rsidRPr="0082346C">
        <w:rPr>
          <w:b/>
          <w:spacing w:val="-1"/>
        </w:rPr>
        <w:t>шероховатостей</w:t>
      </w:r>
      <w:r w:rsidRPr="0082346C">
        <w:rPr>
          <w:b/>
          <w:spacing w:val="58"/>
        </w:rPr>
        <w:t xml:space="preserve"> </w:t>
      </w:r>
      <w:r w:rsidRPr="0082346C">
        <w:rPr>
          <w:b/>
          <w:spacing w:val="-1"/>
        </w:rPr>
        <w:t>различных</w:t>
      </w:r>
      <w:r w:rsidRPr="0082346C">
        <w:rPr>
          <w:b/>
          <w:spacing w:val="57"/>
        </w:rPr>
        <w:t xml:space="preserve"> </w:t>
      </w:r>
      <w:r w:rsidRPr="0082346C">
        <w:rPr>
          <w:b/>
          <w:spacing w:val="-1"/>
        </w:rPr>
        <w:t>типов</w:t>
      </w:r>
      <w:r w:rsidRPr="0082346C">
        <w:rPr>
          <w:b/>
          <w:spacing w:val="83"/>
        </w:rPr>
        <w:t xml:space="preserve"> </w:t>
      </w:r>
      <w:r w:rsidRPr="0082346C">
        <w:rPr>
          <w:b/>
          <w:spacing w:val="-1"/>
        </w:rPr>
        <w:t>местности</w:t>
      </w:r>
    </w:p>
    <w:p w:rsidR="0082346C" w:rsidRPr="0082346C" w:rsidRDefault="0082346C" w:rsidP="0082346C">
      <w:pPr>
        <w:jc w:val="both"/>
        <w:rPr>
          <w:b/>
          <w:bCs/>
        </w:rPr>
      </w:pPr>
    </w:p>
    <w:p w:rsidR="0082346C" w:rsidRPr="0082346C" w:rsidRDefault="0082346C" w:rsidP="0082346C">
      <w:pPr>
        <w:ind w:left="118"/>
        <w:jc w:val="both"/>
      </w:pPr>
      <w:r w:rsidRPr="0082346C">
        <w:rPr>
          <w:noProof/>
        </w:rPr>
        <w:drawing>
          <wp:anchor distT="0" distB="0" distL="114300" distR="114300" simplePos="0" relativeHeight="251801600" behindDoc="0" locked="0" layoutInCell="1" allowOverlap="1">
            <wp:simplePos x="0" y="0"/>
            <wp:positionH relativeFrom="page">
              <wp:posOffset>4578350</wp:posOffset>
            </wp:positionH>
            <wp:positionV relativeFrom="paragraph">
              <wp:posOffset>1905</wp:posOffset>
            </wp:positionV>
            <wp:extent cx="1816100" cy="1282700"/>
            <wp:effectExtent l="0" t="0" r="0" b="0"/>
            <wp:wrapNone/>
            <wp:docPr id="1681"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9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6100" cy="1282700"/>
                    </a:xfrm>
                    <a:prstGeom prst="rect">
                      <a:avLst/>
                    </a:prstGeom>
                    <a:noFill/>
                  </pic:spPr>
                </pic:pic>
              </a:graphicData>
            </a:graphic>
          </wp:anchor>
        </w:drawing>
      </w:r>
      <w:r w:rsidRPr="0082346C">
        <w:rPr>
          <w:b/>
        </w:rPr>
        <w:t xml:space="preserve">Тип </w:t>
      </w:r>
      <w:r w:rsidRPr="0082346C">
        <w:rPr>
          <w:b/>
          <w:spacing w:val="-1"/>
        </w:rPr>
        <w:t>местности</w:t>
      </w:r>
      <w:r w:rsidRPr="0082346C">
        <w:rPr>
          <w:b/>
        </w:rPr>
        <w:t xml:space="preserve"> 0</w:t>
      </w:r>
    </w:p>
    <w:p w:rsidR="0082346C" w:rsidRPr="0082346C" w:rsidRDefault="0082346C" w:rsidP="0082346C">
      <w:pPr>
        <w:pStyle w:val="af9"/>
        <w:jc w:val="both"/>
        <w:rPr>
          <w:rFonts w:cs="Times New Roman"/>
          <w:lang w:val="ru-RU"/>
        </w:rPr>
      </w:pPr>
      <w:r w:rsidRPr="0082346C">
        <w:rPr>
          <w:rFonts w:cs="Times New Roman"/>
          <w:lang w:val="ru-RU"/>
        </w:rPr>
        <w:t>Моря или</w:t>
      </w:r>
      <w:r w:rsidRPr="0082346C">
        <w:rPr>
          <w:rFonts w:cs="Times New Roman"/>
          <w:spacing w:val="1"/>
          <w:lang w:val="ru-RU"/>
        </w:rPr>
        <w:t xml:space="preserve"> </w:t>
      </w:r>
      <w:r w:rsidRPr="0082346C">
        <w:rPr>
          <w:rFonts w:cs="Times New Roman"/>
          <w:spacing w:val="-1"/>
          <w:lang w:val="ru-RU"/>
        </w:rPr>
        <w:t>открытые</w:t>
      </w:r>
      <w:r w:rsidRPr="0082346C">
        <w:rPr>
          <w:rFonts w:cs="Times New Roman"/>
          <w:spacing w:val="-2"/>
          <w:lang w:val="ru-RU"/>
        </w:rPr>
        <w:t xml:space="preserve"> </w:t>
      </w:r>
      <w:r w:rsidRPr="0082346C">
        <w:rPr>
          <w:rFonts w:cs="Times New Roman"/>
          <w:spacing w:val="-1"/>
          <w:lang w:val="ru-RU"/>
        </w:rPr>
        <w:t>побережья</w:t>
      </w:r>
      <w:r w:rsidRPr="0082346C">
        <w:rPr>
          <w:rFonts w:cs="Times New Roman"/>
          <w:lang w:val="ru-RU"/>
        </w:rPr>
        <w:t xml:space="preserve"> </w:t>
      </w:r>
      <w:r w:rsidRPr="0082346C">
        <w:rPr>
          <w:rFonts w:cs="Times New Roman"/>
          <w:spacing w:val="-1"/>
          <w:lang w:val="ru-RU"/>
        </w:rPr>
        <w:t>морей</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3"/>
        <w:spacing w:before="0"/>
        <w:ind w:left="118"/>
        <w:jc w:val="both"/>
        <w:rPr>
          <w:rFonts w:ascii="Times New Roman" w:hAnsi="Times New Roman" w:cs="Times New Roman"/>
          <w:b w:val="0"/>
          <w:bCs w:val="0"/>
        </w:rPr>
      </w:pPr>
      <w:r w:rsidRPr="0082346C">
        <w:rPr>
          <w:rFonts w:ascii="Times New Roman" w:hAnsi="Times New Roman" w:cs="Times New Roman"/>
          <w:noProof/>
        </w:rPr>
        <w:drawing>
          <wp:anchor distT="0" distB="0" distL="114300" distR="114300" simplePos="0" relativeHeight="251803648" behindDoc="0" locked="0" layoutInCell="1" allowOverlap="1">
            <wp:simplePos x="0" y="0"/>
            <wp:positionH relativeFrom="page">
              <wp:posOffset>4578350</wp:posOffset>
            </wp:positionH>
            <wp:positionV relativeFrom="paragraph">
              <wp:posOffset>1270</wp:posOffset>
            </wp:positionV>
            <wp:extent cx="1744980" cy="1211580"/>
            <wp:effectExtent l="0" t="0" r="7620" b="7620"/>
            <wp:wrapNone/>
            <wp:docPr id="16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9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4980" cy="1211580"/>
                    </a:xfrm>
                    <a:prstGeom prst="rect">
                      <a:avLst/>
                    </a:prstGeom>
                    <a:noFill/>
                  </pic:spPr>
                </pic:pic>
              </a:graphicData>
            </a:graphic>
          </wp:anchor>
        </w:drawing>
      </w:r>
      <w:r w:rsidRPr="0082346C">
        <w:rPr>
          <w:rFonts w:ascii="Times New Roman" w:hAnsi="Times New Roman" w:cs="Times New Roman"/>
        </w:rPr>
        <w:t xml:space="preserve">Тип </w:t>
      </w:r>
      <w:r w:rsidRPr="0082346C">
        <w:rPr>
          <w:rFonts w:ascii="Times New Roman" w:hAnsi="Times New Roman" w:cs="Times New Roman"/>
          <w:spacing w:val="-1"/>
        </w:rPr>
        <w:t>местности</w:t>
      </w:r>
      <w:r w:rsidRPr="0082346C">
        <w:rPr>
          <w:rFonts w:ascii="Times New Roman" w:hAnsi="Times New Roman" w:cs="Times New Roman"/>
        </w:rPr>
        <w:t xml:space="preserve"> I</w:t>
      </w:r>
    </w:p>
    <w:p w:rsidR="0082346C" w:rsidRPr="0082346C" w:rsidRDefault="0082346C" w:rsidP="0082346C">
      <w:pPr>
        <w:pStyle w:val="af9"/>
        <w:tabs>
          <w:tab w:val="left" w:pos="919"/>
          <w:tab w:val="left" w:pos="1500"/>
          <w:tab w:val="left" w:pos="2512"/>
          <w:tab w:val="left" w:pos="3751"/>
          <w:tab w:val="left" w:pos="4058"/>
        </w:tabs>
        <w:ind w:right="3894"/>
        <w:jc w:val="both"/>
        <w:rPr>
          <w:rFonts w:cs="Times New Roman"/>
          <w:lang w:val="ru-RU"/>
        </w:rPr>
      </w:pPr>
      <w:r w:rsidRPr="0082346C">
        <w:rPr>
          <w:rFonts w:cs="Times New Roman"/>
          <w:spacing w:val="-1"/>
          <w:lang w:val="ru-RU"/>
        </w:rPr>
        <w:t>Озера</w:t>
      </w:r>
      <w:r w:rsidRPr="0082346C">
        <w:rPr>
          <w:rFonts w:cs="Times New Roman"/>
          <w:spacing w:val="-1"/>
          <w:lang w:val="ru-RU"/>
        </w:rPr>
        <w:tab/>
      </w:r>
      <w:r w:rsidRPr="0082346C">
        <w:rPr>
          <w:rFonts w:cs="Times New Roman"/>
          <w:w w:val="95"/>
          <w:lang w:val="ru-RU"/>
        </w:rPr>
        <w:t>или</w:t>
      </w:r>
      <w:r w:rsidRPr="0082346C">
        <w:rPr>
          <w:rFonts w:cs="Times New Roman"/>
          <w:w w:val="95"/>
          <w:lang w:val="ru-RU"/>
        </w:rPr>
        <w:tab/>
      </w:r>
      <w:r w:rsidRPr="0082346C">
        <w:rPr>
          <w:rFonts w:cs="Times New Roman"/>
          <w:spacing w:val="-1"/>
          <w:lang w:val="ru-RU"/>
        </w:rPr>
        <w:t>плоская</w:t>
      </w:r>
      <w:r w:rsidRPr="0082346C">
        <w:rPr>
          <w:rFonts w:cs="Times New Roman"/>
          <w:spacing w:val="-1"/>
          <w:lang w:val="ru-RU"/>
        </w:rPr>
        <w:tab/>
      </w:r>
      <w:r w:rsidRPr="0082346C">
        <w:rPr>
          <w:rFonts w:cs="Times New Roman"/>
          <w:spacing w:val="-1"/>
          <w:w w:val="95"/>
          <w:lang w:val="ru-RU"/>
        </w:rPr>
        <w:t>местность</w:t>
      </w:r>
      <w:r w:rsidRPr="0082346C">
        <w:rPr>
          <w:rFonts w:cs="Times New Roman"/>
          <w:spacing w:val="-1"/>
          <w:w w:val="95"/>
          <w:lang w:val="ru-RU"/>
        </w:rPr>
        <w:tab/>
      </w:r>
      <w:r w:rsidRPr="0082346C">
        <w:rPr>
          <w:rFonts w:cs="Times New Roman"/>
          <w:lang w:val="ru-RU"/>
        </w:rPr>
        <w:t>с</w:t>
      </w:r>
      <w:r w:rsidRPr="0082346C">
        <w:rPr>
          <w:rFonts w:cs="Times New Roman"/>
          <w:lang w:val="ru-RU"/>
        </w:rPr>
        <w:tab/>
      </w:r>
      <w:r w:rsidRPr="0082346C">
        <w:rPr>
          <w:rFonts w:cs="Times New Roman"/>
          <w:spacing w:val="-1"/>
          <w:lang w:val="ru-RU"/>
        </w:rPr>
        <w:t>незначительной</w:t>
      </w:r>
      <w:r w:rsidRPr="0082346C">
        <w:rPr>
          <w:rFonts w:cs="Times New Roman"/>
          <w:spacing w:val="43"/>
          <w:lang w:val="ru-RU"/>
        </w:rPr>
        <w:t xml:space="preserve"> </w:t>
      </w:r>
      <w:r w:rsidRPr="0082346C">
        <w:rPr>
          <w:rFonts w:cs="Times New Roman"/>
          <w:spacing w:val="-1"/>
          <w:lang w:val="ru-RU"/>
        </w:rPr>
        <w:t>растительностью</w:t>
      </w:r>
      <w:r w:rsidRPr="0082346C">
        <w:rPr>
          <w:rFonts w:cs="Times New Roman"/>
          <w:spacing w:val="-2"/>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преград</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3"/>
        <w:spacing w:before="0"/>
        <w:ind w:left="118"/>
        <w:jc w:val="both"/>
        <w:rPr>
          <w:rFonts w:ascii="Times New Roman" w:hAnsi="Times New Roman" w:cs="Times New Roman"/>
          <w:b w:val="0"/>
          <w:bCs w:val="0"/>
        </w:rPr>
      </w:pPr>
      <w:r w:rsidRPr="0082346C">
        <w:rPr>
          <w:rFonts w:ascii="Times New Roman" w:hAnsi="Times New Roman" w:cs="Times New Roman"/>
          <w:noProof/>
        </w:rPr>
        <w:drawing>
          <wp:anchor distT="0" distB="0" distL="114300" distR="114300" simplePos="0" relativeHeight="251804672" behindDoc="0" locked="0" layoutInCell="1" allowOverlap="1">
            <wp:simplePos x="0" y="0"/>
            <wp:positionH relativeFrom="page">
              <wp:posOffset>4578350</wp:posOffset>
            </wp:positionH>
            <wp:positionV relativeFrom="paragraph">
              <wp:posOffset>635</wp:posOffset>
            </wp:positionV>
            <wp:extent cx="1791970" cy="1224280"/>
            <wp:effectExtent l="0" t="0" r="0" b="0"/>
            <wp:wrapNone/>
            <wp:docPr id="1679"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9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1970" cy="1224280"/>
                    </a:xfrm>
                    <a:prstGeom prst="rect">
                      <a:avLst/>
                    </a:prstGeom>
                    <a:noFill/>
                  </pic:spPr>
                </pic:pic>
              </a:graphicData>
            </a:graphic>
          </wp:anchor>
        </w:drawing>
      </w:r>
      <w:r w:rsidRPr="0082346C">
        <w:rPr>
          <w:rFonts w:ascii="Times New Roman" w:hAnsi="Times New Roman" w:cs="Times New Roman"/>
        </w:rPr>
        <w:t xml:space="preserve">Тип </w:t>
      </w:r>
      <w:r w:rsidRPr="0082346C">
        <w:rPr>
          <w:rFonts w:ascii="Times New Roman" w:hAnsi="Times New Roman" w:cs="Times New Roman"/>
          <w:spacing w:val="-1"/>
        </w:rPr>
        <w:t>местности</w:t>
      </w:r>
      <w:r w:rsidRPr="0082346C">
        <w:rPr>
          <w:rFonts w:ascii="Times New Roman" w:hAnsi="Times New Roman" w:cs="Times New Roman"/>
        </w:rPr>
        <w:t xml:space="preserve"> II</w:t>
      </w:r>
    </w:p>
    <w:p w:rsidR="0082346C" w:rsidRPr="0082346C" w:rsidRDefault="0082346C" w:rsidP="0082346C">
      <w:pPr>
        <w:pStyle w:val="af9"/>
        <w:ind w:right="3887"/>
        <w:jc w:val="both"/>
        <w:rPr>
          <w:rFonts w:cs="Times New Roman"/>
          <w:lang w:val="ru-RU"/>
        </w:rPr>
      </w:pPr>
      <w:r w:rsidRPr="0082346C">
        <w:rPr>
          <w:rFonts w:cs="Times New Roman"/>
          <w:spacing w:val="-1"/>
          <w:lang w:val="ru-RU"/>
        </w:rPr>
        <w:t>Открытая</w:t>
      </w:r>
      <w:r w:rsidRPr="0082346C">
        <w:rPr>
          <w:rFonts w:cs="Times New Roman"/>
          <w:spacing w:val="40"/>
          <w:lang w:val="ru-RU"/>
        </w:rPr>
        <w:t xml:space="preserve"> </w:t>
      </w:r>
      <w:r w:rsidRPr="0082346C">
        <w:rPr>
          <w:rFonts w:cs="Times New Roman"/>
          <w:spacing w:val="-1"/>
          <w:lang w:val="ru-RU"/>
        </w:rPr>
        <w:t>местность</w:t>
      </w:r>
      <w:r w:rsidRPr="0082346C">
        <w:rPr>
          <w:rFonts w:cs="Times New Roman"/>
          <w:spacing w:val="41"/>
          <w:lang w:val="ru-RU"/>
        </w:rPr>
        <w:t xml:space="preserve"> </w:t>
      </w:r>
      <w:r w:rsidRPr="0082346C">
        <w:rPr>
          <w:rFonts w:cs="Times New Roman"/>
          <w:lang w:val="ru-RU"/>
        </w:rPr>
        <w:t>с</w:t>
      </w:r>
      <w:r w:rsidRPr="0082346C">
        <w:rPr>
          <w:rFonts w:cs="Times New Roman"/>
          <w:spacing w:val="39"/>
          <w:lang w:val="ru-RU"/>
        </w:rPr>
        <w:t xml:space="preserve"> </w:t>
      </w:r>
      <w:r w:rsidRPr="0082346C">
        <w:rPr>
          <w:rFonts w:cs="Times New Roman"/>
          <w:spacing w:val="-1"/>
          <w:lang w:val="ru-RU"/>
        </w:rPr>
        <w:t>низкой,</w:t>
      </w:r>
      <w:r w:rsidRPr="0082346C">
        <w:rPr>
          <w:rFonts w:cs="Times New Roman"/>
          <w:spacing w:val="40"/>
          <w:lang w:val="ru-RU"/>
        </w:rPr>
        <w:t xml:space="preserve"> </w:t>
      </w:r>
      <w:r w:rsidRPr="0082346C">
        <w:rPr>
          <w:rFonts w:cs="Times New Roman"/>
          <w:spacing w:val="-1"/>
          <w:lang w:val="ru-RU"/>
        </w:rPr>
        <w:t>как</w:t>
      </w:r>
      <w:r w:rsidRPr="0082346C">
        <w:rPr>
          <w:rFonts w:cs="Times New Roman"/>
          <w:spacing w:val="39"/>
          <w:lang w:val="ru-RU"/>
        </w:rPr>
        <w:t xml:space="preserve"> </w:t>
      </w:r>
      <w:r w:rsidRPr="0082346C">
        <w:rPr>
          <w:rFonts w:cs="Times New Roman"/>
          <w:spacing w:val="-1"/>
          <w:lang w:val="ru-RU"/>
        </w:rPr>
        <w:t>трава,</w:t>
      </w:r>
      <w:r w:rsidRPr="0082346C">
        <w:rPr>
          <w:rFonts w:cs="Times New Roman"/>
          <w:spacing w:val="43"/>
          <w:lang w:val="ru-RU"/>
        </w:rPr>
        <w:t xml:space="preserve"> </w:t>
      </w:r>
      <w:r w:rsidRPr="0082346C">
        <w:rPr>
          <w:rFonts w:cs="Times New Roman"/>
          <w:spacing w:val="-1"/>
          <w:lang w:val="ru-RU"/>
        </w:rPr>
        <w:t>растительностью</w:t>
      </w:r>
      <w:r w:rsidRPr="0082346C">
        <w:rPr>
          <w:rFonts w:cs="Times New Roman"/>
          <w:spacing w:val="36"/>
          <w:lang w:val="ru-RU"/>
        </w:rPr>
        <w:t xml:space="preserve"> </w:t>
      </w:r>
      <w:r w:rsidRPr="0082346C">
        <w:rPr>
          <w:rFonts w:cs="Times New Roman"/>
          <w:lang w:val="ru-RU"/>
        </w:rPr>
        <w:t>и</w:t>
      </w:r>
      <w:r w:rsidRPr="0082346C">
        <w:rPr>
          <w:rFonts w:cs="Times New Roman"/>
          <w:spacing w:val="34"/>
          <w:lang w:val="ru-RU"/>
        </w:rPr>
        <w:t xml:space="preserve"> </w:t>
      </w:r>
      <w:r w:rsidRPr="0082346C">
        <w:rPr>
          <w:rFonts w:cs="Times New Roman"/>
          <w:spacing w:val="-1"/>
          <w:lang w:val="ru-RU"/>
        </w:rPr>
        <w:t>изолированными</w:t>
      </w:r>
      <w:r w:rsidRPr="0082346C">
        <w:rPr>
          <w:rFonts w:cs="Times New Roman"/>
          <w:spacing w:val="34"/>
          <w:lang w:val="ru-RU"/>
        </w:rPr>
        <w:t xml:space="preserve"> </w:t>
      </w:r>
      <w:r w:rsidRPr="0082346C">
        <w:rPr>
          <w:rFonts w:cs="Times New Roman"/>
          <w:spacing w:val="-1"/>
          <w:lang w:val="ru-RU"/>
        </w:rPr>
        <w:t>отдельно</w:t>
      </w:r>
      <w:r w:rsidRPr="0082346C">
        <w:rPr>
          <w:rFonts w:cs="Times New Roman"/>
          <w:spacing w:val="55"/>
          <w:lang w:val="ru-RU"/>
        </w:rPr>
        <w:t xml:space="preserve"> </w:t>
      </w:r>
      <w:r w:rsidRPr="0082346C">
        <w:rPr>
          <w:rFonts w:cs="Times New Roman"/>
          <w:spacing w:val="-1"/>
          <w:lang w:val="ru-RU"/>
        </w:rPr>
        <w:t>стоящими</w:t>
      </w:r>
      <w:r w:rsidRPr="0082346C">
        <w:rPr>
          <w:rFonts w:cs="Times New Roman"/>
          <w:spacing w:val="43"/>
          <w:lang w:val="ru-RU"/>
        </w:rPr>
        <w:t xml:space="preserve"> </w:t>
      </w:r>
      <w:r w:rsidRPr="0082346C">
        <w:rPr>
          <w:rFonts w:cs="Times New Roman"/>
          <w:spacing w:val="-1"/>
          <w:lang w:val="ru-RU"/>
        </w:rPr>
        <w:t>преградами</w:t>
      </w:r>
      <w:r w:rsidRPr="0082346C">
        <w:rPr>
          <w:rFonts w:cs="Times New Roman"/>
          <w:spacing w:val="43"/>
          <w:lang w:val="ru-RU"/>
        </w:rPr>
        <w:t xml:space="preserve"> </w:t>
      </w:r>
      <w:r w:rsidRPr="0082346C">
        <w:rPr>
          <w:rFonts w:cs="Times New Roman"/>
          <w:spacing w:val="-1"/>
          <w:lang w:val="ru-RU"/>
        </w:rPr>
        <w:t>(деревьями,</w:t>
      </w:r>
      <w:r w:rsidRPr="0082346C">
        <w:rPr>
          <w:rFonts w:cs="Times New Roman"/>
          <w:spacing w:val="42"/>
          <w:lang w:val="ru-RU"/>
        </w:rPr>
        <w:t xml:space="preserve"> </w:t>
      </w:r>
      <w:r w:rsidRPr="0082346C">
        <w:rPr>
          <w:rFonts w:cs="Times New Roman"/>
          <w:spacing w:val="-1"/>
          <w:lang w:val="ru-RU"/>
        </w:rPr>
        <w:t>зданиями),</w:t>
      </w:r>
      <w:r w:rsidRPr="0082346C">
        <w:rPr>
          <w:rFonts w:cs="Times New Roman"/>
          <w:spacing w:val="57"/>
          <w:lang w:val="ru-RU"/>
        </w:rPr>
        <w:t xml:space="preserve"> </w:t>
      </w:r>
      <w:r w:rsidRPr="0082346C">
        <w:rPr>
          <w:rFonts w:cs="Times New Roman"/>
          <w:spacing w:val="-1"/>
          <w:lang w:val="ru-RU"/>
        </w:rPr>
        <w:t>расстояние</w:t>
      </w:r>
      <w:r w:rsidRPr="0082346C">
        <w:rPr>
          <w:rFonts w:cs="Times New Roman"/>
          <w:spacing w:val="49"/>
          <w:lang w:val="ru-RU"/>
        </w:rPr>
        <w:t xml:space="preserve"> </w:t>
      </w:r>
      <w:r w:rsidRPr="0082346C">
        <w:rPr>
          <w:rFonts w:cs="Times New Roman"/>
          <w:lang w:val="ru-RU"/>
        </w:rPr>
        <w:t>между</w:t>
      </w:r>
      <w:r w:rsidRPr="0082346C">
        <w:rPr>
          <w:rFonts w:cs="Times New Roman"/>
          <w:spacing w:val="42"/>
          <w:lang w:val="ru-RU"/>
        </w:rPr>
        <w:t xml:space="preserve"> </w:t>
      </w:r>
      <w:r w:rsidRPr="0082346C">
        <w:rPr>
          <w:rFonts w:cs="Times New Roman"/>
          <w:lang w:val="ru-RU"/>
        </w:rPr>
        <w:t>которыми</w:t>
      </w:r>
      <w:r w:rsidRPr="0082346C">
        <w:rPr>
          <w:rFonts w:cs="Times New Roman"/>
          <w:spacing w:val="51"/>
          <w:lang w:val="ru-RU"/>
        </w:rPr>
        <w:t xml:space="preserve"> </w:t>
      </w:r>
      <w:r w:rsidRPr="0082346C">
        <w:rPr>
          <w:rFonts w:cs="Times New Roman"/>
          <w:lang w:val="ru-RU"/>
        </w:rPr>
        <w:t>не</w:t>
      </w:r>
      <w:r w:rsidRPr="0082346C">
        <w:rPr>
          <w:rFonts w:cs="Times New Roman"/>
          <w:spacing w:val="49"/>
          <w:lang w:val="ru-RU"/>
        </w:rPr>
        <w:t xml:space="preserve"> </w:t>
      </w:r>
      <w:r w:rsidRPr="0082346C">
        <w:rPr>
          <w:rFonts w:cs="Times New Roman"/>
          <w:spacing w:val="-1"/>
          <w:lang w:val="ru-RU"/>
        </w:rPr>
        <w:t>менее20-кратного</w:t>
      </w:r>
      <w:r w:rsidRPr="0082346C">
        <w:rPr>
          <w:rFonts w:cs="Times New Roman"/>
          <w:spacing w:val="45"/>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их</w:t>
      </w:r>
      <w:r w:rsidRPr="0082346C">
        <w:rPr>
          <w:rFonts w:cs="Times New Roman"/>
          <w:spacing w:val="2"/>
          <w:lang w:val="ru-RU"/>
        </w:rPr>
        <w:t xml:space="preserve"> </w:t>
      </w:r>
      <w:r w:rsidRPr="0082346C">
        <w:rPr>
          <w:rFonts w:cs="Times New Roman"/>
          <w:spacing w:val="-1"/>
          <w:lang w:val="ru-RU"/>
        </w:rPr>
        <w:t>высот</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pStyle w:val="3"/>
        <w:spacing w:before="0"/>
        <w:ind w:left="118"/>
        <w:jc w:val="both"/>
        <w:rPr>
          <w:rFonts w:ascii="Times New Roman" w:hAnsi="Times New Roman" w:cs="Times New Roman"/>
          <w:b w:val="0"/>
          <w:bCs w:val="0"/>
        </w:rPr>
      </w:pPr>
      <w:r w:rsidRPr="0082346C">
        <w:rPr>
          <w:rFonts w:ascii="Times New Roman" w:hAnsi="Times New Roman" w:cs="Times New Roman"/>
          <w:noProof/>
        </w:rPr>
        <w:drawing>
          <wp:anchor distT="0" distB="0" distL="114300" distR="114300" simplePos="0" relativeHeight="251807744" behindDoc="0" locked="0" layoutInCell="1" allowOverlap="1">
            <wp:simplePos x="0" y="0"/>
            <wp:positionH relativeFrom="page">
              <wp:posOffset>4578350</wp:posOffset>
            </wp:positionH>
            <wp:positionV relativeFrom="paragraph">
              <wp:posOffset>1270</wp:posOffset>
            </wp:positionV>
            <wp:extent cx="1757045" cy="1221740"/>
            <wp:effectExtent l="0" t="0" r="0" b="0"/>
            <wp:wrapNone/>
            <wp:docPr id="1678"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9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7045" cy="1221740"/>
                    </a:xfrm>
                    <a:prstGeom prst="rect">
                      <a:avLst/>
                    </a:prstGeom>
                    <a:noFill/>
                  </pic:spPr>
                </pic:pic>
              </a:graphicData>
            </a:graphic>
          </wp:anchor>
        </w:drawing>
      </w:r>
      <w:r w:rsidRPr="0082346C">
        <w:rPr>
          <w:rFonts w:ascii="Times New Roman" w:hAnsi="Times New Roman" w:cs="Times New Roman"/>
        </w:rPr>
        <w:t xml:space="preserve">Тип </w:t>
      </w:r>
      <w:r w:rsidRPr="0082346C">
        <w:rPr>
          <w:rFonts w:ascii="Times New Roman" w:hAnsi="Times New Roman" w:cs="Times New Roman"/>
          <w:spacing w:val="-1"/>
        </w:rPr>
        <w:t>местности</w:t>
      </w:r>
      <w:r w:rsidRPr="0082346C">
        <w:rPr>
          <w:rFonts w:ascii="Times New Roman" w:hAnsi="Times New Roman" w:cs="Times New Roman"/>
        </w:rPr>
        <w:t xml:space="preserve"> </w:t>
      </w:r>
      <w:r w:rsidRPr="0082346C">
        <w:rPr>
          <w:rFonts w:ascii="Times New Roman" w:hAnsi="Times New Roman" w:cs="Times New Roman"/>
          <w:spacing w:val="-1"/>
        </w:rPr>
        <w:t>III</w:t>
      </w:r>
    </w:p>
    <w:p w:rsidR="0082346C" w:rsidRPr="0082346C" w:rsidRDefault="0082346C" w:rsidP="0082346C">
      <w:pPr>
        <w:pStyle w:val="af9"/>
        <w:ind w:right="3890"/>
        <w:jc w:val="both"/>
        <w:rPr>
          <w:rFonts w:cs="Times New Roman"/>
          <w:lang w:val="ru-RU"/>
        </w:rPr>
      </w:pPr>
      <w:r w:rsidRPr="0082346C">
        <w:rPr>
          <w:rFonts w:cs="Times New Roman"/>
          <w:spacing w:val="-1"/>
          <w:lang w:val="ru-RU"/>
        </w:rPr>
        <w:t>Местность</w:t>
      </w:r>
      <w:r w:rsidRPr="0082346C">
        <w:rPr>
          <w:rFonts w:cs="Times New Roman"/>
          <w:spacing w:val="43"/>
          <w:lang w:val="ru-RU"/>
        </w:rPr>
        <w:t xml:space="preserve"> </w:t>
      </w:r>
      <w:r w:rsidRPr="0082346C">
        <w:rPr>
          <w:rFonts w:cs="Times New Roman"/>
          <w:lang w:val="ru-RU"/>
        </w:rPr>
        <w:t>с</w:t>
      </w:r>
      <w:r w:rsidRPr="0082346C">
        <w:rPr>
          <w:rFonts w:cs="Times New Roman"/>
          <w:spacing w:val="42"/>
          <w:lang w:val="ru-RU"/>
        </w:rPr>
        <w:t xml:space="preserve"> </w:t>
      </w:r>
      <w:r w:rsidRPr="0082346C">
        <w:rPr>
          <w:rFonts w:cs="Times New Roman"/>
          <w:spacing w:val="-1"/>
          <w:lang w:val="ru-RU"/>
        </w:rPr>
        <w:t>равномерной</w:t>
      </w:r>
      <w:r w:rsidRPr="0082346C">
        <w:rPr>
          <w:rFonts w:cs="Times New Roman"/>
          <w:spacing w:val="43"/>
          <w:lang w:val="ru-RU"/>
        </w:rPr>
        <w:t xml:space="preserve"> </w:t>
      </w:r>
      <w:r w:rsidRPr="0082346C">
        <w:rPr>
          <w:rFonts w:cs="Times New Roman"/>
          <w:spacing w:val="-1"/>
          <w:lang w:val="ru-RU"/>
        </w:rPr>
        <w:t>растительностью</w:t>
      </w:r>
      <w:r w:rsidRPr="0082346C">
        <w:rPr>
          <w:rFonts w:cs="Times New Roman"/>
          <w:spacing w:val="43"/>
          <w:lang w:val="ru-RU"/>
        </w:rPr>
        <w:t xml:space="preserve"> </w:t>
      </w:r>
      <w:r w:rsidRPr="0082346C">
        <w:rPr>
          <w:rFonts w:cs="Times New Roman"/>
          <w:spacing w:val="-1"/>
          <w:lang w:val="ru-RU"/>
        </w:rPr>
        <w:t>или</w:t>
      </w:r>
      <w:r w:rsidRPr="0082346C">
        <w:rPr>
          <w:rFonts w:cs="Times New Roman"/>
          <w:spacing w:val="53"/>
          <w:lang w:val="ru-RU"/>
        </w:rPr>
        <w:t xml:space="preserve"> </w:t>
      </w:r>
      <w:r w:rsidRPr="0082346C">
        <w:rPr>
          <w:rFonts w:cs="Times New Roman"/>
          <w:spacing w:val="-1"/>
          <w:lang w:val="ru-RU"/>
        </w:rPr>
        <w:t>зданиями,</w:t>
      </w:r>
      <w:r w:rsidRPr="0082346C">
        <w:rPr>
          <w:rFonts w:cs="Times New Roman"/>
          <w:spacing w:val="53"/>
          <w:lang w:val="ru-RU"/>
        </w:rPr>
        <w:t xml:space="preserve"> </w:t>
      </w:r>
      <w:r w:rsidRPr="0082346C">
        <w:rPr>
          <w:rFonts w:cs="Times New Roman"/>
          <w:spacing w:val="-1"/>
          <w:lang w:val="ru-RU"/>
        </w:rPr>
        <w:t>или</w:t>
      </w:r>
      <w:r w:rsidRPr="0082346C">
        <w:rPr>
          <w:rFonts w:cs="Times New Roman"/>
          <w:spacing w:val="53"/>
          <w:lang w:val="ru-RU"/>
        </w:rPr>
        <w:t xml:space="preserve"> </w:t>
      </w:r>
      <w:r w:rsidRPr="0082346C">
        <w:rPr>
          <w:rFonts w:cs="Times New Roman"/>
          <w:spacing w:val="-1"/>
          <w:lang w:val="ru-RU"/>
        </w:rPr>
        <w:t>преградами,</w:t>
      </w:r>
      <w:r w:rsidRPr="0082346C">
        <w:rPr>
          <w:rFonts w:cs="Times New Roman"/>
          <w:spacing w:val="52"/>
          <w:lang w:val="ru-RU"/>
        </w:rPr>
        <w:t xml:space="preserve"> </w:t>
      </w:r>
      <w:r w:rsidRPr="0082346C">
        <w:rPr>
          <w:rFonts w:cs="Times New Roman"/>
          <w:spacing w:val="-1"/>
          <w:lang w:val="ru-RU"/>
        </w:rPr>
        <w:t>расстояние</w:t>
      </w:r>
      <w:r w:rsidRPr="0082346C">
        <w:rPr>
          <w:rFonts w:cs="Times New Roman"/>
          <w:spacing w:val="51"/>
          <w:lang w:val="ru-RU"/>
        </w:rPr>
        <w:t xml:space="preserve"> </w:t>
      </w:r>
      <w:r w:rsidRPr="0082346C">
        <w:rPr>
          <w:rFonts w:cs="Times New Roman"/>
          <w:lang w:val="ru-RU"/>
        </w:rPr>
        <w:t>между</w:t>
      </w:r>
      <w:r w:rsidRPr="0082346C">
        <w:rPr>
          <w:rFonts w:cs="Times New Roman"/>
          <w:spacing w:val="45"/>
          <w:lang w:val="ru-RU"/>
        </w:rPr>
        <w:t xml:space="preserve"> </w:t>
      </w:r>
      <w:r w:rsidRPr="0082346C">
        <w:rPr>
          <w:rFonts w:cs="Times New Roman"/>
          <w:spacing w:val="-1"/>
          <w:lang w:val="ru-RU"/>
        </w:rPr>
        <w:t>которыми</w:t>
      </w:r>
      <w:r w:rsidRPr="0082346C">
        <w:rPr>
          <w:rFonts w:cs="Times New Roman"/>
          <w:spacing w:val="36"/>
          <w:lang w:val="ru-RU"/>
        </w:rPr>
        <w:t xml:space="preserve"> </w:t>
      </w:r>
      <w:r w:rsidRPr="0082346C">
        <w:rPr>
          <w:rFonts w:cs="Times New Roman"/>
          <w:lang w:val="ru-RU"/>
        </w:rPr>
        <w:t>не</w:t>
      </w:r>
      <w:r w:rsidRPr="0082346C">
        <w:rPr>
          <w:rFonts w:cs="Times New Roman"/>
          <w:spacing w:val="32"/>
          <w:lang w:val="ru-RU"/>
        </w:rPr>
        <w:t xml:space="preserve"> </w:t>
      </w:r>
      <w:r w:rsidRPr="0082346C">
        <w:rPr>
          <w:rFonts w:cs="Times New Roman"/>
          <w:spacing w:val="-1"/>
          <w:lang w:val="ru-RU"/>
        </w:rPr>
        <w:t>превышает</w:t>
      </w:r>
      <w:r w:rsidRPr="0082346C">
        <w:rPr>
          <w:rFonts w:cs="Times New Roman"/>
          <w:spacing w:val="36"/>
          <w:lang w:val="ru-RU"/>
        </w:rPr>
        <w:t xml:space="preserve"> </w:t>
      </w:r>
      <w:r w:rsidRPr="0082346C">
        <w:rPr>
          <w:rFonts w:cs="Times New Roman"/>
          <w:lang w:val="ru-RU"/>
        </w:rPr>
        <w:t>20-кратного</w:t>
      </w:r>
      <w:r w:rsidRPr="0082346C">
        <w:rPr>
          <w:rFonts w:cs="Times New Roman"/>
          <w:spacing w:val="35"/>
          <w:lang w:val="ru-RU"/>
        </w:rPr>
        <w:t xml:space="preserve"> </w:t>
      </w:r>
      <w:r w:rsidRPr="0082346C">
        <w:rPr>
          <w:rFonts w:cs="Times New Roman"/>
          <w:spacing w:val="-1"/>
          <w:lang w:val="ru-RU"/>
        </w:rPr>
        <w:t>значения</w:t>
      </w:r>
      <w:r w:rsidRPr="0082346C">
        <w:rPr>
          <w:rFonts w:cs="Times New Roman"/>
          <w:spacing w:val="33"/>
          <w:lang w:val="ru-RU"/>
        </w:rPr>
        <w:t xml:space="preserve"> </w:t>
      </w:r>
      <w:r w:rsidRPr="0082346C">
        <w:rPr>
          <w:rFonts w:cs="Times New Roman"/>
          <w:spacing w:val="-1"/>
          <w:lang w:val="ru-RU"/>
        </w:rPr>
        <w:t>их</w:t>
      </w:r>
      <w:r w:rsidRPr="0082346C">
        <w:rPr>
          <w:rFonts w:cs="Times New Roman"/>
          <w:spacing w:val="33"/>
          <w:lang w:val="ru-RU"/>
        </w:rPr>
        <w:t xml:space="preserve"> </w:t>
      </w:r>
      <w:r w:rsidRPr="0082346C">
        <w:rPr>
          <w:rFonts w:cs="Times New Roman"/>
          <w:spacing w:val="-1"/>
          <w:lang w:val="ru-RU"/>
        </w:rPr>
        <w:t>высот</w:t>
      </w:r>
      <w:r w:rsidRPr="0082346C">
        <w:rPr>
          <w:rFonts w:cs="Times New Roman"/>
          <w:spacing w:val="58"/>
          <w:lang w:val="ru-RU"/>
        </w:rPr>
        <w:t xml:space="preserve"> </w:t>
      </w:r>
      <w:r w:rsidRPr="0082346C">
        <w:rPr>
          <w:rFonts w:cs="Times New Roman"/>
          <w:spacing w:val="-1"/>
          <w:lang w:val="ru-RU"/>
        </w:rPr>
        <w:t>(деревни,</w:t>
      </w:r>
      <w:r w:rsidRPr="0082346C">
        <w:rPr>
          <w:rFonts w:cs="Times New Roman"/>
          <w:spacing w:val="57"/>
          <w:lang w:val="ru-RU"/>
        </w:rPr>
        <w:t xml:space="preserve"> </w:t>
      </w:r>
      <w:r w:rsidRPr="0082346C">
        <w:rPr>
          <w:rFonts w:cs="Times New Roman"/>
          <w:spacing w:val="-1"/>
          <w:lang w:val="ru-RU"/>
        </w:rPr>
        <w:t>пригородные</w:t>
      </w:r>
      <w:r w:rsidRPr="0082346C">
        <w:rPr>
          <w:rFonts w:cs="Times New Roman"/>
          <w:spacing w:val="55"/>
          <w:lang w:val="ru-RU"/>
        </w:rPr>
        <w:t xml:space="preserve"> </w:t>
      </w:r>
      <w:r w:rsidRPr="0082346C">
        <w:rPr>
          <w:rFonts w:cs="Times New Roman"/>
          <w:lang w:val="ru-RU"/>
        </w:rPr>
        <w:t>зоны,</w:t>
      </w:r>
      <w:r w:rsidRPr="0082346C">
        <w:rPr>
          <w:rFonts w:cs="Times New Roman"/>
          <w:spacing w:val="54"/>
          <w:lang w:val="ru-RU"/>
        </w:rPr>
        <w:t xml:space="preserve"> </w:t>
      </w:r>
      <w:r w:rsidRPr="0082346C">
        <w:rPr>
          <w:rFonts w:cs="Times New Roman"/>
          <w:spacing w:val="-1"/>
          <w:lang w:val="ru-RU"/>
        </w:rPr>
        <w:t>протяженные</w:t>
      </w:r>
      <w:r w:rsidRPr="0082346C">
        <w:rPr>
          <w:rFonts w:cs="Times New Roman"/>
          <w:spacing w:val="49"/>
          <w:lang w:val="ru-RU"/>
        </w:rPr>
        <w:t xml:space="preserve"> </w:t>
      </w:r>
      <w:r w:rsidRPr="0082346C">
        <w:rPr>
          <w:rFonts w:cs="Times New Roman"/>
          <w:spacing w:val="-1"/>
          <w:lang w:val="ru-RU"/>
        </w:rPr>
        <w:t>лесные</w:t>
      </w:r>
      <w:r w:rsidRPr="0082346C">
        <w:rPr>
          <w:rFonts w:cs="Times New Roman"/>
          <w:spacing w:val="-2"/>
          <w:lang w:val="ru-RU"/>
        </w:rPr>
        <w:t xml:space="preserve"> </w:t>
      </w:r>
      <w:r w:rsidRPr="0082346C">
        <w:rPr>
          <w:rFonts w:cs="Times New Roman"/>
          <w:spacing w:val="-1"/>
          <w:lang w:val="ru-RU"/>
        </w:rPr>
        <w:t>массивы)</w:t>
      </w:r>
    </w:p>
    <w:p w:rsidR="0082346C" w:rsidRPr="0082346C" w:rsidRDefault="0082346C" w:rsidP="0082346C">
      <w:pPr>
        <w:jc w:val="both"/>
      </w:pPr>
    </w:p>
    <w:p w:rsidR="0082346C" w:rsidRPr="0082346C" w:rsidRDefault="0082346C" w:rsidP="0082346C">
      <w:pPr>
        <w:pStyle w:val="3"/>
        <w:spacing w:before="0"/>
        <w:ind w:left="685"/>
        <w:jc w:val="both"/>
        <w:rPr>
          <w:rFonts w:ascii="Times New Roman" w:hAnsi="Times New Roman" w:cs="Times New Roman"/>
          <w:b w:val="0"/>
          <w:bCs w:val="0"/>
        </w:rPr>
      </w:pPr>
      <w:r w:rsidRPr="0082346C">
        <w:rPr>
          <w:rFonts w:ascii="Times New Roman" w:hAnsi="Times New Roman" w:cs="Times New Roman"/>
        </w:rPr>
        <w:t>А.2</w:t>
      </w:r>
      <w:r w:rsidRPr="0082346C">
        <w:rPr>
          <w:rFonts w:ascii="Times New Roman" w:hAnsi="Times New Roman" w:cs="Times New Roman"/>
          <w:spacing w:val="60"/>
        </w:rPr>
        <w:t xml:space="preserve"> </w:t>
      </w:r>
      <w:r w:rsidRPr="0082346C">
        <w:rPr>
          <w:rFonts w:ascii="Times New Roman" w:hAnsi="Times New Roman" w:cs="Times New Roman"/>
          <w:spacing w:val="-1"/>
        </w:rPr>
        <w:t>Переходы</w:t>
      </w:r>
      <w:r w:rsidRPr="0082346C">
        <w:rPr>
          <w:rFonts w:ascii="Times New Roman" w:hAnsi="Times New Roman" w:cs="Times New Roman"/>
        </w:rPr>
        <w:t xml:space="preserve"> </w:t>
      </w:r>
      <w:r w:rsidRPr="0082346C">
        <w:rPr>
          <w:rFonts w:ascii="Times New Roman" w:hAnsi="Times New Roman" w:cs="Times New Roman"/>
          <w:spacing w:val="-1"/>
        </w:rPr>
        <w:t>между</w:t>
      </w:r>
      <w:r w:rsidRPr="0082346C">
        <w:rPr>
          <w:rFonts w:ascii="Times New Roman" w:hAnsi="Times New Roman" w:cs="Times New Roman"/>
          <w:spacing w:val="2"/>
        </w:rPr>
        <w:t xml:space="preserve"> </w:t>
      </w:r>
      <w:r w:rsidRPr="0082346C">
        <w:rPr>
          <w:rFonts w:ascii="Times New Roman" w:hAnsi="Times New Roman" w:cs="Times New Roman"/>
          <w:spacing w:val="-1"/>
        </w:rPr>
        <w:t>типами</w:t>
      </w:r>
      <w:r w:rsidRPr="0082346C">
        <w:rPr>
          <w:rFonts w:ascii="Times New Roman" w:hAnsi="Times New Roman" w:cs="Times New Roman"/>
        </w:rPr>
        <w:t xml:space="preserve"> </w:t>
      </w:r>
      <w:r w:rsidRPr="0082346C">
        <w:rPr>
          <w:rFonts w:ascii="Times New Roman" w:hAnsi="Times New Roman" w:cs="Times New Roman"/>
          <w:spacing w:val="-1"/>
        </w:rPr>
        <w:t>местности</w:t>
      </w:r>
      <w:r w:rsidRPr="0082346C">
        <w:rPr>
          <w:rFonts w:ascii="Times New Roman" w:hAnsi="Times New Roman" w:cs="Times New Roman"/>
        </w:rPr>
        <w:t xml:space="preserve"> 0,</w:t>
      </w:r>
      <w:r w:rsidRPr="0082346C">
        <w:rPr>
          <w:rFonts w:ascii="Times New Roman" w:hAnsi="Times New Roman" w:cs="Times New Roman"/>
          <w:spacing w:val="3"/>
        </w:rPr>
        <w:t xml:space="preserve"> </w:t>
      </w:r>
      <w:r w:rsidRPr="0082346C">
        <w:rPr>
          <w:rFonts w:ascii="Times New Roman" w:hAnsi="Times New Roman" w:cs="Times New Roman"/>
        </w:rPr>
        <w:t>I,</w:t>
      </w:r>
      <w:r w:rsidRPr="0082346C">
        <w:rPr>
          <w:rFonts w:ascii="Times New Roman" w:hAnsi="Times New Roman" w:cs="Times New Roman"/>
          <w:spacing w:val="-3"/>
        </w:rPr>
        <w:t xml:space="preserve"> </w:t>
      </w:r>
      <w:r w:rsidRPr="0082346C">
        <w:rPr>
          <w:rFonts w:ascii="Times New Roman" w:hAnsi="Times New Roman" w:cs="Times New Roman"/>
        </w:rPr>
        <w:t>II, III и IV</w:t>
      </w:r>
    </w:p>
    <w:p w:rsidR="0082346C" w:rsidRPr="0082346C" w:rsidRDefault="0082346C" w:rsidP="0082346C">
      <w:pPr>
        <w:jc w:val="both"/>
        <w:rPr>
          <w:b/>
          <w:bCs/>
        </w:rPr>
      </w:pPr>
    </w:p>
    <w:p w:rsidR="0082346C" w:rsidRPr="0082346C" w:rsidRDefault="0082346C" w:rsidP="0082346C">
      <w:pPr>
        <w:pStyle w:val="af9"/>
        <w:ind w:left="0" w:right="209"/>
        <w:jc w:val="both"/>
        <w:rPr>
          <w:rFonts w:cs="Times New Roman"/>
          <w:lang w:val="ru-RU"/>
        </w:rPr>
      </w:pPr>
      <w:r w:rsidRPr="0082346C">
        <w:rPr>
          <w:rFonts w:cs="Times New Roman"/>
          <w:lang w:val="ru-RU"/>
        </w:rPr>
        <w:t>Переходы между</w:t>
      </w:r>
      <w:r w:rsidRPr="0082346C">
        <w:rPr>
          <w:rFonts w:cs="Times New Roman"/>
          <w:spacing w:val="-5"/>
          <w:lang w:val="ru-RU"/>
        </w:rPr>
        <w:t xml:space="preserve"> </w:t>
      </w:r>
      <w:r w:rsidRPr="0082346C">
        <w:rPr>
          <w:rFonts w:cs="Times New Roman"/>
          <w:lang w:val="ru-RU"/>
        </w:rPr>
        <w:t>зонами с</w:t>
      </w:r>
      <w:r w:rsidRPr="0082346C">
        <w:rPr>
          <w:rFonts w:cs="Times New Roman"/>
          <w:spacing w:val="-1"/>
          <w:lang w:val="ru-RU"/>
        </w:rPr>
        <w:t xml:space="preserve"> различной</w:t>
      </w:r>
      <w:r w:rsidRPr="0082346C">
        <w:rPr>
          <w:rFonts w:cs="Times New Roman"/>
          <w:lang w:val="ru-RU"/>
        </w:rPr>
        <w:t xml:space="preserve"> </w:t>
      </w:r>
      <w:r w:rsidRPr="0082346C">
        <w:rPr>
          <w:rFonts w:cs="Times New Roman"/>
          <w:spacing w:val="-1"/>
          <w:lang w:val="ru-RU"/>
        </w:rPr>
        <w:t>шероховатостью</w:t>
      </w:r>
      <w:r w:rsidRPr="0082346C">
        <w:rPr>
          <w:rFonts w:cs="Times New Roman"/>
          <w:spacing w:val="2"/>
          <w:lang w:val="ru-RU"/>
        </w:rPr>
        <w:t xml:space="preserve"> </w:t>
      </w:r>
      <w:r w:rsidRPr="0082346C">
        <w:rPr>
          <w:rFonts w:cs="Times New Roman"/>
          <w:spacing w:val="-2"/>
          <w:lang w:val="ru-RU"/>
        </w:rPr>
        <w:t>учитывают</w:t>
      </w:r>
      <w:r w:rsidRPr="0082346C">
        <w:rPr>
          <w:rFonts w:cs="Times New Roman"/>
          <w:lang w:val="ru-RU"/>
        </w:rPr>
        <w:t xml:space="preserve"> при </w:t>
      </w:r>
      <w:r w:rsidRPr="0082346C">
        <w:rPr>
          <w:rFonts w:cs="Times New Roman"/>
          <w:spacing w:val="-1"/>
          <w:lang w:val="ru-RU"/>
        </w:rPr>
        <w:t xml:space="preserve">расчете </w:t>
      </w:r>
      <w:r w:rsidRPr="0082346C">
        <w:rPr>
          <w:rFonts w:eastAsiaTheme="minorEastAsia" w:cs="Times New Roman"/>
          <w:noProof/>
          <w:position w:val="-14"/>
          <w:lang w:val="ru-RU" w:eastAsia="ru-RU"/>
        </w:rPr>
        <w:drawing>
          <wp:inline distT="0" distB="0" distL="0" distR="0">
            <wp:extent cx="201930" cy="276225"/>
            <wp:effectExtent l="0" t="0" r="7620" b="0"/>
            <wp:docPr id="1816"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2945"/>
                    <a:srcRect/>
                    <a:stretch>
                      <a:fillRect/>
                    </a:stretch>
                  </pic:blipFill>
                  <pic:spPr bwMode="auto">
                    <a:xfrm>
                      <a:off x="0" y="0"/>
                      <a:ext cx="201930" cy="276225"/>
                    </a:xfrm>
                    <a:prstGeom prst="rect">
                      <a:avLst/>
                    </a:prstGeom>
                    <a:noFill/>
                    <a:ln w="9525">
                      <a:noFill/>
                      <a:miter lim="800000"/>
                      <a:headEnd/>
                      <a:tailEnd/>
                    </a:ln>
                  </pic:spPr>
                </pic:pic>
              </a:graphicData>
            </a:graphic>
          </wp:inline>
        </w:drawing>
      </w:r>
    </w:p>
    <w:p w:rsidR="0082346C" w:rsidRPr="0082346C" w:rsidRDefault="0082346C" w:rsidP="0082346C">
      <w:pPr>
        <w:ind w:left="118"/>
        <w:jc w:val="both"/>
      </w:pPr>
      <w:r w:rsidRPr="0082346C">
        <w:t>и</w:t>
      </w:r>
      <w:r w:rsidRPr="0082346C">
        <w:rPr>
          <w:rFonts w:eastAsiaTheme="minorEastAsia"/>
          <w:noProof/>
          <w:position w:val="-12"/>
        </w:rPr>
        <w:drawing>
          <wp:inline distT="0" distB="0" distL="0" distR="0">
            <wp:extent cx="361315" cy="297815"/>
            <wp:effectExtent l="0" t="0" r="635" b="0"/>
            <wp:docPr id="1817" name="Рисунок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2946"/>
                    <a:srcRect/>
                    <a:stretch>
                      <a:fillRect/>
                    </a:stretch>
                  </pic:blipFill>
                  <pic:spPr bwMode="auto">
                    <a:xfrm>
                      <a:off x="0" y="0"/>
                      <a:ext cx="361315" cy="297815"/>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ind w:right="265" w:firstLine="567"/>
        <w:jc w:val="both"/>
      </w:pPr>
      <w:r w:rsidRPr="0082346C">
        <w:rPr>
          <w:spacing w:val="-1"/>
        </w:rPr>
        <w:t>Методы</w:t>
      </w:r>
      <w:r w:rsidRPr="0082346C">
        <w:rPr>
          <w:spacing w:val="41"/>
        </w:rPr>
        <w:t xml:space="preserve"> </w:t>
      </w:r>
      <w:r w:rsidRPr="0082346C">
        <w:rPr>
          <w:spacing w:val="-1"/>
        </w:rPr>
        <w:t>устанавливают</w:t>
      </w:r>
      <w:r w:rsidRPr="0082346C">
        <w:rPr>
          <w:spacing w:val="42"/>
        </w:rPr>
        <w:t xml:space="preserve"> </w:t>
      </w:r>
      <w:r w:rsidRPr="0082346C">
        <w:t>в</w:t>
      </w:r>
      <w:r w:rsidRPr="0082346C">
        <w:rPr>
          <w:spacing w:val="43"/>
        </w:rPr>
        <w:t xml:space="preserve"> </w:t>
      </w:r>
      <w:r w:rsidRPr="0082346C">
        <w:rPr>
          <w:spacing w:val="-1"/>
        </w:rPr>
        <w:t>Национальном</w:t>
      </w:r>
      <w:r w:rsidRPr="0082346C">
        <w:t xml:space="preserve">  </w:t>
      </w:r>
      <w:r w:rsidRPr="0082346C">
        <w:rPr>
          <w:spacing w:val="30"/>
        </w:rPr>
        <w:t xml:space="preserve"> </w:t>
      </w:r>
      <w:r w:rsidRPr="0082346C">
        <w:rPr>
          <w:spacing w:val="-1"/>
        </w:rPr>
        <w:t>Приложении.</w:t>
      </w:r>
      <w:r w:rsidRPr="0082346C">
        <w:rPr>
          <w:spacing w:val="40"/>
        </w:rPr>
        <w:t xml:space="preserve"> </w:t>
      </w:r>
      <w:r w:rsidRPr="0082346C">
        <w:rPr>
          <w:spacing w:val="-1"/>
        </w:rPr>
        <w:t>Ниже</w:t>
      </w:r>
      <w:r w:rsidRPr="0082346C">
        <w:rPr>
          <w:spacing w:val="43"/>
        </w:rPr>
        <w:t xml:space="preserve"> </w:t>
      </w:r>
      <w:r w:rsidRPr="0082346C">
        <w:rPr>
          <w:spacing w:val="-1"/>
        </w:rPr>
        <w:t>приведены</w:t>
      </w:r>
      <w:r w:rsidRPr="0082346C">
        <w:rPr>
          <w:spacing w:val="53"/>
        </w:rPr>
        <w:t xml:space="preserve"> </w:t>
      </w:r>
      <w:r w:rsidRPr="0082346C">
        <w:t xml:space="preserve">два </w:t>
      </w:r>
      <w:r w:rsidRPr="0082346C">
        <w:rPr>
          <w:spacing w:val="-1"/>
        </w:rPr>
        <w:t>рекомендуемых</w:t>
      </w:r>
      <w:r w:rsidRPr="0082346C">
        <w:t xml:space="preserve"> </w:t>
      </w:r>
      <w:r w:rsidRPr="0082346C">
        <w:rPr>
          <w:spacing w:val="-1"/>
        </w:rPr>
        <w:t>метода.</w:t>
      </w:r>
    </w:p>
    <w:p w:rsidR="0082346C" w:rsidRPr="0082346C" w:rsidRDefault="0082346C" w:rsidP="0082346C">
      <w:pPr>
        <w:ind w:left="819"/>
        <w:jc w:val="both"/>
      </w:pPr>
      <w:r w:rsidRPr="0082346C">
        <w:rPr>
          <w:b/>
          <w:spacing w:val="-1"/>
        </w:rPr>
        <w:t>Первый</w:t>
      </w:r>
      <w:r w:rsidRPr="0082346C">
        <w:rPr>
          <w:b/>
          <w:spacing w:val="-2"/>
        </w:rPr>
        <w:t xml:space="preserve"> </w:t>
      </w:r>
      <w:r w:rsidRPr="0082346C">
        <w:rPr>
          <w:b/>
          <w:spacing w:val="-1"/>
        </w:rPr>
        <w:t>метод:</w:t>
      </w:r>
    </w:p>
    <w:p w:rsidR="0082346C" w:rsidRPr="0082346C" w:rsidRDefault="0082346C" w:rsidP="0082346C">
      <w:pPr>
        <w:ind w:left="252"/>
        <w:jc w:val="both"/>
      </w:pPr>
      <w:r w:rsidRPr="0082346C">
        <w:t xml:space="preserve">Если </w:t>
      </w:r>
      <w:r w:rsidRPr="0082346C">
        <w:rPr>
          <w:spacing w:val="-1"/>
        </w:rPr>
        <w:t>здание</w:t>
      </w:r>
      <w:r w:rsidRPr="0082346C">
        <w:t xml:space="preserve"> </w:t>
      </w:r>
      <w:r w:rsidRPr="0082346C">
        <w:rPr>
          <w:spacing w:val="-1"/>
        </w:rPr>
        <w:t>находится</w:t>
      </w:r>
      <w:r w:rsidRPr="0082346C">
        <w:t xml:space="preserve"> </w:t>
      </w:r>
      <w:r w:rsidRPr="0082346C">
        <w:rPr>
          <w:spacing w:val="-1"/>
        </w:rPr>
        <w:t>вблизи</w:t>
      </w:r>
      <w:r w:rsidRPr="0082346C">
        <w:t xml:space="preserve"> </w:t>
      </w:r>
      <w:r w:rsidRPr="0082346C">
        <w:rPr>
          <w:spacing w:val="-1"/>
        </w:rPr>
        <w:t>места</w:t>
      </w:r>
      <w:r w:rsidRPr="0082346C">
        <w:t xml:space="preserve"> </w:t>
      </w:r>
      <w:r w:rsidRPr="0082346C">
        <w:rPr>
          <w:spacing w:val="-1"/>
        </w:rPr>
        <w:t>изменения</w:t>
      </w:r>
      <w:r w:rsidRPr="0082346C">
        <w:rPr>
          <w:spacing w:val="1"/>
        </w:rPr>
        <w:t xml:space="preserve"> </w:t>
      </w:r>
      <w:r w:rsidRPr="0082346C">
        <w:rPr>
          <w:spacing w:val="-1"/>
        </w:rPr>
        <w:t>шероховатости местности</w:t>
      </w:r>
      <w:r w:rsidRPr="0082346C">
        <w:t xml:space="preserve"> </w:t>
      </w:r>
      <w:r w:rsidRPr="0082346C">
        <w:rPr>
          <w:spacing w:val="-1"/>
        </w:rPr>
        <w:t>на</w:t>
      </w:r>
      <w:r w:rsidRPr="0082346C">
        <w:rPr>
          <w:spacing w:val="-2"/>
        </w:rPr>
        <w:t xml:space="preserve"> </w:t>
      </w:r>
      <w:r w:rsidRPr="0082346C">
        <w:rPr>
          <w:spacing w:val="-1"/>
        </w:rPr>
        <w:t>расстоянии:</w:t>
      </w:r>
    </w:p>
    <w:p w:rsidR="0082346C" w:rsidRPr="0082346C" w:rsidRDefault="0082346C" w:rsidP="0082346C">
      <w:pPr>
        <w:widowControl w:val="0"/>
        <w:numPr>
          <w:ilvl w:val="0"/>
          <w:numId w:val="105"/>
        </w:numPr>
        <w:tabs>
          <w:tab w:val="left" w:pos="986"/>
        </w:tabs>
        <w:jc w:val="both"/>
      </w:pPr>
      <w:r w:rsidRPr="0082346C">
        <w:rPr>
          <w:spacing w:val="-1"/>
        </w:rPr>
        <w:lastRenderedPageBreak/>
        <w:t>менее</w:t>
      </w:r>
      <w:r w:rsidRPr="0082346C">
        <w:t xml:space="preserve"> 2</w:t>
      </w:r>
      <w:r w:rsidRPr="0082346C">
        <w:rPr>
          <w:spacing w:val="-3"/>
        </w:rPr>
        <w:t xml:space="preserve"> </w:t>
      </w:r>
      <w:r w:rsidRPr="0082346C">
        <w:t>км от</w:t>
      </w:r>
      <w:r w:rsidRPr="0082346C">
        <w:rPr>
          <w:spacing w:val="-1"/>
        </w:rPr>
        <w:t xml:space="preserve"> типа</w:t>
      </w:r>
      <w:r w:rsidRPr="0082346C">
        <w:t xml:space="preserve"> </w:t>
      </w:r>
      <w:r w:rsidRPr="0082346C">
        <w:rPr>
          <w:spacing w:val="-1"/>
        </w:rPr>
        <w:t xml:space="preserve">местности </w:t>
      </w:r>
      <w:r w:rsidRPr="0082346C">
        <w:t>0;</w:t>
      </w:r>
    </w:p>
    <w:p w:rsidR="0082346C" w:rsidRPr="0082346C" w:rsidRDefault="0082346C" w:rsidP="0082346C">
      <w:pPr>
        <w:widowControl w:val="0"/>
        <w:numPr>
          <w:ilvl w:val="0"/>
          <w:numId w:val="105"/>
        </w:numPr>
        <w:tabs>
          <w:tab w:val="left" w:pos="986"/>
        </w:tabs>
        <w:jc w:val="both"/>
      </w:pPr>
      <w:r w:rsidRPr="0082346C">
        <w:rPr>
          <w:spacing w:val="-1"/>
        </w:rPr>
        <w:t>менее</w:t>
      </w:r>
      <w:r w:rsidRPr="0082346C">
        <w:t xml:space="preserve"> 1</w:t>
      </w:r>
      <w:r w:rsidRPr="0082346C">
        <w:rPr>
          <w:spacing w:val="-3"/>
        </w:rPr>
        <w:t xml:space="preserve"> </w:t>
      </w:r>
      <w:r w:rsidRPr="0082346C">
        <w:t>км от</w:t>
      </w:r>
      <w:r w:rsidRPr="0082346C">
        <w:rPr>
          <w:spacing w:val="-1"/>
        </w:rPr>
        <w:t xml:space="preserve"> типа</w:t>
      </w:r>
      <w:r w:rsidRPr="0082346C">
        <w:t xml:space="preserve"> </w:t>
      </w:r>
      <w:r w:rsidRPr="0082346C">
        <w:rPr>
          <w:spacing w:val="-1"/>
        </w:rPr>
        <w:t xml:space="preserve">местности </w:t>
      </w:r>
      <w:r w:rsidRPr="0082346C">
        <w:t>I</w:t>
      </w:r>
      <w:r w:rsidRPr="0082346C">
        <w:rPr>
          <w:spacing w:val="-3"/>
        </w:rPr>
        <w:t xml:space="preserve"> </w:t>
      </w:r>
      <w:r w:rsidRPr="0082346C">
        <w:t>–</w:t>
      </w:r>
      <w:r w:rsidRPr="0082346C">
        <w:rPr>
          <w:spacing w:val="2"/>
        </w:rPr>
        <w:t xml:space="preserve"> </w:t>
      </w:r>
      <w:r w:rsidRPr="0082346C">
        <w:rPr>
          <w:spacing w:val="-2"/>
        </w:rPr>
        <w:t>III,</w:t>
      </w:r>
    </w:p>
    <w:p w:rsidR="0082346C" w:rsidRPr="0082346C" w:rsidRDefault="0082346C" w:rsidP="0082346C">
      <w:pPr>
        <w:ind w:right="298" w:firstLine="567"/>
        <w:jc w:val="both"/>
      </w:pPr>
      <w:r w:rsidRPr="0082346C">
        <w:t xml:space="preserve">то </w:t>
      </w:r>
      <w:r w:rsidRPr="0082346C">
        <w:rPr>
          <w:spacing w:val="-1"/>
        </w:rPr>
        <w:t>применяют</w:t>
      </w:r>
      <w:r w:rsidRPr="0082346C">
        <w:t xml:space="preserve"> </w:t>
      </w:r>
      <w:r w:rsidRPr="0082346C">
        <w:rPr>
          <w:spacing w:val="-1"/>
        </w:rPr>
        <w:t>меньшую</w:t>
      </w:r>
      <w:r w:rsidRPr="0082346C">
        <w:t xml:space="preserve"> </w:t>
      </w:r>
      <w:r w:rsidRPr="0082346C">
        <w:rPr>
          <w:spacing w:val="-1"/>
        </w:rPr>
        <w:t>шероховатость</w:t>
      </w:r>
      <w:r w:rsidRPr="0082346C">
        <w:t xml:space="preserve"> </w:t>
      </w:r>
      <w:r w:rsidRPr="0082346C">
        <w:rPr>
          <w:spacing w:val="-1"/>
        </w:rPr>
        <w:t>местности</w:t>
      </w:r>
      <w:r w:rsidRPr="0082346C">
        <w:rPr>
          <w:spacing w:val="-3"/>
        </w:rPr>
        <w:t xml:space="preserve"> </w:t>
      </w:r>
      <w:r w:rsidRPr="0082346C">
        <w:t>в</w:t>
      </w:r>
      <w:r w:rsidRPr="0082346C">
        <w:rPr>
          <w:spacing w:val="-1"/>
        </w:rPr>
        <w:t xml:space="preserve"> направлении</w:t>
      </w:r>
      <w:r w:rsidRPr="0082346C">
        <w:t xml:space="preserve"> </w:t>
      </w:r>
      <w:r w:rsidRPr="0082346C">
        <w:rPr>
          <w:spacing w:val="-1"/>
        </w:rPr>
        <w:t>наветренной</w:t>
      </w:r>
      <w:r w:rsidRPr="0082346C">
        <w:t xml:space="preserve"> </w:t>
      </w:r>
      <w:r w:rsidRPr="0082346C">
        <w:rPr>
          <w:spacing w:val="-1"/>
        </w:rPr>
        <w:t>стороны.</w:t>
      </w:r>
      <w:r w:rsidRPr="0082346C">
        <w:rPr>
          <w:spacing w:val="71"/>
        </w:rPr>
        <w:t xml:space="preserve"> </w:t>
      </w:r>
      <w:r w:rsidRPr="0082346C">
        <w:rPr>
          <w:spacing w:val="-1"/>
        </w:rPr>
        <w:t>Небольшие</w:t>
      </w:r>
      <w:r w:rsidRPr="0082346C">
        <w:rPr>
          <w:spacing w:val="26"/>
        </w:rPr>
        <w:t xml:space="preserve"> </w:t>
      </w:r>
      <w:r w:rsidRPr="0082346C">
        <w:rPr>
          <w:spacing w:val="-1"/>
        </w:rPr>
        <w:t>зоны</w:t>
      </w:r>
      <w:r w:rsidRPr="0082346C">
        <w:t xml:space="preserve"> </w:t>
      </w:r>
      <w:r w:rsidRPr="0082346C">
        <w:rPr>
          <w:spacing w:val="-1"/>
        </w:rPr>
        <w:t>(площадью</w:t>
      </w:r>
      <w:r w:rsidRPr="0082346C">
        <w:rPr>
          <w:spacing w:val="27"/>
        </w:rPr>
        <w:t xml:space="preserve"> </w:t>
      </w:r>
      <w:r w:rsidRPr="0082346C">
        <w:rPr>
          <w:spacing w:val="-1"/>
        </w:rPr>
        <w:t>менее</w:t>
      </w:r>
      <w:r w:rsidRPr="0082346C">
        <w:rPr>
          <w:spacing w:val="26"/>
        </w:rPr>
        <w:t xml:space="preserve"> </w:t>
      </w:r>
      <w:r w:rsidRPr="0082346C">
        <w:t>10</w:t>
      </w:r>
      <w:r w:rsidRPr="0082346C">
        <w:rPr>
          <w:spacing w:val="-1"/>
        </w:rPr>
        <w:t xml:space="preserve"> </w:t>
      </w:r>
      <w:r w:rsidRPr="0082346C">
        <w:t>%</w:t>
      </w:r>
      <w:r w:rsidRPr="0082346C">
        <w:rPr>
          <w:spacing w:val="27"/>
        </w:rPr>
        <w:t xml:space="preserve"> </w:t>
      </w:r>
      <w:r w:rsidRPr="0082346C">
        <w:t>от</w:t>
      </w:r>
      <w:r w:rsidRPr="0082346C">
        <w:rPr>
          <w:spacing w:val="25"/>
        </w:rPr>
        <w:t xml:space="preserve"> </w:t>
      </w:r>
      <w:r w:rsidRPr="0082346C">
        <w:rPr>
          <w:spacing w:val="-1"/>
        </w:rPr>
        <w:t>учитываемых</w:t>
      </w:r>
      <w:r w:rsidRPr="0082346C">
        <w:rPr>
          <w:spacing w:val="26"/>
        </w:rPr>
        <w:t xml:space="preserve"> </w:t>
      </w:r>
      <w:r w:rsidRPr="0082346C">
        <w:t>в</w:t>
      </w:r>
      <w:r w:rsidRPr="0082346C">
        <w:rPr>
          <w:spacing w:val="25"/>
        </w:rPr>
        <w:t xml:space="preserve"> </w:t>
      </w:r>
      <w:r w:rsidRPr="0082346C">
        <w:rPr>
          <w:spacing w:val="-1"/>
        </w:rPr>
        <w:t>других</w:t>
      </w:r>
      <w:r w:rsidRPr="0082346C">
        <w:rPr>
          <w:spacing w:val="27"/>
        </w:rPr>
        <w:t xml:space="preserve"> </w:t>
      </w:r>
      <w:r w:rsidRPr="0082346C">
        <w:rPr>
          <w:spacing w:val="-1"/>
        </w:rPr>
        <w:t>случаях)</w:t>
      </w:r>
      <w:r w:rsidRPr="0082346C">
        <w:rPr>
          <w:spacing w:val="26"/>
        </w:rPr>
        <w:t xml:space="preserve"> </w:t>
      </w:r>
      <w:r w:rsidRPr="0082346C">
        <w:t>с</w:t>
      </w:r>
      <w:r w:rsidRPr="0082346C">
        <w:rPr>
          <w:spacing w:val="26"/>
        </w:rPr>
        <w:t xml:space="preserve"> </w:t>
      </w:r>
      <w:r w:rsidRPr="0082346C">
        <w:rPr>
          <w:spacing w:val="-1"/>
        </w:rPr>
        <w:t>шероховатостью,</w:t>
      </w:r>
      <w:r w:rsidRPr="0082346C">
        <w:rPr>
          <w:spacing w:val="61"/>
        </w:rPr>
        <w:t xml:space="preserve"> </w:t>
      </w:r>
      <w:r w:rsidRPr="0082346C">
        <w:rPr>
          <w:spacing w:val="-1"/>
        </w:rPr>
        <w:t>отличающейся</w:t>
      </w:r>
      <w:r w:rsidRPr="0082346C">
        <w:t xml:space="preserve"> от</w:t>
      </w:r>
      <w:r w:rsidRPr="0082346C">
        <w:rPr>
          <w:spacing w:val="-1"/>
        </w:rPr>
        <w:t xml:space="preserve"> основной поверхности,</w:t>
      </w:r>
      <w:r w:rsidRPr="0082346C">
        <w:t xml:space="preserve"> </w:t>
      </w:r>
      <w:r w:rsidRPr="0082346C">
        <w:rPr>
          <w:spacing w:val="-1"/>
        </w:rPr>
        <w:t>можно</w:t>
      </w:r>
      <w:r w:rsidRPr="0082346C">
        <w:t xml:space="preserve"> </w:t>
      </w:r>
      <w:r w:rsidRPr="0082346C">
        <w:rPr>
          <w:spacing w:val="-2"/>
        </w:rPr>
        <w:t>не</w:t>
      </w:r>
      <w:r w:rsidRPr="0082346C">
        <w:t xml:space="preserve"> </w:t>
      </w:r>
      <w:r w:rsidRPr="0082346C">
        <w:rPr>
          <w:spacing w:val="-1"/>
        </w:rPr>
        <w:t>учитывать.</w:t>
      </w:r>
    </w:p>
    <w:p w:rsidR="0082346C" w:rsidRPr="0082346C" w:rsidRDefault="0082346C" w:rsidP="0082346C">
      <w:pPr>
        <w:ind w:left="819"/>
        <w:jc w:val="both"/>
      </w:pPr>
      <w:r w:rsidRPr="0082346C">
        <w:rPr>
          <w:b/>
        </w:rPr>
        <w:t>Второй</w:t>
      </w:r>
      <w:r w:rsidRPr="0082346C">
        <w:rPr>
          <w:b/>
          <w:spacing w:val="-3"/>
        </w:rPr>
        <w:t xml:space="preserve"> </w:t>
      </w:r>
      <w:r w:rsidRPr="0082346C">
        <w:rPr>
          <w:b/>
          <w:spacing w:val="-1"/>
        </w:rPr>
        <w:t>метод:</w:t>
      </w:r>
    </w:p>
    <w:p w:rsidR="0082346C" w:rsidRPr="0082346C" w:rsidRDefault="0082346C" w:rsidP="0082346C">
      <w:pPr>
        <w:ind w:left="252" w:right="109" w:firstLine="566"/>
        <w:jc w:val="both"/>
      </w:pPr>
      <w:r w:rsidRPr="0082346C">
        <w:t>а)</w:t>
      </w:r>
      <w:r w:rsidRPr="0082346C">
        <w:rPr>
          <w:spacing w:val="1"/>
        </w:rPr>
        <w:t xml:space="preserve"> </w:t>
      </w:r>
      <w:r w:rsidRPr="0082346C">
        <w:rPr>
          <w:spacing w:val="-1"/>
        </w:rPr>
        <w:t>определить</w:t>
      </w:r>
      <w:r w:rsidRPr="0082346C">
        <w:rPr>
          <w:spacing w:val="52"/>
        </w:rPr>
        <w:t xml:space="preserve"> </w:t>
      </w:r>
      <w:r w:rsidRPr="0082346C">
        <w:rPr>
          <w:spacing w:val="-1"/>
        </w:rPr>
        <w:t>шероховатости</w:t>
      </w:r>
      <w:r w:rsidRPr="0082346C">
        <w:rPr>
          <w:spacing w:val="54"/>
        </w:rPr>
        <w:t xml:space="preserve"> </w:t>
      </w:r>
      <w:r w:rsidRPr="0082346C">
        <w:rPr>
          <w:spacing w:val="-1"/>
        </w:rPr>
        <w:t>местности</w:t>
      </w:r>
      <w:r w:rsidRPr="0082346C">
        <w:rPr>
          <w:spacing w:val="54"/>
        </w:rPr>
        <w:t xml:space="preserve"> </w:t>
      </w:r>
      <w:r w:rsidRPr="0082346C">
        <w:t>в</w:t>
      </w:r>
      <w:r w:rsidRPr="0082346C">
        <w:rPr>
          <w:spacing w:val="54"/>
        </w:rPr>
        <w:t xml:space="preserve"> </w:t>
      </w:r>
      <w:r w:rsidRPr="0082346C">
        <w:rPr>
          <w:spacing w:val="-1"/>
        </w:rPr>
        <w:t>направлении</w:t>
      </w:r>
      <w:r w:rsidRPr="0082346C">
        <w:rPr>
          <w:spacing w:val="54"/>
        </w:rPr>
        <w:t xml:space="preserve"> </w:t>
      </w:r>
      <w:r w:rsidRPr="0082346C">
        <w:rPr>
          <w:spacing w:val="-1"/>
        </w:rPr>
        <w:t>наветренной</w:t>
      </w:r>
      <w:r w:rsidRPr="0082346C">
        <w:rPr>
          <w:spacing w:val="54"/>
        </w:rPr>
        <w:t xml:space="preserve"> </w:t>
      </w:r>
      <w:r w:rsidRPr="0082346C">
        <w:rPr>
          <w:spacing w:val="-1"/>
        </w:rPr>
        <w:t>стороны</w:t>
      </w:r>
      <w:r w:rsidRPr="0082346C">
        <w:rPr>
          <w:spacing w:val="55"/>
        </w:rPr>
        <w:t xml:space="preserve"> </w:t>
      </w:r>
      <w:r w:rsidRPr="0082346C">
        <w:t>в</w:t>
      </w:r>
      <w:r w:rsidRPr="0082346C">
        <w:rPr>
          <w:spacing w:val="54"/>
        </w:rPr>
        <w:t xml:space="preserve"> </w:t>
      </w:r>
      <w:r w:rsidRPr="0082346C">
        <w:rPr>
          <w:spacing w:val="-1"/>
        </w:rPr>
        <w:t>секторах</w:t>
      </w:r>
      <w:r w:rsidRPr="0082346C">
        <w:rPr>
          <w:spacing w:val="81"/>
        </w:rPr>
        <w:t xml:space="preserve"> </w:t>
      </w:r>
      <w:r w:rsidRPr="0082346C">
        <w:rPr>
          <w:spacing w:val="-1"/>
        </w:rPr>
        <w:t>обтекания,</w:t>
      </w:r>
      <w:r w:rsidRPr="0082346C">
        <w:t xml:space="preserve"> </w:t>
      </w:r>
      <w:r w:rsidRPr="0082346C">
        <w:rPr>
          <w:spacing w:val="-1"/>
        </w:rPr>
        <w:t>которые</w:t>
      </w:r>
      <w:r w:rsidRPr="0082346C">
        <w:t xml:space="preserve"> </w:t>
      </w:r>
      <w:r w:rsidRPr="0082346C">
        <w:rPr>
          <w:spacing w:val="-1"/>
        </w:rPr>
        <w:t>необходимо</w:t>
      </w:r>
      <w:r w:rsidRPr="0082346C">
        <w:t xml:space="preserve"> </w:t>
      </w:r>
      <w:r w:rsidRPr="0082346C">
        <w:rPr>
          <w:spacing w:val="-1"/>
        </w:rPr>
        <w:t>учитывать;</w:t>
      </w:r>
    </w:p>
    <w:p w:rsidR="0082346C" w:rsidRPr="0082346C" w:rsidRDefault="0082346C" w:rsidP="0082346C">
      <w:pPr>
        <w:ind w:left="252" w:right="109" w:firstLine="566"/>
        <w:jc w:val="both"/>
      </w:pPr>
      <w:r w:rsidRPr="0082346C">
        <w:t>b)</w:t>
      </w:r>
      <w:r w:rsidRPr="0082346C">
        <w:rPr>
          <w:spacing w:val="39"/>
        </w:rPr>
        <w:t xml:space="preserve"> </w:t>
      </w:r>
      <w:r w:rsidRPr="0082346C">
        <w:rPr>
          <w:spacing w:val="-3"/>
        </w:rPr>
        <w:t>определить</w:t>
      </w:r>
      <w:r w:rsidRPr="0082346C">
        <w:rPr>
          <w:spacing w:val="36"/>
        </w:rPr>
        <w:t xml:space="preserve"> </w:t>
      </w:r>
      <w:r w:rsidRPr="0082346C">
        <w:rPr>
          <w:spacing w:val="-3"/>
        </w:rPr>
        <w:t>расстояние</w:t>
      </w:r>
      <w:r w:rsidRPr="0082346C">
        <w:rPr>
          <w:spacing w:val="36"/>
        </w:rPr>
        <w:t xml:space="preserve"> </w:t>
      </w:r>
      <w:r w:rsidRPr="0082346C">
        <w:rPr>
          <w:i/>
        </w:rPr>
        <w:t xml:space="preserve">х  </w:t>
      </w:r>
      <w:r w:rsidRPr="0082346C">
        <w:rPr>
          <w:i/>
          <w:spacing w:val="20"/>
        </w:rPr>
        <w:t xml:space="preserve"> </w:t>
      </w:r>
      <w:r w:rsidRPr="0082346C">
        <w:rPr>
          <w:spacing w:val="-3"/>
        </w:rPr>
        <w:t>между</w:t>
      </w:r>
      <w:r w:rsidRPr="0082346C">
        <w:rPr>
          <w:spacing w:val="33"/>
        </w:rPr>
        <w:t xml:space="preserve"> </w:t>
      </w:r>
      <w:r w:rsidRPr="0082346C">
        <w:rPr>
          <w:spacing w:val="-3"/>
        </w:rPr>
        <w:t>зданием</w:t>
      </w:r>
      <w:r w:rsidRPr="0082346C">
        <w:rPr>
          <w:spacing w:val="35"/>
        </w:rPr>
        <w:t xml:space="preserve"> </w:t>
      </w:r>
      <w:r w:rsidRPr="0082346C">
        <w:t>и</w:t>
      </w:r>
      <w:r w:rsidRPr="0082346C">
        <w:rPr>
          <w:spacing w:val="35"/>
        </w:rPr>
        <w:t xml:space="preserve"> </w:t>
      </w:r>
      <w:r w:rsidRPr="0082346C">
        <w:rPr>
          <w:spacing w:val="-3"/>
        </w:rPr>
        <w:t>местом</w:t>
      </w:r>
      <w:r w:rsidRPr="0082346C">
        <w:rPr>
          <w:spacing w:val="35"/>
        </w:rPr>
        <w:t xml:space="preserve"> </w:t>
      </w:r>
      <w:r w:rsidRPr="0082346C">
        <w:rPr>
          <w:spacing w:val="-3"/>
        </w:rPr>
        <w:t>изменения</w:t>
      </w:r>
      <w:r w:rsidRPr="0082346C">
        <w:rPr>
          <w:spacing w:val="34"/>
        </w:rPr>
        <w:t xml:space="preserve"> </w:t>
      </w:r>
      <w:r w:rsidRPr="0082346C">
        <w:rPr>
          <w:spacing w:val="-3"/>
        </w:rPr>
        <w:t>шероховатости</w:t>
      </w:r>
      <w:r w:rsidRPr="0082346C">
        <w:rPr>
          <w:spacing w:val="35"/>
        </w:rPr>
        <w:t xml:space="preserve"> </w:t>
      </w:r>
      <w:r w:rsidRPr="0082346C">
        <w:t>в</w:t>
      </w:r>
      <w:r w:rsidRPr="0082346C">
        <w:rPr>
          <w:spacing w:val="35"/>
        </w:rPr>
        <w:t xml:space="preserve"> </w:t>
      </w:r>
      <w:r w:rsidRPr="0082346C">
        <w:rPr>
          <w:spacing w:val="-2"/>
        </w:rPr>
        <w:t>каждом</w:t>
      </w:r>
      <w:r w:rsidRPr="0082346C">
        <w:rPr>
          <w:spacing w:val="72"/>
        </w:rPr>
        <w:t xml:space="preserve"> </w:t>
      </w:r>
      <w:r w:rsidRPr="0082346C">
        <w:rPr>
          <w:spacing w:val="-3"/>
        </w:rPr>
        <w:t>секторе;</w:t>
      </w:r>
    </w:p>
    <w:p w:rsidR="0082346C" w:rsidRPr="0082346C" w:rsidRDefault="0082346C" w:rsidP="0082346C">
      <w:pPr>
        <w:ind w:left="252" w:right="251" w:firstLine="566"/>
        <w:jc w:val="both"/>
      </w:pPr>
      <w:r w:rsidRPr="0082346C">
        <w:t>с)</w:t>
      </w:r>
      <w:r w:rsidRPr="0082346C">
        <w:rPr>
          <w:spacing w:val="1"/>
        </w:rPr>
        <w:t xml:space="preserve"> </w:t>
      </w:r>
      <w:r w:rsidRPr="0082346C">
        <w:rPr>
          <w:spacing w:val="-3"/>
        </w:rPr>
        <w:t xml:space="preserve">если </w:t>
      </w:r>
      <w:r w:rsidRPr="0082346C">
        <w:rPr>
          <w:spacing w:val="-4"/>
        </w:rPr>
        <w:t>расстояние</w:t>
      </w:r>
      <w:r w:rsidRPr="0082346C">
        <w:rPr>
          <w:spacing w:val="-3"/>
        </w:rPr>
        <w:t xml:space="preserve"> </w:t>
      </w:r>
      <w:r w:rsidRPr="0082346C">
        <w:rPr>
          <w:i/>
        </w:rPr>
        <w:t>х</w:t>
      </w:r>
      <w:r w:rsidRPr="0082346C">
        <w:rPr>
          <w:i/>
          <w:spacing w:val="53"/>
        </w:rPr>
        <w:t xml:space="preserve"> </w:t>
      </w:r>
      <w:r w:rsidRPr="0082346C">
        <w:rPr>
          <w:spacing w:val="-3"/>
        </w:rPr>
        <w:t>между</w:t>
      </w:r>
      <w:r w:rsidRPr="0082346C">
        <w:rPr>
          <w:spacing w:val="-5"/>
        </w:rPr>
        <w:t xml:space="preserve"> </w:t>
      </w:r>
      <w:r w:rsidRPr="0082346C">
        <w:rPr>
          <w:spacing w:val="-3"/>
        </w:rPr>
        <w:t xml:space="preserve">зданием </w:t>
      </w:r>
      <w:r w:rsidRPr="0082346C">
        <w:t>и</w:t>
      </w:r>
      <w:r w:rsidRPr="0082346C">
        <w:rPr>
          <w:spacing w:val="-3"/>
        </w:rPr>
        <w:t xml:space="preserve"> </w:t>
      </w:r>
      <w:r w:rsidRPr="0082346C">
        <w:rPr>
          <w:spacing w:val="-4"/>
        </w:rPr>
        <w:t>зоной</w:t>
      </w:r>
      <w:r w:rsidRPr="0082346C">
        <w:rPr>
          <w:spacing w:val="-3"/>
        </w:rPr>
        <w:t xml:space="preserve"> </w:t>
      </w:r>
      <w:r w:rsidRPr="0082346C">
        <w:rPr>
          <w:spacing w:val="-4"/>
        </w:rPr>
        <w:t>смены</w:t>
      </w:r>
      <w:r w:rsidRPr="0082346C">
        <w:rPr>
          <w:spacing w:val="-5"/>
        </w:rPr>
        <w:t xml:space="preserve"> </w:t>
      </w:r>
      <w:r w:rsidRPr="0082346C">
        <w:rPr>
          <w:spacing w:val="-4"/>
        </w:rPr>
        <w:t>неровности</w:t>
      </w:r>
      <w:r w:rsidRPr="0082346C">
        <w:rPr>
          <w:spacing w:val="-3"/>
        </w:rPr>
        <w:t xml:space="preserve"> </w:t>
      </w:r>
      <w:r w:rsidRPr="0082346C">
        <w:rPr>
          <w:spacing w:val="-4"/>
        </w:rPr>
        <w:t>меньше</w:t>
      </w:r>
      <w:r w:rsidRPr="0082346C">
        <w:rPr>
          <w:spacing w:val="-2"/>
        </w:rPr>
        <w:t xml:space="preserve"> </w:t>
      </w:r>
      <w:r w:rsidRPr="0082346C">
        <w:rPr>
          <w:spacing w:val="-4"/>
        </w:rPr>
        <w:t>значения,</w:t>
      </w:r>
      <w:r w:rsidRPr="0082346C">
        <w:rPr>
          <w:spacing w:val="-3"/>
        </w:rPr>
        <w:t xml:space="preserve"> </w:t>
      </w:r>
      <w:r w:rsidRPr="0082346C">
        <w:rPr>
          <w:spacing w:val="-4"/>
        </w:rPr>
        <w:t>указанного</w:t>
      </w:r>
      <w:r w:rsidRPr="0082346C">
        <w:rPr>
          <w:spacing w:val="-3"/>
        </w:rPr>
        <w:t xml:space="preserve"> </w:t>
      </w:r>
      <w:r w:rsidRPr="0082346C">
        <w:t>в</w:t>
      </w:r>
      <w:r w:rsidRPr="0082346C">
        <w:rPr>
          <w:spacing w:val="83"/>
        </w:rPr>
        <w:t xml:space="preserve"> </w:t>
      </w:r>
      <w:r w:rsidRPr="0082346C">
        <w:rPr>
          <w:spacing w:val="-4"/>
        </w:rPr>
        <w:t>Таблице</w:t>
      </w:r>
      <w:r w:rsidRPr="0082346C">
        <w:rPr>
          <w:spacing w:val="43"/>
        </w:rPr>
        <w:t xml:space="preserve"> </w:t>
      </w:r>
      <w:r w:rsidRPr="0082346C">
        <w:rPr>
          <w:spacing w:val="-3"/>
        </w:rPr>
        <w:t>А.1,</w:t>
      </w:r>
      <w:r w:rsidRPr="0082346C">
        <w:rPr>
          <w:spacing w:val="40"/>
        </w:rPr>
        <w:t xml:space="preserve"> </w:t>
      </w:r>
      <w:r w:rsidRPr="0082346C">
        <w:rPr>
          <w:spacing w:val="-2"/>
        </w:rPr>
        <w:t>то</w:t>
      </w:r>
      <w:r w:rsidRPr="0082346C">
        <w:rPr>
          <w:spacing w:val="40"/>
        </w:rPr>
        <w:t xml:space="preserve"> </w:t>
      </w:r>
      <w:r w:rsidRPr="0082346C">
        <w:rPr>
          <w:spacing w:val="-2"/>
        </w:rPr>
        <w:t>для</w:t>
      </w:r>
      <w:r w:rsidRPr="0082346C">
        <w:rPr>
          <w:spacing w:val="40"/>
        </w:rPr>
        <w:t xml:space="preserve"> </w:t>
      </w:r>
      <w:r w:rsidRPr="0082346C">
        <w:rPr>
          <w:spacing w:val="-4"/>
        </w:rPr>
        <w:t>неровности</w:t>
      </w:r>
      <w:r w:rsidRPr="0082346C">
        <w:rPr>
          <w:spacing w:val="42"/>
        </w:rPr>
        <w:t xml:space="preserve"> </w:t>
      </w:r>
      <w:r w:rsidRPr="0082346C">
        <w:t>в</w:t>
      </w:r>
      <w:r w:rsidRPr="0082346C">
        <w:rPr>
          <w:spacing w:val="39"/>
        </w:rPr>
        <w:t xml:space="preserve"> </w:t>
      </w:r>
      <w:r w:rsidRPr="0082346C">
        <w:rPr>
          <w:spacing w:val="-4"/>
        </w:rPr>
        <w:t>рассматриваемом</w:t>
      </w:r>
      <w:r w:rsidRPr="0082346C">
        <w:rPr>
          <w:spacing w:val="42"/>
        </w:rPr>
        <w:t xml:space="preserve"> </w:t>
      </w:r>
      <w:r w:rsidRPr="0082346C">
        <w:rPr>
          <w:spacing w:val="-4"/>
        </w:rPr>
        <w:t>секторе</w:t>
      </w:r>
      <w:r w:rsidRPr="0082346C">
        <w:rPr>
          <w:spacing w:val="41"/>
        </w:rPr>
        <w:t xml:space="preserve"> </w:t>
      </w:r>
      <w:r w:rsidRPr="0082346C">
        <w:rPr>
          <w:spacing w:val="-4"/>
        </w:rPr>
        <w:t>применяют</w:t>
      </w:r>
      <w:r w:rsidRPr="0082346C">
        <w:rPr>
          <w:spacing w:val="40"/>
        </w:rPr>
        <w:t xml:space="preserve"> </w:t>
      </w:r>
      <w:r w:rsidRPr="0082346C">
        <w:rPr>
          <w:spacing w:val="-4"/>
        </w:rPr>
        <w:t>меньшее</w:t>
      </w:r>
      <w:r w:rsidRPr="0082346C">
        <w:rPr>
          <w:spacing w:val="43"/>
        </w:rPr>
        <w:t xml:space="preserve"> </w:t>
      </w:r>
      <w:r w:rsidRPr="0082346C">
        <w:rPr>
          <w:spacing w:val="-4"/>
        </w:rPr>
        <w:t>значение.</w:t>
      </w:r>
      <w:r w:rsidRPr="0082346C">
        <w:rPr>
          <w:spacing w:val="43"/>
        </w:rPr>
        <w:t xml:space="preserve"> </w:t>
      </w:r>
      <w:r w:rsidRPr="0082346C">
        <w:rPr>
          <w:spacing w:val="-4"/>
        </w:rPr>
        <w:t>Если</w:t>
      </w:r>
      <w:r w:rsidRPr="0082346C">
        <w:rPr>
          <w:spacing w:val="99"/>
        </w:rPr>
        <w:t xml:space="preserve"> </w:t>
      </w:r>
      <w:r w:rsidRPr="0082346C">
        <w:rPr>
          <w:spacing w:val="-4"/>
        </w:rPr>
        <w:t>расстояние</w:t>
      </w:r>
      <w:r w:rsidRPr="0082346C">
        <w:rPr>
          <w:spacing w:val="31"/>
        </w:rPr>
        <w:t xml:space="preserve"> </w:t>
      </w:r>
      <w:r w:rsidRPr="0082346C">
        <w:rPr>
          <w:i/>
        </w:rPr>
        <w:t>х</w:t>
      </w:r>
      <w:r w:rsidRPr="0082346C">
        <w:rPr>
          <w:i/>
          <w:spacing w:val="29"/>
        </w:rPr>
        <w:t xml:space="preserve"> </w:t>
      </w:r>
      <w:r w:rsidRPr="0082346C">
        <w:rPr>
          <w:spacing w:val="-3"/>
        </w:rPr>
        <w:t>больше</w:t>
      </w:r>
      <w:r w:rsidRPr="0082346C">
        <w:rPr>
          <w:spacing w:val="31"/>
        </w:rPr>
        <w:t xml:space="preserve"> </w:t>
      </w:r>
      <w:r w:rsidRPr="0082346C">
        <w:rPr>
          <w:spacing w:val="-4"/>
        </w:rPr>
        <w:t>значения,</w:t>
      </w:r>
      <w:r w:rsidRPr="0082346C">
        <w:rPr>
          <w:spacing w:val="31"/>
        </w:rPr>
        <w:t xml:space="preserve"> </w:t>
      </w:r>
      <w:r w:rsidRPr="0082346C">
        <w:rPr>
          <w:spacing w:val="-4"/>
        </w:rPr>
        <w:t>указанного</w:t>
      </w:r>
      <w:r w:rsidRPr="0082346C">
        <w:rPr>
          <w:spacing w:val="31"/>
        </w:rPr>
        <w:t xml:space="preserve"> </w:t>
      </w:r>
      <w:r w:rsidRPr="0082346C">
        <w:t>в</w:t>
      </w:r>
      <w:r w:rsidRPr="0082346C">
        <w:rPr>
          <w:spacing w:val="27"/>
        </w:rPr>
        <w:t xml:space="preserve"> </w:t>
      </w:r>
      <w:r w:rsidRPr="0082346C">
        <w:rPr>
          <w:spacing w:val="-3"/>
        </w:rPr>
        <w:t>Таблице</w:t>
      </w:r>
      <w:r w:rsidRPr="0082346C">
        <w:rPr>
          <w:spacing w:val="31"/>
        </w:rPr>
        <w:t xml:space="preserve"> </w:t>
      </w:r>
      <w:r w:rsidRPr="0082346C">
        <w:rPr>
          <w:spacing w:val="-3"/>
        </w:rPr>
        <w:t>А.1,</w:t>
      </w:r>
      <w:r w:rsidRPr="0082346C">
        <w:rPr>
          <w:spacing w:val="31"/>
        </w:rPr>
        <w:t xml:space="preserve"> </w:t>
      </w:r>
      <w:r w:rsidRPr="0082346C">
        <w:rPr>
          <w:spacing w:val="-2"/>
        </w:rPr>
        <w:t>то</w:t>
      </w:r>
      <w:r w:rsidRPr="0082346C">
        <w:rPr>
          <w:spacing w:val="28"/>
        </w:rPr>
        <w:t xml:space="preserve"> </w:t>
      </w:r>
      <w:r w:rsidRPr="0082346C">
        <w:rPr>
          <w:spacing w:val="-3"/>
        </w:rPr>
        <w:t>для</w:t>
      </w:r>
      <w:r w:rsidRPr="0082346C">
        <w:rPr>
          <w:spacing w:val="30"/>
        </w:rPr>
        <w:t xml:space="preserve"> </w:t>
      </w:r>
      <w:r w:rsidRPr="0082346C">
        <w:rPr>
          <w:spacing w:val="-4"/>
        </w:rPr>
        <w:t>неровности</w:t>
      </w:r>
      <w:r w:rsidRPr="0082346C">
        <w:rPr>
          <w:spacing w:val="30"/>
        </w:rPr>
        <w:t xml:space="preserve"> </w:t>
      </w:r>
      <w:r w:rsidRPr="0082346C">
        <w:rPr>
          <w:spacing w:val="-4"/>
        </w:rPr>
        <w:t>применяют</w:t>
      </w:r>
      <w:r w:rsidRPr="0082346C">
        <w:rPr>
          <w:spacing w:val="28"/>
        </w:rPr>
        <w:t xml:space="preserve"> </w:t>
      </w:r>
      <w:r w:rsidRPr="0082346C">
        <w:rPr>
          <w:spacing w:val="-4"/>
        </w:rPr>
        <w:t>большее</w:t>
      </w:r>
      <w:r w:rsidRPr="0082346C">
        <w:rPr>
          <w:spacing w:val="75"/>
        </w:rPr>
        <w:t xml:space="preserve"> </w:t>
      </w:r>
      <w:r w:rsidRPr="0082346C">
        <w:rPr>
          <w:spacing w:val="-4"/>
        </w:rPr>
        <w:t>значение.</w:t>
      </w:r>
    </w:p>
    <w:p w:rsidR="0082346C" w:rsidRPr="0082346C" w:rsidRDefault="0082346C" w:rsidP="0082346C">
      <w:pPr>
        <w:ind w:right="265" w:firstLine="567"/>
        <w:jc w:val="both"/>
      </w:pPr>
      <w:r w:rsidRPr="0082346C">
        <w:rPr>
          <w:spacing w:val="-1"/>
        </w:rPr>
        <w:t>Небольшие</w:t>
      </w:r>
      <w:r w:rsidRPr="0082346C">
        <w:rPr>
          <w:spacing w:val="26"/>
        </w:rPr>
        <w:t xml:space="preserve"> </w:t>
      </w:r>
      <w:r w:rsidRPr="0082346C">
        <w:rPr>
          <w:spacing w:val="-1"/>
        </w:rPr>
        <w:t>зоны</w:t>
      </w:r>
      <w:r w:rsidRPr="0082346C">
        <w:t xml:space="preserve"> </w:t>
      </w:r>
      <w:r w:rsidRPr="0082346C">
        <w:rPr>
          <w:spacing w:val="-1"/>
        </w:rPr>
        <w:t>(площадью</w:t>
      </w:r>
      <w:r w:rsidRPr="0082346C">
        <w:rPr>
          <w:spacing w:val="27"/>
        </w:rPr>
        <w:t xml:space="preserve"> </w:t>
      </w:r>
      <w:r w:rsidRPr="0082346C">
        <w:rPr>
          <w:spacing w:val="-1"/>
        </w:rPr>
        <w:t>менее</w:t>
      </w:r>
      <w:r w:rsidRPr="0082346C">
        <w:rPr>
          <w:spacing w:val="26"/>
        </w:rPr>
        <w:t xml:space="preserve"> </w:t>
      </w:r>
      <w:r w:rsidRPr="0082346C">
        <w:t>10</w:t>
      </w:r>
      <w:r w:rsidRPr="0082346C">
        <w:rPr>
          <w:spacing w:val="-1"/>
        </w:rPr>
        <w:t xml:space="preserve"> </w:t>
      </w:r>
      <w:r w:rsidRPr="0082346C">
        <w:t>%</w:t>
      </w:r>
      <w:r w:rsidRPr="0082346C">
        <w:rPr>
          <w:spacing w:val="27"/>
        </w:rPr>
        <w:t xml:space="preserve"> </w:t>
      </w:r>
      <w:r w:rsidRPr="0082346C">
        <w:t>от</w:t>
      </w:r>
      <w:r w:rsidRPr="0082346C">
        <w:rPr>
          <w:spacing w:val="25"/>
        </w:rPr>
        <w:t xml:space="preserve"> </w:t>
      </w:r>
      <w:r w:rsidRPr="0082346C">
        <w:rPr>
          <w:spacing w:val="-1"/>
        </w:rPr>
        <w:t>учитываемых</w:t>
      </w:r>
      <w:r w:rsidRPr="0082346C">
        <w:rPr>
          <w:spacing w:val="26"/>
        </w:rPr>
        <w:t xml:space="preserve"> </w:t>
      </w:r>
      <w:r w:rsidRPr="0082346C">
        <w:t>в</w:t>
      </w:r>
      <w:r w:rsidRPr="0082346C">
        <w:rPr>
          <w:spacing w:val="25"/>
        </w:rPr>
        <w:t xml:space="preserve"> </w:t>
      </w:r>
      <w:r w:rsidRPr="0082346C">
        <w:rPr>
          <w:spacing w:val="-1"/>
        </w:rPr>
        <w:t>других</w:t>
      </w:r>
      <w:r w:rsidRPr="0082346C">
        <w:rPr>
          <w:spacing w:val="25"/>
        </w:rPr>
        <w:t xml:space="preserve"> </w:t>
      </w:r>
      <w:r w:rsidRPr="0082346C">
        <w:rPr>
          <w:spacing w:val="-1"/>
        </w:rPr>
        <w:t>случаях)</w:t>
      </w:r>
      <w:r w:rsidRPr="0082346C">
        <w:rPr>
          <w:spacing w:val="26"/>
        </w:rPr>
        <w:t xml:space="preserve"> </w:t>
      </w:r>
      <w:r w:rsidRPr="0082346C">
        <w:t>с</w:t>
      </w:r>
      <w:r w:rsidRPr="0082346C">
        <w:rPr>
          <w:spacing w:val="26"/>
        </w:rPr>
        <w:t xml:space="preserve"> </w:t>
      </w:r>
      <w:r w:rsidRPr="0082346C">
        <w:rPr>
          <w:spacing w:val="-1"/>
        </w:rPr>
        <w:t>шероховатостью,</w:t>
      </w:r>
      <w:r w:rsidRPr="0082346C">
        <w:rPr>
          <w:spacing w:val="61"/>
        </w:rPr>
        <w:t xml:space="preserve"> </w:t>
      </w:r>
      <w:r w:rsidRPr="0082346C">
        <w:rPr>
          <w:spacing w:val="-1"/>
        </w:rPr>
        <w:t>отличающейся</w:t>
      </w:r>
      <w:r w:rsidRPr="0082346C">
        <w:t xml:space="preserve"> от</w:t>
      </w:r>
      <w:r w:rsidRPr="0082346C">
        <w:rPr>
          <w:spacing w:val="-1"/>
        </w:rPr>
        <w:t xml:space="preserve"> основной поверхности,</w:t>
      </w:r>
      <w:r w:rsidRPr="0082346C">
        <w:t xml:space="preserve"> </w:t>
      </w:r>
      <w:r w:rsidRPr="0082346C">
        <w:rPr>
          <w:spacing w:val="-1"/>
        </w:rPr>
        <w:t>можно</w:t>
      </w:r>
      <w:r w:rsidRPr="0082346C">
        <w:t xml:space="preserve"> </w:t>
      </w:r>
      <w:r w:rsidRPr="0082346C">
        <w:rPr>
          <w:spacing w:val="-2"/>
        </w:rPr>
        <w:t>не</w:t>
      </w:r>
      <w:r w:rsidRPr="0082346C">
        <w:t xml:space="preserve"> </w:t>
      </w:r>
      <w:r w:rsidRPr="0082346C">
        <w:rPr>
          <w:spacing w:val="-1"/>
        </w:rPr>
        <w:t>учитывать.</w:t>
      </w:r>
    </w:p>
    <w:p w:rsidR="0082346C" w:rsidRPr="0082346C" w:rsidRDefault="0082346C" w:rsidP="0082346C">
      <w:pPr>
        <w:ind w:right="265" w:firstLine="567"/>
        <w:jc w:val="both"/>
      </w:pPr>
      <w:r w:rsidRPr="0082346C">
        <w:t xml:space="preserve">Если в Таблице </w:t>
      </w:r>
      <w:r w:rsidRPr="0082346C">
        <w:rPr>
          <w:spacing w:val="-1"/>
        </w:rPr>
        <w:t>А.1</w:t>
      </w:r>
      <w:r w:rsidRPr="0082346C">
        <w:t xml:space="preserve"> не </w:t>
      </w:r>
      <w:r w:rsidRPr="0082346C">
        <w:rPr>
          <w:spacing w:val="-1"/>
        </w:rPr>
        <w:t>указано</w:t>
      </w:r>
      <w:r w:rsidRPr="0082346C">
        <w:t xml:space="preserve"> </w:t>
      </w:r>
      <w:r w:rsidRPr="0082346C">
        <w:rPr>
          <w:spacing w:val="18"/>
        </w:rPr>
        <w:t xml:space="preserve"> </w:t>
      </w:r>
      <w:r w:rsidRPr="0082346C">
        <w:rPr>
          <w:spacing w:val="-1"/>
        </w:rPr>
        <w:t>расстояние</w:t>
      </w:r>
      <w:r w:rsidRPr="0082346C">
        <w:t xml:space="preserve"> </w:t>
      </w:r>
      <w:r w:rsidRPr="0082346C">
        <w:rPr>
          <w:spacing w:val="21"/>
        </w:rPr>
        <w:t xml:space="preserve"> </w:t>
      </w:r>
      <w:r w:rsidRPr="0082346C">
        <w:rPr>
          <w:i/>
        </w:rPr>
        <w:t xml:space="preserve">х </w:t>
      </w:r>
      <w:r w:rsidRPr="0082346C">
        <w:rPr>
          <w:i/>
          <w:spacing w:val="19"/>
        </w:rPr>
        <w:t xml:space="preserve"> </w:t>
      </w:r>
      <w:r w:rsidRPr="0082346C">
        <w:t xml:space="preserve">или </w:t>
      </w:r>
      <w:r w:rsidRPr="0082346C">
        <w:rPr>
          <w:spacing w:val="18"/>
        </w:rPr>
        <w:t xml:space="preserve"> </w:t>
      </w:r>
      <w:r w:rsidRPr="0082346C">
        <w:t xml:space="preserve">если </w:t>
      </w:r>
      <w:r w:rsidRPr="0082346C">
        <w:rPr>
          <w:spacing w:val="19"/>
        </w:rPr>
        <w:t xml:space="preserve"> </w:t>
      </w:r>
      <w:r w:rsidRPr="0082346C">
        <w:rPr>
          <w:spacing w:val="-1"/>
        </w:rPr>
        <w:t>высота</w:t>
      </w:r>
      <w:r w:rsidRPr="0082346C">
        <w:t xml:space="preserve"> </w:t>
      </w:r>
      <w:r w:rsidRPr="0082346C">
        <w:rPr>
          <w:spacing w:val="19"/>
        </w:rPr>
        <w:t xml:space="preserve"> </w:t>
      </w:r>
      <w:r w:rsidRPr="0082346C">
        <w:rPr>
          <w:spacing w:val="-1"/>
        </w:rPr>
        <w:t>здания</w:t>
      </w:r>
      <w:r w:rsidRPr="0082346C">
        <w:t xml:space="preserve"> </w:t>
      </w:r>
      <w:r w:rsidRPr="0082346C">
        <w:rPr>
          <w:spacing w:val="16"/>
        </w:rPr>
        <w:t xml:space="preserve"> </w:t>
      </w:r>
      <w:r w:rsidRPr="0082346C">
        <w:rPr>
          <w:spacing w:val="-1"/>
        </w:rPr>
        <w:t>превышает</w:t>
      </w:r>
      <w:r w:rsidRPr="0082346C">
        <w:t xml:space="preserve"> </w:t>
      </w:r>
      <w:r w:rsidRPr="0082346C">
        <w:rPr>
          <w:spacing w:val="18"/>
        </w:rPr>
        <w:t xml:space="preserve"> </w:t>
      </w:r>
      <w:r w:rsidRPr="0082346C">
        <w:t>50</w:t>
      </w:r>
      <w:r w:rsidRPr="0082346C">
        <w:rPr>
          <w:spacing w:val="3"/>
        </w:rPr>
        <w:t xml:space="preserve"> </w:t>
      </w:r>
      <w:r w:rsidRPr="0082346C">
        <w:t xml:space="preserve">м, </w:t>
      </w:r>
      <w:r w:rsidRPr="0082346C">
        <w:rPr>
          <w:spacing w:val="18"/>
        </w:rPr>
        <w:t xml:space="preserve"> </w:t>
      </w:r>
      <w:r w:rsidRPr="0082346C">
        <w:t>то</w:t>
      </w:r>
      <w:r w:rsidRPr="0082346C">
        <w:rPr>
          <w:spacing w:val="57"/>
        </w:rPr>
        <w:t xml:space="preserve"> </w:t>
      </w:r>
      <w:r w:rsidRPr="0082346C">
        <w:rPr>
          <w:spacing w:val="-1"/>
        </w:rPr>
        <w:t>применяют</w:t>
      </w:r>
      <w:r w:rsidRPr="0082346C">
        <w:t xml:space="preserve"> </w:t>
      </w:r>
      <w:r w:rsidRPr="0082346C">
        <w:rPr>
          <w:spacing w:val="-1"/>
        </w:rPr>
        <w:t>меньшую</w:t>
      </w:r>
      <w:r w:rsidRPr="0082346C">
        <w:rPr>
          <w:spacing w:val="-2"/>
        </w:rPr>
        <w:t xml:space="preserve"> </w:t>
      </w:r>
      <w:r w:rsidRPr="0082346C">
        <w:rPr>
          <w:spacing w:val="-1"/>
        </w:rPr>
        <w:t>шероховатость.</w:t>
      </w:r>
    </w:p>
    <w:p w:rsidR="0082346C" w:rsidRPr="0082346C" w:rsidRDefault="0082346C" w:rsidP="0082346C">
      <w:pPr>
        <w:ind w:firstLine="567"/>
        <w:jc w:val="both"/>
      </w:pPr>
      <w:r w:rsidRPr="0082346C">
        <w:t>Для</w:t>
      </w:r>
      <w:r w:rsidRPr="0082346C">
        <w:rPr>
          <w:spacing w:val="-1"/>
        </w:rPr>
        <w:t xml:space="preserve"> промежуточных</w:t>
      </w:r>
      <w:r w:rsidRPr="0082346C">
        <w:t xml:space="preserve"> </w:t>
      </w:r>
      <w:r w:rsidRPr="0082346C">
        <w:rPr>
          <w:spacing w:val="-1"/>
        </w:rPr>
        <w:t>значений</w:t>
      </w:r>
      <w:r w:rsidRPr="0082346C">
        <w:t xml:space="preserve"> </w:t>
      </w:r>
      <w:r w:rsidRPr="0082346C">
        <w:rPr>
          <w:spacing w:val="-1"/>
        </w:rPr>
        <w:t xml:space="preserve">высоты </w:t>
      </w:r>
      <w:r w:rsidRPr="0082346C">
        <w:rPr>
          <w:i/>
        </w:rPr>
        <w:t xml:space="preserve">z </w:t>
      </w:r>
      <w:r w:rsidRPr="0082346C">
        <w:rPr>
          <w:spacing w:val="-1"/>
        </w:rPr>
        <w:t>допускается линейная</w:t>
      </w:r>
      <w:r w:rsidRPr="0082346C">
        <w:t xml:space="preserve"> </w:t>
      </w:r>
      <w:r w:rsidRPr="0082346C">
        <w:rPr>
          <w:spacing w:val="-1"/>
        </w:rPr>
        <w:t>интерполяция.</w:t>
      </w:r>
    </w:p>
    <w:p w:rsidR="0082346C" w:rsidRPr="0082346C" w:rsidRDefault="0082346C" w:rsidP="0082346C">
      <w:pPr>
        <w:ind w:right="253" w:firstLine="567"/>
        <w:jc w:val="both"/>
      </w:pPr>
      <w:r w:rsidRPr="0082346C">
        <w:t>Здание,</w:t>
      </w:r>
      <w:r w:rsidRPr="0082346C">
        <w:rPr>
          <w:spacing w:val="9"/>
        </w:rPr>
        <w:t xml:space="preserve"> </w:t>
      </w:r>
      <w:r w:rsidRPr="0082346C">
        <w:rPr>
          <w:spacing w:val="-1"/>
        </w:rPr>
        <w:t>расположенное</w:t>
      </w:r>
      <w:r w:rsidRPr="0082346C">
        <w:rPr>
          <w:spacing w:val="7"/>
        </w:rPr>
        <w:t xml:space="preserve"> </w:t>
      </w:r>
      <w:r w:rsidRPr="0082346C">
        <w:t>в</w:t>
      </w:r>
      <w:r w:rsidRPr="0082346C">
        <w:rPr>
          <w:spacing w:val="8"/>
        </w:rPr>
        <w:t xml:space="preserve"> </w:t>
      </w:r>
      <w:r w:rsidRPr="0082346C">
        <w:rPr>
          <w:spacing w:val="-1"/>
        </w:rPr>
        <w:t>определенном</w:t>
      </w:r>
      <w:r w:rsidRPr="0082346C">
        <w:rPr>
          <w:spacing w:val="9"/>
        </w:rPr>
        <w:t xml:space="preserve"> </w:t>
      </w:r>
      <w:r w:rsidRPr="0082346C">
        <w:rPr>
          <w:spacing w:val="-1"/>
        </w:rPr>
        <w:t>типе</w:t>
      </w:r>
      <w:r w:rsidRPr="0082346C">
        <w:rPr>
          <w:spacing w:val="9"/>
        </w:rPr>
        <w:t xml:space="preserve"> </w:t>
      </w:r>
      <w:r w:rsidRPr="0082346C">
        <w:rPr>
          <w:spacing w:val="-1"/>
        </w:rPr>
        <w:t>местности</w:t>
      </w:r>
      <w:r w:rsidRPr="0082346C">
        <w:rPr>
          <w:spacing w:val="9"/>
        </w:rPr>
        <w:t xml:space="preserve"> </w:t>
      </w:r>
      <w:r w:rsidRPr="0082346C">
        <w:t>можно</w:t>
      </w:r>
      <w:r w:rsidRPr="0082346C">
        <w:rPr>
          <w:spacing w:val="9"/>
        </w:rPr>
        <w:t xml:space="preserve"> </w:t>
      </w:r>
      <w:r w:rsidRPr="0082346C">
        <w:rPr>
          <w:spacing w:val="-1"/>
        </w:rPr>
        <w:t>рассчитывать</w:t>
      </w:r>
      <w:r w:rsidRPr="0082346C">
        <w:rPr>
          <w:spacing w:val="9"/>
        </w:rPr>
        <w:t xml:space="preserve"> </w:t>
      </w:r>
      <w:r w:rsidRPr="0082346C">
        <w:t>с</w:t>
      </w:r>
      <w:r w:rsidRPr="0082346C">
        <w:rPr>
          <w:spacing w:val="10"/>
        </w:rPr>
        <w:t xml:space="preserve"> </w:t>
      </w:r>
      <w:r w:rsidRPr="0082346C">
        <w:t>применением</w:t>
      </w:r>
      <w:r w:rsidRPr="0082346C">
        <w:rPr>
          <w:spacing w:val="65"/>
        </w:rPr>
        <w:t xml:space="preserve"> </w:t>
      </w:r>
      <w:r w:rsidRPr="0082346C">
        <w:rPr>
          <w:spacing w:val="-1"/>
        </w:rPr>
        <w:t>меньшей</w:t>
      </w:r>
      <w:r w:rsidRPr="0082346C">
        <w:rPr>
          <w:spacing w:val="40"/>
        </w:rPr>
        <w:t xml:space="preserve"> </w:t>
      </w:r>
      <w:r w:rsidRPr="0082346C">
        <w:rPr>
          <w:spacing w:val="-1"/>
        </w:rPr>
        <w:t>шероховатости</w:t>
      </w:r>
      <w:r w:rsidRPr="0082346C">
        <w:rPr>
          <w:spacing w:val="40"/>
        </w:rPr>
        <w:t xml:space="preserve"> </w:t>
      </w:r>
      <w:r w:rsidRPr="0082346C">
        <w:rPr>
          <w:spacing w:val="-1"/>
        </w:rPr>
        <w:t>местности,</w:t>
      </w:r>
      <w:r w:rsidRPr="0082346C">
        <w:rPr>
          <w:spacing w:val="40"/>
        </w:rPr>
        <w:t xml:space="preserve"> </w:t>
      </w:r>
      <w:r w:rsidRPr="0082346C">
        <w:t>если</w:t>
      </w:r>
      <w:r w:rsidRPr="0082346C">
        <w:rPr>
          <w:spacing w:val="43"/>
        </w:rPr>
        <w:t xml:space="preserve"> </w:t>
      </w:r>
      <w:r w:rsidRPr="0082346C">
        <w:rPr>
          <w:spacing w:val="-1"/>
        </w:rPr>
        <w:t>оно</w:t>
      </w:r>
      <w:r w:rsidRPr="0082346C">
        <w:rPr>
          <w:spacing w:val="41"/>
        </w:rPr>
        <w:t xml:space="preserve"> </w:t>
      </w:r>
      <w:r w:rsidRPr="0082346C">
        <w:rPr>
          <w:spacing w:val="-1"/>
        </w:rPr>
        <w:t>находится</w:t>
      </w:r>
      <w:r w:rsidRPr="0082346C">
        <w:rPr>
          <w:spacing w:val="43"/>
        </w:rPr>
        <w:t xml:space="preserve"> </w:t>
      </w:r>
      <w:r w:rsidRPr="0082346C">
        <w:t>на</w:t>
      </w:r>
      <w:r w:rsidRPr="0082346C">
        <w:rPr>
          <w:spacing w:val="40"/>
        </w:rPr>
        <w:t xml:space="preserve"> </w:t>
      </w:r>
      <w:r w:rsidRPr="0082346C">
        <w:rPr>
          <w:spacing w:val="-1"/>
        </w:rPr>
        <w:t>расстоянии,</w:t>
      </w:r>
      <w:r w:rsidRPr="0082346C">
        <w:rPr>
          <w:spacing w:val="42"/>
        </w:rPr>
        <w:t xml:space="preserve"> </w:t>
      </w:r>
      <w:r w:rsidRPr="0082346C">
        <w:t>не</w:t>
      </w:r>
      <w:r w:rsidRPr="0082346C">
        <w:rPr>
          <w:spacing w:val="43"/>
        </w:rPr>
        <w:t xml:space="preserve"> </w:t>
      </w:r>
      <w:r w:rsidRPr="0082346C">
        <w:rPr>
          <w:spacing w:val="-1"/>
        </w:rPr>
        <w:t>превышающем</w:t>
      </w:r>
      <w:r w:rsidRPr="0082346C">
        <w:rPr>
          <w:spacing w:val="91"/>
        </w:rPr>
        <w:t xml:space="preserve"> </w:t>
      </w:r>
      <w:r w:rsidRPr="0082346C">
        <w:rPr>
          <w:spacing w:val="-1"/>
        </w:rPr>
        <w:t>пределов,</w:t>
      </w:r>
      <w:r w:rsidRPr="0082346C">
        <w:rPr>
          <w:spacing w:val="-3"/>
        </w:rPr>
        <w:t xml:space="preserve"> </w:t>
      </w:r>
      <w:r w:rsidRPr="0082346C">
        <w:rPr>
          <w:spacing w:val="-1"/>
        </w:rPr>
        <w:t>определенных</w:t>
      </w:r>
      <w:r w:rsidRPr="0082346C">
        <w:rPr>
          <w:spacing w:val="-3"/>
        </w:rPr>
        <w:t xml:space="preserve"> </w:t>
      </w:r>
      <w:r w:rsidRPr="0082346C">
        <w:t>в</w:t>
      </w:r>
      <w:r w:rsidRPr="0082346C">
        <w:rPr>
          <w:spacing w:val="-1"/>
        </w:rPr>
        <w:t xml:space="preserve"> </w:t>
      </w:r>
      <w:r w:rsidRPr="0082346C">
        <w:t>Таблице А.1.</w:t>
      </w:r>
    </w:p>
    <w:p w:rsidR="0082346C" w:rsidRPr="0082346C" w:rsidRDefault="0082346C" w:rsidP="0082346C">
      <w:pPr>
        <w:pStyle w:val="3"/>
        <w:spacing w:before="0"/>
        <w:ind w:left="252"/>
        <w:jc w:val="both"/>
        <w:rPr>
          <w:rFonts w:ascii="Times New Roman" w:hAnsi="Times New Roman" w:cs="Times New Roman"/>
          <w:b w:val="0"/>
          <w:bCs w:val="0"/>
        </w:rPr>
      </w:pPr>
      <w:r w:rsidRPr="0082346C">
        <w:rPr>
          <w:rFonts w:ascii="Times New Roman" w:hAnsi="Times New Roman" w:cs="Times New Roman"/>
        </w:rPr>
        <w:t xml:space="preserve">Таблица А.1 – </w:t>
      </w:r>
      <w:r w:rsidRPr="0082346C">
        <w:rPr>
          <w:rFonts w:ascii="Times New Roman" w:hAnsi="Times New Roman" w:cs="Times New Roman"/>
          <w:spacing w:val="-1"/>
        </w:rPr>
        <w:t>Расстояние</w:t>
      </w:r>
      <w:r w:rsidRPr="0082346C">
        <w:rPr>
          <w:rFonts w:ascii="Times New Roman" w:hAnsi="Times New Roman" w:cs="Times New Roman"/>
        </w:rPr>
        <w:t xml:space="preserve"> </w:t>
      </w:r>
      <w:r w:rsidRPr="0082346C">
        <w:rPr>
          <w:rFonts w:ascii="Times New Roman" w:hAnsi="Times New Roman" w:cs="Times New Roman"/>
          <w:i/>
        </w:rPr>
        <w:t>х</w:t>
      </w:r>
    </w:p>
    <w:p w:rsidR="0082346C" w:rsidRPr="0082346C" w:rsidRDefault="0082346C" w:rsidP="0082346C">
      <w:pPr>
        <w:jc w:val="both"/>
        <w:rPr>
          <w:b/>
          <w:bCs/>
          <w:i/>
        </w:rPr>
      </w:pPr>
    </w:p>
    <w:tbl>
      <w:tblPr>
        <w:tblStyle w:val="TableNormal"/>
        <w:tblW w:w="0" w:type="auto"/>
        <w:tblInd w:w="93" w:type="dxa"/>
        <w:tblLayout w:type="fixed"/>
        <w:tblLook w:val="01E0"/>
      </w:tblPr>
      <w:tblGrid>
        <w:gridCol w:w="1608"/>
        <w:gridCol w:w="1606"/>
        <w:gridCol w:w="1606"/>
        <w:gridCol w:w="1608"/>
        <w:gridCol w:w="1606"/>
        <w:gridCol w:w="1608"/>
      </w:tblGrid>
      <w:tr w:rsidR="0082346C" w:rsidRPr="0082346C" w:rsidTr="0082346C">
        <w:trPr>
          <w:trHeight w:hRule="exact" w:val="857"/>
        </w:trPr>
        <w:tc>
          <w:tcPr>
            <w:tcW w:w="1608"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95"/>
              <w:jc w:val="center"/>
              <w:rPr>
                <w:rFonts w:ascii="Times New Roman" w:eastAsia="Times New Roman" w:hAnsi="Times New Roman" w:cs="Times New Roman"/>
                <w:lang w:val="ru-RU"/>
              </w:rPr>
            </w:pPr>
            <w:r w:rsidRPr="0082346C">
              <w:rPr>
                <w:rFonts w:ascii="Times New Roman" w:hAnsi="Times New Roman" w:cs="Times New Roman"/>
                <w:spacing w:val="-1"/>
                <w:lang w:val="ru-RU"/>
              </w:rPr>
              <w:t>Высота</w:t>
            </w:r>
            <w:r w:rsidRPr="0082346C">
              <w:rPr>
                <w:rFonts w:ascii="Times New Roman" w:hAnsi="Times New Roman" w:cs="Times New Roman"/>
                <w:lang w:val="ru-RU"/>
              </w:rPr>
              <w:t xml:space="preserve"> </w:t>
            </w:r>
            <w:r w:rsidRPr="0082346C">
              <w:rPr>
                <w:rFonts w:ascii="Times New Roman" w:hAnsi="Times New Roman" w:cs="Times New Roman"/>
                <w:i/>
                <w:lang w:val="ru-RU"/>
              </w:rPr>
              <w:t>z</w:t>
            </w:r>
            <w:r w:rsidRPr="0082346C">
              <w:rPr>
                <w:rFonts w:ascii="Times New Roman" w:hAnsi="Times New Roman" w:cs="Times New Roman"/>
                <w:lang w:val="ru-RU"/>
              </w:rPr>
              <w:t>,</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м</w:t>
            </w:r>
          </w:p>
        </w:tc>
        <w:tc>
          <w:tcPr>
            <w:tcW w:w="1606"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Между</w:t>
            </w:r>
          </w:p>
          <w:p w:rsidR="0082346C" w:rsidRPr="0082346C" w:rsidRDefault="0082346C" w:rsidP="0082346C">
            <w:pPr>
              <w:pStyle w:val="TableParagraph"/>
              <w:ind w:left="198" w:right="195"/>
              <w:jc w:val="center"/>
              <w:rPr>
                <w:rFonts w:ascii="Times New Roman" w:eastAsia="Times New Roman" w:hAnsi="Times New Roman" w:cs="Times New Roman"/>
                <w:lang w:val="ru-RU"/>
              </w:rPr>
            </w:pPr>
            <w:r w:rsidRPr="0082346C">
              <w:rPr>
                <w:rFonts w:ascii="Times New Roman" w:hAnsi="Times New Roman" w:cs="Times New Roman"/>
                <w:lang w:val="ru-RU"/>
              </w:rPr>
              <w:t>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II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зоной, км</w:t>
            </w:r>
          </w:p>
        </w:tc>
        <w:tc>
          <w:tcPr>
            <w:tcW w:w="1606"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6"/>
              <w:jc w:val="center"/>
              <w:rPr>
                <w:rFonts w:ascii="Times New Roman" w:eastAsia="Times New Roman" w:hAnsi="Times New Roman" w:cs="Times New Roman"/>
                <w:lang w:val="ru-RU"/>
              </w:rPr>
            </w:pPr>
            <w:r w:rsidRPr="0082346C">
              <w:rPr>
                <w:rFonts w:ascii="Times New Roman" w:hAnsi="Times New Roman" w:cs="Times New Roman"/>
                <w:lang w:val="ru-RU"/>
              </w:rPr>
              <w:t>Между</w:t>
            </w:r>
          </w:p>
          <w:p w:rsidR="0082346C" w:rsidRPr="0082346C" w:rsidRDefault="0082346C" w:rsidP="0082346C">
            <w:pPr>
              <w:pStyle w:val="TableParagraph"/>
              <w:ind w:left="159" w:right="154"/>
              <w:jc w:val="center"/>
              <w:rPr>
                <w:rFonts w:ascii="Times New Roman" w:eastAsia="Times New Roman" w:hAnsi="Times New Roman" w:cs="Times New Roman"/>
                <w:lang w:val="ru-RU"/>
              </w:rPr>
            </w:pPr>
            <w:r w:rsidRPr="0082346C">
              <w:rPr>
                <w:rFonts w:ascii="Times New Roman" w:hAnsi="Times New Roman" w:cs="Times New Roman"/>
                <w:lang w:val="ru-RU"/>
              </w:rPr>
              <w:t>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III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зоной,</w:t>
            </w:r>
            <w:r w:rsidRPr="0082346C">
              <w:rPr>
                <w:rFonts w:ascii="Times New Roman" w:hAnsi="Times New Roman" w:cs="Times New Roman"/>
                <w:spacing w:val="21"/>
                <w:lang w:val="ru-RU"/>
              </w:rPr>
              <w:t xml:space="preserve"> </w:t>
            </w:r>
            <w:r w:rsidRPr="0082346C">
              <w:rPr>
                <w:rFonts w:ascii="Times New Roman" w:hAnsi="Times New Roman" w:cs="Times New Roman"/>
                <w:lang w:val="ru-RU"/>
              </w:rPr>
              <w:t>км</w:t>
            </w:r>
          </w:p>
        </w:tc>
        <w:tc>
          <w:tcPr>
            <w:tcW w:w="1608"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4"/>
              <w:jc w:val="center"/>
              <w:rPr>
                <w:rFonts w:ascii="Times New Roman" w:eastAsia="Times New Roman" w:hAnsi="Times New Roman" w:cs="Times New Roman"/>
                <w:lang w:val="ru-RU"/>
              </w:rPr>
            </w:pPr>
            <w:r w:rsidRPr="0082346C">
              <w:rPr>
                <w:rFonts w:ascii="Times New Roman" w:hAnsi="Times New Roman" w:cs="Times New Roman"/>
                <w:lang w:val="ru-RU"/>
              </w:rPr>
              <w:t>Между</w:t>
            </w:r>
          </w:p>
          <w:p w:rsidR="0082346C" w:rsidRPr="0082346C" w:rsidRDefault="0082346C" w:rsidP="0082346C">
            <w:pPr>
              <w:pStyle w:val="TableParagraph"/>
              <w:ind w:left="119" w:right="116"/>
              <w:jc w:val="center"/>
              <w:rPr>
                <w:rFonts w:ascii="Times New Roman" w:eastAsia="Times New Roman" w:hAnsi="Times New Roman" w:cs="Times New Roman"/>
                <w:lang w:val="ru-RU"/>
              </w:rPr>
            </w:pPr>
            <w:r w:rsidRPr="0082346C">
              <w:rPr>
                <w:rFonts w:ascii="Times New Roman" w:hAnsi="Times New Roman" w:cs="Times New Roman"/>
                <w:lang w:val="ru-RU"/>
              </w:rPr>
              <w:t>II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 xml:space="preserve">III </w:t>
            </w:r>
            <w:r w:rsidRPr="0082346C">
              <w:rPr>
                <w:rFonts w:ascii="Times New Roman" w:hAnsi="Times New Roman" w:cs="Times New Roman"/>
                <w:lang w:val="ru-RU"/>
              </w:rPr>
              <w:t>зоной,</w:t>
            </w:r>
            <w:r w:rsidRPr="0082346C">
              <w:rPr>
                <w:rFonts w:ascii="Times New Roman" w:hAnsi="Times New Roman" w:cs="Times New Roman"/>
                <w:spacing w:val="21"/>
                <w:lang w:val="ru-RU"/>
              </w:rPr>
              <w:t xml:space="preserve"> </w:t>
            </w:r>
            <w:r w:rsidRPr="0082346C">
              <w:rPr>
                <w:rFonts w:ascii="Times New Roman" w:hAnsi="Times New Roman" w:cs="Times New Roman"/>
                <w:lang w:val="ru-RU"/>
              </w:rPr>
              <w:t>км</w:t>
            </w:r>
          </w:p>
        </w:tc>
        <w:tc>
          <w:tcPr>
            <w:tcW w:w="1606"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Между</w:t>
            </w:r>
          </w:p>
          <w:p w:rsidR="0082346C" w:rsidRPr="0082346C" w:rsidRDefault="0082346C" w:rsidP="0082346C">
            <w:pPr>
              <w:pStyle w:val="TableParagraph"/>
              <w:ind w:left="109" w:right="109"/>
              <w:jc w:val="center"/>
              <w:rPr>
                <w:rFonts w:ascii="Times New Roman" w:eastAsia="Times New Roman" w:hAnsi="Times New Roman" w:cs="Times New Roman"/>
                <w:lang w:val="ru-RU"/>
              </w:rPr>
            </w:pPr>
            <w:r w:rsidRPr="0082346C">
              <w:rPr>
                <w:rFonts w:ascii="Times New Roman" w:hAnsi="Times New Roman" w:cs="Times New Roman"/>
                <w:lang w:val="ru-RU"/>
              </w:rPr>
              <w:t>II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3"/>
                <w:lang w:val="ru-RU"/>
              </w:rPr>
              <w:t xml:space="preserve"> </w:t>
            </w:r>
            <w:r w:rsidRPr="0082346C">
              <w:rPr>
                <w:rFonts w:ascii="Times New Roman" w:hAnsi="Times New Roman" w:cs="Times New Roman"/>
                <w:spacing w:val="-2"/>
                <w:lang w:val="ru-RU"/>
              </w:rPr>
              <w:t>IV</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зоной,</w:t>
            </w:r>
            <w:r w:rsidRPr="0082346C">
              <w:rPr>
                <w:rFonts w:ascii="Times New Roman" w:hAnsi="Times New Roman" w:cs="Times New Roman"/>
                <w:spacing w:val="20"/>
                <w:lang w:val="ru-RU"/>
              </w:rPr>
              <w:t xml:space="preserve"> </w:t>
            </w:r>
            <w:r w:rsidRPr="0082346C">
              <w:rPr>
                <w:rFonts w:ascii="Times New Roman" w:hAnsi="Times New Roman" w:cs="Times New Roman"/>
                <w:lang w:val="ru-RU"/>
              </w:rPr>
              <w:t>км</w:t>
            </w:r>
          </w:p>
        </w:tc>
        <w:tc>
          <w:tcPr>
            <w:tcW w:w="1608"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430" w:right="414" w:hanging="1"/>
              <w:jc w:val="center"/>
              <w:rPr>
                <w:rFonts w:ascii="Times New Roman" w:eastAsia="Times New Roman" w:hAnsi="Times New Roman" w:cs="Times New Roman"/>
                <w:lang w:val="ru-RU"/>
              </w:rPr>
            </w:pPr>
            <w:r w:rsidRPr="0082346C">
              <w:rPr>
                <w:rFonts w:ascii="Times New Roman" w:hAnsi="Times New Roman" w:cs="Times New Roman"/>
                <w:lang w:val="ru-RU"/>
              </w:rPr>
              <w:t>Между</w:t>
            </w:r>
            <w:r w:rsidRPr="0082346C">
              <w:rPr>
                <w:rFonts w:ascii="Times New Roman" w:hAnsi="Times New Roman" w:cs="Times New Roman"/>
                <w:spacing w:val="21"/>
                <w:lang w:val="ru-RU"/>
              </w:rPr>
              <w:t xml:space="preserve"> </w:t>
            </w:r>
            <w:r w:rsidRPr="0082346C">
              <w:rPr>
                <w:rFonts w:ascii="Times New Roman" w:hAnsi="Times New Roman" w:cs="Times New Roman"/>
                <w:spacing w:val="-1"/>
                <w:lang w:val="ru-RU"/>
              </w:rPr>
              <w:t>III</w:t>
            </w:r>
            <w:r w:rsidRPr="0082346C">
              <w:rPr>
                <w:rFonts w:ascii="Times New Roman" w:hAnsi="Times New Roman" w:cs="Times New Roman"/>
                <w:spacing w:val="-4"/>
                <w:lang w:val="ru-RU"/>
              </w:rPr>
              <w:t xml:space="preserve"> </w:t>
            </w:r>
            <w:r w:rsidRPr="0082346C">
              <w:rPr>
                <w:rFonts w:ascii="Times New Roman" w:hAnsi="Times New Roman" w:cs="Times New Roman"/>
                <w:lang w:val="ru-RU"/>
              </w:rPr>
              <w:t>и</w:t>
            </w:r>
            <w:r w:rsidRPr="0082346C">
              <w:rPr>
                <w:rFonts w:ascii="Times New Roman" w:hAnsi="Times New Roman" w:cs="Times New Roman"/>
                <w:spacing w:val="5"/>
                <w:lang w:val="ru-RU"/>
              </w:rPr>
              <w:t xml:space="preserve"> </w:t>
            </w:r>
            <w:r w:rsidRPr="0082346C">
              <w:rPr>
                <w:rFonts w:ascii="Times New Roman" w:hAnsi="Times New Roman" w:cs="Times New Roman"/>
                <w:spacing w:val="-2"/>
                <w:lang w:val="ru-RU"/>
              </w:rPr>
              <w:t>IV</w:t>
            </w:r>
          </w:p>
          <w:p w:rsidR="0082346C" w:rsidRPr="0082346C" w:rsidRDefault="0082346C" w:rsidP="0082346C">
            <w:pPr>
              <w:pStyle w:val="TableParagraph"/>
              <w:ind w:left="16"/>
              <w:jc w:val="center"/>
              <w:rPr>
                <w:rFonts w:ascii="Times New Roman" w:eastAsia="Times New Roman" w:hAnsi="Times New Roman" w:cs="Times New Roman"/>
                <w:lang w:val="ru-RU"/>
              </w:rPr>
            </w:pPr>
            <w:r w:rsidRPr="0082346C">
              <w:rPr>
                <w:rFonts w:ascii="Times New Roman" w:hAnsi="Times New Roman" w:cs="Times New Roman"/>
                <w:lang w:val="ru-RU"/>
              </w:rPr>
              <w:t>зоной,</w:t>
            </w:r>
            <w:r w:rsidRPr="0082346C">
              <w:rPr>
                <w:rFonts w:ascii="Times New Roman" w:hAnsi="Times New Roman" w:cs="Times New Roman"/>
                <w:spacing w:val="-3"/>
                <w:lang w:val="ru-RU"/>
              </w:rPr>
              <w:t xml:space="preserve"> </w:t>
            </w:r>
            <w:r w:rsidRPr="0082346C">
              <w:rPr>
                <w:rFonts w:ascii="Times New Roman" w:hAnsi="Times New Roman" w:cs="Times New Roman"/>
                <w:lang w:val="ru-RU"/>
              </w:rPr>
              <w:t>км</w:t>
            </w:r>
          </w:p>
        </w:tc>
      </w:tr>
      <w:tr w:rsidR="0082346C" w:rsidRPr="0082346C" w:rsidTr="0082346C">
        <w:trPr>
          <w:trHeight w:hRule="exact" w:val="296"/>
        </w:trPr>
        <w:tc>
          <w:tcPr>
            <w:tcW w:w="1608"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5</w:t>
            </w:r>
          </w:p>
        </w:tc>
        <w:tc>
          <w:tcPr>
            <w:tcW w:w="1606"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0,50</w:t>
            </w:r>
          </w:p>
        </w:tc>
        <w:tc>
          <w:tcPr>
            <w:tcW w:w="1606"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4"/>
              <w:jc w:val="center"/>
              <w:rPr>
                <w:rFonts w:ascii="Times New Roman" w:eastAsia="Times New Roman" w:hAnsi="Times New Roman" w:cs="Times New Roman"/>
                <w:lang w:val="ru-RU"/>
              </w:rPr>
            </w:pPr>
            <w:r w:rsidRPr="0082346C">
              <w:rPr>
                <w:rFonts w:ascii="Times New Roman" w:hAnsi="Times New Roman" w:cs="Times New Roman"/>
                <w:lang w:val="ru-RU"/>
              </w:rPr>
              <w:t>5,00</w:t>
            </w:r>
          </w:p>
        </w:tc>
        <w:tc>
          <w:tcPr>
            <w:tcW w:w="1608"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0,30</w:t>
            </w:r>
          </w:p>
        </w:tc>
        <w:tc>
          <w:tcPr>
            <w:tcW w:w="1606"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2,00</w:t>
            </w:r>
          </w:p>
        </w:tc>
        <w:tc>
          <w:tcPr>
            <w:tcW w:w="1608"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0,20</w:t>
            </w:r>
          </w:p>
        </w:tc>
      </w:tr>
      <w:tr w:rsidR="0082346C" w:rsidRPr="0082346C" w:rsidTr="0082346C">
        <w:trPr>
          <w:trHeight w:hRule="exact" w:val="286"/>
        </w:trPr>
        <w:tc>
          <w:tcPr>
            <w:tcW w:w="1608"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7</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1,00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9"/>
              <w:rPr>
                <w:rFonts w:ascii="Times New Roman" w:eastAsia="Times New Roman" w:hAnsi="Times New Roman" w:cs="Times New Roman"/>
                <w:lang w:val="ru-RU"/>
              </w:rPr>
            </w:pPr>
            <w:r w:rsidRPr="0082346C">
              <w:rPr>
                <w:rFonts w:ascii="Times New Roman" w:hAnsi="Times New Roman" w:cs="Times New Roman"/>
                <w:lang w:val="ru-RU"/>
              </w:rPr>
              <w:t>10,00</w:t>
            </w:r>
          </w:p>
        </w:tc>
        <w:tc>
          <w:tcPr>
            <w:tcW w:w="160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0,50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3,50</w:t>
            </w:r>
          </w:p>
        </w:tc>
        <w:tc>
          <w:tcPr>
            <w:tcW w:w="160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0,35</w:t>
            </w:r>
          </w:p>
        </w:tc>
      </w:tr>
      <w:tr w:rsidR="0082346C" w:rsidRPr="0082346C" w:rsidTr="0082346C">
        <w:trPr>
          <w:trHeight w:hRule="exact" w:val="286"/>
        </w:trPr>
        <w:tc>
          <w:tcPr>
            <w:tcW w:w="1608"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10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2,00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9"/>
              <w:rPr>
                <w:rFonts w:ascii="Times New Roman" w:eastAsia="Times New Roman" w:hAnsi="Times New Roman" w:cs="Times New Roman"/>
                <w:lang w:val="ru-RU"/>
              </w:rPr>
            </w:pPr>
            <w:r w:rsidRPr="0082346C">
              <w:rPr>
                <w:rFonts w:ascii="Times New Roman" w:hAnsi="Times New Roman" w:cs="Times New Roman"/>
                <w:lang w:val="ru-RU"/>
              </w:rPr>
              <w:t>20,00</w:t>
            </w:r>
          </w:p>
        </w:tc>
        <w:tc>
          <w:tcPr>
            <w:tcW w:w="160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1,00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7,00</w:t>
            </w:r>
          </w:p>
        </w:tc>
        <w:tc>
          <w:tcPr>
            <w:tcW w:w="160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0,70</w:t>
            </w:r>
          </w:p>
        </w:tc>
      </w:tr>
      <w:tr w:rsidR="0082346C" w:rsidRPr="0082346C" w:rsidTr="0082346C">
        <w:trPr>
          <w:trHeight w:hRule="exact" w:val="286"/>
        </w:trPr>
        <w:tc>
          <w:tcPr>
            <w:tcW w:w="1608"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15</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lang w:val="ru-RU"/>
              </w:rPr>
              <w:t>5,00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3,00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6"/>
              <w:rPr>
                <w:rFonts w:ascii="Times New Roman" w:eastAsia="Times New Roman" w:hAnsi="Times New Roman" w:cs="Times New Roman"/>
                <w:lang w:val="ru-RU"/>
              </w:rPr>
            </w:pPr>
            <w:r w:rsidRPr="0082346C">
              <w:rPr>
                <w:rFonts w:ascii="Times New Roman" w:hAnsi="Times New Roman" w:cs="Times New Roman"/>
                <w:lang w:val="ru-RU"/>
              </w:rPr>
              <w:t>20,00</w:t>
            </w:r>
          </w:p>
        </w:tc>
        <w:tc>
          <w:tcPr>
            <w:tcW w:w="160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2,00</w:t>
            </w:r>
          </w:p>
        </w:tc>
      </w:tr>
      <w:tr w:rsidR="0082346C" w:rsidRPr="0082346C" w:rsidTr="0082346C">
        <w:trPr>
          <w:trHeight w:hRule="exact" w:val="286"/>
        </w:trPr>
        <w:tc>
          <w:tcPr>
            <w:tcW w:w="1608"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20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6"/>
              <w:rPr>
                <w:rFonts w:ascii="Times New Roman" w:eastAsia="Times New Roman" w:hAnsi="Times New Roman" w:cs="Times New Roman"/>
                <w:lang w:val="ru-RU"/>
              </w:rPr>
            </w:pPr>
            <w:r w:rsidRPr="0082346C">
              <w:rPr>
                <w:rFonts w:ascii="Times New Roman" w:hAnsi="Times New Roman" w:cs="Times New Roman"/>
                <w:lang w:val="ru-RU"/>
              </w:rPr>
              <w:t>12,00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2"/>
              <w:jc w:val="center"/>
              <w:rPr>
                <w:rFonts w:ascii="Times New Roman" w:eastAsia="Times New Roman" w:hAnsi="Times New Roman" w:cs="Times New Roman"/>
                <w:lang w:val="ru-RU"/>
              </w:rPr>
            </w:pPr>
            <w:r w:rsidRPr="0082346C">
              <w:rPr>
                <w:rFonts w:ascii="Times New Roman" w:hAnsi="Times New Roman" w:cs="Times New Roman"/>
                <w:lang w:val="ru-RU"/>
              </w:rPr>
              <w:t>7,00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4,50</w:t>
            </w:r>
          </w:p>
        </w:tc>
      </w:tr>
      <w:tr w:rsidR="0082346C" w:rsidRPr="0082346C" w:rsidTr="0082346C">
        <w:trPr>
          <w:trHeight w:hRule="exact" w:val="288"/>
        </w:trPr>
        <w:tc>
          <w:tcPr>
            <w:tcW w:w="1608"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30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6"/>
              <w:rPr>
                <w:rFonts w:ascii="Times New Roman" w:eastAsia="Times New Roman" w:hAnsi="Times New Roman" w:cs="Times New Roman"/>
                <w:lang w:val="ru-RU"/>
              </w:rPr>
            </w:pPr>
            <w:r w:rsidRPr="0082346C">
              <w:rPr>
                <w:rFonts w:ascii="Times New Roman" w:hAnsi="Times New Roman" w:cs="Times New Roman"/>
                <w:lang w:val="ru-RU"/>
              </w:rPr>
              <w:t>20,00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529"/>
              <w:rPr>
                <w:rFonts w:ascii="Times New Roman" w:eastAsia="Times New Roman" w:hAnsi="Times New Roman" w:cs="Times New Roman"/>
                <w:lang w:val="ru-RU"/>
              </w:rPr>
            </w:pPr>
            <w:r w:rsidRPr="0082346C">
              <w:rPr>
                <w:rFonts w:ascii="Times New Roman" w:hAnsi="Times New Roman" w:cs="Times New Roman"/>
                <w:lang w:val="ru-RU"/>
              </w:rPr>
              <w:t>10,00</w:t>
            </w:r>
          </w:p>
        </w:tc>
        <w:tc>
          <w:tcPr>
            <w:tcW w:w="1606"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1"/>
              <w:jc w:val="center"/>
              <w:rPr>
                <w:rFonts w:ascii="Times New Roman" w:eastAsia="Times New Roman" w:hAnsi="Times New Roman" w:cs="Times New Roman"/>
                <w:lang w:val="ru-RU"/>
              </w:rPr>
            </w:pPr>
            <w:r w:rsidRPr="0082346C">
              <w:rPr>
                <w:rFonts w:ascii="Times New Roman" w:hAnsi="Times New Roman" w:cs="Times New Roman"/>
                <w:lang w:val="ru-RU"/>
              </w:rPr>
              <w:t>7,00</w:t>
            </w:r>
          </w:p>
        </w:tc>
      </w:tr>
      <w:tr w:rsidR="0082346C" w:rsidRPr="0082346C" w:rsidTr="0082346C">
        <w:trPr>
          <w:trHeight w:hRule="exact" w:val="295"/>
        </w:trPr>
        <w:tc>
          <w:tcPr>
            <w:tcW w:w="1608"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right="7"/>
              <w:jc w:val="center"/>
              <w:rPr>
                <w:rFonts w:ascii="Times New Roman" w:eastAsia="Times New Roman" w:hAnsi="Times New Roman" w:cs="Times New Roman"/>
                <w:lang w:val="ru-RU"/>
              </w:rPr>
            </w:pPr>
            <w:r w:rsidRPr="0082346C">
              <w:rPr>
                <w:rFonts w:ascii="Times New Roman" w:hAnsi="Times New Roman" w:cs="Times New Roman"/>
                <w:lang w:val="ru-RU"/>
              </w:rPr>
              <w:t>50</w:t>
            </w:r>
          </w:p>
        </w:tc>
        <w:tc>
          <w:tcPr>
            <w:tcW w:w="160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526"/>
              <w:rPr>
                <w:rFonts w:ascii="Times New Roman" w:eastAsia="Times New Roman" w:hAnsi="Times New Roman" w:cs="Times New Roman"/>
                <w:lang w:val="ru-RU"/>
              </w:rPr>
            </w:pPr>
            <w:r w:rsidRPr="0082346C">
              <w:rPr>
                <w:rFonts w:ascii="Times New Roman" w:hAnsi="Times New Roman" w:cs="Times New Roman"/>
                <w:lang w:val="ru-RU"/>
              </w:rPr>
              <w:t>50,00</w:t>
            </w:r>
          </w:p>
        </w:tc>
        <w:tc>
          <w:tcPr>
            <w:tcW w:w="160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529"/>
              <w:rPr>
                <w:rFonts w:ascii="Times New Roman" w:eastAsia="Times New Roman" w:hAnsi="Times New Roman" w:cs="Times New Roman"/>
                <w:lang w:val="ru-RU"/>
              </w:rPr>
            </w:pPr>
            <w:r w:rsidRPr="0082346C">
              <w:rPr>
                <w:rFonts w:ascii="Times New Roman" w:hAnsi="Times New Roman" w:cs="Times New Roman"/>
                <w:lang w:val="ru-RU"/>
              </w:rPr>
              <w:t>30,00</w:t>
            </w:r>
          </w:p>
        </w:tc>
        <w:tc>
          <w:tcPr>
            <w:tcW w:w="1606"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jc w:val="center"/>
              <w:rPr>
                <w:rFonts w:ascii="Times New Roman" w:hAnsi="Times New Roman"/>
                <w:lang w:val="ru-RU"/>
              </w:rPr>
            </w:pPr>
          </w:p>
        </w:tc>
        <w:tc>
          <w:tcPr>
            <w:tcW w:w="1608" w:type="dxa"/>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529"/>
              <w:rPr>
                <w:rFonts w:ascii="Times New Roman" w:eastAsia="Times New Roman" w:hAnsi="Times New Roman" w:cs="Times New Roman"/>
                <w:lang w:val="ru-RU"/>
              </w:rPr>
            </w:pPr>
            <w:r w:rsidRPr="0082346C">
              <w:rPr>
                <w:rFonts w:ascii="Times New Roman" w:hAnsi="Times New Roman" w:cs="Times New Roman"/>
                <w:lang w:val="ru-RU"/>
              </w:rPr>
              <w:t>20,00</w:t>
            </w:r>
          </w:p>
        </w:tc>
      </w:tr>
    </w:tbl>
    <w:p w:rsidR="0082346C" w:rsidRPr="0082346C" w:rsidRDefault="0082346C" w:rsidP="0082346C">
      <w:pPr>
        <w:jc w:val="both"/>
        <w:rPr>
          <w:b/>
          <w:bCs/>
          <w:i/>
        </w:rPr>
      </w:pPr>
    </w:p>
    <w:p w:rsidR="0082346C" w:rsidRPr="0082346C" w:rsidRDefault="0082346C" w:rsidP="0082346C">
      <w:pPr>
        <w:ind w:left="819"/>
        <w:jc w:val="both"/>
      </w:pPr>
      <w:r w:rsidRPr="0082346C">
        <w:rPr>
          <w:noProof/>
        </w:rPr>
        <w:drawing>
          <wp:anchor distT="0" distB="0" distL="114300" distR="114300" simplePos="0" relativeHeight="251882496" behindDoc="1" locked="0" layoutInCell="1" allowOverlap="1">
            <wp:simplePos x="0" y="0"/>
            <wp:positionH relativeFrom="page">
              <wp:posOffset>-523212</wp:posOffset>
            </wp:positionH>
            <wp:positionV relativeFrom="paragraph">
              <wp:posOffset>293406</wp:posOffset>
            </wp:positionV>
            <wp:extent cx="240665" cy="187325"/>
            <wp:effectExtent l="0" t="0" r="0" b="3175"/>
            <wp:wrapNone/>
            <wp:docPr id="1677"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2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665" cy="187325"/>
                    </a:xfrm>
                    <a:prstGeom prst="rect">
                      <a:avLst/>
                    </a:prstGeom>
                    <a:noFill/>
                  </pic:spPr>
                </pic:pic>
              </a:graphicData>
            </a:graphic>
          </wp:anchor>
        </w:drawing>
      </w:r>
      <w:r w:rsidRPr="0082346C">
        <w:rPr>
          <w:b/>
        </w:rPr>
        <w:t>А.3</w:t>
      </w:r>
      <w:r w:rsidRPr="0082346C">
        <w:rPr>
          <w:b/>
          <w:spacing w:val="60"/>
        </w:rPr>
        <w:t xml:space="preserve"> </w:t>
      </w:r>
      <w:r w:rsidRPr="0082346C">
        <w:rPr>
          <w:b/>
          <w:spacing w:val="-1"/>
        </w:rPr>
        <w:t>Численный расчет орографических коэффициентов</w:t>
      </w:r>
    </w:p>
    <w:p w:rsidR="0082346C" w:rsidRPr="0082346C" w:rsidRDefault="0082346C" w:rsidP="0082346C">
      <w:pPr>
        <w:jc w:val="both"/>
        <w:rPr>
          <w:b/>
          <w:bCs/>
        </w:rPr>
      </w:pPr>
    </w:p>
    <w:p w:rsidR="0082346C" w:rsidRPr="0082346C" w:rsidRDefault="0082346C" w:rsidP="0082346C">
      <w:pPr>
        <w:pStyle w:val="af9"/>
        <w:tabs>
          <w:tab w:val="left" w:pos="1235"/>
          <w:tab w:val="left" w:pos="7398"/>
        </w:tabs>
        <w:ind w:left="0" w:right="256"/>
        <w:jc w:val="both"/>
        <w:rPr>
          <w:rFonts w:cs="Times New Roman"/>
          <w:lang w:val="ru-RU"/>
        </w:rPr>
      </w:pPr>
      <w:r w:rsidRPr="0082346C">
        <w:rPr>
          <w:rFonts w:cs="Times New Roman"/>
          <w:lang w:val="ru-RU"/>
        </w:rPr>
        <w:t xml:space="preserve">На </w:t>
      </w:r>
      <w:r w:rsidRPr="0082346C">
        <w:rPr>
          <w:rFonts w:cs="Times New Roman"/>
          <w:spacing w:val="-1"/>
          <w:lang w:val="ru-RU"/>
        </w:rPr>
        <w:t>изолированных</w:t>
      </w:r>
      <w:r w:rsidRPr="0082346C">
        <w:rPr>
          <w:rFonts w:cs="Times New Roman"/>
          <w:lang w:val="ru-RU"/>
        </w:rPr>
        <w:t xml:space="preserve"> </w:t>
      </w:r>
      <w:r w:rsidRPr="0082346C">
        <w:rPr>
          <w:rFonts w:cs="Times New Roman"/>
          <w:spacing w:val="-1"/>
          <w:lang w:val="ru-RU"/>
        </w:rPr>
        <w:t>возвышенностях</w:t>
      </w:r>
      <w:r w:rsidRPr="0082346C">
        <w:rPr>
          <w:rFonts w:cs="Times New Roman"/>
          <w:lang w:val="ru-RU"/>
        </w:rPr>
        <w:t xml:space="preserve"> </w:t>
      </w:r>
      <w:r w:rsidRPr="0082346C">
        <w:rPr>
          <w:rFonts w:cs="Times New Roman"/>
          <w:spacing w:val="-1"/>
          <w:lang w:val="ru-RU"/>
        </w:rPr>
        <w:t>(холмах),</w:t>
      </w:r>
      <w:r w:rsidRPr="0082346C">
        <w:rPr>
          <w:rFonts w:cs="Times New Roman"/>
          <w:lang w:val="ru-RU"/>
        </w:rPr>
        <w:t xml:space="preserve"> горных хребтах </w:t>
      </w:r>
      <w:r w:rsidRPr="0082346C">
        <w:rPr>
          <w:rFonts w:cs="Times New Roman"/>
          <w:spacing w:val="16"/>
          <w:lang w:val="ru-RU"/>
        </w:rPr>
        <w:t xml:space="preserve"> </w:t>
      </w:r>
      <w:r w:rsidRPr="0082346C">
        <w:rPr>
          <w:rFonts w:cs="Times New Roman"/>
          <w:lang w:val="ru-RU"/>
        </w:rPr>
        <w:t xml:space="preserve">или </w:t>
      </w:r>
      <w:r w:rsidRPr="0082346C">
        <w:rPr>
          <w:rFonts w:cs="Times New Roman"/>
          <w:spacing w:val="17"/>
          <w:lang w:val="ru-RU"/>
        </w:rPr>
        <w:t xml:space="preserve"> </w:t>
      </w:r>
      <w:r w:rsidRPr="0082346C">
        <w:rPr>
          <w:rFonts w:cs="Times New Roman"/>
          <w:spacing w:val="-1"/>
          <w:lang w:val="ru-RU"/>
        </w:rPr>
        <w:t>скалах</w:t>
      </w:r>
      <w:r w:rsidRPr="0082346C">
        <w:rPr>
          <w:rFonts w:cs="Times New Roman"/>
          <w:lang w:val="ru-RU"/>
        </w:rPr>
        <w:t xml:space="preserve"> </w:t>
      </w:r>
      <w:r w:rsidRPr="0082346C">
        <w:rPr>
          <w:rFonts w:cs="Times New Roman"/>
          <w:spacing w:val="16"/>
          <w:lang w:val="ru-RU"/>
        </w:rPr>
        <w:t xml:space="preserve"> </w:t>
      </w:r>
      <w:r w:rsidRPr="0082346C">
        <w:rPr>
          <w:rFonts w:cs="Times New Roman"/>
          <w:lang w:val="ru-RU"/>
        </w:rPr>
        <w:t>и</w:t>
      </w:r>
      <w:r w:rsidRPr="0082346C">
        <w:rPr>
          <w:rFonts w:cs="Times New Roman"/>
          <w:spacing w:val="63"/>
          <w:lang w:val="ru-RU"/>
        </w:rPr>
        <w:t xml:space="preserve"> </w:t>
      </w:r>
      <w:r w:rsidRPr="0082346C">
        <w:rPr>
          <w:rFonts w:cs="Times New Roman"/>
          <w:spacing w:val="-1"/>
          <w:lang w:val="ru-RU"/>
        </w:rPr>
        <w:t>склонах</w:t>
      </w:r>
      <w:r w:rsidRPr="0082346C">
        <w:rPr>
          <w:rFonts w:cs="Times New Roman"/>
          <w:spacing w:val="6"/>
          <w:lang w:val="ru-RU"/>
        </w:rPr>
        <w:t xml:space="preserve"> </w:t>
      </w:r>
      <w:r w:rsidRPr="0082346C">
        <w:rPr>
          <w:rFonts w:cs="Times New Roman"/>
          <w:spacing w:val="-1"/>
          <w:lang w:val="ru-RU"/>
        </w:rPr>
        <w:t>возникают</w:t>
      </w:r>
      <w:r w:rsidRPr="0082346C">
        <w:rPr>
          <w:rFonts w:cs="Times New Roman"/>
          <w:spacing w:val="5"/>
          <w:lang w:val="ru-RU"/>
        </w:rPr>
        <w:t xml:space="preserve"> </w:t>
      </w:r>
      <w:r w:rsidRPr="0082346C">
        <w:rPr>
          <w:rFonts w:cs="Times New Roman"/>
          <w:spacing w:val="-1"/>
          <w:lang w:val="ru-RU"/>
        </w:rPr>
        <w:t>разные</w:t>
      </w:r>
      <w:r w:rsidRPr="0082346C">
        <w:rPr>
          <w:rFonts w:cs="Times New Roman"/>
          <w:spacing w:val="3"/>
          <w:lang w:val="ru-RU"/>
        </w:rPr>
        <w:t xml:space="preserve"> </w:t>
      </w:r>
      <w:r w:rsidRPr="0082346C">
        <w:rPr>
          <w:rFonts w:cs="Times New Roman"/>
          <w:spacing w:val="-1"/>
          <w:lang w:val="ru-RU"/>
        </w:rPr>
        <w:t>скорости</w:t>
      </w:r>
      <w:r w:rsidRPr="0082346C">
        <w:rPr>
          <w:rFonts w:cs="Times New Roman"/>
          <w:spacing w:val="5"/>
          <w:lang w:val="ru-RU"/>
        </w:rPr>
        <w:t xml:space="preserve"> </w:t>
      </w:r>
      <w:r w:rsidRPr="0082346C">
        <w:rPr>
          <w:rFonts w:cs="Times New Roman"/>
          <w:spacing w:val="-1"/>
          <w:lang w:val="ru-RU"/>
        </w:rPr>
        <w:t>ветра</w:t>
      </w:r>
      <w:r w:rsidRPr="0082346C">
        <w:rPr>
          <w:rFonts w:cs="Times New Roman"/>
          <w:spacing w:val="3"/>
          <w:lang w:val="ru-RU"/>
        </w:rPr>
        <w:t xml:space="preserve"> </w:t>
      </w:r>
      <w:r w:rsidRPr="0082346C">
        <w:rPr>
          <w:rFonts w:cs="Times New Roman"/>
          <w:spacing w:val="1"/>
          <w:lang w:val="ru-RU"/>
        </w:rPr>
        <w:t>из-за</w:t>
      </w:r>
      <w:r w:rsidRPr="0082346C">
        <w:rPr>
          <w:rFonts w:cs="Times New Roman"/>
          <w:spacing w:val="6"/>
          <w:lang w:val="ru-RU"/>
        </w:rPr>
        <w:t xml:space="preserve"> </w:t>
      </w:r>
      <w:r w:rsidRPr="0082346C">
        <w:rPr>
          <w:rFonts w:cs="Times New Roman"/>
          <w:spacing w:val="-1"/>
          <w:lang w:val="ru-RU"/>
        </w:rPr>
        <w:t>уклона</w:t>
      </w:r>
      <w:r w:rsidRPr="0082346C">
        <w:rPr>
          <w:rFonts w:cs="Times New Roman"/>
          <w:spacing w:val="3"/>
          <w:lang w:val="ru-RU"/>
        </w:rPr>
        <w:t xml:space="preserve"> </w:t>
      </w:r>
      <w:r w:rsidRPr="0082346C">
        <w:rPr>
          <w:rFonts w:cs="Times New Roman"/>
          <w:spacing w:val="-1"/>
          <w:lang w:val="ru-RU"/>
        </w:rPr>
        <w:t>местности</w:t>
      </w:r>
      <w:r w:rsidRPr="0082346C">
        <w:rPr>
          <w:rFonts w:eastAsiaTheme="minorEastAsia" w:cs="Times New Roman"/>
          <w:noProof/>
          <w:position w:val="-12"/>
          <w:lang w:val="ru-RU" w:eastAsia="ru-RU"/>
        </w:rPr>
        <w:drawing>
          <wp:inline distT="0" distB="0" distL="0" distR="0">
            <wp:extent cx="659130" cy="233680"/>
            <wp:effectExtent l="19050" t="0" r="0" b="0"/>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2948"/>
                    <a:srcRect/>
                    <a:stretch>
                      <a:fillRect/>
                    </a:stretch>
                  </pic:blipFill>
                  <pic:spPr bwMode="auto">
                    <a:xfrm>
                      <a:off x="0" y="0"/>
                      <a:ext cx="659130" cy="233680"/>
                    </a:xfrm>
                    <a:prstGeom prst="rect">
                      <a:avLst/>
                    </a:prstGeom>
                    <a:noFill/>
                    <a:ln w="9525">
                      <a:noFill/>
                      <a:miter lim="800000"/>
                      <a:headEnd/>
                      <a:tailEnd/>
                    </a:ln>
                  </pic:spPr>
                </pic:pic>
              </a:graphicData>
            </a:graphic>
          </wp:inline>
        </w:drawing>
      </w:r>
      <w:r w:rsidRPr="0082346C">
        <w:rPr>
          <w:rFonts w:cs="Times New Roman"/>
          <w:lang w:val="ru-RU"/>
        </w:rPr>
        <w:t>в</w:t>
      </w:r>
      <w:r w:rsidRPr="0082346C">
        <w:rPr>
          <w:rFonts w:cs="Times New Roman"/>
          <w:spacing w:val="4"/>
          <w:lang w:val="ru-RU"/>
        </w:rPr>
        <w:t xml:space="preserve">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
          <w:lang w:val="ru-RU"/>
        </w:rPr>
        <w:t>набегающего</w:t>
      </w:r>
      <w:r w:rsidRPr="0082346C">
        <w:rPr>
          <w:rFonts w:cs="Times New Roman"/>
          <w:spacing w:val="16"/>
          <w:lang w:val="ru-RU"/>
        </w:rPr>
        <w:t xml:space="preserve"> </w:t>
      </w:r>
      <w:r w:rsidRPr="0082346C">
        <w:rPr>
          <w:rFonts w:cs="Times New Roman"/>
          <w:spacing w:val="-1"/>
          <w:lang w:val="ru-RU"/>
        </w:rPr>
        <w:t>потока.</w:t>
      </w:r>
      <w:r w:rsidRPr="0082346C">
        <w:rPr>
          <w:rFonts w:cs="Times New Roman"/>
          <w:spacing w:val="16"/>
          <w:lang w:val="ru-RU"/>
        </w:rPr>
        <w:t xml:space="preserve"> </w:t>
      </w:r>
      <w:r w:rsidRPr="0082346C">
        <w:rPr>
          <w:rFonts w:cs="Times New Roman"/>
          <w:lang w:val="ru-RU"/>
        </w:rPr>
        <w:t>В</w:t>
      </w:r>
      <w:r w:rsidRPr="0082346C">
        <w:rPr>
          <w:rFonts w:cs="Times New Roman"/>
          <w:spacing w:val="17"/>
          <w:lang w:val="ru-RU"/>
        </w:rPr>
        <w:t xml:space="preserve"> </w:t>
      </w:r>
      <w:r w:rsidRPr="0082346C">
        <w:rPr>
          <w:rFonts w:cs="Times New Roman"/>
          <w:lang w:val="ru-RU"/>
        </w:rPr>
        <w:t>этом</w:t>
      </w:r>
      <w:r w:rsidRPr="0082346C">
        <w:rPr>
          <w:rFonts w:cs="Times New Roman"/>
          <w:spacing w:val="15"/>
          <w:lang w:val="ru-RU"/>
        </w:rPr>
        <w:t xml:space="preserve"> </w:t>
      </w:r>
      <w:r w:rsidRPr="0082346C">
        <w:rPr>
          <w:rFonts w:cs="Times New Roman"/>
          <w:spacing w:val="-1"/>
          <w:lang w:val="ru-RU"/>
        </w:rPr>
        <w:t>случае</w:t>
      </w:r>
      <w:r w:rsidRPr="0082346C">
        <w:rPr>
          <w:rFonts w:cs="Times New Roman"/>
          <w:spacing w:val="21"/>
          <w:lang w:val="ru-RU"/>
        </w:rPr>
        <w:t xml:space="preserve"> </w:t>
      </w:r>
      <w:r w:rsidRPr="0082346C">
        <w:rPr>
          <w:rFonts w:cs="Times New Roman"/>
          <w:i/>
          <w:lang w:val="ru-RU"/>
        </w:rPr>
        <w:t>Н</w:t>
      </w:r>
      <w:r w:rsidRPr="0082346C">
        <w:rPr>
          <w:rFonts w:cs="Times New Roman"/>
          <w:i/>
          <w:spacing w:val="16"/>
          <w:lang w:val="ru-RU"/>
        </w:rPr>
        <w:t xml:space="preserve"> </w:t>
      </w:r>
      <w:r w:rsidRPr="0082346C">
        <w:rPr>
          <w:rFonts w:cs="Times New Roman"/>
          <w:spacing w:val="-1"/>
          <w:lang w:val="ru-RU"/>
        </w:rPr>
        <w:t>обозначает</w:t>
      </w:r>
      <w:r w:rsidRPr="0082346C">
        <w:rPr>
          <w:rFonts w:cs="Times New Roman"/>
          <w:spacing w:val="17"/>
          <w:lang w:val="ru-RU"/>
        </w:rPr>
        <w:t xml:space="preserve"> </w:t>
      </w:r>
      <w:r w:rsidRPr="0082346C">
        <w:rPr>
          <w:rFonts w:cs="Times New Roman"/>
          <w:spacing w:val="-1"/>
          <w:lang w:val="ru-RU"/>
        </w:rPr>
        <w:t>высоту,</w:t>
      </w:r>
      <w:r w:rsidRPr="0082346C">
        <w:rPr>
          <w:rFonts w:cs="Times New Roman"/>
          <w:spacing w:val="16"/>
          <w:lang w:val="ru-RU"/>
        </w:rPr>
        <w:t xml:space="preserve"> </w:t>
      </w:r>
      <w:r w:rsidRPr="0082346C">
        <w:rPr>
          <w:rFonts w:cs="Times New Roman"/>
          <w:lang w:val="ru-RU"/>
        </w:rPr>
        <w:t>а</w:t>
      </w:r>
      <w:r w:rsidRPr="0082346C">
        <w:rPr>
          <w:rFonts w:cs="Times New Roman"/>
          <w:spacing w:val="20"/>
          <w:lang w:val="ru-RU"/>
        </w:rPr>
        <w:t xml:space="preserve"> </w:t>
      </w:r>
      <w:r w:rsidRPr="0082346C">
        <w:rPr>
          <w:rFonts w:cs="Times New Roman"/>
          <w:i/>
          <w:lang w:val="ru-RU"/>
        </w:rPr>
        <w:t>L</w:t>
      </w:r>
      <w:r w:rsidRPr="0082346C">
        <w:rPr>
          <w:rFonts w:cs="Times New Roman"/>
          <w:i/>
          <w:position w:val="-2"/>
          <w:lang w:val="ru-RU"/>
        </w:rPr>
        <w:t>u</w:t>
      </w:r>
      <w:r w:rsidRPr="0082346C">
        <w:rPr>
          <w:rFonts w:cs="Times New Roman"/>
          <w:i/>
          <w:spacing w:val="38"/>
          <w:position w:val="-2"/>
          <w:lang w:val="ru-RU"/>
        </w:rPr>
        <w:t xml:space="preserve"> </w:t>
      </w:r>
      <w:r w:rsidRPr="0082346C">
        <w:rPr>
          <w:rFonts w:cs="Times New Roman"/>
          <w:lang w:val="ru-RU"/>
        </w:rPr>
        <w:t>–</w:t>
      </w:r>
      <w:r w:rsidRPr="0082346C">
        <w:rPr>
          <w:rFonts w:cs="Times New Roman"/>
          <w:spacing w:val="16"/>
          <w:lang w:val="ru-RU"/>
        </w:rPr>
        <w:t xml:space="preserve"> </w:t>
      </w:r>
      <w:r w:rsidRPr="0082346C">
        <w:rPr>
          <w:rFonts w:cs="Times New Roman"/>
          <w:spacing w:val="-1"/>
          <w:lang w:val="ru-RU"/>
        </w:rPr>
        <w:t>фактическую</w:t>
      </w:r>
      <w:r w:rsidRPr="0082346C">
        <w:rPr>
          <w:rFonts w:cs="Times New Roman"/>
          <w:spacing w:val="17"/>
          <w:lang w:val="ru-RU"/>
        </w:rPr>
        <w:t xml:space="preserve"> </w:t>
      </w:r>
      <w:r w:rsidRPr="0082346C">
        <w:rPr>
          <w:rFonts w:cs="Times New Roman"/>
          <w:spacing w:val="-1"/>
          <w:lang w:val="ru-RU"/>
        </w:rPr>
        <w:t>длину,</w:t>
      </w:r>
      <w:r w:rsidRPr="0082346C">
        <w:rPr>
          <w:rFonts w:cs="Times New Roman"/>
          <w:spacing w:val="18"/>
          <w:lang w:val="ru-RU"/>
        </w:rPr>
        <w:t xml:space="preserve"> </w:t>
      </w:r>
      <w:r w:rsidRPr="0082346C">
        <w:rPr>
          <w:rFonts w:cs="Times New Roman"/>
          <w:spacing w:val="-1"/>
          <w:lang w:val="ru-RU"/>
        </w:rPr>
        <w:t>как</w:t>
      </w:r>
      <w:r w:rsidRPr="0082346C">
        <w:rPr>
          <w:rFonts w:cs="Times New Roman"/>
          <w:spacing w:val="88"/>
          <w:lang w:val="ru-RU"/>
        </w:rPr>
        <w:t xml:space="preserve"> </w:t>
      </w:r>
      <w:r w:rsidRPr="0082346C">
        <w:rPr>
          <w:rFonts w:cs="Times New Roman"/>
          <w:spacing w:val="-1"/>
          <w:lang w:val="ru-RU"/>
        </w:rPr>
        <w:t>представлено</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А.1.</w:t>
      </w:r>
    </w:p>
    <w:p w:rsidR="0082346C" w:rsidRPr="0082346C" w:rsidRDefault="0082346C" w:rsidP="0082346C">
      <w:pPr>
        <w:ind w:left="1190"/>
        <w:jc w:val="both"/>
      </w:pPr>
      <w:r w:rsidRPr="0082346C">
        <w:rPr>
          <w:noProof/>
        </w:rPr>
        <w:lastRenderedPageBreak/>
        <w:drawing>
          <wp:inline distT="0" distB="0" distL="0" distR="0">
            <wp:extent cx="4645025" cy="2173565"/>
            <wp:effectExtent l="0" t="0" r="3175" b="0"/>
            <wp:docPr id="2333"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92.jpeg"/>
                    <pic:cNvPicPr/>
                  </pic:nvPicPr>
                  <pic:blipFill rotWithShape="1">
                    <a:blip r:embed="rId2949" cstate="print"/>
                    <a:srcRect t="8345"/>
                    <a:stretch/>
                  </pic:blipFill>
                  <pic:spPr bwMode="auto">
                    <a:xfrm>
                      <a:off x="0" y="0"/>
                      <a:ext cx="4645548" cy="21738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1538"/>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А.1 – </w:t>
      </w:r>
      <w:r w:rsidRPr="0082346C">
        <w:rPr>
          <w:rFonts w:ascii="Times New Roman" w:hAnsi="Times New Roman" w:cs="Times New Roman"/>
          <w:spacing w:val="-1"/>
        </w:rPr>
        <w:t>Пример</w:t>
      </w:r>
      <w:r w:rsidRPr="0082346C">
        <w:rPr>
          <w:rFonts w:ascii="Times New Roman" w:hAnsi="Times New Roman" w:cs="Times New Roman"/>
        </w:rPr>
        <w:t xml:space="preserve"> </w:t>
      </w:r>
      <w:r w:rsidRPr="0082346C">
        <w:rPr>
          <w:rFonts w:ascii="Times New Roman" w:hAnsi="Times New Roman" w:cs="Times New Roman"/>
          <w:spacing w:val="-1"/>
        </w:rPr>
        <w:t>увеличения</w:t>
      </w:r>
      <w:r w:rsidRPr="0082346C">
        <w:rPr>
          <w:rFonts w:ascii="Times New Roman" w:hAnsi="Times New Roman" w:cs="Times New Roman"/>
        </w:rPr>
        <w:t xml:space="preserve"> </w:t>
      </w:r>
      <w:r w:rsidRPr="0082346C">
        <w:rPr>
          <w:rFonts w:ascii="Times New Roman" w:hAnsi="Times New Roman" w:cs="Times New Roman"/>
          <w:spacing w:val="-1"/>
        </w:rPr>
        <w:t>скорости</w:t>
      </w:r>
      <w:r w:rsidRPr="0082346C">
        <w:rPr>
          <w:rFonts w:ascii="Times New Roman" w:hAnsi="Times New Roman" w:cs="Times New Roman"/>
          <w:spacing w:val="-2"/>
        </w:rPr>
        <w:t xml:space="preserve"> </w:t>
      </w:r>
      <w:r w:rsidRPr="0082346C">
        <w:rPr>
          <w:rFonts w:ascii="Times New Roman" w:hAnsi="Times New Roman" w:cs="Times New Roman"/>
        </w:rPr>
        <w:t xml:space="preserve">ветра на </w:t>
      </w:r>
      <w:r w:rsidRPr="0082346C">
        <w:rPr>
          <w:rFonts w:ascii="Times New Roman" w:hAnsi="Times New Roman" w:cs="Times New Roman"/>
          <w:spacing w:val="-1"/>
        </w:rPr>
        <w:t>склоне</w:t>
      </w:r>
    </w:p>
    <w:p w:rsidR="0082346C" w:rsidRPr="0082346C" w:rsidRDefault="0082346C" w:rsidP="0082346C">
      <w:pPr>
        <w:pStyle w:val="af9"/>
        <w:tabs>
          <w:tab w:val="left" w:pos="1235"/>
          <w:tab w:val="left" w:pos="7398"/>
        </w:tabs>
        <w:ind w:left="0" w:right="256"/>
        <w:jc w:val="both"/>
        <w:rPr>
          <w:rFonts w:cs="Times New Roman"/>
          <w:lang w:val="ru-RU"/>
        </w:rPr>
      </w:pPr>
    </w:p>
    <w:p w:rsidR="0082346C" w:rsidRPr="0082346C" w:rsidRDefault="0082346C" w:rsidP="0082346C">
      <w:pPr>
        <w:pStyle w:val="af9"/>
        <w:tabs>
          <w:tab w:val="left" w:pos="1162"/>
        </w:tabs>
        <w:ind w:left="0" w:right="2"/>
        <w:jc w:val="both"/>
        <w:rPr>
          <w:rFonts w:cs="Times New Roman"/>
          <w:lang w:val="ru-RU"/>
        </w:rPr>
      </w:pPr>
      <w:r w:rsidRPr="0082346C">
        <w:rPr>
          <w:rFonts w:cs="Times New Roman"/>
          <w:lang w:val="ru-RU"/>
        </w:rPr>
        <w:t>Наибольшее</w:t>
      </w:r>
      <w:r w:rsidRPr="0082346C">
        <w:rPr>
          <w:rFonts w:cs="Times New Roman"/>
          <w:spacing w:val="37"/>
          <w:lang w:val="ru-RU"/>
        </w:rPr>
        <w:t xml:space="preserve"> </w:t>
      </w:r>
      <w:r w:rsidRPr="0082346C">
        <w:rPr>
          <w:rFonts w:cs="Times New Roman"/>
          <w:spacing w:val="-1"/>
          <w:lang w:val="ru-RU"/>
        </w:rPr>
        <w:t>возрастание</w:t>
      </w:r>
      <w:r w:rsidRPr="0082346C">
        <w:rPr>
          <w:rFonts w:cs="Times New Roman"/>
          <w:spacing w:val="37"/>
          <w:lang w:val="ru-RU"/>
        </w:rPr>
        <w:t xml:space="preserve"> </w:t>
      </w:r>
      <w:r w:rsidRPr="0082346C">
        <w:rPr>
          <w:rFonts w:cs="Times New Roman"/>
          <w:spacing w:val="-1"/>
          <w:lang w:val="ru-RU"/>
        </w:rPr>
        <w:t>скорости</w:t>
      </w:r>
      <w:r w:rsidRPr="0082346C">
        <w:rPr>
          <w:rFonts w:cs="Times New Roman"/>
          <w:spacing w:val="39"/>
          <w:lang w:val="ru-RU"/>
        </w:rPr>
        <w:t xml:space="preserve"> </w:t>
      </w:r>
      <w:r w:rsidRPr="0082346C">
        <w:rPr>
          <w:rFonts w:cs="Times New Roman"/>
          <w:spacing w:val="-1"/>
          <w:lang w:val="ru-RU"/>
        </w:rPr>
        <w:t>ветра</w:t>
      </w:r>
      <w:r w:rsidRPr="0082346C">
        <w:rPr>
          <w:rFonts w:cs="Times New Roman"/>
          <w:spacing w:val="37"/>
          <w:lang w:val="ru-RU"/>
        </w:rPr>
        <w:t xml:space="preserve"> </w:t>
      </w:r>
      <w:r w:rsidRPr="0082346C">
        <w:rPr>
          <w:rFonts w:cs="Times New Roman"/>
          <w:lang w:val="ru-RU"/>
        </w:rPr>
        <w:t>происходит</w:t>
      </w:r>
      <w:r w:rsidRPr="0082346C">
        <w:rPr>
          <w:rFonts w:cs="Times New Roman"/>
          <w:spacing w:val="41"/>
          <w:lang w:val="ru-RU"/>
        </w:rPr>
        <w:t xml:space="preserve"> </w:t>
      </w:r>
      <w:r w:rsidRPr="0082346C">
        <w:rPr>
          <w:rFonts w:cs="Times New Roman"/>
          <w:lang w:val="ru-RU"/>
        </w:rPr>
        <w:t>у</w:t>
      </w:r>
      <w:r w:rsidRPr="0082346C">
        <w:rPr>
          <w:rFonts w:cs="Times New Roman"/>
          <w:spacing w:val="33"/>
          <w:lang w:val="ru-RU"/>
        </w:rPr>
        <w:t xml:space="preserve"> </w:t>
      </w:r>
      <w:r w:rsidRPr="0082346C">
        <w:rPr>
          <w:rFonts w:cs="Times New Roman"/>
          <w:lang w:val="ru-RU"/>
        </w:rPr>
        <w:t>вершины</w:t>
      </w:r>
      <w:r w:rsidRPr="0082346C">
        <w:rPr>
          <w:rFonts w:cs="Times New Roman"/>
          <w:spacing w:val="37"/>
          <w:lang w:val="ru-RU"/>
        </w:rPr>
        <w:t xml:space="preserve"> </w:t>
      </w:r>
      <w:r w:rsidRPr="0082346C">
        <w:rPr>
          <w:rFonts w:cs="Times New Roman"/>
          <w:lang w:val="ru-RU"/>
        </w:rPr>
        <w:t>склона</w:t>
      </w:r>
      <w:r w:rsidRPr="0082346C">
        <w:rPr>
          <w:rFonts w:cs="Times New Roman"/>
          <w:spacing w:val="37"/>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описывается</w:t>
      </w:r>
      <w:r w:rsidRPr="0082346C">
        <w:rPr>
          <w:rFonts w:cs="Times New Roman"/>
          <w:spacing w:val="35"/>
          <w:lang w:val="ru-RU"/>
        </w:rPr>
        <w:t xml:space="preserve"> </w:t>
      </w:r>
      <w:r w:rsidRPr="0082346C">
        <w:rPr>
          <w:rFonts w:cs="Times New Roman"/>
          <w:spacing w:val="-1"/>
          <w:lang w:val="ru-RU"/>
        </w:rPr>
        <w:t>орографическим</w:t>
      </w:r>
      <w:r w:rsidRPr="0082346C">
        <w:rPr>
          <w:rFonts w:cs="Times New Roman"/>
          <w:spacing w:val="35"/>
          <w:lang w:val="ru-RU"/>
        </w:rPr>
        <w:t xml:space="preserve"> </w:t>
      </w:r>
      <w:r w:rsidRPr="0082346C">
        <w:rPr>
          <w:rFonts w:cs="Times New Roman"/>
          <w:spacing w:val="-1"/>
          <w:lang w:val="ru-RU"/>
        </w:rPr>
        <w:t>коэффициентом</w:t>
      </w:r>
      <w:r w:rsidRPr="0082346C">
        <w:rPr>
          <w:rFonts w:cs="Times New Roman"/>
          <w:spacing w:val="40"/>
          <w:lang w:val="ru-RU"/>
        </w:rPr>
        <w:t xml:space="preserve"> </w:t>
      </w:r>
      <w:r w:rsidRPr="0082346C">
        <w:rPr>
          <w:rFonts w:eastAsiaTheme="minorEastAsia" w:cs="Times New Roman"/>
          <w:noProof/>
          <w:position w:val="-12"/>
          <w:lang w:val="ru-RU" w:eastAsia="ru-RU"/>
        </w:rPr>
        <w:drawing>
          <wp:inline distT="0" distB="0" distL="0" distR="0">
            <wp:extent cx="180975" cy="276225"/>
            <wp:effectExtent l="19050" t="0" r="9525" b="0"/>
            <wp:docPr id="1819"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2950"/>
                    <a:srcRect/>
                    <a:stretch>
                      <a:fillRect/>
                    </a:stretch>
                  </pic:blipFill>
                  <pic:spPr bwMode="auto">
                    <a:xfrm>
                      <a:off x="0" y="0"/>
                      <a:ext cx="180975" cy="276225"/>
                    </a:xfrm>
                    <a:prstGeom prst="rect">
                      <a:avLst/>
                    </a:prstGeom>
                    <a:noFill/>
                    <a:ln w="9525">
                      <a:noFill/>
                      <a:miter lim="800000"/>
                      <a:headEnd/>
                      <a:tailEnd/>
                    </a:ln>
                  </pic:spPr>
                </pic:pic>
              </a:graphicData>
            </a:graphic>
          </wp:inline>
        </w:drawing>
      </w:r>
      <w:r w:rsidRPr="0082346C">
        <w:rPr>
          <w:rFonts w:cs="Times New Roman"/>
          <w:spacing w:val="-1"/>
          <w:lang w:val="ru-RU"/>
        </w:rPr>
        <w:t xml:space="preserve"> (см.</w:t>
      </w:r>
      <w:r w:rsidRPr="0082346C">
        <w:rPr>
          <w:rFonts w:cs="Times New Roman"/>
          <w:spacing w:val="35"/>
          <w:lang w:val="ru-RU"/>
        </w:rPr>
        <w:t xml:space="preserve"> </w:t>
      </w:r>
      <w:r w:rsidRPr="0082346C">
        <w:rPr>
          <w:rFonts w:cs="Times New Roman"/>
          <w:spacing w:val="-1"/>
          <w:lang w:val="ru-RU"/>
        </w:rPr>
        <w:t>Рисунок</w:t>
      </w:r>
      <w:r w:rsidRPr="0082346C">
        <w:rPr>
          <w:rFonts w:cs="Times New Roman"/>
          <w:spacing w:val="36"/>
          <w:lang w:val="ru-RU"/>
        </w:rPr>
        <w:t xml:space="preserve"> </w:t>
      </w:r>
      <w:r w:rsidRPr="0082346C">
        <w:rPr>
          <w:rFonts w:cs="Times New Roman"/>
          <w:lang w:val="ru-RU"/>
        </w:rPr>
        <w:t>А.1).</w:t>
      </w:r>
      <w:r w:rsidRPr="0082346C">
        <w:rPr>
          <w:rFonts w:cs="Times New Roman"/>
          <w:spacing w:val="35"/>
          <w:lang w:val="ru-RU"/>
        </w:rPr>
        <w:t xml:space="preserve"> </w:t>
      </w:r>
      <w:r w:rsidRPr="0082346C">
        <w:rPr>
          <w:rFonts w:cs="Times New Roman"/>
          <w:lang w:val="ru-RU"/>
        </w:rPr>
        <w:t>Склон</w:t>
      </w:r>
      <w:r w:rsidRPr="0082346C">
        <w:rPr>
          <w:rFonts w:cs="Times New Roman"/>
          <w:spacing w:val="36"/>
          <w:lang w:val="ru-RU"/>
        </w:rPr>
        <w:t xml:space="preserve"> </w:t>
      </w:r>
      <w:r w:rsidRPr="0082346C">
        <w:rPr>
          <w:rFonts w:cs="Times New Roman"/>
          <w:lang w:val="ru-RU"/>
        </w:rPr>
        <w:t>не</w:t>
      </w:r>
      <w:r w:rsidRPr="0082346C">
        <w:rPr>
          <w:rFonts w:cs="Times New Roman"/>
          <w:spacing w:val="34"/>
          <w:lang w:val="ru-RU"/>
        </w:rPr>
        <w:t xml:space="preserve"> </w:t>
      </w:r>
      <w:r w:rsidRPr="0082346C">
        <w:rPr>
          <w:rFonts w:cs="Times New Roman"/>
          <w:spacing w:val="-1"/>
          <w:lang w:val="ru-RU"/>
        </w:rPr>
        <w:t>оказывает</w:t>
      </w:r>
      <w:r w:rsidRPr="0082346C">
        <w:rPr>
          <w:rFonts w:cs="Times New Roman"/>
          <w:spacing w:val="81"/>
          <w:lang w:val="ru-RU"/>
        </w:rPr>
        <w:t xml:space="preserve"> </w:t>
      </w:r>
      <w:r w:rsidRPr="0082346C">
        <w:rPr>
          <w:rFonts w:cs="Times New Roman"/>
          <w:spacing w:val="-1"/>
          <w:lang w:val="ru-RU"/>
        </w:rPr>
        <w:t>существенного</w:t>
      </w:r>
      <w:r w:rsidRPr="0082346C">
        <w:rPr>
          <w:rFonts w:cs="Times New Roman"/>
          <w:lang w:val="ru-RU"/>
        </w:rPr>
        <w:t xml:space="preserve"> влияния</w:t>
      </w:r>
      <w:r w:rsidRPr="0082346C">
        <w:rPr>
          <w:rFonts w:cs="Times New Roman"/>
          <w:spacing w:val="-3"/>
          <w:lang w:val="ru-RU"/>
        </w:rPr>
        <w:t xml:space="preserve"> </w:t>
      </w:r>
      <w:r w:rsidRPr="0082346C">
        <w:rPr>
          <w:rFonts w:cs="Times New Roman"/>
          <w:lang w:val="ru-RU"/>
        </w:rPr>
        <w:t>на</w:t>
      </w:r>
      <w:r w:rsidRPr="0082346C">
        <w:rPr>
          <w:rFonts w:cs="Times New Roman"/>
          <w:spacing w:val="-1"/>
          <w:lang w:val="ru-RU"/>
        </w:rPr>
        <w:t xml:space="preserve"> стандартное отклонение турбулентности,</w:t>
      </w:r>
      <w:r w:rsidRPr="0082346C">
        <w:rPr>
          <w:rFonts w:cs="Times New Roman"/>
          <w:lang w:val="ru-RU"/>
        </w:rPr>
        <w:t xml:space="preserve"> </w:t>
      </w:r>
      <w:r w:rsidRPr="0082346C">
        <w:rPr>
          <w:rFonts w:cs="Times New Roman"/>
          <w:spacing w:val="-1"/>
          <w:lang w:val="ru-RU"/>
        </w:rPr>
        <w:t>как</w:t>
      </w:r>
      <w:r w:rsidRPr="0082346C">
        <w:rPr>
          <w:rFonts w:cs="Times New Roman"/>
          <w:spacing w:val="8"/>
          <w:lang w:val="ru-RU"/>
        </w:rPr>
        <w:t xml:space="preserve"> </w:t>
      </w:r>
      <w:r w:rsidRPr="0082346C">
        <w:rPr>
          <w:rFonts w:cs="Times New Roman"/>
          <w:spacing w:val="-1"/>
          <w:lang w:val="ru-RU"/>
        </w:rPr>
        <w:t>описано</w:t>
      </w:r>
      <w:r w:rsidRPr="0082346C">
        <w:rPr>
          <w:rFonts w:cs="Times New Roman"/>
          <w:lang w:val="ru-RU"/>
        </w:rPr>
        <w:t xml:space="preserve"> в </w:t>
      </w:r>
      <w:r w:rsidRPr="0082346C">
        <w:rPr>
          <w:rFonts w:cs="Times New Roman"/>
          <w:spacing w:val="-1"/>
          <w:lang w:val="ru-RU"/>
        </w:rPr>
        <w:t>4.4(1).</w:t>
      </w:r>
    </w:p>
    <w:p w:rsidR="0082346C" w:rsidRPr="0082346C" w:rsidRDefault="0082346C" w:rsidP="0082346C">
      <w:pPr>
        <w:tabs>
          <w:tab w:val="left" w:pos="1162"/>
        </w:tabs>
        <w:ind w:right="2" w:firstLine="567"/>
        <w:jc w:val="both"/>
      </w:pPr>
      <w:r w:rsidRPr="0082346C">
        <w:rPr>
          <w:spacing w:val="-1"/>
        </w:rPr>
        <w:t>Интенсивность</w:t>
      </w:r>
      <w:r w:rsidRPr="0082346C">
        <w:rPr>
          <w:spacing w:val="35"/>
        </w:rPr>
        <w:t xml:space="preserve"> </w:t>
      </w:r>
      <w:r w:rsidRPr="0082346C">
        <w:rPr>
          <w:spacing w:val="-1"/>
        </w:rPr>
        <w:t>турбулентности</w:t>
      </w:r>
      <w:r w:rsidRPr="0082346C">
        <w:rPr>
          <w:spacing w:val="35"/>
        </w:rPr>
        <w:t xml:space="preserve"> </w:t>
      </w:r>
      <w:r w:rsidRPr="0082346C">
        <w:rPr>
          <w:spacing w:val="-1"/>
        </w:rPr>
        <w:t>снижается</w:t>
      </w:r>
      <w:r w:rsidRPr="0082346C">
        <w:rPr>
          <w:spacing w:val="32"/>
        </w:rPr>
        <w:t xml:space="preserve"> </w:t>
      </w:r>
      <w:r w:rsidRPr="0082346C">
        <w:t>с</w:t>
      </w:r>
      <w:r w:rsidRPr="0082346C">
        <w:rPr>
          <w:spacing w:val="36"/>
        </w:rPr>
        <w:t xml:space="preserve"> </w:t>
      </w:r>
      <w:r w:rsidRPr="0082346C">
        <w:rPr>
          <w:spacing w:val="-1"/>
        </w:rPr>
        <w:t>увеличением</w:t>
      </w:r>
      <w:r w:rsidRPr="0082346C">
        <w:rPr>
          <w:spacing w:val="32"/>
        </w:rPr>
        <w:t xml:space="preserve"> </w:t>
      </w:r>
      <w:r w:rsidRPr="0082346C">
        <w:rPr>
          <w:spacing w:val="-1"/>
        </w:rPr>
        <w:t>скорости</w:t>
      </w:r>
      <w:r w:rsidRPr="0082346C">
        <w:rPr>
          <w:spacing w:val="35"/>
        </w:rPr>
        <w:t xml:space="preserve"> </w:t>
      </w:r>
      <w:r w:rsidRPr="0082346C">
        <w:rPr>
          <w:spacing w:val="-1"/>
        </w:rPr>
        <w:t>ветра,</w:t>
      </w:r>
      <w:r w:rsidRPr="0082346C">
        <w:rPr>
          <w:spacing w:val="73"/>
        </w:rPr>
        <w:t xml:space="preserve"> </w:t>
      </w:r>
      <w:r w:rsidRPr="0082346C">
        <w:rPr>
          <w:spacing w:val="-1"/>
        </w:rPr>
        <w:t>стандартное</w:t>
      </w:r>
      <w:r w:rsidRPr="0082346C">
        <w:t xml:space="preserve"> </w:t>
      </w:r>
      <w:r w:rsidRPr="0082346C">
        <w:rPr>
          <w:spacing w:val="-1"/>
        </w:rPr>
        <w:t>отклонение,</w:t>
      </w:r>
      <w:r w:rsidRPr="0082346C">
        <w:rPr>
          <w:spacing w:val="-2"/>
        </w:rPr>
        <w:t xml:space="preserve"> </w:t>
      </w:r>
      <w:r w:rsidRPr="0082346C">
        <w:rPr>
          <w:spacing w:val="-1"/>
        </w:rPr>
        <w:t>напротив,</w:t>
      </w:r>
      <w:r w:rsidRPr="0082346C">
        <w:t xml:space="preserve"> не </w:t>
      </w:r>
      <w:r w:rsidRPr="0082346C">
        <w:rPr>
          <w:spacing w:val="-1"/>
        </w:rPr>
        <w:t>меняется.</w:t>
      </w:r>
    </w:p>
    <w:p w:rsidR="0082346C" w:rsidRPr="0082346C" w:rsidRDefault="0082346C" w:rsidP="0082346C">
      <w:pPr>
        <w:pStyle w:val="af9"/>
        <w:tabs>
          <w:tab w:val="left" w:pos="1146"/>
        </w:tabs>
        <w:ind w:left="0" w:right="175"/>
        <w:rPr>
          <w:rFonts w:cs="Times New Roman"/>
          <w:spacing w:val="26"/>
          <w:lang w:val="ru-RU"/>
        </w:rPr>
      </w:pPr>
      <w:r w:rsidRPr="0082346C">
        <w:rPr>
          <w:rFonts w:cs="Times New Roman"/>
          <w:spacing w:val="-1"/>
          <w:lang w:val="ru-RU"/>
        </w:rPr>
        <w:t>Орографический</w:t>
      </w:r>
      <w:r w:rsidRPr="0082346C">
        <w:rPr>
          <w:rFonts w:cs="Times New Roman"/>
          <w:spacing w:val="22"/>
          <w:lang w:val="ru-RU"/>
        </w:rPr>
        <w:t xml:space="preserve"> </w:t>
      </w:r>
      <w:r w:rsidRPr="0082346C">
        <w:rPr>
          <w:rFonts w:cs="Times New Roman"/>
          <w:spacing w:val="-1"/>
          <w:lang w:val="ru-RU"/>
        </w:rPr>
        <w:t>коэффициент</w:t>
      </w:r>
      <w:r w:rsidRPr="0082346C">
        <w:rPr>
          <w:rFonts w:eastAsiaTheme="minorEastAsia" w:cs="Times New Roman"/>
          <w:noProof/>
          <w:position w:val="-14"/>
          <w:lang w:val="ru-RU" w:eastAsia="ru-RU"/>
        </w:rPr>
        <w:drawing>
          <wp:inline distT="0" distB="0" distL="0" distR="0">
            <wp:extent cx="925195" cy="255270"/>
            <wp:effectExtent l="19050" t="0" r="8255" b="0"/>
            <wp:docPr id="1820"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2951"/>
                    <a:srcRect/>
                    <a:stretch>
                      <a:fillRect/>
                    </a:stretch>
                  </pic:blipFill>
                  <pic:spPr bwMode="auto">
                    <a:xfrm>
                      <a:off x="0" y="0"/>
                      <a:ext cx="925195" cy="255270"/>
                    </a:xfrm>
                    <a:prstGeom prst="rect">
                      <a:avLst/>
                    </a:prstGeom>
                    <a:noFill/>
                    <a:ln w="9525">
                      <a:noFill/>
                      <a:miter lim="800000"/>
                      <a:headEnd/>
                      <a:tailEnd/>
                    </a:ln>
                  </pic:spPr>
                </pic:pic>
              </a:graphicData>
            </a:graphic>
          </wp:inline>
        </w:drawing>
      </w:r>
      <w:r w:rsidRPr="0082346C">
        <w:rPr>
          <w:rFonts w:cs="Times New Roman"/>
          <w:spacing w:val="-1"/>
          <w:lang w:val="ru-RU"/>
        </w:rPr>
        <w:t>описывает</w:t>
      </w:r>
      <w:r w:rsidRPr="0082346C">
        <w:rPr>
          <w:rFonts w:cs="Times New Roman"/>
          <w:spacing w:val="21"/>
          <w:lang w:val="ru-RU"/>
        </w:rPr>
        <w:t xml:space="preserve"> </w:t>
      </w:r>
      <w:r w:rsidRPr="0082346C">
        <w:rPr>
          <w:rFonts w:cs="Times New Roman"/>
          <w:spacing w:val="-1"/>
          <w:lang w:val="ru-RU"/>
        </w:rPr>
        <w:t>возрастание</w:t>
      </w:r>
      <w:r w:rsidRPr="0082346C">
        <w:rPr>
          <w:rFonts w:cs="Times New Roman"/>
          <w:spacing w:val="20"/>
          <w:lang w:val="ru-RU"/>
        </w:rPr>
        <w:t xml:space="preserve"> </w:t>
      </w:r>
      <w:r w:rsidRPr="0082346C">
        <w:rPr>
          <w:rFonts w:cs="Times New Roman"/>
          <w:spacing w:val="-1"/>
          <w:lang w:val="ru-RU"/>
        </w:rPr>
        <w:t>средней</w:t>
      </w:r>
      <w:r w:rsidRPr="0082346C">
        <w:rPr>
          <w:rFonts w:cs="Times New Roman"/>
          <w:spacing w:val="93"/>
          <w:lang w:val="ru-RU"/>
        </w:rPr>
        <w:t xml:space="preserve"> </w:t>
      </w:r>
      <w:r w:rsidRPr="0082346C">
        <w:rPr>
          <w:rFonts w:cs="Times New Roman"/>
          <w:spacing w:val="-1"/>
          <w:lang w:val="ru-RU"/>
        </w:rPr>
        <w:t>скорости</w:t>
      </w:r>
      <w:r w:rsidRPr="0082346C">
        <w:rPr>
          <w:rFonts w:cs="Times New Roman"/>
          <w:spacing w:val="48"/>
          <w:lang w:val="ru-RU"/>
        </w:rPr>
        <w:t xml:space="preserve"> </w:t>
      </w:r>
      <w:r w:rsidRPr="0082346C">
        <w:rPr>
          <w:rFonts w:cs="Times New Roman"/>
          <w:spacing w:val="-1"/>
          <w:lang w:val="ru-RU"/>
        </w:rPr>
        <w:t>ветра</w:t>
      </w:r>
      <w:r w:rsidRPr="0082346C">
        <w:rPr>
          <w:rFonts w:cs="Times New Roman"/>
          <w:spacing w:val="46"/>
          <w:lang w:val="ru-RU"/>
        </w:rPr>
        <w:t xml:space="preserve"> </w:t>
      </w:r>
      <w:r w:rsidRPr="0082346C">
        <w:rPr>
          <w:rFonts w:cs="Times New Roman"/>
          <w:lang w:val="ru-RU"/>
        </w:rPr>
        <w:t>для</w:t>
      </w:r>
      <w:r w:rsidRPr="0082346C">
        <w:rPr>
          <w:rFonts w:cs="Times New Roman"/>
          <w:spacing w:val="48"/>
          <w:lang w:val="ru-RU"/>
        </w:rPr>
        <w:t xml:space="preserve"> </w:t>
      </w:r>
      <w:r w:rsidRPr="0082346C">
        <w:rPr>
          <w:rFonts w:cs="Times New Roman"/>
          <w:spacing w:val="-1"/>
          <w:lang w:val="ru-RU"/>
        </w:rPr>
        <w:t>изолированных</w:t>
      </w:r>
      <w:r w:rsidRPr="0082346C">
        <w:rPr>
          <w:rFonts w:cs="Times New Roman"/>
          <w:spacing w:val="49"/>
          <w:lang w:val="ru-RU"/>
        </w:rPr>
        <w:t xml:space="preserve"> </w:t>
      </w:r>
      <w:r w:rsidRPr="0082346C">
        <w:rPr>
          <w:rFonts w:cs="Times New Roman"/>
          <w:lang w:val="ru-RU"/>
        </w:rPr>
        <w:t>гор</w:t>
      </w:r>
      <w:r w:rsidRPr="0082346C">
        <w:rPr>
          <w:rFonts w:cs="Times New Roman"/>
          <w:spacing w:val="47"/>
          <w:lang w:val="ru-RU"/>
        </w:rPr>
        <w:t xml:space="preserve"> </w:t>
      </w:r>
      <w:r w:rsidRPr="0082346C">
        <w:rPr>
          <w:rFonts w:cs="Times New Roman"/>
          <w:lang w:val="ru-RU"/>
        </w:rPr>
        <w:t>или</w:t>
      </w:r>
      <w:r w:rsidRPr="0082346C">
        <w:rPr>
          <w:rFonts w:cs="Times New Roman"/>
          <w:spacing w:val="46"/>
          <w:lang w:val="ru-RU"/>
        </w:rPr>
        <w:t xml:space="preserve"> </w:t>
      </w:r>
      <w:r w:rsidRPr="0082346C">
        <w:rPr>
          <w:rFonts w:cs="Times New Roman"/>
          <w:lang w:val="ru-RU"/>
        </w:rPr>
        <w:t>склонов</w:t>
      </w:r>
      <w:r w:rsidRPr="0082346C">
        <w:rPr>
          <w:rFonts w:cs="Times New Roman"/>
          <w:spacing w:val="47"/>
          <w:lang w:val="ru-RU"/>
        </w:rPr>
        <w:t xml:space="preserve"> </w:t>
      </w:r>
      <w:r w:rsidRPr="0082346C">
        <w:rPr>
          <w:rFonts w:cs="Times New Roman"/>
          <w:lang w:val="ru-RU"/>
        </w:rPr>
        <w:t>(не</w:t>
      </w:r>
      <w:r w:rsidRPr="0082346C">
        <w:rPr>
          <w:rFonts w:cs="Times New Roman"/>
          <w:spacing w:val="47"/>
          <w:lang w:val="ru-RU"/>
        </w:rPr>
        <w:t xml:space="preserve"> </w:t>
      </w:r>
      <w:r w:rsidRPr="0082346C">
        <w:rPr>
          <w:rFonts w:cs="Times New Roman"/>
          <w:lang w:val="ru-RU"/>
        </w:rPr>
        <w:t>для</w:t>
      </w:r>
      <w:r w:rsidRPr="0082346C">
        <w:rPr>
          <w:rFonts w:cs="Times New Roman"/>
          <w:spacing w:val="48"/>
          <w:lang w:val="ru-RU"/>
        </w:rPr>
        <w:t xml:space="preserve"> </w:t>
      </w:r>
      <w:r w:rsidRPr="0082346C">
        <w:rPr>
          <w:rFonts w:cs="Times New Roman"/>
          <w:lang w:val="ru-RU"/>
        </w:rPr>
        <w:t>холмистой</w:t>
      </w:r>
      <w:r w:rsidRPr="0082346C">
        <w:rPr>
          <w:rFonts w:cs="Times New Roman"/>
          <w:spacing w:val="48"/>
          <w:lang w:val="ru-RU"/>
        </w:rPr>
        <w:t xml:space="preserve"> </w:t>
      </w:r>
      <w:r w:rsidRPr="0082346C">
        <w:rPr>
          <w:rFonts w:cs="Times New Roman"/>
          <w:spacing w:val="-1"/>
          <w:lang w:val="ru-RU"/>
        </w:rPr>
        <w:t>местности</w:t>
      </w:r>
      <w:r w:rsidRPr="0082346C">
        <w:rPr>
          <w:rFonts w:cs="Times New Roman"/>
          <w:spacing w:val="48"/>
          <w:lang w:val="ru-RU"/>
        </w:rPr>
        <w:t xml:space="preserve"> </w:t>
      </w:r>
      <w:r w:rsidRPr="0082346C">
        <w:rPr>
          <w:rFonts w:cs="Times New Roman"/>
          <w:spacing w:val="-1"/>
          <w:lang w:val="ru-RU"/>
        </w:rPr>
        <w:t>или</w:t>
      </w:r>
      <w:r w:rsidRPr="0082346C">
        <w:rPr>
          <w:rFonts w:cs="Times New Roman"/>
          <w:spacing w:val="49"/>
          <w:lang w:val="ru-RU"/>
        </w:rPr>
        <w:t xml:space="preserve"> </w:t>
      </w:r>
      <w:r w:rsidRPr="0082346C">
        <w:rPr>
          <w:rFonts w:cs="Times New Roman"/>
          <w:lang w:val="ru-RU"/>
        </w:rPr>
        <w:t>горных</w:t>
      </w:r>
      <w:r w:rsidRPr="0082346C">
        <w:rPr>
          <w:rFonts w:cs="Times New Roman"/>
          <w:spacing w:val="27"/>
          <w:lang w:val="ru-RU"/>
        </w:rPr>
        <w:t xml:space="preserve"> </w:t>
      </w:r>
      <w:r w:rsidRPr="0082346C">
        <w:rPr>
          <w:rFonts w:cs="Times New Roman"/>
          <w:spacing w:val="-1"/>
          <w:lang w:val="ru-RU"/>
        </w:rPr>
        <w:t>районов).</w:t>
      </w:r>
      <w:r w:rsidRPr="0082346C">
        <w:rPr>
          <w:rFonts w:cs="Times New Roman"/>
          <w:spacing w:val="26"/>
          <w:lang w:val="ru-RU"/>
        </w:rPr>
        <w:t xml:space="preserve"> </w:t>
      </w:r>
      <w:r w:rsidRPr="0082346C">
        <w:rPr>
          <w:rFonts w:cs="Times New Roman"/>
          <w:lang w:val="ru-RU"/>
        </w:rPr>
        <w:t>Он</w:t>
      </w:r>
      <w:r w:rsidRPr="0082346C">
        <w:rPr>
          <w:rFonts w:cs="Times New Roman"/>
          <w:spacing w:val="26"/>
          <w:lang w:val="ru-RU"/>
        </w:rPr>
        <w:t xml:space="preserve"> </w:t>
      </w:r>
      <w:r w:rsidRPr="0082346C">
        <w:rPr>
          <w:rFonts w:cs="Times New Roman"/>
          <w:spacing w:val="-1"/>
          <w:lang w:val="ru-RU"/>
        </w:rPr>
        <w:t>относится</w:t>
      </w:r>
      <w:r w:rsidRPr="0082346C">
        <w:rPr>
          <w:rFonts w:cs="Times New Roman"/>
          <w:spacing w:val="26"/>
          <w:lang w:val="ru-RU"/>
        </w:rPr>
        <w:t xml:space="preserve"> </w:t>
      </w:r>
      <w:r w:rsidRPr="0082346C">
        <w:rPr>
          <w:rFonts w:cs="Times New Roman"/>
          <w:lang w:val="ru-RU"/>
        </w:rPr>
        <w:t>к</w:t>
      </w:r>
      <w:r w:rsidRPr="0082346C">
        <w:rPr>
          <w:rFonts w:cs="Times New Roman"/>
          <w:spacing w:val="26"/>
          <w:lang w:val="ru-RU"/>
        </w:rPr>
        <w:t xml:space="preserve"> </w:t>
      </w:r>
      <w:r w:rsidRPr="0082346C">
        <w:rPr>
          <w:rFonts w:cs="Times New Roman"/>
          <w:spacing w:val="-1"/>
          <w:lang w:val="ru-RU"/>
        </w:rPr>
        <w:t>скорости</w:t>
      </w:r>
      <w:r w:rsidRPr="0082346C">
        <w:rPr>
          <w:rFonts w:cs="Times New Roman"/>
          <w:spacing w:val="27"/>
          <w:lang w:val="ru-RU"/>
        </w:rPr>
        <w:t xml:space="preserve"> </w:t>
      </w:r>
      <w:r w:rsidRPr="0082346C">
        <w:rPr>
          <w:rFonts w:cs="Times New Roman"/>
          <w:spacing w:val="-1"/>
          <w:lang w:val="ru-RU"/>
        </w:rPr>
        <w:t>ветра</w:t>
      </w:r>
      <w:r w:rsidRPr="0082346C">
        <w:rPr>
          <w:rFonts w:cs="Times New Roman"/>
          <w:spacing w:val="27"/>
          <w:lang w:val="ru-RU"/>
        </w:rPr>
        <w:t xml:space="preserve"> </w:t>
      </w:r>
      <w:r w:rsidRPr="0082346C">
        <w:rPr>
          <w:rFonts w:cs="Times New Roman"/>
          <w:lang w:val="ru-RU"/>
        </w:rPr>
        <w:t>у</w:t>
      </w:r>
      <w:r w:rsidRPr="0082346C">
        <w:rPr>
          <w:rFonts w:cs="Times New Roman"/>
          <w:spacing w:val="21"/>
          <w:lang w:val="ru-RU"/>
        </w:rPr>
        <w:t xml:space="preserve"> </w:t>
      </w:r>
      <w:r w:rsidRPr="0082346C">
        <w:rPr>
          <w:rFonts w:cs="Times New Roman"/>
          <w:lang w:val="ru-RU"/>
        </w:rPr>
        <w:t>подножия</w:t>
      </w:r>
      <w:r w:rsidRPr="0082346C">
        <w:rPr>
          <w:rFonts w:cs="Times New Roman"/>
          <w:spacing w:val="26"/>
          <w:lang w:val="ru-RU"/>
        </w:rPr>
        <w:t xml:space="preserve"> </w:t>
      </w:r>
      <w:r w:rsidRPr="0082346C">
        <w:rPr>
          <w:rFonts w:cs="Times New Roman"/>
          <w:lang w:val="ru-RU"/>
        </w:rPr>
        <w:t>горы</w:t>
      </w:r>
      <w:r w:rsidRPr="0082346C">
        <w:rPr>
          <w:rFonts w:cs="Times New Roman"/>
          <w:spacing w:val="25"/>
          <w:lang w:val="ru-RU"/>
        </w:rPr>
        <w:t xml:space="preserve"> </w:t>
      </w:r>
      <w:r w:rsidRPr="0082346C">
        <w:rPr>
          <w:rFonts w:cs="Times New Roman"/>
          <w:spacing w:val="1"/>
          <w:lang w:val="ru-RU"/>
        </w:rPr>
        <w:t>или</w:t>
      </w:r>
      <w:r w:rsidRPr="0082346C">
        <w:rPr>
          <w:rFonts w:cs="Times New Roman"/>
          <w:spacing w:val="27"/>
          <w:lang w:val="ru-RU"/>
        </w:rPr>
        <w:t xml:space="preserve"> </w:t>
      </w:r>
      <w:r w:rsidRPr="0082346C">
        <w:rPr>
          <w:rFonts w:cs="Times New Roman"/>
          <w:spacing w:val="-1"/>
          <w:lang w:val="ru-RU"/>
        </w:rPr>
        <w:t>склона.</w:t>
      </w:r>
    </w:p>
    <w:p w:rsidR="0082346C" w:rsidRPr="0082346C" w:rsidRDefault="0082346C" w:rsidP="0082346C">
      <w:pPr>
        <w:pStyle w:val="af9"/>
        <w:tabs>
          <w:tab w:val="left" w:pos="1146"/>
        </w:tabs>
        <w:ind w:left="0" w:right="175"/>
        <w:rPr>
          <w:rFonts w:cs="Times New Roman"/>
          <w:lang w:val="ru-RU"/>
        </w:rPr>
      </w:pPr>
      <w:r w:rsidRPr="0082346C">
        <w:rPr>
          <w:rFonts w:cs="Times New Roman"/>
          <w:spacing w:val="-1"/>
          <w:lang w:val="ru-RU"/>
        </w:rPr>
        <w:t>Влияние</w:t>
      </w:r>
      <w:r w:rsidRPr="0082346C">
        <w:rPr>
          <w:rFonts w:cs="Times New Roman"/>
          <w:spacing w:val="65"/>
          <w:lang w:val="ru-RU"/>
        </w:rPr>
        <w:t xml:space="preserve"> </w:t>
      </w:r>
      <w:r w:rsidRPr="0082346C">
        <w:rPr>
          <w:rFonts w:cs="Times New Roman"/>
          <w:lang w:val="ru-RU"/>
        </w:rPr>
        <w:t xml:space="preserve">орографии </w:t>
      </w:r>
      <w:r w:rsidRPr="0082346C">
        <w:rPr>
          <w:rFonts w:cs="Times New Roman"/>
          <w:spacing w:val="-1"/>
          <w:lang w:val="ru-RU"/>
        </w:rPr>
        <w:t>необходимо</w:t>
      </w:r>
      <w:r w:rsidRPr="0082346C">
        <w:rPr>
          <w:rFonts w:cs="Times New Roman"/>
          <w:spacing w:val="2"/>
          <w:lang w:val="ru-RU"/>
        </w:rPr>
        <w:t xml:space="preserve"> </w:t>
      </w:r>
      <w:r w:rsidRPr="0082346C">
        <w:rPr>
          <w:rFonts w:cs="Times New Roman"/>
          <w:spacing w:val="-1"/>
          <w:lang w:val="ru-RU"/>
        </w:rPr>
        <w:t>учитывать</w:t>
      </w:r>
      <w:r w:rsidRPr="0082346C">
        <w:rPr>
          <w:rFonts w:cs="Times New Roman"/>
          <w:lang w:val="ru-RU"/>
        </w:rPr>
        <w:t xml:space="preserve"> в </w:t>
      </w:r>
      <w:r w:rsidRPr="0082346C">
        <w:rPr>
          <w:rFonts w:cs="Times New Roman"/>
          <w:spacing w:val="-1"/>
          <w:lang w:val="ru-RU"/>
        </w:rPr>
        <w:t>следующих</w:t>
      </w:r>
      <w:r w:rsidRPr="0082346C">
        <w:rPr>
          <w:rFonts w:cs="Times New Roman"/>
          <w:spacing w:val="2"/>
          <w:lang w:val="ru-RU"/>
        </w:rPr>
        <w:t xml:space="preserve"> </w:t>
      </w:r>
      <w:r w:rsidRPr="0082346C">
        <w:rPr>
          <w:rFonts w:cs="Times New Roman"/>
          <w:spacing w:val="-1"/>
          <w:lang w:val="ru-RU"/>
        </w:rPr>
        <w:t>ситуациях:</w:t>
      </w:r>
    </w:p>
    <w:p w:rsidR="0082346C" w:rsidRPr="0082346C" w:rsidRDefault="0082346C" w:rsidP="0082346C">
      <w:pPr>
        <w:pStyle w:val="af9"/>
        <w:ind w:left="725"/>
        <w:jc w:val="both"/>
        <w:rPr>
          <w:rFonts w:cs="Times New Roman"/>
          <w:lang w:val="ru-RU"/>
        </w:rPr>
      </w:pPr>
      <w:r w:rsidRPr="0082346C">
        <w:rPr>
          <w:rFonts w:cs="Times New Roman"/>
          <w:spacing w:val="-1"/>
          <w:lang w:val="ru-RU"/>
        </w:rPr>
        <w:t>а)</w:t>
      </w:r>
      <w:r w:rsidRPr="0082346C">
        <w:rPr>
          <w:rFonts w:cs="Times New Roman"/>
          <w:lang w:val="ru-RU"/>
        </w:rPr>
        <w:t xml:space="preserve"> для</w:t>
      </w:r>
      <w:r w:rsidRPr="0082346C">
        <w:rPr>
          <w:rFonts w:cs="Times New Roman"/>
          <w:spacing w:val="-1"/>
          <w:lang w:val="ru-RU"/>
        </w:rPr>
        <w:t xml:space="preserve"> мест</w:t>
      </w:r>
      <w:r w:rsidRPr="0082346C">
        <w:rPr>
          <w:rFonts w:cs="Times New Roman"/>
          <w:lang w:val="ru-RU"/>
        </w:rPr>
        <w:t xml:space="preserve"> с</w:t>
      </w:r>
      <w:r w:rsidRPr="0082346C">
        <w:rPr>
          <w:rFonts w:cs="Times New Roman"/>
          <w:spacing w:val="-1"/>
          <w:lang w:val="ru-RU"/>
        </w:rPr>
        <w:t xml:space="preserve"> наветренными</w:t>
      </w:r>
      <w:r w:rsidRPr="0082346C">
        <w:rPr>
          <w:rFonts w:cs="Times New Roman"/>
          <w:lang w:val="ru-RU"/>
        </w:rPr>
        <w:t xml:space="preserve"> </w:t>
      </w:r>
      <w:r w:rsidRPr="0082346C">
        <w:rPr>
          <w:rFonts w:cs="Times New Roman"/>
          <w:spacing w:val="-1"/>
          <w:lang w:val="ru-RU"/>
        </w:rPr>
        <w:t>склонами</w:t>
      </w:r>
      <w:r w:rsidRPr="0082346C">
        <w:rPr>
          <w:rFonts w:cs="Times New Roman"/>
          <w:lang w:val="ru-RU"/>
        </w:rPr>
        <w:t xml:space="preserve"> холмов</w:t>
      </w:r>
      <w:r w:rsidRPr="0082346C">
        <w:rPr>
          <w:rFonts w:cs="Times New Roman"/>
          <w:spacing w:val="-4"/>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 xml:space="preserve">горных </w:t>
      </w:r>
      <w:r w:rsidRPr="0082346C">
        <w:rPr>
          <w:rFonts w:cs="Times New Roman"/>
          <w:lang w:val="ru-RU"/>
        </w:rPr>
        <w:t>хребтов:</w:t>
      </w:r>
    </w:p>
    <w:p w:rsidR="0082346C" w:rsidRPr="0082346C" w:rsidRDefault="0082346C" w:rsidP="0082346C">
      <w:pPr>
        <w:pStyle w:val="af9"/>
        <w:ind w:left="725"/>
        <w:jc w:val="both"/>
        <w:rPr>
          <w:rFonts w:cs="Times New Roman"/>
          <w:lang w:val="ru-RU"/>
        </w:rPr>
      </w:pPr>
      <w:r w:rsidRPr="0082346C">
        <w:rPr>
          <w:rFonts w:cs="Times New Roman"/>
          <w:lang w:val="ru-RU"/>
        </w:rPr>
        <w:t>если</w:t>
      </w:r>
      <w:r w:rsidRPr="0082346C">
        <w:rPr>
          <w:rFonts w:eastAsiaTheme="minorEastAsia" w:cs="Times New Roman"/>
          <w:noProof/>
          <w:position w:val="-10"/>
          <w:lang w:val="ru-RU" w:eastAsia="ru-RU"/>
        </w:rPr>
        <w:drawing>
          <wp:inline distT="0" distB="0" distL="0" distR="0">
            <wp:extent cx="925195" cy="201930"/>
            <wp:effectExtent l="19050" t="0" r="8255" b="0"/>
            <wp:docPr id="1821"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2952"/>
                    <a:srcRect/>
                    <a:stretch>
                      <a:fillRect/>
                    </a:stretch>
                  </pic:blipFill>
                  <pic:spPr bwMode="auto">
                    <a:xfrm>
                      <a:off x="0" y="0"/>
                      <a:ext cx="925195" cy="201930"/>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eastAsiaTheme="minorEastAsia" w:cs="Times New Roman"/>
          <w:noProof/>
          <w:position w:val="-14"/>
          <w:lang w:val="ru-RU" w:eastAsia="ru-RU"/>
        </w:rPr>
        <w:drawing>
          <wp:inline distT="0" distB="0" distL="0" distR="0">
            <wp:extent cx="605790" cy="266065"/>
            <wp:effectExtent l="19050" t="0" r="0" b="0"/>
            <wp:docPr id="1822"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2953"/>
                    <a:srcRect/>
                    <a:stretch>
                      <a:fillRect/>
                    </a:stretch>
                  </pic:blipFill>
                  <pic:spPr bwMode="auto">
                    <a:xfrm>
                      <a:off x="0" y="0"/>
                      <a:ext cx="605790" cy="266065"/>
                    </a:xfrm>
                    <a:prstGeom prst="rect">
                      <a:avLst/>
                    </a:prstGeom>
                    <a:noFill/>
                    <a:ln w="9525">
                      <a:noFill/>
                      <a:miter lim="800000"/>
                      <a:headEnd/>
                      <a:tailEnd/>
                    </a:ln>
                  </pic:spPr>
                </pic:pic>
              </a:graphicData>
            </a:graphic>
          </wp:inline>
        </w:drawing>
      </w:r>
    </w:p>
    <w:p w:rsidR="0082346C" w:rsidRPr="0082346C" w:rsidRDefault="0082346C" w:rsidP="0082346C">
      <w:pPr>
        <w:pStyle w:val="af9"/>
        <w:ind w:left="725"/>
        <w:jc w:val="both"/>
        <w:rPr>
          <w:rFonts w:cs="Times New Roman"/>
          <w:lang w:val="ru-RU"/>
        </w:rPr>
      </w:pPr>
      <w:r w:rsidRPr="0082346C">
        <w:rPr>
          <w:rFonts w:cs="Times New Roman"/>
          <w:lang w:val="ru-RU"/>
        </w:rPr>
        <w:t>b) для мест с подветренными склонами холмов или горных хребтов:</w:t>
      </w:r>
    </w:p>
    <w:p w:rsidR="0082346C" w:rsidRPr="0082346C" w:rsidRDefault="0082346C" w:rsidP="0082346C">
      <w:pPr>
        <w:pStyle w:val="af9"/>
        <w:ind w:left="725"/>
        <w:jc w:val="both"/>
        <w:rPr>
          <w:rFonts w:cs="Times New Roman"/>
          <w:lang w:val="ru-RU"/>
        </w:rPr>
      </w:pPr>
      <w:r w:rsidRPr="0082346C">
        <w:rPr>
          <w:rFonts w:cs="Times New Roman"/>
          <w:lang w:val="ru-RU"/>
        </w:rPr>
        <w:t>есл</w:t>
      </w:r>
      <w:r w:rsidRPr="0082346C">
        <w:rPr>
          <w:rFonts w:eastAsiaTheme="minorEastAsia" w:cs="Times New Roman"/>
          <w:noProof/>
          <w:position w:val="-10"/>
          <w:lang w:val="ru-RU" w:eastAsia="ru-RU"/>
        </w:rPr>
        <w:drawing>
          <wp:inline distT="0" distB="0" distL="0" distR="0">
            <wp:extent cx="488950" cy="201930"/>
            <wp:effectExtent l="19050" t="0" r="6350" b="0"/>
            <wp:docPr id="372"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2954"/>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eastAsiaTheme="minorEastAsia" w:cs="Times New Roman"/>
          <w:noProof/>
          <w:position w:val="-14"/>
          <w:lang w:val="ru-RU" w:eastAsia="ru-RU"/>
        </w:rPr>
        <w:drawing>
          <wp:inline distT="0" distB="0" distL="0" distR="0">
            <wp:extent cx="605790" cy="266065"/>
            <wp:effectExtent l="19050" t="0" r="0" b="0"/>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2955"/>
                    <a:srcRect/>
                    <a:stretch>
                      <a:fillRect/>
                    </a:stretch>
                  </pic:blipFill>
                  <pic:spPr bwMode="auto">
                    <a:xfrm>
                      <a:off x="0" y="0"/>
                      <a:ext cx="605790" cy="26606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lang w:val="ru-RU"/>
        </w:rPr>
        <w:t xml:space="preserve"> </w:t>
      </w:r>
    </w:p>
    <w:p w:rsidR="0082346C" w:rsidRPr="0082346C" w:rsidRDefault="0082346C" w:rsidP="0082346C">
      <w:pPr>
        <w:pStyle w:val="af9"/>
        <w:ind w:left="725"/>
        <w:jc w:val="both"/>
        <w:rPr>
          <w:rFonts w:cs="Times New Roman"/>
          <w:lang w:val="ru-RU"/>
        </w:rPr>
      </w:pPr>
      <w:r w:rsidRPr="0082346C">
        <w:rPr>
          <w:rFonts w:cs="Times New Roman"/>
          <w:lang w:val="ru-RU"/>
        </w:rPr>
        <w:t>если</w:t>
      </w:r>
      <w:r w:rsidRPr="0082346C">
        <w:rPr>
          <w:rFonts w:eastAsiaTheme="minorEastAsia" w:cs="Times New Roman"/>
          <w:noProof/>
          <w:position w:val="-10"/>
          <w:lang w:val="ru-RU" w:eastAsia="ru-RU"/>
        </w:rPr>
        <w:drawing>
          <wp:inline distT="0" distB="0" distL="0" distR="0">
            <wp:extent cx="488950" cy="201930"/>
            <wp:effectExtent l="19050" t="0" r="6350" b="0"/>
            <wp:docPr id="1825"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2956"/>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eastAsiaTheme="minorEastAsia" w:cs="Times New Roman"/>
          <w:noProof/>
          <w:position w:val="-14"/>
          <w:lang w:val="ru-RU" w:eastAsia="ru-RU"/>
        </w:rPr>
        <w:drawing>
          <wp:inline distT="0" distB="0" distL="0" distR="0">
            <wp:extent cx="605790" cy="266065"/>
            <wp:effectExtent l="19050" t="0" r="0" b="0"/>
            <wp:docPr id="1826"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2957"/>
                    <a:srcRect/>
                    <a:stretch>
                      <a:fillRect/>
                    </a:stretch>
                  </pic:blipFill>
                  <pic:spPr bwMode="auto">
                    <a:xfrm>
                      <a:off x="0" y="0"/>
                      <a:ext cx="605790" cy="26606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lang w:val="ru-RU"/>
        </w:rPr>
        <w:t xml:space="preserve"> </w:t>
      </w:r>
    </w:p>
    <w:p w:rsidR="0082346C" w:rsidRPr="0082346C" w:rsidRDefault="0082346C" w:rsidP="0082346C">
      <w:pPr>
        <w:ind w:left="609"/>
        <w:jc w:val="both"/>
      </w:pPr>
      <w:r w:rsidRPr="0082346C">
        <w:t>с) для мест с наветренными склонами скал или крутыми склонами:</w:t>
      </w:r>
    </w:p>
    <w:p w:rsidR="0082346C" w:rsidRPr="0082346C" w:rsidRDefault="0082346C" w:rsidP="0082346C">
      <w:pPr>
        <w:ind w:left="609"/>
        <w:jc w:val="both"/>
      </w:pPr>
      <w:r w:rsidRPr="0082346C">
        <w:t>если</w:t>
      </w:r>
      <w:r w:rsidRPr="0082346C">
        <w:rPr>
          <w:rFonts w:eastAsiaTheme="minorEastAsia"/>
          <w:noProof/>
          <w:position w:val="-10"/>
        </w:rPr>
        <w:drawing>
          <wp:inline distT="0" distB="0" distL="0" distR="0">
            <wp:extent cx="925195" cy="201930"/>
            <wp:effectExtent l="19050" t="0" r="8255" b="0"/>
            <wp:docPr id="1827"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952"/>
                    <a:srcRect/>
                    <a:stretch>
                      <a:fillRect/>
                    </a:stretch>
                  </pic:blipFill>
                  <pic:spPr bwMode="auto">
                    <a:xfrm>
                      <a:off x="0" y="0"/>
                      <a:ext cx="925195" cy="201930"/>
                    </a:xfrm>
                    <a:prstGeom prst="rect">
                      <a:avLst/>
                    </a:prstGeom>
                    <a:noFill/>
                    <a:ln w="9525">
                      <a:noFill/>
                      <a:miter lim="800000"/>
                      <a:headEnd/>
                      <a:tailEnd/>
                    </a:ln>
                  </pic:spPr>
                </pic:pic>
              </a:graphicData>
            </a:graphic>
          </wp:inline>
        </w:drawing>
      </w:r>
      <w:r w:rsidRPr="0082346C">
        <w:t>и</w:t>
      </w:r>
      <w:r w:rsidRPr="0082346C">
        <w:rPr>
          <w:rFonts w:eastAsiaTheme="minorEastAsia"/>
          <w:noProof/>
          <w:position w:val="-14"/>
        </w:rPr>
        <w:drawing>
          <wp:inline distT="0" distB="0" distL="0" distR="0">
            <wp:extent cx="605790" cy="266065"/>
            <wp:effectExtent l="19050" t="0" r="0" b="0"/>
            <wp:docPr id="1828"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2953"/>
                    <a:srcRect/>
                    <a:stretch>
                      <a:fillRect/>
                    </a:stretch>
                  </pic:blipFill>
                  <pic:spPr bwMode="auto">
                    <a:xfrm>
                      <a:off x="0" y="0"/>
                      <a:ext cx="605790" cy="266065"/>
                    </a:xfrm>
                    <a:prstGeom prst="rect">
                      <a:avLst/>
                    </a:prstGeom>
                    <a:noFill/>
                    <a:ln w="9525">
                      <a:noFill/>
                      <a:miter lim="800000"/>
                      <a:headEnd/>
                      <a:tailEnd/>
                    </a:ln>
                  </pic:spPr>
                </pic:pic>
              </a:graphicData>
            </a:graphic>
          </wp:inline>
        </w:drawing>
      </w:r>
    </w:p>
    <w:p w:rsidR="0082346C" w:rsidRPr="0082346C" w:rsidRDefault="0082346C" w:rsidP="0082346C">
      <w:pPr>
        <w:ind w:left="609"/>
        <w:jc w:val="both"/>
      </w:pPr>
      <w:r w:rsidRPr="0082346C">
        <w:t>d) для мест с подветренными склонами:</w:t>
      </w:r>
    </w:p>
    <w:p w:rsidR="0082346C" w:rsidRPr="0082346C" w:rsidRDefault="0082346C" w:rsidP="0082346C">
      <w:pPr>
        <w:ind w:left="609"/>
        <w:jc w:val="both"/>
      </w:pPr>
      <w:r w:rsidRPr="0082346C">
        <w:t>если</w:t>
      </w:r>
      <w:r w:rsidRPr="0082346C">
        <w:rPr>
          <w:rFonts w:eastAsiaTheme="minorEastAsia"/>
          <w:noProof/>
          <w:position w:val="-10"/>
        </w:rPr>
        <w:drawing>
          <wp:inline distT="0" distB="0" distL="0" distR="0">
            <wp:extent cx="488950" cy="201930"/>
            <wp:effectExtent l="19050" t="0" r="6350"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954"/>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t>и</w:t>
      </w:r>
      <w:r w:rsidRPr="0082346C">
        <w:rPr>
          <w:rFonts w:eastAsiaTheme="minorEastAsia"/>
          <w:noProof/>
          <w:position w:val="-14"/>
        </w:rPr>
        <w:drawing>
          <wp:inline distT="0" distB="0" distL="0" distR="0">
            <wp:extent cx="595630" cy="266065"/>
            <wp:effectExtent l="19050" t="0" r="0" b="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2958"/>
                    <a:srcRect/>
                    <a:stretch>
                      <a:fillRect/>
                    </a:stretch>
                  </pic:blipFill>
                  <pic:spPr bwMode="auto">
                    <a:xfrm>
                      <a:off x="0" y="0"/>
                      <a:ext cx="595630" cy="266065"/>
                    </a:xfrm>
                    <a:prstGeom prst="rect">
                      <a:avLst/>
                    </a:prstGeom>
                    <a:noFill/>
                    <a:ln w="9525">
                      <a:noFill/>
                      <a:miter lim="800000"/>
                      <a:headEnd/>
                      <a:tailEnd/>
                    </a:ln>
                  </pic:spPr>
                </pic:pic>
              </a:graphicData>
            </a:graphic>
          </wp:inline>
        </w:drawing>
      </w:r>
      <w:r w:rsidRPr="0082346C">
        <w:rPr>
          <w:rFonts w:eastAsiaTheme="minorEastAsia"/>
        </w:rPr>
        <w:t xml:space="preserve"> </w:t>
      </w:r>
      <w:r w:rsidRPr="0082346C">
        <w:t xml:space="preserve"> </w:t>
      </w:r>
    </w:p>
    <w:p w:rsidR="0082346C" w:rsidRPr="0082346C" w:rsidRDefault="0082346C" w:rsidP="0082346C">
      <w:pPr>
        <w:ind w:firstLine="609"/>
        <w:jc w:val="both"/>
      </w:pPr>
      <w:r w:rsidRPr="0082346C">
        <w:t>если</w:t>
      </w:r>
      <w:r w:rsidRPr="0082346C">
        <w:rPr>
          <w:rFonts w:eastAsiaTheme="minorEastAsia"/>
          <w:noProof/>
          <w:position w:val="-10"/>
        </w:rPr>
        <w:drawing>
          <wp:inline distT="0" distB="0" distL="0" distR="0">
            <wp:extent cx="488950" cy="201930"/>
            <wp:effectExtent l="19050" t="0" r="6350" b="0"/>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956"/>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t>и</w:t>
      </w:r>
      <w:r w:rsidRPr="0082346C">
        <w:rPr>
          <w:rFonts w:eastAsiaTheme="minorEastAsia"/>
          <w:noProof/>
          <w:position w:val="-14"/>
        </w:rPr>
        <w:drawing>
          <wp:inline distT="0" distB="0" distL="0" distR="0">
            <wp:extent cx="510540" cy="266065"/>
            <wp:effectExtent l="19050" t="0" r="0" b="0"/>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2959"/>
                    <a:srcRect/>
                    <a:stretch>
                      <a:fillRect/>
                    </a:stretch>
                  </pic:blipFill>
                  <pic:spPr bwMode="auto">
                    <a:xfrm>
                      <a:off x="0" y="0"/>
                      <a:ext cx="510540" cy="266065"/>
                    </a:xfrm>
                    <a:prstGeom prst="rect">
                      <a:avLst/>
                    </a:prstGeom>
                    <a:noFill/>
                    <a:ln w="9525">
                      <a:noFill/>
                      <a:miter lim="800000"/>
                      <a:headEnd/>
                      <a:tailEnd/>
                    </a:ln>
                  </pic:spPr>
                </pic:pic>
              </a:graphicData>
            </a:graphic>
          </wp:inline>
        </w:drawing>
      </w:r>
      <w:r w:rsidRPr="0082346C">
        <w:rPr>
          <w:rFonts w:eastAsiaTheme="minorEastAsia"/>
        </w:rPr>
        <w:t xml:space="preserve"> </w:t>
      </w:r>
      <w:r w:rsidRPr="0082346C">
        <w:t xml:space="preserve"> </w:t>
      </w:r>
    </w:p>
    <w:p w:rsidR="0082346C" w:rsidRPr="0082346C" w:rsidRDefault="0082346C" w:rsidP="0082346C">
      <w:pPr>
        <w:jc w:val="both"/>
      </w:pPr>
      <w:r w:rsidRPr="0082346C">
        <w:rPr>
          <w:noProof/>
        </w:rPr>
        <w:drawing>
          <wp:anchor distT="0" distB="0" distL="114300" distR="114300" simplePos="0" relativeHeight="251791360" behindDoc="1" locked="0" layoutInCell="1" allowOverlap="1">
            <wp:simplePos x="0" y="0"/>
            <wp:positionH relativeFrom="page">
              <wp:posOffset>8376854</wp:posOffset>
            </wp:positionH>
            <wp:positionV relativeFrom="paragraph">
              <wp:posOffset>562307</wp:posOffset>
            </wp:positionV>
            <wp:extent cx="240665" cy="187325"/>
            <wp:effectExtent l="0" t="0" r="0" b="3175"/>
            <wp:wrapNone/>
            <wp:docPr id="1645" name="Рисунок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665" cy="187325"/>
                    </a:xfrm>
                    <a:prstGeom prst="rect">
                      <a:avLst/>
                    </a:prstGeom>
                    <a:noFill/>
                  </pic:spPr>
                </pic:pic>
              </a:graphicData>
            </a:graphic>
          </wp:anchor>
        </w:drawing>
      </w:r>
      <w:r w:rsidRPr="0082346C">
        <w:rPr>
          <w:noProof/>
        </w:rPr>
        <w:drawing>
          <wp:anchor distT="0" distB="0" distL="114300" distR="114300" simplePos="0" relativeHeight="251786240" behindDoc="1" locked="0" layoutInCell="1" allowOverlap="1">
            <wp:simplePos x="0" y="0"/>
            <wp:positionH relativeFrom="page">
              <wp:posOffset>8227695</wp:posOffset>
            </wp:positionH>
            <wp:positionV relativeFrom="paragraph">
              <wp:posOffset>252095</wp:posOffset>
            </wp:positionV>
            <wp:extent cx="240665" cy="187325"/>
            <wp:effectExtent l="0" t="0" r="0" b="3175"/>
            <wp:wrapNone/>
            <wp:docPr id="1646" name="Рисунок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665" cy="187325"/>
                    </a:xfrm>
                    <a:prstGeom prst="rect">
                      <a:avLst/>
                    </a:prstGeom>
                    <a:noFill/>
                  </pic:spPr>
                </pic:pic>
              </a:graphicData>
            </a:graphic>
          </wp:anchor>
        </w:drawing>
      </w:r>
    </w:p>
    <w:tbl>
      <w:tblPr>
        <w:tblStyle w:val="TableNormal"/>
        <w:tblW w:w="0" w:type="auto"/>
        <w:tblInd w:w="103" w:type="dxa"/>
        <w:tblLayout w:type="fixed"/>
        <w:tblLook w:val="01E0"/>
      </w:tblPr>
      <w:tblGrid>
        <w:gridCol w:w="4522"/>
        <w:gridCol w:w="2106"/>
        <w:gridCol w:w="1689"/>
        <w:gridCol w:w="620"/>
        <w:gridCol w:w="530"/>
      </w:tblGrid>
      <w:tr w:rsidR="0082346C" w:rsidRPr="0082346C" w:rsidTr="0082346C">
        <w:trPr>
          <w:trHeight w:hRule="exact" w:val="336"/>
        </w:trPr>
        <w:tc>
          <w:tcPr>
            <w:tcW w:w="4522" w:type="dxa"/>
            <w:tcBorders>
              <w:top w:val="nil"/>
              <w:left w:val="nil"/>
              <w:bottom w:val="nil"/>
              <w:right w:val="nil"/>
            </w:tcBorders>
          </w:tcPr>
          <w:p w:rsidR="0082346C" w:rsidRPr="0082346C" w:rsidRDefault="0082346C" w:rsidP="0082346C">
            <w:pPr>
              <w:pStyle w:val="TableParagraph"/>
              <w:ind w:left="55"/>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noProof/>
                <w:position w:val="-12"/>
                <w:sz w:val="24"/>
                <w:szCs w:val="24"/>
                <w:lang w:val="ru-RU" w:eastAsia="ru-RU"/>
              </w:rPr>
              <w:drawing>
                <wp:inline distT="0" distB="0" distL="0" distR="0">
                  <wp:extent cx="201930" cy="297815"/>
                  <wp:effectExtent l="0" t="0" r="7620" b="0"/>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2950"/>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ascii="Times New Roman" w:hAnsi="Times New Roman" w:cs="Times New Roman"/>
                <w:spacing w:val="-1"/>
                <w:sz w:val="24"/>
                <w:szCs w:val="24"/>
                <w:lang w:val="ru-RU"/>
              </w:rPr>
              <w:t>определен</w:t>
            </w:r>
            <w:r w:rsidRPr="0082346C">
              <w:rPr>
                <w:rFonts w:ascii="Times New Roman" w:hAnsi="Times New Roman" w:cs="Times New Roman"/>
                <w:sz w:val="24"/>
                <w:szCs w:val="24"/>
                <w:lang w:val="ru-RU"/>
              </w:rPr>
              <w:t xml:space="preserve"> следующим</w:t>
            </w:r>
            <w:r w:rsidRPr="0082346C">
              <w:rPr>
                <w:rFonts w:ascii="Times New Roman" w:hAnsi="Times New Roman" w:cs="Times New Roman"/>
                <w:spacing w:val="-1"/>
                <w:sz w:val="24"/>
                <w:szCs w:val="24"/>
                <w:lang w:val="ru-RU"/>
              </w:rPr>
              <w:t xml:space="preserve"> образом:</w:t>
            </w:r>
          </w:p>
        </w:tc>
        <w:tc>
          <w:tcPr>
            <w:tcW w:w="2106" w:type="dxa"/>
            <w:tcBorders>
              <w:top w:val="nil"/>
              <w:left w:val="nil"/>
              <w:bottom w:val="nil"/>
              <w:right w:val="nil"/>
            </w:tcBorders>
          </w:tcPr>
          <w:p w:rsidR="0082346C" w:rsidRPr="0082346C" w:rsidRDefault="0082346C" w:rsidP="0082346C">
            <w:pPr>
              <w:jc w:val="both"/>
              <w:rPr>
                <w:rFonts w:ascii="Times New Roman" w:hAnsi="Times New Roman"/>
                <w:sz w:val="24"/>
                <w:szCs w:val="24"/>
                <w:lang w:val="ru-RU"/>
              </w:rPr>
            </w:pPr>
          </w:p>
        </w:tc>
        <w:tc>
          <w:tcPr>
            <w:tcW w:w="2839" w:type="dxa"/>
            <w:gridSpan w:val="3"/>
            <w:vMerge w:val="restart"/>
            <w:tcBorders>
              <w:top w:val="nil"/>
              <w:left w:val="nil"/>
              <w:right w:val="nil"/>
            </w:tcBorders>
          </w:tcPr>
          <w:p w:rsidR="0082346C" w:rsidRPr="0082346C" w:rsidRDefault="0082346C" w:rsidP="0082346C">
            <w:pPr>
              <w:jc w:val="both"/>
              <w:rPr>
                <w:rFonts w:ascii="Times New Roman" w:hAnsi="Times New Roman"/>
                <w:sz w:val="24"/>
                <w:szCs w:val="24"/>
                <w:lang w:val="ru-RU"/>
              </w:rPr>
            </w:pPr>
          </w:p>
        </w:tc>
      </w:tr>
      <w:tr w:rsidR="0082346C" w:rsidRPr="0082346C" w:rsidTr="0082346C">
        <w:trPr>
          <w:trHeight w:hRule="exact" w:val="313"/>
        </w:trPr>
        <w:tc>
          <w:tcPr>
            <w:tcW w:w="4522" w:type="dxa"/>
            <w:tcBorders>
              <w:top w:val="nil"/>
              <w:left w:val="nil"/>
              <w:bottom w:val="nil"/>
              <w:right w:val="nil"/>
            </w:tcBorders>
          </w:tcPr>
          <w:p w:rsidR="0082346C" w:rsidRPr="0082346C" w:rsidRDefault="0082346C" w:rsidP="0082346C">
            <w:pPr>
              <w:pStyle w:val="TableParagraph"/>
              <w:tabs>
                <w:tab w:val="left" w:pos="1221"/>
              </w:tabs>
              <w:ind w:left="55"/>
              <w:jc w:val="both"/>
              <w:rPr>
                <w:rFonts w:ascii="Times New Roman" w:eastAsia="Times New Roman" w:hAnsi="Times New Roman" w:cs="Times New Roman"/>
                <w:sz w:val="24"/>
                <w:szCs w:val="24"/>
                <w:lang w:val="ru-RU"/>
              </w:rPr>
            </w:pPr>
            <w:r w:rsidRPr="0082346C">
              <w:rPr>
                <w:rFonts w:ascii="Times New Roman" w:hAnsi="Times New Roman" w:cs="Times New Roman"/>
                <w:i/>
                <w:spacing w:val="-1"/>
                <w:sz w:val="24"/>
                <w:szCs w:val="24"/>
                <w:lang w:val="ru-RU"/>
              </w:rPr>
              <w:t>с</w:t>
            </w:r>
            <w:r w:rsidRPr="0082346C">
              <w:rPr>
                <w:rFonts w:ascii="Times New Roman" w:hAnsi="Times New Roman" w:cs="Times New Roman"/>
                <w:spacing w:val="-1"/>
                <w:position w:val="-2"/>
                <w:sz w:val="24"/>
                <w:szCs w:val="24"/>
                <w:lang w:val="ru-RU"/>
              </w:rPr>
              <w:t>о</w:t>
            </w:r>
            <w:r w:rsidRPr="0082346C">
              <w:rPr>
                <w:rFonts w:ascii="Times New Roman" w:hAnsi="Times New Roman" w:cs="Times New Roman"/>
                <w:spacing w:val="18"/>
                <w:position w:val="-2"/>
                <w:sz w:val="24"/>
                <w:szCs w:val="24"/>
                <w:lang w:val="ru-RU"/>
              </w:rPr>
              <w:t xml:space="preserve">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pacing w:val="1"/>
                <w:sz w:val="24"/>
                <w:szCs w:val="24"/>
                <w:lang w:val="ru-RU"/>
              </w:rPr>
              <w:t>1 для</w:t>
            </w:r>
            <w:r w:rsidRPr="0082346C">
              <w:rPr>
                <w:rFonts w:ascii="Times New Roman" w:hAnsi="Times New Roman" w:cs="Times New Roman"/>
                <w:spacing w:val="1"/>
                <w:sz w:val="24"/>
                <w:szCs w:val="24"/>
                <w:lang w:val="ru-RU"/>
              </w:rPr>
              <w:tab/>
            </w:r>
            <w:r w:rsidRPr="0082346C">
              <w:rPr>
                <w:rFonts w:ascii="Times New Roman" w:eastAsiaTheme="minorEastAsia" w:hAnsi="Times New Roman" w:cs="Times New Roman"/>
                <w:noProof/>
                <w:position w:val="-10"/>
                <w:sz w:val="24"/>
                <w:szCs w:val="24"/>
                <w:lang w:val="ru-RU" w:eastAsia="ru-RU"/>
              </w:rPr>
              <w:drawing>
                <wp:inline distT="0" distB="0" distL="0" distR="0">
                  <wp:extent cx="488950" cy="201930"/>
                  <wp:effectExtent l="19050" t="0" r="6350"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960"/>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ascii="Times New Roman" w:hAnsi="Times New Roman" w:cs="Times New Roman"/>
                <w:spacing w:val="-1"/>
                <w:sz w:val="24"/>
                <w:szCs w:val="24"/>
                <w:lang w:val="ru-RU"/>
              </w:rPr>
              <w:t>;</w:t>
            </w:r>
          </w:p>
        </w:tc>
        <w:tc>
          <w:tcPr>
            <w:tcW w:w="2106" w:type="dxa"/>
            <w:tcBorders>
              <w:top w:val="nil"/>
              <w:left w:val="nil"/>
              <w:bottom w:val="nil"/>
              <w:right w:val="nil"/>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(А.1)</w:t>
            </w:r>
          </w:p>
        </w:tc>
        <w:tc>
          <w:tcPr>
            <w:tcW w:w="2839" w:type="dxa"/>
            <w:gridSpan w:val="3"/>
            <w:vMerge/>
            <w:tcBorders>
              <w:left w:val="nil"/>
              <w:bottom w:val="nil"/>
              <w:right w:val="nil"/>
            </w:tcBorders>
          </w:tcPr>
          <w:p w:rsidR="0082346C" w:rsidRPr="0082346C" w:rsidRDefault="0082346C" w:rsidP="0082346C">
            <w:pPr>
              <w:jc w:val="both"/>
              <w:rPr>
                <w:rFonts w:ascii="Times New Roman" w:hAnsi="Times New Roman"/>
                <w:sz w:val="24"/>
                <w:szCs w:val="24"/>
                <w:lang w:val="ru-RU"/>
              </w:rPr>
            </w:pPr>
          </w:p>
        </w:tc>
      </w:tr>
      <w:tr w:rsidR="0082346C" w:rsidRPr="0082346C" w:rsidTr="0082346C">
        <w:trPr>
          <w:trHeight w:hRule="exact" w:val="294"/>
        </w:trPr>
        <w:tc>
          <w:tcPr>
            <w:tcW w:w="4522" w:type="dxa"/>
            <w:tcBorders>
              <w:top w:val="nil"/>
              <w:left w:val="nil"/>
              <w:bottom w:val="nil"/>
              <w:right w:val="nil"/>
            </w:tcBorders>
          </w:tcPr>
          <w:p w:rsidR="0082346C" w:rsidRPr="0082346C" w:rsidRDefault="0082346C" w:rsidP="0082346C">
            <w:pPr>
              <w:pStyle w:val="TableParagraph"/>
              <w:tabs>
                <w:tab w:val="left" w:pos="1756"/>
              </w:tabs>
              <w:ind w:left="39" w:right="-4873"/>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noProof/>
                <w:position w:val="-12"/>
                <w:sz w:val="24"/>
                <w:szCs w:val="24"/>
                <w:lang w:val="ru-RU" w:eastAsia="ru-RU"/>
              </w:rPr>
              <w:drawing>
                <wp:inline distT="0" distB="0" distL="0" distR="0">
                  <wp:extent cx="1073785" cy="255270"/>
                  <wp:effectExtent l="19050" t="0" r="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2961"/>
                          <a:srcRect/>
                          <a:stretch>
                            <a:fillRect/>
                          </a:stretch>
                        </pic:blipFill>
                        <pic:spPr bwMode="auto">
                          <a:xfrm>
                            <a:off x="0" y="0"/>
                            <a:ext cx="1073785" cy="25527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 xml:space="preserve">для </w:t>
            </w:r>
            <w:r w:rsidRPr="0082346C">
              <w:rPr>
                <w:rFonts w:ascii="Times New Roman" w:eastAsiaTheme="minorEastAsia" w:hAnsi="Times New Roman" w:cs="Times New Roman"/>
                <w:noProof/>
                <w:position w:val="-10"/>
                <w:sz w:val="24"/>
                <w:szCs w:val="24"/>
                <w:lang w:val="ru-RU" w:eastAsia="ru-RU"/>
              </w:rPr>
              <w:drawing>
                <wp:inline distT="0" distB="0" distL="0" distR="0">
                  <wp:extent cx="903605" cy="201930"/>
                  <wp:effectExtent l="19050" t="0" r="0" b="0"/>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962"/>
                          <a:srcRect/>
                          <a:stretch>
                            <a:fillRect/>
                          </a:stretch>
                        </pic:blipFill>
                        <pic:spPr bwMode="auto">
                          <a:xfrm>
                            <a:off x="0" y="0"/>
                            <a:ext cx="903605" cy="20193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 xml:space="preserve">;                      </w:t>
            </w:r>
          </w:p>
        </w:tc>
        <w:tc>
          <w:tcPr>
            <w:tcW w:w="2106" w:type="dxa"/>
            <w:tcBorders>
              <w:top w:val="nil"/>
              <w:left w:val="nil"/>
              <w:bottom w:val="nil"/>
              <w:right w:val="nil"/>
            </w:tcBorders>
          </w:tcPr>
          <w:p w:rsidR="0082346C" w:rsidRPr="0082346C" w:rsidRDefault="0082346C" w:rsidP="0082346C">
            <w:pPr>
              <w:pStyle w:val="TableParagraph"/>
              <w:ind w:right="168"/>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(А.2)</w:t>
            </w:r>
          </w:p>
        </w:tc>
        <w:tc>
          <w:tcPr>
            <w:tcW w:w="1689" w:type="dxa"/>
            <w:tcBorders>
              <w:top w:val="nil"/>
              <w:left w:val="nil"/>
              <w:bottom w:val="nil"/>
              <w:right w:val="nil"/>
            </w:tcBorders>
          </w:tcPr>
          <w:p w:rsidR="0082346C" w:rsidRPr="0082346C" w:rsidRDefault="0082346C" w:rsidP="0082346C">
            <w:pPr>
              <w:jc w:val="both"/>
              <w:rPr>
                <w:rFonts w:ascii="Times New Roman" w:hAnsi="Times New Roman"/>
                <w:sz w:val="24"/>
                <w:szCs w:val="24"/>
                <w:lang w:val="ru-RU"/>
              </w:rPr>
            </w:pPr>
          </w:p>
        </w:tc>
        <w:tc>
          <w:tcPr>
            <w:tcW w:w="620" w:type="dxa"/>
            <w:tcBorders>
              <w:top w:val="nil"/>
              <w:left w:val="nil"/>
              <w:bottom w:val="nil"/>
              <w:right w:val="nil"/>
            </w:tcBorders>
          </w:tcPr>
          <w:p w:rsidR="0082346C" w:rsidRPr="0082346C" w:rsidRDefault="0082346C" w:rsidP="0082346C">
            <w:pPr>
              <w:jc w:val="both"/>
              <w:rPr>
                <w:rFonts w:ascii="Times New Roman" w:hAnsi="Times New Roman"/>
                <w:sz w:val="24"/>
                <w:szCs w:val="24"/>
                <w:lang w:val="ru-RU"/>
              </w:rPr>
            </w:pPr>
          </w:p>
        </w:tc>
        <w:tc>
          <w:tcPr>
            <w:tcW w:w="530" w:type="dxa"/>
            <w:tcBorders>
              <w:top w:val="nil"/>
              <w:left w:val="nil"/>
              <w:bottom w:val="nil"/>
              <w:right w:val="nil"/>
            </w:tcBorders>
          </w:tcPr>
          <w:p w:rsidR="0082346C" w:rsidRPr="0082346C" w:rsidRDefault="0082346C" w:rsidP="0082346C">
            <w:pPr>
              <w:jc w:val="both"/>
              <w:rPr>
                <w:rFonts w:ascii="Times New Roman" w:hAnsi="Times New Roman"/>
                <w:sz w:val="24"/>
                <w:szCs w:val="24"/>
                <w:lang w:val="ru-RU"/>
              </w:rPr>
            </w:pPr>
          </w:p>
        </w:tc>
      </w:tr>
      <w:tr w:rsidR="0082346C" w:rsidRPr="0082346C" w:rsidTr="0082346C">
        <w:trPr>
          <w:trHeight w:hRule="exact" w:val="575"/>
        </w:trPr>
        <w:tc>
          <w:tcPr>
            <w:tcW w:w="4522" w:type="dxa"/>
            <w:tcBorders>
              <w:top w:val="nil"/>
              <w:left w:val="nil"/>
              <w:bottom w:val="nil"/>
              <w:right w:val="nil"/>
            </w:tcBorders>
          </w:tcPr>
          <w:p w:rsidR="0082346C" w:rsidRPr="0082346C" w:rsidRDefault="0082346C" w:rsidP="0082346C">
            <w:pPr>
              <w:pStyle w:val="TableParagraph"/>
              <w:tabs>
                <w:tab w:val="left" w:pos="1756"/>
                <w:tab w:val="left" w:pos="2357"/>
              </w:tabs>
              <w:jc w:val="both"/>
              <w:rPr>
                <w:rFonts w:ascii="Times New Roman" w:eastAsia="Times New Roman" w:hAnsi="Times New Roman" w:cs="Times New Roman"/>
                <w:sz w:val="24"/>
                <w:szCs w:val="24"/>
                <w:lang w:val="ru-RU"/>
              </w:rPr>
            </w:pPr>
            <w:r w:rsidRPr="0082346C">
              <w:rPr>
                <w:rFonts w:ascii="Times New Roman" w:hAnsi="Times New Roman" w:cs="Times New Roman"/>
                <w:i/>
                <w:spacing w:val="-1"/>
                <w:sz w:val="24"/>
                <w:szCs w:val="24"/>
                <w:lang w:val="ru-RU"/>
              </w:rPr>
              <w:t>с</w:t>
            </w:r>
            <w:r w:rsidRPr="0082346C">
              <w:rPr>
                <w:rFonts w:ascii="Times New Roman" w:hAnsi="Times New Roman" w:cs="Times New Roman"/>
                <w:spacing w:val="-1"/>
                <w:position w:val="-2"/>
                <w:sz w:val="24"/>
                <w:szCs w:val="24"/>
                <w:lang w:val="ru-RU"/>
              </w:rPr>
              <w:t>о</w:t>
            </w:r>
            <w:r w:rsidRPr="0082346C">
              <w:rPr>
                <w:rFonts w:ascii="Times New Roman" w:hAnsi="Times New Roman" w:cs="Times New Roman"/>
                <w:spacing w:val="18"/>
                <w:position w:val="-2"/>
                <w:sz w:val="24"/>
                <w:szCs w:val="24"/>
                <w:lang w:val="ru-RU"/>
              </w:rPr>
              <w:t xml:space="preserve">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0,6s</w:t>
            </w:r>
            <w:r w:rsidRPr="0082346C">
              <w:rPr>
                <w:rFonts w:ascii="Times New Roman" w:hAnsi="Times New Roman" w:cs="Times New Roman"/>
                <w:sz w:val="24"/>
                <w:szCs w:val="24"/>
                <w:lang w:val="ru-RU"/>
              </w:rPr>
              <w:tab/>
            </w:r>
            <w:r w:rsidRPr="0082346C">
              <w:rPr>
                <w:rFonts w:ascii="Times New Roman" w:hAnsi="Times New Roman" w:cs="Times New Roman"/>
                <w:w w:val="95"/>
                <w:sz w:val="24"/>
                <w:szCs w:val="24"/>
                <w:lang w:val="ru-RU"/>
              </w:rPr>
              <w:t>для</w:t>
            </w:r>
            <w:r w:rsidRPr="0082346C">
              <w:rPr>
                <w:rFonts w:ascii="Times New Roman" w:hAnsi="Times New Roman" w:cs="Times New Roman"/>
                <w:w w:val="95"/>
                <w:sz w:val="24"/>
                <w:szCs w:val="24"/>
                <w:lang w:val="ru-RU"/>
              </w:rPr>
              <w:tab/>
            </w:r>
            <w:r w:rsidRPr="0082346C">
              <w:rPr>
                <w:rFonts w:ascii="Times New Roman" w:eastAsiaTheme="minorEastAsia" w:hAnsi="Times New Roman" w:cs="Times New Roman"/>
                <w:noProof/>
                <w:position w:val="-10"/>
                <w:sz w:val="24"/>
                <w:szCs w:val="24"/>
                <w:lang w:val="ru-RU" w:eastAsia="ru-RU"/>
              </w:rPr>
              <w:drawing>
                <wp:inline distT="0" distB="0" distL="0" distR="0">
                  <wp:extent cx="488950" cy="201930"/>
                  <wp:effectExtent l="19050" t="0" r="6350"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2963"/>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w:t>
            </w:r>
          </w:p>
          <w:p w:rsidR="0082346C" w:rsidRPr="0082346C" w:rsidRDefault="0082346C" w:rsidP="0082346C">
            <w:pPr>
              <w:pStyle w:val="TableParagraph"/>
              <w:tabs>
                <w:tab w:val="left" w:pos="2724"/>
              </w:tabs>
              <w:ind w:left="621"/>
              <w:jc w:val="both"/>
              <w:rPr>
                <w:rFonts w:ascii="Times New Roman" w:eastAsia="Times New Roman" w:hAnsi="Times New Roman" w:cs="Times New Roman"/>
                <w:sz w:val="24"/>
                <w:szCs w:val="24"/>
                <w:lang w:val="ru-RU"/>
              </w:rPr>
            </w:pPr>
            <w:r w:rsidRPr="0082346C">
              <w:rPr>
                <w:rFonts w:ascii="Times New Roman" w:eastAsia="Times New Roman" w:hAnsi="Times New Roman" w:cs="Times New Roman"/>
                <w:sz w:val="24"/>
                <w:szCs w:val="24"/>
                <w:lang w:val="ru-RU"/>
              </w:rPr>
              <w:t>где</w:t>
            </w:r>
            <w:r w:rsidRPr="0082346C">
              <w:rPr>
                <w:rFonts w:ascii="Times New Roman" w:eastAsia="Times New Roman" w:hAnsi="Times New Roman" w:cs="Times New Roman"/>
                <w:spacing w:val="59"/>
                <w:sz w:val="24"/>
                <w:szCs w:val="24"/>
                <w:lang w:val="ru-RU"/>
              </w:rPr>
              <w:t xml:space="preserve"> </w:t>
            </w:r>
            <w:r w:rsidRPr="0082346C">
              <w:rPr>
                <w:rFonts w:ascii="Times New Roman" w:eastAsia="Times New Roman" w:hAnsi="Times New Roman" w:cs="Times New Roman"/>
                <w:spacing w:val="14"/>
                <w:sz w:val="24"/>
                <w:szCs w:val="24"/>
                <w:lang w:val="ru-RU"/>
              </w:rPr>
              <w:t>s–</w:t>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локальный</w:t>
            </w:r>
            <w:r w:rsidRPr="0082346C">
              <w:rPr>
                <w:rFonts w:ascii="Times New Roman" w:eastAsia="Times New Roman" w:hAnsi="Times New Roman" w:cs="Times New Roman"/>
                <w:spacing w:val="-1"/>
                <w:sz w:val="24"/>
                <w:szCs w:val="24"/>
                <w:lang w:val="ru-RU"/>
              </w:rPr>
              <w:tab/>
              <w:t>орографический</w:t>
            </w:r>
          </w:p>
        </w:tc>
        <w:tc>
          <w:tcPr>
            <w:tcW w:w="2106" w:type="dxa"/>
            <w:tcBorders>
              <w:top w:val="nil"/>
              <w:left w:val="nil"/>
              <w:bottom w:val="nil"/>
              <w:right w:val="nil"/>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(А.3)</w:t>
            </w:r>
          </w:p>
          <w:p w:rsidR="0082346C" w:rsidRPr="0082346C" w:rsidRDefault="0082346C" w:rsidP="0082346C">
            <w:pPr>
              <w:pStyle w:val="TableParagraph"/>
              <w:tabs>
                <w:tab w:val="left" w:pos="1735"/>
              </w:tabs>
              <w:ind w:left="121"/>
              <w:jc w:val="both"/>
              <w:rPr>
                <w:rFonts w:ascii="Times New Roman" w:eastAsia="Times New Roman" w:hAnsi="Times New Roman" w:cs="Times New Roman"/>
                <w:sz w:val="24"/>
                <w:szCs w:val="24"/>
                <w:lang w:val="ru-RU"/>
              </w:rPr>
            </w:pPr>
            <w:r w:rsidRPr="0082346C">
              <w:rPr>
                <w:rFonts w:ascii="Times New Roman" w:hAnsi="Times New Roman" w:cs="Times New Roman"/>
                <w:spacing w:val="-1"/>
                <w:w w:val="95"/>
                <w:sz w:val="24"/>
                <w:szCs w:val="24"/>
                <w:lang w:val="ru-RU"/>
              </w:rPr>
              <w:t>коэффициент</w:t>
            </w:r>
            <w:r w:rsidRPr="0082346C">
              <w:rPr>
                <w:rFonts w:ascii="Times New Roman" w:hAnsi="Times New Roman" w:cs="Times New Roman"/>
                <w:spacing w:val="-1"/>
                <w:w w:val="95"/>
                <w:sz w:val="24"/>
                <w:szCs w:val="24"/>
                <w:lang w:val="ru-RU"/>
              </w:rPr>
              <w:tab/>
            </w:r>
            <w:r w:rsidRPr="0082346C">
              <w:rPr>
                <w:rFonts w:ascii="Times New Roman" w:hAnsi="Times New Roman" w:cs="Times New Roman"/>
                <w:sz w:val="24"/>
                <w:szCs w:val="24"/>
                <w:lang w:val="ru-RU"/>
              </w:rPr>
              <w:t>по</w:t>
            </w:r>
          </w:p>
        </w:tc>
        <w:tc>
          <w:tcPr>
            <w:tcW w:w="1689" w:type="dxa"/>
            <w:tcBorders>
              <w:top w:val="nil"/>
              <w:left w:val="nil"/>
              <w:bottom w:val="nil"/>
              <w:right w:val="nil"/>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p>
          <w:p w:rsidR="0082346C" w:rsidRPr="0082346C" w:rsidRDefault="0082346C" w:rsidP="0082346C">
            <w:pPr>
              <w:pStyle w:val="TableParagraph"/>
              <w:tabs>
                <w:tab w:val="left" w:pos="1215"/>
              </w:tabs>
              <w:ind w:left="121"/>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Рисунку</w:t>
            </w:r>
            <w:r w:rsidRPr="0082346C">
              <w:rPr>
                <w:rFonts w:ascii="Times New Roman" w:hAnsi="Times New Roman" w:cs="Times New Roman"/>
                <w:spacing w:val="-1"/>
                <w:sz w:val="24"/>
                <w:szCs w:val="24"/>
                <w:lang w:val="ru-RU"/>
              </w:rPr>
              <w:tab/>
            </w:r>
            <w:r w:rsidRPr="0082346C">
              <w:rPr>
                <w:rFonts w:ascii="Times New Roman" w:hAnsi="Times New Roman" w:cs="Times New Roman"/>
                <w:sz w:val="24"/>
                <w:szCs w:val="24"/>
                <w:lang w:val="ru-RU"/>
              </w:rPr>
              <w:t>А.2</w:t>
            </w:r>
          </w:p>
        </w:tc>
        <w:tc>
          <w:tcPr>
            <w:tcW w:w="620" w:type="dxa"/>
            <w:tcBorders>
              <w:top w:val="nil"/>
              <w:left w:val="nil"/>
              <w:bottom w:val="nil"/>
              <w:right w:val="nil"/>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p>
          <w:p w:rsidR="0082346C" w:rsidRPr="0082346C" w:rsidRDefault="0082346C" w:rsidP="0082346C">
            <w:pPr>
              <w:pStyle w:val="TableParagraph"/>
              <w:ind w:left="120"/>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или</w:t>
            </w:r>
          </w:p>
        </w:tc>
        <w:tc>
          <w:tcPr>
            <w:tcW w:w="530" w:type="dxa"/>
            <w:tcBorders>
              <w:top w:val="nil"/>
              <w:left w:val="nil"/>
              <w:bottom w:val="nil"/>
              <w:right w:val="nil"/>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p>
          <w:p w:rsidR="0082346C" w:rsidRPr="0082346C" w:rsidRDefault="0082346C" w:rsidP="0082346C">
            <w:pPr>
              <w:pStyle w:val="TableParagraph"/>
              <w:ind w:left="121"/>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А.3</w:t>
            </w:r>
          </w:p>
        </w:tc>
      </w:tr>
    </w:tbl>
    <w:p w:rsidR="0082346C" w:rsidRPr="0082346C" w:rsidRDefault="0082346C" w:rsidP="0082346C">
      <w:pPr>
        <w:pStyle w:val="af9"/>
        <w:ind w:left="158"/>
        <w:jc w:val="both"/>
        <w:rPr>
          <w:rFonts w:cs="Times New Roman"/>
          <w:lang w:val="ru-RU"/>
        </w:rPr>
      </w:pPr>
      <w:r w:rsidRPr="0082346C">
        <w:rPr>
          <w:rFonts w:cs="Times New Roman"/>
          <w:spacing w:val="-1"/>
          <w:lang w:val="ru-RU"/>
        </w:rPr>
        <w:t>относительно</w:t>
      </w:r>
      <w:r w:rsidRPr="0082346C">
        <w:rPr>
          <w:rFonts w:cs="Times New Roman"/>
          <w:lang w:val="ru-RU"/>
        </w:rPr>
        <w:t xml:space="preserve"> </w:t>
      </w:r>
      <w:r w:rsidRPr="0082346C">
        <w:rPr>
          <w:rFonts w:cs="Times New Roman"/>
          <w:spacing w:val="-1"/>
          <w:lang w:val="ru-RU"/>
        </w:rPr>
        <w:t>эффективной</w:t>
      </w:r>
      <w:r w:rsidRPr="0082346C">
        <w:rPr>
          <w:rFonts w:cs="Times New Roman"/>
          <w:lang w:val="ru-RU"/>
        </w:rPr>
        <w:t xml:space="preserve"> </w:t>
      </w:r>
      <w:r w:rsidRPr="0082346C">
        <w:rPr>
          <w:rFonts w:cs="Times New Roman"/>
          <w:spacing w:val="-1"/>
          <w:lang w:val="ru-RU"/>
        </w:rPr>
        <w:t>длины</w:t>
      </w:r>
      <w:r w:rsidRPr="0082346C">
        <w:rPr>
          <w:rFonts w:cs="Times New Roman"/>
          <w:spacing w:val="2"/>
          <w:lang w:val="ru-RU"/>
        </w:rPr>
        <w:t xml:space="preserve"> </w:t>
      </w:r>
      <w:r w:rsidRPr="0082346C">
        <w:rPr>
          <w:rFonts w:cs="Times New Roman"/>
          <w:i/>
          <w:spacing w:val="-1"/>
          <w:lang w:val="ru-RU"/>
        </w:rPr>
        <w:t>L</w:t>
      </w:r>
      <w:r w:rsidRPr="0082346C">
        <w:rPr>
          <w:rFonts w:cs="Times New Roman"/>
          <w:i/>
          <w:spacing w:val="-1"/>
          <w:position w:val="-2"/>
          <w:lang w:val="ru-RU"/>
        </w:rPr>
        <w:t>e</w:t>
      </w:r>
      <w:r w:rsidRPr="0082346C">
        <w:rPr>
          <w:rFonts w:cs="Times New Roman"/>
          <w:i/>
          <w:spacing w:val="20"/>
          <w:position w:val="-2"/>
          <w:lang w:val="ru-RU"/>
        </w:rPr>
        <w:t xml:space="preserve"> </w:t>
      </w:r>
      <w:r w:rsidRPr="0082346C">
        <w:rPr>
          <w:rFonts w:cs="Times New Roman"/>
          <w:spacing w:val="-1"/>
          <w:lang w:val="ru-RU"/>
        </w:rPr>
        <w:t>проекции</w:t>
      </w:r>
      <w:r w:rsidRPr="0082346C">
        <w:rPr>
          <w:rFonts w:cs="Times New Roman"/>
          <w:spacing w:val="-2"/>
          <w:lang w:val="ru-RU"/>
        </w:rPr>
        <w:t xml:space="preserve"> </w:t>
      </w:r>
      <w:r w:rsidRPr="0082346C">
        <w:rPr>
          <w:rFonts w:cs="Times New Roman"/>
          <w:spacing w:val="-1"/>
          <w:lang w:val="ru-RU"/>
        </w:rPr>
        <w:t>подветренной</w:t>
      </w:r>
      <w:r w:rsidRPr="0082346C">
        <w:rPr>
          <w:rFonts w:cs="Times New Roman"/>
          <w:lang w:val="ru-RU"/>
        </w:rPr>
        <w:t xml:space="preserve"> </w:t>
      </w:r>
      <w:r w:rsidRPr="0082346C">
        <w:rPr>
          <w:rFonts w:cs="Times New Roman"/>
          <w:spacing w:val="-1"/>
          <w:lang w:val="ru-RU"/>
        </w:rPr>
        <w:t>стороны;</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4"/>
          <w:lang w:val="ru-RU" w:eastAsia="ru-RU"/>
        </w:rPr>
        <w:drawing>
          <wp:inline distT="0" distB="0" distL="0" distR="0">
            <wp:extent cx="159385" cy="148590"/>
            <wp:effectExtent l="0" t="0" r="0"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2964"/>
                    <a:srcRect/>
                    <a:stretch>
                      <a:fillRect/>
                    </a:stretch>
                  </pic:blipFill>
                  <pic:spPr bwMode="auto">
                    <a:xfrm>
                      <a:off x="0" y="0"/>
                      <a:ext cx="159385" cy="148590"/>
                    </a:xfrm>
                    <a:prstGeom prst="rect">
                      <a:avLst/>
                    </a:prstGeom>
                    <a:noFill/>
                    <a:ln w="9525">
                      <a:noFill/>
                      <a:miter lim="800000"/>
                      <a:headEnd/>
                      <a:tailEnd/>
                    </a:ln>
                  </pic:spPr>
                </pic:pic>
              </a:graphicData>
            </a:graphic>
          </wp:inline>
        </w:drawing>
      </w:r>
      <w:r w:rsidRPr="0082346C">
        <w:rPr>
          <w:rFonts w:cs="Times New Roman"/>
          <w:noProof/>
          <w:lang w:val="ru-RU" w:eastAsia="ru-RU"/>
        </w:rPr>
        <w:drawing>
          <wp:anchor distT="0" distB="0" distL="114300" distR="114300" simplePos="0" relativeHeight="251794432" behindDoc="1" locked="0" layoutInCell="1" allowOverlap="1">
            <wp:simplePos x="0" y="0"/>
            <wp:positionH relativeFrom="page">
              <wp:posOffset>8357311</wp:posOffset>
            </wp:positionH>
            <wp:positionV relativeFrom="paragraph">
              <wp:posOffset>298195</wp:posOffset>
            </wp:positionV>
            <wp:extent cx="237490" cy="187325"/>
            <wp:effectExtent l="0" t="0" r="0" b="3175"/>
            <wp:wrapNone/>
            <wp:docPr id="1644"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cs="Times New Roman"/>
          <w:lang w:val="ru-RU"/>
        </w:rPr>
        <w:t>–</w:t>
      </w:r>
      <w:r w:rsidRPr="0082346C">
        <w:rPr>
          <w:rFonts w:cs="Times New Roman"/>
          <w:spacing w:val="2"/>
          <w:lang w:val="ru-RU"/>
        </w:rPr>
        <w:t xml:space="preserve"> </w:t>
      </w:r>
      <w:r w:rsidRPr="0082346C">
        <w:rPr>
          <w:rFonts w:cs="Times New Roman"/>
          <w:spacing w:val="-2"/>
          <w:lang w:val="ru-RU"/>
        </w:rPr>
        <w:t>уклон</w:t>
      </w:r>
      <w:r w:rsidRPr="0082346C">
        <w:rPr>
          <w:rFonts w:cs="Times New Roman"/>
          <w:spacing w:val="1"/>
          <w:lang w:val="ru-RU"/>
        </w:rPr>
        <w:t xml:space="preserve"> </w:t>
      </w:r>
      <w:r w:rsidRPr="0082346C">
        <w:rPr>
          <w:rFonts w:cs="Times New Roman"/>
          <w:lang w:val="ru-RU"/>
        </w:rPr>
        <w:t xml:space="preserve">по </w:t>
      </w:r>
      <w:r w:rsidRPr="0082346C">
        <w:rPr>
          <w:rFonts w:cs="Times New Roman"/>
          <w:spacing w:val="-1"/>
          <w:lang w:val="ru-RU"/>
        </w:rPr>
        <w:t>нормали</w:t>
      </w:r>
      <w:r w:rsidRPr="0082346C">
        <w:rPr>
          <w:rFonts w:cs="Times New Roman"/>
          <w:spacing w:val="1"/>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spacing w:val="-1"/>
          <w:lang w:val="ru-RU"/>
        </w:rPr>
        <w:t>ветра (см.</w:t>
      </w:r>
      <w:r w:rsidRPr="0082346C">
        <w:rPr>
          <w:rFonts w:cs="Times New Roman"/>
          <w:lang w:val="ru-RU"/>
        </w:rPr>
        <w:t xml:space="preserve"> </w:t>
      </w:r>
      <w:r w:rsidRPr="0082346C">
        <w:rPr>
          <w:rFonts w:cs="Times New Roman"/>
          <w:spacing w:val="-1"/>
          <w:lang w:val="ru-RU"/>
        </w:rPr>
        <w:t>Рисунки</w:t>
      </w:r>
      <w:r w:rsidRPr="0082346C">
        <w:rPr>
          <w:rFonts w:cs="Times New Roman"/>
          <w:lang w:val="ru-RU"/>
        </w:rPr>
        <w:t xml:space="preserve"> А.2 и </w:t>
      </w:r>
      <w:r w:rsidRPr="0082346C">
        <w:rPr>
          <w:rFonts w:cs="Times New Roman"/>
          <w:spacing w:val="-1"/>
          <w:lang w:val="ru-RU"/>
        </w:rPr>
        <w:t>А.3);</w:t>
      </w:r>
    </w:p>
    <w:p w:rsidR="0082346C" w:rsidRPr="0082346C" w:rsidRDefault="0082346C" w:rsidP="0082346C">
      <w:pPr>
        <w:pStyle w:val="af9"/>
        <w:ind w:left="0"/>
        <w:jc w:val="both"/>
        <w:rPr>
          <w:rFonts w:cs="Times New Roman"/>
          <w:lang w:val="ru-RU"/>
        </w:rPr>
      </w:pPr>
      <w:r w:rsidRPr="0082346C">
        <w:rPr>
          <w:rFonts w:cs="Times New Roman"/>
          <w:i/>
          <w:lang w:val="ru-RU"/>
        </w:rPr>
        <w:t>L</w:t>
      </w:r>
      <w:r w:rsidRPr="0082346C">
        <w:rPr>
          <w:rFonts w:cs="Times New Roman"/>
          <w:i/>
          <w:position w:val="-2"/>
          <w:lang w:val="ru-RU"/>
        </w:rPr>
        <w:t>e</w:t>
      </w:r>
      <w:r w:rsidRPr="0082346C">
        <w:rPr>
          <w:rFonts w:cs="Times New Roman"/>
          <w:i/>
          <w:spacing w:val="1"/>
          <w:position w:val="-2"/>
          <w:lang w:val="ru-RU"/>
        </w:rPr>
        <w:t xml:space="preserve"> </w:t>
      </w:r>
      <w:r w:rsidRPr="0082346C">
        <w:rPr>
          <w:rFonts w:cs="Times New Roman"/>
          <w:lang w:val="ru-RU"/>
        </w:rPr>
        <w:t>–</w:t>
      </w:r>
      <w:r w:rsidRPr="0082346C">
        <w:rPr>
          <w:rFonts w:cs="Times New Roman"/>
          <w:spacing w:val="-1"/>
          <w:lang w:val="ru-RU"/>
        </w:rPr>
        <w:t xml:space="preserve"> эффективная</w:t>
      </w:r>
      <w:r w:rsidRPr="0082346C">
        <w:rPr>
          <w:rFonts w:cs="Times New Roman"/>
          <w:lang w:val="ru-RU"/>
        </w:rPr>
        <w:t xml:space="preserve"> длина</w:t>
      </w:r>
      <w:r w:rsidRPr="0082346C">
        <w:rPr>
          <w:rFonts w:cs="Times New Roman"/>
          <w:spacing w:val="-4"/>
          <w:lang w:val="ru-RU"/>
        </w:rPr>
        <w:t xml:space="preserve"> </w:t>
      </w:r>
      <w:r w:rsidRPr="0082346C">
        <w:rPr>
          <w:rFonts w:cs="Times New Roman"/>
          <w:lang w:val="ru-RU"/>
        </w:rPr>
        <w:t xml:space="preserve">проекции </w:t>
      </w:r>
      <w:r w:rsidRPr="0082346C">
        <w:rPr>
          <w:rFonts w:cs="Times New Roman"/>
          <w:spacing w:val="-1"/>
          <w:lang w:val="ru-RU"/>
        </w:rPr>
        <w:t>наветренной</w:t>
      </w:r>
      <w:r w:rsidRPr="0082346C">
        <w:rPr>
          <w:rFonts w:cs="Times New Roman"/>
          <w:spacing w:val="-2"/>
          <w:lang w:val="ru-RU"/>
        </w:rPr>
        <w:t xml:space="preserve"> </w:t>
      </w:r>
      <w:r w:rsidRPr="0082346C">
        <w:rPr>
          <w:rFonts w:cs="Times New Roman"/>
          <w:spacing w:val="-1"/>
          <w:lang w:val="ru-RU"/>
        </w:rPr>
        <w:t>стороны</w:t>
      </w:r>
      <w:r w:rsidRPr="0082346C">
        <w:rPr>
          <w:rFonts w:cs="Times New Roman"/>
          <w:lang w:val="ru-RU"/>
        </w:rPr>
        <w:t xml:space="preserve"> по Таблице</w:t>
      </w:r>
      <w:r w:rsidRPr="0082346C">
        <w:rPr>
          <w:rFonts w:cs="Times New Roman"/>
          <w:spacing w:val="-1"/>
          <w:lang w:val="ru-RU"/>
        </w:rPr>
        <w:t xml:space="preserve"> А.2;</w:t>
      </w:r>
      <w:r w:rsidRPr="0082346C">
        <w:rPr>
          <w:rFonts w:eastAsiaTheme="minorEastAsia" w:cs="Times New Roman"/>
          <w:lang w:val="ru-RU"/>
        </w:rPr>
        <w:t xml:space="preserve"> </w:t>
      </w:r>
      <w:r w:rsidRPr="0082346C">
        <w:rPr>
          <w:rFonts w:eastAsiaTheme="minorEastAsia" w:cs="Times New Roman"/>
          <w:noProof/>
          <w:position w:val="-6"/>
          <w:lang w:val="ru-RU" w:eastAsia="ru-RU"/>
        </w:rPr>
        <w:drawing>
          <wp:inline distT="0" distB="0" distL="0" distR="0">
            <wp:extent cx="191135" cy="159385"/>
            <wp:effectExtent l="19050" t="0" r="0"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2932"/>
                    <a:srcRect/>
                    <a:stretch>
                      <a:fillRect/>
                    </a:stretch>
                  </pic:blipFill>
                  <pic:spPr bwMode="auto">
                    <a:xfrm>
                      <a:off x="0" y="0"/>
                      <a:ext cx="191135" cy="15938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805"/>
          <w:tab w:val="left" w:pos="3485"/>
          <w:tab w:val="left" w:pos="4314"/>
          <w:tab w:val="left" w:pos="5517"/>
          <w:tab w:val="left" w:pos="7030"/>
          <w:tab w:val="left" w:pos="8112"/>
          <w:tab w:val="left" w:pos="9371"/>
        </w:tabs>
        <w:ind w:left="0" w:right="257"/>
        <w:jc w:val="both"/>
        <w:rPr>
          <w:rFonts w:cs="Times New Roman"/>
          <w:lang w:val="ru-RU"/>
        </w:rPr>
      </w:pPr>
      <w:r w:rsidRPr="0082346C">
        <w:rPr>
          <w:rFonts w:eastAsiaTheme="minorEastAsia" w:cs="Times New Roman"/>
          <w:noProof/>
          <w:position w:val="-12"/>
          <w:lang w:val="ru-RU" w:eastAsia="ru-RU"/>
        </w:rPr>
        <w:drawing>
          <wp:inline distT="0" distB="0" distL="0" distR="0">
            <wp:extent cx="180975" cy="233680"/>
            <wp:effectExtent l="0" t="0" r="9525"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2966"/>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фактическая </w:t>
      </w:r>
      <w:r w:rsidRPr="0082346C">
        <w:rPr>
          <w:rFonts w:cs="Times New Roman"/>
          <w:lang w:val="ru-RU"/>
        </w:rPr>
        <w:t xml:space="preserve">длина </w:t>
      </w:r>
      <w:r w:rsidRPr="0082346C">
        <w:rPr>
          <w:rFonts w:cs="Times New Roman"/>
          <w:spacing w:val="-1"/>
          <w:lang w:val="ru-RU"/>
        </w:rPr>
        <w:t xml:space="preserve">проекции </w:t>
      </w:r>
      <w:r w:rsidRPr="0082346C">
        <w:rPr>
          <w:rFonts w:cs="Times New Roman"/>
          <w:spacing w:val="-1"/>
          <w:w w:val="95"/>
          <w:lang w:val="ru-RU"/>
        </w:rPr>
        <w:t xml:space="preserve">наветренной </w:t>
      </w:r>
      <w:r w:rsidRPr="0082346C">
        <w:rPr>
          <w:rFonts w:cs="Times New Roman"/>
          <w:spacing w:val="-1"/>
          <w:lang w:val="ru-RU"/>
        </w:rPr>
        <w:t xml:space="preserve">стороны </w:t>
      </w:r>
      <w:r w:rsidRPr="0082346C">
        <w:rPr>
          <w:rFonts w:cs="Times New Roman"/>
          <w:spacing w:val="-1"/>
          <w:w w:val="95"/>
          <w:lang w:val="ru-RU"/>
        </w:rPr>
        <w:t xml:space="preserve">(проекция </w:t>
      </w:r>
      <w:r w:rsidRPr="0082346C">
        <w:rPr>
          <w:rFonts w:cs="Times New Roman"/>
          <w:lang w:val="ru-RU"/>
        </w:rPr>
        <w:t xml:space="preserve">на </w:t>
      </w:r>
      <w:r w:rsidRPr="0082346C">
        <w:rPr>
          <w:rFonts w:cs="Times New Roman"/>
          <w:spacing w:val="-1"/>
          <w:lang w:val="ru-RU"/>
        </w:rPr>
        <w:t>горизонталь);</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191135" cy="233680"/>
            <wp:effectExtent l="0" t="0" r="0" b="0"/>
            <wp:docPr id="1841" name="Рисунок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2967"/>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фактическая</w:t>
      </w:r>
      <w:r w:rsidRPr="0082346C">
        <w:rPr>
          <w:rFonts w:cs="Times New Roman"/>
          <w:lang w:val="ru-RU"/>
        </w:rPr>
        <w:t xml:space="preserve"> длина</w:t>
      </w:r>
      <w:r w:rsidRPr="0082346C">
        <w:rPr>
          <w:rFonts w:cs="Times New Roman"/>
          <w:spacing w:val="-4"/>
          <w:lang w:val="ru-RU"/>
        </w:rPr>
        <w:t xml:space="preserve"> </w:t>
      </w:r>
      <w:r w:rsidRPr="0082346C">
        <w:rPr>
          <w:rFonts w:cs="Times New Roman"/>
          <w:spacing w:val="-1"/>
          <w:lang w:val="ru-RU"/>
        </w:rPr>
        <w:t>проекции</w:t>
      </w:r>
      <w:r w:rsidRPr="0082346C">
        <w:rPr>
          <w:rFonts w:cs="Times New Roman"/>
          <w:lang w:val="ru-RU"/>
        </w:rPr>
        <w:t xml:space="preserve"> </w:t>
      </w:r>
      <w:r w:rsidRPr="0082346C">
        <w:rPr>
          <w:rFonts w:cs="Times New Roman"/>
          <w:spacing w:val="-1"/>
          <w:lang w:val="ru-RU"/>
        </w:rPr>
        <w:t>подветренной</w:t>
      </w:r>
      <w:r w:rsidRPr="0082346C">
        <w:rPr>
          <w:rFonts w:cs="Times New Roman"/>
          <w:lang w:val="ru-RU"/>
        </w:rPr>
        <w:t xml:space="preserve"> </w:t>
      </w:r>
      <w:r w:rsidRPr="0082346C">
        <w:rPr>
          <w:rFonts w:cs="Times New Roman"/>
          <w:spacing w:val="-1"/>
          <w:lang w:val="ru-RU"/>
        </w:rPr>
        <w:t>стороны;</w:t>
      </w:r>
    </w:p>
    <w:p w:rsidR="0082346C" w:rsidRPr="0082346C" w:rsidRDefault="0082346C" w:rsidP="0082346C">
      <w:pPr>
        <w:pStyle w:val="af9"/>
        <w:ind w:left="0"/>
        <w:jc w:val="both"/>
        <w:rPr>
          <w:rFonts w:cs="Times New Roman"/>
          <w:lang w:val="ru-RU"/>
        </w:rPr>
      </w:pPr>
      <w:r w:rsidRPr="0082346C">
        <w:rPr>
          <w:rFonts w:cs="Times New Roman"/>
          <w:i/>
          <w:lang w:val="ru-RU"/>
        </w:rPr>
        <w:lastRenderedPageBreak/>
        <w:t>Н</w:t>
      </w:r>
      <w:r w:rsidRPr="0082346C">
        <w:rPr>
          <w:rFonts w:cs="Times New Roman"/>
          <w:i/>
          <w:spacing w:val="-1"/>
          <w:lang w:val="ru-RU"/>
        </w:rPr>
        <w:t xml:space="preserve"> </w:t>
      </w:r>
      <w:r w:rsidRPr="0082346C">
        <w:rPr>
          <w:rFonts w:cs="Times New Roman"/>
          <w:lang w:val="ru-RU"/>
        </w:rPr>
        <w:t>–</w:t>
      </w:r>
      <w:r w:rsidRPr="0082346C">
        <w:rPr>
          <w:rFonts w:cs="Times New Roman"/>
          <w:spacing w:val="-1"/>
          <w:lang w:val="ru-RU"/>
        </w:rPr>
        <w:t xml:space="preserve"> эффективная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 xml:space="preserve">перепада </w:t>
      </w:r>
      <w:r w:rsidRPr="0082346C">
        <w:rPr>
          <w:rFonts w:cs="Times New Roman"/>
          <w:lang w:val="ru-RU"/>
        </w:rPr>
        <w:t xml:space="preserve">высот </w:t>
      </w:r>
      <w:r w:rsidRPr="0082346C">
        <w:rPr>
          <w:rFonts w:cs="Times New Roman"/>
          <w:spacing w:val="-1"/>
          <w:lang w:val="ru-RU"/>
        </w:rPr>
        <w:t>местности;</w:t>
      </w:r>
    </w:p>
    <w:p w:rsidR="0082346C" w:rsidRPr="0082346C" w:rsidRDefault="0082346C" w:rsidP="0082346C">
      <w:pPr>
        <w:pStyle w:val="af9"/>
        <w:ind w:left="0" w:right="109"/>
        <w:jc w:val="both"/>
        <w:rPr>
          <w:rFonts w:cs="Times New Roman"/>
          <w:lang w:val="ru-RU"/>
        </w:rPr>
      </w:pPr>
      <w:r w:rsidRPr="0082346C">
        <w:rPr>
          <w:rFonts w:cs="Times New Roman"/>
          <w:i/>
          <w:lang w:val="ru-RU"/>
        </w:rPr>
        <w:t xml:space="preserve">Х  </w:t>
      </w:r>
      <w:r w:rsidRPr="0082346C">
        <w:rPr>
          <w:rFonts w:cs="Times New Roman"/>
          <w:i/>
          <w:spacing w:val="2"/>
          <w:lang w:val="ru-RU"/>
        </w:rPr>
        <w:t xml:space="preserve"> </w:t>
      </w:r>
      <w:r w:rsidRPr="0082346C">
        <w:rPr>
          <w:rFonts w:cs="Times New Roman"/>
          <w:lang w:val="ru-RU"/>
        </w:rPr>
        <w:t xml:space="preserve">– </w:t>
      </w:r>
      <w:r w:rsidRPr="0082346C">
        <w:rPr>
          <w:rFonts w:cs="Times New Roman"/>
          <w:spacing w:val="-1"/>
          <w:lang w:val="ru-RU"/>
        </w:rPr>
        <w:t>горизонтальное</w:t>
      </w:r>
      <w:r w:rsidRPr="0082346C">
        <w:rPr>
          <w:rFonts w:cs="Times New Roman"/>
          <w:lang w:val="ru-RU"/>
        </w:rPr>
        <w:t xml:space="preserve"> </w:t>
      </w:r>
      <w:r w:rsidRPr="0082346C">
        <w:rPr>
          <w:rFonts w:cs="Times New Roman"/>
          <w:spacing w:val="-1"/>
          <w:lang w:val="ru-RU"/>
        </w:rPr>
        <w:t>расстояние</w:t>
      </w:r>
      <w:r w:rsidRPr="0082346C">
        <w:rPr>
          <w:rFonts w:cs="Times New Roman"/>
          <w:lang w:val="ru-RU"/>
        </w:rPr>
        <w:t xml:space="preserve"> между </w:t>
      </w:r>
      <w:r w:rsidRPr="0082346C">
        <w:rPr>
          <w:rFonts w:cs="Times New Roman"/>
          <w:spacing w:val="-1"/>
          <w:lang w:val="ru-RU"/>
        </w:rPr>
        <w:t>рассматриваемой</w:t>
      </w:r>
      <w:r w:rsidRPr="0082346C">
        <w:rPr>
          <w:rFonts w:cs="Times New Roman"/>
          <w:lang w:val="ru-RU"/>
        </w:rPr>
        <w:t xml:space="preserve"> и </w:t>
      </w:r>
      <w:r w:rsidRPr="0082346C">
        <w:rPr>
          <w:rFonts w:cs="Times New Roman"/>
          <w:spacing w:val="-1"/>
          <w:lang w:val="ru-RU"/>
        </w:rPr>
        <w:t>наивысшей</w:t>
      </w:r>
      <w:r w:rsidRPr="0082346C">
        <w:rPr>
          <w:rFonts w:cs="Times New Roman"/>
          <w:lang w:val="ru-RU"/>
        </w:rPr>
        <w:t xml:space="preserve">  </w:t>
      </w:r>
      <w:r w:rsidRPr="0082346C">
        <w:rPr>
          <w:rFonts w:cs="Times New Roman"/>
          <w:spacing w:val="3"/>
          <w:lang w:val="ru-RU"/>
        </w:rPr>
        <w:t xml:space="preserve"> </w:t>
      </w:r>
      <w:r w:rsidRPr="0082346C">
        <w:rPr>
          <w:rFonts w:cs="Times New Roman"/>
          <w:spacing w:val="-1"/>
          <w:lang w:val="ru-RU"/>
        </w:rPr>
        <w:t>точкой</w:t>
      </w:r>
      <w:r w:rsidRPr="0082346C">
        <w:rPr>
          <w:rFonts w:cs="Times New Roman"/>
          <w:spacing w:val="63"/>
          <w:lang w:val="ru-RU"/>
        </w:rPr>
        <w:t xml:space="preserve"> </w:t>
      </w:r>
      <w:r w:rsidRPr="0082346C">
        <w:rPr>
          <w:rFonts w:cs="Times New Roman"/>
          <w:spacing w:val="-1"/>
          <w:lang w:val="ru-RU"/>
        </w:rPr>
        <w:t>местности;</w:t>
      </w:r>
    </w:p>
    <w:p w:rsidR="0082346C" w:rsidRPr="0082346C" w:rsidRDefault="0082346C" w:rsidP="0082346C">
      <w:pPr>
        <w:pStyle w:val="af9"/>
        <w:tabs>
          <w:tab w:val="left" w:pos="1169"/>
          <w:tab w:val="left" w:pos="2946"/>
          <w:tab w:val="left" w:pos="4299"/>
          <w:tab w:val="left" w:pos="5177"/>
          <w:tab w:val="left" w:pos="7170"/>
          <w:tab w:val="left" w:pos="7515"/>
          <w:tab w:val="left" w:pos="8891"/>
        </w:tabs>
        <w:ind w:left="0" w:right="261"/>
        <w:jc w:val="both"/>
        <w:rPr>
          <w:rFonts w:cs="Times New Roman"/>
          <w:lang w:val="ru-RU"/>
        </w:rPr>
      </w:pPr>
      <w:r w:rsidRPr="0082346C">
        <w:rPr>
          <w:rFonts w:cs="Times New Roman"/>
          <w:i/>
          <w:lang w:val="ru-RU"/>
        </w:rPr>
        <w:t>Z</w:t>
      </w:r>
      <w:r w:rsidRPr="0082346C">
        <w:rPr>
          <w:rFonts w:cs="Times New Roman"/>
          <w:i/>
          <w:lang w:val="ru-RU"/>
        </w:rPr>
        <w:tab/>
      </w:r>
      <w:r w:rsidRPr="0082346C">
        <w:rPr>
          <w:rFonts w:cs="Times New Roman"/>
          <w:lang w:val="ru-RU"/>
        </w:rPr>
        <w:t xml:space="preserve">– </w:t>
      </w:r>
      <w:r w:rsidRPr="0082346C">
        <w:rPr>
          <w:rFonts w:cs="Times New Roman"/>
          <w:spacing w:val="-1"/>
          <w:lang w:val="ru-RU"/>
        </w:rPr>
        <w:t>вертикальное</w:t>
      </w:r>
      <w:r w:rsidRPr="0082346C">
        <w:rPr>
          <w:rFonts w:cs="Times New Roman"/>
          <w:spacing w:val="-1"/>
          <w:lang w:val="ru-RU"/>
        </w:rPr>
        <w:tab/>
      </w:r>
      <w:r w:rsidRPr="0082346C">
        <w:rPr>
          <w:rFonts w:cs="Times New Roman"/>
          <w:spacing w:val="-1"/>
          <w:w w:val="95"/>
          <w:lang w:val="ru-RU"/>
        </w:rPr>
        <w:t>расстояние</w:t>
      </w:r>
      <w:r w:rsidRPr="0082346C">
        <w:rPr>
          <w:rFonts w:cs="Times New Roman"/>
          <w:spacing w:val="-1"/>
          <w:w w:val="95"/>
          <w:lang w:val="ru-RU"/>
        </w:rPr>
        <w:tab/>
      </w:r>
      <w:r w:rsidRPr="0082346C">
        <w:rPr>
          <w:rFonts w:cs="Times New Roman"/>
          <w:w w:val="95"/>
          <w:lang w:val="ru-RU"/>
        </w:rPr>
        <w:t>между</w:t>
      </w:r>
      <w:r w:rsidRPr="0082346C">
        <w:rPr>
          <w:rFonts w:cs="Times New Roman"/>
          <w:w w:val="95"/>
          <w:lang w:val="ru-RU"/>
        </w:rPr>
        <w:tab/>
      </w:r>
      <w:r w:rsidRPr="0082346C">
        <w:rPr>
          <w:rFonts w:cs="Times New Roman"/>
          <w:spacing w:val="-1"/>
          <w:lang w:val="ru-RU"/>
        </w:rPr>
        <w:t>рассматриваемой</w:t>
      </w:r>
      <w:r w:rsidRPr="0082346C">
        <w:rPr>
          <w:rFonts w:cs="Times New Roman"/>
          <w:spacing w:val="-1"/>
          <w:lang w:val="ru-RU"/>
        </w:rPr>
        <w:tab/>
      </w:r>
      <w:r w:rsidRPr="0082346C">
        <w:rPr>
          <w:rFonts w:cs="Times New Roman"/>
          <w:lang w:val="ru-RU"/>
        </w:rPr>
        <w:t>и</w:t>
      </w:r>
      <w:r w:rsidRPr="0082346C">
        <w:rPr>
          <w:rFonts w:cs="Times New Roman"/>
          <w:lang w:val="ru-RU"/>
        </w:rPr>
        <w:tab/>
      </w:r>
      <w:r w:rsidRPr="0082346C">
        <w:rPr>
          <w:rFonts w:cs="Times New Roman"/>
          <w:spacing w:val="-1"/>
          <w:lang w:val="ru-RU"/>
        </w:rPr>
        <w:t>наивысшей</w:t>
      </w:r>
      <w:r w:rsidRPr="0082346C">
        <w:rPr>
          <w:rFonts w:cs="Times New Roman"/>
          <w:spacing w:val="-1"/>
          <w:lang w:val="ru-RU"/>
        </w:rPr>
        <w:tab/>
        <w:t>точкой</w:t>
      </w:r>
      <w:r w:rsidRPr="0082346C">
        <w:rPr>
          <w:rFonts w:cs="Times New Roman"/>
          <w:spacing w:val="65"/>
          <w:lang w:val="ru-RU"/>
        </w:rPr>
        <w:t xml:space="preserve"> </w:t>
      </w:r>
      <w:r w:rsidRPr="0082346C">
        <w:rPr>
          <w:rFonts w:cs="Times New Roman"/>
          <w:spacing w:val="-1"/>
          <w:lang w:val="ru-RU"/>
        </w:rPr>
        <w:t>местности.</w:t>
      </w:r>
    </w:p>
    <w:p w:rsidR="0082346C" w:rsidRPr="0082346C" w:rsidRDefault="0082346C" w:rsidP="0082346C">
      <w:pPr>
        <w:jc w:val="both"/>
      </w:pPr>
    </w:p>
    <w:p w:rsidR="0082346C" w:rsidRPr="0082346C" w:rsidRDefault="0082346C" w:rsidP="0082346C">
      <w:pPr>
        <w:pStyle w:val="3"/>
        <w:spacing w:before="0"/>
        <w:ind w:left="2329"/>
        <w:jc w:val="both"/>
        <w:rPr>
          <w:rFonts w:ascii="Times New Roman" w:hAnsi="Times New Roman" w:cs="Times New Roman"/>
          <w:b w:val="0"/>
          <w:bCs w:val="0"/>
        </w:rPr>
      </w:pPr>
      <w:r w:rsidRPr="0082346C">
        <w:rPr>
          <w:rFonts w:ascii="Times New Roman" w:hAnsi="Times New Roman" w:cs="Times New Roman"/>
        </w:rPr>
        <w:t xml:space="preserve">Таблица А.2 – </w:t>
      </w:r>
      <w:r w:rsidRPr="0082346C">
        <w:rPr>
          <w:rFonts w:ascii="Times New Roman" w:hAnsi="Times New Roman" w:cs="Times New Roman"/>
          <w:spacing w:val="-1"/>
        </w:rPr>
        <w:t>Значения</w:t>
      </w:r>
      <w:r w:rsidRPr="0082346C">
        <w:rPr>
          <w:rFonts w:ascii="Times New Roman" w:hAnsi="Times New Roman" w:cs="Times New Roman"/>
        </w:rPr>
        <w:t xml:space="preserve"> </w:t>
      </w:r>
      <w:r w:rsidRPr="0082346C">
        <w:rPr>
          <w:rFonts w:ascii="Times New Roman" w:hAnsi="Times New Roman" w:cs="Times New Roman"/>
          <w:spacing w:val="-1"/>
        </w:rPr>
        <w:t>эффективной</w:t>
      </w:r>
      <w:r w:rsidRPr="0082346C">
        <w:rPr>
          <w:rFonts w:ascii="Times New Roman" w:hAnsi="Times New Roman" w:cs="Times New Roman"/>
        </w:rPr>
        <w:t xml:space="preserve"> </w:t>
      </w:r>
      <w:r w:rsidRPr="0082346C">
        <w:rPr>
          <w:rFonts w:ascii="Times New Roman" w:hAnsi="Times New Roman" w:cs="Times New Roman"/>
          <w:spacing w:val="-1"/>
        </w:rPr>
        <w:t>длины</w:t>
      </w:r>
      <w:r w:rsidRPr="0082346C">
        <w:rPr>
          <w:rFonts w:ascii="Times New Roman" w:hAnsi="Times New Roman" w:cs="Times New Roman"/>
          <w:spacing w:val="2"/>
        </w:rPr>
        <w:t xml:space="preserve"> </w:t>
      </w:r>
      <w:r w:rsidRPr="0082346C">
        <w:rPr>
          <w:rFonts w:ascii="Times New Roman" w:hAnsi="Times New Roman" w:cs="Times New Roman"/>
          <w:i/>
          <w:spacing w:val="-1"/>
        </w:rPr>
        <w:t>L</w:t>
      </w:r>
      <w:r w:rsidRPr="0082346C">
        <w:rPr>
          <w:rFonts w:ascii="Times New Roman" w:hAnsi="Times New Roman" w:cs="Times New Roman"/>
          <w:i/>
          <w:spacing w:val="-1"/>
          <w:position w:val="-2"/>
        </w:rPr>
        <w:t>e</w:t>
      </w:r>
    </w:p>
    <w:p w:rsidR="0082346C" w:rsidRPr="0082346C" w:rsidRDefault="0082346C" w:rsidP="0082346C">
      <w:pPr>
        <w:jc w:val="both"/>
        <w:rPr>
          <w:b/>
          <w:bCs/>
          <w:i/>
        </w:rPr>
      </w:pPr>
    </w:p>
    <w:tbl>
      <w:tblPr>
        <w:tblStyle w:val="TableNormal"/>
        <w:tblW w:w="9643" w:type="dxa"/>
        <w:tblInd w:w="93" w:type="dxa"/>
        <w:tblLayout w:type="fixed"/>
        <w:tblLook w:val="01E0"/>
      </w:tblPr>
      <w:tblGrid>
        <w:gridCol w:w="4820"/>
        <w:gridCol w:w="4823"/>
      </w:tblGrid>
      <w:tr w:rsidR="0082346C" w:rsidRPr="0082346C" w:rsidTr="0082346C">
        <w:trPr>
          <w:trHeight w:hRule="exact" w:val="307"/>
        </w:trPr>
        <w:tc>
          <w:tcPr>
            <w:tcW w:w="9643" w:type="dxa"/>
            <w:gridSpan w:val="2"/>
            <w:tcBorders>
              <w:top w:val="single" w:sz="13" w:space="0" w:color="000000"/>
              <w:left w:val="single" w:sz="12" w:space="0" w:color="000000"/>
              <w:bottom w:val="single" w:sz="13" w:space="0" w:color="000000"/>
              <w:right w:val="single" w:sz="12" w:space="0" w:color="000000"/>
            </w:tcBorders>
          </w:tcPr>
          <w:p w:rsidR="0082346C" w:rsidRPr="0082346C" w:rsidRDefault="0082346C" w:rsidP="0082346C">
            <w:pPr>
              <w:jc w:val="center"/>
              <w:rPr>
                <w:rFonts w:ascii="Times New Roman" w:hAnsi="Times New Roman"/>
                <w:sz w:val="24"/>
                <w:szCs w:val="24"/>
                <w:lang w:val="ru-RU"/>
              </w:rPr>
            </w:pPr>
            <w:r w:rsidRPr="0082346C">
              <w:rPr>
                <w:rFonts w:ascii="Times New Roman" w:hAnsi="Times New Roman"/>
                <w:b/>
                <w:sz w:val="24"/>
                <w:szCs w:val="24"/>
                <w:lang w:val="ru-RU"/>
              </w:rPr>
              <w:t xml:space="preserve">Тип </w:t>
            </w:r>
            <w:r w:rsidRPr="0082346C">
              <w:rPr>
                <w:rFonts w:ascii="Times New Roman" w:hAnsi="Times New Roman"/>
                <w:b/>
                <w:spacing w:val="-1"/>
                <w:sz w:val="24"/>
                <w:szCs w:val="24"/>
                <w:lang w:val="ru-RU"/>
              </w:rPr>
              <w:t>склона</w:t>
            </w:r>
            <w:r w:rsidRPr="0082346C">
              <w:rPr>
                <w:rFonts w:ascii="Times New Roman" w:hAnsi="Times New Roman"/>
                <w:b/>
                <w:sz w:val="24"/>
                <w:szCs w:val="24"/>
                <w:lang w:val="ru-RU"/>
              </w:rPr>
              <w:t xml:space="preserve"> </w:t>
            </w:r>
            <w:r w:rsidRPr="0082346C">
              <w:rPr>
                <w:rFonts w:ascii="Times New Roman" w:hAnsi="Times New Roman"/>
                <w:b/>
                <w:spacing w:val="-1"/>
                <w:sz w:val="24"/>
                <w:szCs w:val="24"/>
                <w:lang w:val="ru-RU"/>
              </w:rPr>
              <w:t>(Ф=Н/L</w:t>
            </w:r>
            <w:r w:rsidRPr="0082346C">
              <w:rPr>
                <w:rFonts w:ascii="Times New Roman" w:hAnsi="Times New Roman"/>
                <w:b/>
                <w:spacing w:val="-1"/>
                <w:position w:val="-2"/>
                <w:sz w:val="24"/>
                <w:szCs w:val="24"/>
                <w:lang w:val="ru-RU"/>
              </w:rPr>
              <w:t>u</w:t>
            </w:r>
            <w:r w:rsidRPr="0082346C">
              <w:rPr>
                <w:rFonts w:ascii="Times New Roman" w:hAnsi="Times New Roman"/>
                <w:b/>
                <w:spacing w:val="-1"/>
                <w:sz w:val="24"/>
                <w:szCs w:val="24"/>
                <w:lang w:val="ru-RU"/>
              </w:rPr>
              <w:t>)</w:t>
            </w:r>
          </w:p>
        </w:tc>
      </w:tr>
      <w:tr w:rsidR="0082346C" w:rsidRPr="0082346C" w:rsidTr="0082346C">
        <w:trPr>
          <w:trHeight w:hRule="exact" w:val="324"/>
        </w:trPr>
        <w:tc>
          <w:tcPr>
            <w:tcW w:w="4820"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tabs>
                <w:tab w:val="left" w:pos="3256"/>
              </w:tabs>
              <w:jc w:val="both"/>
              <w:rPr>
                <w:rFonts w:ascii="Times New Roman" w:eastAsia="Times New Roman" w:hAnsi="Times New Roman" w:cs="Times New Roman"/>
                <w:sz w:val="24"/>
                <w:szCs w:val="24"/>
                <w:lang w:val="ru-RU"/>
              </w:rPr>
            </w:pPr>
            <w:r w:rsidRPr="0082346C">
              <w:rPr>
                <w:rFonts w:ascii="Times New Roman" w:hAnsi="Times New Roman" w:cs="Times New Roman"/>
                <w:b/>
                <w:spacing w:val="-1"/>
                <w:sz w:val="24"/>
                <w:szCs w:val="24"/>
                <w:lang w:val="ru-RU"/>
              </w:rPr>
              <w:t xml:space="preserve">             Плоский</w:t>
            </w:r>
            <w:r w:rsidRPr="0082346C">
              <w:rPr>
                <w:rFonts w:ascii="Times New Roman" w:hAnsi="Times New Roman" w:cs="Times New Roman"/>
                <w:b/>
                <w:spacing w:val="1"/>
                <w:sz w:val="24"/>
                <w:szCs w:val="24"/>
                <w:lang w:val="ru-RU"/>
              </w:rPr>
              <w:t xml:space="preserve"> </w:t>
            </w:r>
            <w:r w:rsidRPr="0082346C">
              <w:rPr>
                <w:rFonts w:ascii="Times New Roman" w:hAnsi="Times New Roman" w:cs="Times New Roman"/>
                <w:sz w:val="24"/>
                <w:szCs w:val="24"/>
                <w:lang w:val="ru-RU"/>
              </w:rPr>
              <w:t>(</w:t>
            </w:r>
            <w:r w:rsidRPr="0082346C">
              <w:rPr>
                <w:rFonts w:ascii="Times New Roman" w:eastAsiaTheme="minorEastAsia" w:hAnsi="Times New Roman" w:cs="Times New Roman"/>
                <w:noProof/>
                <w:position w:val="-10"/>
                <w:sz w:val="24"/>
                <w:szCs w:val="24"/>
                <w:lang w:val="ru-RU" w:eastAsia="ru-RU"/>
              </w:rPr>
              <w:drawing>
                <wp:inline distT="0" distB="0" distL="0" distR="0">
                  <wp:extent cx="925195" cy="201930"/>
                  <wp:effectExtent l="19050" t="0" r="8255" b="0"/>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2952"/>
                          <a:srcRect/>
                          <a:stretch>
                            <a:fillRect/>
                          </a:stretch>
                        </pic:blipFill>
                        <pic:spPr bwMode="auto">
                          <a:xfrm>
                            <a:off x="0" y="0"/>
                            <a:ext cx="925195" cy="201930"/>
                          </a:xfrm>
                          <a:prstGeom prst="rect">
                            <a:avLst/>
                          </a:prstGeom>
                          <a:noFill/>
                          <a:ln w="9525">
                            <a:noFill/>
                            <a:miter lim="800000"/>
                            <a:headEnd/>
                            <a:tailEnd/>
                          </a:ln>
                        </pic:spPr>
                      </pic:pic>
                    </a:graphicData>
                  </a:graphic>
                </wp:inline>
              </w:drawing>
            </w:r>
            <w:r w:rsidRPr="0082346C">
              <w:rPr>
                <w:rFonts w:ascii="Times New Roman" w:hAnsi="Times New Roman" w:cs="Times New Roman"/>
                <w:spacing w:val="-1"/>
                <w:sz w:val="24"/>
                <w:szCs w:val="24"/>
                <w:lang w:val="ru-RU"/>
              </w:rPr>
              <w:t>)</w:t>
            </w:r>
          </w:p>
        </w:tc>
        <w:tc>
          <w:tcPr>
            <w:tcW w:w="4823" w:type="dxa"/>
            <w:tcBorders>
              <w:top w:val="single" w:sz="12"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r w:rsidRPr="0082346C">
              <w:rPr>
                <w:rFonts w:ascii="Times New Roman" w:hAnsi="Times New Roman" w:cs="Times New Roman"/>
                <w:b/>
                <w:spacing w:val="-1"/>
                <w:sz w:val="24"/>
                <w:szCs w:val="24"/>
                <w:lang w:val="ru-RU"/>
              </w:rPr>
              <w:t xml:space="preserve">                    Крутой</w:t>
            </w:r>
            <w:r w:rsidRPr="0082346C">
              <w:rPr>
                <w:rFonts w:ascii="Times New Roman" w:hAnsi="Times New Roman" w:cs="Times New Roman"/>
                <w:b/>
                <w:spacing w:val="1"/>
                <w:sz w:val="24"/>
                <w:szCs w:val="24"/>
                <w:lang w:val="ru-RU"/>
              </w:rPr>
              <w:t xml:space="preserve"> </w:t>
            </w:r>
            <w:r w:rsidRPr="0082346C">
              <w:rPr>
                <w:rFonts w:ascii="Times New Roman" w:hAnsi="Times New Roman" w:cs="Times New Roman"/>
                <w:sz w:val="24"/>
                <w:szCs w:val="24"/>
                <w:lang w:val="ru-RU"/>
              </w:rPr>
              <w:t>(</w:t>
            </w:r>
            <w:r w:rsidRPr="0082346C">
              <w:rPr>
                <w:rFonts w:ascii="Times New Roman" w:eastAsiaTheme="minorEastAsia" w:hAnsi="Times New Roman" w:cs="Times New Roman"/>
                <w:noProof/>
                <w:position w:val="-10"/>
                <w:sz w:val="24"/>
                <w:szCs w:val="24"/>
                <w:lang w:val="ru-RU" w:eastAsia="ru-RU"/>
              </w:rPr>
              <w:drawing>
                <wp:inline distT="0" distB="0" distL="0" distR="0">
                  <wp:extent cx="488950" cy="201930"/>
                  <wp:effectExtent l="19050" t="0" r="6350" b="0"/>
                  <wp:docPr id="1843" name="Рисунок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963"/>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w:t>
            </w:r>
          </w:p>
        </w:tc>
      </w:tr>
      <w:tr w:rsidR="0082346C" w:rsidRPr="0082346C" w:rsidTr="0082346C">
        <w:trPr>
          <w:trHeight w:hRule="exact" w:val="306"/>
        </w:trPr>
        <w:tc>
          <w:tcPr>
            <w:tcW w:w="4820" w:type="dxa"/>
            <w:tcBorders>
              <w:top w:val="single" w:sz="13"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right="3"/>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L</w:t>
            </w:r>
            <w:r w:rsidRPr="0082346C">
              <w:rPr>
                <w:rFonts w:ascii="Times New Roman" w:hAnsi="Times New Roman" w:cs="Times New Roman"/>
                <w:i/>
                <w:position w:val="-2"/>
                <w:sz w:val="24"/>
                <w:szCs w:val="24"/>
                <w:lang w:val="ru-RU"/>
              </w:rPr>
              <w:t>e</w:t>
            </w:r>
            <w:r w:rsidRPr="0082346C">
              <w:rPr>
                <w:rFonts w:ascii="Times New Roman" w:hAnsi="Times New Roman" w:cs="Times New Roman"/>
                <w:i/>
                <w:spacing w:val="20"/>
                <w:position w:val="-2"/>
                <w:sz w:val="24"/>
                <w:szCs w:val="24"/>
                <w:lang w:val="ru-RU"/>
              </w:rPr>
              <w:t xml:space="preserve">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i/>
                <w:sz w:val="24"/>
                <w:szCs w:val="24"/>
                <w:lang w:val="ru-RU"/>
              </w:rPr>
              <w:t>L</w:t>
            </w:r>
            <w:r w:rsidRPr="0082346C">
              <w:rPr>
                <w:rFonts w:ascii="Times New Roman" w:hAnsi="Times New Roman" w:cs="Times New Roman"/>
                <w:i/>
                <w:position w:val="-2"/>
                <w:sz w:val="24"/>
                <w:szCs w:val="24"/>
                <w:lang w:val="ru-RU"/>
              </w:rPr>
              <w:t>u</w:t>
            </w:r>
          </w:p>
        </w:tc>
        <w:tc>
          <w:tcPr>
            <w:tcW w:w="4823" w:type="dxa"/>
            <w:tcBorders>
              <w:top w:val="single" w:sz="12"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8"/>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L</w:t>
            </w:r>
            <w:r w:rsidRPr="0082346C">
              <w:rPr>
                <w:rFonts w:ascii="Times New Roman" w:hAnsi="Times New Roman" w:cs="Times New Roman"/>
                <w:i/>
                <w:position w:val="-2"/>
                <w:sz w:val="24"/>
                <w:szCs w:val="24"/>
                <w:lang w:val="ru-RU"/>
              </w:rPr>
              <w:t>e</w:t>
            </w:r>
            <w:r w:rsidRPr="0082346C">
              <w:rPr>
                <w:rFonts w:ascii="Times New Roman" w:hAnsi="Times New Roman" w:cs="Times New Roman"/>
                <w:i/>
                <w:spacing w:val="20"/>
                <w:position w:val="-2"/>
                <w:sz w:val="24"/>
                <w:szCs w:val="24"/>
                <w:lang w:val="ru-RU"/>
              </w:rPr>
              <w:t xml:space="preserve">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i/>
                <w:spacing w:val="-1"/>
                <w:sz w:val="24"/>
                <w:szCs w:val="24"/>
                <w:lang w:val="ru-RU"/>
              </w:rPr>
              <w:t>Н</w:t>
            </w:r>
            <w:r w:rsidRPr="0082346C">
              <w:rPr>
                <w:rFonts w:ascii="Times New Roman" w:hAnsi="Times New Roman" w:cs="Times New Roman"/>
                <w:spacing w:val="-1"/>
                <w:sz w:val="24"/>
                <w:szCs w:val="24"/>
                <w:lang w:val="ru-RU"/>
              </w:rPr>
              <w:t>/0,3</w:t>
            </w:r>
          </w:p>
        </w:tc>
      </w:tr>
    </w:tbl>
    <w:p w:rsidR="0082346C" w:rsidRPr="0082346C" w:rsidRDefault="0082346C" w:rsidP="0082346C">
      <w:pPr>
        <w:jc w:val="both"/>
        <w:rPr>
          <w:b/>
          <w:bCs/>
          <w:i/>
        </w:rPr>
      </w:pPr>
    </w:p>
    <w:p w:rsidR="0082346C" w:rsidRPr="0082346C" w:rsidRDefault="0082346C" w:rsidP="0082346C">
      <w:pPr>
        <w:ind w:firstLine="708"/>
        <w:jc w:val="both"/>
        <w:rPr>
          <w:spacing w:val="-1"/>
        </w:rPr>
      </w:pPr>
      <w:r w:rsidRPr="0082346C">
        <w:t>В</w:t>
      </w:r>
      <w:r w:rsidRPr="0082346C">
        <w:rPr>
          <w:spacing w:val="2"/>
        </w:rPr>
        <w:t xml:space="preserve"> </w:t>
      </w:r>
      <w:r w:rsidRPr="0082346C">
        <w:t>долинах</w:t>
      </w:r>
      <w:r w:rsidRPr="0082346C">
        <w:rPr>
          <w:spacing w:val="6"/>
        </w:rPr>
        <w:t xml:space="preserve"> </w:t>
      </w:r>
      <w:r w:rsidRPr="0082346C">
        <w:rPr>
          <w:spacing w:val="-1"/>
        </w:rPr>
        <w:t>допускается</w:t>
      </w:r>
      <w:r w:rsidRPr="0082346C">
        <w:rPr>
          <w:spacing w:val="6"/>
        </w:rPr>
        <w:t xml:space="preserve"> </w:t>
      </w:r>
      <w:r w:rsidRPr="0082346C">
        <w:rPr>
          <w:spacing w:val="-1"/>
        </w:rPr>
        <w:t>устанавливать</w:t>
      </w:r>
      <w:r w:rsidRPr="0082346C">
        <w:rPr>
          <w:spacing w:val="5"/>
        </w:rPr>
        <w:t xml:space="preserve"> </w:t>
      </w:r>
      <w:r w:rsidRPr="0082346C">
        <w:rPr>
          <w:spacing w:val="-1"/>
        </w:rPr>
        <w:t>коэффициент</w:t>
      </w:r>
      <w:r w:rsidRPr="0082346C">
        <w:rPr>
          <w:spacing w:val="11"/>
        </w:rPr>
        <w:t xml:space="preserve"> </w:t>
      </w:r>
      <w:r w:rsidRPr="0082346C">
        <w:rPr>
          <w:i/>
          <w:spacing w:val="-1"/>
        </w:rPr>
        <w:t>с</w:t>
      </w:r>
      <w:r w:rsidRPr="0082346C">
        <w:rPr>
          <w:spacing w:val="-1"/>
          <w:position w:val="-2"/>
        </w:rPr>
        <w:t>о</w:t>
      </w:r>
      <w:r w:rsidRPr="0082346C">
        <w:rPr>
          <w:spacing w:val="-1"/>
        </w:rPr>
        <w:t>(</w:t>
      </w:r>
      <w:r w:rsidRPr="0082346C">
        <w:rPr>
          <w:i/>
          <w:spacing w:val="-1"/>
        </w:rPr>
        <w:t>z</w:t>
      </w:r>
      <w:r w:rsidRPr="0082346C">
        <w:rPr>
          <w:spacing w:val="-1"/>
        </w:rPr>
        <w:t>),</w:t>
      </w:r>
      <w:r w:rsidRPr="0082346C">
        <w:rPr>
          <w:spacing w:val="3"/>
        </w:rPr>
        <w:t xml:space="preserve"> </w:t>
      </w:r>
      <w:r w:rsidRPr="0082346C">
        <w:rPr>
          <w:spacing w:val="-1"/>
        </w:rPr>
        <w:t>равный</w:t>
      </w:r>
      <w:r w:rsidRPr="0082346C">
        <w:rPr>
          <w:spacing w:val="5"/>
        </w:rPr>
        <w:t xml:space="preserve"> </w:t>
      </w:r>
      <w:r w:rsidRPr="0082346C">
        <w:t>1,0,</w:t>
      </w:r>
      <w:r w:rsidRPr="0082346C">
        <w:rPr>
          <w:spacing w:val="4"/>
        </w:rPr>
        <w:t xml:space="preserve"> </w:t>
      </w:r>
      <w:r w:rsidRPr="0082346C">
        <w:rPr>
          <w:spacing w:val="-1"/>
        </w:rPr>
        <w:t>если</w:t>
      </w:r>
      <w:r w:rsidRPr="0082346C">
        <w:rPr>
          <w:spacing w:val="5"/>
        </w:rPr>
        <w:t xml:space="preserve"> </w:t>
      </w:r>
      <w:r w:rsidRPr="0082346C">
        <w:rPr>
          <w:spacing w:val="-1"/>
        </w:rPr>
        <w:t>можно</w:t>
      </w:r>
      <w:r w:rsidRPr="0082346C">
        <w:rPr>
          <w:spacing w:val="59"/>
        </w:rPr>
        <w:t xml:space="preserve"> </w:t>
      </w:r>
      <w:r w:rsidRPr="0082346C">
        <w:rPr>
          <w:spacing w:val="-1"/>
        </w:rPr>
        <w:t>исключить</w:t>
      </w:r>
      <w:r w:rsidRPr="0082346C">
        <w:rPr>
          <w:spacing w:val="34"/>
        </w:rPr>
        <w:t xml:space="preserve"> </w:t>
      </w:r>
      <w:r w:rsidRPr="0082346C">
        <w:rPr>
          <w:spacing w:val="-1"/>
        </w:rPr>
        <w:t>ускорения,</w:t>
      </w:r>
      <w:r w:rsidRPr="0082346C">
        <w:rPr>
          <w:spacing w:val="30"/>
        </w:rPr>
        <w:t xml:space="preserve"> </w:t>
      </w:r>
      <w:r w:rsidRPr="0082346C">
        <w:rPr>
          <w:spacing w:val="-1"/>
        </w:rPr>
        <w:t>вызванные</w:t>
      </w:r>
      <w:r w:rsidRPr="0082346C">
        <w:rPr>
          <w:spacing w:val="29"/>
        </w:rPr>
        <w:t xml:space="preserve"> </w:t>
      </w:r>
      <w:r w:rsidRPr="0082346C">
        <w:t>эффектом</w:t>
      </w:r>
      <w:r w:rsidRPr="0082346C">
        <w:rPr>
          <w:spacing w:val="30"/>
        </w:rPr>
        <w:t xml:space="preserve"> </w:t>
      </w:r>
      <w:r w:rsidRPr="0082346C">
        <w:rPr>
          <w:spacing w:val="-1"/>
        </w:rPr>
        <w:t>диффузирования.</w:t>
      </w:r>
      <w:r w:rsidRPr="0082346C">
        <w:rPr>
          <w:spacing w:val="30"/>
        </w:rPr>
        <w:t xml:space="preserve"> </w:t>
      </w:r>
      <w:r w:rsidRPr="0082346C">
        <w:t>Для</w:t>
      </w:r>
      <w:r w:rsidRPr="0082346C">
        <w:rPr>
          <w:spacing w:val="30"/>
        </w:rPr>
        <w:t xml:space="preserve"> </w:t>
      </w:r>
      <w:r w:rsidRPr="0082346C">
        <w:t>расположенных</w:t>
      </w:r>
      <w:r w:rsidRPr="0082346C">
        <w:rPr>
          <w:spacing w:val="32"/>
        </w:rPr>
        <w:t xml:space="preserve"> </w:t>
      </w:r>
      <w:r w:rsidRPr="0082346C">
        <w:t>в</w:t>
      </w:r>
      <w:r w:rsidRPr="0082346C">
        <w:rPr>
          <w:spacing w:val="61"/>
        </w:rPr>
        <w:t xml:space="preserve"> </w:t>
      </w:r>
      <w:r w:rsidRPr="0082346C">
        <w:rPr>
          <w:spacing w:val="-1"/>
        </w:rPr>
        <w:t>долинах</w:t>
      </w:r>
      <w:r w:rsidRPr="0082346C">
        <w:rPr>
          <w:spacing w:val="33"/>
        </w:rPr>
        <w:t xml:space="preserve"> </w:t>
      </w:r>
      <w:r w:rsidRPr="0082346C">
        <w:rPr>
          <w:spacing w:val="-1"/>
        </w:rPr>
        <w:t>сооружений</w:t>
      </w:r>
      <w:r w:rsidRPr="0082346C">
        <w:rPr>
          <w:spacing w:val="31"/>
        </w:rPr>
        <w:t xml:space="preserve"> </w:t>
      </w:r>
      <w:r w:rsidRPr="0082346C">
        <w:t>или</w:t>
      </w:r>
      <w:r w:rsidRPr="0082346C">
        <w:rPr>
          <w:spacing w:val="32"/>
        </w:rPr>
        <w:t xml:space="preserve"> </w:t>
      </w:r>
      <w:r w:rsidRPr="0082346C">
        <w:t>для</w:t>
      </w:r>
      <w:r w:rsidRPr="0082346C">
        <w:rPr>
          <w:spacing w:val="31"/>
        </w:rPr>
        <w:t xml:space="preserve"> </w:t>
      </w:r>
      <w:r w:rsidRPr="0082346C">
        <w:rPr>
          <w:spacing w:val="-1"/>
        </w:rPr>
        <w:t>мостов,</w:t>
      </w:r>
      <w:r w:rsidRPr="0082346C">
        <w:rPr>
          <w:spacing w:val="30"/>
        </w:rPr>
        <w:t xml:space="preserve"> </w:t>
      </w:r>
      <w:r w:rsidRPr="0082346C">
        <w:rPr>
          <w:spacing w:val="-1"/>
        </w:rPr>
        <w:t>перекрывающих</w:t>
      </w:r>
      <w:r w:rsidRPr="0082346C">
        <w:rPr>
          <w:spacing w:val="33"/>
        </w:rPr>
        <w:t xml:space="preserve"> </w:t>
      </w:r>
      <w:r w:rsidRPr="0082346C">
        <w:rPr>
          <w:spacing w:val="-1"/>
        </w:rPr>
        <w:t>такие</w:t>
      </w:r>
      <w:r w:rsidRPr="0082346C">
        <w:rPr>
          <w:spacing w:val="30"/>
        </w:rPr>
        <w:t xml:space="preserve"> </w:t>
      </w:r>
      <w:r w:rsidRPr="0082346C">
        <w:rPr>
          <w:spacing w:val="-1"/>
        </w:rPr>
        <w:t>долины,</w:t>
      </w:r>
      <w:r w:rsidRPr="0082346C">
        <w:rPr>
          <w:spacing w:val="30"/>
        </w:rPr>
        <w:t xml:space="preserve"> </w:t>
      </w:r>
      <w:r w:rsidRPr="0082346C">
        <w:rPr>
          <w:spacing w:val="-1"/>
        </w:rPr>
        <w:t>следует</w:t>
      </w:r>
      <w:r w:rsidRPr="0082346C">
        <w:rPr>
          <w:spacing w:val="31"/>
        </w:rPr>
        <w:t xml:space="preserve"> </w:t>
      </w:r>
      <w:r w:rsidRPr="0082346C">
        <w:rPr>
          <w:spacing w:val="-1"/>
        </w:rPr>
        <w:t>проверить</w:t>
      </w:r>
      <w:r w:rsidRPr="0082346C">
        <w:rPr>
          <w:spacing w:val="85"/>
        </w:rPr>
        <w:t xml:space="preserve"> </w:t>
      </w:r>
      <w:r w:rsidRPr="0082346C">
        <w:rPr>
          <w:spacing w:val="-1"/>
        </w:rPr>
        <w:t>необходимость</w:t>
      </w:r>
      <w:r w:rsidRPr="0082346C">
        <w:rPr>
          <w:spacing w:val="2"/>
        </w:rPr>
        <w:t xml:space="preserve"> </w:t>
      </w:r>
      <w:r w:rsidRPr="0082346C">
        <w:rPr>
          <w:spacing w:val="-2"/>
        </w:rPr>
        <w:t>учета</w:t>
      </w:r>
      <w:r w:rsidRPr="0082346C">
        <w:rPr>
          <w:spacing w:val="-1"/>
        </w:rPr>
        <w:t xml:space="preserve"> </w:t>
      </w:r>
      <w:r w:rsidRPr="0082346C">
        <w:t xml:space="preserve">повышения </w:t>
      </w:r>
      <w:r w:rsidRPr="0082346C">
        <w:rPr>
          <w:spacing w:val="-1"/>
        </w:rPr>
        <w:t>скорости</w:t>
      </w:r>
      <w:r w:rsidRPr="0082346C">
        <w:t xml:space="preserve"> </w:t>
      </w:r>
      <w:r w:rsidRPr="0082346C">
        <w:rPr>
          <w:spacing w:val="-1"/>
        </w:rPr>
        <w:t xml:space="preserve">ветра. </w:t>
      </w:r>
    </w:p>
    <w:p w:rsidR="0082346C" w:rsidRPr="0082346C" w:rsidRDefault="0082346C" w:rsidP="0082346C">
      <w:pPr>
        <w:ind w:firstLine="708"/>
        <w:jc w:val="both"/>
        <w:rPr>
          <w:spacing w:val="-1"/>
        </w:rPr>
      </w:pPr>
    </w:p>
    <w:p w:rsidR="0082346C" w:rsidRPr="0082346C" w:rsidRDefault="0082346C" w:rsidP="0082346C">
      <w:pPr>
        <w:ind w:left="1225"/>
        <w:jc w:val="both"/>
      </w:pPr>
      <w:r w:rsidRPr="0082346C">
        <w:rPr>
          <w:noProof/>
        </w:rPr>
        <w:drawing>
          <wp:inline distT="0" distB="0" distL="0" distR="0">
            <wp:extent cx="4551502" cy="3330054"/>
            <wp:effectExtent l="0" t="0" r="1905" b="3810"/>
            <wp:docPr id="273"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99.jpeg"/>
                    <pic:cNvPicPr/>
                  </pic:nvPicPr>
                  <pic:blipFill rotWithShape="1">
                    <a:blip r:embed="rId2968" cstate="print"/>
                    <a:srcRect t="8550" b="8001"/>
                    <a:stretch/>
                  </pic:blipFill>
                  <pic:spPr bwMode="auto">
                    <a:xfrm>
                      <a:off x="0" y="0"/>
                      <a:ext cx="4552015" cy="33304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1059"/>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А.2 – </w:t>
      </w:r>
      <w:r w:rsidRPr="0082346C">
        <w:rPr>
          <w:rFonts w:ascii="Times New Roman" w:hAnsi="Times New Roman" w:cs="Times New Roman"/>
          <w:spacing w:val="-1"/>
        </w:rPr>
        <w:t>Коэффициент</w:t>
      </w:r>
      <w:r w:rsidRPr="0082346C">
        <w:rPr>
          <w:rFonts w:ascii="Times New Roman" w:hAnsi="Times New Roman" w:cs="Times New Roman"/>
          <w:spacing w:val="3"/>
        </w:rPr>
        <w:t xml:space="preserve"> </w:t>
      </w:r>
      <w:r w:rsidRPr="0082346C">
        <w:rPr>
          <w:rFonts w:ascii="Times New Roman" w:hAnsi="Times New Roman" w:cs="Times New Roman"/>
          <w:i/>
        </w:rPr>
        <w:t xml:space="preserve">s </w:t>
      </w:r>
      <w:r w:rsidRPr="0082346C">
        <w:rPr>
          <w:rFonts w:ascii="Times New Roman" w:hAnsi="Times New Roman" w:cs="Times New Roman"/>
        </w:rPr>
        <w:t xml:space="preserve">для </w:t>
      </w:r>
      <w:r w:rsidRPr="0082346C">
        <w:rPr>
          <w:rFonts w:ascii="Times New Roman" w:hAnsi="Times New Roman" w:cs="Times New Roman"/>
          <w:spacing w:val="-1"/>
        </w:rPr>
        <w:t>склонов</w:t>
      </w:r>
      <w:r w:rsidRPr="0082346C">
        <w:rPr>
          <w:rFonts w:ascii="Times New Roman" w:hAnsi="Times New Roman" w:cs="Times New Roman"/>
        </w:rPr>
        <w:t xml:space="preserve"> </w:t>
      </w:r>
      <w:r w:rsidRPr="0082346C">
        <w:rPr>
          <w:rFonts w:ascii="Times New Roman" w:hAnsi="Times New Roman" w:cs="Times New Roman"/>
          <w:spacing w:val="-1"/>
        </w:rPr>
        <w:t>скал</w:t>
      </w:r>
      <w:r w:rsidRPr="0082346C">
        <w:rPr>
          <w:rFonts w:ascii="Times New Roman" w:hAnsi="Times New Roman" w:cs="Times New Roman"/>
        </w:rPr>
        <w:t xml:space="preserve"> или </w:t>
      </w:r>
      <w:r w:rsidRPr="0082346C">
        <w:rPr>
          <w:rFonts w:ascii="Times New Roman" w:hAnsi="Times New Roman" w:cs="Times New Roman"/>
          <w:spacing w:val="-1"/>
        </w:rPr>
        <w:t>крутых</w:t>
      </w:r>
      <w:r w:rsidRPr="0082346C">
        <w:rPr>
          <w:rFonts w:ascii="Times New Roman" w:hAnsi="Times New Roman" w:cs="Times New Roman"/>
        </w:rPr>
        <w:t xml:space="preserve"> </w:t>
      </w:r>
      <w:r w:rsidRPr="0082346C">
        <w:rPr>
          <w:rFonts w:ascii="Times New Roman" w:hAnsi="Times New Roman" w:cs="Times New Roman"/>
          <w:spacing w:val="-1"/>
        </w:rPr>
        <w:t>склонов</w:t>
      </w:r>
    </w:p>
    <w:p w:rsidR="0082346C" w:rsidRPr="0082346C" w:rsidRDefault="0082346C" w:rsidP="0082346C">
      <w:pPr>
        <w:jc w:val="both"/>
        <w:rPr>
          <w:b/>
          <w:bCs/>
        </w:rPr>
      </w:pPr>
    </w:p>
    <w:p w:rsidR="0082346C" w:rsidRPr="0082346C" w:rsidRDefault="0082346C" w:rsidP="0082346C">
      <w:pPr>
        <w:pStyle w:val="af9"/>
        <w:tabs>
          <w:tab w:val="left" w:pos="1029"/>
        </w:tabs>
        <w:ind w:left="0" w:right="114"/>
        <w:rPr>
          <w:rFonts w:cs="Times New Roman"/>
          <w:lang w:val="ru-RU"/>
        </w:rPr>
      </w:pPr>
      <w:r w:rsidRPr="0082346C">
        <w:rPr>
          <w:rFonts w:cs="Times New Roman"/>
          <w:spacing w:val="-1"/>
          <w:lang w:val="ru-RU"/>
        </w:rPr>
        <w:t>Формулы</w:t>
      </w:r>
      <w:r w:rsidRPr="0082346C">
        <w:rPr>
          <w:rFonts w:cs="Times New Roman"/>
          <w:spacing w:val="4"/>
          <w:lang w:val="ru-RU"/>
        </w:rPr>
        <w:t xml:space="preserve"> </w:t>
      </w:r>
      <w:r w:rsidRPr="0082346C">
        <w:rPr>
          <w:rFonts w:cs="Times New Roman"/>
          <w:spacing w:val="-1"/>
          <w:lang w:val="ru-RU"/>
        </w:rPr>
        <w:t>(А.4)</w:t>
      </w:r>
      <w:r w:rsidRPr="0082346C">
        <w:rPr>
          <w:rFonts w:cs="Times New Roman"/>
          <w:spacing w:val="5"/>
          <w:lang w:val="ru-RU"/>
        </w:rPr>
        <w:t xml:space="preserve"> </w:t>
      </w:r>
      <w:r w:rsidRPr="0082346C">
        <w:rPr>
          <w:rFonts w:cs="Times New Roman"/>
          <w:lang w:val="ru-RU"/>
        </w:rPr>
        <w:t>–</w:t>
      </w:r>
      <w:r w:rsidRPr="0082346C">
        <w:rPr>
          <w:rFonts w:cs="Times New Roman"/>
          <w:spacing w:val="4"/>
          <w:lang w:val="ru-RU"/>
        </w:rPr>
        <w:t xml:space="preserve"> </w:t>
      </w:r>
      <w:r w:rsidRPr="0082346C">
        <w:rPr>
          <w:rFonts w:cs="Times New Roman"/>
          <w:lang w:val="ru-RU"/>
        </w:rPr>
        <w:t>(А.7)</w:t>
      </w:r>
      <w:r w:rsidRPr="0082346C">
        <w:rPr>
          <w:rFonts w:cs="Times New Roman"/>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(А.11)</w:t>
      </w:r>
      <w:r w:rsidRPr="0082346C">
        <w:rPr>
          <w:rFonts w:cs="Times New Roman"/>
          <w:spacing w:val="3"/>
          <w:lang w:val="ru-RU"/>
        </w:rPr>
        <w:t xml:space="preserve"> </w:t>
      </w:r>
      <w:r w:rsidRPr="0082346C">
        <w:rPr>
          <w:rFonts w:cs="Times New Roman"/>
          <w:spacing w:val="-1"/>
          <w:lang w:val="ru-RU"/>
        </w:rPr>
        <w:t>могут</w:t>
      </w:r>
      <w:r w:rsidRPr="0082346C">
        <w:rPr>
          <w:rFonts w:cs="Times New Roman"/>
          <w:spacing w:val="7"/>
          <w:lang w:val="ru-RU"/>
        </w:rPr>
        <w:t xml:space="preserve"> </w:t>
      </w:r>
      <w:r w:rsidRPr="0082346C">
        <w:rPr>
          <w:rFonts w:cs="Times New Roman"/>
          <w:spacing w:val="-1"/>
          <w:lang w:val="ru-RU"/>
        </w:rPr>
        <w:t>применяться</w:t>
      </w:r>
      <w:r w:rsidRPr="0082346C">
        <w:rPr>
          <w:rFonts w:cs="Times New Roman"/>
          <w:spacing w:val="4"/>
          <w:lang w:val="ru-RU"/>
        </w:rPr>
        <w:t xml:space="preserve"> </w:t>
      </w:r>
      <w:r w:rsidRPr="0082346C">
        <w:rPr>
          <w:rFonts w:cs="Times New Roman"/>
          <w:lang w:val="ru-RU"/>
        </w:rPr>
        <w:t>для</w:t>
      </w:r>
      <w:r w:rsidRPr="0082346C">
        <w:rPr>
          <w:rFonts w:cs="Times New Roman"/>
          <w:spacing w:val="5"/>
          <w:lang w:val="ru-RU"/>
        </w:rPr>
        <w:t xml:space="preserve"> </w:t>
      </w:r>
      <w:r w:rsidRPr="0082346C">
        <w:rPr>
          <w:rFonts w:cs="Times New Roman"/>
          <w:spacing w:val="-1"/>
          <w:lang w:val="ru-RU"/>
        </w:rPr>
        <w:t>расчетов</w:t>
      </w:r>
      <w:r w:rsidRPr="0082346C">
        <w:rPr>
          <w:rFonts w:cs="Times New Roman"/>
          <w:spacing w:val="4"/>
          <w:lang w:val="ru-RU"/>
        </w:rPr>
        <w:t xml:space="preserve"> </w:t>
      </w:r>
      <w:r w:rsidRPr="0082346C">
        <w:rPr>
          <w:rFonts w:cs="Times New Roman"/>
          <w:spacing w:val="-1"/>
          <w:lang w:val="ru-RU"/>
        </w:rPr>
        <w:t>орографического</w:t>
      </w:r>
      <w:r w:rsidRPr="0082346C">
        <w:rPr>
          <w:rFonts w:cs="Times New Roman"/>
          <w:spacing w:val="79"/>
          <w:lang w:val="ru-RU"/>
        </w:rPr>
        <w:t xml:space="preserve"> </w:t>
      </w:r>
      <w:r w:rsidRPr="0082346C">
        <w:rPr>
          <w:rFonts w:cs="Times New Roman"/>
          <w:spacing w:val="-1"/>
          <w:lang w:val="ru-RU"/>
        </w:rPr>
        <w:t>коэффициента.</w:t>
      </w:r>
      <w:r w:rsidRPr="0082346C">
        <w:rPr>
          <w:rFonts w:cs="Times New Roman"/>
          <w:spacing w:val="2"/>
          <w:lang w:val="ru-RU"/>
        </w:rPr>
        <w:t xml:space="preserve"> </w:t>
      </w:r>
      <w:r w:rsidRPr="0082346C">
        <w:rPr>
          <w:rFonts w:cs="Times New Roman"/>
          <w:spacing w:val="-1"/>
          <w:lang w:val="ru-RU"/>
        </w:rPr>
        <w:t>Так</w:t>
      </w:r>
      <w:r w:rsidRPr="0082346C">
        <w:rPr>
          <w:rFonts w:cs="Times New Roman"/>
          <w:spacing w:val="2"/>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lang w:val="ru-RU"/>
        </w:rPr>
        <w:t>эти</w:t>
      </w:r>
      <w:r w:rsidRPr="0082346C">
        <w:rPr>
          <w:rFonts w:cs="Times New Roman"/>
          <w:spacing w:val="3"/>
          <w:lang w:val="ru-RU"/>
        </w:rPr>
        <w:t xml:space="preserve"> </w:t>
      </w:r>
      <w:r w:rsidRPr="0082346C">
        <w:rPr>
          <w:rFonts w:cs="Times New Roman"/>
          <w:spacing w:val="-1"/>
          <w:lang w:val="ru-RU"/>
        </w:rPr>
        <w:t>формулы</w:t>
      </w:r>
      <w:r w:rsidRPr="0082346C">
        <w:rPr>
          <w:rFonts w:cs="Times New Roman"/>
          <w:spacing w:val="1"/>
          <w:lang w:val="ru-RU"/>
        </w:rPr>
        <w:t xml:space="preserve"> </w:t>
      </w:r>
      <w:r w:rsidRPr="0082346C">
        <w:rPr>
          <w:rFonts w:cs="Times New Roman"/>
          <w:spacing w:val="-1"/>
          <w:lang w:val="ru-RU"/>
        </w:rPr>
        <w:t>получены</w:t>
      </w:r>
      <w:r w:rsidRPr="0082346C">
        <w:rPr>
          <w:rFonts w:cs="Times New Roman"/>
          <w:spacing w:val="1"/>
          <w:lang w:val="ru-RU"/>
        </w:rPr>
        <w:t xml:space="preserve"> </w:t>
      </w:r>
      <w:r w:rsidRPr="0082346C">
        <w:rPr>
          <w:rFonts w:cs="Times New Roman"/>
          <w:spacing w:val="-1"/>
          <w:lang w:val="ru-RU"/>
        </w:rPr>
        <w:t>эмпирическим</w:t>
      </w:r>
      <w:r w:rsidRPr="0082346C">
        <w:rPr>
          <w:rFonts w:cs="Times New Roman"/>
          <w:spacing w:val="1"/>
          <w:lang w:val="ru-RU"/>
        </w:rPr>
        <w:t xml:space="preserve"> </w:t>
      </w:r>
      <w:r w:rsidRPr="0082346C">
        <w:rPr>
          <w:rFonts w:cs="Times New Roman"/>
          <w:spacing w:val="-1"/>
          <w:lang w:val="ru-RU"/>
        </w:rPr>
        <w:t>путем,</w:t>
      </w:r>
      <w:r w:rsidRPr="0082346C">
        <w:rPr>
          <w:rFonts w:cs="Times New Roman"/>
          <w:spacing w:val="2"/>
          <w:lang w:val="ru-RU"/>
        </w:rPr>
        <w:t xml:space="preserve"> </w:t>
      </w:r>
      <w:r w:rsidRPr="0082346C">
        <w:rPr>
          <w:rFonts w:cs="Times New Roman"/>
          <w:lang w:val="ru-RU"/>
        </w:rPr>
        <w:t>то</w:t>
      </w:r>
      <w:r w:rsidRPr="0082346C">
        <w:rPr>
          <w:rFonts w:cs="Times New Roman"/>
          <w:spacing w:val="2"/>
          <w:lang w:val="ru-RU"/>
        </w:rPr>
        <w:t xml:space="preserve"> </w:t>
      </w:r>
      <w:r w:rsidRPr="0082346C">
        <w:rPr>
          <w:rFonts w:cs="Times New Roman"/>
          <w:spacing w:val="-1"/>
          <w:lang w:val="ru-RU"/>
        </w:rPr>
        <w:t>чрезвычайно</w:t>
      </w:r>
      <w:r w:rsidRPr="0082346C">
        <w:rPr>
          <w:rFonts w:cs="Times New Roman"/>
          <w:spacing w:val="77"/>
          <w:lang w:val="ru-RU"/>
        </w:rPr>
        <w:t xml:space="preserve"> </w:t>
      </w:r>
      <w:r w:rsidRPr="0082346C">
        <w:rPr>
          <w:rFonts w:cs="Times New Roman"/>
          <w:spacing w:val="-1"/>
          <w:lang w:val="ru-RU"/>
        </w:rPr>
        <w:t>важно,</w:t>
      </w:r>
      <w:r w:rsidRPr="0082346C">
        <w:rPr>
          <w:rFonts w:cs="Times New Roman"/>
          <w:spacing w:val="23"/>
          <w:lang w:val="ru-RU"/>
        </w:rPr>
        <w:t xml:space="preserve"> </w:t>
      </w:r>
      <w:r w:rsidRPr="0082346C">
        <w:rPr>
          <w:rFonts w:cs="Times New Roman"/>
          <w:spacing w:val="-1"/>
          <w:lang w:val="ru-RU"/>
        </w:rPr>
        <w:t>чтобы</w:t>
      </w:r>
      <w:r w:rsidRPr="0082346C">
        <w:rPr>
          <w:rFonts w:cs="Times New Roman"/>
          <w:spacing w:val="23"/>
          <w:lang w:val="ru-RU"/>
        </w:rPr>
        <w:t xml:space="preserve"> </w:t>
      </w:r>
      <w:r w:rsidRPr="0082346C">
        <w:rPr>
          <w:rFonts w:cs="Times New Roman"/>
          <w:spacing w:val="-1"/>
          <w:lang w:val="ru-RU"/>
        </w:rPr>
        <w:t>используемые</w:t>
      </w:r>
      <w:r w:rsidRPr="0082346C">
        <w:rPr>
          <w:rFonts w:cs="Times New Roman"/>
          <w:spacing w:val="22"/>
          <w:lang w:val="ru-RU"/>
        </w:rPr>
        <w:t xml:space="preserve"> </w:t>
      </w:r>
      <w:r w:rsidRPr="0082346C">
        <w:rPr>
          <w:rFonts w:cs="Times New Roman"/>
          <w:spacing w:val="-1"/>
          <w:lang w:val="ru-RU"/>
        </w:rPr>
        <w:t>параметры</w:t>
      </w:r>
      <w:r w:rsidRPr="0082346C">
        <w:rPr>
          <w:rFonts w:cs="Times New Roman"/>
          <w:spacing w:val="23"/>
          <w:lang w:val="ru-RU"/>
        </w:rPr>
        <w:t xml:space="preserve"> </w:t>
      </w:r>
      <w:r w:rsidRPr="0082346C">
        <w:rPr>
          <w:rFonts w:cs="Times New Roman"/>
          <w:lang w:val="ru-RU"/>
        </w:rPr>
        <w:t>находились</w:t>
      </w:r>
      <w:r w:rsidRPr="0082346C">
        <w:rPr>
          <w:rFonts w:cs="Times New Roman"/>
          <w:spacing w:val="22"/>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spacing w:val="-1"/>
          <w:lang w:val="ru-RU"/>
        </w:rPr>
        <w:t>заданных</w:t>
      </w:r>
      <w:r w:rsidRPr="0082346C">
        <w:rPr>
          <w:rFonts w:cs="Times New Roman"/>
          <w:spacing w:val="20"/>
          <w:lang w:val="ru-RU"/>
        </w:rPr>
        <w:t xml:space="preserve"> </w:t>
      </w:r>
      <w:r w:rsidRPr="0082346C">
        <w:rPr>
          <w:rFonts w:cs="Times New Roman"/>
          <w:spacing w:val="-1"/>
          <w:lang w:val="ru-RU"/>
        </w:rPr>
        <w:t>пределах,</w:t>
      </w:r>
      <w:r w:rsidRPr="0082346C">
        <w:rPr>
          <w:rFonts w:cs="Times New Roman"/>
          <w:spacing w:val="23"/>
          <w:lang w:val="ru-RU"/>
        </w:rPr>
        <w:t xml:space="preserve"> </w:t>
      </w:r>
      <w:r w:rsidRPr="0082346C">
        <w:rPr>
          <w:rFonts w:cs="Times New Roman"/>
          <w:spacing w:val="-1"/>
          <w:lang w:val="ru-RU"/>
        </w:rPr>
        <w:t>так</w:t>
      </w:r>
      <w:r w:rsidRPr="0082346C">
        <w:rPr>
          <w:rFonts w:cs="Times New Roman"/>
          <w:spacing w:val="22"/>
          <w:lang w:val="ru-RU"/>
        </w:rPr>
        <w:t xml:space="preserve"> </w:t>
      </w:r>
      <w:r w:rsidRPr="0082346C">
        <w:rPr>
          <w:rFonts w:cs="Times New Roman"/>
          <w:spacing w:val="-1"/>
          <w:lang w:val="ru-RU"/>
        </w:rPr>
        <w:t>как</w:t>
      </w:r>
      <w:r w:rsidRPr="0082346C">
        <w:rPr>
          <w:rFonts w:cs="Times New Roman"/>
          <w:spacing w:val="22"/>
          <w:lang w:val="ru-RU"/>
        </w:rPr>
        <w:t xml:space="preserve"> </w:t>
      </w:r>
      <w:r w:rsidRPr="0082346C">
        <w:rPr>
          <w:rFonts w:cs="Times New Roman"/>
          <w:lang w:val="ru-RU"/>
        </w:rPr>
        <w:t>в</w:t>
      </w:r>
      <w:r w:rsidRPr="0082346C">
        <w:rPr>
          <w:rFonts w:cs="Times New Roman"/>
          <w:spacing w:val="69"/>
          <w:lang w:val="ru-RU"/>
        </w:rPr>
        <w:t xml:space="preserve"> </w:t>
      </w:r>
      <w:r w:rsidRPr="0082346C">
        <w:rPr>
          <w:rFonts w:cs="Times New Roman"/>
          <w:spacing w:val="-1"/>
          <w:lang w:val="ru-RU"/>
        </w:rPr>
        <w:t>противном случае</w:t>
      </w:r>
      <w:r w:rsidRPr="0082346C">
        <w:rPr>
          <w:rFonts w:cs="Times New Roman"/>
          <w:spacing w:val="1"/>
          <w:lang w:val="ru-RU"/>
        </w:rPr>
        <w:t xml:space="preserve"> </w:t>
      </w:r>
      <w:r w:rsidRPr="0082346C">
        <w:rPr>
          <w:rFonts w:cs="Times New Roman"/>
          <w:spacing w:val="-1"/>
          <w:lang w:val="ru-RU"/>
        </w:rPr>
        <w:t>следствием являются</w:t>
      </w:r>
      <w:r w:rsidRPr="0082346C">
        <w:rPr>
          <w:rFonts w:cs="Times New Roman"/>
          <w:lang w:val="ru-RU"/>
        </w:rPr>
        <w:t xml:space="preserve"> ошибочные</w:t>
      </w:r>
      <w:r w:rsidRPr="0082346C">
        <w:rPr>
          <w:rFonts w:cs="Times New Roman"/>
          <w:spacing w:val="-1"/>
          <w:lang w:val="ru-RU"/>
        </w:rPr>
        <w:t xml:space="preserve"> результаты.</w:t>
      </w:r>
    </w:p>
    <w:p w:rsidR="0082346C" w:rsidRPr="0082346C" w:rsidRDefault="0082346C" w:rsidP="0082346C">
      <w:pPr>
        <w:ind w:left="514"/>
        <w:jc w:val="both"/>
      </w:pPr>
      <w:r w:rsidRPr="0082346C">
        <w:rPr>
          <w:noProof/>
        </w:rPr>
        <w:lastRenderedPageBreak/>
        <w:drawing>
          <wp:inline distT="0" distB="0" distL="0" distR="0">
            <wp:extent cx="5425688" cy="4105275"/>
            <wp:effectExtent l="0" t="0" r="0" b="0"/>
            <wp:docPr id="2225"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300.jpeg"/>
                    <pic:cNvPicPr/>
                  </pic:nvPicPr>
                  <pic:blipFill>
                    <a:blip r:embed="rId2969" cstate="print"/>
                    <a:stretch>
                      <a:fillRect/>
                    </a:stretch>
                  </pic:blipFill>
                  <pic:spPr>
                    <a:xfrm>
                      <a:off x="0" y="0"/>
                      <a:ext cx="5425688" cy="4105275"/>
                    </a:xfrm>
                    <a:prstGeom prst="rect">
                      <a:avLst/>
                    </a:prstGeom>
                  </pic:spPr>
                </pic:pic>
              </a:graphicData>
            </a:graphic>
          </wp:inline>
        </w:drawing>
      </w:r>
    </w:p>
    <w:p w:rsidR="0082346C" w:rsidRPr="0082346C" w:rsidRDefault="0082346C" w:rsidP="0082346C">
      <w:pPr>
        <w:pStyle w:val="3"/>
        <w:spacing w:before="0"/>
        <w:ind w:left="679" w:firstLine="940"/>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А.3 – </w:t>
      </w:r>
      <w:r w:rsidRPr="0082346C">
        <w:rPr>
          <w:rFonts w:ascii="Times New Roman" w:hAnsi="Times New Roman" w:cs="Times New Roman"/>
          <w:spacing w:val="-1"/>
        </w:rPr>
        <w:t>Коэффициент</w:t>
      </w:r>
      <w:r w:rsidRPr="0082346C">
        <w:rPr>
          <w:rFonts w:ascii="Times New Roman" w:hAnsi="Times New Roman" w:cs="Times New Roman"/>
          <w:spacing w:val="3"/>
        </w:rPr>
        <w:t xml:space="preserve"> </w:t>
      </w:r>
      <w:r w:rsidRPr="0082346C">
        <w:rPr>
          <w:rFonts w:ascii="Times New Roman" w:hAnsi="Times New Roman" w:cs="Times New Roman"/>
          <w:i/>
        </w:rPr>
        <w:t xml:space="preserve">s </w:t>
      </w:r>
      <w:r w:rsidRPr="0082346C">
        <w:rPr>
          <w:rFonts w:ascii="Times New Roman" w:hAnsi="Times New Roman" w:cs="Times New Roman"/>
        </w:rPr>
        <w:t xml:space="preserve">для </w:t>
      </w:r>
      <w:r w:rsidRPr="0082346C">
        <w:rPr>
          <w:rFonts w:ascii="Times New Roman" w:hAnsi="Times New Roman" w:cs="Times New Roman"/>
          <w:spacing w:val="-1"/>
        </w:rPr>
        <w:t>гор</w:t>
      </w:r>
      <w:r w:rsidRPr="0082346C">
        <w:rPr>
          <w:rFonts w:ascii="Times New Roman" w:hAnsi="Times New Roman" w:cs="Times New Roman"/>
        </w:rPr>
        <w:t xml:space="preserve"> </w:t>
      </w:r>
      <w:r w:rsidRPr="0082346C">
        <w:rPr>
          <w:rFonts w:ascii="Times New Roman" w:hAnsi="Times New Roman" w:cs="Times New Roman"/>
          <w:spacing w:val="-1"/>
        </w:rPr>
        <w:t>или</w:t>
      </w:r>
      <w:r w:rsidRPr="0082346C">
        <w:rPr>
          <w:rFonts w:ascii="Times New Roman" w:hAnsi="Times New Roman" w:cs="Times New Roman"/>
        </w:rPr>
        <w:t xml:space="preserve"> </w:t>
      </w:r>
      <w:r w:rsidRPr="0082346C">
        <w:rPr>
          <w:rFonts w:ascii="Times New Roman" w:hAnsi="Times New Roman" w:cs="Times New Roman"/>
          <w:spacing w:val="-1"/>
        </w:rPr>
        <w:t>горных</w:t>
      </w:r>
      <w:r w:rsidRPr="0082346C">
        <w:rPr>
          <w:rFonts w:ascii="Times New Roman" w:hAnsi="Times New Roman" w:cs="Times New Roman"/>
        </w:rPr>
        <w:t xml:space="preserve"> </w:t>
      </w:r>
      <w:r w:rsidRPr="0082346C">
        <w:rPr>
          <w:rFonts w:ascii="Times New Roman" w:hAnsi="Times New Roman" w:cs="Times New Roman"/>
          <w:spacing w:val="-1"/>
        </w:rPr>
        <w:t>хребтов</w:t>
      </w:r>
    </w:p>
    <w:p w:rsidR="0082346C" w:rsidRPr="0082346C" w:rsidRDefault="0082346C" w:rsidP="0082346C">
      <w:pPr>
        <w:jc w:val="both"/>
        <w:rPr>
          <w:b/>
          <w:bCs/>
        </w:rPr>
      </w:pPr>
    </w:p>
    <w:p w:rsidR="0082346C" w:rsidRPr="0082346C" w:rsidRDefault="0082346C" w:rsidP="0082346C">
      <w:pPr>
        <w:pStyle w:val="3"/>
        <w:spacing w:before="0"/>
        <w:ind w:left="799"/>
        <w:jc w:val="both"/>
        <w:rPr>
          <w:rFonts w:ascii="Times New Roman" w:hAnsi="Times New Roman" w:cs="Times New Roman"/>
        </w:rPr>
      </w:pPr>
      <w:r w:rsidRPr="0082346C">
        <w:rPr>
          <w:rFonts w:ascii="Times New Roman" w:hAnsi="Times New Roman" w:cs="Times New Roman"/>
        </w:rPr>
        <w:t>а) Наветренная зона при любой ораграфии (см. Рисунок А.2 и А.3)</w:t>
      </w:r>
    </w:p>
    <w:p w:rsidR="0082346C" w:rsidRPr="0082346C" w:rsidRDefault="0082346C" w:rsidP="0082346C">
      <w:pPr>
        <w:jc w:val="both"/>
        <w:rPr>
          <w:bCs/>
        </w:rPr>
      </w:pPr>
      <w:r w:rsidRPr="0082346C">
        <w:rPr>
          <w:bCs/>
        </w:rPr>
        <w:t>В зонах</w:t>
      </w:r>
    </w:p>
    <w:p w:rsidR="0082346C" w:rsidRPr="0082346C" w:rsidRDefault="0082346C" w:rsidP="0082346C">
      <w:pPr>
        <w:jc w:val="center"/>
        <w:rPr>
          <w:bCs/>
        </w:rPr>
      </w:pPr>
      <w:r w:rsidRPr="0082346C">
        <w:rPr>
          <w:rFonts w:eastAsiaTheme="minorEastAsia"/>
          <w:noProof/>
          <w:position w:val="-30"/>
        </w:rPr>
        <w:drawing>
          <wp:inline distT="0" distB="0" distL="0" distR="0">
            <wp:extent cx="861060" cy="436245"/>
            <wp:effectExtent l="19050" t="0" r="0" b="0"/>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2970"/>
                    <a:srcRect/>
                    <a:stretch>
                      <a:fillRect/>
                    </a:stretch>
                  </pic:blipFill>
                  <pic:spPr bwMode="auto">
                    <a:xfrm>
                      <a:off x="0" y="0"/>
                      <a:ext cx="861060" cy="436245"/>
                    </a:xfrm>
                    <a:prstGeom prst="rect">
                      <a:avLst/>
                    </a:prstGeom>
                    <a:noFill/>
                    <a:ln w="9525">
                      <a:noFill/>
                      <a:miter lim="800000"/>
                      <a:headEnd/>
                      <a:tailEnd/>
                    </a:ln>
                  </pic:spPr>
                </pic:pic>
              </a:graphicData>
            </a:graphic>
          </wp:inline>
        </w:drawing>
      </w:r>
      <w:r w:rsidRPr="0082346C">
        <w:rPr>
          <w:rFonts w:eastAsiaTheme="minorEastAsia"/>
        </w:rPr>
        <w:t xml:space="preserve"> и  </w:t>
      </w:r>
      <w:r w:rsidRPr="0082346C">
        <w:rPr>
          <w:rFonts w:eastAsiaTheme="minorEastAsia"/>
          <w:noProof/>
          <w:position w:val="-30"/>
        </w:rPr>
        <w:drawing>
          <wp:inline distT="0" distB="0" distL="0" distR="0">
            <wp:extent cx="733425" cy="436245"/>
            <wp:effectExtent l="0" t="0" r="0" b="0"/>
            <wp:docPr id="1845"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971"/>
                    <a:srcRect/>
                    <a:stretch>
                      <a:fillRect/>
                    </a:stretch>
                  </pic:blipFill>
                  <pic:spPr bwMode="auto">
                    <a:xfrm>
                      <a:off x="0" y="0"/>
                      <a:ext cx="733425"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left="0" w:right="376"/>
        <w:jc w:val="both"/>
        <w:rPr>
          <w:rFonts w:cs="Times New Roman"/>
          <w:lang w:val="ru-RU"/>
        </w:rPr>
      </w:pPr>
      <w:r w:rsidRPr="0082346C">
        <w:rPr>
          <w:rFonts w:cs="Times New Roman"/>
          <w:lang w:val="ru-RU"/>
        </w:rPr>
        <w:t xml:space="preserve">Применяют </w:t>
      </w:r>
    </w:p>
    <w:p w:rsidR="0082346C" w:rsidRPr="0082346C" w:rsidRDefault="0082346C" w:rsidP="0082346C">
      <w:pPr>
        <w:pStyle w:val="af9"/>
        <w:tabs>
          <w:tab w:val="left" w:pos="1139"/>
          <w:tab w:val="center" w:pos="4491"/>
          <w:tab w:val="left" w:pos="8275"/>
        </w:tabs>
        <w:ind w:left="0" w:right="376"/>
        <w:rPr>
          <w:rFonts w:eastAsiaTheme="minorEastAsia" w:cs="Times New Roman"/>
          <w:lang w:val="ru-RU"/>
        </w:rPr>
      </w:pPr>
      <w:r w:rsidRPr="0082346C">
        <w:rPr>
          <w:rFonts w:eastAsiaTheme="minorEastAsia" w:cs="Times New Roman"/>
          <w:lang w:val="ru-RU"/>
        </w:rPr>
        <w:tab/>
      </w:r>
      <w:r w:rsidRPr="0082346C">
        <w:rPr>
          <w:rFonts w:eastAsiaTheme="minorEastAsia" w:cs="Times New Roman"/>
          <w:lang w:val="ru-RU"/>
        </w:rPr>
        <w:tab/>
      </w:r>
      <w:r w:rsidRPr="0082346C">
        <w:rPr>
          <w:rFonts w:eastAsiaTheme="minorEastAsia" w:cs="Times New Roman"/>
          <w:noProof/>
          <w:position w:val="-6"/>
          <w:lang w:val="ru-RU" w:eastAsia="ru-RU"/>
        </w:rPr>
        <w:drawing>
          <wp:inline distT="0" distB="0" distL="0" distR="0">
            <wp:extent cx="914400" cy="467995"/>
            <wp:effectExtent l="19050" t="0" r="0" b="0"/>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2972"/>
                    <a:srcRect/>
                    <a:stretch>
                      <a:fillRect/>
                    </a:stretch>
                  </pic:blipFill>
                  <pic:spPr bwMode="auto">
                    <a:xfrm>
                      <a:off x="0" y="0"/>
                      <a:ext cx="914400" cy="46799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A.4                 </w:t>
      </w:r>
      <w:r w:rsidRPr="0082346C">
        <w:rPr>
          <w:rFonts w:eastAsiaTheme="minorEastAsia" w:cs="Times New Roman"/>
          <w:lang w:val="ru-RU"/>
        </w:rPr>
        <w:tab/>
      </w:r>
      <w:r w:rsidRPr="0082346C">
        <w:rPr>
          <w:rFonts w:eastAsiaTheme="minorEastAsia" w:cs="Times New Roman"/>
          <w:noProof/>
          <w:position w:val="-4"/>
          <w:lang w:val="ru-RU" w:eastAsia="ru-RU"/>
        </w:rPr>
        <w:drawing>
          <wp:inline distT="0" distB="0" distL="0" distR="0">
            <wp:extent cx="159385" cy="148590"/>
            <wp:effectExtent l="0" t="0" r="0" b="0"/>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964"/>
                    <a:srcRect/>
                    <a:stretch>
                      <a:fillRect/>
                    </a:stretch>
                  </pic:blipFill>
                  <pic:spPr bwMode="auto">
                    <a:xfrm>
                      <a:off x="0" y="0"/>
                      <a:ext cx="159385" cy="148590"/>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left="0" w:right="376"/>
        <w:rPr>
          <w:rFonts w:cs="Times New Roman"/>
          <w:lang w:val="ru-RU"/>
        </w:rPr>
      </w:pPr>
      <w:r w:rsidRPr="0082346C">
        <w:rPr>
          <w:rFonts w:eastAsiaTheme="minorEastAsia" w:cs="Times New Roman"/>
          <w:lang w:val="ru-RU"/>
        </w:rPr>
        <w:t>где</w:t>
      </w:r>
    </w:p>
    <w:p w:rsidR="0082346C" w:rsidRPr="0082346C" w:rsidRDefault="0082346C" w:rsidP="0082346C">
      <w:pPr>
        <w:pStyle w:val="af9"/>
        <w:tabs>
          <w:tab w:val="left" w:pos="1139"/>
        </w:tabs>
        <w:ind w:left="0" w:right="376"/>
        <w:jc w:val="both"/>
        <w:rPr>
          <w:rFonts w:cs="Times New Roman"/>
          <w:lang w:val="ru-RU"/>
        </w:rPr>
      </w:pPr>
      <w:r w:rsidRPr="0082346C">
        <w:rPr>
          <w:rFonts w:eastAsiaTheme="minorEastAsia" w:cs="Times New Roman"/>
          <w:noProof/>
          <w:position w:val="-32"/>
          <w:lang w:val="ru-RU" w:eastAsia="ru-RU"/>
        </w:rPr>
        <w:drawing>
          <wp:inline distT="0" distB="0" distL="0" distR="0">
            <wp:extent cx="4582795" cy="510540"/>
            <wp:effectExtent l="0" t="0" r="8255" b="0"/>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973"/>
                    <a:srcRect/>
                    <a:stretch>
                      <a:fillRect/>
                    </a:stretch>
                  </pic:blipFill>
                  <pic:spPr bwMode="auto">
                    <a:xfrm>
                      <a:off x="0" y="0"/>
                      <a:ext cx="4582795"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A.5</w:t>
      </w:r>
    </w:p>
    <w:p w:rsidR="0082346C" w:rsidRPr="0082346C" w:rsidRDefault="0082346C" w:rsidP="0082346C">
      <w:pPr>
        <w:pStyle w:val="af9"/>
        <w:tabs>
          <w:tab w:val="left" w:pos="1139"/>
        </w:tabs>
        <w:ind w:left="0" w:right="376"/>
        <w:jc w:val="both"/>
        <w:rPr>
          <w:rFonts w:cs="Times New Roman"/>
          <w:lang w:val="ru-RU"/>
        </w:rPr>
      </w:pPr>
      <w:r w:rsidRPr="0082346C">
        <w:rPr>
          <w:rFonts w:eastAsiaTheme="minorEastAsia" w:cs="Times New Roman"/>
          <w:noProof/>
          <w:position w:val="-32"/>
          <w:lang w:val="ru-RU" w:eastAsia="ru-RU"/>
        </w:rPr>
        <w:drawing>
          <wp:inline distT="0" distB="0" distL="0" distR="0">
            <wp:extent cx="2658110" cy="510540"/>
            <wp:effectExtent l="0" t="0" r="8890" b="0"/>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2974"/>
                    <a:srcRect/>
                    <a:stretch>
                      <a:fillRect/>
                    </a:stretch>
                  </pic:blipFill>
                  <pic:spPr bwMode="auto">
                    <a:xfrm>
                      <a:off x="0" y="0"/>
                      <a:ext cx="2658110"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(A.6)</w:t>
      </w:r>
    </w:p>
    <w:p w:rsidR="0082346C" w:rsidRPr="0082346C" w:rsidRDefault="0082346C" w:rsidP="0082346C">
      <w:pPr>
        <w:pStyle w:val="af9"/>
        <w:tabs>
          <w:tab w:val="left" w:pos="1139"/>
        </w:tabs>
        <w:ind w:right="376"/>
        <w:jc w:val="both"/>
        <w:rPr>
          <w:rFonts w:cs="Times New Roman"/>
          <w:lang w:val="ru-RU"/>
        </w:rPr>
      </w:pPr>
      <w:r w:rsidRPr="0082346C">
        <w:rPr>
          <w:rFonts w:cs="Times New Roman"/>
          <w:lang w:val="ru-RU"/>
        </w:rPr>
        <w:t>Для</w:t>
      </w:r>
      <w:r w:rsidRPr="0082346C">
        <w:rPr>
          <w:rFonts w:eastAsiaTheme="minorEastAsia" w:cs="Times New Roman"/>
          <w:noProof/>
          <w:position w:val="-30"/>
          <w:lang w:val="ru-RU" w:eastAsia="ru-RU"/>
        </w:rPr>
        <w:drawing>
          <wp:inline distT="0" distB="0" distL="0" distR="0">
            <wp:extent cx="638175" cy="436245"/>
            <wp:effectExtent l="0" t="0" r="0"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2975"/>
                    <a:srcRect/>
                    <a:stretch>
                      <a:fillRect/>
                    </a:stretch>
                  </pic:blipFill>
                  <pic:spPr bwMode="auto">
                    <a:xfrm>
                      <a:off x="0" y="0"/>
                      <a:ext cx="638175" cy="43624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или </w:t>
      </w:r>
      <w:r w:rsidRPr="0082346C">
        <w:rPr>
          <w:rFonts w:eastAsiaTheme="minorEastAsia" w:cs="Times New Roman"/>
          <w:noProof/>
          <w:position w:val="-30"/>
          <w:lang w:val="ru-RU" w:eastAsia="ru-RU"/>
        </w:rPr>
        <w:drawing>
          <wp:inline distT="0" distB="0" distL="0" distR="0">
            <wp:extent cx="446405" cy="436245"/>
            <wp:effectExtent l="0" t="0" r="0" b="0"/>
            <wp:docPr id="1851" name="Рисунок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2976"/>
                    <a:srcRect/>
                    <a:stretch>
                      <a:fillRect/>
                    </a:stretch>
                  </pic:blipFill>
                  <pic:spPr bwMode="auto">
                    <a:xfrm>
                      <a:off x="0" y="0"/>
                      <a:ext cx="446405" cy="436245"/>
                    </a:xfrm>
                    <a:prstGeom prst="rect">
                      <a:avLst/>
                    </a:prstGeom>
                    <a:noFill/>
                    <a:ln w="9525">
                      <a:noFill/>
                      <a:miter lim="800000"/>
                      <a:headEnd/>
                      <a:tailEnd/>
                    </a:ln>
                  </pic:spPr>
                </pic:pic>
              </a:graphicData>
            </a:graphic>
          </wp:inline>
        </w:drawing>
      </w:r>
      <w:r w:rsidRPr="0082346C">
        <w:rPr>
          <w:rFonts w:cs="Times New Roman"/>
          <w:lang w:val="ru-RU"/>
        </w:rPr>
        <w:t xml:space="preserve">     применяют</w:t>
      </w:r>
      <w:r w:rsidRPr="0082346C">
        <w:rPr>
          <w:rFonts w:eastAsiaTheme="minorEastAsia" w:cs="Times New Roman"/>
          <w:noProof/>
          <w:position w:val="-6"/>
          <w:lang w:val="ru-RU" w:eastAsia="ru-RU"/>
        </w:rPr>
        <w:drawing>
          <wp:inline distT="0" distB="0" distL="0" distR="0">
            <wp:extent cx="340360" cy="180975"/>
            <wp:effectExtent l="19050" t="0" r="2540" b="0"/>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2977"/>
                    <a:srcRect/>
                    <a:stretch>
                      <a:fillRect/>
                    </a:stretch>
                  </pic:blipFill>
                  <pic:spPr bwMode="auto">
                    <a:xfrm>
                      <a:off x="0" y="0"/>
                      <a:ext cx="340360" cy="180975"/>
                    </a:xfrm>
                    <a:prstGeom prst="rect">
                      <a:avLst/>
                    </a:prstGeom>
                    <a:noFill/>
                    <a:ln w="9525">
                      <a:noFill/>
                      <a:miter lim="800000"/>
                      <a:headEnd/>
                      <a:tailEnd/>
                    </a:ln>
                  </pic:spPr>
                </pic:pic>
              </a:graphicData>
            </a:graphic>
          </wp:inline>
        </w:drawing>
      </w:r>
    </w:p>
    <w:p w:rsidR="0082346C" w:rsidRPr="0082346C" w:rsidRDefault="0082346C" w:rsidP="0082346C">
      <w:pPr>
        <w:pStyle w:val="af9"/>
        <w:numPr>
          <w:ilvl w:val="1"/>
          <w:numId w:val="120"/>
        </w:numPr>
        <w:tabs>
          <w:tab w:val="left" w:pos="1139"/>
        </w:tabs>
        <w:ind w:right="376"/>
        <w:jc w:val="both"/>
        <w:rPr>
          <w:rFonts w:cs="Times New Roman"/>
          <w:b/>
          <w:lang w:val="ru-RU"/>
        </w:rPr>
      </w:pPr>
      <w:r w:rsidRPr="0082346C">
        <w:rPr>
          <w:rFonts w:cs="Times New Roman"/>
          <w:b/>
          <w:lang w:val="ru-RU"/>
        </w:rPr>
        <w:t>подветренная зона склонов скал или крутых косогоров</w:t>
      </w:r>
    </w:p>
    <w:p w:rsidR="0082346C" w:rsidRPr="0082346C" w:rsidRDefault="0082346C" w:rsidP="0082346C">
      <w:pPr>
        <w:jc w:val="both"/>
        <w:rPr>
          <w:bCs/>
        </w:rPr>
      </w:pPr>
      <w:r w:rsidRPr="0082346C">
        <w:rPr>
          <w:bCs/>
        </w:rPr>
        <w:t>В зонах</w:t>
      </w:r>
    </w:p>
    <w:p w:rsidR="0082346C" w:rsidRPr="0082346C" w:rsidRDefault="0082346C" w:rsidP="0082346C">
      <w:pPr>
        <w:pStyle w:val="a7"/>
        <w:ind w:left="118"/>
        <w:rPr>
          <w:rFonts w:ascii="Times New Roman" w:hAnsi="Times New Roman"/>
          <w:bCs/>
          <w:lang w:val="ru-RU"/>
        </w:rPr>
      </w:pPr>
      <w:r w:rsidRPr="0082346C">
        <w:rPr>
          <w:rFonts w:ascii="Times New Roman" w:hAnsi="Times New Roman"/>
          <w:noProof/>
          <w:position w:val="-30"/>
          <w:lang w:val="ru-RU" w:eastAsia="ru-RU"/>
        </w:rPr>
        <w:drawing>
          <wp:inline distT="0" distB="0" distL="0" distR="0">
            <wp:extent cx="967740" cy="436245"/>
            <wp:effectExtent l="19050" t="0" r="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2978"/>
                    <a:srcRect/>
                    <a:stretch>
                      <a:fillRect/>
                    </a:stretch>
                  </pic:blipFill>
                  <pic:spPr bwMode="auto">
                    <a:xfrm>
                      <a:off x="0" y="0"/>
                      <a:ext cx="967740" cy="436245"/>
                    </a:xfrm>
                    <a:prstGeom prst="rect">
                      <a:avLst/>
                    </a:prstGeom>
                    <a:noFill/>
                    <a:ln w="9525">
                      <a:noFill/>
                      <a:miter lim="800000"/>
                      <a:headEnd/>
                      <a:tailEnd/>
                    </a:ln>
                  </pic:spPr>
                </pic:pic>
              </a:graphicData>
            </a:graphic>
          </wp:inline>
        </w:drawing>
      </w:r>
      <w:r w:rsidRPr="0082346C">
        <w:rPr>
          <w:rFonts w:ascii="Times New Roman" w:eastAsiaTheme="minorEastAsia" w:hAnsi="Times New Roman"/>
          <w:lang w:val="ru-RU"/>
        </w:rPr>
        <w:t xml:space="preserve"> и  </w:t>
      </w:r>
      <w:r w:rsidRPr="0082346C">
        <w:rPr>
          <w:rFonts w:ascii="Times New Roman" w:hAnsi="Times New Roman"/>
          <w:noProof/>
          <w:position w:val="-30"/>
          <w:lang w:val="ru-RU" w:eastAsia="ru-RU"/>
        </w:rPr>
        <w:drawing>
          <wp:inline distT="0" distB="0" distL="0" distR="0">
            <wp:extent cx="840105" cy="436245"/>
            <wp:effectExtent l="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2979"/>
                    <a:srcRect/>
                    <a:stretch>
                      <a:fillRect/>
                    </a:stretch>
                  </pic:blipFill>
                  <pic:spPr bwMode="auto">
                    <a:xfrm>
                      <a:off x="0" y="0"/>
                      <a:ext cx="840105"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right="376"/>
        <w:jc w:val="both"/>
        <w:rPr>
          <w:rFonts w:cs="Times New Roman"/>
          <w:lang w:val="ru-RU"/>
        </w:rPr>
      </w:pPr>
      <w:r w:rsidRPr="0082346C">
        <w:rPr>
          <w:rFonts w:cs="Times New Roman"/>
          <w:lang w:val="ru-RU"/>
        </w:rPr>
        <w:t xml:space="preserve">Применяют </w:t>
      </w:r>
    </w:p>
    <w:p w:rsidR="0082346C" w:rsidRPr="0082346C" w:rsidRDefault="0082346C" w:rsidP="0082346C">
      <w:pPr>
        <w:pStyle w:val="af9"/>
        <w:tabs>
          <w:tab w:val="left" w:pos="1139"/>
          <w:tab w:val="center" w:pos="4491"/>
          <w:tab w:val="left" w:pos="8275"/>
        </w:tabs>
        <w:ind w:right="376"/>
        <w:rPr>
          <w:rFonts w:eastAsiaTheme="minorEastAsia" w:cs="Times New Roman"/>
          <w:lang w:val="ru-RU"/>
        </w:rPr>
      </w:pPr>
      <w:r w:rsidRPr="0082346C">
        <w:rPr>
          <w:rFonts w:eastAsiaTheme="minorEastAsia" w:cs="Times New Roman"/>
          <w:lang w:val="ru-RU"/>
        </w:rPr>
        <w:lastRenderedPageBreak/>
        <w:tab/>
      </w:r>
      <w:r w:rsidRPr="0082346C">
        <w:rPr>
          <w:rFonts w:eastAsiaTheme="minorEastAsia" w:cs="Times New Roman"/>
          <w:lang w:val="ru-RU"/>
        </w:rPr>
        <w:tab/>
      </w:r>
      <w:r w:rsidRPr="0082346C">
        <w:rPr>
          <w:rFonts w:eastAsiaTheme="minorEastAsia" w:cs="Times New Roman"/>
          <w:noProof/>
          <w:position w:val="-34"/>
          <w:lang w:val="ru-RU" w:eastAsia="ru-RU"/>
        </w:rPr>
        <w:drawing>
          <wp:inline distT="0" distB="0" distL="0" distR="0">
            <wp:extent cx="2424430" cy="563245"/>
            <wp:effectExtent l="19050" t="0" r="0" b="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2980"/>
                    <a:srcRect/>
                    <a:stretch>
                      <a:fillRect/>
                    </a:stretch>
                  </pic:blipFill>
                  <pic:spPr bwMode="auto">
                    <a:xfrm>
                      <a:off x="0" y="0"/>
                      <a:ext cx="2424430" cy="56324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(A.7)                </w:t>
      </w:r>
    </w:p>
    <w:p w:rsidR="0082346C" w:rsidRPr="0082346C" w:rsidRDefault="0082346C" w:rsidP="0082346C">
      <w:pPr>
        <w:pStyle w:val="af9"/>
        <w:tabs>
          <w:tab w:val="left" w:pos="1139"/>
        </w:tabs>
        <w:ind w:right="376"/>
        <w:rPr>
          <w:rFonts w:cs="Times New Roman"/>
          <w:lang w:val="ru-RU"/>
        </w:rPr>
      </w:pPr>
      <w:r w:rsidRPr="0082346C">
        <w:rPr>
          <w:rFonts w:eastAsiaTheme="minorEastAsia" w:cs="Times New Roman"/>
          <w:lang w:val="ru-RU"/>
        </w:rPr>
        <w:t>где</w:t>
      </w:r>
    </w:p>
    <w:p w:rsidR="0082346C" w:rsidRPr="0082346C" w:rsidRDefault="0082346C" w:rsidP="0082346C">
      <w:pPr>
        <w:pStyle w:val="af9"/>
        <w:tabs>
          <w:tab w:val="left" w:pos="1139"/>
        </w:tabs>
        <w:ind w:right="376"/>
        <w:jc w:val="both"/>
        <w:rPr>
          <w:rFonts w:cs="Times New Roman"/>
          <w:lang w:val="ru-RU"/>
        </w:rPr>
      </w:pPr>
      <w:r w:rsidRPr="0082346C">
        <w:rPr>
          <w:rFonts w:eastAsiaTheme="minorEastAsia" w:cs="Times New Roman"/>
          <w:noProof/>
          <w:position w:val="-34"/>
          <w:lang w:val="ru-RU" w:eastAsia="ru-RU"/>
        </w:rPr>
        <w:drawing>
          <wp:inline distT="0" distB="0" distL="0" distR="0">
            <wp:extent cx="4348480" cy="488950"/>
            <wp:effectExtent l="0" t="0" r="0" b="0"/>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2981"/>
                    <a:srcRect/>
                    <a:stretch>
                      <a:fillRect/>
                    </a:stretch>
                  </pic:blipFill>
                  <pic:spPr bwMode="auto">
                    <a:xfrm>
                      <a:off x="0" y="0"/>
                      <a:ext cx="4348480" cy="48895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(A.8)</w:t>
      </w:r>
    </w:p>
    <w:p w:rsidR="0082346C" w:rsidRPr="0082346C" w:rsidRDefault="0082346C" w:rsidP="0082346C">
      <w:pPr>
        <w:pStyle w:val="af9"/>
        <w:tabs>
          <w:tab w:val="left" w:pos="1139"/>
        </w:tabs>
        <w:ind w:right="376"/>
        <w:jc w:val="both"/>
        <w:rPr>
          <w:rFonts w:cs="Times New Roman"/>
          <w:lang w:val="ru-RU"/>
        </w:rPr>
      </w:pPr>
      <w:r w:rsidRPr="0082346C">
        <w:rPr>
          <w:rFonts w:eastAsiaTheme="minorEastAsia" w:cs="Times New Roman"/>
          <w:noProof/>
          <w:position w:val="-34"/>
          <w:lang w:val="ru-RU" w:eastAsia="ru-RU"/>
        </w:rPr>
        <w:drawing>
          <wp:inline distT="0" distB="0" distL="0" distR="0">
            <wp:extent cx="4401820" cy="510540"/>
            <wp:effectExtent l="19050" t="0" r="0" b="0"/>
            <wp:docPr id="1857" name="Рисунок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2982"/>
                    <a:srcRect/>
                    <a:stretch>
                      <a:fillRect/>
                    </a:stretch>
                  </pic:blipFill>
                  <pic:spPr bwMode="auto">
                    <a:xfrm>
                      <a:off x="0" y="0"/>
                      <a:ext cx="4401820"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(A.9)                   </w:t>
      </w:r>
      <w:r w:rsidRPr="0082346C">
        <w:rPr>
          <w:rFonts w:eastAsiaTheme="minorEastAsia" w:cs="Times New Roman"/>
          <w:noProof/>
          <w:position w:val="-34"/>
          <w:lang w:val="ru-RU" w:eastAsia="ru-RU"/>
        </w:rPr>
        <w:drawing>
          <wp:inline distT="0" distB="0" distL="0" distR="0">
            <wp:extent cx="4412615" cy="510540"/>
            <wp:effectExtent l="0" t="0" r="6985" b="0"/>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2983"/>
                    <a:srcRect/>
                    <a:stretch>
                      <a:fillRect/>
                    </a:stretch>
                  </pic:blipFill>
                  <pic:spPr bwMode="auto">
                    <a:xfrm>
                      <a:off x="0" y="0"/>
                      <a:ext cx="4412615"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(A.10)</w:t>
      </w:r>
    </w:p>
    <w:p w:rsidR="0082346C" w:rsidRPr="0082346C" w:rsidRDefault="0082346C" w:rsidP="0082346C">
      <w:pPr>
        <w:pStyle w:val="af9"/>
        <w:tabs>
          <w:tab w:val="left" w:pos="1139"/>
        </w:tabs>
        <w:ind w:right="376"/>
        <w:jc w:val="both"/>
        <w:rPr>
          <w:rFonts w:cs="Times New Roman"/>
          <w:lang w:val="ru-RU"/>
        </w:rPr>
      </w:pPr>
      <w:r w:rsidRPr="0082346C">
        <w:rPr>
          <w:rFonts w:cs="Times New Roman"/>
          <w:lang w:val="ru-RU"/>
        </w:rPr>
        <w:t>В зонах</w:t>
      </w:r>
      <w:r w:rsidRPr="0082346C">
        <w:rPr>
          <w:rFonts w:cs="Times New Roman"/>
          <w:noProof/>
          <w:position w:val="-30"/>
          <w:lang w:val="ru-RU" w:eastAsia="ru-RU"/>
        </w:rPr>
        <w:drawing>
          <wp:inline distT="0" distB="0" distL="0" distR="0">
            <wp:extent cx="755015" cy="436245"/>
            <wp:effectExtent l="0" t="0" r="0" b="0"/>
            <wp:docPr id="1859" name="Рисунок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984"/>
                    <a:srcRect/>
                    <a:stretch>
                      <a:fillRect/>
                    </a:stretch>
                  </pic:blipFill>
                  <pic:spPr bwMode="auto">
                    <a:xfrm>
                      <a:off x="0" y="0"/>
                      <a:ext cx="755015" cy="436245"/>
                    </a:xfrm>
                    <a:prstGeom prst="rect">
                      <a:avLst/>
                    </a:prstGeom>
                    <a:noFill/>
                    <a:ln w="9525">
                      <a:noFill/>
                      <a:miter lim="800000"/>
                      <a:headEnd/>
                      <a:tailEnd/>
                    </a:ln>
                  </pic:spPr>
                </pic:pic>
              </a:graphicData>
            </a:graphic>
          </wp:inline>
        </w:drawing>
      </w:r>
      <w:r w:rsidRPr="0082346C">
        <w:rPr>
          <w:rFonts w:cs="Times New Roman"/>
          <w:lang w:val="ru-RU"/>
        </w:rPr>
        <w:t xml:space="preserve">проводят интерполяцию между значениями для </w:t>
      </w:r>
      <w:r w:rsidRPr="0082346C">
        <w:rPr>
          <w:rFonts w:cs="Times New Roman"/>
          <w:noProof/>
          <w:position w:val="-30"/>
          <w:lang w:val="ru-RU" w:eastAsia="ru-RU"/>
        </w:rPr>
        <w:drawing>
          <wp:inline distT="0" distB="0" distL="0" distR="0">
            <wp:extent cx="446405" cy="436245"/>
            <wp:effectExtent l="0" t="0" r="0" b="0"/>
            <wp:docPr id="1860" name="Рисунок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2985"/>
                    <a:srcRect/>
                    <a:stretch>
                      <a:fillRect/>
                    </a:stretch>
                  </pic:blipFill>
                  <pic:spPr bwMode="auto">
                    <a:xfrm>
                      <a:off x="0" y="0"/>
                      <a:ext cx="446405" cy="43624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noProof/>
          <w:position w:val="-30"/>
          <w:lang w:val="ru-RU" w:eastAsia="ru-RU"/>
        </w:rPr>
        <w:drawing>
          <wp:inline distT="0" distB="0" distL="0" distR="0">
            <wp:extent cx="201930" cy="436245"/>
            <wp:effectExtent l="0" t="0" r="0" b="0"/>
            <wp:docPr id="1861" name="Рисунок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986"/>
                    <a:srcRect/>
                    <a:stretch>
                      <a:fillRect/>
                    </a:stretch>
                  </pic:blipFill>
                  <pic:spPr bwMode="auto">
                    <a:xfrm>
                      <a:off x="0" y="0"/>
                      <a:ext cx="201930" cy="436245"/>
                    </a:xfrm>
                    <a:prstGeom prst="rect">
                      <a:avLst/>
                    </a:prstGeom>
                    <a:noFill/>
                    <a:ln w="9525">
                      <a:noFill/>
                      <a:miter lim="800000"/>
                      <a:headEnd/>
                      <a:tailEnd/>
                    </a:ln>
                  </pic:spPr>
                </pic:pic>
              </a:graphicData>
            </a:graphic>
          </wp:inline>
        </w:drawing>
      </w:r>
      <w:r w:rsidRPr="0082346C">
        <w:rPr>
          <w:rFonts w:cs="Times New Roman"/>
          <w:lang w:val="ru-RU"/>
        </w:rPr>
        <w:t>в формуле (А.5) и</w:t>
      </w:r>
      <w:r w:rsidRPr="0082346C">
        <w:rPr>
          <w:rFonts w:cs="Times New Roman"/>
          <w:noProof/>
          <w:position w:val="-30"/>
          <w:lang w:val="ru-RU" w:eastAsia="ru-RU"/>
        </w:rPr>
        <w:drawing>
          <wp:inline distT="0" distB="0" distL="0" distR="0">
            <wp:extent cx="520700" cy="436245"/>
            <wp:effectExtent l="0" t="0" r="0" b="0"/>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987"/>
                    <a:srcRect/>
                    <a:stretch>
                      <a:fillRect/>
                    </a:stretch>
                  </pic:blipFill>
                  <pic:spPr bwMode="auto">
                    <a:xfrm>
                      <a:off x="0" y="0"/>
                      <a:ext cx="520700"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right="376"/>
        <w:jc w:val="both"/>
        <w:rPr>
          <w:rFonts w:eastAsiaTheme="minorEastAsia" w:cs="Times New Roman"/>
          <w:lang w:val="ru-RU"/>
        </w:rPr>
      </w:pPr>
      <w:r w:rsidRPr="0082346C">
        <w:rPr>
          <w:rFonts w:cs="Times New Roman"/>
          <w:lang w:val="ru-RU"/>
        </w:rPr>
        <w:t>При</w:t>
      </w:r>
      <w:r w:rsidRPr="0082346C">
        <w:rPr>
          <w:rFonts w:eastAsiaTheme="minorEastAsia" w:cs="Times New Roman"/>
          <w:noProof/>
          <w:position w:val="-30"/>
          <w:lang w:val="ru-RU" w:eastAsia="ru-RU"/>
        </w:rPr>
        <w:drawing>
          <wp:inline distT="0" distB="0" distL="0" distR="0">
            <wp:extent cx="531495" cy="436245"/>
            <wp:effectExtent l="0" t="0" r="0" b="0"/>
            <wp:docPr id="1863" name="Рисунок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2988"/>
                    <a:srcRect/>
                    <a:stretch>
                      <a:fillRect/>
                    </a:stretch>
                  </pic:blipFill>
                  <pic:spPr bwMode="auto">
                    <a:xfrm>
                      <a:off x="0" y="0"/>
                      <a:ext cx="531495" cy="436245"/>
                    </a:xfrm>
                    <a:prstGeom prst="rect">
                      <a:avLst/>
                    </a:prstGeom>
                    <a:noFill/>
                    <a:ln w="9525">
                      <a:noFill/>
                      <a:miter lim="800000"/>
                      <a:headEnd/>
                      <a:tailEnd/>
                    </a:ln>
                  </pic:spPr>
                </pic:pic>
              </a:graphicData>
            </a:graphic>
          </wp:inline>
        </w:drawing>
      </w:r>
      <w:r w:rsidRPr="0082346C">
        <w:rPr>
          <w:rFonts w:cs="Times New Roman"/>
          <w:lang w:val="ru-RU"/>
        </w:rPr>
        <w:t xml:space="preserve">     применяют значения</w:t>
      </w:r>
      <w:r w:rsidRPr="0082346C">
        <w:rPr>
          <w:rFonts w:eastAsiaTheme="minorEastAsia" w:cs="Times New Roman"/>
          <w:noProof/>
          <w:position w:val="-30"/>
          <w:lang w:val="ru-RU" w:eastAsia="ru-RU"/>
        </w:rPr>
        <w:drawing>
          <wp:inline distT="0" distB="0" distL="0" distR="0">
            <wp:extent cx="520700" cy="436245"/>
            <wp:effectExtent l="0" t="0" r="0" b="0"/>
            <wp:docPr id="1864"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989"/>
                    <a:srcRect/>
                    <a:stretch>
                      <a:fillRect/>
                    </a:stretch>
                  </pic:blipFill>
                  <pic:spPr bwMode="auto">
                    <a:xfrm>
                      <a:off x="0" y="0"/>
                      <a:ext cx="520700"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right="376"/>
        <w:jc w:val="both"/>
        <w:rPr>
          <w:rFonts w:eastAsiaTheme="minorEastAsia" w:cs="Times New Roman"/>
          <w:lang w:val="ru-RU"/>
        </w:rPr>
      </w:pPr>
      <w:r w:rsidRPr="0082346C">
        <w:rPr>
          <w:rFonts w:cs="Times New Roman"/>
          <w:lang w:val="ru-RU"/>
        </w:rPr>
        <w:t>При</w:t>
      </w:r>
      <w:r w:rsidRPr="0082346C">
        <w:rPr>
          <w:rFonts w:eastAsiaTheme="minorEastAsia" w:cs="Times New Roman"/>
          <w:noProof/>
          <w:position w:val="-30"/>
          <w:lang w:val="ru-RU" w:eastAsia="ru-RU"/>
        </w:rPr>
        <w:drawing>
          <wp:inline distT="0" distB="0" distL="0" distR="0">
            <wp:extent cx="531495" cy="436245"/>
            <wp:effectExtent l="0" t="0" r="0" b="0"/>
            <wp:docPr id="1865" name="Рисунок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2990"/>
                    <a:srcRect/>
                    <a:stretch>
                      <a:fillRect/>
                    </a:stretch>
                  </pic:blipFill>
                  <pic:spPr bwMode="auto">
                    <a:xfrm>
                      <a:off x="0" y="0"/>
                      <a:ext cx="531495" cy="436245"/>
                    </a:xfrm>
                    <a:prstGeom prst="rect">
                      <a:avLst/>
                    </a:prstGeom>
                    <a:noFill/>
                    <a:ln w="9525">
                      <a:noFill/>
                      <a:miter lim="800000"/>
                      <a:headEnd/>
                      <a:tailEnd/>
                    </a:ln>
                  </pic:spPr>
                </pic:pic>
              </a:graphicData>
            </a:graphic>
          </wp:inline>
        </w:drawing>
      </w:r>
      <w:r w:rsidRPr="0082346C">
        <w:rPr>
          <w:rFonts w:cs="Times New Roman"/>
          <w:lang w:val="ru-RU"/>
        </w:rPr>
        <w:t xml:space="preserve">   или</w:t>
      </w:r>
      <w:r w:rsidRPr="0082346C">
        <w:rPr>
          <w:rFonts w:eastAsiaTheme="minorEastAsia" w:cs="Times New Roman"/>
          <w:noProof/>
          <w:position w:val="-30"/>
          <w:lang w:val="ru-RU" w:eastAsia="ru-RU"/>
        </w:rPr>
        <w:drawing>
          <wp:inline distT="0" distB="0" distL="0" distR="0">
            <wp:extent cx="451485" cy="439420"/>
            <wp:effectExtent l="0" t="0" r="0" b="0"/>
            <wp:docPr id="1877"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991"/>
                    <a:srcRect/>
                    <a:stretch>
                      <a:fillRect/>
                    </a:stretch>
                  </pic:blipFill>
                  <pic:spPr bwMode="auto">
                    <a:xfrm>
                      <a:off x="0" y="0"/>
                      <a:ext cx="451485" cy="439420"/>
                    </a:xfrm>
                    <a:prstGeom prst="rect">
                      <a:avLst/>
                    </a:prstGeom>
                    <a:noFill/>
                    <a:ln w="9525">
                      <a:noFill/>
                      <a:miter lim="800000"/>
                      <a:headEnd/>
                      <a:tailEnd/>
                    </a:ln>
                  </pic:spPr>
                </pic:pic>
              </a:graphicData>
            </a:graphic>
          </wp:inline>
        </w:drawing>
      </w:r>
      <w:r w:rsidRPr="0082346C">
        <w:rPr>
          <w:rFonts w:cs="Times New Roman"/>
          <w:lang w:val="ru-RU"/>
        </w:rPr>
        <w:t>применяют значения</w:t>
      </w:r>
      <w:r w:rsidRPr="0082346C">
        <w:rPr>
          <w:rFonts w:eastAsiaTheme="minorEastAsia" w:cs="Times New Roman"/>
          <w:noProof/>
          <w:position w:val="-30"/>
          <w:lang w:val="ru-RU" w:eastAsia="ru-RU"/>
        </w:rPr>
        <w:drawing>
          <wp:inline distT="0" distB="0" distL="0" distR="0">
            <wp:extent cx="446405" cy="436245"/>
            <wp:effectExtent l="0" t="0" r="0" b="0"/>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992"/>
                    <a:srcRect/>
                    <a:stretch>
                      <a:fillRect/>
                    </a:stretch>
                  </pic:blipFill>
                  <pic:spPr bwMode="auto">
                    <a:xfrm>
                      <a:off x="0" y="0"/>
                      <a:ext cx="446405"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left="0" w:right="376"/>
        <w:jc w:val="both"/>
        <w:rPr>
          <w:rFonts w:cs="Times New Roman"/>
          <w:b/>
          <w:lang w:val="ru-RU"/>
        </w:rPr>
      </w:pPr>
      <w:r w:rsidRPr="0082346C">
        <w:rPr>
          <w:rFonts w:cs="Times New Roman"/>
          <w:b/>
          <w:lang w:val="ru-RU"/>
        </w:rPr>
        <w:t>c) Подветренная зона холмов или горных хребтов (см. Рисунок А.3)</w:t>
      </w:r>
    </w:p>
    <w:p w:rsidR="0082346C" w:rsidRPr="0082346C" w:rsidRDefault="0082346C" w:rsidP="0082346C">
      <w:pPr>
        <w:jc w:val="both"/>
        <w:rPr>
          <w:bCs/>
        </w:rPr>
      </w:pPr>
      <w:r w:rsidRPr="0082346C">
        <w:rPr>
          <w:bCs/>
        </w:rPr>
        <w:t>В зонах</w:t>
      </w:r>
    </w:p>
    <w:p w:rsidR="0082346C" w:rsidRPr="0082346C" w:rsidRDefault="0082346C" w:rsidP="0082346C">
      <w:pPr>
        <w:jc w:val="center"/>
        <w:rPr>
          <w:bCs/>
        </w:rPr>
      </w:pPr>
      <w:r w:rsidRPr="0082346C">
        <w:rPr>
          <w:rFonts w:eastAsiaTheme="minorEastAsia"/>
          <w:noProof/>
          <w:position w:val="-30"/>
        </w:rPr>
        <w:drawing>
          <wp:inline distT="0" distB="0" distL="0" distR="0">
            <wp:extent cx="659130" cy="436245"/>
            <wp:effectExtent l="0" t="0" r="0" b="0"/>
            <wp:docPr id="1867" name="Рисунок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2993"/>
                    <a:srcRect/>
                    <a:stretch>
                      <a:fillRect/>
                    </a:stretch>
                  </pic:blipFill>
                  <pic:spPr bwMode="auto">
                    <a:xfrm>
                      <a:off x="0" y="0"/>
                      <a:ext cx="659130" cy="436245"/>
                    </a:xfrm>
                    <a:prstGeom prst="rect">
                      <a:avLst/>
                    </a:prstGeom>
                    <a:noFill/>
                    <a:ln w="9525">
                      <a:noFill/>
                      <a:miter lim="800000"/>
                      <a:headEnd/>
                      <a:tailEnd/>
                    </a:ln>
                  </pic:spPr>
                </pic:pic>
              </a:graphicData>
            </a:graphic>
          </wp:inline>
        </w:drawing>
      </w:r>
      <w:r w:rsidRPr="0082346C">
        <w:rPr>
          <w:rFonts w:eastAsiaTheme="minorEastAsia"/>
        </w:rPr>
        <w:t xml:space="preserve"> и  </w:t>
      </w:r>
      <w:r w:rsidRPr="0082346C">
        <w:rPr>
          <w:rFonts w:eastAsiaTheme="minorEastAsia"/>
          <w:noProof/>
          <w:position w:val="-30"/>
        </w:rPr>
        <w:drawing>
          <wp:inline distT="0" distB="0" distL="0" distR="0">
            <wp:extent cx="733425" cy="436245"/>
            <wp:effectExtent l="0" t="0" r="0" b="0"/>
            <wp:docPr id="1868" name="Рисунок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2971"/>
                    <a:srcRect/>
                    <a:stretch>
                      <a:fillRect/>
                    </a:stretch>
                  </pic:blipFill>
                  <pic:spPr bwMode="auto">
                    <a:xfrm>
                      <a:off x="0" y="0"/>
                      <a:ext cx="733425"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139"/>
        </w:tabs>
        <w:ind w:left="0" w:right="376"/>
        <w:jc w:val="both"/>
        <w:rPr>
          <w:rFonts w:cs="Times New Roman"/>
          <w:lang w:val="ru-RU"/>
        </w:rPr>
      </w:pPr>
      <w:r w:rsidRPr="0082346C">
        <w:rPr>
          <w:rFonts w:cs="Times New Roman"/>
          <w:lang w:val="ru-RU"/>
        </w:rPr>
        <w:t xml:space="preserve">Применяют </w:t>
      </w:r>
    </w:p>
    <w:p w:rsidR="0082346C" w:rsidRPr="0082346C" w:rsidRDefault="0082346C" w:rsidP="0082346C">
      <w:pPr>
        <w:pStyle w:val="af9"/>
        <w:tabs>
          <w:tab w:val="left" w:pos="1139"/>
          <w:tab w:val="center" w:pos="4491"/>
          <w:tab w:val="left" w:pos="8275"/>
        </w:tabs>
        <w:ind w:left="0" w:right="376"/>
        <w:rPr>
          <w:rFonts w:eastAsiaTheme="minorEastAsia" w:cs="Times New Roman"/>
          <w:lang w:val="ru-RU"/>
        </w:rPr>
      </w:pPr>
      <w:r w:rsidRPr="0082346C">
        <w:rPr>
          <w:rFonts w:eastAsiaTheme="minorEastAsia" w:cs="Times New Roman"/>
          <w:lang w:val="ru-RU"/>
        </w:rPr>
        <w:tab/>
      </w:r>
      <w:r w:rsidRPr="0082346C">
        <w:rPr>
          <w:rFonts w:eastAsiaTheme="minorEastAsia" w:cs="Times New Roman"/>
          <w:lang w:val="ru-RU"/>
        </w:rPr>
        <w:tab/>
      </w:r>
      <w:r w:rsidRPr="0082346C">
        <w:rPr>
          <w:rFonts w:eastAsiaTheme="minorEastAsia" w:cs="Times New Roman"/>
          <w:noProof/>
          <w:position w:val="-6"/>
          <w:lang w:val="ru-RU" w:eastAsia="ru-RU"/>
        </w:rPr>
        <w:drawing>
          <wp:inline distT="0" distB="0" distL="0" distR="0">
            <wp:extent cx="925195" cy="446405"/>
            <wp:effectExtent l="19050" t="0" r="8255" b="0"/>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2994"/>
                    <a:srcRect/>
                    <a:stretch>
                      <a:fillRect/>
                    </a:stretch>
                  </pic:blipFill>
                  <pic:spPr bwMode="auto">
                    <a:xfrm>
                      <a:off x="0" y="0"/>
                      <a:ext cx="925195" cy="44640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(A.11)                 </w:t>
      </w:r>
      <w:r w:rsidRPr="0082346C">
        <w:rPr>
          <w:rFonts w:eastAsiaTheme="minorEastAsia" w:cs="Times New Roman"/>
          <w:lang w:val="ru-RU"/>
        </w:rPr>
        <w:tab/>
      </w:r>
    </w:p>
    <w:p w:rsidR="0082346C" w:rsidRPr="0082346C" w:rsidRDefault="0082346C" w:rsidP="0082346C">
      <w:pPr>
        <w:pStyle w:val="af9"/>
        <w:tabs>
          <w:tab w:val="left" w:pos="1139"/>
        </w:tabs>
        <w:ind w:left="0" w:right="376"/>
        <w:rPr>
          <w:rFonts w:cs="Times New Roman"/>
          <w:lang w:val="ru-RU"/>
        </w:rPr>
      </w:pPr>
      <w:r w:rsidRPr="0082346C">
        <w:rPr>
          <w:rFonts w:eastAsiaTheme="minorEastAsia" w:cs="Times New Roman"/>
          <w:lang w:val="ru-RU"/>
        </w:rPr>
        <w:t>где</w:t>
      </w:r>
    </w:p>
    <w:p w:rsidR="0082346C" w:rsidRPr="0082346C" w:rsidRDefault="0082346C" w:rsidP="0082346C">
      <w:pPr>
        <w:pStyle w:val="af9"/>
        <w:tabs>
          <w:tab w:val="left" w:pos="1139"/>
        </w:tabs>
        <w:ind w:left="0" w:right="376"/>
        <w:jc w:val="both"/>
        <w:rPr>
          <w:rFonts w:cs="Times New Roman"/>
          <w:lang w:val="ru-RU"/>
        </w:rPr>
      </w:pPr>
      <w:r w:rsidRPr="0082346C">
        <w:rPr>
          <w:rFonts w:eastAsiaTheme="minorEastAsia" w:cs="Times New Roman"/>
          <w:noProof/>
          <w:position w:val="-32"/>
          <w:lang w:val="ru-RU" w:eastAsia="ru-RU"/>
        </w:rPr>
        <w:drawing>
          <wp:inline distT="0" distB="0" distL="0" distR="0">
            <wp:extent cx="4582795" cy="510540"/>
            <wp:effectExtent l="0" t="0" r="8255" b="0"/>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2973"/>
                    <a:srcRect/>
                    <a:stretch>
                      <a:fillRect/>
                    </a:stretch>
                  </pic:blipFill>
                  <pic:spPr bwMode="auto">
                    <a:xfrm>
                      <a:off x="0" y="0"/>
                      <a:ext cx="4582795"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(A.12)</w:t>
      </w:r>
    </w:p>
    <w:p w:rsidR="0082346C" w:rsidRPr="0082346C" w:rsidRDefault="0082346C" w:rsidP="0082346C">
      <w:pPr>
        <w:pStyle w:val="af9"/>
        <w:tabs>
          <w:tab w:val="left" w:pos="1139"/>
        </w:tabs>
        <w:ind w:left="0" w:right="376"/>
        <w:jc w:val="both"/>
        <w:rPr>
          <w:rFonts w:cs="Times New Roman"/>
          <w:lang w:val="ru-RU"/>
        </w:rPr>
      </w:pPr>
      <w:r w:rsidRPr="0082346C">
        <w:rPr>
          <w:rFonts w:eastAsiaTheme="minorEastAsia" w:cs="Times New Roman"/>
          <w:noProof/>
          <w:position w:val="-32"/>
          <w:lang w:val="ru-RU" w:eastAsia="ru-RU"/>
        </w:rPr>
        <w:drawing>
          <wp:inline distT="0" distB="0" distL="0" distR="0">
            <wp:extent cx="2626360" cy="510540"/>
            <wp:effectExtent l="19050" t="0" r="0" b="0"/>
            <wp:docPr id="1871" name="Рисунок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995"/>
                    <a:srcRect/>
                    <a:stretch>
                      <a:fillRect/>
                    </a:stretch>
                  </pic:blipFill>
                  <pic:spPr bwMode="auto">
                    <a:xfrm>
                      <a:off x="0" y="0"/>
                      <a:ext cx="2626360"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(A.13)</w:t>
      </w:r>
    </w:p>
    <w:p w:rsidR="0082346C" w:rsidRPr="0082346C" w:rsidRDefault="0082346C" w:rsidP="0082346C">
      <w:pPr>
        <w:pStyle w:val="af9"/>
        <w:tabs>
          <w:tab w:val="left" w:pos="1139"/>
        </w:tabs>
        <w:ind w:right="376"/>
        <w:jc w:val="both"/>
        <w:rPr>
          <w:rFonts w:cs="Times New Roman"/>
          <w:lang w:val="ru-RU"/>
        </w:rPr>
      </w:pPr>
      <w:r w:rsidRPr="0082346C">
        <w:rPr>
          <w:rFonts w:cs="Times New Roman"/>
          <w:lang w:val="ru-RU"/>
        </w:rPr>
        <w:t>Для</w:t>
      </w:r>
      <w:r w:rsidRPr="0082346C">
        <w:rPr>
          <w:rFonts w:eastAsiaTheme="minorEastAsia" w:cs="Times New Roman"/>
          <w:noProof/>
          <w:position w:val="-30"/>
          <w:lang w:val="ru-RU" w:eastAsia="ru-RU"/>
        </w:rPr>
        <w:drawing>
          <wp:inline distT="0" distB="0" distL="0" distR="0">
            <wp:extent cx="574040" cy="436245"/>
            <wp:effectExtent l="0" t="0" r="0" b="0"/>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996"/>
                    <a:srcRect/>
                    <a:stretch>
                      <a:fillRect/>
                    </a:stretch>
                  </pic:blipFill>
                  <pic:spPr bwMode="auto">
                    <a:xfrm>
                      <a:off x="0" y="0"/>
                      <a:ext cx="574040" cy="43624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или </w:t>
      </w:r>
      <w:r w:rsidRPr="0082346C">
        <w:rPr>
          <w:rFonts w:eastAsiaTheme="minorEastAsia" w:cs="Times New Roman"/>
          <w:noProof/>
          <w:position w:val="-30"/>
          <w:lang w:val="ru-RU" w:eastAsia="ru-RU"/>
        </w:rPr>
        <w:drawing>
          <wp:inline distT="0" distB="0" distL="0" distR="0">
            <wp:extent cx="446405" cy="436245"/>
            <wp:effectExtent l="0" t="0" r="0" b="0"/>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2976"/>
                    <a:srcRect/>
                    <a:stretch>
                      <a:fillRect/>
                    </a:stretch>
                  </pic:blipFill>
                  <pic:spPr bwMode="auto">
                    <a:xfrm>
                      <a:off x="0" y="0"/>
                      <a:ext cx="446405" cy="436245"/>
                    </a:xfrm>
                    <a:prstGeom prst="rect">
                      <a:avLst/>
                    </a:prstGeom>
                    <a:noFill/>
                    <a:ln w="9525">
                      <a:noFill/>
                      <a:miter lim="800000"/>
                      <a:headEnd/>
                      <a:tailEnd/>
                    </a:ln>
                  </pic:spPr>
                </pic:pic>
              </a:graphicData>
            </a:graphic>
          </wp:inline>
        </w:drawing>
      </w:r>
      <w:r w:rsidRPr="0082346C">
        <w:rPr>
          <w:rFonts w:cs="Times New Roman"/>
          <w:lang w:val="ru-RU"/>
        </w:rPr>
        <w:t xml:space="preserve">     применяют</w:t>
      </w:r>
      <w:r w:rsidRPr="0082346C">
        <w:rPr>
          <w:rFonts w:eastAsiaTheme="minorEastAsia" w:cs="Times New Roman"/>
          <w:noProof/>
          <w:position w:val="-6"/>
          <w:lang w:val="ru-RU" w:eastAsia="ru-RU"/>
        </w:rPr>
        <w:drawing>
          <wp:inline distT="0" distB="0" distL="0" distR="0">
            <wp:extent cx="340360" cy="180975"/>
            <wp:effectExtent l="19050" t="0" r="2540" b="0"/>
            <wp:docPr id="1874" name="Рисунок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977"/>
                    <a:srcRect/>
                    <a:stretch>
                      <a:fillRect/>
                    </a:stretch>
                  </pic:blipFill>
                  <pic:spPr bwMode="auto">
                    <a:xfrm>
                      <a:off x="0" y="0"/>
                      <a:ext cx="340360" cy="180975"/>
                    </a:xfrm>
                    <a:prstGeom prst="rect">
                      <a:avLst/>
                    </a:prstGeom>
                    <a:noFill/>
                    <a:ln w="9525">
                      <a:noFill/>
                      <a:miter lim="800000"/>
                      <a:headEnd/>
                      <a:tailEnd/>
                    </a:ln>
                  </pic:spPr>
                </pic:pic>
              </a:graphicData>
            </a:graphic>
          </wp:inline>
        </w:drawing>
      </w:r>
    </w:p>
    <w:p w:rsidR="0082346C" w:rsidRPr="0082346C" w:rsidRDefault="0082346C" w:rsidP="0082346C">
      <w:pPr>
        <w:pStyle w:val="3"/>
        <w:spacing w:before="0"/>
        <w:ind w:left="799"/>
        <w:jc w:val="both"/>
        <w:rPr>
          <w:rFonts w:ascii="Times New Roman" w:hAnsi="Times New Roman" w:cs="Times New Roman"/>
          <w:b w:val="0"/>
        </w:rPr>
      </w:pPr>
      <w:r w:rsidRPr="0082346C">
        <w:rPr>
          <w:rFonts w:ascii="Times New Roman" w:hAnsi="Times New Roman" w:cs="Times New Roman"/>
          <w:b w:val="0"/>
        </w:rPr>
        <w:t>Формулы (А.5) и (А.12) идентичны</w:t>
      </w:r>
    </w:p>
    <w:p w:rsidR="0082346C" w:rsidRPr="0082346C" w:rsidRDefault="0082346C" w:rsidP="0082346C">
      <w:pPr>
        <w:pStyle w:val="3"/>
        <w:spacing w:before="0"/>
        <w:ind w:left="799"/>
        <w:jc w:val="both"/>
        <w:rPr>
          <w:rFonts w:ascii="Times New Roman" w:hAnsi="Times New Roman" w:cs="Times New Roman"/>
        </w:rPr>
      </w:pPr>
    </w:p>
    <w:p w:rsidR="0082346C" w:rsidRPr="0082346C" w:rsidRDefault="0082346C" w:rsidP="0082346C">
      <w:pPr>
        <w:pStyle w:val="3"/>
        <w:spacing w:before="0"/>
        <w:ind w:left="799"/>
        <w:jc w:val="both"/>
        <w:rPr>
          <w:rFonts w:ascii="Times New Roman" w:hAnsi="Times New Roman" w:cs="Times New Roman"/>
          <w:b w:val="0"/>
          <w:bCs w:val="0"/>
        </w:rPr>
      </w:pPr>
      <w:r w:rsidRPr="0082346C">
        <w:rPr>
          <w:rFonts w:ascii="Times New Roman" w:hAnsi="Times New Roman" w:cs="Times New Roman"/>
        </w:rPr>
        <w:t>А.4 Влияние</w:t>
      </w:r>
      <w:r w:rsidRPr="0082346C">
        <w:rPr>
          <w:rFonts w:ascii="Times New Roman" w:hAnsi="Times New Roman" w:cs="Times New Roman"/>
          <w:spacing w:val="-1"/>
        </w:rPr>
        <w:t xml:space="preserve"> более высокого</w:t>
      </w:r>
      <w:r w:rsidRPr="0082346C">
        <w:rPr>
          <w:rFonts w:ascii="Times New Roman" w:hAnsi="Times New Roman" w:cs="Times New Roman"/>
        </w:rPr>
        <w:t xml:space="preserve"> </w:t>
      </w:r>
      <w:r w:rsidRPr="0082346C">
        <w:rPr>
          <w:rFonts w:ascii="Times New Roman" w:hAnsi="Times New Roman" w:cs="Times New Roman"/>
          <w:spacing w:val="-1"/>
        </w:rPr>
        <w:t>близлежащего</w:t>
      </w:r>
      <w:r w:rsidRPr="0082346C">
        <w:rPr>
          <w:rFonts w:ascii="Times New Roman" w:hAnsi="Times New Roman" w:cs="Times New Roman"/>
          <w:spacing w:val="2"/>
        </w:rPr>
        <w:t xml:space="preserve"> </w:t>
      </w:r>
      <w:r w:rsidRPr="0082346C">
        <w:rPr>
          <w:rFonts w:ascii="Times New Roman" w:hAnsi="Times New Roman" w:cs="Times New Roman"/>
        </w:rPr>
        <w:t>здания</w:t>
      </w:r>
    </w:p>
    <w:p w:rsidR="0082346C" w:rsidRPr="0082346C" w:rsidRDefault="0082346C" w:rsidP="0082346C">
      <w:pPr>
        <w:pStyle w:val="af9"/>
        <w:tabs>
          <w:tab w:val="left" w:pos="1139"/>
        </w:tabs>
        <w:ind w:left="0" w:right="376"/>
        <w:jc w:val="both"/>
        <w:rPr>
          <w:rFonts w:cs="Times New Roman"/>
          <w:lang w:val="ru-RU"/>
        </w:rPr>
      </w:pPr>
    </w:p>
    <w:p w:rsidR="0082346C" w:rsidRPr="0082346C" w:rsidRDefault="0082346C" w:rsidP="0082346C">
      <w:pPr>
        <w:pStyle w:val="af9"/>
        <w:tabs>
          <w:tab w:val="left" w:pos="1139"/>
        </w:tabs>
        <w:ind w:left="0" w:right="376"/>
        <w:jc w:val="both"/>
        <w:rPr>
          <w:rFonts w:cs="Times New Roman"/>
          <w:lang w:val="ru-RU"/>
        </w:rPr>
      </w:pPr>
      <w:r w:rsidRPr="0082346C">
        <w:rPr>
          <w:rFonts w:cs="Times New Roman"/>
          <w:lang w:val="ru-RU"/>
        </w:rPr>
        <w:t>Если</w:t>
      </w:r>
      <w:r w:rsidRPr="0082346C">
        <w:rPr>
          <w:rFonts w:cs="Times New Roman"/>
          <w:spacing w:val="1"/>
          <w:lang w:val="ru-RU"/>
        </w:rPr>
        <w:t xml:space="preserve"> </w:t>
      </w:r>
      <w:r w:rsidRPr="0082346C">
        <w:rPr>
          <w:rFonts w:cs="Times New Roman"/>
          <w:spacing w:val="-1"/>
          <w:lang w:val="ru-RU"/>
        </w:rPr>
        <w:t xml:space="preserve">здание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чем</w:t>
      </w:r>
      <w:r w:rsidRPr="0082346C">
        <w:rPr>
          <w:rFonts w:cs="Times New Roman"/>
          <w:spacing w:val="-1"/>
          <w:lang w:val="ru-RU"/>
        </w:rPr>
        <w:t xml:space="preserve"> </w:t>
      </w:r>
      <w:r w:rsidRPr="0082346C">
        <w:rPr>
          <w:rFonts w:cs="Times New Roman"/>
          <w:lang w:val="ru-RU"/>
        </w:rPr>
        <w:t>вдвое</w:t>
      </w:r>
      <w:r w:rsidRPr="0082346C">
        <w:rPr>
          <w:rFonts w:cs="Times New Roman"/>
          <w:spacing w:val="1"/>
          <w:lang w:val="ru-RU"/>
        </w:rPr>
        <w:t xml:space="preserve"> </w:t>
      </w:r>
      <w:r w:rsidRPr="0082346C">
        <w:rPr>
          <w:rFonts w:cs="Times New Roman"/>
          <w:spacing w:val="-1"/>
          <w:lang w:val="ru-RU"/>
        </w:rPr>
        <w:t>выше</w:t>
      </w:r>
      <w:r w:rsidRPr="0082346C">
        <w:rPr>
          <w:rFonts w:cs="Times New Roman"/>
          <w:spacing w:val="1"/>
          <w:lang w:val="ru-RU"/>
        </w:rPr>
        <w:t xml:space="preserve"> </w:t>
      </w:r>
      <w:r w:rsidRPr="0082346C">
        <w:rPr>
          <w:rFonts w:cs="Times New Roman"/>
          <w:spacing w:val="-1"/>
          <w:lang w:val="ru-RU"/>
        </w:rPr>
        <w:t>средней</w:t>
      </w:r>
      <w:r w:rsidRPr="0082346C">
        <w:rPr>
          <w:rFonts w:cs="Times New Roman"/>
          <w:spacing w:val="3"/>
          <w:lang w:val="ru-RU"/>
        </w:rPr>
        <w:t xml:space="preserve"> </w:t>
      </w:r>
      <w:r w:rsidRPr="0082346C">
        <w:rPr>
          <w:rFonts w:cs="Times New Roman"/>
          <w:spacing w:val="-1"/>
          <w:lang w:val="ru-RU"/>
        </w:rPr>
        <w:t>высоты</w:t>
      </w:r>
      <w:r w:rsidRPr="0082346C">
        <w:rPr>
          <w:rFonts w:eastAsiaTheme="minorEastAsia" w:cs="Times New Roman"/>
          <w:noProof/>
          <w:position w:val="-12"/>
          <w:lang w:val="ru-RU" w:eastAsia="ru-RU"/>
        </w:rPr>
        <w:drawing>
          <wp:inline distT="0" distB="0" distL="0" distR="0">
            <wp:extent cx="255270" cy="233680"/>
            <wp:effectExtent l="0" t="0" r="0" b="0"/>
            <wp:docPr id="1875" name="Рисунок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997"/>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82346C">
        <w:rPr>
          <w:rFonts w:cs="Times New Roman"/>
          <w:spacing w:val="-1"/>
          <w:lang w:val="ru-RU"/>
        </w:rPr>
        <w:t>близлежащего</w:t>
      </w:r>
      <w:r w:rsidRPr="0082346C">
        <w:rPr>
          <w:rFonts w:cs="Times New Roman"/>
          <w:spacing w:val="1"/>
          <w:lang w:val="ru-RU"/>
        </w:rPr>
        <w:t xml:space="preserve"> </w:t>
      </w:r>
      <w:r w:rsidRPr="0082346C">
        <w:rPr>
          <w:rFonts w:cs="Times New Roman"/>
          <w:spacing w:val="-1"/>
          <w:lang w:val="ru-RU"/>
        </w:rPr>
        <w:t>здания,</w:t>
      </w:r>
      <w:r w:rsidRPr="0082346C">
        <w:rPr>
          <w:rFonts w:cs="Times New Roman"/>
          <w:lang w:val="ru-RU"/>
        </w:rPr>
        <w:t xml:space="preserve"> то в</w:t>
      </w:r>
      <w:r w:rsidRPr="0082346C">
        <w:rPr>
          <w:rFonts w:cs="Times New Roman"/>
          <w:spacing w:val="71"/>
          <w:lang w:val="ru-RU"/>
        </w:rPr>
        <w:t xml:space="preserve"> </w:t>
      </w:r>
      <w:r w:rsidRPr="0082346C">
        <w:rPr>
          <w:rFonts w:cs="Times New Roman"/>
          <w:spacing w:val="-1"/>
          <w:lang w:val="ru-RU"/>
        </w:rPr>
        <w:t>первом</w:t>
      </w:r>
      <w:r w:rsidRPr="0082346C">
        <w:rPr>
          <w:rFonts w:cs="Times New Roman"/>
          <w:spacing w:val="8"/>
          <w:lang w:val="ru-RU"/>
        </w:rPr>
        <w:t xml:space="preserve"> </w:t>
      </w:r>
      <w:r w:rsidRPr="0082346C">
        <w:rPr>
          <w:rFonts w:cs="Times New Roman"/>
          <w:spacing w:val="-1"/>
          <w:lang w:val="ru-RU"/>
        </w:rPr>
        <w:t>приближении</w:t>
      </w:r>
      <w:r w:rsidRPr="0082346C">
        <w:rPr>
          <w:rFonts w:cs="Times New Roman"/>
          <w:spacing w:val="8"/>
          <w:lang w:val="ru-RU"/>
        </w:rPr>
        <w:t xml:space="preserve"> </w:t>
      </w:r>
      <w:r w:rsidRPr="0082346C">
        <w:rPr>
          <w:rFonts w:cs="Times New Roman"/>
          <w:spacing w:val="-1"/>
          <w:lang w:val="ru-RU"/>
        </w:rPr>
        <w:t>расчет</w:t>
      </w:r>
      <w:r w:rsidRPr="0082346C">
        <w:rPr>
          <w:rFonts w:cs="Times New Roman"/>
          <w:spacing w:val="9"/>
          <w:lang w:val="ru-RU"/>
        </w:rPr>
        <w:t xml:space="preserve"> </w:t>
      </w:r>
      <w:r w:rsidRPr="0082346C">
        <w:rPr>
          <w:rFonts w:cs="Times New Roman"/>
          <w:spacing w:val="-1"/>
          <w:lang w:val="ru-RU"/>
        </w:rPr>
        <w:t>данного</w:t>
      </w:r>
      <w:r w:rsidRPr="0082346C">
        <w:rPr>
          <w:rFonts w:cs="Times New Roman"/>
          <w:spacing w:val="13"/>
          <w:lang w:val="ru-RU"/>
        </w:rPr>
        <w:t xml:space="preserve"> </w:t>
      </w:r>
      <w:r w:rsidRPr="0082346C">
        <w:rPr>
          <w:rFonts w:cs="Times New Roman"/>
          <w:spacing w:val="-1"/>
          <w:lang w:val="ru-RU"/>
        </w:rPr>
        <w:t>близлежащего</w:t>
      </w:r>
      <w:r w:rsidRPr="0082346C">
        <w:rPr>
          <w:rFonts w:cs="Times New Roman"/>
          <w:spacing w:val="10"/>
          <w:lang w:val="ru-RU"/>
        </w:rPr>
        <w:t xml:space="preserve"> </w:t>
      </w:r>
      <w:r w:rsidRPr="0082346C">
        <w:rPr>
          <w:rFonts w:cs="Times New Roman"/>
          <w:spacing w:val="-1"/>
          <w:lang w:val="ru-RU"/>
        </w:rPr>
        <w:t>здания</w:t>
      </w:r>
      <w:r w:rsidRPr="0082346C">
        <w:rPr>
          <w:rFonts w:cs="Times New Roman"/>
          <w:spacing w:val="9"/>
          <w:lang w:val="ru-RU"/>
        </w:rPr>
        <w:t xml:space="preserve"> </w:t>
      </w:r>
      <w:r w:rsidRPr="0082346C">
        <w:rPr>
          <w:rFonts w:cs="Times New Roman"/>
          <w:spacing w:val="-1"/>
          <w:lang w:val="ru-RU"/>
        </w:rPr>
        <w:t>может</w:t>
      </w:r>
      <w:r w:rsidRPr="0082346C">
        <w:rPr>
          <w:rFonts w:cs="Times New Roman"/>
          <w:spacing w:val="9"/>
          <w:lang w:val="ru-RU"/>
        </w:rPr>
        <w:t xml:space="preserve"> </w:t>
      </w:r>
      <w:r w:rsidRPr="0082346C">
        <w:rPr>
          <w:rFonts w:cs="Times New Roman"/>
          <w:spacing w:val="-1"/>
          <w:lang w:val="ru-RU"/>
        </w:rPr>
        <w:t>проводиться</w:t>
      </w:r>
      <w:r w:rsidRPr="0082346C">
        <w:rPr>
          <w:rFonts w:cs="Times New Roman"/>
          <w:spacing w:val="6"/>
          <w:lang w:val="ru-RU"/>
        </w:rPr>
        <w:t xml:space="preserve"> </w:t>
      </w:r>
      <w:r w:rsidRPr="0082346C">
        <w:rPr>
          <w:rFonts w:cs="Times New Roman"/>
          <w:lang w:val="ru-RU"/>
        </w:rPr>
        <w:t>с</w:t>
      </w:r>
      <w:r w:rsidRPr="0082346C">
        <w:rPr>
          <w:rFonts w:cs="Times New Roman"/>
          <w:spacing w:val="95"/>
          <w:lang w:val="ru-RU"/>
        </w:rPr>
        <w:t xml:space="preserve"> </w:t>
      </w:r>
      <w:r w:rsidRPr="0082346C">
        <w:rPr>
          <w:rFonts w:cs="Times New Roman"/>
          <w:spacing w:val="-1"/>
          <w:lang w:val="ru-RU"/>
        </w:rPr>
        <w:t>применением</w:t>
      </w:r>
      <w:r w:rsidRPr="0082346C">
        <w:rPr>
          <w:rFonts w:cs="Times New Roman"/>
          <w:spacing w:val="35"/>
          <w:lang w:val="ru-RU"/>
        </w:rPr>
        <w:t xml:space="preserve"> </w:t>
      </w:r>
      <w:r w:rsidRPr="0082346C">
        <w:rPr>
          <w:rFonts w:cs="Times New Roman"/>
          <w:spacing w:val="-1"/>
          <w:lang w:val="ru-RU"/>
        </w:rPr>
        <w:t>пикового</w:t>
      </w:r>
      <w:r w:rsidRPr="0082346C">
        <w:rPr>
          <w:rFonts w:cs="Times New Roman"/>
          <w:spacing w:val="32"/>
          <w:lang w:val="ru-RU"/>
        </w:rPr>
        <w:t xml:space="preserve"> </w:t>
      </w:r>
      <w:r w:rsidRPr="0082346C">
        <w:rPr>
          <w:rFonts w:cs="Times New Roman"/>
          <w:spacing w:val="-1"/>
          <w:lang w:val="ru-RU"/>
        </w:rPr>
        <w:t>значения</w:t>
      </w:r>
      <w:r w:rsidRPr="0082346C">
        <w:rPr>
          <w:rFonts w:cs="Times New Roman"/>
          <w:spacing w:val="35"/>
          <w:lang w:val="ru-RU"/>
        </w:rPr>
        <w:t xml:space="preserve"> </w:t>
      </w:r>
      <w:r w:rsidRPr="0082346C">
        <w:rPr>
          <w:rFonts w:cs="Times New Roman"/>
          <w:spacing w:val="-1"/>
          <w:lang w:val="ru-RU"/>
        </w:rPr>
        <w:t>скоростного</w:t>
      </w:r>
      <w:r w:rsidRPr="0082346C">
        <w:rPr>
          <w:rFonts w:cs="Times New Roman"/>
          <w:spacing w:val="33"/>
          <w:lang w:val="ru-RU"/>
        </w:rPr>
        <w:t xml:space="preserve"> </w:t>
      </w:r>
      <w:r w:rsidRPr="0082346C">
        <w:rPr>
          <w:rFonts w:cs="Times New Roman"/>
          <w:spacing w:val="-1"/>
          <w:lang w:val="ru-RU"/>
        </w:rPr>
        <w:t>напора</w:t>
      </w:r>
      <w:r w:rsidRPr="0082346C">
        <w:rPr>
          <w:rFonts w:cs="Times New Roman"/>
          <w:spacing w:val="34"/>
          <w:lang w:val="ru-RU"/>
        </w:rPr>
        <w:t xml:space="preserve"> </w:t>
      </w:r>
      <w:r w:rsidRPr="0082346C">
        <w:rPr>
          <w:rFonts w:cs="Times New Roman"/>
          <w:spacing w:val="3"/>
          <w:lang w:val="ru-RU"/>
        </w:rPr>
        <w:t>на</w:t>
      </w:r>
      <w:r w:rsidRPr="0082346C">
        <w:rPr>
          <w:rFonts w:cs="Times New Roman"/>
          <w:spacing w:val="34"/>
          <w:lang w:val="ru-RU"/>
        </w:rPr>
        <w:t xml:space="preserve"> </w:t>
      </w:r>
      <w:r w:rsidRPr="0082346C">
        <w:rPr>
          <w:rFonts w:cs="Times New Roman"/>
          <w:spacing w:val="-1"/>
          <w:lang w:val="ru-RU"/>
        </w:rPr>
        <w:t>высоте</w:t>
      </w:r>
      <w:r w:rsidRPr="0082346C">
        <w:rPr>
          <w:rFonts w:eastAsiaTheme="minorEastAsia" w:cs="Times New Roman"/>
          <w:noProof/>
          <w:position w:val="-12"/>
          <w:lang w:val="ru-RU" w:eastAsia="ru-RU"/>
        </w:rPr>
        <w:drawing>
          <wp:inline distT="0" distB="0" distL="0" distR="0">
            <wp:extent cx="201930" cy="233680"/>
            <wp:effectExtent l="0" t="0" r="7620" b="0"/>
            <wp:docPr id="1876"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998"/>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eastAsiaTheme="minorEastAsia" w:cs="Times New Roman"/>
          <w:noProof/>
          <w:position w:val="-12"/>
          <w:lang w:val="ru-RU" w:eastAsia="ru-RU"/>
        </w:rPr>
        <w:drawing>
          <wp:inline distT="0" distB="0" distL="0" distR="0">
            <wp:extent cx="574040" cy="233680"/>
            <wp:effectExtent l="0" t="0" r="0" b="0"/>
            <wp:docPr id="371" name="Рисунок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999"/>
                    <a:srcRect/>
                    <a:stretch>
                      <a:fillRect/>
                    </a:stretch>
                  </pic:blipFill>
                  <pic:spPr bwMode="auto">
                    <a:xfrm>
                      <a:off x="0" y="0"/>
                      <a:ext cx="574040" cy="23368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i/>
          <w:lang w:val="ru-RU"/>
        </w:rPr>
        <w:t>z</w:t>
      </w:r>
      <w:r w:rsidRPr="0082346C">
        <w:rPr>
          <w:rFonts w:cs="Times New Roman"/>
          <w:i/>
          <w:position w:val="-2"/>
          <w:lang w:val="ru-RU"/>
        </w:rPr>
        <w:t>n</w:t>
      </w:r>
      <w:r w:rsidRPr="0082346C">
        <w:rPr>
          <w:rFonts w:cs="Times New Roman"/>
          <w:spacing w:val="32"/>
          <w:lang w:val="ru-RU"/>
        </w:rPr>
        <w:t xml:space="preserve"> </w:t>
      </w:r>
      <w:r w:rsidRPr="0082346C">
        <w:rPr>
          <w:rFonts w:cs="Times New Roman"/>
          <w:spacing w:val="-1"/>
          <w:lang w:val="ru-RU"/>
        </w:rPr>
        <w:t>над</w:t>
      </w:r>
      <w:r w:rsidRPr="0082346C">
        <w:rPr>
          <w:rFonts w:cs="Times New Roman"/>
          <w:spacing w:val="38"/>
          <w:lang w:val="ru-RU"/>
        </w:rPr>
        <w:t xml:space="preserve"> </w:t>
      </w:r>
      <w:r w:rsidRPr="0082346C">
        <w:rPr>
          <w:rFonts w:cs="Times New Roman"/>
          <w:spacing w:val="-1"/>
          <w:lang w:val="ru-RU"/>
        </w:rPr>
        <w:t>уровнем</w:t>
      </w:r>
      <w:r w:rsidRPr="0082346C">
        <w:rPr>
          <w:rFonts w:cs="Times New Roman"/>
          <w:spacing w:val="81"/>
          <w:lang w:val="ru-RU"/>
        </w:rPr>
        <w:t xml:space="preserve"> </w:t>
      </w:r>
      <w:r w:rsidRPr="0082346C">
        <w:rPr>
          <w:rFonts w:cs="Times New Roman"/>
          <w:spacing w:val="-1"/>
          <w:lang w:val="ru-RU"/>
        </w:rPr>
        <w:t>земли</w:t>
      </w:r>
      <w:r w:rsidRPr="0082346C">
        <w:rPr>
          <w:rFonts w:cs="Times New Roman"/>
          <w:spacing w:val="1"/>
          <w:lang w:val="ru-RU"/>
        </w:rPr>
        <w:t xml:space="preserve"> </w:t>
      </w:r>
      <w:r w:rsidRPr="0082346C">
        <w:rPr>
          <w:rFonts w:cs="Times New Roman"/>
          <w:spacing w:val="-1"/>
          <w:lang w:val="ru-RU"/>
        </w:rPr>
        <w:t>(Формула А.14),</w:t>
      </w:r>
      <w:r w:rsidRPr="0082346C">
        <w:rPr>
          <w:rFonts w:cs="Times New Roman"/>
          <w:spacing w:val="2"/>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А.4.</w:t>
      </w:r>
    </w:p>
    <w:p w:rsidR="0082346C" w:rsidRPr="0082346C" w:rsidRDefault="004C20E5" w:rsidP="0082346C">
      <w:pPr>
        <w:ind w:left="107"/>
        <w:jc w:val="both"/>
      </w:pPr>
      <w:r w:rsidRPr="004C20E5">
        <w:rPr>
          <w:rFonts w:eastAsiaTheme="minorHAnsi"/>
          <w:noProof/>
        </w:rPr>
        <w:lastRenderedPageBreak/>
        <w:pict>
          <v:group id="Группа 1379" o:spid="_x0000_s1302" style="position:absolute;left:0;text-align:left;margin-left:-336.9pt;margin-top:214.5pt;width:291.5pt;height:52.05pt;z-index:251948032;mso-position-horizontal-relative:page" coordorigin="3482,-159" coordsize="5830,1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">
            <v:group id="Group 450" o:spid="_x0000_s1303" style="position:absolute;left:4942;top:165;width:150;height:2" coordorigin="4942,165" coordsize="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shape id="Freeform 451" o:spid="_x0000_s1304" style="position:absolute;left:4942;top:165;width:150;height:2;visibility:visible;mso-wrap-style:square;v-text-anchor:top" coordsize="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0Q8MA&#10;AADdAAAADwAAAGRycy9kb3ducmV2LnhtbERP22rCQBB9F/oPyxT6InWTRlSiq5SCILQFbx8wZKdJ&#10;MDsbdkdN/75bKPRtDuc6q83gOnWjEFvPBvJJBoq48rbl2sD5tH1egIqCbLHzTAa+KcJm/TBaYWn9&#10;nQ90O0qtUgjHEg00In2pdawachgnvidO3JcPDiXBUGsb8J7CXadfsmymHbacGhrs6a2h6nK8OgPT&#10;AsfB7fPtuZK9XMcf813x+W7M0+PwugQlNMi/+M+9s2l+scjh95t0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r0Q8MAAADdAAAADwAAAAAAAAAAAAAAAACYAgAAZHJzL2Rv&#10;d25yZXYueG1sUEsFBgAAAAAEAAQA9QAAAIgDAAAAAA==&#10;" path="m,l150,e" filled="f" strokeweight=".20656mm">
                <v:path arrowok="t" o:connecttype="custom" o:connectlocs="0,0;150,0" o:connectangles="0,0"/>
              </v:shape>
            </v:group>
            <v:group id="Group 452" o:spid="_x0000_s1305" style="position:absolute;left:6076;top:165;width:513;height:2" coordorigin="6076,165" coordsize="5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shape id="Freeform 453" o:spid="_x0000_s1306" style="position:absolute;left:6076;top:165;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PjsAA&#10;AADdAAAADwAAAGRycy9kb3ducmV2LnhtbERPzWrCQBC+F3yHZYTe6qYq1aauIoLSSw+JPsCQHZPQ&#10;7GzYHTV9e7cgeJuP73dWm8F16kohtp4NvE8yUMSVty3XBk7H/dsSVBRki51nMvBHETbr0csKc+tv&#10;XNC1lFqlEI45GmhE+lzrWDXkME58T5y4sw8OJcFQaxvwlsJdp6dZ9qEdtpwaGuxp11D1W16cgcNP&#10;UX/O47nDYi7TrGThRRBjXsfD9guU0CBP8cP9bdP82XIG/9+kE/T6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pPjsAAAADdAAAADwAAAAAAAAAAAAAAAACYAgAAZHJzL2Rvd25y&#10;ZXYueG1sUEsFBgAAAAAEAAQA9QAAAIUDAAAAAA==&#10;" path="m,l512,e" filled="f" strokeweight=".20656mm">
                <v:path arrowok="t" o:connecttype="custom" o:connectlocs="0,0;512,0" o:connectangles="0,0"/>
              </v:shape>
              <v:shape id="Picture 454" o:spid="_x0000_s1307" type="#_x0000_t75" style="position:absolute;left:5227;top:-159;width:408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aBJTEAAAA3QAAAA8AAABkcnMvZG93bnJldi54bWxET0trwkAQvhf6H5Yp9FY3WhGJrqIlxcdF&#10;qqLXMTsm0exsyK4a/70rCL3Nx/ec4bgxpbhS7QrLCtqtCARxanXBmYLt5verD8J5ZI2lZVJwJwfj&#10;0fvbEGNtb/xH17XPRAhhF6OC3PsqltKlORl0LVsRB+5oa4M+wDqTusZbCDel7ERRTxosODTkWNFP&#10;Tul5fTEKpiY50mp1WuhlMp31OvvtbnNIlPr8aCYDEJ4a/y9+uec6zP/ud+H5TThBj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aBJTEAAAA3QAAAA8AAAAAAAAAAAAAAAAA&#10;nwIAAGRycy9kb3ducmV2LnhtbFBLBQYAAAAABAAEAPcAAACQAwAAAAA=&#10;">
                <v:imagedata r:id="rId3000" o:title=""/>
              </v:shape>
              <v:shape id="Picture 455" o:spid="_x0000_s1308" type="#_x0000_t75" style="position:absolute;left:3482;top:-17;width:458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UPrDAAAA3QAAAA8AAABkcnMvZG93bnJldi54bWxEj0FrwkAQhe8F/8Mygre6sWKV6CpFKrQH&#10;D0Z/wJAdk2B2ds1ONf33XUHobYb3vjdvVpvetepGXWw8G5iMM1DEpbcNVwZOx93rAlQUZIutZzLw&#10;SxE268HLCnPr73ygWyGVSiEcczRQi4Rc61jW5DCOfSBO2tl3DiWtXaVth/cU7lr9lmXv2mHD6UKN&#10;gbY1lZfix6Uanwc3v0rcfhfZiSQEu5+2Ysxo2H8sQQn18m9+0l82cdPFDB7fpBH0+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7lQ+sMAAADdAAAADwAAAAAAAAAAAAAAAACf&#10;AgAAZHJzL2Rvd25yZXYueG1sUEsFBgAAAAAEAAQA9wAAAI8DAAAAAA==&#10;">
                <v:imagedata r:id="rId3001" o:title=""/>
              </v:shape>
              <v:shape id="Picture 456" o:spid="_x0000_s1309" type="#_x0000_t75" style="position:absolute;left:5227;top:56;width:408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pA0DFAAAA3QAAAA8AAABkcnMvZG93bnJldi54bWxET0trwkAQvhf8D8sI3urG2tqQukoRC3pR&#10;ahXa25CdJsHsbMxuHv57Vyj0Nh/fc+bL3pSipdoVlhVMxhEI4tTqgjMFx6+PxxiE88gaS8uk4EoO&#10;lovBwxwTbTv+pPbgMxFC2CWoIPe+SqR0aU4G3dhWxIH7tbVBH2CdSV1jF8JNKZ+iaCYNFhwacqxo&#10;lVN6PjRGwU/R7b6b1+1p/xxnl6hpX1brzVap0bB/fwPhqff/4j/3Rof503gG92/CCX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KQNAxQAAAN0AAAAPAAAAAAAAAAAAAAAA&#10;AJ8CAABkcnMvZG93bnJldi54bWxQSwUGAAAAAAQABAD3AAAAkQMAAAAA&#10;">
                <v:imagedata r:id="rId3002" o:title=""/>
              </v:shape>
              <v:shape id="Picture 457" o:spid="_x0000_s1310" type="#_x0000_t75" style="position:absolute;left:5227;top:208;width:408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5g3TDAAAA3QAAAA8AAABkcnMvZG93bnJldi54bWxEj0GLwjAQhe8L/ocwgpdFUxXWUo0igqIn&#10;2erF29iMbbGZlCZq/fdGELzN8N775s1s0ZpK3KlxpWUFw0EEgjizuuRcwfGw7scgnEfWWFkmBU9y&#10;sJh3fmaYaPvgf7qnPhcBwi5BBYX3dSKlywoy6Aa2Jg7axTYGfVibXOoGHwFuKjmKoj9psORwocCa&#10;VgVl1/RmFFSBcH5u+PRr67jVh+Fll672SvW67XIKwlPrv+ZPeqtD/XE8gfc3YQQ5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jmDdMMAAADdAAAADwAAAAAAAAAAAAAAAACf&#10;AgAAZHJzL2Rvd25yZXYueG1sUEsFBgAAAAAEAAQA9wAAAI8DAAAAAA==&#10;">
                <v:imagedata r:id="rId3003" o:title=""/>
              </v:shape>
              <v:shape id="Picture 458" o:spid="_x0000_s1311" type="#_x0000_t75" style="position:absolute;left:5176;top:531;width:2025;height:3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IrHDGAAAA3QAAAA8AAABkcnMvZG93bnJldi54bWxEj0FrwkAQhe+F/odlCt7qRoUi0VW0tKD0&#10;ULX9AZPsmA1mZ0N2qzG/vnMo9DbDe/PeN8t17xt1pS7WgQ1Mxhko4jLYmisD31/vz3NQMSFbbAKT&#10;gTtFWK8eH5aY23DjI11PqVISwjFHAy6lNtc6lo48xnFoiUU7h85jkrWrtO3wJuG+0dMse9Eea5YG&#10;hy29Oiovpx9vYPp5OHPx1h82Qxo+tvd9EQZXGDN66jcLUIn69G/+u95ZwZ/NBVe+kRH06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wiscMYAAADdAAAADwAAAAAAAAAAAAAA&#10;AACfAgAAZHJzL2Rvd25yZXYueG1sUEsFBgAAAAAEAAQA9wAAAJIDAAAAAA==&#10;">
                <v:imagedata r:id="rId3004" o:title=""/>
              </v:shape>
              <v:shape id="Text Box 459" o:spid="_x0000_s1312" type="#_x0000_t202" style="position:absolute;left:3685;top:29;width:893;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qA8QA&#10;AADdAAAADwAAAGRycy9kb3ducmV2LnhtbERPTWvCQBC9F/oflil4q5taEJO6ESkWCoI0xkOP0+wk&#10;WczOptmtxn/fFQRv83ifs1yNthMnGrxxrOBlmoAgrpw23Cg4lB/PCxA+IGvsHJOCC3lY5Y8PS8y0&#10;O3NBp31oRAxhn6GCNoQ+k9JXLVn0U9cTR652g8UQ4dBIPeA5httOzpJkLi0ajg0t9vTeUnXc/1kF&#10;628uNuZ39/NV1IUpyzTh7fyo1ORpXL+BCDSGu/jm/tRx/usih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UqgPEAAAA3QAAAA8AAAAAAAAAAAAAAAAAmAIAAGRycy9k&#10;b3ducmV2LnhtbFBLBQYAAAAABAAEAPUAAACJAwAAAAA=&#10;" filled="f" stroked="f">
                <v:textbox inset="0,0,0,0">
                  <w:txbxContent>
                    <w:p w:rsidR="00247FE2" w:rsidRDefault="00247FE2" w:rsidP="0082346C">
                      <w:pPr>
                        <w:tabs>
                          <w:tab w:val="left" w:pos="382"/>
                        </w:tabs>
                        <w:spacing w:line="242" w:lineRule="exact"/>
                        <w:rPr>
                          <w:rFonts w:ascii="Arial" w:eastAsia="Arial" w:hAnsi="Arial" w:cs="Arial"/>
                        </w:rPr>
                      </w:pPr>
                      <w:r>
                        <w:rPr>
                          <w:rFonts w:ascii="Arial"/>
                          <w:i/>
                        </w:rPr>
                        <w:t>x</w:t>
                      </w:r>
                      <w:r>
                        <w:rPr>
                          <w:rFonts w:ascii="Arial"/>
                          <w:i/>
                        </w:rPr>
                        <w:tab/>
                      </w:r>
                      <w:r>
                        <w:rPr>
                          <w:rFonts w:ascii="Arial"/>
                          <w:spacing w:val="-2"/>
                        </w:rPr>
                        <w:t>2</w:t>
                      </w:r>
                      <w:r>
                        <w:rPr>
                          <w:rFonts w:ascii="Arial"/>
                          <w:i/>
                          <w:spacing w:val="-2"/>
                        </w:rPr>
                        <w:t>r</w:t>
                      </w:r>
                      <w:r>
                        <w:rPr>
                          <w:rFonts w:ascii="Arial"/>
                          <w:i/>
                          <w:spacing w:val="3"/>
                        </w:rPr>
                        <w:t xml:space="preserve"> </w:t>
                      </w:r>
                      <w:r>
                        <w:rPr>
                          <w:rFonts w:ascii="Arial"/>
                        </w:rPr>
                        <w:t>/</w:t>
                      </w:r>
                      <w:r>
                        <w:rPr>
                          <w:rFonts w:ascii="Arial"/>
                          <w:spacing w:val="-26"/>
                        </w:rPr>
                        <w:t xml:space="preserve"> </w:t>
                      </w:r>
                      <w:r>
                        <w:rPr>
                          <w:rFonts w:ascii="Arial"/>
                          <w:i/>
                        </w:rPr>
                        <w:t>z</w:t>
                      </w:r>
                    </w:p>
                  </w:txbxContent>
                </v:textbox>
              </v:shape>
              <v:shape id="Text Box 460" o:spid="_x0000_s1313" type="#_x0000_t202" style="position:absolute;left:4574;top:176;width:78;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VQ8YA&#10;AADdAAAADwAAAGRycy9kb3ducmV2LnhtbESPQWvCQBCF74X+h2UEb3VjBampq0ixUBBKYzx4nGbH&#10;ZDE7G7Nbjf++cyj0NsN78943y/XgW3WlPrrABqaTDBRxFazj2sChfH96ARUTssU2MBm4U4T16vFh&#10;ibkNNy7ouk+1khCOORpoUupyrWPVkMc4CR2xaKfQe0yy9rW2Pd4k3Lf6Ocvm2qNjaWiwo7eGqvP+&#10;xxvYHLnYusvn91dxKlxZLjLezc/GjEfD5hVUoiH9m/+uP6zgzxbCL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VQ8YAAADdAAAADwAAAAAAAAAAAAAAAACYAgAAZHJz&#10;L2Rvd25yZXYueG1sUEsFBgAAAAAEAAQA9QAAAIsDAAAAAA==&#10;" filled="f" stroked="f">
                <v:textbox inset="0,0,0,0">
                  <w:txbxContent>
                    <w:p w:rsidR="00247FE2" w:rsidRDefault="00247FE2" w:rsidP="0082346C">
                      <w:pPr>
                        <w:spacing w:line="140" w:lineRule="exact"/>
                        <w:rPr>
                          <w:rFonts w:ascii="Arial" w:eastAsia="Arial" w:hAnsi="Arial" w:cs="Arial"/>
                          <w:sz w:val="14"/>
                          <w:szCs w:val="14"/>
                        </w:rPr>
                      </w:pPr>
                      <w:r>
                        <w:rPr>
                          <w:rFonts w:ascii="Arial"/>
                          <w:i/>
                          <w:w w:val="95"/>
                          <w:sz w:val="14"/>
                        </w:rPr>
                        <w:t>n</w:t>
                      </w:r>
                    </w:p>
                  </w:txbxContent>
                </v:textbox>
              </v:shape>
              <v:shape id="Text Box 461" o:spid="_x0000_s1314" type="#_x0000_t202" style="position:absolute;left:4953;top:-123;width:159;height:9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MQA&#10;AADdAAAADwAAAGRycy9kb3ducmV2LnhtbERPTWvCQBC9F/wPywje6sYKUqMbEWmhIBRjevA4ZifJ&#10;YnY2zW41/vuuUOhtHu9z1pvBtuJKvTeOFcymCQji0mnDtYKv4v35FYQPyBpbx6TgTh422ehpjal2&#10;N87pegy1iCHsU1TQhNClUvqyIYt+6jriyFWutxgi7Gupe7zFcNvKlyRZSIuGY0ODHe0aKi/HH6tg&#10;e+L8zXx/ng95lZuiWCa8X1yUmoyH7QpEoCH8i//cHzrOny9n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MNjEAAAA3QAAAA8AAAAAAAAAAAAAAAAAmAIAAGRycy9k&#10;b3ducmV2LnhtbFBLBQYAAAAABAAEAPUAAACJAwAAAAA=&#10;" filled="f" stroked="f">
                <v:textbox inset="0,0,0,0">
                  <w:txbxContent>
                    <w:p w:rsidR="00247FE2" w:rsidRDefault="00247FE2" w:rsidP="0082346C">
                      <w:pPr>
                        <w:spacing w:line="247" w:lineRule="exact"/>
                        <w:ind w:left="5"/>
                        <w:rPr>
                          <w:rFonts w:ascii="Arial" w:eastAsia="Arial" w:hAnsi="Arial" w:cs="Arial"/>
                        </w:rPr>
                      </w:pPr>
                      <w:r>
                        <w:rPr>
                          <w:rFonts w:ascii="Arial"/>
                        </w:rPr>
                        <w:t>1</w:t>
                      </w:r>
                    </w:p>
                    <w:p w:rsidR="00247FE2" w:rsidRDefault="00247FE2" w:rsidP="0082346C">
                      <w:pPr>
                        <w:spacing w:before="64"/>
                        <w:rPr>
                          <w:rFonts w:ascii="Arial" w:eastAsia="Arial" w:hAnsi="Arial" w:cs="Arial"/>
                        </w:rPr>
                      </w:pPr>
                      <w:r>
                        <w:rPr>
                          <w:rFonts w:ascii="Arial"/>
                        </w:rPr>
                        <w:t>2</w:t>
                      </w:r>
                    </w:p>
                    <w:p w:rsidR="00247FE2" w:rsidRDefault="00247FE2" w:rsidP="0082346C">
                      <w:pPr>
                        <w:spacing w:before="86" w:line="282" w:lineRule="exact"/>
                        <w:ind w:left="30"/>
                        <w:rPr>
                          <w:rFonts w:ascii="Arial" w:eastAsia="Arial" w:hAnsi="Arial" w:cs="Arial"/>
                          <w:sz w:val="25"/>
                          <w:szCs w:val="25"/>
                        </w:rPr>
                      </w:pPr>
                      <w:r>
                        <w:rPr>
                          <w:rFonts w:ascii="Arial"/>
                          <w:i/>
                          <w:sz w:val="25"/>
                        </w:rPr>
                        <w:t>x</w:t>
                      </w:r>
                    </w:p>
                  </w:txbxContent>
                </v:textbox>
              </v:shape>
              <v:shape id="Text Box 462" o:spid="_x0000_s1315" type="#_x0000_t202" style="position:absolute;left:5347;top:29;width:533;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ur8MA&#10;AADdAAAADwAAAGRycy9kb3ducmV2LnhtbERPTYvCMBC9C/6HMII3TVUQrUaRRWFBWLbWwx5nm7EN&#10;NpNuk9X67zcLgrd5vM9Zbztbixu13jhWMBknIIgLpw2XCs75YbQA4QOyxtoxKXiQh+2m31tjqt2d&#10;M7qdQiliCPsUFVQhNKmUvqjIoh+7hjhyF9daDBG2pdQt3mO4reU0SebSouHYUGFDbxUV19OvVbD7&#10;4mxvfj6+P7NLZvJ8mfBxflVqOOh2KxCBuvASP93vOs6fLa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mur8MAAADdAAAADwAAAAAAAAAAAAAAAACYAgAAZHJzL2Rv&#10;d25yZXYueG1sUEsFBgAAAAAEAAQA9QAAAIgDAAAAAA==&#10;" filled="f" stroked="f">
                <v:textbox inset="0,0,0,0">
                  <w:txbxContent>
                    <w:p w:rsidR="00247FE2" w:rsidRDefault="00247FE2" w:rsidP="0082346C">
                      <w:pPr>
                        <w:tabs>
                          <w:tab w:val="left" w:pos="330"/>
                        </w:tabs>
                        <w:spacing w:line="242" w:lineRule="exact"/>
                        <w:rPr>
                          <w:rFonts w:ascii="Arial" w:eastAsia="Arial" w:hAnsi="Arial" w:cs="Arial"/>
                        </w:rPr>
                      </w:pPr>
                      <w:r>
                        <w:rPr>
                          <w:rFonts w:ascii="Arial"/>
                          <w:i/>
                        </w:rPr>
                        <w:t>r</w:t>
                      </w:r>
                      <w:r>
                        <w:rPr>
                          <w:rFonts w:ascii="Arial"/>
                          <w:i/>
                        </w:rPr>
                        <w:tab/>
                      </w:r>
                      <w:r>
                        <w:rPr>
                          <w:rFonts w:ascii="Arial"/>
                          <w:spacing w:val="-7"/>
                        </w:rPr>
                        <w:t>(1</w:t>
                      </w:r>
                    </w:p>
                  </w:txbxContent>
                </v:textbox>
              </v:shape>
              <v:shape id="Text Box 463" o:spid="_x0000_s1316" type="#_x0000_t202" style="position:absolute;left:5367;top:581;width:591;height: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LNMMA&#10;AADdAAAADwAAAGRycy9kb3ducmV2LnhtbERPTYvCMBC9C/6HMMLeNFVBtBpFFhcWhMVaD3ucbcY2&#10;2Ey6TVbrv98Igrd5vM9ZbTpbiyu13jhWMB4lIIgLpw2XCk75x3AOwgdkjbVjUnAnD5t1v7fCVLsb&#10;Z3Q9hlLEEPYpKqhCaFIpfVGRRT9yDXHkzq61GCJsS6lbvMVwW8tJksykRcOxocKG3isqLsc/q2D7&#10;zdnO/H79HLJzZvJ8kfB+dlHqbdBtlyACdeElfro/dZw/XUzh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ULNMMAAADdAAAADwAAAAAAAAAAAAAAAACYAgAAZHJzL2Rv&#10;d25yZXYueG1sUEsFBgAAAAAEAAQA9QAAAIgDAAAAAA==&#10;" filled="f" stroked="f">
                <v:textbox inset="0,0,0,0">
                  <w:txbxContent>
                    <w:p w:rsidR="00247FE2" w:rsidRDefault="00247FE2" w:rsidP="0082346C">
                      <w:pPr>
                        <w:spacing w:line="301" w:lineRule="exact"/>
                        <w:rPr>
                          <w:rFonts w:ascii="Arial" w:eastAsia="Arial" w:hAnsi="Arial" w:cs="Arial"/>
                          <w:sz w:val="14"/>
                          <w:szCs w:val="14"/>
                        </w:rPr>
                      </w:pPr>
                      <w:r>
                        <w:rPr>
                          <w:rFonts w:ascii="Arial"/>
                          <w:spacing w:val="-6"/>
                          <w:sz w:val="25"/>
                        </w:rPr>
                        <w:t>2</w:t>
                      </w:r>
                      <w:r>
                        <w:rPr>
                          <w:rFonts w:ascii="Arial"/>
                          <w:i/>
                          <w:spacing w:val="-6"/>
                          <w:sz w:val="25"/>
                        </w:rPr>
                        <w:t>r</w:t>
                      </w:r>
                      <w:r>
                        <w:rPr>
                          <w:rFonts w:ascii="Arial"/>
                          <w:i/>
                          <w:spacing w:val="2"/>
                          <w:sz w:val="25"/>
                        </w:rPr>
                        <w:t xml:space="preserve"> </w:t>
                      </w:r>
                      <w:r>
                        <w:rPr>
                          <w:rFonts w:ascii="Arial"/>
                          <w:sz w:val="25"/>
                        </w:rPr>
                        <w:t>/</w:t>
                      </w:r>
                      <w:r>
                        <w:rPr>
                          <w:rFonts w:ascii="Arial"/>
                          <w:spacing w:val="-27"/>
                          <w:sz w:val="25"/>
                        </w:rPr>
                        <w:t xml:space="preserve"> </w:t>
                      </w:r>
                      <w:r>
                        <w:rPr>
                          <w:rFonts w:ascii="Arial"/>
                          <w:i/>
                          <w:spacing w:val="-5"/>
                          <w:sz w:val="25"/>
                        </w:rPr>
                        <w:t>z</w:t>
                      </w:r>
                      <w:r>
                        <w:rPr>
                          <w:rFonts w:ascii="Arial"/>
                          <w:i/>
                          <w:spacing w:val="-5"/>
                          <w:position w:val="-6"/>
                          <w:sz w:val="14"/>
                        </w:rPr>
                        <w:t>n</w:t>
                      </w:r>
                    </w:p>
                  </w:txbxContent>
                </v:textbox>
              </v:shape>
              <v:shape id="Text Box 464" o:spid="_x0000_s1317" type="#_x0000_t202" style="position:absolute;left:6087;top:-128;width:597;height:10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yTQMMA&#10;AADdAAAADwAAAGRycy9kb3ducmV2LnhtbERPTWvCQBC9F/wPywi91Y2tiKauIqJQEMSYHnqcZsdk&#10;MTubZrca/70rCN7m8T5ntuhsLc7UeuNYwXCQgCAunDZcKvjON28TED4ga6wdk4IreVjMey8zTLW7&#10;cEbnQyhFDGGfooIqhCaV0hcVWfQD1xBH7uhaiyHCtpS6xUsMt7V8T5KxtGg4NlTY0Kqi4nT4twqW&#10;P5ytzd/ud58dM5Pn04S345NSr/1u+QkiUBee4of7S8f5H9MR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yTQMMAAADdAAAADwAAAAAAAAAAAAAAAACYAgAAZHJzL2Rv&#10;d25yZXYueG1sUEsFBgAAAAAEAAQA9QAAAIgDAAAAAA==&#10;" filled="f" stroked="f">
                <v:textbox inset="0,0,0,0">
                  <w:txbxContent>
                    <w:p w:rsidR="00247FE2" w:rsidRDefault="00247FE2" w:rsidP="0082346C">
                      <w:pPr>
                        <w:spacing w:line="359" w:lineRule="exact"/>
                        <w:jc w:val="center"/>
                        <w:rPr>
                          <w:rFonts w:ascii="Arial" w:eastAsia="Arial" w:hAnsi="Arial" w:cs="Arial"/>
                        </w:rPr>
                      </w:pPr>
                      <w:r>
                        <w:rPr>
                          <w:rFonts w:ascii="Arial"/>
                          <w:spacing w:val="-4"/>
                          <w:position w:val="6"/>
                        </w:rPr>
                        <w:t>2</w:t>
                      </w:r>
                      <w:r>
                        <w:rPr>
                          <w:rFonts w:ascii="Arial"/>
                          <w:i/>
                          <w:spacing w:val="-4"/>
                          <w:position w:val="6"/>
                        </w:rPr>
                        <w:t>h</w:t>
                      </w:r>
                      <w:r>
                        <w:rPr>
                          <w:rFonts w:ascii="Arial"/>
                          <w:spacing w:val="-5"/>
                          <w:sz w:val="14"/>
                        </w:rPr>
                        <w:t>low</w:t>
                      </w:r>
                      <w:r>
                        <w:rPr>
                          <w:rFonts w:ascii="Arial"/>
                          <w:spacing w:val="18"/>
                          <w:sz w:val="14"/>
                        </w:rPr>
                        <w:t xml:space="preserve"> </w:t>
                      </w:r>
                      <w:r>
                        <w:rPr>
                          <w:rFonts w:ascii="Arial"/>
                          <w:position w:val="-8"/>
                        </w:rPr>
                        <w:t>)</w:t>
                      </w:r>
                    </w:p>
                    <w:p w:rsidR="00247FE2" w:rsidRDefault="00247FE2" w:rsidP="0082346C">
                      <w:pPr>
                        <w:spacing w:line="234" w:lineRule="exact"/>
                        <w:ind w:left="148" w:firstLine="40"/>
                        <w:rPr>
                          <w:rFonts w:ascii="Arial" w:eastAsia="Arial" w:hAnsi="Arial" w:cs="Arial"/>
                        </w:rPr>
                      </w:pPr>
                      <w:r>
                        <w:rPr>
                          <w:rFonts w:ascii="Arial"/>
                          <w:i/>
                        </w:rPr>
                        <w:t>r</w:t>
                      </w:r>
                    </w:p>
                    <w:p w:rsidR="00247FE2" w:rsidRDefault="00247FE2" w:rsidP="0082346C">
                      <w:pPr>
                        <w:spacing w:before="84" w:line="332" w:lineRule="exact"/>
                        <w:ind w:left="148"/>
                        <w:rPr>
                          <w:rFonts w:ascii="Arial" w:eastAsia="Arial" w:hAnsi="Arial" w:cs="Arial"/>
                          <w:sz w:val="25"/>
                          <w:szCs w:val="25"/>
                        </w:rPr>
                      </w:pPr>
                      <w:r>
                        <w:rPr>
                          <w:rFonts w:ascii="Arial"/>
                          <w:i/>
                          <w:spacing w:val="-9"/>
                          <w:w w:val="105"/>
                          <w:position w:val="7"/>
                          <w:sz w:val="25"/>
                        </w:rPr>
                        <w:t>h</w:t>
                      </w:r>
                      <w:r>
                        <w:rPr>
                          <w:rFonts w:ascii="Arial"/>
                          <w:spacing w:val="-8"/>
                          <w:w w:val="105"/>
                          <w:sz w:val="14"/>
                        </w:rPr>
                        <w:t>low</w:t>
                      </w:r>
                      <w:r>
                        <w:rPr>
                          <w:rFonts w:ascii="Arial"/>
                          <w:spacing w:val="-34"/>
                          <w:w w:val="105"/>
                          <w:sz w:val="14"/>
                        </w:rPr>
                        <w:t xml:space="preserve"> </w:t>
                      </w:r>
                      <w:r>
                        <w:rPr>
                          <w:rFonts w:ascii="Arial"/>
                          <w:w w:val="105"/>
                          <w:position w:val="7"/>
                          <w:sz w:val="25"/>
                        </w:rPr>
                        <w:t>.</w:t>
                      </w:r>
                    </w:p>
                  </w:txbxContent>
                </v:textbox>
              </v:shape>
              <v:shape id="Text Box 465" o:spid="_x0000_s1318" type="#_x0000_t202" style="position:absolute;left:6797;top:29;width:856;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228MA&#10;AADdAAAADwAAAGRycy9kb3ducmV2LnhtbERPTWvCQBC9F/wPywi91Y0tiqauIqJQEMSYHnqcZsdk&#10;MTubZrca/70rCN7m8T5ntuhsLc7UeuNYwXCQgCAunDZcKvjON28TED4ga6wdk4IreVjMey8zTLW7&#10;cEbnQyhFDGGfooIqhCaV0hcVWfQD1xBH7uhaiyHCtpS6xUsMt7V8T5KxtGg4NlTY0Kqi4nT4twqW&#10;P5ytzd/ud58dM5Pn04S345NSr/1u+QkiUBee4of7S8f5H9MR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A228MAAADdAAAADwAAAAAAAAAAAAAAAACYAgAAZHJzL2Rv&#10;d25yZXYueG1sUEsFBgAAAAAEAAQA9QAAAIgDAAAAAA==&#10;" filled="f" stroked="f">
                <v:textbox inset="0,0,0,0">
                  <w:txbxContent>
                    <w:p w:rsidR="00247FE2" w:rsidRDefault="00247FE2" w:rsidP="0082346C">
                      <w:pPr>
                        <w:tabs>
                          <w:tab w:val="left" w:pos="453"/>
                        </w:tabs>
                        <w:spacing w:line="242" w:lineRule="exact"/>
                        <w:rPr>
                          <w:rFonts w:ascii="Arial" w:eastAsia="Arial" w:hAnsi="Arial" w:cs="Arial"/>
                          <w:sz w:val="20"/>
                          <w:szCs w:val="20"/>
                        </w:rPr>
                      </w:pPr>
                      <w:r>
                        <w:rPr>
                          <w:rFonts w:ascii="Arial"/>
                          <w:spacing w:val="16"/>
                          <w:position w:val="1"/>
                        </w:rPr>
                        <w:t>(</w:t>
                      </w:r>
                      <w:r>
                        <w:rPr>
                          <w:rFonts w:ascii="Arial"/>
                          <w:i/>
                          <w:position w:val="1"/>
                        </w:rPr>
                        <w:t>x</w:t>
                      </w:r>
                      <w:r>
                        <w:rPr>
                          <w:rFonts w:ascii="Arial"/>
                          <w:i/>
                          <w:position w:val="1"/>
                        </w:rPr>
                        <w:tab/>
                        <w:t>r</w:t>
                      </w:r>
                      <w:r>
                        <w:rPr>
                          <w:rFonts w:ascii="Arial"/>
                          <w:i/>
                          <w:spacing w:val="-28"/>
                          <w:position w:val="1"/>
                        </w:rPr>
                        <w:t xml:space="preserve"> </w:t>
                      </w:r>
                      <w:r>
                        <w:rPr>
                          <w:rFonts w:ascii="Arial"/>
                          <w:position w:val="1"/>
                        </w:rPr>
                        <w:t xml:space="preserve">) </w:t>
                      </w:r>
                      <w:r>
                        <w:rPr>
                          <w:rFonts w:ascii="Arial"/>
                          <w:spacing w:val="13"/>
                          <w:position w:val="1"/>
                        </w:rPr>
                        <w:t xml:space="preserve"> </w:t>
                      </w:r>
                      <w:r>
                        <w:rPr>
                          <w:rFonts w:ascii="Arial"/>
                          <w:sz w:val="20"/>
                        </w:rPr>
                        <w:t>,</w:t>
                      </w:r>
                    </w:p>
                  </w:txbxContent>
                </v:textbox>
              </v:shape>
            </v:group>
            <w10:wrap anchorx="page"/>
          </v:group>
        </w:pict>
      </w:r>
      <w:r w:rsidRPr="004C20E5">
        <w:rPr>
          <w:rFonts w:eastAsiaTheme="minorHAnsi"/>
          <w:noProof/>
        </w:rPr>
        <w:pict>
          <v:group id="Группа 1396" o:spid="_x0000_s1294" style="position:absolute;left:0;text-align:left;margin-left:-113.35pt;margin-top:149.1pt;width:107.3pt;height:28.6pt;z-index:251947008;mso-position-horizontal-relative:page" coordorigin="5202,-125" coordsize="2146,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">
            <v:group id="Group 442" o:spid="_x0000_s1295" style="position:absolute;left:6137;top:157;width:150;height:2" coordorigin="6137,157" coordsize="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wF7MQAAADdAAAADwAAAGRycy9kb3ducmV2LnhtbERPTWvCQBC9F/wPywje&#10;dBPFaqOriKh4kEK1UHobsmMSzM6G7JrEf+8WhN7m8T5nue5MKRqqXWFZQTyKQBCnVhecKfi+7Idz&#10;EM4jaywtk4IHOVivem9LTLRt+Yuas89ECGGXoILc+yqR0qU5GXQjWxEH7mprgz7AOpO6xjaEm1KO&#10;o+hdGiw4NORY0Tan9Ha+GwWHFtvNJN41p9t1+/i9TD9/TjEpNeh3mwUIT53/F7/cRx3mTz5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1wF7MQAAADdAAAA&#10;DwAAAAAAAAAAAAAAAACqAgAAZHJzL2Rvd25yZXYueG1sUEsFBgAAAAAEAAQA+gAAAJsDAAAAAA==&#10;">
              <v:shape id="Freeform 443" o:spid="_x0000_s1296" style="position:absolute;left:6137;top:157;width:150;height:2;visibility:visible;mso-wrap-style:square;v-text-anchor:top" coordsize="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IdcYA&#10;AADdAAAADwAAAGRycy9kb3ducmV2LnhtbESPQWvDMAyF74P9B6PBbqvTDsaa1S2jdKO3sTQwdhOx&#10;EofGcrDdNv331WGwm8R7eu/TajP5QZ0ppj6wgfmsAEXcBNtzZ6A+fDy9gkoZ2eIQmAxcKcFmfX+3&#10;wtKGC3/TucqdkhBOJRpwOY+l1qlx5DHNwkgsWhuixyxr7LSNeJFwP+hFUbxojz1Lg8ORto6aY3Xy&#10;Bk5V2y51mkdX/1w/v36r4/awq415fJje30BlmvK/+e96bwX/eSm48o2Mo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RIdcYAAADdAAAADwAAAAAAAAAAAAAAAACYAgAAZHJz&#10;L2Rvd25yZXYueG1sUEsFBgAAAAAEAAQA9QAAAIsDAAAAAA==&#10;" path="m,l150,e" filled="f" strokeweight=".20217mm">
                <v:path arrowok="t" o:connecttype="custom" o:connectlocs="0,0;150,0" o:connectangles="0,0"/>
              </v:shape>
              <v:shape id="Picture 444" o:spid="_x0000_s1297" type="#_x0000_t75" style="position:absolute;left:5202;top:-23;width:2146;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VyKHEAAAA3QAAAA8AAABkcnMvZG93bnJldi54bWxET81qwkAQvhf6DssIvdWNtrUmzSoiCHoK&#10;2j7AmB2zqdnZNLvV6NN3BaG3+fh+J5/3thEn6nztWMFomIAgLp2uuVLw9bl6noLwAVlj45gUXMjD&#10;fPb4kGOm3Zm3dNqFSsQQ9hkqMCG0mZS+NGTRD11LHLmD6yyGCLtK6g7PMdw2cpwkE2mx5thgsKWl&#10;ofK4+7UKrtNVYariffy2P67b17CdfBebH6WeBv3iA0SgPvyL7+61jvNf0hRu38QT5O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VyKHEAAAA3QAAAA8AAAAAAAAAAAAAAAAA&#10;nwIAAGRycy9kb3ducmV2LnhtbFBLBQYAAAAABAAEAPcAAACQAwAAAAA=&#10;">
                <v:imagedata r:id="rId3005" o:title=""/>
              </v:shape>
              <v:shape id="Text Box 445" o:spid="_x0000_s1298" type="#_x0000_t202" style="position:absolute;left:5393;top:24;width:380;height:2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NocYA&#10;AADdAAAADwAAAGRycy9kb3ducmV2LnhtbESPQUsDMRCF70L/Q5iCN5tUpNi1aSlFQRDE7fbQ47iZ&#10;7oZuJusmtuu/dw6Ctxnem/e+WW3G0KkLDclHtjCfGVDEdXSeGwuH6uXuEVTKyA67yGThhxJs1pOb&#10;FRYuXrmkyz43SkI4FWihzbkvtE51SwHTLPbEop3iEDDLOjTaDXiV8NDpe2MWOqBnaWixp11L9Xn/&#10;HSxsj1w++6/3z4/yVPqqWhp+W5ytvZ2O2ydQmcb8b/67fnWC/2C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fNocYAAADdAAAADwAAAAAAAAAAAAAAAACYAgAAZHJz&#10;L2Rvd25yZXYueG1sUEsFBgAAAAAEAAQA9QAAAIsDAAAAAA==&#10;" filled="f" stroked="f">
                <v:textbox inset="0,0,0,0">
                  <w:txbxContent>
                    <w:p w:rsidR="00247FE2" w:rsidRDefault="00247FE2" w:rsidP="0082346C">
                      <w:pPr>
                        <w:spacing w:line="237" w:lineRule="exact"/>
                        <w:rPr>
                          <w:rFonts w:ascii="Arial" w:eastAsia="Arial" w:hAnsi="Arial" w:cs="Arial"/>
                          <w:sz w:val="23"/>
                          <w:szCs w:val="23"/>
                        </w:rPr>
                      </w:pPr>
                      <w:r>
                        <w:rPr>
                          <w:rFonts w:ascii="Arial"/>
                          <w:i/>
                          <w:w w:val="105"/>
                          <w:sz w:val="23"/>
                        </w:rPr>
                        <w:t>r</w:t>
                      </w:r>
                      <w:r>
                        <w:rPr>
                          <w:rFonts w:ascii="Arial"/>
                          <w:i/>
                          <w:spacing w:val="1"/>
                          <w:w w:val="105"/>
                          <w:sz w:val="23"/>
                        </w:rPr>
                        <w:t xml:space="preserve"> </w:t>
                      </w:r>
                      <w:r>
                        <w:rPr>
                          <w:rFonts w:ascii="Arial"/>
                          <w:w w:val="105"/>
                          <w:sz w:val="23"/>
                        </w:rPr>
                        <w:t>/</w:t>
                      </w:r>
                      <w:r>
                        <w:rPr>
                          <w:rFonts w:ascii="Arial"/>
                          <w:spacing w:val="-26"/>
                          <w:w w:val="105"/>
                          <w:sz w:val="23"/>
                        </w:rPr>
                        <w:t xml:space="preserve"> </w:t>
                      </w:r>
                      <w:r>
                        <w:rPr>
                          <w:rFonts w:ascii="Arial"/>
                          <w:i/>
                          <w:w w:val="105"/>
                          <w:sz w:val="23"/>
                        </w:rPr>
                        <w:t>z</w:t>
                      </w:r>
                    </w:p>
                  </w:txbxContent>
                </v:textbox>
              </v:shape>
              <v:shape id="Text Box 446" o:spid="_x0000_s1299" type="#_x0000_t202" style="position:absolute;left:5769;top:168;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toOsMA&#10;AADdAAAADwAAAGRycy9kb3ducmV2LnhtbERPTWsCMRC9C/0PYQq9aaIUsVujSKkgCMV1e+hxuhl3&#10;g5vJdhN1/feNIHibx/uc+bJ3jThTF6xnDeORAkFcemO50vBdrIczECEiG2w8k4YrBVgungZzzIy/&#10;cE7nfaxECuGQoYY6xjaTMpQ1OQwj3xIn7uA7hzHBrpKmw0sKd42cKDWVDi2nhhpb+qipPO5PTsPq&#10;h/NP+/f1u8sPuS2KN8Xb6VHrl+d+9Q4iUh8f4rt7Y9L8VzWG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toOsMAAADdAAAADwAAAAAAAAAAAAAAAACYAgAAZHJzL2Rv&#10;d25yZXYueG1sUEsFBgAAAAAEAAQA9QAAAIgDAAAAAA==&#10;" filled="f" stroked="f">
                <v:textbox inset="0,0,0,0">
                  <w:txbxContent>
                    <w:p w:rsidR="00247FE2" w:rsidRDefault="00247FE2" w:rsidP="0082346C">
                      <w:pPr>
                        <w:spacing w:line="137" w:lineRule="exact"/>
                        <w:rPr>
                          <w:rFonts w:ascii="Arial" w:eastAsia="Arial" w:hAnsi="Arial" w:cs="Arial"/>
                          <w:sz w:val="13"/>
                          <w:szCs w:val="13"/>
                        </w:rPr>
                      </w:pPr>
                      <w:r>
                        <w:rPr>
                          <w:rFonts w:ascii="Arial"/>
                          <w:i/>
                          <w:w w:val="105"/>
                          <w:sz w:val="13"/>
                        </w:rPr>
                        <w:t>n</w:t>
                      </w:r>
                    </w:p>
                  </w:txbxContent>
                </v:textbox>
              </v:shape>
              <v:shape id="Text Box 447" o:spid="_x0000_s1300" type="#_x0000_t202" style="position:absolute;left:6148;top:-125;width:141;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n2TcMA&#10;AADdAAAADwAAAGRycy9kb3ducmV2LnhtbERPTWsCMRC9F/wPYQRvNamI1K1RRFoQhNJ1PfQ43Yy7&#10;wc1k3URd/31TKHibx/ucxap3jbhSF6xnDS9jBYK49MZypeFQfDy/gggR2WDjmTTcKcBqOXhaYGb8&#10;jXO67mMlUgiHDDXUMbaZlKGsyWEY+5Y4cUffOYwJdpU0Hd5SuGvkRKmZdGg5NdTY0qam8rS/OA3r&#10;b87f7fnz5ys/5rYo5op3s5PWo2G/fgMRqY8P8b97a9L8qZr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n2TcMAAADdAAAADwAAAAAAAAAAAAAAAACYAgAAZHJzL2Rv&#10;d25yZXYueG1sUEsFBgAAAAAEAAQA9QAAAIgDAAAAAA==&#10;" filled="f" stroked="f">
                <v:textbox inset="0,0,0,0">
                  <w:txbxContent>
                    <w:p w:rsidR="00247FE2" w:rsidRDefault="00247FE2" w:rsidP="0082346C">
                      <w:pPr>
                        <w:spacing w:line="241" w:lineRule="exact"/>
                        <w:ind w:left="5"/>
                        <w:rPr>
                          <w:rFonts w:ascii="Arial" w:eastAsia="Arial" w:hAnsi="Arial" w:cs="Arial"/>
                          <w:sz w:val="23"/>
                          <w:szCs w:val="23"/>
                        </w:rPr>
                      </w:pPr>
                      <w:r>
                        <w:rPr>
                          <w:rFonts w:ascii="Arial"/>
                          <w:w w:val="105"/>
                          <w:sz w:val="23"/>
                        </w:rPr>
                        <w:t>1</w:t>
                      </w:r>
                    </w:p>
                    <w:p w:rsidR="00247FE2" w:rsidRDefault="00247FE2" w:rsidP="0082346C">
                      <w:pPr>
                        <w:spacing w:before="69" w:line="261" w:lineRule="exact"/>
                        <w:rPr>
                          <w:rFonts w:ascii="Arial" w:eastAsia="Arial" w:hAnsi="Arial" w:cs="Arial"/>
                          <w:sz w:val="23"/>
                          <w:szCs w:val="23"/>
                        </w:rPr>
                      </w:pPr>
                      <w:r>
                        <w:rPr>
                          <w:rFonts w:ascii="Arial"/>
                          <w:w w:val="105"/>
                          <w:sz w:val="23"/>
                        </w:rPr>
                        <w:t>2</w:t>
                      </w:r>
                    </w:p>
                  </w:txbxContent>
                </v:textbox>
              </v:shape>
              <v:shape id="Text Box 448" o:spid="_x0000_s1301" type="#_x0000_t202" style="position:absolute;left:6426;top:24;width:229;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T1sQA&#10;AADdAAAADwAAAGRycy9kb3ducmV2LnhtbERPTWsCMRC9F/wPYQq91aS2SLs1ioiCUJCu20OP0824&#10;G9xM1k3U9d8boeBtHu9zJrPeNeJEXbCeNbwMFQji0hvLlYafYvX8DiJEZIONZ9JwoQCz6eBhgpnx&#10;Z87ptI2VSCEcMtRQx9hmUoayJodh6FvixO185zAm2FXSdHhO4a6RI6XG0qHl1FBjS4uayv326DTM&#10;fzlf2sPm7zvf5bYoPhR/jfdaPz32808Qkfp4F/+71ybNf1OvcPsmnS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U9bEAAAA3QAAAA8AAAAAAAAAAAAAAAAAmAIAAGRycy9k&#10;b3ducmV2LnhtbFBLBQYAAAAABAAEAPUAAACJAwAAAAA=&#10;" filled="f" stroked="f">
                <v:textbox inset="0,0,0,0">
                  <w:txbxContent>
                    <w:p w:rsidR="00247FE2" w:rsidRDefault="00247FE2" w:rsidP="0082346C">
                      <w:pPr>
                        <w:spacing w:line="241" w:lineRule="exact"/>
                      </w:pPr>
                      <w:r>
                        <w:rPr>
                          <w:rFonts w:ascii="Arial"/>
                          <w:i/>
                          <w:w w:val="105"/>
                          <w:sz w:val="23"/>
                        </w:rPr>
                        <w:t>r</w:t>
                      </w:r>
                      <w:r>
                        <w:rPr>
                          <w:rFonts w:ascii="Arial"/>
                          <w:i/>
                          <w:spacing w:val="16"/>
                          <w:w w:val="105"/>
                          <w:sz w:val="23"/>
                        </w:rPr>
                        <w:t xml:space="preserve"> </w:t>
                      </w:r>
                      <w:r>
                        <w:rPr>
                          <w:w w:val="105"/>
                        </w:rPr>
                        <w:t>,</w:t>
                      </w:r>
                    </w:p>
                  </w:txbxContent>
                </v:textbox>
              </v:shape>
            </v:group>
            <w10:wrap anchorx="page"/>
          </v:group>
        </w:pict>
      </w:r>
      <w:r w:rsidR="0082346C" w:rsidRPr="0082346C">
        <w:rPr>
          <w:noProof/>
        </w:rPr>
        <w:drawing>
          <wp:inline distT="0" distB="0" distL="0" distR="0">
            <wp:extent cx="6183148" cy="2711767"/>
            <wp:effectExtent l="0" t="0" r="0" b="0"/>
            <wp:docPr id="277"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359.jpeg"/>
                    <pic:cNvPicPr/>
                  </pic:nvPicPr>
                  <pic:blipFill>
                    <a:blip r:embed="rId3006" cstate="print"/>
                    <a:stretch>
                      <a:fillRect/>
                    </a:stretch>
                  </pic:blipFill>
                  <pic:spPr>
                    <a:xfrm>
                      <a:off x="0" y="0"/>
                      <a:ext cx="6183148" cy="2711767"/>
                    </a:xfrm>
                    <a:prstGeom prst="rect">
                      <a:avLst/>
                    </a:prstGeom>
                  </pic:spPr>
                </pic:pic>
              </a:graphicData>
            </a:graphic>
          </wp:inline>
        </w:drawing>
      </w:r>
    </w:p>
    <w:p w:rsidR="0082346C" w:rsidRPr="0082346C" w:rsidRDefault="0082346C" w:rsidP="0082346C">
      <w:pPr>
        <w:jc w:val="both"/>
        <w:sectPr w:rsidR="0082346C" w:rsidRPr="0082346C" w:rsidSect="0082346C">
          <w:headerReference w:type="even" r:id="rId3007"/>
          <w:headerReference w:type="default" r:id="rId3008"/>
          <w:pgSz w:w="11910" w:h="16840"/>
          <w:pgMar w:top="1134" w:right="1276" w:bottom="1134" w:left="1276" w:header="1048" w:footer="1259" w:gutter="0"/>
          <w:paperSrc w:first="7" w:other="7"/>
          <w:cols w:space="720"/>
        </w:sectPr>
      </w:pPr>
    </w:p>
    <w:p w:rsidR="0082346C" w:rsidRPr="0082346C" w:rsidRDefault="0082346C" w:rsidP="0082346C">
      <w:pPr>
        <w:pStyle w:val="3"/>
        <w:spacing w:before="0"/>
        <w:ind w:left="232"/>
        <w:jc w:val="both"/>
        <w:rPr>
          <w:rFonts w:ascii="Times New Roman" w:hAnsi="Times New Roman" w:cs="Times New Roman"/>
          <w:b w:val="0"/>
          <w:bCs w:val="0"/>
        </w:rPr>
      </w:pPr>
      <w:r w:rsidRPr="0082346C">
        <w:rPr>
          <w:rFonts w:ascii="Times New Roman" w:hAnsi="Times New Roman" w:cs="Times New Roman"/>
          <w:spacing w:val="-1"/>
        </w:rPr>
        <w:lastRenderedPageBreak/>
        <w:t>Рисунок</w:t>
      </w:r>
      <w:r w:rsidRPr="0082346C">
        <w:rPr>
          <w:rFonts w:ascii="Times New Roman" w:hAnsi="Times New Roman" w:cs="Times New Roman"/>
        </w:rPr>
        <w:t xml:space="preserve"> А.4 – </w:t>
      </w:r>
      <w:r w:rsidRPr="0082346C">
        <w:rPr>
          <w:rFonts w:ascii="Times New Roman" w:hAnsi="Times New Roman" w:cs="Times New Roman"/>
          <w:spacing w:val="-1"/>
        </w:rPr>
        <w:t>Влияние высокого</w:t>
      </w:r>
      <w:r w:rsidRPr="0082346C">
        <w:rPr>
          <w:rFonts w:ascii="Times New Roman" w:hAnsi="Times New Roman" w:cs="Times New Roman"/>
        </w:rPr>
        <w:t xml:space="preserve"> здания на два</w:t>
      </w:r>
      <w:r w:rsidRPr="0082346C">
        <w:rPr>
          <w:rFonts w:ascii="Times New Roman" w:hAnsi="Times New Roman" w:cs="Times New Roman"/>
          <w:spacing w:val="2"/>
        </w:rPr>
        <w:t xml:space="preserve"> </w:t>
      </w:r>
      <w:r w:rsidRPr="0082346C">
        <w:rPr>
          <w:rFonts w:ascii="Times New Roman" w:hAnsi="Times New Roman" w:cs="Times New Roman"/>
        </w:rPr>
        <w:t xml:space="preserve">разных </w:t>
      </w:r>
      <w:r w:rsidRPr="0082346C">
        <w:rPr>
          <w:rFonts w:ascii="Times New Roman" w:hAnsi="Times New Roman" w:cs="Times New Roman"/>
          <w:spacing w:val="-1"/>
        </w:rPr>
        <w:t>соседних</w:t>
      </w:r>
      <w:r w:rsidRPr="0082346C">
        <w:rPr>
          <w:rFonts w:ascii="Times New Roman" w:hAnsi="Times New Roman" w:cs="Times New Roman"/>
        </w:rPr>
        <w:t xml:space="preserve"> </w:t>
      </w:r>
      <w:r w:rsidRPr="0082346C">
        <w:rPr>
          <w:rFonts w:ascii="Times New Roman" w:hAnsi="Times New Roman" w:cs="Times New Roman"/>
          <w:spacing w:val="-1"/>
        </w:rPr>
        <w:t>здания</w:t>
      </w:r>
      <w:r w:rsidRPr="0082346C">
        <w:rPr>
          <w:rFonts w:ascii="Times New Roman" w:hAnsi="Times New Roman" w:cs="Times New Roman"/>
        </w:rPr>
        <w:t xml:space="preserve"> </w:t>
      </w:r>
      <w:r w:rsidRPr="0082346C">
        <w:rPr>
          <w:rFonts w:ascii="Times New Roman" w:hAnsi="Times New Roman" w:cs="Times New Roman"/>
          <w:spacing w:val="-1"/>
        </w:rPr>
        <w:t>(1</w:t>
      </w:r>
      <w:r w:rsidRPr="0082346C">
        <w:rPr>
          <w:rFonts w:ascii="Times New Roman" w:hAnsi="Times New Roman" w:cs="Times New Roman"/>
        </w:rPr>
        <w:t xml:space="preserve"> и 2)</w:t>
      </w:r>
    </w:p>
    <w:p w:rsidR="0082346C" w:rsidRPr="0082346C" w:rsidRDefault="0082346C" w:rsidP="0082346C">
      <w:pPr>
        <w:jc w:val="center"/>
        <w:rPr>
          <w:b/>
          <w:bCs/>
        </w:rPr>
      </w:pPr>
      <w:r w:rsidRPr="0082346C">
        <w:rPr>
          <w:rFonts w:eastAsiaTheme="minorEastAsia"/>
          <w:noProof/>
          <w:position w:val="-10"/>
        </w:rPr>
        <w:drawing>
          <wp:inline distT="0" distB="0" distL="0" distR="0">
            <wp:extent cx="457200" cy="201930"/>
            <wp:effectExtent l="19050" t="0" r="0" b="0"/>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009"/>
                    <a:srcRect/>
                    <a:stretch>
                      <a:fillRect/>
                    </a:stretch>
                  </pic:blipFill>
                  <pic:spPr bwMode="auto">
                    <a:xfrm>
                      <a:off x="0" y="0"/>
                      <a:ext cx="457200" cy="20193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24"/>
        </w:rPr>
        <w:drawing>
          <wp:inline distT="0" distB="0" distL="0" distR="0">
            <wp:extent cx="595630" cy="425450"/>
            <wp:effectExtent l="0" t="0" r="0" b="0"/>
            <wp:docPr id="1879"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010"/>
                    <a:srcRect/>
                    <a:stretch>
                      <a:fillRect/>
                    </a:stretch>
                  </pic:blipFill>
                  <pic:spPr bwMode="auto">
                    <a:xfrm>
                      <a:off x="0" y="0"/>
                      <a:ext cx="595630" cy="425450"/>
                    </a:xfrm>
                    <a:prstGeom prst="rect">
                      <a:avLst/>
                    </a:prstGeom>
                    <a:noFill/>
                    <a:ln w="9525">
                      <a:noFill/>
                      <a:miter lim="800000"/>
                      <a:headEnd/>
                      <a:tailEnd/>
                    </a:ln>
                  </pic:spPr>
                </pic:pic>
              </a:graphicData>
            </a:graphic>
          </wp:inline>
        </w:drawing>
      </w:r>
    </w:p>
    <w:p w:rsidR="0082346C" w:rsidRPr="0082346C" w:rsidRDefault="0082346C" w:rsidP="0082346C">
      <w:pPr>
        <w:ind w:firstLine="708"/>
        <w:jc w:val="center"/>
      </w:pPr>
      <w:r w:rsidRPr="0082346C">
        <w:rPr>
          <w:noProof/>
        </w:rPr>
        <w:drawing>
          <wp:anchor distT="0" distB="0" distL="114300" distR="114300" simplePos="0" relativeHeight="251772928" behindDoc="1" locked="0" layoutInCell="1" allowOverlap="1">
            <wp:simplePos x="0" y="0"/>
            <wp:positionH relativeFrom="page">
              <wp:posOffset>-628376</wp:posOffset>
            </wp:positionH>
            <wp:positionV relativeFrom="paragraph">
              <wp:posOffset>592436</wp:posOffset>
            </wp:positionV>
            <wp:extent cx="167640" cy="187325"/>
            <wp:effectExtent l="0" t="0" r="0" b="3175"/>
            <wp:wrapNone/>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eastAsiaTheme="minorEastAsia"/>
          <w:noProof/>
          <w:position w:val="-10"/>
        </w:rPr>
        <w:drawing>
          <wp:inline distT="0" distB="0" distL="0" distR="0">
            <wp:extent cx="775970" cy="233680"/>
            <wp:effectExtent l="0" t="0" r="5080" b="0"/>
            <wp:docPr id="1880" name="Рисунок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011"/>
                    <a:srcRect/>
                    <a:stretch>
                      <a:fillRect/>
                    </a:stretch>
                  </pic:blipFill>
                  <pic:spPr bwMode="auto">
                    <a:xfrm>
                      <a:off x="0" y="0"/>
                      <a:ext cx="775970" cy="23368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34"/>
        </w:rPr>
        <w:drawing>
          <wp:inline distT="0" distB="0" distL="0" distR="0">
            <wp:extent cx="2105025" cy="531495"/>
            <wp:effectExtent l="0" t="0" r="0" b="0"/>
            <wp:docPr id="1881" name="Рисунок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012"/>
                    <a:srcRect/>
                    <a:stretch>
                      <a:fillRect/>
                    </a:stretch>
                  </pic:blipFill>
                  <pic:spPr bwMode="auto">
                    <a:xfrm>
                      <a:off x="0" y="0"/>
                      <a:ext cx="2105025" cy="531495"/>
                    </a:xfrm>
                    <a:prstGeom prst="rect">
                      <a:avLst/>
                    </a:prstGeom>
                    <a:noFill/>
                    <a:ln w="9525">
                      <a:noFill/>
                      <a:miter lim="800000"/>
                      <a:headEnd/>
                      <a:tailEnd/>
                    </a:ln>
                  </pic:spPr>
                </pic:pic>
              </a:graphicData>
            </a:graphic>
          </wp:inline>
        </w:drawing>
      </w:r>
      <w:r w:rsidRPr="0082346C">
        <w:rPr>
          <w:rFonts w:eastAsiaTheme="minorEastAsia"/>
        </w:rPr>
        <w:t xml:space="preserve">   (A.14)</w:t>
      </w:r>
    </w:p>
    <w:p w:rsidR="0082346C" w:rsidRPr="0082346C" w:rsidRDefault="0082346C" w:rsidP="0082346C">
      <w:pPr>
        <w:jc w:val="center"/>
      </w:pPr>
      <w:r w:rsidRPr="0082346C">
        <w:rPr>
          <w:rFonts w:eastAsiaTheme="minorEastAsia"/>
          <w:noProof/>
          <w:position w:val="-10"/>
        </w:rPr>
        <w:drawing>
          <wp:inline distT="0" distB="0" distL="0" distR="0">
            <wp:extent cx="520700" cy="233680"/>
            <wp:effectExtent l="19050" t="0" r="0" b="0"/>
            <wp:docPr id="1882" name="Рисунок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013"/>
                    <a:srcRect/>
                    <a:stretch>
                      <a:fillRect/>
                    </a:stretch>
                  </pic:blipFill>
                  <pic:spPr bwMode="auto">
                    <a:xfrm>
                      <a:off x="0" y="0"/>
                      <a:ext cx="520700" cy="23368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12"/>
        </w:rPr>
        <w:drawing>
          <wp:inline distT="0" distB="0" distL="0" distR="0">
            <wp:extent cx="553085" cy="255270"/>
            <wp:effectExtent l="19050" t="0" r="0" b="0"/>
            <wp:docPr id="1883" name="Рисунок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014"/>
                    <a:srcRect/>
                    <a:stretch>
                      <a:fillRect/>
                    </a:stretch>
                  </pic:blipFill>
                  <pic:spPr bwMode="auto">
                    <a:xfrm>
                      <a:off x="0" y="0"/>
                      <a:ext cx="553085" cy="255270"/>
                    </a:xfrm>
                    <a:prstGeom prst="rect">
                      <a:avLst/>
                    </a:prstGeom>
                    <a:noFill/>
                    <a:ln w="9525">
                      <a:noFill/>
                      <a:miter lim="800000"/>
                      <a:headEnd/>
                      <a:tailEnd/>
                    </a:ln>
                  </pic:spPr>
                </pic:pic>
              </a:graphicData>
            </a:graphic>
          </wp:inline>
        </w:drawing>
      </w:r>
    </w:p>
    <w:p w:rsidR="0082346C" w:rsidRPr="0082346C" w:rsidRDefault="0082346C" w:rsidP="0082346C">
      <w:pPr>
        <w:pStyle w:val="af9"/>
        <w:ind w:left="232"/>
        <w:jc w:val="both"/>
        <w:rPr>
          <w:rFonts w:cs="Times New Roman"/>
          <w:lang w:val="ru-RU"/>
        </w:rPr>
      </w:pPr>
      <w:r w:rsidRPr="0082346C">
        <w:rPr>
          <w:rFonts w:cs="Times New Roman"/>
          <w:spacing w:val="-1"/>
          <w:lang w:val="ru-RU"/>
        </w:rPr>
        <w:t>Радиус</w:t>
      </w:r>
      <w:r w:rsidRPr="0082346C">
        <w:rPr>
          <w:rFonts w:eastAsiaTheme="minorEastAsia" w:cs="Times New Roman"/>
          <w:noProof/>
          <w:position w:val="-4"/>
          <w:lang w:val="ru-RU" w:eastAsia="ru-RU"/>
        </w:rPr>
        <w:drawing>
          <wp:inline distT="0" distB="0" distL="0" distR="0">
            <wp:extent cx="159385" cy="180975"/>
            <wp:effectExtent l="0" t="0" r="0" b="0"/>
            <wp:docPr id="1884"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015"/>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82346C">
        <w:rPr>
          <w:rFonts w:cs="Times New Roman"/>
          <w:spacing w:val="-1"/>
          <w:lang w:val="ru-RU"/>
        </w:rPr>
        <w:t>определяют</w:t>
      </w:r>
      <w:r w:rsidRPr="0082346C">
        <w:rPr>
          <w:rFonts w:cs="Times New Roman"/>
          <w:lang w:val="ru-RU"/>
        </w:rPr>
        <w:t xml:space="preserve"> </w:t>
      </w:r>
      <w:r w:rsidRPr="0082346C">
        <w:rPr>
          <w:rFonts w:cs="Times New Roman"/>
          <w:spacing w:val="-1"/>
          <w:lang w:val="ru-RU"/>
        </w:rPr>
        <w:t>следующим образом:</w:t>
      </w:r>
    </w:p>
    <w:p w:rsidR="0082346C" w:rsidRPr="0082346C" w:rsidRDefault="0082346C" w:rsidP="0082346C">
      <w:pPr>
        <w:tabs>
          <w:tab w:val="left" w:pos="1368"/>
        </w:tabs>
        <w:ind w:firstLine="567"/>
        <w:jc w:val="center"/>
      </w:pPr>
      <w:r w:rsidRPr="0082346C">
        <w:rPr>
          <w:rFonts w:eastAsiaTheme="minorEastAsia"/>
          <w:noProof/>
          <w:position w:val="-14"/>
        </w:rPr>
        <w:drawing>
          <wp:inline distT="0" distB="0" distL="0" distR="0">
            <wp:extent cx="638175" cy="318770"/>
            <wp:effectExtent l="0" t="0" r="9525" b="0"/>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016"/>
                    <a:srcRect/>
                    <a:stretch>
                      <a:fillRect/>
                    </a:stretch>
                  </pic:blipFill>
                  <pic:spPr bwMode="auto">
                    <a:xfrm>
                      <a:off x="0" y="0"/>
                      <a:ext cx="638175" cy="318770"/>
                    </a:xfrm>
                    <a:prstGeom prst="rect">
                      <a:avLst/>
                    </a:prstGeom>
                    <a:noFill/>
                    <a:ln w="9525">
                      <a:noFill/>
                      <a:miter lim="800000"/>
                      <a:headEnd/>
                      <a:tailEnd/>
                    </a:ln>
                  </pic:spPr>
                </pic:pic>
              </a:graphicData>
            </a:graphic>
          </wp:inline>
        </w:drawing>
      </w:r>
      <w:r w:rsidRPr="0082346C">
        <w:rPr>
          <w:spacing w:val="-1"/>
          <w:position w:val="3"/>
        </w:rPr>
        <w:t xml:space="preserve"> если </w:t>
      </w:r>
      <w:r w:rsidRPr="0082346C">
        <w:rPr>
          <w:rFonts w:eastAsiaTheme="minorEastAsia"/>
          <w:noProof/>
          <w:position w:val="-14"/>
        </w:rPr>
        <w:drawing>
          <wp:inline distT="0" distB="0" distL="0" distR="0">
            <wp:extent cx="1116330" cy="318770"/>
            <wp:effectExtent l="0" t="0" r="7620" b="0"/>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017"/>
                    <a:srcRect/>
                    <a:stretch>
                      <a:fillRect/>
                    </a:stretch>
                  </pic:blipFill>
                  <pic:spPr bwMode="auto">
                    <a:xfrm>
                      <a:off x="0" y="0"/>
                      <a:ext cx="1116330" cy="318770"/>
                    </a:xfrm>
                    <a:prstGeom prst="rect">
                      <a:avLst/>
                    </a:prstGeom>
                    <a:noFill/>
                    <a:ln w="9525">
                      <a:noFill/>
                      <a:miter lim="800000"/>
                      <a:headEnd/>
                      <a:tailEnd/>
                    </a:ln>
                  </pic:spPr>
                </pic:pic>
              </a:graphicData>
            </a:graphic>
          </wp:inline>
        </w:drawing>
      </w:r>
    </w:p>
    <w:p w:rsidR="0082346C" w:rsidRPr="0082346C" w:rsidRDefault="0082346C" w:rsidP="0082346C">
      <w:pPr>
        <w:tabs>
          <w:tab w:val="left" w:pos="1368"/>
        </w:tabs>
        <w:ind w:firstLine="567"/>
        <w:jc w:val="center"/>
      </w:pPr>
      <w:r w:rsidRPr="0082346C">
        <w:rPr>
          <w:rFonts w:eastAsiaTheme="minorEastAsia"/>
          <w:noProof/>
          <w:position w:val="-14"/>
        </w:rPr>
        <w:drawing>
          <wp:inline distT="0" distB="0" distL="0" distR="0">
            <wp:extent cx="723265" cy="276225"/>
            <wp:effectExtent l="19050" t="0" r="635" b="0"/>
            <wp:docPr id="1887"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018"/>
                    <a:srcRect/>
                    <a:stretch>
                      <a:fillRect/>
                    </a:stretch>
                  </pic:blipFill>
                  <pic:spPr bwMode="auto">
                    <a:xfrm>
                      <a:off x="0" y="0"/>
                      <a:ext cx="723265" cy="276225"/>
                    </a:xfrm>
                    <a:prstGeom prst="rect">
                      <a:avLst/>
                    </a:prstGeom>
                    <a:noFill/>
                    <a:ln w="9525">
                      <a:noFill/>
                      <a:miter lim="800000"/>
                      <a:headEnd/>
                      <a:tailEnd/>
                    </a:ln>
                  </pic:spPr>
                </pic:pic>
              </a:graphicData>
            </a:graphic>
          </wp:inline>
        </w:drawing>
      </w:r>
      <w:r w:rsidRPr="0082346C">
        <w:rPr>
          <w:spacing w:val="-1"/>
          <w:position w:val="3"/>
        </w:rPr>
        <w:t xml:space="preserve"> если </w:t>
      </w:r>
      <w:r w:rsidRPr="0082346C">
        <w:rPr>
          <w:rFonts w:eastAsiaTheme="minorEastAsia"/>
          <w:noProof/>
          <w:position w:val="-14"/>
        </w:rPr>
        <w:drawing>
          <wp:inline distT="0" distB="0" distL="0" distR="0">
            <wp:extent cx="1020445" cy="276225"/>
            <wp:effectExtent l="19050" t="0" r="0" b="0"/>
            <wp:docPr id="1888"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019"/>
                    <a:srcRect/>
                    <a:stretch>
                      <a:fillRect/>
                    </a:stretch>
                  </pic:blipFill>
                  <pic:spPr bwMode="auto">
                    <a:xfrm>
                      <a:off x="0" y="0"/>
                      <a:ext cx="1020445" cy="276225"/>
                    </a:xfrm>
                    <a:prstGeom prst="rect">
                      <a:avLst/>
                    </a:prstGeom>
                    <a:noFill/>
                    <a:ln w="9525">
                      <a:noFill/>
                      <a:miter lim="800000"/>
                      <a:headEnd/>
                      <a:tailEnd/>
                    </a:ln>
                  </pic:spPr>
                </pic:pic>
              </a:graphicData>
            </a:graphic>
          </wp:inline>
        </w:drawing>
      </w:r>
    </w:p>
    <w:p w:rsidR="0082346C" w:rsidRPr="0082346C" w:rsidRDefault="0082346C" w:rsidP="0082346C">
      <w:pPr>
        <w:ind w:left="232"/>
        <w:jc w:val="both"/>
      </w:pPr>
      <w:r w:rsidRPr="0082346C">
        <w:rPr>
          <w:spacing w:val="-1"/>
        </w:rPr>
        <w:t>Высота</w:t>
      </w:r>
      <w:r w:rsidRPr="0082346C">
        <w:t xml:space="preserve"> </w:t>
      </w:r>
      <w:r w:rsidRPr="0082346C">
        <w:rPr>
          <w:spacing w:val="-1"/>
        </w:rPr>
        <w:t>здания</w:t>
      </w:r>
      <w:r w:rsidRPr="0082346C">
        <w:rPr>
          <w:rFonts w:eastAsiaTheme="minorEastAsia"/>
          <w:noProof/>
          <w:position w:val="-12"/>
        </w:rPr>
        <w:drawing>
          <wp:inline distT="0" distB="0" distL="0" distR="0">
            <wp:extent cx="276225" cy="266065"/>
            <wp:effectExtent l="0" t="0" r="9525" b="0"/>
            <wp:docPr id="1889"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020"/>
                    <a:srcRect/>
                    <a:stretch>
                      <a:fillRect/>
                    </a:stretch>
                  </pic:blipFill>
                  <pic:spPr bwMode="auto">
                    <a:xfrm>
                      <a:off x="0" y="0"/>
                      <a:ext cx="276225" cy="266065"/>
                    </a:xfrm>
                    <a:prstGeom prst="rect">
                      <a:avLst/>
                    </a:prstGeom>
                    <a:noFill/>
                    <a:ln w="9525">
                      <a:noFill/>
                      <a:miter lim="800000"/>
                      <a:headEnd/>
                      <a:tailEnd/>
                    </a:ln>
                  </pic:spPr>
                </pic:pic>
              </a:graphicData>
            </a:graphic>
          </wp:inline>
        </w:drawing>
      </w:r>
      <w:r w:rsidRPr="0082346C">
        <w:rPr>
          <w:spacing w:val="-2"/>
        </w:rPr>
        <w:t>,</w:t>
      </w:r>
      <w:r w:rsidRPr="0082346C">
        <w:t xml:space="preserve"> </w:t>
      </w:r>
      <w:r w:rsidRPr="0082346C">
        <w:rPr>
          <w:spacing w:val="-1"/>
        </w:rPr>
        <w:t>радиус</w:t>
      </w:r>
      <w:r w:rsidRPr="0082346C">
        <w:rPr>
          <w:rFonts w:eastAsiaTheme="minorEastAsia"/>
          <w:noProof/>
          <w:position w:val="-4"/>
        </w:rPr>
        <w:drawing>
          <wp:inline distT="0" distB="0" distL="0" distR="0">
            <wp:extent cx="148590" cy="180975"/>
            <wp:effectExtent l="0" t="0" r="3810" b="0"/>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021"/>
                    <a:srcRect/>
                    <a:stretch>
                      <a:fillRect/>
                    </a:stretch>
                  </pic:blipFill>
                  <pic:spPr bwMode="auto">
                    <a:xfrm>
                      <a:off x="0" y="0"/>
                      <a:ext cx="148590" cy="180975"/>
                    </a:xfrm>
                    <a:prstGeom prst="rect">
                      <a:avLst/>
                    </a:prstGeom>
                    <a:noFill/>
                    <a:ln w="9525">
                      <a:noFill/>
                      <a:miter lim="800000"/>
                      <a:headEnd/>
                      <a:tailEnd/>
                    </a:ln>
                  </pic:spPr>
                </pic:pic>
              </a:graphicData>
            </a:graphic>
          </wp:inline>
        </w:drawing>
      </w:r>
      <w:r w:rsidRPr="0082346C">
        <w:t xml:space="preserve">, </w:t>
      </w:r>
      <w:r w:rsidRPr="0082346C">
        <w:rPr>
          <w:spacing w:val="-1"/>
        </w:rPr>
        <w:t>расстояние</w:t>
      </w:r>
      <w:r w:rsidRPr="0082346C">
        <w:t xml:space="preserve"> </w:t>
      </w:r>
      <w:r w:rsidRPr="0082346C">
        <w:rPr>
          <w:i/>
        </w:rPr>
        <w:t>х</w:t>
      </w:r>
      <w:r w:rsidRPr="0082346C">
        <w:rPr>
          <w:i/>
          <w:spacing w:val="-1"/>
        </w:rPr>
        <w:t xml:space="preserve"> </w:t>
      </w:r>
      <w:r w:rsidRPr="0082346C">
        <w:t xml:space="preserve">и </w:t>
      </w:r>
      <w:r w:rsidRPr="0082346C">
        <w:rPr>
          <w:spacing w:val="-1"/>
        </w:rPr>
        <w:t>размеры</w:t>
      </w:r>
      <w:r w:rsidRPr="0082346C">
        <w:t xml:space="preserve"> </w:t>
      </w:r>
      <w:r w:rsidRPr="0082346C">
        <w:rPr>
          <w:i/>
          <w:spacing w:val="-1"/>
        </w:rPr>
        <w:t>d</w:t>
      </w:r>
      <w:r w:rsidRPr="0082346C">
        <w:rPr>
          <w:spacing w:val="-1"/>
          <w:position w:val="-2"/>
        </w:rPr>
        <w:t>small</w:t>
      </w:r>
      <w:r w:rsidRPr="0082346C">
        <w:rPr>
          <w:spacing w:val="18"/>
          <w:position w:val="-2"/>
        </w:rPr>
        <w:t xml:space="preserve"> </w:t>
      </w:r>
      <w:r w:rsidRPr="0082346C">
        <w:t>и</w:t>
      </w:r>
      <w:r w:rsidRPr="0082346C">
        <w:rPr>
          <w:spacing w:val="1"/>
        </w:rPr>
        <w:t xml:space="preserve"> </w:t>
      </w:r>
      <w:r w:rsidRPr="0082346C">
        <w:rPr>
          <w:i/>
          <w:spacing w:val="-1"/>
        </w:rPr>
        <w:t>d</w:t>
      </w:r>
      <w:r w:rsidRPr="0082346C">
        <w:rPr>
          <w:spacing w:val="-1"/>
          <w:position w:val="-2"/>
        </w:rPr>
        <w:t>large</w:t>
      </w:r>
      <w:r w:rsidRPr="0082346C">
        <w:rPr>
          <w:spacing w:val="18"/>
          <w:position w:val="-2"/>
        </w:rPr>
        <w:t xml:space="preserve"> </w:t>
      </w:r>
      <w:r w:rsidRPr="0082346C">
        <w:rPr>
          <w:spacing w:val="-1"/>
        </w:rPr>
        <w:t>представлены</w:t>
      </w:r>
      <w:r w:rsidRPr="0082346C">
        <w:t xml:space="preserve"> на</w:t>
      </w:r>
    </w:p>
    <w:p w:rsidR="0082346C" w:rsidRPr="0082346C" w:rsidRDefault="0082346C" w:rsidP="0082346C">
      <w:pPr>
        <w:pStyle w:val="af9"/>
        <w:ind w:left="232" w:right="375"/>
        <w:jc w:val="both"/>
        <w:rPr>
          <w:rFonts w:cs="Times New Roman"/>
          <w:lang w:val="ru-RU"/>
        </w:rPr>
      </w:pPr>
      <w:r w:rsidRPr="0082346C">
        <w:rPr>
          <w:rFonts w:cs="Times New Roman"/>
          <w:spacing w:val="-1"/>
          <w:lang w:val="ru-RU"/>
        </w:rPr>
        <w:t>Рисунке</w:t>
      </w:r>
      <w:r w:rsidRPr="0082346C">
        <w:rPr>
          <w:rFonts w:cs="Times New Roman"/>
          <w:lang w:val="ru-RU"/>
        </w:rPr>
        <w:t xml:space="preserve"> А.4. </w:t>
      </w:r>
      <w:r w:rsidRPr="0082346C">
        <w:rPr>
          <w:rFonts w:cs="Times New Roman"/>
          <w:spacing w:val="18"/>
          <w:lang w:val="ru-RU"/>
        </w:rPr>
        <w:t xml:space="preserve"> </w:t>
      </w:r>
      <w:r w:rsidRPr="0082346C">
        <w:rPr>
          <w:rFonts w:cs="Times New Roman"/>
          <w:lang w:val="ru-RU"/>
        </w:rPr>
        <w:t xml:space="preserve">Повышение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можно не </w:t>
      </w:r>
      <w:r w:rsidRPr="0082346C">
        <w:rPr>
          <w:rFonts w:cs="Times New Roman"/>
          <w:spacing w:val="-1"/>
          <w:lang w:val="ru-RU"/>
        </w:rPr>
        <w:t>учитывать,</w:t>
      </w:r>
      <w:r w:rsidRPr="0082346C">
        <w:rPr>
          <w:rFonts w:cs="Times New Roman"/>
          <w:lang w:val="ru-RU"/>
        </w:rPr>
        <w:t xml:space="preserve"> </w:t>
      </w:r>
      <w:r w:rsidRPr="0082346C">
        <w:rPr>
          <w:rFonts w:cs="Times New Roman"/>
          <w:spacing w:val="18"/>
          <w:lang w:val="ru-RU"/>
        </w:rPr>
        <w:t xml:space="preserve"> </w:t>
      </w:r>
      <w:r w:rsidRPr="0082346C">
        <w:rPr>
          <w:rFonts w:cs="Times New Roman"/>
          <w:lang w:val="ru-RU"/>
        </w:rPr>
        <w:t xml:space="preserve">если </w:t>
      </w:r>
      <w:r w:rsidRPr="0082346C">
        <w:rPr>
          <w:rFonts w:cs="Times New Roman"/>
          <w:spacing w:val="29"/>
          <w:lang w:val="ru-RU"/>
        </w:rPr>
        <w:t xml:space="preserve"> </w:t>
      </w:r>
      <w:r w:rsidRPr="0082346C">
        <w:rPr>
          <w:rFonts w:eastAsiaTheme="minorEastAsia" w:cs="Times New Roman"/>
          <w:noProof/>
          <w:position w:val="-12"/>
          <w:lang w:val="ru-RU" w:eastAsia="ru-RU"/>
        </w:rPr>
        <w:drawing>
          <wp:inline distT="0" distB="0" distL="0" distR="0">
            <wp:extent cx="266065" cy="255270"/>
            <wp:effectExtent l="0" t="0" r="635" b="0"/>
            <wp:docPr id="1891" name="Рисунок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020"/>
                    <a:srcRect/>
                    <a:stretch>
                      <a:fillRect/>
                    </a:stretch>
                  </pic:blipFill>
                  <pic:spPr bwMode="auto">
                    <a:xfrm>
                      <a:off x="0" y="0"/>
                      <a:ext cx="266065" cy="255270"/>
                    </a:xfrm>
                    <a:prstGeom prst="rect">
                      <a:avLst/>
                    </a:prstGeom>
                    <a:noFill/>
                    <a:ln w="9525">
                      <a:noFill/>
                      <a:miter lim="800000"/>
                      <a:headEnd/>
                      <a:tailEnd/>
                    </a:ln>
                  </pic:spPr>
                </pic:pic>
              </a:graphicData>
            </a:graphic>
          </wp:inline>
        </w:drawing>
      </w:r>
      <w:r w:rsidRPr="0082346C">
        <w:rPr>
          <w:rFonts w:cs="Times New Roman"/>
          <w:position w:val="-2"/>
          <w:lang w:val="ru-RU"/>
        </w:rPr>
        <w:t xml:space="preserve"> </w:t>
      </w:r>
      <w:r w:rsidRPr="0082346C">
        <w:rPr>
          <w:rFonts w:cs="Times New Roman"/>
          <w:spacing w:val="16"/>
          <w:position w:val="-2"/>
          <w:lang w:val="ru-RU"/>
        </w:rPr>
        <w:t xml:space="preserve"> </w:t>
      </w:r>
      <w:r w:rsidRPr="0082346C">
        <w:rPr>
          <w:rFonts w:cs="Times New Roman"/>
          <w:lang w:val="ru-RU"/>
        </w:rPr>
        <w:t>превышает</w:t>
      </w:r>
      <w:r w:rsidRPr="0082346C">
        <w:rPr>
          <w:rFonts w:cs="Times New Roman"/>
          <w:spacing w:val="37"/>
          <w:lang w:val="ru-RU"/>
        </w:rPr>
        <w:t xml:space="preserve"> </w:t>
      </w:r>
      <w:r w:rsidRPr="0082346C">
        <w:rPr>
          <w:rFonts w:cs="Times New Roman"/>
          <w:lang w:val="ru-RU"/>
        </w:rPr>
        <w:t>половину</w:t>
      </w:r>
      <w:r w:rsidRPr="0082346C">
        <w:rPr>
          <w:rFonts w:cs="Times New Roman"/>
          <w:spacing w:val="-8"/>
          <w:lang w:val="ru-RU"/>
        </w:rPr>
        <w:t xml:space="preserve"> </w:t>
      </w:r>
      <w:r w:rsidRPr="0082346C">
        <w:rPr>
          <w:rFonts w:cs="Times New Roman"/>
          <w:lang w:val="ru-RU"/>
        </w:rPr>
        <w:t>высоты</w:t>
      </w:r>
      <w:r w:rsidRPr="0082346C">
        <w:rPr>
          <w:rFonts w:cs="Times New Roman"/>
          <w:spacing w:val="1"/>
          <w:lang w:val="ru-RU"/>
        </w:rPr>
        <w:t xml:space="preserve"> </w:t>
      </w:r>
      <w:r w:rsidRPr="0082346C">
        <w:rPr>
          <w:rFonts w:cs="Times New Roman"/>
          <w:i/>
          <w:spacing w:val="-1"/>
          <w:lang w:val="ru-RU"/>
        </w:rPr>
        <w:t>h</w:t>
      </w:r>
      <w:r w:rsidRPr="0082346C">
        <w:rPr>
          <w:rFonts w:cs="Times New Roman"/>
          <w:spacing w:val="-1"/>
          <w:position w:val="-2"/>
          <w:lang w:val="ru-RU"/>
        </w:rPr>
        <w:t>high</w:t>
      </w:r>
      <w:r w:rsidRPr="0082346C">
        <w:rPr>
          <w:rFonts w:cs="Times New Roman"/>
          <w:spacing w:val="21"/>
          <w:position w:val="-2"/>
          <w:lang w:val="ru-RU"/>
        </w:rPr>
        <w:t xml:space="preserve"> </w:t>
      </w:r>
      <w:r w:rsidRPr="0082346C">
        <w:rPr>
          <w:rFonts w:cs="Times New Roman"/>
          <w:spacing w:val="-1"/>
          <w:lang w:val="ru-RU"/>
        </w:rPr>
        <w:t>более высокого</w:t>
      </w:r>
      <w:r w:rsidRPr="0082346C">
        <w:rPr>
          <w:rFonts w:cs="Times New Roman"/>
          <w:lang w:val="ru-RU"/>
        </w:rPr>
        <w:t xml:space="preserve">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высота в</w:t>
      </w:r>
      <w:r w:rsidRPr="0082346C">
        <w:rPr>
          <w:rFonts w:cs="Times New Roman"/>
          <w:spacing w:val="-1"/>
          <w:lang w:val="ru-RU"/>
        </w:rPr>
        <w:t xml:space="preserve"> </w:t>
      </w:r>
      <w:r w:rsidRPr="0082346C">
        <w:rPr>
          <w:rFonts w:cs="Times New Roman"/>
          <w:lang w:val="ru-RU"/>
        </w:rPr>
        <w:t>этом</w:t>
      </w:r>
      <w:r w:rsidRPr="0082346C">
        <w:rPr>
          <w:rFonts w:cs="Times New Roman"/>
          <w:spacing w:val="-1"/>
          <w:lang w:val="ru-RU"/>
        </w:rPr>
        <w:t xml:space="preserve"> случае </w:t>
      </w:r>
      <w:r w:rsidRPr="0082346C">
        <w:rPr>
          <w:rFonts w:cs="Times New Roman"/>
          <w:lang w:val="ru-RU"/>
        </w:rPr>
        <w:t>равна</w:t>
      </w:r>
      <w:r w:rsidRPr="0082346C">
        <w:rPr>
          <w:rFonts w:eastAsiaTheme="minorEastAsia" w:cs="Times New Roman"/>
          <w:noProof/>
          <w:position w:val="-12"/>
          <w:lang w:val="ru-RU" w:eastAsia="ru-RU"/>
        </w:rPr>
        <w:drawing>
          <wp:inline distT="0" distB="0" distL="0" distR="0">
            <wp:extent cx="595630" cy="255270"/>
            <wp:effectExtent l="19050" t="0" r="0" b="0"/>
            <wp:docPr id="1892" name="Рисунок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022"/>
                    <a:srcRect/>
                    <a:stretch>
                      <a:fillRect/>
                    </a:stretch>
                  </pic:blipFill>
                  <pic:spPr bwMode="auto">
                    <a:xfrm>
                      <a:off x="0" y="0"/>
                      <a:ext cx="595630" cy="255270"/>
                    </a:xfrm>
                    <a:prstGeom prst="rect">
                      <a:avLst/>
                    </a:prstGeom>
                    <a:noFill/>
                    <a:ln w="9525">
                      <a:noFill/>
                      <a:miter lim="800000"/>
                      <a:headEnd/>
                      <a:tailEnd/>
                    </a:ln>
                  </pic:spPr>
                </pic:pic>
              </a:graphicData>
            </a:graphic>
          </wp:inline>
        </w:drawing>
      </w:r>
      <w:r w:rsidRPr="0082346C">
        <w:rPr>
          <w:rFonts w:cs="Times New Roman"/>
          <w:spacing w:val="-2"/>
          <w:lang w:val="ru-RU"/>
        </w:rPr>
        <w:t>.</w:t>
      </w:r>
    </w:p>
    <w:p w:rsidR="0082346C" w:rsidRPr="0082346C" w:rsidRDefault="0082346C" w:rsidP="0082346C">
      <w:pPr>
        <w:jc w:val="both"/>
      </w:pPr>
    </w:p>
    <w:p w:rsidR="0082346C" w:rsidRPr="0082346C" w:rsidRDefault="0082346C" w:rsidP="0082346C">
      <w:pPr>
        <w:pStyle w:val="3"/>
        <w:spacing w:before="0"/>
        <w:ind w:left="799"/>
        <w:jc w:val="both"/>
        <w:rPr>
          <w:rFonts w:ascii="Times New Roman" w:hAnsi="Times New Roman" w:cs="Times New Roman"/>
          <w:b w:val="0"/>
          <w:bCs w:val="0"/>
        </w:rPr>
      </w:pPr>
      <w:r w:rsidRPr="0082346C">
        <w:rPr>
          <w:rFonts w:ascii="Times New Roman" w:hAnsi="Times New Roman" w:cs="Times New Roman"/>
        </w:rPr>
        <w:t>А.5</w:t>
      </w:r>
      <w:r w:rsidRPr="0082346C">
        <w:rPr>
          <w:rFonts w:ascii="Times New Roman" w:hAnsi="Times New Roman" w:cs="Times New Roman"/>
          <w:spacing w:val="60"/>
        </w:rPr>
        <w:t xml:space="preserve"> </w:t>
      </w:r>
      <w:r w:rsidRPr="0082346C">
        <w:rPr>
          <w:rFonts w:ascii="Times New Roman" w:hAnsi="Times New Roman" w:cs="Times New Roman"/>
        </w:rPr>
        <w:t xml:space="preserve">Высота </w:t>
      </w:r>
      <w:r w:rsidRPr="0082346C">
        <w:rPr>
          <w:rFonts w:ascii="Times New Roman" w:hAnsi="Times New Roman" w:cs="Times New Roman"/>
          <w:spacing w:val="-1"/>
        </w:rPr>
        <w:t>смещения</w:t>
      </w:r>
    </w:p>
    <w:p w:rsidR="0082346C" w:rsidRPr="0082346C" w:rsidRDefault="0082346C" w:rsidP="0082346C">
      <w:pPr>
        <w:jc w:val="both"/>
        <w:rPr>
          <w:b/>
          <w:bCs/>
        </w:rPr>
      </w:pPr>
    </w:p>
    <w:p w:rsidR="0082346C" w:rsidRPr="0082346C" w:rsidRDefault="0082346C" w:rsidP="0082346C">
      <w:pPr>
        <w:pStyle w:val="af9"/>
        <w:ind w:left="232" w:right="377" w:firstLine="566"/>
        <w:jc w:val="both"/>
        <w:rPr>
          <w:rFonts w:cs="Times New Roman"/>
          <w:lang w:val="ru-RU"/>
        </w:rPr>
      </w:pPr>
      <w:r w:rsidRPr="0082346C">
        <w:rPr>
          <w:rFonts w:cs="Times New Roman"/>
          <w:noProof/>
          <w:lang w:val="ru-RU" w:eastAsia="ru-RU"/>
        </w:rPr>
        <w:drawing>
          <wp:anchor distT="0" distB="0" distL="114300" distR="114300" simplePos="0" relativeHeight="251825152" behindDoc="1" locked="0" layoutInCell="1" allowOverlap="1">
            <wp:simplePos x="0" y="0"/>
            <wp:positionH relativeFrom="page">
              <wp:posOffset>-737832</wp:posOffset>
            </wp:positionH>
            <wp:positionV relativeFrom="paragraph">
              <wp:posOffset>737993</wp:posOffset>
            </wp:positionV>
            <wp:extent cx="167640" cy="187325"/>
            <wp:effectExtent l="0" t="0" r="0" b="3175"/>
            <wp:wrapNone/>
            <wp:docPr id="1376"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25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767808" behindDoc="1" locked="0" layoutInCell="1" allowOverlap="1">
            <wp:simplePos x="0" y="0"/>
            <wp:positionH relativeFrom="page">
              <wp:posOffset>-816847</wp:posOffset>
            </wp:positionH>
            <wp:positionV relativeFrom="paragraph">
              <wp:posOffset>687658</wp:posOffset>
            </wp:positionV>
            <wp:extent cx="167640" cy="187325"/>
            <wp:effectExtent l="0" t="0" r="0" b="3175"/>
            <wp:wrapNone/>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cs="Times New Roman"/>
          <w:lang w:val="ru-RU"/>
        </w:rPr>
        <w:t>(1)</w:t>
      </w:r>
      <w:r w:rsidRPr="0082346C">
        <w:rPr>
          <w:rFonts w:cs="Times New Roman"/>
          <w:spacing w:val="27"/>
          <w:lang w:val="ru-RU"/>
        </w:rPr>
        <w:t xml:space="preserve"> </w:t>
      </w:r>
      <w:r w:rsidRPr="0082346C">
        <w:rPr>
          <w:rFonts w:cs="Times New Roman"/>
          <w:lang w:val="ru-RU"/>
        </w:rPr>
        <w:t>При</w:t>
      </w:r>
      <w:r w:rsidRPr="0082346C">
        <w:rPr>
          <w:rFonts w:cs="Times New Roman"/>
          <w:spacing w:val="29"/>
          <w:lang w:val="ru-RU"/>
        </w:rPr>
        <w:t xml:space="preserve"> </w:t>
      </w:r>
      <w:r w:rsidRPr="0082346C">
        <w:rPr>
          <w:rFonts w:cs="Times New Roman"/>
          <w:spacing w:val="-1"/>
          <w:lang w:val="ru-RU"/>
        </w:rPr>
        <w:t>расположении</w:t>
      </w:r>
      <w:r w:rsidRPr="0082346C">
        <w:rPr>
          <w:rFonts w:cs="Times New Roman"/>
          <w:spacing w:val="29"/>
          <w:lang w:val="ru-RU"/>
        </w:rPr>
        <w:t xml:space="preserve"> </w:t>
      </w:r>
      <w:r w:rsidRPr="0082346C">
        <w:rPr>
          <w:rFonts w:cs="Times New Roman"/>
          <w:spacing w:val="-1"/>
          <w:lang w:val="ru-RU"/>
        </w:rPr>
        <w:t>зданий</w:t>
      </w:r>
      <w:r w:rsidRPr="0082346C">
        <w:rPr>
          <w:rFonts w:cs="Times New Roman"/>
          <w:spacing w:val="29"/>
          <w:lang w:val="ru-RU"/>
        </w:rPr>
        <w:t xml:space="preserve"> </w:t>
      </w:r>
      <w:r w:rsidRPr="0082346C">
        <w:rPr>
          <w:rFonts w:cs="Times New Roman"/>
          <w:lang w:val="ru-RU"/>
        </w:rPr>
        <w:t>на</w:t>
      </w:r>
      <w:r w:rsidRPr="0082346C">
        <w:rPr>
          <w:rFonts w:cs="Times New Roman"/>
          <w:spacing w:val="27"/>
          <w:lang w:val="ru-RU"/>
        </w:rPr>
        <w:t xml:space="preserve"> </w:t>
      </w:r>
      <w:r w:rsidRPr="0082346C">
        <w:rPr>
          <w:rFonts w:cs="Times New Roman"/>
          <w:lang w:val="ru-RU"/>
        </w:rPr>
        <w:t>типе</w:t>
      </w:r>
      <w:r w:rsidRPr="0082346C">
        <w:rPr>
          <w:rFonts w:cs="Times New Roman"/>
          <w:spacing w:val="27"/>
          <w:lang w:val="ru-RU"/>
        </w:rPr>
        <w:t xml:space="preserve"> </w:t>
      </w:r>
      <w:r w:rsidRPr="0082346C">
        <w:rPr>
          <w:rFonts w:cs="Times New Roman"/>
          <w:spacing w:val="-1"/>
          <w:lang w:val="ru-RU"/>
        </w:rPr>
        <w:t>местности</w:t>
      </w:r>
      <w:r w:rsidRPr="0082346C">
        <w:rPr>
          <w:rFonts w:cs="Times New Roman"/>
          <w:spacing w:val="31"/>
          <w:lang w:val="ru-RU"/>
        </w:rPr>
        <w:t xml:space="preserve"> </w:t>
      </w:r>
      <w:r w:rsidRPr="0082346C">
        <w:rPr>
          <w:rFonts w:cs="Times New Roman"/>
          <w:spacing w:val="-3"/>
          <w:lang w:val="ru-RU"/>
        </w:rPr>
        <w:t>IV</w:t>
      </w:r>
      <w:r w:rsidRPr="0082346C">
        <w:rPr>
          <w:rFonts w:cs="Times New Roman"/>
          <w:spacing w:val="30"/>
          <w:lang w:val="ru-RU"/>
        </w:rPr>
        <w:t xml:space="preserve"> </w:t>
      </w:r>
      <w:r w:rsidRPr="0082346C">
        <w:rPr>
          <w:rFonts w:cs="Times New Roman"/>
          <w:spacing w:val="-1"/>
          <w:lang w:val="ru-RU"/>
        </w:rPr>
        <w:t>близлежащие</w:t>
      </w:r>
      <w:r w:rsidRPr="0082346C">
        <w:rPr>
          <w:rFonts w:cs="Times New Roman"/>
          <w:spacing w:val="27"/>
          <w:lang w:val="ru-RU"/>
        </w:rPr>
        <w:t xml:space="preserve"> </w:t>
      </w:r>
      <w:r w:rsidRPr="0082346C">
        <w:rPr>
          <w:rFonts w:cs="Times New Roman"/>
          <w:spacing w:val="-1"/>
          <w:lang w:val="ru-RU"/>
        </w:rPr>
        <w:t>здания</w:t>
      </w:r>
      <w:r w:rsidRPr="0082346C">
        <w:rPr>
          <w:rFonts w:cs="Times New Roman"/>
          <w:spacing w:val="28"/>
          <w:lang w:val="ru-RU"/>
        </w:rPr>
        <w:t xml:space="preserve"> </w:t>
      </w:r>
      <w:r w:rsidRPr="0082346C">
        <w:rPr>
          <w:rFonts w:cs="Times New Roman"/>
          <w:lang w:val="ru-RU"/>
        </w:rPr>
        <w:t>и</w:t>
      </w:r>
      <w:r w:rsidRPr="0082346C">
        <w:rPr>
          <w:rFonts w:cs="Times New Roman"/>
          <w:spacing w:val="29"/>
          <w:lang w:val="ru-RU"/>
        </w:rPr>
        <w:t xml:space="preserve"> </w:t>
      </w:r>
      <w:r w:rsidRPr="0082346C">
        <w:rPr>
          <w:rFonts w:cs="Times New Roman"/>
          <w:spacing w:val="-1"/>
          <w:lang w:val="ru-RU"/>
        </w:rPr>
        <w:t>другие</w:t>
      </w:r>
      <w:r w:rsidRPr="0082346C">
        <w:rPr>
          <w:rFonts w:cs="Times New Roman"/>
          <w:spacing w:val="67"/>
          <w:lang w:val="ru-RU"/>
        </w:rPr>
        <w:t xml:space="preserve"> </w:t>
      </w:r>
      <w:r w:rsidRPr="0082346C">
        <w:rPr>
          <w:rFonts w:cs="Times New Roman"/>
          <w:spacing w:val="-1"/>
          <w:lang w:val="ru-RU"/>
        </w:rPr>
        <w:t>преграды</w:t>
      </w:r>
      <w:r w:rsidRPr="0082346C">
        <w:rPr>
          <w:rFonts w:cs="Times New Roman"/>
          <w:spacing w:val="30"/>
          <w:lang w:val="ru-RU"/>
        </w:rPr>
        <w:t xml:space="preserve"> </w:t>
      </w:r>
      <w:r w:rsidRPr="0082346C">
        <w:rPr>
          <w:rFonts w:cs="Times New Roman"/>
          <w:spacing w:val="-1"/>
          <w:lang w:val="ru-RU"/>
        </w:rPr>
        <w:t>вызывают</w:t>
      </w:r>
      <w:r w:rsidRPr="0082346C">
        <w:rPr>
          <w:rFonts w:cs="Times New Roman"/>
          <w:spacing w:val="31"/>
          <w:lang w:val="ru-RU"/>
        </w:rPr>
        <w:t xml:space="preserve"> </w:t>
      </w:r>
      <w:r w:rsidRPr="0082346C">
        <w:rPr>
          <w:rFonts w:cs="Times New Roman"/>
          <w:spacing w:val="-1"/>
          <w:lang w:val="ru-RU"/>
        </w:rPr>
        <w:t>смещение</w:t>
      </w:r>
      <w:r w:rsidRPr="0082346C">
        <w:rPr>
          <w:rFonts w:cs="Times New Roman"/>
          <w:spacing w:val="30"/>
          <w:lang w:val="ru-RU"/>
        </w:rPr>
        <w:t xml:space="preserve"> </w:t>
      </w:r>
      <w:r w:rsidRPr="0082346C">
        <w:rPr>
          <w:rFonts w:cs="Times New Roman"/>
          <w:lang w:val="ru-RU"/>
        </w:rPr>
        <w:t>профиля</w:t>
      </w:r>
      <w:r w:rsidRPr="0082346C">
        <w:rPr>
          <w:rFonts w:cs="Times New Roman"/>
          <w:spacing w:val="31"/>
          <w:lang w:val="ru-RU"/>
        </w:rPr>
        <w:t xml:space="preserve"> </w:t>
      </w:r>
      <w:r w:rsidRPr="0082346C">
        <w:rPr>
          <w:rFonts w:cs="Times New Roman"/>
          <w:spacing w:val="-1"/>
          <w:lang w:val="ru-RU"/>
        </w:rPr>
        <w:t>ветра</w:t>
      </w:r>
      <w:r w:rsidRPr="0082346C">
        <w:rPr>
          <w:rFonts w:cs="Times New Roman"/>
          <w:spacing w:val="27"/>
          <w:lang w:val="ru-RU"/>
        </w:rPr>
        <w:t xml:space="preserve"> </w:t>
      </w:r>
      <w:r w:rsidRPr="0082346C">
        <w:rPr>
          <w:rFonts w:cs="Times New Roman"/>
          <w:lang w:val="ru-RU"/>
        </w:rPr>
        <w:t>вверх.</w:t>
      </w:r>
      <w:r w:rsidRPr="0082346C">
        <w:rPr>
          <w:rFonts w:cs="Times New Roman"/>
          <w:spacing w:val="30"/>
          <w:lang w:val="ru-RU"/>
        </w:rPr>
        <w:t xml:space="preserve"> </w:t>
      </w:r>
      <w:r w:rsidRPr="0082346C">
        <w:rPr>
          <w:rFonts w:cs="Times New Roman"/>
          <w:lang w:val="ru-RU"/>
        </w:rPr>
        <w:t>Эта</w:t>
      </w:r>
      <w:r w:rsidRPr="0082346C">
        <w:rPr>
          <w:rFonts w:cs="Times New Roman"/>
          <w:spacing w:val="30"/>
          <w:lang w:val="ru-RU"/>
        </w:rPr>
        <w:t xml:space="preserve"> </w:t>
      </w:r>
      <w:r w:rsidRPr="0082346C">
        <w:rPr>
          <w:rFonts w:cs="Times New Roman"/>
          <w:spacing w:val="-1"/>
          <w:lang w:val="ru-RU"/>
        </w:rPr>
        <w:t>высота</w:t>
      </w:r>
      <w:r w:rsidRPr="0082346C">
        <w:rPr>
          <w:rFonts w:cs="Times New Roman"/>
          <w:spacing w:val="30"/>
          <w:lang w:val="ru-RU"/>
        </w:rPr>
        <w:t xml:space="preserve"> </w:t>
      </w:r>
      <w:r w:rsidRPr="0082346C">
        <w:rPr>
          <w:rFonts w:cs="Times New Roman"/>
          <w:spacing w:val="-1"/>
          <w:lang w:val="ru-RU"/>
        </w:rPr>
        <w:t>смещения</w:t>
      </w:r>
      <w:r w:rsidRPr="0082346C">
        <w:rPr>
          <w:rFonts w:cs="Times New Roman"/>
          <w:spacing w:val="30"/>
          <w:lang w:val="ru-RU"/>
        </w:rPr>
        <w:t xml:space="preserve"> </w:t>
      </w:r>
      <w:r w:rsidRPr="0082346C">
        <w:rPr>
          <w:rFonts w:cs="Times New Roman"/>
          <w:spacing w:val="-1"/>
          <w:lang w:val="ru-RU"/>
        </w:rPr>
        <w:t>обозначается</w:t>
      </w:r>
      <w:r w:rsidRPr="0082346C">
        <w:rPr>
          <w:rFonts w:eastAsiaTheme="minorEastAsia" w:cs="Times New Roman"/>
          <w:noProof/>
          <w:position w:val="-12"/>
          <w:lang w:val="ru-RU" w:eastAsia="ru-RU"/>
        </w:rPr>
        <w:drawing>
          <wp:inline distT="0" distB="0" distL="0" distR="0">
            <wp:extent cx="266065" cy="266065"/>
            <wp:effectExtent l="0" t="0" r="0" b="0"/>
            <wp:docPr id="1893" name="Рисунок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3023"/>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может</w:t>
      </w:r>
      <w:r w:rsidRPr="0082346C">
        <w:rPr>
          <w:rFonts w:cs="Times New Roman"/>
          <w:spacing w:val="55"/>
          <w:lang w:val="ru-RU"/>
        </w:rPr>
        <w:t xml:space="preserve"> </w:t>
      </w:r>
      <w:r w:rsidRPr="0082346C">
        <w:rPr>
          <w:rFonts w:cs="Times New Roman"/>
          <w:spacing w:val="-1"/>
          <w:lang w:val="ru-RU"/>
        </w:rPr>
        <w:t>определяться</w:t>
      </w:r>
      <w:r w:rsidRPr="0082346C">
        <w:rPr>
          <w:rFonts w:cs="Times New Roman"/>
          <w:spacing w:val="54"/>
          <w:lang w:val="ru-RU"/>
        </w:rPr>
        <w:t xml:space="preserve"> </w:t>
      </w:r>
      <w:r w:rsidRPr="0082346C">
        <w:rPr>
          <w:rFonts w:cs="Times New Roman"/>
          <w:lang w:val="ru-RU"/>
        </w:rPr>
        <w:t>по</w:t>
      </w:r>
      <w:r w:rsidRPr="0082346C">
        <w:rPr>
          <w:rFonts w:cs="Times New Roman"/>
          <w:spacing w:val="54"/>
          <w:lang w:val="ru-RU"/>
        </w:rPr>
        <w:t xml:space="preserve"> </w:t>
      </w:r>
      <w:r w:rsidRPr="0082346C">
        <w:rPr>
          <w:rFonts w:cs="Times New Roman"/>
          <w:spacing w:val="-1"/>
          <w:lang w:val="ru-RU"/>
        </w:rPr>
        <w:t>Формуле</w:t>
      </w:r>
      <w:r w:rsidRPr="0082346C">
        <w:rPr>
          <w:rFonts w:cs="Times New Roman"/>
          <w:spacing w:val="56"/>
          <w:lang w:val="ru-RU"/>
        </w:rPr>
        <w:t xml:space="preserve"> </w:t>
      </w:r>
      <w:r w:rsidRPr="0082346C">
        <w:rPr>
          <w:rFonts w:cs="Times New Roman"/>
          <w:spacing w:val="-1"/>
          <w:lang w:val="ru-RU"/>
        </w:rPr>
        <w:t>(А.15),</w:t>
      </w:r>
      <w:r w:rsidRPr="0082346C">
        <w:rPr>
          <w:rFonts w:cs="Times New Roman"/>
          <w:spacing w:val="54"/>
          <w:lang w:val="ru-RU"/>
        </w:rPr>
        <w:t xml:space="preserve"> </w:t>
      </w:r>
      <w:r w:rsidRPr="0082346C">
        <w:rPr>
          <w:rFonts w:cs="Times New Roman"/>
          <w:spacing w:val="-1"/>
          <w:lang w:val="ru-RU"/>
        </w:rPr>
        <w:t>см.</w:t>
      </w:r>
      <w:r w:rsidRPr="0082346C">
        <w:rPr>
          <w:rFonts w:cs="Times New Roman"/>
          <w:spacing w:val="54"/>
          <w:lang w:val="ru-RU"/>
        </w:rPr>
        <w:t xml:space="preserve"> </w:t>
      </w:r>
      <w:r w:rsidRPr="0082346C">
        <w:rPr>
          <w:rFonts w:cs="Times New Roman"/>
          <w:lang w:val="ru-RU"/>
        </w:rPr>
        <w:t>Рисунок</w:t>
      </w:r>
      <w:r w:rsidRPr="0082346C">
        <w:rPr>
          <w:rFonts w:cs="Times New Roman"/>
          <w:spacing w:val="55"/>
          <w:lang w:val="ru-RU"/>
        </w:rPr>
        <w:t xml:space="preserve"> </w:t>
      </w:r>
      <w:r w:rsidRPr="0082346C">
        <w:rPr>
          <w:rFonts w:cs="Times New Roman"/>
          <w:lang w:val="ru-RU"/>
        </w:rPr>
        <w:t>А.5.</w:t>
      </w:r>
      <w:r w:rsidRPr="0082346C">
        <w:rPr>
          <w:rFonts w:cs="Times New Roman"/>
          <w:spacing w:val="54"/>
          <w:lang w:val="ru-RU"/>
        </w:rPr>
        <w:t xml:space="preserve"> </w:t>
      </w:r>
      <w:r w:rsidRPr="0082346C">
        <w:rPr>
          <w:rFonts w:cs="Times New Roman"/>
          <w:lang w:val="ru-RU"/>
        </w:rPr>
        <w:t>Профиль</w:t>
      </w:r>
      <w:r w:rsidRPr="0082346C">
        <w:rPr>
          <w:rFonts w:cs="Times New Roman"/>
          <w:spacing w:val="55"/>
          <w:lang w:val="ru-RU"/>
        </w:rPr>
        <w:t xml:space="preserve"> </w:t>
      </w:r>
      <w:r w:rsidRPr="0082346C">
        <w:rPr>
          <w:rFonts w:cs="Times New Roman"/>
          <w:spacing w:val="-1"/>
          <w:lang w:val="ru-RU"/>
        </w:rPr>
        <w:t>скоростного</w:t>
      </w:r>
      <w:r w:rsidRPr="0082346C">
        <w:rPr>
          <w:rFonts w:cs="Times New Roman"/>
          <w:spacing w:val="47"/>
          <w:lang w:val="ru-RU"/>
        </w:rPr>
        <w:t xml:space="preserve"> </w:t>
      </w:r>
      <w:r w:rsidRPr="0082346C">
        <w:rPr>
          <w:rFonts w:cs="Times New Roman"/>
          <w:spacing w:val="-1"/>
          <w:lang w:val="ru-RU"/>
        </w:rPr>
        <w:t>напора</w:t>
      </w:r>
      <w:r w:rsidRPr="0082346C">
        <w:rPr>
          <w:rFonts w:cs="Times New Roman"/>
          <w:spacing w:val="39"/>
          <w:lang w:val="ru-RU"/>
        </w:rPr>
        <w:t xml:space="preserve"> </w:t>
      </w:r>
      <w:r w:rsidRPr="0082346C">
        <w:rPr>
          <w:rFonts w:cs="Times New Roman"/>
          <w:spacing w:val="-1"/>
          <w:lang w:val="ru-RU"/>
        </w:rPr>
        <w:t>как</w:t>
      </w:r>
      <w:r w:rsidRPr="0082346C">
        <w:rPr>
          <w:rFonts w:cs="Times New Roman"/>
          <w:spacing w:val="41"/>
          <w:lang w:val="ru-RU"/>
        </w:rPr>
        <w:t xml:space="preserve"> </w:t>
      </w:r>
      <w:r w:rsidRPr="0082346C">
        <w:rPr>
          <w:rFonts w:cs="Times New Roman"/>
          <w:spacing w:val="-1"/>
          <w:lang w:val="ru-RU"/>
        </w:rPr>
        <w:t>функцию</w:t>
      </w:r>
      <w:r w:rsidRPr="0082346C">
        <w:rPr>
          <w:rFonts w:cs="Times New Roman"/>
          <w:spacing w:val="41"/>
          <w:lang w:val="ru-RU"/>
        </w:rPr>
        <w:t xml:space="preserve"> </w:t>
      </w:r>
      <w:r w:rsidRPr="0082346C">
        <w:rPr>
          <w:rFonts w:cs="Times New Roman"/>
          <w:spacing w:val="-1"/>
          <w:lang w:val="ru-RU"/>
        </w:rPr>
        <w:t>высоты</w:t>
      </w:r>
      <w:r w:rsidRPr="0082346C">
        <w:rPr>
          <w:rFonts w:cs="Times New Roman"/>
          <w:spacing w:val="40"/>
          <w:lang w:val="ru-RU"/>
        </w:rPr>
        <w:t xml:space="preserve"> </w:t>
      </w:r>
      <w:r w:rsidRPr="0082346C">
        <w:rPr>
          <w:rFonts w:cs="Times New Roman"/>
          <w:spacing w:val="-1"/>
          <w:lang w:val="ru-RU"/>
        </w:rPr>
        <w:t>(см.</w:t>
      </w:r>
      <w:r w:rsidRPr="0082346C">
        <w:rPr>
          <w:rFonts w:cs="Times New Roman"/>
          <w:spacing w:val="1"/>
          <w:lang w:val="ru-RU"/>
        </w:rPr>
        <w:t xml:space="preserve"> </w:t>
      </w:r>
      <w:r w:rsidRPr="0082346C">
        <w:rPr>
          <w:rFonts w:cs="Times New Roman"/>
          <w:spacing w:val="-1"/>
          <w:lang w:val="ru-RU"/>
        </w:rPr>
        <w:t>рисунок</w:t>
      </w:r>
      <w:r w:rsidRPr="0082346C">
        <w:rPr>
          <w:rFonts w:cs="Times New Roman"/>
          <w:spacing w:val="41"/>
          <w:lang w:val="ru-RU"/>
        </w:rPr>
        <w:t xml:space="preserve"> </w:t>
      </w:r>
      <w:r w:rsidRPr="0082346C">
        <w:rPr>
          <w:rFonts w:cs="Times New Roman"/>
          <w:lang w:val="ru-RU"/>
        </w:rPr>
        <w:t>4.2)</w:t>
      </w:r>
      <w:r w:rsidRPr="0082346C">
        <w:rPr>
          <w:rFonts w:cs="Times New Roman"/>
          <w:spacing w:val="39"/>
          <w:lang w:val="ru-RU"/>
        </w:rPr>
        <w:t xml:space="preserve"> </w:t>
      </w:r>
      <w:r w:rsidRPr="0082346C">
        <w:rPr>
          <w:rFonts w:cs="Times New Roman"/>
          <w:spacing w:val="-1"/>
          <w:lang w:val="ru-RU"/>
        </w:rPr>
        <w:t>допускается</w:t>
      </w:r>
      <w:r w:rsidRPr="0082346C">
        <w:rPr>
          <w:rFonts w:cs="Times New Roman"/>
          <w:spacing w:val="40"/>
          <w:lang w:val="ru-RU"/>
        </w:rPr>
        <w:t xml:space="preserve"> </w:t>
      </w:r>
      <w:r w:rsidRPr="0082346C">
        <w:rPr>
          <w:rFonts w:cs="Times New Roman"/>
          <w:spacing w:val="-1"/>
          <w:lang w:val="ru-RU"/>
        </w:rPr>
        <w:t>смещать</w:t>
      </w:r>
      <w:r w:rsidRPr="0082346C">
        <w:rPr>
          <w:rFonts w:cs="Times New Roman"/>
          <w:spacing w:val="41"/>
          <w:lang w:val="ru-RU"/>
        </w:rPr>
        <w:t xml:space="preserve"> </w:t>
      </w:r>
      <w:r w:rsidRPr="0082346C">
        <w:rPr>
          <w:rFonts w:cs="Times New Roman"/>
          <w:spacing w:val="-1"/>
          <w:lang w:val="ru-RU"/>
        </w:rPr>
        <w:t>вверх</w:t>
      </w:r>
      <w:r w:rsidRPr="0082346C">
        <w:rPr>
          <w:rFonts w:cs="Times New Roman"/>
          <w:spacing w:val="42"/>
          <w:lang w:val="ru-RU"/>
        </w:rPr>
        <w:t xml:space="preserve"> </w:t>
      </w:r>
      <w:r w:rsidRPr="0082346C">
        <w:rPr>
          <w:rFonts w:cs="Times New Roman"/>
          <w:lang w:val="ru-RU"/>
        </w:rPr>
        <w:t>на</w:t>
      </w:r>
      <w:r w:rsidRPr="0082346C">
        <w:rPr>
          <w:rFonts w:cs="Times New Roman"/>
          <w:spacing w:val="39"/>
          <w:lang w:val="ru-RU"/>
        </w:rPr>
        <w:t xml:space="preserve"> </w:t>
      </w:r>
      <w:r w:rsidRPr="0082346C">
        <w:rPr>
          <w:rFonts w:cs="Times New Roman"/>
          <w:lang w:val="ru-RU"/>
        </w:rPr>
        <w:t>величину</w:t>
      </w:r>
      <w:r w:rsidRPr="0082346C">
        <w:rPr>
          <w:rFonts w:cs="Times New Roman"/>
          <w:spacing w:val="73"/>
          <w:lang w:val="ru-RU"/>
        </w:rPr>
        <w:t xml:space="preserve"> </w:t>
      </w:r>
      <w:r w:rsidRPr="0082346C">
        <w:rPr>
          <w:rFonts w:cs="Times New Roman"/>
          <w:spacing w:val="-1"/>
          <w:lang w:val="ru-RU"/>
        </w:rPr>
        <w:t>высоты</w:t>
      </w:r>
      <w:r w:rsidRPr="0082346C">
        <w:rPr>
          <w:rFonts w:cs="Times New Roman"/>
          <w:lang w:val="ru-RU"/>
        </w:rPr>
        <w:t xml:space="preserve"> </w:t>
      </w:r>
      <w:r w:rsidRPr="0082346C">
        <w:rPr>
          <w:rFonts w:cs="Times New Roman"/>
          <w:spacing w:val="-1"/>
          <w:lang w:val="ru-RU"/>
        </w:rPr>
        <w:t>смещения</w:t>
      </w:r>
      <w:r w:rsidRPr="0082346C">
        <w:rPr>
          <w:rFonts w:eastAsiaTheme="minorEastAsia" w:cs="Times New Roman"/>
          <w:noProof/>
          <w:position w:val="-12"/>
          <w:lang w:val="ru-RU" w:eastAsia="ru-RU"/>
        </w:rPr>
        <w:drawing>
          <wp:inline distT="0" distB="0" distL="0" distR="0">
            <wp:extent cx="266065" cy="266065"/>
            <wp:effectExtent l="0" t="0" r="0" b="0"/>
            <wp:docPr id="1894" name="Рисунок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3024"/>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ind w:left="232"/>
        <w:jc w:val="both"/>
      </w:pPr>
      <w:r w:rsidRPr="0082346C">
        <w:rPr>
          <w:rFonts w:eastAsiaTheme="minorEastAsia"/>
          <w:noProof/>
          <w:position w:val="-12"/>
        </w:rPr>
        <w:drawing>
          <wp:inline distT="0" distB="0" distL="0" distR="0">
            <wp:extent cx="638175" cy="266065"/>
            <wp:effectExtent l="19050" t="0" r="0" b="0"/>
            <wp:docPr id="1895" name="Рисунок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025"/>
                    <a:srcRect/>
                    <a:stretch>
                      <a:fillRect/>
                    </a:stretch>
                  </pic:blipFill>
                  <pic:spPr bwMode="auto">
                    <a:xfrm>
                      <a:off x="0" y="0"/>
                      <a:ext cx="638175" cy="266065"/>
                    </a:xfrm>
                    <a:prstGeom prst="rect">
                      <a:avLst/>
                    </a:prstGeom>
                    <a:noFill/>
                    <a:ln w="9525">
                      <a:noFill/>
                      <a:miter lim="800000"/>
                      <a:headEnd/>
                      <a:tailEnd/>
                    </a:ln>
                  </pic:spPr>
                </pic:pic>
              </a:graphicData>
            </a:graphic>
          </wp:inline>
        </w:drawing>
      </w:r>
      <w:r w:rsidRPr="0082346C">
        <w:rPr>
          <w:i/>
        </w:rPr>
        <w:t xml:space="preserve">  </w:t>
      </w:r>
      <w:r w:rsidRPr="0082346C">
        <w:rPr>
          <w:rFonts w:eastAsiaTheme="minorEastAsia"/>
          <w:noProof/>
          <w:position w:val="-12"/>
        </w:rPr>
        <w:drawing>
          <wp:inline distT="0" distB="0" distL="0" distR="0">
            <wp:extent cx="266065" cy="266065"/>
            <wp:effectExtent l="0" t="0" r="0" b="0"/>
            <wp:docPr id="1896" name="Рисунок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3024"/>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position w:val="-2"/>
        </w:rPr>
        <w:t xml:space="preserve"> </w:t>
      </w:r>
      <w:r w:rsidRPr="0082346C">
        <w:t xml:space="preserve">– </w:t>
      </w:r>
      <w:r w:rsidRPr="0082346C">
        <w:rPr>
          <w:spacing w:val="-1"/>
        </w:rPr>
        <w:t xml:space="preserve">меньшее значение </w:t>
      </w:r>
      <w:r w:rsidRPr="0082346C">
        <w:t>из 0,8</w:t>
      </w:r>
      <w:r w:rsidRPr="0082346C">
        <w:rPr>
          <w:i/>
        </w:rPr>
        <w:t>h</w:t>
      </w:r>
      <w:r w:rsidRPr="0082346C">
        <w:rPr>
          <w:position w:val="-2"/>
        </w:rPr>
        <w:t>ave</w:t>
      </w:r>
      <w:r w:rsidRPr="0082346C">
        <w:rPr>
          <w:spacing w:val="18"/>
          <w:position w:val="-2"/>
        </w:rPr>
        <w:t xml:space="preserve"> </w:t>
      </w:r>
      <w:r w:rsidRPr="0082346C">
        <w:t>или</w:t>
      </w:r>
      <w:r w:rsidRPr="0082346C">
        <w:rPr>
          <w:spacing w:val="1"/>
        </w:rPr>
        <w:t xml:space="preserve"> </w:t>
      </w:r>
      <w:r w:rsidRPr="0082346C">
        <w:rPr>
          <w:spacing w:val="-1"/>
        </w:rPr>
        <w:t>0,6</w:t>
      </w:r>
      <w:r w:rsidRPr="0082346C">
        <w:rPr>
          <w:i/>
          <w:spacing w:val="-1"/>
        </w:rPr>
        <w:t>h</w:t>
      </w:r>
      <w:r w:rsidRPr="0082346C">
        <w:rPr>
          <w:spacing w:val="-1"/>
        </w:rPr>
        <w:t>;</w:t>
      </w:r>
    </w:p>
    <w:p w:rsidR="0082346C" w:rsidRPr="0082346C" w:rsidRDefault="0082346C" w:rsidP="0082346C">
      <w:pPr>
        <w:tabs>
          <w:tab w:val="left" w:pos="4381"/>
          <w:tab w:val="left" w:pos="8839"/>
        </w:tabs>
        <w:ind w:right="112"/>
        <w:jc w:val="both"/>
      </w:pPr>
      <w:r w:rsidRPr="0082346C">
        <w:rPr>
          <w:rFonts w:eastAsiaTheme="minorEastAsia"/>
          <w:noProof/>
          <w:position w:val="-12"/>
        </w:rPr>
        <w:drawing>
          <wp:inline distT="0" distB="0" distL="0" distR="0">
            <wp:extent cx="1116330" cy="266065"/>
            <wp:effectExtent l="19050" t="0" r="7620" b="0"/>
            <wp:docPr id="1897" name="Рисунок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3026"/>
                    <a:srcRect/>
                    <a:stretch>
                      <a:fillRect/>
                    </a:stretch>
                  </pic:blipFill>
                  <pic:spPr bwMode="auto">
                    <a:xfrm>
                      <a:off x="0" y="0"/>
                      <a:ext cx="1116330" cy="266065"/>
                    </a:xfrm>
                    <a:prstGeom prst="rect">
                      <a:avLst/>
                    </a:prstGeom>
                    <a:noFill/>
                    <a:ln w="9525">
                      <a:noFill/>
                      <a:miter lim="800000"/>
                      <a:headEnd/>
                      <a:tailEnd/>
                    </a:ln>
                  </pic:spPr>
                </pic:pic>
              </a:graphicData>
            </a:graphic>
          </wp:inline>
        </w:drawing>
      </w:r>
      <w:r w:rsidRPr="0082346C">
        <w:rPr>
          <w:spacing w:val="-1"/>
        </w:rPr>
        <w:t xml:space="preserve">  </w:t>
      </w:r>
      <w:r w:rsidRPr="0082346C">
        <w:rPr>
          <w:rFonts w:eastAsiaTheme="minorEastAsia"/>
          <w:noProof/>
          <w:position w:val="-12"/>
        </w:rPr>
        <w:drawing>
          <wp:inline distT="0" distB="0" distL="0" distR="0">
            <wp:extent cx="266065" cy="266065"/>
            <wp:effectExtent l="0" t="0" r="0" b="0"/>
            <wp:docPr id="1898" name="Рисунок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024"/>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t>–</w:t>
      </w:r>
      <w:r w:rsidRPr="0082346C">
        <w:rPr>
          <w:spacing w:val="-1"/>
        </w:rPr>
        <w:t xml:space="preserve">меньшее значение </w:t>
      </w:r>
      <w:r w:rsidRPr="0082346C">
        <w:t xml:space="preserve">из </w:t>
      </w:r>
      <w:r w:rsidRPr="0082346C">
        <w:rPr>
          <w:spacing w:val="-1"/>
        </w:rPr>
        <w:t>1,2</w:t>
      </w:r>
      <w:r w:rsidRPr="0082346C">
        <w:rPr>
          <w:i/>
          <w:spacing w:val="-1"/>
        </w:rPr>
        <w:t>h</w:t>
      </w:r>
      <w:r w:rsidRPr="0082346C">
        <w:rPr>
          <w:spacing w:val="-1"/>
          <w:position w:val="-2"/>
        </w:rPr>
        <w:t>ave</w:t>
      </w:r>
      <w:r w:rsidRPr="0082346C">
        <w:t>–0,2</w:t>
      </w:r>
      <w:r w:rsidRPr="0082346C">
        <w:rPr>
          <w:i/>
        </w:rPr>
        <w:t>х</w:t>
      </w:r>
      <w:r w:rsidRPr="0082346C">
        <w:rPr>
          <w:i/>
          <w:spacing w:val="-1"/>
        </w:rPr>
        <w:t xml:space="preserve"> </w:t>
      </w:r>
      <w:r w:rsidRPr="0082346C">
        <w:t>или</w:t>
      </w:r>
      <w:r w:rsidRPr="0082346C">
        <w:rPr>
          <w:spacing w:val="1"/>
        </w:rPr>
        <w:t xml:space="preserve"> </w:t>
      </w:r>
      <w:r w:rsidRPr="0082346C">
        <w:t>0,6</w:t>
      </w:r>
      <w:r w:rsidRPr="0082346C">
        <w:rPr>
          <w:i/>
        </w:rPr>
        <w:t>h</w:t>
      </w:r>
      <w:r w:rsidRPr="0082346C">
        <w:t xml:space="preserve">;      </w:t>
      </w:r>
      <w:r w:rsidRPr="0082346C">
        <w:rPr>
          <w:spacing w:val="-1"/>
        </w:rPr>
        <w:t>(А.15)</w:t>
      </w:r>
      <w:r w:rsidRPr="0082346C">
        <w:tab/>
      </w:r>
      <w:r w:rsidRPr="0082346C">
        <w:rPr>
          <w:rFonts w:eastAsiaTheme="minorEastAsia"/>
          <w:noProof/>
          <w:position w:val="-12"/>
        </w:rPr>
        <w:drawing>
          <wp:inline distT="0" distB="0" distL="0" distR="0">
            <wp:extent cx="531495" cy="266065"/>
            <wp:effectExtent l="19050" t="0" r="1905" b="0"/>
            <wp:docPr id="1899" name="Рисунок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3027"/>
                    <a:srcRect/>
                    <a:stretch>
                      <a:fillRect/>
                    </a:stretch>
                  </pic:blipFill>
                  <pic:spPr bwMode="auto">
                    <a:xfrm>
                      <a:off x="0" y="0"/>
                      <a:ext cx="531495" cy="266065"/>
                    </a:xfrm>
                    <a:prstGeom prst="rect">
                      <a:avLst/>
                    </a:prstGeom>
                    <a:noFill/>
                    <a:ln w="9525">
                      <a:noFill/>
                      <a:miter lim="800000"/>
                      <a:headEnd/>
                      <a:tailEnd/>
                    </a:ln>
                  </pic:spPr>
                </pic:pic>
              </a:graphicData>
            </a:graphic>
          </wp:inline>
        </w:drawing>
      </w:r>
      <w:r w:rsidRPr="0082346C">
        <w:rPr>
          <w:spacing w:val="-1"/>
          <w:position w:val="-2"/>
        </w:rPr>
        <w:t xml:space="preserve">   </w:t>
      </w:r>
      <w:r w:rsidRPr="0082346C">
        <w:rPr>
          <w:rFonts w:eastAsiaTheme="minorEastAsia"/>
          <w:noProof/>
          <w:position w:val="-12"/>
        </w:rPr>
        <w:drawing>
          <wp:inline distT="0" distB="0" distL="0" distR="0">
            <wp:extent cx="266065" cy="266065"/>
            <wp:effectExtent l="0" t="0" r="0" b="0"/>
            <wp:docPr id="1900" name="Рисунок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3024"/>
                    <a:srcRect/>
                    <a:stretch>
                      <a:fillRect/>
                    </a:stretch>
                  </pic:blipFill>
                  <pic:spPr bwMode="auto">
                    <a:xfrm>
                      <a:off x="0" y="0"/>
                      <a:ext cx="266065" cy="266065"/>
                    </a:xfrm>
                    <a:prstGeom prst="rect">
                      <a:avLst/>
                    </a:prstGeom>
                    <a:noFill/>
                    <a:ln w="9525">
                      <a:noFill/>
                      <a:miter lim="800000"/>
                      <a:headEnd/>
                      <a:tailEnd/>
                    </a:ln>
                  </pic:spPr>
                </pic:pic>
              </a:graphicData>
            </a:graphic>
          </wp:inline>
        </w:drawing>
      </w:r>
      <w:r w:rsidRPr="0082346C">
        <w:rPr>
          <w:spacing w:val="20"/>
          <w:position w:val="-2"/>
        </w:rPr>
        <w:t xml:space="preserve"> </w:t>
      </w:r>
      <w:r w:rsidRPr="0082346C">
        <w:t>=</w:t>
      </w:r>
      <w:r w:rsidRPr="0082346C">
        <w:rPr>
          <w:spacing w:val="-1"/>
        </w:rPr>
        <w:t xml:space="preserve"> </w:t>
      </w:r>
      <w:r w:rsidRPr="0082346C">
        <w:t>0.</w:t>
      </w:r>
    </w:p>
    <w:p w:rsidR="0082346C" w:rsidRPr="0082346C" w:rsidRDefault="0082346C" w:rsidP="0082346C">
      <w:pPr>
        <w:pStyle w:val="af9"/>
        <w:ind w:right="116"/>
        <w:jc w:val="both"/>
        <w:rPr>
          <w:rFonts w:cs="Times New Roman"/>
          <w:lang w:val="ru-RU"/>
        </w:rPr>
      </w:pPr>
      <w:r w:rsidRPr="0082346C">
        <w:rPr>
          <w:rFonts w:cs="Times New Roman"/>
          <w:lang w:val="ru-RU"/>
        </w:rPr>
        <w:t>При</w:t>
      </w:r>
      <w:r w:rsidRPr="0082346C">
        <w:rPr>
          <w:rFonts w:cs="Times New Roman"/>
          <w:spacing w:val="7"/>
          <w:lang w:val="ru-RU"/>
        </w:rPr>
        <w:t xml:space="preserve"> </w:t>
      </w:r>
      <w:r w:rsidRPr="0082346C">
        <w:rPr>
          <w:rFonts w:cs="Times New Roman"/>
          <w:spacing w:val="-1"/>
          <w:lang w:val="ru-RU"/>
        </w:rPr>
        <w:t>отсутствии</w:t>
      </w:r>
      <w:r w:rsidRPr="0082346C">
        <w:rPr>
          <w:rFonts w:cs="Times New Roman"/>
          <w:spacing w:val="7"/>
          <w:lang w:val="ru-RU"/>
        </w:rPr>
        <w:t xml:space="preserve"> </w:t>
      </w:r>
      <w:r w:rsidRPr="0082346C">
        <w:rPr>
          <w:rFonts w:cs="Times New Roman"/>
          <w:lang w:val="ru-RU"/>
        </w:rPr>
        <w:t>более</w:t>
      </w:r>
      <w:r w:rsidRPr="0082346C">
        <w:rPr>
          <w:rFonts w:cs="Times New Roman"/>
          <w:spacing w:val="7"/>
          <w:lang w:val="ru-RU"/>
        </w:rPr>
        <w:t xml:space="preserve"> </w:t>
      </w:r>
      <w:r w:rsidRPr="0082346C">
        <w:rPr>
          <w:rFonts w:cs="Times New Roman"/>
          <w:spacing w:val="-1"/>
          <w:lang w:val="ru-RU"/>
        </w:rPr>
        <w:t>подробной</w:t>
      </w:r>
      <w:r w:rsidRPr="0082346C">
        <w:rPr>
          <w:rFonts w:cs="Times New Roman"/>
          <w:spacing w:val="7"/>
          <w:lang w:val="ru-RU"/>
        </w:rPr>
        <w:t xml:space="preserve"> </w:t>
      </w:r>
      <w:r w:rsidRPr="0082346C">
        <w:rPr>
          <w:rFonts w:cs="Times New Roman"/>
          <w:spacing w:val="-1"/>
          <w:lang w:val="ru-RU"/>
        </w:rPr>
        <w:t>информации</w:t>
      </w:r>
      <w:r w:rsidRPr="0082346C">
        <w:rPr>
          <w:rFonts w:cs="Times New Roman"/>
          <w:spacing w:val="7"/>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типа</w:t>
      </w:r>
      <w:r w:rsidRPr="0082346C">
        <w:rPr>
          <w:rFonts w:cs="Times New Roman"/>
          <w:spacing w:val="6"/>
          <w:lang w:val="ru-RU"/>
        </w:rPr>
        <w:t xml:space="preserve"> </w:t>
      </w:r>
      <w:r w:rsidRPr="0082346C">
        <w:rPr>
          <w:rFonts w:cs="Times New Roman"/>
          <w:spacing w:val="-1"/>
          <w:lang w:val="ru-RU"/>
        </w:rPr>
        <w:t>местности</w:t>
      </w:r>
      <w:r w:rsidRPr="0082346C">
        <w:rPr>
          <w:rFonts w:cs="Times New Roman"/>
          <w:spacing w:val="10"/>
          <w:lang w:val="ru-RU"/>
        </w:rPr>
        <w:t xml:space="preserve"> </w:t>
      </w:r>
      <w:r w:rsidRPr="0082346C">
        <w:rPr>
          <w:rFonts w:cs="Times New Roman"/>
          <w:spacing w:val="-2"/>
          <w:lang w:val="ru-RU"/>
        </w:rPr>
        <w:t>IV</w:t>
      </w:r>
      <w:r w:rsidRPr="0082346C">
        <w:rPr>
          <w:rFonts w:cs="Times New Roman"/>
          <w:spacing w:val="6"/>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средней</w:t>
      </w:r>
      <w:r w:rsidRPr="0082346C">
        <w:rPr>
          <w:rFonts w:cs="Times New Roman"/>
          <w:spacing w:val="7"/>
          <w:lang w:val="ru-RU"/>
        </w:rPr>
        <w:t xml:space="preserve"> </w:t>
      </w:r>
      <w:r w:rsidRPr="0082346C">
        <w:rPr>
          <w:rFonts w:cs="Times New Roman"/>
          <w:spacing w:val="-1"/>
          <w:lang w:val="ru-RU"/>
        </w:rPr>
        <w:t>высоты</w:t>
      </w:r>
      <w:r w:rsidRPr="0082346C">
        <w:rPr>
          <w:rFonts w:cs="Times New Roman"/>
          <w:spacing w:val="65"/>
          <w:lang w:val="ru-RU"/>
        </w:rPr>
        <w:t xml:space="preserve"> </w:t>
      </w:r>
      <w:r w:rsidRPr="0082346C">
        <w:rPr>
          <w:rFonts w:cs="Times New Roman"/>
          <w:spacing w:val="-1"/>
          <w:lang w:val="ru-RU"/>
        </w:rPr>
        <w:t>преград</w:t>
      </w:r>
      <w:r w:rsidRPr="0082346C">
        <w:rPr>
          <w:rFonts w:cs="Times New Roman"/>
          <w:lang w:val="ru-RU"/>
        </w:rPr>
        <w:t xml:space="preserve"> </w:t>
      </w:r>
      <w:r w:rsidRPr="0082346C">
        <w:rPr>
          <w:rFonts w:cs="Times New Roman"/>
          <w:spacing w:val="-1"/>
          <w:lang w:val="ru-RU"/>
        </w:rPr>
        <w:t>допускается</w:t>
      </w:r>
      <w:r w:rsidRPr="0082346C">
        <w:rPr>
          <w:rFonts w:cs="Times New Roman"/>
          <w:lang w:val="ru-RU"/>
        </w:rPr>
        <w:t xml:space="preserve"> применять </w:t>
      </w:r>
      <w:r w:rsidRPr="0082346C">
        <w:rPr>
          <w:rFonts w:cs="Times New Roman"/>
          <w:spacing w:val="-1"/>
          <w:lang w:val="ru-RU"/>
        </w:rPr>
        <w:t>значение</w:t>
      </w:r>
      <w:r w:rsidRPr="0082346C">
        <w:rPr>
          <w:rFonts w:eastAsiaTheme="minorEastAsia" w:cs="Times New Roman"/>
          <w:noProof/>
          <w:position w:val="-12"/>
          <w:lang w:val="ru-RU" w:eastAsia="ru-RU"/>
        </w:rPr>
        <w:drawing>
          <wp:inline distT="0" distB="0" distL="0" distR="0">
            <wp:extent cx="510540" cy="201930"/>
            <wp:effectExtent l="19050" t="0" r="3810" b="0"/>
            <wp:docPr id="1901"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028"/>
                    <a:srcRect/>
                    <a:stretch>
                      <a:fillRect/>
                    </a:stretch>
                  </pic:blipFill>
                  <pic:spPr bwMode="auto">
                    <a:xfrm>
                      <a:off x="0" y="0"/>
                      <a:ext cx="510540" cy="20193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jc w:val="both"/>
      </w:pPr>
    </w:p>
    <w:p w:rsidR="0082346C" w:rsidRPr="0082346C" w:rsidRDefault="0082346C" w:rsidP="0082346C">
      <w:pPr>
        <w:ind w:left="460"/>
        <w:jc w:val="both"/>
      </w:pPr>
      <w:r w:rsidRPr="0082346C">
        <w:rPr>
          <w:noProof/>
        </w:rPr>
        <w:lastRenderedPageBreak/>
        <w:drawing>
          <wp:inline distT="0" distB="0" distL="0" distR="0">
            <wp:extent cx="5469999" cy="1848230"/>
            <wp:effectExtent l="0" t="0" r="0" b="0"/>
            <wp:docPr id="279" name="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368.png"/>
                    <pic:cNvPicPr/>
                  </pic:nvPicPr>
                  <pic:blipFill>
                    <a:blip r:embed="rId3029" cstate="print"/>
                    <a:stretch>
                      <a:fillRect/>
                    </a:stretch>
                  </pic:blipFill>
                  <pic:spPr>
                    <a:xfrm>
                      <a:off x="0" y="0"/>
                      <a:ext cx="5469999" cy="1848230"/>
                    </a:xfrm>
                    <a:prstGeom prst="rect">
                      <a:avLst/>
                    </a:prstGeom>
                  </pic:spPr>
                </pic:pic>
              </a:graphicData>
            </a:graphic>
          </wp:inline>
        </w:drawing>
      </w:r>
    </w:p>
    <w:p w:rsidR="0082346C" w:rsidRPr="0082346C" w:rsidRDefault="0082346C" w:rsidP="0082346C">
      <w:pPr>
        <w:pStyle w:val="3"/>
        <w:spacing w:before="0"/>
        <w:ind w:left="994"/>
        <w:jc w:val="both"/>
        <w:rPr>
          <w:rFonts w:ascii="Times New Roman" w:hAnsi="Times New Roman" w:cs="Times New Roman"/>
          <w:b w:val="0"/>
          <w:bCs w:val="0"/>
        </w:rPr>
      </w:pPr>
      <w:r w:rsidRPr="0082346C">
        <w:rPr>
          <w:rFonts w:ascii="Times New Roman" w:hAnsi="Times New Roman" w:cs="Times New Roman"/>
          <w:i/>
          <w:spacing w:val="-1"/>
        </w:rPr>
        <w:t>Рисунок</w:t>
      </w:r>
      <w:r w:rsidRPr="0082346C">
        <w:rPr>
          <w:rFonts w:ascii="Times New Roman" w:hAnsi="Times New Roman" w:cs="Times New Roman"/>
          <w:i/>
        </w:rPr>
        <w:t xml:space="preserve"> А.5 – </w:t>
      </w:r>
      <w:r w:rsidRPr="0082346C">
        <w:rPr>
          <w:rFonts w:ascii="Times New Roman" w:hAnsi="Times New Roman" w:cs="Times New Roman"/>
          <w:i/>
          <w:spacing w:val="-1"/>
        </w:rPr>
        <w:t>Высота</w:t>
      </w:r>
      <w:r w:rsidRPr="0082346C">
        <w:rPr>
          <w:rFonts w:ascii="Times New Roman" w:hAnsi="Times New Roman" w:cs="Times New Roman"/>
          <w:i/>
        </w:rPr>
        <w:t xml:space="preserve"> </w:t>
      </w:r>
      <w:r w:rsidRPr="0082346C">
        <w:rPr>
          <w:rFonts w:ascii="Times New Roman" w:hAnsi="Times New Roman" w:cs="Times New Roman"/>
          <w:i/>
          <w:spacing w:val="-1"/>
        </w:rPr>
        <w:t>смещения</w:t>
      </w:r>
      <w:r w:rsidRPr="0082346C">
        <w:rPr>
          <w:rFonts w:ascii="Times New Roman" w:hAnsi="Times New Roman" w:cs="Times New Roman"/>
          <w:i/>
        </w:rPr>
        <w:t xml:space="preserve"> и расстояние</w:t>
      </w:r>
      <w:r w:rsidRPr="0082346C">
        <w:rPr>
          <w:rFonts w:ascii="Times New Roman" w:hAnsi="Times New Roman" w:cs="Times New Roman"/>
          <w:i/>
          <w:spacing w:val="-1"/>
        </w:rPr>
        <w:t xml:space="preserve"> </w:t>
      </w:r>
      <w:r w:rsidRPr="0082346C">
        <w:rPr>
          <w:rFonts w:ascii="Times New Roman" w:hAnsi="Times New Roman" w:cs="Times New Roman"/>
          <w:i/>
        </w:rPr>
        <w:t>с</w:t>
      </w:r>
      <w:r w:rsidRPr="0082346C">
        <w:rPr>
          <w:rFonts w:ascii="Times New Roman" w:hAnsi="Times New Roman" w:cs="Times New Roman"/>
          <w:i/>
          <w:spacing w:val="-1"/>
        </w:rPr>
        <w:t xml:space="preserve"> наветренной</w:t>
      </w:r>
      <w:r w:rsidRPr="0082346C">
        <w:rPr>
          <w:rFonts w:ascii="Times New Roman" w:hAnsi="Times New Roman" w:cs="Times New Roman"/>
          <w:i/>
        </w:rPr>
        <w:t xml:space="preserve"> </w:t>
      </w:r>
      <w:r w:rsidRPr="0082346C">
        <w:rPr>
          <w:rFonts w:ascii="Times New Roman" w:hAnsi="Times New Roman" w:cs="Times New Roman"/>
          <w:i/>
          <w:spacing w:val="-1"/>
        </w:rPr>
        <w:t>сторо</w:t>
      </w:r>
      <w:r w:rsidRPr="0082346C">
        <w:rPr>
          <w:rFonts w:ascii="Times New Roman" w:hAnsi="Times New Roman" w:cs="Times New Roman"/>
          <w:spacing w:val="-1"/>
        </w:rPr>
        <w:t>ны</w:t>
      </w: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jc w:val="both"/>
      </w:pPr>
    </w:p>
    <w:p w:rsidR="0082346C" w:rsidRPr="0082346C" w:rsidRDefault="0082346C" w:rsidP="0082346C"/>
    <w:p w:rsidR="0082346C" w:rsidRPr="0082346C" w:rsidRDefault="0082346C" w:rsidP="0082346C">
      <w:p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jc w:val="both"/>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jc w:val="both"/>
        <w:rPr>
          <w:b/>
          <w:bCs/>
        </w:rPr>
      </w:pPr>
    </w:p>
    <w:p w:rsidR="0082346C" w:rsidRPr="0082346C" w:rsidRDefault="0082346C" w:rsidP="0082346C">
      <w:pPr>
        <w:ind w:right="5"/>
        <w:jc w:val="center"/>
      </w:pPr>
      <w:r w:rsidRPr="0082346C">
        <w:rPr>
          <w:b/>
          <w:spacing w:val="-1"/>
        </w:rPr>
        <w:lastRenderedPageBreak/>
        <w:t xml:space="preserve">Приложение </w:t>
      </w:r>
      <w:r w:rsidRPr="0082346C">
        <w:rPr>
          <w:b/>
        </w:rPr>
        <w:t>В</w:t>
      </w:r>
    </w:p>
    <w:p w:rsidR="0082346C" w:rsidRPr="0082346C" w:rsidRDefault="0082346C" w:rsidP="0082346C">
      <w:pPr>
        <w:ind w:right="2"/>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3"/>
        <w:spacing w:before="0"/>
        <w:ind w:right="2"/>
        <w:jc w:val="both"/>
        <w:rPr>
          <w:rFonts w:ascii="Times New Roman" w:hAnsi="Times New Roman" w:cs="Times New Roman"/>
          <w:b w:val="0"/>
          <w:bCs w:val="0"/>
        </w:rPr>
      </w:pPr>
      <w:r w:rsidRPr="0082346C">
        <w:rPr>
          <w:rFonts w:ascii="Times New Roman" w:hAnsi="Times New Roman" w:cs="Times New Roman"/>
        </w:rPr>
        <w:t xml:space="preserve">Первый </w:t>
      </w:r>
      <w:r w:rsidRPr="0082346C">
        <w:rPr>
          <w:rFonts w:ascii="Times New Roman" w:hAnsi="Times New Roman" w:cs="Times New Roman"/>
          <w:spacing w:val="-1"/>
        </w:rPr>
        <w:t>метод</w:t>
      </w:r>
      <w:r w:rsidRPr="0082346C">
        <w:rPr>
          <w:rFonts w:ascii="Times New Roman" w:hAnsi="Times New Roman" w:cs="Times New Roman"/>
          <w:spacing w:val="-2"/>
        </w:rPr>
        <w:t xml:space="preserve"> </w:t>
      </w:r>
      <w:r w:rsidRPr="0082346C">
        <w:rPr>
          <w:rFonts w:ascii="Times New Roman" w:hAnsi="Times New Roman" w:cs="Times New Roman"/>
          <w:spacing w:val="-1"/>
        </w:rPr>
        <w:t>расчета</w:t>
      </w:r>
      <w:r w:rsidRPr="0082346C">
        <w:rPr>
          <w:rFonts w:ascii="Times New Roman" w:hAnsi="Times New Roman" w:cs="Times New Roman"/>
        </w:rPr>
        <w:t xml:space="preserve"> для </w:t>
      </w:r>
      <w:r w:rsidRPr="0082346C">
        <w:rPr>
          <w:rFonts w:ascii="Times New Roman" w:hAnsi="Times New Roman" w:cs="Times New Roman"/>
          <w:spacing w:val="-1"/>
        </w:rPr>
        <w:t>определения</w:t>
      </w:r>
      <w:r w:rsidRPr="0082346C">
        <w:rPr>
          <w:rFonts w:ascii="Times New Roman" w:hAnsi="Times New Roman" w:cs="Times New Roman"/>
        </w:rPr>
        <w:t xml:space="preserve"> </w:t>
      </w:r>
      <w:r w:rsidRPr="0082346C">
        <w:rPr>
          <w:rFonts w:ascii="Times New Roman" w:hAnsi="Times New Roman" w:cs="Times New Roman"/>
          <w:spacing w:val="-1"/>
        </w:rPr>
        <w:t>конструкционного</w:t>
      </w:r>
      <w:r w:rsidRPr="0082346C">
        <w:rPr>
          <w:rFonts w:ascii="Times New Roman" w:hAnsi="Times New Roman" w:cs="Times New Roman"/>
        </w:rPr>
        <w:t xml:space="preserve"> </w:t>
      </w:r>
      <w:r w:rsidRPr="0082346C">
        <w:rPr>
          <w:rFonts w:ascii="Times New Roman" w:hAnsi="Times New Roman" w:cs="Times New Roman"/>
          <w:spacing w:val="-1"/>
        </w:rPr>
        <w:t>коэффициента</w:t>
      </w:r>
      <w:r w:rsidRPr="0082346C">
        <w:rPr>
          <w:rFonts w:ascii="Times New Roman" w:eastAsiaTheme="minorEastAsia" w:hAnsi="Times New Roman" w:cs="Times New Roman"/>
          <w:noProof/>
          <w:position w:val="-12"/>
        </w:rPr>
        <w:drawing>
          <wp:inline distT="0" distB="0" distL="0" distR="0">
            <wp:extent cx="351155" cy="297815"/>
            <wp:effectExtent l="0" t="0" r="0" b="0"/>
            <wp:docPr id="1902" name="Рисунок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3030"/>
                    <a:srcRect/>
                    <a:stretch>
                      <a:fillRect/>
                    </a:stretch>
                  </pic:blipFill>
                  <pic:spPr bwMode="auto">
                    <a:xfrm>
                      <a:off x="0" y="0"/>
                      <a:ext cx="351155" cy="297815"/>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4C20E5" w:rsidP="0082346C">
      <w:pPr>
        <w:ind w:left="679"/>
        <w:jc w:val="both"/>
      </w:pPr>
      <w:r w:rsidRPr="004C20E5">
        <w:rPr>
          <w:rFonts w:eastAsiaTheme="minorHAnsi"/>
          <w:noProof/>
        </w:rPr>
        <w:pict>
          <v:group id="Группа 1357" o:spid="_x0000_s1338" style="position:absolute;left:0;text-align:left;margin-left:642.6pt;margin-top:18.1pt;width:443.45pt;height:60.15pt;z-index:251952128;mso-position-horizontal-relative:page" coordorigin="5024,-448" coordsize="8869,1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">
            <v:group id="Group 467" o:spid="_x0000_s1339" style="position:absolute;left:5024;top:-448;width:8869;height:1203" coordorigin="5024,-448" coordsize="8869,1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shape id="Freeform 468" o:spid="_x0000_s1340" style="position:absolute;left:5666;top:-35;width:217;height:2;visibility:visible;mso-wrap-style:square;v-text-anchor:top" coordsize="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o28YA&#10;AADdAAAADwAAAGRycy9kb3ducmV2LnhtbERPTWsCMRC9C/0PYQQvUrNWlLoapS3UCoKgLYXexmTc&#10;XbqZLEmq2/56UxC8zeN9znzZ2lqcyIfKsYLhIANBrJ2puFDw8f56/wgiRGSDtWNS8EsBlou7zhxz&#10;4868o9M+FiKFcMhRQRljk0sZdEkWw8A1xIk7Om8xJugLaTyeU7it5UOWTaTFilNDiQ29lKS/9z9W&#10;wXTdf/bDt91E86h/0Juv1fZv9alUr9s+zUBEauNNfHWvTZo/Gk/h/5t0gl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Oo28YAAADdAAAADwAAAAAAAAAAAAAAAACYAgAAZHJz&#10;L2Rvd25yZXYueG1sUEsFBgAAAAAEAAQA9QAAAIsDAAAAAA==&#10;" path="m,l216,e" filled="f" strokeweight=".20494mm">
                <v:path arrowok="t" o:connecttype="custom" o:connectlocs="0,0;216,0" o:connectangles="0,0"/>
              </v:shape>
              <v:shape id="Picture 469" o:spid="_x0000_s1341" type="#_x0000_t75" style="position:absolute;left:6006;top:-448;width:555;height:1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EuZvHAAAA3QAAAA8AAABkcnMvZG93bnJldi54bWxEj0FLw0AQhe+C/2EZoRexGy0Gm3ZbTKFQ&#10;EA9Nc+hxmh2TYHY2ZNcm/ffOQfA2w3vz3jfr7eQ6daUhtJ4NPM8TUMSVty3XBsrT/ukNVIjIFjvP&#10;ZOBGAbab+7s1ZtaPfKRrEWslIRwyNNDE2Gdah6ohh2Hue2LRvvzgMMo61NoOOEq46/RLkqTaYcvS&#10;0GBPu4aq7+LHGXD56fL4mqc7+3lwy+pclGP+URoze5jeV6AiTfHf/Hd9sIK/SIVfvpER9OY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EuZvHAAAA3QAAAA8AAAAAAAAAAAAA&#10;AAAAnwIAAGRycy9kb3ducmV2LnhtbFBLBQYAAAAABAAEAPcAAACTAwAAAAA=&#10;">
                <v:imagedata r:id="rId3031" o:title=""/>
              </v:shape>
              <v:shape id="Picture 470" o:spid="_x0000_s1342" type="#_x0000_t75" style="position:absolute;left:5537;top:-387;width:1291;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KQ0PBAAAA3QAAAA8AAABkcnMvZG93bnJldi54bWxET0uLwjAQvgv7H8Is7E3T7opI1yi6IHjz&#10;0eJ5aGabYjMpTaz13xtB8DYf33MWq8E2oqfO144VpJMEBHHpdM2VgiLfjucgfEDW2DgmBXfysFp+&#10;jBaYaXfjI/WnUIkYwj5DBSaENpPSl4Ys+olriSP37zqLIcKukrrDWwy3jfxOkpm0WHNsMNjSn6Hy&#10;crpaBbati/x8KPqpzL3ZF5tjml43Sn19DutfEIGG8Ba/3Dsd5//MUnh+E0+Qy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7KQ0PBAAAA3QAAAA8AAAAAAAAAAAAAAAAAnwIA&#10;AGRycy9kb3ducmV2LnhtbFBLBQYAAAAABAAEAPcAAACNAwAAAAA=&#10;">
                <v:imagedata r:id="rId3032" o:title=""/>
              </v:shape>
              <v:shape id="Picture 471" o:spid="_x0000_s1343" type="#_x0000_t75" style="position:absolute;left:5025;top:-216;width:3566;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PiTBAAAA3QAAAA8AAABkcnMvZG93bnJldi54bWxET9uKwjAQfRf8hzAL+2bTdUGkGksRL4ss&#10;itUPGJqxLTaT0mS1/r1ZEHybw7nOPO1NI27Uudqygq8oBkFcWF1zqeB8Wo+mIJxH1thYJgUPcpAu&#10;hoM5Jtre+Ui33JcihLBLUEHlfZtI6YqKDLrItsSBu9jOoA+wK6Xu8B7CTSPHcTyRBmsODRW2tKyo&#10;uOZ/RkGPjh7NdmkLLzeH32yPq3y7U+rzo89mIDz1/i1+uX90mP89GcP/N+EEuXg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5PiTBAAAA3QAAAA8AAAAAAAAAAAAAAAAAnwIA&#10;AGRycy9kb3ducmV2LnhtbFBLBQYAAAAABAAEAPcAAACNAwAAAAA=&#10;">
                <v:imagedata r:id="rId3033" o:title=""/>
              </v:shape>
              <v:shape id="Picture 472" o:spid="_x0000_s1344" type="#_x0000_t75" style="position:absolute;left:5537;top:-168;width:1291;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AQ7FAAAA3QAAAA8AAABkcnMvZG93bnJldi54bWxET01rwkAQvRf8D8sI3urGCqGmriKKEBQp&#10;Rg/2NmSnSWp2Ns2uGv99tyB4m8f7nOm8M7W4UusqywpGwwgEcW51xYWC42H9+g7CeWSNtWVScCcH&#10;81nvZYqJtjfe0zXzhQgh7BJUUHrfJFK6vCSDbmgb4sB929agD7AtpG7xFsJNLd+iKJYGKw4NJTa0&#10;LCk/Zxej4DP9WsT5abL+2fxyuptkh2q7Xyk16HeLDxCeOv8UP9ypDvPH8Rj+vwkn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gwEOxQAAAN0AAAAPAAAAAAAAAAAAAAAA&#10;AJ8CAABkcnMvZG93bnJldi54bWxQSwUGAAAAAAQABAD3AAAAkQMAAAAA&#10;">
                <v:imagedata r:id="rId3034" o:title=""/>
              </v:shape>
              <v:shape id="Picture 473" o:spid="_x0000_s1345" type="#_x0000_t75" style="position:absolute;left:5537;top:37;width:1291;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WW2/CAAAA3QAAAA8AAABkcnMvZG93bnJldi54bWxET01rwkAQvRf8D8sIvdWNqQSJriIWwZtt&#10;VPA4ZMckJDsbdrcm/vtuodDbPN7nrLej6cSDnG8sK5jPEhDEpdUNVwou58PbEoQPyBo7y6TgSR62&#10;m8nLGnNtB/6iRxEqEUPY56igDqHPpfRlTQb9zPbEkbtbZzBE6CqpHQ4x3HQyTZJMGmw4NtTY076m&#10;si2+jYIiPTXD7Zp9FslH6dp2uKXSLJR6nY67FYhAY/gX/7mPOs5/zxbw+008QW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FltvwgAAAN0AAAAPAAAAAAAAAAAAAAAAAJ8C&#10;AABkcnMvZG93bnJldi54bWxQSwUGAAAAAAQABAD3AAAAjgMAAAAA&#10;">
                <v:imagedata r:id="rId3035" o:title=""/>
              </v:shape>
              <v:shape id="Picture 474" o:spid="_x0000_s1346" type="#_x0000_t75" style="position:absolute;left:5024;top:389;width:3983;height:3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3fD/CAAAA3QAAAA8AAABkcnMvZG93bnJldi54bWxET8uqwjAQ3Qv+QxjBnaYqPqhGEUEUhAu3&#10;vrZDM7bFZlKaqPXvzYUL7uZwnrNYNaYUT6pdYVnBoB+BIE6tLjhTcDpuezMQziNrLC2Tgjc5WC3b&#10;rQXG2r74l56Jz0QIYRejgtz7KpbSpTkZdH1bEQfuZmuDPsA6k7rGVwg3pRxG0UQaLDg05FjRJqf0&#10;njyMguEhmv4M1ofLeF9dd+fZdkTXZKdUt9Os5yA8Nf4r/nfvdZg/mozh75twg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d3w/wgAAAN0AAAAPAAAAAAAAAAAAAAAAAJ8C&#10;AABkcnMvZG93bnJldi54bWxQSwUGAAAAAAQABAD3AAAAjgMAAAAA&#10;">
                <v:imagedata r:id="rId3036" o:title=""/>
              </v:shape>
              <v:shape id="Text Box 475" o:spid="_x0000_s1347" type="#_x0000_t202" style="position:absolute;left:5212;top:-169;width:13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Yi8QA&#10;AADdAAAADwAAAGRycy9kb3ducmV2LnhtbERPTWvCQBC9F/wPywi91Y0thDa6EZEWhEIxxoPHMTtJ&#10;FrOzaXbV9N93hUJv83ifs1yNthNXGrxxrGA+S0AQV04bbhQcyo+nVxA+IGvsHJOCH/KwyicPS8y0&#10;u3FB131oRAxhn6GCNoQ+k9JXLVn0M9cTR652g8UQ4dBIPeAthttOPidJKi0ajg0t9rRpqTrvL1bB&#10;+sjFu/n+Ou2KujBl+ZbwZ3pW6nE6rhcgAo3hX/zn3uo4/yVN4f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H2IvEAAAA3QAAAA8AAAAAAAAAAAAAAAAAmAIAAGRycy9k&#10;b3ducmV2LnhtbFBLBQYAAAAABAAEAPUAAACJAwAAAAA=&#10;" filled="f" stroked="f">
                <v:textbox inset="0,0,0,0">
                  <w:txbxContent>
                    <w:p w:rsidR="00247FE2" w:rsidRDefault="00247FE2" w:rsidP="0082346C">
                      <w:pPr>
                        <w:spacing w:line="239" w:lineRule="exact"/>
                        <w:rPr>
                          <w:rFonts w:ascii="Arial" w:eastAsia="Arial" w:hAnsi="Arial" w:cs="Arial"/>
                        </w:rPr>
                      </w:pPr>
                      <w:r>
                        <w:rPr>
                          <w:rFonts w:ascii="Arial"/>
                          <w:i/>
                        </w:rPr>
                        <w:t>L</w:t>
                      </w:r>
                    </w:p>
                  </w:txbxContent>
                </v:textbox>
              </v:shape>
              <v:shape id="Text Box 476" o:spid="_x0000_s1348" type="#_x0000_t202" style="position:absolute;left:5334;top:-23;width:39;height: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9EMQA&#10;AADdAAAADwAAAGRycy9kb3ducmV2LnhtbERPTWvCQBC9C/6HZQq96aYWUhtdRaSFQqGYxEOPY3ZM&#10;FrOzMbvV9N93hYK3ebzPWa4H24oL9d44VvA0TUAQV04brhXsy/fJHIQPyBpbx6TglzysV+PREjPt&#10;rpzTpQi1iCHsM1TQhNBlUvqqIYt+6jriyB1dbzFE2NdS93iN4baVsyRJpUXDsaHBjrYNVafixyrY&#10;fHP+Zs5fh11+zE1Zvib8mZ6UenwYNgsQgYZwF/+7P3Sc/5y+wO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LfRDEAAAA3QAAAA8AAAAAAAAAAAAAAAAAmAIAAGRycy9k&#10;b3ducmV2LnhtbFBLBQYAAAAABAAEAPUAAACJAwAAAAA=&#10;" filled="f" stroked="f">
                <v:textbox inset="0,0,0,0">
                  <w:txbxContent>
                    <w:p w:rsidR="00247FE2" w:rsidRDefault="00247FE2" w:rsidP="0082346C">
                      <w:pPr>
                        <w:spacing w:line="138" w:lineRule="exact"/>
                        <w:rPr>
                          <w:rFonts w:ascii="Arial" w:eastAsia="Arial" w:hAnsi="Arial" w:cs="Arial"/>
                          <w:sz w:val="14"/>
                          <w:szCs w:val="14"/>
                        </w:rPr>
                      </w:pPr>
                      <w:r>
                        <w:rPr>
                          <w:rFonts w:ascii="Arial"/>
                          <w:i/>
                          <w:sz w:val="14"/>
                        </w:rPr>
                        <w:t>t</w:t>
                      </w:r>
                    </w:p>
                  </w:txbxContent>
                </v:textbox>
              </v:shape>
              <v:shape id="Text Box 477" o:spid="_x0000_s1349" type="#_x0000_t202" style="position:absolute;left:5681;top:-320;width:154;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247FE2" w:rsidRDefault="00247FE2" w:rsidP="0082346C">
                      <w:pPr>
                        <w:spacing w:line="245" w:lineRule="exact"/>
                        <w:ind w:firstLine="33"/>
                        <w:rPr>
                          <w:rFonts w:ascii="Arial" w:eastAsia="Arial" w:hAnsi="Arial" w:cs="Arial"/>
                        </w:rPr>
                      </w:pPr>
                      <w:r>
                        <w:rPr>
                          <w:rFonts w:ascii="Arial"/>
                          <w:i/>
                        </w:rPr>
                        <w:t>z</w:t>
                      </w:r>
                    </w:p>
                    <w:p w:rsidR="00247FE2" w:rsidRDefault="00247FE2" w:rsidP="0082346C">
                      <w:pPr>
                        <w:spacing w:before="61" w:line="270" w:lineRule="exact"/>
                        <w:rPr>
                          <w:rFonts w:ascii="Arial" w:eastAsia="Arial" w:hAnsi="Arial" w:cs="Arial"/>
                        </w:rPr>
                      </w:pPr>
                      <w:r>
                        <w:rPr>
                          <w:rFonts w:ascii="Arial"/>
                          <w:i/>
                        </w:rPr>
                        <w:t>z</w:t>
                      </w:r>
                    </w:p>
                  </w:txbxContent>
                </v:textbox>
              </v:shape>
              <v:shape id="Text Box 478" o:spid="_x0000_s1350" type="#_x0000_t202" style="position:absolute;left:6382;top:-169;width:1153;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247FE2" w:rsidRDefault="00247FE2" w:rsidP="0082346C">
                      <w:pPr>
                        <w:tabs>
                          <w:tab w:val="left" w:pos="652"/>
                          <w:tab w:val="left" w:pos="1031"/>
                        </w:tabs>
                        <w:spacing w:line="239" w:lineRule="exact"/>
                        <w:rPr>
                          <w:rFonts w:ascii="Arial" w:eastAsia="Arial" w:hAnsi="Arial" w:cs="Arial"/>
                        </w:rPr>
                      </w:pPr>
                      <w:r>
                        <w:rPr>
                          <w:rFonts w:ascii="Arial" w:hAnsi="Arial"/>
                        </w:rPr>
                        <w:t>при</w:t>
                      </w:r>
                      <w:r>
                        <w:rPr>
                          <w:rFonts w:ascii="Arial" w:hAnsi="Arial"/>
                        </w:rPr>
                        <w:tab/>
                      </w:r>
                      <w:r>
                        <w:rPr>
                          <w:rFonts w:ascii="Arial" w:hAnsi="Arial"/>
                          <w:i/>
                        </w:rPr>
                        <w:t>z</w:t>
                      </w:r>
                      <w:r>
                        <w:rPr>
                          <w:rFonts w:ascii="Arial" w:hAnsi="Arial"/>
                          <w:i/>
                        </w:rPr>
                        <w:tab/>
                        <w:t>z</w:t>
                      </w:r>
                    </w:p>
                  </w:txbxContent>
                </v:textbox>
              </v:shape>
              <v:shape id="Text Box 479" o:spid="_x0000_s1351" type="#_x0000_t202" style="position:absolute;left:7527;top:-23;width:227;height: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tzuccA&#10;AADdAAAADwAAAGRycy9kb3ducmV2LnhtbESPQWvCQBCF74X+h2UKvdWNLdgaXUVKC4WCNMaDxzE7&#10;JovZ2TS71fjvnYPQ2wzvzXvfzJeDb9WJ+ugCGxiPMlDEVbCOawPb8vPpDVRMyBbbwGTgQhGWi/u7&#10;OeY2nLmg0ybVSkI45migSanLtY5VQx7jKHTEoh1C7zHJ2tfa9niWcN/q5yybaI+OpaHBjt4bqo6b&#10;P29gtePiw/2u9z/FoXBlOc34e3I05vFhWM1AJRrSv/l2/WUF/+VV+OUbGUE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7c7nHAAAA3QAAAA8AAAAAAAAAAAAAAAAAmAIAAGRy&#10;cy9kb3ducmV2LnhtbFBLBQYAAAAABAAEAPUAAACMAwAAAAA=&#10;" filled="f" stroked="f">
                <v:textbox inset="0,0,0,0">
                  <w:txbxContent>
                    <w:p w:rsidR="00247FE2" w:rsidRDefault="00247FE2" w:rsidP="0082346C">
                      <w:pPr>
                        <w:spacing w:line="138" w:lineRule="exact"/>
                        <w:rPr>
                          <w:rFonts w:ascii="Arial" w:eastAsia="Arial" w:hAnsi="Arial" w:cs="Arial"/>
                          <w:sz w:val="14"/>
                          <w:szCs w:val="14"/>
                        </w:rPr>
                      </w:pPr>
                      <w:r>
                        <w:rPr>
                          <w:rFonts w:ascii="Arial"/>
                          <w:sz w:val="14"/>
                        </w:rPr>
                        <w:t>min</w:t>
                      </w:r>
                    </w:p>
                  </w:txbxContent>
                </v:textbox>
              </v:shape>
              <v:shape id="Text Box 480" o:spid="_x0000_s1352" type="#_x0000_t202" style="position:absolute;left:7799;top:-163;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WIsQA&#10;AADdAAAADwAAAGRycy9kb3ducmV2LnhtbERPTWvCQBC9F/wPywi91Y0t2BqziohCoSCN8eBxzE6S&#10;xexsmt1q+u/dQqG3ebzPyVaDbcWVem8cK5hOEhDEpdOGawXHYvf0BsIHZI2tY1LwQx5Wy9FDhql2&#10;N87pegi1iCHsU1TQhNClUvqyIYt+4jriyFWutxgi7Gupe7zFcNvK5ySZSYuGY0ODHW0aKi+Hb6tg&#10;feJ8a77258+8yk1RzBP+mF2UehwP6wWIQEP4F/+533Wc//I6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1iLEAAAA3QAAAA8AAAAAAAAAAAAAAAAAmAIAAGRycy9k&#10;b3ducmV2LnhtbFBLBQYAAAAABAAEAPUAAACJAwAAAAA=&#10;" filled="f" stroked="f">
                <v:textbox inset="0,0,0,0">
                  <w:txbxContent>
                    <w:p w:rsidR="00247FE2" w:rsidRDefault="00247FE2" w:rsidP="0082346C">
                      <w:pPr>
                        <w:spacing w:line="240" w:lineRule="exact"/>
                      </w:pPr>
                      <w:r>
                        <w:t>,</w:t>
                      </w:r>
                    </w:p>
                  </w:txbxContent>
                </v:textbox>
              </v:shape>
              <v:shape id="Text Box 481" o:spid="_x0000_s1353" type="#_x0000_t202" style="position:absolute;left:5796;top:163;width:39;height: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IVcQA&#10;AADdAAAADwAAAGRycy9kb3ducmV2LnhtbERPTWvCQBC9F/oflil4q5sqaE2zipQWhII0xoPHMTtJ&#10;FrOzaXbV9N+7BaG3ebzPyVaDbcWFem8cK3gZJyCIS6cN1wr2xefzKwgfkDW2jknBL3lYLR8fMky1&#10;u3JOl12oRQxhn6KCJoQuldKXDVn0Y9cRR65yvcUQYV9L3eM1httWTpJkJi0ajg0NdvTeUHnana2C&#10;9YHzD/OzPX7nVW6KYpHw1+yk1OhpWL+BCDSEf/HdvdFx/nQ+gb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lSFXEAAAA3QAAAA8AAAAAAAAAAAAAAAAAmAIAAGRycy9k&#10;b3ducmV2LnhtbFBLBQYAAAAABAAEAPUAAACJAwAAAAA=&#10;" filled="f" stroked="f">
                <v:textbox inset="0,0,0,0">
                  <w:txbxContent>
                    <w:p w:rsidR="00247FE2" w:rsidRDefault="00247FE2" w:rsidP="0082346C">
                      <w:pPr>
                        <w:spacing w:line="138" w:lineRule="exact"/>
                        <w:rPr>
                          <w:rFonts w:ascii="Arial" w:eastAsia="Arial" w:hAnsi="Arial" w:cs="Arial"/>
                          <w:sz w:val="14"/>
                          <w:szCs w:val="14"/>
                        </w:rPr>
                      </w:pPr>
                      <w:r>
                        <w:rPr>
                          <w:rFonts w:ascii="Arial"/>
                          <w:i/>
                          <w:sz w:val="14"/>
                        </w:rPr>
                        <w:t>t</w:t>
                      </w:r>
                    </w:p>
                  </w:txbxContent>
                </v:textbox>
              </v:shape>
              <v:shape id="Text Box 482" o:spid="_x0000_s1354" type="#_x0000_t202" style="position:absolute;left:5211;top:438;width:675;height: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ntzsQA&#10;AADdAAAADwAAAGRycy9kb3ducmV2LnhtbERPTWvCQBC9C/0PyxS86aYV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p7c7EAAAA3QAAAA8AAAAAAAAAAAAAAAAAmAIAAGRycy9k&#10;b3ducmV2LnhtbFBLBQYAAAAABAAEAPUAAACJAwAAAAA=&#10;" filled="f" stroked="f">
                <v:textbox inset="0,0,0,0">
                  <w:txbxContent>
                    <w:p w:rsidR="00247FE2" w:rsidRDefault="00247FE2" w:rsidP="0082346C">
                      <w:pPr>
                        <w:spacing w:line="301" w:lineRule="exact"/>
                        <w:rPr>
                          <w:rFonts w:ascii="Arial" w:eastAsia="Arial" w:hAnsi="Arial" w:cs="Arial"/>
                          <w:sz w:val="25"/>
                          <w:szCs w:val="25"/>
                        </w:rPr>
                      </w:pPr>
                      <w:r>
                        <w:rPr>
                          <w:rFonts w:ascii="Arial"/>
                          <w:i/>
                          <w:spacing w:val="-7"/>
                          <w:w w:val="105"/>
                          <w:sz w:val="25"/>
                        </w:rPr>
                        <w:t>L</w:t>
                      </w:r>
                      <w:r>
                        <w:rPr>
                          <w:rFonts w:ascii="Arial"/>
                          <w:spacing w:val="-7"/>
                          <w:w w:val="105"/>
                          <w:sz w:val="25"/>
                        </w:rPr>
                        <w:t>(</w:t>
                      </w:r>
                      <w:r>
                        <w:rPr>
                          <w:rFonts w:ascii="Arial"/>
                          <w:i/>
                          <w:spacing w:val="-7"/>
                          <w:w w:val="105"/>
                          <w:sz w:val="25"/>
                        </w:rPr>
                        <w:t>z</w:t>
                      </w:r>
                      <w:r>
                        <w:rPr>
                          <w:rFonts w:ascii="Arial"/>
                          <w:spacing w:val="-6"/>
                          <w:w w:val="105"/>
                          <w:position w:val="-6"/>
                          <w:sz w:val="14"/>
                        </w:rPr>
                        <w:t>min</w:t>
                      </w:r>
                      <w:r>
                        <w:rPr>
                          <w:rFonts w:ascii="Arial"/>
                          <w:spacing w:val="-28"/>
                          <w:w w:val="105"/>
                          <w:position w:val="-6"/>
                          <w:sz w:val="14"/>
                        </w:rPr>
                        <w:t xml:space="preserve"> </w:t>
                      </w:r>
                      <w:r>
                        <w:rPr>
                          <w:rFonts w:ascii="Arial"/>
                          <w:w w:val="105"/>
                          <w:sz w:val="25"/>
                        </w:rPr>
                        <w:t>)</w:t>
                      </w:r>
                    </w:p>
                  </w:txbxContent>
                </v:textbox>
              </v:shape>
              <v:shape id="Text Box 483" o:spid="_x0000_s1355" type="#_x0000_t202" style="position:absolute;left:13113;top:502;width:780;height: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1usQA&#10;AADdAAAADwAAAGRycy9kb3ducmV2LnhtbERPTWvCQBC9F/wPywje6kYtaqOrSKlQEIoxPfQ4zY7J&#10;YnY2ZleN/75bKHibx/uc5bqztbhS641jBaNhAoK4cNpwqeAr3z7PQfiArLF2TAru5GG96j0tMdXu&#10;xhldD6EUMYR9igqqEJpUSl9UZNEPXUMcuaNrLYYI21LqFm8x3NZynCRTadFwbKiwobeKitPhYhVs&#10;vjl7N+fPn312zEyevya8m56UGvS7zQJEoC48xP/uDx3nT2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dbrEAAAA3QAAAA8AAAAAAAAAAAAAAAAAmAIAAGRycy9k&#10;b3ducmV2LnhtbFBLBQYAAAAABAAEAPUAAACJAwAAAAA=&#10;" filled="f" stroked="f">
                <v:textbox inset="0,0,0,0">
                  <w:txbxContent>
                    <w:p w:rsidR="00247FE2" w:rsidRDefault="00247FE2" w:rsidP="0082346C">
                      <w:pPr>
                        <w:tabs>
                          <w:tab w:val="left" w:pos="651"/>
                        </w:tabs>
                        <w:spacing w:line="253" w:lineRule="exact"/>
                        <w:rPr>
                          <w:rFonts w:ascii="Arial" w:eastAsia="Arial" w:hAnsi="Arial" w:cs="Arial"/>
                          <w:sz w:val="25"/>
                          <w:szCs w:val="25"/>
                        </w:rPr>
                      </w:pPr>
                      <w:r>
                        <w:rPr>
                          <w:rFonts w:ascii="Arial" w:hAnsi="Arial"/>
                          <w:spacing w:val="-6"/>
                          <w:sz w:val="25"/>
                        </w:rPr>
                        <w:t>при</w:t>
                      </w:r>
                      <w:r>
                        <w:rPr>
                          <w:rFonts w:ascii="Arial" w:hAnsi="Arial"/>
                          <w:spacing w:val="-6"/>
                          <w:sz w:val="25"/>
                        </w:rPr>
                        <w:tab/>
                      </w:r>
                      <w:r>
                        <w:rPr>
                          <w:rFonts w:ascii="Arial" w:hAnsi="Arial"/>
                          <w:i/>
                          <w:sz w:val="25"/>
                        </w:rPr>
                        <w:t>z</w:t>
                      </w:r>
                    </w:p>
                  </w:txbxContent>
                </v:textbox>
              </v:shape>
              <v:shape id="Text Box 484" o:spid="_x0000_s1356" type="#_x0000_t202" style="position:absolute;left:12863;top:1;width:466;height: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QIcQA&#10;AADdAAAADwAAAGRycy9kb3ducmV2LnhtbERPTWvCQBC9F/wPywje6kalaqOrSKlQEIoxPfQ4zY7J&#10;YnY2ZleN/75bKHibx/uc5bqztbhS641jBaNhAoK4cNpwqeAr3z7PQfiArLF2TAru5GG96j0tMdXu&#10;xhldD6EUMYR9igqqEJpUSl9UZNEPXUMcuaNrLYYI21LqFm8x3NZynCRTadFwbKiwobeKitPhYhVs&#10;vjl7N+fPn312zEyevya8m56UGvS7zQJEoC48xP/uDx3nT2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M0CHEAAAA3QAAAA8AAAAAAAAAAAAAAAAAmAIAAGRycy9k&#10;b3ducmV2LnhtbFBLBQYAAAAABAAEAPUAAACJAwAAAAA=&#10;" filled="f" stroked="f">
                <v:textbox inset="0,0,0,0">
                  <w:txbxContent>
                    <w:p w:rsidR="00247FE2" w:rsidRDefault="00247FE2" w:rsidP="0082346C">
                      <w:pPr>
                        <w:spacing w:line="301" w:lineRule="exact"/>
                      </w:pPr>
                      <w:r>
                        <w:rPr>
                          <w:rFonts w:ascii="Arial"/>
                          <w:i/>
                          <w:position w:val="7"/>
                          <w:sz w:val="25"/>
                        </w:rPr>
                        <w:t>z</w:t>
                      </w:r>
                      <w:r>
                        <w:rPr>
                          <w:rFonts w:ascii="Arial"/>
                          <w:i/>
                          <w:spacing w:val="-42"/>
                          <w:position w:val="7"/>
                          <w:sz w:val="25"/>
                        </w:rPr>
                        <w:t xml:space="preserve"> </w:t>
                      </w:r>
                      <w:r>
                        <w:rPr>
                          <w:rFonts w:ascii="Arial"/>
                          <w:spacing w:val="-3"/>
                          <w:sz w:val="14"/>
                        </w:rPr>
                        <w:t>min</w:t>
                      </w:r>
                      <w:r>
                        <w:rPr>
                          <w:rFonts w:ascii="Arial"/>
                          <w:spacing w:val="-8"/>
                          <w:sz w:val="14"/>
                        </w:rPr>
                        <w:t xml:space="preserve"> </w:t>
                      </w:r>
                      <w:r>
                        <w:rPr>
                          <w:position w:val="7"/>
                        </w:rPr>
                        <w:t>,</w:t>
                      </w:r>
                    </w:p>
                  </w:txbxContent>
                </v:textbox>
              </v:shape>
            </v:group>
            <w10:wrap anchorx="page"/>
          </v:group>
        </w:pict>
      </w:r>
      <w:r w:rsidR="0082346C" w:rsidRPr="0082346C">
        <w:rPr>
          <w:b/>
        </w:rPr>
        <w:t xml:space="preserve">В.1 </w:t>
      </w:r>
      <w:r w:rsidR="0082346C" w:rsidRPr="0082346C">
        <w:rPr>
          <w:b/>
          <w:spacing w:val="-1"/>
        </w:rPr>
        <w:t>Турбулентность</w:t>
      </w:r>
      <w:r w:rsidR="0082346C" w:rsidRPr="0082346C">
        <w:rPr>
          <w:b/>
        </w:rPr>
        <w:t xml:space="preserve"> </w:t>
      </w:r>
      <w:r w:rsidR="0082346C" w:rsidRPr="0082346C">
        <w:rPr>
          <w:b/>
          <w:spacing w:val="-1"/>
        </w:rPr>
        <w:t>ветра</w:t>
      </w:r>
    </w:p>
    <w:p w:rsidR="0082346C" w:rsidRPr="0082346C" w:rsidRDefault="0082346C" w:rsidP="0082346C">
      <w:pPr>
        <w:pStyle w:val="af9"/>
        <w:tabs>
          <w:tab w:val="left" w:pos="1052"/>
        </w:tabs>
        <w:ind w:left="0" w:right="119"/>
        <w:jc w:val="both"/>
        <w:rPr>
          <w:rFonts w:cs="Times New Roman"/>
          <w:lang w:val="ru-RU"/>
        </w:rPr>
      </w:pPr>
      <w:r w:rsidRPr="0082346C">
        <w:rPr>
          <w:rFonts w:cs="Times New Roman"/>
          <w:spacing w:val="-1"/>
          <w:lang w:val="ru-RU"/>
        </w:rPr>
        <w:t>Масштаб</w:t>
      </w:r>
      <w:r w:rsidRPr="0082346C">
        <w:rPr>
          <w:rFonts w:cs="Times New Roman"/>
          <w:spacing w:val="33"/>
          <w:lang w:val="ru-RU"/>
        </w:rPr>
        <w:t xml:space="preserve"> </w:t>
      </w:r>
      <w:r w:rsidRPr="0082346C">
        <w:rPr>
          <w:rFonts w:cs="Times New Roman"/>
          <w:lang w:val="ru-RU"/>
        </w:rPr>
        <w:t>длины</w:t>
      </w:r>
      <w:r w:rsidRPr="0082346C">
        <w:rPr>
          <w:rFonts w:cs="Times New Roman"/>
          <w:spacing w:val="32"/>
          <w:lang w:val="ru-RU"/>
        </w:rPr>
        <w:t xml:space="preserve"> </w:t>
      </w:r>
      <w:r w:rsidRPr="0082346C">
        <w:rPr>
          <w:rFonts w:cs="Times New Roman"/>
          <w:spacing w:val="-1"/>
          <w:lang w:val="ru-RU"/>
        </w:rPr>
        <w:t>турбулентности</w:t>
      </w:r>
      <w:r w:rsidRPr="0082346C">
        <w:rPr>
          <w:rFonts w:eastAsiaTheme="minorEastAsia" w:cs="Times New Roman"/>
          <w:noProof/>
          <w:position w:val="-10"/>
          <w:lang w:val="ru-RU" w:eastAsia="ru-RU"/>
        </w:rPr>
        <w:drawing>
          <wp:inline distT="0" distB="0" distL="0" distR="0">
            <wp:extent cx="276225" cy="180975"/>
            <wp:effectExtent l="19050" t="0" r="9525" b="0"/>
            <wp:docPr id="1903" name="Рисунок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303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82346C">
        <w:rPr>
          <w:rFonts w:cs="Times New Roman"/>
          <w:spacing w:val="-1"/>
          <w:lang w:val="ru-RU"/>
        </w:rPr>
        <w:t>представляет</w:t>
      </w:r>
      <w:r w:rsidRPr="0082346C">
        <w:rPr>
          <w:rFonts w:cs="Times New Roman"/>
          <w:spacing w:val="33"/>
          <w:lang w:val="ru-RU"/>
        </w:rPr>
        <w:t xml:space="preserve"> </w:t>
      </w:r>
      <w:r w:rsidRPr="0082346C">
        <w:rPr>
          <w:rFonts w:cs="Times New Roman"/>
          <w:spacing w:val="-1"/>
          <w:lang w:val="ru-RU"/>
        </w:rPr>
        <w:t>среднюю</w:t>
      </w:r>
      <w:r w:rsidRPr="0082346C">
        <w:rPr>
          <w:rFonts w:cs="Times New Roman"/>
          <w:spacing w:val="33"/>
          <w:lang w:val="ru-RU"/>
        </w:rPr>
        <w:t xml:space="preserve"> </w:t>
      </w:r>
      <w:r w:rsidRPr="0082346C">
        <w:rPr>
          <w:rFonts w:cs="Times New Roman"/>
          <w:lang w:val="ru-RU"/>
        </w:rPr>
        <w:t>величину</w:t>
      </w:r>
      <w:r w:rsidRPr="0082346C">
        <w:rPr>
          <w:rFonts w:cs="Times New Roman"/>
          <w:spacing w:val="26"/>
          <w:lang w:val="ru-RU"/>
        </w:rPr>
        <w:t xml:space="preserve"> </w:t>
      </w:r>
      <w:r w:rsidRPr="0082346C">
        <w:rPr>
          <w:rFonts w:cs="Times New Roman"/>
          <w:spacing w:val="-1"/>
          <w:lang w:val="ru-RU"/>
        </w:rPr>
        <w:t>порывов</w:t>
      </w:r>
      <w:r w:rsidRPr="0082346C">
        <w:rPr>
          <w:rFonts w:cs="Times New Roman"/>
          <w:spacing w:val="71"/>
          <w:lang w:val="ru-RU"/>
        </w:rPr>
        <w:t xml:space="preserve"> </w:t>
      </w:r>
      <w:r w:rsidRPr="0082346C">
        <w:rPr>
          <w:rFonts w:cs="Times New Roman"/>
          <w:spacing w:val="-1"/>
          <w:lang w:val="ru-RU"/>
        </w:rPr>
        <w:t>естественного</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6"/>
          <w:lang w:val="ru-RU"/>
        </w:rPr>
        <w:t xml:space="preserve"> </w:t>
      </w:r>
      <w:r w:rsidRPr="0082346C">
        <w:rPr>
          <w:rFonts w:cs="Times New Roman"/>
          <w:lang w:val="ru-RU"/>
        </w:rPr>
        <w:t>Для</w:t>
      </w:r>
      <w:r w:rsidRPr="0082346C">
        <w:rPr>
          <w:rFonts w:cs="Times New Roman"/>
          <w:spacing w:val="13"/>
          <w:lang w:val="ru-RU"/>
        </w:rPr>
        <w:t xml:space="preserve"> </w:t>
      </w:r>
      <w:r w:rsidRPr="0082346C">
        <w:rPr>
          <w:rFonts w:cs="Times New Roman"/>
          <w:spacing w:val="-1"/>
          <w:lang w:val="ru-RU"/>
        </w:rPr>
        <w:t>высоты</w:t>
      </w:r>
      <w:r w:rsidRPr="0082346C">
        <w:rPr>
          <w:rFonts w:eastAsiaTheme="minorEastAsia" w:cs="Times New Roman"/>
          <w:noProof/>
          <w:position w:val="-4"/>
          <w:lang w:val="ru-RU" w:eastAsia="ru-RU"/>
        </w:rPr>
        <w:drawing>
          <wp:inline distT="0" distB="0" distL="0" distR="0">
            <wp:extent cx="159385" cy="159385"/>
            <wp:effectExtent l="19050" t="0" r="0" b="0"/>
            <wp:docPr id="1904" name="Рисунок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3038"/>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82346C">
        <w:rPr>
          <w:rFonts w:cs="Times New Roman"/>
          <w:lang w:val="ru-RU"/>
        </w:rPr>
        <w:t>ниже</w:t>
      </w:r>
      <w:r w:rsidRPr="0082346C">
        <w:rPr>
          <w:rFonts w:cs="Times New Roman"/>
          <w:spacing w:val="12"/>
          <w:lang w:val="ru-RU"/>
        </w:rPr>
        <w:t xml:space="preserve"> </w:t>
      </w:r>
      <w:r w:rsidRPr="0082346C">
        <w:rPr>
          <w:rFonts w:cs="Times New Roman"/>
          <w:lang w:val="ru-RU"/>
        </w:rPr>
        <w:t>200</w:t>
      </w:r>
      <w:r w:rsidRPr="0082346C">
        <w:rPr>
          <w:rFonts w:cs="Times New Roman"/>
          <w:spacing w:val="1"/>
          <w:lang w:val="ru-RU"/>
        </w:rPr>
        <w:t xml:space="preserve"> </w:t>
      </w:r>
      <w:r w:rsidRPr="0082346C">
        <w:rPr>
          <w:rFonts w:cs="Times New Roman"/>
          <w:lang w:val="ru-RU"/>
        </w:rPr>
        <w:t>м</w:t>
      </w:r>
      <w:r w:rsidRPr="0082346C">
        <w:rPr>
          <w:rFonts w:cs="Times New Roman"/>
          <w:spacing w:val="13"/>
          <w:lang w:val="ru-RU"/>
        </w:rPr>
        <w:t xml:space="preserve"> </w:t>
      </w:r>
      <w:r w:rsidRPr="0082346C">
        <w:rPr>
          <w:rFonts w:cs="Times New Roman"/>
          <w:spacing w:val="-1"/>
          <w:lang w:val="ru-RU"/>
        </w:rPr>
        <w:t>масштаб</w:t>
      </w:r>
      <w:r w:rsidRPr="0082346C">
        <w:rPr>
          <w:rFonts w:cs="Times New Roman"/>
          <w:spacing w:val="16"/>
          <w:lang w:val="ru-RU"/>
        </w:rPr>
        <w:t xml:space="preserve"> </w:t>
      </w:r>
      <w:r w:rsidRPr="0082346C">
        <w:rPr>
          <w:rFonts w:cs="Times New Roman"/>
          <w:lang w:val="ru-RU"/>
        </w:rPr>
        <w:t>длины</w:t>
      </w:r>
      <w:r w:rsidRPr="0082346C">
        <w:rPr>
          <w:rFonts w:cs="Times New Roman"/>
          <w:spacing w:val="13"/>
          <w:lang w:val="ru-RU"/>
        </w:rPr>
        <w:t xml:space="preserve"> </w:t>
      </w:r>
      <w:r w:rsidRPr="0082346C">
        <w:rPr>
          <w:rFonts w:cs="Times New Roman"/>
          <w:spacing w:val="-1"/>
          <w:lang w:val="ru-RU"/>
        </w:rPr>
        <w:t>турбулентности</w:t>
      </w:r>
      <w:r w:rsidRPr="0082346C">
        <w:rPr>
          <w:rFonts w:cs="Times New Roman"/>
          <w:spacing w:val="61"/>
          <w:lang w:val="ru-RU"/>
        </w:rPr>
        <w:t xml:space="preserve"> </w:t>
      </w:r>
      <w:r w:rsidRPr="0082346C">
        <w:rPr>
          <w:rFonts w:cs="Times New Roman"/>
          <w:spacing w:val="-1"/>
          <w:lang w:val="ru-RU"/>
        </w:rPr>
        <w:t>рассчитывают</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(В.1)</w:t>
      </w:r>
    </w:p>
    <w:p w:rsidR="0082346C" w:rsidRPr="0082346C" w:rsidRDefault="0082346C" w:rsidP="0082346C">
      <w:pPr>
        <w:pStyle w:val="af9"/>
        <w:ind w:left="0" w:right="159"/>
        <w:jc w:val="center"/>
        <w:rPr>
          <w:rFonts w:cs="Times New Roman"/>
          <w:lang w:val="ru-RU"/>
        </w:rPr>
      </w:pPr>
      <w:r w:rsidRPr="0082346C">
        <w:rPr>
          <w:rFonts w:eastAsiaTheme="minorEastAsia" w:cs="Times New Roman"/>
          <w:noProof/>
          <w:position w:val="-32"/>
          <w:lang w:val="ru-RU" w:eastAsia="ru-RU"/>
        </w:rPr>
        <w:drawing>
          <wp:inline distT="0" distB="0" distL="0" distR="0">
            <wp:extent cx="882650" cy="457200"/>
            <wp:effectExtent l="19050" t="0" r="0" b="0"/>
            <wp:docPr id="1905" name="Рисунок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039"/>
                    <a:srcRect/>
                    <a:stretch>
                      <a:fillRect/>
                    </a:stretch>
                  </pic:blipFill>
                  <pic:spPr bwMode="auto">
                    <a:xfrm>
                      <a:off x="0" y="0"/>
                      <a:ext cx="882650" cy="457200"/>
                    </a:xfrm>
                    <a:prstGeom prst="rect">
                      <a:avLst/>
                    </a:prstGeom>
                    <a:noFill/>
                    <a:ln w="9525">
                      <a:noFill/>
                      <a:miter lim="800000"/>
                      <a:headEnd/>
                      <a:tailEnd/>
                    </a:ln>
                  </pic:spPr>
                </pic:pic>
              </a:graphicData>
            </a:graphic>
          </wp:inline>
        </w:drawing>
      </w:r>
      <w:r w:rsidRPr="0082346C">
        <w:rPr>
          <w:rFonts w:cs="Times New Roman"/>
          <w:noProof/>
          <w:lang w:val="ru-RU" w:eastAsia="ru-RU"/>
        </w:rPr>
        <w:drawing>
          <wp:anchor distT="0" distB="0" distL="114300" distR="114300" simplePos="0" relativeHeight="251806720" behindDoc="1" locked="0" layoutInCell="1" allowOverlap="1">
            <wp:simplePos x="0" y="0"/>
            <wp:positionH relativeFrom="page">
              <wp:posOffset>8263871</wp:posOffset>
            </wp:positionH>
            <wp:positionV relativeFrom="paragraph">
              <wp:posOffset>162901</wp:posOffset>
            </wp:positionV>
            <wp:extent cx="189230" cy="187325"/>
            <wp:effectExtent l="0" t="0" r="0" b="3175"/>
            <wp:wrapNone/>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27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230" cy="187325"/>
                    </a:xfrm>
                    <a:prstGeom prst="rect">
                      <a:avLst/>
                    </a:prstGeom>
                    <a:noFill/>
                  </pic:spPr>
                </pic:pic>
              </a:graphicData>
            </a:graphic>
          </wp:anchor>
        </w:drawing>
      </w:r>
      <w:r w:rsidRPr="0082346C">
        <w:rPr>
          <w:rFonts w:eastAsiaTheme="minorEastAsia" w:cs="Times New Roman"/>
          <w:lang w:val="ru-RU"/>
        </w:rPr>
        <w:t xml:space="preserve">  при</w:t>
      </w:r>
      <w:r w:rsidRPr="0082346C">
        <w:rPr>
          <w:rFonts w:eastAsiaTheme="minorEastAsia" w:cs="Times New Roman"/>
          <w:noProof/>
          <w:position w:val="-10"/>
          <w:lang w:val="ru-RU" w:eastAsia="ru-RU"/>
        </w:rPr>
        <w:drawing>
          <wp:inline distT="0" distB="0" distL="0" distR="0">
            <wp:extent cx="638175" cy="276225"/>
            <wp:effectExtent l="19050" t="0" r="9525" b="0"/>
            <wp:docPr id="1906" name="Рисунок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040"/>
                    <a:srcRect/>
                    <a:stretch>
                      <a:fillRect/>
                    </a:stretch>
                  </pic:blipFill>
                  <pic:spPr bwMode="auto">
                    <a:xfrm>
                      <a:off x="0" y="0"/>
                      <a:ext cx="638175" cy="27622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eastAsiaTheme="minorEastAsia" w:cs="Times New Roman"/>
          <w:noProof/>
          <w:position w:val="-14"/>
          <w:lang w:val="ru-RU" w:eastAsia="ru-RU"/>
        </w:rPr>
        <w:drawing>
          <wp:inline distT="0" distB="0" distL="0" distR="0">
            <wp:extent cx="775970" cy="201930"/>
            <wp:effectExtent l="19050" t="0" r="5080" b="0"/>
            <wp:docPr id="1907" name="Рисунок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041"/>
                    <a:srcRect/>
                    <a:stretch>
                      <a:fillRect/>
                    </a:stretch>
                  </pic:blipFill>
                  <pic:spPr bwMode="auto">
                    <a:xfrm>
                      <a:off x="0" y="0"/>
                      <a:ext cx="775970" cy="20193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при </w:t>
      </w:r>
      <w:r w:rsidRPr="0082346C">
        <w:rPr>
          <w:rFonts w:eastAsiaTheme="minorEastAsia" w:cs="Times New Roman"/>
          <w:noProof/>
          <w:position w:val="-10"/>
          <w:lang w:val="ru-RU" w:eastAsia="ru-RU"/>
        </w:rPr>
        <w:drawing>
          <wp:inline distT="0" distB="0" distL="0" distR="0">
            <wp:extent cx="574040" cy="233680"/>
            <wp:effectExtent l="0" t="0" r="0" b="0"/>
            <wp:docPr id="1908" name="Рисунок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3042"/>
                    <a:srcRect/>
                    <a:stretch>
                      <a:fillRect/>
                    </a:stretch>
                  </pic:blipFill>
                  <pic:spPr bwMode="auto">
                    <a:xfrm>
                      <a:off x="0" y="0"/>
                      <a:ext cx="574040" cy="23368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spacing w:val="-1"/>
          <w:lang w:val="ru-RU"/>
        </w:rPr>
        <w:t>(В.1)</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tabs>
          <w:tab w:val="left" w:pos="8565"/>
        </w:tabs>
        <w:ind w:left="0" w:right="116"/>
        <w:jc w:val="both"/>
        <w:rPr>
          <w:rFonts w:cs="Times New Roman"/>
          <w:lang w:val="ru-RU"/>
        </w:rPr>
      </w:pPr>
      <w:r w:rsidRPr="0082346C">
        <w:rPr>
          <w:rFonts w:cs="Times New Roman"/>
          <w:spacing w:val="-1"/>
          <w:lang w:val="ru-RU"/>
        </w:rPr>
        <w:lastRenderedPageBreak/>
        <w:t>принимая</w:t>
      </w:r>
      <w:r w:rsidRPr="0082346C">
        <w:rPr>
          <w:rFonts w:cs="Times New Roman"/>
          <w:spacing w:val="45"/>
          <w:lang w:val="ru-RU"/>
        </w:rPr>
        <w:t xml:space="preserve"> </w:t>
      </w:r>
      <w:r w:rsidRPr="0082346C">
        <w:rPr>
          <w:rFonts w:cs="Times New Roman"/>
          <w:spacing w:val="-1"/>
          <w:lang w:val="ru-RU"/>
        </w:rPr>
        <w:t>базовую</w:t>
      </w:r>
      <w:r w:rsidRPr="0082346C">
        <w:rPr>
          <w:rFonts w:cs="Times New Roman"/>
          <w:spacing w:val="45"/>
          <w:lang w:val="ru-RU"/>
        </w:rPr>
        <w:t xml:space="preserve"> </w:t>
      </w:r>
      <w:r w:rsidRPr="0082346C">
        <w:rPr>
          <w:rFonts w:cs="Times New Roman"/>
          <w:lang w:val="ru-RU"/>
        </w:rPr>
        <w:t>высоту</w:t>
      </w:r>
      <w:r w:rsidRPr="0082346C">
        <w:rPr>
          <w:rFonts w:eastAsiaTheme="minorEastAsia" w:cs="Times New Roman"/>
          <w:noProof/>
          <w:position w:val="-12"/>
          <w:lang w:val="ru-RU" w:eastAsia="ru-RU"/>
        </w:rPr>
        <w:drawing>
          <wp:inline distT="0" distB="0" distL="0" distR="0">
            <wp:extent cx="191135" cy="297815"/>
            <wp:effectExtent l="0" t="0" r="0" b="0"/>
            <wp:docPr id="1909" name="Рисунок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3043"/>
                    <a:srcRect/>
                    <a:stretch>
                      <a:fillRect/>
                    </a:stretch>
                  </pic:blipFill>
                  <pic:spPr bwMode="auto">
                    <a:xfrm>
                      <a:off x="0" y="0"/>
                      <a:ext cx="191135" cy="297815"/>
                    </a:xfrm>
                    <a:prstGeom prst="rect">
                      <a:avLst/>
                    </a:prstGeom>
                    <a:noFill/>
                    <a:ln w="9525">
                      <a:noFill/>
                      <a:miter lim="800000"/>
                      <a:headEnd/>
                      <a:tailEnd/>
                    </a:ln>
                  </pic:spPr>
                </pic:pic>
              </a:graphicData>
            </a:graphic>
          </wp:inline>
        </w:drawing>
      </w:r>
      <w:r w:rsidRPr="0082346C">
        <w:rPr>
          <w:rFonts w:cs="Times New Roman"/>
          <w:i/>
          <w:spacing w:val="26"/>
          <w:position w:val="-2"/>
          <w:lang w:val="ru-RU"/>
        </w:rPr>
        <w:t xml:space="preserve"> </w:t>
      </w:r>
      <w:r w:rsidRPr="0082346C">
        <w:rPr>
          <w:rFonts w:cs="Times New Roman"/>
          <w:lang w:val="ru-RU"/>
        </w:rPr>
        <w:t>=</w:t>
      </w:r>
      <w:r w:rsidRPr="0082346C">
        <w:rPr>
          <w:rFonts w:cs="Times New Roman"/>
          <w:spacing w:val="44"/>
          <w:lang w:val="ru-RU"/>
        </w:rPr>
        <w:t xml:space="preserve"> </w:t>
      </w:r>
      <w:r w:rsidRPr="0082346C">
        <w:rPr>
          <w:rFonts w:cs="Times New Roman"/>
          <w:lang w:val="ru-RU"/>
        </w:rPr>
        <w:t>200</w:t>
      </w:r>
      <w:r w:rsidRPr="0082346C">
        <w:rPr>
          <w:rFonts w:cs="Times New Roman"/>
          <w:spacing w:val="47"/>
          <w:lang w:val="ru-RU"/>
        </w:rPr>
        <w:t xml:space="preserve"> </w:t>
      </w:r>
      <w:r w:rsidRPr="0082346C">
        <w:rPr>
          <w:rFonts w:cs="Times New Roman"/>
          <w:i/>
          <w:spacing w:val="-1"/>
          <w:lang w:val="ru-RU"/>
        </w:rPr>
        <w:t>м</w:t>
      </w:r>
      <w:r w:rsidRPr="0082346C">
        <w:rPr>
          <w:rFonts w:cs="Times New Roman"/>
          <w:spacing w:val="-1"/>
          <w:lang w:val="ru-RU"/>
        </w:rPr>
        <w:t>,</w:t>
      </w:r>
      <w:r w:rsidRPr="0082346C">
        <w:rPr>
          <w:rFonts w:cs="Times New Roman"/>
          <w:spacing w:val="45"/>
          <w:lang w:val="ru-RU"/>
        </w:rPr>
        <w:t xml:space="preserve"> </w:t>
      </w:r>
      <w:r w:rsidRPr="0082346C">
        <w:rPr>
          <w:rFonts w:cs="Times New Roman"/>
          <w:lang w:val="ru-RU"/>
        </w:rPr>
        <w:t>базовый</w:t>
      </w:r>
      <w:r w:rsidRPr="0082346C">
        <w:rPr>
          <w:rFonts w:cs="Times New Roman"/>
          <w:spacing w:val="46"/>
          <w:lang w:val="ru-RU"/>
        </w:rPr>
        <w:t xml:space="preserve"> </w:t>
      </w:r>
      <w:r w:rsidRPr="0082346C">
        <w:rPr>
          <w:rFonts w:cs="Times New Roman"/>
          <w:spacing w:val="-1"/>
          <w:lang w:val="ru-RU"/>
        </w:rPr>
        <w:t>масштаб</w:t>
      </w:r>
      <w:r w:rsidRPr="0082346C">
        <w:rPr>
          <w:rFonts w:cs="Times New Roman"/>
          <w:spacing w:val="45"/>
          <w:lang w:val="ru-RU"/>
        </w:rPr>
        <w:t xml:space="preserve"> </w:t>
      </w:r>
      <w:r w:rsidRPr="0082346C">
        <w:rPr>
          <w:rFonts w:cs="Times New Roman"/>
          <w:lang w:val="ru-RU"/>
        </w:rPr>
        <w:t>длины</w:t>
      </w:r>
      <w:r w:rsidRPr="0082346C">
        <w:rPr>
          <w:rFonts w:eastAsiaTheme="minorEastAsia" w:cs="Times New Roman"/>
          <w:noProof/>
          <w:position w:val="-12"/>
          <w:lang w:val="ru-RU" w:eastAsia="ru-RU"/>
        </w:rPr>
        <w:drawing>
          <wp:inline distT="0" distB="0" distL="0" distR="0">
            <wp:extent cx="201930" cy="297815"/>
            <wp:effectExtent l="0" t="0" r="0" b="0"/>
            <wp:docPr id="1910" name="Рисунок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3044"/>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=300</w:t>
      </w:r>
      <w:r w:rsidRPr="0082346C">
        <w:rPr>
          <w:rFonts w:cs="Times New Roman"/>
          <w:i/>
          <w:spacing w:val="-1"/>
          <w:lang w:val="ru-RU"/>
        </w:rPr>
        <w:t>м</w:t>
      </w:r>
      <w:r w:rsidRPr="0082346C">
        <w:rPr>
          <w:rFonts w:cs="Times New Roman"/>
          <w:spacing w:val="-1"/>
          <w:lang w:val="ru-RU"/>
        </w:rPr>
        <w:t>,</w:t>
      </w:r>
      <w:r w:rsidRPr="0082346C">
        <w:rPr>
          <w:rFonts w:eastAsiaTheme="minorEastAsia" w:cs="Times New Roman"/>
          <w:lang w:val="ru-RU"/>
        </w:rPr>
        <w:t xml:space="preserve"> </w:t>
      </w:r>
      <w:r w:rsidRPr="0082346C">
        <w:rPr>
          <w:rFonts w:eastAsiaTheme="minorEastAsia" w:cs="Times New Roman"/>
          <w:noProof/>
          <w:position w:val="-12"/>
          <w:lang w:val="ru-RU" w:eastAsia="ru-RU"/>
        </w:rPr>
        <w:drawing>
          <wp:inline distT="0" distB="0" distL="0" distR="0">
            <wp:extent cx="1308100" cy="201930"/>
            <wp:effectExtent l="19050" t="0" r="0" b="0"/>
            <wp:docPr id="1911" name="Рисунок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3045"/>
                    <a:srcRect/>
                    <a:stretch>
                      <a:fillRect/>
                    </a:stretch>
                  </pic:blipFill>
                  <pic:spPr bwMode="auto">
                    <a:xfrm>
                      <a:off x="0" y="0"/>
                      <a:ext cx="1308100" cy="201930"/>
                    </a:xfrm>
                    <a:prstGeom prst="rect">
                      <a:avLst/>
                    </a:prstGeom>
                    <a:noFill/>
                    <a:ln w="9525">
                      <a:noFill/>
                      <a:miter lim="800000"/>
                      <a:headEnd/>
                      <a:tailEnd/>
                    </a:ln>
                  </pic:spPr>
                </pic:pic>
              </a:graphicData>
            </a:graphic>
          </wp:inline>
        </w:drawing>
      </w:r>
      <w:r w:rsidRPr="0082346C">
        <w:rPr>
          <w:rFonts w:cs="Times New Roman"/>
          <w:lang w:val="ru-RU"/>
        </w:rPr>
        <w:t xml:space="preserve">и </w:t>
      </w:r>
      <w:r w:rsidRPr="0082346C">
        <w:rPr>
          <w:rFonts w:cs="Times New Roman"/>
          <w:spacing w:val="-1"/>
          <w:lang w:val="ru-RU"/>
        </w:rPr>
        <w:t>параметр</w:t>
      </w:r>
      <w:r w:rsidRPr="0082346C">
        <w:rPr>
          <w:rFonts w:cs="Times New Roman"/>
          <w:lang w:val="ru-RU"/>
        </w:rPr>
        <w:t xml:space="preserve"> </w:t>
      </w:r>
      <w:r w:rsidRPr="0082346C">
        <w:rPr>
          <w:rFonts w:cs="Times New Roman"/>
          <w:spacing w:val="-1"/>
          <w:lang w:val="ru-RU"/>
        </w:rPr>
        <w:t>шероховатости</w:t>
      </w:r>
      <w:r w:rsidRPr="0082346C">
        <w:rPr>
          <w:rFonts w:eastAsiaTheme="minorEastAsia" w:cs="Times New Roman"/>
          <w:noProof/>
          <w:position w:val="-12"/>
          <w:lang w:val="ru-RU" w:eastAsia="ru-RU"/>
        </w:rPr>
        <w:drawing>
          <wp:inline distT="0" distB="0" distL="0" distR="0">
            <wp:extent cx="201930" cy="297815"/>
            <wp:effectExtent l="0" t="0" r="7620" b="0"/>
            <wp:docPr id="1912" name="Рисунок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3046"/>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w:t>
      </w:r>
      <w:r w:rsidRPr="0082346C">
        <w:rPr>
          <w:rFonts w:cs="Times New Roman"/>
          <w:lang w:val="ru-RU"/>
        </w:rPr>
        <w:t xml:space="preserve"> </w:t>
      </w:r>
      <w:r w:rsidRPr="0082346C">
        <w:rPr>
          <w:rFonts w:cs="Times New Roman"/>
          <w:spacing w:val="-1"/>
          <w:lang w:val="ru-RU"/>
        </w:rPr>
        <w:t>Минимальная</w:t>
      </w:r>
      <w:r w:rsidRPr="0082346C">
        <w:rPr>
          <w:rFonts w:cs="Times New Roman"/>
          <w:lang w:val="ru-RU"/>
        </w:rPr>
        <w:t xml:space="preserve"> </w:t>
      </w:r>
      <w:r w:rsidRPr="0082346C">
        <w:rPr>
          <w:rFonts w:cs="Times New Roman"/>
          <w:spacing w:val="-1"/>
          <w:lang w:val="ru-RU"/>
        </w:rPr>
        <w:t>высота</w:t>
      </w:r>
      <w:r w:rsidRPr="0082346C">
        <w:rPr>
          <w:rFonts w:eastAsiaTheme="minorEastAsia" w:cs="Times New Roman"/>
          <w:noProof/>
          <w:position w:val="-10"/>
          <w:lang w:val="ru-RU" w:eastAsia="ru-RU"/>
        </w:rPr>
        <w:drawing>
          <wp:inline distT="0" distB="0" distL="0" distR="0">
            <wp:extent cx="340360" cy="276225"/>
            <wp:effectExtent l="0" t="0" r="2540" b="0"/>
            <wp:docPr id="1913" name="Рисунок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047"/>
                    <a:srcRect/>
                    <a:stretch>
                      <a:fillRect/>
                    </a:stretch>
                  </pic:blipFill>
                  <pic:spPr bwMode="auto">
                    <a:xfrm>
                      <a:off x="0" y="0"/>
                      <a:ext cx="340360" cy="276225"/>
                    </a:xfrm>
                    <a:prstGeom prst="rect">
                      <a:avLst/>
                    </a:prstGeom>
                    <a:noFill/>
                    <a:ln w="9525">
                      <a:noFill/>
                      <a:miter lim="800000"/>
                      <a:headEnd/>
                      <a:tailEnd/>
                    </a:ln>
                  </pic:spPr>
                </pic:pic>
              </a:graphicData>
            </a:graphic>
          </wp:inline>
        </w:drawing>
      </w:r>
      <w:r w:rsidRPr="0082346C">
        <w:rPr>
          <w:rFonts w:cs="Times New Roman"/>
          <w:spacing w:val="23"/>
          <w:position w:val="-2"/>
          <w:lang w:val="ru-RU"/>
        </w:rPr>
        <w:t xml:space="preserve"> </w:t>
      </w:r>
      <w:r w:rsidRPr="0082346C">
        <w:rPr>
          <w:rFonts w:cs="Times New Roman"/>
          <w:spacing w:val="-1"/>
          <w:lang w:val="ru-RU"/>
        </w:rPr>
        <w:t xml:space="preserve">указана </w:t>
      </w:r>
      <w:r w:rsidRPr="0082346C">
        <w:rPr>
          <w:rFonts w:cs="Times New Roman"/>
          <w:lang w:val="ru-RU"/>
        </w:rPr>
        <w:t>в Таблице</w:t>
      </w:r>
      <w:r w:rsidRPr="0082346C">
        <w:rPr>
          <w:rFonts w:cs="Times New Roman"/>
          <w:spacing w:val="-1"/>
          <w:lang w:val="ru-RU"/>
        </w:rPr>
        <w:t xml:space="preserve"> </w:t>
      </w:r>
      <w:r w:rsidRPr="0082346C">
        <w:rPr>
          <w:rFonts w:cs="Times New Roman"/>
          <w:lang w:val="ru-RU"/>
        </w:rPr>
        <w:t>4.1.</w:t>
      </w:r>
    </w:p>
    <w:p w:rsidR="0082346C" w:rsidRPr="0082346C" w:rsidRDefault="0082346C" w:rsidP="0082346C">
      <w:pPr>
        <w:pStyle w:val="af9"/>
        <w:tabs>
          <w:tab w:val="left" w:pos="1019"/>
        </w:tabs>
        <w:ind w:left="0" w:right="125"/>
        <w:jc w:val="both"/>
        <w:rPr>
          <w:rFonts w:cs="Times New Roman"/>
          <w:lang w:val="ru-RU"/>
        </w:rPr>
      </w:pPr>
      <w:r w:rsidRPr="0082346C">
        <w:rPr>
          <w:rFonts w:cs="Times New Roman"/>
          <w:spacing w:val="-1"/>
          <w:lang w:val="ru-RU"/>
        </w:rPr>
        <w:t>Распределение воздушного</w:t>
      </w:r>
      <w:r w:rsidRPr="0082346C">
        <w:rPr>
          <w:rFonts w:cs="Times New Roman"/>
          <w:lang w:val="ru-RU"/>
        </w:rPr>
        <w:t xml:space="preserve"> потока</w:t>
      </w:r>
      <w:r w:rsidRPr="0082346C">
        <w:rPr>
          <w:rFonts w:cs="Times New Roman"/>
          <w:spacing w:val="-1"/>
          <w:lang w:val="ru-RU"/>
        </w:rPr>
        <w:t xml:space="preserve"> </w:t>
      </w:r>
      <w:r w:rsidRPr="0082346C">
        <w:rPr>
          <w:rFonts w:cs="Times New Roman"/>
          <w:lang w:val="ru-RU"/>
        </w:rPr>
        <w:t xml:space="preserve">в </w:t>
      </w:r>
      <w:r w:rsidRPr="0082346C">
        <w:rPr>
          <w:rFonts w:cs="Times New Roman"/>
          <w:spacing w:val="-1"/>
          <w:lang w:val="ru-RU"/>
        </w:rPr>
        <w:t>диапазоне частот</w:t>
      </w:r>
      <w:r w:rsidRPr="0082346C">
        <w:rPr>
          <w:rFonts w:cs="Times New Roman"/>
          <w:lang w:val="ru-RU"/>
        </w:rPr>
        <w:t xml:space="preserve"> определяется </w:t>
      </w:r>
      <w:r w:rsidRPr="0082346C">
        <w:rPr>
          <w:rFonts w:cs="Times New Roman"/>
          <w:spacing w:val="-1"/>
          <w:lang w:val="ru-RU"/>
        </w:rPr>
        <w:t>безразмерной</w:t>
      </w:r>
      <w:r w:rsidRPr="0082346C">
        <w:rPr>
          <w:rFonts w:cs="Times New Roman"/>
          <w:spacing w:val="71"/>
          <w:lang w:val="ru-RU"/>
        </w:rPr>
        <w:t xml:space="preserve"> </w:t>
      </w:r>
      <w:r w:rsidRPr="0082346C">
        <w:rPr>
          <w:rFonts w:cs="Times New Roman"/>
          <w:spacing w:val="-1"/>
          <w:lang w:val="ru-RU"/>
        </w:rPr>
        <w:t>функцией</w:t>
      </w:r>
      <w:r w:rsidRPr="0082346C">
        <w:rPr>
          <w:rFonts w:cs="Times New Roman"/>
          <w:lang w:val="ru-RU"/>
        </w:rPr>
        <w:t xml:space="preserve"> </w:t>
      </w:r>
      <w:r w:rsidRPr="0082346C">
        <w:rPr>
          <w:rFonts w:cs="Times New Roman"/>
          <w:spacing w:val="-1"/>
          <w:lang w:val="ru-RU"/>
        </w:rPr>
        <w:t>спектральной</w:t>
      </w:r>
      <w:r w:rsidRPr="0082346C">
        <w:rPr>
          <w:rFonts w:cs="Times New Roman"/>
          <w:lang w:val="ru-RU"/>
        </w:rPr>
        <w:t xml:space="preserve"> </w:t>
      </w:r>
      <w:r w:rsidRPr="0082346C">
        <w:rPr>
          <w:rFonts w:cs="Times New Roman"/>
          <w:spacing w:val="-1"/>
          <w:lang w:val="ru-RU"/>
        </w:rPr>
        <w:t>плотности</w:t>
      </w:r>
      <w:r w:rsidRPr="0082346C">
        <w:rPr>
          <w:rFonts w:cs="Times New Roman"/>
          <w:lang w:val="ru-RU"/>
        </w:rPr>
        <w:t xml:space="preserve"> </w:t>
      </w:r>
      <w:r w:rsidRPr="0082346C">
        <w:rPr>
          <w:rFonts w:cs="Times New Roman"/>
          <w:spacing w:val="-1"/>
          <w:lang w:val="ru-RU"/>
        </w:rPr>
        <w:t>силы</w:t>
      </w:r>
      <w:r w:rsidRPr="0082346C">
        <w:rPr>
          <w:rFonts w:cs="Times New Roman"/>
          <w:lang w:val="ru-RU"/>
        </w:rPr>
        <w:t xml:space="preserve"> </w:t>
      </w:r>
      <w:r w:rsidRPr="0082346C">
        <w:rPr>
          <w:rFonts w:cs="Times New Roman"/>
          <w:spacing w:val="-1"/>
          <w:lang w:val="ru-RU"/>
        </w:rPr>
        <w:t>ветра</w:t>
      </w:r>
      <w:r w:rsidRPr="0082346C">
        <w:rPr>
          <w:rFonts w:eastAsiaTheme="minorEastAsia" w:cs="Times New Roman"/>
          <w:noProof/>
          <w:position w:val="-10"/>
          <w:lang w:val="ru-RU" w:eastAsia="ru-RU"/>
        </w:rPr>
        <w:drawing>
          <wp:inline distT="0" distB="0" distL="0" distR="0">
            <wp:extent cx="531495" cy="233680"/>
            <wp:effectExtent l="19050" t="0" r="0" b="0"/>
            <wp:docPr id="1914" name="Рисунок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3048"/>
                    <a:srcRect/>
                    <a:stretch>
                      <a:fillRect/>
                    </a:stretch>
                  </pic:blipFill>
                  <pic:spPr bwMode="auto">
                    <a:xfrm>
                      <a:off x="0" y="0"/>
                      <a:ext cx="531495" cy="23368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Расчет</w:t>
      </w:r>
      <w:r w:rsidRPr="0082346C">
        <w:rPr>
          <w:rFonts w:cs="Times New Roman"/>
          <w:lang w:val="ru-RU"/>
        </w:rPr>
        <w:t xml:space="preserve"> </w:t>
      </w:r>
      <w:r w:rsidRPr="0082346C">
        <w:rPr>
          <w:rFonts w:cs="Times New Roman"/>
          <w:spacing w:val="-1"/>
          <w:lang w:val="ru-RU"/>
        </w:rPr>
        <w:t>осуществляется</w:t>
      </w:r>
      <w:r w:rsidRPr="0082346C">
        <w:rPr>
          <w:rFonts w:cs="Times New Roman"/>
          <w:lang w:val="ru-RU"/>
        </w:rPr>
        <w:t xml:space="preserve"> по</w:t>
      </w:r>
    </w:p>
    <w:p w:rsidR="0082346C" w:rsidRPr="0082346C" w:rsidRDefault="004C20E5" w:rsidP="0082346C">
      <w:pPr>
        <w:pStyle w:val="af9"/>
        <w:ind w:left="0"/>
        <w:jc w:val="both"/>
        <w:rPr>
          <w:rFonts w:cs="Times New Roman"/>
          <w:lang w:val="ru-RU"/>
        </w:rPr>
      </w:pPr>
      <w:r>
        <w:rPr>
          <w:rFonts w:cs="Times New Roman"/>
          <w:noProof/>
          <w:lang w:val="ru-RU" w:eastAsia="ru-RU"/>
        </w:rPr>
        <w:pict>
          <v:group id="Группа 1342" o:spid="_x0000_s1360" style="position:absolute;left:0;text-align:left;margin-left:662.55pt;margin-top:15.05pt;width:201.4pt;height:34.1pt;z-index:251954176;mso-position-horizontal-relative:page" coordorigin="5406,312" coordsize="4028,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">
            <v:group id="Group 486" o:spid="_x0000_s1361" style="position:absolute;left:5606;top:651;width:1050;height:2" coordorigin="5606,651" coordsize="10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cvqMQAAADdAAAADwAAAGRycy9kb3ducmV2LnhtbERPS2vCQBC+F/wPywi9&#10;1U1MKxJdRURLDyL4APE2ZMckmJ0N2TWJ/75bEHqbj+8582VvKtFS40rLCuJRBII4s7rkXMH5tP2Y&#10;gnAeWWNlmRQ8ycFyMXibY6ptxwdqjz4XIYRdigoK7+tUSpcVZNCNbE0cuJttDPoAm1zqBrsQbio5&#10;jqKJNFhyaCiwpnVB2f34MAq+O+xWSbxpd/fb+nk9fe0vu5iUeh/2qxkIT73/F7/cPzrMTz4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cvqMQAAADdAAAA&#10;DwAAAAAAAAAAAAAAAACqAgAAZHJzL2Rvd25yZXYueG1sUEsFBgAAAAAEAAQA+gAAAJsDAAAAAA==&#10;">
              <v:shape id="Freeform 487" o:spid="_x0000_s1362" style="position:absolute;left:5606;top:651;width:1050;height:2;visibility:visible;mso-wrap-style:square;v-text-anchor:top" coordsize="10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U2sIA&#10;AADdAAAADwAAAGRycy9kb3ducmV2LnhtbERPTYvCMBC9L/gfwgje1lStItUo4rLgadmt4nloxqbY&#10;TEoTa/XXm4WFvc3jfc5629tadNT6yrGCyTgBQVw4XXGp4HT8fF+C8AFZY+2YFDzIw3YzeFtjpt2d&#10;f6jLQyliCPsMFZgQmkxKXxiy6MeuIY7cxbUWQ4RtKXWL9xhuazlNkoW0WHFsMNjQ3lBxzW9Wwflk&#10;8k5/fRTPRfrYz2fTefKdNkqNhv1uBSJQH/7Ff+6DjvNnaQq/38QT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p5TawgAAAN0AAAAPAAAAAAAAAAAAAAAAAJgCAABkcnMvZG93&#10;bnJldi54bWxQSwUGAAAAAAQABAD1AAAAhwMAAAAA&#10;" path="m,l1049,e" filled="f" strokeweight=".20558mm">
                <v:path arrowok="t" o:connecttype="custom" o:connectlocs="0,0;1049,0" o:connectangles="0,0"/>
              </v:shape>
            </v:group>
            <v:group id="Group 488" o:spid="_x0000_s1363" style="position:absolute;left:6927;top:651;width:2009;height:2" coordorigin="6927,651" coordsize="20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ISR8UAAADdAAAADwAAAGRycy9kb3ducmV2LnhtbERPTWvCQBC9F/wPyxS8&#10;NZtoUyTNKiJVPIRCVSi9DdkxCWZnQ3abxH/fLRR6m8f7nHwzmVYM1LvGsoIkikEQl1Y3XCm4nPdP&#10;KxDOI2tsLZOCOznYrGcPOWbajvxBw8lXIoSwy1BB7X2XSenKmgy6yHbEgbva3qAPsK+k7nEM4aaV&#10;izh+kQYbDg01drSrqbydvo2Cw4jjdpm8DcXturt/ndP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iEkfFAAAA3QAA&#10;AA8AAAAAAAAAAAAAAAAAqgIAAGRycy9kb3ducmV2LnhtbFBLBQYAAAAABAAEAPoAAACcAwAAAAA=&#10;">
              <v:shape id="Freeform 489" o:spid="_x0000_s1364" style="position:absolute;left:6927;top:651;width:2009;height:2;visibility:visible;mso-wrap-style:square;v-text-anchor:top" coordsize="20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gYdMYA&#10;AADdAAAADwAAAGRycy9kb3ducmV2LnhtbERPS2vCQBC+F/wPywi9FLNpfZXUVaqgVG8+SOltmp0m&#10;abOzIbtq/PeuUPA2H99zJrPWVOJEjSstK3iOYhDEmdUl5woO+2XvFYTzyBory6TgQg5m087DBBNt&#10;z7yl087nIoSwS1BB4X2dSOmyggy6yNbEgfuxjUEfYJNL3eA5hJtKvsTxSBosOTQUWNOioOxvdzQK&#10;vp726WY9XC/L37Q2881qjJ+Db6Ueu+37GwhPrb+L/90fOszvD0Zw+yac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gYdMYAAADdAAAADwAAAAAAAAAAAAAAAACYAgAAZHJz&#10;L2Rvd25yZXYueG1sUEsFBgAAAAAEAAQA9QAAAIsDAAAAAA==&#10;" path="m,l2009,e" filled="f" strokeweight=".20558mm">
                <v:path arrowok="t" o:connecttype="custom" o:connectlocs="0,0;2009,0" o:connectangles="0,0"/>
              </v:shape>
              <v:shape id="Picture 490" o:spid="_x0000_s1365" type="#_x0000_t75" style="position:absolute;left:5945;top:658;width:967;height: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fpijDAAAA3QAAAA8AAABkcnMvZG93bnJldi54bWxET0uLwjAQvi/4H8II3tbUx6pUo4ggLOtl&#10;fZ6HZmyrzaQ0sVZ/vVlY8DYf33Nmi8YUoqbK5ZYV9LoRCOLE6pxTBYf9+nMCwnlkjYVlUvAgB4t5&#10;62OGsbZ33lK986kIIexiVJB5X8ZSuiQjg65rS+LAnW1l0AdYpVJXeA/hppD9KBpJgzmHhgxLWmWU&#10;XHc3o+CYRr9D3fsp6uvx9Py6mEmz3CRKddrNcgrCU+Pf4n/3tw7zB8Mx/H0TTpD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V+mKMMAAADdAAAADwAAAAAAAAAAAAAAAACf&#10;AgAAZHJzL2Rvd25yZXYueG1sUEsFBgAAAAAEAAQA9wAAAI8DAAAAAA==&#10;">
                <v:imagedata r:id="rId3049" o:title=""/>
              </v:shape>
              <v:shape id="Picture 491" o:spid="_x0000_s1366" type="#_x0000_t75" style="position:absolute;left:5795;top:312;width:3639;height: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fGi/GAAAA3QAAAA8AAABkcnMvZG93bnJldi54bWxEj0FPwzAMhe+T+A+RkXbbUjY0QVk2oU2b&#10;eoDDCj/AJKataJyqydrCr8cHJG623vN7n7f7ybdqoD42gQ3cLTNQxDa4hisD72+nxQOomJAdtoHJ&#10;wDdF2O9uZlvMXRj5QkOZKiUhHHM0UKfU5VpHW5PHuAwdsWifofeYZO0r7XocJdy3epVlG+2xYWmo&#10;saNDTfarvHoD9uNItriO1c8GQzuUL6/F+fxozPx2en4ClWhK/+a/68IJ/vpecOUbGUH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p8aL8YAAADdAAAADwAAAAAAAAAAAAAA&#10;AACfAgAAZHJzL2Rvd25yZXYueG1sUEsFBgAAAAAEAAQA9wAAAJIDAAAAAA==&#10;">
                <v:imagedata r:id="rId3050" o:title=""/>
              </v:shape>
              <v:shape id="Picture 492" o:spid="_x0000_s1367" type="#_x0000_t75" style="position:absolute;left:5406;top:468;width:2706;height: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sPMjEAAAA3QAAAA8AAABkcnMvZG93bnJldi54bWxET0trAjEQvhf8D2EEbzXrg6KrUbRS6KE9&#10;+ACvw2bcLG4ma5Ku2/76plDwNh/fc5brztaiJR8qxwpGwwwEceF0xaWC0/HteQYiRGSNtWNS8E0B&#10;1qve0xJz7e68p/YQS5FCOOSowMTY5FKGwpDFMHQNceIuzluMCfpSao/3FG5rOc6yF2mx4tRgsKFX&#10;Q8X18GUVFG07noaP7FztJtujv5nt7PPHKDXod5sFiEhdfIj/3e86zZ9M5/D3TTpB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sPMjEAAAA3QAAAA8AAAAAAAAAAAAAAAAA&#10;nwIAAGRycy9kb3ducmV2LnhtbFBLBQYAAAAABAAEAPcAAACQAwAAAAA=&#10;">
                <v:imagedata r:id="rId3051" o:title=""/>
              </v:shape>
              <v:shape id="Picture 493" o:spid="_x0000_s1368" type="#_x0000_t75" style="position:absolute;left:7146;top:658;width:1728;height: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CWjHFAAAA3QAAAA8AAABkcnMvZG93bnJldi54bWxEj8Fqw0AMRO+F/MOiQi6lWTdJTXG9DiFQ&#10;yNFJ+wGqV7WderXGu3Hsv48Ohd4kZjTzlO8m16mRhtB6NvCySkARV962XBv4+vx4fgMVIrLFzjMZ&#10;mCnArlg85JhZf+MTjedYKwnhkKGBJsY+0zpUDTkMK98Ti/bjB4dR1qHWdsCbhLtOr5Mk1Q5bloYG&#10;ezo0VP2er85AOj+VeEgu6Xz53myn61hGPZfGLB+n/TuoSFP8N/9dH63gb16FX76REXR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AloxxQAAAN0AAAAPAAAAAAAAAAAAAAAA&#10;AJ8CAABkcnMvZG93bnJldi54bWxQSwUGAAAAAAQABAD3AAAAkQMAAAAA&#10;">
                <v:imagedata r:id="rId3052" o:title=""/>
              </v:shape>
              <v:shape id="Text Box 494" o:spid="_x0000_s1369" type="#_x0000_t202" style="position:absolute;left:5617;top:359;width:1036;height:6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KQsQA&#10;AADdAAAADwAAAGRycy9kb3ducmV2LnhtbERPTWvCQBC9F/wPywi91Y0tlRqziohCoVAa48HjmJ0k&#10;i9nZNLvV+O/dQqG3ebzPyVaDbcWFem8cK5hOEhDEpdOGawWHYvf0BsIHZI2tY1JwIw+r5eghw1S7&#10;K+d02YdaxBD2KSpoQuhSKX3ZkEU/cR1x5CrXWwwR9rXUPV5juG3lc5LMpEXDsaHBjjYNlef9j1Ww&#10;PnK+Nd+fp6+8yk1RzBP+mJ2VehwP6wWIQEP4F/+533Wc//I6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CikLEAAAA3QAAAA8AAAAAAAAAAAAAAAAAmAIAAGRycy9k&#10;b3ducmV2LnhtbFBLBQYAAAAABAAEAPUAAACJAwAAAAA=&#10;" filled="f" stroked="f">
                <v:textbox inset="0,0,0,0">
                  <w:txbxContent>
                    <w:p w:rsidR="00247FE2" w:rsidRDefault="00247FE2" w:rsidP="0082346C">
                      <w:pPr>
                        <w:spacing w:line="296" w:lineRule="exact"/>
                        <w:ind w:left="-1"/>
                        <w:jc w:val="center"/>
                        <w:rPr>
                          <w:rFonts w:ascii="Arial" w:eastAsia="Arial" w:hAnsi="Arial" w:cs="Arial"/>
                        </w:rPr>
                      </w:pPr>
                      <w:r>
                        <w:rPr>
                          <w:rFonts w:ascii="Arial"/>
                          <w:i/>
                        </w:rPr>
                        <w:t xml:space="preserve">n </w:t>
                      </w:r>
                      <w:r>
                        <w:rPr>
                          <w:rFonts w:ascii="Arial"/>
                          <w:i/>
                          <w:spacing w:val="10"/>
                        </w:rPr>
                        <w:t xml:space="preserve"> </w:t>
                      </w:r>
                      <w:r>
                        <w:rPr>
                          <w:rFonts w:ascii="Arial"/>
                          <w:i/>
                          <w:spacing w:val="-6"/>
                        </w:rPr>
                        <w:t>S</w:t>
                      </w:r>
                      <w:r>
                        <w:rPr>
                          <w:rFonts w:ascii="Arial"/>
                          <w:i/>
                          <w:spacing w:val="-6"/>
                          <w:position w:val="-6"/>
                          <w:sz w:val="14"/>
                        </w:rPr>
                        <w:t>v</w:t>
                      </w:r>
                      <w:r>
                        <w:rPr>
                          <w:rFonts w:ascii="Arial"/>
                          <w:i/>
                          <w:spacing w:val="-1"/>
                          <w:position w:val="-6"/>
                          <w:sz w:val="14"/>
                        </w:rPr>
                        <w:t xml:space="preserve"> </w:t>
                      </w:r>
                      <w:r>
                        <w:rPr>
                          <w:rFonts w:ascii="Arial"/>
                          <w:spacing w:val="3"/>
                        </w:rPr>
                        <w:t>(</w:t>
                      </w:r>
                      <w:r>
                        <w:rPr>
                          <w:rFonts w:ascii="Arial"/>
                          <w:i/>
                          <w:spacing w:val="3"/>
                        </w:rPr>
                        <w:t>z</w:t>
                      </w:r>
                      <w:r>
                        <w:rPr>
                          <w:rFonts w:ascii="Arial"/>
                          <w:spacing w:val="3"/>
                        </w:rPr>
                        <w:t>,</w:t>
                      </w:r>
                      <w:r>
                        <w:rPr>
                          <w:rFonts w:ascii="Arial"/>
                          <w:i/>
                          <w:spacing w:val="3"/>
                        </w:rPr>
                        <w:t>n</w:t>
                      </w:r>
                      <w:r>
                        <w:rPr>
                          <w:rFonts w:ascii="Arial"/>
                          <w:spacing w:val="3"/>
                        </w:rPr>
                        <w:t>)</w:t>
                      </w:r>
                    </w:p>
                    <w:p w:rsidR="00247FE2" w:rsidRDefault="00247FE2" w:rsidP="0082346C">
                      <w:pPr>
                        <w:spacing w:before="6"/>
                        <w:ind w:left="211"/>
                        <w:jc w:val="center"/>
                        <w:rPr>
                          <w:rFonts w:ascii="Arial" w:eastAsia="Arial" w:hAnsi="Arial" w:cs="Arial"/>
                          <w:sz w:val="14"/>
                          <w:szCs w:val="14"/>
                        </w:rPr>
                      </w:pPr>
                      <w:r>
                        <w:rPr>
                          <w:rFonts w:ascii="Arial"/>
                          <w:sz w:val="14"/>
                        </w:rPr>
                        <w:t>2</w:t>
                      </w:r>
                    </w:p>
                    <w:p w:rsidR="00247FE2" w:rsidRDefault="00247FE2" w:rsidP="0082346C">
                      <w:pPr>
                        <w:spacing w:before="13" w:line="158" w:lineRule="exact"/>
                        <w:ind w:left="17"/>
                        <w:jc w:val="center"/>
                        <w:rPr>
                          <w:rFonts w:ascii="Arial" w:eastAsia="Arial" w:hAnsi="Arial" w:cs="Arial"/>
                          <w:sz w:val="14"/>
                          <w:szCs w:val="14"/>
                        </w:rPr>
                      </w:pPr>
                      <w:r>
                        <w:rPr>
                          <w:rFonts w:ascii="Arial"/>
                          <w:i/>
                          <w:sz w:val="14"/>
                        </w:rPr>
                        <w:t>v</w:t>
                      </w:r>
                    </w:p>
                  </w:txbxContent>
                </v:textbox>
              </v:shape>
              <v:shape id="Text Box 495" o:spid="_x0000_s1370" type="#_x0000_t202" style="position:absolute;left:7366;top:359;width:1138;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AUNcQA&#10;AADdAAAADwAAAGRycy9kb3ducmV2LnhtbERPTWvCQBC9C/0PyxS86aZKpaZZRUoLQqE0xoPHMTtJ&#10;FrOzaXbV+O/dQqG3ebzPydaDbcWFem8cK3iaJiCIS6cN1wr2xcfkBYQPyBpbx6TgRh7Wq4dRhql2&#10;V87psgu1iCHsU1TQhNClUvqyIYt+6jriyFWutxgi7Gupe7zGcNvKWZIspEXDsaHBjt4aKk+7s1Ww&#10;OXD+bn6+jt95lZuiWCb8uTgpNX4cNq8gAg3hX/zn3uo4f/48g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QFDXEAAAA3QAAAA8AAAAAAAAAAAAAAAAAmAIAAGRycy9k&#10;b3ducmV2LnhtbFBLBQYAAAAABAAEAPUAAACJAwAAAAA=&#10;" filled="f" stroked="f">
                <v:textbox inset="0,0,0,0">
                  <w:txbxContent>
                    <w:p w:rsidR="00247FE2" w:rsidRDefault="00247FE2" w:rsidP="0082346C">
                      <w:pPr>
                        <w:spacing w:line="288" w:lineRule="exact"/>
                        <w:rPr>
                          <w:rFonts w:ascii="Arial" w:eastAsia="Arial" w:hAnsi="Arial" w:cs="Arial"/>
                        </w:rPr>
                      </w:pPr>
                      <w:r>
                        <w:rPr>
                          <w:rFonts w:ascii="Arial"/>
                          <w:spacing w:val="-2"/>
                        </w:rPr>
                        <w:t>6,8</w:t>
                      </w:r>
                      <w:r>
                        <w:rPr>
                          <w:rFonts w:ascii="Arial"/>
                        </w:rPr>
                        <w:t xml:space="preserve"> </w:t>
                      </w:r>
                      <w:r>
                        <w:rPr>
                          <w:rFonts w:ascii="Arial"/>
                          <w:spacing w:val="11"/>
                        </w:rPr>
                        <w:t xml:space="preserve"> </w:t>
                      </w:r>
                      <w:r>
                        <w:rPr>
                          <w:rFonts w:ascii="Arial"/>
                          <w:i/>
                          <w:spacing w:val="-3"/>
                        </w:rPr>
                        <w:t>f</w:t>
                      </w:r>
                      <w:r>
                        <w:rPr>
                          <w:rFonts w:ascii="Arial"/>
                          <w:i/>
                          <w:spacing w:val="-3"/>
                          <w:position w:val="-6"/>
                          <w:sz w:val="14"/>
                        </w:rPr>
                        <w:t>L</w:t>
                      </w:r>
                      <w:r>
                        <w:rPr>
                          <w:rFonts w:ascii="Arial"/>
                          <w:i/>
                          <w:spacing w:val="-17"/>
                          <w:position w:val="-6"/>
                          <w:sz w:val="14"/>
                        </w:rPr>
                        <w:t xml:space="preserve"> </w:t>
                      </w:r>
                      <w:r>
                        <w:rPr>
                          <w:rFonts w:ascii="Arial"/>
                          <w:spacing w:val="3"/>
                        </w:rPr>
                        <w:t>(</w:t>
                      </w:r>
                      <w:r>
                        <w:rPr>
                          <w:rFonts w:ascii="Arial"/>
                          <w:i/>
                          <w:spacing w:val="3"/>
                        </w:rPr>
                        <w:t>z</w:t>
                      </w:r>
                      <w:r>
                        <w:rPr>
                          <w:rFonts w:ascii="Arial"/>
                          <w:spacing w:val="3"/>
                        </w:rPr>
                        <w:t>,</w:t>
                      </w:r>
                      <w:r>
                        <w:rPr>
                          <w:rFonts w:ascii="Arial"/>
                          <w:i/>
                          <w:spacing w:val="3"/>
                        </w:rPr>
                        <w:t>n</w:t>
                      </w:r>
                      <w:r>
                        <w:rPr>
                          <w:rFonts w:ascii="Arial"/>
                          <w:spacing w:val="3"/>
                        </w:rPr>
                        <w:t>)</w:t>
                      </w:r>
                    </w:p>
                  </w:txbxContent>
                </v:textbox>
              </v:shape>
              <v:shape id="Text Box 496" o:spid="_x0000_s1371" type="#_x0000_t202" style="position:absolute;left:6931;top:679;width:1970;height:2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xrsMA&#10;AADdAAAADwAAAGRycy9kb3ducmV2LnhtbERPTWvCQBC9F/oflil4q5tWKpq6ihQFoSCN8eBxzI7J&#10;YnY2ZleN/94VCt7m8T5nMutsLS7UeuNYwUc/AUFcOG24VLDNl+8jED4ga6wdk4IbeZhNX18mmGp3&#10;5Ywum1CKGMI+RQVVCE0qpS8qsuj7riGO3MG1FkOEbSl1i9cYbmv5mSRDadFwbKiwoZ+KiuPmbBXM&#10;d5wtzGm9/8sOmcnzccK/w6NSvbdu/g0iUBee4n/3Ssf5g68BPL6JJ8jp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yxrsMAAADdAAAADwAAAAAAAAAAAAAAAACYAgAAZHJzL2Rv&#10;d25yZXYueG1sUEsFBgAAAAAEAAQA9QAAAIgDAAAAAA==&#10;" filled="f" stroked="f">
                <v:textbox inset="0,0,0,0">
                  <w:txbxContent>
                    <w:p w:rsidR="00247FE2" w:rsidRDefault="00247FE2" w:rsidP="0082346C">
                      <w:pPr>
                        <w:spacing w:line="269" w:lineRule="exact"/>
                        <w:rPr>
                          <w:rFonts w:ascii="Arial" w:eastAsia="Arial" w:hAnsi="Arial" w:cs="Arial"/>
                          <w:sz w:val="14"/>
                          <w:szCs w:val="14"/>
                        </w:rPr>
                      </w:pPr>
                      <w:r>
                        <w:rPr>
                          <w:rFonts w:ascii="Arial"/>
                          <w:spacing w:val="-7"/>
                        </w:rPr>
                        <w:t>(1</w:t>
                      </w:r>
                      <w:r>
                        <w:rPr>
                          <w:rFonts w:ascii="Arial"/>
                        </w:rPr>
                        <w:t xml:space="preserve"> </w:t>
                      </w:r>
                      <w:r>
                        <w:rPr>
                          <w:rFonts w:ascii="Arial"/>
                          <w:spacing w:val="53"/>
                        </w:rPr>
                        <w:t xml:space="preserve"> </w:t>
                      </w:r>
                      <w:r>
                        <w:rPr>
                          <w:rFonts w:ascii="Arial"/>
                          <w:spacing w:val="-1"/>
                        </w:rPr>
                        <w:t>10,2</w:t>
                      </w:r>
                      <w:r>
                        <w:rPr>
                          <w:rFonts w:ascii="Arial"/>
                          <w:spacing w:val="64"/>
                        </w:rPr>
                        <w:t xml:space="preserve"> </w:t>
                      </w:r>
                      <w:r>
                        <w:rPr>
                          <w:rFonts w:ascii="Arial"/>
                          <w:i/>
                        </w:rPr>
                        <w:t>f</w:t>
                      </w:r>
                      <w:r>
                        <w:rPr>
                          <w:rFonts w:ascii="Arial"/>
                          <w:i/>
                          <w:spacing w:val="34"/>
                        </w:rPr>
                        <w:t xml:space="preserve"> </w:t>
                      </w:r>
                      <w:r>
                        <w:rPr>
                          <w:rFonts w:ascii="Arial"/>
                          <w:spacing w:val="1"/>
                        </w:rPr>
                        <w:t>(</w:t>
                      </w:r>
                      <w:r>
                        <w:rPr>
                          <w:rFonts w:ascii="Arial"/>
                          <w:i/>
                          <w:spacing w:val="1"/>
                        </w:rPr>
                        <w:t>z</w:t>
                      </w:r>
                      <w:r>
                        <w:rPr>
                          <w:rFonts w:ascii="Arial"/>
                          <w:spacing w:val="1"/>
                        </w:rPr>
                        <w:t>,</w:t>
                      </w:r>
                      <w:r>
                        <w:rPr>
                          <w:rFonts w:ascii="Arial"/>
                          <w:i/>
                          <w:spacing w:val="1"/>
                        </w:rPr>
                        <w:t>n</w:t>
                      </w:r>
                      <w:r>
                        <w:rPr>
                          <w:rFonts w:ascii="Arial"/>
                          <w:spacing w:val="1"/>
                        </w:rPr>
                        <w:t>))</w:t>
                      </w:r>
                      <w:r>
                        <w:rPr>
                          <w:rFonts w:ascii="Arial"/>
                          <w:spacing w:val="1"/>
                          <w:position w:val="11"/>
                          <w:sz w:val="14"/>
                        </w:rPr>
                        <w:t>5</w:t>
                      </w:r>
                      <w:r>
                        <w:rPr>
                          <w:rFonts w:ascii="Arial"/>
                          <w:spacing w:val="-14"/>
                          <w:position w:val="11"/>
                          <w:sz w:val="14"/>
                        </w:rPr>
                        <w:t xml:space="preserve"> </w:t>
                      </w:r>
                      <w:r>
                        <w:rPr>
                          <w:rFonts w:ascii="Arial"/>
                          <w:position w:val="11"/>
                          <w:sz w:val="14"/>
                        </w:rPr>
                        <w:t>/</w:t>
                      </w:r>
                      <w:r>
                        <w:rPr>
                          <w:rFonts w:ascii="Arial"/>
                          <w:spacing w:val="-14"/>
                          <w:position w:val="11"/>
                          <w:sz w:val="14"/>
                        </w:rPr>
                        <w:t xml:space="preserve"> </w:t>
                      </w:r>
                      <w:r>
                        <w:rPr>
                          <w:rFonts w:ascii="Arial"/>
                          <w:position w:val="11"/>
                          <w:sz w:val="14"/>
                        </w:rPr>
                        <w:t>3</w:t>
                      </w:r>
                    </w:p>
                  </w:txbxContent>
                </v:textbox>
              </v:shape>
              <v:shape id="Text Box 497" o:spid="_x0000_s1372" type="#_x0000_t202" style="position:absolute;left:8985;top:524;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Up2sQA&#10;AADdAAAADwAAAGRycy9kb3ducmV2LnhtbERPS2vCQBC+C/0PyxR6000fiqauIlJBEKQxHjxOs2Oy&#10;mJ2N2a2m/94VhN7m43vOdN7ZWlyo9caxgtdBAoK4cNpwqWCfr/pjED4ga6wdk4I/8jCfPfWmmGp3&#10;5Ywuu1CKGMI+RQVVCE0qpS8qsugHriGO3NG1FkOEbSl1i9cYbmv5liQjadFwbKiwoWVFxWn3axUs&#10;Dpx9mfP25zs7ZibPJwlvRielXp67xSeIQF34Fz/cax3nvw8/4P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1KdrEAAAA3QAAAA8AAAAAAAAAAAAAAAAAmAIAAGRycy9k&#10;b3ducmV2LnhtbFBLBQYAAAAABAAEAPUAAACJAwAAAAA=&#10;" filled="f" stroked="f">
                <v:textbox inset="0,0,0,0">
                  <w:txbxContent>
                    <w:p w:rsidR="00247FE2" w:rsidRDefault="00247FE2" w:rsidP="0082346C">
                      <w:pPr>
                        <w:spacing w:line="240" w:lineRule="exact"/>
                      </w:pPr>
                      <w:r>
                        <w:t>,</w:t>
                      </w:r>
                    </w:p>
                  </w:txbxContent>
                </v:textbox>
              </v:shape>
              <v:shape id="Text Box 498" o:spid="_x0000_s1373" type="#_x0000_t202" style="position:absolute;left:7967;top:853;width:79;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mMQcQA&#10;AADdAAAADwAAAGRycy9kb3ducmV2LnhtbERPTWvCQBC9F/oflil4q5tWFJu6ESkKglAa00OP0+yY&#10;LMnOxuyq8d+7hYK3ebzPWSwH24oz9d44VvAyTkAQl04brhR8F5vnOQgfkDW2jknBlTwss8eHBaba&#10;XTin8z5UIoawT1FBHUKXSunLmiz6seuII3dwvcUQYV9J3eMlhttWvibJTFo0HBtq7OijprLZn6yC&#10;1Q/na3P8/P3KD7kpireEd7NGqdHTsHoHEWgId/G/e6vj/Ml0Cn/fx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5jEHEAAAA3QAAAA8AAAAAAAAAAAAAAAAAmAIAAGRycy9k&#10;b3ducmV2LnhtbFBLBQYAAAAABAAEAPUAAACJAwAAAAA=&#10;" filled="f" stroked="f">
                <v:textbox inset="0,0,0,0">
                  <w:txbxContent>
                    <w:p w:rsidR="00247FE2" w:rsidRDefault="00247FE2" w:rsidP="0082346C">
                      <w:pPr>
                        <w:spacing w:line="140" w:lineRule="exact"/>
                        <w:rPr>
                          <w:rFonts w:ascii="Arial" w:eastAsia="Arial" w:hAnsi="Arial" w:cs="Arial"/>
                          <w:sz w:val="14"/>
                          <w:szCs w:val="14"/>
                        </w:rPr>
                      </w:pPr>
                      <w:r>
                        <w:rPr>
                          <w:rFonts w:ascii="Arial"/>
                          <w:i/>
                          <w:sz w:val="14"/>
                        </w:rPr>
                        <w:t>L</w:t>
                      </w:r>
                    </w:p>
                  </w:txbxContent>
                </v:textbox>
              </v:shape>
            </v:group>
            <w10:wrap anchorx="page"/>
          </v:group>
        </w:pict>
      </w:r>
      <w:r w:rsidR="0082346C" w:rsidRPr="0082346C">
        <w:rPr>
          <w:rFonts w:cs="Times New Roman"/>
          <w:spacing w:val="-1"/>
          <w:lang w:val="ru-RU"/>
        </w:rPr>
        <w:t>Формуле (В.2)</w:t>
      </w:r>
    </w:p>
    <w:p w:rsidR="0082346C" w:rsidRPr="0082346C" w:rsidRDefault="0082346C" w:rsidP="0082346C">
      <w:pPr>
        <w:jc w:val="both"/>
      </w:pPr>
      <w:r w:rsidRPr="0082346C">
        <w:rPr>
          <w:rFonts w:eastAsiaTheme="minorEastAsia"/>
          <w:noProof/>
          <w:position w:val="-30"/>
        </w:rPr>
        <w:drawing>
          <wp:inline distT="0" distB="0" distL="0" distR="0">
            <wp:extent cx="2679700" cy="467995"/>
            <wp:effectExtent l="19050" t="0" r="6350" b="0"/>
            <wp:docPr id="1915" name="Рисунок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053"/>
                    <a:srcRect/>
                    <a:stretch>
                      <a:fillRect/>
                    </a:stretch>
                  </pic:blipFill>
                  <pic:spPr bwMode="auto">
                    <a:xfrm>
                      <a:off x="0" y="0"/>
                      <a:ext cx="2679700" cy="467995"/>
                    </a:xfrm>
                    <a:prstGeom prst="rect">
                      <a:avLst/>
                    </a:prstGeom>
                    <a:noFill/>
                    <a:ln w="9525">
                      <a:noFill/>
                      <a:miter lim="800000"/>
                      <a:headEnd/>
                      <a:tailEnd/>
                    </a:ln>
                  </pic:spPr>
                </pic:pic>
              </a:graphicData>
            </a:graphic>
          </wp:inline>
        </w:drawing>
      </w:r>
      <w:r w:rsidRPr="0082346C">
        <w:rPr>
          <w:rFonts w:eastAsiaTheme="minorEastAsia"/>
        </w:rPr>
        <w:t xml:space="preserve">        (B.2)</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r w:rsidRPr="0082346C">
        <w:t xml:space="preserve"> </w:t>
      </w:r>
    </w:p>
    <w:p w:rsidR="0082346C" w:rsidRPr="0082346C" w:rsidRDefault="0082346C" w:rsidP="0082346C">
      <w:pPr>
        <w:pStyle w:val="af9"/>
        <w:ind w:left="0"/>
        <w:jc w:val="both"/>
        <w:rPr>
          <w:rFonts w:cs="Times New Roman"/>
          <w:lang w:val="ru-RU"/>
        </w:rPr>
      </w:pPr>
      <w:r w:rsidRPr="0082346C">
        <w:rPr>
          <w:rFonts w:cs="Times New Roman"/>
          <w:lang w:val="ru-RU"/>
        </w:rPr>
        <w:lastRenderedPageBreak/>
        <w:t>где</w:t>
      </w:r>
      <w:r w:rsidRPr="0082346C">
        <w:rPr>
          <w:rFonts w:eastAsiaTheme="minorEastAsia" w:cs="Times New Roman"/>
          <w:noProof/>
          <w:position w:val="-10"/>
          <w:lang w:val="ru-RU" w:eastAsia="ru-RU"/>
        </w:rPr>
        <w:drawing>
          <wp:inline distT="0" distB="0" distL="0" distR="0">
            <wp:extent cx="638175" cy="233680"/>
            <wp:effectExtent l="19050" t="0" r="0" b="0"/>
            <wp:docPr id="1916" name="Рисунок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3054"/>
                    <a:srcRect/>
                    <a:stretch>
                      <a:fillRect/>
                    </a:stretch>
                  </pic:blipFill>
                  <pic:spPr bwMode="auto">
                    <a:xfrm>
                      <a:off x="0" y="0"/>
                      <a:ext cx="638175" cy="233680"/>
                    </a:xfrm>
                    <a:prstGeom prst="rect">
                      <a:avLst/>
                    </a:prstGeom>
                    <a:noFill/>
                    <a:ln w="9525">
                      <a:noFill/>
                      <a:miter lim="800000"/>
                      <a:headEnd/>
                      <a:tailEnd/>
                    </a:ln>
                  </pic:spPr>
                </pic:pic>
              </a:graphicData>
            </a:graphic>
          </wp:inline>
        </w:drawing>
      </w:r>
      <w:r w:rsidRPr="0082346C">
        <w:rPr>
          <w:rFonts w:eastAsiaTheme="minorEastAsia" w:cs="Times New Roman"/>
          <w:lang w:val="ru-RU"/>
        </w:rPr>
        <w:t>односторонний дисперсный спектр ветра;</w:t>
      </w:r>
    </w:p>
    <w:p w:rsidR="0082346C" w:rsidRPr="0082346C" w:rsidRDefault="0082346C" w:rsidP="0082346C">
      <w:pPr>
        <w:jc w:val="both"/>
      </w:pPr>
      <w:r w:rsidRPr="0082346C">
        <w:t xml:space="preserve">        </w:t>
      </w:r>
      <w:r w:rsidRPr="0082346C">
        <w:rPr>
          <w:rFonts w:eastAsiaTheme="minorEastAsia"/>
          <w:noProof/>
          <w:position w:val="-30"/>
        </w:rPr>
        <w:drawing>
          <wp:inline distT="0" distB="0" distL="0" distR="0">
            <wp:extent cx="1254760" cy="446405"/>
            <wp:effectExtent l="0" t="0" r="0" b="0"/>
            <wp:docPr id="1917" name="Рисунок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3055"/>
                    <a:srcRect/>
                    <a:stretch>
                      <a:fillRect/>
                    </a:stretch>
                  </pic:blipFill>
                  <pic:spPr bwMode="auto">
                    <a:xfrm>
                      <a:off x="0" y="0"/>
                      <a:ext cx="1254760" cy="446405"/>
                    </a:xfrm>
                    <a:prstGeom prst="rect">
                      <a:avLst/>
                    </a:prstGeom>
                    <a:noFill/>
                    <a:ln w="9525">
                      <a:noFill/>
                      <a:miter lim="800000"/>
                      <a:headEnd/>
                      <a:tailEnd/>
                    </a:ln>
                  </pic:spPr>
                </pic:pic>
              </a:graphicData>
            </a:graphic>
          </wp:inline>
        </w:drawing>
      </w:r>
      <w:r w:rsidRPr="0082346C">
        <w:rPr>
          <w:rFonts w:eastAsiaTheme="minorEastAsia"/>
        </w:rPr>
        <w:t xml:space="preserve">безразмерная частота, определяемая по </w:t>
      </w:r>
      <w:r w:rsidRPr="0082346C">
        <w:rPr>
          <w:rFonts w:eastAsiaTheme="minorEastAsia"/>
          <w:noProof/>
          <w:position w:val="-14"/>
        </w:rPr>
        <w:drawing>
          <wp:inline distT="0" distB="0" distL="0" distR="0">
            <wp:extent cx="478155" cy="255270"/>
            <wp:effectExtent l="19050" t="0" r="0" b="0"/>
            <wp:docPr id="1918" name="Рисунок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3056"/>
                    <a:srcRect/>
                    <a:stretch>
                      <a:fillRect/>
                    </a:stretch>
                  </pic:blipFill>
                  <pic:spPr bwMode="auto">
                    <a:xfrm>
                      <a:off x="0" y="0"/>
                      <a:ext cx="478155" cy="255270"/>
                    </a:xfrm>
                    <a:prstGeom prst="rect">
                      <a:avLst/>
                    </a:prstGeom>
                    <a:noFill/>
                    <a:ln w="9525">
                      <a:noFill/>
                      <a:miter lim="800000"/>
                      <a:headEnd/>
                      <a:tailEnd/>
                    </a:ln>
                  </pic:spPr>
                </pic:pic>
              </a:graphicData>
            </a:graphic>
          </wp:inline>
        </w:drawing>
      </w:r>
      <w:r w:rsidRPr="0082346C">
        <w:rPr>
          <w:rFonts w:eastAsiaTheme="minorEastAsia"/>
        </w:rPr>
        <w:t xml:space="preserve">собственной </w:t>
      </w:r>
      <w:r w:rsidRPr="0082346C">
        <w:rPr>
          <w:spacing w:val="-3"/>
        </w:rPr>
        <w:t>частоте</w:t>
      </w:r>
      <w:r w:rsidRPr="0082346C">
        <w:rPr>
          <w:spacing w:val="51"/>
        </w:rPr>
        <w:t xml:space="preserve"> </w:t>
      </w:r>
      <w:r w:rsidRPr="0082346C">
        <w:rPr>
          <w:spacing w:val="-3"/>
        </w:rPr>
        <w:t>изгибных</w:t>
      </w:r>
      <w:r w:rsidRPr="0082346C">
        <w:rPr>
          <w:spacing w:val="54"/>
        </w:rPr>
        <w:t xml:space="preserve"> </w:t>
      </w:r>
      <w:r w:rsidRPr="0082346C">
        <w:rPr>
          <w:spacing w:val="-3"/>
        </w:rPr>
        <w:t>колебаний</w:t>
      </w:r>
      <w:r w:rsidRPr="0082346C">
        <w:rPr>
          <w:spacing w:val="53"/>
        </w:rPr>
        <w:t xml:space="preserve"> </w:t>
      </w:r>
      <w:r w:rsidRPr="0082346C">
        <w:rPr>
          <w:spacing w:val="-3"/>
        </w:rPr>
        <w:t>сооружения,</w:t>
      </w:r>
      <w:r w:rsidRPr="0082346C">
        <w:rPr>
          <w:spacing w:val="52"/>
        </w:rPr>
        <w:t xml:space="preserve"> </w:t>
      </w:r>
      <w:r w:rsidRPr="0082346C">
        <w:rPr>
          <w:spacing w:val="-2"/>
        </w:rPr>
        <w:t>Гц,</w:t>
      </w:r>
      <w:r w:rsidRPr="0082346C">
        <w:rPr>
          <w:spacing w:val="54"/>
        </w:rPr>
        <w:t xml:space="preserve"> </w:t>
      </w:r>
      <w:r w:rsidRPr="0082346C">
        <w:rPr>
          <w:spacing w:val="-3"/>
        </w:rPr>
        <w:t>средней</w:t>
      </w:r>
      <w:r w:rsidRPr="0082346C">
        <w:rPr>
          <w:spacing w:val="53"/>
        </w:rPr>
        <w:t xml:space="preserve"> </w:t>
      </w:r>
      <w:r w:rsidRPr="0082346C">
        <w:rPr>
          <w:spacing w:val="-3"/>
        </w:rPr>
        <w:t>скорости</w:t>
      </w:r>
      <w:r w:rsidRPr="0082346C">
        <w:rPr>
          <w:spacing w:val="53"/>
        </w:rPr>
        <w:t xml:space="preserve"> </w:t>
      </w:r>
      <w:r w:rsidRPr="0082346C">
        <w:rPr>
          <w:spacing w:val="-2"/>
        </w:rPr>
        <w:t>ветра</w:t>
      </w:r>
      <w:r w:rsidRPr="0082346C">
        <w:rPr>
          <w:rFonts w:eastAsiaTheme="minorEastAsia"/>
          <w:noProof/>
          <w:position w:val="-12"/>
        </w:rPr>
        <w:drawing>
          <wp:inline distT="0" distB="0" distL="0" distR="0">
            <wp:extent cx="488950" cy="297815"/>
            <wp:effectExtent l="19050" t="0" r="0" b="0"/>
            <wp:docPr id="1919" name="Рисунок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3057"/>
                    <a:srcRect/>
                    <a:stretch>
                      <a:fillRect/>
                    </a:stretch>
                  </pic:blipFill>
                  <pic:spPr bwMode="auto">
                    <a:xfrm>
                      <a:off x="0" y="0"/>
                      <a:ext cx="488950" cy="297815"/>
                    </a:xfrm>
                    <a:prstGeom prst="rect">
                      <a:avLst/>
                    </a:prstGeom>
                    <a:noFill/>
                    <a:ln w="9525">
                      <a:noFill/>
                      <a:miter lim="800000"/>
                      <a:headEnd/>
                      <a:tailEnd/>
                    </a:ln>
                  </pic:spPr>
                </pic:pic>
              </a:graphicData>
            </a:graphic>
          </wp:inline>
        </w:drawing>
      </w:r>
      <w:r w:rsidRPr="0082346C">
        <w:t>и</w:t>
      </w:r>
      <w:r w:rsidRPr="0082346C">
        <w:rPr>
          <w:spacing w:val="54"/>
        </w:rPr>
        <w:t xml:space="preserve"> </w:t>
      </w:r>
      <w:r w:rsidRPr="0082346C">
        <w:rPr>
          <w:spacing w:val="-2"/>
        </w:rPr>
        <w:t>масштабу</w:t>
      </w:r>
      <w:r w:rsidRPr="0082346C">
        <w:rPr>
          <w:spacing w:val="84"/>
        </w:rPr>
        <w:t xml:space="preserve"> </w:t>
      </w:r>
      <w:r w:rsidRPr="0082346C">
        <w:t>длины</w:t>
      </w:r>
      <w:r w:rsidRPr="0082346C">
        <w:rPr>
          <w:spacing w:val="44"/>
        </w:rPr>
        <w:t xml:space="preserve"> </w:t>
      </w:r>
      <w:r w:rsidRPr="0082346C">
        <w:rPr>
          <w:spacing w:val="-1"/>
        </w:rPr>
        <w:t>турбулентности</w:t>
      </w:r>
      <w:r w:rsidRPr="0082346C">
        <w:rPr>
          <w:rFonts w:eastAsiaTheme="minorEastAsia"/>
          <w:noProof/>
          <w:position w:val="-10"/>
        </w:rPr>
        <w:drawing>
          <wp:inline distT="0" distB="0" distL="0" distR="0">
            <wp:extent cx="403860" cy="266065"/>
            <wp:effectExtent l="0" t="0" r="0" b="0"/>
            <wp:docPr id="1920" name="Рисунок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3058"/>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82346C">
        <w:rPr>
          <w:spacing w:val="-1"/>
        </w:rPr>
        <w:t>,</w:t>
      </w:r>
      <w:r w:rsidRPr="0082346C">
        <w:rPr>
          <w:spacing w:val="44"/>
        </w:rPr>
        <w:t xml:space="preserve"> </w:t>
      </w:r>
      <w:r w:rsidRPr="0082346C">
        <w:rPr>
          <w:spacing w:val="-1"/>
        </w:rPr>
        <w:t>как</w:t>
      </w:r>
      <w:r w:rsidRPr="0082346C">
        <w:rPr>
          <w:spacing w:val="46"/>
        </w:rPr>
        <w:t xml:space="preserve"> </w:t>
      </w:r>
      <w:r w:rsidRPr="0082346C">
        <w:t>представлено</w:t>
      </w:r>
      <w:r w:rsidRPr="0082346C">
        <w:rPr>
          <w:spacing w:val="45"/>
        </w:rPr>
        <w:t xml:space="preserve"> </w:t>
      </w:r>
      <w:r w:rsidRPr="0082346C">
        <w:t>на</w:t>
      </w:r>
      <w:r w:rsidRPr="0082346C">
        <w:rPr>
          <w:spacing w:val="44"/>
        </w:rPr>
        <w:t xml:space="preserve"> </w:t>
      </w:r>
      <w:r w:rsidRPr="0082346C">
        <w:rPr>
          <w:spacing w:val="-1"/>
        </w:rPr>
        <w:t>Рисунке</w:t>
      </w:r>
      <w:r w:rsidRPr="0082346C">
        <w:rPr>
          <w:spacing w:val="44"/>
        </w:rPr>
        <w:t xml:space="preserve"> </w:t>
      </w:r>
      <w:r w:rsidRPr="0082346C">
        <w:rPr>
          <w:spacing w:val="-1"/>
        </w:rPr>
        <w:t>(В.1).</w:t>
      </w:r>
      <w:r w:rsidRPr="0082346C">
        <w:rPr>
          <w:spacing w:val="44"/>
        </w:rPr>
        <w:t xml:space="preserve"> </w:t>
      </w:r>
      <w:r w:rsidRPr="0082346C">
        <w:rPr>
          <w:spacing w:val="-1"/>
        </w:rPr>
        <w:t>Функция</w:t>
      </w:r>
      <w:r w:rsidRPr="0082346C">
        <w:rPr>
          <w:spacing w:val="49"/>
        </w:rPr>
        <w:t xml:space="preserve"> </w:t>
      </w:r>
      <w:r w:rsidRPr="0082346C">
        <w:rPr>
          <w:spacing w:val="-3"/>
        </w:rPr>
        <w:t>безразмерной</w:t>
      </w:r>
      <w:r w:rsidRPr="0082346C">
        <w:rPr>
          <w:spacing w:val="61"/>
        </w:rPr>
        <w:t xml:space="preserve"> </w:t>
      </w:r>
      <w:r w:rsidRPr="0082346C">
        <w:rPr>
          <w:spacing w:val="-3"/>
        </w:rPr>
        <w:t>спектральной</w:t>
      </w:r>
      <w:r w:rsidRPr="0082346C">
        <w:rPr>
          <w:spacing w:val="-4"/>
        </w:rPr>
        <w:t xml:space="preserve"> </w:t>
      </w:r>
      <w:r w:rsidRPr="0082346C">
        <w:rPr>
          <w:spacing w:val="-2"/>
        </w:rPr>
        <w:t>плотности</w:t>
      </w:r>
      <w:r w:rsidRPr="0082346C">
        <w:rPr>
          <w:spacing w:val="-4"/>
        </w:rPr>
        <w:t xml:space="preserve"> </w:t>
      </w:r>
      <w:r w:rsidRPr="0082346C">
        <w:rPr>
          <w:spacing w:val="-3"/>
        </w:rPr>
        <w:t>силы</w:t>
      </w:r>
      <w:r w:rsidRPr="0082346C">
        <w:rPr>
          <w:spacing w:val="-6"/>
        </w:rPr>
        <w:t xml:space="preserve"> </w:t>
      </w:r>
      <w:r w:rsidRPr="0082346C">
        <w:rPr>
          <w:spacing w:val="-2"/>
        </w:rPr>
        <w:t>ветра</w:t>
      </w:r>
      <w:r w:rsidRPr="0082346C">
        <w:rPr>
          <w:spacing w:val="-6"/>
        </w:rPr>
        <w:t xml:space="preserve"> </w:t>
      </w:r>
      <w:r w:rsidRPr="0082346C">
        <w:rPr>
          <w:spacing w:val="-3"/>
        </w:rPr>
        <w:t>представлена</w:t>
      </w:r>
      <w:r w:rsidRPr="0082346C">
        <w:rPr>
          <w:spacing w:val="-6"/>
        </w:rPr>
        <w:t xml:space="preserve"> </w:t>
      </w:r>
      <w:r w:rsidRPr="0082346C">
        <w:rPr>
          <w:spacing w:val="-1"/>
        </w:rPr>
        <w:t>на</w:t>
      </w:r>
      <w:r w:rsidRPr="0082346C">
        <w:rPr>
          <w:spacing w:val="-6"/>
        </w:rPr>
        <w:t xml:space="preserve"> </w:t>
      </w:r>
      <w:r w:rsidRPr="0082346C">
        <w:rPr>
          <w:spacing w:val="-2"/>
        </w:rPr>
        <w:t>Рисунке</w:t>
      </w:r>
      <w:r w:rsidRPr="0082346C">
        <w:rPr>
          <w:spacing w:val="-4"/>
        </w:rPr>
        <w:t xml:space="preserve"> </w:t>
      </w:r>
      <w:r w:rsidRPr="0082346C">
        <w:rPr>
          <w:spacing w:val="-3"/>
        </w:rPr>
        <w:t>В.1.</w:t>
      </w:r>
    </w:p>
    <w:p w:rsidR="0082346C" w:rsidRPr="0082346C" w:rsidRDefault="0082346C" w:rsidP="0082346C">
      <w:pPr>
        <w:ind w:left="1071"/>
        <w:jc w:val="both"/>
      </w:pPr>
      <w:r w:rsidRPr="0082346C">
        <w:rPr>
          <w:noProof/>
        </w:rPr>
        <w:drawing>
          <wp:inline distT="0" distB="0" distL="0" distR="0">
            <wp:extent cx="4740049" cy="2522315"/>
            <wp:effectExtent l="0" t="0" r="0" b="0"/>
            <wp:docPr id="281"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381.jpeg"/>
                    <pic:cNvPicPr/>
                  </pic:nvPicPr>
                  <pic:blipFill>
                    <a:blip r:embed="rId3059" cstate="print"/>
                    <a:stretch>
                      <a:fillRect/>
                    </a:stretch>
                  </pic:blipFill>
                  <pic:spPr>
                    <a:xfrm>
                      <a:off x="0" y="0"/>
                      <a:ext cx="4740049" cy="2522315"/>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1810"/>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В.1</w:t>
      </w:r>
      <w:r w:rsidRPr="0082346C">
        <w:rPr>
          <w:rFonts w:ascii="Times New Roman" w:hAnsi="Times New Roman" w:cs="Times New Roman"/>
          <w:spacing w:val="1"/>
        </w:rPr>
        <w:t xml:space="preserve"> </w:t>
      </w:r>
      <w:r w:rsidRPr="0082346C">
        <w:rPr>
          <w:rFonts w:ascii="Times New Roman" w:hAnsi="Times New Roman" w:cs="Times New Roman"/>
        </w:rPr>
        <w:t xml:space="preserve">– </w:t>
      </w:r>
      <w:r w:rsidRPr="0082346C">
        <w:rPr>
          <w:rFonts w:ascii="Times New Roman" w:hAnsi="Times New Roman" w:cs="Times New Roman"/>
          <w:spacing w:val="-1"/>
        </w:rPr>
        <w:t>Функция</w:t>
      </w:r>
      <w:r w:rsidRPr="0082346C">
        <w:rPr>
          <w:rFonts w:ascii="Times New Roman" w:hAnsi="Times New Roman" w:cs="Times New Roman"/>
        </w:rPr>
        <w:t xml:space="preserve"> </w:t>
      </w:r>
      <w:r w:rsidRPr="0082346C">
        <w:rPr>
          <w:rFonts w:ascii="Times New Roman" w:hAnsi="Times New Roman" w:cs="Times New Roman"/>
          <w:spacing w:val="-1"/>
        </w:rPr>
        <w:t>спектральной</w:t>
      </w:r>
      <w:r w:rsidRPr="0082346C">
        <w:rPr>
          <w:rFonts w:ascii="Times New Roman" w:hAnsi="Times New Roman" w:cs="Times New Roman"/>
        </w:rPr>
        <w:t xml:space="preserve"> </w:t>
      </w:r>
      <w:r w:rsidRPr="0082346C">
        <w:rPr>
          <w:rFonts w:ascii="Times New Roman" w:hAnsi="Times New Roman" w:cs="Times New Roman"/>
          <w:spacing w:val="-1"/>
        </w:rPr>
        <w:t>плотности</w:t>
      </w:r>
      <w:r w:rsidRPr="0082346C">
        <w:rPr>
          <w:rFonts w:ascii="Times New Roman" w:eastAsiaTheme="minorEastAsia" w:hAnsi="Times New Roman" w:cs="Times New Roman"/>
          <w:noProof/>
          <w:position w:val="-10"/>
        </w:rPr>
        <w:drawing>
          <wp:inline distT="0" distB="0" distL="0" distR="0">
            <wp:extent cx="510540" cy="233680"/>
            <wp:effectExtent l="19050" t="0" r="0" b="0"/>
            <wp:docPr id="1921" name="Рисунок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3060"/>
                    <a:srcRect/>
                    <a:stretch>
                      <a:fillRect/>
                    </a:stretch>
                  </pic:blipFill>
                  <pic:spPr bwMode="auto">
                    <a:xfrm>
                      <a:off x="0" y="0"/>
                      <a:ext cx="510540" cy="233680"/>
                    </a:xfrm>
                    <a:prstGeom prst="rect">
                      <a:avLst/>
                    </a:prstGeom>
                    <a:noFill/>
                    <a:ln w="9525">
                      <a:noFill/>
                      <a:miter lim="800000"/>
                      <a:headEnd/>
                      <a:tailEnd/>
                    </a:ln>
                  </pic:spPr>
                </pic:pic>
              </a:graphicData>
            </a:graphic>
          </wp:inline>
        </w:drawing>
      </w:r>
    </w:p>
    <w:p w:rsidR="0082346C" w:rsidRPr="0082346C" w:rsidRDefault="0082346C" w:rsidP="0082346C">
      <w:pPr>
        <w:jc w:val="both"/>
      </w:pPr>
    </w:p>
    <w:p w:rsidR="0082346C" w:rsidRPr="0082346C" w:rsidRDefault="0082346C" w:rsidP="0082346C">
      <w:pPr>
        <w:ind w:left="685"/>
        <w:jc w:val="both"/>
      </w:pPr>
      <w:r w:rsidRPr="0082346C">
        <w:rPr>
          <w:b/>
        </w:rPr>
        <w:t>В.2</w:t>
      </w:r>
      <w:r w:rsidRPr="0082346C">
        <w:rPr>
          <w:b/>
          <w:spacing w:val="60"/>
        </w:rPr>
        <w:t xml:space="preserve"> </w:t>
      </w:r>
      <w:r w:rsidRPr="0082346C">
        <w:rPr>
          <w:b/>
          <w:spacing w:val="-1"/>
        </w:rPr>
        <w:t>Конструкционный</w:t>
      </w:r>
      <w:r w:rsidRPr="0082346C">
        <w:rPr>
          <w:b/>
        </w:rPr>
        <w:t xml:space="preserve"> </w:t>
      </w:r>
      <w:r w:rsidRPr="0082346C">
        <w:rPr>
          <w:b/>
          <w:spacing w:val="-1"/>
        </w:rPr>
        <w:t>коэффициент</w:t>
      </w:r>
      <w:r w:rsidRPr="0082346C">
        <w:rPr>
          <w:rFonts w:eastAsiaTheme="minorEastAsia"/>
          <w:noProof/>
          <w:position w:val="-12"/>
        </w:rPr>
        <w:drawing>
          <wp:inline distT="0" distB="0" distL="0" distR="0">
            <wp:extent cx="372110" cy="297815"/>
            <wp:effectExtent l="0" t="0" r="0" b="0"/>
            <wp:docPr id="1922" name="Рисунок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3061"/>
                    <a:srcRect/>
                    <a:stretch>
                      <a:fillRect/>
                    </a:stretch>
                  </pic:blipFill>
                  <pic:spPr bwMode="auto">
                    <a:xfrm>
                      <a:off x="0" y="0"/>
                      <a:ext cx="372110" cy="297815"/>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4C20E5" w:rsidP="0082346C">
      <w:pPr>
        <w:pStyle w:val="af9"/>
        <w:tabs>
          <w:tab w:val="left" w:pos="1024"/>
        </w:tabs>
        <w:ind w:left="685"/>
        <w:rPr>
          <w:rFonts w:cs="Times New Roman"/>
          <w:lang w:val="ru-RU"/>
        </w:rPr>
      </w:pPr>
      <w:r>
        <w:rPr>
          <w:rFonts w:cs="Times New Roman"/>
          <w:noProof/>
          <w:lang w:val="ru-RU" w:eastAsia="ru-RU"/>
        </w:rPr>
        <w:lastRenderedPageBreak/>
        <w:pict>
          <v:shape id="Поле 1325" o:spid="_x0000_s1419" type="#_x0000_t202" style="position:absolute;left:0;text-align:left;margin-left:-54.55pt;margin-top:30.15pt;width:6.85pt;height:10.35pt;z-index:2519623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" filled="f" stroked="f">
            <v:textbox inset="0,0,0,0">
              <w:txbxContent>
                <w:p w:rsidR="00247FE2" w:rsidRDefault="00247FE2" w:rsidP="0082346C">
                  <w:pPr>
                    <w:spacing w:line="207" w:lineRule="exact"/>
                    <w:rPr>
                      <w:rFonts w:ascii="Arial" w:eastAsia="Arial" w:hAnsi="Arial" w:cs="Arial"/>
                      <w:sz w:val="20"/>
                      <w:szCs w:val="20"/>
                    </w:rPr>
                  </w:pPr>
                  <w:r>
                    <w:rPr>
                      <w:rFonts w:ascii="Arial"/>
                      <w:i/>
                      <w:sz w:val="20"/>
                    </w:rPr>
                    <w:t>B</w:t>
                  </w:r>
                </w:p>
              </w:txbxContent>
            </v:textbox>
            <w10:wrap anchorx="page"/>
          </v:shape>
        </w:pict>
      </w:r>
      <w:r>
        <w:rPr>
          <w:rFonts w:cs="Times New Roman"/>
          <w:noProof/>
          <w:lang w:val="ru-RU" w:eastAsia="ru-RU"/>
        </w:rPr>
        <w:pict>
          <v:group id="Группа 65" o:spid="_x0000_s1436" style="position:absolute;left:0;text-align:left;margin-left:-164.8pt;margin-top:37.5pt;width:116.3pt;height:41.15pt;z-index:-251352064;mso-position-horizontal-relative:page" coordorigin="5149,130" coordsize="2326,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">
            <v:group id="Group 1532" o:spid="_x0000_s1437" style="position:absolute;left:6084;top:639;width:454;height:2" coordorigin="6084,639" coordsize="4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Freeform 1533" o:spid="_x0000_s1438" style="position:absolute;left:6084;top:639;width:454;height:2;visibility:visible;mso-wrap-style:square;v-text-anchor:top" coordsize="4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fZkcQA&#10;AADbAAAADwAAAGRycy9kb3ducmV2LnhtbESPX0vDQBDE3wW/w7GCb3ajiG3TXkspCj6o0D8U+rbN&#10;bZNgbi/k1iZ+e08QfBxm5jfMfDn4xly4i3UQC/ejDAxLEVwtpYX97uVuAiYqiaMmCFv45gjLxfXV&#10;nHIXetnwZaulSRCJOVmoVNscMRYVe4qj0LIk7xw6T5pkV6LrqE9w3+BDlj2hp1rSQkUtrysuPrdf&#10;3sIjPmP2gc27noLX6dvJ93o8WHt7M6xmYJQH/Q//tV+dhfEYfr+kH4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H2ZHEAAAA2wAAAA8AAAAAAAAAAAAAAAAAmAIAAGRycy9k&#10;b3ducmV2LnhtbFBLBQYAAAAABAAEAPUAAACJAwAAAAA=&#10;" path="m,l453,e" filled="f" strokeweight=".08844mm">
                <v:path arrowok="t" o:connecttype="custom" o:connectlocs="0,0;453,0" o:connectangles="0,0"/>
              </v:shape>
              <v:shape id="Picture 1534" o:spid="_x0000_s1439" type="#_x0000_t75" style="position:absolute;left:5149;top:130;width:816;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GV57AAAAA2wAAAA8AAABkcnMvZG93bnJldi54bWxEj82KwjAUhffCvEO4A25EU12o0zHKKCgu&#10;bZ0HuDTXttjchCa2nbefCILLw/n5OJvdYBrRUetrywrmswQEcWF1zaWC3+txugbhA7LGxjIp+CMP&#10;u+3HaIOptj1n1OWhFHGEfYoKqhBcKqUvKjLoZ9YRR+9mW4MhyraUusU+jptGLpJkKQ3WHAkVOjpU&#10;VNzzh4ncY3m/mMkhd5lL+tOiy3rye6XGn8PPN4hAQ3iHX+2zVrD6gueX+APk9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EZXnsAAAADbAAAADwAAAAAAAAAAAAAAAACfAgAA&#10;ZHJzL2Rvd25yZXYueG1sUEsFBgAAAAAEAAQA9wAAAIwDAAAAAA==&#10;">
                <v:imagedata r:id="rId3062" o:title=""/>
              </v:shape>
              <v:shape id="Picture 1535" o:spid="_x0000_s1440" type="#_x0000_t75" style="position:absolute;left:5974;top:338;width:1500;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g+0fEAAAA2wAAAA8AAABkcnMvZG93bnJldi54bWxEj19rwjAUxd8HfodwBV/GTNUhrhrFDYQh&#10;ilj3srdrc22LzU1JMm2/vRkM9ng4f36cxao1tbiR85VlBaNhAoI4t7riQsHXafMyA+EDssbaMino&#10;yMNq2XtaYKrtnY90y0Ih4gj7FBWUITSplD4vyaAf2oY4ehfrDIYoXSG1w3scN7UcJ8lUGqw4Ekps&#10;6KOk/Jr9mMjtwj5x17fnye50/j7ga7bdvHdKDfrteg4iUBv+w3/tT61gNoLfL/EH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g+0fEAAAA2wAAAA8AAAAAAAAAAAAAAAAA&#10;nwIAAGRycy9kb3ducmV2LnhtbFBLBQYAAAAABAAEAPcAAACQAwAAAAA=&#10;">
                <v:imagedata r:id="rId3063" o:title=""/>
              </v:shape>
              <v:shape id="Picture 1536" o:spid="_x0000_s1441" type="#_x0000_t75" style="position:absolute;left:6254;top:356;width:816;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KugzEAAAA2wAAAA8AAABkcnMvZG93bnJldi54bWxEj0FrAjEUhO9C/0N4hd40UUFka5RaKIiF&#10;im679Pi6ed1d3LwsSarrvzeC0OMwM98wi1VvW3EiHxrHGsYjBYK4dKbhSsNn/jacgwgR2WDrmDRc&#10;KMBq+TBYYGbcmfd0OsRKJAiHDDXUMXaZlKGsyWIYuY44eb/OW4xJ+koaj+cEt62cKDWTFhtOCzV2&#10;9FpTeTz8WQ3rn12em13YK+Xfvz++imIb1oXWT4/9yzOISH38D9/bG6NhPoXbl/QD5P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yKugzEAAAA2wAAAA8AAAAAAAAAAAAAAAAA&#10;nwIAAGRycy9kb3ducmV2LnhtbFBLBQYAAAAABAAEAPcAAACQAwAAAAA=&#10;">
                <v:imagedata r:id="rId3064" o:title=""/>
              </v:shape>
              <v:shape id="Picture 1537" o:spid="_x0000_s1442" type="#_x0000_t75" style="position:absolute;left:5436;top:483;width:1305;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I0/bEAAAA2wAAAA8AAABkcnMvZG93bnJldi54bWxEj0GLwjAUhO+C/yE8wYus6SpKrUZZBUUW&#10;L1Yve3s0b9uyzUtpolZ/vVkQPA4z8w2zWLWmEldqXGlZwecwAkGcWV1yruB82n7EIJxH1lhZJgV3&#10;crBadjsLTLS98ZGuqc9FgLBLUEHhfZ1I6bKCDLqhrYmD92sbgz7IJpe6wVuAm0qOomgqDZYcFgqs&#10;aVNQ9pdejIK9O9fpD8148DhMxt+PHe/ceqxUv9d+zUF4av07/GrvtYJ4Av9fwg+Qy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I0/bEAAAA2wAAAA8AAAAAAAAAAAAAAAAA&#10;nwIAAGRycy9kb3ducmV2LnhtbFBLBQYAAAAABAAEAPcAAACQAwAAAAA=&#10;">
                <v:imagedata r:id="rId3065" o:title=""/>
              </v:shape>
              <v:shape id="Picture 1538" o:spid="_x0000_s1443" type="#_x0000_t75" style="position:absolute;left:5974;top:528;width:1500;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EQGrDAAAA2wAAAA8AAABkcnMvZG93bnJldi54bWxEj8FqwzAQRO+F/IPYQG+NnB7a4FgOITSQ&#10;HBqw2w9YrI1sYq0cS3GUv68KhR6HmXnDFJtoezHR6DvHCpaLDARx43THRsH31/5lBcIHZI29Y1Lw&#10;IA+bcvZUYK7dnSua6mBEgrDPUUEbwpBL6ZuWLPqFG4iTd3ajxZDkaKQe8Z7gtpevWfYmLXacFloc&#10;aNdSc6lvVkGUPMVbZU/Xx8fpaMNkLp97o9TzPG7XIALF8B/+ax+0gtU7/H5JP0CW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ARAasMAAADbAAAADwAAAAAAAAAAAAAAAACf&#10;AgAAZHJzL2Rvd25yZXYueG1sUEsFBgAAAAAEAAQA9wAAAI8DAAAAAA==&#10;">
                <v:imagedata r:id="rId3066" o:title=""/>
              </v:shape>
              <v:shape id="Picture 1539" o:spid="_x0000_s1444" type="#_x0000_t75" style="position:absolute;left:5974;top:699;width:1500;height:2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zUADEAAAA2wAAAA8AAABkcnMvZG93bnJldi54bWxEj0+LwjAUxO8LfofwBC+ypnoQ7RpFFEFw&#10;Zf3HssdH82yLzUtoou1+e7Mg7HGYmd8ws0VrKvGg2peWFQwHCQjizOqScwWX8+Z9AsIHZI2VZVLw&#10;Sx4W887bDFNtGz7S4xRyESHsU1RQhOBSKX1WkEE/sI44eldbGwxR1rnUNTYRbio5SpKxNFhyXCjQ&#10;0aqg7Ha6GwXmU7rd9/ogW3cOzdf+Z3zpG1Sq122XHyACteE//GpvtYLJFP6+xB8g5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FzUADEAAAA2wAAAA8AAAAAAAAAAAAAAAAA&#10;nwIAAGRycy9kb3ducmV2LnhtbFBLBQYAAAAABAAEAPcAAACQAwAAAAA=&#10;">
                <v:imagedata r:id="rId3067" o:title=""/>
              </v:shape>
            </v:group>
            <w10:wrap anchorx="page"/>
          </v:group>
        </w:pict>
      </w:r>
      <w:r w:rsidR="0082346C" w:rsidRPr="0082346C">
        <w:rPr>
          <w:rFonts w:cs="Times New Roman"/>
          <w:spacing w:val="-1"/>
          <w:lang w:val="ru-RU"/>
        </w:rPr>
        <w:t>Конструкционный</w:t>
      </w:r>
      <w:r w:rsidR="0082346C" w:rsidRPr="0082346C">
        <w:rPr>
          <w:rFonts w:cs="Times New Roman"/>
          <w:lang w:val="ru-RU"/>
        </w:rPr>
        <w:t xml:space="preserve"> </w:t>
      </w:r>
      <w:r w:rsidR="0082346C" w:rsidRPr="0082346C">
        <w:rPr>
          <w:rFonts w:cs="Times New Roman"/>
          <w:spacing w:val="-1"/>
          <w:lang w:val="ru-RU"/>
        </w:rPr>
        <w:t>коэффициент</w:t>
      </w:r>
      <w:r w:rsidR="0082346C" w:rsidRPr="0082346C">
        <w:rPr>
          <w:rFonts w:eastAsiaTheme="minorEastAsia" w:cs="Times New Roman"/>
          <w:noProof/>
          <w:position w:val="-12"/>
          <w:lang w:val="ru-RU" w:eastAsia="ru-RU"/>
        </w:rPr>
        <w:drawing>
          <wp:inline distT="0" distB="0" distL="0" distR="0">
            <wp:extent cx="372110" cy="297815"/>
            <wp:effectExtent l="0" t="0" r="0" b="0"/>
            <wp:docPr id="1923" name="Рисунок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3068"/>
                    <a:srcRect/>
                    <a:stretch>
                      <a:fillRect/>
                    </a:stretch>
                  </pic:blipFill>
                  <pic:spPr bwMode="auto">
                    <a:xfrm>
                      <a:off x="0" y="0"/>
                      <a:ext cx="372110" cy="297815"/>
                    </a:xfrm>
                    <a:prstGeom prst="rect">
                      <a:avLst/>
                    </a:prstGeom>
                    <a:noFill/>
                    <a:ln w="9525">
                      <a:noFill/>
                      <a:miter lim="800000"/>
                      <a:headEnd/>
                      <a:tailEnd/>
                    </a:ln>
                  </pic:spPr>
                </pic:pic>
              </a:graphicData>
            </a:graphic>
          </wp:inline>
        </w:drawing>
      </w:r>
      <w:r w:rsidR="0082346C" w:rsidRPr="0082346C">
        <w:rPr>
          <w:rFonts w:cs="Times New Roman"/>
          <w:spacing w:val="-1"/>
          <w:lang w:val="ru-RU"/>
        </w:rPr>
        <w:t>определен</w:t>
      </w:r>
      <w:r w:rsidR="0082346C" w:rsidRPr="0082346C">
        <w:rPr>
          <w:rFonts w:cs="Times New Roman"/>
          <w:lang w:val="ru-RU"/>
        </w:rPr>
        <w:t xml:space="preserve"> в 6.3.1.</w:t>
      </w:r>
    </w:p>
    <w:p w:rsidR="0082346C" w:rsidRPr="0082346C" w:rsidRDefault="0082346C" w:rsidP="0082346C">
      <w:pPr>
        <w:pStyle w:val="af9"/>
        <w:tabs>
          <w:tab w:val="left" w:pos="1084"/>
        </w:tabs>
        <w:ind w:left="685" w:right="404"/>
        <w:rPr>
          <w:rFonts w:cs="Times New Roman"/>
          <w:lang w:val="ru-RU"/>
        </w:rPr>
      </w:pPr>
      <w:r w:rsidRPr="0082346C">
        <w:rPr>
          <w:rFonts w:cs="Times New Roman"/>
          <w:spacing w:val="-1"/>
          <w:lang w:val="ru-RU"/>
        </w:rPr>
        <w:t>Фоновая</w:t>
      </w:r>
      <w:r w:rsidRPr="0082346C">
        <w:rPr>
          <w:rFonts w:cs="Times New Roman"/>
          <w:spacing w:val="59"/>
          <w:lang w:val="ru-RU"/>
        </w:rPr>
        <w:t xml:space="preserve"> </w:t>
      </w:r>
      <w:r w:rsidRPr="0082346C">
        <w:rPr>
          <w:rFonts w:cs="Times New Roman"/>
          <w:spacing w:val="-1"/>
          <w:lang w:val="ru-RU"/>
        </w:rPr>
        <w:t>составляющая</w:t>
      </w:r>
      <w:r w:rsidRPr="0082346C">
        <w:rPr>
          <w:rFonts w:cs="Times New Roman"/>
          <w:spacing w:val="59"/>
          <w:lang w:val="ru-RU"/>
        </w:rPr>
        <w:t xml:space="preserve"> </w:t>
      </w:r>
      <w:r w:rsidRPr="0082346C">
        <w:rPr>
          <w:rFonts w:cs="Times New Roman"/>
          <w:spacing w:val="-1"/>
          <w:lang w:val="ru-RU"/>
        </w:rPr>
        <w:t>реакции</w:t>
      </w:r>
      <w:r w:rsidRPr="0082346C">
        <w:rPr>
          <w:rFonts w:eastAsiaTheme="minorEastAsia" w:cs="Times New Roman"/>
          <w:noProof/>
          <w:position w:val="-4"/>
          <w:lang w:val="ru-RU" w:eastAsia="ru-RU"/>
        </w:rPr>
        <w:drawing>
          <wp:inline distT="0" distB="0" distL="0" distR="0">
            <wp:extent cx="266065" cy="255270"/>
            <wp:effectExtent l="19050" t="0" r="0" b="0"/>
            <wp:docPr id="368"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3069"/>
                    <a:srcRect/>
                    <a:stretch>
                      <a:fillRect/>
                    </a:stretch>
                  </pic:blipFill>
                  <pic:spPr bwMode="auto">
                    <a:xfrm>
                      <a:off x="0" y="0"/>
                      <a:ext cx="266065" cy="255270"/>
                    </a:xfrm>
                    <a:prstGeom prst="rect">
                      <a:avLst/>
                    </a:prstGeom>
                    <a:noFill/>
                    <a:ln w="9525">
                      <a:noFill/>
                      <a:miter lim="800000"/>
                      <a:headEnd/>
                      <a:tailEnd/>
                    </a:ln>
                  </pic:spPr>
                </pic:pic>
              </a:graphicData>
            </a:graphic>
          </wp:inline>
        </w:drawing>
      </w:r>
      <w:r w:rsidRPr="0082346C">
        <w:rPr>
          <w:rFonts w:cs="Times New Roman"/>
          <w:spacing w:val="-1"/>
          <w:lang w:val="ru-RU"/>
        </w:rPr>
        <w:t>учитывает</w:t>
      </w:r>
      <w:r w:rsidRPr="0082346C">
        <w:rPr>
          <w:rFonts w:cs="Times New Roman"/>
          <w:spacing w:val="60"/>
          <w:lang w:val="ru-RU"/>
        </w:rPr>
        <w:t xml:space="preserve"> </w:t>
      </w:r>
      <w:r w:rsidRPr="0082346C">
        <w:rPr>
          <w:rFonts w:cs="Times New Roman"/>
          <w:spacing w:val="-1"/>
          <w:lang w:val="ru-RU"/>
        </w:rPr>
        <w:t>отсутствие</w:t>
      </w:r>
      <w:r w:rsidRPr="0082346C">
        <w:rPr>
          <w:rFonts w:cs="Times New Roman"/>
          <w:spacing w:val="58"/>
          <w:lang w:val="ru-RU"/>
        </w:rPr>
        <w:t xml:space="preserve"> </w:t>
      </w:r>
      <w:r w:rsidRPr="0082346C">
        <w:rPr>
          <w:rFonts w:cs="Times New Roman"/>
          <w:lang w:val="ru-RU"/>
        </w:rPr>
        <w:t>полной</w:t>
      </w:r>
      <w:r w:rsidRPr="0082346C">
        <w:rPr>
          <w:rFonts w:cs="Times New Roman"/>
          <w:spacing w:val="60"/>
          <w:lang w:val="ru-RU"/>
        </w:rPr>
        <w:t xml:space="preserve"> </w:t>
      </w:r>
      <w:r w:rsidRPr="0082346C">
        <w:rPr>
          <w:rFonts w:cs="Times New Roman"/>
          <w:spacing w:val="-1"/>
          <w:lang w:val="ru-RU"/>
        </w:rPr>
        <w:t>корреляции</w:t>
      </w:r>
      <w:r w:rsidRPr="0082346C">
        <w:rPr>
          <w:rFonts w:cs="Times New Roman"/>
          <w:spacing w:val="73"/>
          <w:lang w:val="ru-RU"/>
        </w:rPr>
        <w:t xml:space="preserve"> </w:t>
      </w:r>
      <w:r w:rsidRPr="0082346C">
        <w:rPr>
          <w:rFonts w:cs="Times New Roman"/>
          <w:spacing w:val="-1"/>
          <w:lang w:val="ru-RU"/>
        </w:rPr>
        <w:t>давления</w:t>
      </w:r>
      <w:r w:rsidRPr="0082346C">
        <w:rPr>
          <w:rFonts w:cs="Times New Roman"/>
          <w:lang w:val="ru-RU"/>
        </w:rPr>
        <w:t xml:space="preserve"> на</w:t>
      </w:r>
      <w:r w:rsidRPr="0082346C">
        <w:rPr>
          <w:rFonts w:cs="Times New Roman"/>
          <w:spacing w:val="-1"/>
          <w:lang w:val="ru-RU"/>
        </w:rPr>
        <w:t xml:space="preserve"> поверхность</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и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рассчитываться</w:t>
      </w:r>
      <w:r w:rsidRPr="0082346C">
        <w:rPr>
          <w:rFonts w:cs="Times New Roman"/>
          <w:lang w:val="ru-RU"/>
        </w:rPr>
        <w:t xml:space="preserve"> по Формуле</w:t>
      </w:r>
      <w:r w:rsidRPr="0082346C">
        <w:rPr>
          <w:rFonts w:cs="Times New Roman"/>
          <w:spacing w:val="-1"/>
          <w:lang w:val="ru-RU"/>
        </w:rPr>
        <w:t xml:space="preserve"> (В.3)</w:t>
      </w:r>
      <w:r w:rsidRPr="0082346C">
        <w:rPr>
          <w:rFonts w:cs="Times New Roman"/>
          <w:lang w:val="ru-RU"/>
        </w:rPr>
        <w:tab/>
      </w:r>
    </w:p>
    <w:p w:rsidR="0082346C" w:rsidRPr="0082346C" w:rsidRDefault="0082346C" w:rsidP="0082346C">
      <w:pPr>
        <w:pStyle w:val="af9"/>
        <w:tabs>
          <w:tab w:val="left" w:pos="1084"/>
        </w:tabs>
        <w:ind w:left="685" w:right="404"/>
        <w:jc w:val="center"/>
        <w:rPr>
          <w:rFonts w:cs="Times New Roman"/>
          <w:lang w:val="ru-RU"/>
        </w:rPr>
      </w:pPr>
      <w:r w:rsidRPr="0082346C">
        <w:rPr>
          <w:rFonts w:eastAsiaTheme="minorEastAsia" w:cs="Times New Roman"/>
          <w:noProof/>
          <w:position w:val="-78"/>
          <w:lang w:val="ru-RU" w:eastAsia="ru-RU"/>
        </w:rPr>
        <w:drawing>
          <wp:inline distT="0" distB="0" distL="0" distR="0">
            <wp:extent cx="1913890" cy="946150"/>
            <wp:effectExtent l="0" t="0" r="0" b="0"/>
            <wp:docPr id="366" name="Рисунок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3070"/>
                    <a:srcRect/>
                    <a:stretch>
                      <a:fillRect/>
                    </a:stretch>
                  </pic:blipFill>
                  <pic:spPr bwMode="auto">
                    <a:xfrm>
                      <a:off x="0" y="0"/>
                      <a:ext cx="1913890" cy="94615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spacing w:val="-1"/>
          <w:lang w:val="ru-RU"/>
        </w:rPr>
        <w:t xml:space="preserve"> (В.3)</w:t>
      </w:r>
    </w:p>
    <w:p w:rsidR="0082346C" w:rsidRPr="0082346C" w:rsidRDefault="0082346C" w:rsidP="0082346C">
      <w:pPr>
        <w:jc w:val="both"/>
        <w:rPr>
          <w:rFonts w:eastAsia="Arial"/>
        </w:rPr>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jc w:val="both"/>
        <w:rPr>
          <w:rFonts w:eastAsia="Arial"/>
        </w:rPr>
      </w:pP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685"/>
        <w:jc w:val="both"/>
        <w:rPr>
          <w:rFonts w:cs="Times New Roman"/>
          <w:lang w:val="ru-RU"/>
        </w:rPr>
      </w:pPr>
      <w:r w:rsidRPr="0082346C">
        <w:rPr>
          <w:rFonts w:cs="Times New Roman"/>
          <w:i/>
          <w:spacing w:val="-1"/>
          <w:lang w:val="ru-RU"/>
        </w:rPr>
        <w:t>b</w:t>
      </w:r>
      <w:r w:rsidRPr="0082346C">
        <w:rPr>
          <w:rFonts w:cs="Times New Roman"/>
          <w:spacing w:val="-1"/>
          <w:lang w:val="ru-RU"/>
        </w:rPr>
        <w:t>,</w:t>
      </w:r>
      <w:r w:rsidRPr="0082346C">
        <w:rPr>
          <w:rFonts w:cs="Times New Roman"/>
          <w:lang w:val="ru-RU"/>
        </w:rPr>
        <w:t xml:space="preserve"> </w:t>
      </w:r>
      <w:r w:rsidRPr="0082346C">
        <w:rPr>
          <w:rFonts w:cs="Times New Roman"/>
          <w:i/>
          <w:lang w:val="ru-RU"/>
        </w:rPr>
        <w:t xml:space="preserve">h </w:t>
      </w:r>
      <w:r w:rsidRPr="0082346C">
        <w:rPr>
          <w:rFonts w:cs="Times New Roman"/>
          <w:lang w:val="ru-RU"/>
        </w:rPr>
        <w:t>– ширина</w:t>
      </w:r>
      <w:r w:rsidRPr="0082346C">
        <w:rPr>
          <w:rFonts w:cs="Times New Roman"/>
          <w:spacing w:val="-1"/>
          <w:lang w:val="ru-RU"/>
        </w:rPr>
        <w:t xml:space="preserve"> </w:t>
      </w:r>
      <w:r w:rsidRPr="0082346C">
        <w:rPr>
          <w:rFonts w:cs="Times New Roman"/>
          <w:lang w:val="ru-RU"/>
        </w:rPr>
        <w:t xml:space="preserve">и </w:t>
      </w:r>
      <w:r w:rsidRPr="0082346C">
        <w:rPr>
          <w:rFonts w:cs="Times New Roman"/>
          <w:spacing w:val="-1"/>
          <w:lang w:val="ru-RU"/>
        </w:rPr>
        <w:t>высота</w:t>
      </w:r>
      <w:r w:rsidRPr="0082346C">
        <w:rPr>
          <w:rFonts w:cs="Times New Roman"/>
          <w:spacing w:val="-3"/>
          <w:lang w:val="ru-RU"/>
        </w:rPr>
        <w:t xml:space="preserve"> </w:t>
      </w:r>
      <w:r w:rsidRPr="0082346C">
        <w:rPr>
          <w:rFonts w:cs="Times New Roman"/>
          <w:spacing w:val="-1"/>
          <w:lang w:val="ru-RU"/>
        </w:rPr>
        <w:t>сооружения,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6.1.</w:t>
      </w:r>
    </w:p>
    <w:p w:rsidR="0082346C" w:rsidRPr="0082346C" w:rsidRDefault="0082346C" w:rsidP="0082346C">
      <w:pPr>
        <w:pStyle w:val="af9"/>
        <w:tabs>
          <w:tab w:val="left" w:pos="1433"/>
        </w:tabs>
        <w:ind w:left="685"/>
        <w:jc w:val="both"/>
        <w:rPr>
          <w:rFonts w:cs="Times New Roman"/>
          <w:lang w:val="ru-RU"/>
        </w:rPr>
      </w:pPr>
      <w:r w:rsidRPr="0082346C">
        <w:rPr>
          <w:rFonts w:eastAsiaTheme="minorEastAsia" w:cs="Times New Roman"/>
          <w:noProof/>
          <w:position w:val="-12"/>
          <w:lang w:val="ru-RU" w:eastAsia="ru-RU"/>
        </w:rPr>
        <w:drawing>
          <wp:inline distT="0" distB="0" distL="0" distR="0">
            <wp:extent cx="488950" cy="297815"/>
            <wp:effectExtent l="0" t="0" r="0" b="0"/>
            <wp:docPr id="364" name="Рисунок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3071"/>
                    <a:srcRect/>
                    <a:stretch>
                      <a:fillRect/>
                    </a:stretch>
                  </pic:blipFill>
                  <pic:spPr bwMode="auto">
                    <a:xfrm>
                      <a:off x="0" y="0"/>
                      <a:ext cx="488950" cy="29781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масштаб</w:t>
      </w:r>
      <w:r w:rsidRPr="0082346C">
        <w:rPr>
          <w:rFonts w:cs="Times New Roman"/>
          <w:spacing w:val="2"/>
          <w:lang w:val="ru-RU"/>
        </w:rPr>
        <w:t xml:space="preserve"> </w:t>
      </w:r>
      <w:r w:rsidRPr="0082346C">
        <w:rPr>
          <w:rFonts w:cs="Times New Roman"/>
          <w:lang w:val="ru-RU"/>
        </w:rPr>
        <w:t>длины</w:t>
      </w:r>
      <w:r w:rsidRPr="0082346C">
        <w:rPr>
          <w:rFonts w:cs="Times New Roman"/>
          <w:spacing w:val="1"/>
          <w:lang w:val="ru-RU"/>
        </w:rPr>
        <w:t xml:space="preserve"> </w:t>
      </w:r>
      <w:r w:rsidRPr="0082346C">
        <w:rPr>
          <w:rFonts w:cs="Times New Roman"/>
          <w:spacing w:val="-1"/>
          <w:lang w:val="ru-RU"/>
        </w:rPr>
        <w:t>турбулентности</w:t>
      </w:r>
      <w:r w:rsidRPr="0082346C">
        <w:rPr>
          <w:rFonts w:cs="Times New Roman"/>
          <w:lang w:val="ru-RU"/>
        </w:rPr>
        <w:t xml:space="preserve"> в</w:t>
      </w:r>
      <w:r w:rsidRPr="0082346C">
        <w:rPr>
          <w:rFonts w:cs="Times New Roman"/>
          <w:spacing w:val="1"/>
          <w:lang w:val="ru-RU"/>
        </w:rPr>
        <w:t xml:space="preserve"> </w:t>
      </w:r>
      <w:r w:rsidRPr="0082346C">
        <w:rPr>
          <w:rFonts w:cs="Times New Roman"/>
          <w:spacing w:val="-1"/>
          <w:lang w:val="ru-RU"/>
        </w:rPr>
        <w:t>соответствии</w:t>
      </w:r>
      <w:r w:rsidRPr="0082346C">
        <w:rPr>
          <w:rFonts w:cs="Times New Roman"/>
          <w:spacing w:val="3"/>
          <w:lang w:val="ru-RU"/>
        </w:rPr>
        <w:t xml:space="preserve"> </w:t>
      </w:r>
      <w:r w:rsidRPr="0082346C">
        <w:rPr>
          <w:rFonts w:cs="Times New Roman"/>
          <w:lang w:val="ru-RU"/>
        </w:rPr>
        <w:t>с</w:t>
      </w:r>
      <w:r w:rsidRPr="0082346C">
        <w:rPr>
          <w:rFonts w:cs="Times New Roman"/>
          <w:spacing w:val="1"/>
          <w:lang w:val="ru-RU"/>
        </w:rPr>
        <w:t xml:space="preserve"> </w:t>
      </w:r>
      <w:r w:rsidRPr="0082346C">
        <w:rPr>
          <w:rFonts w:cs="Times New Roman"/>
          <w:spacing w:val="-1"/>
          <w:lang w:val="ru-RU"/>
        </w:rPr>
        <w:t>В.1</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базовой</w:t>
      </w:r>
      <w:r w:rsidRPr="0082346C">
        <w:rPr>
          <w:rFonts w:cs="Times New Roman"/>
          <w:lang w:val="ru-RU"/>
        </w:rPr>
        <w:t xml:space="preserve"> </w:t>
      </w:r>
      <w:r w:rsidRPr="0082346C">
        <w:rPr>
          <w:rFonts w:cs="Times New Roman"/>
          <w:spacing w:val="-1"/>
          <w:lang w:val="ru-RU"/>
        </w:rPr>
        <w:t>высоты</w:t>
      </w:r>
    </w:p>
    <w:p w:rsidR="0082346C" w:rsidRPr="0082346C" w:rsidRDefault="0082346C" w:rsidP="0082346C">
      <w:pPr>
        <w:pStyle w:val="af9"/>
        <w:jc w:val="both"/>
        <w:rPr>
          <w:rFonts w:cs="Times New Roman"/>
          <w:lang w:val="ru-RU"/>
        </w:rPr>
      </w:pPr>
      <w:r w:rsidRPr="0082346C">
        <w:rPr>
          <w:rFonts w:eastAsiaTheme="minorEastAsia" w:cs="Times New Roman"/>
          <w:noProof/>
          <w:position w:val="-12"/>
          <w:lang w:val="ru-RU" w:eastAsia="ru-RU"/>
        </w:rPr>
        <w:drawing>
          <wp:inline distT="0" distB="0" distL="0" distR="0">
            <wp:extent cx="201930" cy="297815"/>
            <wp:effectExtent l="0" t="0" r="0" b="0"/>
            <wp:docPr id="362" name="Рисунок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072"/>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определено</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 xml:space="preserve">6.1.  С </w:t>
      </w:r>
      <w:r w:rsidRPr="0082346C">
        <w:rPr>
          <w:rFonts w:cs="Times New Roman"/>
          <w:spacing w:val="-1"/>
          <w:lang w:val="ru-RU"/>
        </w:rPr>
        <w:t>целью</w:t>
      </w:r>
      <w:r w:rsidRPr="0082346C">
        <w:rPr>
          <w:rFonts w:cs="Times New Roman"/>
          <w:lang w:val="ru-RU"/>
        </w:rPr>
        <w:t xml:space="preserve"> </w:t>
      </w:r>
      <w:r w:rsidRPr="0082346C">
        <w:rPr>
          <w:rFonts w:cs="Times New Roman"/>
          <w:spacing w:val="-1"/>
          <w:lang w:val="ru-RU"/>
        </w:rPr>
        <w:t>безопасности</w:t>
      </w:r>
      <w:r w:rsidRPr="0082346C">
        <w:rPr>
          <w:rFonts w:cs="Times New Roman"/>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применяться</w:t>
      </w:r>
      <w:r w:rsidRPr="0082346C">
        <w:rPr>
          <w:rFonts w:eastAsiaTheme="minorEastAsia" w:cs="Times New Roman"/>
          <w:noProof/>
          <w:position w:val="-4"/>
          <w:lang w:val="ru-RU" w:eastAsia="ru-RU"/>
        </w:rPr>
        <w:drawing>
          <wp:inline distT="0" distB="0" distL="0" distR="0">
            <wp:extent cx="531495" cy="255270"/>
            <wp:effectExtent l="19050" t="0" r="1905" b="0"/>
            <wp:docPr id="1928" name="Рисунок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3073"/>
                    <a:srcRect/>
                    <a:stretch>
                      <a:fillRect/>
                    </a:stretch>
                  </pic:blipFill>
                  <pic:spPr bwMode="auto">
                    <a:xfrm>
                      <a:off x="0" y="0"/>
                      <a:ext cx="531495" cy="25527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pStyle w:val="af9"/>
        <w:tabs>
          <w:tab w:val="left" w:pos="1086"/>
        </w:tabs>
        <w:ind w:left="709" w:right="391"/>
        <w:jc w:val="right"/>
        <w:rPr>
          <w:rFonts w:cs="Times New Roman"/>
          <w:lang w:val="ru-RU"/>
        </w:rPr>
      </w:pPr>
      <w:r w:rsidRPr="0082346C">
        <w:rPr>
          <w:rFonts w:cs="Times New Roman"/>
          <w:spacing w:val="-1"/>
          <w:lang w:val="ru-RU"/>
        </w:rPr>
        <w:t>Пиковый</w:t>
      </w:r>
      <w:r w:rsidRPr="0082346C">
        <w:rPr>
          <w:rFonts w:cs="Times New Roman"/>
          <w:spacing w:val="3"/>
          <w:lang w:val="ru-RU"/>
        </w:rPr>
        <w:t xml:space="preserve"> </w:t>
      </w:r>
      <w:r w:rsidRPr="0082346C">
        <w:rPr>
          <w:rFonts w:cs="Times New Roman"/>
          <w:spacing w:val="-1"/>
          <w:lang w:val="ru-RU"/>
        </w:rPr>
        <w:t>коэффициент</w:t>
      </w:r>
      <w:r w:rsidRPr="0082346C">
        <w:rPr>
          <w:rFonts w:eastAsiaTheme="minorEastAsia" w:cs="Times New Roman"/>
          <w:noProof/>
          <w:position w:val="-14"/>
          <w:lang w:val="ru-RU" w:eastAsia="ru-RU"/>
        </w:rPr>
        <w:drawing>
          <wp:inline distT="0" distB="0" distL="0" distR="0">
            <wp:extent cx="223520" cy="318770"/>
            <wp:effectExtent l="0" t="0" r="5080" b="0"/>
            <wp:docPr id="360" name="Рисунок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074"/>
                    <a:srcRect/>
                    <a:stretch>
                      <a:fillRect/>
                    </a:stretch>
                  </pic:blipFill>
                  <pic:spPr bwMode="auto">
                    <a:xfrm>
                      <a:off x="0" y="0"/>
                      <a:ext cx="223520" cy="318770"/>
                    </a:xfrm>
                    <a:prstGeom prst="rect">
                      <a:avLst/>
                    </a:prstGeom>
                    <a:noFill/>
                    <a:ln w="9525">
                      <a:noFill/>
                      <a:miter lim="800000"/>
                      <a:headEnd/>
                      <a:tailEnd/>
                    </a:ln>
                  </pic:spPr>
                </pic:pic>
              </a:graphicData>
            </a:graphic>
          </wp:inline>
        </w:drawing>
      </w:r>
      <w:r w:rsidRPr="0082346C">
        <w:rPr>
          <w:rFonts w:cs="Times New Roman"/>
          <w:spacing w:val="-1"/>
          <w:lang w:val="ru-RU"/>
        </w:rPr>
        <w:t>определен</w:t>
      </w:r>
      <w:r w:rsidRPr="0082346C">
        <w:rPr>
          <w:rFonts w:cs="Times New Roman"/>
          <w:spacing w:val="3"/>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lang w:val="ru-RU"/>
        </w:rPr>
        <w:t>отношение</w:t>
      </w:r>
      <w:r w:rsidRPr="0082346C">
        <w:rPr>
          <w:rFonts w:cs="Times New Roman"/>
          <w:spacing w:val="1"/>
          <w:lang w:val="ru-RU"/>
        </w:rPr>
        <w:t xml:space="preserve"> </w:t>
      </w:r>
      <w:r w:rsidRPr="0082346C">
        <w:rPr>
          <w:rFonts w:cs="Times New Roman"/>
          <w:spacing w:val="-1"/>
          <w:lang w:val="ru-RU"/>
        </w:rPr>
        <w:t>максимального</w:t>
      </w:r>
      <w:r w:rsidRPr="0082346C">
        <w:rPr>
          <w:rFonts w:cs="Times New Roman"/>
          <w:spacing w:val="2"/>
          <w:lang w:val="ru-RU"/>
        </w:rPr>
        <w:t xml:space="preserve"> </w:t>
      </w:r>
      <w:r w:rsidRPr="0082346C">
        <w:rPr>
          <w:rFonts w:cs="Times New Roman"/>
          <w:spacing w:val="-1"/>
          <w:lang w:val="ru-RU"/>
        </w:rPr>
        <w:t>значения</w:t>
      </w:r>
      <w:r w:rsidRPr="0082346C">
        <w:rPr>
          <w:rFonts w:cs="Times New Roman"/>
          <w:spacing w:val="79"/>
          <w:lang w:val="ru-RU"/>
        </w:rPr>
        <w:t xml:space="preserve"> </w:t>
      </w:r>
      <w:r w:rsidRPr="0082346C">
        <w:rPr>
          <w:rFonts w:cs="Times New Roman"/>
          <w:spacing w:val="-1"/>
          <w:lang w:val="ru-RU"/>
        </w:rPr>
        <w:t>пульсационной</w:t>
      </w:r>
      <w:r w:rsidRPr="0082346C">
        <w:rPr>
          <w:rFonts w:cs="Times New Roman"/>
          <w:spacing w:val="34"/>
          <w:lang w:val="ru-RU"/>
        </w:rPr>
        <w:t xml:space="preserve"> </w:t>
      </w:r>
      <w:r w:rsidRPr="0082346C">
        <w:rPr>
          <w:rFonts w:cs="Times New Roman"/>
          <w:spacing w:val="-1"/>
          <w:lang w:val="ru-RU"/>
        </w:rPr>
        <w:t>составляющей</w:t>
      </w:r>
      <w:r w:rsidRPr="0082346C">
        <w:rPr>
          <w:rFonts w:cs="Times New Roman"/>
          <w:spacing w:val="34"/>
          <w:lang w:val="ru-RU"/>
        </w:rPr>
        <w:t xml:space="preserve"> </w:t>
      </w:r>
      <w:r w:rsidRPr="0082346C">
        <w:rPr>
          <w:rFonts w:cs="Times New Roman"/>
          <w:spacing w:val="-1"/>
          <w:lang w:val="ru-RU"/>
        </w:rPr>
        <w:t>реакции</w:t>
      </w:r>
      <w:r w:rsidRPr="0082346C">
        <w:rPr>
          <w:rFonts w:cs="Times New Roman"/>
          <w:spacing w:val="34"/>
          <w:lang w:val="ru-RU"/>
        </w:rPr>
        <w:t xml:space="preserve"> </w:t>
      </w:r>
      <w:r w:rsidRPr="0082346C">
        <w:rPr>
          <w:rFonts w:cs="Times New Roman"/>
          <w:spacing w:val="-1"/>
          <w:lang w:val="ru-RU"/>
        </w:rPr>
        <w:t>сооружения</w:t>
      </w:r>
      <w:r w:rsidRPr="0082346C">
        <w:rPr>
          <w:rFonts w:cs="Times New Roman"/>
          <w:spacing w:val="33"/>
          <w:lang w:val="ru-RU"/>
        </w:rPr>
        <w:t xml:space="preserve"> </w:t>
      </w:r>
      <w:r w:rsidRPr="0082346C">
        <w:rPr>
          <w:rFonts w:cs="Times New Roman"/>
          <w:lang w:val="ru-RU"/>
        </w:rPr>
        <w:t>к</w:t>
      </w:r>
      <w:r w:rsidRPr="0082346C">
        <w:rPr>
          <w:rFonts w:cs="Times New Roman"/>
          <w:spacing w:val="34"/>
          <w:lang w:val="ru-RU"/>
        </w:rPr>
        <w:t xml:space="preserve"> </w:t>
      </w:r>
      <w:r w:rsidRPr="0082346C">
        <w:rPr>
          <w:rFonts w:cs="Times New Roman"/>
          <w:spacing w:val="-1"/>
          <w:lang w:val="ru-RU"/>
        </w:rPr>
        <w:t>его</w:t>
      </w:r>
      <w:r w:rsidRPr="0082346C">
        <w:rPr>
          <w:rFonts w:cs="Times New Roman"/>
          <w:spacing w:val="33"/>
          <w:lang w:val="ru-RU"/>
        </w:rPr>
        <w:t xml:space="preserve"> </w:t>
      </w:r>
      <w:r w:rsidRPr="0082346C">
        <w:rPr>
          <w:rFonts w:cs="Times New Roman"/>
          <w:spacing w:val="-1"/>
          <w:lang w:val="ru-RU"/>
        </w:rPr>
        <w:t>стандартному</w:t>
      </w:r>
      <w:r w:rsidRPr="0082346C">
        <w:rPr>
          <w:rFonts w:cs="Times New Roman"/>
          <w:spacing w:val="30"/>
          <w:lang w:val="ru-RU"/>
        </w:rPr>
        <w:t xml:space="preserve"> </w:t>
      </w:r>
      <w:r w:rsidRPr="0082346C">
        <w:rPr>
          <w:rFonts w:cs="Times New Roman"/>
          <w:lang w:val="ru-RU"/>
        </w:rPr>
        <w:t>отклонению.</w:t>
      </w:r>
      <w:r w:rsidRPr="0082346C">
        <w:rPr>
          <w:rFonts w:cs="Times New Roman"/>
          <w:spacing w:val="33"/>
          <w:lang w:val="ru-RU"/>
        </w:rPr>
        <w:t xml:space="preserve"> </w:t>
      </w:r>
      <w:r w:rsidRPr="0082346C">
        <w:rPr>
          <w:rFonts w:cs="Times New Roman"/>
          <w:spacing w:val="-2"/>
          <w:lang w:val="ru-RU"/>
        </w:rPr>
        <w:t>Он</w:t>
      </w:r>
      <w:r w:rsidRPr="0082346C">
        <w:rPr>
          <w:rFonts w:cs="Times New Roman"/>
          <w:spacing w:val="97"/>
          <w:lang w:val="ru-RU"/>
        </w:rPr>
        <w:t xml:space="preserve"> </w:t>
      </w:r>
      <w:r w:rsidRPr="0082346C">
        <w:rPr>
          <w:rFonts w:cs="Times New Roman"/>
          <w:spacing w:val="-1"/>
          <w:lang w:val="ru-RU"/>
        </w:rPr>
        <w:t>рассчитывается</w:t>
      </w:r>
      <w:r w:rsidRPr="0082346C">
        <w:rPr>
          <w:rFonts w:cs="Times New Roman"/>
          <w:lang w:val="ru-RU"/>
        </w:rPr>
        <w:t xml:space="preserve"> по Формуле</w:t>
      </w:r>
      <w:r w:rsidRPr="0082346C">
        <w:rPr>
          <w:rFonts w:cs="Times New Roman"/>
          <w:spacing w:val="-1"/>
          <w:lang w:val="ru-RU"/>
        </w:rPr>
        <w:t xml:space="preserve"> (В.4)</w:t>
      </w:r>
      <w:r w:rsidRPr="0082346C">
        <w:rPr>
          <w:rFonts w:cs="Times New Roman"/>
          <w:lang w:val="ru-RU"/>
        </w:rPr>
        <w:t xml:space="preserve"> и </w:t>
      </w:r>
      <w:r w:rsidRPr="0082346C">
        <w:rPr>
          <w:rFonts w:cs="Times New Roman"/>
          <w:spacing w:val="-1"/>
          <w:lang w:val="ru-RU"/>
        </w:rPr>
        <w:t>представлен</w:t>
      </w:r>
      <w:r w:rsidRPr="0082346C">
        <w:rPr>
          <w:rFonts w:cs="Times New Roman"/>
          <w:lang w:val="ru-RU"/>
        </w:rPr>
        <w:t xml:space="preserve"> на</w:t>
      </w:r>
      <w:r w:rsidRPr="0082346C">
        <w:rPr>
          <w:rFonts w:cs="Times New Roman"/>
          <w:spacing w:val="-1"/>
          <w:lang w:val="ru-RU"/>
        </w:rPr>
        <w:t xml:space="preserve"> Рисунке В.2.</w:t>
      </w:r>
    </w:p>
    <w:p w:rsidR="0082346C" w:rsidRPr="0082346C" w:rsidRDefault="0082346C" w:rsidP="0082346C">
      <w:pPr>
        <w:ind w:left="1330"/>
        <w:jc w:val="both"/>
      </w:pPr>
      <w:r w:rsidRPr="0082346C">
        <w:rPr>
          <w:noProof/>
        </w:rPr>
        <w:drawing>
          <wp:inline distT="0" distB="0" distL="0" distR="0">
            <wp:extent cx="3648075" cy="2221938"/>
            <wp:effectExtent l="0" t="0" r="0" b="6985"/>
            <wp:docPr id="283" name="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388.png"/>
                    <pic:cNvPicPr/>
                  </pic:nvPicPr>
                  <pic:blipFill>
                    <a:blip r:embed="rId3075" cstate="print"/>
                    <a:stretch>
                      <a:fillRect/>
                    </a:stretch>
                  </pic:blipFill>
                  <pic:spPr>
                    <a:xfrm>
                      <a:off x="0" y="0"/>
                      <a:ext cx="3654004" cy="2225549"/>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2735"/>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В.2 – </w:t>
      </w:r>
      <w:r w:rsidRPr="0082346C">
        <w:rPr>
          <w:rFonts w:ascii="Times New Roman" w:hAnsi="Times New Roman" w:cs="Times New Roman"/>
          <w:spacing w:val="-1"/>
        </w:rPr>
        <w:t>Пиковый</w:t>
      </w:r>
      <w:r w:rsidRPr="0082346C">
        <w:rPr>
          <w:rFonts w:ascii="Times New Roman" w:hAnsi="Times New Roman" w:cs="Times New Roman"/>
        </w:rPr>
        <w:t xml:space="preserve"> </w:t>
      </w:r>
      <w:r w:rsidRPr="0082346C">
        <w:rPr>
          <w:rFonts w:ascii="Times New Roman" w:hAnsi="Times New Roman" w:cs="Times New Roman"/>
          <w:spacing w:val="-1"/>
        </w:rPr>
        <w:t>коэффициент</w:t>
      </w:r>
    </w:p>
    <w:p w:rsidR="0082346C" w:rsidRPr="0082346C" w:rsidRDefault="0082346C" w:rsidP="0082346C">
      <w:pPr>
        <w:jc w:val="center"/>
        <w:sectPr w:rsidR="0082346C" w:rsidRPr="0082346C" w:rsidSect="0082346C">
          <w:type w:val="continuous"/>
          <w:pgSz w:w="11910" w:h="16840"/>
          <w:pgMar w:top="1134" w:right="1276" w:bottom="1134" w:left="1276" w:header="720" w:footer="720" w:gutter="0"/>
          <w:paperSrc w:first="7" w:other="7"/>
          <w:cols w:space="720"/>
        </w:sectPr>
      </w:pPr>
      <w:r w:rsidRPr="0082346C">
        <w:rPr>
          <w:rFonts w:eastAsiaTheme="minorEastAsia"/>
          <w:noProof/>
          <w:position w:val="-32"/>
        </w:rPr>
        <w:drawing>
          <wp:inline distT="0" distB="0" distL="0" distR="0">
            <wp:extent cx="2562225" cy="574040"/>
            <wp:effectExtent l="0" t="0" r="9525" b="0"/>
            <wp:docPr id="358" name="Рисунок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3076"/>
                    <a:srcRect/>
                    <a:stretch>
                      <a:fillRect/>
                    </a:stretch>
                  </pic:blipFill>
                  <pic:spPr bwMode="auto">
                    <a:xfrm>
                      <a:off x="0" y="0"/>
                      <a:ext cx="2562225" cy="574040"/>
                    </a:xfrm>
                    <a:prstGeom prst="rect">
                      <a:avLst/>
                    </a:prstGeom>
                    <a:noFill/>
                    <a:ln w="9525">
                      <a:noFill/>
                      <a:miter lim="800000"/>
                      <a:headEnd/>
                      <a:tailEnd/>
                    </a:ln>
                  </pic:spPr>
                </pic:pic>
              </a:graphicData>
            </a:graphic>
          </wp:inline>
        </w:drawing>
      </w:r>
      <w:r w:rsidRPr="0082346C">
        <w:rPr>
          <w:rFonts w:eastAsiaTheme="minorEastAsia"/>
        </w:rPr>
        <w:t xml:space="preserve">    или  </w:t>
      </w:r>
      <w:r w:rsidRPr="0082346C">
        <w:rPr>
          <w:rFonts w:eastAsiaTheme="minorEastAsia"/>
          <w:noProof/>
          <w:position w:val="-14"/>
        </w:rPr>
        <w:drawing>
          <wp:inline distT="0" distB="0" distL="0" distR="0">
            <wp:extent cx="531495" cy="318770"/>
            <wp:effectExtent l="0" t="0" r="1905" b="0"/>
            <wp:docPr id="1931" name="Рисунок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3077"/>
                    <a:srcRect/>
                    <a:stretch>
                      <a:fillRect/>
                    </a:stretch>
                  </pic:blipFill>
                  <pic:spPr bwMode="auto">
                    <a:xfrm>
                      <a:off x="0" y="0"/>
                      <a:ext cx="531495" cy="318770"/>
                    </a:xfrm>
                    <a:prstGeom prst="rect">
                      <a:avLst/>
                    </a:prstGeom>
                    <a:noFill/>
                    <a:ln w="9525">
                      <a:noFill/>
                      <a:miter lim="800000"/>
                      <a:headEnd/>
                      <a:tailEnd/>
                    </a:ln>
                  </pic:spPr>
                </pic:pic>
              </a:graphicData>
            </a:graphic>
          </wp:inline>
        </w:drawing>
      </w:r>
      <w:r w:rsidRPr="0082346C">
        <w:rPr>
          <w:rFonts w:eastAsiaTheme="minorEastAsia"/>
        </w:rPr>
        <w:t xml:space="preserve">  </w:t>
      </w:r>
    </w:p>
    <w:p w:rsidR="0082346C" w:rsidRPr="0082346C" w:rsidRDefault="0082346C" w:rsidP="0082346C">
      <w:pPr>
        <w:pStyle w:val="af9"/>
        <w:ind w:left="685" w:right="2" w:hanging="567"/>
        <w:rPr>
          <w:rFonts w:cs="Times New Roman"/>
          <w:lang w:val="ru-RU"/>
        </w:rPr>
      </w:pPr>
      <w:r w:rsidRPr="0082346C">
        <w:rPr>
          <w:rFonts w:cs="Times New Roman"/>
          <w:spacing w:val="-1"/>
          <w:lang w:val="ru-RU"/>
        </w:rPr>
        <w:lastRenderedPageBreak/>
        <w:t>определяющим является</w:t>
      </w:r>
      <w:r w:rsidRPr="0082346C">
        <w:rPr>
          <w:rFonts w:cs="Times New Roman"/>
          <w:lang w:val="ru-RU"/>
        </w:rPr>
        <w:t xml:space="preserve"> большее</w:t>
      </w:r>
      <w:r w:rsidRPr="0082346C">
        <w:rPr>
          <w:rFonts w:cs="Times New Roman"/>
          <w:spacing w:val="-1"/>
          <w:lang w:val="ru-RU"/>
        </w:rPr>
        <w:t xml:space="preserve"> значение,</w:t>
      </w:r>
      <w:r w:rsidRPr="0082346C">
        <w:rPr>
          <w:rFonts w:cs="Times New Roman"/>
          <w:spacing w:val="41"/>
          <w:lang w:val="ru-RU"/>
        </w:rPr>
        <w:t xml:space="preserve"> </w:t>
      </w:r>
      <w:r w:rsidRPr="0082346C">
        <w:rPr>
          <w:rFonts w:cs="Times New Roman"/>
          <w:lang w:val="ru-RU"/>
        </w:rPr>
        <w:t>где</w:t>
      </w:r>
    </w:p>
    <w:p w:rsidR="0082346C" w:rsidRPr="0082346C" w:rsidRDefault="0082346C" w:rsidP="0082346C">
      <w:pPr>
        <w:pStyle w:val="af9"/>
        <w:ind w:left="567"/>
        <w:jc w:val="both"/>
        <w:rPr>
          <w:rFonts w:cs="Times New Roman"/>
          <w:lang w:val="ru-RU"/>
        </w:rPr>
      </w:pPr>
      <w:r w:rsidRPr="0082346C">
        <w:rPr>
          <w:rFonts w:eastAsiaTheme="minorEastAsia" w:cs="Times New Roman"/>
          <w:noProof/>
          <w:position w:val="-6"/>
          <w:lang w:val="ru-RU" w:eastAsia="ru-RU"/>
        </w:rPr>
        <w:drawing>
          <wp:inline distT="0" distB="0" distL="0" distR="0">
            <wp:extent cx="138430" cy="180975"/>
            <wp:effectExtent l="19050" t="0" r="0" b="0"/>
            <wp:docPr id="1932" name="Рисунок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307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восходящего потока</w:t>
      </w:r>
      <w:r w:rsidRPr="0082346C">
        <w:rPr>
          <w:rFonts w:cs="Times New Roman"/>
          <w:spacing w:val="-1"/>
          <w:lang w:val="ru-RU"/>
        </w:rPr>
        <w:t xml:space="preserve"> согласно</w:t>
      </w:r>
      <w:r w:rsidRPr="0082346C">
        <w:rPr>
          <w:rFonts w:cs="Times New Roman"/>
          <w:lang w:val="ru-RU"/>
        </w:rPr>
        <w:t xml:space="preserve"> </w:t>
      </w:r>
      <w:r w:rsidRPr="0082346C">
        <w:rPr>
          <w:rFonts w:cs="Times New Roman"/>
          <w:spacing w:val="-1"/>
          <w:lang w:val="ru-RU"/>
        </w:rPr>
        <w:t>(4);</w:t>
      </w:r>
    </w:p>
    <w:p w:rsidR="0082346C" w:rsidRPr="0082346C" w:rsidRDefault="0082346C" w:rsidP="0082346C">
      <w:pPr>
        <w:pStyle w:val="af9"/>
        <w:ind w:left="685" w:hanging="118"/>
        <w:jc w:val="both"/>
        <w:rPr>
          <w:rFonts w:cs="Times New Roman"/>
          <w:lang w:val="ru-RU"/>
        </w:rPr>
      </w:pPr>
      <w:r w:rsidRPr="0082346C">
        <w:rPr>
          <w:rFonts w:eastAsiaTheme="minorEastAsia" w:cs="Times New Roman"/>
          <w:noProof/>
          <w:position w:val="-4"/>
          <w:lang w:val="ru-RU" w:eastAsia="ru-RU"/>
        </w:rPr>
        <w:drawing>
          <wp:inline distT="0" distB="0" distL="0" distR="0">
            <wp:extent cx="180975" cy="201930"/>
            <wp:effectExtent l="19050" t="0" r="9525" b="0"/>
            <wp:docPr id="356" name="Рисунок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079"/>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lang w:val="ru-RU"/>
        </w:rPr>
        <w:t xml:space="preserve">– </w:t>
      </w:r>
      <w:r w:rsidRPr="0082346C">
        <w:rPr>
          <w:rFonts w:cs="Times New Roman"/>
          <w:spacing w:val="-1"/>
          <w:lang w:val="ru-RU"/>
        </w:rPr>
        <w:t>период</w:t>
      </w:r>
      <w:r w:rsidRPr="0082346C">
        <w:rPr>
          <w:rFonts w:cs="Times New Roman"/>
          <w:lang w:val="ru-RU"/>
        </w:rPr>
        <w:t xml:space="preserve"> </w:t>
      </w:r>
      <w:r w:rsidRPr="0082346C">
        <w:rPr>
          <w:rFonts w:cs="Times New Roman"/>
          <w:spacing w:val="-1"/>
          <w:lang w:val="ru-RU"/>
        </w:rPr>
        <w:t>осреднения</w:t>
      </w:r>
      <w:r w:rsidRPr="0082346C">
        <w:rPr>
          <w:rFonts w:cs="Times New Roman"/>
          <w:spacing w:val="-3"/>
          <w:lang w:val="ru-RU"/>
        </w:rPr>
        <w:t xml:space="preserve"> </w:t>
      </w:r>
      <w:r w:rsidRPr="0082346C">
        <w:rPr>
          <w:rFonts w:cs="Times New Roman"/>
          <w:lang w:val="ru-RU"/>
        </w:rPr>
        <w:t xml:space="preserve">для </w:t>
      </w:r>
      <w:r w:rsidRPr="0082346C">
        <w:rPr>
          <w:rFonts w:cs="Times New Roman"/>
          <w:spacing w:val="-1"/>
          <w:lang w:val="ru-RU"/>
        </w:rPr>
        <w:t>средней</w:t>
      </w:r>
      <w:r w:rsidRPr="0082346C">
        <w:rPr>
          <w:rFonts w:cs="Times New Roman"/>
          <w:lang w:val="ru-RU"/>
        </w:rPr>
        <w:t xml:space="preserve">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r w:rsidRPr="0082346C">
        <w:rPr>
          <w:rFonts w:cs="Times New Roman"/>
          <w:spacing w:val="3"/>
          <w:lang w:val="ru-RU"/>
        </w:rPr>
        <w:t xml:space="preserve"> </w:t>
      </w:r>
      <w:r w:rsidRPr="0082346C">
        <w:rPr>
          <w:rFonts w:cs="Times New Roman"/>
          <w:i/>
          <w:lang w:val="ru-RU"/>
        </w:rPr>
        <w:t xml:space="preserve">Т </w:t>
      </w: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600 </w:t>
      </w:r>
      <w:r w:rsidRPr="0082346C">
        <w:rPr>
          <w:rFonts w:cs="Times New Roman"/>
          <w:spacing w:val="-1"/>
          <w:lang w:val="ru-RU"/>
        </w:rPr>
        <w:t>с.</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tabs>
          <w:tab w:val="left" w:pos="1018"/>
        </w:tabs>
        <w:ind w:left="1018" w:hanging="451"/>
        <w:rPr>
          <w:rFonts w:cs="Times New Roman"/>
          <w:lang w:val="ru-RU"/>
        </w:rPr>
      </w:pPr>
      <w:r w:rsidRPr="0082346C">
        <w:rPr>
          <w:rFonts w:cs="Times New Roman"/>
          <w:lang w:val="ru-RU"/>
        </w:rPr>
        <w:lastRenderedPageBreak/>
        <w:t>Частоту</w:t>
      </w:r>
      <w:r w:rsidRPr="0082346C">
        <w:rPr>
          <w:rFonts w:cs="Times New Roman"/>
          <w:spacing w:val="-5"/>
          <w:lang w:val="ru-RU"/>
        </w:rPr>
        <w:t xml:space="preserve"> </w:t>
      </w:r>
      <w:r w:rsidRPr="0082346C">
        <w:rPr>
          <w:rFonts w:cs="Times New Roman"/>
          <w:lang w:val="ru-RU"/>
        </w:rPr>
        <w:t>восходящего потока</w:t>
      </w:r>
      <w:r w:rsidRPr="0082346C">
        <w:rPr>
          <w:rFonts w:eastAsiaTheme="minorEastAsia" w:cs="Times New Roman"/>
          <w:noProof/>
          <w:position w:val="-6"/>
          <w:lang w:val="ru-RU" w:eastAsia="ru-RU"/>
        </w:rPr>
        <w:drawing>
          <wp:inline distT="0" distB="0" distL="0" distR="0">
            <wp:extent cx="138430" cy="180975"/>
            <wp:effectExtent l="19050" t="0" r="0" b="0"/>
            <wp:docPr id="1934" name="Рисунок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3078"/>
                    <a:srcRect/>
                    <a:stretch>
                      <a:fillRect/>
                    </a:stretch>
                  </pic:blipFill>
                  <pic:spPr bwMode="auto">
                    <a:xfrm>
                      <a:off x="0" y="0"/>
                      <a:ext cx="138430" cy="180975"/>
                    </a:xfrm>
                    <a:prstGeom prst="rect">
                      <a:avLst/>
                    </a:prstGeom>
                    <a:noFill/>
                    <a:ln w="9525">
                      <a:noFill/>
                      <a:miter lim="800000"/>
                      <a:headEnd/>
                      <a:tailEnd/>
                    </a:ln>
                  </pic:spPr>
                </pic:pic>
              </a:graphicData>
            </a:graphic>
          </wp:inline>
        </w:drawing>
      </w:r>
      <w:r w:rsidRPr="0082346C">
        <w:rPr>
          <w:rFonts w:cs="Times New Roman"/>
          <w:spacing w:val="-1"/>
          <w:lang w:val="ru-RU"/>
        </w:rPr>
        <w:t>определяют</w:t>
      </w:r>
      <w:r w:rsidRPr="0082346C">
        <w:rPr>
          <w:rFonts w:cs="Times New Roman"/>
          <w:spacing w:val="-2"/>
          <w:lang w:val="ru-RU"/>
        </w:rPr>
        <w:t xml:space="preserve"> </w:t>
      </w:r>
      <w:r w:rsidRPr="0082346C">
        <w:rPr>
          <w:rFonts w:cs="Times New Roman"/>
          <w:lang w:val="ru-RU"/>
        </w:rPr>
        <w:t xml:space="preserve">по </w:t>
      </w:r>
      <w:r w:rsidRPr="0082346C">
        <w:rPr>
          <w:rFonts w:cs="Times New Roman"/>
          <w:spacing w:val="-1"/>
          <w:lang w:val="ru-RU"/>
        </w:rPr>
        <w:t>Формуле (В.5)</w:t>
      </w:r>
    </w:p>
    <w:p w:rsidR="0082346C" w:rsidRPr="0082346C" w:rsidRDefault="0082346C" w:rsidP="0082346C">
      <w:pPr>
        <w:tabs>
          <w:tab w:val="left" w:pos="4513"/>
        </w:tabs>
        <w:jc w:val="center"/>
      </w:pPr>
      <w:r w:rsidRPr="0082346C">
        <w:rPr>
          <w:rFonts w:eastAsiaTheme="minorEastAsia"/>
          <w:noProof/>
          <w:position w:val="-26"/>
        </w:rPr>
        <w:drawing>
          <wp:inline distT="0" distB="0" distL="0" distR="0">
            <wp:extent cx="1510030" cy="563245"/>
            <wp:effectExtent l="19050" t="0" r="0" b="0"/>
            <wp:docPr id="1935" name="Рисунок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080"/>
                    <a:srcRect/>
                    <a:stretch>
                      <a:fillRect/>
                    </a:stretch>
                  </pic:blipFill>
                  <pic:spPr bwMode="auto">
                    <a:xfrm>
                      <a:off x="0" y="0"/>
                      <a:ext cx="1510030" cy="563245"/>
                    </a:xfrm>
                    <a:prstGeom prst="rect">
                      <a:avLst/>
                    </a:prstGeom>
                    <a:noFill/>
                    <a:ln w="9525">
                      <a:noFill/>
                      <a:miter lim="800000"/>
                      <a:headEnd/>
                      <a:tailEnd/>
                    </a:ln>
                  </pic:spPr>
                </pic:pic>
              </a:graphicData>
            </a:graphic>
          </wp:inline>
        </w:drawing>
      </w:r>
      <w:r w:rsidRPr="0082346C">
        <w:rPr>
          <w:spacing w:val="-1"/>
        </w:rPr>
        <w:t xml:space="preserve">   </w:t>
      </w:r>
      <w:r w:rsidRPr="0082346C">
        <w:rPr>
          <w:rFonts w:eastAsiaTheme="minorEastAsia"/>
          <w:noProof/>
          <w:position w:val="-10"/>
        </w:rPr>
        <w:drawing>
          <wp:inline distT="0" distB="0" distL="0" distR="0">
            <wp:extent cx="882650" cy="255270"/>
            <wp:effectExtent l="19050" t="0" r="0" b="0"/>
            <wp:docPr id="1936" name="Рисунок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3081"/>
                    <a:srcRect/>
                    <a:stretch>
                      <a:fillRect/>
                    </a:stretch>
                  </pic:blipFill>
                  <pic:spPr bwMode="auto">
                    <a:xfrm>
                      <a:off x="0" y="0"/>
                      <a:ext cx="882650" cy="25527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spacing w:val="-1"/>
        </w:rPr>
        <w:t xml:space="preserve"> (В.5)</w:t>
      </w:r>
    </w:p>
    <w:p w:rsidR="0082346C" w:rsidRPr="0082346C" w:rsidRDefault="0082346C" w:rsidP="0082346C">
      <w:pPr>
        <w:ind w:left="205"/>
        <w:jc w:val="both"/>
        <w:rPr>
          <w:rFonts w:eastAsia="Arial"/>
        </w:r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right="396" w:firstLine="709"/>
        <w:jc w:val="both"/>
        <w:rPr>
          <w:rFonts w:cs="Times New Roman"/>
          <w:lang w:val="ru-RU"/>
        </w:rPr>
      </w:pPr>
      <w:r w:rsidRPr="0082346C">
        <w:rPr>
          <w:rFonts w:cs="Times New Roman"/>
          <w:lang w:val="ru-RU"/>
        </w:rPr>
        <w:lastRenderedPageBreak/>
        <w:t>где</w:t>
      </w:r>
      <w:r w:rsidRPr="0082346C">
        <w:rPr>
          <w:rFonts w:eastAsiaTheme="minorEastAsia" w:cs="Times New Roman"/>
          <w:noProof/>
          <w:position w:val="-14"/>
          <w:lang w:val="ru-RU" w:eastAsia="ru-RU"/>
        </w:rPr>
        <w:drawing>
          <wp:inline distT="0" distB="0" distL="0" distR="0">
            <wp:extent cx="297815" cy="318770"/>
            <wp:effectExtent l="0" t="0" r="0" b="0"/>
            <wp:docPr id="1937" name="Рисунок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3082"/>
                    <a:srcRect/>
                    <a:stretch>
                      <a:fillRect/>
                    </a:stretch>
                  </pic:blipFill>
                  <pic:spPr bwMode="auto">
                    <a:xfrm>
                      <a:off x="0" y="0"/>
                      <a:ext cx="297815" cy="3187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3"/>
          <w:lang w:val="ru-RU"/>
        </w:rPr>
        <w:t>собственная</w:t>
      </w:r>
      <w:r w:rsidRPr="0082346C">
        <w:rPr>
          <w:rFonts w:cs="Times New Roman"/>
          <w:spacing w:val="30"/>
          <w:lang w:val="ru-RU"/>
        </w:rPr>
        <w:t xml:space="preserve"> </w:t>
      </w:r>
      <w:r w:rsidRPr="0082346C">
        <w:rPr>
          <w:rFonts w:cs="Times New Roman"/>
          <w:spacing w:val="-3"/>
          <w:lang w:val="ru-RU"/>
        </w:rPr>
        <w:t>частота</w:t>
      </w:r>
      <w:r w:rsidRPr="0082346C">
        <w:rPr>
          <w:rFonts w:cs="Times New Roman"/>
          <w:spacing w:val="27"/>
          <w:lang w:val="ru-RU"/>
        </w:rPr>
        <w:t xml:space="preserve"> </w:t>
      </w:r>
      <w:r w:rsidRPr="0082346C">
        <w:rPr>
          <w:rFonts w:cs="Times New Roman"/>
          <w:spacing w:val="-3"/>
          <w:lang w:val="ru-RU"/>
        </w:rPr>
        <w:t>изгибных</w:t>
      </w:r>
      <w:r w:rsidRPr="0082346C">
        <w:rPr>
          <w:rFonts w:cs="Times New Roman"/>
          <w:spacing w:val="30"/>
          <w:lang w:val="ru-RU"/>
        </w:rPr>
        <w:t xml:space="preserve"> </w:t>
      </w:r>
      <w:r w:rsidRPr="0082346C">
        <w:rPr>
          <w:rFonts w:cs="Times New Roman"/>
          <w:spacing w:val="-3"/>
          <w:lang w:val="ru-RU"/>
        </w:rPr>
        <w:t>колебаний</w:t>
      </w:r>
      <w:r w:rsidRPr="0082346C">
        <w:rPr>
          <w:rFonts w:cs="Times New Roman"/>
          <w:spacing w:val="29"/>
          <w:lang w:val="ru-RU"/>
        </w:rPr>
        <w:t xml:space="preserve"> </w:t>
      </w:r>
      <w:r w:rsidRPr="0082346C">
        <w:rPr>
          <w:rFonts w:cs="Times New Roman"/>
          <w:spacing w:val="-3"/>
          <w:lang w:val="ru-RU"/>
        </w:rPr>
        <w:t>сооружения,</w:t>
      </w:r>
      <w:r w:rsidRPr="0082346C">
        <w:rPr>
          <w:rFonts w:cs="Times New Roman"/>
          <w:spacing w:val="28"/>
          <w:lang w:val="ru-RU"/>
        </w:rPr>
        <w:t xml:space="preserve"> </w:t>
      </w:r>
      <w:r w:rsidRPr="0082346C">
        <w:rPr>
          <w:rFonts w:cs="Times New Roman"/>
          <w:spacing w:val="-3"/>
          <w:lang w:val="ru-RU"/>
        </w:rPr>
        <w:t>которую</w:t>
      </w:r>
      <w:r w:rsidRPr="0082346C">
        <w:rPr>
          <w:rFonts w:cs="Times New Roman"/>
          <w:spacing w:val="31"/>
          <w:lang w:val="ru-RU"/>
        </w:rPr>
        <w:t xml:space="preserve"> </w:t>
      </w:r>
      <w:r w:rsidRPr="0082346C">
        <w:rPr>
          <w:rFonts w:cs="Times New Roman"/>
          <w:spacing w:val="-3"/>
          <w:lang w:val="ru-RU"/>
        </w:rPr>
        <w:t>можно</w:t>
      </w:r>
      <w:r w:rsidRPr="0082346C">
        <w:rPr>
          <w:rFonts w:cs="Times New Roman"/>
          <w:spacing w:val="67"/>
          <w:lang w:val="ru-RU"/>
        </w:rPr>
        <w:t xml:space="preserve"> </w:t>
      </w:r>
      <w:r w:rsidRPr="0082346C">
        <w:rPr>
          <w:rFonts w:cs="Times New Roman"/>
          <w:spacing w:val="-3"/>
          <w:lang w:val="ru-RU"/>
        </w:rPr>
        <w:t>определять</w:t>
      </w:r>
      <w:r w:rsidRPr="0082346C">
        <w:rPr>
          <w:rFonts w:cs="Times New Roman"/>
          <w:spacing w:val="58"/>
          <w:lang w:val="ru-RU"/>
        </w:rPr>
        <w:t xml:space="preserve"> </w:t>
      </w:r>
      <w:r w:rsidRPr="0082346C">
        <w:rPr>
          <w:rFonts w:cs="Times New Roman"/>
          <w:spacing w:val="-3"/>
          <w:lang w:val="ru-RU"/>
        </w:rPr>
        <w:t>согласно</w:t>
      </w:r>
      <w:r w:rsidRPr="0082346C">
        <w:rPr>
          <w:rFonts w:cs="Times New Roman"/>
          <w:spacing w:val="57"/>
          <w:lang w:val="ru-RU"/>
        </w:rPr>
        <w:t xml:space="preserve"> </w:t>
      </w:r>
      <w:r w:rsidRPr="0082346C">
        <w:rPr>
          <w:rFonts w:cs="Times New Roman"/>
          <w:spacing w:val="-3"/>
          <w:lang w:val="ru-RU"/>
        </w:rPr>
        <w:t>приложению</w:t>
      </w:r>
      <w:r w:rsidRPr="0082346C">
        <w:rPr>
          <w:rFonts w:cs="Times New Roman"/>
          <w:spacing w:val="58"/>
          <w:lang w:val="ru-RU"/>
        </w:rPr>
        <w:t xml:space="preserve"> </w:t>
      </w:r>
      <w:r w:rsidRPr="0082346C">
        <w:rPr>
          <w:rFonts w:cs="Times New Roman"/>
          <w:i/>
          <w:spacing w:val="-2"/>
          <w:lang w:val="ru-RU"/>
        </w:rPr>
        <w:t>F</w:t>
      </w:r>
      <w:r w:rsidRPr="0082346C">
        <w:rPr>
          <w:rFonts w:cs="Times New Roman"/>
          <w:spacing w:val="-2"/>
          <w:lang w:val="ru-RU"/>
        </w:rPr>
        <w:t>.</w:t>
      </w:r>
      <w:r w:rsidRPr="0082346C">
        <w:rPr>
          <w:rFonts w:cs="Times New Roman"/>
          <w:spacing w:val="57"/>
          <w:lang w:val="ru-RU"/>
        </w:rPr>
        <w:t xml:space="preserve"> </w:t>
      </w:r>
      <w:r w:rsidRPr="0082346C">
        <w:rPr>
          <w:rFonts w:cs="Times New Roman"/>
          <w:spacing w:val="-3"/>
          <w:lang w:val="ru-RU"/>
        </w:rPr>
        <w:t>Ограничение</w:t>
      </w:r>
      <w:r w:rsidRPr="0082346C">
        <w:rPr>
          <w:rFonts w:cs="Times New Roman"/>
          <w:spacing w:val="58"/>
          <w:lang w:val="ru-RU"/>
        </w:rPr>
        <w:t xml:space="preserve"> </w:t>
      </w:r>
      <w:r w:rsidRPr="0082346C">
        <w:rPr>
          <w:rFonts w:eastAsiaTheme="minorEastAsia" w:cs="Times New Roman"/>
          <w:noProof/>
          <w:position w:val="-10"/>
          <w:lang w:val="ru-RU" w:eastAsia="ru-RU"/>
        </w:rPr>
        <w:drawing>
          <wp:inline distT="0" distB="0" distL="0" distR="0">
            <wp:extent cx="733425" cy="201930"/>
            <wp:effectExtent l="19050" t="0" r="0" b="0"/>
            <wp:docPr id="1938" name="Рисунок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3081"/>
                    <a:srcRect/>
                    <a:stretch>
                      <a:fillRect/>
                    </a:stretch>
                  </pic:blipFill>
                  <pic:spPr bwMode="auto">
                    <a:xfrm>
                      <a:off x="0" y="0"/>
                      <a:ext cx="733425" cy="201930"/>
                    </a:xfrm>
                    <a:prstGeom prst="rect">
                      <a:avLst/>
                    </a:prstGeom>
                    <a:noFill/>
                    <a:ln w="9525">
                      <a:noFill/>
                      <a:miter lim="800000"/>
                      <a:headEnd/>
                      <a:tailEnd/>
                    </a:ln>
                  </pic:spPr>
                </pic:pic>
              </a:graphicData>
            </a:graphic>
          </wp:inline>
        </w:drawing>
      </w:r>
      <w:r w:rsidRPr="0082346C">
        <w:rPr>
          <w:rFonts w:cs="Times New Roman"/>
          <w:spacing w:val="-3"/>
          <w:lang w:val="ru-RU"/>
        </w:rPr>
        <w:t>соответствует</w:t>
      </w:r>
      <w:r w:rsidRPr="0082346C">
        <w:rPr>
          <w:rFonts w:cs="Times New Roman"/>
          <w:spacing w:val="62"/>
          <w:lang w:val="ru-RU"/>
        </w:rPr>
        <w:t xml:space="preserve"> </w:t>
      </w:r>
      <w:r w:rsidRPr="0082346C">
        <w:rPr>
          <w:rFonts w:cs="Times New Roman"/>
          <w:spacing w:val="-2"/>
          <w:lang w:val="ru-RU"/>
        </w:rPr>
        <w:t>пиковому</w:t>
      </w:r>
      <w:r w:rsidRPr="0082346C">
        <w:rPr>
          <w:rFonts w:cs="Times New Roman"/>
          <w:spacing w:val="-10"/>
          <w:lang w:val="ru-RU"/>
        </w:rPr>
        <w:t xml:space="preserve"> </w:t>
      </w:r>
      <w:r w:rsidRPr="0082346C">
        <w:rPr>
          <w:rFonts w:cs="Times New Roman"/>
          <w:spacing w:val="-2"/>
          <w:lang w:val="ru-RU"/>
        </w:rPr>
        <w:t>коэффициенту</w:t>
      </w:r>
      <w:r w:rsidRPr="0082346C">
        <w:rPr>
          <w:rFonts w:cs="Times New Roman"/>
          <w:spacing w:val="-8"/>
          <w:lang w:val="ru-RU"/>
        </w:rPr>
        <w:t xml:space="preserve"> </w:t>
      </w:r>
      <w:r w:rsidRPr="0082346C">
        <w:rPr>
          <w:rFonts w:cs="Times New Roman"/>
          <w:spacing w:val="-2"/>
          <w:lang w:val="ru-RU"/>
        </w:rPr>
        <w:t>3,0.</w:t>
      </w:r>
    </w:p>
    <w:p w:rsidR="0082346C" w:rsidRPr="0082346C" w:rsidRDefault="004C20E5" w:rsidP="0082346C">
      <w:pPr>
        <w:pStyle w:val="af9"/>
        <w:tabs>
          <w:tab w:val="left" w:pos="1095"/>
        </w:tabs>
        <w:ind w:left="0" w:right="404"/>
        <w:rPr>
          <w:rFonts w:cs="Times New Roman"/>
          <w:lang w:val="ru-RU"/>
        </w:rPr>
      </w:pPr>
      <w:r>
        <w:rPr>
          <w:rFonts w:cs="Times New Roman"/>
          <w:noProof/>
          <w:lang w:val="ru-RU" w:eastAsia="ru-RU"/>
        </w:rPr>
        <w:pict>
          <v:group id="Группа 1271" o:spid="_x0000_s1555" style="position:absolute;left:0;text-align:left;margin-left:-264.65pt;margin-top:41.9pt;width:201.2pt;height:31.65pt;z-index:-251325440;mso-position-horizontal-relative:page" coordorigin="4937,39" coordsize="4024,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">
            <v:group id="Group 1588" o:spid="_x0000_s1556" style="position:absolute;left:5136;top:372;width:297;height:2" coordorigin="5136,372" coordsize="2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ZPE8QAAADdAAAADwAAAGRycy9kb3ducmV2LnhtbERPS2vCQBC+F/wPywje&#10;6iaRVomuIqLSgxR8gHgbsmMSzM6G7JrEf98tFHqbj+85i1VvKtFS40rLCuJxBII4s7rkXMHlvHuf&#10;gXAeWWNlmRS8yMFqOXhbYKptx0dqTz4XIYRdigoK7+tUSpcVZNCNbU0cuLttDPoAm1zqBrsQbiqZ&#10;RNGnNFhyaCiwpk1B2eP0NAr2HXbrSbxtD4/75nU7f3xfDzEpNRr26zkIT73/F/+5v3SYn0w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ZPE8QAAADdAAAA&#10;DwAAAAAAAAAAAAAAAACqAgAAZHJzL2Rvd25yZXYueG1sUEsFBgAAAAAEAAQA+gAAAJsDAAAAAA==&#10;">
              <v:shape id="Freeform 1589" o:spid="_x0000_s1557" style="position:absolute;left:5136;top:372;width:297;height:2;visibility:visible;mso-wrap-style:square;v-text-anchor:top" coordsize="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pBCMAA&#10;AADdAAAADwAAAGRycy9kb3ducmV2LnhtbERPzWrCQBC+F3yHZQRvdVIFK9FViigoXlr1AYbsmASz&#10;syG7mvXt3UKht/n4fme5jrZRD+587UTDxzgDxVI4U0up4XLevc9B+UBiqHHCGp7sYb0avC0pN66X&#10;H36cQqlSiPicNFQhtDmiLyq25MeuZUnc1XWWQoJdiaajPoXbBidZNkNLtaSGilreVFzcTner4Tq7&#10;XRqMdIx4wON2Z8rDt/Raj4bxawEqcAz/4j/33qT5k88p/H6TTsD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pBCMAAAADdAAAADwAAAAAAAAAAAAAAAACYAgAAZHJzL2Rvd25y&#10;ZXYueG1sUEsFBgAAAAAEAAQA9QAAAIUDAAAAAA==&#10;" path="m,l296,e" filled="f" strokeweight=".19892mm">
                <v:path arrowok="t" o:connecttype="custom" o:connectlocs="0,0;296,0" o:connectangles="0,0"/>
              </v:shape>
              <v:shape id="Picture 1590" o:spid="_x0000_s1558" type="#_x0000_t75" style="position:absolute;left:5143;top:39;width:96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MDafCAAAA3QAAAA8AAABkcnMvZG93bnJldi54bWxET01rwkAQvQv9D8sUetONQWpIXaVIBa+N&#10;mvM0OybR7GzIribpr+8WBG/zeJ+z2gymEXfqXG1ZwXwWgSAurK65VHA87KYJCOeRNTaWScFIDjbr&#10;l8kKU217/qZ75ksRQtilqKDyvk2ldEVFBt3MtsSBO9vOoA+wK6XusA/hppFxFL1LgzWHhgpb2lZU&#10;XLObUWCy09c83tbD8fpzScbfMt/d8lipt9fh8wOEp8E/xQ/3Xof58XIB/9+EE+T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zA2nwgAAAN0AAAAPAAAAAAAAAAAAAAAAAJ8C&#10;AABkcnMvZG93bnJldi54bWxQSwUGAAAAAAQABAD3AAAAjgMAAAAA&#10;">
                <v:imagedata r:id="rId3083" o:title=""/>
              </v:shape>
              <v:shape id="Picture 1591" o:spid="_x0000_s1559" type="#_x0000_t75" style="position:absolute;left:5267;top:378;width:96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3fk/CAAAA3QAAAA8AAABkcnMvZG93bnJldi54bWxET81qwkAQvhd8h2WE3urGxLYSXYNKA96s&#10;1gcYsmMSzM6G7Camb98VhN7m4/uddTaaRgzUudqygvksAkFcWF1zqeDyk78tQTiPrLGxTAp+yUG2&#10;mbysMdX2zicazr4UIYRdigoq79tUSldUZNDNbEscuKvtDPoAu1LqDu8h3DQyjqIPabDm0FBhS/uK&#10;itu5NwqS4th/G+rz5PB1omuZL/LdcaHU63TcrkB4Gv2/+Ok+6DA//nyHxzfhBLn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935PwgAAAN0AAAAPAAAAAAAAAAAAAAAAAJ8C&#10;AABkcnMvZG93bnJldi54bWxQSwUGAAAAAAQABAD3AAAAjgMAAAAA&#10;">
                <v:imagedata r:id="rId3084" o:title=""/>
              </v:shape>
              <v:shape id="Picture 1592" o:spid="_x0000_s1560" type="#_x0000_t75" style="position:absolute;left:7054;top:191;width:1907;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FVP3FAAAA3QAAAA8AAABkcnMvZG93bnJldi54bWxET0trwkAQvhf6H5Yp9FY3ekhLdBUVDIUG&#10;ob7O0+w0iWZnQ3abxP76bkHwNh/fc2aLwdSio9ZVlhWMRxEI4tzqigsFh/3m5Q2E88gaa8uk4EoO&#10;FvPHhxkm2vb8Sd3OFyKEsEtQQel9k0jp8pIMupFtiAP3bVuDPsC2kLrFPoSbWk6iKJYGKw4NJTa0&#10;Lim/7H6Mgk2Wnrtqvb1mW79yx99x2nx9nJR6fhqWUxCeBn8X39zvOsyfvMbw/004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VT9xQAAAN0AAAAPAAAAAAAAAAAAAAAA&#10;AJ8CAABkcnMvZG93bnJldi54bWxQSwUGAAAAAAQABAD3AAAAkQMAAAAA&#10;">
                <v:imagedata r:id="rId3085" o:title=""/>
              </v:shape>
              <v:shape id="Picture 1593" o:spid="_x0000_s1561" type="#_x0000_t75" style="position:absolute;left:4937;top:191;width:3708;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m7y3DAAAA3QAAAA8AAABkcnMvZG93bnJldi54bWxET01rwkAQvRf6H5YReqsbrTUhuoq0FGpv&#10;jYJ4G7JjEszOLtk1Sf+9Wyj0No/3OevtaFrRU+cbywpm0wQEcWl1w5WC4+HjOQPhA7LG1jIp+CEP&#10;283jwxpzbQf+pr4IlYgh7HNUUIfgcil9WZNBP7WOOHIX2xkMEXaV1B0OMdy0cp4kS2mw4dhQo6O3&#10;msprcTMKDjeHL3u3K/T+K3uvjqezX+CrUk+TcbcCEWgM/+I/96eO8+dpCr/fxBPk5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SbvLcMAAADdAAAADwAAAAAAAAAAAAAAAACf&#10;AgAAZHJzL2Rvd25yZXYueG1sUEsFBgAAAAAEAAQA9wAAAI8DAAAAAA==&#10;">
                <v:imagedata r:id="rId3086" o:title=""/>
              </v:shape>
            </v:group>
            <w10:wrap anchorx="page"/>
          </v:group>
        </w:pict>
      </w:r>
      <w:r w:rsidR="0082346C" w:rsidRPr="0082346C">
        <w:rPr>
          <w:rFonts w:cs="Times New Roman"/>
          <w:spacing w:val="-1"/>
          <w:lang w:val="ru-RU"/>
        </w:rPr>
        <w:t>Резонансная</w:t>
      </w:r>
      <w:r w:rsidR="0082346C" w:rsidRPr="0082346C">
        <w:rPr>
          <w:rFonts w:cs="Times New Roman"/>
          <w:lang w:val="ru-RU"/>
        </w:rPr>
        <w:t xml:space="preserve"> </w:t>
      </w:r>
      <w:r w:rsidR="0082346C" w:rsidRPr="0082346C">
        <w:rPr>
          <w:rFonts w:cs="Times New Roman"/>
          <w:spacing w:val="16"/>
          <w:lang w:val="ru-RU"/>
        </w:rPr>
        <w:t xml:space="preserve"> </w:t>
      </w:r>
      <w:r w:rsidR="0082346C" w:rsidRPr="0082346C">
        <w:rPr>
          <w:rFonts w:cs="Times New Roman"/>
          <w:spacing w:val="-1"/>
          <w:lang w:val="ru-RU"/>
        </w:rPr>
        <w:t>составляющая</w:t>
      </w:r>
      <w:r w:rsidR="0082346C" w:rsidRPr="0082346C">
        <w:rPr>
          <w:rFonts w:cs="Times New Roman"/>
          <w:lang w:val="ru-RU"/>
        </w:rPr>
        <w:t xml:space="preserve"> </w:t>
      </w:r>
      <w:r w:rsidR="0082346C" w:rsidRPr="0082346C">
        <w:rPr>
          <w:rFonts w:cs="Times New Roman"/>
          <w:spacing w:val="16"/>
          <w:lang w:val="ru-RU"/>
        </w:rPr>
        <w:t xml:space="preserve"> </w:t>
      </w:r>
      <w:r w:rsidR="0082346C" w:rsidRPr="0082346C">
        <w:rPr>
          <w:rFonts w:cs="Times New Roman"/>
          <w:lang w:val="ru-RU"/>
        </w:rPr>
        <w:t>реакции</w:t>
      </w:r>
      <w:r w:rsidR="0082346C" w:rsidRPr="0082346C">
        <w:rPr>
          <w:rFonts w:eastAsiaTheme="minorEastAsia" w:cs="Times New Roman"/>
          <w:noProof/>
          <w:position w:val="-4"/>
          <w:lang w:val="ru-RU" w:eastAsia="ru-RU"/>
        </w:rPr>
        <w:drawing>
          <wp:inline distT="0" distB="0" distL="0" distR="0">
            <wp:extent cx="255270" cy="233680"/>
            <wp:effectExtent l="19050" t="0" r="0" b="0"/>
            <wp:docPr id="1939" name="Рисунок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087"/>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0082346C" w:rsidRPr="0082346C">
        <w:rPr>
          <w:rFonts w:cs="Times New Roman"/>
          <w:spacing w:val="-1"/>
          <w:lang w:val="ru-RU"/>
        </w:rPr>
        <w:t>определяет</w:t>
      </w:r>
      <w:r w:rsidR="0082346C" w:rsidRPr="0082346C">
        <w:rPr>
          <w:rFonts w:cs="Times New Roman"/>
          <w:lang w:val="ru-RU"/>
        </w:rPr>
        <w:t xml:space="preserve"> </w:t>
      </w:r>
      <w:r w:rsidR="0082346C" w:rsidRPr="0082346C">
        <w:rPr>
          <w:rFonts w:cs="Times New Roman"/>
          <w:spacing w:val="17"/>
          <w:lang w:val="ru-RU"/>
        </w:rPr>
        <w:t xml:space="preserve"> </w:t>
      </w:r>
      <w:r w:rsidR="0082346C" w:rsidRPr="0082346C">
        <w:rPr>
          <w:rFonts w:cs="Times New Roman"/>
          <w:spacing w:val="-1"/>
          <w:lang w:val="ru-RU"/>
        </w:rPr>
        <w:t>резонансные</w:t>
      </w:r>
      <w:r w:rsidR="0082346C" w:rsidRPr="0082346C">
        <w:rPr>
          <w:rFonts w:cs="Times New Roman"/>
          <w:lang w:val="ru-RU"/>
        </w:rPr>
        <w:t xml:space="preserve"> </w:t>
      </w:r>
      <w:r w:rsidR="0082346C" w:rsidRPr="0082346C">
        <w:rPr>
          <w:rFonts w:cs="Times New Roman"/>
          <w:spacing w:val="15"/>
          <w:lang w:val="ru-RU"/>
        </w:rPr>
        <w:t xml:space="preserve"> </w:t>
      </w:r>
      <w:r w:rsidR="0082346C" w:rsidRPr="0082346C">
        <w:rPr>
          <w:rFonts w:cs="Times New Roman"/>
          <w:spacing w:val="-1"/>
          <w:lang w:val="ru-RU"/>
        </w:rPr>
        <w:t>колебания</w:t>
      </w:r>
      <w:r w:rsidR="0082346C" w:rsidRPr="0082346C">
        <w:rPr>
          <w:rFonts w:cs="Times New Roman"/>
          <w:lang w:val="ru-RU"/>
        </w:rPr>
        <w:t xml:space="preserve"> </w:t>
      </w:r>
      <w:r w:rsidR="0082346C" w:rsidRPr="0082346C">
        <w:rPr>
          <w:rFonts w:cs="Times New Roman"/>
          <w:spacing w:val="16"/>
          <w:lang w:val="ru-RU"/>
        </w:rPr>
        <w:t xml:space="preserve"> </w:t>
      </w:r>
      <w:r w:rsidR="0082346C" w:rsidRPr="0082346C">
        <w:rPr>
          <w:rFonts w:cs="Times New Roman"/>
          <w:lang w:val="ru-RU"/>
        </w:rPr>
        <w:t>с</w:t>
      </w:r>
      <w:r w:rsidR="0082346C" w:rsidRPr="0082346C">
        <w:rPr>
          <w:rFonts w:cs="Times New Roman"/>
          <w:spacing w:val="81"/>
          <w:lang w:val="ru-RU"/>
        </w:rPr>
        <w:t xml:space="preserve"> </w:t>
      </w:r>
      <w:r w:rsidR="0082346C" w:rsidRPr="0082346C">
        <w:rPr>
          <w:rFonts w:cs="Times New Roman"/>
          <w:spacing w:val="-1"/>
          <w:lang w:val="ru-RU"/>
        </w:rPr>
        <w:t xml:space="preserve">учетом </w:t>
      </w:r>
      <w:r w:rsidR="0082346C" w:rsidRPr="0082346C">
        <w:rPr>
          <w:rFonts w:cs="Times New Roman"/>
          <w:lang w:val="ru-RU"/>
        </w:rPr>
        <w:t xml:space="preserve">формы колебаний </w:t>
      </w:r>
      <w:r w:rsidR="0082346C" w:rsidRPr="0082346C">
        <w:rPr>
          <w:rFonts w:cs="Times New Roman"/>
          <w:spacing w:val="-1"/>
          <w:lang w:val="ru-RU"/>
        </w:rPr>
        <w:t>вследствие турбулентности</w:t>
      </w:r>
      <w:r w:rsidR="0082346C" w:rsidRPr="0082346C">
        <w:rPr>
          <w:rFonts w:cs="Times New Roman"/>
          <w:spacing w:val="-2"/>
          <w:lang w:val="ru-RU"/>
        </w:rPr>
        <w:t xml:space="preserve"> </w:t>
      </w:r>
      <w:r w:rsidR="0082346C" w:rsidRPr="0082346C">
        <w:rPr>
          <w:rFonts w:cs="Times New Roman"/>
          <w:lang w:val="ru-RU"/>
        </w:rPr>
        <w:t xml:space="preserve">и </w:t>
      </w:r>
      <w:r w:rsidR="0082346C" w:rsidRPr="0082346C">
        <w:rPr>
          <w:rFonts w:cs="Times New Roman"/>
          <w:spacing w:val="-1"/>
          <w:lang w:val="ru-RU"/>
        </w:rPr>
        <w:t>определяется</w:t>
      </w:r>
      <w:r w:rsidR="0082346C" w:rsidRPr="0082346C">
        <w:rPr>
          <w:rFonts w:cs="Times New Roman"/>
          <w:lang w:val="ru-RU"/>
        </w:rPr>
        <w:t xml:space="preserve"> по </w:t>
      </w:r>
      <w:r w:rsidR="0082346C" w:rsidRPr="0082346C">
        <w:rPr>
          <w:rFonts w:cs="Times New Roman"/>
          <w:spacing w:val="-1"/>
          <w:lang w:val="ru-RU"/>
        </w:rPr>
        <w:t>Формуле (В.6)</w:t>
      </w:r>
    </w:p>
    <w:p w:rsidR="0082346C" w:rsidRPr="0082346C" w:rsidRDefault="0082346C" w:rsidP="0082346C">
      <w:pPr>
        <w:jc w:val="center"/>
        <w:rPr>
          <w:rFonts w:eastAsia="Arial"/>
        </w:rPr>
      </w:pPr>
      <w:r w:rsidRPr="0082346C">
        <w:rPr>
          <w:noProof/>
        </w:rPr>
        <w:drawing>
          <wp:anchor distT="0" distB="0" distL="114300" distR="114300" simplePos="0" relativeHeight="251808768" behindDoc="1" locked="0" layoutInCell="1" allowOverlap="1">
            <wp:simplePos x="0" y="0"/>
            <wp:positionH relativeFrom="page">
              <wp:posOffset>-558800</wp:posOffset>
            </wp:positionH>
            <wp:positionV relativeFrom="paragraph">
              <wp:posOffset>612775</wp:posOffset>
            </wp:positionV>
            <wp:extent cx="146050" cy="187325"/>
            <wp:effectExtent l="0" t="0" r="0" b="3175"/>
            <wp:wrapNone/>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eastAsiaTheme="minorEastAsia"/>
          <w:noProof/>
          <w:position w:val="-24"/>
        </w:rPr>
        <w:drawing>
          <wp:inline distT="0" distB="0" distL="0" distR="0">
            <wp:extent cx="2806700" cy="510540"/>
            <wp:effectExtent l="0" t="0" r="0" b="0"/>
            <wp:docPr id="1940" name="Рисунок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3089"/>
                    <a:srcRect/>
                    <a:stretch>
                      <a:fillRect/>
                    </a:stretch>
                  </pic:blipFill>
                  <pic:spPr bwMode="auto">
                    <a:xfrm>
                      <a:off x="0" y="0"/>
                      <a:ext cx="2806700" cy="51054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spacing w:val="-1"/>
        </w:rPr>
        <w:t>(В.6)</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164"/>
        <w:jc w:val="both"/>
        <w:rPr>
          <w:rFonts w:cs="Times New Roman"/>
          <w:lang w:val="ru-RU"/>
        </w:rPr>
      </w:pPr>
      <w:r w:rsidRPr="0082346C">
        <w:rPr>
          <w:rFonts w:eastAsiaTheme="minorEastAsia" w:cs="Times New Roman"/>
          <w:noProof/>
          <w:position w:val="-6"/>
          <w:lang w:val="ru-RU" w:eastAsia="ru-RU"/>
        </w:rPr>
        <w:drawing>
          <wp:inline distT="0" distB="0" distL="0" distR="0">
            <wp:extent cx="180975" cy="201930"/>
            <wp:effectExtent l="19050" t="0" r="0" b="0"/>
            <wp:docPr id="1941" name="Рисунок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090"/>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затухания</w:t>
      </w:r>
      <w:r w:rsidRPr="0082346C">
        <w:rPr>
          <w:rFonts w:cs="Times New Roman"/>
          <w:lang w:val="ru-RU"/>
        </w:rPr>
        <w:t xml:space="preserve"> </w:t>
      </w:r>
      <w:r w:rsidRPr="0082346C">
        <w:rPr>
          <w:rFonts w:cs="Times New Roman"/>
          <w:spacing w:val="-1"/>
          <w:lang w:val="ru-RU"/>
        </w:rPr>
        <w:t>согласно</w:t>
      </w:r>
      <w:r w:rsidRPr="0082346C">
        <w:rPr>
          <w:rFonts w:cs="Times New Roman"/>
          <w:lang w:val="ru-RU"/>
        </w:rPr>
        <w:t xml:space="preserve"> </w:t>
      </w:r>
      <w:r w:rsidRPr="0082346C">
        <w:rPr>
          <w:rFonts w:cs="Times New Roman"/>
          <w:spacing w:val="-1"/>
          <w:lang w:val="ru-RU"/>
        </w:rPr>
        <w:t>F.5</w:t>
      </w:r>
      <w:r w:rsidRPr="0082346C">
        <w:rPr>
          <w:rFonts w:cs="Times New Roman"/>
          <w:lang w:val="ru-RU"/>
        </w:rPr>
        <w:t xml:space="preserve"> (приложение</w:t>
      </w:r>
      <w:r w:rsidRPr="0082346C">
        <w:rPr>
          <w:rFonts w:cs="Times New Roman"/>
          <w:spacing w:val="-1"/>
          <w:lang w:val="ru-RU"/>
        </w:rPr>
        <w:t xml:space="preserve"> F);</w:t>
      </w:r>
    </w:p>
    <w:p w:rsidR="0082346C" w:rsidRPr="0082346C" w:rsidRDefault="0082346C" w:rsidP="0082346C">
      <w:pPr>
        <w:pStyle w:val="af9"/>
        <w:ind w:left="-11"/>
        <w:jc w:val="both"/>
        <w:rPr>
          <w:rFonts w:cs="Times New Roman"/>
          <w:lang w:val="ru-RU"/>
        </w:rPr>
      </w:pPr>
      <w:r w:rsidRPr="0082346C">
        <w:rPr>
          <w:rFonts w:eastAsiaTheme="minorEastAsia" w:cs="Times New Roman"/>
          <w:noProof/>
          <w:position w:val="-10"/>
          <w:lang w:val="ru-RU" w:eastAsia="ru-RU"/>
        </w:rPr>
        <w:drawing>
          <wp:inline distT="0" distB="0" distL="0" distR="0">
            <wp:extent cx="233680" cy="266065"/>
            <wp:effectExtent l="0" t="0" r="0" b="0"/>
            <wp:docPr id="1942" name="Рисунок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091"/>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
          <w:lang w:val="ru-RU"/>
        </w:rPr>
        <w:t xml:space="preserve"> </w:t>
      </w:r>
      <w:r w:rsidRPr="0082346C">
        <w:rPr>
          <w:rFonts w:cs="Times New Roman"/>
          <w:spacing w:val="-3"/>
          <w:lang w:val="ru-RU"/>
        </w:rPr>
        <w:t xml:space="preserve">безразмерная </w:t>
      </w:r>
      <w:r w:rsidRPr="0082346C">
        <w:rPr>
          <w:rFonts w:cs="Times New Roman"/>
          <w:spacing w:val="-2"/>
          <w:lang w:val="ru-RU"/>
        </w:rPr>
        <w:t>функция</w:t>
      </w:r>
      <w:r w:rsidRPr="0082346C">
        <w:rPr>
          <w:rFonts w:cs="Times New Roman"/>
          <w:spacing w:val="-3"/>
          <w:lang w:val="ru-RU"/>
        </w:rPr>
        <w:t xml:space="preserve"> спектральной</w:t>
      </w:r>
      <w:r w:rsidRPr="0082346C">
        <w:rPr>
          <w:rFonts w:cs="Times New Roman"/>
          <w:spacing w:val="-2"/>
          <w:lang w:val="ru-RU"/>
        </w:rPr>
        <w:t xml:space="preserve"> </w:t>
      </w:r>
      <w:r w:rsidRPr="0082346C">
        <w:rPr>
          <w:rFonts w:cs="Times New Roman"/>
          <w:spacing w:val="-3"/>
          <w:lang w:val="ru-RU"/>
        </w:rPr>
        <w:t xml:space="preserve">плотности, </w:t>
      </w:r>
      <w:r w:rsidRPr="0082346C">
        <w:rPr>
          <w:rFonts w:cs="Times New Roman"/>
          <w:spacing w:val="-2"/>
          <w:lang w:val="ru-RU"/>
        </w:rPr>
        <w:t>как</w:t>
      </w:r>
      <w:r w:rsidRPr="0082346C">
        <w:rPr>
          <w:rFonts w:cs="Times New Roman"/>
          <w:lang w:val="ru-RU"/>
        </w:rPr>
        <w:t xml:space="preserve"> </w:t>
      </w:r>
      <w:r w:rsidRPr="0082346C">
        <w:rPr>
          <w:rFonts w:cs="Times New Roman"/>
          <w:spacing w:val="-3"/>
          <w:lang w:val="ru-RU"/>
        </w:rPr>
        <w:t xml:space="preserve">указано </w:t>
      </w:r>
      <w:r w:rsidRPr="0082346C">
        <w:rPr>
          <w:rFonts w:cs="Times New Roman"/>
          <w:lang w:val="ru-RU"/>
        </w:rPr>
        <w:t>в</w:t>
      </w:r>
      <w:r w:rsidRPr="0082346C">
        <w:rPr>
          <w:rFonts w:cs="Times New Roman"/>
          <w:spacing w:val="-1"/>
          <w:lang w:val="ru-RU"/>
        </w:rPr>
        <w:t xml:space="preserve"> </w:t>
      </w:r>
      <w:r w:rsidRPr="0082346C">
        <w:rPr>
          <w:rFonts w:cs="Times New Roman"/>
          <w:spacing w:val="-3"/>
          <w:lang w:val="ru-RU"/>
        </w:rPr>
        <w:t>В.1(2)</w:t>
      </w:r>
      <w:r w:rsidRPr="0082346C">
        <w:rPr>
          <w:rFonts w:cs="Times New Roman"/>
          <w:spacing w:val="-4"/>
          <w:lang w:val="ru-RU"/>
        </w:rPr>
        <w:t xml:space="preserve"> </w:t>
      </w:r>
      <w:r w:rsidRPr="0082346C">
        <w:rPr>
          <w:rFonts w:cs="Times New Roman"/>
          <w:spacing w:val="-3"/>
          <w:lang w:val="ru-RU"/>
        </w:rPr>
        <w:t>(Приложение</w:t>
      </w:r>
    </w:p>
    <w:p w:rsidR="0082346C" w:rsidRPr="0082346C" w:rsidRDefault="0082346C" w:rsidP="0082346C">
      <w:pPr>
        <w:pStyle w:val="af9"/>
        <w:ind w:left="-11"/>
        <w:jc w:val="both"/>
        <w:rPr>
          <w:rFonts w:cs="Times New Roman"/>
          <w:lang w:val="ru-RU"/>
        </w:rPr>
      </w:pPr>
      <w:r w:rsidRPr="0082346C">
        <w:rPr>
          <w:rFonts w:eastAsiaTheme="minorEastAsia" w:cs="Times New Roman"/>
          <w:noProof/>
          <w:position w:val="-12"/>
          <w:lang w:val="ru-RU" w:eastAsia="ru-RU"/>
        </w:rPr>
        <w:drawing>
          <wp:inline distT="0" distB="0" distL="0" distR="0">
            <wp:extent cx="510540" cy="276225"/>
            <wp:effectExtent l="0" t="0" r="0" b="0"/>
            <wp:docPr id="1943" name="Рисунок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092"/>
                    <a:srcRect/>
                    <a:stretch>
                      <a:fillRect/>
                    </a:stretch>
                  </pic:blipFill>
                  <pic:spPr bwMode="auto">
                    <a:xfrm>
                      <a:off x="0" y="0"/>
                      <a:ext cx="510540"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5"/>
          <w:lang w:val="ru-RU"/>
        </w:rPr>
        <w:t>функции</w:t>
      </w:r>
      <w:r w:rsidRPr="0082346C">
        <w:rPr>
          <w:rFonts w:cs="Times New Roman"/>
          <w:spacing w:val="58"/>
          <w:lang w:val="ru-RU"/>
        </w:rPr>
        <w:t xml:space="preserve"> </w:t>
      </w:r>
      <w:r w:rsidRPr="0082346C">
        <w:rPr>
          <w:rFonts w:cs="Times New Roman"/>
          <w:spacing w:val="-5"/>
          <w:lang w:val="ru-RU"/>
        </w:rPr>
        <w:t>аэродинамической</w:t>
      </w:r>
      <w:r w:rsidRPr="0082346C">
        <w:rPr>
          <w:rFonts w:cs="Times New Roman"/>
          <w:spacing w:val="-3"/>
          <w:lang w:val="ru-RU"/>
        </w:rPr>
        <w:t xml:space="preserve"> </w:t>
      </w:r>
      <w:r w:rsidRPr="0082346C">
        <w:rPr>
          <w:rFonts w:cs="Times New Roman"/>
          <w:spacing w:val="-4"/>
          <w:lang w:val="ru-RU"/>
        </w:rPr>
        <w:t>проводимости,</w:t>
      </w:r>
      <w:r w:rsidRPr="0082346C">
        <w:rPr>
          <w:rFonts w:cs="Times New Roman"/>
          <w:spacing w:val="-5"/>
          <w:lang w:val="ru-RU"/>
        </w:rPr>
        <w:t xml:space="preserve"> определяемые</w:t>
      </w:r>
      <w:r w:rsidRPr="0082346C">
        <w:rPr>
          <w:rFonts w:cs="Times New Roman"/>
          <w:spacing w:val="-6"/>
          <w:lang w:val="ru-RU"/>
        </w:rPr>
        <w:t xml:space="preserve"> </w:t>
      </w:r>
      <w:r w:rsidRPr="0082346C">
        <w:rPr>
          <w:rFonts w:cs="Times New Roman"/>
          <w:spacing w:val="-1"/>
          <w:lang w:val="ru-RU"/>
        </w:rPr>
        <w:t>по</w:t>
      </w:r>
      <w:r w:rsidRPr="0082346C">
        <w:rPr>
          <w:rFonts w:cs="Times New Roman"/>
          <w:spacing w:val="-5"/>
          <w:lang w:val="ru-RU"/>
        </w:rPr>
        <w:t xml:space="preserve"> </w:t>
      </w:r>
      <w:r w:rsidRPr="0082346C">
        <w:rPr>
          <w:rFonts w:cs="Times New Roman"/>
          <w:spacing w:val="-4"/>
          <w:lang w:val="ru-RU"/>
        </w:rPr>
        <w:t>Формулам (В.7)</w:t>
      </w:r>
      <w:r w:rsidRPr="0082346C">
        <w:rPr>
          <w:rFonts w:cs="Times New Roman"/>
          <w:spacing w:val="-6"/>
          <w:lang w:val="ru-RU"/>
        </w:rPr>
        <w:t xml:space="preserve"> </w:t>
      </w:r>
      <w:r w:rsidRPr="0082346C">
        <w:rPr>
          <w:rFonts w:cs="Times New Roman"/>
          <w:lang w:val="ru-RU"/>
        </w:rPr>
        <w:t>и (B.8)</w:t>
      </w:r>
    </w:p>
    <w:p w:rsidR="0082346C" w:rsidRPr="0082346C" w:rsidRDefault="004C20E5" w:rsidP="0082346C">
      <w:pPr>
        <w:pStyle w:val="af9"/>
        <w:tabs>
          <w:tab w:val="left" w:pos="441"/>
        </w:tabs>
        <w:ind w:left="440" w:firstLine="127"/>
        <w:jc w:val="right"/>
        <w:rPr>
          <w:rFonts w:cs="Times New Roman"/>
          <w:lang w:val="ru-RU"/>
        </w:rPr>
      </w:pPr>
      <w:r>
        <w:rPr>
          <w:rFonts w:cs="Times New Roman"/>
          <w:noProof/>
          <w:lang w:val="ru-RU" w:eastAsia="ru-RU"/>
        </w:rPr>
        <w:pict>
          <v:group id="Группа 1248" o:spid="_x0000_s1374" style="position:absolute;left:0;text-align:left;margin-left:-322.7pt;margin-top:34.95pt;width:258.9pt;height:29.25pt;z-index:251955200;mso-position-horizontal-relative:page" coordorigin="4360,384" coordsize="5178,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">
            <v:group id="Group 501" o:spid="_x0000_s1375" style="position:absolute;left:4545;top:652;width:232;height:2" coordorigin="4545,652" coordsize="2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shape id="Freeform 502" o:spid="_x0000_s1376" style="position:absolute;left:4545;top:652;width:232;height: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IcKccA&#10;AADdAAAADwAAAGRycy9kb3ducmV2LnhtbESPQWvCQBCF74X+h2UKvemmqVpJXSUIlShetC30OGSn&#10;SWh2NmRXjf/eOQi9zfDevPfNYjW4Vp2pD41nAy/jBBRx6W3DlYGvz4/RHFSIyBZbz2TgSgFWy8eH&#10;BWbWX/hA52OslIRwyNBAHWOXaR3KmhyGse+IRfv1vcMoa19p2+NFwl2r0ySZaYcNS0ONHa1rKv+O&#10;J2dgbl+nm/ywXU/errv0u9j97PNNYczz05C/g4o0xH/z/bqwgp9OhV++kRH0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CHCnHAAAA3QAAAA8AAAAAAAAAAAAAAAAAmAIAAGRy&#10;cy9kb3ducmV2LnhtbFBLBQYAAAAABAAEAPUAAACMAwAAAAA=&#10;" path="m,l231,e" filled="f" strokeweight=".18856mm">
                <v:path arrowok="t" o:connecttype="custom" o:connectlocs="0,0;231,0" o:connectangles="0,0"/>
              </v:shape>
            </v:group>
            <v:group id="Group 503" o:spid="_x0000_s1377" style="position:absolute;left:4998;top:652;width:367;height:2" coordorigin="4998,652" coordsize="3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shape id="Freeform 504" o:spid="_x0000_s1378" style="position:absolute;left:4998;top:652;width:367;height: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ylsEA&#10;AADdAAAADwAAAGRycy9kb3ducmV2LnhtbERPTWvCQBC9C/0PyxR6001TlBBdpa0UCl40Cl6H7JgE&#10;s7NhdxPTf98VBG/zeJ+z2oymFQM531hW8D5LQBCXVjdcKTgdf6YZCB+QNbaWScEfedisXyYrzLW9&#10;8YGGIlQihrDPUUEdQpdL6cuaDPqZ7Ygjd7HOYIjQVVI7vMVw08o0SRbSYMOxocaOvmsqr0VvFOyZ&#10;Qv9x7ndDtk3clr5Kc6oypd5ex88liEBjeIof7l8d56fzFO7fxB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2spbBAAAA3QAAAA8AAAAAAAAAAAAAAAAAmAIAAGRycy9kb3du&#10;cmV2LnhtbFBLBQYAAAAABAAEAPUAAACGAwAAAAA=&#10;" path="m,l367,e" filled="f" strokeweight=".18856mm">
                <v:path arrowok="t" o:connecttype="custom" o:connectlocs="0,0;367,0" o:connectangles="0,0"/>
              </v:shape>
              <v:shape id="Picture 505" o:spid="_x0000_s1379" type="#_x0000_t75" style="position:absolute;left:4531;top:658;width:1530;height:2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d+FTFAAAA3QAAAA8AAABkcnMvZG93bnJldi54bWxET99rwjAQfh/sfwgn+DI0VdnQzihFEWXI&#10;mDrYHo/mbMuaS0mirf+9GQz2dh/fz5svO1OLKzlfWVYwGiYgiHOrKy4UfJ42gykIH5A11pZJwY08&#10;LBePD3NMtW35QNdjKEQMYZ+igjKEJpXS5yUZ9EPbEEfubJ3BEKErpHbYxnBTy3GSvEiDFceGEhta&#10;lZT/HC9GwVe2tfn+++1pum7wvV25drb/yJTq97rsFUSgLvyL/9w7HeePnyfw+008QS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HfhUxQAAAN0AAAAPAAAAAAAAAAAAAAAA&#10;AJ8CAABkcnMvZG93bnJldi54bWxQSwUGAAAAAAQABAD3AAAAkQMAAAAA&#10;">
                <v:imagedata r:id="rId3093" o:title=""/>
              </v:shape>
              <v:shape id="Picture 506" o:spid="_x0000_s1380" type="#_x0000_t75" style="position:absolute;left:6137;top:473;width:514;height: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SBjPFAAAA3QAAAA8AAABkcnMvZG93bnJldi54bWxET01rAjEQvQv9D2EKXqRmu6iUrVFEKHYP&#10;RbSl0Nt0M2YXN5MlSXX990YoeJvH+5z5sretOJEPjWMFz+MMBHHldMNGwdfn29MLiBCRNbaOScGF&#10;AiwXD4M5FtqdeUenfTQihXAoUEEdY1dIGaqaLIax64gTd3DeYkzQG6k9nlO4bWWeZTNpseHUUGNH&#10;65qq4/7PKmhH2/L715ejTX6Zmq2XPx8zUyo1fOxXryAi9fEu/ne/6zQ/n07g9k06QS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EgYzxQAAAN0AAAAPAAAAAAAAAAAAAAAA&#10;AJ8CAABkcnMvZG93bnJldi54bWxQSwUGAAAAAAQABAD3AAAAkQMAAAAA&#10;">
                <v:imagedata r:id="rId3094" o:title=""/>
              </v:shape>
              <v:shape id="Picture 507" o:spid="_x0000_s1381" type="#_x0000_t75" style="position:absolute;left:5978;top:473;width:597;height: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gNpbEAAAA3QAAAA8AAABkcnMvZG93bnJldi54bWxET0trAjEQvhf8D2GE3mrWRUtZjSI+WsFL&#10;axXb27CZfeBmEjaprv/eFAq9zcf3nOm8M424UOtrywqGgwQEcW51zaWCw+fm6QWED8gaG8uk4EYe&#10;5rPewxQzba/8QZd9KEUMYZ+hgioEl0np84oM+oF1xJErbGswRNiWUrd4jeGmkWmSPEuDNceGCh0t&#10;K8rP+x+jYHdaF2Zl3LF7f0sKm47cV/36rdRjv1tMQATqwr/4z73VcX46HsPvN/EEOb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gNpbEAAAA3QAAAA8AAAAAAAAAAAAAAAAA&#10;nwIAAGRycy9kb3ducmV2LnhtbFBLBQYAAAAABAAEAPcAAACQAwAAAAA=&#10;">
                <v:imagedata r:id="rId3095" o:title=""/>
              </v:shape>
              <v:shape id="Picture 508" o:spid="_x0000_s1382" type="#_x0000_t75" style="position:absolute;left:8060;top:482;width:890;height:2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Tax7BAAAA3QAAAA8AAABkcnMvZG93bnJldi54bWxET81qAjEQvhd8hzCCt5pVcJGtUVSwFdpL&#10;1QeYbqabpZvJksQ1vr0pFHqbj+93VptkOzGQD61jBbNpAYK4drrlRsHlfHhegggRWWPnmBTcKcBm&#10;PXpaYaXdjT9pOMVG5BAOFSowMfaVlKE2ZDFMXU+cuW/nLcYMfSO1x1sOt52cF0UpLbacGwz2tDdU&#10;/5yuVkF7fTfp6/WNioP1pUu7pV0MH0pNxmn7AiJSiv/iP/dR5/nzRQm/3+QT5P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LTax7BAAAA3QAAAA8AAAAAAAAAAAAAAAAAnwIA&#10;AGRycy9kb3ducmV2LnhtbFBLBQYAAAAABAAEAPcAAACNAwAAAAA=&#10;">
                <v:imagedata r:id="rId3096" o:title=""/>
              </v:shape>
              <v:shape id="Picture 509" o:spid="_x0000_s1383" type="#_x0000_t75" style="position:absolute;left:4360;top:482;width:5178;height:2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cC7PGAAAA3QAAAA8AAABkcnMvZG93bnJldi54bWxET99rwjAQfh/sfwg32NtMVDalGmUMZUNE&#10;nG7o49GcbbfmUppYq3+9EQZ7u4/v542nrS1FQ7UvHGvodhQI4tSZgjMNX9v50xCED8gGS8ek4Uwe&#10;ppP7uzEmxp34k5pNyEQMYZ+ghjyEKpHSpzlZ9B1XEUfu4GqLIcI6k6bGUwy3pewp9SItFhwbcqzo&#10;Laf0d3O0GvbF937VzNbnxVJd3ndtX/0MLjOtHx/a1xGIQG34F/+5P0yc33sewO2beIK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hwLs8YAAADdAAAADwAAAAAAAAAAAAAA&#10;AACfAgAAZHJzL2Rvd25yZXYueG1sUEsFBgAAAAAEAAQA9wAAAJIDAAAAAA==&#10;">
                <v:imagedata r:id="rId3097" o:title=""/>
              </v:shape>
              <v:shape id="Text Box 510" o:spid="_x0000_s1384" type="#_x0000_t202" style="position:absolute;left:4606;top:384;width:649;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ksQsYA&#10;AADdAAAADwAAAGRycy9kb3ducmV2LnhtbESPQWvCQBCF74X+h2UK3upGQanRVaS0IBSkMR56nGbH&#10;ZDE7m2ZXTf+9cyj0NsN78943q83gW3WlPrrABibjDBRxFazj2sCxfH9+ARUTssU2MBn4pQib9ePD&#10;CnMbblzQ9ZBqJSEcczTQpNTlWseqIY9xHDpi0U6h95hk7Wtte7xJuG/1NMvm2qNjaWiwo9eGqvPh&#10;4g1sv7h4cz/778/iVLiyXGT8MT8bM3oatktQiYb0b/673lnBn84EV76REf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ksQsYAAADdAAAADwAAAAAAAAAAAAAAAACYAgAAZHJz&#10;L2Rvd25yZXYueG1sUEsFBgAAAAAEAAQA9QAAAIsDAAAAAA==&#10;" filled="f" stroked="f">
                <v:textbox inset="0,0,0,0">
                  <w:txbxContent>
                    <w:p w:rsidR="00247FE2" w:rsidRDefault="00247FE2" w:rsidP="0082346C">
                      <w:pPr>
                        <w:tabs>
                          <w:tab w:val="left" w:pos="521"/>
                        </w:tabs>
                        <w:spacing w:line="225" w:lineRule="exact"/>
                        <w:rPr>
                          <w:rFonts w:ascii="Arial" w:eastAsia="Arial" w:hAnsi="Arial" w:cs="Arial"/>
                        </w:rPr>
                      </w:pPr>
                      <w:r>
                        <w:rPr>
                          <w:rFonts w:ascii="Arial"/>
                        </w:rPr>
                        <w:t>1</w:t>
                      </w:r>
                      <w:r>
                        <w:rPr>
                          <w:rFonts w:ascii="Arial"/>
                        </w:rPr>
                        <w:tab/>
                        <w:t>1</w:t>
                      </w:r>
                    </w:p>
                  </w:txbxContent>
                </v:textbox>
              </v:shape>
              <v:shape id="Text Box 511" o:spid="_x0000_s1385" type="#_x0000_t202" style="position:absolute;left:5486;top:526;width:190;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J2cMA&#10;AADdAAAADwAAAGRycy9kb3ducmV2LnhtbERPTYvCMBC9C/6HMII3TRUUrUaRRWFBWLbWwx5nm7EN&#10;NpNuk9X67zcLgrd5vM9Zbztbixu13jhWMBknIIgLpw2XCs75YbQA4QOyxtoxKXiQh+2m31tjqt2d&#10;M7qdQiliCPsUFVQhNKmUvqjIoh+7hjhyF9daDBG2pdQt3mO4reU0SebSouHYUGFDbxUV19OvVbD7&#10;4mxvfj6+P7NLZvJ8mfBxflVqOOh2KxCBuvASP93vOs6fzp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WJ2cMAAADdAAAADwAAAAAAAAAAAAAAAACYAgAAZHJzL2Rv&#10;d25yZXYueG1sUEsFBgAAAAAEAAQA9QAAAIgDAAAAAA==&#10;" filled="f" stroked="f">
                <v:textbox inset="0,0,0,0">
                  <w:txbxContent>
                    <w:p w:rsidR="00247FE2" w:rsidRDefault="00247FE2" w:rsidP="0082346C">
                      <w:pPr>
                        <w:spacing w:line="225" w:lineRule="exact"/>
                        <w:rPr>
                          <w:rFonts w:ascii="Arial" w:eastAsia="Arial" w:hAnsi="Arial" w:cs="Arial"/>
                        </w:rPr>
                      </w:pPr>
                      <w:r>
                        <w:rPr>
                          <w:rFonts w:ascii="Arial"/>
                          <w:spacing w:val="-7"/>
                        </w:rPr>
                        <w:t>(1</w:t>
                      </w:r>
                    </w:p>
                  </w:txbxContent>
                </v:textbox>
              </v:shape>
              <v:shape id="Text Box 512" o:spid="_x0000_s1386" type="#_x0000_t202" style="position:absolute;left:5844;top:499;width:278;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Pq+cYA&#10;AADdAAAADwAAAGRycy9kb3ducmV2LnhtbESPQWvCQBCF70L/wzIFb7qph9CmriKlQkEoxnjocZod&#10;k8XsbMxuNf33zqHQ2wzvzXvfLNej79SVhugCG3iaZ6CI62AdNwaO1Xb2DComZItdYDLwSxHWq4fJ&#10;EgsbblzS9ZAaJSEcCzTQptQXWse6JY9xHnpi0U5h8JhkHRptB7xJuO/0Isty7dGxNLTY01tL9fnw&#10;4w1svrh8d5fP7315Kl1VvWS8y8/GTB/HzSuoRGP6N/9df1jBX+TCL9/ICHp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Pq+cYAAADdAAAADwAAAAAAAAAAAAAAAACYAgAAZHJz&#10;L2Rvd25yZXYueG1sUEsFBgAAAAAEAAQA9QAAAIsDAAAAAA==&#10;" filled="f" stroked="f">
                <v:textbox inset="0,0,0,0">
                  <w:txbxContent>
                    <w:p w:rsidR="00247FE2" w:rsidRDefault="00247FE2" w:rsidP="0082346C">
                      <w:pPr>
                        <w:spacing w:line="251" w:lineRule="exact"/>
                        <w:rPr>
                          <w:rFonts w:ascii="Arial" w:eastAsia="Arial" w:hAnsi="Arial" w:cs="Arial"/>
                          <w:sz w:val="13"/>
                          <w:szCs w:val="13"/>
                        </w:rPr>
                      </w:pPr>
                      <w:r>
                        <w:rPr>
                          <w:rFonts w:ascii="Arial"/>
                          <w:i/>
                          <w:position w:val="-9"/>
                        </w:rPr>
                        <w:t>e</w:t>
                      </w:r>
                      <w:r>
                        <w:rPr>
                          <w:rFonts w:ascii="Arial"/>
                          <w:i/>
                          <w:spacing w:val="20"/>
                          <w:position w:val="-9"/>
                        </w:rPr>
                        <w:t xml:space="preserve"> </w:t>
                      </w:r>
                      <w:r>
                        <w:rPr>
                          <w:rFonts w:ascii="Arial"/>
                          <w:sz w:val="13"/>
                        </w:rPr>
                        <w:t>2</w:t>
                      </w:r>
                    </w:p>
                  </w:txbxContent>
                </v:textbox>
              </v:shape>
              <v:shape id="Text Box 513" o:spid="_x0000_s1387" type="#_x0000_t202" style="position:absolute;left:6216;top:526;width:617;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PYsMA&#10;AADdAAAADwAAAGRycy9kb3ducmV2LnhtbERPTYvCMBC9L/gfwgje1lQPZbcaRURBEGRrPXgcm7EN&#10;NpPaRO3++83Cwt7m8T5nvuxtI57UeeNYwWScgCAunTZcKTgV2/cPED4ga2wck4Jv8rBcDN7mmGn3&#10;4pyex1CJGMI+QwV1CG0mpS9rsujHriWO3NV1FkOEXSV1h68Ybhs5TZJUWjQcG2psaV1TeTs+rILV&#10;mfONuR8uX/k1N0XxmfA+vSk1GvarGYhAffgX/7l3Os6fphP4/Sae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9PYsMAAADdAAAADwAAAAAAAAAAAAAAAACYAgAAZHJzL2Rv&#10;d25yZXYueG1sUEsFBgAAAAAEAAQA9QAAAIgDAAAAAA==&#10;" filled="f" stroked="f">
                <v:textbox inset="0,0,0,0">
                  <w:txbxContent>
                    <w:p w:rsidR="00247FE2" w:rsidRDefault="00247FE2" w:rsidP="0082346C">
                      <w:pPr>
                        <w:tabs>
                          <w:tab w:val="left" w:pos="451"/>
                        </w:tabs>
                        <w:spacing w:line="225" w:lineRule="exact"/>
                        <w:rPr>
                          <w:rFonts w:ascii="Arial" w:eastAsia="Arial" w:hAnsi="Arial" w:cs="Arial"/>
                        </w:rPr>
                      </w:pPr>
                      <w:r>
                        <w:rPr>
                          <w:rFonts w:ascii="Arial"/>
                          <w:i/>
                          <w:w w:val="105"/>
                          <w:position w:val="7"/>
                          <w:sz w:val="9"/>
                        </w:rPr>
                        <w:t>h</w:t>
                      </w:r>
                      <w:r>
                        <w:rPr>
                          <w:rFonts w:ascii="Arial"/>
                          <w:i/>
                          <w:spacing w:val="17"/>
                          <w:w w:val="105"/>
                          <w:position w:val="7"/>
                          <w:sz w:val="9"/>
                        </w:rPr>
                        <w:t xml:space="preserve"> </w:t>
                      </w:r>
                      <w:r>
                        <w:rPr>
                          <w:rFonts w:ascii="Arial"/>
                          <w:spacing w:val="-3"/>
                          <w:w w:val="105"/>
                        </w:rPr>
                        <w:t>);</w:t>
                      </w:r>
                      <w:r>
                        <w:rPr>
                          <w:rFonts w:ascii="Arial"/>
                          <w:spacing w:val="-3"/>
                          <w:w w:val="105"/>
                        </w:rPr>
                        <w:tab/>
                      </w:r>
                      <w:r>
                        <w:rPr>
                          <w:rFonts w:ascii="Arial"/>
                          <w:i/>
                        </w:rPr>
                        <w:t>R</w:t>
                      </w:r>
                    </w:p>
                  </w:txbxContent>
                </v:textbox>
              </v:shape>
              <v:shape id="Text Box 514" o:spid="_x0000_s1388" type="#_x0000_t202" style="position:absolute;left:6828;top:663;width:74;height:1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3RFcMA&#10;AADdAAAADwAAAGRycy9kb3ducmV2LnhtbERPTWvCQBC9F/oflin0VjfmEDR1FRELBaEY48HjNDsm&#10;i9nZmF01/fddQfA2j/c5s8VgW3Gl3hvHCsajBARx5bThWsG+/PqYgPABWWPrmBT8kYfF/PVlhrl2&#10;Ny7ougu1iCHsc1TQhNDlUvqqIYt+5DriyB1dbzFE2NdS93iL4baVaZJk0qLh2NBgR6uGqtPuYhUs&#10;D1yszfnnd1scC1OW04Q32Ump97dh+Qki0BCe4of7W8f5aZbC/Zt4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3RFcMAAADdAAAADwAAAAAAAAAAAAAAAACYAgAAZHJzL2Rv&#10;d25yZXYueG1sUEsFBgAAAAAEAAQA9QAAAIgDAAAAAA==&#10;" filled="f" stroked="f">
                <v:textbox inset="0,0,0,0">
                  <w:txbxContent>
                    <w:p w:rsidR="00247FE2" w:rsidRDefault="00247FE2" w:rsidP="0082346C">
                      <w:pPr>
                        <w:spacing w:line="130" w:lineRule="exact"/>
                        <w:rPr>
                          <w:rFonts w:ascii="Arial" w:eastAsia="Arial" w:hAnsi="Arial" w:cs="Arial"/>
                          <w:sz w:val="13"/>
                          <w:szCs w:val="13"/>
                        </w:rPr>
                      </w:pPr>
                      <w:r>
                        <w:rPr>
                          <w:rFonts w:ascii="Arial"/>
                          <w:i/>
                          <w:sz w:val="13"/>
                        </w:rPr>
                        <w:t>h</w:t>
                      </w:r>
                    </w:p>
                  </w:txbxContent>
                </v:textbox>
              </v:shape>
              <v:shape id="Text Box 515" o:spid="_x0000_s1389" type="#_x0000_t202" style="position:absolute;left:7142;top:526;width:715;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0jsQA&#10;AADdAAAADwAAAGRycy9kb3ducmV2LnhtbERPTWvCQBC9F/oflin0VjdaCBrdiEgLhYI0xkOP0+wk&#10;WczOxuxW03/vFgRv83ifs1qPthNnGrxxrGA6SUAQV04bbhQcyveXOQgfkDV2jknBH3lY548PK8y0&#10;u3BB531oRAxhn6GCNoQ+k9JXLVn0E9cTR652g8UQ4dBIPeAlhttOzpIklRYNx4YWe9q2VB33v1bB&#10;5puLN3Pa/XwVdWHKcpHwZ3pU6vlp3CxBBBrDXXxzf+g4f5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RdI7EAAAA3QAAAA8AAAAAAAAAAAAAAAAAmAIAAGRycy9k&#10;b3ducmV2LnhtbFBLBQYAAAAABAAEAPUAAACJAwAAAAA=&#10;" filled="f" stroked="f">
                <v:textbox inset="0,0,0,0">
                  <w:txbxContent>
                    <w:p w:rsidR="00247FE2" w:rsidRDefault="00247FE2" w:rsidP="0082346C">
                      <w:pPr>
                        <w:tabs>
                          <w:tab w:val="left" w:pos="334"/>
                        </w:tabs>
                        <w:spacing w:line="225" w:lineRule="exact"/>
                        <w:rPr>
                          <w:rFonts w:ascii="Arial" w:eastAsia="Arial" w:hAnsi="Arial" w:cs="Arial"/>
                        </w:rPr>
                      </w:pPr>
                      <w:r>
                        <w:rPr>
                          <w:rFonts w:ascii="Arial" w:hAnsi="Arial"/>
                        </w:rPr>
                        <w:t>1</w:t>
                      </w:r>
                      <w:r>
                        <w:rPr>
                          <w:rFonts w:ascii="Arial" w:hAnsi="Arial"/>
                        </w:rPr>
                        <w:tab/>
                      </w:r>
                      <w:r>
                        <w:rPr>
                          <w:rFonts w:ascii="Arial" w:hAnsi="Arial"/>
                          <w:spacing w:val="-5"/>
                          <w:w w:val="105"/>
                        </w:rPr>
                        <w:t>для</w:t>
                      </w:r>
                    </w:p>
                  </w:txbxContent>
                </v:textbox>
              </v:shape>
              <v:shape id="Text Box 516" o:spid="_x0000_s1390" type="#_x0000_t202" style="position:absolute;left:8527;top:496;width:233;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s+sQA&#10;AADdAAAADwAAAGRycy9kb3ducmV2LnhtbERPTWvCQBC9F/oflin0VjdKCRrdiEgLhYI0xkOP0+wk&#10;WczOxuxW03/vFgRv83ifs1qPthNnGrxxrGA6SUAQV04bbhQcyveXOQgfkDV2jknBH3lY548PK8y0&#10;u3BB531oRAxhn6GCNoQ+k9JXLVn0E9cTR652g8UQ4dBIPeAlhttOzpIklRYNx4YWe9q2VB33v1bB&#10;5puLN3Pa/XwVdWHKcpHwZ3pU6vlp3CxBBBrDXXxzf+g4f5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47PrEAAAA3QAAAA8AAAAAAAAAAAAAAAAAmAIAAGRycy9k&#10;b3ducmV2LnhtbFBLBQYAAAAABAAEAPUAAACJAwAAAAA=&#10;" filled="f" stroked="f">
                <v:textbox inset="0,0,0,0">
                  <w:txbxContent>
                    <w:p w:rsidR="00247FE2" w:rsidRDefault="00247FE2" w:rsidP="0082346C">
                      <w:pPr>
                        <w:spacing w:line="255" w:lineRule="exact"/>
                      </w:pPr>
                      <w:r>
                        <w:rPr>
                          <w:rFonts w:ascii="Arial"/>
                        </w:rPr>
                        <w:t>0</w:t>
                      </w:r>
                      <w:r>
                        <w:rPr>
                          <w:rFonts w:ascii="Arial"/>
                          <w:spacing w:val="-20"/>
                        </w:rPr>
                        <w:t xml:space="preserve"> </w:t>
                      </w:r>
                      <w:r>
                        <w:rPr>
                          <w:position w:val="2"/>
                        </w:rPr>
                        <w:t>;</w:t>
                      </w:r>
                    </w:p>
                  </w:txbxContent>
                </v:textbox>
              </v:shape>
              <v:shape id="Text Box 517" o:spid="_x0000_s1391" type="#_x0000_t202" style="position:absolute;left:4670;top:839;width:74;height:1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YcQA&#10;AADdAAAADwAAAGRycy9kb3ducmV2LnhtbERPTWvCQBC9F/oflin0VjcKDRrdiEgLhYI0xkOP0+wk&#10;WczOxuxW03/vFgRv83ifs1qPthNnGrxxrGA6SUAQV04bbhQcyveXOQgfkDV2jknBH3lY548PK8y0&#10;u3BB531oRAxhn6GCNoQ+k9JXLVn0E9cTR652g8UQ4dBIPeAlhttOzpIklRYNx4YWe9q2VB33v1bB&#10;5puLN3Pa/XwVdWHKcpHwZ3pU6vlp3CxBBBrDXXxzf+g4f5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0SWHEAAAA3QAAAA8AAAAAAAAAAAAAAAAAmAIAAGRycy9k&#10;b3ducmV2LnhtbFBLBQYAAAAABAAEAPUAAACJAwAAAAA=&#10;" filled="f" stroked="f">
                <v:textbox inset="0,0,0,0">
                  <w:txbxContent>
                    <w:p w:rsidR="00247FE2" w:rsidRDefault="00247FE2" w:rsidP="0082346C">
                      <w:pPr>
                        <w:spacing w:line="130" w:lineRule="exact"/>
                        <w:rPr>
                          <w:rFonts w:ascii="Arial" w:eastAsia="Arial" w:hAnsi="Arial" w:cs="Arial"/>
                          <w:sz w:val="13"/>
                          <w:szCs w:val="13"/>
                        </w:rPr>
                      </w:pPr>
                      <w:r>
                        <w:rPr>
                          <w:rFonts w:ascii="Arial"/>
                          <w:i/>
                          <w:sz w:val="13"/>
                        </w:rPr>
                        <w:t>h</w:t>
                      </w:r>
                    </w:p>
                  </w:txbxContent>
                </v:textbox>
              </v:shape>
              <v:shape id="Text Box 518" o:spid="_x0000_s1392" type="#_x0000_t202" style="position:absolute;left:5009;top:702;width:128;height: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bXFsMA&#10;AADdAAAADwAAAGRycy9kb3ducmV2LnhtbERPTYvCMBC9C/6HMII3TfVQ1moUERcWBNnaPexxbMY2&#10;2ExqE7X77zcLC97m8T5nteltIx7UeeNYwWyagCAunTZcKfgq3idvIHxA1tg4JgU/5GGzHg5WmGn3&#10;5Jwep1CJGMI+QwV1CG0mpS9rsuinriWO3MV1FkOEXSV1h88Ybhs5T5JUWjQcG2psaVdTeT3drYLt&#10;N+d7czueP/NLbopikfAhvSo1HvXbJYhAfXiJ/90fOs6fpy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bXFsMAAADdAAAADwAAAAAAAAAAAAAAAACYAgAAZHJzL2Rv&#10;d25yZXYueG1sUEsFBgAAAAAEAAQA9QAAAIgDAAAAAA==&#10;" filled="f" stroked="f">
                <v:textbox inset="0,0,0,0">
                  <w:txbxContent>
                    <w:p w:rsidR="00247FE2" w:rsidRDefault="00247FE2" w:rsidP="0082346C">
                      <w:pPr>
                        <w:spacing w:line="225" w:lineRule="exact"/>
                        <w:rPr>
                          <w:rFonts w:ascii="Arial" w:eastAsia="Arial" w:hAnsi="Arial" w:cs="Arial"/>
                        </w:rPr>
                      </w:pPr>
                      <w:r>
                        <w:rPr>
                          <w:rFonts w:ascii="Arial"/>
                        </w:rPr>
                        <w:t>2</w:t>
                      </w:r>
                    </w:p>
                  </w:txbxContent>
                </v:textbox>
              </v:shape>
              <v:shape id="Text Box 519" o:spid="_x0000_s1393" type="#_x0000_t202" style="position:absolute;left:5245;top:678;width:91;height:2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yjcMA&#10;AADdAAAADwAAAGRycy9kb3ducmV2LnhtbERPTWvCQBC9F/oflil4qxs9xBpdRaSFgiDGeOhxmh2T&#10;xexszG41/ntXKHibx/uc+bK3jbhQ541jBaNhAoK4dNpwpeBQfL1/gPABWWPjmBTcyMNy8foyx0y7&#10;K+d02YdKxBD2GSqoQ2gzKX1Zk0U/dC1x5I6usxgi7CqpO7zGcNvIcZKk0qLh2FBjS+uaytP+zypY&#10;/XD+ac7b311+zE1RTBPepCelBm/9agYiUB+e4n/3t47zx+kEHt/E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pyjcMAAADdAAAADwAAAAAAAAAAAAAAAACYAgAAZHJzL2Rv&#10;d25yZXYueG1sUEsFBgAAAAAEAAQA9QAAAIgDAAAAAA==&#10;" filled="f" stroked="f">
                <v:textbox inset="0,0,0,0">
                  <w:txbxContent>
                    <w:p w:rsidR="00247FE2" w:rsidRDefault="00247FE2" w:rsidP="0082346C">
                      <w:pPr>
                        <w:spacing w:line="133" w:lineRule="exact"/>
                        <w:ind w:left="17"/>
                        <w:rPr>
                          <w:rFonts w:ascii="Arial" w:eastAsia="Arial" w:hAnsi="Arial" w:cs="Arial"/>
                          <w:sz w:val="13"/>
                          <w:szCs w:val="13"/>
                        </w:rPr>
                      </w:pPr>
                      <w:r>
                        <w:rPr>
                          <w:rFonts w:ascii="Arial"/>
                          <w:sz w:val="13"/>
                        </w:rPr>
                        <w:t>2</w:t>
                      </w:r>
                    </w:p>
                    <w:p w:rsidR="00247FE2" w:rsidRDefault="00247FE2" w:rsidP="0082346C">
                      <w:pPr>
                        <w:spacing w:before="11" w:line="147" w:lineRule="exact"/>
                        <w:rPr>
                          <w:rFonts w:ascii="Arial" w:eastAsia="Arial" w:hAnsi="Arial" w:cs="Arial"/>
                          <w:sz w:val="13"/>
                          <w:szCs w:val="13"/>
                        </w:rPr>
                      </w:pPr>
                      <w:r>
                        <w:rPr>
                          <w:rFonts w:ascii="Arial"/>
                          <w:i/>
                          <w:sz w:val="13"/>
                        </w:rPr>
                        <w:t>h</w:t>
                      </w:r>
                    </w:p>
                  </w:txbxContent>
                </v:textbox>
              </v:shape>
              <v:shape id="Text Box 520" o:spid="_x0000_s1394" type="#_x0000_t202" style="position:absolute;left:8199;top:663;width:74;height:1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m/8YA&#10;AADdAAAADwAAAGRycy9kb3ducmV2LnhtbESPQWvCQBCF70L/wzIFb7qph9CmriKlQkEoxnjocZod&#10;k8XsbMxuNf33zqHQ2wzvzXvfLNej79SVhugCG3iaZ6CI62AdNwaO1Xb2DComZItdYDLwSxHWq4fJ&#10;EgsbblzS9ZAaJSEcCzTQptQXWse6JY9xHnpi0U5h8JhkHRptB7xJuO/0Isty7dGxNLTY01tL9fnw&#10;4w1svrh8d5fP7315Kl1VvWS8y8/GTB/HzSuoRGP6N/9df1jBX+SCK9/ICHp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Xm/8YAAADdAAAADwAAAAAAAAAAAAAAAACYAgAAZHJz&#10;L2Rvd25yZXYueG1sUEsFBgAAAAAEAAQA9QAAAIsDAAAAAA==&#10;" filled="f" stroked="f">
                <v:textbox inset="0,0,0,0">
                  <w:txbxContent>
                    <w:p w:rsidR="00247FE2" w:rsidRDefault="00247FE2" w:rsidP="0082346C">
                      <w:pPr>
                        <w:spacing w:line="130" w:lineRule="exact"/>
                        <w:rPr>
                          <w:rFonts w:ascii="Arial" w:eastAsia="Arial" w:hAnsi="Arial" w:cs="Arial"/>
                          <w:sz w:val="13"/>
                          <w:szCs w:val="13"/>
                        </w:rPr>
                      </w:pPr>
                      <w:r>
                        <w:rPr>
                          <w:rFonts w:ascii="Arial"/>
                          <w:i/>
                          <w:sz w:val="13"/>
                        </w:rPr>
                        <w:t>h</w:t>
                      </w:r>
                    </w:p>
                  </w:txbxContent>
                </v:textbox>
              </v:shape>
            </v:group>
            <w10:wrap anchorx="page"/>
          </v:group>
        </w:pict>
      </w:r>
      <w:r w:rsidR="0082346C" w:rsidRPr="0082346C">
        <w:rPr>
          <w:rFonts w:cs="Times New Roman"/>
          <w:spacing w:val="-1"/>
          <w:lang w:val="ru-RU"/>
        </w:rPr>
        <w:t>Функции</w:t>
      </w:r>
      <w:r w:rsidR="0082346C" w:rsidRPr="0082346C">
        <w:rPr>
          <w:rFonts w:cs="Times New Roman"/>
          <w:lang w:val="ru-RU"/>
        </w:rPr>
        <w:t xml:space="preserve"> </w:t>
      </w:r>
      <w:r w:rsidR="0082346C" w:rsidRPr="0082346C">
        <w:rPr>
          <w:rFonts w:cs="Times New Roman"/>
          <w:spacing w:val="-1"/>
          <w:lang w:val="ru-RU"/>
        </w:rPr>
        <w:t>аэродинамической</w:t>
      </w:r>
      <w:r w:rsidR="0082346C" w:rsidRPr="0082346C">
        <w:rPr>
          <w:rFonts w:cs="Times New Roman"/>
          <w:lang w:val="ru-RU"/>
        </w:rPr>
        <w:t xml:space="preserve"> </w:t>
      </w:r>
      <w:r w:rsidR="0082346C" w:rsidRPr="0082346C">
        <w:rPr>
          <w:rFonts w:cs="Times New Roman"/>
          <w:spacing w:val="53"/>
          <w:lang w:val="ru-RU"/>
        </w:rPr>
        <w:t xml:space="preserve"> </w:t>
      </w:r>
      <w:r w:rsidR="0082346C" w:rsidRPr="0082346C">
        <w:rPr>
          <w:rFonts w:cs="Times New Roman"/>
          <w:spacing w:val="-1"/>
          <w:lang w:val="ru-RU"/>
        </w:rPr>
        <w:t>проводимости</w:t>
      </w:r>
      <w:r w:rsidR="0082346C" w:rsidRPr="0082346C">
        <w:rPr>
          <w:rFonts w:eastAsiaTheme="minorEastAsia" w:cs="Times New Roman"/>
          <w:noProof/>
          <w:position w:val="-12"/>
          <w:lang w:val="ru-RU" w:eastAsia="ru-RU"/>
        </w:rPr>
        <w:drawing>
          <wp:inline distT="0" distB="0" distL="0" distR="0">
            <wp:extent cx="233680" cy="276225"/>
            <wp:effectExtent l="0" t="0" r="0" b="0"/>
            <wp:docPr id="1944" name="Рисунок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3098"/>
                    <a:srcRect/>
                    <a:stretch>
                      <a:fillRect/>
                    </a:stretch>
                  </pic:blipFill>
                  <pic:spPr bwMode="auto">
                    <a:xfrm>
                      <a:off x="0" y="0"/>
                      <a:ext cx="233680" cy="276225"/>
                    </a:xfrm>
                    <a:prstGeom prst="rect">
                      <a:avLst/>
                    </a:prstGeom>
                    <a:noFill/>
                    <a:ln w="9525">
                      <a:noFill/>
                      <a:miter lim="800000"/>
                      <a:headEnd/>
                      <a:tailEnd/>
                    </a:ln>
                  </pic:spPr>
                </pic:pic>
              </a:graphicData>
            </a:graphic>
          </wp:inline>
        </w:drawing>
      </w:r>
      <w:r w:rsidR="0082346C" w:rsidRPr="0082346C">
        <w:rPr>
          <w:rFonts w:cs="Times New Roman"/>
          <w:i/>
          <w:position w:val="-2"/>
          <w:lang w:val="ru-RU"/>
        </w:rPr>
        <w:t xml:space="preserve"> </w:t>
      </w:r>
      <w:r w:rsidR="0082346C" w:rsidRPr="0082346C">
        <w:rPr>
          <w:rFonts w:cs="Times New Roman"/>
          <w:i/>
          <w:spacing w:val="11"/>
          <w:position w:val="-2"/>
          <w:lang w:val="ru-RU"/>
        </w:rPr>
        <w:t xml:space="preserve"> </w:t>
      </w:r>
      <w:r w:rsidR="0082346C" w:rsidRPr="0082346C">
        <w:rPr>
          <w:rFonts w:cs="Times New Roman"/>
          <w:lang w:val="ru-RU"/>
        </w:rPr>
        <w:t xml:space="preserve">и </w:t>
      </w:r>
      <w:r w:rsidR="0082346C" w:rsidRPr="0082346C">
        <w:rPr>
          <w:rFonts w:cs="Times New Roman"/>
          <w:spacing w:val="54"/>
          <w:lang w:val="ru-RU"/>
        </w:rPr>
        <w:t xml:space="preserve"> </w:t>
      </w:r>
      <w:r w:rsidR="0082346C" w:rsidRPr="0082346C">
        <w:rPr>
          <w:rFonts w:eastAsiaTheme="minorEastAsia" w:cs="Times New Roman"/>
          <w:noProof/>
          <w:position w:val="-12"/>
          <w:lang w:val="ru-RU" w:eastAsia="ru-RU"/>
        </w:rPr>
        <w:drawing>
          <wp:inline distT="0" distB="0" distL="0" distR="0">
            <wp:extent cx="233680" cy="276225"/>
            <wp:effectExtent l="0" t="0" r="0" b="0"/>
            <wp:docPr id="1945" name="Рисунок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3099"/>
                    <a:srcRect/>
                    <a:stretch>
                      <a:fillRect/>
                    </a:stretch>
                  </pic:blipFill>
                  <pic:spPr bwMode="auto">
                    <a:xfrm>
                      <a:off x="0" y="0"/>
                      <a:ext cx="233680" cy="276225"/>
                    </a:xfrm>
                    <a:prstGeom prst="rect">
                      <a:avLst/>
                    </a:prstGeom>
                    <a:noFill/>
                    <a:ln w="9525">
                      <a:noFill/>
                      <a:miter lim="800000"/>
                      <a:headEnd/>
                      <a:tailEnd/>
                    </a:ln>
                  </pic:spPr>
                </pic:pic>
              </a:graphicData>
            </a:graphic>
          </wp:inline>
        </w:drawing>
      </w:r>
      <w:r w:rsidR="0082346C" w:rsidRPr="0082346C">
        <w:rPr>
          <w:rFonts w:cs="Times New Roman"/>
          <w:i/>
          <w:position w:val="-2"/>
          <w:lang w:val="ru-RU"/>
        </w:rPr>
        <w:t xml:space="preserve">   </w:t>
      </w:r>
      <w:r w:rsidR="0082346C" w:rsidRPr="0082346C">
        <w:rPr>
          <w:rFonts w:cs="Times New Roman"/>
          <w:i/>
          <w:spacing w:val="14"/>
          <w:position w:val="-2"/>
          <w:lang w:val="ru-RU"/>
        </w:rPr>
        <w:t xml:space="preserve"> </w:t>
      </w:r>
      <w:r w:rsidR="0082346C" w:rsidRPr="0082346C">
        <w:rPr>
          <w:rFonts w:cs="Times New Roman"/>
          <w:lang w:val="ru-RU"/>
        </w:rPr>
        <w:t xml:space="preserve">для </w:t>
      </w:r>
      <w:r w:rsidR="0082346C" w:rsidRPr="0082346C">
        <w:rPr>
          <w:rFonts w:cs="Times New Roman"/>
          <w:spacing w:val="50"/>
          <w:lang w:val="ru-RU"/>
        </w:rPr>
        <w:t xml:space="preserve"> </w:t>
      </w:r>
      <w:r w:rsidR="0082346C" w:rsidRPr="0082346C">
        <w:rPr>
          <w:rFonts w:cs="Times New Roman"/>
          <w:spacing w:val="-1"/>
          <w:lang w:val="ru-RU"/>
        </w:rPr>
        <w:t>формы</w:t>
      </w:r>
      <w:r w:rsidR="0082346C" w:rsidRPr="0082346C">
        <w:rPr>
          <w:rFonts w:cs="Times New Roman"/>
          <w:lang w:val="ru-RU"/>
        </w:rPr>
        <w:t xml:space="preserve"> </w:t>
      </w:r>
      <w:r w:rsidR="0082346C" w:rsidRPr="0082346C">
        <w:rPr>
          <w:rFonts w:cs="Times New Roman"/>
          <w:spacing w:val="52"/>
          <w:lang w:val="ru-RU"/>
        </w:rPr>
        <w:t xml:space="preserve"> </w:t>
      </w:r>
      <w:r w:rsidR="0082346C" w:rsidRPr="0082346C">
        <w:rPr>
          <w:rFonts w:cs="Times New Roman"/>
          <w:spacing w:val="-1"/>
          <w:lang w:val="ru-RU"/>
        </w:rPr>
        <w:t>основных</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jc w:val="both"/>
        <w:rPr>
          <w:rFonts w:cs="Times New Roman"/>
          <w:lang w:val="ru-RU"/>
        </w:rPr>
      </w:pPr>
      <w:r w:rsidRPr="0082346C">
        <w:rPr>
          <w:rFonts w:cs="Times New Roman"/>
          <w:spacing w:val="-1"/>
          <w:lang w:val="ru-RU"/>
        </w:rPr>
        <w:lastRenderedPageBreak/>
        <w:t>изгибных</w:t>
      </w:r>
      <w:r w:rsidRPr="0082346C">
        <w:rPr>
          <w:rFonts w:cs="Times New Roman"/>
          <w:spacing w:val="2"/>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2"/>
          <w:lang w:val="ru-RU"/>
        </w:rPr>
        <w:t>могут</w:t>
      </w:r>
      <w:r w:rsidRPr="0082346C">
        <w:rPr>
          <w:rFonts w:cs="Times New Roman"/>
          <w:spacing w:val="2"/>
          <w:lang w:val="ru-RU"/>
        </w:rPr>
        <w:t xml:space="preserve"> </w:t>
      </w:r>
      <w:r w:rsidRPr="0082346C">
        <w:rPr>
          <w:rFonts w:cs="Times New Roman"/>
          <w:spacing w:val="-1"/>
          <w:lang w:val="ru-RU"/>
        </w:rPr>
        <w:t>рассчитываться</w:t>
      </w:r>
      <w:r w:rsidRPr="0082346C">
        <w:rPr>
          <w:rFonts w:cs="Times New Roman"/>
          <w:lang w:val="ru-RU"/>
        </w:rPr>
        <w:t xml:space="preserve"> по </w:t>
      </w:r>
      <w:r w:rsidRPr="0082346C">
        <w:rPr>
          <w:rFonts w:cs="Times New Roman"/>
          <w:spacing w:val="-1"/>
          <w:lang w:val="ru-RU"/>
        </w:rPr>
        <w:t>Формулам (В.7)</w:t>
      </w:r>
      <w:r w:rsidRPr="0082346C">
        <w:rPr>
          <w:rFonts w:cs="Times New Roman"/>
          <w:lang w:val="ru-RU"/>
        </w:rPr>
        <w:t xml:space="preserve"> и </w:t>
      </w:r>
      <w:r w:rsidRPr="0082346C">
        <w:rPr>
          <w:rFonts w:cs="Times New Roman"/>
          <w:spacing w:val="-1"/>
          <w:lang w:val="ru-RU"/>
        </w:rPr>
        <w:t>(В.8):</w:t>
      </w:r>
    </w:p>
    <w:p w:rsidR="0082346C" w:rsidRPr="0082346C" w:rsidRDefault="0082346C" w:rsidP="0082346C">
      <w:pPr>
        <w:jc w:val="center"/>
      </w:pPr>
      <w:r w:rsidRPr="0082346C">
        <w:rPr>
          <w:rFonts w:eastAsiaTheme="minorEastAsia"/>
          <w:noProof/>
          <w:position w:val="-30"/>
        </w:rPr>
        <w:drawing>
          <wp:inline distT="0" distB="0" distL="0" distR="0">
            <wp:extent cx="2137410" cy="531495"/>
            <wp:effectExtent l="0" t="0" r="0" b="0"/>
            <wp:docPr id="1946" name="Рисунок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3100"/>
                    <a:srcRect/>
                    <a:stretch>
                      <a:fillRect/>
                    </a:stretch>
                  </pic:blipFill>
                  <pic:spPr bwMode="auto">
                    <a:xfrm>
                      <a:off x="0" y="0"/>
                      <a:ext cx="2137410" cy="531495"/>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12"/>
        </w:rPr>
        <w:drawing>
          <wp:inline distT="0" distB="0" distL="0" distR="0">
            <wp:extent cx="520700" cy="276225"/>
            <wp:effectExtent l="0" t="0" r="0" b="0"/>
            <wp:docPr id="1947" name="Рисунок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101"/>
                    <a:srcRect/>
                    <a:stretch>
                      <a:fillRect/>
                    </a:stretch>
                  </pic:blipFill>
                  <pic:spPr bwMode="auto">
                    <a:xfrm>
                      <a:off x="0" y="0"/>
                      <a:ext cx="520700" cy="276225"/>
                    </a:xfrm>
                    <a:prstGeom prst="rect">
                      <a:avLst/>
                    </a:prstGeom>
                    <a:noFill/>
                    <a:ln w="9525">
                      <a:noFill/>
                      <a:miter lim="800000"/>
                      <a:headEnd/>
                      <a:tailEnd/>
                    </a:ln>
                  </pic:spPr>
                </pic:pic>
              </a:graphicData>
            </a:graphic>
          </wp:inline>
        </w:drawing>
      </w:r>
      <w:r w:rsidRPr="0082346C">
        <w:rPr>
          <w:rFonts w:eastAsiaTheme="minorEastAsia"/>
        </w:rPr>
        <w:t xml:space="preserve">     для      </w:t>
      </w:r>
      <w:r w:rsidRPr="0082346C">
        <w:rPr>
          <w:rFonts w:eastAsiaTheme="minorEastAsia"/>
          <w:noProof/>
          <w:position w:val="-12"/>
        </w:rPr>
        <w:drawing>
          <wp:inline distT="0" distB="0" distL="0" distR="0">
            <wp:extent cx="531495" cy="276225"/>
            <wp:effectExtent l="19050" t="0" r="0" b="0"/>
            <wp:docPr id="1948" name="Рисунок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102"/>
                    <a:srcRect/>
                    <a:stretch>
                      <a:fillRect/>
                    </a:stretch>
                  </pic:blipFill>
                  <pic:spPr bwMode="auto">
                    <a:xfrm>
                      <a:off x="0" y="0"/>
                      <a:ext cx="531495" cy="276225"/>
                    </a:xfrm>
                    <a:prstGeom prst="rect">
                      <a:avLst/>
                    </a:prstGeom>
                    <a:noFill/>
                    <a:ln w="9525">
                      <a:noFill/>
                      <a:miter lim="800000"/>
                      <a:headEnd/>
                      <a:tailEnd/>
                    </a:ln>
                  </pic:spPr>
                </pic:pic>
              </a:graphicData>
            </a:graphic>
          </wp:inline>
        </w:drawing>
      </w:r>
      <w:r w:rsidRPr="0082346C">
        <w:rPr>
          <w:rFonts w:eastAsiaTheme="minorEastAsia"/>
        </w:rPr>
        <w:t xml:space="preserve">            (В.7)</w:t>
      </w:r>
    </w:p>
    <w:p w:rsidR="0082346C" w:rsidRPr="0082346C" w:rsidRDefault="0082346C" w:rsidP="0082346C">
      <w:pPr>
        <w:jc w:val="center"/>
      </w:pPr>
      <w:r w:rsidRPr="0082346C">
        <w:rPr>
          <w:rFonts w:eastAsiaTheme="minorEastAsia"/>
          <w:noProof/>
          <w:position w:val="-30"/>
        </w:rPr>
        <w:drawing>
          <wp:inline distT="0" distB="0" distL="0" distR="0">
            <wp:extent cx="2137410" cy="531495"/>
            <wp:effectExtent l="0" t="0" r="0" b="0"/>
            <wp:docPr id="1949" name="Рисунок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103"/>
                    <a:srcRect/>
                    <a:stretch>
                      <a:fillRect/>
                    </a:stretch>
                  </pic:blipFill>
                  <pic:spPr bwMode="auto">
                    <a:xfrm>
                      <a:off x="0" y="0"/>
                      <a:ext cx="2137410" cy="531495"/>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12"/>
        </w:rPr>
        <w:drawing>
          <wp:inline distT="0" distB="0" distL="0" distR="0">
            <wp:extent cx="520700" cy="276225"/>
            <wp:effectExtent l="0" t="0" r="0" b="0"/>
            <wp:docPr id="354" name="Рисунок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104"/>
                    <a:srcRect/>
                    <a:stretch>
                      <a:fillRect/>
                    </a:stretch>
                  </pic:blipFill>
                  <pic:spPr bwMode="auto">
                    <a:xfrm>
                      <a:off x="0" y="0"/>
                      <a:ext cx="520700" cy="276225"/>
                    </a:xfrm>
                    <a:prstGeom prst="rect">
                      <a:avLst/>
                    </a:prstGeom>
                    <a:noFill/>
                    <a:ln w="9525">
                      <a:noFill/>
                      <a:miter lim="800000"/>
                      <a:headEnd/>
                      <a:tailEnd/>
                    </a:ln>
                  </pic:spPr>
                </pic:pic>
              </a:graphicData>
            </a:graphic>
          </wp:inline>
        </w:drawing>
      </w:r>
      <w:r w:rsidRPr="0082346C">
        <w:rPr>
          <w:rFonts w:eastAsiaTheme="minorEastAsia"/>
        </w:rPr>
        <w:t xml:space="preserve">     для      </w:t>
      </w:r>
      <w:r w:rsidRPr="0082346C">
        <w:rPr>
          <w:rFonts w:eastAsiaTheme="minorEastAsia"/>
          <w:noProof/>
          <w:position w:val="-12"/>
        </w:rPr>
        <w:drawing>
          <wp:inline distT="0" distB="0" distL="0" distR="0">
            <wp:extent cx="531495" cy="276225"/>
            <wp:effectExtent l="19050" t="0" r="0" b="0"/>
            <wp:docPr id="352" name="Рисунок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105"/>
                    <a:srcRect/>
                    <a:stretch>
                      <a:fillRect/>
                    </a:stretch>
                  </pic:blipFill>
                  <pic:spPr bwMode="auto">
                    <a:xfrm>
                      <a:off x="0" y="0"/>
                      <a:ext cx="531495" cy="276225"/>
                    </a:xfrm>
                    <a:prstGeom prst="rect">
                      <a:avLst/>
                    </a:prstGeom>
                    <a:noFill/>
                    <a:ln w="9525">
                      <a:noFill/>
                      <a:miter lim="800000"/>
                      <a:headEnd/>
                      <a:tailEnd/>
                    </a:ln>
                  </pic:spPr>
                </pic:pic>
              </a:graphicData>
            </a:graphic>
          </wp:inline>
        </w:drawing>
      </w:r>
      <w:r w:rsidRPr="0082346C">
        <w:rPr>
          <w:rFonts w:eastAsiaTheme="minorEastAsia"/>
        </w:rPr>
        <w:t xml:space="preserve">            (В.8)</w:t>
      </w:r>
    </w:p>
    <w:p w:rsidR="0082346C" w:rsidRPr="0082346C" w:rsidRDefault="0082346C" w:rsidP="0082346C">
      <w:pPr>
        <w:pStyle w:val="af9"/>
        <w:tabs>
          <w:tab w:val="left" w:pos="1934"/>
        </w:tabs>
        <w:jc w:val="both"/>
        <w:rPr>
          <w:rFonts w:eastAsia="Arial" w:cs="Times New Roman"/>
          <w:lang w:val="ru-RU"/>
        </w:rPr>
      </w:pPr>
      <w:r w:rsidRPr="0082346C">
        <w:rPr>
          <w:rFonts w:cs="Times New Roman"/>
          <w:lang w:val="ru-RU"/>
        </w:rPr>
        <w:t xml:space="preserve">С </w:t>
      </w:r>
      <w:r w:rsidRPr="0082346C">
        <w:rPr>
          <w:rFonts w:cs="Times New Roman"/>
          <w:spacing w:val="-1"/>
          <w:lang w:val="ru-RU"/>
        </w:rPr>
        <w:t>применением</w:t>
      </w:r>
      <w:r w:rsidRPr="0082346C">
        <w:rPr>
          <w:rFonts w:eastAsiaTheme="minorEastAsia" w:cs="Times New Roman"/>
          <w:noProof/>
          <w:position w:val="-30"/>
          <w:lang w:val="ru-RU" w:eastAsia="ru-RU"/>
        </w:rPr>
        <w:drawing>
          <wp:inline distT="0" distB="0" distL="0" distR="0">
            <wp:extent cx="1828800" cy="531495"/>
            <wp:effectExtent l="0" t="0" r="0" b="0"/>
            <wp:docPr id="1952" name="Рисунок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106"/>
                    <a:srcRect/>
                    <a:stretch>
                      <a:fillRect/>
                    </a:stretch>
                  </pic:blipFill>
                  <pic:spPr bwMode="auto">
                    <a:xfrm>
                      <a:off x="0" y="0"/>
                      <a:ext cx="1828800" cy="531495"/>
                    </a:xfrm>
                    <a:prstGeom prst="rect">
                      <a:avLst/>
                    </a:prstGeom>
                    <a:noFill/>
                    <a:ln w="9525">
                      <a:noFill/>
                      <a:miter lim="800000"/>
                      <a:headEnd/>
                      <a:tailEnd/>
                    </a:ln>
                  </pic:spPr>
                </pic:pic>
              </a:graphicData>
            </a:graphic>
          </wp:inline>
        </w:drawing>
      </w:r>
      <w:r w:rsidRPr="0082346C">
        <w:rPr>
          <w:rFonts w:cs="Times New Roman"/>
          <w:spacing w:val="-1"/>
          <w:lang w:val="ru-RU"/>
        </w:rPr>
        <w:tab/>
        <w:t xml:space="preserve">и       </w:t>
      </w:r>
      <w:r w:rsidRPr="0082346C">
        <w:rPr>
          <w:rFonts w:eastAsiaTheme="minorEastAsia" w:cs="Times New Roman"/>
          <w:noProof/>
          <w:position w:val="-30"/>
          <w:lang w:val="ru-RU" w:eastAsia="ru-RU"/>
        </w:rPr>
        <w:drawing>
          <wp:inline distT="0" distB="0" distL="0" distR="0">
            <wp:extent cx="1818005" cy="531495"/>
            <wp:effectExtent l="0" t="0" r="0" b="0"/>
            <wp:docPr id="1953" name="Рисунок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107"/>
                    <a:srcRect/>
                    <a:stretch>
                      <a:fillRect/>
                    </a:stretch>
                  </pic:blipFill>
                  <pic:spPr bwMode="auto">
                    <a:xfrm>
                      <a:off x="0" y="0"/>
                      <a:ext cx="1818005" cy="531495"/>
                    </a:xfrm>
                    <a:prstGeom prst="rect">
                      <a:avLst/>
                    </a:prstGeom>
                    <a:noFill/>
                    <a:ln w="9525">
                      <a:noFill/>
                      <a:miter lim="800000"/>
                      <a:headEnd/>
                      <a:tailEnd/>
                    </a:ln>
                  </pic:spPr>
                </pic:pic>
              </a:graphicData>
            </a:graphic>
          </wp:inline>
        </w:drawing>
      </w:r>
    </w:p>
    <w:p w:rsidR="0082346C" w:rsidRPr="0082346C" w:rsidRDefault="0082346C" w:rsidP="0082346C">
      <w:pPr>
        <w:pStyle w:val="3"/>
        <w:spacing w:before="0"/>
        <w:ind w:firstLine="567"/>
        <w:jc w:val="both"/>
        <w:rPr>
          <w:rFonts w:ascii="Times New Roman" w:hAnsi="Times New Roman" w:cs="Times New Roman"/>
          <w:b w:val="0"/>
          <w:bCs w:val="0"/>
        </w:rPr>
      </w:pPr>
      <w:r w:rsidRPr="0082346C">
        <w:rPr>
          <w:rFonts w:ascii="Times New Roman" w:hAnsi="Times New Roman" w:cs="Times New Roman"/>
        </w:rPr>
        <w:t xml:space="preserve">В.3 </w:t>
      </w:r>
      <w:r w:rsidRPr="0082346C">
        <w:rPr>
          <w:rFonts w:ascii="Times New Roman" w:hAnsi="Times New Roman" w:cs="Times New Roman"/>
          <w:spacing w:val="-1"/>
        </w:rPr>
        <w:t>Количество</w:t>
      </w:r>
      <w:r w:rsidRPr="0082346C">
        <w:rPr>
          <w:rFonts w:ascii="Times New Roman" w:hAnsi="Times New Roman" w:cs="Times New Roman"/>
        </w:rPr>
        <w:t xml:space="preserve"> </w:t>
      </w:r>
      <w:r w:rsidRPr="0082346C">
        <w:rPr>
          <w:rFonts w:ascii="Times New Roman" w:hAnsi="Times New Roman" w:cs="Times New Roman"/>
          <w:spacing w:val="-1"/>
        </w:rPr>
        <w:t>циклов</w:t>
      </w:r>
      <w:r w:rsidRPr="0082346C">
        <w:rPr>
          <w:rFonts w:ascii="Times New Roman" w:hAnsi="Times New Roman" w:cs="Times New Roman"/>
        </w:rPr>
        <w:t xml:space="preserve"> </w:t>
      </w:r>
      <w:r w:rsidRPr="0082346C">
        <w:rPr>
          <w:rFonts w:ascii="Times New Roman" w:hAnsi="Times New Roman" w:cs="Times New Roman"/>
          <w:spacing w:val="-1"/>
        </w:rPr>
        <w:t>загружений</w:t>
      </w:r>
      <w:r w:rsidRPr="0082346C">
        <w:rPr>
          <w:rFonts w:ascii="Times New Roman" w:hAnsi="Times New Roman" w:cs="Times New Roman"/>
        </w:rPr>
        <w:t xml:space="preserve"> для </w:t>
      </w:r>
      <w:r w:rsidRPr="0082346C">
        <w:rPr>
          <w:rFonts w:ascii="Times New Roman" w:hAnsi="Times New Roman" w:cs="Times New Roman"/>
          <w:spacing w:val="-1"/>
        </w:rPr>
        <w:t>динамической</w:t>
      </w:r>
      <w:r w:rsidRPr="0082346C">
        <w:rPr>
          <w:rFonts w:ascii="Times New Roman" w:hAnsi="Times New Roman" w:cs="Times New Roman"/>
        </w:rPr>
        <w:t xml:space="preserve"> </w:t>
      </w:r>
      <w:r w:rsidRPr="0082346C">
        <w:rPr>
          <w:rFonts w:ascii="Times New Roman" w:hAnsi="Times New Roman" w:cs="Times New Roman"/>
          <w:spacing w:val="-1"/>
        </w:rPr>
        <w:t>реакции</w:t>
      </w:r>
    </w:p>
    <w:p w:rsidR="0082346C" w:rsidRPr="0082346C" w:rsidRDefault="004C20E5" w:rsidP="0082346C">
      <w:pPr>
        <w:jc w:val="both"/>
        <w:rPr>
          <w:b/>
          <w:bCs/>
        </w:rPr>
      </w:pPr>
      <w:r w:rsidRPr="004C20E5">
        <w:rPr>
          <w:rFonts w:eastAsiaTheme="minorHAnsi"/>
          <w:noProof/>
        </w:rPr>
        <w:pict>
          <v:group id="Группа 1211" o:spid="_x0000_s1398" style="position:absolute;left:0;text-align:left;margin-left:-191.65pt;margin-top:22.25pt;width:147.4pt;height:17.75pt;z-index:251957248;mso-position-horizontal-relative:page" coordorigin="-1522,-31" coordsize="2948,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">
            <v:shape id="Picture 543" o:spid="_x0000_s1399" type="#_x0000_t75" style="position:absolute;left:1133;top:2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dhuzEAAAA3QAAAA8AAABkcnMvZG93bnJldi54bWxET01rwkAQvQv9D8sUvJS6SQ4iqWsoaU0V&#10;PbRq70N2moRmZ0N2G+O/d4WCt3m8z1lmo2nFQL1rLCuIZxEI4tLqhisFp+P6eQHCeWSNrWVScCEH&#10;2ephssRU2zN/0XDwlQgh7FJUUHvfpVK6siaDbmY74sD92N6gD7CvpO7xHMJNK5MomkuDDYeGGjvK&#10;ayp/D39GwUf89P6Z77+3ha6oaN/ifGeKXKnp4/j6AsLT6O/if/dGh/lJnMDtm3CCX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dhuzEAAAA3QAAAA8AAAAAAAAAAAAAAAAA&#10;nwIAAGRycy9kb3ducmV2LnhtbFBLBQYAAAAABAAEAPcAAACQAwAAAAA=&#10;">
              <v:imagedata r:id="rId3108" o:title=""/>
            </v:shape>
            <v:shape id="Text Box 544" o:spid="_x0000_s1400" type="#_x0000_t202" style="position:absolute;left:-1522;top:-31;width:293;height: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H88MA&#10;AADdAAAADwAAAGRycy9kb3ducmV2LnhtbERPTYvCMBC9C/6HMII3TVUQrUaRRWFBWLZ2D3scm7EN&#10;NpNuk9X67zcLgrd5vM9Zbztbixu13jhWMBknIIgLpw2XCr7yw2gBwgdkjbVjUvAgD9tNv7fGVLs7&#10;Z3Q7hVLEEPYpKqhCaFIpfVGRRT92DXHkLq61GCJsS6lbvMdwW8tpksylRcOxocKG3ioqrqdfq2D3&#10;zdne/HycP7NLZvJ8mfBxflVqOOh2KxCBuvASP93vOs6fTm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cH88MAAADdAAAADwAAAAAAAAAAAAAAAACYAgAAZHJzL2Rv&#10;d25yZXYueG1sUEsFBgAAAAAEAAQA9QAAAIgDAAAAAA==&#10;" filled="f" stroked="f">
              <v:textbox inset="0,0,0,0">
                <w:txbxContent>
                  <w:p w:rsidR="00247FE2" w:rsidRDefault="00247FE2" w:rsidP="0082346C">
                    <w:pPr>
                      <w:spacing w:before="16"/>
                      <w:ind w:left="146"/>
                    </w:pPr>
                    <w:r>
                      <w:rPr>
                        <w:i/>
                      </w:rPr>
                      <w:t>S</w:t>
                    </w:r>
                  </w:p>
                </w:txbxContent>
              </v:textbox>
            </v:shape>
            <w10:wrap anchorx="page"/>
          </v:group>
        </w:pict>
      </w:r>
    </w:p>
    <w:p w:rsidR="0082346C" w:rsidRPr="0082346C" w:rsidRDefault="004C20E5" w:rsidP="0082346C">
      <w:pPr>
        <w:pStyle w:val="af9"/>
        <w:tabs>
          <w:tab w:val="left" w:pos="1021"/>
        </w:tabs>
        <w:ind w:left="0"/>
        <w:jc w:val="both"/>
        <w:rPr>
          <w:rFonts w:cs="Times New Roman"/>
          <w:lang w:val="ru-RU"/>
        </w:rPr>
      </w:pPr>
      <w:r>
        <w:rPr>
          <w:rFonts w:cs="Times New Roman"/>
          <w:noProof/>
          <w:lang w:val="ru-RU" w:eastAsia="ru-RU"/>
        </w:rPr>
        <w:pict>
          <v:group id="Группа 1214" o:spid="_x0000_s1401" style="position:absolute;left:0;text-align:left;margin-left:-93.75pt;margin-top:20.55pt;width:100.5pt;height:28.25pt;z-index:251958272;mso-position-horizontal-relative:page" coordorigin="-1886,408" coordsize="5083,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">
            <v:shape id="Picture 546" o:spid="_x0000_s1402" type="#_x0000_t75" style="position:absolute;left:-1886;top:678;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0HpjDAAAA3QAAAA8AAABkcnMvZG93bnJldi54bWxET0trwkAQvhf8D8sIXkQ3EVokuopETVva&#10;g8/7kB2TYHY2ZFdN/323IPQ2H99z5svO1OJOrassK4jHEQji3OqKCwWn43Y0BeE8ssbaMin4IQfL&#10;Re9ljom2D97T/eALEULYJaig9L5JpHR5SQbd2DbEgbvY1qAPsC2kbvERwk0tJ1H0Jg1WHBpKbCgt&#10;Kb8ebkbBezzc7NLv82emC8rqdZx+mSxVatDvVjMQnjr/L366P3SYP4lf4e+bcIJ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TQemMMAAADdAAAADwAAAAAAAAAAAAAAAACf&#10;AgAAZHJzL2Rvd25yZXYueG1sUEsFBgAAAAAEAAQA9wAAAI8DAAAAAA==&#10;">
              <v:imagedata r:id="rId3108" o:title=""/>
            </v:shape>
            <v:shape id="Text Box 547" o:spid="_x0000_s1403" type="#_x0000_t202" style="position:absolute;left:2904;top:408;width:293;height: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Cka8MA&#10;AADdAAAADwAAAGRycy9kb3ducmV2LnhtbERPTYvCMBC9L/gfwgje1lQPZbcaRURBEGRrPXgcm7EN&#10;NpPaRO3++83Cwt7m8T5nvuxtI57UeeNYwWScgCAunTZcKTgV2/cPED4ga2wck4Jv8rBcDN7mmGn3&#10;4pyex1CJGMI+QwV1CG0mpS9rsujHriWO3NV1FkOEXSV1h68Ybhs5TZJUWjQcG2psaV1TeTs+rILV&#10;mfONuR8uX/k1N0XxmfA+vSk1GvarGYhAffgX/7l3Os6fTlL4/Sae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Cka8MAAADdAAAADwAAAAAAAAAAAAAAAACYAgAAZHJzL2Rv&#10;d25yZXYueG1sUEsFBgAAAAAEAAQA9QAAAIgDAAAAAA==&#10;" filled="f" stroked="f">
              <v:textbox inset="0,0,0,0">
                <w:txbxContent>
                  <w:p w:rsidR="00247FE2" w:rsidRDefault="00247FE2" w:rsidP="0082346C">
                    <w:pPr>
                      <w:spacing w:before="16"/>
                      <w:ind w:left="146"/>
                    </w:pPr>
                    <w:r>
                      <w:rPr>
                        <w:i/>
                      </w:rPr>
                      <w:t>S</w:t>
                    </w:r>
                  </w:p>
                </w:txbxContent>
              </v:textbox>
            </v:shape>
            <w10:wrap anchorx="page"/>
          </v:group>
        </w:pict>
      </w:r>
      <w:r w:rsidR="0082346C" w:rsidRPr="0082346C">
        <w:rPr>
          <w:rFonts w:cs="Times New Roman"/>
          <w:lang w:val="ru-RU"/>
        </w:rPr>
        <w:t>На</w:t>
      </w:r>
      <w:r w:rsidR="0082346C" w:rsidRPr="0082346C">
        <w:rPr>
          <w:rFonts w:cs="Times New Roman"/>
          <w:spacing w:val="1"/>
          <w:lang w:val="ru-RU"/>
        </w:rPr>
        <w:t xml:space="preserve"> </w:t>
      </w:r>
      <w:r w:rsidR="0082346C" w:rsidRPr="0082346C">
        <w:rPr>
          <w:rFonts w:cs="Times New Roman"/>
          <w:spacing w:val="-1"/>
          <w:lang w:val="ru-RU"/>
        </w:rPr>
        <w:t>Рисунке</w:t>
      </w:r>
      <w:r w:rsidR="0082346C" w:rsidRPr="0082346C">
        <w:rPr>
          <w:rFonts w:cs="Times New Roman"/>
          <w:spacing w:val="3"/>
          <w:lang w:val="ru-RU"/>
        </w:rPr>
        <w:t xml:space="preserve"> </w:t>
      </w:r>
      <w:r w:rsidR="0082346C" w:rsidRPr="0082346C">
        <w:rPr>
          <w:rFonts w:cs="Times New Roman"/>
          <w:spacing w:val="-1"/>
          <w:lang w:val="ru-RU"/>
        </w:rPr>
        <w:t>В.3</w:t>
      </w:r>
      <w:r w:rsidR="0082346C" w:rsidRPr="0082346C">
        <w:rPr>
          <w:rFonts w:cs="Times New Roman"/>
          <w:spacing w:val="2"/>
          <w:lang w:val="ru-RU"/>
        </w:rPr>
        <w:t xml:space="preserve"> </w:t>
      </w:r>
      <w:r w:rsidR="0082346C" w:rsidRPr="0082346C">
        <w:rPr>
          <w:rFonts w:cs="Times New Roman"/>
          <w:spacing w:val="-1"/>
          <w:lang w:val="ru-RU"/>
        </w:rPr>
        <w:t>показано</w:t>
      </w:r>
      <w:r w:rsidR="0082346C" w:rsidRPr="0082346C">
        <w:rPr>
          <w:rFonts w:cs="Times New Roman"/>
          <w:spacing w:val="2"/>
          <w:lang w:val="ru-RU"/>
        </w:rPr>
        <w:t xml:space="preserve"> </w:t>
      </w:r>
      <w:r w:rsidR="0082346C" w:rsidRPr="0082346C">
        <w:rPr>
          <w:rFonts w:cs="Times New Roman"/>
          <w:spacing w:val="-1"/>
          <w:lang w:val="ru-RU"/>
        </w:rPr>
        <w:t>количество</w:t>
      </w:r>
      <w:r w:rsidR="0082346C" w:rsidRPr="0082346C">
        <w:rPr>
          <w:rFonts w:eastAsiaTheme="minorEastAsia" w:cs="Times New Roman"/>
          <w:noProof/>
          <w:position w:val="-14"/>
          <w:lang w:val="ru-RU" w:eastAsia="ru-RU"/>
        </w:rPr>
        <w:drawing>
          <wp:inline distT="0" distB="0" distL="0" distR="0">
            <wp:extent cx="255270" cy="255270"/>
            <wp:effectExtent l="0" t="0" r="0" b="0"/>
            <wp:docPr id="1954" name="Рисунок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10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0082346C" w:rsidRPr="0082346C">
        <w:rPr>
          <w:rFonts w:cs="Times New Roman"/>
          <w:lang w:val="ru-RU"/>
        </w:rPr>
        <w:t xml:space="preserve">, </w:t>
      </w:r>
      <w:r w:rsidR="0082346C" w:rsidRPr="0082346C">
        <w:rPr>
          <w:rFonts w:cs="Times New Roman"/>
          <w:spacing w:val="-1"/>
          <w:lang w:val="ru-RU"/>
        </w:rPr>
        <w:t>при</w:t>
      </w:r>
      <w:r w:rsidR="0082346C" w:rsidRPr="0082346C">
        <w:rPr>
          <w:rFonts w:cs="Times New Roman"/>
          <w:spacing w:val="3"/>
          <w:lang w:val="ru-RU"/>
        </w:rPr>
        <w:t xml:space="preserve"> </w:t>
      </w:r>
      <w:r w:rsidR="0082346C" w:rsidRPr="0082346C">
        <w:rPr>
          <w:rFonts w:cs="Times New Roman"/>
          <w:lang w:val="ru-RU"/>
        </w:rPr>
        <w:t>котором</w:t>
      </w:r>
      <w:r w:rsidR="0082346C" w:rsidRPr="0082346C">
        <w:rPr>
          <w:rFonts w:cs="Times New Roman"/>
          <w:spacing w:val="1"/>
          <w:lang w:val="ru-RU"/>
        </w:rPr>
        <w:t xml:space="preserve"> </w:t>
      </w:r>
      <w:r w:rsidR="0082346C" w:rsidRPr="0082346C">
        <w:rPr>
          <w:rFonts w:cs="Times New Roman"/>
          <w:spacing w:val="-1"/>
          <w:lang w:val="ru-RU"/>
        </w:rPr>
        <w:t>величина</w:t>
      </w:r>
      <w:r w:rsidR="0082346C" w:rsidRPr="0082346C">
        <w:rPr>
          <w:rFonts w:cs="Times New Roman"/>
          <w:spacing w:val="1"/>
          <w:lang w:val="ru-RU"/>
        </w:rPr>
        <w:t xml:space="preserve"> </w:t>
      </w:r>
      <w:r w:rsidR="0082346C" w:rsidRPr="0082346C">
        <w:rPr>
          <w:rFonts w:cs="Times New Roman"/>
          <w:spacing w:val="-1"/>
          <w:lang w:val="ru-RU"/>
        </w:rPr>
        <w:t>воздействия</w:t>
      </w:r>
      <w:r w:rsidR="0082346C" w:rsidRPr="0082346C">
        <w:rPr>
          <w:rFonts w:cs="Times New Roman"/>
          <w:spacing w:val="2"/>
          <w:lang w:val="ru-RU"/>
        </w:rPr>
        <w:t xml:space="preserve"> </w:t>
      </w:r>
      <w:r w:rsidR="0082346C" w:rsidRPr="0082346C">
        <w:rPr>
          <w:rFonts w:cs="Times New Roman"/>
          <w:spacing w:val="-1"/>
          <w:lang w:val="ru-RU"/>
        </w:rPr>
        <w:t>ветра</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spacing w:val="-1"/>
          <w:lang w:val="ru-RU"/>
        </w:rPr>
        <w:lastRenderedPageBreak/>
        <w:t>достигается</w:t>
      </w:r>
      <w:r w:rsidRPr="0082346C">
        <w:rPr>
          <w:rFonts w:cs="Times New Roman"/>
          <w:spacing w:val="6"/>
          <w:lang w:val="ru-RU"/>
        </w:rPr>
        <w:t xml:space="preserve"> </w:t>
      </w:r>
      <w:r w:rsidRPr="0082346C">
        <w:rPr>
          <w:rFonts w:cs="Times New Roman"/>
          <w:lang w:val="ru-RU"/>
        </w:rPr>
        <w:t>или</w:t>
      </w:r>
      <w:r w:rsidRPr="0082346C">
        <w:rPr>
          <w:rFonts w:cs="Times New Roman"/>
          <w:spacing w:val="8"/>
          <w:lang w:val="ru-RU"/>
        </w:rPr>
        <w:t xml:space="preserve"> </w:t>
      </w:r>
      <w:r w:rsidRPr="0082346C">
        <w:rPr>
          <w:rFonts w:cs="Times New Roman"/>
          <w:spacing w:val="-1"/>
          <w:lang w:val="ru-RU"/>
        </w:rPr>
        <w:t>превышается</w:t>
      </w:r>
      <w:r w:rsidRPr="0082346C">
        <w:rPr>
          <w:rFonts w:cs="Times New Roman"/>
          <w:spacing w:val="9"/>
          <w:lang w:val="ru-RU"/>
        </w:rPr>
        <w:t xml:space="preserve"> </w:t>
      </w:r>
      <w:r w:rsidRPr="0082346C">
        <w:rPr>
          <w:rFonts w:cs="Times New Roman"/>
          <w:lang w:val="ru-RU"/>
        </w:rPr>
        <w:t>в</w:t>
      </w:r>
      <w:r w:rsidRPr="0082346C">
        <w:rPr>
          <w:rFonts w:cs="Times New Roman"/>
          <w:spacing w:val="6"/>
          <w:lang w:val="ru-RU"/>
        </w:rPr>
        <w:t xml:space="preserve"> </w:t>
      </w:r>
      <w:r w:rsidRPr="0082346C">
        <w:rPr>
          <w:rFonts w:cs="Times New Roman"/>
          <w:spacing w:val="-1"/>
          <w:lang w:val="ru-RU"/>
        </w:rPr>
        <w:t>течение</w:t>
      </w:r>
      <w:r w:rsidRPr="0082346C">
        <w:rPr>
          <w:rFonts w:cs="Times New Roman"/>
          <w:spacing w:val="6"/>
          <w:lang w:val="ru-RU"/>
        </w:rPr>
        <w:t xml:space="preserve"> </w:t>
      </w:r>
      <w:r w:rsidRPr="0082346C">
        <w:rPr>
          <w:rFonts w:cs="Times New Roman"/>
          <w:lang w:val="ru-RU"/>
        </w:rPr>
        <w:t>50</w:t>
      </w:r>
      <w:r w:rsidRPr="0082346C">
        <w:rPr>
          <w:rFonts w:cs="Times New Roman"/>
          <w:spacing w:val="6"/>
          <w:lang w:val="ru-RU"/>
        </w:rPr>
        <w:t xml:space="preserve"> </w:t>
      </w:r>
      <w:r w:rsidRPr="0082346C">
        <w:rPr>
          <w:rFonts w:cs="Times New Roman"/>
          <w:spacing w:val="-1"/>
          <w:lang w:val="ru-RU"/>
        </w:rPr>
        <w:t xml:space="preserve">лет. </w:t>
      </w:r>
      <w:r w:rsidRPr="0082346C">
        <w:rPr>
          <w:rFonts w:eastAsiaTheme="minorEastAsia" w:cs="Times New Roman"/>
          <w:noProof/>
          <w:position w:val="-6"/>
          <w:lang w:val="ru-RU" w:eastAsia="ru-RU"/>
        </w:rPr>
        <w:drawing>
          <wp:inline distT="0" distB="0" distL="0" distR="0">
            <wp:extent cx="255270" cy="180975"/>
            <wp:effectExtent l="19050" t="0" r="0" b="0"/>
            <wp:docPr id="1955" name="Рисунок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110"/>
                    <a:srcRect/>
                    <a:stretch>
                      <a:fillRect/>
                    </a:stretch>
                  </pic:blipFill>
                  <pic:spPr bwMode="auto">
                    <a:xfrm>
                      <a:off x="0" y="0"/>
                      <a:ext cx="255270" cy="18097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7"/>
          <w:lang w:val="ru-RU"/>
        </w:rPr>
        <w:t xml:space="preserve"> </w:t>
      </w:r>
      <w:r w:rsidRPr="0082346C">
        <w:rPr>
          <w:rFonts w:cs="Times New Roman"/>
          <w:lang w:val="ru-RU"/>
        </w:rPr>
        <w:t xml:space="preserve">доля </w:t>
      </w:r>
      <w:r w:rsidRPr="0082346C">
        <w:rPr>
          <w:rFonts w:cs="Times New Roman"/>
          <w:spacing w:val="-1"/>
          <w:lang w:val="ru-RU"/>
        </w:rPr>
        <w:t>значения</w:t>
      </w:r>
      <w:r w:rsidRPr="0082346C">
        <w:rPr>
          <w:rFonts w:eastAsiaTheme="minorEastAsia" w:cs="Times New Roman"/>
          <w:noProof/>
          <w:position w:val="-12"/>
          <w:lang w:val="ru-RU" w:eastAsia="ru-RU"/>
        </w:rPr>
        <w:drawing>
          <wp:inline distT="0" distB="0" distL="0" distR="0">
            <wp:extent cx="180975" cy="233680"/>
            <wp:effectExtent l="19050" t="0" r="9525" b="0"/>
            <wp:docPr id="350" name="Рисунок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111"/>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82346C">
        <w:rPr>
          <w:rFonts w:cs="Times New Roman"/>
          <w:lang w:val="ru-RU"/>
        </w:rPr>
        <w:t>в</w:t>
      </w:r>
      <w:r w:rsidRPr="0082346C">
        <w:rPr>
          <w:rFonts w:cs="Times New Roman"/>
          <w:spacing w:val="6"/>
          <w:lang w:val="ru-RU"/>
        </w:rPr>
        <w:t xml:space="preserve"> </w:t>
      </w:r>
      <w:r w:rsidRPr="0082346C">
        <w:rPr>
          <w:rFonts w:cs="Times New Roman"/>
          <w:spacing w:val="-1"/>
          <w:lang w:val="ru-RU"/>
        </w:rPr>
        <w:t>процентах,</w:t>
      </w:r>
      <w:r w:rsidRPr="0082346C">
        <w:rPr>
          <w:rFonts w:cs="Times New Roman"/>
          <w:spacing w:val="6"/>
          <w:lang w:val="ru-RU"/>
        </w:rPr>
        <w:t xml:space="preserve"> </w:t>
      </w:r>
      <w:r w:rsidRPr="0082346C">
        <w:rPr>
          <w:rFonts w:cs="Times New Roman"/>
          <w:spacing w:val="-2"/>
          <w:lang w:val="ru-RU"/>
        </w:rPr>
        <w:t>при</w:t>
      </w:r>
      <w:r w:rsidRPr="0082346C">
        <w:rPr>
          <w:rFonts w:cs="Times New Roman"/>
          <w:lang w:val="ru-RU"/>
        </w:rPr>
        <w:t xml:space="preserve"> этом</w:t>
      </w:r>
      <w:r w:rsidRPr="0082346C">
        <w:rPr>
          <w:rFonts w:eastAsiaTheme="minorEastAsia" w:cs="Times New Roman"/>
          <w:noProof/>
          <w:position w:val="-12"/>
          <w:lang w:val="ru-RU" w:eastAsia="ru-RU"/>
        </w:rPr>
        <w:drawing>
          <wp:inline distT="0" distB="0" distL="0" distR="0">
            <wp:extent cx="180975" cy="233680"/>
            <wp:effectExtent l="19050" t="0" r="9525" b="0"/>
            <wp:docPr id="1957" name="Рисунок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11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82346C">
        <w:rPr>
          <w:rFonts w:cs="Times New Roman"/>
          <w:spacing w:val="-1"/>
          <w:lang w:val="ru-RU"/>
        </w:rPr>
        <w:t>является</w:t>
      </w:r>
      <w:r w:rsidRPr="0082346C">
        <w:rPr>
          <w:rFonts w:cs="Times New Roman"/>
          <w:lang w:val="ru-RU"/>
        </w:rPr>
        <w:t xml:space="preserve"> </w:t>
      </w:r>
      <w:r w:rsidRPr="0082346C">
        <w:rPr>
          <w:rFonts w:cs="Times New Roman"/>
          <w:spacing w:val="-1"/>
          <w:lang w:val="ru-RU"/>
        </w:rPr>
        <w:t>определяющим</w:t>
      </w:r>
      <w:r w:rsidRPr="0082346C">
        <w:rPr>
          <w:rFonts w:cs="Times New Roman"/>
          <w:lang w:val="ru-RU"/>
        </w:rPr>
        <w:t xml:space="preserve"> </w:t>
      </w:r>
      <w:r w:rsidRPr="0082346C">
        <w:rPr>
          <w:rFonts w:cs="Times New Roman"/>
          <w:spacing w:val="-1"/>
          <w:lang w:val="ru-RU"/>
        </w:rPr>
        <w:t>ветровым</w:t>
      </w:r>
      <w:r w:rsidRPr="0082346C">
        <w:rPr>
          <w:rFonts w:cs="Times New Roman"/>
          <w:lang w:val="ru-RU"/>
        </w:rPr>
        <w:t xml:space="preserve"> </w:t>
      </w:r>
      <w:r w:rsidRPr="0082346C">
        <w:rPr>
          <w:rFonts w:cs="Times New Roman"/>
          <w:spacing w:val="-1"/>
          <w:lang w:val="ru-RU"/>
        </w:rPr>
        <w:t>воздействием,</w:t>
      </w:r>
      <w:r w:rsidRPr="0082346C">
        <w:rPr>
          <w:rFonts w:cs="Times New Roman"/>
          <w:lang w:val="ru-RU"/>
        </w:rPr>
        <w:t xml:space="preserve"> </w:t>
      </w:r>
      <w:r w:rsidRPr="0082346C">
        <w:rPr>
          <w:rFonts w:cs="Times New Roman"/>
          <w:spacing w:val="-1"/>
          <w:lang w:val="ru-RU"/>
        </w:rPr>
        <w:t>определенным</w:t>
      </w:r>
      <w:r w:rsidRPr="0082346C">
        <w:rPr>
          <w:rFonts w:cs="Times New Roman"/>
          <w:lang w:val="ru-RU"/>
        </w:rPr>
        <w:t xml:space="preserve"> с </w:t>
      </w:r>
      <w:r w:rsidRPr="0082346C">
        <w:rPr>
          <w:rFonts w:cs="Times New Roman"/>
          <w:spacing w:val="-1"/>
          <w:lang w:val="ru-RU"/>
        </w:rPr>
        <w:t>периодом</w:t>
      </w:r>
      <w:r w:rsidRPr="0082346C">
        <w:rPr>
          <w:rFonts w:cs="Times New Roman"/>
          <w:spacing w:val="91"/>
          <w:lang w:val="ru-RU"/>
        </w:rPr>
        <w:t xml:space="preserve"> </w:t>
      </w:r>
      <w:r w:rsidRPr="0082346C">
        <w:rPr>
          <w:rFonts w:cs="Times New Roman"/>
          <w:spacing w:val="-1"/>
          <w:lang w:val="ru-RU"/>
        </w:rPr>
        <w:t>повторяемости</w:t>
      </w:r>
      <w:r w:rsidRPr="0082346C">
        <w:rPr>
          <w:rFonts w:cs="Times New Roman"/>
          <w:lang w:val="ru-RU"/>
        </w:rPr>
        <w:t xml:space="preserve"> 50 </w:t>
      </w:r>
      <w:r w:rsidRPr="0082346C">
        <w:rPr>
          <w:rFonts w:cs="Times New Roman"/>
          <w:spacing w:val="-1"/>
          <w:lang w:val="ru-RU"/>
        </w:rPr>
        <w:t>лет.</w:t>
      </w:r>
      <w:r w:rsidRPr="0082346C">
        <w:rPr>
          <w:rFonts w:cs="Times New Roman"/>
          <w:lang w:val="ru-RU"/>
        </w:rPr>
        <w:t xml:space="preserve"> </w:t>
      </w:r>
    </w:p>
    <w:p w:rsidR="0082346C" w:rsidRPr="0082346C" w:rsidRDefault="0082346C" w:rsidP="0082346C">
      <w:pPr>
        <w:jc w:val="center"/>
      </w:pPr>
      <w:r w:rsidRPr="0082346C">
        <w:rPr>
          <w:i/>
          <w:noProof/>
        </w:rPr>
        <w:lastRenderedPageBreak/>
        <w:drawing>
          <wp:anchor distT="0" distB="0" distL="114300" distR="114300" simplePos="0" relativeHeight="251838464" behindDoc="1" locked="0" layoutInCell="1" allowOverlap="1">
            <wp:simplePos x="0" y="0"/>
            <wp:positionH relativeFrom="page">
              <wp:posOffset>9333230</wp:posOffset>
            </wp:positionH>
            <wp:positionV relativeFrom="paragraph">
              <wp:posOffset>2072005</wp:posOffset>
            </wp:positionV>
            <wp:extent cx="189230" cy="187325"/>
            <wp:effectExtent l="0" t="0" r="0" b="3175"/>
            <wp:wrapNone/>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230" cy="187325"/>
                    </a:xfrm>
                    <a:prstGeom prst="rect">
                      <a:avLst/>
                    </a:prstGeom>
                    <a:noFill/>
                  </pic:spPr>
                </pic:pic>
              </a:graphicData>
            </a:graphic>
          </wp:anchor>
        </w:drawing>
      </w:r>
      <w:r w:rsidRPr="0082346C">
        <w:rPr>
          <w:noProof/>
        </w:rPr>
        <w:drawing>
          <wp:inline distT="0" distB="0" distL="0" distR="0">
            <wp:extent cx="3724275" cy="2015826"/>
            <wp:effectExtent l="0" t="0" r="0" b="3810"/>
            <wp:docPr id="2226" name="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406.png"/>
                    <pic:cNvPicPr/>
                  </pic:nvPicPr>
                  <pic:blipFill>
                    <a:blip r:embed="rId3114" cstate="print"/>
                    <a:stretch>
                      <a:fillRect/>
                    </a:stretch>
                  </pic:blipFill>
                  <pic:spPr>
                    <a:xfrm>
                      <a:off x="0" y="0"/>
                      <a:ext cx="3768493" cy="2039760"/>
                    </a:xfrm>
                    <a:prstGeom prst="rect">
                      <a:avLst/>
                    </a:prstGeom>
                  </pic:spPr>
                </pic:pic>
              </a:graphicData>
            </a:graphic>
          </wp:inline>
        </w:drawing>
      </w:r>
    </w:p>
    <w:p w:rsidR="0082346C" w:rsidRPr="0082346C" w:rsidRDefault="0082346C" w:rsidP="0082346C">
      <w:pPr>
        <w:pStyle w:val="3"/>
        <w:tabs>
          <w:tab w:val="left" w:pos="7531"/>
        </w:tabs>
        <w:spacing w:before="0"/>
        <w:ind w:left="4614" w:right="1020" w:hanging="4367"/>
        <w:jc w:val="both"/>
        <w:rPr>
          <w:rFonts w:ascii="Times New Roman" w:hAnsi="Times New Roman" w:cs="Times New Roman"/>
          <w:b w:val="0"/>
          <w:bCs w:val="0"/>
          <w:i/>
        </w:rPr>
      </w:pPr>
      <w:r w:rsidRPr="0082346C">
        <w:rPr>
          <w:rFonts w:ascii="Times New Roman" w:hAnsi="Times New Roman" w:cs="Times New Roman"/>
          <w:noProof/>
        </w:rPr>
        <w:drawing>
          <wp:anchor distT="0" distB="0" distL="114300" distR="114300" simplePos="0" relativeHeight="251833344" behindDoc="1" locked="0" layoutInCell="1" allowOverlap="1">
            <wp:simplePos x="0" y="0"/>
            <wp:positionH relativeFrom="page">
              <wp:posOffset>-1501775</wp:posOffset>
            </wp:positionH>
            <wp:positionV relativeFrom="paragraph">
              <wp:posOffset>1124585</wp:posOffset>
            </wp:positionV>
            <wp:extent cx="186055" cy="187325"/>
            <wp:effectExtent l="0" t="0" r="0" b="3175"/>
            <wp:wrapNone/>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 cy="187325"/>
                    </a:xfrm>
                    <a:prstGeom prst="rect">
                      <a:avLst/>
                    </a:prstGeom>
                    <a:noFill/>
                  </pic:spPr>
                </pic:pic>
              </a:graphicData>
            </a:graphic>
          </wp:anchor>
        </w:drawing>
      </w:r>
      <w:r w:rsidRPr="0082346C">
        <w:rPr>
          <w:rFonts w:ascii="Times New Roman" w:hAnsi="Times New Roman" w:cs="Times New Roman"/>
          <w:i/>
          <w:spacing w:val="-1"/>
        </w:rPr>
        <w:t>Рисунок</w:t>
      </w:r>
      <w:r w:rsidRPr="0082346C">
        <w:rPr>
          <w:rFonts w:ascii="Times New Roman" w:hAnsi="Times New Roman" w:cs="Times New Roman"/>
          <w:i/>
        </w:rPr>
        <w:t xml:space="preserve"> В.3 – </w:t>
      </w:r>
      <w:r w:rsidRPr="0082346C">
        <w:rPr>
          <w:rFonts w:ascii="Times New Roman" w:hAnsi="Times New Roman" w:cs="Times New Roman"/>
          <w:i/>
          <w:spacing w:val="-1"/>
        </w:rPr>
        <w:t>Количество</w:t>
      </w:r>
      <w:r w:rsidRPr="0082346C">
        <w:rPr>
          <w:rFonts w:ascii="Times New Roman" w:hAnsi="Times New Roman" w:cs="Times New Roman"/>
          <w:i/>
        </w:rPr>
        <w:t xml:space="preserve"> </w:t>
      </w:r>
      <w:r w:rsidRPr="0082346C">
        <w:rPr>
          <w:rFonts w:ascii="Times New Roman" w:hAnsi="Times New Roman" w:cs="Times New Roman"/>
          <w:i/>
          <w:spacing w:val="-1"/>
        </w:rPr>
        <w:t>циклов</w:t>
      </w:r>
      <w:r w:rsidRPr="0082346C">
        <w:rPr>
          <w:rFonts w:ascii="Times New Roman" w:hAnsi="Times New Roman" w:cs="Times New Roman"/>
          <w:i/>
        </w:rPr>
        <w:t xml:space="preserve"> </w:t>
      </w:r>
      <w:r w:rsidRPr="0082346C">
        <w:rPr>
          <w:rFonts w:ascii="Times New Roman" w:hAnsi="Times New Roman" w:cs="Times New Roman"/>
          <w:i/>
          <w:spacing w:val="-1"/>
        </w:rPr>
        <w:t>загружеий</w:t>
      </w:r>
      <w:r w:rsidRPr="0082346C">
        <w:rPr>
          <w:rFonts w:ascii="Times New Roman" w:hAnsi="Times New Roman" w:cs="Times New Roman"/>
          <w:i/>
          <w:spacing w:val="3"/>
        </w:rPr>
        <w:t xml:space="preserve"> </w:t>
      </w:r>
      <w:r w:rsidRPr="0082346C">
        <w:rPr>
          <w:rFonts w:ascii="Times New Roman" w:eastAsiaTheme="minorEastAsia" w:hAnsi="Times New Roman" w:cs="Times New Roman"/>
          <w:noProof/>
          <w:position w:val="-14"/>
        </w:rPr>
        <w:drawing>
          <wp:inline distT="0" distB="0" distL="0" distR="0">
            <wp:extent cx="297815" cy="287020"/>
            <wp:effectExtent l="19050" t="0" r="0" b="0"/>
            <wp:docPr id="1958" name="Рисунок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116"/>
                    <a:srcRect/>
                    <a:stretch>
                      <a:fillRect/>
                    </a:stretch>
                  </pic:blipFill>
                  <pic:spPr bwMode="auto">
                    <a:xfrm>
                      <a:off x="0" y="0"/>
                      <a:ext cx="297815" cy="28702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1"/>
          <w:position w:val="-2"/>
        </w:rPr>
        <w:t xml:space="preserve"> </w:t>
      </w:r>
      <w:r w:rsidRPr="0082346C">
        <w:rPr>
          <w:rFonts w:ascii="Times New Roman" w:hAnsi="Times New Roman" w:cs="Times New Roman"/>
          <w:i/>
          <w:spacing w:val="-1"/>
        </w:rPr>
        <w:t>при</w:t>
      </w:r>
      <w:r w:rsidRPr="0082346C">
        <w:rPr>
          <w:rFonts w:ascii="Times New Roman" w:hAnsi="Times New Roman" w:cs="Times New Roman"/>
          <w:i/>
        </w:rPr>
        <w:t xml:space="preserve"> </w:t>
      </w:r>
      <w:r w:rsidRPr="0082346C">
        <w:rPr>
          <w:rFonts w:ascii="Times New Roman" w:hAnsi="Times New Roman" w:cs="Times New Roman"/>
          <w:i/>
          <w:spacing w:val="-1"/>
        </w:rPr>
        <w:t>воздействии</w:t>
      </w:r>
      <w:r w:rsidRPr="0082346C">
        <w:rPr>
          <w:rFonts w:ascii="Times New Roman" w:eastAsiaTheme="minorEastAsia" w:hAnsi="Times New Roman" w:cs="Times New Roman"/>
          <w:noProof/>
          <w:position w:val="-12"/>
        </w:rPr>
        <w:drawing>
          <wp:inline distT="0" distB="0" distL="0" distR="0">
            <wp:extent cx="574040" cy="266065"/>
            <wp:effectExtent l="0" t="0" r="0" b="0"/>
            <wp:docPr id="1959" name="Рисунок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117"/>
                    <a:srcRect/>
                    <a:stretch>
                      <a:fillRect/>
                    </a:stretch>
                  </pic:blipFill>
                  <pic:spPr bwMode="auto">
                    <a:xfrm>
                      <a:off x="0" y="0"/>
                      <a:ext cx="574040" cy="266065"/>
                    </a:xfrm>
                    <a:prstGeom prst="rect">
                      <a:avLst/>
                    </a:prstGeom>
                    <a:noFill/>
                    <a:ln w="9525">
                      <a:noFill/>
                      <a:miter lim="800000"/>
                      <a:headEnd/>
                      <a:tailEnd/>
                    </a:ln>
                  </pic:spPr>
                </pic:pic>
              </a:graphicData>
            </a:graphic>
          </wp:inline>
        </w:drawing>
      </w:r>
      <w:r w:rsidRPr="0082346C">
        <w:rPr>
          <w:rFonts w:ascii="Times New Roman" w:hAnsi="Times New Roman" w:cs="Times New Roman"/>
          <w:i/>
        </w:rPr>
        <w:t>в</w:t>
      </w:r>
      <w:r w:rsidRPr="0082346C">
        <w:rPr>
          <w:rFonts w:ascii="Times New Roman" w:hAnsi="Times New Roman" w:cs="Times New Roman"/>
          <w:i/>
          <w:spacing w:val="-3"/>
        </w:rPr>
        <w:t xml:space="preserve"> </w:t>
      </w:r>
      <w:r w:rsidRPr="0082346C">
        <w:rPr>
          <w:rFonts w:ascii="Times New Roman" w:hAnsi="Times New Roman" w:cs="Times New Roman"/>
          <w:i/>
          <w:spacing w:val="-1"/>
        </w:rPr>
        <w:t xml:space="preserve">течение </w:t>
      </w:r>
      <w:r w:rsidRPr="0082346C">
        <w:rPr>
          <w:rFonts w:ascii="Times New Roman" w:hAnsi="Times New Roman" w:cs="Times New Roman"/>
          <w:i/>
        </w:rPr>
        <w:t>50</w:t>
      </w:r>
      <w:r w:rsidRPr="0082346C">
        <w:rPr>
          <w:rFonts w:ascii="Times New Roman" w:hAnsi="Times New Roman" w:cs="Times New Roman"/>
          <w:i/>
          <w:spacing w:val="75"/>
        </w:rPr>
        <w:t xml:space="preserve"> </w:t>
      </w:r>
      <w:r w:rsidRPr="0082346C">
        <w:rPr>
          <w:rFonts w:ascii="Times New Roman" w:hAnsi="Times New Roman" w:cs="Times New Roman"/>
          <w:i/>
          <w:spacing w:val="-1"/>
        </w:rPr>
        <w:t>лет</w:t>
      </w:r>
    </w:p>
    <w:p w:rsidR="0082346C" w:rsidRPr="0082346C" w:rsidRDefault="0082346C" w:rsidP="0082346C">
      <w:pPr>
        <w:sectPr w:rsidR="0082346C" w:rsidRPr="0082346C" w:rsidSect="0082346C">
          <w:type w:val="continuous"/>
          <w:pgSz w:w="11910" w:h="16840"/>
          <w:pgMar w:top="1134" w:right="1276" w:bottom="1134" w:left="1276" w:header="720" w:footer="720" w:gutter="0"/>
          <w:cols w:space="720"/>
        </w:sectPr>
      </w:pPr>
    </w:p>
    <w:p w:rsidR="0082346C" w:rsidRPr="0082346C" w:rsidRDefault="0082346C" w:rsidP="0082346C">
      <w:pPr>
        <w:pStyle w:val="af9"/>
        <w:tabs>
          <w:tab w:val="left" w:pos="2346"/>
        </w:tabs>
        <w:jc w:val="both"/>
        <w:rPr>
          <w:rFonts w:cs="Times New Roman"/>
          <w:lang w:val="ru-RU"/>
        </w:rPr>
      </w:pPr>
      <w:r w:rsidRPr="0082346C">
        <w:rPr>
          <w:rFonts w:cs="Times New Roman"/>
          <w:spacing w:val="-1"/>
          <w:lang w:val="ru-RU"/>
        </w:rPr>
        <w:lastRenderedPageBreak/>
        <w:t>Зависимость</w:t>
      </w:r>
      <w:r w:rsidRPr="0082346C">
        <w:rPr>
          <w:rFonts w:cs="Times New Roman"/>
          <w:lang w:val="ru-RU"/>
        </w:rPr>
        <w:t xml:space="preserve"> между</w:t>
      </w:r>
      <w:r w:rsidRPr="0082346C">
        <w:rPr>
          <w:rFonts w:eastAsiaTheme="minorEastAsia" w:cs="Times New Roman"/>
          <w:noProof/>
          <w:position w:val="-12"/>
          <w:lang w:val="ru-RU" w:eastAsia="ru-RU"/>
        </w:rPr>
        <w:drawing>
          <wp:inline distT="0" distB="0" distL="0" distR="0">
            <wp:extent cx="467995" cy="266065"/>
            <wp:effectExtent l="0" t="0" r="0" b="0"/>
            <wp:docPr id="1960" name="Рисунок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118"/>
                    <a:srcRect/>
                    <a:stretch>
                      <a:fillRect/>
                    </a:stretch>
                  </pic:blipFill>
                  <pic:spPr bwMode="auto">
                    <a:xfrm>
                      <a:off x="0" y="0"/>
                      <a:ext cx="467995" cy="266065"/>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cs="Times New Roman"/>
          <w:spacing w:val="1"/>
          <w:lang w:val="ru-RU"/>
        </w:rPr>
        <w:t xml:space="preserve"> </w:t>
      </w:r>
      <w:r w:rsidRPr="0082346C">
        <w:rPr>
          <w:rFonts w:eastAsiaTheme="minorEastAsia" w:cs="Times New Roman"/>
          <w:noProof/>
          <w:position w:val="-14"/>
          <w:lang w:val="ru-RU" w:eastAsia="ru-RU"/>
        </w:rPr>
        <w:drawing>
          <wp:inline distT="0" distB="0" distL="0" distR="0">
            <wp:extent cx="297815" cy="287020"/>
            <wp:effectExtent l="19050" t="0" r="0" b="0"/>
            <wp:docPr id="1961" name="Рисунок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119"/>
                    <a:srcRect/>
                    <a:stretch>
                      <a:fillRect/>
                    </a:stretch>
                  </pic:blipFill>
                  <pic:spPr bwMode="auto">
                    <a:xfrm>
                      <a:off x="0" y="0"/>
                      <a:ext cx="297815" cy="287020"/>
                    </a:xfrm>
                    <a:prstGeom prst="rect">
                      <a:avLst/>
                    </a:prstGeom>
                    <a:noFill/>
                    <a:ln w="9525">
                      <a:noFill/>
                      <a:miter lim="800000"/>
                      <a:headEnd/>
                      <a:tailEnd/>
                    </a:ln>
                  </pic:spPr>
                </pic:pic>
              </a:graphicData>
            </a:graphic>
          </wp:inline>
        </w:drawing>
      </w:r>
      <w:r w:rsidRPr="0082346C">
        <w:rPr>
          <w:rFonts w:cs="Times New Roman"/>
          <w:spacing w:val="-2"/>
          <w:lang w:val="ru-RU"/>
        </w:rPr>
        <w:t>указана</w:t>
      </w:r>
      <w:r w:rsidRPr="0082346C">
        <w:rPr>
          <w:rFonts w:cs="Times New Roman"/>
          <w:spacing w:val="-1"/>
          <w:lang w:val="ru-RU"/>
        </w:rPr>
        <w:t xml:space="preserve"> </w:t>
      </w:r>
      <w:r w:rsidRPr="0082346C">
        <w:rPr>
          <w:rFonts w:cs="Times New Roman"/>
          <w:lang w:val="ru-RU"/>
        </w:rPr>
        <w:t>в Формуле</w:t>
      </w:r>
      <w:r w:rsidRPr="0082346C">
        <w:rPr>
          <w:rFonts w:cs="Times New Roman"/>
          <w:spacing w:val="-1"/>
          <w:lang w:val="ru-RU"/>
        </w:rPr>
        <w:t xml:space="preserve"> (В.9).</w:t>
      </w:r>
    </w:p>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ind w:left="68"/>
        <w:jc w:val="center"/>
        <w:rPr>
          <w:w w:val="105"/>
        </w:rPr>
      </w:pPr>
      <w:r w:rsidRPr="0082346C">
        <w:rPr>
          <w:rFonts w:eastAsiaTheme="minorEastAsia"/>
          <w:noProof/>
          <w:position w:val="-30"/>
        </w:rPr>
        <w:lastRenderedPageBreak/>
        <w:drawing>
          <wp:inline distT="0" distB="0" distL="0" distR="0">
            <wp:extent cx="2785745" cy="457200"/>
            <wp:effectExtent l="0" t="0" r="0" b="0"/>
            <wp:docPr id="1962" name="Рисунок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120"/>
                    <a:srcRect/>
                    <a:stretch>
                      <a:fillRect/>
                    </a:stretch>
                  </pic:blipFill>
                  <pic:spPr bwMode="auto">
                    <a:xfrm>
                      <a:off x="0" y="0"/>
                      <a:ext cx="2785745" cy="457200"/>
                    </a:xfrm>
                    <a:prstGeom prst="rect">
                      <a:avLst/>
                    </a:prstGeom>
                    <a:noFill/>
                    <a:ln w="9525">
                      <a:noFill/>
                      <a:miter lim="800000"/>
                      <a:headEnd/>
                      <a:tailEnd/>
                    </a:ln>
                  </pic:spPr>
                </pic:pic>
              </a:graphicData>
            </a:graphic>
          </wp:inline>
        </w:drawing>
      </w:r>
      <w:r w:rsidRPr="0082346C">
        <w:rPr>
          <w:spacing w:val="-1"/>
        </w:rPr>
        <w:t xml:space="preserve">          (В.9).</w:t>
      </w:r>
    </w:p>
    <w:p w:rsidR="0082346C" w:rsidRPr="0082346C" w:rsidRDefault="0082346C" w:rsidP="0082346C">
      <w:pPr>
        <w:pStyle w:val="3"/>
        <w:spacing w:before="0"/>
        <w:ind w:left="118" w:right="897" w:firstLine="566"/>
        <w:jc w:val="both"/>
        <w:rPr>
          <w:rFonts w:ascii="Times New Roman" w:hAnsi="Times New Roman" w:cs="Times New Roman"/>
          <w:b w:val="0"/>
          <w:bCs w:val="0"/>
        </w:rPr>
      </w:pPr>
      <w:r w:rsidRPr="0082346C">
        <w:rPr>
          <w:rFonts w:ascii="Times New Roman" w:hAnsi="Times New Roman" w:cs="Times New Roman"/>
        </w:rPr>
        <w:t xml:space="preserve">В.4 </w:t>
      </w:r>
      <w:r w:rsidRPr="0082346C">
        <w:rPr>
          <w:rFonts w:ascii="Times New Roman" w:hAnsi="Times New Roman" w:cs="Times New Roman"/>
          <w:spacing w:val="-1"/>
        </w:rPr>
        <w:t>Перемещения</w:t>
      </w:r>
      <w:r w:rsidRPr="0082346C">
        <w:rPr>
          <w:rFonts w:ascii="Times New Roman" w:hAnsi="Times New Roman" w:cs="Times New Roman"/>
          <w:spacing w:val="40"/>
        </w:rPr>
        <w:t xml:space="preserve"> </w:t>
      </w:r>
      <w:r w:rsidRPr="0082346C">
        <w:rPr>
          <w:rFonts w:ascii="Times New Roman" w:hAnsi="Times New Roman" w:cs="Times New Roman"/>
        </w:rPr>
        <w:t>и</w:t>
      </w:r>
      <w:r w:rsidRPr="0082346C">
        <w:rPr>
          <w:rFonts w:ascii="Times New Roman" w:hAnsi="Times New Roman" w:cs="Times New Roman"/>
          <w:spacing w:val="41"/>
        </w:rPr>
        <w:t xml:space="preserve"> </w:t>
      </w:r>
      <w:r w:rsidRPr="0082346C">
        <w:rPr>
          <w:rFonts w:ascii="Times New Roman" w:hAnsi="Times New Roman" w:cs="Times New Roman"/>
          <w:spacing w:val="-1"/>
        </w:rPr>
        <w:t>ускорения</w:t>
      </w:r>
      <w:r w:rsidRPr="0082346C">
        <w:rPr>
          <w:rFonts w:ascii="Times New Roman" w:hAnsi="Times New Roman" w:cs="Times New Roman"/>
          <w:spacing w:val="40"/>
        </w:rPr>
        <w:t xml:space="preserve"> </w:t>
      </w:r>
      <w:r w:rsidRPr="0082346C">
        <w:rPr>
          <w:rFonts w:ascii="Times New Roman" w:hAnsi="Times New Roman" w:cs="Times New Roman"/>
        </w:rPr>
        <w:t>для</w:t>
      </w:r>
      <w:r w:rsidRPr="0082346C">
        <w:rPr>
          <w:rFonts w:ascii="Times New Roman" w:hAnsi="Times New Roman" w:cs="Times New Roman"/>
          <w:spacing w:val="40"/>
        </w:rPr>
        <w:t xml:space="preserve"> </w:t>
      </w:r>
      <w:r w:rsidRPr="0082346C">
        <w:rPr>
          <w:rFonts w:ascii="Times New Roman" w:hAnsi="Times New Roman" w:cs="Times New Roman"/>
          <w:spacing w:val="-1"/>
        </w:rPr>
        <w:t>оценки</w:t>
      </w:r>
      <w:r w:rsidRPr="0082346C">
        <w:rPr>
          <w:rFonts w:ascii="Times New Roman" w:hAnsi="Times New Roman" w:cs="Times New Roman"/>
          <w:spacing w:val="41"/>
        </w:rPr>
        <w:t xml:space="preserve"> </w:t>
      </w:r>
      <w:r w:rsidRPr="0082346C">
        <w:rPr>
          <w:rFonts w:ascii="Times New Roman" w:hAnsi="Times New Roman" w:cs="Times New Roman"/>
          <w:spacing w:val="-1"/>
        </w:rPr>
        <w:t>эксплуатационной</w:t>
      </w:r>
      <w:r w:rsidRPr="0082346C">
        <w:rPr>
          <w:rFonts w:ascii="Times New Roman" w:hAnsi="Times New Roman" w:cs="Times New Roman"/>
          <w:spacing w:val="41"/>
        </w:rPr>
        <w:t xml:space="preserve"> </w:t>
      </w:r>
      <w:r w:rsidRPr="0082346C">
        <w:rPr>
          <w:rFonts w:ascii="Times New Roman" w:hAnsi="Times New Roman" w:cs="Times New Roman"/>
          <w:spacing w:val="-1"/>
        </w:rPr>
        <w:t>пригодности</w:t>
      </w:r>
      <w:r w:rsidRPr="0082346C">
        <w:rPr>
          <w:rFonts w:ascii="Times New Roman" w:hAnsi="Times New Roman" w:cs="Times New Roman"/>
          <w:spacing w:val="53"/>
        </w:rPr>
        <w:t xml:space="preserve"> </w:t>
      </w:r>
      <w:r w:rsidRPr="0082346C">
        <w:rPr>
          <w:rFonts w:ascii="Times New Roman" w:hAnsi="Times New Roman" w:cs="Times New Roman"/>
          <w:spacing w:val="-1"/>
        </w:rPr>
        <w:t>вертикальных</w:t>
      </w:r>
      <w:r w:rsidRPr="0082346C">
        <w:rPr>
          <w:rFonts w:ascii="Times New Roman" w:hAnsi="Times New Roman" w:cs="Times New Roman"/>
        </w:rPr>
        <w:t xml:space="preserve"> </w:t>
      </w:r>
      <w:r w:rsidRPr="0082346C">
        <w:rPr>
          <w:rFonts w:ascii="Times New Roman" w:hAnsi="Times New Roman" w:cs="Times New Roman"/>
          <w:spacing w:val="-1"/>
        </w:rPr>
        <w:t>конструкций</w:t>
      </w:r>
    </w:p>
    <w:p w:rsidR="0082346C" w:rsidRPr="0082346C" w:rsidRDefault="0082346C" w:rsidP="0082346C">
      <w:pPr>
        <w:jc w:val="both"/>
        <w:rPr>
          <w:b/>
          <w:bCs/>
        </w:rPr>
      </w:pPr>
    </w:p>
    <w:p w:rsidR="0082346C" w:rsidRPr="0082346C" w:rsidRDefault="0082346C" w:rsidP="0082346C">
      <w:pPr>
        <w:pStyle w:val="af9"/>
        <w:tabs>
          <w:tab w:val="left" w:pos="1163"/>
        </w:tabs>
        <w:ind w:left="0" w:right="890"/>
        <w:jc w:val="both"/>
        <w:rPr>
          <w:rFonts w:cs="Times New Roman"/>
          <w:lang w:val="ru-RU"/>
        </w:rPr>
      </w:pPr>
      <w:r w:rsidRPr="0082346C">
        <w:rPr>
          <w:rFonts w:cs="Times New Roman"/>
          <w:spacing w:val="-1"/>
          <w:lang w:val="ru-RU"/>
        </w:rPr>
        <w:t>Максимальное</w:t>
      </w:r>
      <w:r w:rsidRPr="0082346C">
        <w:rPr>
          <w:rFonts w:cs="Times New Roman"/>
          <w:spacing w:val="18"/>
          <w:lang w:val="ru-RU"/>
        </w:rPr>
        <w:t xml:space="preserve"> </w:t>
      </w:r>
      <w:r w:rsidRPr="0082346C">
        <w:rPr>
          <w:rFonts w:cs="Times New Roman"/>
          <w:spacing w:val="-1"/>
          <w:lang w:val="ru-RU"/>
        </w:rPr>
        <w:t>перемещение</w:t>
      </w:r>
      <w:r w:rsidRPr="0082346C">
        <w:rPr>
          <w:rFonts w:cs="Times New Roman"/>
          <w:spacing w:val="18"/>
          <w:lang w:val="ru-RU"/>
        </w:rPr>
        <w:t xml:space="preserve"> </w:t>
      </w:r>
      <w:r w:rsidRPr="0082346C">
        <w:rPr>
          <w:rFonts w:cs="Times New Roman"/>
          <w:lang w:val="ru-RU"/>
        </w:rPr>
        <w:t>вдоль</w:t>
      </w:r>
      <w:r w:rsidRPr="0082346C">
        <w:rPr>
          <w:rFonts w:cs="Times New Roman"/>
          <w:spacing w:val="19"/>
          <w:lang w:val="ru-RU"/>
        </w:rPr>
        <w:t xml:space="preserve"> </w:t>
      </w:r>
      <w:r w:rsidRPr="0082346C">
        <w:rPr>
          <w:rFonts w:cs="Times New Roman"/>
          <w:spacing w:val="-1"/>
          <w:lang w:val="ru-RU"/>
        </w:rPr>
        <w:t>направления</w:t>
      </w:r>
      <w:r w:rsidRPr="0082346C">
        <w:rPr>
          <w:rFonts w:cs="Times New Roman"/>
          <w:spacing w:val="18"/>
          <w:lang w:val="ru-RU"/>
        </w:rPr>
        <w:t xml:space="preserve"> </w:t>
      </w:r>
      <w:r w:rsidRPr="0082346C">
        <w:rPr>
          <w:rFonts w:cs="Times New Roman"/>
          <w:spacing w:val="-1"/>
          <w:lang w:val="ru-RU"/>
        </w:rPr>
        <w:t>ветра</w:t>
      </w:r>
      <w:r w:rsidRPr="0082346C">
        <w:rPr>
          <w:rFonts w:cs="Times New Roman"/>
          <w:spacing w:val="22"/>
          <w:lang w:val="ru-RU"/>
        </w:rPr>
        <w:t xml:space="preserve"> </w:t>
      </w:r>
      <w:r w:rsidRPr="0082346C">
        <w:rPr>
          <w:rFonts w:cs="Times New Roman"/>
          <w:spacing w:val="-1"/>
          <w:lang w:val="ru-RU"/>
        </w:rPr>
        <w:t>устанавливают</w:t>
      </w:r>
      <w:r w:rsidRPr="0082346C">
        <w:rPr>
          <w:rFonts w:cs="Times New Roman"/>
          <w:spacing w:val="19"/>
          <w:lang w:val="ru-RU"/>
        </w:rPr>
        <w:t xml:space="preserve"> </w:t>
      </w:r>
      <w:r w:rsidRPr="0082346C">
        <w:rPr>
          <w:rFonts w:cs="Times New Roman"/>
          <w:lang w:val="ru-RU"/>
        </w:rPr>
        <w:t>по</w:t>
      </w:r>
      <w:r w:rsidRPr="0082346C">
        <w:rPr>
          <w:rFonts w:cs="Times New Roman"/>
          <w:spacing w:val="69"/>
          <w:lang w:val="ru-RU"/>
        </w:rPr>
        <w:t xml:space="preserve"> </w:t>
      </w:r>
      <w:r w:rsidRPr="0082346C">
        <w:rPr>
          <w:rFonts w:cs="Times New Roman"/>
          <w:spacing w:val="-1"/>
          <w:lang w:val="ru-RU"/>
        </w:rPr>
        <w:t>эквивалентному</w:t>
      </w:r>
      <w:r w:rsidRPr="0082346C">
        <w:rPr>
          <w:rFonts w:cs="Times New Roman"/>
          <w:spacing w:val="50"/>
          <w:lang w:val="ru-RU"/>
        </w:rPr>
        <w:t xml:space="preserve"> </w:t>
      </w:r>
      <w:r w:rsidRPr="0082346C">
        <w:rPr>
          <w:rFonts w:cs="Times New Roman"/>
          <w:spacing w:val="-1"/>
          <w:lang w:val="ru-RU"/>
        </w:rPr>
        <w:t>статическому</w:t>
      </w:r>
      <w:r w:rsidRPr="0082346C">
        <w:rPr>
          <w:rFonts w:cs="Times New Roman"/>
          <w:spacing w:val="50"/>
          <w:lang w:val="ru-RU"/>
        </w:rPr>
        <w:t xml:space="preserve"> </w:t>
      </w:r>
      <w:r w:rsidRPr="0082346C">
        <w:rPr>
          <w:rFonts w:cs="Times New Roman"/>
          <w:lang w:val="ru-RU"/>
        </w:rPr>
        <w:t>ветровому</w:t>
      </w:r>
      <w:r w:rsidRPr="0082346C">
        <w:rPr>
          <w:rFonts w:cs="Times New Roman"/>
          <w:spacing w:val="54"/>
          <w:lang w:val="ru-RU"/>
        </w:rPr>
        <w:t xml:space="preserve"> </w:t>
      </w:r>
      <w:r w:rsidRPr="0082346C">
        <w:rPr>
          <w:rFonts w:cs="Times New Roman"/>
          <w:spacing w:val="-1"/>
          <w:lang w:val="ru-RU"/>
        </w:rPr>
        <w:t>усилию,</w:t>
      </w:r>
      <w:r w:rsidRPr="0082346C">
        <w:rPr>
          <w:rFonts w:cs="Times New Roman"/>
          <w:lang w:val="ru-RU"/>
        </w:rPr>
        <w:t xml:space="preserve"> </w:t>
      </w:r>
      <w:r w:rsidRPr="0082346C">
        <w:rPr>
          <w:rFonts w:cs="Times New Roman"/>
          <w:spacing w:val="-1"/>
          <w:lang w:val="ru-RU"/>
        </w:rPr>
        <w:t>определяемому</w:t>
      </w:r>
      <w:r w:rsidRPr="0082346C">
        <w:rPr>
          <w:rFonts w:cs="Times New Roman"/>
          <w:spacing w:val="52"/>
          <w:lang w:val="ru-RU"/>
        </w:rPr>
        <w:t xml:space="preserve"> </w:t>
      </w:r>
      <w:r w:rsidRPr="0082346C">
        <w:rPr>
          <w:rFonts w:cs="Times New Roman"/>
          <w:lang w:val="ru-RU"/>
        </w:rPr>
        <w:t>в</w:t>
      </w:r>
      <w:r w:rsidRPr="0082346C">
        <w:rPr>
          <w:rFonts w:cs="Times New Roman"/>
          <w:spacing w:val="56"/>
          <w:lang w:val="ru-RU"/>
        </w:rPr>
        <w:t xml:space="preserve"> </w:t>
      </w:r>
      <w:r w:rsidRPr="0082346C">
        <w:rPr>
          <w:rFonts w:cs="Times New Roman"/>
          <w:spacing w:val="-1"/>
          <w:lang w:val="ru-RU"/>
        </w:rPr>
        <w:t>соответствии</w:t>
      </w:r>
      <w:r w:rsidRPr="0082346C">
        <w:rPr>
          <w:rFonts w:cs="Times New Roman"/>
          <w:spacing w:val="55"/>
          <w:lang w:val="ru-RU"/>
        </w:rPr>
        <w:t xml:space="preserve"> </w:t>
      </w:r>
      <w:r w:rsidRPr="0082346C">
        <w:rPr>
          <w:rFonts w:cs="Times New Roman"/>
          <w:lang w:val="ru-RU"/>
        </w:rPr>
        <w:t>с</w:t>
      </w:r>
      <w:r w:rsidRPr="0082346C">
        <w:rPr>
          <w:rFonts w:cs="Times New Roman"/>
          <w:spacing w:val="91"/>
          <w:lang w:val="ru-RU"/>
        </w:rPr>
        <w:t xml:space="preserve"> </w:t>
      </w:r>
      <w:r w:rsidRPr="0082346C">
        <w:rPr>
          <w:rFonts w:cs="Times New Roman"/>
          <w:spacing w:val="-1"/>
          <w:lang w:val="ru-RU"/>
        </w:rPr>
        <w:t>требованиями</w:t>
      </w:r>
      <w:r w:rsidRPr="0082346C">
        <w:rPr>
          <w:rFonts w:cs="Times New Roman"/>
          <w:lang w:val="ru-RU"/>
        </w:rPr>
        <w:t xml:space="preserve"> 5.3.</w:t>
      </w:r>
    </w:p>
    <w:p w:rsidR="0082346C" w:rsidRPr="0082346C" w:rsidRDefault="0082346C" w:rsidP="0082346C">
      <w:pPr>
        <w:pStyle w:val="af9"/>
        <w:tabs>
          <w:tab w:val="left" w:pos="1094"/>
        </w:tabs>
        <w:ind w:left="0" w:right="894"/>
        <w:jc w:val="both"/>
        <w:rPr>
          <w:rFonts w:cs="Times New Roman"/>
          <w:lang w:val="ru-RU"/>
        </w:rPr>
      </w:pPr>
      <w:r w:rsidRPr="0082346C">
        <w:rPr>
          <w:rFonts w:cs="Times New Roman"/>
          <w:noProof/>
          <w:lang w:val="ru-RU" w:eastAsia="ru-RU"/>
        </w:rPr>
        <w:drawing>
          <wp:anchor distT="0" distB="0" distL="114300" distR="114300" simplePos="0" relativeHeight="251811840" behindDoc="1" locked="0" layoutInCell="1" allowOverlap="1">
            <wp:simplePos x="0" y="0"/>
            <wp:positionH relativeFrom="page">
              <wp:posOffset>8352735</wp:posOffset>
            </wp:positionH>
            <wp:positionV relativeFrom="paragraph">
              <wp:posOffset>21644</wp:posOffset>
            </wp:positionV>
            <wp:extent cx="182880" cy="187325"/>
            <wp:effectExtent l="0" t="0" r="0" b="3175"/>
            <wp:wrapNone/>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004C20E5">
        <w:rPr>
          <w:rFonts w:cs="Times New Roman"/>
          <w:noProof/>
          <w:lang w:val="ru-RU" w:eastAsia="ru-RU"/>
        </w:rPr>
        <w:pict>
          <v:group id="Группа 1197" o:spid="_x0000_s1407" style="position:absolute;left:0;text-align:left;margin-left:663.1pt;margin-top:6.45pt;width:96.75pt;height:22.5pt;z-index:-251356160;mso-position-horizontal-relative:page;mso-position-vertical-relative:text" coordorigin="4857,36" coordsize="5268,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">
            <v:shape id="Picture 1615" o:spid="_x0000_s1408" type="#_x0000_t75" style="position:absolute;left:6155;top:36;width:959;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ePGAAAA3QAAAA8AAABkcnMvZG93bnJldi54bWxEj0FPwzAMhe9I+w+RkbgglpYDYt2yiaEx&#10;cRxbDzuaxksLjRM1YSv/fj4gcbP1nt/7vFiNvldnGlIX2EA5LUARN8F27AzUh7eHZ1ApI1vsA5OB&#10;X0qwWk5uFljZcOEPOu+zUxLCqUIDbc6x0jo1LXlM0xCJRTuFwWOWdXDaDniRcN/rx6J40h47loYW&#10;I7221Hzvf7yB42br4mxzH49lvf46uO3u09bOmLvb8WUOKtOY/81/1+9W8MuZ4Mo3MoJe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35p48YAAADdAAAADwAAAAAAAAAAAAAA&#10;AACfAgAAZHJzL2Rvd25yZXYueG1sUEsFBgAAAAAEAAQA9wAAAJIDAAAAAA==&#10;">
              <v:imagedata r:id="rId3122" o:title=""/>
            </v:shape>
            <v:shape id="Picture 1616" o:spid="_x0000_s1409" type="#_x0000_t75" style="position:absolute;left:6050;top:36;width:214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hEUvFAAAA3QAAAA8AAABkcnMvZG93bnJldi54bWxET0trwkAQvhf8D8sIvRTdqFBMdBVtUaQn&#10;jX1cx+yYBLOzIbsm6b/vFgq9zcf3nOW6N5VoqXGlZQWTcQSCOLO65FzB+3k3moNwHlljZZkUfJOD&#10;9WrwsMRE245P1KY+FyGEXYIKCu/rREqXFWTQjW1NHLirbQz6AJtc6ga7EG4qOY2iZ2mw5NBQYE0v&#10;BWW39G4UvO266mt2ebqnh/1n+/EaT4+z7V6px2G/WYDw1Pt/8Z/7oMP8SRzD7zfhBL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4RFLxQAAAN0AAAAPAAAAAAAAAAAAAAAA&#10;AJ8CAABkcnMvZG93bnJldi54bWxQSwUGAAAAAAQABAD3AAAAkQMAAAAA&#10;">
              <v:imagedata r:id="rId3123" o:title=""/>
            </v:shape>
            <v:shape id="Picture 1617" o:spid="_x0000_s1410" type="#_x0000_t75" style="position:absolute;left:4857;top:192;width:959;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cg3EAAAA3QAAAA8AAABkcnMvZG93bnJldi54bWxEj9GKwjAQRd+F/YcwC/sia6qgSNdUVBBW&#10;fbL6AUMzNqXNpDTR1r83wsK+zXDvPXNntR5sIx7U+cqxgukkAUFcOF1xqeB62X8vQfiArLFxTAqe&#10;5GGdfYxWmGrX85keeShFhLBPUYEJoU2l9IUhi37iWuKo3VxnMcS1K6XusI9w28hZkiykxYrjBYMt&#10;7QwVdX63CsrTeF4fDk9fnca9vZvjeZj1W6W+PofND4hAQ/g3/6V/dawfkfD+Jo4gs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Vcg3EAAAA3QAAAA8AAAAAAAAAAAAAAAAA&#10;nwIAAGRycy9kb3ducmV2LnhtbFBLBQYAAAAABAAEAPcAAACQAwAAAAA=&#10;">
              <v:imagedata r:id="rId3124" o:title=""/>
            </v:shape>
            <v:shape id="Picture 1618" o:spid="_x0000_s1411" type="#_x0000_t75" style="position:absolute;left:5598;top:192;width:4526;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e7xrCAAAA3QAAAA8AAABkcnMvZG93bnJldi54bWxET82KwjAQvi/4DmEWvIgmepBt1yiLKIoe&#10;/NsHGJqxLTaT0kTbffuNIHibj+93ZovOVuJBjS8daxiPFAjizJmScw2/l/XwC4QPyAYrx6Thjzws&#10;5r2PGabGtXyixznkIoawT1FDEUKdSumzgiz6kauJI3d1jcUQYZNL02Abw20lJ0pNpcWSY0OBNS0L&#10;ym7nu9Wg7Ca517bdH82uunSbwyBZ7Qda9z+7n28QgbrwFr/cWxPnT9QYnt/EE+T8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Hu8awgAAAN0AAAAPAAAAAAAAAAAAAAAAAJ8C&#10;AABkcnMvZG93bnJldi54bWxQSwUGAAAAAAQABAD3AAAAjgMAAAAA&#10;">
              <v:imagedata r:id="rId3125" o:title=""/>
            </v:shape>
            <w10:wrap anchorx="page"/>
          </v:group>
        </w:pict>
      </w:r>
      <w:r w:rsidRPr="0082346C">
        <w:rPr>
          <w:rFonts w:cs="Times New Roman"/>
          <w:spacing w:val="-1"/>
          <w:lang w:val="ru-RU"/>
        </w:rPr>
        <w:t>Стандартное</w:t>
      </w:r>
      <w:r w:rsidRPr="0082346C">
        <w:rPr>
          <w:rFonts w:cs="Times New Roman"/>
          <w:spacing w:val="8"/>
          <w:lang w:val="ru-RU"/>
        </w:rPr>
        <w:t xml:space="preserve"> </w:t>
      </w:r>
      <w:r w:rsidRPr="0082346C">
        <w:rPr>
          <w:rFonts w:cs="Times New Roman"/>
          <w:spacing w:val="-1"/>
          <w:lang w:val="ru-RU"/>
        </w:rPr>
        <w:t>отклонение</w:t>
      </w:r>
      <w:r w:rsidRPr="0082346C">
        <w:rPr>
          <w:rFonts w:eastAsiaTheme="minorEastAsia" w:cs="Times New Roman"/>
          <w:noProof/>
          <w:position w:val="-14"/>
          <w:lang w:val="ru-RU" w:eastAsia="ru-RU"/>
        </w:rPr>
        <w:drawing>
          <wp:inline distT="0" distB="0" distL="0" distR="0">
            <wp:extent cx="351155" cy="308610"/>
            <wp:effectExtent l="0" t="0" r="0" b="0"/>
            <wp:docPr id="1963" name="Рисунок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126"/>
                    <a:srcRect/>
                    <a:stretch>
                      <a:fillRect/>
                    </a:stretch>
                  </pic:blipFill>
                  <pic:spPr bwMode="auto">
                    <a:xfrm>
                      <a:off x="0" y="0"/>
                      <a:ext cx="351155" cy="308610"/>
                    </a:xfrm>
                    <a:prstGeom prst="rect">
                      <a:avLst/>
                    </a:prstGeom>
                    <a:noFill/>
                    <a:ln w="9525">
                      <a:noFill/>
                      <a:miter lim="800000"/>
                      <a:headEnd/>
                      <a:tailEnd/>
                    </a:ln>
                  </pic:spPr>
                </pic:pic>
              </a:graphicData>
            </a:graphic>
          </wp:inline>
        </w:drawing>
      </w:r>
      <w:r w:rsidRPr="0082346C">
        <w:rPr>
          <w:rFonts w:cs="Times New Roman"/>
          <w:i/>
          <w:spacing w:val="7"/>
          <w:position w:val="-2"/>
          <w:lang w:val="ru-RU"/>
        </w:rPr>
        <w:t xml:space="preserve"> </w:t>
      </w:r>
      <w:r w:rsidRPr="0082346C">
        <w:rPr>
          <w:rFonts w:cs="Times New Roman"/>
          <w:spacing w:val="-1"/>
          <w:lang w:val="ru-RU"/>
        </w:rPr>
        <w:t>характеристического</w:t>
      </w:r>
      <w:r w:rsidRPr="0082346C">
        <w:rPr>
          <w:rFonts w:cs="Times New Roman"/>
          <w:spacing w:val="11"/>
          <w:lang w:val="ru-RU"/>
        </w:rPr>
        <w:t xml:space="preserve"> </w:t>
      </w:r>
      <w:r w:rsidRPr="0082346C">
        <w:rPr>
          <w:rFonts w:cs="Times New Roman"/>
          <w:spacing w:val="-1"/>
          <w:lang w:val="ru-RU"/>
        </w:rPr>
        <w:t>ускорения</w:t>
      </w:r>
      <w:r w:rsidRPr="0082346C">
        <w:rPr>
          <w:rFonts w:cs="Times New Roman"/>
          <w:spacing w:val="9"/>
          <w:lang w:val="ru-RU"/>
        </w:rPr>
        <w:t xml:space="preserve"> </w:t>
      </w:r>
      <w:r w:rsidRPr="0082346C">
        <w:rPr>
          <w:rFonts w:cs="Times New Roman"/>
          <w:spacing w:val="-1"/>
          <w:lang w:val="ru-RU"/>
        </w:rPr>
        <w:t>конструкции</w:t>
      </w:r>
      <w:r w:rsidRPr="0082346C">
        <w:rPr>
          <w:rFonts w:cs="Times New Roman"/>
          <w:spacing w:val="10"/>
          <w:lang w:val="ru-RU"/>
        </w:rPr>
        <w:t xml:space="preserve"> </w:t>
      </w:r>
      <w:r w:rsidRPr="0082346C">
        <w:rPr>
          <w:rFonts w:cs="Times New Roman"/>
          <w:spacing w:val="-1"/>
          <w:lang w:val="ru-RU"/>
        </w:rPr>
        <w:t>по</w:t>
      </w:r>
      <w:r w:rsidRPr="0082346C">
        <w:rPr>
          <w:rFonts w:cs="Times New Roman"/>
          <w:spacing w:val="67"/>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на</w:t>
      </w:r>
      <w:r w:rsidRPr="0082346C">
        <w:rPr>
          <w:rFonts w:cs="Times New Roman"/>
          <w:spacing w:val="-1"/>
          <w:lang w:val="ru-RU"/>
        </w:rPr>
        <w:t xml:space="preserve"> высоте</w:t>
      </w:r>
      <w:r w:rsidRPr="0082346C">
        <w:rPr>
          <w:rFonts w:cs="Times New Roman"/>
          <w:spacing w:val="1"/>
          <w:lang w:val="ru-RU"/>
        </w:rPr>
        <w:t xml:space="preserve"> </w:t>
      </w:r>
      <w:r w:rsidRPr="0082346C">
        <w:rPr>
          <w:rFonts w:cs="Times New Roman"/>
          <w:i/>
          <w:lang w:val="ru-RU"/>
        </w:rPr>
        <w:t xml:space="preserve">z </w:t>
      </w:r>
      <w:r w:rsidRPr="0082346C">
        <w:rPr>
          <w:rFonts w:cs="Times New Roman"/>
          <w:spacing w:val="-1"/>
          <w:lang w:val="ru-RU"/>
        </w:rPr>
        <w:t>определяется</w:t>
      </w:r>
      <w:r w:rsidRPr="0082346C">
        <w:rPr>
          <w:rFonts w:cs="Times New Roman"/>
          <w:lang w:val="ru-RU"/>
        </w:rPr>
        <w:t xml:space="preserve">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 (В.10)</w:t>
      </w:r>
    </w:p>
    <w:p w:rsidR="0082346C" w:rsidRPr="0082346C" w:rsidRDefault="0082346C" w:rsidP="0082346C">
      <w:pPr>
        <w:ind w:left="65"/>
        <w:jc w:val="center"/>
        <w:rPr>
          <w:w w:val="105"/>
        </w:rPr>
      </w:pPr>
      <w:r w:rsidRPr="0082346C">
        <w:rPr>
          <w:rFonts w:eastAsiaTheme="minorEastAsia"/>
          <w:noProof/>
          <w:position w:val="-32"/>
        </w:rPr>
        <w:drawing>
          <wp:inline distT="0" distB="0" distL="0" distR="0">
            <wp:extent cx="3594100" cy="595630"/>
            <wp:effectExtent l="19050" t="0" r="6350" b="0"/>
            <wp:docPr id="1964" name="Рисунок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127"/>
                    <a:srcRect/>
                    <a:stretch>
                      <a:fillRect/>
                    </a:stretch>
                  </pic:blipFill>
                  <pic:spPr bwMode="auto">
                    <a:xfrm>
                      <a:off x="0" y="0"/>
                      <a:ext cx="3594100" cy="595630"/>
                    </a:xfrm>
                    <a:prstGeom prst="rect">
                      <a:avLst/>
                    </a:prstGeom>
                    <a:noFill/>
                    <a:ln w="9525">
                      <a:noFill/>
                      <a:miter lim="800000"/>
                      <a:headEnd/>
                      <a:tailEnd/>
                    </a:ln>
                  </pic:spPr>
                </pic:pic>
              </a:graphicData>
            </a:graphic>
          </wp:inline>
        </w:drawing>
      </w:r>
      <w:r w:rsidRPr="0082346C">
        <w:rPr>
          <w:w w:val="105"/>
        </w:rPr>
        <w:t xml:space="preserve"> (B.10)</w:t>
      </w:r>
    </w:p>
    <w:p w:rsidR="0082346C" w:rsidRPr="0082346C" w:rsidRDefault="0082346C" w:rsidP="0082346C">
      <w:pPr>
        <w:pStyle w:val="af9"/>
        <w:ind w:left="685"/>
        <w:jc w:val="both"/>
        <w:rPr>
          <w:rFonts w:cs="Times New Roman"/>
          <w:lang w:val="ru-RU"/>
        </w:rPr>
      </w:pPr>
      <w:r w:rsidRPr="0082346C">
        <w:rPr>
          <w:rFonts w:cs="Times New Roman"/>
          <w:noProof/>
          <w:lang w:val="ru-RU" w:eastAsia="ru-RU"/>
        </w:rPr>
        <w:drawing>
          <wp:anchor distT="0" distB="0" distL="114300" distR="114300" simplePos="0" relativeHeight="251883520" behindDoc="1" locked="0" layoutInCell="1" allowOverlap="1">
            <wp:simplePos x="0" y="0"/>
            <wp:positionH relativeFrom="page">
              <wp:posOffset>-704803</wp:posOffset>
            </wp:positionH>
            <wp:positionV relativeFrom="paragraph">
              <wp:posOffset>231339</wp:posOffset>
            </wp:positionV>
            <wp:extent cx="164465" cy="187325"/>
            <wp:effectExtent l="0" t="0" r="0" b="3175"/>
            <wp:wrapNone/>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3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cs="Times New Roman"/>
          <w:spacing w:val="-1"/>
          <w:lang w:val="ru-RU"/>
        </w:rPr>
        <w:t>где</w:t>
      </w:r>
      <w:r w:rsidRPr="0082346C">
        <w:rPr>
          <w:rFonts w:eastAsiaTheme="minorEastAsia" w:cs="Times New Roman"/>
          <w:noProof/>
          <w:position w:val="-14"/>
          <w:lang w:val="ru-RU" w:eastAsia="ru-RU"/>
        </w:rPr>
        <w:drawing>
          <wp:inline distT="0" distB="0" distL="0" distR="0">
            <wp:extent cx="223520" cy="308610"/>
            <wp:effectExtent l="19050" t="0" r="0" b="0"/>
            <wp:docPr id="1965" name="Рисунок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129"/>
                    <a:srcRect/>
                    <a:stretch>
                      <a:fillRect/>
                    </a:stretch>
                  </pic:blipFill>
                  <pic:spPr bwMode="auto">
                    <a:xfrm>
                      <a:off x="0" y="0"/>
                      <a:ext cx="223520"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2"/>
          <w:lang w:val="ru-RU"/>
        </w:rPr>
        <w:t>усилия,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Раздел 7;</w:t>
      </w:r>
    </w:p>
    <w:p w:rsidR="0082346C" w:rsidRPr="0082346C" w:rsidRDefault="0082346C" w:rsidP="0082346C">
      <w:pPr>
        <w:pStyle w:val="af9"/>
        <w:ind w:left="866" w:right="6260"/>
        <w:jc w:val="both"/>
        <w:rPr>
          <w:rFonts w:cs="Times New Roman"/>
          <w:lang w:val="ru-RU"/>
        </w:rPr>
      </w:pPr>
      <w:r w:rsidRPr="0082346C">
        <w:rPr>
          <w:rFonts w:eastAsiaTheme="minorEastAsia" w:cs="Times New Roman"/>
          <w:noProof/>
          <w:position w:val="-10"/>
          <w:lang w:val="ru-RU" w:eastAsia="ru-RU"/>
        </w:rPr>
        <w:drawing>
          <wp:inline distT="0" distB="0" distL="0" distR="0">
            <wp:extent cx="191135" cy="201930"/>
            <wp:effectExtent l="19050" t="0" r="0" b="0"/>
            <wp:docPr id="1966" name="Рисунок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130"/>
                    <a:srcRect/>
                    <a:stretch>
                      <a:fillRect/>
                    </a:stretch>
                  </pic:blipFill>
                  <pic:spPr bwMode="auto">
                    <a:xfrm>
                      <a:off x="0" y="0"/>
                      <a:ext cx="191135" cy="20193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плотность</w:t>
      </w:r>
      <w:r w:rsidRPr="0082346C">
        <w:rPr>
          <w:rFonts w:cs="Times New Roman"/>
          <w:lang w:val="ru-RU"/>
        </w:rPr>
        <w:t xml:space="preserve"> </w:t>
      </w:r>
      <w:r w:rsidRPr="0082346C">
        <w:rPr>
          <w:rFonts w:cs="Times New Roman"/>
          <w:spacing w:val="-1"/>
          <w:lang w:val="ru-RU"/>
        </w:rPr>
        <w:t>воздуха,</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4.5(1);</w:t>
      </w:r>
    </w:p>
    <w:p w:rsidR="0082346C" w:rsidRPr="0082346C" w:rsidRDefault="0082346C" w:rsidP="0082346C">
      <w:pPr>
        <w:pStyle w:val="af9"/>
        <w:ind w:left="685"/>
        <w:jc w:val="both"/>
        <w:rPr>
          <w:rFonts w:cs="Times New Roman"/>
          <w:lang w:val="ru-RU"/>
        </w:rPr>
      </w:pPr>
      <w:r w:rsidRPr="0082346C">
        <w:rPr>
          <w:rFonts w:eastAsiaTheme="minorEastAsia" w:cs="Times New Roman"/>
          <w:noProof/>
          <w:position w:val="-4"/>
          <w:lang w:val="ru-RU" w:eastAsia="ru-RU"/>
        </w:rPr>
        <w:drawing>
          <wp:inline distT="0" distB="0" distL="0" distR="0">
            <wp:extent cx="159385" cy="180975"/>
            <wp:effectExtent l="19050" t="0" r="0" b="0"/>
            <wp:docPr id="1967" name="Рисунок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131"/>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82346C">
        <w:rPr>
          <w:rFonts w:cs="Times New Roman"/>
          <w:lang w:val="ru-RU"/>
        </w:rPr>
        <w:t>– ширина</w:t>
      </w:r>
      <w:r w:rsidRPr="0082346C">
        <w:rPr>
          <w:rFonts w:cs="Times New Roman"/>
          <w:spacing w:val="-1"/>
          <w:lang w:val="ru-RU"/>
        </w:rPr>
        <w:t xml:space="preserve"> здания,</w:t>
      </w:r>
      <w:r w:rsidRPr="0082346C">
        <w:rPr>
          <w:rFonts w:cs="Times New Roman"/>
          <w:spacing w:val="-3"/>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определено</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1"/>
          <w:lang w:val="ru-RU"/>
        </w:rPr>
        <w:t xml:space="preserve"> </w:t>
      </w:r>
      <w:r w:rsidRPr="0082346C">
        <w:rPr>
          <w:rFonts w:cs="Times New Roman"/>
          <w:lang w:val="ru-RU"/>
        </w:rPr>
        <w:t>6.1;</w:t>
      </w:r>
    </w:p>
    <w:p w:rsidR="0082346C" w:rsidRPr="0082346C" w:rsidRDefault="0082346C" w:rsidP="0082346C">
      <w:pPr>
        <w:pStyle w:val="af9"/>
        <w:ind w:left="685"/>
        <w:jc w:val="both"/>
        <w:rPr>
          <w:rFonts w:cs="Times New Roman"/>
          <w:lang w:val="ru-RU"/>
        </w:rPr>
      </w:pPr>
      <w:r w:rsidRPr="0082346C">
        <w:rPr>
          <w:rFonts w:eastAsiaTheme="minorEastAsia" w:cs="Times New Roman"/>
          <w:noProof/>
          <w:position w:val="-12"/>
          <w:lang w:val="ru-RU" w:eastAsia="ru-RU"/>
        </w:rPr>
        <w:drawing>
          <wp:inline distT="0" distB="0" distL="0" distR="0">
            <wp:extent cx="403860" cy="233680"/>
            <wp:effectExtent l="0" t="0" r="0" b="0"/>
            <wp:docPr id="348" name="Рисунок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132"/>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интенсивность</w:t>
      </w:r>
      <w:r w:rsidRPr="0082346C">
        <w:rPr>
          <w:rFonts w:cs="Times New Roman"/>
          <w:spacing w:val="12"/>
          <w:lang w:val="ru-RU"/>
        </w:rPr>
        <w:t xml:space="preserve"> </w:t>
      </w:r>
      <w:r w:rsidRPr="0082346C">
        <w:rPr>
          <w:rFonts w:cs="Times New Roman"/>
          <w:spacing w:val="-1"/>
          <w:lang w:val="ru-RU"/>
        </w:rPr>
        <w:t>турбулентности</w:t>
      </w:r>
      <w:r w:rsidRPr="0082346C">
        <w:rPr>
          <w:rFonts w:eastAsiaTheme="minorEastAsia" w:cs="Times New Roman"/>
          <w:noProof/>
          <w:position w:val="-12"/>
          <w:lang w:val="ru-RU" w:eastAsia="ru-RU"/>
        </w:rPr>
        <w:drawing>
          <wp:inline distT="0" distB="0" distL="0" distR="0">
            <wp:extent cx="403860" cy="233680"/>
            <wp:effectExtent l="0" t="0" r="0" b="0"/>
            <wp:docPr id="346" name="Рисунок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133"/>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lang w:val="ru-RU"/>
        </w:rPr>
        <w:t>в</w:t>
      </w:r>
      <w:r w:rsidRPr="0082346C">
        <w:rPr>
          <w:rFonts w:cs="Times New Roman"/>
          <w:spacing w:val="11"/>
          <w:lang w:val="ru-RU"/>
        </w:rPr>
        <w:t xml:space="preserve"> </w:t>
      </w:r>
      <w:r w:rsidRPr="0082346C">
        <w:rPr>
          <w:rFonts w:cs="Times New Roman"/>
          <w:spacing w:val="-1"/>
          <w:lang w:val="ru-RU"/>
        </w:rPr>
        <w:t>направлении</w:t>
      </w:r>
      <w:r w:rsidRPr="0082346C">
        <w:rPr>
          <w:rFonts w:cs="Times New Roman"/>
          <w:spacing w:val="12"/>
          <w:lang w:val="ru-RU"/>
        </w:rPr>
        <w:t xml:space="preserve"> </w:t>
      </w:r>
      <w:r w:rsidRPr="0082346C">
        <w:rPr>
          <w:rFonts w:cs="Times New Roman"/>
          <w:spacing w:val="-1"/>
          <w:lang w:val="ru-RU"/>
        </w:rPr>
        <w:t>действия</w:t>
      </w:r>
      <w:r w:rsidRPr="0082346C">
        <w:rPr>
          <w:rFonts w:cs="Times New Roman"/>
          <w:spacing w:val="11"/>
          <w:lang w:val="ru-RU"/>
        </w:rPr>
        <w:t xml:space="preserve"> </w:t>
      </w:r>
      <w:r w:rsidRPr="0082346C">
        <w:rPr>
          <w:rFonts w:cs="Times New Roman"/>
          <w:spacing w:val="-1"/>
          <w:lang w:val="ru-RU"/>
        </w:rPr>
        <w:t>ветра</w:t>
      </w:r>
      <w:r w:rsidRPr="0082346C">
        <w:rPr>
          <w:rFonts w:cs="Times New Roman"/>
          <w:spacing w:val="10"/>
          <w:lang w:val="ru-RU"/>
        </w:rPr>
        <w:t xml:space="preserve"> </w:t>
      </w:r>
      <w:r w:rsidRPr="0082346C">
        <w:rPr>
          <w:rFonts w:cs="Times New Roman"/>
          <w:lang w:val="ru-RU"/>
        </w:rPr>
        <w:t>на</w:t>
      </w:r>
      <w:r w:rsidRPr="0082346C">
        <w:rPr>
          <w:rFonts w:cs="Times New Roman"/>
          <w:spacing w:val="10"/>
          <w:lang w:val="ru-RU"/>
        </w:rPr>
        <w:t xml:space="preserve"> </w:t>
      </w:r>
      <w:r w:rsidRPr="0082346C">
        <w:rPr>
          <w:rFonts w:cs="Times New Roman"/>
          <w:spacing w:val="-1"/>
          <w:lang w:val="ru-RU"/>
        </w:rPr>
        <w:t>высоте</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403860" cy="233680"/>
            <wp:effectExtent l="19050" t="0" r="0" b="0"/>
            <wp:docPr id="1970" name="Рисунок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134"/>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spacing w:val="-1"/>
          <w:lang w:val="ru-RU"/>
        </w:rPr>
        <w:t>по</w:t>
      </w:r>
      <w:r w:rsidRPr="0082346C">
        <w:rPr>
          <w:rFonts w:cs="Times New Roman"/>
          <w:lang w:val="ru-RU"/>
        </w:rPr>
        <w:t xml:space="preserve"> 4.4 и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6.1;</w:t>
      </w:r>
    </w:p>
    <w:p w:rsidR="0082346C" w:rsidRPr="0082346C" w:rsidRDefault="0082346C" w:rsidP="0082346C">
      <w:pPr>
        <w:pStyle w:val="af9"/>
        <w:ind w:left="685"/>
        <w:jc w:val="both"/>
        <w:rPr>
          <w:rFonts w:cs="Times New Roman"/>
          <w:lang w:val="ru-RU"/>
        </w:rPr>
      </w:pPr>
      <w:r w:rsidRPr="0082346C">
        <w:rPr>
          <w:rFonts w:eastAsiaTheme="minorEastAsia" w:cs="Times New Roman"/>
          <w:noProof/>
          <w:position w:val="-12"/>
          <w:lang w:val="ru-RU" w:eastAsia="ru-RU"/>
        </w:rPr>
        <w:drawing>
          <wp:inline distT="0" distB="0" distL="0" distR="0">
            <wp:extent cx="446405" cy="233680"/>
            <wp:effectExtent l="19050" t="0" r="0" b="0"/>
            <wp:docPr id="1971" name="Рисунок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135"/>
                    <a:srcRect/>
                    <a:stretch>
                      <a:fillRect/>
                    </a:stretch>
                  </pic:blipFill>
                  <pic:spPr bwMode="auto">
                    <a:xfrm>
                      <a:off x="0" y="0"/>
                      <a:ext cx="446405" cy="233680"/>
                    </a:xfrm>
                    <a:prstGeom prst="rect">
                      <a:avLst/>
                    </a:prstGeom>
                    <a:noFill/>
                    <a:ln w="9525">
                      <a:noFill/>
                      <a:miter lim="800000"/>
                      <a:headEnd/>
                      <a:tailEnd/>
                    </a:ln>
                  </pic:spPr>
                </pic:pic>
              </a:graphicData>
            </a:graphic>
          </wp:inline>
        </w:drawing>
      </w:r>
      <w:r w:rsidRPr="0082346C">
        <w:rPr>
          <w:rFonts w:cs="Times New Roman"/>
          <w:spacing w:val="-28"/>
          <w:lang w:val="ru-RU"/>
        </w:rPr>
        <w:t xml:space="preserve"> </w:t>
      </w:r>
      <w:r w:rsidRPr="0082346C">
        <w:rPr>
          <w:rFonts w:cs="Times New Roman"/>
          <w:lang w:val="ru-RU"/>
        </w:rPr>
        <w:t xml:space="preserve">– </w:t>
      </w:r>
      <w:r w:rsidRPr="0082346C">
        <w:rPr>
          <w:rFonts w:cs="Times New Roman"/>
          <w:spacing w:val="-1"/>
          <w:lang w:val="ru-RU"/>
        </w:rPr>
        <w:t>средняя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r w:rsidRPr="0082346C">
        <w:rPr>
          <w:rFonts w:eastAsiaTheme="minorEastAsia" w:cs="Times New Roman"/>
          <w:noProof/>
          <w:position w:val="-12"/>
          <w:lang w:val="ru-RU" w:eastAsia="ru-RU"/>
        </w:rPr>
        <w:drawing>
          <wp:inline distT="0" distB="0" distL="0" distR="0">
            <wp:extent cx="446405" cy="233680"/>
            <wp:effectExtent l="19050" t="0" r="0" b="0"/>
            <wp:docPr id="1972" name="Рисунок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136"/>
                    <a:srcRect/>
                    <a:stretch>
                      <a:fillRect/>
                    </a:stretch>
                  </pic:blipFill>
                  <pic:spPr bwMode="auto">
                    <a:xfrm>
                      <a:off x="0" y="0"/>
                      <a:ext cx="446405" cy="23368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eastAsiaTheme="minorEastAsia" w:cs="Times New Roman"/>
          <w:noProof/>
          <w:position w:val="-12"/>
          <w:lang w:val="ru-RU" w:eastAsia="ru-RU"/>
        </w:rPr>
        <w:drawing>
          <wp:inline distT="0" distB="0" distL="0" distR="0">
            <wp:extent cx="403860" cy="233680"/>
            <wp:effectExtent l="19050" t="0" r="0" b="0"/>
            <wp:docPr id="1973" name="Рисунок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134"/>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4.3.1(1);</w:t>
      </w:r>
    </w:p>
    <w:p w:rsidR="0082346C" w:rsidRPr="0082346C" w:rsidRDefault="0082346C" w:rsidP="0082346C">
      <w:pPr>
        <w:pStyle w:val="af9"/>
        <w:ind w:left="685"/>
        <w:jc w:val="both"/>
        <w:rPr>
          <w:rFonts w:cs="Times New Roman"/>
          <w:lang w:val="ru-RU"/>
        </w:rPr>
      </w:pPr>
      <w:r w:rsidRPr="0082346C">
        <w:rPr>
          <w:rFonts w:eastAsiaTheme="minorEastAsia" w:cs="Times New Roman"/>
          <w:noProof/>
          <w:position w:val="-12"/>
          <w:lang w:val="ru-RU" w:eastAsia="ru-RU"/>
        </w:rPr>
        <w:drawing>
          <wp:inline distT="0" distB="0" distL="0" distR="0">
            <wp:extent cx="170180" cy="233680"/>
            <wp:effectExtent l="0" t="0" r="0" b="0"/>
            <wp:docPr id="1974" name="Рисунок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137"/>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см.</w:t>
      </w:r>
      <w:r w:rsidRPr="0082346C">
        <w:rPr>
          <w:rFonts w:cs="Times New Roman"/>
          <w:spacing w:val="2"/>
          <w:lang w:val="ru-RU"/>
        </w:rPr>
        <w:t xml:space="preserve"> </w:t>
      </w:r>
      <w:r w:rsidRPr="0082346C">
        <w:rPr>
          <w:rFonts w:cs="Times New Roman"/>
          <w:spacing w:val="-1"/>
          <w:lang w:val="ru-RU"/>
        </w:rPr>
        <w:t>Рисунок</w:t>
      </w:r>
      <w:r w:rsidRPr="0082346C">
        <w:rPr>
          <w:rFonts w:cs="Times New Roman"/>
          <w:lang w:val="ru-RU"/>
        </w:rPr>
        <w:t xml:space="preserve"> 6.1;</w:t>
      </w:r>
    </w:p>
    <w:p w:rsidR="0082346C" w:rsidRPr="0082346C" w:rsidRDefault="0082346C" w:rsidP="0082346C">
      <w:pPr>
        <w:pStyle w:val="af9"/>
        <w:ind w:left="0"/>
        <w:jc w:val="both"/>
        <w:rPr>
          <w:rFonts w:cs="Times New Roman"/>
          <w:i/>
          <w:lang w:val="ru-RU"/>
        </w:rPr>
      </w:pPr>
      <w:r w:rsidRPr="0082346C">
        <w:rPr>
          <w:rFonts w:eastAsiaTheme="minorEastAsia" w:cs="Times New Roman"/>
          <w:noProof/>
          <w:position w:val="-4"/>
          <w:lang w:val="ru-RU" w:eastAsia="ru-RU"/>
        </w:rPr>
        <w:drawing>
          <wp:inline distT="0" distB="0" distL="0" distR="0">
            <wp:extent cx="148590" cy="159385"/>
            <wp:effectExtent l="19050" t="0" r="0" b="0"/>
            <wp:docPr id="1975" name="Рисунок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138"/>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82346C">
        <w:rPr>
          <w:rFonts w:cs="Times New Roman"/>
          <w:i/>
          <w:spacing w:val="4"/>
          <w:lang w:val="ru-RU"/>
        </w:rPr>
        <w:t xml:space="preserve"> </w:t>
      </w:r>
      <w:r w:rsidRPr="0082346C">
        <w:rPr>
          <w:rFonts w:cs="Times New Roman"/>
          <w:lang w:val="ru-RU"/>
        </w:rPr>
        <w:t xml:space="preserve">– </w:t>
      </w:r>
      <w:r w:rsidRPr="0082346C">
        <w:rPr>
          <w:rFonts w:cs="Times New Roman"/>
          <w:spacing w:val="-4"/>
          <w:lang w:val="ru-RU"/>
        </w:rPr>
        <w:t xml:space="preserve">квадратный </w:t>
      </w:r>
      <w:r w:rsidRPr="0082346C">
        <w:rPr>
          <w:rFonts w:cs="Times New Roman"/>
          <w:spacing w:val="-3"/>
          <w:lang w:val="ru-RU"/>
        </w:rPr>
        <w:t>корень</w:t>
      </w:r>
      <w:r w:rsidRPr="0082346C">
        <w:rPr>
          <w:rFonts w:cs="Times New Roman"/>
          <w:spacing w:val="-2"/>
          <w:lang w:val="ru-RU"/>
        </w:rPr>
        <w:t xml:space="preserve"> </w:t>
      </w:r>
      <w:r w:rsidRPr="0082346C">
        <w:rPr>
          <w:rFonts w:cs="Times New Roman"/>
          <w:spacing w:val="-1"/>
          <w:lang w:val="ru-RU"/>
        </w:rPr>
        <w:t>из</w:t>
      </w:r>
      <w:r w:rsidRPr="0082346C">
        <w:rPr>
          <w:rFonts w:cs="Times New Roman"/>
          <w:spacing w:val="-2"/>
          <w:lang w:val="ru-RU"/>
        </w:rPr>
        <w:t xml:space="preserve"> </w:t>
      </w:r>
      <w:r w:rsidRPr="0082346C">
        <w:rPr>
          <w:rFonts w:cs="Times New Roman"/>
          <w:spacing w:val="-4"/>
          <w:lang w:val="ru-RU"/>
        </w:rPr>
        <w:t>резонансной</w:t>
      </w:r>
      <w:r w:rsidRPr="0082346C">
        <w:rPr>
          <w:rFonts w:cs="Times New Roman"/>
          <w:spacing w:val="-2"/>
          <w:lang w:val="ru-RU"/>
        </w:rPr>
        <w:t xml:space="preserve"> </w:t>
      </w:r>
      <w:r w:rsidRPr="0082346C">
        <w:rPr>
          <w:rFonts w:cs="Times New Roman"/>
          <w:spacing w:val="-4"/>
          <w:lang w:val="ru-RU"/>
        </w:rPr>
        <w:t>составляющей</w:t>
      </w:r>
      <w:r w:rsidRPr="0082346C">
        <w:rPr>
          <w:rFonts w:cs="Times New Roman"/>
          <w:spacing w:val="-2"/>
          <w:lang w:val="ru-RU"/>
        </w:rPr>
        <w:t xml:space="preserve"> </w:t>
      </w:r>
      <w:r w:rsidRPr="0082346C">
        <w:rPr>
          <w:rFonts w:cs="Times New Roman"/>
          <w:spacing w:val="-3"/>
          <w:lang w:val="ru-RU"/>
        </w:rPr>
        <w:t xml:space="preserve">реакции, см. </w:t>
      </w:r>
      <w:r w:rsidRPr="0082346C">
        <w:rPr>
          <w:rFonts w:cs="Times New Roman"/>
          <w:spacing w:val="-4"/>
          <w:lang w:val="ru-RU"/>
        </w:rPr>
        <w:t xml:space="preserve">В.2(5) </w:t>
      </w:r>
      <w:r w:rsidRPr="0082346C">
        <w:rPr>
          <w:rFonts w:cs="Times New Roman"/>
          <w:spacing w:val="-3"/>
          <w:lang w:val="ru-RU"/>
        </w:rPr>
        <w:t>(Приложение В);</w:t>
      </w:r>
      <w:r w:rsidRPr="0082346C">
        <w:rPr>
          <w:rFonts w:cs="Times New Roman"/>
          <w:i/>
          <w:lang w:val="ru-RU"/>
        </w:rPr>
        <w:t xml:space="preserve"> </w:t>
      </w:r>
    </w:p>
    <w:p w:rsidR="0082346C" w:rsidRPr="0082346C" w:rsidRDefault="0082346C" w:rsidP="0082346C">
      <w:pPr>
        <w:pStyle w:val="af9"/>
        <w:ind w:left="0"/>
        <w:rPr>
          <w:rFonts w:cs="Times New Roman"/>
          <w:lang w:val="ru-RU"/>
        </w:rPr>
      </w:pPr>
      <w:r w:rsidRPr="0082346C">
        <w:rPr>
          <w:rFonts w:eastAsiaTheme="minorEastAsia" w:cs="Times New Roman"/>
          <w:noProof/>
          <w:position w:val="-12"/>
          <w:lang w:val="ru-RU" w:eastAsia="ru-RU"/>
        </w:rPr>
        <w:drawing>
          <wp:inline distT="0" distB="0" distL="0" distR="0">
            <wp:extent cx="180975" cy="255270"/>
            <wp:effectExtent l="19050" t="0" r="9525" b="0"/>
            <wp:docPr id="1976" name="Рисунок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139"/>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безразмерный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spacing w:val="-3"/>
          <w:lang w:val="ru-RU"/>
        </w:rPr>
        <w:t xml:space="preserve"> </w:t>
      </w:r>
      <w:r w:rsidRPr="0082346C">
        <w:rPr>
          <w:rFonts w:cs="Times New Roman"/>
          <w:spacing w:val="-1"/>
          <w:lang w:val="ru-RU"/>
        </w:rPr>
        <w:t>приведенный</w:t>
      </w:r>
      <w:r w:rsidRPr="0082346C">
        <w:rPr>
          <w:rFonts w:cs="Times New Roman"/>
          <w:spacing w:val="-2"/>
          <w:lang w:val="ru-RU"/>
        </w:rPr>
        <w:t xml:space="preserve"> </w:t>
      </w:r>
      <w:r w:rsidRPr="0082346C">
        <w:rPr>
          <w:rFonts w:cs="Times New Roman"/>
          <w:lang w:val="ru-RU"/>
        </w:rPr>
        <w:t>в Формуле</w:t>
      </w:r>
      <w:r w:rsidRPr="0082346C">
        <w:rPr>
          <w:rFonts w:cs="Times New Roman"/>
          <w:spacing w:val="-1"/>
          <w:lang w:val="ru-RU"/>
        </w:rPr>
        <w:t xml:space="preserve"> (В.11);</w:t>
      </w:r>
      <w:r w:rsidRPr="0082346C">
        <w:rPr>
          <w:rFonts w:cs="Times New Roman"/>
          <w:lang w:val="ru-RU"/>
        </w:rPr>
        <w:t xml:space="preserve"> </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4"/>
          <w:lang w:val="ru-RU" w:eastAsia="ru-RU"/>
        </w:rPr>
        <w:drawing>
          <wp:inline distT="0" distB="0" distL="0" distR="0">
            <wp:extent cx="276225" cy="255270"/>
            <wp:effectExtent l="0" t="0" r="9525" b="0"/>
            <wp:docPr id="1977" name="Рисунок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140"/>
                    <a:srcRect/>
                    <a:stretch>
                      <a:fillRect/>
                    </a:stretch>
                  </pic:blipFill>
                  <pic:spPr bwMode="auto">
                    <a:xfrm>
                      <a:off x="0" y="0"/>
                      <a:ext cx="27622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эквивалентная</w:t>
      </w:r>
      <w:r w:rsidRPr="0082346C">
        <w:rPr>
          <w:rFonts w:cs="Times New Roman"/>
          <w:spacing w:val="54"/>
          <w:lang w:val="ru-RU"/>
        </w:rPr>
        <w:t xml:space="preserve"> </w:t>
      </w:r>
      <w:r w:rsidRPr="0082346C">
        <w:rPr>
          <w:rFonts w:cs="Times New Roman"/>
          <w:spacing w:val="-1"/>
          <w:lang w:val="ru-RU"/>
        </w:rPr>
        <w:t>масса</w:t>
      </w:r>
      <w:r w:rsidRPr="0082346C">
        <w:rPr>
          <w:rFonts w:cs="Times New Roman"/>
          <w:spacing w:val="54"/>
          <w:lang w:val="ru-RU"/>
        </w:rPr>
        <w:t xml:space="preserve"> </w:t>
      </w:r>
      <w:r w:rsidRPr="0082346C">
        <w:rPr>
          <w:rFonts w:cs="Times New Roman"/>
          <w:lang w:val="ru-RU"/>
        </w:rPr>
        <w:t>на</w:t>
      </w:r>
      <w:r w:rsidRPr="0082346C">
        <w:rPr>
          <w:rFonts w:cs="Times New Roman"/>
          <w:spacing w:val="56"/>
          <w:lang w:val="ru-RU"/>
        </w:rPr>
        <w:t xml:space="preserve"> </w:t>
      </w:r>
      <w:r w:rsidRPr="0082346C">
        <w:rPr>
          <w:rFonts w:cs="Times New Roman"/>
          <w:lang w:val="ru-RU"/>
        </w:rPr>
        <w:t>единицу</w:t>
      </w:r>
      <w:r w:rsidRPr="0082346C">
        <w:rPr>
          <w:rFonts w:cs="Times New Roman"/>
          <w:spacing w:val="47"/>
          <w:lang w:val="ru-RU"/>
        </w:rPr>
        <w:t xml:space="preserve"> </w:t>
      </w:r>
      <w:r w:rsidRPr="0082346C">
        <w:rPr>
          <w:rFonts w:cs="Times New Roman"/>
          <w:lang w:val="ru-RU"/>
        </w:rPr>
        <w:t>длины</w:t>
      </w:r>
      <w:r w:rsidRPr="0082346C">
        <w:rPr>
          <w:rFonts w:cs="Times New Roman"/>
          <w:spacing w:val="54"/>
          <w:lang w:val="ru-RU"/>
        </w:rPr>
        <w:t xml:space="preserve"> </w:t>
      </w:r>
      <w:r w:rsidRPr="0082346C">
        <w:rPr>
          <w:rFonts w:cs="Times New Roman"/>
          <w:lang w:val="ru-RU"/>
        </w:rPr>
        <w:t>в</w:t>
      </w:r>
      <w:r w:rsidRPr="0082346C">
        <w:rPr>
          <w:rFonts w:cs="Times New Roman"/>
          <w:spacing w:val="54"/>
          <w:lang w:val="ru-RU"/>
        </w:rPr>
        <w:t xml:space="preserve"> </w:t>
      </w:r>
      <w:r w:rsidRPr="0082346C">
        <w:rPr>
          <w:rFonts w:cs="Times New Roman"/>
          <w:lang w:val="ru-RU"/>
        </w:rPr>
        <w:t>направлении</w:t>
      </w:r>
      <w:r w:rsidRPr="0082346C">
        <w:rPr>
          <w:rFonts w:cs="Times New Roman"/>
          <w:spacing w:val="55"/>
          <w:lang w:val="ru-RU"/>
        </w:rPr>
        <w:t xml:space="preserve"> </w:t>
      </w:r>
      <w:r w:rsidRPr="0082346C">
        <w:rPr>
          <w:rFonts w:cs="Times New Roman"/>
          <w:spacing w:val="-1"/>
          <w:lang w:val="ru-RU"/>
        </w:rPr>
        <w:t>действия</w:t>
      </w:r>
      <w:r w:rsidRPr="0082346C">
        <w:rPr>
          <w:rFonts w:cs="Times New Roman"/>
          <w:spacing w:val="54"/>
          <w:lang w:val="ru-RU"/>
        </w:rPr>
        <w:t xml:space="preserve"> </w:t>
      </w:r>
      <w:r w:rsidRPr="0082346C">
        <w:rPr>
          <w:rFonts w:cs="Times New Roman"/>
          <w:spacing w:val="-1"/>
          <w:lang w:val="ru-RU"/>
        </w:rPr>
        <w:t>ветра,</w:t>
      </w:r>
      <w:r w:rsidRPr="0082346C">
        <w:rPr>
          <w:rFonts w:cs="Times New Roman"/>
          <w:spacing w:val="54"/>
          <w:lang w:val="ru-RU"/>
        </w:rPr>
        <w:t xml:space="preserve"> </w:t>
      </w:r>
      <w:r w:rsidRPr="0082346C">
        <w:rPr>
          <w:rFonts w:cs="Times New Roman"/>
          <w:lang w:val="ru-RU"/>
        </w:rPr>
        <w:t>см.</w:t>
      </w:r>
    </w:p>
    <w:p w:rsidR="0082346C" w:rsidRPr="0082346C" w:rsidRDefault="0082346C" w:rsidP="0082346C">
      <w:pPr>
        <w:pStyle w:val="af9"/>
        <w:jc w:val="both"/>
        <w:rPr>
          <w:rFonts w:cs="Times New Roman"/>
          <w:lang w:val="ru-RU"/>
        </w:rPr>
      </w:pPr>
      <w:r w:rsidRPr="0082346C">
        <w:rPr>
          <w:rFonts w:cs="Times New Roman"/>
          <w:spacing w:val="-1"/>
          <w:lang w:val="ru-RU"/>
        </w:rPr>
        <w:t>F.4</w:t>
      </w:r>
      <w:r w:rsidRPr="0082346C">
        <w:rPr>
          <w:rFonts w:cs="Times New Roman"/>
          <w:lang w:val="ru-RU"/>
        </w:rPr>
        <w:t xml:space="preserve"> </w:t>
      </w:r>
      <w:r w:rsidRPr="0082346C">
        <w:rPr>
          <w:rFonts w:cs="Times New Roman"/>
          <w:spacing w:val="-1"/>
          <w:lang w:val="ru-RU"/>
        </w:rPr>
        <w:t>(Приложение F);</w:t>
      </w:r>
    </w:p>
    <w:p w:rsidR="0082346C" w:rsidRPr="0082346C" w:rsidRDefault="0082346C" w:rsidP="0082346C">
      <w:pPr>
        <w:pStyle w:val="af9"/>
        <w:ind w:left="0" w:right="404"/>
        <w:jc w:val="both"/>
        <w:rPr>
          <w:rFonts w:cs="Times New Roman"/>
          <w:lang w:val="ru-RU"/>
        </w:rPr>
      </w:pPr>
      <w:r w:rsidRPr="0082346C">
        <w:rPr>
          <w:rFonts w:cs="Times New Roman"/>
          <w:i/>
          <w:lang w:val="ru-RU"/>
        </w:rPr>
        <w:t xml:space="preserve"> </w:t>
      </w:r>
      <w:r w:rsidRPr="0082346C">
        <w:rPr>
          <w:rFonts w:eastAsiaTheme="minorEastAsia" w:cs="Times New Roman"/>
          <w:noProof/>
          <w:position w:val="-14"/>
          <w:lang w:val="ru-RU" w:eastAsia="ru-RU"/>
        </w:rPr>
        <w:drawing>
          <wp:inline distT="0" distB="0" distL="0" distR="0">
            <wp:extent cx="233680" cy="255270"/>
            <wp:effectExtent l="0" t="0" r="0" b="0"/>
            <wp:docPr id="1978" name="Рисунок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141"/>
                    <a:srcRect/>
                    <a:stretch>
                      <a:fillRect/>
                    </a:stretch>
                  </pic:blipFill>
                  <pic:spPr bwMode="auto">
                    <a:xfrm>
                      <a:off x="0" y="0"/>
                      <a:ext cx="23368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собственная</w:t>
      </w:r>
      <w:r w:rsidRPr="0082346C">
        <w:rPr>
          <w:rFonts w:cs="Times New Roman"/>
          <w:spacing w:val="33"/>
          <w:lang w:val="ru-RU"/>
        </w:rPr>
        <w:t xml:space="preserve"> </w:t>
      </w:r>
      <w:r w:rsidRPr="0082346C">
        <w:rPr>
          <w:rFonts w:cs="Times New Roman"/>
          <w:spacing w:val="-1"/>
          <w:lang w:val="ru-RU"/>
        </w:rPr>
        <w:t>частота</w:t>
      </w:r>
      <w:r w:rsidRPr="0082346C">
        <w:rPr>
          <w:rFonts w:cs="Times New Roman"/>
          <w:spacing w:val="33"/>
          <w:lang w:val="ru-RU"/>
        </w:rPr>
        <w:t xml:space="preserve"> </w:t>
      </w:r>
      <w:r w:rsidRPr="0082346C">
        <w:rPr>
          <w:rFonts w:cs="Times New Roman"/>
          <w:spacing w:val="-1"/>
          <w:lang w:val="ru-RU"/>
        </w:rPr>
        <w:t>изгибных</w:t>
      </w:r>
      <w:r w:rsidRPr="0082346C">
        <w:rPr>
          <w:rFonts w:cs="Times New Roman"/>
          <w:spacing w:val="35"/>
          <w:lang w:val="ru-RU"/>
        </w:rPr>
        <w:t xml:space="preserve"> </w:t>
      </w:r>
      <w:r w:rsidRPr="0082346C">
        <w:rPr>
          <w:rFonts w:cs="Times New Roman"/>
          <w:spacing w:val="-1"/>
          <w:lang w:val="ru-RU"/>
        </w:rPr>
        <w:t>колебаний</w:t>
      </w:r>
      <w:r w:rsidRPr="0082346C">
        <w:rPr>
          <w:rFonts w:cs="Times New Roman"/>
          <w:spacing w:val="34"/>
          <w:lang w:val="ru-RU"/>
        </w:rPr>
        <w:t xml:space="preserve"> </w:t>
      </w:r>
      <w:r w:rsidRPr="0082346C">
        <w:rPr>
          <w:rFonts w:cs="Times New Roman"/>
          <w:spacing w:val="-1"/>
          <w:lang w:val="ru-RU"/>
        </w:rPr>
        <w:t>параллельно</w:t>
      </w:r>
      <w:r w:rsidRPr="0082346C">
        <w:rPr>
          <w:rFonts w:cs="Times New Roman"/>
          <w:spacing w:val="33"/>
          <w:lang w:val="ru-RU"/>
        </w:rPr>
        <w:t xml:space="preserve"> </w:t>
      </w:r>
      <w:r w:rsidRPr="0082346C">
        <w:rPr>
          <w:rFonts w:cs="Times New Roman"/>
          <w:spacing w:val="-1"/>
          <w:lang w:val="ru-RU"/>
        </w:rPr>
        <w:t>направлению</w:t>
      </w:r>
      <w:r w:rsidRPr="0082346C">
        <w:rPr>
          <w:rFonts w:cs="Times New Roman"/>
          <w:spacing w:val="33"/>
          <w:lang w:val="ru-RU"/>
        </w:rPr>
        <w:t xml:space="preserve"> </w:t>
      </w:r>
      <w:r w:rsidRPr="0082346C">
        <w:rPr>
          <w:rFonts w:cs="Times New Roman"/>
          <w:spacing w:val="-1"/>
          <w:lang w:val="ru-RU"/>
        </w:rPr>
        <w:t>действия</w:t>
      </w:r>
      <w:r w:rsidRPr="0082346C">
        <w:rPr>
          <w:rFonts w:cs="Times New Roman"/>
          <w:spacing w:val="83"/>
          <w:lang w:val="ru-RU"/>
        </w:rPr>
        <w:t xml:space="preserve"> </w:t>
      </w:r>
      <w:r w:rsidRPr="0082346C">
        <w:rPr>
          <w:rFonts w:cs="Times New Roman"/>
          <w:spacing w:val="-1"/>
          <w:lang w:val="ru-RU"/>
        </w:rPr>
        <w:t>ветра.</w:t>
      </w:r>
      <w:r w:rsidRPr="0082346C">
        <w:rPr>
          <w:rFonts w:cs="Times New Roman"/>
          <w:lang w:val="ru-RU"/>
        </w:rPr>
        <w:t xml:space="preserve"> Более</w:t>
      </w:r>
      <w:r w:rsidRPr="0082346C">
        <w:rPr>
          <w:rFonts w:cs="Times New Roman"/>
          <w:spacing w:val="-1"/>
          <w:lang w:val="ru-RU"/>
        </w:rPr>
        <w:t xml:space="preserve"> </w:t>
      </w:r>
      <w:r w:rsidRPr="0082346C">
        <w:rPr>
          <w:rFonts w:cs="Times New Roman"/>
          <w:lang w:val="ru-RU"/>
        </w:rPr>
        <w:t xml:space="preserve">подробная </w:t>
      </w:r>
      <w:r w:rsidRPr="0082346C">
        <w:rPr>
          <w:rFonts w:cs="Times New Roman"/>
          <w:spacing w:val="-1"/>
          <w:lang w:val="ru-RU"/>
        </w:rPr>
        <w:t>информация</w:t>
      </w:r>
      <w:r w:rsidRPr="0082346C">
        <w:rPr>
          <w:rFonts w:cs="Times New Roman"/>
          <w:lang w:val="ru-RU"/>
        </w:rPr>
        <w:t xml:space="preserve"> </w:t>
      </w:r>
      <w:r w:rsidRPr="0082346C">
        <w:rPr>
          <w:rFonts w:cs="Times New Roman"/>
          <w:spacing w:val="-1"/>
          <w:lang w:val="ru-RU"/>
        </w:rPr>
        <w:t>содержится</w:t>
      </w:r>
      <w:r w:rsidRPr="0082346C">
        <w:rPr>
          <w:rFonts w:cs="Times New Roman"/>
          <w:lang w:val="ru-RU"/>
        </w:rPr>
        <w:t xml:space="preserve"> в Приложении </w:t>
      </w:r>
      <w:r w:rsidRPr="0082346C">
        <w:rPr>
          <w:rFonts w:cs="Times New Roman"/>
          <w:spacing w:val="-1"/>
          <w:lang w:val="ru-RU"/>
        </w:rPr>
        <w:t>F;</w:t>
      </w:r>
    </w:p>
    <w:p w:rsidR="0082346C" w:rsidRPr="0082346C" w:rsidRDefault="0082346C" w:rsidP="0082346C">
      <w:pPr>
        <w:pStyle w:val="af9"/>
        <w:ind w:left="0" w:right="404"/>
        <w:jc w:val="both"/>
        <w:rPr>
          <w:rFonts w:cs="Times New Roman"/>
          <w:lang w:val="ru-RU"/>
        </w:rPr>
      </w:pPr>
      <w:r w:rsidRPr="0082346C">
        <w:rPr>
          <w:rFonts w:cs="Times New Roman"/>
          <w:noProof/>
          <w:lang w:val="ru-RU" w:eastAsia="ru-RU"/>
        </w:rPr>
        <w:drawing>
          <wp:anchor distT="0" distB="0" distL="114300" distR="114300" simplePos="0" relativeHeight="251884544" behindDoc="1" locked="0" layoutInCell="1" allowOverlap="1">
            <wp:simplePos x="0" y="0"/>
            <wp:positionH relativeFrom="page">
              <wp:posOffset>-1089768</wp:posOffset>
            </wp:positionH>
            <wp:positionV relativeFrom="paragraph">
              <wp:posOffset>23522</wp:posOffset>
            </wp:positionV>
            <wp:extent cx="237490" cy="187325"/>
            <wp:effectExtent l="0" t="0" r="0" b="3175"/>
            <wp:wrapNone/>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eastAsiaTheme="minorEastAsia" w:cs="Times New Roman"/>
          <w:noProof/>
          <w:position w:val="-14"/>
          <w:lang w:val="ru-RU" w:eastAsia="ru-RU"/>
        </w:rPr>
        <w:drawing>
          <wp:inline distT="0" distB="0" distL="0" distR="0">
            <wp:extent cx="488950" cy="255270"/>
            <wp:effectExtent l="0" t="0" r="6350" b="0"/>
            <wp:docPr id="1979" name="Рисунок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142"/>
                    <a:srcRect/>
                    <a:stretch>
                      <a:fillRect/>
                    </a:stretch>
                  </pic:blipFill>
                  <pic:spPr bwMode="auto">
                    <a:xfrm>
                      <a:off x="0" y="0"/>
                      <a:ext cx="48895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3"/>
          <w:lang w:val="ru-RU"/>
        </w:rPr>
        <w:t>основная</w:t>
      </w:r>
      <w:r w:rsidRPr="0082346C">
        <w:rPr>
          <w:rFonts w:cs="Times New Roman"/>
          <w:spacing w:val="16"/>
          <w:lang w:val="ru-RU"/>
        </w:rPr>
        <w:t xml:space="preserve"> </w:t>
      </w:r>
      <w:r w:rsidRPr="0082346C">
        <w:rPr>
          <w:rFonts w:cs="Times New Roman"/>
          <w:spacing w:val="-2"/>
          <w:lang w:val="ru-RU"/>
        </w:rPr>
        <w:t>форма</w:t>
      </w:r>
      <w:r w:rsidRPr="0082346C">
        <w:rPr>
          <w:rFonts w:cs="Times New Roman"/>
          <w:spacing w:val="16"/>
          <w:lang w:val="ru-RU"/>
        </w:rPr>
        <w:t xml:space="preserve"> </w:t>
      </w:r>
      <w:r w:rsidRPr="0082346C">
        <w:rPr>
          <w:rFonts w:cs="Times New Roman"/>
          <w:spacing w:val="-3"/>
          <w:lang w:val="ru-RU"/>
        </w:rPr>
        <w:t>собственных</w:t>
      </w:r>
      <w:r w:rsidRPr="0082346C">
        <w:rPr>
          <w:rFonts w:cs="Times New Roman"/>
          <w:spacing w:val="18"/>
          <w:lang w:val="ru-RU"/>
        </w:rPr>
        <w:t xml:space="preserve"> </w:t>
      </w:r>
      <w:r w:rsidRPr="0082346C">
        <w:rPr>
          <w:rFonts w:cs="Times New Roman"/>
          <w:spacing w:val="-3"/>
          <w:lang w:val="ru-RU"/>
        </w:rPr>
        <w:t>колебаний</w:t>
      </w:r>
      <w:r w:rsidRPr="0082346C">
        <w:rPr>
          <w:rFonts w:cs="Times New Roman"/>
          <w:spacing w:val="17"/>
          <w:lang w:val="ru-RU"/>
        </w:rPr>
        <w:t xml:space="preserve"> </w:t>
      </w:r>
      <w:r w:rsidRPr="0082346C">
        <w:rPr>
          <w:rFonts w:cs="Times New Roman"/>
          <w:spacing w:val="-3"/>
          <w:lang w:val="ru-RU"/>
        </w:rPr>
        <w:t>параллельно</w:t>
      </w:r>
      <w:r w:rsidRPr="0082346C">
        <w:rPr>
          <w:rFonts w:cs="Times New Roman"/>
          <w:spacing w:val="16"/>
          <w:lang w:val="ru-RU"/>
        </w:rPr>
        <w:t xml:space="preserve"> </w:t>
      </w:r>
      <w:r w:rsidRPr="0082346C">
        <w:rPr>
          <w:rFonts w:cs="Times New Roman"/>
          <w:spacing w:val="-3"/>
          <w:lang w:val="ru-RU"/>
        </w:rPr>
        <w:t>направлению</w:t>
      </w:r>
      <w:r w:rsidRPr="0082346C">
        <w:rPr>
          <w:rFonts w:cs="Times New Roman"/>
          <w:spacing w:val="17"/>
          <w:lang w:val="ru-RU"/>
        </w:rPr>
        <w:t xml:space="preserve"> </w:t>
      </w:r>
      <w:r w:rsidRPr="0082346C">
        <w:rPr>
          <w:rFonts w:cs="Times New Roman"/>
          <w:spacing w:val="-3"/>
          <w:lang w:val="ru-RU"/>
        </w:rPr>
        <w:t>действия</w:t>
      </w:r>
      <w:r w:rsidRPr="0082346C">
        <w:rPr>
          <w:rFonts w:cs="Times New Roman"/>
          <w:spacing w:val="64"/>
          <w:lang w:val="ru-RU"/>
        </w:rPr>
        <w:t xml:space="preserve"> </w:t>
      </w:r>
      <w:r w:rsidRPr="0082346C">
        <w:rPr>
          <w:rFonts w:cs="Times New Roman"/>
          <w:spacing w:val="-3"/>
          <w:lang w:val="ru-RU"/>
        </w:rPr>
        <w:t xml:space="preserve">ветра. </w:t>
      </w:r>
      <w:r w:rsidRPr="0082346C">
        <w:rPr>
          <w:rFonts w:cs="Times New Roman"/>
          <w:lang w:val="ru-RU"/>
        </w:rPr>
        <w:t>В</w:t>
      </w:r>
      <w:r w:rsidRPr="0082346C">
        <w:rPr>
          <w:rFonts w:cs="Times New Roman"/>
          <w:spacing w:val="-7"/>
          <w:lang w:val="ru-RU"/>
        </w:rPr>
        <w:t xml:space="preserve"> </w:t>
      </w:r>
      <w:r w:rsidRPr="0082346C">
        <w:rPr>
          <w:rFonts w:cs="Times New Roman"/>
          <w:spacing w:val="-2"/>
          <w:lang w:val="ru-RU"/>
        </w:rPr>
        <w:t>качестве</w:t>
      </w:r>
      <w:r w:rsidRPr="0082346C">
        <w:rPr>
          <w:rFonts w:cs="Times New Roman"/>
          <w:spacing w:val="-7"/>
          <w:lang w:val="ru-RU"/>
        </w:rPr>
        <w:t xml:space="preserve"> </w:t>
      </w:r>
      <w:r w:rsidRPr="0082346C">
        <w:rPr>
          <w:rFonts w:cs="Times New Roman"/>
          <w:spacing w:val="-2"/>
          <w:lang w:val="ru-RU"/>
        </w:rPr>
        <w:t>первого</w:t>
      </w:r>
      <w:r w:rsidRPr="0082346C">
        <w:rPr>
          <w:rFonts w:cs="Times New Roman"/>
          <w:spacing w:val="-5"/>
          <w:lang w:val="ru-RU"/>
        </w:rPr>
        <w:t xml:space="preserve"> </w:t>
      </w:r>
      <w:r w:rsidRPr="0082346C">
        <w:rPr>
          <w:rFonts w:cs="Times New Roman"/>
          <w:spacing w:val="-3"/>
          <w:lang w:val="ru-RU"/>
        </w:rPr>
        <w:t>приближения</w:t>
      </w:r>
      <w:r w:rsidRPr="0082346C">
        <w:rPr>
          <w:rFonts w:cs="Times New Roman"/>
          <w:spacing w:val="-5"/>
          <w:lang w:val="ru-RU"/>
        </w:rPr>
        <w:t xml:space="preserve"> </w:t>
      </w:r>
      <w:r w:rsidRPr="0082346C">
        <w:rPr>
          <w:rFonts w:cs="Times New Roman"/>
          <w:spacing w:val="-3"/>
          <w:lang w:val="ru-RU"/>
        </w:rPr>
        <w:t>могут</w:t>
      </w:r>
      <w:r w:rsidRPr="0082346C">
        <w:rPr>
          <w:rFonts w:cs="Times New Roman"/>
          <w:spacing w:val="-2"/>
          <w:lang w:val="ru-RU"/>
        </w:rPr>
        <w:t xml:space="preserve"> </w:t>
      </w:r>
      <w:r w:rsidRPr="0082346C">
        <w:rPr>
          <w:rFonts w:cs="Times New Roman"/>
          <w:spacing w:val="-3"/>
          <w:lang w:val="ru-RU"/>
        </w:rPr>
        <w:t>использоваться</w:t>
      </w:r>
      <w:r w:rsidRPr="0082346C">
        <w:rPr>
          <w:rFonts w:cs="Times New Roman"/>
          <w:spacing w:val="-5"/>
          <w:lang w:val="ru-RU"/>
        </w:rPr>
        <w:t xml:space="preserve"> </w:t>
      </w:r>
      <w:r w:rsidRPr="0082346C">
        <w:rPr>
          <w:rFonts w:cs="Times New Roman"/>
          <w:spacing w:val="-2"/>
          <w:lang w:val="ru-RU"/>
        </w:rPr>
        <w:t>формулы</w:t>
      </w:r>
      <w:r w:rsidRPr="0082346C">
        <w:rPr>
          <w:rFonts w:cs="Times New Roman"/>
          <w:spacing w:val="-6"/>
          <w:lang w:val="ru-RU"/>
        </w:rPr>
        <w:t xml:space="preserve"> </w:t>
      </w:r>
      <w:r w:rsidRPr="0082346C">
        <w:rPr>
          <w:rFonts w:cs="Times New Roman"/>
          <w:spacing w:val="-1"/>
          <w:lang w:val="ru-RU"/>
        </w:rPr>
        <w:t>из</w:t>
      </w:r>
      <w:r w:rsidRPr="0082346C">
        <w:rPr>
          <w:rFonts w:cs="Times New Roman"/>
          <w:spacing w:val="-4"/>
          <w:lang w:val="ru-RU"/>
        </w:rPr>
        <w:t xml:space="preserve"> </w:t>
      </w:r>
      <w:r w:rsidRPr="0082346C">
        <w:rPr>
          <w:rFonts w:cs="Times New Roman"/>
          <w:spacing w:val="-3"/>
          <w:lang w:val="ru-RU"/>
        </w:rPr>
        <w:t xml:space="preserve">Приложения </w:t>
      </w:r>
      <w:r w:rsidRPr="0082346C">
        <w:rPr>
          <w:rFonts w:cs="Times New Roman"/>
          <w:spacing w:val="-2"/>
          <w:lang w:val="ru-RU"/>
        </w:rPr>
        <w:t>F.</w:t>
      </w:r>
    </w:p>
    <w:p w:rsidR="0082346C" w:rsidRPr="0082346C" w:rsidRDefault="0082346C" w:rsidP="0082346C">
      <w:pPr>
        <w:ind w:left="167" w:firstLine="708"/>
        <w:jc w:val="both"/>
        <w:rPr>
          <w:rFonts w:eastAsiaTheme="minorEastAsia"/>
        </w:rPr>
      </w:pPr>
      <w:r w:rsidRPr="0082346C">
        <w:t xml:space="preserve">Безрамерный коэффициент </w:t>
      </w:r>
      <w:r w:rsidRPr="0082346C">
        <w:rPr>
          <w:rFonts w:eastAsiaTheme="minorEastAsia"/>
          <w:noProof/>
          <w:position w:val="-12"/>
        </w:rPr>
        <w:drawing>
          <wp:inline distT="0" distB="0" distL="0" distR="0">
            <wp:extent cx="180975" cy="255270"/>
            <wp:effectExtent l="19050" t="0" r="9525" b="0"/>
            <wp:docPr id="1980" name="Рисунок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3139"/>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eastAsiaTheme="minorEastAsia"/>
        </w:rPr>
        <w:t>определяется следующим образом:</w:t>
      </w:r>
    </w:p>
    <w:p w:rsidR="0082346C" w:rsidRPr="0082346C" w:rsidRDefault="0082346C" w:rsidP="0082346C">
      <w:pPr>
        <w:ind w:left="167" w:firstLine="708"/>
        <w:jc w:val="center"/>
      </w:pPr>
      <w:r w:rsidRPr="0082346C">
        <w:rPr>
          <w:rFonts w:eastAsiaTheme="minorEastAsia"/>
          <w:noProof/>
          <w:position w:val="-32"/>
        </w:rPr>
        <w:drawing>
          <wp:inline distT="0" distB="0" distL="0" distR="0">
            <wp:extent cx="1849755" cy="542290"/>
            <wp:effectExtent l="0" t="0" r="0" b="0"/>
            <wp:docPr id="1981" name="Рисунок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3143"/>
                    <a:srcRect/>
                    <a:stretch>
                      <a:fillRect/>
                    </a:stretch>
                  </pic:blipFill>
                  <pic:spPr bwMode="auto">
                    <a:xfrm>
                      <a:off x="0" y="0"/>
                      <a:ext cx="1849755" cy="542290"/>
                    </a:xfrm>
                    <a:prstGeom prst="rect">
                      <a:avLst/>
                    </a:prstGeom>
                    <a:noFill/>
                    <a:ln w="9525">
                      <a:noFill/>
                      <a:miter lim="800000"/>
                      <a:headEnd/>
                      <a:tailEnd/>
                    </a:ln>
                  </pic:spPr>
                </pic:pic>
              </a:graphicData>
            </a:graphic>
          </wp:inline>
        </w:drawing>
      </w:r>
      <w:r w:rsidRPr="0082346C">
        <w:rPr>
          <w:rFonts w:eastAsiaTheme="minorEastAsia"/>
        </w:rPr>
        <w:t xml:space="preserve">       (B.11)</w:t>
      </w:r>
    </w:p>
    <w:p w:rsidR="0082346C" w:rsidRPr="0082346C" w:rsidRDefault="0082346C" w:rsidP="0082346C">
      <w:pPr>
        <w:pStyle w:val="af9"/>
        <w:ind w:left="679"/>
        <w:jc w:val="both"/>
        <w:rPr>
          <w:rFonts w:cs="Times New Roman"/>
          <w:lang w:val="ru-RU"/>
        </w:rPr>
      </w:pPr>
      <w:r w:rsidRPr="0082346C">
        <w:rPr>
          <w:rFonts w:cs="Times New Roman"/>
          <w:noProof/>
          <w:lang w:val="ru-RU" w:eastAsia="ru-RU"/>
        </w:rPr>
        <w:drawing>
          <wp:anchor distT="0" distB="0" distL="114300" distR="114300" simplePos="0" relativeHeight="251885568" behindDoc="1" locked="0" layoutInCell="1" allowOverlap="1">
            <wp:simplePos x="0" y="0"/>
            <wp:positionH relativeFrom="page">
              <wp:posOffset>-663556</wp:posOffset>
            </wp:positionH>
            <wp:positionV relativeFrom="paragraph">
              <wp:posOffset>242589</wp:posOffset>
            </wp:positionV>
            <wp:extent cx="91440" cy="107950"/>
            <wp:effectExtent l="0" t="0" r="3810" b="6350"/>
            <wp:wrapNone/>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3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 cy="107950"/>
                    </a:xfrm>
                    <a:prstGeom prst="rect">
                      <a:avLst/>
                    </a:prstGeom>
                    <a:noFill/>
                  </pic:spPr>
                </pic:pic>
              </a:graphicData>
            </a:graphic>
          </wp:anchor>
        </w:drawing>
      </w:r>
      <w:r w:rsidRPr="0082346C">
        <w:rPr>
          <w:rFonts w:cs="Times New Roman"/>
          <w:lang w:val="ru-RU"/>
        </w:rPr>
        <w:t>где</w:t>
      </w:r>
      <w:r w:rsidRPr="0082346C">
        <w:rPr>
          <w:rFonts w:cs="Times New Roman"/>
          <w:spacing w:val="59"/>
          <w:lang w:val="ru-RU"/>
        </w:rPr>
        <w:t xml:space="preserve"> </w:t>
      </w:r>
      <w:r w:rsidRPr="0082346C">
        <w:rPr>
          <w:rFonts w:cs="Times New Roman"/>
          <w:i/>
          <w:lang w:val="ru-RU"/>
        </w:rPr>
        <w:t xml:space="preserve">h </w:t>
      </w:r>
      <w:r w:rsidRPr="0082346C">
        <w:rPr>
          <w:rFonts w:cs="Times New Roman"/>
          <w:lang w:val="ru-RU"/>
        </w:rPr>
        <w:t xml:space="preserve">– </w:t>
      </w:r>
      <w:r w:rsidRPr="0082346C">
        <w:rPr>
          <w:rFonts w:cs="Times New Roman"/>
          <w:spacing w:val="-1"/>
          <w:lang w:val="ru-RU"/>
        </w:rPr>
        <w:t>высота</w:t>
      </w:r>
      <w:r w:rsidRPr="0082346C">
        <w:rPr>
          <w:rFonts w:cs="Times New Roman"/>
          <w:spacing w:val="1"/>
          <w:lang w:val="ru-RU"/>
        </w:rPr>
        <w:t xml:space="preserve"> </w:t>
      </w:r>
      <w:r w:rsidRPr="0082346C">
        <w:rPr>
          <w:rFonts w:cs="Times New Roman"/>
          <w:spacing w:val="-1"/>
          <w:lang w:val="ru-RU"/>
        </w:rPr>
        <w:t>сооружения</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Рисунком </w:t>
      </w:r>
      <w:r w:rsidRPr="0082346C">
        <w:rPr>
          <w:rFonts w:cs="Times New Roman"/>
          <w:lang w:val="ru-RU"/>
        </w:rPr>
        <w:t>6.1.</w:t>
      </w:r>
    </w:p>
    <w:p w:rsidR="0082346C" w:rsidRPr="0082346C" w:rsidRDefault="0082346C" w:rsidP="0082346C">
      <w:pPr>
        <w:ind w:firstLine="708"/>
        <w:jc w:val="both"/>
      </w:pPr>
      <w:r w:rsidRPr="0082346C">
        <w:rPr>
          <w:noProof/>
        </w:rPr>
        <w:drawing>
          <wp:anchor distT="0" distB="0" distL="114300" distR="114300" simplePos="0" relativeHeight="251886592" behindDoc="1" locked="0" layoutInCell="1" allowOverlap="1">
            <wp:simplePos x="0" y="0"/>
            <wp:positionH relativeFrom="page">
              <wp:posOffset>-955978</wp:posOffset>
            </wp:positionH>
            <wp:positionV relativeFrom="paragraph">
              <wp:posOffset>177933</wp:posOffset>
            </wp:positionV>
            <wp:extent cx="216535" cy="172085"/>
            <wp:effectExtent l="0" t="0" r="0" b="0"/>
            <wp:wrapNone/>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3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535" cy="172085"/>
                    </a:xfrm>
                    <a:prstGeom prst="rect">
                      <a:avLst/>
                    </a:prstGeom>
                    <a:noFill/>
                  </pic:spPr>
                </pic:pic>
              </a:graphicData>
            </a:graphic>
          </wp:anchor>
        </w:drawing>
      </w:r>
      <w:r w:rsidRPr="0082346C">
        <w:rPr>
          <w:spacing w:val="-1"/>
        </w:rPr>
        <w:t>При</w:t>
      </w:r>
      <w:r w:rsidRPr="0082346C">
        <w:t xml:space="preserve"> </w:t>
      </w:r>
      <w:r w:rsidRPr="0082346C">
        <w:rPr>
          <w:spacing w:val="-1"/>
        </w:rPr>
        <w:t>применении</w:t>
      </w:r>
      <w:r w:rsidRPr="0082346C">
        <w:rPr>
          <w:rFonts w:eastAsiaTheme="minorEastAsia"/>
          <w:noProof/>
          <w:position w:val="-14"/>
        </w:rPr>
        <w:drawing>
          <wp:inline distT="0" distB="0" distL="0" distR="0">
            <wp:extent cx="1052830" cy="276225"/>
            <wp:effectExtent l="19050" t="0" r="0" b="0"/>
            <wp:docPr id="1982" name="Рисунок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3146"/>
                    <a:srcRect/>
                    <a:stretch>
                      <a:fillRect/>
                    </a:stretch>
                  </pic:blipFill>
                  <pic:spPr bwMode="auto">
                    <a:xfrm>
                      <a:off x="0" y="0"/>
                      <a:ext cx="1052830" cy="276225"/>
                    </a:xfrm>
                    <a:prstGeom prst="rect">
                      <a:avLst/>
                    </a:prstGeom>
                    <a:noFill/>
                    <a:ln w="9525">
                      <a:noFill/>
                      <a:miter lim="800000"/>
                      <a:headEnd/>
                      <a:tailEnd/>
                    </a:ln>
                  </pic:spPr>
                </pic:pic>
              </a:graphicData>
            </a:graphic>
          </wp:inline>
        </w:drawing>
      </w:r>
      <w:r w:rsidRPr="0082346C">
        <w:rPr>
          <w:spacing w:val="13"/>
        </w:rPr>
        <w:t xml:space="preserve"> </w:t>
      </w:r>
      <w:r w:rsidRPr="0082346C">
        <w:rPr>
          <w:spacing w:val="-1"/>
        </w:rPr>
        <w:t>(см. приложение</w:t>
      </w:r>
      <w:r w:rsidRPr="0082346C">
        <w:t xml:space="preserve"> </w:t>
      </w:r>
      <w:r w:rsidRPr="0082346C">
        <w:rPr>
          <w:spacing w:val="-2"/>
        </w:rPr>
        <w:t>F)</w:t>
      </w:r>
      <w:r w:rsidRPr="0082346C">
        <w:t xml:space="preserve"> и</w:t>
      </w:r>
      <w:r w:rsidRPr="0082346C">
        <w:rPr>
          <w:spacing w:val="-1"/>
        </w:rPr>
        <w:t xml:space="preserve"> </w:t>
      </w:r>
      <w:r w:rsidRPr="0082346C">
        <w:rPr>
          <w:i/>
          <w:spacing w:val="-1"/>
        </w:rPr>
        <w:t>с</w:t>
      </w:r>
      <w:r w:rsidRPr="0082346C">
        <w:rPr>
          <w:spacing w:val="-1"/>
          <w:position w:val="-2"/>
          <w:vertAlign w:val="subscript"/>
        </w:rPr>
        <w:t>о</w:t>
      </w:r>
      <w:r w:rsidRPr="0082346C">
        <w:rPr>
          <w:spacing w:val="-1"/>
        </w:rPr>
        <w:t>(</w:t>
      </w:r>
      <w:r w:rsidRPr="0082346C">
        <w:rPr>
          <w:i/>
          <w:spacing w:val="-1"/>
        </w:rPr>
        <w:t>z</w:t>
      </w:r>
      <w:r w:rsidRPr="0082346C">
        <w:rPr>
          <w:spacing w:val="-1"/>
        </w:rPr>
        <w:t>)</w:t>
      </w:r>
      <w:r w:rsidRPr="0082346C">
        <w:t xml:space="preserve">=1 </w:t>
      </w:r>
      <w:r w:rsidRPr="0082346C">
        <w:rPr>
          <w:spacing w:val="-1"/>
        </w:rPr>
        <w:t>(плоская</w:t>
      </w:r>
    </w:p>
    <w:p w:rsidR="0082346C" w:rsidRPr="0082346C" w:rsidRDefault="0082346C" w:rsidP="0082346C"/>
    <w:p w:rsidR="0082346C" w:rsidRPr="0082346C" w:rsidRDefault="0082346C" w:rsidP="0082346C">
      <w:p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tabs>
          <w:tab w:val="left" w:pos="4188"/>
        </w:tabs>
        <w:ind w:right="855"/>
        <w:jc w:val="both"/>
      </w:pPr>
      <w:r w:rsidRPr="0082346C">
        <w:rPr>
          <w:spacing w:val="-1"/>
        </w:rPr>
        <w:lastRenderedPageBreak/>
        <w:t>местность,</w:t>
      </w:r>
      <w:r w:rsidRPr="0082346C">
        <w:rPr>
          <w:spacing w:val="-3"/>
        </w:rPr>
        <w:t xml:space="preserve"> </w:t>
      </w:r>
      <w:r w:rsidRPr="0082346C">
        <w:t xml:space="preserve">см. </w:t>
      </w:r>
      <w:r w:rsidRPr="0082346C">
        <w:rPr>
          <w:spacing w:val="-1"/>
        </w:rPr>
        <w:t>4.3.3)</w:t>
      </w:r>
      <w:r w:rsidRPr="0082346C">
        <w:t xml:space="preserve"> </w:t>
      </w:r>
      <w:r w:rsidRPr="0082346C">
        <w:rPr>
          <w:spacing w:val="-1"/>
        </w:rPr>
        <w:t>выражение</w:t>
      </w:r>
      <w:r w:rsidRPr="0082346C">
        <w:rPr>
          <w:spacing w:val="-2"/>
        </w:rPr>
        <w:t xml:space="preserve"> </w:t>
      </w:r>
      <w:r w:rsidRPr="0082346C">
        <w:rPr>
          <w:spacing w:val="-1"/>
        </w:rPr>
        <w:t>(В.11)</w:t>
      </w:r>
      <w:r w:rsidRPr="0082346C">
        <w:rPr>
          <w:spacing w:val="-2"/>
        </w:rPr>
        <w:t xml:space="preserve"> </w:t>
      </w:r>
      <w:r w:rsidRPr="0082346C">
        <w:rPr>
          <w:spacing w:val="-1"/>
        </w:rPr>
        <w:t>может</w:t>
      </w:r>
      <w:r w:rsidRPr="0082346C">
        <w:t xml:space="preserve"> </w:t>
      </w:r>
      <w:r w:rsidRPr="0082346C">
        <w:rPr>
          <w:spacing w:val="-1"/>
        </w:rPr>
        <w:t>быть аппроксимировано</w:t>
      </w:r>
      <w:r w:rsidRPr="0082346C">
        <w:t xml:space="preserve"> с </w:t>
      </w:r>
      <w:r w:rsidRPr="0082346C">
        <w:rPr>
          <w:spacing w:val="-1"/>
        </w:rPr>
        <w:t>применением</w:t>
      </w:r>
      <w:r w:rsidRPr="0082346C">
        <w:rPr>
          <w:spacing w:val="77"/>
        </w:rPr>
        <w:t xml:space="preserve"> </w:t>
      </w:r>
      <w:r w:rsidRPr="0082346C">
        <w:rPr>
          <w:spacing w:val="-1"/>
        </w:rPr>
        <w:t>Формулы</w:t>
      </w:r>
      <w:r w:rsidRPr="0082346C">
        <w:t xml:space="preserve"> </w:t>
      </w:r>
      <w:r w:rsidRPr="0082346C">
        <w:rPr>
          <w:spacing w:val="-1"/>
        </w:rPr>
        <w:t>(В.12).</w:t>
      </w:r>
      <w:r w:rsidRPr="0082346C">
        <w:rPr>
          <w:spacing w:val="-3"/>
        </w:rPr>
        <w:t xml:space="preserve"> </w:t>
      </w:r>
      <w:r w:rsidRPr="0082346C">
        <w:t xml:space="preserve">Эта </w:t>
      </w:r>
      <w:r w:rsidRPr="0082346C">
        <w:rPr>
          <w:spacing w:val="-1"/>
        </w:rPr>
        <w:t>аппроксимация представлена</w:t>
      </w:r>
      <w:r w:rsidRPr="0082346C">
        <w:rPr>
          <w:spacing w:val="-2"/>
        </w:rPr>
        <w:t xml:space="preserve"> </w:t>
      </w:r>
      <w:r w:rsidRPr="0082346C">
        <w:t>на</w:t>
      </w:r>
      <w:r w:rsidRPr="0082346C">
        <w:rPr>
          <w:spacing w:val="1"/>
        </w:rPr>
        <w:t xml:space="preserve"> </w:t>
      </w:r>
      <w:r w:rsidRPr="0082346C">
        <w:rPr>
          <w:spacing w:val="-1"/>
        </w:rPr>
        <w:t>Рисунке</w:t>
      </w:r>
      <w:r w:rsidRPr="0082346C">
        <w:t xml:space="preserve"> В.4.</w:t>
      </w:r>
    </w:p>
    <w:p w:rsidR="0082346C" w:rsidRPr="0082346C" w:rsidRDefault="0082346C" w:rsidP="0082346C">
      <w:pPr>
        <w:tabs>
          <w:tab w:val="left" w:pos="4188"/>
        </w:tabs>
        <w:ind w:right="855" w:firstLine="567"/>
        <w:jc w:val="center"/>
      </w:pPr>
      <w:r w:rsidRPr="0082346C">
        <w:rPr>
          <w:rFonts w:eastAsiaTheme="minorEastAsia"/>
          <w:noProof/>
          <w:position w:val="-66"/>
        </w:rPr>
        <w:drawing>
          <wp:inline distT="0" distB="0" distL="0" distR="0">
            <wp:extent cx="2913380" cy="1095375"/>
            <wp:effectExtent l="19050" t="0" r="1270" b="0"/>
            <wp:docPr id="1983" name="Рисунок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3147"/>
                    <a:srcRect/>
                    <a:stretch>
                      <a:fillRect/>
                    </a:stretch>
                  </pic:blipFill>
                  <pic:spPr bwMode="auto">
                    <a:xfrm>
                      <a:off x="0" y="0"/>
                      <a:ext cx="2913380" cy="1095375"/>
                    </a:xfrm>
                    <a:prstGeom prst="rect">
                      <a:avLst/>
                    </a:prstGeom>
                    <a:noFill/>
                    <a:ln w="9525">
                      <a:noFill/>
                      <a:miter lim="800000"/>
                      <a:headEnd/>
                      <a:tailEnd/>
                    </a:ln>
                  </pic:spPr>
                </pic:pic>
              </a:graphicData>
            </a:graphic>
          </wp:inline>
        </w:drawing>
      </w:r>
      <w:r w:rsidRPr="0082346C">
        <w:rPr>
          <w:rFonts w:eastAsiaTheme="minorEastAsia"/>
        </w:rPr>
        <w:t xml:space="preserve">          (B.12)</w:t>
      </w:r>
    </w:p>
    <w:p w:rsidR="0082346C" w:rsidRPr="0082346C" w:rsidRDefault="0082346C" w:rsidP="0082346C">
      <w:pPr>
        <w:pStyle w:val="af9"/>
        <w:ind w:left="679"/>
        <w:jc w:val="both"/>
        <w:rPr>
          <w:rFonts w:cs="Times New Roman"/>
          <w:lang w:val="ru-RU"/>
        </w:rPr>
      </w:pPr>
      <w:r w:rsidRPr="0082346C">
        <w:rPr>
          <w:rFonts w:cs="Times New Roman"/>
          <w:lang w:val="ru-RU"/>
        </w:rPr>
        <w:t>где</w:t>
      </w:r>
      <w:r w:rsidRPr="0082346C">
        <w:rPr>
          <w:rFonts w:eastAsiaTheme="minorEastAsia" w:cs="Times New Roman"/>
          <w:noProof/>
          <w:position w:val="-12"/>
          <w:lang w:val="ru-RU" w:eastAsia="ru-RU"/>
        </w:rPr>
        <w:drawing>
          <wp:inline distT="0" distB="0" distL="0" distR="0">
            <wp:extent cx="180975" cy="255270"/>
            <wp:effectExtent l="0" t="0" r="9525" b="0"/>
            <wp:docPr id="1984" name="Рисунок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3148"/>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spacing w:val="2"/>
          <w:position w:val="-2"/>
          <w:lang w:val="ru-RU"/>
        </w:rPr>
        <w:t xml:space="preserve"> </w:t>
      </w:r>
      <w:r w:rsidRPr="0082346C">
        <w:rPr>
          <w:rFonts w:cs="Times New Roman"/>
          <w:lang w:val="ru-RU"/>
        </w:rPr>
        <w:t xml:space="preserve">– </w:t>
      </w:r>
      <w:r w:rsidRPr="0082346C">
        <w:rPr>
          <w:rFonts w:cs="Times New Roman"/>
          <w:spacing w:val="-1"/>
          <w:lang w:val="ru-RU"/>
        </w:rPr>
        <w:t>параметр</w:t>
      </w:r>
      <w:r w:rsidRPr="0082346C">
        <w:rPr>
          <w:rFonts w:cs="Times New Roman"/>
          <w:lang w:val="ru-RU"/>
        </w:rPr>
        <w:t xml:space="preserve"> </w:t>
      </w:r>
      <w:r w:rsidRPr="0082346C">
        <w:rPr>
          <w:rFonts w:cs="Times New Roman"/>
          <w:spacing w:val="-1"/>
          <w:lang w:val="ru-RU"/>
        </w:rPr>
        <w:t>шероховатости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Таблицу</w:t>
      </w:r>
      <w:r w:rsidRPr="0082346C">
        <w:rPr>
          <w:rFonts w:cs="Times New Roman"/>
          <w:spacing w:val="-5"/>
          <w:lang w:val="ru-RU"/>
        </w:rPr>
        <w:t xml:space="preserve"> </w:t>
      </w:r>
      <w:r w:rsidRPr="0082346C">
        <w:rPr>
          <w:rFonts w:cs="Times New Roman"/>
          <w:lang w:val="ru-RU"/>
        </w:rPr>
        <w:t>4.1);</w:t>
      </w:r>
    </w:p>
    <w:p w:rsidR="0082346C" w:rsidRPr="0082346C" w:rsidRDefault="0082346C" w:rsidP="0082346C">
      <w:pPr>
        <w:pStyle w:val="af9"/>
        <w:jc w:val="both"/>
        <w:rPr>
          <w:rFonts w:cs="Times New Roman"/>
          <w:lang w:val="ru-RU"/>
        </w:rPr>
      </w:pPr>
      <w:r w:rsidRPr="0082346C">
        <w:rPr>
          <w:rFonts w:eastAsiaTheme="minorEastAsia" w:cs="Times New Roman"/>
          <w:noProof/>
          <w:position w:val="-10"/>
          <w:lang w:val="ru-RU" w:eastAsia="ru-RU"/>
        </w:rPr>
        <w:drawing>
          <wp:inline distT="0" distB="0" distL="0" distR="0">
            <wp:extent cx="170180" cy="233680"/>
            <wp:effectExtent l="0" t="0" r="1270" b="0"/>
            <wp:docPr id="1985" name="Рисунок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3149"/>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lang w:val="ru-RU"/>
        </w:rPr>
        <w:t xml:space="preserve">– </w:t>
      </w:r>
      <w:r w:rsidRPr="0082346C">
        <w:rPr>
          <w:rFonts w:cs="Times New Roman"/>
          <w:spacing w:val="-1"/>
          <w:lang w:val="ru-RU"/>
        </w:rPr>
        <w:t xml:space="preserve">экспонента </w:t>
      </w:r>
      <w:r w:rsidRPr="0082346C">
        <w:rPr>
          <w:rFonts w:cs="Times New Roman"/>
          <w:lang w:val="ru-RU"/>
        </w:rPr>
        <w:t xml:space="preserve">формы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Приложение</w:t>
      </w:r>
      <w:r w:rsidRPr="0082346C">
        <w:rPr>
          <w:rFonts w:cs="Times New Roman"/>
          <w:spacing w:val="-1"/>
          <w:lang w:val="ru-RU"/>
        </w:rPr>
        <w:t xml:space="preserve"> F).</w:t>
      </w:r>
    </w:p>
    <w:p w:rsidR="0082346C" w:rsidRPr="0082346C" w:rsidRDefault="0082346C" w:rsidP="0082346C">
      <w:pPr>
        <w:ind w:left="1176"/>
        <w:jc w:val="both"/>
      </w:pPr>
      <w:r w:rsidRPr="0082346C">
        <w:rPr>
          <w:noProof/>
        </w:rPr>
        <w:drawing>
          <wp:inline distT="0" distB="0" distL="0" distR="0">
            <wp:extent cx="4611408" cy="2686050"/>
            <wp:effectExtent l="0" t="0" r="0" b="0"/>
            <wp:docPr id="2227" name="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439.png"/>
                    <pic:cNvPicPr/>
                  </pic:nvPicPr>
                  <pic:blipFill>
                    <a:blip r:embed="rId3150" cstate="print"/>
                    <a:stretch>
                      <a:fillRect/>
                    </a:stretch>
                  </pic:blipFill>
                  <pic:spPr>
                    <a:xfrm>
                      <a:off x="0" y="0"/>
                      <a:ext cx="4611408" cy="2686050"/>
                    </a:xfrm>
                    <a:prstGeom prst="rect">
                      <a:avLst/>
                    </a:prstGeom>
                  </pic:spPr>
                </pic:pic>
              </a:graphicData>
            </a:graphic>
          </wp:inline>
        </w:drawing>
      </w:r>
    </w:p>
    <w:p w:rsidR="0082346C" w:rsidRPr="0082346C" w:rsidRDefault="004C20E5" w:rsidP="0082346C">
      <w:pPr>
        <w:jc w:val="both"/>
      </w:pPr>
      <w:r w:rsidRPr="004C20E5">
        <w:rPr>
          <w:rFonts w:eastAsiaTheme="minorHAnsi"/>
          <w:noProof/>
        </w:rPr>
        <w:pict>
          <v:group id="Группа 1157" o:spid="_x0000_s1461" style="position:absolute;left:0;text-align:left;margin-left:-514.75pt;margin-top:36.6pt;width:432.7pt;height:37.65pt;z-index:251970560;mso-position-horizontal-relative:page" coordorigin="-1340,558" coordsize="8654,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">
            <v:shape id="Picture 550" o:spid="_x0000_s1462" type="#_x0000_t75" style="position:absolute;left:6387;top:1020;width:927;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Z9zEAAAA3QAAAA8AAABkcnMvZG93bnJldi54bWxEj0FLAzEQhe+C/yGM4M1mt6DI2rQUUexB&#10;BNP2Pm7GzdrNZElid/33zkHwNsN78943q80cBnWmlPvIBupFBYq4ja7nzsBh/3xzDyoXZIdDZDLw&#10;Qxk268uLFTYuTvxOZ1s6JSGcGzTgSxkbrXPrKWBexJFYtM+YAhZZU6ddwknCw6CXVXWnA/YsDR5H&#10;evTUnux3MLB7tRNR/LJ18uXpxX4Mb8v6aMz11bx9AFVoLv/mv+udE/z6VnDlGxlBr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z+Z9zEAAAA3QAAAA8AAAAAAAAAAAAAAAAA&#10;nwIAAGRycy9kb3ducmV2LnhtbFBLBQYAAAAABAAEAPcAAACQAwAAAAA=&#10;">
              <v:imagedata r:id="rId3151" o:title=""/>
            </v:shape>
            <v:shape id="Text Box 551" o:spid="_x0000_s1463" type="#_x0000_t202" style="position:absolute;left:-1340;top:558;width:927;height: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pcQA&#10;AADdAAAADwAAAGRycy9kb3ducmV2LnhtbERPTWvCQBC9F/wPywje6saCUqMbEWmhIBRjevA4ZifJ&#10;YnY2zW41/vuuUOhtHu9z1pvBtuJKvTeOFcymCQji0mnDtYKv4v35FYQPyBpbx6TgTh422ehpjal2&#10;N87pegy1iCHsU1TQhNClUvqyIYt+6jriyFWutxgi7Gupe7zFcNvKlyRZSIuGY0ODHe0aKi/HH6tg&#10;e+L8zXx/ng95lZuiWCa8X1yUmoyH7QpEoCH8i//cHzrOn82X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w6KXEAAAA3QAAAA8AAAAAAAAAAAAAAAAAmAIAAGRycy9k&#10;b3ducmV2LnhtbFBLBQYAAAAABAAEAPUAAACJAwAAAAA=&#10;" filled="f" stroked="f">
              <v:textbox inset="0,0,0,0">
                <w:txbxContent>
                  <w:p w:rsidR="00247FE2" w:rsidRDefault="00247FE2" w:rsidP="0082346C">
                    <w:pPr>
                      <w:spacing w:before="27" w:line="394" w:lineRule="exact"/>
                      <w:ind w:left="184"/>
                    </w:pPr>
                    <w:r>
                      <w:rPr>
                        <w:rFonts w:ascii="Arial"/>
                        <w:i/>
                        <w:spacing w:val="-15"/>
                        <w:position w:val="6"/>
                        <w:sz w:val="23"/>
                      </w:rPr>
                      <w:t>n</w:t>
                    </w:r>
                    <w:r>
                      <w:rPr>
                        <w:rFonts w:ascii="Arial"/>
                        <w:spacing w:val="-20"/>
                        <w:sz w:val="13"/>
                      </w:rPr>
                      <w:t>1</w:t>
                    </w:r>
                    <w:r>
                      <w:rPr>
                        <w:rFonts w:ascii="Arial"/>
                        <w:spacing w:val="2"/>
                        <w:sz w:val="13"/>
                      </w:rPr>
                      <w:t>,</w:t>
                    </w:r>
                    <w:r>
                      <w:rPr>
                        <w:rFonts w:ascii="Arial"/>
                        <w:i/>
                        <w:sz w:val="13"/>
                      </w:rPr>
                      <w:t>x</w:t>
                    </w:r>
                    <w:r>
                      <w:rPr>
                        <w:rFonts w:ascii="Arial"/>
                        <w:i/>
                        <w:spacing w:val="18"/>
                        <w:sz w:val="13"/>
                      </w:rPr>
                      <w:t xml:space="preserve"> </w:t>
                    </w:r>
                    <w:r>
                      <w:rPr>
                        <w:position w:val="-6"/>
                      </w:rPr>
                      <w:t>.</w:t>
                    </w:r>
                  </w:p>
                </w:txbxContent>
              </v:textbox>
            </v:shape>
            <w10:wrap anchorx="page"/>
          </v:group>
        </w:pict>
      </w:r>
    </w:p>
    <w:p w:rsidR="0082346C" w:rsidRPr="0082346C" w:rsidRDefault="0082346C" w:rsidP="0082346C">
      <w:pPr>
        <w:pStyle w:val="3"/>
        <w:spacing w:before="0"/>
        <w:ind w:left="1337"/>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В.4</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Аппроксимация</w:t>
      </w:r>
      <w:r w:rsidRPr="0082346C">
        <w:rPr>
          <w:rFonts w:ascii="Times New Roman" w:hAnsi="Times New Roman" w:cs="Times New Roman"/>
          <w:i/>
        </w:rPr>
        <w:t xml:space="preserve"> </w:t>
      </w:r>
      <w:r w:rsidRPr="0082346C">
        <w:rPr>
          <w:rFonts w:ascii="Times New Roman" w:hAnsi="Times New Roman" w:cs="Times New Roman"/>
          <w:i/>
          <w:spacing w:val="-1"/>
        </w:rPr>
        <w:t>безразмерного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hAnsi="Times New Roman" w:cs="Times New Roman"/>
          <w:i/>
          <w:spacing w:val="4"/>
        </w:rPr>
        <w:t xml:space="preserve"> </w:t>
      </w:r>
      <w:r w:rsidRPr="0082346C">
        <w:rPr>
          <w:rFonts w:ascii="Times New Roman" w:eastAsiaTheme="minorEastAsia" w:hAnsi="Times New Roman" w:cs="Times New Roman"/>
          <w:noProof/>
          <w:position w:val="-12"/>
        </w:rPr>
        <w:drawing>
          <wp:inline distT="0" distB="0" distL="0" distR="0">
            <wp:extent cx="180975" cy="255270"/>
            <wp:effectExtent l="19050" t="0" r="9525" b="0"/>
            <wp:docPr id="1986" name="Рисунок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3139"/>
                    <a:srcRect/>
                    <a:stretch>
                      <a:fillRect/>
                    </a:stretch>
                  </pic:blipFill>
                  <pic:spPr bwMode="auto">
                    <a:xfrm>
                      <a:off x="0" y="0"/>
                      <a:ext cx="180975" cy="255270"/>
                    </a:xfrm>
                    <a:prstGeom prst="rect">
                      <a:avLst/>
                    </a:prstGeom>
                    <a:noFill/>
                    <a:ln w="9525">
                      <a:noFill/>
                      <a:miter lim="800000"/>
                      <a:headEnd/>
                      <a:tailEnd/>
                    </a:ln>
                  </pic:spPr>
                </pic:pic>
              </a:graphicData>
            </a:graphic>
          </wp:inline>
        </w:drawing>
      </w:r>
    </w:p>
    <w:p w:rsidR="0082346C" w:rsidRPr="0082346C" w:rsidRDefault="0082346C" w:rsidP="0082346C">
      <w:pPr>
        <w:pStyle w:val="af9"/>
        <w:ind w:left="0" w:right="112"/>
        <w:jc w:val="both"/>
        <w:rPr>
          <w:rFonts w:cs="Times New Roman"/>
          <w:lang w:val="ru-RU"/>
        </w:rPr>
      </w:pPr>
      <w:r w:rsidRPr="0082346C">
        <w:rPr>
          <w:rFonts w:cs="Times New Roman"/>
          <w:spacing w:val="-1"/>
          <w:lang w:val="ru-RU"/>
        </w:rPr>
        <w:t>Характеристические</w:t>
      </w:r>
      <w:r w:rsidRPr="0082346C">
        <w:rPr>
          <w:rFonts w:cs="Times New Roman"/>
          <w:spacing w:val="22"/>
          <w:lang w:val="ru-RU"/>
        </w:rPr>
        <w:t xml:space="preserve"> </w:t>
      </w:r>
      <w:r w:rsidRPr="0082346C">
        <w:rPr>
          <w:rFonts w:cs="Times New Roman"/>
          <w:spacing w:val="-1"/>
          <w:lang w:val="ru-RU"/>
        </w:rPr>
        <w:t>пиковые</w:t>
      </w:r>
      <w:r w:rsidRPr="0082346C">
        <w:rPr>
          <w:rFonts w:cs="Times New Roman"/>
          <w:spacing w:val="22"/>
          <w:lang w:val="ru-RU"/>
        </w:rPr>
        <w:t xml:space="preserve"> </w:t>
      </w:r>
      <w:r w:rsidRPr="0082346C">
        <w:rPr>
          <w:rFonts w:cs="Times New Roman"/>
          <w:spacing w:val="-1"/>
          <w:lang w:val="ru-RU"/>
        </w:rPr>
        <w:t>значения</w:t>
      </w:r>
      <w:r w:rsidRPr="0082346C">
        <w:rPr>
          <w:rFonts w:cs="Times New Roman"/>
          <w:spacing w:val="26"/>
          <w:lang w:val="ru-RU"/>
        </w:rPr>
        <w:t xml:space="preserve"> </w:t>
      </w:r>
      <w:r w:rsidRPr="0082346C">
        <w:rPr>
          <w:rFonts w:cs="Times New Roman"/>
          <w:spacing w:val="-1"/>
          <w:lang w:val="ru-RU"/>
        </w:rPr>
        <w:t>ускорения</w:t>
      </w:r>
      <w:r w:rsidRPr="0082346C">
        <w:rPr>
          <w:rFonts w:cs="Times New Roman"/>
          <w:spacing w:val="23"/>
          <w:lang w:val="ru-RU"/>
        </w:rPr>
        <w:t xml:space="preserve"> </w:t>
      </w:r>
      <w:r w:rsidRPr="0082346C">
        <w:rPr>
          <w:rFonts w:cs="Times New Roman"/>
          <w:spacing w:val="-1"/>
          <w:lang w:val="ru-RU"/>
        </w:rPr>
        <w:t>определяют</w:t>
      </w:r>
      <w:r w:rsidRPr="0082346C">
        <w:rPr>
          <w:rFonts w:cs="Times New Roman"/>
          <w:spacing w:val="26"/>
          <w:lang w:val="ru-RU"/>
        </w:rPr>
        <w:t xml:space="preserve"> </w:t>
      </w:r>
      <w:r w:rsidRPr="0082346C">
        <w:rPr>
          <w:rFonts w:cs="Times New Roman"/>
          <w:spacing w:val="-1"/>
          <w:lang w:val="ru-RU"/>
        </w:rPr>
        <w:t>умножением</w:t>
      </w:r>
      <w:r w:rsidRPr="0082346C">
        <w:rPr>
          <w:rFonts w:cs="Times New Roman"/>
          <w:spacing w:val="23"/>
          <w:lang w:val="ru-RU"/>
        </w:rPr>
        <w:t xml:space="preserve"> </w:t>
      </w:r>
      <w:r w:rsidRPr="0082346C">
        <w:rPr>
          <w:rFonts w:cs="Times New Roman"/>
          <w:spacing w:val="-1"/>
          <w:lang w:val="ru-RU"/>
        </w:rPr>
        <w:t>стандартного</w:t>
      </w:r>
      <w:r w:rsidRPr="0082346C">
        <w:rPr>
          <w:rFonts w:cs="Times New Roman"/>
          <w:spacing w:val="65"/>
          <w:lang w:val="ru-RU"/>
        </w:rPr>
        <w:t xml:space="preserve"> </w:t>
      </w:r>
      <w:r w:rsidRPr="0082346C">
        <w:rPr>
          <w:rFonts w:cs="Times New Roman"/>
          <w:spacing w:val="-1"/>
          <w:lang w:val="ru-RU"/>
        </w:rPr>
        <w:t>отклонения,</w:t>
      </w:r>
      <w:r w:rsidRPr="0082346C">
        <w:rPr>
          <w:rFonts w:cs="Times New Roman"/>
          <w:spacing w:val="59"/>
          <w:lang w:val="ru-RU"/>
        </w:rPr>
        <w:t xml:space="preserve"> </w:t>
      </w:r>
      <w:r w:rsidRPr="0082346C">
        <w:rPr>
          <w:rFonts w:cs="Times New Roman"/>
          <w:spacing w:val="-1"/>
          <w:lang w:val="ru-RU"/>
        </w:rPr>
        <w:t>указанного</w:t>
      </w:r>
      <w:r w:rsidRPr="0082346C">
        <w:rPr>
          <w:rFonts w:cs="Times New Roman"/>
          <w:spacing w:val="57"/>
          <w:lang w:val="ru-RU"/>
        </w:rPr>
        <w:t xml:space="preserve"> </w:t>
      </w:r>
      <w:r w:rsidRPr="0082346C">
        <w:rPr>
          <w:rFonts w:cs="Times New Roman"/>
          <w:lang w:val="ru-RU"/>
        </w:rPr>
        <w:t>в</w:t>
      </w:r>
      <w:r w:rsidRPr="0082346C">
        <w:rPr>
          <w:rFonts w:cs="Times New Roman"/>
          <w:spacing w:val="56"/>
          <w:lang w:val="ru-RU"/>
        </w:rPr>
        <w:t xml:space="preserve"> </w:t>
      </w:r>
      <w:r w:rsidRPr="0082346C">
        <w:rPr>
          <w:rFonts w:cs="Times New Roman"/>
          <w:spacing w:val="-1"/>
          <w:lang w:val="ru-RU"/>
        </w:rPr>
        <w:t>(2),</w:t>
      </w:r>
      <w:r w:rsidRPr="0082346C">
        <w:rPr>
          <w:rFonts w:cs="Times New Roman"/>
          <w:spacing w:val="59"/>
          <w:lang w:val="ru-RU"/>
        </w:rPr>
        <w:t xml:space="preserve"> </w:t>
      </w:r>
      <w:r w:rsidRPr="0082346C">
        <w:rPr>
          <w:rFonts w:cs="Times New Roman"/>
          <w:lang w:val="ru-RU"/>
        </w:rPr>
        <w:t xml:space="preserve">на </w:t>
      </w:r>
      <w:r w:rsidRPr="0082346C">
        <w:rPr>
          <w:rFonts w:cs="Times New Roman"/>
          <w:spacing w:val="-1"/>
          <w:lang w:val="ru-RU"/>
        </w:rPr>
        <w:t>пиковый</w:t>
      </w:r>
      <w:r w:rsidRPr="0082346C">
        <w:rPr>
          <w:rFonts w:cs="Times New Roman"/>
          <w:spacing w:val="58"/>
          <w:lang w:val="ru-RU"/>
        </w:rPr>
        <w:t xml:space="preserve"> </w:t>
      </w: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lang w:val="ru-RU"/>
        </w:rPr>
        <w:t>по</w:t>
      </w:r>
      <w:r w:rsidRPr="0082346C">
        <w:rPr>
          <w:rFonts w:cs="Times New Roman"/>
          <w:spacing w:val="57"/>
          <w:lang w:val="ru-RU"/>
        </w:rPr>
        <w:t xml:space="preserve"> </w:t>
      </w:r>
      <w:r w:rsidRPr="0082346C">
        <w:rPr>
          <w:rFonts w:cs="Times New Roman"/>
          <w:spacing w:val="-1"/>
          <w:lang w:val="ru-RU"/>
        </w:rPr>
        <w:t>В.2(3)</w:t>
      </w:r>
      <w:r w:rsidRPr="0082346C">
        <w:rPr>
          <w:rFonts w:cs="Times New Roman"/>
          <w:spacing w:val="58"/>
          <w:lang w:val="ru-RU"/>
        </w:rPr>
        <w:t xml:space="preserve"> </w:t>
      </w:r>
      <w:r w:rsidRPr="0082346C">
        <w:rPr>
          <w:rFonts w:cs="Times New Roman"/>
          <w:lang w:val="ru-RU"/>
        </w:rPr>
        <w:t>(Приложение</w:t>
      </w:r>
      <w:r w:rsidRPr="0082346C">
        <w:rPr>
          <w:rFonts w:cs="Times New Roman"/>
          <w:spacing w:val="56"/>
          <w:lang w:val="ru-RU"/>
        </w:rPr>
        <w:t xml:space="preserve"> </w:t>
      </w:r>
      <w:r w:rsidRPr="0082346C">
        <w:rPr>
          <w:rFonts w:cs="Times New Roman"/>
          <w:spacing w:val="-1"/>
          <w:lang w:val="ru-RU"/>
        </w:rPr>
        <w:t>В)</w:t>
      </w:r>
      <w:r w:rsidRPr="0082346C">
        <w:rPr>
          <w:rFonts w:cs="Times New Roman"/>
          <w:spacing w:val="57"/>
          <w:lang w:val="ru-RU"/>
        </w:rPr>
        <w:t xml:space="preserve"> </w:t>
      </w:r>
      <w:r w:rsidRPr="0082346C">
        <w:rPr>
          <w:rFonts w:cs="Times New Roman"/>
          <w:lang w:val="ru-RU"/>
        </w:rPr>
        <w:t>с</w:t>
      </w:r>
      <w:r w:rsidRPr="0082346C">
        <w:rPr>
          <w:rFonts w:cs="Times New Roman"/>
          <w:spacing w:val="63"/>
          <w:lang w:val="ru-RU"/>
        </w:rPr>
        <w:t xml:space="preserve"> </w:t>
      </w:r>
      <w:r w:rsidRPr="0082346C">
        <w:rPr>
          <w:rFonts w:cs="Times New Roman"/>
          <w:spacing w:val="-1"/>
          <w:lang w:val="ru-RU"/>
        </w:rPr>
        <w:t>использованием собственной</w:t>
      </w:r>
      <w:r w:rsidRPr="0082346C">
        <w:rPr>
          <w:rFonts w:cs="Times New Roman"/>
          <w:lang w:val="ru-RU"/>
        </w:rPr>
        <w:t xml:space="preserve"> </w:t>
      </w:r>
      <w:r w:rsidRPr="0082346C">
        <w:rPr>
          <w:rFonts w:cs="Times New Roman"/>
          <w:spacing w:val="-1"/>
          <w:lang w:val="ru-RU"/>
        </w:rPr>
        <w:t>частоты</w:t>
      </w:r>
      <w:r w:rsidRPr="0082346C">
        <w:rPr>
          <w:rFonts w:cs="Times New Roman"/>
          <w:lang w:val="ru-RU"/>
        </w:rPr>
        <w:t xml:space="preserve"> </w:t>
      </w:r>
      <w:r w:rsidRPr="0082346C">
        <w:rPr>
          <w:rFonts w:cs="Times New Roman"/>
          <w:spacing w:val="-1"/>
          <w:lang w:val="ru-RU"/>
        </w:rPr>
        <w:t>изгибных</w:t>
      </w:r>
      <w:r w:rsidRPr="0082346C">
        <w:rPr>
          <w:rFonts w:cs="Times New Roman"/>
          <w:spacing w:val="2"/>
          <w:lang w:val="ru-RU"/>
        </w:rPr>
        <w:t xml:space="preserve"> </w:t>
      </w:r>
      <w:r w:rsidRPr="0082346C">
        <w:rPr>
          <w:rFonts w:cs="Times New Roman"/>
          <w:spacing w:val="-1"/>
          <w:lang w:val="ru-RU"/>
        </w:rPr>
        <w:t>колебаний,</w:t>
      </w:r>
      <w:r w:rsidRPr="0082346C">
        <w:rPr>
          <w:rFonts w:cs="Times New Roman"/>
          <w:spacing w:val="-3"/>
          <w:lang w:val="ru-RU"/>
        </w:rPr>
        <w:t xml:space="preserve"> </w:t>
      </w:r>
      <w:r w:rsidRPr="0082346C">
        <w:rPr>
          <w:rFonts w:cs="Times New Roman"/>
          <w:lang w:val="ru-RU"/>
        </w:rPr>
        <w:t>т.</w:t>
      </w:r>
      <w:r w:rsidRPr="0082346C">
        <w:rPr>
          <w:rFonts w:cs="Times New Roman"/>
          <w:spacing w:val="5"/>
          <w:lang w:val="ru-RU"/>
        </w:rPr>
        <w:t xml:space="preserve"> </w:t>
      </w:r>
      <w:r w:rsidRPr="0082346C">
        <w:rPr>
          <w:rFonts w:cs="Times New Roman"/>
          <w:spacing w:val="-1"/>
          <w:lang w:val="ru-RU"/>
        </w:rPr>
        <w:t>е.</w:t>
      </w:r>
    </w:p>
    <w:p w:rsidR="0082346C" w:rsidRPr="0082346C" w:rsidRDefault="0082346C" w:rsidP="0082346C">
      <w:pPr>
        <w:tabs>
          <w:tab w:val="left" w:pos="3643"/>
        </w:tabs>
        <w:jc w:val="both"/>
        <w:rPr>
          <w:rFonts w:eastAsia="Arial"/>
        </w:rPr>
      </w:pPr>
      <w:r w:rsidRPr="0082346C">
        <w:rPr>
          <w:rFonts w:eastAsia="Arial"/>
        </w:rPr>
        <w:tab/>
      </w:r>
      <w:r w:rsidRPr="0082346C">
        <w:rPr>
          <w:rFonts w:eastAsiaTheme="minorEastAsia"/>
          <w:noProof/>
          <w:position w:val="-14"/>
        </w:rPr>
        <w:drawing>
          <wp:inline distT="0" distB="0" distL="0" distR="0">
            <wp:extent cx="510540" cy="276225"/>
            <wp:effectExtent l="19050" t="0" r="0" b="0"/>
            <wp:docPr id="1987" name="Рисунок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3152"/>
                    <a:srcRect/>
                    <a:stretch>
                      <a:fillRect/>
                    </a:stretch>
                  </pic:blipFill>
                  <pic:spPr bwMode="auto">
                    <a:xfrm>
                      <a:off x="0" y="0"/>
                      <a:ext cx="510540" cy="276225"/>
                    </a:xfrm>
                    <a:prstGeom prst="rect">
                      <a:avLst/>
                    </a:prstGeom>
                    <a:noFill/>
                    <a:ln w="9525">
                      <a:noFill/>
                      <a:miter lim="800000"/>
                      <a:headEnd/>
                      <a:tailEnd/>
                    </a:ln>
                  </pic:spPr>
                </pic:pic>
              </a:graphicData>
            </a:graphic>
          </wp:inline>
        </w:drawing>
      </w:r>
    </w:p>
    <w:p w:rsidR="0082346C" w:rsidRPr="0082346C" w:rsidRDefault="0082346C" w:rsidP="0082346C">
      <w:pPr>
        <w:tabs>
          <w:tab w:val="left" w:pos="3643"/>
        </w:tabs>
        <w:rPr>
          <w:rFonts w:eastAsia="Arial"/>
        </w:rPr>
        <w:sectPr w:rsidR="0082346C" w:rsidRPr="0082346C" w:rsidSect="0082346C">
          <w:pgSz w:w="11910" w:h="16840"/>
          <w:pgMar w:top="1134" w:right="1276" w:bottom="1134" w:left="1276" w:header="1049" w:footer="1259" w:gutter="0"/>
          <w:paperSrc w:first="7" w:other="7"/>
          <w:cols w:space="720"/>
        </w:sectPr>
      </w:pPr>
      <w:r w:rsidRPr="0082346C">
        <w:rPr>
          <w:rFonts w:eastAsia="Arial"/>
        </w:rPr>
        <w:tab/>
      </w:r>
    </w:p>
    <w:p w:rsidR="0082346C" w:rsidRPr="0082346C" w:rsidRDefault="0082346C" w:rsidP="0082346C">
      <w:pPr>
        <w:pStyle w:val="3"/>
        <w:spacing w:before="0"/>
        <w:ind w:left="85" w:right="371"/>
        <w:jc w:val="both"/>
        <w:rPr>
          <w:rFonts w:ascii="Times New Roman" w:hAnsi="Times New Roman" w:cs="Times New Roman"/>
          <w:b w:val="0"/>
          <w:bCs w:val="0"/>
        </w:rPr>
      </w:pPr>
      <w:r w:rsidRPr="0082346C">
        <w:rPr>
          <w:rFonts w:ascii="Times New Roman" w:hAnsi="Times New Roman" w:cs="Times New Roman"/>
          <w:spacing w:val="-1"/>
        </w:rPr>
        <w:lastRenderedPageBreak/>
        <w:t xml:space="preserve">Приложение </w:t>
      </w:r>
      <w:r w:rsidRPr="0082346C">
        <w:rPr>
          <w:rFonts w:ascii="Times New Roman" w:hAnsi="Times New Roman" w:cs="Times New Roman"/>
        </w:rPr>
        <w:t>С</w:t>
      </w:r>
    </w:p>
    <w:p w:rsidR="0082346C" w:rsidRPr="0082346C" w:rsidRDefault="0082346C" w:rsidP="0082346C">
      <w:pPr>
        <w:ind w:left="89" w:right="371"/>
        <w:jc w:val="both"/>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3"/>
        <w:spacing w:before="0"/>
        <w:ind w:left="87" w:right="371"/>
        <w:jc w:val="both"/>
        <w:rPr>
          <w:rFonts w:ascii="Times New Roman" w:hAnsi="Times New Roman" w:cs="Times New Roman"/>
          <w:b w:val="0"/>
          <w:bCs w:val="0"/>
        </w:rPr>
      </w:pPr>
      <w:r w:rsidRPr="0082346C">
        <w:rPr>
          <w:rFonts w:ascii="Times New Roman" w:hAnsi="Times New Roman" w:cs="Times New Roman"/>
          <w:spacing w:val="-1"/>
        </w:rPr>
        <w:t>Второй</w:t>
      </w:r>
      <w:r w:rsidRPr="0082346C">
        <w:rPr>
          <w:rFonts w:ascii="Times New Roman" w:hAnsi="Times New Roman" w:cs="Times New Roman"/>
        </w:rPr>
        <w:t xml:space="preserve"> </w:t>
      </w:r>
      <w:r w:rsidRPr="0082346C">
        <w:rPr>
          <w:rFonts w:ascii="Times New Roman" w:hAnsi="Times New Roman" w:cs="Times New Roman"/>
          <w:spacing w:val="-1"/>
        </w:rPr>
        <w:t>метод</w:t>
      </w:r>
      <w:r w:rsidRPr="0082346C">
        <w:rPr>
          <w:rFonts w:ascii="Times New Roman" w:hAnsi="Times New Roman" w:cs="Times New Roman"/>
        </w:rPr>
        <w:t xml:space="preserve"> </w:t>
      </w:r>
      <w:r w:rsidRPr="0082346C">
        <w:rPr>
          <w:rFonts w:ascii="Times New Roman" w:hAnsi="Times New Roman" w:cs="Times New Roman"/>
          <w:spacing w:val="-1"/>
        </w:rPr>
        <w:t>расчета</w:t>
      </w:r>
      <w:r w:rsidRPr="0082346C">
        <w:rPr>
          <w:rFonts w:ascii="Times New Roman" w:hAnsi="Times New Roman" w:cs="Times New Roman"/>
          <w:spacing w:val="-3"/>
        </w:rPr>
        <w:t xml:space="preserve"> </w:t>
      </w:r>
      <w:r w:rsidRPr="0082346C">
        <w:rPr>
          <w:rFonts w:ascii="Times New Roman" w:hAnsi="Times New Roman" w:cs="Times New Roman"/>
        </w:rPr>
        <w:t xml:space="preserve">для </w:t>
      </w:r>
      <w:r w:rsidRPr="0082346C">
        <w:rPr>
          <w:rFonts w:ascii="Times New Roman" w:hAnsi="Times New Roman" w:cs="Times New Roman"/>
          <w:spacing w:val="-1"/>
        </w:rPr>
        <w:t>определения</w:t>
      </w:r>
      <w:r w:rsidRPr="0082346C">
        <w:rPr>
          <w:rFonts w:ascii="Times New Roman" w:hAnsi="Times New Roman" w:cs="Times New Roman"/>
        </w:rPr>
        <w:t xml:space="preserve"> </w:t>
      </w:r>
      <w:r w:rsidRPr="0082346C">
        <w:rPr>
          <w:rFonts w:ascii="Times New Roman" w:hAnsi="Times New Roman" w:cs="Times New Roman"/>
          <w:spacing w:val="-1"/>
        </w:rPr>
        <w:t>конструкционного</w:t>
      </w:r>
      <w:r w:rsidRPr="0082346C">
        <w:rPr>
          <w:rFonts w:ascii="Times New Roman" w:hAnsi="Times New Roman" w:cs="Times New Roman"/>
        </w:rPr>
        <w:t xml:space="preserve"> </w:t>
      </w:r>
      <w:r w:rsidRPr="0082346C">
        <w:rPr>
          <w:rFonts w:ascii="Times New Roman" w:hAnsi="Times New Roman" w:cs="Times New Roman"/>
          <w:spacing w:val="-1"/>
        </w:rPr>
        <w:t>коэффициента</w:t>
      </w:r>
      <w:r w:rsidRPr="0082346C">
        <w:rPr>
          <w:rFonts w:ascii="Times New Roman" w:eastAsiaTheme="minorEastAsia" w:hAnsi="Times New Roman" w:cs="Times New Roman"/>
          <w:noProof/>
          <w:position w:val="-12"/>
        </w:rPr>
        <w:drawing>
          <wp:inline distT="0" distB="0" distL="0" distR="0">
            <wp:extent cx="318770" cy="255270"/>
            <wp:effectExtent l="0" t="0" r="0" b="0"/>
            <wp:docPr id="1988" name="Рисунок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3153"/>
                    <a:srcRect/>
                    <a:stretch>
                      <a:fillRect/>
                    </a:stretch>
                  </pic:blipFill>
                  <pic:spPr bwMode="auto">
                    <a:xfrm>
                      <a:off x="0" y="0"/>
                      <a:ext cx="318770" cy="255270"/>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82346C" w:rsidP="0082346C">
      <w:pPr>
        <w:ind w:left="679"/>
        <w:jc w:val="both"/>
      </w:pPr>
      <w:r w:rsidRPr="0082346C">
        <w:rPr>
          <w:b/>
        </w:rPr>
        <w:t xml:space="preserve">С.1 </w:t>
      </w:r>
      <w:r w:rsidRPr="0082346C">
        <w:rPr>
          <w:b/>
          <w:spacing w:val="-1"/>
        </w:rPr>
        <w:t>Турбулентность</w:t>
      </w:r>
      <w:r w:rsidRPr="0082346C">
        <w:rPr>
          <w:b/>
        </w:rPr>
        <w:t xml:space="preserve"> </w:t>
      </w:r>
      <w:r w:rsidRPr="0082346C">
        <w:rPr>
          <w:b/>
          <w:spacing w:val="-1"/>
        </w:rPr>
        <w:t>ветра</w:t>
      </w:r>
    </w:p>
    <w:p w:rsidR="0082346C" w:rsidRPr="0082346C" w:rsidRDefault="0082346C" w:rsidP="0082346C">
      <w:pPr>
        <w:jc w:val="both"/>
        <w:rPr>
          <w:b/>
          <w:bCs/>
        </w:rPr>
      </w:pPr>
    </w:p>
    <w:p w:rsidR="0082346C" w:rsidRPr="0082346C" w:rsidRDefault="0082346C" w:rsidP="0082346C">
      <w:pPr>
        <w:pStyle w:val="af9"/>
        <w:ind w:left="679"/>
        <w:jc w:val="both"/>
        <w:rPr>
          <w:rFonts w:cs="Times New Roman"/>
          <w:lang w:val="ru-RU"/>
        </w:rPr>
      </w:pPr>
      <w:r w:rsidRPr="0082346C">
        <w:rPr>
          <w:rFonts w:cs="Times New Roman"/>
          <w:spacing w:val="-1"/>
          <w:lang w:val="ru-RU"/>
        </w:rPr>
        <w:t>Турбулентность</w:t>
      </w:r>
      <w:r w:rsidRPr="0082346C">
        <w:rPr>
          <w:rFonts w:cs="Times New Roman"/>
          <w:spacing w:val="2"/>
          <w:lang w:val="ru-RU"/>
        </w:rPr>
        <w:t xml:space="preserve"> </w:t>
      </w:r>
      <w:r w:rsidRPr="0082346C">
        <w:rPr>
          <w:rFonts w:cs="Times New Roman"/>
          <w:spacing w:val="-1"/>
          <w:lang w:val="ru-RU"/>
        </w:rPr>
        <w:t>определяют</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lang w:val="ru-RU"/>
        </w:rPr>
        <w:t>В.1.</w:t>
      </w:r>
    </w:p>
    <w:p w:rsidR="0082346C" w:rsidRPr="0082346C" w:rsidRDefault="0082346C" w:rsidP="0082346C">
      <w:pPr>
        <w:jc w:val="both"/>
      </w:pPr>
    </w:p>
    <w:p w:rsidR="0082346C" w:rsidRPr="0082346C" w:rsidRDefault="0082346C" w:rsidP="0082346C">
      <w:pPr>
        <w:pStyle w:val="3"/>
        <w:spacing w:before="0"/>
        <w:ind w:left="679"/>
        <w:jc w:val="both"/>
        <w:rPr>
          <w:rFonts w:ascii="Times New Roman" w:hAnsi="Times New Roman" w:cs="Times New Roman"/>
          <w:b w:val="0"/>
          <w:bCs w:val="0"/>
        </w:rPr>
      </w:pPr>
      <w:r w:rsidRPr="0082346C">
        <w:rPr>
          <w:rFonts w:ascii="Times New Roman" w:hAnsi="Times New Roman" w:cs="Times New Roman"/>
        </w:rPr>
        <w:t xml:space="preserve">С.2 </w:t>
      </w:r>
      <w:r w:rsidRPr="0082346C">
        <w:rPr>
          <w:rFonts w:ascii="Times New Roman" w:hAnsi="Times New Roman" w:cs="Times New Roman"/>
          <w:spacing w:val="-1"/>
        </w:rPr>
        <w:t>Конструкционный</w:t>
      </w:r>
      <w:r w:rsidRPr="0082346C">
        <w:rPr>
          <w:rFonts w:ascii="Times New Roman" w:hAnsi="Times New Roman" w:cs="Times New Roman"/>
        </w:rPr>
        <w:t xml:space="preserve"> </w:t>
      </w:r>
      <w:r w:rsidRPr="0082346C">
        <w:rPr>
          <w:rFonts w:ascii="Times New Roman" w:hAnsi="Times New Roman" w:cs="Times New Roman"/>
          <w:spacing w:val="-1"/>
        </w:rPr>
        <w:t>коэффициент</w:t>
      </w:r>
      <w:r w:rsidRPr="0082346C">
        <w:rPr>
          <w:rFonts w:ascii="Times New Roman" w:eastAsiaTheme="minorEastAsia" w:hAnsi="Times New Roman" w:cs="Times New Roman"/>
          <w:noProof/>
          <w:position w:val="-12"/>
        </w:rPr>
        <w:drawing>
          <wp:inline distT="0" distB="0" distL="0" distR="0">
            <wp:extent cx="318770" cy="255270"/>
            <wp:effectExtent l="0" t="0" r="0" b="0"/>
            <wp:docPr id="1989" name="Рисунок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82346C" w:rsidP="0082346C">
      <w:pPr>
        <w:pStyle w:val="af9"/>
        <w:tabs>
          <w:tab w:val="left" w:pos="1018"/>
        </w:tabs>
        <w:ind w:left="679"/>
        <w:rPr>
          <w:rFonts w:cs="Times New Roman"/>
          <w:lang w:val="ru-RU"/>
        </w:rPr>
      </w:pPr>
      <w:r w:rsidRPr="0082346C">
        <w:rPr>
          <w:rFonts w:cs="Times New Roman"/>
          <w:spacing w:val="-1"/>
          <w:lang w:val="ru-RU"/>
        </w:rPr>
        <w:t>Конструкционный</w:t>
      </w:r>
      <w:r w:rsidRPr="0082346C">
        <w:rPr>
          <w:rFonts w:cs="Times New Roman"/>
          <w:lang w:val="ru-RU"/>
        </w:rPr>
        <w:t xml:space="preserve"> </w:t>
      </w:r>
      <w:r w:rsidRPr="0082346C">
        <w:rPr>
          <w:rFonts w:cs="Times New Roman"/>
          <w:spacing w:val="-1"/>
          <w:lang w:val="ru-RU"/>
        </w:rPr>
        <w:t>коэффициент</w:t>
      </w:r>
      <w:r w:rsidRPr="0082346C">
        <w:rPr>
          <w:rFonts w:eastAsiaTheme="minorEastAsia" w:cs="Times New Roman"/>
          <w:noProof/>
          <w:position w:val="-12"/>
          <w:lang w:val="ru-RU" w:eastAsia="ru-RU"/>
        </w:rPr>
        <w:drawing>
          <wp:inline distT="0" distB="0" distL="0" distR="0">
            <wp:extent cx="318770" cy="255270"/>
            <wp:effectExtent l="0" t="0" r="0" b="0"/>
            <wp:docPr id="1990" name="Рисунок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cs="Times New Roman"/>
          <w:spacing w:val="-1"/>
          <w:lang w:val="ru-RU"/>
        </w:rPr>
        <w:t>определен</w:t>
      </w:r>
      <w:r w:rsidRPr="0082346C">
        <w:rPr>
          <w:rFonts w:cs="Times New Roman"/>
          <w:lang w:val="ru-RU"/>
        </w:rPr>
        <w:t xml:space="preserve"> в 6.3.1.</w:t>
      </w:r>
    </w:p>
    <w:p w:rsidR="0082346C" w:rsidRPr="0082346C" w:rsidRDefault="0082346C" w:rsidP="0082346C">
      <w:pPr>
        <w:pStyle w:val="af9"/>
        <w:tabs>
          <w:tab w:val="left" w:pos="142"/>
        </w:tabs>
        <w:ind w:left="142" w:right="404" w:firstLine="425"/>
        <w:rPr>
          <w:rFonts w:cs="Times New Roman"/>
          <w:spacing w:val="-1"/>
          <w:lang w:val="ru-RU"/>
        </w:rPr>
      </w:pPr>
      <w:r w:rsidRPr="0082346C">
        <w:rPr>
          <w:rFonts w:cs="Times New Roman"/>
          <w:spacing w:val="-1"/>
          <w:lang w:val="ru-RU"/>
        </w:rPr>
        <w:t>Фоновая</w:t>
      </w:r>
      <w:r w:rsidRPr="0082346C">
        <w:rPr>
          <w:rFonts w:cs="Times New Roman"/>
          <w:spacing w:val="59"/>
          <w:lang w:val="ru-RU"/>
        </w:rPr>
        <w:t xml:space="preserve"> </w:t>
      </w:r>
      <w:r w:rsidRPr="0082346C">
        <w:rPr>
          <w:rFonts w:cs="Times New Roman"/>
          <w:spacing w:val="-1"/>
          <w:lang w:val="ru-RU"/>
        </w:rPr>
        <w:t>составляющая</w:t>
      </w:r>
      <w:r w:rsidRPr="0082346C">
        <w:rPr>
          <w:rFonts w:cs="Times New Roman"/>
          <w:spacing w:val="59"/>
          <w:lang w:val="ru-RU"/>
        </w:rPr>
        <w:t xml:space="preserve"> </w:t>
      </w:r>
      <w:r w:rsidRPr="0082346C">
        <w:rPr>
          <w:rFonts w:cs="Times New Roman"/>
          <w:spacing w:val="-1"/>
          <w:lang w:val="ru-RU"/>
        </w:rPr>
        <w:t>реакции</w:t>
      </w:r>
      <w:r w:rsidRPr="0082346C">
        <w:rPr>
          <w:rFonts w:eastAsiaTheme="minorEastAsia" w:cs="Times New Roman"/>
          <w:noProof/>
          <w:position w:val="-4"/>
          <w:lang w:val="ru-RU" w:eastAsia="ru-RU"/>
        </w:rPr>
        <w:drawing>
          <wp:inline distT="0" distB="0" distL="0" distR="0">
            <wp:extent cx="233680" cy="223520"/>
            <wp:effectExtent l="19050" t="0" r="0" b="0"/>
            <wp:docPr id="1991" name="Рисунок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3155"/>
                    <a:srcRect/>
                    <a:stretch>
                      <a:fillRect/>
                    </a:stretch>
                  </pic:blipFill>
                  <pic:spPr bwMode="auto">
                    <a:xfrm>
                      <a:off x="0" y="0"/>
                      <a:ext cx="233680" cy="223520"/>
                    </a:xfrm>
                    <a:prstGeom prst="rect">
                      <a:avLst/>
                    </a:prstGeom>
                    <a:noFill/>
                    <a:ln w="9525">
                      <a:noFill/>
                      <a:miter lim="800000"/>
                      <a:headEnd/>
                      <a:tailEnd/>
                    </a:ln>
                  </pic:spPr>
                </pic:pic>
              </a:graphicData>
            </a:graphic>
          </wp:inline>
        </w:drawing>
      </w:r>
      <w:r w:rsidRPr="0082346C">
        <w:rPr>
          <w:rFonts w:cs="Times New Roman"/>
          <w:spacing w:val="-1"/>
          <w:lang w:val="ru-RU"/>
        </w:rPr>
        <w:t>учитывает</w:t>
      </w:r>
      <w:r w:rsidRPr="0082346C">
        <w:rPr>
          <w:rFonts w:cs="Times New Roman"/>
          <w:spacing w:val="60"/>
          <w:lang w:val="ru-RU"/>
        </w:rPr>
        <w:t xml:space="preserve"> </w:t>
      </w:r>
      <w:r w:rsidRPr="0082346C">
        <w:rPr>
          <w:rFonts w:cs="Times New Roman"/>
          <w:spacing w:val="-1"/>
          <w:lang w:val="ru-RU"/>
        </w:rPr>
        <w:t>отсутствие</w:t>
      </w:r>
      <w:r w:rsidRPr="0082346C">
        <w:rPr>
          <w:rFonts w:cs="Times New Roman"/>
          <w:spacing w:val="58"/>
          <w:lang w:val="ru-RU"/>
        </w:rPr>
        <w:t xml:space="preserve"> </w:t>
      </w:r>
      <w:r w:rsidRPr="0082346C">
        <w:rPr>
          <w:rFonts w:cs="Times New Roman"/>
          <w:lang w:val="ru-RU"/>
        </w:rPr>
        <w:t>полной</w:t>
      </w:r>
      <w:r w:rsidRPr="0082346C">
        <w:rPr>
          <w:rFonts w:cs="Times New Roman"/>
          <w:spacing w:val="60"/>
          <w:lang w:val="ru-RU"/>
        </w:rPr>
        <w:t xml:space="preserve"> </w:t>
      </w:r>
      <w:r w:rsidRPr="0082346C">
        <w:rPr>
          <w:rFonts w:cs="Times New Roman"/>
          <w:spacing w:val="-1"/>
          <w:lang w:val="ru-RU"/>
        </w:rPr>
        <w:t>корреляции давления</w:t>
      </w:r>
      <w:r w:rsidRPr="0082346C">
        <w:rPr>
          <w:rFonts w:cs="Times New Roman"/>
          <w:lang w:val="ru-RU"/>
        </w:rPr>
        <w:t xml:space="preserve"> на</w:t>
      </w:r>
      <w:r w:rsidRPr="0082346C">
        <w:rPr>
          <w:rFonts w:cs="Times New Roman"/>
          <w:spacing w:val="-1"/>
          <w:lang w:val="ru-RU"/>
        </w:rPr>
        <w:t xml:space="preserve"> поверхность</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и </w:t>
      </w:r>
      <w:r w:rsidRPr="0082346C">
        <w:rPr>
          <w:rFonts w:cs="Times New Roman"/>
          <w:spacing w:val="-1"/>
          <w:lang w:val="ru-RU"/>
        </w:rPr>
        <w:t>может</w:t>
      </w:r>
      <w:r w:rsidRPr="0082346C">
        <w:rPr>
          <w:rFonts w:cs="Times New Roman"/>
          <w:spacing w:val="2"/>
          <w:lang w:val="ru-RU"/>
        </w:rPr>
        <w:t xml:space="preserve"> </w:t>
      </w:r>
      <w:r w:rsidRPr="0082346C">
        <w:rPr>
          <w:rFonts w:cs="Times New Roman"/>
          <w:spacing w:val="-1"/>
          <w:lang w:val="ru-RU"/>
        </w:rPr>
        <w:t>рассчитываться</w:t>
      </w:r>
      <w:r w:rsidRPr="0082346C">
        <w:rPr>
          <w:rFonts w:cs="Times New Roman"/>
          <w:lang w:val="ru-RU"/>
        </w:rPr>
        <w:t xml:space="preserve"> по </w:t>
      </w:r>
      <w:r w:rsidRPr="0082346C">
        <w:rPr>
          <w:rFonts w:cs="Times New Roman"/>
          <w:spacing w:val="-1"/>
          <w:lang w:val="ru-RU"/>
        </w:rPr>
        <w:t>Формуле (С.1)</w:t>
      </w:r>
    </w:p>
    <w:p w:rsidR="0082346C" w:rsidRPr="0082346C" w:rsidRDefault="004C20E5" w:rsidP="0082346C">
      <w:pPr>
        <w:pStyle w:val="af9"/>
        <w:tabs>
          <w:tab w:val="left" w:pos="142"/>
        </w:tabs>
        <w:ind w:left="142" w:right="404" w:firstLine="425"/>
        <w:jc w:val="center"/>
        <w:rPr>
          <w:rFonts w:cs="Times New Roman"/>
          <w:lang w:val="ru-RU"/>
        </w:rPr>
      </w:pPr>
      <w:r>
        <w:rPr>
          <w:rFonts w:cs="Times New Roman"/>
          <w:noProof/>
          <w:lang w:val="ru-RU" w:eastAsia="ru-RU"/>
        </w:rPr>
        <w:lastRenderedPageBreak/>
        <w:pict>
          <v:group id="Группа 1128" o:spid="_x0000_s1495" style="position:absolute;left:0;text-align:left;margin-left:626.7pt;margin-top:14.2pt;width:257.3pt;height:50.15pt;z-index:-251335680;mso-position-horizontal-relative:page" coordorigin="3980,57" coordsize="5146,1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">
            <v:group id="Group 1657" o:spid="_x0000_s1496" style="position:absolute;left:4726;top:789;width:21;height:35" coordorigin="4726,789" coordsize="2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Freeform 1658" o:spid="_x0000_s1497" style="position:absolute;left:4726;top:789;width:21;height:35;visibility:visible;mso-wrap-style:square;v-text-anchor:top" coordsize="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8sZcMA&#10;AADdAAAADwAAAGRycy9kb3ducmV2LnhtbESP3YrCQAyF7xd8hyGCd+vUFUSro4ggLAiLVh8gdNIf&#10;7GRKZ9Tq05uLBe8Szsk5X1ab3jXqTl2oPRuYjBNQxLm3NZcGLuf99xxUiMgWG89k4EkBNuvB1wpT&#10;6x98onsWSyUhHFI0UMXYplqHvCKHYexbYtEK3zmMsnalth0+JNw1+idJZtphzdJQYUu7ivJrdnMG&#10;CpvPkiKbH0/24nC7ONzOrz8yZjTst0tQkfr4Mf9f/1rBn0yFX76REf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8sZcMAAADdAAAADwAAAAAAAAAAAAAAAACYAgAAZHJzL2Rv&#10;d25yZXYueG1sUEsFBgAAAAAEAAQA9QAAAIgDAAAAAA==&#10;" path="m,34l20,e" filled="f" strokeweight=".04411mm">
                <v:path arrowok="t" o:connecttype="custom" o:connectlocs="0,823;20,789" o:connectangles="0,0"/>
              </v:shape>
            </v:group>
            <v:group id="Group 1659" o:spid="_x0000_s1498" style="position:absolute;left:4746;top:788;width:52;height:266" coordorigin="4746,788" coordsize="5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Freeform 1660" o:spid="_x0000_s1499" style="position:absolute;left:4746;top:788;width:52;height:266;visibility:visible;mso-wrap-style:square;v-text-anchor:top" coordsize="5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O0cYA&#10;AADdAAAADwAAAGRycy9kb3ducmV2LnhtbERPS2sCMRC+C/0PYQq9FM2uFrVbo5QWpeDFF0Jvw2a6&#10;uzSZbJNU13/fCAVv8/E9Z7borBEn8qFxrCAfZCCIS6cbrhQc9sv+FESIyBqNY1JwoQCL+V1vhoV2&#10;Z97SaRcrkUI4FKigjrEtpAxlTRbDwLXEifty3mJM0FdSezyncGvkMMvG0mLDqaHGlt5qKr93v1aB&#10;WfvjerMauafPy3Kyet7mjz/vRqmH++71BUSkLt7E/+4PnebnoyFcv0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iO0cYAAADdAAAADwAAAAAAAAAAAAAAAACYAgAAZHJz&#10;L2Rvd25yZXYueG1sUEsFBgAAAAAEAAQA9QAAAIsDAAAAAA==&#10;" path="m,l52,265e" filled="f" strokeweight=".04414mm">
                <v:path arrowok="t" o:connecttype="custom" o:connectlocs="0,788;52,1053" o:connectangles="0,0"/>
              </v:shape>
            </v:group>
            <v:group id="Group 1661" o:spid="_x0000_s1500" style="position:absolute;left:4798;top:355;width:58;height:699" coordorigin="4798,355" coordsize="58,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shape id="Freeform 1662" o:spid="_x0000_s1501" style="position:absolute;left:4798;top:355;width:58;height:699;visibility:visible;mso-wrap-style:square;v-text-anchor:top" coordsize="5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LcsEA&#10;AADdAAAADwAAAGRycy9kb3ducmV2LnhtbERPTYvCMBC9C/sfwizsTVNdEekaZVkRRBDUyp6HZmyK&#10;yaQ0Ueu/N4LgbR7vc2aLzllxpTbUnhUMBxkI4tLrmisFx2LVn4IIEVmj9UwK7hRgMf/ozTDX/sZ7&#10;uh5iJVIIhxwVmBibXMpQGnIYBr4hTtzJtw5jgm0ldYu3FO6sHGXZRDqsOTUYbOjPUHk+XJyCcbGz&#10;RfB6a7eXuFxWu3/TbEZKfX12vz8gInXxLX651zrNH36P4flNOkH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gi3LBAAAA3QAAAA8AAAAAAAAAAAAAAAAAmAIAAGRycy9kb3du&#10;cmV2LnhtbFBLBQYAAAAABAAEAPUAAACGAwAAAAA=&#10;" path="m,698l58,e" filled="f" strokeweight=".04414mm">
                <v:path arrowok="t" o:connecttype="custom" o:connectlocs="0,1053;58,355" o:connectangles="0,0"/>
              </v:shape>
            </v:group>
            <v:group id="Group 1663" o:spid="_x0000_s1502" style="position:absolute;left:4856;top:355;width:3423;height:2" coordorigin="4856,355" coordsize="34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v:shape id="Freeform 1664" o:spid="_x0000_s1503" style="position:absolute;left:4856;top:355;width:3423;height:2;visibility:visible;mso-wrap-style:square;v-text-anchor:top" coordsize="3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C548QA&#10;AADdAAAADwAAAGRycy9kb3ducmV2LnhtbERPzWrCQBC+C77DMkIvpW7S2rSkriJKIeilWh9gmp0m&#10;S7OzIbvG+PauUPA2H9/vzJeDbURPnTeOFaTTBARx6bThSsHx+/PpHYQPyBobx6TgQh6Wi/Fojrl2&#10;Z95TfwiViCHsc1RQh9DmUvqyJot+6lriyP26zmKIsKuk7vAcw20jn5MkkxYNx4YaW1rXVP4dTlbB&#10;WzYzVW+2myH9+doXu2NRPL7OlHqYDKsPEIGGcBf/uwsd56cvGdy+iS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wuePEAAAA3QAAAA8AAAAAAAAAAAAAAAAAmAIAAGRycy9k&#10;b3ducmV2LnhtbFBLBQYAAAAABAAEAPUAAACJAwAAAAA=&#10;" path="m,l3423,e" filled="f" strokeweight=".04403mm">
                <v:path arrowok="t" o:connecttype="custom" o:connectlocs="0,0;3423,0" o:connectangles="0,0"/>
              </v:shape>
            </v:group>
            <v:group id="Group 1665" o:spid="_x0000_s1504" style="position:absolute;left:4716;top:343;width:3556;height:704" coordorigin="4716,343" coordsize="355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Freeform 1666" o:spid="_x0000_s1505" style="position:absolute;left:4716;top:343;width:3556;height:704;visibility:visible;mso-wrap-style:square;v-text-anchor:top" coordsize="3556,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0qscA&#10;AADdAAAADwAAAGRycy9kb3ducmV2LnhtbESPQUsDMRCF70L/Q5iCF7HZKkhZmxaxtCh4cduLt+lm&#10;ulm6maxJul3/vXMQvM3w3rz3zXI9+k4NFFMb2MB8VoAiroNtuTFw2G/vF6BSRrbYBSYDP5RgvZrc&#10;LLG04cqfNFS5URLCqUQDLue+1DrVjjymWeiJRTuF6DHLGhttI14l3Hf6oSietMeWpcFhT6+O6nN1&#10;8QZCdfz+Oozu/L7ZLeL+ozod7+xgzO10fHkGlWnM/+a/6zcr+PNHwZV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WNKrHAAAA3QAAAA8AAAAAAAAAAAAAAAAAmAIAAGRy&#10;cy9kb3ducmV2LnhtbFBLBQYAAAAABAAEAPUAAACMAwAAAAA=&#10;" path="m36,453r-19,l70,703r10,l85,642r-10,l36,453xe" fillcolor="black" stroked="f">
                <v:path arrowok="t" o:connecttype="custom" o:connectlocs="36,796;17,796;70,1046;80,1046;85,985;75,985;36,796" o:connectangles="0,0,0,0,0,0,0"/>
              </v:shape>
              <v:shape id="Freeform 1667" o:spid="_x0000_s1506" style="position:absolute;left:4716;top:343;width:3556;height:704;visibility:visible;mso-wrap-style:square;v-text-anchor:top" coordsize="3556,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RMcQA&#10;AADdAAAADwAAAGRycy9kb3ducmV2LnhtbERPTWsCMRC9F/wPYQQvpWa1UOxqlFJRLPTS1Yu3cTNu&#10;FjeTNYnr9t83hUJv83ifs1j1thEd+VA7VjAZZyCIS6drrhQc9punGYgQkTU2jknBNwVYLQcPC8y1&#10;u/MXdUWsRArhkKMCE2ObSxlKQxbD2LXEiTs7bzEm6CupPd5TuG3kNMtepMWaU4PBlt4NlZfiZhW4&#10;4nQ9Hnpz+VhvZ37/WZxPj7pTajTs3+YgIvXxX/zn3uk0f/L8Cr/fp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akTHEAAAA3QAAAA8AAAAAAAAAAAAAAAAAmAIAAGRycy9k&#10;b3ducmV2LnhtbFBLBQYAAAAABAAEAPUAAACJAwAAAAA=&#10;" path="m3556,l128,,75,642r10,l138,10r3418,l3556,xe" fillcolor="black" stroked="f">
                <v:path arrowok="t" o:connecttype="custom" o:connectlocs="3556,343;128,343;75,985;85,985;138,353;3556,353;3556,343" o:connectangles="0,0,0,0,0,0,0"/>
              </v:shape>
              <v:shape id="Freeform 1668" o:spid="_x0000_s1507" style="position:absolute;left:4716;top:343;width:3556;height:704;visibility:visible;mso-wrap-style:square;v-text-anchor:top" coordsize="3556,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L0ccA&#10;AADdAAAADwAAAGRycy9kb3ducmV2LnhtbESPQUsDMRCF70L/Q5iCF7HZikhZmxaxtCh4cduLt+lm&#10;ulm6maxJul3/vXMQvM3w3rz3zXI9+k4NFFMb2MB8VoAiroNtuTFw2G/vF6BSRrbYBSYDP5RgvZrc&#10;LLG04cqfNFS5URLCqUQDLue+1DrVjjymWeiJRTuF6DHLGhttI14l3Hf6oSietMeWpcFhT6+O6nN1&#10;8QZCdfz+Oozu/L7ZLeL+ozod7+xgzO10fHkGlWnM/+a/6zcr+PNH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mS9HHAAAA3QAAAA8AAAAAAAAAAAAAAAAAmAIAAGRy&#10;cy9kb3ducmV2LnhtbFBLBQYAAAAABAAEAPUAAACMAwAAAAA=&#10;" path="m29,422l,471r6,3l17,453r19,l29,422xe" fillcolor="black" stroked="f">
                <v:path arrowok="t" o:connecttype="custom" o:connectlocs="29,765;0,814;6,817;17,796;36,796;29,765" o:connectangles="0,0,0,0,0,0"/>
              </v:shape>
            </v:group>
            <v:group id="Group 1669" o:spid="_x0000_s1508" style="position:absolute;left:4158;top:316;width:4131;height:2" coordorigin="4158,316" coordsize="4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shape id="Freeform 1670" o:spid="_x0000_s1509" style="position:absolute;left:4158;top:316;width:4131;height:2;visibility:visible;mso-wrap-style:square;v-text-anchor:top" coordsize="4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DK/sIA&#10;AADdAAAADwAAAGRycy9kb3ducmV2LnhtbERP24rCMBB9X9h/CCP4pmnFdbUaZZEKIoKs9gPGZmyL&#10;zaQ0UevfbwRh3+ZwrrNYdaYWd2pdZVlBPIxAEOdWV1woyE6bwRSE88gaa8uk4EkOVsvPjwUm2j74&#10;l+5HX4gQwi5BBaX3TSKly0sy6Ia2IQ7cxbYGfYBtIXWLjxBuajmKook0WHFoKLGhdUn59XgzCqLD&#10;VzOJ999Pe053uzhLdZelM6X6ve5nDsJT5//Fb/dWh/nxeASv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Mr+wgAAAN0AAAAPAAAAAAAAAAAAAAAAAJgCAABkcnMvZG93&#10;bnJldi54bWxQSwUGAAAAAAQABAD1AAAAhwMAAAAA&#10;" path="m,l4131,e" filled="f" strokeweight=".18433mm">
                <v:path arrowok="t" o:connecttype="custom" o:connectlocs="0,0;4131,0" o:connectangles="0,0"/>
              </v:shape>
              <v:shape id="Picture 1671" o:spid="_x0000_s1510" type="#_x0000_t75" style="position:absolute;left:3980;top:152;width:859;height: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DR/3EAAAA3QAAAA8AAABkcnMvZG93bnJldi54bWxET9tqAjEQfRf8hzCCbzWrvdmtUaSgFMRC&#10;rbSvw2a6u7qZLEncbP++KRR8m8O5zmLVm0Z05HxtWcF0koEgLqyuuVRw/NjczEH4gKyxsUwKfsjD&#10;ajkcLDDXNvI7dYdQihTCPkcFVQhtLqUvKjLoJ7YlTty3dQZDgq6U2mFM4aaRsyx7kAZrTg0VtvRS&#10;UXE+XIyC05bv5W7fPb49zY9f7c7Fz9hEpcajfv0MIlAfruJ/96tO86d3t/D3TTpB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cDR/3EAAAA3QAAAA8AAAAAAAAAAAAAAAAA&#10;nwIAAGRycy9kb3ducmV2LnhtbFBLBQYAAAAABAAEAPcAAACQAwAAAAA=&#10;">
                <v:imagedata r:id="rId3156" o:title=""/>
              </v:shape>
              <v:shape id="Picture 1672" o:spid="_x0000_s1511" type="#_x0000_t75" style="position:absolute;left:4851;top:417;width:4275;height: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WwSzCAAAA3QAAAA8AAABkcnMvZG93bnJldi54bWxET01rwkAQvRf6H5YpeKu7UVtKdBOKWPQm&#10;tannITtNQrOzaXYb4793BcHbPN7nrPLRtmKg3jeONSRTBYK4dKbhSkPx9fH8BsIHZIOtY9JwJg95&#10;9viwwtS4E3/ScAiViCHsU9RQh9ClUvqyJot+6jriyP243mKIsK+k6fEUw20rZ0q9SosNx4YaO1rX&#10;VP4e/q0GNd8HL4f2aL436rx9qZK/Yp1oPXka35cgAo3hLr65dybOTxYLuH4TT5DZ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FsEswgAAAN0AAAAPAAAAAAAAAAAAAAAAAJ8C&#10;AABkcnMvZG93bnJldi54bWxQSwUGAAAAAAQABAD3AAAAjgMAAAAA&#10;">
                <v:imagedata r:id="rId3157" o:title=""/>
              </v:shape>
              <v:shape id="Picture 1673" o:spid="_x0000_s1512" type="#_x0000_t75" style="position:absolute;left:4283;top:568;width:4360;height: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3tSDFAAAA3QAAAA8AAABkcnMvZG93bnJldi54bWxET0trwkAQvhf8D8sI3pqNorVEVxFpaS89&#10;RC21tyE7JsHsbMhuHvbXdwtCb/PxPWe9HUwlOmpcaVnBNIpBEGdWl5wrOB1fH59BOI+ssbJMCm7k&#10;YLsZPawx0bbnlLqDz0UIYZeggsL7OpHSZQUZdJGtiQN3sY1BH2CTS91gH8JNJWdx/CQNlhwaCqxp&#10;X1B2PbRGQZ22+PnV/1w/MH15W56/u7NrL0pNxsNuBcLT4P/Fd/e7DvOn8wX8fRNOk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7UgxQAAAN0AAAAPAAAAAAAAAAAAAAAA&#10;AJ8CAABkcnMvZG93bnJldi54bWxQSwUGAAAAAAQABAD3AAAAkQMAAAAA&#10;">
                <v:imagedata r:id="rId3158" o:title=""/>
              </v:shape>
              <v:shape id="Picture 1674" o:spid="_x0000_s1513" type="#_x0000_t75" style="position:absolute;left:4851;top:616;width:4275;height: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kwlHCAAAA3QAAAA8AAABkcnMvZG93bnJldi54bWxET0trwkAQvhf6H5Yp9FY3hioldZW0obXg&#10;ybTeh+yYBLOzIbt5/XtXKHibj+85m91kGjFQ52rLCpaLCARxYXXNpYK/36+XNxDOI2tsLJOCmRzs&#10;to8PG0y0HflIQ+5LEULYJaig8r5NpHRFRQbdwrbEgTvbzqAPsCul7nAM4aaRcRStpcGaQ0OFLX1W&#10;VFzy3ijIotVw2vcf83c6kTllcyyLQ6zU89OUvoPwNPm7+N/9o8P85esabt+EE+T2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pMJRwgAAAN0AAAAPAAAAAAAAAAAAAAAAAJ8C&#10;AABkcnMvZG93bnJldi54bWxQSwUGAAAAAAQABAD3AAAAjgMAAAAA&#10;">
                <v:imagedata r:id="rId3159" o:title=""/>
              </v:shape>
              <v:shape id="Picture 1675" o:spid="_x0000_s1514" type="#_x0000_t75" style="position:absolute;left:4851;top:794;width:4275;height:2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CATnEAAAA3QAAAA8AAABkcnMvZG93bnJldi54bWxET0trwkAQvhf8D8sI3upGLY1EVykVodCD&#10;1Bcex+yYRLOzIbsmqb++Wyj0Nh/fc+bLzpSiodoVlhWMhhEI4tTqgjMF+936eQrCeWSNpWVS8E0O&#10;love0xwTbVv+ombrMxFC2CWoIPe+SqR0aU4G3dBWxIG72NqgD7DOpK6xDeGmlOMoepUGCw4NOVb0&#10;nlN6296NgsOk2fDhaD7j1fXRVm5/Pp5crNSg373NQHjq/L/4z/2hw/zRSwy/34QT5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OCATnEAAAA3QAAAA8AAAAAAAAAAAAAAAAA&#10;nwIAAGRycy9kb3ducmV2LnhtbFBLBQYAAAAABAAEAPcAAACQAwAAAAA=&#10;">
                <v:imagedata r:id="rId3160" o:title=""/>
              </v:shape>
              <v:shape id="Text Box 1676" o:spid="_x0000_s1515" type="#_x0000_t202" style="position:absolute;left:5562;top:386;width:70;height:1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b48YA&#10;AADdAAAADwAAAGRycy9kb3ducmV2LnhtbESPQWvCQBCF70L/wzJCb7pRitjoKlIqCIXSmB56nGbH&#10;ZDE7m2ZXTf9951DwNsN789436+3gW3WlPrrABmbTDBRxFazj2sBnuZ8sQcWEbLENTAZ+KcJ28zBa&#10;Y27DjQu6HlOtJIRjjgaalLpc61g15DFOQ0cs2in0HpOsfa1tjzcJ962eZ9lCe3QsDQ129NJQdT5e&#10;vIHdFxev7uf9+6M4Fa4snzN+W5yNeRwPuxWoREO6m/+vD1bwZ0+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Xb48YAAADdAAAADwAAAAAAAAAAAAAAAACYAgAAZHJz&#10;L2Rvd25yZXYueG1sUEsFBgAAAAAEAAQA9QAAAIsDAAAAAA==&#10;" filled="f" stroked="f">
                <v:textbox inset="0,0,0,0">
                  <w:txbxContent>
                    <w:p w:rsidR="00247FE2" w:rsidRDefault="00247FE2" w:rsidP="0082346C">
                      <w:pPr>
                        <w:spacing w:line="125" w:lineRule="exact"/>
                        <w:rPr>
                          <w:rFonts w:ascii="Arial" w:eastAsia="Arial" w:hAnsi="Arial" w:cs="Arial"/>
                          <w:sz w:val="12"/>
                          <w:szCs w:val="12"/>
                        </w:rPr>
                      </w:pPr>
                      <w:r>
                        <w:rPr>
                          <w:rFonts w:ascii="Arial"/>
                          <w:w w:val="105"/>
                          <w:sz w:val="12"/>
                        </w:rPr>
                        <w:t>2</w:t>
                      </w:r>
                    </w:p>
                  </w:txbxContent>
                </v:textbox>
              </v:shape>
              <v:shape id="Text Box 1677" o:spid="_x0000_s1516" type="#_x0000_t202" style="position:absolute;left:4152;top:610;width:121;height:2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l+eMQA&#10;AADdAAAADwAAAGRycy9kb3ducmV2LnhtbERPTWvCQBC9F/wPywje6sYiUqMbEWmhIBRjevA4ZifJ&#10;YnY2zW41/vuuUOhtHu9z1pvBtuJKvTeOFcymCQji0mnDtYKv4v35FYQPyBpbx6TgTh422ehpjal2&#10;N87pegy1iCHsU1TQhNClUvqyIYt+6jriyFWutxgi7Gupe7zFcNvKlyRZSIuGY0ODHe0aKi/HH6tg&#10;e+L8zXx/ng95lZuiWCa8X1yUmoyH7QpEoCH8i//cHzrOn82X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pfnjEAAAA3QAAAA8AAAAAAAAAAAAAAAAAmAIAAGRycy9k&#10;b3ducmV2LnhtbFBLBQYAAAAABAAEAPUAAACJAwAAAAA=&#10;" filled="f" stroked="f">
                <v:textbox inset="0,0,0,0">
                  <w:txbxContent>
                    <w:p w:rsidR="00247FE2" w:rsidRDefault="00247FE2" w:rsidP="0082346C">
                      <w:pPr>
                        <w:spacing w:line="217" w:lineRule="exact"/>
                        <w:rPr>
                          <w:rFonts w:ascii="Arial" w:eastAsia="Arial" w:hAnsi="Arial" w:cs="Arial"/>
                          <w:sz w:val="21"/>
                          <w:szCs w:val="21"/>
                        </w:rPr>
                      </w:pPr>
                      <w:r>
                        <w:rPr>
                          <w:rFonts w:ascii="Arial"/>
                          <w:sz w:val="21"/>
                        </w:rPr>
                        <w:t>1</w:t>
                      </w:r>
                    </w:p>
                  </w:txbxContent>
                </v:textbox>
              </v:shape>
              <v:shape id="Text Box 1678" o:spid="_x0000_s1517" type="#_x0000_t202" style="position:absolute;left:5968;top:57;width:533;height:9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BOMYA&#10;AADdAAAADwAAAGRycy9kb3ducmV2LnhtbESPQWvCQBCF70L/wzJCb7pRqNjoKlIqCIXSmB56nGbH&#10;ZDE7m2ZXTf9951DwNsN789436+3gW3WlPrrABmbTDBRxFazj2sBnuZ8sQcWEbLENTAZ+KcJ28zBa&#10;Y27DjQu6HlOtJIRjjgaalLpc61g15DFOQ0cs2in0HpOsfa1tjzcJ962eZ9lCe3QsDQ129NJQdT5e&#10;vIHdFxev7uf9+6M4Fa4snzN+W5yNeRwPuxWoREO6m/+vD1bwZ0/CL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pBOMYAAADdAAAADwAAAAAAAAAAAAAAAACYAgAAZHJz&#10;L2Rvd25yZXYueG1sUEsFBgAAAAAEAAQA9QAAAIsDAAAAAA==&#10;" filled="f" stroked="f">
                <v:textbox inset="0,0,0,0">
                  <w:txbxContent>
                    <w:p w:rsidR="00247FE2" w:rsidRDefault="00247FE2" w:rsidP="0082346C">
                      <w:pPr>
                        <w:spacing w:line="220" w:lineRule="exact"/>
                        <w:ind w:right="2"/>
                        <w:jc w:val="center"/>
                        <w:rPr>
                          <w:rFonts w:ascii="Arial" w:eastAsia="Arial" w:hAnsi="Arial" w:cs="Arial"/>
                          <w:sz w:val="21"/>
                          <w:szCs w:val="21"/>
                        </w:rPr>
                      </w:pPr>
                      <w:r>
                        <w:rPr>
                          <w:rFonts w:ascii="Arial"/>
                          <w:w w:val="105"/>
                          <w:sz w:val="21"/>
                        </w:rPr>
                        <w:t>1</w:t>
                      </w:r>
                    </w:p>
                    <w:p w:rsidR="00247FE2" w:rsidRDefault="00247FE2" w:rsidP="0082346C">
                      <w:pPr>
                        <w:tabs>
                          <w:tab w:val="left" w:pos="532"/>
                        </w:tabs>
                        <w:spacing w:before="80" w:line="340" w:lineRule="atLeast"/>
                        <w:jc w:val="center"/>
                        <w:rPr>
                          <w:rFonts w:ascii="Arial" w:eastAsia="Arial" w:hAnsi="Arial" w:cs="Arial"/>
                          <w:sz w:val="21"/>
                          <w:szCs w:val="21"/>
                        </w:rPr>
                      </w:pPr>
                      <w:r>
                        <w:rPr>
                          <w:rFonts w:ascii="Arial"/>
                          <w:i/>
                          <w:w w:val="103"/>
                          <w:sz w:val="21"/>
                          <w:u w:val="single" w:color="000000"/>
                        </w:rPr>
                        <w:t xml:space="preserve"> </w:t>
                      </w:r>
                      <w:r>
                        <w:rPr>
                          <w:rFonts w:ascii="Arial"/>
                          <w:i/>
                          <w:sz w:val="21"/>
                          <w:u w:val="single" w:color="000000"/>
                        </w:rPr>
                        <w:t xml:space="preserve">  </w:t>
                      </w:r>
                      <w:r>
                        <w:rPr>
                          <w:rFonts w:ascii="Arial"/>
                          <w:i/>
                          <w:w w:val="105"/>
                          <w:sz w:val="21"/>
                          <w:u w:val="single" w:color="000000"/>
                        </w:rPr>
                        <w:t>h</w:t>
                      </w:r>
                      <w:r>
                        <w:rPr>
                          <w:rFonts w:ascii="Arial"/>
                          <w:i/>
                          <w:w w:val="103"/>
                          <w:sz w:val="21"/>
                          <w:u w:val="single" w:color="000000"/>
                        </w:rPr>
                        <w:t xml:space="preserve"> </w:t>
                      </w:r>
                      <w:r>
                        <w:rPr>
                          <w:rFonts w:ascii="Arial"/>
                          <w:i/>
                          <w:sz w:val="21"/>
                          <w:u w:val="single" w:color="000000"/>
                        </w:rPr>
                        <w:tab/>
                      </w:r>
                      <w:r>
                        <w:rPr>
                          <w:rFonts w:ascii="Arial"/>
                          <w:i/>
                          <w:sz w:val="21"/>
                        </w:rPr>
                        <w:t xml:space="preserve"> </w:t>
                      </w:r>
                      <w:r>
                        <w:rPr>
                          <w:rFonts w:ascii="Arial"/>
                          <w:i/>
                          <w:spacing w:val="-1"/>
                          <w:sz w:val="21"/>
                        </w:rPr>
                        <w:t>L</w:t>
                      </w:r>
                      <w:r>
                        <w:rPr>
                          <w:rFonts w:ascii="Arial"/>
                          <w:spacing w:val="-1"/>
                          <w:sz w:val="21"/>
                        </w:rPr>
                        <w:t>(</w:t>
                      </w:r>
                      <w:r>
                        <w:rPr>
                          <w:rFonts w:ascii="Arial"/>
                          <w:i/>
                          <w:spacing w:val="-1"/>
                          <w:sz w:val="21"/>
                        </w:rPr>
                        <w:t>z</w:t>
                      </w:r>
                      <w:r>
                        <w:rPr>
                          <w:rFonts w:ascii="Arial"/>
                          <w:i/>
                          <w:spacing w:val="-1"/>
                          <w:position w:val="-5"/>
                          <w:sz w:val="12"/>
                        </w:rPr>
                        <w:t>s</w:t>
                      </w:r>
                      <w:r>
                        <w:rPr>
                          <w:rFonts w:ascii="Arial"/>
                          <w:i/>
                          <w:spacing w:val="9"/>
                          <w:position w:val="-5"/>
                          <w:sz w:val="12"/>
                        </w:rPr>
                        <w:t xml:space="preserve"> </w:t>
                      </w:r>
                      <w:r>
                        <w:rPr>
                          <w:rFonts w:ascii="Arial"/>
                          <w:w w:val="105"/>
                          <w:sz w:val="21"/>
                        </w:rPr>
                        <w:t>)</w:t>
                      </w:r>
                    </w:p>
                  </w:txbxContent>
                </v:textbox>
              </v:shape>
              <v:shape id="Text Box 1679" o:spid="_x0000_s1518" type="#_x0000_t202" style="position:absolute;left:8332;top:100;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ko8MA&#10;AADdAAAADwAAAGRycy9kb3ducmV2LnhtbERPTWvCQBC9C/6HZYTedJNCpUZXEbFQKBRjPHgcs2Oy&#10;mJ2N2a2m/74rFLzN433OYtXbRtyo88axgnSSgCAunTZcKTgUH+N3ED4ga2wck4Jf8rBaDgcLzLS7&#10;c063fahEDGGfoYI6hDaT0pc1WfQT1xJH7uw6iyHCrpK6w3sMt418TZKptGg4NtTY0qam8rL/sQrW&#10;R8635vp92uXn3BTFLOGv6UWpl1G/noMI1Ien+N/9qeP89C2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bko8MAAADdAAAADwAAAAAAAAAAAAAAAACYAgAAZHJzL2Rv&#10;d25yZXYueG1sUEsFBgAAAAAEAAQA9QAAAIgDAAAAAA==&#10;" filled="f" stroked="f">
                <v:textbox inset="0,0,0,0">
                  <w:txbxContent>
                    <w:p w:rsidR="00247FE2" w:rsidRDefault="00247FE2" w:rsidP="0082346C">
                      <w:pPr>
                        <w:spacing w:line="240" w:lineRule="exact"/>
                      </w:pPr>
                      <w:r>
                        <w:t>,</w:t>
                      </w:r>
                    </w:p>
                  </w:txbxContent>
                </v:textbox>
              </v:shape>
              <v:shape id="Text Box 1680" o:spid="_x0000_s1519" type="#_x0000_t202" style="position:absolute;left:6563;top:386;width:70;height:1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61MMA&#10;AADdAAAADwAAAGRycy9kb3ducmV2LnhtbERPTYvCMBC9C/6HMII3TRUUrUaRRWFBWLZ2D3scm7EN&#10;NpNuk9X67zcLgrd5vM9Zbztbixu13jhWMBknIIgLpw2XCr7yw2gBwgdkjbVjUvAgD9tNv7fGVLs7&#10;Z3Q7hVLEEPYpKqhCaFIpfVGRRT92DXHkLq61GCJsS6lbvMdwW8tpksylRcOxocKG3ioqrqdfq2D3&#10;zdne/HycP7NLZvJ8mfBxflVqOOh2KxCBuvASP93vOs6fzK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R61MMAAADdAAAADwAAAAAAAAAAAAAAAACYAgAAZHJzL2Rv&#10;d25yZXYueG1sUEsFBgAAAAAEAAQA9QAAAIgDAAAAAA==&#10;" filled="f" stroked="f">
                <v:textbox inset="0,0,0,0">
                  <w:txbxContent>
                    <w:p w:rsidR="00247FE2" w:rsidRDefault="00247FE2" w:rsidP="0082346C">
                      <w:pPr>
                        <w:spacing w:line="125" w:lineRule="exact"/>
                        <w:rPr>
                          <w:rFonts w:ascii="Arial" w:eastAsia="Arial" w:hAnsi="Arial" w:cs="Arial"/>
                          <w:sz w:val="12"/>
                          <w:szCs w:val="12"/>
                        </w:rPr>
                      </w:pPr>
                      <w:r>
                        <w:rPr>
                          <w:rFonts w:ascii="Arial"/>
                          <w:w w:val="105"/>
                          <w:sz w:val="12"/>
                        </w:rPr>
                        <w:t>2</w:t>
                      </w:r>
                    </w:p>
                  </w:txbxContent>
                </v:textbox>
              </v:shape>
              <v:shape id="Text Box 1681" o:spid="_x0000_s1520" type="#_x0000_t202" style="position:absolute;left:8172;top:386;width:70;height:1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fT8QA&#10;AADdAAAADwAAAGRycy9kb3ducmV2LnhtbERPTWvCQBC9F/wPywi91Y0tlRqziohCoVAa48HjmJ0k&#10;i9nZNLvV+O/dQqG3ebzPyVaDbcWFem8cK5hOEhDEpdOGawWHYvf0BsIHZI2tY1JwIw+r5eghw1S7&#10;K+d02YdaxBD2KSpoQuhSKX3ZkEU/cR1x5CrXWwwR9rXUPV5juG3lc5LMpEXDsaHBjjYNlef9j1Ww&#10;PnK+Nd+fp6+8yk1RzBP+mJ2VehwP6wWIQEP4F/+533WcP319g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Y30/EAAAA3QAAAA8AAAAAAAAAAAAAAAAAmAIAAGRycy9k&#10;b3ducmV2LnhtbFBLBQYAAAAABAAEAPUAAACJAwAAAAA=&#10;" filled="f" stroked="f">
                <v:textbox inset="0,0,0,0">
                  <w:txbxContent>
                    <w:p w:rsidR="00247FE2" w:rsidRDefault="00247FE2" w:rsidP="0082346C">
                      <w:pPr>
                        <w:spacing w:line="125" w:lineRule="exact"/>
                        <w:rPr>
                          <w:rFonts w:ascii="Arial" w:eastAsia="Arial" w:hAnsi="Arial" w:cs="Arial"/>
                          <w:sz w:val="12"/>
                          <w:szCs w:val="12"/>
                        </w:rPr>
                      </w:pPr>
                      <w:r>
                        <w:rPr>
                          <w:rFonts w:ascii="Arial"/>
                          <w:w w:val="105"/>
                          <w:sz w:val="12"/>
                        </w:rPr>
                        <w:t>2</w:t>
                      </w:r>
                    </w:p>
                  </w:txbxContent>
                </v:textbox>
              </v:shape>
              <v:shape id="Text Box 1682" o:spid="_x0000_s1521" type="#_x0000_t202" style="position:absolute;left:4457;top:477;width:124;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HO8QA&#10;AADdAAAADwAAAGRycy9kb3ducmV2LnhtbERPTWvCQBC9F/wPywi91Y2llRqziohCoVAa48HjmJ0k&#10;i9nZNLvV+O/dQqG3ebzPyVaDbcWFem8cK5hOEhDEpdOGawWHYvf0BsIHZI2tY1JwIw+r5eghw1S7&#10;K+d02YdaxBD2KSpoQuhSKX3ZkEU/cR1x5CrXWwwR9rXUPV5juG3lc5LMpEXDsaHBjjYNlef9j1Ww&#10;PnK+Nd+fp6+8yk1RzBP+mJ2VehwP6wWIQEP4F/+533WcP319g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xRzvEAAAA3QAAAA8AAAAAAAAAAAAAAAAAmAIAAGRycy9k&#10;b3ducmV2LnhtbFBLBQYAAAAABAAEAPUAAACJAwAAAAA=&#10;" filled="f" stroked="f">
                <v:textbox inset="0,0,0,0">
                  <w:txbxContent>
                    <w:p w:rsidR="00247FE2" w:rsidRDefault="00247FE2" w:rsidP="0082346C">
                      <w:pPr>
                        <w:spacing w:line="220" w:lineRule="exact"/>
                        <w:rPr>
                          <w:rFonts w:ascii="Arial" w:eastAsia="Arial" w:hAnsi="Arial" w:cs="Arial"/>
                          <w:sz w:val="21"/>
                          <w:szCs w:val="21"/>
                        </w:rPr>
                      </w:pPr>
                      <w:r>
                        <w:rPr>
                          <w:rFonts w:ascii="Arial"/>
                          <w:w w:val="105"/>
                          <w:sz w:val="21"/>
                          <w:u w:val="single" w:color="000000"/>
                        </w:rPr>
                        <w:t>3</w:t>
                      </w:r>
                    </w:p>
                    <w:p w:rsidR="00247FE2" w:rsidRDefault="00247FE2" w:rsidP="0082346C">
                      <w:pPr>
                        <w:spacing w:before="57" w:line="238" w:lineRule="exact"/>
                        <w:ind w:left="3"/>
                        <w:rPr>
                          <w:rFonts w:ascii="Arial" w:eastAsia="Arial" w:hAnsi="Arial" w:cs="Arial"/>
                          <w:sz w:val="21"/>
                          <w:szCs w:val="21"/>
                        </w:rPr>
                      </w:pPr>
                      <w:r>
                        <w:rPr>
                          <w:rFonts w:ascii="Arial"/>
                          <w:sz w:val="21"/>
                        </w:rPr>
                        <w:t>2</w:t>
                      </w:r>
                    </w:p>
                  </w:txbxContent>
                </v:textbox>
              </v:shape>
              <v:shape id="Text Box 1683" o:spid="_x0000_s1522" type="#_x0000_t202" style="position:absolute;left:4966;top:477;width:533;height:5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3ioMMA&#10;AADdAAAADwAAAGRycy9kb3ducmV2LnhtbERPTYvCMBC9L/gfwgje1tQFZbcaRWQFQVis9eBxbMY2&#10;2ExqE7X++42wsLd5vM+ZLTpbizu13jhWMBomIIgLpw2XCg75+v0ThA/IGmvHpOBJHhbz3tsMU+0e&#10;nNF9H0oRQ9inqKAKoUml9EVFFv3QNcSRO7vWYoiwLaVu8RHDbS0/kmQiLRqODRU2tKqouOxvVsHy&#10;yNm3uf6cdtk5M3n+lfB2clFq0O+WUxCBuvAv/nNvdJw/Go/h9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3ioMMAAADdAAAADwAAAAAAAAAAAAAAAACYAgAAZHJzL2Rv&#10;d25yZXYueG1sUEsFBgAAAAAEAAQA9QAAAIgDAAAAAA==&#10;" filled="f" stroked="f">
                <v:textbox inset="0,0,0,0">
                  <w:txbxContent>
                    <w:p w:rsidR="00247FE2" w:rsidRDefault="00247FE2" w:rsidP="0082346C">
                      <w:pPr>
                        <w:tabs>
                          <w:tab w:val="left" w:pos="532"/>
                        </w:tabs>
                        <w:spacing w:line="220" w:lineRule="exact"/>
                        <w:ind w:left="6" w:hanging="7"/>
                        <w:rPr>
                          <w:rFonts w:ascii="Arial" w:eastAsia="Arial" w:hAnsi="Arial" w:cs="Arial"/>
                          <w:sz w:val="21"/>
                          <w:szCs w:val="21"/>
                        </w:rPr>
                      </w:pPr>
                      <w:r>
                        <w:rPr>
                          <w:rFonts w:ascii="Arial"/>
                          <w:i/>
                          <w:w w:val="103"/>
                          <w:sz w:val="21"/>
                          <w:u w:val="single" w:color="000000"/>
                        </w:rPr>
                        <w:t xml:space="preserve"> </w:t>
                      </w:r>
                      <w:r>
                        <w:rPr>
                          <w:rFonts w:ascii="Arial"/>
                          <w:i/>
                          <w:sz w:val="21"/>
                          <w:u w:val="single" w:color="000000"/>
                        </w:rPr>
                        <w:t xml:space="preserve">  </w:t>
                      </w:r>
                      <w:r>
                        <w:rPr>
                          <w:rFonts w:ascii="Arial"/>
                          <w:i/>
                          <w:w w:val="105"/>
                          <w:sz w:val="21"/>
                          <w:u w:val="single" w:color="000000"/>
                        </w:rPr>
                        <w:t>b</w:t>
                      </w:r>
                      <w:r>
                        <w:rPr>
                          <w:rFonts w:ascii="Arial"/>
                          <w:i/>
                          <w:w w:val="103"/>
                          <w:sz w:val="21"/>
                          <w:u w:val="single" w:color="000000"/>
                        </w:rPr>
                        <w:t xml:space="preserve"> </w:t>
                      </w:r>
                      <w:r>
                        <w:rPr>
                          <w:rFonts w:ascii="Arial"/>
                          <w:i/>
                          <w:sz w:val="21"/>
                          <w:u w:val="single" w:color="000000"/>
                        </w:rPr>
                        <w:tab/>
                      </w:r>
                    </w:p>
                    <w:p w:rsidR="00247FE2" w:rsidRDefault="00247FE2" w:rsidP="0082346C">
                      <w:pPr>
                        <w:spacing w:before="57" w:line="279" w:lineRule="exact"/>
                        <w:ind w:left="6"/>
                        <w:rPr>
                          <w:rFonts w:ascii="Arial" w:eastAsia="Arial" w:hAnsi="Arial" w:cs="Arial"/>
                          <w:sz w:val="21"/>
                          <w:szCs w:val="21"/>
                        </w:rPr>
                      </w:pPr>
                      <w:r>
                        <w:rPr>
                          <w:rFonts w:ascii="Arial"/>
                          <w:i/>
                          <w:spacing w:val="-1"/>
                          <w:w w:val="105"/>
                          <w:sz w:val="21"/>
                        </w:rPr>
                        <w:t>L</w:t>
                      </w:r>
                      <w:r>
                        <w:rPr>
                          <w:rFonts w:ascii="Arial"/>
                          <w:spacing w:val="-1"/>
                          <w:w w:val="105"/>
                          <w:sz w:val="21"/>
                        </w:rPr>
                        <w:t>(</w:t>
                      </w:r>
                      <w:r>
                        <w:rPr>
                          <w:rFonts w:ascii="Arial"/>
                          <w:i/>
                          <w:spacing w:val="-1"/>
                          <w:w w:val="105"/>
                          <w:sz w:val="21"/>
                        </w:rPr>
                        <w:t>z</w:t>
                      </w:r>
                      <w:r>
                        <w:rPr>
                          <w:rFonts w:ascii="Arial"/>
                          <w:i/>
                          <w:spacing w:val="-1"/>
                          <w:w w:val="105"/>
                          <w:position w:val="-5"/>
                          <w:sz w:val="12"/>
                        </w:rPr>
                        <w:t>s</w:t>
                      </w:r>
                      <w:r>
                        <w:rPr>
                          <w:rFonts w:ascii="Arial"/>
                          <w:i/>
                          <w:spacing w:val="-11"/>
                          <w:w w:val="105"/>
                          <w:position w:val="-5"/>
                          <w:sz w:val="12"/>
                        </w:rPr>
                        <w:t xml:space="preserve"> </w:t>
                      </w:r>
                      <w:r>
                        <w:rPr>
                          <w:rFonts w:ascii="Arial"/>
                          <w:w w:val="105"/>
                          <w:sz w:val="21"/>
                        </w:rPr>
                        <w:t>)</w:t>
                      </w:r>
                    </w:p>
                  </w:txbxContent>
                </v:textbox>
              </v:shape>
              <v:shape id="Text Box 1684" o:spid="_x0000_s1523" type="#_x0000_t202" style="position:absolute;left:6969;top:477;width:1141;height:5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9818MA&#10;AADdAAAADwAAAGRycy9kb3ducmV2LnhtbERPTWvCQBC9C/6HZYTedGOhoUZXEbFQKBRjPHgcs2Oy&#10;mJ2N2a2m/74rFLzN433OYtXbRtyo88axgukkAUFcOm24UnAoPsbvIHxA1tg4JgW/5GG1HA4WmGl3&#10;55xu+1CJGMI+QwV1CG0mpS9rsugnriWO3Nl1FkOEXSV1h/cYbhv5miSptGg4NtTY0qam8rL/sQrW&#10;R8635vp92uXn3BTFLOGv9KLUy6hfz0EE6sNT/O/+1HH+9C2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9818MAAADdAAAADwAAAAAAAAAAAAAAAACYAgAAZHJzL2Rv&#10;d25yZXYueG1sUEsFBgAAAAAEAAQA9QAAAIgDAAAAAA==&#10;" filled="f" stroked="f">
                <v:textbox inset="0,0,0,0">
                  <w:txbxContent>
                    <w:p w:rsidR="00247FE2" w:rsidRDefault="00247FE2" w:rsidP="0082346C">
                      <w:pPr>
                        <w:tabs>
                          <w:tab w:val="left" w:pos="1140"/>
                        </w:tabs>
                        <w:spacing w:line="220" w:lineRule="exact"/>
                        <w:ind w:left="6" w:hanging="7"/>
                        <w:rPr>
                          <w:rFonts w:ascii="Arial" w:eastAsia="Arial" w:hAnsi="Arial" w:cs="Arial"/>
                          <w:sz w:val="21"/>
                          <w:szCs w:val="21"/>
                        </w:rPr>
                      </w:pPr>
                      <w:r>
                        <w:rPr>
                          <w:rFonts w:ascii="Arial"/>
                          <w:i/>
                          <w:w w:val="103"/>
                          <w:sz w:val="21"/>
                          <w:u w:val="single" w:color="000000"/>
                        </w:rPr>
                        <w:t xml:space="preserve"> </w:t>
                      </w:r>
                      <w:r>
                        <w:rPr>
                          <w:rFonts w:ascii="Arial"/>
                          <w:i/>
                          <w:sz w:val="21"/>
                          <w:u w:val="single" w:color="000000"/>
                        </w:rPr>
                        <w:t xml:space="preserve"> </w:t>
                      </w:r>
                      <w:r>
                        <w:rPr>
                          <w:rFonts w:ascii="Arial"/>
                          <w:i/>
                          <w:spacing w:val="-1"/>
                          <w:sz w:val="21"/>
                          <w:u w:val="single" w:color="000000"/>
                        </w:rPr>
                        <w:t xml:space="preserve"> </w:t>
                      </w:r>
                      <w:r>
                        <w:rPr>
                          <w:rFonts w:ascii="Arial"/>
                          <w:i/>
                          <w:w w:val="105"/>
                          <w:sz w:val="21"/>
                          <w:u w:val="single" w:color="000000"/>
                        </w:rPr>
                        <w:t xml:space="preserve">b      </w:t>
                      </w:r>
                      <w:r>
                        <w:rPr>
                          <w:rFonts w:ascii="Arial"/>
                          <w:i/>
                          <w:spacing w:val="51"/>
                          <w:w w:val="105"/>
                          <w:sz w:val="21"/>
                          <w:u w:val="single" w:color="000000"/>
                        </w:rPr>
                        <w:t xml:space="preserve"> </w:t>
                      </w:r>
                      <w:r>
                        <w:rPr>
                          <w:rFonts w:ascii="Arial"/>
                          <w:i/>
                          <w:w w:val="105"/>
                          <w:sz w:val="21"/>
                          <w:u w:val="single" w:color="000000"/>
                        </w:rPr>
                        <w:t>h</w:t>
                      </w:r>
                      <w:r>
                        <w:rPr>
                          <w:rFonts w:ascii="Arial"/>
                          <w:i/>
                          <w:w w:val="103"/>
                          <w:sz w:val="21"/>
                          <w:u w:val="single" w:color="000000"/>
                        </w:rPr>
                        <w:t xml:space="preserve"> </w:t>
                      </w:r>
                      <w:r>
                        <w:rPr>
                          <w:rFonts w:ascii="Arial"/>
                          <w:i/>
                          <w:sz w:val="21"/>
                          <w:u w:val="single" w:color="000000"/>
                        </w:rPr>
                        <w:tab/>
                      </w:r>
                    </w:p>
                    <w:p w:rsidR="00247FE2" w:rsidRDefault="00247FE2" w:rsidP="0082346C">
                      <w:pPr>
                        <w:spacing w:before="57" w:line="279" w:lineRule="exact"/>
                        <w:ind w:left="6"/>
                        <w:rPr>
                          <w:rFonts w:ascii="Arial" w:eastAsia="Arial" w:hAnsi="Arial" w:cs="Arial"/>
                          <w:sz w:val="21"/>
                          <w:szCs w:val="21"/>
                        </w:rPr>
                      </w:pPr>
                      <w:r>
                        <w:rPr>
                          <w:rFonts w:ascii="Arial"/>
                          <w:i/>
                          <w:spacing w:val="-1"/>
                          <w:w w:val="105"/>
                          <w:sz w:val="21"/>
                        </w:rPr>
                        <w:t>L</w:t>
                      </w:r>
                      <w:r>
                        <w:rPr>
                          <w:rFonts w:ascii="Arial"/>
                          <w:spacing w:val="-1"/>
                          <w:w w:val="105"/>
                          <w:sz w:val="21"/>
                        </w:rPr>
                        <w:t>(</w:t>
                      </w:r>
                      <w:r>
                        <w:rPr>
                          <w:rFonts w:ascii="Arial"/>
                          <w:i/>
                          <w:spacing w:val="-1"/>
                          <w:w w:val="105"/>
                          <w:sz w:val="21"/>
                        </w:rPr>
                        <w:t>z</w:t>
                      </w:r>
                      <w:r>
                        <w:rPr>
                          <w:rFonts w:ascii="Arial"/>
                          <w:i/>
                          <w:spacing w:val="-1"/>
                          <w:w w:val="105"/>
                          <w:position w:val="-5"/>
                          <w:sz w:val="12"/>
                        </w:rPr>
                        <w:t>s</w:t>
                      </w:r>
                      <w:r>
                        <w:rPr>
                          <w:rFonts w:ascii="Arial"/>
                          <w:i/>
                          <w:spacing w:val="-7"/>
                          <w:w w:val="105"/>
                          <w:position w:val="-5"/>
                          <w:sz w:val="12"/>
                        </w:rPr>
                        <w:t xml:space="preserve"> </w:t>
                      </w:r>
                      <w:r>
                        <w:rPr>
                          <w:rFonts w:ascii="Arial"/>
                          <w:w w:val="105"/>
                          <w:sz w:val="21"/>
                        </w:rPr>
                        <w:t xml:space="preserve">) </w:t>
                      </w:r>
                      <w:r>
                        <w:rPr>
                          <w:rFonts w:ascii="Arial"/>
                          <w:spacing w:val="8"/>
                          <w:w w:val="105"/>
                          <w:sz w:val="21"/>
                        </w:rPr>
                        <w:t xml:space="preserve"> </w:t>
                      </w:r>
                      <w:r>
                        <w:rPr>
                          <w:rFonts w:ascii="Arial"/>
                          <w:i/>
                          <w:spacing w:val="-1"/>
                          <w:w w:val="105"/>
                          <w:sz w:val="21"/>
                        </w:rPr>
                        <w:t>L</w:t>
                      </w:r>
                      <w:r>
                        <w:rPr>
                          <w:rFonts w:ascii="Arial"/>
                          <w:spacing w:val="-1"/>
                          <w:w w:val="105"/>
                          <w:sz w:val="21"/>
                        </w:rPr>
                        <w:t>(</w:t>
                      </w:r>
                      <w:r>
                        <w:rPr>
                          <w:rFonts w:ascii="Arial"/>
                          <w:i/>
                          <w:spacing w:val="-1"/>
                          <w:w w:val="105"/>
                          <w:sz w:val="21"/>
                        </w:rPr>
                        <w:t>z</w:t>
                      </w:r>
                      <w:r>
                        <w:rPr>
                          <w:rFonts w:ascii="Arial"/>
                          <w:i/>
                          <w:spacing w:val="-1"/>
                          <w:w w:val="105"/>
                          <w:position w:val="-5"/>
                          <w:sz w:val="12"/>
                        </w:rPr>
                        <w:t>s</w:t>
                      </w:r>
                      <w:r>
                        <w:rPr>
                          <w:rFonts w:ascii="Arial"/>
                          <w:i/>
                          <w:spacing w:val="-7"/>
                          <w:w w:val="105"/>
                          <w:position w:val="-5"/>
                          <w:sz w:val="12"/>
                        </w:rPr>
                        <w:t xml:space="preserve"> </w:t>
                      </w:r>
                      <w:r>
                        <w:rPr>
                          <w:rFonts w:ascii="Arial"/>
                          <w:w w:val="105"/>
                          <w:sz w:val="21"/>
                        </w:rPr>
                        <w:t>)</w:t>
                      </w:r>
                    </w:p>
                  </w:txbxContent>
                </v:textbox>
              </v:shape>
            </v:group>
            <w10:wrap anchorx="page"/>
          </v:group>
        </w:pict>
      </w:r>
      <w:r w:rsidR="0082346C" w:rsidRPr="0082346C">
        <w:rPr>
          <w:rFonts w:eastAsiaTheme="minorEastAsia" w:cs="Times New Roman"/>
          <w:noProof/>
          <w:position w:val="-78"/>
          <w:lang w:val="ru-RU" w:eastAsia="ru-RU"/>
        </w:rPr>
        <w:drawing>
          <wp:inline distT="0" distB="0" distL="0" distR="0">
            <wp:extent cx="3296285" cy="744220"/>
            <wp:effectExtent l="19050" t="0" r="0" b="0"/>
            <wp:docPr id="1992" name="Рисунок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161"/>
                    <a:srcRect/>
                    <a:stretch>
                      <a:fillRect/>
                    </a:stretch>
                  </pic:blipFill>
                  <pic:spPr bwMode="auto">
                    <a:xfrm>
                      <a:off x="0" y="0"/>
                      <a:ext cx="3296285" cy="744220"/>
                    </a:xfrm>
                    <a:prstGeom prst="rect">
                      <a:avLst/>
                    </a:prstGeom>
                    <a:noFill/>
                    <a:ln w="9525">
                      <a:noFill/>
                      <a:miter lim="800000"/>
                      <a:headEnd/>
                      <a:tailEnd/>
                    </a:ln>
                  </pic:spPr>
                </pic:pic>
              </a:graphicData>
            </a:graphic>
          </wp:inline>
        </w:drawing>
      </w:r>
      <w:r w:rsidR="0082346C" w:rsidRPr="0082346C">
        <w:rPr>
          <w:rFonts w:eastAsiaTheme="minorEastAsia" w:cs="Times New Roman"/>
          <w:lang w:val="ru-RU"/>
        </w:rPr>
        <w:t xml:space="preserve">       (C.1)</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0"/>
          <w:lang w:val="ru-RU" w:eastAsia="ru-RU"/>
        </w:rPr>
        <w:drawing>
          <wp:inline distT="0" distB="0" distL="0" distR="0">
            <wp:extent cx="287020" cy="233680"/>
            <wp:effectExtent l="0" t="0" r="0" b="0"/>
            <wp:docPr id="1993" name="Рисунок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162"/>
                    <a:srcRect/>
                    <a:stretch>
                      <a:fillRect/>
                    </a:stretch>
                  </pic:blipFill>
                  <pic:spPr bwMode="auto">
                    <a:xfrm>
                      <a:off x="0" y="0"/>
                      <a:ext cx="287020" cy="233680"/>
                    </a:xfrm>
                    <a:prstGeom prst="rect">
                      <a:avLst/>
                    </a:prstGeom>
                    <a:noFill/>
                    <a:ln w="9525">
                      <a:noFill/>
                      <a:miter lim="800000"/>
                      <a:headEnd/>
                      <a:tailEnd/>
                    </a:ln>
                  </pic:spPr>
                </pic:pic>
              </a:graphicData>
            </a:graphic>
          </wp:inline>
        </w:drawing>
      </w:r>
      <w:r w:rsidRPr="0082346C">
        <w:rPr>
          <w:rFonts w:cs="Times New Roman"/>
          <w:lang w:val="ru-RU"/>
        </w:rPr>
        <w:t>– ширина</w:t>
      </w:r>
      <w:r w:rsidRPr="0082346C">
        <w:rPr>
          <w:rFonts w:cs="Times New Roman"/>
          <w:spacing w:val="-4"/>
          <w:lang w:val="ru-RU"/>
        </w:rPr>
        <w:t xml:space="preserve"> </w:t>
      </w:r>
      <w:r w:rsidRPr="0082346C">
        <w:rPr>
          <w:rFonts w:cs="Times New Roman"/>
          <w:lang w:val="ru-RU"/>
        </w:rPr>
        <w:t xml:space="preserve">и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сооружения,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6.1;</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403860" cy="255270"/>
            <wp:effectExtent l="0" t="0" r="0" b="0"/>
            <wp:docPr id="1994" name="Рисунок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3163"/>
                    <a:srcRect/>
                    <a:stretch>
                      <a:fillRect/>
                    </a:stretch>
                  </pic:blipFill>
                  <pic:spPr bwMode="auto">
                    <a:xfrm>
                      <a:off x="0" y="0"/>
                      <a:ext cx="40386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масштаб</w:t>
      </w:r>
      <w:r w:rsidRPr="0082346C">
        <w:rPr>
          <w:rFonts w:cs="Times New Roman"/>
          <w:spacing w:val="21"/>
          <w:lang w:val="ru-RU"/>
        </w:rPr>
        <w:t xml:space="preserve"> </w:t>
      </w:r>
      <w:r w:rsidRPr="0082346C">
        <w:rPr>
          <w:rFonts w:cs="Times New Roman"/>
          <w:lang w:val="ru-RU"/>
        </w:rPr>
        <w:t>длины</w:t>
      </w:r>
      <w:r w:rsidRPr="0082346C">
        <w:rPr>
          <w:rFonts w:cs="Times New Roman"/>
          <w:spacing w:val="20"/>
          <w:lang w:val="ru-RU"/>
        </w:rPr>
        <w:t xml:space="preserve"> </w:t>
      </w:r>
      <w:r w:rsidRPr="0082346C">
        <w:rPr>
          <w:rFonts w:cs="Times New Roman"/>
          <w:spacing w:val="-1"/>
          <w:lang w:val="ru-RU"/>
        </w:rPr>
        <w:t>турбулентности</w:t>
      </w:r>
      <w:r w:rsidRPr="0082346C">
        <w:rPr>
          <w:rFonts w:cs="Times New Roman"/>
          <w:spacing w:val="22"/>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spacing w:val="-1"/>
          <w:lang w:val="ru-RU"/>
        </w:rPr>
        <w:t>соответствии</w:t>
      </w:r>
      <w:r w:rsidRPr="0082346C">
        <w:rPr>
          <w:rFonts w:cs="Times New Roman"/>
          <w:spacing w:val="22"/>
          <w:lang w:val="ru-RU"/>
        </w:rPr>
        <w:t xml:space="preserve"> </w:t>
      </w:r>
      <w:r w:rsidRPr="0082346C">
        <w:rPr>
          <w:rFonts w:cs="Times New Roman"/>
          <w:lang w:val="ru-RU"/>
        </w:rPr>
        <w:t>с</w:t>
      </w:r>
      <w:r w:rsidRPr="0082346C">
        <w:rPr>
          <w:rFonts w:cs="Times New Roman"/>
          <w:spacing w:val="20"/>
          <w:lang w:val="ru-RU"/>
        </w:rPr>
        <w:t xml:space="preserve"> </w:t>
      </w:r>
      <w:r w:rsidRPr="0082346C">
        <w:rPr>
          <w:rFonts w:cs="Times New Roman"/>
          <w:spacing w:val="-1"/>
          <w:lang w:val="ru-RU"/>
        </w:rPr>
        <w:t>В.1(1)</w:t>
      </w:r>
      <w:r w:rsidRPr="0082346C">
        <w:rPr>
          <w:rFonts w:cs="Times New Roman"/>
          <w:spacing w:val="22"/>
          <w:lang w:val="ru-RU"/>
        </w:rPr>
        <w:t xml:space="preserve"> </w:t>
      </w:r>
      <w:r w:rsidRPr="0082346C">
        <w:rPr>
          <w:rFonts w:cs="Times New Roman"/>
          <w:lang w:val="ru-RU"/>
        </w:rPr>
        <w:t>для</w:t>
      </w:r>
      <w:r w:rsidRPr="0082346C">
        <w:rPr>
          <w:rFonts w:cs="Times New Roman"/>
          <w:spacing w:val="21"/>
          <w:lang w:val="ru-RU"/>
        </w:rPr>
        <w:t xml:space="preserve"> </w:t>
      </w:r>
      <w:r w:rsidRPr="0082346C">
        <w:rPr>
          <w:rFonts w:cs="Times New Roman"/>
          <w:lang w:val="ru-RU"/>
        </w:rPr>
        <w:t>базовой</w:t>
      </w:r>
      <w:r w:rsidRPr="0082346C">
        <w:rPr>
          <w:rFonts w:cs="Times New Roman"/>
          <w:spacing w:val="22"/>
          <w:lang w:val="ru-RU"/>
        </w:rPr>
        <w:t xml:space="preserve"> </w:t>
      </w:r>
      <w:r w:rsidRPr="0082346C">
        <w:rPr>
          <w:rFonts w:cs="Times New Roman"/>
          <w:spacing w:val="-1"/>
          <w:lang w:val="ru-RU"/>
        </w:rPr>
        <w:t>высоты</w:t>
      </w:r>
      <w:r w:rsidRPr="0082346C">
        <w:rPr>
          <w:rFonts w:eastAsiaTheme="minorEastAsia" w:cs="Times New Roman"/>
          <w:noProof/>
          <w:position w:val="-12"/>
          <w:lang w:val="ru-RU" w:eastAsia="ru-RU"/>
        </w:rPr>
        <w:drawing>
          <wp:inline distT="0" distB="0" distL="0" distR="0">
            <wp:extent cx="180975" cy="255270"/>
            <wp:effectExtent l="0" t="0" r="0" b="0"/>
            <wp:docPr id="1995" name="Рисунок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3164"/>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определено</w:t>
      </w:r>
      <w:r w:rsidRPr="0082346C">
        <w:rPr>
          <w:rFonts w:cs="Times New Roman"/>
          <w:lang w:val="ru-RU"/>
        </w:rPr>
        <w:t xml:space="preserve"> на</w:t>
      </w:r>
      <w:r w:rsidRPr="0082346C">
        <w:rPr>
          <w:rFonts w:cs="Times New Roman"/>
          <w:spacing w:val="-1"/>
          <w:lang w:val="ru-RU"/>
        </w:rPr>
        <w:t xml:space="preserve"> </w:t>
      </w:r>
      <w:r w:rsidRPr="0082346C">
        <w:rPr>
          <w:rFonts w:cs="Times New Roman"/>
          <w:spacing w:val="-2"/>
          <w:lang w:val="ru-RU"/>
        </w:rPr>
        <w:t>Рисунке</w:t>
      </w:r>
      <w:r w:rsidRPr="0082346C">
        <w:rPr>
          <w:rFonts w:cs="Times New Roman"/>
          <w:spacing w:val="-1"/>
          <w:lang w:val="ru-RU"/>
        </w:rPr>
        <w:t xml:space="preserve"> </w:t>
      </w:r>
      <w:r w:rsidRPr="0082346C">
        <w:rPr>
          <w:rFonts w:cs="Times New Roman"/>
          <w:lang w:val="ru-RU"/>
        </w:rPr>
        <w:t xml:space="preserve">6.1. С </w:t>
      </w:r>
      <w:r w:rsidRPr="0082346C">
        <w:rPr>
          <w:rFonts w:cs="Times New Roman"/>
          <w:spacing w:val="-1"/>
          <w:lang w:val="ru-RU"/>
        </w:rPr>
        <w:t>целью</w:t>
      </w:r>
      <w:r w:rsidRPr="0082346C">
        <w:rPr>
          <w:rFonts w:cs="Times New Roman"/>
          <w:lang w:val="ru-RU"/>
        </w:rPr>
        <w:t xml:space="preserve"> безопасности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применяться</w:t>
      </w:r>
      <w:r w:rsidRPr="0082346C">
        <w:rPr>
          <w:rFonts w:eastAsiaTheme="minorEastAsia" w:cs="Times New Roman"/>
          <w:noProof/>
          <w:position w:val="-4"/>
          <w:lang w:val="ru-RU" w:eastAsia="ru-RU"/>
        </w:rPr>
        <w:drawing>
          <wp:inline distT="0" distB="0" distL="0" distR="0">
            <wp:extent cx="467995" cy="223520"/>
            <wp:effectExtent l="19050" t="0" r="8255" b="0"/>
            <wp:docPr id="1996" name="Рисунок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3165"/>
                    <a:srcRect/>
                    <a:stretch>
                      <a:fillRect/>
                    </a:stretch>
                  </pic:blipFill>
                  <pic:spPr bwMode="auto">
                    <a:xfrm>
                      <a:off x="0" y="0"/>
                      <a:ext cx="467995" cy="22352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pStyle w:val="af9"/>
        <w:tabs>
          <w:tab w:val="left" w:pos="1040"/>
        </w:tabs>
        <w:ind w:left="0" w:right="401"/>
        <w:jc w:val="both"/>
        <w:rPr>
          <w:rFonts w:cs="Times New Roman"/>
          <w:lang w:val="ru-RU"/>
        </w:rPr>
      </w:pPr>
      <w:r w:rsidRPr="0082346C">
        <w:rPr>
          <w:rFonts w:cs="Times New Roman"/>
          <w:lang w:val="ru-RU"/>
        </w:rPr>
        <w:t>Для</w:t>
      </w:r>
      <w:r w:rsidRPr="0082346C">
        <w:rPr>
          <w:rFonts w:cs="Times New Roman"/>
          <w:spacing w:val="21"/>
          <w:lang w:val="ru-RU"/>
        </w:rPr>
        <w:t xml:space="preserve"> </w:t>
      </w:r>
      <w:r w:rsidRPr="0082346C">
        <w:rPr>
          <w:rFonts w:cs="Times New Roman"/>
          <w:spacing w:val="-1"/>
          <w:lang w:val="ru-RU"/>
        </w:rPr>
        <w:t>определения</w:t>
      </w:r>
      <w:r w:rsidRPr="0082346C">
        <w:rPr>
          <w:rFonts w:cs="Times New Roman"/>
          <w:spacing w:val="21"/>
          <w:lang w:val="ru-RU"/>
        </w:rPr>
        <w:t xml:space="preserve"> </w:t>
      </w:r>
      <w:r w:rsidRPr="0082346C">
        <w:rPr>
          <w:rFonts w:cs="Times New Roman"/>
          <w:spacing w:val="-1"/>
          <w:lang w:val="ru-RU"/>
        </w:rPr>
        <w:t>значения</w:t>
      </w:r>
      <w:r w:rsidRPr="0082346C">
        <w:rPr>
          <w:rFonts w:cs="Times New Roman"/>
          <w:spacing w:val="21"/>
          <w:lang w:val="ru-RU"/>
        </w:rPr>
        <w:t xml:space="preserve"> </w:t>
      </w:r>
      <w:r w:rsidRPr="0082346C">
        <w:rPr>
          <w:rFonts w:cs="Times New Roman"/>
          <w:lang w:val="ru-RU"/>
        </w:rPr>
        <w:t>пикового</w:t>
      </w:r>
      <w:r w:rsidRPr="0082346C">
        <w:rPr>
          <w:rFonts w:cs="Times New Roman"/>
          <w:spacing w:val="20"/>
          <w:lang w:val="ru-RU"/>
        </w:rPr>
        <w:t xml:space="preserve"> </w:t>
      </w:r>
      <w:r w:rsidRPr="0082346C">
        <w:rPr>
          <w:rFonts w:cs="Times New Roman"/>
          <w:spacing w:val="-1"/>
          <w:lang w:val="ru-RU"/>
        </w:rPr>
        <w:t>коэффициента</w:t>
      </w:r>
      <w:r w:rsidRPr="0082346C">
        <w:rPr>
          <w:rFonts w:eastAsiaTheme="minorEastAsia" w:cs="Times New Roman"/>
          <w:noProof/>
          <w:position w:val="-14"/>
          <w:lang w:val="ru-RU" w:eastAsia="ru-RU"/>
        </w:rPr>
        <w:drawing>
          <wp:inline distT="0" distB="0" distL="0" distR="0">
            <wp:extent cx="201930" cy="276225"/>
            <wp:effectExtent l="19050" t="0" r="7620" b="0"/>
            <wp:docPr id="1997" name="Рисунок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3166"/>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spacing w:val="-1"/>
          <w:lang w:val="ru-RU"/>
        </w:rPr>
        <w:t>может</w:t>
      </w:r>
      <w:r w:rsidRPr="0082346C">
        <w:rPr>
          <w:rFonts w:cs="Times New Roman"/>
          <w:spacing w:val="21"/>
          <w:lang w:val="ru-RU"/>
        </w:rPr>
        <w:t xml:space="preserve"> </w:t>
      </w:r>
      <w:r w:rsidRPr="0082346C">
        <w:rPr>
          <w:rFonts w:cs="Times New Roman"/>
          <w:spacing w:val="-1"/>
          <w:lang w:val="ru-RU"/>
        </w:rPr>
        <w:t>быть</w:t>
      </w:r>
      <w:r w:rsidRPr="0082346C">
        <w:rPr>
          <w:rFonts w:cs="Times New Roman"/>
          <w:spacing w:val="22"/>
          <w:lang w:val="ru-RU"/>
        </w:rPr>
        <w:t xml:space="preserve"> </w:t>
      </w:r>
      <w:r w:rsidRPr="0082346C">
        <w:rPr>
          <w:rFonts w:cs="Times New Roman"/>
          <w:spacing w:val="-1"/>
          <w:lang w:val="ru-RU"/>
        </w:rPr>
        <w:t>использовано</w:t>
      </w:r>
      <w:r w:rsidRPr="0082346C">
        <w:rPr>
          <w:rFonts w:cs="Times New Roman"/>
          <w:spacing w:val="57"/>
          <w:lang w:val="ru-RU"/>
        </w:rPr>
        <w:t xml:space="preserve"> </w:t>
      </w:r>
      <w:r w:rsidRPr="0082346C">
        <w:rPr>
          <w:rFonts w:cs="Times New Roman"/>
          <w:spacing w:val="-1"/>
          <w:lang w:val="ru-RU"/>
        </w:rPr>
        <w:t>В.2 (Приложение В).</w:t>
      </w:r>
    </w:p>
    <w:p w:rsidR="0082346C" w:rsidRPr="0082346C" w:rsidRDefault="0082346C" w:rsidP="0082346C">
      <w:pPr>
        <w:pStyle w:val="af9"/>
        <w:ind w:left="0"/>
        <w:rPr>
          <w:rFonts w:cs="Times New Roman"/>
          <w:lang w:val="ru-RU"/>
        </w:rPr>
      </w:pPr>
      <w:r w:rsidRPr="0082346C">
        <w:rPr>
          <w:rFonts w:cs="Times New Roman"/>
          <w:spacing w:val="-1"/>
          <w:lang w:val="ru-RU"/>
        </w:rPr>
        <w:t>Резонансная</w:t>
      </w:r>
      <w:r w:rsidRPr="0082346C">
        <w:rPr>
          <w:rFonts w:cs="Times New Roman"/>
          <w:lang w:val="ru-RU"/>
        </w:rPr>
        <w:t xml:space="preserve"> </w:t>
      </w:r>
      <w:r w:rsidRPr="0082346C">
        <w:rPr>
          <w:rFonts w:cs="Times New Roman"/>
          <w:spacing w:val="-1"/>
          <w:lang w:val="ru-RU"/>
        </w:rPr>
        <w:t>составляющая</w:t>
      </w:r>
      <w:r w:rsidRPr="0082346C">
        <w:rPr>
          <w:rFonts w:cs="Times New Roman"/>
          <w:lang w:val="ru-RU"/>
        </w:rPr>
        <w:t xml:space="preserve"> </w:t>
      </w:r>
      <w:r w:rsidRPr="0082346C">
        <w:rPr>
          <w:rFonts w:cs="Times New Roman"/>
          <w:spacing w:val="-1"/>
          <w:lang w:val="ru-RU"/>
        </w:rPr>
        <w:t>реакции</w:t>
      </w:r>
      <w:r w:rsidRPr="0082346C">
        <w:rPr>
          <w:rFonts w:eastAsiaTheme="minorEastAsia" w:cs="Times New Roman"/>
          <w:noProof/>
          <w:position w:val="-4"/>
          <w:lang w:val="ru-RU" w:eastAsia="ru-RU"/>
        </w:rPr>
        <w:drawing>
          <wp:inline distT="0" distB="0" distL="0" distR="0">
            <wp:extent cx="233680" cy="223520"/>
            <wp:effectExtent l="19050" t="0" r="0" b="0"/>
            <wp:docPr id="1998" name="Рисунок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3167"/>
                    <a:srcRect/>
                    <a:stretch>
                      <a:fillRect/>
                    </a:stretch>
                  </pic:blipFill>
                  <pic:spPr bwMode="auto">
                    <a:xfrm>
                      <a:off x="0" y="0"/>
                      <a:ext cx="233680" cy="223520"/>
                    </a:xfrm>
                    <a:prstGeom prst="rect">
                      <a:avLst/>
                    </a:prstGeom>
                    <a:noFill/>
                    <a:ln w="9525">
                      <a:noFill/>
                      <a:miter lim="800000"/>
                      <a:headEnd/>
                      <a:tailEnd/>
                    </a:ln>
                  </pic:spPr>
                </pic:pic>
              </a:graphicData>
            </a:graphic>
          </wp:inline>
        </w:drawing>
      </w:r>
      <w:r w:rsidRPr="0082346C">
        <w:rPr>
          <w:rFonts w:cs="Times New Roman"/>
          <w:spacing w:val="-1"/>
          <w:lang w:val="ru-RU"/>
        </w:rPr>
        <w:t>определяет</w:t>
      </w:r>
      <w:r w:rsidRPr="0082346C">
        <w:rPr>
          <w:rFonts w:cs="Times New Roman"/>
          <w:lang w:val="ru-RU"/>
        </w:rPr>
        <w:t xml:space="preserve"> </w:t>
      </w:r>
      <w:r w:rsidRPr="0082346C">
        <w:rPr>
          <w:rFonts w:cs="Times New Roman"/>
          <w:spacing w:val="-1"/>
          <w:lang w:val="ru-RU"/>
        </w:rPr>
        <w:t>резонансные</w:t>
      </w:r>
      <w:r w:rsidRPr="0082346C">
        <w:rPr>
          <w:rFonts w:cs="Times New Roman"/>
          <w:lang w:val="ru-RU"/>
        </w:rPr>
        <w:t xml:space="preserve"> </w:t>
      </w:r>
      <w:r w:rsidRPr="0082346C">
        <w:rPr>
          <w:rFonts w:cs="Times New Roman"/>
          <w:spacing w:val="15"/>
          <w:lang w:val="ru-RU"/>
        </w:rPr>
        <w:t xml:space="preserve"> </w:t>
      </w:r>
      <w:r w:rsidRPr="0082346C">
        <w:rPr>
          <w:rFonts w:cs="Times New Roman"/>
          <w:spacing w:val="-1"/>
          <w:lang w:val="ru-RU"/>
        </w:rPr>
        <w:t>колебания</w:t>
      </w:r>
      <w:r w:rsidRPr="0082346C">
        <w:rPr>
          <w:rFonts w:cs="Times New Roman"/>
          <w:lang w:val="ru-RU"/>
        </w:rPr>
        <w:t xml:space="preserve"> </w:t>
      </w:r>
      <w:r w:rsidRPr="0082346C">
        <w:rPr>
          <w:rFonts w:cs="Times New Roman"/>
          <w:spacing w:val="16"/>
          <w:lang w:val="ru-RU"/>
        </w:rPr>
        <w:t xml:space="preserve"> </w:t>
      </w:r>
      <w:r w:rsidRPr="0082346C">
        <w:rPr>
          <w:rFonts w:cs="Times New Roman"/>
          <w:lang w:val="ru-RU"/>
        </w:rPr>
        <w:t>с</w:t>
      </w:r>
    </w:p>
    <w:p w:rsidR="0082346C" w:rsidRPr="0082346C" w:rsidRDefault="0082346C" w:rsidP="0082346C">
      <w:pPr>
        <w:pStyle w:val="af9"/>
        <w:jc w:val="both"/>
        <w:rPr>
          <w:rFonts w:cs="Times New Roman"/>
          <w:lang w:val="ru-RU"/>
        </w:rPr>
      </w:pPr>
      <w:r w:rsidRPr="0082346C">
        <w:rPr>
          <w:rFonts w:cs="Times New Roman"/>
          <w:spacing w:val="-1"/>
          <w:lang w:val="ru-RU"/>
        </w:rPr>
        <w:t xml:space="preserve">учетом </w:t>
      </w:r>
      <w:r w:rsidRPr="0082346C">
        <w:rPr>
          <w:rFonts w:cs="Times New Roman"/>
          <w:lang w:val="ru-RU"/>
        </w:rPr>
        <w:t xml:space="preserve">формы колебаний </w:t>
      </w:r>
      <w:r w:rsidRPr="0082346C">
        <w:rPr>
          <w:rFonts w:cs="Times New Roman"/>
          <w:spacing w:val="-1"/>
          <w:lang w:val="ru-RU"/>
        </w:rPr>
        <w:t>вследствие турбулентности</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определяется</w:t>
      </w:r>
      <w:r w:rsidRPr="0082346C">
        <w:rPr>
          <w:rFonts w:cs="Times New Roman"/>
          <w:lang w:val="ru-RU"/>
        </w:rPr>
        <w:t xml:space="preserve"> по </w:t>
      </w:r>
      <w:r w:rsidRPr="0082346C">
        <w:rPr>
          <w:rFonts w:cs="Times New Roman"/>
          <w:spacing w:val="-1"/>
          <w:lang w:val="ru-RU"/>
        </w:rPr>
        <w:t>Формуле (С.2)</w:t>
      </w:r>
    </w:p>
    <w:p w:rsidR="0082346C" w:rsidRPr="0082346C" w:rsidRDefault="0082346C" w:rsidP="0082346C">
      <w:pPr>
        <w:jc w:val="center"/>
        <w:rPr>
          <w:rFonts w:eastAsia="Arial"/>
        </w:rPr>
      </w:pPr>
      <w:r w:rsidRPr="0082346C">
        <w:rPr>
          <w:noProof/>
        </w:rPr>
        <w:drawing>
          <wp:anchor distT="0" distB="0" distL="114300" distR="114300" simplePos="0" relativeHeight="251824128" behindDoc="1" locked="0" layoutInCell="1" allowOverlap="1">
            <wp:simplePos x="0" y="0"/>
            <wp:positionH relativeFrom="page">
              <wp:posOffset>-790244</wp:posOffset>
            </wp:positionH>
            <wp:positionV relativeFrom="paragraph">
              <wp:posOffset>405860</wp:posOffset>
            </wp:positionV>
            <wp:extent cx="146050" cy="187325"/>
            <wp:effectExtent l="0" t="0" r="0" b="3175"/>
            <wp:wrapNone/>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eastAsiaTheme="minorEastAsia"/>
          <w:noProof/>
          <w:position w:val="-24"/>
        </w:rPr>
        <w:drawing>
          <wp:inline distT="0" distB="0" distL="0" distR="0">
            <wp:extent cx="2084070" cy="467995"/>
            <wp:effectExtent l="0" t="0" r="0" b="0"/>
            <wp:docPr id="1999" name="Рисунок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3168"/>
                    <a:srcRect/>
                    <a:stretch>
                      <a:fillRect/>
                    </a:stretch>
                  </pic:blipFill>
                  <pic:spPr bwMode="auto">
                    <a:xfrm>
                      <a:off x="0" y="0"/>
                      <a:ext cx="2084070" cy="467995"/>
                    </a:xfrm>
                    <a:prstGeom prst="rect">
                      <a:avLst/>
                    </a:prstGeom>
                    <a:noFill/>
                    <a:ln w="9525">
                      <a:noFill/>
                      <a:miter lim="800000"/>
                      <a:headEnd/>
                      <a:tailEnd/>
                    </a:ln>
                  </pic:spPr>
                </pic:pic>
              </a:graphicData>
            </a:graphic>
          </wp:inline>
        </w:drawing>
      </w:r>
      <w:r w:rsidRPr="0082346C">
        <w:rPr>
          <w:rFonts w:eastAsiaTheme="minorEastAsia"/>
        </w:rPr>
        <w:t xml:space="preserve">       </w:t>
      </w:r>
      <w:r w:rsidRPr="0082346C">
        <w:t>(С.2)</w:t>
      </w:r>
    </w:p>
    <w:p w:rsidR="0082346C" w:rsidRPr="0082346C" w:rsidRDefault="0082346C" w:rsidP="0082346C">
      <w:pPr>
        <w:pStyle w:val="af9"/>
        <w:ind w:left="0"/>
        <w:jc w:val="both"/>
        <w:rPr>
          <w:rFonts w:cs="Times New Roman"/>
          <w:lang w:val="ru-RU"/>
        </w:rPr>
      </w:pPr>
      <w:r w:rsidRPr="0082346C">
        <w:rPr>
          <w:rFonts w:cs="Times New Roman"/>
          <w:lang w:val="ru-RU"/>
        </w:rPr>
        <w:t>где</w:t>
      </w:r>
      <w:r w:rsidRPr="0082346C">
        <w:rPr>
          <w:rFonts w:cs="Times New Roman"/>
          <w:lang w:val="ru-RU"/>
        </w:rPr>
        <w:tab/>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6"/>
          <w:lang w:val="ru-RU" w:eastAsia="ru-RU"/>
        </w:rPr>
        <w:lastRenderedPageBreak/>
        <w:drawing>
          <wp:inline distT="0" distB="0" distL="0" distR="0">
            <wp:extent cx="148590" cy="201930"/>
            <wp:effectExtent l="19050" t="0" r="3810" b="0"/>
            <wp:docPr id="2000" name="Рисунок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3169"/>
                    <a:srcRect/>
                    <a:stretch>
                      <a:fillRect/>
                    </a:stretch>
                  </pic:blipFill>
                  <pic:spPr bwMode="auto">
                    <a:xfrm>
                      <a:off x="0" y="0"/>
                      <a:ext cx="148590" cy="20193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затухания</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F.5</w:t>
      </w:r>
      <w:r w:rsidRPr="0082346C">
        <w:rPr>
          <w:rFonts w:cs="Times New Roman"/>
          <w:lang w:val="ru-RU"/>
        </w:rPr>
        <w:t xml:space="preserve"> (Приложение</w:t>
      </w:r>
      <w:r w:rsidRPr="0082346C">
        <w:rPr>
          <w:rFonts w:cs="Times New Roman"/>
          <w:spacing w:val="-1"/>
          <w:lang w:val="ru-RU"/>
        </w:rPr>
        <w:t xml:space="preserve"> F);</w:t>
      </w:r>
    </w:p>
    <w:p w:rsidR="0082346C" w:rsidRPr="0082346C" w:rsidRDefault="0082346C" w:rsidP="0082346C">
      <w:pPr>
        <w:pStyle w:val="af9"/>
        <w:tabs>
          <w:tab w:val="left" w:pos="1397"/>
          <w:tab w:val="left" w:pos="2968"/>
          <w:tab w:val="left" w:pos="4058"/>
          <w:tab w:val="left" w:pos="5658"/>
          <w:tab w:val="left" w:pos="6989"/>
          <w:tab w:val="left" w:pos="7535"/>
          <w:tab w:val="left" w:pos="8528"/>
          <w:tab w:val="left" w:pos="8844"/>
        </w:tabs>
        <w:ind w:left="0" w:right="401"/>
        <w:jc w:val="both"/>
        <w:rPr>
          <w:rFonts w:cs="Times New Roman"/>
          <w:lang w:val="ru-RU"/>
        </w:rPr>
      </w:pPr>
      <w:r w:rsidRPr="0082346C">
        <w:rPr>
          <w:rFonts w:eastAsiaTheme="minorEastAsia" w:cs="Times New Roman"/>
          <w:noProof/>
          <w:position w:val="-10"/>
          <w:lang w:val="ru-RU" w:eastAsia="ru-RU"/>
        </w:rPr>
        <w:drawing>
          <wp:inline distT="0" distB="0" distL="0" distR="0">
            <wp:extent cx="201930" cy="255270"/>
            <wp:effectExtent l="19050" t="0" r="0" b="0"/>
            <wp:docPr id="2001" name="Рисунок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3170"/>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lang w:val="ru-RU"/>
        </w:rPr>
        <w:tab/>
      </w:r>
      <w:r w:rsidRPr="0082346C">
        <w:rPr>
          <w:rFonts w:cs="Times New Roman"/>
          <w:spacing w:val="-1"/>
          <w:lang w:val="ru-RU"/>
        </w:rPr>
        <w:t>безразмерная</w:t>
      </w:r>
      <w:r w:rsidRPr="0082346C">
        <w:rPr>
          <w:rFonts w:cs="Times New Roman"/>
          <w:spacing w:val="-1"/>
          <w:lang w:val="ru-RU"/>
        </w:rPr>
        <w:tab/>
        <w:t>функция</w:t>
      </w:r>
      <w:r w:rsidRPr="0082346C">
        <w:rPr>
          <w:rFonts w:cs="Times New Roman"/>
          <w:spacing w:val="-1"/>
          <w:lang w:val="ru-RU"/>
        </w:rPr>
        <w:tab/>
        <w:t>спектральной</w:t>
      </w:r>
      <w:r w:rsidRPr="0082346C">
        <w:rPr>
          <w:rFonts w:cs="Times New Roman"/>
          <w:spacing w:val="-1"/>
          <w:lang w:val="ru-RU"/>
        </w:rPr>
        <w:tab/>
      </w:r>
      <w:r w:rsidRPr="0082346C">
        <w:rPr>
          <w:rFonts w:cs="Times New Roman"/>
          <w:lang w:val="ru-RU"/>
        </w:rPr>
        <w:t>плотности,</w:t>
      </w:r>
      <w:r w:rsidRPr="0082346C">
        <w:rPr>
          <w:rFonts w:cs="Times New Roman"/>
          <w:lang w:val="ru-RU"/>
        </w:rPr>
        <w:tab/>
      </w:r>
      <w:r w:rsidRPr="0082346C">
        <w:rPr>
          <w:rFonts w:cs="Times New Roman"/>
          <w:spacing w:val="-1"/>
          <w:w w:val="95"/>
          <w:lang w:val="ru-RU"/>
        </w:rPr>
        <w:t>как</w:t>
      </w:r>
      <w:r w:rsidRPr="0082346C">
        <w:rPr>
          <w:rFonts w:cs="Times New Roman"/>
          <w:spacing w:val="-1"/>
          <w:w w:val="95"/>
          <w:lang w:val="ru-RU"/>
        </w:rPr>
        <w:tab/>
      </w:r>
      <w:r w:rsidRPr="0082346C">
        <w:rPr>
          <w:rFonts w:cs="Times New Roman"/>
          <w:spacing w:val="-2"/>
          <w:w w:val="95"/>
          <w:lang w:val="ru-RU"/>
        </w:rPr>
        <w:t>указано</w:t>
      </w:r>
      <w:r w:rsidRPr="0082346C">
        <w:rPr>
          <w:rFonts w:cs="Times New Roman"/>
          <w:spacing w:val="-2"/>
          <w:w w:val="95"/>
          <w:lang w:val="ru-RU"/>
        </w:rPr>
        <w:tab/>
      </w:r>
      <w:r w:rsidRPr="0082346C">
        <w:rPr>
          <w:rFonts w:cs="Times New Roman"/>
          <w:w w:val="95"/>
          <w:lang w:val="ru-RU"/>
        </w:rPr>
        <w:t>в</w:t>
      </w:r>
      <w:r w:rsidRPr="0082346C">
        <w:rPr>
          <w:rFonts w:cs="Times New Roman"/>
          <w:w w:val="95"/>
          <w:lang w:val="ru-RU"/>
        </w:rPr>
        <w:tab/>
      </w:r>
      <w:r w:rsidRPr="0082346C">
        <w:rPr>
          <w:rFonts w:cs="Times New Roman"/>
          <w:spacing w:val="-1"/>
          <w:lang w:val="ru-RU"/>
        </w:rPr>
        <w:t>В.1</w:t>
      </w:r>
      <w:r w:rsidRPr="0082346C">
        <w:rPr>
          <w:rFonts w:cs="Times New Roman"/>
          <w:spacing w:val="67"/>
          <w:lang w:val="ru-RU"/>
        </w:rPr>
        <w:t xml:space="preserve"> </w:t>
      </w:r>
      <w:r w:rsidRPr="0082346C">
        <w:rPr>
          <w:rFonts w:cs="Times New Roman"/>
          <w:spacing w:val="-1"/>
          <w:lang w:val="ru-RU"/>
        </w:rPr>
        <w:t>(Приложение В);</w:t>
      </w:r>
    </w:p>
    <w:p w:rsidR="0082346C" w:rsidRPr="0082346C" w:rsidRDefault="0082346C" w:rsidP="0082346C">
      <w:pPr>
        <w:pStyle w:val="af9"/>
        <w:ind w:right="404" w:firstLine="566"/>
        <w:jc w:val="both"/>
        <w:rPr>
          <w:rFonts w:cs="Times New Roman"/>
          <w:lang w:val="ru-RU"/>
        </w:rPr>
      </w:pPr>
      <w:r w:rsidRPr="0082346C">
        <w:rPr>
          <w:rFonts w:eastAsiaTheme="minorEastAsia" w:cs="Times New Roman"/>
          <w:noProof/>
          <w:position w:val="-14"/>
          <w:lang w:val="ru-RU" w:eastAsia="ru-RU"/>
        </w:rPr>
        <w:drawing>
          <wp:inline distT="0" distB="0" distL="0" distR="0">
            <wp:extent cx="255270" cy="276225"/>
            <wp:effectExtent l="19050" t="0" r="0" b="0"/>
            <wp:docPr id="2002" name="Рисунок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3171"/>
                    <a:srcRect/>
                    <a:stretch>
                      <a:fillRect/>
                    </a:stretch>
                  </pic:blipFill>
                  <pic:spPr bwMode="auto">
                    <a:xfrm>
                      <a:off x="0" y="0"/>
                      <a:ext cx="255270" cy="27622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8"/>
          <w:lang w:val="ru-RU"/>
        </w:rPr>
        <w:t xml:space="preserve"> </w:t>
      </w:r>
      <w:r w:rsidRPr="0082346C">
        <w:rPr>
          <w:rFonts w:cs="Times New Roman"/>
          <w:spacing w:val="-1"/>
          <w:lang w:val="ru-RU"/>
        </w:rPr>
        <w:t>собственная</w:t>
      </w:r>
      <w:r w:rsidRPr="0082346C">
        <w:rPr>
          <w:rFonts w:cs="Times New Roman"/>
          <w:spacing w:val="30"/>
          <w:lang w:val="ru-RU"/>
        </w:rPr>
        <w:t xml:space="preserve"> </w:t>
      </w:r>
      <w:r w:rsidRPr="0082346C">
        <w:rPr>
          <w:rFonts w:cs="Times New Roman"/>
          <w:spacing w:val="-1"/>
          <w:lang w:val="ru-RU"/>
        </w:rPr>
        <w:t>частота</w:t>
      </w:r>
      <w:r w:rsidRPr="0082346C">
        <w:rPr>
          <w:rFonts w:cs="Times New Roman"/>
          <w:spacing w:val="30"/>
          <w:lang w:val="ru-RU"/>
        </w:rPr>
        <w:t xml:space="preserve"> </w:t>
      </w:r>
      <w:r w:rsidRPr="0082346C">
        <w:rPr>
          <w:rFonts w:cs="Times New Roman"/>
          <w:spacing w:val="-1"/>
          <w:lang w:val="ru-RU"/>
        </w:rPr>
        <w:t>изгибных</w:t>
      </w:r>
      <w:r w:rsidRPr="0082346C">
        <w:rPr>
          <w:rFonts w:cs="Times New Roman"/>
          <w:spacing w:val="30"/>
          <w:lang w:val="ru-RU"/>
        </w:rPr>
        <w:t xml:space="preserve"> </w:t>
      </w:r>
      <w:r w:rsidRPr="0082346C">
        <w:rPr>
          <w:rFonts w:cs="Times New Roman"/>
          <w:spacing w:val="-1"/>
          <w:lang w:val="ru-RU"/>
        </w:rPr>
        <w:t>колебаний</w:t>
      </w:r>
      <w:r w:rsidRPr="0082346C">
        <w:rPr>
          <w:rFonts w:cs="Times New Roman"/>
          <w:spacing w:val="31"/>
          <w:lang w:val="ru-RU"/>
        </w:rPr>
        <w:t xml:space="preserve"> </w:t>
      </w:r>
      <w:r w:rsidRPr="0082346C">
        <w:rPr>
          <w:rFonts w:cs="Times New Roman"/>
          <w:spacing w:val="-1"/>
          <w:lang w:val="ru-RU"/>
        </w:rPr>
        <w:t>параллельно</w:t>
      </w:r>
      <w:r w:rsidRPr="0082346C">
        <w:rPr>
          <w:rFonts w:cs="Times New Roman"/>
          <w:spacing w:val="28"/>
          <w:lang w:val="ru-RU"/>
        </w:rPr>
        <w:t xml:space="preserve"> </w:t>
      </w:r>
      <w:r w:rsidRPr="0082346C">
        <w:rPr>
          <w:rFonts w:cs="Times New Roman"/>
          <w:spacing w:val="-1"/>
          <w:lang w:val="ru-RU"/>
        </w:rPr>
        <w:t>направлению</w:t>
      </w:r>
      <w:r w:rsidRPr="0082346C">
        <w:rPr>
          <w:rFonts w:cs="Times New Roman"/>
          <w:spacing w:val="31"/>
          <w:lang w:val="ru-RU"/>
        </w:rPr>
        <w:t xml:space="preserve"> </w:t>
      </w:r>
      <w:r w:rsidRPr="0082346C">
        <w:rPr>
          <w:rFonts w:cs="Times New Roman"/>
          <w:spacing w:val="-1"/>
          <w:lang w:val="ru-RU"/>
        </w:rPr>
        <w:t>действия</w:t>
      </w:r>
      <w:r w:rsidRPr="0082346C">
        <w:rPr>
          <w:rFonts w:cs="Times New Roman"/>
          <w:spacing w:val="73"/>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 xml:space="preserve">значение </w:t>
      </w:r>
      <w:r w:rsidRPr="0082346C">
        <w:rPr>
          <w:rFonts w:cs="Times New Roman"/>
          <w:lang w:val="ru-RU"/>
        </w:rPr>
        <w:t xml:space="preserve">которой </w:t>
      </w:r>
      <w:r w:rsidRPr="0082346C">
        <w:rPr>
          <w:rFonts w:cs="Times New Roman"/>
          <w:spacing w:val="-1"/>
          <w:lang w:val="ru-RU"/>
        </w:rPr>
        <w:t>может</w:t>
      </w:r>
      <w:r w:rsidRPr="0082346C">
        <w:rPr>
          <w:rFonts w:cs="Times New Roman"/>
          <w:lang w:val="ru-RU"/>
        </w:rPr>
        <w:t xml:space="preserve"> быть</w:t>
      </w:r>
      <w:r w:rsidRPr="0082346C">
        <w:rPr>
          <w:rFonts w:cs="Times New Roman"/>
          <w:spacing w:val="1"/>
          <w:lang w:val="ru-RU"/>
        </w:rPr>
        <w:t xml:space="preserve"> </w:t>
      </w:r>
      <w:r w:rsidRPr="0082346C">
        <w:rPr>
          <w:rFonts w:cs="Times New Roman"/>
          <w:spacing w:val="-1"/>
          <w:lang w:val="ru-RU"/>
        </w:rPr>
        <w:t>определено</w:t>
      </w:r>
      <w:r w:rsidRPr="0082346C">
        <w:rPr>
          <w:rFonts w:cs="Times New Roman"/>
          <w:lang w:val="ru-RU"/>
        </w:rPr>
        <w:t xml:space="preserve"> по </w:t>
      </w:r>
      <w:r w:rsidRPr="0082346C">
        <w:rPr>
          <w:rFonts w:cs="Times New Roman"/>
          <w:spacing w:val="-1"/>
          <w:lang w:val="ru-RU"/>
        </w:rPr>
        <w:t>Приложению</w:t>
      </w:r>
      <w:r w:rsidRPr="0082346C">
        <w:rPr>
          <w:rFonts w:cs="Times New Roman"/>
          <w:lang w:val="ru-RU"/>
        </w:rPr>
        <w:t xml:space="preserve"> </w:t>
      </w:r>
      <w:r w:rsidRPr="0082346C">
        <w:rPr>
          <w:rFonts w:cs="Times New Roman"/>
          <w:spacing w:val="-1"/>
          <w:lang w:val="ru-RU"/>
        </w:rPr>
        <w:t>F;</w:t>
      </w:r>
    </w:p>
    <w:p w:rsidR="0082346C" w:rsidRPr="0082346C" w:rsidRDefault="0082346C" w:rsidP="0082346C">
      <w:pPr>
        <w:pStyle w:val="af9"/>
        <w:ind w:left="679"/>
        <w:jc w:val="both"/>
        <w:rPr>
          <w:rFonts w:cs="Times New Roman"/>
          <w:lang w:val="ru-RU"/>
        </w:rPr>
      </w:pPr>
      <w:r w:rsidRPr="0082346C">
        <w:rPr>
          <w:rFonts w:eastAsiaTheme="minorEastAsia" w:cs="Times New Roman"/>
          <w:noProof/>
          <w:position w:val="-12"/>
          <w:lang w:val="ru-RU" w:eastAsia="ru-RU"/>
        </w:rPr>
        <w:drawing>
          <wp:inline distT="0" distB="0" distL="0" distR="0">
            <wp:extent cx="180975" cy="255270"/>
            <wp:effectExtent l="19050" t="0" r="0" b="0"/>
            <wp:docPr id="2003" name="Рисунок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3172"/>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i/>
          <w:position w:val="-2"/>
          <w:lang w:val="ru-RU"/>
        </w:rPr>
        <w:t xml:space="preserve"> </w:t>
      </w:r>
      <w:r w:rsidRPr="0082346C">
        <w:rPr>
          <w:rFonts w:cs="Times New Roman"/>
          <w:lang w:val="ru-RU"/>
        </w:rPr>
        <w:t>–</w:t>
      </w:r>
      <w:r w:rsidRPr="0082346C">
        <w:rPr>
          <w:rFonts w:cs="Times New Roman"/>
          <w:spacing w:val="-1"/>
          <w:lang w:val="ru-RU"/>
        </w:rPr>
        <w:t xml:space="preserve"> функция</w:t>
      </w:r>
      <w:r w:rsidRPr="0082346C">
        <w:rPr>
          <w:rFonts w:cs="Times New Roman"/>
          <w:spacing w:val="2"/>
          <w:lang w:val="ru-RU"/>
        </w:rPr>
        <w:t xml:space="preserve"> </w:t>
      </w:r>
      <w:r w:rsidRPr="0082346C">
        <w:rPr>
          <w:rFonts w:cs="Times New Roman"/>
          <w:spacing w:val="-1"/>
          <w:lang w:val="ru-RU"/>
        </w:rPr>
        <w:t>уменьшения</w:t>
      </w:r>
      <w:r w:rsidRPr="0082346C">
        <w:rPr>
          <w:rFonts w:cs="Times New Roman"/>
          <w:lang w:val="ru-RU"/>
        </w:rPr>
        <w:t xml:space="preserve"> </w:t>
      </w:r>
      <w:r w:rsidRPr="0082346C">
        <w:rPr>
          <w:rFonts w:cs="Times New Roman"/>
          <w:spacing w:val="-1"/>
          <w:lang w:val="ru-RU"/>
        </w:rPr>
        <w:t>размера,</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w:t>
      </w:r>
      <w:r w:rsidRPr="0082346C">
        <w:rPr>
          <w:rFonts w:cs="Times New Roman"/>
          <w:spacing w:val="-1"/>
          <w:lang w:val="ru-RU"/>
        </w:rPr>
        <w:t>(5).</w:t>
      </w:r>
    </w:p>
    <w:p w:rsidR="0082346C" w:rsidRPr="0082346C" w:rsidRDefault="0082346C" w:rsidP="0082346C">
      <w:pPr>
        <w:pStyle w:val="af9"/>
        <w:tabs>
          <w:tab w:val="left" w:pos="1054"/>
        </w:tabs>
        <w:ind w:left="0" w:right="404"/>
        <w:rPr>
          <w:rFonts w:cs="Times New Roman"/>
          <w:lang w:val="ru-RU"/>
        </w:rPr>
      </w:pPr>
      <w:r w:rsidRPr="0082346C">
        <w:rPr>
          <w:rFonts w:cs="Times New Roman"/>
          <w:spacing w:val="-3"/>
          <w:lang w:val="ru-RU"/>
        </w:rPr>
        <w:t>Функция</w:t>
      </w:r>
      <w:r w:rsidRPr="0082346C">
        <w:rPr>
          <w:rFonts w:cs="Times New Roman"/>
          <w:spacing w:val="33"/>
          <w:lang w:val="ru-RU"/>
        </w:rPr>
        <w:t xml:space="preserve"> </w:t>
      </w:r>
      <w:r w:rsidRPr="0082346C">
        <w:rPr>
          <w:rFonts w:cs="Times New Roman"/>
          <w:spacing w:val="-3"/>
          <w:lang w:val="ru-RU"/>
        </w:rPr>
        <w:t>уменьшения</w:t>
      </w:r>
      <w:r w:rsidRPr="0082346C">
        <w:rPr>
          <w:rFonts w:cs="Times New Roman"/>
          <w:spacing w:val="30"/>
          <w:lang w:val="ru-RU"/>
        </w:rPr>
        <w:t xml:space="preserve"> </w:t>
      </w:r>
      <w:r w:rsidRPr="0082346C">
        <w:rPr>
          <w:rFonts w:cs="Times New Roman"/>
          <w:spacing w:val="-3"/>
          <w:lang w:val="ru-RU"/>
        </w:rPr>
        <w:t>размера</w:t>
      </w:r>
      <w:r w:rsidRPr="0082346C">
        <w:rPr>
          <w:rFonts w:eastAsiaTheme="minorEastAsia" w:cs="Times New Roman"/>
          <w:noProof/>
          <w:position w:val="-12"/>
          <w:lang w:val="ru-RU" w:eastAsia="ru-RU"/>
        </w:rPr>
        <w:drawing>
          <wp:inline distT="0" distB="0" distL="0" distR="0">
            <wp:extent cx="180975" cy="255270"/>
            <wp:effectExtent l="19050" t="0" r="0" b="0"/>
            <wp:docPr id="2004" name="Рисунок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3172"/>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spacing w:val="-3"/>
          <w:lang w:val="ru-RU"/>
        </w:rPr>
        <w:t>может</w:t>
      </w:r>
      <w:r w:rsidRPr="0082346C">
        <w:rPr>
          <w:rFonts w:cs="Times New Roman"/>
          <w:spacing w:val="31"/>
          <w:lang w:val="ru-RU"/>
        </w:rPr>
        <w:t xml:space="preserve"> </w:t>
      </w:r>
      <w:r w:rsidRPr="0082346C">
        <w:rPr>
          <w:rFonts w:cs="Times New Roman"/>
          <w:spacing w:val="-2"/>
          <w:lang w:val="ru-RU"/>
        </w:rPr>
        <w:t>быть</w:t>
      </w:r>
      <w:r w:rsidRPr="0082346C">
        <w:rPr>
          <w:rFonts w:cs="Times New Roman"/>
          <w:spacing w:val="32"/>
          <w:lang w:val="ru-RU"/>
        </w:rPr>
        <w:t xml:space="preserve"> </w:t>
      </w:r>
      <w:r w:rsidRPr="0082346C">
        <w:rPr>
          <w:rFonts w:cs="Times New Roman"/>
          <w:spacing w:val="-3"/>
          <w:lang w:val="ru-RU"/>
        </w:rPr>
        <w:t>аппроксимирована</w:t>
      </w:r>
      <w:r w:rsidRPr="0082346C">
        <w:rPr>
          <w:rFonts w:cs="Times New Roman"/>
          <w:spacing w:val="30"/>
          <w:lang w:val="ru-RU"/>
        </w:rPr>
        <w:t xml:space="preserve"> </w:t>
      </w:r>
      <w:r w:rsidRPr="0082346C">
        <w:rPr>
          <w:rFonts w:cs="Times New Roman"/>
          <w:lang w:val="ru-RU"/>
        </w:rPr>
        <w:t>с</w:t>
      </w:r>
      <w:r w:rsidRPr="0082346C">
        <w:rPr>
          <w:rFonts w:cs="Times New Roman"/>
          <w:spacing w:val="31"/>
          <w:lang w:val="ru-RU"/>
        </w:rPr>
        <w:t xml:space="preserve"> </w:t>
      </w:r>
      <w:r w:rsidRPr="0082346C">
        <w:rPr>
          <w:rFonts w:cs="Times New Roman"/>
          <w:spacing w:val="-3"/>
          <w:lang w:val="ru-RU"/>
        </w:rPr>
        <w:t>применением</w:t>
      </w:r>
      <w:r w:rsidRPr="0082346C">
        <w:rPr>
          <w:rFonts w:cs="Times New Roman"/>
          <w:spacing w:val="60"/>
          <w:lang w:val="ru-RU"/>
        </w:rPr>
        <w:t xml:space="preserve"> </w:t>
      </w:r>
      <w:r w:rsidRPr="0082346C">
        <w:rPr>
          <w:rFonts w:cs="Times New Roman"/>
          <w:spacing w:val="-3"/>
          <w:lang w:val="ru-RU"/>
        </w:rPr>
        <w:t>Формулы</w:t>
      </w:r>
      <w:r w:rsidRPr="0082346C">
        <w:rPr>
          <w:rFonts w:cs="Times New Roman"/>
          <w:spacing w:val="-6"/>
          <w:lang w:val="ru-RU"/>
        </w:rPr>
        <w:t xml:space="preserve"> </w:t>
      </w:r>
      <w:r w:rsidRPr="0082346C">
        <w:rPr>
          <w:rFonts w:cs="Times New Roman"/>
          <w:spacing w:val="-2"/>
          <w:lang w:val="ru-RU"/>
        </w:rPr>
        <w:t>(С.3)</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TableParagraph"/>
        <w:ind w:right="92" w:firstLine="496"/>
        <w:jc w:val="both"/>
        <w:rPr>
          <w:rFonts w:ascii="Times New Roman" w:eastAsia="Times New Roman" w:hAnsi="Times New Roman" w:cs="Times New Roman"/>
          <w:sz w:val="24"/>
          <w:szCs w:val="24"/>
          <w:lang w:val="ru-RU"/>
        </w:rPr>
      </w:pPr>
      <w:r w:rsidRPr="0082346C">
        <w:rPr>
          <w:rFonts w:ascii="Times New Roman" w:hAnsi="Times New Roman" w:cs="Times New Roman"/>
          <w:i/>
          <w:noProof/>
          <w:sz w:val="24"/>
          <w:szCs w:val="24"/>
          <w:lang w:val="ru-RU" w:eastAsia="ru-RU"/>
        </w:rPr>
        <w:lastRenderedPageBreak/>
        <w:drawing>
          <wp:anchor distT="0" distB="0" distL="114300" distR="114300" simplePos="0" relativeHeight="251840512" behindDoc="1" locked="0" layoutInCell="1" allowOverlap="1">
            <wp:simplePos x="0" y="0"/>
            <wp:positionH relativeFrom="page">
              <wp:posOffset>8371698</wp:posOffset>
            </wp:positionH>
            <wp:positionV relativeFrom="paragraph">
              <wp:posOffset>-543759</wp:posOffset>
            </wp:positionV>
            <wp:extent cx="213360" cy="172085"/>
            <wp:effectExtent l="0" t="0" r="0" b="0"/>
            <wp:wrapNone/>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3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 cy="172085"/>
                    </a:xfrm>
                    <a:prstGeom prst="rect">
                      <a:avLst/>
                    </a:prstGeom>
                    <a:noFill/>
                  </pic:spPr>
                </pic:pic>
              </a:graphicData>
            </a:graphic>
          </wp:anchor>
        </w:drawing>
      </w:r>
      <w:r w:rsidRPr="0082346C">
        <w:rPr>
          <w:rFonts w:ascii="Times New Roman" w:hAnsi="Times New Roman" w:cs="Times New Roman"/>
          <w:noProof/>
          <w:sz w:val="24"/>
          <w:szCs w:val="24"/>
          <w:lang w:val="ru-RU" w:eastAsia="ru-RU"/>
        </w:rPr>
        <w:drawing>
          <wp:anchor distT="0" distB="0" distL="114300" distR="114300" simplePos="0" relativeHeight="251848704" behindDoc="1" locked="0" layoutInCell="1" allowOverlap="1">
            <wp:simplePos x="0" y="0"/>
            <wp:positionH relativeFrom="page">
              <wp:posOffset>8556824</wp:posOffset>
            </wp:positionH>
            <wp:positionV relativeFrom="paragraph">
              <wp:posOffset>-7288</wp:posOffset>
            </wp:positionV>
            <wp:extent cx="75063" cy="86562"/>
            <wp:effectExtent l="0" t="0" r="1270" b="8890"/>
            <wp:wrapNone/>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63" cy="86562"/>
                    </a:xfrm>
                    <a:prstGeom prst="rect">
                      <a:avLst/>
                    </a:prstGeom>
                    <a:noFill/>
                  </pic:spPr>
                </pic:pic>
              </a:graphicData>
            </a:graphic>
          </wp:anchor>
        </w:drawing>
      </w:r>
      <w:r w:rsidRPr="0082346C">
        <w:rPr>
          <w:rFonts w:ascii="Times New Roman" w:hAnsi="Times New Roman" w:cs="Times New Roman"/>
          <w:noProof/>
          <w:sz w:val="24"/>
          <w:szCs w:val="24"/>
          <w:lang w:val="ru-RU" w:eastAsia="ru-RU"/>
        </w:rPr>
        <w:drawing>
          <wp:anchor distT="0" distB="0" distL="114300" distR="114300" simplePos="0" relativeHeight="251846656" behindDoc="1" locked="0" layoutInCell="1" allowOverlap="1">
            <wp:simplePos x="0" y="0"/>
            <wp:positionH relativeFrom="page">
              <wp:posOffset>8721554</wp:posOffset>
            </wp:positionH>
            <wp:positionV relativeFrom="paragraph">
              <wp:posOffset>-335498</wp:posOffset>
            </wp:positionV>
            <wp:extent cx="149225" cy="172085"/>
            <wp:effectExtent l="0" t="0" r="0" b="0"/>
            <wp:wrapNone/>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225" cy="172085"/>
                    </a:xfrm>
                    <a:prstGeom prst="rect">
                      <a:avLst/>
                    </a:prstGeom>
                    <a:noFill/>
                  </pic:spPr>
                </pic:pic>
              </a:graphicData>
            </a:graphic>
          </wp:anchor>
        </w:drawing>
      </w:r>
      <w:r w:rsidR="004C20E5" w:rsidRPr="004C20E5">
        <w:rPr>
          <w:rFonts w:ascii="Times New Roman" w:hAnsi="Times New Roman" w:cs="Times New Roman"/>
          <w:noProof/>
          <w:sz w:val="24"/>
          <w:szCs w:val="24"/>
          <w:lang w:val="ru-RU" w:eastAsia="ru-RU"/>
        </w:rPr>
        <w:pict>
          <v:group id="Группа 1077" o:spid="_x0000_s1599" style="position:absolute;left:0;text-align:left;margin-left:660.4pt;margin-top:-20.5pt;width:11.8pt;height:13.6pt;z-index:-251316224;mso-position-horizontal-relative:page;mso-position-vertical-relative:text" coordorigin="4170,-590" coordsize="236,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">
            <v:shape id="Picture 1732" o:spid="_x0000_s1600" type="#_x0000_t75" style="position:absolute;left:4170;top:-590;width:235;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GpHnFAAAA3QAAAA8AAABkcnMvZG93bnJldi54bWxEj0FrwzAMhe+F/gejwm6ts61sJatbSiGw&#10;0+jSXXoTsZaExXKIvcT599Nh0JvEe3rv0/6YXKdGGkLr2cDjJgNFXHnbcm3g61qsd6BCRLbYeSYD&#10;MwU4HpaLPebWT/xJYxlrJSEccjTQxNjnWoeqIYdh43ti0b794DDKOtTaDjhJuOv0U5a9aIctS0OD&#10;PZ0bqn7KX2cgFZfTPJ8vNxumbVWO8fmjSGzMwyqd3kBFSvFu/r9+t4KfvQqufCMj6M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xqR5xQAAAN0AAAAPAAAAAAAAAAAAAAAA&#10;AJ8CAABkcnMvZG93bnJldi54bWxQSwUGAAAAAAQABAD3AAAAkQMAAAAA&#10;">
              <v:imagedata r:id="rId3176" o:title=""/>
            </v:shape>
            <v:shape id="Picture 1733" o:spid="_x0000_s1601" type="#_x0000_t75" style="position:absolute;left:4287;top:-590;width:110;height:2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mtwXDAAAA3QAAAA8AAABkcnMvZG93bnJldi54bWxET01rwkAQvQv+h2WE3nRjD7VGVwmFlNJA&#10;wdiCxyE7boLZ2ZDdJum/7wqF3ubxPmd/nGwrBup941jBepWAIK6cbtgo+Dzny2cQPiBrbB2Tgh/y&#10;cDzMZ3tMtRv5REMZjIgh7FNUUIfQpVL6qiaLfuU64shdXW8xRNgbqXscY7ht5WOSPEmLDceGGjt6&#10;qam6ld9WwUWvDb8W7Sn/2JZfmS7M++CMUg+LKduBCDSFf/Gf+03H+clmC/dv4gny8A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ua3BcMAAADdAAAADwAAAAAAAAAAAAAAAACf&#10;AgAAZHJzL2Rvd25yZXYueG1sUEsFBgAAAAAEAAQA9wAAAI8DAAAAAA==&#10;">
              <v:imagedata r:id="rId3177" o:title=""/>
            </v:shape>
            <w10:wrap anchorx="page"/>
          </v:group>
        </w:pict>
      </w:r>
      <w:r w:rsidRPr="0082346C">
        <w:rPr>
          <w:rFonts w:ascii="Times New Roman" w:hAnsi="Times New Roman" w:cs="Times New Roman"/>
          <w:noProof/>
          <w:sz w:val="24"/>
          <w:szCs w:val="24"/>
          <w:lang w:val="ru-RU" w:eastAsia="ru-RU"/>
        </w:rPr>
        <w:drawing>
          <wp:anchor distT="0" distB="0" distL="114300" distR="114300" simplePos="0" relativeHeight="251844608" behindDoc="1" locked="0" layoutInCell="1" allowOverlap="1">
            <wp:simplePos x="0" y="0"/>
            <wp:positionH relativeFrom="page">
              <wp:posOffset>8510052</wp:posOffset>
            </wp:positionH>
            <wp:positionV relativeFrom="paragraph">
              <wp:posOffset>-21600</wp:posOffset>
            </wp:positionV>
            <wp:extent cx="213360" cy="172085"/>
            <wp:effectExtent l="0" t="0" r="0" b="0"/>
            <wp:wrapNone/>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3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 cy="172085"/>
                    </a:xfrm>
                    <a:prstGeom prst="rect">
                      <a:avLst/>
                    </a:prstGeom>
                    <a:noFill/>
                  </pic:spPr>
                </pic:pic>
              </a:graphicData>
            </a:graphic>
          </wp:anchor>
        </w:drawing>
      </w:r>
      <w:r w:rsidRPr="0082346C">
        <w:rPr>
          <w:rFonts w:ascii="Times New Roman" w:hAnsi="Times New Roman" w:cs="Times New Roman"/>
          <w:noProof/>
          <w:sz w:val="24"/>
          <w:szCs w:val="24"/>
          <w:lang w:val="ru-RU" w:eastAsia="ru-RU"/>
        </w:rPr>
        <w:drawing>
          <wp:anchor distT="0" distB="0" distL="114300" distR="114300" simplePos="0" relativeHeight="251842560" behindDoc="1" locked="0" layoutInCell="1" allowOverlap="1">
            <wp:simplePos x="0" y="0"/>
            <wp:positionH relativeFrom="page">
              <wp:posOffset>8473620</wp:posOffset>
            </wp:positionH>
            <wp:positionV relativeFrom="paragraph">
              <wp:posOffset>-443865</wp:posOffset>
            </wp:positionV>
            <wp:extent cx="213360" cy="172085"/>
            <wp:effectExtent l="0" t="0" r="0" b="0"/>
            <wp:wrapNone/>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 cy="172085"/>
                    </a:xfrm>
                    <a:prstGeom prst="rect">
                      <a:avLst/>
                    </a:prstGeom>
                    <a:noFill/>
                  </pic:spPr>
                </pic:pic>
              </a:graphicData>
            </a:graphic>
          </wp:anchor>
        </w:drawing>
      </w:r>
      <w:r w:rsidRPr="0082346C">
        <w:rPr>
          <w:rFonts w:ascii="Times New Roman" w:hAnsi="Times New Roman" w:cs="Times New Roman"/>
          <w:sz w:val="24"/>
          <w:szCs w:val="24"/>
          <w:lang w:val="ru-RU"/>
        </w:rPr>
        <w:t>Для</w:t>
      </w:r>
      <w:r w:rsidRPr="0082346C">
        <w:rPr>
          <w:rFonts w:ascii="Times New Roman" w:hAnsi="Times New Roman" w:cs="Times New Roman"/>
          <w:spacing w:val="18"/>
          <w:sz w:val="24"/>
          <w:szCs w:val="24"/>
          <w:lang w:val="ru-RU"/>
        </w:rPr>
        <w:t xml:space="preserve"> </w:t>
      </w:r>
      <w:r w:rsidRPr="0082346C">
        <w:rPr>
          <w:rFonts w:ascii="Times New Roman" w:hAnsi="Times New Roman" w:cs="Times New Roman"/>
          <w:spacing w:val="-1"/>
          <w:sz w:val="24"/>
          <w:szCs w:val="24"/>
          <w:lang w:val="ru-RU"/>
        </w:rPr>
        <w:t>зданий</w:t>
      </w:r>
      <w:r w:rsidRPr="0082346C">
        <w:rPr>
          <w:rFonts w:ascii="Times New Roman" w:hAnsi="Times New Roman" w:cs="Times New Roman"/>
          <w:spacing w:val="18"/>
          <w:sz w:val="24"/>
          <w:szCs w:val="24"/>
          <w:lang w:val="ru-RU"/>
        </w:rPr>
        <w:t xml:space="preserve"> </w:t>
      </w:r>
      <w:r w:rsidRPr="0082346C">
        <w:rPr>
          <w:rFonts w:ascii="Times New Roman" w:hAnsi="Times New Roman" w:cs="Times New Roman"/>
          <w:sz w:val="24"/>
          <w:szCs w:val="24"/>
          <w:lang w:val="ru-RU"/>
        </w:rPr>
        <w:t>с</w:t>
      </w:r>
      <w:r w:rsidRPr="0082346C">
        <w:rPr>
          <w:rFonts w:ascii="Times New Roman" w:hAnsi="Times New Roman" w:cs="Times New Roman"/>
          <w:spacing w:val="19"/>
          <w:sz w:val="24"/>
          <w:szCs w:val="24"/>
          <w:lang w:val="ru-RU"/>
        </w:rPr>
        <w:t xml:space="preserve"> </w:t>
      </w:r>
      <w:r w:rsidRPr="0082346C">
        <w:rPr>
          <w:rFonts w:ascii="Times New Roman" w:hAnsi="Times New Roman" w:cs="Times New Roman"/>
          <w:spacing w:val="-1"/>
          <w:sz w:val="24"/>
          <w:szCs w:val="24"/>
          <w:lang w:val="ru-RU"/>
        </w:rPr>
        <w:t>равномерной</w:t>
      </w:r>
      <w:r w:rsidRPr="0082346C">
        <w:rPr>
          <w:rFonts w:ascii="Times New Roman" w:hAnsi="Times New Roman" w:cs="Times New Roman"/>
          <w:spacing w:val="18"/>
          <w:sz w:val="24"/>
          <w:szCs w:val="24"/>
          <w:lang w:val="ru-RU"/>
        </w:rPr>
        <w:t xml:space="preserve"> </w:t>
      </w:r>
      <w:r w:rsidRPr="0082346C">
        <w:rPr>
          <w:rFonts w:ascii="Times New Roman" w:hAnsi="Times New Roman" w:cs="Times New Roman"/>
          <w:spacing w:val="-1"/>
          <w:sz w:val="24"/>
          <w:szCs w:val="24"/>
          <w:lang w:val="ru-RU"/>
        </w:rPr>
        <w:t>горизонтальной</w:t>
      </w:r>
      <w:r w:rsidRPr="0082346C">
        <w:rPr>
          <w:rFonts w:ascii="Times New Roman" w:hAnsi="Times New Roman" w:cs="Times New Roman"/>
          <w:spacing w:val="15"/>
          <w:sz w:val="24"/>
          <w:szCs w:val="24"/>
          <w:lang w:val="ru-RU"/>
        </w:rPr>
        <w:t xml:space="preserve"> </w:t>
      </w:r>
      <w:r w:rsidRPr="0082346C">
        <w:rPr>
          <w:rFonts w:ascii="Times New Roman" w:hAnsi="Times New Roman" w:cs="Times New Roman"/>
          <w:spacing w:val="-1"/>
          <w:sz w:val="24"/>
          <w:szCs w:val="24"/>
          <w:lang w:val="ru-RU"/>
        </w:rPr>
        <w:t>формой</w:t>
      </w:r>
      <w:r w:rsidRPr="0082346C">
        <w:rPr>
          <w:rFonts w:ascii="Times New Roman" w:hAnsi="Times New Roman" w:cs="Times New Roman"/>
          <w:spacing w:val="18"/>
          <w:sz w:val="24"/>
          <w:szCs w:val="24"/>
          <w:lang w:val="ru-RU"/>
        </w:rPr>
        <w:t xml:space="preserve"> </w:t>
      </w:r>
      <w:r w:rsidRPr="0082346C">
        <w:rPr>
          <w:rFonts w:ascii="Times New Roman" w:hAnsi="Times New Roman" w:cs="Times New Roman"/>
          <w:spacing w:val="-1"/>
          <w:sz w:val="24"/>
          <w:szCs w:val="24"/>
          <w:lang w:val="ru-RU"/>
        </w:rPr>
        <w:t>колебаний</w:t>
      </w:r>
      <w:r w:rsidRPr="0082346C">
        <w:rPr>
          <w:rFonts w:ascii="Times New Roman" w:hAnsi="Times New Roman" w:cs="Times New Roman"/>
          <w:spacing w:val="18"/>
          <w:sz w:val="24"/>
          <w:szCs w:val="24"/>
          <w:lang w:val="ru-RU"/>
        </w:rPr>
        <w:t xml:space="preserve"> </w:t>
      </w:r>
      <w:r w:rsidRPr="0082346C">
        <w:rPr>
          <w:rFonts w:ascii="Times New Roman" w:hAnsi="Times New Roman" w:cs="Times New Roman"/>
          <w:sz w:val="24"/>
          <w:szCs w:val="24"/>
          <w:lang w:val="ru-RU"/>
        </w:rPr>
        <w:t>и</w:t>
      </w:r>
      <w:r w:rsidRPr="0082346C">
        <w:rPr>
          <w:rFonts w:ascii="Times New Roman" w:hAnsi="Times New Roman" w:cs="Times New Roman"/>
          <w:spacing w:val="65"/>
          <w:sz w:val="24"/>
          <w:szCs w:val="24"/>
          <w:lang w:val="ru-RU"/>
        </w:rPr>
        <w:t xml:space="preserve"> </w:t>
      </w:r>
      <w:r w:rsidRPr="0082346C">
        <w:rPr>
          <w:rFonts w:ascii="Times New Roman" w:hAnsi="Times New Roman" w:cs="Times New Roman"/>
          <w:spacing w:val="-1"/>
          <w:sz w:val="24"/>
          <w:szCs w:val="24"/>
          <w:lang w:val="ru-RU"/>
        </w:rPr>
        <w:t>линейной</w:t>
      </w:r>
    </w:p>
    <w:p w:rsidR="0082346C" w:rsidRPr="0082346C" w:rsidRDefault="0082346C" w:rsidP="0082346C">
      <w:pPr>
        <w:jc w:val="both"/>
        <w:rPr>
          <w:b/>
          <w:bCs/>
        </w:rPr>
      </w:pPr>
      <w:r w:rsidRPr="0082346C">
        <w:rPr>
          <w:spacing w:val="-1"/>
        </w:rPr>
        <w:t>вертикальной</w:t>
      </w:r>
      <w:r w:rsidRPr="0082346C">
        <w:rPr>
          <w:spacing w:val="-4"/>
        </w:rPr>
        <w:t xml:space="preserve"> </w:t>
      </w:r>
      <w:r w:rsidRPr="0082346C">
        <w:t>формой</w:t>
      </w:r>
      <w:r w:rsidRPr="0082346C">
        <w:rPr>
          <w:spacing w:val="-4"/>
        </w:rPr>
        <w:t xml:space="preserve"> </w:t>
      </w:r>
      <w:r w:rsidRPr="0082346C">
        <w:rPr>
          <w:spacing w:val="-1"/>
        </w:rPr>
        <w:t>колебаний</w:t>
      </w:r>
      <w:r w:rsidRPr="0082346C">
        <w:t xml:space="preserve"> </w:t>
      </w:r>
      <w:r w:rsidRPr="0082346C">
        <w:rPr>
          <w:spacing w:val="-1"/>
        </w:rPr>
        <w:t>применяются значения величин:</w:t>
      </w:r>
      <w:r w:rsidRPr="0082346C">
        <w:rPr>
          <w:rFonts w:eastAsiaTheme="minorEastAsia"/>
          <w:noProof/>
          <w:position w:val="-10"/>
        </w:rPr>
        <w:drawing>
          <wp:inline distT="0" distB="0" distL="0" distR="0">
            <wp:extent cx="914400" cy="233680"/>
            <wp:effectExtent l="19050" t="0" r="0" b="0"/>
            <wp:docPr id="2005" name="Рисунок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3178"/>
                    <a:srcRect/>
                    <a:stretch>
                      <a:fillRect/>
                    </a:stretch>
                  </pic:blipFill>
                  <pic:spPr bwMode="auto">
                    <a:xfrm>
                      <a:off x="0" y="0"/>
                      <a:ext cx="914400" cy="23368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14"/>
        </w:rPr>
        <w:drawing>
          <wp:inline distT="0" distB="0" distL="0" distR="0">
            <wp:extent cx="531495" cy="223520"/>
            <wp:effectExtent l="19050" t="0" r="1905" b="0"/>
            <wp:docPr id="2006" name="Рисунок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3179"/>
                    <a:srcRect/>
                    <a:stretch>
                      <a:fillRect/>
                    </a:stretch>
                  </pic:blipFill>
                  <pic:spPr bwMode="auto">
                    <a:xfrm>
                      <a:off x="0" y="0"/>
                      <a:ext cx="531495" cy="223520"/>
                    </a:xfrm>
                    <a:prstGeom prst="rect">
                      <a:avLst/>
                    </a:prstGeom>
                    <a:noFill/>
                    <a:ln w="9525">
                      <a:noFill/>
                      <a:miter lim="800000"/>
                      <a:headEnd/>
                      <a:tailEnd/>
                    </a:ln>
                  </pic:spPr>
                </pic:pic>
              </a:graphicData>
            </a:graphic>
          </wp:inline>
        </w:drawing>
      </w:r>
      <w:r w:rsidRPr="0082346C">
        <w:rPr>
          <w:rFonts w:eastAsiaTheme="minorEastAsia"/>
        </w:rPr>
        <w:t>;</w:t>
      </w:r>
      <w:r w:rsidRPr="0082346C">
        <w:rPr>
          <w:rFonts w:eastAsiaTheme="minorEastAsia"/>
          <w:noProof/>
          <w:position w:val="-10"/>
        </w:rPr>
        <w:drawing>
          <wp:inline distT="0" distB="0" distL="0" distR="0">
            <wp:extent cx="605790" cy="233680"/>
            <wp:effectExtent l="19050" t="0" r="0" b="0"/>
            <wp:docPr id="2007" name="Рисунок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3180"/>
                    <a:srcRect/>
                    <a:stretch>
                      <a:fillRect/>
                    </a:stretch>
                  </pic:blipFill>
                  <pic:spPr bwMode="auto">
                    <a:xfrm>
                      <a:off x="0" y="0"/>
                      <a:ext cx="605790" cy="233680"/>
                    </a:xfrm>
                    <a:prstGeom prst="rect">
                      <a:avLst/>
                    </a:prstGeom>
                    <a:noFill/>
                    <a:ln w="9525">
                      <a:noFill/>
                      <a:miter lim="800000"/>
                      <a:headEnd/>
                      <a:tailEnd/>
                    </a:ln>
                  </pic:spPr>
                </pic:pic>
              </a:graphicData>
            </a:graphic>
          </wp:inline>
        </w:drawing>
      </w:r>
      <w:r w:rsidRPr="0082346C">
        <w:rPr>
          <w:rFonts w:eastAsiaTheme="minorEastAsia"/>
        </w:rPr>
        <w:t xml:space="preserve">; </w:t>
      </w:r>
      <w:r w:rsidRPr="0082346C">
        <w:rPr>
          <w:rFonts w:eastAsiaTheme="minorEastAsia"/>
          <w:noProof/>
          <w:position w:val="-14"/>
        </w:rPr>
        <w:drawing>
          <wp:inline distT="0" distB="0" distL="0" distR="0">
            <wp:extent cx="425450" cy="266065"/>
            <wp:effectExtent l="19050" t="0" r="0" b="0"/>
            <wp:docPr id="2008" name="Рисунок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3181"/>
                    <a:srcRect/>
                    <a:stretch>
                      <a:fillRect/>
                    </a:stretch>
                  </pic:blipFill>
                  <pic:spPr bwMode="auto">
                    <a:xfrm>
                      <a:off x="0" y="0"/>
                      <a:ext cx="425450" cy="266065"/>
                    </a:xfrm>
                    <a:prstGeom prst="rect">
                      <a:avLst/>
                    </a:prstGeom>
                    <a:noFill/>
                    <a:ln w="9525">
                      <a:noFill/>
                      <a:miter lim="800000"/>
                      <a:headEnd/>
                      <a:tailEnd/>
                    </a:ln>
                  </pic:spPr>
                </pic:pic>
              </a:graphicData>
            </a:graphic>
          </wp:inline>
        </w:drawing>
      </w:r>
      <w:r w:rsidRPr="0082346C">
        <w:t>и</w:t>
      </w:r>
      <w:r w:rsidRPr="0082346C">
        <w:rPr>
          <w:spacing w:val="-1"/>
        </w:rPr>
        <w:t xml:space="preserve"> </w:t>
      </w:r>
      <w:r w:rsidRPr="0082346C">
        <w:rPr>
          <w:rFonts w:eastAsiaTheme="minorEastAsia"/>
          <w:noProof/>
          <w:position w:val="-10"/>
        </w:rPr>
        <w:drawing>
          <wp:inline distT="0" distB="0" distL="0" distR="0">
            <wp:extent cx="595630" cy="233680"/>
            <wp:effectExtent l="19050" t="0" r="0" b="0"/>
            <wp:docPr id="2009" name="Рисунок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3182"/>
                    <a:srcRect/>
                    <a:stretch>
                      <a:fillRect/>
                    </a:stretch>
                  </pic:blipFill>
                  <pic:spPr bwMode="auto">
                    <a:xfrm>
                      <a:off x="0" y="0"/>
                      <a:ext cx="595630" cy="233680"/>
                    </a:xfrm>
                    <a:prstGeom prst="rect">
                      <a:avLst/>
                    </a:prstGeom>
                    <a:noFill/>
                    <a:ln w="9525">
                      <a:noFill/>
                      <a:miter lim="800000"/>
                      <a:headEnd/>
                      <a:tailEnd/>
                    </a:ln>
                  </pic:spPr>
                </pic:pic>
              </a:graphicData>
            </a:graphic>
          </wp:inline>
        </w:drawing>
      </w:r>
    </w:p>
    <w:p w:rsidR="0082346C" w:rsidRPr="0082346C" w:rsidRDefault="0082346C" w:rsidP="0082346C">
      <w:pPr>
        <w:jc w:val="both"/>
        <w:rPr>
          <w:i/>
        </w:rPr>
      </w:pPr>
      <w:r w:rsidRPr="0082346C">
        <w:rPr>
          <w:b/>
          <w:i/>
        </w:rPr>
        <w:t xml:space="preserve">С.3 </w:t>
      </w:r>
      <w:r w:rsidRPr="0082346C">
        <w:rPr>
          <w:b/>
          <w:i/>
          <w:spacing w:val="-1"/>
        </w:rPr>
        <w:t>Количество</w:t>
      </w:r>
      <w:r w:rsidRPr="0082346C">
        <w:rPr>
          <w:b/>
          <w:i/>
        </w:rPr>
        <w:t xml:space="preserve"> </w:t>
      </w:r>
      <w:r w:rsidRPr="0082346C">
        <w:rPr>
          <w:b/>
          <w:i/>
          <w:spacing w:val="-1"/>
        </w:rPr>
        <w:t>циклов</w:t>
      </w:r>
      <w:r w:rsidRPr="0082346C">
        <w:rPr>
          <w:b/>
          <w:i/>
        </w:rPr>
        <w:t xml:space="preserve"> </w:t>
      </w:r>
      <w:r w:rsidRPr="0082346C">
        <w:rPr>
          <w:b/>
          <w:i/>
          <w:spacing w:val="-1"/>
        </w:rPr>
        <w:t>нагружений</w:t>
      </w:r>
      <w:r w:rsidRPr="0082346C">
        <w:rPr>
          <w:b/>
          <w:i/>
        </w:rPr>
        <w:t xml:space="preserve"> для </w:t>
      </w:r>
      <w:r w:rsidRPr="0082346C">
        <w:rPr>
          <w:b/>
          <w:i/>
          <w:spacing w:val="-1"/>
        </w:rPr>
        <w:t>динамической</w:t>
      </w:r>
      <w:r w:rsidRPr="0082346C">
        <w:rPr>
          <w:b/>
          <w:i/>
        </w:rPr>
        <w:t xml:space="preserve"> </w:t>
      </w:r>
      <w:r w:rsidRPr="0082346C">
        <w:rPr>
          <w:b/>
          <w:i/>
          <w:spacing w:val="-1"/>
        </w:rPr>
        <w:t>реакции</w:t>
      </w:r>
    </w:p>
    <w:p w:rsidR="0082346C" w:rsidRPr="0082346C" w:rsidRDefault="0082346C" w:rsidP="0082346C">
      <w:pPr>
        <w:jc w:val="both"/>
        <w:rPr>
          <w:b/>
          <w:bCs/>
        </w:rPr>
      </w:pPr>
    </w:p>
    <w:p w:rsidR="0082346C" w:rsidRPr="0082346C" w:rsidRDefault="0082346C" w:rsidP="0082346C">
      <w:pPr>
        <w:pStyle w:val="af9"/>
        <w:ind w:left="0"/>
        <w:jc w:val="both"/>
        <w:rPr>
          <w:rFonts w:cs="Times New Roman"/>
          <w:lang w:val="ru-RU"/>
        </w:rPr>
      </w:pPr>
      <w:r w:rsidRPr="0082346C">
        <w:rPr>
          <w:rFonts w:cs="Times New Roman"/>
          <w:spacing w:val="-1"/>
          <w:lang w:val="ru-RU"/>
        </w:rPr>
        <w:t>Количество</w:t>
      </w:r>
      <w:r w:rsidRPr="0082346C">
        <w:rPr>
          <w:rFonts w:cs="Times New Roman"/>
          <w:lang w:val="ru-RU"/>
        </w:rPr>
        <w:t xml:space="preserve"> </w:t>
      </w:r>
      <w:r w:rsidRPr="0082346C">
        <w:rPr>
          <w:rFonts w:cs="Times New Roman"/>
          <w:spacing w:val="-1"/>
          <w:lang w:val="ru-RU"/>
        </w:rPr>
        <w:t>нагружений</w:t>
      </w:r>
      <w:r w:rsidRPr="0082346C">
        <w:rPr>
          <w:rFonts w:cs="Times New Roman"/>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быть</w:t>
      </w:r>
      <w:r w:rsidRPr="0082346C">
        <w:rPr>
          <w:rFonts w:cs="Times New Roman"/>
          <w:lang w:val="ru-RU"/>
        </w:rPr>
        <w:t xml:space="preserve"> </w:t>
      </w:r>
      <w:r w:rsidRPr="0082346C">
        <w:rPr>
          <w:rFonts w:cs="Times New Roman"/>
          <w:spacing w:val="-1"/>
          <w:lang w:val="ru-RU"/>
        </w:rPr>
        <w:t>принято</w:t>
      </w:r>
      <w:r w:rsidRPr="0082346C">
        <w:rPr>
          <w:rFonts w:cs="Times New Roman"/>
          <w:lang w:val="ru-RU"/>
        </w:rPr>
        <w:t xml:space="preserve"> в </w:t>
      </w:r>
      <w:r w:rsidRPr="0082346C">
        <w:rPr>
          <w:rFonts w:cs="Times New Roman"/>
          <w:spacing w:val="-1"/>
          <w:lang w:val="ru-RU"/>
        </w:rPr>
        <w:t>соответствии</w:t>
      </w:r>
      <w:r w:rsidRPr="0082346C">
        <w:rPr>
          <w:rFonts w:cs="Times New Roman"/>
          <w:spacing w:val="7"/>
          <w:lang w:val="ru-RU"/>
        </w:rPr>
        <w:t xml:space="preserve"> </w:t>
      </w:r>
      <w:r w:rsidRPr="0082346C">
        <w:rPr>
          <w:rFonts w:cs="Times New Roman"/>
          <w:lang w:val="ru-RU"/>
        </w:rPr>
        <w:t>с</w:t>
      </w:r>
      <w:r w:rsidRPr="0082346C">
        <w:rPr>
          <w:rFonts w:cs="Times New Roman"/>
          <w:spacing w:val="-1"/>
          <w:lang w:val="ru-RU"/>
        </w:rPr>
        <w:t xml:space="preserve"> Приложением</w:t>
      </w:r>
      <w:r w:rsidRPr="0082346C">
        <w:rPr>
          <w:rFonts w:cs="Times New Roman"/>
          <w:lang w:val="ru-RU"/>
        </w:rPr>
        <w:t xml:space="preserve"> </w:t>
      </w:r>
      <w:r w:rsidRPr="0082346C">
        <w:rPr>
          <w:rFonts w:cs="Times New Roman"/>
          <w:spacing w:val="-1"/>
          <w:lang w:val="ru-RU"/>
        </w:rPr>
        <w:t>В.3.</w:t>
      </w:r>
    </w:p>
    <w:p w:rsidR="0082346C" w:rsidRPr="0082346C" w:rsidRDefault="0082346C" w:rsidP="0082346C">
      <w:pPr>
        <w:jc w:val="both"/>
      </w:pPr>
    </w:p>
    <w:p w:rsidR="0082346C" w:rsidRPr="0082346C" w:rsidRDefault="0082346C" w:rsidP="0082346C">
      <w:pPr>
        <w:pStyle w:val="3"/>
        <w:spacing w:before="0"/>
        <w:ind w:right="400" w:firstLine="566"/>
        <w:jc w:val="both"/>
        <w:rPr>
          <w:rFonts w:ascii="Times New Roman" w:hAnsi="Times New Roman" w:cs="Times New Roman"/>
          <w:b w:val="0"/>
          <w:bCs w:val="0"/>
          <w:i/>
        </w:rPr>
      </w:pPr>
      <w:r w:rsidRPr="0082346C">
        <w:rPr>
          <w:rFonts w:ascii="Times New Roman" w:hAnsi="Times New Roman" w:cs="Times New Roman"/>
          <w:i/>
        </w:rPr>
        <w:t>С.4</w:t>
      </w:r>
      <w:r w:rsidRPr="0082346C">
        <w:rPr>
          <w:rFonts w:ascii="Times New Roman" w:hAnsi="Times New Roman" w:cs="Times New Roman"/>
          <w:i/>
          <w:spacing w:val="59"/>
        </w:rPr>
        <w:t xml:space="preserve"> </w:t>
      </w:r>
      <w:r w:rsidRPr="0082346C">
        <w:rPr>
          <w:rFonts w:ascii="Times New Roman" w:hAnsi="Times New Roman" w:cs="Times New Roman"/>
          <w:i/>
          <w:spacing w:val="-1"/>
        </w:rPr>
        <w:t>Перемещения</w:t>
      </w:r>
      <w:r w:rsidRPr="0082346C">
        <w:rPr>
          <w:rFonts w:ascii="Times New Roman" w:hAnsi="Times New Roman" w:cs="Times New Roman"/>
          <w:i/>
        </w:rPr>
        <w:t xml:space="preserve"> и </w:t>
      </w:r>
      <w:r w:rsidRPr="0082346C">
        <w:rPr>
          <w:rFonts w:ascii="Times New Roman" w:hAnsi="Times New Roman" w:cs="Times New Roman"/>
          <w:i/>
          <w:spacing w:val="-1"/>
        </w:rPr>
        <w:t>ускорения</w:t>
      </w:r>
      <w:r w:rsidRPr="0082346C">
        <w:rPr>
          <w:rFonts w:ascii="Times New Roman" w:hAnsi="Times New Roman" w:cs="Times New Roman"/>
          <w:i/>
        </w:rPr>
        <w:t xml:space="preserve"> для </w:t>
      </w:r>
      <w:r w:rsidRPr="0082346C">
        <w:rPr>
          <w:rFonts w:ascii="Times New Roman" w:hAnsi="Times New Roman" w:cs="Times New Roman"/>
          <w:i/>
          <w:spacing w:val="-1"/>
        </w:rPr>
        <w:t>оценки</w:t>
      </w:r>
      <w:r w:rsidRPr="0082346C">
        <w:rPr>
          <w:rFonts w:ascii="Times New Roman" w:hAnsi="Times New Roman" w:cs="Times New Roman"/>
          <w:i/>
        </w:rPr>
        <w:t xml:space="preserve"> </w:t>
      </w:r>
      <w:r w:rsidRPr="0082346C">
        <w:rPr>
          <w:rFonts w:ascii="Times New Roman" w:hAnsi="Times New Roman" w:cs="Times New Roman"/>
          <w:i/>
          <w:spacing w:val="-1"/>
        </w:rPr>
        <w:t>эксплуатационной</w:t>
      </w:r>
      <w:r w:rsidRPr="0082346C">
        <w:rPr>
          <w:rFonts w:ascii="Times New Roman" w:hAnsi="Times New Roman" w:cs="Times New Roman"/>
          <w:i/>
        </w:rPr>
        <w:t xml:space="preserve"> </w:t>
      </w:r>
      <w:r w:rsidRPr="0082346C">
        <w:rPr>
          <w:rFonts w:ascii="Times New Roman" w:hAnsi="Times New Roman" w:cs="Times New Roman"/>
          <w:i/>
          <w:spacing w:val="-1"/>
        </w:rPr>
        <w:t>пригодности</w:t>
      </w:r>
      <w:r w:rsidRPr="0082346C">
        <w:rPr>
          <w:rFonts w:ascii="Times New Roman" w:hAnsi="Times New Roman" w:cs="Times New Roman"/>
          <w:i/>
          <w:spacing w:val="55"/>
        </w:rPr>
        <w:t xml:space="preserve"> </w:t>
      </w:r>
      <w:r w:rsidRPr="0082346C">
        <w:rPr>
          <w:rFonts w:ascii="Times New Roman" w:hAnsi="Times New Roman" w:cs="Times New Roman"/>
          <w:i/>
          <w:spacing w:val="-1"/>
        </w:rPr>
        <w:t>вертикальных</w:t>
      </w:r>
      <w:r w:rsidRPr="0082346C">
        <w:rPr>
          <w:rFonts w:ascii="Times New Roman" w:hAnsi="Times New Roman" w:cs="Times New Roman"/>
          <w:i/>
        </w:rPr>
        <w:t xml:space="preserve"> </w:t>
      </w:r>
      <w:r w:rsidRPr="0082346C">
        <w:rPr>
          <w:rFonts w:ascii="Times New Roman" w:hAnsi="Times New Roman" w:cs="Times New Roman"/>
          <w:i/>
          <w:spacing w:val="-1"/>
        </w:rPr>
        <w:t>конструкций</w:t>
      </w:r>
    </w:p>
    <w:p w:rsidR="0082346C" w:rsidRPr="0082346C" w:rsidRDefault="0082346C" w:rsidP="0082346C">
      <w:pPr>
        <w:jc w:val="both"/>
        <w:rPr>
          <w:b/>
          <w:bCs/>
        </w:rPr>
      </w:pPr>
      <w:r w:rsidRPr="0082346C">
        <w:rPr>
          <w:noProof/>
        </w:rPr>
        <w:drawing>
          <wp:anchor distT="0" distB="0" distL="114300" distR="114300" simplePos="0" relativeHeight="251849728" behindDoc="1" locked="0" layoutInCell="1" allowOverlap="1">
            <wp:simplePos x="0" y="0"/>
            <wp:positionH relativeFrom="page">
              <wp:posOffset>8449367</wp:posOffset>
            </wp:positionH>
            <wp:positionV relativeFrom="paragraph">
              <wp:posOffset>255858</wp:posOffset>
            </wp:positionV>
            <wp:extent cx="182880" cy="187325"/>
            <wp:effectExtent l="0" t="0" r="0" b="3175"/>
            <wp:wrapNone/>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p>
    <w:p w:rsidR="0082346C" w:rsidRPr="0082346C" w:rsidRDefault="0082346C" w:rsidP="0082346C">
      <w:pPr>
        <w:pStyle w:val="af9"/>
        <w:tabs>
          <w:tab w:val="left" w:pos="1164"/>
        </w:tabs>
        <w:ind w:left="0" w:right="400"/>
        <w:jc w:val="both"/>
        <w:rPr>
          <w:rFonts w:cs="Times New Roman"/>
          <w:lang w:val="ru-RU"/>
        </w:rPr>
      </w:pPr>
      <w:r w:rsidRPr="0082346C">
        <w:rPr>
          <w:rFonts w:cs="Times New Roman"/>
          <w:spacing w:val="-1"/>
          <w:lang w:val="ru-RU"/>
        </w:rPr>
        <w:t>Максимальное</w:t>
      </w:r>
      <w:r w:rsidRPr="0082346C">
        <w:rPr>
          <w:rFonts w:cs="Times New Roman"/>
          <w:spacing w:val="37"/>
          <w:lang w:val="ru-RU"/>
        </w:rPr>
        <w:t xml:space="preserve"> </w:t>
      </w:r>
      <w:r w:rsidRPr="0082346C">
        <w:rPr>
          <w:rFonts w:cs="Times New Roman"/>
          <w:spacing w:val="-1"/>
          <w:lang w:val="ru-RU"/>
        </w:rPr>
        <w:t>перемещение</w:t>
      </w:r>
      <w:r w:rsidRPr="0082346C">
        <w:rPr>
          <w:rFonts w:cs="Times New Roman"/>
          <w:spacing w:val="37"/>
          <w:lang w:val="ru-RU"/>
        </w:rPr>
        <w:t xml:space="preserve"> </w:t>
      </w:r>
      <w:r w:rsidRPr="0082346C">
        <w:rPr>
          <w:rFonts w:cs="Times New Roman"/>
          <w:lang w:val="ru-RU"/>
        </w:rPr>
        <w:t>по</w:t>
      </w:r>
      <w:r w:rsidRPr="0082346C">
        <w:rPr>
          <w:rFonts w:cs="Times New Roman"/>
          <w:spacing w:val="38"/>
          <w:lang w:val="ru-RU"/>
        </w:rPr>
        <w:t xml:space="preserve"> </w:t>
      </w:r>
      <w:r w:rsidRPr="0082346C">
        <w:rPr>
          <w:rFonts w:cs="Times New Roman"/>
          <w:spacing w:val="-1"/>
          <w:lang w:val="ru-RU"/>
        </w:rPr>
        <w:t>направлению</w:t>
      </w:r>
      <w:r w:rsidRPr="0082346C">
        <w:rPr>
          <w:rFonts w:cs="Times New Roman"/>
          <w:spacing w:val="38"/>
          <w:lang w:val="ru-RU"/>
        </w:rPr>
        <w:t xml:space="preserve"> </w:t>
      </w:r>
      <w:r w:rsidRPr="0082346C">
        <w:rPr>
          <w:rFonts w:cs="Times New Roman"/>
          <w:spacing w:val="-1"/>
          <w:lang w:val="ru-RU"/>
        </w:rPr>
        <w:t>действия</w:t>
      </w:r>
      <w:r w:rsidRPr="0082346C">
        <w:rPr>
          <w:rFonts w:cs="Times New Roman"/>
          <w:spacing w:val="35"/>
          <w:lang w:val="ru-RU"/>
        </w:rPr>
        <w:t xml:space="preserve"> </w:t>
      </w:r>
      <w:r w:rsidRPr="0082346C">
        <w:rPr>
          <w:rFonts w:cs="Times New Roman"/>
          <w:spacing w:val="-1"/>
          <w:lang w:val="ru-RU"/>
        </w:rPr>
        <w:t>ветра</w:t>
      </w:r>
      <w:r w:rsidRPr="0082346C">
        <w:rPr>
          <w:rFonts w:cs="Times New Roman"/>
          <w:spacing w:val="39"/>
          <w:lang w:val="ru-RU"/>
        </w:rPr>
        <w:t xml:space="preserve"> </w:t>
      </w:r>
      <w:r w:rsidRPr="0082346C">
        <w:rPr>
          <w:rFonts w:cs="Times New Roman"/>
          <w:spacing w:val="-1"/>
          <w:lang w:val="ru-RU"/>
        </w:rPr>
        <w:t>устанавливают</w:t>
      </w:r>
      <w:r w:rsidRPr="0082346C">
        <w:rPr>
          <w:rFonts w:cs="Times New Roman"/>
          <w:spacing w:val="38"/>
          <w:lang w:val="ru-RU"/>
        </w:rPr>
        <w:t xml:space="preserve"> </w:t>
      </w:r>
      <w:r w:rsidRPr="0082346C">
        <w:rPr>
          <w:rFonts w:cs="Times New Roman"/>
          <w:spacing w:val="-1"/>
          <w:lang w:val="ru-RU"/>
        </w:rPr>
        <w:t>по</w:t>
      </w:r>
      <w:r w:rsidRPr="0082346C">
        <w:rPr>
          <w:rFonts w:cs="Times New Roman"/>
          <w:spacing w:val="77"/>
          <w:lang w:val="ru-RU"/>
        </w:rPr>
        <w:t xml:space="preserve"> </w:t>
      </w:r>
      <w:r w:rsidRPr="0082346C">
        <w:rPr>
          <w:rFonts w:cs="Times New Roman"/>
          <w:spacing w:val="-1"/>
          <w:lang w:val="ru-RU"/>
        </w:rPr>
        <w:t>эквивалентному</w:t>
      </w:r>
      <w:r w:rsidRPr="0082346C">
        <w:rPr>
          <w:rFonts w:cs="Times New Roman"/>
          <w:spacing w:val="-6"/>
          <w:lang w:val="ru-RU"/>
        </w:rPr>
        <w:t xml:space="preserve"> </w:t>
      </w:r>
      <w:r w:rsidRPr="0082346C">
        <w:rPr>
          <w:rFonts w:cs="Times New Roman"/>
          <w:spacing w:val="-1"/>
          <w:lang w:val="ru-RU"/>
        </w:rPr>
        <w:t>статическому</w:t>
      </w:r>
      <w:r w:rsidRPr="0082346C">
        <w:rPr>
          <w:rFonts w:cs="Times New Roman"/>
          <w:spacing w:val="-5"/>
          <w:lang w:val="ru-RU"/>
        </w:rPr>
        <w:t xml:space="preserve"> </w:t>
      </w:r>
      <w:r w:rsidRPr="0082346C">
        <w:rPr>
          <w:rFonts w:cs="Times New Roman"/>
          <w:lang w:val="ru-RU"/>
        </w:rPr>
        <w:t>ветровому</w:t>
      </w:r>
      <w:r w:rsidRPr="0082346C">
        <w:rPr>
          <w:rFonts w:cs="Times New Roman"/>
          <w:spacing w:val="-1"/>
          <w:lang w:val="ru-RU"/>
        </w:rPr>
        <w:t xml:space="preserve"> усилию</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требованиями</w:t>
      </w:r>
      <w:r w:rsidRPr="0082346C">
        <w:rPr>
          <w:rFonts w:cs="Times New Roman"/>
          <w:spacing w:val="8"/>
          <w:lang w:val="ru-RU"/>
        </w:rPr>
        <w:t xml:space="preserve"> </w:t>
      </w:r>
      <w:r w:rsidRPr="0082346C">
        <w:rPr>
          <w:rFonts w:cs="Times New Roman"/>
          <w:lang w:val="ru-RU"/>
        </w:rPr>
        <w:t>5.3.</w:t>
      </w:r>
    </w:p>
    <w:p w:rsidR="0082346C" w:rsidRPr="0082346C" w:rsidRDefault="0082346C" w:rsidP="0082346C">
      <w:pPr>
        <w:pStyle w:val="af9"/>
        <w:tabs>
          <w:tab w:val="left" w:pos="1164"/>
          <w:tab w:val="left" w:pos="4077"/>
        </w:tabs>
        <w:ind w:left="0" w:right="400" w:firstLine="425"/>
        <w:jc w:val="both"/>
        <w:rPr>
          <w:rFonts w:cs="Times New Roman"/>
          <w:lang w:val="ru-RU"/>
        </w:rPr>
      </w:pPr>
      <w:r w:rsidRPr="0082346C">
        <w:rPr>
          <w:rFonts w:cs="Times New Roman"/>
          <w:spacing w:val="-1"/>
          <w:lang w:val="ru-RU"/>
        </w:rPr>
        <w:t>Стандартное</w:t>
      </w:r>
      <w:r w:rsidRPr="0082346C">
        <w:rPr>
          <w:rFonts w:cs="Times New Roman"/>
          <w:lang w:val="ru-RU"/>
        </w:rPr>
        <w:t xml:space="preserve"> </w:t>
      </w:r>
      <w:r w:rsidRPr="0082346C">
        <w:rPr>
          <w:rFonts w:cs="Times New Roman"/>
          <w:spacing w:val="-1"/>
          <w:lang w:val="ru-RU"/>
        </w:rPr>
        <w:t>отклонение</w:t>
      </w:r>
      <w:r w:rsidRPr="0082346C">
        <w:rPr>
          <w:rFonts w:eastAsiaTheme="minorEastAsia" w:cs="Times New Roman"/>
          <w:noProof/>
          <w:position w:val="-14"/>
          <w:lang w:val="ru-RU" w:eastAsia="ru-RU"/>
        </w:rPr>
        <w:drawing>
          <wp:inline distT="0" distB="0" distL="0" distR="0">
            <wp:extent cx="318770" cy="276225"/>
            <wp:effectExtent l="0" t="0" r="0" b="0"/>
            <wp:docPr id="2010" name="Рисунок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3183"/>
                    <a:srcRect/>
                    <a:stretch>
                      <a:fillRect/>
                    </a:stretch>
                  </pic:blipFill>
                  <pic:spPr bwMode="auto">
                    <a:xfrm>
                      <a:off x="0" y="0"/>
                      <a:ext cx="318770" cy="276225"/>
                    </a:xfrm>
                    <a:prstGeom prst="rect">
                      <a:avLst/>
                    </a:prstGeom>
                    <a:noFill/>
                    <a:ln w="9525">
                      <a:noFill/>
                      <a:miter lim="800000"/>
                      <a:headEnd/>
                      <a:tailEnd/>
                    </a:ln>
                  </pic:spPr>
                </pic:pic>
              </a:graphicData>
            </a:graphic>
          </wp:inline>
        </w:drawing>
      </w:r>
      <w:r w:rsidRPr="0082346C">
        <w:rPr>
          <w:rFonts w:cs="Times New Roman"/>
          <w:i/>
          <w:spacing w:val="17"/>
          <w:position w:val="-2"/>
          <w:lang w:val="ru-RU"/>
        </w:rPr>
        <w:t xml:space="preserve"> </w:t>
      </w:r>
      <w:r w:rsidRPr="0082346C">
        <w:rPr>
          <w:rFonts w:cs="Times New Roman"/>
          <w:spacing w:val="-1"/>
          <w:lang w:val="ru-RU"/>
        </w:rPr>
        <w:t>характеристического</w:t>
      </w:r>
      <w:r w:rsidRPr="0082346C">
        <w:rPr>
          <w:rFonts w:cs="Times New Roman"/>
          <w:lang w:val="ru-RU"/>
        </w:rPr>
        <w:t xml:space="preserve"> </w:t>
      </w:r>
      <w:r w:rsidRPr="0082346C">
        <w:rPr>
          <w:rFonts w:cs="Times New Roman"/>
          <w:spacing w:val="-1"/>
          <w:lang w:val="ru-RU"/>
        </w:rPr>
        <w:t>ускорения</w:t>
      </w:r>
      <w:r w:rsidRPr="0082346C">
        <w:rPr>
          <w:rFonts w:cs="Times New Roman"/>
          <w:lang w:val="ru-RU"/>
        </w:rPr>
        <w:t xml:space="preserve"> </w:t>
      </w:r>
      <w:r w:rsidRPr="0082346C">
        <w:rPr>
          <w:rFonts w:cs="Times New Roman"/>
          <w:spacing w:val="18"/>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9"/>
          <w:lang w:val="ru-RU"/>
        </w:rPr>
        <w:t xml:space="preserve"> </w:t>
      </w:r>
      <w:r w:rsidRPr="0082346C">
        <w:rPr>
          <w:rFonts w:cs="Times New Roman"/>
          <w:lang w:val="ru-RU"/>
        </w:rPr>
        <w:t>по</w:t>
      </w:r>
      <w:r w:rsidRPr="0082346C">
        <w:rPr>
          <w:rFonts w:cs="Times New Roman"/>
          <w:spacing w:val="73"/>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spacing w:val="-1"/>
          <w:lang w:val="ru-RU"/>
        </w:rPr>
        <w:t xml:space="preserve">ветра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высоте</w:t>
      </w:r>
      <w:r w:rsidRPr="0082346C">
        <w:rPr>
          <w:rFonts w:cs="Times New Roman"/>
          <w:spacing w:val="2"/>
          <w:lang w:val="ru-RU"/>
        </w:rPr>
        <w:t xml:space="preserve"> </w:t>
      </w:r>
      <w:r w:rsidRPr="0082346C">
        <w:rPr>
          <w:rFonts w:cs="Times New Roman"/>
          <w:i/>
          <w:lang w:val="ru-RU"/>
        </w:rPr>
        <w:t xml:space="preserve">z </w:t>
      </w:r>
      <w:r w:rsidRPr="0082346C">
        <w:rPr>
          <w:rFonts w:cs="Times New Roman"/>
          <w:spacing w:val="-1"/>
          <w:lang w:val="ru-RU"/>
        </w:rPr>
        <w:t>определяется</w:t>
      </w:r>
      <w:r w:rsidRPr="0082346C">
        <w:rPr>
          <w:rFonts w:cs="Times New Roman"/>
          <w:lang w:val="ru-RU"/>
        </w:rPr>
        <w:t xml:space="preserve"> по </w:t>
      </w:r>
      <w:r w:rsidRPr="0082346C">
        <w:rPr>
          <w:rFonts w:cs="Times New Roman"/>
          <w:spacing w:val="-1"/>
          <w:lang w:val="ru-RU"/>
        </w:rPr>
        <w:t xml:space="preserve">Формуле </w:t>
      </w:r>
      <w:r w:rsidRPr="0082346C">
        <w:rPr>
          <w:rFonts w:cs="Times New Roman"/>
          <w:lang w:val="ru-RU"/>
        </w:rPr>
        <w:t>(С.4)</w:t>
      </w:r>
    </w:p>
    <w:p w:rsidR="0082346C" w:rsidRPr="0082346C" w:rsidRDefault="004C20E5" w:rsidP="0082346C">
      <w:pPr>
        <w:jc w:val="both"/>
      </w:pPr>
      <w:r w:rsidRPr="004C20E5">
        <w:rPr>
          <w:rFonts w:eastAsiaTheme="minorHAnsi"/>
          <w:noProof/>
        </w:rPr>
        <w:pict>
          <v:group id="Группа 1055" o:spid="_x0000_s1568" style="position:absolute;left:0;text-align:left;margin-left:650.65pt;margin-top:2.85pt;width:246.3pt;height:35.35pt;z-index:251994112;mso-position-horizontal-relative:page" coordorigin="4137,-141" coordsize="4926,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">
            <v:group id="Group 553" o:spid="_x0000_s1569" style="position:absolute;left:7414;top:225;width:1532;height:2" coordorigin="7414,225" coordsize="1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shape id="Freeform 554" o:spid="_x0000_s1570" style="position:absolute;left:7414;top:225;width:1532;height:2;visibility:visible;mso-wrap-style:square;v-text-anchor:top" coordsize="1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yQMEA&#10;AADdAAAADwAAAGRycy9kb3ducmV2LnhtbERPy6rCMBDdC/5DGMGdTRXuVapRRJTrRsEXuByasa02&#10;k9JErX9/Iwju5nCeM5k1phQPql1hWUE/ikEQp1YXnCk4Hla9EQjnkTWWlknBixzMpu3WBBNtn7yj&#10;x95nIoSwS1BB7n2VSOnSnAy6yFbEgbvY2qAPsM6krvEZwk0pB3H8Kw0WHBpyrGiRU3rb342ClXwt&#10;/zb6emq21Xm+yYrtUpq7Ut1OMx+D8NT4r/jjXuswP/4ZwvubcIK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IskDBAAAA3QAAAA8AAAAAAAAAAAAAAAAAmAIAAGRycy9kb3du&#10;cmV2LnhtbFBLBQYAAAAABAAEAPUAAACGAwAAAAA=&#10;" path="m,l1531,e" filled="f" strokeweight=".20656mm">
                <v:path arrowok="t" o:connecttype="custom" o:connectlocs="0,0;1531,0" o:connectangles="0,0"/>
              </v:shape>
              <v:shape id="Picture 555" o:spid="_x0000_s1571" type="#_x0000_t75" style="position:absolute;left:7780;top:231;width:96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O8VHHAAAA3QAAAA8AAABkcnMvZG93bnJldi54bWxEj0tPwzAQhO9I/AdrK3GjTpFAKK1boQrE&#10;Q72Qvq6LvcQR8TqNTRr+PXtA4rarmZ35drEaQ6sG6lMT2cBsWoAittE1XBvYbZ+u70GljOywjUwG&#10;fijBanl5scDSxTO/01DlWkkIpxIN+Jy7UutkPQVM09gRi/YZ+4BZ1r7WrsezhIdW3xTFnQ7YsDR4&#10;7GjtyX5V38HAZu+Px8PHtttYe3p+rIe313V1MuZqMj7MQWUa87/57/rFCX5xK7jyjYy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2O8VHHAAAA3QAAAA8AAAAAAAAAAAAA&#10;AAAAnwIAAGRycy9kb3ducmV2LnhtbFBLBQYAAAAABAAEAPcAAACTAwAAAAA=&#10;">
                <v:imagedata r:id="rId3184" o:title=""/>
              </v:shape>
              <v:shape id="Picture 556" o:spid="_x0000_s1572" type="#_x0000_t75" style="position:absolute;left:7743;top:-141;width:129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2hBPDAAAA3QAAAA8AAABkcnMvZG93bnJldi54bWxET1tLwzAUfhf8D+EIvohLLHhZt7QURfBR&#10;t+HzoTlry5qTmMS189cbQdjb+fiuZ13PdhRHCnFwrOFuoUAQt84M3GnYbV9vn0DEhGxwdEwaThSh&#10;ri4v1lgaN/EHHTepEzmEY4ka+pR8KWVse7IYF84TZ27vgsWUYeikCTjlcDvKQqkHaXHg3NCjp+ee&#10;2sPm22oofh6/blwxfyp6PzW7l8k3Yeu1vr6amxWIRHM6i//dbybPV/dL+PsmnyC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3aEE8MAAADdAAAADwAAAAAAAAAAAAAAAACf&#10;AgAAZHJzL2Rvd25yZXYueG1sUEsFBgAAAAAEAAQA9wAAAI8DAAAAAA==&#10;">
                <v:imagedata r:id="rId3185" o:title=""/>
              </v:shape>
              <v:shape id="Picture 557" o:spid="_x0000_s1573" type="#_x0000_t75" style="position:absolute;left:4137;top:43;width:275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Xp93FAAAA3QAAAA8AAABkcnMvZG93bnJldi54bWxEj0FrAjEQhe+F/ocwhd5qolSR1ShWkBYK&#10;QrW9D5txd3Uz2SZRt//eOQi9zfDevPfNfNn7Vl0opiawheHAgCIug2u4svC937xMQaWM7LANTBb+&#10;KMFy8fgwx8KFK3/RZZcrJSGcCrRQ59wVWqeyJo9pEDpi0Q4hesyyxkq7iFcJ960eGTPRHhuWhho7&#10;WtdUnnZnb+HtGH+34T2sz4iv1Whsfj735cba56d+NQOVqc//5vv1hxN8MxF++UZG0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F6fdxQAAAN0AAAAPAAAAAAAAAAAAAAAA&#10;AJ8CAABkcnMvZG93bnJldi54bWxQSwUGAAAAAAQABAD3AAAAkQMAAAAA&#10;">
                <v:imagedata r:id="rId3186" o:title=""/>
              </v:shape>
              <v:shape id="Picture 558" o:spid="_x0000_s1574" type="#_x0000_t75" style="position:absolute;left:5101;top:43;width:33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HWHnEAAAA3QAAAA8AAABkcnMvZG93bnJldi54bWxET01rwkAQvRf8D8sIvdWNClpSVymiVBAF&#10;kyLtbZqdJsHsbMiuMf57VxC8zeN9zmzRmUq01LjSsoLhIAJBnFldcq7gO12/vYNwHlljZZkUXMnB&#10;Yt57mWGs7YUP1CY+FyGEXYwKCu/rWEqXFWTQDWxNHLh/2xj0ATa51A1eQrip5CiKJtJgyaGhwJqW&#10;BWWn5GwUnFY6w+3P+LhzCf/ux+nfsf2aKvXa7z4/QHjq/FP8cG90mB9NhnD/Jpwg5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HWHnEAAAA3QAAAA8AAAAAAAAAAAAAAAAA&#10;nwIAAGRycy9kb3ducmV2LnhtbFBLBQYAAAAABAAEAPcAAACQAwAAAAA=&#10;">
                <v:imagedata r:id="rId3187" o:title=""/>
              </v:shape>
              <v:shape id="Picture 559" o:spid="_x0000_s1575" type="#_x0000_t75" style="position:absolute;left:8102;top:231;width:96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H6IXEAAAA3QAAAA8AAABkcnMvZG93bnJldi54bWxET01rwkAQvRf6H5YpeKubBpSSZiOlICp6&#10;MVbocZqdJEuzsyG70fjv3UKht3m8z8lXk+3EhQZvHCt4mScgiCunDTcKPk/r51cQPiBr7ByTght5&#10;WBWPDzlm2l35SJcyNCKGsM9QQRtCn0npq5Ys+rnriSNXu8FiiHBopB7wGsNtJ9MkWUqLhmNDiz19&#10;tFT9lKNVUKb+a/9d3/TRnGuzGc+Lw3jYKTV7mt7fQASawr/4z73VcX6yTOH3m3iCLO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JH6IXEAAAA3QAAAA8AAAAAAAAAAAAAAAAA&#10;nwIAAGRycy9kb3ducmV2LnhtbFBLBQYAAAAABAAEAPcAAACQAwAAAAA=&#10;">
                <v:imagedata r:id="rId3188" o:title=""/>
              </v:shape>
              <v:shape id="Text Box 560" o:spid="_x0000_s1576" type="#_x0000_t202" style="position:absolute;left:4304;top:236;width:192;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v:textbox inset="0,0,0,0">
                  <w:txbxContent>
                    <w:p w:rsidR="00247FE2" w:rsidRDefault="00247FE2" w:rsidP="0082346C">
                      <w:pPr>
                        <w:spacing w:line="140" w:lineRule="exact"/>
                        <w:rPr>
                          <w:rFonts w:ascii="Arial" w:eastAsia="Arial" w:hAnsi="Arial" w:cs="Arial"/>
                          <w:sz w:val="14"/>
                          <w:szCs w:val="14"/>
                        </w:rPr>
                      </w:pPr>
                      <w:r>
                        <w:rPr>
                          <w:rFonts w:ascii="Arial"/>
                          <w:i/>
                          <w:spacing w:val="1"/>
                          <w:sz w:val="14"/>
                        </w:rPr>
                        <w:t>a</w:t>
                      </w:r>
                      <w:r>
                        <w:rPr>
                          <w:rFonts w:ascii="Arial"/>
                          <w:spacing w:val="1"/>
                          <w:sz w:val="14"/>
                        </w:rPr>
                        <w:t>,</w:t>
                      </w:r>
                      <w:r>
                        <w:rPr>
                          <w:rFonts w:ascii="Arial"/>
                          <w:i/>
                          <w:spacing w:val="1"/>
                          <w:sz w:val="14"/>
                        </w:rPr>
                        <w:t>x</w:t>
                      </w:r>
                    </w:p>
                  </w:txbxContent>
                </v:textbox>
              </v:shape>
              <v:shape id="Text Box 561" o:spid="_x0000_s1577" type="#_x0000_t202" style="position:absolute;left:4523;top:89;width:523;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v:textbox inset="0,0,0,0">
                  <w:txbxContent>
                    <w:p w:rsidR="00247FE2" w:rsidRDefault="00247FE2" w:rsidP="0082346C">
                      <w:pPr>
                        <w:spacing w:line="242" w:lineRule="exact"/>
                        <w:rPr>
                          <w:rFonts w:ascii="Arial" w:eastAsia="Arial" w:hAnsi="Arial" w:cs="Arial"/>
                        </w:rPr>
                      </w:pPr>
                      <w:r>
                        <w:rPr>
                          <w:rFonts w:ascii="Arial"/>
                          <w:spacing w:val="10"/>
                        </w:rPr>
                        <w:t>(</w:t>
                      </w:r>
                      <w:r>
                        <w:rPr>
                          <w:rFonts w:ascii="Arial"/>
                          <w:i/>
                          <w:spacing w:val="10"/>
                        </w:rPr>
                        <w:t>y</w:t>
                      </w:r>
                      <w:r>
                        <w:rPr>
                          <w:rFonts w:ascii="Arial"/>
                          <w:spacing w:val="10"/>
                        </w:rPr>
                        <w:t>,</w:t>
                      </w:r>
                      <w:r>
                        <w:rPr>
                          <w:rFonts w:ascii="Arial"/>
                          <w:i/>
                          <w:spacing w:val="10"/>
                        </w:rPr>
                        <w:t>z</w:t>
                      </w:r>
                      <w:r>
                        <w:rPr>
                          <w:rFonts w:ascii="Arial"/>
                          <w:spacing w:val="10"/>
                        </w:rPr>
                        <w:t>)</w:t>
                      </w:r>
                    </w:p>
                  </w:txbxContent>
                </v:textbox>
              </v:shape>
              <v:shape id="Text Box 562" o:spid="_x0000_s1578" type="#_x0000_t202" style="position:absolute;left:5288;top:64;width:1975;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ngMMA&#10;AADdAAAADwAAAGRycy9kb3ducmV2LnhtbERP32vCMBB+H+x/CCfsbSYOVl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AngMMAAADdAAAADwAAAAAAAAAAAAAAAACYAgAAZHJzL2Rv&#10;d25yZXYueG1sUEsFBgAAAAAEAAQA9QAAAIgDAAAAAA==&#10;" filled="f" stroked="f">
                <v:textbox inset="0,0,0,0">
                  <w:txbxContent>
                    <w:p w:rsidR="00247FE2" w:rsidRDefault="00247FE2" w:rsidP="0082346C">
                      <w:pPr>
                        <w:tabs>
                          <w:tab w:val="left" w:pos="343"/>
                        </w:tabs>
                        <w:spacing w:line="267" w:lineRule="exact"/>
                        <w:rPr>
                          <w:rFonts w:ascii="Arial" w:eastAsia="Arial" w:hAnsi="Arial" w:cs="Arial"/>
                        </w:rPr>
                      </w:pPr>
                      <w:r>
                        <w:rPr>
                          <w:rFonts w:ascii="Arial"/>
                          <w:i/>
                        </w:rPr>
                        <w:t>c</w:t>
                      </w:r>
                      <w:r>
                        <w:rPr>
                          <w:rFonts w:ascii="Arial"/>
                          <w:i/>
                        </w:rPr>
                        <w:tab/>
                        <w:t>I</w:t>
                      </w:r>
                      <w:r>
                        <w:rPr>
                          <w:rFonts w:ascii="Arial"/>
                          <w:i/>
                          <w:spacing w:val="34"/>
                        </w:rPr>
                        <w:t xml:space="preserve"> </w:t>
                      </w:r>
                      <w:r>
                        <w:rPr>
                          <w:rFonts w:ascii="Arial"/>
                          <w:spacing w:val="4"/>
                        </w:rPr>
                        <w:t>(</w:t>
                      </w:r>
                      <w:r>
                        <w:rPr>
                          <w:rFonts w:ascii="Arial"/>
                          <w:i/>
                          <w:spacing w:val="4"/>
                        </w:rPr>
                        <w:t>z</w:t>
                      </w:r>
                      <w:r>
                        <w:rPr>
                          <w:rFonts w:ascii="Arial"/>
                          <w:i/>
                          <w:spacing w:val="35"/>
                        </w:rPr>
                        <w:t xml:space="preserve"> </w:t>
                      </w:r>
                      <w:r>
                        <w:rPr>
                          <w:rFonts w:ascii="Arial"/>
                        </w:rPr>
                        <w:t>)</w:t>
                      </w:r>
                      <w:r>
                        <w:rPr>
                          <w:rFonts w:ascii="Arial"/>
                          <w:spacing w:val="43"/>
                        </w:rPr>
                        <w:t xml:space="preserve"> </w:t>
                      </w:r>
                      <w:r>
                        <w:rPr>
                          <w:rFonts w:ascii="Arial"/>
                          <w:i/>
                        </w:rPr>
                        <w:t>v</w:t>
                      </w:r>
                      <w:r>
                        <w:rPr>
                          <w:rFonts w:ascii="Arial"/>
                          <w:i/>
                          <w:spacing w:val="-36"/>
                        </w:rPr>
                        <w:t xml:space="preserve"> </w:t>
                      </w:r>
                      <w:r>
                        <w:rPr>
                          <w:rFonts w:ascii="Arial"/>
                          <w:position w:val="11"/>
                          <w:sz w:val="14"/>
                        </w:rPr>
                        <w:t>2</w:t>
                      </w:r>
                      <w:r>
                        <w:rPr>
                          <w:rFonts w:ascii="Arial"/>
                          <w:spacing w:val="7"/>
                          <w:position w:val="11"/>
                          <w:sz w:val="14"/>
                        </w:rPr>
                        <w:t xml:space="preserve"> </w:t>
                      </w:r>
                      <w:r>
                        <w:rPr>
                          <w:rFonts w:ascii="Arial"/>
                          <w:spacing w:val="5"/>
                        </w:rPr>
                        <w:t>(</w:t>
                      </w:r>
                      <w:r>
                        <w:rPr>
                          <w:rFonts w:ascii="Arial"/>
                          <w:i/>
                          <w:spacing w:val="5"/>
                        </w:rPr>
                        <w:t>z</w:t>
                      </w:r>
                      <w:r>
                        <w:rPr>
                          <w:rFonts w:ascii="Arial"/>
                          <w:i/>
                          <w:spacing w:val="34"/>
                        </w:rPr>
                        <w:t xml:space="preserve"> </w:t>
                      </w:r>
                      <w:r>
                        <w:rPr>
                          <w:rFonts w:ascii="Arial"/>
                        </w:rPr>
                        <w:t>)</w:t>
                      </w:r>
                      <w:r>
                        <w:rPr>
                          <w:rFonts w:ascii="Arial"/>
                          <w:spacing w:val="51"/>
                        </w:rPr>
                        <w:t xml:space="preserve"> </w:t>
                      </w:r>
                      <w:r>
                        <w:rPr>
                          <w:rFonts w:ascii="Arial"/>
                          <w:i/>
                        </w:rPr>
                        <w:t>R</w:t>
                      </w:r>
                    </w:p>
                  </w:txbxContent>
                </v:textbox>
              </v:shape>
              <v:shape id="Text Box 563" o:spid="_x0000_s1579" type="#_x0000_t202" style="position:absolute;left:7421;top:-95;width:161;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598MA&#10;AADdAAAADwAAAGRycy9kb3ducmV2LnhtbERPTWvCQBC9C/6HZQq9md32EGp0FSkKhUJpjAeP0+yY&#10;LGZnY3ar6b/vFgre5vE+Z7keXSeuNATrWcNTpkAQ195YbjQcqt3sBUSIyAY7z6ThhwKsV9PJEgvj&#10;b1zSdR8bkUI4FKihjbEvpAx1Sw5D5nvixJ384DAmODTSDHhL4a6Tz0rl0qHl1NBiT68t1ef9t9Ow&#10;OXK5tZePr8/yVNqqmit+z89aPz6MmwWISGO8i//dbybNV3kOf9+k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K598MAAADdAAAADwAAAAAAAAAAAAAAAACYAgAAZHJzL2Rv&#10;d25yZXYueG1sUEsFBgAAAAAEAAQA9QAAAIgDAAAAAA==&#10;" filled="f" stroked="f">
                <v:textbox inset="0,0,0,0">
                  <w:txbxContent>
                    <w:p w:rsidR="00247FE2" w:rsidRDefault="00247FE2" w:rsidP="0082346C">
                      <w:pPr>
                        <w:spacing w:line="242" w:lineRule="exact"/>
                        <w:rPr>
                          <w:rFonts w:ascii="Arial" w:eastAsia="Arial" w:hAnsi="Arial" w:cs="Arial"/>
                        </w:rPr>
                      </w:pPr>
                      <w:r>
                        <w:rPr>
                          <w:rFonts w:ascii="Arial"/>
                          <w:i/>
                        </w:rPr>
                        <w:t>K</w:t>
                      </w:r>
                    </w:p>
                  </w:txbxContent>
                </v:textbox>
              </v:shape>
              <v:shape id="Text Box 564" o:spid="_x0000_s1580" type="#_x0000_t202" style="position:absolute;left:7598;top:53;width:70;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4cbMQA&#10;AADdAAAADwAAAGRycy9kb3ducmV2LnhtbERPTWsCMRC9F/wPYQq91aQe1nZrFBEFoVC6rgeP0824&#10;G9xM1k3U7b83hUJv83ifM1sMrhVX6oP1rOFlrEAQV95YrjXsy83zK4gQkQ22nknDDwVYzEcPM8yN&#10;v3FB112sRQrhkKOGJsYulzJUDTkMY98RJ+7oe4cxwb6WpsdbCnetnCiVSYeWU0ODHa0aqk67i9Ow&#10;PHCxtufP76/iWNiyfFP8kZ20fnoclu8gIg3xX/zn3po0X2VT+P0mnS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uHGzEAAAA3QAAAA8AAAAAAAAAAAAAAAAAmAIAAGRycy9k&#10;b3ducmV2LnhtbFBLBQYAAAAABAAEAPUAAACJAwAAAAA=&#10;" filled="f" stroked="f">
                <v:textbox inset="0,0,0,0">
                  <w:txbxContent>
                    <w:p w:rsidR="00247FE2" w:rsidRDefault="00247FE2" w:rsidP="0082346C">
                      <w:pPr>
                        <w:spacing w:line="140" w:lineRule="exact"/>
                        <w:rPr>
                          <w:rFonts w:ascii="Arial" w:eastAsia="Arial" w:hAnsi="Arial" w:cs="Arial"/>
                          <w:sz w:val="14"/>
                          <w:szCs w:val="14"/>
                        </w:rPr>
                      </w:pPr>
                      <w:r>
                        <w:rPr>
                          <w:rFonts w:ascii="Arial"/>
                          <w:i/>
                          <w:sz w:val="14"/>
                        </w:rPr>
                        <w:t>y</w:t>
                      </w:r>
                    </w:p>
                  </w:txbxContent>
                </v:textbox>
              </v:shape>
              <v:shape id="Text Box 565" o:spid="_x0000_s1581" type="#_x0000_t202" style="position:absolute;left:7832;top:-95;width:161;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IHsYA&#10;AADdAAAADwAAAGRycy9kb3ducmV2LnhtbESPQUvDQBCF74L/YRnBm92th6Cx21JKhYIgpvHgccxO&#10;k6XZ2TS7beO/dw6Ctxnem/e+Waym0KsLjclHtjCfGVDETXSeWwuf9evDE6iUkR32kcnCDyVYLW9v&#10;Fli6eOWKLvvcKgnhVKKFLueh1Do1HQVMszgQi3aIY8As69hqN+JVwkOvH40pdEDP0tDhQJuOmuP+&#10;HCysv7ja+tP790d1qHxdPxt+K47W3t9N6xdQmab8b/673jnBN4X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GIHsYAAADdAAAADwAAAAAAAAAAAAAAAACYAgAAZHJz&#10;L2Rvd25yZXYueG1sUEsFBgAAAAAEAAQA9QAAAIsDAAAAAA==&#10;" filled="f" stroked="f">
                <v:textbox inset="0,0,0,0">
                  <w:txbxContent>
                    <w:p w:rsidR="00247FE2" w:rsidRDefault="00247FE2" w:rsidP="0082346C">
                      <w:pPr>
                        <w:spacing w:line="242" w:lineRule="exact"/>
                        <w:rPr>
                          <w:rFonts w:ascii="Arial" w:eastAsia="Arial" w:hAnsi="Arial" w:cs="Arial"/>
                        </w:rPr>
                      </w:pPr>
                      <w:r>
                        <w:rPr>
                          <w:rFonts w:ascii="Arial"/>
                          <w:i/>
                        </w:rPr>
                        <w:t>K</w:t>
                      </w:r>
                    </w:p>
                  </w:txbxContent>
                </v:textbox>
              </v:shape>
              <v:shape id="Text Box 566" o:spid="_x0000_s1582" type="#_x0000_t202" style="position:absolute;left:8007;top:53;width:70;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0thcMA&#10;AADdAAAADwAAAGRycy9kb3ducmV2LnhtbERPTWsCMRC9F/wPYQRvNamHRbdGkaIgCKXr9tDjdDPu&#10;BjeTdRN1++8bodDbPN7nLNeDa8WN+mA9a3iZKhDElTeWaw2f5e55DiJEZIOtZ9LwQwHWq9HTEnPj&#10;71zQ7RhrkUI45KihibHLpQxVQw7D1HfEiTv53mFMsK+l6fGewl0rZ0pl0qHl1NBgR28NVefj1WnY&#10;fHGxtZf374/iVNiyXCg+ZGetJ+Nh8woi0hD/xX/uvUnzVbaAxzfp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0thcMAAADdAAAADwAAAAAAAAAAAAAAAACYAgAAZHJzL2Rv&#10;d25yZXYueG1sUEsFBgAAAAAEAAQA9QAAAIgDAAAAAA==&#10;" filled="f" stroked="f">
                <v:textbox inset="0,0,0,0">
                  <w:txbxContent>
                    <w:p w:rsidR="00247FE2" w:rsidRDefault="00247FE2" w:rsidP="0082346C">
                      <w:pPr>
                        <w:spacing w:line="140" w:lineRule="exact"/>
                        <w:rPr>
                          <w:rFonts w:ascii="Arial" w:eastAsia="Arial" w:hAnsi="Arial" w:cs="Arial"/>
                          <w:sz w:val="14"/>
                          <w:szCs w:val="14"/>
                        </w:rPr>
                      </w:pPr>
                      <w:r>
                        <w:rPr>
                          <w:rFonts w:ascii="Arial"/>
                          <w:i/>
                          <w:sz w:val="14"/>
                        </w:rPr>
                        <w:t>z</w:t>
                      </w:r>
                    </w:p>
                  </w:txbxContent>
                </v:textbox>
              </v:shape>
              <v:shape id="Text Box 567" o:spid="_x0000_s1583" type="#_x0000_t202" style="position:absolute;left:8419;top:-95;width:523;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xccA&#10;AADdAAAADwAAAGRycy9kb3ducmV2LnhtbESPQU/DMAyF70j8h8iTuLFkHAYry6YJgTQJCdF1hx1N&#10;47XRGqc02Vb+PT4gcbP1nt/7vFyPoVMXGpKPbGE2NaCI6+g8Nxb21dv9E6iUkR12kcnCDyVYr25v&#10;lli4eOWSLrvcKAnhVKCFNue+0DrVLQVM09gTi3aMQ8As69BoN+BVwkOnH4yZ64CepaHFnl5aqk+7&#10;c7CwOXD56r8/vj7LY+mramH4fX6y9m4ybp5BZRrzv/nveusE3zwK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eEsXHAAAA3QAAAA8AAAAAAAAAAAAAAAAAmAIAAGRy&#10;cy9kb3ducmV2LnhtbFBLBQYAAAAABAAEAPUAAACMAwAAAAA=&#10;" filled="f" stroked="f">
                <v:textbox inset="0,0,0,0">
                  <w:txbxContent>
                    <w:p w:rsidR="00247FE2" w:rsidRDefault="00247FE2" w:rsidP="0082346C">
                      <w:pPr>
                        <w:spacing w:line="242" w:lineRule="exact"/>
                        <w:rPr>
                          <w:rFonts w:ascii="Arial" w:eastAsia="Arial" w:hAnsi="Arial" w:cs="Arial"/>
                        </w:rPr>
                      </w:pPr>
                      <w:r>
                        <w:rPr>
                          <w:rFonts w:ascii="Arial"/>
                          <w:spacing w:val="10"/>
                        </w:rPr>
                        <w:t>(</w:t>
                      </w:r>
                      <w:r>
                        <w:rPr>
                          <w:rFonts w:ascii="Arial"/>
                          <w:i/>
                          <w:spacing w:val="10"/>
                        </w:rPr>
                        <w:t>y</w:t>
                      </w:r>
                      <w:r>
                        <w:rPr>
                          <w:rFonts w:ascii="Arial"/>
                          <w:spacing w:val="10"/>
                        </w:rPr>
                        <w:t>,</w:t>
                      </w:r>
                      <w:r>
                        <w:rPr>
                          <w:rFonts w:ascii="Arial"/>
                          <w:i/>
                          <w:spacing w:val="10"/>
                        </w:rPr>
                        <w:t>z</w:t>
                      </w:r>
                      <w:r>
                        <w:rPr>
                          <w:rFonts w:ascii="Arial"/>
                          <w:spacing w:val="10"/>
                        </w:rPr>
                        <w:t>)</w:t>
                      </w:r>
                    </w:p>
                  </w:txbxContent>
                </v:textbox>
              </v:shape>
              <v:shape id="Text Box 568" o:spid="_x0000_s1584" type="#_x0000_t202" style="position:absolute;left:5411;top:236;width:1442;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3XsMA&#10;AADdAAAADwAAAGRycy9kb3ducmV2LnhtbERPTWsCMRC9C/0PYYTeNLEH265GkdKCUBDX7cHjuBl3&#10;g5vJdhN1/feNUPA2j/c582XvGnGhLljPGiZjBYK49MZypeGn+Bq9gQgR2WDjmTTcKMBy8TSYY2b8&#10;lXO67GIlUgiHDDXUMbaZlKGsyWEY+5Y4cUffOYwJdpU0HV5TuGvki1JT6dByaqixpY+aytPu7DSs&#10;9px/2t/NYZsfc1sU74q/pyetn4f9agYiUh8f4n/32qT56nUC92/S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K3XsMAAADdAAAADwAAAAAAAAAAAAAAAACYAgAAZHJzL2Rv&#10;d25yZXYueG1sUEsFBgAAAAAEAAQA9QAAAIgDAAAAAA==&#10;" filled="f" stroked="f">
                <v:textbox inset="0,0,0,0">
                  <w:txbxContent>
                    <w:p w:rsidR="00247FE2" w:rsidRDefault="00247FE2" w:rsidP="0082346C">
                      <w:pPr>
                        <w:tabs>
                          <w:tab w:val="left" w:pos="285"/>
                          <w:tab w:val="left" w:pos="594"/>
                          <w:tab w:val="left" w:pos="1028"/>
                          <w:tab w:val="left" w:pos="1372"/>
                        </w:tabs>
                        <w:spacing w:line="140" w:lineRule="exact"/>
                        <w:rPr>
                          <w:rFonts w:ascii="Arial" w:eastAsia="Arial" w:hAnsi="Arial" w:cs="Arial"/>
                          <w:sz w:val="14"/>
                          <w:szCs w:val="14"/>
                        </w:rPr>
                      </w:pPr>
                      <w:r>
                        <w:rPr>
                          <w:rFonts w:ascii="Arial"/>
                          <w:i/>
                          <w:w w:val="95"/>
                          <w:sz w:val="14"/>
                        </w:rPr>
                        <w:t>f</w:t>
                      </w:r>
                      <w:r>
                        <w:rPr>
                          <w:rFonts w:ascii="Arial"/>
                          <w:i/>
                          <w:w w:val="95"/>
                          <w:sz w:val="14"/>
                        </w:rPr>
                        <w:tab/>
                        <w:t>v</w:t>
                      </w:r>
                      <w:r>
                        <w:rPr>
                          <w:rFonts w:ascii="Arial"/>
                          <w:i/>
                          <w:w w:val="95"/>
                          <w:sz w:val="14"/>
                        </w:rPr>
                        <w:tab/>
                        <w:t>s</w:t>
                      </w:r>
                      <w:r>
                        <w:rPr>
                          <w:rFonts w:ascii="Arial"/>
                          <w:i/>
                          <w:w w:val="95"/>
                          <w:sz w:val="14"/>
                        </w:rPr>
                        <w:tab/>
                        <w:t>m</w:t>
                      </w:r>
                      <w:r>
                        <w:rPr>
                          <w:rFonts w:ascii="Arial"/>
                          <w:i/>
                          <w:w w:val="95"/>
                          <w:sz w:val="14"/>
                        </w:rPr>
                        <w:tab/>
                      </w:r>
                      <w:r>
                        <w:rPr>
                          <w:rFonts w:ascii="Arial"/>
                          <w:i/>
                          <w:sz w:val="14"/>
                        </w:rPr>
                        <w:t>s</w:t>
                      </w:r>
                    </w:p>
                  </w:txbxContent>
                </v:textbox>
              </v:shape>
              <v:shape id="Text Box 569" o:spid="_x0000_s1585" type="#_x0000_t202" style="position:absolute;left:9000;top:100;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pKcMA&#10;AADdAAAADwAAAGRycy9kb3ducmV2LnhtbERPTWsCMRC9C/0PYQq9aVIPWrdGEVEoFIrreuhxuhl3&#10;g5vJukl1+++NUPA2j/c582XvGnGhLljPGl5HCgRx6Y3lSsOh2A7fQISIbLDxTBr+KMBy8TSYY2b8&#10;lXO67GMlUgiHDDXUMbaZlKGsyWEY+ZY4cUffOYwJdpU0HV5TuGvkWKmJdGg5NdTY0rqm8rT/dRpW&#10;35xv7PnrZ5cfc1sUM8Wfk5PWL8/96h1EpD4+xP/uD5Pmq+kY7t+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ApKcMAAADdAAAADwAAAAAAAAAAAAAAAACYAgAAZHJzL2Rv&#10;d25yZXYueG1sUEsFBgAAAAAEAAQA9QAAAIgDAAAAAA==&#10;" filled="f" stroked="f">
                <v:textbox inset="0,0,0,0">
                  <w:txbxContent>
                    <w:p w:rsidR="00247FE2" w:rsidRDefault="00247FE2" w:rsidP="0082346C">
                      <w:pPr>
                        <w:spacing w:line="240" w:lineRule="exact"/>
                      </w:pPr>
                      <w:r>
                        <w:t>,</w:t>
                      </w:r>
                    </w:p>
                  </w:txbxContent>
                </v:textbox>
              </v:shape>
              <v:shape id="Text Box 570" o:spid="_x0000_s1586" type="#_x0000_t202" style="position:absolute;left:7919;top:425;width:639;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yMssQA&#10;AADdAAAADwAAAGRycy9kb3ducmV2LnhtbERPTWsCMRC9F/wPYQq91aQWbLs1ioiCIEjX7aHH6Wbc&#10;DW4m6ybq+u9NoeBtHu9zJrPeNeJMXbCeNbwMFQji0hvLlYbvYvX8DiJEZIONZ9JwpQCz6eBhgpnx&#10;F87pvIuVSCEcMtRQx9hmUoayJodh6FvixO195zAm2FXSdHhJ4a6RI6XG0qHl1FBjS4uaysPu5DTM&#10;fzhf2uP29yvf57YoPhRvxgetnx77+SeISH28i//da5Pmq7dX+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jLLEAAAA3QAAAA8AAAAAAAAAAAAAAAAAmAIAAGRycy9k&#10;b3ducmV2LnhtbFBLBQYAAAAABAAEAPUAAACJAwAAAAA=&#10;" filled="f" stroked="f">
                <v:textbox inset="0,0,0,0">
                  <w:txbxContent>
                    <w:p w:rsidR="00247FE2" w:rsidRDefault="00247FE2" w:rsidP="0082346C">
                      <w:pPr>
                        <w:tabs>
                          <w:tab w:val="left" w:pos="372"/>
                        </w:tabs>
                        <w:spacing w:line="140" w:lineRule="exact"/>
                        <w:rPr>
                          <w:rFonts w:ascii="Arial" w:eastAsia="Arial" w:hAnsi="Arial" w:cs="Arial"/>
                          <w:sz w:val="14"/>
                          <w:szCs w:val="14"/>
                        </w:rPr>
                      </w:pPr>
                      <w:r>
                        <w:rPr>
                          <w:rFonts w:ascii="Arial"/>
                          <w:spacing w:val="-1"/>
                          <w:w w:val="95"/>
                          <w:sz w:val="14"/>
                        </w:rPr>
                        <w:t>ref</w:t>
                      </w:r>
                      <w:r>
                        <w:rPr>
                          <w:rFonts w:ascii="Arial"/>
                          <w:spacing w:val="-1"/>
                          <w:w w:val="95"/>
                          <w:sz w:val="14"/>
                        </w:rPr>
                        <w:tab/>
                      </w:r>
                      <w:r>
                        <w:rPr>
                          <w:rFonts w:ascii="Arial"/>
                          <w:sz w:val="14"/>
                        </w:rPr>
                        <w:t>max</w:t>
                      </w:r>
                    </w:p>
                  </w:txbxContent>
                </v:textbox>
              </v:shape>
            </v:group>
            <w10:wrap anchorx="page"/>
          </v:group>
        </w:pict>
      </w:r>
    </w:p>
    <w:p w:rsidR="0082346C" w:rsidRPr="0082346C" w:rsidRDefault="0082346C" w:rsidP="0082346C">
      <w:pPr>
        <w:pStyle w:val="af9"/>
        <w:ind w:left="0" w:right="104"/>
        <w:jc w:val="center"/>
        <w:rPr>
          <w:rFonts w:cs="Times New Roman"/>
          <w:lang w:val="ru-RU"/>
        </w:rPr>
      </w:pPr>
      <w:r w:rsidRPr="0082346C">
        <w:rPr>
          <w:rFonts w:cs="Times New Roman"/>
          <w:noProof/>
          <w:lang w:val="ru-RU" w:eastAsia="ru-RU"/>
        </w:rPr>
        <w:drawing>
          <wp:anchor distT="0" distB="0" distL="114300" distR="114300" simplePos="0" relativeHeight="251839488" behindDoc="1" locked="0" layoutInCell="1" allowOverlap="1">
            <wp:simplePos x="0" y="0"/>
            <wp:positionH relativeFrom="page">
              <wp:posOffset>-902695</wp:posOffset>
            </wp:positionH>
            <wp:positionV relativeFrom="paragraph">
              <wp:posOffset>365987</wp:posOffset>
            </wp:positionV>
            <wp:extent cx="164465" cy="187325"/>
            <wp:effectExtent l="0" t="0" r="0" b="3175"/>
            <wp:wrapNone/>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eastAsiaTheme="minorEastAsia" w:cs="Times New Roman"/>
          <w:noProof/>
          <w:position w:val="-32"/>
          <w:lang w:val="ru-RU" w:eastAsia="ru-RU"/>
        </w:rPr>
        <w:drawing>
          <wp:inline distT="0" distB="0" distL="0" distR="0">
            <wp:extent cx="3816985" cy="563245"/>
            <wp:effectExtent l="19050" t="0" r="0" b="0"/>
            <wp:docPr id="2011" name="Рисунок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3189"/>
                    <a:srcRect/>
                    <a:stretch>
                      <a:fillRect/>
                    </a:stretch>
                  </pic:blipFill>
                  <pic:spPr bwMode="auto">
                    <a:xfrm>
                      <a:off x="0" y="0"/>
                      <a:ext cx="3816985" cy="563245"/>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cs="Times New Roman"/>
          <w:w w:val="95"/>
          <w:lang w:val="ru-RU"/>
        </w:rPr>
        <w:t>(С.4)</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cs="Times New Roman"/>
          <w:i/>
          <w:spacing w:val="-1"/>
          <w:lang w:val="ru-RU"/>
        </w:rPr>
        <w:t xml:space="preserve">    </w:t>
      </w:r>
      <w:r w:rsidRPr="0082346C">
        <w:rPr>
          <w:rFonts w:eastAsiaTheme="minorEastAsia" w:cs="Times New Roman"/>
          <w:noProof/>
          <w:position w:val="-14"/>
          <w:lang w:val="ru-RU" w:eastAsia="ru-RU"/>
        </w:rPr>
        <w:drawing>
          <wp:inline distT="0" distB="0" distL="0" distR="0">
            <wp:extent cx="201930" cy="276225"/>
            <wp:effectExtent l="0" t="0" r="0" b="0"/>
            <wp:docPr id="2012" name="Рисунок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3190"/>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усилия,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Раздел 7;</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0"/>
          <w:lang w:val="ru-RU" w:eastAsia="ru-RU"/>
        </w:rPr>
        <w:drawing>
          <wp:inline distT="0" distB="0" distL="0" distR="0">
            <wp:extent cx="170180" cy="180975"/>
            <wp:effectExtent l="19050" t="0" r="1270" b="0"/>
            <wp:docPr id="2013" name="Рисунок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191"/>
                    <a:srcRect/>
                    <a:stretch>
                      <a:fillRect/>
                    </a:stretch>
                  </pic:blipFill>
                  <pic:spPr bwMode="auto">
                    <a:xfrm>
                      <a:off x="0" y="0"/>
                      <a:ext cx="17018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плотность</w:t>
      </w:r>
      <w:r w:rsidRPr="0082346C">
        <w:rPr>
          <w:rFonts w:cs="Times New Roman"/>
          <w:lang w:val="ru-RU"/>
        </w:rPr>
        <w:t xml:space="preserve"> </w:t>
      </w:r>
      <w:r w:rsidRPr="0082346C">
        <w:rPr>
          <w:rFonts w:cs="Times New Roman"/>
          <w:spacing w:val="-1"/>
          <w:lang w:val="ru-RU"/>
        </w:rPr>
        <w:t>воздуха,</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4.5(1);</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4"/>
          <w:lang w:val="ru-RU" w:eastAsia="ru-RU"/>
        </w:rPr>
        <w:drawing>
          <wp:inline distT="0" distB="0" distL="0" distR="0">
            <wp:extent cx="425450" cy="276225"/>
            <wp:effectExtent l="0" t="0" r="0" b="0"/>
            <wp:docPr id="2014" name="Рисунок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192"/>
                    <a:srcRect/>
                    <a:stretch>
                      <a:fillRect/>
                    </a:stretch>
                  </pic:blipFill>
                  <pic:spPr bwMode="auto">
                    <a:xfrm>
                      <a:off x="0" y="0"/>
                      <a:ext cx="425450"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интенсивность</w:t>
      </w:r>
      <w:r w:rsidRPr="0082346C">
        <w:rPr>
          <w:rFonts w:cs="Times New Roman"/>
          <w:spacing w:val="22"/>
          <w:lang w:val="ru-RU"/>
        </w:rPr>
        <w:t xml:space="preserve"> </w:t>
      </w:r>
      <w:r w:rsidRPr="0082346C">
        <w:rPr>
          <w:rFonts w:cs="Times New Roman"/>
          <w:spacing w:val="-1"/>
          <w:lang w:val="ru-RU"/>
        </w:rPr>
        <w:t>турбулентности</w:t>
      </w:r>
      <w:r w:rsidRPr="0082346C">
        <w:rPr>
          <w:rFonts w:cs="Times New Roman"/>
          <w:spacing w:val="25"/>
          <w:lang w:val="ru-RU"/>
        </w:rPr>
        <w:t xml:space="preserve"> </w:t>
      </w:r>
      <w:r w:rsidRPr="0082346C">
        <w:rPr>
          <w:rFonts w:cs="Times New Roman"/>
          <w:i/>
          <w:spacing w:val="-1"/>
          <w:lang w:val="ru-RU"/>
        </w:rPr>
        <w:t>l</w:t>
      </w:r>
      <w:r w:rsidRPr="0082346C">
        <w:rPr>
          <w:rFonts w:cs="Times New Roman"/>
          <w:i/>
          <w:spacing w:val="-1"/>
          <w:position w:val="-2"/>
          <w:lang w:val="ru-RU"/>
        </w:rPr>
        <w:t>v</w:t>
      </w:r>
      <w:r w:rsidRPr="0082346C">
        <w:rPr>
          <w:rFonts w:cs="Times New Roman"/>
          <w:spacing w:val="-1"/>
          <w:lang w:val="ru-RU"/>
        </w:rPr>
        <w:t>(</w:t>
      </w:r>
      <w:r w:rsidRPr="0082346C">
        <w:rPr>
          <w:rFonts w:cs="Times New Roman"/>
          <w:i/>
          <w:spacing w:val="-1"/>
          <w:lang w:val="ru-RU"/>
        </w:rPr>
        <w:t>z</w:t>
      </w:r>
      <w:r w:rsidRPr="0082346C">
        <w:rPr>
          <w:rFonts w:cs="Times New Roman"/>
          <w:spacing w:val="-1"/>
          <w:lang w:val="ru-RU"/>
        </w:rPr>
        <w:t>)</w:t>
      </w:r>
      <w:r w:rsidRPr="0082346C">
        <w:rPr>
          <w:rFonts w:cs="Times New Roman"/>
          <w:spacing w:val="20"/>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spacing w:val="-1"/>
          <w:lang w:val="ru-RU"/>
        </w:rPr>
        <w:t>направлении</w:t>
      </w:r>
      <w:r w:rsidRPr="0082346C">
        <w:rPr>
          <w:rFonts w:cs="Times New Roman"/>
          <w:spacing w:val="22"/>
          <w:lang w:val="ru-RU"/>
        </w:rPr>
        <w:t xml:space="preserve"> </w:t>
      </w:r>
      <w:r w:rsidRPr="0082346C">
        <w:rPr>
          <w:rFonts w:cs="Times New Roman"/>
          <w:spacing w:val="-1"/>
          <w:lang w:val="ru-RU"/>
        </w:rPr>
        <w:t>действия</w:t>
      </w:r>
      <w:r w:rsidRPr="0082346C">
        <w:rPr>
          <w:rFonts w:cs="Times New Roman"/>
          <w:spacing w:val="21"/>
          <w:lang w:val="ru-RU"/>
        </w:rPr>
        <w:t xml:space="preserve"> </w:t>
      </w:r>
      <w:r w:rsidRPr="0082346C">
        <w:rPr>
          <w:rFonts w:cs="Times New Roman"/>
          <w:spacing w:val="-1"/>
          <w:lang w:val="ru-RU"/>
        </w:rPr>
        <w:t>ветра</w:t>
      </w:r>
      <w:r w:rsidRPr="0082346C">
        <w:rPr>
          <w:rFonts w:cs="Times New Roman"/>
          <w:spacing w:val="18"/>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высоте</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446405" cy="255270"/>
            <wp:effectExtent l="19050" t="0" r="0" b="0"/>
            <wp:docPr id="2015" name="Рисунок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193"/>
                    <a:srcRect/>
                    <a:stretch>
                      <a:fillRect/>
                    </a:stretch>
                  </pic:blipFill>
                  <pic:spPr bwMode="auto">
                    <a:xfrm>
                      <a:off x="0" y="0"/>
                      <a:ext cx="446405" cy="255270"/>
                    </a:xfrm>
                    <a:prstGeom prst="rect">
                      <a:avLst/>
                    </a:prstGeom>
                    <a:noFill/>
                    <a:ln w="9525">
                      <a:noFill/>
                      <a:miter lim="800000"/>
                      <a:headEnd/>
                      <a:tailEnd/>
                    </a:ln>
                  </pic:spPr>
                </pic:pic>
              </a:graphicData>
            </a:graphic>
          </wp:inline>
        </w:drawing>
      </w:r>
      <w:r w:rsidRPr="0082346C">
        <w:rPr>
          <w:rFonts w:cs="Times New Roman"/>
          <w:lang w:val="ru-RU"/>
        </w:rPr>
        <w:t xml:space="preserve">по 4.4 и </w:t>
      </w:r>
      <w:r w:rsidRPr="0082346C">
        <w:rPr>
          <w:rFonts w:cs="Times New Roman"/>
          <w:spacing w:val="-1"/>
          <w:lang w:val="ru-RU"/>
        </w:rPr>
        <w:t>Рисунку</w:t>
      </w:r>
      <w:r w:rsidRPr="0082346C">
        <w:rPr>
          <w:rFonts w:cs="Times New Roman"/>
          <w:spacing w:val="-5"/>
          <w:lang w:val="ru-RU"/>
        </w:rPr>
        <w:t xml:space="preserve"> </w:t>
      </w:r>
      <w:r w:rsidRPr="0082346C">
        <w:rPr>
          <w:rFonts w:cs="Times New Roman"/>
          <w:lang w:val="ru-RU"/>
        </w:rPr>
        <w:t>6.1;</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595630" cy="255270"/>
            <wp:effectExtent l="0" t="0" r="0" b="0"/>
            <wp:docPr id="344" name="Рисунок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3194"/>
                    <a:srcRect/>
                    <a:stretch>
                      <a:fillRect/>
                    </a:stretch>
                  </pic:blipFill>
                  <pic:spPr bwMode="auto">
                    <a:xfrm>
                      <a:off x="0" y="0"/>
                      <a:ext cx="595630" cy="255270"/>
                    </a:xfrm>
                    <a:prstGeom prst="rect">
                      <a:avLst/>
                    </a:prstGeom>
                    <a:noFill/>
                    <a:ln w="9525">
                      <a:noFill/>
                      <a:miter lim="800000"/>
                      <a:headEnd/>
                      <a:tailEnd/>
                    </a:ln>
                  </pic:spPr>
                </pic:pic>
              </a:graphicData>
            </a:graphic>
          </wp:inline>
        </w:drawing>
      </w:r>
      <w:r w:rsidRPr="0082346C">
        <w:rPr>
          <w:rFonts w:cs="Times New Roman"/>
          <w:spacing w:val="-1"/>
          <w:lang w:val="ru-RU"/>
        </w:rPr>
        <w:t>средняя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r w:rsidRPr="0082346C">
        <w:rPr>
          <w:rFonts w:eastAsiaTheme="minorEastAsia" w:cs="Times New Roman"/>
          <w:noProof/>
          <w:position w:val="-12"/>
          <w:lang w:val="ru-RU" w:eastAsia="ru-RU"/>
        </w:rPr>
        <w:drawing>
          <wp:inline distT="0" distB="0" distL="0" distR="0">
            <wp:extent cx="467995" cy="255270"/>
            <wp:effectExtent l="0" t="0" r="0" b="0"/>
            <wp:docPr id="342" name="Рисунок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3195"/>
                    <a:srcRect/>
                    <a:stretch>
                      <a:fillRect/>
                    </a:stretch>
                  </pic:blipFill>
                  <pic:spPr bwMode="auto">
                    <a:xfrm>
                      <a:off x="0" y="0"/>
                      <a:ext cx="467995" cy="25527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eastAsiaTheme="minorEastAsia" w:cs="Times New Roman"/>
          <w:noProof/>
          <w:position w:val="-12"/>
          <w:lang w:val="ru-RU" w:eastAsia="ru-RU"/>
        </w:rPr>
        <w:drawing>
          <wp:inline distT="0" distB="0" distL="0" distR="0">
            <wp:extent cx="446405" cy="255270"/>
            <wp:effectExtent l="19050" t="0" r="0" b="0"/>
            <wp:docPr id="2018" name="Рисунок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3193"/>
                    <a:srcRect/>
                    <a:stretch>
                      <a:fillRect/>
                    </a:stretch>
                  </pic:blipFill>
                  <pic:spPr bwMode="auto">
                    <a:xfrm>
                      <a:off x="0" y="0"/>
                      <a:ext cx="446405" cy="25527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4.3.1(1);</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2"/>
          <w:lang w:val="ru-RU" w:eastAsia="ru-RU"/>
        </w:rPr>
        <w:drawing>
          <wp:inline distT="0" distB="0" distL="0" distR="0">
            <wp:extent cx="170180" cy="255270"/>
            <wp:effectExtent l="0" t="0" r="1270" b="0"/>
            <wp:docPr id="2019" name="Рисунок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3196"/>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cs="Times New Roman"/>
          <w:i/>
          <w:position w:val="-2"/>
          <w:lang w:val="ru-RU"/>
        </w:rPr>
        <w:t xml:space="preserve"> </w:t>
      </w:r>
      <w:r w:rsidRPr="0082346C">
        <w:rPr>
          <w:rFonts w:cs="Times New Roman"/>
          <w:lang w:val="ru-RU"/>
        </w:rPr>
        <w:t>–</w:t>
      </w:r>
      <w:r w:rsidRPr="0082346C">
        <w:rPr>
          <w:rFonts w:cs="Times New Roman"/>
          <w:spacing w:val="-1"/>
          <w:lang w:val="ru-RU"/>
        </w:rPr>
        <w:t xml:space="preserve"> базовая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см.</w:t>
      </w:r>
      <w:r w:rsidRPr="0082346C">
        <w:rPr>
          <w:rFonts w:cs="Times New Roman"/>
          <w:spacing w:val="2"/>
          <w:lang w:val="ru-RU"/>
        </w:rPr>
        <w:t xml:space="preserve"> </w:t>
      </w:r>
      <w:r w:rsidRPr="0082346C">
        <w:rPr>
          <w:rFonts w:cs="Times New Roman"/>
          <w:spacing w:val="-1"/>
          <w:lang w:val="ru-RU"/>
        </w:rPr>
        <w:t>рисунок</w:t>
      </w:r>
      <w:r w:rsidRPr="0082346C">
        <w:rPr>
          <w:rFonts w:cs="Times New Roman"/>
          <w:lang w:val="ru-RU"/>
        </w:rPr>
        <w:t xml:space="preserve"> 6.1;</w:t>
      </w:r>
    </w:p>
    <w:p w:rsidR="0082346C" w:rsidRPr="0082346C" w:rsidRDefault="004C20E5" w:rsidP="0082346C">
      <w:pPr>
        <w:pStyle w:val="af9"/>
        <w:ind w:left="0"/>
        <w:jc w:val="both"/>
        <w:rPr>
          <w:rFonts w:cs="Times New Roman"/>
          <w:lang w:val="ru-RU"/>
        </w:rPr>
      </w:pPr>
      <w:r>
        <w:rPr>
          <w:rFonts w:cs="Times New Roman"/>
          <w:noProof/>
          <w:lang w:val="ru-RU" w:eastAsia="ru-RU"/>
        </w:rPr>
        <w:pict>
          <v:group id="Группа 1051" o:spid="_x0000_s1589" style="position:absolute;left:0;text-align:left;margin-left:-97.15pt;margin-top:23.2pt;width:18.75pt;height:31.7pt;z-index:-251319296;mso-position-horizontal-relative:page" coordorigin="1700,346" coordsize="375,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">
            <v:shape id="Picture 1739" o:spid="_x0000_s1590" type="#_x0000_t75" style="position:absolute;left:1700;top:346;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mDAvFAAAA3QAAAA8AAABkcnMvZG93bnJldi54bWxEj0FrwkAQhe8F/8Mygre6aaBSo5tQBKGX&#10;IqbiecyOSTQ7m2ZXk/jru4VCbzO89715s84G04g7da62rOBlHoEgLqyuuVRw+No+v4FwHlljY5kU&#10;jOQgSydPa0y07XlP99yXIoSwS1BB5X2bSOmKigy6uW2Jg3a2nUEf1q6UusM+hJtGxlG0kAZrDhcq&#10;bGlTUXHNbybUGMc93rbx+fLZL4l3p83x8Z0rNZsO7ysQngb/b/6jP3TgotcYfr8JI8j0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JgwLxQAAAN0AAAAPAAAAAAAAAAAAAAAA&#10;AJ8CAABkcnMvZG93bnJldi54bWxQSwUGAAAAAAQABAD3AAAAkQMAAAAA&#10;">
              <v:imagedata r:id="rId1336" o:title=""/>
            </v:shape>
            <v:shape id="Picture 1740" o:spid="_x0000_s1591" type="#_x0000_t75" style="position:absolute;left:1700;top:684;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qqZDFAAAA3QAAAA8AAABkcnMvZG93bnJldi54bWxEj0FrwkAQhe8F/8Mygre60VLR6CoiCL1I&#10;MS2ex+yYRLOzMbuaxF/vCoXeZnjve/NmsWpNKe5Uu8KygtEwAkGcWl1wpuD3Z/s+BeE8ssbSMino&#10;yMFq2XtbYKxtw3u6Jz4TIYRdjApy76tYSpfmZNANbUUctJOtDfqw1pnUNTYh3JRyHEUTabDgcCHH&#10;ijY5pZfkZkKNrtvjbTs+nXfNjPj7uDk8rolSg367noPw1Pp/8x/9pQMXfX7A65swglw+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qmQxQAAAN0AAAAPAAAAAAAAAAAAAAAA&#10;AJ8CAABkcnMvZG93bnJldi54bWxQSwUGAAAAAAQABAD3AAAAkQMAAAAA&#10;">
              <v:imagedata r:id="rId1336" o:title=""/>
            </v:shape>
            <w10:wrap anchorx="page"/>
          </v:group>
        </w:pict>
      </w:r>
      <w:r w:rsidR="0082346C" w:rsidRPr="0082346C">
        <w:rPr>
          <w:rFonts w:eastAsiaTheme="minorEastAsia" w:cs="Times New Roman"/>
          <w:noProof/>
          <w:position w:val="-4"/>
          <w:lang w:val="ru-RU" w:eastAsia="ru-RU"/>
        </w:rPr>
        <w:drawing>
          <wp:inline distT="0" distB="0" distL="0" distR="0">
            <wp:extent cx="170180" cy="180975"/>
            <wp:effectExtent l="19050" t="0" r="1270" b="0"/>
            <wp:docPr id="2020" name="Рисунок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3197"/>
                    <a:srcRect/>
                    <a:stretch>
                      <a:fillRect/>
                    </a:stretch>
                  </pic:blipFill>
                  <pic:spPr bwMode="auto">
                    <a:xfrm>
                      <a:off x="0" y="0"/>
                      <a:ext cx="170180" cy="180975"/>
                    </a:xfrm>
                    <a:prstGeom prst="rect">
                      <a:avLst/>
                    </a:prstGeom>
                    <a:noFill/>
                    <a:ln w="9525">
                      <a:noFill/>
                      <a:miter lim="800000"/>
                      <a:headEnd/>
                      <a:tailEnd/>
                    </a:ln>
                  </pic:spPr>
                </pic:pic>
              </a:graphicData>
            </a:graphic>
          </wp:inline>
        </w:drawing>
      </w:r>
      <w:r w:rsidR="0082346C" w:rsidRPr="0082346C">
        <w:rPr>
          <w:rFonts w:cs="Times New Roman"/>
          <w:lang w:val="ru-RU"/>
        </w:rPr>
        <w:t>–</w:t>
      </w:r>
      <w:r w:rsidR="0082346C" w:rsidRPr="0082346C">
        <w:rPr>
          <w:rFonts w:cs="Times New Roman"/>
          <w:spacing w:val="11"/>
          <w:lang w:val="ru-RU"/>
        </w:rPr>
        <w:t xml:space="preserve"> </w:t>
      </w:r>
      <w:r w:rsidR="0082346C" w:rsidRPr="0082346C">
        <w:rPr>
          <w:rFonts w:cs="Times New Roman"/>
          <w:spacing w:val="-5"/>
          <w:lang w:val="ru-RU"/>
        </w:rPr>
        <w:t>квадратный</w:t>
      </w:r>
      <w:r w:rsidR="0082346C" w:rsidRPr="0082346C">
        <w:rPr>
          <w:rFonts w:cs="Times New Roman"/>
          <w:spacing w:val="3"/>
          <w:lang w:val="ru-RU"/>
        </w:rPr>
        <w:t xml:space="preserve"> </w:t>
      </w:r>
      <w:r w:rsidR="0082346C" w:rsidRPr="0082346C">
        <w:rPr>
          <w:rFonts w:cs="Times New Roman"/>
          <w:spacing w:val="-4"/>
          <w:lang w:val="ru-RU"/>
        </w:rPr>
        <w:t>корень</w:t>
      </w:r>
      <w:r w:rsidR="0082346C" w:rsidRPr="0082346C">
        <w:rPr>
          <w:rFonts w:cs="Times New Roman"/>
          <w:spacing w:val="5"/>
          <w:lang w:val="ru-RU"/>
        </w:rPr>
        <w:t xml:space="preserve"> </w:t>
      </w:r>
      <w:r w:rsidR="0082346C" w:rsidRPr="0082346C">
        <w:rPr>
          <w:rFonts w:cs="Times New Roman"/>
          <w:spacing w:val="-2"/>
          <w:lang w:val="ru-RU"/>
        </w:rPr>
        <w:t>из</w:t>
      </w:r>
      <w:r w:rsidR="0082346C" w:rsidRPr="0082346C">
        <w:rPr>
          <w:rFonts w:cs="Times New Roman"/>
          <w:spacing w:val="3"/>
          <w:lang w:val="ru-RU"/>
        </w:rPr>
        <w:t xml:space="preserve"> </w:t>
      </w:r>
      <w:r w:rsidR="0082346C" w:rsidRPr="0082346C">
        <w:rPr>
          <w:rFonts w:cs="Times New Roman"/>
          <w:spacing w:val="-5"/>
          <w:lang w:val="ru-RU"/>
        </w:rPr>
        <w:t>резонансной</w:t>
      </w:r>
      <w:r w:rsidR="0082346C" w:rsidRPr="0082346C">
        <w:rPr>
          <w:rFonts w:cs="Times New Roman"/>
          <w:spacing w:val="5"/>
          <w:lang w:val="ru-RU"/>
        </w:rPr>
        <w:t xml:space="preserve"> </w:t>
      </w:r>
      <w:r w:rsidR="0082346C" w:rsidRPr="0082346C">
        <w:rPr>
          <w:rFonts w:cs="Times New Roman"/>
          <w:spacing w:val="-5"/>
          <w:lang w:val="ru-RU"/>
        </w:rPr>
        <w:t>составляющей</w:t>
      </w:r>
      <w:r w:rsidR="0082346C" w:rsidRPr="0082346C">
        <w:rPr>
          <w:rFonts w:cs="Times New Roman"/>
          <w:spacing w:val="3"/>
          <w:lang w:val="ru-RU"/>
        </w:rPr>
        <w:t xml:space="preserve"> </w:t>
      </w:r>
      <w:r w:rsidR="0082346C" w:rsidRPr="0082346C">
        <w:rPr>
          <w:rFonts w:cs="Times New Roman"/>
          <w:spacing w:val="-4"/>
          <w:lang w:val="ru-RU"/>
        </w:rPr>
        <w:t>реакции,</w:t>
      </w:r>
      <w:r w:rsidR="0082346C" w:rsidRPr="0082346C">
        <w:rPr>
          <w:rFonts w:cs="Times New Roman"/>
          <w:spacing w:val="2"/>
          <w:lang w:val="ru-RU"/>
        </w:rPr>
        <w:t xml:space="preserve"> </w:t>
      </w:r>
      <w:r w:rsidR="0082346C" w:rsidRPr="0082346C">
        <w:rPr>
          <w:rFonts w:cs="Times New Roman"/>
          <w:spacing w:val="-4"/>
          <w:lang w:val="ru-RU"/>
        </w:rPr>
        <w:t>см.</w:t>
      </w:r>
      <w:r w:rsidR="0082346C" w:rsidRPr="0082346C">
        <w:rPr>
          <w:rFonts w:cs="Times New Roman"/>
          <w:spacing w:val="2"/>
          <w:lang w:val="ru-RU"/>
        </w:rPr>
        <w:t xml:space="preserve"> </w:t>
      </w:r>
      <w:r w:rsidR="0082346C" w:rsidRPr="0082346C">
        <w:rPr>
          <w:rFonts w:cs="Times New Roman"/>
          <w:spacing w:val="-4"/>
          <w:lang w:val="ru-RU"/>
        </w:rPr>
        <w:t>С.2(4)</w:t>
      </w:r>
      <w:r w:rsidR="0082346C" w:rsidRPr="0082346C">
        <w:rPr>
          <w:rFonts w:cs="Times New Roman"/>
          <w:spacing w:val="3"/>
          <w:lang w:val="ru-RU"/>
        </w:rPr>
        <w:t xml:space="preserve"> </w:t>
      </w:r>
      <w:r w:rsidR="0082346C" w:rsidRPr="0082346C">
        <w:rPr>
          <w:rFonts w:cs="Times New Roman"/>
          <w:spacing w:val="-4"/>
          <w:lang w:val="ru-RU"/>
        </w:rPr>
        <w:t>(Приложение</w:t>
      </w:r>
    </w:p>
    <w:p w:rsidR="0082346C" w:rsidRPr="0082346C" w:rsidRDefault="0082346C" w:rsidP="0082346C">
      <w:pPr>
        <w:pStyle w:val="af9"/>
        <w:ind w:left="0"/>
        <w:jc w:val="both"/>
        <w:rPr>
          <w:rFonts w:cs="Times New Roman"/>
          <w:lang w:val="ru-RU"/>
        </w:rPr>
      </w:pPr>
      <w:r w:rsidRPr="0082346C">
        <w:rPr>
          <w:rFonts w:eastAsiaTheme="minorEastAsia" w:cs="Times New Roman"/>
          <w:noProof/>
          <w:position w:val="-14"/>
          <w:lang w:val="ru-RU" w:eastAsia="ru-RU"/>
        </w:rPr>
        <w:drawing>
          <wp:inline distT="0" distB="0" distL="0" distR="0">
            <wp:extent cx="403860" cy="276225"/>
            <wp:effectExtent l="19050" t="0" r="0" b="0"/>
            <wp:docPr id="2021" name="Рисунок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3198"/>
                    <a:srcRect/>
                    <a:stretch>
                      <a:fillRect/>
                    </a:stretch>
                  </pic:blipFill>
                  <pic:spPr bwMode="auto">
                    <a:xfrm>
                      <a:off x="0" y="0"/>
                      <a:ext cx="403860" cy="276225"/>
                    </a:xfrm>
                    <a:prstGeom prst="rect">
                      <a:avLst/>
                    </a:prstGeom>
                    <a:noFill/>
                    <a:ln w="9525">
                      <a:noFill/>
                      <a:miter lim="800000"/>
                      <a:headEnd/>
                      <a:tailEnd/>
                    </a:ln>
                  </pic:spPr>
                </pic:pic>
              </a:graphicData>
            </a:graphic>
          </wp:inline>
        </w:drawing>
      </w:r>
      <w:r w:rsidRPr="0082346C">
        <w:rPr>
          <w:rFonts w:cs="Times New Roman"/>
          <w:i/>
          <w:spacing w:val="-7"/>
          <w:position w:val="-2"/>
          <w:lang w:val="ru-RU"/>
        </w:rPr>
        <w:t xml:space="preserve"> </w:t>
      </w:r>
      <w:r w:rsidRPr="0082346C">
        <w:rPr>
          <w:rFonts w:cs="Times New Roman"/>
          <w:lang w:val="ru-RU"/>
        </w:rPr>
        <w:t xml:space="preserve">– </w:t>
      </w:r>
      <w:r w:rsidRPr="0082346C">
        <w:rPr>
          <w:rFonts w:cs="Times New Roman"/>
          <w:spacing w:val="-1"/>
          <w:lang w:val="ru-RU"/>
        </w:rPr>
        <w:t>постоянные,</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2"/>
          <w:lang w:val="ru-RU"/>
        </w:rPr>
        <w:t>указано</w:t>
      </w:r>
      <w:r w:rsidRPr="0082346C">
        <w:rPr>
          <w:rFonts w:cs="Times New Roman"/>
          <w:lang w:val="ru-RU"/>
        </w:rPr>
        <w:t xml:space="preserve"> в С.2</w:t>
      </w:r>
      <w:r w:rsidRPr="0082346C">
        <w:rPr>
          <w:rFonts w:cs="Times New Roman"/>
          <w:spacing w:val="-2"/>
          <w:lang w:val="ru-RU"/>
        </w:rPr>
        <w:t xml:space="preserve"> </w:t>
      </w:r>
      <w:r w:rsidRPr="0082346C">
        <w:rPr>
          <w:rFonts w:cs="Times New Roman"/>
          <w:lang w:val="ru-RU"/>
        </w:rPr>
        <w:t>(Приложение</w:t>
      </w:r>
      <w:r w:rsidRPr="0082346C">
        <w:rPr>
          <w:rFonts w:cs="Times New Roman"/>
          <w:spacing w:val="-1"/>
          <w:lang w:val="ru-RU"/>
        </w:rPr>
        <w:t xml:space="preserve"> </w:t>
      </w:r>
      <w:r w:rsidRPr="0082346C">
        <w:rPr>
          <w:rFonts w:cs="Times New Roman"/>
          <w:lang w:val="ru-RU"/>
        </w:rPr>
        <w:t>С);</w:t>
      </w:r>
    </w:p>
    <w:p w:rsidR="0082346C" w:rsidRPr="0082346C" w:rsidRDefault="0082346C" w:rsidP="0082346C">
      <w:pPr>
        <w:pStyle w:val="af9"/>
        <w:ind w:left="0" w:right="2"/>
        <w:jc w:val="both"/>
        <w:rPr>
          <w:rFonts w:cs="Times New Roman"/>
          <w:spacing w:val="43"/>
          <w:lang w:val="ru-RU"/>
        </w:rPr>
      </w:pPr>
      <w:r w:rsidRPr="0082346C">
        <w:rPr>
          <w:rFonts w:eastAsiaTheme="minorEastAsia" w:cs="Times New Roman"/>
          <w:noProof/>
          <w:position w:val="-14"/>
          <w:lang w:val="ru-RU" w:eastAsia="ru-RU"/>
        </w:rPr>
        <w:drawing>
          <wp:inline distT="0" distB="0" distL="0" distR="0">
            <wp:extent cx="308610" cy="276225"/>
            <wp:effectExtent l="0" t="0" r="0" b="0"/>
            <wp:docPr id="2022" name="Рисунок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3199"/>
                    <a:srcRect/>
                    <a:stretch>
                      <a:fillRect/>
                    </a:stretch>
                  </pic:blipFill>
                  <pic:spPr bwMode="auto">
                    <a:xfrm>
                      <a:off x="0" y="0"/>
                      <a:ext cx="308610" cy="276225"/>
                    </a:xfrm>
                    <a:prstGeom prst="rect">
                      <a:avLst/>
                    </a:prstGeom>
                    <a:noFill/>
                    <a:ln w="9525">
                      <a:noFill/>
                      <a:miter lim="800000"/>
                      <a:headEnd/>
                      <a:tailEnd/>
                    </a:ln>
                  </pic:spPr>
                </pic:pic>
              </a:graphicData>
            </a:graphic>
          </wp:inline>
        </w:drawing>
      </w:r>
      <w:r w:rsidRPr="0082346C">
        <w:rPr>
          <w:rFonts w:cs="Times New Roman"/>
          <w:position w:val="-2"/>
          <w:lang w:val="ru-RU"/>
        </w:rPr>
        <w:t xml:space="preserve"> </w:t>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масса</w:t>
      </w:r>
      <w:r w:rsidRPr="0082346C">
        <w:rPr>
          <w:rFonts w:cs="Times New Roman"/>
          <w:spacing w:val="-1"/>
          <w:lang w:val="ru-RU"/>
        </w:rPr>
        <w:t xml:space="preserve"> </w:t>
      </w:r>
      <w:r w:rsidRPr="0082346C">
        <w:rPr>
          <w:rFonts w:cs="Times New Roman"/>
          <w:spacing w:val="1"/>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площади, </w:t>
      </w:r>
      <w:r w:rsidRPr="0082346C">
        <w:rPr>
          <w:rFonts w:cs="Times New Roman"/>
          <w:spacing w:val="-1"/>
          <w:lang w:val="ru-RU"/>
        </w:rPr>
        <w:t>см.</w:t>
      </w:r>
      <w:r w:rsidRPr="0082346C">
        <w:rPr>
          <w:rFonts w:cs="Times New Roman"/>
          <w:lang w:val="ru-RU"/>
        </w:rPr>
        <w:t xml:space="preserve"> F.5(3)</w:t>
      </w:r>
      <w:r w:rsidRPr="0082346C">
        <w:rPr>
          <w:rFonts w:cs="Times New Roman"/>
          <w:spacing w:val="-1"/>
          <w:lang w:val="ru-RU"/>
        </w:rPr>
        <w:t xml:space="preserve"> (Приложение F);</w:t>
      </w:r>
      <w:r w:rsidRPr="0082346C">
        <w:rPr>
          <w:rFonts w:cs="Times New Roman"/>
          <w:spacing w:val="43"/>
          <w:lang w:val="ru-RU"/>
        </w:rPr>
        <w:t xml:space="preserve"> </w:t>
      </w:r>
    </w:p>
    <w:p w:rsidR="0082346C" w:rsidRPr="0082346C" w:rsidRDefault="0082346C" w:rsidP="0082346C">
      <w:pPr>
        <w:pStyle w:val="af9"/>
        <w:ind w:left="0" w:right="2"/>
        <w:jc w:val="both"/>
        <w:rPr>
          <w:rFonts w:cs="Times New Roman"/>
          <w:lang w:val="ru-RU"/>
        </w:rPr>
      </w:pPr>
      <w:r w:rsidRPr="0082346C">
        <w:rPr>
          <w:rFonts w:eastAsiaTheme="minorEastAsia" w:cs="Times New Roman"/>
          <w:noProof/>
          <w:position w:val="-10"/>
          <w:lang w:val="ru-RU" w:eastAsia="ru-RU"/>
        </w:rPr>
        <w:drawing>
          <wp:inline distT="0" distB="0" distL="0" distR="0">
            <wp:extent cx="542290" cy="233680"/>
            <wp:effectExtent l="0" t="0" r="0" b="0"/>
            <wp:docPr id="2023" name="Рисунок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3200"/>
                    <a:srcRect/>
                    <a:stretch>
                      <a:fillRect/>
                    </a:stretch>
                  </pic:blipFill>
                  <pic:spPr bwMode="auto">
                    <a:xfrm>
                      <a:off x="0" y="0"/>
                      <a:ext cx="542290" cy="23368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форма</w:t>
      </w:r>
      <w:r w:rsidRPr="0082346C">
        <w:rPr>
          <w:rFonts w:cs="Times New Roman"/>
          <w:spacing w:val="-2"/>
          <w:lang w:val="ru-RU"/>
        </w:rPr>
        <w:t xml:space="preserve"> </w:t>
      </w:r>
      <w:r w:rsidRPr="0082346C">
        <w:rPr>
          <w:rFonts w:cs="Times New Roman"/>
          <w:spacing w:val="-1"/>
          <w:lang w:val="ru-RU"/>
        </w:rPr>
        <w:t>колебаний;</w:t>
      </w:r>
    </w:p>
    <w:p w:rsidR="0082346C" w:rsidRPr="0082346C" w:rsidRDefault="0082346C" w:rsidP="0082346C">
      <w:pPr>
        <w:pStyle w:val="af9"/>
        <w:ind w:left="0" w:right="2918"/>
        <w:jc w:val="both"/>
        <w:rPr>
          <w:rFonts w:cs="Times New Roman"/>
          <w:lang w:val="ru-RU"/>
        </w:rPr>
      </w:pPr>
      <w:r w:rsidRPr="0082346C">
        <w:rPr>
          <w:rFonts w:eastAsiaTheme="minorEastAsia" w:cs="Times New Roman"/>
          <w:noProof/>
          <w:position w:val="-12"/>
          <w:lang w:val="ru-RU" w:eastAsia="ru-RU"/>
        </w:rPr>
        <w:drawing>
          <wp:inline distT="0" distB="0" distL="0" distR="0">
            <wp:extent cx="372110" cy="255270"/>
            <wp:effectExtent l="0" t="0" r="0" b="0"/>
            <wp:docPr id="2024" name="Рисунок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3201"/>
                    <a:srcRect/>
                    <a:stretch>
                      <a:fillRect/>
                    </a:stretch>
                  </pic:blipFill>
                  <pic:spPr bwMode="auto">
                    <a:xfrm>
                      <a:off x="0" y="0"/>
                      <a:ext cx="37211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значение амплитудной</w:t>
      </w:r>
      <w:r w:rsidRPr="0082346C">
        <w:rPr>
          <w:rFonts w:cs="Times New Roman"/>
          <w:lang w:val="ru-RU"/>
        </w:rPr>
        <w:t xml:space="preserve"> </w:t>
      </w:r>
      <w:r w:rsidRPr="0082346C">
        <w:rPr>
          <w:rFonts w:cs="Times New Roman"/>
          <w:spacing w:val="-1"/>
          <w:lang w:val="ru-RU"/>
        </w:rPr>
        <w:t>точки</w:t>
      </w:r>
      <w:r w:rsidRPr="0082346C">
        <w:rPr>
          <w:rFonts w:cs="Times New Roman"/>
          <w:spacing w:val="-2"/>
          <w:lang w:val="ru-RU"/>
        </w:rPr>
        <w:t xml:space="preserve"> </w:t>
      </w:r>
      <w:r w:rsidRPr="0082346C">
        <w:rPr>
          <w:rFonts w:cs="Times New Roman"/>
          <w:lang w:val="ru-RU"/>
        </w:rPr>
        <w:t xml:space="preserve">формы </w:t>
      </w:r>
      <w:r w:rsidRPr="0082346C">
        <w:rPr>
          <w:rFonts w:cs="Times New Roman"/>
          <w:spacing w:val="-1"/>
          <w:lang w:val="ru-RU"/>
        </w:rPr>
        <w:t>колебания.</w:t>
      </w:r>
    </w:p>
    <w:p w:rsidR="0082346C" w:rsidRPr="0082346C" w:rsidRDefault="0082346C" w:rsidP="0082346C">
      <w:pPr>
        <w:ind w:firstLine="567"/>
        <w:jc w:val="both"/>
      </w:pPr>
      <w:r w:rsidRPr="0082346C">
        <w:t xml:space="preserve">Характеристические пиковые значения ускорения определяют умножением стандартного отклонения, указанного выше, на тиковый коэффициент из Приложения В2 с использованием собственной частоты изгибных колебаний, то есть </w:t>
      </w:r>
      <w:r w:rsidRPr="0082346C">
        <w:rPr>
          <w:rFonts w:eastAsiaTheme="minorEastAsia"/>
          <w:noProof/>
          <w:position w:val="-14"/>
        </w:rPr>
        <w:drawing>
          <wp:inline distT="0" distB="0" distL="0" distR="0">
            <wp:extent cx="616585" cy="318770"/>
            <wp:effectExtent l="19050" t="0" r="0" b="0"/>
            <wp:docPr id="2025" name="Рисунок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3202"/>
                    <a:srcRect/>
                    <a:stretch>
                      <a:fillRect/>
                    </a:stretch>
                  </pic:blipFill>
                  <pic:spPr bwMode="auto">
                    <a:xfrm>
                      <a:off x="0" y="0"/>
                      <a:ext cx="616585" cy="318770"/>
                    </a:xfrm>
                    <a:prstGeom prst="rect">
                      <a:avLst/>
                    </a:prstGeom>
                    <a:noFill/>
                    <a:ln w="9525">
                      <a:noFill/>
                      <a:miter lim="800000"/>
                      <a:headEnd/>
                      <a:tailEnd/>
                    </a:ln>
                  </pic:spPr>
                </pic:pic>
              </a:graphicData>
            </a:graphic>
          </wp:inline>
        </w:drawing>
      </w:r>
      <w:r w:rsidRPr="0082346C">
        <w:rPr>
          <w:rFonts w:eastAsiaTheme="minorEastAsia"/>
        </w:rPr>
        <w:t>.</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937953">
      <w:pPr>
        <w:pStyle w:val="3"/>
        <w:spacing w:before="0"/>
        <w:ind w:right="520"/>
        <w:jc w:val="center"/>
        <w:rPr>
          <w:rFonts w:ascii="Times New Roman" w:hAnsi="Times New Roman" w:cs="Times New Roman"/>
          <w:b w:val="0"/>
          <w:bCs w:val="0"/>
        </w:rPr>
      </w:pPr>
      <w:r w:rsidRPr="0082346C">
        <w:rPr>
          <w:rFonts w:ascii="Times New Roman" w:hAnsi="Times New Roman" w:cs="Times New Roman"/>
          <w:spacing w:val="-1"/>
        </w:rPr>
        <w:lastRenderedPageBreak/>
        <w:t xml:space="preserve">Приложение </w:t>
      </w:r>
      <w:r w:rsidRPr="0082346C">
        <w:rPr>
          <w:rFonts w:ascii="Times New Roman" w:hAnsi="Times New Roman" w:cs="Times New Roman"/>
        </w:rPr>
        <w:t>D</w:t>
      </w:r>
    </w:p>
    <w:p w:rsidR="0082346C" w:rsidRPr="003D5F55" w:rsidRDefault="0082346C" w:rsidP="00937953">
      <w:pPr>
        <w:ind w:left="367" w:right="518"/>
        <w:jc w:val="center"/>
        <w:rPr>
          <w:i/>
          <w:spacing w:val="-1"/>
        </w:rPr>
      </w:pPr>
      <w:r w:rsidRPr="0082346C">
        <w:rPr>
          <w:i/>
          <w:spacing w:val="-1"/>
        </w:rPr>
        <w:t>(информационное)</w:t>
      </w:r>
    </w:p>
    <w:p w:rsidR="00937953" w:rsidRPr="003D5F55" w:rsidRDefault="00937953" w:rsidP="00937953">
      <w:pPr>
        <w:ind w:left="367" w:right="518"/>
        <w:jc w:val="center"/>
      </w:pPr>
    </w:p>
    <w:p w:rsidR="0082346C" w:rsidRPr="0082346C" w:rsidRDefault="0082346C" w:rsidP="0082346C">
      <w:pPr>
        <w:pStyle w:val="3"/>
        <w:spacing w:before="0"/>
        <w:ind w:right="943"/>
        <w:jc w:val="center"/>
        <w:rPr>
          <w:rFonts w:ascii="Times New Roman" w:hAnsi="Times New Roman" w:cs="Times New Roman"/>
          <w:b w:val="0"/>
          <w:bCs w:val="0"/>
        </w:rPr>
      </w:pPr>
      <w:r w:rsidRPr="0082346C">
        <w:rPr>
          <w:rFonts w:ascii="Times New Roman" w:hAnsi="Times New Roman" w:cs="Times New Roman"/>
          <w:spacing w:val="-1"/>
        </w:rPr>
        <w:t>Значения</w:t>
      </w:r>
      <w:r w:rsidRPr="0082346C">
        <w:rPr>
          <w:rFonts w:ascii="Times New Roman" w:hAnsi="Times New Roman" w:cs="Times New Roman"/>
        </w:rPr>
        <w:t xml:space="preserve"> </w:t>
      </w:r>
      <w:r w:rsidRPr="0082346C">
        <w:rPr>
          <w:rFonts w:ascii="Times New Roman" w:hAnsi="Times New Roman" w:cs="Times New Roman"/>
          <w:spacing w:val="-1"/>
        </w:rPr>
        <w:t>конструкционного</w:t>
      </w:r>
      <w:r w:rsidRPr="0082346C">
        <w:rPr>
          <w:rFonts w:ascii="Times New Roman" w:hAnsi="Times New Roman" w:cs="Times New Roman"/>
        </w:rPr>
        <w:t xml:space="preserve"> </w:t>
      </w:r>
      <w:r w:rsidRPr="0082346C">
        <w:rPr>
          <w:rFonts w:ascii="Times New Roman" w:hAnsi="Times New Roman" w:cs="Times New Roman"/>
          <w:spacing w:val="-1"/>
        </w:rPr>
        <w:t>коэффициента</w:t>
      </w:r>
      <w:r w:rsidRPr="0082346C">
        <w:rPr>
          <w:rFonts w:ascii="Times New Roman" w:eastAsiaTheme="minorEastAsia" w:hAnsi="Times New Roman" w:cs="Times New Roman"/>
          <w:noProof/>
          <w:position w:val="-12"/>
        </w:rPr>
        <w:drawing>
          <wp:inline distT="0" distB="0" distL="0" distR="0">
            <wp:extent cx="318770" cy="255270"/>
            <wp:effectExtent l="0" t="0" r="0" b="0"/>
            <wp:docPr id="2026" name="Рисунок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rPr>
        <w:t>для разных типов</w:t>
      </w:r>
      <w:r w:rsidRPr="0082346C">
        <w:rPr>
          <w:rFonts w:ascii="Times New Roman" w:hAnsi="Times New Roman" w:cs="Times New Roman"/>
          <w:spacing w:val="-3"/>
        </w:rPr>
        <w:t xml:space="preserve"> </w:t>
      </w:r>
      <w:r w:rsidRPr="0082346C">
        <w:rPr>
          <w:rFonts w:ascii="Times New Roman" w:hAnsi="Times New Roman" w:cs="Times New Roman"/>
        </w:rPr>
        <w:t>зданий</w:t>
      </w:r>
    </w:p>
    <w:p w:rsidR="0082346C" w:rsidRPr="0082346C" w:rsidRDefault="0082346C" w:rsidP="0082346C">
      <w:pPr>
        <w:pStyle w:val="af9"/>
        <w:tabs>
          <w:tab w:val="left" w:pos="1036"/>
        </w:tabs>
        <w:ind w:left="0" w:right="279"/>
        <w:jc w:val="both"/>
        <w:rPr>
          <w:rFonts w:cs="Times New Roman"/>
          <w:lang w:val="ru-RU"/>
        </w:rPr>
      </w:pPr>
      <w:r w:rsidRPr="0082346C">
        <w:rPr>
          <w:rFonts w:cs="Times New Roman"/>
          <w:spacing w:val="-1"/>
          <w:lang w:val="ru-RU"/>
        </w:rPr>
        <w:t>Собственные</w:t>
      </w:r>
      <w:r w:rsidRPr="0082346C">
        <w:rPr>
          <w:rFonts w:cs="Times New Roman"/>
          <w:spacing w:val="10"/>
          <w:lang w:val="ru-RU"/>
        </w:rPr>
        <w:t xml:space="preserve"> </w:t>
      </w:r>
      <w:r w:rsidRPr="0082346C">
        <w:rPr>
          <w:rFonts w:cs="Times New Roman"/>
          <w:spacing w:val="-1"/>
          <w:lang w:val="ru-RU"/>
        </w:rPr>
        <w:t>частоты</w:t>
      </w:r>
      <w:r w:rsidRPr="0082346C">
        <w:rPr>
          <w:rFonts w:cs="Times New Roman"/>
          <w:spacing w:val="11"/>
          <w:lang w:val="ru-RU"/>
        </w:rPr>
        <w:t xml:space="preserve"> </w:t>
      </w:r>
      <w:r w:rsidRPr="0082346C">
        <w:rPr>
          <w:rFonts w:cs="Times New Roman"/>
          <w:lang w:val="ru-RU"/>
        </w:rPr>
        <w:t>и</w:t>
      </w:r>
      <w:r w:rsidRPr="0082346C">
        <w:rPr>
          <w:rFonts w:cs="Times New Roman"/>
          <w:spacing w:val="12"/>
          <w:lang w:val="ru-RU"/>
        </w:rPr>
        <w:t xml:space="preserve"> </w:t>
      </w:r>
      <w:r w:rsidRPr="0082346C">
        <w:rPr>
          <w:rFonts w:cs="Times New Roman"/>
          <w:lang w:val="ru-RU"/>
        </w:rPr>
        <w:t>формы</w:t>
      </w:r>
      <w:r w:rsidRPr="0082346C">
        <w:rPr>
          <w:rFonts w:cs="Times New Roman"/>
          <w:spacing w:val="11"/>
          <w:lang w:val="ru-RU"/>
        </w:rPr>
        <w:t xml:space="preserve"> </w:t>
      </w:r>
      <w:r w:rsidRPr="0082346C">
        <w:rPr>
          <w:rFonts w:cs="Times New Roman"/>
          <w:spacing w:val="-1"/>
          <w:lang w:val="ru-RU"/>
        </w:rPr>
        <w:t>колебаний</w:t>
      </w:r>
      <w:r w:rsidRPr="0082346C">
        <w:rPr>
          <w:rFonts w:cs="Times New Roman"/>
          <w:spacing w:val="10"/>
          <w:lang w:val="ru-RU"/>
        </w:rPr>
        <w:t xml:space="preserve"> </w:t>
      </w:r>
      <w:r w:rsidRPr="0082346C">
        <w:rPr>
          <w:rFonts w:cs="Times New Roman"/>
          <w:spacing w:val="-1"/>
          <w:lang w:val="ru-RU"/>
        </w:rPr>
        <w:t>конструкций различных зданий и сооружений,</w:t>
      </w:r>
      <w:r w:rsidRPr="0082346C">
        <w:rPr>
          <w:rFonts w:cs="Times New Roman"/>
          <w:spacing w:val="11"/>
          <w:lang w:val="ru-RU"/>
        </w:rPr>
        <w:t xml:space="preserve"> </w:t>
      </w:r>
      <w:r w:rsidRPr="0082346C">
        <w:rPr>
          <w:rFonts w:cs="Times New Roman"/>
          <w:lang w:val="ru-RU"/>
        </w:rPr>
        <w:t>которые</w:t>
      </w:r>
      <w:r w:rsidRPr="0082346C">
        <w:rPr>
          <w:rFonts w:cs="Times New Roman"/>
          <w:spacing w:val="7"/>
          <w:lang w:val="ru-RU"/>
        </w:rPr>
        <w:t xml:space="preserve"> </w:t>
      </w:r>
      <w:r w:rsidRPr="0082346C">
        <w:rPr>
          <w:rFonts w:cs="Times New Roman"/>
          <w:spacing w:val="-1"/>
          <w:lang w:val="ru-RU"/>
        </w:rPr>
        <w:t>представлены</w:t>
      </w:r>
      <w:r w:rsidRPr="0082346C">
        <w:rPr>
          <w:rFonts w:cs="Times New Roman"/>
          <w:spacing w:val="11"/>
          <w:lang w:val="ru-RU"/>
        </w:rPr>
        <w:t xml:space="preserve"> </w:t>
      </w:r>
      <w:r w:rsidRPr="0082346C">
        <w:rPr>
          <w:rFonts w:cs="Times New Roman"/>
          <w:lang w:val="ru-RU"/>
        </w:rPr>
        <w:t>в</w:t>
      </w:r>
      <w:r w:rsidRPr="0082346C">
        <w:rPr>
          <w:rFonts w:cs="Times New Roman"/>
          <w:spacing w:val="63"/>
          <w:lang w:val="ru-RU"/>
        </w:rPr>
        <w:t xml:space="preserve"> </w:t>
      </w:r>
      <w:r w:rsidRPr="0082346C">
        <w:rPr>
          <w:rFonts w:cs="Times New Roman"/>
          <w:spacing w:val="-1"/>
          <w:lang w:val="ru-RU"/>
        </w:rPr>
        <w:t>данном</w:t>
      </w:r>
      <w:r w:rsidRPr="0082346C">
        <w:rPr>
          <w:rFonts w:cs="Times New Roman"/>
          <w:spacing w:val="32"/>
          <w:lang w:val="ru-RU"/>
        </w:rPr>
        <w:t xml:space="preserve"> </w:t>
      </w:r>
      <w:r w:rsidRPr="0082346C">
        <w:rPr>
          <w:rFonts w:cs="Times New Roman"/>
          <w:spacing w:val="-1"/>
          <w:lang w:val="ru-RU"/>
        </w:rPr>
        <w:t>приложении в виде графиков,</w:t>
      </w:r>
      <w:r w:rsidRPr="0082346C">
        <w:rPr>
          <w:rFonts w:cs="Times New Roman"/>
          <w:spacing w:val="30"/>
          <w:lang w:val="ru-RU"/>
        </w:rPr>
        <w:t xml:space="preserve"> </w:t>
      </w:r>
      <w:r w:rsidRPr="0082346C">
        <w:rPr>
          <w:rFonts w:cs="Times New Roman"/>
          <w:spacing w:val="-1"/>
          <w:lang w:val="ru-RU"/>
        </w:rPr>
        <w:t>получены</w:t>
      </w:r>
      <w:r w:rsidRPr="0082346C">
        <w:rPr>
          <w:rFonts w:cs="Times New Roman"/>
          <w:spacing w:val="32"/>
          <w:lang w:val="ru-RU"/>
        </w:rPr>
        <w:t xml:space="preserve"> </w:t>
      </w:r>
      <w:r w:rsidRPr="0082346C">
        <w:rPr>
          <w:rFonts w:cs="Times New Roman"/>
          <w:spacing w:val="-1"/>
          <w:lang w:val="ru-RU"/>
        </w:rPr>
        <w:t>аналитически</w:t>
      </w:r>
      <w:r w:rsidRPr="0082346C">
        <w:rPr>
          <w:rFonts w:cs="Times New Roman"/>
          <w:spacing w:val="34"/>
          <w:lang w:val="ru-RU"/>
        </w:rPr>
        <w:t xml:space="preserve"> </w:t>
      </w:r>
      <w:r w:rsidRPr="0082346C">
        <w:rPr>
          <w:rFonts w:cs="Times New Roman"/>
          <w:spacing w:val="-1"/>
          <w:lang w:val="ru-RU"/>
        </w:rPr>
        <w:t>или</w:t>
      </w:r>
      <w:r w:rsidRPr="0082346C">
        <w:rPr>
          <w:rFonts w:cs="Times New Roman"/>
          <w:spacing w:val="34"/>
          <w:lang w:val="ru-RU"/>
        </w:rPr>
        <w:t xml:space="preserve"> </w:t>
      </w:r>
      <w:r w:rsidRPr="0082346C">
        <w:rPr>
          <w:rFonts w:cs="Times New Roman"/>
          <w:lang w:val="ru-RU"/>
        </w:rPr>
        <w:t>с</w:t>
      </w:r>
      <w:r w:rsidRPr="0082346C">
        <w:rPr>
          <w:rFonts w:cs="Times New Roman"/>
          <w:spacing w:val="30"/>
          <w:lang w:val="ru-RU"/>
        </w:rPr>
        <w:t xml:space="preserve"> </w:t>
      </w:r>
      <w:r w:rsidRPr="0082346C">
        <w:rPr>
          <w:rFonts w:cs="Times New Roman"/>
          <w:spacing w:val="-1"/>
          <w:lang w:val="ru-RU"/>
        </w:rPr>
        <w:t>использованием</w:t>
      </w:r>
      <w:r w:rsidRPr="0082346C">
        <w:rPr>
          <w:rFonts w:cs="Times New Roman"/>
          <w:spacing w:val="32"/>
          <w:lang w:val="ru-RU"/>
        </w:rPr>
        <w:t xml:space="preserve"> </w:t>
      </w:r>
      <w:r w:rsidRPr="0082346C">
        <w:rPr>
          <w:rFonts w:cs="Times New Roman"/>
          <w:spacing w:val="-1"/>
          <w:lang w:val="ru-RU"/>
        </w:rPr>
        <w:t>формул</w:t>
      </w:r>
      <w:r w:rsidRPr="0082346C">
        <w:rPr>
          <w:rFonts w:cs="Times New Roman"/>
          <w:spacing w:val="33"/>
          <w:lang w:val="ru-RU"/>
        </w:rPr>
        <w:t xml:space="preserve"> </w:t>
      </w:r>
      <w:r w:rsidRPr="0082346C">
        <w:rPr>
          <w:rFonts w:cs="Times New Roman"/>
          <w:lang w:val="ru-RU"/>
        </w:rPr>
        <w:t>из</w:t>
      </w:r>
      <w:r w:rsidRPr="0082346C">
        <w:rPr>
          <w:rFonts w:cs="Times New Roman"/>
          <w:spacing w:val="51"/>
          <w:lang w:val="ru-RU"/>
        </w:rPr>
        <w:t xml:space="preserve"> </w:t>
      </w:r>
      <w:r w:rsidRPr="0082346C">
        <w:rPr>
          <w:rFonts w:cs="Times New Roman"/>
          <w:spacing w:val="-1"/>
          <w:lang w:val="ru-RU"/>
        </w:rPr>
        <w:t>Приложения</w:t>
      </w:r>
      <w:r w:rsidRPr="0082346C">
        <w:rPr>
          <w:rFonts w:cs="Times New Roman"/>
          <w:lang w:val="ru-RU"/>
        </w:rPr>
        <w:t xml:space="preserve"> </w:t>
      </w:r>
      <w:r w:rsidRPr="0082346C">
        <w:rPr>
          <w:rFonts w:cs="Times New Roman"/>
          <w:spacing w:val="-1"/>
          <w:lang w:val="ru-RU"/>
        </w:rPr>
        <w:t>F.</w:t>
      </w:r>
    </w:p>
    <w:p w:rsidR="0082346C" w:rsidRPr="0082346C" w:rsidRDefault="0082346C" w:rsidP="0082346C">
      <w:pPr>
        <w:pStyle w:val="3"/>
        <w:spacing w:before="0"/>
        <w:ind w:left="118"/>
        <w:jc w:val="center"/>
        <w:rPr>
          <w:rFonts w:ascii="Times New Roman" w:hAnsi="Times New Roman" w:cs="Times New Roman"/>
          <w:b w:val="0"/>
          <w:bCs w:val="0"/>
        </w:rPr>
      </w:pPr>
      <w:r w:rsidRPr="0082346C">
        <w:rPr>
          <w:rFonts w:ascii="Times New Roman" w:eastAsiaTheme="minorEastAsia" w:hAnsi="Times New Roman" w:cs="Times New Roman"/>
          <w:noProof/>
          <w:position w:val="-12"/>
        </w:rPr>
        <w:drawing>
          <wp:inline distT="0" distB="0" distL="0" distR="0">
            <wp:extent cx="318770" cy="255270"/>
            <wp:effectExtent l="0" t="0" r="0" b="0"/>
            <wp:docPr id="2027" name="Рисунок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rPr>
        <w:t xml:space="preserve">для </w:t>
      </w:r>
      <w:r w:rsidRPr="0082346C">
        <w:rPr>
          <w:rFonts w:ascii="Times New Roman" w:hAnsi="Times New Roman" w:cs="Times New Roman"/>
          <w:spacing w:val="-1"/>
        </w:rPr>
        <w:t>многоэтажных</w:t>
      </w:r>
      <w:r w:rsidRPr="0082346C">
        <w:rPr>
          <w:rFonts w:ascii="Times New Roman" w:hAnsi="Times New Roman" w:cs="Times New Roman"/>
        </w:rPr>
        <w:t xml:space="preserve"> зданий </w:t>
      </w:r>
      <w:r w:rsidRPr="0082346C">
        <w:rPr>
          <w:rFonts w:ascii="Times New Roman" w:hAnsi="Times New Roman" w:cs="Times New Roman"/>
          <w:spacing w:val="-1"/>
        </w:rPr>
        <w:t>со</w:t>
      </w:r>
      <w:r w:rsidRPr="0082346C">
        <w:rPr>
          <w:rFonts w:ascii="Times New Roman" w:hAnsi="Times New Roman" w:cs="Times New Roman"/>
        </w:rPr>
        <w:t xml:space="preserve"> </w:t>
      </w:r>
      <w:r w:rsidRPr="0082346C">
        <w:rPr>
          <w:rFonts w:ascii="Times New Roman" w:hAnsi="Times New Roman" w:cs="Times New Roman"/>
          <w:spacing w:val="-1"/>
        </w:rPr>
        <w:t>стальным</w:t>
      </w:r>
      <w:r w:rsidRPr="0082346C">
        <w:rPr>
          <w:rFonts w:ascii="Times New Roman" w:hAnsi="Times New Roman" w:cs="Times New Roman"/>
          <w:spacing w:val="-3"/>
        </w:rPr>
        <w:t xml:space="preserve"> </w:t>
      </w:r>
      <w:r w:rsidRPr="0082346C">
        <w:rPr>
          <w:rFonts w:ascii="Times New Roman" w:hAnsi="Times New Roman" w:cs="Times New Roman"/>
          <w:spacing w:val="-1"/>
        </w:rPr>
        <w:t>каркасом</w:t>
      </w:r>
    </w:p>
    <w:p w:rsidR="0082346C" w:rsidRPr="0082346C" w:rsidRDefault="0082346C" w:rsidP="0082346C">
      <w:pPr>
        <w:ind w:firstLine="567"/>
        <w:jc w:val="center"/>
      </w:pPr>
      <w:r w:rsidRPr="0082346C">
        <w:rPr>
          <w:noProof/>
        </w:rPr>
        <w:drawing>
          <wp:inline distT="0" distB="0" distL="0" distR="0">
            <wp:extent cx="5752532" cy="3527401"/>
            <wp:effectExtent l="0" t="0" r="635" b="0"/>
            <wp:docPr id="2228"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470.jpeg"/>
                    <pic:cNvPicPr/>
                  </pic:nvPicPr>
                  <pic:blipFill rotWithShape="1">
                    <a:blip r:embed="rId3203" cstate="print"/>
                    <a:srcRect r="2977" b="6121"/>
                    <a:stretch/>
                  </pic:blipFill>
                  <pic:spPr bwMode="auto">
                    <a:xfrm>
                      <a:off x="0" y="0"/>
                      <a:ext cx="5780556" cy="354458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right="520"/>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D.1 – </w:t>
      </w:r>
      <w:r w:rsidRPr="0082346C">
        <w:rPr>
          <w:rFonts w:ascii="Times New Roman" w:hAnsi="Times New Roman" w:cs="Times New Roman"/>
          <w:i/>
          <w:spacing w:val="-1"/>
        </w:rPr>
        <w:t>Значения</w:t>
      </w:r>
      <w:r w:rsidRPr="0082346C">
        <w:rPr>
          <w:rFonts w:ascii="Times New Roman" w:hAnsi="Times New Roman" w:cs="Times New Roman"/>
          <w:i/>
        </w:rPr>
        <w:t xml:space="preserve"> </w:t>
      </w:r>
      <w:r w:rsidRPr="0082346C">
        <w:rPr>
          <w:rFonts w:ascii="Times New Roman" w:hAnsi="Times New Roman" w:cs="Times New Roman"/>
          <w:i/>
          <w:spacing w:val="-1"/>
        </w:rPr>
        <w:t>конструкционного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hAnsi="Times New Roman" w:cs="Times New Roman"/>
          <w:i/>
          <w:spacing w:val="4"/>
        </w:rPr>
        <w:t xml:space="preserve"> </w:t>
      </w:r>
      <w:r w:rsidRPr="0082346C">
        <w:rPr>
          <w:rFonts w:ascii="Times New Roman" w:eastAsiaTheme="minorEastAsia" w:hAnsi="Times New Roman" w:cs="Times New Roman"/>
          <w:i/>
          <w:noProof/>
          <w:position w:val="-12"/>
        </w:rPr>
        <w:drawing>
          <wp:inline distT="0" distB="0" distL="0" distR="0">
            <wp:extent cx="318770" cy="255270"/>
            <wp:effectExtent l="0" t="0" r="0" b="0"/>
            <wp:docPr id="2028" name="Рисунок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1"/>
          <w:position w:val="-2"/>
        </w:rPr>
        <w:t xml:space="preserve"> </w:t>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spacing w:val="-1"/>
        </w:rPr>
        <w:t>многоэтажных</w:t>
      </w:r>
      <w:r w:rsidRPr="0082346C">
        <w:rPr>
          <w:rFonts w:ascii="Times New Roman" w:hAnsi="Times New Roman" w:cs="Times New Roman"/>
          <w:i/>
          <w:spacing w:val="71"/>
        </w:rPr>
        <w:t xml:space="preserve"> </w:t>
      </w:r>
      <w:r w:rsidRPr="0082346C">
        <w:rPr>
          <w:rFonts w:ascii="Times New Roman" w:hAnsi="Times New Roman" w:cs="Times New Roman"/>
          <w:i/>
        </w:rPr>
        <w:t xml:space="preserve">зданий </w:t>
      </w:r>
      <w:r w:rsidRPr="0082346C">
        <w:rPr>
          <w:rFonts w:ascii="Times New Roman" w:hAnsi="Times New Roman" w:cs="Times New Roman"/>
          <w:i/>
          <w:spacing w:val="-1"/>
        </w:rPr>
        <w:t>со</w:t>
      </w:r>
      <w:r w:rsidRPr="0082346C">
        <w:rPr>
          <w:rFonts w:ascii="Times New Roman" w:hAnsi="Times New Roman" w:cs="Times New Roman"/>
          <w:i/>
        </w:rPr>
        <w:t xml:space="preserve"> </w:t>
      </w:r>
      <w:r w:rsidRPr="0082346C">
        <w:rPr>
          <w:rFonts w:ascii="Times New Roman" w:hAnsi="Times New Roman" w:cs="Times New Roman"/>
          <w:i/>
          <w:spacing w:val="-1"/>
        </w:rPr>
        <w:t>стальным</w:t>
      </w:r>
      <w:r w:rsidRPr="0082346C">
        <w:rPr>
          <w:rFonts w:ascii="Times New Roman" w:hAnsi="Times New Roman" w:cs="Times New Roman"/>
          <w:i/>
        </w:rPr>
        <w:t xml:space="preserve"> </w:t>
      </w:r>
      <w:r w:rsidRPr="0082346C">
        <w:rPr>
          <w:rFonts w:ascii="Times New Roman" w:hAnsi="Times New Roman" w:cs="Times New Roman"/>
          <w:i/>
          <w:spacing w:val="-1"/>
        </w:rPr>
        <w:t>каркасом</w:t>
      </w:r>
      <w:r w:rsidRPr="0082346C">
        <w:rPr>
          <w:rFonts w:ascii="Times New Roman" w:hAnsi="Times New Roman" w:cs="Times New Roman"/>
          <w:i/>
        </w:rPr>
        <w:t xml:space="preserve"> </w:t>
      </w:r>
      <w:r w:rsidRPr="0082346C">
        <w:rPr>
          <w:rFonts w:ascii="Times New Roman" w:hAnsi="Times New Roman" w:cs="Times New Roman"/>
          <w:i/>
          <w:spacing w:val="-1"/>
        </w:rPr>
        <w:t>прямоугольных</w:t>
      </w:r>
      <w:r w:rsidRPr="0082346C">
        <w:rPr>
          <w:rFonts w:ascii="Times New Roman" w:hAnsi="Times New Roman" w:cs="Times New Roman"/>
          <w:i/>
        </w:rPr>
        <w:t xml:space="preserve"> в плане</w:t>
      </w:r>
      <w:r w:rsidRPr="0082346C">
        <w:rPr>
          <w:rFonts w:ascii="Times New Roman" w:hAnsi="Times New Roman" w:cs="Times New Roman"/>
          <w:i/>
          <w:spacing w:val="-1"/>
        </w:rPr>
        <w:t xml:space="preserve"> </w:t>
      </w:r>
      <w:r w:rsidRPr="0082346C">
        <w:rPr>
          <w:rFonts w:ascii="Times New Roman" w:hAnsi="Times New Roman" w:cs="Times New Roman"/>
          <w:i/>
        </w:rPr>
        <w:t>и с</w:t>
      </w:r>
      <w:r w:rsidRPr="0082346C">
        <w:rPr>
          <w:rFonts w:ascii="Times New Roman" w:hAnsi="Times New Roman" w:cs="Times New Roman"/>
          <w:i/>
          <w:spacing w:val="-1"/>
        </w:rPr>
        <w:t xml:space="preserve"> вертикальными</w:t>
      </w:r>
      <w:r w:rsidRPr="0082346C">
        <w:rPr>
          <w:rFonts w:ascii="Times New Roman" w:hAnsi="Times New Roman" w:cs="Times New Roman"/>
          <w:i/>
          <w:spacing w:val="63"/>
        </w:rPr>
        <w:t xml:space="preserve"> </w:t>
      </w:r>
      <w:r w:rsidRPr="0082346C">
        <w:rPr>
          <w:rFonts w:ascii="Times New Roman" w:hAnsi="Times New Roman" w:cs="Times New Roman"/>
          <w:i/>
          <w:spacing w:val="-1"/>
        </w:rPr>
        <w:t>наружными</w:t>
      </w:r>
      <w:r w:rsidRPr="0082346C">
        <w:rPr>
          <w:rFonts w:ascii="Times New Roman" w:hAnsi="Times New Roman" w:cs="Times New Roman"/>
          <w:i/>
        </w:rPr>
        <w:t xml:space="preserve"> </w:t>
      </w:r>
      <w:r w:rsidRPr="0082346C">
        <w:rPr>
          <w:rFonts w:ascii="Times New Roman" w:hAnsi="Times New Roman" w:cs="Times New Roman"/>
          <w:i/>
          <w:spacing w:val="-1"/>
        </w:rPr>
        <w:t>ограждениями,</w:t>
      </w:r>
      <w:r w:rsidRPr="0082346C">
        <w:rPr>
          <w:rFonts w:ascii="Times New Roman" w:hAnsi="Times New Roman" w:cs="Times New Roman"/>
          <w:i/>
        </w:rPr>
        <w:t xml:space="preserve"> а </w:t>
      </w:r>
      <w:r w:rsidRPr="0082346C">
        <w:rPr>
          <w:rFonts w:ascii="Times New Roman" w:hAnsi="Times New Roman" w:cs="Times New Roman"/>
          <w:i/>
          <w:spacing w:val="-1"/>
        </w:rPr>
        <w:t>также</w:t>
      </w:r>
      <w:r w:rsidRPr="0082346C">
        <w:rPr>
          <w:rFonts w:ascii="Times New Roman" w:hAnsi="Times New Roman" w:cs="Times New Roman"/>
          <w:i/>
          <w:spacing w:val="1"/>
        </w:rPr>
        <w:t xml:space="preserve"> </w:t>
      </w:r>
      <w:r w:rsidRPr="0082346C">
        <w:rPr>
          <w:rFonts w:ascii="Times New Roman" w:hAnsi="Times New Roman" w:cs="Times New Roman"/>
          <w:i/>
        </w:rPr>
        <w:t>с</w:t>
      </w:r>
      <w:r w:rsidRPr="0082346C">
        <w:rPr>
          <w:rFonts w:ascii="Times New Roman" w:hAnsi="Times New Roman" w:cs="Times New Roman"/>
          <w:i/>
          <w:spacing w:val="-1"/>
        </w:rPr>
        <w:t xml:space="preserve"> равномерно</w:t>
      </w:r>
      <w:r w:rsidRPr="0082346C">
        <w:rPr>
          <w:rFonts w:ascii="Times New Roman" w:hAnsi="Times New Roman" w:cs="Times New Roman"/>
          <w:i/>
        </w:rPr>
        <w:t xml:space="preserve"> </w:t>
      </w:r>
      <w:r w:rsidRPr="0082346C">
        <w:rPr>
          <w:rFonts w:ascii="Times New Roman" w:hAnsi="Times New Roman" w:cs="Times New Roman"/>
          <w:i/>
          <w:spacing w:val="-1"/>
        </w:rPr>
        <w:t>распределенными</w:t>
      </w:r>
      <w:r w:rsidRPr="0082346C">
        <w:rPr>
          <w:rFonts w:ascii="Times New Roman" w:hAnsi="Times New Roman" w:cs="Times New Roman"/>
          <w:i/>
        </w:rPr>
        <w:t xml:space="preserve"> </w:t>
      </w:r>
      <w:r w:rsidRPr="0082346C">
        <w:rPr>
          <w:rFonts w:ascii="Times New Roman" w:hAnsi="Times New Roman" w:cs="Times New Roman"/>
          <w:i/>
          <w:spacing w:val="-1"/>
        </w:rPr>
        <w:t>массами</w:t>
      </w:r>
      <w:r w:rsidRPr="0082346C">
        <w:rPr>
          <w:rFonts w:ascii="Times New Roman" w:hAnsi="Times New Roman" w:cs="Times New Roman"/>
          <w:i/>
        </w:rPr>
        <w:t xml:space="preserve"> и</w:t>
      </w:r>
      <w:r w:rsidRPr="0082346C">
        <w:rPr>
          <w:rFonts w:ascii="Times New Roman" w:hAnsi="Times New Roman" w:cs="Times New Roman"/>
          <w:i/>
          <w:spacing w:val="69"/>
        </w:rPr>
        <w:t xml:space="preserve"> </w:t>
      </w:r>
      <w:r w:rsidRPr="0082346C">
        <w:rPr>
          <w:rFonts w:ascii="Times New Roman" w:hAnsi="Times New Roman" w:cs="Times New Roman"/>
          <w:i/>
          <w:spacing w:val="-1"/>
        </w:rPr>
        <w:t>жесткостями</w:t>
      </w:r>
      <w:r w:rsidRPr="0082346C">
        <w:rPr>
          <w:rFonts w:ascii="Times New Roman" w:hAnsi="Times New Roman" w:cs="Times New Roman"/>
          <w:i/>
        </w:rPr>
        <w:t xml:space="preserve"> </w:t>
      </w:r>
      <w:r w:rsidRPr="0082346C">
        <w:rPr>
          <w:rFonts w:ascii="Times New Roman" w:hAnsi="Times New Roman" w:cs="Times New Roman"/>
          <w:i/>
          <w:spacing w:val="-1"/>
        </w:rPr>
        <w:t>(частота</w:t>
      </w:r>
      <w:r w:rsidRPr="0082346C">
        <w:rPr>
          <w:rFonts w:ascii="Times New Roman" w:hAnsi="Times New Roman" w:cs="Times New Roman"/>
          <w:i/>
          <w:spacing w:val="-3"/>
        </w:rPr>
        <w:t xml:space="preserve"> </w:t>
      </w:r>
      <w:r w:rsidRPr="0082346C">
        <w:rPr>
          <w:rFonts w:ascii="Times New Roman" w:hAnsi="Times New Roman" w:cs="Times New Roman"/>
          <w:i/>
        </w:rPr>
        <w:t xml:space="preserve">в </w:t>
      </w:r>
      <w:r w:rsidRPr="0082346C">
        <w:rPr>
          <w:rFonts w:ascii="Times New Roman" w:hAnsi="Times New Roman" w:cs="Times New Roman"/>
          <w:i/>
          <w:spacing w:val="-1"/>
        </w:rPr>
        <w:t>соответствии</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rPr>
        <w:t xml:space="preserve">Формулой </w:t>
      </w:r>
      <w:r w:rsidRPr="0082346C">
        <w:rPr>
          <w:rFonts w:ascii="Times New Roman" w:hAnsi="Times New Roman" w:cs="Times New Roman"/>
          <w:i/>
          <w:spacing w:val="-1"/>
        </w:rPr>
        <w:t>(F.2))</w:t>
      </w:r>
      <w:r w:rsidRPr="0082346C">
        <w:rPr>
          <w:rFonts w:ascii="Times New Roman" w:eastAsiaTheme="minorEastAsia" w:hAnsi="Times New Roman" w:cs="Times New Roman"/>
          <w:i/>
        </w:rPr>
        <w:t xml:space="preserve"> </w:t>
      </w:r>
      <w:r w:rsidRPr="0082346C">
        <w:rPr>
          <w:rFonts w:ascii="Times New Roman" w:eastAsiaTheme="minorEastAsia" w:hAnsi="Times New Roman" w:cs="Times New Roman"/>
          <w:i/>
          <w:noProof/>
          <w:position w:val="-12"/>
        </w:rPr>
        <w:drawing>
          <wp:inline distT="0" distB="0" distL="0" distR="0">
            <wp:extent cx="318770" cy="255270"/>
            <wp:effectExtent l="0" t="0" r="0" b="0"/>
            <wp:docPr id="2029" name="Рисунок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многоэтажных</w:t>
      </w:r>
      <w:r w:rsidRPr="0082346C">
        <w:rPr>
          <w:rFonts w:ascii="Times New Roman" w:hAnsi="Times New Roman" w:cs="Times New Roman"/>
          <w:i/>
          <w:spacing w:val="75"/>
        </w:rPr>
        <w:t xml:space="preserve"> </w:t>
      </w:r>
      <w:r w:rsidRPr="0082346C">
        <w:rPr>
          <w:rFonts w:ascii="Times New Roman" w:hAnsi="Times New Roman" w:cs="Times New Roman"/>
          <w:i/>
          <w:spacing w:val="-1"/>
        </w:rPr>
        <w:t>зданий</w:t>
      </w:r>
      <w:r w:rsidRPr="0082346C">
        <w:rPr>
          <w:rFonts w:ascii="Times New Roman" w:hAnsi="Times New Roman" w:cs="Times New Roman"/>
          <w:i/>
        </w:rPr>
        <w:t xml:space="preserve"> с</w:t>
      </w:r>
      <w:r w:rsidRPr="0082346C">
        <w:rPr>
          <w:rFonts w:ascii="Times New Roman" w:hAnsi="Times New Roman" w:cs="Times New Roman"/>
          <w:i/>
          <w:spacing w:val="-1"/>
        </w:rPr>
        <w:t xml:space="preserve"> железобетонным</w:t>
      </w:r>
      <w:r w:rsidRPr="0082346C">
        <w:rPr>
          <w:rFonts w:ascii="Times New Roman" w:hAnsi="Times New Roman" w:cs="Times New Roman"/>
          <w:i/>
          <w:spacing w:val="1"/>
        </w:rPr>
        <w:t xml:space="preserve"> </w:t>
      </w:r>
      <w:r w:rsidRPr="0082346C">
        <w:rPr>
          <w:rFonts w:ascii="Times New Roman" w:hAnsi="Times New Roman" w:cs="Times New Roman"/>
          <w:i/>
          <w:spacing w:val="-1"/>
        </w:rPr>
        <w:t>каркасом</w:t>
      </w:r>
    </w:p>
    <w:p w:rsidR="0082346C" w:rsidRPr="0082346C" w:rsidRDefault="0082346C" w:rsidP="0082346C">
      <w:pPr>
        <w:rPr>
          <w:i/>
        </w:rPr>
      </w:pPr>
    </w:p>
    <w:p w:rsidR="0082346C" w:rsidRPr="0082346C" w:rsidRDefault="0082346C" w:rsidP="0082346C">
      <w:pPr>
        <w:ind w:firstLine="567"/>
        <w:jc w:val="both"/>
      </w:pPr>
      <w:r w:rsidRPr="0082346C">
        <w:t>Для</w:t>
      </w:r>
      <w:r w:rsidRPr="0082346C">
        <w:rPr>
          <w:spacing w:val="4"/>
        </w:rPr>
        <w:t xml:space="preserve"> </w:t>
      </w:r>
      <w:r w:rsidRPr="0082346C">
        <w:rPr>
          <w:spacing w:val="-1"/>
        </w:rPr>
        <w:t>значений,</w:t>
      </w:r>
      <w:r w:rsidRPr="0082346C">
        <w:rPr>
          <w:spacing w:val="4"/>
        </w:rPr>
        <w:t xml:space="preserve"> </w:t>
      </w:r>
      <w:r w:rsidRPr="0082346C">
        <w:rPr>
          <w:spacing w:val="-1"/>
        </w:rPr>
        <w:t>превышающих</w:t>
      </w:r>
      <w:r w:rsidRPr="0082346C">
        <w:rPr>
          <w:spacing w:val="6"/>
        </w:rPr>
        <w:t xml:space="preserve"> </w:t>
      </w:r>
      <w:r w:rsidRPr="0082346C">
        <w:rPr>
          <w:rFonts w:eastAsiaTheme="minorEastAsia"/>
          <w:noProof/>
          <w:position w:val="-12"/>
        </w:rPr>
        <w:drawing>
          <wp:inline distT="0" distB="0" distL="0" distR="0">
            <wp:extent cx="318770" cy="255270"/>
            <wp:effectExtent l="0" t="0" r="0" b="0"/>
            <wp:docPr id="2030" name="Рисунок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eastAsiaTheme="minorEastAsia"/>
        </w:rPr>
        <w:t>&gt;</w:t>
      </w:r>
      <w:r w:rsidRPr="0082346C">
        <w:rPr>
          <w:spacing w:val="-2"/>
        </w:rPr>
        <w:t>1,1,</w:t>
      </w:r>
      <w:r w:rsidRPr="0082346C">
        <w:rPr>
          <w:spacing w:val="4"/>
        </w:rPr>
        <w:t xml:space="preserve"> </w:t>
      </w:r>
      <w:r w:rsidRPr="0082346C">
        <w:rPr>
          <w:spacing w:val="-1"/>
        </w:rPr>
        <w:t>следует</w:t>
      </w:r>
      <w:r w:rsidRPr="0082346C">
        <w:rPr>
          <w:spacing w:val="4"/>
        </w:rPr>
        <w:t xml:space="preserve"> </w:t>
      </w:r>
      <w:r w:rsidRPr="0082346C">
        <w:rPr>
          <w:spacing w:val="-1"/>
        </w:rPr>
        <w:t>применять</w:t>
      </w:r>
      <w:r w:rsidRPr="0082346C">
        <w:rPr>
          <w:spacing w:val="4"/>
        </w:rPr>
        <w:t xml:space="preserve"> </w:t>
      </w:r>
      <w:r w:rsidRPr="0082346C">
        <w:rPr>
          <w:spacing w:val="-1"/>
        </w:rPr>
        <w:t>уточненный</w:t>
      </w:r>
      <w:r w:rsidRPr="0082346C">
        <w:rPr>
          <w:spacing w:val="4"/>
        </w:rPr>
        <w:t xml:space="preserve"> </w:t>
      </w:r>
      <w:r w:rsidRPr="0082346C">
        <w:rPr>
          <w:spacing w:val="-1"/>
        </w:rPr>
        <w:t>метод</w:t>
      </w:r>
      <w:r w:rsidRPr="0082346C">
        <w:rPr>
          <w:spacing w:val="5"/>
        </w:rPr>
        <w:t xml:space="preserve"> </w:t>
      </w:r>
      <w:r w:rsidRPr="0082346C">
        <w:t>по 6.3</w:t>
      </w:r>
      <w:r w:rsidRPr="0082346C">
        <w:rPr>
          <w:spacing w:val="-1"/>
        </w:rPr>
        <w:t xml:space="preserve"> (допустимое</w:t>
      </w:r>
      <w:r w:rsidRPr="0082346C">
        <w:t xml:space="preserve"> </w:t>
      </w:r>
      <w:r w:rsidRPr="0082346C">
        <w:rPr>
          <w:spacing w:val="-1"/>
        </w:rPr>
        <w:t>минимальное</w:t>
      </w:r>
      <w:r w:rsidRPr="0082346C">
        <w:t xml:space="preserve"> </w:t>
      </w:r>
      <w:r w:rsidRPr="0082346C">
        <w:rPr>
          <w:spacing w:val="-1"/>
        </w:rPr>
        <w:t xml:space="preserve">значение </w:t>
      </w:r>
      <w:r w:rsidRPr="0082346C">
        <w:rPr>
          <w:rFonts w:eastAsiaTheme="minorEastAsia"/>
          <w:noProof/>
          <w:position w:val="-12"/>
        </w:rPr>
        <w:drawing>
          <wp:inline distT="0" distB="0" distL="0" distR="0">
            <wp:extent cx="318770" cy="255270"/>
            <wp:effectExtent l="0" t="0" r="0" b="0"/>
            <wp:docPr id="2031" name="Рисунок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t>=</w:t>
      </w:r>
      <w:r w:rsidRPr="0082346C">
        <w:rPr>
          <w:spacing w:val="-2"/>
        </w:rPr>
        <w:t xml:space="preserve"> </w:t>
      </w:r>
      <w:r w:rsidRPr="0082346C">
        <w:rPr>
          <w:spacing w:val="-1"/>
        </w:rPr>
        <w:t>0,85).</w:t>
      </w:r>
    </w:p>
    <w:p w:rsidR="0082346C" w:rsidRPr="0082346C" w:rsidRDefault="0082346C" w:rsidP="0082346C">
      <w:pPr>
        <w:ind w:firstLine="567"/>
        <w:jc w:val="both"/>
      </w:pPr>
      <w:r w:rsidRPr="0082346C">
        <w:t>Для</w:t>
      </w:r>
      <w:r w:rsidRPr="0082346C">
        <w:rPr>
          <w:spacing w:val="28"/>
        </w:rPr>
        <w:t xml:space="preserve"> </w:t>
      </w:r>
      <w:r w:rsidRPr="0082346C">
        <w:rPr>
          <w:spacing w:val="-1"/>
        </w:rPr>
        <w:t>значений</w:t>
      </w:r>
      <w:r w:rsidRPr="0082346C">
        <w:rPr>
          <w:rFonts w:eastAsiaTheme="minorEastAsia"/>
          <w:i/>
          <w:noProof/>
          <w:position w:val="-12"/>
        </w:rPr>
        <w:drawing>
          <wp:inline distT="0" distB="0" distL="0" distR="0">
            <wp:extent cx="318770" cy="255270"/>
            <wp:effectExtent l="0" t="0" r="0" b="0"/>
            <wp:docPr id="2032" name="Рисунок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spacing w:val="-1"/>
        </w:rPr>
        <w:t>,</w:t>
      </w:r>
      <w:r w:rsidRPr="0082346C">
        <w:rPr>
          <w:spacing w:val="30"/>
        </w:rPr>
        <w:t xml:space="preserve"> </w:t>
      </w:r>
      <w:r w:rsidRPr="0082346C">
        <w:rPr>
          <w:spacing w:val="-1"/>
        </w:rPr>
        <w:t>превышающих</w:t>
      </w:r>
      <w:r w:rsidRPr="0082346C">
        <w:rPr>
          <w:spacing w:val="31"/>
        </w:rPr>
        <w:t xml:space="preserve"> </w:t>
      </w:r>
      <w:r w:rsidRPr="0082346C">
        <w:rPr>
          <w:spacing w:val="-1"/>
        </w:rPr>
        <w:t>1,1,</w:t>
      </w:r>
      <w:r w:rsidRPr="0082346C">
        <w:rPr>
          <w:spacing w:val="28"/>
        </w:rPr>
        <w:t xml:space="preserve"> </w:t>
      </w:r>
      <w:r w:rsidRPr="0082346C">
        <w:rPr>
          <w:spacing w:val="-1"/>
        </w:rPr>
        <w:t>следует</w:t>
      </w:r>
      <w:r w:rsidRPr="0082346C">
        <w:rPr>
          <w:spacing w:val="31"/>
        </w:rPr>
        <w:t xml:space="preserve"> </w:t>
      </w:r>
      <w:r w:rsidRPr="0082346C">
        <w:rPr>
          <w:spacing w:val="-1"/>
        </w:rPr>
        <w:t>применять</w:t>
      </w:r>
      <w:r w:rsidRPr="0082346C">
        <w:rPr>
          <w:spacing w:val="28"/>
        </w:rPr>
        <w:t xml:space="preserve"> </w:t>
      </w:r>
      <w:r w:rsidRPr="0082346C">
        <w:rPr>
          <w:spacing w:val="-1"/>
        </w:rPr>
        <w:t>уточненный</w:t>
      </w:r>
      <w:r w:rsidRPr="0082346C">
        <w:rPr>
          <w:spacing w:val="30"/>
        </w:rPr>
        <w:t xml:space="preserve"> </w:t>
      </w:r>
      <w:r w:rsidRPr="0082346C">
        <w:rPr>
          <w:spacing w:val="-1"/>
        </w:rPr>
        <w:t>метод</w:t>
      </w:r>
      <w:r w:rsidRPr="0082346C">
        <w:rPr>
          <w:spacing w:val="31"/>
        </w:rPr>
        <w:t xml:space="preserve"> </w:t>
      </w:r>
      <w:r w:rsidRPr="0082346C">
        <w:rPr>
          <w:spacing w:val="-2"/>
        </w:rPr>
        <w:t>по</w:t>
      </w:r>
      <w:r w:rsidRPr="0082346C">
        <w:t xml:space="preserve"> 6.3</w:t>
      </w:r>
      <w:r w:rsidRPr="0082346C">
        <w:rPr>
          <w:spacing w:val="-1"/>
        </w:rPr>
        <w:t xml:space="preserve"> (допустимое</w:t>
      </w:r>
      <w:r w:rsidRPr="0082346C">
        <w:t xml:space="preserve"> </w:t>
      </w:r>
      <w:r w:rsidRPr="0082346C">
        <w:rPr>
          <w:spacing w:val="-1"/>
        </w:rPr>
        <w:t>минимальное</w:t>
      </w:r>
      <w:r w:rsidRPr="0082346C">
        <w:t xml:space="preserve"> </w:t>
      </w:r>
      <w:r w:rsidRPr="0082346C">
        <w:rPr>
          <w:spacing w:val="-1"/>
        </w:rPr>
        <w:t xml:space="preserve">значение </w:t>
      </w:r>
      <w:r w:rsidRPr="0082346C">
        <w:rPr>
          <w:rFonts w:eastAsiaTheme="minorEastAsia"/>
          <w:i/>
          <w:noProof/>
          <w:position w:val="-12"/>
        </w:rPr>
        <w:drawing>
          <wp:inline distT="0" distB="0" distL="0" distR="0">
            <wp:extent cx="318770" cy="255270"/>
            <wp:effectExtent l="0" t="0" r="0" b="0"/>
            <wp:docPr id="2033" name="Рисунок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t>=</w:t>
      </w:r>
      <w:r w:rsidRPr="0082346C">
        <w:rPr>
          <w:spacing w:val="-2"/>
        </w:rPr>
        <w:t xml:space="preserve"> </w:t>
      </w:r>
      <w:r w:rsidRPr="0082346C">
        <w:rPr>
          <w:spacing w:val="-1"/>
        </w:rPr>
        <w:t>0,85).</w:t>
      </w:r>
    </w:p>
    <w:p w:rsidR="0082346C" w:rsidRPr="0082346C" w:rsidRDefault="0082346C" w:rsidP="0082346C"/>
    <w:p w:rsidR="0082346C" w:rsidRPr="0082346C" w:rsidRDefault="0082346C" w:rsidP="0082346C">
      <w:pPr>
        <w:jc w:val="center"/>
        <w:rPr>
          <w:rFonts w:eastAsiaTheme="minorEastAsia"/>
        </w:rPr>
      </w:pPr>
    </w:p>
    <w:p w:rsidR="0082346C" w:rsidRPr="0082346C" w:rsidRDefault="0082346C" w:rsidP="0082346C">
      <w:pPr>
        <w:jc w:val="center"/>
      </w:pPr>
      <w:r w:rsidRPr="0082346C">
        <w:rPr>
          <w:rFonts w:eastAsiaTheme="minorEastAsia"/>
          <w:noProof/>
          <w:position w:val="-72"/>
        </w:rPr>
        <w:drawing>
          <wp:inline distT="0" distB="0" distL="0" distR="0">
            <wp:extent cx="3721100" cy="648335"/>
            <wp:effectExtent l="19050" t="0" r="0" b="0"/>
            <wp:docPr id="2034" name="Рисунок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3204"/>
                    <a:srcRect/>
                    <a:stretch>
                      <a:fillRect/>
                    </a:stretch>
                  </pic:blipFill>
                  <pic:spPr bwMode="auto">
                    <a:xfrm>
                      <a:off x="0" y="0"/>
                      <a:ext cx="3721100" cy="648335"/>
                    </a:xfrm>
                    <a:prstGeom prst="rect">
                      <a:avLst/>
                    </a:prstGeom>
                    <a:noFill/>
                    <a:ln w="9525">
                      <a:noFill/>
                      <a:miter lim="800000"/>
                      <a:headEnd/>
                      <a:tailEnd/>
                    </a:ln>
                  </pic:spPr>
                </pic:pic>
              </a:graphicData>
            </a:graphic>
          </wp:inline>
        </w:drawing>
      </w:r>
      <w:r w:rsidRPr="0082346C">
        <w:rPr>
          <w:rFonts w:eastAsiaTheme="minorEastAsia"/>
        </w:rPr>
        <w:t xml:space="preserve">      (C.3)</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center"/>
        <w:rPr>
          <w:rFonts w:cs="Times New Roman"/>
          <w:lang w:val="ru-RU"/>
        </w:rPr>
      </w:pPr>
      <w:r w:rsidRPr="0082346C">
        <w:rPr>
          <w:rFonts w:eastAsiaTheme="minorEastAsia" w:cs="Times New Roman"/>
          <w:noProof/>
          <w:position w:val="-30"/>
          <w:lang w:val="ru-RU" w:eastAsia="ru-RU"/>
        </w:rPr>
        <w:lastRenderedPageBreak/>
        <w:drawing>
          <wp:inline distT="0" distB="0" distL="0" distR="0">
            <wp:extent cx="925195" cy="510540"/>
            <wp:effectExtent l="19050" t="0" r="0" b="0"/>
            <wp:docPr id="2035" name="Рисунок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3205"/>
                    <a:srcRect/>
                    <a:stretch>
                      <a:fillRect/>
                    </a:stretch>
                  </pic:blipFill>
                  <pic:spPr bwMode="auto">
                    <a:xfrm>
                      <a:off x="0" y="0"/>
                      <a:ext cx="925195" cy="510540"/>
                    </a:xfrm>
                    <a:prstGeom prst="rect">
                      <a:avLst/>
                    </a:prstGeom>
                    <a:noFill/>
                    <a:ln w="9525">
                      <a:noFill/>
                      <a:miter lim="800000"/>
                      <a:headEnd/>
                      <a:tailEnd/>
                    </a:ln>
                  </pic:spPr>
                </pic:pic>
              </a:graphicData>
            </a:graphic>
          </wp:inline>
        </w:drawing>
      </w:r>
      <w:r w:rsidRPr="0082346C">
        <w:rPr>
          <w:rFonts w:eastAsiaTheme="minorEastAsia" w:cs="Times New Roman"/>
          <w:lang w:val="ru-RU"/>
        </w:rPr>
        <w:t xml:space="preserve">;         </w:t>
      </w:r>
      <w:r w:rsidRPr="0082346C">
        <w:rPr>
          <w:rFonts w:eastAsiaTheme="minorEastAsia" w:cs="Times New Roman"/>
          <w:noProof/>
          <w:position w:val="-30"/>
          <w:lang w:val="ru-RU" w:eastAsia="ru-RU"/>
        </w:rPr>
        <w:drawing>
          <wp:inline distT="0" distB="0" distL="0" distR="0">
            <wp:extent cx="903605" cy="488950"/>
            <wp:effectExtent l="0" t="0" r="0" b="0"/>
            <wp:docPr id="2036" name="Рисунок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3206"/>
                    <a:srcRect/>
                    <a:stretch>
                      <a:fillRect/>
                    </a:stretch>
                  </pic:blipFill>
                  <pic:spPr bwMode="auto">
                    <a:xfrm>
                      <a:off x="0" y="0"/>
                      <a:ext cx="903605" cy="488950"/>
                    </a:xfrm>
                    <a:prstGeom prst="rect">
                      <a:avLst/>
                    </a:prstGeom>
                    <a:noFill/>
                    <a:ln w="9525">
                      <a:noFill/>
                      <a:miter lim="800000"/>
                      <a:headEnd/>
                      <a:tailEnd/>
                    </a:ln>
                  </pic:spPr>
                </pic:pic>
              </a:graphicData>
            </a:graphic>
          </wp:inline>
        </w:drawing>
      </w:r>
    </w:p>
    <w:p w:rsidR="0082346C" w:rsidRPr="0082346C" w:rsidRDefault="0082346C" w:rsidP="0082346C">
      <w:pPr>
        <w:pStyle w:val="af9"/>
        <w:ind w:left="258" w:right="391" w:firstLine="566"/>
        <w:jc w:val="both"/>
        <w:rPr>
          <w:rFonts w:cs="Times New Roman"/>
          <w:lang w:val="ru-RU"/>
        </w:rPr>
      </w:pPr>
      <w:r w:rsidRPr="0082346C">
        <w:rPr>
          <w:rFonts w:cs="Times New Roman"/>
          <w:spacing w:val="-1"/>
          <w:lang w:val="ru-RU"/>
        </w:rPr>
        <w:t>Постоянные</w:t>
      </w:r>
      <w:r w:rsidRPr="0082346C">
        <w:rPr>
          <w:rFonts w:cs="Times New Roman"/>
          <w:spacing w:val="23"/>
          <w:lang w:val="ru-RU"/>
        </w:rPr>
        <w:t xml:space="preserve"> </w:t>
      </w:r>
      <w:r w:rsidRPr="0082346C">
        <w:rPr>
          <w:rFonts w:cs="Times New Roman"/>
          <w:i/>
          <w:spacing w:val="-1"/>
          <w:lang w:val="ru-RU"/>
        </w:rPr>
        <w:t>G</w:t>
      </w:r>
      <w:r w:rsidRPr="0082346C">
        <w:rPr>
          <w:rFonts w:cs="Times New Roman"/>
          <w:i/>
          <w:spacing w:val="-1"/>
          <w:position w:val="-2"/>
          <w:lang w:val="ru-RU"/>
        </w:rPr>
        <w:t>y</w:t>
      </w:r>
      <w:r w:rsidRPr="0082346C">
        <w:rPr>
          <w:rFonts w:cs="Times New Roman"/>
          <w:i/>
          <w:spacing w:val="5"/>
          <w:position w:val="-2"/>
          <w:lang w:val="ru-RU"/>
        </w:rPr>
        <w:t xml:space="preserve"> </w:t>
      </w:r>
      <w:r w:rsidRPr="0082346C">
        <w:rPr>
          <w:rFonts w:cs="Times New Roman"/>
          <w:lang w:val="ru-RU"/>
        </w:rPr>
        <w:t>и</w:t>
      </w:r>
      <w:r w:rsidRPr="0082346C">
        <w:rPr>
          <w:rFonts w:cs="Times New Roman"/>
          <w:spacing w:val="25"/>
          <w:lang w:val="ru-RU"/>
        </w:rPr>
        <w:t xml:space="preserve"> </w:t>
      </w:r>
      <w:r w:rsidRPr="0082346C">
        <w:rPr>
          <w:rFonts w:cs="Times New Roman"/>
          <w:i/>
          <w:spacing w:val="-1"/>
          <w:lang w:val="ru-RU"/>
        </w:rPr>
        <w:t>G</w:t>
      </w:r>
      <w:r w:rsidRPr="0082346C">
        <w:rPr>
          <w:rFonts w:cs="Times New Roman"/>
          <w:i/>
          <w:spacing w:val="-1"/>
          <w:position w:val="-2"/>
          <w:lang w:val="ru-RU"/>
        </w:rPr>
        <w:t>z</w:t>
      </w:r>
      <w:r w:rsidRPr="0082346C">
        <w:rPr>
          <w:rFonts w:cs="Times New Roman"/>
          <w:spacing w:val="-1"/>
          <w:lang w:val="ru-RU"/>
        </w:rPr>
        <w:t>зависят</w:t>
      </w:r>
      <w:r w:rsidRPr="0082346C">
        <w:rPr>
          <w:rFonts w:cs="Times New Roman"/>
          <w:spacing w:val="24"/>
          <w:lang w:val="ru-RU"/>
        </w:rPr>
        <w:t xml:space="preserve"> </w:t>
      </w:r>
      <w:r w:rsidRPr="0082346C">
        <w:rPr>
          <w:rFonts w:cs="Times New Roman"/>
          <w:lang w:val="ru-RU"/>
        </w:rPr>
        <w:t>от</w:t>
      </w:r>
      <w:r w:rsidRPr="0082346C">
        <w:rPr>
          <w:rFonts w:cs="Times New Roman"/>
          <w:spacing w:val="24"/>
          <w:lang w:val="ru-RU"/>
        </w:rPr>
        <w:t xml:space="preserve"> </w:t>
      </w:r>
      <w:r w:rsidRPr="0082346C">
        <w:rPr>
          <w:rFonts w:cs="Times New Roman"/>
          <w:spacing w:val="-1"/>
          <w:lang w:val="ru-RU"/>
        </w:rPr>
        <w:t>изменения</w:t>
      </w:r>
      <w:r w:rsidRPr="0082346C">
        <w:rPr>
          <w:rFonts w:cs="Times New Roman"/>
          <w:spacing w:val="23"/>
          <w:lang w:val="ru-RU"/>
        </w:rPr>
        <w:t xml:space="preserve"> </w:t>
      </w:r>
      <w:r w:rsidRPr="0082346C">
        <w:rPr>
          <w:rFonts w:cs="Times New Roman"/>
          <w:spacing w:val="-1"/>
          <w:lang w:val="ru-RU"/>
        </w:rPr>
        <w:t>формы</w:t>
      </w:r>
      <w:r w:rsidRPr="0082346C">
        <w:rPr>
          <w:rFonts w:cs="Times New Roman"/>
          <w:spacing w:val="23"/>
          <w:lang w:val="ru-RU"/>
        </w:rPr>
        <w:t xml:space="preserve"> </w:t>
      </w:r>
      <w:r w:rsidRPr="0082346C">
        <w:rPr>
          <w:rFonts w:cs="Times New Roman"/>
          <w:spacing w:val="-1"/>
          <w:lang w:val="ru-RU"/>
        </w:rPr>
        <w:t>собственных</w:t>
      </w:r>
      <w:r w:rsidRPr="0082346C">
        <w:rPr>
          <w:rFonts w:cs="Times New Roman"/>
          <w:spacing w:val="25"/>
          <w:lang w:val="ru-RU"/>
        </w:rPr>
        <w:t xml:space="preserve"> </w:t>
      </w:r>
      <w:r w:rsidRPr="0082346C">
        <w:rPr>
          <w:rFonts w:cs="Times New Roman"/>
          <w:spacing w:val="-1"/>
          <w:lang w:val="ru-RU"/>
        </w:rPr>
        <w:t>изгибных</w:t>
      </w:r>
      <w:r w:rsidRPr="0082346C">
        <w:rPr>
          <w:rFonts w:cs="Times New Roman"/>
          <w:spacing w:val="23"/>
          <w:lang w:val="ru-RU"/>
        </w:rPr>
        <w:t xml:space="preserve"> </w:t>
      </w:r>
      <w:r w:rsidRPr="0082346C">
        <w:rPr>
          <w:rFonts w:cs="Times New Roman"/>
          <w:spacing w:val="-1"/>
          <w:lang w:val="ru-RU"/>
        </w:rPr>
        <w:t>колебаний</w:t>
      </w:r>
      <w:r w:rsidRPr="0082346C">
        <w:rPr>
          <w:rFonts w:cs="Times New Roman"/>
          <w:spacing w:val="75"/>
          <w:lang w:val="ru-RU"/>
        </w:rPr>
        <w:t xml:space="preserve"> </w:t>
      </w:r>
      <w:r w:rsidRPr="0082346C">
        <w:rPr>
          <w:rFonts w:cs="Times New Roman"/>
          <w:spacing w:val="-1"/>
          <w:lang w:val="ru-RU"/>
        </w:rPr>
        <w:t>параллельно</w:t>
      </w:r>
      <w:r w:rsidRPr="0082346C">
        <w:rPr>
          <w:rFonts w:cs="Times New Roman"/>
          <w:spacing w:val="6"/>
          <w:lang w:val="ru-RU"/>
        </w:rPr>
        <w:t xml:space="preserve"> </w:t>
      </w:r>
      <w:r w:rsidRPr="0082346C">
        <w:rPr>
          <w:rFonts w:cs="Times New Roman"/>
          <w:spacing w:val="-1"/>
          <w:lang w:val="ru-RU"/>
        </w:rPr>
        <w:t>горизонтальной</w:t>
      </w:r>
      <w:r w:rsidRPr="0082346C">
        <w:rPr>
          <w:rFonts w:cs="Times New Roman"/>
          <w:spacing w:val="5"/>
          <w:lang w:val="ru-RU"/>
        </w:rPr>
        <w:t xml:space="preserve"> </w:t>
      </w:r>
      <w:r w:rsidRPr="0082346C">
        <w:rPr>
          <w:rFonts w:cs="Times New Roman"/>
          <w:spacing w:val="-1"/>
          <w:lang w:val="ru-RU"/>
        </w:rPr>
        <w:t>оси</w:t>
      </w:r>
      <w:r w:rsidRPr="0082346C">
        <w:rPr>
          <w:rFonts w:cs="Times New Roman"/>
          <w:spacing w:val="11"/>
          <w:lang w:val="ru-RU"/>
        </w:rPr>
        <w:t xml:space="preserve"> </w:t>
      </w:r>
      <w:r w:rsidRPr="0082346C">
        <w:rPr>
          <w:rFonts w:cs="Times New Roman"/>
          <w:i/>
          <w:lang w:val="ru-RU"/>
        </w:rPr>
        <w:t>y</w:t>
      </w:r>
      <w:r w:rsidRPr="0082346C">
        <w:rPr>
          <w:rFonts w:cs="Times New Roman"/>
          <w:i/>
          <w:spacing w:val="3"/>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вертикальной</w:t>
      </w:r>
      <w:r w:rsidRPr="0082346C">
        <w:rPr>
          <w:rFonts w:cs="Times New Roman"/>
          <w:spacing w:val="10"/>
          <w:lang w:val="ru-RU"/>
        </w:rPr>
        <w:t xml:space="preserve"> </w:t>
      </w:r>
      <w:r w:rsidRPr="0082346C">
        <w:rPr>
          <w:rFonts w:cs="Times New Roman"/>
          <w:spacing w:val="-1"/>
          <w:lang w:val="ru-RU"/>
        </w:rPr>
        <w:t>оси</w:t>
      </w:r>
      <w:r w:rsidRPr="0082346C">
        <w:rPr>
          <w:rFonts w:cs="Times New Roman"/>
          <w:spacing w:val="6"/>
          <w:lang w:val="ru-RU"/>
        </w:rPr>
        <w:t xml:space="preserve"> </w:t>
      </w:r>
      <w:r w:rsidRPr="0082346C">
        <w:rPr>
          <w:rFonts w:cs="Times New Roman"/>
          <w:i/>
          <w:lang w:val="ru-RU"/>
        </w:rPr>
        <w:t>z</w:t>
      </w:r>
      <w:r w:rsidRPr="0082346C">
        <w:rPr>
          <w:rFonts w:cs="Times New Roman"/>
          <w:i/>
          <w:spacing w:val="7"/>
          <w:lang w:val="ru-RU"/>
        </w:rPr>
        <w:t xml:space="preserve"> </w:t>
      </w:r>
      <w:r w:rsidRPr="0082346C">
        <w:rPr>
          <w:rFonts w:cs="Times New Roman"/>
          <w:lang w:val="ru-RU"/>
        </w:rPr>
        <w:t xml:space="preserve">(в </w:t>
      </w:r>
      <w:r w:rsidRPr="0082346C">
        <w:rPr>
          <w:rFonts w:cs="Times New Roman"/>
          <w:spacing w:val="8"/>
          <w:lang w:val="ru-RU"/>
        </w:rPr>
        <w:t xml:space="preserve"> </w:t>
      </w:r>
      <w:r w:rsidRPr="0082346C">
        <w:rPr>
          <w:rFonts w:cs="Times New Roman"/>
          <w:spacing w:val="-2"/>
          <w:lang w:val="ru-RU"/>
        </w:rPr>
        <w:t>указанной</w:t>
      </w:r>
      <w:r w:rsidRPr="0082346C">
        <w:rPr>
          <w:rFonts w:cs="Times New Roman"/>
          <w:spacing w:val="75"/>
          <w:lang w:val="ru-RU"/>
        </w:rPr>
        <w:t xml:space="preserve"> </w:t>
      </w:r>
      <w:r w:rsidRPr="0082346C">
        <w:rPr>
          <w:rFonts w:cs="Times New Roman"/>
          <w:spacing w:val="-1"/>
          <w:lang w:val="ru-RU"/>
        </w:rPr>
        <w:t>последовательности).</w:t>
      </w:r>
      <w:r w:rsidRPr="0082346C">
        <w:rPr>
          <w:rFonts w:cs="Times New Roman"/>
          <w:lang w:val="ru-RU"/>
        </w:rPr>
        <w:t xml:space="preserve"> </w:t>
      </w:r>
      <w:r w:rsidRPr="0082346C">
        <w:rPr>
          <w:rFonts w:cs="Times New Roman"/>
          <w:spacing w:val="-1"/>
          <w:lang w:val="ru-RU"/>
        </w:rPr>
        <w:t>Обе постоянные</w:t>
      </w:r>
      <w:r w:rsidRPr="0082346C">
        <w:rPr>
          <w:rFonts w:cs="Times New Roman"/>
          <w:spacing w:val="-2"/>
          <w:lang w:val="ru-RU"/>
        </w:rPr>
        <w:t xml:space="preserve"> </w:t>
      </w:r>
      <w:r w:rsidRPr="0082346C">
        <w:rPr>
          <w:rFonts w:cs="Times New Roman"/>
          <w:spacing w:val="-1"/>
          <w:lang w:val="ru-RU"/>
        </w:rPr>
        <w:t>затухания</w:t>
      </w:r>
      <w:r w:rsidRPr="0082346C">
        <w:rPr>
          <w:rFonts w:cs="Times New Roman"/>
          <w:spacing w:val="4"/>
          <w:lang w:val="ru-RU"/>
        </w:rPr>
        <w:t xml:space="preserve"> </w:t>
      </w:r>
      <w:r w:rsidRPr="0082346C">
        <w:rPr>
          <w:rFonts w:cs="Times New Roman"/>
          <w:i/>
          <w:spacing w:val="-1"/>
          <w:lang w:val="ru-RU"/>
        </w:rPr>
        <w:t>с</w:t>
      </w:r>
      <w:r w:rsidRPr="0082346C">
        <w:rPr>
          <w:rFonts w:cs="Times New Roman"/>
          <w:i/>
          <w:spacing w:val="-1"/>
          <w:position w:val="-2"/>
          <w:vertAlign w:val="subscript"/>
          <w:lang w:val="ru-RU"/>
        </w:rPr>
        <w:t>у</w:t>
      </w:r>
      <w:r w:rsidRPr="0082346C">
        <w:rPr>
          <w:rFonts w:cs="Times New Roman"/>
          <w:i/>
          <w:spacing w:val="20"/>
          <w:position w:val="-2"/>
          <w:lang w:val="ru-RU"/>
        </w:rPr>
        <w:t xml:space="preserve"> </w:t>
      </w:r>
      <w:r w:rsidRPr="0082346C">
        <w:rPr>
          <w:rFonts w:cs="Times New Roman"/>
          <w:lang w:val="ru-RU"/>
        </w:rPr>
        <w:t>и</w:t>
      </w:r>
      <w:r w:rsidRPr="0082346C">
        <w:rPr>
          <w:rFonts w:cs="Times New Roman"/>
          <w:spacing w:val="1"/>
          <w:lang w:val="ru-RU"/>
        </w:rPr>
        <w:t xml:space="preserve"> </w:t>
      </w:r>
      <w:r w:rsidRPr="0082346C">
        <w:rPr>
          <w:rFonts w:cs="Times New Roman"/>
          <w:i/>
          <w:spacing w:val="-1"/>
          <w:lang w:val="ru-RU"/>
        </w:rPr>
        <w:t>с</w:t>
      </w:r>
      <w:r w:rsidRPr="0082346C">
        <w:rPr>
          <w:rFonts w:cs="Times New Roman"/>
          <w:i/>
          <w:spacing w:val="-1"/>
          <w:position w:val="-2"/>
          <w:vertAlign w:val="subscript"/>
          <w:lang w:val="ru-RU"/>
        </w:rPr>
        <w:t>z</w:t>
      </w:r>
      <w:r w:rsidRPr="0082346C">
        <w:rPr>
          <w:rFonts w:cs="Times New Roman"/>
          <w:i/>
          <w:spacing w:val="19"/>
          <w:position w:val="-2"/>
          <w:lang w:val="ru-RU"/>
        </w:rPr>
        <w:t xml:space="preserve"> </w:t>
      </w:r>
      <w:r w:rsidRPr="0082346C">
        <w:rPr>
          <w:rFonts w:cs="Times New Roman"/>
          <w:spacing w:val="-1"/>
          <w:lang w:val="ru-RU"/>
        </w:rPr>
        <w:t>равны</w:t>
      </w:r>
      <w:r w:rsidRPr="0082346C">
        <w:rPr>
          <w:rFonts w:cs="Times New Roman"/>
          <w:lang w:val="ru-RU"/>
        </w:rPr>
        <w:t xml:space="preserve"> 11,5.</w:t>
      </w:r>
    </w:p>
    <w:p w:rsidR="0082346C" w:rsidRPr="0082346C" w:rsidRDefault="0082346C" w:rsidP="0082346C">
      <w:pPr>
        <w:pStyle w:val="af9"/>
        <w:numPr>
          <w:ilvl w:val="0"/>
          <w:numId w:val="104"/>
        </w:numPr>
        <w:tabs>
          <w:tab w:val="left" w:pos="1255"/>
        </w:tabs>
        <w:ind w:left="258" w:right="392" w:firstLine="567"/>
        <w:jc w:val="both"/>
        <w:rPr>
          <w:rFonts w:cs="Times New Roman"/>
          <w:lang w:val="ru-RU"/>
        </w:rPr>
      </w:pPr>
      <w:r w:rsidRPr="0082346C">
        <w:rPr>
          <w:rFonts w:cs="Times New Roman"/>
          <w:spacing w:val="-1"/>
          <w:lang w:val="ru-RU"/>
        </w:rPr>
        <w:t>Постоянная</w:t>
      </w:r>
      <w:r w:rsidRPr="0082346C">
        <w:rPr>
          <w:rFonts w:cs="Times New Roman"/>
          <w:spacing w:val="32"/>
          <w:lang w:val="ru-RU"/>
        </w:rPr>
        <w:t xml:space="preserve"> </w:t>
      </w:r>
      <w:r w:rsidRPr="0082346C">
        <w:rPr>
          <w:rFonts w:cs="Times New Roman"/>
          <w:i/>
          <w:spacing w:val="-1"/>
          <w:lang w:val="ru-RU"/>
        </w:rPr>
        <w:t>G</w:t>
      </w:r>
      <w:r w:rsidRPr="0082346C">
        <w:rPr>
          <w:rFonts w:cs="Times New Roman"/>
          <w:spacing w:val="-1"/>
          <w:lang w:val="ru-RU"/>
        </w:rPr>
        <w:t>,</w:t>
      </w:r>
      <w:r w:rsidRPr="0082346C">
        <w:rPr>
          <w:rFonts w:cs="Times New Roman"/>
          <w:spacing w:val="30"/>
          <w:lang w:val="ru-RU"/>
        </w:rPr>
        <w:t xml:space="preserve"> </w:t>
      </w:r>
      <w:r w:rsidRPr="0082346C">
        <w:rPr>
          <w:rFonts w:cs="Times New Roman"/>
          <w:spacing w:val="-1"/>
          <w:lang w:val="ru-RU"/>
        </w:rPr>
        <w:t>приведенная</w:t>
      </w:r>
      <w:r w:rsidRPr="0082346C">
        <w:rPr>
          <w:rFonts w:cs="Times New Roman"/>
          <w:spacing w:val="30"/>
          <w:lang w:val="ru-RU"/>
        </w:rPr>
        <w:t xml:space="preserve"> </w:t>
      </w:r>
      <w:r w:rsidRPr="0082346C">
        <w:rPr>
          <w:rFonts w:cs="Times New Roman"/>
          <w:lang w:val="ru-RU"/>
        </w:rPr>
        <w:t>в</w:t>
      </w:r>
      <w:r w:rsidRPr="0082346C">
        <w:rPr>
          <w:rFonts w:cs="Times New Roman"/>
          <w:spacing w:val="30"/>
          <w:lang w:val="ru-RU"/>
        </w:rPr>
        <w:t xml:space="preserve"> </w:t>
      </w:r>
      <w:r w:rsidRPr="0082346C">
        <w:rPr>
          <w:rFonts w:cs="Times New Roman"/>
          <w:spacing w:val="-1"/>
          <w:lang w:val="ru-RU"/>
        </w:rPr>
        <w:t>(5),</w:t>
      </w:r>
      <w:r w:rsidRPr="0082346C">
        <w:rPr>
          <w:rFonts w:cs="Times New Roman"/>
          <w:spacing w:val="30"/>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spacing w:val="-1"/>
          <w:lang w:val="ru-RU"/>
        </w:rPr>
        <w:t>постоянная</w:t>
      </w:r>
      <w:r w:rsidRPr="0082346C">
        <w:rPr>
          <w:rFonts w:cs="Times New Roman"/>
          <w:spacing w:val="34"/>
          <w:lang w:val="ru-RU"/>
        </w:rPr>
        <w:t xml:space="preserve"> </w:t>
      </w:r>
      <w:r w:rsidRPr="0082346C">
        <w:rPr>
          <w:rFonts w:cs="Times New Roman"/>
          <w:i/>
          <w:lang w:val="ru-RU"/>
        </w:rPr>
        <w:t>К</w:t>
      </w:r>
      <w:r w:rsidRPr="0082346C">
        <w:rPr>
          <w:rFonts w:cs="Times New Roman"/>
          <w:i/>
          <w:spacing w:val="30"/>
          <w:lang w:val="ru-RU"/>
        </w:rPr>
        <w:t xml:space="preserve"> </w:t>
      </w:r>
      <w:r w:rsidRPr="0082346C">
        <w:rPr>
          <w:rFonts w:cs="Times New Roman"/>
          <w:lang w:val="ru-RU"/>
        </w:rPr>
        <w:t>для</w:t>
      </w:r>
      <w:r w:rsidRPr="0082346C">
        <w:rPr>
          <w:rFonts w:cs="Times New Roman"/>
          <w:spacing w:val="31"/>
          <w:lang w:val="ru-RU"/>
        </w:rPr>
        <w:t xml:space="preserve"> </w:t>
      </w:r>
      <w:r w:rsidRPr="0082346C">
        <w:rPr>
          <w:rFonts w:cs="Times New Roman"/>
          <w:spacing w:val="-1"/>
          <w:lang w:val="ru-RU"/>
        </w:rPr>
        <w:t>расчета</w:t>
      </w:r>
      <w:r w:rsidRPr="0082346C">
        <w:rPr>
          <w:rFonts w:cs="Times New Roman"/>
          <w:spacing w:val="32"/>
          <w:lang w:val="ru-RU"/>
        </w:rPr>
        <w:t xml:space="preserve"> </w:t>
      </w:r>
      <w:r w:rsidRPr="0082346C">
        <w:rPr>
          <w:rFonts w:cs="Times New Roman"/>
          <w:spacing w:val="-1"/>
          <w:lang w:val="ru-RU"/>
        </w:rPr>
        <w:t>ускорений</w:t>
      </w:r>
      <w:r w:rsidRPr="0082346C">
        <w:rPr>
          <w:rFonts w:cs="Times New Roman"/>
          <w:spacing w:val="65"/>
          <w:lang w:val="ru-RU"/>
        </w:rPr>
        <w:t xml:space="preserve"> </w:t>
      </w:r>
      <w:r w:rsidRPr="0082346C">
        <w:rPr>
          <w:rFonts w:cs="Times New Roman"/>
          <w:spacing w:val="-1"/>
          <w:lang w:val="ru-RU"/>
        </w:rPr>
        <w:t>представлены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С.1.</w:t>
      </w:r>
    </w:p>
    <w:p w:rsidR="0082346C" w:rsidRPr="0082346C" w:rsidRDefault="0082346C" w:rsidP="0082346C">
      <w:pPr>
        <w:pStyle w:val="3"/>
        <w:spacing w:before="0"/>
        <w:ind w:left="2171"/>
        <w:jc w:val="both"/>
        <w:rPr>
          <w:rFonts w:ascii="Times New Roman" w:hAnsi="Times New Roman" w:cs="Times New Roman"/>
          <w:b w:val="0"/>
          <w:bCs w:val="0"/>
        </w:rPr>
      </w:pPr>
      <w:r w:rsidRPr="0082346C">
        <w:rPr>
          <w:rFonts w:ascii="Times New Roman" w:hAnsi="Times New Roman" w:cs="Times New Roman"/>
        </w:rPr>
        <w:t xml:space="preserve">Таблица С.1 – </w:t>
      </w:r>
      <w:r w:rsidRPr="0082346C">
        <w:rPr>
          <w:rFonts w:ascii="Times New Roman" w:hAnsi="Times New Roman" w:cs="Times New Roman"/>
          <w:i/>
        </w:rPr>
        <w:t>G</w:t>
      </w:r>
      <w:r w:rsidRPr="0082346C">
        <w:rPr>
          <w:rFonts w:ascii="Times New Roman" w:hAnsi="Times New Roman" w:cs="Times New Roman"/>
          <w:i/>
          <w:spacing w:val="-1"/>
        </w:rPr>
        <w:t xml:space="preserve"> </w:t>
      </w:r>
      <w:r w:rsidRPr="0082346C">
        <w:rPr>
          <w:rFonts w:ascii="Times New Roman" w:hAnsi="Times New Roman" w:cs="Times New Roman"/>
        </w:rPr>
        <w:t xml:space="preserve">и </w:t>
      </w:r>
      <w:r w:rsidRPr="0082346C">
        <w:rPr>
          <w:rFonts w:ascii="Times New Roman" w:hAnsi="Times New Roman" w:cs="Times New Roman"/>
          <w:i/>
        </w:rPr>
        <w:t>K</w:t>
      </w:r>
      <w:r w:rsidRPr="0082346C">
        <w:rPr>
          <w:rFonts w:ascii="Times New Roman" w:hAnsi="Times New Roman" w:cs="Times New Roman"/>
          <w:i/>
          <w:spacing w:val="-2"/>
        </w:rPr>
        <w:t xml:space="preserve"> </w:t>
      </w:r>
      <w:r w:rsidRPr="0082346C">
        <w:rPr>
          <w:rFonts w:ascii="Times New Roman" w:hAnsi="Times New Roman" w:cs="Times New Roman"/>
          <w:spacing w:val="-1"/>
        </w:rPr>
        <w:t>как</w:t>
      </w:r>
      <w:r w:rsidRPr="0082346C">
        <w:rPr>
          <w:rFonts w:ascii="Times New Roman" w:hAnsi="Times New Roman" w:cs="Times New Roman"/>
        </w:rPr>
        <w:t xml:space="preserve"> </w:t>
      </w:r>
      <w:r w:rsidRPr="0082346C">
        <w:rPr>
          <w:rFonts w:ascii="Times New Roman" w:hAnsi="Times New Roman" w:cs="Times New Roman"/>
          <w:spacing w:val="-1"/>
        </w:rPr>
        <w:t>функции</w:t>
      </w:r>
      <w:r w:rsidRPr="0082346C">
        <w:rPr>
          <w:rFonts w:ascii="Times New Roman" w:hAnsi="Times New Roman" w:cs="Times New Roman"/>
        </w:rPr>
        <w:t xml:space="preserve"> </w:t>
      </w:r>
      <w:r w:rsidRPr="0082346C">
        <w:rPr>
          <w:rFonts w:ascii="Times New Roman" w:hAnsi="Times New Roman" w:cs="Times New Roman"/>
          <w:spacing w:val="-1"/>
        </w:rPr>
        <w:t>форм</w:t>
      </w:r>
      <w:r w:rsidRPr="0082346C">
        <w:rPr>
          <w:rFonts w:ascii="Times New Roman" w:hAnsi="Times New Roman" w:cs="Times New Roman"/>
        </w:rPr>
        <w:t xml:space="preserve"> </w:t>
      </w:r>
      <w:r w:rsidRPr="0082346C">
        <w:rPr>
          <w:rFonts w:ascii="Times New Roman" w:hAnsi="Times New Roman" w:cs="Times New Roman"/>
          <w:spacing w:val="-1"/>
        </w:rPr>
        <w:t>колебаний</w:t>
      </w:r>
    </w:p>
    <w:p w:rsidR="0082346C" w:rsidRPr="0082346C" w:rsidRDefault="0082346C" w:rsidP="0082346C">
      <w:pPr>
        <w:jc w:val="both"/>
        <w:rPr>
          <w:b/>
          <w:bCs/>
        </w:rPr>
      </w:pPr>
      <w:r w:rsidRPr="0082346C">
        <w:rPr>
          <w:noProof/>
        </w:rPr>
        <w:drawing>
          <wp:anchor distT="0" distB="0" distL="114300" distR="114300" simplePos="0" relativeHeight="251828224" behindDoc="1" locked="0" layoutInCell="1" allowOverlap="1">
            <wp:simplePos x="0" y="0"/>
            <wp:positionH relativeFrom="page">
              <wp:posOffset>8570936</wp:posOffset>
            </wp:positionH>
            <wp:positionV relativeFrom="paragraph">
              <wp:posOffset>655728</wp:posOffset>
            </wp:positionV>
            <wp:extent cx="164465" cy="184150"/>
            <wp:effectExtent l="0" t="0" r="0" b="6350"/>
            <wp:wrapNone/>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3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4150"/>
                    </a:xfrm>
                    <a:prstGeom prst="rect">
                      <a:avLst/>
                    </a:prstGeom>
                    <a:noFill/>
                  </pic:spPr>
                </pic:pic>
              </a:graphicData>
            </a:graphic>
          </wp:anchor>
        </w:drawing>
      </w:r>
      <w:r w:rsidRPr="0082346C">
        <w:rPr>
          <w:noProof/>
        </w:rPr>
        <w:drawing>
          <wp:anchor distT="0" distB="0" distL="114300" distR="114300" simplePos="0" relativeHeight="251827200" behindDoc="1" locked="0" layoutInCell="1" allowOverlap="1">
            <wp:simplePos x="0" y="0"/>
            <wp:positionH relativeFrom="page">
              <wp:posOffset>8338422</wp:posOffset>
            </wp:positionH>
            <wp:positionV relativeFrom="paragraph">
              <wp:posOffset>540271</wp:posOffset>
            </wp:positionV>
            <wp:extent cx="161290" cy="184150"/>
            <wp:effectExtent l="0" t="0" r="0" b="6350"/>
            <wp:wrapNone/>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3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290" cy="184150"/>
                    </a:xfrm>
                    <a:prstGeom prst="rect">
                      <a:avLst/>
                    </a:prstGeom>
                    <a:noFill/>
                  </pic:spPr>
                </pic:pic>
              </a:graphicData>
            </a:graphic>
          </wp:anchor>
        </w:drawing>
      </w:r>
    </w:p>
    <w:tbl>
      <w:tblPr>
        <w:tblStyle w:val="TableNormal"/>
        <w:tblW w:w="9643" w:type="dxa"/>
        <w:tblInd w:w="99" w:type="dxa"/>
        <w:tblLayout w:type="fixed"/>
        <w:tblLook w:val="01E0"/>
      </w:tblPr>
      <w:tblGrid>
        <w:gridCol w:w="1927"/>
        <w:gridCol w:w="1930"/>
        <w:gridCol w:w="1928"/>
        <w:gridCol w:w="1928"/>
        <w:gridCol w:w="1930"/>
      </w:tblGrid>
      <w:tr w:rsidR="0082346C" w:rsidRPr="0082346C" w:rsidTr="0082346C">
        <w:trPr>
          <w:trHeight w:hRule="exact" w:val="665"/>
        </w:trPr>
        <w:tc>
          <w:tcPr>
            <w:tcW w:w="1927"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right="733"/>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Форма </w:t>
            </w:r>
            <w:r w:rsidRPr="0082346C">
              <w:rPr>
                <w:rFonts w:ascii="Times New Roman" w:hAnsi="Times New Roman" w:cs="Times New Roman"/>
                <w:spacing w:val="-1"/>
                <w:sz w:val="24"/>
                <w:szCs w:val="24"/>
                <w:lang w:val="ru-RU"/>
              </w:rPr>
              <w:t>колебаний</w:t>
            </w:r>
          </w:p>
        </w:tc>
        <w:tc>
          <w:tcPr>
            <w:tcW w:w="1930"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Равномерная</w:t>
            </w:r>
          </w:p>
        </w:tc>
        <w:tc>
          <w:tcPr>
            <w:tcW w:w="1928"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Линейная</w:t>
            </w:r>
          </w:p>
        </w:tc>
        <w:tc>
          <w:tcPr>
            <w:tcW w:w="1928"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Параболическая</w:t>
            </w:r>
          </w:p>
        </w:tc>
        <w:tc>
          <w:tcPr>
            <w:tcW w:w="1930"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Синусоидальная</w:t>
            </w:r>
          </w:p>
        </w:tc>
      </w:tr>
      <w:tr w:rsidR="0082346C" w:rsidRPr="0082346C" w:rsidTr="0082346C">
        <w:trPr>
          <w:trHeight w:hRule="exact" w:val="397"/>
        </w:trPr>
        <w:tc>
          <w:tcPr>
            <w:tcW w:w="1927"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G</w:t>
            </w:r>
          </w:p>
        </w:tc>
        <w:tc>
          <w:tcPr>
            <w:tcW w:w="193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1/2</w:t>
            </w:r>
          </w:p>
        </w:tc>
        <w:tc>
          <w:tcPr>
            <w:tcW w:w="1928"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3/8</w:t>
            </w:r>
          </w:p>
        </w:tc>
        <w:tc>
          <w:tcPr>
            <w:tcW w:w="1928"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5/18</w:t>
            </w:r>
          </w:p>
        </w:tc>
        <w:tc>
          <w:tcPr>
            <w:tcW w:w="1930"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noProof/>
                <w:position w:val="-10"/>
                <w:sz w:val="24"/>
                <w:szCs w:val="24"/>
                <w:lang w:val="ru-RU" w:eastAsia="ru-RU"/>
              </w:rPr>
              <w:drawing>
                <wp:inline distT="0" distB="0" distL="0" distR="0">
                  <wp:extent cx="340360" cy="233680"/>
                  <wp:effectExtent l="19050" t="0" r="0" b="0"/>
                  <wp:docPr id="2037" name="Рисунок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3209"/>
                          <a:srcRect/>
                          <a:stretch>
                            <a:fillRect/>
                          </a:stretch>
                        </pic:blipFill>
                        <pic:spPr bwMode="auto">
                          <a:xfrm>
                            <a:off x="0" y="0"/>
                            <a:ext cx="340360" cy="233680"/>
                          </a:xfrm>
                          <a:prstGeom prst="rect">
                            <a:avLst/>
                          </a:prstGeom>
                          <a:noFill/>
                          <a:ln w="9525">
                            <a:noFill/>
                            <a:miter lim="800000"/>
                            <a:headEnd/>
                            <a:tailEnd/>
                          </a:ln>
                        </pic:spPr>
                      </pic:pic>
                    </a:graphicData>
                  </a:graphic>
                </wp:inline>
              </w:drawing>
            </w:r>
          </w:p>
        </w:tc>
      </w:tr>
      <w:tr w:rsidR="0082346C" w:rsidRPr="0082346C" w:rsidTr="0082346C">
        <w:trPr>
          <w:trHeight w:hRule="exact" w:val="348"/>
        </w:trPr>
        <w:tc>
          <w:tcPr>
            <w:tcW w:w="1927"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К</w:t>
            </w:r>
          </w:p>
        </w:tc>
        <w:tc>
          <w:tcPr>
            <w:tcW w:w="193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w:t>
            </w:r>
          </w:p>
        </w:tc>
        <w:tc>
          <w:tcPr>
            <w:tcW w:w="192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99"/>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3/2</w:t>
            </w:r>
          </w:p>
        </w:tc>
        <w:tc>
          <w:tcPr>
            <w:tcW w:w="192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5/3</w:t>
            </w:r>
          </w:p>
        </w:tc>
        <w:tc>
          <w:tcPr>
            <w:tcW w:w="1930"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noProof/>
                <w:position w:val="-10"/>
                <w:sz w:val="24"/>
                <w:szCs w:val="24"/>
                <w:lang w:val="ru-RU" w:eastAsia="ru-RU"/>
              </w:rPr>
              <w:drawing>
                <wp:inline distT="0" distB="0" distL="0" distR="0">
                  <wp:extent cx="266065" cy="201930"/>
                  <wp:effectExtent l="19050" t="0" r="0" b="0"/>
                  <wp:docPr id="2038"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210"/>
                          <a:srcRect/>
                          <a:stretch>
                            <a:fillRect/>
                          </a:stretch>
                        </pic:blipFill>
                        <pic:spPr bwMode="auto">
                          <a:xfrm>
                            <a:off x="0" y="0"/>
                            <a:ext cx="266065" cy="201930"/>
                          </a:xfrm>
                          <a:prstGeom prst="rect">
                            <a:avLst/>
                          </a:prstGeom>
                          <a:noFill/>
                          <a:ln w="9525">
                            <a:noFill/>
                            <a:miter lim="800000"/>
                            <a:headEnd/>
                            <a:tailEnd/>
                          </a:ln>
                        </pic:spPr>
                      </pic:pic>
                    </a:graphicData>
                  </a:graphic>
                </wp:inline>
              </w:drawing>
            </w:r>
          </w:p>
        </w:tc>
      </w:tr>
    </w:tbl>
    <w:p w:rsidR="0082346C" w:rsidRPr="0082346C" w:rsidRDefault="0082346C" w:rsidP="0082346C">
      <w:pPr>
        <w:ind w:left="144"/>
        <w:jc w:val="both"/>
      </w:pPr>
      <w:r w:rsidRPr="0082346C">
        <w:rPr>
          <w:noProof/>
        </w:rPr>
        <w:drawing>
          <wp:inline distT="0" distB="0" distL="0" distR="0">
            <wp:extent cx="5131558" cy="3192059"/>
            <wp:effectExtent l="0" t="0" r="0" b="8890"/>
            <wp:docPr id="29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471.jpeg"/>
                    <pic:cNvPicPr/>
                  </pic:nvPicPr>
                  <pic:blipFill rotWithShape="1">
                    <a:blip r:embed="rId3211" cstate="print"/>
                    <a:srcRect r="5931" b="6865"/>
                    <a:stretch/>
                  </pic:blipFill>
                  <pic:spPr bwMode="auto">
                    <a:xfrm>
                      <a:off x="0" y="0"/>
                      <a:ext cx="5153497" cy="32057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214" w:right="240" w:firstLine="1"/>
        <w:jc w:val="both"/>
        <w:rPr>
          <w:rFonts w:ascii="Times New Roman" w:hAnsi="Times New Roman" w:cs="Times New Roman"/>
          <w:b w:val="0"/>
          <w:bCs w:val="0"/>
          <w:i/>
        </w:rPr>
      </w:pPr>
      <w:r w:rsidRPr="0082346C">
        <w:rPr>
          <w:rFonts w:ascii="Times New Roman" w:hAnsi="Times New Roman" w:cs="Times New Roman"/>
          <w:i/>
          <w:spacing w:val="-1"/>
        </w:rPr>
        <w:lastRenderedPageBreak/>
        <w:t>Рисунок</w:t>
      </w:r>
      <w:r w:rsidRPr="0082346C">
        <w:rPr>
          <w:rFonts w:ascii="Times New Roman" w:hAnsi="Times New Roman" w:cs="Times New Roman"/>
          <w:i/>
        </w:rPr>
        <w:t xml:space="preserve"> D.2 – </w:t>
      </w:r>
      <w:r w:rsidRPr="0082346C">
        <w:rPr>
          <w:rFonts w:ascii="Times New Roman" w:hAnsi="Times New Roman" w:cs="Times New Roman"/>
          <w:i/>
          <w:spacing w:val="-1"/>
        </w:rPr>
        <w:t>Значения</w:t>
      </w:r>
      <w:r w:rsidRPr="0082346C">
        <w:rPr>
          <w:rFonts w:ascii="Times New Roman" w:hAnsi="Times New Roman" w:cs="Times New Roman"/>
          <w:i/>
        </w:rPr>
        <w:t xml:space="preserve"> </w:t>
      </w:r>
      <w:r w:rsidRPr="0082346C">
        <w:rPr>
          <w:rFonts w:ascii="Times New Roman" w:hAnsi="Times New Roman" w:cs="Times New Roman"/>
          <w:i/>
          <w:spacing w:val="-1"/>
        </w:rPr>
        <w:t>конструкционного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eastAsiaTheme="minorEastAsia" w:hAnsi="Times New Roman" w:cs="Times New Roman"/>
          <w:i/>
          <w:noProof/>
          <w:position w:val="-12"/>
        </w:rPr>
        <w:drawing>
          <wp:inline distT="0" distB="0" distL="0" distR="0">
            <wp:extent cx="318770" cy="255270"/>
            <wp:effectExtent l="0" t="0" r="0" b="0"/>
            <wp:docPr id="2039"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spacing w:val="-1"/>
        </w:rPr>
        <w:t>многоэтажных</w:t>
      </w:r>
      <w:r w:rsidRPr="0082346C">
        <w:rPr>
          <w:rFonts w:ascii="Times New Roman" w:hAnsi="Times New Roman" w:cs="Times New Roman"/>
          <w:i/>
          <w:spacing w:val="71"/>
        </w:rPr>
        <w:t xml:space="preserve"> </w:t>
      </w:r>
      <w:r w:rsidRPr="0082346C">
        <w:rPr>
          <w:rFonts w:ascii="Times New Roman" w:hAnsi="Times New Roman" w:cs="Times New Roman"/>
          <w:i/>
        </w:rPr>
        <w:t>зданий с</w:t>
      </w:r>
      <w:r w:rsidRPr="0082346C">
        <w:rPr>
          <w:rFonts w:ascii="Times New Roman" w:hAnsi="Times New Roman" w:cs="Times New Roman"/>
          <w:i/>
          <w:spacing w:val="-1"/>
        </w:rPr>
        <w:t xml:space="preserve"> железобетонным</w:t>
      </w:r>
      <w:r w:rsidRPr="0082346C">
        <w:rPr>
          <w:rFonts w:ascii="Times New Roman" w:hAnsi="Times New Roman" w:cs="Times New Roman"/>
          <w:i/>
        </w:rPr>
        <w:t xml:space="preserve"> каркасом </w:t>
      </w:r>
      <w:r w:rsidRPr="0082346C">
        <w:rPr>
          <w:rFonts w:ascii="Times New Roman" w:hAnsi="Times New Roman" w:cs="Times New Roman"/>
          <w:i/>
          <w:spacing w:val="-1"/>
        </w:rPr>
        <w:t>прямоугольных</w:t>
      </w:r>
      <w:r w:rsidRPr="0082346C">
        <w:rPr>
          <w:rFonts w:ascii="Times New Roman" w:hAnsi="Times New Roman" w:cs="Times New Roman"/>
          <w:i/>
        </w:rPr>
        <w:t xml:space="preserve"> в плане</w:t>
      </w:r>
      <w:r w:rsidRPr="0082346C">
        <w:rPr>
          <w:rFonts w:ascii="Times New Roman" w:hAnsi="Times New Roman" w:cs="Times New Roman"/>
          <w:i/>
          <w:spacing w:val="-1"/>
        </w:rPr>
        <w:t xml:space="preserve"> </w:t>
      </w:r>
      <w:r w:rsidRPr="0082346C">
        <w:rPr>
          <w:rFonts w:ascii="Times New Roman" w:hAnsi="Times New Roman" w:cs="Times New Roman"/>
          <w:i/>
        </w:rPr>
        <w:t>и с</w:t>
      </w:r>
      <w:r w:rsidRPr="0082346C">
        <w:rPr>
          <w:rFonts w:ascii="Times New Roman" w:hAnsi="Times New Roman" w:cs="Times New Roman"/>
          <w:i/>
          <w:spacing w:val="-1"/>
        </w:rPr>
        <w:t xml:space="preserve"> вертикальными</w:t>
      </w:r>
      <w:r w:rsidRPr="0082346C">
        <w:rPr>
          <w:rFonts w:ascii="Times New Roman" w:hAnsi="Times New Roman" w:cs="Times New Roman"/>
          <w:i/>
          <w:spacing w:val="61"/>
        </w:rPr>
        <w:t xml:space="preserve"> </w:t>
      </w:r>
      <w:r w:rsidRPr="0082346C">
        <w:rPr>
          <w:rFonts w:ascii="Times New Roman" w:hAnsi="Times New Roman" w:cs="Times New Roman"/>
          <w:i/>
          <w:spacing w:val="-1"/>
        </w:rPr>
        <w:t>наружными</w:t>
      </w:r>
      <w:r w:rsidRPr="0082346C">
        <w:rPr>
          <w:rFonts w:ascii="Times New Roman" w:hAnsi="Times New Roman" w:cs="Times New Roman"/>
          <w:i/>
        </w:rPr>
        <w:t xml:space="preserve"> </w:t>
      </w:r>
      <w:r w:rsidRPr="0082346C">
        <w:rPr>
          <w:rFonts w:ascii="Times New Roman" w:hAnsi="Times New Roman" w:cs="Times New Roman"/>
          <w:i/>
          <w:spacing w:val="-1"/>
        </w:rPr>
        <w:t>ограждениями,</w:t>
      </w:r>
      <w:r w:rsidRPr="0082346C">
        <w:rPr>
          <w:rFonts w:ascii="Times New Roman" w:hAnsi="Times New Roman" w:cs="Times New Roman"/>
          <w:i/>
        </w:rPr>
        <w:t xml:space="preserve"> а </w:t>
      </w:r>
      <w:r w:rsidRPr="0082346C">
        <w:rPr>
          <w:rFonts w:ascii="Times New Roman" w:hAnsi="Times New Roman" w:cs="Times New Roman"/>
          <w:i/>
          <w:spacing w:val="-1"/>
        </w:rPr>
        <w:t>также</w:t>
      </w:r>
      <w:r w:rsidRPr="0082346C">
        <w:rPr>
          <w:rFonts w:ascii="Times New Roman" w:hAnsi="Times New Roman" w:cs="Times New Roman"/>
          <w:i/>
          <w:spacing w:val="1"/>
        </w:rPr>
        <w:t xml:space="preserve"> </w:t>
      </w:r>
      <w:r w:rsidRPr="0082346C">
        <w:rPr>
          <w:rFonts w:ascii="Times New Roman" w:hAnsi="Times New Roman" w:cs="Times New Roman"/>
          <w:i/>
        </w:rPr>
        <w:t>с</w:t>
      </w:r>
      <w:r w:rsidRPr="0082346C">
        <w:rPr>
          <w:rFonts w:ascii="Times New Roman" w:hAnsi="Times New Roman" w:cs="Times New Roman"/>
          <w:i/>
          <w:spacing w:val="-1"/>
        </w:rPr>
        <w:t xml:space="preserve"> равномерно</w:t>
      </w:r>
      <w:r w:rsidRPr="0082346C">
        <w:rPr>
          <w:rFonts w:ascii="Times New Roman" w:hAnsi="Times New Roman" w:cs="Times New Roman"/>
          <w:i/>
        </w:rPr>
        <w:t xml:space="preserve"> </w:t>
      </w:r>
      <w:r w:rsidRPr="0082346C">
        <w:rPr>
          <w:rFonts w:ascii="Times New Roman" w:hAnsi="Times New Roman" w:cs="Times New Roman"/>
          <w:i/>
          <w:spacing w:val="-1"/>
        </w:rPr>
        <w:t>распределенными</w:t>
      </w:r>
      <w:r w:rsidRPr="0082346C">
        <w:rPr>
          <w:rFonts w:ascii="Times New Roman" w:hAnsi="Times New Roman" w:cs="Times New Roman"/>
          <w:i/>
        </w:rPr>
        <w:t xml:space="preserve"> </w:t>
      </w:r>
      <w:r w:rsidRPr="0082346C">
        <w:rPr>
          <w:rFonts w:ascii="Times New Roman" w:hAnsi="Times New Roman" w:cs="Times New Roman"/>
          <w:i/>
          <w:spacing w:val="-1"/>
        </w:rPr>
        <w:t>массами</w:t>
      </w:r>
      <w:r w:rsidRPr="0082346C">
        <w:rPr>
          <w:rFonts w:ascii="Times New Roman" w:hAnsi="Times New Roman" w:cs="Times New Roman"/>
          <w:i/>
        </w:rPr>
        <w:t xml:space="preserve"> и</w:t>
      </w:r>
      <w:r w:rsidRPr="0082346C">
        <w:rPr>
          <w:rFonts w:ascii="Times New Roman" w:hAnsi="Times New Roman" w:cs="Times New Roman"/>
          <w:i/>
          <w:spacing w:val="69"/>
        </w:rPr>
        <w:t xml:space="preserve"> </w:t>
      </w:r>
      <w:r w:rsidRPr="0082346C">
        <w:rPr>
          <w:rFonts w:ascii="Times New Roman" w:hAnsi="Times New Roman" w:cs="Times New Roman"/>
          <w:i/>
          <w:spacing w:val="-1"/>
        </w:rPr>
        <w:t>жесткостями</w:t>
      </w:r>
      <w:r w:rsidRPr="0082346C">
        <w:rPr>
          <w:rFonts w:ascii="Times New Roman" w:hAnsi="Times New Roman" w:cs="Times New Roman"/>
          <w:i/>
        </w:rPr>
        <w:t xml:space="preserve"> </w:t>
      </w:r>
      <w:r w:rsidRPr="0082346C">
        <w:rPr>
          <w:rFonts w:ascii="Times New Roman" w:hAnsi="Times New Roman" w:cs="Times New Roman"/>
          <w:i/>
          <w:spacing w:val="-1"/>
        </w:rPr>
        <w:t>(частота</w:t>
      </w:r>
      <w:r w:rsidRPr="0082346C">
        <w:rPr>
          <w:rFonts w:ascii="Times New Roman" w:hAnsi="Times New Roman" w:cs="Times New Roman"/>
          <w:i/>
          <w:spacing w:val="-3"/>
        </w:rPr>
        <w:t xml:space="preserve"> </w:t>
      </w:r>
      <w:r w:rsidRPr="0082346C">
        <w:rPr>
          <w:rFonts w:ascii="Times New Roman" w:hAnsi="Times New Roman" w:cs="Times New Roman"/>
          <w:i/>
        </w:rPr>
        <w:t xml:space="preserve">в </w:t>
      </w:r>
      <w:r w:rsidRPr="0082346C">
        <w:rPr>
          <w:rFonts w:ascii="Times New Roman" w:hAnsi="Times New Roman" w:cs="Times New Roman"/>
          <w:i/>
          <w:spacing w:val="-1"/>
        </w:rPr>
        <w:t>соответствии</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rPr>
        <w:t xml:space="preserve">Формулой </w:t>
      </w:r>
      <w:r w:rsidRPr="0082346C">
        <w:rPr>
          <w:rFonts w:ascii="Times New Roman" w:hAnsi="Times New Roman" w:cs="Times New Roman"/>
          <w:i/>
          <w:spacing w:val="-1"/>
        </w:rPr>
        <w:t xml:space="preserve">(F.2)) </w:t>
      </w:r>
      <w:r w:rsidRPr="0082346C">
        <w:rPr>
          <w:rFonts w:ascii="Times New Roman" w:eastAsiaTheme="minorEastAsia" w:hAnsi="Times New Roman" w:cs="Times New Roman"/>
          <w:i/>
          <w:noProof/>
          <w:position w:val="-12"/>
        </w:rPr>
        <w:drawing>
          <wp:inline distT="0" distB="0" distL="0" distR="0">
            <wp:extent cx="318770" cy="255270"/>
            <wp:effectExtent l="0" t="0" r="0" b="0"/>
            <wp:docPr id="2040"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стальных</w:t>
      </w:r>
      <w:r w:rsidRPr="0082346C">
        <w:rPr>
          <w:rFonts w:ascii="Times New Roman" w:hAnsi="Times New Roman" w:cs="Times New Roman"/>
          <w:i/>
        </w:rPr>
        <w:t xml:space="preserve"> </w:t>
      </w:r>
      <w:r w:rsidRPr="0082346C">
        <w:rPr>
          <w:rFonts w:ascii="Times New Roman" w:hAnsi="Times New Roman" w:cs="Times New Roman"/>
          <w:i/>
          <w:spacing w:val="-1"/>
        </w:rPr>
        <w:t>дымовых</w:t>
      </w:r>
      <w:r w:rsidRPr="0082346C">
        <w:rPr>
          <w:rFonts w:ascii="Times New Roman" w:hAnsi="Times New Roman" w:cs="Times New Roman"/>
          <w:i/>
          <w:spacing w:val="83"/>
        </w:rPr>
        <w:t xml:space="preserve"> </w:t>
      </w:r>
      <w:r w:rsidRPr="0082346C">
        <w:rPr>
          <w:rFonts w:ascii="Times New Roman" w:hAnsi="Times New Roman" w:cs="Times New Roman"/>
          <w:i/>
        </w:rPr>
        <w:t xml:space="preserve">труб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футеровки</w:t>
      </w:r>
    </w:p>
    <w:p w:rsidR="0082346C" w:rsidRPr="0082346C" w:rsidRDefault="0082346C" w:rsidP="0082346C">
      <w:pPr>
        <w:ind w:left="148"/>
        <w:jc w:val="both"/>
      </w:pPr>
      <w:r w:rsidRPr="0082346C">
        <w:rPr>
          <w:noProof/>
        </w:rPr>
        <w:drawing>
          <wp:inline distT="0" distB="0" distL="0" distR="0">
            <wp:extent cx="4578824" cy="3004016"/>
            <wp:effectExtent l="0" t="0" r="0" b="6350"/>
            <wp:docPr id="295"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472.jpeg"/>
                    <pic:cNvPicPr/>
                  </pic:nvPicPr>
                  <pic:blipFill rotWithShape="1">
                    <a:blip r:embed="rId3212" cstate="print"/>
                    <a:srcRect l="2291" r="6515" b="10267"/>
                    <a:stretch/>
                  </pic:blipFill>
                  <pic:spPr bwMode="auto">
                    <a:xfrm>
                      <a:off x="0" y="0"/>
                      <a:ext cx="4591799" cy="301252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ind w:firstLine="567"/>
        <w:jc w:val="both"/>
      </w:pPr>
      <w:r w:rsidRPr="0082346C">
        <w:t>Для</w:t>
      </w:r>
      <w:r w:rsidRPr="0082346C">
        <w:rPr>
          <w:spacing w:val="4"/>
        </w:rPr>
        <w:t xml:space="preserve"> </w:t>
      </w:r>
      <w:r w:rsidRPr="0082346C">
        <w:rPr>
          <w:spacing w:val="-1"/>
        </w:rPr>
        <w:t>значений,</w:t>
      </w:r>
      <w:r w:rsidRPr="0082346C">
        <w:rPr>
          <w:spacing w:val="4"/>
        </w:rPr>
        <w:t xml:space="preserve"> </w:t>
      </w:r>
      <w:r w:rsidRPr="0082346C">
        <w:rPr>
          <w:spacing w:val="-1"/>
        </w:rPr>
        <w:t>превышающих</w:t>
      </w:r>
      <w:r w:rsidRPr="0082346C">
        <w:rPr>
          <w:spacing w:val="4"/>
        </w:rPr>
        <w:t xml:space="preserve"> </w:t>
      </w:r>
      <w:r w:rsidRPr="0082346C">
        <w:rPr>
          <w:spacing w:val="-2"/>
        </w:rPr>
        <w:t>1,1,</w:t>
      </w:r>
      <w:r w:rsidRPr="0082346C">
        <w:rPr>
          <w:spacing w:val="4"/>
        </w:rPr>
        <w:t xml:space="preserve"> </w:t>
      </w:r>
      <w:r w:rsidRPr="0082346C">
        <w:rPr>
          <w:spacing w:val="-1"/>
        </w:rPr>
        <w:t>следует</w:t>
      </w:r>
      <w:r w:rsidRPr="0082346C">
        <w:rPr>
          <w:spacing w:val="4"/>
        </w:rPr>
        <w:t xml:space="preserve"> </w:t>
      </w:r>
      <w:r w:rsidRPr="0082346C">
        <w:rPr>
          <w:spacing w:val="-1"/>
        </w:rPr>
        <w:t>применять</w:t>
      </w:r>
      <w:r w:rsidRPr="0082346C">
        <w:rPr>
          <w:spacing w:val="4"/>
        </w:rPr>
        <w:t xml:space="preserve"> </w:t>
      </w:r>
      <w:r w:rsidRPr="0082346C">
        <w:rPr>
          <w:spacing w:val="-1"/>
        </w:rPr>
        <w:t>уточненный</w:t>
      </w:r>
      <w:r w:rsidRPr="0082346C">
        <w:rPr>
          <w:spacing w:val="4"/>
        </w:rPr>
        <w:t xml:space="preserve"> </w:t>
      </w:r>
      <w:r w:rsidRPr="0082346C">
        <w:rPr>
          <w:spacing w:val="-1"/>
        </w:rPr>
        <w:t>метод</w:t>
      </w:r>
      <w:r w:rsidRPr="0082346C">
        <w:rPr>
          <w:spacing w:val="5"/>
        </w:rPr>
        <w:t xml:space="preserve"> </w:t>
      </w:r>
      <w:r w:rsidRPr="0082346C">
        <w:t>по 6.3</w:t>
      </w:r>
      <w:r w:rsidRPr="0082346C">
        <w:rPr>
          <w:spacing w:val="-1"/>
        </w:rPr>
        <w:t xml:space="preserve"> (допустимое</w:t>
      </w:r>
      <w:r w:rsidRPr="0082346C">
        <w:t xml:space="preserve"> </w:t>
      </w:r>
      <w:r w:rsidRPr="0082346C">
        <w:rPr>
          <w:spacing w:val="-1"/>
        </w:rPr>
        <w:t>минимальное</w:t>
      </w:r>
      <w:r w:rsidRPr="0082346C">
        <w:t xml:space="preserve"> </w:t>
      </w:r>
      <w:r w:rsidRPr="0082346C">
        <w:rPr>
          <w:spacing w:val="-1"/>
        </w:rPr>
        <w:t>значение</w:t>
      </w:r>
      <w:r w:rsidRPr="0082346C">
        <w:rPr>
          <w:rFonts w:eastAsiaTheme="minorEastAsia"/>
          <w:i/>
          <w:noProof/>
          <w:position w:val="-12"/>
        </w:rPr>
        <w:drawing>
          <wp:inline distT="0" distB="0" distL="0" distR="0">
            <wp:extent cx="318770" cy="255270"/>
            <wp:effectExtent l="0" t="0" r="0" b="0"/>
            <wp:docPr id="2041" name="Рисунок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i/>
          <w:spacing w:val="19"/>
          <w:position w:val="-2"/>
        </w:rPr>
        <w:t xml:space="preserve"> </w:t>
      </w:r>
      <w:r w:rsidRPr="0082346C">
        <w:t>=</w:t>
      </w:r>
      <w:r w:rsidRPr="0082346C">
        <w:rPr>
          <w:spacing w:val="-2"/>
        </w:rPr>
        <w:t xml:space="preserve"> </w:t>
      </w:r>
      <w:r w:rsidRPr="0082346C">
        <w:rPr>
          <w:spacing w:val="-1"/>
        </w:rPr>
        <w:t>0,85).</w:t>
      </w:r>
    </w:p>
    <w:p w:rsidR="0082346C" w:rsidRPr="0082346C" w:rsidRDefault="0082346C" w:rsidP="0082346C">
      <w:pPr>
        <w:pStyle w:val="3"/>
        <w:spacing w:before="0"/>
        <w:ind w:right="116"/>
        <w:jc w:val="both"/>
        <w:rPr>
          <w:rFonts w:ascii="Times New Roman" w:hAnsi="Times New Roman" w:cs="Times New Roman"/>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D.3 – </w:t>
      </w:r>
      <w:r w:rsidRPr="0082346C">
        <w:rPr>
          <w:rFonts w:ascii="Times New Roman" w:hAnsi="Times New Roman" w:cs="Times New Roman"/>
          <w:i/>
          <w:spacing w:val="-1"/>
        </w:rPr>
        <w:t>Значения</w:t>
      </w:r>
      <w:r w:rsidRPr="0082346C">
        <w:rPr>
          <w:rFonts w:ascii="Times New Roman" w:hAnsi="Times New Roman" w:cs="Times New Roman"/>
          <w:i/>
        </w:rPr>
        <w:t xml:space="preserve"> </w:t>
      </w:r>
      <w:r w:rsidRPr="0082346C">
        <w:rPr>
          <w:rFonts w:ascii="Times New Roman" w:hAnsi="Times New Roman" w:cs="Times New Roman"/>
          <w:i/>
          <w:spacing w:val="-1"/>
        </w:rPr>
        <w:t>конструкционного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eastAsiaTheme="minorEastAsia" w:hAnsi="Times New Roman" w:cs="Times New Roman"/>
          <w:i/>
          <w:noProof/>
          <w:position w:val="-12"/>
        </w:rPr>
        <w:drawing>
          <wp:inline distT="0" distB="0" distL="0" distR="0">
            <wp:extent cx="318770" cy="255270"/>
            <wp:effectExtent l="0" t="0" r="0" b="0"/>
            <wp:docPr id="340"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rPr>
        <w:t>стальных</w:t>
      </w:r>
      <w:r w:rsidRPr="0082346C">
        <w:rPr>
          <w:rFonts w:ascii="Times New Roman" w:hAnsi="Times New Roman" w:cs="Times New Roman"/>
          <w:i/>
          <w:spacing w:val="55"/>
        </w:rPr>
        <w:t xml:space="preserve"> </w:t>
      </w:r>
      <w:r w:rsidRPr="0082346C">
        <w:rPr>
          <w:rFonts w:ascii="Times New Roman" w:hAnsi="Times New Roman" w:cs="Times New Roman"/>
          <w:i/>
          <w:spacing w:val="-1"/>
        </w:rPr>
        <w:t>дымовых</w:t>
      </w:r>
      <w:r w:rsidRPr="0082346C">
        <w:rPr>
          <w:rFonts w:ascii="Times New Roman" w:hAnsi="Times New Roman" w:cs="Times New Roman"/>
          <w:i/>
        </w:rPr>
        <w:t xml:space="preserve"> труб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футеровки</w:t>
      </w:r>
      <w:r w:rsidRPr="0082346C">
        <w:rPr>
          <w:rFonts w:ascii="Times New Roman" w:hAnsi="Times New Roman" w:cs="Times New Roman"/>
          <w:i/>
          <w:spacing w:val="1"/>
        </w:rPr>
        <w:t xml:space="preserve"> </w:t>
      </w:r>
      <w:r w:rsidRPr="0082346C">
        <w:rPr>
          <w:rFonts w:ascii="Times New Roman" w:hAnsi="Times New Roman" w:cs="Times New Roman"/>
          <w:i/>
          <w:spacing w:val="-1"/>
        </w:rPr>
        <w:t>(частота</w:t>
      </w:r>
      <w:r w:rsidRPr="0082346C">
        <w:rPr>
          <w:rFonts w:ascii="Times New Roman" w:hAnsi="Times New Roman" w:cs="Times New Roman"/>
          <w:i/>
        </w:rPr>
        <w:t xml:space="preserve"> в </w:t>
      </w:r>
      <w:r w:rsidRPr="0082346C">
        <w:rPr>
          <w:rFonts w:ascii="Times New Roman" w:hAnsi="Times New Roman" w:cs="Times New Roman"/>
          <w:i/>
          <w:spacing w:val="-1"/>
        </w:rPr>
        <w:t>соответствии</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rPr>
        <w:t xml:space="preserve">Формулой </w:t>
      </w:r>
      <w:r w:rsidRPr="0082346C">
        <w:rPr>
          <w:rFonts w:ascii="Times New Roman" w:hAnsi="Times New Roman" w:cs="Times New Roman"/>
          <w:i/>
          <w:spacing w:val="-1"/>
        </w:rPr>
        <w:t>(F.3),</w:t>
      </w:r>
      <w:r w:rsidRPr="0082346C">
        <w:rPr>
          <w:rFonts w:ascii="Times New Roman" w:hAnsi="Times New Roman" w:cs="Times New Roman"/>
          <w:i/>
        </w:rPr>
        <w:t xml:space="preserve"> при</w:t>
      </w:r>
      <w:r w:rsidRPr="0082346C">
        <w:rPr>
          <w:rFonts w:ascii="Times New Roman" w:eastAsiaTheme="minorEastAsia" w:hAnsi="Times New Roman" w:cs="Times New Roman"/>
          <w:i/>
          <w:noProof/>
          <w:position w:val="-10"/>
        </w:rPr>
        <w:drawing>
          <wp:inline distT="0" distB="0" distL="0" distR="0">
            <wp:extent cx="170180" cy="255270"/>
            <wp:effectExtent l="0" t="0" r="0" b="0"/>
            <wp:docPr id="2043" name="Рисунок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3213"/>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 1 000 </w:t>
      </w:r>
      <w:r w:rsidRPr="0082346C">
        <w:rPr>
          <w:rFonts w:ascii="Times New Roman" w:hAnsi="Times New Roman" w:cs="Times New Roman"/>
          <w:b w:val="0"/>
          <w:i/>
        </w:rPr>
        <w:t xml:space="preserve">и </w:t>
      </w:r>
      <w:r w:rsidRPr="0082346C">
        <w:rPr>
          <w:rFonts w:ascii="Times New Roman" w:hAnsi="Times New Roman" w:cs="Times New Roman"/>
          <w:b w:val="0"/>
          <w:i/>
          <w:spacing w:val="-1"/>
        </w:rPr>
        <w:t>W</w:t>
      </w:r>
      <w:r w:rsidRPr="0082346C">
        <w:rPr>
          <w:rFonts w:ascii="Times New Roman" w:hAnsi="Times New Roman" w:cs="Times New Roman"/>
          <w:b w:val="0"/>
          <w:i/>
          <w:spacing w:val="-1"/>
          <w:position w:val="-2"/>
        </w:rPr>
        <w:t>s</w:t>
      </w:r>
      <w:r w:rsidRPr="0082346C">
        <w:rPr>
          <w:rFonts w:ascii="Times New Roman" w:hAnsi="Times New Roman" w:cs="Times New Roman"/>
          <w:b w:val="0"/>
          <w:i/>
          <w:spacing w:val="-1"/>
        </w:rPr>
        <w:t>/W</w:t>
      </w:r>
      <w:r w:rsidRPr="0082346C">
        <w:rPr>
          <w:rFonts w:ascii="Times New Roman" w:hAnsi="Times New Roman" w:cs="Times New Roman"/>
          <w:b w:val="0"/>
          <w:i/>
          <w:spacing w:val="-1"/>
          <w:position w:val="-2"/>
        </w:rPr>
        <w:t>t</w:t>
      </w:r>
      <w:r w:rsidRPr="0082346C">
        <w:rPr>
          <w:rFonts w:ascii="Times New Roman" w:hAnsi="Times New Roman" w:cs="Times New Roman"/>
          <w:b w:val="0"/>
          <w:i/>
          <w:spacing w:val="20"/>
          <w:position w:val="-2"/>
        </w:rPr>
        <w:t xml:space="preserve"> </w:t>
      </w:r>
      <w:r w:rsidRPr="0082346C">
        <w:rPr>
          <w:rFonts w:ascii="Times New Roman" w:hAnsi="Times New Roman" w:cs="Times New Roman"/>
          <w:i/>
        </w:rPr>
        <w:t>= 1,0)</w:t>
      </w:r>
      <w:r w:rsidRPr="0082346C">
        <w:rPr>
          <w:rFonts w:ascii="Times New Roman" w:eastAsiaTheme="minorEastAsia" w:hAnsi="Times New Roman" w:cs="Times New Roman"/>
          <w:i/>
        </w:rPr>
        <w:t xml:space="preserve"> </w:t>
      </w:r>
      <w:r w:rsidRPr="0082346C">
        <w:rPr>
          <w:rFonts w:ascii="Times New Roman" w:eastAsiaTheme="minorEastAsia" w:hAnsi="Times New Roman" w:cs="Times New Roman"/>
          <w:i/>
          <w:noProof/>
          <w:position w:val="-12"/>
        </w:rPr>
        <w:drawing>
          <wp:inline distT="0" distB="0" distL="0" distR="0">
            <wp:extent cx="318770" cy="255270"/>
            <wp:effectExtent l="0" t="0" r="0" b="0"/>
            <wp:docPr id="2044" name="Рисунок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spacing w:val="-1"/>
        </w:rPr>
        <w:t>железобетонных</w:t>
      </w:r>
      <w:r w:rsidRPr="0082346C">
        <w:rPr>
          <w:rFonts w:ascii="Times New Roman" w:hAnsi="Times New Roman" w:cs="Times New Roman"/>
          <w:i/>
        </w:rPr>
        <w:t xml:space="preserve"> </w:t>
      </w:r>
      <w:r w:rsidRPr="0082346C">
        <w:rPr>
          <w:rFonts w:ascii="Times New Roman" w:hAnsi="Times New Roman" w:cs="Times New Roman"/>
          <w:i/>
          <w:spacing w:val="-1"/>
        </w:rPr>
        <w:t>дымовых</w:t>
      </w:r>
      <w:r w:rsidRPr="0082346C">
        <w:rPr>
          <w:rFonts w:ascii="Times New Roman" w:hAnsi="Times New Roman" w:cs="Times New Roman"/>
          <w:i/>
        </w:rPr>
        <w:t xml:space="preserve"> труб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футеровки</w:t>
      </w:r>
    </w:p>
    <w:p w:rsidR="0082346C" w:rsidRPr="0082346C" w:rsidRDefault="0082346C" w:rsidP="0082346C">
      <w:pPr>
        <w:jc w:val="both"/>
        <w:rPr>
          <w:i/>
        </w:rPr>
        <w:sectPr w:rsidR="0082346C" w:rsidRPr="0082346C" w:rsidSect="0082346C">
          <w:footerReference w:type="even" r:id="rId3214"/>
          <w:footerReference w:type="default" r:id="rId3215"/>
          <w:pgSz w:w="11910" w:h="16840"/>
          <w:pgMar w:top="1134" w:right="1276" w:bottom="1134" w:left="1276" w:header="1049" w:footer="1259" w:gutter="0"/>
          <w:paperSrc w:first="7" w:other="7"/>
          <w:cols w:space="720"/>
        </w:sectPr>
      </w:pPr>
    </w:p>
    <w:p w:rsidR="0082346C" w:rsidRPr="0082346C" w:rsidRDefault="0082346C" w:rsidP="0082346C">
      <w:pPr>
        <w:ind w:left="144"/>
        <w:jc w:val="both"/>
      </w:pPr>
      <w:r w:rsidRPr="0082346C">
        <w:rPr>
          <w:i/>
          <w:noProof/>
        </w:rPr>
        <w:lastRenderedPageBreak/>
        <w:drawing>
          <wp:anchor distT="0" distB="0" distL="114300" distR="114300" simplePos="0" relativeHeight="251887616" behindDoc="1" locked="0" layoutInCell="1" allowOverlap="1">
            <wp:simplePos x="0" y="0"/>
            <wp:positionH relativeFrom="page">
              <wp:posOffset>8392473</wp:posOffset>
            </wp:positionH>
            <wp:positionV relativeFrom="paragraph">
              <wp:posOffset>3367936</wp:posOffset>
            </wp:positionV>
            <wp:extent cx="133985" cy="187325"/>
            <wp:effectExtent l="0" t="0" r="0" b="3175"/>
            <wp:wrapNone/>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3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85" cy="187325"/>
                    </a:xfrm>
                    <a:prstGeom prst="rect">
                      <a:avLst/>
                    </a:prstGeom>
                    <a:noFill/>
                  </pic:spPr>
                </pic:pic>
              </a:graphicData>
            </a:graphic>
          </wp:anchor>
        </w:drawing>
      </w:r>
      <w:r w:rsidRPr="0082346C">
        <w:rPr>
          <w:noProof/>
        </w:rPr>
        <w:drawing>
          <wp:inline distT="0" distB="0" distL="0" distR="0">
            <wp:extent cx="4988257" cy="3088367"/>
            <wp:effectExtent l="0" t="0" r="3175" b="0"/>
            <wp:docPr id="297"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474.jpeg"/>
                    <pic:cNvPicPr/>
                  </pic:nvPicPr>
                  <pic:blipFill rotWithShape="1">
                    <a:blip r:embed="rId3217" cstate="print"/>
                    <a:srcRect l="1185" t="2134" r="5786" b="11467"/>
                    <a:stretch/>
                  </pic:blipFill>
                  <pic:spPr bwMode="auto">
                    <a:xfrm>
                      <a:off x="0" y="0"/>
                      <a:ext cx="4997376" cy="30940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ind w:firstLine="567"/>
        <w:jc w:val="both"/>
      </w:pPr>
      <w:r w:rsidRPr="0082346C">
        <w:t>Для</w:t>
      </w:r>
      <w:r w:rsidRPr="0082346C">
        <w:rPr>
          <w:spacing w:val="4"/>
        </w:rPr>
        <w:t xml:space="preserve"> </w:t>
      </w:r>
      <w:r w:rsidRPr="0082346C">
        <w:rPr>
          <w:spacing w:val="-1"/>
        </w:rPr>
        <w:t>значений,</w:t>
      </w:r>
      <w:r w:rsidRPr="0082346C">
        <w:rPr>
          <w:spacing w:val="4"/>
        </w:rPr>
        <w:t xml:space="preserve"> </w:t>
      </w:r>
      <w:r w:rsidRPr="0082346C">
        <w:rPr>
          <w:spacing w:val="-1"/>
        </w:rPr>
        <w:t>превышающих</w:t>
      </w:r>
      <w:r w:rsidRPr="0082346C">
        <w:rPr>
          <w:spacing w:val="4"/>
        </w:rPr>
        <w:t xml:space="preserve"> </w:t>
      </w:r>
      <w:r w:rsidRPr="0082346C">
        <w:rPr>
          <w:spacing w:val="-2"/>
        </w:rPr>
        <w:t>1,1,</w:t>
      </w:r>
      <w:r w:rsidRPr="0082346C">
        <w:rPr>
          <w:spacing w:val="4"/>
        </w:rPr>
        <w:t xml:space="preserve"> </w:t>
      </w:r>
      <w:r w:rsidRPr="0082346C">
        <w:rPr>
          <w:spacing w:val="-1"/>
        </w:rPr>
        <w:t>следует</w:t>
      </w:r>
      <w:r w:rsidRPr="0082346C">
        <w:rPr>
          <w:spacing w:val="4"/>
        </w:rPr>
        <w:t xml:space="preserve"> </w:t>
      </w:r>
      <w:r w:rsidRPr="0082346C">
        <w:rPr>
          <w:spacing w:val="-1"/>
        </w:rPr>
        <w:t>применять</w:t>
      </w:r>
      <w:r w:rsidRPr="0082346C">
        <w:rPr>
          <w:spacing w:val="4"/>
        </w:rPr>
        <w:t xml:space="preserve"> </w:t>
      </w:r>
      <w:r w:rsidRPr="0082346C">
        <w:rPr>
          <w:spacing w:val="-1"/>
        </w:rPr>
        <w:t>уточненный</w:t>
      </w:r>
      <w:r w:rsidRPr="0082346C">
        <w:rPr>
          <w:spacing w:val="4"/>
        </w:rPr>
        <w:t xml:space="preserve"> </w:t>
      </w:r>
      <w:r w:rsidRPr="0082346C">
        <w:rPr>
          <w:spacing w:val="-1"/>
        </w:rPr>
        <w:t>метод</w:t>
      </w:r>
      <w:r w:rsidRPr="0082346C">
        <w:rPr>
          <w:spacing w:val="5"/>
        </w:rPr>
        <w:t xml:space="preserve"> </w:t>
      </w:r>
      <w:r w:rsidRPr="0082346C">
        <w:t>по6.3</w:t>
      </w:r>
      <w:r w:rsidRPr="0082346C">
        <w:rPr>
          <w:spacing w:val="-1"/>
        </w:rPr>
        <w:t xml:space="preserve"> (допустимое</w:t>
      </w:r>
      <w:r w:rsidRPr="0082346C">
        <w:t xml:space="preserve"> </w:t>
      </w:r>
      <w:r w:rsidRPr="0082346C">
        <w:rPr>
          <w:spacing w:val="-1"/>
        </w:rPr>
        <w:t>минимальное</w:t>
      </w:r>
      <w:r w:rsidRPr="0082346C">
        <w:t xml:space="preserve"> </w:t>
      </w:r>
      <w:r w:rsidRPr="0082346C">
        <w:rPr>
          <w:spacing w:val="-1"/>
        </w:rPr>
        <w:t>значение</w:t>
      </w:r>
      <w:r w:rsidRPr="0082346C">
        <w:rPr>
          <w:rFonts w:eastAsiaTheme="minorEastAsia"/>
          <w:i/>
          <w:noProof/>
          <w:position w:val="-12"/>
        </w:rPr>
        <w:drawing>
          <wp:inline distT="0" distB="0" distL="0" distR="0">
            <wp:extent cx="318770" cy="255270"/>
            <wp:effectExtent l="0" t="0" r="0" b="0"/>
            <wp:docPr id="2045"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i/>
          <w:spacing w:val="19"/>
          <w:position w:val="-2"/>
        </w:rPr>
        <w:t xml:space="preserve"> </w:t>
      </w:r>
      <w:r w:rsidRPr="0082346C">
        <w:t>=</w:t>
      </w:r>
      <w:r w:rsidRPr="0082346C">
        <w:rPr>
          <w:spacing w:val="-2"/>
        </w:rPr>
        <w:t xml:space="preserve"> </w:t>
      </w:r>
      <w:r w:rsidRPr="0082346C">
        <w:rPr>
          <w:spacing w:val="-1"/>
        </w:rPr>
        <w:t>0,85).</w:t>
      </w:r>
    </w:p>
    <w:p w:rsidR="0082346C" w:rsidRPr="0082346C" w:rsidRDefault="0082346C" w:rsidP="0082346C">
      <w:pPr>
        <w:pStyle w:val="3"/>
        <w:spacing w:before="0"/>
        <w:ind w:left="202" w:right="205" w:hanging="2"/>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D.4 – </w:t>
      </w:r>
      <w:r w:rsidRPr="0082346C">
        <w:rPr>
          <w:rFonts w:ascii="Times New Roman" w:hAnsi="Times New Roman" w:cs="Times New Roman"/>
          <w:i/>
          <w:spacing w:val="-1"/>
        </w:rPr>
        <w:t>Значения</w:t>
      </w:r>
      <w:r w:rsidRPr="0082346C">
        <w:rPr>
          <w:rFonts w:ascii="Times New Roman" w:hAnsi="Times New Roman" w:cs="Times New Roman"/>
          <w:i/>
        </w:rPr>
        <w:t xml:space="preserve"> </w:t>
      </w:r>
      <w:r w:rsidRPr="0082346C">
        <w:rPr>
          <w:rFonts w:ascii="Times New Roman" w:hAnsi="Times New Roman" w:cs="Times New Roman"/>
          <w:i/>
          <w:spacing w:val="-1"/>
        </w:rPr>
        <w:t>конструкционного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hAnsi="Times New Roman" w:cs="Times New Roman"/>
          <w:i/>
          <w:spacing w:val="4"/>
        </w:rPr>
        <w:t xml:space="preserve"> </w:t>
      </w:r>
      <w:r w:rsidRPr="0082346C">
        <w:rPr>
          <w:rFonts w:ascii="Times New Roman" w:eastAsiaTheme="minorEastAsia" w:hAnsi="Times New Roman" w:cs="Times New Roman"/>
          <w:i/>
          <w:noProof/>
          <w:position w:val="-12"/>
        </w:rPr>
        <w:drawing>
          <wp:inline distT="0" distB="0" distL="0" distR="0">
            <wp:extent cx="318770" cy="255270"/>
            <wp:effectExtent l="0" t="0" r="0" b="0"/>
            <wp:docPr id="2046" name="Рисунок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1"/>
          <w:position w:val="-2"/>
        </w:rPr>
        <w:t xml:space="preserve"> </w:t>
      </w:r>
      <w:r w:rsidRPr="0082346C">
        <w:rPr>
          <w:rFonts w:ascii="Times New Roman" w:hAnsi="Times New Roman" w:cs="Times New Roman"/>
          <w:i/>
        </w:rPr>
        <w:t>для</w:t>
      </w:r>
      <w:r w:rsidRPr="0082346C">
        <w:rPr>
          <w:rFonts w:ascii="Times New Roman" w:hAnsi="Times New Roman" w:cs="Times New Roman"/>
          <w:i/>
          <w:spacing w:val="-1"/>
        </w:rPr>
        <w:t xml:space="preserve"> железобетонных</w:t>
      </w:r>
      <w:r w:rsidRPr="0082346C">
        <w:rPr>
          <w:rFonts w:ascii="Times New Roman" w:hAnsi="Times New Roman" w:cs="Times New Roman"/>
          <w:i/>
          <w:spacing w:val="71"/>
        </w:rPr>
        <w:t xml:space="preserve"> </w:t>
      </w:r>
      <w:r w:rsidRPr="0082346C">
        <w:rPr>
          <w:rFonts w:ascii="Times New Roman" w:hAnsi="Times New Roman" w:cs="Times New Roman"/>
          <w:i/>
          <w:spacing w:val="-1"/>
        </w:rPr>
        <w:t>дымовых</w:t>
      </w:r>
      <w:r w:rsidRPr="0082346C">
        <w:rPr>
          <w:rFonts w:ascii="Times New Roman" w:hAnsi="Times New Roman" w:cs="Times New Roman"/>
          <w:i/>
        </w:rPr>
        <w:t xml:space="preserve"> труб </w:t>
      </w:r>
      <w:r w:rsidRPr="0082346C">
        <w:rPr>
          <w:rFonts w:ascii="Times New Roman" w:hAnsi="Times New Roman" w:cs="Times New Roman"/>
          <w:i/>
          <w:spacing w:val="-1"/>
        </w:rPr>
        <w:t>без</w:t>
      </w:r>
      <w:r w:rsidRPr="0082346C">
        <w:rPr>
          <w:rFonts w:ascii="Times New Roman" w:hAnsi="Times New Roman" w:cs="Times New Roman"/>
          <w:i/>
        </w:rPr>
        <w:t xml:space="preserve"> </w:t>
      </w:r>
      <w:r w:rsidRPr="0082346C">
        <w:rPr>
          <w:rFonts w:ascii="Times New Roman" w:hAnsi="Times New Roman" w:cs="Times New Roman"/>
          <w:i/>
          <w:spacing w:val="-1"/>
        </w:rPr>
        <w:t>футеровки</w:t>
      </w:r>
      <w:r w:rsidRPr="0082346C">
        <w:rPr>
          <w:rFonts w:ascii="Times New Roman" w:hAnsi="Times New Roman" w:cs="Times New Roman"/>
          <w:i/>
        </w:rPr>
        <w:t xml:space="preserve"> </w:t>
      </w:r>
      <w:r w:rsidRPr="0082346C">
        <w:rPr>
          <w:rFonts w:ascii="Times New Roman" w:hAnsi="Times New Roman" w:cs="Times New Roman"/>
          <w:i/>
          <w:spacing w:val="-1"/>
        </w:rPr>
        <w:t>(частота</w:t>
      </w:r>
      <w:r w:rsidRPr="0082346C">
        <w:rPr>
          <w:rFonts w:ascii="Times New Roman" w:hAnsi="Times New Roman" w:cs="Times New Roman"/>
          <w:i/>
        </w:rPr>
        <w:t xml:space="preserve"> в </w:t>
      </w:r>
      <w:r w:rsidRPr="0082346C">
        <w:rPr>
          <w:rFonts w:ascii="Times New Roman" w:hAnsi="Times New Roman" w:cs="Times New Roman"/>
          <w:i/>
          <w:spacing w:val="-1"/>
        </w:rPr>
        <w:t>соответствии</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rPr>
        <w:t xml:space="preserve">Формулой </w:t>
      </w:r>
      <w:r w:rsidRPr="0082346C">
        <w:rPr>
          <w:rFonts w:ascii="Times New Roman" w:hAnsi="Times New Roman" w:cs="Times New Roman"/>
          <w:i/>
          <w:spacing w:val="-1"/>
        </w:rPr>
        <w:t>(F.3),</w:t>
      </w:r>
      <w:r w:rsidRPr="0082346C">
        <w:rPr>
          <w:rFonts w:ascii="Times New Roman" w:hAnsi="Times New Roman" w:cs="Times New Roman"/>
          <w:i/>
        </w:rPr>
        <w:t xml:space="preserve"> при</w:t>
      </w:r>
      <w:r w:rsidRPr="0082346C">
        <w:rPr>
          <w:rFonts w:ascii="Times New Roman" w:eastAsiaTheme="minorEastAsia" w:hAnsi="Times New Roman" w:cs="Times New Roman"/>
          <w:i/>
          <w:noProof/>
          <w:position w:val="-10"/>
        </w:rPr>
        <w:drawing>
          <wp:inline distT="0" distB="0" distL="0" distR="0">
            <wp:extent cx="170180" cy="255270"/>
            <wp:effectExtent l="0" t="0" r="0" b="0"/>
            <wp:docPr id="2047" name="Рисунок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3213"/>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700</w:t>
      </w:r>
      <w:r w:rsidRPr="0082346C">
        <w:rPr>
          <w:rFonts w:ascii="Times New Roman" w:hAnsi="Times New Roman" w:cs="Times New Roman"/>
          <w:i/>
          <w:spacing w:val="65"/>
        </w:rPr>
        <w:t xml:space="preserve"> </w:t>
      </w:r>
      <w:r w:rsidRPr="0082346C">
        <w:rPr>
          <w:rFonts w:ascii="Times New Roman" w:hAnsi="Times New Roman" w:cs="Times New Roman"/>
          <w:i/>
        </w:rPr>
        <w:t xml:space="preserve">и </w:t>
      </w:r>
      <w:r w:rsidRPr="0082346C">
        <w:rPr>
          <w:rFonts w:ascii="Times New Roman" w:hAnsi="Times New Roman" w:cs="Times New Roman"/>
          <w:i/>
          <w:spacing w:val="-1"/>
        </w:rPr>
        <w:t>W</w:t>
      </w:r>
      <w:r w:rsidRPr="0082346C">
        <w:rPr>
          <w:rFonts w:ascii="Times New Roman" w:hAnsi="Times New Roman" w:cs="Times New Roman"/>
          <w:i/>
          <w:spacing w:val="-1"/>
          <w:position w:val="-2"/>
        </w:rPr>
        <w:t>s</w:t>
      </w:r>
      <w:r w:rsidRPr="0082346C">
        <w:rPr>
          <w:rFonts w:ascii="Times New Roman" w:hAnsi="Times New Roman" w:cs="Times New Roman"/>
          <w:i/>
          <w:spacing w:val="-1"/>
        </w:rPr>
        <w:t>/W</w:t>
      </w:r>
      <w:r w:rsidRPr="0082346C">
        <w:rPr>
          <w:rFonts w:ascii="Times New Roman" w:hAnsi="Times New Roman" w:cs="Times New Roman"/>
          <w:i/>
          <w:spacing w:val="-1"/>
          <w:position w:val="-2"/>
        </w:rPr>
        <w:t>t</w:t>
      </w:r>
      <w:r w:rsidRPr="0082346C">
        <w:rPr>
          <w:rFonts w:ascii="Times New Roman" w:hAnsi="Times New Roman" w:cs="Times New Roman"/>
          <w:i/>
          <w:spacing w:val="20"/>
          <w:position w:val="-2"/>
        </w:rPr>
        <w:t xml:space="preserve"> </w:t>
      </w:r>
      <w:r w:rsidRPr="0082346C">
        <w:rPr>
          <w:rFonts w:ascii="Times New Roman" w:hAnsi="Times New Roman" w:cs="Times New Roman"/>
          <w:i/>
        </w:rPr>
        <w:t>= 1,0)</w:t>
      </w:r>
      <w:r w:rsidRPr="0082346C">
        <w:rPr>
          <w:rFonts w:ascii="Times New Roman" w:eastAsiaTheme="minorEastAsia" w:hAnsi="Times New Roman" w:cs="Times New Roman"/>
          <w:i/>
        </w:rPr>
        <w:t xml:space="preserve"> </w:t>
      </w:r>
      <w:r w:rsidRPr="0082346C">
        <w:rPr>
          <w:rFonts w:ascii="Times New Roman" w:eastAsiaTheme="minorEastAsia" w:hAnsi="Times New Roman" w:cs="Times New Roman"/>
          <w:i/>
          <w:noProof/>
          <w:position w:val="-12"/>
        </w:rPr>
        <w:drawing>
          <wp:inline distT="0" distB="0" distL="0" distR="0">
            <wp:extent cx="318770" cy="255270"/>
            <wp:effectExtent l="0" t="0" r="0" b="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1"/>
          <w:position w:val="-2"/>
        </w:rPr>
        <w:t xml:space="preserve"> </w:t>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rPr>
        <w:t xml:space="preserve">стальных </w:t>
      </w:r>
      <w:r w:rsidRPr="0082346C">
        <w:rPr>
          <w:rFonts w:ascii="Times New Roman" w:hAnsi="Times New Roman" w:cs="Times New Roman"/>
          <w:i/>
          <w:spacing w:val="-1"/>
        </w:rPr>
        <w:t>дымовых</w:t>
      </w:r>
      <w:r w:rsidRPr="0082346C">
        <w:rPr>
          <w:rFonts w:ascii="Times New Roman" w:hAnsi="Times New Roman" w:cs="Times New Roman"/>
          <w:i/>
          <w:spacing w:val="-3"/>
        </w:rPr>
        <w:t xml:space="preserve"> </w:t>
      </w:r>
      <w:r w:rsidRPr="0082346C">
        <w:rPr>
          <w:rFonts w:ascii="Times New Roman" w:hAnsi="Times New Roman" w:cs="Times New Roman"/>
          <w:i/>
          <w:spacing w:val="-1"/>
        </w:rPr>
        <w:t>труб</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spacing w:val="-1"/>
        </w:rPr>
        <w:t>футеровкой</w:t>
      </w:r>
    </w:p>
    <w:p w:rsidR="0082346C" w:rsidRPr="0082346C" w:rsidRDefault="0082346C" w:rsidP="0082346C">
      <w:pPr>
        <w:ind w:left="148"/>
        <w:jc w:val="both"/>
      </w:pPr>
      <w:r w:rsidRPr="0082346C">
        <w:rPr>
          <w:noProof/>
        </w:rPr>
        <w:drawing>
          <wp:anchor distT="0" distB="0" distL="114300" distR="114300" simplePos="0" relativeHeight="251888640" behindDoc="1" locked="0" layoutInCell="1" allowOverlap="1">
            <wp:simplePos x="0" y="0"/>
            <wp:positionH relativeFrom="page">
              <wp:posOffset>8359633</wp:posOffset>
            </wp:positionH>
            <wp:positionV relativeFrom="paragraph">
              <wp:posOffset>3464646</wp:posOffset>
            </wp:positionV>
            <wp:extent cx="133985" cy="187325"/>
            <wp:effectExtent l="0" t="0" r="0" b="3175"/>
            <wp:wrapNone/>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85" cy="187325"/>
                    </a:xfrm>
                    <a:prstGeom prst="rect">
                      <a:avLst/>
                    </a:prstGeom>
                    <a:noFill/>
                  </pic:spPr>
                </pic:pic>
              </a:graphicData>
            </a:graphic>
          </wp:anchor>
        </w:drawing>
      </w:r>
      <w:r w:rsidRPr="0082346C">
        <w:rPr>
          <w:noProof/>
        </w:rPr>
        <w:drawing>
          <wp:inline distT="0" distB="0" distL="0" distR="0">
            <wp:extent cx="5402843" cy="3409950"/>
            <wp:effectExtent l="0" t="0" r="0" b="0"/>
            <wp:docPr id="299"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475.jpeg"/>
                    <pic:cNvPicPr/>
                  </pic:nvPicPr>
                  <pic:blipFill>
                    <a:blip r:embed="rId3218" cstate="print"/>
                    <a:stretch>
                      <a:fillRect/>
                    </a:stretch>
                  </pic:blipFill>
                  <pic:spPr>
                    <a:xfrm>
                      <a:off x="0" y="0"/>
                      <a:ext cx="5402843" cy="3409950"/>
                    </a:xfrm>
                    <a:prstGeom prst="rect">
                      <a:avLst/>
                    </a:prstGeom>
                  </pic:spPr>
                </pic:pic>
              </a:graphicData>
            </a:graphic>
          </wp:inline>
        </w:drawing>
      </w:r>
    </w:p>
    <w:p w:rsidR="0082346C" w:rsidRPr="0082346C" w:rsidRDefault="0082346C" w:rsidP="0082346C">
      <w:pPr>
        <w:jc w:val="both"/>
      </w:pPr>
      <w:r w:rsidRPr="0082346C">
        <w:t>Для</w:t>
      </w:r>
      <w:r w:rsidRPr="0082346C">
        <w:rPr>
          <w:spacing w:val="4"/>
        </w:rPr>
        <w:t xml:space="preserve"> </w:t>
      </w:r>
      <w:r w:rsidRPr="0082346C">
        <w:rPr>
          <w:spacing w:val="-1"/>
        </w:rPr>
        <w:t>значений,</w:t>
      </w:r>
      <w:r w:rsidRPr="0082346C">
        <w:rPr>
          <w:spacing w:val="4"/>
        </w:rPr>
        <w:t xml:space="preserve"> </w:t>
      </w:r>
      <w:r w:rsidRPr="0082346C">
        <w:rPr>
          <w:spacing w:val="-1"/>
        </w:rPr>
        <w:t>превышающих</w:t>
      </w:r>
      <w:r w:rsidRPr="0082346C">
        <w:rPr>
          <w:spacing w:val="4"/>
        </w:rPr>
        <w:t xml:space="preserve"> </w:t>
      </w:r>
      <w:r w:rsidRPr="0082346C">
        <w:rPr>
          <w:spacing w:val="-2"/>
        </w:rPr>
        <w:t>1,1,</w:t>
      </w:r>
      <w:r w:rsidRPr="0082346C">
        <w:rPr>
          <w:spacing w:val="4"/>
        </w:rPr>
        <w:t xml:space="preserve"> </w:t>
      </w:r>
      <w:r w:rsidRPr="0082346C">
        <w:rPr>
          <w:spacing w:val="-1"/>
        </w:rPr>
        <w:t>следует</w:t>
      </w:r>
      <w:r w:rsidRPr="0082346C">
        <w:rPr>
          <w:spacing w:val="4"/>
        </w:rPr>
        <w:t xml:space="preserve"> </w:t>
      </w:r>
      <w:r w:rsidRPr="0082346C">
        <w:rPr>
          <w:spacing w:val="-1"/>
        </w:rPr>
        <w:t>применять</w:t>
      </w:r>
      <w:r w:rsidRPr="0082346C">
        <w:rPr>
          <w:spacing w:val="4"/>
        </w:rPr>
        <w:t xml:space="preserve"> </w:t>
      </w:r>
      <w:r w:rsidRPr="0082346C">
        <w:rPr>
          <w:spacing w:val="-1"/>
        </w:rPr>
        <w:t>уточненный</w:t>
      </w:r>
      <w:r w:rsidRPr="0082346C">
        <w:rPr>
          <w:spacing w:val="4"/>
        </w:rPr>
        <w:t xml:space="preserve"> </w:t>
      </w:r>
      <w:r w:rsidRPr="0082346C">
        <w:rPr>
          <w:spacing w:val="-1"/>
        </w:rPr>
        <w:t>метод</w:t>
      </w:r>
      <w:r w:rsidRPr="0082346C">
        <w:rPr>
          <w:spacing w:val="5"/>
        </w:rPr>
        <w:t xml:space="preserve"> </w:t>
      </w:r>
      <w:r w:rsidRPr="0082346C">
        <w:t xml:space="preserve">по 6.3 </w:t>
      </w:r>
      <w:r w:rsidRPr="0082346C">
        <w:rPr>
          <w:spacing w:val="-1"/>
        </w:rPr>
        <w:t>(допустимое минимальное</w:t>
      </w:r>
      <w:r w:rsidRPr="0082346C">
        <w:t xml:space="preserve"> </w:t>
      </w:r>
      <w:r w:rsidRPr="0082346C">
        <w:rPr>
          <w:spacing w:val="-1"/>
        </w:rPr>
        <w:t>значение</w:t>
      </w:r>
      <w:r w:rsidRPr="0082346C">
        <w:rPr>
          <w:rFonts w:eastAsiaTheme="minorEastAsia"/>
          <w:i/>
          <w:noProof/>
          <w:position w:val="-12"/>
        </w:rPr>
        <w:drawing>
          <wp:inline distT="0" distB="0" distL="0" distR="0">
            <wp:extent cx="318770" cy="255270"/>
            <wp:effectExtent l="0" t="0" r="0" b="0"/>
            <wp:docPr id="338"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i/>
          <w:spacing w:val="20"/>
          <w:position w:val="-2"/>
        </w:rPr>
        <w:t xml:space="preserve"> </w:t>
      </w:r>
      <w:r w:rsidRPr="0082346C">
        <w:t>=</w:t>
      </w:r>
      <w:r w:rsidRPr="0082346C">
        <w:rPr>
          <w:spacing w:val="-3"/>
        </w:rPr>
        <w:t xml:space="preserve"> </w:t>
      </w:r>
      <w:r w:rsidRPr="0082346C">
        <w:rPr>
          <w:spacing w:val="-1"/>
        </w:rPr>
        <w:t>0,85).</w:t>
      </w:r>
    </w:p>
    <w:p w:rsidR="0082346C" w:rsidRPr="0082346C" w:rsidRDefault="0082346C" w:rsidP="0082346C">
      <w:pPr>
        <w:pStyle w:val="3"/>
        <w:spacing w:before="0"/>
        <w:ind w:left="150" w:right="143"/>
        <w:jc w:val="both"/>
        <w:rPr>
          <w:rFonts w:ascii="Times New Roman" w:hAnsi="Times New Roman" w:cs="Times New Roman"/>
          <w:b w:val="0"/>
          <w:bCs w:val="0"/>
        </w:rPr>
      </w:pPr>
      <w:r w:rsidRPr="0082346C">
        <w:rPr>
          <w:rFonts w:ascii="Times New Roman" w:hAnsi="Times New Roman" w:cs="Times New Roman"/>
          <w:i/>
          <w:spacing w:val="-1"/>
        </w:rPr>
        <w:t>Рисунок</w:t>
      </w:r>
      <w:r w:rsidRPr="0082346C">
        <w:rPr>
          <w:rFonts w:ascii="Times New Roman" w:hAnsi="Times New Roman" w:cs="Times New Roman"/>
          <w:i/>
        </w:rPr>
        <w:t xml:space="preserve"> D.5 – </w:t>
      </w:r>
      <w:r w:rsidRPr="0082346C">
        <w:rPr>
          <w:rFonts w:ascii="Times New Roman" w:hAnsi="Times New Roman" w:cs="Times New Roman"/>
          <w:i/>
          <w:spacing w:val="-1"/>
        </w:rPr>
        <w:t>Значения</w:t>
      </w:r>
      <w:r w:rsidRPr="0082346C">
        <w:rPr>
          <w:rFonts w:ascii="Times New Roman" w:hAnsi="Times New Roman" w:cs="Times New Roman"/>
          <w:i/>
        </w:rPr>
        <w:t xml:space="preserve"> </w:t>
      </w:r>
      <w:r w:rsidRPr="0082346C">
        <w:rPr>
          <w:rFonts w:ascii="Times New Roman" w:hAnsi="Times New Roman" w:cs="Times New Roman"/>
          <w:i/>
          <w:spacing w:val="-1"/>
        </w:rPr>
        <w:t>конструкционного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eastAsiaTheme="minorEastAsia" w:hAnsi="Times New Roman" w:cs="Times New Roman"/>
          <w:i/>
          <w:noProof/>
          <w:position w:val="-12"/>
        </w:rPr>
        <w:drawing>
          <wp:inline distT="0" distB="0" distL="0" distR="0">
            <wp:extent cx="318770" cy="255270"/>
            <wp:effectExtent l="0" t="0" r="0" b="0"/>
            <wp:docPr id="2050" name="Рисунок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3154"/>
                    <a:srcRect/>
                    <a:stretch>
                      <a:fillRect/>
                    </a:stretch>
                  </pic:blipFill>
                  <pic:spPr bwMode="auto">
                    <a:xfrm>
                      <a:off x="0" y="0"/>
                      <a:ext cx="318770" cy="255270"/>
                    </a:xfrm>
                    <a:prstGeom prst="rect">
                      <a:avLst/>
                    </a:prstGeom>
                    <a:noFill/>
                    <a:ln w="9525">
                      <a:noFill/>
                      <a:miter lim="800000"/>
                      <a:headEnd/>
                      <a:tailEnd/>
                    </a:ln>
                  </pic:spPr>
                </pic:pic>
              </a:graphicData>
            </a:graphic>
          </wp:inline>
        </w:drawing>
      </w:r>
      <w:r w:rsidRPr="0082346C">
        <w:rPr>
          <w:rFonts w:ascii="Times New Roman" w:hAnsi="Times New Roman" w:cs="Times New Roman"/>
          <w:i/>
          <w:spacing w:val="21"/>
          <w:position w:val="-2"/>
        </w:rPr>
        <w:t xml:space="preserve"> </w:t>
      </w:r>
      <w:r w:rsidRPr="0082346C">
        <w:rPr>
          <w:rFonts w:ascii="Times New Roman" w:hAnsi="Times New Roman" w:cs="Times New Roman"/>
          <w:i/>
        </w:rPr>
        <w:t>для</w:t>
      </w:r>
      <w:r w:rsidRPr="0082346C">
        <w:rPr>
          <w:rFonts w:ascii="Times New Roman" w:hAnsi="Times New Roman" w:cs="Times New Roman"/>
          <w:i/>
          <w:spacing w:val="-3"/>
        </w:rPr>
        <w:t xml:space="preserve"> </w:t>
      </w:r>
      <w:r w:rsidRPr="0082346C">
        <w:rPr>
          <w:rFonts w:ascii="Times New Roman" w:hAnsi="Times New Roman" w:cs="Times New Roman"/>
          <w:i/>
        </w:rPr>
        <w:t>стальных</w:t>
      </w:r>
      <w:r w:rsidRPr="0082346C">
        <w:rPr>
          <w:rFonts w:ascii="Times New Roman" w:hAnsi="Times New Roman" w:cs="Times New Roman"/>
          <w:i/>
          <w:spacing w:val="55"/>
        </w:rPr>
        <w:t xml:space="preserve"> </w:t>
      </w:r>
      <w:r w:rsidRPr="0082346C">
        <w:rPr>
          <w:rFonts w:ascii="Times New Roman" w:hAnsi="Times New Roman" w:cs="Times New Roman"/>
          <w:i/>
          <w:spacing w:val="-1"/>
        </w:rPr>
        <w:t>дымовых</w:t>
      </w:r>
      <w:r w:rsidRPr="0082346C">
        <w:rPr>
          <w:rFonts w:ascii="Times New Roman" w:hAnsi="Times New Roman" w:cs="Times New Roman"/>
          <w:i/>
        </w:rPr>
        <w:t xml:space="preserve"> труб с</w:t>
      </w:r>
      <w:r w:rsidRPr="0082346C">
        <w:rPr>
          <w:rFonts w:ascii="Times New Roman" w:hAnsi="Times New Roman" w:cs="Times New Roman"/>
          <w:i/>
          <w:spacing w:val="-1"/>
        </w:rPr>
        <w:t xml:space="preserve"> футеровкой (частота</w:t>
      </w:r>
      <w:r w:rsidRPr="0082346C">
        <w:rPr>
          <w:rFonts w:ascii="Times New Roman" w:hAnsi="Times New Roman" w:cs="Times New Roman"/>
          <w:i/>
        </w:rPr>
        <w:t xml:space="preserve"> в </w:t>
      </w:r>
      <w:r w:rsidRPr="0082346C">
        <w:rPr>
          <w:rFonts w:ascii="Times New Roman" w:hAnsi="Times New Roman" w:cs="Times New Roman"/>
          <w:i/>
          <w:spacing w:val="-1"/>
        </w:rPr>
        <w:t>соответствии</w:t>
      </w:r>
      <w:r w:rsidRPr="0082346C">
        <w:rPr>
          <w:rFonts w:ascii="Times New Roman" w:hAnsi="Times New Roman" w:cs="Times New Roman"/>
          <w:i/>
        </w:rPr>
        <w:t xml:space="preserve"> с</w:t>
      </w:r>
      <w:r w:rsidRPr="0082346C">
        <w:rPr>
          <w:rFonts w:ascii="Times New Roman" w:hAnsi="Times New Roman" w:cs="Times New Roman"/>
          <w:i/>
          <w:spacing w:val="-1"/>
        </w:rPr>
        <w:t xml:space="preserve"> </w:t>
      </w:r>
      <w:r w:rsidRPr="0082346C">
        <w:rPr>
          <w:rFonts w:ascii="Times New Roman" w:hAnsi="Times New Roman" w:cs="Times New Roman"/>
          <w:i/>
        </w:rPr>
        <w:t xml:space="preserve">Формулой </w:t>
      </w:r>
      <w:r w:rsidRPr="0082346C">
        <w:rPr>
          <w:rFonts w:ascii="Times New Roman" w:hAnsi="Times New Roman" w:cs="Times New Roman"/>
          <w:i/>
          <w:spacing w:val="-1"/>
        </w:rPr>
        <w:t>(F.3),</w:t>
      </w:r>
      <w:r w:rsidRPr="0082346C">
        <w:rPr>
          <w:rFonts w:ascii="Times New Roman" w:hAnsi="Times New Roman" w:cs="Times New Roman"/>
          <w:i/>
        </w:rPr>
        <w:t xml:space="preserve"> при</w:t>
      </w:r>
      <w:r w:rsidRPr="0082346C">
        <w:rPr>
          <w:rFonts w:ascii="Times New Roman" w:eastAsiaTheme="minorEastAsia" w:hAnsi="Times New Roman" w:cs="Times New Roman"/>
          <w:i/>
          <w:noProof/>
          <w:position w:val="-10"/>
        </w:rPr>
        <w:drawing>
          <wp:inline distT="0" distB="0" distL="0" distR="0">
            <wp:extent cx="170180" cy="255270"/>
            <wp:effectExtent l="0" t="0" r="0" b="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3213"/>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1000 и</w:t>
      </w:r>
      <w:r w:rsidRPr="0082346C">
        <w:rPr>
          <w:rFonts w:ascii="Times New Roman" w:hAnsi="Times New Roman" w:cs="Times New Roman"/>
          <w:i/>
          <w:spacing w:val="55"/>
        </w:rPr>
        <w:t xml:space="preserve"> </w:t>
      </w:r>
      <w:r w:rsidRPr="0082346C">
        <w:rPr>
          <w:rFonts w:ascii="Times New Roman" w:hAnsi="Times New Roman" w:cs="Times New Roman"/>
          <w:i/>
          <w:spacing w:val="-1"/>
        </w:rPr>
        <w:t>W</w:t>
      </w:r>
      <w:r w:rsidRPr="0082346C">
        <w:rPr>
          <w:rFonts w:ascii="Times New Roman" w:hAnsi="Times New Roman" w:cs="Times New Roman"/>
          <w:i/>
          <w:spacing w:val="-1"/>
          <w:position w:val="-2"/>
        </w:rPr>
        <w:t>s</w:t>
      </w:r>
      <w:r w:rsidRPr="0082346C">
        <w:rPr>
          <w:rFonts w:ascii="Times New Roman" w:hAnsi="Times New Roman" w:cs="Times New Roman"/>
          <w:i/>
          <w:spacing w:val="-1"/>
        </w:rPr>
        <w:t>/W</w:t>
      </w:r>
      <w:r w:rsidRPr="0082346C">
        <w:rPr>
          <w:rFonts w:ascii="Times New Roman" w:hAnsi="Times New Roman" w:cs="Times New Roman"/>
          <w:i/>
          <w:spacing w:val="-1"/>
          <w:position w:val="-2"/>
        </w:rPr>
        <w:t>t</w:t>
      </w:r>
      <w:r w:rsidRPr="0082346C">
        <w:rPr>
          <w:rFonts w:ascii="Times New Roman" w:hAnsi="Times New Roman" w:cs="Times New Roman"/>
          <w:i/>
          <w:spacing w:val="20"/>
          <w:position w:val="-2"/>
        </w:rPr>
        <w:t xml:space="preserve"> </w:t>
      </w:r>
      <w:r w:rsidRPr="0082346C">
        <w:rPr>
          <w:rFonts w:ascii="Times New Roman" w:hAnsi="Times New Roman" w:cs="Times New Roman"/>
          <w:i/>
        </w:rPr>
        <w:t>= 1,0</w:t>
      </w:r>
      <w:r w:rsidRPr="0082346C">
        <w:rPr>
          <w:rFonts w:ascii="Times New Roman" w:hAnsi="Times New Roman" w:cs="Times New Roman"/>
        </w:rPr>
        <w:t>)</w:t>
      </w:r>
    </w:p>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937953">
      <w:pPr>
        <w:ind w:left="86" w:right="371"/>
        <w:jc w:val="center"/>
      </w:pPr>
      <w:r w:rsidRPr="0082346C">
        <w:rPr>
          <w:b/>
          <w:spacing w:val="-1"/>
        </w:rPr>
        <w:lastRenderedPageBreak/>
        <w:t xml:space="preserve">Приложение </w:t>
      </w:r>
      <w:r w:rsidRPr="0082346C">
        <w:rPr>
          <w:b/>
        </w:rPr>
        <w:t>Е</w:t>
      </w:r>
    </w:p>
    <w:p w:rsidR="0082346C" w:rsidRPr="0082346C" w:rsidRDefault="0082346C" w:rsidP="00937953">
      <w:pPr>
        <w:ind w:left="89" w:right="371"/>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3"/>
        <w:spacing w:before="0"/>
        <w:ind w:right="2"/>
        <w:jc w:val="both"/>
        <w:rPr>
          <w:rFonts w:ascii="Times New Roman" w:hAnsi="Times New Roman" w:cs="Times New Roman"/>
          <w:b w:val="0"/>
          <w:bCs w:val="0"/>
        </w:rPr>
      </w:pPr>
      <w:r w:rsidRPr="0082346C">
        <w:rPr>
          <w:rFonts w:ascii="Times New Roman" w:hAnsi="Times New Roman" w:cs="Times New Roman"/>
          <w:spacing w:val="-1"/>
        </w:rPr>
        <w:t>Вихревое возбуждение</w:t>
      </w:r>
      <w:r w:rsidRPr="0082346C">
        <w:rPr>
          <w:rFonts w:ascii="Times New Roman" w:hAnsi="Times New Roman" w:cs="Times New Roman"/>
          <w:spacing w:val="1"/>
        </w:rPr>
        <w:t xml:space="preserve"> </w:t>
      </w:r>
      <w:r w:rsidRPr="0082346C">
        <w:rPr>
          <w:rFonts w:ascii="Times New Roman" w:hAnsi="Times New Roman" w:cs="Times New Roman"/>
        </w:rPr>
        <w:t xml:space="preserve">и </w:t>
      </w:r>
      <w:r w:rsidRPr="0082346C">
        <w:rPr>
          <w:rFonts w:ascii="Times New Roman" w:hAnsi="Times New Roman" w:cs="Times New Roman"/>
          <w:spacing w:val="-1"/>
        </w:rPr>
        <w:t>динамические неустойчивости</w:t>
      </w:r>
      <w:r w:rsidRPr="0082346C">
        <w:rPr>
          <w:rFonts w:ascii="Times New Roman" w:hAnsi="Times New Roman" w:cs="Times New Roman"/>
          <w:spacing w:val="57"/>
        </w:rPr>
        <w:t xml:space="preserve"> </w:t>
      </w:r>
      <w:r w:rsidRPr="0082346C">
        <w:rPr>
          <w:rFonts w:ascii="Times New Roman" w:hAnsi="Times New Roman" w:cs="Times New Roman"/>
        </w:rPr>
        <w:t>Е.1 Вихревое</w:t>
      </w:r>
      <w:r w:rsidRPr="0082346C">
        <w:rPr>
          <w:rFonts w:ascii="Times New Roman" w:hAnsi="Times New Roman" w:cs="Times New Roman"/>
          <w:spacing w:val="-1"/>
        </w:rPr>
        <w:t xml:space="preserve"> возбуждение</w:t>
      </w:r>
    </w:p>
    <w:p w:rsidR="0082346C" w:rsidRPr="0082346C" w:rsidRDefault="0082346C" w:rsidP="0082346C">
      <w:pPr>
        <w:ind w:left="679"/>
        <w:jc w:val="both"/>
        <w:rPr>
          <w:i/>
        </w:rPr>
      </w:pPr>
      <w:r w:rsidRPr="0082346C">
        <w:rPr>
          <w:b/>
          <w:i/>
        </w:rPr>
        <w:t xml:space="preserve">Е.1.1 </w:t>
      </w:r>
      <w:r w:rsidRPr="0082346C">
        <w:rPr>
          <w:b/>
          <w:i/>
          <w:spacing w:val="-1"/>
        </w:rPr>
        <w:t>Общие положения</w:t>
      </w:r>
    </w:p>
    <w:p w:rsidR="0082346C" w:rsidRPr="0082346C" w:rsidRDefault="0082346C" w:rsidP="0082346C">
      <w:pPr>
        <w:pStyle w:val="af9"/>
        <w:tabs>
          <w:tab w:val="left" w:pos="1035"/>
        </w:tabs>
        <w:ind w:left="0" w:right="395"/>
        <w:jc w:val="both"/>
        <w:rPr>
          <w:rFonts w:cs="Times New Roman"/>
          <w:lang w:val="ru-RU"/>
        </w:rPr>
      </w:pPr>
      <w:r w:rsidRPr="0082346C">
        <w:rPr>
          <w:rFonts w:cs="Times New Roman"/>
          <w:spacing w:val="-1"/>
          <w:lang w:val="ru-RU"/>
        </w:rPr>
        <w:t>Вихревое</w:t>
      </w:r>
      <w:r w:rsidRPr="0082346C">
        <w:rPr>
          <w:rFonts w:cs="Times New Roman"/>
          <w:spacing w:val="12"/>
          <w:lang w:val="ru-RU"/>
        </w:rPr>
        <w:t xml:space="preserve"> </w:t>
      </w:r>
      <w:r w:rsidRPr="0082346C">
        <w:rPr>
          <w:rFonts w:cs="Times New Roman"/>
          <w:lang w:val="ru-RU"/>
        </w:rPr>
        <w:t>возбуждение</w:t>
      </w:r>
      <w:r w:rsidRPr="0082346C">
        <w:rPr>
          <w:rFonts w:cs="Times New Roman"/>
          <w:spacing w:val="13"/>
          <w:lang w:val="ru-RU"/>
        </w:rPr>
        <w:t xml:space="preserve"> </w:t>
      </w:r>
      <w:r w:rsidRPr="0082346C">
        <w:rPr>
          <w:rFonts w:cs="Times New Roman"/>
          <w:spacing w:val="-1"/>
          <w:lang w:val="ru-RU"/>
        </w:rPr>
        <w:t>возникает,</w:t>
      </w:r>
      <w:r w:rsidRPr="0082346C">
        <w:rPr>
          <w:rFonts w:cs="Times New Roman"/>
          <w:spacing w:val="14"/>
          <w:lang w:val="ru-RU"/>
        </w:rPr>
        <w:t xml:space="preserve"> </w:t>
      </w:r>
      <w:r w:rsidRPr="0082346C">
        <w:rPr>
          <w:rFonts w:cs="Times New Roman"/>
          <w:spacing w:val="-1"/>
          <w:lang w:val="ru-RU"/>
        </w:rPr>
        <w:t>если</w:t>
      </w:r>
      <w:r w:rsidRPr="0082346C">
        <w:rPr>
          <w:rFonts w:cs="Times New Roman"/>
          <w:spacing w:val="15"/>
          <w:lang w:val="ru-RU"/>
        </w:rPr>
        <w:t xml:space="preserve"> </w:t>
      </w:r>
      <w:r w:rsidRPr="0082346C">
        <w:rPr>
          <w:rFonts w:cs="Times New Roman"/>
          <w:lang w:val="ru-RU"/>
        </w:rPr>
        <w:t>вихри</w:t>
      </w:r>
      <w:r w:rsidRPr="0082346C">
        <w:rPr>
          <w:rFonts w:cs="Times New Roman"/>
          <w:spacing w:val="12"/>
          <w:lang w:val="ru-RU"/>
        </w:rPr>
        <w:t xml:space="preserve"> </w:t>
      </w:r>
      <w:r w:rsidRPr="0082346C">
        <w:rPr>
          <w:rFonts w:cs="Times New Roman"/>
          <w:spacing w:val="-1"/>
          <w:lang w:val="ru-RU"/>
        </w:rPr>
        <w:t>попеременно</w:t>
      </w:r>
      <w:r w:rsidRPr="0082346C">
        <w:rPr>
          <w:rFonts w:cs="Times New Roman"/>
          <w:spacing w:val="14"/>
          <w:lang w:val="ru-RU"/>
        </w:rPr>
        <w:t xml:space="preserve"> </w:t>
      </w:r>
      <w:r w:rsidRPr="0082346C">
        <w:rPr>
          <w:rFonts w:cs="Times New Roman"/>
          <w:spacing w:val="-1"/>
          <w:lang w:val="ru-RU"/>
        </w:rPr>
        <w:t>распространяются</w:t>
      </w:r>
      <w:r w:rsidRPr="0082346C">
        <w:rPr>
          <w:rFonts w:cs="Times New Roman"/>
          <w:spacing w:val="14"/>
          <w:lang w:val="ru-RU"/>
        </w:rPr>
        <w:t xml:space="preserve"> </w:t>
      </w:r>
      <w:r w:rsidRPr="0082346C">
        <w:rPr>
          <w:rFonts w:cs="Times New Roman"/>
          <w:lang w:val="ru-RU"/>
        </w:rPr>
        <w:t>от</w:t>
      </w:r>
      <w:r w:rsidRPr="0082346C">
        <w:rPr>
          <w:rFonts w:cs="Times New Roman"/>
          <w:spacing w:val="75"/>
          <w:lang w:val="ru-RU"/>
        </w:rPr>
        <w:t xml:space="preserve"> </w:t>
      </w:r>
      <w:r w:rsidRPr="0082346C">
        <w:rPr>
          <w:rFonts w:cs="Times New Roman"/>
          <w:spacing w:val="-1"/>
          <w:lang w:val="ru-RU"/>
        </w:rPr>
        <w:t>противоположных</w:t>
      </w:r>
      <w:r w:rsidRPr="0082346C">
        <w:rPr>
          <w:rFonts w:cs="Times New Roman"/>
          <w:spacing w:val="11"/>
          <w:lang w:val="ru-RU"/>
        </w:rPr>
        <w:t xml:space="preserve"> </w:t>
      </w:r>
      <w:r w:rsidRPr="0082346C">
        <w:rPr>
          <w:rFonts w:cs="Times New Roman"/>
          <w:spacing w:val="-1"/>
          <w:lang w:val="ru-RU"/>
        </w:rPr>
        <w:t>сторон</w:t>
      </w:r>
      <w:r w:rsidRPr="0082346C">
        <w:rPr>
          <w:rFonts w:cs="Times New Roman"/>
          <w:spacing w:val="10"/>
          <w:lang w:val="ru-RU"/>
        </w:rPr>
        <w:t xml:space="preserve"> </w:t>
      </w:r>
      <w:r w:rsidRPr="0082346C">
        <w:rPr>
          <w:rFonts w:cs="Times New Roman"/>
          <w:spacing w:val="-1"/>
          <w:lang w:val="ru-RU"/>
        </w:rPr>
        <w:t>конструкции,</w:t>
      </w:r>
      <w:r w:rsidRPr="0082346C">
        <w:rPr>
          <w:rFonts w:cs="Times New Roman"/>
          <w:spacing w:val="9"/>
          <w:lang w:val="ru-RU"/>
        </w:rPr>
        <w:t xml:space="preserve"> </w:t>
      </w:r>
      <w:r w:rsidRPr="0082346C">
        <w:rPr>
          <w:rFonts w:cs="Times New Roman"/>
          <w:lang w:val="ru-RU"/>
        </w:rPr>
        <w:t>в</w:t>
      </w:r>
      <w:r w:rsidRPr="0082346C">
        <w:rPr>
          <w:rFonts w:cs="Times New Roman"/>
          <w:spacing w:val="8"/>
          <w:lang w:val="ru-RU"/>
        </w:rPr>
        <w:t xml:space="preserve"> </w:t>
      </w:r>
      <w:r w:rsidRPr="0082346C">
        <w:rPr>
          <w:rFonts w:cs="Times New Roman"/>
          <w:spacing w:val="-1"/>
          <w:lang w:val="ru-RU"/>
        </w:rPr>
        <w:t>результате</w:t>
      </w:r>
      <w:r w:rsidRPr="0082346C">
        <w:rPr>
          <w:rFonts w:cs="Times New Roman"/>
          <w:spacing w:val="8"/>
          <w:lang w:val="ru-RU"/>
        </w:rPr>
        <w:t xml:space="preserve"> </w:t>
      </w:r>
      <w:r w:rsidRPr="0082346C">
        <w:rPr>
          <w:rFonts w:cs="Times New Roman"/>
          <w:spacing w:val="-1"/>
          <w:lang w:val="ru-RU"/>
        </w:rPr>
        <w:t>чего</w:t>
      </w:r>
      <w:r w:rsidRPr="0082346C">
        <w:rPr>
          <w:rFonts w:cs="Times New Roman"/>
          <w:spacing w:val="9"/>
          <w:lang w:val="ru-RU"/>
        </w:rPr>
        <w:t xml:space="preserve"> </w:t>
      </w:r>
      <w:r w:rsidRPr="0082346C">
        <w:rPr>
          <w:rFonts w:cs="Times New Roman"/>
          <w:spacing w:val="-1"/>
          <w:lang w:val="ru-RU"/>
        </w:rPr>
        <w:t>возникает</w:t>
      </w:r>
      <w:r w:rsidRPr="0082346C">
        <w:rPr>
          <w:rFonts w:cs="Times New Roman"/>
          <w:spacing w:val="9"/>
          <w:lang w:val="ru-RU"/>
        </w:rPr>
        <w:t xml:space="preserve"> </w:t>
      </w:r>
      <w:r w:rsidRPr="0082346C">
        <w:rPr>
          <w:rFonts w:cs="Times New Roman"/>
          <w:spacing w:val="-1"/>
          <w:lang w:val="ru-RU"/>
        </w:rPr>
        <w:t>переменная</w:t>
      </w:r>
      <w:r w:rsidRPr="0082346C">
        <w:rPr>
          <w:rFonts w:cs="Times New Roman"/>
          <w:spacing w:val="9"/>
          <w:lang w:val="ru-RU"/>
        </w:rPr>
        <w:t xml:space="preserve"> </w:t>
      </w:r>
      <w:r w:rsidRPr="0082346C">
        <w:rPr>
          <w:rFonts w:cs="Times New Roman"/>
          <w:spacing w:val="-1"/>
          <w:lang w:val="ru-RU"/>
        </w:rPr>
        <w:t>нагрузка,</w:t>
      </w:r>
      <w:r w:rsidRPr="0082346C">
        <w:rPr>
          <w:rFonts w:cs="Times New Roman"/>
          <w:spacing w:val="85"/>
          <w:lang w:val="ru-RU"/>
        </w:rPr>
        <w:t xml:space="preserve"> </w:t>
      </w:r>
      <w:r w:rsidRPr="0082346C">
        <w:rPr>
          <w:rFonts w:cs="Times New Roman"/>
          <w:spacing w:val="-1"/>
          <w:lang w:val="ru-RU"/>
        </w:rPr>
        <w:t>нормальная</w:t>
      </w:r>
      <w:r w:rsidRPr="0082346C">
        <w:rPr>
          <w:rFonts w:cs="Times New Roman"/>
          <w:spacing w:val="21"/>
          <w:lang w:val="ru-RU"/>
        </w:rPr>
        <w:t xml:space="preserve"> </w:t>
      </w:r>
      <w:r w:rsidRPr="0082346C">
        <w:rPr>
          <w:rFonts w:cs="Times New Roman"/>
          <w:spacing w:val="-1"/>
          <w:lang w:val="ru-RU"/>
        </w:rPr>
        <w:t>направлению</w:t>
      </w:r>
      <w:r w:rsidRPr="0082346C">
        <w:rPr>
          <w:rFonts w:cs="Times New Roman"/>
          <w:spacing w:val="21"/>
          <w:lang w:val="ru-RU"/>
        </w:rPr>
        <w:t xml:space="preserve"> </w:t>
      </w:r>
      <w:r w:rsidRPr="0082346C">
        <w:rPr>
          <w:rFonts w:cs="Times New Roman"/>
          <w:spacing w:val="-1"/>
          <w:lang w:val="ru-RU"/>
        </w:rPr>
        <w:t>действия</w:t>
      </w:r>
      <w:r w:rsidRPr="0082346C">
        <w:rPr>
          <w:rFonts w:cs="Times New Roman"/>
          <w:spacing w:val="21"/>
          <w:lang w:val="ru-RU"/>
        </w:rPr>
        <w:t xml:space="preserve"> </w:t>
      </w:r>
      <w:r w:rsidRPr="0082346C">
        <w:rPr>
          <w:rFonts w:cs="Times New Roman"/>
          <w:spacing w:val="-1"/>
          <w:lang w:val="ru-RU"/>
        </w:rPr>
        <w:t>ветра.</w:t>
      </w:r>
      <w:r w:rsidRPr="0082346C">
        <w:rPr>
          <w:rFonts w:cs="Times New Roman"/>
          <w:spacing w:val="21"/>
          <w:lang w:val="ru-RU"/>
        </w:rPr>
        <w:t xml:space="preserve"> </w:t>
      </w:r>
      <w:r w:rsidRPr="0082346C">
        <w:rPr>
          <w:rFonts w:cs="Times New Roman"/>
          <w:spacing w:val="-1"/>
          <w:lang w:val="ru-RU"/>
        </w:rPr>
        <w:t>Если</w:t>
      </w:r>
      <w:r w:rsidRPr="0082346C">
        <w:rPr>
          <w:rFonts w:cs="Times New Roman"/>
          <w:spacing w:val="22"/>
          <w:lang w:val="ru-RU"/>
        </w:rPr>
        <w:t xml:space="preserve"> </w:t>
      </w:r>
      <w:r w:rsidRPr="0082346C">
        <w:rPr>
          <w:rFonts w:cs="Times New Roman"/>
          <w:spacing w:val="-1"/>
          <w:lang w:val="ru-RU"/>
        </w:rPr>
        <w:t>частота</w:t>
      </w:r>
      <w:r w:rsidRPr="0082346C">
        <w:rPr>
          <w:rFonts w:cs="Times New Roman"/>
          <w:spacing w:val="27"/>
          <w:lang w:val="ru-RU"/>
        </w:rPr>
        <w:t xml:space="preserve"> </w:t>
      </w:r>
      <w:r w:rsidRPr="0082346C">
        <w:rPr>
          <w:rFonts w:cs="Times New Roman"/>
          <w:spacing w:val="-1"/>
          <w:lang w:val="ru-RU"/>
        </w:rPr>
        <w:t>вихревых</w:t>
      </w:r>
      <w:r w:rsidRPr="0082346C">
        <w:rPr>
          <w:rFonts w:cs="Times New Roman"/>
          <w:spacing w:val="23"/>
          <w:lang w:val="ru-RU"/>
        </w:rPr>
        <w:t xml:space="preserve"> </w:t>
      </w:r>
      <w:r w:rsidRPr="0082346C">
        <w:rPr>
          <w:rFonts w:cs="Times New Roman"/>
          <w:spacing w:val="-1"/>
          <w:lang w:val="ru-RU"/>
        </w:rPr>
        <w:t>возбуждений</w:t>
      </w:r>
      <w:r w:rsidRPr="0082346C">
        <w:rPr>
          <w:rFonts w:cs="Times New Roman"/>
          <w:spacing w:val="22"/>
          <w:lang w:val="ru-RU"/>
        </w:rPr>
        <w:t xml:space="preserve"> </w:t>
      </w:r>
      <w:r w:rsidRPr="0082346C">
        <w:rPr>
          <w:rFonts w:cs="Times New Roman"/>
          <w:spacing w:val="-1"/>
          <w:lang w:val="ru-RU"/>
        </w:rPr>
        <w:t>равняется</w:t>
      </w:r>
      <w:r w:rsidRPr="0082346C">
        <w:rPr>
          <w:rFonts w:cs="Times New Roman"/>
          <w:spacing w:val="77"/>
          <w:lang w:val="ru-RU"/>
        </w:rPr>
        <w:t xml:space="preserve"> </w:t>
      </w:r>
      <w:r w:rsidRPr="0082346C">
        <w:rPr>
          <w:rFonts w:cs="Times New Roman"/>
          <w:spacing w:val="-1"/>
          <w:lang w:val="ru-RU"/>
        </w:rPr>
        <w:t>собственной</w:t>
      </w:r>
      <w:r w:rsidRPr="0082346C">
        <w:rPr>
          <w:rFonts w:cs="Times New Roman"/>
          <w:spacing w:val="34"/>
          <w:lang w:val="ru-RU"/>
        </w:rPr>
        <w:t xml:space="preserve"> </w:t>
      </w:r>
      <w:r w:rsidRPr="0082346C">
        <w:rPr>
          <w:rFonts w:cs="Times New Roman"/>
          <w:spacing w:val="-1"/>
          <w:lang w:val="ru-RU"/>
        </w:rPr>
        <w:t>частоте</w:t>
      </w:r>
      <w:r w:rsidRPr="0082346C">
        <w:rPr>
          <w:rFonts w:cs="Times New Roman"/>
          <w:spacing w:val="33"/>
          <w:lang w:val="ru-RU"/>
        </w:rPr>
        <w:t xml:space="preserve"> </w:t>
      </w:r>
      <w:r w:rsidRPr="0082346C">
        <w:rPr>
          <w:rFonts w:cs="Times New Roman"/>
          <w:spacing w:val="-1"/>
          <w:lang w:val="ru-RU"/>
        </w:rPr>
        <w:t>конструкции,</w:t>
      </w:r>
      <w:r w:rsidRPr="0082346C">
        <w:rPr>
          <w:rFonts w:cs="Times New Roman"/>
          <w:spacing w:val="33"/>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1"/>
          <w:lang w:val="ru-RU"/>
        </w:rPr>
        <w:t>конструкции</w:t>
      </w:r>
      <w:r w:rsidRPr="0082346C">
        <w:rPr>
          <w:rFonts w:cs="Times New Roman"/>
          <w:spacing w:val="34"/>
          <w:lang w:val="ru-RU"/>
        </w:rPr>
        <w:t xml:space="preserve"> </w:t>
      </w:r>
      <w:r w:rsidRPr="0082346C">
        <w:rPr>
          <w:rFonts w:cs="Times New Roman"/>
          <w:spacing w:val="-2"/>
          <w:lang w:val="ru-RU"/>
        </w:rPr>
        <w:t>могут</w:t>
      </w:r>
      <w:r w:rsidRPr="0082346C">
        <w:rPr>
          <w:rFonts w:cs="Times New Roman"/>
          <w:spacing w:val="33"/>
          <w:lang w:val="ru-RU"/>
        </w:rPr>
        <w:t xml:space="preserve"> </w:t>
      </w:r>
      <w:r w:rsidRPr="0082346C">
        <w:rPr>
          <w:rFonts w:cs="Times New Roman"/>
          <w:spacing w:val="-1"/>
          <w:lang w:val="ru-RU"/>
        </w:rPr>
        <w:t>возникнуть</w:t>
      </w:r>
      <w:r w:rsidRPr="0082346C">
        <w:rPr>
          <w:rFonts w:cs="Times New Roman"/>
          <w:spacing w:val="34"/>
          <w:lang w:val="ru-RU"/>
        </w:rPr>
        <w:t xml:space="preserve"> </w:t>
      </w:r>
      <w:r w:rsidRPr="0082346C">
        <w:rPr>
          <w:rFonts w:cs="Times New Roman"/>
          <w:spacing w:val="-1"/>
          <w:lang w:val="ru-RU"/>
        </w:rPr>
        <w:t>колебания.</w:t>
      </w:r>
      <w:r w:rsidRPr="0082346C">
        <w:rPr>
          <w:rFonts w:cs="Times New Roman"/>
          <w:spacing w:val="33"/>
          <w:lang w:val="ru-RU"/>
        </w:rPr>
        <w:t xml:space="preserve"> </w:t>
      </w:r>
      <w:r w:rsidRPr="0082346C">
        <w:rPr>
          <w:rFonts w:cs="Times New Roman"/>
          <w:lang w:val="ru-RU"/>
        </w:rPr>
        <w:t>Это</w:t>
      </w:r>
      <w:r w:rsidRPr="0082346C">
        <w:rPr>
          <w:rFonts w:cs="Times New Roman"/>
          <w:spacing w:val="71"/>
          <w:lang w:val="ru-RU"/>
        </w:rPr>
        <w:t xml:space="preserve"> </w:t>
      </w:r>
      <w:r w:rsidRPr="0082346C">
        <w:rPr>
          <w:rFonts w:cs="Times New Roman"/>
          <w:spacing w:val="-1"/>
          <w:lang w:val="ru-RU"/>
        </w:rPr>
        <w:t>условие</w:t>
      </w:r>
      <w:r w:rsidRPr="0082346C">
        <w:rPr>
          <w:rFonts w:cs="Times New Roman"/>
          <w:spacing w:val="1"/>
          <w:lang w:val="ru-RU"/>
        </w:rPr>
        <w:t xml:space="preserve"> </w:t>
      </w:r>
      <w:r w:rsidRPr="0082346C">
        <w:rPr>
          <w:rFonts w:cs="Times New Roman"/>
          <w:spacing w:val="-1"/>
          <w:lang w:val="ru-RU"/>
        </w:rPr>
        <w:t>имеет</w:t>
      </w:r>
      <w:r w:rsidRPr="0082346C">
        <w:rPr>
          <w:rFonts w:cs="Times New Roman"/>
          <w:spacing w:val="5"/>
          <w:lang w:val="ru-RU"/>
        </w:rPr>
        <w:t xml:space="preserve"> </w:t>
      </w:r>
      <w:r w:rsidRPr="0082346C">
        <w:rPr>
          <w:rFonts w:cs="Times New Roman"/>
          <w:spacing w:val="-1"/>
          <w:lang w:val="ru-RU"/>
        </w:rPr>
        <w:t>место,</w:t>
      </w:r>
      <w:r w:rsidRPr="0082346C">
        <w:rPr>
          <w:rFonts w:cs="Times New Roman"/>
          <w:spacing w:val="4"/>
          <w:lang w:val="ru-RU"/>
        </w:rPr>
        <w:t xml:space="preserve"> </w:t>
      </w:r>
      <w:r w:rsidRPr="0082346C">
        <w:rPr>
          <w:rFonts w:cs="Times New Roman"/>
          <w:spacing w:val="-1"/>
          <w:lang w:val="ru-RU"/>
        </w:rPr>
        <w:t>если</w:t>
      </w:r>
      <w:r w:rsidRPr="0082346C">
        <w:rPr>
          <w:rFonts w:cs="Times New Roman"/>
          <w:spacing w:val="3"/>
          <w:lang w:val="ru-RU"/>
        </w:rPr>
        <w:t xml:space="preserve"> </w:t>
      </w:r>
      <w:r w:rsidRPr="0082346C">
        <w:rPr>
          <w:rFonts w:cs="Times New Roman"/>
          <w:spacing w:val="-1"/>
          <w:lang w:val="ru-RU"/>
        </w:rPr>
        <w:t>скорость</w:t>
      </w:r>
      <w:r w:rsidRPr="0082346C">
        <w:rPr>
          <w:rFonts w:cs="Times New Roman"/>
          <w:spacing w:val="2"/>
          <w:lang w:val="ru-RU"/>
        </w:rPr>
        <w:t xml:space="preserve"> </w:t>
      </w:r>
      <w:r w:rsidRPr="0082346C">
        <w:rPr>
          <w:rFonts w:cs="Times New Roman"/>
          <w:lang w:val="ru-RU"/>
        </w:rPr>
        <w:t>ветра</w:t>
      </w:r>
      <w:r w:rsidRPr="0082346C">
        <w:rPr>
          <w:rFonts w:cs="Times New Roman"/>
          <w:spacing w:val="1"/>
          <w:lang w:val="ru-RU"/>
        </w:rPr>
        <w:t xml:space="preserve"> </w:t>
      </w:r>
      <w:r w:rsidRPr="0082346C">
        <w:rPr>
          <w:rFonts w:cs="Times New Roman"/>
          <w:spacing w:val="-1"/>
          <w:lang w:val="ru-RU"/>
        </w:rPr>
        <w:t>соответствует</w:t>
      </w:r>
      <w:r w:rsidRPr="0082346C">
        <w:rPr>
          <w:rFonts w:cs="Times New Roman"/>
          <w:spacing w:val="5"/>
          <w:lang w:val="ru-RU"/>
        </w:rPr>
        <w:t xml:space="preserve"> </w:t>
      </w:r>
      <w:r w:rsidRPr="0082346C">
        <w:rPr>
          <w:rFonts w:cs="Times New Roman"/>
          <w:spacing w:val="-1"/>
          <w:lang w:val="ru-RU"/>
        </w:rPr>
        <w:t>критической</w:t>
      </w:r>
      <w:r w:rsidRPr="0082346C">
        <w:rPr>
          <w:rFonts w:cs="Times New Roman"/>
          <w:spacing w:val="3"/>
          <w:lang w:val="ru-RU"/>
        </w:rPr>
        <w:t xml:space="preserve"> </w:t>
      </w:r>
      <w:r w:rsidRPr="0082346C">
        <w:rPr>
          <w:rFonts w:cs="Times New Roman"/>
          <w:spacing w:val="-1"/>
          <w:lang w:val="ru-RU"/>
        </w:rPr>
        <w:t>скорости</w:t>
      </w:r>
      <w:r w:rsidRPr="0082346C">
        <w:rPr>
          <w:rFonts w:cs="Times New Roman"/>
          <w:spacing w:val="3"/>
          <w:lang w:val="ru-RU"/>
        </w:rPr>
        <w:t xml:space="preserve"> </w:t>
      </w:r>
      <w:r w:rsidRPr="0082346C">
        <w:rPr>
          <w:rFonts w:cs="Times New Roman"/>
          <w:spacing w:val="-1"/>
          <w:lang w:val="ru-RU"/>
        </w:rPr>
        <w:t>ветра,</w:t>
      </w:r>
      <w:r w:rsidRPr="0082346C">
        <w:rPr>
          <w:rFonts w:cs="Times New Roman"/>
          <w:spacing w:val="87"/>
          <w:lang w:val="ru-RU"/>
        </w:rPr>
        <w:t xml:space="preserve"> </w:t>
      </w:r>
      <w:r w:rsidRPr="0082346C">
        <w:rPr>
          <w:rFonts w:cs="Times New Roman"/>
          <w:spacing w:val="-1"/>
          <w:lang w:val="ru-RU"/>
        </w:rPr>
        <w:t>определенной</w:t>
      </w:r>
      <w:r w:rsidRPr="0082346C">
        <w:rPr>
          <w:rFonts w:cs="Times New Roman"/>
          <w:spacing w:val="3"/>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lang w:val="ru-RU"/>
        </w:rPr>
        <w:t>Е.1.3.1.</w:t>
      </w:r>
      <w:r w:rsidRPr="0082346C">
        <w:rPr>
          <w:rFonts w:cs="Times New Roman"/>
          <w:spacing w:val="1"/>
          <w:lang w:val="ru-RU"/>
        </w:rPr>
        <w:t xml:space="preserve"> </w:t>
      </w:r>
      <w:r w:rsidRPr="0082346C">
        <w:rPr>
          <w:rFonts w:cs="Times New Roman"/>
          <w:spacing w:val="-1"/>
          <w:lang w:val="ru-RU"/>
        </w:rPr>
        <w:t>Обычно</w:t>
      </w:r>
      <w:r w:rsidRPr="0082346C">
        <w:rPr>
          <w:rFonts w:cs="Times New Roman"/>
          <w:spacing w:val="2"/>
          <w:lang w:val="ru-RU"/>
        </w:rPr>
        <w:t xml:space="preserve"> </w:t>
      </w:r>
      <w:r w:rsidRPr="0082346C">
        <w:rPr>
          <w:rFonts w:cs="Times New Roman"/>
          <w:spacing w:val="-1"/>
          <w:lang w:val="ru-RU"/>
        </w:rPr>
        <w:t>критическая</w:t>
      </w:r>
      <w:r w:rsidRPr="0082346C">
        <w:rPr>
          <w:rFonts w:cs="Times New Roman"/>
          <w:spacing w:val="2"/>
          <w:lang w:val="ru-RU"/>
        </w:rPr>
        <w:t xml:space="preserve"> </w:t>
      </w:r>
      <w:r w:rsidRPr="0082346C">
        <w:rPr>
          <w:rFonts w:cs="Times New Roman"/>
          <w:spacing w:val="-1"/>
          <w:lang w:val="ru-RU"/>
        </w:rPr>
        <w:t>скорость</w:t>
      </w:r>
      <w:r w:rsidRPr="0082346C">
        <w:rPr>
          <w:rFonts w:cs="Times New Roman"/>
          <w:spacing w:val="2"/>
          <w:lang w:val="ru-RU"/>
        </w:rPr>
        <w:t xml:space="preserve"> </w:t>
      </w:r>
      <w:r w:rsidRPr="0082346C">
        <w:rPr>
          <w:rFonts w:cs="Times New Roman"/>
          <w:spacing w:val="-1"/>
          <w:lang w:val="ru-RU"/>
        </w:rPr>
        <w:t>ветра</w:t>
      </w:r>
      <w:r w:rsidRPr="0082346C">
        <w:rPr>
          <w:rFonts w:cs="Times New Roman"/>
          <w:spacing w:val="1"/>
          <w:lang w:val="ru-RU"/>
        </w:rPr>
        <w:t xml:space="preserve"> </w:t>
      </w:r>
      <w:r w:rsidRPr="0082346C">
        <w:rPr>
          <w:rFonts w:cs="Times New Roman"/>
          <w:lang w:val="ru-RU"/>
        </w:rPr>
        <w:t xml:space="preserve">является </w:t>
      </w:r>
      <w:r w:rsidRPr="0082346C">
        <w:rPr>
          <w:rFonts w:cs="Times New Roman"/>
          <w:spacing w:val="-1"/>
          <w:lang w:val="ru-RU"/>
        </w:rPr>
        <w:t>часто</w:t>
      </w:r>
      <w:r w:rsidRPr="0082346C">
        <w:rPr>
          <w:rFonts w:cs="Times New Roman"/>
          <w:spacing w:val="2"/>
          <w:lang w:val="ru-RU"/>
        </w:rPr>
        <w:t xml:space="preserve"> </w:t>
      </w:r>
      <w:r w:rsidRPr="0082346C">
        <w:rPr>
          <w:rFonts w:cs="Times New Roman"/>
          <w:lang w:val="ru-RU"/>
        </w:rPr>
        <w:t>появляющейся</w:t>
      </w:r>
      <w:r w:rsidRPr="0082346C">
        <w:rPr>
          <w:rFonts w:cs="Times New Roman"/>
          <w:spacing w:val="65"/>
          <w:lang w:val="ru-RU"/>
        </w:rPr>
        <w:t xml:space="preserve"> </w:t>
      </w:r>
      <w:r w:rsidRPr="0082346C">
        <w:rPr>
          <w:rFonts w:cs="Times New Roman"/>
          <w:spacing w:val="-1"/>
          <w:lang w:val="ru-RU"/>
        </w:rPr>
        <w:t>скоростью,</w:t>
      </w:r>
      <w:r w:rsidRPr="0082346C">
        <w:rPr>
          <w:rFonts w:cs="Times New Roman"/>
          <w:spacing w:val="6"/>
          <w:lang w:val="ru-RU"/>
        </w:rPr>
        <w:t xml:space="preserve"> </w:t>
      </w:r>
      <w:r w:rsidRPr="0082346C">
        <w:rPr>
          <w:rFonts w:cs="Times New Roman"/>
          <w:spacing w:val="-1"/>
          <w:lang w:val="ru-RU"/>
        </w:rPr>
        <w:t>так</w:t>
      </w:r>
      <w:r w:rsidRPr="0082346C">
        <w:rPr>
          <w:rFonts w:cs="Times New Roman"/>
          <w:spacing w:val="5"/>
          <w:lang w:val="ru-RU"/>
        </w:rPr>
        <w:t xml:space="preserve"> </w:t>
      </w:r>
      <w:r w:rsidRPr="0082346C">
        <w:rPr>
          <w:rFonts w:cs="Times New Roman"/>
          <w:spacing w:val="-1"/>
          <w:lang w:val="ru-RU"/>
        </w:rPr>
        <w:t>что</w:t>
      </w:r>
      <w:r w:rsidRPr="0082346C">
        <w:rPr>
          <w:rFonts w:cs="Times New Roman"/>
          <w:spacing w:val="4"/>
          <w:lang w:val="ru-RU"/>
        </w:rPr>
        <w:t xml:space="preserve"> </w:t>
      </w:r>
      <w:r w:rsidRPr="0082346C">
        <w:rPr>
          <w:rFonts w:cs="Times New Roman"/>
          <w:spacing w:val="-1"/>
          <w:lang w:val="ru-RU"/>
        </w:rPr>
        <w:t>циклическая</w:t>
      </w:r>
      <w:r w:rsidRPr="0082346C">
        <w:rPr>
          <w:rFonts w:cs="Times New Roman"/>
          <w:spacing w:val="6"/>
          <w:lang w:val="ru-RU"/>
        </w:rPr>
        <w:t xml:space="preserve"> </w:t>
      </w:r>
      <w:r w:rsidRPr="0082346C">
        <w:rPr>
          <w:rFonts w:cs="Times New Roman"/>
          <w:spacing w:val="-1"/>
          <w:lang w:val="ru-RU"/>
        </w:rPr>
        <w:t>нагрузка</w:t>
      </w:r>
      <w:r w:rsidRPr="0082346C">
        <w:rPr>
          <w:rFonts w:cs="Times New Roman"/>
          <w:spacing w:val="8"/>
          <w:lang w:val="ru-RU"/>
        </w:rPr>
        <w:t xml:space="preserve"> </w:t>
      </w:r>
      <w:r w:rsidRPr="0082346C">
        <w:rPr>
          <w:rFonts w:cs="Times New Roman"/>
          <w:lang w:val="ru-RU"/>
        </w:rPr>
        <w:t>и</w:t>
      </w:r>
      <w:r w:rsidRPr="0082346C">
        <w:rPr>
          <w:rFonts w:cs="Times New Roman"/>
          <w:spacing w:val="7"/>
          <w:lang w:val="ru-RU"/>
        </w:rPr>
        <w:t xml:space="preserve"> </w:t>
      </w:r>
      <w:r w:rsidRPr="0082346C">
        <w:rPr>
          <w:rFonts w:cs="Times New Roman"/>
          <w:spacing w:val="-1"/>
          <w:lang w:val="ru-RU"/>
        </w:rPr>
        <w:t>связанное</w:t>
      </w:r>
      <w:r w:rsidRPr="0082346C">
        <w:rPr>
          <w:rFonts w:cs="Times New Roman"/>
          <w:spacing w:val="6"/>
          <w:lang w:val="ru-RU"/>
        </w:rPr>
        <w:t xml:space="preserve"> </w:t>
      </w:r>
      <w:r w:rsidRPr="0082346C">
        <w:rPr>
          <w:rFonts w:cs="Times New Roman"/>
          <w:lang w:val="ru-RU"/>
        </w:rPr>
        <w:t>с</w:t>
      </w:r>
      <w:r w:rsidRPr="0082346C">
        <w:rPr>
          <w:rFonts w:cs="Times New Roman"/>
          <w:spacing w:val="3"/>
          <w:lang w:val="ru-RU"/>
        </w:rPr>
        <w:t xml:space="preserve"> </w:t>
      </w:r>
      <w:r w:rsidRPr="0082346C">
        <w:rPr>
          <w:rFonts w:cs="Times New Roman"/>
          <w:spacing w:val="-1"/>
          <w:lang w:val="ru-RU"/>
        </w:rPr>
        <w:t>ней</w:t>
      </w:r>
      <w:r w:rsidRPr="0082346C">
        <w:rPr>
          <w:rFonts w:cs="Times New Roman"/>
          <w:lang w:val="ru-RU"/>
        </w:rPr>
        <w:t xml:space="preserve"> </w:t>
      </w:r>
      <w:r w:rsidRPr="0082346C">
        <w:rPr>
          <w:rFonts w:cs="Times New Roman"/>
          <w:spacing w:val="-1"/>
          <w:lang w:val="ru-RU"/>
        </w:rPr>
        <w:t>количество</w:t>
      </w:r>
      <w:r w:rsidRPr="0082346C">
        <w:rPr>
          <w:rFonts w:cs="Times New Roman"/>
          <w:lang w:val="ru-RU"/>
        </w:rPr>
        <w:t xml:space="preserve"> </w:t>
      </w:r>
      <w:r w:rsidRPr="0082346C">
        <w:rPr>
          <w:rFonts w:cs="Times New Roman"/>
          <w:spacing w:val="-1"/>
          <w:lang w:val="ru-RU"/>
        </w:rPr>
        <w:t>циклов</w:t>
      </w:r>
      <w:r w:rsidRPr="0082346C">
        <w:rPr>
          <w:rFonts w:cs="Times New Roman"/>
          <w:spacing w:val="67"/>
          <w:lang w:val="ru-RU"/>
        </w:rPr>
        <w:t xml:space="preserve"> </w:t>
      </w:r>
      <w:r w:rsidRPr="0082346C">
        <w:rPr>
          <w:rFonts w:cs="Times New Roman"/>
          <w:spacing w:val="-1"/>
          <w:lang w:val="ru-RU"/>
        </w:rPr>
        <w:t>нагружения</w:t>
      </w:r>
      <w:r w:rsidRPr="0082346C">
        <w:rPr>
          <w:rFonts w:cs="Times New Roman"/>
          <w:lang w:val="ru-RU"/>
        </w:rPr>
        <w:t xml:space="preserve"> </w:t>
      </w:r>
      <w:r w:rsidRPr="0082346C">
        <w:rPr>
          <w:rFonts w:cs="Times New Roman"/>
          <w:spacing w:val="-1"/>
          <w:lang w:val="ru-RU"/>
        </w:rPr>
        <w:t>могут</w:t>
      </w:r>
      <w:r w:rsidRPr="0082346C">
        <w:rPr>
          <w:rFonts w:cs="Times New Roman"/>
          <w:spacing w:val="2"/>
          <w:lang w:val="ru-RU"/>
        </w:rPr>
        <w:t xml:space="preserve"> </w:t>
      </w:r>
      <w:r w:rsidRPr="0082346C">
        <w:rPr>
          <w:rFonts w:cs="Times New Roman"/>
          <w:lang w:val="ru-RU"/>
        </w:rPr>
        <w:t xml:space="preserve">стать </w:t>
      </w:r>
      <w:r w:rsidRPr="0082346C">
        <w:rPr>
          <w:rFonts w:cs="Times New Roman"/>
          <w:spacing w:val="-1"/>
          <w:lang w:val="ru-RU"/>
        </w:rPr>
        <w:t>важными</w:t>
      </w:r>
      <w:r w:rsidRPr="0082346C">
        <w:rPr>
          <w:rFonts w:cs="Times New Roman"/>
          <w:lang w:val="ru-RU"/>
        </w:rPr>
        <w:t xml:space="preserve"> для </w:t>
      </w:r>
      <w:r w:rsidRPr="0082346C">
        <w:rPr>
          <w:rFonts w:cs="Times New Roman"/>
          <w:spacing w:val="-1"/>
          <w:lang w:val="ru-RU"/>
        </w:rPr>
        <w:t>расчета.</w:t>
      </w:r>
    </w:p>
    <w:p w:rsidR="0082346C" w:rsidRPr="0082346C" w:rsidRDefault="0082346C" w:rsidP="0082346C">
      <w:pPr>
        <w:pStyle w:val="af9"/>
        <w:tabs>
          <w:tab w:val="left" w:pos="1215"/>
        </w:tabs>
        <w:ind w:left="0" w:right="398" w:firstLine="679"/>
        <w:jc w:val="both"/>
        <w:rPr>
          <w:rFonts w:cs="Times New Roman"/>
          <w:lang w:val="ru-RU"/>
        </w:rPr>
      </w:pPr>
      <w:r w:rsidRPr="0082346C">
        <w:rPr>
          <w:rFonts w:cs="Times New Roman"/>
          <w:spacing w:val="-1"/>
          <w:lang w:val="ru-RU"/>
        </w:rPr>
        <w:t>Реакция</w:t>
      </w:r>
      <w:r w:rsidRPr="0082346C">
        <w:rPr>
          <w:rFonts w:cs="Times New Roman"/>
          <w:spacing w:val="16"/>
          <w:lang w:val="ru-RU"/>
        </w:rPr>
        <w:t xml:space="preserve"> </w:t>
      </w:r>
      <w:r w:rsidRPr="0082346C">
        <w:rPr>
          <w:rFonts w:cs="Times New Roman"/>
          <w:spacing w:val="-1"/>
          <w:lang w:val="ru-RU"/>
        </w:rPr>
        <w:t>системы</w:t>
      </w:r>
      <w:r w:rsidRPr="0082346C">
        <w:rPr>
          <w:rFonts w:cs="Times New Roman"/>
          <w:spacing w:val="16"/>
          <w:lang w:val="ru-RU"/>
        </w:rPr>
        <w:t xml:space="preserve"> </w:t>
      </w:r>
      <w:r w:rsidRPr="0082346C">
        <w:rPr>
          <w:rFonts w:cs="Times New Roman"/>
          <w:lang w:val="ru-RU"/>
        </w:rPr>
        <w:t>при</w:t>
      </w:r>
      <w:r w:rsidRPr="0082346C">
        <w:rPr>
          <w:rFonts w:cs="Times New Roman"/>
          <w:spacing w:val="17"/>
          <w:lang w:val="ru-RU"/>
        </w:rPr>
        <w:t xml:space="preserve"> </w:t>
      </w:r>
      <w:r w:rsidRPr="0082346C">
        <w:rPr>
          <w:rFonts w:cs="Times New Roman"/>
          <w:spacing w:val="-1"/>
          <w:lang w:val="ru-RU"/>
        </w:rPr>
        <w:t>вихревых</w:t>
      </w:r>
      <w:r w:rsidRPr="0082346C">
        <w:rPr>
          <w:rFonts w:cs="Times New Roman"/>
          <w:spacing w:val="18"/>
          <w:lang w:val="ru-RU"/>
        </w:rPr>
        <w:t xml:space="preserve"> </w:t>
      </w:r>
      <w:r w:rsidRPr="0082346C">
        <w:rPr>
          <w:rFonts w:cs="Times New Roman"/>
          <w:spacing w:val="-1"/>
          <w:lang w:val="ru-RU"/>
        </w:rPr>
        <w:t>возбуждениях</w:t>
      </w:r>
      <w:r w:rsidRPr="0082346C">
        <w:rPr>
          <w:rFonts w:cs="Times New Roman"/>
          <w:spacing w:val="18"/>
          <w:lang w:val="ru-RU"/>
        </w:rPr>
        <w:t xml:space="preserve"> </w:t>
      </w:r>
      <w:r w:rsidRPr="0082346C">
        <w:rPr>
          <w:rFonts w:cs="Times New Roman"/>
          <w:spacing w:val="-1"/>
          <w:lang w:val="ru-RU"/>
        </w:rPr>
        <w:t>определяется</w:t>
      </w:r>
      <w:r w:rsidRPr="0082346C">
        <w:rPr>
          <w:rFonts w:cs="Times New Roman"/>
          <w:spacing w:val="16"/>
          <w:lang w:val="ru-RU"/>
        </w:rPr>
        <w:t xml:space="preserve"> </w:t>
      </w:r>
      <w:r w:rsidRPr="0082346C">
        <w:rPr>
          <w:rFonts w:cs="Times New Roman"/>
          <w:lang w:val="ru-RU"/>
        </w:rPr>
        <w:t>общими</w:t>
      </w:r>
      <w:r w:rsidRPr="0082346C">
        <w:rPr>
          <w:rFonts w:cs="Times New Roman"/>
          <w:spacing w:val="57"/>
          <w:lang w:val="ru-RU"/>
        </w:rPr>
        <w:t xml:space="preserve"> </w:t>
      </w:r>
      <w:r w:rsidRPr="0082346C">
        <w:rPr>
          <w:rFonts w:cs="Times New Roman"/>
          <w:spacing w:val="-1"/>
          <w:lang w:val="ru-RU"/>
        </w:rPr>
        <w:t>колебаниями,</w:t>
      </w:r>
      <w:r w:rsidRPr="0082346C">
        <w:rPr>
          <w:rFonts w:cs="Times New Roman"/>
          <w:spacing w:val="30"/>
          <w:lang w:val="ru-RU"/>
        </w:rPr>
        <w:t xml:space="preserve"> </w:t>
      </w:r>
      <w:r w:rsidRPr="0082346C">
        <w:rPr>
          <w:rFonts w:cs="Times New Roman"/>
          <w:spacing w:val="-1"/>
          <w:lang w:val="ru-RU"/>
        </w:rPr>
        <w:t>так</w:t>
      </w:r>
      <w:r w:rsidRPr="0082346C">
        <w:rPr>
          <w:rFonts w:cs="Times New Roman"/>
          <w:spacing w:val="29"/>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spacing w:val="-1"/>
          <w:lang w:val="ru-RU"/>
        </w:rPr>
        <w:t>иначе</w:t>
      </w:r>
      <w:r w:rsidRPr="0082346C">
        <w:rPr>
          <w:rFonts w:cs="Times New Roman"/>
          <w:spacing w:val="30"/>
          <w:lang w:val="ru-RU"/>
        </w:rPr>
        <w:t xml:space="preserve"> </w:t>
      </w:r>
      <w:r w:rsidRPr="0082346C">
        <w:rPr>
          <w:rFonts w:cs="Times New Roman"/>
          <w:spacing w:val="-1"/>
          <w:lang w:val="ru-RU"/>
        </w:rPr>
        <w:t>имеющих</w:t>
      </w:r>
      <w:r w:rsidRPr="0082346C">
        <w:rPr>
          <w:rFonts w:cs="Times New Roman"/>
          <w:spacing w:val="33"/>
          <w:lang w:val="ru-RU"/>
        </w:rPr>
        <w:t xml:space="preserve"> </w:t>
      </w:r>
      <w:r w:rsidRPr="0082346C">
        <w:rPr>
          <w:rFonts w:cs="Times New Roman"/>
          <w:spacing w:val="-1"/>
          <w:lang w:val="ru-RU"/>
        </w:rPr>
        <w:t>место</w:t>
      </w:r>
      <w:r w:rsidRPr="0082346C">
        <w:rPr>
          <w:rFonts w:cs="Times New Roman"/>
          <w:spacing w:val="28"/>
          <w:lang w:val="ru-RU"/>
        </w:rPr>
        <w:t xml:space="preserve"> </w:t>
      </w:r>
      <w:r w:rsidRPr="0082346C">
        <w:rPr>
          <w:rFonts w:cs="Times New Roman"/>
          <w:lang w:val="ru-RU"/>
        </w:rPr>
        <w:t>при</w:t>
      </w:r>
      <w:r w:rsidRPr="0082346C">
        <w:rPr>
          <w:rFonts w:cs="Times New Roman"/>
          <w:spacing w:val="31"/>
          <w:lang w:val="ru-RU"/>
        </w:rPr>
        <w:t xml:space="preserve"> </w:t>
      </w:r>
      <w:r w:rsidRPr="0082346C">
        <w:rPr>
          <w:rFonts w:cs="Times New Roman"/>
          <w:lang w:val="ru-RU"/>
        </w:rPr>
        <w:t>ветровых</w:t>
      </w:r>
      <w:r w:rsidRPr="0082346C">
        <w:rPr>
          <w:rFonts w:cs="Times New Roman"/>
          <w:spacing w:val="33"/>
          <w:lang w:val="ru-RU"/>
        </w:rPr>
        <w:t xml:space="preserve"> </w:t>
      </w:r>
      <w:r w:rsidRPr="0082346C">
        <w:rPr>
          <w:rFonts w:cs="Times New Roman"/>
          <w:spacing w:val="-1"/>
          <w:lang w:val="ru-RU"/>
        </w:rPr>
        <w:t>воздействиях</w:t>
      </w:r>
      <w:r w:rsidRPr="0082346C">
        <w:rPr>
          <w:rFonts w:cs="Times New Roman"/>
          <w:spacing w:val="30"/>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spacing w:val="-1"/>
          <w:lang w:val="ru-RU"/>
        </w:rPr>
        <w:t>частными</w:t>
      </w:r>
      <w:r w:rsidRPr="0082346C">
        <w:rPr>
          <w:rFonts w:cs="Times New Roman"/>
          <w:spacing w:val="31"/>
          <w:lang w:val="ru-RU"/>
        </w:rPr>
        <w:t xml:space="preserve"> </w:t>
      </w:r>
      <w:r w:rsidRPr="0082346C">
        <w:rPr>
          <w:rFonts w:cs="Times New Roman"/>
          <w:lang w:val="ru-RU"/>
        </w:rPr>
        <w:t>от</w:t>
      </w:r>
      <w:r w:rsidRPr="0082346C">
        <w:rPr>
          <w:rFonts w:cs="Times New Roman"/>
          <w:spacing w:val="69"/>
          <w:lang w:val="ru-RU"/>
        </w:rPr>
        <w:t xml:space="preserve"> </w:t>
      </w:r>
      <w:r w:rsidRPr="0082346C">
        <w:rPr>
          <w:rFonts w:cs="Times New Roman"/>
          <w:lang w:val="ru-RU"/>
        </w:rPr>
        <w:t xml:space="preserve">вихревого </w:t>
      </w:r>
      <w:r w:rsidRPr="0082346C">
        <w:rPr>
          <w:rFonts w:cs="Times New Roman"/>
          <w:spacing w:val="-1"/>
          <w:lang w:val="ru-RU"/>
        </w:rPr>
        <w:t>возбуждения.</w:t>
      </w:r>
    </w:p>
    <w:p w:rsidR="0082346C" w:rsidRPr="0082346C" w:rsidRDefault="0082346C" w:rsidP="0082346C">
      <w:pPr>
        <w:pStyle w:val="3"/>
        <w:spacing w:before="0"/>
        <w:ind w:left="679"/>
        <w:jc w:val="both"/>
        <w:rPr>
          <w:rFonts w:ascii="Times New Roman" w:hAnsi="Times New Roman" w:cs="Times New Roman"/>
          <w:b w:val="0"/>
          <w:bCs w:val="0"/>
          <w:i/>
        </w:rPr>
      </w:pPr>
      <w:r w:rsidRPr="0082346C">
        <w:rPr>
          <w:rFonts w:ascii="Times New Roman" w:hAnsi="Times New Roman" w:cs="Times New Roman"/>
          <w:i/>
        </w:rPr>
        <w:t xml:space="preserve">Е.1.2 </w:t>
      </w:r>
      <w:r w:rsidRPr="0082346C">
        <w:rPr>
          <w:rFonts w:ascii="Times New Roman" w:hAnsi="Times New Roman" w:cs="Times New Roman"/>
          <w:i/>
          <w:spacing w:val="-1"/>
        </w:rPr>
        <w:t>Критерии</w:t>
      </w:r>
      <w:r w:rsidRPr="0082346C">
        <w:rPr>
          <w:rFonts w:ascii="Times New Roman" w:hAnsi="Times New Roman" w:cs="Times New Roman"/>
          <w:i/>
          <w:spacing w:val="-2"/>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вихревого</w:t>
      </w:r>
      <w:r w:rsidRPr="0082346C">
        <w:rPr>
          <w:rFonts w:ascii="Times New Roman" w:hAnsi="Times New Roman" w:cs="Times New Roman"/>
          <w:i/>
        </w:rPr>
        <w:t xml:space="preserve"> </w:t>
      </w:r>
      <w:r w:rsidRPr="0082346C">
        <w:rPr>
          <w:rFonts w:ascii="Times New Roman" w:hAnsi="Times New Roman" w:cs="Times New Roman"/>
          <w:i/>
          <w:spacing w:val="-1"/>
        </w:rPr>
        <w:t>возбуждения</w:t>
      </w:r>
    </w:p>
    <w:p w:rsidR="0082346C" w:rsidRPr="0082346C" w:rsidRDefault="0082346C" w:rsidP="0082346C">
      <w:pPr>
        <w:pStyle w:val="af9"/>
        <w:tabs>
          <w:tab w:val="left" w:pos="1167"/>
        </w:tabs>
        <w:ind w:left="0" w:right="400"/>
        <w:jc w:val="both"/>
        <w:rPr>
          <w:rFonts w:cs="Times New Roman"/>
          <w:lang w:val="ru-RU"/>
        </w:rPr>
      </w:pPr>
      <w:r w:rsidRPr="0082346C">
        <w:rPr>
          <w:rFonts w:cs="Times New Roman"/>
          <w:spacing w:val="-1"/>
          <w:lang w:val="ru-RU"/>
        </w:rPr>
        <w:t>Эффект</w:t>
      </w:r>
      <w:r w:rsidRPr="0082346C">
        <w:rPr>
          <w:rFonts w:cs="Times New Roman"/>
          <w:spacing w:val="29"/>
          <w:lang w:val="ru-RU"/>
        </w:rPr>
        <w:t xml:space="preserve"> </w:t>
      </w:r>
      <w:r w:rsidRPr="0082346C">
        <w:rPr>
          <w:rFonts w:cs="Times New Roman"/>
          <w:lang w:val="ru-RU"/>
        </w:rPr>
        <w:t>вихревого</w:t>
      </w:r>
      <w:r w:rsidRPr="0082346C">
        <w:rPr>
          <w:rFonts w:cs="Times New Roman"/>
          <w:spacing w:val="28"/>
          <w:lang w:val="ru-RU"/>
        </w:rPr>
        <w:t xml:space="preserve"> </w:t>
      </w:r>
      <w:r w:rsidRPr="0082346C">
        <w:rPr>
          <w:rFonts w:cs="Times New Roman"/>
          <w:spacing w:val="-1"/>
          <w:lang w:val="ru-RU"/>
        </w:rPr>
        <w:t>возбуждения</w:t>
      </w:r>
      <w:r w:rsidRPr="0082346C">
        <w:rPr>
          <w:rFonts w:cs="Times New Roman"/>
          <w:spacing w:val="28"/>
          <w:lang w:val="ru-RU"/>
        </w:rPr>
        <w:t xml:space="preserve"> </w:t>
      </w:r>
      <w:r w:rsidRPr="0082346C">
        <w:rPr>
          <w:rFonts w:cs="Times New Roman"/>
          <w:spacing w:val="-1"/>
          <w:lang w:val="ru-RU"/>
        </w:rPr>
        <w:t>должен</w:t>
      </w:r>
      <w:r w:rsidRPr="0082346C">
        <w:rPr>
          <w:rFonts w:cs="Times New Roman"/>
          <w:spacing w:val="29"/>
          <w:lang w:val="ru-RU"/>
        </w:rPr>
        <w:t xml:space="preserve"> </w:t>
      </w:r>
      <w:r w:rsidRPr="0082346C">
        <w:rPr>
          <w:rFonts w:cs="Times New Roman"/>
          <w:spacing w:val="-1"/>
          <w:lang w:val="ru-RU"/>
        </w:rPr>
        <w:t>исследоваться,</w:t>
      </w:r>
      <w:r w:rsidRPr="0082346C">
        <w:rPr>
          <w:rFonts w:cs="Times New Roman"/>
          <w:spacing w:val="28"/>
          <w:lang w:val="ru-RU"/>
        </w:rPr>
        <w:t xml:space="preserve"> </w:t>
      </w:r>
      <w:r w:rsidRPr="0082346C">
        <w:rPr>
          <w:rFonts w:cs="Times New Roman"/>
          <w:lang w:val="ru-RU"/>
        </w:rPr>
        <w:t>если</w:t>
      </w:r>
      <w:r w:rsidRPr="0082346C">
        <w:rPr>
          <w:rFonts w:cs="Times New Roman"/>
          <w:spacing w:val="29"/>
          <w:lang w:val="ru-RU"/>
        </w:rPr>
        <w:t xml:space="preserve"> </w:t>
      </w:r>
      <w:r w:rsidRPr="0082346C">
        <w:rPr>
          <w:rFonts w:cs="Times New Roman"/>
          <w:spacing w:val="-1"/>
          <w:lang w:val="ru-RU"/>
        </w:rPr>
        <w:t>отношение</w:t>
      </w:r>
      <w:r w:rsidRPr="0082346C">
        <w:rPr>
          <w:rFonts w:cs="Times New Roman"/>
          <w:spacing w:val="71"/>
          <w:lang w:val="ru-RU"/>
        </w:rPr>
        <w:t xml:space="preserve"> </w:t>
      </w:r>
      <w:r w:rsidRPr="0082346C">
        <w:rPr>
          <w:rFonts w:cs="Times New Roman"/>
          <w:spacing w:val="-1"/>
          <w:lang w:val="ru-RU"/>
        </w:rPr>
        <w:t>максимального</w:t>
      </w:r>
      <w:r w:rsidRPr="0082346C">
        <w:rPr>
          <w:rFonts w:cs="Times New Roman"/>
          <w:spacing w:val="40"/>
          <w:lang w:val="ru-RU"/>
        </w:rPr>
        <w:t xml:space="preserve"> </w:t>
      </w:r>
      <w:r w:rsidRPr="0082346C">
        <w:rPr>
          <w:rFonts w:cs="Times New Roman"/>
          <w:spacing w:val="-1"/>
          <w:lang w:val="ru-RU"/>
        </w:rPr>
        <w:t>размера</w:t>
      </w:r>
      <w:r w:rsidRPr="0082346C">
        <w:rPr>
          <w:rFonts w:cs="Times New Roman"/>
          <w:spacing w:val="39"/>
          <w:lang w:val="ru-RU"/>
        </w:rPr>
        <w:t xml:space="preserve"> </w:t>
      </w:r>
      <w:r w:rsidRPr="0082346C">
        <w:rPr>
          <w:rFonts w:cs="Times New Roman"/>
          <w:spacing w:val="-1"/>
          <w:lang w:val="ru-RU"/>
        </w:rPr>
        <w:t>конструкции</w:t>
      </w:r>
      <w:r w:rsidRPr="0082346C">
        <w:rPr>
          <w:rFonts w:cs="Times New Roman"/>
          <w:spacing w:val="41"/>
          <w:lang w:val="ru-RU"/>
        </w:rPr>
        <w:t xml:space="preserve"> </w:t>
      </w:r>
      <w:r w:rsidRPr="0082346C">
        <w:rPr>
          <w:rFonts w:cs="Times New Roman"/>
          <w:lang w:val="ru-RU"/>
        </w:rPr>
        <w:t>к</w:t>
      </w:r>
      <w:r w:rsidRPr="0082346C">
        <w:rPr>
          <w:rFonts w:cs="Times New Roman"/>
          <w:spacing w:val="38"/>
          <w:lang w:val="ru-RU"/>
        </w:rPr>
        <w:t xml:space="preserve"> </w:t>
      </w:r>
      <w:r w:rsidRPr="0082346C">
        <w:rPr>
          <w:rFonts w:cs="Times New Roman"/>
          <w:spacing w:val="-1"/>
          <w:lang w:val="ru-RU"/>
        </w:rPr>
        <w:t>минимальному</w:t>
      </w:r>
      <w:r w:rsidRPr="0082346C">
        <w:rPr>
          <w:rFonts w:cs="Times New Roman"/>
          <w:spacing w:val="33"/>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lang w:val="ru-RU"/>
        </w:rPr>
        <w:t>плоскости,</w:t>
      </w:r>
      <w:r w:rsidRPr="0082346C">
        <w:rPr>
          <w:rFonts w:cs="Times New Roman"/>
          <w:spacing w:val="40"/>
          <w:lang w:val="ru-RU"/>
        </w:rPr>
        <w:t xml:space="preserve"> </w:t>
      </w:r>
      <w:r w:rsidRPr="0082346C">
        <w:rPr>
          <w:rFonts w:cs="Times New Roman"/>
          <w:spacing w:val="-1"/>
          <w:lang w:val="ru-RU"/>
        </w:rPr>
        <w:t>нормальной</w:t>
      </w:r>
      <w:r w:rsidRPr="0082346C">
        <w:rPr>
          <w:rFonts w:cs="Times New Roman"/>
          <w:spacing w:val="63"/>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превышает</w:t>
      </w:r>
      <w:r w:rsidRPr="0082346C">
        <w:rPr>
          <w:rFonts w:cs="Times New Roman"/>
          <w:lang w:val="ru-RU"/>
        </w:rPr>
        <w:t xml:space="preserve"> </w:t>
      </w:r>
      <w:r w:rsidRPr="0082346C">
        <w:rPr>
          <w:rFonts w:cs="Times New Roman"/>
          <w:spacing w:val="-1"/>
          <w:lang w:val="ru-RU"/>
        </w:rPr>
        <w:t>значение,</w:t>
      </w:r>
      <w:r w:rsidRPr="0082346C">
        <w:rPr>
          <w:rFonts w:cs="Times New Roman"/>
          <w:lang w:val="ru-RU"/>
        </w:rPr>
        <w:t xml:space="preserve"> </w:t>
      </w:r>
      <w:r w:rsidRPr="0082346C">
        <w:rPr>
          <w:rFonts w:cs="Times New Roman"/>
          <w:spacing w:val="-1"/>
          <w:lang w:val="ru-RU"/>
        </w:rPr>
        <w:t xml:space="preserve">равное </w:t>
      </w:r>
      <w:r w:rsidRPr="0082346C">
        <w:rPr>
          <w:rFonts w:cs="Times New Roman"/>
          <w:lang w:val="ru-RU"/>
        </w:rPr>
        <w:t>6.</w:t>
      </w:r>
    </w:p>
    <w:p w:rsidR="0082346C" w:rsidRPr="0082346C" w:rsidRDefault="0082346C" w:rsidP="0082346C">
      <w:pPr>
        <w:pStyle w:val="af9"/>
        <w:tabs>
          <w:tab w:val="left" w:pos="1019"/>
        </w:tabs>
        <w:ind w:left="0"/>
        <w:jc w:val="both"/>
        <w:rPr>
          <w:rFonts w:cs="Times New Roman"/>
          <w:spacing w:val="-1"/>
          <w:lang w:val="ru-RU"/>
        </w:rPr>
      </w:pPr>
      <w:r w:rsidRPr="0082346C">
        <w:rPr>
          <w:rFonts w:cs="Times New Roman"/>
          <w:spacing w:val="-1"/>
          <w:lang w:val="ru-RU"/>
        </w:rPr>
        <w:t xml:space="preserve">Вызываемое </w:t>
      </w:r>
      <w:r w:rsidRPr="0082346C">
        <w:rPr>
          <w:rFonts w:cs="Times New Roman"/>
          <w:lang w:val="ru-RU"/>
        </w:rPr>
        <w:t>вихревое</w:t>
      </w:r>
      <w:r w:rsidRPr="0082346C">
        <w:rPr>
          <w:rFonts w:cs="Times New Roman"/>
          <w:spacing w:val="-2"/>
          <w:lang w:val="ru-RU"/>
        </w:rPr>
        <w:t xml:space="preserve"> </w:t>
      </w:r>
      <w:r w:rsidRPr="0082346C">
        <w:rPr>
          <w:rFonts w:cs="Times New Roman"/>
          <w:spacing w:val="-1"/>
          <w:lang w:val="ru-RU"/>
        </w:rPr>
        <w:t>возбуждение исследовать</w:t>
      </w:r>
      <w:r w:rsidRPr="0082346C">
        <w:rPr>
          <w:rFonts w:cs="Times New Roman"/>
          <w:lang w:val="ru-RU"/>
        </w:rPr>
        <w:t xml:space="preserve"> не</w:t>
      </w:r>
      <w:r w:rsidRPr="0082346C">
        <w:rPr>
          <w:rFonts w:cs="Times New Roman"/>
          <w:spacing w:val="-1"/>
          <w:lang w:val="ru-RU"/>
        </w:rPr>
        <w:t xml:space="preserve"> нужно,</w:t>
      </w:r>
      <w:r w:rsidRPr="0082346C">
        <w:rPr>
          <w:rFonts w:cs="Times New Roman"/>
          <w:lang w:val="ru-RU"/>
        </w:rPr>
        <w:t xml:space="preserve"> если</w:t>
      </w:r>
      <w:r w:rsidRPr="0082346C">
        <w:rPr>
          <w:rFonts w:cs="Times New Roman"/>
          <w:spacing w:val="-1"/>
          <w:lang w:val="ru-RU"/>
        </w:rPr>
        <w:tab/>
      </w:r>
    </w:p>
    <w:p w:rsidR="0082346C" w:rsidRPr="0082346C" w:rsidRDefault="0082346C" w:rsidP="0082346C">
      <w:pPr>
        <w:pStyle w:val="af9"/>
        <w:tabs>
          <w:tab w:val="left" w:pos="1019"/>
        </w:tabs>
        <w:ind w:left="0"/>
        <w:jc w:val="center"/>
        <w:rPr>
          <w:rFonts w:cs="Times New Roman"/>
          <w:lang w:val="ru-RU"/>
        </w:rPr>
      </w:pPr>
      <w:r w:rsidRPr="0082346C">
        <w:rPr>
          <w:rFonts w:eastAsiaTheme="minorEastAsia" w:cs="Times New Roman"/>
          <w:i/>
          <w:noProof/>
          <w:position w:val="-14"/>
          <w:lang w:val="ru-RU" w:eastAsia="ru-RU"/>
        </w:rPr>
        <w:drawing>
          <wp:inline distT="0" distB="0" distL="0" distR="0">
            <wp:extent cx="935355" cy="276225"/>
            <wp:effectExtent l="19050" t="0" r="0" b="0"/>
            <wp:docPr id="2052"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3219"/>
                    <a:srcRect/>
                    <a:stretch>
                      <a:fillRect/>
                    </a:stretch>
                  </pic:blipFill>
                  <pic:spPr bwMode="auto">
                    <a:xfrm>
                      <a:off x="0" y="0"/>
                      <a:ext cx="935355" cy="276225"/>
                    </a:xfrm>
                    <a:prstGeom prst="rect">
                      <a:avLst/>
                    </a:prstGeom>
                    <a:noFill/>
                    <a:ln w="9525">
                      <a:noFill/>
                      <a:miter lim="800000"/>
                      <a:headEnd/>
                      <a:tailEnd/>
                    </a:ln>
                  </pic:spPr>
                </pic:pic>
              </a:graphicData>
            </a:graphic>
          </wp:inline>
        </w:drawing>
      </w:r>
      <w:r w:rsidRPr="0082346C">
        <w:rPr>
          <w:rFonts w:cs="Times New Roman"/>
          <w:spacing w:val="-1"/>
          <w:lang w:val="ru-RU"/>
        </w:rPr>
        <w:t xml:space="preserve">        (Е.1)</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right="404" w:firstLine="566"/>
        <w:jc w:val="both"/>
        <w:rPr>
          <w:rFonts w:cs="Times New Roman"/>
          <w:lang w:val="ru-RU"/>
        </w:rPr>
      </w:pPr>
      <w:r w:rsidRPr="0082346C">
        <w:rPr>
          <w:rFonts w:eastAsiaTheme="minorEastAsia" w:cs="Times New Roman"/>
          <w:i/>
          <w:noProof/>
          <w:position w:val="-14"/>
          <w:lang w:val="ru-RU" w:eastAsia="ru-RU"/>
        </w:rPr>
        <w:drawing>
          <wp:inline distT="0" distB="0" distL="0" distR="0">
            <wp:extent cx="340360" cy="276225"/>
            <wp:effectExtent l="19050" t="0" r="0"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3220"/>
                    <a:srcRect/>
                    <a:stretch>
                      <a:fillRect/>
                    </a:stretch>
                  </pic:blipFill>
                  <pic:spPr bwMode="auto">
                    <a:xfrm>
                      <a:off x="0" y="0"/>
                      <a:ext cx="340360"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0"/>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согласно</w:t>
      </w:r>
      <w:r w:rsidRPr="0082346C">
        <w:rPr>
          <w:rFonts w:cs="Times New Roman"/>
          <w:lang w:val="ru-RU"/>
        </w:rPr>
        <w:t xml:space="preserve"> Е.1.3.1 для </w:t>
      </w:r>
      <w:r w:rsidRPr="0082346C">
        <w:rPr>
          <w:rFonts w:cs="Times New Roman"/>
          <w:spacing w:val="14"/>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lang w:val="ru-RU"/>
        </w:rPr>
        <w:t xml:space="preserve"> </w:t>
      </w:r>
      <w:r w:rsidRPr="0082346C">
        <w:rPr>
          <w:rFonts w:cs="Times New Roman"/>
          <w:spacing w:val="-1"/>
          <w:lang w:val="ru-RU"/>
        </w:rPr>
        <w:t>собственной</w:t>
      </w:r>
      <w:r w:rsidRPr="0082346C">
        <w:rPr>
          <w:rFonts w:cs="Times New Roman"/>
          <w:lang w:val="ru-RU"/>
        </w:rPr>
        <w:t xml:space="preserve"> </w:t>
      </w:r>
      <w:r w:rsidRPr="0082346C">
        <w:rPr>
          <w:rFonts w:cs="Times New Roman"/>
          <w:spacing w:val="10"/>
          <w:lang w:val="ru-RU"/>
        </w:rPr>
        <w:t xml:space="preserve"> </w:t>
      </w:r>
      <w:r w:rsidRPr="0082346C">
        <w:rPr>
          <w:rFonts w:cs="Times New Roman"/>
          <w:lang w:val="ru-RU"/>
        </w:rPr>
        <w:t>формы</w:t>
      </w:r>
      <w:r w:rsidRPr="0082346C">
        <w:rPr>
          <w:rFonts w:cs="Times New Roman"/>
          <w:spacing w:val="59"/>
          <w:lang w:val="ru-RU"/>
        </w:rPr>
        <w:t xml:space="preserve"> </w:t>
      </w:r>
      <w:r w:rsidRPr="0082346C">
        <w:rPr>
          <w:rFonts w:cs="Times New Roman"/>
          <w:spacing w:val="-1"/>
          <w:lang w:val="ru-RU"/>
        </w:rPr>
        <w:t>колебаний;</w:t>
      </w:r>
    </w:p>
    <w:p w:rsidR="0082346C" w:rsidRPr="0082346C" w:rsidRDefault="0082346C" w:rsidP="0082346C">
      <w:pPr>
        <w:pStyle w:val="af9"/>
        <w:ind w:right="404" w:firstLine="566"/>
        <w:jc w:val="both"/>
        <w:rPr>
          <w:rFonts w:cs="Times New Roman"/>
          <w:lang w:val="ru-RU"/>
        </w:rPr>
      </w:pPr>
      <w:r w:rsidRPr="0082346C">
        <w:rPr>
          <w:rFonts w:eastAsiaTheme="minorEastAsia" w:cs="Times New Roman"/>
          <w:i/>
          <w:noProof/>
          <w:position w:val="-12"/>
          <w:lang w:val="ru-RU" w:eastAsia="ru-RU"/>
        </w:rPr>
        <w:drawing>
          <wp:inline distT="0" distB="0" distL="0" distR="0">
            <wp:extent cx="201930" cy="255270"/>
            <wp:effectExtent l="19050" t="0" r="0" b="0"/>
            <wp:docPr id="336"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3221"/>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spacing w:val="-6"/>
          <w:lang w:val="ru-RU"/>
        </w:rPr>
        <w:t>средняя</w:t>
      </w:r>
      <w:r w:rsidRPr="0082346C">
        <w:rPr>
          <w:rFonts w:cs="Times New Roman"/>
          <w:spacing w:val="28"/>
          <w:lang w:val="ru-RU"/>
        </w:rPr>
        <w:t xml:space="preserve"> </w:t>
      </w:r>
      <w:r w:rsidRPr="0082346C">
        <w:rPr>
          <w:rFonts w:cs="Times New Roman"/>
          <w:spacing w:val="-6"/>
          <w:lang w:val="ru-RU"/>
        </w:rPr>
        <w:t>скорость</w:t>
      </w:r>
      <w:r w:rsidRPr="0082346C">
        <w:rPr>
          <w:rFonts w:cs="Times New Roman"/>
          <w:spacing w:val="27"/>
          <w:lang w:val="ru-RU"/>
        </w:rPr>
        <w:t xml:space="preserve"> </w:t>
      </w:r>
      <w:r w:rsidRPr="0082346C">
        <w:rPr>
          <w:rFonts w:cs="Times New Roman"/>
          <w:spacing w:val="-6"/>
          <w:lang w:val="ru-RU"/>
        </w:rPr>
        <w:t>ветра,</w:t>
      </w:r>
      <w:r w:rsidRPr="0082346C">
        <w:rPr>
          <w:rFonts w:cs="Times New Roman"/>
          <w:spacing w:val="28"/>
          <w:lang w:val="ru-RU"/>
        </w:rPr>
        <w:t xml:space="preserve"> </w:t>
      </w:r>
      <w:r w:rsidRPr="0082346C">
        <w:rPr>
          <w:rFonts w:cs="Times New Roman"/>
          <w:spacing w:val="-7"/>
          <w:lang w:val="ru-RU"/>
        </w:rPr>
        <w:t>соответствующая</w:t>
      </w:r>
      <w:r w:rsidRPr="0082346C">
        <w:rPr>
          <w:rFonts w:cs="Times New Roman"/>
          <w:spacing w:val="28"/>
          <w:lang w:val="ru-RU"/>
        </w:rPr>
        <w:t xml:space="preserve"> </w:t>
      </w:r>
      <w:r w:rsidRPr="0082346C">
        <w:rPr>
          <w:rFonts w:cs="Times New Roman"/>
          <w:spacing w:val="-6"/>
          <w:lang w:val="ru-RU"/>
        </w:rPr>
        <w:t>10-минутному</w:t>
      </w:r>
      <w:r w:rsidRPr="0082346C">
        <w:rPr>
          <w:rFonts w:cs="Times New Roman"/>
          <w:spacing w:val="21"/>
          <w:lang w:val="ru-RU"/>
        </w:rPr>
        <w:t xml:space="preserve"> </w:t>
      </w:r>
      <w:r w:rsidRPr="0082346C">
        <w:rPr>
          <w:rFonts w:cs="Times New Roman"/>
          <w:spacing w:val="-6"/>
          <w:lang w:val="ru-RU"/>
        </w:rPr>
        <w:t>интервалу</w:t>
      </w:r>
      <w:r w:rsidRPr="0082346C">
        <w:rPr>
          <w:rFonts w:cs="Times New Roman"/>
          <w:spacing w:val="23"/>
          <w:lang w:val="ru-RU"/>
        </w:rPr>
        <w:t xml:space="preserve"> </w:t>
      </w:r>
      <w:r w:rsidRPr="0082346C">
        <w:rPr>
          <w:rFonts w:cs="Times New Roman"/>
          <w:spacing w:val="-6"/>
          <w:lang w:val="ru-RU"/>
        </w:rPr>
        <w:t>осреднения</w:t>
      </w:r>
      <w:r w:rsidRPr="0082346C">
        <w:rPr>
          <w:rFonts w:cs="Times New Roman"/>
          <w:spacing w:val="26"/>
          <w:lang w:val="ru-RU"/>
        </w:rPr>
        <w:t xml:space="preserve"> </w:t>
      </w:r>
      <w:r w:rsidRPr="0082346C">
        <w:rPr>
          <w:rFonts w:cs="Times New Roman"/>
          <w:spacing w:val="-3"/>
          <w:lang w:val="ru-RU"/>
        </w:rPr>
        <w:t>по</w:t>
      </w:r>
      <w:r w:rsidRPr="0082346C">
        <w:rPr>
          <w:rFonts w:cs="Times New Roman"/>
          <w:spacing w:val="73"/>
          <w:lang w:val="ru-RU"/>
        </w:rPr>
        <w:t xml:space="preserve"> </w:t>
      </w:r>
      <w:r w:rsidRPr="0082346C">
        <w:rPr>
          <w:rFonts w:cs="Times New Roman"/>
          <w:spacing w:val="-6"/>
          <w:lang w:val="ru-RU"/>
        </w:rPr>
        <w:t>4.3.1</w:t>
      </w:r>
      <w:r w:rsidRPr="0082346C">
        <w:rPr>
          <w:rFonts w:cs="Times New Roman"/>
          <w:spacing w:val="-10"/>
          <w:lang w:val="ru-RU"/>
        </w:rPr>
        <w:t xml:space="preserve"> </w:t>
      </w:r>
      <w:r w:rsidRPr="0082346C">
        <w:rPr>
          <w:rFonts w:cs="Times New Roman"/>
          <w:lang w:val="ru-RU"/>
        </w:rPr>
        <w:t>в</w:t>
      </w:r>
      <w:r w:rsidRPr="0082346C">
        <w:rPr>
          <w:rFonts w:cs="Times New Roman"/>
          <w:spacing w:val="-11"/>
          <w:lang w:val="ru-RU"/>
        </w:rPr>
        <w:t xml:space="preserve"> </w:t>
      </w:r>
      <w:r w:rsidRPr="0082346C">
        <w:rPr>
          <w:rFonts w:cs="Times New Roman"/>
          <w:spacing w:val="-3"/>
          <w:lang w:val="ru-RU"/>
        </w:rPr>
        <w:t>зоне</w:t>
      </w:r>
      <w:r w:rsidRPr="0082346C">
        <w:rPr>
          <w:rFonts w:cs="Times New Roman"/>
          <w:spacing w:val="-11"/>
          <w:lang w:val="ru-RU"/>
        </w:rPr>
        <w:t xml:space="preserve"> </w:t>
      </w:r>
      <w:r w:rsidRPr="0082346C">
        <w:rPr>
          <w:rFonts w:cs="Times New Roman"/>
          <w:spacing w:val="-4"/>
          <w:lang w:val="ru-RU"/>
        </w:rPr>
        <w:t>поперечного</w:t>
      </w:r>
      <w:r w:rsidRPr="0082346C">
        <w:rPr>
          <w:rFonts w:cs="Times New Roman"/>
          <w:spacing w:val="-8"/>
          <w:lang w:val="ru-RU"/>
        </w:rPr>
        <w:t xml:space="preserve"> </w:t>
      </w:r>
      <w:r w:rsidRPr="0082346C">
        <w:rPr>
          <w:rFonts w:cs="Times New Roman"/>
          <w:spacing w:val="-4"/>
          <w:lang w:val="ru-RU"/>
        </w:rPr>
        <w:t>сечения,</w:t>
      </w:r>
      <w:r w:rsidRPr="0082346C">
        <w:rPr>
          <w:rFonts w:cs="Times New Roman"/>
          <w:spacing w:val="-10"/>
          <w:lang w:val="ru-RU"/>
        </w:rPr>
        <w:t xml:space="preserve"> </w:t>
      </w:r>
      <w:r w:rsidRPr="0082346C">
        <w:rPr>
          <w:rFonts w:cs="Times New Roman"/>
          <w:spacing w:val="-3"/>
          <w:lang w:val="ru-RU"/>
        </w:rPr>
        <w:t>где</w:t>
      </w:r>
      <w:r w:rsidRPr="0082346C">
        <w:rPr>
          <w:rFonts w:cs="Times New Roman"/>
          <w:spacing w:val="-9"/>
          <w:lang w:val="ru-RU"/>
        </w:rPr>
        <w:t xml:space="preserve"> </w:t>
      </w:r>
      <w:r w:rsidRPr="0082346C">
        <w:rPr>
          <w:rFonts w:cs="Times New Roman"/>
          <w:spacing w:val="-4"/>
          <w:lang w:val="ru-RU"/>
        </w:rPr>
        <w:t>возникает</w:t>
      </w:r>
      <w:r w:rsidRPr="0082346C">
        <w:rPr>
          <w:rFonts w:cs="Times New Roman"/>
          <w:spacing w:val="-7"/>
          <w:lang w:val="ru-RU"/>
        </w:rPr>
        <w:t xml:space="preserve"> </w:t>
      </w:r>
      <w:r w:rsidRPr="0082346C">
        <w:rPr>
          <w:rFonts w:cs="Times New Roman"/>
          <w:spacing w:val="-4"/>
          <w:lang w:val="ru-RU"/>
        </w:rPr>
        <w:t>вихревое</w:t>
      </w:r>
      <w:r w:rsidRPr="0082346C">
        <w:rPr>
          <w:rFonts w:cs="Times New Roman"/>
          <w:spacing w:val="-11"/>
          <w:lang w:val="ru-RU"/>
        </w:rPr>
        <w:t xml:space="preserve"> </w:t>
      </w:r>
      <w:r w:rsidRPr="0082346C">
        <w:rPr>
          <w:rFonts w:cs="Times New Roman"/>
          <w:spacing w:val="-4"/>
          <w:lang w:val="ru-RU"/>
        </w:rPr>
        <w:t>возбуждение</w:t>
      </w:r>
      <w:r w:rsidRPr="0082346C">
        <w:rPr>
          <w:rFonts w:cs="Times New Roman"/>
          <w:spacing w:val="-9"/>
          <w:lang w:val="ru-RU"/>
        </w:rPr>
        <w:t xml:space="preserve"> </w:t>
      </w:r>
      <w:r w:rsidRPr="0082346C">
        <w:rPr>
          <w:rFonts w:cs="Times New Roman"/>
          <w:spacing w:val="-4"/>
          <w:lang w:val="ru-RU"/>
        </w:rPr>
        <w:t>(см.</w:t>
      </w:r>
      <w:r w:rsidRPr="0082346C">
        <w:rPr>
          <w:rFonts w:cs="Times New Roman"/>
          <w:spacing w:val="-8"/>
          <w:lang w:val="ru-RU"/>
        </w:rPr>
        <w:t xml:space="preserve"> </w:t>
      </w:r>
      <w:r w:rsidRPr="0082346C">
        <w:rPr>
          <w:rFonts w:cs="Times New Roman"/>
          <w:spacing w:val="-4"/>
          <w:lang w:val="ru-RU"/>
        </w:rPr>
        <w:t>Рисунок</w:t>
      </w:r>
      <w:r w:rsidRPr="0082346C">
        <w:rPr>
          <w:rFonts w:cs="Times New Roman"/>
          <w:spacing w:val="-9"/>
          <w:lang w:val="ru-RU"/>
        </w:rPr>
        <w:t xml:space="preserve"> </w:t>
      </w:r>
      <w:r w:rsidRPr="0082346C">
        <w:rPr>
          <w:rFonts w:cs="Times New Roman"/>
          <w:spacing w:val="-4"/>
          <w:lang w:val="ru-RU"/>
        </w:rPr>
        <w:t>Е.3).</w:t>
      </w:r>
    </w:p>
    <w:p w:rsidR="0082346C" w:rsidRPr="0082346C" w:rsidRDefault="0082346C" w:rsidP="0082346C">
      <w:pPr>
        <w:pStyle w:val="3"/>
        <w:spacing w:before="0"/>
        <w:ind w:left="679" w:right="2"/>
        <w:rPr>
          <w:rFonts w:ascii="Times New Roman" w:hAnsi="Times New Roman" w:cs="Times New Roman"/>
          <w:i/>
          <w:spacing w:val="43"/>
        </w:rPr>
      </w:pPr>
      <w:r w:rsidRPr="0082346C">
        <w:rPr>
          <w:rFonts w:ascii="Times New Roman" w:hAnsi="Times New Roman" w:cs="Times New Roman"/>
          <w:i/>
        </w:rPr>
        <w:t>Е.1.3 Базовые</w:t>
      </w:r>
      <w:r w:rsidRPr="0082346C">
        <w:rPr>
          <w:rFonts w:ascii="Times New Roman" w:hAnsi="Times New Roman" w:cs="Times New Roman"/>
          <w:i/>
          <w:spacing w:val="-1"/>
        </w:rPr>
        <w:t xml:space="preserve"> параметры</w:t>
      </w:r>
      <w:r w:rsidRPr="0082346C">
        <w:rPr>
          <w:rFonts w:ascii="Times New Roman" w:hAnsi="Times New Roman" w:cs="Times New Roman"/>
          <w:i/>
          <w:spacing w:val="-3"/>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вихревого</w:t>
      </w:r>
      <w:r w:rsidRPr="0082346C">
        <w:rPr>
          <w:rFonts w:ascii="Times New Roman" w:hAnsi="Times New Roman" w:cs="Times New Roman"/>
          <w:i/>
        </w:rPr>
        <w:t xml:space="preserve"> </w:t>
      </w:r>
      <w:r w:rsidRPr="0082346C">
        <w:rPr>
          <w:rFonts w:ascii="Times New Roman" w:hAnsi="Times New Roman" w:cs="Times New Roman"/>
          <w:i/>
          <w:spacing w:val="-1"/>
        </w:rPr>
        <w:t>возбуждения</w:t>
      </w:r>
      <w:r w:rsidRPr="0082346C">
        <w:rPr>
          <w:rFonts w:ascii="Times New Roman" w:hAnsi="Times New Roman" w:cs="Times New Roman"/>
          <w:i/>
          <w:spacing w:val="43"/>
        </w:rPr>
        <w:t xml:space="preserve"> </w:t>
      </w:r>
    </w:p>
    <w:p w:rsidR="0082346C" w:rsidRPr="0082346C" w:rsidRDefault="0082346C" w:rsidP="0082346C">
      <w:pPr>
        <w:pStyle w:val="3"/>
        <w:spacing w:before="0"/>
        <w:ind w:left="679" w:right="2"/>
        <w:rPr>
          <w:rFonts w:ascii="Times New Roman" w:hAnsi="Times New Roman" w:cs="Times New Roman"/>
          <w:spacing w:val="3"/>
        </w:rPr>
      </w:pPr>
      <w:r w:rsidRPr="0082346C">
        <w:rPr>
          <w:rFonts w:ascii="Times New Roman" w:hAnsi="Times New Roman" w:cs="Times New Roman"/>
          <w:i/>
        </w:rPr>
        <w:t xml:space="preserve">Е.1.3.1 </w:t>
      </w:r>
      <w:r w:rsidRPr="0082346C">
        <w:rPr>
          <w:rFonts w:ascii="Times New Roman" w:hAnsi="Times New Roman" w:cs="Times New Roman"/>
          <w:i/>
          <w:spacing w:val="-1"/>
        </w:rPr>
        <w:t>Критическая</w:t>
      </w:r>
      <w:r w:rsidRPr="0082346C">
        <w:rPr>
          <w:rFonts w:ascii="Times New Roman" w:hAnsi="Times New Roman" w:cs="Times New Roman"/>
          <w:i/>
        </w:rPr>
        <w:t xml:space="preserve"> скорость </w:t>
      </w:r>
      <w:r w:rsidRPr="0082346C">
        <w:rPr>
          <w:rFonts w:ascii="Times New Roman" w:hAnsi="Times New Roman" w:cs="Times New Roman"/>
          <w:i/>
          <w:spacing w:val="-1"/>
        </w:rPr>
        <w:t>ветра</w:t>
      </w:r>
      <w:r w:rsidRPr="0082346C">
        <w:rPr>
          <w:rFonts w:ascii="Times New Roman" w:hAnsi="Times New Roman" w:cs="Times New Roman"/>
          <w:spacing w:val="3"/>
        </w:rPr>
        <w:t xml:space="preserve"> </w:t>
      </w:r>
    </w:p>
    <w:p w:rsidR="0082346C" w:rsidRPr="0082346C" w:rsidRDefault="0082346C" w:rsidP="0082346C">
      <w:pPr>
        <w:pStyle w:val="3"/>
        <w:spacing w:before="0"/>
        <w:ind w:right="2" w:firstLine="567"/>
        <w:rPr>
          <w:rFonts w:ascii="Times New Roman" w:hAnsi="Times New Roman" w:cs="Times New Roman"/>
          <w:b w:val="0"/>
        </w:rPr>
      </w:pPr>
      <w:r w:rsidRPr="0082346C">
        <w:rPr>
          <w:rFonts w:ascii="Times New Roman" w:hAnsi="Times New Roman" w:cs="Times New Roman"/>
          <w:b w:val="0"/>
          <w:spacing w:val="-1"/>
        </w:rPr>
        <w:t>Критическая</w:t>
      </w:r>
      <w:r w:rsidRPr="0082346C">
        <w:rPr>
          <w:rFonts w:ascii="Times New Roman" w:hAnsi="Times New Roman" w:cs="Times New Roman"/>
          <w:b w:val="0"/>
          <w:spacing w:val="54"/>
        </w:rPr>
        <w:t xml:space="preserve"> </w:t>
      </w:r>
      <w:r w:rsidRPr="0082346C">
        <w:rPr>
          <w:rFonts w:ascii="Times New Roman" w:hAnsi="Times New Roman" w:cs="Times New Roman"/>
          <w:b w:val="0"/>
          <w:spacing w:val="-1"/>
        </w:rPr>
        <w:t>скорость</w:t>
      </w:r>
      <w:r w:rsidRPr="0082346C">
        <w:rPr>
          <w:rFonts w:ascii="Times New Roman" w:hAnsi="Times New Roman" w:cs="Times New Roman"/>
          <w:b w:val="0"/>
          <w:spacing w:val="55"/>
        </w:rPr>
        <w:t xml:space="preserve"> </w:t>
      </w:r>
      <w:r w:rsidRPr="0082346C">
        <w:rPr>
          <w:rFonts w:ascii="Times New Roman" w:hAnsi="Times New Roman" w:cs="Times New Roman"/>
          <w:b w:val="0"/>
          <w:spacing w:val="-1"/>
        </w:rPr>
        <w:t>ветра</w:t>
      </w:r>
      <w:r w:rsidRPr="0082346C">
        <w:rPr>
          <w:rFonts w:ascii="Times New Roman" w:hAnsi="Times New Roman" w:cs="Times New Roman"/>
          <w:b w:val="0"/>
          <w:spacing w:val="57"/>
        </w:rPr>
        <w:t xml:space="preserve"> </w:t>
      </w:r>
      <w:r w:rsidRPr="0082346C">
        <w:rPr>
          <w:rFonts w:ascii="Times New Roman" w:hAnsi="Times New Roman" w:cs="Times New Roman"/>
          <w:b w:val="0"/>
          <w:spacing w:val="-1"/>
        </w:rPr>
        <w:t>i-ой</w:t>
      </w:r>
      <w:r w:rsidRPr="0082346C">
        <w:rPr>
          <w:rFonts w:ascii="Times New Roman" w:hAnsi="Times New Roman" w:cs="Times New Roman"/>
          <w:b w:val="0"/>
          <w:spacing w:val="55"/>
        </w:rPr>
        <w:t xml:space="preserve"> </w:t>
      </w:r>
      <w:r w:rsidRPr="0082346C">
        <w:rPr>
          <w:rFonts w:ascii="Times New Roman" w:hAnsi="Times New Roman" w:cs="Times New Roman"/>
          <w:b w:val="0"/>
        </w:rPr>
        <w:t>формы</w:t>
      </w:r>
      <w:r w:rsidRPr="0082346C">
        <w:rPr>
          <w:rFonts w:ascii="Times New Roman" w:hAnsi="Times New Roman" w:cs="Times New Roman"/>
          <w:b w:val="0"/>
          <w:spacing w:val="54"/>
        </w:rPr>
        <w:t xml:space="preserve"> </w:t>
      </w:r>
      <w:r w:rsidRPr="0082346C">
        <w:rPr>
          <w:rFonts w:ascii="Times New Roman" w:hAnsi="Times New Roman" w:cs="Times New Roman"/>
          <w:b w:val="0"/>
          <w:spacing w:val="-1"/>
        </w:rPr>
        <w:t>изгибного</w:t>
      </w:r>
      <w:r w:rsidRPr="0082346C">
        <w:rPr>
          <w:rFonts w:ascii="Times New Roman" w:hAnsi="Times New Roman" w:cs="Times New Roman"/>
          <w:b w:val="0"/>
          <w:spacing w:val="54"/>
        </w:rPr>
        <w:t xml:space="preserve"> </w:t>
      </w:r>
      <w:r w:rsidRPr="0082346C">
        <w:rPr>
          <w:rFonts w:ascii="Times New Roman" w:hAnsi="Times New Roman" w:cs="Times New Roman"/>
          <w:b w:val="0"/>
          <w:spacing w:val="-1"/>
        </w:rPr>
        <w:t>колебания</w:t>
      </w:r>
      <w:r w:rsidRPr="0082346C">
        <w:rPr>
          <w:rFonts w:ascii="Times New Roman" w:hAnsi="Times New Roman" w:cs="Times New Roman"/>
          <w:b w:val="0"/>
          <w:spacing w:val="58"/>
        </w:rPr>
        <w:t xml:space="preserve"> </w:t>
      </w:r>
      <w:r w:rsidRPr="0082346C">
        <w:rPr>
          <w:rFonts w:ascii="Times New Roman" w:hAnsi="Times New Roman" w:cs="Times New Roman"/>
          <w:b w:val="0"/>
          <w:spacing w:val="-1"/>
        </w:rPr>
        <w:t>определена</w:t>
      </w:r>
      <w:r w:rsidRPr="0082346C">
        <w:rPr>
          <w:rFonts w:ascii="Times New Roman" w:hAnsi="Times New Roman" w:cs="Times New Roman"/>
          <w:b w:val="0"/>
          <w:spacing w:val="54"/>
        </w:rPr>
        <w:t xml:space="preserve"> </w:t>
      </w:r>
      <w:r w:rsidRPr="0082346C">
        <w:rPr>
          <w:rFonts w:ascii="Times New Roman" w:hAnsi="Times New Roman" w:cs="Times New Roman"/>
          <w:b w:val="0"/>
          <w:spacing w:val="-1"/>
        </w:rPr>
        <w:t>как</w:t>
      </w:r>
      <w:r w:rsidRPr="0082346C">
        <w:rPr>
          <w:rFonts w:ascii="Times New Roman" w:hAnsi="Times New Roman" w:cs="Times New Roman"/>
          <w:b w:val="0"/>
          <w:spacing w:val="75"/>
        </w:rPr>
        <w:t xml:space="preserve"> </w:t>
      </w:r>
      <w:r w:rsidRPr="0082346C">
        <w:rPr>
          <w:rFonts w:ascii="Times New Roman" w:hAnsi="Times New Roman" w:cs="Times New Roman"/>
          <w:b w:val="0"/>
          <w:spacing w:val="-1"/>
        </w:rPr>
        <w:t>скорость</w:t>
      </w:r>
      <w:r w:rsidRPr="0082346C">
        <w:rPr>
          <w:rFonts w:ascii="Times New Roman" w:hAnsi="Times New Roman" w:cs="Times New Roman"/>
          <w:b w:val="0"/>
          <w:spacing w:val="36"/>
        </w:rPr>
        <w:t xml:space="preserve"> </w:t>
      </w:r>
      <w:r w:rsidRPr="0082346C">
        <w:rPr>
          <w:rFonts w:ascii="Times New Roman" w:hAnsi="Times New Roman" w:cs="Times New Roman"/>
          <w:b w:val="0"/>
          <w:spacing w:val="-1"/>
        </w:rPr>
        <w:t>ветра,</w:t>
      </w:r>
      <w:r w:rsidRPr="0082346C">
        <w:rPr>
          <w:rFonts w:ascii="Times New Roman" w:hAnsi="Times New Roman" w:cs="Times New Roman"/>
          <w:b w:val="0"/>
          <w:spacing w:val="35"/>
        </w:rPr>
        <w:t xml:space="preserve"> </w:t>
      </w:r>
      <w:r w:rsidRPr="0082346C">
        <w:rPr>
          <w:rFonts w:ascii="Times New Roman" w:hAnsi="Times New Roman" w:cs="Times New Roman"/>
          <w:b w:val="0"/>
        </w:rPr>
        <w:t>при</w:t>
      </w:r>
      <w:r w:rsidRPr="0082346C">
        <w:rPr>
          <w:rFonts w:ascii="Times New Roman" w:hAnsi="Times New Roman" w:cs="Times New Roman"/>
          <w:b w:val="0"/>
          <w:spacing w:val="34"/>
        </w:rPr>
        <w:t xml:space="preserve"> </w:t>
      </w:r>
      <w:r w:rsidRPr="0082346C">
        <w:rPr>
          <w:rFonts w:ascii="Times New Roman" w:hAnsi="Times New Roman" w:cs="Times New Roman"/>
          <w:b w:val="0"/>
          <w:spacing w:val="-1"/>
        </w:rPr>
        <w:t>которой</w:t>
      </w:r>
      <w:r w:rsidRPr="0082346C">
        <w:rPr>
          <w:rFonts w:ascii="Times New Roman" w:hAnsi="Times New Roman" w:cs="Times New Roman"/>
          <w:b w:val="0"/>
          <w:spacing w:val="36"/>
        </w:rPr>
        <w:t xml:space="preserve"> </w:t>
      </w:r>
      <w:r w:rsidRPr="0082346C">
        <w:rPr>
          <w:rFonts w:ascii="Times New Roman" w:hAnsi="Times New Roman" w:cs="Times New Roman"/>
          <w:b w:val="0"/>
          <w:spacing w:val="-1"/>
        </w:rPr>
        <w:t>частота</w:t>
      </w:r>
      <w:r w:rsidRPr="0082346C">
        <w:rPr>
          <w:rFonts w:ascii="Times New Roman" w:hAnsi="Times New Roman" w:cs="Times New Roman"/>
          <w:b w:val="0"/>
          <w:spacing w:val="35"/>
        </w:rPr>
        <w:t xml:space="preserve"> </w:t>
      </w:r>
      <w:r w:rsidRPr="0082346C">
        <w:rPr>
          <w:rFonts w:ascii="Times New Roman" w:hAnsi="Times New Roman" w:cs="Times New Roman"/>
          <w:b w:val="0"/>
          <w:spacing w:val="-1"/>
        </w:rPr>
        <w:t>вихревого</w:t>
      </w:r>
      <w:r w:rsidRPr="0082346C">
        <w:rPr>
          <w:rFonts w:ascii="Times New Roman" w:hAnsi="Times New Roman" w:cs="Times New Roman"/>
          <w:b w:val="0"/>
          <w:spacing w:val="35"/>
        </w:rPr>
        <w:t xml:space="preserve"> </w:t>
      </w:r>
      <w:r w:rsidRPr="0082346C">
        <w:rPr>
          <w:rFonts w:ascii="Times New Roman" w:hAnsi="Times New Roman" w:cs="Times New Roman"/>
          <w:b w:val="0"/>
          <w:spacing w:val="-1"/>
        </w:rPr>
        <w:t>возбуждения</w:t>
      </w:r>
      <w:r w:rsidRPr="0082346C">
        <w:rPr>
          <w:rFonts w:ascii="Times New Roman" w:hAnsi="Times New Roman" w:cs="Times New Roman"/>
          <w:b w:val="0"/>
          <w:spacing w:val="35"/>
        </w:rPr>
        <w:t xml:space="preserve"> </w:t>
      </w:r>
      <w:r w:rsidRPr="0082346C">
        <w:rPr>
          <w:rFonts w:ascii="Times New Roman" w:hAnsi="Times New Roman" w:cs="Times New Roman"/>
          <w:b w:val="0"/>
          <w:spacing w:val="-1"/>
        </w:rPr>
        <w:t>равна</w:t>
      </w:r>
      <w:r w:rsidRPr="0082346C">
        <w:rPr>
          <w:rFonts w:ascii="Times New Roman" w:hAnsi="Times New Roman" w:cs="Times New Roman"/>
          <w:b w:val="0"/>
          <w:spacing w:val="34"/>
        </w:rPr>
        <w:t xml:space="preserve"> </w:t>
      </w:r>
      <w:r w:rsidRPr="0082346C">
        <w:rPr>
          <w:rFonts w:ascii="Times New Roman" w:hAnsi="Times New Roman" w:cs="Times New Roman"/>
          <w:b w:val="0"/>
          <w:spacing w:val="-1"/>
        </w:rPr>
        <w:t>собственной</w:t>
      </w:r>
      <w:r w:rsidRPr="0082346C">
        <w:rPr>
          <w:rFonts w:ascii="Times New Roman" w:hAnsi="Times New Roman" w:cs="Times New Roman"/>
          <w:b w:val="0"/>
          <w:spacing w:val="36"/>
        </w:rPr>
        <w:t xml:space="preserve"> </w:t>
      </w:r>
      <w:r w:rsidRPr="0082346C">
        <w:rPr>
          <w:rFonts w:ascii="Times New Roman" w:hAnsi="Times New Roman" w:cs="Times New Roman"/>
          <w:b w:val="0"/>
          <w:spacing w:val="-1"/>
        </w:rPr>
        <w:t>частоте</w:t>
      </w:r>
      <w:r w:rsidRPr="0082346C">
        <w:rPr>
          <w:rFonts w:ascii="Times New Roman" w:hAnsi="Times New Roman" w:cs="Times New Roman"/>
          <w:b w:val="0"/>
          <w:spacing w:val="95"/>
        </w:rPr>
        <w:t xml:space="preserve"> </w:t>
      </w:r>
      <w:r w:rsidRPr="0082346C">
        <w:rPr>
          <w:rFonts w:ascii="Times New Roman" w:hAnsi="Times New Roman" w:cs="Times New Roman"/>
          <w:b w:val="0"/>
          <w:spacing w:val="-1"/>
        </w:rPr>
        <w:t>конструкции</w:t>
      </w:r>
      <w:r w:rsidRPr="0082346C">
        <w:rPr>
          <w:rFonts w:ascii="Times New Roman" w:hAnsi="Times New Roman" w:cs="Times New Roman"/>
          <w:b w:val="0"/>
        </w:rPr>
        <w:t xml:space="preserve"> </w:t>
      </w:r>
      <w:r w:rsidRPr="0082346C">
        <w:rPr>
          <w:rFonts w:ascii="Times New Roman" w:hAnsi="Times New Roman" w:cs="Times New Roman"/>
          <w:b w:val="0"/>
          <w:spacing w:val="-1"/>
        </w:rPr>
        <w:t>или</w:t>
      </w:r>
      <w:r w:rsidRPr="0082346C">
        <w:rPr>
          <w:rFonts w:ascii="Times New Roman" w:hAnsi="Times New Roman" w:cs="Times New Roman"/>
          <w:b w:val="0"/>
        </w:rPr>
        <w:t xml:space="preserve"> </w:t>
      </w:r>
      <w:r w:rsidRPr="0082346C">
        <w:rPr>
          <w:rFonts w:ascii="Times New Roman" w:hAnsi="Times New Roman" w:cs="Times New Roman"/>
          <w:b w:val="0"/>
          <w:spacing w:val="-1"/>
        </w:rPr>
        <w:t>конструктивного</w:t>
      </w:r>
      <w:r w:rsidRPr="0082346C">
        <w:rPr>
          <w:rFonts w:ascii="Times New Roman" w:hAnsi="Times New Roman" w:cs="Times New Roman"/>
          <w:b w:val="0"/>
        </w:rPr>
        <w:t xml:space="preserve"> элемента. Она</w:t>
      </w:r>
      <w:r w:rsidRPr="0082346C">
        <w:rPr>
          <w:rFonts w:ascii="Times New Roman" w:hAnsi="Times New Roman" w:cs="Times New Roman"/>
          <w:b w:val="0"/>
          <w:spacing w:val="-1"/>
        </w:rPr>
        <w:t xml:space="preserve"> рассчитывается</w:t>
      </w:r>
      <w:r w:rsidRPr="0082346C">
        <w:rPr>
          <w:rFonts w:ascii="Times New Roman" w:hAnsi="Times New Roman" w:cs="Times New Roman"/>
          <w:b w:val="0"/>
        </w:rPr>
        <w:t xml:space="preserve"> по Формуле</w:t>
      </w:r>
      <w:r w:rsidRPr="0082346C">
        <w:rPr>
          <w:rFonts w:ascii="Times New Roman" w:hAnsi="Times New Roman" w:cs="Times New Roman"/>
          <w:b w:val="0"/>
          <w:spacing w:val="-1"/>
        </w:rPr>
        <w:t xml:space="preserve"> (Е.2)</w:t>
      </w:r>
    </w:p>
    <w:p w:rsidR="0082346C" w:rsidRPr="0082346C" w:rsidRDefault="0082346C" w:rsidP="0082346C">
      <w:pPr>
        <w:ind w:firstLine="567"/>
        <w:jc w:val="center"/>
      </w:pPr>
      <w:r w:rsidRPr="0082346C">
        <w:rPr>
          <w:rFonts w:eastAsiaTheme="minorEastAsia"/>
          <w:i/>
          <w:noProof/>
          <w:position w:val="-30"/>
        </w:rPr>
        <w:drawing>
          <wp:inline distT="0" distB="0" distL="0" distR="0">
            <wp:extent cx="946150" cy="510540"/>
            <wp:effectExtent l="19050" t="0" r="0" b="0"/>
            <wp:docPr id="33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3222"/>
                    <a:srcRect/>
                    <a:stretch>
                      <a:fillRect/>
                    </a:stretch>
                  </pic:blipFill>
                  <pic:spPr bwMode="auto">
                    <a:xfrm>
                      <a:off x="0" y="0"/>
                      <a:ext cx="946150" cy="510540"/>
                    </a:xfrm>
                    <a:prstGeom prst="rect">
                      <a:avLst/>
                    </a:prstGeom>
                    <a:noFill/>
                    <a:ln w="9525">
                      <a:noFill/>
                      <a:miter lim="800000"/>
                      <a:headEnd/>
                      <a:tailEnd/>
                    </a:ln>
                  </pic:spPr>
                </pic:pic>
              </a:graphicData>
            </a:graphic>
          </wp:inline>
        </w:drawing>
      </w:r>
      <w:r w:rsidRPr="0082346C">
        <w:t xml:space="preserve">         (E.2)</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eastAsiaTheme="minorEastAsia" w:cs="Times New Roman"/>
          <w:i/>
          <w:noProof/>
          <w:position w:val="-6"/>
          <w:lang w:val="ru-RU" w:eastAsia="ru-RU"/>
        </w:rPr>
        <w:drawing>
          <wp:inline distT="0" distB="0" distL="0" distR="0">
            <wp:extent cx="276225" cy="201930"/>
            <wp:effectExtent l="19050" t="0" r="0" b="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3223"/>
                    <a:srcRect/>
                    <a:stretch>
                      <a:fillRect/>
                    </a:stretch>
                  </pic:blipFill>
                  <pic:spPr bwMode="auto">
                    <a:xfrm>
                      <a:off x="0" y="0"/>
                      <a:ext cx="276225" cy="201930"/>
                    </a:xfrm>
                    <a:prstGeom prst="rect">
                      <a:avLst/>
                    </a:prstGeom>
                    <a:noFill/>
                    <a:ln w="9525">
                      <a:noFill/>
                      <a:miter lim="800000"/>
                      <a:headEnd/>
                      <a:tailEnd/>
                    </a:ln>
                  </pic:spPr>
                </pic:pic>
              </a:graphicData>
            </a:graphic>
          </wp:inline>
        </w:drawing>
      </w:r>
      <w:r w:rsidRPr="0082346C">
        <w:rPr>
          <w:rFonts w:cs="Times New Roman"/>
          <w:spacing w:val="-1"/>
          <w:lang w:val="ru-RU"/>
        </w:rPr>
        <w:t>базовая</w:t>
      </w:r>
      <w:r w:rsidRPr="0082346C">
        <w:rPr>
          <w:rFonts w:cs="Times New Roman"/>
          <w:spacing w:val="26"/>
          <w:lang w:val="ru-RU"/>
        </w:rPr>
        <w:t xml:space="preserve"> </w:t>
      </w:r>
      <w:r w:rsidRPr="0082346C">
        <w:rPr>
          <w:rFonts w:cs="Times New Roman"/>
          <w:lang w:val="ru-RU"/>
        </w:rPr>
        <w:t>ширина</w:t>
      </w:r>
      <w:r w:rsidRPr="0082346C">
        <w:rPr>
          <w:rFonts w:cs="Times New Roman"/>
          <w:spacing w:val="25"/>
          <w:lang w:val="ru-RU"/>
        </w:rPr>
        <w:t xml:space="preserve"> </w:t>
      </w:r>
      <w:r w:rsidRPr="0082346C">
        <w:rPr>
          <w:rFonts w:cs="Times New Roman"/>
          <w:spacing w:val="-1"/>
          <w:lang w:val="ru-RU"/>
        </w:rPr>
        <w:t>поперечного</w:t>
      </w:r>
      <w:r w:rsidRPr="0082346C">
        <w:rPr>
          <w:rFonts w:cs="Times New Roman"/>
          <w:spacing w:val="26"/>
          <w:lang w:val="ru-RU"/>
        </w:rPr>
        <w:t xml:space="preserve"> </w:t>
      </w:r>
      <w:r w:rsidRPr="0082346C">
        <w:rPr>
          <w:rFonts w:cs="Times New Roman"/>
          <w:spacing w:val="-1"/>
          <w:lang w:val="ru-RU"/>
        </w:rPr>
        <w:t>сечения</w:t>
      </w:r>
      <w:r w:rsidRPr="0082346C">
        <w:rPr>
          <w:rFonts w:cs="Times New Roman"/>
          <w:spacing w:val="30"/>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lang w:val="ru-RU"/>
        </w:rPr>
        <w:t>зоне</w:t>
      </w:r>
      <w:r w:rsidRPr="0082346C">
        <w:rPr>
          <w:rFonts w:cs="Times New Roman"/>
          <w:spacing w:val="25"/>
          <w:lang w:val="ru-RU"/>
        </w:rPr>
        <w:t xml:space="preserve"> </w:t>
      </w:r>
      <w:r w:rsidRPr="0082346C">
        <w:rPr>
          <w:rFonts w:cs="Times New Roman"/>
          <w:lang w:val="ru-RU"/>
        </w:rPr>
        <w:t>вихревого</w:t>
      </w:r>
      <w:r w:rsidRPr="0082346C">
        <w:rPr>
          <w:rFonts w:cs="Times New Roman"/>
          <w:spacing w:val="25"/>
          <w:lang w:val="ru-RU"/>
        </w:rPr>
        <w:t xml:space="preserve"> </w:t>
      </w:r>
      <w:r w:rsidRPr="0082346C">
        <w:rPr>
          <w:rFonts w:cs="Times New Roman"/>
          <w:spacing w:val="-1"/>
          <w:lang w:val="ru-RU"/>
        </w:rPr>
        <w:t>возбуждения,</w:t>
      </w:r>
      <w:r w:rsidRPr="0082346C">
        <w:rPr>
          <w:rFonts w:cs="Times New Roman"/>
          <w:spacing w:val="26"/>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spacing w:val="-1"/>
          <w:lang w:val="ru-RU"/>
        </w:rPr>
        <w:t>которой</w:t>
      </w:r>
      <w:r w:rsidRPr="0082346C">
        <w:rPr>
          <w:rFonts w:cs="Times New Roman"/>
          <w:spacing w:val="69"/>
          <w:lang w:val="ru-RU"/>
        </w:rPr>
        <w:t xml:space="preserve"> </w:t>
      </w:r>
      <w:r w:rsidRPr="0082346C">
        <w:rPr>
          <w:rFonts w:cs="Times New Roman"/>
          <w:spacing w:val="-1"/>
          <w:lang w:val="ru-RU"/>
        </w:rPr>
        <w:t>возникает</w:t>
      </w:r>
      <w:r w:rsidRPr="0082346C">
        <w:rPr>
          <w:rFonts w:cs="Times New Roman"/>
          <w:spacing w:val="43"/>
          <w:lang w:val="ru-RU"/>
        </w:rPr>
        <w:t xml:space="preserve"> </w:t>
      </w:r>
      <w:r w:rsidRPr="0082346C">
        <w:rPr>
          <w:rFonts w:cs="Times New Roman"/>
          <w:spacing w:val="-1"/>
          <w:lang w:val="ru-RU"/>
        </w:rPr>
        <w:t>максимальное</w:t>
      </w:r>
      <w:r w:rsidRPr="0082346C">
        <w:rPr>
          <w:rFonts w:cs="Times New Roman"/>
          <w:spacing w:val="42"/>
          <w:lang w:val="ru-RU"/>
        </w:rPr>
        <w:t xml:space="preserve"> </w:t>
      </w:r>
      <w:r w:rsidRPr="0082346C">
        <w:rPr>
          <w:rFonts w:cs="Times New Roman"/>
          <w:spacing w:val="-1"/>
          <w:lang w:val="ru-RU"/>
        </w:rPr>
        <w:t>модальное</w:t>
      </w:r>
      <w:r w:rsidRPr="0082346C">
        <w:rPr>
          <w:rFonts w:cs="Times New Roman"/>
          <w:spacing w:val="42"/>
          <w:lang w:val="ru-RU"/>
        </w:rPr>
        <w:t xml:space="preserve"> </w:t>
      </w:r>
      <w:r w:rsidRPr="0082346C">
        <w:rPr>
          <w:rFonts w:cs="Times New Roman"/>
          <w:spacing w:val="-1"/>
          <w:lang w:val="ru-RU"/>
        </w:rPr>
        <w:t>перемещение</w:t>
      </w:r>
      <w:r w:rsidRPr="0082346C">
        <w:rPr>
          <w:rFonts w:cs="Times New Roman"/>
          <w:spacing w:val="42"/>
          <w:lang w:val="ru-RU"/>
        </w:rPr>
        <w:t xml:space="preserve"> </w:t>
      </w:r>
      <w:r w:rsidRPr="0082346C">
        <w:rPr>
          <w:rFonts w:cs="Times New Roman"/>
          <w:spacing w:val="-1"/>
          <w:lang w:val="ru-RU"/>
        </w:rPr>
        <w:t>конструкции</w:t>
      </w:r>
      <w:r w:rsidRPr="0082346C">
        <w:rPr>
          <w:rFonts w:cs="Times New Roman"/>
          <w:spacing w:val="43"/>
          <w:lang w:val="ru-RU"/>
        </w:rPr>
        <w:t xml:space="preserve"> </w:t>
      </w:r>
      <w:r w:rsidRPr="0082346C">
        <w:rPr>
          <w:rFonts w:cs="Times New Roman"/>
          <w:spacing w:val="-1"/>
          <w:lang w:val="ru-RU"/>
        </w:rPr>
        <w:t>или</w:t>
      </w:r>
      <w:r w:rsidRPr="0082346C">
        <w:rPr>
          <w:rFonts w:cs="Times New Roman"/>
          <w:spacing w:val="44"/>
          <w:lang w:val="ru-RU"/>
        </w:rPr>
        <w:t xml:space="preserve"> </w:t>
      </w:r>
      <w:r w:rsidRPr="0082346C">
        <w:rPr>
          <w:rFonts w:cs="Times New Roman"/>
          <w:spacing w:val="-1"/>
          <w:lang w:val="ru-RU"/>
        </w:rPr>
        <w:t>конструктивного</w:t>
      </w:r>
      <w:r w:rsidRPr="0082346C">
        <w:rPr>
          <w:rFonts w:cs="Times New Roman"/>
          <w:spacing w:val="79"/>
          <w:lang w:val="ru-RU"/>
        </w:rPr>
        <w:t xml:space="preserve"> </w:t>
      </w:r>
      <w:r w:rsidRPr="0082346C">
        <w:rPr>
          <w:rFonts w:cs="Times New Roman"/>
          <w:spacing w:val="-1"/>
          <w:lang w:val="ru-RU"/>
        </w:rPr>
        <w:t>элемента;</w:t>
      </w:r>
      <w:r w:rsidRPr="0082346C">
        <w:rPr>
          <w:rFonts w:cs="Times New Roman"/>
          <w:lang w:val="ru-RU"/>
        </w:rPr>
        <w:t xml:space="preserve"> для </w:t>
      </w:r>
      <w:r w:rsidRPr="0082346C">
        <w:rPr>
          <w:rFonts w:cs="Times New Roman"/>
          <w:spacing w:val="-1"/>
          <w:lang w:val="ru-RU"/>
        </w:rPr>
        <w:t>круговых</w:t>
      </w:r>
      <w:r w:rsidRPr="0082346C">
        <w:rPr>
          <w:rFonts w:cs="Times New Roman"/>
          <w:spacing w:val="2"/>
          <w:lang w:val="ru-RU"/>
        </w:rPr>
        <w:t xml:space="preserve"> </w:t>
      </w:r>
      <w:r w:rsidRPr="0082346C">
        <w:rPr>
          <w:rFonts w:cs="Times New Roman"/>
          <w:spacing w:val="-1"/>
          <w:lang w:val="ru-RU"/>
        </w:rPr>
        <w:t>цилиндров</w:t>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w:t>
      </w:r>
      <w:r w:rsidRPr="0082346C">
        <w:rPr>
          <w:rFonts w:cs="Times New Roman"/>
          <w:spacing w:val="-1"/>
          <w:lang w:val="ru-RU"/>
        </w:rPr>
        <w:t>ширина равна наружному</w:t>
      </w:r>
      <w:r w:rsidRPr="0082346C">
        <w:rPr>
          <w:rFonts w:cs="Times New Roman"/>
          <w:spacing w:val="-3"/>
          <w:lang w:val="ru-RU"/>
        </w:rPr>
        <w:t xml:space="preserve"> </w:t>
      </w:r>
      <w:r w:rsidRPr="0082346C">
        <w:rPr>
          <w:rFonts w:cs="Times New Roman"/>
          <w:spacing w:val="-1"/>
          <w:lang w:val="ru-RU"/>
        </w:rPr>
        <w:t>диаметру</w:t>
      </w:r>
    </w:p>
    <w:p w:rsidR="0082346C" w:rsidRPr="0082346C" w:rsidRDefault="0082346C" w:rsidP="0082346C">
      <w:pPr>
        <w:pStyle w:val="af9"/>
        <w:ind w:right="390" w:firstLine="566"/>
        <w:jc w:val="both"/>
        <w:rPr>
          <w:rFonts w:cs="Times New Roman"/>
          <w:lang w:val="ru-RU"/>
        </w:rPr>
      </w:pPr>
      <w:r w:rsidRPr="0082346C">
        <w:rPr>
          <w:rFonts w:eastAsiaTheme="minorEastAsia" w:cs="Times New Roman"/>
          <w:i/>
          <w:noProof/>
          <w:position w:val="-14"/>
          <w:lang w:val="ru-RU" w:eastAsia="ru-RU"/>
        </w:rPr>
        <w:lastRenderedPageBreak/>
        <w:drawing>
          <wp:inline distT="0" distB="0" distL="0" distR="0">
            <wp:extent cx="403860" cy="276225"/>
            <wp:effectExtent l="19050" t="0" r="0" b="0"/>
            <wp:docPr id="2057"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3224"/>
                    <a:srcRect/>
                    <a:stretch>
                      <a:fillRect/>
                    </a:stretch>
                  </pic:blipFill>
                  <pic:spPr bwMode="auto">
                    <a:xfrm>
                      <a:off x="0" y="0"/>
                      <a:ext cx="403860" cy="276225"/>
                    </a:xfrm>
                    <a:prstGeom prst="rect">
                      <a:avLst/>
                    </a:prstGeom>
                    <a:noFill/>
                    <a:ln w="9525">
                      <a:noFill/>
                      <a:miter lim="800000"/>
                      <a:headEnd/>
                      <a:tailEnd/>
                    </a:ln>
                  </pic:spPr>
                </pic:pic>
              </a:graphicData>
            </a:graphic>
          </wp:inline>
        </w:drawing>
      </w:r>
      <w:r w:rsidRPr="0082346C">
        <w:rPr>
          <w:rFonts w:cs="Times New Roman"/>
          <w:spacing w:val="-1"/>
          <w:lang w:val="ru-RU"/>
        </w:rPr>
        <w:t>собственная</w:t>
      </w:r>
      <w:r w:rsidRPr="0082346C">
        <w:rPr>
          <w:rFonts w:cs="Times New Roman"/>
          <w:spacing w:val="33"/>
          <w:lang w:val="ru-RU"/>
        </w:rPr>
        <w:t xml:space="preserve"> </w:t>
      </w:r>
      <w:r w:rsidRPr="0082346C">
        <w:rPr>
          <w:rFonts w:cs="Times New Roman"/>
          <w:spacing w:val="-1"/>
          <w:lang w:val="ru-RU"/>
        </w:rPr>
        <w:t>частота</w:t>
      </w:r>
      <w:r w:rsidRPr="0082346C">
        <w:rPr>
          <w:rFonts w:cs="Times New Roman"/>
          <w:spacing w:val="35"/>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spacing w:val="34"/>
          <w:lang w:val="ru-RU"/>
        </w:rPr>
        <w:t xml:space="preserve"> </w:t>
      </w:r>
      <w:r w:rsidRPr="0082346C">
        <w:rPr>
          <w:rFonts w:cs="Times New Roman"/>
          <w:lang w:val="ru-RU"/>
        </w:rPr>
        <w:t>формы</w:t>
      </w:r>
      <w:r w:rsidRPr="0082346C">
        <w:rPr>
          <w:rFonts w:cs="Times New Roman"/>
          <w:spacing w:val="32"/>
          <w:lang w:val="ru-RU"/>
        </w:rPr>
        <w:t xml:space="preserve"> </w:t>
      </w:r>
      <w:r w:rsidRPr="0082346C">
        <w:rPr>
          <w:rFonts w:cs="Times New Roman"/>
          <w:spacing w:val="-1"/>
          <w:lang w:val="ru-RU"/>
        </w:rPr>
        <w:t>изгибных</w:t>
      </w:r>
      <w:r w:rsidRPr="0082346C">
        <w:rPr>
          <w:rFonts w:cs="Times New Roman"/>
          <w:spacing w:val="35"/>
          <w:lang w:val="ru-RU"/>
        </w:rPr>
        <w:t xml:space="preserve"> </w:t>
      </w:r>
      <w:r w:rsidRPr="0082346C">
        <w:rPr>
          <w:rFonts w:cs="Times New Roman"/>
          <w:spacing w:val="-1"/>
          <w:lang w:val="ru-RU"/>
        </w:rPr>
        <w:t>колебаний</w:t>
      </w:r>
      <w:r w:rsidRPr="0082346C">
        <w:rPr>
          <w:rFonts w:cs="Times New Roman"/>
          <w:spacing w:val="34"/>
          <w:lang w:val="ru-RU"/>
        </w:rPr>
        <w:t xml:space="preserve"> </w:t>
      </w:r>
      <w:r w:rsidRPr="0082346C">
        <w:rPr>
          <w:rFonts w:cs="Times New Roman"/>
          <w:spacing w:val="-1"/>
          <w:lang w:val="ru-RU"/>
        </w:rPr>
        <w:t>по</w:t>
      </w:r>
      <w:r w:rsidRPr="0082346C">
        <w:rPr>
          <w:rFonts w:cs="Times New Roman"/>
          <w:spacing w:val="33"/>
          <w:lang w:val="ru-RU"/>
        </w:rPr>
        <w:t xml:space="preserve"> </w:t>
      </w:r>
      <w:r w:rsidRPr="0082346C">
        <w:rPr>
          <w:rFonts w:cs="Times New Roman"/>
          <w:lang w:val="ru-RU"/>
        </w:rPr>
        <w:t>нормали</w:t>
      </w:r>
      <w:r w:rsidRPr="0082346C">
        <w:rPr>
          <w:rFonts w:cs="Times New Roman"/>
          <w:spacing w:val="34"/>
          <w:lang w:val="ru-RU"/>
        </w:rPr>
        <w:t xml:space="preserve"> </w:t>
      </w:r>
      <w:r w:rsidRPr="0082346C">
        <w:rPr>
          <w:rFonts w:cs="Times New Roman"/>
          <w:lang w:val="ru-RU"/>
        </w:rPr>
        <w:t>к</w:t>
      </w:r>
      <w:r w:rsidRPr="0082346C">
        <w:rPr>
          <w:rFonts w:cs="Times New Roman"/>
          <w:spacing w:val="55"/>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Приближенные</w:t>
      </w:r>
      <w:r w:rsidRPr="0082346C">
        <w:rPr>
          <w:rFonts w:cs="Times New Roman"/>
          <w:spacing w:val="2"/>
          <w:lang w:val="ru-RU"/>
        </w:rPr>
        <w:t xml:space="preserve"> </w:t>
      </w:r>
      <w:r w:rsidRPr="0082346C">
        <w:rPr>
          <w:rFonts w:cs="Times New Roman"/>
          <w:spacing w:val="-1"/>
          <w:lang w:val="ru-RU"/>
        </w:rPr>
        <w:t>формулы</w:t>
      </w:r>
      <w:r w:rsidRPr="0082346C">
        <w:rPr>
          <w:rFonts w:cs="Times New Roman"/>
          <w:spacing w:val="4"/>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spacing w:val="-1"/>
          <w:lang w:val="ru-RU"/>
        </w:rPr>
        <w:t>F.2</w:t>
      </w:r>
      <w:r w:rsidRPr="0082346C">
        <w:rPr>
          <w:rFonts w:cs="Times New Roman"/>
          <w:spacing w:val="2"/>
          <w:lang w:val="ru-RU"/>
        </w:rPr>
        <w:t xml:space="preserve"> </w:t>
      </w:r>
      <w:r w:rsidRPr="0082346C">
        <w:rPr>
          <w:rFonts w:cs="Times New Roman"/>
          <w:lang w:val="ru-RU"/>
        </w:rPr>
        <w:t>(Приложение</w:t>
      </w:r>
      <w:r w:rsidRPr="0082346C">
        <w:rPr>
          <w:rFonts w:cs="Times New Roman"/>
          <w:spacing w:val="-1"/>
          <w:lang w:val="ru-RU"/>
        </w:rPr>
        <w:t xml:space="preserve"> F);</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drawing>
          <wp:inline distT="0" distB="0" distL="0" distR="0">
            <wp:extent cx="180975" cy="255270"/>
            <wp:effectExtent l="0" t="0" r="0" b="0"/>
            <wp:docPr id="2058" name="Рисунок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 xml:space="preserve"> –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Струхаля</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Е.1.3.2.</w:t>
      </w:r>
    </w:p>
    <w:p w:rsidR="0082346C" w:rsidRPr="0082346C" w:rsidRDefault="004C20E5" w:rsidP="0082346C">
      <w:pPr>
        <w:pStyle w:val="af9"/>
        <w:tabs>
          <w:tab w:val="left" w:pos="1026"/>
        </w:tabs>
        <w:ind w:left="0" w:right="390"/>
        <w:jc w:val="both"/>
        <w:rPr>
          <w:rFonts w:cs="Times New Roman"/>
          <w:lang w:val="ru-RU"/>
        </w:rPr>
      </w:pPr>
      <w:r>
        <w:rPr>
          <w:rFonts w:cs="Times New Roman"/>
          <w:noProof/>
          <w:lang w:val="ru-RU" w:eastAsia="ru-RU"/>
        </w:rPr>
        <w:pict>
          <v:group id="Группа 1035" o:spid="_x0000_s1647" style="position:absolute;left:0;text-align:left;margin-left:-442.75pt;margin-top:-28.75pt;width:388.35pt;height:67.8pt;z-index:252009472;mso-position-horizontal-relative:page" coordorigin="-1434,553" coordsize="7767,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">
            <v:group id="Group 579" o:spid="_x0000_s1648" style="position:absolute;left:-1434;top:553;width:7767;height:1356" coordorigin="-1434,553" coordsize="7767,1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OeMcIAAADdAAAADwAAAGRycy9kb3ducmV2LnhtbERPTYvCMBC9L/gfwgje&#10;1rTKilSjiKh4EGFVEG9DM7bFZlKa2NZ/bxaEvc3jfc582ZlSNFS7wrKCeBiBIE6tLjhTcDlvv6cg&#10;nEfWWFomBS9ysFz0vuaYaNvyLzUnn4kQwi5BBbn3VSKlS3My6Ia2Ig7c3dYGfYB1JnWNbQg3pRxF&#10;0UQaLDg05FjROqf0cXoaBbsW29U43jSHx339up1/jtdDTEoN+t1qBsJT5//FH/deh/nR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FTnjHCAAAA3QAAAA8A&#10;AAAAAAAAAAAAAAAAqgIAAGRycy9kb3ducmV2LnhtbFBLBQYAAAAABAAEAPoAAACZAwAAAAA=&#10;">
              <v:shape id="Freeform 580" o:spid="_x0000_s1649" style="position:absolute;left:5560;top:1797;width:479;height:2;visibility:visible;mso-wrap-style:square;v-text-anchor:top" coordsize="4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NtsQA&#10;AADdAAAADwAAAGRycy9kb3ducmV2LnhtbERPTWsCMRC9C/6HMEJvmtWiW7ZGUaHQghetSI/TZNxd&#10;3EzWTaqrv94IQm/zeJ8znbe2EmdqfOlYwXCQgCDWzpScK9h9f/TfQPiAbLByTAqu5GE+63ammBl3&#10;4Q2dtyEXMYR9hgqKEOpMSq8LsugHriaO3ME1FkOETS5Ng5cYbis5SpKJtFhybCiwplVB+rj9swrs&#10;aP+z+01TvV59LU833C/1Ytwq9dJrF+8gArXhX/x0f5o4P3lN4fF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mTbbEAAAA3QAAAA8AAAAAAAAAAAAAAAAAmAIAAGRycy9k&#10;b3ducmV2LnhtbFBLBQYAAAAABAAEAPUAAACJAwAAAAA=&#10;" path="m,l478,e" filled="f" strokeweight=".20753mm">
                <v:path arrowok="t" o:connecttype="custom" o:connectlocs="0,0;478,0" o:connectangles="0,0"/>
              </v:shape>
              <v:shape id="Picture 581" o:spid="_x0000_s1650" type="#_x0000_t75" style="position:absolute;left:5358;top:1615;width:975;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mTRDHAAAA3QAAAA8AAABkcnMvZG93bnJldi54bWxEj09rwkAQxe+FfodlCl5K3RipSHQVaVFK&#10;b/4Br9PsmASzs2F31dRP7xwKvc3w3rz3m/myd626UoiNZwOjYQaKuPS24crAYb9+m4KKCdli65kM&#10;/FKE5eL5aY6F9Tfe0nWXKiUhHAs0UKfUFVrHsiaHceg7YtFOPjhMsoZK24A3CXetzrNsoh02LA01&#10;dvRRU3neXZyB/P6z3+bVMa3eN6/Hc4ij7897a8zgpV/NQCXq07/57/rLCn42Flz5RkbQi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UmTRDHAAAA3QAAAA8AAAAAAAAAAAAA&#10;AAAAnwIAAGRycy9kb3ducmV2LnhtbFBLBQYAAAAABAAEAPcAAACTAwAAAAA=&#10;">
                <v:imagedata r:id="rId3226" o:title=""/>
              </v:shape>
              <v:shape id="Text Box 582" o:spid="_x0000_s1651" type="#_x0000_t202" style="position:absolute;left:-1434;top:553;width:975;height:6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mMQA&#10;AADdAAAADwAAAGRycy9kb3ducmV2LnhtbERP32vCMBB+H/g/hBP2NhM3kLUaRWSDwUBW64OPZ3O2&#10;webSNZl2/70ZDHy7j+/nLVaDa8WF+mA9a5hOFAjiyhvLtYZ9+f70CiJEZIOtZ9LwSwFWy9HDAnPj&#10;r1zQZRdrkUI45KihibHLpQxVQw7DxHfEiTv53mFMsK+l6fGawl0rn5WaSYeWU0ODHW0aqs67H6dh&#10;feDizX5vj1/FqbBlmSn+nJ21fhwP6zmISEO8i//dHybNVy8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OApjEAAAA3QAAAA8AAAAAAAAAAAAAAAAAmAIAAGRycy9k&#10;b3ducmV2LnhtbFBLBQYAAAAABAAEAPUAAACJAwAAAAA=&#10;" filled="f" stroked="f">
                <v:textbox inset="0,0,0,0">
                  <w:txbxContent>
                    <w:p w:rsidR="00247FE2" w:rsidRDefault="00247FE2" w:rsidP="0082346C">
                      <w:pPr>
                        <w:spacing w:line="371" w:lineRule="exact"/>
                        <w:ind w:left="213"/>
                      </w:pPr>
                      <w:r>
                        <w:rPr>
                          <w:rFonts w:ascii="Arial"/>
                          <w:i/>
                          <w:spacing w:val="-2"/>
                          <w:position w:val="6"/>
                        </w:rPr>
                        <w:t>bn</w:t>
                      </w:r>
                      <w:r>
                        <w:rPr>
                          <w:rFonts w:ascii="Arial"/>
                          <w:i/>
                          <w:spacing w:val="-2"/>
                          <w:sz w:val="14"/>
                        </w:rPr>
                        <w:t>i</w:t>
                      </w:r>
                      <w:r>
                        <w:rPr>
                          <w:rFonts w:ascii="Arial"/>
                          <w:i/>
                          <w:spacing w:val="-25"/>
                          <w:sz w:val="14"/>
                        </w:rPr>
                        <w:t xml:space="preserve"> </w:t>
                      </w:r>
                      <w:r>
                        <w:rPr>
                          <w:rFonts w:ascii="Arial"/>
                          <w:spacing w:val="-3"/>
                          <w:sz w:val="14"/>
                        </w:rPr>
                        <w:t>,0</w:t>
                      </w:r>
                      <w:r>
                        <w:rPr>
                          <w:rFonts w:ascii="Arial"/>
                          <w:sz w:val="14"/>
                        </w:rPr>
                        <w:t xml:space="preserve"> </w:t>
                      </w:r>
                      <w:r>
                        <w:rPr>
                          <w:rFonts w:ascii="Arial"/>
                          <w:spacing w:val="20"/>
                          <w:sz w:val="14"/>
                        </w:rPr>
                        <w:t xml:space="preserve"> </w:t>
                      </w:r>
                      <w:r>
                        <w:rPr>
                          <w:position w:val="-9"/>
                        </w:rPr>
                        <w:t>,</w:t>
                      </w:r>
                    </w:p>
                    <w:p w:rsidR="00247FE2" w:rsidRDefault="00247FE2" w:rsidP="0082346C">
                      <w:pPr>
                        <w:spacing w:line="231" w:lineRule="exact"/>
                        <w:ind w:left="257"/>
                        <w:rPr>
                          <w:rFonts w:ascii="Arial" w:eastAsia="Arial" w:hAnsi="Arial" w:cs="Arial"/>
                        </w:rPr>
                      </w:pPr>
                      <w:r>
                        <w:rPr>
                          <w:rFonts w:ascii="Arial"/>
                          <w:spacing w:val="-4"/>
                          <w:w w:val="105"/>
                        </w:rPr>
                        <w:t>2St</w:t>
                      </w:r>
                    </w:p>
                  </w:txbxContent>
                </v:textbox>
              </v:shape>
            </v:group>
            <w10:wrap anchorx="page"/>
          </v:group>
        </w:pict>
      </w:r>
      <w:r w:rsidR="0082346C" w:rsidRPr="0082346C">
        <w:rPr>
          <w:rFonts w:cs="Times New Roman"/>
          <w:spacing w:val="-1"/>
          <w:lang w:val="ru-RU"/>
        </w:rPr>
        <w:t>Критическая</w:t>
      </w:r>
      <w:r w:rsidR="0082346C" w:rsidRPr="0082346C">
        <w:rPr>
          <w:rFonts w:cs="Times New Roman"/>
          <w:spacing w:val="2"/>
          <w:lang w:val="ru-RU"/>
        </w:rPr>
        <w:t xml:space="preserve"> </w:t>
      </w:r>
      <w:r w:rsidR="0082346C" w:rsidRPr="0082346C">
        <w:rPr>
          <w:rFonts w:cs="Times New Roman"/>
          <w:spacing w:val="-1"/>
          <w:lang w:val="ru-RU"/>
        </w:rPr>
        <w:t>скорость</w:t>
      </w:r>
      <w:r w:rsidR="0082346C" w:rsidRPr="0082346C">
        <w:rPr>
          <w:rFonts w:cs="Times New Roman"/>
          <w:spacing w:val="2"/>
          <w:lang w:val="ru-RU"/>
        </w:rPr>
        <w:t xml:space="preserve"> </w:t>
      </w:r>
      <w:r w:rsidR="0082346C" w:rsidRPr="0082346C">
        <w:rPr>
          <w:rFonts w:cs="Times New Roman"/>
          <w:spacing w:val="-1"/>
          <w:lang w:val="ru-RU"/>
        </w:rPr>
        <w:t>ветра</w:t>
      </w:r>
      <w:r w:rsidR="0082346C" w:rsidRPr="0082346C">
        <w:rPr>
          <w:rFonts w:cs="Times New Roman"/>
          <w:spacing w:val="1"/>
          <w:lang w:val="ru-RU"/>
        </w:rPr>
        <w:t xml:space="preserve"> </w:t>
      </w:r>
      <w:r w:rsidR="0082346C" w:rsidRPr="0082346C">
        <w:rPr>
          <w:rFonts w:cs="Times New Roman"/>
          <w:lang w:val="ru-RU"/>
        </w:rPr>
        <w:t xml:space="preserve">для </w:t>
      </w:r>
      <w:r w:rsidR="0082346C" w:rsidRPr="0082346C">
        <w:rPr>
          <w:rFonts w:cs="Times New Roman"/>
          <w:spacing w:val="-1"/>
          <w:lang w:val="ru-RU"/>
        </w:rPr>
        <w:t>элиптической</w:t>
      </w:r>
      <w:r w:rsidR="0082346C" w:rsidRPr="0082346C">
        <w:rPr>
          <w:rFonts w:cs="Times New Roman"/>
          <w:lang w:val="ru-RU"/>
        </w:rPr>
        <w:t xml:space="preserve"> формы</w:t>
      </w:r>
      <w:r w:rsidR="0082346C" w:rsidRPr="0082346C">
        <w:rPr>
          <w:rFonts w:cs="Times New Roman"/>
          <w:spacing w:val="1"/>
          <w:lang w:val="ru-RU"/>
        </w:rPr>
        <w:t xml:space="preserve"> </w:t>
      </w:r>
      <w:r w:rsidR="0082346C" w:rsidRPr="0082346C">
        <w:rPr>
          <w:rFonts w:cs="Times New Roman"/>
          <w:spacing w:val="-1"/>
          <w:lang w:val="ru-RU"/>
        </w:rPr>
        <w:t>колебаний</w:t>
      </w:r>
      <w:r w:rsidR="0082346C" w:rsidRPr="0082346C">
        <w:rPr>
          <w:rFonts w:cs="Times New Roman"/>
          <w:lang w:val="ru-RU"/>
        </w:rPr>
        <w:t xml:space="preserve"> </w:t>
      </w:r>
      <w:r w:rsidR="0082346C" w:rsidRPr="0082346C">
        <w:rPr>
          <w:rFonts w:cs="Times New Roman"/>
          <w:spacing w:val="-1"/>
          <w:lang w:val="ru-RU"/>
        </w:rPr>
        <w:t>цилиндрических</w:t>
      </w:r>
      <w:r w:rsidR="0082346C" w:rsidRPr="0082346C">
        <w:rPr>
          <w:rFonts w:cs="Times New Roman"/>
          <w:spacing w:val="61"/>
          <w:lang w:val="ru-RU"/>
        </w:rPr>
        <w:t xml:space="preserve"> </w:t>
      </w:r>
      <w:r w:rsidR="0082346C" w:rsidRPr="0082346C">
        <w:rPr>
          <w:rFonts w:cs="Times New Roman"/>
          <w:spacing w:val="-1"/>
          <w:lang w:val="ru-RU"/>
        </w:rPr>
        <w:t>оболочек</w:t>
      </w:r>
      <w:r w:rsidR="0082346C" w:rsidRPr="0082346C">
        <w:rPr>
          <w:rFonts w:cs="Times New Roman"/>
          <w:spacing w:val="2"/>
          <w:lang w:val="ru-RU"/>
        </w:rPr>
        <w:t xml:space="preserve"> </w:t>
      </w:r>
      <w:r w:rsidR="0082346C" w:rsidRPr="0082346C">
        <w:rPr>
          <w:rFonts w:cs="Times New Roman"/>
          <w:spacing w:val="-1"/>
          <w:lang w:val="ru-RU"/>
        </w:rPr>
        <w:t>определяется</w:t>
      </w:r>
      <w:r w:rsidR="0082346C" w:rsidRPr="0082346C">
        <w:rPr>
          <w:rFonts w:cs="Times New Roman"/>
          <w:spacing w:val="2"/>
          <w:lang w:val="ru-RU"/>
        </w:rPr>
        <w:t xml:space="preserve"> </w:t>
      </w:r>
      <w:r w:rsidR="0082346C" w:rsidRPr="0082346C">
        <w:rPr>
          <w:rFonts w:cs="Times New Roman"/>
          <w:spacing w:val="-1"/>
          <w:lang w:val="ru-RU"/>
        </w:rPr>
        <w:t>как</w:t>
      </w:r>
      <w:r w:rsidR="0082346C" w:rsidRPr="0082346C">
        <w:rPr>
          <w:rFonts w:cs="Times New Roman"/>
          <w:spacing w:val="2"/>
          <w:lang w:val="ru-RU"/>
        </w:rPr>
        <w:t xml:space="preserve"> </w:t>
      </w:r>
      <w:r w:rsidR="0082346C" w:rsidRPr="0082346C">
        <w:rPr>
          <w:rFonts w:cs="Times New Roman"/>
          <w:spacing w:val="-1"/>
          <w:lang w:val="ru-RU"/>
        </w:rPr>
        <w:t>скорость</w:t>
      </w:r>
      <w:r w:rsidR="0082346C" w:rsidRPr="0082346C">
        <w:rPr>
          <w:rFonts w:cs="Times New Roman"/>
          <w:spacing w:val="2"/>
          <w:lang w:val="ru-RU"/>
        </w:rPr>
        <w:t xml:space="preserve"> </w:t>
      </w:r>
      <w:r w:rsidR="0082346C" w:rsidRPr="0082346C">
        <w:rPr>
          <w:rFonts w:cs="Times New Roman"/>
          <w:spacing w:val="-1"/>
          <w:lang w:val="ru-RU"/>
        </w:rPr>
        <w:t>ветра,</w:t>
      </w:r>
      <w:r w:rsidR="0082346C" w:rsidRPr="0082346C">
        <w:rPr>
          <w:rFonts w:cs="Times New Roman"/>
          <w:spacing w:val="59"/>
          <w:lang w:val="ru-RU"/>
        </w:rPr>
        <w:t xml:space="preserve"> </w:t>
      </w:r>
      <w:r w:rsidR="0082346C" w:rsidRPr="0082346C">
        <w:rPr>
          <w:rFonts w:cs="Times New Roman"/>
          <w:lang w:val="ru-RU"/>
        </w:rPr>
        <w:t>при</w:t>
      </w:r>
      <w:r w:rsidR="0082346C" w:rsidRPr="0082346C">
        <w:rPr>
          <w:rFonts w:cs="Times New Roman"/>
          <w:spacing w:val="60"/>
          <w:lang w:val="ru-RU"/>
        </w:rPr>
        <w:t xml:space="preserve"> </w:t>
      </w:r>
      <w:r w:rsidR="0082346C" w:rsidRPr="0082346C">
        <w:rPr>
          <w:rFonts w:cs="Times New Roman"/>
          <w:lang w:val="ru-RU"/>
        </w:rPr>
        <w:t>которой</w:t>
      </w:r>
      <w:r w:rsidR="0082346C" w:rsidRPr="0082346C">
        <w:rPr>
          <w:rFonts w:cs="Times New Roman"/>
          <w:spacing w:val="3"/>
          <w:lang w:val="ru-RU"/>
        </w:rPr>
        <w:t xml:space="preserve"> </w:t>
      </w:r>
      <w:r w:rsidR="0082346C" w:rsidRPr="0082346C">
        <w:rPr>
          <w:rFonts w:cs="Times New Roman"/>
          <w:spacing w:val="-1"/>
          <w:lang w:val="ru-RU"/>
        </w:rPr>
        <w:t>частота</w:t>
      </w:r>
      <w:r w:rsidR="0082346C" w:rsidRPr="0082346C">
        <w:rPr>
          <w:rFonts w:cs="Times New Roman"/>
          <w:spacing w:val="59"/>
          <w:lang w:val="ru-RU"/>
        </w:rPr>
        <w:t xml:space="preserve"> </w:t>
      </w:r>
      <w:r w:rsidR="0082346C" w:rsidRPr="0082346C">
        <w:rPr>
          <w:rFonts w:cs="Times New Roman"/>
          <w:spacing w:val="-1"/>
          <w:lang w:val="ru-RU"/>
        </w:rPr>
        <w:t>колебаний</w:t>
      </w:r>
      <w:r w:rsidR="0082346C" w:rsidRPr="0082346C">
        <w:rPr>
          <w:rFonts w:cs="Times New Roman"/>
          <w:spacing w:val="3"/>
          <w:lang w:val="ru-RU"/>
        </w:rPr>
        <w:t xml:space="preserve"> </w:t>
      </w:r>
      <w:r w:rsidR="0082346C" w:rsidRPr="0082346C">
        <w:rPr>
          <w:rFonts w:cs="Times New Roman"/>
          <w:spacing w:val="-1"/>
          <w:lang w:val="ru-RU"/>
        </w:rPr>
        <w:t>вихревого</w:t>
      </w:r>
      <w:r w:rsidR="0082346C" w:rsidRPr="0082346C">
        <w:rPr>
          <w:rFonts w:cs="Times New Roman"/>
          <w:spacing w:val="83"/>
          <w:lang w:val="ru-RU"/>
        </w:rPr>
        <w:t xml:space="preserve"> </w:t>
      </w:r>
      <w:r w:rsidR="0082346C" w:rsidRPr="0082346C">
        <w:rPr>
          <w:rFonts w:cs="Times New Roman"/>
          <w:spacing w:val="-1"/>
          <w:lang w:val="ru-RU"/>
        </w:rPr>
        <w:t>возбуждения</w:t>
      </w:r>
      <w:r w:rsidR="0082346C" w:rsidRPr="0082346C">
        <w:rPr>
          <w:rFonts w:cs="Times New Roman"/>
          <w:spacing w:val="47"/>
          <w:lang w:val="ru-RU"/>
        </w:rPr>
        <w:t xml:space="preserve"> </w:t>
      </w:r>
      <w:r w:rsidR="0082346C" w:rsidRPr="0082346C">
        <w:rPr>
          <w:rFonts w:cs="Times New Roman"/>
          <w:spacing w:val="-1"/>
          <w:lang w:val="ru-RU"/>
        </w:rPr>
        <w:t>вдвое</w:t>
      </w:r>
      <w:r w:rsidR="0082346C" w:rsidRPr="0082346C">
        <w:rPr>
          <w:rFonts w:cs="Times New Roman"/>
          <w:spacing w:val="46"/>
          <w:lang w:val="ru-RU"/>
        </w:rPr>
        <w:t xml:space="preserve"> </w:t>
      </w:r>
      <w:r w:rsidR="0082346C" w:rsidRPr="0082346C">
        <w:rPr>
          <w:rFonts w:cs="Times New Roman"/>
          <w:lang w:val="ru-RU"/>
        </w:rPr>
        <w:t>больше</w:t>
      </w:r>
      <w:r w:rsidR="0082346C" w:rsidRPr="0082346C">
        <w:rPr>
          <w:rFonts w:cs="Times New Roman"/>
          <w:spacing w:val="46"/>
          <w:lang w:val="ru-RU"/>
        </w:rPr>
        <w:t xml:space="preserve"> </w:t>
      </w:r>
      <w:r w:rsidR="0082346C" w:rsidRPr="0082346C">
        <w:rPr>
          <w:rFonts w:cs="Times New Roman"/>
          <w:spacing w:val="-1"/>
          <w:lang w:val="ru-RU"/>
        </w:rPr>
        <w:t>собственной</w:t>
      </w:r>
      <w:r w:rsidR="0082346C" w:rsidRPr="0082346C">
        <w:rPr>
          <w:rFonts w:cs="Times New Roman"/>
          <w:spacing w:val="48"/>
          <w:lang w:val="ru-RU"/>
        </w:rPr>
        <w:t xml:space="preserve"> </w:t>
      </w:r>
      <w:r w:rsidR="0082346C" w:rsidRPr="0082346C">
        <w:rPr>
          <w:rFonts w:cs="Times New Roman"/>
          <w:spacing w:val="-1"/>
          <w:lang w:val="ru-RU"/>
        </w:rPr>
        <w:t>частоты</w:t>
      </w:r>
      <w:r w:rsidR="0082346C" w:rsidRPr="0082346C">
        <w:rPr>
          <w:rFonts w:cs="Times New Roman"/>
          <w:spacing w:val="48"/>
          <w:lang w:val="ru-RU"/>
        </w:rPr>
        <w:t xml:space="preserve"> </w:t>
      </w:r>
      <w:r w:rsidR="0082346C" w:rsidRPr="0082346C">
        <w:rPr>
          <w:rFonts w:cs="Times New Roman"/>
          <w:spacing w:val="-1"/>
          <w:lang w:val="ru-RU"/>
        </w:rPr>
        <w:t>колебаний</w:t>
      </w:r>
      <w:r w:rsidR="0082346C" w:rsidRPr="0082346C">
        <w:rPr>
          <w:rFonts w:cs="Times New Roman"/>
          <w:spacing w:val="54"/>
          <w:lang w:val="ru-RU"/>
        </w:rPr>
        <w:t xml:space="preserve"> </w:t>
      </w:r>
      <w:r w:rsidR="0082346C" w:rsidRPr="0082346C">
        <w:rPr>
          <w:rFonts w:cs="Times New Roman"/>
          <w:i/>
          <w:spacing w:val="-1"/>
          <w:lang w:val="ru-RU"/>
        </w:rPr>
        <w:t>i</w:t>
      </w:r>
      <w:r w:rsidR="0082346C" w:rsidRPr="0082346C">
        <w:rPr>
          <w:rFonts w:cs="Times New Roman"/>
          <w:spacing w:val="-1"/>
          <w:lang w:val="ru-RU"/>
        </w:rPr>
        <w:t>-ой</w:t>
      </w:r>
      <w:r w:rsidR="0082346C" w:rsidRPr="0082346C">
        <w:rPr>
          <w:rFonts w:cs="Times New Roman"/>
          <w:spacing w:val="48"/>
          <w:lang w:val="ru-RU"/>
        </w:rPr>
        <w:t xml:space="preserve"> </w:t>
      </w:r>
      <w:r w:rsidR="0082346C" w:rsidRPr="0082346C">
        <w:rPr>
          <w:rFonts w:cs="Times New Roman"/>
          <w:spacing w:val="-1"/>
          <w:lang w:val="ru-RU"/>
        </w:rPr>
        <w:t>эллиптической</w:t>
      </w:r>
      <w:r w:rsidR="0082346C" w:rsidRPr="0082346C">
        <w:rPr>
          <w:rFonts w:cs="Times New Roman"/>
          <w:spacing w:val="48"/>
          <w:lang w:val="ru-RU"/>
        </w:rPr>
        <w:t xml:space="preserve"> </w:t>
      </w:r>
      <w:r w:rsidR="0082346C" w:rsidRPr="0082346C">
        <w:rPr>
          <w:rFonts w:cs="Times New Roman"/>
          <w:lang w:val="ru-RU"/>
        </w:rPr>
        <w:t>формы</w:t>
      </w:r>
      <w:r w:rsidR="0082346C" w:rsidRPr="0082346C">
        <w:rPr>
          <w:rFonts w:cs="Times New Roman"/>
          <w:spacing w:val="75"/>
          <w:lang w:val="ru-RU"/>
        </w:rPr>
        <w:t xml:space="preserve"> </w:t>
      </w:r>
      <w:r w:rsidR="0082346C" w:rsidRPr="0082346C">
        <w:rPr>
          <w:rFonts w:cs="Times New Roman"/>
          <w:spacing w:val="-1"/>
          <w:lang w:val="ru-RU"/>
        </w:rPr>
        <w:t>цилиндрической</w:t>
      </w:r>
      <w:r w:rsidR="0082346C" w:rsidRPr="0082346C">
        <w:rPr>
          <w:rFonts w:cs="Times New Roman"/>
          <w:spacing w:val="2"/>
          <w:lang w:val="ru-RU"/>
        </w:rPr>
        <w:t xml:space="preserve"> </w:t>
      </w:r>
      <w:r w:rsidR="0082346C" w:rsidRPr="0082346C">
        <w:rPr>
          <w:rFonts w:cs="Times New Roman"/>
          <w:spacing w:val="-1"/>
          <w:lang w:val="ru-RU"/>
        </w:rPr>
        <w:t>оболочки:</w:t>
      </w:r>
    </w:p>
    <w:p w:rsidR="0082346C" w:rsidRPr="0082346C" w:rsidRDefault="0082346C" w:rsidP="0082346C">
      <w:pPr>
        <w:ind w:firstLine="567"/>
        <w:jc w:val="center"/>
      </w:pPr>
      <w:r w:rsidRPr="0082346C">
        <w:rPr>
          <w:rFonts w:eastAsiaTheme="minorEastAsia"/>
          <w:i/>
          <w:noProof/>
          <w:position w:val="-30"/>
        </w:rPr>
        <w:lastRenderedPageBreak/>
        <w:drawing>
          <wp:inline distT="0" distB="0" distL="0" distR="0">
            <wp:extent cx="935355" cy="510540"/>
            <wp:effectExtent l="19050" t="0" r="0" b="0"/>
            <wp:docPr id="2059" name="Рисунок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3227"/>
                    <a:srcRect/>
                    <a:stretch>
                      <a:fillRect/>
                    </a:stretch>
                  </pic:blipFill>
                  <pic:spPr bwMode="auto">
                    <a:xfrm>
                      <a:off x="0" y="0"/>
                      <a:ext cx="935355" cy="510540"/>
                    </a:xfrm>
                    <a:prstGeom prst="rect">
                      <a:avLst/>
                    </a:prstGeom>
                    <a:noFill/>
                    <a:ln w="9525">
                      <a:noFill/>
                      <a:miter lim="800000"/>
                      <a:headEnd/>
                      <a:tailEnd/>
                    </a:ln>
                  </pic:spPr>
                </pic:pic>
              </a:graphicData>
            </a:graphic>
          </wp:inline>
        </w:drawing>
      </w:r>
      <w:r w:rsidRPr="0082346C">
        <w:t xml:space="preserve">         (E.3)</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276225" cy="201930"/>
            <wp:effectExtent l="19050" t="0" r="0" b="0"/>
            <wp:docPr id="334"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3223"/>
                    <a:srcRect/>
                    <a:stretch>
                      <a:fillRect/>
                    </a:stretch>
                  </pic:blipFill>
                  <pic:spPr bwMode="auto">
                    <a:xfrm>
                      <a:off x="0" y="0"/>
                      <a:ext cx="276225" cy="201930"/>
                    </a:xfrm>
                    <a:prstGeom prst="rect">
                      <a:avLst/>
                    </a:prstGeom>
                    <a:noFill/>
                    <a:ln w="9525">
                      <a:noFill/>
                      <a:miter lim="800000"/>
                      <a:headEnd/>
                      <a:tailEnd/>
                    </a:ln>
                  </pic:spPr>
                </pic:pic>
              </a:graphicData>
            </a:graphic>
          </wp:inline>
        </w:drawing>
      </w:r>
      <w:r w:rsidRPr="0082346C">
        <w:rPr>
          <w:rFonts w:cs="Times New Roman"/>
          <w:spacing w:val="-1"/>
          <w:lang w:val="ru-RU"/>
        </w:rPr>
        <w:t>внешний</w:t>
      </w:r>
      <w:r w:rsidRPr="0082346C">
        <w:rPr>
          <w:rFonts w:cs="Times New Roman"/>
          <w:lang w:val="ru-RU"/>
        </w:rPr>
        <w:t xml:space="preserve"> </w:t>
      </w:r>
      <w:r w:rsidRPr="0082346C">
        <w:rPr>
          <w:rFonts w:cs="Times New Roman"/>
          <w:spacing w:val="-1"/>
          <w:lang w:val="ru-RU"/>
        </w:rPr>
        <w:t>диаметр</w:t>
      </w:r>
      <w:r w:rsidRPr="0082346C">
        <w:rPr>
          <w:rFonts w:cs="Times New Roman"/>
          <w:lang w:val="ru-RU"/>
        </w:rPr>
        <w:t xml:space="preserve"> оболочки;</w:t>
      </w:r>
    </w:p>
    <w:p w:rsidR="0082346C" w:rsidRPr="0082346C" w:rsidRDefault="0082346C" w:rsidP="0082346C">
      <w:pPr>
        <w:ind w:left="685"/>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lastRenderedPageBreak/>
        <w:drawing>
          <wp:inline distT="0" distB="0" distL="0" distR="0">
            <wp:extent cx="180975" cy="255270"/>
            <wp:effectExtent l="0" t="0" r="0" b="0"/>
            <wp:docPr id="2061" name="Рисунок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 xml:space="preserve"> –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Струхаля</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Е.1.3.2;</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4"/>
          <w:lang w:val="ru-RU" w:eastAsia="ru-RU"/>
        </w:rPr>
        <w:drawing>
          <wp:inline distT="0" distB="0" distL="0" distR="0">
            <wp:extent cx="403860" cy="276225"/>
            <wp:effectExtent l="19050" t="0" r="0" b="0"/>
            <wp:docPr id="2062" name="Рисунок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3228"/>
                    <a:srcRect/>
                    <a:stretch>
                      <a:fillRect/>
                    </a:stretch>
                  </pic:blipFill>
                  <pic:spPr bwMode="auto">
                    <a:xfrm>
                      <a:off x="0" y="0"/>
                      <a:ext cx="403860" cy="276225"/>
                    </a:xfrm>
                    <a:prstGeom prst="rect">
                      <a:avLst/>
                    </a:prstGeom>
                    <a:noFill/>
                    <a:ln w="9525">
                      <a:noFill/>
                      <a:miter lim="800000"/>
                      <a:headEnd/>
                      <a:tailEnd/>
                    </a:ln>
                  </pic:spPr>
                </pic:pic>
              </a:graphicData>
            </a:graphic>
          </wp:inline>
        </w:drawing>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w:t>
      </w:r>
      <w:r w:rsidRPr="0082346C">
        <w:rPr>
          <w:rFonts w:cs="Times New Roman"/>
          <w:spacing w:val="-1"/>
          <w:lang w:val="ru-RU"/>
        </w:rPr>
        <w:t>эллиптической</w:t>
      </w:r>
      <w:r w:rsidRPr="0082346C">
        <w:rPr>
          <w:rFonts w:cs="Times New Roman"/>
          <w:spacing w:val="4"/>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spacing w:val="-2"/>
          <w:lang w:val="ru-RU"/>
        </w:rPr>
        <w:t xml:space="preserve"> </w:t>
      </w:r>
      <w:r w:rsidRPr="0082346C">
        <w:rPr>
          <w:rFonts w:cs="Times New Roman"/>
          <w:lang w:val="ru-RU"/>
        </w:rPr>
        <w:t xml:space="preserve">формы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оболочки.</w:t>
      </w: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Е.1.3.2 </w:t>
      </w:r>
      <w:r w:rsidRPr="0082346C">
        <w:rPr>
          <w:rFonts w:ascii="Times New Roman" w:hAnsi="Times New Roman" w:cs="Times New Roman"/>
          <w:i/>
          <w:spacing w:val="-1"/>
        </w:rPr>
        <w:t>Число</w:t>
      </w:r>
      <w:r w:rsidRPr="0082346C">
        <w:rPr>
          <w:rFonts w:ascii="Times New Roman" w:hAnsi="Times New Roman" w:cs="Times New Roman"/>
          <w:i/>
        </w:rPr>
        <w:t xml:space="preserve"> </w:t>
      </w:r>
      <w:r w:rsidRPr="0082346C">
        <w:rPr>
          <w:rFonts w:ascii="Times New Roman" w:hAnsi="Times New Roman" w:cs="Times New Roman"/>
          <w:i/>
          <w:spacing w:val="-1"/>
        </w:rPr>
        <w:t>Струхаля</w:t>
      </w:r>
      <w:r w:rsidRPr="0082346C">
        <w:rPr>
          <w:rFonts w:ascii="Times New Roman" w:hAnsi="Times New Roman" w:cs="Times New Roman"/>
          <w:i/>
        </w:rPr>
        <w:t xml:space="preserve"> </w:t>
      </w:r>
      <w:r w:rsidRPr="0082346C">
        <w:rPr>
          <w:rFonts w:ascii="Times New Roman" w:eastAsiaTheme="minorEastAsia" w:hAnsi="Times New Roman" w:cs="Times New Roman"/>
          <w:i/>
          <w:noProof/>
          <w:position w:val="-12"/>
        </w:rPr>
        <w:drawing>
          <wp:inline distT="0" distB="0" distL="0" distR="0">
            <wp:extent cx="180975" cy="255270"/>
            <wp:effectExtent l="0" t="0" r="0" b="0"/>
            <wp:docPr id="2063" name="Рисунок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p>
    <w:p w:rsidR="0082346C" w:rsidRPr="0082346C" w:rsidRDefault="0082346C" w:rsidP="0082346C">
      <w:pPr>
        <w:pStyle w:val="af9"/>
        <w:ind w:left="685"/>
        <w:jc w:val="both"/>
        <w:rPr>
          <w:rFonts w:cs="Times New Roman"/>
          <w:lang w:val="ru-RU"/>
        </w:rPr>
      </w:pP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Струхаля</w:t>
      </w:r>
      <w:r w:rsidRPr="0082346C">
        <w:rPr>
          <w:rFonts w:eastAsiaTheme="minorEastAsia" w:cs="Times New Roman"/>
          <w:i/>
          <w:noProof/>
          <w:position w:val="-12"/>
          <w:lang w:val="ru-RU" w:eastAsia="ru-RU"/>
        </w:rPr>
        <w:drawing>
          <wp:inline distT="0" distB="0" distL="0" distR="0">
            <wp:extent cx="180975" cy="255270"/>
            <wp:effectExtent l="0" t="0" r="0" b="0"/>
            <wp:docPr id="2064" name="Рисунок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для разных</w:t>
      </w:r>
      <w:r w:rsidRPr="0082346C">
        <w:rPr>
          <w:rFonts w:cs="Times New Roman"/>
          <w:spacing w:val="-1"/>
          <w:lang w:val="ru-RU"/>
        </w:rPr>
        <w:t xml:space="preserve"> поперечных сечений</w:t>
      </w:r>
      <w:r w:rsidRPr="0082346C">
        <w:rPr>
          <w:rFonts w:cs="Times New Roman"/>
          <w:spacing w:val="5"/>
          <w:lang w:val="ru-RU"/>
        </w:rPr>
        <w:t xml:space="preserve"> </w:t>
      </w:r>
      <w:r w:rsidRPr="0082346C">
        <w:rPr>
          <w:rFonts w:cs="Times New Roman"/>
          <w:spacing w:val="-1"/>
          <w:lang w:val="ru-RU"/>
        </w:rPr>
        <w:t>указано</w:t>
      </w:r>
      <w:r w:rsidRPr="0082346C">
        <w:rPr>
          <w:rFonts w:cs="Times New Roman"/>
          <w:lang w:val="ru-RU"/>
        </w:rPr>
        <w:t xml:space="preserve"> в Таблице</w:t>
      </w:r>
      <w:r w:rsidRPr="0082346C">
        <w:rPr>
          <w:rFonts w:cs="Times New Roman"/>
          <w:spacing w:val="-1"/>
          <w:lang w:val="ru-RU"/>
        </w:rPr>
        <w:t xml:space="preserve"> </w:t>
      </w:r>
      <w:r w:rsidRPr="0082346C">
        <w:rPr>
          <w:rFonts w:cs="Times New Roman"/>
          <w:lang w:val="ru-RU"/>
        </w:rPr>
        <w:t>Е.1.</w:t>
      </w:r>
    </w:p>
    <w:p w:rsidR="0082346C" w:rsidRPr="0082346C" w:rsidRDefault="0082346C" w:rsidP="0082346C">
      <w:pPr>
        <w:pStyle w:val="3"/>
        <w:spacing w:before="0"/>
        <w:ind w:left="1386"/>
        <w:jc w:val="both"/>
        <w:rPr>
          <w:rFonts w:ascii="Times New Roman" w:hAnsi="Times New Roman" w:cs="Times New Roman"/>
          <w:b w:val="0"/>
          <w:bCs w:val="0"/>
          <w:i/>
        </w:rPr>
      </w:pPr>
      <w:r w:rsidRPr="0082346C">
        <w:rPr>
          <w:rFonts w:ascii="Times New Roman" w:hAnsi="Times New Roman" w:cs="Times New Roman"/>
          <w:i/>
        </w:rPr>
        <w:t>Таблица Е.1</w:t>
      </w:r>
      <w:r w:rsidRPr="0082346C">
        <w:rPr>
          <w:rFonts w:ascii="Times New Roman" w:hAnsi="Times New Roman" w:cs="Times New Roman"/>
          <w:i/>
          <w:spacing w:val="1"/>
        </w:rPr>
        <w:t xml:space="preserve"> </w:t>
      </w:r>
      <w:r w:rsidRPr="0082346C">
        <w:rPr>
          <w:rFonts w:ascii="Times New Roman" w:hAnsi="Times New Roman" w:cs="Times New Roman"/>
          <w:i/>
        </w:rPr>
        <w:t xml:space="preserve">– </w:t>
      </w:r>
      <w:r w:rsidRPr="0082346C">
        <w:rPr>
          <w:rFonts w:ascii="Times New Roman" w:hAnsi="Times New Roman" w:cs="Times New Roman"/>
          <w:i/>
          <w:spacing w:val="-1"/>
        </w:rPr>
        <w:t>Числа</w:t>
      </w:r>
      <w:r w:rsidRPr="0082346C">
        <w:rPr>
          <w:rFonts w:ascii="Times New Roman" w:hAnsi="Times New Roman" w:cs="Times New Roman"/>
          <w:i/>
          <w:spacing w:val="-3"/>
        </w:rPr>
        <w:t xml:space="preserve"> </w:t>
      </w:r>
      <w:r w:rsidRPr="0082346C">
        <w:rPr>
          <w:rFonts w:ascii="Times New Roman" w:hAnsi="Times New Roman" w:cs="Times New Roman"/>
          <w:i/>
        </w:rPr>
        <w:t>Струхаля</w:t>
      </w:r>
      <w:r w:rsidRPr="0082346C">
        <w:rPr>
          <w:rFonts w:ascii="Times New Roman" w:eastAsiaTheme="minorEastAsia" w:hAnsi="Times New Roman" w:cs="Times New Roman"/>
          <w:i/>
          <w:noProof/>
          <w:position w:val="-12"/>
        </w:rPr>
        <w:drawing>
          <wp:inline distT="0" distB="0" distL="0" distR="0">
            <wp:extent cx="180975" cy="255270"/>
            <wp:effectExtent l="0" t="0" r="0" b="0"/>
            <wp:docPr id="2065" name="Рисунок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 xml:space="preserve">для </w:t>
      </w:r>
      <w:r w:rsidRPr="0082346C">
        <w:rPr>
          <w:rFonts w:ascii="Times New Roman" w:hAnsi="Times New Roman" w:cs="Times New Roman"/>
          <w:i/>
          <w:spacing w:val="-1"/>
        </w:rPr>
        <w:t>разных</w:t>
      </w:r>
      <w:r w:rsidRPr="0082346C">
        <w:rPr>
          <w:rFonts w:ascii="Times New Roman" w:hAnsi="Times New Roman" w:cs="Times New Roman"/>
          <w:i/>
        </w:rPr>
        <w:t xml:space="preserve"> </w:t>
      </w:r>
      <w:r w:rsidRPr="0082346C">
        <w:rPr>
          <w:rFonts w:ascii="Times New Roman" w:hAnsi="Times New Roman" w:cs="Times New Roman"/>
          <w:i/>
          <w:spacing w:val="-1"/>
        </w:rPr>
        <w:t>поперечных</w:t>
      </w:r>
      <w:r w:rsidRPr="0082346C">
        <w:rPr>
          <w:rFonts w:ascii="Times New Roman" w:hAnsi="Times New Roman" w:cs="Times New Roman"/>
          <w:i/>
        </w:rPr>
        <w:t xml:space="preserve"> </w:t>
      </w:r>
      <w:r w:rsidRPr="0082346C">
        <w:rPr>
          <w:rFonts w:ascii="Times New Roman" w:hAnsi="Times New Roman" w:cs="Times New Roman"/>
          <w:i/>
          <w:spacing w:val="-1"/>
        </w:rPr>
        <w:t>сечений</w:t>
      </w:r>
    </w:p>
    <w:p w:rsidR="0082346C" w:rsidRPr="0082346C" w:rsidRDefault="0082346C" w:rsidP="0082346C">
      <w:pPr>
        <w:jc w:val="both"/>
        <w:rPr>
          <w:b/>
          <w:bCs/>
          <w:i/>
        </w:rPr>
      </w:pPr>
    </w:p>
    <w:tbl>
      <w:tblPr>
        <w:tblStyle w:val="TableNormal"/>
        <w:tblW w:w="0" w:type="auto"/>
        <w:tblInd w:w="173" w:type="dxa"/>
        <w:tblLayout w:type="fixed"/>
        <w:tblLook w:val="01E0"/>
      </w:tblPr>
      <w:tblGrid>
        <w:gridCol w:w="4753"/>
        <w:gridCol w:w="1354"/>
        <w:gridCol w:w="3536"/>
      </w:tblGrid>
      <w:tr w:rsidR="0082346C" w:rsidRPr="0082346C" w:rsidTr="0082346C">
        <w:trPr>
          <w:trHeight w:hRule="exact" w:val="482"/>
        </w:trPr>
        <w:tc>
          <w:tcPr>
            <w:tcW w:w="6107" w:type="dxa"/>
            <w:gridSpan w:val="2"/>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Поперечное сечение</w:t>
            </w:r>
          </w:p>
        </w:tc>
        <w:tc>
          <w:tcPr>
            <w:tcW w:w="3536"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2"/>
                <w:sz w:val="24"/>
                <w:szCs w:val="24"/>
                <w:lang w:val="ru-RU" w:eastAsia="ru-RU"/>
              </w:rPr>
              <w:drawing>
                <wp:inline distT="0" distB="0" distL="0" distR="0">
                  <wp:extent cx="180975" cy="255270"/>
                  <wp:effectExtent l="0" t="0" r="0" b="0"/>
                  <wp:docPr id="2066" name="Рисунок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3225"/>
                          <a:srcRect/>
                          <a:stretch>
                            <a:fillRect/>
                          </a:stretch>
                        </pic:blipFill>
                        <pic:spPr bwMode="auto">
                          <a:xfrm>
                            <a:off x="0" y="0"/>
                            <a:ext cx="180975" cy="255270"/>
                          </a:xfrm>
                          <a:prstGeom prst="rect">
                            <a:avLst/>
                          </a:prstGeom>
                          <a:noFill/>
                          <a:ln w="9525">
                            <a:noFill/>
                            <a:miter lim="800000"/>
                            <a:headEnd/>
                            <a:tailEnd/>
                          </a:ln>
                        </pic:spPr>
                      </pic:pic>
                    </a:graphicData>
                  </a:graphic>
                </wp:inline>
              </w:drawing>
            </w:r>
          </w:p>
        </w:tc>
      </w:tr>
      <w:tr w:rsidR="0082346C" w:rsidRPr="0082346C" w:rsidTr="0082346C">
        <w:trPr>
          <w:trHeight w:hRule="exact" w:val="1266"/>
        </w:trPr>
        <w:tc>
          <w:tcPr>
            <w:tcW w:w="6107" w:type="dxa"/>
            <w:gridSpan w:val="2"/>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852683" cy="565795"/>
                  <wp:effectExtent l="0" t="0" r="0" b="5715"/>
                  <wp:docPr id="301" name="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480.png"/>
                          <pic:cNvPicPr/>
                        </pic:nvPicPr>
                        <pic:blipFill rotWithShape="1">
                          <a:blip r:embed="rId3229" cstate="print"/>
                          <a:srcRect t="4040" b="12213"/>
                          <a:stretch/>
                        </pic:blipFill>
                        <pic:spPr bwMode="auto">
                          <a:xfrm>
                            <a:off x="0" y="0"/>
                            <a:ext cx="1868745" cy="570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Для </w:t>
            </w:r>
            <w:r w:rsidRPr="0082346C">
              <w:rPr>
                <w:rFonts w:ascii="Times New Roman" w:hAnsi="Times New Roman" w:cs="Times New Roman"/>
                <w:spacing w:val="-1"/>
                <w:sz w:val="24"/>
                <w:szCs w:val="24"/>
                <w:lang w:val="ru-RU"/>
              </w:rPr>
              <w:t>всех</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чисел</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Рейнольдса</w:t>
            </w:r>
          </w:p>
        </w:tc>
        <w:tc>
          <w:tcPr>
            <w:tcW w:w="353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0,18</w:t>
            </w:r>
          </w:p>
        </w:tc>
      </w:tr>
      <w:tr w:rsidR="0082346C" w:rsidRPr="0082346C" w:rsidTr="0082346C">
        <w:trPr>
          <w:trHeight w:hRule="exact" w:val="1393"/>
        </w:trPr>
        <w:tc>
          <w:tcPr>
            <w:tcW w:w="6107" w:type="dxa"/>
            <w:gridSpan w:val="2"/>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autoSpaceDE w:val="0"/>
              <w:autoSpaceDN w:val="0"/>
              <w:adjustRightInd w:val="0"/>
              <w:jc w:val="center"/>
              <w:rPr>
                <w:rFonts w:ascii="Times New Roman" w:hAnsi="Times New Roman"/>
                <w:sz w:val="24"/>
                <w:szCs w:val="24"/>
                <w:lang w:val="ru-RU"/>
              </w:rPr>
            </w:pPr>
            <w:r w:rsidRPr="0082346C">
              <w:rPr>
                <w:noProof/>
              </w:rPr>
              <w:drawing>
                <wp:inline distT="0" distB="0" distL="0" distR="0">
                  <wp:extent cx="2149522" cy="515300"/>
                  <wp:effectExtent l="0" t="0" r="3175" b="0"/>
                  <wp:docPr id="2339" name="Рисунок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3230">
                            <a:lum bright="-4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420"/>
                          <a:stretch>
                            <a:fillRect/>
                          </a:stretch>
                        </pic:blipFill>
                        <pic:spPr bwMode="auto">
                          <a:xfrm>
                            <a:off x="0" y="0"/>
                            <a:ext cx="2160403" cy="517909"/>
                          </a:xfrm>
                          <a:prstGeom prst="rect">
                            <a:avLst/>
                          </a:prstGeom>
                          <a:noFill/>
                          <a:ln>
                            <a:noFill/>
                          </a:ln>
                        </pic:spPr>
                      </pic:pic>
                    </a:graphicData>
                  </a:graphic>
                </wp:inline>
              </w:drawing>
            </w: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r w:rsidRPr="0082346C">
              <w:rPr>
                <w:rFonts w:ascii="Times New Roman" w:eastAsiaTheme="minorEastAsia" w:hAnsi="Times New Roman" w:cs="Times New Roman"/>
                <w:i/>
                <w:noProof/>
                <w:position w:val="-10"/>
                <w:sz w:val="24"/>
                <w:szCs w:val="24"/>
                <w:lang w:val="ru-RU" w:eastAsia="ru-RU"/>
              </w:rPr>
              <w:drawing>
                <wp:inline distT="0" distB="0" distL="0" distR="0">
                  <wp:extent cx="861060" cy="201930"/>
                  <wp:effectExtent l="19050" t="0" r="0" b="0"/>
                  <wp:docPr id="2067" name="Рисунок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3231"/>
                          <a:srcRect/>
                          <a:stretch>
                            <a:fillRect/>
                          </a:stretch>
                        </pic:blipFill>
                        <pic:spPr bwMode="auto">
                          <a:xfrm>
                            <a:off x="0" y="0"/>
                            <a:ext cx="861060" cy="201930"/>
                          </a:xfrm>
                          <a:prstGeom prst="rect">
                            <a:avLst/>
                          </a:prstGeom>
                          <a:noFill/>
                          <a:ln w="9525">
                            <a:noFill/>
                            <a:miter lim="800000"/>
                            <a:headEnd/>
                            <a:tailEnd/>
                          </a:ln>
                        </pic:spPr>
                      </pic:pic>
                    </a:graphicData>
                  </a:graphic>
                </wp:inline>
              </w:drawing>
            </w:r>
          </w:p>
          <w:p w:rsidR="0082346C" w:rsidRPr="0082346C" w:rsidRDefault="0082346C" w:rsidP="0082346C">
            <w:pPr>
              <w:pStyle w:val="TableParagraph"/>
              <w:ind w:left="94"/>
              <w:jc w:val="both"/>
              <w:rPr>
                <w:rFonts w:ascii="Times New Roman" w:hAnsi="Times New Roman" w:cs="Times New Roman"/>
                <w:sz w:val="24"/>
                <w:szCs w:val="24"/>
                <w:lang w:val="ru-RU"/>
              </w:rPr>
            </w:pPr>
          </w:p>
          <w:p w:rsidR="0082346C" w:rsidRPr="0082346C" w:rsidRDefault="0082346C" w:rsidP="0082346C">
            <w:pPr>
              <w:pStyle w:val="TableParagraph"/>
              <w:ind w:left="94"/>
              <w:jc w:val="both"/>
              <w:rPr>
                <w:rFonts w:ascii="Times New Roman" w:hAnsi="Times New Roman" w:cs="Times New Roman"/>
                <w:sz w:val="24"/>
                <w:szCs w:val="24"/>
                <w:lang w:val="ru-RU"/>
              </w:rPr>
            </w:pPr>
          </w:p>
          <w:p w:rsidR="0082346C" w:rsidRPr="0082346C" w:rsidRDefault="0082346C" w:rsidP="0082346C">
            <w:pPr>
              <w:pStyle w:val="TableParagraph"/>
              <w:ind w:left="94"/>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0,5  </w:t>
            </w:r>
            <w:r w:rsidRPr="0082346C">
              <w:rPr>
                <w:rFonts w:ascii="Times New Roman" w:hAnsi="Times New Roman" w:cs="Times New Roman"/>
                <w:spacing w:val="12"/>
                <w:sz w:val="24"/>
                <w:szCs w:val="24"/>
                <w:lang w:val="ru-RU"/>
              </w:rPr>
              <w:t xml:space="preserve"> </w:t>
            </w: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i/>
                <w:spacing w:val="11"/>
                <w:sz w:val="24"/>
                <w:szCs w:val="24"/>
                <w:lang w:val="ru-RU"/>
              </w:rPr>
              <w:t xml:space="preserve"> </w:t>
            </w:r>
            <w:r w:rsidRPr="0082346C">
              <w:rPr>
                <w:rFonts w:ascii="Times New Roman" w:hAnsi="Times New Roman" w:cs="Times New Roman"/>
                <w:sz w:val="24"/>
                <w:szCs w:val="24"/>
                <w:lang w:val="ru-RU"/>
              </w:rPr>
              <w:t>10</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По </w:t>
            </w:r>
            <w:r w:rsidRPr="0082346C">
              <w:rPr>
                <w:rFonts w:ascii="Times New Roman" w:hAnsi="Times New Roman" w:cs="Times New Roman"/>
                <w:spacing w:val="-1"/>
                <w:sz w:val="24"/>
                <w:szCs w:val="24"/>
                <w:lang w:val="ru-RU"/>
              </w:rPr>
              <w:t>Рисунку</w:t>
            </w:r>
            <w:r w:rsidRPr="0082346C">
              <w:rPr>
                <w:rFonts w:ascii="Times New Roman" w:hAnsi="Times New Roman" w:cs="Times New Roman"/>
                <w:spacing w:val="-5"/>
                <w:sz w:val="24"/>
                <w:szCs w:val="24"/>
                <w:lang w:val="ru-RU"/>
              </w:rPr>
              <w:t xml:space="preserve"> </w:t>
            </w:r>
            <w:r w:rsidRPr="0082346C">
              <w:rPr>
                <w:rFonts w:ascii="Times New Roman" w:hAnsi="Times New Roman" w:cs="Times New Roman"/>
                <w:sz w:val="24"/>
                <w:szCs w:val="24"/>
                <w:lang w:val="ru-RU"/>
              </w:rPr>
              <w:t>Е.1</w:t>
            </w:r>
          </w:p>
        </w:tc>
      </w:tr>
      <w:tr w:rsidR="0082346C" w:rsidRPr="0082346C" w:rsidTr="0082346C">
        <w:trPr>
          <w:trHeight w:hRule="exact" w:val="367"/>
        </w:trPr>
        <w:tc>
          <w:tcPr>
            <w:tcW w:w="475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744135" cy="832445"/>
                  <wp:effectExtent l="0" t="0" r="0" b="6350"/>
                  <wp:docPr id="93" name="image4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497.png"/>
                          <pic:cNvPicPr/>
                        </pic:nvPicPr>
                        <pic:blipFill>
                          <a:blip r:embed="rId3232" cstate="print"/>
                          <a:stretch>
                            <a:fillRect/>
                          </a:stretch>
                        </pic:blipFill>
                        <pic:spPr>
                          <a:xfrm>
                            <a:off x="0" y="0"/>
                            <a:ext cx="1750830" cy="835640"/>
                          </a:xfrm>
                          <a:prstGeom prst="rect">
                            <a:avLst/>
                          </a:prstGeom>
                        </pic:spPr>
                      </pic:pic>
                    </a:graphicData>
                  </a:graphic>
                </wp:inline>
              </w:drawing>
            </w: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94"/>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0,11</w:t>
            </w:r>
          </w:p>
        </w:tc>
      </w:tr>
      <w:tr w:rsidR="0082346C" w:rsidRPr="0082346C" w:rsidTr="0082346C">
        <w:trPr>
          <w:trHeight w:hRule="exact" w:val="367"/>
        </w:trPr>
        <w:tc>
          <w:tcPr>
            <w:tcW w:w="4753" w:type="dxa"/>
            <w:vMerge/>
            <w:tcBorders>
              <w:left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1,5</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0,10</w:t>
            </w:r>
          </w:p>
        </w:tc>
      </w:tr>
      <w:tr w:rsidR="0082346C" w:rsidRPr="0082346C" w:rsidTr="0082346C">
        <w:trPr>
          <w:trHeight w:hRule="exact" w:val="827"/>
        </w:trPr>
        <w:tc>
          <w:tcPr>
            <w:tcW w:w="4753"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0,14</w:t>
            </w:r>
          </w:p>
        </w:tc>
      </w:tr>
      <w:tr w:rsidR="0082346C" w:rsidRPr="0082346C" w:rsidTr="0082346C">
        <w:trPr>
          <w:trHeight w:hRule="exact" w:val="367"/>
        </w:trPr>
        <w:tc>
          <w:tcPr>
            <w:tcW w:w="475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628879" cy="736979"/>
                  <wp:effectExtent l="0" t="0" r="0" b="6350"/>
                  <wp:docPr id="303" name="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481.png"/>
                          <pic:cNvPicPr/>
                        </pic:nvPicPr>
                        <pic:blipFill>
                          <a:blip r:embed="rId3233" cstate="print"/>
                          <a:stretch>
                            <a:fillRect/>
                          </a:stretch>
                        </pic:blipFill>
                        <pic:spPr>
                          <a:xfrm>
                            <a:off x="0" y="0"/>
                            <a:ext cx="1644637" cy="744109"/>
                          </a:xfrm>
                          <a:prstGeom prst="rect">
                            <a:avLst/>
                          </a:prstGeom>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0,13</w:t>
            </w:r>
          </w:p>
        </w:tc>
      </w:tr>
      <w:tr w:rsidR="0082346C" w:rsidRPr="0082346C" w:rsidTr="0082346C">
        <w:trPr>
          <w:trHeight w:hRule="exact" w:val="1328"/>
        </w:trPr>
        <w:tc>
          <w:tcPr>
            <w:tcW w:w="4753"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0,08</w:t>
            </w:r>
          </w:p>
        </w:tc>
      </w:tr>
      <w:tr w:rsidR="0082346C" w:rsidRPr="0082346C" w:rsidTr="0082346C">
        <w:trPr>
          <w:trHeight w:hRule="exact" w:val="367"/>
        </w:trPr>
        <w:tc>
          <w:tcPr>
            <w:tcW w:w="475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903862" cy="892911"/>
                  <wp:effectExtent l="0" t="0" r="1270" b="2540"/>
                  <wp:docPr id="305" name="image4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482.png"/>
                          <pic:cNvPicPr/>
                        </pic:nvPicPr>
                        <pic:blipFill>
                          <a:blip r:embed="rId3234" cstate="print"/>
                          <a:stretch>
                            <a:fillRect/>
                          </a:stretch>
                        </pic:blipFill>
                        <pic:spPr>
                          <a:xfrm>
                            <a:off x="0" y="0"/>
                            <a:ext cx="1909225" cy="895426"/>
                          </a:xfrm>
                          <a:prstGeom prst="rect">
                            <a:avLst/>
                          </a:prstGeom>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0,16</w:t>
            </w:r>
          </w:p>
        </w:tc>
      </w:tr>
      <w:tr w:rsidR="0082346C" w:rsidRPr="0082346C" w:rsidTr="0082346C">
        <w:trPr>
          <w:trHeight w:hRule="exact" w:val="1324"/>
        </w:trPr>
        <w:tc>
          <w:tcPr>
            <w:tcW w:w="4753"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0,12</w:t>
            </w:r>
          </w:p>
        </w:tc>
      </w:tr>
      <w:tr w:rsidR="0082346C" w:rsidRPr="0082346C" w:rsidTr="0082346C">
        <w:trPr>
          <w:trHeight w:hRule="exact" w:val="367"/>
        </w:trPr>
        <w:tc>
          <w:tcPr>
            <w:tcW w:w="475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p>
          <w:p w:rsidR="0082346C" w:rsidRPr="0082346C" w:rsidRDefault="0082346C" w:rsidP="0082346C">
            <w:pPr>
              <w:pStyle w:val="TableParagraph"/>
              <w:ind w:left="94"/>
              <w:jc w:val="center"/>
              <w:rPr>
                <w:rFonts w:ascii="Times New Roman" w:hAnsi="Times New Roman" w:cs="Times New Roman"/>
                <w:spacing w:val="-1"/>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637732" cy="739672"/>
                  <wp:effectExtent l="0" t="0" r="635" b="3810"/>
                  <wp:docPr id="307" name="image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483.png"/>
                          <pic:cNvPicPr/>
                        </pic:nvPicPr>
                        <pic:blipFill>
                          <a:blip r:embed="rId3235" cstate="print"/>
                          <a:stretch>
                            <a:fillRect/>
                          </a:stretch>
                        </pic:blipFill>
                        <pic:spPr>
                          <a:xfrm>
                            <a:off x="0" y="0"/>
                            <a:ext cx="1657213" cy="748470"/>
                          </a:xfrm>
                          <a:prstGeom prst="rect">
                            <a:avLst/>
                          </a:prstGeom>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35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1,3</w:t>
            </w:r>
          </w:p>
        </w:tc>
        <w:tc>
          <w:tcPr>
            <w:tcW w:w="353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0,11</w:t>
            </w:r>
          </w:p>
        </w:tc>
      </w:tr>
      <w:tr w:rsidR="0082346C" w:rsidRPr="0082346C" w:rsidTr="0082346C">
        <w:trPr>
          <w:trHeight w:hRule="exact" w:val="1396"/>
        </w:trPr>
        <w:tc>
          <w:tcPr>
            <w:tcW w:w="4753" w:type="dxa"/>
            <w:vMerge/>
            <w:tcBorders>
              <w:left w:val="single" w:sz="12" w:space="0" w:color="000000"/>
              <w:bottom w:val="single" w:sz="6"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1354" w:type="dxa"/>
            <w:tcBorders>
              <w:top w:val="single" w:sz="5" w:space="0" w:color="000000"/>
              <w:left w:val="single" w:sz="5" w:space="0" w:color="000000"/>
              <w:bottom w:val="single" w:sz="6"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2,0</w:t>
            </w:r>
          </w:p>
        </w:tc>
        <w:tc>
          <w:tcPr>
            <w:tcW w:w="3536" w:type="dxa"/>
            <w:tcBorders>
              <w:top w:val="single" w:sz="5" w:space="0" w:color="000000"/>
              <w:left w:val="single" w:sz="5" w:space="0" w:color="000000"/>
              <w:bottom w:val="single" w:sz="6"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0,07</w:t>
            </w:r>
          </w:p>
        </w:tc>
      </w:tr>
      <w:tr w:rsidR="0082346C" w:rsidRPr="0082346C" w:rsidTr="0082346C">
        <w:trPr>
          <w:trHeight w:hRule="exact" w:val="312"/>
        </w:trPr>
        <w:tc>
          <w:tcPr>
            <w:tcW w:w="9643" w:type="dxa"/>
            <w:gridSpan w:val="3"/>
            <w:tcBorders>
              <w:top w:val="single" w:sz="6" w:space="0" w:color="000000"/>
              <w:left w:val="single" w:sz="12" w:space="0" w:color="000000"/>
              <w:bottom w:val="single" w:sz="4" w:space="0" w:color="auto"/>
              <w:right w:val="single" w:sz="12" w:space="0" w:color="000000"/>
            </w:tcBorders>
          </w:tcPr>
          <w:p w:rsidR="0082346C" w:rsidRPr="0082346C" w:rsidRDefault="0082346C" w:rsidP="0082346C">
            <w:pPr>
              <w:pStyle w:val="TableParagraph"/>
              <w:ind w:left="407"/>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ПРИМЕЧАНИЕ</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Экстраполяция чисел</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Струхаля</w:t>
            </w:r>
            <w:r w:rsidRPr="0082346C">
              <w:rPr>
                <w:rFonts w:ascii="Times New Roman" w:hAnsi="Times New Roman" w:cs="Times New Roman"/>
                <w:spacing w:val="-3"/>
                <w:sz w:val="24"/>
                <w:szCs w:val="24"/>
                <w:lang w:val="ru-RU"/>
              </w:rPr>
              <w:t xml:space="preserve"> </w:t>
            </w:r>
            <w:r w:rsidRPr="0082346C">
              <w:rPr>
                <w:rFonts w:ascii="Times New Roman" w:hAnsi="Times New Roman" w:cs="Times New Roman"/>
                <w:sz w:val="24"/>
                <w:szCs w:val="24"/>
                <w:lang w:val="ru-RU"/>
              </w:rPr>
              <w:t>как</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функции</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pacing w:val="-2"/>
                <w:sz w:val="24"/>
                <w:szCs w:val="24"/>
                <w:lang w:val="ru-RU"/>
              </w:rPr>
              <w:t>не</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допускается.</w:t>
            </w:r>
          </w:p>
        </w:tc>
      </w:tr>
    </w:tbl>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ind w:left="148"/>
        <w:jc w:val="both"/>
      </w:pPr>
      <w:r w:rsidRPr="0082346C">
        <w:rPr>
          <w:noProof/>
        </w:rPr>
        <w:lastRenderedPageBreak/>
        <w:drawing>
          <wp:inline distT="0" distB="0" distL="0" distR="0">
            <wp:extent cx="5333808" cy="2103310"/>
            <wp:effectExtent l="0" t="0" r="0" b="0"/>
            <wp:docPr id="2229" name="image4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484.png"/>
                    <pic:cNvPicPr/>
                  </pic:nvPicPr>
                  <pic:blipFill>
                    <a:blip r:embed="rId3236" cstate="print"/>
                    <a:stretch>
                      <a:fillRect/>
                    </a:stretch>
                  </pic:blipFill>
                  <pic:spPr>
                    <a:xfrm>
                      <a:off x="0" y="0"/>
                      <a:ext cx="5333808" cy="2103310"/>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118"/>
        <w:jc w:val="both"/>
        <w:rPr>
          <w:i/>
        </w:rPr>
      </w:pPr>
      <w:r w:rsidRPr="0082346C">
        <w:rPr>
          <w:b/>
          <w:bCs/>
          <w:i/>
          <w:spacing w:val="-1"/>
        </w:rPr>
        <w:t>Рисунок</w:t>
      </w:r>
      <w:r w:rsidRPr="0082346C">
        <w:rPr>
          <w:b/>
          <w:bCs/>
          <w:i/>
        </w:rPr>
        <w:t xml:space="preserve"> Е.1 – </w:t>
      </w:r>
      <w:r w:rsidRPr="0082346C">
        <w:rPr>
          <w:b/>
          <w:bCs/>
          <w:i/>
          <w:spacing w:val="-1"/>
        </w:rPr>
        <w:t>Число</w:t>
      </w:r>
      <w:r w:rsidRPr="0082346C">
        <w:rPr>
          <w:b/>
          <w:bCs/>
          <w:i/>
          <w:spacing w:val="1"/>
        </w:rPr>
        <w:t xml:space="preserve"> </w:t>
      </w:r>
      <w:r w:rsidRPr="0082346C">
        <w:rPr>
          <w:b/>
          <w:bCs/>
          <w:i/>
        </w:rPr>
        <w:t xml:space="preserve">Струхаля St для </w:t>
      </w:r>
      <w:r w:rsidRPr="0082346C">
        <w:rPr>
          <w:b/>
          <w:bCs/>
          <w:i/>
          <w:spacing w:val="-1"/>
        </w:rPr>
        <w:t>прямоугольных</w:t>
      </w:r>
      <w:r w:rsidRPr="0082346C">
        <w:rPr>
          <w:b/>
          <w:bCs/>
          <w:i/>
        </w:rPr>
        <w:t xml:space="preserve"> </w:t>
      </w:r>
      <w:r w:rsidRPr="0082346C">
        <w:rPr>
          <w:b/>
          <w:bCs/>
          <w:i/>
          <w:spacing w:val="-1"/>
        </w:rPr>
        <w:t>поперечных</w:t>
      </w:r>
      <w:r w:rsidRPr="0082346C">
        <w:rPr>
          <w:b/>
          <w:bCs/>
          <w:i/>
        </w:rPr>
        <w:t xml:space="preserve"> </w:t>
      </w:r>
      <w:r w:rsidRPr="0082346C">
        <w:rPr>
          <w:b/>
          <w:bCs/>
          <w:i/>
          <w:spacing w:val="-1"/>
        </w:rPr>
        <w:t>сечений</w:t>
      </w:r>
    </w:p>
    <w:p w:rsidR="0082346C" w:rsidRPr="0082346C" w:rsidRDefault="0082346C" w:rsidP="0082346C">
      <w:pPr>
        <w:ind w:left="685" w:firstLine="1939"/>
        <w:jc w:val="both"/>
        <w:rPr>
          <w:i/>
        </w:rPr>
      </w:pPr>
      <w:r w:rsidRPr="0082346C">
        <w:rPr>
          <w:b/>
          <w:i/>
        </w:rPr>
        <w:t>с</w:t>
      </w:r>
      <w:r w:rsidRPr="0082346C">
        <w:rPr>
          <w:b/>
          <w:i/>
          <w:spacing w:val="-1"/>
        </w:rPr>
        <w:t xml:space="preserve"> </w:t>
      </w:r>
      <w:r w:rsidRPr="0082346C">
        <w:rPr>
          <w:b/>
          <w:i/>
        </w:rPr>
        <w:t xml:space="preserve">острыми </w:t>
      </w:r>
      <w:r w:rsidRPr="0082346C">
        <w:rPr>
          <w:b/>
          <w:i/>
          <w:spacing w:val="-1"/>
        </w:rPr>
        <w:t>кромками</w:t>
      </w:r>
    </w:p>
    <w:p w:rsidR="0082346C" w:rsidRPr="0082346C" w:rsidRDefault="0082346C" w:rsidP="0082346C">
      <w:pPr>
        <w:ind w:left="685"/>
        <w:jc w:val="both"/>
        <w:rPr>
          <w:i/>
        </w:rPr>
      </w:pPr>
      <w:r w:rsidRPr="0082346C">
        <w:rPr>
          <w:b/>
          <w:i/>
        </w:rPr>
        <w:t xml:space="preserve">Е.1.3.3 </w:t>
      </w:r>
      <w:r w:rsidRPr="0082346C">
        <w:rPr>
          <w:b/>
          <w:i/>
          <w:spacing w:val="-1"/>
        </w:rPr>
        <w:t>Число</w:t>
      </w:r>
      <w:r w:rsidRPr="0082346C">
        <w:rPr>
          <w:b/>
          <w:i/>
        </w:rPr>
        <w:t xml:space="preserve"> </w:t>
      </w:r>
      <w:r w:rsidRPr="0082346C">
        <w:rPr>
          <w:b/>
          <w:i/>
          <w:spacing w:val="-1"/>
        </w:rPr>
        <w:t>Скрутона</w:t>
      </w:r>
      <w:r w:rsidRPr="0082346C">
        <w:rPr>
          <w:b/>
          <w:i/>
        </w:rPr>
        <w:t xml:space="preserve"> </w:t>
      </w:r>
      <w:r w:rsidRPr="0082346C">
        <w:rPr>
          <w:rFonts w:eastAsiaTheme="minorEastAsia"/>
          <w:i/>
          <w:noProof/>
          <w:position w:val="-12"/>
        </w:rPr>
        <w:drawing>
          <wp:inline distT="0" distB="0" distL="0" distR="0">
            <wp:extent cx="201930" cy="255270"/>
            <wp:effectExtent l="0" t="0" r="7620" b="0"/>
            <wp:docPr id="2068" name="Рисунок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3237"/>
                    <a:srcRect/>
                    <a:stretch>
                      <a:fillRect/>
                    </a:stretch>
                  </pic:blipFill>
                  <pic:spPr bwMode="auto">
                    <a:xfrm>
                      <a:off x="0" y="0"/>
                      <a:ext cx="201930" cy="255270"/>
                    </a:xfrm>
                    <a:prstGeom prst="rect">
                      <a:avLst/>
                    </a:prstGeom>
                    <a:noFill/>
                    <a:ln w="9525">
                      <a:noFill/>
                      <a:miter lim="800000"/>
                      <a:headEnd/>
                      <a:tailEnd/>
                    </a:ln>
                  </pic:spPr>
                </pic:pic>
              </a:graphicData>
            </a:graphic>
          </wp:inline>
        </w:drawing>
      </w:r>
    </w:p>
    <w:p w:rsidR="0082346C" w:rsidRPr="0082346C" w:rsidRDefault="0082346C" w:rsidP="0082346C">
      <w:pPr>
        <w:jc w:val="both"/>
        <w:rPr>
          <w:b/>
          <w:bCs/>
        </w:rPr>
      </w:pPr>
    </w:p>
    <w:p w:rsidR="0082346C" w:rsidRPr="0082346C" w:rsidRDefault="0082346C" w:rsidP="0082346C">
      <w:pPr>
        <w:pStyle w:val="af9"/>
        <w:ind w:right="396" w:firstLine="566"/>
        <w:jc w:val="both"/>
        <w:rPr>
          <w:rFonts w:cs="Times New Roman"/>
          <w:lang w:val="ru-RU"/>
        </w:rPr>
      </w:pPr>
      <w:r w:rsidRPr="0082346C">
        <w:rPr>
          <w:rFonts w:cs="Times New Roman"/>
          <w:spacing w:val="-1"/>
          <w:lang w:val="ru-RU"/>
        </w:rPr>
        <w:t>Восприимчивость</w:t>
      </w:r>
      <w:r w:rsidRPr="0082346C">
        <w:rPr>
          <w:rFonts w:cs="Times New Roman"/>
          <w:spacing w:val="53"/>
          <w:lang w:val="ru-RU"/>
        </w:rPr>
        <w:t xml:space="preserve"> </w:t>
      </w:r>
      <w:r w:rsidRPr="0082346C">
        <w:rPr>
          <w:rFonts w:cs="Times New Roman"/>
          <w:lang w:val="ru-RU"/>
        </w:rPr>
        <w:t>к</w:t>
      </w:r>
      <w:r w:rsidRPr="0082346C">
        <w:rPr>
          <w:rFonts w:cs="Times New Roman"/>
          <w:spacing w:val="55"/>
          <w:lang w:val="ru-RU"/>
        </w:rPr>
        <w:t xml:space="preserve"> </w:t>
      </w:r>
      <w:r w:rsidRPr="0082346C">
        <w:rPr>
          <w:rFonts w:cs="Times New Roman"/>
          <w:spacing w:val="-1"/>
          <w:lang w:val="ru-RU"/>
        </w:rPr>
        <w:t>колебаниям</w:t>
      </w:r>
      <w:r w:rsidRPr="0082346C">
        <w:rPr>
          <w:rFonts w:cs="Times New Roman"/>
          <w:spacing w:val="54"/>
          <w:lang w:val="ru-RU"/>
        </w:rPr>
        <w:t xml:space="preserve"> </w:t>
      </w:r>
      <w:r w:rsidRPr="0082346C">
        <w:rPr>
          <w:rFonts w:cs="Times New Roman"/>
          <w:spacing w:val="-1"/>
          <w:lang w:val="ru-RU"/>
        </w:rPr>
        <w:t>зависит</w:t>
      </w:r>
      <w:r w:rsidRPr="0082346C">
        <w:rPr>
          <w:rFonts w:cs="Times New Roman"/>
          <w:spacing w:val="55"/>
          <w:lang w:val="ru-RU"/>
        </w:rPr>
        <w:t xml:space="preserve"> </w:t>
      </w:r>
      <w:r w:rsidRPr="0082346C">
        <w:rPr>
          <w:rFonts w:cs="Times New Roman"/>
          <w:lang w:val="ru-RU"/>
        </w:rPr>
        <w:t>от</w:t>
      </w:r>
      <w:r w:rsidRPr="0082346C">
        <w:rPr>
          <w:rFonts w:cs="Times New Roman"/>
          <w:spacing w:val="55"/>
          <w:lang w:val="ru-RU"/>
        </w:rPr>
        <w:t xml:space="preserve"> </w:t>
      </w:r>
      <w:r w:rsidRPr="0082346C">
        <w:rPr>
          <w:rFonts w:cs="Times New Roman"/>
          <w:spacing w:val="-1"/>
          <w:lang w:val="ru-RU"/>
        </w:rPr>
        <w:t>амортизации</w:t>
      </w:r>
      <w:r w:rsidRPr="0082346C">
        <w:rPr>
          <w:rFonts w:cs="Times New Roman"/>
          <w:spacing w:val="55"/>
          <w:lang w:val="ru-RU"/>
        </w:rPr>
        <w:t xml:space="preserve"> </w:t>
      </w:r>
      <w:r w:rsidRPr="0082346C">
        <w:rPr>
          <w:rFonts w:cs="Times New Roman"/>
          <w:spacing w:val="-1"/>
          <w:lang w:val="ru-RU"/>
        </w:rPr>
        <w:t>(демпфирования)</w:t>
      </w:r>
      <w:r w:rsidRPr="0082346C">
        <w:rPr>
          <w:rFonts w:cs="Times New Roman"/>
          <w:spacing w:val="71"/>
          <w:lang w:val="ru-RU"/>
        </w:rPr>
        <w:t xml:space="preserve"> </w:t>
      </w:r>
      <w:r w:rsidRPr="0082346C">
        <w:rPr>
          <w:rFonts w:cs="Times New Roman"/>
          <w:spacing w:val="-1"/>
          <w:lang w:val="ru-RU"/>
        </w:rPr>
        <w:t>конструкции</w:t>
      </w:r>
      <w:r w:rsidRPr="0082346C">
        <w:rPr>
          <w:rFonts w:cs="Times New Roman"/>
          <w:spacing w:val="31"/>
          <w:lang w:val="ru-RU"/>
        </w:rPr>
        <w:t xml:space="preserve"> </w:t>
      </w:r>
      <w:r w:rsidRPr="0082346C">
        <w:rPr>
          <w:rFonts w:cs="Times New Roman"/>
          <w:lang w:val="ru-RU"/>
        </w:rPr>
        <w:t>и</w:t>
      </w:r>
      <w:r w:rsidRPr="0082346C">
        <w:rPr>
          <w:rFonts w:cs="Times New Roman"/>
          <w:spacing w:val="31"/>
          <w:lang w:val="ru-RU"/>
        </w:rPr>
        <w:t xml:space="preserve"> </w:t>
      </w:r>
      <w:r w:rsidRPr="0082346C">
        <w:rPr>
          <w:rFonts w:cs="Times New Roman"/>
          <w:lang w:val="ru-RU"/>
        </w:rPr>
        <w:t>от</w:t>
      </w:r>
      <w:r w:rsidRPr="0082346C">
        <w:rPr>
          <w:rFonts w:cs="Times New Roman"/>
          <w:spacing w:val="31"/>
          <w:lang w:val="ru-RU"/>
        </w:rPr>
        <w:t xml:space="preserve"> </w:t>
      </w:r>
      <w:r w:rsidRPr="0082346C">
        <w:rPr>
          <w:rFonts w:cs="Times New Roman"/>
          <w:spacing w:val="-1"/>
          <w:lang w:val="ru-RU"/>
        </w:rPr>
        <w:t>отношения</w:t>
      </w:r>
      <w:r w:rsidRPr="0082346C">
        <w:rPr>
          <w:rFonts w:cs="Times New Roman"/>
          <w:spacing w:val="30"/>
          <w:lang w:val="ru-RU"/>
        </w:rPr>
        <w:t xml:space="preserve"> </w:t>
      </w:r>
      <w:r w:rsidRPr="0082346C">
        <w:rPr>
          <w:rFonts w:cs="Times New Roman"/>
          <w:spacing w:val="-1"/>
          <w:lang w:val="ru-RU"/>
        </w:rPr>
        <w:t>массы</w:t>
      </w:r>
      <w:r w:rsidRPr="0082346C">
        <w:rPr>
          <w:rFonts w:cs="Times New Roman"/>
          <w:spacing w:val="32"/>
          <w:lang w:val="ru-RU"/>
        </w:rPr>
        <w:t xml:space="preserve"> </w:t>
      </w:r>
      <w:r w:rsidRPr="0082346C">
        <w:rPr>
          <w:rFonts w:cs="Times New Roman"/>
          <w:spacing w:val="-1"/>
          <w:lang w:val="ru-RU"/>
        </w:rPr>
        <w:t>сооружения</w:t>
      </w:r>
      <w:r w:rsidRPr="0082346C">
        <w:rPr>
          <w:rFonts w:cs="Times New Roman"/>
          <w:spacing w:val="30"/>
          <w:lang w:val="ru-RU"/>
        </w:rPr>
        <w:t xml:space="preserve"> </w:t>
      </w:r>
      <w:r w:rsidRPr="0082346C">
        <w:rPr>
          <w:rFonts w:cs="Times New Roman"/>
          <w:lang w:val="ru-RU"/>
        </w:rPr>
        <w:t>к</w:t>
      </w:r>
      <w:r w:rsidRPr="0082346C">
        <w:rPr>
          <w:rFonts w:cs="Times New Roman"/>
          <w:spacing w:val="31"/>
          <w:lang w:val="ru-RU"/>
        </w:rPr>
        <w:t xml:space="preserve"> </w:t>
      </w:r>
      <w:r w:rsidRPr="0082346C">
        <w:rPr>
          <w:rFonts w:cs="Times New Roman"/>
          <w:spacing w:val="-1"/>
          <w:lang w:val="ru-RU"/>
        </w:rPr>
        <w:t>массе</w:t>
      </w:r>
      <w:r w:rsidRPr="0082346C">
        <w:rPr>
          <w:rFonts w:cs="Times New Roman"/>
          <w:spacing w:val="30"/>
          <w:lang w:val="ru-RU"/>
        </w:rPr>
        <w:t xml:space="preserve"> </w:t>
      </w:r>
      <w:r w:rsidRPr="0082346C">
        <w:rPr>
          <w:rFonts w:cs="Times New Roman"/>
          <w:spacing w:val="-1"/>
          <w:lang w:val="ru-RU"/>
        </w:rPr>
        <w:t>текучей</w:t>
      </w:r>
      <w:r w:rsidRPr="0082346C">
        <w:rPr>
          <w:rFonts w:cs="Times New Roman"/>
          <w:spacing w:val="31"/>
          <w:lang w:val="ru-RU"/>
        </w:rPr>
        <w:t xml:space="preserve"> </w:t>
      </w:r>
      <w:r w:rsidRPr="0082346C">
        <w:rPr>
          <w:rFonts w:cs="Times New Roman"/>
          <w:lang w:val="ru-RU"/>
        </w:rPr>
        <w:t>среды.</w:t>
      </w:r>
      <w:r w:rsidRPr="0082346C">
        <w:rPr>
          <w:rFonts w:cs="Times New Roman"/>
          <w:spacing w:val="30"/>
          <w:lang w:val="ru-RU"/>
        </w:rPr>
        <w:t xml:space="preserve"> </w:t>
      </w:r>
      <w:r w:rsidRPr="0082346C">
        <w:rPr>
          <w:rFonts w:cs="Times New Roman"/>
          <w:lang w:val="ru-RU"/>
        </w:rPr>
        <w:t>Это</w:t>
      </w:r>
      <w:r w:rsidRPr="0082346C">
        <w:rPr>
          <w:rFonts w:cs="Times New Roman"/>
          <w:spacing w:val="30"/>
          <w:lang w:val="ru-RU"/>
        </w:rPr>
        <w:t xml:space="preserve"> </w:t>
      </w:r>
      <w:r w:rsidRPr="0082346C">
        <w:rPr>
          <w:rFonts w:cs="Times New Roman"/>
          <w:lang w:val="ru-RU"/>
        </w:rPr>
        <w:t>отношение</w:t>
      </w:r>
      <w:r w:rsidRPr="0082346C">
        <w:rPr>
          <w:rFonts w:cs="Times New Roman"/>
          <w:spacing w:val="43"/>
          <w:lang w:val="ru-RU"/>
        </w:rPr>
        <w:t xml:space="preserve"> </w:t>
      </w:r>
      <w:r w:rsidRPr="0082346C">
        <w:rPr>
          <w:rFonts w:cs="Times New Roman"/>
          <w:spacing w:val="-1"/>
          <w:lang w:val="ru-RU"/>
        </w:rPr>
        <w:t>выражается</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 xml:space="preserve">Скрутона </w:t>
      </w:r>
      <w:r w:rsidRPr="0082346C">
        <w:rPr>
          <w:rFonts w:cs="Times New Roman"/>
          <w:lang w:val="ru-RU"/>
        </w:rPr>
        <w:t>по Формуле</w:t>
      </w:r>
      <w:r w:rsidRPr="0082346C">
        <w:rPr>
          <w:rFonts w:cs="Times New Roman"/>
          <w:spacing w:val="-1"/>
          <w:lang w:val="ru-RU"/>
        </w:rPr>
        <w:t xml:space="preserve"> </w:t>
      </w:r>
      <w:r w:rsidRPr="0082346C">
        <w:rPr>
          <w:rFonts w:cs="Times New Roman"/>
          <w:lang w:val="ru-RU"/>
        </w:rPr>
        <w:t>(Е.4).</w:t>
      </w:r>
    </w:p>
    <w:p w:rsidR="0082346C" w:rsidRPr="0082346C" w:rsidRDefault="0082346C" w:rsidP="0082346C">
      <w:pPr>
        <w:jc w:val="center"/>
      </w:pPr>
      <w:r w:rsidRPr="0082346C">
        <w:rPr>
          <w:i/>
          <w:noProof/>
          <w:position w:val="-28"/>
        </w:rPr>
        <w:drawing>
          <wp:inline distT="0" distB="0" distL="0" distR="0">
            <wp:extent cx="1308100" cy="553085"/>
            <wp:effectExtent l="0" t="0" r="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3238"/>
                    <a:srcRect/>
                    <a:stretch>
                      <a:fillRect/>
                    </a:stretch>
                  </pic:blipFill>
                  <pic:spPr bwMode="auto">
                    <a:xfrm>
                      <a:off x="0" y="0"/>
                      <a:ext cx="1308100" cy="553085"/>
                    </a:xfrm>
                    <a:prstGeom prst="rect">
                      <a:avLst/>
                    </a:prstGeom>
                    <a:noFill/>
                    <a:ln w="9525">
                      <a:noFill/>
                      <a:miter lim="800000"/>
                      <a:headEnd/>
                      <a:tailEnd/>
                    </a:ln>
                  </pic:spPr>
                </pic:pic>
              </a:graphicData>
            </a:graphic>
          </wp:inline>
        </w:drawing>
      </w:r>
      <w:r w:rsidRPr="0082346C">
        <w:rPr>
          <w:i/>
        </w:rPr>
        <w:t xml:space="preserve">                        </w:t>
      </w:r>
      <w:r w:rsidRPr="0082346C">
        <w:t xml:space="preserve"> (E.4)</w:t>
      </w:r>
    </w:p>
    <w:p w:rsidR="0082346C" w:rsidRPr="0082346C" w:rsidRDefault="0082346C" w:rsidP="0082346C">
      <w:r w:rsidRPr="0082346C">
        <w:t>где</w:t>
      </w:r>
    </w:p>
    <w:p w:rsidR="0082346C" w:rsidRPr="0082346C" w:rsidRDefault="0082346C" w:rsidP="0082346C">
      <w:r w:rsidRPr="0082346C">
        <w:rPr>
          <w:i/>
          <w:noProof/>
          <w:position w:val="-6"/>
        </w:rPr>
        <w:drawing>
          <wp:inline distT="0" distB="0" distL="0" distR="0">
            <wp:extent cx="308610" cy="170180"/>
            <wp:effectExtent l="19050" t="0" r="0" b="0"/>
            <wp:docPr id="2070" name="Рисунок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3239"/>
                    <a:srcRect/>
                    <a:stretch>
                      <a:fillRect/>
                    </a:stretch>
                  </pic:blipFill>
                  <pic:spPr bwMode="auto">
                    <a:xfrm>
                      <a:off x="0" y="0"/>
                      <a:ext cx="308610" cy="170180"/>
                    </a:xfrm>
                    <a:prstGeom prst="rect">
                      <a:avLst/>
                    </a:prstGeom>
                    <a:noFill/>
                    <a:ln w="9525">
                      <a:noFill/>
                      <a:miter lim="800000"/>
                      <a:headEnd/>
                      <a:tailEnd/>
                    </a:ln>
                  </pic:spPr>
                </pic:pic>
              </a:graphicData>
            </a:graphic>
          </wp:inline>
        </w:drawing>
      </w:r>
      <w:r w:rsidRPr="0082346C">
        <w:t>амортизация (демпфирование) конструкции, выраженнаф логарифмическим декременом затухания;</w:t>
      </w:r>
    </w:p>
    <w:p w:rsidR="0082346C" w:rsidRPr="0082346C" w:rsidRDefault="0082346C" w:rsidP="0082346C">
      <w:r w:rsidRPr="0082346C">
        <w:rPr>
          <w:rFonts w:eastAsiaTheme="minorEastAsia"/>
          <w:noProof/>
          <w:position w:val="-10"/>
        </w:rPr>
        <w:drawing>
          <wp:inline distT="0" distB="0" distL="0" distR="0">
            <wp:extent cx="170180" cy="180975"/>
            <wp:effectExtent l="19050" t="0" r="1270" b="0"/>
            <wp:docPr id="2071" name="Рисунок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3191"/>
                    <a:srcRect/>
                    <a:stretch>
                      <a:fillRect/>
                    </a:stretch>
                  </pic:blipFill>
                  <pic:spPr bwMode="auto">
                    <a:xfrm>
                      <a:off x="0" y="0"/>
                      <a:ext cx="170180" cy="180975"/>
                    </a:xfrm>
                    <a:prstGeom prst="rect">
                      <a:avLst/>
                    </a:prstGeom>
                    <a:noFill/>
                    <a:ln w="9525">
                      <a:noFill/>
                      <a:miter lim="800000"/>
                      <a:headEnd/>
                      <a:tailEnd/>
                    </a:ln>
                  </pic:spPr>
                </pic:pic>
              </a:graphicData>
            </a:graphic>
          </wp:inline>
        </w:drawing>
      </w:r>
      <w:r w:rsidRPr="0082346C">
        <w:t xml:space="preserve">– </w:t>
      </w:r>
      <w:r w:rsidRPr="0082346C">
        <w:rPr>
          <w:spacing w:val="-1"/>
        </w:rPr>
        <w:t>плотность</w:t>
      </w:r>
      <w:r w:rsidRPr="0082346C">
        <w:t xml:space="preserve"> </w:t>
      </w:r>
      <w:r w:rsidRPr="0082346C">
        <w:rPr>
          <w:spacing w:val="-1"/>
        </w:rPr>
        <w:t>воздуха</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4"/>
          <w:lang w:val="ru-RU" w:eastAsia="ru-RU"/>
        </w:rPr>
        <w:drawing>
          <wp:inline distT="0" distB="0" distL="0" distR="0">
            <wp:extent cx="287020" cy="276225"/>
            <wp:effectExtent l="19050" t="0" r="0" b="0"/>
            <wp:docPr id="2072" name="Рисунок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240"/>
                    <a:srcRect/>
                    <a:stretch>
                      <a:fillRect/>
                    </a:stretch>
                  </pic:blipFill>
                  <pic:spPr bwMode="auto">
                    <a:xfrm>
                      <a:off x="0" y="0"/>
                      <a:ext cx="287020" cy="27622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эквивалентная</w:t>
      </w:r>
      <w:r w:rsidRPr="0082346C">
        <w:rPr>
          <w:rFonts w:cs="Times New Roman"/>
          <w:lang w:val="ru-RU"/>
        </w:rPr>
        <w:t xml:space="preserve"> </w:t>
      </w:r>
      <w:r w:rsidRPr="0082346C">
        <w:rPr>
          <w:rFonts w:cs="Times New Roman"/>
          <w:spacing w:val="-1"/>
          <w:lang w:val="ru-RU"/>
        </w:rPr>
        <w:t xml:space="preserve">масса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(F.14);</w:t>
      </w:r>
    </w:p>
    <w:p w:rsidR="0082346C" w:rsidRPr="0082346C" w:rsidRDefault="0082346C" w:rsidP="0082346C">
      <w:pPr>
        <w:pStyle w:val="af9"/>
        <w:ind w:left="0"/>
        <w:jc w:val="both"/>
        <w:rPr>
          <w:rFonts w:cs="Times New Roman"/>
          <w:lang w:val="ru-RU"/>
        </w:rPr>
      </w:pPr>
      <w:r w:rsidRPr="0082346C">
        <w:rPr>
          <w:rFonts w:eastAsiaTheme="minorEastAsia" w:cs="Times New Roman"/>
          <w:i/>
          <w:lang w:val="ru-RU"/>
        </w:rPr>
        <w:t xml:space="preserve"> </w:t>
      </w:r>
      <w:r w:rsidRPr="0082346C">
        <w:rPr>
          <w:rFonts w:eastAsiaTheme="minorEastAsia" w:cs="Times New Roman"/>
          <w:i/>
          <w:noProof/>
          <w:position w:val="-6"/>
          <w:lang w:val="ru-RU" w:eastAsia="ru-RU"/>
        </w:rPr>
        <w:drawing>
          <wp:inline distT="0" distB="0" distL="0" distR="0">
            <wp:extent cx="138430" cy="201930"/>
            <wp:effectExtent l="19050" t="0" r="0" b="0"/>
            <wp:docPr id="2073" name="Рисунок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2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cs="Times New Roman"/>
          <w:i/>
          <w:spacing w:val="-1"/>
          <w:lang w:val="ru-RU"/>
        </w:rPr>
        <w:t xml:space="preserve"> </w:t>
      </w:r>
      <w:r w:rsidRPr="0082346C">
        <w:rPr>
          <w:rFonts w:cs="Times New Roman"/>
          <w:lang w:val="ru-RU"/>
        </w:rPr>
        <w:t xml:space="preserve">– </w:t>
      </w:r>
      <w:r w:rsidRPr="0082346C">
        <w:rPr>
          <w:rFonts w:cs="Times New Roman"/>
          <w:spacing w:val="-1"/>
          <w:lang w:val="ru-RU"/>
        </w:rPr>
        <w:t>базовая</w:t>
      </w:r>
      <w:r w:rsidRPr="0082346C">
        <w:rPr>
          <w:rFonts w:cs="Times New Roman"/>
          <w:lang w:val="ru-RU"/>
        </w:rPr>
        <w:t xml:space="preserve"> ширина</w:t>
      </w:r>
      <w:r w:rsidRPr="0082346C">
        <w:rPr>
          <w:rFonts w:cs="Times New Roman"/>
          <w:spacing w:val="-1"/>
          <w:lang w:val="ru-RU"/>
        </w:rPr>
        <w:t xml:space="preserve"> поперечного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в </w:t>
      </w:r>
      <w:r w:rsidRPr="0082346C">
        <w:rPr>
          <w:rFonts w:cs="Times New Roman"/>
          <w:spacing w:val="-1"/>
          <w:lang w:val="ru-RU"/>
        </w:rPr>
        <w:t xml:space="preserve">зоне </w:t>
      </w:r>
      <w:r w:rsidRPr="0082346C">
        <w:rPr>
          <w:rFonts w:cs="Times New Roman"/>
          <w:lang w:val="ru-RU"/>
        </w:rPr>
        <w:t xml:space="preserve">вихревого </w:t>
      </w:r>
      <w:r w:rsidRPr="0082346C">
        <w:rPr>
          <w:rFonts w:cs="Times New Roman"/>
          <w:spacing w:val="-1"/>
          <w:lang w:val="ru-RU"/>
        </w:rPr>
        <w:t>возбуждения.</w:t>
      </w:r>
    </w:p>
    <w:p w:rsidR="0082346C" w:rsidRPr="0082346C" w:rsidRDefault="0082346C" w:rsidP="0082346C">
      <w:pPr>
        <w:ind w:right="404" w:firstLine="567"/>
        <w:jc w:val="both"/>
        <w:rPr>
          <w:spacing w:val="-1"/>
        </w:rPr>
      </w:pPr>
      <w:r w:rsidRPr="0082346C">
        <w:rPr>
          <w:spacing w:val="-1"/>
        </w:rPr>
        <w:t>Значение</w:t>
      </w:r>
      <w:r w:rsidRPr="0082346C">
        <w:t xml:space="preserve">   </w:t>
      </w:r>
      <w:r w:rsidRPr="0082346C">
        <w:rPr>
          <w:spacing w:val="-1"/>
        </w:rPr>
        <w:t>плотности</w:t>
      </w:r>
      <w:r w:rsidRPr="0082346C">
        <w:t xml:space="preserve"> </w:t>
      </w:r>
      <w:r w:rsidRPr="0082346C">
        <w:rPr>
          <w:spacing w:val="-1"/>
        </w:rPr>
        <w:t>воздуха</w:t>
      </w:r>
      <w:r w:rsidRPr="0082346C">
        <w:rPr>
          <w:rFonts w:eastAsiaTheme="minorEastAsia"/>
          <w:i/>
          <w:noProof/>
          <w:position w:val="-10"/>
        </w:rPr>
        <w:drawing>
          <wp:inline distT="0" distB="0" distL="0" distR="0">
            <wp:extent cx="170180" cy="180975"/>
            <wp:effectExtent l="19050" t="0" r="1270" b="0"/>
            <wp:docPr id="2074"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3242"/>
                    <a:srcRect/>
                    <a:stretch>
                      <a:fillRect/>
                    </a:stretch>
                  </pic:blipFill>
                  <pic:spPr bwMode="auto">
                    <a:xfrm>
                      <a:off x="0" y="0"/>
                      <a:ext cx="170180" cy="180975"/>
                    </a:xfrm>
                    <a:prstGeom prst="rect">
                      <a:avLst/>
                    </a:prstGeom>
                    <a:noFill/>
                    <a:ln w="9525">
                      <a:noFill/>
                      <a:miter lim="800000"/>
                      <a:headEnd/>
                      <a:tailEnd/>
                    </a:ln>
                  </pic:spPr>
                </pic:pic>
              </a:graphicData>
            </a:graphic>
          </wp:inline>
        </w:drawing>
      </w:r>
      <w:r w:rsidRPr="0082346C">
        <w:t xml:space="preserve">может </w:t>
      </w:r>
      <w:r w:rsidRPr="0082346C">
        <w:rPr>
          <w:spacing w:val="-1"/>
        </w:rPr>
        <w:t>указываться</w:t>
      </w:r>
      <w:r w:rsidRPr="0082346C">
        <w:t xml:space="preserve"> в </w:t>
      </w:r>
      <w:r w:rsidRPr="0082346C">
        <w:rPr>
          <w:spacing w:val="-1"/>
        </w:rPr>
        <w:t>Национальном</w:t>
      </w:r>
      <w:r w:rsidRPr="0082346C">
        <w:rPr>
          <w:spacing w:val="67"/>
        </w:rPr>
        <w:t xml:space="preserve"> </w:t>
      </w:r>
      <w:r w:rsidRPr="0082346C">
        <w:rPr>
          <w:spacing w:val="-1"/>
        </w:rPr>
        <w:t>Приложении. Рекомендованное</w:t>
      </w:r>
      <w:r w:rsidRPr="0082346C">
        <w:t xml:space="preserve"> </w:t>
      </w:r>
      <w:r w:rsidRPr="0082346C">
        <w:rPr>
          <w:spacing w:val="-1"/>
        </w:rPr>
        <w:t>значение</w:t>
      </w:r>
      <w:r w:rsidRPr="0082346C">
        <w:rPr>
          <w:spacing w:val="-2"/>
        </w:rPr>
        <w:t xml:space="preserve"> </w:t>
      </w:r>
      <w:r w:rsidRPr="0082346C">
        <w:rPr>
          <w:spacing w:val="-1"/>
        </w:rPr>
        <w:t>составляет</w:t>
      </w:r>
      <w:r w:rsidRPr="0082346C">
        <w:t xml:space="preserve"> около </w:t>
      </w:r>
      <w:r w:rsidRPr="0082346C">
        <w:rPr>
          <w:spacing w:val="-1"/>
        </w:rPr>
        <w:t>1,25</w:t>
      </w:r>
      <w:r w:rsidRPr="0082346C">
        <w:t xml:space="preserve"> </w:t>
      </w:r>
      <w:r w:rsidRPr="0082346C">
        <w:rPr>
          <w:spacing w:val="-1"/>
        </w:rPr>
        <w:t>кг/м</w:t>
      </w:r>
      <w:r w:rsidRPr="0082346C">
        <w:rPr>
          <w:spacing w:val="-1"/>
          <w:position w:val="10"/>
        </w:rPr>
        <w:t>3</w:t>
      </w:r>
      <w:r w:rsidRPr="0082346C">
        <w:rPr>
          <w:spacing w:val="-1"/>
        </w:rPr>
        <w:t>.</w:t>
      </w:r>
    </w:p>
    <w:p w:rsidR="0082346C" w:rsidRPr="0082346C" w:rsidRDefault="0082346C" w:rsidP="0082346C">
      <w:pPr>
        <w:ind w:right="404" w:firstLine="567"/>
        <w:jc w:val="both"/>
      </w:pP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Е.1.3.4 </w:t>
      </w:r>
      <w:r w:rsidRPr="0082346C">
        <w:rPr>
          <w:rFonts w:ascii="Times New Roman" w:hAnsi="Times New Roman" w:cs="Times New Roman"/>
          <w:i/>
          <w:spacing w:val="-1"/>
        </w:rPr>
        <w:t>Число</w:t>
      </w:r>
      <w:r w:rsidRPr="0082346C">
        <w:rPr>
          <w:rFonts w:ascii="Times New Roman" w:hAnsi="Times New Roman" w:cs="Times New Roman"/>
          <w:i/>
        </w:rPr>
        <w:t xml:space="preserve"> </w:t>
      </w:r>
      <w:r w:rsidRPr="0082346C">
        <w:rPr>
          <w:rFonts w:ascii="Times New Roman" w:hAnsi="Times New Roman" w:cs="Times New Roman"/>
          <w:i/>
          <w:spacing w:val="-1"/>
        </w:rPr>
        <w:t>Рейнольдса</w:t>
      </w:r>
      <w:r w:rsidRPr="0082346C">
        <w:rPr>
          <w:rFonts w:ascii="Times New Roman" w:hAnsi="Times New Roman" w:cs="Times New Roman"/>
          <w:i/>
        </w:rPr>
        <w:t xml:space="preserve"> </w:t>
      </w:r>
      <w:r w:rsidRPr="0082346C">
        <w:rPr>
          <w:rFonts w:ascii="Times New Roman" w:eastAsiaTheme="minorEastAsia" w:hAnsi="Times New Roman" w:cs="Times New Roman"/>
          <w:i/>
          <w:noProof/>
          <w:position w:val="-12"/>
        </w:rPr>
        <w:drawing>
          <wp:inline distT="0" distB="0" distL="0" distR="0">
            <wp:extent cx="201930" cy="255270"/>
            <wp:effectExtent l="0" t="0" r="7620" b="0"/>
            <wp:docPr id="333"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3243"/>
                    <a:srcRect/>
                    <a:stretch>
                      <a:fillRect/>
                    </a:stretch>
                  </pic:blipFill>
                  <pic:spPr bwMode="auto">
                    <a:xfrm>
                      <a:off x="0" y="0"/>
                      <a:ext cx="201930" cy="255270"/>
                    </a:xfrm>
                    <a:prstGeom prst="rect">
                      <a:avLst/>
                    </a:prstGeom>
                    <a:noFill/>
                    <a:ln w="9525">
                      <a:noFill/>
                      <a:miter lim="800000"/>
                      <a:headEnd/>
                      <a:tailEnd/>
                    </a:ln>
                  </pic:spPr>
                </pic:pic>
              </a:graphicData>
            </a:graphic>
          </wp:inline>
        </w:drawing>
      </w:r>
    </w:p>
    <w:p w:rsidR="0082346C" w:rsidRPr="0082346C" w:rsidRDefault="0082346C" w:rsidP="0082346C">
      <w:pPr>
        <w:jc w:val="both"/>
        <w:rPr>
          <w:b/>
          <w:bCs/>
        </w:rPr>
      </w:pPr>
    </w:p>
    <w:p w:rsidR="0082346C" w:rsidRPr="0082346C" w:rsidRDefault="0082346C" w:rsidP="0082346C">
      <w:pPr>
        <w:pStyle w:val="af9"/>
        <w:ind w:right="388" w:firstLine="566"/>
        <w:jc w:val="both"/>
        <w:rPr>
          <w:rFonts w:cs="Times New Roman"/>
          <w:lang w:val="ru-RU"/>
        </w:rPr>
      </w:pPr>
      <w:r w:rsidRPr="0082346C">
        <w:rPr>
          <w:rFonts w:cs="Times New Roman"/>
          <w:lang w:val="ru-RU"/>
        </w:rPr>
        <w:t>У</w:t>
      </w:r>
      <w:r w:rsidRPr="0082346C">
        <w:rPr>
          <w:rFonts w:cs="Times New Roman"/>
          <w:spacing w:val="19"/>
          <w:lang w:val="ru-RU"/>
        </w:rPr>
        <w:t xml:space="preserve"> </w:t>
      </w:r>
      <w:r w:rsidRPr="0082346C">
        <w:rPr>
          <w:rFonts w:cs="Times New Roman"/>
          <w:spacing w:val="-3"/>
          <w:lang w:val="ru-RU"/>
        </w:rPr>
        <w:t>круговых</w:t>
      </w:r>
      <w:r w:rsidRPr="0082346C">
        <w:rPr>
          <w:rFonts w:cs="Times New Roman"/>
          <w:spacing w:val="21"/>
          <w:lang w:val="ru-RU"/>
        </w:rPr>
        <w:t xml:space="preserve"> </w:t>
      </w:r>
      <w:r w:rsidRPr="0082346C">
        <w:rPr>
          <w:rFonts w:cs="Times New Roman"/>
          <w:spacing w:val="-3"/>
          <w:lang w:val="ru-RU"/>
        </w:rPr>
        <w:t>цилиндров</w:t>
      </w:r>
      <w:r w:rsidRPr="0082346C">
        <w:rPr>
          <w:rFonts w:cs="Times New Roman"/>
          <w:spacing w:val="18"/>
          <w:lang w:val="ru-RU"/>
        </w:rPr>
        <w:t xml:space="preserve"> </w:t>
      </w:r>
      <w:r w:rsidRPr="0082346C">
        <w:rPr>
          <w:rFonts w:cs="Times New Roman"/>
          <w:spacing w:val="-3"/>
          <w:lang w:val="ru-RU"/>
        </w:rPr>
        <w:t>нагрузка</w:t>
      </w:r>
      <w:r w:rsidRPr="0082346C">
        <w:rPr>
          <w:rFonts w:cs="Times New Roman"/>
          <w:spacing w:val="20"/>
          <w:lang w:val="ru-RU"/>
        </w:rPr>
        <w:t xml:space="preserve"> </w:t>
      </w:r>
      <w:r w:rsidRPr="0082346C">
        <w:rPr>
          <w:rFonts w:cs="Times New Roman"/>
          <w:spacing w:val="-2"/>
          <w:lang w:val="ru-RU"/>
        </w:rPr>
        <w:t>от</w:t>
      </w:r>
      <w:r w:rsidRPr="0082346C">
        <w:rPr>
          <w:rFonts w:cs="Times New Roman"/>
          <w:spacing w:val="19"/>
          <w:lang w:val="ru-RU"/>
        </w:rPr>
        <w:t xml:space="preserve"> </w:t>
      </w:r>
      <w:r w:rsidRPr="0082346C">
        <w:rPr>
          <w:rFonts w:cs="Times New Roman"/>
          <w:spacing w:val="-2"/>
          <w:lang w:val="ru-RU"/>
        </w:rPr>
        <w:t>вихревого</w:t>
      </w:r>
      <w:r w:rsidRPr="0082346C">
        <w:rPr>
          <w:rFonts w:cs="Times New Roman"/>
          <w:spacing w:val="18"/>
          <w:lang w:val="ru-RU"/>
        </w:rPr>
        <w:t xml:space="preserve"> </w:t>
      </w:r>
      <w:r w:rsidRPr="0082346C">
        <w:rPr>
          <w:rFonts w:cs="Times New Roman"/>
          <w:spacing w:val="-3"/>
          <w:lang w:val="ru-RU"/>
        </w:rPr>
        <w:t>возбуждения</w:t>
      </w:r>
      <w:r w:rsidRPr="0082346C">
        <w:rPr>
          <w:rFonts w:cs="Times New Roman"/>
          <w:spacing w:val="18"/>
          <w:lang w:val="ru-RU"/>
        </w:rPr>
        <w:t xml:space="preserve"> </w:t>
      </w:r>
      <w:r w:rsidRPr="0082346C">
        <w:rPr>
          <w:rFonts w:cs="Times New Roman"/>
          <w:spacing w:val="-3"/>
          <w:lang w:val="ru-RU"/>
        </w:rPr>
        <w:t>колебаний</w:t>
      </w:r>
      <w:r w:rsidRPr="0082346C">
        <w:rPr>
          <w:rFonts w:cs="Times New Roman"/>
          <w:spacing w:val="20"/>
          <w:lang w:val="ru-RU"/>
        </w:rPr>
        <w:t xml:space="preserve"> </w:t>
      </w:r>
      <w:r w:rsidRPr="0082346C">
        <w:rPr>
          <w:rFonts w:cs="Times New Roman"/>
          <w:spacing w:val="-3"/>
          <w:lang w:val="ru-RU"/>
        </w:rPr>
        <w:t>зависит</w:t>
      </w:r>
      <w:r w:rsidRPr="0082346C">
        <w:rPr>
          <w:rFonts w:cs="Times New Roman"/>
          <w:spacing w:val="19"/>
          <w:lang w:val="ru-RU"/>
        </w:rPr>
        <w:t xml:space="preserve"> </w:t>
      </w:r>
      <w:r w:rsidRPr="0082346C">
        <w:rPr>
          <w:rFonts w:cs="Times New Roman"/>
          <w:spacing w:val="-2"/>
          <w:lang w:val="ru-RU"/>
        </w:rPr>
        <w:t>от</w:t>
      </w:r>
      <w:r w:rsidRPr="0082346C">
        <w:rPr>
          <w:rFonts w:cs="Times New Roman"/>
          <w:spacing w:val="75"/>
          <w:lang w:val="ru-RU"/>
        </w:rPr>
        <w:t xml:space="preserve"> </w:t>
      </w:r>
      <w:r w:rsidRPr="0082346C">
        <w:rPr>
          <w:rFonts w:cs="Times New Roman"/>
          <w:spacing w:val="-3"/>
          <w:lang w:val="ru-RU"/>
        </w:rPr>
        <w:t>числа</w:t>
      </w:r>
      <w:r w:rsidRPr="0082346C">
        <w:rPr>
          <w:rFonts w:cs="Times New Roman"/>
          <w:spacing w:val="44"/>
          <w:lang w:val="ru-RU"/>
        </w:rPr>
        <w:t xml:space="preserve"> </w:t>
      </w:r>
      <w:r w:rsidRPr="0082346C">
        <w:rPr>
          <w:rFonts w:cs="Times New Roman"/>
          <w:spacing w:val="-3"/>
          <w:lang w:val="ru-RU"/>
        </w:rPr>
        <w:t>Рейнольдса</w:t>
      </w:r>
      <w:r w:rsidRPr="0082346C">
        <w:rPr>
          <w:rFonts w:eastAsiaTheme="minorEastAsia" w:cs="Times New Roman"/>
          <w:i/>
          <w:noProof/>
          <w:position w:val="-12"/>
          <w:lang w:val="ru-RU" w:eastAsia="ru-RU"/>
        </w:rPr>
        <w:drawing>
          <wp:inline distT="0" distB="0" distL="0" distR="0">
            <wp:extent cx="201930" cy="255270"/>
            <wp:effectExtent l="0" t="0" r="7620" b="0"/>
            <wp:docPr id="332"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3243"/>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spacing w:val="-2"/>
          <w:lang w:val="ru-RU"/>
        </w:rPr>
        <w:t>при</w:t>
      </w:r>
      <w:r w:rsidRPr="0082346C">
        <w:rPr>
          <w:rFonts w:cs="Times New Roman"/>
          <w:spacing w:val="44"/>
          <w:lang w:val="ru-RU"/>
        </w:rPr>
        <w:t xml:space="preserve"> </w:t>
      </w:r>
      <w:r w:rsidRPr="0082346C">
        <w:rPr>
          <w:rFonts w:cs="Times New Roman"/>
          <w:spacing w:val="-3"/>
          <w:lang w:val="ru-RU"/>
        </w:rPr>
        <w:t>критической</w:t>
      </w:r>
      <w:r w:rsidRPr="0082346C">
        <w:rPr>
          <w:rFonts w:cs="Times New Roman"/>
          <w:spacing w:val="44"/>
          <w:lang w:val="ru-RU"/>
        </w:rPr>
        <w:t xml:space="preserve"> </w:t>
      </w:r>
      <w:r w:rsidRPr="0082346C">
        <w:rPr>
          <w:rFonts w:cs="Times New Roman"/>
          <w:spacing w:val="-3"/>
          <w:lang w:val="ru-RU"/>
        </w:rPr>
        <w:t>скорости</w:t>
      </w:r>
      <w:r w:rsidRPr="0082346C">
        <w:rPr>
          <w:rFonts w:cs="Times New Roman"/>
          <w:spacing w:val="44"/>
          <w:lang w:val="ru-RU"/>
        </w:rPr>
        <w:t xml:space="preserve"> </w:t>
      </w:r>
      <w:r w:rsidRPr="0082346C">
        <w:rPr>
          <w:rFonts w:cs="Times New Roman"/>
          <w:spacing w:val="-2"/>
          <w:lang w:val="ru-RU"/>
        </w:rPr>
        <w:t>ветра</w:t>
      </w:r>
      <w:r w:rsidRPr="0082346C">
        <w:rPr>
          <w:rFonts w:eastAsiaTheme="minorEastAsia" w:cs="Times New Roman"/>
          <w:i/>
          <w:noProof/>
          <w:position w:val="-14"/>
          <w:lang w:val="ru-RU" w:eastAsia="ru-RU"/>
        </w:rPr>
        <w:drawing>
          <wp:inline distT="0" distB="0" distL="0" distR="0">
            <wp:extent cx="340360" cy="276225"/>
            <wp:effectExtent l="19050" t="0" r="2540" b="0"/>
            <wp:docPr id="2077" name="Рисунок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3244"/>
                    <a:srcRect/>
                    <a:stretch>
                      <a:fillRect/>
                    </a:stretch>
                  </pic:blipFill>
                  <pic:spPr bwMode="auto">
                    <a:xfrm>
                      <a:off x="0" y="0"/>
                      <a:ext cx="340360" cy="276225"/>
                    </a:xfrm>
                    <a:prstGeom prst="rect">
                      <a:avLst/>
                    </a:prstGeom>
                    <a:noFill/>
                    <a:ln w="9525">
                      <a:noFill/>
                      <a:miter lim="800000"/>
                      <a:headEnd/>
                      <a:tailEnd/>
                    </a:ln>
                  </pic:spPr>
                </pic:pic>
              </a:graphicData>
            </a:graphic>
          </wp:inline>
        </w:drawing>
      </w:r>
      <w:r w:rsidRPr="0082346C">
        <w:rPr>
          <w:rFonts w:cs="Times New Roman"/>
          <w:spacing w:val="-3"/>
          <w:lang w:val="ru-RU"/>
        </w:rPr>
        <w:t>.</w:t>
      </w:r>
      <w:r w:rsidRPr="0082346C">
        <w:rPr>
          <w:rFonts w:cs="Times New Roman"/>
          <w:spacing w:val="42"/>
          <w:lang w:val="ru-RU"/>
        </w:rPr>
        <w:t xml:space="preserve"> </w:t>
      </w:r>
      <w:r w:rsidRPr="0082346C">
        <w:rPr>
          <w:rFonts w:cs="Times New Roman"/>
          <w:spacing w:val="-3"/>
          <w:lang w:val="ru-RU"/>
        </w:rPr>
        <w:t>Число</w:t>
      </w:r>
      <w:r w:rsidRPr="0082346C">
        <w:rPr>
          <w:rFonts w:cs="Times New Roman"/>
          <w:spacing w:val="42"/>
          <w:lang w:val="ru-RU"/>
        </w:rPr>
        <w:t xml:space="preserve"> </w:t>
      </w:r>
      <w:r w:rsidRPr="0082346C">
        <w:rPr>
          <w:rFonts w:cs="Times New Roman"/>
          <w:spacing w:val="-3"/>
          <w:lang w:val="ru-RU"/>
        </w:rPr>
        <w:t>Рейнольдса</w:t>
      </w:r>
      <w:r w:rsidRPr="0082346C">
        <w:rPr>
          <w:rFonts w:cs="Times New Roman"/>
          <w:spacing w:val="76"/>
          <w:lang w:val="ru-RU"/>
        </w:rPr>
        <w:t xml:space="preserve"> </w:t>
      </w:r>
      <w:r w:rsidRPr="0082346C">
        <w:rPr>
          <w:rFonts w:cs="Times New Roman"/>
          <w:spacing w:val="-3"/>
          <w:lang w:val="ru-RU"/>
        </w:rPr>
        <w:t>рассчитывается</w:t>
      </w:r>
      <w:r w:rsidRPr="0082346C">
        <w:rPr>
          <w:rFonts w:cs="Times New Roman"/>
          <w:spacing w:val="-5"/>
          <w:lang w:val="ru-RU"/>
        </w:rPr>
        <w:t xml:space="preserve"> </w:t>
      </w:r>
      <w:r w:rsidRPr="0082346C">
        <w:rPr>
          <w:rFonts w:cs="Times New Roman"/>
          <w:spacing w:val="-1"/>
          <w:lang w:val="ru-RU"/>
        </w:rPr>
        <w:t>по</w:t>
      </w:r>
      <w:r w:rsidRPr="0082346C">
        <w:rPr>
          <w:rFonts w:cs="Times New Roman"/>
          <w:spacing w:val="-3"/>
          <w:lang w:val="ru-RU"/>
        </w:rPr>
        <w:t xml:space="preserve"> Формуле</w:t>
      </w:r>
      <w:r w:rsidRPr="0082346C">
        <w:rPr>
          <w:rFonts w:cs="Times New Roman"/>
          <w:spacing w:val="-4"/>
          <w:lang w:val="ru-RU"/>
        </w:rPr>
        <w:t xml:space="preserve"> </w:t>
      </w:r>
      <w:r w:rsidRPr="0082346C">
        <w:rPr>
          <w:rFonts w:cs="Times New Roman"/>
          <w:spacing w:val="-3"/>
          <w:lang w:val="ru-RU"/>
        </w:rPr>
        <w:t>(Е.5).</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center"/>
        <w:rPr>
          <w:rFonts w:cs="Times New Roman"/>
          <w:lang w:val="ru-RU"/>
        </w:rPr>
      </w:pPr>
      <w:r w:rsidRPr="0082346C">
        <w:rPr>
          <w:rFonts w:eastAsiaTheme="minorEastAsia" w:cs="Times New Roman"/>
          <w:i/>
          <w:noProof/>
          <w:position w:val="-24"/>
          <w:lang w:val="ru-RU" w:eastAsia="ru-RU"/>
        </w:rPr>
        <w:drawing>
          <wp:inline distT="0" distB="0" distL="0" distR="0">
            <wp:extent cx="1360805" cy="457200"/>
            <wp:effectExtent l="0" t="0" r="0" b="0"/>
            <wp:docPr id="2078" name="Рисунок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3245"/>
                    <a:srcRect/>
                    <a:stretch>
                      <a:fillRect/>
                    </a:stretch>
                  </pic:blipFill>
                  <pic:spPr bwMode="auto">
                    <a:xfrm>
                      <a:off x="0" y="0"/>
                      <a:ext cx="1360805" cy="457200"/>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(E.5)</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6"/>
          <w:lang w:val="ru-RU" w:eastAsia="ru-RU"/>
        </w:rPr>
        <w:drawing>
          <wp:inline distT="0" distB="0" distL="0" distR="0">
            <wp:extent cx="138430" cy="201930"/>
            <wp:effectExtent l="19050" t="0" r="0" b="0"/>
            <wp:docPr id="2079" name="Рисунок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32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cs="Times New Roman"/>
          <w:i/>
          <w:lang w:val="ru-RU"/>
        </w:rPr>
        <w:t xml:space="preserve"> </w:t>
      </w:r>
      <w:r w:rsidRPr="0082346C">
        <w:rPr>
          <w:rFonts w:cs="Times New Roman"/>
          <w:lang w:val="ru-RU"/>
        </w:rPr>
        <w:t>–</w:t>
      </w:r>
      <w:r w:rsidRPr="0082346C">
        <w:rPr>
          <w:rFonts w:cs="Times New Roman"/>
          <w:spacing w:val="-1"/>
          <w:lang w:val="ru-RU"/>
        </w:rPr>
        <w:t xml:space="preserve"> наружный</w:t>
      </w:r>
      <w:r w:rsidRPr="0082346C">
        <w:rPr>
          <w:rFonts w:cs="Times New Roman"/>
          <w:lang w:val="ru-RU"/>
        </w:rPr>
        <w:t xml:space="preserve"> </w:t>
      </w:r>
      <w:r w:rsidRPr="0082346C">
        <w:rPr>
          <w:rFonts w:cs="Times New Roman"/>
          <w:spacing w:val="-1"/>
          <w:lang w:val="ru-RU"/>
        </w:rPr>
        <w:t>диаметр</w:t>
      </w:r>
      <w:r w:rsidRPr="0082346C">
        <w:rPr>
          <w:rFonts w:cs="Times New Roman"/>
          <w:lang w:val="ru-RU"/>
        </w:rPr>
        <w:t xml:space="preserve"> </w:t>
      </w:r>
      <w:r w:rsidRPr="0082346C">
        <w:rPr>
          <w:rFonts w:cs="Times New Roman"/>
          <w:spacing w:val="-1"/>
          <w:lang w:val="ru-RU"/>
        </w:rPr>
        <w:t>кругового</w:t>
      </w:r>
      <w:r w:rsidRPr="0082346C">
        <w:rPr>
          <w:rFonts w:cs="Times New Roman"/>
          <w:lang w:val="ru-RU"/>
        </w:rPr>
        <w:t xml:space="preserve"> цилиндра;</w:t>
      </w:r>
    </w:p>
    <w:p w:rsidR="0082346C" w:rsidRPr="0082346C" w:rsidRDefault="0082346C" w:rsidP="0082346C">
      <w:pPr>
        <w:pStyle w:val="af9"/>
        <w:tabs>
          <w:tab w:val="left" w:pos="4695"/>
        </w:tabs>
        <w:ind w:left="679"/>
        <w:jc w:val="both"/>
        <w:rPr>
          <w:rFonts w:cs="Times New Roman"/>
          <w:lang w:val="ru-RU"/>
        </w:rPr>
      </w:pPr>
      <w:r w:rsidRPr="0082346C">
        <w:rPr>
          <w:rFonts w:cs="Times New Roman"/>
          <w:noProof/>
          <w:lang w:val="ru-RU" w:eastAsia="ru-RU"/>
        </w:rPr>
        <w:drawing>
          <wp:anchor distT="0" distB="0" distL="114300" distR="114300" simplePos="0" relativeHeight="251889664" behindDoc="1" locked="0" layoutInCell="1" allowOverlap="1">
            <wp:simplePos x="0" y="0"/>
            <wp:positionH relativeFrom="page">
              <wp:posOffset>3509010</wp:posOffset>
            </wp:positionH>
            <wp:positionV relativeFrom="paragraph">
              <wp:posOffset>26035</wp:posOffset>
            </wp:positionV>
            <wp:extent cx="164465" cy="187325"/>
            <wp:effectExtent l="0" t="0" r="0" b="3175"/>
            <wp:wrapNone/>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3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eastAsiaTheme="minorEastAsia" w:cs="Times New Roman"/>
          <w:i/>
          <w:noProof/>
          <w:position w:val="-6"/>
          <w:lang w:val="ru-RU" w:eastAsia="ru-RU"/>
        </w:rPr>
        <w:drawing>
          <wp:inline distT="0" distB="0" distL="0" distR="0">
            <wp:extent cx="159385" cy="201930"/>
            <wp:effectExtent l="19050" t="0" r="0" b="0"/>
            <wp:docPr id="330" name="Рисунок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3247"/>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rFonts w:cs="Times New Roman"/>
          <w:i/>
          <w:spacing w:val="-1"/>
          <w:lang w:val="ru-RU"/>
        </w:rPr>
        <w:t xml:space="preserve"> </w:t>
      </w:r>
      <w:r w:rsidRPr="0082346C">
        <w:rPr>
          <w:rFonts w:cs="Times New Roman"/>
          <w:lang w:val="ru-RU"/>
        </w:rPr>
        <w:t>–</w:t>
      </w:r>
      <w:r w:rsidRPr="0082346C">
        <w:rPr>
          <w:rFonts w:cs="Times New Roman"/>
          <w:spacing w:val="-1"/>
          <w:lang w:val="ru-RU"/>
        </w:rPr>
        <w:t xml:space="preserve"> кинетическая</w:t>
      </w:r>
      <w:r w:rsidRPr="0082346C">
        <w:rPr>
          <w:rFonts w:cs="Times New Roman"/>
          <w:lang w:val="ru-RU"/>
        </w:rPr>
        <w:t xml:space="preserve"> </w:t>
      </w:r>
      <w:r w:rsidRPr="0082346C">
        <w:rPr>
          <w:rFonts w:cs="Times New Roman"/>
          <w:spacing w:val="-1"/>
          <w:lang w:val="ru-RU"/>
        </w:rPr>
        <w:t>вязкость</w:t>
      </w:r>
      <w:r w:rsidRPr="0082346C">
        <w:rPr>
          <w:rFonts w:cs="Times New Roman"/>
          <w:lang w:val="ru-RU"/>
        </w:rPr>
        <w:t xml:space="preserve"> </w:t>
      </w:r>
      <w:r w:rsidRPr="0082346C">
        <w:rPr>
          <w:rFonts w:cs="Times New Roman"/>
          <w:spacing w:val="-1"/>
          <w:lang w:val="ru-RU"/>
        </w:rPr>
        <w:t xml:space="preserve">воздуха </w:t>
      </w:r>
      <w:r w:rsidRPr="0082346C">
        <w:rPr>
          <w:rFonts w:cs="Times New Roman"/>
          <w:spacing w:val="1"/>
          <w:lang w:val="ru-RU"/>
        </w:rPr>
        <w:t>(</w:t>
      </w:r>
      <w:r w:rsidRPr="0082346C">
        <w:rPr>
          <w:rFonts w:eastAsiaTheme="minorEastAsia" w:cs="Times New Roman"/>
          <w:i/>
          <w:noProof/>
          <w:position w:val="-6"/>
          <w:lang w:val="ru-RU" w:eastAsia="ru-RU"/>
        </w:rPr>
        <w:drawing>
          <wp:inline distT="0" distB="0" distL="0" distR="0">
            <wp:extent cx="159385" cy="201930"/>
            <wp:effectExtent l="19050" t="0" r="0" b="0"/>
            <wp:docPr id="328" name="Рисунок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3248"/>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rFonts w:eastAsiaTheme="minorEastAsia" w:cs="Times New Roman"/>
          <w:i/>
          <w:lang w:val="ru-RU"/>
        </w:rPr>
        <w:t>=</w:t>
      </w:r>
      <w:r w:rsidRPr="0082346C">
        <w:rPr>
          <w:rFonts w:cs="Times New Roman"/>
          <w:lang w:val="ru-RU"/>
        </w:rPr>
        <w:t xml:space="preserve">15 </w:t>
      </w:r>
      <w:r w:rsidRPr="0082346C">
        <w:rPr>
          <w:rFonts w:cs="Times New Roman"/>
          <w:noProof/>
          <w:position w:val="-5"/>
          <w:lang w:val="ru-RU" w:eastAsia="ru-RU"/>
        </w:rPr>
        <w:drawing>
          <wp:inline distT="0" distB="0" distL="0" distR="0">
            <wp:extent cx="76200" cy="187451"/>
            <wp:effectExtent l="0" t="0" r="0" b="0"/>
            <wp:docPr id="2230" name="image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491.png"/>
                    <pic:cNvPicPr/>
                  </pic:nvPicPr>
                  <pic:blipFill>
                    <a:blip r:embed="rId2242" cstate="print"/>
                    <a:stretch>
                      <a:fillRect/>
                    </a:stretch>
                  </pic:blipFill>
                  <pic:spPr>
                    <a:xfrm>
                      <a:off x="0" y="0"/>
                      <a:ext cx="76200" cy="187451"/>
                    </a:xfrm>
                    <a:prstGeom prst="rect">
                      <a:avLst/>
                    </a:prstGeom>
                  </pic:spPr>
                </pic:pic>
              </a:graphicData>
            </a:graphic>
          </wp:inline>
        </w:drawing>
      </w:r>
      <w:r w:rsidRPr="0082346C">
        <w:rPr>
          <w:rFonts w:cs="Times New Roman"/>
          <w:lang w:val="ru-RU"/>
        </w:rPr>
        <w:t>10</w:t>
      </w:r>
      <w:r w:rsidRPr="0082346C">
        <w:rPr>
          <w:rFonts w:cs="Times New Roman"/>
          <w:position w:val="11"/>
          <w:lang w:val="ru-RU"/>
        </w:rPr>
        <w:t>–5</w:t>
      </w:r>
      <w:r w:rsidRPr="0082346C">
        <w:rPr>
          <w:rFonts w:cs="Times New Roman"/>
          <w:spacing w:val="21"/>
          <w:position w:val="11"/>
          <w:lang w:val="ru-RU"/>
        </w:rPr>
        <w:t xml:space="preserve"> </w:t>
      </w:r>
      <w:r w:rsidRPr="0082346C">
        <w:rPr>
          <w:rFonts w:cs="Times New Roman"/>
          <w:spacing w:val="-1"/>
          <w:lang w:val="ru-RU"/>
        </w:rPr>
        <w:t>м</w:t>
      </w:r>
      <w:r w:rsidRPr="0082346C">
        <w:rPr>
          <w:rFonts w:cs="Times New Roman"/>
          <w:spacing w:val="-1"/>
          <w:position w:val="11"/>
          <w:lang w:val="ru-RU"/>
        </w:rPr>
        <w:t>2</w:t>
      </w:r>
      <w:r w:rsidRPr="0082346C">
        <w:rPr>
          <w:rFonts w:cs="Times New Roman"/>
          <w:spacing w:val="-1"/>
          <w:lang w:val="ru-RU"/>
        </w:rPr>
        <w:t>/с);</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4"/>
          <w:lang w:val="ru-RU" w:eastAsia="ru-RU"/>
        </w:rPr>
        <w:drawing>
          <wp:inline distT="0" distB="0" distL="0" distR="0">
            <wp:extent cx="403860" cy="318770"/>
            <wp:effectExtent l="19050" t="0" r="0" b="0"/>
            <wp:docPr id="2082" name="Рисунок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3244"/>
                    <a:srcRect/>
                    <a:stretch>
                      <a:fillRect/>
                    </a:stretch>
                  </pic:blipFill>
                  <pic:spPr bwMode="auto">
                    <a:xfrm>
                      <a:off x="0" y="0"/>
                      <a:ext cx="403860" cy="318770"/>
                    </a:xfrm>
                    <a:prstGeom prst="rect">
                      <a:avLst/>
                    </a:prstGeom>
                    <a:noFill/>
                    <a:ln w="9525">
                      <a:noFill/>
                      <a:miter lim="800000"/>
                      <a:headEnd/>
                      <a:tailEnd/>
                    </a:ln>
                  </pic:spPr>
                </pic:pic>
              </a:graphicData>
            </a:graphic>
          </wp:inline>
        </w:drawing>
      </w:r>
      <w:r w:rsidRPr="0082346C">
        <w:rPr>
          <w:rFonts w:cs="Times New Roman"/>
          <w:spacing w:val="-1"/>
          <w:position w:val="-2"/>
          <w:lang w:val="ru-RU"/>
        </w:rPr>
        <w:t>,</w:t>
      </w:r>
      <w:r w:rsidRPr="0082346C">
        <w:rPr>
          <w:rFonts w:cs="Times New Roman"/>
          <w:spacing w:val="1"/>
          <w:position w:val="-2"/>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 xml:space="preserve">ветра </w:t>
      </w:r>
      <w:r w:rsidRPr="0082346C">
        <w:rPr>
          <w:rFonts w:cs="Times New Roman"/>
          <w:lang w:val="ru-RU"/>
        </w:rPr>
        <w:t>по Е.1.3.1.</w:t>
      </w:r>
    </w:p>
    <w:p w:rsidR="0082346C" w:rsidRPr="0082346C" w:rsidRDefault="0082346C" w:rsidP="0082346C">
      <w:pPr>
        <w:pStyle w:val="3"/>
        <w:spacing w:before="0"/>
        <w:ind w:left="679"/>
        <w:jc w:val="both"/>
        <w:rPr>
          <w:rFonts w:ascii="Times New Roman" w:hAnsi="Times New Roman" w:cs="Times New Roman"/>
          <w:b w:val="0"/>
          <w:bCs w:val="0"/>
          <w:i/>
        </w:rPr>
      </w:pPr>
      <w:r w:rsidRPr="0082346C">
        <w:rPr>
          <w:rFonts w:ascii="Times New Roman" w:hAnsi="Times New Roman" w:cs="Times New Roman"/>
          <w:i/>
        </w:rPr>
        <w:t xml:space="preserve">Е.1.4 Нагрузка </w:t>
      </w:r>
      <w:r w:rsidRPr="0082346C">
        <w:rPr>
          <w:rFonts w:ascii="Times New Roman" w:hAnsi="Times New Roman" w:cs="Times New Roman"/>
          <w:i/>
          <w:spacing w:val="-1"/>
        </w:rPr>
        <w:t>вследствие</w:t>
      </w:r>
      <w:r w:rsidRPr="0082346C">
        <w:rPr>
          <w:rFonts w:ascii="Times New Roman" w:hAnsi="Times New Roman" w:cs="Times New Roman"/>
          <w:i/>
        </w:rPr>
        <w:t xml:space="preserve"> </w:t>
      </w:r>
      <w:r w:rsidRPr="0082346C">
        <w:rPr>
          <w:rFonts w:ascii="Times New Roman" w:hAnsi="Times New Roman" w:cs="Times New Roman"/>
          <w:i/>
          <w:spacing w:val="-1"/>
        </w:rPr>
        <w:t>вихревого</w:t>
      </w:r>
      <w:r w:rsidRPr="0082346C">
        <w:rPr>
          <w:rFonts w:ascii="Times New Roman" w:hAnsi="Times New Roman" w:cs="Times New Roman"/>
          <w:i/>
        </w:rPr>
        <w:t xml:space="preserve"> </w:t>
      </w:r>
      <w:r w:rsidRPr="0082346C">
        <w:rPr>
          <w:rFonts w:ascii="Times New Roman" w:hAnsi="Times New Roman" w:cs="Times New Roman"/>
          <w:i/>
          <w:spacing w:val="-1"/>
        </w:rPr>
        <w:t>возбуждения</w:t>
      </w:r>
    </w:p>
    <w:p w:rsidR="0082346C" w:rsidRPr="0082346C" w:rsidRDefault="0082346C" w:rsidP="0082346C">
      <w:pPr>
        <w:pStyle w:val="af9"/>
        <w:ind w:right="396" w:firstLine="566"/>
        <w:jc w:val="both"/>
        <w:rPr>
          <w:rFonts w:cs="Times New Roman"/>
          <w:lang w:val="ru-RU"/>
        </w:rPr>
      </w:pPr>
      <w:r w:rsidRPr="0082346C">
        <w:rPr>
          <w:rFonts w:cs="Times New Roman"/>
          <w:spacing w:val="-1"/>
          <w:lang w:val="ru-RU"/>
        </w:rPr>
        <w:t>Нагрузки</w:t>
      </w:r>
      <w:r w:rsidRPr="0082346C">
        <w:rPr>
          <w:rFonts w:cs="Times New Roman"/>
          <w:spacing w:val="19"/>
          <w:lang w:val="ru-RU"/>
        </w:rPr>
        <w:t xml:space="preserve"> </w:t>
      </w:r>
      <w:r w:rsidRPr="0082346C">
        <w:rPr>
          <w:rFonts w:cs="Times New Roman"/>
          <w:spacing w:val="-1"/>
          <w:lang w:val="ru-RU"/>
        </w:rPr>
        <w:t>вследствие</w:t>
      </w:r>
      <w:r w:rsidRPr="0082346C">
        <w:rPr>
          <w:rFonts w:cs="Times New Roman"/>
          <w:spacing w:val="18"/>
          <w:lang w:val="ru-RU"/>
        </w:rPr>
        <w:t xml:space="preserve"> </w:t>
      </w:r>
      <w:r w:rsidRPr="0082346C">
        <w:rPr>
          <w:rFonts w:cs="Times New Roman"/>
          <w:spacing w:val="-1"/>
          <w:lang w:val="ru-RU"/>
        </w:rPr>
        <w:t>колебаний</w:t>
      </w:r>
      <w:r w:rsidRPr="0082346C">
        <w:rPr>
          <w:rFonts w:cs="Times New Roman"/>
          <w:spacing w:val="19"/>
          <w:lang w:val="ru-RU"/>
        </w:rPr>
        <w:t xml:space="preserve"> </w:t>
      </w:r>
      <w:r w:rsidRPr="0082346C">
        <w:rPr>
          <w:rFonts w:cs="Times New Roman"/>
          <w:lang w:val="ru-RU"/>
        </w:rPr>
        <w:t>от</w:t>
      </w:r>
      <w:r w:rsidRPr="0082346C">
        <w:rPr>
          <w:rFonts w:cs="Times New Roman"/>
          <w:spacing w:val="19"/>
          <w:lang w:val="ru-RU"/>
        </w:rPr>
        <w:t xml:space="preserve"> </w:t>
      </w:r>
      <w:r w:rsidRPr="0082346C">
        <w:rPr>
          <w:rFonts w:cs="Times New Roman"/>
          <w:spacing w:val="-1"/>
          <w:lang w:val="ru-RU"/>
        </w:rPr>
        <w:t>вихревого</w:t>
      </w:r>
      <w:r w:rsidRPr="0082346C">
        <w:rPr>
          <w:rFonts w:cs="Times New Roman"/>
          <w:spacing w:val="18"/>
          <w:lang w:val="ru-RU"/>
        </w:rPr>
        <w:t xml:space="preserve"> </w:t>
      </w:r>
      <w:r w:rsidRPr="0082346C">
        <w:rPr>
          <w:rFonts w:cs="Times New Roman"/>
          <w:spacing w:val="-1"/>
          <w:lang w:val="ru-RU"/>
        </w:rPr>
        <w:t>возбуждения</w:t>
      </w:r>
      <w:r w:rsidRPr="0082346C">
        <w:rPr>
          <w:rFonts w:cs="Times New Roman"/>
          <w:spacing w:val="18"/>
          <w:lang w:val="ru-RU"/>
        </w:rPr>
        <w:t xml:space="preserve"> </w:t>
      </w:r>
      <w:r w:rsidRPr="0082346C">
        <w:rPr>
          <w:rFonts w:cs="Times New Roman"/>
          <w:spacing w:val="-1"/>
          <w:lang w:val="ru-RU"/>
        </w:rPr>
        <w:t>рассчитывают</w:t>
      </w:r>
      <w:r w:rsidRPr="0082346C">
        <w:rPr>
          <w:rFonts w:cs="Times New Roman"/>
          <w:spacing w:val="19"/>
          <w:lang w:val="ru-RU"/>
        </w:rPr>
        <w:t xml:space="preserve"> </w:t>
      </w:r>
      <w:r w:rsidRPr="0082346C">
        <w:rPr>
          <w:rFonts w:cs="Times New Roman"/>
          <w:spacing w:val="-1"/>
          <w:lang w:val="ru-RU"/>
        </w:rPr>
        <w:t>из</w:t>
      </w:r>
      <w:r w:rsidRPr="0082346C">
        <w:rPr>
          <w:rFonts w:cs="Times New Roman"/>
          <w:spacing w:val="19"/>
          <w:lang w:val="ru-RU"/>
        </w:rPr>
        <w:t xml:space="preserve"> </w:t>
      </w:r>
      <w:r w:rsidRPr="0082346C">
        <w:rPr>
          <w:rFonts w:cs="Times New Roman"/>
          <w:spacing w:val="-1"/>
          <w:lang w:val="ru-RU"/>
        </w:rPr>
        <w:lastRenderedPageBreak/>
        <w:t>сил</w:t>
      </w:r>
      <w:r w:rsidRPr="0082346C">
        <w:rPr>
          <w:rFonts w:cs="Times New Roman"/>
          <w:spacing w:val="81"/>
          <w:lang w:val="ru-RU"/>
        </w:rPr>
        <w:t xml:space="preserve"> </w:t>
      </w:r>
      <w:r w:rsidRPr="0082346C">
        <w:rPr>
          <w:rFonts w:cs="Times New Roman"/>
          <w:spacing w:val="-1"/>
          <w:lang w:val="ru-RU"/>
        </w:rPr>
        <w:t>инерции</w:t>
      </w:r>
      <w:r w:rsidRPr="0082346C">
        <w:rPr>
          <w:rFonts w:cs="Times New Roman"/>
          <w:spacing w:val="43"/>
          <w:lang w:val="ru-RU"/>
        </w:rPr>
        <w:t xml:space="preserve"> </w:t>
      </w:r>
      <w:r w:rsidRPr="0082346C">
        <w:rPr>
          <w:rFonts w:cs="Times New Roman"/>
          <w:spacing w:val="-1"/>
          <w:lang w:val="ru-RU"/>
        </w:rPr>
        <w:t>системы.</w:t>
      </w:r>
      <w:r w:rsidRPr="0082346C">
        <w:rPr>
          <w:rFonts w:cs="Times New Roman"/>
          <w:spacing w:val="42"/>
          <w:lang w:val="ru-RU"/>
        </w:rPr>
        <w:t xml:space="preserve"> </w:t>
      </w:r>
      <w:r w:rsidRPr="0082346C">
        <w:rPr>
          <w:rFonts w:cs="Times New Roman"/>
          <w:spacing w:val="-1"/>
          <w:lang w:val="ru-RU"/>
        </w:rPr>
        <w:t>Силы</w:t>
      </w:r>
      <w:r w:rsidRPr="0082346C">
        <w:rPr>
          <w:rFonts w:cs="Times New Roman"/>
          <w:spacing w:val="42"/>
          <w:lang w:val="ru-RU"/>
        </w:rPr>
        <w:t xml:space="preserve"> </w:t>
      </w:r>
      <w:r w:rsidRPr="0082346C">
        <w:rPr>
          <w:rFonts w:cs="Times New Roman"/>
          <w:spacing w:val="-1"/>
          <w:lang w:val="ru-RU"/>
        </w:rPr>
        <w:t>инерции</w:t>
      </w:r>
      <w:r w:rsidRPr="0082346C">
        <w:rPr>
          <w:rFonts w:cs="Times New Roman"/>
          <w:spacing w:val="41"/>
          <w:lang w:val="ru-RU"/>
        </w:rPr>
        <w:t xml:space="preserve"> </w:t>
      </w:r>
      <w:r w:rsidRPr="0082346C">
        <w:rPr>
          <w:rFonts w:cs="Times New Roman"/>
          <w:lang w:val="ru-RU"/>
        </w:rPr>
        <w:t>на</w:t>
      </w:r>
      <w:r w:rsidRPr="0082346C">
        <w:rPr>
          <w:rFonts w:cs="Times New Roman"/>
          <w:spacing w:val="42"/>
          <w:lang w:val="ru-RU"/>
        </w:rPr>
        <w:t xml:space="preserve"> </w:t>
      </w:r>
      <w:r w:rsidRPr="0082346C">
        <w:rPr>
          <w:rFonts w:cs="Times New Roman"/>
          <w:lang w:val="ru-RU"/>
        </w:rPr>
        <w:t>единицу</w:t>
      </w:r>
      <w:r w:rsidRPr="0082346C">
        <w:rPr>
          <w:rFonts w:cs="Times New Roman"/>
          <w:spacing w:val="35"/>
          <w:lang w:val="ru-RU"/>
        </w:rPr>
        <w:t xml:space="preserve"> </w:t>
      </w:r>
      <w:r w:rsidRPr="0082346C">
        <w:rPr>
          <w:rFonts w:cs="Times New Roman"/>
          <w:lang w:val="ru-RU"/>
        </w:rPr>
        <w:t>длины</w:t>
      </w:r>
      <w:r w:rsidRPr="0082346C">
        <w:rPr>
          <w:rFonts w:eastAsiaTheme="minorEastAsia" w:cs="Times New Roman"/>
          <w:i/>
          <w:noProof/>
          <w:position w:val="-12"/>
          <w:lang w:val="ru-RU" w:eastAsia="ru-RU"/>
        </w:rPr>
        <w:drawing>
          <wp:inline distT="0" distB="0" distL="0" distR="0">
            <wp:extent cx="425450" cy="255270"/>
            <wp:effectExtent l="0" t="0" r="0" b="0"/>
            <wp:docPr id="327" name="Рисунок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3249"/>
                    <a:srcRect/>
                    <a:stretch>
                      <a:fillRect/>
                    </a:stretch>
                  </pic:blipFill>
                  <pic:spPr bwMode="auto">
                    <a:xfrm>
                      <a:off x="0" y="0"/>
                      <a:ext cx="425450" cy="25527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spacing w:val="42"/>
          <w:lang w:val="ru-RU"/>
        </w:rPr>
        <w:t xml:space="preserve"> </w:t>
      </w:r>
      <w:r w:rsidRPr="0082346C">
        <w:rPr>
          <w:rFonts w:cs="Times New Roman"/>
          <w:spacing w:val="-1"/>
          <w:lang w:val="ru-RU"/>
        </w:rPr>
        <w:t>которые</w:t>
      </w:r>
      <w:r w:rsidRPr="0082346C">
        <w:rPr>
          <w:rFonts w:cs="Times New Roman"/>
          <w:spacing w:val="41"/>
          <w:lang w:val="ru-RU"/>
        </w:rPr>
        <w:t xml:space="preserve"> </w:t>
      </w:r>
      <w:r w:rsidRPr="0082346C">
        <w:rPr>
          <w:rFonts w:cs="Times New Roman"/>
          <w:spacing w:val="-1"/>
          <w:lang w:val="ru-RU"/>
        </w:rPr>
        <w:t>действуют</w:t>
      </w:r>
      <w:r w:rsidRPr="0082346C">
        <w:rPr>
          <w:rFonts w:cs="Times New Roman"/>
          <w:spacing w:val="43"/>
          <w:lang w:val="ru-RU"/>
        </w:rPr>
        <w:t xml:space="preserve"> </w:t>
      </w:r>
      <w:r w:rsidRPr="0082346C">
        <w:rPr>
          <w:rFonts w:cs="Times New Roman"/>
          <w:lang w:val="ru-RU"/>
        </w:rPr>
        <w:t>на</w:t>
      </w:r>
      <w:r w:rsidRPr="0082346C">
        <w:rPr>
          <w:rFonts w:cs="Times New Roman"/>
          <w:spacing w:val="57"/>
          <w:lang w:val="ru-RU"/>
        </w:rPr>
        <w:t xml:space="preserve"> </w:t>
      </w:r>
      <w:r w:rsidRPr="0082346C">
        <w:rPr>
          <w:rFonts w:cs="Times New Roman"/>
          <w:spacing w:val="-1"/>
          <w:lang w:val="ru-RU"/>
        </w:rPr>
        <w:t>конструкцию</w:t>
      </w:r>
      <w:r w:rsidRPr="0082346C">
        <w:rPr>
          <w:rFonts w:cs="Times New Roman"/>
          <w:spacing w:val="14"/>
          <w:lang w:val="ru-RU"/>
        </w:rPr>
        <w:t xml:space="preserve"> </w:t>
      </w:r>
      <w:r w:rsidRPr="0082346C">
        <w:rPr>
          <w:rFonts w:cs="Times New Roman"/>
          <w:spacing w:val="-1"/>
          <w:lang w:val="ru-RU"/>
        </w:rPr>
        <w:t>нормально</w:t>
      </w:r>
      <w:r w:rsidRPr="0082346C">
        <w:rPr>
          <w:rFonts w:cs="Times New Roman"/>
          <w:spacing w:val="14"/>
          <w:lang w:val="ru-RU"/>
        </w:rPr>
        <w:t xml:space="preserve"> </w:t>
      </w:r>
      <w:r w:rsidRPr="0082346C">
        <w:rPr>
          <w:rFonts w:cs="Times New Roman"/>
          <w:spacing w:val="-1"/>
          <w:lang w:val="ru-RU"/>
        </w:rPr>
        <w:t>направлению</w:t>
      </w:r>
      <w:r w:rsidRPr="0082346C">
        <w:rPr>
          <w:rFonts w:cs="Times New Roman"/>
          <w:spacing w:val="14"/>
          <w:lang w:val="ru-RU"/>
        </w:rPr>
        <w:t xml:space="preserve"> </w:t>
      </w:r>
      <w:r w:rsidRPr="0082346C">
        <w:rPr>
          <w:rFonts w:cs="Times New Roman"/>
          <w:spacing w:val="-1"/>
          <w:lang w:val="ru-RU"/>
        </w:rPr>
        <w:t>действия</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3"/>
          <w:lang w:val="ru-RU"/>
        </w:rPr>
        <w:t xml:space="preserve"> </w:t>
      </w:r>
      <w:r w:rsidRPr="0082346C">
        <w:rPr>
          <w:rFonts w:cs="Times New Roman"/>
          <w:lang w:val="ru-RU"/>
        </w:rPr>
        <w:t>в</w:t>
      </w:r>
      <w:r w:rsidRPr="0082346C">
        <w:rPr>
          <w:rFonts w:cs="Times New Roman"/>
          <w:spacing w:val="15"/>
          <w:lang w:val="ru-RU"/>
        </w:rPr>
        <w:t xml:space="preserve"> </w:t>
      </w:r>
      <w:r w:rsidRPr="0082346C">
        <w:rPr>
          <w:rFonts w:cs="Times New Roman"/>
          <w:spacing w:val="-1"/>
          <w:lang w:val="ru-RU"/>
        </w:rPr>
        <w:t>месте</w:t>
      </w:r>
      <w:r w:rsidRPr="0082346C">
        <w:rPr>
          <w:rFonts w:cs="Times New Roman"/>
          <w:spacing w:val="21"/>
          <w:lang w:val="ru-RU"/>
        </w:rPr>
        <w:t xml:space="preserve"> </w:t>
      </w:r>
      <w:r w:rsidRPr="0082346C">
        <w:rPr>
          <w:rFonts w:cs="Times New Roman"/>
          <w:i/>
          <w:lang w:val="ru-RU"/>
        </w:rPr>
        <w:t>s</w:t>
      </w:r>
      <w:r w:rsidRPr="0082346C">
        <w:rPr>
          <w:rFonts w:cs="Times New Roman"/>
          <w:lang w:val="ru-RU"/>
        </w:rPr>
        <w:t>,</w:t>
      </w:r>
      <w:r w:rsidRPr="0082346C">
        <w:rPr>
          <w:rFonts w:cs="Times New Roman"/>
          <w:spacing w:val="16"/>
          <w:lang w:val="ru-RU"/>
        </w:rPr>
        <w:t xml:space="preserve"> </w:t>
      </w:r>
      <w:r w:rsidRPr="0082346C">
        <w:rPr>
          <w:rFonts w:cs="Times New Roman"/>
          <w:lang w:val="ru-RU"/>
        </w:rPr>
        <w:t>могут</w:t>
      </w:r>
      <w:r w:rsidRPr="0082346C">
        <w:rPr>
          <w:rFonts w:cs="Times New Roman"/>
          <w:spacing w:val="16"/>
          <w:lang w:val="ru-RU"/>
        </w:rPr>
        <w:t xml:space="preserve"> </w:t>
      </w:r>
      <w:r w:rsidRPr="0082346C">
        <w:rPr>
          <w:rFonts w:cs="Times New Roman"/>
          <w:spacing w:val="-1"/>
          <w:lang w:val="ru-RU"/>
        </w:rPr>
        <w:t>рассчитываться</w:t>
      </w:r>
      <w:r w:rsidRPr="0082346C">
        <w:rPr>
          <w:rFonts w:cs="Times New Roman"/>
          <w:spacing w:val="14"/>
          <w:lang w:val="ru-RU"/>
        </w:rPr>
        <w:t xml:space="preserve"> </w:t>
      </w:r>
      <w:r w:rsidRPr="0082346C">
        <w:rPr>
          <w:rFonts w:cs="Times New Roman"/>
          <w:lang w:val="ru-RU"/>
        </w:rPr>
        <w:t>по</w:t>
      </w:r>
      <w:r w:rsidRPr="0082346C">
        <w:rPr>
          <w:rFonts w:cs="Times New Roman"/>
          <w:spacing w:val="69"/>
          <w:lang w:val="ru-RU"/>
        </w:rPr>
        <w:t xml:space="preserve"> </w:t>
      </w:r>
      <w:r w:rsidRPr="0082346C">
        <w:rPr>
          <w:rFonts w:cs="Times New Roman"/>
          <w:spacing w:val="-1"/>
          <w:lang w:val="ru-RU"/>
        </w:rPr>
        <w:t>Формуле (Е.6).</w:t>
      </w:r>
    </w:p>
    <w:p w:rsidR="0082346C" w:rsidRPr="0082346C" w:rsidRDefault="0082346C" w:rsidP="0082346C">
      <w:pPr>
        <w:jc w:val="center"/>
      </w:pPr>
      <w:r w:rsidRPr="0082346C">
        <w:rPr>
          <w:noProof/>
        </w:rPr>
        <w:drawing>
          <wp:anchor distT="0" distB="0" distL="114300" distR="114300" simplePos="0" relativeHeight="251890688" behindDoc="1" locked="0" layoutInCell="1" allowOverlap="1">
            <wp:simplePos x="0" y="0"/>
            <wp:positionH relativeFrom="page">
              <wp:posOffset>-878954</wp:posOffset>
            </wp:positionH>
            <wp:positionV relativeFrom="paragraph">
              <wp:posOffset>388676</wp:posOffset>
            </wp:positionV>
            <wp:extent cx="237490" cy="187325"/>
            <wp:effectExtent l="0" t="0" r="0" b="3175"/>
            <wp:wrapNone/>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eastAsiaTheme="minorEastAsia"/>
          <w:i/>
          <w:noProof/>
          <w:position w:val="-14"/>
        </w:rPr>
        <w:drawing>
          <wp:inline distT="0" distB="0" distL="0" distR="0">
            <wp:extent cx="2924175" cy="276225"/>
            <wp:effectExtent l="19050" t="0" r="0" b="0"/>
            <wp:docPr id="326" name="Рисунок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3250"/>
                    <a:srcRect/>
                    <a:stretch>
                      <a:fillRect/>
                    </a:stretch>
                  </pic:blipFill>
                  <pic:spPr bwMode="auto">
                    <a:xfrm>
                      <a:off x="0" y="0"/>
                      <a:ext cx="2924175" cy="276225"/>
                    </a:xfrm>
                    <a:prstGeom prst="rect">
                      <a:avLst/>
                    </a:prstGeom>
                    <a:noFill/>
                    <a:ln w="9525">
                      <a:noFill/>
                      <a:miter lim="800000"/>
                      <a:headEnd/>
                      <a:tailEnd/>
                    </a:ln>
                  </pic:spPr>
                </pic:pic>
              </a:graphicData>
            </a:graphic>
          </wp:inline>
        </w:drawing>
      </w:r>
      <w:r w:rsidRPr="0082346C">
        <w:t xml:space="preserve">      (E.6)         </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0"/>
          <w:lang w:val="ru-RU" w:eastAsia="ru-RU"/>
        </w:rPr>
        <w:drawing>
          <wp:inline distT="0" distB="0" distL="0" distR="0">
            <wp:extent cx="372110" cy="233680"/>
            <wp:effectExtent l="0" t="0" r="0" b="0"/>
            <wp:docPr id="325" name="Рисунок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3251"/>
                    <a:srcRect/>
                    <a:stretch>
                      <a:fillRect/>
                    </a:stretch>
                  </pic:blipFill>
                  <pic:spPr bwMode="auto">
                    <a:xfrm>
                      <a:off x="0" y="0"/>
                      <a:ext cx="372110"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колеблющаяся</w:t>
      </w:r>
      <w:r w:rsidRPr="0082346C">
        <w:rPr>
          <w:rFonts w:cs="Times New Roman"/>
          <w:lang w:val="ru-RU"/>
        </w:rPr>
        <w:t xml:space="preserve"> масса</w:t>
      </w:r>
      <w:r w:rsidRPr="0082346C">
        <w:rPr>
          <w:rFonts w:cs="Times New Roman"/>
          <w:spacing w:val="-1"/>
          <w:lang w:val="ru-RU"/>
        </w:rPr>
        <w:t xml:space="preserve"> конструкции,</w:t>
      </w:r>
      <w:r w:rsidRPr="0082346C">
        <w:rPr>
          <w:rFonts w:cs="Times New Roman"/>
          <w:lang w:val="ru-RU"/>
        </w:rPr>
        <w:t xml:space="preserve"> </w:t>
      </w:r>
      <w:r w:rsidRPr="0082346C">
        <w:rPr>
          <w:rFonts w:cs="Times New Roman"/>
          <w:spacing w:val="-1"/>
          <w:lang w:val="ru-RU"/>
        </w:rPr>
        <w:t>отнесенная</w:t>
      </w:r>
      <w:r w:rsidRPr="0082346C">
        <w:rPr>
          <w:rFonts w:cs="Times New Roman"/>
          <w:lang w:val="ru-RU"/>
        </w:rPr>
        <w:t xml:space="preserve"> к длине, </w:t>
      </w:r>
      <w:r w:rsidRPr="0082346C">
        <w:rPr>
          <w:rFonts w:cs="Times New Roman"/>
          <w:i/>
          <w:spacing w:val="-1"/>
          <w:lang w:val="ru-RU"/>
        </w:rPr>
        <w:t>кг/м;</w:t>
      </w:r>
      <w:r w:rsidRPr="0082346C">
        <w:rPr>
          <w:rFonts w:cs="Times New Roman"/>
          <w:i/>
          <w:lang w:val="ru-RU"/>
        </w:rPr>
        <w:t xml:space="preserve"> </w:t>
      </w:r>
      <w:r w:rsidRPr="0082346C">
        <w:rPr>
          <w:rFonts w:eastAsiaTheme="minorEastAsia" w:cs="Times New Roman"/>
          <w:i/>
          <w:noProof/>
          <w:position w:val="-14"/>
          <w:lang w:val="ru-RU" w:eastAsia="ru-RU"/>
        </w:rPr>
        <w:drawing>
          <wp:inline distT="0" distB="0" distL="0" distR="0">
            <wp:extent cx="255270" cy="266065"/>
            <wp:effectExtent l="19050" t="0" r="0" b="0"/>
            <wp:docPr id="324" name="Рисунок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3252"/>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Pr="0082346C">
        <w:rPr>
          <w:rFonts w:cs="Times New Roman"/>
          <w:i/>
          <w:spacing w:val="-2"/>
          <w:position w:val="-2"/>
          <w:lang w:val="ru-RU"/>
        </w:rPr>
        <w:t xml:space="preserve"> </w:t>
      </w:r>
      <w:r w:rsidRPr="0082346C">
        <w:rPr>
          <w:rFonts w:cs="Times New Roman"/>
          <w:lang w:val="ru-RU"/>
        </w:rPr>
        <w:t xml:space="preserve">– </w: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spacing w:val="1"/>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lang w:val="ru-RU"/>
        </w:rPr>
        <w:t xml:space="preserve"> формы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ind w:left="0" w:right="401"/>
        <w:jc w:val="both"/>
        <w:rPr>
          <w:rFonts w:cs="Times New Roman"/>
          <w:lang w:val="ru-RU"/>
        </w:rPr>
      </w:pPr>
      <w:r w:rsidRPr="0082346C">
        <w:rPr>
          <w:rFonts w:cs="Times New Roman"/>
          <w:noProof/>
          <w:lang w:val="ru-RU" w:eastAsia="ru-RU"/>
        </w:rPr>
        <w:drawing>
          <wp:anchor distT="0" distB="0" distL="114300" distR="114300" simplePos="0" relativeHeight="251931648" behindDoc="1" locked="0" layoutInCell="1" allowOverlap="1">
            <wp:simplePos x="0" y="0"/>
            <wp:positionH relativeFrom="page">
              <wp:posOffset>-918210</wp:posOffset>
            </wp:positionH>
            <wp:positionV relativeFrom="paragraph">
              <wp:posOffset>276860</wp:posOffset>
            </wp:positionV>
            <wp:extent cx="237490" cy="187325"/>
            <wp:effectExtent l="0" t="0" r="0" b="3175"/>
            <wp:wrapNone/>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eastAsiaTheme="minorEastAsia" w:cs="Times New Roman"/>
          <w:i/>
          <w:noProof/>
          <w:position w:val="-14"/>
          <w:lang w:val="ru-RU" w:eastAsia="ru-RU"/>
        </w:rPr>
        <w:drawing>
          <wp:inline distT="0" distB="0" distL="0" distR="0">
            <wp:extent cx="531495" cy="266065"/>
            <wp:effectExtent l="0" t="0" r="0" b="0"/>
            <wp:docPr id="323"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3253"/>
                    <a:srcRect/>
                    <a:stretch>
                      <a:fillRect/>
                    </a:stretch>
                  </pic:blipFill>
                  <pic:spPr bwMode="auto">
                    <a:xfrm>
                      <a:off x="0" y="0"/>
                      <a:ext cx="531495" cy="266065"/>
                    </a:xfrm>
                    <a:prstGeom prst="rect">
                      <a:avLst/>
                    </a:prstGeom>
                    <a:noFill/>
                    <a:ln w="9525">
                      <a:noFill/>
                      <a:miter lim="800000"/>
                      <a:headEnd/>
                      <a:tailEnd/>
                    </a:ln>
                  </pic:spPr>
                </pic:pic>
              </a:graphicData>
            </a:graphic>
          </wp:inline>
        </w:drawing>
      </w:r>
      <w:r w:rsidRPr="0082346C">
        <w:rPr>
          <w:rFonts w:cs="Times New Roman"/>
          <w:lang w:val="ru-RU"/>
        </w:rPr>
        <w:t xml:space="preserve">– форма </w:t>
      </w:r>
      <w:r w:rsidRPr="0082346C">
        <w:rPr>
          <w:rFonts w:cs="Times New Roman"/>
          <w:spacing w:val="53"/>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53"/>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52"/>
          <w:lang w:val="ru-RU"/>
        </w:rPr>
        <w:t xml:space="preserve"> </w:t>
      </w:r>
      <w:r w:rsidRPr="0082346C">
        <w:rPr>
          <w:rFonts w:cs="Times New Roman"/>
          <w:spacing w:val="-1"/>
          <w:lang w:val="ru-RU"/>
        </w:rPr>
        <w:t>нормированная</w:t>
      </w:r>
      <w:r w:rsidRPr="0082346C">
        <w:rPr>
          <w:rFonts w:cs="Times New Roman"/>
          <w:lang w:val="ru-RU"/>
        </w:rPr>
        <w:t xml:space="preserve">   к </w:t>
      </w:r>
      <w:r w:rsidRPr="0082346C">
        <w:rPr>
          <w:rFonts w:cs="Times New Roman"/>
          <w:spacing w:val="55"/>
          <w:lang w:val="ru-RU"/>
        </w:rPr>
        <w:t xml:space="preserve"> </w:t>
      </w:r>
      <w:r w:rsidRPr="0082346C">
        <w:rPr>
          <w:rFonts w:cs="Times New Roman"/>
          <w:spacing w:val="-1"/>
          <w:lang w:val="ru-RU"/>
        </w:rPr>
        <w:t>единице</w:t>
      </w:r>
      <w:r w:rsidRPr="0082346C">
        <w:rPr>
          <w:rFonts w:cs="Times New Roman"/>
          <w:lang w:val="ru-RU"/>
        </w:rPr>
        <w:t xml:space="preserve"> </w:t>
      </w:r>
      <w:r w:rsidRPr="0082346C">
        <w:rPr>
          <w:rFonts w:cs="Times New Roman"/>
          <w:spacing w:val="54"/>
          <w:lang w:val="ru-RU"/>
        </w:rPr>
        <w:t xml:space="preserve"> </w:t>
      </w:r>
      <w:r w:rsidRPr="0082346C">
        <w:rPr>
          <w:rFonts w:cs="Times New Roman"/>
          <w:lang w:val="ru-RU"/>
        </w:rPr>
        <w:t xml:space="preserve">в </w:t>
      </w:r>
      <w:r w:rsidRPr="0082346C">
        <w:rPr>
          <w:rFonts w:cs="Times New Roman"/>
          <w:spacing w:val="54"/>
          <w:lang w:val="ru-RU"/>
        </w:rPr>
        <w:t xml:space="preserve"> </w:t>
      </w:r>
      <w:r w:rsidRPr="0082346C">
        <w:rPr>
          <w:rFonts w:cs="Times New Roman"/>
          <w:spacing w:val="-1"/>
          <w:lang w:val="ru-RU"/>
        </w:rPr>
        <w:t>точке</w:t>
      </w:r>
      <w:r w:rsidRPr="0082346C">
        <w:rPr>
          <w:rFonts w:cs="Times New Roman"/>
          <w:lang w:val="ru-RU"/>
        </w:rPr>
        <w:t xml:space="preserve"> </w:t>
      </w:r>
      <w:r w:rsidRPr="0082346C">
        <w:rPr>
          <w:rFonts w:cs="Times New Roman"/>
          <w:spacing w:val="54"/>
          <w:lang w:val="ru-RU"/>
        </w:rPr>
        <w:t xml:space="preserve"> </w:t>
      </w:r>
      <w:r w:rsidRPr="0082346C">
        <w:rPr>
          <w:rFonts w:cs="Times New Roman"/>
          <w:lang w:val="ru-RU"/>
        </w:rPr>
        <w:t>с</w:t>
      </w:r>
      <w:r w:rsidRPr="0082346C">
        <w:rPr>
          <w:rFonts w:cs="Times New Roman"/>
          <w:spacing w:val="55"/>
          <w:lang w:val="ru-RU"/>
        </w:rPr>
        <w:t xml:space="preserve"> </w:t>
      </w:r>
      <w:r w:rsidRPr="0082346C">
        <w:rPr>
          <w:rFonts w:cs="Times New Roman"/>
          <w:spacing w:val="-1"/>
          <w:lang w:val="ru-RU"/>
        </w:rPr>
        <w:t>максимальным</w:t>
      </w:r>
      <w:r w:rsidRPr="0082346C">
        <w:rPr>
          <w:rFonts w:cs="Times New Roman"/>
          <w:spacing w:val="-2"/>
          <w:lang w:val="ru-RU"/>
        </w:rPr>
        <w:t xml:space="preserve"> </w:t>
      </w:r>
      <w:r w:rsidRPr="0082346C">
        <w:rPr>
          <w:rFonts w:cs="Times New Roman"/>
          <w:spacing w:val="-1"/>
          <w:lang w:val="ru-RU"/>
        </w:rPr>
        <w:t>перемещением (амплитудой</w:t>
      </w:r>
      <w:r w:rsidRPr="0082346C">
        <w:rPr>
          <w:rFonts w:cs="Times New Roman"/>
          <w:spacing w:val="1"/>
          <w:lang w:val="ru-RU"/>
        </w:rPr>
        <w:t xml:space="preserve"> </w:t>
      </w:r>
      <w:r w:rsidRPr="0082346C">
        <w:rPr>
          <w:rFonts w:cs="Times New Roman"/>
          <w:spacing w:val="-1"/>
          <w:lang w:val="ru-RU"/>
        </w:rPr>
        <w:t>колебаний);</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4"/>
          <w:lang w:val="ru-RU" w:eastAsia="ru-RU"/>
        </w:rPr>
        <w:drawing>
          <wp:inline distT="0" distB="0" distL="0" distR="0">
            <wp:extent cx="425450" cy="266065"/>
            <wp:effectExtent l="19050" t="0" r="0" b="0"/>
            <wp:docPr id="322" name="Рисунок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3254"/>
                    <a:srcRect/>
                    <a:stretch>
                      <a:fillRect/>
                    </a:stretch>
                  </pic:blipFill>
                  <pic:spPr bwMode="auto">
                    <a:xfrm>
                      <a:off x="0" y="0"/>
                      <a:ext cx="425450"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максимальное</w:t>
      </w:r>
      <w:r w:rsidRPr="0082346C">
        <w:rPr>
          <w:rFonts w:cs="Times New Roman"/>
          <w:spacing w:val="56"/>
          <w:lang w:val="ru-RU"/>
        </w:rPr>
        <w:t xml:space="preserve"> </w:t>
      </w:r>
      <w:r w:rsidRPr="0082346C">
        <w:rPr>
          <w:rFonts w:cs="Times New Roman"/>
          <w:spacing w:val="-1"/>
          <w:lang w:val="ru-RU"/>
        </w:rPr>
        <w:t>перемещение</w:t>
      </w:r>
      <w:r w:rsidRPr="0082346C">
        <w:rPr>
          <w:rFonts w:cs="Times New Roman"/>
          <w:spacing w:val="58"/>
          <w:lang w:val="ru-RU"/>
        </w:rPr>
        <w:t xml:space="preserve"> </w:t>
      </w:r>
      <w:r w:rsidRPr="0082346C">
        <w:rPr>
          <w:rFonts w:cs="Times New Roman"/>
          <w:lang w:val="ru-RU"/>
        </w:rPr>
        <w:t>во</w:t>
      </w:r>
      <w:r w:rsidRPr="0082346C">
        <w:rPr>
          <w:rFonts w:cs="Times New Roman"/>
          <w:spacing w:val="59"/>
          <w:lang w:val="ru-RU"/>
        </w:rPr>
        <w:t xml:space="preserve"> </w:t>
      </w:r>
      <w:r w:rsidRPr="0082346C">
        <w:rPr>
          <w:rFonts w:cs="Times New Roman"/>
          <w:lang w:val="ru-RU"/>
        </w:rPr>
        <w:t>времени</w:t>
      </w:r>
      <w:r w:rsidRPr="0082346C">
        <w:rPr>
          <w:rFonts w:cs="Times New Roman"/>
          <w:spacing w:val="60"/>
          <w:lang w:val="ru-RU"/>
        </w:rPr>
        <w:t xml:space="preserve"> </w:t>
      </w:r>
      <w:r w:rsidRPr="0082346C">
        <w:rPr>
          <w:rFonts w:cs="Times New Roman"/>
          <w:spacing w:val="-1"/>
          <w:lang w:val="ru-RU"/>
        </w:rPr>
        <w:t>(амплитуда</w:t>
      </w:r>
      <w:r w:rsidRPr="0082346C">
        <w:rPr>
          <w:rFonts w:cs="Times New Roman"/>
          <w:spacing w:val="59"/>
          <w:lang w:val="ru-RU"/>
        </w:rPr>
        <w:t xml:space="preserve"> </w:t>
      </w:r>
      <w:r w:rsidRPr="0082346C">
        <w:rPr>
          <w:rFonts w:cs="Times New Roman"/>
          <w:lang w:val="ru-RU"/>
        </w:rPr>
        <w:t>колебаний)</w:t>
      </w:r>
      <w:r w:rsidRPr="0082346C">
        <w:rPr>
          <w:rFonts w:cs="Times New Roman"/>
          <w:spacing w:val="59"/>
          <w:lang w:val="ru-RU"/>
        </w:rPr>
        <w:t xml:space="preserve"> </w:t>
      </w:r>
      <w:r w:rsidRPr="0082346C">
        <w:rPr>
          <w:rFonts w:cs="Times New Roman"/>
          <w:lang w:val="ru-RU"/>
        </w:rPr>
        <w:t>в</w:t>
      </w:r>
      <w:r w:rsidRPr="0082346C">
        <w:rPr>
          <w:rFonts w:cs="Times New Roman"/>
          <w:spacing w:val="59"/>
          <w:lang w:val="ru-RU"/>
        </w:rPr>
        <w:t xml:space="preserve"> </w:t>
      </w:r>
      <w:r w:rsidRPr="0082346C">
        <w:rPr>
          <w:rFonts w:cs="Times New Roman"/>
          <w:spacing w:val="-1"/>
          <w:lang w:val="ru-RU"/>
        </w:rPr>
        <w:t>точке</w:t>
      </w:r>
      <w:r w:rsidRPr="0082346C">
        <w:rPr>
          <w:rFonts w:cs="Times New Roman"/>
          <w:lang w:val="ru-RU"/>
        </w:rPr>
        <w:t xml:space="preserve"> </w:t>
      </w:r>
      <w:r w:rsidRPr="0082346C">
        <w:rPr>
          <w:rFonts w:cs="Times New Roman"/>
          <w:i/>
          <w:lang w:val="ru-RU"/>
        </w:rPr>
        <w:t>с</w:t>
      </w:r>
      <w:r w:rsidRPr="0082346C">
        <w:rPr>
          <w:rFonts w:cs="Times New Roman"/>
          <w:lang w:val="ru-RU"/>
        </w:rPr>
        <w:t xml:space="preserve"> </w:t>
      </w:r>
      <w:r w:rsidRPr="0082346C">
        <w:rPr>
          <w:rFonts w:eastAsiaTheme="minorEastAsia" w:cs="Times New Roman"/>
          <w:i/>
          <w:noProof/>
          <w:position w:val="-14"/>
          <w:lang w:val="ru-RU" w:eastAsia="ru-RU"/>
        </w:rPr>
        <w:drawing>
          <wp:inline distT="0" distB="0" distL="0" distR="0">
            <wp:extent cx="531495" cy="266065"/>
            <wp:effectExtent l="0" t="0" r="0" b="0"/>
            <wp:docPr id="316" name="Рисунок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3253"/>
                    <a:srcRect/>
                    <a:stretch>
                      <a:fillRect/>
                    </a:stretch>
                  </pic:blipFill>
                  <pic:spPr bwMode="auto">
                    <a:xfrm>
                      <a:off x="0" y="0"/>
                      <a:ext cx="531495" cy="26606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равным</w:t>
      </w:r>
      <w:r w:rsidRPr="0082346C">
        <w:rPr>
          <w:rFonts w:cs="Times New Roman"/>
          <w:spacing w:val="-2"/>
          <w:lang w:val="ru-RU"/>
        </w:rPr>
        <w:t xml:space="preserve"> </w:t>
      </w:r>
      <w:r w:rsidRPr="0082346C">
        <w:rPr>
          <w:rFonts w:cs="Times New Roman"/>
          <w:spacing w:val="-1"/>
          <w:lang w:val="ru-RU"/>
        </w:rPr>
        <w:t>единице,</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Е.1.5.</w:t>
      </w:r>
    </w:p>
    <w:p w:rsidR="0082346C" w:rsidRPr="0082346C" w:rsidRDefault="0082346C" w:rsidP="0082346C">
      <w:pPr>
        <w:jc w:val="both"/>
      </w:pPr>
    </w:p>
    <w:p w:rsidR="0082346C" w:rsidRPr="0082346C" w:rsidRDefault="0082346C" w:rsidP="0082346C">
      <w:pPr>
        <w:pStyle w:val="3"/>
        <w:spacing w:before="0"/>
        <w:ind w:left="679" w:right="3325"/>
        <w:jc w:val="both"/>
        <w:rPr>
          <w:rFonts w:ascii="Times New Roman" w:hAnsi="Times New Roman" w:cs="Times New Roman"/>
          <w:b w:val="0"/>
          <w:bCs w:val="0"/>
        </w:rPr>
      </w:pPr>
      <w:r w:rsidRPr="0082346C">
        <w:rPr>
          <w:rFonts w:ascii="Times New Roman" w:hAnsi="Times New Roman" w:cs="Times New Roman"/>
        </w:rPr>
        <w:t xml:space="preserve">Е.1.5 </w:t>
      </w:r>
      <w:r w:rsidRPr="0082346C">
        <w:rPr>
          <w:rFonts w:ascii="Times New Roman" w:hAnsi="Times New Roman" w:cs="Times New Roman"/>
          <w:spacing w:val="-1"/>
        </w:rPr>
        <w:t>Расчет</w:t>
      </w:r>
      <w:r w:rsidRPr="0082346C">
        <w:rPr>
          <w:rFonts w:ascii="Times New Roman" w:hAnsi="Times New Roman" w:cs="Times New Roman"/>
          <w:spacing w:val="1"/>
        </w:rPr>
        <w:t xml:space="preserve"> </w:t>
      </w:r>
      <w:r w:rsidRPr="0082346C">
        <w:rPr>
          <w:rFonts w:ascii="Times New Roman" w:hAnsi="Times New Roman" w:cs="Times New Roman"/>
          <w:spacing w:val="-1"/>
        </w:rPr>
        <w:t>амплитуды</w:t>
      </w:r>
      <w:r w:rsidRPr="0082346C">
        <w:rPr>
          <w:rFonts w:ascii="Times New Roman" w:hAnsi="Times New Roman" w:cs="Times New Roman"/>
        </w:rPr>
        <w:t xml:space="preserve"> </w:t>
      </w:r>
      <w:r w:rsidRPr="0082346C">
        <w:rPr>
          <w:rFonts w:ascii="Times New Roman" w:hAnsi="Times New Roman" w:cs="Times New Roman"/>
          <w:spacing w:val="-1"/>
        </w:rPr>
        <w:t>поперечных</w:t>
      </w:r>
      <w:r w:rsidRPr="0082346C">
        <w:rPr>
          <w:rFonts w:ascii="Times New Roman" w:hAnsi="Times New Roman" w:cs="Times New Roman"/>
        </w:rPr>
        <w:t xml:space="preserve"> </w:t>
      </w:r>
      <w:r w:rsidRPr="0082346C">
        <w:rPr>
          <w:rFonts w:ascii="Times New Roman" w:hAnsi="Times New Roman" w:cs="Times New Roman"/>
          <w:spacing w:val="-1"/>
        </w:rPr>
        <w:t>колебаний</w:t>
      </w:r>
      <w:r w:rsidRPr="0082346C">
        <w:rPr>
          <w:rFonts w:ascii="Times New Roman" w:hAnsi="Times New Roman" w:cs="Times New Roman"/>
          <w:spacing w:val="43"/>
        </w:rPr>
        <w:t xml:space="preserve"> </w:t>
      </w:r>
      <w:r w:rsidRPr="0082346C">
        <w:rPr>
          <w:rFonts w:ascii="Times New Roman" w:hAnsi="Times New Roman" w:cs="Times New Roman"/>
        </w:rPr>
        <w:t xml:space="preserve">Е.1.5.1 </w:t>
      </w:r>
      <w:r w:rsidRPr="0082346C">
        <w:rPr>
          <w:rFonts w:ascii="Times New Roman" w:hAnsi="Times New Roman" w:cs="Times New Roman"/>
          <w:spacing w:val="-1"/>
        </w:rPr>
        <w:t xml:space="preserve">Общие </w:t>
      </w:r>
      <w:r w:rsidRPr="0082346C">
        <w:rPr>
          <w:rFonts w:ascii="Times New Roman" w:hAnsi="Times New Roman" w:cs="Times New Roman"/>
        </w:rPr>
        <w:t>положения</w:t>
      </w:r>
    </w:p>
    <w:p w:rsidR="0082346C" w:rsidRPr="0082346C" w:rsidRDefault="0082346C" w:rsidP="0082346C">
      <w:pPr>
        <w:pStyle w:val="af9"/>
        <w:tabs>
          <w:tab w:val="left" w:pos="1071"/>
        </w:tabs>
        <w:ind w:left="0" w:right="404"/>
        <w:jc w:val="both"/>
        <w:rPr>
          <w:rFonts w:cs="Times New Roman"/>
          <w:lang w:val="ru-RU"/>
        </w:rPr>
      </w:pPr>
      <w:r w:rsidRPr="0082346C">
        <w:rPr>
          <w:rFonts w:cs="Times New Roman"/>
          <w:lang w:val="ru-RU"/>
        </w:rPr>
        <w:t>В</w:t>
      </w:r>
      <w:r w:rsidRPr="0082346C">
        <w:rPr>
          <w:rFonts w:cs="Times New Roman"/>
          <w:spacing w:val="50"/>
          <w:lang w:val="ru-RU"/>
        </w:rPr>
        <w:t xml:space="preserve"> </w:t>
      </w:r>
      <w:r w:rsidRPr="0082346C">
        <w:rPr>
          <w:rFonts w:cs="Times New Roman"/>
          <w:lang w:val="ru-RU"/>
        </w:rPr>
        <w:t>Е.1.5.2</w:t>
      </w:r>
      <w:r w:rsidRPr="0082346C">
        <w:rPr>
          <w:rFonts w:cs="Times New Roman"/>
          <w:spacing w:val="52"/>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lang w:val="ru-RU"/>
        </w:rPr>
        <w:t>Е.1.5.3</w:t>
      </w:r>
      <w:r w:rsidRPr="0082346C">
        <w:rPr>
          <w:rFonts w:cs="Times New Roman"/>
          <w:spacing w:val="54"/>
          <w:lang w:val="ru-RU"/>
        </w:rPr>
        <w:t xml:space="preserve"> </w:t>
      </w:r>
      <w:r w:rsidRPr="0082346C">
        <w:rPr>
          <w:rFonts w:cs="Times New Roman"/>
          <w:spacing w:val="-1"/>
          <w:lang w:val="ru-RU"/>
        </w:rPr>
        <w:t>указаны</w:t>
      </w:r>
      <w:r w:rsidRPr="0082346C">
        <w:rPr>
          <w:rFonts w:cs="Times New Roman"/>
          <w:spacing w:val="52"/>
          <w:lang w:val="ru-RU"/>
        </w:rPr>
        <w:t xml:space="preserve"> </w:t>
      </w:r>
      <w:r w:rsidRPr="0082346C">
        <w:rPr>
          <w:rFonts w:cs="Times New Roman"/>
          <w:lang w:val="ru-RU"/>
        </w:rPr>
        <w:t>два</w:t>
      </w:r>
      <w:r w:rsidRPr="0082346C">
        <w:rPr>
          <w:rFonts w:cs="Times New Roman"/>
          <w:spacing w:val="51"/>
          <w:lang w:val="ru-RU"/>
        </w:rPr>
        <w:t xml:space="preserve"> </w:t>
      </w:r>
      <w:r w:rsidRPr="0082346C">
        <w:rPr>
          <w:rFonts w:cs="Times New Roman"/>
          <w:spacing w:val="-1"/>
          <w:lang w:val="ru-RU"/>
        </w:rPr>
        <w:t>разных</w:t>
      </w:r>
      <w:r w:rsidRPr="0082346C">
        <w:rPr>
          <w:rFonts w:cs="Times New Roman"/>
          <w:spacing w:val="49"/>
          <w:lang w:val="ru-RU"/>
        </w:rPr>
        <w:t xml:space="preserve"> </w:t>
      </w:r>
      <w:r w:rsidRPr="0082346C">
        <w:rPr>
          <w:rFonts w:cs="Times New Roman"/>
          <w:spacing w:val="-1"/>
          <w:lang w:val="ru-RU"/>
        </w:rPr>
        <w:t>метода</w:t>
      </w:r>
      <w:r w:rsidRPr="0082346C">
        <w:rPr>
          <w:rFonts w:cs="Times New Roman"/>
          <w:spacing w:val="51"/>
          <w:lang w:val="ru-RU"/>
        </w:rPr>
        <w:t xml:space="preserve"> </w:t>
      </w:r>
      <w:r w:rsidRPr="0082346C">
        <w:rPr>
          <w:rFonts w:cs="Times New Roman"/>
          <w:spacing w:val="-1"/>
          <w:lang w:val="ru-RU"/>
        </w:rPr>
        <w:t>расчета</w:t>
      </w:r>
      <w:r w:rsidRPr="0082346C">
        <w:rPr>
          <w:rFonts w:cs="Times New Roman"/>
          <w:spacing w:val="51"/>
          <w:lang w:val="ru-RU"/>
        </w:rPr>
        <w:t xml:space="preserve"> </w:t>
      </w:r>
      <w:r w:rsidRPr="0082346C">
        <w:rPr>
          <w:rFonts w:cs="Times New Roman"/>
          <w:spacing w:val="-1"/>
          <w:lang w:val="ru-RU"/>
        </w:rPr>
        <w:t>амплитуд</w:t>
      </w:r>
      <w:r w:rsidRPr="0082346C">
        <w:rPr>
          <w:rFonts w:cs="Times New Roman"/>
          <w:spacing w:val="54"/>
          <w:lang w:val="ru-RU"/>
        </w:rPr>
        <w:t xml:space="preserve"> </w:t>
      </w:r>
      <w:r w:rsidRPr="0082346C">
        <w:rPr>
          <w:rFonts w:cs="Times New Roman"/>
          <w:spacing w:val="-1"/>
          <w:lang w:val="ru-RU"/>
        </w:rPr>
        <w:t>поперечных</w:t>
      </w:r>
      <w:r w:rsidRPr="0082346C">
        <w:rPr>
          <w:rFonts w:cs="Times New Roman"/>
          <w:spacing w:val="47"/>
          <w:lang w:val="ru-RU"/>
        </w:rPr>
        <w:t xml:space="preserve"> </w:t>
      </w:r>
      <w:r w:rsidRPr="0082346C">
        <w:rPr>
          <w:rFonts w:cs="Times New Roman"/>
          <w:spacing w:val="-1"/>
          <w:lang w:val="ru-RU"/>
        </w:rPr>
        <w:t>колебаний.</w:t>
      </w:r>
    </w:p>
    <w:p w:rsidR="0082346C" w:rsidRPr="0082346C" w:rsidRDefault="0082346C" w:rsidP="0082346C">
      <w:pPr>
        <w:pStyle w:val="af9"/>
        <w:tabs>
          <w:tab w:val="left" w:pos="1021"/>
        </w:tabs>
        <w:ind w:left="0" w:right="397"/>
        <w:jc w:val="both"/>
        <w:rPr>
          <w:rFonts w:cs="Times New Roman"/>
          <w:lang w:val="ru-RU"/>
        </w:rPr>
      </w:pPr>
      <w:r w:rsidRPr="0082346C">
        <w:rPr>
          <w:rFonts w:cs="Times New Roman"/>
          <w:lang w:val="ru-RU"/>
        </w:rPr>
        <w:t>Метод</w:t>
      </w:r>
      <w:r w:rsidRPr="0082346C">
        <w:rPr>
          <w:rFonts w:cs="Times New Roman"/>
          <w:spacing w:val="2"/>
          <w:lang w:val="ru-RU"/>
        </w:rPr>
        <w:t xml:space="preserve"> </w:t>
      </w:r>
      <w:r w:rsidRPr="0082346C">
        <w:rPr>
          <w:rFonts w:cs="Times New Roman"/>
          <w:spacing w:val="-1"/>
          <w:lang w:val="ru-RU"/>
        </w:rPr>
        <w:t>расчета</w:t>
      </w:r>
      <w:r w:rsidRPr="0082346C">
        <w:rPr>
          <w:rFonts w:cs="Times New Roman"/>
          <w:spacing w:val="1"/>
          <w:lang w:val="ru-RU"/>
        </w:rPr>
        <w:t xml:space="preserve"> </w:t>
      </w:r>
      <w:r w:rsidRPr="0082346C">
        <w:rPr>
          <w:rFonts w:cs="Times New Roman"/>
          <w:lang w:val="ru-RU"/>
        </w:rPr>
        <w:t>по</w:t>
      </w:r>
      <w:r w:rsidRPr="0082346C">
        <w:rPr>
          <w:rFonts w:cs="Times New Roman"/>
          <w:spacing w:val="2"/>
          <w:lang w:val="ru-RU"/>
        </w:rPr>
        <w:t xml:space="preserve"> </w:t>
      </w:r>
      <w:r w:rsidRPr="0082346C">
        <w:rPr>
          <w:rFonts w:cs="Times New Roman"/>
          <w:lang w:val="ru-RU"/>
        </w:rPr>
        <w:t>Е.1.5.2</w:t>
      </w:r>
      <w:r w:rsidRPr="0082346C">
        <w:rPr>
          <w:rFonts w:cs="Times New Roman"/>
          <w:spacing w:val="1"/>
          <w:lang w:val="ru-RU"/>
        </w:rPr>
        <w:t xml:space="preserve"> </w:t>
      </w:r>
      <w:r w:rsidRPr="0082346C">
        <w:rPr>
          <w:rFonts w:cs="Times New Roman"/>
          <w:spacing w:val="-1"/>
          <w:lang w:val="ru-RU"/>
        </w:rPr>
        <w:t>может</w:t>
      </w:r>
      <w:r w:rsidRPr="0082346C">
        <w:rPr>
          <w:rFonts w:cs="Times New Roman"/>
          <w:spacing w:val="2"/>
          <w:lang w:val="ru-RU"/>
        </w:rPr>
        <w:t xml:space="preserve"> </w:t>
      </w:r>
      <w:r w:rsidRPr="0082346C">
        <w:rPr>
          <w:rFonts w:cs="Times New Roman"/>
          <w:spacing w:val="-1"/>
          <w:lang w:val="ru-RU"/>
        </w:rPr>
        <w:t>применяться</w:t>
      </w:r>
      <w:r w:rsidRPr="0082346C">
        <w:rPr>
          <w:rFonts w:cs="Times New Roman"/>
          <w:spacing w:val="2"/>
          <w:lang w:val="ru-RU"/>
        </w:rPr>
        <w:t xml:space="preserve"> </w:t>
      </w:r>
      <w:r w:rsidRPr="0082346C">
        <w:rPr>
          <w:rFonts w:cs="Times New Roman"/>
          <w:lang w:val="ru-RU"/>
        </w:rPr>
        <w:t>для</w:t>
      </w:r>
      <w:r w:rsidRPr="0082346C">
        <w:rPr>
          <w:rFonts w:cs="Times New Roman"/>
          <w:spacing w:val="2"/>
          <w:lang w:val="ru-RU"/>
        </w:rPr>
        <w:t xml:space="preserve"> </w:t>
      </w:r>
      <w:r w:rsidRPr="0082346C">
        <w:rPr>
          <w:rFonts w:cs="Times New Roman"/>
          <w:spacing w:val="-1"/>
          <w:lang w:val="ru-RU"/>
        </w:rPr>
        <w:t>различных</w:t>
      </w:r>
      <w:r w:rsidRPr="0082346C">
        <w:rPr>
          <w:rFonts w:cs="Times New Roman"/>
          <w:spacing w:val="4"/>
          <w:lang w:val="ru-RU"/>
        </w:rPr>
        <w:t xml:space="preserve"> </w:t>
      </w:r>
      <w:r w:rsidRPr="0082346C">
        <w:rPr>
          <w:rFonts w:cs="Times New Roman"/>
          <w:spacing w:val="-1"/>
          <w:lang w:val="ru-RU"/>
        </w:rPr>
        <w:t>видов</w:t>
      </w:r>
      <w:r w:rsidRPr="0082346C">
        <w:rPr>
          <w:rFonts w:cs="Times New Roman"/>
          <w:lang w:val="ru-RU"/>
        </w:rPr>
        <w:t xml:space="preserve"> </w:t>
      </w:r>
      <w:r w:rsidRPr="0082346C">
        <w:rPr>
          <w:rFonts w:cs="Times New Roman"/>
          <w:spacing w:val="-1"/>
          <w:lang w:val="ru-RU"/>
        </w:rPr>
        <w:t>конструкций</w:t>
      </w:r>
      <w:r w:rsidRPr="0082346C">
        <w:rPr>
          <w:rFonts w:cs="Times New Roman"/>
          <w:spacing w:val="3"/>
          <w:lang w:val="ru-RU"/>
        </w:rPr>
        <w:t xml:space="preserve"> </w:t>
      </w:r>
      <w:r w:rsidRPr="0082346C">
        <w:rPr>
          <w:rFonts w:cs="Times New Roman"/>
          <w:lang w:val="ru-RU"/>
        </w:rPr>
        <w:t>и</w:t>
      </w:r>
      <w:r w:rsidRPr="0082346C">
        <w:rPr>
          <w:rFonts w:cs="Times New Roman"/>
          <w:spacing w:val="47"/>
          <w:lang w:val="ru-RU"/>
        </w:rPr>
        <w:t xml:space="preserve"> </w:t>
      </w:r>
      <w:r w:rsidRPr="0082346C">
        <w:rPr>
          <w:rFonts w:cs="Times New Roman"/>
          <w:spacing w:val="-1"/>
          <w:lang w:val="ru-RU"/>
        </w:rPr>
        <w:t>различных</w:t>
      </w:r>
      <w:r w:rsidRPr="0082346C">
        <w:rPr>
          <w:rFonts w:cs="Times New Roman"/>
          <w:spacing w:val="45"/>
          <w:lang w:val="ru-RU"/>
        </w:rPr>
        <w:t xml:space="preserve"> </w:t>
      </w:r>
      <w:r w:rsidRPr="0082346C">
        <w:rPr>
          <w:rFonts w:cs="Times New Roman"/>
          <w:lang w:val="ru-RU"/>
        </w:rPr>
        <w:t>форм</w:t>
      </w:r>
      <w:r w:rsidRPr="0082346C">
        <w:rPr>
          <w:rFonts w:cs="Times New Roman"/>
          <w:spacing w:val="42"/>
          <w:lang w:val="ru-RU"/>
        </w:rPr>
        <w:t xml:space="preserve"> </w:t>
      </w:r>
      <w:r w:rsidRPr="0082346C">
        <w:rPr>
          <w:rFonts w:cs="Times New Roman"/>
          <w:spacing w:val="-1"/>
          <w:lang w:val="ru-RU"/>
        </w:rPr>
        <w:t>колебаний.</w:t>
      </w:r>
      <w:r w:rsidRPr="0082346C">
        <w:rPr>
          <w:rFonts w:cs="Times New Roman"/>
          <w:spacing w:val="42"/>
          <w:lang w:val="ru-RU"/>
        </w:rPr>
        <w:t xml:space="preserve"> </w:t>
      </w:r>
      <w:r w:rsidRPr="0082346C">
        <w:rPr>
          <w:rFonts w:cs="Times New Roman"/>
          <w:lang w:val="ru-RU"/>
        </w:rPr>
        <w:t>Метод</w:t>
      </w:r>
      <w:r w:rsidRPr="0082346C">
        <w:rPr>
          <w:rFonts w:cs="Times New Roman"/>
          <w:spacing w:val="43"/>
          <w:lang w:val="ru-RU"/>
        </w:rPr>
        <w:t xml:space="preserve"> </w:t>
      </w:r>
      <w:r w:rsidRPr="0082346C">
        <w:rPr>
          <w:rFonts w:cs="Times New Roman"/>
          <w:spacing w:val="-1"/>
          <w:lang w:val="ru-RU"/>
        </w:rPr>
        <w:t>включает</w:t>
      </w:r>
      <w:r w:rsidRPr="0082346C">
        <w:rPr>
          <w:rFonts w:cs="Times New Roman"/>
          <w:spacing w:val="43"/>
          <w:lang w:val="ru-RU"/>
        </w:rPr>
        <w:t xml:space="preserve"> </w:t>
      </w:r>
      <w:r w:rsidRPr="0082346C">
        <w:rPr>
          <w:rFonts w:cs="Times New Roman"/>
          <w:lang w:val="ru-RU"/>
        </w:rPr>
        <w:t>влияние</w:t>
      </w:r>
      <w:r w:rsidRPr="0082346C">
        <w:rPr>
          <w:rFonts w:cs="Times New Roman"/>
          <w:spacing w:val="42"/>
          <w:lang w:val="ru-RU"/>
        </w:rPr>
        <w:t xml:space="preserve"> </w:t>
      </w:r>
      <w:r w:rsidRPr="0082346C">
        <w:rPr>
          <w:rFonts w:cs="Times New Roman"/>
          <w:lang w:val="ru-RU"/>
        </w:rPr>
        <w:t>турбулентности</w:t>
      </w:r>
      <w:r w:rsidRPr="0082346C">
        <w:rPr>
          <w:rFonts w:cs="Times New Roman"/>
          <w:spacing w:val="43"/>
          <w:lang w:val="ru-RU"/>
        </w:rPr>
        <w:t xml:space="preserve"> </w:t>
      </w:r>
      <w:r w:rsidRPr="0082346C">
        <w:rPr>
          <w:rFonts w:cs="Times New Roman"/>
          <w:spacing w:val="-1"/>
          <w:lang w:val="ru-RU"/>
        </w:rPr>
        <w:t>ветра</w:t>
      </w:r>
      <w:r w:rsidRPr="0082346C">
        <w:rPr>
          <w:rFonts w:cs="Times New Roman"/>
          <w:spacing w:val="39"/>
          <w:lang w:val="ru-RU"/>
        </w:rPr>
        <w:t xml:space="preserve"> </w:t>
      </w:r>
      <w:r w:rsidRPr="0082346C">
        <w:rPr>
          <w:rFonts w:cs="Times New Roman"/>
          <w:lang w:val="ru-RU"/>
        </w:rPr>
        <w:t>и</w:t>
      </w:r>
      <w:r w:rsidRPr="0082346C">
        <w:rPr>
          <w:rFonts w:cs="Times New Roman"/>
          <w:spacing w:val="37"/>
          <w:lang w:val="ru-RU"/>
        </w:rPr>
        <w:t xml:space="preserve"> </w:t>
      </w:r>
      <w:r w:rsidRPr="0082346C">
        <w:rPr>
          <w:rFonts w:cs="Times New Roman"/>
          <w:spacing w:val="-1"/>
          <w:lang w:val="ru-RU"/>
        </w:rPr>
        <w:t>шероховатости</w:t>
      </w:r>
      <w:r w:rsidRPr="0082346C">
        <w:rPr>
          <w:rFonts w:cs="Times New Roman"/>
          <w:lang w:val="ru-RU"/>
        </w:rPr>
        <w:t xml:space="preserve"> и </w:t>
      </w:r>
      <w:r w:rsidRPr="0082346C">
        <w:rPr>
          <w:rFonts w:cs="Times New Roman"/>
          <w:spacing w:val="-1"/>
          <w:lang w:val="ru-RU"/>
        </w:rPr>
        <w:t>может</w:t>
      </w:r>
      <w:r w:rsidRPr="0082346C">
        <w:rPr>
          <w:rFonts w:cs="Times New Roman"/>
          <w:spacing w:val="-2"/>
          <w:lang w:val="ru-RU"/>
        </w:rPr>
        <w:t xml:space="preserve"> </w:t>
      </w:r>
      <w:r w:rsidRPr="0082346C">
        <w:rPr>
          <w:rFonts w:cs="Times New Roman"/>
          <w:spacing w:val="-1"/>
          <w:lang w:val="ru-RU"/>
        </w:rPr>
        <w:t>применяться</w:t>
      </w:r>
      <w:r w:rsidRPr="0082346C">
        <w:rPr>
          <w:rFonts w:cs="Times New Roman"/>
          <w:lang w:val="ru-RU"/>
        </w:rPr>
        <w:t xml:space="preserve"> для</w:t>
      </w:r>
      <w:r w:rsidRPr="0082346C">
        <w:rPr>
          <w:rFonts w:cs="Times New Roman"/>
          <w:spacing w:val="-2"/>
          <w:lang w:val="ru-RU"/>
        </w:rPr>
        <w:t xml:space="preserve"> </w:t>
      </w:r>
      <w:r w:rsidRPr="0082346C">
        <w:rPr>
          <w:rFonts w:cs="Times New Roman"/>
          <w:spacing w:val="-1"/>
          <w:lang w:val="ru-RU"/>
        </w:rPr>
        <w:t>нормальных климатических условий.</w:t>
      </w:r>
    </w:p>
    <w:p w:rsidR="0082346C" w:rsidRPr="0082346C" w:rsidRDefault="0082346C" w:rsidP="0082346C">
      <w:pPr>
        <w:pStyle w:val="af9"/>
        <w:tabs>
          <w:tab w:val="left" w:pos="1146"/>
        </w:tabs>
        <w:ind w:left="0" w:right="395"/>
        <w:jc w:val="both"/>
        <w:rPr>
          <w:rFonts w:cs="Times New Roman"/>
          <w:lang w:val="ru-RU"/>
        </w:rPr>
      </w:pPr>
      <w:r w:rsidRPr="0082346C">
        <w:rPr>
          <w:rFonts w:cs="Times New Roman"/>
          <w:lang w:val="ru-RU"/>
        </w:rPr>
        <w:t>Метод</w:t>
      </w:r>
      <w:r w:rsidRPr="0082346C">
        <w:rPr>
          <w:rFonts w:cs="Times New Roman"/>
          <w:spacing w:val="7"/>
          <w:lang w:val="ru-RU"/>
        </w:rPr>
        <w:t xml:space="preserve"> </w:t>
      </w:r>
      <w:r w:rsidRPr="0082346C">
        <w:rPr>
          <w:rFonts w:cs="Times New Roman"/>
          <w:lang w:val="ru-RU"/>
        </w:rPr>
        <w:t>расчета</w:t>
      </w:r>
      <w:r w:rsidRPr="0082346C">
        <w:rPr>
          <w:rFonts w:cs="Times New Roman"/>
          <w:spacing w:val="6"/>
          <w:lang w:val="ru-RU"/>
        </w:rPr>
        <w:t xml:space="preserve"> </w:t>
      </w:r>
      <w:r w:rsidRPr="0082346C">
        <w:rPr>
          <w:rFonts w:cs="Times New Roman"/>
          <w:spacing w:val="1"/>
          <w:lang w:val="ru-RU"/>
        </w:rPr>
        <w:t>по</w:t>
      </w:r>
      <w:r w:rsidRPr="0082346C">
        <w:rPr>
          <w:rFonts w:cs="Times New Roman"/>
          <w:spacing w:val="6"/>
          <w:lang w:val="ru-RU"/>
        </w:rPr>
        <w:t xml:space="preserve"> </w:t>
      </w:r>
      <w:r w:rsidRPr="0082346C">
        <w:rPr>
          <w:rFonts w:cs="Times New Roman"/>
          <w:lang w:val="ru-RU"/>
        </w:rPr>
        <w:t>Е.1.5.3</w:t>
      </w:r>
      <w:r w:rsidRPr="0082346C">
        <w:rPr>
          <w:rFonts w:cs="Times New Roman"/>
          <w:spacing w:val="6"/>
          <w:lang w:val="ru-RU"/>
        </w:rPr>
        <w:t xml:space="preserve"> </w:t>
      </w:r>
      <w:r w:rsidRPr="0082346C">
        <w:rPr>
          <w:rFonts w:cs="Times New Roman"/>
          <w:spacing w:val="-1"/>
          <w:lang w:val="ru-RU"/>
        </w:rPr>
        <w:t>может</w:t>
      </w:r>
      <w:r w:rsidRPr="0082346C">
        <w:rPr>
          <w:rFonts w:cs="Times New Roman"/>
          <w:spacing w:val="7"/>
          <w:lang w:val="ru-RU"/>
        </w:rPr>
        <w:t xml:space="preserve"> </w:t>
      </w:r>
      <w:r w:rsidRPr="0082346C">
        <w:rPr>
          <w:rFonts w:cs="Times New Roman"/>
          <w:spacing w:val="-1"/>
          <w:lang w:val="ru-RU"/>
        </w:rPr>
        <w:t>применяться</w:t>
      </w:r>
      <w:r w:rsidRPr="0082346C">
        <w:rPr>
          <w:rFonts w:cs="Times New Roman"/>
          <w:spacing w:val="6"/>
          <w:lang w:val="ru-RU"/>
        </w:rPr>
        <w:t xml:space="preserve"> </w:t>
      </w:r>
      <w:r w:rsidRPr="0082346C">
        <w:rPr>
          <w:rFonts w:cs="Times New Roman"/>
          <w:lang w:val="ru-RU"/>
        </w:rPr>
        <w:t>для</w:t>
      </w:r>
      <w:r w:rsidRPr="0082346C">
        <w:rPr>
          <w:rFonts w:cs="Times New Roman"/>
          <w:spacing w:val="7"/>
          <w:lang w:val="ru-RU"/>
        </w:rPr>
        <w:t xml:space="preserve"> </w:t>
      </w:r>
      <w:r w:rsidRPr="0082346C">
        <w:rPr>
          <w:rFonts w:cs="Times New Roman"/>
          <w:spacing w:val="-1"/>
          <w:lang w:val="ru-RU"/>
        </w:rPr>
        <w:t>определения</w:t>
      </w:r>
      <w:r w:rsidRPr="0082346C">
        <w:rPr>
          <w:rFonts w:cs="Times New Roman"/>
          <w:spacing w:val="6"/>
          <w:lang w:val="ru-RU"/>
        </w:rPr>
        <w:t xml:space="preserve"> </w:t>
      </w:r>
      <w:r w:rsidRPr="0082346C">
        <w:rPr>
          <w:rFonts w:cs="Times New Roman"/>
          <w:spacing w:val="-1"/>
          <w:lang w:val="ru-RU"/>
        </w:rPr>
        <w:t>реакции</w:t>
      </w:r>
      <w:r w:rsidRPr="0082346C">
        <w:rPr>
          <w:rFonts w:cs="Times New Roman"/>
          <w:spacing w:val="53"/>
          <w:lang w:val="ru-RU"/>
        </w:rPr>
        <w:t xml:space="preserve"> </w:t>
      </w:r>
      <w:r w:rsidRPr="0082346C">
        <w:rPr>
          <w:rFonts w:cs="Times New Roman"/>
          <w:spacing w:val="-1"/>
          <w:lang w:val="ru-RU"/>
        </w:rPr>
        <w:t>консольных</w:t>
      </w:r>
      <w:r w:rsidRPr="0082346C">
        <w:rPr>
          <w:rFonts w:cs="Times New Roman"/>
          <w:spacing w:val="25"/>
          <w:lang w:val="ru-RU"/>
        </w:rPr>
        <w:t xml:space="preserve"> </w:t>
      </w:r>
      <w:r w:rsidRPr="0082346C">
        <w:rPr>
          <w:rFonts w:cs="Times New Roman"/>
          <w:spacing w:val="-1"/>
          <w:lang w:val="ru-RU"/>
        </w:rPr>
        <w:t>конструкции</w:t>
      </w:r>
      <w:r w:rsidRPr="0082346C">
        <w:rPr>
          <w:rFonts w:cs="Times New Roman"/>
          <w:spacing w:val="24"/>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spacing w:val="-1"/>
          <w:lang w:val="ru-RU"/>
        </w:rPr>
        <w:t>первую</w:t>
      </w:r>
      <w:r w:rsidRPr="0082346C">
        <w:rPr>
          <w:rFonts w:cs="Times New Roman"/>
          <w:spacing w:val="24"/>
          <w:lang w:val="ru-RU"/>
        </w:rPr>
        <w:t xml:space="preserve"> </w:t>
      </w:r>
      <w:r w:rsidRPr="0082346C">
        <w:rPr>
          <w:rFonts w:cs="Times New Roman"/>
          <w:lang w:val="ru-RU"/>
        </w:rPr>
        <w:t>форму</w:t>
      </w:r>
      <w:r w:rsidRPr="0082346C">
        <w:rPr>
          <w:rFonts w:cs="Times New Roman"/>
          <w:spacing w:val="18"/>
          <w:lang w:val="ru-RU"/>
        </w:rPr>
        <w:t xml:space="preserve"> </w:t>
      </w:r>
      <w:r w:rsidRPr="0082346C">
        <w:rPr>
          <w:rFonts w:cs="Times New Roman"/>
          <w:lang w:val="ru-RU"/>
        </w:rPr>
        <w:t>колебаний.</w:t>
      </w:r>
      <w:r w:rsidRPr="0082346C">
        <w:rPr>
          <w:rFonts w:cs="Times New Roman"/>
          <w:spacing w:val="23"/>
          <w:lang w:val="ru-RU"/>
        </w:rPr>
        <w:t xml:space="preserve"> </w:t>
      </w:r>
      <w:r w:rsidRPr="0082346C">
        <w:rPr>
          <w:rFonts w:cs="Times New Roman"/>
          <w:spacing w:val="-1"/>
          <w:lang w:val="ru-RU"/>
        </w:rPr>
        <w:t>Условиями</w:t>
      </w:r>
      <w:r w:rsidRPr="0082346C">
        <w:rPr>
          <w:rFonts w:cs="Times New Roman"/>
          <w:spacing w:val="24"/>
          <w:lang w:val="ru-RU"/>
        </w:rPr>
        <w:t xml:space="preserve"> </w:t>
      </w:r>
      <w:r w:rsidRPr="0082346C">
        <w:rPr>
          <w:rFonts w:cs="Times New Roman"/>
          <w:spacing w:val="-1"/>
          <w:lang w:val="ru-RU"/>
        </w:rPr>
        <w:t>являются</w:t>
      </w:r>
      <w:r w:rsidRPr="0082346C">
        <w:rPr>
          <w:rFonts w:cs="Times New Roman"/>
          <w:spacing w:val="23"/>
          <w:lang w:val="ru-RU"/>
        </w:rPr>
        <w:t xml:space="preserve"> </w:t>
      </w:r>
      <w:r w:rsidRPr="0082346C">
        <w:rPr>
          <w:rFonts w:cs="Times New Roman"/>
          <w:spacing w:val="-1"/>
          <w:lang w:val="ru-RU"/>
        </w:rPr>
        <w:t>постоянные</w:t>
      </w:r>
      <w:r w:rsidRPr="0082346C">
        <w:rPr>
          <w:rFonts w:cs="Times New Roman"/>
          <w:spacing w:val="73"/>
          <w:lang w:val="ru-RU"/>
        </w:rPr>
        <w:t xml:space="preserve"> </w:t>
      </w:r>
      <w:r w:rsidRPr="0082346C">
        <w:rPr>
          <w:rFonts w:cs="Times New Roman"/>
          <w:spacing w:val="-1"/>
          <w:lang w:val="ru-RU"/>
        </w:rPr>
        <w:t>размеры</w:t>
      </w:r>
      <w:r w:rsidRPr="0082346C">
        <w:rPr>
          <w:rFonts w:cs="Times New Roman"/>
          <w:spacing w:val="1"/>
          <w:lang w:val="ru-RU"/>
        </w:rPr>
        <w:t xml:space="preserve"> </w:t>
      </w:r>
      <w:r w:rsidRPr="0082346C">
        <w:rPr>
          <w:rFonts w:cs="Times New Roman"/>
          <w:spacing w:val="-1"/>
          <w:lang w:val="ru-RU"/>
        </w:rPr>
        <w:t>нормально</w:t>
      </w:r>
      <w:r w:rsidRPr="0082346C">
        <w:rPr>
          <w:rFonts w:cs="Times New Roman"/>
          <w:spacing w:val="4"/>
          <w:lang w:val="ru-RU"/>
        </w:rPr>
        <w:t xml:space="preserve"> </w:t>
      </w:r>
      <w:r w:rsidRPr="0082346C">
        <w:rPr>
          <w:rFonts w:cs="Times New Roman"/>
          <w:spacing w:val="-1"/>
          <w:lang w:val="ru-RU"/>
        </w:rPr>
        <w:t>направлению</w:t>
      </w:r>
      <w:r w:rsidRPr="0082346C">
        <w:rPr>
          <w:rFonts w:cs="Times New Roman"/>
          <w:spacing w:val="4"/>
          <w:lang w:val="ru-RU"/>
        </w:rPr>
        <w:t xml:space="preserve"> </w:t>
      </w:r>
      <w:r w:rsidRPr="0082346C">
        <w:rPr>
          <w:rFonts w:cs="Times New Roman"/>
          <w:spacing w:val="-3"/>
          <w:lang w:val="ru-RU"/>
        </w:rPr>
        <w:t xml:space="preserve">действия </w:t>
      </w:r>
      <w:r w:rsidRPr="0082346C">
        <w:rPr>
          <w:rFonts w:cs="Times New Roman"/>
          <w:spacing w:val="-2"/>
          <w:lang w:val="ru-RU"/>
        </w:rPr>
        <w:t>ветра</w:t>
      </w:r>
      <w:r w:rsidRPr="0082346C">
        <w:rPr>
          <w:rFonts w:cs="Times New Roman"/>
          <w:spacing w:val="-4"/>
          <w:lang w:val="ru-RU"/>
        </w:rPr>
        <w:t xml:space="preserve"> </w:t>
      </w:r>
      <w:r w:rsidRPr="0082346C">
        <w:rPr>
          <w:rFonts w:cs="Times New Roman"/>
          <w:spacing w:val="-3"/>
          <w:lang w:val="ru-RU"/>
        </w:rPr>
        <w:t>параллельно основной</w:t>
      </w:r>
      <w:r w:rsidRPr="0082346C">
        <w:rPr>
          <w:rFonts w:cs="Times New Roman"/>
          <w:spacing w:val="-2"/>
          <w:lang w:val="ru-RU"/>
        </w:rPr>
        <w:t xml:space="preserve"> </w:t>
      </w:r>
      <w:r w:rsidRPr="0082346C">
        <w:rPr>
          <w:rFonts w:cs="Times New Roman"/>
          <w:spacing w:val="-3"/>
          <w:lang w:val="ru-RU"/>
        </w:rPr>
        <w:t>оси. Метод обычно</w:t>
      </w:r>
      <w:r w:rsidRPr="0082346C">
        <w:rPr>
          <w:rFonts w:cs="Times New Roman"/>
          <w:lang w:val="ru-RU"/>
        </w:rPr>
        <w:t xml:space="preserve"> </w:t>
      </w:r>
      <w:r w:rsidRPr="0082346C">
        <w:rPr>
          <w:rFonts w:cs="Times New Roman"/>
          <w:spacing w:val="-3"/>
          <w:lang w:val="ru-RU"/>
        </w:rPr>
        <w:t>применим</w:t>
      </w:r>
      <w:r w:rsidRPr="0082346C">
        <w:rPr>
          <w:rFonts w:cs="Times New Roman"/>
          <w:spacing w:val="25"/>
          <w:lang w:val="ru-RU"/>
        </w:rPr>
        <w:t xml:space="preserve"> </w:t>
      </w:r>
      <w:r w:rsidRPr="0082346C">
        <w:rPr>
          <w:rFonts w:cs="Times New Roman"/>
          <w:spacing w:val="-2"/>
          <w:lang w:val="ru-RU"/>
        </w:rPr>
        <w:t>для</w:t>
      </w:r>
      <w:r w:rsidRPr="0082346C">
        <w:rPr>
          <w:rFonts w:cs="Times New Roman"/>
          <w:spacing w:val="26"/>
          <w:lang w:val="ru-RU"/>
        </w:rPr>
        <w:t xml:space="preserve"> </w:t>
      </w:r>
      <w:r w:rsidRPr="0082346C">
        <w:rPr>
          <w:rFonts w:cs="Times New Roman"/>
          <w:spacing w:val="-2"/>
          <w:lang w:val="ru-RU"/>
        </w:rPr>
        <w:t>дымовых</w:t>
      </w:r>
      <w:r w:rsidRPr="0082346C">
        <w:rPr>
          <w:rFonts w:cs="Times New Roman"/>
          <w:spacing w:val="28"/>
          <w:lang w:val="ru-RU"/>
        </w:rPr>
        <w:t xml:space="preserve"> </w:t>
      </w:r>
      <w:r w:rsidRPr="0082346C">
        <w:rPr>
          <w:rFonts w:cs="Times New Roman"/>
          <w:spacing w:val="-3"/>
          <w:lang w:val="ru-RU"/>
        </w:rPr>
        <w:t>труб</w:t>
      </w:r>
      <w:r w:rsidRPr="0082346C">
        <w:rPr>
          <w:rFonts w:cs="Times New Roman"/>
          <w:spacing w:val="26"/>
          <w:lang w:val="ru-RU"/>
        </w:rPr>
        <w:t xml:space="preserve"> </w:t>
      </w:r>
      <w:r w:rsidRPr="0082346C">
        <w:rPr>
          <w:rFonts w:cs="Times New Roman"/>
          <w:lang w:val="ru-RU"/>
        </w:rPr>
        <w:t>и</w:t>
      </w:r>
      <w:r w:rsidRPr="0082346C">
        <w:rPr>
          <w:rFonts w:cs="Times New Roman"/>
          <w:spacing w:val="27"/>
          <w:lang w:val="ru-RU"/>
        </w:rPr>
        <w:t xml:space="preserve"> </w:t>
      </w:r>
      <w:r w:rsidRPr="0082346C">
        <w:rPr>
          <w:rFonts w:cs="Times New Roman"/>
          <w:spacing w:val="-3"/>
          <w:lang w:val="ru-RU"/>
        </w:rPr>
        <w:t>мачт.</w:t>
      </w:r>
      <w:r w:rsidRPr="0082346C">
        <w:rPr>
          <w:rFonts w:cs="Times New Roman"/>
          <w:spacing w:val="26"/>
          <w:lang w:val="ru-RU"/>
        </w:rPr>
        <w:t xml:space="preserve"> </w:t>
      </w:r>
      <w:r w:rsidRPr="0082346C">
        <w:rPr>
          <w:rFonts w:cs="Times New Roman"/>
          <w:spacing w:val="-3"/>
          <w:lang w:val="ru-RU"/>
        </w:rPr>
        <w:t>Метод</w:t>
      </w:r>
      <w:r w:rsidRPr="0082346C">
        <w:rPr>
          <w:rFonts w:cs="Times New Roman"/>
          <w:spacing w:val="28"/>
          <w:lang w:val="ru-RU"/>
        </w:rPr>
        <w:t xml:space="preserve"> </w:t>
      </w:r>
      <w:r w:rsidRPr="0082346C">
        <w:rPr>
          <w:rFonts w:cs="Times New Roman"/>
          <w:spacing w:val="-1"/>
          <w:lang w:val="ru-RU"/>
        </w:rPr>
        <w:t>не</w:t>
      </w:r>
      <w:r w:rsidRPr="0082346C">
        <w:rPr>
          <w:rFonts w:cs="Times New Roman"/>
          <w:spacing w:val="25"/>
          <w:lang w:val="ru-RU"/>
        </w:rPr>
        <w:t xml:space="preserve"> </w:t>
      </w:r>
      <w:r w:rsidRPr="0082346C">
        <w:rPr>
          <w:rFonts w:cs="Times New Roman"/>
          <w:spacing w:val="-3"/>
          <w:lang w:val="ru-RU"/>
        </w:rPr>
        <w:t>может</w:t>
      </w:r>
      <w:r w:rsidRPr="0082346C">
        <w:rPr>
          <w:rFonts w:cs="Times New Roman"/>
          <w:spacing w:val="26"/>
          <w:lang w:val="ru-RU"/>
        </w:rPr>
        <w:t xml:space="preserve"> </w:t>
      </w:r>
      <w:r w:rsidRPr="0082346C">
        <w:rPr>
          <w:rFonts w:cs="Times New Roman"/>
          <w:spacing w:val="-3"/>
          <w:lang w:val="ru-RU"/>
        </w:rPr>
        <w:t>применяться</w:t>
      </w:r>
      <w:r w:rsidRPr="0082346C">
        <w:rPr>
          <w:rFonts w:cs="Times New Roman"/>
          <w:spacing w:val="28"/>
          <w:lang w:val="ru-RU"/>
        </w:rPr>
        <w:t xml:space="preserve"> </w:t>
      </w:r>
      <w:r w:rsidRPr="0082346C">
        <w:rPr>
          <w:rFonts w:cs="Times New Roman"/>
          <w:spacing w:val="-2"/>
          <w:lang w:val="ru-RU"/>
        </w:rPr>
        <w:t>для</w:t>
      </w:r>
      <w:r w:rsidRPr="0082346C">
        <w:rPr>
          <w:rFonts w:cs="Times New Roman"/>
          <w:spacing w:val="26"/>
          <w:lang w:val="ru-RU"/>
        </w:rPr>
        <w:t xml:space="preserve"> </w:t>
      </w:r>
      <w:r w:rsidRPr="0082346C">
        <w:rPr>
          <w:rFonts w:cs="Times New Roman"/>
          <w:spacing w:val="-3"/>
          <w:lang w:val="ru-RU"/>
        </w:rPr>
        <w:t>сгруппированных</w:t>
      </w:r>
      <w:r w:rsidRPr="0082346C">
        <w:rPr>
          <w:rFonts w:cs="Times New Roman"/>
          <w:spacing w:val="58"/>
          <w:lang w:val="ru-RU"/>
        </w:rPr>
        <w:t xml:space="preserve"> </w:t>
      </w:r>
      <w:r w:rsidRPr="0082346C">
        <w:rPr>
          <w:rFonts w:cs="Times New Roman"/>
          <w:spacing w:val="-2"/>
          <w:lang w:val="ru-RU"/>
        </w:rPr>
        <w:t>или</w:t>
      </w:r>
      <w:r w:rsidRPr="0082346C">
        <w:rPr>
          <w:rFonts w:cs="Times New Roman"/>
          <w:spacing w:val="53"/>
          <w:lang w:val="ru-RU"/>
        </w:rPr>
        <w:t xml:space="preserve"> </w:t>
      </w:r>
      <w:r w:rsidRPr="0082346C">
        <w:rPr>
          <w:rFonts w:cs="Times New Roman"/>
          <w:spacing w:val="-3"/>
          <w:lang w:val="ru-RU"/>
        </w:rPr>
        <w:t>расположенных</w:t>
      </w:r>
      <w:r w:rsidRPr="0082346C">
        <w:rPr>
          <w:rFonts w:cs="Times New Roman"/>
          <w:spacing w:val="54"/>
          <w:lang w:val="ru-RU"/>
        </w:rPr>
        <w:t xml:space="preserve"> </w:t>
      </w:r>
      <w:r w:rsidRPr="0082346C">
        <w:rPr>
          <w:rFonts w:cs="Times New Roman"/>
          <w:lang w:val="ru-RU"/>
        </w:rPr>
        <w:t>в</w:t>
      </w:r>
      <w:r w:rsidRPr="0082346C">
        <w:rPr>
          <w:rFonts w:cs="Times New Roman"/>
          <w:spacing w:val="52"/>
          <w:lang w:val="ru-RU"/>
        </w:rPr>
        <w:t xml:space="preserve"> </w:t>
      </w:r>
      <w:r w:rsidRPr="0082346C">
        <w:rPr>
          <w:rFonts w:cs="Times New Roman"/>
          <w:spacing w:val="-2"/>
          <w:lang w:val="ru-RU"/>
        </w:rPr>
        <w:t>ряд</w:t>
      </w:r>
      <w:r w:rsidRPr="0082346C">
        <w:rPr>
          <w:rFonts w:cs="Times New Roman"/>
          <w:spacing w:val="52"/>
          <w:lang w:val="ru-RU"/>
        </w:rPr>
        <w:t xml:space="preserve"> </w:t>
      </w:r>
      <w:r w:rsidRPr="0082346C">
        <w:rPr>
          <w:rFonts w:cs="Times New Roman"/>
          <w:spacing w:val="-3"/>
          <w:lang w:val="ru-RU"/>
        </w:rPr>
        <w:t>цилиндров.</w:t>
      </w:r>
      <w:r w:rsidRPr="0082346C">
        <w:rPr>
          <w:rFonts w:cs="Times New Roman"/>
          <w:spacing w:val="52"/>
          <w:lang w:val="ru-RU"/>
        </w:rPr>
        <w:t xml:space="preserve"> </w:t>
      </w:r>
      <w:r w:rsidRPr="0082346C">
        <w:rPr>
          <w:rFonts w:cs="Times New Roman"/>
          <w:spacing w:val="-2"/>
          <w:lang w:val="ru-RU"/>
        </w:rPr>
        <w:t>Этот</w:t>
      </w:r>
      <w:r w:rsidRPr="0082346C">
        <w:rPr>
          <w:rFonts w:cs="Times New Roman"/>
          <w:spacing w:val="53"/>
          <w:lang w:val="ru-RU"/>
        </w:rPr>
        <w:t xml:space="preserve"> </w:t>
      </w:r>
      <w:r w:rsidRPr="0082346C">
        <w:rPr>
          <w:rFonts w:cs="Times New Roman"/>
          <w:spacing w:val="-3"/>
          <w:lang w:val="ru-RU"/>
        </w:rPr>
        <w:t>метод</w:t>
      </w:r>
      <w:r w:rsidRPr="0082346C">
        <w:rPr>
          <w:rFonts w:cs="Times New Roman"/>
          <w:spacing w:val="52"/>
          <w:lang w:val="ru-RU"/>
        </w:rPr>
        <w:t xml:space="preserve"> </w:t>
      </w:r>
      <w:r w:rsidRPr="0082346C">
        <w:rPr>
          <w:rFonts w:cs="Times New Roman"/>
          <w:spacing w:val="-3"/>
          <w:lang w:val="ru-RU"/>
        </w:rPr>
        <w:t>позволяет</w:t>
      </w:r>
      <w:r w:rsidRPr="0082346C">
        <w:rPr>
          <w:rFonts w:cs="Times New Roman"/>
          <w:spacing w:val="58"/>
          <w:lang w:val="ru-RU"/>
        </w:rPr>
        <w:t xml:space="preserve"> </w:t>
      </w:r>
      <w:r w:rsidRPr="0082346C">
        <w:rPr>
          <w:rFonts w:cs="Times New Roman"/>
          <w:spacing w:val="-3"/>
          <w:lang w:val="ru-RU"/>
        </w:rPr>
        <w:t>учитывать</w:t>
      </w:r>
      <w:r w:rsidRPr="0082346C">
        <w:rPr>
          <w:rFonts w:cs="Times New Roman"/>
          <w:spacing w:val="53"/>
          <w:lang w:val="ru-RU"/>
        </w:rPr>
        <w:t xml:space="preserve"> </w:t>
      </w:r>
      <w:r w:rsidRPr="0082346C">
        <w:rPr>
          <w:rFonts w:cs="Times New Roman"/>
          <w:spacing w:val="-3"/>
          <w:lang w:val="ru-RU"/>
        </w:rPr>
        <w:t>различные</w:t>
      </w:r>
      <w:r w:rsidRPr="0082346C">
        <w:rPr>
          <w:rFonts w:cs="Times New Roman"/>
          <w:spacing w:val="66"/>
          <w:lang w:val="ru-RU"/>
        </w:rPr>
        <w:t xml:space="preserve"> </w:t>
      </w:r>
      <w:r w:rsidRPr="0082346C">
        <w:rPr>
          <w:rFonts w:cs="Times New Roman"/>
          <w:spacing w:val="-3"/>
          <w:lang w:val="ru-RU"/>
        </w:rPr>
        <w:t>интенсивности</w:t>
      </w:r>
      <w:r w:rsidRPr="0082346C">
        <w:rPr>
          <w:rFonts w:cs="Times New Roman"/>
          <w:spacing w:val="-2"/>
          <w:lang w:val="ru-RU"/>
        </w:rPr>
        <w:t xml:space="preserve"> </w:t>
      </w:r>
      <w:r w:rsidRPr="0082346C">
        <w:rPr>
          <w:rFonts w:cs="Times New Roman"/>
          <w:spacing w:val="-3"/>
          <w:lang w:val="ru-RU"/>
        </w:rPr>
        <w:t>турбулентности, которые</w:t>
      </w:r>
      <w:r w:rsidRPr="0082346C">
        <w:rPr>
          <w:rFonts w:cs="Times New Roman"/>
          <w:spacing w:val="-4"/>
          <w:lang w:val="ru-RU"/>
        </w:rPr>
        <w:t xml:space="preserve"> </w:t>
      </w:r>
      <w:r w:rsidRPr="0082346C">
        <w:rPr>
          <w:rFonts w:cs="Times New Roman"/>
          <w:spacing w:val="-2"/>
          <w:lang w:val="ru-RU"/>
        </w:rPr>
        <w:t>могут</w:t>
      </w:r>
      <w:r w:rsidRPr="0082346C">
        <w:rPr>
          <w:rFonts w:cs="Times New Roman"/>
          <w:lang w:val="ru-RU"/>
        </w:rPr>
        <w:t xml:space="preserve"> </w:t>
      </w:r>
      <w:r w:rsidRPr="0082346C">
        <w:rPr>
          <w:rFonts w:cs="Times New Roman"/>
          <w:spacing w:val="-3"/>
          <w:lang w:val="ru-RU"/>
        </w:rPr>
        <w:t>возникать</w:t>
      </w:r>
      <w:r w:rsidRPr="0082346C">
        <w:rPr>
          <w:rFonts w:cs="Times New Roman"/>
          <w:spacing w:val="-2"/>
          <w:lang w:val="ru-RU"/>
        </w:rPr>
        <w:t xml:space="preserve"> из-за</w:t>
      </w:r>
      <w:r w:rsidRPr="0082346C">
        <w:rPr>
          <w:rFonts w:cs="Times New Roman"/>
          <w:spacing w:val="-4"/>
          <w:lang w:val="ru-RU"/>
        </w:rPr>
        <w:t xml:space="preserve"> </w:t>
      </w:r>
      <w:r w:rsidRPr="0082346C">
        <w:rPr>
          <w:rFonts w:cs="Times New Roman"/>
          <w:spacing w:val="-3"/>
          <w:lang w:val="ru-RU"/>
        </w:rPr>
        <w:t>метеорологических</w:t>
      </w:r>
      <w:r w:rsidRPr="0082346C">
        <w:rPr>
          <w:rFonts w:cs="Times New Roman"/>
          <w:spacing w:val="2"/>
          <w:lang w:val="ru-RU"/>
        </w:rPr>
        <w:t xml:space="preserve"> </w:t>
      </w:r>
      <w:r w:rsidRPr="0082346C">
        <w:rPr>
          <w:rFonts w:cs="Times New Roman"/>
          <w:spacing w:val="-3"/>
          <w:lang w:val="ru-RU"/>
        </w:rPr>
        <w:t>условий.</w:t>
      </w:r>
      <w:r w:rsidRPr="0082346C">
        <w:rPr>
          <w:rFonts w:cs="Times New Roman"/>
          <w:spacing w:val="90"/>
          <w:lang w:val="ru-RU"/>
        </w:rPr>
        <w:t xml:space="preserve"> </w:t>
      </w:r>
      <w:r w:rsidRPr="0082346C">
        <w:rPr>
          <w:rFonts w:cs="Times New Roman"/>
          <w:lang w:val="ru-RU"/>
        </w:rPr>
        <w:t>В</w:t>
      </w:r>
      <w:r w:rsidRPr="0082346C">
        <w:rPr>
          <w:rFonts w:cs="Times New Roman"/>
          <w:spacing w:val="29"/>
          <w:lang w:val="ru-RU"/>
        </w:rPr>
        <w:t xml:space="preserve"> </w:t>
      </w:r>
      <w:r w:rsidRPr="0082346C">
        <w:rPr>
          <w:rFonts w:cs="Times New Roman"/>
          <w:spacing w:val="-2"/>
          <w:lang w:val="ru-RU"/>
        </w:rPr>
        <w:t>районах,</w:t>
      </w:r>
      <w:r w:rsidRPr="0082346C">
        <w:rPr>
          <w:rFonts w:cs="Times New Roman"/>
          <w:spacing w:val="30"/>
          <w:lang w:val="ru-RU"/>
        </w:rPr>
        <w:t xml:space="preserve"> </w:t>
      </w:r>
      <w:r w:rsidRPr="0082346C">
        <w:rPr>
          <w:rFonts w:cs="Times New Roman"/>
          <w:lang w:val="ru-RU"/>
        </w:rPr>
        <w:t>в</w:t>
      </w:r>
      <w:r w:rsidRPr="0082346C">
        <w:rPr>
          <w:rFonts w:cs="Times New Roman"/>
          <w:spacing w:val="30"/>
          <w:lang w:val="ru-RU"/>
        </w:rPr>
        <w:t xml:space="preserve"> </w:t>
      </w:r>
      <w:r w:rsidRPr="0082346C">
        <w:rPr>
          <w:rFonts w:cs="Times New Roman"/>
          <w:spacing w:val="-3"/>
          <w:lang w:val="ru-RU"/>
        </w:rPr>
        <w:t>которых</w:t>
      </w:r>
      <w:r w:rsidRPr="0082346C">
        <w:rPr>
          <w:rFonts w:cs="Times New Roman"/>
          <w:spacing w:val="33"/>
          <w:lang w:val="ru-RU"/>
        </w:rPr>
        <w:t xml:space="preserve"> </w:t>
      </w:r>
      <w:r w:rsidRPr="0082346C">
        <w:rPr>
          <w:rFonts w:cs="Times New Roman"/>
          <w:spacing w:val="-3"/>
          <w:lang w:val="ru-RU"/>
        </w:rPr>
        <w:t>вероятны</w:t>
      </w:r>
      <w:r w:rsidRPr="0082346C">
        <w:rPr>
          <w:rFonts w:cs="Times New Roman"/>
          <w:spacing w:val="30"/>
          <w:lang w:val="ru-RU"/>
        </w:rPr>
        <w:t xml:space="preserve"> </w:t>
      </w:r>
      <w:r w:rsidRPr="0082346C">
        <w:rPr>
          <w:rFonts w:cs="Times New Roman"/>
          <w:spacing w:val="-2"/>
          <w:lang w:val="ru-RU"/>
        </w:rPr>
        <w:t>низкие</w:t>
      </w:r>
      <w:r w:rsidRPr="0082346C">
        <w:rPr>
          <w:rFonts w:cs="Times New Roman"/>
          <w:spacing w:val="30"/>
          <w:lang w:val="ru-RU"/>
        </w:rPr>
        <w:t xml:space="preserve"> </w:t>
      </w:r>
      <w:r w:rsidRPr="0082346C">
        <w:rPr>
          <w:rFonts w:cs="Times New Roman"/>
          <w:spacing w:val="-3"/>
          <w:lang w:val="ru-RU"/>
        </w:rPr>
        <w:t>температуры</w:t>
      </w:r>
      <w:r w:rsidRPr="0082346C">
        <w:rPr>
          <w:rFonts w:cs="Times New Roman"/>
          <w:spacing w:val="30"/>
          <w:lang w:val="ru-RU"/>
        </w:rPr>
        <w:t xml:space="preserve"> </w:t>
      </w:r>
      <w:r w:rsidRPr="0082346C">
        <w:rPr>
          <w:rFonts w:cs="Times New Roman"/>
          <w:lang w:val="ru-RU"/>
        </w:rPr>
        <w:t>и</w:t>
      </w:r>
      <w:r w:rsidRPr="0082346C">
        <w:rPr>
          <w:rFonts w:cs="Times New Roman"/>
          <w:spacing w:val="32"/>
          <w:lang w:val="ru-RU"/>
        </w:rPr>
        <w:t xml:space="preserve"> </w:t>
      </w:r>
      <w:r w:rsidRPr="0082346C">
        <w:rPr>
          <w:rFonts w:cs="Times New Roman"/>
          <w:spacing w:val="-3"/>
          <w:lang w:val="ru-RU"/>
        </w:rPr>
        <w:t>стратифицированное</w:t>
      </w:r>
      <w:r w:rsidRPr="0082346C">
        <w:rPr>
          <w:rFonts w:cs="Times New Roman"/>
          <w:spacing w:val="30"/>
          <w:lang w:val="ru-RU"/>
        </w:rPr>
        <w:t xml:space="preserve"> </w:t>
      </w:r>
      <w:r w:rsidRPr="0082346C">
        <w:rPr>
          <w:rFonts w:cs="Times New Roman"/>
          <w:spacing w:val="-3"/>
          <w:lang w:val="ru-RU"/>
        </w:rPr>
        <w:t>течение</w:t>
      </w:r>
      <w:r w:rsidRPr="0082346C">
        <w:rPr>
          <w:rFonts w:cs="Times New Roman"/>
          <w:spacing w:val="68"/>
          <w:lang w:val="ru-RU"/>
        </w:rPr>
        <w:t xml:space="preserve"> </w:t>
      </w:r>
      <w:r w:rsidRPr="0082346C">
        <w:rPr>
          <w:rFonts w:cs="Times New Roman"/>
          <w:spacing w:val="-3"/>
          <w:lang w:val="ru-RU"/>
        </w:rPr>
        <w:t>(например,</w:t>
      </w:r>
      <w:r w:rsidRPr="0082346C">
        <w:rPr>
          <w:rFonts w:cs="Times New Roman"/>
          <w:spacing w:val="23"/>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spacing w:val="-3"/>
          <w:lang w:val="ru-RU"/>
        </w:rPr>
        <w:t>прибрежных</w:t>
      </w:r>
      <w:r w:rsidRPr="0082346C">
        <w:rPr>
          <w:rFonts w:cs="Times New Roman"/>
          <w:spacing w:val="26"/>
          <w:lang w:val="ru-RU"/>
        </w:rPr>
        <w:t xml:space="preserve"> </w:t>
      </w:r>
      <w:r w:rsidRPr="0082346C">
        <w:rPr>
          <w:rFonts w:cs="Times New Roman"/>
          <w:spacing w:val="-3"/>
          <w:lang w:val="ru-RU"/>
        </w:rPr>
        <w:t>районах</w:t>
      </w:r>
      <w:r w:rsidRPr="0082346C">
        <w:rPr>
          <w:rFonts w:cs="Times New Roman"/>
          <w:spacing w:val="26"/>
          <w:lang w:val="ru-RU"/>
        </w:rPr>
        <w:t xml:space="preserve"> </w:t>
      </w:r>
      <w:r w:rsidRPr="0082346C">
        <w:rPr>
          <w:rFonts w:cs="Times New Roman"/>
          <w:spacing w:val="-3"/>
          <w:lang w:val="ru-RU"/>
        </w:rPr>
        <w:t>Северной</w:t>
      </w:r>
      <w:r w:rsidRPr="0082346C">
        <w:rPr>
          <w:rFonts w:cs="Times New Roman"/>
          <w:spacing w:val="24"/>
          <w:lang w:val="ru-RU"/>
        </w:rPr>
        <w:t xml:space="preserve"> </w:t>
      </w:r>
      <w:r w:rsidRPr="0082346C">
        <w:rPr>
          <w:rFonts w:cs="Times New Roman"/>
          <w:spacing w:val="-3"/>
          <w:lang w:val="ru-RU"/>
        </w:rPr>
        <w:t>Европы),</w:t>
      </w:r>
      <w:r w:rsidRPr="0082346C">
        <w:rPr>
          <w:rFonts w:cs="Times New Roman"/>
          <w:spacing w:val="23"/>
          <w:lang w:val="ru-RU"/>
        </w:rPr>
        <w:t xml:space="preserve"> </w:t>
      </w:r>
      <w:r w:rsidRPr="0082346C">
        <w:rPr>
          <w:rFonts w:cs="Times New Roman"/>
          <w:spacing w:val="-3"/>
          <w:lang w:val="ru-RU"/>
        </w:rPr>
        <w:t>можно</w:t>
      </w:r>
      <w:r w:rsidRPr="0082346C">
        <w:rPr>
          <w:rFonts w:cs="Times New Roman"/>
          <w:spacing w:val="23"/>
          <w:lang w:val="ru-RU"/>
        </w:rPr>
        <w:t xml:space="preserve"> </w:t>
      </w:r>
      <w:r w:rsidRPr="0082346C">
        <w:rPr>
          <w:rFonts w:cs="Times New Roman"/>
          <w:spacing w:val="-2"/>
          <w:lang w:val="ru-RU"/>
        </w:rPr>
        <w:t>применять</w:t>
      </w:r>
      <w:r w:rsidRPr="0082346C">
        <w:rPr>
          <w:rFonts w:cs="Times New Roman"/>
          <w:spacing w:val="24"/>
          <w:lang w:val="ru-RU"/>
        </w:rPr>
        <w:t xml:space="preserve"> </w:t>
      </w:r>
      <w:r w:rsidRPr="0082346C">
        <w:rPr>
          <w:rFonts w:cs="Times New Roman"/>
          <w:spacing w:val="-3"/>
          <w:lang w:val="ru-RU"/>
        </w:rPr>
        <w:t>принцип</w:t>
      </w:r>
      <w:r w:rsidRPr="0082346C">
        <w:rPr>
          <w:rFonts w:cs="Times New Roman"/>
          <w:spacing w:val="22"/>
          <w:lang w:val="ru-RU"/>
        </w:rPr>
        <w:t xml:space="preserve"> </w:t>
      </w:r>
      <w:r w:rsidRPr="0082346C">
        <w:rPr>
          <w:rFonts w:cs="Times New Roman"/>
          <w:spacing w:val="-3"/>
          <w:lang w:val="ru-RU"/>
        </w:rPr>
        <w:t>расчета</w:t>
      </w:r>
      <w:r w:rsidRPr="0082346C">
        <w:rPr>
          <w:rFonts w:cs="Times New Roman"/>
          <w:spacing w:val="80"/>
          <w:lang w:val="ru-RU"/>
        </w:rPr>
        <w:t xml:space="preserve"> </w:t>
      </w:r>
      <w:r w:rsidRPr="0082346C">
        <w:rPr>
          <w:rFonts w:cs="Times New Roman"/>
          <w:spacing w:val="-1"/>
          <w:lang w:val="ru-RU"/>
        </w:rPr>
        <w:t>по</w:t>
      </w:r>
      <w:r w:rsidRPr="0082346C">
        <w:rPr>
          <w:rFonts w:cs="Times New Roman"/>
          <w:spacing w:val="-5"/>
          <w:lang w:val="ru-RU"/>
        </w:rPr>
        <w:t xml:space="preserve"> </w:t>
      </w:r>
      <w:r w:rsidRPr="0082346C">
        <w:rPr>
          <w:rFonts w:cs="Times New Roman"/>
          <w:spacing w:val="-3"/>
          <w:lang w:val="ru-RU"/>
        </w:rPr>
        <w:t>Е.1.5.3.</w:t>
      </w:r>
    </w:p>
    <w:p w:rsidR="0082346C" w:rsidRPr="0082346C" w:rsidRDefault="0082346C" w:rsidP="0082346C">
      <w:pPr>
        <w:pStyle w:val="3"/>
        <w:spacing w:before="0"/>
        <w:ind w:left="685" w:right="1016"/>
        <w:jc w:val="both"/>
        <w:rPr>
          <w:rFonts w:ascii="Times New Roman" w:hAnsi="Times New Roman" w:cs="Times New Roman"/>
          <w:b w:val="0"/>
          <w:bCs w:val="0"/>
          <w:i/>
        </w:rPr>
      </w:pPr>
      <w:r w:rsidRPr="0082346C">
        <w:rPr>
          <w:rFonts w:ascii="Times New Roman" w:hAnsi="Times New Roman" w:cs="Times New Roman"/>
          <w:i/>
        </w:rPr>
        <w:t xml:space="preserve">Е.1.5.2 Первый </w:t>
      </w:r>
      <w:r w:rsidRPr="0082346C">
        <w:rPr>
          <w:rFonts w:ascii="Times New Roman" w:hAnsi="Times New Roman" w:cs="Times New Roman"/>
          <w:i/>
          <w:spacing w:val="-1"/>
        </w:rPr>
        <w:t>метод</w:t>
      </w:r>
      <w:r w:rsidRPr="0082346C">
        <w:rPr>
          <w:rFonts w:ascii="Times New Roman" w:hAnsi="Times New Roman" w:cs="Times New Roman"/>
          <w:i/>
          <w:spacing w:val="-2"/>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расчета</w:t>
      </w:r>
      <w:r w:rsidRPr="0082346C">
        <w:rPr>
          <w:rFonts w:ascii="Times New Roman" w:hAnsi="Times New Roman" w:cs="Times New Roman"/>
          <w:i/>
        </w:rPr>
        <w:t xml:space="preserve"> </w:t>
      </w:r>
      <w:r w:rsidRPr="0082346C">
        <w:rPr>
          <w:rFonts w:ascii="Times New Roman" w:hAnsi="Times New Roman" w:cs="Times New Roman"/>
          <w:i/>
          <w:spacing w:val="-1"/>
        </w:rPr>
        <w:t>амплитуды</w:t>
      </w:r>
      <w:r w:rsidRPr="0082346C">
        <w:rPr>
          <w:rFonts w:ascii="Times New Roman" w:hAnsi="Times New Roman" w:cs="Times New Roman"/>
          <w:i/>
        </w:rPr>
        <w:t xml:space="preserve"> </w:t>
      </w:r>
      <w:r w:rsidRPr="0082346C">
        <w:rPr>
          <w:rFonts w:ascii="Times New Roman" w:hAnsi="Times New Roman" w:cs="Times New Roman"/>
          <w:i/>
          <w:spacing w:val="-1"/>
        </w:rPr>
        <w:t>поперечных</w:t>
      </w:r>
      <w:r w:rsidRPr="0082346C">
        <w:rPr>
          <w:rFonts w:ascii="Times New Roman" w:hAnsi="Times New Roman" w:cs="Times New Roman"/>
          <w:i/>
        </w:rPr>
        <w:t xml:space="preserve"> </w:t>
      </w:r>
      <w:r w:rsidRPr="0082346C">
        <w:rPr>
          <w:rFonts w:ascii="Times New Roman" w:hAnsi="Times New Roman" w:cs="Times New Roman"/>
          <w:i/>
          <w:spacing w:val="-1"/>
        </w:rPr>
        <w:t>колебаний</w:t>
      </w:r>
      <w:r w:rsidRPr="0082346C">
        <w:rPr>
          <w:rFonts w:ascii="Times New Roman" w:hAnsi="Times New Roman" w:cs="Times New Roman"/>
          <w:i/>
          <w:spacing w:val="53"/>
        </w:rPr>
        <w:t xml:space="preserve"> </w:t>
      </w:r>
      <w:r w:rsidRPr="0082346C">
        <w:rPr>
          <w:rFonts w:ascii="Times New Roman" w:hAnsi="Times New Roman" w:cs="Times New Roman"/>
          <w:i/>
        </w:rPr>
        <w:t xml:space="preserve">Е.1.5.2.1 </w:t>
      </w:r>
      <w:r w:rsidRPr="0082346C">
        <w:rPr>
          <w:rFonts w:ascii="Times New Roman" w:hAnsi="Times New Roman" w:cs="Times New Roman"/>
          <w:i/>
          <w:spacing w:val="-1"/>
        </w:rPr>
        <w:t>Расчет</w:t>
      </w:r>
      <w:r w:rsidRPr="0082346C">
        <w:rPr>
          <w:rFonts w:ascii="Times New Roman" w:hAnsi="Times New Roman" w:cs="Times New Roman"/>
          <w:i/>
          <w:spacing w:val="1"/>
        </w:rPr>
        <w:t xml:space="preserve"> </w:t>
      </w:r>
      <w:r w:rsidRPr="0082346C">
        <w:rPr>
          <w:rFonts w:ascii="Times New Roman" w:hAnsi="Times New Roman" w:cs="Times New Roman"/>
          <w:i/>
          <w:spacing w:val="-1"/>
        </w:rPr>
        <w:t>перемещения</w:t>
      </w:r>
    </w:p>
    <w:p w:rsidR="0082346C" w:rsidRPr="0082346C" w:rsidRDefault="0082346C" w:rsidP="0082346C">
      <w:pPr>
        <w:pStyle w:val="af9"/>
        <w:ind w:left="0"/>
        <w:jc w:val="both"/>
        <w:rPr>
          <w:rFonts w:cs="Times New Roman"/>
          <w:lang w:val="ru-RU"/>
        </w:rPr>
      </w:pPr>
      <w:r w:rsidRPr="0082346C">
        <w:rPr>
          <w:rFonts w:cs="Times New Roman"/>
          <w:spacing w:val="-1"/>
          <w:lang w:val="ru-RU"/>
        </w:rPr>
        <w:t>Максимальное перемещение</w:t>
      </w:r>
      <w:r w:rsidRPr="0082346C">
        <w:rPr>
          <w:rFonts w:eastAsiaTheme="minorEastAsia" w:cs="Times New Roman"/>
          <w:i/>
          <w:noProof/>
          <w:position w:val="-14"/>
          <w:lang w:val="ru-RU" w:eastAsia="ru-RU"/>
        </w:rPr>
        <w:drawing>
          <wp:inline distT="0" distB="0" distL="0" distR="0">
            <wp:extent cx="425450" cy="266065"/>
            <wp:effectExtent l="19050" t="0" r="0" b="0"/>
            <wp:docPr id="312" name="Рисунок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3254"/>
                    <a:srcRect/>
                    <a:stretch>
                      <a:fillRect/>
                    </a:stretch>
                  </pic:blipFill>
                  <pic:spPr bwMode="auto">
                    <a:xfrm>
                      <a:off x="0" y="0"/>
                      <a:ext cx="425450" cy="266065"/>
                    </a:xfrm>
                    <a:prstGeom prst="rect">
                      <a:avLst/>
                    </a:prstGeom>
                    <a:noFill/>
                    <a:ln w="9525">
                      <a:noFill/>
                      <a:miter lim="800000"/>
                      <a:headEnd/>
                      <a:tailEnd/>
                    </a:ln>
                  </pic:spPr>
                </pic:pic>
              </a:graphicData>
            </a:graphic>
          </wp:inline>
        </w:drawing>
      </w:r>
      <w:r w:rsidRPr="0082346C">
        <w:rPr>
          <w:rFonts w:cs="Times New Roman"/>
          <w:spacing w:val="-1"/>
          <w:lang w:val="ru-RU"/>
        </w:rPr>
        <w:t>рассчитывают</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lang w:val="ru-RU"/>
        </w:rPr>
        <w:t>(Е.7)</w:t>
      </w:r>
    </w:p>
    <w:p w:rsidR="0082346C" w:rsidRPr="0082346C" w:rsidRDefault="004C20E5" w:rsidP="0082346C">
      <w:pPr>
        <w:pStyle w:val="af9"/>
        <w:ind w:left="685" w:right="5278"/>
        <w:jc w:val="both"/>
        <w:rPr>
          <w:rFonts w:cs="Times New Roman"/>
          <w:lang w:val="ru-RU"/>
        </w:rPr>
      </w:pPr>
      <w:r>
        <w:rPr>
          <w:rFonts w:cs="Times New Roman"/>
          <w:noProof/>
          <w:lang w:val="ru-RU" w:eastAsia="ru-RU"/>
        </w:rPr>
        <w:pict>
          <v:group id="Группа 1002" o:spid="_x0000_s1998" style="position:absolute;left:0;text-align:left;margin-left:640.75pt;margin-top:11.75pt;width:138.6pt;height:14.7pt;z-index:-251283456;mso-position-horizontal-relative:page" coordorigin="4874,226" coordsize="2772,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">
            <v:group id="Group 1768" o:spid="_x0000_s1999" style="position:absolute;left:4879;top:407;width:633;height:2" coordorigin="4879,407" coordsize="6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Freeform 1769" o:spid="_x0000_s2000" style="position:absolute;left:4879;top:407;width:633;height:2;visibility:visible;mso-wrap-style:square;v-text-anchor:top" coordsize="6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gc8IA&#10;AADdAAAADwAAAGRycy9kb3ducmV2LnhtbERP32vCMBB+H+x/CDfY20wqso1qKiIK4ttUBnu7NWdb&#10;2lxKEm333xtB2Nt9fD9vsRxtJ67kQ+NYQzZRIIhLZxquNJyO27dPECEiG+wck4Y/CrAsnp8WmBs3&#10;8BddD7ESKYRDjhrqGPtcylDWZDFMXE+cuLPzFmOCvpLG45DCbSenSr1Liw2nhhp7WtdUtoeL1fDx&#10;+zPEne9n+9JIv2q32eb4nWn9+jKu5iAijfFf/HDvTJqv1Azu36QTZH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yBzwgAAAN0AAAAPAAAAAAAAAAAAAAAAAJgCAABkcnMvZG93&#10;bnJldi54bWxQSwUGAAAAAAQABAD1AAAAhwMAAAAA&#10;" path="m,l633,e" filled="f" strokeweight=".19892mm">
                <v:path arrowok="t" o:connecttype="custom" o:connectlocs="0,0;633,0" o:connectangles="0,0"/>
              </v:shape>
            </v:group>
            <v:group id="Group 1770" o:spid="_x0000_s2001" style="position:absolute;left:5784;top:407;width:361;height:2" coordorigin="5784,407" coordsize="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shape id="Freeform 1771" o:spid="_x0000_s2002" style="position:absolute;left:5784;top:407;width:361;height:2;visibility:visible;mso-wrap-style:square;v-text-anchor:top" coordsize="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XhsQA&#10;AADdAAAADwAAAGRycy9kb3ducmV2LnhtbESPT4vCMBDF74LfIYzgbU39g0o1LSKKsl52VTwPzdgW&#10;m0lpotb99JuFBW8zvPd+82aZtqYSD2pcaVnBcBCBIM6sLjlXcD5tP+YgnEfWWFkmBS9ykCbdzhJj&#10;bZ/8TY+jz0WAsItRQeF9HUvpsoIMuoGtiYN2tY1BH9Yml7rBZ4CbSo6iaCoNlhwuFFjTuqDsdrwb&#10;BdxOfjafr/HOulqe15dZvtkevpTq99rVAoSn1r/N/+m9DvUDEf6+CSPI5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5F4bEAAAA3QAAAA8AAAAAAAAAAAAAAAAAmAIAAGRycy9k&#10;b3ducmV2LnhtbFBLBQYAAAAABAAEAPUAAACJAwAAAAA=&#10;" path="m,l360,e" filled="f" strokeweight=".19892mm">
                <v:path arrowok="t" o:connecttype="custom" o:connectlocs="0,0;360,0" o:connectangles="0,0"/>
              </v:shape>
            </v:group>
            <v:group id="Group 1772" o:spid="_x0000_s2003" style="position:absolute;left:6292;top:407;width:310;height:2" coordorigin="6292,407" coordsize="3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1773" o:spid="_x0000_s2004" style="position:absolute;left:6292;top:407;width:310;height:2;visibility:visible;mso-wrap-style:square;v-text-anchor:top" coordsize="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s78sQA&#10;AADdAAAADwAAAGRycy9kb3ducmV2LnhtbESPQW/CMAyF75P4D5GRdhsJHGDqCAiQJsFOULa713ht&#10;tcbpmlC6/Xp8QNrN1nt+7/NyPfhG9dTFOrCF6cSAIi6Cq7m08H5+fXoGFROywyYwWfilCOvV6GGJ&#10;mQtXPlGfp1JJCMcMLVQptZnWsajIY5yElli0r9B5TLJ2pXYdXiXcN3pmzFx7rFkaKmxpV1HxnV+8&#10;hWbDbz+z7SdtF5wf+3AYzh9/J2sfx8PmBVSiIf2b79d7J/jGCK58IyPo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7O/LEAAAA3QAAAA8AAAAAAAAAAAAAAAAAmAIAAGRycy9k&#10;b3ducmV2LnhtbFBLBQYAAAAABAAEAPUAAACJAwAAAAA=&#10;" path="m,l309,e" filled="f" strokeweight=".19892mm">
                <v:path arrowok="t" o:connecttype="custom" o:connectlocs="0,0;309,0" o:connectangles="0,0"/>
              </v:shape>
              <v:shape id="Picture 1774" o:spid="_x0000_s2005" type="#_x0000_t75" style="position:absolute;left:5584;top:226;width:2062;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45k3EAAAA3QAAAA8AAABkcnMvZG93bnJldi54bWxET99rwjAQfh/sfwg32NtMNlC0GmUIQxkM&#10;OhX18WjOttpcSpPZ6l9vBGFv9/H9vMmss5U4U+NLxxreewoEceZMybmGzfrrbQjCB2SDlWPScCEP&#10;s+nz0wQT41r+pfMq5CKGsE9QQxFCnUjps4Is+p6riSN3cI3FEGGTS9NgG8NtJT+UGkiLJceGAmua&#10;F5SdVn9Ww4Hnw/12d/xehPS6vPa3Lac/qdavL93nGESgLvyLH+6lifOVGsH9m3iCn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45k3EAAAA3QAAAA8AAAAAAAAAAAAAAAAA&#10;nwIAAGRycy9kb3ducmV2LnhtbFBLBQYAAAAABAAEAPcAAACQAwAAAAA=&#10;">
                <v:imagedata r:id="rId3255" o:title=""/>
              </v:shape>
            </v:group>
            <w10:wrap anchorx="page"/>
          </v:group>
        </w:pict>
      </w:r>
      <w:r w:rsidR="0082346C" w:rsidRPr="0082346C">
        <w:rPr>
          <w:rFonts w:cs="Times New Roman"/>
          <w:lang w:val="ru-RU"/>
        </w:rPr>
        <w:tab/>
      </w:r>
      <w:r w:rsidR="0082346C" w:rsidRPr="0082346C">
        <w:rPr>
          <w:rFonts w:eastAsiaTheme="minorEastAsia" w:cs="Times New Roman"/>
          <w:i/>
          <w:noProof/>
          <w:position w:val="-12"/>
          <w:lang w:val="ru-RU" w:eastAsia="ru-RU"/>
        </w:rPr>
        <w:drawing>
          <wp:inline distT="0" distB="0" distL="0" distR="0">
            <wp:extent cx="191135" cy="255270"/>
            <wp:effectExtent l="0" t="0" r="0" b="0"/>
            <wp:docPr id="311" name="Рисунок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3256"/>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0082346C" w:rsidRPr="0082346C">
        <w:rPr>
          <w:rFonts w:cs="Times New Roman"/>
          <w:lang w:val="ru-RU"/>
        </w:rPr>
        <w:t xml:space="preserve">– </w:t>
      </w:r>
      <w:r w:rsidR="0082346C" w:rsidRPr="0082346C">
        <w:rPr>
          <w:rFonts w:cs="Times New Roman"/>
          <w:spacing w:val="-1"/>
          <w:lang w:val="ru-RU"/>
        </w:rPr>
        <w:t>число</w:t>
      </w:r>
      <w:r w:rsidR="0082346C" w:rsidRPr="0082346C">
        <w:rPr>
          <w:rFonts w:cs="Times New Roman"/>
          <w:lang w:val="ru-RU"/>
        </w:rPr>
        <w:t xml:space="preserve"> </w:t>
      </w:r>
      <w:r w:rsidR="0082346C" w:rsidRPr="0082346C">
        <w:rPr>
          <w:rFonts w:cs="Times New Roman"/>
          <w:spacing w:val="-1"/>
          <w:lang w:val="ru-RU"/>
        </w:rPr>
        <w:t>Струхаля</w:t>
      </w:r>
      <w:r w:rsidR="0082346C" w:rsidRPr="0082346C">
        <w:rPr>
          <w:rFonts w:cs="Times New Roman"/>
          <w:lang w:val="ru-RU"/>
        </w:rPr>
        <w:t xml:space="preserve"> по таблице</w:t>
      </w:r>
      <w:r w:rsidR="0082346C" w:rsidRPr="0082346C">
        <w:rPr>
          <w:rFonts w:cs="Times New Roman"/>
          <w:spacing w:val="-1"/>
          <w:lang w:val="ru-RU"/>
        </w:rPr>
        <w:t xml:space="preserve"> </w:t>
      </w:r>
      <w:r w:rsidR="0082346C" w:rsidRPr="0082346C">
        <w:rPr>
          <w:rFonts w:cs="Times New Roman"/>
          <w:lang w:val="ru-RU"/>
        </w:rPr>
        <w:t>Е.1;</w:t>
      </w:r>
      <w:r w:rsidR="0082346C" w:rsidRPr="0082346C">
        <w:rPr>
          <w:rFonts w:cs="Times New Roman"/>
          <w:spacing w:val="27"/>
          <w:lang w:val="ru-RU"/>
        </w:rPr>
        <w:t xml:space="preserve"> </w:t>
      </w:r>
      <w:r w:rsidR="0082346C" w:rsidRPr="0082346C">
        <w:rPr>
          <w:rFonts w:cs="Times New Roman"/>
          <w:lang w:val="ru-RU"/>
        </w:rPr>
        <w:t>Sc</w:t>
      </w:r>
      <w:r w:rsidR="0082346C" w:rsidRPr="0082346C">
        <w:rPr>
          <w:rFonts w:cs="Times New Roman"/>
          <w:spacing w:val="-2"/>
          <w:lang w:val="ru-RU"/>
        </w:rPr>
        <w:t xml:space="preserve"> </w:t>
      </w:r>
      <w:r w:rsidR="0082346C" w:rsidRPr="0082346C">
        <w:rPr>
          <w:rFonts w:cs="Times New Roman"/>
          <w:lang w:val="ru-RU"/>
        </w:rPr>
        <w:t xml:space="preserve">– </w:t>
      </w:r>
      <w:r w:rsidR="0082346C" w:rsidRPr="0082346C">
        <w:rPr>
          <w:rFonts w:cs="Times New Roman"/>
          <w:spacing w:val="-1"/>
          <w:lang w:val="ru-RU"/>
        </w:rPr>
        <w:t>число</w:t>
      </w:r>
      <w:r w:rsidR="0082346C" w:rsidRPr="0082346C">
        <w:rPr>
          <w:rFonts w:cs="Times New Roman"/>
          <w:lang w:val="ru-RU"/>
        </w:rPr>
        <w:t xml:space="preserve"> </w:t>
      </w:r>
      <w:r w:rsidR="0082346C" w:rsidRPr="0082346C">
        <w:rPr>
          <w:rFonts w:cs="Times New Roman"/>
          <w:spacing w:val="-1"/>
          <w:lang w:val="ru-RU"/>
        </w:rPr>
        <w:t xml:space="preserve">Скрутона </w:t>
      </w:r>
      <w:r w:rsidR="0082346C" w:rsidRPr="0082346C">
        <w:rPr>
          <w:rFonts w:cs="Times New Roman"/>
          <w:lang w:val="ru-RU"/>
        </w:rPr>
        <w:t>по</w:t>
      </w:r>
      <w:r w:rsidR="0082346C" w:rsidRPr="0082346C">
        <w:rPr>
          <w:rFonts w:cs="Times New Roman"/>
          <w:spacing w:val="2"/>
          <w:lang w:val="ru-RU"/>
        </w:rPr>
        <w:t xml:space="preserve"> </w:t>
      </w:r>
      <w:r w:rsidR="0082346C" w:rsidRPr="0082346C">
        <w:rPr>
          <w:rFonts w:cs="Times New Roman"/>
          <w:lang w:val="ru-RU"/>
        </w:rPr>
        <w:t>Е.1.3.3;</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drawing>
          <wp:inline distT="0" distB="0" distL="0" distR="0">
            <wp:extent cx="201930" cy="255270"/>
            <wp:effectExtent l="19050" t="0" r="7620" b="0"/>
            <wp:docPr id="306" name="Рисунок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3257"/>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приведенной</w:t>
      </w:r>
      <w:r w:rsidRPr="0082346C">
        <w:rPr>
          <w:rFonts w:cs="Times New Roman"/>
          <w:lang w:val="ru-RU"/>
        </w:rPr>
        <w:t xml:space="preserve"> </w:t>
      </w:r>
      <w:r w:rsidRPr="0082346C">
        <w:rPr>
          <w:rFonts w:cs="Times New Roman"/>
          <w:spacing w:val="-1"/>
          <w:lang w:val="ru-RU"/>
        </w:rPr>
        <w:t>длины</w:t>
      </w:r>
      <w:r w:rsidRPr="0082346C">
        <w:rPr>
          <w:rFonts w:cs="Times New Roman"/>
          <w:lang w:val="ru-RU"/>
        </w:rPr>
        <w:t xml:space="preserve"> по </w:t>
      </w:r>
      <w:r w:rsidRPr="0082346C">
        <w:rPr>
          <w:rFonts w:cs="Times New Roman"/>
          <w:spacing w:val="-1"/>
          <w:lang w:val="ru-RU"/>
        </w:rPr>
        <w:t>Е.1.5.2.4;</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38430" cy="201930"/>
            <wp:effectExtent l="19050" t="0" r="0" b="0"/>
            <wp:docPr id="304" name="Рисунок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3258"/>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w:t>
      </w:r>
      <w:r w:rsidRPr="0082346C">
        <w:rPr>
          <w:rFonts w:cs="Times New Roman"/>
          <w:spacing w:val="-1"/>
          <w:lang w:val="ru-RU"/>
        </w:rPr>
        <w:t>колебаний</w:t>
      </w:r>
      <w:r w:rsidRPr="0082346C">
        <w:rPr>
          <w:rFonts w:cs="Times New Roman"/>
          <w:spacing w:val="-2"/>
          <w:lang w:val="ru-RU"/>
        </w:rPr>
        <w:t xml:space="preserve"> </w:t>
      </w:r>
      <w:r w:rsidRPr="0082346C">
        <w:rPr>
          <w:rFonts w:cs="Times New Roman"/>
          <w:lang w:val="ru-RU"/>
        </w:rPr>
        <w:t>по Е.1.5.2.5;</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drawing>
          <wp:inline distT="0" distB="0" distL="0" distR="0">
            <wp:extent cx="255270" cy="255270"/>
            <wp:effectExtent l="0" t="0" r="0" b="0"/>
            <wp:docPr id="302" name="Рисунок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аэродинамический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вихревого</w:t>
      </w:r>
      <w:r w:rsidRPr="0082346C">
        <w:rPr>
          <w:rFonts w:cs="Times New Roman"/>
          <w:spacing w:val="3"/>
          <w:lang w:val="ru-RU"/>
        </w:rPr>
        <w:t xml:space="preserve"> </w:t>
      </w:r>
      <w:r w:rsidRPr="0082346C">
        <w:rPr>
          <w:rFonts w:cs="Times New Roman"/>
          <w:spacing w:val="-1"/>
          <w:lang w:val="ru-RU"/>
        </w:rPr>
        <w:t>возбуждения</w:t>
      </w:r>
      <w:r w:rsidRPr="0082346C">
        <w:rPr>
          <w:rFonts w:cs="Times New Roman"/>
          <w:lang w:val="ru-RU"/>
        </w:rPr>
        <w:t xml:space="preserve"> по </w:t>
      </w:r>
      <w:r w:rsidRPr="0082346C">
        <w:rPr>
          <w:rFonts w:cs="Times New Roman"/>
          <w:spacing w:val="-1"/>
          <w:lang w:val="ru-RU"/>
        </w:rPr>
        <w:t xml:space="preserve">таблице </w:t>
      </w:r>
      <w:r w:rsidRPr="0082346C">
        <w:rPr>
          <w:rFonts w:cs="Times New Roman"/>
          <w:lang w:val="ru-RU"/>
        </w:rPr>
        <w:t>Е.3.</w:t>
      </w:r>
    </w:p>
    <w:p w:rsidR="0082346C" w:rsidRPr="0082346C" w:rsidRDefault="0082346C" w:rsidP="0082346C">
      <w:pPr>
        <w:tabs>
          <w:tab w:val="left" w:pos="2459"/>
        </w:tabs>
        <w:ind w:left="118" w:right="401" w:firstLine="566"/>
        <w:jc w:val="both"/>
      </w:pPr>
      <w:r w:rsidRPr="0082346C">
        <w:rPr>
          <w:spacing w:val="-1"/>
        </w:rPr>
        <w:t>Аэродинамические</w:t>
      </w:r>
      <w:r w:rsidRPr="0082346C">
        <w:t xml:space="preserve"> </w:t>
      </w:r>
      <w:r w:rsidRPr="0082346C">
        <w:rPr>
          <w:spacing w:val="-1"/>
        </w:rPr>
        <w:t>силы</w:t>
      </w:r>
      <w:r w:rsidRPr="0082346C">
        <w:t xml:space="preserve"> </w:t>
      </w:r>
      <w:r w:rsidRPr="0082346C">
        <w:rPr>
          <w:spacing w:val="-1"/>
        </w:rPr>
        <w:t>учитываются</w:t>
      </w:r>
      <w:r w:rsidRPr="0082346C">
        <w:t xml:space="preserve"> </w:t>
      </w:r>
      <w:r w:rsidRPr="0082346C">
        <w:rPr>
          <w:spacing w:val="-1"/>
        </w:rPr>
        <w:t>через</w:t>
      </w:r>
      <w:r w:rsidRPr="0082346C">
        <w:t xml:space="preserve"> </w:t>
      </w:r>
      <w:r w:rsidRPr="0082346C">
        <w:rPr>
          <w:spacing w:val="-1"/>
        </w:rPr>
        <w:t>коэффициент</w:t>
      </w:r>
      <w:r w:rsidRPr="0082346C">
        <w:t xml:space="preserve"> </w:t>
      </w:r>
      <w:r w:rsidRPr="0082346C">
        <w:rPr>
          <w:spacing w:val="-1"/>
        </w:rPr>
        <w:t>корреляции</w:t>
      </w:r>
      <w:r w:rsidRPr="0082346C">
        <w:rPr>
          <w:spacing w:val="67"/>
        </w:rPr>
        <w:t xml:space="preserve"> </w:t>
      </w:r>
      <w:r w:rsidRPr="0082346C">
        <w:t>длины</w:t>
      </w:r>
      <w:r w:rsidRPr="0082346C">
        <w:rPr>
          <w:spacing w:val="-1"/>
        </w:rPr>
        <w:t xml:space="preserve"> </w:t>
      </w:r>
      <w:r w:rsidRPr="0082346C">
        <w:rPr>
          <w:rFonts w:eastAsiaTheme="minorEastAsia"/>
          <w:i/>
          <w:noProof/>
          <w:position w:val="-12"/>
        </w:rPr>
        <w:drawing>
          <wp:inline distT="0" distB="0" distL="0" distR="0">
            <wp:extent cx="201930" cy="255270"/>
            <wp:effectExtent l="19050" t="0" r="7620" b="0"/>
            <wp:docPr id="300" name="Рисунок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3257"/>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spacing w:val="-2"/>
        </w:rPr>
        <w:t>.</w:t>
      </w:r>
    </w:p>
    <w:p w:rsidR="0082346C" w:rsidRPr="0082346C" w:rsidRDefault="0082346C" w:rsidP="0082346C">
      <w:pPr>
        <w:pStyle w:val="3"/>
        <w:spacing w:before="0"/>
        <w:ind w:left="685"/>
        <w:jc w:val="both"/>
        <w:rPr>
          <w:rFonts w:ascii="Times New Roman" w:hAnsi="Times New Roman" w:cs="Times New Roman"/>
          <w:b w:val="0"/>
          <w:bCs w:val="0"/>
        </w:rPr>
      </w:pPr>
      <w:r w:rsidRPr="0082346C">
        <w:rPr>
          <w:rFonts w:ascii="Times New Roman" w:hAnsi="Times New Roman" w:cs="Times New Roman"/>
        </w:rPr>
        <w:t xml:space="preserve">Е.1.5.2.2 </w:t>
      </w:r>
      <w:r w:rsidRPr="0082346C">
        <w:rPr>
          <w:rFonts w:ascii="Times New Roman" w:hAnsi="Times New Roman" w:cs="Times New Roman"/>
          <w:spacing w:val="-1"/>
        </w:rPr>
        <w:t>Аэродинамический</w:t>
      </w:r>
      <w:r w:rsidRPr="0082346C">
        <w:rPr>
          <w:rFonts w:ascii="Times New Roman" w:hAnsi="Times New Roman" w:cs="Times New Roman"/>
        </w:rPr>
        <w:t xml:space="preserve"> </w:t>
      </w:r>
      <w:r w:rsidRPr="0082346C">
        <w:rPr>
          <w:rFonts w:ascii="Times New Roman" w:hAnsi="Times New Roman" w:cs="Times New Roman"/>
          <w:spacing w:val="-1"/>
        </w:rPr>
        <w:t>коэффициент</w:t>
      </w:r>
      <w:r w:rsidRPr="0082346C">
        <w:rPr>
          <w:rFonts w:ascii="Times New Roman" w:hAnsi="Times New Roman" w:cs="Times New Roman"/>
          <w:spacing w:val="1"/>
        </w:rPr>
        <w:t xml:space="preserve"> </w:t>
      </w:r>
      <w:r w:rsidRPr="0082346C">
        <w:rPr>
          <w:rFonts w:ascii="Times New Roman" w:hAnsi="Times New Roman" w:cs="Times New Roman"/>
          <w:spacing w:val="-1"/>
        </w:rPr>
        <w:t>вихревого</w:t>
      </w:r>
      <w:r w:rsidRPr="0082346C">
        <w:rPr>
          <w:rFonts w:ascii="Times New Roman" w:hAnsi="Times New Roman" w:cs="Times New Roman"/>
        </w:rPr>
        <w:t xml:space="preserve"> </w:t>
      </w:r>
      <w:r w:rsidRPr="0082346C">
        <w:rPr>
          <w:rFonts w:ascii="Times New Roman" w:hAnsi="Times New Roman" w:cs="Times New Roman"/>
          <w:spacing w:val="-1"/>
        </w:rPr>
        <w:t>возбуждения</w:t>
      </w:r>
      <w:r w:rsidRPr="0082346C">
        <w:rPr>
          <w:rFonts w:ascii="Times New Roman" w:hAnsi="Times New Roman" w:cs="Times New Roman"/>
          <w:spacing w:val="6"/>
        </w:rPr>
        <w:t xml:space="preserve"> </w:t>
      </w:r>
      <w:r w:rsidRPr="0082346C">
        <w:rPr>
          <w:rFonts w:ascii="Times New Roman" w:eastAsiaTheme="minorEastAsia" w:hAnsi="Times New Roman" w:cs="Times New Roman"/>
          <w:i/>
          <w:noProof/>
          <w:position w:val="-12"/>
        </w:rPr>
        <w:drawing>
          <wp:inline distT="0" distB="0" distL="0" distR="0">
            <wp:extent cx="255270" cy="255270"/>
            <wp:effectExtent l="0" t="0" r="0" b="0"/>
            <wp:docPr id="298" name="Рисунок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050"/>
        </w:tabs>
        <w:ind w:left="0"/>
        <w:jc w:val="right"/>
        <w:rPr>
          <w:rFonts w:cs="Times New Roman"/>
          <w:lang w:val="ru-RU"/>
        </w:rPr>
      </w:pPr>
      <w:r w:rsidRPr="0082346C">
        <w:rPr>
          <w:rFonts w:cs="Times New Roman"/>
          <w:spacing w:val="-1"/>
          <w:lang w:val="ru-RU"/>
        </w:rPr>
        <w:t>Базовые</w:t>
      </w:r>
      <w:r w:rsidRPr="0082346C">
        <w:rPr>
          <w:rFonts w:cs="Times New Roman"/>
          <w:spacing w:val="1"/>
          <w:lang w:val="ru-RU"/>
        </w:rPr>
        <w:t xml:space="preserve"> </w:t>
      </w:r>
      <w:r w:rsidRPr="0082346C">
        <w:rPr>
          <w:rFonts w:cs="Times New Roman"/>
          <w:spacing w:val="-1"/>
          <w:lang w:val="ru-RU"/>
        </w:rPr>
        <w:t>значения</w:t>
      </w:r>
      <w:r w:rsidRPr="0082346C">
        <w:rPr>
          <w:rFonts w:cs="Times New Roman"/>
          <w:spacing w:val="2"/>
          <w:lang w:val="ru-RU"/>
        </w:rPr>
        <w:t xml:space="preserve"> </w:t>
      </w:r>
      <w:r w:rsidRPr="0082346C">
        <w:rPr>
          <w:rFonts w:cs="Times New Roman"/>
          <w:spacing w:val="-1"/>
          <w:lang w:val="ru-RU"/>
        </w:rPr>
        <w:t>аэродинамических</w:t>
      </w:r>
      <w:r w:rsidRPr="0082346C">
        <w:rPr>
          <w:rFonts w:cs="Times New Roman"/>
          <w:spacing w:val="4"/>
          <w:lang w:val="ru-RU"/>
        </w:rPr>
        <w:t xml:space="preserve"> </w:t>
      </w:r>
      <w:r w:rsidRPr="0082346C">
        <w:rPr>
          <w:rFonts w:cs="Times New Roman"/>
          <w:spacing w:val="-1"/>
          <w:lang w:val="ru-RU"/>
        </w:rPr>
        <w:t>коэффициентов</w:t>
      </w:r>
      <w:r w:rsidRPr="0082346C">
        <w:rPr>
          <w:rFonts w:cs="Times New Roman"/>
          <w:spacing w:val="1"/>
          <w:lang w:val="ru-RU"/>
        </w:rPr>
        <w:t xml:space="preserve"> </w:t>
      </w:r>
      <w:r w:rsidRPr="0082346C">
        <w:rPr>
          <w:rFonts w:cs="Times New Roman"/>
          <w:spacing w:val="-1"/>
          <w:lang w:val="ru-RU"/>
        </w:rPr>
        <w:t>вихревого</w:t>
      </w:r>
      <w:r w:rsidRPr="0082346C">
        <w:rPr>
          <w:rFonts w:cs="Times New Roman"/>
          <w:spacing w:val="1"/>
          <w:lang w:val="ru-RU"/>
        </w:rPr>
        <w:t xml:space="preserve"> </w:t>
      </w:r>
      <w:r w:rsidRPr="0082346C">
        <w:rPr>
          <w:rFonts w:cs="Times New Roman"/>
          <w:spacing w:val="-1"/>
          <w:lang w:val="ru-RU"/>
        </w:rPr>
        <w:t>возбуждения</w:t>
      </w:r>
      <w:r w:rsidRPr="0082346C">
        <w:rPr>
          <w:rFonts w:eastAsiaTheme="minorEastAsia" w:cs="Times New Roman"/>
          <w:i/>
          <w:noProof/>
          <w:position w:val="-14"/>
          <w:lang w:val="ru-RU" w:eastAsia="ru-RU"/>
        </w:rPr>
        <w:drawing>
          <wp:inline distT="0" distB="0" distL="0" distR="0">
            <wp:extent cx="340360" cy="266065"/>
            <wp:effectExtent l="19050" t="0" r="0" b="0"/>
            <wp:docPr id="296" name="Рисунок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3260"/>
                    <a:srcRect/>
                    <a:stretch>
                      <a:fillRect/>
                    </a:stretch>
                  </pic:blipFill>
                  <pic:spPr bwMode="auto">
                    <a:xfrm>
                      <a:off x="0" y="0"/>
                      <a:ext cx="340360" cy="266065"/>
                    </a:xfrm>
                    <a:prstGeom prst="rect">
                      <a:avLst/>
                    </a:prstGeom>
                    <a:noFill/>
                    <a:ln w="9525">
                      <a:noFill/>
                      <a:miter lim="800000"/>
                      <a:headEnd/>
                      <a:tailEnd/>
                    </a:ln>
                  </pic:spPr>
                </pic:pic>
              </a:graphicData>
            </a:graphic>
          </wp:inline>
        </w:drawing>
      </w:r>
    </w:p>
    <w:p w:rsidR="0082346C" w:rsidRPr="0082346C" w:rsidRDefault="0082346C" w:rsidP="0082346C">
      <w:pPr>
        <w:pStyle w:val="af9"/>
        <w:jc w:val="both"/>
        <w:rPr>
          <w:rFonts w:cs="Times New Roman"/>
          <w:lang w:val="ru-RU"/>
        </w:rPr>
      </w:pP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 xml:space="preserve">Е.2. </w:t>
      </w:r>
    </w:p>
    <w:p w:rsidR="0082346C" w:rsidRPr="0082346C" w:rsidRDefault="0082346C" w:rsidP="0082346C">
      <w:pPr>
        <w:tabs>
          <w:tab w:val="left" w:pos="580"/>
        </w:tabs>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pStyle w:val="3"/>
        <w:spacing w:before="0"/>
        <w:ind w:left="2252" w:right="401" w:hanging="1625"/>
        <w:jc w:val="both"/>
        <w:rPr>
          <w:rFonts w:ascii="Times New Roman" w:hAnsi="Times New Roman" w:cs="Times New Roman"/>
          <w:b w:val="0"/>
          <w:bCs w:val="0"/>
        </w:rPr>
      </w:pPr>
      <w:r w:rsidRPr="0082346C">
        <w:rPr>
          <w:rFonts w:ascii="Times New Roman" w:hAnsi="Times New Roman" w:cs="Times New Roman"/>
          <w:noProof/>
        </w:rPr>
        <w:lastRenderedPageBreak/>
        <w:drawing>
          <wp:anchor distT="0" distB="0" distL="114300" distR="114300" simplePos="0" relativeHeight="251913216" behindDoc="1" locked="0" layoutInCell="1" allowOverlap="1">
            <wp:simplePos x="0" y="0"/>
            <wp:positionH relativeFrom="page">
              <wp:posOffset>-2319901</wp:posOffset>
            </wp:positionH>
            <wp:positionV relativeFrom="paragraph">
              <wp:posOffset>485756</wp:posOffset>
            </wp:positionV>
            <wp:extent cx="1908810" cy="746760"/>
            <wp:effectExtent l="0" t="0" r="0" b="0"/>
            <wp:wrapNone/>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810" cy="746760"/>
                    </a:xfrm>
                    <a:prstGeom prst="rect">
                      <a:avLst/>
                    </a:prstGeom>
                    <a:noFill/>
                  </pic:spPr>
                </pic:pic>
              </a:graphicData>
            </a:graphic>
          </wp:anchor>
        </w:drawing>
      </w:r>
      <w:r w:rsidRPr="0082346C">
        <w:rPr>
          <w:rFonts w:ascii="Times New Roman" w:hAnsi="Times New Roman" w:cs="Times New Roman"/>
        </w:rPr>
        <w:t>Таблица Е.2</w:t>
      </w:r>
      <w:r w:rsidRPr="0082346C">
        <w:rPr>
          <w:rFonts w:ascii="Times New Roman" w:hAnsi="Times New Roman" w:cs="Times New Roman"/>
          <w:spacing w:val="1"/>
        </w:rPr>
        <w:t xml:space="preserve"> </w:t>
      </w:r>
      <w:r w:rsidRPr="0082346C">
        <w:rPr>
          <w:rFonts w:ascii="Times New Roman" w:hAnsi="Times New Roman" w:cs="Times New Roman"/>
        </w:rPr>
        <w:t>–</w:t>
      </w:r>
      <w:r w:rsidRPr="0082346C">
        <w:rPr>
          <w:rFonts w:ascii="Times New Roman" w:hAnsi="Times New Roman" w:cs="Times New Roman"/>
          <w:spacing w:val="-3"/>
        </w:rPr>
        <w:t xml:space="preserve"> </w:t>
      </w:r>
      <w:r w:rsidRPr="0082346C">
        <w:rPr>
          <w:rFonts w:ascii="Times New Roman" w:hAnsi="Times New Roman" w:cs="Times New Roman"/>
          <w:spacing w:val="-1"/>
        </w:rPr>
        <w:t>Базовые значения</w:t>
      </w:r>
      <w:r w:rsidRPr="0082346C">
        <w:rPr>
          <w:rFonts w:ascii="Times New Roman" w:hAnsi="Times New Roman" w:cs="Times New Roman"/>
        </w:rPr>
        <w:t xml:space="preserve"> </w:t>
      </w:r>
      <w:r w:rsidRPr="0082346C">
        <w:rPr>
          <w:rFonts w:ascii="Times New Roman" w:hAnsi="Times New Roman" w:cs="Times New Roman"/>
          <w:spacing w:val="-1"/>
        </w:rPr>
        <w:t>аэродинамических</w:t>
      </w:r>
      <w:r w:rsidRPr="0082346C">
        <w:rPr>
          <w:rFonts w:ascii="Times New Roman" w:hAnsi="Times New Roman" w:cs="Times New Roman"/>
        </w:rPr>
        <w:t xml:space="preserve"> </w:t>
      </w:r>
      <w:r w:rsidRPr="0082346C">
        <w:rPr>
          <w:rFonts w:ascii="Times New Roman" w:hAnsi="Times New Roman" w:cs="Times New Roman"/>
          <w:spacing w:val="-1"/>
        </w:rPr>
        <w:t>коэффициентов</w:t>
      </w:r>
      <w:r w:rsidRPr="0082346C">
        <w:rPr>
          <w:rFonts w:ascii="Times New Roman" w:hAnsi="Times New Roman" w:cs="Times New Roman"/>
        </w:rPr>
        <w:t xml:space="preserve"> </w:t>
      </w:r>
      <w:r w:rsidRPr="0082346C">
        <w:rPr>
          <w:rFonts w:ascii="Times New Roman" w:hAnsi="Times New Roman" w:cs="Times New Roman"/>
          <w:spacing w:val="-1"/>
        </w:rPr>
        <w:t>вихревого</w:t>
      </w:r>
      <w:r w:rsidRPr="0082346C">
        <w:rPr>
          <w:rFonts w:ascii="Times New Roman" w:hAnsi="Times New Roman" w:cs="Times New Roman"/>
          <w:spacing w:val="73"/>
        </w:rPr>
        <w:t xml:space="preserve"> </w:t>
      </w:r>
      <w:r w:rsidRPr="0082346C">
        <w:rPr>
          <w:rFonts w:ascii="Times New Roman" w:hAnsi="Times New Roman" w:cs="Times New Roman"/>
          <w:spacing w:val="-1"/>
        </w:rPr>
        <w:t>возбуждения</w:t>
      </w:r>
      <w:r w:rsidRPr="0082346C">
        <w:rPr>
          <w:rFonts w:ascii="Times New Roman" w:eastAsiaTheme="minorEastAsia" w:hAnsi="Times New Roman" w:cs="Times New Roman"/>
          <w:i/>
          <w:noProof/>
          <w:position w:val="-12"/>
        </w:rPr>
        <w:drawing>
          <wp:inline distT="0" distB="0" distL="0" distR="0">
            <wp:extent cx="255270" cy="255270"/>
            <wp:effectExtent l="0" t="0" r="0" b="0"/>
            <wp:docPr id="294" name="Рисунок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rFonts w:ascii="Times New Roman" w:hAnsi="Times New Roman" w:cs="Times New Roman"/>
        </w:rPr>
        <w:t xml:space="preserve">для </w:t>
      </w:r>
      <w:r w:rsidRPr="0082346C">
        <w:rPr>
          <w:rFonts w:ascii="Times New Roman" w:hAnsi="Times New Roman" w:cs="Times New Roman"/>
          <w:spacing w:val="-1"/>
        </w:rPr>
        <w:t>разных</w:t>
      </w:r>
      <w:r w:rsidRPr="0082346C">
        <w:rPr>
          <w:rFonts w:ascii="Times New Roman" w:hAnsi="Times New Roman" w:cs="Times New Roman"/>
        </w:rPr>
        <w:t xml:space="preserve"> </w:t>
      </w:r>
      <w:r w:rsidRPr="0082346C">
        <w:rPr>
          <w:rFonts w:ascii="Times New Roman" w:hAnsi="Times New Roman" w:cs="Times New Roman"/>
          <w:spacing w:val="-1"/>
        </w:rPr>
        <w:t>поперечных</w:t>
      </w:r>
      <w:r w:rsidRPr="0082346C">
        <w:rPr>
          <w:rFonts w:ascii="Times New Roman" w:hAnsi="Times New Roman" w:cs="Times New Roman"/>
        </w:rPr>
        <w:t xml:space="preserve"> </w:t>
      </w:r>
      <w:r w:rsidRPr="0082346C">
        <w:rPr>
          <w:rFonts w:ascii="Times New Roman" w:hAnsi="Times New Roman" w:cs="Times New Roman"/>
          <w:spacing w:val="-1"/>
        </w:rPr>
        <w:t>сечений</w:t>
      </w:r>
    </w:p>
    <w:tbl>
      <w:tblPr>
        <w:tblStyle w:val="TableNormal"/>
        <w:tblW w:w="0" w:type="auto"/>
        <w:tblInd w:w="93" w:type="dxa"/>
        <w:tblLayout w:type="fixed"/>
        <w:tblLook w:val="01E0"/>
      </w:tblPr>
      <w:tblGrid>
        <w:gridCol w:w="4643"/>
        <w:gridCol w:w="1414"/>
        <w:gridCol w:w="3586"/>
      </w:tblGrid>
      <w:tr w:rsidR="0082346C" w:rsidRPr="0082346C" w:rsidTr="0082346C">
        <w:trPr>
          <w:trHeight w:hRule="exact" w:val="553"/>
        </w:trPr>
        <w:tc>
          <w:tcPr>
            <w:tcW w:w="6057" w:type="dxa"/>
            <w:gridSpan w:val="2"/>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4"/>
              <w:jc w:val="center"/>
              <w:rPr>
                <w:rFonts w:ascii="Times New Roman" w:hAnsi="Times New Roman" w:cs="Times New Roman"/>
                <w:spacing w:val="-1"/>
                <w:sz w:val="24"/>
                <w:szCs w:val="24"/>
                <w:lang w:val="ru-RU"/>
              </w:rPr>
            </w:pP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Поперечное сечение</w:t>
            </w:r>
          </w:p>
        </w:tc>
        <w:tc>
          <w:tcPr>
            <w:tcW w:w="3586"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340360" cy="266065"/>
                  <wp:effectExtent l="19050" t="0" r="0" b="0"/>
                  <wp:docPr id="292" name="Рисунок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3260"/>
                          <a:srcRect/>
                          <a:stretch>
                            <a:fillRect/>
                          </a:stretch>
                        </pic:blipFill>
                        <pic:spPr bwMode="auto">
                          <a:xfrm>
                            <a:off x="0" y="0"/>
                            <a:ext cx="340360" cy="266065"/>
                          </a:xfrm>
                          <a:prstGeom prst="rect">
                            <a:avLst/>
                          </a:prstGeom>
                          <a:noFill/>
                          <a:ln w="9525">
                            <a:noFill/>
                            <a:miter lim="800000"/>
                            <a:headEnd/>
                            <a:tailEnd/>
                          </a:ln>
                        </pic:spPr>
                      </pic:pic>
                    </a:graphicData>
                  </a:graphic>
                </wp:inline>
              </w:drawing>
            </w:r>
          </w:p>
        </w:tc>
      </w:tr>
      <w:tr w:rsidR="0082346C" w:rsidRPr="0082346C" w:rsidTr="0082346C">
        <w:trPr>
          <w:trHeight w:hRule="exact" w:val="1707"/>
        </w:trPr>
        <w:tc>
          <w:tcPr>
            <w:tcW w:w="6057" w:type="dxa"/>
            <w:gridSpan w:val="2"/>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autoSpaceDE w:val="0"/>
              <w:autoSpaceDN w:val="0"/>
              <w:adjustRightInd w:val="0"/>
              <w:jc w:val="center"/>
              <w:rPr>
                <w:rFonts w:ascii="Times New Roman" w:hAnsi="Times New Roman"/>
                <w:sz w:val="24"/>
                <w:szCs w:val="24"/>
                <w:lang w:val="ru-RU"/>
              </w:rPr>
            </w:pPr>
            <w:r w:rsidRPr="0082346C">
              <w:rPr>
                <w:noProof/>
              </w:rPr>
              <w:drawing>
                <wp:inline distT="0" distB="0" distL="0" distR="0">
                  <wp:extent cx="1742575" cy="668740"/>
                  <wp:effectExtent l="0" t="0" r="0" b="0"/>
                  <wp:docPr id="2233"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3262">
                            <a:lum bright="-4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576"/>
                          <a:stretch>
                            <a:fillRect/>
                          </a:stretch>
                        </pic:blipFill>
                        <pic:spPr bwMode="auto">
                          <a:xfrm>
                            <a:off x="0" y="0"/>
                            <a:ext cx="1746990" cy="670434"/>
                          </a:xfrm>
                          <a:prstGeom prst="rect">
                            <a:avLst/>
                          </a:prstGeom>
                          <a:noFill/>
                          <a:ln>
                            <a:noFill/>
                          </a:ln>
                        </pic:spPr>
                      </pic:pic>
                    </a:graphicData>
                  </a:graphic>
                </wp:inline>
              </w:drawing>
            </w:r>
          </w:p>
          <w:p w:rsidR="0082346C" w:rsidRPr="0082346C" w:rsidRDefault="0082346C" w:rsidP="0082346C">
            <w:pPr>
              <w:pStyle w:val="TableParagraph"/>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Cs/>
                <w:sz w:val="24"/>
                <w:szCs w:val="24"/>
                <w:lang w:val="ru-RU"/>
              </w:rPr>
            </w:pPr>
            <w:r w:rsidRPr="0082346C">
              <w:rPr>
                <w:rFonts w:ascii="Times New Roman" w:eastAsia="Times New Roman" w:hAnsi="Times New Roman" w:cs="Times New Roman"/>
                <w:bCs/>
                <w:sz w:val="24"/>
                <w:szCs w:val="24"/>
                <w:lang w:val="ru-RU"/>
              </w:rPr>
              <w:t>Для все чиселРейнольдса</w:t>
            </w:r>
          </w:p>
          <w:p w:rsidR="0082346C" w:rsidRPr="0082346C" w:rsidRDefault="0082346C" w:rsidP="0082346C">
            <w:pPr>
              <w:pStyle w:val="TableParagraph"/>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4"/>
              <w:jc w:val="center"/>
              <w:rPr>
                <w:rFonts w:ascii="Times New Roman" w:hAnsi="Times New Roman" w:cs="Times New Roman"/>
                <w:sz w:val="24"/>
                <w:szCs w:val="24"/>
                <w:lang w:val="ru-RU"/>
              </w:rPr>
            </w:pPr>
          </w:p>
          <w:p w:rsidR="0082346C" w:rsidRPr="0082346C" w:rsidRDefault="0082346C" w:rsidP="0082346C">
            <w:pPr>
              <w:pStyle w:val="TableParagraph"/>
              <w:ind w:left="94"/>
              <w:jc w:val="center"/>
              <w:rPr>
                <w:rFonts w:ascii="Times New Roman" w:hAnsi="Times New Roman" w:cs="Times New Roman"/>
                <w:sz w:val="24"/>
                <w:szCs w:val="24"/>
                <w:lang w:val="ru-RU"/>
              </w:rPr>
            </w:pP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Для </w:t>
            </w:r>
            <w:r w:rsidRPr="0082346C">
              <w:rPr>
                <w:rFonts w:ascii="Times New Roman" w:hAnsi="Times New Roman" w:cs="Times New Roman"/>
                <w:spacing w:val="-1"/>
                <w:sz w:val="24"/>
                <w:szCs w:val="24"/>
                <w:lang w:val="ru-RU"/>
              </w:rPr>
              <w:t>всех</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чисел</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Рейнольдса</w:t>
            </w:r>
          </w:p>
        </w:tc>
        <w:tc>
          <w:tcPr>
            <w:tcW w:w="358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См.</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Рисунок</w:t>
            </w:r>
            <w:r w:rsidRPr="0082346C">
              <w:rPr>
                <w:rFonts w:ascii="Times New Roman" w:hAnsi="Times New Roman" w:cs="Times New Roman"/>
                <w:sz w:val="24"/>
                <w:szCs w:val="24"/>
                <w:lang w:val="ru-RU"/>
              </w:rPr>
              <w:t xml:space="preserve"> Е.2</w:t>
            </w:r>
          </w:p>
        </w:tc>
      </w:tr>
      <w:tr w:rsidR="0082346C" w:rsidRPr="0082346C" w:rsidTr="0082346C">
        <w:trPr>
          <w:trHeight w:hRule="exact" w:val="1585"/>
        </w:trPr>
        <w:tc>
          <w:tcPr>
            <w:tcW w:w="6057" w:type="dxa"/>
            <w:gridSpan w:val="2"/>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autoSpaceDE w:val="0"/>
              <w:autoSpaceDN w:val="0"/>
              <w:adjustRightInd w:val="0"/>
              <w:jc w:val="center"/>
              <w:rPr>
                <w:rFonts w:ascii="Times New Roman" w:hAnsi="Times New Roman"/>
                <w:sz w:val="24"/>
                <w:szCs w:val="24"/>
                <w:lang w:val="ru-RU"/>
              </w:rPr>
            </w:pPr>
            <w:r w:rsidRPr="0082346C">
              <w:rPr>
                <w:noProof/>
              </w:rPr>
              <w:drawing>
                <wp:inline distT="0" distB="0" distL="0" distR="0">
                  <wp:extent cx="2333625" cy="559435"/>
                  <wp:effectExtent l="0" t="0" r="9525" b="0"/>
                  <wp:docPr id="2338" name="Рисунок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3230">
                            <a:lum bright="-4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420"/>
                          <a:stretch>
                            <a:fillRect/>
                          </a:stretch>
                        </pic:blipFill>
                        <pic:spPr bwMode="auto">
                          <a:xfrm>
                            <a:off x="0" y="0"/>
                            <a:ext cx="2333625" cy="559435"/>
                          </a:xfrm>
                          <a:prstGeom prst="rect">
                            <a:avLst/>
                          </a:prstGeom>
                          <a:noFill/>
                          <a:ln>
                            <a:noFill/>
                          </a:ln>
                        </pic:spPr>
                      </pic:pic>
                    </a:graphicData>
                  </a:graphic>
                </wp:inline>
              </w:drawing>
            </w:r>
          </w:p>
          <w:p w:rsidR="0082346C" w:rsidRPr="0082346C" w:rsidRDefault="0082346C" w:rsidP="0082346C">
            <w:pPr>
              <w:pStyle w:val="TableParagraph"/>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r w:rsidRPr="0082346C">
              <w:rPr>
                <w:rFonts w:ascii="Times New Roman" w:eastAsiaTheme="minorEastAsia" w:hAnsi="Times New Roman" w:cs="Times New Roman"/>
                <w:i/>
                <w:noProof/>
                <w:position w:val="-10"/>
                <w:sz w:val="24"/>
                <w:szCs w:val="24"/>
                <w:lang w:val="ru-RU" w:eastAsia="ru-RU"/>
              </w:rPr>
              <w:drawing>
                <wp:inline distT="0" distB="0" distL="0" distR="0">
                  <wp:extent cx="967740" cy="233680"/>
                  <wp:effectExtent l="19050" t="0" r="0" b="0"/>
                  <wp:docPr id="286" name="Рисунок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3263"/>
                          <a:srcRect/>
                          <a:stretch>
                            <a:fillRect/>
                          </a:stretch>
                        </pic:blipFill>
                        <pic:spPr bwMode="auto">
                          <a:xfrm>
                            <a:off x="0" y="0"/>
                            <a:ext cx="967740" cy="233680"/>
                          </a:xfrm>
                          <a:prstGeom prst="rect">
                            <a:avLst/>
                          </a:prstGeom>
                          <a:noFill/>
                          <a:ln w="9525">
                            <a:noFill/>
                            <a:miter lim="800000"/>
                            <a:headEnd/>
                            <a:tailEnd/>
                          </a:ln>
                        </pic:spPr>
                      </pic:pic>
                    </a:graphicData>
                  </a:graphic>
                </wp:inline>
              </w:drawing>
            </w: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4"/>
              <w:jc w:val="center"/>
              <w:rPr>
                <w:rFonts w:ascii="Times New Roman" w:hAnsi="Times New Roman" w:cs="Times New Roman"/>
                <w:sz w:val="24"/>
                <w:szCs w:val="24"/>
                <w:lang w:val="ru-RU"/>
              </w:rPr>
            </w:pPr>
            <w:r w:rsidRPr="0082346C">
              <w:rPr>
                <w:rFonts w:ascii="Times New Roman" w:hAnsi="Times New Roman" w:cs="Times New Roman"/>
                <w:sz w:val="24"/>
                <w:szCs w:val="24"/>
                <w:lang w:val="ru-RU"/>
              </w:rPr>
              <w:t xml:space="preserve"> </w:t>
            </w:r>
          </w:p>
          <w:p w:rsidR="0082346C" w:rsidRPr="0082346C" w:rsidRDefault="0082346C" w:rsidP="0082346C">
            <w:pPr>
              <w:pStyle w:val="TableParagraph"/>
              <w:ind w:left="94"/>
              <w:jc w:val="center"/>
              <w:rPr>
                <w:rFonts w:ascii="Times New Roman" w:hAnsi="Times New Roman" w:cs="Times New Roman"/>
                <w:sz w:val="24"/>
                <w:szCs w:val="24"/>
                <w:lang w:val="ru-RU"/>
              </w:rPr>
            </w:pP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 xml:space="preserve">0,5  </w:t>
            </w:r>
            <w:r w:rsidRPr="0082346C">
              <w:rPr>
                <w:rFonts w:ascii="Times New Roman" w:hAnsi="Times New Roman" w:cs="Times New Roman"/>
                <w:spacing w:val="12"/>
                <w:sz w:val="24"/>
                <w:szCs w:val="24"/>
                <w:lang w:val="ru-RU"/>
              </w:rPr>
              <w:t xml:space="preserve"> </w:t>
            </w: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i/>
                <w:spacing w:val="11"/>
                <w:sz w:val="24"/>
                <w:szCs w:val="24"/>
                <w:lang w:val="ru-RU"/>
              </w:rPr>
              <w:t xml:space="preserve"> </w:t>
            </w:r>
            <w:r w:rsidRPr="0082346C">
              <w:rPr>
                <w:rFonts w:ascii="Times New Roman" w:hAnsi="Times New Roman" w:cs="Times New Roman"/>
                <w:sz w:val="24"/>
                <w:szCs w:val="24"/>
                <w:lang w:val="ru-RU"/>
              </w:rPr>
              <w:t>10</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1,1</w:t>
            </w:r>
          </w:p>
        </w:tc>
      </w:tr>
      <w:tr w:rsidR="0082346C" w:rsidRPr="0082346C" w:rsidTr="0082346C">
        <w:trPr>
          <w:trHeight w:hRule="exact" w:val="367"/>
        </w:trPr>
        <w:tc>
          <w:tcPr>
            <w:tcW w:w="464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2065521" cy="985837"/>
                  <wp:effectExtent l="0" t="0" r="0" b="0"/>
                  <wp:docPr id="2235" name="image4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497.png"/>
                          <pic:cNvPicPr/>
                        </pic:nvPicPr>
                        <pic:blipFill>
                          <a:blip r:embed="rId3232" cstate="print"/>
                          <a:stretch>
                            <a:fillRect/>
                          </a:stretch>
                        </pic:blipFill>
                        <pic:spPr>
                          <a:xfrm>
                            <a:off x="0" y="0"/>
                            <a:ext cx="2065521" cy="985837"/>
                          </a:xfrm>
                          <a:prstGeom prst="rect">
                            <a:avLst/>
                          </a:prstGeom>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0,8</w:t>
            </w:r>
          </w:p>
        </w:tc>
      </w:tr>
      <w:tr w:rsidR="0082346C" w:rsidRPr="0082346C" w:rsidTr="0082346C">
        <w:trPr>
          <w:trHeight w:hRule="exact" w:val="1601"/>
        </w:trPr>
        <w:tc>
          <w:tcPr>
            <w:tcW w:w="4643"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1,5</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1,2</w:t>
            </w:r>
          </w:p>
        </w:tc>
      </w:tr>
      <w:tr w:rsidR="0082346C" w:rsidRPr="0082346C" w:rsidTr="0082346C">
        <w:trPr>
          <w:trHeight w:hRule="exact" w:val="368"/>
        </w:trPr>
        <w:tc>
          <w:tcPr>
            <w:tcW w:w="4643"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0,3</w:t>
            </w:r>
          </w:p>
        </w:tc>
      </w:tr>
      <w:tr w:rsidR="0082346C" w:rsidRPr="0082346C" w:rsidTr="0082346C">
        <w:trPr>
          <w:trHeight w:hRule="exact" w:val="367"/>
        </w:trPr>
        <w:tc>
          <w:tcPr>
            <w:tcW w:w="464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1,6</w:t>
            </w:r>
          </w:p>
        </w:tc>
      </w:tr>
      <w:tr w:rsidR="0082346C" w:rsidRPr="0082346C" w:rsidTr="0082346C">
        <w:trPr>
          <w:trHeight w:hRule="exact" w:val="367"/>
        </w:trPr>
        <w:tc>
          <w:tcPr>
            <w:tcW w:w="4643"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2,3</w:t>
            </w:r>
          </w:p>
        </w:tc>
      </w:tr>
      <w:tr w:rsidR="0082346C" w:rsidRPr="0082346C" w:rsidTr="0082346C">
        <w:trPr>
          <w:trHeight w:hRule="exact" w:val="367"/>
        </w:trPr>
        <w:tc>
          <w:tcPr>
            <w:tcW w:w="4643" w:type="dxa"/>
            <w:vMerge w:val="restart"/>
            <w:tcBorders>
              <w:top w:val="single" w:sz="5" w:space="0" w:color="000000"/>
              <w:left w:val="single" w:sz="12" w:space="0" w:color="000000"/>
              <w:right w:val="single" w:sz="5" w:space="0" w:color="000000"/>
            </w:tcBorders>
          </w:tcPr>
          <w:p w:rsidR="0082346C" w:rsidRPr="0082346C" w:rsidRDefault="004C20E5" w:rsidP="0082346C">
            <w:pPr>
              <w:pStyle w:val="TableParagraph"/>
              <w:ind w:left="124"/>
              <w:jc w:val="center"/>
              <w:rPr>
                <w:rFonts w:ascii="Times New Roman" w:eastAsia="Times New Roman" w:hAnsi="Times New Roman" w:cs="Times New Roman"/>
                <w:sz w:val="24"/>
                <w:szCs w:val="24"/>
                <w:lang w:val="ru-RU"/>
              </w:rPr>
            </w:pPr>
            <w:r>
              <w:rPr>
                <w:rFonts w:ascii="Times New Roman" w:eastAsia="Times New Roman" w:hAnsi="Times New Roman" w:cs="Times New Roman"/>
                <w:noProof/>
                <w:sz w:val="24"/>
                <w:szCs w:val="24"/>
                <w:lang w:val="ru-RU" w:eastAsia="ru-RU"/>
              </w:rPr>
            </w:r>
            <w:r>
              <w:rPr>
                <w:rFonts w:ascii="Times New Roman" w:eastAsia="Times New Roman" w:hAnsi="Times New Roman" w:cs="Times New Roman"/>
                <w:noProof/>
                <w:sz w:val="24"/>
                <w:szCs w:val="24"/>
                <w:lang w:val="ru-RU" w:eastAsia="ru-RU"/>
              </w:rPr>
              <w:pict>
                <v:group id="Группа 994" o:spid="_x0000_s1026" style="width:171.2pt;height:157.45pt;mso-position-horizontal-relative:char;mso-position-vertical-relative:line" coordsize="3424,3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">
                  <v:shape id="Picture 38" o:spid="_x0000_s1027" type="#_x0000_t75" style="position:absolute;width:3245;height:15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BgB/GAAAA3AAAAA8AAABkcnMvZG93bnJldi54bWxEj9FqwkAURN+F/sNyC75I3VRQNHUTpFCJ&#10;FB+M/YBr9poEs3dDdjVpv74rCD4OM3OGWaeDacSNOldbVvA+jUAQF1bXXCr4OX69LUE4j6yxsUwK&#10;fslBmryM1hhr2/OBbrkvRYCwi1FB5X0bS+mKigy6qW2Jg3e2nUEfZFdK3WEf4KaRsyhaSIM1h4UK&#10;W/qsqLjkV6PgdNhczrw/bbPv4W+72M1oUhYTpcavw+YDhKfBP8OPdqYVrFZzuJ8JR0A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wGAH8YAAADcAAAADwAAAAAAAAAAAAAA&#10;AACfAgAAZHJzL2Rvd25yZXYueG1sUEsFBgAAAAAEAAQA9wAAAJIDAAAAAA==&#10;">
                    <v:imagedata r:id="rId3264" o:title=""/>
                  </v:shape>
                  <v:shape id="Picture 39" o:spid="_x0000_s1028" type="#_x0000_t75" style="position:absolute;top:1529;width:3424;height:1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pUqDEAAAA3AAAAA8AAABkcnMvZG93bnJldi54bWxEj0+LwjAUxO+C3yE8wZumehBbjaKCi3vY&#10;Q/0DHh/Nsy02L22T1frtNwuCx2FmfsMs152pxINaV1pWMBlHIIgzq0vOFZxP+9EchPPIGivLpOBF&#10;Dtarfm+JibZPTulx9LkIEHYJKii8rxMpXVaQQTe2NXHwbrY16INsc6lbfAa4qeQ0imbSYMlhocCa&#10;dgVl9+OvUfAdX+uffJ422+711TQ3v70001Sp4aDbLEB46vwn/G4ftII4nsH/mXAE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pUqDEAAAA3AAAAA8AAAAAAAAAAAAAAAAA&#10;nwIAAGRycy9kb3ducmV2LnhtbFBLBQYAAAAABAAEAPcAAACQAwAAAAA=&#10;">
                    <v:imagedata r:id="rId3265" o:title=""/>
                  </v:shape>
                  <w10:wrap type="none"/>
                  <w10:anchorlock/>
                </v:group>
              </w:pict>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1,4</w:t>
            </w:r>
          </w:p>
        </w:tc>
      </w:tr>
      <w:tr w:rsidR="0082346C" w:rsidRPr="0082346C" w:rsidTr="0082346C">
        <w:trPr>
          <w:trHeight w:hRule="exact" w:val="3193"/>
        </w:trPr>
        <w:tc>
          <w:tcPr>
            <w:tcW w:w="4643"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1,1</w:t>
            </w:r>
          </w:p>
        </w:tc>
      </w:tr>
      <w:tr w:rsidR="0082346C" w:rsidRPr="0082346C" w:rsidTr="0082346C">
        <w:trPr>
          <w:trHeight w:hRule="exact" w:val="367"/>
        </w:trPr>
        <w:tc>
          <w:tcPr>
            <w:tcW w:w="4643"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124"/>
              <w:jc w:val="center"/>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2110601" cy="909256"/>
                  <wp:effectExtent l="0" t="0" r="0" b="0"/>
                  <wp:docPr id="317" name="image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500.png"/>
                          <pic:cNvPicPr/>
                        </pic:nvPicPr>
                        <pic:blipFill>
                          <a:blip r:embed="rId3266" cstate="print"/>
                          <a:stretch>
                            <a:fillRect/>
                          </a:stretch>
                        </pic:blipFill>
                        <pic:spPr>
                          <a:xfrm>
                            <a:off x="0" y="0"/>
                            <a:ext cx="2110601" cy="909256"/>
                          </a:xfrm>
                          <a:prstGeom prst="rect">
                            <a:avLst/>
                          </a:prstGeom>
                        </pic:spPr>
                      </pic:pic>
                    </a:graphicData>
                  </a:graphic>
                </wp:inline>
              </w:drawing>
            </w:r>
          </w:p>
          <w:p w:rsidR="0082346C" w:rsidRPr="0082346C" w:rsidRDefault="0082346C" w:rsidP="0082346C">
            <w:pPr>
              <w:pStyle w:val="TableParagraph"/>
              <w:ind w:left="94"/>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Допустима линейная</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интерполяция</w:t>
            </w: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1,3</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0,8</w:t>
            </w:r>
          </w:p>
        </w:tc>
      </w:tr>
      <w:tr w:rsidR="0082346C" w:rsidRPr="0082346C" w:rsidTr="0082346C">
        <w:trPr>
          <w:trHeight w:hRule="exact" w:val="1607"/>
        </w:trPr>
        <w:tc>
          <w:tcPr>
            <w:tcW w:w="4643" w:type="dxa"/>
            <w:vMerge/>
            <w:tcBorders>
              <w:left w:val="single" w:sz="12" w:space="0" w:color="000000"/>
              <w:bottom w:val="single" w:sz="5" w:space="0" w:color="000000"/>
              <w:right w:val="single" w:sz="5" w:space="0" w:color="000000"/>
            </w:tcBorders>
          </w:tcPr>
          <w:p w:rsidR="0082346C" w:rsidRPr="0082346C" w:rsidRDefault="0082346C" w:rsidP="0082346C">
            <w:pPr>
              <w:jc w:val="center"/>
              <w:rPr>
                <w:rFonts w:ascii="Times New Roman" w:hAnsi="Times New Roman"/>
                <w:sz w:val="24"/>
                <w:szCs w:val="24"/>
                <w:lang w:val="ru-RU"/>
              </w:rPr>
            </w:pPr>
          </w:p>
        </w:tc>
        <w:tc>
          <w:tcPr>
            <w:tcW w:w="1414"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4"/>
              <w:jc w:val="center"/>
              <w:rPr>
                <w:rFonts w:ascii="Times New Roman" w:eastAsia="Times New Roman" w:hAnsi="Times New Roman" w:cs="Times New Roman"/>
                <w:sz w:val="24"/>
                <w:szCs w:val="24"/>
                <w:lang w:val="ru-RU"/>
              </w:rPr>
            </w:pP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sz w:val="24"/>
                <w:szCs w:val="24"/>
                <w:lang w:val="ru-RU"/>
              </w:rPr>
              <w:t>2,0</w:t>
            </w:r>
          </w:p>
        </w:tc>
        <w:tc>
          <w:tcPr>
            <w:tcW w:w="358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jc w:val="center"/>
              <w:rPr>
                <w:rFonts w:ascii="Times New Roman" w:eastAsia="Times New Roman" w:hAnsi="Times New Roman" w:cs="Times New Roman"/>
                <w:b/>
                <w:bCs/>
                <w:sz w:val="24"/>
                <w:szCs w:val="24"/>
                <w:lang w:val="ru-RU"/>
              </w:rPr>
            </w:pPr>
          </w:p>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1,0</w:t>
            </w:r>
          </w:p>
        </w:tc>
      </w:tr>
      <w:tr w:rsidR="0082346C" w:rsidRPr="0082346C" w:rsidTr="0082346C">
        <w:trPr>
          <w:trHeight w:hRule="exact" w:val="603"/>
        </w:trPr>
        <w:tc>
          <w:tcPr>
            <w:tcW w:w="9643" w:type="dxa"/>
            <w:gridSpan w:val="3"/>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Экстраполяция</w:t>
            </w:r>
            <w:r w:rsidRPr="0082346C">
              <w:rPr>
                <w:rFonts w:ascii="Times New Roman" w:hAnsi="Times New Roman" w:cs="Times New Roman"/>
                <w:spacing w:val="32"/>
                <w:sz w:val="24"/>
                <w:szCs w:val="24"/>
                <w:lang w:val="ru-RU"/>
              </w:rPr>
              <w:t xml:space="preserve"> </w:t>
            </w:r>
            <w:r w:rsidRPr="0082346C">
              <w:rPr>
                <w:rFonts w:ascii="Times New Roman" w:hAnsi="Times New Roman" w:cs="Times New Roman"/>
                <w:spacing w:val="-1"/>
                <w:sz w:val="24"/>
                <w:szCs w:val="24"/>
                <w:lang w:val="ru-RU"/>
              </w:rPr>
              <w:t>коэффициентов</w:t>
            </w:r>
            <w:r w:rsidRPr="0082346C">
              <w:rPr>
                <w:rFonts w:ascii="Times New Roman" w:hAnsi="Times New Roman" w:cs="Times New Roman"/>
                <w:spacing w:val="29"/>
                <w:sz w:val="24"/>
                <w:szCs w:val="24"/>
                <w:lang w:val="ru-RU"/>
              </w:rPr>
              <w:t xml:space="preserve"> </w:t>
            </w:r>
            <w:r w:rsidRPr="0082346C">
              <w:rPr>
                <w:rFonts w:ascii="Times New Roman" w:hAnsi="Times New Roman" w:cs="Times New Roman"/>
                <w:spacing w:val="-1"/>
                <w:sz w:val="24"/>
                <w:szCs w:val="24"/>
                <w:lang w:val="ru-RU"/>
              </w:rPr>
              <w:t>вихревого</w:t>
            </w:r>
            <w:r w:rsidRPr="0082346C">
              <w:rPr>
                <w:rFonts w:ascii="Times New Roman" w:hAnsi="Times New Roman" w:cs="Times New Roman"/>
                <w:spacing w:val="33"/>
                <w:sz w:val="24"/>
                <w:szCs w:val="24"/>
                <w:lang w:val="ru-RU"/>
              </w:rPr>
              <w:t xml:space="preserve"> </w:t>
            </w:r>
            <w:r w:rsidRPr="0082346C">
              <w:rPr>
                <w:rFonts w:ascii="Times New Roman" w:hAnsi="Times New Roman" w:cs="Times New Roman"/>
                <w:spacing w:val="-1"/>
                <w:sz w:val="24"/>
                <w:szCs w:val="24"/>
                <w:lang w:val="ru-RU"/>
              </w:rPr>
              <w:t>возбуждениякак</w:t>
            </w:r>
            <w:r w:rsidRPr="0082346C">
              <w:rPr>
                <w:rFonts w:ascii="Times New Roman" w:hAnsi="Times New Roman" w:cs="Times New Roman"/>
                <w:spacing w:val="32"/>
                <w:sz w:val="24"/>
                <w:szCs w:val="24"/>
                <w:lang w:val="ru-RU"/>
              </w:rPr>
              <w:t xml:space="preserve"> </w:t>
            </w:r>
            <w:r w:rsidRPr="0082346C">
              <w:rPr>
                <w:rFonts w:ascii="Times New Roman" w:hAnsi="Times New Roman" w:cs="Times New Roman"/>
                <w:spacing w:val="-1"/>
                <w:sz w:val="24"/>
                <w:szCs w:val="24"/>
                <w:lang w:val="ru-RU"/>
              </w:rPr>
              <w:t>функции</w:t>
            </w:r>
            <w:r w:rsidRPr="0082346C">
              <w:rPr>
                <w:rFonts w:ascii="Times New Roman" w:hAnsi="Times New Roman" w:cs="Times New Roman"/>
                <w:spacing w:val="37"/>
                <w:sz w:val="24"/>
                <w:szCs w:val="24"/>
                <w:lang w:val="ru-RU"/>
              </w:rPr>
              <w:t xml:space="preserve"> </w:t>
            </w:r>
            <w:r w:rsidRPr="0082346C">
              <w:rPr>
                <w:rFonts w:ascii="Times New Roman" w:hAnsi="Times New Roman" w:cs="Times New Roman"/>
                <w:i/>
                <w:spacing w:val="-1"/>
                <w:sz w:val="24"/>
                <w:szCs w:val="24"/>
                <w:lang w:val="ru-RU"/>
              </w:rPr>
              <w:t>d</w:t>
            </w:r>
            <w:r w:rsidRPr="0082346C">
              <w:rPr>
                <w:rFonts w:ascii="Times New Roman" w:hAnsi="Times New Roman" w:cs="Times New Roman"/>
                <w:spacing w:val="-1"/>
                <w:sz w:val="24"/>
                <w:szCs w:val="24"/>
                <w:lang w:val="ru-RU"/>
              </w:rPr>
              <w:t>/</w:t>
            </w:r>
            <w:r w:rsidRPr="0082346C">
              <w:rPr>
                <w:rFonts w:ascii="Times New Roman" w:hAnsi="Times New Roman" w:cs="Times New Roman"/>
                <w:i/>
                <w:spacing w:val="-1"/>
                <w:sz w:val="24"/>
                <w:szCs w:val="24"/>
                <w:lang w:val="ru-RU"/>
              </w:rPr>
              <w:t>b</w:t>
            </w:r>
            <w:r w:rsidRPr="0082346C">
              <w:rPr>
                <w:rFonts w:ascii="Times New Roman" w:hAnsi="Times New Roman" w:cs="Times New Roman"/>
                <w:i/>
                <w:spacing w:val="33"/>
                <w:sz w:val="24"/>
                <w:szCs w:val="24"/>
                <w:lang w:val="ru-RU"/>
              </w:rPr>
              <w:t xml:space="preserve"> </w:t>
            </w:r>
            <w:r w:rsidRPr="0082346C">
              <w:rPr>
                <w:rFonts w:ascii="Times New Roman" w:hAnsi="Times New Roman" w:cs="Times New Roman"/>
                <w:sz w:val="24"/>
                <w:szCs w:val="24"/>
                <w:lang w:val="ru-RU"/>
              </w:rPr>
              <w:t>не</w:t>
            </w:r>
            <w:r w:rsidRPr="0082346C">
              <w:rPr>
                <w:rFonts w:ascii="Times New Roman" w:eastAsia="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допускается.</w:t>
            </w:r>
          </w:p>
        </w:tc>
      </w:tr>
    </w:tbl>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jc w:val="center"/>
      </w:pPr>
      <w:r w:rsidRPr="0082346C">
        <w:rPr>
          <w:noProof/>
        </w:rPr>
        <w:lastRenderedPageBreak/>
        <w:drawing>
          <wp:inline distT="0" distB="0" distL="0" distR="0">
            <wp:extent cx="4656625" cy="2366009"/>
            <wp:effectExtent l="0" t="0" r="0" b="0"/>
            <wp:docPr id="2236"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502.jpeg"/>
                    <pic:cNvPicPr/>
                  </pic:nvPicPr>
                  <pic:blipFill>
                    <a:blip r:embed="rId3267" cstate="print"/>
                    <a:stretch>
                      <a:fillRect/>
                    </a:stretch>
                  </pic:blipFill>
                  <pic:spPr>
                    <a:xfrm>
                      <a:off x="0" y="0"/>
                      <a:ext cx="4656625" cy="2366009"/>
                    </a:xfrm>
                    <a:prstGeom prst="rect">
                      <a:avLst/>
                    </a:prstGeom>
                  </pic:spPr>
                </pic:pic>
              </a:graphicData>
            </a:graphic>
          </wp:inline>
        </w:drawing>
      </w:r>
    </w:p>
    <w:p w:rsidR="0082346C" w:rsidRPr="0082346C" w:rsidRDefault="0082346C" w:rsidP="0082346C">
      <w:pPr>
        <w:jc w:val="both"/>
        <w:rPr>
          <w:b/>
          <w:bCs/>
        </w:rPr>
      </w:pPr>
    </w:p>
    <w:p w:rsidR="0082346C" w:rsidRPr="0082346C" w:rsidRDefault="0082346C" w:rsidP="0082346C">
      <w:pPr>
        <w:ind w:left="266" w:right="266"/>
        <w:jc w:val="both"/>
        <w:rPr>
          <w:i/>
        </w:rPr>
      </w:pPr>
      <w:r w:rsidRPr="0082346C">
        <w:rPr>
          <w:b/>
          <w:bCs/>
          <w:i/>
          <w:spacing w:val="-1"/>
        </w:rPr>
        <w:t>Рисунок</w:t>
      </w:r>
      <w:r w:rsidRPr="0082346C">
        <w:rPr>
          <w:b/>
          <w:bCs/>
          <w:i/>
        </w:rPr>
        <w:t xml:space="preserve"> Е.2 – </w:t>
      </w:r>
      <w:r w:rsidRPr="0082346C">
        <w:rPr>
          <w:b/>
          <w:bCs/>
          <w:i/>
          <w:spacing w:val="-1"/>
        </w:rPr>
        <w:t>Базовые значения</w:t>
      </w:r>
      <w:r w:rsidRPr="0082346C">
        <w:rPr>
          <w:b/>
          <w:bCs/>
          <w:i/>
        </w:rPr>
        <w:t xml:space="preserve"> </w:t>
      </w:r>
      <w:r w:rsidRPr="0082346C">
        <w:rPr>
          <w:b/>
          <w:bCs/>
          <w:i/>
          <w:spacing w:val="-1"/>
        </w:rPr>
        <w:t>аэродинамических</w:t>
      </w:r>
      <w:r w:rsidRPr="0082346C">
        <w:rPr>
          <w:b/>
          <w:bCs/>
          <w:i/>
        </w:rPr>
        <w:t xml:space="preserve"> </w:t>
      </w:r>
      <w:r w:rsidRPr="0082346C">
        <w:rPr>
          <w:b/>
          <w:bCs/>
          <w:i/>
          <w:spacing w:val="-1"/>
        </w:rPr>
        <w:t>коэффициентов</w:t>
      </w:r>
      <w:r w:rsidRPr="0082346C">
        <w:rPr>
          <w:b/>
          <w:bCs/>
          <w:i/>
        </w:rPr>
        <w:t xml:space="preserve"> </w:t>
      </w:r>
      <w:r w:rsidRPr="0082346C">
        <w:rPr>
          <w:b/>
          <w:bCs/>
          <w:i/>
          <w:spacing w:val="-1"/>
        </w:rPr>
        <w:t>вихревого</w:t>
      </w:r>
      <w:r w:rsidRPr="0082346C">
        <w:rPr>
          <w:b/>
          <w:bCs/>
          <w:i/>
          <w:spacing w:val="77"/>
        </w:rPr>
        <w:t xml:space="preserve"> </w:t>
      </w:r>
      <w:r w:rsidRPr="0082346C">
        <w:rPr>
          <w:b/>
          <w:bCs/>
          <w:i/>
          <w:spacing w:val="-1"/>
        </w:rPr>
        <w:t>возбуждения</w:t>
      </w:r>
      <w:r w:rsidRPr="0082346C">
        <w:rPr>
          <w:rFonts w:eastAsiaTheme="minorEastAsia"/>
          <w:i/>
          <w:noProof/>
          <w:position w:val="-14"/>
        </w:rPr>
        <w:drawing>
          <wp:inline distT="0" distB="0" distL="0" distR="0">
            <wp:extent cx="340360" cy="266065"/>
            <wp:effectExtent l="19050" t="0" r="0" b="0"/>
            <wp:docPr id="285" name="Рисунок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3268"/>
                    <a:srcRect/>
                    <a:stretch>
                      <a:fillRect/>
                    </a:stretch>
                  </pic:blipFill>
                  <pic:spPr bwMode="auto">
                    <a:xfrm>
                      <a:off x="0" y="0"/>
                      <a:ext cx="340360" cy="266065"/>
                    </a:xfrm>
                    <a:prstGeom prst="rect">
                      <a:avLst/>
                    </a:prstGeom>
                    <a:noFill/>
                    <a:ln w="9525">
                      <a:noFill/>
                      <a:miter lim="800000"/>
                      <a:headEnd/>
                      <a:tailEnd/>
                    </a:ln>
                  </pic:spPr>
                </pic:pic>
              </a:graphicData>
            </a:graphic>
          </wp:inline>
        </w:drawing>
      </w:r>
      <w:r w:rsidRPr="0082346C">
        <w:rPr>
          <w:b/>
          <w:bCs/>
          <w:i/>
        </w:rPr>
        <w:t xml:space="preserve">в </w:t>
      </w:r>
      <w:r w:rsidRPr="0082346C">
        <w:rPr>
          <w:b/>
          <w:bCs/>
          <w:i/>
          <w:spacing w:val="-1"/>
        </w:rPr>
        <w:t>зависимости</w:t>
      </w:r>
      <w:r w:rsidRPr="0082346C">
        <w:rPr>
          <w:b/>
          <w:bCs/>
          <w:i/>
        </w:rPr>
        <w:t xml:space="preserve"> </w:t>
      </w:r>
      <w:r w:rsidRPr="0082346C">
        <w:rPr>
          <w:b/>
          <w:bCs/>
          <w:i/>
          <w:spacing w:val="-2"/>
        </w:rPr>
        <w:t>от</w:t>
      </w:r>
      <w:r w:rsidRPr="0082346C">
        <w:rPr>
          <w:b/>
          <w:bCs/>
          <w:i/>
          <w:spacing w:val="1"/>
        </w:rPr>
        <w:t xml:space="preserve"> </w:t>
      </w:r>
      <w:r w:rsidRPr="0082346C">
        <w:rPr>
          <w:b/>
          <w:bCs/>
          <w:i/>
          <w:spacing w:val="-1"/>
        </w:rPr>
        <w:t>числа</w:t>
      </w:r>
      <w:r w:rsidRPr="0082346C">
        <w:rPr>
          <w:b/>
          <w:bCs/>
          <w:i/>
        </w:rPr>
        <w:t xml:space="preserve"> </w:t>
      </w:r>
      <w:r w:rsidRPr="0082346C">
        <w:rPr>
          <w:b/>
          <w:bCs/>
          <w:i/>
          <w:spacing w:val="-1"/>
        </w:rPr>
        <w:t>Рейнольдса</w:t>
      </w:r>
      <w:r w:rsidRPr="0082346C">
        <w:rPr>
          <w:rFonts w:eastAsiaTheme="minorEastAsia"/>
          <w:i/>
          <w:noProof/>
          <w:position w:val="-14"/>
        </w:rPr>
        <w:drawing>
          <wp:inline distT="0" distB="0" distL="0" distR="0">
            <wp:extent cx="648335" cy="266065"/>
            <wp:effectExtent l="0" t="0" r="0" b="0"/>
            <wp:docPr id="284" name="Рисунок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3269"/>
                    <a:srcRect/>
                    <a:stretch>
                      <a:fillRect/>
                    </a:stretch>
                  </pic:blipFill>
                  <pic:spPr bwMode="auto">
                    <a:xfrm>
                      <a:off x="0" y="0"/>
                      <a:ext cx="648335" cy="266065"/>
                    </a:xfrm>
                    <a:prstGeom prst="rect">
                      <a:avLst/>
                    </a:prstGeom>
                    <a:noFill/>
                    <a:ln w="9525">
                      <a:noFill/>
                      <a:miter lim="800000"/>
                      <a:headEnd/>
                      <a:tailEnd/>
                    </a:ln>
                  </pic:spPr>
                </pic:pic>
              </a:graphicData>
            </a:graphic>
          </wp:inline>
        </w:drawing>
      </w:r>
      <w:r w:rsidRPr="0082346C">
        <w:rPr>
          <w:b/>
          <w:bCs/>
          <w:i/>
        </w:rPr>
        <w:t xml:space="preserve"> для</w:t>
      </w:r>
      <w:r w:rsidRPr="0082346C">
        <w:rPr>
          <w:b/>
          <w:bCs/>
          <w:i/>
          <w:spacing w:val="-3"/>
        </w:rPr>
        <w:t xml:space="preserve"> </w:t>
      </w:r>
      <w:r w:rsidRPr="0082346C">
        <w:rPr>
          <w:b/>
          <w:bCs/>
          <w:i/>
          <w:spacing w:val="-1"/>
        </w:rPr>
        <w:t>круговых</w:t>
      </w:r>
      <w:r w:rsidRPr="0082346C">
        <w:rPr>
          <w:b/>
          <w:bCs/>
          <w:i/>
          <w:spacing w:val="91"/>
        </w:rPr>
        <w:t xml:space="preserve"> </w:t>
      </w:r>
      <w:r w:rsidRPr="0082346C">
        <w:rPr>
          <w:b/>
          <w:bCs/>
          <w:i/>
          <w:spacing w:val="-1"/>
        </w:rPr>
        <w:t>цилиндров,</w:t>
      </w:r>
      <w:r w:rsidRPr="0082346C">
        <w:rPr>
          <w:b/>
          <w:bCs/>
          <w:i/>
        </w:rPr>
        <w:t xml:space="preserve"> </w:t>
      </w:r>
      <w:r w:rsidRPr="0082346C">
        <w:rPr>
          <w:b/>
          <w:bCs/>
          <w:i/>
          <w:spacing w:val="-1"/>
        </w:rPr>
        <w:t>см.</w:t>
      </w:r>
      <w:r w:rsidRPr="0082346C">
        <w:rPr>
          <w:b/>
          <w:bCs/>
          <w:i/>
        </w:rPr>
        <w:t xml:space="preserve"> Е.1.3.4</w:t>
      </w:r>
    </w:p>
    <w:p w:rsidR="0082346C" w:rsidRPr="0082346C" w:rsidRDefault="0082346C" w:rsidP="0082346C">
      <w:pPr>
        <w:jc w:val="both"/>
        <w:rPr>
          <w:b/>
          <w:bCs/>
        </w:rPr>
      </w:pPr>
    </w:p>
    <w:p w:rsidR="0082346C" w:rsidRPr="0082346C" w:rsidRDefault="0082346C" w:rsidP="0082346C">
      <w:pPr>
        <w:pStyle w:val="af9"/>
        <w:tabs>
          <w:tab w:val="left" w:pos="1164"/>
        </w:tabs>
        <w:ind w:left="0" w:right="2"/>
        <w:rPr>
          <w:rFonts w:cs="Times New Roman"/>
          <w:lang w:val="ru-RU"/>
        </w:rPr>
      </w:pPr>
      <w:r w:rsidRPr="0082346C">
        <w:rPr>
          <w:rFonts w:cs="Times New Roman"/>
          <w:spacing w:val="-1"/>
          <w:lang w:val="ru-RU"/>
        </w:rPr>
        <w:t>Аэродинамический</w:t>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вихревого</w:t>
      </w:r>
      <w:r w:rsidRPr="0082346C">
        <w:rPr>
          <w:rFonts w:cs="Times New Roman"/>
          <w:lang w:val="ru-RU"/>
        </w:rPr>
        <w:t xml:space="preserve"> </w:t>
      </w:r>
      <w:r w:rsidRPr="0082346C">
        <w:rPr>
          <w:rFonts w:cs="Times New Roman"/>
          <w:spacing w:val="-1"/>
          <w:lang w:val="ru-RU"/>
        </w:rPr>
        <w:t>возбуждения</w:t>
      </w:r>
      <w:r w:rsidRPr="0082346C">
        <w:rPr>
          <w:rFonts w:eastAsiaTheme="minorEastAsia" w:cs="Times New Roman"/>
          <w:i/>
          <w:noProof/>
          <w:position w:val="-12"/>
          <w:lang w:val="ru-RU" w:eastAsia="ru-RU"/>
        </w:rPr>
        <w:drawing>
          <wp:inline distT="0" distB="0" distL="0" distR="0">
            <wp:extent cx="255270" cy="255270"/>
            <wp:effectExtent l="0" t="0" r="0" b="0"/>
            <wp:docPr id="282" name="Рисунок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rFonts w:cs="Times New Roman"/>
          <w:spacing w:val="-1"/>
          <w:lang w:val="ru-RU"/>
        </w:rPr>
        <w:t>указан</w:t>
      </w:r>
      <w:r w:rsidRPr="0082346C">
        <w:rPr>
          <w:rFonts w:cs="Times New Roman"/>
          <w:lang w:val="ru-RU"/>
        </w:rPr>
        <w:t xml:space="preserve"> в</w:t>
      </w:r>
      <w:r w:rsidRPr="0082346C">
        <w:rPr>
          <w:rFonts w:cs="Times New Roman"/>
          <w:spacing w:val="69"/>
          <w:lang w:val="ru-RU"/>
        </w:rPr>
        <w:t xml:space="preserve"> </w:t>
      </w:r>
      <w:r w:rsidRPr="0082346C">
        <w:rPr>
          <w:rFonts w:cs="Times New Roman"/>
          <w:spacing w:val="-1"/>
          <w:lang w:val="ru-RU"/>
        </w:rPr>
        <w:t xml:space="preserve">Таблице </w:t>
      </w:r>
      <w:r w:rsidRPr="0082346C">
        <w:rPr>
          <w:rFonts w:cs="Times New Roman"/>
          <w:lang w:val="ru-RU"/>
        </w:rPr>
        <w:t>Е.3.</w:t>
      </w:r>
    </w:p>
    <w:p w:rsidR="0082346C" w:rsidRPr="0082346C" w:rsidRDefault="004C20E5" w:rsidP="0082346C">
      <w:pPr>
        <w:pStyle w:val="3"/>
        <w:spacing w:before="0"/>
        <w:ind w:right="254" w:firstLine="567"/>
        <w:jc w:val="both"/>
        <w:rPr>
          <w:rFonts w:ascii="Times New Roman" w:hAnsi="Times New Roman" w:cs="Times New Roman"/>
          <w:b w:val="0"/>
          <w:bCs w:val="0"/>
        </w:rPr>
      </w:pPr>
      <w:r w:rsidRPr="004C20E5">
        <w:rPr>
          <w:rFonts w:ascii="Times New Roman" w:hAnsi="Times New Roman" w:cs="Times New Roman"/>
          <w:i/>
          <w:noProof/>
        </w:rPr>
        <w:pict>
          <v:group id="Группа 986" o:spid="_x0000_s1975" style="position:absolute;left:0;text-align:left;margin-left:-101.6pt;margin-top:42.45pt;width:75.15pt;height:14.7pt;z-index:-251288576;mso-position-horizontal-relative:page" coordorigin="1418,1698" coordsize="1503,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">
            <v:group id="Group 1781" o:spid="_x0000_s1976" style="position:absolute;left:1424;top:1879;width:454;height:2" coordorigin="1424,1879" coordsize="4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shape id="Freeform 1782" o:spid="_x0000_s1977" style="position:absolute;left:1424;top:1879;width:454;height:2;visibility:visible;mso-wrap-style:square;v-text-anchor:top" coordsize="4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vl0MIA&#10;AADcAAAADwAAAGRycy9kb3ducmV2LnhtbERPz2vCMBS+C/sfwhvsZtMNJl01yhjrqEe1sO32aJ5t&#10;sXkpSdZ2/705CB4/vt+b3Wx6MZLznWUFz0kKgri2uuNGQXUqlhkIH5A19pZJwT952G0fFhvMtZ34&#10;QOMxNCKGsM9RQRvCkEvp65YM+sQOxJE7W2cwROgaqR1OMdz08iVNV9Jgx7GhxYE+Wqovxz+joCgu&#10;3+PeZTiHKnv9/RrS8qf4VOrpcX5fgwg0h7v45i61grcsro1n4hGQ2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XQwgAAANwAAAAPAAAAAAAAAAAAAAAAAJgCAABkcnMvZG93&#10;bnJldi54bWxQSwUGAAAAAAQABAD1AAAAhwMAAAAA&#10;" path="m,l453,e" filled="f" strokeweight=".20556mm">
                <v:path arrowok="t" o:connecttype="custom" o:connectlocs="0,0;453,0" o:connectangles="0,0"/>
              </v:shape>
              <v:shape id="Picture 1783" o:spid="_x0000_s1978" type="#_x0000_t75" style="position:absolute;left:1946;top:1698;width:975;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C5GTFAAAA3AAAAA8AAABkcnMvZG93bnJldi54bWxEj09rwkAUxO+FfoflFXqrm1opJrpKUYTe&#10;ROOhvT2yL38w+zZmX2P67buC0OMwM79hluvRtWqgPjSeDbxOElDEhbcNVwZO+e5lDioIssXWMxn4&#10;pQDr1ePDEjPrr3yg4SiVihAOGRqoRbpM61DU5DBMfEccvdL3DiXKvtK2x2uEu1ZPk+RdO2w4LtTY&#10;0aam4nz8cQYupSun2+/dTPZfNpXhkL+deGvM89P4sQAlNMp/+N7+tAbSeQq3M/EI6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AuRkxQAAANwAAAAPAAAAAAAAAAAAAAAA&#10;AJ8CAABkcnMvZG93bnJldi54bWxQSwUGAAAAAAQABAD3AAAAkQMAAAAA&#10;">
                <v:imagedata r:id="rId3270" o:title=""/>
              </v:shape>
            </v:group>
            <w10:wrap anchorx="page"/>
          </v:group>
        </w:pict>
      </w:r>
      <w:r w:rsidR="0082346C" w:rsidRPr="0082346C">
        <w:rPr>
          <w:rFonts w:ascii="Times New Roman" w:hAnsi="Times New Roman" w:cs="Times New Roman"/>
          <w:i/>
        </w:rPr>
        <w:t>Таблица Е.3</w:t>
      </w:r>
      <w:r w:rsidR="0082346C" w:rsidRPr="0082346C">
        <w:rPr>
          <w:rFonts w:ascii="Times New Roman" w:hAnsi="Times New Roman" w:cs="Times New Roman"/>
          <w:i/>
          <w:spacing w:val="1"/>
        </w:rPr>
        <w:t xml:space="preserve"> </w:t>
      </w:r>
      <w:r w:rsidR="0082346C" w:rsidRPr="0082346C">
        <w:rPr>
          <w:rFonts w:ascii="Times New Roman" w:hAnsi="Times New Roman" w:cs="Times New Roman"/>
          <w:i/>
          <w:spacing w:val="-7"/>
        </w:rPr>
        <w:t>–Аэродинамический</w:t>
      </w:r>
      <w:r w:rsidR="0082346C" w:rsidRPr="0082346C">
        <w:rPr>
          <w:rFonts w:ascii="Times New Roman" w:hAnsi="Times New Roman" w:cs="Times New Roman"/>
          <w:i/>
          <w:spacing w:val="-12"/>
        </w:rPr>
        <w:t xml:space="preserve"> </w:t>
      </w:r>
      <w:r w:rsidR="0082346C" w:rsidRPr="0082346C">
        <w:rPr>
          <w:rFonts w:ascii="Times New Roman" w:hAnsi="Times New Roman" w:cs="Times New Roman"/>
          <w:i/>
          <w:spacing w:val="-6"/>
        </w:rPr>
        <w:t>коэффициент</w:t>
      </w:r>
      <w:r w:rsidR="0082346C" w:rsidRPr="0082346C">
        <w:rPr>
          <w:rFonts w:ascii="Times New Roman" w:hAnsi="Times New Roman" w:cs="Times New Roman"/>
          <w:i/>
          <w:spacing w:val="-13"/>
        </w:rPr>
        <w:t xml:space="preserve"> </w:t>
      </w:r>
      <w:r w:rsidR="0082346C" w:rsidRPr="0082346C">
        <w:rPr>
          <w:rFonts w:ascii="Times New Roman" w:hAnsi="Times New Roman" w:cs="Times New Roman"/>
          <w:i/>
          <w:spacing w:val="-6"/>
        </w:rPr>
        <w:t>вихревого</w:t>
      </w:r>
      <w:r w:rsidR="0082346C" w:rsidRPr="0082346C">
        <w:rPr>
          <w:rFonts w:ascii="Times New Roman" w:hAnsi="Times New Roman" w:cs="Times New Roman"/>
          <w:i/>
          <w:spacing w:val="-12"/>
        </w:rPr>
        <w:t xml:space="preserve"> </w:t>
      </w:r>
      <w:r w:rsidR="0082346C" w:rsidRPr="0082346C">
        <w:rPr>
          <w:rFonts w:ascii="Times New Roman" w:hAnsi="Times New Roman" w:cs="Times New Roman"/>
          <w:i/>
          <w:spacing w:val="-6"/>
        </w:rPr>
        <w:t>возбуждения</w:t>
      </w:r>
      <w:r w:rsidR="0082346C" w:rsidRPr="0082346C">
        <w:rPr>
          <w:rFonts w:ascii="Times New Roman" w:eastAsiaTheme="minorEastAsia" w:hAnsi="Times New Roman" w:cs="Times New Roman"/>
          <w:i/>
          <w:noProof/>
          <w:position w:val="-12"/>
        </w:rPr>
        <w:drawing>
          <wp:inline distT="0" distB="0" distL="0" distR="0">
            <wp:extent cx="255270" cy="255270"/>
            <wp:effectExtent l="0" t="0" r="0" b="0"/>
            <wp:docPr id="280" name="Рисунок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0082346C" w:rsidRPr="0082346C">
        <w:rPr>
          <w:rFonts w:ascii="Times New Roman" w:hAnsi="Times New Roman" w:cs="Times New Roman"/>
          <w:i/>
        </w:rPr>
        <w:t>в</w:t>
      </w:r>
      <w:r w:rsidR="0082346C" w:rsidRPr="0082346C">
        <w:rPr>
          <w:rFonts w:ascii="Times New Roman" w:hAnsi="Times New Roman" w:cs="Times New Roman"/>
          <w:i/>
          <w:spacing w:val="-12"/>
        </w:rPr>
        <w:t xml:space="preserve"> </w:t>
      </w:r>
      <w:r w:rsidR="0082346C" w:rsidRPr="0082346C">
        <w:rPr>
          <w:rFonts w:ascii="Times New Roman" w:hAnsi="Times New Roman" w:cs="Times New Roman"/>
          <w:i/>
          <w:spacing w:val="-6"/>
        </w:rPr>
        <w:t>зависимости</w:t>
      </w:r>
      <w:r w:rsidR="0082346C" w:rsidRPr="0082346C">
        <w:rPr>
          <w:rFonts w:ascii="Times New Roman" w:hAnsi="Times New Roman" w:cs="Times New Roman"/>
          <w:i/>
          <w:spacing w:val="45"/>
        </w:rPr>
        <w:t xml:space="preserve"> </w:t>
      </w:r>
      <w:r w:rsidR="0082346C" w:rsidRPr="0082346C">
        <w:rPr>
          <w:rFonts w:ascii="Times New Roman" w:hAnsi="Times New Roman" w:cs="Times New Roman"/>
          <w:i/>
          <w:spacing w:val="-4"/>
        </w:rPr>
        <w:t>от</w:t>
      </w:r>
      <w:r w:rsidR="0082346C" w:rsidRPr="0082346C">
        <w:rPr>
          <w:rFonts w:ascii="Times New Roman" w:hAnsi="Times New Roman" w:cs="Times New Roman"/>
          <w:i/>
          <w:spacing w:val="-13"/>
        </w:rPr>
        <w:t xml:space="preserve"> </w:t>
      </w:r>
      <w:r w:rsidR="0082346C" w:rsidRPr="0082346C">
        <w:rPr>
          <w:rFonts w:ascii="Times New Roman" w:hAnsi="Times New Roman" w:cs="Times New Roman"/>
          <w:i/>
          <w:spacing w:val="-6"/>
        </w:rPr>
        <w:t>отношения</w:t>
      </w:r>
      <w:r w:rsidR="0082346C" w:rsidRPr="0082346C">
        <w:rPr>
          <w:rFonts w:ascii="Times New Roman" w:hAnsi="Times New Roman" w:cs="Times New Roman"/>
          <w:i/>
          <w:spacing w:val="-8"/>
        </w:rPr>
        <w:t xml:space="preserve"> </w:t>
      </w:r>
      <w:r w:rsidR="0082346C" w:rsidRPr="0082346C">
        <w:rPr>
          <w:rFonts w:ascii="Times New Roman" w:hAnsi="Times New Roman" w:cs="Times New Roman"/>
          <w:i/>
          <w:spacing w:val="-1"/>
        </w:rPr>
        <w:t>критической</w:t>
      </w:r>
      <w:r w:rsidR="0082346C" w:rsidRPr="0082346C">
        <w:rPr>
          <w:rFonts w:ascii="Times New Roman" w:hAnsi="Times New Roman" w:cs="Times New Roman"/>
          <w:i/>
        </w:rPr>
        <w:t xml:space="preserve"> </w:t>
      </w:r>
      <w:r w:rsidR="0082346C" w:rsidRPr="0082346C">
        <w:rPr>
          <w:rFonts w:ascii="Times New Roman" w:hAnsi="Times New Roman" w:cs="Times New Roman"/>
          <w:i/>
          <w:spacing w:val="-1"/>
        </w:rPr>
        <w:t>скорости</w:t>
      </w:r>
      <w:r w:rsidR="0082346C" w:rsidRPr="0082346C">
        <w:rPr>
          <w:rFonts w:ascii="Times New Roman" w:hAnsi="Times New Roman" w:cs="Times New Roman"/>
          <w:i/>
        </w:rPr>
        <w:t xml:space="preserve"> ветра</w:t>
      </w:r>
      <w:r w:rsidR="0082346C" w:rsidRPr="0082346C">
        <w:rPr>
          <w:rFonts w:ascii="Times New Roman" w:hAnsi="Times New Roman" w:cs="Times New Roman"/>
          <w:i/>
          <w:spacing w:val="-3"/>
        </w:rPr>
        <w:t xml:space="preserve"> </w:t>
      </w:r>
      <w:r w:rsidR="0082346C" w:rsidRPr="0082346C">
        <w:rPr>
          <w:rFonts w:ascii="Times New Roman" w:hAnsi="Times New Roman" w:cs="Times New Roman"/>
          <w:i/>
        </w:rPr>
        <w:t>к</w:t>
      </w:r>
      <w:r w:rsidR="0082346C" w:rsidRPr="0082346C">
        <w:rPr>
          <w:rFonts w:ascii="Times New Roman" w:hAnsi="Times New Roman" w:cs="Times New Roman"/>
          <w:i/>
          <w:spacing w:val="-2"/>
        </w:rPr>
        <w:t xml:space="preserve"> </w:t>
      </w:r>
      <w:r w:rsidR="0082346C" w:rsidRPr="0082346C">
        <w:rPr>
          <w:rFonts w:ascii="Times New Roman" w:hAnsi="Times New Roman" w:cs="Times New Roman"/>
          <w:i/>
          <w:spacing w:val="-1"/>
        </w:rPr>
        <w:t>средней</w:t>
      </w:r>
      <w:r w:rsidR="0082346C" w:rsidRPr="0082346C">
        <w:rPr>
          <w:rFonts w:ascii="Times New Roman" w:hAnsi="Times New Roman" w:cs="Times New Roman"/>
          <w:i/>
        </w:rPr>
        <w:t xml:space="preserve"> </w:t>
      </w:r>
      <w:r w:rsidR="0082346C" w:rsidRPr="0082346C">
        <w:rPr>
          <w:rFonts w:ascii="Times New Roman" w:hAnsi="Times New Roman" w:cs="Times New Roman"/>
          <w:i/>
          <w:spacing w:val="-1"/>
        </w:rPr>
        <w:t>скорости</w:t>
      </w:r>
      <w:r w:rsidR="0082346C" w:rsidRPr="0082346C">
        <w:rPr>
          <w:rFonts w:ascii="Times New Roman" w:hAnsi="Times New Roman" w:cs="Times New Roman"/>
          <w:i/>
        </w:rPr>
        <w:t xml:space="preserve"> </w:t>
      </w:r>
      <w:r w:rsidR="0082346C" w:rsidRPr="0082346C">
        <w:rPr>
          <w:rFonts w:ascii="Times New Roman" w:hAnsi="Times New Roman" w:cs="Times New Roman"/>
          <w:i/>
          <w:spacing w:val="-1"/>
        </w:rPr>
        <w:t>ветра</w:t>
      </w:r>
      <w:r w:rsidR="0082346C" w:rsidRPr="0082346C">
        <w:rPr>
          <w:rFonts w:ascii="Times New Roman" w:hAnsi="Times New Roman" w:cs="Times New Roman"/>
          <w:spacing w:val="6"/>
        </w:rPr>
        <w:t xml:space="preserve"> </w:t>
      </w:r>
      <w:r w:rsidR="0082346C" w:rsidRPr="0082346C">
        <w:rPr>
          <w:rFonts w:ascii="Times New Roman" w:eastAsiaTheme="minorEastAsia" w:hAnsi="Times New Roman" w:cs="Times New Roman"/>
          <w:i/>
          <w:noProof/>
          <w:position w:val="-14"/>
        </w:rPr>
        <w:drawing>
          <wp:inline distT="0" distB="0" distL="0" distR="0">
            <wp:extent cx="733425" cy="266065"/>
            <wp:effectExtent l="19050" t="0" r="0" b="0"/>
            <wp:docPr id="278"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271"/>
                    <a:srcRect/>
                    <a:stretch>
                      <a:fillRect/>
                    </a:stretch>
                  </pic:blipFill>
                  <pic:spPr bwMode="auto">
                    <a:xfrm>
                      <a:off x="0" y="0"/>
                      <a:ext cx="733425" cy="266065"/>
                    </a:xfrm>
                    <a:prstGeom prst="rect">
                      <a:avLst/>
                    </a:prstGeom>
                    <a:noFill/>
                    <a:ln w="9525">
                      <a:noFill/>
                      <a:miter lim="800000"/>
                      <a:headEnd/>
                      <a:tailEnd/>
                    </a:ln>
                  </pic:spPr>
                </pic:pic>
              </a:graphicData>
            </a:graphic>
          </wp:inline>
        </w:drawing>
      </w:r>
    </w:p>
    <w:p w:rsidR="0082346C" w:rsidRPr="0082346C" w:rsidRDefault="004C20E5" w:rsidP="0082346C">
      <w:pPr>
        <w:jc w:val="both"/>
        <w:rPr>
          <w:b/>
          <w:bCs/>
          <w:i/>
        </w:rPr>
      </w:pPr>
      <w:r w:rsidRPr="004C20E5">
        <w:rPr>
          <w:rFonts w:eastAsiaTheme="minorHAnsi"/>
          <w:noProof/>
        </w:rPr>
        <w:pict>
          <v:group id="Группа 990" o:spid="_x0000_s1994" style="position:absolute;left:0;text-align:left;margin-left:-98.95pt;margin-top:588.95pt;width:47.8pt;height:14.7pt;z-index:-251284480;mso-position-horizontal-relative:page;mso-position-vertical-relative:page" coordorigin="1890,12273" coordsize="95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">
            <v:group id="Group 1797" o:spid="_x0000_s1995" style="position:absolute;left:2087;top:12454;width:446;height:2" coordorigin="2087,12454" coordsize="4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Freeform 1798" o:spid="_x0000_s1996" style="position:absolute;left:2087;top:12454;width:446;height:2;visibility:visible;mso-wrap-style:square;v-text-anchor:top" coordsize="4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bNTcgA&#10;AADcAAAADwAAAGRycy9kb3ducmV2LnhtbESPT2vCQBTE74LfYXlCb7oxLcVEV7EtraX04D8Eb6/Z&#10;1yQ0+zbdXTX99t1CweMwM79hZovONOJMzteWFYxHCQjiwuqaSwX73fNwAsIHZI2NZVLwQx4W835v&#10;hrm2F97QeRtKESHsc1RQhdDmUvqiIoN+ZFvi6H1aZzBE6UqpHV4i3DQyTZJ7abDmuFBhS48VFV/b&#10;k1HwcvievL/dbdYufTre+o+sa1aHB6VuBt1yCiJQF67h//arVpBlKfydiUd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Zs1NyAAAANwAAAAPAAAAAAAAAAAAAAAAAJgCAABk&#10;cnMvZG93bnJldi54bWxQSwUGAAAAAAQABAD1AAAAjQMAAAAA&#10;" path="m,l445,e" filled="f" strokeweight=".19733mm">
                <v:path arrowok="t" o:connecttype="custom" o:connectlocs="0,0;445,0" o:connectangles="0,0"/>
              </v:shape>
              <v:shape id="Picture 1799" o:spid="_x0000_s1997" type="#_x0000_t75" style="position:absolute;left:1890;top:12273;width:956;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rbwvDAAAA3AAAAA8AAABkcnMvZG93bnJldi54bWxEj09rAjEUxO8Fv0N4Qi9Fs7UiZjWKFFt6&#10;9d/9sXnurm5elk1c47c3hUKPw8z8hlmuo21ET52vHWt4H2cgiAtnai41HA9fozkIH5ANNo5Jw4M8&#10;rFeDlyXmxt15R/0+lCJB2OeooQqhzaX0RUUW/di1xMk7u85iSLIrpenwnuC2kZMsm0mLNaeFClv6&#10;rKi47m9Ww7c/Hk7qptQ0i29qemmj2vY7rV+HcbMAESiG//Bf+8doUOoDfs+kI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tvC8MAAADcAAAADwAAAAAAAAAAAAAAAACf&#10;AgAAZHJzL2Rvd25yZXYueG1sUEsFBgAAAAAEAAQA9wAAAI8DAAAAAA==&#10;">
                <v:imagedata r:id="rId3272" o:title=""/>
              </v:shape>
            </v:group>
            <w10:wrap anchorx="page" anchory="page"/>
          </v:group>
        </w:pict>
      </w:r>
      <w:r w:rsidRPr="004C20E5">
        <w:rPr>
          <w:rFonts w:eastAsiaTheme="minorHAnsi"/>
          <w:noProof/>
        </w:rPr>
        <w:pict>
          <v:group id="Группа 974" o:spid="_x0000_s1986" style="position:absolute;left:0;text-align:left;margin-left:655.35pt;margin-top:34.45pt;width:153.55pt;height:38.65pt;z-index:-251285504;mso-position-horizontal-relative:page" coordorigin="6777,2362" coordsize="3071,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">
            <v:group id="Group 1789" o:spid="_x0000_s1987" style="position:absolute;left:7918;top:2741;width:450;height:2" coordorigin="7918,2741" coordsize="4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shape id="Freeform 1790" o:spid="_x0000_s1988" style="position:absolute;left:7918;top:2741;width:450;height:2;visibility:visible;mso-wrap-style:square;v-text-anchor:top" coordsize="4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sQA&#10;AADcAAAADwAAAGRycy9kb3ducmV2LnhtbESPQWsCMRSE74L/IbyCN81WQdvVKFoQPIigLT0/N6/Z&#10;pZuXJUk1+utNodDjMDPfMItVsq24kA+NYwXPowIEceV0w0bBx/t2+AIiRGSNrWNScKMAq2W/t8BS&#10;uysf6XKKRmQIhxIV1DF2pZShqsliGLmOOHtfzluMWXojtcdrhttWjotiKi02nBdq7Oitpur79GMV&#10;uM/j4e5TdU73yX6z28/M2G6MUoOntJ6DiJTif/ivvdMKXmdT+D2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1Px7EAAAA3AAAAA8AAAAAAAAAAAAAAAAAmAIAAGRycy9k&#10;b3ducmV2LnhtbFBLBQYAAAAABAAEAPUAAACJAwAAAAA=&#10;" path="m,l450,e" filled="f" strokeweight=".20431mm">
                <v:path arrowok="t" o:connecttype="custom" o:connectlocs="0,0;450,0" o:connectangles="0,0"/>
              </v:shape>
              <v:shape id="Picture 1791" o:spid="_x0000_s1989" type="#_x0000_t75" style="position:absolute;left:6966;top:2362;width:2882;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6pwDEAAAA3AAAAA8AAABkcnMvZG93bnJldi54bWxEj0GLwjAUhO8L/ofwhL2tafewajWKCIIH&#10;WbCKXh/Ns602L20Ta/33ZmHB4zAz3zDzZW8q0VHrSssK4lEEgjizuuRcwfGw+ZqAcB5ZY2WZFDzJ&#10;wXIx+Jhjou2D99SlPhcBwi5BBYX3dSKlywoy6Ea2Jg7exbYGfZBtLnWLjwA3lfyOoh9psOSwUGBN&#10;64KyW3o3CprtNe5S2l12m9/zvmnuVX+axEp9DvvVDISn3r/D/+2tVjAdj+HvTDgCcvE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6pwDEAAAA3AAAAA8AAAAAAAAAAAAAAAAA&#10;nwIAAGRycy9kb3ducmV2LnhtbFBLBQYAAAAABAAEAPcAAACQAwAAAAA=&#10;">
                <v:imagedata r:id="rId3273" o:title=""/>
              </v:shape>
              <v:shape id="Picture 1792" o:spid="_x0000_s1990" type="#_x0000_t75" style="position:absolute;left:6777;top:2559;width:2798;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FrXvCAAAA3AAAAA8AAABkcnMvZG93bnJldi54bWxETz1vwjAQ3Sv1P1hXqVtx6FBIwKAQtVIn&#10;qgQ6dDvFRxIRn4NtIPn39VCp49P7Xm9H04sbOd9ZVjCfJSCIa6s7bhQcDx8vSxA+IGvsLZOCiTxs&#10;N48Pa8y0vXNJtyo0Ioawz1BBG8KQSenrlgz6mR2II3eyzmCI0DVSO7zHcNPL1yR5kwY7jg0tDlS0&#10;VJ+rq1Hw9WOq7+nqyl3+ri99QYGW+1Sp56cxX4EINIZ/8Z/7UytIF3FtPBOPgN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Ra17wgAAANwAAAAPAAAAAAAAAAAAAAAAAJ8C&#10;AABkcnMvZG93bnJldi54bWxQSwUGAAAAAAQABAD3AAAAjgMAAAAA&#10;">
                <v:imagedata r:id="rId3274" o:title=""/>
              </v:shape>
              <v:shape id="Picture 1793" o:spid="_x0000_s1991" type="#_x0000_t75" style="position:absolute;left:6966;top:2582;width:2882;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s0gbFAAAA3AAAAA8AAABkcnMvZG93bnJldi54bWxEj0FrwkAUhO9C/8PyCt50Y6m2SV2llArW&#10;m7ag3l6zr9lg9m3Irkn8911B8DjMzDfMfNnbSrTU+NKxgsk4AUGcO11yoeDnezV6BeEDssbKMSm4&#10;kIfl4mEwx0y7jrfU7kIhIoR9hgpMCHUmpc8NWfRjVxNH7881FkOUTSF1g12E20o+JclMWiw5Lhis&#10;6cNQftqdrYLT+Xfzedj35uinX5PnqQ85HlKlho/9+xuIQH24h2/ttVaQvqRwPROPgF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rNIGxQAAANwAAAAPAAAAAAAAAAAAAAAA&#10;AJ8CAABkcnMvZG93bnJldi54bWxQSwUGAAAAAAQABAD3AAAAkQMAAAAA&#10;">
                <v:imagedata r:id="rId3275" o:title=""/>
              </v:shape>
              <v:shape id="Picture 1794" o:spid="_x0000_s1992" type="#_x0000_t75" style="position:absolute;left:6966;top:2689;width:2882;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DC7zCAAAA3AAAAA8AAABkcnMvZG93bnJldi54bWxET89rwjAUvg/8H8ITvK2pww7bGUWGgnqb&#10;G8zd3ppnU2xeShNt998vB8Hjx/d7sRpsI27U+dqxgmmSgiAuna65UvD1uX2eg/ABWWPjmBT8kYfV&#10;cvS0wEK7nj/odgyViCHsC1RgQmgLKX1pyKJPXEscubPrLIYIu0rqDvsYbhv5kqav0mLNscFgS++G&#10;ysvxahVcrr+Hzel7MD8+209nmQ8lnnKlJuNh/QYi0BAe4rt7pxXk8zg/nolH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Qwu8wgAAANwAAAAPAAAAAAAAAAAAAAAAAJ8C&#10;AABkcnMvZG93bnJldi54bWxQSwUGAAAAAAQABAD3AAAAjgMAAAAA&#10;">
                <v:imagedata r:id="rId3275" o:title=""/>
              </v:shape>
              <v:shape id="Picture 1795" o:spid="_x0000_s1993" type="#_x0000_t75" style="position:absolute;left:6966;top:2840;width:2882;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zSwHFAAAA3AAAAA8AAABkcnMvZG93bnJldi54bWxEj0+LwjAUxO8L+x3CW/C2pvYgbjWKCKKX&#10;HtSl6O3RPPvH5qU2Ueu3N8LCHoeZ+Q0zW/SmEXfqXGVZwWgYgSDOra64UPB7WH9PQDiPrLGxTAqe&#10;5GAx//yYYaLtg3d03/tCBAi7BBWU3reJlC4vyaAb2pY4eGfbGfRBdoXUHT4C3DQyjqKxNFhxWCix&#10;pVVJ+WV/MwqO7rCp4zpdt1l63aZ1FJ+uRabU4KtfTkF46v1/+K+91Qp+JiN4nwlHQM5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c0sBxQAAANwAAAAPAAAAAAAAAAAAAAAA&#10;AJ8CAABkcnMvZG93bnJldi54bWxQSwUGAAAAAAQABAD3AAAAkQMAAAAA&#10;">
                <v:imagedata r:id="rId3276" o:title=""/>
              </v:shape>
            </v:group>
            <w10:wrap anchorx="page"/>
          </v:group>
        </w:pict>
      </w:r>
      <w:r w:rsidRPr="004C20E5">
        <w:rPr>
          <w:rFonts w:eastAsiaTheme="minorHAnsi"/>
          <w:noProof/>
        </w:rPr>
        <w:pict>
          <v:group id="Группа 982" o:spid="_x0000_s1979" style="position:absolute;left:0;text-align:left;margin-left:-123.25pt;margin-top:13.9pt;width:90.05pt;height:14.7pt;z-index:-251287552;mso-position-horizontal-relative:page" coordorigin="1941,2557" coordsize="1801,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">
            <v:group id="Group 1785" o:spid="_x0000_s1980" style="position:absolute;left:2141;top:2738;width:450;height:2" coordorigin="2141,2738" coordsize="4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Freeform 1786" o:spid="_x0000_s1981" style="position:absolute;left:2141;top:2738;width:450;height:2;visibility:visible;mso-wrap-style:square;v-text-anchor:top" coordsize="4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FqTsUA&#10;AADcAAAADwAAAGRycy9kb3ducmV2LnhtbESPQWvCQBSE70L/w/IKvenGUoqJWaUJWG1PbaL3Z/aZ&#10;hGbfhuyq8d93CwWPw8x8w6Tr0XTiQoNrLSuYzyIQxJXVLdcK9uVmugDhPLLGzjIpuJGD9ephkmKi&#10;7ZW/6VL4WgQIuwQVNN73iZSuasigm9meOHgnOxj0QQ611ANeA9x08jmKXqXBlsNCgz3lDVU/xdko&#10;OI3lbZd9bD7z4thl7257iL/KuVJPj+PbEoSn0d/D/+2dVhAvXu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WpOxQAAANwAAAAPAAAAAAAAAAAAAAAAAJgCAABkcnMv&#10;ZG93bnJldi54bWxQSwUGAAAAAAQABAD1AAAAigMAAAAA&#10;" path="m,l449,e" filled="f" strokeweight=".20556mm">
                <v:path arrowok="t" o:connecttype="custom" o:connectlocs="0,0;449,0" o:connectangles="0,0"/>
              </v:shape>
              <v:shape id="Picture 1787" o:spid="_x0000_s1982" type="#_x0000_t75" style="position:absolute;left:1941;top:2557;width:1801;height:2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BdrnFAAAA3AAAAA8AAABkcnMvZG93bnJldi54bWxEj0FrAjEUhO9C/0N4hV5EswoWXY0iBaE9&#10;iNS64PG5eW7Wbl6WJNX135tCocdhZr5hFqvONuJKPtSOFYyGGQji0umaKwWHr81gCiJEZI2NY1Jw&#10;pwCr5VNvgbl2N/6k6z5WIkE45KjAxNjmUobSkMUwdC1x8s7OW4xJ+kpqj7cEt40cZ9mrtFhzWjDY&#10;0puh8nv/YxW4zW5UXLriaIrtvf9xGq99ISulXp679RxEpC7+h//a71rBbDqB3zPpCMj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QXa5xQAAANwAAAAPAAAAAAAAAAAAAAAA&#10;AJ8CAABkcnMvZG93bnJldi54bWxQSwUGAAAAAAQABAD3AAAAkQMAAAAA&#10;">
                <v:imagedata r:id="rId3277" o:title=""/>
              </v:shape>
            </v:group>
            <w10:wrap anchorx="page"/>
          </v:group>
        </w:pict>
      </w:r>
    </w:p>
    <w:tbl>
      <w:tblPr>
        <w:tblStyle w:val="TableNormal"/>
        <w:tblW w:w="0" w:type="auto"/>
        <w:tblInd w:w="99" w:type="dxa"/>
        <w:tblLayout w:type="fixed"/>
        <w:tblLook w:val="01E0"/>
      </w:tblPr>
      <w:tblGrid>
        <w:gridCol w:w="5005"/>
        <w:gridCol w:w="4638"/>
      </w:tblGrid>
      <w:tr w:rsidR="0082346C" w:rsidRPr="0082346C" w:rsidTr="0082346C">
        <w:trPr>
          <w:trHeight w:hRule="exact" w:val="540"/>
        </w:trPr>
        <w:tc>
          <w:tcPr>
            <w:tcW w:w="5005"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jc w:val="center"/>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Критическое отношение скоростей</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ветра</w:t>
            </w:r>
          </w:p>
        </w:tc>
        <w:tc>
          <w:tcPr>
            <w:tcW w:w="4638"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2"/>
                <w:sz w:val="24"/>
                <w:szCs w:val="24"/>
                <w:lang w:val="ru-RU" w:eastAsia="ru-RU"/>
              </w:rPr>
              <w:drawing>
                <wp:inline distT="0" distB="0" distL="0" distR="0">
                  <wp:extent cx="255270" cy="255270"/>
                  <wp:effectExtent l="0" t="0" r="0" b="0"/>
                  <wp:docPr id="276" name="Рисунок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p>
        </w:tc>
      </w:tr>
      <w:tr w:rsidR="0082346C" w:rsidRPr="0082346C" w:rsidTr="0082346C">
        <w:trPr>
          <w:trHeight w:hRule="exact" w:val="829"/>
        </w:trPr>
        <w:tc>
          <w:tcPr>
            <w:tcW w:w="5005"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33"/>
              <w:jc w:val="center"/>
              <w:rPr>
                <w:rFonts w:ascii="Times New Roman" w:eastAsia="Arial"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1190625" cy="266065"/>
                  <wp:effectExtent l="19050" t="0" r="9525" b="0"/>
                  <wp:docPr id="2107" name="Рисунок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278"/>
                          <a:srcRect/>
                          <a:stretch>
                            <a:fillRect/>
                          </a:stretch>
                        </pic:blipFill>
                        <pic:spPr bwMode="auto">
                          <a:xfrm>
                            <a:off x="0" y="0"/>
                            <a:ext cx="1190625" cy="266065"/>
                          </a:xfrm>
                          <a:prstGeom prst="rect">
                            <a:avLst/>
                          </a:prstGeom>
                          <a:noFill/>
                          <a:ln w="9525">
                            <a:noFill/>
                            <a:miter lim="800000"/>
                            <a:headEnd/>
                            <a:tailEnd/>
                          </a:ln>
                        </pic:spPr>
                      </pic:pic>
                    </a:graphicData>
                  </a:graphic>
                </wp:inline>
              </w:drawing>
            </w:r>
          </w:p>
        </w:tc>
        <w:tc>
          <w:tcPr>
            <w:tcW w:w="4638"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289"/>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712470" cy="266065"/>
                  <wp:effectExtent l="19050" t="0" r="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79"/>
                          <a:srcRect/>
                          <a:stretch>
                            <a:fillRect/>
                          </a:stretch>
                        </pic:blipFill>
                        <pic:spPr bwMode="auto">
                          <a:xfrm>
                            <a:off x="0" y="0"/>
                            <a:ext cx="712470" cy="266065"/>
                          </a:xfrm>
                          <a:prstGeom prst="rect">
                            <a:avLst/>
                          </a:prstGeom>
                          <a:noFill/>
                          <a:ln w="9525">
                            <a:noFill/>
                            <a:miter lim="800000"/>
                            <a:headEnd/>
                            <a:tailEnd/>
                          </a:ln>
                        </pic:spPr>
                      </pic:pic>
                    </a:graphicData>
                  </a:graphic>
                </wp:inline>
              </w:drawing>
            </w:r>
          </w:p>
        </w:tc>
      </w:tr>
      <w:tr w:rsidR="0082346C" w:rsidRPr="0082346C" w:rsidTr="0082346C">
        <w:trPr>
          <w:trHeight w:hRule="exact" w:val="896"/>
        </w:trPr>
        <w:tc>
          <w:tcPr>
            <w:tcW w:w="5005"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Arial"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1541780" cy="255270"/>
                  <wp:effectExtent l="19050" t="0" r="1270" b="0"/>
                  <wp:docPr id="2109"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280"/>
                          <a:srcRect/>
                          <a:stretch>
                            <a:fillRect/>
                          </a:stretch>
                        </pic:blipFill>
                        <pic:spPr bwMode="auto">
                          <a:xfrm>
                            <a:off x="0" y="0"/>
                            <a:ext cx="1541780" cy="255270"/>
                          </a:xfrm>
                          <a:prstGeom prst="rect">
                            <a:avLst/>
                          </a:prstGeom>
                          <a:noFill/>
                          <a:ln w="9525">
                            <a:noFill/>
                            <a:miter lim="800000"/>
                            <a:headEnd/>
                            <a:tailEnd/>
                          </a:ln>
                        </pic:spPr>
                      </pic:pic>
                    </a:graphicData>
                  </a:graphic>
                </wp:inline>
              </w:drawing>
            </w:r>
          </w:p>
        </w:tc>
        <w:tc>
          <w:tcPr>
            <w:tcW w:w="463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right="810"/>
              <w:jc w:val="center"/>
              <w:rPr>
                <w:rFonts w:ascii="Times New Roman" w:eastAsia="Arial" w:hAnsi="Times New Roman" w:cs="Times New Roman"/>
                <w:sz w:val="24"/>
                <w:szCs w:val="24"/>
                <w:lang w:val="ru-RU"/>
              </w:rPr>
            </w:pPr>
            <w:r w:rsidRPr="0082346C">
              <w:rPr>
                <w:rFonts w:ascii="Times New Roman" w:eastAsiaTheme="minorEastAsia" w:hAnsi="Times New Roman" w:cs="Times New Roman"/>
                <w:i/>
                <w:noProof/>
                <w:position w:val="-34"/>
                <w:sz w:val="24"/>
                <w:szCs w:val="24"/>
                <w:lang w:val="ru-RU" w:eastAsia="ru-RU"/>
              </w:rPr>
              <w:drawing>
                <wp:inline distT="0" distB="0" distL="0" distR="0">
                  <wp:extent cx="1839595" cy="563245"/>
                  <wp:effectExtent l="19050" t="0" r="8255" b="0"/>
                  <wp:docPr id="2110" name="Рисунок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281"/>
                          <a:srcRect/>
                          <a:stretch>
                            <a:fillRect/>
                          </a:stretch>
                        </pic:blipFill>
                        <pic:spPr bwMode="auto">
                          <a:xfrm>
                            <a:off x="0" y="0"/>
                            <a:ext cx="1839595" cy="563245"/>
                          </a:xfrm>
                          <a:prstGeom prst="rect">
                            <a:avLst/>
                          </a:prstGeom>
                          <a:noFill/>
                          <a:ln w="9525">
                            <a:noFill/>
                            <a:miter lim="800000"/>
                            <a:headEnd/>
                            <a:tailEnd/>
                          </a:ln>
                        </pic:spPr>
                      </pic:pic>
                    </a:graphicData>
                  </a:graphic>
                </wp:inline>
              </w:drawing>
            </w:r>
          </w:p>
        </w:tc>
      </w:tr>
      <w:tr w:rsidR="0082346C" w:rsidRPr="0082346C" w:rsidTr="0082346C">
        <w:trPr>
          <w:trHeight w:hRule="exact" w:val="780"/>
        </w:trPr>
        <w:tc>
          <w:tcPr>
            <w:tcW w:w="5005"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Arial"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1148080" cy="266065"/>
                  <wp:effectExtent l="19050" t="0" r="0"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82"/>
                          <a:srcRect/>
                          <a:stretch>
                            <a:fillRect/>
                          </a:stretch>
                        </pic:blipFill>
                        <pic:spPr bwMode="auto">
                          <a:xfrm>
                            <a:off x="0" y="0"/>
                            <a:ext cx="1148080" cy="266065"/>
                          </a:xfrm>
                          <a:prstGeom prst="rect">
                            <a:avLst/>
                          </a:prstGeom>
                          <a:noFill/>
                          <a:ln w="9525">
                            <a:noFill/>
                            <a:miter lim="800000"/>
                            <a:headEnd/>
                            <a:tailEnd/>
                          </a:ln>
                        </pic:spPr>
                      </pic:pic>
                    </a:graphicData>
                  </a:graphic>
                </wp:inline>
              </w:drawing>
            </w:r>
            <w:r w:rsidRPr="0082346C">
              <w:rPr>
                <w:rFonts w:ascii="Times New Roman" w:hAnsi="Times New Roman" w:cs="Times New Roman"/>
                <w:w w:val="105"/>
                <w:sz w:val="24"/>
                <w:szCs w:val="24"/>
                <w:lang w:val="ru-RU"/>
              </w:rPr>
              <w:t>,</w:t>
            </w:r>
            <w:r w:rsidRPr="0082346C">
              <w:rPr>
                <w:rFonts w:ascii="Times New Roman" w:hAnsi="Times New Roman" w:cs="Times New Roman"/>
                <w:i/>
                <w:w w:val="105"/>
                <w:sz w:val="24"/>
                <w:szCs w:val="24"/>
                <w:lang w:val="ru-RU"/>
              </w:rPr>
              <w:t>Lj</w:t>
            </w:r>
          </w:p>
        </w:tc>
        <w:tc>
          <w:tcPr>
            <w:tcW w:w="4638"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2"/>
                <w:sz w:val="24"/>
                <w:szCs w:val="24"/>
                <w:lang w:val="ru-RU" w:eastAsia="ru-RU"/>
              </w:rPr>
              <w:drawing>
                <wp:inline distT="0" distB="0" distL="0" distR="0">
                  <wp:extent cx="510540" cy="255270"/>
                  <wp:effectExtent l="19050" t="0" r="3810" b="0"/>
                  <wp:docPr id="2112" name="Рисунок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283"/>
                          <a:srcRect/>
                          <a:stretch>
                            <a:fillRect/>
                          </a:stretch>
                        </pic:blipFill>
                        <pic:spPr bwMode="auto">
                          <a:xfrm>
                            <a:off x="0" y="0"/>
                            <a:ext cx="510540" cy="255270"/>
                          </a:xfrm>
                          <a:prstGeom prst="rect">
                            <a:avLst/>
                          </a:prstGeom>
                          <a:noFill/>
                          <a:ln w="9525">
                            <a:noFill/>
                            <a:miter lim="800000"/>
                            <a:headEnd/>
                            <a:tailEnd/>
                          </a:ln>
                        </pic:spPr>
                      </pic:pic>
                    </a:graphicData>
                  </a:graphic>
                </wp:inline>
              </w:drawing>
            </w:r>
          </w:p>
        </w:tc>
      </w:tr>
      <w:tr w:rsidR="0082346C" w:rsidRPr="0082346C" w:rsidTr="0082346C">
        <w:trPr>
          <w:trHeight w:hRule="exact" w:val="1901"/>
        </w:trPr>
        <w:tc>
          <w:tcPr>
            <w:tcW w:w="9643" w:type="dxa"/>
            <w:gridSpan w:val="2"/>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421"/>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Где</w:t>
            </w:r>
          </w:p>
          <w:p w:rsidR="0082346C" w:rsidRPr="0082346C" w:rsidRDefault="0082346C" w:rsidP="0082346C">
            <w:pPr>
              <w:pStyle w:val="TableParagraph"/>
              <w:ind w:left="421"/>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340360" cy="266065"/>
                  <wp:effectExtent l="19050" t="0" r="0" b="0"/>
                  <wp:docPr id="2113" name="Рисунок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60"/>
                          <a:srcRect/>
                          <a:stretch>
                            <a:fillRect/>
                          </a:stretch>
                        </pic:blipFill>
                        <pic:spPr bwMode="auto">
                          <a:xfrm>
                            <a:off x="0" y="0"/>
                            <a:ext cx="340360" cy="266065"/>
                          </a:xfrm>
                          <a:prstGeom prst="rect">
                            <a:avLst/>
                          </a:prstGeom>
                          <a:noFill/>
                          <a:ln w="9525">
                            <a:noFill/>
                            <a:miter lim="800000"/>
                            <a:headEnd/>
                            <a:tailEnd/>
                          </a:ln>
                        </pic:spPr>
                      </pic:pic>
                    </a:graphicData>
                  </a:graphic>
                </wp:inline>
              </w:drawing>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основное значение</w:t>
            </w:r>
            <w:r w:rsidRPr="0082346C">
              <w:rPr>
                <w:rFonts w:ascii="Times New Roman" w:eastAsiaTheme="minorEastAsia" w:hAnsi="Times New Roman" w:cs="Times New Roman"/>
                <w:i/>
                <w:noProof/>
                <w:position w:val="-12"/>
                <w:sz w:val="24"/>
                <w:szCs w:val="24"/>
                <w:lang w:val="ru-RU" w:eastAsia="ru-RU"/>
              </w:rPr>
              <w:drawing>
                <wp:inline distT="0" distB="0" distL="0" distR="0">
                  <wp:extent cx="255270" cy="255270"/>
                  <wp:effectExtent l="0" t="0" r="0" b="0"/>
                  <wp:docPr id="2114" name="Рисунок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84"/>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rFonts w:ascii="Times New Roman" w:eastAsia="Times New Roman" w:hAnsi="Times New Roman" w:cs="Times New Roman"/>
                <w:sz w:val="24"/>
                <w:szCs w:val="24"/>
                <w:lang w:val="ru-RU"/>
              </w:rPr>
              <w:t>по таблице</w:t>
            </w:r>
            <w:r w:rsidRPr="0082346C">
              <w:rPr>
                <w:rFonts w:ascii="Times New Roman" w:eastAsia="Times New Roman" w:hAnsi="Times New Roman" w:cs="Times New Roman"/>
                <w:spacing w:val="-1"/>
                <w:sz w:val="24"/>
                <w:szCs w:val="24"/>
                <w:lang w:val="ru-RU"/>
              </w:rPr>
              <w:t xml:space="preserve"> </w:t>
            </w:r>
            <w:r w:rsidRPr="0082346C">
              <w:rPr>
                <w:rFonts w:ascii="Times New Roman" w:eastAsia="Times New Roman" w:hAnsi="Times New Roman" w:cs="Times New Roman"/>
                <w:sz w:val="24"/>
                <w:szCs w:val="24"/>
                <w:lang w:val="ru-RU"/>
              </w:rPr>
              <w:t xml:space="preserve">Е.2 и </w:t>
            </w:r>
            <w:r w:rsidRPr="0082346C">
              <w:rPr>
                <w:rFonts w:ascii="Times New Roman" w:eastAsia="Times New Roman" w:hAnsi="Times New Roman" w:cs="Times New Roman"/>
                <w:spacing w:val="-1"/>
                <w:sz w:val="24"/>
                <w:szCs w:val="24"/>
                <w:lang w:val="ru-RU"/>
              </w:rPr>
              <w:t>для</w:t>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круговых</w:t>
            </w:r>
            <w:r w:rsidRPr="0082346C">
              <w:rPr>
                <w:rFonts w:ascii="Times New Roman" w:eastAsia="Times New Roman" w:hAnsi="Times New Roman" w:cs="Times New Roman"/>
                <w:spacing w:val="2"/>
                <w:sz w:val="24"/>
                <w:szCs w:val="24"/>
                <w:lang w:val="ru-RU"/>
              </w:rPr>
              <w:t xml:space="preserve"> </w:t>
            </w:r>
            <w:r w:rsidRPr="0082346C">
              <w:rPr>
                <w:rFonts w:ascii="Times New Roman" w:eastAsia="Times New Roman" w:hAnsi="Times New Roman" w:cs="Times New Roman"/>
                <w:spacing w:val="-1"/>
                <w:sz w:val="24"/>
                <w:szCs w:val="24"/>
                <w:lang w:val="ru-RU"/>
              </w:rPr>
              <w:t>цилиндров</w:t>
            </w:r>
            <w:r w:rsidRPr="0082346C">
              <w:rPr>
                <w:rFonts w:ascii="Times New Roman" w:eastAsia="Times New Roman" w:hAnsi="Times New Roman" w:cs="Times New Roman"/>
                <w:spacing w:val="-3"/>
                <w:sz w:val="24"/>
                <w:szCs w:val="24"/>
                <w:lang w:val="ru-RU"/>
              </w:rPr>
              <w:t xml:space="preserve"> </w:t>
            </w:r>
            <w:r w:rsidRPr="0082346C">
              <w:rPr>
                <w:rFonts w:ascii="Times New Roman" w:eastAsia="Times New Roman" w:hAnsi="Times New Roman" w:cs="Times New Roman"/>
                <w:sz w:val="24"/>
                <w:szCs w:val="24"/>
                <w:lang w:val="ru-RU"/>
              </w:rPr>
              <w:t>по Рисунку</w:t>
            </w:r>
            <w:r w:rsidRPr="0082346C">
              <w:rPr>
                <w:rFonts w:ascii="Times New Roman" w:eastAsia="Times New Roman" w:hAnsi="Times New Roman" w:cs="Times New Roman"/>
                <w:spacing w:val="-5"/>
                <w:sz w:val="24"/>
                <w:szCs w:val="24"/>
                <w:lang w:val="ru-RU"/>
              </w:rPr>
              <w:t xml:space="preserve"> </w:t>
            </w:r>
            <w:r w:rsidRPr="0082346C">
              <w:rPr>
                <w:rFonts w:ascii="Times New Roman" w:eastAsia="Times New Roman" w:hAnsi="Times New Roman" w:cs="Times New Roman"/>
                <w:sz w:val="24"/>
                <w:szCs w:val="24"/>
                <w:lang w:val="ru-RU"/>
              </w:rPr>
              <w:t>Е.2;</w:t>
            </w:r>
          </w:p>
          <w:p w:rsidR="0082346C" w:rsidRPr="0082346C" w:rsidRDefault="0082346C" w:rsidP="0082346C">
            <w:pPr>
              <w:pStyle w:val="TableParagraph"/>
              <w:ind w:left="452"/>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351155" cy="266065"/>
                  <wp:effectExtent l="19050" t="0" r="0" b="0"/>
                  <wp:docPr id="2115" name="Рисунок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3285"/>
                          <a:srcRect/>
                          <a:stretch>
                            <a:fillRect/>
                          </a:stretch>
                        </pic:blipFill>
                        <pic:spPr bwMode="auto">
                          <a:xfrm>
                            <a:off x="0" y="0"/>
                            <a:ext cx="351155" cy="266065"/>
                          </a:xfrm>
                          <a:prstGeom prst="rect">
                            <a:avLst/>
                          </a:prstGeom>
                          <a:noFill/>
                          <a:ln w="9525">
                            <a:noFill/>
                            <a:miter lim="800000"/>
                            <a:headEnd/>
                            <a:tailEnd/>
                          </a:ln>
                        </pic:spPr>
                      </pic:pic>
                    </a:graphicData>
                  </a:graphic>
                </wp:inline>
              </w:drawing>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критическая</w:t>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скорость</w:t>
            </w:r>
            <w:r w:rsidRPr="0082346C">
              <w:rPr>
                <w:rFonts w:ascii="Times New Roman" w:eastAsia="Times New Roman" w:hAnsi="Times New Roman" w:cs="Times New Roman"/>
                <w:sz w:val="24"/>
                <w:szCs w:val="24"/>
                <w:lang w:val="ru-RU"/>
              </w:rPr>
              <w:t xml:space="preserve"> </w:t>
            </w:r>
            <w:r w:rsidRPr="0082346C">
              <w:rPr>
                <w:rFonts w:ascii="Times New Roman" w:eastAsia="Times New Roman" w:hAnsi="Times New Roman" w:cs="Times New Roman"/>
                <w:spacing w:val="-1"/>
                <w:sz w:val="24"/>
                <w:szCs w:val="24"/>
                <w:lang w:val="ru-RU"/>
              </w:rPr>
              <w:t>ветра (см.</w:t>
            </w:r>
            <w:r w:rsidRPr="0082346C">
              <w:rPr>
                <w:rFonts w:ascii="Times New Roman" w:eastAsia="Times New Roman" w:hAnsi="Times New Roman" w:cs="Times New Roman"/>
                <w:sz w:val="24"/>
                <w:szCs w:val="24"/>
                <w:lang w:val="ru-RU"/>
              </w:rPr>
              <w:t xml:space="preserve"> Формулу</w:t>
            </w:r>
            <w:r w:rsidRPr="0082346C">
              <w:rPr>
                <w:rFonts w:ascii="Times New Roman" w:eastAsia="Times New Roman" w:hAnsi="Times New Roman" w:cs="Times New Roman"/>
                <w:spacing w:val="-5"/>
                <w:sz w:val="24"/>
                <w:szCs w:val="24"/>
                <w:lang w:val="ru-RU"/>
              </w:rPr>
              <w:t xml:space="preserve"> </w:t>
            </w:r>
            <w:r w:rsidRPr="0082346C">
              <w:rPr>
                <w:rFonts w:ascii="Times New Roman" w:eastAsia="Times New Roman" w:hAnsi="Times New Roman" w:cs="Times New Roman"/>
                <w:spacing w:val="-1"/>
                <w:sz w:val="24"/>
                <w:szCs w:val="24"/>
                <w:lang w:val="ru-RU"/>
              </w:rPr>
              <w:t>(Е.1));</w:t>
            </w:r>
          </w:p>
          <w:p w:rsidR="0082346C" w:rsidRPr="0082346C" w:rsidRDefault="0082346C" w:rsidP="0082346C">
            <w:pPr>
              <w:pStyle w:val="TableParagraph"/>
              <w:ind w:left="92" w:right="91" w:firstLine="360"/>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14"/>
                <w:sz w:val="24"/>
                <w:szCs w:val="24"/>
                <w:lang w:val="ru-RU" w:eastAsia="ru-RU"/>
              </w:rPr>
              <w:drawing>
                <wp:inline distT="0" distB="0" distL="0" distR="0">
                  <wp:extent cx="340360" cy="266065"/>
                  <wp:effectExtent l="19050" t="0" r="2540" b="0"/>
                  <wp:docPr id="2116" name="Рисунок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3286"/>
                          <a:srcRect/>
                          <a:stretch>
                            <a:fillRect/>
                          </a:stretch>
                        </pic:blipFill>
                        <pic:spPr bwMode="auto">
                          <a:xfrm>
                            <a:off x="0" y="0"/>
                            <a:ext cx="340360" cy="266065"/>
                          </a:xfrm>
                          <a:prstGeom prst="rect">
                            <a:avLst/>
                          </a:prstGeom>
                          <a:noFill/>
                          <a:ln w="9525">
                            <a:noFill/>
                            <a:miter lim="800000"/>
                            <a:headEnd/>
                            <a:tailEnd/>
                          </a:ln>
                        </pic:spPr>
                      </pic:pic>
                    </a:graphicData>
                  </a:graphic>
                </wp:inline>
              </w:drawing>
            </w:r>
            <w:r w:rsidRPr="0082346C">
              <w:rPr>
                <w:rFonts w:ascii="Times New Roman" w:eastAsia="Times New Roman" w:hAnsi="Times New Roman" w:cs="Times New Roman"/>
                <w:sz w:val="24"/>
                <w:szCs w:val="24"/>
                <w:lang w:val="ru-RU"/>
              </w:rPr>
              <w:t>–</w:t>
            </w:r>
            <w:r w:rsidRPr="0082346C">
              <w:rPr>
                <w:rFonts w:ascii="Times New Roman" w:eastAsia="Times New Roman" w:hAnsi="Times New Roman" w:cs="Times New Roman"/>
                <w:spacing w:val="12"/>
                <w:sz w:val="24"/>
                <w:szCs w:val="24"/>
                <w:lang w:val="ru-RU"/>
              </w:rPr>
              <w:t xml:space="preserve"> </w:t>
            </w:r>
            <w:r w:rsidRPr="0082346C">
              <w:rPr>
                <w:rFonts w:ascii="Times New Roman" w:eastAsia="Times New Roman" w:hAnsi="Times New Roman" w:cs="Times New Roman"/>
                <w:spacing w:val="-1"/>
                <w:sz w:val="24"/>
                <w:szCs w:val="24"/>
                <w:lang w:val="ru-RU"/>
              </w:rPr>
              <w:t>средняя</w:t>
            </w:r>
            <w:r w:rsidRPr="0082346C">
              <w:rPr>
                <w:rFonts w:ascii="Times New Roman" w:eastAsia="Times New Roman" w:hAnsi="Times New Roman" w:cs="Times New Roman"/>
                <w:spacing w:val="11"/>
                <w:sz w:val="24"/>
                <w:szCs w:val="24"/>
                <w:lang w:val="ru-RU"/>
              </w:rPr>
              <w:t xml:space="preserve"> </w:t>
            </w:r>
            <w:r w:rsidRPr="0082346C">
              <w:rPr>
                <w:rFonts w:ascii="Times New Roman" w:eastAsia="Times New Roman" w:hAnsi="Times New Roman" w:cs="Times New Roman"/>
                <w:spacing w:val="-1"/>
                <w:sz w:val="24"/>
                <w:szCs w:val="24"/>
                <w:lang w:val="ru-RU"/>
              </w:rPr>
              <w:t>скорость</w:t>
            </w:r>
            <w:r w:rsidRPr="0082346C">
              <w:rPr>
                <w:rFonts w:ascii="Times New Roman" w:eastAsia="Times New Roman" w:hAnsi="Times New Roman" w:cs="Times New Roman"/>
                <w:spacing w:val="12"/>
                <w:sz w:val="24"/>
                <w:szCs w:val="24"/>
                <w:lang w:val="ru-RU"/>
              </w:rPr>
              <w:t xml:space="preserve"> </w:t>
            </w:r>
            <w:r w:rsidRPr="0082346C">
              <w:rPr>
                <w:rFonts w:ascii="Times New Roman" w:eastAsia="Times New Roman" w:hAnsi="Times New Roman" w:cs="Times New Roman"/>
                <w:sz w:val="24"/>
                <w:szCs w:val="24"/>
                <w:lang w:val="ru-RU"/>
              </w:rPr>
              <w:t>ветра</w:t>
            </w:r>
            <w:r w:rsidRPr="0082346C">
              <w:rPr>
                <w:rFonts w:ascii="Times New Roman" w:eastAsia="Times New Roman" w:hAnsi="Times New Roman" w:cs="Times New Roman"/>
                <w:spacing w:val="10"/>
                <w:sz w:val="24"/>
                <w:szCs w:val="24"/>
                <w:lang w:val="ru-RU"/>
              </w:rPr>
              <w:t xml:space="preserve"> </w:t>
            </w:r>
            <w:r w:rsidRPr="0082346C">
              <w:rPr>
                <w:rFonts w:ascii="Times New Roman" w:eastAsia="Times New Roman" w:hAnsi="Times New Roman" w:cs="Times New Roman"/>
                <w:spacing w:val="-1"/>
                <w:sz w:val="24"/>
                <w:szCs w:val="24"/>
                <w:lang w:val="ru-RU"/>
              </w:rPr>
              <w:t>(см.</w:t>
            </w:r>
            <w:r w:rsidRPr="0082346C">
              <w:rPr>
                <w:rFonts w:ascii="Times New Roman" w:eastAsia="Times New Roman" w:hAnsi="Times New Roman" w:cs="Times New Roman"/>
                <w:spacing w:val="11"/>
                <w:sz w:val="24"/>
                <w:szCs w:val="24"/>
                <w:lang w:val="ru-RU"/>
              </w:rPr>
              <w:t xml:space="preserve"> </w:t>
            </w:r>
            <w:r w:rsidRPr="0082346C">
              <w:rPr>
                <w:rFonts w:ascii="Times New Roman" w:eastAsia="Times New Roman" w:hAnsi="Times New Roman" w:cs="Times New Roman"/>
                <w:sz w:val="24"/>
                <w:szCs w:val="24"/>
                <w:lang w:val="ru-RU"/>
              </w:rPr>
              <w:t>4.3)</w:t>
            </w:r>
            <w:r w:rsidRPr="0082346C">
              <w:rPr>
                <w:rFonts w:ascii="Times New Roman" w:eastAsia="Times New Roman" w:hAnsi="Times New Roman" w:cs="Times New Roman"/>
                <w:spacing w:val="13"/>
                <w:sz w:val="24"/>
                <w:szCs w:val="24"/>
                <w:lang w:val="ru-RU"/>
              </w:rPr>
              <w:t xml:space="preserve"> </w:t>
            </w:r>
            <w:r w:rsidRPr="0082346C">
              <w:rPr>
                <w:rFonts w:ascii="Times New Roman" w:eastAsia="Times New Roman" w:hAnsi="Times New Roman" w:cs="Times New Roman"/>
                <w:sz w:val="24"/>
                <w:szCs w:val="24"/>
                <w:lang w:val="ru-RU"/>
              </w:rPr>
              <w:t>в</w:t>
            </w:r>
            <w:r w:rsidRPr="0082346C">
              <w:rPr>
                <w:rFonts w:ascii="Times New Roman" w:eastAsia="Times New Roman" w:hAnsi="Times New Roman" w:cs="Times New Roman"/>
                <w:spacing w:val="11"/>
                <w:sz w:val="24"/>
                <w:szCs w:val="24"/>
                <w:lang w:val="ru-RU"/>
              </w:rPr>
              <w:t xml:space="preserve"> </w:t>
            </w:r>
            <w:r w:rsidRPr="0082346C">
              <w:rPr>
                <w:rFonts w:ascii="Times New Roman" w:eastAsia="Times New Roman" w:hAnsi="Times New Roman" w:cs="Times New Roman"/>
                <w:sz w:val="24"/>
                <w:szCs w:val="24"/>
                <w:lang w:val="ru-RU"/>
              </w:rPr>
              <w:t>середине</w:t>
            </w:r>
            <w:r w:rsidRPr="0082346C">
              <w:rPr>
                <w:rFonts w:ascii="Times New Roman" w:eastAsia="Times New Roman" w:hAnsi="Times New Roman" w:cs="Times New Roman"/>
                <w:spacing w:val="13"/>
                <w:sz w:val="24"/>
                <w:szCs w:val="24"/>
                <w:lang w:val="ru-RU"/>
              </w:rPr>
              <w:t xml:space="preserve"> </w:t>
            </w:r>
            <w:r w:rsidRPr="0082346C">
              <w:rPr>
                <w:rFonts w:ascii="Times New Roman" w:eastAsia="Times New Roman" w:hAnsi="Times New Roman" w:cs="Times New Roman"/>
                <w:sz w:val="24"/>
                <w:szCs w:val="24"/>
                <w:lang w:val="ru-RU"/>
              </w:rPr>
              <w:t>эффективной</w:t>
            </w:r>
            <w:r w:rsidRPr="0082346C">
              <w:rPr>
                <w:rFonts w:ascii="Times New Roman" w:eastAsia="Times New Roman" w:hAnsi="Times New Roman" w:cs="Times New Roman"/>
                <w:spacing w:val="12"/>
                <w:sz w:val="24"/>
                <w:szCs w:val="24"/>
                <w:lang w:val="ru-RU"/>
              </w:rPr>
              <w:t xml:space="preserve"> </w:t>
            </w:r>
            <w:r w:rsidRPr="0082346C">
              <w:rPr>
                <w:rFonts w:ascii="Times New Roman" w:eastAsia="Times New Roman" w:hAnsi="Times New Roman" w:cs="Times New Roman"/>
                <w:spacing w:val="-1"/>
                <w:sz w:val="24"/>
                <w:szCs w:val="24"/>
                <w:lang w:val="ru-RU"/>
              </w:rPr>
              <w:t>приведенной</w:t>
            </w:r>
            <w:r w:rsidRPr="0082346C">
              <w:rPr>
                <w:rFonts w:ascii="Times New Roman" w:eastAsia="Times New Roman" w:hAnsi="Times New Roman" w:cs="Times New Roman"/>
                <w:spacing w:val="15"/>
                <w:sz w:val="24"/>
                <w:szCs w:val="24"/>
                <w:lang w:val="ru-RU"/>
              </w:rPr>
              <w:t xml:space="preserve"> </w:t>
            </w:r>
            <w:r w:rsidRPr="0082346C">
              <w:rPr>
                <w:rFonts w:ascii="Times New Roman" w:eastAsia="Times New Roman" w:hAnsi="Times New Roman" w:cs="Times New Roman"/>
                <w:spacing w:val="-1"/>
                <w:sz w:val="24"/>
                <w:szCs w:val="24"/>
                <w:lang w:val="ru-RU"/>
              </w:rPr>
              <w:t>длины</w:t>
            </w:r>
            <w:r w:rsidRPr="0082346C">
              <w:rPr>
                <w:rFonts w:ascii="Times New Roman" w:eastAsia="Times New Roman" w:hAnsi="Times New Roman" w:cs="Times New Roman"/>
                <w:spacing w:val="11"/>
                <w:sz w:val="24"/>
                <w:szCs w:val="24"/>
                <w:lang w:val="ru-RU"/>
              </w:rPr>
              <w:t xml:space="preserve"> </w:t>
            </w:r>
            <w:r w:rsidRPr="0082346C">
              <w:rPr>
                <w:rFonts w:ascii="Times New Roman" w:eastAsia="Times New Roman" w:hAnsi="Times New Roman" w:cs="Times New Roman"/>
                <w:spacing w:val="-1"/>
                <w:sz w:val="24"/>
                <w:szCs w:val="24"/>
                <w:lang w:val="ru-RU"/>
              </w:rPr>
              <w:t>по</w:t>
            </w:r>
            <w:r w:rsidRPr="0082346C">
              <w:rPr>
                <w:rFonts w:ascii="Times New Roman" w:eastAsia="Times New Roman" w:hAnsi="Times New Roman" w:cs="Times New Roman"/>
                <w:spacing w:val="57"/>
                <w:sz w:val="24"/>
                <w:szCs w:val="24"/>
                <w:lang w:val="ru-RU"/>
              </w:rPr>
              <w:t xml:space="preserve"> </w:t>
            </w:r>
            <w:r w:rsidRPr="0082346C">
              <w:rPr>
                <w:rFonts w:ascii="Times New Roman" w:eastAsia="Times New Roman" w:hAnsi="Times New Roman" w:cs="Times New Roman"/>
                <w:spacing w:val="-1"/>
                <w:sz w:val="24"/>
                <w:szCs w:val="24"/>
                <w:lang w:val="ru-RU"/>
              </w:rPr>
              <w:t>Рисунку</w:t>
            </w:r>
            <w:r w:rsidRPr="0082346C">
              <w:rPr>
                <w:rFonts w:ascii="Times New Roman" w:eastAsia="Times New Roman" w:hAnsi="Times New Roman" w:cs="Times New Roman"/>
                <w:spacing w:val="-5"/>
                <w:sz w:val="24"/>
                <w:szCs w:val="24"/>
                <w:lang w:val="ru-RU"/>
              </w:rPr>
              <w:t xml:space="preserve"> </w:t>
            </w:r>
            <w:r w:rsidRPr="0082346C">
              <w:rPr>
                <w:rFonts w:ascii="Times New Roman" w:eastAsia="Times New Roman" w:hAnsi="Times New Roman" w:cs="Times New Roman"/>
                <w:sz w:val="24"/>
                <w:szCs w:val="24"/>
                <w:lang w:val="ru-RU"/>
              </w:rPr>
              <w:t>Е.3.</w:t>
            </w:r>
          </w:p>
        </w:tc>
      </w:tr>
    </w:tbl>
    <w:p w:rsidR="0082346C" w:rsidRPr="0082346C" w:rsidRDefault="0082346C" w:rsidP="0082346C">
      <w:pPr>
        <w:ind w:left="819"/>
        <w:jc w:val="both"/>
      </w:pPr>
      <w:r w:rsidRPr="0082346C">
        <w:rPr>
          <w:b/>
        </w:rPr>
        <w:t xml:space="preserve">Е.1.5.2.3 </w:t>
      </w:r>
      <w:r w:rsidRPr="0082346C">
        <w:rPr>
          <w:b/>
          <w:spacing w:val="-1"/>
        </w:rPr>
        <w:t>Корреляционная</w:t>
      </w:r>
      <w:r w:rsidRPr="0082346C">
        <w:rPr>
          <w:b/>
        </w:rPr>
        <w:t xml:space="preserve"> длина</w:t>
      </w:r>
      <w:r w:rsidRPr="0082346C">
        <w:rPr>
          <w:b/>
          <w:spacing w:val="2"/>
        </w:rPr>
        <w:t xml:space="preserve"> </w:t>
      </w:r>
      <w:r w:rsidRPr="0082346C">
        <w:rPr>
          <w:rFonts w:eastAsiaTheme="minorEastAsia"/>
          <w:i/>
          <w:noProof/>
          <w:position w:val="-14"/>
        </w:rPr>
        <w:drawing>
          <wp:inline distT="0" distB="0" distL="0" distR="0">
            <wp:extent cx="201930" cy="266065"/>
            <wp:effectExtent l="0" t="0" r="7620" b="0"/>
            <wp:docPr id="2117"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3287"/>
                    <a:srcRect/>
                    <a:stretch>
                      <a:fillRect/>
                    </a:stretch>
                  </pic:blipFill>
                  <pic:spPr bwMode="auto">
                    <a:xfrm>
                      <a:off x="0" y="0"/>
                      <a:ext cx="201930" cy="266065"/>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82346C" w:rsidP="0082346C">
      <w:pPr>
        <w:pStyle w:val="af9"/>
        <w:ind w:left="252" w:right="394" w:firstLine="566"/>
        <w:jc w:val="both"/>
        <w:rPr>
          <w:rFonts w:cs="Times New Roman"/>
          <w:lang w:val="ru-RU"/>
        </w:rPr>
      </w:pPr>
      <w:r w:rsidRPr="0082346C">
        <w:rPr>
          <w:rFonts w:cs="Times New Roman"/>
          <w:spacing w:val="-1"/>
          <w:lang w:val="ru-RU"/>
        </w:rPr>
        <w:t>Корреляционная</w:t>
      </w:r>
      <w:r w:rsidRPr="0082346C">
        <w:rPr>
          <w:rFonts w:cs="Times New Roman"/>
          <w:spacing w:val="42"/>
          <w:lang w:val="ru-RU"/>
        </w:rPr>
        <w:t xml:space="preserve"> </w:t>
      </w:r>
      <w:r w:rsidRPr="0082346C">
        <w:rPr>
          <w:rFonts w:cs="Times New Roman"/>
          <w:lang w:val="ru-RU"/>
        </w:rPr>
        <w:t>длина</w:t>
      </w:r>
      <w:r w:rsidRPr="0082346C">
        <w:rPr>
          <w:rFonts w:eastAsiaTheme="minorEastAsia" w:cs="Times New Roman"/>
          <w:i/>
          <w:noProof/>
          <w:position w:val="-14"/>
          <w:lang w:val="ru-RU" w:eastAsia="ru-RU"/>
        </w:rPr>
        <w:drawing>
          <wp:inline distT="0" distB="0" distL="0" distR="0">
            <wp:extent cx="201930" cy="266065"/>
            <wp:effectExtent l="0" t="0" r="7620" b="0"/>
            <wp:docPr id="2118" name="Рисунок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3288"/>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lang w:val="ru-RU"/>
        </w:rPr>
        <w:t>должна</w:t>
      </w:r>
      <w:r w:rsidRPr="0082346C">
        <w:rPr>
          <w:rFonts w:cs="Times New Roman"/>
          <w:spacing w:val="42"/>
          <w:lang w:val="ru-RU"/>
        </w:rPr>
        <w:t xml:space="preserve"> </w:t>
      </w:r>
      <w:r w:rsidRPr="0082346C">
        <w:rPr>
          <w:rFonts w:cs="Times New Roman"/>
          <w:spacing w:val="-1"/>
          <w:lang w:val="ru-RU"/>
        </w:rPr>
        <w:t>размещаться</w:t>
      </w:r>
      <w:r w:rsidRPr="0082346C">
        <w:rPr>
          <w:rFonts w:cs="Times New Roman"/>
          <w:spacing w:val="42"/>
          <w:lang w:val="ru-RU"/>
        </w:rPr>
        <w:t xml:space="preserve"> </w:t>
      </w:r>
      <w:r w:rsidRPr="0082346C">
        <w:rPr>
          <w:rFonts w:cs="Times New Roman"/>
          <w:lang w:val="ru-RU"/>
        </w:rPr>
        <w:t>в</w:t>
      </w:r>
      <w:r w:rsidRPr="0082346C">
        <w:rPr>
          <w:rFonts w:cs="Times New Roman"/>
          <w:spacing w:val="42"/>
          <w:lang w:val="ru-RU"/>
        </w:rPr>
        <w:t xml:space="preserve"> </w:t>
      </w:r>
      <w:r w:rsidRPr="0082346C">
        <w:rPr>
          <w:rFonts w:cs="Times New Roman"/>
          <w:lang w:val="ru-RU"/>
        </w:rPr>
        <w:t>области</w:t>
      </w:r>
      <w:r w:rsidRPr="0082346C">
        <w:rPr>
          <w:rFonts w:cs="Times New Roman"/>
          <w:spacing w:val="43"/>
          <w:lang w:val="ru-RU"/>
        </w:rPr>
        <w:t xml:space="preserve"> </w:t>
      </w:r>
      <w:r w:rsidRPr="0082346C">
        <w:rPr>
          <w:rFonts w:cs="Times New Roman"/>
          <w:spacing w:val="-1"/>
          <w:lang w:val="ru-RU"/>
        </w:rPr>
        <w:t>пучности</w:t>
      </w:r>
      <w:r w:rsidRPr="0082346C">
        <w:rPr>
          <w:rFonts w:cs="Times New Roman"/>
          <w:spacing w:val="43"/>
          <w:lang w:val="ru-RU"/>
        </w:rPr>
        <w:t xml:space="preserve"> </w:t>
      </w:r>
      <w:r w:rsidRPr="0082346C">
        <w:rPr>
          <w:rFonts w:cs="Times New Roman"/>
          <w:lang w:val="ru-RU"/>
        </w:rPr>
        <w:t>колебаний.</w:t>
      </w:r>
      <w:r w:rsidRPr="0082346C">
        <w:rPr>
          <w:rFonts w:cs="Times New Roman"/>
          <w:spacing w:val="53"/>
          <w:lang w:val="ru-RU"/>
        </w:rPr>
        <w:t xml:space="preserve"> </w:t>
      </w:r>
      <w:r w:rsidRPr="0082346C">
        <w:rPr>
          <w:rFonts w:cs="Times New Roman"/>
          <w:spacing w:val="-1"/>
          <w:lang w:val="ru-RU"/>
        </w:rPr>
        <w:t>Примеры</w:t>
      </w:r>
      <w:r w:rsidRPr="0082346C">
        <w:rPr>
          <w:rFonts w:cs="Times New Roman"/>
          <w:lang w:val="ru-RU"/>
        </w:rPr>
        <w:t xml:space="preserve"> </w:t>
      </w:r>
      <w:r w:rsidRPr="0082346C">
        <w:rPr>
          <w:rFonts w:cs="Times New Roman"/>
          <w:spacing w:val="-1"/>
          <w:lang w:val="ru-RU"/>
        </w:rPr>
        <w:t>приведены</w:t>
      </w:r>
      <w:r w:rsidRPr="0082346C">
        <w:rPr>
          <w:rFonts w:cs="Times New Roman"/>
          <w:lang w:val="ru-RU"/>
        </w:rPr>
        <w:t xml:space="preserve"> на</w:t>
      </w:r>
      <w:r w:rsidRPr="0082346C">
        <w:rPr>
          <w:rFonts w:cs="Times New Roman"/>
          <w:spacing w:val="1"/>
          <w:lang w:val="ru-RU"/>
        </w:rPr>
        <w:t xml:space="preserve"> </w:t>
      </w:r>
      <w:r w:rsidRPr="0082346C">
        <w:rPr>
          <w:rFonts w:cs="Times New Roman"/>
          <w:spacing w:val="-1"/>
          <w:lang w:val="ru-RU"/>
        </w:rPr>
        <w:t>Рисунке</w:t>
      </w:r>
      <w:r w:rsidRPr="0082346C">
        <w:rPr>
          <w:rFonts w:cs="Times New Roman"/>
          <w:spacing w:val="1"/>
          <w:lang w:val="ru-RU"/>
        </w:rPr>
        <w:t xml:space="preserve"> </w:t>
      </w:r>
      <w:r w:rsidRPr="0082346C">
        <w:rPr>
          <w:rFonts w:cs="Times New Roman"/>
          <w:lang w:val="ru-RU"/>
        </w:rPr>
        <w:t>Е.3. Для</w:t>
      </w:r>
      <w:r w:rsidRPr="0082346C">
        <w:rPr>
          <w:rFonts w:cs="Times New Roman"/>
          <w:spacing w:val="1"/>
          <w:lang w:val="ru-RU"/>
        </w:rPr>
        <w:t xml:space="preserve"> </w:t>
      </w:r>
      <w:r w:rsidRPr="0082346C">
        <w:rPr>
          <w:rFonts w:cs="Times New Roman"/>
          <w:spacing w:val="-1"/>
          <w:lang w:val="ru-RU"/>
        </w:rPr>
        <w:t>мачтовых</w:t>
      </w:r>
      <w:r w:rsidRPr="0082346C">
        <w:rPr>
          <w:rFonts w:cs="Times New Roman"/>
          <w:spacing w:val="2"/>
          <w:lang w:val="ru-RU"/>
        </w:rPr>
        <w:t xml:space="preserve"> </w:t>
      </w:r>
      <w:r w:rsidRPr="0082346C">
        <w:rPr>
          <w:rFonts w:cs="Times New Roman"/>
          <w:spacing w:val="-1"/>
          <w:lang w:val="ru-RU"/>
        </w:rPr>
        <w:t>вышек</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 xml:space="preserve">оттяжками и </w:t>
      </w:r>
      <w:r w:rsidRPr="0082346C">
        <w:rPr>
          <w:rFonts w:cs="Times New Roman"/>
          <w:spacing w:val="-1"/>
          <w:lang w:val="ru-RU"/>
        </w:rPr>
        <w:t>многопролетных</w:t>
      </w:r>
      <w:r w:rsidRPr="0082346C">
        <w:rPr>
          <w:rFonts w:cs="Times New Roman"/>
          <w:spacing w:val="61"/>
          <w:lang w:val="ru-RU"/>
        </w:rPr>
        <w:t xml:space="preserve"> </w:t>
      </w:r>
      <w:r w:rsidRPr="0082346C">
        <w:rPr>
          <w:rFonts w:cs="Times New Roman"/>
          <w:spacing w:val="-1"/>
          <w:lang w:val="ru-RU"/>
        </w:rPr>
        <w:t>мостов</w:t>
      </w:r>
      <w:r w:rsidRPr="0082346C">
        <w:rPr>
          <w:rFonts w:cs="Times New Roman"/>
          <w:lang w:val="ru-RU"/>
        </w:rPr>
        <w:t xml:space="preserve"> </w:t>
      </w:r>
      <w:r w:rsidRPr="0082346C">
        <w:rPr>
          <w:rFonts w:cs="Times New Roman"/>
          <w:spacing w:val="-1"/>
          <w:lang w:val="ru-RU"/>
        </w:rPr>
        <w:t>требуются</w:t>
      </w:r>
      <w:r w:rsidRPr="0082346C">
        <w:rPr>
          <w:rFonts w:cs="Times New Roman"/>
          <w:spacing w:val="2"/>
          <w:lang w:val="ru-RU"/>
        </w:rPr>
        <w:t xml:space="preserve"> </w:t>
      </w:r>
      <w:r w:rsidRPr="0082346C">
        <w:rPr>
          <w:rFonts w:cs="Times New Roman"/>
          <w:spacing w:val="-1"/>
          <w:lang w:val="ru-RU"/>
        </w:rPr>
        <w:t>специальные</w:t>
      </w:r>
      <w:r w:rsidRPr="0082346C">
        <w:rPr>
          <w:rFonts w:cs="Times New Roman"/>
          <w:spacing w:val="1"/>
          <w:lang w:val="ru-RU"/>
        </w:rPr>
        <w:t xml:space="preserve"> </w:t>
      </w:r>
      <w:r w:rsidRPr="0082346C">
        <w:rPr>
          <w:rFonts w:cs="Times New Roman"/>
          <w:spacing w:val="-1"/>
          <w:lang w:val="ru-RU"/>
        </w:rPr>
        <w:t>исследования.</w:t>
      </w:r>
    </w:p>
    <w:p w:rsidR="0082346C" w:rsidRPr="0082346C" w:rsidRDefault="0082346C" w:rsidP="0082346C">
      <w:r w:rsidRPr="0082346C">
        <w:rPr>
          <w:noProof/>
        </w:rPr>
        <w:lastRenderedPageBreak/>
        <w:drawing>
          <wp:inline distT="0" distB="0" distL="0" distR="0">
            <wp:extent cx="5742305" cy="3452884"/>
            <wp:effectExtent l="0" t="0" r="0" b="0"/>
            <wp:docPr id="3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509.jpeg"/>
                    <pic:cNvPicPr/>
                  </pic:nvPicPr>
                  <pic:blipFill rotWithShape="1">
                    <a:blip r:embed="rId328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290">
                              <a14:imgEffect>
                                <a14:brightnessContrast contrast="40000"/>
                              </a14:imgEffect>
                            </a14:imgLayer>
                          </a14:imgProps>
                        </a:ext>
                      </a:extLst>
                    </a:blip>
                    <a:srcRect b="7279"/>
                    <a:stretch/>
                  </pic:blipFill>
                  <pic:spPr bwMode="auto">
                    <a:xfrm>
                      <a:off x="0" y="0"/>
                      <a:ext cx="5742845" cy="34532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ind w:left="252" w:right="399" w:firstLine="566"/>
        <w:jc w:val="both"/>
      </w:pPr>
      <w:r w:rsidRPr="0082346C">
        <w:rPr>
          <w:spacing w:val="-1"/>
        </w:rPr>
        <w:t>При</w:t>
      </w:r>
      <w:r w:rsidRPr="0082346C">
        <w:rPr>
          <w:spacing w:val="30"/>
        </w:rPr>
        <w:t xml:space="preserve"> </w:t>
      </w:r>
      <w:r w:rsidRPr="0082346C">
        <w:rPr>
          <w:spacing w:val="-1"/>
        </w:rPr>
        <w:t>указании</w:t>
      </w:r>
      <w:r w:rsidRPr="0082346C">
        <w:rPr>
          <w:spacing w:val="30"/>
        </w:rPr>
        <w:t xml:space="preserve"> </w:t>
      </w:r>
      <w:r w:rsidRPr="0082346C">
        <w:t>более</w:t>
      </w:r>
      <w:r w:rsidRPr="0082346C">
        <w:rPr>
          <w:spacing w:val="31"/>
        </w:rPr>
        <w:t xml:space="preserve"> </w:t>
      </w:r>
      <w:r w:rsidRPr="0082346C">
        <w:t>одной</w:t>
      </w:r>
      <w:r w:rsidRPr="0082346C">
        <w:rPr>
          <w:spacing w:val="28"/>
        </w:rPr>
        <w:t xml:space="preserve"> </w:t>
      </w:r>
      <w:r w:rsidRPr="0082346C">
        <w:rPr>
          <w:spacing w:val="-1"/>
        </w:rPr>
        <w:t>корреляционной</w:t>
      </w:r>
      <w:r w:rsidRPr="0082346C">
        <w:rPr>
          <w:spacing w:val="30"/>
        </w:rPr>
        <w:t xml:space="preserve"> </w:t>
      </w:r>
      <w:r w:rsidRPr="0082346C">
        <w:rPr>
          <w:spacing w:val="-1"/>
        </w:rPr>
        <w:t>длины,</w:t>
      </w:r>
      <w:r w:rsidRPr="0082346C">
        <w:rPr>
          <w:spacing w:val="31"/>
        </w:rPr>
        <w:t xml:space="preserve"> </w:t>
      </w:r>
      <w:r w:rsidRPr="0082346C">
        <w:t>их</w:t>
      </w:r>
      <w:r w:rsidRPr="0082346C">
        <w:rPr>
          <w:spacing w:val="30"/>
        </w:rPr>
        <w:t xml:space="preserve"> </w:t>
      </w:r>
      <w:r w:rsidRPr="0082346C">
        <w:rPr>
          <w:spacing w:val="-1"/>
        </w:rPr>
        <w:t>применяют</w:t>
      </w:r>
      <w:r w:rsidRPr="0082346C">
        <w:rPr>
          <w:spacing w:val="51"/>
        </w:rPr>
        <w:t xml:space="preserve"> </w:t>
      </w:r>
      <w:r w:rsidRPr="0082346C">
        <w:rPr>
          <w:spacing w:val="-1"/>
        </w:rPr>
        <w:t>одновременно</w:t>
      </w:r>
      <w:r w:rsidRPr="0082346C">
        <w:rPr>
          <w:spacing w:val="-4"/>
        </w:rPr>
        <w:t xml:space="preserve"> </w:t>
      </w:r>
      <w:r w:rsidRPr="0082346C">
        <w:t xml:space="preserve">с </w:t>
      </w:r>
      <w:r w:rsidRPr="0082346C">
        <w:rPr>
          <w:spacing w:val="-1"/>
        </w:rPr>
        <w:t>использованием</w:t>
      </w:r>
      <w:r w:rsidRPr="0082346C">
        <w:t xml:space="preserve"> </w:t>
      </w:r>
      <w:r w:rsidRPr="0082346C">
        <w:rPr>
          <w:spacing w:val="-1"/>
        </w:rPr>
        <w:t>наибольшего значения</w:t>
      </w:r>
      <w:r w:rsidRPr="0082346C">
        <w:rPr>
          <w:rFonts w:eastAsiaTheme="minorEastAsia"/>
          <w:i/>
          <w:noProof/>
          <w:position w:val="-12"/>
        </w:rPr>
        <w:drawing>
          <wp:inline distT="0" distB="0" distL="0" distR="0">
            <wp:extent cx="255270" cy="255270"/>
            <wp:effectExtent l="0" t="0" r="0" b="0"/>
            <wp:docPr id="2119" name="Рисунок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3259"/>
                    <a:srcRect/>
                    <a:stretch>
                      <a:fillRect/>
                    </a:stretch>
                  </pic:blipFill>
                  <pic:spPr bwMode="auto">
                    <a:xfrm>
                      <a:off x="0" y="0"/>
                      <a:ext cx="255270" cy="255270"/>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pStyle w:val="3"/>
        <w:spacing w:before="0"/>
        <w:ind w:left="500" w:right="400" w:firstLine="249"/>
        <w:jc w:val="both"/>
        <w:rPr>
          <w:rFonts w:ascii="Times New Roman" w:hAnsi="Times New Roman" w:cs="Times New Roman"/>
          <w:spacing w:val="-1"/>
        </w:rPr>
      </w:pPr>
      <w:r w:rsidRPr="0082346C">
        <w:rPr>
          <w:rFonts w:ascii="Times New Roman" w:hAnsi="Times New Roman" w:cs="Times New Roman"/>
          <w:i/>
          <w:spacing w:val="-1"/>
        </w:rPr>
        <w:t>Рисунок</w:t>
      </w:r>
      <w:r w:rsidRPr="0082346C">
        <w:rPr>
          <w:rFonts w:ascii="Times New Roman" w:hAnsi="Times New Roman" w:cs="Times New Roman"/>
          <w:i/>
        </w:rPr>
        <w:t xml:space="preserve"> Е.3 – </w:t>
      </w:r>
      <w:r w:rsidRPr="0082346C">
        <w:rPr>
          <w:rFonts w:ascii="Times New Roman" w:hAnsi="Times New Roman" w:cs="Times New Roman"/>
          <w:i/>
          <w:spacing w:val="-1"/>
        </w:rPr>
        <w:t>Примеры</w:t>
      </w:r>
      <w:r w:rsidRPr="0082346C">
        <w:rPr>
          <w:rFonts w:ascii="Times New Roman" w:hAnsi="Times New Roman" w:cs="Times New Roman"/>
          <w:i/>
        </w:rPr>
        <w:t xml:space="preserve"> использ</w:t>
      </w:r>
      <w:r w:rsidRPr="0082346C">
        <w:rPr>
          <w:rFonts w:ascii="Times New Roman" w:eastAsiaTheme="minorEastAsia" w:hAnsi="Times New Roman" w:cs="Times New Roman"/>
          <w:i/>
          <w:noProof/>
          <w:position w:val="-14"/>
        </w:rPr>
        <w:drawing>
          <wp:inline distT="0" distB="0" distL="0" distR="0">
            <wp:extent cx="201930" cy="266065"/>
            <wp:effectExtent l="0" t="0" r="7620" b="0"/>
            <wp:docPr id="2120"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287"/>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ascii="Times New Roman" w:hAnsi="Times New Roman" w:cs="Times New Roman"/>
          <w:i/>
          <w:spacing w:val="-1"/>
        </w:rPr>
        <w:t>как</w:t>
      </w:r>
      <w:r w:rsidRPr="0082346C">
        <w:rPr>
          <w:rFonts w:ascii="Times New Roman" w:hAnsi="Times New Roman" w:cs="Times New Roman"/>
          <w:i/>
        </w:rPr>
        <w:t xml:space="preserve"> </w:t>
      </w:r>
      <w:r w:rsidRPr="0082346C">
        <w:rPr>
          <w:rFonts w:ascii="Times New Roman" w:hAnsi="Times New Roman" w:cs="Times New Roman"/>
          <w:i/>
          <w:spacing w:val="-1"/>
        </w:rPr>
        <w:t>функция</w:t>
      </w:r>
      <w:r w:rsidRPr="0082346C">
        <w:rPr>
          <w:rFonts w:ascii="Times New Roman" w:hAnsi="Times New Roman" w:cs="Times New Roman"/>
          <w:i/>
        </w:rPr>
        <w:t xml:space="preserve"> </w:t>
      </w:r>
      <w:r w:rsidRPr="0082346C">
        <w:rPr>
          <w:rFonts w:ascii="Times New Roman" w:hAnsi="Times New Roman" w:cs="Times New Roman"/>
          <w:i/>
          <w:spacing w:val="-1"/>
        </w:rPr>
        <w:t>амплитуды</w:t>
      </w:r>
      <w:r w:rsidRPr="0082346C">
        <w:rPr>
          <w:rFonts w:ascii="Times New Roman" w:hAnsi="Times New Roman" w:cs="Times New Roman"/>
          <w:i/>
        </w:rPr>
        <w:t xml:space="preserve"> </w:t>
      </w:r>
      <w:r w:rsidRPr="0082346C">
        <w:rPr>
          <w:rFonts w:ascii="Times New Roman" w:hAnsi="Times New Roman" w:cs="Times New Roman"/>
          <w:i/>
          <w:spacing w:val="-1"/>
        </w:rPr>
        <w:t>колебаний</w:t>
      </w:r>
      <w:r w:rsidRPr="0082346C">
        <w:rPr>
          <w:rFonts w:ascii="Times New Roman" w:eastAsiaTheme="minorEastAsia" w:hAnsi="Times New Roman" w:cs="Times New Roman"/>
          <w:i/>
          <w:noProof/>
          <w:position w:val="-14"/>
        </w:rPr>
        <w:drawing>
          <wp:inline distT="0" distB="0" distL="0" distR="0">
            <wp:extent cx="403860" cy="223520"/>
            <wp:effectExtent l="19050" t="0" r="0" b="0"/>
            <wp:docPr id="2121" name="Рисунок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3291"/>
                    <a:srcRect/>
                    <a:stretch>
                      <a:fillRect/>
                    </a:stretch>
                  </pic:blipFill>
                  <pic:spPr bwMode="auto">
                    <a:xfrm>
                      <a:off x="0" y="0"/>
                      <a:ext cx="403860" cy="223520"/>
                    </a:xfrm>
                    <a:prstGeom prst="rect">
                      <a:avLst/>
                    </a:prstGeom>
                    <a:noFill/>
                    <a:ln w="9525">
                      <a:noFill/>
                      <a:miter lim="800000"/>
                      <a:headEnd/>
                      <a:tailEnd/>
                    </a:ln>
                  </pic:spPr>
                </pic:pic>
              </a:graphicData>
            </a:graphic>
          </wp:inline>
        </w:drawing>
      </w:r>
    </w:p>
    <w:p w:rsidR="0082346C" w:rsidRPr="0082346C" w:rsidRDefault="004C20E5" w:rsidP="0082346C">
      <w:pPr>
        <w:pStyle w:val="3"/>
        <w:spacing w:before="0"/>
        <w:ind w:right="400"/>
        <w:jc w:val="both"/>
        <w:rPr>
          <w:rFonts w:ascii="Times New Roman" w:hAnsi="Times New Roman" w:cs="Times New Roman"/>
          <w:b w:val="0"/>
          <w:bCs w:val="0"/>
        </w:rPr>
      </w:pPr>
      <w:r w:rsidRPr="004C20E5">
        <w:rPr>
          <w:rFonts w:ascii="Times New Roman" w:hAnsi="Times New Roman" w:cs="Times New Roman"/>
          <w:i/>
          <w:noProof/>
        </w:rPr>
        <w:pict>
          <v:group id="Группа 970" o:spid="_x0000_s1755" style="position:absolute;left:0;text-align:left;margin-left:643.95pt;margin-top:55.25pt;width:70.6pt;height:14.75pt;z-index:-251296768;mso-position-horizontal-relative:page" coordorigin="6313,2385" coordsize="1412,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">
            <v:group id="Group 1801" o:spid="_x0000_s1756" style="position:absolute;left:6876;top:2566;width:655;height:2" coordorigin="6876,2566" coordsize="6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shape id="Freeform 1802" o:spid="_x0000_s1757" style="position:absolute;left:6876;top:2566;width:655;height:2;visibility:visible;mso-wrap-style:square;v-text-anchor:top" coordsize="6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32I8UA&#10;AADcAAAADwAAAGRycy9kb3ducmV2LnhtbESPQWvCQBSE74X+h+UJvTUbE9CaZpVSaBEKAa3g9TX7&#10;moRm34bd1cR/7xYEj8PMfMOUm8n04kzOd5YVzJMUBHFtdceNgsP3x/MLCB+QNfaWScGFPGzWjw8l&#10;FtqOvKPzPjQiQtgXqKANYSik9HVLBn1iB+Lo/VpnMETpGqkdjhFuepml6UIa7DgutDjQe0v13/5k&#10;FGSV+9Rfy/xwlJeqzk8/1WLXkVJPs+ntFUSgKdzDt/ZWK1gtM/g/E4+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fYjxQAAANwAAAAPAAAAAAAAAAAAAAAAAJgCAABkcnMv&#10;ZG93bnJldi54bWxQSwUGAAAAAAQABAD1AAAAigMAAAAA&#10;" path="m,l654,e" filled="f" strokeweight=".19922mm">
                <v:path arrowok="t" o:connecttype="custom" o:connectlocs="0,0;654,0" o:connectangles="0,0"/>
              </v:shape>
              <v:shape id="Picture 1803" o:spid="_x0000_s1758" type="#_x0000_t75" style="position:absolute;left:6313;top:2385;width:1411;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KZO3FAAAA3AAAAA8AAABkcnMvZG93bnJldi54bWxEj0FrwkAUhO+F/oflFXprNrZiNbpKKRSK&#10;KFoVz4/sMwnuvg3ZbRL99a5Q6HGYmW+Y2aK3RrTU+MqxgkGSgiDOna64UHDYf72MQfiArNE4JgUX&#10;8rCYPz7MMNOu4x9qd6EQEcI+QwVlCHUmpc9LsugTVxNH7+QaiyHKppC6wS7CrZGvaTqSFiuOCyXW&#10;9FlSft79WgXBLDt3GhR2eWzNtVpt1sNtP1Hq+an/mIII1If/8F/7WyuYvL/B/Uw8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SmTtxQAAANwAAAAPAAAAAAAAAAAAAAAA&#10;AJ8CAABkcnMvZG93bnJldi54bWxQSwUGAAAAAAQABAD3AAAAkQMAAAAA&#10;">
                <v:imagedata r:id="rId3292" o:title=""/>
              </v:shape>
            </v:group>
            <w10:wrap anchorx="page"/>
          </v:group>
        </w:pict>
      </w:r>
      <w:r w:rsidR="0082346C" w:rsidRPr="0082346C">
        <w:rPr>
          <w:rFonts w:ascii="Times New Roman" w:hAnsi="Times New Roman" w:cs="Times New Roman"/>
          <w:bCs w:val="0"/>
          <w:i/>
        </w:rPr>
        <w:t>Таблица Е.4. Корреляционная длина</w:t>
      </w:r>
      <w:r w:rsidR="0082346C" w:rsidRPr="0082346C">
        <w:rPr>
          <w:rFonts w:ascii="Times New Roman" w:hAnsi="Times New Roman" w:cs="Times New Roman"/>
          <w:bCs w:val="0"/>
        </w:rPr>
        <w:t xml:space="preserve"> </w:t>
      </w:r>
      <w:r w:rsidR="0082346C" w:rsidRPr="0082346C">
        <w:rPr>
          <w:rFonts w:ascii="Times New Roman" w:eastAsiaTheme="minorEastAsia" w:hAnsi="Times New Roman" w:cs="Times New Roman"/>
          <w:i/>
          <w:noProof/>
          <w:position w:val="-14"/>
        </w:rPr>
        <w:drawing>
          <wp:inline distT="0" distB="0" distL="0" distR="0">
            <wp:extent cx="180975" cy="233680"/>
            <wp:effectExtent l="0" t="0" r="9525" b="0"/>
            <wp:docPr id="2122" name="Рисунок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329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0082346C" w:rsidRPr="0082346C">
        <w:rPr>
          <w:rFonts w:ascii="Times New Roman" w:eastAsiaTheme="minorEastAsia" w:hAnsi="Times New Roman" w:cs="Times New Roman"/>
          <w:i/>
        </w:rPr>
        <w:t xml:space="preserve">как функция амплитуды колебаний </w:t>
      </w:r>
      <w:r w:rsidR="0082346C" w:rsidRPr="0082346C">
        <w:rPr>
          <w:rFonts w:ascii="Times New Roman" w:eastAsiaTheme="minorEastAsia" w:hAnsi="Times New Roman" w:cs="Times New Roman"/>
          <w:i/>
          <w:noProof/>
          <w:position w:val="-14"/>
        </w:rPr>
        <w:drawing>
          <wp:inline distT="0" distB="0" distL="0" distR="0">
            <wp:extent cx="403860" cy="233680"/>
            <wp:effectExtent l="0" t="0" r="0" b="0"/>
            <wp:docPr id="2123"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3294"/>
                    <a:srcRect/>
                    <a:stretch>
                      <a:fillRect/>
                    </a:stretch>
                  </pic:blipFill>
                  <pic:spPr bwMode="auto">
                    <a:xfrm>
                      <a:off x="0" y="0"/>
                      <a:ext cx="403860" cy="233680"/>
                    </a:xfrm>
                    <a:prstGeom prst="rect">
                      <a:avLst/>
                    </a:prstGeom>
                    <a:noFill/>
                    <a:ln w="9525">
                      <a:noFill/>
                      <a:miter lim="800000"/>
                      <a:headEnd/>
                      <a:tailEnd/>
                    </a:ln>
                  </pic:spPr>
                </pic:pic>
              </a:graphicData>
            </a:graphic>
          </wp:inline>
        </w:drawing>
      </w:r>
    </w:p>
    <w:tbl>
      <w:tblPr>
        <w:tblStyle w:val="af2"/>
        <w:tblW w:w="0" w:type="auto"/>
        <w:tblLook w:val="04A0"/>
      </w:tblPr>
      <w:tblGrid>
        <w:gridCol w:w="4787"/>
        <w:gridCol w:w="4787"/>
      </w:tblGrid>
      <w:tr w:rsidR="0082346C" w:rsidRPr="0082346C" w:rsidTr="0082346C">
        <w:tc>
          <w:tcPr>
            <w:tcW w:w="4787" w:type="dxa"/>
          </w:tcPr>
          <w:p w:rsidR="0082346C" w:rsidRPr="0082346C" w:rsidRDefault="0082346C" w:rsidP="0082346C">
            <w:pPr>
              <w:jc w:val="center"/>
              <w:rPr>
                <w:rFonts w:ascii="Times New Roman" w:hAnsi="Times New Roman"/>
                <w:sz w:val="22"/>
                <w:szCs w:val="22"/>
              </w:rPr>
            </w:pPr>
            <w:r w:rsidRPr="0082346C">
              <w:rPr>
                <w:rFonts w:eastAsiaTheme="minorEastAsia"/>
                <w:i/>
                <w:noProof/>
                <w:position w:val="-14"/>
                <w:sz w:val="22"/>
                <w:szCs w:val="22"/>
              </w:rPr>
              <w:drawing>
                <wp:inline distT="0" distB="0" distL="0" distR="0">
                  <wp:extent cx="680720" cy="266065"/>
                  <wp:effectExtent l="0" t="0" r="5080" b="0"/>
                  <wp:docPr id="2124" name="Рисунок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3295"/>
                          <a:srcRect/>
                          <a:stretch>
                            <a:fillRect/>
                          </a:stretch>
                        </pic:blipFill>
                        <pic:spPr bwMode="auto">
                          <a:xfrm>
                            <a:off x="0" y="0"/>
                            <a:ext cx="680720" cy="266065"/>
                          </a:xfrm>
                          <a:prstGeom prst="rect">
                            <a:avLst/>
                          </a:prstGeom>
                          <a:noFill/>
                          <a:ln w="9525">
                            <a:noFill/>
                            <a:miter lim="800000"/>
                            <a:headEnd/>
                            <a:tailEnd/>
                          </a:ln>
                        </pic:spPr>
                      </pic:pic>
                    </a:graphicData>
                  </a:graphic>
                </wp:inline>
              </w:drawing>
            </w:r>
          </w:p>
        </w:tc>
        <w:tc>
          <w:tcPr>
            <w:tcW w:w="4787" w:type="dxa"/>
          </w:tcPr>
          <w:p w:rsidR="0082346C" w:rsidRPr="0082346C" w:rsidRDefault="0082346C" w:rsidP="0082346C">
            <w:pPr>
              <w:jc w:val="center"/>
              <w:rPr>
                <w:rFonts w:ascii="Times New Roman" w:hAnsi="Times New Roman"/>
                <w:sz w:val="22"/>
                <w:szCs w:val="22"/>
              </w:rPr>
            </w:pPr>
            <w:r w:rsidRPr="0082346C">
              <w:rPr>
                <w:rFonts w:eastAsiaTheme="minorEastAsia"/>
                <w:i/>
                <w:noProof/>
                <w:position w:val="-14"/>
                <w:sz w:val="22"/>
                <w:szCs w:val="22"/>
              </w:rPr>
              <w:drawing>
                <wp:inline distT="0" distB="0" distL="0" distR="0">
                  <wp:extent cx="351155" cy="255270"/>
                  <wp:effectExtent l="19050" t="0" r="0" b="0"/>
                  <wp:docPr id="2125" name="Рисунок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3296"/>
                          <a:srcRect/>
                          <a:stretch>
                            <a:fillRect/>
                          </a:stretch>
                        </pic:blipFill>
                        <pic:spPr bwMode="auto">
                          <a:xfrm>
                            <a:off x="0" y="0"/>
                            <a:ext cx="351155" cy="255270"/>
                          </a:xfrm>
                          <a:prstGeom prst="rect">
                            <a:avLst/>
                          </a:prstGeom>
                          <a:noFill/>
                          <a:ln w="9525">
                            <a:noFill/>
                            <a:miter lim="800000"/>
                            <a:headEnd/>
                            <a:tailEnd/>
                          </a:ln>
                        </pic:spPr>
                      </pic:pic>
                    </a:graphicData>
                  </a:graphic>
                </wp:inline>
              </w:drawing>
            </w:r>
          </w:p>
        </w:tc>
      </w:tr>
      <w:tr w:rsidR="0082346C" w:rsidRPr="0082346C" w:rsidTr="0082346C">
        <w:tc>
          <w:tcPr>
            <w:tcW w:w="4787"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&lt;0,1</w:t>
            </w:r>
          </w:p>
        </w:tc>
        <w:tc>
          <w:tcPr>
            <w:tcW w:w="4787"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6</w:t>
            </w:r>
          </w:p>
        </w:tc>
      </w:tr>
      <w:tr w:rsidR="0082346C" w:rsidRPr="0082346C" w:rsidTr="0082346C">
        <w:tc>
          <w:tcPr>
            <w:tcW w:w="4787"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0,1-0,6</w:t>
            </w:r>
          </w:p>
        </w:tc>
        <w:tc>
          <w:tcPr>
            <w:tcW w:w="4787" w:type="dxa"/>
          </w:tcPr>
          <w:p w:rsidR="0082346C" w:rsidRPr="0082346C" w:rsidRDefault="0082346C" w:rsidP="0082346C">
            <w:pPr>
              <w:jc w:val="center"/>
              <w:rPr>
                <w:rFonts w:ascii="Times New Roman" w:hAnsi="Times New Roman"/>
                <w:sz w:val="22"/>
                <w:szCs w:val="22"/>
              </w:rPr>
            </w:pPr>
            <w:r w:rsidRPr="0082346C">
              <w:rPr>
                <w:rFonts w:eastAsiaTheme="minorEastAsia"/>
                <w:i/>
                <w:noProof/>
                <w:position w:val="-24"/>
                <w:sz w:val="22"/>
                <w:szCs w:val="22"/>
              </w:rPr>
              <w:drawing>
                <wp:inline distT="0" distB="0" distL="0" distR="0">
                  <wp:extent cx="1010285" cy="425450"/>
                  <wp:effectExtent l="19050" t="0" r="0" b="0"/>
                  <wp:docPr id="2126"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297"/>
                          <a:srcRect/>
                          <a:stretch>
                            <a:fillRect/>
                          </a:stretch>
                        </pic:blipFill>
                        <pic:spPr bwMode="auto">
                          <a:xfrm>
                            <a:off x="0" y="0"/>
                            <a:ext cx="1010285" cy="425450"/>
                          </a:xfrm>
                          <a:prstGeom prst="rect">
                            <a:avLst/>
                          </a:prstGeom>
                          <a:noFill/>
                          <a:ln w="9525">
                            <a:noFill/>
                            <a:miter lim="800000"/>
                            <a:headEnd/>
                            <a:tailEnd/>
                          </a:ln>
                        </pic:spPr>
                      </pic:pic>
                    </a:graphicData>
                  </a:graphic>
                </wp:inline>
              </w:drawing>
            </w:r>
          </w:p>
        </w:tc>
      </w:tr>
      <w:tr w:rsidR="0082346C" w:rsidRPr="0082346C" w:rsidTr="0082346C">
        <w:tc>
          <w:tcPr>
            <w:tcW w:w="4787"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&gt;0,6</w:t>
            </w:r>
          </w:p>
        </w:tc>
        <w:tc>
          <w:tcPr>
            <w:tcW w:w="4787"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12</w:t>
            </w:r>
          </w:p>
        </w:tc>
      </w:tr>
    </w:tbl>
    <w:p w:rsidR="0082346C" w:rsidRPr="0082346C" w:rsidRDefault="0082346C" w:rsidP="0082346C">
      <w:pPr>
        <w:jc w:val="both"/>
      </w:pPr>
    </w:p>
    <w:p w:rsidR="0082346C" w:rsidRPr="0082346C" w:rsidRDefault="0082346C" w:rsidP="0082346C">
      <w:pPr>
        <w:ind w:firstLine="567"/>
        <w:jc w:val="both"/>
      </w:pPr>
      <w:r w:rsidRPr="0082346C">
        <w:rPr>
          <w:b/>
        </w:rPr>
        <w:t xml:space="preserve">Е.1.5.2.4 </w:t>
      </w:r>
      <w:r w:rsidRPr="0082346C">
        <w:rPr>
          <w:b/>
          <w:spacing w:val="-1"/>
        </w:rPr>
        <w:t>Коэффициент</w:t>
      </w:r>
      <w:r w:rsidRPr="0082346C">
        <w:rPr>
          <w:b/>
        </w:rPr>
        <w:t xml:space="preserve"> </w:t>
      </w:r>
      <w:r w:rsidRPr="0082346C">
        <w:rPr>
          <w:b/>
          <w:spacing w:val="-1"/>
        </w:rPr>
        <w:t>эффективной</w:t>
      </w:r>
      <w:r w:rsidRPr="0082346C">
        <w:rPr>
          <w:b/>
          <w:spacing w:val="-2"/>
        </w:rPr>
        <w:t xml:space="preserve"> </w:t>
      </w:r>
      <w:r w:rsidRPr="0082346C">
        <w:rPr>
          <w:b/>
          <w:spacing w:val="-1"/>
        </w:rPr>
        <w:t>корреляционной</w:t>
      </w:r>
      <w:r w:rsidRPr="0082346C">
        <w:rPr>
          <w:b/>
        </w:rPr>
        <w:t xml:space="preserve"> </w:t>
      </w:r>
      <w:r w:rsidRPr="0082346C">
        <w:rPr>
          <w:b/>
          <w:spacing w:val="-1"/>
        </w:rPr>
        <w:t>длины</w:t>
      </w:r>
      <w:r w:rsidRPr="0082346C">
        <w:rPr>
          <w:b/>
          <w:spacing w:val="5"/>
        </w:rPr>
        <w:t xml:space="preserve"> </w:t>
      </w:r>
      <w:r w:rsidRPr="0082346C">
        <w:rPr>
          <w:rFonts w:eastAsiaTheme="minorEastAsia"/>
          <w:i/>
          <w:noProof/>
          <w:position w:val="-12"/>
        </w:rPr>
        <w:drawing>
          <wp:inline distT="0" distB="0" distL="0" distR="0">
            <wp:extent cx="201930" cy="255270"/>
            <wp:effectExtent l="19050" t="0" r="7620" b="0"/>
            <wp:docPr id="2127" name="Рисунок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3298"/>
                    <a:srcRect/>
                    <a:stretch>
                      <a:fillRect/>
                    </a:stretch>
                  </pic:blipFill>
                  <pic:spPr bwMode="auto">
                    <a:xfrm>
                      <a:off x="0" y="0"/>
                      <a:ext cx="201930" cy="255270"/>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p w:rsidR="0082346C" w:rsidRPr="0082346C" w:rsidRDefault="0082346C" w:rsidP="0082346C">
      <w:pPr>
        <w:pStyle w:val="af9"/>
        <w:tabs>
          <w:tab w:val="left" w:pos="1239"/>
        </w:tabs>
        <w:ind w:left="0" w:right="471"/>
        <w:jc w:val="both"/>
        <w:rPr>
          <w:rFonts w:cs="Times New Roman"/>
          <w:lang w:val="ru-RU"/>
        </w:rPr>
      </w:pPr>
      <w:r w:rsidRPr="0082346C">
        <w:rPr>
          <w:rFonts w:cs="Times New Roman"/>
          <w:spacing w:val="-1"/>
          <w:lang w:val="ru-RU"/>
        </w:rPr>
        <w:t>Коэффициент</w:t>
      </w:r>
      <w:r w:rsidRPr="0082346C">
        <w:rPr>
          <w:rFonts w:cs="Times New Roman"/>
          <w:spacing w:val="55"/>
          <w:lang w:val="ru-RU"/>
        </w:rPr>
        <w:t xml:space="preserve"> </w:t>
      </w:r>
      <w:r w:rsidRPr="0082346C">
        <w:rPr>
          <w:rFonts w:cs="Times New Roman"/>
          <w:spacing w:val="-1"/>
          <w:lang w:val="ru-RU"/>
        </w:rPr>
        <w:t>эффективной</w:t>
      </w:r>
      <w:r w:rsidRPr="0082346C">
        <w:rPr>
          <w:rFonts w:cs="Times New Roman"/>
          <w:spacing w:val="55"/>
          <w:lang w:val="ru-RU"/>
        </w:rPr>
        <w:t xml:space="preserve"> </w:t>
      </w:r>
      <w:r w:rsidRPr="0082346C">
        <w:rPr>
          <w:rFonts w:cs="Times New Roman"/>
          <w:spacing w:val="-1"/>
          <w:lang w:val="ru-RU"/>
        </w:rPr>
        <w:t>корреляционной</w:t>
      </w:r>
      <w:r w:rsidRPr="0082346C">
        <w:rPr>
          <w:rFonts w:cs="Times New Roman"/>
          <w:spacing w:val="55"/>
          <w:lang w:val="ru-RU"/>
        </w:rPr>
        <w:t xml:space="preserve"> </w:t>
      </w:r>
      <w:r w:rsidRPr="0082346C">
        <w:rPr>
          <w:rFonts w:cs="Times New Roman"/>
          <w:spacing w:val="-1"/>
          <w:lang w:val="ru-RU"/>
        </w:rPr>
        <w:t>длины</w:t>
      </w:r>
      <w:r w:rsidRPr="0082346C">
        <w:rPr>
          <w:rFonts w:eastAsiaTheme="minorEastAsia" w:cs="Times New Roman"/>
          <w:i/>
          <w:noProof/>
          <w:position w:val="-12"/>
          <w:lang w:val="ru-RU" w:eastAsia="ru-RU"/>
        </w:rPr>
        <w:drawing>
          <wp:inline distT="0" distB="0" distL="0" distR="0">
            <wp:extent cx="201930" cy="255270"/>
            <wp:effectExtent l="19050" t="0" r="7620" b="0"/>
            <wp:docPr id="2128" name="Рисунок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3299"/>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spacing w:val="-1"/>
          <w:lang w:val="ru-RU"/>
        </w:rPr>
        <w:t>следует</w:t>
      </w:r>
      <w:r w:rsidRPr="0082346C">
        <w:rPr>
          <w:rFonts w:cs="Times New Roman"/>
          <w:spacing w:val="57"/>
          <w:lang w:val="ru-RU"/>
        </w:rPr>
        <w:t xml:space="preserve"> </w:t>
      </w:r>
      <w:r w:rsidRPr="0082346C">
        <w:rPr>
          <w:rFonts w:cs="Times New Roman"/>
          <w:spacing w:val="-1"/>
          <w:lang w:val="ru-RU"/>
        </w:rPr>
        <w:t>определять</w:t>
      </w:r>
      <w:r w:rsidRPr="0082346C">
        <w:rPr>
          <w:rFonts w:cs="Times New Roman"/>
          <w:spacing w:val="55"/>
          <w:lang w:val="ru-RU"/>
        </w:rPr>
        <w:t xml:space="preserve"> </w:t>
      </w:r>
      <w:r w:rsidRPr="0082346C">
        <w:rPr>
          <w:rFonts w:cs="Times New Roman"/>
          <w:lang w:val="ru-RU"/>
        </w:rPr>
        <w:t>по</w:t>
      </w:r>
      <w:r w:rsidRPr="0082346C">
        <w:rPr>
          <w:rFonts w:cs="Times New Roman"/>
          <w:spacing w:val="73"/>
          <w:lang w:val="ru-RU"/>
        </w:rPr>
        <w:t xml:space="preserve"> </w:t>
      </w:r>
      <w:r w:rsidRPr="0082346C">
        <w:rPr>
          <w:rFonts w:cs="Times New Roman"/>
          <w:spacing w:val="-1"/>
          <w:lang w:val="ru-RU"/>
        </w:rPr>
        <w:t>Формуле (Е.8).</w:t>
      </w:r>
    </w:p>
    <w:p w:rsidR="0082346C" w:rsidRPr="0082346C" w:rsidRDefault="0082346C" w:rsidP="0082346C">
      <w:pPr>
        <w:pStyle w:val="af9"/>
        <w:ind w:left="0" w:right="187"/>
        <w:jc w:val="center"/>
        <w:rPr>
          <w:rFonts w:cs="Times New Roman"/>
          <w:lang w:val="ru-RU"/>
        </w:rPr>
      </w:pPr>
      <w:r w:rsidRPr="0082346C">
        <w:rPr>
          <w:rFonts w:cs="Times New Roman"/>
          <w:noProof/>
          <w:lang w:val="ru-RU" w:eastAsia="ru-RU"/>
        </w:rPr>
        <w:drawing>
          <wp:anchor distT="0" distB="0" distL="114300" distR="114300" simplePos="0" relativeHeight="251891712" behindDoc="1" locked="0" layoutInCell="1" allowOverlap="1">
            <wp:simplePos x="0" y="0"/>
            <wp:positionH relativeFrom="page">
              <wp:posOffset>-1114236</wp:posOffset>
            </wp:positionH>
            <wp:positionV relativeFrom="paragraph">
              <wp:posOffset>1081026</wp:posOffset>
            </wp:positionV>
            <wp:extent cx="237490" cy="187325"/>
            <wp:effectExtent l="0" t="0" r="0" b="3175"/>
            <wp:wrapNone/>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eastAsiaTheme="minorEastAsia" w:cs="Times New Roman"/>
          <w:i/>
          <w:noProof/>
          <w:position w:val="-66"/>
          <w:lang w:val="ru-RU" w:eastAsia="ru-RU"/>
        </w:rPr>
        <w:drawing>
          <wp:inline distT="0" distB="0" distL="0" distR="0">
            <wp:extent cx="1477645" cy="1031240"/>
            <wp:effectExtent l="0" t="0" r="0" b="0"/>
            <wp:docPr id="2129" name="Рисунок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300"/>
                    <a:srcRect/>
                    <a:stretch>
                      <a:fillRect/>
                    </a:stretch>
                  </pic:blipFill>
                  <pic:spPr bwMode="auto">
                    <a:xfrm>
                      <a:off x="0" y="0"/>
                      <a:ext cx="1477645" cy="1031240"/>
                    </a:xfrm>
                    <a:prstGeom prst="rect">
                      <a:avLst/>
                    </a:prstGeom>
                    <a:noFill/>
                    <a:ln w="9525">
                      <a:noFill/>
                      <a:miter lim="800000"/>
                      <a:headEnd/>
                      <a:tailEnd/>
                    </a:ln>
                  </pic:spPr>
                </pic:pic>
              </a:graphicData>
            </a:graphic>
          </wp:inline>
        </w:drawing>
      </w:r>
      <w:r w:rsidRPr="0082346C">
        <w:rPr>
          <w:rFonts w:cs="Times New Roman"/>
          <w:spacing w:val="-1"/>
          <w:lang w:val="ru-RU"/>
        </w:rPr>
        <w:t xml:space="preserve">                (Е.8)</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4"/>
          <w:lang w:val="ru-RU" w:eastAsia="ru-RU"/>
        </w:rPr>
        <w:drawing>
          <wp:inline distT="0" distB="0" distL="0" distR="0">
            <wp:extent cx="318770" cy="266065"/>
            <wp:effectExtent l="0" t="0" r="5080" b="0"/>
            <wp:docPr id="2130" name="Рисунок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3301"/>
                    <a:srcRect/>
                    <a:stretch>
                      <a:fillRect/>
                    </a:stretch>
                  </pic:blipFill>
                  <pic:spPr bwMode="auto">
                    <a:xfrm>
                      <a:off x="0" y="0"/>
                      <a:ext cx="318770"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i/>
          <w:spacing w:val="-1"/>
          <w:lang w:val="ru-RU"/>
        </w:rPr>
        <w:t>i</w:t>
      </w:r>
      <w:r w:rsidRPr="0082346C">
        <w:rPr>
          <w:rFonts w:cs="Times New Roman"/>
          <w:spacing w:val="-1"/>
          <w:lang w:val="ru-RU"/>
        </w:rPr>
        <w:t>-ая</w:t>
      </w:r>
      <w:r w:rsidRPr="0082346C">
        <w:rPr>
          <w:rFonts w:cs="Times New Roman"/>
          <w:lang w:val="ru-RU"/>
        </w:rPr>
        <w:t xml:space="preserve"> форма</w:t>
      </w:r>
      <w:r w:rsidRPr="0082346C">
        <w:rPr>
          <w:rFonts w:cs="Times New Roman"/>
          <w:spacing w:val="-2"/>
          <w:lang w:val="ru-RU"/>
        </w:rPr>
        <w:t xml:space="preserve"> </w:t>
      </w:r>
      <w:r w:rsidRPr="0082346C">
        <w:rPr>
          <w:rFonts w:cs="Times New Roman"/>
          <w:lang w:val="ru-RU"/>
        </w:rPr>
        <w:t xml:space="preserve">колебаний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F.3);</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4"/>
          <w:lang w:val="ru-RU" w:eastAsia="ru-RU"/>
        </w:rPr>
        <w:drawing>
          <wp:inline distT="0" distB="0" distL="0" distR="0">
            <wp:extent cx="201930" cy="266065"/>
            <wp:effectExtent l="0" t="0" r="7620" b="0"/>
            <wp:docPr id="2131" name="Рисунок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3302"/>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корреляционная</w:t>
      </w:r>
      <w:r w:rsidRPr="0082346C">
        <w:rPr>
          <w:rFonts w:cs="Times New Roman"/>
          <w:lang w:val="ru-RU"/>
        </w:rPr>
        <w:t xml:space="preserve"> </w:t>
      </w:r>
      <w:r w:rsidRPr="0082346C">
        <w:rPr>
          <w:rFonts w:cs="Times New Roman"/>
          <w:spacing w:val="-1"/>
          <w:lang w:val="ru-RU"/>
        </w:rPr>
        <w:t>длина;</w:t>
      </w:r>
    </w:p>
    <w:p w:rsidR="0082346C" w:rsidRPr="0082346C" w:rsidRDefault="0082346C" w:rsidP="0082346C">
      <w:pPr>
        <w:pStyle w:val="af9"/>
        <w:ind w:left="0" w:right="475"/>
        <w:jc w:val="both"/>
        <w:rPr>
          <w:rFonts w:cs="Times New Roman"/>
          <w:lang w:val="ru-RU"/>
        </w:rPr>
      </w:pPr>
      <w:r w:rsidRPr="0082346C">
        <w:rPr>
          <w:rFonts w:eastAsiaTheme="minorEastAsia" w:cs="Times New Roman"/>
          <w:i/>
          <w:noProof/>
          <w:position w:val="-14"/>
          <w:lang w:val="ru-RU" w:eastAsia="ru-RU"/>
        </w:rPr>
        <w:drawing>
          <wp:inline distT="0" distB="0" distL="0" distR="0">
            <wp:extent cx="148590" cy="266065"/>
            <wp:effectExtent l="0" t="0" r="0" b="0"/>
            <wp:docPr id="2132" name="Рисунок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3303"/>
                    <a:srcRect/>
                    <a:stretch>
                      <a:fillRect/>
                    </a:stretch>
                  </pic:blipFill>
                  <pic:spPr bwMode="auto">
                    <a:xfrm>
                      <a:off x="0" y="0"/>
                      <a:ext cx="148590"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длина</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между двумя </w:t>
      </w:r>
      <w:r w:rsidRPr="0082346C">
        <w:rPr>
          <w:rFonts w:cs="Times New Roman"/>
          <w:spacing w:val="-1"/>
          <w:lang w:val="ru-RU"/>
        </w:rPr>
        <w:t>узловыми</w:t>
      </w:r>
      <w:r w:rsidRPr="0082346C">
        <w:rPr>
          <w:rFonts w:cs="Times New Roman"/>
          <w:lang w:val="ru-RU"/>
        </w:rPr>
        <w:t xml:space="preserve"> </w:t>
      </w:r>
      <w:r w:rsidRPr="0082346C">
        <w:rPr>
          <w:rFonts w:cs="Times New Roman"/>
          <w:spacing w:val="-1"/>
          <w:lang w:val="ru-RU"/>
        </w:rPr>
        <w:t>точками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6"/>
          <w:lang w:val="ru-RU"/>
        </w:rPr>
        <w:t xml:space="preserve"> </w:t>
      </w:r>
      <w:r w:rsidRPr="0082346C">
        <w:rPr>
          <w:rFonts w:cs="Times New Roman"/>
          <w:lang w:val="ru-RU"/>
        </w:rPr>
        <w:t xml:space="preserve">Рисунок </w:t>
      </w:r>
      <w:r w:rsidRPr="0082346C">
        <w:rPr>
          <w:rFonts w:cs="Times New Roman"/>
          <w:spacing w:val="-1"/>
          <w:lang w:val="ru-RU"/>
        </w:rPr>
        <w:t>Е.3);</w:t>
      </w:r>
      <w:r w:rsidRPr="0082346C">
        <w:rPr>
          <w:rFonts w:cs="Times New Roman"/>
          <w:lang w:val="ru-RU"/>
        </w:rPr>
        <w:t xml:space="preserve"> для</w:t>
      </w:r>
      <w:r w:rsidRPr="0082346C">
        <w:rPr>
          <w:rFonts w:cs="Times New Roman"/>
          <w:spacing w:val="41"/>
          <w:lang w:val="ru-RU"/>
        </w:rPr>
        <w:t xml:space="preserve"> </w:t>
      </w:r>
      <w:r w:rsidRPr="0082346C">
        <w:rPr>
          <w:rFonts w:cs="Times New Roman"/>
          <w:spacing w:val="-1"/>
          <w:lang w:val="ru-RU"/>
        </w:rPr>
        <w:t>консольных</w:t>
      </w:r>
      <w:r w:rsidRPr="0082346C">
        <w:rPr>
          <w:rFonts w:cs="Times New Roman"/>
          <w:spacing w:val="2"/>
          <w:lang w:val="ru-RU"/>
        </w:rPr>
        <w:t xml:space="preserve"> </w:t>
      </w:r>
      <w:r w:rsidRPr="0082346C">
        <w:rPr>
          <w:rFonts w:cs="Times New Roman"/>
          <w:spacing w:val="-1"/>
          <w:lang w:val="ru-RU"/>
        </w:rPr>
        <w:t>систем длина идентична</w:t>
      </w:r>
      <w:r w:rsidRPr="0082346C">
        <w:rPr>
          <w:rFonts w:cs="Times New Roman"/>
          <w:spacing w:val="2"/>
          <w:lang w:val="ru-RU"/>
        </w:rPr>
        <w:t xml:space="preserve"> </w:t>
      </w:r>
      <w:r w:rsidRPr="0082346C">
        <w:rPr>
          <w:rFonts w:cs="Times New Roman"/>
          <w:spacing w:val="-1"/>
          <w:lang w:val="ru-RU"/>
        </w:rPr>
        <w:t>высоте</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6"/>
          <w:lang w:val="ru-RU" w:eastAsia="ru-RU"/>
        </w:rPr>
        <w:drawing>
          <wp:inline distT="0" distB="0" distL="0" distR="0">
            <wp:extent cx="138430" cy="148590"/>
            <wp:effectExtent l="19050" t="0" r="0" b="0"/>
            <wp:docPr id="2133" name="Рисунок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3304"/>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количество</w:t>
      </w:r>
      <w:r w:rsidRPr="0082346C">
        <w:rPr>
          <w:rFonts w:cs="Times New Roman"/>
          <w:spacing w:val="30"/>
          <w:lang w:val="ru-RU"/>
        </w:rPr>
        <w:t xml:space="preserve"> </w:t>
      </w:r>
      <w:r w:rsidRPr="0082346C">
        <w:rPr>
          <w:rFonts w:cs="Times New Roman"/>
          <w:spacing w:val="-1"/>
          <w:lang w:val="ru-RU"/>
        </w:rPr>
        <w:t>зон,</w:t>
      </w:r>
      <w:r w:rsidRPr="0082346C">
        <w:rPr>
          <w:rFonts w:cs="Times New Roman"/>
          <w:spacing w:val="30"/>
          <w:lang w:val="ru-RU"/>
        </w:rPr>
        <w:t xml:space="preserve"> </w:t>
      </w:r>
      <w:r w:rsidRPr="0082346C">
        <w:rPr>
          <w:rFonts w:cs="Times New Roman"/>
          <w:lang w:val="ru-RU"/>
        </w:rPr>
        <w:t>в</w:t>
      </w:r>
      <w:r w:rsidRPr="0082346C">
        <w:rPr>
          <w:rFonts w:cs="Times New Roman"/>
          <w:spacing w:val="28"/>
          <w:lang w:val="ru-RU"/>
        </w:rPr>
        <w:t xml:space="preserve"> </w:t>
      </w:r>
      <w:r w:rsidRPr="0082346C">
        <w:rPr>
          <w:rFonts w:cs="Times New Roman"/>
          <w:spacing w:val="-1"/>
          <w:lang w:val="ru-RU"/>
        </w:rPr>
        <w:t>которых</w:t>
      </w:r>
      <w:r w:rsidRPr="0082346C">
        <w:rPr>
          <w:rFonts w:cs="Times New Roman"/>
          <w:spacing w:val="30"/>
          <w:lang w:val="ru-RU"/>
        </w:rPr>
        <w:t xml:space="preserve"> </w:t>
      </w:r>
      <w:r w:rsidRPr="0082346C">
        <w:rPr>
          <w:rFonts w:cs="Times New Roman"/>
          <w:spacing w:val="-1"/>
          <w:lang w:val="ru-RU"/>
        </w:rPr>
        <w:t>одновременно</w:t>
      </w:r>
      <w:r w:rsidRPr="0082346C">
        <w:rPr>
          <w:rFonts w:cs="Times New Roman"/>
          <w:spacing w:val="28"/>
          <w:lang w:val="ru-RU"/>
        </w:rPr>
        <w:t xml:space="preserve"> </w:t>
      </w:r>
      <w:r w:rsidRPr="0082346C">
        <w:rPr>
          <w:rFonts w:cs="Times New Roman"/>
          <w:lang w:val="ru-RU"/>
        </w:rPr>
        <w:t>возникает</w:t>
      </w:r>
      <w:r w:rsidRPr="0082346C">
        <w:rPr>
          <w:rFonts w:cs="Times New Roman"/>
          <w:spacing w:val="31"/>
          <w:lang w:val="ru-RU"/>
        </w:rPr>
        <w:t xml:space="preserve"> </w:t>
      </w:r>
      <w:r w:rsidRPr="0082346C">
        <w:rPr>
          <w:rFonts w:cs="Times New Roman"/>
          <w:spacing w:val="-1"/>
          <w:lang w:val="ru-RU"/>
        </w:rPr>
        <w:t>вихревое</w:t>
      </w:r>
      <w:r w:rsidRPr="0082346C">
        <w:rPr>
          <w:rFonts w:cs="Times New Roman"/>
          <w:spacing w:val="29"/>
          <w:lang w:val="ru-RU"/>
        </w:rPr>
        <w:t xml:space="preserve"> </w:t>
      </w:r>
      <w:r w:rsidRPr="0082346C">
        <w:rPr>
          <w:rFonts w:cs="Times New Roman"/>
          <w:spacing w:val="-1"/>
          <w:lang w:val="ru-RU"/>
        </w:rPr>
        <w:t>возбуждение</w:t>
      </w:r>
      <w:r w:rsidRPr="0082346C">
        <w:rPr>
          <w:rFonts w:cs="Times New Roman"/>
          <w:spacing w:val="30"/>
          <w:lang w:val="ru-RU"/>
        </w:rPr>
        <w:t xml:space="preserve"> </w:t>
      </w:r>
      <w:r w:rsidRPr="0082346C">
        <w:rPr>
          <w:rFonts w:cs="Times New Roman"/>
          <w:spacing w:val="-1"/>
          <w:lang w:val="ru-RU"/>
        </w:rPr>
        <w:t>(см.</w:t>
      </w:r>
      <w:r w:rsidRPr="0082346C">
        <w:rPr>
          <w:rFonts w:cs="Times New Roman"/>
          <w:lang w:val="ru-RU"/>
        </w:rPr>
        <w:t xml:space="preserve"> </w:t>
      </w:r>
      <w:r w:rsidR="004C20E5">
        <w:rPr>
          <w:rFonts w:cs="Times New Roman"/>
          <w:noProof/>
          <w:lang w:val="ru-RU" w:eastAsia="ru-RU"/>
        </w:rPr>
        <w:lastRenderedPageBreak/>
        <w:pict>
          <v:group id="Группа 939" o:spid="_x0000_s1752" style="position:absolute;left:0;text-align:left;margin-left:651.25pt;margin-top:-5.1pt;width:40.25pt;height:17.3pt;z-index:252018688;mso-position-horizontal-relative:page;mso-position-vertical-relative:text" coordorigin="13025,-378" coordsize="805,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">
            <v:shape id="Picture 615" o:spid="_x0000_s1753" type="#_x0000_t75" style="position:absolute;left:13025;top:-378;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5utfEAAAA3AAAAA8AAABkcnMvZG93bnJldi54bWxEj8FqwkAQhu+FvsMyQm91oxSp0VVEEHop&#10;xVR6nmbHJJqdTbOrSfr0zkHwOPzzf/PNct27Wl2pDZVnA5NxAoo497biwsDhe/f6DipEZIu1ZzIw&#10;UID16vlpian1He/pmsVCCYRDigbKGJtU65CX5DCMfUMs2dG3DqOMbaFti53AXa2nSTLTDiuWCyU2&#10;tC0pP2cXJxrDsMfLbno8fXZz4q/f7c//X2bMy6jfLEBF6uNj+d7+sAbmb6IvzwgB9O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5utfEAAAA3AAAAA8AAAAAAAAAAAAAAAAA&#10;nwIAAGRycy9kb3ducmV2LnhtbFBLBQYAAAAABAAEAPcAAACQAwAAAAA=&#10;">
              <v:imagedata r:id="rId1336" o:title=""/>
            </v:shape>
            <v:shape id="Text Box 616" o:spid="_x0000_s1754" type="#_x0000_t202" style="position:absolute;left:13455;top:-335;width:375;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Uh8UA&#10;AADcAAAADwAAAGRycy9kb3ducmV2LnhtbESPQWvCQBSE70L/w/IKvelGK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5hSHxQAAANwAAAAPAAAAAAAAAAAAAAAAAJgCAABkcnMv&#10;ZG93bnJldi54bWxQSwUGAAAAAAQABAD1AAAAigMAAAAA&#10;" filled="f" stroked="f">
              <v:textbox inset="0,0,0,0">
                <w:txbxContent>
                  <w:p w:rsidR="00247FE2" w:rsidRDefault="00247FE2" w:rsidP="0082346C">
                    <w:pPr>
                      <w:spacing w:before="122" w:line="181" w:lineRule="exact"/>
                      <w:ind w:left="187"/>
                      <w:rPr>
                        <w:sz w:val="16"/>
                        <w:szCs w:val="16"/>
                      </w:rPr>
                    </w:pPr>
                    <w:r>
                      <w:rPr>
                        <w:i/>
                        <w:spacing w:val="-2"/>
                        <w:sz w:val="16"/>
                      </w:rPr>
                      <w:t>i</w:t>
                    </w:r>
                    <w:r>
                      <w:rPr>
                        <w:spacing w:val="-2"/>
                        <w:sz w:val="16"/>
                      </w:rPr>
                      <w:t>,</w:t>
                    </w:r>
                    <w:r>
                      <w:rPr>
                        <w:i/>
                        <w:spacing w:val="-2"/>
                        <w:sz w:val="16"/>
                      </w:rPr>
                      <w:t>y</w:t>
                    </w:r>
                  </w:p>
                </w:txbxContent>
              </v:textbox>
            </v:shape>
            <w10:wrap anchorx="page"/>
          </v:group>
        </w:pic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Е.3);</w:t>
      </w:r>
    </w:p>
    <w:p w:rsidR="0082346C" w:rsidRPr="0082346C" w:rsidRDefault="0082346C" w:rsidP="0082346C">
      <w:pPr>
        <w:pStyle w:val="af9"/>
        <w:tabs>
          <w:tab w:val="left" w:pos="1253"/>
          <w:tab w:val="left" w:pos="2824"/>
          <w:tab w:val="left" w:pos="4125"/>
          <w:tab w:val="left" w:pos="5440"/>
          <w:tab w:val="left" w:pos="7032"/>
          <w:tab w:val="left" w:pos="7978"/>
        </w:tabs>
        <w:ind w:left="0" w:right="1048"/>
        <w:jc w:val="both"/>
        <w:rPr>
          <w:rFonts w:cs="Times New Roman"/>
          <w:lang w:val="ru-RU"/>
        </w:rPr>
      </w:pPr>
      <w:r w:rsidRPr="0082346C">
        <w:rPr>
          <w:rFonts w:eastAsiaTheme="minorEastAsia" w:cs="Times New Roman"/>
          <w:i/>
          <w:noProof/>
          <w:position w:val="-6"/>
          <w:lang w:val="ru-RU" w:eastAsia="ru-RU"/>
        </w:rPr>
        <w:drawing>
          <wp:inline distT="0" distB="0" distL="0" distR="0">
            <wp:extent cx="191135" cy="148590"/>
            <wp:effectExtent l="19050" t="0" r="0" b="0"/>
            <wp:docPr id="2134" name="Рисунок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305"/>
                    <a:srcRect/>
                    <a:stretch>
                      <a:fillRect/>
                    </a:stretch>
                  </pic:blipFill>
                  <pic:spPr bwMode="auto">
                    <a:xfrm>
                      <a:off x="0" y="0"/>
                      <a:ext cx="191135" cy="14859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количество</w:t>
      </w:r>
      <w:r w:rsidRPr="0082346C">
        <w:rPr>
          <w:rFonts w:cs="Times New Roman"/>
          <w:spacing w:val="-1"/>
          <w:lang w:val="ru-RU"/>
        </w:rPr>
        <w:tab/>
        <w:t>пучностей</w:t>
      </w:r>
      <w:r w:rsidRPr="0082346C">
        <w:rPr>
          <w:rFonts w:cs="Times New Roman"/>
          <w:spacing w:val="-1"/>
          <w:lang w:val="ru-RU"/>
        </w:rPr>
        <w:tab/>
      </w:r>
      <w:r w:rsidRPr="0082346C">
        <w:rPr>
          <w:rFonts w:cs="Times New Roman"/>
          <w:spacing w:val="-1"/>
          <w:w w:val="95"/>
          <w:lang w:val="ru-RU"/>
        </w:rPr>
        <w:t>колебаний</w:t>
      </w:r>
      <w:r w:rsidRPr="0082346C">
        <w:rPr>
          <w:rFonts w:cs="Times New Roman"/>
          <w:spacing w:val="-1"/>
          <w:w w:val="95"/>
          <w:lang w:val="ru-RU"/>
        </w:rPr>
        <w:tab/>
      </w:r>
      <w:r w:rsidRPr="0082346C">
        <w:rPr>
          <w:rFonts w:cs="Times New Roman"/>
          <w:spacing w:val="-1"/>
          <w:lang w:val="ru-RU"/>
        </w:rPr>
        <w:t>учитываемой</w:t>
      </w:r>
      <w:r w:rsidRPr="0082346C">
        <w:rPr>
          <w:rFonts w:cs="Times New Roman"/>
          <w:spacing w:val="-1"/>
          <w:lang w:val="ru-RU"/>
        </w:rPr>
        <w:tab/>
      </w:r>
      <w:r w:rsidRPr="0082346C">
        <w:rPr>
          <w:rFonts w:cs="Times New Roman"/>
          <w:w w:val="95"/>
          <w:lang w:val="ru-RU"/>
        </w:rPr>
        <w:t>формы</w:t>
      </w:r>
      <w:r w:rsidRPr="0082346C">
        <w:rPr>
          <w:rFonts w:cs="Times New Roman"/>
          <w:w w:val="95"/>
          <w:lang w:val="ru-RU"/>
        </w:rPr>
        <w:tab/>
      </w:r>
      <w:r w:rsidRPr="0082346C">
        <w:rPr>
          <w:rFonts w:cs="Times New Roman"/>
          <w:spacing w:val="-1"/>
          <w:lang w:val="ru-RU"/>
        </w:rPr>
        <w:t>колебаний</w:t>
      </w:r>
      <w:r w:rsidRPr="0082346C">
        <w:rPr>
          <w:rFonts w:cs="Times New Roman"/>
          <w:spacing w:val="63"/>
          <w:lang w:val="ru-RU"/>
        </w:rPr>
        <w:t xml:space="preserve"> </w:t>
      </w:r>
      <w:r w:rsidRPr="0082346C">
        <w:rPr>
          <w:rFonts w:cs="Times New Roman"/>
          <w:spacing w:val="-1"/>
          <w:lang w:val="ru-RU"/>
        </w:rPr>
        <w:t>колеблющейся</w:t>
      </w:r>
      <w:r w:rsidRPr="0082346C">
        <w:rPr>
          <w:rFonts w:cs="Times New Roman"/>
          <w:lang w:val="ru-RU"/>
        </w:rPr>
        <w:t xml:space="preserve"> </w:t>
      </w:r>
      <w:r w:rsidRPr="0082346C">
        <w:rPr>
          <w:rFonts w:cs="Times New Roman"/>
          <w:spacing w:val="-1"/>
          <w:lang w:val="ru-RU"/>
        </w:rPr>
        <w:t>системы;</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6"/>
          <w:lang w:val="ru-RU" w:eastAsia="ru-RU"/>
        </w:rPr>
        <w:drawing>
          <wp:inline distT="0" distB="0" distL="0" distR="0">
            <wp:extent cx="138430" cy="148590"/>
            <wp:effectExtent l="19050" t="0" r="0" b="0"/>
            <wp:docPr id="2135" name="Рисунок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306"/>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координата </w:t>
      </w:r>
      <w:r w:rsidRPr="0082346C">
        <w:rPr>
          <w:rFonts w:cs="Times New Roman"/>
          <w:lang w:val="ru-RU"/>
        </w:rPr>
        <w:t>по Рисунку</w:t>
      </w:r>
      <w:r w:rsidRPr="0082346C">
        <w:rPr>
          <w:rFonts w:cs="Times New Roman"/>
          <w:spacing w:val="-8"/>
          <w:lang w:val="ru-RU"/>
        </w:rPr>
        <w:t xml:space="preserve"> </w:t>
      </w:r>
      <w:r w:rsidRPr="0082346C">
        <w:rPr>
          <w:rFonts w:cs="Times New Roman"/>
          <w:lang w:val="ru-RU"/>
        </w:rPr>
        <w:t>Е.5.</w:t>
      </w:r>
    </w:p>
    <w:p w:rsidR="0082346C" w:rsidRPr="0082346C" w:rsidRDefault="0082346C" w:rsidP="0082346C">
      <w:pPr>
        <w:pStyle w:val="af9"/>
        <w:tabs>
          <w:tab w:val="left" w:pos="1210"/>
        </w:tabs>
        <w:ind w:left="0" w:right="472"/>
        <w:jc w:val="both"/>
        <w:rPr>
          <w:rFonts w:cs="Times New Roman"/>
          <w:lang w:val="ru-RU"/>
        </w:rPr>
      </w:pPr>
      <w:r w:rsidRPr="0082346C">
        <w:rPr>
          <w:rFonts w:cs="Times New Roman"/>
          <w:lang w:val="ru-RU"/>
        </w:rPr>
        <w:t>Для</w:t>
      </w:r>
      <w:r w:rsidRPr="0082346C">
        <w:rPr>
          <w:rFonts w:cs="Times New Roman"/>
          <w:spacing w:val="25"/>
          <w:lang w:val="ru-RU"/>
        </w:rPr>
        <w:t xml:space="preserve"> </w:t>
      </w:r>
      <w:r w:rsidRPr="0082346C">
        <w:rPr>
          <w:rFonts w:cs="Times New Roman"/>
          <w:spacing w:val="-1"/>
          <w:lang w:val="ru-RU"/>
        </w:rPr>
        <w:t>некоторых</w:t>
      </w:r>
      <w:r w:rsidRPr="0082346C">
        <w:rPr>
          <w:rFonts w:cs="Times New Roman"/>
          <w:spacing w:val="27"/>
          <w:lang w:val="ru-RU"/>
        </w:rPr>
        <w:t xml:space="preserve"> </w:t>
      </w:r>
      <w:r w:rsidRPr="0082346C">
        <w:rPr>
          <w:rFonts w:cs="Times New Roman"/>
          <w:spacing w:val="-1"/>
          <w:lang w:val="ru-RU"/>
        </w:rPr>
        <w:t>простых</w:t>
      </w:r>
      <w:r w:rsidRPr="0082346C">
        <w:rPr>
          <w:rFonts w:cs="Times New Roman"/>
          <w:spacing w:val="27"/>
          <w:lang w:val="ru-RU"/>
        </w:rPr>
        <w:t xml:space="preserve"> </w:t>
      </w:r>
      <w:r w:rsidRPr="0082346C">
        <w:rPr>
          <w:rFonts w:cs="Times New Roman"/>
          <w:spacing w:val="-1"/>
          <w:lang w:val="ru-RU"/>
        </w:rPr>
        <w:t>конструкций,</w:t>
      </w:r>
      <w:r w:rsidRPr="0082346C">
        <w:rPr>
          <w:rFonts w:cs="Times New Roman"/>
          <w:spacing w:val="26"/>
          <w:lang w:val="ru-RU"/>
        </w:rPr>
        <w:t xml:space="preserve"> </w:t>
      </w:r>
      <w:r w:rsidRPr="0082346C">
        <w:rPr>
          <w:rFonts w:cs="Times New Roman"/>
          <w:spacing w:val="-1"/>
          <w:lang w:val="ru-RU"/>
        </w:rPr>
        <w:t>которые</w:t>
      </w:r>
      <w:r w:rsidRPr="0082346C">
        <w:rPr>
          <w:rFonts w:cs="Times New Roman"/>
          <w:spacing w:val="24"/>
          <w:lang w:val="ru-RU"/>
        </w:rPr>
        <w:t xml:space="preserve"> </w:t>
      </w:r>
      <w:r w:rsidRPr="0082346C">
        <w:rPr>
          <w:rFonts w:cs="Times New Roman"/>
          <w:spacing w:val="-1"/>
          <w:lang w:val="ru-RU"/>
        </w:rPr>
        <w:t>колеблются</w:t>
      </w:r>
      <w:r w:rsidRPr="0082346C">
        <w:rPr>
          <w:rFonts w:cs="Times New Roman"/>
          <w:spacing w:val="26"/>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spacing w:val="-1"/>
          <w:lang w:val="ru-RU"/>
        </w:rPr>
        <w:t>основной</w:t>
      </w:r>
      <w:r w:rsidRPr="0082346C">
        <w:rPr>
          <w:rFonts w:cs="Times New Roman"/>
          <w:spacing w:val="27"/>
          <w:lang w:val="ru-RU"/>
        </w:rPr>
        <w:t xml:space="preserve"> </w:t>
      </w:r>
      <w:r w:rsidRPr="0082346C">
        <w:rPr>
          <w:rFonts w:cs="Times New Roman"/>
          <w:lang w:val="ru-RU"/>
        </w:rPr>
        <w:t>форме</w:t>
      </w:r>
      <w:r w:rsidRPr="0082346C">
        <w:rPr>
          <w:rFonts w:cs="Times New Roman"/>
          <w:spacing w:val="22"/>
          <w:lang w:val="ru-RU"/>
        </w:rPr>
        <w:t xml:space="preserve"> </w:t>
      </w:r>
      <w:r w:rsidRPr="0082346C">
        <w:rPr>
          <w:rFonts w:cs="Times New Roman"/>
          <w:lang w:val="ru-RU"/>
        </w:rPr>
        <w:t>и</w:t>
      </w:r>
      <w:r w:rsidRPr="0082346C">
        <w:rPr>
          <w:rFonts w:cs="Times New Roman"/>
          <w:spacing w:val="67"/>
          <w:lang w:val="ru-RU"/>
        </w:rPr>
        <w:t xml:space="preserve"> </w:t>
      </w:r>
      <w:r w:rsidRPr="0082346C">
        <w:rPr>
          <w:rFonts w:cs="Times New Roman"/>
          <w:lang w:val="ru-RU"/>
        </w:rPr>
        <w:t>на</w:t>
      </w:r>
      <w:r w:rsidRPr="0082346C">
        <w:rPr>
          <w:rFonts w:cs="Times New Roman"/>
          <w:spacing w:val="49"/>
          <w:lang w:val="ru-RU"/>
        </w:rPr>
        <w:t xml:space="preserve"> </w:t>
      </w:r>
      <w:r w:rsidRPr="0082346C">
        <w:rPr>
          <w:rFonts w:cs="Times New Roman"/>
          <w:lang w:val="ru-RU"/>
        </w:rPr>
        <w:t>которые</w:t>
      </w:r>
      <w:r w:rsidRPr="0082346C">
        <w:rPr>
          <w:rFonts w:cs="Times New Roman"/>
          <w:spacing w:val="48"/>
          <w:lang w:val="ru-RU"/>
        </w:rPr>
        <w:t xml:space="preserve"> </w:t>
      </w:r>
      <w:r w:rsidRPr="0082346C">
        <w:rPr>
          <w:rFonts w:cs="Times New Roman"/>
          <w:spacing w:val="-1"/>
          <w:lang w:val="ru-RU"/>
        </w:rPr>
        <w:t>воздействует</w:t>
      </w:r>
      <w:r w:rsidRPr="0082346C">
        <w:rPr>
          <w:rFonts w:cs="Times New Roman"/>
          <w:spacing w:val="53"/>
          <w:lang w:val="ru-RU"/>
        </w:rPr>
        <w:t xml:space="preserve"> </w:t>
      </w:r>
      <w:r w:rsidRPr="0082346C">
        <w:rPr>
          <w:rFonts w:cs="Times New Roman"/>
          <w:lang w:val="ru-RU"/>
        </w:rPr>
        <w:t>вихревое</w:t>
      </w:r>
      <w:r w:rsidRPr="0082346C">
        <w:rPr>
          <w:rFonts w:cs="Times New Roman"/>
          <w:spacing w:val="48"/>
          <w:lang w:val="ru-RU"/>
        </w:rPr>
        <w:t xml:space="preserve"> </w:t>
      </w:r>
      <w:r w:rsidRPr="0082346C">
        <w:rPr>
          <w:rFonts w:cs="Times New Roman"/>
          <w:spacing w:val="-1"/>
          <w:lang w:val="ru-RU"/>
        </w:rPr>
        <w:t>возбуждение,</w:t>
      </w:r>
      <w:r w:rsidRPr="0082346C">
        <w:rPr>
          <w:rFonts w:cs="Times New Roman"/>
          <w:spacing w:val="50"/>
          <w:lang w:val="ru-RU"/>
        </w:rPr>
        <w:t xml:space="preserve"> </w:t>
      </w:r>
      <w:r w:rsidRPr="0082346C">
        <w:rPr>
          <w:rFonts w:cs="Times New Roman"/>
          <w:spacing w:val="-1"/>
          <w:lang w:val="ru-RU"/>
        </w:rPr>
        <w:t>как</w:t>
      </w:r>
      <w:r w:rsidRPr="0082346C">
        <w:rPr>
          <w:rFonts w:cs="Times New Roman"/>
          <w:spacing w:val="50"/>
          <w:lang w:val="ru-RU"/>
        </w:rPr>
        <w:t xml:space="preserve"> </w:t>
      </w:r>
      <w:r w:rsidRPr="0082346C">
        <w:rPr>
          <w:rFonts w:cs="Times New Roman"/>
          <w:lang w:val="ru-RU"/>
        </w:rPr>
        <w:t>в</w:t>
      </w:r>
      <w:r w:rsidRPr="0082346C">
        <w:rPr>
          <w:rFonts w:cs="Times New Roman"/>
          <w:spacing w:val="49"/>
          <w:lang w:val="ru-RU"/>
        </w:rPr>
        <w:t xml:space="preserve"> </w:t>
      </w:r>
      <w:r w:rsidRPr="0082346C">
        <w:rPr>
          <w:rFonts w:cs="Times New Roman"/>
          <w:lang w:val="ru-RU"/>
        </w:rPr>
        <w:t>Таблице</w:t>
      </w:r>
      <w:r w:rsidRPr="0082346C">
        <w:rPr>
          <w:rFonts w:cs="Times New Roman"/>
          <w:spacing w:val="49"/>
          <w:lang w:val="ru-RU"/>
        </w:rPr>
        <w:t xml:space="preserve"> </w:t>
      </w:r>
      <w:r w:rsidRPr="0082346C">
        <w:rPr>
          <w:rFonts w:cs="Times New Roman"/>
          <w:lang w:val="ru-RU"/>
        </w:rPr>
        <w:t>Е.5,</w:t>
      </w:r>
      <w:r w:rsidRPr="0082346C">
        <w:rPr>
          <w:rFonts w:cs="Times New Roman"/>
          <w:spacing w:val="49"/>
          <w:lang w:val="ru-RU"/>
        </w:rPr>
        <w:t xml:space="preserve"> </w:t>
      </w:r>
      <w:r w:rsidRPr="0082346C">
        <w:rPr>
          <w:rFonts w:cs="Times New Roman"/>
          <w:spacing w:val="-1"/>
          <w:lang w:val="ru-RU"/>
        </w:rPr>
        <w:t>коэффициент</w:t>
      </w:r>
      <w:r w:rsidRPr="0082346C">
        <w:rPr>
          <w:rFonts w:cs="Times New Roman"/>
          <w:spacing w:val="61"/>
          <w:lang w:val="ru-RU"/>
        </w:rPr>
        <w:t xml:space="preserve"> </w:t>
      </w:r>
      <w:r w:rsidRPr="0082346C">
        <w:rPr>
          <w:rFonts w:cs="Times New Roman"/>
          <w:spacing w:val="-1"/>
          <w:lang w:val="ru-RU"/>
        </w:rPr>
        <w:t>приведенной</w:t>
      </w:r>
      <w:r w:rsidRPr="0082346C">
        <w:rPr>
          <w:rFonts w:cs="Times New Roman"/>
          <w:spacing w:val="10"/>
          <w:lang w:val="ru-RU"/>
        </w:rPr>
        <w:t xml:space="preserve"> </w:t>
      </w:r>
      <w:r w:rsidRPr="0082346C">
        <w:rPr>
          <w:rFonts w:cs="Times New Roman"/>
          <w:spacing w:val="-1"/>
          <w:lang w:val="ru-RU"/>
        </w:rPr>
        <w:t>длины</w:t>
      </w:r>
      <w:r w:rsidRPr="0082346C">
        <w:rPr>
          <w:rFonts w:eastAsiaTheme="minorEastAsia" w:cs="Times New Roman"/>
          <w:i/>
          <w:noProof/>
          <w:position w:val="-12"/>
          <w:lang w:val="ru-RU" w:eastAsia="ru-RU"/>
        </w:rPr>
        <w:drawing>
          <wp:inline distT="0" distB="0" distL="0" distR="0">
            <wp:extent cx="201930" cy="255270"/>
            <wp:effectExtent l="19050" t="0" r="7620" b="0"/>
            <wp:docPr id="2136" name="Рисунок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298"/>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cs="Times New Roman"/>
          <w:spacing w:val="-1"/>
          <w:lang w:val="ru-RU"/>
        </w:rPr>
        <w:t>допускается</w:t>
      </w:r>
      <w:r w:rsidRPr="0082346C">
        <w:rPr>
          <w:rFonts w:cs="Times New Roman"/>
          <w:spacing w:val="9"/>
          <w:lang w:val="ru-RU"/>
        </w:rPr>
        <w:t xml:space="preserve"> </w:t>
      </w:r>
      <w:r w:rsidRPr="0082346C">
        <w:rPr>
          <w:rFonts w:cs="Times New Roman"/>
          <w:lang w:val="ru-RU"/>
        </w:rPr>
        <w:t>определять</w:t>
      </w:r>
      <w:r w:rsidRPr="0082346C">
        <w:rPr>
          <w:rFonts w:cs="Times New Roman"/>
          <w:spacing w:val="10"/>
          <w:lang w:val="ru-RU"/>
        </w:rPr>
        <w:t xml:space="preserve"> </w:t>
      </w:r>
      <w:r w:rsidRPr="0082346C">
        <w:rPr>
          <w:rFonts w:cs="Times New Roman"/>
          <w:spacing w:val="-1"/>
          <w:lang w:val="ru-RU"/>
        </w:rPr>
        <w:t>приближенно</w:t>
      </w:r>
      <w:r w:rsidRPr="0082346C">
        <w:rPr>
          <w:rFonts w:cs="Times New Roman"/>
          <w:spacing w:val="9"/>
          <w:lang w:val="ru-RU"/>
        </w:rPr>
        <w:t xml:space="preserve"> </w:t>
      </w:r>
      <w:r w:rsidRPr="0082346C">
        <w:rPr>
          <w:rFonts w:cs="Times New Roman"/>
          <w:lang w:val="ru-RU"/>
        </w:rPr>
        <w:t>по</w:t>
      </w:r>
      <w:r w:rsidRPr="0082346C">
        <w:rPr>
          <w:rFonts w:cs="Times New Roman"/>
          <w:spacing w:val="6"/>
          <w:lang w:val="ru-RU"/>
        </w:rPr>
        <w:t xml:space="preserve"> </w:t>
      </w:r>
      <w:r w:rsidRPr="0082346C">
        <w:rPr>
          <w:rFonts w:cs="Times New Roman"/>
          <w:spacing w:val="-1"/>
          <w:lang w:val="ru-RU"/>
        </w:rPr>
        <w:t>формулам,</w:t>
      </w:r>
      <w:r w:rsidRPr="0082346C">
        <w:rPr>
          <w:rFonts w:cs="Times New Roman"/>
          <w:spacing w:val="9"/>
          <w:lang w:val="ru-RU"/>
        </w:rPr>
        <w:t xml:space="preserve"> </w:t>
      </w:r>
      <w:r w:rsidRPr="0082346C">
        <w:rPr>
          <w:rFonts w:cs="Times New Roman"/>
          <w:spacing w:val="-1"/>
          <w:lang w:val="ru-RU"/>
        </w:rPr>
        <w:t>приведенным</w:t>
      </w:r>
      <w:r w:rsidRPr="0082346C">
        <w:rPr>
          <w:rFonts w:cs="Times New Roman"/>
          <w:spacing w:val="71"/>
          <w:lang w:val="ru-RU"/>
        </w:rPr>
        <w:t xml:space="preserve"> </w:t>
      </w:r>
      <w:r w:rsidRPr="0082346C">
        <w:rPr>
          <w:rFonts w:cs="Times New Roman"/>
          <w:lang w:val="ru-RU"/>
        </w:rPr>
        <w:t xml:space="preserve">в </w:t>
      </w:r>
      <w:r w:rsidRPr="0082346C">
        <w:rPr>
          <w:rFonts w:cs="Times New Roman"/>
          <w:spacing w:val="-1"/>
          <w:lang w:val="ru-RU"/>
        </w:rPr>
        <w:t xml:space="preserve">Таблице </w:t>
      </w:r>
      <w:r w:rsidRPr="0082346C">
        <w:rPr>
          <w:rFonts w:cs="Times New Roman"/>
          <w:lang w:val="ru-RU"/>
        </w:rPr>
        <w:t>Е.5.</w:t>
      </w:r>
    </w:p>
    <w:p w:rsidR="0082346C" w:rsidRPr="0082346C" w:rsidRDefault="0082346C" w:rsidP="0082346C">
      <w:pPr>
        <w:pStyle w:val="af9"/>
        <w:tabs>
          <w:tab w:val="left" w:pos="1210"/>
        </w:tabs>
        <w:ind w:left="0" w:right="472"/>
        <w:jc w:val="both"/>
        <w:rPr>
          <w:rFonts w:cs="Times New Roman"/>
          <w:lang w:val="ru-RU"/>
        </w:rPr>
      </w:pPr>
    </w:p>
    <w:p w:rsidR="0082346C" w:rsidRPr="0082346C" w:rsidRDefault="0082346C" w:rsidP="0082346C">
      <w:pPr>
        <w:pStyle w:val="3"/>
        <w:tabs>
          <w:tab w:val="left" w:pos="1838"/>
          <w:tab w:val="left" w:pos="2381"/>
          <w:tab w:val="left" w:pos="2703"/>
          <w:tab w:val="left" w:pos="4410"/>
          <w:tab w:val="left" w:pos="6074"/>
          <w:tab w:val="left" w:pos="9030"/>
        </w:tabs>
        <w:spacing w:before="0"/>
        <w:ind w:right="469"/>
        <w:jc w:val="center"/>
        <w:rPr>
          <w:rFonts w:ascii="Times New Roman" w:eastAsiaTheme="minorEastAsia" w:hAnsi="Times New Roman" w:cs="Times New Roman"/>
          <w:i/>
        </w:rPr>
      </w:pPr>
      <w:r w:rsidRPr="0082346C">
        <w:rPr>
          <w:rFonts w:ascii="Times New Roman" w:hAnsi="Times New Roman" w:cs="Times New Roman"/>
          <w:i/>
        </w:rPr>
        <w:t xml:space="preserve">Таблица Е.5 – </w:t>
      </w:r>
      <w:r w:rsidRPr="0082346C">
        <w:rPr>
          <w:rFonts w:ascii="Times New Roman" w:hAnsi="Times New Roman" w:cs="Times New Roman"/>
          <w:i/>
          <w:spacing w:val="-1"/>
        </w:rPr>
        <w:t>Коэффициент эффективной корреляционной</w:t>
      </w:r>
      <w:r w:rsidRPr="0082346C">
        <w:rPr>
          <w:rFonts w:ascii="Times New Roman" w:hAnsi="Times New Roman" w:cs="Times New Roman"/>
          <w:i/>
        </w:rPr>
        <w:t xml:space="preserve">  </w:t>
      </w:r>
      <w:r w:rsidRPr="0082346C">
        <w:rPr>
          <w:rFonts w:ascii="Times New Roman" w:hAnsi="Times New Roman" w:cs="Times New Roman"/>
          <w:i/>
          <w:spacing w:val="19"/>
        </w:rPr>
        <w:t xml:space="preserve"> </w:t>
      </w:r>
      <w:r w:rsidRPr="0082346C">
        <w:rPr>
          <w:rFonts w:ascii="Times New Roman" w:hAnsi="Times New Roman" w:cs="Times New Roman"/>
          <w:i/>
        </w:rPr>
        <w:t>длины</w:t>
      </w:r>
      <w:r w:rsidRPr="0082346C">
        <w:rPr>
          <w:rFonts w:ascii="Times New Roman" w:eastAsiaTheme="minorEastAsia" w:hAnsi="Times New Roman" w:cs="Times New Roman"/>
          <w:i/>
          <w:noProof/>
          <w:position w:val="-12"/>
        </w:rPr>
        <w:drawing>
          <wp:inline distT="0" distB="0" distL="0" distR="0">
            <wp:extent cx="201930" cy="255270"/>
            <wp:effectExtent l="19050" t="0" r="7620" b="0"/>
            <wp:docPr id="2137" name="Рисунок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3298"/>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ascii="Times New Roman" w:hAnsi="Times New Roman" w:cs="Times New Roman"/>
          <w:i/>
        </w:rPr>
        <w:t>и</w:t>
      </w:r>
      <w:r w:rsidRPr="0082346C">
        <w:rPr>
          <w:rFonts w:ascii="Times New Roman" w:hAnsi="Times New Roman" w:cs="Times New Roman"/>
          <w:i/>
          <w:spacing w:val="43"/>
        </w:rPr>
        <w:t xml:space="preserve"> </w:t>
      </w:r>
      <w:r w:rsidRPr="0082346C">
        <w:rPr>
          <w:rFonts w:ascii="Times New Roman" w:hAnsi="Times New Roman" w:cs="Times New Roman"/>
          <w:i/>
          <w:spacing w:val="-1"/>
        </w:rPr>
        <w:t>коэффициент</w:t>
      </w:r>
      <w:r w:rsidRPr="0082346C">
        <w:rPr>
          <w:rFonts w:ascii="Times New Roman" w:eastAsiaTheme="minorEastAsia" w:hAnsi="Times New Roman" w:cs="Times New Roman"/>
          <w:i/>
        </w:rPr>
        <w:t xml:space="preserve"> </w:t>
      </w:r>
      <w:r w:rsidRPr="0082346C">
        <w:rPr>
          <w:rFonts w:ascii="Times New Roman" w:hAnsi="Times New Roman" w:cs="Times New Roman"/>
          <w:i/>
          <w:spacing w:val="-1"/>
        </w:rPr>
        <w:t>формы</w:t>
      </w:r>
      <w:r w:rsidRPr="0082346C">
        <w:rPr>
          <w:rFonts w:ascii="Times New Roman" w:hAnsi="Times New Roman" w:cs="Times New Roman"/>
          <w:i/>
        </w:rPr>
        <w:t xml:space="preserve"> </w:t>
      </w:r>
      <w:r w:rsidRPr="0082346C">
        <w:rPr>
          <w:rFonts w:ascii="Times New Roman" w:hAnsi="Times New Roman" w:cs="Times New Roman"/>
          <w:i/>
          <w:spacing w:val="-1"/>
        </w:rPr>
        <w:t>колебаний</w:t>
      </w:r>
      <w:r w:rsidRPr="0082346C">
        <w:rPr>
          <w:rFonts w:ascii="Times New Roman" w:hAnsi="Times New Roman" w:cs="Times New Roman"/>
          <w:i/>
        </w:rPr>
        <w:t xml:space="preserve"> </w:t>
      </w:r>
      <w:r w:rsidRPr="0082346C">
        <w:rPr>
          <w:rFonts w:ascii="Times New Roman" w:hAnsi="Times New Roman" w:cs="Times New Roman"/>
          <w:i/>
          <w:spacing w:val="-1"/>
        </w:rPr>
        <w:t>простых</w:t>
      </w:r>
      <w:r w:rsidRPr="0082346C">
        <w:rPr>
          <w:rFonts w:ascii="Times New Roman" w:hAnsi="Times New Roman" w:cs="Times New Roman"/>
          <w:i/>
          <w:spacing w:val="-3"/>
        </w:rPr>
        <w:t xml:space="preserve"> </w:t>
      </w:r>
      <w:r w:rsidRPr="0082346C">
        <w:rPr>
          <w:rFonts w:ascii="Times New Roman" w:hAnsi="Times New Roman" w:cs="Times New Roman"/>
          <w:i/>
          <w:spacing w:val="-1"/>
        </w:rPr>
        <w:t>конструкций</w:t>
      </w:r>
    </w:p>
    <w:tbl>
      <w:tblPr>
        <w:tblStyle w:val="af2"/>
        <w:tblW w:w="0" w:type="auto"/>
        <w:tblLook w:val="04A0"/>
      </w:tblPr>
      <w:tblGrid>
        <w:gridCol w:w="3230"/>
        <w:gridCol w:w="2123"/>
        <w:gridCol w:w="3402"/>
        <w:gridCol w:w="819"/>
      </w:tblGrid>
      <w:tr w:rsidR="0082346C" w:rsidRPr="0082346C" w:rsidTr="0082346C">
        <w:trPr>
          <w:trHeight w:val="475"/>
        </w:trPr>
        <w:tc>
          <w:tcPr>
            <w:tcW w:w="3230"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Конструкция</w:t>
            </w:r>
          </w:p>
        </w:tc>
        <w:tc>
          <w:tcPr>
            <w:tcW w:w="2123" w:type="dxa"/>
          </w:tcPr>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Форма колебаний</w:t>
            </w:r>
          </w:p>
          <w:p w:rsidR="0082346C" w:rsidRPr="0082346C" w:rsidRDefault="0082346C" w:rsidP="0082346C">
            <w:pPr>
              <w:jc w:val="center"/>
              <w:rPr>
                <w:rFonts w:ascii="Times New Roman" w:hAnsi="Times New Roman"/>
                <w:sz w:val="22"/>
                <w:szCs w:val="22"/>
              </w:rPr>
            </w:pPr>
            <w:r w:rsidRPr="0082346C">
              <w:rPr>
                <w:rFonts w:eastAsiaTheme="minorEastAsia"/>
                <w:i/>
                <w:noProof/>
                <w:position w:val="-14"/>
                <w:sz w:val="22"/>
                <w:szCs w:val="22"/>
              </w:rPr>
              <w:drawing>
                <wp:inline distT="0" distB="0" distL="0" distR="0">
                  <wp:extent cx="436245" cy="201930"/>
                  <wp:effectExtent l="0" t="0" r="0" b="0"/>
                  <wp:docPr id="2138" name="Рисунок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3307"/>
                          <a:srcRect/>
                          <a:stretch>
                            <a:fillRect/>
                          </a:stretch>
                        </pic:blipFill>
                        <pic:spPr bwMode="auto">
                          <a:xfrm>
                            <a:off x="0" y="0"/>
                            <a:ext cx="436245" cy="201930"/>
                          </a:xfrm>
                          <a:prstGeom prst="rect">
                            <a:avLst/>
                          </a:prstGeom>
                          <a:noFill/>
                          <a:ln w="9525">
                            <a:noFill/>
                            <a:miter lim="800000"/>
                            <a:headEnd/>
                            <a:tailEnd/>
                          </a:ln>
                        </pic:spPr>
                      </pic:pic>
                    </a:graphicData>
                  </a:graphic>
                </wp:inline>
              </w:drawing>
            </w:r>
          </w:p>
        </w:tc>
        <w:tc>
          <w:tcPr>
            <w:tcW w:w="3402" w:type="dxa"/>
          </w:tcPr>
          <w:p w:rsidR="0082346C" w:rsidRPr="0082346C" w:rsidRDefault="0082346C" w:rsidP="0082346C">
            <w:pPr>
              <w:jc w:val="center"/>
              <w:rPr>
                <w:rFonts w:ascii="Times New Roman" w:eastAsiaTheme="minorEastAsia" w:hAnsi="Times New Roman"/>
                <w:i/>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12"/>
                <w:sz w:val="22"/>
                <w:szCs w:val="22"/>
              </w:rPr>
              <w:drawing>
                <wp:inline distT="0" distB="0" distL="0" distR="0">
                  <wp:extent cx="201930" cy="255270"/>
                  <wp:effectExtent l="19050" t="0" r="7620" b="0"/>
                  <wp:docPr id="2139" name="Рисунок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3308"/>
                          <a:srcRect/>
                          <a:stretch>
                            <a:fillRect/>
                          </a:stretch>
                        </pic:blipFill>
                        <pic:spPr bwMode="auto">
                          <a:xfrm>
                            <a:off x="0" y="0"/>
                            <a:ext cx="201930" cy="255270"/>
                          </a:xfrm>
                          <a:prstGeom prst="rect">
                            <a:avLst/>
                          </a:prstGeom>
                          <a:noFill/>
                          <a:ln w="9525">
                            <a:noFill/>
                            <a:miter lim="800000"/>
                            <a:headEnd/>
                            <a:tailEnd/>
                          </a:ln>
                        </pic:spPr>
                      </pic:pic>
                    </a:graphicData>
                  </a:graphic>
                </wp:inline>
              </w:drawing>
            </w:r>
          </w:p>
        </w:tc>
        <w:tc>
          <w:tcPr>
            <w:tcW w:w="819"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6"/>
                <w:sz w:val="22"/>
                <w:szCs w:val="22"/>
              </w:rPr>
              <w:drawing>
                <wp:inline distT="0" distB="0" distL="0" distR="0">
                  <wp:extent cx="138430" cy="201930"/>
                  <wp:effectExtent l="19050" t="0" r="0" b="0"/>
                  <wp:docPr id="2140" name="Рисунок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3309"/>
                          <a:srcRect/>
                          <a:stretch>
                            <a:fillRect/>
                          </a:stretch>
                        </pic:blipFill>
                        <pic:spPr bwMode="auto">
                          <a:xfrm>
                            <a:off x="0" y="0"/>
                            <a:ext cx="138430" cy="201930"/>
                          </a:xfrm>
                          <a:prstGeom prst="rect">
                            <a:avLst/>
                          </a:prstGeom>
                          <a:noFill/>
                          <a:ln w="9525">
                            <a:noFill/>
                            <a:miter lim="800000"/>
                            <a:headEnd/>
                            <a:tailEnd/>
                          </a:ln>
                        </pic:spPr>
                      </pic:pic>
                    </a:graphicData>
                  </a:graphic>
                </wp:inline>
              </w:drawing>
            </w:r>
          </w:p>
        </w:tc>
      </w:tr>
      <w:tr w:rsidR="0082346C" w:rsidRPr="0082346C" w:rsidTr="0082346C">
        <w:trPr>
          <w:trHeight w:val="2088"/>
        </w:trPr>
        <w:tc>
          <w:tcPr>
            <w:tcW w:w="3230" w:type="dxa"/>
          </w:tcPr>
          <w:p w:rsidR="0082346C" w:rsidRPr="0082346C" w:rsidRDefault="0082346C" w:rsidP="0082346C">
            <w:pPr>
              <w:jc w:val="center"/>
              <w:rPr>
                <w:rFonts w:ascii="Times New Roman" w:hAnsi="Times New Roman"/>
                <w:sz w:val="22"/>
                <w:szCs w:val="22"/>
              </w:rPr>
            </w:pPr>
            <w:r w:rsidRPr="0082346C">
              <w:rPr>
                <w:noProof/>
                <w:sz w:val="22"/>
                <w:szCs w:val="22"/>
              </w:rPr>
              <w:drawing>
                <wp:anchor distT="0" distB="0" distL="114300" distR="114300" simplePos="0" relativeHeight="251918336" behindDoc="0" locked="0" layoutInCell="1" allowOverlap="1">
                  <wp:simplePos x="0" y="0"/>
                  <wp:positionH relativeFrom="column">
                    <wp:posOffset>397567</wp:posOffset>
                  </wp:positionH>
                  <wp:positionV relativeFrom="paragraph">
                    <wp:posOffset>122299</wp:posOffset>
                  </wp:positionV>
                  <wp:extent cx="1088390" cy="1187355"/>
                  <wp:effectExtent l="0" t="0" r="0" b="0"/>
                  <wp:wrapNone/>
                  <wp:docPr id="2340"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Picture 1861"/>
                          <pic:cNvPicPr>
                            <a:picLocks noChangeAspect="1" noChangeArrowheads="1"/>
                          </pic:cNvPicPr>
                        </pic:nvPicPr>
                        <pic:blipFill>
                          <a:blip r:embed="rId3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9384" cy="1188439"/>
                          </a:xfrm>
                          <a:prstGeom prst="rect">
                            <a:avLst/>
                          </a:prstGeom>
                          <a:noFill/>
                          <a:extLst/>
                        </pic:spPr>
                      </pic:pic>
                    </a:graphicData>
                  </a:graphic>
                </wp:anchor>
              </w:drawing>
            </w:r>
          </w:p>
        </w:tc>
        <w:tc>
          <w:tcPr>
            <w:tcW w:w="2123" w:type="dxa"/>
          </w:tcPr>
          <w:p w:rsidR="0082346C" w:rsidRPr="0082346C" w:rsidRDefault="0082346C" w:rsidP="0082346C">
            <w:pP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См. F.3</w:t>
            </w: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(Приложение F)</w:t>
            </w: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 xml:space="preserve">c </w:t>
            </w:r>
            <w:r w:rsidRPr="0082346C">
              <w:rPr>
                <w:rFonts w:eastAsiaTheme="minorEastAsia"/>
                <w:i/>
                <w:noProof/>
                <w:position w:val="-10"/>
                <w:sz w:val="22"/>
                <w:szCs w:val="22"/>
              </w:rPr>
              <w:drawing>
                <wp:inline distT="0" distB="0" distL="0" distR="0">
                  <wp:extent cx="457200" cy="191135"/>
                  <wp:effectExtent l="0" t="0" r="0" b="0"/>
                  <wp:docPr id="2141" name="Рисунок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3311"/>
                          <a:srcRect/>
                          <a:stretch>
                            <a:fillRect/>
                          </a:stretch>
                        </pic:blipFill>
                        <pic:spPr bwMode="auto">
                          <a:xfrm>
                            <a:off x="0" y="0"/>
                            <a:ext cx="457200"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eastAsiaTheme="minorEastAsia" w:hAnsi="Times New Roman"/>
                <w:i/>
                <w:sz w:val="22"/>
                <w:szCs w:val="22"/>
              </w:rPr>
            </w:pPr>
            <w:r w:rsidRPr="0082346C">
              <w:rPr>
                <w:rFonts w:eastAsiaTheme="minorEastAsia"/>
                <w:i/>
                <w:noProof/>
                <w:position w:val="-10"/>
                <w:sz w:val="22"/>
                <w:szCs w:val="22"/>
              </w:rPr>
              <w:drawing>
                <wp:inline distT="0" distB="0" distL="0" distR="0">
                  <wp:extent cx="425450" cy="191135"/>
                  <wp:effectExtent l="0" t="0" r="0" b="0"/>
                  <wp:docPr id="2142" name="Рисунок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3312"/>
                          <a:srcRect/>
                          <a:stretch>
                            <a:fillRect/>
                          </a:stretch>
                        </pic:blipFill>
                        <pic:spPr bwMode="auto">
                          <a:xfrm>
                            <a:off x="0" y="0"/>
                            <a:ext cx="425450"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hAnsi="Times New Roman"/>
                <w:sz w:val="22"/>
                <w:szCs w:val="22"/>
              </w:rPr>
            </w:pPr>
            <w:r w:rsidRPr="0082346C">
              <w:rPr>
                <w:rFonts w:eastAsiaTheme="minorEastAsia"/>
                <w:i/>
                <w:noProof/>
                <w:position w:val="-10"/>
                <w:sz w:val="22"/>
                <w:szCs w:val="22"/>
              </w:rPr>
              <w:drawing>
                <wp:inline distT="0" distB="0" distL="0" distR="0">
                  <wp:extent cx="446405" cy="191135"/>
                  <wp:effectExtent l="0" t="0" r="0" b="0"/>
                  <wp:docPr id="2143" name="Рисунок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3313"/>
                          <a:srcRect/>
                          <a:stretch>
                            <a:fillRect/>
                          </a:stretch>
                        </pic:blipFill>
                        <pic:spPr bwMode="auto">
                          <a:xfrm>
                            <a:off x="0" y="0"/>
                            <a:ext cx="446405" cy="191135"/>
                          </a:xfrm>
                          <a:prstGeom prst="rect">
                            <a:avLst/>
                          </a:prstGeom>
                          <a:noFill/>
                          <a:ln w="9525">
                            <a:noFill/>
                            <a:miter lim="800000"/>
                            <a:headEnd/>
                            <a:tailEnd/>
                          </a:ln>
                        </pic:spPr>
                      </pic:pic>
                    </a:graphicData>
                  </a:graphic>
                </wp:inline>
              </w:drawing>
            </w:r>
          </w:p>
        </w:tc>
        <w:tc>
          <w:tcPr>
            <w:tcW w:w="3402" w:type="dxa"/>
          </w:tcPr>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38"/>
                <w:sz w:val="22"/>
                <w:szCs w:val="22"/>
              </w:rPr>
              <w:drawing>
                <wp:inline distT="0" distB="0" distL="0" distR="0">
                  <wp:extent cx="1967230" cy="510540"/>
                  <wp:effectExtent l="0" t="0" r="0" b="0"/>
                  <wp:docPr id="272" name="Рисунок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3314"/>
                          <a:srcRect/>
                          <a:stretch>
                            <a:fillRect/>
                          </a:stretch>
                        </pic:blipFill>
                        <pic:spPr bwMode="auto">
                          <a:xfrm>
                            <a:off x="0" y="0"/>
                            <a:ext cx="1967230" cy="510540"/>
                          </a:xfrm>
                          <a:prstGeom prst="rect">
                            <a:avLst/>
                          </a:prstGeom>
                          <a:noFill/>
                          <a:ln w="9525">
                            <a:noFill/>
                            <a:miter lim="800000"/>
                            <a:headEnd/>
                            <a:tailEnd/>
                          </a:ln>
                        </pic:spPr>
                      </pic:pic>
                    </a:graphicData>
                  </a:graphic>
                </wp:inline>
              </w:drawing>
            </w:r>
          </w:p>
        </w:tc>
        <w:tc>
          <w:tcPr>
            <w:tcW w:w="819" w:type="dxa"/>
          </w:tcPr>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0,13</w:t>
            </w:r>
          </w:p>
        </w:tc>
      </w:tr>
      <w:tr w:rsidR="0082346C" w:rsidRPr="0082346C" w:rsidTr="0082346C">
        <w:trPr>
          <w:trHeight w:val="1815"/>
        </w:trPr>
        <w:tc>
          <w:tcPr>
            <w:tcW w:w="3230" w:type="dxa"/>
          </w:tcPr>
          <w:p w:rsidR="0082346C" w:rsidRPr="0082346C" w:rsidRDefault="0082346C" w:rsidP="0082346C">
            <w:pPr>
              <w:rPr>
                <w:rFonts w:ascii="Times New Roman" w:hAnsi="Times New Roman"/>
                <w:sz w:val="22"/>
                <w:szCs w:val="22"/>
              </w:rPr>
            </w:pPr>
            <w:r w:rsidRPr="0082346C">
              <w:rPr>
                <w:noProof/>
                <w:sz w:val="22"/>
                <w:szCs w:val="22"/>
              </w:rPr>
              <w:drawing>
                <wp:inline distT="0" distB="0" distL="0" distR="0">
                  <wp:extent cx="1610436" cy="944675"/>
                  <wp:effectExtent l="0" t="0" r="0" b="8255"/>
                  <wp:docPr id="2341" name="image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546.png"/>
                          <pic:cNvPicPr/>
                        </pic:nvPicPr>
                        <pic:blipFill>
                          <a:blip r:embed="rId3315" cstate="print"/>
                          <a:stretch>
                            <a:fillRect/>
                          </a:stretch>
                        </pic:blipFill>
                        <pic:spPr>
                          <a:xfrm>
                            <a:off x="0" y="0"/>
                            <a:ext cx="1613907" cy="946711"/>
                          </a:xfrm>
                          <a:prstGeom prst="rect">
                            <a:avLst/>
                          </a:prstGeom>
                        </pic:spPr>
                      </pic:pic>
                    </a:graphicData>
                  </a:graphic>
                </wp:inline>
              </w:drawing>
            </w:r>
          </w:p>
        </w:tc>
        <w:tc>
          <w:tcPr>
            <w:tcW w:w="2123"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См. табл. F.1</w:t>
            </w: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(Приложение F)</w:t>
            </w: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eastAsiaTheme="minorEastAsia" w:hAnsi="Times New Roman"/>
                <w:i/>
                <w:sz w:val="22"/>
                <w:szCs w:val="22"/>
              </w:rPr>
            </w:pPr>
            <w:r w:rsidRPr="0082346C">
              <w:rPr>
                <w:rFonts w:eastAsiaTheme="minorEastAsia"/>
                <w:i/>
                <w:noProof/>
                <w:position w:val="-10"/>
                <w:sz w:val="22"/>
                <w:szCs w:val="22"/>
              </w:rPr>
              <w:drawing>
                <wp:inline distT="0" distB="0" distL="0" distR="0">
                  <wp:extent cx="425450" cy="191135"/>
                  <wp:effectExtent l="0" t="0" r="0" b="0"/>
                  <wp:docPr id="271" name="Рисунок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3312"/>
                          <a:srcRect/>
                          <a:stretch>
                            <a:fillRect/>
                          </a:stretch>
                        </pic:blipFill>
                        <pic:spPr bwMode="auto">
                          <a:xfrm>
                            <a:off x="0" y="0"/>
                            <a:ext cx="425450"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hAnsi="Times New Roman"/>
                <w:sz w:val="22"/>
                <w:szCs w:val="22"/>
              </w:rPr>
            </w:pPr>
            <w:r w:rsidRPr="0082346C">
              <w:rPr>
                <w:rFonts w:eastAsiaTheme="minorEastAsia"/>
                <w:i/>
                <w:noProof/>
                <w:position w:val="-10"/>
                <w:sz w:val="22"/>
                <w:szCs w:val="22"/>
              </w:rPr>
              <w:drawing>
                <wp:inline distT="0" distB="0" distL="0" distR="0">
                  <wp:extent cx="446405" cy="191135"/>
                  <wp:effectExtent l="0" t="0" r="0" b="0"/>
                  <wp:docPr id="270" name="Рисунок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3313"/>
                          <a:srcRect/>
                          <a:stretch>
                            <a:fillRect/>
                          </a:stretch>
                        </pic:blipFill>
                        <pic:spPr bwMode="auto">
                          <a:xfrm>
                            <a:off x="0" y="0"/>
                            <a:ext cx="446405"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hAnsi="Times New Roman"/>
                <w:sz w:val="22"/>
                <w:szCs w:val="22"/>
              </w:rPr>
            </w:pPr>
          </w:p>
        </w:tc>
        <w:tc>
          <w:tcPr>
            <w:tcW w:w="340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34"/>
                <w:sz w:val="22"/>
                <w:szCs w:val="22"/>
              </w:rPr>
              <w:drawing>
                <wp:inline distT="0" distB="0" distL="0" distR="0">
                  <wp:extent cx="1180465" cy="467995"/>
                  <wp:effectExtent l="0" t="0" r="635" b="0"/>
                  <wp:docPr id="269" name="Рисунок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3316"/>
                          <a:srcRect/>
                          <a:stretch>
                            <a:fillRect/>
                          </a:stretch>
                        </pic:blipFill>
                        <pic:spPr bwMode="auto">
                          <a:xfrm>
                            <a:off x="0" y="0"/>
                            <a:ext cx="1180465" cy="467995"/>
                          </a:xfrm>
                          <a:prstGeom prst="rect">
                            <a:avLst/>
                          </a:prstGeom>
                          <a:noFill/>
                          <a:ln w="9525">
                            <a:noFill/>
                            <a:miter lim="800000"/>
                            <a:headEnd/>
                            <a:tailEnd/>
                          </a:ln>
                        </pic:spPr>
                      </pic:pic>
                    </a:graphicData>
                  </a:graphic>
                </wp:inline>
              </w:drawing>
            </w:r>
          </w:p>
        </w:tc>
        <w:tc>
          <w:tcPr>
            <w:tcW w:w="819"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0,1</w:t>
            </w:r>
          </w:p>
        </w:tc>
      </w:tr>
      <w:tr w:rsidR="0082346C" w:rsidRPr="0082346C" w:rsidTr="0082346C">
        <w:trPr>
          <w:trHeight w:val="1775"/>
        </w:trPr>
        <w:tc>
          <w:tcPr>
            <w:tcW w:w="3230" w:type="dxa"/>
          </w:tcPr>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sz w:val="22"/>
                <w:szCs w:val="22"/>
              </w:rPr>
            </w:pPr>
            <w:r w:rsidRPr="0082346C">
              <w:rPr>
                <w:noProof/>
                <w:sz w:val="22"/>
                <w:szCs w:val="22"/>
              </w:rPr>
              <w:drawing>
                <wp:inline distT="0" distB="0" distL="0" distR="0">
                  <wp:extent cx="1809591" cy="949979"/>
                  <wp:effectExtent l="0" t="0" r="635" b="2540"/>
                  <wp:docPr id="2342"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547.png"/>
                          <pic:cNvPicPr/>
                        </pic:nvPicPr>
                        <pic:blipFill>
                          <a:blip r:embed="rId3317" cstate="print"/>
                          <a:stretch>
                            <a:fillRect/>
                          </a:stretch>
                        </pic:blipFill>
                        <pic:spPr>
                          <a:xfrm>
                            <a:off x="0" y="0"/>
                            <a:ext cx="1814237" cy="952418"/>
                          </a:xfrm>
                          <a:prstGeom prst="rect">
                            <a:avLst/>
                          </a:prstGeom>
                        </pic:spPr>
                      </pic:pic>
                    </a:graphicData>
                  </a:graphic>
                </wp:inline>
              </w:drawing>
            </w:r>
          </w:p>
        </w:tc>
        <w:tc>
          <w:tcPr>
            <w:tcW w:w="2123"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См. табл. F.1</w:t>
            </w: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(Приложение F)</w:t>
            </w: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eastAsiaTheme="minorEastAsia" w:hAnsi="Times New Roman"/>
                <w:i/>
                <w:sz w:val="22"/>
                <w:szCs w:val="22"/>
              </w:rPr>
            </w:pPr>
            <w:r w:rsidRPr="0082346C">
              <w:rPr>
                <w:rFonts w:eastAsiaTheme="minorEastAsia"/>
                <w:i/>
                <w:noProof/>
                <w:position w:val="-10"/>
                <w:sz w:val="22"/>
                <w:szCs w:val="22"/>
              </w:rPr>
              <w:drawing>
                <wp:inline distT="0" distB="0" distL="0" distR="0">
                  <wp:extent cx="425450" cy="191135"/>
                  <wp:effectExtent l="0" t="0" r="0" b="0"/>
                  <wp:docPr id="267" name="Рисунок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3312"/>
                          <a:srcRect/>
                          <a:stretch>
                            <a:fillRect/>
                          </a:stretch>
                        </pic:blipFill>
                        <pic:spPr bwMode="auto">
                          <a:xfrm>
                            <a:off x="0" y="0"/>
                            <a:ext cx="425450"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hAnsi="Times New Roman"/>
                <w:sz w:val="22"/>
                <w:szCs w:val="22"/>
              </w:rPr>
            </w:pPr>
            <w:r w:rsidRPr="0082346C">
              <w:rPr>
                <w:rFonts w:eastAsiaTheme="minorEastAsia"/>
                <w:i/>
                <w:noProof/>
                <w:position w:val="-10"/>
                <w:sz w:val="22"/>
                <w:szCs w:val="22"/>
              </w:rPr>
              <w:drawing>
                <wp:inline distT="0" distB="0" distL="0" distR="0">
                  <wp:extent cx="446405" cy="191135"/>
                  <wp:effectExtent l="0" t="0" r="0" b="0"/>
                  <wp:docPr id="266" name="Рисунок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3313"/>
                          <a:srcRect/>
                          <a:stretch>
                            <a:fillRect/>
                          </a:stretch>
                        </pic:blipFill>
                        <pic:spPr bwMode="auto">
                          <a:xfrm>
                            <a:off x="0" y="0"/>
                            <a:ext cx="446405" cy="191135"/>
                          </a:xfrm>
                          <a:prstGeom prst="rect">
                            <a:avLst/>
                          </a:prstGeom>
                          <a:noFill/>
                          <a:ln w="9525">
                            <a:noFill/>
                            <a:miter lim="800000"/>
                            <a:headEnd/>
                            <a:tailEnd/>
                          </a:ln>
                        </pic:spPr>
                      </pic:pic>
                    </a:graphicData>
                  </a:graphic>
                </wp:inline>
              </w:drawing>
            </w:r>
          </w:p>
        </w:tc>
        <w:tc>
          <w:tcPr>
            <w:tcW w:w="340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34"/>
                <w:sz w:val="22"/>
                <w:szCs w:val="22"/>
              </w:rPr>
              <w:drawing>
                <wp:inline distT="0" distB="0" distL="0" distR="0">
                  <wp:extent cx="1775460" cy="467995"/>
                  <wp:effectExtent l="19050" t="0" r="0" b="0"/>
                  <wp:docPr id="265" name="Рисунок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3318"/>
                          <a:srcRect/>
                          <a:stretch>
                            <a:fillRect/>
                          </a:stretch>
                        </pic:blipFill>
                        <pic:spPr bwMode="auto">
                          <a:xfrm>
                            <a:off x="0" y="0"/>
                            <a:ext cx="1775460" cy="467995"/>
                          </a:xfrm>
                          <a:prstGeom prst="rect">
                            <a:avLst/>
                          </a:prstGeom>
                          <a:noFill/>
                          <a:ln w="9525">
                            <a:noFill/>
                            <a:miter lim="800000"/>
                            <a:headEnd/>
                            <a:tailEnd/>
                          </a:ln>
                        </pic:spPr>
                      </pic:pic>
                    </a:graphicData>
                  </a:graphic>
                </wp:inline>
              </w:drawing>
            </w:r>
          </w:p>
        </w:tc>
        <w:tc>
          <w:tcPr>
            <w:tcW w:w="819"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0,11</w:t>
            </w:r>
          </w:p>
        </w:tc>
      </w:tr>
      <w:tr w:rsidR="0082346C" w:rsidRPr="0082346C" w:rsidTr="0082346C">
        <w:trPr>
          <w:trHeight w:val="2538"/>
        </w:trPr>
        <w:tc>
          <w:tcPr>
            <w:tcW w:w="3230" w:type="dxa"/>
          </w:tcPr>
          <w:p w:rsidR="0082346C" w:rsidRPr="0082346C" w:rsidRDefault="0082346C" w:rsidP="0082346C">
            <w:pP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noProof/>
                <w:sz w:val="22"/>
                <w:szCs w:val="22"/>
              </w:rPr>
              <w:drawing>
                <wp:inline distT="0" distB="0" distL="0" distR="0">
                  <wp:extent cx="1648817" cy="1433878"/>
                  <wp:effectExtent l="0" t="0" r="8890" b="0"/>
                  <wp:docPr id="2356" name="image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548.png"/>
                          <pic:cNvPicPr/>
                        </pic:nvPicPr>
                        <pic:blipFill>
                          <a:blip r:embed="rId3319" cstate="print"/>
                          <a:stretch>
                            <a:fillRect/>
                          </a:stretch>
                        </pic:blipFill>
                        <pic:spPr>
                          <a:xfrm>
                            <a:off x="0" y="0"/>
                            <a:ext cx="1651805" cy="1436476"/>
                          </a:xfrm>
                          <a:prstGeom prst="rect">
                            <a:avLst/>
                          </a:prstGeom>
                        </pic:spPr>
                      </pic:pic>
                    </a:graphicData>
                  </a:graphic>
                </wp:inline>
              </w:drawing>
            </w:r>
          </w:p>
        </w:tc>
        <w:tc>
          <w:tcPr>
            <w:tcW w:w="2123"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 xml:space="preserve">Модальный </w:t>
            </w: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анализ</w:t>
            </w: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eastAsiaTheme="minorEastAsia" w:hAnsi="Times New Roman"/>
                <w:i/>
                <w:sz w:val="22"/>
                <w:szCs w:val="22"/>
              </w:rPr>
            </w:pPr>
            <w:r w:rsidRPr="0082346C">
              <w:rPr>
                <w:rFonts w:eastAsiaTheme="minorEastAsia"/>
                <w:i/>
                <w:noProof/>
                <w:position w:val="-10"/>
                <w:sz w:val="22"/>
                <w:szCs w:val="22"/>
              </w:rPr>
              <w:drawing>
                <wp:inline distT="0" distB="0" distL="0" distR="0">
                  <wp:extent cx="425450" cy="191135"/>
                  <wp:effectExtent l="0" t="0" r="0" b="0"/>
                  <wp:docPr id="264" name="Рисунок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3312"/>
                          <a:srcRect/>
                          <a:stretch>
                            <a:fillRect/>
                          </a:stretch>
                        </pic:blipFill>
                        <pic:spPr bwMode="auto">
                          <a:xfrm>
                            <a:off x="0" y="0"/>
                            <a:ext cx="425450" cy="191135"/>
                          </a:xfrm>
                          <a:prstGeom prst="rect">
                            <a:avLst/>
                          </a:prstGeom>
                          <a:noFill/>
                          <a:ln w="9525">
                            <a:noFill/>
                            <a:miter lim="800000"/>
                            <a:headEnd/>
                            <a:tailEnd/>
                          </a:ln>
                        </pic:spPr>
                      </pic:pic>
                    </a:graphicData>
                  </a:graphic>
                </wp:inline>
              </w:drawing>
            </w:r>
          </w:p>
          <w:p w:rsidR="0082346C" w:rsidRPr="0082346C" w:rsidRDefault="0082346C" w:rsidP="0082346C">
            <w:pPr>
              <w:jc w:val="center"/>
              <w:rPr>
                <w:rFonts w:ascii="Times New Roman" w:hAnsi="Times New Roman"/>
                <w:sz w:val="22"/>
                <w:szCs w:val="22"/>
              </w:rPr>
            </w:pPr>
            <w:r w:rsidRPr="0082346C">
              <w:rPr>
                <w:rFonts w:eastAsiaTheme="minorEastAsia"/>
                <w:i/>
                <w:noProof/>
                <w:position w:val="-10"/>
                <w:sz w:val="22"/>
                <w:szCs w:val="22"/>
              </w:rPr>
              <w:drawing>
                <wp:inline distT="0" distB="0" distL="0" distR="0">
                  <wp:extent cx="446405" cy="191135"/>
                  <wp:effectExtent l="0" t="0" r="0" b="0"/>
                  <wp:docPr id="263" name="Рисунок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3313"/>
                          <a:srcRect/>
                          <a:stretch>
                            <a:fillRect/>
                          </a:stretch>
                        </pic:blipFill>
                        <pic:spPr bwMode="auto">
                          <a:xfrm>
                            <a:off x="0" y="0"/>
                            <a:ext cx="446405" cy="191135"/>
                          </a:xfrm>
                          <a:prstGeom prst="rect">
                            <a:avLst/>
                          </a:prstGeom>
                          <a:noFill/>
                          <a:ln w="9525">
                            <a:noFill/>
                            <a:miter lim="800000"/>
                            <a:headEnd/>
                            <a:tailEnd/>
                          </a:ln>
                        </pic:spPr>
                      </pic:pic>
                    </a:graphicData>
                  </a:graphic>
                </wp:inline>
              </w:drawing>
            </w:r>
          </w:p>
        </w:tc>
        <w:tc>
          <w:tcPr>
            <w:tcW w:w="3402"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eastAsiaTheme="minorEastAsia"/>
                <w:i/>
                <w:noProof/>
                <w:position w:val="-66"/>
                <w:sz w:val="22"/>
                <w:szCs w:val="22"/>
              </w:rPr>
              <w:drawing>
                <wp:inline distT="0" distB="0" distL="0" distR="0">
                  <wp:extent cx="1477645" cy="1031240"/>
                  <wp:effectExtent l="0" t="0" r="0" b="0"/>
                  <wp:docPr id="262" name="Рисунок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3300"/>
                          <a:srcRect/>
                          <a:stretch>
                            <a:fillRect/>
                          </a:stretch>
                        </pic:blipFill>
                        <pic:spPr bwMode="auto">
                          <a:xfrm>
                            <a:off x="0" y="0"/>
                            <a:ext cx="1477645" cy="1031240"/>
                          </a:xfrm>
                          <a:prstGeom prst="rect">
                            <a:avLst/>
                          </a:prstGeom>
                          <a:noFill/>
                          <a:ln w="9525">
                            <a:noFill/>
                            <a:miter lim="800000"/>
                            <a:headEnd/>
                            <a:tailEnd/>
                          </a:ln>
                        </pic:spPr>
                      </pic:pic>
                    </a:graphicData>
                  </a:graphic>
                </wp:inline>
              </w:drawing>
            </w:r>
          </w:p>
        </w:tc>
        <w:tc>
          <w:tcPr>
            <w:tcW w:w="819" w:type="dxa"/>
          </w:tcPr>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p>
          <w:p w:rsidR="0082346C" w:rsidRPr="0082346C" w:rsidRDefault="0082346C" w:rsidP="0082346C">
            <w:pPr>
              <w:jc w:val="center"/>
              <w:rPr>
                <w:rFonts w:ascii="Times New Roman" w:hAnsi="Times New Roman"/>
                <w:sz w:val="22"/>
                <w:szCs w:val="22"/>
              </w:rPr>
            </w:pPr>
            <w:r w:rsidRPr="0082346C">
              <w:rPr>
                <w:rFonts w:ascii="Times New Roman" w:hAnsi="Times New Roman"/>
                <w:sz w:val="22"/>
                <w:szCs w:val="22"/>
              </w:rPr>
              <w:t>0,10</w:t>
            </w:r>
          </w:p>
        </w:tc>
      </w:tr>
    </w:tbl>
    <w:p w:rsidR="0082346C" w:rsidRPr="0082346C" w:rsidRDefault="0082346C" w:rsidP="0082346C">
      <w:pPr>
        <w:ind w:firstLine="567"/>
      </w:pPr>
      <w:r w:rsidRPr="0082346C">
        <w:t>Форма</w:t>
      </w:r>
      <w:r w:rsidRPr="0082346C">
        <w:rPr>
          <w:spacing w:val="-1"/>
        </w:rPr>
        <w:t xml:space="preserve"> колебаний</w:t>
      </w:r>
      <w:r w:rsidRPr="0082346C">
        <w:rPr>
          <w:rFonts w:eastAsiaTheme="minorEastAsia"/>
          <w:i/>
          <w:noProof/>
          <w:position w:val="-14"/>
        </w:rPr>
        <w:drawing>
          <wp:inline distT="0" distB="0" distL="0" distR="0">
            <wp:extent cx="488950" cy="233680"/>
            <wp:effectExtent l="0" t="0" r="6350" b="0"/>
            <wp:docPr id="261" name="Рисунок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307"/>
                    <a:srcRect/>
                    <a:stretch>
                      <a:fillRect/>
                    </a:stretch>
                  </pic:blipFill>
                  <pic:spPr bwMode="auto">
                    <a:xfrm>
                      <a:off x="0" y="0"/>
                      <a:ext cx="488950" cy="233680"/>
                    </a:xfrm>
                    <a:prstGeom prst="rect">
                      <a:avLst/>
                    </a:prstGeom>
                    <a:noFill/>
                    <a:ln w="9525">
                      <a:noFill/>
                      <a:miter lim="800000"/>
                      <a:headEnd/>
                      <a:tailEnd/>
                    </a:ln>
                  </pic:spPr>
                </pic:pic>
              </a:graphicData>
            </a:graphic>
          </wp:inline>
        </w:drawing>
      </w:r>
      <w:r w:rsidRPr="0082346C">
        <w:rPr>
          <w:spacing w:val="-1"/>
        </w:rPr>
        <w:t>может</w:t>
      </w:r>
      <w:r w:rsidRPr="0082346C">
        <w:t xml:space="preserve"> </w:t>
      </w:r>
      <w:r w:rsidRPr="0082346C">
        <w:rPr>
          <w:spacing w:val="-1"/>
        </w:rPr>
        <w:t>определяться</w:t>
      </w:r>
      <w:r w:rsidRPr="0082346C">
        <w:rPr>
          <w:spacing w:val="1"/>
        </w:rPr>
        <w:t xml:space="preserve"> </w:t>
      </w:r>
      <w:r w:rsidRPr="0082346C">
        <w:t>по</w:t>
      </w:r>
      <w:r w:rsidRPr="0082346C">
        <w:rPr>
          <w:spacing w:val="1"/>
        </w:rPr>
        <w:t xml:space="preserve"> </w:t>
      </w:r>
      <w:r w:rsidRPr="0082346C">
        <w:rPr>
          <w:spacing w:val="-1"/>
        </w:rPr>
        <w:t>Разделу</w:t>
      </w:r>
      <w:r w:rsidRPr="0082346C">
        <w:t xml:space="preserve"> F.3 </w:t>
      </w:r>
      <w:r w:rsidRPr="0082346C">
        <w:rPr>
          <w:spacing w:val="-1"/>
        </w:rPr>
        <w:t>(Приложение</w:t>
      </w:r>
      <w:r w:rsidRPr="0082346C">
        <w:rPr>
          <w:spacing w:val="2"/>
        </w:rPr>
        <w:t xml:space="preserve"> </w:t>
      </w:r>
      <w:r w:rsidRPr="0082346C">
        <w:rPr>
          <w:spacing w:val="-1"/>
        </w:rPr>
        <w:t>F).</w:t>
      </w:r>
      <w:r w:rsidRPr="0082346C">
        <w:rPr>
          <w:spacing w:val="73"/>
        </w:rPr>
        <w:t xml:space="preserve"> </w:t>
      </w:r>
      <w:r w:rsidRPr="0082346C">
        <w:rPr>
          <w:spacing w:val="-1"/>
        </w:rPr>
        <w:t>Параметры</w:t>
      </w:r>
      <w:r w:rsidRPr="0082346C">
        <w:rPr>
          <w:spacing w:val="-2"/>
        </w:rPr>
        <w:t xml:space="preserve"> </w:t>
      </w:r>
      <w:r w:rsidRPr="0082346C">
        <w:rPr>
          <w:i/>
        </w:rPr>
        <w:t xml:space="preserve">n </w:t>
      </w:r>
      <w:r w:rsidRPr="0082346C">
        <w:t>и</w:t>
      </w:r>
      <w:r w:rsidRPr="0082346C">
        <w:rPr>
          <w:spacing w:val="-1"/>
        </w:rPr>
        <w:t xml:space="preserve"> </w:t>
      </w:r>
      <w:r w:rsidRPr="0082346C">
        <w:rPr>
          <w:i/>
        </w:rPr>
        <w:t>m</w:t>
      </w:r>
      <w:r w:rsidRPr="0082346C">
        <w:rPr>
          <w:i/>
          <w:spacing w:val="-1"/>
        </w:rPr>
        <w:t xml:space="preserve"> </w:t>
      </w:r>
      <w:r w:rsidRPr="0082346C">
        <w:rPr>
          <w:spacing w:val="-1"/>
        </w:rPr>
        <w:t>определены</w:t>
      </w:r>
      <w:r w:rsidRPr="0082346C">
        <w:t xml:space="preserve"> в</w:t>
      </w:r>
      <w:r w:rsidRPr="0082346C">
        <w:rPr>
          <w:spacing w:val="-1"/>
        </w:rPr>
        <w:t xml:space="preserve"> Формуле</w:t>
      </w:r>
      <w:r w:rsidRPr="0082346C">
        <w:rPr>
          <w:spacing w:val="-2"/>
        </w:rPr>
        <w:t xml:space="preserve"> </w:t>
      </w:r>
      <w:r w:rsidRPr="0082346C">
        <w:t>(Е.8)</w:t>
      </w:r>
      <w:r w:rsidRPr="0082346C">
        <w:rPr>
          <w:spacing w:val="-2"/>
        </w:rPr>
        <w:t xml:space="preserve"> </w:t>
      </w:r>
      <w:r w:rsidRPr="0082346C">
        <w:t xml:space="preserve">и </w:t>
      </w:r>
      <w:r w:rsidRPr="0082346C">
        <w:rPr>
          <w:spacing w:val="-1"/>
        </w:rPr>
        <w:t>на</w:t>
      </w:r>
      <w:r w:rsidRPr="0082346C">
        <w:rPr>
          <w:spacing w:val="-2"/>
        </w:rPr>
        <w:t xml:space="preserve"> </w:t>
      </w:r>
      <w:r w:rsidRPr="0082346C">
        <w:rPr>
          <w:spacing w:val="-1"/>
        </w:rPr>
        <w:t>Рисунке</w:t>
      </w:r>
      <w:r w:rsidRPr="0082346C">
        <w:t xml:space="preserve"> Е.3.</w:t>
      </w:r>
      <w:r w:rsidR="004C20E5">
        <w:rPr>
          <w:noProof/>
        </w:rPr>
        <w:pict>
          <v:group id="Группа 878" o:spid="_x0000_s1759" style="position:absolute;left:0;text-align:left;margin-left:-95.65pt;margin-top:127.95pt;width:10.2pt;height:205.75pt;z-index:-251295744;mso-position-horizontal-relative:page;mso-position-vertical-relative:text" coordorigin="-58456,-2120" coordsize="69388,41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">
            <v:shape id="Picture 1806" o:spid="_x0000_s1760" type="#_x0000_t75" style="position:absolute;left:4981;top:-609;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O1mrFAAAA3AAAAA8AAABkcnMvZG93bnJldi54bWxEj0FrwkAQhe9C/8Myhd500xyqpq5SAgEv&#10;UozS8zQ7Jmmzs2l2Y5L+erdQ8Ph48743b7MbTSOu1LnasoLnRQSCuLC65lLB+ZTNVyCcR9bYWCYF&#10;EznYbR9mG0y0HfhI19yXIkDYJaig8r5NpHRFRQbdwrbEwbvYzqAPsiul7nAIcNPIOIpepMGaQ0OF&#10;LaUVFd95b8Ib03TEPosvX4dhTfz+mX78/uRKPT2Ob68gPI3+fvyf3msFq+Ua/sYEAsjt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jtZqxQAAANwAAAAPAAAAAAAAAAAAAAAA&#10;AJ8CAABkcnMvZG93bnJldi54bWxQSwUGAAAAAAQABAD3AAAAkQMAAAAA&#10;">
              <v:imagedata r:id="rId1336" o:title=""/>
            </v:shape>
            <v:group id="Group 1807" o:spid="_x0000_s1761" style="position:absolute;left:1260;top:-1265;width:9672;height:2" coordorigin="1260,-1265" coordsize="96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jPqMIAAADcAAAADwAAAGRycy9kb3ducmV2LnhtbERPTYvCMBC9C/sfwix4&#10;07TKSukaRWQVD7JgFcTb0IxtsZmUJrb135vDwh4f73u5HkwtOmpdZVlBPI1AEOdWV1wouJx3kwSE&#10;88gaa8uk4EUO1quP0RJTbXs+UZf5QoQQdikqKL1vUildXpJBN7UNceDutjXoA2wLqVvsQ7ip5SyK&#10;FtJgxaGhxIa2JeWP7GkU7HvsN/P4pzs+7tvX7fz1ez3GpNT4c9h8g/A0+H/xn/ugFSRJmB/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oz6jCAAAA3AAAAA8A&#10;AAAAAAAAAAAAAAAAqgIAAGRycy9kb3ducmV2LnhtbFBLBQYAAAAABAAEAPoAAACZAwAAAAA=&#10;">
              <v:shape id="Freeform 1808" o:spid="_x0000_s1762" style="position:absolute;left:1260;top:-1265;width:9672;height:2;visibility:visible;mso-wrap-style:square;v-text-anchor:top" coordsize="96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wHxMUA&#10;AADcAAAADwAAAGRycy9kb3ducmV2LnhtbESPwWrDMBBE74H+g9hCb4nsGoLrRDHB1KWH9OCkl9wW&#10;a2ObWCsjqYn791Wh0OMwM2+YbTmbUdzI+cGygnSVgCBurR64U/B5qpc5CB+QNY6WScE3eSh3D4st&#10;FtreuaHbMXQiQtgXqKAPYSqk9G1PBv3KTsTRu1hnMETpOqkd3iPcjPI5SdbS4MBxoceJqp7a6/HL&#10;KPDXRp9y95JVH+0B385DmtWvtVJPj/N+AyLQHP7Df+13rSDPU/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fExQAAANwAAAAPAAAAAAAAAAAAAAAAAJgCAABkcnMv&#10;ZG93bnJldi54bWxQSwUGAAAAAAQABAD1AAAAigMAAAAA&#10;" path="m,l9672,e" filled="f" strokeweight=".58pt">
                <v:path arrowok="t" o:connecttype="custom" o:connectlocs="0,0;9672,0" o:connectangles="0,0"/>
              </v:shape>
            </v:group>
            <v:group id="Group 1809" o:spid="_x0000_s1763" style="position:absolute;left:1280;top:-1245;width:9634;height:2" coordorigin="1280,-1245" coordsize="96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0RMQAAADcAAAADwAAAGRycy9kb3ducmV2LnhtbESPQYvCMBSE7wv+h/AE&#10;b2taZZdSjSKi4kEWVgXx9miebbF5KU1s67/fLAgeh5n5hpkve1OJlhpXWlYQjyMQxJnVJecKzqft&#10;ZwLCeWSNlWVS8CQHy8XgY46pth3/Unv0uQgQdikqKLyvUyldVpBBN7Y1cfButjHog2xyqRvsAtxU&#10;chJF39JgyWGhwJrWBWX348Mo2HXYrab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0RMQAAADcAAAA&#10;DwAAAAAAAAAAAAAAAACqAgAAZHJzL2Rvd25yZXYueG1sUEsFBgAAAAAEAAQA+gAAAJsDAAAAAA==&#10;">
              <v:shape id="Freeform 1810" o:spid="_x0000_s1764" style="position:absolute;left:1280;top:-1245;width:9634;height:2;visibility:visible;mso-wrap-style:square;v-text-anchor:top" coordsize="96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IycYA&#10;AADcAAAADwAAAGRycy9kb3ducmV2LnhtbESPQWvCQBSE7wX/w/KE3urGFktIXUUEqaCHVuOht0f2&#10;mUR334bsamJ/fbcgeBxm5htmOu+tEVdqfe1YwXiUgCAunK65VJDvVy8pCB+QNRrHpOBGHuazwdMU&#10;M+06/qbrLpQiQthnqKAKocmk9EVFFv3INcTRO7rWYoiyLaVusYtwa+RrkrxLizXHhQobWlZUnHcX&#10;q2B7W3x2+9PBuGbjvn7z7U9p8olSz8N+8QEiUB8e4Xt7rRWk6Rv8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eIycYAAADcAAAADwAAAAAAAAAAAAAAAACYAgAAZHJz&#10;L2Rvd25yZXYueG1sUEsFBgAAAAAEAAQA9QAAAIsDAAAAAA==&#10;" path="m,l9633,e" filled="f" strokeweight=".24697mm">
                <v:path arrowok="t" o:connecttype="custom" o:connectlocs="0,0;9633,0" o:connectangles="0,0"/>
              </v:shape>
            </v:group>
            <v:group id="Group 1811" o:spid="_x0000_s1765" style="position:absolute;left:1275;top:-1275;width:2;height:3270" coordorigin="1275,-1275" coordsize="2,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PJq8UAAADcAAAADwAAAGRycy9kb3ducmV2LnhtbESPQWvCQBSE70L/w/KE&#10;3nSTWiVEVxHR0oMUjELp7ZF9JsHs25Bdk/jvu4WCx2FmvmFWm8HUoqPWVZYVxNMIBHFudcWFgsv5&#10;MElAOI+ssbZMCh7kYLN+Ga0w1bbnE3WZL0SAsEtRQel9k0rp8pIMuqltiIN3ta1BH2RbSN1iH+Cm&#10;lm9RtJAGKw4LJTa0Kym/ZXej4KPHfjuL993xdt09fs7zr+9jTEq9joftEoSnwT/D/+1PrSBJ3uH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TyavFAAAA3AAA&#10;AA8AAAAAAAAAAAAAAAAAqgIAAGRycy9kb3ducmV2LnhtbFBLBQYAAAAABAAEAPoAAACcAwAAAAA=&#10;">
              <v:shape id="Freeform 1812" o:spid="_x0000_s1766" style="position:absolute;left:1275;top:-1275;width:2;height:3270;visibility:visible;mso-wrap-style:square;v-text-anchor:top" coordsize="2,3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9BcIA&#10;AADcAAAADwAAAGRycy9kb3ducmV2LnhtbESPQYvCMBSE7wv+h/CEvSyautAlVKOIonhbrXp/NM+2&#10;2LyUJmr992ZB2OMwM98ws0VvG3GnzteONUzGCQjiwpmaSw2n42akQPiAbLBxTBqe5GExH3zMMDPu&#10;wQe656EUEcI+Qw1VCG0mpS8qsujHriWO3sV1FkOUXSlNh48It438TpIfabHmuFBhS6uKimt+sxra&#10;r9/dOT2uKU33TuFhW5TJVWn9OeyXUxCB+vAffrd3RoNSKfydiUd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rv0FwgAAANwAAAAPAAAAAAAAAAAAAAAAAJgCAABkcnMvZG93&#10;bnJldi54bWxQSwUGAAAAAAQABAD1AAAAhwMAAAAA&#10;" path="m,l,3270e" filled="f" strokeweight="1.49pt">
                <v:path arrowok="t" o:connecttype="custom" o:connectlocs="0,-1275;0,1995" o:connectangles="0,0"/>
              </v:shape>
            </v:group>
            <v:group id="Group 1813" o:spid="_x0000_s1767" style="position:absolute;left:1265;top:-1239;width:2;height:3234" coordorigin="1265,-1239" coordsize="2,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3yR8QAAADcAAAADwAAAGRycy9kb3ducmV2LnhtbESPQYvCMBSE7wv+h/AE&#10;b2valZVSjSLiigcRVgXx9miebbF5KU1s6783C8Ieh5n5hpkve1OJlhpXWlYQjyMQxJnVJecKzqef&#10;zwSE88gaK8uk4EkOlovBxxxTbTv+pfbocxEg7FJUUHhfp1K6rCCDbmxr4uDdbGPQB9nkUjfYBbip&#10;5FcUTaXBksNCgTWtC8rux4dRsO2wW03iTbu/39bP6+n7cNnHpNRo2K9mIDz1/j/8bu+0giSZwt+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3yR8QAAADcAAAA&#10;DwAAAAAAAAAAAAAAAACqAgAAZHJzL2Rvd25yZXYueG1sUEsFBgAAAAAEAAQA+gAAAJsDAAAAAA==&#10;">
              <v:shape id="Freeform 1814" o:spid="_x0000_s1768" style="position:absolute;left:1265;top:-1239;width:2;height:3234;visibility:visible;mso-wrap-style:square;v-text-anchor:top" coordsize="2,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kcUA&#10;AADcAAAADwAAAGRycy9kb3ducmV2LnhtbESPQWvCQBSE70L/w/IKvYjZVKSNaVYJBYuXHqpFPD6y&#10;z01o9m3YXTX+e7dQ6HGYmW+Yaj3aXlzIh86xgucsB0HcON2xUfC938wKECEia+wdk4IbBVivHiYV&#10;ltpd+Ysuu2hEgnAoUUEb41BKGZqWLIbMDcTJOzlvMSbpjdQerwlueznP8xdpseO00OJA7y01P7uz&#10;VbA4675ojlPj3fB5rOtlbQ8fRqmnx7F+AxFpjP/hv/ZWKyiKV/g9k4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2caRxQAAANwAAAAPAAAAAAAAAAAAAAAAAJgCAABkcnMv&#10;ZG93bnJldi54bWxQSwUGAAAAAAQABAD1AAAAigMAAAAA&#10;" path="m,l,3234e" filled="f" strokeweight=".58pt">
                <v:path arrowok="t" o:connecttype="custom" o:connectlocs="0,-1239;0,1995" o:connectangles="0,0"/>
              </v:shape>
            </v:group>
            <v:group id="Group 1815" o:spid="_x0000_s1769" style="position:absolute;left:4875;top:-1239;width:2;height:3234" coordorigin="4875,-1239" coordsize="2,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7DrsIAAADcAAAADwAAAGRycy9kb3ducmV2LnhtbERPTYvCMBC9C/sfwix4&#10;07TKSukaRWQVD7JgFcTb0IxtsZmUJrb135vDwh4f73u5HkwtOmpdZVlBPI1AEOdWV1wouJx3kwSE&#10;88gaa8uk4EUO1quP0RJTbXs+UZf5QoQQdikqKL1vUildXpJBN7UNceDutjXoA2wLqVvsQ7ip5SyK&#10;FtJgxaGhxIa2JeWP7GkU7HvsN/P4pzs+7tvX7fz1ez3GpNT4c9h8g/A0+H/xn/ugFSRJWBv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iew67CAAAA3AAAAA8A&#10;AAAAAAAAAAAAAAAAqgIAAGRycy9kb3ducmV2LnhtbFBLBQYAAAAABAAEAPoAAACZAwAAAAA=&#10;">
              <v:shape id="Freeform 1816" o:spid="_x0000_s1770" style="position:absolute;left:4875;top:-1239;width:2;height:3234;visibility:visible;mso-wrap-style:square;v-text-anchor:top" coordsize="2,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3eMUA&#10;AADcAAAADwAAAGRycy9kb3ducmV2LnhtbESPzWrDMBCE74G+g9hCL6GRU0JwXMvBBFp66SE/hBwX&#10;ayubWisjKYn79lUgkOMwM98w5Xq0vbiQD51jBfNZBoK4cbpjo+Cw/3jNQYSIrLF3TAr+KMC6epqU&#10;WGh35S1ddtGIBOFQoII2xqGQMjQtWQwzNxAn78d5izFJb6T2eE1w28u3LFtKix2nhRYH2rTU/O7O&#10;VsHirPu8OU2Nd8P3qa5XtT1+GqVensf6HUSkMT7C9/aXVpDnK7idSUdAV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vd4xQAAANwAAAAPAAAAAAAAAAAAAAAAAJgCAABkcnMv&#10;ZG93bnJldi54bWxQSwUGAAAAAAQABAD1AAAAigMAAAAA&#10;" path="m,l,3234e" filled="f" strokeweight=".58pt">
                <v:path arrowok="t" o:connecttype="custom" o:connectlocs="0,-1239;0,1995" o:connectangles="0,0"/>
              </v:shape>
            </v:group>
            <v:group id="Group 1817" o:spid="_x0000_s1771" style="position:absolute;left:6664;top:-1239;width:2;height:3234" coordorigin="6664,-1239" coordsize="2,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FZdcIAAADcAAAADwAAAGRycy9kb3ducmV2LnhtbERPy4rCMBTdC/MP4Q64&#10;07QjSqcaRWRGXIjgAwZ3l+baFpub0mTa+vdmIbg8nPdi1ZtKtNS40rKCeByBIM6sLjlXcDn/jhIQ&#10;ziNrrCyTggc5WC0/BgtMte34SO3J5yKEsEtRQeF9nUrpsoIMurGtiQN3s41BH2CTS91gF8JNJb+i&#10;aCYNlhwaCqxpU1B2P/0bBdsOu/Uk/mn399vmcT1PD3/7mJQafvbrOQhPvX+LX+6dVpB8h/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MxWXXCAAAA3AAAAA8A&#10;AAAAAAAAAAAAAAAAqgIAAGRycy9kb3ducmV2LnhtbFBLBQYAAAAABAAEAPoAAACZAwAAAAA=&#10;">
              <v:shape id="Freeform 1818" o:spid="_x0000_s1772" style="position:absolute;left:6664;top:-1239;width:2;height:3234;visibility:visible;mso-wrap-style:square;v-text-anchor:top" coordsize="2,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Vto8UA&#10;AADcAAAADwAAAGRycy9kb3ducmV2LnhtbESPwWrDMBBE74H+g9hAL6GRU0qxHcvBFBJ66SFpKTku&#10;1kY2sVZGUhL376tCoMdhZt4w1Wayg7iSD71jBatlBoK4dbpno+Drc/uUgwgRWePgmBT8UIBN/TCr&#10;sNTuxnu6HqIRCcKhRAVdjGMpZWg7shiWbiRO3sl5izFJb6T2eEtwO8jnLHuVFntOCx2O9NZRez5c&#10;rIKXix7y9rgw3o0fx6YpGvu9M0o9zqdmDSLSFP/D9/a7VpAXK/g7k46Ar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W2jxQAAANwAAAAPAAAAAAAAAAAAAAAAAJgCAABkcnMv&#10;ZG93bnJldi54bWxQSwUGAAAAAAQABAD1AAAAigMAAAAA&#10;" path="m,l,3234e" filled="f" strokeweight=".58pt">
                <v:path arrowok="t" o:connecttype="custom" o:connectlocs="0,-1239;0,1995" o:connectangles="0,0"/>
              </v:shape>
            </v:group>
            <v:group id="Group 1819" o:spid="_x0000_s1773" style="position:absolute;left:-36059;top:-1594;width:2;height:3234" coordorigin="-36059,-1594" coordsize="2,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9imcUAAADcAAAADwAAAGRycy9kb3ducmV2LnhtbESPQYvCMBSE78L+h/CE&#10;vWlaF8WtRhFZlz2IoC6It0fzbIvNS2liW/+9EQSPw8x8w8yXnSlFQ7UrLCuIhxEI4tTqgjMF/8fN&#10;YArCeWSNpWVScCcHy8VHb46Jti3vqTn4TAQIuwQV5N5XiZQuzcmgG9qKOHgXWxv0QdaZ1DW2AW5K&#10;OYqiiTRYcFjIsaJ1Tun1cDMKfltsV1/xT7O9Xtb383G8O21jUuqz361mIDx1/h1+tf+0gu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vYpnFAAAA3AAA&#10;AA8AAAAAAAAAAAAAAAAAqgIAAGRycy9kb3ducmV2LnhtbFBLBQYAAAAABAAEAPoAAACcAwAAAAA=&#10;">
              <v:shape id="Freeform 1820" o:spid="_x0000_s1774" style="position:absolute;left:-36059;top:-1594;width:2;height:3234;visibility:visible;mso-wrap-style:square;v-text-anchor:top" coordsize="2,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tWT8UA&#10;AADcAAAADwAAAGRycy9kb3ducmV2LnhtbESPT2sCMRTE70K/Q3gFL1KzrSLr1ihLoeLFg38Qj4/N&#10;a3bp5mVJoq7f3giFHoeZ+Q2zWPW2FVfyoXGs4H2cgSCunG7YKDgevt9yECEia2wdk4I7BVgtXwYL&#10;LLS78Y6u+2hEgnAoUEEdY1dIGaqaLIax64iT9+O8xZikN1J7vCW4beVHls2kxYbTQo0dfdVU/e4v&#10;VsH0otu8Oo+Md932XJbz0p7WRqnha19+gojUx//wX3ujFeTzCTzPp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1ZPxQAAANwAAAAPAAAAAAAAAAAAAAAAAJgCAABkcnMv&#10;ZG93bnJldi54bWxQSwUGAAAAAAQABAD1AAAAigMAAAAA&#10;" path="m,l,3234e" filled="f" strokeweight=".58pt">
                <v:path arrowok="t" o:connecttype="custom" o:connectlocs="0,-1239;0,1995" o:connectangles="0,0"/>
              </v:shape>
            </v:group>
            <v:group id="Group 1821" o:spid="_x0000_s1775" style="position:absolute;left:-46984;top:-1823;width:2;height:3270" coordorigin="-46984,-1823" coordsize="2,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pfdsYAAADcAAAADwAAAGRycy9kb3ducmV2LnhtbESPQWvCQBSE74L/YXlC&#10;b3UTa4uNWUVEpQcpVAvF2yP7TEKyb0N2TeK/7xYKHoeZ+YZJ14OpRUetKy0riKcRCOLM6pJzBd/n&#10;/fMChPPIGmvLpOBODtar8SjFRNuev6g7+VwECLsEFRTeN4mULivIoJvahjh4V9sa9EG2udQt9gFu&#10;ajmLojd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l92xgAAANwA&#10;AAAPAAAAAAAAAAAAAAAAAKoCAABkcnMvZG93bnJldi54bWxQSwUGAAAAAAQABAD6AAAAnQMAAAAA&#10;">
              <v:shape id="Freeform 1822" o:spid="_x0000_s1776" style="position:absolute;left:-46984;top:-1823;width:2;height:3270;visibility:visible;mso-wrap-style:square;v-text-anchor:top" coordsize="2,3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jzS8IA&#10;AADcAAAADwAAAGRycy9kb3ducmV2LnhtbESPzarCMBSE94LvEI7gTlOVK9prFBEFN+Jf3R+ac9ti&#10;c1KbqPXtbwTB5TAz3zCzRWNK8aDaFZYVDPoRCOLU6oIzBcl505uAcB5ZY2mZFLzIwWLebs0w1vbJ&#10;R3qcfCYChF2MCnLvq1hKl+Zk0PVtRRy8P1sb9EHWmdQ1PgPclHIYRWNpsOCwkGNFq5zS6+luFGwu&#10;h/UguVKxP7yqZLRb6RtGO6W6nWb5C8JT47/hT3urFUymP/A+E4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PNLwgAAANwAAAAPAAAAAAAAAAAAAAAAAJgCAABkcnMvZG93&#10;bnJldi54bWxQSwUGAAAAAAQABAD1AAAAhwMAAAAA&#10;" path="m,l,3270e" filled="f" strokeweight=".58pt">
                <v:path arrowok="t" o:connecttype="custom" o:connectlocs="0,-1275;0,1995" o:connectangles="0,0"/>
              </v:shape>
            </v:group>
            <v:group id="Group 1823" o:spid="_x0000_s1777" style="position:absolute;left:-48847;top:-2120;width:54239;height:3234" coordorigin="-48847,-2120" coordsize="54239,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RkmsYAAADcAAAADwAAAGRycy9kb3ducmV2LnhtbESPT2vCQBTE7wW/w/KE&#10;3uomSkWjq4jU0kMoNBFKb4/sMwlm34bsNn++fbdQ6HGYmd8w++NoGtFT52rLCuJFBIK4sLrmUsE1&#10;vzxtQDiPrLGxTAomcnA8zB72mGg78Af1mS9FgLBLUEHlfZtI6YqKDLqFbYmDd7OdQR9kV0rd4RDg&#10;ppHLKFpLgzWHhQpbOldU3LNvo+B1wOG0il/69H47T1/58/tnGpNSj/PxtAPhafT/4b/2m1aw2a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GSaxgAAANwA&#10;AAAPAAAAAAAAAAAAAAAAAKoCAABkcnMvZG93bnJldi54bWxQSwUGAAAAAAQABAD6AAAAnQMAAAAA&#10;">
              <v:shape id="Freeform 1824" o:spid="_x0000_s1778" style="position:absolute;left:-48847;top:-2120;width:2;height:3234;visibility:visible;mso-wrap-style:square;v-text-anchor:top" coordsize="2,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QTMUA&#10;AADcAAAADwAAAGRycy9kb3ducmV2LnhtbESPT2sCMRTE70K/Q3gFL1KzLaLr1ihLoeLFg38Qj4/N&#10;a3bp5mVJoq7f3giFHoeZ+Q2zWPW2FVfyoXGs4H2cgSCunG7YKDgevt9yECEia2wdk4I7BVgtXwYL&#10;LLS78Y6u+2hEgnAoUEEdY1dIGaqaLIax64iT9+O8xZikN1J7vCW4beVHlk2lxYbTQo0dfdVU/e4v&#10;VsHkotu8Oo+Md932XJbz0p7WRqnha19+gojUx//wX3ujFeTzGTzPp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AFBMxQAAANwAAAAPAAAAAAAAAAAAAAAAAJgCAABkcnMv&#10;ZG93bnJldi54bWxQSwUGAAAAAAQABAD1AAAAigMAAAAA&#10;" path="m,l,3234e" filled="f" strokeweight=".58pt">
                <v:path arrowok="t" o:connecttype="custom" o:connectlocs="0,-1239;0,1995" o:connectangles="0,0"/>
              </v:shape>
              <v:shape id="Picture 1825" o:spid="_x0000_s1779" type="#_x0000_t75" style="position:absolute;left:5147;top:703;width:245;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jPDAAAA3AAAAA8AAABkcnMvZG93bnJldi54bWxET91qwjAUvh/4DuEIuxkz3Yai1VimpTBE&#10;kNk9wFlzbKvNSWmytr79cjHY5cf3v0lG04ieOldbVvAyi0AQF1bXXCr4yrPnJQjnkTU2lknBnRwk&#10;28nDBmNtB/6k/uxLEULYxaig8r6NpXRFRQbdzLbEgbvYzqAPsCul7nAI4aaRr1G0kAZrDg0VtrSv&#10;qLidf4wCand5jse3+9UfntLV/JSl5Xem1ON0fF+D8DT6f/Gf+0MrWK7C2nAmHA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96M8MAAADcAAAADwAAAAAAAAAAAAAAAACf&#10;AgAAZHJzL2Rvd25yZXYueG1sUEsFBgAAAAAEAAQA9wAAAI8DAAAAAA==&#10;">
                <v:imagedata r:id="rId3320" o:title=""/>
              </v:shape>
            </v:group>
            <v:group id="Group 1826" o:spid="_x0000_s1780" style="position:absolute;left:7017;top:854;width:424;height:2" coordorigin="7017,854" coordsize="4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shape id="Freeform 1827" o:spid="_x0000_s1781" style="position:absolute;left:7017;top:854;width:424;height: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0V670A&#10;AADcAAAADwAAAGRycy9kb3ducmV2LnhtbERPzQ7BQBC+S7zDZiRubEkIZQkSInGiDtxGd7SN7mzT&#10;XdTb24PE8cv3P182phQvql1hWcGgH4EgTq0uOFNwTra9CQjnkTWWlknBhxwsF+3WHGNt33yk18ln&#10;IoSwi1FB7n0VS+nSnAy6vq2IA3e3tUEfYJ1JXeM7hJtSDqNoLA0WHBpyrGiTU/o4PY2C23akk+t6&#10;d7scjvf9SK5p55+kVLfTrGYgPDX+L/6591rBNArzw5lwBOTi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j0V670AAADcAAAADwAAAAAAAAAAAAAAAACYAgAAZHJzL2Rvd25yZXYu&#10;eG1sUEsFBgAAAAAEAAQA9QAAAIIDAAAAAA==&#10;" path="m,l423,e" filled="f" strokeweight=".17508mm">
                <v:path arrowok="t" o:connecttype="custom" o:connectlocs="0,0;423,0" o:connectangles="0,0"/>
              </v:shape>
            </v:group>
            <v:group id="Group 1828" o:spid="_x0000_s1782" style="position:absolute;left:7902;top:854;width:476;height:2" coordorigin="7902,854" coordsize="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1829" o:spid="_x0000_s1783" style="position:absolute;left:7902;top:854;width:476;height:2;visibility:visible;mso-wrap-style:square;v-text-anchor:top" coordsize="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gQ8QA&#10;AADcAAAADwAAAGRycy9kb3ducmV2LnhtbESPQWvCQBSE7wX/w/IEb83GFIqNriG0KfZYY8HrI/tM&#10;otm3aXarsb++WxA8DjPzDbPKRtOJMw2utaxgHsUgiCurW64VfO3eHxcgnEfW2FkmBVdykK0nDytM&#10;tb3wls6lr0WAsEtRQeN9n0rpqoYMusj2xME72MGgD3KopR7wEuCmk0kcP0uDLYeFBnt6bag6lT8m&#10;UI7F72e3/d6UecH7J36ri6vNlZpNx3wJwtPo7+Fb+0MreIkT+D8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f4EPEAAAA3AAAAA8AAAAAAAAAAAAAAAAAmAIAAGRycy9k&#10;b3ducmV2LnhtbFBLBQYAAAAABAAEAPUAAACJAwAAAAA=&#10;" path="m,l475,e" filled="f" strokeweight=".17508mm">
                <v:path arrowok="t" o:connecttype="custom" o:connectlocs="0,0;475,0" o:connectangles="0,0"/>
              </v:shape>
            </v:group>
            <v:group id="Group 1830" o:spid="_x0000_s1784" style="position:absolute;left:8580;top:854;width:125;height:2" coordorigin="8580,854" coordsize="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dGMUAAADcAAAADwAAAGRycy9kb3ducmV2LnhtbESPT4vCMBTE7wt+h/AE&#10;b2taxUWrUURc8SCCf0C8PZpnW2xeSpNt67ffLAh7HGbmN8xi1ZlSNFS7wrKCeBiBIE6tLjhTcL18&#10;f05BOI+ssbRMCl7kYLXsfSww0bblEzVnn4kAYZeggtz7KpHSpTkZdENbEQfvYWuDPsg6k7rGNsBN&#10;KUdR9CUNFhwWcqxok1P6PP8YBbsW2/U43jaH52Pzul8mx9shJqUG/W49B+Gp8//hd3uvFc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IXRjFAAAA3AAA&#10;AA8AAAAAAAAAAAAAAAAAqgIAAGRycy9kb3ducmV2LnhtbFBLBQYAAAAABAAEAPoAAACcAwAAAAA=&#10;">
              <v:shape id="Freeform 1831" o:spid="_x0000_s1785" style="position:absolute;left:8580;top:854;width:125;height:2;visibility:visible;mso-wrap-style:square;v-text-anchor:top" coordsize="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VT9sMA&#10;AADcAAAADwAAAGRycy9kb3ducmV2LnhtbESPS6vCMBSE94L/IRzBnaYtItprlIsg6NLHQneH5vRx&#10;b3NSmqjVX28EweUwM98wi1VnanGj1lWWFcTjCARxZnXFhYLTcTOagXAeWWNtmRQ8yMFq2e8tMNX2&#10;znu6HXwhAoRdigpK75tUSpeVZNCNbUMcvNy2Bn2QbSF1i/cAN7VMomgqDVYcFkpsaF1S9n+4GgXn&#10;Ljb13zzJLsVz10x3cT5L9rlSw0H3+wPCU+e/4U97qxXMowm8z4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VT9sMAAADcAAAADwAAAAAAAAAAAAAAAACYAgAAZHJzL2Rv&#10;d25yZXYueG1sUEsFBgAAAAAEAAQA9QAAAIgDAAAAAA==&#10;" path="m,l124,e" filled="f" strokeweight=".17508mm">
                <v:path arrowok="t" o:connecttype="custom" o:connectlocs="0,0;124,0" o:connectangles="0,0"/>
              </v:shape>
            </v:group>
            <v:group id="Group 1832" o:spid="_x0000_s1786" style="position:absolute;left:8923;top:854;width:424;height:2" coordorigin="8923,854" coordsize="4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Freeform 1833" o:spid="_x0000_s1787" style="position:absolute;left:8923;top:854;width:424;height: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goBMEA&#10;AADcAAAADwAAAGRycy9kb3ducmV2LnhtbESPzQrCMBCE74LvEFbwpqmCotUoKiiCJ38OelubtS02&#10;m9JErW9vBMHjMDPfMNN5bQrxpMrllhX0uhEI4sTqnFMFp+O6MwLhPLLGwjIpeJOD+azZmGKs7Yv3&#10;9Dz4VAQIuxgVZN6XsZQuycig69qSOHg3Wxn0QVap1BW+AtwUsh9FQ2kw57CQYUmrjJL74WEUXNcD&#10;fbwsN9fzbn/bDuSSNv5BSrVb9WICwlPt/+Ffe6sVjKMhfM+EIyB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YKATBAAAA3AAAAA8AAAAAAAAAAAAAAAAAmAIAAGRycy9kb3du&#10;cmV2LnhtbFBLBQYAAAAABAAEAPUAAACGAwAAAAA=&#10;" path="m,l423,e" filled="f" strokeweight=".17508mm">
                <v:path arrowok="t" o:connecttype="custom" o:connectlocs="0,0;423,0" o:connectangles="0,0"/>
              </v:shape>
              <v:shape id="Picture 1834" o:spid="_x0000_s1788" type="#_x0000_t75" style="position:absolute;left:7168;top:859;width:3073;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GvwTEAAAA3AAAAA8AAABkcnMvZG93bnJldi54bWxEj0+LwjAUxO8L+x3CW9jbmqjgn2oUEYTC&#10;emmVhb09mmdbbF5KE233228EweMwM79h1tvBNuJOna8daxiPFAjiwpmaSw3n0+FrAcIHZIONY9Lw&#10;Rx62m/e3NSbG9ZzRPQ+liBD2CWqoQmgTKX1RkUU/ci1x9C6usxii7EppOuwj3DZyotRMWqw5LlTY&#10;0r6i4prfrIbU5bnMphn+XvbHn2X/fS2mqdL682PYrUAEGsIr/GynRsNSzeFxJh4Buf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CGvwTEAAAA3AAAAA8AAAAAAAAAAAAAAAAA&#10;nwIAAGRycy9kb3ducmV2LnhtbFBLBQYAAAAABAAEAPcAAACQAwAAAAA=&#10;">
                <v:imagedata r:id="rId3321" o:title=""/>
              </v:shape>
              <v:shape id="Picture 1835" o:spid="_x0000_s1789" type="#_x0000_t75" style="position:absolute;left:7561;top:508;width:3579;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y6fLBAAAA3AAAAA8AAABkcnMvZG93bnJldi54bWxET8uKwjAU3Qv+Q7jC7DRVx1c1iswwo0ut&#10;gttLc22LzU1pMrXj15uF4PJw3qtNa0rRUO0KywqGgwgEcWp1wZmC8+mnPwfhPLLG0jIp+CcHm3W3&#10;s8JY2zsfqUl8JkIIuxgV5N5XsZQuzcmgG9iKOHBXWxv0AdaZ1DXeQ7gp5SiKptJgwaEhx4q+ckpv&#10;yZ9RcGjwYffJZPZ9Gz8+i9/R+NL6nVIfvXa7BOGp9W/xy73XChZRWBvOhCMg1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wy6fLBAAAA3AAAAA8AAAAAAAAAAAAAAAAAnwIA&#10;AGRycy9kb3ducmV2LnhtbFBLBQYAAAAABAAEAPcAAACNAwAAAAA=&#10;">
                <v:imagedata r:id="rId3322" o:title=""/>
              </v:shape>
              <v:shape id="Picture 1836" o:spid="_x0000_s1790" type="#_x0000_t75" style="position:absolute;left:8816;top:565;width:1436;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faHDDAAAA3AAAAA8AAABkcnMvZG93bnJldi54bWxEj9FqwkAURN+F/sNyC77pJpWKidmIFAra&#10;p6r9gNvsNQnN3t1mtzH+vVsQfBxm5gxTbEbTiYF631pWkM4TEMSV1S3XCr5O77MVCB+QNXaWScGV&#10;PGzKp0mBubYXPtBwDLWIEPY5KmhCcLmUvmrIoJ9bRxy9s+0Nhij7WuoeLxFuOvmSJEtpsOW40KCj&#10;t4aqn+OfUcBbP6z28tcsMje+uvSjxu/0U6np87hdgwg0hkf43t5pBVmSwf+ZeARke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F9ocMMAAADcAAAADwAAAAAAAAAAAAAAAACf&#10;AgAAZHJzL2Rvd25yZXYueG1sUEsFBgAAAAAEAAQA9wAAAI8DAAAAAA==&#10;">
                <v:imagedata r:id="rId3323" o:title=""/>
              </v:shape>
              <v:shape id="Picture 1837" o:spid="_x0000_s1791" type="#_x0000_t75" style="position:absolute;left:7561;top:699;width:3579;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yic/BAAAA3AAAAA8AAABkcnMvZG93bnJldi54bWxET89rwjAUvg/8H8ITvM1UD5tWo4hOJjIG&#10;q3p/Ns+22LyUJNb635uDsOPH93u+7EwtWnK+sqxgNExAEOdWV1woOB627xMQPiBrrC2Tggd5WC56&#10;b3NMtb3zH7VZKEQMYZ+igjKEJpXS5yUZ9EPbEEfuYp3BEKErpHZ4j+GmluMk+ZAGK44NJTa0Lim/&#10;Zjej4He/M/J74k5N9rXZtuPiM7v+nJUa9LvVDESgLvyLX+6dVjAdxfnxTDw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5yic/BAAAA3AAAAA8AAAAAAAAAAAAAAAAAnwIA&#10;AGRycy9kb3ducmV2LnhtbFBLBQYAAAAABAAEAPcAAACNAwAAAAA=&#10;">
                <v:imagedata r:id="rId3324" o:title=""/>
              </v:shape>
              <v:shape id="Picture 1838" o:spid="_x0000_s1792" type="#_x0000_t75" style="position:absolute;left:6933;top:704;width:2649;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8+bFAAAA3AAAAA8AAABkcnMvZG93bnJldi54bWxEj0FrwkAUhO+F/oflFXqRuomHUqOriCB4&#10;sLRGDz0+ss9sMPs27K5J+u+7gtDjMDPfMMv1aFvRkw+NYwX5NANBXDndcK3gfNq9fYAIEVlj65gU&#10;/FKA9er5aYmFdgMfqS9jLRKEQ4EKTIxdIWWoDFkMU9cRJ+/ivMWYpK+l9jgkuG3lLMvepcWG04LB&#10;jraGqmt5swrKSdXLw/fkq//82dIws6M9eqPU68u4WYCINMb/8KO91wrmeQ73M+kI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zfPmxQAAANwAAAAPAAAAAAAAAAAAAAAA&#10;AJ8CAABkcnMvZG93bnJldi54bWxQSwUGAAAAAAQABAD3AAAAkQMAAAAA&#10;">
                <v:imagedata r:id="rId3325" o:title=""/>
              </v:shape>
              <v:shape id="Picture 1839" o:spid="_x0000_s1793" type="#_x0000_t75" style="position:absolute;left:8816;top:747;width:1436;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c5znDAAAA3AAAAA8AAABkcnMvZG93bnJldi54bWxEj0+LwjAUxO+C3yE8wZumelC3GkVFwWUv&#10;/gM9PppnW2xeShPb7rc3C8Ieh5n5DbNYtaYQNVUut6xgNIxAECdW55wquF72gxkI55E1FpZJwS85&#10;WC27nQXG2jZ8ovrsUxEg7GJUkHlfxlK6JCODbmhL4uA9bGXQB1mlUlfYBLgp5DiKJtJgzmEhw5K2&#10;GSXP88souBez3WbqEj05nqjZfP/UO397KNXvtes5CE+t/w9/2get4Gs0hr8z4QjI5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JznOcMAAADcAAAADwAAAAAAAAAAAAAAAACf&#10;AgAAZHJzL2Rvd25yZXYueG1sUEsFBgAAAAAEAAQA9wAAAI8DAAAAAA==&#10;">
                <v:imagedata r:id="rId3326" o:title=""/>
              </v:shape>
              <v:shape id="Picture 1840" o:spid="_x0000_s1794" type="#_x0000_t75" style="position:absolute;left:7561;top:889;width:3579;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gF7jFAAAA3AAAAA8AAABkcnMvZG93bnJldi54bWxEj0FrwkAUhO8F/8PyhN7qRoXWRleRVqmI&#10;CKbt/Zl9JsHs27C7jfHfu0LB4zAz3zCzRWdq0ZLzlWUFw0ECgji3uuJCwc/3+mUCwgdkjbVlUnAl&#10;D4t572mGqbYXPlCbhUJECPsUFZQhNKmUPi/JoB/Yhjh6J+sMhihdIbXDS4SbWo6S5FUarDgulNjQ&#10;R0n5OfszCvbbjZFfE/fbZKvPdTsq3rLz7qjUc79bTkEE6sIj/N/eaAXvwzHcz8QjIO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oBe4xQAAANwAAAAPAAAAAAAAAAAAAAAA&#10;AJ8CAABkcnMvZG93bnJldi54bWxQSwUGAAAAAAQABAD3AAAAkQMAAAAA&#10;">
                <v:imagedata r:id="rId3324" o:title=""/>
              </v:shape>
              <v:shape id="Picture 1841" o:spid="_x0000_s1795" type="#_x0000_t75" style="position:absolute;left:8816;top:911;width:1436;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ijPjGAAAA3AAAAA8AAABkcnMvZG93bnJldi54bWxEj81uwjAQhO+V+g7WVuqlAocfQZPiINSq&#10;FYdyIPAA23ibH+J1FDsQ3r5GQupxNDPfaFbrwTTiTJ2rLCuYjCMQxLnVFRcKjofP0SsI55E1NpZJ&#10;wZUcrNPHhxUm2l54T+fMFyJA2CWooPS+TaR0eUkG3di2xMH7tZ1BH2RXSN3hJcBNI6dRtJAGKw4L&#10;Jbb0XlJ+ynqjABccTeVs+f3S/3zFddN/ULyrlXp+GjZvIDwN/j98b2+1gngyh9uZcAR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2KM+MYAAADcAAAADwAAAAAAAAAAAAAA&#10;AACfAgAAZHJzL2Rvd25yZXYueG1sUEsFBgAAAAAEAAQA9wAAAJIDAAAAAA==&#10;">
                <v:imagedata r:id="rId3327" o:title=""/>
              </v:shape>
              <v:shape id="Picture 1842" o:spid="_x0000_s1796" type="#_x0000_t75" style="position:absolute;left:7561;top:968;width:3579;height:2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SAN/DAAAA3AAAAA8AAABkcnMvZG93bnJldi54bWxEj9GKwjAURN8F/yFcwTdNFRTtGkUUURdh&#10;V90PuDR3m2JzU5pY69+bBWEfh5k5wyxWrS1FQ7UvHCsYDRMQxJnTBecKfq67wQyED8gaS8ek4Eke&#10;VstuZ4Gpdg8+U3MJuYgQ9ikqMCFUqZQ+M2TRD11FHL1fV1sMUda51DU+ItyWcpwkU2mx4LhgsKKN&#10;oex2uVsF53l1/OJZS/vTNvm+lo01u0+rVL/Xrj9ABGrDf/jdPmgF89EE/s7EIyC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5IA38MAAADcAAAADwAAAAAAAAAAAAAAAACf&#10;AgAAZHJzL2Rvd25yZXYueG1sUEsFBgAAAAAEAAQA9wAAAI8DAAAAAA==&#10;">
                <v:imagedata r:id="rId3328" o:title=""/>
              </v:shape>
            </v:group>
            <v:group id="Group 1843" o:spid="_x0000_s1797" style="position:absolute;left:1260;top:-253;width:3610;height:2" coordorigin="1260,-253" coordsize="36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shape id="Freeform 1844" o:spid="_x0000_s1798" style="position:absolute;left:1260;top:-253;width:3610;height:2;visibility:visible;mso-wrap-style:square;v-text-anchor:top" coordsize="3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BFzMQA&#10;AADcAAAADwAAAGRycy9kb3ducmV2LnhtbESPwW7CMBBE75X4B2srcSsOPRAIGBRRBXHgQtoPWMXb&#10;xG28jmITAl+PK1XiOJqZN5rNbrStGKj3xrGC+SwBQVw5bbhW8PVZvC1B+ICssXVMCm7kYbedvGww&#10;0+7KZxrKUIsIYZ+hgiaELpPSVw1Z9DPXEUfv2/UWQ5R9LXWP1wi3rXxPkoW0aDguNNjRvqHqt7xY&#10;Bf5SfvBPfioPhbkvT8M9zQuTKjV9HfM1iEBjeIb/20etYDVP4e9MP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QRczEAAAA3AAAAA8AAAAAAAAAAAAAAAAAmAIAAGRycy9k&#10;b3ducmV2LnhtbFBLBQYAAAAABAAEAPUAAACJAwAAAAA=&#10;" path="m,l3610,e" filled="f" strokeweight=".58564mm">
                <v:path arrowok="t" o:connecttype="custom" o:connectlocs="0,0;3610,0" o:connectangles="0,0"/>
              </v:shape>
            </v:group>
            <v:group id="Group 1845" o:spid="_x0000_s1799" style="position:absolute;left:1280;top:-254;width:3591;height:2" coordorigin="1280,-254" coordsize="35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VZtMMAAADcAAAADwAAAGRycy9kb3ducmV2LnhtbERPy2rCQBTdF/yH4Qru&#10;mkkqLTU6ioS2dCEFTUHcXTLXJJi5EzLTPP6+sxBcHs57sxtNI3rqXG1ZQRLFIIgLq2suFfzmn8/v&#10;IJxH1thYJgUTOdhtZ08bTLUd+Ej9yZcihLBLUUHlfZtK6YqKDLrItsSBu9rOoA+wK6XucAjhppEv&#10;cfwmDdYcGipsKauouJ3+jIKvAYf9MvnoD7drNl3y15/zISGlFvNxvwbhafQP8d39rRWskr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dVm0wwAAANwAAAAP&#10;AAAAAAAAAAAAAAAAAKoCAABkcnMvZG93bnJldi54bWxQSwUGAAAAAAQABAD6AAAAmgMAAAAA&#10;">
              <v:shape id="Freeform 1846" o:spid="_x0000_s1800" style="position:absolute;left:1280;top:-254;width:3591;height:2;visibility:visible;mso-wrap-style:square;v-text-anchor:top" coordsize="35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P0fccA&#10;AADcAAAADwAAAGRycy9kb3ducmV2LnhtbESPT2vCQBTE70K/w/IKvYhurFRM6iqlItje/Nfq7ZF9&#10;TUKzb9PsGlM/vSsIHoeZ+Q0zmbWmFA3VrrCsYNCPQBCnVhecKdhuFr0xCOeRNZaWScE/OZhNHzoT&#10;TLQ98Yqatc9EgLBLUEHufZVI6dKcDLq+rYiD92Nrgz7IOpO6xlOAm1I+R9FIGiw4LORY0XtO6e/6&#10;aBTMXbWa7z9fuk073P19fbvDuVl+KPX02L69gvDU+nv41l5qBfEghuuZcATk9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T9H3HAAAA3AAAAA8AAAAAAAAAAAAAAAAAmAIAAGRy&#10;cy9kb3ducmV2LnhtbFBLBQYAAAAABAAEAPUAAACMAwAAAAA=&#10;" path="m,l3590,e" filled="f" strokeweight=".54331mm">
                <v:path arrowok="t" o:connecttype="custom" o:connectlocs="0,0;3590,0" o:connectangles="0,0"/>
              </v:shape>
            </v:group>
            <v:group id="Group 1847" o:spid="_x0000_s1801" style="position:absolute;left:4871;top:-254;width:29;height:2" coordorigin="4871,-25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shape id="Freeform 1848" o:spid="_x0000_s1802" style="position:absolute;left:4871;top:-254;width:29;height: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qIFsUA&#10;AADcAAAADwAAAGRycy9kb3ducmV2LnhtbESPT2sCMRTE74V+h/AK3mp2/VtXoxRBERGh1ktvj81z&#10;s3bzsmyirt/eCIUeh5n5DTNbtLYSV2p86VhB2k1AEOdOl1woOH6v3j9A+ICssXJMCu7kYTF/fZlh&#10;pt2Nv+h6CIWIEPYZKjAh1JmUPjdk0XddTRy9k2sshiibQuoGbxFuK9lLkpG0WHJcMFjT0lD+e7hY&#10;BeNhek5/joPdvr/lcTsp7Mnc10p13trPKYhAbfgP/7U3WsGkl8Lz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ogWxQAAANwAAAAPAAAAAAAAAAAAAAAAAJgCAABkcnMv&#10;ZG93bnJldi54bWxQSwUGAAAAAAQABAD1AAAAigMAAAAA&#10;" path="m,l28,e" filled="f" strokeweight=".54331mm">
                <v:path arrowok="t" o:connecttype="custom" o:connectlocs="0,0;28,0" o:connectangles="0,0"/>
              </v:shape>
            </v:group>
            <v:group id="Group 1849" o:spid="_x0000_s1803" style="position:absolute;left:4899;top:-254;width:1760;height:2" coordorigin="4899,-254" coordsize="1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Gk48UAAADcAAAADwAAAGRycy9kb3ducmV2LnhtbESPT2vCQBTE7wW/w/IE&#10;b3WTSItGVxFR6UEK/gHx9sg+k2D2bciuSfz23UKhx2FmfsMsVr2pREuNKy0riMcRCOLM6pJzBZfz&#10;7n0KwnlkjZVlUvAiB6vl4G2BqbYdH6k9+VwECLsUFRTe16mULivIoBvbmjh4d9sY9EE2udQNdgFu&#10;KplE0ac0WHJYKLCmTUHZ4/Q0CvYddutJvG0Pj/vmdTt/fF8PMSk1GvbrOQhPvf8P/7W/tIJZ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pOPFAAAA3AAA&#10;AA8AAAAAAAAAAAAAAAAAqgIAAGRycy9kb3ducmV2LnhtbFBLBQYAAAAABAAEAPoAAACcAwAAAAA=&#10;">
              <v:shape id="Freeform 1850" o:spid="_x0000_s1804" style="position:absolute;left:4899;top:-254;width:1760;height:2;visibility:visible;mso-wrap-style:square;v-text-anchor:top" coordsize="1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XNnsUA&#10;AADcAAAADwAAAGRycy9kb3ducmV2LnhtbESPzU7DMBCE70h9B2srcaNOQ8VPqFuVSq0QJyhwX8VL&#10;bIjXIV7S9O0xEhLH0cx8o1mux9CqgfrkIxuYzwpQxHW0nhsDry+7ixtQSZAttpHJwIkSrFeTsyVW&#10;Nh75mYaDNCpDOFVowIl0ldapdhQwzWJHnL332AeULPtG2x6PGR5aXRbFlQ7oOS847GjrqP48fAcD&#10;fnj82MvCy9P+6/76bVduF45PxpxPx80dKKFR/sN/7Qdr4La8hN8z+Qj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c2exQAAANwAAAAPAAAAAAAAAAAAAAAAAJgCAABkcnMv&#10;ZG93bnJldi54bWxQSwUGAAAAAAQABAD1AAAAigMAAAAA&#10;" path="m,l1760,e" filled="f" strokeweight=".54331mm">
                <v:path arrowok="t" o:connecttype="custom" o:connectlocs="0,0;1760,0" o:connectangles="0,0"/>
              </v:shape>
            </v:group>
            <v:group id="Group 1851" o:spid="_x0000_s1805" style="position:absolute;left:6659;top:-254;width:29;height:2" coordorigin="6659,-25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shape id="Freeform 1852" o:spid="_x0000_s1806" style="position:absolute;left:6659;top:-254;width:29;height: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GOFcYA&#10;AADcAAAADwAAAGRycy9kb3ducmV2LnhtbESPQWvCQBSE70L/w/IKvekmtlYTXUWEFimlUPXi7ZF9&#10;yabNvg3ZrcZ/7xYEj8PMfMMsVr1txIk6XztWkI4SEMSF0zVXCg77t+EMhA/IGhvHpOBCHlbLh8EC&#10;c+3O/E2nXahEhLDPUYEJoc2l9IUhi37kWuLola6zGKLsKqk7PEe4beQ4SV6lxZrjgsGWNoaK392f&#10;VTCdpD/p8fDy+fX8wdM+q2xpLu9KPT326zmIQH24h2/trVaQjSfwfy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GOFcYAAADcAAAADwAAAAAAAAAAAAAAAACYAgAAZHJz&#10;L2Rvd25yZXYueG1sUEsFBgAAAAAEAAQA9QAAAIsDAAAAAA==&#10;" path="m,l29,e" filled="f" strokeweight=".54331mm">
                <v:path arrowok="t" o:connecttype="custom" o:connectlocs="0,0;29,0" o:connectangles="0,0"/>
              </v:shape>
            </v:group>
            <v:group id="Group 1853" o:spid="_x0000_s1807" style="position:absolute;left:6688;top:-254;width:3171;height:2" coordorigin="6688,-254" coordsize="3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v:shape id="Freeform 1854" o:spid="_x0000_s1808" style="position:absolute;left:6688;top:-254;width:3171;height:2;visibility:visible;mso-wrap-style:square;v-text-anchor:top" coordsize="3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iMYA&#10;AADcAAAADwAAAGRycy9kb3ducmV2LnhtbESPT2vCQBTE7wW/w/KE3nRjDm1MXUUCUqFS8c+lt9fs&#10;axLMvg272xi/fVcQehxm5jfMYjWYVvTkfGNZwWyagCAurW64UnA+bSYZCB+QNbaWScGNPKyWo6cF&#10;5tpe+UD9MVQiQtjnqKAOocul9GVNBv3UdsTR+7HOYIjSVVI7vEa4aWWaJC/SYMNxocaOiprKy/HX&#10;KPjIMPs2xecu7N3ta7bW/W773iv1PB7WbyACDeE//GhvtYJ5+gr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KiMYAAADcAAAADwAAAAAAAAAAAAAAAACYAgAAZHJz&#10;L2Rvd25yZXYueG1sUEsFBgAAAAAEAAQA9QAAAIsDAAAAAA==&#10;" path="m,l3171,e" filled="f" strokeweight=".54331mm">
                <v:path arrowok="t" o:connecttype="custom" o:connectlocs="0,0;3171,0" o:connectangles="0,0"/>
              </v:shape>
            </v:group>
            <v:group id="Group 1855" o:spid="_x0000_s1809" style="position:absolute;left:9859;top:-254;width:29;height:2" coordorigin="9859,-254" coordsize="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mTCcIAAADcAAAADwAAAGRycy9kb3ducmV2LnhtbERPTYvCMBC9C/sfwix4&#10;07SK4naNIrIuexDBuiDehmZsi82kNLGt/94cBI+P971c96YSLTWutKwgHkcgiDOrS84V/J92owUI&#10;55E1VpZJwYMcrFcfgyUm2nZ8pDb1uQgh7BJUUHhfJ1K6rCCDbmxr4sBdbWPQB9jkUjfYhXBTyUkU&#10;zaXBkkNDgTVtC8pu6d0o+O2w20zjn3Z/u24fl9PscN7HpNTws998g/DU+7f45f7TCr4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gZkwnCAAAA3AAAAA8A&#10;AAAAAAAAAAAAAAAAqgIAAGRycy9kb3ducmV2LnhtbFBLBQYAAAAABAAEAPoAAACZAwAAAAA=&#10;">
              <v:shape id="Freeform 1856" o:spid="_x0000_s1810" style="position:absolute;left:9859;top:-254;width:29;height:2;visibility:visible;mso-wrap-style:square;v-text-anchor:top" coordsize="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yEEMYA&#10;AADcAAAADwAAAGRycy9kb3ducmV2LnhtbESPT2vCQBTE7wW/w/KE3uom2qqJriJCSyki+Ofi7ZF9&#10;ZqPZtyG71fjtu4VCj8PM/IaZLztbixu1vnKsIB0kIIgLpysuFRwP7y9TED4ga6wdk4IHeVguek9z&#10;zLW7845u+1CKCGGfowITQpNL6QtDFv3ANcTRO7vWYoiyLaVu8R7htpbDJBlLixXHBYMNrQ0V1/23&#10;VTB5Sy/p6fi62Y6+eNJlpT2bx4dSz/1uNQMRqAv/4b/2p1aQDTP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yEEMYAAADcAAAADwAAAAAAAAAAAAAAAACYAgAAZHJz&#10;L2Rvd25yZXYueG1sUEsFBgAAAAAEAAQA9QAAAIsDAAAAAA==&#10;" path="m,l29,e" filled="f" strokeweight=".54331mm">
                <v:path arrowok="t" o:connecttype="custom" o:connectlocs="0,0;29,0" o:connectangles="0,0"/>
              </v:shape>
            </v:group>
            <v:group id="Group 1857" o:spid="_x0000_s1811" style="position:absolute;left:9888;top:-254;width:1016;height:2" coordorigin="9888,-254" coordsize="1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shape id="Freeform 1858" o:spid="_x0000_s1812" style="position:absolute;left:9888;top:-254;width:1016;height:2;visibility:visible;mso-wrap-style:square;v-text-anchor:top" coordsize="1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HJsQA&#10;AADcAAAADwAAAGRycy9kb3ducmV2LnhtbESP3YrCMBSE7xd8h3AEbxZNq+yPXaOIrODFgmzXBzg0&#10;x6bYnJQmtt23N4Lg5TAz3zCrzWBr0VHrK8cK0lkCgrhwuuJSwelvP/0E4QOyxtoxKfgnD5v16GWF&#10;mXY9/1KXh1JECPsMFZgQmkxKXxiy6GeuIY7e2bUWQ5RtKXWLfYTbWs6T5F1arDguGGxoZ6i45Fer&#10;4Cft5kfavZq3c3foP66XpfzGoNRkPGy/QAQawjP8aB+0guUihfuZe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wxybEAAAA3AAAAA8AAAAAAAAAAAAAAAAAmAIAAGRycy9k&#10;b3ducmV2LnhtbFBLBQYAAAAABAAEAPUAAACJAwAAAAA=&#10;" path="m,l1015,e" filled="f" strokeweight=".54331mm">
                <v:path arrowok="t" o:connecttype="custom" o:connectlocs="0,0;1015,0" o:connectangles="0,0"/>
              </v:shape>
            </v:group>
            <v:group id="Group 1859" o:spid="_x0000_s1813" style="position:absolute;left:-58456;top:-1469;width:69374;height:3300" coordorigin="-58456,-1469" coordsize="69374,3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gyPsYAAADcAAAADwAAAGRycy9kb3ducmV2LnhtbESPT2vCQBTE7wW/w/IK&#10;vdXNHyw1dQ0itngQoSqU3h7ZZxKSfRuy2yR++25B6HGYmd8wq3wyrRiod7VlBfE8AkFcWF1zqeBy&#10;fn9+BeE8ssbWMim4kYN8PXtYYabtyJ80nHwpAoRdhgoq77tMSldUZNDNbUccvKvtDfog+1LqHscA&#10;N61MouhFGqw5LFTY0baiojn9GAUfI46bNN4Nh+a6vX2fF8evQ0xKPT1OmzcQnib/H76391rBM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KDI+xgAAANwA&#10;AAAPAAAAAAAAAAAAAAAAAKoCAABkcnMvZG93bnJldi54bWxQSwUGAAAAAAQABAD6AAAAnQMAAAAA&#10;">
              <v:shape id="Freeform 1860" o:spid="_x0000_s1814" style="position:absolute;left:10903;top:-256;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5T88UA&#10;AADcAAAADwAAAGRycy9kb3ducmV2LnhtbESPQWvCQBSE7wX/w/IKvYhuNKA1uoqUBjx4qLE/4JF9&#10;JqHZtzG76tZf7wqFHoeZ+YZZbYJpxZV611hWMBknIIhLqxuuFHwf89E7COeRNbaWScEvOdisBy8r&#10;zLS98YGuha9EhLDLUEHtfZdJ6cqaDLqx7Yijd7K9QR9lX0nd4y3CTSunSTKTBhuOCzV29FFT+VNc&#10;jIK0uuc4ne8X4fOryM+7QEN7uij19hq2SxCegv8P/7V3WsEiTeF5Jh4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lPzxQAAANwAAAAPAAAAAAAAAAAAAAAAAJgCAABkcnMv&#10;ZG93bnJldi54bWxQSwUGAAAAAAQABAD1AAAAigMAAAAA&#10;" path="m,l10,e" filled="f" strokeweight=".46217mm">
                <v:path arrowok="t" o:connecttype="custom" o:connectlocs="0,0;10,0" o:connectangles="0,0"/>
              </v:shape>
              <v:shape id="Picture 1861" o:spid="_x0000_s1815" type="#_x0000_t75" style="position:absolute;left:1413;top:-239;width:1714;height:20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rP9nFAAAA3AAAAA8AAABkcnMvZG93bnJldi54bWxEj09rAjEUxO+C3yG8gjfN+gdZt0ZRodCL&#10;h7o99PjYvGaXbl6WJF1XP30jCD0OM/MbZrsfbCt68qFxrGA+y0AQV043bBR8lm/THESIyBpbx6Tg&#10;RgH2u/Foi4V2V/6g/hKNSBAOBSqoY+wKKUNVk8Uwcx1x8r6dtxiT9EZqj9cEt61cZNlaWmw4LdTY&#10;0amm6ufyaxWU5Tlf536xwbvJv+yxN6d5dlBq8jIcXkFEGuJ/+Nl+1wo2yxU8zqQjIH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Kz/ZxQAAANwAAAAPAAAAAAAAAAAAAAAA&#10;AJ8CAABkcnMvZG93bnJldi54bWxQSwUGAAAAAAQABAD3AAAAkQMAAAAA&#10;">
                <v:imagedata r:id="rId3329" o:title=""/>
              </v:shape>
              <v:shape id="Text Box 1862" o:spid="_x0000_s1816" type="#_x0000_t202" style="position:absolute;left:1275;top:-1254;width:3601;height:1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h+cUA&#10;AADcAAAADwAAAGRycy9kb3ducmV2LnhtbESPQWvCQBSE7wX/w/KE3urGFkVTVxFRKAhiTA89vmaf&#10;yWL2bZrdavz3riB4HGbmG2a26GwtztR641jBcJCAIC6cNlwq+M43bxMQPiBrrB2Tgit5WMx7LzNM&#10;tbtwRudDKEWEsE9RQRVCk0rpi4os+oFriKN3dK3FEGVbSt3iJcJtLd+TZCwtGo4LFTa0qqg4Hf6t&#10;guUPZ2vzt/vdZ8fM5Pk04e34pNRrv1t+ggjUhWf40f7SCqYf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2H5xQAAANwAAAAPAAAAAAAAAAAAAAAAAJgCAABkcnMv&#10;ZG93bnJldi54bWxQSwUGAAAAAAQABAD1AAAAigMAAAAA&#10;" filled="f" stroked="f">
                <v:textbox inset="0,0,0,0">
                  <w:txbxContent>
                    <w:p w:rsidR="00247FE2" w:rsidRDefault="00247FE2" w:rsidP="0082346C">
                      <w:pPr>
                        <w:ind w:left="108"/>
                      </w:pPr>
                    </w:p>
                  </w:txbxContent>
                </v:textbox>
              </v:shape>
              <v:shape id="Text Box 1863" o:spid="_x0000_s1817" type="#_x0000_t202" style="position:absolute;left:4875;top:-1254;width:1789;height:1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n/jsUA&#10;AADcAAAADwAAAGRycy9kb3ducmV2LnhtbESPQWvCQBSE70L/w/KE3nSjhV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Cf+OxQAAANwAAAAPAAAAAAAAAAAAAAAAAJgCAABkcnMv&#10;ZG93bnJldi54bWxQSwUGAAAAAAQABAD1AAAAigMAAAAA&#10;" filled="f" stroked="f">
                <v:textbox inset="0,0,0,0">
                  <w:txbxContent>
                    <w:p w:rsidR="00247FE2" w:rsidRPr="001F7FFB" w:rsidRDefault="00247FE2" w:rsidP="0082346C">
                      <w:pPr>
                        <w:spacing w:before="7" w:line="275" w:lineRule="auto"/>
                        <w:ind w:left="105" w:right="602"/>
                      </w:pPr>
                      <w:r w:rsidRPr="001F7FFB">
                        <w:t xml:space="preserve">Форма </w:t>
                      </w:r>
                      <w:r w:rsidRPr="001F7FFB">
                        <w:rPr>
                          <w:spacing w:val="-1"/>
                        </w:rPr>
                        <w:t>колебаний</w:t>
                      </w:r>
                    </w:p>
                    <w:p w:rsidR="00247FE2" w:rsidRPr="001F7FFB" w:rsidRDefault="00247FE2" w:rsidP="0082346C">
                      <w:pPr>
                        <w:spacing w:before="21"/>
                        <w:ind w:left="292"/>
                      </w:pPr>
                      <w:r>
                        <w:rPr>
                          <w:i/>
                          <w:spacing w:val="-2"/>
                          <w:position w:val="-2"/>
                          <w:sz w:val="16"/>
                        </w:rPr>
                        <w:t>i</w:t>
                      </w:r>
                      <w:r w:rsidRPr="001F7FFB">
                        <w:rPr>
                          <w:spacing w:val="-2"/>
                          <w:position w:val="-2"/>
                          <w:sz w:val="16"/>
                        </w:rPr>
                        <w:t>,</w:t>
                      </w:r>
                      <w:r>
                        <w:rPr>
                          <w:i/>
                          <w:spacing w:val="-2"/>
                          <w:position w:val="-2"/>
                          <w:sz w:val="16"/>
                        </w:rPr>
                        <w:t>y</w:t>
                      </w:r>
                      <w:r w:rsidRPr="001F7FFB">
                        <w:rPr>
                          <w:i/>
                          <w:spacing w:val="20"/>
                          <w:position w:val="-2"/>
                          <w:sz w:val="16"/>
                        </w:rPr>
                        <w:t xml:space="preserve"> </w:t>
                      </w:r>
                      <w:r w:rsidRPr="001F7FFB">
                        <w:rPr>
                          <w:spacing w:val="-1"/>
                        </w:rPr>
                        <w:t>(</w:t>
                      </w:r>
                      <w:r>
                        <w:rPr>
                          <w:i/>
                          <w:spacing w:val="-1"/>
                        </w:rPr>
                        <w:t>s</w:t>
                      </w:r>
                      <w:r w:rsidRPr="001F7FFB">
                        <w:rPr>
                          <w:spacing w:val="-1"/>
                        </w:rPr>
                        <w:t>)</w:t>
                      </w:r>
                    </w:p>
                  </w:txbxContent>
                </v:textbox>
              </v:shape>
              <v:shape id="Text Box 1864" o:spid="_x0000_s1818" type="#_x0000_t202" style="position:absolute;left:-58456;top:-1469;width:3200;height:1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aFcUA&#10;AADcAAAADwAAAGRycy9kb3ducmV2LnhtbESPQWvCQBSE74L/YXlCb7qxBa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RVoVxQAAANwAAAAPAAAAAAAAAAAAAAAAAJgCAABkcnMv&#10;ZG93bnJldi54bWxQSwUGAAAAAAQABAD1AAAAigMAAAAA&#10;" filled="f" stroked="f">
                <v:textbox inset="0,0,0,0">
                  <w:txbxContent>
                    <w:p w:rsidR="00247FE2" w:rsidRDefault="00247FE2" w:rsidP="0082346C">
                      <w:pPr>
                        <w:spacing w:before="3"/>
                        <w:rPr>
                          <w:sz w:val="29"/>
                          <w:szCs w:val="29"/>
                        </w:rPr>
                      </w:pPr>
                    </w:p>
                    <w:p w:rsidR="00247FE2" w:rsidRDefault="00247FE2" w:rsidP="0082346C">
                      <w:pPr>
                        <w:ind w:left="105"/>
                        <w:rPr>
                          <w:sz w:val="16"/>
                          <w:szCs w:val="16"/>
                        </w:rPr>
                      </w:pPr>
                    </w:p>
                  </w:txbxContent>
                </v:textbox>
              </v:shape>
              <v:shape id="Text Box 1865" o:spid="_x0000_s1819" type="#_x0000_t202" style="position:absolute;left:9864;top:-1254;width:1054;height:1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rOZ8MA&#10;AADcAAAADwAAAGRycy9kb3ducmV2LnhtbERPz2vCMBS+C/sfwhN201Q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rOZ8MAAADcAAAADwAAAAAAAAAAAAAAAACYAgAAZHJzL2Rv&#10;d25yZXYueG1sUEsFBgAAAAAEAAQA9QAAAIgDAAAAAA==&#10;" filled="f" stroked="f">
                <v:textbox inset="0,0,0,0">
                  <w:txbxContent>
                    <w:p w:rsidR="00247FE2" w:rsidRDefault="00247FE2" w:rsidP="0082346C">
                      <w:pPr>
                        <w:spacing w:before="3"/>
                        <w:rPr>
                          <w:sz w:val="29"/>
                          <w:szCs w:val="29"/>
                        </w:rPr>
                      </w:pPr>
                    </w:p>
                    <w:p w:rsidR="00247FE2" w:rsidRDefault="00247FE2" w:rsidP="0082346C">
                      <w:pPr>
                        <w:ind w:left="107"/>
                      </w:pPr>
                      <w:r>
                        <w:rPr>
                          <w:i/>
                        </w:rPr>
                        <w:t>К</w:t>
                      </w:r>
                    </w:p>
                  </w:txbxContent>
                </v:textbox>
              </v:shape>
            </v:group>
            <w10:wrap anchorx="page"/>
          </v:group>
        </w:pict>
      </w:r>
    </w:p>
    <w:p w:rsidR="0082346C" w:rsidRPr="0082346C" w:rsidRDefault="0082346C" w:rsidP="0082346C">
      <w:pPr>
        <w:sectPr w:rsidR="0082346C" w:rsidRPr="0082346C" w:rsidSect="0082346C">
          <w:pgSz w:w="11910" w:h="16840"/>
          <w:pgMar w:top="1134" w:right="1276" w:bottom="1134" w:left="1276" w:header="1048" w:footer="1259" w:gutter="0"/>
          <w:paperSrc w:first="7" w:other="7"/>
          <w:cols w:space="720"/>
        </w:sectPr>
      </w:pPr>
      <w:r w:rsidRPr="0082346C">
        <w:rPr>
          <w:rFonts w:eastAsiaTheme="minorEastAsia"/>
          <w:i/>
          <w:noProof/>
          <w:position w:val="-10"/>
        </w:rPr>
        <w:drawing>
          <wp:inline distT="0" distB="0" distL="0" distR="0">
            <wp:extent cx="531495" cy="233680"/>
            <wp:effectExtent l="19050" t="0" r="0" b="0"/>
            <wp:docPr id="260" name="Рисунок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3330"/>
                    <a:srcRect/>
                    <a:stretch>
                      <a:fillRect/>
                    </a:stretch>
                  </pic:blipFill>
                  <pic:spPr bwMode="auto">
                    <a:xfrm>
                      <a:off x="0" y="0"/>
                      <a:ext cx="531495" cy="233680"/>
                    </a:xfrm>
                    <a:prstGeom prst="rect">
                      <a:avLst/>
                    </a:prstGeom>
                    <a:noFill/>
                    <a:ln w="9525">
                      <a:noFill/>
                      <a:miter lim="800000"/>
                      <a:headEnd/>
                      <a:tailEnd/>
                    </a:ln>
                  </pic:spPr>
                </pic:pic>
              </a:graphicData>
            </a:graphic>
          </wp:inline>
        </w:drawing>
      </w:r>
      <w:r w:rsidRPr="0082346C">
        <w:rPr>
          <w:rFonts w:eastAsiaTheme="minorEastAsia"/>
          <w:i/>
        </w:rPr>
        <w:t>.</w:t>
      </w:r>
    </w:p>
    <w:p w:rsidR="0082346C" w:rsidRPr="0082346C" w:rsidRDefault="004C20E5" w:rsidP="0082346C">
      <w:pPr>
        <w:pStyle w:val="3"/>
        <w:spacing w:before="0"/>
        <w:ind w:left="819"/>
        <w:jc w:val="both"/>
        <w:rPr>
          <w:rFonts w:ascii="Times New Roman" w:hAnsi="Times New Roman" w:cs="Times New Roman"/>
          <w:b w:val="0"/>
          <w:bCs w:val="0"/>
          <w:i/>
        </w:rPr>
      </w:pPr>
      <w:r w:rsidRPr="004C20E5">
        <w:rPr>
          <w:rFonts w:ascii="Times New Roman" w:hAnsi="Times New Roman" w:cs="Times New Roman"/>
          <w:i/>
          <w:noProof/>
        </w:rPr>
        <w:lastRenderedPageBreak/>
        <w:pict>
          <v:group id="Группа 801" o:spid="_x0000_s1925" style="position:absolute;left:0;text-align:left;margin-left:640.3pt;margin-top:-89.55pt;width:119.65pt;height:68.95pt;z-index:-251290624;mso-position-horizontal-relative:page" coordorigin="4833,-451" coordsize="2393,13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">
            <v:group id="Group 1913" o:spid="_x0000_s1926" style="position:absolute;left:5748;top:-327;width:2;height:338" coordorigin="5748,-327"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pfcexgAAANwA&#10;AAAPAAAAAAAAAAAAAAAAAKoCAABkcnMvZG93bnJldi54bWxQSwUGAAAAAAQABAD6AAAAnQMAAAAA&#10;">
              <v:shape id="Freeform 1914" o:spid="_x0000_s1927" style="position:absolute;left:5748;top:-327;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hnusQA&#10;AADcAAAADwAAAGRycy9kb3ducmV2LnhtbESPQYvCMBSE7wv+h/AEb2taBVeqUUQQy14Wq4LHR/Ns&#10;q81LaaJ299cbQdjjMDPfMPNlZ2pxp9ZVlhXEwwgEcW51xYWCw37zOQXhPLLG2jIp+CUHy0XvY46J&#10;tg/e0T3zhQgQdgkqKL1vEildXpJBN7QNcfDOtjXog2wLqVt8BLip5SiKJtJgxWGhxIbWJeXX7GYU&#10;XP5SW/3Ep2P6tR1nmV19x6MJKjXod6sZCE+d/w+/26lWMI3G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4Z7rEAAAA3AAAAA8AAAAAAAAAAAAAAAAAmAIAAGRycy9k&#10;b3ducmV2LnhtbFBLBQYAAAAABAAEAPUAAACJAwAAAAA=&#10;" path="m,l,337e" filled="f" strokeweight=".21542mm">
                <v:path arrowok="t" o:connecttype="custom" o:connectlocs="0,-327;0,10" o:connectangles="0,0"/>
              </v:shape>
              <v:shape id="Picture 1915" o:spid="_x0000_s1928" type="#_x0000_t75" style="position:absolute;left:5405;top:-14;width:561;height: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hezGAAAA3AAAAA8AAABkcnMvZG93bnJldi54bWxEj09rwkAUxO+C32F5gjfd+AeR1FVEVDxU&#10;rLG019fsaxLMvo3ZrcZv7wpCj8PM/IaZLRpTiivVrrCsYNCPQBCnVhecKfg8bXpTEM4jaywtk4I7&#10;OVjM260Zxtre+EjXxGciQNjFqCD3voqldGlOBl3fVsTB+7W1QR9knUld4y3ATSmHUTSRBgsOCzlW&#10;tMopPSd/RsFXMlqPLh9N8vO9HS5X75M9H+xeqW6nWb6B8NT4//CrvdMKptEYnmfCEZDz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76F7MYAAADcAAAADwAAAAAAAAAAAAAA&#10;AACfAgAAZHJzL2Rvd25yZXYueG1sUEsFBgAAAAAEAAQA9wAAAJIDAAAAAA==&#10;">
                <v:imagedata r:id="rId3331" o:title=""/>
              </v:shape>
            </v:group>
            <v:group id="Group 1916" o:spid="_x0000_s1929" style="position:absolute;left:6475;top:-327;width:2;height:338" coordorigin="6475,-327"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1917" o:spid="_x0000_s1930" style="position:absolute;left:6475;top:-327;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EIsUA&#10;AADcAAAADwAAAGRycy9kb3ducmV2LnhtbESPQWvCQBSE74L/YXmCt7qJQhqiq4ggBi+l0UKPj+wz&#10;SZt9G7Krxv76bqHgcZiZb5jVZjCtuFHvGssK4lkEgri0uuFKwfm0f0lBOI+ssbVMCh7kYLMej1aY&#10;aXvnd7oVvhIBwi5DBbX3XSalK2sy6Ga2Iw7exfYGfZB9JXWP9wA3rZxHUSINNhwWauxoV1P5XVyN&#10;gq+f3DZv8edH/npYFIXdHuN5gkpNJ8N2CcLT4J/h/3auFaRRA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8QixQAAANwAAAAPAAAAAAAAAAAAAAAAAJgCAABkcnMv&#10;ZG93bnJldi54bWxQSwUGAAAAAAQABAD1AAAAigMAAAAA&#10;" path="m,l,337e" filled="f" strokeweight=".21542mm">
                <v:path arrowok="t" o:connecttype="custom" o:connectlocs="0,-327;0,10" o:connectangles="0,0"/>
              </v:shape>
              <v:shape id="Picture 1918" o:spid="_x0000_s1931" type="#_x0000_t75" style="position:absolute;left:5774;top:-337;width:970;height: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eu6fCAAAA3AAAAA8AAABkcnMvZG93bnJldi54bWxEj8FqwzAQRO+F/oPYQm+J3EIb40QJwWDI&#10;NU5y31gby8RaGUmx3X59VSj0OMzMG2azm20vRvKhc6zgbZmBIG6c7rhVcD5VixxEiMgae8ek4IsC&#10;7LbPTxsstJv4SGMdW5EgHApUYGIcCilDY8hiWLqBOHk35y3GJH0rtccpwW0v37PsU1rsOC0YHKg0&#10;1Nzrh1Vwmb79sfoweaCyuvbxVD7GQ63U68u8X4OINMf/8F/7oBXk2Qp+z6QjIL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nrunwgAAANwAAAAPAAAAAAAAAAAAAAAAAJ8C&#10;AABkcnMvZG93bnJldi54bWxQSwUGAAAAAAQABAD3AAAAjgMAAAAA&#10;">
                <v:imagedata r:id="rId3332" o:title=""/>
              </v:shape>
            </v:group>
            <v:group id="Group 1919" o:spid="_x0000_s1932" style="position:absolute;left:5919;top:386;width:2;height:344" coordorigin="5919,386" coordsize="2,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Freeform 1920" o:spid="_x0000_s1933" style="position:absolute;left:5919;top:386;width:2;height:344;visibility:visible;mso-wrap-style:square;v-text-anchor:top" coordsize="2,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TkJsQA&#10;AADcAAAADwAAAGRycy9kb3ducmV2LnhtbESP3WoCMRSE74W+QzhC7zTRgrWrUfqDouCN1gc4bo67&#10;i5uTbRJ1fXsjFLwcZuYbZjpvbS0u5EPlWMOgr0AQ585UXGjY/y56YxAhIhusHZOGGwWYz146U8yM&#10;u/KWLrtYiAThkKGGMsYmkzLkJVkMfdcQJ+/ovMWYpC+k8XhNcFvLoVIjabHitFBiQ98l5afd2Wp4&#10;269/FsXWvw+W5q8ZfqlwOLqN1q/d9nMCIlIbn+H/9spoGKsPeJx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k5CbEAAAA3AAAAA8AAAAAAAAAAAAAAAAAmAIAAGRycy9k&#10;b3ducmV2LnhtbFBLBQYAAAAABAAEAPUAAACJAwAAAAA=&#10;" path="m,l,344e" filled="f" strokeweight=".21542mm">
                <v:path arrowok="t" o:connecttype="custom" o:connectlocs="0,386;0,730" o:connectangles="0,0"/>
              </v:shape>
              <v:shape id="Picture 1921" o:spid="_x0000_s1934" type="#_x0000_t75" style="position:absolute;left:5174;top:380;width:970;height: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t6hDGAAAA3AAAAA8AAABkcnMvZG93bnJldi54bWxEj8FqwkAQhu+FvsMyQi+im5QiEl1FCgUR&#10;pKil4m3Ijkk0O5tm1xjfvnMo9Dj8838z33zZu1p11IbKs4F0nIAizr2tuDDwdfgYTUGFiGyx9kwG&#10;HhRguXh+mmNm/Z131O1joQTCIUMDZYxNpnXIS3IYxr4hluzsW4dRxrbQtsW7wF2tX5Nkoh1WLBdK&#10;bOi9pPy6vzmhDJsunD+PW9r99KfNJfl+Sx/OmJdBv5qBitTH/+W/9toamKbyvsiICO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m3qEMYAAADcAAAADwAAAAAAAAAAAAAA&#10;AACfAgAAZHJzL2Rvd25yZXYueG1sUEsFBgAAAAAEAAQA9wAAAJIDAAAAAA==&#10;">
                <v:imagedata r:id="rId3333" o:title=""/>
              </v:shape>
              <v:shape id="Picture 1922" o:spid="_x0000_s1935" type="#_x0000_t75" style="position:absolute;left:5576;top:703;width:561;height: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QsKnFAAAA3AAAAA8AAABkcnMvZG93bnJldi54bWxEj0FrwkAUhO9C/8PyCt50EwWR6CoirXhQ&#10;qmnR6zP7moRm38bsqum/dwXB4zAz3zDTeWsqcaXGlZYVxP0IBHFmdcm5gp/vz94YhPPIGivLpOCf&#10;HMxnb50pJtreeE/X1OciQNglqKDwvk6kdFlBBl3f1sTB+7WNQR9kk0vd4C3ATSUHUTSSBksOCwXW&#10;tCwo+0svRsEhHX4Mz7s2PR1Xg8VyM9ryl90q1X1vFxMQnlr/Cj/ba61gHMfwOBOOgJ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ELCpxQAAANwAAAAPAAAAAAAAAAAAAAAA&#10;AJ8CAABkcnMvZG93bnJldi54bWxQSwUGAAAAAAQABAD3AAAAkQMAAAAA&#10;">
                <v:imagedata r:id="rId3331" o:title=""/>
              </v:shape>
            </v:group>
            <v:group id="Group 1923" o:spid="_x0000_s1936" style="position:absolute;left:5034;top:241;width:2019;height:2" coordorigin="5034,241" coordsize="20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shape id="Freeform 1924" o:spid="_x0000_s1937" style="position:absolute;left:5034;top:241;width:2019;height:2;visibility:visible;mso-wrap-style:square;v-text-anchor:top" coordsize="20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2f6cQA&#10;AADcAAAADwAAAGRycy9kb3ducmV2LnhtbESPzWrDMBCE74W8g9hAbo3sFkJwI5s6pFDoyU6g1621&#10;tU2tlbHkn/Tpq0Igx2FmvmEO2WI6MdHgWssK4m0EgriyuuVaweX89rgH4Tyyxs4yKbiSgyxdPRww&#10;0XbmgqbS1yJA2CWooPG+T6R0VUMG3db2xMH7toNBH+RQSz3gHOCmk09RtJMGWw4LDfZ0bKj6KUej&#10;4Cv6qD93us9/l/w86XksTqgLpTbr5fUFhKfF38O39rtWsI+f4f9MO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9n+nEAAAA3AAAAA8AAAAAAAAAAAAAAAAAmAIAAGRycy9k&#10;b3ducmV2LnhtbFBLBQYAAAAABAAEAPUAAACJAwAAAAA=&#10;" path="m,l2018,e" filled="f" strokeweight=".21025mm">
                <v:path arrowok="t" o:connecttype="custom" o:connectlocs="0,0;2018,0" o:connectangles="0,0"/>
              </v:shape>
              <v:shape id="Picture 1925" o:spid="_x0000_s1938" type="#_x0000_t75" style="position:absolute;left:4833;top:63;width:970;height: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9PizGAAAA3AAAAA8AAABkcnMvZG93bnJldi54bWxEj0Frg0AUhO+F/IflBXopdbWEIjabEAIF&#10;Db00ySHHV/dFre5bcVdj/303UOhxmJlvmPV2Np2YaHCNZQVJFIMgLq1uuFJwPr0/pyCcR9bYWSYF&#10;P+Rgu1k8rDHT9safNB19JQKEXYYKau/7TEpX1mTQRbYnDt7VDgZ9kEMl9YC3ADedfInjV2mw4bBQ&#10;Y0/7msr2OBoFRXKl/CnJ26n4ks3h8F2Ml49CqcflvHsD4Wn2/+G/dq4VpMkK7mfCEZC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v0+LMYAAADcAAAADwAAAAAAAAAAAAAA&#10;AACfAgAAZHJzL2Rvd25yZXYueG1sUEsFBgAAAAAEAAQA9wAAAJIDAAAAAA==&#10;">
                <v:imagedata r:id="rId3334" o:title=""/>
              </v:shape>
            </v:group>
            <v:group id="Group 1926" o:spid="_x0000_s1939" style="position:absolute;left:6732;top:386;width:2;height:344" coordorigin="6732,386" coordsize="2,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Freeform 1927" o:spid="_x0000_s1940" style="position:absolute;left:6732;top:386;width:2;height:344;visibility:visible;mso-wrap-style:square;v-text-anchor:top" coordsize="2,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LmicUA&#10;AADcAAAADwAAAGRycy9kb3ducmV2LnhtbESP0WrCQBRE3wv+w3KFvjWbRLCSuoptSbHQF20+4DZ7&#10;TYLZu+nuqvHvu4LQx2FmzjDL9Wh6cSbnO8sKsiQFQVxb3XGjoPounxYgfEDW2FsmBVfysF5NHpZY&#10;aHvhHZ33oRERwr5ABW0IQyGlr1sy6BM7EEfvYJ3BEKVrpHZ4iXDTyzxN59Jgx3GhxYHeWqqP+5NR&#10;MKs+38tm556zD/075K+p/znYL6Uep+PmBUSgMfyH7+2tVrDI5nA7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uaJxQAAANwAAAAPAAAAAAAAAAAAAAAAAJgCAABkcnMv&#10;ZG93bnJldi54bWxQSwUGAAAAAAQABAD1AAAAigMAAAAA&#10;" path="m,l,344e" filled="f" strokeweight=".21542mm">
                <v:path arrowok="t" o:connecttype="custom" o:connectlocs="0,386;0,730" o:connectangles="0,0"/>
              </v:shape>
              <v:shape id="Picture 1928" o:spid="_x0000_s1941" type="#_x0000_t75" style="position:absolute;left:5379;top:380;width:1576;height: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VdVPEAAAA3AAAAA8AAABkcnMvZG93bnJldi54bWxEj1FrwkAQhN8L/Q/HCn0perFCG6KnSKVS&#10;EApq8XnJrUkwtxdyG5P++54g+DjMzDfMYjW4Wl2pDZVnA9NJAoo497biwsDv8WucggqCbLH2TAb+&#10;KMBq+fy0wMz6nvd0PUihIoRDhgZKkSbTOuQlOQwT3xBH7+xbhxJlW2jbYh/hrtZvSfKuHVYcF0ps&#10;6LOk/HLonAG32dUn6V/Tbb+l2fpn1x030hnzMhrWc1BCgzzC9/a3NZBOP+B2Jh4Bvf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VdVPEAAAA3AAAAA8AAAAAAAAAAAAAAAAA&#10;nwIAAGRycy9kb3ducmV2LnhtbFBLBQYAAAAABAAEAPcAAACQAwAAAAA=&#10;">
                <v:imagedata r:id="rId3335" o:title=""/>
              </v:shape>
              <v:shape id="Picture 1929" o:spid="_x0000_s1942" type="#_x0000_t75" style="position:absolute;left:5305;top:-402;width:1455;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duQjBAAAA3AAAAA8AAABkcnMvZG93bnJldi54bWxET89rwjAUvgv+D+EJ3jTtwOGqUcpgoKdV&#10;Xe+P5tkWm5eaZFr31y8HwePH93u9HUwnbuR8a1lBOk9AEFdWt1wr+Dl9zZYgfEDW2FkmBQ/ysN2M&#10;R2vMtL3zgW7HUIsYwj5DBU0IfSalrxoy6Oe2J47c2TqDIUJXS+3wHsNNJ9+S5F0abDk2NNjTZ0PV&#10;5fhrFCxyd7oWf/vyUBZc1uki//7oC6WmkyFfgQg0hJf46d5pBcs0ro1n4hGQm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HduQjBAAAA3AAAAA8AAAAAAAAAAAAAAAAAnwIA&#10;AGRycy9kb3ducmV2LnhtbFBLBQYAAAAABAAEAPcAAACNAwAAAAA=&#10;">
                <v:imagedata r:id="rId3336" o:title=""/>
              </v:shape>
              <v:shape id="Picture 1930" o:spid="_x0000_s1943" type="#_x0000_t75" style="position:absolute;left:5600;top:-371;width:1455;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LkS+AAAA3AAAAA8AAABkcnMvZG93bnJldi54bWxEj80KwjAQhO+C7xBW8KapCqLVKFUQvfp/&#10;XZq1LTab0kStb28EweMwM98w82VjSvGk2hWWFQz6EQji1OqCMwWn46Y3AeE8ssbSMil4k4Plot2a&#10;Y6zti/f0PPhMBAi7GBXk3lexlC7NyaDr24o4eDdbG/RB1pnUNb4C3JRyGEVjabDgsJBjReuc0vvh&#10;YRRsH6vb+3waccGb+/pSZsnVp4lS3U6TzEB4avw//GvvtILJYArfM+EIyMU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FcLkS+AAAA3AAAAA8AAAAAAAAAAAAAAAAAnwIAAGRy&#10;cy9kb3ducmV2LnhtbFBLBQYAAAAABAAEAPcAAACKAwAAAAA=&#10;">
                <v:imagedata r:id="rId3337" o:title=""/>
              </v:shape>
              <v:shape id="Picture 1931" o:spid="_x0000_s1944" type="#_x0000_t75" style="position:absolute;left:5476;top:315;width:1455;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Hf7PBAAAA3AAAAA8AAABkcnMvZG93bnJldi54bWxET8uKwjAU3Q/4D+EKsxtTBQetRimCoCvr&#10;o/tLc22LzU1Nonb8+sliYJaH816ue9OKJznfWFYwHiUgiEurG64UXM7brxkIH5A1tpZJwQ95WK8G&#10;H0tMtX3xkZ6nUIkYwj5FBXUIXSqlL2sy6Ee2I47c1TqDIUJXSe3wFcNNKydJ8i0NNhwbauxoU1N5&#10;Oz2Mgmnmzvf8vS+ORc5FNZ5mh3mXK/U57LMFiEB9+Bf/uXdawWwS58cz8QjI1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HHf7PBAAAA3AAAAA8AAAAAAAAAAAAAAAAAnwIA&#10;AGRycy9kb3ducmV2LnhtbFBLBQYAAAAABAAEAPcAAACNAwAAAAA=&#10;">
                <v:imagedata r:id="rId3336" o:title=""/>
              </v:shape>
              <v:shape id="Picture 1932" o:spid="_x0000_s1945" type="#_x0000_t75" style="position:absolute;left:5771;top:346;width:1455;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G6P++AAAA3AAAAA8AAABkcnMvZG93bnJldi54bWxEj80KwjAQhO+C7xBW8GZTFUSqUaogevX/&#10;ujRrW2w2pYla394IgsdhZr5h5svWVOJJjSstKxhGMQjizOqScwWn42YwBeE8ssbKMil4k4PlotuZ&#10;Y6Lti/f0PPhcBAi7BBUU3teJlC4ryKCLbE0cvJttDPogm1zqBl8Bbio5iuOJNFhyWCiwpnVB2f3w&#10;MAq2j9XtfT6NueTNfX2p8vTqs1Spfq9NZyA8tf4f/rV3WsF0NITvmXAE5OI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FG6P++AAAA3AAAAA8AAAAAAAAAAAAAAAAAnwIAAGRy&#10;cy9kb3ducmV2LnhtbFBLBQYAAAAABAAEAPcAAACKAwAAAAA=&#10;">
                <v:imagedata r:id="rId3337" o:title=""/>
              </v:shape>
              <v:shape id="Text Box 1933" o:spid="_x0000_s1946" type="#_x0000_t202" style="position:absolute;left:5373;top:-451;width:117;height: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pgzcQA&#10;AADcAAAADwAAAGRycy9kb3ducmV2LnhtbESPQWvCQBSE7wX/w/IEb3VjDmKjq4goFITSGA8en9ln&#10;sph9G7NbTf99VxB6HGbmG2ax6m0j7tR541jBZJyAIC6dNlwpOBa79xkIH5A1No5JwS95WC0HbwvM&#10;tHtwTvdDqESEsM9QQR1Cm0npy5os+rFriaN3cZ3FEGVXSd3hI8JtI9MkmUqLhuNCjS1taiqvhx+r&#10;YH3ifGtuX+fv/JKbovhIeD+9KjUa9us5iEB9+A+/2p9awSxN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KYM3EAAAA3AAAAA8AAAAAAAAAAAAAAAAAmAIAAGRycy9k&#10;b3ducmV2LnhtbFBLBQYAAAAABAAEAPUAAACJAwAAAAA=&#10;" filled="f" stroked="f">
                <v:textbox inset="0,0,0,0">
                  <w:txbxContent>
                    <w:p w:rsidR="00247FE2" w:rsidRDefault="00247FE2" w:rsidP="0082346C">
                      <w:pPr>
                        <w:spacing w:line="137" w:lineRule="exact"/>
                        <w:rPr>
                          <w:rFonts w:ascii="Arial" w:eastAsia="Arial" w:hAnsi="Arial" w:cs="Arial"/>
                          <w:sz w:val="13"/>
                          <w:szCs w:val="13"/>
                        </w:rPr>
                      </w:pPr>
                      <w:r>
                        <w:rPr>
                          <w:rFonts w:ascii="Arial"/>
                          <w:i/>
                          <w:w w:val="105"/>
                          <w:sz w:val="13"/>
                        </w:rPr>
                        <w:t>m</w:t>
                      </w:r>
                    </w:p>
                  </w:txbxContent>
                </v:textbox>
              </v:shape>
              <v:shape id="Text Box 1934" o:spid="_x0000_s1947" type="#_x0000_t202" style="position:absolute;left:5970;top:-292;width:806;height:2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bFVsQA&#10;AADcAAAADwAAAGRycy9kb3ducmV2LnhtbESPQWvCQBSE74L/YXkFb7qpgt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xVbEAAAA3AAAAA8AAAAAAAAAAAAAAAAAmAIAAGRycy9k&#10;b3ducmV2LnhtbFBLBQYAAAAABAAEAPUAAACJAwAAAAA=&#10;" filled="f" stroked="f">
                <v:textbox inset="0,0,0,0">
                  <w:txbxContent>
                    <w:p w:rsidR="00247FE2" w:rsidRDefault="00247FE2" w:rsidP="0082346C">
                      <w:pPr>
                        <w:spacing w:line="279" w:lineRule="exact"/>
                        <w:rPr>
                          <w:rFonts w:ascii="Arial" w:eastAsia="Arial" w:hAnsi="Arial" w:cs="Arial"/>
                          <w:sz w:val="23"/>
                          <w:szCs w:val="23"/>
                        </w:rPr>
                      </w:pPr>
                      <w:r>
                        <w:rPr>
                          <w:rFonts w:ascii="Arial"/>
                          <w:i/>
                          <w:w w:val="105"/>
                          <w:position w:val="-5"/>
                          <w:sz w:val="13"/>
                        </w:rPr>
                        <w:t>i</w:t>
                      </w:r>
                      <w:r>
                        <w:rPr>
                          <w:rFonts w:ascii="Arial"/>
                          <w:i/>
                          <w:spacing w:val="-24"/>
                          <w:w w:val="105"/>
                          <w:position w:val="-5"/>
                          <w:sz w:val="13"/>
                        </w:rPr>
                        <w:t xml:space="preserve"> </w:t>
                      </w:r>
                      <w:r>
                        <w:rPr>
                          <w:rFonts w:ascii="Arial"/>
                          <w:w w:val="105"/>
                          <w:position w:val="-5"/>
                          <w:sz w:val="13"/>
                        </w:rPr>
                        <w:t>,</w:t>
                      </w:r>
                      <w:r>
                        <w:rPr>
                          <w:rFonts w:ascii="Arial"/>
                          <w:i/>
                          <w:w w:val="105"/>
                          <w:position w:val="-5"/>
                          <w:sz w:val="13"/>
                        </w:rPr>
                        <w:t>y</w:t>
                      </w:r>
                      <w:r>
                        <w:rPr>
                          <w:rFonts w:ascii="Arial"/>
                          <w:i/>
                          <w:spacing w:val="-2"/>
                          <w:w w:val="105"/>
                          <w:position w:val="-5"/>
                          <w:sz w:val="13"/>
                        </w:rPr>
                        <w:t xml:space="preserve"> </w:t>
                      </w:r>
                      <w:r>
                        <w:rPr>
                          <w:rFonts w:ascii="Arial"/>
                          <w:spacing w:val="5"/>
                          <w:w w:val="105"/>
                          <w:sz w:val="23"/>
                        </w:rPr>
                        <w:t>(</w:t>
                      </w:r>
                      <w:r>
                        <w:rPr>
                          <w:rFonts w:ascii="Arial"/>
                          <w:i/>
                          <w:spacing w:val="5"/>
                          <w:w w:val="105"/>
                          <w:sz w:val="23"/>
                        </w:rPr>
                        <w:t>s</w:t>
                      </w:r>
                      <w:r>
                        <w:rPr>
                          <w:rFonts w:ascii="Arial"/>
                          <w:spacing w:val="5"/>
                          <w:w w:val="105"/>
                          <w:sz w:val="23"/>
                        </w:rPr>
                        <w:t>)</w:t>
                      </w:r>
                      <w:r>
                        <w:rPr>
                          <w:rFonts w:ascii="Arial"/>
                          <w:spacing w:val="-9"/>
                          <w:w w:val="105"/>
                          <w:sz w:val="23"/>
                        </w:rPr>
                        <w:t xml:space="preserve"> </w:t>
                      </w:r>
                      <w:r>
                        <w:rPr>
                          <w:rFonts w:ascii="Arial"/>
                          <w:i/>
                          <w:w w:val="105"/>
                          <w:sz w:val="23"/>
                        </w:rPr>
                        <w:t>ds</w:t>
                      </w:r>
                    </w:p>
                  </w:txbxContent>
                </v:textbox>
              </v:shape>
              <v:shape id="Text Box 1935" o:spid="_x0000_s1948" type="#_x0000_t202" style="position:absolute;left:5352;top:13;width:320;height: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9dIsQA&#10;AADcAAAADwAAAGRycy9kb3ducmV2LnhtbESPQWvCQBSE74L/YXkFb7qpi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vXSLEAAAA3AAAAA8AAAAAAAAAAAAAAAAAmAIAAGRycy9k&#10;b3ducmV2LnhtbFBLBQYAAAAABAAEAPUAAACJAwAAAAA=&#10;" filled="f" stroked="f">
                <v:textbox inset="0,0,0,0">
                  <w:txbxContent>
                    <w:p w:rsidR="00247FE2" w:rsidRDefault="00247FE2" w:rsidP="0082346C">
                      <w:pPr>
                        <w:spacing w:line="202" w:lineRule="exact"/>
                        <w:ind w:left="191" w:hanging="192"/>
                        <w:rPr>
                          <w:rFonts w:ascii="Arial" w:eastAsia="Arial" w:hAnsi="Arial" w:cs="Arial"/>
                          <w:sz w:val="10"/>
                          <w:szCs w:val="10"/>
                        </w:rPr>
                      </w:pPr>
                      <w:r>
                        <w:rPr>
                          <w:rFonts w:ascii="Arial"/>
                          <w:i/>
                          <w:w w:val="105"/>
                          <w:sz w:val="13"/>
                        </w:rPr>
                        <w:t xml:space="preserve">j </w:t>
                      </w:r>
                      <w:r>
                        <w:rPr>
                          <w:rFonts w:ascii="Arial"/>
                          <w:i/>
                          <w:spacing w:val="17"/>
                          <w:w w:val="105"/>
                          <w:sz w:val="13"/>
                        </w:rPr>
                        <w:t xml:space="preserve"> </w:t>
                      </w:r>
                      <w:r>
                        <w:rPr>
                          <w:rFonts w:ascii="Arial"/>
                          <w:w w:val="105"/>
                          <w:sz w:val="13"/>
                        </w:rPr>
                        <w:t>1</w:t>
                      </w:r>
                      <w:r>
                        <w:rPr>
                          <w:rFonts w:ascii="Arial"/>
                          <w:spacing w:val="5"/>
                          <w:w w:val="105"/>
                          <w:sz w:val="13"/>
                        </w:rPr>
                        <w:t xml:space="preserve"> </w:t>
                      </w:r>
                      <w:r>
                        <w:rPr>
                          <w:i/>
                          <w:w w:val="105"/>
                          <w:position w:val="-2"/>
                          <w:sz w:val="13"/>
                        </w:rPr>
                        <w:t>l</w:t>
                      </w:r>
                      <w:r>
                        <w:rPr>
                          <w:i/>
                          <w:spacing w:val="-22"/>
                          <w:w w:val="105"/>
                          <w:position w:val="-2"/>
                          <w:sz w:val="13"/>
                        </w:rPr>
                        <w:t xml:space="preserve"> </w:t>
                      </w:r>
                      <w:r>
                        <w:rPr>
                          <w:rFonts w:ascii="Arial"/>
                          <w:i/>
                          <w:w w:val="105"/>
                          <w:position w:val="-6"/>
                          <w:sz w:val="10"/>
                        </w:rPr>
                        <w:t>j</w:t>
                      </w:r>
                    </w:p>
                    <w:p w:rsidR="00247FE2" w:rsidRDefault="00247FE2" w:rsidP="0082346C">
                      <w:pPr>
                        <w:spacing w:before="40" w:line="148" w:lineRule="exact"/>
                        <w:ind w:left="191"/>
                        <w:rPr>
                          <w:rFonts w:ascii="Arial" w:eastAsia="Arial" w:hAnsi="Arial" w:cs="Arial"/>
                          <w:sz w:val="13"/>
                          <w:szCs w:val="13"/>
                        </w:rPr>
                      </w:pPr>
                      <w:r>
                        <w:rPr>
                          <w:rFonts w:ascii="Arial"/>
                          <w:i/>
                          <w:w w:val="105"/>
                          <w:sz w:val="13"/>
                        </w:rPr>
                        <w:t>m</w:t>
                      </w:r>
                    </w:p>
                  </w:txbxContent>
                </v:textbox>
              </v:shape>
              <v:shape id="Text Box 1936" o:spid="_x0000_s1949" type="#_x0000_t202" style="position:absolute;left:7096;top:100;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P4ucQA&#10;AADcAAAADwAAAGRycy9kb3ducmV2LnhtbESPQWvCQBSE74L/YXkFb7qpo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LnEAAAA3AAAAA8AAAAAAAAAAAAAAAAAmAIAAGRycy9k&#10;b3ducmV2LnhtbFBLBQYAAAAABAAEAPUAAACJAwAAAAA=&#10;" filled="f" stroked="f">
                <v:textbox inset="0,0,0,0">
                  <w:txbxContent>
                    <w:p w:rsidR="00247FE2" w:rsidRDefault="00247FE2" w:rsidP="0082346C">
                      <w:pPr>
                        <w:spacing w:line="240" w:lineRule="exact"/>
                      </w:pPr>
                      <w:r>
                        <w:t>,</w:t>
                      </w:r>
                    </w:p>
                  </w:txbxContent>
                </v:textbox>
              </v:shape>
              <v:shape id="Text Box 1937" o:spid="_x0000_s1950" type="#_x0000_t202" style="position:absolute;left:5049;top:426;width:135;height:2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mzsQA&#10;AADcAAAADwAAAGRycy9kb3ducmV2LnhtbESPQWvCQBSE7wX/w/KE3upGD8FGVxFREAqlMR48PrPP&#10;ZDH7NmZXTf99VxB6HGbmG2a+7G0j7tR541jBeJSAIC6dNlwpOBTbjykIH5A1No5JwS95WC4Gb3PM&#10;tHtwTvd9qESEsM9QQR1Cm0npy5os+pFriaN3dp3FEGVXSd3hI8JtIydJkkqLhuNCjS2tayov+5tV&#10;sDpyvjHX79NPfs5NUXwm/JVelHof9qsZiEB9+A+/2jutYDpJ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xZs7EAAAA3AAAAA8AAAAAAAAAAAAAAAAAmAIAAGRycy9k&#10;b3ducmV2LnhtbFBLBQYAAAAABAAEAPUAAACJAwAAAAA=&#10;" filled="f" stroked="f">
                <v:textbox inset="0,0,0,0">
                  <w:txbxContent>
                    <w:p w:rsidR="00247FE2" w:rsidRDefault="00247FE2" w:rsidP="0082346C">
                      <w:pPr>
                        <w:spacing w:line="236" w:lineRule="exact"/>
                        <w:rPr>
                          <w:rFonts w:ascii="Arial" w:eastAsia="Arial" w:hAnsi="Arial" w:cs="Arial"/>
                          <w:sz w:val="23"/>
                          <w:szCs w:val="23"/>
                        </w:rPr>
                      </w:pPr>
                      <w:r>
                        <w:rPr>
                          <w:rFonts w:ascii="Arial"/>
                          <w:w w:val="105"/>
                          <w:sz w:val="23"/>
                        </w:rPr>
                        <w:t>4</w:t>
                      </w:r>
                    </w:p>
                  </w:txbxContent>
                </v:textbox>
              </v:shape>
              <v:shape id="Text Box 1938" o:spid="_x0000_s1951" type="#_x0000_t202" style="position:absolute;left:6141;top:400;width:78;height: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3DVcUA&#10;AADcAAAADwAAAGRycy9kb3ducmV2LnhtbESPQWvCQBSE7wX/w/IKvTWberCauoqIQkEojfHg8TX7&#10;TBazb2N21fjvu4LgcZiZb5jpvLeNuFDnjWMFH0kKgrh02nClYFes38cgfEDW2DgmBTfyMJ8NXqaY&#10;aXflnC7bUIkIYZ+hgjqENpPSlzVZ9IlriaN3cJ3FEGVXSd3hNcJtI4dpOpIWDceFGlta1lQet2er&#10;YLHnfGVOP3+/+SE3RTFJeTM6KvX22i++QATqwzP8aH9rBePhJ9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cNVxQAAANwAAAAPAAAAAAAAAAAAAAAAAJgCAABkcnMv&#10;ZG93bnJldi54bWxQSwUGAAAAAAQABAD1AAAAigM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2</w:t>
                      </w:r>
                    </w:p>
                  </w:txbxContent>
                </v:textbox>
              </v:shape>
              <v:shape id="Text Box 1939" o:spid="_x0000_s1952" type="#_x0000_t202" style="position:absolute;left:6227;top:570;width:213;height: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XJ8AA&#10;AADcAAAADwAAAGRycy9kb3ducmV2LnhtbERPTYvCMBC9L/gfwgje1lQP4lajiCgIgli7hz2OzdgG&#10;m0ltotZ/bw7CHh/ve77sbC0e1HrjWMFomIAgLpw2XCr4zbffUxA+IGusHZOCF3lYLnpfc0y1e3JG&#10;j1MoRQxhn6KCKoQmldIXFVn0Q9cQR+7iWoshwraUusVnDLe1HCfJRFo0HBsqbGhdUXE93a2C1R9n&#10;G3M7nI/ZJTN5/pPwfnJVatDvVjMQgbrwL/64d1rBdBzXxj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JXJ8AAAADcAAAADwAAAAAAAAAAAAAAAACYAgAAZHJzL2Rvd25y&#10;ZXYueG1sUEsFBgAAAAAEAAQA9QAAAIUDAAAAAA==&#10;" filled="f" stroked="f">
                <v:textbox inset="0,0,0,0">
                  <w:txbxContent>
                    <w:p w:rsidR="00247FE2" w:rsidRDefault="00247FE2" w:rsidP="0082346C">
                      <w:pPr>
                        <w:spacing w:line="137" w:lineRule="exact"/>
                        <w:rPr>
                          <w:rFonts w:ascii="Arial" w:eastAsia="Arial" w:hAnsi="Arial" w:cs="Arial"/>
                          <w:sz w:val="13"/>
                          <w:szCs w:val="13"/>
                        </w:rPr>
                      </w:pPr>
                      <w:r>
                        <w:rPr>
                          <w:rFonts w:ascii="Arial"/>
                          <w:i/>
                          <w:w w:val="105"/>
                          <w:sz w:val="13"/>
                        </w:rPr>
                        <w:t>i</w:t>
                      </w:r>
                      <w:r>
                        <w:rPr>
                          <w:rFonts w:ascii="Arial"/>
                          <w:i/>
                          <w:spacing w:val="-21"/>
                          <w:w w:val="105"/>
                          <w:sz w:val="13"/>
                        </w:rPr>
                        <w:t xml:space="preserve"> </w:t>
                      </w:r>
                      <w:r>
                        <w:rPr>
                          <w:rFonts w:ascii="Arial"/>
                          <w:spacing w:val="1"/>
                          <w:w w:val="105"/>
                          <w:sz w:val="13"/>
                        </w:rPr>
                        <w:t>,</w:t>
                      </w:r>
                      <w:r>
                        <w:rPr>
                          <w:rFonts w:ascii="Arial"/>
                          <w:i/>
                          <w:w w:val="105"/>
                          <w:sz w:val="13"/>
                        </w:rPr>
                        <w:t>y</w:t>
                      </w:r>
                      <w:r>
                        <w:rPr>
                          <w:rFonts w:ascii="Arial"/>
                          <w:i/>
                          <w:sz w:val="13"/>
                        </w:rPr>
                        <w:t xml:space="preserve"> </w:t>
                      </w:r>
                      <w:r>
                        <w:rPr>
                          <w:rFonts w:ascii="Arial"/>
                          <w:i/>
                          <w:spacing w:val="-17"/>
                          <w:sz w:val="13"/>
                        </w:rPr>
                        <w:t xml:space="preserve"> </w:t>
                      </w:r>
                    </w:p>
                  </w:txbxContent>
                </v:textbox>
              </v:shape>
              <v:shape id="Text Box 1940" o:spid="_x0000_s1953" type="#_x0000_t202" style="position:absolute;left:6418;top:426;width:615;height:2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yvMUA&#10;AADcAAAADwAAAGRycy9kb3ducmV2LnhtbESPQWvCQBSE74X+h+UVvNWNHiSmrkGkglCQxvTQ42v2&#10;mSzJvk2zW5P++25B8DjMzDfMJp9sJ640eONYwWKegCCunDZcK/goD88pCB+QNXaOScEveci3jw8b&#10;zLQbuaDrOdQiQthnqKAJoc+k9FVDFv3c9cTRu7jBYohyqKUecIxw28llkqykRcNxocGe9g1V7fnH&#10;Kth9cvFqvk9f78WlMGW5Tvht1So1e5p2LyACTeEevrWPWkG6XMP/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rvK8xQAAANwAAAAPAAAAAAAAAAAAAAAAAJgCAABkcnMv&#10;ZG93bnJldi54bWxQSwUGAAAAAAQABAD1AAAAigMAAAAA&#10;" filled="f" stroked="f">
                <v:textbox inset="0,0,0,0">
                  <w:txbxContent>
                    <w:p w:rsidR="00247FE2" w:rsidRDefault="00247FE2" w:rsidP="0082346C">
                      <w:pPr>
                        <w:spacing w:line="236" w:lineRule="exact"/>
                        <w:rPr>
                          <w:rFonts w:ascii="Arial" w:eastAsia="Arial" w:hAnsi="Arial" w:cs="Arial"/>
                          <w:sz w:val="23"/>
                          <w:szCs w:val="23"/>
                        </w:rPr>
                      </w:pPr>
                      <w:r>
                        <w:rPr>
                          <w:rFonts w:ascii="Arial"/>
                          <w:spacing w:val="5"/>
                          <w:w w:val="105"/>
                          <w:sz w:val="23"/>
                        </w:rPr>
                        <w:t>(</w:t>
                      </w:r>
                      <w:r>
                        <w:rPr>
                          <w:rFonts w:ascii="Arial"/>
                          <w:i/>
                          <w:spacing w:val="5"/>
                          <w:w w:val="105"/>
                          <w:sz w:val="23"/>
                        </w:rPr>
                        <w:t>s</w:t>
                      </w:r>
                      <w:r>
                        <w:rPr>
                          <w:rFonts w:ascii="Arial"/>
                          <w:spacing w:val="5"/>
                          <w:w w:val="105"/>
                          <w:sz w:val="23"/>
                        </w:rPr>
                        <w:t>)</w:t>
                      </w:r>
                      <w:r>
                        <w:rPr>
                          <w:rFonts w:ascii="Arial"/>
                          <w:spacing w:val="-11"/>
                          <w:w w:val="105"/>
                          <w:sz w:val="23"/>
                        </w:rPr>
                        <w:t xml:space="preserve"> </w:t>
                      </w:r>
                      <w:r>
                        <w:rPr>
                          <w:rFonts w:ascii="Arial"/>
                          <w:i/>
                          <w:w w:val="105"/>
                          <w:sz w:val="23"/>
                        </w:rPr>
                        <w:t>ds</w:t>
                      </w:r>
                    </w:p>
                  </w:txbxContent>
                </v:textbox>
              </v:shape>
              <v:shape id="Text Box 1941" o:spid="_x0000_s1954" type="#_x0000_t202" style="position:absolute;left:5523;top:730;width:320;height: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3N/MEA&#10;AADcAAAADwAAAGRycy9kb3ducmV2LnhtbERPTYvCMBC9C/sfwix401QF0WoUWVwQBLHWwx5nm7EN&#10;NpNuk9X6781B8Ph438t1Z2txo9YbxwpGwwQEceG04VLBOf8ezED4gKyxdkwKHuRhvfroLTHV7s4Z&#10;3U6hFDGEfYoKqhCaVEpfVGTRD11DHLmLay2GCNtS6hbvMdzWcpwkU2nRcGyosKGviorr6d8q2Pxw&#10;tjV/h99jdslMns8T3k+vSvU/u80CRKAuvMUv904rmE3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zfzBAAAA3AAAAA8AAAAAAAAAAAAAAAAAmAIAAGRycy9kb3du&#10;cmV2LnhtbFBLBQYAAAAABAAEAPUAAACGAwAAAAA=&#10;" filled="f" stroked="f">
                <v:textbox inset="0,0,0,0">
                  <w:txbxContent>
                    <w:p w:rsidR="00247FE2" w:rsidRDefault="00247FE2" w:rsidP="0082346C">
                      <w:pPr>
                        <w:spacing w:line="197" w:lineRule="exact"/>
                        <w:rPr>
                          <w:rFonts w:ascii="Arial" w:eastAsia="Arial" w:hAnsi="Arial" w:cs="Arial"/>
                          <w:sz w:val="10"/>
                          <w:szCs w:val="10"/>
                        </w:rPr>
                      </w:pPr>
                      <w:r>
                        <w:rPr>
                          <w:rFonts w:ascii="Arial"/>
                          <w:i/>
                          <w:w w:val="105"/>
                          <w:sz w:val="13"/>
                        </w:rPr>
                        <w:t xml:space="preserve">j </w:t>
                      </w:r>
                      <w:r>
                        <w:rPr>
                          <w:rFonts w:ascii="Arial"/>
                          <w:i/>
                          <w:spacing w:val="18"/>
                          <w:w w:val="105"/>
                          <w:sz w:val="13"/>
                        </w:rPr>
                        <w:t xml:space="preserve"> </w:t>
                      </w:r>
                      <w:r>
                        <w:rPr>
                          <w:rFonts w:ascii="Arial"/>
                          <w:w w:val="105"/>
                          <w:sz w:val="13"/>
                        </w:rPr>
                        <w:t>1</w:t>
                      </w:r>
                      <w:r>
                        <w:rPr>
                          <w:rFonts w:ascii="Arial"/>
                          <w:spacing w:val="4"/>
                          <w:w w:val="105"/>
                          <w:sz w:val="13"/>
                        </w:rPr>
                        <w:t xml:space="preserve"> </w:t>
                      </w:r>
                      <w:r>
                        <w:rPr>
                          <w:i/>
                          <w:w w:val="105"/>
                          <w:position w:val="-2"/>
                          <w:sz w:val="13"/>
                        </w:rPr>
                        <w:t>l</w:t>
                      </w:r>
                      <w:r>
                        <w:rPr>
                          <w:i/>
                          <w:spacing w:val="-21"/>
                          <w:w w:val="105"/>
                          <w:position w:val="-2"/>
                          <w:sz w:val="13"/>
                        </w:rPr>
                        <w:t xml:space="preserve"> </w:t>
                      </w:r>
                      <w:r>
                        <w:rPr>
                          <w:rFonts w:ascii="Arial"/>
                          <w:i/>
                          <w:w w:val="105"/>
                          <w:position w:val="-6"/>
                          <w:sz w:val="10"/>
                        </w:rPr>
                        <w:t>j</w:t>
                      </w:r>
                    </w:p>
                  </w:txbxContent>
                </v:textbox>
              </v:shape>
            </v:group>
            <w10:wrap anchorx="page"/>
          </v:group>
        </w:pict>
      </w:r>
      <w:r w:rsidRPr="004C20E5">
        <w:rPr>
          <w:rFonts w:ascii="Times New Roman" w:hAnsi="Times New Roman" w:cs="Times New Roman"/>
          <w:i/>
          <w:noProof/>
        </w:rPr>
        <w:pict>
          <v:group id="Группа 844" o:spid="_x0000_s1846" style="position:absolute;left:0;text-align:left;margin-left:326.95pt;margin-top:-178.7pt;width:85.75pt;height:27.85pt;z-index:-251293696;mso-position-horizontal-relative:page" coordorigin="6539,-3574" coordsize="1715,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">
            <v:group id="Group 1891" o:spid="_x0000_s1847" style="position:absolute;left:6996;top:-3500;width:2;height:338" coordorigin="6996,-3500"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1892" o:spid="_x0000_s1848" style="position:absolute;left:6996;top:-3500;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gucYA&#10;AADcAAAADwAAAGRycy9kb3ducmV2LnhtbESPQWvCQBSE7wX/w/KE3urGUlKNrkGEUosXq4LXR/a5&#10;iWbfhuw2if313UKhx2FmvmGW+WBr0VHrK8cKppMEBHHhdMVGwen49jQD4QOyxtoxKbiTh3w1elhi&#10;pl3Pn9QdghERwj5DBWUITSalL0qy6CeuIY7exbUWQ5StkbrFPsJtLZ+TJJUWK44LJTa0Kam4Hb6s&#10;gvr9Pv/u0+tu82H2w3afsHndnZV6HA/rBYhAQ/gP/7W3WsHsJY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fgucYAAADcAAAADwAAAAAAAAAAAAAAAACYAgAAZHJz&#10;L2Rvd25yZXYueG1sUEsFBgAAAAAEAAQA9QAAAIsDAAAAAA==&#10;" path="m,l,338e" filled="f" strokeweight=".20981mm">
                <v:path arrowok="t" o:connecttype="custom" o:connectlocs="0,-3500;0,-3162" o:connectangles="0,0"/>
              </v:shape>
              <v:shape id="Picture 1893" o:spid="_x0000_s1849" type="#_x0000_t75" style="position:absolute;left:6636;top:-3185;width:545;height: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lHA7GAAAA3AAAAA8AAABkcnMvZG93bnJldi54bWxEj0FrwkAUhO+C/2F5Qm+6qUgbUlepBiFF&#10;qGgLpbdH9jUJzb4Nu9sY/fVuodDjMDPfMMv1YFrRk/ONZQX3swQEcWl1w5WC97fdNAXhA7LG1jIp&#10;uJCH9Wo8WmKm7ZmP1J9CJSKEfYYK6hC6TEpf1mTQz2xHHL0v6wyGKF0ltcNzhJtWzpPkQRpsOC7U&#10;2NG2pvL79GMU5MeXveb+6tKi3L0eNkX++dHmSt1NhucnEIGG8B/+axdaQbp4hN8z8Qj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aUcDsYAAADcAAAADwAAAAAAAAAAAAAA&#10;AACfAgAAZHJzL2Rvd25yZXYueG1sUEsFBgAAAAAEAAQA9wAAAJIDAAAAAA==&#10;">
                <v:imagedata r:id="rId3338" o:title=""/>
              </v:shape>
            </v:group>
            <v:group id="Group 1894" o:spid="_x0000_s1850" style="position:absolute;left:7962;top:-3500;width:2;height:338" coordorigin="7962,-3500"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d5NMIAAADcAAAADwAAAGRycy9kb3ducmV2LnhtbERPy4rCMBTdC/MP4Q64&#10;07TjA6lGEZkRFyJYBwZ3l+baFpub0mTa+vdmIbg8nPdq05tKtNS40rKCeByBIM6sLjlX8Hv5GS1A&#10;OI+ssbJMCh7kYLP+GKww0bbjM7Wpz0UIYZeggsL7OpHSZQUZdGNbEwfuZhuDPsAml7rBLoSbSn5F&#10;0VwaLDk0FFjTrqDsnv4bBfsOu+0k/m6P99vucb3MTn/HmJQafvbbJQhPvX+LX+6DVrCYhr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neTTCAAAA3AAAAA8A&#10;AAAAAAAAAAAAAAAAqgIAAGRycy9kb3ducmV2LnhtbFBLBQYAAAAABAAEAPoAAACZAwAAAAA=&#10;">
              <v:shape id="Freeform 1895" o:spid="_x0000_s1851" style="position:absolute;left:7962;top:-3500;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h0y8UA&#10;AADcAAAADwAAAGRycy9kb3ducmV2LnhtbESPT4vCMBTE7wt+h/AEb2uqiKtdo4ggunjxz8JeH83b&#10;tNq8lCbaup/eCAseh5n5DTNbtLYUN6p94VjBoJ+AIM6cLtgo+D6t3ycgfEDWWDomBXfysJh33maY&#10;atfwgW7HYESEsE9RQR5ClUrps5ws+r6riKP362qLIcraSF1jE+G2lMMkGUuLBceFHCta5ZRdjler&#10;oNzcp3/N+LxbfZl9u90nbD52P0r1uu3yE0SgNrzC/+2tVjAZTeF5Jh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HTLxQAAANwAAAAPAAAAAAAAAAAAAAAAAJgCAABkcnMv&#10;ZG93bnJldi54bWxQSwUGAAAAAAQABAD1AAAAigMAAAAA&#10;" path="m,l,338e" filled="f" strokeweight=".20981mm">
                <v:path arrowok="t" o:connecttype="custom" o:connectlocs="0,-3500;0,-3162" o:connectangles="0,0"/>
              </v:shape>
              <v:shape id="Picture 1896" o:spid="_x0000_s1852" type="#_x0000_t75" style="position:absolute;left:7021;top:-3509;width:943;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lsgzAAAAA3AAAAA8AAABkcnMvZG93bnJldi54bWxET7tuwjAU3ZH6D9atxAZOK7WCFINIJaus&#10;PAbGq/g2DsTXke2G8Pd4qMR4dN6rzeg6MVCIrWcFb/MCBHHtTcuNgtNRzxYgYkI22HkmBXeKsFm/&#10;TFZYGn/jPQ2H1IgcwrFEBTalvpQy1pYcxrnviTP364PDlGFopAl4y+Guk+9F8SkdtpwbLPb0bam+&#10;Hv6cgh8d9icelhett4Oti6rS53Ol1PR13H6BSDSmp/jfvTMKFh95fj6Tj4Bc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iWyDMAAAADcAAAADwAAAAAAAAAAAAAAAACfAgAA&#10;ZHJzL2Rvd25yZXYueG1sUEsFBgAAAAAEAAQA9wAAAIwDAAAAAA==&#10;">
                <v:imagedata r:id="rId3339" o:title=""/>
              </v:shape>
              <v:shape id="Picture 1897" o:spid="_x0000_s1853" type="#_x0000_t75" style="position:absolute;left:6539;top:-3574;width:1414;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Xf8TEAAAA3AAAAA8AAABkcnMvZG93bnJldi54bWxEj0GLwjAUhO+C/yE8wYtoquAq1SgiCCt4&#10;sXrw+GyebbV56Tax1n+/WVjwOMzMN8xy3ZpSNFS7wrKC8SgCQZxaXXCm4HzaDecgnEfWWFomBW9y&#10;sF51O0uMtX3xkZrEZyJA2MWoIPe+iqV0aU4G3chWxMG72dqgD7LOpK7xFeCmlJMo+pIGCw4LOVa0&#10;zSl9JE+j4PLcnX6u7WVvsnuynR0aOr73A6X6vXazAOGp9Z/wf/tbK5hPx/B3Jhw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9Xf8TEAAAA3AAAAA8AAAAAAAAAAAAAAAAA&#10;nwIAAGRycy9kb3ducmV2LnhtbFBLBQYAAAAABAAEAPcAAACQAwAAAAA=&#10;">
                <v:imagedata r:id="rId3340" o:title=""/>
              </v:shape>
              <v:shape id="Picture 1898" o:spid="_x0000_s1854" type="#_x0000_t75" style="position:absolute;left:6839;top:-3543;width:1414;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HudLFAAAA3AAAAA8AAABkcnMvZG93bnJldi54bWxEj0FrwkAUhO+F/oflFbzVTQVFUjdBLdVC&#10;QWhaweMj+8wGs29DdpvEf98tCB6HmfmGWeWjbURPna8dK3iZJiCIS6drrhT8fL8/L0H4gKyxcUwK&#10;ruQhzx4fVphqN/AX9UWoRISwT1GBCaFNpfSlIYt+6lri6J1dZzFE2VVSdzhEuG3kLEkW0mLNccFg&#10;S1tD5aX4tQq2+tDbt7UZdnJvL5vF/nj6rBqlJk/j+hVEoDHcw7f2h1awnM/g/0w8AjL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R7nSxQAAANwAAAAPAAAAAAAAAAAAAAAA&#10;AJ8CAABkcnMvZG93bnJldi54bWxQSwUGAAAAAAQABAD3AAAAkQMAAAAA&#10;">
                <v:imagedata r:id="rId3341" o:title=""/>
              </v:shape>
            </v:group>
            <w10:wrap anchorx="page"/>
          </v:group>
        </w:pict>
      </w:r>
      <w:r w:rsidRPr="004C20E5">
        <w:rPr>
          <w:rFonts w:ascii="Times New Roman" w:hAnsi="Times New Roman" w:cs="Times New Roman"/>
          <w:i/>
          <w:noProof/>
        </w:rPr>
        <w:pict>
          <v:group id="Группа 833" o:spid="_x0000_s1855" style="position:absolute;left:0;text-align:left;margin-left:326pt;margin-top:-146.85pt;width:86.7pt;height:31.8pt;z-index:-251292672;mso-position-horizontal-relative:page" coordorigin="6520,-2937" coordsize="1734,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">
            <v:group id="Group 1900" o:spid="_x0000_s1856" style="position:absolute;left:6983;top:-2782;width:2;height:338" coordorigin="6983,-2782"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wATMYAAADcAAAADwAAAGRycy9kb3ducmV2LnhtbESPQWvCQBSE7wX/w/KE&#10;3uom2hZJ3YQgtvQgQlWQ3h7ZZxKSfRuy2yT++25B6HGYmW+YTTaZVgzUu9qygngRgSAurK65VHA+&#10;vT+tQTiPrLG1TApu5CBLZw8bTLQd+YuGoy9FgLBLUEHlfZdI6YqKDLqF7YiDd7W9QR9kX0rd4xjg&#10;ppXLKHqVBmsOCxV2tK2oaI4/RsHHiGO+infDvrlub9+nl8NlH5NSj/MpfwPhafL/4Xv7UytYr5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bABMxgAAANwA&#10;AAAPAAAAAAAAAAAAAAAAAKoCAABkcnMvZG93bnJldi54bWxQSwUGAAAAAAQABAD6AAAAnQMAAAAA&#10;">
              <v:shape id="Freeform 1901" o:spid="_x0000_s1857" style="position:absolute;left:6983;top:-2782;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MNs8YA&#10;AADcAAAADwAAAGRycy9kb3ducmV2LnhtbESPQWvCQBSE74X+h+UJvenGllqNbkIRShUvVgWvj+xz&#10;kzb7NmS3JvbXu4LQ4zAz3zCLvLe1OFPrK8cKxqMEBHHhdMVGwWH/MZyC8AFZY+2YFFzIQ549Piww&#10;1a7jLzrvghERwj5FBWUITSqlL0qy6EeuIY7eybUWQ5StkbrFLsJtLZ+TZCItVhwXSmxoWVLxs/u1&#10;CurPy+yvm3xvlmuz7VfbhM3b5qjU06B/n4MI1If/8L290gqmL69wOxOP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MNs8YAAADcAAAADwAAAAAAAAAAAAAAAACYAgAAZHJz&#10;L2Rvd25yZXYueG1sUEsFBgAAAAAEAAQA9QAAAIsDAAAAAA==&#10;" path="m,l,337e" filled="f" strokeweight=".20981mm">
                <v:path arrowok="t" o:connecttype="custom" o:connectlocs="0,-2782;0,-2445" o:connectangles="0,0"/>
              </v:shape>
              <v:shape id="Picture 1902" o:spid="_x0000_s1858" type="#_x0000_t75" style="position:absolute;left:6649;top:-2468;width:545;height: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vyujGAAAA3AAAAA8AAABkcnMvZG93bnJldi54bWxEj91qwkAUhO+FvsNyCt7pphUkRFepDUJK&#10;weIPlN4dsqdJMHs27G5j2qd3C4KXw8x8wyzXg2lFT843lhU8TRMQxKXVDVcKTsftJAXhA7LG1jIp&#10;+CUP69XDaImZthfeU38IlYgQ9hkqqEPoMil9WZNBP7UdcfS+rTMYonSV1A4vEW5a+Zwkc2mw4bhQ&#10;Y0evNZXnw49RkO/f3jX3fy4tyu3uY1PkX59trtT4cXhZgAg0hHv41i60gnQ2h/8z8QjI1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u/K6MYAAADcAAAADwAAAAAAAAAAAAAA&#10;AACfAgAAZHJzL2Rvd25yZXYueG1sUEsFBgAAAAAEAAQA9wAAAJIDAAAAAA==&#10;">
                <v:imagedata r:id="rId3338" o:title=""/>
              </v:shape>
            </v:group>
            <v:group id="Group 1903" o:spid="_x0000_s1859" style="position:absolute;left:7949;top:-2782;width:2;height:338" coordorigin="7949,-2782" coordsize="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shape id="Freeform 1904" o:spid="_x0000_s1860" style="position:absolute;left:7949;top:-2782;width:2;height:3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iLcMA&#10;AADcAAAADwAAAGRycy9kb3ducmV2LnhtbERPz2vCMBS+D/Y/hDfYbaY66LQaRQpjHV6cE7w+mmda&#10;bV5Kk9l2f/1yGHj8+H6vNoNtxI06XztWMJ0kIIhLp2s2Co7f7y9zED4ga2wck4KRPGzWjw8rzLTr&#10;+Ytuh2BEDGGfoYIqhDaT0pcVWfQT1xJH7uw6iyHCzkjdYR/DbSNnSZJKizXHhgpbyisqr4cfq6D5&#10;GBe/fXrZ5Z9mPxT7hM3b7qTU89OwXYIINIS7+N9daAXz17g2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iLcMAAADcAAAADwAAAAAAAAAAAAAAAACYAgAAZHJzL2Rv&#10;d25yZXYueG1sUEsFBgAAAAAEAAQA9QAAAIgDAAAAAA==&#10;" path="m,l,337e" filled="f" strokeweight=".20981mm">
                <v:path arrowok="t" o:connecttype="custom" o:connectlocs="0,-2782;0,-2445" o:connectangles="0,0"/>
              </v:shape>
              <v:shape id="Picture 1905" o:spid="_x0000_s1861" type="#_x0000_t75" style="position:absolute;left:7008;top:-2792;width:943;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A/jHDAAAA3AAAAA8AAABkcnMvZG93bnJldi54bWxEj8FqwzAQRO+B/IPYQG+JnBZK4kQJcUG0&#10;16Q+5LhYW8uNtTKS6rh/XxUKPQ4z84bZHyfXi5FC7DwrWK8KEMSNNx23Cup3vdyAiAnZYO+ZFHxT&#10;hONhPttjafydzzReUisyhGOJCmxKQyllbCw5jCs/EGfvwweHKcvQShPwnuGul49F8SwddpwXLA70&#10;Yqm5Xb6cglcdzjWP20+tT6NtiqrS12ul1MNiOu1AJJrSf/iv/WYUbJ628HsmHwF5+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sD+McMAAADcAAAADwAAAAAAAAAAAAAAAACf&#10;AgAAZHJzL2Rvd25yZXYueG1sUEsFBgAAAAAEAAQA9wAAAI8DAAAAAA==&#10;">
                <v:imagedata r:id="rId3339" o:title=""/>
              </v:shape>
            </v:group>
            <v:group id="Group 1906" o:spid="_x0000_s1862" style="position:absolute;left:6526;top:-2931;width:1464;height:2" coordorigin="6526,-2931" coordsize="14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F1MsIAAADcAAAADwAAAGRycy9kb3ducmV2LnhtbERPy4rCMBTdC/MP4Q64&#10;07TjA6lGEZkRFyJYBwZ3l+baFpub0mTa+vdmIbg8nPdq05tKtNS40rKCeByBIM6sLjlX8Hv5GS1A&#10;OI+ssbJMCh7kYLP+GKww0bbjM7Wpz0UIYZeggsL7OpHSZQUZdGNbEwfuZhuDPsAml7rBLoSbSn5F&#10;0VwaLDk0FFjTrqDsnv4bBfsOu+0k/m6P99vucb3MTn/HmJQafvbbJQhPvX+LX+6DVrCYhv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1RdTLCAAAA3AAAAA8A&#10;AAAAAAAAAAAAAAAAqgIAAGRycy9kb3ducmV2LnhtbFBLBQYAAAAABAAEAPoAAACZAwAAAAA=&#10;">
              <v:shape id="Freeform 1907" o:spid="_x0000_s1863" style="position:absolute;left:6526;top:-2931;width:1464;height:2;visibility:visible;mso-wrap-style:square;v-text-anchor:top" coordsize="14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S5cgA&#10;AADcAAAADwAAAGRycy9kb3ducmV2LnhtbESPT2sCMRTE7wW/Q3iCt5rdWvyzGqUqhUJ7qQri7bF5&#10;zW7dvKybVFc/fVMoeBxm5jfMbNHaSpyp8aVjBWk/AUGcO12yUbDbvj6OQfiArLFyTAqu5GEx7zzM&#10;MNPuwp903gQjIoR9hgqKEOpMSp8XZNH3XU0cvS/XWAxRNkbqBi8Rbiv5lCRDabHkuFBgTauC8uPm&#10;xyoYXScf65s06WH/flua4+C0PH0Plep125cpiEBtuIf/229awfg5hb8z8Qj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kJLlyAAAANwAAAAPAAAAAAAAAAAAAAAAAJgCAABk&#10;cnMvZG93bnJldi54bWxQSwUGAAAAAAQABAD1AAAAjQMAAAAA&#10;" path="m,l1463,e" filled="f" strokeweight=".21025mm">
                <v:path arrowok="t" o:connecttype="custom" o:connectlocs="0,0;1463,0" o:connectangles="0,0"/>
              </v:shape>
              <v:shape id="Picture 1908" o:spid="_x0000_s1864" type="#_x0000_t75" style="position:absolute;left:6552;top:-2857;width:1414;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cd27FAAAA3AAAAA8AAABkcnMvZG93bnJldi54bWxEj0GLwjAUhO8L+x/CW9jLoqkiKtUoiyCs&#10;4MXqocdn82zrNi+1ibX+eyMIHoeZ+YaZLztTiZYaV1pWMOhHIIgzq0vOFRz2694UhPPIGivLpOBO&#10;DpaLz485xtreeEdt4nMRIOxiVFB4X8dSuqwgg65va+LgnWxj0AfZ5FI3eAtwU8lhFI2lwZLDQoE1&#10;rQrK/pOrUZBe1/vLsUs3Jj8nq8m2pd1986PU91f3OwPhqfPv8Kv9pxVMR0N4ng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XHduxQAAANwAAAAPAAAAAAAAAAAAAAAA&#10;AJ8CAABkcnMvZG93bnJldi54bWxQSwUGAAAAAAQABAD3AAAAkQMAAAAA&#10;">
                <v:imagedata r:id="rId3340" o:title=""/>
              </v:shape>
              <v:shape id="Picture 1909" o:spid="_x0000_s1865" type="#_x0000_t75" style="position:absolute;left:6839;top:-2826;width:1414;height:4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SipTFAAAA3AAAAA8AAABkcnMvZG93bnJldi54bWxEj0FrwkAUhO8F/8PyhN50oxWR1FXUUi0I&#10;gtpCj4/sMxvMvg3ZNYn/visIPQ4z8w0zX3a2FA3VvnCsYDRMQBBnThecK/g+fw5mIHxA1lg6JgV3&#10;8rBc9F7mmGrX8pGaU8hFhLBPUYEJoUql9Jkhi37oKuLoXVxtMURZ51LX2Ea4LeU4SabSYsFxwWBF&#10;G0PZ9XSzCjb60NiPlWm3cmev6+nu53efl0q99rvVO4hAXfgPP9tfWsFs8gaPM/EIyM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0oqUxQAAANwAAAAPAAAAAAAAAAAAAAAA&#10;AJ8CAABkcnMvZG93bnJldi54bWxQSwUGAAAAAAQABAD3AAAAkQMAAAAA&#10;">
                <v:imagedata r:id="rId3341" o:title=""/>
              </v:shape>
            </v:group>
            <w10:wrap anchorx="page"/>
          </v:group>
        </w:pict>
      </w:r>
      <w:r w:rsidR="0082346C" w:rsidRPr="0082346C">
        <w:rPr>
          <w:rFonts w:ascii="Times New Roman" w:hAnsi="Times New Roman" w:cs="Times New Roman"/>
          <w:i/>
        </w:rPr>
        <w:t xml:space="preserve">Е.1.5.2.5 </w:t>
      </w:r>
      <w:r w:rsidR="0082346C" w:rsidRPr="0082346C">
        <w:rPr>
          <w:rFonts w:ascii="Times New Roman" w:hAnsi="Times New Roman" w:cs="Times New Roman"/>
          <w:i/>
          <w:spacing w:val="-1"/>
        </w:rPr>
        <w:t>Коэффициент</w:t>
      </w:r>
      <w:r w:rsidR="0082346C" w:rsidRPr="0082346C">
        <w:rPr>
          <w:rFonts w:ascii="Times New Roman" w:hAnsi="Times New Roman" w:cs="Times New Roman"/>
          <w:i/>
        </w:rPr>
        <w:t xml:space="preserve"> </w:t>
      </w:r>
      <w:r w:rsidR="0082346C" w:rsidRPr="0082346C">
        <w:rPr>
          <w:rFonts w:ascii="Times New Roman" w:hAnsi="Times New Roman" w:cs="Times New Roman"/>
          <w:i/>
          <w:spacing w:val="-1"/>
        </w:rPr>
        <w:t>формы</w:t>
      </w:r>
      <w:r w:rsidR="0082346C" w:rsidRPr="0082346C">
        <w:rPr>
          <w:rFonts w:ascii="Times New Roman" w:hAnsi="Times New Roman" w:cs="Times New Roman"/>
          <w:i/>
        </w:rPr>
        <w:t xml:space="preserve"> </w:t>
      </w:r>
      <w:r w:rsidR="0082346C" w:rsidRPr="0082346C">
        <w:rPr>
          <w:rFonts w:ascii="Times New Roman" w:hAnsi="Times New Roman" w:cs="Times New Roman"/>
          <w:i/>
          <w:spacing w:val="-1"/>
        </w:rPr>
        <w:t>колебаний</w:t>
      </w:r>
    </w:p>
    <w:p w:rsidR="0082346C" w:rsidRPr="0082346C" w:rsidRDefault="0082346C" w:rsidP="0082346C">
      <w:pPr>
        <w:jc w:val="both"/>
        <w:rPr>
          <w:b/>
          <w:bCs/>
          <w:i/>
        </w:rPr>
      </w:pPr>
    </w:p>
    <w:p w:rsidR="0082346C" w:rsidRPr="0082346C" w:rsidRDefault="0082346C" w:rsidP="0082346C">
      <w:pPr>
        <w:pStyle w:val="af9"/>
        <w:numPr>
          <w:ilvl w:val="0"/>
          <w:numId w:val="99"/>
        </w:numPr>
        <w:tabs>
          <w:tab w:val="left" w:pos="1159"/>
        </w:tabs>
        <w:ind w:firstLine="701"/>
        <w:jc w:val="both"/>
        <w:rPr>
          <w:rFonts w:cs="Times New Roman"/>
          <w:lang w:val="ru-RU"/>
        </w:rPr>
      </w:pP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w:t>
      </w:r>
      <w:r w:rsidRPr="0082346C">
        <w:rPr>
          <w:rFonts w:cs="Times New Roman"/>
          <w:spacing w:val="-1"/>
          <w:lang w:val="ru-RU"/>
        </w:rPr>
        <w:t>колебаний</w:t>
      </w:r>
      <w:r w:rsidRPr="0082346C">
        <w:rPr>
          <w:rFonts w:eastAsiaTheme="minorEastAsia" w:cs="Times New Roman"/>
          <w:i/>
          <w:noProof/>
          <w:position w:val="-6"/>
          <w:lang w:val="ru-RU" w:eastAsia="ru-RU"/>
        </w:rPr>
        <w:drawing>
          <wp:inline distT="0" distB="0" distL="0" distR="0">
            <wp:extent cx="138430" cy="201930"/>
            <wp:effectExtent l="19050" t="0" r="0" b="0"/>
            <wp:docPr id="258" name="Рисунок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3309"/>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cs="Times New Roman"/>
          <w:spacing w:val="-1"/>
          <w:lang w:val="ru-RU"/>
        </w:rPr>
        <w:t>определен</w:t>
      </w:r>
      <w:r w:rsidRPr="0082346C">
        <w:rPr>
          <w:rFonts w:cs="Times New Roman"/>
          <w:lang w:val="ru-RU"/>
        </w:rPr>
        <w:t xml:space="preserve"> по </w:t>
      </w:r>
      <w:r w:rsidRPr="0082346C">
        <w:rPr>
          <w:rFonts w:cs="Times New Roman"/>
          <w:spacing w:val="-1"/>
          <w:lang w:val="ru-RU"/>
        </w:rPr>
        <w:t>формуле</w:t>
      </w:r>
    </w:p>
    <w:p w:rsidR="0082346C" w:rsidRPr="0082346C" w:rsidRDefault="0082346C" w:rsidP="0082346C">
      <w:pPr>
        <w:jc w:val="both"/>
      </w:pPr>
    </w:p>
    <w:p w:rsidR="0082346C" w:rsidRPr="0082346C" w:rsidRDefault="0082346C" w:rsidP="0082346C">
      <w:pPr>
        <w:jc w:val="center"/>
      </w:pPr>
      <w:r w:rsidRPr="0082346C">
        <w:rPr>
          <w:noProof/>
        </w:rPr>
        <w:drawing>
          <wp:anchor distT="0" distB="0" distL="114300" distR="114300" simplePos="0" relativeHeight="251909120" behindDoc="1" locked="0" layoutInCell="1" allowOverlap="1">
            <wp:simplePos x="0" y="0"/>
            <wp:positionH relativeFrom="page">
              <wp:posOffset>-1124613</wp:posOffset>
            </wp:positionH>
            <wp:positionV relativeFrom="paragraph">
              <wp:posOffset>666902</wp:posOffset>
            </wp:positionV>
            <wp:extent cx="237490" cy="187325"/>
            <wp:effectExtent l="0" t="0" r="0" b="3175"/>
            <wp:wrapNone/>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eastAsiaTheme="minorEastAsia"/>
          <w:i/>
          <w:noProof/>
          <w:position w:val="-66"/>
        </w:rPr>
        <w:drawing>
          <wp:inline distT="0" distB="0" distL="0" distR="0">
            <wp:extent cx="1903095" cy="1031240"/>
            <wp:effectExtent l="0" t="0" r="1905" b="0"/>
            <wp:docPr id="257" name="Рисунок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3342"/>
                    <a:srcRect/>
                    <a:stretch>
                      <a:fillRect/>
                    </a:stretch>
                  </pic:blipFill>
                  <pic:spPr bwMode="auto">
                    <a:xfrm>
                      <a:off x="0" y="0"/>
                      <a:ext cx="1903095" cy="1031240"/>
                    </a:xfrm>
                    <a:prstGeom prst="rect">
                      <a:avLst/>
                    </a:prstGeom>
                    <a:noFill/>
                    <a:ln w="9525">
                      <a:noFill/>
                      <a:miter lim="800000"/>
                      <a:headEnd/>
                      <a:tailEnd/>
                    </a:ln>
                  </pic:spPr>
                </pic:pic>
              </a:graphicData>
            </a:graphic>
          </wp:inline>
        </w:drawing>
      </w:r>
      <w:r w:rsidRPr="0082346C">
        <w:t xml:space="preserve">                </w:t>
      </w:r>
      <w:r w:rsidRPr="0082346C">
        <w:rPr>
          <w:spacing w:val="-2"/>
          <w:w w:val="105"/>
          <w:position w:val="1"/>
        </w:rPr>
        <w:t>(Е.9)</w:t>
      </w:r>
    </w:p>
    <w:p w:rsidR="0082346C" w:rsidRPr="0082346C" w:rsidRDefault="0082346C" w:rsidP="0082346C">
      <w:pPr>
        <w:pStyle w:val="af9"/>
        <w:ind w:left="819"/>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6"/>
          <w:lang w:val="ru-RU" w:eastAsia="ru-RU"/>
        </w:rPr>
        <w:drawing>
          <wp:inline distT="0" distB="0" distL="0" distR="0">
            <wp:extent cx="191135" cy="148590"/>
            <wp:effectExtent l="19050" t="0" r="0" b="0"/>
            <wp:docPr id="256" name="Рисунок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3343"/>
                    <a:srcRect/>
                    <a:stretch>
                      <a:fillRect/>
                    </a:stretch>
                  </pic:blipFill>
                  <pic:spPr bwMode="auto">
                    <a:xfrm>
                      <a:off x="0" y="0"/>
                      <a:ext cx="191135" cy="14859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определяется</w:t>
      </w:r>
      <w:r w:rsidRPr="0082346C">
        <w:rPr>
          <w:rFonts w:cs="Times New Roman"/>
          <w:lang w:val="ru-RU"/>
        </w:rPr>
        <w:t xml:space="preserve"> по </w:t>
      </w:r>
      <w:r w:rsidRPr="0082346C">
        <w:rPr>
          <w:rFonts w:cs="Times New Roman"/>
          <w:spacing w:val="-1"/>
          <w:lang w:val="ru-RU"/>
        </w:rPr>
        <w:t>Е.1.5.2.4(1);</w:t>
      </w:r>
    </w:p>
    <w:p w:rsidR="0082346C" w:rsidRPr="0082346C" w:rsidRDefault="0082346C" w:rsidP="0082346C">
      <w:pPr>
        <w:pStyle w:val="af9"/>
        <w:ind w:left="567"/>
        <w:jc w:val="both"/>
        <w:rPr>
          <w:rFonts w:cs="Times New Roman"/>
          <w:lang w:val="ru-RU"/>
        </w:rPr>
      </w:pPr>
      <w:r w:rsidRPr="0082346C">
        <w:rPr>
          <w:rFonts w:eastAsiaTheme="minorEastAsia" w:cs="Times New Roman"/>
          <w:i/>
          <w:noProof/>
          <w:position w:val="-14"/>
          <w:lang w:val="ru-RU" w:eastAsia="ru-RU"/>
        </w:rPr>
        <w:drawing>
          <wp:inline distT="0" distB="0" distL="0" distR="0">
            <wp:extent cx="148590" cy="266065"/>
            <wp:effectExtent l="0" t="0" r="0" b="0"/>
            <wp:docPr id="254" name="Рисунок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3303"/>
                    <a:srcRect/>
                    <a:stretch>
                      <a:fillRect/>
                    </a:stretch>
                  </pic:blipFill>
                  <pic:spPr bwMode="auto">
                    <a:xfrm>
                      <a:off x="0" y="0"/>
                      <a:ext cx="148590"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длина конструкции</w:t>
      </w:r>
      <w:r w:rsidRPr="0082346C">
        <w:rPr>
          <w:rFonts w:cs="Times New Roman"/>
          <w:lang w:val="ru-RU"/>
        </w:rPr>
        <w:t xml:space="preserve"> между</w:t>
      </w:r>
      <w:r w:rsidRPr="0082346C">
        <w:rPr>
          <w:rFonts w:cs="Times New Roman"/>
          <w:spacing w:val="-5"/>
          <w:lang w:val="ru-RU"/>
        </w:rPr>
        <w:t xml:space="preserve"> </w:t>
      </w:r>
      <w:r w:rsidRPr="0082346C">
        <w:rPr>
          <w:rFonts w:cs="Times New Roman"/>
          <w:spacing w:val="-1"/>
          <w:lang w:val="ru-RU"/>
        </w:rPr>
        <w:t>двумя</w:t>
      </w:r>
      <w:r w:rsidRPr="0082346C">
        <w:rPr>
          <w:rFonts w:cs="Times New Roman"/>
          <w:spacing w:val="4"/>
          <w:lang w:val="ru-RU"/>
        </w:rPr>
        <w:t xml:space="preserve"> </w:t>
      </w:r>
      <w:r w:rsidRPr="0082346C">
        <w:rPr>
          <w:rFonts w:cs="Times New Roman"/>
          <w:spacing w:val="-1"/>
          <w:lang w:val="ru-RU"/>
        </w:rPr>
        <w:t>узловыми</w:t>
      </w:r>
      <w:r w:rsidRPr="0082346C">
        <w:rPr>
          <w:rFonts w:cs="Times New Roman"/>
          <w:spacing w:val="3"/>
          <w:lang w:val="ru-RU"/>
        </w:rPr>
        <w:t xml:space="preserve"> </w:t>
      </w:r>
      <w:r w:rsidRPr="0082346C">
        <w:rPr>
          <w:rFonts w:cs="Times New Roman"/>
          <w:spacing w:val="-1"/>
          <w:lang w:val="ru-RU"/>
        </w:rPr>
        <w:t>точками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Е.3).</w:t>
      </w:r>
    </w:p>
    <w:p w:rsidR="0082346C" w:rsidRPr="0082346C" w:rsidRDefault="0082346C" w:rsidP="0082346C">
      <w:pPr>
        <w:pStyle w:val="af9"/>
        <w:tabs>
          <w:tab w:val="left" w:pos="1154"/>
        </w:tabs>
        <w:ind w:left="0" w:right="404"/>
        <w:rPr>
          <w:rFonts w:cs="Times New Roman"/>
          <w:lang w:val="ru-RU"/>
        </w:rPr>
      </w:pPr>
      <w:r w:rsidRPr="0082346C">
        <w:rPr>
          <w:rFonts w:cs="Times New Roman"/>
          <w:lang w:val="ru-RU"/>
        </w:rPr>
        <w:t xml:space="preserve">Для  </w:t>
      </w:r>
      <w:r w:rsidRPr="0082346C">
        <w:rPr>
          <w:rFonts w:cs="Times New Roman"/>
          <w:spacing w:val="9"/>
          <w:lang w:val="ru-RU"/>
        </w:rPr>
        <w:t xml:space="preserve"> </w:t>
      </w:r>
      <w:r w:rsidRPr="0082346C">
        <w:rPr>
          <w:rFonts w:cs="Times New Roman"/>
          <w:spacing w:val="-1"/>
          <w:lang w:val="ru-RU"/>
        </w:rPr>
        <w:t>некоторых</w:t>
      </w:r>
      <w:r w:rsidRPr="0082346C">
        <w:rPr>
          <w:rFonts w:cs="Times New Roman"/>
          <w:lang w:val="ru-RU"/>
        </w:rPr>
        <w:t xml:space="preserve">  </w:t>
      </w:r>
      <w:r w:rsidRPr="0082346C">
        <w:rPr>
          <w:rFonts w:cs="Times New Roman"/>
          <w:spacing w:val="9"/>
          <w:lang w:val="ru-RU"/>
        </w:rPr>
        <w:t xml:space="preserve"> </w:t>
      </w:r>
      <w:r w:rsidRPr="0082346C">
        <w:rPr>
          <w:rFonts w:cs="Times New Roman"/>
          <w:spacing w:val="-1"/>
          <w:lang w:val="ru-RU"/>
        </w:rPr>
        <w:t>простых</w:t>
      </w:r>
      <w:r w:rsidRPr="0082346C">
        <w:rPr>
          <w:rFonts w:cs="Times New Roman"/>
          <w:lang w:val="ru-RU"/>
        </w:rPr>
        <w:t xml:space="preserve">  </w:t>
      </w:r>
      <w:r w:rsidRPr="0082346C">
        <w:rPr>
          <w:rFonts w:cs="Times New Roman"/>
          <w:spacing w:val="11"/>
          <w:lang w:val="ru-RU"/>
        </w:rPr>
        <w:t xml:space="preserve"> </w:t>
      </w:r>
      <w:r w:rsidRPr="0082346C">
        <w:rPr>
          <w:rFonts w:cs="Times New Roman"/>
          <w:spacing w:val="-1"/>
          <w:lang w:val="ru-RU"/>
        </w:rPr>
        <w:t>конструкций,</w:t>
      </w:r>
      <w:r w:rsidRPr="0082346C">
        <w:rPr>
          <w:rFonts w:cs="Times New Roman"/>
          <w:lang w:val="ru-RU"/>
        </w:rPr>
        <w:t xml:space="preserve"> </w:t>
      </w:r>
      <w:r w:rsidRPr="0082346C">
        <w:rPr>
          <w:rFonts w:cs="Times New Roman"/>
          <w:spacing w:val="-1"/>
          <w:lang w:val="ru-RU"/>
        </w:rPr>
        <w:t>колеблющихся</w:t>
      </w:r>
      <w:r w:rsidRPr="0082346C">
        <w:rPr>
          <w:rFonts w:cs="Times New Roman"/>
          <w:lang w:val="ru-RU"/>
        </w:rPr>
        <w:t xml:space="preserve">  </w:t>
      </w:r>
      <w:r w:rsidRPr="0082346C">
        <w:rPr>
          <w:rFonts w:cs="Times New Roman"/>
          <w:spacing w:val="9"/>
          <w:lang w:val="ru-RU"/>
        </w:rPr>
        <w:t xml:space="preserve"> </w:t>
      </w:r>
      <w:r w:rsidRPr="0082346C">
        <w:rPr>
          <w:rFonts w:cs="Times New Roman"/>
          <w:lang w:val="ru-RU"/>
        </w:rPr>
        <w:t xml:space="preserve">в  </w:t>
      </w:r>
      <w:r w:rsidRPr="0082346C">
        <w:rPr>
          <w:rFonts w:cs="Times New Roman"/>
          <w:spacing w:val="6"/>
          <w:lang w:val="ru-RU"/>
        </w:rPr>
        <w:t xml:space="preserve"> </w:t>
      </w:r>
      <w:r w:rsidRPr="0082346C">
        <w:rPr>
          <w:rFonts w:cs="Times New Roman"/>
          <w:spacing w:val="-1"/>
          <w:lang w:val="ru-RU"/>
        </w:rPr>
        <w:t>основной</w:t>
      </w:r>
      <w:r w:rsidRPr="0082346C">
        <w:rPr>
          <w:rFonts w:cs="Times New Roman"/>
          <w:lang w:val="ru-RU"/>
        </w:rPr>
        <w:t xml:space="preserve">  </w:t>
      </w:r>
      <w:r w:rsidRPr="0082346C">
        <w:rPr>
          <w:rFonts w:cs="Times New Roman"/>
          <w:spacing w:val="8"/>
          <w:lang w:val="ru-RU"/>
        </w:rPr>
        <w:t xml:space="preserve"> </w:t>
      </w:r>
      <w:r w:rsidRPr="0082346C">
        <w:rPr>
          <w:rFonts w:cs="Times New Roman"/>
          <w:lang w:val="ru-RU"/>
        </w:rPr>
        <w:t>форме</w:t>
      </w:r>
      <w:r w:rsidRPr="0082346C">
        <w:rPr>
          <w:rFonts w:cs="Times New Roman"/>
          <w:spacing w:val="67"/>
          <w:lang w:val="ru-RU"/>
        </w:rPr>
        <w:t xml:space="preserve"> </w:t>
      </w:r>
      <w:r w:rsidRPr="0082346C">
        <w:rPr>
          <w:rFonts w:cs="Times New Roman"/>
          <w:spacing w:val="-1"/>
          <w:lang w:val="ru-RU"/>
        </w:rPr>
        <w:t>колебаний,</w:t>
      </w:r>
      <w:r w:rsidRPr="0082346C">
        <w:rPr>
          <w:rFonts w:cs="Times New Roman"/>
          <w:spacing w:val="-3"/>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2"/>
          <w:lang w:val="ru-RU"/>
        </w:rPr>
        <w:t>указан</w:t>
      </w:r>
      <w:r w:rsidRPr="0082346C">
        <w:rPr>
          <w:rFonts w:cs="Times New Roman"/>
          <w:lang w:val="ru-RU"/>
        </w:rPr>
        <w:t xml:space="preserve"> в Таблице</w:t>
      </w:r>
      <w:r w:rsidRPr="0082346C">
        <w:rPr>
          <w:rFonts w:cs="Times New Roman"/>
          <w:spacing w:val="-1"/>
          <w:lang w:val="ru-RU"/>
        </w:rPr>
        <w:t xml:space="preserve"> </w:t>
      </w:r>
      <w:r w:rsidRPr="0082346C">
        <w:rPr>
          <w:rFonts w:cs="Times New Roman"/>
          <w:lang w:val="ru-RU"/>
        </w:rPr>
        <w:t>Е.5.</w:t>
      </w:r>
    </w:p>
    <w:p w:rsidR="0082346C" w:rsidRPr="0082346C" w:rsidRDefault="0082346C" w:rsidP="0082346C">
      <w:pPr>
        <w:jc w:val="both"/>
      </w:pP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Е.1.5.2.6 </w:t>
      </w:r>
      <w:r w:rsidRPr="0082346C">
        <w:rPr>
          <w:rFonts w:ascii="Times New Roman" w:hAnsi="Times New Roman" w:cs="Times New Roman"/>
          <w:i/>
          <w:spacing w:val="-1"/>
        </w:rPr>
        <w:t>Количество</w:t>
      </w:r>
      <w:r w:rsidRPr="0082346C">
        <w:rPr>
          <w:rFonts w:ascii="Times New Roman" w:hAnsi="Times New Roman" w:cs="Times New Roman"/>
          <w:i/>
        </w:rPr>
        <w:t xml:space="preserve"> </w:t>
      </w:r>
      <w:r w:rsidRPr="0082346C">
        <w:rPr>
          <w:rFonts w:ascii="Times New Roman" w:hAnsi="Times New Roman" w:cs="Times New Roman"/>
          <w:i/>
          <w:spacing w:val="-1"/>
        </w:rPr>
        <w:t>циклов</w:t>
      </w:r>
      <w:r w:rsidRPr="0082346C">
        <w:rPr>
          <w:rFonts w:ascii="Times New Roman" w:hAnsi="Times New Roman" w:cs="Times New Roman"/>
          <w:i/>
        </w:rPr>
        <w:t xml:space="preserve"> </w:t>
      </w:r>
      <w:r w:rsidRPr="0082346C">
        <w:rPr>
          <w:rFonts w:ascii="Times New Roman" w:hAnsi="Times New Roman" w:cs="Times New Roman"/>
          <w:i/>
          <w:spacing w:val="-1"/>
        </w:rPr>
        <w:t>нагружений</w:t>
      </w:r>
    </w:p>
    <w:p w:rsidR="0082346C" w:rsidRPr="0082346C" w:rsidRDefault="004C20E5" w:rsidP="0082346C">
      <w:pPr>
        <w:jc w:val="both"/>
        <w:rPr>
          <w:b/>
          <w:bCs/>
        </w:rPr>
      </w:pPr>
      <w:r w:rsidRPr="004C20E5">
        <w:rPr>
          <w:rFonts w:eastAsiaTheme="minorHAnsi"/>
          <w:noProof/>
        </w:rPr>
        <w:pict>
          <v:group id="Группа 774" o:spid="_x0000_s1820" style="position:absolute;left:0;text-align:left;margin-left:728.05pt;margin-top:23.05pt;width:133.65pt;height:59.5pt;z-index:-251294720;mso-position-horizontal-relative:page" coordorigin="5867,-526" coordsize="8519,1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">
            <v:group id="Group 1944" o:spid="_x0000_s1821" style="position:absolute;left:6577;top:233;width:356;height:2" coordorigin="6577,233" coordsize="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shape id="Freeform 1945" o:spid="_x0000_s1822" style="position:absolute;left:6577;top:233;width:356;height:2;visibility:visible;mso-wrap-style:square;v-text-anchor:top" coordsize="3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UkVMUA&#10;AADcAAAADwAAAGRycy9kb3ducmV2LnhtbESPQWvCQBSE74L/YXlCL6KbFqsxZiNSaFF7aWPr+ZF9&#10;JqHZtyG71fjvXaHQ4zAz3zDpujeNOFPnassKHqcRCOLC6ppLBV+H10kMwnlkjY1lUnAlB+tsOEgx&#10;0fbCn3TOfSkChF2CCirv20RKV1Rk0E1tSxy8k+0M+iC7UuoOLwFuGvkURXNpsOawUGFLLxUVP/mv&#10;UcBjk+/j5Ybp4/j99v68m+1iu1XqYdRvViA89f4//NfeagWLxRz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SRUxQAAANwAAAAPAAAAAAAAAAAAAAAAAJgCAABkcnMv&#10;ZG93bnJldi54bWxQSwUGAAAAAAQABAD1AAAAigMAAAAA&#10;" path="m,l356,e" filled="f" strokeweight=".20389mm">
                <v:path arrowok="t" o:connecttype="custom" o:connectlocs="0,0;356,0" o:connectangles="0,0"/>
              </v:shape>
              <v:shape id="Picture 1946" o:spid="_x0000_s1823" type="#_x0000_t75" style="position:absolute;left:6098;top:54;width:960;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v09zGAAAA3AAAAA8AAABkcnMvZG93bnJldi54bWxEj09rwkAUxO8Fv8PyBC9FN4o0JXWVVBQt&#10;2IN/wOsz+5qEZt/G7Krx27uFgsdhZn7DTGatqcSVGldaVjAcRCCIM6tLzhUc9sv+OwjnkTVWlknB&#10;nRzMpp2XCSba3nhL153PRYCwS1BB4X2dSOmyggy6ga2Jg/djG4M+yCaXusFbgJtKjqLoTRosOSwU&#10;WNO8oOx3dzEKTvl2/t2uME0X59Pr8mszpuPnWqlet00/QHhq/TP8315rBXEcw9+ZcATk9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S/T3MYAAADcAAAADwAAAAAAAAAAAAAA&#10;AACfAgAAZHJzL2Rvd25yZXYueG1sUEsFBgAAAAAEAAQA9wAAAJIDAAAAAA==&#10;">
                <v:imagedata r:id="rId3344" o:title=""/>
              </v:shape>
            </v:group>
            <v:group id="Group 1947" o:spid="_x0000_s1824" style="position:absolute;left:5867;top:-526;width:8519;height:1190" coordorigin="5867,-526" coordsize="8519,1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38IAAADcAAAADwAAAGRycy9kb3ducmV2LnhtbERPy4rCMBTdC/MP4Q64&#10;07Qj2qEaRWRGXIjgAwZ3l+baFpub0mTa+vdmIbg8nPdi1ZtKtNS40rKCeByBIM6sLjlXcDn/jr5B&#10;OI+ssbJMCh7kYLX8GCww1bbjI7Unn4sQwi5FBYX3dSqlywoy6Ma2Jg7czTYGfYBNLnWDXQg3lfyK&#10;opk0WHJoKLCmTUHZ/fRvFGw77NaT+Kfd32+bx/U8PfztY1Jq+Nmv5yA89f4tfrl3WkGS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v/J9/CAAAA3AAAAA8A&#10;AAAAAAAAAAAAAAAAqgIAAGRycy9kb3ducmV2LnhtbFBLBQYAAAAABAAEAPoAAACZAwAAAAA=&#10;">
              <v:shape id="Freeform 1948" o:spid="_x0000_s1825" style="position:absolute;left:8116;top:233;width:356;height:2;visibility:visible;mso-wrap-style:square;v-text-anchor:top" coordsize="3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wJsYA&#10;AADcAAAADwAAAGRycy9kb3ducmV2LnhtbESPT2vCQBTE74V+h+UVvIhulFaTNKuI0OKfi0bt+ZF9&#10;TUKzb0N2q+m37xaEHoeZ+Q2TLXvTiCt1rrasYDKOQBAXVtdcKjif3kYxCOeRNTaWScEPOVguHh8y&#10;TLW98ZGuuS9FgLBLUUHlfZtK6YqKDLqxbYmD92k7gz7IrpS6w1uAm0ZOo2gmDdYcFipsaV1R8ZV/&#10;GwU8NPkuTlZMh4/L+/5l+7yN7UapwVO/egXhqff/4Xt7oxXM5wn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qwJsYAAADcAAAADwAAAAAAAAAAAAAAAACYAgAAZHJz&#10;L2Rvd25yZXYueG1sUEsFBgAAAAAEAAQA9QAAAIsDAAAAAA==&#10;" path="m,l355,e" filled="f" strokeweight=".20389mm">
                <v:path arrowok="t" o:connecttype="custom" o:connectlocs="0,0;355,0" o:connectangles="0,0"/>
              </v:shape>
              <v:shape id="Picture 1949" o:spid="_x0000_s1826" type="#_x0000_t75" style="position:absolute;left:7704;top:-184;width:2260;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wUh/CAAAA3AAAAA8AAABkcnMvZG93bnJldi54bWxET8tqwkAU3Qv+w3AFN6KTWtCQOooUBC0U&#10;X23Xl8w1iWbuxMw0xr93FoLLw3nPFq0pRUO1KywreBtFIIhTqwvOFPwcV8MYhPPIGkvLpOBODhbz&#10;bmeGibY33lNz8JkIIewSVJB7XyVSujQng25kK+LAnWxt0AdYZ1LXeAvhppTjKJpIgwWHhhwr+swp&#10;vRz+jYLy/TrZ/J6j7001/vobxFu533GjVL/XLj9AeGr9S/x0r7WCaRzmhzPhCM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sFIfwgAAANwAAAAPAAAAAAAAAAAAAAAAAJ8C&#10;AABkcnMvZG93bnJldi54bWxQSwUGAAAAAAQABAD3AAAAjgMAAAAA&#10;">
                <v:imagedata r:id="rId3345" o:title=""/>
              </v:shape>
              <v:shape id="Picture 1950" o:spid="_x0000_s1827" type="#_x0000_t75" style="position:absolute;left:6448;top:-116;width:3173;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MDO/GAAAA3AAAAA8AAABkcnMvZG93bnJldi54bWxEj0FrwkAUhO8F/8PyhN7qJqFaia4iglAP&#10;BWOl4O2RfSbB7Nuwu2raX+8KQo/DzHzDzJe9acWVnG8sK0hHCQji0uqGKwWH783bFIQPyBpby6Tg&#10;lzwsF4OXOeba3rig6z5UIkLY56igDqHLpfRlTQb9yHbE0TtZZzBE6SqpHd4i3LQyS5KJNNhwXKix&#10;o3VN5Xl/MQp26fvXMduM259iZ8/F4W/rJtlWqddhv5qBCNSH//Cz/akVfExTeJyJR0Au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wwM78YAAADcAAAADwAAAAAAAAAAAAAA&#10;AACfAgAAZHJzL2Rvd25yZXYueG1sUEsFBgAAAAAEAAQA9wAAAJIDAAAAAA==&#10;">
                <v:imagedata r:id="rId3346" o:title=""/>
              </v:shape>
              <v:shape id="Picture 1951" o:spid="_x0000_s1828" type="#_x0000_t75" style="position:absolute;left:7704;top:34;width:2260;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YsnDAAAA3AAAAA8AAABkcnMvZG93bnJldi54bWxEj0FrwkAUhO+F/oflFbw1m+aQ2ugqUhE8&#10;qrWlx2f2mUR334bsmsR/3y0Uehxm5htmvhytET11vnGs4CVJQRCXTjdcKTh+bJ6nIHxA1mgck4I7&#10;eVguHh/mWGg38J76Q6hEhLAvUEEdQltI6cuaLPrEtcTRO7vOYoiyq6TucIhwa2SWprm02HBcqLGl&#10;95rK6+FmFazzt4v8NDxUlH+fdmS+ehwypSZP42oGItAY/sN/7a1W8DrN4PdMPAJy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r5iycMAAADcAAAADwAAAAAAAAAAAAAAAACf&#10;AgAAZHJzL2Rvd25yZXYueG1sUEsFBgAAAAAEAAQA9wAAAI8DAAAAAA==&#10;">
                <v:imagedata r:id="rId3347" o:title=""/>
              </v:shape>
              <v:shape id="Picture 1952" o:spid="_x0000_s1829" type="#_x0000_t75" style="position:absolute;left:10664;top:-526;width:3722;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9a5fEAAAA3AAAAA8AAABkcnMvZG93bnJldi54bWxEj0+LwjAUxO/CfofwFrxpuhZcqUaRBdGj&#10;/8A9vm2ebbV5qU2s1U9vFgSPw8z8hpnMWlOKhmpXWFbw1Y9AEKdWF5wp2O8WvREI55E1lpZJwZ0c&#10;zKYfnQkm2t54Q83WZyJA2CWoIPe+SqR0aU4GXd9WxME72tqgD7LOpK7xFuCmlIMoGkqDBYeFHCv6&#10;ySk9b69GwZ/jtvldH3fLeDOIz6cVPy7zg1Ldz3Y+BuGp9e/wq73SCr5HMfyfCUdAT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9a5fEAAAA3AAAAA8AAAAAAAAAAAAAAAAA&#10;nwIAAGRycy9kb3ducmV2LnhtbFBLBQYAAAAABAAEAPcAAACQAwAAAAA=&#10;">
                <v:imagedata r:id="rId3348" o:title=""/>
              </v:shape>
              <v:shape id="Picture 1953" o:spid="_x0000_s1830" type="#_x0000_t75" style="position:absolute;left:6448;top:102;width:3173;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0FznGAAAA3AAAAA8AAABkcnMvZG93bnJldi54bWxEj1trwkAUhN8L/oflCL7VjZdqiFlFxEJp&#10;qeAN8njIHpNg9mzIbmP677uFQh+HmfmGSTe9qUVHrassK5iMIxDEudUVFwou59fnGITzyBpry6Tg&#10;mxxs1oOnFBNtH3yk7uQLESDsElRQet8kUrq8JINubBvi4N1sa9AH2RZSt/gIcFPLaRQtpMGKw0KJ&#10;De1Kyu+nL6OAZ5M+nmefyxe77czhun+/fWQLpUbDfrsC4an3/+G/9ptWsIzn8HsmHA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zQXOcYAAADcAAAADwAAAAAAAAAAAAAA&#10;AACfAgAAZHJzL2Rvd25yZXYueG1sUEsFBgAAAAAEAAQA9wAAAJIDAAAAAA==&#10;">
                <v:imagedata r:id="rId3349" o:title=""/>
              </v:shape>
              <v:shape id="Picture 1954" o:spid="_x0000_s1831" type="#_x0000_t75" style="position:absolute;left:7704;top:224;width:2260;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X+r3EAAAA3AAAAA8AAABkcnMvZG93bnJldi54bWxEj81qwzAQhO+BvoPYQm+J3EAdx40SSksh&#10;x/y15Li1trZbaWUsxXbePgoEchxm5htmsRqsER21vnas4HmSgCAunK65VHDYf44zED4gazSOScGZ&#10;PKyWD6MF5tr1vKVuF0oRIexzVFCF0ORS+qIii37iGuLo/brWYoiyLaVusY9wa+Q0SVJpsea4UGFD&#10;7xUV/7uTVfCRzv/kl+G+pPT4syHz3WE/VerpcXh7BRFoCPfwrb3WCmbZC1zPxCMgl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X+r3EAAAA3AAAAA8AAAAAAAAAAAAAAAAA&#10;nwIAAGRycy9kb3ducmV2LnhtbFBLBQYAAAAABAAEAPcAAACQAwAAAAA=&#10;">
                <v:imagedata r:id="rId3347" o:title=""/>
              </v:shape>
              <v:shape id="Picture 1955" o:spid="_x0000_s1832" type="#_x0000_t75" style="position:absolute;left:6448;top:305;width:3173;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5eNDFAAAA3AAAAA8AAABkcnMvZG93bnJldi54bWxEj09rwkAUxO+C32F5Qi+iGwP1T5pVSrGl&#10;12ip12f2NQnJvg27W02/fVcQPA4z8xsm3w2mExdyvrGsYDFPQBCXVjdcKfg6vs/WIHxA1thZJgV/&#10;5GG3HY9yzLS9ckGXQ6hEhLDPUEEdQp9J6cuaDPq57Ymj92OdwRClq6R2eI1w08k0SZbSYMNxocae&#10;3moq28OvUWDPm/R4atK2CMP+43sx7feueFbqaTK8voAINIRH+N7+1ApW6yXczsQjIL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XjQxQAAANwAAAAPAAAAAAAAAAAAAAAA&#10;AJ8CAABkcnMvZG93bnJldi54bWxQSwUGAAAAAAQABAD3AAAAkQMAAAAA&#10;">
                <v:imagedata r:id="rId3350" o:title=""/>
              </v:shape>
              <v:shape id="Picture 1956" o:spid="_x0000_s1833" type="#_x0000_t75" style="position:absolute;left:7704;top:373;width:2260;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wPX/GAAAA3AAAAA8AAABkcnMvZG93bnJldi54bWxEj81qwzAQhO+BvoPYQi+hkdtDYtwoxvmD&#10;lEIgTik9LtbWMrVWxlIS5+2rQiDHYWa+Yeb5YFtxpt43jhW8TBIQxJXTDdcKPo/b5xSED8gaW8ek&#10;4Eoe8sXDaI6Zdhc+0LkMtYgQ9hkqMCF0mZS+MmTRT1xHHL0f11sMUfa11D1eIty28jVJptJiw3HB&#10;YEcrQ9VvebIKVl/d/v0jLfB4XX/7xIyXy3IzKPX0OBRvIAIN4R6+tXdawSydwf+Ze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A9f8YAAADcAAAADwAAAAAAAAAAAAAA&#10;AACfAgAAZHJzL2Rvd25yZXYueG1sUEsFBgAAAAAEAAQA9wAAAJIDAAAAAA==&#10;">
                <v:imagedata r:id="rId3351" o:title=""/>
              </v:shape>
              <v:shape id="Text Box 1957" o:spid="_x0000_s1834" type="#_x0000_t202" style="position:absolute;left:6380;top:175;width:553;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cS8MA&#10;AADcAAAADwAAAGRycy9kb3ducmV2LnhtbERPz2vCMBS+C/sfwht409QdaleNImMDYSDW7rDjW/Ns&#10;g81L12Rt99+bw2DHj+/3dj/ZVgzUe+NYwWqZgCCunDZcK/go3xYZCB+QNbaOScEvedjvHmZbzLUb&#10;uaDhEmoRQ9jnqKAJocul9FVDFv3SdcSRu7reYoiwr6XucYzhtpVPSZJKi4ZjQ4MdvTRU3S4/VsHh&#10;k4tX8336OhfXwpTlc8Lv6U2p+eN02IAINIV/8Z/7qBWss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CcS8MAAADcAAAADwAAAAAAAAAAAAAAAACYAgAAZHJzL2Rv&#10;d25yZXYueG1sUEsFBgAAAAAEAAQA9QAAAIgDAAAAAA==&#10;" filled="f" stroked="f">
                <v:textbox inset="0,0,0,0">
                  <w:txbxContent>
                    <w:p w:rsidR="00247FE2" w:rsidRDefault="00247FE2" w:rsidP="0082346C">
                      <w:pPr>
                        <w:spacing w:line="237" w:lineRule="exact"/>
                        <w:rPr>
                          <w:rFonts w:ascii="Arial" w:eastAsia="Arial" w:hAnsi="Arial" w:cs="Arial"/>
                          <w:sz w:val="23"/>
                          <w:szCs w:val="23"/>
                        </w:rPr>
                      </w:pPr>
                    </w:p>
                  </w:txbxContent>
                </v:textbox>
              </v:shape>
              <v:shape id="Text Box 1958" o:spid="_x0000_s1835" type="#_x0000_t202" style="position:absolute;left:6577;top:-55;width:317;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w50MQA&#10;AADcAAAADwAAAGRycy9kb3ducmV2LnhtbESPQWvCQBSE74X+h+UVvNVNe7CauopIBUEoxnjw+Mw+&#10;k8Xs25hdNf57VxA8DjPzDTOedrYWF2q9cazgq5+AIC6cNlwq2OaLzyEIH5A11o5JwY08TCfvb2NM&#10;tbtyRpdNKEWEsE9RQRVCk0rpi4os+r5riKN3cK3FEGVbSt3iNcJtLb+TZCAtGo4LFTY0r6g4bs5W&#10;wWzH2Z85/e/X2SEzeT5KeDU4KtX76Ga/IAJ14RV+tpdawc9w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OdDEAAAA3AAAAA8AAAAAAAAAAAAAAAAAmAIAAGRycy9k&#10;b3ducmV2LnhtbFBLBQYAAAAABAAEAPUAAACJAwAAAAA=&#10;" filled="f" stroked="f">
                <v:textbox inset="0,0,0,0">
                  <w:txbxContent>
                    <w:p w:rsidR="00247FE2" w:rsidRDefault="00247FE2" w:rsidP="0082346C">
                      <w:pPr>
                        <w:spacing w:line="282" w:lineRule="exact"/>
                        <w:rPr>
                          <w:rFonts w:ascii="Arial" w:eastAsia="Arial" w:hAnsi="Arial" w:cs="Arial"/>
                          <w:sz w:val="13"/>
                          <w:szCs w:val="13"/>
                        </w:rPr>
                      </w:pPr>
                      <w:r>
                        <w:rPr>
                          <w:rFonts w:ascii="Arial"/>
                          <w:i/>
                          <w:spacing w:val="2"/>
                          <w:w w:val="105"/>
                          <w:position w:val="6"/>
                          <w:sz w:val="23"/>
                        </w:rPr>
                        <w:t>v</w:t>
                      </w:r>
                      <w:r>
                        <w:rPr>
                          <w:rFonts w:ascii="Arial"/>
                          <w:spacing w:val="1"/>
                          <w:w w:val="105"/>
                          <w:sz w:val="13"/>
                        </w:rPr>
                        <w:t>crit</w:t>
                      </w:r>
                    </w:p>
                  </w:txbxContent>
                </v:textbox>
              </v:shape>
              <v:shape id="Text Box 1959" o:spid="_x0000_s1836" type="#_x0000_t202" style="position:absolute;left:7065;top:-150;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GkMMA&#10;AADcAAAADwAAAGRycy9kb3ducmV2LnhtbERPz2vCMBS+D/wfwhN2m6keulmNpcgEYTBWu8OOz+bZ&#10;hjYvXRO1+++Xw2DHj+/3Np9sL240euNYwXKRgCCunTbcKPisDk8vIHxA1tg7JgU/5CHfzR62mGl3&#10;55Jup9CIGMI+QwVtCEMmpa9bsugXbiCO3MWNFkOEYyP1iPcYbnu5SpJUWjQcG1ocaN9S3Z2uVkHx&#10;xeWr+X4/f5SX0lTVOuG3tFPqcT4VGxCBpvAv/nMftYLnd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8GkMMAAADcAAAADwAAAAAAAAAAAAAAAACYAgAAZHJzL2Rv&#10;d25yZXYueG1sUEsFBgAAAAAEAAQA9QAAAIgDA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2</w:t>
                      </w:r>
                    </w:p>
                  </w:txbxContent>
                </v:textbox>
              </v:shape>
              <v:shape id="Text Box 1960" o:spid="_x0000_s1837" type="#_x0000_t202" style="position:absolute;left:8115;top:-55;width:318;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jC8UA&#10;AADcAAAADwAAAGRycy9kb3ducmV2LnhtbESPQWvCQBSE70L/w/IK3nRjD2pSV5FioSAUYzz0+Jp9&#10;JovZtzG71fTfu4LgcZiZb5jFqreNuFDnjWMFk3ECgrh02nCl4FB8juYgfEDW2DgmBf/kYbV8GSww&#10;0+7KOV32oRIRwj5DBXUIbSalL2uy6MeuJY7e0XUWQ5RdJXWH1wi3jXxLkqm0aDgu1NjSR03laf9n&#10;Fax/ON+Y8/fvLj/mpijShLfTk1LD1379DiJQH57hR/tLK5ilE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06MLxQAAANwAAAAPAAAAAAAAAAAAAAAAAJgCAABkcnMv&#10;ZG93bnJldi54bWxQSwUGAAAAAAQABAD1AAAAigMAAAAA&#10;" filled="f" stroked="f">
                <v:textbox inset="0,0,0,0">
                  <w:txbxContent>
                    <w:p w:rsidR="00247FE2" w:rsidRDefault="00247FE2" w:rsidP="0082346C">
                      <w:pPr>
                        <w:spacing w:line="282" w:lineRule="exact"/>
                        <w:rPr>
                          <w:rFonts w:ascii="Arial" w:eastAsia="Arial" w:hAnsi="Arial" w:cs="Arial"/>
                          <w:sz w:val="13"/>
                          <w:szCs w:val="13"/>
                        </w:rPr>
                      </w:pPr>
                      <w:r>
                        <w:rPr>
                          <w:rFonts w:ascii="Arial"/>
                          <w:i/>
                          <w:spacing w:val="2"/>
                          <w:w w:val="105"/>
                          <w:position w:val="6"/>
                          <w:sz w:val="23"/>
                        </w:rPr>
                        <w:t>v</w:t>
                      </w:r>
                      <w:r>
                        <w:rPr>
                          <w:rFonts w:ascii="Arial"/>
                          <w:spacing w:val="1"/>
                          <w:w w:val="105"/>
                          <w:sz w:val="13"/>
                        </w:rPr>
                        <w:t>crit</w:t>
                      </w:r>
                    </w:p>
                  </w:txbxContent>
                </v:textbox>
              </v:shape>
              <v:shape id="Text Box 1961" o:spid="_x0000_s1838" type="#_x0000_t202" style="position:absolute;left:8603;top:-150;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9fMUA&#10;AADcAAAADwAAAGRycy9kb3ducmV2LnhtbESPQWvCQBSE7wX/w/KE3upGD9ZEVxFpQShIY3rw+Mw+&#10;k8Xs25hdNf77bkHocZiZb5jFqreNuFHnjWMF41ECgrh02nCl4Kf4fJuB8AFZY+OYFDzIw2o5eFlg&#10;pt2dc7rtQyUihH2GCuoQ2kxKX9Zk0Y9cSxy9k+sshii7SuoO7xFuGzlJkqm0aDgu1NjSpqbyvL9a&#10;BesD5x/msjt+56fcFEWa8Nf0rNTrsF/PQQTqw3/42d5qBe/pB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T18xQAAANwAAAAPAAAAAAAAAAAAAAAAAJgCAABkcnMv&#10;ZG93bnJldi54bWxQSwUGAAAAAAQABAD1AAAAigM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2</w:t>
                      </w:r>
                    </w:p>
                  </w:txbxContent>
                </v:textbox>
              </v:shape>
              <v:shape id="Text Box 1962" o:spid="_x0000_s1839" type="#_x0000_t202" style="position:absolute;left:5867;top:245;width:430;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2Y58UA&#10;AADcAAAADwAAAGRycy9kb3ducmV2LnhtbESPQWvCQBSE74L/YXlCb7qxBa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ZjnxQAAANwAAAAPAAAAAAAAAAAAAAAAAJgCAABkcnMv&#10;ZG93bnJldi54bWxQSwUGAAAAAAQABAD1AAAAigMAAAAA&#10;" filled="f" stroked="f">
                <v:textbox inset="0,0,0,0">
                  <w:txbxContent>
                    <w:p w:rsidR="00247FE2" w:rsidRDefault="00247FE2" w:rsidP="0082346C">
                      <w:pPr>
                        <w:tabs>
                          <w:tab w:val="left" w:pos="352"/>
                        </w:tabs>
                        <w:spacing w:line="137" w:lineRule="exact"/>
                        <w:rPr>
                          <w:rFonts w:ascii="Arial" w:eastAsia="Arial" w:hAnsi="Arial" w:cs="Arial"/>
                          <w:sz w:val="13"/>
                          <w:szCs w:val="13"/>
                        </w:rPr>
                      </w:pPr>
                      <w:r>
                        <w:rPr>
                          <w:rFonts w:ascii="Arial"/>
                          <w:i/>
                          <w:w w:val="105"/>
                          <w:sz w:val="13"/>
                        </w:rPr>
                        <w:t>y</w:t>
                      </w:r>
                      <w:r>
                        <w:rPr>
                          <w:rFonts w:ascii="Arial"/>
                          <w:w w:val="105"/>
                          <w:sz w:val="13"/>
                        </w:rPr>
                        <w:tab/>
                        <w:t>0</w:t>
                      </w:r>
                    </w:p>
                  </w:txbxContent>
                </v:textbox>
              </v:shape>
              <v:shape id="Text Box 1963" o:spid="_x0000_s1840" type="#_x0000_t202" style="position:absolute;left:6631;top:286;width:120;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Ak8UA&#10;AADcAAAADwAAAGRycy9kb3ducmV2LnhtbESPQWvCQBSE74L/YXlCb7qxF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ACTxQAAANwAAAAPAAAAAAAAAAAAAAAAAJgCAABkcnMv&#10;ZG93bnJldi54bWxQSwUGAAAAAAQABAD1AAAAigMAAAAA&#10;" filled="f" stroked="f">
                <v:textbox inset="0,0,0,0">
                  <w:txbxContent>
                    <w:p w:rsidR="00247FE2" w:rsidRDefault="00247FE2" w:rsidP="0082346C">
                      <w:pPr>
                        <w:spacing w:line="237" w:lineRule="exact"/>
                        <w:rPr>
                          <w:rFonts w:ascii="Arial" w:eastAsia="Arial" w:hAnsi="Arial" w:cs="Arial"/>
                          <w:sz w:val="23"/>
                          <w:szCs w:val="23"/>
                        </w:rPr>
                      </w:pPr>
                      <w:r>
                        <w:rPr>
                          <w:rFonts w:ascii="Arial"/>
                          <w:i/>
                          <w:sz w:val="23"/>
                        </w:rPr>
                        <w:t>v</w:t>
                      </w:r>
                    </w:p>
                  </w:txbxContent>
                </v:textbox>
              </v:shape>
              <v:shape id="Text Box 1964" o:spid="_x0000_s1841" type="#_x0000_t202" style="position:absolute;left:7296;top:100;width:385;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CMUA&#10;AADcAAAADwAAAGRycy9kb3ducmV2LnhtbESPQWvCQBSE74L/YXlCb7qxU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KUIxQAAANwAAAAPAAAAAAAAAAAAAAAAAJgCAABkcnMv&#10;ZG93bnJldi54bWxQSwUGAAAAAAQABAD1AAAAigMAAAAA&#10;" filled="f" stroked="f">
                <v:textbox inset="0,0,0,0">
                  <w:txbxContent>
                    <w:p w:rsidR="00247FE2" w:rsidRDefault="00247FE2" w:rsidP="0082346C">
                      <w:pPr>
                        <w:spacing w:line="237" w:lineRule="exact"/>
                        <w:rPr>
                          <w:rFonts w:ascii="Arial" w:eastAsia="Arial" w:hAnsi="Arial" w:cs="Arial"/>
                          <w:sz w:val="23"/>
                          <w:szCs w:val="23"/>
                        </w:rPr>
                      </w:pPr>
                      <w:r>
                        <w:rPr>
                          <w:rFonts w:ascii="Arial"/>
                          <w:spacing w:val="-1"/>
                          <w:sz w:val="23"/>
                        </w:rPr>
                        <w:t>exp</w:t>
                      </w:r>
                    </w:p>
                  </w:txbxContent>
                </v:textbox>
              </v:shape>
              <v:shape id="Text Box 1965" o:spid="_x0000_s1842" type="#_x0000_t202" style="position:absolute;left:8860;top:100;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7f8UA&#10;AADcAAAADwAAAGRycy9kb3ducmV2LnhtbESPQWvCQBSE74X+h+UJvdWNHtKauooUBaEgxnjw+Jp9&#10;JovZtzG7avz3XaHgcZiZb5jpvLeNuFLnjWMFo2ECgrh02nClYF+s3j9B+ICssXFMCu7kYT57fZli&#10;pt2Nc7ruQiUihH2GCuoQ2kxKX9Zk0Q9dSxy9o+sshii7SuoObxFuGzlOklRaNBwXamzpu6bytLtY&#10;BYsD50tz3vxu82NuimKS8E96Uupt0C++QATqwzP8315rBR+TF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jt/xQAAANwAAAAPAAAAAAAAAAAAAAAAAJgCAABkcnMv&#10;ZG93bnJldi54bWxQSwUGAAAAAAQABAD1AAAAigMAAAAA&#10;" filled="f" stroked="f">
                <v:textbox inset="0,0,0,0">
                  <w:txbxContent>
                    <w:p w:rsidR="00247FE2" w:rsidRDefault="00247FE2" w:rsidP="0082346C">
                      <w:pPr>
                        <w:spacing w:line="240" w:lineRule="exact"/>
                      </w:pPr>
                      <w:r>
                        <w:t>,</w:t>
                      </w:r>
                    </w:p>
                  </w:txbxContent>
                </v:textbox>
              </v:shape>
              <v:shape id="Text Box 1966" o:spid="_x0000_s1843" type="#_x0000_t202" style="position:absolute;left:6765;top:431;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5MUA&#10;AADcAAAADwAAAGRycy9kb3ducmV2LnhtbESPT4vCMBTE74LfITxhb5rqwT/VKLK4sCAs1nrY49vm&#10;2Qabl26T1frtN4LgcZiZ3zCrTWdrcaXWG8cKxqMEBHHhtOFSwSn/GM5B+ICssXZMCu7kYbPu91aY&#10;anfjjK7HUIoIYZ+igiqEJpXSFxVZ9CPXEEfv7FqLIcq2lLrFW4TbWk6SZCotGo4LFTb0XlFxOf5Z&#10;Bdtvznbm9+vnkJ0zk+eLhPfTi1Jvg267BBGoC6/ws/2pFcwWM3iciU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p7kxQAAANwAAAAPAAAAAAAAAAAAAAAAAJgCAABkcnMv&#10;ZG93bnJldi54bWxQSwUGAAAAAAQABAD1AAAAigM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0</w:t>
                      </w:r>
                    </w:p>
                  </w:txbxContent>
                </v:textbox>
              </v:shape>
              <v:shape id="Text Box 1967" o:spid="_x0000_s1844" type="#_x0000_t202" style="position:absolute;left:8170;top:286;width:120;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kKlsMA&#10;AADcAAAADwAAAGRycy9kb3ducmV2LnhtbERPz2vCMBS+D/wfwhN2m6keulmNpcgEYTBWu8OOz+bZ&#10;hjYvXRO1+++Xw2DHj+/3Np9sL240euNYwXKRgCCunTbcKPisDk8vIHxA1tg7JgU/5CHfzR62mGl3&#10;55Jup9CIGMI+QwVtCEMmpa9bsugXbiCO3MWNFkOEYyP1iPcYbnu5SpJUWjQcG1ocaN9S3Z2uVkHx&#10;xeWr+X4/f5SX0lTVOuG3tFPqcT4VGxCBpvAv/nMftYLndVwb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kKlsMAAADcAAAADwAAAAAAAAAAAAAAAACYAgAAZHJzL2Rv&#10;d25yZXYueG1sUEsFBgAAAAAEAAQA9QAAAIgDAAAAAA==&#10;" filled="f" stroked="f">
                <v:textbox inset="0,0,0,0">
                  <w:txbxContent>
                    <w:p w:rsidR="00247FE2" w:rsidRDefault="00247FE2" w:rsidP="0082346C">
                      <w:pPr>
                        <w:spacing w:line="237" w:lineRule="exact"/>
                        <w:rPr>
                          <w:rFonts w:ascii="Arial" w:eastAsia="Arial" w:hAnsi="Arial" w:cs="Arial"/>
                          <w:sz w:val="23"/>
                          <w:szCs w:val="23"/>
                        </w:rPr>
                      </w:pPr>
                      <w:r>
                        <w:rPr>
                          <w:rFonts w:ascii="Arial"/>
                          <w:i/>
                          <w:sz w:val="23"/>
                        </w:rPr>
                        <w:t>v</w:t>
                      </w:r>
                    </w:p>
                  </w:txbxContent>
                </v:textbox>
              </v:shape>
              <v:shape id="Text Box 1968" o:spid="_x0000_s1845" type="#_x0000_t202" style="position:absolute;left:8304;top:431;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vDcUA&#10;AADcAAAADwAAAGRycy9kb3ducmV2LnhtbESPQWvCQBSE7wX/w/IEb3VjD9pEVxFpQRBKYzx4fGaf&#10;yWL2bZpdNf33bqHgcZiZb5jFqreNuFHnjWMFk3ECgrh02nCl4FB8vr6D8AFZY+OYFPySh9Vy8LLA&#10;TLs753Tbh0pECPsMFdQhtJmUvqzJoh+7ljh6Z9dZDFF2ldQd3iPcNvItSabSouG4UGNLm5rKy/5q&#10;FayPnH+Yn6/Td37OTVGkCe+mF6VGw349BxGoD8/wf3urFczS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a8NxQAAANwAAAAPAAAAAAAAAAAAAAAAAJgCAABkcnMv&#10;ZG93bnJldi54bWxQSwUGAAAAAAQABAD1AAAAigM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0</w:t>
                      </w:r>
                    </w:p>
                  </w:txbxContent>
                </v:textbox>
              </v:shape>
            </v:group>
            <w10:wrap anchorx="page"/>
          </v:group>
        </w:pict>
      </w:r>
    </w:p>
    <w:p w:rsidR="0082346C" w:rsidRPr="0082346C" w:rsidRDefault="0082346C" w:rsidP="0082346C">
      <w:pPr>
        <w:pStyle w:val="af9"/>
        <w:ind w:right="404" w:firstLine="566"/>
        <w:jc w:val="both"/>
        <w:rPr>
          <w:rFonts w:cs="Times New Roman"/>
          <w:lang w:val="ru-RU"/>
        </w:rPr>
      </w:pPr>
      <w:r w:rsidRPr="0082346C">
        <w:rPr>
          <w:rFonts w:cs="Times New Roman"/>
          <w:spacing w:val="-1"/>
          <w:lang w:val="ru-RU"/>
        </w:rPr>
        <w:t>Количество</w:t>
      </w:r>
      <w:r w:rsidRPr="0082346C">
        <w:rPr>
          <w:rFonts w:cs="Times New Roman"/>
          <w:lang w:val="ru-RU"/>
        </w:rPr>
        <w:t xml:space="preserve"> </w:t>
      </w:r>
      <w:r w:rsidRPr="0082346C">
        <w:rPr>
          <w:rFonts w:cs="Times New Roman"/>
          <w:i/>
          <w:lang w:val="ru-RU"/>
        </w:rPr>
        <w:t xml:space="preserve">N </w:t>
      </w:r>
      <w:r w:rsidRPr="0082346C">
        <w:rPr>
          <w:rFonts w:cs="Times New Roman"/>
          <w:lang w:val="ru-RU"/>
        </w:rPr>
        <w:t xml:space="preserve">циклов </w:t>
      </w:r>
      <w:r w:rsidRPr="0082346C">
        <w:rPr>
          <w:rFonts w:cs="Times New Roman"/>
          <w:spacing w:val="-1"/>
          <w:lang w:val="ru-RU"/>
        </w:rPr>
        <w:t>нагружений,</w:t>
      </w:r>
      <w:r w:rsidRPr="0082346C">
        <w:rPr>
          <w:rFonts w:cs="Times New Roman"/>
          <w:lang w:val="ru-RU"/>
        </w:rPr>
        <w:t xml:space="preserve"> </w:t>
      </w:r>
      <w:r w:rsidRPr="0082346C">
        <w:rPr>
          <w:rFonts w:cs="Times New Roman"/>
          <w:spacing w:val="-1"/>
          <w:lang w:val="ru-RU"/>
        </w:rPr>
        <w:t>вызываемых</w:t>
      </w:r>
      <w:r w:rsidRPr="0082346C">
        <w:rPr>
          <w:rFonts w:cs="Times New Roman"/>
          <w:lang w:val="ru-RU"/>
        </w:rPr>
        <w:t xml:space="preserve">  </w:t>
      </w:r>
      <w:r w:rsidRPr="0082346C">
        <w:rPr>
          <w:rFonts w:cs="Times New Roman"/>
          <w:spacing w:val="13"/>
          <w:lang w:val="ru-RU"/>
        </w:rPr>
        <w:t xml:space="preserve"> </w:t>
      </w:r>
      <w:r w:rsidRPr="0082346C">
        <w:rPr>
          <w:rFonts w:cs="Times New Roman"/>
          <w:lang w:val="ru-RU"/>
        </w:rPr>
        <w:t xml:space="preserve">вихревым  </w:t>
      </w:r>
      <w:r w:rsidRPr="0082346C">
        <w:rPr>
          <w:rFonts w:cs="Times New Roman"/>
          <w:spacing w:val="11"/>
          <w:lang w:val="ru-RU"/>
        </w:rPr>
        <w:t xml:space="preserve"> </w:t>
      </w:r>
      <w:r w:rsidRPr="0082346C">
        <w:rPr>
          <w:rFonts w:cs="Times New Roman"/>
          <w:spacing w:val="-1"/>
          <w:lang w:val="ru-RU"/>
        </w:rPr>
        <w:t>возбуждением</w:t>
      </w:r>
      <w:r w:rsidRPr="0082346C">
        <w:rPr>
          <w:rFonts w:cs="Times New Roman"/>
          <w:spacing w:val="49"/>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можно</w:t>
      </w:r>
      <w:r w:rsidRPr="0082346C">
        <w:rPr>
          <w:rFonts w:cs="Times New Roman"/>
          <w:lang w:val="ru-RU"/>
        </w:rPr>
        <w:t xml:space="preserve"> </w:t>
      </w:r>
      <w:r w:rsidRPr="0082346C">
        <w:rPr>
          <w:rFonts w:cs="Times New Roman"/>
          <w:spacing w:val="-1"/>
          <w:lang w:val="ru-RU"/>
        </w:rPr>
        <w:t>определять</w:t>
      </w:r>
      <w:r w:rsidRPr="0082346C">
        <w:rPr>
          <w:rFonts w:cs="Times New Roman"/>
          <w:lang w:val="ru-RU"/>
        </w:rPr>
        <w:t xml:space="preserve"> по </w:t>
      </w:r>
      <w:r w:rsidRPr="0082346C">
        <w:rPr>
          <w:rFonts w:cs="Times New Roman"/>
          <w:spacing w:val="-1"/>
          <w:lang w:val="ru-RU"/>
        </w:rPr>
        <w:t>Формуле (Е.10).</w:t>
      </w:r>
    </w:p>
    <w:p w:rsidR="0082346C" w:rsidRPr="0082346C" w:rsidRDefault="0082346C" w:rsidP="0082346C">
      <w:pPr>
        <w:tabs>
          <w:tab w:val="left" w:pos="9151"/>
        </w:tabs>
        <w:jc w:val="center"/>
      </w:pPr>
      <w:r w:rsidRPr="0082346C">
        <w:rPr>
          <w:rFonts w:eastAsiaTheme="minorEastAsia"/>
          <w:i/>
          <w:noProof/>
          <w:position w:val="-38"/>
        </w:rPr>
        <w:drawing>
          <wp:inline distT="0" distB="0" distL="0" distR="0">
            <wp:extent cx="2487930" cy="616585"/>
            <wp:effectExtent l="0" t="0" r="0" b="0"/>
            <wp:docPr id="252" name="Рисунок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352"/>
                    <a:srcRect/>
                    <a:stretch>
                      <a:fillRect/>
                    </a:stretch>
                  </pic:blipFill>
                  <pic:spPr bwMode="auto">
                    <a:xfrm>
                      <a:off x="0" y="0"/>
                      <a:ext cx="2487930" cy="616585"/>
                    </a:xfrm>
                    <a:prstGeom prst="rect">
                      <a:avLst/>
                    </a:prstGeom>
                    <a:noFill/>
                    <a:ln w="9525">
                      <a:noFill/>
                      <a:miter lim="800000"/>
                      <a:headEnd/>
                      <a:tailEnd/>
                    </a:ln>
                  </pic:spPr>
                </pic:pic>
              </a:graphicData>
            </a:graphic>
          </wp:inline>
        </w:drawing>
      </w:r>
      <w:r w:rsidRPr="0082346C">
        <w:rPr>
          <w:spacing w:val="-1"/>
        </w:rPr>
        <w:t xml:space="preserve">     Е.10)</w:t>
      </w:r>
    </w:p>
    <w:p w:rsidR="0082346C" w:rsidRPr="0082346C" w:rsidRDefault="0082346C" w:rsidP="0082346C">
      <w:pPr>
        <w:pStyle w:val="af9"/>
        <w:ind w:left="685"/>
        <w:jc w:val="both"/>
        <w:rPr>
          <w:rFonts w:cs="Times New Roman"/>
          <w:lang w:val="ru-RU"/>
        </w:rPr>
      </w:pPr>
      <w:r w:rsidRPr="0082346C">
        <w:rPr>
          <w:rFonts w:cs="Times New Roman"/>
          <w:noProof/>
          <w:lang w:val="ru-RU" w:eastAsia="ru-RU"/>
        </w:rPr>
        <w:drawing>
          <wp:anchor distT="0" distB="0" distL="114300" distR="114300" simplePos="0" relativeHeight="251892736" behindDoc="1" locked="0" layoutInCell="1" allowOverlap="1">
            <wp:simplePos x="0" y="0"/>
            <wp:positionH relativeFrom="page">
              <wp:posOffset>-788301</wp:posOffset>
            </wp:positionH>
            <wp:positionV relativeFrom="paragraph">
              <wp:posOffset>182653</wp:posOffset>
            </wp:positionV>
            <wp:extent cx="167640" cy="187325"/>
            <wp:effectExtent l="0" t="0" r="0" b="3175"/>
            <wp:wrapNone/>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cs="Times New Roman"/>
          <w:lang w:val="ru-RU"/>
        </w:rPr>
        <w:t>где</w:t>
      </w:r>
    </w:p>
    <w:p w:rsidR="0082346C" w:rsidRPr="0082346C" w:rsidRDefault="0082346C" w:rsidP="0082346C">
      <w:pPr>
        <w:pStyle w:val="af9"/>
        <w:ind w:left="0" w:right="404"/>
        <w:jc w:val="both"/>
        <w:rPr>
          <w:rFonts w:cs="Times New Roman"/>
          <w:lang w:val="ru-RU"/>
        </w:rPr>
      </w:pPr>
      <w:r w:rsidRPr="0082346C">
        <w:rPr>
          <w:rFonts w:eastAsiaTheme="minorEastAsia" w:cs="Times New Roman"/>
          <w:i/>
          <w:noProof/>
          <w:position w:val="-14"/>
          <w:lang w:val="ru-RU" w:eastAsia="ru-RU"/>
        </w:rPr>
        <w:drawing>
          <wp:inline distT="0" distB="0" distL="0" distR="0">
            <wp:extent cx="201930" cy="266065"/>
            <wp:effectExtent l="19050" t="0" r="0" b="0"/>
            <wp:docPr id="250" name="Рисунок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354"/>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i/>
          <w:spacing w:val="12"/>
          <w:position w:val="-2"/>
          <w:lang w:val="ru-RU"/>
        </w:rPr>
        <w:t xml:space="preserve"> </w:t>
      </w:r>
      <w:r w:rsidRPr="0082346C">
        <w:rPr>
          <w:rFonts w:cs="Times New Roman"/>
          <w:lang w:val="ru-RU"/>
        </w:rPr>
        <w:t xml:space="preserve">– </w: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Гц, </w:t>
      </w:r>
      <w:r w:rsidRPr="0082346C">
        <w:rPr>
          <w:rFonts w:cs="Times New Roman"/>
          <w:spacing w:val="33"/>
          <w:lang w:val="ru-RU"/>
        </w:rPr>
        <w:t xml:space="preserve"> </w:t>
      </w:r>
      <w:r w:rsidRPr="0082346C">
        <w:rPr>
          <w:rFonts w:cs="Times New Roman"/>
          <w:i/>
          <w:spacing w:val="-1"/>
          <w:lang w:val="ru-RU"/>
        </w:rPr>
        <w:t>i</w:t>
      </w:r>
      <w:r w:rsidRPr="0082346C">
        <w:rPr>
          <w:rFonts w:cs="Times New Roman"/>
          <w:spacing w:val="-1"/>
          <w:lang w:val="ru-RU"/>
        </w:rPr>
        <w:t>-ой</w:t>
      </w:r>
      <w:r w:rsidRPr="0082346C">
        <w:rPr>
          <w:rFonts w:cs="Times New Roman"/>
          <w:lang w:val="ru-RU"/>
        </w:rPr>
        <w:t xml:space="preserve"> </w:t>
      </w:r>
      <w:r w:rsidRPr="0082346C">
        <w:rPr>
          <w:rFonts w:cs="Times New Roman"/>
          <w:spacing w:val="31"/>
          <w:lang w:val="ru-RU"/>
        </w:rPr>
        <w:t xml:space="preserve"> </w:t>
      </w:r>
      <w:r w:rsidRPr="0082346C">
        <w:rPr>
          <w:rFonts w:cs="Times New Roman"/>
          <w:lang w:val="ru-RU"/>
        </w:rPr>
        <w:t xml:space="preserve">формы </w:t>
      </w:r>
      <w:r w:rsidRPr="0082346C">
        <w:rPr>
          <w:rFonts w:cs="Times New Roman"/>
          <w:spacing w:val="30"/>
          <w:lang w:val="ru-RU"/>
        </w:rPr>
        <w:t xml:space="preserve"> </w:t>
      </w:r>
      <w:r w:rsidRPr="0082346C">
        <w:rPr>
          <w:rFonts w:cs="Times New Roman"/>
          <w:spacing w:val="-1"/>
          <w:lang w:val="ru-RU"/>
        </w:rPr>
        <w:t>поперечных</w:t>
      </w:r>
      <w:r w:rsidRPr="0082346C">
        <w:rPr>
          <w:rFonts w:cs="Times New Roman"/>
          <w:lang w:val="ru-RU"/>
        </w:rPr>
        <w:t xml:space="preserve"> </w:t>
      </w:r>
      <w:r w:rsidRPr="0082346C">
        <w:rPr>
          <w:rFonts w:cs="Times New Roman"/>
          <w:spacing w:val="32"/>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34"/>
          <w:lang w:val="ru-RU"/>
        </w:rPr>
        <w:t xml:space="preserve"> </w:t>
      </w:r>
      <w:r w:rsidRPr="0082346C">
        <w:rPr>
          <w:rFonts w:cs="Times New Roman"/>
          <w:spacing w:val="-1"/>
          <w:lang w:val="ru-RU"/>
        </w:rPr>
        <w:t>конструкции;</w:t>
      </w:r>
      <w:r w:rsidRPr="0082346C">
        <w:rPr>
          <w:rFonts w:cs="Times New Roman"/>
          <w:spacing w:val="61"/>
          <w:lang w:val="ru-RU"/>
        </w:rPr>
        <w:t xml:space="preserve"> </w:t>
      </w:r>
      <w:r w:rsidRPr="0082346C">
        <w:rPr>
          <w:rFonts w:cs="Times New Roman"/>
          <w:spacing w:val="-1"/>
          <w:lang w:val="ru-RU"/>
        </w:rPr>
        <w:t>приближенные</w:t>
      </w:r>
      <w:r w:rsidRPr="0082346C">
        <w:rPr>
          <w:rFonts w:cs="Times New Roman"/>
          <w:spacing w:val="-2"/>
          <w:lang w:val="ru-RU"/>
        </w:rPr>
        <w:t xml:space="preserve"> </w:t>
      </w:r>
      <w:r w:rsidRPr="0082346C">
        <w:rPr>
          <w:rFonts w:cs="Times New Roman"/>
          <w:spacing w:val="-1"/>
          <w:lang w:val="ru-RU"/>
        </w:rPr>
        <w:t>методы</w:t>
      </w:r>
      <w:r w:rsidRPr="0082346C">
        <w:rPr>
          <w:rFonts w:cs="Times New Roman"/>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 xml:space="preserve">Приложении </w:t>
      </w:r>
      <w:r w:rsidRPr="0082346C">
        <w:rPr>
          <w:rFonts w:cs="Times New Roman"/>
          <w:spacing w:val="-1"/>
          <w:lang w:val="ru-RU"/>
        </w:rPr>
        <w:t>F;</w:t>
      </w:r>
    </w:p>
    <w:p w:rsidR="0082346C" w:rsidRPr="0082346C" w:rsidRDefault="0082346C" w:rsidP="0082346C">
      <w:pPr>
        <w:pStyle w:val="af9"/>
        <w:ind w:left="685"/>
        <w:jc w:val="both"/>
        <w:rPr>
          <w:rFonts w:cs="Times New Roman"/>
          <w:lang w:val="ru-RU"/>
        </w:rPr>
      </w:pPr>
      <w:r w:rsidRPr="0082346C">
        <w:rPr>
          <w:rFonts w:cs="Times New Roman"/>
          <w:noProof/>
          <w:lang w:val="ru-RU" w:eastAsia="ru-RU"/>
        </w:rPr>
        <w:drawing>
          <wp:anchor distT="0" distB="0" distL="114300" distR="114300" simplePos="0" relativeHeight="251893760" behindDoc="1" locked="0" layoutInCell="1" allowOverlap="1">
            <wp:simplePos x="0" y="0"/>
            <wp:positionH relativeFrom="page">
              <wp:posOffset>-725274</wp:posOffset>
            </wp:positionH>
            <wp:positionV relativeFrom="paragraph">
              <wp:posOffset>257582</wp:posOffset>
            </wp:positionV>
            <wp:extent cx="130810" cy="187325"/>
            <wp:effectExtent l="0" t="0" r="0" b="3175"/>
            <wp:wrapNone/>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10" cy="187325"/>
                    </a:xfrm>
                    <a:prstGeom prst="rect">
                      <a:avLst/>
                    </a:prstGeom>
                    <a:noFill/>
                  </pic:spPr>
                </pic:pic>
              </a:graphicData>
            </a:graphic>
          </wp:anchor>
        </w:drawing>
      </w:r>
      <w:r w:rsidRPr="0082346C">
        <w:rPr>
          <w:rFonts w:eastAsiaTheme="minorEastAsia" w:cs="Times New Roman"/>
          <w:i/>
          <w:noProof/>
          <w:position w:val="-12"/>
          <w:lang w:val="ru-RU" w:eastAsia="ru-RU"/>
        </w:rPr>
        <w:drawing>
          <wp:inline distT="0" distB="0" distL="0" distR="0">
            <wp:extent cx="276225" cy="255270"/>
            <wp:effectExtent l="19050" t="0" r="0" b="0"/>
            <wp:docPr id="248" name="Рисунок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356"/>
                    <a:srcRect/>
                    <a:stretch>
                      <a:fillRect/>
                    </a:stretch>
                  </pic:blipFill>
                  <pic:spPr bwMode="auto">
                    <a:xfrm>
                      <a:off x="0" y="0"/>
                      <a:ext cx="276225" cy="255270"/>
                    </a:xfrm>
                    <a:prstGeom prst="rect">
                      <a:avLst/>
                    </a:prstGeom>
                    <a:noFill/>
                    <a:ln w="9525">
                      <a:noFill/>
                      <a:miter lim="800000"/>
                      <a:headEnd/>
                      <a:tailEnd/>
                    </a:ln>
                  </pic:spPr>
                </pic:pic>
              </a:graphicData>
            </a:graphic>
          </wp:inline>
        </w:drawing>
      </w:r>
      <w:r w:rsidRPr="0082346C">
        <w:rPr>
          <w:rFonts w:cs="Times New Roman"/>
          <w:spacing w:val="1"/>
          <w:position w:val="-2"/>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м/с,</w:t>
      </w:r>
      <w:r w:rsidRPr="0082346C">
        <w:rPr>
          <w:rFonts w:cs="Times New Roman"/>
          <w:lang w:val="ru-RU"/>
        </w:rPr>
        <w:t xml:space="preserve"> по Е.1.3.1;</w:t>
      </w:r>
    </w:p>
    <w:p w:rsidR="0082346C" w:rsidRPr="0082346C" w:rsidRDefault="0082346C" w:rsidP="0082346C">
      <w:pPr>
        <w:pStyle w:val="af9"/>
        <w:tabs>
          <w:tab w:val="left" w:pos="1114"/>
          <w:tab w:val="left" w:pos="2690"/>
          <w:tab w:val="left" w:pos="3887"/>
          <w:tab w:val="left" w:pos="5178"/>
          <w:tab w:val="left" w:pos="6364"/>
          <w:tab w:val="left" w:pos="7782"/>
          <w:tab w:val="left" w:pos="9002"/>
        </w:tabs>
        <w:ind w:right="390" w:firstLine="566"/>
        <w:jc w:val="both"/>
        <w:rPr>
          <w:rFonts w:cs="Times New Roman"/>
          <w:spacing w:val="79"/>
          <w:lang w:val="ru-RU"/>
        </w:rPr>
      </w:pPr>
      <w:r w:rsidRPr="0082346C">
        <w:rPr>
          <w:rFonts w:eastAsiaTheme="minorEastAsia" w:cs="Times New Roman"/>
          <w:i/>
          <w:noProof/>
          <w:position w:val="-12"/>
          <w:lang w:val="ru-RU" w:eastAsia="ru-RU"/>
        </w:rPr>
        <w:drawing>
          <wp:inline distT="0" distB="0" distL="0" distR="0">
            <wp:extent cx="170180" cy="255270"/>
            <wp:effectExtent l="19050" t="0" r="1270" b="0"/>
            <wp:docPr id="247" name="Рисунок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3357"/>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2"/>
          <w:lang w:val="ru-RU"/>
        </w:rPr>
        <w:t xml:space="preserve"> </w:t>
      </w:r>
      <w:r w:rsidRPr="0082346C">
        <w:rPr>
          <w:rFonts w:cs="Times New Roman"/>
          <w:spacing w:val="-1"/>
          <w:lang w:val="ru-RU"/>
        </w:rPr>
        <w:t>2-кратное</w:t>
      </w:r>
      <w:r w:rsidRPr="0082346C">
        <w:rPr>
          <w:rFonts w:cs="Times New Roman"/>
          <w:spacing w:val="-1"/>
          <w:lang w:val="ru-RU"/>
        </w:rPr>
        <w:tab/>
        <w:t>наиболее</w:t>
      </w:r>
      <w:r w:rsidRPr="0082346C">
        <w:rPr>
          <w:rFonts w:cs="Times New Roman"/>
          <w:spacing w:val="-1"/>
          <w:lang w:val="ru-RU"/>
        </w:rPr>
        <w:tab/>
        <w:t xml:space="preserve">вероятное </w:t>
      </w:r>
      <w:r w:rsidRPr="0082346C">
        <w:rPr>
          <w:rFonts w:cs="Times New Roman"/>
          <w:spacing w:val="-1"/>
          <w:w w:val="95"/>
          <w:lang w:val="ru-RU"/>
        </w:rPr>
        <w:t>значения</w:t>
      </w:r>
      <w:r w:rsidRPr="0082346C">
        <w:rPr>
          <w:rFonts w:cs="Times New Roman"/>
          <w:spacing w:val="-1"/>
          <w:w w:val="95"/>
          <w:lang w:val="ru-RU"/>
        </w:rPr>
        <w:tab/>
      </w:r>
      <w:r w:rsidRPr="0082346C">
        <w:rPr>
          <w:rFonts w:cs="Times New Roman"/>
          <w:spacing w:val="-1"/>
          <w:lang w:val="ru-RU"/>
        </w:rPr>
        <w:t>(модальная</w:t>
      </w:r>
      <w:r w:rsidRPr="0082346C">
        <w:rPr>
          <w:rFonts w:cs="Times New Roman"/>
          <w:spacing w:val="-1"/>
          <w:lang w:val="ru-RU"/>
        </w:rPr>
        <w:tab/>
        <w:t>величина</w:t>
      </w:r>
      <w:r w:rsidRPr="0082346C">
        <w:rPr>
          <w:rFonts w:cs="Times New Roman"/>
          <w:spacing w:val="-1"/>
          <w:lang w:val="ru-RU"/>
        </w:rPr>
        <w:tab/>
      </w:r>
      <w:r w:rsidRPr="0082346C">
        <w:rPr>
          <w:rFonts w:cs="Times New Roman"/>
          <w:i/>
          <w:spacing w:val="-1"/>
          <w:lang w:val="ru-RU"/>
        </w:rPr>
        <w:t>v</w:t>
      </w:r>
      <w:r w:rsidRPr="0082346C">
        <w:rPr>
          <w:rFonts w:cs="Times New Roman"/>
          <w:spacing w:val="-1"/>
          <w:position w:val="-2"/>
          <w:lang w:val="ru-RU"/>
        </w:rPr>
        <w:t>mod</w:t>
      </w:r>
      <w:r w:rsidRPr="0082346C">
        <w:rPr>
          <w:rFonts w:cs="Times New Roman"/>
          <w:spacing w:val="-1"/>
          <w:lang w:val="ru-RU"/>
        </w:rPr>
        <w:t>)</w:t>
      </w:r>
      <w:r w:rsidRPr="0082346C">
        <w:rPr>
          <w:rFonts w:cs="Times New Roman"/>
          <w:spacing w:val="79"/>
          <w:lang w:val="ru-RU"/>
        </w:rPr>
        <w:t xml:space="preserve"> </w:t>
      </w:r>
    </w:p>
    <w:p w:rsidR="0082346C" w:rsidRPr="0082346C" w:rsidRDefault="0082346C" w:rsidP="0082346C">
      <w:pPr>
        <w:pStyle w:val="af9"/>
        <w:tabs>
          <w:tab w:val="left" w:pos="1114"/>
          <w:tab w:val="left" w:pos="2690"/>
          <w:tab w:val="left" w:pos="3887"/>
          <w:tab w:val="left" w:pos="5178"/>
          <w:tab w:val="left" w:pos="6364"/>
          <w:tab w:val="left" w:pos="7782"/>
          <w:tab w:val="left" w:pos="9002"/>
        </w:tabs>
        <w:ind w:right="390" w:firstLine="566"/>
        <w:jc w:val="both"/>
        <w:rPr>
          <w:rFonts w:cs="Times New Roman"/>
          <w:lang w:val="ru-RU"/>
        </w:rPr>
      </w:pPr>
      <w:r w:rsidRPr="0082346C">
        <w:rPr>
          <w:rFonts w:cs="Times New Roman"/>
          <w:spacing w:val="-1"/>
          <w:lang w:val="ru-RU"/>
        </w:rPr>
        <w:t>распределения</w:t>
      </w:r>
      <w:r w:rsidRPr="0082346C">
        <w:rPr>
          <w:rFonts w:cs="Times New Roman"/>
          <w:lang w:val="ru-RU"/>
        </w:rPr>
        <w:t xml:space="preserve"> </w:t>
      </w:r>
      <w:r w:rsidRPr="0082346C">
        <w:rPr>
          <w:rFonts w:cs="Times New Roman"/>
          <w:spacing w:val="-1"/>
          <w:lang w:val="ru-RU"/>
        </w:rPr>
        <w:t>вероятностей</w:t>
      </w:r>
      <w:r w:rsidRPr="0082346C">
        <w:rPr>
          <w:rFonts w:cs="Times New Roman"/>
          <w:lang w:val="ru-RU"/>
        </w:rPr>
        <w:t xml:space="preserve"> </w:t>
      </w:r>
      <w:r w:rsidRPr="0082346C">
        <w:rPr>
          <w:rFonts w:cs="Times New Roman"/>
          <w:spacing w:val="-1"/>
          <w:lang w:val="ru-RU"/>
        </w:rPr>
        <w:t xml:space="preserve">Вейбулла </w:t>
      </w:r>
      <w:r w:rsidRPr="0082346C">
        <w:rPr>
          <w:rFonts w:cs="Times New Roman"/>
          <w:lang w:val="ru-RU"/>
        </w:rPr>
        <w:t xml:space="preserve">средней </w:t>
      </w:r>
      <w:r w:rsidRPr="0082346C">
        <w:rPr>
          <w:rFonts w:cs="Times New Roman"/>
          <w:spacing w:val="-1"/>
          <w:lang w:val="ru-RU"/>
        </w:rPr>
        <w:t>скорости</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м/с;</w:t>
      </w:r>
    </w:p>
    <w:p w:rsidR="0082346C" w:rsidRPr="0082346C" w:rsidRDefault="0082346C" w:rsidP="0082346C">
      <w:pPr>
        <w:pStyle w:val="af9"/>
        <w:ind w:right="401" w:firstLine="566"/>
        <w:jc w:val="both"/>
        <w:rPr>
          <w:rFonts w:cs="Times New Roman"/>
          <w:lang w:val="ru-RU"/>
        </w:rPr>
      </w:pPr>
      <w:r w:rsidRPr="0082346C">
        <w:rPr>
          <w:rFonts w:cs="Times New Roman"/>
          <w:i/>
          <w:lang w:val="ru-RU"/>
        </w:rPr>
        <w:t xml:space="preserve">Т  </w:t>
      </w:r>
      <w:r w:rsidRPr="0082346C">
        <w:rPr>
          <w:rFonts w:cs="Times New Roman"/>
          <w:i/>
          <w:spacing w:val="8"/>
          <w:lang w:val="ru-RU"/>
        </w:rPr>
        <w:t xml:space="preserve"> </w:t>
      </w:r>
      <w:r w:rsidRPr="0082346C">
        <w:rPr>
          <w:rFonts w:cs="Times New Roman"/>
          <w:lang w:val="ru-RU"/>
        </w:rPr>
        <w:t xml:space="preserve">– </w:t>
      </w:r>
      <w:r w:rsidRPr="0082346C">
        <w:rPr>
          <w:rFonts w:cs="Times New Roman"/>
          <w:spacing w:val="-1"/>
          <w:lang w:val="ru-RU"/>
        </w:rPr>
        <w:t>проектный</w:t>
      </w:r>
      <w:r w:rsidRPr="0082346C">
        <w:rPr>
          <w:rFonts w:cs="Times New Roman"/>
          <w:lang w:val="ru-RU"/>
        </w:rPr>
        <w:t xml:space="preserve">  </w:t>
      </w:r>
      <w:r w:rsidRPr="0082346C">
        <w:rPr>
          <w:rFonts w:cs="Times New Roman"/>
          <w:spacing w:val="7"/>
          <w:lang w:val="ru-RU"/>
        </w:rPr>
        <w:t xml:space="preserve"> </w:t>
      </w:r>
      <w:r w:rsidRPr="0082346C">
        <w:rPr>
          <w:rFonts w:cs="Times New Roman"/>
          <w:spacing w:val="-1"/>
          <w:lang w:val="ru-RU"/>
        </w:rPr>
        <w:t>срок</w:t>
      </w:r>
      <w:r w:rsidRPr="0082346C">
        <w:rPr>
          <w:rFonts w:cs="Times New Roman"/>
          <w:lang w:val="ru-RU"/>
        </w:rPr>
        <w:t xml:space="preserve">  </w:t>
      </w:r>
      <w:r w:rsidRPr="0082346C">
        <w:rPr>
          <w:rFonts w:cs="Times New Roman"/>
          <w:spacing w:val="5"/>
          <w:lang w:val="ru-RU"/>
        </w:rPr>
        <w:t xml:space="preserve"> </w:t>
      </w:r>
      <w:r w:rsidRPr="0082346C">
        <w:rPr>
          <w:rFonts w:cs="Times New Roman"/>
          <w:spacing w:val="-1"/>
          <w:lang w:val="ru-RU"/>
        </w:rPr>
        <w:t>службы</w:t>
      </w:r>
      <w:r w:rsidRPr="0082346C">
        <w:rPr>
          <w:rFonts w:cs="Times New Roman"/>
          <w:lang w:val="ru-RU"/>
        </w:rPr>
        <w:t xml:space="preserve">  </w:t>
      </w:r>
      <w:r w:rsidRPr="0082346C">
        <w:rPr>
          <w:rFonts w:cs="Times New Roman"/>
          <w:spacing w:val="8"/>
          <w:lang w:val="ru-RU"/>
        </w:rPr>
        <w:t xml:space="preserve"> </w:t>
      </w:r>
      <w:r w:rsidRPr="0082346C">
        <w:rPr>
          <w:rFonts w:cs="Times New Roman"/>
          <w:lang w:val="ru-RU"/>
        </w:rPr>
        <w:t xml:space="preserve">в </w:t>
      </w:r>
      <w:r w:rsidRPr="0082346C">
        <w:rPr>
          <w:rFonts w:cs="Times New Roman"/>
          <w:spacing w:val="-1"/>
          <w:lang w:val="ru-RU"/>
        </w:rPr>
        <w:t>секундах,</w:t>
      </w:r>
      <w:r w:rsidRPr="0082346C">
        <w:rPr>
          <w:rFonts w:cs="Times New Roman"/>
          <w:lang w:val="ru-RU"/>
        </w:rPr>
        <w:t xml:space="preserve"> </w:t>
      </w:r>
      <w:r w:rsidRPr="0082346C">
        <w:rPr>
          <w:rFonts w:cs="Times New Roman"/>
          <w:spacing w:val="-1"/>
          <w:lang w:val="ru-RU"/>
        </w:rPr>
        <w:t>соответствующий</w:t>
      </w:r>
      <w:r w:rsidRPr="0082346C">
        <w:rPr>
          <w:rFonts w:cs="Times New Roman"/>
          <w:lang w:val="ru-RU"/>
        </w:rPr>
        <w:t xml:space="preserve">  </w:t>
      </w:r>
      <w:r w:rsidRPr="0082346C">
        <w:rPr>
          <w:rFonts w:cs="Times New Roman"/>
          <w:spacing w:val="7"/>
          <w:lang w:val="ru-RU"/>
        </w:rPr>
        <w:t xml:space="preserve"> </w:t>
      </w:r>
      <w:r w:rsidRPr="0082346C">
        <w:rPr>
          <w:rFonts w:cs="Times New Roman"/>
          <w:lang w:val="ru-RU"/>
        </w:rPr>
        <w:t>3,2</w:t>
      </w:r>
      <w:r w:rsidRPr="0082346C">
        <w:rPr>
          <w:rFonts w:cs="Times New Roman"/>
          <w:spacing w:val="6"/>
          <w:lang w:val="ru-RU"/>
        </w:rPr>
        <w:t xml:space="preserve"> </w:t>
      </w:r>
      <w:r w:rsidRPr="0082346C">
        <w:rPr>
          <w:rFonts w:cs="Times New Roman"/>
          <w:noProof/>
          <w:spacing w:val="6"/>
          <w:position w:val="-5"/>
          <w:lang w:val="ru-RU" w:eastAsia="ru-RU"/>
        </w:rPr>
        <w:drawing>
          <wp:inline distT="0" distB="0" distL="0" distR="0">
            <wp:extent cx="76200" cy="187451"/>
            <wp:effectExtent l="0" t="0" r="0" b="0"/>
            <wp:docPr id="329" name="image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491.png"/>
                    <pic:cNvPicPr/>
                  </pic:nvPicPr>
                  <pic:blipFill>
                    <a:blip r:embed="rId2242" cstate="print"/>
                    <a:stretch>
                      <a:fillRect/>
                    </a:stretch>
                  </pic:blipFill>
                  <pic:spPr>
                    <a:xfrm>
                      <a:off x="0" y="0"/>
                      <a:ext cx="76200" cy="187451"/>
                    </a:xfrm>
                    <a:prstGeom prst="rect">
                      <a:avLst/>
                    </a:prstGeom>
                  </pic:spPr>
                </pic:pic>
              </a:graphicData>
            </a:graphic>
          </wp:inline>
        </w:drawing>
      </w:r>
      <w:r w:rsidRPr="0082346C">
        <w:rPr>
          <w:rFonts w:cs="Times New Roman"/>
          <w:lang w:val="ru-RU"/>
        </w:rPr>
        <w:t>10</w:t>
      </w:r>
      <w:r w:rsidRPr="0082346C">
        <w:rPr>
          <w:rFonts w:cs="Times New Roman"/>
          <w:position w:val="11"/>
          <w:lang w:val="ru-RU"/>
        </w:rPr>
        <w:t>7</w:t>
      </w:r>
      <w:r w:rsidRPr="0082346C">
        <w:rPr>
          <w:rFonts w:cs="Times New Roman"/>
          <w:lang w:val="ru-RU"/>
        </w:rPr>
        <w:t>-кратному</w:t>
      </w:r>
      <w:r w:rsidRPr="0082346C">
        <w:rPr>
          <w:rFonts w:cs="Times New Roman"/>
          <w:spacing w:val="53"/>
          <w:lang w:val="ru-RU"/>
        </w:rPr>
        <w:t xml:space="preserve"> </w:t>
      </w:r>
      <w:r w:rsidRPr="0082346C">
        <w:rPr>
          <w:rFonts w:cs="Times New Roman"/>
          <w:spacing w:val="-1"/>
          <w:lang w:val="ru-RU"/>
        </w:rPr>
        <w:t>требуемому</w:t>
      </w:r>
      <w:r w:rsidRPr="0082346C">
        <w:rPr>
          <w:rFonts w:cs="Times New Roman"/>
          <w:spacing w:val="-5"/>
          <w:lang w:val="ru-RU"/>
        </w:rPr>
        <w:t xml:space="preserve"> </w:t>
      </w:r>
      <w:r w:rsidRPr="0082346C">
        <w:rPr>
          <w:rFonts w:cs="Times New Roman"/>
          <w:lang w:val="ru-RU"/>
        </w:rPr>
        <w:t>сроку</w:t>
      </w:r>
      <w:r w:rsidRPr="0082346C">
        <w:rPr>
          <w:rFonts w:cs="Times New Roman"/>
          <w:spacing w:val="-5"/>
          <w:lang w:val="ru-RU"/>
        </w:rPr>
        <w:t xml:space="preserve"> </w:t>
      </w:r>
      <w:r w:rsidRPr="0082346C">
        <w:rPr>
          <w:rFonts w:cs="Times New Roman"/>
          <w:spacing w:val="-1"/>
          <w:lang w:val="ru-RU"/>
        </w:rPr>
        <w:t>службы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годах;</w:t>
      </w:r>
    </w:p>
    <w:p w:rsidR="0082346C" w:rsidRPr="0082346C" w:rsidRDefault="0082346C" w:rsidP="0082346C">
      <w:pPr>
        <w:pStyle w:val="af9"/>
        <w:ind w:firstLine="669"/>
        <w:jc w:val="both"/>
        <w:rPr>
          <w:rFonts w:cs="Times New Roman"/>
          <w:lang w:val="ru-RU"/>
        </w:rPr>
      </w:pPr>
      <w:r w:rsidRPr="0082346C">
        <w:rPr>
          <w:rFonts w:eastAsiaTheme="minorEastAsia" w:cs="Times New Roman"/>
          <w:i/>
          <w:noProof/>
          <w:position w:val="-12"/>
          <w:lang w:val="ru-RU" w:eastAsia="ru-RU"/>
        </w:rPr>
        <w:drawing>
          <wp:inline distT="0" distB="0" distL="0" distR="0">
            <wp:extent cx="191135" cy="255270"/>
            <wp:effectExtent l="0" t="0" r="0" b="0"/>
            <wp:docPr id="246" name="Рисунок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3358"/>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ширины </w:t>
      </w:r>
      <w:r w:rsidRPr="0082346C">
        <w:rPr>
          <w:rFonts w:cs="Times New Roman"/>
          <w:spacing w:val="-1"/>
          <w:lang w:val="ru-RU"/>
        </w:rPr>
        <w:t>диапазона</w:t>
      </w:r>
      <w:r w:rsidRPr="0082346C">
        <w:rPr>
          <w:rFonts w:cs="Times New Roman"/>
          <w:lang w:val="ru-RU"/>
        </w:rPr>
        <w:t xml:space="preserve"> </w:t>
      </w:r>
      <w:r w:rsidRPr="0082346C">
        <w:rPr>
          <w:rFonts w:cs="Times New Roman"/>
          <w:spacing w:val="-1"/>
          <w:lang w:val="ru-RU"/>
        </w:rPr>
        <w:t>частот,</w:t>
      </w:r>
      <w:r w:rsidRPr="0082346C">
        <w:rPr>
          <w:rFonts w:cs="Times New Roman"/>
          <w:lang w:val="ru-RU"/>
        </w:rPr>
        <w:t xml:space="preserve"> </w:t>
      </w:r>
      <w:r w:rsidRPr="0082346C">
        <w:rPr>
          <w:rFonts w:cs="Times New Roman"/>
          <w:spacing w:val="-1"/>
          <w:lang w:val="ru-RU"/>
        </w:rPr>
        <w:t>описывающий</w:t>
      </w:r>
      <w:r w:rsidRPr="0082346C">
        <w:rPr>
          <w:rFonts w:cs="Times New Roman"/>
          <w:lang w:val="ru-RU"/>
        </w:rPr>
        <w:t xml:space="preserve"> </w:t>
      </w:r>
      <w:r w:rsidRPr="0082346C">
        <w:rPr>
          <w:rFonts w:cs="Times New Roman"/>
          <w:spacing w:val="39"/>
          <w:lang w:val="ru-RU"/>
        </w:rPr>
        <w:t xml:space="preserve"> </w:t>
      </w:r>
      <w:r w:rsidRPr="0082346C">
        <w:rPr>
          <w:rFonts w:cs="Times New Roman"/>
          <w:lang w:val="ru-RU"/>
        </w:rPr>
        <w:t xml:space="preserve">ширину </w:t>
      </w:r>
      <w:r w:rsidRPr="0082346C">
        <w:rPr>
          <w:rFonts w:cs="Times New Roman"/>
          <w:spacing w:val="30"/>
          <w:lang w:val="ru-RU"/>
        </w:rPr>
        <w:t xml:space="preserve"> </w:t>
      </w:r>
      <w:r w:rsidRPr="0082346C">
        <w:rPr>
          <w:rFonts w:cs="Times New Roman"/>
          <w:spacing w:val="-1"/>
          <w:lang w:val="ru-RU"/>
        </w:rPr>
        <w:t>диапазона</w:t>
      </w:r>
      <w:r w:rsidRPr="0082346C">
        <w:rPr>
          <w:rFonts w:cs="Times New Roman"/>
          <w:spacing w:val="67"/>
          <w:lang w:val="ru-RU"/>
        </w:rPr>
        <w:t xml:space="preserve"> </w:t>
      </w:r>
      <w:r w:rsidRPr="0082346C">
        <w:rPr>
          <w:rFonts w:cs="Times New Roman"/>
          <w:spacing w:val="-1"/>
          <w:lang w:val="ru-RU"/>
        </w:rPr>
        <w:t>скоростей</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индуцирующих</w:t>
      </w:r>
      <w:r w:rsidRPr="0082346C">
        <w:rPr>
          <w:rFonts w:cs="Times New Roman"/>
          <w:spacing w:val="2"/>
          <w:lang w:val="ru-RU"/>
        </w:rPr>
        <w:t xml:space="preserve"> </w:t>
      </w:r>
      <w:r w:rsidRPr="0082346C">
        <w:rPr>
          <w:rFonts w:cs="Times New Roman"/>
          <w:lang w:val="ru-RU"/>
        </w:rPr>
        <w:t>вихревое</w:t>
      </w:r>
      <w:r w:rsidRPr="0082346C">
        <w:rPr>
          <w:rFonts w:cs="Times New Roman"/>
          <w:spacing w:val="-2"/>
          <w:lang w:val="ru-RU"/>
        </w:rPr>
        <w:t xml:space="preserve"> </w:t>
      </w:r>
      <w:r w:rsidRPr="0082346C">
        <w:rPr>
          <w:rFonts w:cs="Times New Roman"/>
          <w:spacing w:val="-1"/>
          <w:lang w:val="ru-RU"/>
        </w:rPr>
        <w:t>возбуждение колебаний.</w:t>
      </w:r>
    </w:p>
    <w:p w:rsidR="0082346C" w:rsidRPr="0082346C" w:rsidRDefault="0082346C" w:rsidP="0082346C">
      <w:pPr>
        <w:tabs>
          <w:tab w:val="left" w:pos="2708"/>
          <w:tab w:val="left" w:pos="4638"/>
        </w:tabs>
        <w:ind w:left="118" w:right="401" w:firstLine="566"/>
        <w:jc w:val="both"/>
      </w:pPr>
      <w:r w:rsidRPr="0082346C">
        <w:rPr>
          <w:noProof/>
        </w:rPr>
        <w:drawing>
          <wp:anchor distT="0" distB="0" distL="114300" distR="114300" simplePos="0" relativeHeight="251894784" behindDoc="1" locked="0" layoutInCell="1" allowOverlap="1">
            <wp:simplePos x="0" y="0"/>
            <wp:positionH relativeFrom="page">
              <wp:posOffset>8042360</wp:posOffset>
            </wp:positionH>
            <wp:positionV relativeFrom="paragraph">
              <wp:posOffset>137653</wp:posOffset>
            </wp:positionV>
            <wp:extent cx="155575" cy="172085"/>
            <wp:effectExtent l="0" t="0" r="0" b="0"/>
            <wp:wrapNone/>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172085"/>
                    </a:xfrm>
                    <a:prstGeom prst="rect">
                      <a:avLst/>
                    </a:prstGeom>
                    <a:noFill/>
                  </pic:spPr>
                </pic:pic>
              </a:graphicData>
            </a:graphic>
          </wp:anchor>
        </w:drawing>
      </w:r>
      <w:r w:rsidRPr="0082346C">
        <w:t xml:space="preserve">В </w:t>
      </w:r>
      <w:r w:rsidRPr="0082346C">
        <w:rPr>
          <w:spacing w:val="-1"/>
        </w:rPr>
        <w:t>Национальном Приложении</w:t>
      </w:r>
      <w:r w:rsidRPr="0082346C">
        <w:t xml:space="preserve"> можно </w:t>
      </w:r>
      <w:r w:rsidRPr="0082346C">
        <w:rPr>
          <w:spacing w:val="19"/>
        </w:rPr>
        <w:t xml:space="preserve"> </w:t>
      </w:r>
      <w:r w:rsidRPr="0082346C">
        <w:rPr>
          <w:spacing w:val="-1"/>
        </w:rPr>
        <w:t>устанавливать</w:t>
      </w:r>
      <w:r w:rsidRPr="0082346C">
        <w:t xml:space="preserve"> </w:t>
      </w:r>
      <w:r w:rsidRPr="0082346C">
        <w:rPr>
          <w:spacing w:val="19"/>
        </w:rPr>
        <w:t xml:space="preserve"> </w:t>
      </w:r>
      <w:r w:rsidRPr="0082346C">
        <w:rPr>
          <w:spacing w:val="-1"/>
        </w:rPr>
        <w:t>минимальное</w:t>
      </w:r>
      <w:r w:rsidRPr="0082346C">
        <w:rPr>
          <w:spacing w:val="45"/>
        </w:rPr>
        <w:t xml:space="preserve"> </w:t>
      </w:r>
      <w:r w:rsidRPr="0082346C">
        <w:rPr>
          <w:spacing w:val="-1"/>
        </w:rPr>
        <w:t xml:space="preserve">значение </w:t>
      </w:r>
      <w:r w:rsidRPr="0082346C">
        <w:rPr>
          <w:i/>
          <w:spacing w:val="-1"/>
        </w:rPr>
        <w:t>N</w:t>
      </w:r>
      <w:r w:rsidRPr="0082346C">
        <w:rPr>
          <w:spacing w:val="-1"/>
        </w:rPr>
        <w:t>.</w:t>
      </w:r>
      <w:r w:rsidRPr="0082346C">
        <w:t xml:space="preserve"> </w:t>
      </w:r>
      <w:r w:rsidRPr="0082346C">
        <w:rPr>
          <w:spacing w:val="-1"/>
        </w:rPr>
        <w:t>Рекомендуемое</w:t>
      </w:r>
      <w:r w:rsidRPr="0082346C">
        <w:t xml:space="preserve"> </w:t>
      </w:r>
      <w:r w:rsidRPr="0082346C">
        <w:rPr>
          <w:spacing w:val="-1"/>
        </w:rPr>
        <w:t>значение</w:t>
      </w:r>
      <w:r w:rsidRPr="0082346C">
        <w:rPr>
          <w:rFonts w:eastAsiaTheme="minorEastAsia"/>
          <w:i/>
          <w:noProof/>
          <w:position w:val="-6"/>
        </w:rPr>
        <w:drawing>
          <wp:inline distT="0" distB="0" distL="0" distR="0">
            <wp:extent cx="574040" cy="233680"/>
            <wp:effectExtent l="19050" t="0" r="0" b="0"/>
            <wp:docPr id="245" name="Рисунок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3360"/>
                    <a:srcRect/>
                    <a:stretch>
                      <a:fillRect/>
                    </a:stretch>
                  </pic:blipFill>
                  <pic:spPr bwMode="auto">
                    <a:xfrm>
                      <a:off x="0" y="0"/>
                      <a:ext cx="574040" cy="233680"/>
                    </a:xfrm>
                    <a:prstGeom prst="rect">
                      <a:avLst/>
                    </a:prstGeom>
                    <a:noFill/>
                    <a:ln w="9525">
                      <a:noFill/>
                      <a:miter lim="800000"/>
                      <a:headEnd/>
                      <a:tailEnd/>
                    </a:ln>
                  </pic:spPr>
                </pic:pic>
              </a:graphicData>
            </a:graphic>
          </wp:inline>
        </w:drawing>
      </w:r>
      <w:r w:rsidRPr="0082346C">
        <w:t>.</w:t>
      </w:r>
    </w:p>
    <w:p w:rsidR="0082346C" w:rsidRPr="0082346C" w:rsidRDefault="0082346C" w:rsidP="0082346C">
      <w:pPr>
        <w:ind w:left="118" w:right="389" w:firstLine="566"/>
        <w:jc w:val="both"/>
        <w:rPr>
          <w:spacing w:val="-1"/>
        </w:rPr>
      </w:pPr>
      <w:r w:rsidRPr="0082346C">
        <w:rPr>
          <w:noProof/>
        </w:rPr>
        <w:drawing>
          <wp:anchor distT="0" distB="0" distL="114300" distR="114300" simplePos="0" relativeHeight="251895808" behindDoc="1" locked="0" layoutInCell="1" allowOverlap="1">
            <wp:simplePos x="0" y="0"/>
            <wp:positionH relativeFrom="page">
              <wp:posOffset>7781878</wp:posOffset>
            </wp:positionH>
            <wp:positionV relativeFrom="paragraph">
              <wp:posOffset>62656</wp:posOffset>
            </wp:positionV>
            <wp:extent cx="121920" cy="172085"/>
            <wp:effectExtent l="0" t="0" r="0" b="0"/>
            <wp:wrapNone/>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72085"/>
                    </a:xfrm>
                    <a:prstGeom prst="rect">
                      <a:avLst/>
                    </a:prstGeom>
                    <a:noFill/>
                  </pic:spPr>
                </pic:pic>
              </a:graphicData>
            </a:graphic>
          </wp:anchor>
        </w:drawing>
      </w:r>
      <w:r w:rsidRPr="0082346C">
        <w:t>Для</w:t>
      </w:r>
      <w:r w:rsidRPr="0082346C">
        <w:rPr>
          <w:spacing w:val="30"/>
        </w:rPr>
        <w:t xml:space="preserve"> </w:t>
      </w:r>
      <w:r w:rsidRPr="0082346C">
        <w:rPr>
          <w:spacing w:val="-1"/>
        </w:rPr>
        <w:t>значения</w:t>
      </w:r>
      <w:r w:rsidRPr="0082346C">
        <w:rPr>
          <w:rFonts w:eastAsiaTheme="minorEastAsia"/>
          <w:i/>
          <w:noProof/>
          <w:position w:val="-12"/>
        </w:rPr>
        <w:drawing>
          <wp:inline distT="0" distB="0" distL="0" distR="0">
            <wp:extent cx="170180" cy="255270"/>
            <wp:effectExtent l="19050" t="0" r="1270" b="0"/>
            <wp:docPr id="244" name="Рисунок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3357"/>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t>может</w:t>
      </w:r>
      <w:r w:rsidRPr="0082346C">
        <w:rPr>
          <w:spacing w:val="30"/>
        </w:rPr>
        <w:t xml:space="preserve"> </w:t>
      </w:r>
      <w:r w:rsidRPr="0082346C">
        <w:rPr>
          <w:spacing w:val="-1"/>
        </w:rPr>
        <w:t>приниматься</w:t>
      </w:r>
      <w:r w:rsidRPr="0082346C">
        <w:rPr>
          <w:spacing w:val="30"/>
        </w:rPr>
        <w:t xml:space="preserve"> </w:t>
      </w:r>
      <w:r w:rsidRPr="0082346C">
        <w:t>20</w:t>
      </w:r>
      <w:r w:rsidRPr="0082346C">
        <w:rPr>
          <w:spacing w:val="-2"/>
        </w:rPr>
        <w:t xml:space="preserve"> </w:t>
      </w:r>
      <w:r w:rsidRPr="0082346C">
        <w:t>%</w:t>
      </w:r>
      <w:r w:rsidRPr="0082346C">
        <w:rPr>
          <w:spacing w:val="31"/>
        </w:rPr>
        <w:t xml:space="preserve"> </w:t>
      </w:r>
      <w:r w:rsidRPr="0082346C">
        <w:rPr>
          <w:spacing w:val="-1"/>
        </w:rPr>
        <w:t>характеристической</w:t>
      </w:r>
      <w:r w:rsidRPr="0082346C">
        <w:rPr>
          <w:spacing w:val="30"/>
        </w:rPr>
        <w:t xml:space="preserve"> </w:t>
      </w:r>
      <w:r w:rsidRPr="0082346C">
        <w:rPr>
          <w:spacing w:val="-1"/>
        </w:rPr>
        <w:t>средней</w:t>
      </w:r>
      <w:r w:rsidRPr="0082346C">
        <w:rPr>
          <w:spacing w:val="41"/>
        </w:rPr>
        <w:t xml:space="preserve"> </w:t>
      </w:r>
      <w:r w:rsidRPr="0082346C">
        <w:rPr>
          <w:spacing w:val="-1"/>
        </w:rPr>
        <w:t>скорости</w:t>
      </w:r>
      <w:r w:rsidRPr="0082346C">
        <w:t xml:space="preserve"> </w:t>
      </w:r>
      <w:r w:rsidRPr="0082346C">
        <w:rPr>
          <w:spacing w:val="-1"/>
        </w:rPr>
        <w:t>ветра</w:t>
      </w:r>
      <w:r w:rsidRPr="0082346C">
        <w:t xml:space="preserve"> на </w:t>
      </w:r>
      <w:r w:rsidRPr="0082346C">
        <w:rPr>
          <w:spacing w:val="-1"/>
        </w:rPr>
        <w:t>высоте</w:t>
      </w:r>
      <w:r w:rsidRPr="0082346C">
        <w:rPr>
          <w:spacing w:val="-3"/>
        </w:rPr>
        <w:t xml:space="preserve"> </w:t>
      </w:r>
      <w:r w:rsidRPr="0082346C">
        <w:rPr>
          <w:spacing w:val="-1"/>
        </w:rPr>
        <w:t>поперечного</w:t>
      </w:r>
      <w:r w:rsidRPr="0082346C">
        <w:rPr>
          <w:spacing w:val="-2"/>
        </w:rPr>
        <w:t xml:space="preserve"> </w:t>
      </w:r>
      <w:r w:rsidRPr="0082346C">
        <w:rPr>
          <w:spacing w:val="-1"/>
        </w:rPr>
        <w:t>сечения,</w:t>
      </w:r>
      <w:r w:rsidRPr="0082346C">
        <w:rPr>
          <w:spacing w:val="-3"/>
        </w:rPr>
        <w:t xml:space="preserve"> </w:t>
      </w:r>
      <w:r w:rsidRPr="0082346C">
        <w:t>где</w:t>
      </w:r>
      <w:r w:rsidRPr="0082346C">
        <w:rPr>
          <w:spacing w:val="-2"/>
        </w:rPr>
        <w:t xml:space="preserve"> </w:t>
      </w:r>
      <w:r w:rsidRPr="0082346C">
        <w:rPr>
          <w:spacing w:val="-1"/>
        </w:rPr>
        <w:t>возникает</w:t>
      </w:r>
      <w:r w:rsidRPr="0082346C">
        <w:t xml:space="preserve"> </w:t>
      </w:r>
      <w:r w:rsidRPr="0082346C">
        <w:rPr>
          <w:spacing w:val="-1"/>
        </w:rPr>
        <w:t>вихревое</w:t>
      </w:r>
      <w:r w:rsidRPr="0082346C">
        <w:t xml:space="preserve"> </w:t>
      </w:r>
      <w:r w:rsidRPr="0082346C">
        <w:rPr>
          <w:spacing w:val="-1"/>
        </w:rPr>
        <w:t>возбуждение</w:t>
      </w:r>
      <w:r w:rsidRPr="0082346C">
        <w:t xml:space="preserve"> (см.</w:t>
      </w:r>
      <w:r w:rsidRPr="0082346C">
        <w:rPr>
          <w:spacing w:val="-3"/>
        </w:rPr>
        <w:t xml:space="preserve"> </w:t>
      </w:r>
      <w:r w:rsidRPr="0082346C">
        <w:rPr>
          <w:spacing w:val="-1"/>
        </w:rPr>
        <w:t>4.3.1(1)).</w:t>
      </w:r>
      <w:r w:rsidRPr="0082346C">
        <w:rPr>
          <w:spacing w:val="81"/>
        </w:rPr>
        <w:t xml:space="preserve"> </w:t>
      </w:r>
    </w:p>
    <w:p w:rsidR="0082346C" w:rsidRPr="0082346C" w:rsidRDefault="0082346C" w:rsidP="0082346C">
      <w:pPr>
        <w:ind w:left="118" w:right="389" w:firstLine="566"/>
        <w:jc w:val="both"/>
      </w:pPr>
      <w:r w:rsidRPr="0082346C">
        <w:rPr>
          <w:noProof/>
        </w:rPr>
        <w:drawing>
          <wp:anchor distT="0" distB="0" distL="114300" distR="114300" simplePos="0" relativeHeight="251896832" behindDoc="1" locked="0" layoutInCell="1" allowOverlap="1">
            <wp:simplePos x="0" y="0"/>
            <wp:positionH relativeFrom="page">
              <wp:posOffset>8304881</wp:posOffset>
            </wp:positionH>
            <wp:positionV relativeFrom="paragraph">
              <wp:posOffset>17192</wp:posOffset>
            </wp:positionV>
            <wp:extent cx="121920" cy="172085"/>
            <wp:effectExtent l="0" t="0" r="0" b="0"/>
            <wp:wrapNone/>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72085"/>
                    </a:xfrm>
                    <a:prstGeom prst="rect">
                      <a:avLst/>
                    </a:prstGeom>
                    <a:noFill/>
                  </pic:spPr>
                </pic:pic>
              </a:graphicData>
            </a:graphic>
          </wp:anchor>
        </w:drawing>
      </w:r>
      <w:r w:rsidRPr="0082346C">
        <w:rPr>
          <w:spacing w:val="-1"/>
        </w:rPr>
        <w:t>Коэффициент</w:t>
      </w:r>
      <w:r w:rsidRPr="0082346C">
        <w:rPr>
          <w:spacing w:val="1"/>
        </w:rPr>
        <w:t xml:space="preserve"> </w:t>
      </w:r>
      <w:r w:rsidRPr="0082346C">
        <w:rPr>
          <w:spacing w:val="-1"/>
        </w:rPr>
        <w:t>ширины</w:t>
      </w:r>
      <w:r w:rsidRPr="0082346C">
        <w:t xml:space="preserve"> </w:t>
      </w:r>
      <w:r w:rsidRPr="0082346C">
        <w:rPr>
          <w:spacing w:val="-1"/>
        </w:rPr>
        <w:t>диапазона</w:t>
      </w:r>
      <w:r w:rsidRPr="0082346C">
        <w:rPr>
          <w:spacing w:val="2"/>
        </w:rPr>
        <w:t xml:space="preserve"> </w:t>
      </w:r>
      <w:r w:rsidRPr="0082346C">
        <w:rPr>
          <w:spacing w:val="-1"/>
        </w:rPr>
        <w:t>частот</w:t>
      </w:r>
      <w:r w:rsidRPr="0082346C">
        <w:rPr>
          <w:rFonts w:eastAsiaTheme="minorEastAsia"/>
          <w:i/>
          <w:noProof/>
          <w:position w:val="-12"/>
        </w:rPr>
        <w:drawing>
          <wp:inline distT="0" distB="0" distL="0" distR="0">
            <wp:extent cx="191135" cy="255270"/>
            <wp:effectExtent l="0" t="0" r="0" b="0"/>
            <wp:docPr id="243" name="Рисунок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3358"/>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spacing w:val="-1"/>
        </w:rPr>
        <w:t>может</w:t>
      </w:r>
      <w:r w:rsidRPr="0082346C">
        <w:rPr>
          <w:spacing w:val="2"/>
        </w:rPr>
        <w:t xml:space="preserve"> </w:t>
      </w:r>
      <w:r w:rsidRPr="0082346C">
        <w:rPr>
          <w:spacing w:val="-1"/>
        </w:rPr>
        <w:t>принимать</w:t>
      </w:r>
      <w:r w:rsidRPr="0082346C">
        <w:rPr>
          <w:spacing w:val="2"/>
        </w:rPr>
        <w:t xml:space="preserve"> </w:t>
      </w:r>
      <w:r w:rsidRPr="0082346C">
        <w:rPr>
          <w:spacing w:val="-1"/>
        </w:rPr>
        <w:t>значения</w:t>
      </w:r>
      <w:r w:rsidRPr="0082346C">
        <w:rPr>
          <w:spacing w:val="1"/>
        </w:rPr>
        <w:t xml:space="preserve"> </w:t>
      </w:r>
      <w:r w:rsidRPr="0082346C">
        <w:rPr>
          <w:spacing w:val="-2"/>
        </w:rPr>
        <w:t>от</w:t>
      </w:r>
    </w:p>
    <w:p w:rsidR="0082346C" w:rsidRPr="0082346C" w:rsidRDefault="0082346C" w:rsidP="0082346C">
      <w:pPr>
        <w:ind w:left="118"/>
        <w:jc w:val="both"/>
      </w:pPr>
      <w:r w:rsidRPr="0082346C">
        <w:t>0,1</w:t>
      </w:r>
      <w:r w:rsidRPr="0082346C">
        <w:rPr>
          <w:spacing w:val="-1"/>
        </w:rPr>
        <w:t xml:space="preserve"> </w:t>
      </w:r>
      <w:r w:rsidRPr="0082346C">
        <w:t xml:space="preserve">до </w:t>
      </w:r>
      <w:r w:rsidRPr="0082346C">
        <w:rPr>
          <w:spacing w:val="-1"/>
        </w:rPr>
        <w:t>0,3.</w:t>
      </w:r>
      <w:r w:rsidRPr="0082346C">
        <w:t xml:space="preserve"> </w:t>
      </w:r>
      <w:r w:rsidRPr="0082346C">
        <w:rPr>
          <w:spacing w:val="-1"/>
        </w:rPr>
        <w:t>Он</w:t>
      </w:r>
      <w:r w:rsidRPr="0082346C">
        <w:t xml:space="preserve"> </w:t>
      </w:r>
      <w:r w:rsidRPr="0082346C">
        <w:rPr>
          <w:spacing w:val="-1"/>
        </w:rPr>
        <w:t>может</w:t>
      </w:r>
      <w:r w:rsidRPr="0082346C">
        <w:t xml:space="preserve"> </w:t>
      </w:r>
      <w:r w:rsidRPr="0082346C">
        <w:rPr>
          <w:spacing w:val="-1"/>
        </w:rPr>
        <w:t>приниматься</w:t>
      </w:r>
      <w:r w:rsidRPr="0082346C">
        <w:t xml:space="preserve"> </w:t>
      </w:r>
      <w:r w:rsidRPr="0082346C">
        <w:rPr>
          <w:spacing w:val="-1"/>
        </w:rPr>
        <w:t>как</w:t>
      </w:r>
      <w:r w:rsidRPr="0082346C">
        <w:t xml:space="preserve"> </w:t>
      </w:r>
      <w:r w:rsidRPr="0082346C">
        <w:rPr>
          <w:rFonts w:eastAsiaTheme="minorEastAsia"/>
          <w:i/>
          <w:noProof/>
          <w:position w:val="-12"/>
        </w:rPr>
        <w:drawing>
          <wp:inline distT="0" distB="0" distL="0" distR="0">
            <wp:extent cx="191135" cy="255270"/>
            <wp:effectExtent l="0" t="0" r="0" b="0"/>
            <wp:docPr id="242" name="Рисунок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3358"/>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t>= 0,3.</w:t>
      </w:r>
    </w:p>
    <w:p w:rsidR="0082346C" w:rsidRPr="0082346C" w:rsidRDefault="0082346C" w:rsidP="0082346C">
      <w:pPr>
        <w:jc w:val="both"/>
      </w:pPr>
    </w:p>
    <w:p w:rsidR="0082346C" w:rsidRPr="0082346C" w:rsidRDefault="0082346C" w:rsidP="0082346C">
      <w:pPr>
        <w:pStyle w:val="3"/>
        <w:tabs>
          <w:tab w:val="left" w:pos="3240"/>
          <w:tab w:val="left" w:pos="4501"/>
          <w:tab w:val="left" w:pos="6147"/>
          <w:tab w:val="left" w:pos="6811"/>
          <w:tab w:val="left" w:pos="9058"/>
        </w:tabs>
        <w:spacing w:before="0"/>
        <w:ind w:left="118" w:right="396" w:firstLine="566"/>
        <w:jc w:val="both"/>
        <w:rPr>
          <w:rFonts w:ascii="Times New Roman" w:hAnsi="Times New Roman" w:cs="Times New Roman"/>
          <w:i/>
          <w:spacing w:val="-1"/>
          <w:w w:val="95"/>
        </w:rPr>
      </w:pPr>
      <w:r w:rsidRPr="0082346C">
        <w:rPr>
          <w:rFonts w:ascii="Times New Roman" w:hAnsi="Times New Roman" w:cs="Times New Roman"/>
          <w:i/>
        </w:rPr>
        <w:t xml:space="preserve">Е.1.5.2.7 </w:t>
      </w:r>
      <w:r w:rsidRPr="0082346C">
        <w:rPr>
          <w:rFonts w:ascii="Times New Roman" w:hAnsi="Times New Roman" w:cs="Times New Roman"/>
          <w:i/>
          <w:spacing w:val="-1"/>
        </w:rPr>
        <w:t>Резонансное</w:t>
      </w:r>
      <w:r w:rsidRPr="0082346C">
        <w:rPr>
          <w:rFonts w:ascii="Times New Roman" w:hAnsi="Times New Roman" w:cs="Times New Roman"/>
          <w:i/>
          <w:spacing w:val="-1"/>
        </w:rPr>
        <w:tab/>
        <w:t>вихревое</w:t>
      </w:r>
      <w:r w:rsidRPr="0082346C">
        <w:rPr>
          <w:rFonts w:ascii="Times New Roman" w:hAnsi="Times New Roman" w:cs="Times New Roman"/>
          <w:i/>
          <w:spacing w:val="-1"/>
        </w:rPr>
        <w:tab/>
        <w:t>возбуждение</w:t>
      </w:r>
      <w:r w:rsidRPr="0082346C">
        <w:rPr>
          <w:rFonts w:ascii="Times New Roman" w:hAnsi="Times New Roman" w:cs="Times New Roman"/>
          <w:i/>
          <w:spacing w:val="-1"/>
        </w:rPr>
        <w:tab/>
      </w:r>
      <w:r w:rsidRPr="0082346C">
        <w:rPr>
          <w:rFonts w:ascii="Times New Roman" w:hAnsi="Times New Roman" w:cs="Times New Roman"/>
          <w:i/>
          <w:w w:val="95"/>
        </w:rPr>
        <w:t>для</w:t>
      </w:r>
      <w:r w:rsidRPr="0082346C">
        <w:rPr>
          <w:rFonts w:ascii="Times New Roman" w:hAnsi="Times New Roman" w:cs="Times New Roman"/>
          <w:i/>
          <w:w w:val="95"/>
        </w:rPr>
        <w:tab/>
      </w:r>
      <w:r w:rsidRPr="0082346C">
        <w:rPr>
          <w:rFonts w:ascii="Times New Roman" w:hAnsi="Times New Roman" w:cs="Times New Roman"/>
          <w:i/>
          <w:spacing w:val="-1"/>
          <w:w w:val="95"/>
        </w:rPr>
        <w:t>сгруппированных</w:t>
      </w:r>
    </w:p>
    <w:p w:rsidR="0082346C" w:rsidRPr="0082346C" w:rsidRDefault="0082346C" w:rsidP="0082346C">
      <w:pPr>
        <w:pStyle w:val="3"/>
        <w:tabs>
          <w:tab w:val="left" w:pos="3240"/>
          <w:tab w:val="left" w:pos="4501"/>
          <w:tab w:val="left" w:pos="6147"/>
          <w:tab w:val="left" w:pos="6811"/>
          <w:tab w:val="left" w:pos="9058"/>
        </w:tabs>
        <w:spacing w:before="0"/>
        <w:ind w:left="118" w:right="396" w:firstLine="566"/>
        <w:jc w:val="both"/>
        <w:rPr>
          <w:rFonts w:ascii="Times New Roman" w:hAnsi="Times New Roman" w:cs="Times New Roman"/>
          <w:b w:val="0"/>
          <w:bCs w:val="0"/>
          <w:i/>
        </w:rPr>
      </w:pPr>
      <w:r w:rsidRPr="0082346C">
        <w:rPr>
          <w:rFonts w:ascii="Times New Roman" w:hAnsi="Times New Roman" w:cs="Times New Roman"/>
          <w:i/>
          <w:spacing w:val="-1"/>
        </w:rPr>
        <w:t>или</w:t>
      </w:r>
      <w:r w:rsidRPr="0082346C">
        <w:rPr>
          <w:rFonts w:ascii="Times New Roman" w:hAnsi="Times New Roman" w:cs="Times New Roman"/>
          <w:i/>
          <w:spacing w:val="57"/>
        </w:rPr>
        <w:t xml:space="preserve"> </w:t>
      </w:r>
      <w:r w:rsidRPr="0082346C">
        <w:rPr>
          <w:rFonts w:ascii="Times New Roman" w:hAnsi="Times New Roman" w:cs="Times New Roman"/>
          <w:i/>
          <w:spacing w:val="-1"/>
        </w:rPr>
        <w:t>расположенных</w:t>
      </w:r>
      <w:r w:rsidRPr="0082346C">
        <w:rPr>
          <w:rFonts w:ascii="Times New Roman" w:hAnsi="Times New Roman" w:cs="Times New Roman"/>
          <w:i/>
        </w:rPr>
        <w:t xml:space="preserve"> в ряд</w:t>
      </w:r>
      <w:r w:rsidRPr="0082346C">
        <w:rPr>
          <w:rFonts w:ascii="Times New Roman" w:hAnsi="Times New Roman" w:cs="Times New Roman"/>
          <w:i/>
          <w:spacing w:val="58"/>
        </w:rPr>
        <w:t xml:space="preserve"> </w:t>
      </w:r>
      <w:r w:rsidRPr="0082346C">
        <w:rPr>
          <w:rFonts w:ascii="Times New Roman" w:hAnsi="Times New Roman" w:cs="Times New Roman"/>
          <w:i/>
          <w:spacing w:val="-1"/>
        </w:rPr>
        <w:t>вертикальных</w:t>
      </w:r>
      <w:r w:rsidRPr="0082346C">
        <w:rPr>
          <w:rFonts w:ascii="Times New Roman" w:hAnsi="Times New Roman" w:cs="Times New Roman"/>
          <w:i/>
        </w:rPr>
        <w:t xml:space="preserve"> </w:t>
      </w:r>
      <w:r w:rsidRPr="0082346C">
        <w:rPr>
          <w:rFonts w:ascii="Times New Roman" w:hAnsi="Times New Roman" w:cs="Times New Roman"/>
          <w:i/>
          <w:spacing w:val="-1"/>
        </w:rPr>
        <w:t>цилиндров</w:t>
      </w:r>
    </w:p>
    <w:p w:rsidR="0082346C" w:rsidRPr="0082346C" w:rsidRDefault="0082346C" w:rsidP="0082346C">
      <w:pPr>
        <w:jc w:val="both"/>
        <w:rPr>
          <w:b/>
          <w:bCs/>
        </w:rPr>
      </w:pPr>
    </w:p>
    <w:p w:rsidR="0082346C" w:rsidRPr="0082346C" w:rsidRDefault="0082346C" w:rsidP="0082346C">
      <w:pPr>
        <w:pStyle w:val="af9"/>
        <w:ind w:left="0" w:right="391"/>
        <w:jc w:val="both"/>
        <w:rPr>
          <w:rFonts w:cs="Times New Roman"/>
          <w:lang w:val="ru-RU"/>
        </w:rPr>
      </w:pPr>
      <w:r w:rsidRPr="0082346C">
        <w:rPr>
          <w:rFonts w:cs="Times New Roman"/>
          <w:lang w:val="ru-RU"/>
        </w:rPr>
        <w:t>У</w:t>
      </w:r>
      <w:r w:rsidRPr="0082346C">
        <w:rPr>
          <w:rFonts w:cs="Times New Roman"/>
          <w:spacing w:val="21"/>
          <w:lang w:val="ru-RU"/>
        </w:rPr>
        <w:t xml:space="preserve"> </w:t>
      </w:r>
      <w:r w:rsidRPr="0082346C">
        <w:rPr>
          <w:rFonts w:cs="Times New Roman"/>
          <w:spacing w:val="-1"/>
          <w:lang w:val="ru-RU"/>
        </w:rPr>
        <w:t>сгруппированных</w:t>
      </w:r>
      <w:r w:rsidRPr="0082346C">
        <w:rPr>
          <w:rFonts w:cs="Times New Roman"/>
          <w:spacing w:val="20"/>
          <w:lang w:val="ru-RU"/>
        </w:rPr>
        <w:t xml:space="preserve"> </w:t>
      </w:r>
      <w:r w:rsidRPr="0082346C">
        <w:rPr>
          <w:rFonts w:cs="Times New Roman"/>
          <w:spacing w:val="-1"/>
          <w:lang w:val="ru-RU"/>
        </w:rPr>
        <w:t>или</w:t>
      </w:r>
      <w:r w:rsidRPr="0082346C">
        <w:rPr>
          <w:rFonts w:cs="Times New Roman"/>
          <w:spacing w:val="22"/>
          <w:lang w:val="ru-RU"/>
        </w:rPr>
        <w:t xml:space="preserve"> </w:t>
      </w:r>
      <w:r w:rsidRPr="0082346C">
        <w:rPr>
          <w:rFonts w:cs="Times New Roman"/>
          <w:spacing w:val="-1"/>
          <w:lang w:val="ru-RU"/>
        </w:rPr>
        <w:t>расположенных</w:t>
      </w:r>
      <w:r w:rsidRPr="0082346C">
        <w:rPr>
          <w:rFonts w:cs="Times New Roman"/>
          <w:spacing w:val="21"/>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spacing w:val="-1"/>
          <w:lang w:val="ru-RU"/>
        </w:rPr>
        <w:t>ряд</w:t>
      </w:r>
      <w:r w:rsidRPr="0082346C">
        <w:rPr>
          <w:rFonts w:cs="Times New Roman"/>
          <w:spacing w:val="21"/>
          <w:lang w:val="ru-RU"/>
        </w:rPr>
        <w:t xml:space="preserve"> </w:t>
      </w:r>
      <w:r w:rsidRPr="0082346C">
        <w:rPr>
          <w:rFonts w:cs="Times New Roman"/>
          <w:spacing w:val="-1"/>
          <w:lang w:val="ru-RU"/>
        </w:rPr>
        <w:t>круговых</w:t>
      </w:r>
      <w:r w:rsidRPr="0082346C">
        <w:rPr>
          <w:rFonts w:cs="Times New Roman"/>
          <w:spacing w:val="23"/>
          <w:lang w:val="ru-RU"/>
        </w:rPr>
        <w:t xml:space="preserve"> </w:t>
      </w:r>
      <w:r w:rsidRPr="0082346C">
        <w:rPr>
          <w:rFonts w:cs="Times New Roman"/>
          <w:lang w:val="ru-RU"/>
        </w:rPr>
        <w:t>цилиндров</w:t>
      </w:r>
      <w:r w:rsidRPr="0082346C">
        <w:rPr>
          <w:rFonts w:cs="Times New Roman"/>
          <w:spacing w:val="18"/>
          <w:lang w:val="ru-RU"/>
        </w:rPr>
        <w:t xml:space="preserve"> </w:t>
      </w:r>
      <w:r w:rsidRPr="0082346C">
        <w:rPr>
          <w:rFonts w:cs="Times New Roman"/>
          <w:spacing w:val="-1"/>
          <w:lang w:val="ru-RU"/>
        </w:rPr>
        <w:t>со</w:t>
      </w:r>
      <w:r w:rsidRPr="0082346C">
        <w:rPr>
          <w:rFonts w:cs="Times New Roman"/>
          <w:spacing w:val="21"/>
          <w:lang w:val="ru-RU"/>
        </w:rPr>
        <w:t xml:space="preserve"> </w:t>
      </w:r>
      <w:r w:rsidRPr="0082346C">
        <w:rPr>
          <w:rFonts w:cs="Times New Roman"/>
          <w:spacing w:val="-1"/>
          <w:lang w:val="ru-RU"/>
        </w:rPr>
        <w:t>связью</w:t>
      </w:r>
      <w:r w:rsidRPr="0082346C">
        <w:rPr>
          <w:rFonts w:cs="Times New Roman"/>
          <w:spacing w:val="17"/>
          <w:lang w:val="ru-RU"/>
        </w:rPr>
        <w:t xml:space="preserve"> </w:t>
      </w:r>
      <w:r w:rsidRPr="0082346C">
        <w:rPr>
          <w:rFonts w:cs="Times New Roman"/>
          <w:lang w:val="ru-RU"/>
        </w:rPr>
        <w:t>и</w:t>
      </w:r>
      <w:r w:rsidRPr="0082346C">
        <w:rPr>
          <w:rFonts w:cs="Times New Roman"/>
          <w:spacing w:val="51"/>
          <w:lang w:val="ru-RU"/>
        </w:rPr>
        <w:t xml:space="preserve"> </w:t>
      </w:r>
      <w:r w:rsidRPr="0082346C">
        <w:rPr>
          <w:rFonts w:cs="Times New Roman"/>
          <w:spacing w:val="-1"/>
          <w:lang w:val="ru-RU"/>
        </w:rPr>
        <w:t>без</w:t>
      </w:r>
      <w:r w:rsidRPr="0082346C">
        <w:rPr>
          <w:rFonts w:cs="Times New Roman"/>
          <w:spacing w:val="22"/>
          <w:lang w:val="ru-RU"/>
        </w:rPr>
        <w:t xml:space="preserve"> </w:t>
      </w:r>
      <w:r w:rsidRPr="0082346C">
        <w:rPr>
          <w:rFonts w:cs="Times New Roman"/>
          <w:spacing w:val="-1"/>
          <w:lang w:val="ru-RU"/>
        </w:rPr>
        <w:t>нее</w:t>
      </w:r>
      <w:r w:rsidRPr="0082346C">
        <w:rPr>
          <w:rFonts w:cs="Times New Roman"/>
          <w:spacing w:val="20"/>
          <w:lang w:val="ru-RU"/>
        </w:rPr>
        <w:t xml:space="preserve"> </w:t>
      </w:r>
      <w:r w:rsidRPr="0082346C">
        <w:rPr>
          <w:rFonts w:cs="Times New Roman"/>
          <w:spacing w:val="-1"/>
          <w:lang w:val="ru-RU"/>
        </w:rPr>
        <w:t>(см.</w:t>
      </w:r>
      <w:r w:rsidRPr="0082346C">
        <w:rPr>
          <w:rFonts w:cs="Times New Roman"/>
          <w:spacing w:val="1"/>
          <w:lang w:val="ru-RU"/>
        </w:rPr>
        <w:t xml:space="preserve"> </w:t>
      </w:r>
      <w:r w:rsidRPr="0082346C">
        <w:rPr>
          <w:rFonts w:cs="Times New Roman"/>
          <w:spacing w:val="-1"/>
          <w:lang w:val="ru-RU"/>
        </w:rPr>
        <w:t>Рисунок</w:t>
      </w:r>
      <w:r w:rsidRPr="0082346C">
        <w:rPr>
          <w:rFonts w:cs="Times New Roman"/>
          <w:spacing w:val="22"/>
          <w:lang w:val="ru-RU"/>
        </w:rPr>
        <w:t xml:space="preserve"> </w:t>
      </w:r>
      <w:r w:rsidRPr="0082346C">
        <w:rPr>
          <w:rFonts w:cs="Times New Roman"/>
          <w:lang w:val="ru-RU"/>
        </w:rPr>
        <w:t>Е.4)</w:t>
      </w:r>
      <w:r w:rsidRPr="0082346C">
        <w:rPr>
          <w:rFonts w:cs="Times New Roman"/>
          <w:spacing w:val="20"/>
          <w:lang w:val="ru-RU"/>
        </w:rPr>
        <w:t xml:space="preserve"> </w:t>
      </w:r>
      <w:r w:rsidRPr="0082346C">
        <w:rPr>
          <w:rFonts w:cs="Times New Roman"/>
          <w:spacing w:val="-1"/>
          <w:lang w:val="ru-RU"/>
        </w:rPr>
        <w:t>могут</w:t>
      </w:r>
      <w:r w:rsidRPr="0082346C">
        <w:rPr>
          <w:rFonts w:cs="Times New Roman"/>
          <w:spacing w:val="21"/>
          <w:lang w:val="ru-RU"/>
        </w:rPr>
        <w:t xml:space="preserve"> </w:t>
      </w:r>
      <w:r w:rsidRPr="0082346C">
        <w:rPr>
          <w:rFonts w:cs="Times New Roman"/>
          <w:spacing w:val="-1"/>
          <w:lang w:val="ru-RU"/>
        </w:rPr>
        <w:t>возникать</w:t>
      </w:r>
      <w:r w:rsidRPr="0082346C">
        <w:rPr>
          <w:rFonts w:cs="Times New Roman"/>
          <w:spacing w:val="22"/>
          <w:lang w:val="ru-RU"/>
        </w:rPr>
        <w:t xml:space="preserve"> </w:t>
      </w:r>
      <w:r w:rsidRPr="0082346C">
        <w:rPr>
          <w:rFonts w:cs="Times New Roman"/>
          <w:spacing w:val="-1"/>
          <w:lang w:val="ru-RU"/>
        </w:rPr>
        <w:t>вызываемые</w:t>
      </w:r>
      <w:r w:rsidRPr="0082346C">
        <w:rPr>
          <w:rFonts w:cs="Times New Roman"/>
          <w:spacing w:val="19"/>
          <w:lang w:val="ru-RU"/>
        </w:rPr>
        <w:t xml:space="preserve"> </w:t>
      </w:r>
      <w:r w:rsidRPr="0082346C">
        <w:rPr>
          <w:rFonts w:cs="Times New Roman"/>
          <w:lang w:val="ru-RU"/>
        </w:rPr>
        <w:t>вихревым</w:t>
      </w:r>
      <w:r w:rsidRPr="0082346C">
        <w:rPr>
          <w:rFonts w:cs="Times New Roman"/>
          <w:spacing w:val="20"/>
          <w:lang w:val="ru-RU"/>
        </w:rPr>
        <w:t xml:space="preserve"> </w:t>
      </w:r>
      <w:r w:rsidRPr="0082346C">
        <w:rPr>
          <w:rFonts w:cs="Times New Roman"/>
          <w:spacing w:val="-1"/>
          <w:lang w:val="ru-RU"/>
        </w:rPr>
        <w:t>возбуждением</w:t>
      </w:r>
      <w:r w:rsidRPr="0082346C">
        <w:rPr>
          <w:rFonts w:cs="Times New Roman"/>
          <w:spacing w:val="67"/>
          <w:lang w:val="ru-RU"/>
        </w:rPr>
        <w:t xml:space="preserve"> </w:t>
      </w:r>
      <w:r w:rsidRPr="0082346C">
        <w:rPr>
          <w:rFonts w:cs="Times New Roman"/>
          <w:spacing w:val="-1"/>
          <w:lang w:val="ru-RU"/>
        </w:rPr>
        <w:lastRenderedPageBreak/>
        <w:t>колебания.</w:t>
      </w:r>
    </w:p>
    <w:p w:rsidR="0082346C" w:rsidRPr="0082346C" w:rsidRDefault="0082346C" w:rsidP="0082346C">
      <w:pPr>
        <w:ind w:left="2361"/>
        <w:jc w:val="both"/>
      </w:pPr>
      <w:r w:rsidRPr="0082346C">
        <w:rPr>
          <w:noProof/>
        </w:rPr>
        <w:drawing>
          <wp:inline distT="0" distB="0" distL="0" distR="0">
            <wp:extent cx="2956803" cy="1296670"/>
            <wp:effectExtent l="0" t="0" r="0" b="0"/>
            <wp:docPr id="331" name="image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575.png"/>
                    <pic:cNvPicPr/>
                  </pic:nvPicPr>
                  <pic:blipFill rotWithShape="1">
                    <a:blip r:embed="rId3362" cstate="print"/>
                    <a:srcRect l="4200" t="-529"/>
                    <a:stretch/>
                  </pic:blipFill>
                  <pic:spPr bwMode="auto">
                    <a:xfrm>
                      <a:off x="0" y="0"/>
                      <a:ext cx="2959047" cy="129765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jc w:val="both"/>
      </w:pPr>
    </w:p>
    <w:p w:rsidR="0082346C" w:rsidRPr="0082346C" w:rsidRDefault="0082346C" w:rsidP="0082346C">
      <w:pPr>
        <w:pStyle w:val="3"/>
        <w:spacing w:before="0"/>
        <w:ind w:left="962"/>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Е.4 – </w:t>
      </w:r>
      <w:r w:rsidRPr="0082346C">
        <w:rPr>
          <w:rFonts w:ascii="Times New Roman" w:hAnsi="Times New Roman" w:cs="Times New Roman"/>
          <w:i/>
          <w:spacing w:val="-1"/>
        </w:rPr>
        <w:t>Сгруппированные</w:t>
      </w:r>
      <w:r w:rsidRPr="0082346C">
        <w:rPr>
          <w:rFonts w:ascii="Times New Roman" w:hAnsi="Times New Roman" w:cs="Times New Roman"/>
          <w:i/>
          <w:spacing w:val="-2"/>
        </w:rPr>
        <w:t xml:space="preserve"> </w:t>
      </w:r>
      <w:r w:rsidRPr="0082346C">
        <w:rPr>
          <w:rFonts w:ascii="Times New Roman" w:hAnsi="Times New Roman" w:cs="Times New Roman"/>
          <w:i/>
          <w:spacing w:val="-1"/>
        </w:rPr>
        <w:t>или</w:t>
      </w:r>
      <w:r w:rsidRPr="0082346C">
        <w:rPr>
          <w:rFonts w:ascii="Times New Roman" w:hAnsi="Times New Roman" w:cs="Times New Roman"/>
          <w:i/>
        </w:rPr>
        <w:t xml:space="preserve"> </w:t>
      </w:r>
      <w:r w:rsidRPr="0082346C">
        <w:rPr>
          <w:rFonts w:ascii="Times New Roman" w:hAnsi="Times New Roman" w:cs="Times New Roman"/>
          <w:i/>
          <w:spacing w:val="-1"/>
        </w:rPr>
        <w:t>расположенные</w:t>
      </w:r>
      <w:r w:rsidRPr="0082346C">
        <w:rPr>
          <w:rFonts w:ascii="Times New Roman" w:hAnsi="Times New Roman" w:cs="Times New Roman"/>
          <w:i/>
          <w:spacing w:val="-2"/>
        </w:rPr>
        <w:t xml:space="preserve"> </w:t>
      </w:r>
      <w:r w:rsidRPr="0082346C">
        <w:rPr>
          <w:rFonts w:ascii="Times New Roman" w:hAnsi="Times New Roman" w:cs="Times New Roman"/>
          <w:i/>
        </w:rPr>
        <w:t xml:space="preserve">в ряд </w:t>
      </w:r>
      <w:r w:rsidRPr="0082346C">
        <w:rPr>
          <w:rFonts w:ascii="Times New Roman" w:hAnsi="Times New Roman" w:cs="Times New Roman"/>
          <w:i/>
          <w:spacing w:val="-1"/>
        </w:rPr>
        <w:t>цилиндры</w:t>
      </w:r>
    </w:p>
    <w:p w:rsidR="0082346C" w:rsidRPr="0082346C" w:rsidRDefault="0082346C" w:rsidP="0082346C">
      <w:pPr>
        <w:jc w:val="both"/>
        <w:rPr>
          <w:b/>
          <w:bCs/>
          <w:i/>
        </w:rPr>
      </w:pPr>
    </w:p>
    <w:p w:rsidR="0082346C" w:rsidRPr="0082346C" w:rsidRDefault="0082346C" w:rsidP="0082346C">
      <w:pPr>
        <w:pStyle w:val="af9"/>
        <w:tabs>
          <w:tab w:val="left" w:pos="1160"/>
        </w:tabs>
        <w:ind w:left="0" w:right="113"/>
        <w:jc w:val="both"/>
        <w:rPr>
          <w:rFonts w:cs="Times New Roman"/>
          <w:lang w:val="ru-RU"/>
        </w:rPr>
      </w:pPr>
      <w:r w:rsidRPr="0082346C">
        <w:rPr>
          <w:rFonts w:cs="Times New Roman"/>
          <w:spacing w:val="-1"/>
          <w:lang w:val="ru-RU"/>
        </w:rPr>
        <w:t>Максимальное</w:t>
      </w:r>
      <w:r w:rsidRPr="0082346C">
        <w:rPr>
          <w:rFonts w:cs="Times New Roman"/>
          <w:spacing w:val="20"/>
          <w:lang w:val="ru-RU"/>
        </w:rPr>
        <w:t xml:space="preserve"> </w:t>
      </w:r>
      <w:r w:rsidRPr="0082346C">
        <w:rPr>
          <w:rFonts w:cs="Times New Roman"/>
          <w:spacing w:val="-1"/>
          <w:lang w:val="ru-RU"/>
        </w:rPr>
        <w:t>перемещение</w:t>
      </w:r>
      <w:r w:rsidRPr="0082346C">
        <w:rPr>
          <w:rFonts w:cs="Times New Roman"/>
          <w:spacing w:val="20"/>
          <w:lang w:val="ru-RU"/>
        </w:rPr>
        <w:t xml:space="preserve"> </w:t>
      </w:r>
      <w:r w:rsidRPr="0082346C">
        <w:rPr>
          <w:rFonts w:cs="Times New Roman"/>
          <w:spacing w:val="-1"/>
          <w:lang w:val="ru-RU"/>
        </w:rPr>
        <w:t>может</w:t>
      </w:r>
      <w:r w:rsidRPr="0082346C">
        <w:rPr>
          <w:rFonts w:cs="Times New Roman"/>
          <w:spacing w:val="21"/>
          <w:lang w:val="ru-RU"/>
        </w:rPr>
        <w:t xml:space="preserve"> </w:t>
      </w:r>
      <w:r w:rsidRPr="0082346C">
        <w:rPr>
          <w:rFonts w:cs="Times New Roman"/>
          <w:spacing w:val="-1"/>
          <w:lang w:val="ru-RU"/>
        </w:rPr>
        <w:t>оцениваться</w:t>
      </w:r>
      <w:r w:rsidRPr="0082346C">
        <w:rPr>
          <w:rFonts w:cs="Times New Roman"/>
          <w:spacing w:val="21"/>
          <w:lang w:val="ru-RU"/>
        </w:rPr>
        <w:t xml:space="preserve"> </w:t>
      </w:r>
      <w:r w:rsidRPr="0082346C">
        <w:rPr>
          <w:rFonts w:cs="Times New Roman"/>
          <w:lang w:val="ru-RU"/>
        </w:rPr>
        <w:t>по</w:t>
      </w:r>
      <w:r w:rsidRPr="0082346C">
        <w:rPr>
          <w:rFonts w:cs="Times New Roman"/>
          <w:spacing w:val="21"/>
          <w:lang w:val="ru-RU"/>
        </w:rPr>
        <w:t xml:space="preserve"> </w:t>
      </w:r>
      <w:r w:rsidRPr="0082346C">
        <w:rPr>
          <w:rFonts w:cs="Times New Roman"/>
          <w:spacing w:val="-1"/>
          <w:lang w:val="ru-RU"/>
        </w:rPr>
        <w:t>Формуле</w:t>
      </w:r>
      <w:r w:rsidRPr="0082346C">
        <w:rPr>
          <w:rFonts w:cs="Times New Roman"/>
          <w:spacing w:val="20"/>
          <w:lang w:val="ru-RU"/>
        </w:rPr>
        <w:t xml:space="preserve"> </w:t>
      </w:r>
      <w:r w:rsidRPr="0082346C">
        <w:rPr>
          <w:rFonts w:cs="Times New Roman"/>
          <w:spacing w:val="-1"/>
          <w:lang w:val="ru-RU"/>
        </w:rPr>
        <w:t>(Е.7)</w:t>
      </w:r>
      <w:r w:rsidRPr="0082346C">
        <w:rPr>
          <w:rFonts w:cs="Times New Roman"/>
          <w:spacing w:val="20"/>
          <w:lang w:val="ru-RU"/>
        </w:rPr>
        <w:t xml:space="preserve"> </w:t>
      </w:r>
      <w:r w:rsidRPr="0082346C">
        <w:rPr>
          <w:rFonts w:cs="Times New Roman"/>
          <w:lang w:val="ru-RU"/>
        </w:rPr>
        <w:t>и</w:t>
      </w:r>
      <w:r w:rsidRPr="0082346C">
        <w:rPr>
          <w:rFonts w:cs="Times New Roman"/>
          <w:spacing w:val="22"/>
          <w:lang w:val="ru-RU"/>
        </w:rPr>
        <w:t xml:space="preserve"> </w:t>
      </w:r>
      <w:r w:rsidRPr="0082346C">
        <w:rPr>
          <w:rFonts w:cs="Times New Roman"/>
          <w:lang w:val="ru-RU"/>
        </w:rPr>
        <w:t>с</w:t>
      </w:r>
      <w:r w:rsidRPr="0082346C">
        <w:rPr>
          <w:rFonts w:cs="Times New Roman"/>
          <w:spacing w:val="73"/>
          <w:lang w:val="ru-RU"/>
        </w:rPr>
        <w:t xml:space="preserve"> </w:t>
      </w:r>
      <w:r w:rsidRPr="0082346C">
        <w:rPr>
          <w:rFonts w:cs="Times New Roman"/>
          <w:spacing w:val="-1"/>
          <w:lang w:val="ru-RU"/>
        </w:rPr>
        <w:t>применением</w:t>
      </w:r>
      <w:r w:rsidRPr="0082346C">
        <w:rPr>
          <w:rFonts w:cs="Times New Roman"/>
          <w:spacing w:val="6"/>
          <w:lang w:val="ru-RU"/>
        </w:rPr>
        <w:t xml:space="preserve"> </w:t>
      </w:r>
      <w:r w:rsidRPr="0082346C">
        <w:rPr>
          <w:rFonts w:cs="Times New Roman"/>
          <w:spacing w:val="-1"/>
          <w:lang w:val="ru-RU"/>
        </w:rPr>
        <w:t>методов</w:t>
      </w:r>
      <w:r w:rsidRPr="0082346C">
        <w:rPr>
          <w:rFonts w:cs="Times New Roman"/>
          <w:spacing w:val="6"/>
          <w:lang w:val="ru-RU"/>
        </w:rPr>
        <w:t xml:space="preserve"> </w:t>
      </w:r>
      <w:r w:rsidRPr="0082346C">
        <w:rPr>
          <w:rFonts w:cs="Times New Roman"/>
          <w:spacing w:val="-1"/>
          <w:lang w:val="ru-RU"/>
        </w:rPr>
        <w:t>расчета</w:t>
      </w:r>
      <w:r w:rsidRPr="0082346C">
        <w:rPr>
          <w:rFonts w:cs="Times New Roman"/>
          <w:spacing w:val="6"/>
          <w:lang w:val="ru-RU"/>
        </w:rPr>
        <w:t xml:space="preserve"> </w:t>
      </w:r>
      <w:r w:rsidRPr="0082346C">
        <w:rPr>
          <w:rFonts w:cs="Times New Roman"/>
          <w:lang w:val="ru-RU"/>
        </w:rPr>
        <w:t>по</w:t>
      </w:r>
      <w:r w:rsidRPr="0082346C">
        <w:rPr>
          <w:rFonts w:cs="Times New Roman"/>
          <w:spacing w:val="6"/>
          <w:lang w:val="ru-RU"/>
        </w:rPr>
        <w:t xml:space="preserve"> </w:t>
      </w:r>
      <w:r w:rsidRPr="0082346C">
        <w:rPr>
          <w:rFonts w:cs="Times New Roman"/>
          <w:lang w:val="ru-RU"/>
        </w:rPr>
        <w:t>Е.1.5.2</w:t>
      </w:r>
      <w:r w:rsidRPr="0082346C">
        <w:rPr>
          <w:rFonts w:cs="Times New Roman"/>
          <w:spacing w:val="6"/>
          <w:lang w:val="ru-RU"/>
        </w:rPr>
        <w:t xml:space="preserve"> </w:t>
      </w:r>
      <w:r w:rsidRPr="0082346C">
        <w:rPr>
          <w:rFonts w:cs="Times New Roman"/>
          <w:lang w:val="ru-RU"/>
        </w:rPr>
        <w:t>и</w:t>
      </w:r>
      <w:r w:rsidRPr="0082346C">
        <w:rPr>
          <w:rFonts w:cs="Times New Roman"/>
          <w:spacing w:val="7"/>
          <w:lang w:val="ru-RU"/>
        </w:rPr>
        <w:t xml:space="preserve"> </w:t>
      </w:r>
      <w:r w:rsidRPr="0082346C">
        <w:rPr>
          <w:rFonts w:cs="Times New Roman"/>
          <w:spacing w:val="-1"/>
          <w:lang w:val="ru-RU"/>
        </w:rPr>
        <w:t>модификаций</w:t>
      </w:r>
      <w:r w:rsidRPr="0082346C">
        <w:rPr>
          <w:rFonts w:cs="Times New Roman"/>
          <w:spacing w:val="10"/>
          <w:lang w:val="ru-RU"/>
        </w:rPr>
        <w:t xml:space="preserve"> </w:t>
      </w:r>
      <w:r w:rsidRPr="0082346C">
        <w:rPr>
          <w:rFonts w:cs="Times New Roman"/>
          <w:spacing w:val="-1"/>
          <w:lang w:val="ru-RU"/>
        </w:rPr>
        <w:t>соответственно</w:t>
      </w:r>
      <w:r w:rsidRPr="0082346C">
        <w:rPr>
          <w:rFonts w:cs="Times New Roman"/>
          <w:spacing w:val="6"/>
          <w:lang w:val="ru-RU"/>
        </w:rPr>
        <w:t xml:space="preserve"> </w:t>
      </w:r>
      <w:r w:rsidRPr="0082346C">
        <w:rPr>
          <w:rFonts w:cs="Times New Roman"/>
          <w:spacing w:val="-1"/>
          <w:lang w:val="ru-RU"/>
        </w:rPr>
        <w:t>Формулам</w:t>
      </w:r>
      <w:r w:rsidRPr="0082346C">
        <w:rPr>
          <w:rFonts w:cs="Times New Roman"/>
          <w:spacing w:val="8"/>
          <w:lang w:val="ru-RU"/>
        </w:rPr>
        <w:t xml:space="preserve"> </w:t>
      </w:r>
      <w:r w:rsidRPr="0082346C">
        <w:rPr>
          <w:rFonts w:cs="Times New Roman"/>
          <w:spacing w:val="-1"/>
          <w:lang w:val="ru-RU"/>
        </w:rPr>
        <w:t>(Е.11)</w:t>
      </w:r>
      <w:r w:rsidRPr="0082346C">
        <w:rPr>
          <w:rFonts w:cs="Times New Roman"/>
          <w:spacing w:val="97"/>
          <w:lang w:val="ru-RU"/>
        </w:rPr>
        <w:t xml:space="preserve"> </w:t>
      </w:r>
      <w:r w:rsidRPr="0082346C">
        <w:rPr>
          <w:rFonts w:cs="Times New Roman"/>
          <w:lang w:val="ru-RU"/>
        </w:rPr>
        <w:t xml:space="preserve">и </w:t>
      </w:r>
      <w:r w:rsidRPr="0082346C">
        <w:rPr>
          <w:rFonts w:cs="Times New Roman"/>
          <w:spacing w:val="-1"/>
          <w:lang w:val="ru-RU"/>
        </w:rPr>
        <w:t>(Е.12).</w:t>
      </w:r>
      <w:r w:rsidRPr="0082346C">
        <w:rPr>
          <w:rFonts w:cs="Times New Roman"/>
          <w:lang w:val="ru-RU"/>
        </w:rPr>
        <w:t xml:space="preserve">          Для </w:t>
      </w:r>
      <w:r w:rsidRPr="0082346C">
        <w:rPr>
          <w:rFonts w:cs="Times New Roman"/>
          <w:spacing w:val="-1"/>
          <w:lang w:val="ru-RU"/>
        </w:rPr>
        <w:t>цилиндров,</w:t>
      </w:r>
      <w:r w:rsidRPr="0082346C">
        <w:rPr>
          <w:rFonts w:cs="Times New Roman"/>
          <w:lang w:val="ru-RU"/>
        </w:rPr>
        <w:t xml:space="preserve"> </w:t>
      </w:r>
      <w:r w:rsidRPr="0082346C">
        <w:rPr>
          <w:rFonts w:cs="Times New Roman"/>
          <w:spacing w:val="-1"/>
          <w:lang w:val="ru-RU"/>
        </w:rPr>
        <w:t>расположенных</w:t>
      </w:r>
      <w:r w:rsidRPr="0082346C">
        <w:rPr>
          <w:rFonts w:cs="Times New Roman"/>
          <w:spacing w:val="1"/>
          <w:lang w:val="ru-RU"/>
        </w:rPr>
        <w:t xml:space="preserve"> </w:t>
      </w:r>
      <w:r w:rsidRPr="0082346C">
        <w:rPr>
          <w:rFonts w:cs="Times New Roman"/>
          <w:lang w:val="ru-RU"/>
        </w:rPr>
        <w:t xml:space="preserve">в </w:t>
      </w:r>
      <w:r w:rsidRPr="0082346C">
        <w:rPr>
          <w:rFonts w:cs="Times New Roman"/>
          <w:spacing w:val="-1"/>
          <w:lang w:val="ru-RU"/>
        </w:rPr>
        <w:t>ряд,</w:t>
      </w:r>
      <w:r w:rsidRPr="0082346C">
        <w:rPr>
          <w:rFonts w:cs="Times New Roman"/>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связи</w:t>
      </w:r>
      <w:r w:rsidRPr="0082346C">
        <w:rPr>
          <w:rFonts w:cs="Times New Roman"/>
          <w:lang w:val="ru-RU"/>
        </w:rPr>
        <w:t xml:space="preserve"> </w:t>
      </w:r>
      <w:r w:rsidRPr="0082346C">
        <w:rPr>
          <w:rFonts w:cs="Times New Roman"/>
          <w:spacing w:val="-1"/>
          <w:lang w:val="ru-RU"/>
        </w:rPr>
        <w:t>применяют:</w:t>
      </w:r>
    </w:p>
    <w:p w:rsidR="0082346C" w:rsidRPr="0082346C" w:rsidRDefault="0082346C" w:rsidP="0082346C">
      <w:pPr>
        <w:pStyle w:val="af9"/>
        <w:tabs>
          <w:tab w:val="right" w:pos="6879"/>
        </w:tabs>
        <w:ind w:left="0"/>
        <w:jc w:val="both"/>
        <w:rPr>
          <w:rFonts w:cs="Times New Roman"/>
          <w:spacing w:val="-1"/>
          <w:lang w:val="ru-RU"/>
        </w:rPr>
      </w:pPr>
      <w:r w:rsidRPr="0082346C">
        <w:rPr>
          <w:rFonts w:eastAsiaTheme="minorEastAsia" w:cs="Times New Roman"/>
          <w:i/>
          <w:noProof/>
          <w:position w:val="-14"/>
          <w:lang w:val="ru-RU" w:eastAsia="ru-RU"/>
        </w:rPr>
        <w:drawing>
          <wp:inline distT="0" distB="0" distL="0" distR="0">
            <wp:extent cx="1223010" cy="266065"/>
            <wp:effectExtent l="19050" t="0" r="0" b="0"/>
            <wp:docPr id="241" name="Рисунок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3363"/>
                    <a:srcRect/>
                    <a:stretch>
                      <a:fillRect/>
                    </a:stretch>
                  </pic:blipFill>
                  <pic:spPr bwMode="auto">
                    <a:xfrm>
                      <a:off x="0" y="0"/>
                      <a:ext cx="1223010" cy="26606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 xml:space="preserve">для </w:t>
      </w:r>
      <w:r w:rsidRPr="0082346C">
        <w:rPr>
          <w:rFonts w:eastAsiaTheme="minorEastAsia" w:cs="Times New Roman"/>
          <w:i/>
          <w:noProof/>
          <w:position w:val="-24"/>
          <w:lang w:val="ru-RU" w:eastAsia="ru-RU"/>
        </w:rPr>
        <w:drawing>
          <wp:inline distT="0" distB="0" distL="0" distR="0">
            <wp:extent cx="765810" cy="436245"/>
            <wp:effectExtent l="19050" t="0" r="0" b="0"/>
            <wp:docPr id="240" name="Рисунок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3364"/>
                    <a:srcRect/>
                    <a:stretch>
                      <a:fillRect/>
                    </a:stretch>
                  </pic:blipFill>
                  <pic:spPr bwMode="auto">
                    <a:xfrm>
                      <a:off x="0" y="0"/>
                      <a:ext cx="765810" cy="436245"/>
                    </a:xfrm>
                    <a:prstGeom prst="rect">
                      <a:avLst/>
                    </a:prstGeom>
                    <a:noFill/>
                    <a:ln w="9525">
                      <a:noFill/>
                      <a:miter lim="800000"/>
                      <a:headEnd/>
                      <a:tailEnd/>
                    </a:ln>
                  </pic:spPr>
                </pic:pic>
              </a:graphicData>
            </a:graphic>
          </wp:inline>
        </w:drawing>
      </w:r>
    </w:p>
    <w:p w:rsidR="0082346C" w:rsidRPr="0082346C" w:rsidRDefault="0082346C" w:rsidP="0082346C">
      <w:pPr>
        <w:pStyle w:val="af9"/>
        <w:tabs>
          <w:tab w:val="right" w:pos="6879"/>
        </w:tabs>
        <w:ind w:left="0"/>
        <w:jc w:val="both"/>
        <w:rPr>
          <w:rFonts w:cs="Times New Roman"/>
          <w:spacing w:val="-1"/>
          <w:lang w:val="ru-RU"/>
        </w:rPr>
      </w:pPr>
      <w:r w:rsidRPr="0082346C">
        <w:rPr>
          <w:rFonts w:eastAsiaTheme="minorEastAsia" w:cs="Times New Roman"/>
          <w:i/>
          <w:noProof/>
          <w:position w:val="-14"/>
          <w:lang w:val="ru-RU" w:eastAsia="ru-RU"/>
        </w:rPr>
        <w:drawing>
          <wp:inline distT="0" distB="0" distL="0" distR="0">
            <wp:extent cx="967740" cy="266065"/>
            <wp:effectExtent l="19050" t="0" r="3810" b="0"/>
            <wp:docPr id="239" name="Рисунок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365"/>
                    <a:srcRect/>
                    <a:stretch>
                      <a:fillRect/>
                    </a:stretch>
                  </pic:blipFill>
                  <pic:spPr bwMode="auto">
                    <a:xfrm>
                      <a:off x="0" y="0"/>
                      <a:ext cx="967740" cy="26606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 xml:space="preserve">для </w:t>
      </w:r>
      <w:r w:rsidRPr="0082346C">
        <w:rPr>
          <w:rFonts w:eastAsiaTheme="minorEastAsia" w:cs="Times New Roman"/>
          <w:i/>
          <w:noProof/>
          <w:position w:val="-24"/>
          <w:lang w:val="ru-RU" w:eastAsia="ru-RU"/>
        </w:rPr>
        <w:drawing>
          <wp:inline distT="0" distB="0" distL="0" distR="0">
            <wp:extent cx="531495" cy="436245"/>
            <wp:effectExtent l="0" t="0" r="0" b="0"/>
            <wp:docPr id="238" name="Рисунок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3366"/>
                    <a:srcRect/>
                    <a:stretch>
                      <a:fillRect/>
                    </a:stretch>
                  </pic:blipFill>
                  <pic:spPr bwMode="auto">
                    <a:xfrm>
                      <a:off x="0" y="0"/>
                      <a:ext cx="531495" cy="436245"/>
                    </a:xfrm>
                    <a:prstGeom prst="rect">
                      <a:avLst/>
                    </a:prstGeom>
                    <a:noFill/>
                    <a:ln w="9525">
                      <a:noFill/>
                      <a:miter lim="800000"/>
                      <a:headEnd/>
                      <a:tailEnd/>
                    </a:ln>
                  </pic:spPr>
                </pic:pic>
              </a:graphicData>
            </a:graphic>
          </wp:inline>
        </w:drawing>
      </w:r>
    </w:p>
    <w:p w:rsidR="0082346C" w:rsidRPr="0082346C" w:rsidRDefault="004C20E5" w:rsidP="0082346C">
      <w:pPr>
        <w:pStyle w:val="af9"/>
        <w:tabs>
          <w:tab w:val="right" w:pos="6879"/>
        </w:tabs>
        <w:ind w:left="0"/>
        <w:jc w:val="both"/>
        <w:rPr>
          <w:rFonts w:eastAsia="Arial" w:cs="Times New Roman"/>
          <w:lang w:val="ru-RU"/>
        </w:rPr>
      </w:pPr>
      <w:r w:rsidRPr="004C20E5">
        <w:rPr>
          <w:rFonts w:cs="Times New Roman"/>
          <w:noProof/>
          <w:lang w:val="ru-RU" w:eastAsia="ru-RU"/>
        </w:rPr>
        <w:pict>
          <v:group id="Группа 744" o:spid="_x0000_s1742" style="position:absolute;left:0;text-align:left;margin-left:674pt;margin-top:26.8pt;width:572.5pt;height:42.25pt;z-index:252017664;mso-position-horizontal-relative:page" coordorigin="4527,404" coordsize="11450,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">
            <v:group id="Group 625" o:spid="_x0000_s1743" style="position:absolute;left:4527;top:404;width:11450;height:845" coordorigin="4527,404" coordsize="11450,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shape id="Freeform 626" o:spid="_x0000_s1744" style="position:absolute;left:6225;top:901;width:158;height:2;visibility:visible;mso-wrap-style:square;v-text-anchor:top" coordsize="1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MYA&#10;AADcAAAADwAAAGRycy9kb3ducmV2LnhtbESP0WrCQBRE34X+w3ILfSm6qYgNMRtpKsXSB6GJH3DN&#10;XpPQ7N2QXTX5+26h4OMwM2eYdDuaTlxpcK1lBS+LCARxZXXLtYJj+TGPQTiPrLGzTAomcrDNHmYp&#10;Jtre+Juuha9FgLBLUEHjfZ9I6aqGDLqF7YmDd7aDQR/kUEs94C3ATSeXUbSWBlsOCw329N5Q9VNc&#10;jII8/jodLnuOi5Of8nz3XJTj1Cr19Di+bUB4Gv09/N/+1ApeV2v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n/MYAAADcAAAADwAAAAAAAAAAAAAAAACYAgAAZHJz&#10;L2Rvd25yZXYueG1sUEsFBgAAAAAEAAQA9QAAAIsDAAAAAA==&#10;" path="m,l158,e" filled="f" strokeweight=".21078mm">
                <v:path arrowok="t" o:connecttype="custom" o:connectlocs="0,0;158,0" o:connectangles="0,0"/>
              </v:shape>
              <v:shape id="Picture 627" o:spid="_x0000_s1745" type="#_x0000_t75" style="position:absolute;left:6096;top:569;width:1203;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fHXHEAAAA3AAAAA8AAABkcnMvZG93bnJldi54bWxEj1FrwkAQhN+F/odjBd/qRpGq0VOsIKbF&#10;h1b9AUtuTYK5vZA7Nf33vULBx2FmvmGW687W6s6tr5xoGA0TUCy5M5UUGs6n3esMlA8khmonrOGH&#10;PaxXL70lpcY95Jvvx1CoCBGfkoYyhCZF9HnJlvzQNSzRu7jWUoiyLdC09IhwW+M4Sd7QUiVxoaSG&#10;tyXn1+PNath/vudh89HViJNsf8vmsy/Bg9aDfrdZgArchWf4v50ZDdPJFP7OxCOA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fHXHEAAAA3AAAAA8AAAAAAAAAAAAAAAAA&#10;nwIAAGRycy9kb3ducmV2LnhtbFBLBQYAAAAABAAEAPcAAACQAwAAAAA=&#10;">
                <v:imagedata r:id="rId3367" o:title=""/>
              </v:shape>
              <v:shape id="Picture 628" o:spid="_x0000_s1746" type="#_x0000_t75" style="position:absolute;left:13559;top:404;width:241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aKI7DAAAA3AAAAA8AAABkcnMvZG93bnJldi54bWxET01rwkAQvRf8D8sI3urGYqtEVxFBMRRK&#10;jZLzkB2TYHY2ZLdJ9Nd3D4UeH+97vR1MLTpqXWVZwWwagSDOra64UHC9HF6XIJxH1lhbJgUPcrDd&#10;jF7WGGvb85m61BcihLCLUUHpfRNL6fKSDLqpbYgDd7OtQR9gW0jdYh/CTS3fouhDGqw4NJTY0L6k&#10;/J7+GAWf3++LZ9anz+78xYdjliSPa5YoNRkPuxUIT4P/F/+5T1rBYh7WhjPhCM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xoojsMAAADcAAAADwAAAAAAAAAAAAAAAACf&#10;AgAAZHJzL2Rvd25yZXYueG1sUEsFBgAAAAAEAAQA9wAAAI8DAAAAAA==&#10;">
                <v:imagedata r:id="rId3368" o:title=""/>
              </v:shape>
              <v:shape id="Picture 629" o:spid="_x0000_s1747" type="#_x0000_t75" style="position:absolute;left:6096;top:783;width:1203;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W5STIAAAA3AAAAA8AAABkcnMvZG93bnJldi54bWxEj0FLw0AUhO9C/8PyCl6k3VSirWm3pSii&#10;0INtqgdvj+xrNjT7NmbXJvn3riB4HGbmG2a16W0tLtT6yrGC2TQBQVw4XXGp4P34PFmA8AFZY+2Y&#10;FAzkYbMeXa0w067jA13yUIoIYZ+hAhNCk0npC0MW/dQ1xNE7udZiiLItpW6xi3Bby9skuZcWK44L&#10;Bht6NFSc82+rYJ8+3Xx1R/OS5CZ9G4aPz8XufKfU9bjfLkEE6sN/+K/9qhXM0wf4PROPgFz/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YluUkyAAAANwAAAAPAAAAAAAAAAAA&#10;AAAAAJ8CAABkcnMvZG93bnJldi54bWxQSwUGAAAAAAQABAD3AAAAlAMAAAAA&#10;">
                <v:imagedata r:id="rId3369" o:title=""/>
              </v:shape>
              <v:shape id="Picture 630" o:spid="_x0000_s1748" type="#_x0000_t75" style="position:absolute;left:6096;top:941;width:1203;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AC8rEAAAA3AAAAA8AAABkcnMvZG93bnJldi54bWxET8tqAjEU3Qv+Q7iCu5qxYJWpGbFCS6kV&#10;1Lpod9fJnQdOboYk1Zm/bxYFl4fzXq4604grOV9bVjCdJCCIc6trLhWcvl4fFiB8QNbYWCYFPXlY&#10;ZcPBElNtb3yg6zGUIoawT1FBFUKbSunzigz6iW2JI1dYZzBE6EqpHd5iuGnkY5I8SYM1x4YKW9pU&#10;lF+Ov0bB5nv3ss37j9P68zy/FLrfvu1/nFLjUbd+BhGoC3fxv/tdK5jP4vx4Jh4Bm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QAC8rEAAAA3AAAAA8AAAAAAAAAAAAAAAAA&#10;nwIAAGRycy9kb3ducmV2LnhtbFBLBQYAAAAABAAEAPcAAACQAwAAAAA=&#10;">
                <v:imagedata r:id="rId3370" o:title=""/>
              </v:shape>
              <v:shape id="Text Box 631" o:spid="_x0000_s1749" type="#_x0000_t202" style="position:absolute;left:4527;top:761;width:1554;height: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ZkcYA&#10;AADcAAAADwAAAGRycy9kb3ducmV2LnhtbESPQWvCQBSE7wX/w/KE3urGQm2NWUVEoVCQxnjw+My+&#10;JIvZt2l2q+m/dwuFHoeZ+YbJVoNtxZV6bxwrmE4SEMSl04ZrBcdi9/QGwgdkja1jUvBDHlbL0UOG&#10;qXY3zul6CLWIEPYpKmhC6FIpfdmQRT9xHXH0KtdbDFH2tdQ93iLctvI5SWbSouG40GBHm4bKy+Hb&#10;KlifON+ar/35M69yUxTzhD9mF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oZkcYAAADcAAAADwAAAAAAAAAAAAAAAACYAgAAZHJz&#10;L2Rvd25yZXYueG1sUEsFBgAAAAAEAAQA9QAAAIsDAAAAAA==&#10;" filled="f" stroked="f">
                <v:textbox inset="0,0,0,0">
                  <w:txbxContent>
                    <w:p w:rsidR="00247FE2" w:rsidRDefault="00247FE2" w:rsidP="0082346C">
                      <w:pPr>
                        <w:spacing w:line="251" w:lineRule="exact"/>
                        <w:rPr>
                          <w:rFonts w:ascii="Arial" w:eastAsia="Arial" w:hAnsi="Arial" w:cs="Arial"/>
                          <w:sz w:val="25"/>
                          <w:szCs w:val="25"/>
                        </w:rPr>
                      </w:pPr>
                      <w:r>
                        <w:rPr>
                          <w:rFonts w:ascii="Arial"/>
                          <w:spacing w:val="-8"/>
                          <w:sz w:val="25"/>
                        </w:rPr>
                        <w:t>0,1</w:t>
                      </w:r>
                      <w:r>
                        <w:rPr>
                          <w:rFonts w:ascii="Arial"/>
                          <w:sz w:val="25"/>
                        </w:rPr>
                        <w:t xml:space="preserve"> </w:t>
                      </w:r>
                      <w:r>
                        <w:rPr>
                          <w:rFonts w:ascii="Arial"/>
                          <w:spacing w:val="37"/>
                          <w:sz w:val="25"/>
                        </w:rPr>
                        <w:t xml:space="preserve"> </w:t>
                      </w:r>
                      <w:r>
                        <w:rPr>
                          <w:rFonts w:ascii="Arial"/>
                          <w:spacing w:val="-3"/>
                          <w:sz w:val="25"/>
                        </w:rPr>
                        <w:t>0,085</w:t>
                      </w:r>
                      <w:r>
                        <w:rPr>
                          <w:rFonts w:ascii="Arial"/>
                          <w:spacing w:val="42"/>
                          <w:sz w:val="25"/>
                        </w:rPr>
                        <w:t xml:space="preserve"> </w:t>
                      </w:r>
                      <w:r>
                        <w:rPr>
                          <w:rFonts w:ascii="Arial"/>
                          <w:spacing w:val="-3"/>
                          <w:sz w:val="25"/>
                        </w:rPr>
                        <w:t>log</w:t>
                      </w:r>
                    </w:p>
                  </w:txbxContent>
                </v:textbox>
              </v:shape>
              <v:shape id="Text Box 632" o:spid="_x0000_s1750" type="#_x0000_t202" style="position:absolute;left:6235;top:602;width:139;height: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H5sYA&#10;AADcAAAADwAAAGRycy9kb3ducmV2LnhtbESPQWvCQBSE74X+h+UVvNVNBbW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H5sYAAADcAAAADwAAAAAAAAAAAAAAAACYAgAAZHJz&#10;L2Rvd25yZXYueG1sUEsFBgAAAAAEAAQA9QAAAIsDAAAAAA==&#10;" filled="f" stroked="f">
                <v:textbox inset="0,0,0,0">
                  <w:txbxContent>
                    <w:p w:rsidR="00247FE2" w:rsidRDefault="00247FE2" w:rsidP="0082346C">
                      <w:pPr>
                        <w:spacing w:line="257" w:lineRule="exact"/>
                        <w:ind w:left="1" w:hanging="2"/>
                        <w:rPr>
                          <w:rFonts w:ascii="Arial" w:eastAsia="Arial" w:hAnsi="Arial" w:cs="Arial"/>
                          <w:sz w:val="25"/>
                          <w:szCs w:val="25"/>
                        </w:rPr>
                      </w:pPr>
                      <w:r>
                        <w:rPr>
                          <w:rFonts w:ascii="Arial"/>
                          <w:i/>
                          <w:w w:val="95"/>
                          <w:sz w:val="25"/>
                        </w:rPr>
                        <w:t>a</w:t>
                      </w:r>
                    </w:p>
                    <w:p w:rsidR="00247FE2" w:rsidRDefault="00247FE2" w:rsidP="0082346C">
                      <w:pPr>
                        <w:spacing w:before="67" w:line="282" w:lineRule="exact"/>
                        <w:ind w:left="1"/>
                        <w:rPr>
                          <w:rFonts w:ascii="Arial" w:eastAsia="Arial" w:hAnsi="Arial" w:cs="Arial"/>
                          <w:sz w:val="25"/>
                          <w:szCs w:val="25"/>
                        </w:rPr>
                      </w:pPr>
                      <w:r>
                        <w:rPr>
                          <w:rFonts w:ascii="Arial"/>
                          <w:i/>
                          <w:w w:val="95"/>
                          <w:sz w:val="25"/>
                        </w:rPr>
                        <w:t>b</w:t>
                      </w:r>
                    </w:p>
                  </w:txbxContent>
                </v:textbox>
              </v:shape>
              <v:shape id="Text Box 633" o:spid="_x0000_s1751" type="#_x0000_t202" style="position:absolute;left:6714;top:782;width:354;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ifcYA&#10;AADcAAAADwAAAGRycy9kb3ducmV2LnhtbESPQWvCQBSE70L/w/IKvemmL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QifcYAAADcAAAADwAAAAAAAAAAAAAAAACYAgAAZHJz&#10;L2Rvd25yZXYueG1sUEsFBgAAAAAEAAQA9QAAAIsDAAAAAA==&#10;" filled="f" stroked="f">
                <v:textbox inset="0,0,0,0">
                  <w:txbxContent>
                    <w:p w:rsidR="00247FE2" w:rsidRDefault="00247FE2" w:rsidP="0082346C">
                      <w:pPr>
                        <w:spacing w:line="240" w:lineRule="exact"/>
                      </w:pPr>
                      <w:r>
                        <w:t>для</w:t>
                      </w:r>
                    </w:p>
                  </w:txbxContent>
                </v:textbox>
              </v:shape>
            </v:group>
            <w10:wrap anchorx="page"/>
          </v:group>
        </w:pict>
      </w:r>
      <w:r w:rsidR="0082346C" w:rsidRPr="0082346C">
        <w:rPr>
          <w:rFonts w:cs="Times New Roman"/>
          <w:spacing w:val="-1"/>
          <w:lang w:val="ru-RU"/>
        </w:rPr>
        <w:t>линейную</w:t>
      </w:r>
      <w:r w:rsidR="0082346C" w:rsidRPr="0082346C">
        <w:rPr>
          <w:rFonts w:cs="Times New Roman"/>
          <w:spacing w:val="1"/>
          <w:lang w:val="ru-RU"/>
        </w:rPr>
        <w:t xml:space="preserve"> </w:t>
      </w:r>
      <w:r w:rsidR="0082346C" w:rsidRPr="0082346C">
        <w:rPr>
          <w:rFonts w:cs="Times New Roman"/>
          <w:spacing w:val="-1"/>
          <w:lang w:val="ru-RU"/>
        </w:rPr>
        <w:t>интерполяцию</w:t>
      </w:r>
      <w:r w:rsidR="0082346C" w:rsidRPr="0082346C">
        <w:rPr>
          <w:rFonts w:cs="Times New Roman"/>
          <w:spacing w:val="40"/>
          <w:lang w:val="ru-RU"/>
        </w:rPr>
        <w:t xml:space="preserve"> </w:t>
      </w:r>
      <w:r w:rsidR="0082346C" w:rsidRPr="0082346C">
        <w:rPr>
          <w:rFonts w:cs="Times New Roman"/>
          <w:lang w:val="ru-RU"/>
        </w:rPr>
        <w:t xml:space="preserve">для </w:t>
      </w:r>
      <w:r w:rsidR="0082346C" w:rsidRPr="0082346C">
        <w:rPr>
          <w:rFonts w:eastAsiaTheme="minorEastAsia" w:cs="Times New Roman"/>
          <w:i/>
          <w:noProof/>
          <w:position w:val="-24"/>
          <w:lang w:val="ru-RU" w:eastAsia="ru-RU"/>
        </w:rPr>
        <w:drawing>
          <wp:inline distT="0" distB="0" distL="0" distR="0">
            <wp:extent cx="861060" cy="436245"/>
            <wp:effectExtent l="19050" t="0" r="0" b="0"/>
            <wp:docPr id="237"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3371"/>
                    <a:srcRect/>
                    <a:stretch>
                      <a:fillRect/>
                    </a:stretch>
                  </pic:blipFill>
                  <pic:spPr bwMode="auto">
                    <a:xfrm>
                      <a:off x="0" y="0"/>
                      <a:ext cx="861060" cy="436245"/>
                    </a:xfrm>
                    <a:prstGeom prst="rect">
                      <a:avLst/>
                    </a:prstGeom>
                    <a:noFill/>
                    <a:ln w="9525">
                      <a:noFill/>
                      <a:miter lim="800000"/>
                      <a:headEnd/>
                      <a:tailEnd/>
                    </a:ln>
                  </pic:spPr>
                </pic:pic>
              </a:graphicData>
            </a:graphic>
          </wp:inline>
        </w:drawing>
      </w:r>
      <w:r w:rsidR="0082346C" w:rsidRPr="0082346C">
        <w:rPr>
          <w:rFonts w:cs="Times New Roman"/>
          <w:lang w:val="ru-RU"/>
        </w:rPr>
        <w:tab/>
      </w:r>
    </w:p>
    <w:p w:rsidR="0082346C" w:rsidRPr="0082346C" w:rsidRDefault="0082346C" w:rsidP="0082346C">
      <w:pPr>
        <w:jc w:val="both"/>
        <w:rPr>
          <w:rFonts w:eastAsia="Arial"/>
        </w:rPr>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pStyle w:val="af9"/>
        <w:tabs>
          <w:tab w:val="right" w:pos="9358"/>
        </w:tabs>
        <w:ind w:left="0"/>
        <w:rPr>
          <w:rFonts w:cs="Times New Roman"/>
          <w:lang w:val="ru-RU"/>
        </w:rPr>
      </w:pPr>
      <w:r w:rsidRPr="0082346C">
        <w:rPr>
          <w:rFonts w:eastAsiaTheme="minorEastAsia" w:cs="Times New Roman"/>
          <w:i/>
          <w:noProof/>
          <w:position w:val="-28"/>
          <w:lang w:val="ru-RU" w:eastAsia="ru-RU"/>
        </w:rPr>
        <w:lastRenderedPageBreak/>
        <w:drawing>
          <wp:inline distT="0" distB="0" distL="0" distR="0">
            <wp:extent cx="1690370" cy="478155"/>
            <wp:effectExtent l="0" t="0" r="0" b="0"/>
            <wp:docPr id="236"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3372"/>
                    <a:srcRect/>
                    <a:stretch>
                      <a:fillRect/>
                    </a:stretch>
                  </pic:blipFill>
                  <pic:spPr bwMode="auto">
                    <a:xfrm>
                      <a:off x="0" y="0"/>
                      <a:ext cx="1690370" cy="47815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 xml:space="preserve">для </w:t>
      </w:r>
      <w:r w:rsidRPr="0082346C">
        <w:rPr>
          <w:rFonts w:eastAsiaTheme="minorEastAsia" w:cs="Times New Roman"/>
          <w:i/>
          <w:noProof/>
          <w:position w:val="-24"/>
          <w:lang w:val="ru-RU" w:eastAsia="ru-RU"/>
        </w:rPr>
        <w:drawing>
          <wp:inline distT="0" distB="0" distL="0" distR="0">
            <wp:extent cx="690880" cy="436245"/>
            <wp:effectExtent l="19050" t="0" r="0" b="0"/>
            <wp:docPr id="234" name="Рисунок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3373"/>
                    <a:srcRect/>
                    <a:stretch>
                      <a:fillRect/>
                    </a:stretch>
                  </pic:blipFill>
                  <pic:spPr bwMode="auto">
                    <a:xfrm>
                      <a:off x="0" y="0"/>
                      <a:ext cx="690880" cy="436245"/>
                    </a:xfrm>
                    <a:prstGeom prst="rect">
                      <a:avLst/>
                    </a:prstGeom>
                    <a:noFill/>
                    <a:ln w="9525">
                      <a:noFill/>
                      <a:miter lim="800000"/>
                      <a:headEnd/>
                      <a:tailEnd/>
                    </a:ln>
                  </pic:spPr>
                </pic:pic>
              </a:graphicData>
            </a:graphic>
          </wp:inline>
        </w:drawing>
      </w:r>
      <w:r w:rsidRPr="0082346C">
        <w:rPr>
          <w:rFonts w:cs="Times New Roman"/>
          <w:spacing w:val="-1"/>
          <w:w w:val="95"/>
          <w:lang w:val="ru-RU"/>
        </w:rPr>
        <w:tab/>
        <w:t>(Е.11)</w:t>
      </w:r>
    </w:p>
    <w:p w:rsidR="0082346C" w:rsidRPr="0082346C" w:rsidRDefault="0082346C" w:rsidP="0082346C">
      <w:pPr>
        <w:tabs>
          <w:tab w:val="left" w:pos="365"/>
          <w:tab w:val="left" w:pos="767"/>
        </w:tabs>
        <w:ind w:right="1699"/>
      </w:pPr>
      <w:r w:rsidRPr="0082346C">
        <w:rPr>
          <w:rFonts w:eastAsiaTheme="minorEastAsia"/>
          <w:i/>
        </w:rPr>
        <w:t xml:space="preserve">    </w:t>
      </w:r>
      <w:r w:rsidRPr="0082346C">
        <w:rPr>
          <w:rFonts w:eastAsiaTheme="minorEastAsia"/>
          <w:i/>
          <w:noProof/>
          <w:position w:val="-12"/>
        </w:rPr>
        <w:drawing>
          <wp:inline distT="0" distB="0" distL="0" distR="0">
            <wp:extent cx="648335" cy="255270"/>
            <wp:effectExtent l="0" t="0" r="0" b="0"/>
            <wp:docPr id="230" name="Рисунок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3374"/>
                    <a:srcRect/>
                    <a:stretch>
                      <a:fillRect/>
                    </a:stretch>
                  </pic:blipFill>
                  <pic:spPr bwMode="auto">
                    <a:xfrm>
                      <a:off x="0" y="0"/>
                      <a:ext cx="648335" cy="25527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 xml:space="preserve">для  </w:t>
      </w:r>
      <w:r w:rsidRPr="0082346C">
        <w:rPr>
          <w:rFonts w:eastAsiaTheme="minorEastAsia"/>
          <w:i/>
          <w:noProof/>
          <w:position w:val="-24"/>
        </w:rPr>
        <w:drawing>
          <wp:inline distT="0" distB="0" distL="0" distR="0">
            <wp:extent cx="478155" cy="436245"/>
            <wp:effectExtent l="0" t="0" r="0" b="0"/>
            <wp:docPr id="228" name="Рисунок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3375"/>
                    <a:srcRect/>
                    <a:stretch>
                      <a:fillRect/>
                    </a:stretch>
                  </pic:blipFill>
                  <pic:spPr bwMode="auto">
                    <a:xfrm>
                      <a:off x="0" y="0"/>
                      <a:ext cx="478155" cy="436245"/>
                    </a:xfrm>
                    <a:prstGeom prst="rect">
                      <a:avLst/>
                    </a:prstGeom>
                    <a:noFill/>
                    <a:ln w="9525">
                      <a:noFill/>
                      <a:miter lim="800000"/>
                      <a:headEnd/>
                      <a:tailEnd/>
                    </a:ln>
                  </pic:spPr>
                </pic:pic>
              </a:graphicData>
            </a:graphic>
          </wp:inline>
        </w:drawing>
      </w:r>
    </w:p>
    <w:p w:rsidR="0082346C" w:rsidRPr="0082346C" w:rsidRDefault="0082346C" w:rsidP="0082346C">
      <w:pPr>
        <w:tabs>
          <w:tab w:val="left" w:pos="365"/>
          <w:tab w:val="left" w:pos="767"/>
        </w:tabs>
        <w:ind w:right="1699"/>
        <w:rPr>
          <w:spacing w:val="24"/>
        </w:rPr>
      </w:pPr>
      <w:r w:rsidRPr="0082346C">
        <w:t>где</w:t>
      </w:r>
      <w:r w:rsidRPr="0082346C">
        <w:rPr>
          <w:rFonts w:eastAsiaTheme="minorEastAsia"/>
          <w:i/>
          <w:noProof/>
          <w:position w:val="-14"/>
        </w:rPr>
        <w:drawing>
          <wp:inline distT="0" distB="0" distL="0" distR="0">
            <wp:extent cx="1062990" cy="297815"/>
            <wp:effectExtent l="19050" t="0" r="3810" b="0"/>
            <wp:docPr id="227" name="Рисунок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376"/>
                    <a:srcRect/>
                    <a:stretch>
                      <a:fillRect/>
                    </a:stretch>
                  </pic:blipFill>
                  <pic:spPr bwMode="auto">
                    <a:xfrm>
                      <a:off x="0" y="0"/>
                      <a:ext cx="1062990" cy="297815"/>
                    </a:xfrm>
                    <a:prstGeom prst="rect">
                      <a:avLst/>
                    </a:prstGeom>
                    <a:noFill/>
                    <a:ln w="9525">
                      <a:noFill/>
                      <a:miter lim="800000"/>
                      <a:headEnd/>
                      <a:tailEnd/>
                    </a:ln>
                  </pic:spPr>
                </pic:pic>
              </a:graphicData>
            </a:graphic>
          </wp:inline>
        </w:drawing>
      </w:r>
      <w:r w:rsidRPr="0082346C">
        <w:rPr>
          <w:spacing w:val="20"/>
          <w:position w:val="-2"/>
        </w:rPr>
        <w:t xml:space="preserve"> </w:t>
      </w:r>
      <w:r w:rsidRPr="0082346C">
        <w:t>по Таблице</w:t>
      </w:r>
      <w:r w:rsidRPr="0082346C">
        <w:rPr>
          <w:spacing w:val="-1"/>
        </w:rPr>
        <w:t xml:space="preserve"> </w:t>
      </w:r>
      <w:r w:rsidRPr="0082346C">
        <w:t>Е.3.</w:t>
      </w:r>
      <w:r w:rsidRPr="0082346C">
        <w:rPr>
          <w:spacing w:val="24"/>
        </w:rPr>
        <w:t xml:space="preserve"> </w:t>
      </w:r>
    </w:p>
    <w:p w:rsidR="0082346C" w:rsidRPr="0082346C" w:rsidRDefault="0082346C" w:rsidP="0082346C">
      <w:pPr>
        <w:tabs>
          <w:tab w:val="left" w:pos="365"/>
          <w:tab w:val="left" w:pos="767"/>
        </w:tabs>
        <w:ind w:right="1699"/>
      </w:pPr>
      <w:r w:rsidRPr="0082346C">
        <w:t xml:space="preserve">Для </w:t>
      </w:r>
      <w:r w:rsidRPr="0082346C">
        <w:rPr>
          <w:spacing w:val="-1"/>
        </w:rPr>
        <w:t>цилиндров</w:t>
      </w:r>
      <w:r w:rsidRPr="0082346C">
        <w:t xml:space="preserve"> </w:t>
      </w:r>
      <w:r w:rsidRPr="0082346C">
        <w:rPr>
          <w:spacing w:val="-1"/>
        </w:rPr>
        <w:t>со</w:t>
      </w:r>
      <w:r w:rsidRPr="0082346C">
        <w:t xml:space="preserve"> </w:t>
      </w:r>
      <w:r w:rsidRPr="0082346C">
        <w:rPr>
          <w:spacing w:val="-1"/>
        </w:rPr>
        <w:t>связями</w:t>
      </w:r>
      <w:r w:rsidRPr="0082346C">
        <w:t xml:space="preserve"> </w:t>
      </w:r>
      <w:r w:rsidRPr="0082346C">
        <w:rPr>
          <w:spacing w:val="-1"/>
        </w:rPr>
        <w:t>применяют:</w:t>
      </w:r>
    </w:p>
    <w:p w:rsidR="0082346C" w:rsidRPr="0082346C" w:rsidRDefault="0082346C" w:rsidP="0082346C">
      <w:pPr>
        <w:tabs>
          <w:tab w:val="left" w:pos="4030"/>
          <w:tab w:val="left" w:pos="4449"/>
          <w:tab w:val="left" w:pos="5694"/>
        </w:tabs>
        <w:ind w:firstLine="567"/>
        <w:jc w:val="center"/>
      </w:pPr>
      <w:r w:rsidRPr="0082346C">
        <w:rPr>
          <w:noProof/>
        </w:rPr>
        <w:drawing>
          <wp:anchor distT="0" distB="0" distL="114300" distR="114300" simplePos="0" relativeHeight="251920384" behindDoc="1" locked="0" layoutInCell="1" allowOverlap="1">
            <wp:simplePos x="0" y="0"/>
            <wp:positionH relativeFrom="page">
              <wp:posOffset>8222719</wp:posOffset>
            </wp:positionH>
            <wp:positionV relativeFrom="paragraph">
              <wp:posOffset>203333</wp:posOffset>
            </wp:positionV>
            <wp:extent cx="167640" cy="187325"/>
            <wp:effectExtent l="0" t="0" r="0" b="3175"/>
            <wp:wrapNone/>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noProof/>
        </w:rPr>
        <w:drawing>
          <wp:anchor distT="0" distB="0" distL="114300" distR="114300" simplePos="0" relativeHeight="251919360" behindDoc="1" locked="0" layoutInCell="1" allowOverlap="1">
            <wp:simplePos x="0" y="0"/>
            <wp:positionH relativeFrom="page">
              <wp:posOffset>8295839</wp:posOffset>
            </wp:positionH>
            <wp:positionV relativeFrom="paragraph">
              <wp:posOffset>208545</wp:posOffset>
            </wp:positionV>
            <wp:extent cx="167640" cy="187325"/>
            <wp:effectExtent l="0" t="0" r="0" b="3175"/>
            <wp:wrapNone/>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eastAsiaTheme="minorEastAsia"/>
          <w:i/>
          <w:noProof/>
          <w:position w:val="-14"/>
        </w:rPr>
        <w:drawing>
          <wp:inline distT="0" distB="0" distL="0" distR="0">
            <wp:extent cx="1233170" cy="266065"/>
            <wp:effectExtent l="19050" t="0" r="5080" b="0"/>
            <wp:docPr id="226" name="Рисунок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3377"/>
                    <a:srcRect/>
                    <a:stretch>
                      <a:fillRect/>
                    </a:stretch>
                  </pic:blipFill>
                  <pic:spPr bwMode="auto">
                    <a:xfrm>
                      <a:off x="0" y="0"/>
                      <a:ext cx="1233170" cy="266065"/>
                    </a:xfrm>
                    <a:prstGeom prst="rect">
                      <a:avLst/>
                    </a:prstGeom>
                    <a:noFill/>
                    <a:ln w="9525">
                      <a:noFill/>
                      <a:miter lim="800000"/>
                      <a:headEnd/>
                      <a:tailEnd/>
                    </a:ln>
                  </pic:spPr>
                </pic:pic>
              </a:graphicData>
            </a:graphic>
          </wp:inline>
        </w:drawing>
      </w:r>
      <w:r w:rsidRPr="0082346C">
        <w:rPr>
          <w:spacing w:val="-1"/>
          <w:position w:val="-2"/>
        </w:rPr>
        <w:tab/>
      </w:r>
      <w:r w:rsidRPr="0082346C">
        <w:t>для</w:t>
      </w:r>
      <w:r w:rsidRPr="0082346C">
        <w:rPr>
          <w:spacing w:val="-1"/>
          <w:position w:val="-2"/>
        </w:rPr>
        <w:tab/>
      </w:r>
      <w:r w:rsidRPr="0082346C">
        <w:rPr>
          <w:rFonts w:eastAsiaTheme="minorEastAsia"/>
          <w:i/>
          <w:noProof/>
          <w:position w:val="-10"/>
        </w:rPr>
        <w:drawing>
          <wp:inline distT="0" distB="0" distL="0" distR="0">
            <wp:extent cx="1062990" cy="233680"/>
            <wp:effectExtent l="19050" t="0" r="3810" b="0"/>
            <wp:docPr id="224" name="Рисунок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3378"/>
                    <a:srcRect/>
                    <a:stretch>
                      <a:fillRect/>
                    </a:stretch>
                  </pic:blipFill>
                  <pic:spPr bwMode="auto">
                    <a:xfrm>
                      <a:off x="0" y="0"/>
                      <a:ext cx="1062990" cy="233680"/>
                    </a:xfrm>
                    <a:prstGeom prst="rect">
                      <a:avLst/>
                    </a:prstGeom>
                    <a:noFill/>
                    <a:ln w="9525">
                      <a:noFill/>
                      <a:miter lim="800000"/>
                      <a:headEnd/>
                      <a:tailEnd/>
                    </a:ln>
                  </pic:spPr>
                </pic:pic>
              </a:graphicData>
            </a:graphic>
          </wp:inline>
        </w:drawing>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679" w:right="2"/>
        <w:jc w:val="both"/>
        <w:rPr>
          <w:rFonts w:cs="Times New Roman"/>
          <w:spacing w:val="71"/>
          <w:lang w:val="ru-RU"/>
        </w:rPr>
      </w:pPr>
      <w:r w:rsidRPr="0082346C">
        <w:rPr>
          <w:rFonts w:eastAsiaTheme="minorEastAsia" w:cs="Times New Roman"/>
          <w:i/>
          <w:noProof/>
          <w:position w:val="-12"/>
          <w:lang w:val="ru-RU" w:eastAsia="ru-RU"/>
        </w:rPr>
        <w:drawing>
          <wp:inline distT="0" distB="0" distL="0" distR="0">
            <wp:extent cx="223520" cy="255270"/>
            <wp:effectExtent l="19050" t="0" r="0" b="0"/>
            <wp:docPr id="222" name="Рисунок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3379"/>
                    <a:srcRect/>
                    <a:stretch>
                      <a:fillRect/>
                    </a:stretch>
                  </pic:blipFill>
                  <pic:spPr bwMode="auto">
                    <a:xfrm>
                      <a:off x="0" y="0"/>
                      <a:ext cx="22352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1"/>
          <w:lang w:val="ru-RU"/>
        </w:rPr>
        <w:t>интерференции</w:t>
      </w:r>
      <w:r w:rsidRPr="0082346C">
        <w:rPr>
          <w:rFonts w:cs="Times New Roman"/>
          <w:lang w:val="ru-RU"/>
        </w:rPr>
        <w:t xml:space="preserve"> </w:t>
      </w:r>
      <w:r w:rsidRPr="0082346C">
        <w:rPr>
          <w:rFonts w:cs="Times New Roman"/>
          <w:spacing w:val="-1"/>
          <w:lang w:val="ru-RU"/>
        </w:rPr>
        <w:t>для</w:t>
      </w:r>
      <w:r w:rsidRPr="0082346C">
        <w:rPr>
          <w:rFonts w:cs="Times New Roman"/>
          <w:lang w:val="ru-RU"/>
        </w:rPr>
        <w:t xml:space="preserve"> </w:t>
      </w:r>
      <w:r w:rsidRPr="0082346C">
        <w:rPr>
          <w:rFonts w:cs="Times New Roman"/>
          <w:spacing w:val="-1"/>
          <w:lang w:val="ru-RU"/>
        </w:rPr>
        <w:t>вихревого</w:t>
      </w:r>
      <w:r w:rsidRPr="0082346C">
        <w:rPr>
          <w:rFonts w:cs="Times New Roman"/>
          <w:lang w:val="ru-RU"/>
        </w:rPr>
        <w:t xml:space="preserve"> </w:t>
      </w:r>
      <w:r w:rsidRPr="0082346C">
        <w:rPr>
          <w:rFonts w:cs="Times New Roman"/>
          <w:spacing w:val="-1"/>
          <w:lang w:val="ru-RU"/>
        </w:rPr>
        <w:t>возбуждения</w:t>
      </w:r>
      <w:r w:rsidRPr="0082346C">
        <w:rPr>
          <w:rFonts w:cs="Times New Roman"/>
          <w:lang w:val="ru-RU"/>
        </w:rPr>
        <w:t xml:space="preserve"> (Таблица</w:t>
      </w:r>
      <w:r w:rsidRPr="0082346C">
        <w:rPr>
          <w:rFonts w:cs="Times New Roman"/>
          <w:spacing w:val="-1"/>
          <w:lang w:val="ru-RU"/>
        </w:rPr>
        <w:t xml:space="preserve"> Е.8);</w:t>
      </w:r>
      <w:r w:rsidRPr="0082346C">
        <w:rPr>
          <w:rFonts w:cs="Times New Roman"/>
          <w:spacing w:val="71"/>
          <w:lang w:val="ru-RU"/>
        </w:rPr>
        <w:t xml:space="preserve"> </w:t>
      </w:r>
    </w:p>
    <w:p w:rsidR="0082346C" w:rsidRPr="0082346C" w:rsidRDefault="0082346C" w:rsidP="0082346C">
      <w:pPr>
        <w:pStyle w:val="af9"/>
        <w:ind w:left="0" w:right="2"/>
        <w:jc w:val="both"/>
        <w:rPr>
          <w:rFonts w:cs="Times New Roman"/>
          <w:lang w:val="ru-RU"/>
        </w:rPr>
      </w:pPr>
      <w:r w:rsidRPr="0082346C">
        <w:rPr>
          <w:rFonts w:eastAsiaTheme="minorEastAsia" w:cs="Times New Roman"/>
          <w:i/>
          <w:noProof/>
          <w:position w:val="-12"/>
          <w:lang w:val="ru-RU" w:eastAsia="ru-RU"/>
        </w:rPr>
        <w:drawing>
          <wp:inline distT="0" distB="0" distL="0" distR="0">
            <wp:extent cx="148590" cy="255270"/>
            <wp:effectExtent l="0" t="0" r="3810" b="0"/>
            <wp:docPr id="220" name="Рисунок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3380"/>
                    <a:srcRect/>
                    <a:stretch>
                      <a:fillRect/>
                    </a:stretch>
                  </pic:blipFill>
                  <pic:spPr bwMode="auto">
                    <a:xfrm>
                      <a:off x="0" y="0"/>
                      <a:ext cx="148590" cy="2552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число</w:t>
      </w:r>
      <w:r w:rsidRPr="0082346C">
        <w:rPr>
          <w:rFonts w:cs="Times New Roman"/>
          <w:lang w:val="ru-RU"/>
        </w:rPr>
        <w:t xml:space="preserve"> </w:t>
      </w:r>
      <w:r w:rsidRPr="0082346C">
        <w:rPr>
          <w:rFonts w:cs="Times New Roman"/>
          <w:spacing w:val="-1"/>
          <w:lang w:val="ru-RU"/>
        </w:rPr>
        <w:t>Струхаля,</w:t>
      </w:r>
      <w:r w:rsidRPr="0082346C">
        <w:rPr>
          <w:rFonts w:cs="Times New Roman"/>
          <w:lang w:val="ru-RU"/>
        </w:rPr>
        <w:t xml:space="preserve"> по Таблице</w:t>
      </w:r>
      <w:r w:rsidRPr="0082346C">
        <w:rPr>
          <w:rFonts w:cs="Times New Roman"/>
          <w:spacing w:val="-1"/>
          <w:lang w:val="ru-RU"/>
        </w:rPr>
        <w:t xml:space="preserve"> </w:t>
      </w:r>
      <w:r w:rsidRPr="0082346C">
        <w:rPr>
          <w:rFonts w:cs="Times New Roman"/>
          <w:lang w:val="ru-RU"/>
        </w:rPr>
        <w:t>Е.8;</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2"/>
          <w:lang w:val="ru-RU" w:eastAsia="ru-RU"/>
        </w:rPr>
        <w:drawing>
          <wp:inline distT="0" distB="0" distL="0" distR="0">
            <wp:extent cx="233680" cy="340360"/>
            <wp:effectExtent l="0" t="0" r="0" b="0"/>
            <wp:docPr id="219" name="Рисунок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3381"/>
                    <a:srcRect/>
                    <a:stretch>
                      <a:fillRect/>
                    </a:stretch>
                  </pic:blipFill>
                  <pic:spPr bwMode="auto">
                    <a:xfrm>
                      <a:off x="0" y="0"/>
                      <a:ext cx="233680" cy="340360"/>
                    </a:xfrm>
                    <a:prstGeom prst="rect">
                      <a:avLst/>
                    </a:prstGeom>
                    <a:noFill/>
                    <a:ln w="9525">
                      <a:noFill/>
                      <a:miter lim="800000"/>
                      <a:headEnd/>
                      <a:tailEnd/>
                    </a:ln>
                  </pic:spPr>
                </pic:pic>
              </a:graphicData>
            </a:graphic>
          </wp:inline>
        </w:drawing>
      </w:r>
      <w:r w:rsidRPr="0082346C">
        <w:rPr>
          <w:rFonts w:cs="Times New Roman"/>
          <w:spacing w:val="6"/>
          <w:lang w:val="ru-RU"/>
        </w:rPr>
        <w:t>–</w:t>
      </w:r>
      <w:r w:rsidRPr="0082346C">
        <w:rPr>
          <w:rFonts w:cs="Times New Roman"/>
          <w:spacing w:val="-1"/>
          <w:lang w:val="ru-RU"/>
        </w:rPr>
        <w:t xml:space="preserve"> число</w:t>
      </w:r>
      <w:r w:rsidRPr="0082346C">
        <w:rPr>
          <w:rFonts w:cs="Times New Roman"/>
          <w:lang w:val="ru-RU"/>
        </w:rPr>
        <w:t xml:space="preserve"> </w:t>
      </w:r>
      <w:r w:rsidRPr="0082346C">
        <w:rPr>
          <w:rFonts w:cs="Times New Roman"/>
          <w:spacing w:val="-1"/>
          <w:lang w:val="ru-RU"/>
        </w:rPr>
        <w:t>Скрутона,</w:t>
      </w:r>
      <w:r w:rsidRPr="0082346C">
        <w:rPr>
          <w:rFonts w:cs="Times New Roman"/>
          <w:lang w:val="ru-RU"/>
        </w:rPr>
        <w:t xml:space="preserve"> по Таблице</w:t>
      </w:r>
      <w:r w:rsidRPr="0082346C">
        <w:rPr>
          <w:rFonts w:cs="Times New Roman"/>
          <w:spacing w:val="-1"/>
          <w:lang w:val="ru-RU"/>
        </w:rPr>
        <w:t xml:space="preserve"> </w:t>
      </w:r>
      <w:r w:rsidRPr="0082346C">
        <w:rPr>
          <w:rFonts w:cs="Times New Roman"/>
          <w:lang w:val="ru-RU"/>
        </w:rPr>
        <w:t>Е.8.</w:t>
      </w:r>
    </w:p>
    <w:p w:rsidR="0082346C" w:rsidRPr="0082346C" w:rsidRDefault="0082346C" w:rsidP="0082346C">
      <w:pPr>
        <w:pStyle w:val="af9"/>
        <w:jc w:val="both"/>
        <w:rPr>
          <w:rFonts w:cs="Times New Roman"/>
          <w:lang w:val="ru-RU"/>
        </w:rPr>
      </w:pPr>
      <w:r w:rsidRPr="0082346C">
        <w:rPr>
          <w:rFonts w:cs="Times New Roman"/>
          <w:lang w:val="ru-RU"/>
        </w:rPr>
        <w:t xml:space="preserve">Для </w:t>
      </w:r>
      <w:r w:rsidRPr="0082346C">
        <w:rPr>
          <w:rFonts w:cs="Times New Roman"/>
          <w:spacing w:val="-1"/>
          <w:lang w:val="ru-RU"/>
        </w:rPr>
        <w:t>цилиндров</w:t>
      </w:r>
      <w:r w:rsidRPr="0082346C">
        <w:rPr>
          <w:rFonts w:cs="Times New Roman"/>
          <w:lang w:val="ru-RU"/>
        </w:rPr>
        <w:t xml:space="preserve">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связями</w:t>
      </w:r>
      <w:r w:rsidRPr="0082346C">
        <w:rPr>
          <w:rFonts w:cs="Times New Roman"/>
          <w:lang w:val="ru-RU"/>
        </w:rPr>
        <w:t xml:space="preserve"> с</w:t>
      </w:r>
      <w:r w:rsidRPr="0082346C">
        <w:rPr>
          <w:rFonts w:cs="Times New Roman"/>
          <w:spacing w:val="1"/>
          <w:lang w:val="ru-RU"/>
        </w:rPr>
        <w:t xml:space="preserve"> </w:t>
      </w:r>
      <w:r w:rsidRPr="0082346C">
        <w:rPr>
          <w:rFonts w:cs="Times New Roman"/>
          <w:i/>
          <w:lang w:val="ru-RU"/>
        </w:rPr>
        <w:t>a</w:t>
      </w:r>
      <w:r w:rsidRPr="0082346C">
        <w:rPr>
          <w:rFonts w:cs="Times New Roman"/>
          <w:lang w:val="ru-RU"/>
        </w:rPr>
        <w:t>/</w:t>
      </w:r>
      <w:r w:rsidRPr="0082346C">
        <w:rPr>
          <w:rFonts w:cs="Times New Roman"/>
          <w:i/>
          <w:lang w:val="ru-RU"/>
        </w:rPr>
        <w:t>b</w:t>
      </w:r>
      <w:r w:rsidRPr="0082346C">
        <w:rPr>
          <w:rFonts w:cs="Times New Roman"/>
          <w:lang w:val="ru-RU"/>
        </w:rPr>
        <w:t>&gt;</w:t>
      </w:r>
      <w:r w:rsidRPr="0082346C">
        <w:rPr>
          <w:rFonts w:cs="Times New Roman"/>
          <w:spacing w:val="-1"/>
          <w:lang w:val="ru-RU"/>
        </w:rPr>
        <w:t xml:space="preserve"> </w:t>
      </w:r>
      <w:r w:rsidRPr="0082346C">
        <w:rPr>
          <w:rFonts w:cs="Times New Roman"/>
          <w:lang w:val="ru-RU"/>
        </w:rPr>
        <w:t xml:space="preserve">3,0 </w:t>
      </w:r>
      <w:r w:rsidRPr="0082346C">
        <w:rPr>
          <w:rFonts w:cs="Times New Roman"/>
          <w:spacing w:val="-1"/>
          <w:lang w:val="ru-RU"/>
        </w:rPr>
        <w:t>требуются</w:t>
      </w:r>
      <w:r w:rsidRPr="0082346C">
        <w:rPr>
          <w:rFonts w:cs="Times New Roman"/>
          <w:spacing w:val="2"/>
          <w:lang w:val="ru-RU"/>
        </w:rPr>
        <w:t xml:space="preserve"> </w:t>
      </w:r>
      <w:r w:rsidRPr="0082346C">
        <w:rPr>
          <w:rFonts w:cs="Times New Roman"/>
          <w:spacing w:val="-1"/>
          <w:lang w:val="ru-RU"/>
        </w:rPr>
        <w:t>специальные</w:t>
      </w:r>
      <w:r w:rsidRPr="0082346C">
        <w:rPr>
          <w:rFonts w:cs="Times New Roman"/>
          <w:spacing w:val="-2"/>
          <w:lang w:val="ru-RU"/>
        </w:rPr>
        <w:t xml:space="preserve"> </w:t>
      </w:r>
      <w:r w:rsidRPr="0082346C">
        <w:rPr>
          <w:rFonts w:cs="Times New Roman"/>
          <w:spacing w:val="-1"/>
          <w:lang w:val="ru-RU"/>
        </w:rPr>
        <w:t>исследования.</w:t>
      </w:r>
    </w:p>
    <w:p w:rsidR="0082346C" w:rsidRPr="0082346C" w:rsidRDefault="0082346C" w:rsidP="0082346C">
      <w:pPr>
        <w:jc w:val="both"/>
      </w:pPr>
    </w:p>
    <w:p w:rsidR="0082346C" w:rsidRPr="0082346C" w:rsidRDefault="0082346C" w:rsidP="0082346C">
      <w:pPr>
        <w:pStyle w:val="3"/>
        <w:spacing w:before="0"/>
        <w:ind w:left="679"/>
        <w:jc w:val="both"/>
        <w:rPr>
          <w:rFonts w:ascii="Times New Roman" w:hAnsi="Times New Roman" w:cs="Times New Roman"/>
          <w:b w:val="0"/>
          <w:bCs w:val="0"/>
        </w:rPr>
      </w:pPr>
      <w:r w:rsidRPr="0082346C">
        <w:rPr>
          <w:rFonts w:ascii="Times New Roman" w:hAnsi="Times New Roman" w:cs="Times New Roman"/>
        </w:rPr>
        <w:t xml:space="preserve">Е.1.5.3 </w:t>
      </w:r>
      <w:r w:rsidRPr="0082346C">
        <w:rPr>
          <w:rFonts w:ascii="Times New Roman" w:hAnsi="Times New Roman" w:cs="Times New Roman"/>
          <w:spacing w:val="-1"/>
        </w:rPr>
        <w:t>Второй</w:t>
      </w:r>
      <w:r w:rsidRPr="0082346C">
        <w:rPr>
          <w:rFonts w:ascii="Times New Roman" w:hAnsi="Times New Roman" w:cs="Times New Roman"/>
        </w:rPr>
        <w:t xml:space="preserve"> </w:t>
      </w:r>
      <w:r w:rsidRPr="0082346C">
        <w:rPr>
          <w:rFonts w:ascii="Times New Roman" w:hAnsi="Times New Roman" w:cs="Times New Roman"/>
          <w:spacing w:val="-1"/>
        </w:rPr>
        <w:t>метод</w:t>
      </w:r>
      <w:r w:rsidRPr="0082346C">
        <w:rPr>
          <w:rFonts w:ascii="Times New Roman" w:hAnsi="Times New Roman" w:cs="Times New Roman"/>
        </w:rPr>
        <w:t xml:space="preserve"> </w:t>
      </w:r>
      <w:r w:rsidRPr="0082346C">
        <w:rPr>
          <w:rFonts w:ascii="Times New Roman" w:hAnsi="Times New Roman" w:cs="Times New Roman"/>
          <w:spacing w:val="-1"/>
        </w:rPr>
        <w:t>для</w:t>
      </w:r>
      <w:r w:rsidRPr="0082346C">
        <w:rPr>
          <w:rFonts w:ascii="Times New Roman" w:hAnsi="Times New Roman" w:cs="Times New Roman"/>
        </w:rPr>
        <w:t xml:space="preserve"> </w:t>
      </w:r>
      <w:r w:rsidRPr="0082346C">
        <w:rPr>
          <w:rFonts w:ascii="Times New Roman" w:hAnsi="Times New Roman" w:cs="Times New Roman"/>
          <w:spacing w:val="-1"/>
        </w:rPr>
        <w:t>расчета</w:t>
      </w:r>
      <w:r w:rsidRPr="0082346C">
        <w:rPr>
          <w:rFonts w:ascii="Times New Roman" w:hAnsi="Times New Roman" w:cs="Times New Roman"/>
        </w:rPr>
        <w:t xml:space="preserve"> </w:t>
      </w:r>
      <w:r w:rsidRPr="0082346C">
        <w:rPr>
          <w:rFonts w:ascii="Times New Roman" w:hAnsi="Times New Roman" w:cs="Times New Roman"/>
          <w:spacing w:val="-1"/>
        </w:rPr>
        <w:t>амплитуды</w:t>
      </w:r>
      <w:r w:rsidRPr="0082346C">
        <w:rPr>
          <w:rFonts w:ascii="Times New Roman" w:hAnsi="Times New Roman" w:cs="Times New Roman"/>
        </w:rPr>
        <w:t xml:space="preserve"> </w:t>
      </w:r>
      <w:r w:rsidRPr="0082346C">
        <w:rPr>
          <w:rFonts w:ascii="Times New Roman" w:hAnsi="Times New Roman" w:cs="Times New Roman"/>
          <w:spacing w:val="-1"/>
        </w:rPr>
        <w:t>поперечных</w:t>
      </w:r>
      <w:r w:rsidRPr="0082346C">
        <w:rPr>
          <w:rFonts w:ascii="Times New Roman" w:hAnsi="Times New Roman" w:cs="Times New Roman"/>
        </w:rPr>
        <w:t xml:space="preserve"> </w:t>
      </w:r>
      <w:r w:rsidRPr="0082346C">
        <w:rPr>
          <w:rFonts w:ascii="Times New Roman" w:hAnsi="Times New Roman" w:cs="Times New Roman"/>
          <w:spacing w:val="-1"/>
        </w:rPr>
        <w:t>колебаний</w:t>
      </w:r>
    </w:p>
    <w:p w:rsidR="0082346C" w:rsidRPr="0082346C" w:rsidRDefault="0082346C" w:rsidP="0082346C">
      <w:pPr>
        <w:jc w:val="both"/>
        <w:rPr>
          <w:b/>
          <w:bCs/>
        </w:rPr>
      </w:pPr>
    </w:p>
    <w:p w:rsidR="0082346C" w:rsidRPr="0082346C" w:rsidRDefault="0082346C" w:rsidP="0082346C">
      <w:pPr>
        <w:pStyle w:val="af9"/>
        <w:tabs>
          <w:tab w:val="left" w:pos="1071"/>
        </w:tabs>
        <w:ind w:left="0" w:right="120"/>
        <w:rPr>
          <w:rFonts w:cs="Times New Roman"/>
          <w:lang w:val="ru-RU"/>
        </w:rPr>
      </w:pPr>
      <w:r w:rsidRPr="0082346C">
        <w:rPr>
          <w:rFonts w:cs="Times New Roman"/>
          <w:spacing w:val="-1"/>
          <w:lang w:val="ru-RU"/>
        </w:rPr>
        <w:t>Характеристическое</w:t>
      </w:r>
      <w:r w:rsidRPr="0082346C">
        <w:rPr>
          <w:rFonts w:cs="Times New Roman"/>
          <w:spacing w:val="51"/>
          <w:lang w:val="ru-RU"/>
        </w:rPr>
        <w:t xml:space="preserve"> </w:t>
      </w:r>
      <w:r w:rsidRPr="0082346C">
        <w:rPr>
          <w:rFonts w:cs="Times New Roman"/>
          <w:spacing w:val="-1"/>
          <w:lang w:val="ru-RU"/>
        </w:rPr>
        <w:t>максимальное</w:t>
      </w:r>
      <w:r w:rsidRPr="0082346C">
        <w:rPr>
          <w:rFonts w:cs="Times New Roman"/>
          <w:spacing w:val="51"/>
          <w:lang w:val="ru-RU"/>
        </w:rPr>
        <w:t xml:space="preserve"> </w:t>
      </w:r>
      <w:r w:rsidRPr="0082346C">
        <w:rPr>
          <w:rFonts w:cs="Times New Roman"/>
          <w:spacing w:val="-1"/>
          <w:lang w:val="ru-RU"/>
        </w:rPr>
        <w:t>перемещение</w:t>
      </w:r>
      <w:r w:rsidRPr="0082346C">
        <w:rPr>
          <w:rFonts w:eastAsiaTheme="minorEastAsia" w:cs="Times New Roman"/>
          <w:i/>
          <w:noProof/>
          <w:position w:val="-12"/>
          <w:lang w:val="ru-RU" w:eastAsia="ru-RU"/>
        </w:rPr>
        <w:drawing>
          <wp:inline distT="0" distB="0" distL="0" distR="0">
            <wp:extent cx="340360" cy="255270"/>
            <wp:effectExtent l="19050" t="0" r="0" b="0"/>
            <wp:docPr id="218" name="Рисунок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3382"/>
                    <a:srcRect/>
                    <a:stretch>
                      <a:fillRect/>
                    </a:stretch>
                  </pic:blipFill>
                  <pic:spPr bwMode="auto">
                    <a:xfrm>
                      <a:off x="0" y="0"/>
                      <a:ext cx="340360" cy="25527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53"/>
          <w:lang w:val="ru-RU"/>
        </w:rPr>
        <w:t xml:space="preserve"> </w:t>
      </w:r>
      <w:r w:rsidRPr="0082346C">
        <w:rPr>
          <w:rFonts w:cs="Times New Roman"/>
          <w:spacing w:val="-1"/>
          <w:lang w:val="ru-RU"/>
        </w:rPr>
        <w:t>точки</w:t>
      </w:r>
      <w:r w:rsidRPr="0082346C">
        <w:rPr>
          <w:rFonts w:cs="Times New Roman"/>
          <w:spacing w:val="51"/>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1"/>
          <w:lang w:val="ru-RU"/>
        </w:rPr>
        <w:t>наибольшей</w:t>
      </w:r>
      <w:r w:rsidRPr="0082346C">
        <w:rPr>
          <w:rFonts w:cs="Times New Roman"/>
          <w:spacing w:val="73"/>
          <w:lang w:val="ru-RU"/>
        </w:rPr>
        <w:t xml:space="preserve"> </w:t>
      </w:r>
      <w:r w:rsidRPr="0082346C">
        <w:rPr>
          <w:rFonts w:cs="Times New Roman"/>
          <w:spacing w:val="-1"/>
          <w:lang w:val="ru-RU"/>
        </w:rPr>
        <w:t>деформацией</w:t>
      </w:r>
      <w:r w:rsidRPr="0082346C">
        <w:rPr>
          <w:rFonts w:cs="Times New Roman"/>
          <w:lang w:val="ru-RU"/>
        </w:rPr>
        <w:t xml:space="preserve"> </w:t>
      </w:r>
      <w:r w:rsidRPr="0082346C">
        <w:rPr>
          <w:rFonts w:cs="Times New Roman"/>
          <w:spacing w:val="-1"/>
          <w:lang w:val="ru-RU"/>
        </w:rPr>
        <w:t>можно</w:t>
      </w:r>
      <w:r w:rsidRPr="0082346C">
        <w:rPr>
          <w:rFonts w:cs="Times New Roman"/>
          <w:lang w:val="ru-RU"/>
        </w:rPr>
        <w:t xml:space="preserve"> </w:t>
      </w:r>
      <w:r w:rsidRPr="0082346C">
        <w:rPr>
          <w:rFonts w:cs="Times New Roman"/>
          <w:spacing w:val="-1"/>
          <w:lang w:val="ru-RU"/>
        </w:rPr>
        <w:t>рассчитать</w:t>
      </w:r>
      <w:r w:rsidRPr="0082346C">
        <w:rPr>
          <w:rFonts w:cs="Times New Roman"/>
          <w:lang w:val="ru-RU"/>
        </w:rPr>
        <w:t xml:space="preserve"> по </w:t>
      </w:r>
      <w:r w:rsidRPr="0082346C">
        <w:rPr>
          <w:rFonts w:cs="Times New Roman"/>
          <w:spacing w:val="-1"/>
          <w:lang w:val="ru-RU"/>
        </w:rPr>
        <w:t xml:space="preserve">формуле </w:t>
      </w:r>
      <w:r w:rsidRPr="0082346C">
        <w:rPr>
          <w:rFonts w:cs="Times New Roman"/>
          <w:lang w:val="ru-RU"/>
        </w:rPr>
        <w:t>(Е.13)</w:t>
      </w:r>
    </w:p>
    <w:p w:rsidR="0082346C" w:rsidRPr="0082346C" w:rsidRDefault="0082346C" w:rsidP="0082346C">
      <w:pPr>
        <w:pStyle w:val="af9"/>
        <w:tabs>
          <w:tab w:val="left" w:pos="1071"/>
        </w:tabs>
        <w:ind w:left="0" w:right="120"/>
        <w:jc w:val="center"/>
        <w:rPr>
          <w:rFonts w:cs="Times New Roman"/>
          <w:lang w:val="ru-RU"/>
        </w:rPr>
      </w:pPr>
      <w:r w:rsidRPr="0082346C">
        <w:rPr>
          <w:rFonts w:eastAsiaTheme="minorEastAsia" w:cs="Times New Roman"/>
          <w:i/>
          <w:noProof/>
          <w:position w:val="-14"/>
          <w:lang w:val="ru-RU" w:eastAsia="ru-RU"/>
        </w:rPr>
        <w:drawing>
          <wp:inline distT="0" distB="0" distL="0" distR="0">
            <wp:extent cx="946150" cy="266065"/>
            <wp:effectExtent l="0" t="0" r="0" b="0"/>
            <wp:docPr id="212" name="Рисунок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3383"/>
                    <a:srcRect/>
                    <a:stretch>
                      <a:fillRect/>
                    </a:stretch>
                  </pic:blipFill>
                  <pic:spPr bwMode="auto">
                    <a:xfrm>
                      <a:off x="0" y="0"/>
                      <a:ext cx="946150" cy="26606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(E.13)</w:t>
      </w:r>
    </w:p>
    <w:p w:rsidR="0082346C" w:rsidRPr="0082346C" w:rsidRDefault="0082346C" w:rsidP="0082346C">
      <w:pPr>
        <w:pStyle w:val="af9"/>
        <w:ind w:left="829"/>
        <w:jc w:val="both"/>
        <w:rPr>
          <w:rFonts w:cs="Times New Roman"/>
          <w:lang w:val="ru-RU"/>
        </w:rPr>
      </w:pPr>
      <w:r w:rsidRPr="0082346C">
        <w:rPr>
          <w:rFonts w:eastAsiaTheme="minorEastAsia" w:cs="Times New Roman"/>
          <w:i/>
          <w:noProof/>
          <w:position w:val="-14"/>
          <w:lang w:val="ru-RU" w:eastAsia="ru-RU"/>
        </w:rPr>
        <w:drawing>
          <wp:inline distT="0" distB="0" distL="0" distR="0">
            <wp:extent cx="233680" cy="266065"/>
            <wp:effectExtent l="0" t="0" r="0" b="0"/>
            <wp:docPr id="209" name="Рисунок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3384"/>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стандартное отклонение </w:t>
      </w:r>
      <w:r w:rsidRPr="0082346C">
        <w:rPr>
          <w:rFonts w:cs="Times New Roman"/>
          <w:lang w:val="ru-RU"/>
        </w:rPr>
        <w:t xml:space="preserve">для </w:t>
      </w:r>
      <w:r w:rsidRPr="0082346C">
        <w:rPr>
          <w:rFonts w:cs="Times New Roman"/>
          <w:spacing w:val="-1"/>
          <w:lang w:val="ru-RU"/>
        </w:rPr>
        <w:t>перемещения,</w:t>
      </w:r>
      <w:r w:rsidRPr="0082346C">
        <w:rPr>
          <w:rFonts w:cs="Times New Roman"/>
          <w:lang w:val="ru-RU"/>
        </w:rPr>
        <w:t xml:space="preserve"> см. </w:t>
      </w:r>
      <w:r w:rsidRPr="0082346C">
        <w:rPr>
          <w:rFonts w:cs="Times New Roman"/>
          <w:spacing w:val="-1"/>
          <w:lang w:val="ru-RU"/>
        </w:rPr>
        <w:t>(2);</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4"/>
          <w:lang w:val="ru-RU" w:eastAsia="ru-RU"/>
        </w:rPr>
        <w:drawing>
          <wp:inline distT="0" distB="0" distL="0" distR="0">
            <wp:extent cx="201930" cy="266065"/>
            <wp:effectExtent l="19050" t="0" r="7620" b="0"/>
            <wp:docPr id="208" name="Рисунок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3385"/>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i/>
          <w:spacing w:val="35"/>
          <w:position w:val="-2"/>
          <w:lang w:val="ru-RU"/>
        </w:rPr>
        <w:t xml:space="preserve"> </w:t>
      </w:r>
      <w:r w:rsidRPr="0082346C">
        <w:rPr>
          <w:rFonts w:cs="Times New Roman"/>
          <w:lang w:val="ru-RU"/>
        </w:rPr>
        <w:t xml:space="preserve">– </w:t>
      </w:r>
      <w:r w:rsidRPr="0082346C">
        <w:rPr>
          <w:rFonts w:cs="Times New Roman"/>
          <w:spacing w:val="-1"/>
          <w:lang w:val="ru-RU"/>
        </w:rPr>
        <w:t>пиковый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(6).</w:t>
      </w:r>
    </w:p>
    <w:p w:rsidR="0082346C" w:rsidRPr="0082346C" w:rsidRDefault="0082346C" w:rsidP="0082346C">
      <w:pPr>
        <w:pStyle w:val="af9"/>
        <w:tabs>
          <w:tab w:val="left" w:pos="3196"/>
          <w:tab w:val="left" w:pos="3858"/>
        </w:tabs>
        <w:ind w:left="0" w:right="404"/>
        <w:rPr>
          <w:rFonts w:cs="Times New Roman"/>
          <w:lang w:val="ru-RU"/>
        </w:rPr>
      </w:pPr>
      <w:r w:rsidRPr="0082346C">
        <w:rPr>
          <w:rFonts w:cs="Times New Roman"/>
          <w:noProof/>
          <w:lang w:val="ru-RU" w:eastAsia="ru-RU"/>
        </w:rPr>
        <w:drawing>
          <wp:anchor distT="0" distB="0" distL="114300" distR="114300" simplePos="0" relativeHeight="251899904" behindDoc="1" locked="0" layoutInCell="1" allowOverlap="1">
            <wp:simplePos x="0" y="0"/>
            <wp:positionH relativeFrom="page">
              <wp:posOffset>8334631</wp:posOffset>
            </wp:positionH>
            <wp:positionV relativeFrom="paragraph">
              <wp:posOffset>428985</wp:posOffset>
            </wp:positionV>
            <wp:extent cx="182880" cy="187325"/>
            <wp:effectExtent l="0" t="0" r="0" b="3175"/>
            <wp:wrapNone/>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Pr="0082346C">
        <w:rPr>
          <w:rFonts w:cs="Times New Roman"/>
          <w:spacing w:val="-1"/>
          <w:lang w:val="ru-RU"/>
        </w:rPr>
        <w:t>Стандартное</w:t>
      </w:r>
      <w:r w:rsidRPr="0082346C">
        <w:rPr>
          <w:rFonts w:cs="Times New Roman"/>
          <w:spacing w:val="25"/>
          <w:lang w:val="ru-RU"/>
        </w:rPr>
        <w:t xml:space="preserve"> </w:t>
      </w:r>
      <w:r w:rsidRPr="0082346C">
        <w:rPr>
          <w:rFonts w:cs="Times New Roman"/>
          <w:spacing w:val="-1"/>
          <w:lang w:val="ru-RU"/>
        </w:rPr>
        <w:t>отклонение</w:t>
      </w:r>
      <w:r w:rsidRPr="0082346C">
        <w:rPr>
          <w:rFonts w:eastAsiaTheme="minorEastAsia" w:cs="Times New Roman"/>
          <w:i/>
          <w:noProof/>
          <w:position w:val="-14"/>
          <w:lang w:val="ru-RU" w:eastAsia="ru-RU"/>
        </w:rPr>
        <w:drawing>
          <wp:inline distT="0" distB="0" distL="0" distR="0">
            <wp:extent cx="233680" cy="266065"/>
            <wp:effectExtent l="0" t="0" r="0" b="0"/>
            <wp:docPr id="206" name="Рисунок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3386"/>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перемещения,</w:t>
      </w:r>
      <w:r w:rsidRPr="0082346C">
        <w:rPr>
          <w:rFonts w:cs="Times New Roman"/>
          <w:spacing w:val="26"/>
          <w:lang w:val="ru-RU"/>
        </w:rPr>
        <w:t xml:space="preserve"> </w:t>
      </w:r>
      <w:r w:rsidRPr="0082346C">
        <w:rPr>
          <w:rFonts w:cs="Times New Roman"/>
          <w:spacing w:val="-1"/>
          <w:lang w:val="ru-RU"/>
        </w:rPr>
        <w:t>отнесенное</w:t>
      </w:r>
      <w:r w:rsidRPr="0082346C">
        <w:rPr>
          <w:rFonts w:cs="Times New Roman"/>
          <w:spacing w:val="25"/>
          <w:lang w:val="ru-RU"/>
        </w:rPr>
        <w:t xml:space="preserve"> </w:t>
      </w:r>
      <w:r w:rsidRPr="0082346C">
        <w:rPr>
          <w:rFonts w:cs="Times New Roman"/>
          <w:lang w:val="ru-RU"/>
        </w:rPr>
        <w:t>к</w:t>
      </w:r>
      <w:r w:rsidRPr="0082346C">
        <w:rPr>
          <w:rFonts w:cs="Times New Roman"/>
          <w:spacing w:val="26"/>
          <w:lang w:val="ru-RU"/>
        </w:rPr>
        <w:t xml:space="preserve"> </w:t>
      </w:r>
      <w:r w:rsidRPr="0082346C">
        <w:rPr>
          <w:rFonts w:cs="Times New Roman"/>
          <w:spacing w:val="-1"/>
          <w:lang w:val="ru-RU"/>
        </w:rPr>
        <w:t>ширине</w:t>
      </w:r>
      <w:r w:rsidRPr="0082346C">
        <w:rPr>
          <w:rFonts w:cs="Times New Roman"/>
          <w:spacing w:val="30"/>
          <w:lang w:val="ru-RU"/>
        </w:rPr>
        <w:t xml:space="preserve"> </w:t>
      </w:r>
      <w:r w:rsidRPr="0082346C">
        <w:rPr>
          <w:rFonts w:cs="Times New Roman"/>
          <w:i/>
          <w:lang w:val="ru-RU"/>
        </w:rPr>
        <w:t>b</w:t>
      </w:r>
      <w:r w:rsidRPr="0082346C">
        <w:rPr>
          <w:rFonts w:cs="Times New Roman"/>
          <w:i/>
          <w:spacing w:val="26"/>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spacing w:val="-1"/>
          <w:lang w:val="ru-RU"/>
        </w:rPr>
        <w:t>точке</w:t>
      </w:r>
      <w:r w:rsidRPr="0082346C">
        <w:rPr>
          <w:rFonts w:cs="Times New Roman"/>
          <w:spacing w:val="25"/>
          <w:lang w:val="ru-RU"/>
        </w:rPr>
        <w:t xml:space="preserve"> </w:t>
      </w:r>
      <w:r w:rsidRPr="0082346C">
        <w:rPr>
          <w:rFonts w:cs="Times New Roman"/>
          <w:lang w:val="ru-RU"/>
        </w:rPr>
        <w:t>с</w:t>
      </w:r>
      <w:r w:rsidRPr="0082346C">
        <w:rPr>
          <w:rFonts w:cs="Times New Roman"/>
          <w:spacing w:val="77"/>
          <w:lang w:val="ru-RU"/>
        </w:rPr>
        <w:t xml:space="preserve"> </w:t>
      </w:r>
      <w:r w:rsidRPr="0082346C">
        <w:rPr>
          <w:rFonts w:cs="Times New Roman"/>
          <w:spacing w:val="-1"/>
          <w:lang w:val="ru-RU"/>
        </w:rPr>
        <w:t>наибольшей</w:t>
      </w:r>
      <w:r w:rsidRPr="0082346C">
        <w:rPr>
          <w:rFonts w:cs="Times New Roman"/>
          <w:lang w:val="ru-RU"/>
        </w:rPr>
        <w:t xml:space="preserve"> </w:t>
      </w:r>
      <w:r w:rsidRPr="0082346C">
        <w:rPr>
          <w:rFonts w:cs="Times New Roman"/>
          <w:spacing w:val="-1"/>
          <w:lang w:val="ru-RU"/>
        </w:rPr>
        <w:t>деформацией</w:t>
      </w:r>
      <w:r w:rsidRPr="0082346C">
        <w:rPr>
          <w:rFonts w:cs="Times New Roman"/>
          <w:lang w:val="ru-RU"/>
        </w:rPr>
        <w:t xml:space="preserve"> (</w:t>
      </w:r>
      <w:r w:rsidRPr="0082346C">
        <w:rPr>
          <w:rFonts w:eastAsiaTheme="minorEastAsia" w:cs="Times New Roman"/>
          <w:i/>
          <w:noProof/>
          <w:position w:val="-4"/>
          <w:lang w:val="ru-RU" w:eastAsia="ru-RU"/>
        </w:rPr>
        <w:drawing>
          <wp:inline distT="0" distB="0" distL="0" distR="0">
            <wp:extent cx="170180" cy="148590"/>
            <wp:effectExtent l="0" t="0" r="0" b="0"/>
            <wp:docPr id="205"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3387"/>
                    <a:srcRect/>
                    <a:stretch>
                      <a:fillRect/>
                    </a:stretch>
                  </pic:blipFill>
                  <pic:spPr bwMode="auto">
                    <a:xfrm>
                      <a:off x="0" y="0"/>
                      <a:ext cx="170180" cy="14859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1),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рассчитываться</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(Е.14).</w:t>
      </w:r>
    </w:p>
    <w:p w:rsidR="0082346C" w:rsidRPr="0082346C" w:rsidRDefault="004C20E5" w:rsidP="0082346C">
      <w:pPr>
        <w:jc w:val="center"/>
        <w:rPr>
          <w:rFonts w:eastAsiaTheme="minorEastAsia"/>
        </w:rPr>
      </w:pPr>
      <w:r w:rsidRPr="004C20E5">
        <w:rPr>
          <w:rFonts w:eastAsiaTheme="minorHAnsi"/>
          <w:noProof/>
        </w:rPr>
        <w:lastRenderedPageBreak/>
        <w:pict>
          <v:group id="Группа 670" o:spid="_x0000_s1866" style="position:absolute;left:0;text-align:left;margin-left:675.35pt;margin-top:22.05pt;width:257.85pt;height:54.3pt;z-index:-251291648;mso-position-horizontal-relative:page" coordorigin="4330,66" coordsize="5157,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">
            <v:group id="Group 1995" o:spid="_x0000_s1867" style="position:absolute;left:5394;top:785;width:269;height:2" coordorigin="5394,785" coordsize="2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shape id="Freeform 1996" o:spid="_x0000_s1868" style="position:absolute;left:5394;top:785;width:269;height:2;visibility:visible;mso-wrap-style:square;v-text-anchor:top" coordsize="2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6yhMUA&#10;AADcAAAADwAAAGRycy9kb3ducmV2LnhtbESPQWvCQBSE7wX/w/IEb3WjB1NjNiKCUOmltRU9PrPP&#10;TTD7NmS3Jv77bqHQ4zAz3zD5erCNuFPna8cKZtMEBHHpdM1Gwdfn7vkFhA/IGhvHpOBBHtbF6CnH&#10;TLueP+h+CEZECPsMFVQhtJmUvqzIop+6ljh6V9dZDFF2RuoO+wi3jZwnyUJarDkuVNjStqLydvi2&#10;CtK9OaWmXr7Z9/5hz+F8OW5uF6Um42GzAhFoCP/hv/arVrBI5/B7Jh4B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rKExQAAANwAAAAPAAAAAAAAAAAAAAAAAJgCAABkcnMv&#10;ZG93bnJldi54bWxQSwUGAAAAAAQABAD1AAAAigMAAAAA&#10;" path="m,l268,e" filled="f" strokeweight=".08656mm">
                <v:path arrowok="t" o:connecttype="custom" o:connectlocs="0,0;268,0" o:connectangles="0,0"/>
              </v:shape>
            </v:group>
            <v:group id="Group 1997" o:spid="_x0000_s1869" style="position:absolute;left:5265;top:869;width:20;height:36" coordorigin="5265,869" coordsize="2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Freeform 1998" o:spid="_x0000_s1870" style="position:absolute;left:5265;top:869;width:20;height:36;visibility:visible;mso-wrap-style:square;v-text-anchor:top" coordsize="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JezcMA&#10;AADcAAAADwAAAGRycy9kb3ducmV2LnhtbESPQWsCMRSE74L/ITyhN81aRWU1ihQsnoSq4PWRPHeD&#10;m5d1E91tf70pFHocZuYbZrXpXCWe1ATrWcF4lIEg1t5YLhScT7vhAkSIyAYrz6TgmwJs1v3eCnPj&#10;W/6i5zEWIkE45KigjLHOpQy6JIdh5Gvi5F194zAm2RTSNNgmuKvke5bNpEPLaaHEmj5K0rfjwynI&#10;LvauD3v6/Jkf2km1DRerTxOl3gbddgkiUhf/w3/tvVEwm0/h90w6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JezcMAAADcAAAADwAAAAAAAAAAAAAAAACYAgAAZHJzL2Rv&#10;d25yZXYueG1sUEsFBgAAAAAEAAQA9QAAAIgDAAAAAA==&#10;" path="m,36l20,e" filled="f" strokeweight=".04175mm">
                <v:path arrowok="t" o:connecttype="custom" o:connectlocs="0,905;20,869" o:connectangles="0,0"/>
              </v:shape>
            </v:group>
            <v:group id="Group 1999" o:spid="_x0000_s1871" style="position:absolute;left:5285;top:868;width:50;height:279" coordorigin="5285,868" coordsize="50,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2000" o:spid="_x0000_s1872" style="position:absolute;left:5285;top:868;width:50;height:279;visibility:visible;mso-wrap-style:square;v-text-anchor:top" coordsize="5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HFIMQA&#10;AADcAAAADwAAAGRycy9kb3ducmV2LnhtbESPzWrDMBCE74G+g9hCb7EcF9ziRDGmUEjpJX+FHDfW&#10;xjaxVsZSY/Xtq0Kgx2FmvmFWZTC9uNHoOssKFkkKgri2uuNGwfHwPn8F4Tyyxt4yKfghB+X6YbbC&#10;QtuJd3Tb+0ZECLsCFbTeD4WUrm7JoEvsQBy9ix0N+ijHRuoRpwg3vczSNJcGO44LLQ701lJ93X8b&#10;BdPzNkurL/pEfa4++hBOZtttlHp6DNUShKfg/8P39kYryF9y+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RxSDEAAAA3AAAAA8AAAAAAAAAAAAAAAAAmAIAAGRycy9k&#10;b3ducmV2LnhtbFBLBQYAAAAABAAEAPUAAACJAwAAAAA=&#10;" path="m,l49,278e" filled="f" strokeweight=".04186mm">
                <v:path arrowok="t" o:connecttype="custom" o:connectlocs="0,868;49,1146" o:connectangles="0,0"/>
              </v:shape>
            </v:group>
            <v:group id="Group 2001" o:spid="_x0000_s1873" style="position:absolute;left:5334;top:415;width:55;height:732" coordorigin="5334,415" coordsize="55,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shape id="Freeform 2002" o:spid="_x0000_s1874" style="position:absolute;left:5334;top:415;width:55;height:732;visibility:visible;mso-wrap-style:square;v-text-anchor:top" coordsize="55,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cBncMA&#10;AADcAAAADwAAAGRycy9kb3ducmV2LnhtbERPXWvCMBR9H+w/hDvwTdOJZFs1yiYKIgPRqvh4ae7a&#10;YnNTmqj135sHYY+H8z2ZdbYWV2p95VjD+yABQZw7U3GhYZ8t+58gfEA2WDsmDXfyMJu+vkwwNe7G&#10;W7ruQiFiCPsUNZQhNKmUPi/Joh+4hjhyf661GCJsC2lavMVwW8thkihpseLYUGJD85Ly8+5iNXxl&#10;p8Vxc1a5Wi9+DmrULX9H2UHr3lv3PQYRqAv/4qd7ZTSoj7g2nolH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cBncMAAADcAAAADwAAAAAAAAAAAAAAAACYAgAAZHJzL2Rv&#10;d25yZXYueG1sUEsFBgAAAAAEAAQA9QAAAIgDAAAAAA==&#10;" path="m,731l55,e" filled="f" strokeweight=".04186mm">
                <v:path arrowok="t" o:connecttype="custom" o:connectlocs="0,1146;55,415" o:connectangles="0,0"/>
              </v:shape>
            </v:group>
            <v:group id="Group 2003" o:spid="_x0000_s1875" style="position:absolute;left:5389;top:414;width:2033;height:2" coordorigin="5389,414" coordsize="20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Freeform 2004" o:spid="_x0000_s1876" style="position:absolute;left:5389;top:414;width:2033;height:2;visibility:visible;mso-wrap-style:square;v-text-anchor:top" coordsize="20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1ScIA&#10;AADcAAAADwAAAGRycy9kb3ducmV2LnhtbERPS2vCQBC+C/0PyxR6042tSEhdRVqEIgr1dehtzI5J&#10;aHY2ZLcm/nvnUPD48b1ni97V6kptqDwbGI8SUMS5txUXBo6H1TAFFSKyxdozGbhRgMX8aTDDzPqO&#10;d3Tdx0JJCIcMDZQxNpnWIS/JYRj5hli4i28dRoFtoW2LnYS7Wr8myVQ7rFgaSmzoo6T8d//nDEy/&#10;T5v12/lz1aUTWv7sxttqso7GvDz3y3dQkfr4EP+7v6z4UpkvZ+QI6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aPVJwgAAANwAAAAPAAAAAAAAAAAAAAAAAJgCAABkcnMvZG93&#10;bnJldi54bWxQSwUGAAAAAAQABAD1AAAAhwMAAAAA&#10;" path="m,l2033,e" filled="f" strokeweight=".04133mm">
                <v:path arrowok="t" o:connecttype="custom" o:connectlocs="0,0;2033,0" o:connectangles="0,0"/>
              </v:shape>
            </v:group>
            <v:group id="Group 2005" o:spid="_x0000_s1877" style="position:absolute;left:5255;top:402;width:2160;height:738" coordorigin="5255,402" coordsize="2160,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2006" o:spid="_x0000_s1878" style="position:absolute;left:5255;top:402;width:2160;height:738;visibility:visible;mso-wrap-style:square;v-text-anchor:top" coordsize="2160,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cjsYA&#10;AADcAAAADwAAAGRycy9kb3ducmV2LnhtbESPQWvCQBSE70L/w/IKveluPahEVxFLi0WkGBX09sg+&#10;k9Ds2zS7xvjvu4WCx2FmvmFmi85WoqXGl441vA4UCOLMmZJzDYf9e38Cwgdkg5Vj0nAnD4v5U2+G&#10;iXE33lGbhlxECPsENRQh1ImUPivIoh+4mjh6F9dYDFE2uTQN3iLcVnKo1EhaLDkuFFjTqqDsO71a&#10;DV8fP2/X7So9h1Z9nuRm78bquNb65blbTkEE6sIj/N9eGw2jyRD+zs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cjsYAAADcAAAADwAAAAAAAAAAAAAAAACYAgAAZHJz&#10;L2Rvd25yZXYueG1sUEsFBgAAAAAEAAQA9QAAAIsDAAAAAA==&#10;" path="m35,476r-18,l67,737r11,l83,673r-11,l35,476xe" fillcolor="black" stroked="f">
                <v:path arrowok="t" o:connecttype="custom" o:connectlocs="35,878;17,878;67,1139;78,1139;83,1075;72,1075;35,878" o:connectangles="0,0,0,0,0,0,0"/>
              </v:shape>
              <v:shape id="Freeform 2007" o:spid="_x0000_s1879" style="position:absolute;left:5255;top:402;width:2160;height:738;visibility:visible;mso-wrap-style:square;v-text-anchor:top" coordsize="2160,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5FcYA&#10;AADcAAAADwAAAGRycy9kb3ducmV2LnhtbESPQWvCQBSE70L/w/IKveluW7ASXUUsLRYpYlTQ2yP7&#10;TEKzb9PsGuO/7xYEj8PMfMNMZp2tREuNLx1reB4oEMSZMyXnGnbbj/4IhA/IBivHpOFKHmbTh94E&#10;E+MuvKE2DbmIEPYJaihCqBMpfVaQRT9wNXH0Tq6xGKJscmkavES4reSLUkNpseS4UGBNi4Kyn/Rs&#10;Naw/f9/P34v0GFr1dZCrrXtT+6XWT4/dfAwiUBfu4Vt7aTQMR6/wfyYe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q5FcYAAADcAAAADwAAAAAAAAAAAAAAAACYAgAAZHJz&#10;L2Rvd25yZXYueG1sUEsFBgAAAAAEAAQA9QAAAIsDAAAAAA==&#10;" path="m2160,l123,,72,673r11,l132,10r2028,l2160,xe" fillcolor="black" stroked="f">
                <v:path arrowok="t" o:connecttype="custom" o:connectlocs="2160,402;123,402;72,1075;83,1075;132,412;2160,412;2160,402" o:connectangles="0,0,0,0,0,0,0"/>
              </v:shape>
              <v:shape id="Freeform 2008" o:spid="_x0000_s1880" style="position:absolute;left:5255;top:402;width:2160;height:738;visibility:visible;mso-wrap-style:square;v-text-anchor:top" coordsize="2160,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hYcYA&#10;AADcAAAADwAAAGRycy9kb3ducmV2LnhtbESPQWvCQBSE70L/w/IKveluS7ESXUUsLRYpYlTQ2yP7&#10;TEKzb9PsGuO/7xYEj8PMfMNMZp2tREuNLx1reB4oEMSZMyXnGnbbj/4IhA/IBivHpOFKHmbTh94E&#10;E+MuvKE2DbmIEPYJaihCqBMpfVaQRT9wNXH0Tq6xGKJscmkavES4reSLUkNpseS4UGBNi4Kyn/Rs&#10;Naw/f9/P34v0GFr1dZCrrXtT+6XWT4/dfAwiUBfu4Vt7aTQMR6/wfyYe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MhYcYAAADcAAAADwAAAAAAAAAAAAAAAACYAgAAZHJz&#10;L2Rvd25yZXYueG1sUEsFBgAAAAAEAAQA9QAAAIsDAAAAAA==&#10;" path="m29,442l,494r6,3l17,476r18,l29,442xe" fillcolor="black" stroked="f">
                <v:path arrowok="t" o:connecttype="custom" o:connectlocs="29,844;0,896;6,899;17,878;35,878;29,844" o:connectangles="0,0,0,0,0,0"/>
              </v:shape>
            </v:group>
            <v:group id="Group 2009" o:spid="_x0000_s1881" style="position:absolute;left:5239;top:377;width:2192;height:2" coordorigin="5239,377" coordsize="21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reeform 2010" o:spid="_x0000_s1882" style="position:absolute;left:5239;top:377;width:2192;height:2;visibility:visible;mso-wrap-style:square;v-text-anchor:top" coordsize="2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htQ8QA&#10;AADcAAAADwAAAGRycy9kb3ducmV2LnhtbESPQWvCQBSE70L/w/IK3nRjhSCpq9iCRTyIjRY9PrLP&#10;bDD7NmRXjf/eFQoeh5n5hpnOO1uLK7W+cqxgNExAEBdOV1wq2O+WgwkIH5A11o5JwZ08zGdvvSlm&#10;2t34l655KEWEsM9QgQmhyaT0hSGLfuga4uidXGsxRNmWUrd4i3Bby48kSaXFiuOCwYa+DRXn/GIV&#10;bO8/S3Me7+pkHb78YXMc5Sv6U6r/3i0+QQTqwiv8315pBekkheeZe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obUPEAAAA3AAAAA8AAAAAAAAAAAAAAAAAmAIAAGRycy9k&#10;b3ducmV2LnhtbFBLBQYAAAAABAAEAPUAAACJAwAAAAA=&#10;" path="m,l2191,e" filled="f" strokeweight=".17311mm">
                <v:path arrowok="t" o:connecttype="custom" o:connectlocs="0,0;2191,0" o:connectangles="0,0"/>
              </v:shape>
            </v:group>
            <v:group id="Group 2011" o:spid="_x0000_s1883" style="position:absolute;left:7694;top:377;width:360;height:2" coordorigin="7694,377" coordsize="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2012" o:spid="_x0000_s1884" style="position:absolute;left:7694;top:377;width:360;height:2;visibility:visible;mso-wrap-style:square;v-text-anchor:top" coordsize="3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7CMsAA&#10;AADcAAAADwAAAGRycy9kb3ducmV2LnhtbERPTYvCMBC9C/sfwix4s6kVilSjiMvCgierCHubbcam&#10;2Ey6TdT6781B8Ph438v1YFtxo943jhVMkxQEceV0w7WC4+F7MgfhA7LG1jEpeJCH9epjtMRCuzvv&#10;6VaGWsQQ9gUqMCF0hZS+MmTRJ64jjtzZ9RZDhH0tdY/3GG5bmaVpLi02HBsMdrQ1VF3Kq1XwZbqd&#10;y/F4Lc3fLGQzyv7b35NS489hswARaAhv8cv9oxXk87g2no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x7CMsAAAADcAAAADwAAAAAAAAAAAAAAAACYAgAAZHJzL2Rvd25y&#10;ZXYueG1sUEsFBgAAAAAEAAQA9QAAAIUDAAAAAA==&#10;" path="m,l360,e" filled="f" strokeweight=".17311mm">
                <v:path arrowok="t" o:connecttype="custom" o:connectlocs="0,0;360,0" o:connectangles="0,0"/>
              </v:shape>
            </v:group>
            <v:group id="Group 2013" o:spid="_x0000_s1885" style="position:absolute;left:7565;top:445;width:20;height:30" coordorigin="7565,445" coordsize="2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2014" o:spid="_x0000_s1886" style="position:absolute;left:7565;top:445;width:20;height:30;visibility:visible;mso-wrap-style:square;v-text-anchor:top" coordsize="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huBMIA&#10;AADcAAAADwAAAGRycy9kb3ducmV2LnhtbERPTWvCQBC9C/6HZQQvRTdpq2h0FakUKngxxvuQHZNg&#10;djZk15j213cPgsfH+15ve1OLjlpXWVYQTyMQxLnVFRcKsvP3ZAHCeWSNtWVS8EsOtpvhYI2Jtg8+&#10;UZf6QoQQdgkqKL1vEildXpJBN7UNceCutjXoA2wLqVt8hHBTy/comkuDFYeGEhv6Kim/pXejoDPH&#10;fbqruMvit89DnGazv49Lo9R41O9WIDz1/iV+un+0gvkyzA9nwhG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G4EwgAAANwAAAAPAAAAAAAAAAAAAAAAAJgCAABkcnMvZG93&#10;bnJldi54bWxQSwUGAAAAAAQABAD1AAAAhwMAAAAA&#10;" path="m,29l19,e" filled="f" strokeweight=".04169mm">
                <v:path arrowok="t" o:connecttype="custom" o:connectlocs="0,474;19,445" o:connectangles="0,0"/>
              </v:shape>
            </v:group>
            <v:group id="Group 2015" o:spid="_x0000_s1887" style="position:absolute;left:7584;top:445;width:50;height:223" coordorigin="7584,445" coordsize="5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2016" o:spid="_x0000_s1888" style="position:absolute;left:7584;top:445;width:50;height:223;visibility:visible;mso-wrap-style:square;v-text-anchor:top" coordsize="50,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8QA&#10;AADcAAAADwAAAGRycy9kb3ducmV2LnhtbESPzWrDMBCE74W8g9hAbo0cH0ztWAlJoJBr3NL2uLHW&#10;P8RaOZbq2G9fFQo9DjPzDZPvJ9OJkQbXWlawWUcgiEurW64VvL+9Pr+AcB5ZY2eZFMzkYL9bPOWY&#10;afvgC42Fr0WAsMtQQeN9n0npyoYMurXtiYNX2cGgD3KopR7wEeCmk3EUJdJgy2GhwZ5ODZW34tso&#10;OKTVfOTP6/wxn/3mHn+5JBlLpVbL6bAF4Wny/+G/9lkrSNIY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sv//EAAAA3AAAAA8AAAAAAAAAAAAAAAAAmAIAAGRycy9k&#10;b3ducmV2LnhtbFBLBQYAAAAABAAEAPUAAACJAwAAAAA=&#10;" path="m,l50,223e" filled="f" strokeweight=".04183mm">
                <v:path arrowok="t" o:connecttype="custom" o:connectlocs="0,445;50,668" o:connectangles="0,0"/>
              </v:shape>
            </v:group>
            <v:group id="Group 2017" o:spid="_x0000_s1889" style="position:absolute;left:7634;top:82;width:56;height:586" coordorigin="7634,82" coordsize="56,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shape id="Freeform 2018" o:spid="_x0000_s1890" style="position:absolute;left:7634;top:82;width:56;height:586;visibility:visible;mso-wrap-style:square;v-text-anchor:top" coordsize="5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4N1MUA&#10;AADcAAAADwAAAGRycy9kb3ducmV2LnhtbESPT2sCMRTE7wW/Q3iCN81axD9bo4hU6EEFXQ89Pjev&#10;u1s3L8sm1fjtjSD0OMzMb5j5MphaXKl1lWUFw0ECgji3uuJCwSnb9KcgnEfWWFsmBXdysFx03uaY&#10;anvjA12PvhARwi5FBaX3TSqly0sy6Aa2IY7ej20N+ijbQuoWbxFuavmeJGNpsOK4UGJD65Lyy/HP&#10;KPidBPc9pPPmYrLP2S4L+fa83yrV64bVBwhPwf+HX+0vrWA8G8HzTD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g3UxQAAANwAAAAPAAAAAAAAAAAAAAAAAJgCAABkcnMv&#10;ZG93bnJldi54bWxQSwUGAAAAAAQABAD1AAAAigMAAAAA&#10;" path="m,586l55,e" filled="f" strokeweight=".04186mm">
                <v:path arrowok="t" o:connecttype="custom" o:connectlocs="0,668;55,82" o:connectangles="0,0"/>
              </v:shape>
            </v:group>
            <v:group id="Group 2019" o:spid="_x0000_s1891" style="position:absolute;left:7689;top:81;width:387;height:2" coordorigin="7689,81" coordsize="3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shape id="Freeform 2020" o:spid="_x0000_s1892" style="position:absolute;left:7689;top:81;width:387;height:2;visibility:visible;mso-wrap-style:square;v-text-anchor:top" coordsize="3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OBCcYA&#10;AADcAAAADwAAAGRycy9kb3ducmV2LnhtbESPQWvCQBSE74X+h+UVeil1o9hEo6tIqSKll6oUj4/s&#10;MwnJvg27W43/3hUKPQ4z8w0zX/amFWdyvrasYDhIQBAXVtdcKjjs168TED4ga2wtk4IreVguHh/m&#10;mGt74W8670IpIoR9jgqqELpcSl9UZNAPbEccvZN1BkOUrpTa4SXCTStHSZJKgzXHhQo7eq+oaHa/&#10;RsGba44hO1xf9l+f2bj5mGxM+jNS6vmpX81ABOrDf/ivvdUK0mkK9zPx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OBCcYAAADcAAAADwAAAAAAAAAAAAAAAACYAgAAZHJz&#10;L2Rvd25yZXYueG1sUEsFBgAAAAAEAAQA9QAAAIsDAAAAAA==&#10;" path="m,l387,e" filled="f" strokeweight=".04133mm">
                <v:path arrowok="t" o:connecttype="custom" o:connectlocs="0,0;387,0" o:connectangles="0,0"/>
              </v:shape>
            </v:group>
            <v:group id="Group 2021" o:spid="_x0000_s1893" style="position:absolute;left:7555;top:70;width:515;height:592" coordorigin="7555,70" coordsize="515,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shape id="Freeform 2022" o:spid="_x0000_s1894" style="position:absolute;left:7555;top:70;width:515;height:592;visibility:visible;mso-wrap-style:square;v-text-anchor:top" coordsize="515,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Z4LMAA&#10;AADcAAAADwAAAGRycy9kb3ducmV2LnhtbERPTYvCMBC9C/6HMII3TfVQazWKiIIgCKt78DjbjG2x&#10;mdQkav33m8PCHh/ve7nuTCNe5HxtWcFknIAgLqyuuVTwfdmPMhA+IGtsLJOCD3lYr/q9JebavvmL&#10;XudQihjCPkcFVQhtLqUvKjLox7YljtzNOoMhQldK7fAdw00jp0mSSoM1x4YKW9pWVNzPT6PA/eyy&#10;S3atr7NT9gg4x+Ppmc6UGg66zQJEoC78i//cB60gnce18Uw8An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Z4LMAAAADcAAAADwAAAAAAAAAAAAAAAACYAgAAZHJzL2Rvd25y&#10;ZXYueG1sUEsFBgAAAAAEAAQA9QAAAIUDAAAAAA==&#10;" path="m35,382r-18,l67,591r10,l82,539r-10,l35,382xe" fillcolor="black" stroked="f">
                <v:path arrowok="t" o:connecttype="custom" o:connectlocs="35,452;17,452;67,661;77,661;82,609;72,609;35,452" o:connectangles="0,0,0,0,0,0,0"/>
              </v:shape>
              <v:shape id="Freeform 2023" o:spid="_x0000_s1895" style="position:absolute;left:7555;top:70;width:515;height:592;visibility:visible;mso-wrap-style:square;v-text-anchor:top" coordsize="515,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dt8QA&#10;AADcAAAADwAAAGRycy9kb3ducmV2LnhtbESPQWvCQBSE7wX/w/KE3urGHmISXUWkglAQqh48PrPP&#10;JJh9G3dXTf99tyB4HGbmG2a26E0r7uR8Y1nBeJSAIC6tbrhScNivPzIQPiBrbC2Tgl/ysJgP3mZY&#10;aPvgH7rvQiUihH2BCuoQukJKX9Zk0I9sRxy9s3UGQ5SuktrhI8JNKz+TJJUGG44LNXa0qqm87G5G&#10;gTt9Zfvs2Bwn2+waMMfv7S2dKPU+7JdTEIH68Ao/2xutIM1z+D8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q3bfEAAAA3AAAAA8AAAAAAAAAAAAAAAAAmAIAAGRycy9k&#10;b3ducmV2LnhtbFBLBQYAAAAABAAEAPUAAACJAwAAAAA=&#10;" path="m514,l123,,72,539r10,l132,10r382,l514,xe" fillcolor="black" stroked="f">
                <v:path arrowok="t" o:connecttype="custom" o:connectlocs="514,70;123,70;72,609;82,609;132,80;514,80;514,70" o:connectangles="0,0,0,0,0,0,0"/>
              </v:shape>
              <v:shape id="Freeform 2024" o:spid="_x0000_s1896" style="position:absolute;left:7555;top:70;width:515;height:592;visibility:visible;mso-wrap-style:square;v-text-anchor:top" coordsize="515,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vuMMEA&#10;AADcAAAADwAAAGRycy9kb3ducmV2LnhtbERPTYvCMBC9C/sfwgjeNNWD7VajyKIgLAhrPXicbca2&#10;2ExqErX7781B2OPjfS/XvWnFg5xvLCuYThIQxKXVDVcKTsVunIHwAVlja5kU/JGH9epjsMRc2yf/&#10;0OMYKhFD2OeooA6hy6X0ZU0G/cR2xJG7WGcwROgqqR0+Y7hp5SxJ5tJgw7Ghxo6+aiqvx7tR4H63&#10;WZGdm3N6yG4BP/H7cJ+nSo2G/WYBIlAf/sVv914rSJM4P56JR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77jDBAAAA3AAAAA8AAAAAAAAAAAAAAAAAmAIAAGRycy9kb3du&#10;cmV2LnhtbFBLBQYAAAAABAAEAPUAAACGAwAAAAA=&#10;" path="m29,354l,396r5,3l17,382r18,l29,354xe" fillcolor="black" stroked="f">
                <v:path arrowok="t" o:connecttype="custom" o:connectlocs="29,424;0,466;5,469;17,452;35,452;29,424" o:connectangles="0,0,0,0,0,0"/>
              </v:shape>
            </v:group>
            <v:group id="Group 2025" o:spid="_x0000_s1897" style="position:absolute;left:8333;top:377;width:135;height:2" coordorigin="8333,377" coordsize="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shape id="Freeform 2026" o:spid="_x0000_s1898" style="position:absolute;left:8333;top:377;width:135;height:2;visibility:visible;mso-wrap-style:square;v-text-anchor:top" coordsize="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KA8UA&#10;AADcAAAADwAAAGRycy9kb3ducmV2LnhtbESPQUvDQBSE70L/w/IK3uxuI6iJ3ZbSIoiQg9WDx0f2&#10;NUmbfRuyzyb6611B8DjMzDfMajP5Tl1oiG1gC8uFAUVcBddybeH97enmAVQUZIddYLLwRRE269nV&#10;CgsXRn6ly0FqlSAcC7TQiPSF1rFqyGNchJ44eccweJQkh1q7AccE953OjLnTHltOCw32tGuoOh8+&#10;vYXTR74cX/blrWTfJjdlme+3nVh7PZ+2j6CEJvkP/7WfnYV7k8HvmXQ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PooDxQAAANwAAAAPAAAAAAAAAAAAAAAAAJgCAABkcnMv&#10;ZG93bnJldi54bWxQSwUGAAAAAAQABAD1AAAAigMAAAAA&#10;" path="m,l134,e" filled="f" strokeweight=".17311mm">
                <v:path arrowok="t" o:connecttype="custom" o:connectlocs="0,0;134,0" o:connectangles="0,0"/>
              </v:shape>
            </v:group>
            <v:group id="Group 2027" o:spid="_x0000_s1899" style="position:absolute;left:8204;top:420;width:20;height:25" coordorigin="8204,420" coordsize="2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Freeform 2028" o:spid="_x0000_s1900" style="position:absolute;left:8204;top:420;width:20;height:25;visibility:visible;mso-wrap-style:square;v-text-anchor:top" coordsize="2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Y2msQA&#10;AADcAAAADwAAAGRycy9kb3ducmV2LnhtbESPQWsCMRSE7wX/Q3hCbzVrKSqrUdSithfBVTw/Ns/d&#10;xc1L2ERd/fVNQfA4zMw3zGTWmlpcqfGVZQX9XgKCOLe64kLBYb/6GIHwAVljbZkU3MnDbNp5m2Cq&#10;7Y13dM1CISKEfYoKyhBcKqXPSzLoe9YRR+9kG4MhyqaQusFbhJtafibJQBqsOC6U6GhZUn7OLkaB&#10;X2z7943f/y7O62O2dYPN98OxUu/ddj4GEagNr/Cz/aMVDJMv+D8Tj4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GNprEAAAA3AAAAA8AAAAAAAAAAAAAAAAAmAIAAGRycy9k&#10;b3ducmV2LnhtbFBLBQYAAAAABAAEAPUAAACJAwAAAAA=&#10;" path="m,25l20,e" filled="f" strokeweight=".04167mm">
                <v:path arrowok="t" o:connecttype="custom" o:connectlocs="0,445;20,420" o:connectangles="0,0"/>
              </v:shape>
            </v:group>
            <v:group id="Group 2029" o:spid="_x0000_s1901" style="position:absolute;left:8224;top:419;width:50;height:192" coordorigin="8224,419" coordsize="50,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shape id="Freeform 2030" o:spid="_x0000_s1902" style="position:absolute;left:8224;top:419;width:50;height:192;visibility:visible;mso-wrap-style:square;v-text-anchor:top" coordsize="50,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FqsAA&#10;AADcAAAADwAAAGRycy9kb3ducmV2LnhtbESPzQrCMBCE74LvEFbwpqkeVKpRRFA86ME/8Lg0a1ts&#10;NiWJWt/eCILHYWa+YWaLxlTiSc6XlhUM+gkI4szqknMF59O6NwHhA7LGyjIpeJOHxbzdmmGq7YsP&#10;9DyGXEQI+xQVFCHUqZQ+K8ig79uaOHo36wyGKF0utcNXhJtKDpNkJA2WHBcKrGlVUHY/PoyCbVZe&#10;vDzvN7QZ7Orx0L9P7rpSqttpllMQgZrwD//aW61gnIzgeyYeAT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WFqsAAAADcAAAADwAAAAAAAAAAAAAAAACYAgAAZHJzL2Rvd25y&#10;ZXYueG1sUEsFBgAAAAAEAAQA9QAAAIUDAAAAAA==&#10;" path="m,l49,192e" filled="f" strokeweight=".04183mm">
                <v:path arrowok="t" o:connecttype="custom" o:connectlocs="0,419;49,611" o:connectangles="0,0"/>
              </v:shape>
            </v:group>
            <v:group id="Group 2031" o:spid="_x0000_s1903" style="position:absolute;left:8273;top:105;width:55;height:506" coordorigin="8273,105" coordsize="55,5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shape id="Freeform 2032" o:spid="_x0000_s1904" style="position:absolute;left:8273;top:105;width:55;height:506;visibility:visible;mso-wrap-style:square;v-text-anchor:top" coordsize="55,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K2cMA&#10;AADcAAAADwAAAGRycy9kb3ducmV2LnhtbERPTWsCMRC9C/0PYQq9SM2q1crWKFqQinjRFkpvw2a6&#10;WdxMls2o679vDgWPj/c9X3a+VhdqYxXYwHCQgSIugq24NPD1uXmegYqCbLEOTAZuFGG5eOjNMbfh&#10;yge6HKVUKYRjjgacSJNrHQtHHuMgNMSJ+w2tR0mwLbVt8ZrCfa1HWTbVHitODQ4bendUnI5nb2B/&#10;/nHfM57sZDSWzWH98dLvh60xT4/d6g2UUCd38b97aw28ZmltOpO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aK2cMAAADcAAAADwAAAAAAAAAAAAAAAACYAgAAZHJzL2Rv&#10;d25yZXYueG1sUEsFBgAAAAAEAAQA9QAAAIgDAAAAAA==&#10;" path="m,506l55,e" filled="f" strokeweight=".04186mm">
                <v:path arrowok="t" o:connecttype="custom" o:connectlocs="0,611;55,105" o:connectangles="0,0"/>
              </v:shape>
            </v:group>
            <v:group id="Group 2033" o:spid="_x0000_s1905" style="position:absolute;left:8328;top:105;width:162;height:2" coordorigin="8328,105" coordsize="1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shape id="Freeform 2034" o:spid="_x0000_s1906" style="position:absolute;left:8328;top:105;width:162;height:2;visibility:visible;mso-wrap-style:square;v-text-anchor:top" coordsize="1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o6OMIA&#10;AADcAAAADwAAAGRycy9kb3ducmV2LnhtbERPS2vCQBC+F/wPywi91Y0e+khdpYiCl1JrFDwO2WkS&#10;mp2Nu2NM++u7B6HHj+89Xw6uVT2F2Hg2MJ1koIhLbxuuDByKzcMzqCjIFlvPZOCHIiwXo7s55tZf&#10;+ZP6vVQqhXDM0UAt0uVax7Imh3HiO+LEffngUBIMlbYBrynctXqWZY/aYcOpocaOVjWV3/uLM7CW&#10;bXh5bz7Ox1856b6Iu1PhK2Pux8PbKyihQf7FN/fWGniapvnpTDo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jo4wgAAANwAAAAPAAAAAAAAAAAAAAAAAJgCAABkcnMvZG93&#10;bnJldi54bWxQSwUGAAAAAAQABAD1AAAAhwMAAAAA&#10;" path="m,l162,e" filled="f" strokeweight=".04133mm">
                <v:path arrowok="t" o:connecttype="custom" o:connectlocs="0,0;162,0" o:connectangles="0,0"/>
              </v:shape>
            </v:group>
            <v:group id="Group 2035" o:spid="_x0000_s1907" style="position:absolute;left:8194;top:94;width:290;height:511" coordorigin="8194,94" coordsize="290,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pr4sUAAADcAAAADwAAAGRycy9kb3ducmV2LnhtbESPQWvCQBSE7wX/w/KE&#10;3upmlbYSXUWklh5EqAri7ZF9JsHs25DdJvHfu4LQ4zAz3zDzZW8r0VLjS8ca1CgBQZw5U3Ku4XjY&#10;vE1B+IBssHJMGm7kYbkYvMwxNa7jX2r3IRcRwj5FDUUIdSqlzwqy6EeuJo7exTUWQ5RNLk2DXYTb&#10;So6T5ENaLDkuFFjTuqDsuv+zGr477FYT9dVur5f17Xx43522irR+HfarGYhAffgPP9s/RsOn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aa+LFAAAA3AAA&#10;AA8AAAAAAAAAAAAAAAAAqgIAAGRycy9kb3ducmV2LnhtbFBLBQYAAAAABAAEAPoAAACcAwAAAAA=&#10;">
              <v:shape id="Freeform 2036" o:spid="_x0000_s1908" style="position:absolute;left:8194;top:94;width:290;height:511;visibility:visible;mso-wrap-style:square;v-text-anchor:top" coordsize="290,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zDcYA&#10;AADcAAAADwAAAGRycy9kb3ducmV2LnhtbESPQWvCQBSE70L/w/IKvdVNPLQ1dZVGENSDYiz0+si+&#10;JqHZt2t2jbG/3i0UPA4z8w0zWwymFT11vrGsIB0nIIhLqxuuFHweV89vIHxA1thaJgVX8rCYP4xm&#10;mGl74QP1RahEhLDPUEEdgsuk9GVNBv3YOuLofdvOYIiyq6Tu8BLhppWTJHmRBhuOCzU6WtZU/hRn&#10;o8D1W/eV/w75fmf2eZJutsV0dVLq6XH4eAcRaAj38H97rRW8phP4O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UzDcYAAADcAAAADwAAAAAAAAAAAAAAAACYAgAAZHJz&#10;L2Rvd25yZXYueG1sUEsFBgAAAAAEAAQA9QAAAIsDAAAAAA==&#10;" path="m36,331r-19,l67,510r10,l82,466r-10,l36,331xe" fillcolor="black" stroked="f">
                <v:path arrowok="t" o:connecttype="custom" o:connectlocs="36,425;17,425;67,604;77,604;82,560;72,560;36,425" o:connectangles="0,0,0,0,0,0,0"/>
              </v:shape>
              <v:shape id="Freeform 2037" o:spid="_x0000_s1909" style="position:absolute;left:8194;top:94;width:290;height:511;visibility:visible;mso-wrap-style:square;v-text-anchor:top" coordsize="290,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mWlsYA&#10;AADcAAAADwAAAGRycy9kb3ducmV2LnhtbESPQWvCQBSE7wX/w/KE3uomLdg2uoopCK2HSlPB6yP7&#10;TILZt9vsNkZ/vVsQehxm5htmvhxMK3rqfGNZQTpJQBCXVjdcKdh9rx9eQPiArLG1TArO5GG5GN3N&#10;MdP2xF/UF6ESEcI+QwV1CC6T0pc1GfQT64ijd7CdwRBlV0nd4SnCTSsfk2QqDTYcF2p09FZTeSx+&#10;jQLXb9w+vwz59tNs8yT92BSv6x+l7sfDagYi0BD+w7f2u1bwnD7B35l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mWlsYAAADcAAAADwAAAAAAAAAAAAAAAACYAgAAZHJz&#10;L2Rvd25yZXYueG1sUEsFBgAAAAAEAAQA9QAAAIsDAAAAAA==&#10;" path="m289,l123,,72,466r10,l131,10r158,l289,xe" fillcolor="black" stroked="f">
                <v:path arrowok="t" o:connecttype="custom" o:connectlocs="289,94;123,94;72,560;82,560;131,104;289,104;289,94" o:connectangles="0,0,0,0,0,0,0"/>
              </v:shape>
              <v:shape id="Freeform 2038" o:spid="_x0000_s1910" style="position:absolute;left:8194;top:94;width:290;height:511;visibility:visible;mso-wrap-style:square;v-text-anchor:top" coordsize="290,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O4sYA&#10;AADcAAAADwAAAGRycy9kb3ducmV2LnhtbESPQWvCQBSE7wX/w/KE3uompdg2uoopCK2HSlPB6yP7&#10;TILZt9vsNkZ/vVsQehxm5htmvhxMK3rqfGNZQTpJQBCXVjdcKdh9rx9eQPiArLG1TArO5GG5GN3N&#10;MdP2xF/UF6ESEcI+QwV1CC6T0pc1GfQT64ijd7CdwRBlV0nd4SnCTSsfk2QqDTYcF2p09FZTeSx+&#10;jQLXb9w+vwz59tNs8yT92BSv6x+l7sfDagYi0BD+w7f2u1bwnD7B35l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AO4sYAAADcAAAADwAAAAAAAAAAAAAAAACYAgAAZHJz&#10;L2Rvd25yZXYueG1sUEsFBgAAAAAEAAQA9QAAAIsDAAAAAA==&#10;" path="m29,306l,342r5,4l17,331r19,l29,306xe" fillcolor="black" stroked="f">
                <v:path arrowok="t" o:connecttype="custom" o:connectlocs="29,400;0,436;5,440;17,425;36,425;29,400" o:connectangles="0,0,0,0,0,0"/>
              </v:shape>
              <v:shape id="Picture 2039" o:spid="_x0000_s1911" type="#_x0000_t75" style="position:absolute;left:7713;top:92;width:818;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cjIzDAAAA3AAAAA8AAABkcnMvZG93bnJldi54bWxEj0GLwjAUhO8L/ofwBG9rWsFVqrGIoIiw&#10;oNWDx0fzti3bvJQm2vrvjSB4HGbmG2aZ9qYWd2pdZVlBPI5AEOdWV1wouJy333MQziNrrC2Tggc5&#10;SFeDryUm2nZ8onvmCxEg7BJUUHrfJFK6vCSDbmwb4uD92dagD7ItpG6xC3BTy0kU/UiDFYeFEhva&#10;lJT/Zzej4BrtNlnWHya/+xsdu8fZOXOYKzUa9usFCE+9/4Tf7b1WMIun8DoTjoB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FyMjMMAAADcAAAADwAAAAAAAAAAAAAAAACf&#10;AgAAZHJzL2Rvd25yZXYueG1sUEsFBgAAAAAEAAQA9wAAAI8DAAAAAA==&#10;">
                <v:imagedata r:id="rId3388" o:title=""/>
              </v:shape>
              <v:shape id="Picture 2040" o:spid="_x0000_s1912" type="#_x0000_t75" style="position:absolute;left:6761;top:478;width:818;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GvOzFAAAA3AAAAA8AAABkcnMvZG93bnJldi54bWxEj0FrAjEUhO+F/ofwBC9Fs1bYymqUUiq2&#10;x1oXr4/NM7u6eQmbdN3+e1MoeBxm5htmtRlsK3rqQuNYwWyagSCunG7YKDh8bycLECEia2wdk4Jf&#10;CrBZPz6ssNDuyl/U76MRCcKhQAV1jL6QMlQ1WQxT54mTd3KdxZhkZ6Tu8JrgtpXPWZZLiw2nhRo9&#10;vdVUXfY/VkE/P27z80V/Pp1Lbw6lyXy5e1dqPBpelyAiDfEe/m9/aAUvsxz+zqQj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hrzsxQAAANwAAAAPAAAAAAAAAAAAAAAA&#10;AJ8CAABkcnMvZG93bnJldi54bWxQSwUGAAAAAAQABAD3AAAAkQMAAAAA&#10;">
                <v:imagedata r:id="rId3389" o:title=""/>
              </v:shape>
              <v:shape id="Picture 2041" o:spid="_x0000_s1913" type="#_x0000_t75" style="position:absolute;left:5512;top:787;width:818;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rkrHBAAAA3AAAAA8AAABkcnMvZG93bnJldi54bWxEj9GKwjAURN8F/yFcwRfR1LKsUo2iouy+&#10;2t0PuDTXppjclCZq/XsjLOzjMDNnmPW2d1bcqQuNZwXzWQaCuPK64VrB789pugQRIrJG65kUPCnA&#10;djMcrLHQ/sFnupexFgnCoUAFJsa2kDJUhhyGmW+Jk3fxncOYZFdL3eEjwZ2VeZZ9SocNpwWDLR0M&#10;Vdfy5hTsrP3AQDZm+fnruJ9Ued2aXKnxqN+tQETq43/4r/2tFSzmC3ifSUdAb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irkrHBAAAA3AAAAA8AAAAAAAAAAAAAAAAAnwIA&#10;AGRycy9kb3ducmV2LnhtbFBLBQYAAAAABAAEAPcAAACNAwAAAAA=&#10;">
                <v:imagedata r:id="rId3390" o:title=""/>
              </v:shape>
              <v:shape id="Picture 2042" o:spid="_x0000_s1914" type="#_x0000_t75" style="position:absolute;left:4330;top:66;width:818;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VjQXCAAAA3AAAAA8AAABkcnMvZG93bnJldi54bWxET89rwjAUvgv+D+ENdpGZ6sCNaioiyrbj&#10;nMXro3lLW5uX0MTa/ffLYbDjx/d7sx1tJwbqQ+NYwWKegSCunG7YKDh/HZ9eQYSIrLFzTAp+KMC2&#10;mE42mGt3508aTtGIFMIhRwV1jD6XMlQ1WQxz54kT9+16izHB3kjd4z2F204us2wlLTacGmr0tK+p&#10;up5uVsHwfDmu2qv+mLWlN+fSZL58Oyj1+DDu1iAijfFf/Od+1wpeFmltOpOOgC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VY0FwgAAANwAAAAPAAAAAAAAAAAAAAAAAJ8C&#10;AABkcnMvZG93bnJldi54bWxQSwUGAAAAAAQABAD3AAAAjgMAAAAA&#10;">
                <v:imagedata r:id="rId3389" o:title=""/>
              </v:shape>
              <v:shape id="Picture 2043" o:spid="_x0000_s1915" type="#_x0000_t75" style="position:absolute;left:4640;top:222;width:4847;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hjrEAAAA3AAAAA8AAABkcnMvZG93bnJldi54bWxEj0FrwkAUhO+F/oflFbw1G3MwbXSVUhD0&#10;4EGr9frIPjfB7NuYXU3677uC4HGYmW+Y2WKwjbhR52vHCsZJCoK4dLpmo2D/s3z/AOEDssbGMSn4&#10;Iw+L+evLDAvtet7SbReMiBD2BSqoQmgLKX1ZkUWfuJY4eifXWQxRdkbqDvsIt43M0nQiLdYcFyps&#10;6bui8ry7WgWHZWYm2bFZ52bdb37za6CL00qN3oavKYhAQ3iGH+2VVpCPP+F+Jh4BOf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hjrEAAAA3AAAAA8AAAAAAAAAAAAAAAAA&#10;nwIAAGRycy9kb3ducmV2LnhtbFBLBQYAAAAABAAEAPcAAACQAwAAAAA=&#10;">
                <v:imagedata r:id="rId3391" o:title=""/>
              </v:shape>
              <v:shape id="Picture 2044" o:spid="_x0000_s1916" type="#_x0000_t75" style="position:absolute;left:6199;top:430;width:2307;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2j8TCAAAA3AAAAA8AAABkcnMvZG93bnJldi54bWxET91qwjAUvhf2DuEMdqfpZDrtTMs2FBzu&#10;YlMf4NCctcXkpCTR1rc3FwMvP77/VTlYIy7kQ+tYwfMkA0FcOd1yreB42IwXIEJE1mgck4IrBSiL&#10;h9EKc+16/qXLPtYihXDIUUETY5dLGaqGLIaJ64gT9+e8xZigr6X22Kdwa+Q0y+bSYsupocGOPhuq&#10;TvuzVdAvX2bXbzwZbz6+4noTfqrzrlbq6XF4fwMRaYh38b97qxW8TtP8dCYdAVn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do/EwgAAANwAAAAPAAAAAAAAAAAAAAAAAJ8C&#10;AABkcnMvZG93bnJldi54bWxQSwUGAAAAAAQABAD3AAAAjgMAAAAA&#10;">
                <v:imagedata r:id="rId3392" o:title=""/>
              </v:shape>
              <v:shape id="Picture 2045" o:spid="_x0000_s1917" type="#_x0000_t75" style="position:absolute;left:6559;top:489;width:1482;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9VVfGAAAA3AAAAA8AAABkcnMvZG93bnJldi54bWxEj1trAjEUhN8F/0M4Bd80q9ALq1GKYrVY&#10;CvXy0LfD5nR3dXOyJKmm/94UBB+HmfmGmcyiacSZnK8tKxgOMhDEhdU1lwr2u2X/BYQPyBoby6Tg&#10;jzzMpt3OBHNtL/xF520oRYKwz1FBFUKbS+mLigz6gW2Jk/djncGQpCuldnhJcNPIUZY9SYM1p4UK&#10;W5pXVJy2v0bB52mzOKzjd7Z6X9LxkT/ejItGqd5DfB2DCBTDPXxrr7WC59EQ/s+kIyC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z1VV8YAAADcAAAADwAAAAAAAAAAAAAA&#10;AACfAgAAZHJzL2Rvd25yZXYueG1sUEsFBgAAAAAEAAQA9wAAAJIDAAAAAA==&#10;">
                <v:imagedata r:id="rId3393" o:title=""/>
              </v:shape>
              <v:shape id="Picture 2046" o:spid="_x0000_s1918" type="#_x0000_t75" style="position:absolute;left:6199;top:618;width:2307;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F56nHAAAA3AAAAA8AAABkcnMvZG93bnJldi54bWxEj0FrwkAUhO+F/oflFXopumkOWmI2QaSF&#10;FoqorejxkX0mIdm3IbvV6K93BaHHYWa+YdJ8MK04Uu9qywpexxEI4sLqmksFvz8fozcQziNrbC2T&#10;gjM5yLPHhxQTbU+8puPGlyJA2CWooPK+S6R0RUUG3dh2xME72N6gD7Ivpe7xFOCmlXEUTaTBmsNC&#10;hR0tKiqazZ9RUK9wGzffh91Qyv2yWb50l8X7l1LPT8N8BsLT4P/D9/anVjCNY7idCUdAZl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F56nHAAAA3AAAAA8AAAAAAAAAAAAA&#10;AAAAnwIAAGRycy9kb3ducmV2LnhtbFBLBQYAAAAABAAEAPcAAACTAwAAAAA=&#10;">
                <v:imagedata r:id="rId3394" o:title=""/>
              </v:shape>
              <v:shape id="Picture 2047" o:spid="_x0000_s1919" type="#_x0000_t75" style="position:absolute;left:5711;top:630;width:1480;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4MIHEAAAA3AAAAA8AAABkcnMvZG93bnJldi54bWxEj09rAjEUxO9Cv0N4greauNJWVqNIQdDe&#10;1KX0+Lp5+wc3L8sm6uqnN4WCx2FmfsMsVr1txIU6XzvWMBkrEMS5MzWXGrLj5nUGwgdkg41j0nAj&#10;D6vly2CBqXFX3tPlEEoRIexT1FCF0KZS+rwii37sWuLoFa6zGKLsSmk6vEa4bWSi1Lu0WHNcqLCl&#10;z4ry0+FsNfw0Xu6yXVbcW7X+VW/F99dmlmg9GvbrOYhAfXiG/9tbo+EjmcLfmXgE5P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4MIHEAAAA3AAAAA8AAAAAAAAAAAAAAAAA&#10;nwIAAGRycy9kb3ducmV2LnhtbFBLBQYAAAAABAAEAPcAAACQAwAAAAA=&#10;">
                <v:imagedata r:id="rId3395" o:title=""/>
              </v:shape>
              <v:shape id="Picture 2048" o:spid="_x0000_s1920" type="#_x0000_t75" style="position:absolute;left:6559;top:677;width:1482;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yZy7GAAAA3AAAAA8AAABkcnMvZG93bnJldi54bWxEj09rwkAUxO+C32F5BW+6qdhaopsgQksP&#10;LVTtxdsz+0yi2bcxu/nTb98tFDwOM/MbZp0OphIdNa60rOBxFoEgzqwuOVfwfXidvoBwHlljZZkU&#10;/JCDNBmP1hhr2/OOur3PRYCwi1FB4X0dS+myggy6ma2Jg3e2jUEfZJNL3WAf4KaS8yh6lgZLDgsF&#10;1rQtKLvuW6Nge9x8ZW1Eb7o7PV1un+iu5+WHUpOHYbMC4Wnw9/B/+10rWM4X8HcmHAGZ/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TJnLsYAAADcAAAADwAAAAAAAAAAAAAA&#10;AACfAgAAZHJzL2Rvd25yZXYueG1sUEsFBgAAAAAEAAQA9wAAAJIDAAAAAA==&#10;">
                <v:imagedata r:id="rId3396" o:title=""/>
              </v:shape>
              <v:shape id="Picture 2049" o:spid="_x0000_s1921" type="#_x0000_t75" style="position:absolute;left:6199;top:772;width:2307;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sf93HAAAA3AAAAA8AAABkcnMvZG93bnJldi54bWxEj0trwzAQhO+B/AexhV5KIteQB26UEEwL&#10;DZSQJ+1xsTa2sbUyluq4/fVVoJDjMDPfMItVb2rRUetKywqexxEI4szqknMFp+PbaA7CeWSNtWVS&#10;8EMOVsvhYIGJtlfeU3fwuQgQdgkqKLxvEildVpBBN7YNcfAutjXog2xzqVu8BripZRxFU2mw5LBQ&#10;YENpQVl1+DYKyh2e4+rj8tnn8mtbbZ+a3/R1o9TjQ79+AeGp9/fwf/tdK5jFE7idCU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9sf93HAAAA3AAAAA8AAAAAAAAAAAAA&#10;AAAAnwIAAGRycy9kb3ducmV2LnhtbFBLBQYAAAAABAAEAPcAAACTAwAAAAA=&#10;">
                <v:imagedata r:id="rId3394" o:title=""/>
              </v:shape>
              <v:shape id="Picture 2050" o:spid="_x0000_s1922" type="#_x0000_t75" style="position:absolute;left:6825;top:787;width:818;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N3iLFAAAA3AAAAA8AAABkcnMvZG93bnJldi54bWxEj0FrwkAUhO+C/2F5Qm+6UWjU6CpSKJQW&#10;CkZRj4/sMwnJvg27W43/vlsoeBxm5htmve1NK27kfG1ZwXSSgCAurK65VHA8vI8XIHxA1thaJgUP&#10;8rDdDAdrzLS9855ueShFhLDPUEEVQpdJ6YuKDPqJ7Yijd7XOYIjSlVI7vEe4aeUsSVJpsOa4UGFH&#10;bxUVTf5jFHzv63R5mT+aT/d1cM15YV7b/KTUy6jfrUAE6sMz/N/+0ArmsxT+zsQjI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Td4ixQAAANwAAAAPAAAAAAAAAAAAAAAA&#10;AJ8CAABkcnMvZG93bnJldi54bWxQSwUGAAAAAAQABAD3AAAAkQMAAAAA&#10;">
                <v:imagedata r:id="rId3397" o:title=""/>
              </v:shape>
              <v:shape id="Picture 2051" o:spid="_x0000_s1923" type="#_x0000_t75" style="position:absolute;left:6559;top:842;width:1482;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qLuHEAAAA3AAAAA8AAABkcnMvZG93bnJldi54bWxEj8FqwzAQRO+F/IPYQm6NnGA3wY0S0pLQ&#10;0lucfMBibS1Ra2UsxXb+vioUehxm5g2z3U+uFQP1wXpWsFxkIIhrry03Cq6X09MGRIjIGlvPpOBO&#10;Afa72cMWS+1HPtNQxUYkCIcSFZgYu1LKUBtyGBa+I07el+8dxiT7RuoexwR3rVxl2bN0aDktGOzo&#10;zVD9Xd2cgryoXnN3M5vPon63y4u28agrpeaP0+EFRKQp/of/2h9awXq1ht8z6QjI3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qLuHEAAAA3AAAAA8AAAAAAAAAAAAAAAAA&#10;nwIAAGRycy9kb3ducmV2LnhtbFBLBQYAAAAABAAEAPcAAACQAwAAAAA=&#10;">
                <v:imagedata r:id="rId3398" o:title=""/>
              </v:shape>
              <v:shape id="Picture 2052" o:spid="_x0000_s1924" type="#_x0000_t75" style="position:absolute;left:6199;top:901;width:2307;height: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YuwfCAAAA3AAAAA8AAABkcnMvZG93bnJldi54bWxET01rwkAQvQv9D8sUetNNLKikrlIKQikF&#10;qQq9TrJjEpqdTXdHk/5791Dw+Hjf6+3oOnWlEFvPBvJZBoq48rbl2sDpuJuuQEVBtth5JgN/FGG7&#10;eZissbB+4C+6HqRWKYRjgQYakb7QOlYNOYwz3xMn7uyDQ0kw1NoGHFK46/Q8yxbaYcupocGe3hqq&#10;fg4XZ+BjVf5e9qXQ93Moz/mwyOWz3hnz9Di+voASGuUu/ne/WwPLeVqbzqQjoD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GLsHwgAAANwAAAAPAAAAAAAAAAAAAAAAAJ8C&#10;AABkcnMvZG93bnJldi54bWxQSwUGAAAAAAQABAD3AAAAjgMAAAAA&#10;">
                <v:imagedata r:id="rId3399" o:title=""/>
              </v:shape>
            </v:group>
            <w10:wrap anchorx="page"/>
          </v:group>
        </w:pict>
      </w:r>
      <w:r w:rsidR="0082346C" w:rsidRPr="0082346C">
        <w:rPr>
          <w:rFonts w:eastAsiaTheme="minorEastAsia"/>
          <w:i/>
          <w:noProof/>
          <w:position w:val="-88"/>
        </w:rPr>
        <w:drawing>
          <wp:inline distT="0" distB="0" distL="0" distR="0">
            <wp:extent cx="3030220" cy="808355"/>
            <wp:effectExtent l="19050" t="0" r="0" b="0"/>
            <wp:docPr id="202" name="Рисунок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3400"/>
                    <a:srcRect/>
                    <a:stretch>
                      <a:fillRect/>
                    </a:stretch>
                  </pic:blipFill>
                  <pic:spPr bwMode="auto">
                    <a:xfrm>
                      <a:off x="0" y="0"/>
                      <a:ext cx="3030220" cy="808355"/>
                    </a:xfrm>
                    <a:prstGeom prst="rect">
                      <a:avLst/>
                    </a:prstGeom>
                    <a:noFill/>
                    <a:ln w="9525">
                      <a:noFill/>
                      <a:miter lim="800000"/>
                      <a:headEnd/>
                      <a:tailEnd/>
                    </a:ln>
                  </pic:spPr>
                </pic:pic>
              </a:graphicData>
            </a:graphic>
          </wp:inline>
        </w:drawing>
      </w:r>
      <w:r w:rsidR="0082346C" w:rsidRPr="0082346C">
        <w:rPr>
          <w:rFonts w:eastAsiaTheme="minorEastAsia"/>
          <w:i/>
        </w:rPr>
        <w:t xml:space="preserve">    </w:t>
      </w:r>
      <w:r w:rsidR="0082346C" w:rsidRPr="0082346C">
        <w:rPr>
          <w:rFonts w:eastAsiaTheme="minorEastAsia"/>
        </w:rPr>
        <w:t>(E.14)</w:t>
      </w:r>
    </w:p>
    <w:p w:rsidR="0082346C" w:rsidRPr="0082346C" w:rsidRDefault="0082346C" w:rsidP="0082346C">
      <w:pPr>
        <w:ind w:firstLine="567"/>
        <w:jc w:val="both"/>
      </w:pPr>
      <w:r w:rsidRPr="0082346C">
        <w:rPr>
          <w:i/>
        </w:rPr>
        <w:t>С</w:t>
      </w:r>
      <w:r w:rsidRPr="0082346C">
        <w:rPr>
          <w:i/>
          <w:position w:val="-2"/>
        </w:rPr>
        <w:t>с</w:t>
      </w:r>
      <w:r w:rsidRPr="0082346C">
        <w:rPr>
          <w:i/>
          <w:spacing w:val="15"/>
          <w:position w:val="-2"/>
        </w:rPr>
        <w:t xml:space="preserve"> </w:t>
      </w:r>
      <w:r w:rsidRPr="0082346C">
        <w:t xml:space="preserve">– </w:t>
      </w:r>
      <w:r w:rsidRPr="0082346C">
        <w:rPr>
          <w:spacing w:val="-1"/>
        </w:rPr>
        <w:t>аэродинамическая</w:t>
      </w:r>
      <w:r w:rsidRPr="0082346C">
        <w:rPr>
          <w:spacing w:val="16"/>
        </w:rPr>
        <w:t xml:space="preserve"> </w:t>
      </w:r>
      <w:r w:rsidRPr="0082346C">
        <w:rPr>
          <w:spacing w:val="-1"/>
        </w:rPr>
        <w:t>постоянная,</w:t>
      </w:r>
      <w:r w:rsidRPr="0082346C">
        <w:rPr>
          <w:spacing w:val="14"/>
        </w:rPr>
        <w:t xml:space="preserve"> </w:t>
      </w:r>
      <w:r w:rsidRPr="0082346C">
        <w:rPr>
          <w:spacing w:val="-1"/>
        </w:rPr>
        <w:t>зависящая</w:t>
      </w:r>
      <w:r w:rsidRPr="0082346C">
        <w:rPr>
          <w:spacing w:val="14"/>
        </w:rPr>
        <w:t xml:space="preserve"> </w:t>
      </w:r>
      <w:r w:rsidRPr="0082346C">
        <w:t>от</w:t>
      </w:r>
      <w:r w:rsidRPr="0082346C">
        <w:rPr>
          <w:spacing w:val="14"/>
        </w:rPr>
        <w:t xml:space="preserve"> </w:t>
      </w:r>
      <w:r w:rsidRPr="0082346C">
        <w:t>формы</w:t>
      </w:r>
      <w:r w:rsidRPr="0082346C">
        <w:rPr>
          <w:spacing w:val="13"/>
        </w:rPr>
        <w:t xml:space="preserve"> </w:t>
      </w:r>
      <w:r w:rsidRPr="0082346C">
        <w:rPr>
          <w:spacing w:val="-1"/>
        </w:rPr>
        <w:t>поперечного</w:t>
      </w:r>
      <w:r w:rsidRPr="0082346C">
        <w:rPr>
          <w:spacing w:val="14"/>
        </w:rPr>
        <w:t xml:space="preserve"> </w:t>
      </w:r>
      <w:r w:rsidRPr="0082346C">
        <w:rPr>
          <w:spacing w:val="-1"/>
        </w:rPr>
        <w:t>сечения,</w:t>
      </w:r>
      <w:r w:rsidRPr="0082346C">
        <w:rPr>
          <w:spacing w:val="14"/>
        </w:rPr>
        <w:t xml:space="preserve"> </w:t>
      </w:r>
      <w:r w:rsidRPr="0082346C">
        <w:t>а</w:t>
      </w:r>
      <w:r w:rsidRPr="0082346C">
        <w:rPr>
          <w:spacing w:val="13"/>
        </w:rPr>
        <w:t xml:space="preserve"> </w:t>
      </w:r>
      <w:r w:rsidRPr="0082346C">
        <w:t>для</w:t>
      </w:r>
      <w:r w:rsidRPr="0082346C">
        <w:rPr>
          <w:spacing w:val="71"/>
        </w:rPr>
        <w:t xml:space="preserve"> </w:t>
      </w:r>
      <w:r w:rsidRPr="0082346C">
        <w:rPr>
          <w:spacing w:val="-1"/>
        </w:rPr>
        <w:t>круговых</w:t>
      </w:r>
      <w:r w:rsidRPr="0082346C">
        <w:rPr>
          <w:spacing w:val="28"/>
        </w:rPr>
        <w:t xml:space="preserve"> </w:t>
      </w:r>
      <w:r w:rsidRPr="0082346C">
        <w:rPr>
          <w:spacing w:val="-1"/>
        </w:rPr>
        <w:t>цилиндров</w:t>
      </w:r>
      <w:r w:rsidRPr="0082346C">
        <w:rPr>
          <w:spacing w:val="28"/>
        </w:rPr>
        <w:t xml:space="preserve"> </w:t>
      </w:r>
      <w:r w:rsidRPr="0082346C">
        <w:t>–</w:t>
      </w:r>
      <w:r w:rsidRPr="0082346C">
        <w:rPr>
          <w:spacing w:val="26"/>
        </w:rPr>
        <w:t xml:space="preserve"> </w:t>
      </w:r>
      <w:r w:rsidRPr="0082346C">
        <w:rPr>
          <w:spacing w:val="-1"/>
        </w:rPr>
        <w:t>также</w:t>
      </w:r>
      <w:r w:rsidRPr="0082346C">
        <w:rPr>
          <w:spacing w:val="24"/>
        </w:rPr>
        <w:t xml:space="preserve"> </w:t>
      </w:r>
      <w:r w:rsidRPr="0082346C">
        <w:t>от</w:t>
      </w:r>
      <w:r w:rsidRPr="0082346C">
        <w:rPr>
          <w:spacing w:val="26"/>
        </w:rPr>
        <w:t xml:space="preserve"> </w:t>
      </w:r>
      <w:r w:rsidRPr="0082346C">
        <w:rPr>
          <w:spacing w:val="-1"/>
        </w:rPr>
        <w:t>числа</w:t>
      </w:r>
      <w:r w:rsidRPr="0082346C">
        <w:rPr>
          <w:spacing w:val="27"/>
        </w:rPr>
        <w:t xml:space="preserve"> </w:t>
      </w:r>
      <w:r w:rsidRPr="0082346C">
        <w:rPr>
          <w:spacing w:val="-1"/>
        </w:rPr>
        <w:t>Рейнольдса</w:t>
      </w:r>
      <w:r w:rsidRPr="0082346C">
        <w:rPr>
          <w:spacing w:val="25"/>
        </w:rPr>
        <w:t xml:space="preserve"> </w:t>
      </w:r>
      <w:r w:rsidRPr="0082346C">
        <w:rPr>
          <w:spacing w:val="-1"/>
        </w:rPr>
        <w:t>Re,</w:t>
      </w:r>
      <w:r w:rsidRPr="0082346C">
        <w:rPr>
          <w:spacing w:val="26"/>
        </w:rPr>
        <w:t xml:space="preserve"> </w:t>
      </w:r>
      <w:r w:rsidRPr="0082346C">
        <w:t>которое</w:t>
      </w:r>
      <w:r w:rsidRPr="0082346C">
        <w:rPr>
          <w:spacing w:val="25"/>
        </w:rPr>
        <w:t xml:space="preserve"> </w:t>
      </w:r>
      <w:r w:rsidRPr="0082346C">
        <w:t>определено</w:t>
      </w:r>
      <w:r w:rsidRPr="0082346C">
        <w:rPr>
          <w:spacing w:val="26"/>
        </w:rPr>
        <w:t xml:space="preserve"> </w:t>
      </w:r>
      <w:r w:rsidRPr="0082346C">
        <w:t>в</w:t>
      </w:r>
      <w:r w:rsidRPr="0082346C">
        <w:rPr>
          <w:spacing w:val="25"/>
        </w:rPr>
        <w:t xml:space="preserve"> </w:t>
      </w:r>
      <w:r w:rsidRPr="0082346C">
        <w:t>Е.1.3.4(1)</w:t>
      </w:r>
      <w:r w:rsidRPr="0082346C">
        <w:rPr>
          <w:spacing w:val="25"/>
        </w:rPr>
        <w:t xml:space="preserve"> </w:t>
      </w:r>
      <w:r w:rsidRPr="0082346C">
        <w:t>и</w:t>
      </w:r>
      <w:r w:rsidRPr="0082346C">
        <w:rPr>
          <w:spacing w:val="69"/>
        </w:rPr>
        <w:t xml:space="preserve"> </w:t>
      </w:r>
      <w:r w:rsidRPr="0082346C">
        <w:rPr>
          <w:spacing w:val="-1"/>
        </w:rPr>
        <w:t>указано</w:t>
      </w:r>
      <w:r w:rsidRPr="0082346C">
        <w:t xml:space="preserve"> в </w:t>
      </w:r>
      <w:r w:rsidRPr="0082346C">
        <w:rPr>
          <w:spacing w:val="-1"/>
        </w:rPr>
        <w:t xml:space="preserve">Таблице </w:t>
      </w:r>
      <w:r w:rsidRPr="0082346C">
        <w:t>Е.6;</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2"/>
          <w:lang w:val="ru-RU" w:eastAsia="ru-RU"/>
        </w:rPr>
        <w:drawing>
          <wp:inline distT="0" distB="0" distL="0" distR="0">
            <wp:extent cx="191135" cy="255270"/>
            <wp:effectExtent l="19050" t="0" r="0" b="0"/>
            <wp:docPr id="201"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3401"/>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аэродинамическая</w:t>
      </w:r>
      <w:r w:rsidRPr="0082346C">
        <w:rPr>
          <w:rFonts w:cs="Times New Roman"/>
          <w:spacing w:val="2"/>
          <w:lang w:val="ru-RU"/>
        </w:rPr>
        <w:t xml:space="preserve"> </w:t>
      </w:r>
      <w:r w:rsidRPr="0082346C">
        <w:rPr>
          <w:rFonts w:cs="Times New Roman"/>
          <w:spacing w:val="-1"/>
          <w:lang w:val="ru-RU"/>
        </w:rPr>
        <w:t>постоянная</w:t>
      </w:r>
      <w:r w:rsidRPr="0082346C">
        <w:rPr>
          <w:rFonts w:cs="Times New Roman"/>
          <w:lang w:val="ru-RU"/>
        </w:rPr>
        <w:t xml:space="preserve"> </w:t>
      </w:r>
      <w:r w:rsidRPr="0082346C">
        <w:rPr>
          <w:rFonts w:cs="Times New Roman"/>
          <w:spacing w:val="-1"/>
          <w:lang w:val="ru-RU"/>
        </w:rPr>
        <w:t>затухания,</w:t>
      </w:r>
      <w:r w:rsidRPr="0082346C">
        <w:rPr>
          <w:rFonts w:cs="Times New Roman"/>
          <w:spacing w:val="-3"/>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w:t>
      </w:r>
      <w:r w:rsidRPr="0082346C">
        <w:rPr>
          <w:rFonts w:cs="Times New Roman"/>
          <w:spacing w:val="-1"/>
          <w:lang w:val="ru-RU"/>
        </w:rPr>
        <w:t>Е.1.5.3(4);</w:t>
      </w:r>
    </w:p>
    <w:p w:rsidR="0082346C" w:rsidRPr="0082346C" w:rsidRDefault="0082346C" w:rsidP="0082346C">
      <w:pPr>
        <w:pStyle w:val="af9"/>
        <w:ind w:right="399" w:firstLine="566"/>
        <w:jc w:val="both"/>
        <w:rPr>
          <w:rFonts w:cs="Times New Roman"/>
          <w:lang w:val="ru-RU"/>
        </w:rPr>
      </w:pPr>
      <w:r w:rsidRPr="0082346C">
        <w:rPr>
          <w:rFonts w:eastAsiaTheme="minorEastAsia" w:cs="Times New Roman"/>
          <w:i/>
          <w:noProof/>
          <w:position w:val="-10"/>
          <w:lang w:val="ru-RU" w:eastAsia="ru-RU"/>
        </w:rPr>
        <w:drawing>
          <wp:inline distT="0" distB="0" distL="0" distR="0">
            <wp:extent cx="201930" cy="233680"/>
            <wp:effectExtent l="19050" t="0" r="0" b="0"/>
            <wp:docPr id="194" name="Рисунок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3402"/>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cs="Times New Roman"/>
          <w:i/>
          <w:lang w:val="ru-RU"/>
        </w:rPr>
        <w:t>–</w:t>
      </w:r>
      <w:r w:rsidRPr="0082346C">
        <w:rPr>
          <w:rFonts w:cs="Times New Roman"/>
          <w:lang w:val="ru-RU"/>
        </w:rPr>
        <w:t xml:space="preserve"> </w:t>
      </w:r>
      <w:r w:rsidRPr="0082346C">
        <w:rPr>
          <w:rFonts w:cs="Times New Roman"/>
          <w:spacing w:val="-1"/>
          <w:lang w:val="ru-RU"/>
        </w:rPr>
        <w:t>нормированная</w:t>
      </w:r>
      <w:r w:rsidRPr="0082346C">
        <w:rPr>
          <w:rFonts w:cs="Times New Roman"/>
          <w:spacing w:val="18"/>
          <w:lang w:val="ru-RU"/>
        </w:rPr>
        <w:t xml:space="preserve"> </w:t>
      </w:r>
      <w:r w:rsidRPr="0082346C">
        <w:rPr>
          <w:rFonts w:cs="Times New Roman"/>
          <w:spacing w:val="-1"/>
          <w:lang w:val="ru-RU"/>
        </w:rPr>
        <w:t>предельная</w:t>
      </w:r>
      <w:r w:rsidRPr="0082346C">
        <w:rPr>
          <w:rFonts w:cs="Times New Roman"/>
          <w:spacing w:val="21"/>
          <w:lang w:val="ru-RU"/>
        </w:rPr>
        <w:t xml:space="preserve"> </w:t>
      </w:r>
      <w:r w:rsidRPr="0082346C">
        <w:rPr>
          <w:rFonts w:cs="Times New Roman"/>
          <w:spacing w:val="-1"/>
          <w:lang w:val="ru-RU"/>
        </w:rPr>
        <w:t>амплитуда,</w:t>
      </w:r>
      <w:r w:rsidRPr="0082346C">
        <w:rPr>
          <w:rFonts w:cs="Times New Roman"/>
          <w:spacing w:val="21"/>
          <w:lang w:val="ru-RU"/>
        </w:rPr>
        <w:t xml:space="preserve"> </w:t>
      </w:r>
      <w:r w:rsidRPr="0082346C">
        <w:rPr>
          <w:rFonts w:cs="Times New Roman"/>
          <w:spacing w:val="-1"/>
          <w:lang w:val="ru-RU"/>
        </w:rPr>
        <w:t>которая</w:t>
      </w:r>
      <w:r w:rsidRPr="0082346C">
        <w:rPr>
          <w:rFonts w:cs="Times New Roman"/>
          <w:spacing w:val="21"/>
          <w:lang w:val="ru-RU"/>
        </w:rPr>
        <w:t xml:space="preserve"> </w:t>
      </w:r>
      <w:r w:rsidRPr="0082346C">
        <w:rPr>
          <w:rFonts w:cs="Times New Roman"/>
          <w:spacing w:val="-1"/>
          <w:lang w:val="ru-RU"/>
        </w:rPr>
        <w:t>определяет</w:t>
      </w:r>
      <w:r w:rsidRPr="0082346C">
        <w:rPr>
          <w:rFonts w:cs="Times New Roman"/>
          <w:spacing w:val="21"/>
          <w:lang w:val="ru-RU"/>
        </w:rPr>
        <w:t xml:space="preserve"> </w:t>
      </w:r>
      <w:r w:rsidRPr="0082346C">
        <w:rPr>
          <w:rFonts w:cs="Times New Roman"/>
          <w:spacing w:val="-1"/>
          <w:lang w:val="ru-RU"/>
        </w:rPr>
        <w:t>перемещение</w:t>
      </w:r>
      <w:r w:rsidRPr="0082346C">
        <w:rPr>
          <w:rFonts w:cs="Times New Roman"/>
          <w:spacing w:val="81"/>
          <w:lang w:val="ru-RU"/>
        </w:rPr>
        <w:t xml:space="preserve"> </w:t>
      </w:r>
      <w:r w:rsidRPr="0082346C">
        <w:rPr>
          <w:rFonts w:cs="Times New Roman"/>
          <w:spacing w:val="-1"/>
          <w:lang w:val="ru-RU"/>
        </w:rPr>
        <w:t>конструкций</w:t>
      </w:r>
      <w:r w:rsidRPr="0082346C">
        <w:rPr>
          <w:rFonts w:cs="Times New Roman"/>
          <w:lang w:val="ru-RU"/>
        </w:rPr>
        <w:t xml:space="preserve"> с</w:t>
      </w:r>
      <w:r w:rsidRPr="0082346C">
        <w:rPr>
          <w:rFonts w:cs="Times New Roman"/>
          <w:spacing w:val="-1"/>
          <w:lang w:val="ru-RU"/>
        </w:rPr>
        <w:t xml:space="preserve"> очень</w:t>
      </w:r>
      <w:r w:rsidRPr="0082346C">
        <w:rPr>
          <w:rFonts w:cs="Times New Roman"/>
          <w:lang w:val="ru-RU"/>
        </w:rPr>
        <w:t xml:space="preserve"> </w:t>
      </w:r>
      <w:r w:rsidRPr="0082346C">
        <w:rPr>
          <w:rFonts w:cs="Times New Roman"/>
          <w:spacing w:val="-1"/>
          <w:lang w:val="ru-RU"/>
        </w:rPr>
        <w:t>незначительными</w:t>
      </w:r>
      <w:r w:rsidRPr="0082346C">
        <w:rPr>
          <w:rFonts w:cs="Times New Roman"/>
          <w:lang w:val="ru-RU"/>
        </w:rPr>
        <w:t xml:space="preserve"> </w:t>
      </w:r>
      <w:r w:rsidRPr="0082346C">
        <w:rPr>
          <w:rFonts w:cs="Times New Roman"/>
          <w:spacing w:val="-1"/>
          <w:lang w:val="ru-RU"/>
        </w:rPr>
        <w:t>значениями</w:t>
      </w:r>
      <w:r w:rsidRPr="0082346C">
        <w:rPr>
          <w:rFonts w:cs="Times New Roman"/>
          <w:lang w:val="ru-RU"/>
        </w:rPr>
        <w:t xml:space="preserve"> </w:t>
      </w:r>
      <w:r w:rsidRPr="0082346C">
        <w:rPr>
          <w:rFonts w:cs="Times New Roman"/>
          <w:spacing w:val="-1"/>
          <w:lang w:val="ru-RU"/>
        </w:rPr>
        <w:t>затухания;</w:t>
      </w:r>
      <w:r w:rsidRPr="0082346C">
        <w:rPr>
          <w:rFonts w:cs="Times New Roman"/>
          <w:lang w:val="ru-RU"/>
        </w:rPr>
        <w:t xml:space="preserve"> </w:t>
      </w:r>
      <w:r w:rsidRPr="0082346C">
        <w:rPr>
          <w:rFonts w:cs="Times New Roman"/>
          <w:spacing w:val="-1"/>
          <w:lang w:val="ru-RU"/>
        </w:rPr>
        <w:t xml:space="preserve">приведена </w:t>
      </w:r>
      <w:r w:rsidRPr="0082346C">
        <w:rPr>
          <w:rFonts w:cs="Times New Roman"/>
          <w:lang w:val="ru-RU"/>
        </w:rPr>
        <w:t>в Таблице</w:t>
      </w:r>
      <w:r w:rsidRPr="0082346C">
        <w:rPr>
          <w:rFonts w:cs="Times New Roman"/>
          <w:spacing w:val="-1"/>
          <w:lang w:val="ru-RU"/>
        </w:rPr>
        <w:t xml:space="preserve"> </w:t>
      </w:r>
      <w:r w:rsidRPr="0082346C">
        <w:rPr>
          <w:rFonts w:cs="Times New Roman"/>
          <w:lang w:val="ru-RU"/>
        </w:rPr>
        <w:t>Е.6;</w:t>
      </w:r>
    </w:p>
    <w:p w:rsidR="0082346C" w:rsidRPr="0082346C" w:rsidRDefault="0082346C" w:rsidP="0082346C">
      <w:pPr>
        <w:pStyle w:val="af9"/>
        <w:ind w:left="685"/>
        <w:jc w:val="both"/>
        <w:rPr>
          <w:rFonts w:cs="Times New Roman"/>
          <w:lang w:val="ru-RU"/>
        </w:rPr>
      </w:pPr>
      <w:r w:rsidRPr="0082346C">
        <w:rPr>
          <w:rFonts w:cs="Times New Roman"/>
          <w:noProof/>
          <w:lang w:val="ru-RU" w:eastAsia="ru-RU"/>
        </w:rPr>
        <w:drawing>
          <wp:anchor distT="0" distB="0" distL="114300" distR="114300" simplePos="0" relativeHeight="251897856" behindDoc="1" locked="0" layoutInCell="1" allowOverlap="1">
            <wp:simplePos x="0" y="0"/>
            <wp:positionH relativeFrom="page">
              <wp:posOffset>-977758</wp:posOffset>
            </wp:positionH>
            <wp:positionV relativeFrom="paragraph">
              <wp:posOffset>11051</wp:posOffset>
            </wp:positionV>
            <wp:extent cx="164465" cy="187325"/>
            <wp:effectExtent l="0" t="0" r="0" b="3175"/>
            <wp:wrapNone/>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3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eastAsiaTheme="minorEastAsia" w:cs="Times New Roman"/>
          <w:i/>
          <w:noProof/>
          <w:position w:val="-12"/>
          <w:lang w:val="ru-RU" w:eastAsia="ru-RU"/>
        </w:rPr>
        <w:drawing>
          <wp:inline distT="0" distB="0" distL="0" distR="0">
            <wp:extent cx="191135" cy="255270"/>
            <wp:effectExtent l="0" t="0" r="0" b="0"/>
            <wp:docPr id="190" name="Рисунок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3403"/>
                    <a:srcRect/>
                    <a:stretch>
                      <a:fillRect/>
                    </a:stretch>
                  </pic:blipFill>
                  <pic:spPr bwMode="auto">
                    <a:xfrm>
                      <a:off x="0" y="0"/>
                      <a:ext cx="191135"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Струхала,</w:t>
      </w:r>
      <w:r w:rsidRPr="0082346C">
        <w:rPr>
          <w:rFonts w:cs="Times New Roman"/>
          <w:lang w:val="ru-RU"/>
        </w:rPr>
        <w:t xml:space="preserve"> 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w:t>
      </w:r>
      <w:r w:rsidRPr="0082346C">
        <w:rPr>
          <w:rFonts w:cs="Times New Roman"/>
          <w:spacing w:val="-1"/>
          <w:lang w:val="ru-RU"/>
        </w:rPr>
        <w:t>Е.1.3.2;</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0"/>
          <w:lang w:val="ru-RU" w:eastAsia="ru-RU"/>
        </w:rPr>
        <w:drawing>
          <wp:inline distT="0" distB="0" distL="0" distR="0">
            <wp:extent cx="170180" cy="180975"/>
            <wp:effectExtent l="19050" t="0" r="1270" b="0"/>
            <wp:docPr id="188" name="Рисунок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3404"/>
                    <a:srcRect/>
                    <a:stretch>
                      <a:fillRect/>
                    </a:stretch>
                  </pic:blipFill>
                  <pic:spPr bwMode="auto">
                    <a:xfrm>
                      <a:off x="0" y="0"/>
                      <a:ext cx="17018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плотность</w:t>
      </w:r>
      <w:r w:rsidRPr="0082346C">
        <w:rPr>
          <w:rFonts w:cs="Times New Roman"/>
          <w:lang w:val="ru-RU"/>
        </w:rPr>
        <w:t xml:space="preserve"> </w:t>
      </w:r>
      <w:r w:rsidRPr="0082346C">
        <w:rPr>
          <w:rFonts w:cs="Times New Roman"/>
          <w:spacing w:val="-1"/>
          <w:lang w:val="ru-RU"/>
        </w:rPr>
        <w:t xml:space="preserve">воздуха </w:t>
      </w:r>
      <w:r w:rsidRPr="0082346C">
        <w:rPr>
          <w:rFonts w:cs="Times New Roman"/>
          <w:lang w:val="ru-RU"/>
        </w:rPr>
        <w:t>в</w:t>
      </w:r>
      <w:r w:rsidRPr="0082346C">
        <w:rPr>
          <w:rFonts w:cs="Times New Roman"/>
          <w:spacing w:val="1"/>
          <w:lang w:val="ru-RU"/>
        </w:rPr>
        <w:t xml:space="preserve"> </w:t>
      </w:r>
      <w:r w:rsidRPr="0082346C">
        <w:rPr>
          <w:rFonts w:cs="Times New Roman"/>
          <w:spacing w:val="-1"/>
          <w:lang w:val="ru-RU"/>
        </w:rPr>
        <w:t>условиях</w:t>
      </w:r>
      <w:r w:rsidRPr="0082346C">
        <w:rPr>
          <w:rFonts w:cs="Times New Roman"/>
          <w:spacing w:val="2"/>
          <w:lang w:val="ru-RU"/>
        </w:rPr>
        <w:t xml:space="preserve"> </w:t>
      </w:r>
      <w:r w:rsidRPr="0082346C">
        <w:rPr>
          <w:rFonts w:cs="Times New Roman"/>
          <w:spacing w:val="-1"/>
          <w:lang w:val="ru-RU"/>
        </w:rPr>
        <w:t>поперечных колебаний,</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 xml:space="preserve">Примечание </w:t>
      </w:r>
      <w:r w:rsidRPr="0082346C">
        <w:rPr>
          <w:rFonts w:cs="Times New Roman"/>
          <w:lang w:val="ru-RU"/>
        </w:rPr>
        <w:t>1;</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drawing>
          <wp:inline distT="0" distB="0" distL="0" distR="0">
            <wp:extent cx="223520" cy="255270"/>
            <wp:effectExtent l="19050" t="0" r="5080" b="0"/>
            <wp:docPr id="187" name="Рисунок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3405"/>
                    <a:srcRect/>
                    <a:stretch>
                      <a:fillRect/>
                    </a:stretch>
                  </pic:blipFill>
                  <pic:spPr bwMode="auto">
                    <a:xfrm>
                      <a:off x="0" y="0"/>
                      <a:ext cx="223520" cy="2552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эффективная</w:t>
      </w:r>
      <w:r w:rsidRPr="0082346C">
        <w:rPr>
          <w:rFonts w:cs="Times New Roman"/>
          <w:lang w:val="ru-RU"/>
        </w:rPr>
        <w:t xml:space="preserve"> </w:t>
      </w:r>
      <w:r w:rsidRPr="0082346C">
        <w:rPr>
          <w:rFonts w:cs="Times New Roman"/>
          <w:spacing w:val="-1"/>
          <w:lang w:val="ru-RU"/>
        </w:rPr>
        <w:t>масса</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по </w:t>
      </w:r>
      <w:r w:rsidRPr="0082346C">
        <w:rPr>
          <w:rFonts w:cs="Times New Roman"/>
          <w:spacing w:val="-1"/>
          <w:lang w:val="ru-RU"/>
        </w:rPr>
        <w:t>F.4(1);</w:t>
      </w:r>
    </w:p>
    <w:p w:rsidR="0082346C" w:rsidRPr="0082346C" w:rsidRDefault="0082346C" w:rsidP="0082346C">
      <w:pPr>
        <w:pStyle w:val="af9"/>
        <w:ind w:right="399" w:firstLine="566"/>
        <w:jc w:val="both"/>
        <w:rPr>
          <w:rFonts w:cs="Times New Roman"/>
          <w:lang w:val="ru-RU"/>
        </w:rPr>
      </w:pPr>
      <w:r w:rsidRPr="0082346C">
        <w:rPr>
          <w:rFonts w:eastAsiaTheme="minorEastAsia" w:cs="Times New Roman"/>
          <w:i/>
          <w:noProof/>
          <w:position w:val="-10"/>
          <w:lang w:val="ru-RU" w:eastAsia="ru-RU"/>
        </w:rPr>
        <w:drawing>
          <wp:inline distT="0" distB="0" distL="0" distR="0">
            <wp:extent cx="287020" cy="233680"/>
            <wp:effectExtent l="0" t="0" r="0" b="0"/>
            <wp:docPr id="183" name="Рисунок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3406"/>
                    <a:srcRect/>
                    <a:stretch>
                      <a:fillRect/>
                    </a:stretch>
                  </pic:blipFill>
                  <pic:spPr bwMode="auto">
                    <a:xfrm>
                      <a:off x="0" y="0"/>
                      <a:ext cx="287020"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высота</w:t>
      </w:r>
      <w:r w:rsidRPr="0082346C">
        <w:rPr>
          <w:rFonts w:cs="Times New Roman"/>
          <w:spacing w:val="11"/>
          <w:lang w:val="ru-RU"/>
        </w:rPr>
        <w:t xml:space="preserve"> </w:t>
      </w:r>
      <w:r w:rsidRPr="0082346C">
        <w:rPr>
          <w:rFonts w:cs="Times New Roman"/>
          <w:lang w:val="ru-RU"/>
        </w:rPr>
        <w:t>и</w:t>
      </w:r>
      <w:r w:rsidRPr="0082346C">
        <w:rPr>
          <w:rFonts w:cs="Times New Roman"/>
          <w:spacing w:val="12"/>
          <w:lang w:val="ru-RU"/>
        </w:rPr>
        <w:t xml:space="preserve"> </w:t>
      </w:r>
      <w:r w:rsidRPr="0082346C">
        <w:rPr>
          <w:rFonts w:cs="Times New Roman"/>
          <w:spacing w:val="-1"/>
          <w:lang w:val="ru-RU"/>
        </w:rPr>
        <w:t>ширина</w:t>
      </w:r>
      <w:r w:rsidRPr="0082346C">
        <w:rPr>
          <w:rFonts w:cs="Times New Roman"/>
          <w:spacing w:val="10"/>
          <w:lang w:val="ru-RU"/>
        </w:rPr>
        <w:t xml:space="preserve"> </w:t>
      </w:r>
      <w:r w:rsidRPr="0082346C">
        <w:rPr>
          <w:rFonts w:cs="Times New Roman"/>
          <w:spacing w:val="-1"/>
          <w:lang w:val="ru-RU"/>
        </w:rPr>
        <w:t>конструкции.</w:t>
      </w:r>
      <w:r w:rsidRPr="0082346C">
        <w:rPr>
          <w:rFonts w:cs="Times New Roman"/>
          <w:spacing w:val="9"/>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конструкции</w:t>
      </w:r>
      <w:r w:rsidRPr="0082346C">
        <w:rPr>
          <w:rFonts w:cs="Times New Roman"/>
          <w:spacing w:val="12"/>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1"/>
          <w:lang w:val="ru-RU"/>
        </w:rPr>
        <w:t>переменной</w:t>
      </w:r>
      <w:r w:rsidRPr="0082346C">
        <w:rPr>
          <w:rFonts w:cs="Times New Roman"/>
          <w:spacing w:val="10"/>
          <w:lang w:val="ru-RU"/>
        </w:rPr>
        <w:t xml:space="preserve"> </w:t>
      </w:r>
      <w:r w:rsidRPr="0082346C">
        <w:rPr>
          <w:rFonts w:cs="Times New Roman"/>
          <w:spacing w:val="-2"/>
          <w:lang w:val="ru-RU"/>
        </w:rPr>
        <w:t>шириной</w:t>
      </w:r>
      <w:r w:rsidRPr="0082346C">
        <w:rPr>
          <w:rFonts w:cs="Times New Roman"/>
          <w:spacing w:val="59"/>
          <w:lang w:val="ru-RU"/>
        </w:rPr>
        <w:t xml:space="preserve"> </w:t>
      </w:r>
      <w:r w:rsidRPr="0082346C">
        <w:rPr>
          <w:rFonts w:cs="Times New Roman"/>
          <w:spacing w:val="-1"/>
          <w:lang w:val="ru-RU"/>
        </w:rPr>
        <w:t>используется</w:t>
      </w:r>
      <w:r w:rsidRPr="0082346C">
        <w:rPr>
          <w:rFonts w:cs="Times New Roman"/>
          <w:lang w:val="ru-RU"/>
        </w:rPr>
        <w:t xml:space="preserve"> ширина</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наибольшим перемещением.</w:t>
      </w:r>
    </w:p>
    <w:p w:rsidR="0082346C" w:rsidRPr="0082346C" w:rsidRDefault="0082346C" w:rsidP="0082346C">
      <w:pPr>
        <w:ind w:right="388" w:firstLine="567"/>
        <w:jc w:val="both"/>
      </w:pPr>
      <w:r w:rsidRPr="0082346C">
        <w:rPr>
          <w:spacing w:val="-1"/>
        </w:rPr>
        <w:t>Значение</w:t>
      </w:r>
      <w:r w:rsidRPr="0082346C">
        <w:t xml:space="preserve"> </w:t>
      </w:r>
      <w:r w:rsidRPr="0082346C">
        <w:rPr>
          <w:spacing w:val="-1"/>
        </w:rPr>
        <w:t>плотности</w:t>
      </w:r>
      <w:r w:rsidRPr="0082346C">
        <w:t xml:space="preserve"> </w:t>
      </w:r>
      <w:r w:rsidRPr="0082346C">
        <w:rPr>
          <w:spacing w:val="-1"/>
        </w:rPr>
        <w:t>воздуха</w:t>
      </w:r>
      <w:r w:rsidRPr="0082346C">
        <w:t xml:space="preserve"> может</w:t>
      </w:r>
      <w:r w:rsidRPr="0082346C">
        <w:rPr>
          <w:spacing w:val="11"/>
        </w:rPr>
        <w:t xml:space="preserve"> </w:t>
      </w:r>
      <w:r w:rsidRPr="0082346C">
        <w:rPr>
          <w:spacing w:val="-1"/>
        </w:rPr>
        <w:t>указываться</w:t>
      </w:r>
      <w:r w:rsidRPr="0082346C">
        <w:rPr>
          <w:spacing w:val="11"/>
        </w:rPr>
        <w:t xml:space="preserve"> </w:t>
      </w:r>
      <w:r w:rsidRPr="0082346C">
        <w:t>в</w:t>
      </w:r>
      <w:r w:rsidRPr="0082346C">
        <w:rPr>
          <w:spacing w:val="13"/>
        </w:rPr>
        <w:t xml:space="preserve"> </w:t>
      </w:r>
      <w:r w:rsidRPr="0082346C">
        <w:rPr>
          <w:spacing w:val="-1"/>
        </w:rPr>
        <w:t>Национальном</w:t>
      </w:r>
      <w:r w:rsidRPr="0082346C">
        <w:rPr>
          <w:spacing w:val="61"/>
        </w:rPr>
        <w:t xml:space="preserve"> </w:t>
      </w:r>
      <w:r w:rsidRPr="0082346C">
        <w:rPr>
          <w:spacing w:val="-1"/>
        </w:rPr>
        <w:t>Приложении. Рекомендуемое</w:t>
      </w:r>
      <w:r w:rsidRPr="0082346C">
        <w:t xml:space="preserve"> </w:t>
      </w:r>
      <w:r w:rsidRPr="0082346C">
        <w:rPr>
          <w:spacing w:val="-1"/>
        </w:rPr>
        <w:t>значение</w:t>
      </w:r>
      <w:r w:rsidRPr="0082346C">
        <w:t xml:space="preserve"> </w:t>
      </w:r>
      <w:r w:rsidRPr="0082346C">
        <w:rPr>
          <w:spacing w:val="-1"/>
        </w:rPr>
        <w:t>равно</w:t>
      </w:r>
      <w:r w:rsidRPr="0082346C">
        <w:t xml:space="preserve"> 1,25</w:t>
      </w:r>
      <w:r w:rsidRPr="0082346C">
        <w:rPr>
          <w:spacing w:val="-3"/>
        </w:rPr>
        <w:t xml:space="preserve"> </w:t>
      </w:r>
      <w:r w:rsidRPr="0082346C">
        <w:rPr>
          <w:i/>
          <w:spacing w:val="-1"/>
        </w:rPr>
        <w:t>кг/м</w:t>
      </w:r>
      <w:r w:rsidRPr="0082346C">
        <w:rPr>
          <w:i/>
          <w:spacing w:val="-1"/>
          <w:vertAlign w:val="superscript"/>
        </w:rPr>
        <w:t>3</w:t>
      </w:r>
      <w:r w:rsidRPr="0082346C">
        <w:rPr>
          <w:spacing w:val="-1"/>
        </w:rPr>
        <w:t>.</w:t>
      </w:r>
      <w:r w:rsidRPr="0082346C">
        <w:rPr>
          <w:noProof/>
          <w:spacing w:val="11"/>
          <w:position w:val="-4"/>
        </w:rPr>
        <w:t xml:space="preserve"> </w:t>
      </w:r>
    </w:p>
    <w:p w:rsidR="0082346C" w:rsidRPr="0082346C" w:rsidRDefault="0082346C" w:rsidP="0082346C">
      <w:pPr>
        <w:ind w:right="390" w:firstLine="567"/>
        <w:jc w:val="both"/>
      </w:pPr>
      <w:r w:rsidRPr="0082346C">
        <w:rPr>
          <w:noProof/>
        </w:rPr>
        <w:drawing>
          <wp:anchor distT="0" distB="0" distL="114300" distR="114300" simplePos="0" relativeHeight="251898880" behindDoc="1" locked="0" layoutInCell="1" allowOverlap="1">
            <wp:simplePos x="0" y="0"/>
            <wp:positionH relativeFrom="page">
              <wp:posOffset>8392207</wp:posOffset>
            </wp:positionH>
            <wp:positionV relativeFrom="paragraph">
              <wp:posOffset>135653</wp:posOffset>
            </wp:positionV>
            <wp:extent cx="182880" cy="187325"/>
            <wp:effectExtent l="0" t="0" r="0" b="3175"/>
            <wp:wrapNone/>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3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187325"/>
                    </a:xfrm>
                    <a:prstGeom prst="rect">
                      <a:avLst/>
                    </a:prstGeom>
                    <a:noFill/>
                  </pic:spPr>
                </pic:pic>
              </a:graphicData>
            </a:graphic>
          </wp:anchor>
        </w:drawing>
      </w:r>
      <w:r w:rsidRPr="0082346C">
        <w:rPr>
          <w:spacing w:val="-1"/>
        </w:rPr>
        <w:t>Аэродинамическая</w:t>
      </w:r>
      <w:r w:rsidRPr="0082346C">
        <w:rPr>
          <w:spacing w:val="50"/>
        </w:rPr>
        <w:t xml:space="preserve"> </w:t>
      </w:r>
      <w:r w:rsidRPr="0082346C">
        <w:rPr>
          <w:spacing w:val="-1"/>
        </w:rPr>
        <w:t>постоянная</w:t>
      </w:r>
      <w:r w:rsidRPr="0082346C">
        <w:rPr>
          <w:spacing w:val="51"/>
        </w:rPr>
        <w:t xml:space="preserve"> </w:t>
      </w:r>
      <w:r w:rsidRPr="0082346C">
        <w:rPr>
          <w:i/>
          <w:spacing w:val="-1"/>
        </w:rPr>
        <w:t>С</w:t>
      </w:r>
      <w:r w:rsidRPr="0082346C">
        <w:rPr>
          <w:i/>
          <w:spacing w:val="-1"/>
          <w:position w:val="-2"/>
        </w:rPr>
        <w:t>с</w:t>
      </w:r>
      <w:r w:rsidRPr="0082346C">
        <w:rPr>
          <w:i/>
          <w:spacing w:val="21"/>
          <w:position w:val="-2"/>
        </w:rPr>
        <w:t xml:space="preserve"> </w:t>
      </w:r>
      <w:r w:rsidRPr="0082346C">
        <w:rPr>
          <w:spacing w:val="-1"/>
        </w:rPr>
        <w:t>зависит</w:t>
      </w:r>
      <w:r w:rsidRPr="0082346C">
        <w:rPr>
          <w:spacing w:val="49"/>
        </w:rPr>
        <w:t xml:space="preserve"> </w:t>
      </w:r>
      <w:r w:rsidRPr="0082346C">
        <w:t>от</w:t>
      </w:r>
      <w:r w:rsidRPr="0082346C">
        <w:rPr>
          <w:spacing w:val="50"/>
        </w:rPr>
        <w:t xml:space="preserve"> </w:t>
      </w:r>
      <w:r w:rsidRPr="0082346C">
        <w:rPr>
          <w:spacing w:val="-1"/>
        </w:rPr>
        <w:t>подъемной</w:t>
      </w:r>
      <w:r w:rsidRPr="0082346C">
        <w:rPr>
          <w:spacing w:val="47"/>
        </w:rPr>
        <w:t xml:space="preserve"> </w:t>
      </w:r>
      <w:r w:rsidRPr="0082346C">
        <w:rPr>
          <w:spacing w:val="-1"/>
        </w:rPr>
        <w:t>силы,</w:t>
      </w:r>
      <w:r w:rsidRPr="0082346C">
        <w:rPr>
          <w:spacing w:val="51"/>
        </w:rPr>
        <w:t xml:space="preserve"> </w:t>
      </w:r>
      <w:r w:rsidRPr="0082346C">
        <w:rPr>
          <w:spacing w:val="-1"/>
        </w:rPr>
        <w:t>действующей</w:t>
      </w:r>
      <w:r w:rsidRPr="0082346C">
        <w:t xml:space="preserve"> </w:t>
      </w:r>
      <w:r w:rsidRPr="0082346C">
        <w:rPr>
          <w:spacing w:val="-1"/>
        </w:rPr>
        <w:t>на</w:t>
      </w:r>
      <w:r w:rsidRPr="0082346C">
        <w:t xml:space="preserve"> </w:t>
      </w:r>
      <w:r w:rsidRPr="0082346C">
        <w:rPr>
          <w:spacing w:val="-1"/>
        </w:rPr>
        <w:t>неподвижную</w:t>
      </w:r>
      <w:r w:rsidRPr="0082346C">
        <w:t xml:space="preserve"> </w:t>
      </w:r>
      <w:r w:rsidRPr="0082346C">
        <w:rPr>
          <w:spacing w:val="-1"/>
        </w:rPr>
        <w:t>конструкцию.</w:t>
      </w:r>
    </w:p>
    <w:p w:rsidR="0082346C" w:rsidRPr="0082346C" w:rsidRDefault="0082346C" w:rsidP="0082346C">
      <w:pPr>
        <w:pStyle w:val="af9"/>
        <w:tabs>
          <w:tab w:val="left" w:pos="1072"/>
        </w:tabs>
        <w:ind w:left="0" w:right="388"/>
        <w:rPr>
          <w:rFonts w:cs="Times New Roman"/>
          <w:lang w:val="ru-RU"/>
        </w:rPr>
      </w:pPr>
      <w:r w:rsidRPr="0082346C">
        <w:rPr>
          <w:rFonts w:cs="Times New Roman"/>
          <w:spacing w:val="-1"/>
          <w:lang w:val="ru-RU"/>
        </w:rPr>
        <w:t>Стандартное</w:t>
      </w:r>
      <w:r w:rsidRPr="0082346C">
        <w:rPr>
          <w:rFonts w:cs="Times New Roman"/>
          <w:spacing w:val="46"/>
          <w:lang w:val="ru-RU"/>
        </w:rPr>
        <w:t xml:space="preserve"> </w:t>
      </w:r>
      <w:r w:rsidRPr="0082346C">
        <w:rPr>
          <w:rFonts w:cs="Times New Roman"/>
          <w:spacing w:val="-1"/>
          <w:lang w:val="ru-RU"/>
        </w:rPr>
        <w:t>отклонение</w:t>
      </w:r>
      <w:r w:rsidRPr="0082346C">
        <w:rPr>
          <w:rFonts w:eastAsiaTheme="minorEastAsia" w:cs="Times New Roman"/>
          <w:i/>
          <w:noProof/>
          <w:position w:val="-14"/>
          <w:lang w:val="ru-RU" w:eastAsia="ru-RU"/>
        </w:rPr>
        <w:drawing>
          <wp:inline distT="0" distB="0" distL="0" distR="0">
            <wp:extent cx="233680" cy="266065"/>
            <wp:effectExtent l="0" t="0" r="0" b="0"/>
            <wp:docPr id="180" name="Рисунок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3386"/>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перемещения,</w:t>
      </w:r>
      <w:r w:rsidRPr="0082346C">
        <w:rPr>
          <w:rFonts w:cs="Times New Roman"/>
          <w:spacing w:val="47"/>
          <w:lang w:val="ru-RU"/>
        </w:rPr>
        <w:t xml:space="preserve"> </w:t>
      </w:r>
      <w:r w:rsidRPr="0082346C">
        <w:rPr>
          <w:rFonts w:cs="Times New Roman"/>
          <w:spacing w:val="-1"/>
          <w:lang w:val="ru-RU"/>
        </w:rPr>
        <w:t>отнесенное</w:t>
      </w:r>
      <w:r w:rsidRPr="0082346C">
        <w:rPr>
          <w:rFonts w:cs="Times New Roman"/>
          <w:spacing w:val="46"/>
          <w:lang w:val="ru-RU"/>
        </w:rPr>
        <w:t xml:space="preserve"> </w:t>
      </w:r>
      <w:r w:rsidRPr="0082346C">
        <w:rPr>
          <w:rFonts w:cs="Times New Roman"/>
          <w:lang w:val="ru-RU"/>
        </w:rPr>
        <w:t>к</w:t>
      </w:r>
      <w:r w:rsidRPr="0082346C">
        <w:rPr>
          <w:rFonts w:cs="Times New Roman"/>
          <w:spacing w:val="46"/>
          <w:lang w:val="ru-RU"/>
        </w:rPr>
        <w:t xml:space="preserve"> </w:t>
      </w:r>
      <w:r w:rsidRPr="0082346C">
        <w:rPr>
          <w:rFonts w:cs="Times New Roman"/>
          <w:spacing w:val="-1"/>
          <w:lang w:val="ru-RU"/>
        </w:rPr>
        <w:t>ширине</w:t>
      </w:r>
      <w:r w:rsidRPr="0082346C">
        <w:rPr>
          <w:rFonts w:cs="Times New Roman"/>
          <w:spacing w:val="51"/>
          <w:lang w:val="ru-RU"/>
        </w:rPr>
        <w:t xml:space="preserve"> </w:t>
      </w:r>
      <w:r w:rsidRPr="0082346C">
        <w:rPr>
          <w:rFonts w:cs="Times New Roman"/>
          <w:i/>
          <w:lang w:val="ru-RU"/>
        </w:rPr>
        <w:t>b,</w:t>
      </w:r>
      <w:r w:rsidRPr="0082346C">
        <w:rPr>
          <w:rFonts w:cs="Times New Roman"/>
          <w:i/>
          <w:spacing w:val="48"/>
          <w:lang w:val="ru-RU"/>
        </w:rPr>
        <w:t xml:space="preserve"> </w:t>
      </w:r>
      <w:r w:rsidRPr="0082346C">
        <w:rPr>
          <w:rFonts w:cs="Times New Roman"/>
          <w:spacing w:val="-1"/>
          <w:lang w:val="ru-RU"/>
        </w:rPr>
        <w:t>можно</w:t>
      </w:r>
      <w:r w:rsidRPr="0082346C">
        <w:rPr>
          <w:rFonts w:cs="Times New Roman"/>
          <w:spacing w:val="81"/>
          <w:lang w:val="ru-RU"/>
        </w:rPr>
        <w:t xml:space="preserve"> </w:t>
      </w:r>
      <w:r w:rsidRPr="0082346C">
        <w:rPr>
          <w:rFonts w:cs="Times New Roman"/>
          <w:spacing w:val="-1"/>
          <w:lang w:val="ru-RU"/>
        </w:rPr>
        <w:t>определить</w:t>
      </w:r>
      <w:r w:rsidRPr="0082346C">
        <w:rPr>
          <w:rFonts w:cs="Times New Roman"/>
          <w:spacing w:val="-2"/>
          <w:lang w:val="ru-RU"/>
        </w:rPr>
        <w:t xml:space="preserve"> </w:t>
      </w:r>
      <w:r w:rsidRPr="0082346C">
        <w:rPr>
          <w:rFonts w:cs="Times New Roman"/>
          <w:lang w:val="ru-RU"/>
        </w:rPr>
        <w:t>и по</w:t>
      </w:r>
      <w:r w:rsidRPr="0082346C">
        <w:rPr>
          <w:rFonts w:cs="Times New Roman"/>
          <w:spacing w:val="1"/>
          <w:lang w:val="ru-RU"/>
        </w:rPr>
        <w:t xml:space="preserve"> </w:t>
      </w:r>
      <w:r w:rsidRPr="0082346C">
        <w:rPr>
          <w:rFonts w:cs="Times New Roman"/>
          <w:spacing w:val="-1"/>
          <w:lang w:val="ru-RU"/>
        </w:rPr>
        <w:t>Формуле (Е.15).</w:t>
      </w:r>
    </w:p>
    <w:p w:rsidR="0082346C" w:rsidRPr="0082346C" w:rsidRDefault="004C20E5" w:rsidP="0082346C">
      <w:pPr>
        <w:ind w:firstLine="567"/>
        <w:jc w:val="center"/>
        <w:rPr>
          <w:rFonts w:eastAsiaTheme="minorEastAsia"/>
        </w:rPr>
      </w:pPr>
      <w:r w:rsidRPr="004C20E5">
        <w:rPr>
          <w:rFonts w:eastAsiaTheme="minorHAnsi"/>
          <w:noProof/>
        </w:rPr>
        <w:pict>
          <v:group id="Группа 648" o:spid="_x0000_s1955" style="position:absolute;left:0;text-align:left;margin-left:662.7pt;margin-top:6.6pt;width:138.35pt;height:36.4pt;z-index:-251289600;mso-position-horizontal-relative:page" coordorigin="4868,119" coordsize="2767,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">
            <v:group id="Group 2056" o:spid="_x0000_s1956" style="position:absolute;left:4997;top:484;width:289;height:2" coordorigin="4997,484" coordsize="2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shape id="Freeform 2057" o:spid="_x0000_s1957" style="position:absolute;left:4997;top:484;width:289;height:2;visibility:visible;mso-wrap-style:square;v-text-anchor:top" coordsize="2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mehMEA&#10;AADcAAAADwAAAGRycy9kb3ducmV2LnhtbERPS4vCMBC+L/gfwgheFk3VtStdo4goeNmDD/A6NLNt&#10;2c6kNFHrvzcHwePH916sOq7VjVpfOTEwHiWgSHJnKykMnE+74RyUDygWaydk4EEeVsvexwIz6+5y&#10;oNsxFCqGiM/QQBlCk2nt85IY/cg1JJH7cy1jiLAttG3xHsO51pMkSTVjJbGhxIY2JeX/xysb+N59&#10;pn4d5g+anLfTr98LXzhnYwb9bv0DKlAX3uKXe28NpLM4P56JR0Av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5noTBAAAA3AAAAA8AAAAAAAAAAAAAAAAAmAIAAGRycy9kb3du&#10;cmV2LnhtbFBLBQYAAAAABAAEAPUAAACGAwAAAAA=&#10;" path="m,l288,e" filled="f" strokeweight=".20431mm">
                <v:path arrowok="t" o:connecttype="custom" o:connectlocs="0,0;288,0" o:connectangles="0,0"/>
              </v:shape>
              <v:shape id="Picture 2058" o:spid="_x0000_s1958" type="#_x0000_t75" style="position:absolute;left:4993;top:119;width:961;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zmPLDAAAA3AAAAA8AAABkcnMvZG93bnJldi54bWxEj0GLwjAUhO/C/ofwFvYia6qgLNUo7oK4&#10;XkRrvT+aZ1tsXmoTa/33RhA8DjPzDTNbdKYSLTWutKxgOIhAEGdWl5wrSA+r7x8QziNrrCyTgjs5&#10;WMw/ejOMtb3xntrE5yJA2MWooPC+jqV0WUEG3cDWxME72cagD7LJpW7wFuCmkqMomkiDJYeFAmv6&#10;Kyg7J1ejYHtct/3MX+hwWo/uO7ykG/2bKvX12S2nIDx1/h1+tf+1gsl4CM8z4Qj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nOY8sMAAADcAAAADwAAAAAAAAAAAAAAAACf&#10;AgAAZHJzL2Rvd25yZXYueG1sUEsFBgAAAAAEAAQA9wAAAI8DAAAAAA==&#10;">
                <v:imagedata r:id="rId3407" o:title=""/>
              </v:shape>
            </v:group>
            <v:group id="Group 2059" o:spid="_x0000_s1959" style="position:absolute;left:6212;top:505;width:24;height:18" coordorigin="6212,505" coordsize="2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NDyMYAAADcAAAADwAAAGRycy9kb3ducmV2LnhtbESPQWuDQBSE74X+h+UV&#10;cmtWU5RisxEJbckhFGIKpbeH+6IS9624WzX/Phso5DjMzDfMOp9NJ0YaXGtZQbyMQBBXVrdcK/g+&#10;fjy/gnAeWWNnmRRcyEG+eXxYY6btxAcaS1+LAGGXoYLG+z6T0lUNGXRL2xMH72QHgz7IoZZ6wCnA&#10;TSdXUZRKgy2HhQZ72jZUncs/o+Bzwql4id/H/fm0vfwek6+ffUxKLZ7m4g2Ep9nfw//tnVaQJi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Q0PIxgAAANwA&#10;AAAPAAAAAAAAAAAAAAAAAKoCAABkcnMvZG93bnJldi54bWxQSwUGAAAAAAQABAD6AAAAnQMAAAAA&#10;">
              <v:shape id="Freeform 2060" o:spid="_x0000_s1960" style="position:absolute;left:6212;top:505;width:24;height:18;visibility:visible;mso-wrap-style:square;v-text-anchor:top" coordsize="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TsjsIA&#10;AADcAAAADwAAAGRycy9kb3ducmV2LnhtbESPzYrCQBCE7wu+w9CCt81ExaxER1kWFvbqz8Vbb6ZN&#10;oumekBk1vr0jCB6LqvqKWq57btSVOl87MTBOUlAkhbO1lAb2u9/POSgfUCw2TsjAnTysV4OPJebW&#10;3WRD120oVYSIz9FAFUKba+2Lihh94lqS6B1dxxii7EptO7xFODd6kqaZZqwlLlTY0k9FxXl7YQMn&#10;PjcZctbOdrjX9/Gh//rnjTGjYf+9ABWoD+/wq/1nDWSzKTzPxCO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1OyOwgAAANwAAAAPAAAAAAAAAAAAAAAAAJgCAABkcnMvZG93&#10;bnJldi54bWxQSwUGAAAAAAQABAD1AAAAhwMAAAAA&#10;" path="m,17l24,e" filled="f" strokeweight=".04892mm">
                <v:path arrowok="t" o:connecttype="custom" o:connectlocs="0,522;24,505" o:connectangles="0,0"/>
              </v:shape>
            </v:group>
            <v:group id="Group 2061" o:spid="_x0000_s1961" style="position:absolute;left:6236;top:504;width:59;height:130" coordorigin="6236,504" coordsize="5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2062" o:spid="_x0000_s1962" style="position:absolute;left:6236;top:504;width:59;height:130;visibility:visible;mso-wrap-style:square;v-text-anchor:top" coordsize="5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rcUA&#10;AADcAAAADwAAAGRycy9kb3ducmV2LnhtbESPQWvCQBSE7wX/w/KEXopuatFKdJVaDNTmlKj3R/aZ&#10;BLNvQ3bV+O+7BcHjMDPfMMt1bxpxpc7VlhW8jyMQxIXVNZcKDvtkNAfhPLLGxjIpuJOD9WrwssRY&#10;2xtndM19KQKEXYwKKu/bWEpXVGTQjW1LHLyT7Qz6ILtS6g5vAW4aOYmimTRYc1iosKXviopzfjEK&#10;Jsk2z3afW3v/TS9Hn35km+Rto9TrsP9agPDU+2f40f7RCmbTKfyfC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etxQAAANwAAAAPAAAAAAAAAAAAAAAAAJgCAABkcnMv&#10;ZG93bnJldi54bWxQSwUGAAAAAAQABAD1AAAAigMAAAAA&#10;" path="m,l58,130e" filled="f" strokeweight=".04908mm">
                <v:path arrowok="t" o:connecttype="custom" o:connectlocs="0,504;58,634" o:connectangles="0,0"/>
              </v:shape>
            </v:group>
            <v:group id="Group 2063" o:spid="_x0000_s1963" style="position:absolute;left:6294;top:289;width:64;height:347" coordorigin="6294,289" coordsize="64,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shape id="Freeform 2064" o:spid="_x0000_s1964" style="position:absolute;left:6294;top:289;width:64;height:347;visibility:visible;mso-wrap-style:square;v-text-anchor:top" coordsize="64,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66I8MA&#10;AADcAAAADwAAAGRycy9kb3ducmV2LnhtbESP3YrCMBSE7xd8h3AE79ZEwR+qUVQQXHYRtur9oTm2&#10;xeakNlHr228EYS+HmfmGmS9bW4k7Nb50rGHQVyCIM2dKzjUcD9vPKQgfkA1WjknDkzwsF52POSbG&#10;PfiX7mnIRYSwT1BDEUKdSOmzgiz6vquJo3d2jcUQZZNL0+Ajwm0lh0qNpcWS40KBNW0Kyi7pzWqw&#10;w5/97uq36/Ty/Oav00Flyhy17nXb1QxEoDb8h9/tndEwHk3gdSYe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66I8MAAADcAAAADwAAAAAAAAAAAAAAAACYAgAAZHJzL2Rv&#10;d25yZXYueG1sUEsFBgAAAAAEAAQA9QAAAIgDAAAAAA==&#10;" path="m,346l64,e" filled="f" strokeweight=".04914mm">
                <v:path arrowok="t" o:connecttype="custom" o:connectlocs="0,635;64,289" o:connectangles="0,0"/>
              </v:shape>
            </v:group>
            <v:group id="Group 2065" o:spid="_x0000_s1965" style="position:absolute;left:6358;top:289;width:703;height:2" coordorigin="6358,289" coordsize="7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shape id="Freeform 2066" o:spid="_x0000_s1966" style="position:absolute;left:6358;top:289;width:703;height:2;visibility:visible;mso-wrap-style:square;v-text-anchor:top" coordsize="7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JJsYA&#10;AADcAAAADwAAAGRycy9kb3ducmV2LnhtbESPQWvCQBSE7wX/w/IEL6HZNFDRNKtIUQg9lBqF0tsj&#10;+0yC2bchu5r033cLhR6HmfmGybeT6cSdBtdaVvAUJyCIK6tbrhWcT4fHFQjnkTV2lknBNznYbmYP&#10;OWbajnyke+lrESDsMlTQeN9nUrqqIYMutj1x8C52MOiDHGqpBxwD3HQyTZKlNNhyWGiwp9eGqmt5&#10;Mwo+UpJR1aXR21dK1/GzSN77cq/UYj7tXkB4mvx/+K9daAXL5z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FJJsYAAADcAAAADwAAAAAAAAAAAAAAAACYAgAAZHJz&#10;L2Rvd25yZXYueG1sUEsFBgAAAAAEAAQA9QAAAIsDAAAAAA==&#10;" path="m,l702,e" filled="f" strokeweight=".04878mm">
                <v:path arrowok="t" o:connecttype="custom" o:connectlocs="0,0;702,0" o:connectangles="0,0"/>
              </v:shape>
            </v:group>
            <v:group id="Group 2067" o:spid="_x0000_s1967" style="position:absolute;left:6201;top:275;width:851;height:352" coordorigin="6201,275" coordsize="8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GymcIAAADcAAAADwAAAGRycy9kb3ducmV2LnhtbERPTYvCMBC9C/6HMII3&#10;TbuLRapRRHYXDyJYFxZvQzO2xWZSmmxb/705CB4f73u9HUwtOmpdZVlBPI9AEOdWV1wo+L18z5Yg&#10;nEfWWFsmBQ9ysN2MR2tMte35TF3mCxFC2KWooPS+SaV0eUkG3dw2xIG72dagD7AtpG6xD+Gmlh9R&#10;lEiDFYeGEhval5Tfs3+j4KfHfvcZf3XH+23/uF4Wp79jTEpNJ8NuBcLT4N/il/ugFSRJmB/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axspnCAAAA3AAAAA8A&#10;AAAAAAAAAAAAAAAAqgIAAGRycy9kb3ducmV2LnhtbFBLBQYAAAAABAAEAPoAAACZAwAAAAA=&#10;">
              <v:shape id="Freeform 2068" o:spid="_x0000_s1968" style="position:absolute;left:6201;top:275;width:851;height:352;visibility:visible;mso-wrap-style:square;v-text-anchor:top" coordsize="85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q5cMA&#10;AADcAAAADwAAAGRycy9kb3ducmV2LnhtbESPQYvCMBSE7wv+h/AEL4umKhStjSKCIAjLbtX7o3m2&#10;pc1LaWKt/34jLOxxmJlvmHQ3mEb01LnKsoL5LAJBnFtdcaHgejlOVyCcR9bYWCYFL3Kw244+Uky0&#10;ffIP9ZkvRICwS1BB6X2bSOnykgy6mW2Jg3e3nUEfZFdI3eEzwE0jF1EUS4MVh4USWzqUlNfZwyi4&#10;Gf3l62y9/Mz5fPp+NGbd24VSk/Gw34DwNPj/8F/7pBXE8RzeZ8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Aq5cMAAADcAAAADwAAAAAAAAAAAAAAAACYAgAAZHJzL2Rv&#10;d25yZXYueG1sUEsFBgAAAAAEAAQA9QAAAIgDAAAAAA==&#10;" path="m42,230r-22,l79,352r12,l97,321r-12,l42,230xe" fillcolor="black" stroked="f">
                <v:path arrowok="t" o:connecttype="custom" o:connectlocs="42,505;20,505;79,627;91,627;97,596;85,596;42,505" o:connectangles="0,0,0,0,0,0,0"/>
              </v:shape>
              <v:shape id="Freeform 2069" o:spid="_x0000_s1969" style="position:absolute;left:6201;top:275;width:851;height:352;visibility:visible;mso-wrap-style:square;v-text-anchor:top" coordsize="85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0ksQA&#10;AADcAAAADwAAAGRycy9kb3ducmV2LnhtbESPQWuDQBSE74X+h+UFcinJGguSmKxSAoFAoLSmvT/c&#10;FxXdt+Kuxvz7bqHQ4zAz3zCHfDadmGhwjWUFm3UEgri0uuFKwdf1tNqCcB5ZY2eZFDzIQZ49Px0w&#10;1fbOnzQVvhIBwi5FBbX3fSqlK2sy6Na2Jw7ezQ4GfZBDJfWA9wA3nYyjKJEGGw4LNfZ0rKlsi9Eo&#10;+Db63bfF7vWl5Mv5Y+zMbrKxUsvF/LYH4Wn2/+G/9lkrSJIYfs+EI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ytJLEAAAA3AAAAA8AAAAAAAAAAAAAAAAAmAIAAGRycy9k&#10;b3ducmV2LnhtbFBLBQYAAAAABAAEAPUAAACJAwAAAAA=&#10;" path="m851,l144,,85,321r12,l154,12r697,l851,xe" fillcolor="black" stroked="f">
                <v:path arrowok="t" o:connecttype="custom" o:connectlocs="851,275;144,275;85,596;97,596;154,287;851,287;851,275" o:connectangles="0,0,0,0,0,0,0"/>
              </v:shape>
              <v:shape id="Freeform 2070" o:spid="_x0000_s1970" style="position:absolute;left:6201;top:275;width:851;height:352;visibility:visible;mso-wrap-style:square;v-text-anchor:top" coordsize="85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4RCcQA&#10;AADcAAAADwAAAGRycy9kb3ducmV2LnhtbESP3WrCQBSE7wu+w3IEb0rdVCGY6CqlUAgIpUZ7f8ge&#10;k2D2bMhufnx7t1DwcpiZb5jdYTKNGKhztWUF78sIBHFhdc2lgsv5620DwnlkjY1lUnAnB4f97GWH&#10;qbYjn2jIfSkChF2KCirv21RKV1Rk0C1tSxy8q+0M+iC7UuoOxwA3jVxFUSwN1hwWKmzps6LilvdG&#10;wa/R3/6WJ+vXgo/ZT9+YZLArpRbz6WMLwtPkn+H/dqYVxPEa/s6EIyD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QnEAAAA3AAAAA8AAAAAAAAAAAAAAAAAmAIAAGRycy9k&#10;b3ducmV2LnhtbFBLBQYAAAAABAAEAPUAAACJAwAAAAA=&#10;" path="m34,211l,236r5,6l20,230r22,l34,211xe" fillcolor="black" stroked="f">
                <v:path arrowok="t" o:connecttype="custom" o:connectlocs="34,486;0,511;5,517;20,505;42,505;34,486" o:connectangles="0,0,0,0,0,0"/>
              </v:shape>
              <v:shape id="Picture 2071" o:spid="_x0000_s1971" type="#_x0000_t75" style="position:absolute;left:4868;top:134;width:140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b6PDAAAA3AAAAA8AAABkcnMvZG93bnJldi54bWxEj0FrwkAUhO8F/8PyhN7qJiEEia4iloLQ&#10;U7SCx0f2mQSzb0N2V2N/fbdQ6HGYmW+Y9XYyvbjT6DrLCtJFAoK4trrjRsHX6eNtCcJ5ZI29ZVLw&#10;JAfbzexljaW2D67ofvSNiBB2JSpovR9KKV3dkkG3sANx9K52NOijHBupR3xEuOllliSFNNhxXGhx&#10;oH1L9e0YTKSkZ51VddCX93z4bIL8DmF5Uup1Pu1WIDxN/j/81z5oBUWRw++ZeAT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GJvo8MAAADcAAAADwAAAAAAAAAAAAAAAACf&#10;AgAAZHJzL2Rvd25yZXYueG1sUEsFBgAAAAAEAAQA9wAAAI8DAAAAAA==&#10;">
                <v:imagedata r:id="rId3408" o:title=""/>
              </v:shape>
              <v:shape id="Picture 2072" o:spid="_x0000_s1972" type="#_x0000_t75" style="position:absolute;left:5581;top:302;width:2053;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I3TEAAAA3AAAAA8AAABkcnMvZG93bnJldi54bWxEj8FqwzAQRO+B/oPYQi+hlluoKa6VEAKG&#10;0gZCnH7AYm1sE2tlJNV2+vVRIZDjMDNvmGI9m16M5HxnWcFLkoIgrq3uuFHwcyyf30H4gKyxt0wK&#10;LuRhvXpYFJhrO/GBxio0IkLY56igDWHIpfR1SwZ9Ygfi6J2sMxiidI3UDqcIN718TdNMGuw4LrQ4&#10;0Lal+lz9GgXDedy5EkNdfS3334b/tlnTX5R6epw3HyACzeEevrU/tYIse4P/M/EIyN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I3TEAAAA3AAAAA8AAAAAAAAAAAAAAAAA&#10;nwIAAGRycy9kb3ducmV2LnhtbFBLBQYAAAAABAAEAPcAAACQAwAAAAA=&#10;">
                <v:imagedata r:id="rId3409" o:title=""/>
              </v:shape>
              <v:shape id="Picture 2073" o:spid="_x0000_s1973" type="#_x0000_t75" style="position:absolute;left:4868;top:354;width:140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ca0XBAAAA3AAAAA8AAABkcnMvZG93bnJldi54bWxEj82KwjAUhfeC7xCu4E5TXZRSjSKCIDIy&#10;WMX1tbm21eamNBntvL0RBJeH8/Nx5svO1OJBrassK5iMIxDEudUVFwpOx80oAeE8ssbaMin4JwfL&#10;Rb83x1TbJx/okflChBF2KSoovW9SKV1ekkE3tg1x8K62NeiDbAupW3yGcVPLaRTF0mDFgVBiQ+uS&#10;8nv2ZwJEby/FLsnyaXNLrnL1qyc/571Sw0G3moHw1Plv+NPeagVxHMP7TDgCcvE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7ca0XBAAAA3AAAAA8AAAAAAAAAAAAAAAAAnwIA&#10;AGRycy9kb3ducmV2LnhtbFBLBQYAAAAABAAEAPcAAACNAwAAAAA=&#10;">
                <v:imagedata r:id="rId3410" o:title=""/>
              </v:shape>
              <v:shape id="Picture 2074" o:spid="_x0000_s1974" type="#_x0000_t75" style="position:absolute;left:4868;top:552;width:1400;height:2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QUkjFAAAA3AAAAA8AAABkcnMvZG93bnJldi54bWxEj1FLAzEQhN8F/0NYwTebU/Bark1LUQoi&#10;UrCK7eNy2V6OXjZnsrbnv2+Ego/DzHzDzBaD79SRYmoDG7gfFaCI62Bbbgx8fqzuJqCSIFvsApOB&#10;X0qwmF9fzbCy4cTvdNxIozKEU4UGnEhfaZ1qRx7TKPTE2duH6FGyjI22EU8Z7jv9UBSl9thyXnDY&#10;05Oj+rD58QZ2r/3bd7OWr0lonWxXj/Wzi8mY25thOQUlNMh/+NJ+sQbKcgx/Z/IR0P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EFJIxQAAANwAAAAPAAAAAAAAAAAAAAAA&#10;AJ8CAABkcnMvZG93bnJldi54bWxQSwUGAAAAAAQABAD3AAAAkQMAAAAA&#10;">
                <v:imagedata r:id="rId3411" o:title=""/>
              </v:shape>
            </v:group>
            <w10:wrap anchorx="page"/>
          </v:group>
        </w:pict>
      </w:r>
      <w:r w:rsidR="0082346C" w:rsidRPr="0082346C">
        <w:rPr>
          <w:rFonts w:eastAsiaTheme="minorEastAsia"/>
          <w:i/>
          <w:noProof/>
          <w:position w:val="-32"/>
        </w:rPr>
        <w:drawing>
          <wp:inline distT="0" distB="0" distL="0" distR="0">
            <wp:extent cx="1520190" cy="563245"/>
            <wp:effectExtent l="19050" t="0" r="3810" b="0"/>
            <wp:docPr id="179" name="Рисунок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3412"/>
                    <a:srcRect/>
                    <a:stretch>
                      <a:fillRect/>
                    </a:stretch>
                  </pic:blipFill>
                  <pic:spPr bwMode="auto">
                    <a:xfrm>
                      <a:off x="0" y="0"/>
                      <a:ext cx="1520190" cy="563245"/>
                    </a:xfrm>
                    <a:prstGeom prst="rect">
                      <a:avLst/>
                    </a:prstGeom>
                    <a:noFill/>
                    <a:ln w="9525">
                      <a:noFill/>
                      <a:miter lim="800000"/>
                      <a:headEnd/>
                      <a:tailEnd/>
                    </a:ln>
                  </pic:spPr>
                </pic:pic>
              </a:graphicData>
            </a:graphic>
          </wp:inline>
        </w:drawing>
      </w:r>
      <w:r w:rsidR="0082346C" w:rsidRPr="0082346C">
        <w:rPr>
          <w:rFonts w:eastAsiaTheme="minorEastAsia"/>
          <w:i/>
        </w:rPr>
        <w:t xml:space="preserve">              </w:t>
      </w:r>
      <w:r w:rsidR="0082346C" w:rsidRPr="0082346C">
        <w:rPr>
          <w:rFonts w:eastAsiaTheme="minorEastAsia"/>
        </w:rPr>
        <w:t>(E.15)</w:t>
      </w:r>
    </w:p>
    <w:p w:rsidR="0082346C" w:rsidRPr="0082346C" w:rsidRDefault="0082346C" w:rsidP="0082346C">
      <w:pPr>
        <w:ind w:firstLine="567"/>
        <w:jc w:val="both"/>
      </w:pPr>
      <w:r w:rsidRPr="0082346C">
        <w:t>При этом</w:t>
      </w:r>
      <w:r w:rsidRPr="0082346C">
        <w:rPr>
          <w:spacing w:val="-1"/>
        </w:rPr>
        <w:t xml:space="preserve"> постоянные</w:t>
      </w:r>
      <w:r w:rsidRPr="0082346C">
        <w:t xml:space="preserve"> </w:t>
      </w:r>
      <w:r w:rsidRPr="0082346C">
        <w:rPr>
          <w:i/>
          <w:spacing w:val="-1"/>
        </w:rPr>
        <w:t>с</w:t>
      </w:r>
      <w:r w:rsidRPr="0082346C">
        <w:rPr>
          <w:spacing w:val="-1"/>
          <w:position w:val="-2"/>
          <w:vertAlign w:val="subscript"/>
        </w:rPr>
        <w:t>1</w:t>
      </w:r>
      <w:r w:rsidRPr="0082346C">
        <w:rPr>
          <w:spacing w:val="21"/>
          <w:position w:val="-2"/>
        </w:rPr>
        <w:t xml:space="preserve"> </w:t>
      </w:r>
      <w:r w:rsidRPr="0082346C">
        <w:t>и</w:t>
      </w:r>
      <w:r w:rsidRPr="0082346C">
        <w:rPr>
          <w:spacing w:val="1"/>
        </w:rPr>
        <w:t xml:space="preserve"> </w:t>
      </w:r>
      <w:r w:rsidRPr="0082346C">
        <w:rPr>
          <w:i/>
          <w:spacing w:val="-1"/>
        </w:rPr>
        <w:t>с</w:t>
      </w:r>
      <w:r w:rsidRPr="0082346C">
        <w:rPr>
          <w:spacing w:val="-1"/>
          <w:position w:val="-2"/>
          <w:vertAlign w:val="subscript"/>
        </w:rPr>
        <w:t>2</w:t>
      </w:r>
      <w:r w:rsidRPr="0082346C">
        <w:rPr>
          <w:spacing w:val="21"/>
          <w:position w:val="-2"/>
        </w:rPr>
        <w:t xml:space="preserve"> </w:t>
      </w:r>
      <w:r w:rsidRPr="0082346C">
        <w:rPr>
          <w:spacing w:val="-1"/>
        </w:rPr>
        <w:t>определены</w:t>
      </w:r>
      <w:r w:rsidRPr="0082346C">
        <w:t xml:space="preserve"> </w:t>
      </w:r>
      <w:r w:rsidRPr="0082346C">
        <w:rPr>
          <w:spacing w:val="-1"/>
        </w:rPr>
        <w:t>следующим образом:</w:t>
      </w:r>
    </w:p>
    <w:p w:rsidR="0082346C" w:rsidRPr="0082346C" w:rsidRDefault="0082346C" w:rsidP="0082346C">
      <w:pPr>
        <w:ind w:firstLine="567"/>
        <w:jc w:val="center"/>
      </w:pPr>
      <w:r w:rsidRPr="0082346C">
        <w:rPr>
          <w:rFonts w:eastAsiaTheme="minorEastAsia"/>
          <w:i/>
          <w:noProof/>
          <w:position w:val="-32"/>
        </w:rPr>
        <w:drawing>
          <wp:inline distT="0" distB="0" distL="0" distR="0">
            <wp:extent cx="1626870" cy="531495"/>
            <wp:effectExtent l="0" t="0" r="0" b="0"/>
            <wp:docPr id="178" name="Рисунок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3413"/>
                    <a:srcRect/>
                    <a:stretch>
                      <a:fillRect/>
                    </a:stretch>
                  </pic:blipFill>
                  <pic:spPr bwMode="auto">
                    <a:xfrm>
                      <a:off x="0" y="0"/>
                      <a:ext cx="1626870" cy="531495"/>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i/>
          <w:noProof/>
          <w:position w:val="-30"/>
        </w:rPr>
        <w:drawing>
          <wp:inline distT="0" distB="0" distL="0" distR="0">
            <wp:extent cx="1573530" cy="510540"/>
            <wp:effectExtent l="0" t="0" r="7620" b="0"/>
            <wp:docPr id="176" name="Рисунок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3414"/>
                    <a:srcRect/>
                    <a:stretch>
                      <a:fillRect/>
                    </a:stretch>
                  </pic:blipFill>
                  <pic:spPr bwMode="auto">
                    <a:xfrm>
                      <a:off x="0" y="0"/>
                      <a:ext cx="1573530" cy="51054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(E.16)</w:t>
      </w:r>
    </w:p>
    <w:p w:rsidR="0082346C" w:rsidRPr="0082346C" w:rsidRDefault="0082346C" w:rsidP="0082346C">
      <w:pPr>
        <w:ind w:firstLine="567"/>
      </w:pPr>
    </w:p>
    <w:p w:rsidR="0082346C" w:rsidRPr="0082346C" w:rsidRDefault="0082346C" w:rsidP="0082346C">
      <w:pPr>
        <w:pStyle w:val="af9"/>
        <w:tabs>
          <w:tab w:val="left" w:pos="0"/>
        </w:tabs>
        <w:ind w:left="0" w:right="2"/>
        <w:rPr>
          <w:rFonts w:cs="Times New Roman"/>
          <w:lang w:val="ru-RU"/>
        </w:rPr>
      </w:pPr>
      <w:r w:rsidRPr="0082346C">
        <w:rPr>
          <w:rFonts w:cs="Times New Roman"/>
          <w:spacing w:val="-1"/>
          <w:lang w:val="ru-RU"/>
        </w:rPr>
        <w:t>Аэродинамическая</w:t>
      </w:r>
      <w:r w:rsidRPr="0082346C">
        <w:rPr>
          <w:rFonts w:cs="Times New Roman"/>
          <w:spacing w:val="47"/>
          <w:lang w:val="ru-RU"/>
        </w:rPr>
        <w:t xml:space="preserve"> </w:t>
      </w:r>
      <w:r w:rsidRPr="0082346C">
        <w:rPr>
          <w:rFonts w:cs="Times New Roman"/>
          <w:spacing w:val="-1"/>
          <w:lang w:val="ru-RU"/>
        </w:rPr>
        <w:t>постоянная</w:t>
      </w:r>
      <w:r w:rsidRPr="0082346C">
        <w:rPr>
          <w:rFonts w:cs="Times New Roman"/>
          <w:spacing w:val="45"/>
          <w:lang w:val="ru-RU"/>
        </w:rPr>
        <w:t xml:space="preserve"> </w:t>
      </w:r>
      <w:r w:rsidRPr="0082346C">
        <w:rPr>
          <w:rFonts w:cs="Times New Roman"/>
          <w:spacing w:val="-1"/>
          <w:lang w:val="ru-RU"/>
        </w:rPr>
        <w:t>затухания</w:t>
      </w:r>
      <w:r w:rsidRPr="0082346C">
        <w:rPr>
          <w:rFonts w:eastAsiaTheme="minorEastAsia" w:cs="Times New Roman"/>
          <w:i/>
          <w:noProof/>
          <w:position w:val="-12"/>
          <w:lang w:val="ru-RU" w:eastAsia="ru-RU"/>
        </w:rPr>
        <w:drawing>
          <wp:inline distT="0" distB="0" distL="0" distR="0">
            <wp:extent cx="180975" cy="255270"/>
            <wp:effectExtent l="19050" t="0" r="9525" b="0"/>
            <wp:docPr id="174" name="Рисунок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415"/>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spacing w:val="-1"/>
          <w:lang w:val="ru-RU"/>
        </w:rPr>
        <w:t>снижается</w:t>
      </w:r>
      <w:r w:rsidRPr="0082346C">
        <w:rPr>
          <w:rFonts w:cs="Times New Roman"/>
          <w:spacing w:val="45"/>
          <w:lang w:val="ru-RU"/>
        </w:rPr>
        <w:t xml:space="preserve"> </w:t>
      </w:r>
      <w:r w:rsidRPr="0082346C">
        <w:rPr>
          <w:rFonts w:cs="Times New Roman"/>
          <w:lang w:val="ru-RU"/>
        </w:rPr>
        <w:t>с</w:t>
      </w:r>
      <w:r w:rsidRPr="0082346C">
        <w:rPr>
          <w:rFonts w:cs="Times New Roman"/>
          <w:spacing w:val="44"/>
          <w:lang w:val="ru-RU"/>
        </w:rPr>
        <w:t xml:space="preserve"> </w:t>
      </w:r>
      <w:r w:rsidRPr="0082346C">
        <w:rPr>
          <w:rFonts w:cs="Times New Roman"/>
          <w:spacing w:val="-1"/>
          <w:lang w:val="ru-RU"/>
        </w:rPr>
        <w:t>возрастанием</w:t>
      </w:r>
      <w:r w:rsidRPr="0082346C">
        <w:rPr>
          <w:rFonts w:cs="Times New Roman"/>
          <w:spacing w:val="61"/>
          <w:lang w:val="ru-RU"/>
        </w:rPr>
        <w:t xml:space="preserve"> </w:t>
      </w:r>
      <w:r w:rsidRPr="0082346C">
        <w:rPr>
          <w:rFonts w:cs="Times New Roman"/>
          <w:spacing w:val="-1"/>
          <w:lang w:val="ru-RU"/>
        </w:rPr>
        <w:t>интенсивности</w:t>
      </w:r>
      <w:r w:rsidRPr="0082346C">
        <w:rPr>
          <w:rFonts w:cs="Times New Roman"/>
          <w:spacing w:val="10"/>
          <w:lang w:val="ru-RU"/>
        </w:rPr>
        <w:t xml:space="preserve"> </w:t>
      </w:r>
      <w:r w:rsidRPr="0082346C">
        <w:rPr>
          <w:rFonts w:cs="Times New Roman"/>
          <w:spacing w:val="-1"/>
          <w:lang w:val="ru-RU"/>
        </w:rPr>
        <w:t>турбулентности.</w:t>
      </w:r>
      <w:r w:rsidRPr="0082346C">
        <w:rPr>
          <w:rFonts w:cs="Times New Roman"/>
          <w:spacing w:val="11"/>
          <w:lang w:val="ru-RU"/>
        </w:rPr>
        <w:t xml:space="preserve"> </w:t>
      </w:r>
      <w:r w:rsidRPr="0082346C">
        <w:rPr>
          <w:rFonts w:cs="Times New Roman"/>
          <w:lang w:val="ru-RU"/>
        </w:rPr>
        <w:t>При</w:t>
      </w:r>
      <w:r w:rsidRPr="0082346C">
        <w:rPr>
          <w:rFonts w:cs="Times New Roman"/>
          <w:spacing w:val="10"/>
          <w:lang w:val="ru-RU"/>
        </w:rPr>
        <w:t xml:space="preserve"> </w:t>
      </w:r>
      <w:r w:rsidRPr="0082346C">
        <w:rPr>
          <w:rFonts w:cs="Times New Roman"/>
          <w:spacing w:val="-1"/>
          <w:lang w:val="ru-RU"/>
        </w:rPr>
        <w:t>интенсивности</w:t>
      </w:r>
      <w:r w:rsidRPr="0082346C">
        <w:rPr>
          <w:rFonts w:cs="Times New Roman"/>
          <w:spacing w:val="8"/>
          <w:lang w:val="ru-RU"/>
        </w:rPr>
        <w:t xml:space="preserve"> </w:t>
      </w:r>
      <w:r w:rsidRPr="0082346C">
        <w:rPr>
          <w:rFonts w:cs="Times New Roman"/>
          <w:spacing w:val="-1"/>
          <w:lang w:val="ru-RU"/>
        </w:rPr>
        <w:t>турбулентности</w:t>
      </w:r>
      <w:r w:rsidRPr="0082346C">
        <w:rPr>
          <w:rFonts w:cs="Times New Roman"/>
          <w:spacing w:val="12"/>
          <w:lang w:val="ru-RU"/>
        </w:rPr>
        <w:t xml:space="preserve"> </w:t>
      </w:r>
      <w:r w:rsidRPr="0082346C">
        <w:rPr>
          <w:rFonts w:cs="Times New Roman"/>
          <w:lang w:val="ru-RU"/>
        </w:rPr>
        <w:t>0</w:t>
      </w:r>
      <w:r w:rsidRPr="0082346C">
        <w:rPr>
          <w:rFonts w:cs="Times New Roman"/>
          <w:spacing w:val="10"/>
          <w:lang w:val="ru-RU"/>
        </w:rPr>
        <w:t xml:space="preserve"> </w:t>
      </w:r>
      <w:r w:rsidRPr="0082346C">
        <w:rPr>
          <w:rFonts w:cs="Times New Roman"/>
          <w:lang w:val="ru-RU"/>
        </w:rPr>
        <w:t>%</w:t>
      </w:r>
      <w:r w:rsidRPr="0082346C">
        <w:rPr>
          <w:rFonts w:cs="Times New Roman"/>
          <w:spacing w:val="59"/>
          <w:lang w:val="ru-RU"/>
        </w:rPr>
        <w:t xml:space="preserve"> </w:t>
      </w:r>
      <w:r w:rsidRPr="0082346C">
        <w:rPr>
          <w:rFonts w:cs="Times New Roman"/>
          <w:spacing w:val="-1"/>
          <w:lang w:val="ru-RU"/>
        </w:rPr>
        <w:t>аэродинамическая</w:t>
      </w:r>
      <w:r w:rsidRPr="0082346C">
        <w:rPr>
          <w:rFonts w:cs="Times New Roman"/>
          <w:spacing w:val="2"/>
          <w:lang w:val="ru-RU"/>
        </w:rPr>
        <w:t xml:space="preserve"> </w:t>
      </w:r>
      <w:r w:rsidRPr="0082346C">
        <w:rPr>
          <w:rFonts w:cs="Times New Roman"/>
          <w:lang w:val="ru-RU"/>
        </w:rPr>
        <w:t>постоянная</w:t>
      </w:r>
      <w:r w:rsidRPr="0082346C">
        <w:rPr>
          <w:rFonts w:cs="Times New Roman"/>
          <w:spacing w:val="2"/>
          <w:lang w:val="ru-RU"/>
        </w:rPr>
        <w:t xml:space="preserve"> </w:t>
      </w:r>
      <w:r w:rsidRPr="0082346C">
        <w:rPr>
          <w:rFonts w:cs="Times New Roman"/>
          <w:spacing w:val="-1"/>
          <w:lang w:val="ru-RU"/>
        </w:rPr>
        <w:t>затухания</w:t>
      </w:r>
      <w:r w:rsidRPr="0082346C">
        <w:rPr>
          <w:rFonts w:cs="Times New Roman"/>
          <w:spacing w:val="2"/>
          <w:lang w:val="ru-RU"/>
        </w:rPr>
        <w:t xml:space="preserve"> </w:t>
      </w:r>
      <w:r w:rsidRPr="0082346C">
        <w:rPr>
          <w:rFonts w:cs="Times New Roman"/>
          <w:spacing w:val="-1"/>
          <w:lang w:val="ru-RU"/>
        </w:rPr>
        <w:t>принимает</w:t>
      </w:r>
      <w:r w:rsidRPr="0082346C">
        <w:rPr>
          <w:rFonts w:cs="Times New Roman"/>
          <w:spacing w:val="2"/>
          <w:lang w:val="ru-RU"/>
        </w:rPr>
        <w:t xml:space="preserve"> </w:t>
      </w:r>
      <w:r w:rsidRPr="0082346C">
        <w:rPr>
          <w:rFonts w:cs="Times New Roman"/>
          <w:spacing w:val="-1"/>
          <w:lang w:val="ru-RU"/>
        </w:rPr>
        <w:t>значение</w:t>
      </w:r>
      <w:r w:rsidRPr="0082346C">
        <w:rPr>
          <w:rFonts w:eastAsiaTheme="minorEastAsia" w:cs="Times New Roman"/>
          <w:i/>
          <w:noProof/>
          <w:position w:val="-14"/>
          <w:lang w:val="ru-RU" w:eastAsia="ru-RU"/>
        </w:rPr>
        <w:drawing>
          <wp:inline distT="0" distB="0" distL="0" distR="0">
            <wp:extent cx="723265" cy="266065"/>
            <wp:effectExtent l="19050" t="0" r="0" b="0"/>
            <wp:docPr id="169" name="Рисунок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3416"/>
                    <a:srcRect/>
                    <a:stretch>
                      <a:fillRect/>
                    </a:stretch>
                  </pic:blipFill>
                  <pic:spPr bwMode="auto">
                    <a:xfrm>
                      <a:off x="0" y="0"/>
                      <a:ext cx="723265" cy="26606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spacing w:val="2"/>
          <w:lang w:val="ru-RU"/>
        </w:rPr>
        <w:t xml:space="preserve"> </w:t>
      </w:r>
      <w:r w:rsidRPr="0082346C">
        <w:rPr>
          <w:rFonts w:cs="Times New Roman"/>
          <w:lang w:val="ru-RU"/>
        </w:rPr>
        <w:t>которое</w:t>
      </w:r>
      <w:r w:rsidRPr="0082346C">
        <w:rPr>
          <w:rFonts w:cs="Times New Roman"/>
          <w:spacing w:val="57"/>
          <w:lang w:val="ru-RU"/>
        </w:rPr>
        <w:t xml:space="preserve"> </w:t>
      </w:r>
      <w:r w:rsidRPr="0082346C">
        <w:rPr>
          <w:rFonts w:cs="Times New Roman"/>
          <w:spacing w:val="-1"/>
          <w:lang w:val="ru-RU"/>
        </w:rPr>
        <w:t>приведено</w:t>
      </w:r>
      <w:r w:rsidRPr="0082346C">
        <w:rPr>
          <w:rFonts w:cs="Times New Roman"/>
          <w:lang w:val="ru-RU"/>
        </w:rPr>
        <w:t xml:space="preserve"> в Таблице</w:t>
      </w:r>
      <w:r w:rsidRPr="0082346C">
        <w:rPr>
          <w:rFonts w:cs="Times New Roman"/>
          <w:spacing w:val="-1"/>
          <w:lang w:val="ru-RU"/>
        </w:rPr>
        <w:t xml:space="preserve"> Е.6.</w:t>
      </w:r>
    </w:p>
    <w:p w:rsidR="0082346C" w:rsidRPr="0082346C" w:rsidRDefault="0082346C" w:rsidP="0082346C">
      <w:pPr>
        <w:ind w:right="393" w:firstLine="567"/>
        <w:jc w:val="both"/>
      </w:pPr>
      <w:r w:rsidRPr="0082346C">
        <w:t>Если</w:t>
      </w:r>
      <w:r w:rsidRPr="0082346C">
        <w:rPr>
          <w:spacing w:val="10"/>
        </w:rPr>
        <w:t xml:space="preserve"> </w:t>
      </w:r>
      <w:r w:rsidRPr="0082346C">
        <w:t>для</w:t>
      </w:r>
      <w:r w:rsidRPr="0082346C">
        <w:rPr>
          <w:spacing w:val="14"/>
        </w:rPr>
        <w:t xml:space="preserve"> </w:t>
      </w:r>
      <w:r w:rsidRPr="0082346C">
        <w:rPr>
          <w:spacing w:val="-1"/>
        </w:rPr>
        <w:t>интенсивности</w:t>
      </w:r>
      <w:r w:rsidRPr="0082346C">
        <w:rPr>
          <w:spacing w:val="13"/>
        </w:rPr>
        <w:t xml:space="preserve"> </w:t>
      </w:r>
      <w:r w:rsidRPr="0082346C">
        <w:rPr>
          <w:spacing w:val="-1"/>
        </w:rPr>
        <w:t>турбулентности</w:t>
      </w:r>
      <w:r w:rsidRPr="0082346C">
        <w:rPr>
          <w:spacing w:val="12"/>
        </w:rPr>
        <w:t xml:space="preserve"> </w:t>
      </w:r>
      <w:r w:rsidRPr="0082346C">
        <w:rPr>
          <w:spacing w:val="-1"/>
        </w:rPr>
        <w:t>используется</w:t>
      </w:r>
      <w:r w:rsidRPr="0082346C">
        <w:rPr>
          <w:spacing w:val="14"/>
        </w:rPr>
        <w:t xml:space="preserve"> </w:t>
      </w:r>
      <w:r w:rsidRPr="0082346C">
        <w:rPr>
          <w:spacing w:val="-1"/>
        </w:rPr>
        <w:t>значение</w:t>
      </w:r>
      <w:r w:rsidRPr="0082346C">
        <w:rPr>
          <w:spacing w:val="14"/>
        </w:rPr>
        <w:t xml:space="preserve"> </w:t>
      </w:r>
      <w:r w:rsidRPr="0082346C">
        <w:rPr>
          <w:rFonts w:eastAsiaTheme="minorEastAsia"/>
          <w:i/>
          <w:noProof/>
          <w:position w:val="-14"/>
        </w:rPr>
        <w:drawing>
          <wp:inline distT="0" distB="0" distL="0" distR="0">
            <wp:extent cx="403860" cy="266065"/>
            <wp:effectExtent l="19050" t="0" r="0" b="0"/>
            <wp:docPr id="168" name="Рисунок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3417"/>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82346C">
        <w:rPr>
          <w:spacing w:val="-1"/>
        </w:rPr>
        <w:t>больше</w:t>
      </w:r>
      <w:r w:rsidRPr="0082346C">
        <w:rPr>
          <w:spacing w:val="31"/>
        </w:rPr>
        <w:t xml:space="preserve"> </w:t>
      </w:r>
      <w:r w:rsidRPr="0082346C">
        <w:t>0</w:t>
      </w:r>
      <w:r w:rsidRPr="0082346C">
        <w:rPr>
          <w:spacing w:val="-2"/>
        </w:rPr>
        <w:t xml:space="preserve"> </w:t>
      </w:r>
      <w:r w:rsidRPr="0082346C">
        <w:t>%,</w:t>
      </w:r>
      <w:r w:rsidRPr="0082346C">
        <w:rPr>
          <w:spacing w:val="31"/>
        </w:rPr>
        <w:t xml:space="preserve"> </w:t>
      </w:r>
      <w:r w:rsidRPr="0082346C">
        <w:t>то</w:t>
      </w:r>
      <w:r w:rsidRPr="0082346C">
        <w:rPr>
          <w:spacing w:val="30"/>
        </w:rPr>
        <w:t xml:space="preserve"> </w:t>
      </w:r>
      <w:r w:rsidRPr="0082346C">
        <w:rPr>
          <w:spacing w:val="-1"/>
        </w:rPr>
        <w:t>получают</w:t>
      </w:r>
      <w:r w:rsidRPr="0082346C">
        <w:rPr>
          <w:spacing w:val="30"/>
        </w:rPr>
        <w:t xml:space="preserve"> </w:t>
      </w:r>
      <w:r w:rsidRPr="0082346C">
        <w:rPr>
          <w:spacing w:val="-1"/>
        </w:rPr>
        <w:t>консервативный</w:t>
      </w:r>
      <w:r w:rsidRPr="0082346C">
        <w:rPr>
          <w:spacing w:val="30"/>
        </w:rPr>
        <w:t xml:space="preserve"> </w:t>
      </w:r>
      <w:r w:rsidRPr="0082346C">
        <w:rPr>
          <w:spacing w:val="-1"/>
        </w:rPr>
        <w:t>прогноз</w:t>
      </w:r>
      <w:r w:rsidRPr="0082346C">
        <w:rPr>
          <w:spacing w:val="30"/>
        </w:rPr>
        <w:t xml:space="preserve"> </w:t>
      </w:r>
      <w:r w:rsidRPr="0082346C">
        <w:rPr>
          <w:spacing w:val="-1"/>
        </w:rPr>
        <w:t>перемещения.</w:t>
      </w:r>
      <w:r w:rsidRPr="0082346C">
        <w:rPr>
          <w:spacing w:val="31"/>
        </w:rPr>
        <w:t xml:space="preserve"> </w:t>
      </w:r>
      <w:r w:rsidRPr="0082346C">
        <w:t>В</w:t>
      </w:r>
      <w:r w:rsidRPr="0082346C">
        <w:rPr>
          <w:spacing w:val="30"/>
        </w:rPr>
        <w:t xml:space="preserve"> </w:t>
      </w:r>
      <w:r w:rsidRPr="0082346C">
        <w:rPr>
          <w:spacing w:val="-1"/>
        </w:rPr>
        <w:t>Национальном</w:t>
      </w:r>
      <w:r w:rsidRPr="0082346C">
        <w:rPr>
          <w:spacing w:val="30"/>
        </w:rPr>
        <w:t xml:space="preserve"> </w:t>
      </w:r>
      <w:r w:rsidRPr="0082346C">
        <w:rPr>
          <w:spacing w:val="-1"/>
        </w:rPr>
        <w:t>Приложении</w:t>
      </w:r>
      <w:r w:rsidRPr="0082346C">
        <w:rPr>
          <w:spacing w:val="77"/>
        </w:rPr>
        <w:t xml:space="preserve"> </w:t>
      </w:r>
      <w:r w:rsidRPr="0082346C">
        <w:t>может</w:t>
      </w:r>
      <w:r w:rsidRPr="0082346C">
        <w:rPr>
          <w:spacing w:val="-1"/>
        </w:rPr>
        <w:t xml:space="preserve"> указываться</w:t>
      </w:r>
      <w:r w:rsidRPr="0082346C">
        <w:t xml:space="preserve"> </w:t>
      </w:r>
      <w:r w:rsidRPr="0082346C">
        <w:rPr>
          <w:spacing w:val="-1"/>
        </w:rPr>
        <w:t>более</w:t>
      </w:r>
      <w:r w:rsidRPr="0082346C">
        <w:rPr>
          <w:spacing w:val="-3"/>
        </w:rPr>
        <w:t xml:space="preserve"> </w:t>
      </w:r>
      <w:r w:rsidRPr="0082346C">
        <w:rPr>
          <w:spacing w:val="-1"/>
        </w:rPr>
        <w:t>точная информация</w:t>
      </w:r>
      <w:r w:rsidRPr="0082346C">
        <w:rPr>
          <w:spacing w:val="-2"/>
        </w:rPr>
        <w:t xml:space="preserve"> </w:t>
      </w:r>
      <w:r w:rsidRPr="0082346C">
        <w:t>о</w:t>
      </w:r>
      <w:r w:rsidRPr="0082346C">
        <w:rPr>
          <w:spacing w:val="-1"/>
        </w:rPr>
        <w:t xml:space="preserve"> </w:t>
      </w:r>
      <w:r w:rsidRPr="0082346C">
        <w:rPr>
          <w:spacing w:val="-2"/>
        </w:rPr>
        <w:t>влиянии</w:t>
      </w:r>
      <w:r w:rsidRPr="0082346C">
        <w:t xml:space="preserve"> </w:t>
      </w:r>
      <w:r w:rsidRPr="0082346C">
        <w:rPr>
          <w:spacing w:val="-1"/>
        </w:rPr>
        <w:t>турбулентности</w:t>
      </w:r>
      <w:r w:rsidRPr="0082346C">
        <w:t xml:space="preserve"> </w:t>
      </w:r>
      <w:r w:rsidRPr="0082346C">
        <w:rPr>
          <w:spacing w:val="-1"/>
        </w:rPr>
        <w:t>на значение</w:t>
      </w:r>
      <w:r w:rsidRPr="0082346C">
        <w:rPr>
          <w:rFonts w:eastAsiaTheme="minorEastAsia"/>
          <w:i/>
          <w:noProof/>
          <w:position w:val="-14"/>
        </w:rPr>
        <w:drawing>
          <wp:inline distT="0" distB="0" distL="0" distR="0">
            <wp:extent cx="403860" cy="266065"/>
            <wp:effectExtent l="19050" t="0" r="0" b="0"/>
            <wp:docPr id="167" name="Рисунок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3418"/>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pStyle w:val="af9"/>
        <w:tabs>
          <w:tab w:val="left" w:pos="1226"/>
        </w:tabs>
        <w:ind w:left="0" w:right="2"/>
        <w:rPr>
          <w:rFonts w:cs="Times New Roman"/>
          <w:lang w:val="ru-RU"/>
        </w:rPr>
      </w:pPr>
      <w:r w:rsidRPr="0082346C">
        <w:rPr>
          <w:rFonts w:cs="Times New Roman"/>
          <w:lang w:val="ru-RU"/>
        </w:rPr>
        <w:t>Для</w:t>
      </w:r>
      <w:r w:rsidRPr="0082346C">
        <w:rPr>
          <w:rFonts w:cs="Times New Roman"/>
          <w:spacing w:val="6"/>
          <w:lang w:val="ru-RU"/>
        </w:rPr>
        <w:t xml:space="preserve"> </w:t>
      </w:r>
      <w:r w:rsidRPr="0082346C">
        <w:rPr>
          <w:rFonts w:cs="Times New Roman"/>
          <w:spacing w:val="-1"/>
          <w:lang w:val="ru-RU"/>
        </w:rPr>
        <w:t>круговых</w:t>
      </w:r>
      <w:r w:rsidRPr="0082346C">
        <w:rPr>
          <w:rFonts w:cs="Times New Roman"/>
          <w:spacing w:val="9"/>
          <w:lang w:val="ru-RU"/>
        </w:rPr>
        <w:t xml:space="preserve"> </w:t>
      </w:r>
      <w:r w:rsidRPr="0082346C">
        <w:rPr>
          <w:rFonts w:cs="Times New Roman"/>
          <w:spacing w:val="-1"/>
          <w:lang w:val="ru-RU"/>
        </w:rPr>
        <w:t>цилиндров</w:t>
      </w:r>
      <w:r w:rsidRPr="0082346C">
        <w:rPr>
          <w:rFonts w:cs="Times New Roman"/>
          <w:spacing w:val="4"/>
          <w:lang w:val="ru-RU"/>
        </w:rPr>
        <w:t xml:space="preserve"> </w:t>
      </w:r>
      <w:r w:rsidRPr="0082346C">
        <w:rPr>
          <w:rFonts w:cs="Times New Roman"/>
          <w:lang w:val="ru-RU"/>
        </w:rPr>
        <w:t>и</w:t>
      </w:r>
      <w:r w:rsidRPr="0082346C">
        <w:rPr>
          <w:rFonts w:cs="Times New Roman"/>
          <w:spacing w:val="5"/>
          <w:lang w:val="ru-RU"/>
        </w:rPr>
        <w:t xml:space="preserve"> </w:t>
      </w:r>
      <w:r w:rsidRPr="0082346C">
        <w:rPr>
          <w:rFonts w:cs="Times New Roman"/>
          <w:spacing w:val="-1"/>
          <w:lang w:val="ru-RU"/>
        </w:rPr>
        <w:t>квадратных</w:t>
      </w:r>
      <w:r w:rsidRPr="0082346C">
        <w:rPr>
          <w:rFonts w:cs="Times New Roman"/>
          <w:spacing w:val="4"/>
          <w:lang w:val="ru-RU"/>
        </w:rPr>
        <w:t xml:space="preserve"> </w:t>
      </w:r>
      <w:r w:rsidRPr="0082346C">
        <w:rPr>
          <w:rFonts w:cs="Times New Roman"/>
          <w:spacing w:val="-1"/>
          <w:lang w:val="ru-RU"/>
        </w:rPr>
        <w:t>поперечных</w:t>
      </w:r>
      <w:r w:rsidRPr="0082346C">
        <w:rPr>
          <w:rFonts w:cs="Times New Roman"/>
          <w:spacing w:val="6"/>
          <w:lang w:val="ru-RU"/>
        </w:rPr>
        <w:t xml:space="preserve"> </w:t>
      </w:r>
      <w:r w:rsidRPr="0082346C">
        <w:rPr>
          <w:rFonts w:cs="Times New Roman"/>
          <w:spacing w:val="-1"/>
          <w:lang w:val="ru-RU"/>
        </w:rPr>
        <w:t>сечений</w:t>
      </w:r>
      <w:r w:rsidRPr="0082346C">
        <w:rPr>
          <w:rFonts w:cs="Times New Roman"/>
          <w:spacing w:val="5"/>
          <w:lang w:val="ru-RU"/>
        </w:rPr>
        <w:t xml:space="preserve"> </w:t>
      </w:r>
      <w:r w:rsidRPr="0082346C">
        <w:rPr>
          <w:rFonts w:cs="Times New Roman"/>
          <w:spacing w:val="-1"/>
          <w:lang w:val="ru-RU"/>
        </w:rPr>
        <w:t>постоянные</w:t>
      </w:r>
      <w:r w:rsidRPr="0082346C">
        <w:rPr>
          <w:rFonts w:cs="Times New Roman"/>
          <w:spacing w:val="14"/>
          <w:lang w:val="ru-RU"/>
        </w:rPr>
        <w:t xml:space="preserve"> </w:t>
      </w:r>
      <w:r w:rsidRPr="0082346C">
        <w:rPr>
          <w:rFonts w:cs="Times New Roman"/>
          <w:i/>
          <w:lang w:val="ru-RU"/>
        </w:rPr>
        <w:t>С</w:t>
      </w:r>
      <w:r w:rsidRPr="0082346C">
        <w:rPr>
          <w:rFonts w:cs="Times New Roman"/>
          <w:i/>
          <w:position w:val="-2"/>
          <w:lang w:val="ru-RU"/>
        </w:rPr>
        <w:t>с</w:t>
      </w:r>
      <w:r w:rsidRPr="0082346C">
        <w:rPr>
          <w:rFonts w:cs="Times New Roman"/>
          <w:lang w:val="ru-RU"/>
        </w:rPr>
        <w:t>,</w:t>
      </w:r>
      <w:r w:rsidRPr="0082346C">
        <w:rPr>
          <w:rFonts w:eastAsiaTheme="minorEastAsia" w:cs="Times New Roman"/>
          <w:i/>
          <w:lang w:val="ru-RU"/>
        </w:rPr>
        <w:t xml:space="preserve"> </w:t>
      </w:r>
      <w:r w:rsidRPr="0082346C">
        <w:rPr>
          <w:rFonts w:eastAsiaTheme="minorEastAsia" w:cs="Times New Roman"/>
          <w:i/>
          <w:noProof/>
          <w:position w:val="-14"/>
          <w:lang w:val="ru-RU" w:eastAsia="ru-RU"/>
        </w:rPr>
        <w:drawing>
          <wp:inline distT="0" distB="0" distL="0" distR="0">
            <wp:extent cx="403860" cy="266065"/>
            <wp:effectExtent l="19050" t="0" r="0" b="0"/>
            <wp:docPr id="166" name="Рисунок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3418"/>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cs="Times New Roman"/>
          <w:spacing w:val="1"/>
          <w:lang w:val="ru-RU"/>
        </w:rPr>
        <w:t xml:space="preserve"> </w:t>
      </w:r>
      <w:r w:rsidRPr="0082346C">
        <w:rPr>
          <w:rFonts w:eastAsiaTheme="minorEastAsia" w:cs="Times New Roman"/>
          <w:i/>
          <w:noProof/>
          <w:position w:val="-10"/>
          <w:lang w:val="ru-RU" w:eastAsia="ru-RU"/>
        </w:rPr>
        <w:drawing>
          <wp:inline distT="0" distB="0" distL="0" distR="0">
            <wp:extent cx="201930" cy="233680"/>
            <wp:effectExtent l="19050" t="0" r="0" b="0"/>
            <wp:docPr id="164" name="Рисунок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3419"/>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cs="Times New Roman"/>
          <w:spacing w:val="-2"/>
          <w:lang w:val="ru-RU"/>
        </w:rPr>
        <w:t>указаны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Е.6.</w:t>
      </w:r>
    </w:p>
    <w:p w:rsidR="0082346C" w:rsidRPr="0082346C" w:rsidRDefault="0082346C" w:rsidP="0082346C">
      <w:pPr>
        <w:jc w:val="both"/>
      </w:pPr>
      <w:r w:rsidRPr="0082346C">
        <w:rPr>
          <w:noProof/>
        </w:rPr>
        <w:drawing>
          <wp:anchor distT="0" distB="0" distL="114300" distR="114300" simplePos="0" relativeHeight="251901952" behindDoc="1" locked="0" layoutInCell="1" allowOverlap="1">
            <wp:simplePos x="0" y="0"/>
            <wp:positionH relativeFrom="page">
              <wp:posOffset>-1181166</wp:posOffset>
            </wp:positionH>
            <wp:positionV relativeFrom="paragraph">
              <wp:posOffset>10245</wp:posOffset>
            </wp:positionV>
            <wp:extent cx="167640" cy="187325"/>
            <wp:effectExtent l="0" t="0" r="0" b="3175"/>
            <wp:wrapNone/>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5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p>
    <w:p w:rsidR="0082346C" w:rsidRPr="0082346C" w:rsidRDefault="0082346C" w:rsidP="0082346C">
      <w:pPr>
        <w:pStyle w:val="3"/>
        <w:spacing w:before="0"/>
        <w:ind w:left="252"/>
        <w:jc w:val="both"/>
        <w:rPr>
          <w:rFonts w:ascii="Times New Roman" w:hAnsi="Times New Roman" w:cs="Times New Roman"/>
          <w:b w:val="0"/>
          <w:bCs w:val="0"/>
        </w:rPr>
      </w:pPr>
      <w:r w:rsidRPr="0082346C">
        <w:rPr>
          <w:rFonts w:ascii="Times New Roman" w:hAnsi="Times New Roman" w:cs="Times New Roman"/>
        </w:rPr>
        <w:t>Таблица Е.6</w:t>
      </w:r>
      <w:r w:rsidRPr="0082346C">
        <w:rPr>
          <w:rFonts w:ascii="Times New Roman" w:hAnsi="Times New Roman" w:cs="Times New Roman"/>
          <w:spacing w:val="1"/>
        </w:rPr>
        <w:t xml:space="preserve"> </w:t>
      </w:r>
      <w:r w:rsidRPr="0082346C">
        <w:rPr>
          <w:rFonts w:ascii="Times New Roman" w:hAnsi="Times New Roman" w:cs="Times New Roman"/>
        </w:rPr>
        <w:t xml:space="preserve">– </w:t>
      </w:r>
      <w:r w:rsidRPr="0082346C">
        <w:rPr>
          <w:rFonts w:ascii="Times New Roman" w:hAnsi="Times New Roman" w:cs="Times New Roman"/>
          <w:spacing w:val="-1"/>
        </w:rPr>
        <w:t>Постоянные</w:t>
      </w:r>
      <w:r w:rsidRPr="0082346C">
        <w:rPr>
          <w:rFonts w:ascii="Times New Roman" w:hAnsi="Times New Roman" w:cs="Times New Roman"/>
          <w:spacing w:val="-2"/>
        </w:rPr>
        <w:t xml:space="preserve"> </w:t>
      </w:r>
      <w:r w:rsidRPr="0082346C">
        <w:rPr>
          <w:rFonts w:ascii="Times New Roman" w:hAnsi="Times New Roman" w:cs="Times New Roman"/>
        </w:rPr>
        <w:t xml:space="preserve">для </w:t>
      </w:r>
      <w:r w:rsidRPr="0082346C">
        <w:rPr>
          <w:rFonts w:ascii="Times New Roman" w:hAnsi="Times New Roman" w:cs="Times New Roman"/>
          <w:spacing w:val="-1"/>
        </w:rPr>
        <w:t>определения</w:t>
      </w:r>
      <w:r w:rsidRPr="0082346C">
        <w:rPr>
          <w:rFonts w:ascii="Times New Roman" w:hAnsi="Times New Roman" w:cs="Times New Roman"/>
          <w:spacing w:val="-3"/>
        </w:rPr>
        <w:t xml:space="preserve"> </w:t>
      </w:r>
      <w:r w:rsidRPr="0082346C">
        <w:rPr>
          <w:rFonts w:ascii="Times New Roman" w:hAnsi="Times New Roman" w:cs="Times New Roman"/>
        </w:rPr>
        <w:t xml:space="preserve">воздействия </w:t>
      </w:r>
      <w:r w:rsidRPr="0082346C">
        <w:rPr>
          <w:rFonts w:ascii="Times New Roman" w:hAnsi="Times New Roman" w:cs="Times New Roman"/>
          <w:spacing w:val="-1"/>
        </w:rPr>
        <w:t>вихревого</w:t>
      </w:r>
      <w:r w:rsidRPr="0082346C">
        <w:rPr>
          <w:rFonts w:ascii="Times New Roman" w:hAnsi="Times New Roman" w:cs="Times New Roman"/>
        </w:rPr>
        <w:t xml:space="preserve"> </w:t>
      </w:r>
      <w:r w:rsidRPr="0082346C">
        <w:rPr>
          <w:rFonts w:ascii="Times New Roman" w:hAnsi="Times New Roman" w:cs="Times New Roman"/>
          <w:spacing w:val="-1"/>
        </w:rPr>
        <w:t>возбуждения</w:t>
      </w:r>
    </w:p>
    <w:p w:rsidR="0082346C" w:rsidRPr="0082346C" w:rsidRDefault="0082346C" w:rsidP="0082346C">
      <w:pPr>
        <w:jc w:val="both"/>
        <w:rPr>
          <w:b/>
          <w:bCs/>
        </w:rPr>
      </w:pPr>
    </w:p>
    <w:p w:rsidR="0082346C" w:rsidRPr="0082346C" w:rsidRDefault="0082346C" w:rsidP="0082346C">
      <w:pPr>
        <w:jc w:val="both"/>
        <w:rPr>
          <w:b/>
          <w:bCs/>
        </w:rPr>
      </w:pPr>
      <w:r w:rsidRPr="0082346C">
        <w:rPr>
          <w:noProof/>
        </w:rPr>
        <w:drawing>
          <wp:anchor distT="0" distB="0" distL="114300" distR="114300" simplePos="0" relativeHeight="251900928" behindDoc="1" locked="0" layoutInCell="1" allowOverlap="1">
            <wp:simplePos x="0" y="0"/>
            <wp:positionH relativeFrom="page">
              <wp:posOffset>-868908</wp:posOffset>
            </wp:positionH>
            <wp:positionV relativeFrom="paragraph">
              <wp:posOffset>158124</wp:posOffset>
            </wp:positionV>
            <wp:extent cx="167640" cy="187325"/>
            <wp:effectExtent l="0" t="0" r="0" b="3175"/>
            <wp:wrapNone/>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p>
    <w:tbl>
      <w:tblPr>
        <w:tblStyle w:val="TableNormal"/>
        <w:tblW w:w="0" w:type="auto"/>
        <w:tblInd w:w="93" w:type="dxa"/>
        <w:tblLayout w:type="fixed"/>
        <w:tblLook w:val="01E0"/>
      </w:tblPr>
      <w:tblGrid>
        <w:gridCol w:w="1935"/>
        <w:gridCol w:w="1921"/>
        <w:gridCol w:w="1920"/>
        <w:gridCol w:w="1921"/>
        <w:gridCol w:w="1946"/>
      </w:tblGrid>
      <w:tr w:rsidR="0082346C" w:rsidRPr="0082346C" w:rsidTr="0082346C">
        <w:trPr>
          <w:trHeight w:hRule="exact" w:val="1096"/>
        </w:trPr>
        <w:tc>
          <w:tcPr>
            <w:tcW w:w="1935"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4"/>
              <w:jc w:val="center"/>
              <w:rPr>
                <w:rFonts w:ascii="Times New Roman" w:eastAsia="Times New Roman" w:hAnsi="Times New Roman" w:cs="Times New Roman"/>
                <w:lang w:val="ru-RU"/>
              </w:rPr>
            </w:pPr>
            <w:r w:rsidRPr="0082346C">
              <w:rPr>
                <w:rFonts w:ascii="Times New Roman" w:hAnsi="Times New Roman" w:cs="Times New Roman"/>
                <w:spacing w:val="-1"/>
                <w:lang w:val="ru-RU"/>
              </w:rPr>
              <w:t>Постоянная</w:t>
            </w:r>
          </w:p>
        </w:tc>
        <w:tc>
          <w:tcPr>
            <w:tcW w:w="1921"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tabs>
                <w:tab w:val="left" w:pos="622"/>
              </w:tabs>
              <w:ind w:left="104" w:right="824"/>
              <w:jc w:val="center"/>
              <w:rPr>
                <w:rFonts w:ascii="Times New Roman" w:eastAsia="Times New Roman" w:hAnsi="Times New Roman" w:cs="Times New Roman"/>
                <w:lang w:val="ru-RU"/>
              </w:rPr>
            </w:pPr>
            <w:r w:rsidRPr="0082346C">
              <w:rPr>
                <w:rFonts w:ascii="Times New Roman" w:hAnsi="Times New Roman" w:cs="Times New Roman"/>
                <w:spacing w:val="-1"/>
                <w:lang w:val="ru-RU"/>
              </w:rPr>
              <w:t>Круговой</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цилиндр</w:t>
            </w:r>
            <w:r w:rsidRPr="0082346C">
              <w:rPr>
                <w:rFonts w:ascii="Times New Roman" w:hAnsi="Times New Roman" w:cs="Times New Roman"/>
                <w:spacing w:val="24"/>
                <w:lang w:val="ru-RU"/>
              </w:rPr>
              <w:t xml:space="preserve"> </w:t>
            </w:r>
            <w:r w:rsidRPr="0082346C">
              <w:rPr>
                <w:rFonts w:ascii="Times New Roman" w:eastAsiaTheme="minorEastAsia" w:hAnsi="Times New Roman" w:cs="Times New Roman"/>
                <w:i/>
                <w:noProof/>
                <w:position w:val="-12"/>
                <w:lang w:val="ru-RU" w:eastAsia="ru-RU"/>
              </w:rPr>
              <w:drawing>
                <wp:inline distT="0" distB="0" distL="0" distR="0">
                  <wp:extent cx="351155" cy="255270"/>
                  <wp:effectExtent l="0" t="0" r="0" b="0"/>
                  <wp:docPr id="163" name="Рисунок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3420"/>
                          <a:srcRect/>
                          <a:stretch>
                            <a:fillRect/>
                          </a:stretch>
                        </pic:blipFill>
                        <pic:spPr bwMode="auto">
                          <a:xfrm>
                            <a:off x="0" y="0"/>
                            <a:ext cx="351155" cy="25527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ab/>
              <w:t>10</w:t>
            </w:r>
            <w:r w:rsidRPr="0082346C">
              <w:rPr>
                <w:rFonts w:ascii="Times New Roman" w:hAnsi="Times New Roman" w:cs="Times New Roman"/>
                <w:position w:val="11"/>
                <w:lang w:val="ru-RU"/>
              </w:rPr>
              <w:t>5</w:t>
            </w:r>
          </w:p>
        </w:tc>
        <w:tc>
          <w:tcPr>
            <w:tcW w:w="1920"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right="663"/>
              <w:jc w:val="center"/>
              <w:rPr>
                <w:rFonts w:ascii="Times New Roman" w:eastAsia="Times New Roman" w:hAnsi="Times New Roman" w:cs="Times New Roman"/>
                <w:lang w:val="ru-RU"/>
              </w:rPr>
            </w:pPr>
            <w:r w:rsidRPr="0082346C">
              <w:rPr>
                <w:rFonts w:ascii="Times New Roman" w:hAnsi="Times New Roman" w:cs="Times New Roman"/>
                <w:spacing w:val="-1"/>
                <w:lang w:val="ru-RU"/>
              </w:rPr>
              <w:t>Круговой</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цилиндр</w:t>
            </w:r>
            <w:r w:rsidRPr="0082346C">
              <w:rPr>
                <w:rFonts w:ascii="Times New Roman" w:eastAsiaTheme="minorEastAsia" w:hAnsi="Times New Roman" w:cs="Times New Roman"/>
                <w:i/>
                <w:noProof/>
                <w:position w:val="-12"/>
                <w:lang w:val="ru-RU" w:eastAsia="ru-RU"/>
              </w:rPr>
              <w:drawing>
                <wp:inline distT="0" distB="0" distL="0" distR="0">
                  <wp:extent cx="765810" cy="266065"/>
                  <wp:effectExtent l="0" t="0" r="0" b="0"/>
                  <wp:docPr id="162" name="Рисунок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3421"/>
                          <a:srcRect/>
                          <a:stretch>
                            <a:fillRect/>
                          </a:stretch>
                        </pic:blipFill>
                        <pic:spPr bwMode="auto">
                          <a:xfrm>
                            <a:off x="0" y="0"/>
                            <a:ext cx="765810" cy="266065"/>
                          </a:xfrm>
                          <a:prstGeom prst="rect">
                            <a:avLst/>
                          </a:prstGeom>
                          <a:noFill/>
                          <a:ln w="9525">
                            <a:noFill/>
                            <a:miter lim="800000"/>
                            <a:headEnd/>
                            <a:tailEnd/>
                          </a:ln>
                        </pic:spPr>
                      </pic:pic>
                    </a:graphicData>
                  </a:graphic>
                </wp:inline>
              </w:drawing>
            </w:r>
          </w:p>
        </w:tc>
        <w:tc>
          <w:tcPr>
            <w:tcW w:w="1921"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tabs>
                <w:tab w:val="left" w:pos="620"/>
              </w:tabs>
              <w:ind w:left="102" w:right="826"/>
              <w:jc w:val="center"/>
              <w:rPr>
                <w:rFonts w:ascii="Times New Roman" w:eastAsia="Times New Roman" w:hAnsi="Times New Roman" w:cs="Times New Roman"/>
                <w:lang w:val="ru-RU"/>
              </w:rPr>
            </w:pPr>
            <w:r w:rsidRPr="0082346C">
              <w:rPr>
                <w:rFonts w:ascii="Times New Roman" w:hAnsi="Times New Roman" w:cs="Times New Roman"/>
                <w:spacing w:val="-1"/>
                <w:lang w:val="ru-RU"/>
              </w:rPr>
              <w:t>Круговой</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цилиндр</w:t>
            </w:r>
            <w:r w:rsidRPr="0082346C">
              <w:rPr>
                <w:rFonts w:ascii="Times New Roman" w:hAnsi="Times New Roman" w:cs="Times New Roman"/>
                <w:spacing w:val="24"/>
                <w:lang w:val="ru-RU"/>
              </w:rPr>
              <w:t xml:space="preserve"> </w:t>
            </w:r>
            <w:r w:rsidRPr="0082346C">
              <w:rPr>
                <w:rFonts w:ascii="Times New Roman" w:eastAsiaTheme="minorEastAsia" w:hAnsi="Times New Roman" w:cs="Times New Roman"/>
                <w:i/>
                <w:noProof/>
                <w:position w:val="-12"/>
                <w:lang w:val="ru-RU" w:eastAsia="ru-RU"/>
              </w:rPr>
              <w:drawing>
                <wp:inline distT="0" distB="0" distL="0" distR="0">
                  <wp:extent cx="351155" cy="255270"/>
                  <wp:effectExtent l="0" t="0" r="0" b="0"/>
                  <wp:docPr id="161" name="Рисунок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3422"/>
                          <a:srcRect/>
                          <a:stretch>
                            <a:fillRect/>
                          </a:stretch>
                        </pic:blipFill>
                        <pic:spPr bwMode="auto">
                          <a:xfrm>
                            <a:off x="0" y="0"/>
                            <a:ext cx="351155" cy="25527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10</w:t>
            </w:r>
            <w:r w:rsidRPr="0082346C">
              <w:rPr>
                <w:rFonts w:ascii="Times New Roman" w:hAnsi="Times New Roman" w:cs="Times New Roman"/>
                <w:position w:val="11"/>
                <w:lang w:val="ru-RU"/>
              </w:rPr>
              <w:t>6</w:t>
            </w:r>
          </w:p>
        </w:tc>
        <w:tc>
          <w:tcPr>
            <w:tcW w:w="1946"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02" w:right="632"/>
              <w:jc w:val="center"/>
              <w:rPr>
                <w:rFonts w:ascii="Times New Roman" w:eastAsia="Times New Roman" w:hAnsi="Times New Roman" w:cs="Times New Roman"/>
                <w:lang w:val="ru-RU"/>
              </w:rPr>
            </w:pPr>
            <w:r w:rsidRPr="0082346C">
              <w:rPr>
                <w:rFonts w:ascii="Times New Roman" w:hAnsi="Times New Roman" w:cs="Times New Roman"/>
                <w:spacing w:val="-1"/>
                <w:lang w:val="ru-RU"/>
              </w:rPr>
              <w:t>Квадратное</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поперечное</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сечение</w:t>
            </w:r>
          </w:p>
        </w:tc>
      </w:tr>
      <w:tr w:rsidR="0082346C" w:rsidRPr="0082346C" w:rsidTr="0082346C">
        <w:trPr>
          <w:trHeight w:hRule="exact" w:val="417"/>
        </w:trPr>
        <w:tc>
          <w:tcPr>
            <w:tcW w:w="1935"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center"/>
              <w:rPr>
                <w:rFonts w:ascii="Times New Roman" w:eastAsia="Times New Roman" w:hAnsi="Times New Roman" w:cs="Times New Roman"/>
                <w:lang w:val="ru-RU"/>
              </w:rPr>
            </w:pPr>
            <w:r w:rsidRPr="0082346C">
              <w:rPr>
                <w:rFonts w:ascii="Times New Roman" w:hAnsi="Times New Roman" w:cs="Times New Roman"/>
                <w:i/>
                <w:lang w:val="ru-RU"/>
              </w:rPr>
              <w:t>С</w:t>
            </w:r>
            <w:r w:rsidRPr="0082346C">
              <w:rPr>
                <w:rFonts w:ascii="Times New Roman" w:hAnsi="Times New Roman" w:cs="Times New Roman"/>
                <w:i/>
                <w:position w:val="-2"/>
                <w:lang w:val="ru-RU"/>
              </w:rPr>
              <w:t>с</w:t>
            </w:r>
          </w:p>
        </w:tc>
        <w:tc>
          <w:tcPr>
            <w:tcW w:w="1921"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lang w:val="ru-RU"/>
              </w:rPr>
              <w:t>0,02</w:t>
            </w:r>
          </w:p>
        </w:tc>
        <w:tc>
          <w:tcPr>
            <w:tcW w:w="192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0,005</w:t>
            </w:r>
          </w:p>
        </w:tc>
        <w:tc>
          <w:tcPr>
            <w:tcW w:w="1921"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0,01</w:t>
            </w:r>
          </w:p>
        </w:tc>
        <w:tc>
          <w:tcPr>
            <w:tcW w:w="1946"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0,04</w:t>
            </w:r>
          </w:p>
        </w:tc>
      </w:tr>
      <w:tr w:rsidR="0082346C" w:rsidRPr="0082346C" w:rsidTr="0082346C">
        <w:trPr>
          <w:trHeight w:hRule="exact" w:val="404"/>
        </w:trPr>
        <w:tc>
          <w:tcPr>
            <w:tcW w:w="1935"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center"/>
              <w:rPr>
                <w:rFonts w:ascii="Times New Roman" w:eastAsia="Times New Roman" w:hAnsi="Times New Roman" w:cs="Times New Roman"/>
                <w:lang w:val="ru-RU"/>
              </w:rPr>
            </w:pPr>
            <w:r w:rsidRPr="0082346C">
              <w:rPr>
                <w:rFonts w:ascii="Times New Roman" w:eastAsiaTheme="minorEastAsia" w:hAnsi="Times New Roman" w:cs="Times New Roman"/>
                <w:i/>
                <w:noProof/>
                <w:position w:val="-14"/>
                <w:lang w:val="ru-RU" w:eastAsia="ru-RU"/>
              </w:rPr>
              <w:drawing>
                <wp:inline distT="0" distB="0" distL="0" distR="0">
                  <wp:extent cx="403860" cy="266065"/>
                  <wp:effectExtent l="19050" t="0" r="0" b="0"/>
                  <wp:docPr id="160" name="Рисунок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418"/>
                          <a:srcRect/>
                          <a:stretch>
                            <a:fillRect/>
                          </a:stretch>
                        </pic:blipFill>
                        <pic:spPr bwMode="auto">
                          <a:xfrm>
                            <a:off x="0" y="0"/>
                            <a:ext cx="403860" cy="266065"/>
                          </a:xfrm>
                          <a:prstGeom prst="rect">
                            <a:avLst/>
                          </a:prstGeom>
                          <a:noFill/>
                          <a:ln w="9525">
                            <a:noFill/>
                            <a:miter lim="800000"/>
                            <a:headEnd/>
                            <a:tailEnd/>
                          </a:ln>
                        </pic:spPr>
                      </pic:pic>
                    </a:graphicData>
                  </a:graphic>
                </wp:inline>
              </w:drawing>
            </w:r>
          </w:p>
        </w:tc>
        <w:tc>
          <w:tcPr>
            <w:tcW w:w="192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lang w:val="ru-RU"/>
              </w:rPr>
              <w:t>2</w:t>
            </w:r>
          </w:p>
        </w:tc>
        <w:tc>
          <w:tcPr>
            <w:tcW w:w="192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0,5</w:t>
            </w:r>
          </w:p>
        </w:tc>
        <w:tc>
          <w:tcPr>
            <w:tcW w:w="192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w:t>
            </w:r>
          </w:p>
        </w:tc>
        <w:tc>
          <w:tcPr>
            <w:tcW w:w="194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6</w:t>
            </w:r>
          </w:p>
        </w:tc>
      </w:tr>
      <w:tr w:rsidR="0082346C" w:rsidRPr="0082346C" w:rsidTr="0082346C">
        <w:trPr>
          <w:trHeight w:hRule="exact" w:val="423"/>
        </w:trPr>
        <w:tc>
          <w:tcPr>
            <w:tcW w:w="1935"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center"/>
              <w:rPr>
                <w:rFonts w:ascii="Times New Roman" w:eastAsia="Times New Roman" w:hAnsi="Times New Roman" w:cs="Times New Roman"/>
                <w:lang w:val="ru-RU"/>
              </w:rPr>
            </w:pPr>
            <w:r w:rsidRPr="0082346C">
              <w:rPr>
                <w:rFonts w:ascii="Times New Roman" w:eastAsiaTheme="minorEastAsia" w:hAnsi="Times New Roman" w:cs="Times New Roman"/>
                <w:i/>
                <w:noProof/>
                <w:position w:val="-10"/>
                <w:lang w:val="ru-RU" w:eastAsia="ru-RU"/>
              </w:rPr>
              <w:drawing>
                <wp:inline distT="0" distB="0" distL="0" distR="0">
                  <wp:extent cx="201930" cy="233680"/>
                  <wp:effectExtent l="19050" t="0" r="0" b="0"/>
                  <wp:docPr id="158" name="Рисунок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3419"/>
                          <a:srcRect/>
                          <a:stretch>
                            <a:fillRect/>
                          </a:stretch>
                        </pic:blipFill>
                        <pic:spPr bwMode="auto">
                          <a:xfrm>
                            <a:off x="0" y="0"/>
                            <a:ext cx="201930" cy="233680"/>
                          </a:xfrm>
                          <a:prstGeom prst="rect">
                            <a:avLst/>
                          </a:prstGeom>
                          <a:noFill/>
                          <a:ln w="9525">
                            <a:noFill/>
                            <a:miter lim="800000"/>
                            <a:headEnd/>
                            <a:tailEnd/>
                          </a:ln>
                        </pic:spPr>
                      </pic:pic>
                    </a:graphicData>
                  </a:graphic>
                </wp:inline>
              </w:drawing>
            </w:r>
          </w:p>
        </w:tc>
        <w:tc>
          <w:tcPr>
            <w:tcW w:w="192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lang w:val="ru-RU"/>
              </w:rPr>
              <w:t>0,4</w:t>
            </w:r>
          </w:p>
        </w:tc>
        <w:tc>
          <w:tcPr>
            <w:tcW w:w="192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0,4</w:t>
            </w:r>
          </w:p>
        </w:tc>
        <w:tc>
          <w:tcPr>
            <w:tcW w:w="1921"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0,4</w:t>
            </w:r>
          </w:p>
        </w:tc>
        <w:tc>
          <w:tcPr>
            <w:tcW w:w="1946"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0,4</w:t>
            </w:r>
          </w:p>
        </w:tc>
      </w:tr>
      <w:tr w:rsidR="0082346C" w:rsidRPr="0082346C" w:rsidTr="0082346C">
        <w:trPr>
          <w:trHeight w:hRule="exact" w:val="867"/>
        </w:trPr>
        <w:tc>
          <w:tcPr>
            <w:tcW w:w="9643" w:type="dxa"/>
            <w:gridSpan w:val="5"/>
            <w:tcBorders>
              <w:top w:val="single" w:sz="5" w:space="0" w:color="000000"/>
              <w:left w:val="single" w:sz="12" w:space="0" w:color="000000"/>
              <w:bottom w:val="single" w:sz="12" w:space="0" w:color="000000"/>
              <w:right w:val="single" w:sz="12" w:space="0" w:color="000000"/>
            </w:tcBorders>
          </w:tcPr>
          <w:p w:rsidR="0082346C" w:rsidRPr="0082346C" w:rsidRDefault="0082346C" w:rsidP="0082346C">
            <w:pPr>
              <w:pStyle w:val="TableParagraph"/>
              <w:ind w:left="64" w:firstLine="567"/>
              <w:jc w:val="both"/>
              <w:rPr>
                <w:rFonts w:ascii="Times New Roman" w:eastAsia="Times New Roman" w:hAnsi="Times New Roman" w:cs="Times New Roman"/>
                <w:sz w:val="24"/>
                <w:szCs w:val="24"/>
                <w:lang w:val="ru-RU"/>
              </w:rPr>
            </w:pPr>
            <w:r w:rsidRPr="0082346C">
              <w:rPr>
                <w:rFonts w:ascii="Times New Roman" w:hAnsi="Times New Roman" w:cs="Times New Roman"/>
                <w:b/>
                <w:i/>
                <w:spacing w:val="-1"/>
                <w:sz w:val="24"/>
                <w:szCs w:val="24"/>
                <w:lang w:val="ru-RU"/>
              </w:rPr>
              <w:t>Примечание:</w:t>
            </w:r>
            <w:r w:rsidRPr="0082346C">
              <w:rPr>
                <w:rFonts w:ascii="Times New Roman" w:hAnsi="Times New Roman" w:cs="Times New Roman"/>
                <w:spacing w:val="13"/>
                <w:sz w:val="24"/>
                <w:szCs w:val="24"/>
                <w:lang w:val="ru-RU"/>
              </w:rPr>
              <w:t xml:space="preserve"> </w:t>
            </w:r>
            <w:r w:rsidRPr="0082346C">
              <w:rPr>
                <w:rFonts w:ascii="Times New Roman" w:hAnsi="Times New Roman" w:cs="Times New Roman"/>
                <w:spacing w:val="-1"/>
                <w:sz w:val="24"/>
                <w:szCs w:val="24"/>
                <w:lang w:val="ru-RU"/>
              </w:rPr>
              <w:t>Для</w:t>
            </w:r>
            <w:r w:rsidRPr="0082346C">
              <w:rPr>
                <w:rFonts w:ascii="Times New Roman" w:hAnsi="Times New Roman" w:cs="Times New Roman"/>
                <w:spacing w:val="16"/>
                <w:sz w:val="24"/>
                <w:szCs w:val="24"/>
                <w:lang w:val="ru-RU"/>
              </w:rPr>
              <w:t xml:space="preserve"> </w:t>
            </w:r>
            <w:r w:rsidRPr="0082346C">
              <w:rPr>
                <w:rFonts w:ascii="Times New Roman" w:hAnsi="Times New Roman" w:cs="Times New Roman"/>
                <w:spacing w:val="-1"/>
                <w:sz w:val="24"/>
                <w:szCs w:val="24"/>
                <w:lang w:val="ru-RU"/>
              </w:rPr>
              <w:t>круговых</w:t>
            </w:r>
            <w:r w:rsidRPr="0082346C">
              <w:rPr>
                <w:rFonts w:ascii="Times New Roman" w:hAnsi="Times New Roman" w:cs="Times New Roman"/>
                <w:spacing w:val="16"/>
                <w:sz w:val="24"/>
                <w:szCs w:val="24"/>
                <w:lang w:val="ru-RU"/>
              </w:rPr>
              <w:t xml:space="preserve"> </w:t>
            </w:r>
            <w:r w:rsidRPr="0082346C">
              <w:rPr>
                <w:rFonts w:ascii="Times New Roman" w:hAnsi="Times New Roman" w:cs="Times New Roman"/>
                <w:spacing w:val="-1"/>
                <w:sz w:val="24"/>
                <w:szCs w:val="24"/>
                <w:lang w:val="ru-RU"/>
              </w:rPr>
              <w:t>цилиндров</w:t>
            </w:r>
            <w:r w:rsidRPr="0082346C">
              <w:rPr>
                <w:rFonts w:ascii="Times New Roman" w:hAnsi="Times New Roman" w:cs="Times New Roman"/>
                <w:spacing w:val="16"/>
                <w:sz w:val="24"/>
                <w:szCs w:val="24"/>
                <w:lang w:val="ru-RU"/>
              </w:rPr>
              <w:t xml:space="preserve"> </w:t>
            </w:r>
            <w:r w:rsidRPr="0082346C">
              <w:rPr>
                <w:rFonts w:ascii="Times New Roman" w:hAnsi="Times New Roman" w:cs="Times New Roman"/>
                <w:spacing w:val="-1"/>
                <w:sz w:val="24"/>
                <w:szCs w:val="24"/>
                <w:lang w:val="ru-RU"/>
              </w:rPr>
              <w:t>принимается,</w:t>
            </w:r>
            <w:r w:rsidRPr="0082346C">
              <w:rPr>
                <w:rFonts w:ascii="Times New Roman" w:hAnsi="Times New Roman" w:cs="Times New Roman"/>
                <w:spacing w:val="15"/>
                <w:sz w:val="24"/>
                <w:szCs w:val="24"/>
                <w:lang w:val="ru-RU"/>
              </w:rPr>
              <w:t xml:space="preserve"> </w:t>
            </w:r>
            <w:r w:rsidRPr="0082346C">
              <w:rPr>
                <w:rFonts w:ascii="Times New Roman" w:hAnsi="Times New Roman" w:cs="Times New Roman"/>
                <w:spacing w:val="-1"/>
                <w:sz w:val="24"/>
                <w:szCs w:val="24"/>
                <w:lang w:val="ru-RU"/>
              </w:rPr>
              <w:t>что</w:t>
            </w:r>
            <w:r w:rsidRPr="0082346C">
              <w:rPr>
                <w:rFonts w:ascii="Times New Roman" w:hAnsi="Times New Roman" w:cs="Times New Roman"/>
                <w:spacing w:val="13"/>
                <w:sz w:val="24"/>
                <w:szCs w:val="24"/>
                <w:lang w:val="ru-RU"/>
              </w:rPr>
              <w:t xml:space="preserve"> </w:t>
            </w:r>
            <w:r w:rsidRPr="0082346C">
              <w:rPr>
                <w:rFonts w:ascii="Times New Roman" w:hAnsi="Times New Roman" w:cs="Times New Roman"/>
                <w:spacing w:val="-1"/>
                <w:sz w:val="24"/>
                <w:szCs w:val="24"/>
                <w:lang w:val="ru-RU"/>
              </w:rPr>
              <w:t>значения</w:t>
            </w:r>
            <w:r w:rsidRPr="0082346C">
              <w:rPr>
                <w:rFonts w:ascii="Times New Roman" w:hAnsi="Times New Roman" w:cs="Times New Roman"/>
                <w:spacing w:val="13"/>
                <w:sz w:val="24"/>
                <w:szCs w:val="24"/>
                <w:lang w:val="ru-RU"/>
              </w:rPr>
              <w:t xml:space="preserve"> </w:t>
            </w:r>
            <w:r w:rsidRPr="0082346C">
              <w:rPr>
                <w:rFonts w:ascii="Times New Roman" w:hAnsi="Times New Roman" w:cs="Times New Roman"/>
                <w:spacing w:val="-1"/>
                <w:sz w:val="24"/>
                <w:szCs w:val="24"/>
                <w:lang w:val="ru-RU"/>
              </w:rPr>
              <w:t>постоянных</w:t>
            </w:r>
            <w:r w:rsidRPr="0082346C">
              <w:rPr>
                <w:rFonts w:ascii="Times New Roman" w:eastAsiaTheme="minorEastAsia" w:hAnsi="Times New Roman" w:cs="Times New Roman"/>
                <w:i/>
                <w:noProof/>
                <w:position w:val="-12"/>
                <w:sz w:val="24"/>
                <w:szCs w:val="24"/>
                <w:lang w:val="ru-RU" w:eastAsia="ru-RU"/>
              </w:rPr>
              <w:drawing>
                <wp:inline distT="0" distB="0" distL="0" distR="0">
                  <wp:extent cx="170180" cy="255270"/>
                  <wp:effectExtent l="0" t="0" r="1270" b="0"/>
                  <wp:docPr id="154" name="Рисунок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3423"/>
                          <a:srcRect/>
                          <a:stretch>
                            <a:fillRect/>
                          </a:stretch>
                        </pic:blipFill>
                        <pic:spPr bwMode="auto">
                          <a:xfrm>
                            <a:off x="0" y="0"/>
                            <a:ext cx="170180" cy="25527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и</w:t>
            </w:r>
            <w:r w:rsidRPr="0082346C">
              <w:rPr>
                <w:rFonts w:ascii="Times New Roman" w:hAnsi="Times New Roman" w:cs="Times New Roman"/>
                <w:spacing w:val="15"/>
                <w:sz w:val="24"/>
                <w:szCs w:val="24"/>
                <w:lang w:val="ru-RU"/>
              </w:rPr>
              <w:t xml:space="preserve"> </w:t>
            </w:r>
            <w:r w:rsidRPr="0082346C">
              <w:rPr>
                <w:rFonts w:ascii="Times New Roman" w:eastAsiaTheme="minorEastAsia" w:hAnsi="Times New Roman" w:cs="Times New Roman"/>
                <w:i/>
                <w:noProof/>
                <w:position w:val="-14"/>
                <w:sz w:val="24"/>
                <w:szCs w:val="24"/>
                <w:lang w:val="ru-RU" w:eastAsia="ru-RU"/>
              </w:rPr>
              <w:drawing>
                <wp:inline distT="0" distB="0" distL="0" distR="0">
                  <wp:extent cx="403860" cy="266065"/>
                  <wp:effectExtent l="19050" t="0" r="0" b="0"/>
                  <wp:docPr id="153" name="Рисунок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3418"/>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82346C">
              <w:rPr>
                <w:rFonts w:ascii="Times New Roman" w:hAnsi="Times New Roman" w:cs="Times New Roman"/>
                <w:spacing w:val="-1"/>
                <w:sz w:val="24"/>
                <w:szCs w:val="24"/>
                <w:lang w:val="ru-RU"/>
              </w:rPr>
              <w:t>пропорциональны логарифму</w:t>
            </w:r>
            <w:r w:rsidRPr="0082346C">
              <w:rPr>
                <w:rFonts w:ascii="Times New Roman" w:hAnsi="Times New Roman" w:cs="Times New Roman"/>
                <w:spacing w:val="-3"/>
                <w:sz w:val="24"/>
                <w:szCs w:val="24"/>
                <w:lang w:val="ru-RU"/>
              </w:rPr>
              <w:t xml:space="preserve"> </w:t>
            </w:r>
            <w:r w:rsidRPr="0082346C">
              <w:rPr>
                <w:rFonts w:ascii="Times New Roman" w:hAnsi="Times New Roman" w:cs="Times New Roman"/>
                <w:spacing w:val="-1"/>
                <w:sz w:val="24"/>
                <w:szCs w:val="24"/>
                <w:lang w:val="ru-RU"/>
              </w:rPr>
              <w:t>числа</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Рейнольдса</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для диапазона</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10</w:t>
            </w:r>
            <w:r w:rsidRPr="0082346C">
              <w:rPr>
                <w:rFonts w:ascii="Times New Roman" w:hAnsi="Times New Roman" w:cs="Times New Roman"/>
                <w:spacing w:val="-1"/>
                <w:position w:val="10"/>
                <w:sz w:val="24"/>
                <w:szCs w:val="24"/>
                <w:lang w:val="ru-RU"/>
              </w:rPr>
              <w:t xml:space="preserve">5 </w:t>
            </w:r>
            <w:r w:rsidRPr="0082346C">
              <w:rPr>
                <w:rFonts w:ascii="Times New Roman" w:hAnsi="Times New Roman" w:cs="Times New Roman"/>
                <w:spacing w:val="-1"/>
                <w:sz w:val="24"/>
                <w:szCs w:val="24"/>
                <w:lang w:val="ru-RU"/>
              </w:rPr>
              <w:t>&lt;</w:t>
            </w:r>
            <w:r w:rsidRPr="0082346C">
              <w:rPr>
                <w:rFonts w:ascii="Times New Roman" w:eastAsiaTheme="minorEastAsia" w:hAnsi="Times New Roman" w:cs="Times New Roman"/>
                <w:i/>
                <w:noProof/>
                <w:position w:val="-12"/>
                <w:sz w:val="24"/>
                <w:szCs w:val="24"/>
                <w:lang w:val="ru-RU" w:eastAsia="ru-RU"/>
              </w:rPr>
              <w:drawing>
                <wp:inline distT="0" distB="0" distL="0" distR="0">
                  <wp:extent cx="201930" cy="255270"/>
                  <wp:effectExtent l="0" t="0" r="7620" b="0"/>
                  <wp:docPr id="152" name="Рисунок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3424"/>
                          <a:srcRect/>
                          <a:stretch>
                            <a:fillRect/>
                          </a:stretch>
                        </pic:blipFill>
                        <pic:spPr bwMode="auto">
                          <a:xfrm>
                            <a:off x="0" y="0"/>
                            <a:ext cx="201930" cy="255270"/>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lang w:val="ru-RU"/>
              </w:rPr>
              <w:t>&lt; 5</w:t>
            </w:r>
            <w:r w:rsidRPr="0082346C">
              <w:rPr>
                <w:rFonts w:ascii="Times New Roman" w:hAnsi="Times New Roman" w:cs="Times New Roman"/>
                <w:spacing w:val="-3"/>
                <w:sz w:val="24"/>
                <w:szCs w:val="24"/>
                <w:lang w:val="ru-RU"/>
              </w:rPr>
              <w:t xml:space="preserve"> </w:t>
            </w:r>
            <w:r w:rsidRPr="0082346C">
              <w:rPr>
                <w:rFonts w:ascii="Times New Roman" w:hAnsi="Times New Roman" w:cs="Times New Roman"/>
                <w:noProof/>
                <w:spacing w:val="-3"/>
                <w:position w:val="-4"/>
                <w:sz w:val="24"/>
                <w:szCs w:val="24"/>
                <w:lang w:val="ru-RU" w:eastAsia="ru-RU"/>
              </w:rPr>
              <w:drawing>
                <wp:inline distT="0" distB="0" distL="0" distR="0">
                  <wp:extent cx="70103" cy="172212"/>
                  <wp:effectExtent l="0" t="0" r="0" b="0"/>
                  <wp:docPr id="337" name="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464.png"/>
                          <pic:cNvPicPr/>
                        </pic:nvPicPr>
                        <pic:blipFill>
                          <a:blip r:embed="rId3425" cstate="print"/>
                          <a:stretch>
                            <a:fillRect/>
                          </a:stretch>
                        </pic:blipFill>
                        <pic:spPr>
                          <a:xfrm>
                            <a:off x="0" y="0"/>
                            <a:ext cx="70103" cy="172212"/>
                          </a:xfrm>
                          <a:prstGeom prst="rect">
                            <a:avLst/>
                          </a:prstGeom>
                        </pic:spPr>
                      </pic:pic>
                    </a:graphicData>
                  </a:graphic>
                </wp:inline>
              </w:drawing>
            </w:r>
            <w:r w:rsidRPr="0082346C">
              <w:rPr>
                <w:rFonts w:ascii="Times New Roman" w:hAnsi="Times New Roman" w:cs="Times New Roman"/>
                <w:sz w:val="24"/>
                <w:szCs w:val="24"/>
                <w:lang w:val="ru-RU"/>
              </w:rPr>
              <w:t>10</w:t>
            </w:r>
            <w:r w:rsidRPr="0082346C">
              <w:rPr>
                <w:rFonts w:ascii="Times New Roman" w:hAnsi="Times New Roman" w:cs="Times New Roman"/>
                <w:position w:val="10"/>
                <w:sz w:val="24"/>
                <w:szCs w:val="24"/>
                <w:lang w:val="ru-RU"/>
              </w:rPr>
              <w:t>5</w:t>
            </w:r>
            <w:r w:rsidRPr="0082346C">
              <w:rPr>
                <w:rFonts w:ascii="Times New Roman" w:hAnsi="Times New Roman" w:cs="Times New Roman"/>
                <w:spacing w:val="19"/>
                <w:position w:val="10"/>
                <w:sz w:val="24"/>
                <w:szCs w:val="24"/>
                <w:lang w:val="ru-RU"/>
              </w:rPr>
              <w:t xml:space="preserve"> </w:t>
            </w:r>
            <w:r w:rsidRPr="0082346C">
              <w:rPr>
                <w:rFonts w:ascii="Times New Roman" w:hAnsi="Times New Roman" w:cs="Times New Roman"/>
                <w:sz w:val="24"/>
                <w:szCs w:val="24"/>
                <w:lang w:val="ru-RU"/>
              </w:rPr>
              <w:t>и 5</w:t>
            </w:r>
            <w:r w:rsidRPr="0082346C">
              <w:rPr>
                <w:rFonts w:ascii="Times New Roman" w:hAnsi="Times New Roman" w:cs="Times New Roman"/>
                <w:spacing w:val="-1"/>
                <w:sz w:val="24"/>
                <w:szCs w:val="24"/>
                <w:lang w:val="ru-RU"/>
              </w:rPr>
              <w:t xml:space="preserve"> </w:t>
            </w:r>
            <w:r w:rsidRPr="0082346C">
              <w:rPr>
                <w:rFonts w:ascii="Times New Roman" w:hAnsi="Times New Roman" w:cs="Times New Roman"/>
                <w:noProof/>
                <w:spacing w:val="-1"/>
                <w:position w:val="-4"/>
                <w:sz w:val="24"/>
                <w:szCs w:val="24"/>
                <w:lang w:val="ru-RU" w:eastAsia="ru-RU"/>
              </w:rPr>
              <w:drawing>
                <wp:inline distT="0" distB="0" distL="0" distR="0">
                  <wp:extent cx="70103" cy="172212"/>
                  <wp:effectExtent l="0" t="0" r="0" b="0"/>
                  <wp:docPr id="339" name="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464.png"/>
                          <pic:cNvPicPr/>
                        </pic:nvPicPr>
                        <pic:blipFill>
                          <a:blip r:embed="rId3425" cstate="print"/>
                          <a:stretch>
                            <a:fillRect/>
                          </a:stretch>
                        </pic:blipFill>
                        <pic:spPr>
                          <a:xfrm>
                            <a:off x="0" y="0"/>
                            <a:ext cx="70103" cy="172212"/>
                          </a:xfrm>
                          <a:prstGeom prst="rect">
                            <a:avLst/>
                          </a:prstGeom>
                        </pic:spPr>
                      </pic:pic>
                    </a:graphicData>
                  </a:graphic>
                </wp:inline>
              </w:drawing>
            </w:r>
            <w:r w:rsidRPr="0082346C">
              <w:rPr>
                <w:rFonts w:ascii="Times New Roman" w:hAnsi="Times New Roman" w:cs="Times New Roman"/>
                <w:sz w:val="24"/>
                <w:szCs w:val="24"/>
                <w:lang w:val="ru-RU"/>
              </w:rPr>
              <w:t>10</w:t>
            </w:r>
            <w:r w:rsidRPr="0082346C">
              <w:rPr>
                <w:rFonts w:ascii="Times New Roman" w:hAnsi="Times New Roman" w:cs="Times New Roman"/>
                <w:position w:val="10"/>
                <w:sz w:val="24"/>
                <w:szCs w:val="24"/>
                <w:lang w:val="ru-RU"/>
              </w:rPr>
              <w:t>5</w:t>
            </w:r>
            <w:r w:rsidRPr="0082346C">
              <w:rPr>
                <w:rFonts w:ascii="Times New Roman" w:hAnsi="Times New Roman" w:cs="Times New Roman"/>
                <w:sz w:val="24"/>
                <w:szCs w:val="24"/>
                <w:lang w:val="ru-RU"/>
              </w:rPr>
              <w:t>&lt; Re</w:t>
            </w:r>
            <w:r w:rsidRPr="0082346C">
              <w:rPr>
                <w:rFonts w:ascii="Times New Roman" w:hAnsi="Times New Roman" w:cs="Times New Roman"/>
                <w:spacing w:val="-4"/>
                <w:sz w:val="24"/>
                <w:szCs w:val="24"/>
                <w:lang w:val="ru-RU"/>
              </w:rPr>
              <w:t xml:space="preserve"> </w:t>
            </w:r>
            <w:r w:rsidRPr="0082346C">
              <w:rPr>
                <w:rFonts w:ascii="Times New Roman" w:hAnsi="Times New Roman" w:cs="Times New Roman"/>
                <w:sz w:val="24"/>
                <w:szCs w:val="24"/>
                <w:lang w:val="ru-RU"/>
              </w:rPr>
              <w:t>&lt; 10</w:t>
            </w:r>
            <w:r w:rsidRPr="0082346C">
              <w:rPr>
                <w:rFonts w:ascii="Times New Roman" w:hAnsi="Times New Roman" w:cs="Times New Roman"/>
                <w:position w:val="10"/>
                <w:sz w:val="24"/>
                <w:szCs w:val="24"/>
                <w:lang w:val="ru-RU"/>
              </w:rPr>
              <w:t>6</w:t>
            </w:r>
            <w:r w:rsidRPr="0082346C">
              <w:rPr>
                <w:rFonts w:ascii="Times New Roman" w:hAnsi="Times New Roman" w:cs="Times New Roman"/>
                <w:sz w:val="24"/>
                <w:szCs w:val="24"/>
                <w:lang w:val="ru-RU"/>
              </w:rPr>
              <w:t>.</w:t>
            </w:r>
          </w:p>
        </w:tc>
      </w:tr>
    </w:tbl>
    <w:p w:rsidR="0082346C" w:rsidRPr="0082346C" w:rsidRDefault="0082346C" w:rsidP="0082346C">
      <w:pPr>
        <w:pStyle w:val="af9"/>
        <w:ind w:left="0"/>
        <w:rPr>
          <w:rFonts w:cs="Times New Roman"/>
          <w:lang w:val="ru-RU"/>
        </w:rPr>
      </w:pPr>
      <w:r w:rsidRPr="0082346C">
        <w:rPr>
          <w:rFonts w:cs="Times New Roman"/>
          <w:spacing w:val="-1"/>
          <w:lang w:val="ru-RU"/>
        </w:rPr>
        <w:t>В расчетах следует учитывать</w:t>
      </w:r>
      <w:r w:rsidRPr="0082346C">
        <w:rPr>
          <w:rFonts w:cs="Times New Roman"/>
          <w:lang w:val="ru-RU"/>
        </w:rPr>
        <w:t xml:space="preserve"> </w:t>
      </w:r>
      <w:r w:rsidRPr="0082346C">
        <w:rPr>
          <w:rFonts w:cs="Times New Roman"/>
          <w:spacing w:val="-1"/>
          <w:lang w:val="ru-RU"/>
        </w:rPr>
        <w:t>пиковый</w:t>
      </w:r>
      <w:r w:rsidRPr="0082346C">
        <w:rPr>
          <w:rFonts w:cs="Times New Roman"/>
          <w:spacing w:val="-2"/>
          <w:lang w:val="ru-RU"/>
        </w:rPr>
        <w:t xml:space="preserve"> </w:t>
      </w:r>
      <w:r w:rsidRPr="0082346C">
        <w:rPr>
          <w:rFonts w:cs="Times New Roman"/>
          <w:spacing w:val="-1"/>
          <w:lang w:val="ru-RU"/>
        </w:rPr>
        <w:t>коэффициент</w:t>
      </w:r>
      <w:r w:rsidRPr="0082346C">
        <w:rPr>
          <w:rFonts w:eastAsiaTheme="minorEastAsia" w:cs="Times New Roman"/>
          <w:i/>
          <w:noProof/>
          <w:position w:val="-14"/>
          <w:lang w:val="ru-RU" w:eastAsia="ru-RU"/>
        </w:rPr>
        <w:drawing>
          <wp:inline distT="0" distB="0" distL="0" distR="0">
            <wp:extent cx="201930" cy="266065"/>
            <wp:effectExtent l="19050" t="0" r="7620" b="0"/>
            <wp:docPr id="151" name="Рисунок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3426"/>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lang w:val="ru-RU"/>
        </w:rPr>
        <w:t>, который определяется по формуле (Е.17)</w:t>
      </w:r>
    </w:p>
    <w:p w:rsidR="0082346C" w:rsidRPr="0082346C" w:rsidRDefault="0082346C" w:rsidP="0082346C">
      <w:pPr>
        <w:jc w:val="center"/>
      </w:pPr>
      <w:r w:rsidRPr="0082346C">
        <w:rPr>
          <w:rFonts w:eastAsiaTheme="minorEastAsia"/>
          <w:i/>
          <w:noProof/>
          <w:position w:val="-68"/>
        </w:rPr>
        <w:drawing>
          <wp:inline distT="0" distB="0" distL="0" distR="0">
            <wp:extent cx="2424430" cy="925195"/>
            <wp:effectExtent l="19050" t="0" r="0" b="0"/>
            <wp:docPr id="150" name="Рисунок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3427"/>
                    <a:srcRect/>
                    <a:stretch>
                      <a:fillRect/>
                    </a:stretch>
                  </pic:blipFill>
                  <pic:spPr bwMode="auto">
                    <a:xfrm>
                      <a:off x="0" y="0"/>
                      <a:ext cx="2424430" cy="925195"/>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(E.17)</w:t>
      </w:r>
    </w:p>
    <w:p w:rsidR="0082346C" w:rsidRPr="0082346C" w:rsidRDefault="0082346C" w:rsidP="0082346C">
      <w:pPr>
        <w:jc w:val="both"/>
        <w:rPr>
          <w:rFonts w:eastAsia="Arial"/>
          <w:i/>
        </w:rPr>
      </w:pPr>
      <w:r w:rsidRPr="0082346C">
        <w:rPr>
          <w:noProof/>
        </w:rPr>
        <w:drawing>
          <wp:anchor distT="0" distB="0" distL="114300" distR="114300" simplePos="0" relativeHeight="251902976" behindDoc="1" locked="0" layoutInCell="1" allowOverlap="1">
            <wp:simplePos x="0" y="0"/>
            <wp:positionH relativeFrom="page">
              <wp:posOffset>-967409</wp:posOffset>
            </wp:positionH>
            <wp:positionV relativeFrom="paragraph">
              <wp:posOffset>183970</wp:posOffset>
            </wp:positionV>
            <wp:extent cx="130810" cy="187325"/>
            <wp:effectExtent l="0" t="0" r="0" b="3175"/>
            <wp:wrapNone/>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3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10" cy="187325"/>
                    </a:xfrm>
                    <a:prstGeom prst="rect">
                      <a:avLst/>
                    </a:prstGeom>
                    <a:noFill/>
                  </pic:spPr>
                </pic:pic>
              </a:graphicData>
            </a:graphic>
          </wp:anchor>
        </w:drawing>
      </w:r>
    </w:p>
    <w:p w:rsidR="0082346C" w:rsidRPr="0082346C" w:rsidRDefault="0082346C" w:rsidP="0082346C">
      <w:pPr>
        <w:pStyle w:val="af9"/>
        <w:tabs>
          <w:tab w:val="left" w:pos="1161"/>
        </w:tabs>
        <w:ind w:left="0" w:right="2"/>
        <w:rPr>
          <w:rFonts w:cs="Times New Roman"/>
          <w:lang w:val="ru-RU"/>
        </w:rPr>
      </w:pPr>
      <w:r w:rsidRPr="0082346C">
        <w:rPr>
          <w:rFonts w:cs="Times New Roman"/>
          <w:spacing w:val="-1"/>
          <w:lang w:val="ru-RU"/>
        </w:rPr>
        <w:t>Количество</w:t>
      </w:r>
      <w:r w:rsidRPr="0082346C">
        <w:rPr>
          <w:rFonts w:cs="Times New Roman"/>
          <w:spacing w:val="17"/>
          <w:lang w:val="ru-RU"/>
        </w:rPr>
        <w:t xml:space="preserve"> </w:t>
      </w:r>
      <w:r w:rsidRPr="0082346C">
        <w:rPr>
          <w:rFonts w:cs="Times New Roman"/>
          <w:i/>
          <w:lang w:val="ru-RU"/>
        </w:rPr>
        <w:t>N</w:t>
      </w:r>
      <w:r w:rsidRPr="0082346C">
        <w:rPr>
          <w:rFonts w:cs="Times New Roman"/>
          <w:i/>
          <w:spacing w:val="17"/>
          <w:lang w:val="ru-RU"/>
        </w:rPr>
        <w:t xml:space="preserve"> </w:t>
      </w:r>
      <w:r w:rsidRPr="0082346C">
        <w:rPr>
          <w:rFonts w:cs="Times New Roman"/>
          <w:lang w:val="ru-RU"/>
        </w:rPr>
        <w:t>циклов</w:t>
      </w:r>
      <w:r w:rsidRPr="0082346C">
        <w:rPr>
          <w:rFonts w:cs="Times New Roman"/>
          <w:spacing w:val="16"/>
          <w:lang w:val="ru-RU"/>
        </w:rPr>
        <w:t xml:space="preserve"> </w:t>
      </w:r>
      <w:r w:rsidRPr="0082346C">
        <w:rPr>
          <w:rFonts w:cs="Times New Roman"/>
          <w:spacing w:val="-1"/>
          <w:lang w:val="ru-RU"/>
        </w:rPr>
        <w:t>загружений,</w:t>
      </w:r>
      <w:r w:rsidRPr="0082346C">
        <w:rPr>
          <w:rFonts w:cs="Times New Roman"/>
          <w:spacing w:val="16"/>
          <w:lang w:val="ru-RU"/>
        </w:rPr>
        <w:t xml:space="preserve"> </w:t>
      </w:r>
      <w:r w:rsidRPr="0082346C">
        <w:rPr>
          <w:rFonts w:cs="Times New Roman"/>
          <w:spacing w:val="-1"/>
          <w:lang w:val="ru-RU"/>
        </w:rPr>
        <w:t>вызываемых</w:t>
      </w:r>
      <w:r w:rsidRPr="0082346C">
        <w:rPr>
          <w:rFonts w:cs="Times New Roman"/>
          <w:spacing w:val="18"/>
          <w:lang w:val="ru-RU"/>
        </w:rPr>
        <w:t xml:space="preserve"> </w:t>
      </w:r>
      <w:r w:rsidRPr="0082346C">
        <w:rPr>
          <w:rFonts w:cs="Times New Roman"/>
          <w:lang w:val="ru-RU"/>
        </w:rPr>
        <w:t>вихревым</w:t>
      </w:r>
      <w:r w:rsidRPr="0082346C">
        <w:rPr>
          <w:rFonts w:cs="Times New Roman"/>
          <w:spacing w:val="15"/>
          <w:lang w:val="ru-RU"/>
        </w:rPr>
        <w:t xml:space="preserve"> </w:t>
      </w:r>
      <w:r w:rsidRPr="0082346C">
        <w:rPr>
          <w:rFonts w:cs="Times New Roman"/>
          <w:spacing w:val="-1"/>
          <w:lang w:val="ru-RU"/>
        </w:rPr>
        <w:t>возбуждением</w:t>
      </w:r>
      <w:r w:rsidRPr="0082346C">
        <w:rPr>
          <w:rFonts w:cs="Times New Roman"/>
          <w:spacing w:val="45"/>
          <w:lang w:val="ru-RU"/>
        </w:rPr>
        <w:t xml:space="preserve"> </w:t>
      </w:r>
      <w:r w:rsidRPr="0082346C">
        <w:rPr>
          <w:rFonts w:cs="Times New Roman"/>
          <w:spacing w:val="-1"/>
          <w:lang w:val="ru-RU"/>
        </w:rPr>
        <w:t>колебаний,</w:t>
      </w:r>
      <w:r w:rsidRPr="0082346C">
        <w:rPr>
          <w:rFonts w:cs="Times New Roman"/>
          <w:spacing w:val="30"/>
          <w:lang w:val="ru-RU"/>
        </w:rPr>
        <w:t xml:space="preserve"> </w:t>
      </w:r>
      <w:r w:rsidRPr="0082346C">
        <w:rPr>
          <w:rFonts w:cs="Times New Roman"/>
          <w:noProof/>
          <w:lang w:val="ru-RU" w:eastAsia="ru-RU"/>
        </w:rPr>
        <w:drawing>
          <wp:anchor distT="0" distB="0" distL="114300" distR="114300" simplePos="0" relativeHeight="251904000" behindDoc="1" locked="0" layoutInCell="1" allowOverlap="1">
            <wp:simplePos x="0" y="0"/>
            <wp:positionH relativeFrom="page">
              <wp:posOffset>-875077</wp:posOffset>
            </wp:positionH>
            <wp:positionV relativeFrom="paragraph">
              <wp:posOffset>317225</wp:posOffset>
            </wp:positionV>
            <wp:extent cx="164465" cy="187325"/>
            <wp:effectExtent l="0" t="0" r="0" b="3175"/>
            <wp:wrapNone/>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34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cs="Times New Roman"/>
          <w:spacing w:val="-1"/>
          <w:lang w:val="ru-RU"/>
        </w:rPr>
        <w:t>определяют</w:t>
      </w:r>
      <w:r w:rsidRPr="0082346C">
        <w:rPr>
          <w:rFonts w:cs="Times New Roman"/>
          <w:spacing w:val="31"/>
          <w:lang w:val="ru-RU"/>
        </w:rPr>
        <w:t xml:space="preserve"> </w:t>
      </w:r>
      <w:r w:rsidRPr="0082346C">
        <w:rPr>
          <w:rFonts w:cs="Times New Roman"/>
          <w:lang w:val="ru-RU"/>
        </w:rPr>
        <w:t>по</w:t>
      </w:r>
      <w:r w:rsidRPr="0082346C">
        <w:rPr>
          <w:rFonts w:cs="Times New Roman"/>
          <w:spacing w:val="33"/>
          <w:lang w:val="ru-RU"/>
        </w:rPr>
        <w:t xml:space="preserve"> </w:t>
      </w:r>
      <w:r w:rsidRPr="0082346C">
        <w:rPr>
          <w:rFonts w:cs="Times New Roman"/>
          <w:lang w:val="ru-RU"/>
        </w:rPr>
        <w:t>Е.1.5.2.6</w:t>
      </w:r>
      <w:r w:rsidRPr="0082346C">
        <w:rPr>
          <w:rFonts w:cs="Times New Roman"/>
          <w:spacing w:val="30"/>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использованием</w:t>
      </w:r>
      <w:r w:rsidRPr="0082346C">
        <w:rPr>
          <w:rFonts w:cs="Times New Roman"/>
          <w:spacing w:val="32"/>
          <w:lang w:val="ru-RU"/>
        </w:rPr>
        <w:t xml:space="preserve"> </w:t>
      </w:r>
      <w:r w:rsidRPr="0082346C">
        <w:rPr>
          <w:rFonts w:cs="Times New Roman"/>
          <w:spacing w:val="-1"/>
          <w:lang w:val="ru-RU"/>
        </w:rPr>
        <w:t>коэффициента</w:t>
      </w:r>
      <w:r w:rsidRPr="0082346C">
        <w:rPr>
          <w:rFonts w:cs="Times New Roman"/>
          <w:spacing w:val="32"/>
          <w:lang w:val="ru-RU"/>
        </w:rPr>
        <w:t xml:space="preserve"> </w:t>
      </w:r>
      <w:r w:rsidRPr="0082346C">
        <w:rPr>
          <w:rFonts w:cs="Times New Roman"/>
          <w:spacing w:val="-1"/>
          <w:lang w:val="ru-RU"/>
        </w:rPr>
        <w:t>ширины</w:t>
      </w:r>
      <w:r w:rsidRPr="0082346C">
        <w:rPr>
          <w:rFonts w:cs="Times New Roman"/>
          <w:spacing w:val="32"/>
          <w:lang w:val="ru-RU"/>
        </w:rPr>
        <w:t xml:space="preserve"> </w:t>
      </w:r>
      <w:r w:rsidRPr="0082346C">
        <w:rPr>
          <w:rFonts w:cs="Times New Roman"/>
          <w:spacing w:val="-2"/>
          <w:lang w:val="ru-RU"/>
        </w:rPr>
        <w:t>диапазона</w:t>
      </w:r>
      <w:r w:rsidRPr="0082346C">
        <w:rPr>
          <w:rFonts w:cs="Times New Roman"/>
          <w:spacing w:val="79"/>
          <w:lang w:val="ru-RU"/>
        </w:rPr>
        <w:t xml:space="preserve"> </w:t>
      </w:r>
      <w:r w:rsidRPr="0082346C">
        <w:rPr>
          <w:rFonts w:cs="Times New Roman"/>
          <w:spacing w:val="-1"/>
          <w:lang w:val="ru-RU"/>
        </w:rPr>
        <w:t>частот</w:t>
      </w:r>
      <w:r w:rsidRPr="0082346C">
        <w:rPr>
          <w:rFonts w:eastAsiaTheme="minorEastAsia" w:cs="Times New Roman"/>
          <w:i/>
          <w:noProof/>
          <w:position w:val="-12"/>
          <w:lang w:val="ru-RU" w:eastAsia="ru-RU"/>
        </w:rPr>
        <w:drawing>
          <wp:inline distT="0" distB="0" distL="0" distR="0">
            <wp:extent cx="605790" cy="233680"/>
            <wp:effectExtent l="0" t="0" r="3810" b="0"/>
            <wp:docPr id="148" name="Рисунок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3429"/>
                    <a:srcRect/>
                    <a:stretch>
                      <a:fillRect/>
                    </a:stretch>
                  </pic:blipFill>
                  <pic:spPr bwMode="auto">
                    <a:xfrm>
                      <a:off x="0" y="0"/>
                      <a:ext cx="605790" cy="23368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Е.1.6 </w:t>
      </w:r>
      <w:r w:rsidRPr="0082346C">
        <w:rPr>
          <w:rFonts w:ascii="Times New Roman" w:hAnsi="Times New Roman" w:cs="Times New Roman"/>
          <w:i/>
          <w:spacing w:val="-1"/>
        </w:rPr>
        <w:t>Мероприятия</w:t>
      </w:r>
      <w:r w:rsidRPr="0082346C">
        <w:rPr>
          <w:rFonts w:ascii="Times New Roman" w:hAnsi="Times New Roman" w:cs="Times New Roman"/>
          <w:i/>
        </w:rPr>
        <w:t xml:space="preserve"> по </w:t>
      </w:r>
      <w:r w:rsidRPr="0082346C">
        <w:rPr>
          <w:rFonts w:ascii="Times New Roman" w:hAnsi="Times New Roman" w:cs="Times New Roman"/>
          <w:i/>
          <w:spacing w:val="-1"/>
        </w:rPr>
        <w:t>предотвращению возникновения</w:t>
      </w:r>
      <w:r w:rsidRPr="0082346C">
        <w:rPr>
          <w:rFonts w:ascii="Times New Roman" w:hAnsi="Times New Roman" w:cs="Times New Roman"/>
          <w:i/>
        </w:rPr>
        <w:t xml:space="preserve"> </w:t>
      </w:r>
      <w:r w:rsidRPr="0082346C">
        <w:rPr>
          <w:rFonts w:ascii="Times New Roman" w:hAnsi="Times New Roman" w:cs="Times New Roman"/>
          <w:i/>
          <w:spacing w:val="-1"/>
        </w:rPr>
        <w:t>вихревых</w:t>
      </w:r>
      <w:r w:rsidRPr="0082346C">
        <w:rPr>
          <w:rFonts w:ascii="Times New Roman" w:hAnsi="Times New Roman" w:cs="Times New Roman"/>
          <w:i/>
        </w:rPr>
        <w:t xml:space="preserve"> </w:t>
      </w:r>
      <w:r w:rsidRPr="0082346C">
        <w:rPr>
          <w:rFonts w:ascii="Times New Roman" w:hAnsi="Times New Roman" w:cs="Times New Roman"/>
          <w:i/>
          <w:spacing w:val="-1"/>
        </w:rPr>
        <w:t>возбуждений</w:t>
      </w:r>
    </w:p>
    <w:p w:rsidR="0082346C" w:rsidRPr="0082346C" w:rsidRDefault="0082346C" w:rsidP="0082346C">
      <w:pPr>
        <w:jc w:val="both"/>
        <w:rPr>
          <w:b/>
          <w:bCs/>
          <w:i/>
        </w:rPr>
      </w:pPr>
    </w:p>
    <w:p w:rsidR="0082346C" w:rsidRPr="0082346C" w:rsidRDefault="0082346C" w:rsidP="0082346C">
      <w:pPr>
        <w:pStyle w:val="af9"/>
        <w:tabs>
          <w:tab w:val="left" w:pos="1173"/>
        </w:tabs>
        <w:ind w:left="0" w:right="391"/>
        <w:jc w:val="both"/>
        <w:rPr>
          <w:rFonts w:cs="Times New Roman"/>
          <w:lang w:val="ru-RU"/>
        </w:rPr>
      </w:pPr>
      <w:r w:rsidRPr="0082346C">
        <w:rPr>
          <w:rFonts w:cs="Times New Roman"/>
          <w:spacing w:val="-3"/>
          <w:lang w:val="ru-RU"/>
        </w:rPr>
        <w:t>Резонансные</w:t>
      </w:r>
      <w:r w:rsidRPr="0082346C">
        <w:rPr>
          <w:rFonts w:cs="Times New Roman"/>
          <w:spacing w:val="25"/>
          <w:lang w:val="ru-RU"/>
        </w:rPr>
        <w:t xml:space="preserve"> </w:t>
      </w:r>
      <w:r w:rsidRPr="0082346C">
        <w:rPr>
          <w:rFonts w:cs="Times New Roman"/>
          <w:spacing w:val="-3"/>
          <w:lang w:val="ru-RU"/>
        </w:rPr>
        <w:t>амплитуды</w:t>
      </w:r>
      <w:r w:rsidRPr="0082346C">
        <w:rPr>
          <w:rFonts w:cs="Times New Roman"/>
          <w:spacing w:val="23"/>
          <w:lang w:val="ru-RU"/>
        </w:rPr>
        <w:t xml:space="preserve"> </w:t>
      </w:r>
      <w:r w:rsidRPr="0082346C">
        <w:rPr>
          <w:rFonts w:cs="Times New Roman"/>
          <w:spacing w:val="-2"/>
          <w:lang w:val="ru-RU"/>
        </w:rPr>
        <w:t>вихревых</w:t>
      </w:r>
      <w:r w:rsidRPr="0082346C">
        <w:rPr>
          <w:rFonts w:cs="Times New Roman"/>
          <w:spacing w:val="26"/>
          <w:lang w:val="ru-RU"/>
        </w:rPr>
        <w:t xml:space="preserve"> </w:t>
      </w:r>
      <w:r w:rsidRPr="0082346C">
        <w:rPr>
          <w:rFonts w:cs="Times New Roman"/>
          <w:spacing w:val="-3"/>
          <w:lang w:val="ru-RU"/>
        </w:rPr>
        <w:t>возбуждений</w:t>
      </w:r>
      <w:r w:rsidRPr="0082346C">
        <w:rPr>
          <w:rFonts w:cs="Times New Roman"/>
          <w:spacing w:val="24"/>
          <w:lang w:val="ru-RU"/>
        </w:rPr>
        <w:t xml:space="preserve"> </w:t>
      </w:r>
      <w:r w:rsidRPr="0082346C">
        <w:rPr>
          <w:rFonts w:cs="Times New Roman"/>
          <w:spacing w:val="-3"/>
          <w:lang w:val="ru-RU"/>
        </w:rPr>
        <w:t>можно</w:t>
      </w:r>
      <w:r w:rsidRPr="0082346C">
        <w:rPr>
          <w:rFonts w:cs="Times New Roman"/>
          <w:spacing w:val="23"/>
          <w:lang w:val="ru-RU"/>
        </w:rPr>
        <w:t xml:space="preserve"> </w:t>
      </w:r>
      <w:r w:rsidRPr="0082346C">
        <w:rPr>
          <w:rFonts w:cs="Times New Roman"/>
          <w:spacing w:val="-3"/>
          <w:lang w:val="ru-RU"/>
        </w:rPr>
        <w:t>снижать</w:t>
      </w:r>
      <w:r w:rsidRPr="0082346C">
        <w:rPr>
          <w:rFonts w:cs="Times New Roman"/>
          <w:spacing w:val="24"/>
          <w:lang w:val="ru-RU"/>
        </w:rPr>
        <w:t xml:space="preserve"> </w:t>
      </w:r>
      <w:r w:rsidRPr="0082346C">
        <w:rPr>
          <w:rFonts w:cs="Times New Roman"/>
          <w:spacing w:val="-1"/>
          <w:lang w:val="ru-RU"/>
        </w:rPr>
        <w:t>за</w:t>
      </w:r>
      <w:r w:rsidRPr="0082346C">
        <w:rPr>
          <w:rFonts w:cs="Times New Roman"/>
          <w:spacing w:val="22"/>
          <w:lang w:val="ru-RU"/>
        </w:rPr>
        <w:t xml:space="preserve"> </w:t>
      </w:r>
      <w:r w:rsidRPr="0082346C">
        <w:rPr>
          <w:rFonts w:cs="Times New Roman"/>
          <w:spacing w:val="-3"/>
          <w:lang w:val="ru-RU"/>
        </w:rPr>
        <w:t>счет</w:t>
      </w:r>
      <w:r w:rsidRPr="0082346C">
        <w:rPr>
          <w:rFonts w:cs="Times New Roman"/>
          <w:spacing w:val="51"/>
          <w:lang w:val="ru-RU"/>
        </w:rPr>
        <w:t xml:space="preserve"> </w:t>
      </w:r>
      <w:r w:rsidRPr="0082346C">
        <w:rPr>
          <w:rFonts w:cs="Times New Roman"/>
          <w:spacing w:val="-3"/>
          <w:lang w:val="ru-RU"/>
        </w:rPr>
        <w:t>использования</w:t>
      </w:r>
      <w:r w:rsidRPr="0082346C">
        <w:rPr>
          <w:rFonts w:cs="Times New Roman"/>
          <w:spacing w:val="9"/>
          <w:lang w:val="ru-RU"/>
        </w:rPr>
        <w:t xml:space="preserve"> </w:t>
      </w:r>
      <w:r w:rsidRPr="0082346C">
        <w:rPr>
          <w:rFonts w:cs="Times New Roman"/>
          <w:spacing w:val="-3"/>
          <w:lang w:val="ru-RU"/>
        </w:rPr>
        <w:t>аэродинамических</w:t>
      </w:r>
      <w:r w:rsidRPr="0082346C">
        <w:rPr>
          <w:rFonts w:cs="Times New Roman"/>
          <w:spacing w:val="11"/>
          <w:lang w:val="ru-RU"/>
        </w:rPr>
        <w:t xml:space="preserve"> </w:t>
      </w:r>
      <w:r w:rsidRPr="0082346C">
        <w:rPr>
          <w:rFonts w:cs="Times New Roman"/>
          <w:spacing w:val="-3"/>
          <w:lang w:val="ru-RU"/>
        </w:rPr>
        <w:t>мер</w:t>
      </w:r>
      <w:r w:rsidRPr="0082346C">
        <w:rPr>
          <w:rFonts w:cs="Times New Roman"/>
          <w:spacing w:val="9"/>
          <w:lang w:val="ru-RU"/>
        </w:rPr>
        <w:t xml:space="preserve"> </w:t>
      </w:r>
      <w:r w:rsidRPr="0082346C">
        <w:rPr>
          <w:rFonts w:cs="Times New Roman"/>
          <w:spacing w:val="-3"/>
          <w:lang w:val="ru-RU"/>
        </w:rPr>
        <w:t>(только</w:t>
      </w:r>
      <w:r w:rsidRPr="0082346C">
        <w:rPr>
          <w:rFonts w:cs="Times New Roman"/>
          <w:spacing w:val="9"/>
          <w:lang w:val="ru-RU"/>
        </w:rPr>
        <w:t xml:space="preserve"> </w:t>
      </w:r>
      <w:r w:rsidRPr="0082346C">
        <w:rPr>
          <w:rFonts w:cs="Times New Roman"/>
          <w:spacing w:val="-2"/>
          <w:lang w:val="ru-RU"/>
        </w:rPr>
        <w:t>при</w:t>
      </w:r>
      <w:r w:rsidRPr="0082346C">
        <w:rPr>
          <w:rFonts w:cs="Times New Roman"/>
          <w:spacing w:val="10"/>
          <w:lang w:val="ru-RU"/>
        </w:rPr>
        <w:t xml:space="preserve"> </w:t>
      </w:r>
      <w:r w:rsidRPr="0082346C">
        <w:rPr>
          <w:rFonts w:cs="Times New Roman"/>
          <w:spacing w:val="-3"/>
          <w:lang w:val="ru-RU"/>
        </w:rPr>
        <w:t>выполнении</w:t>
      </w:r>
      <w:r w:rsidRPr="0082346C">
        <w:rPr>
          <w:rFonts w:cs="Times New Roman"/>
          <w:spacing w:val="8"/>
          <w:lang w:val="ru-RU"/>
        </w:rPr>
        <w:t xml:space="preserve"> </w:t>
      </w:r>
      <w:r w:rsidRPr="0082346C">
        <w:rPr>
          <w:rFonts w:cs="Times New Roman"/>
          <w:spacing w:val="-3"/>
          <w:lang w:val="ru-RU"/>
        </w:rPr>
        <w:t>определенных</w:t>
      </w:r>
      <w:r w:rsidRPr="0082346C">
        <w:rPr>
          <w:rFonts w:cs="Times New Roman"/>
          <w:spacing w:val="14"/>
          <w:lang w:val="ru-RU"/>
        </w:rPr>
        <w:t xml:space="preserve"> </w:t>
      </w:r>
      <w:r w:rsidRPr="0082346C">
        <w:rPr>
          <w:rFonts w:cs="Times New Roman"/>
          <w:spacing w:val="-3"/>
          <w:lang w:val="ru-RU"/>
        </w:rPr>
        <w:t>условий,</w:t>
      </w:r>
      <w:r w:rsidRPr="0082346C">
        <w:rPr>
          <w:rFonts w:cs="Times New Roman"/>
          <w:spacing w:val="64"/>
          <w:lang w:val="ru-RU"/>
        </w:rPr>
        <w:t xml:space="preserve"> </w:t>
      </w:r>
      <w:r w:rsidRPr="0082346C">
        <w:rPr>
          <w:rFonts w:cs="Times New Roman"/>
          <w:spacing w:val="-3"/>
          <w:lang w:val="ru-RU"/>
        </w:rPr>
        <w:t>например,</w:t>
      </w:r>
      <w:r w:rsidRPr="0082346C">
        <w:rPr>
          <w:rFonts w:cs="Times New Roman"/>
          <w:spacing w:val="14"/>
          <w:lang w:val="ru-RU"/>
        </w:rPr>
        <w:t xml:space="preserve"> </w:t>
      </w:r>
      <w:r w:rsidRPr="0082346C">
        <w:rPr>
          <w:rFonts w:cs="Times New Roman"/>
          <w:spacing w:val="-2"/>
          <w:lang w:val="ru-RU"/>
        </w:rPr>
        <w:t>для</w:t>
      </w:r>
      <w:r w:rsidRPr="0082346C">
        <w:rPr>
          <w:rFonts w:cs="Times New Roman"/>
          <w:spacing w:val="14"/>
          <w:lang w:val="ru-RU"/>
        </w:rPr>
        <w:t xml:space="preserve"> </w:t>
      </w:r>
      <w:r w:rsidRPr="0082346C">
        <w:rPr>
          <w:rFonts w:cs="Times New Roman"/>
          <w:spacing w:val="-3"/>
          <w:lang w:val="ru-RU"/>
        </w:rPr>
        <w:t>чисел</w:t>
      </w:r>
      <w:r w:rsidRPr="0082346C">
        <w:rPr>
          <w:rFonts w:cs="Times New Roman"/>
          <w:spacing w:val="14"/>
          <w:lang w:val="ru-RU"/>
        </w:rPr>
        <w:t xml:space="preserve"> </w:t>
      </w:r>
      <w:r w:rsidRPr="0082346C">
        <w:rPr>
          <w:rFonts w:cs="Times New Roman"/>
          <w:spacing w:val="-3"/>
          <w:lang w:val="ru-RU"/>
        </w:rPr>
        <w:t>Скрутона</w:t>
      </w:r>
      <w:r w:rsidRPr="0082346C">
        <w:rPr>
          <w:rFonts w:eastAsiaTheme="minorEastAsia" w:cs="Times New Roman"/>
          <w:i/>
          <w:noProof/>
          <w:position w:val="-12"/>
          <w:lang w:val="ru-RU" w:eastAsia="ru-RU"/>
        </w:rPr>
        <w:drawing>
          <wp:inline distT="0" distB="0" distL="0" distR="0">
            <wp:extent cx="457200" cy="255270"/>
            <wp:effectExtent l="0" t="0" r="0" b="0"/>
            <wp:docPr id="147" name="Рисунок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3430"/>
                    <a:srcRect/>
                    <a:stretch>
                      <a:fillRect/>
                    </a:stretch>
                  </pic:blipFill>
                  <pic:spPr bwMode="auto">
                    <a:xfrm>
                      <a:off x="0" y="0"/>
                      <a:ext cx="457200" cy="255270"/>
                    </a:xfrm>
                    <a:prstGeom prst="rect">
                      <a:avLst/>
                    </a:prstGeom>
                    <a:noFill/>
                    <a:ln w="9525">
                      <a:noFill/>
                      <a:miter lim="800000"/>
                      <a:headEnd/>
                      <a:tailEnd/>
                    </a:ln>
                  </pic:spPr>
                </pic:pic>
              </a:graphicData>
            </a:graphic>
          </wp:inline>
        </w:drawing>
      </w:r>
      <w:r w:rsidRPr="0082346C">
        <w:rPr>
          <w:rFonts w:cs="Times New Roman"/>
          <w:spacing w:val="-2"/>
          <w:lang w:val="ru-RU"/>
        </w:rPr>
        <w:t>)</w:t>
      </w:r>
      <w:r w:rsidRPr="0082346C">
        <w:rPr>
          <w:rFonts w:cs="Times New Roman"/>
          <w:spacing w:val="13"/>
          <w:lang w:val="ru-RU"/>
        </w:rPr>
        <w:t xml:space="preserve"> </w:t>
      </w:r>
      <w:r w:rsidRPr="0082346C">
        <w:rPr>
          <w:rFonts w:cs="Times New Roman"/>
          <w:lang w:val="ru-RU"/>
        </w:rPr>
        <w:t>или</w:t>
      </w:r>
      <w:r w:rsidRPr="0082346C">
        <w:rPr>
          <w:rFonts w:cs="Times New Roman"/>
          <w:spacing w:val="17"/>
          <w:lang w:val="ru-RU"/>
        </w:rPr>
        <w:t xml:space="preserve"> </w:t>
      </w:r>
      <w:r w:rsidRPr="0082346C">
        <w:rPr>
          <w:rFonts w:cs="Times New Roman"/>
          <w:lang w:val="ru-RU"/>
        </w:rPr>
        <w:t>с</w:t>
      </w:r>
      <w:r w:rsidRPr="0082346C">
        <w:rPr>
          <w:rFonts w:cs="Times New Roman"/>
          <w:spacing w:val="15"/>
          <w:lang w:val="ru-RU"/>
        </w:rPr>
        <w:t xml:space="preserve"> </w:t>
      </w:r>
      <w:r w:rsidRPr="0082346C">
        <w:rPr>
          <w:rFonts w:cs="Times New Roman"/>
          <w:spacing w:val="-1"/>
          <w:lang w:val="ru-RU"/>
        </w:rPr>
        <w:t>помощью</w:t>
      </w:r>
      <w:r w:rsidRPr="0082346C">
        <w:rPr>
          <w:rFonts w:cs="Times New Roman"/>
          <w:spacing w:val="17"/>
          <w:lang w:val="ru-RU"/>
        </w:rPr>
        <w:t xml:space="preserve"> </w:t>
      </w:r>
      <w:r w:rsidRPr="0082346C">
        <w:rPr>
          <w:rFonts w:cs="Times New Roman"/>
          <w:spacing w:val="-1"/>
          <w:lang w:val="ru-RU"/>
        </w:rPr>
        <w:t>мер,</w:t>
      </w:r>
      <w:r w:rsidRPr="0082346C">
        <w:rPr>
          <w:rFonts w:cs="Times New Roman"/>
          <w:spacing w:val="16"/>
          <w:lang w:val="ru-RU"/>
        </w:rPr>
        <w:t xml:space="preserve"> </w:t>
      </w:r>
      <w:r w:rsidRPr="0082346C">
        <w:rPr>
          <w:rFonts w:cs="Times New Roman"/>
          <w:lang w:val="ru-RU"/>
        </w:rPr>
        <w:t>повышающих</w:t>
      </w:r>
      <w:r w:rsidRPr="0082346C">
        <w:rPr>
          <w:rFonts w:cs="Times New Roman"/>
          <w:spacing w:val="18"/>
          <w:lang w:val="ru-RU"/>
        </w:rPr>
        <w:t xml:space="preserve"> </w:t>
      </w:r>
      <w:r w:rsidRPr="0082346C">
        <w:rPr>
          <w:rFonts w:cs="Times New Roman"/>
          <w:spacing w:val="-1"/>
          <w:lang w:val="ru-RU"/>
        </w:rPr>
        <w:t>демпфирование.</w:t>
      </w:r>
      <w:r w:rsidRPr="0082346C">
        <w:rPr>
          <w:rFonts w:cs="Times New Roman"/>
          <w:spacing w:val="61"/>
          <w:lang w:val="ru-RU"/>
        </w:rPr>
        <w:t xml:space="preserve"> </w:t>
      </w:r>
      <w:r w:rsidRPr="0082346C">
        <w:rPr>
          <w:rFonts w:cs="Times New Roman"/>
          <w:lang w:val="ru-RU"/>
        </w:rPr>
        <w:t>При</w:t>
      </w:r>
      <w:r w:rsidRPr="0082346C">
        <w:rPr>
          <w:rFonts w:cs="Times New Roman"/>
          <w:spacing w:val="29"/>
          <w:lang w:val="ru-RU"/>
        </w:rPr>
        <w:t xml:space="preserve"> </w:t>
      </w:r>
      <w:r w:rsidRPr="0082346C">
        <w:rPr>
          <w:rFonts w:cs="Times New Roman"/>
          <w:spacing w:val="-1"/>
          <w:lang w:val="ru-RU"/>
        </w:rPr>
        <w:t>использовании</w:t>
      </w:r>
      <w:r w:rsidRPr="0082346C">
        <w:rPr>
          <w:rFonts w:cs="Times New Roman"/>
          <w:spacing w:val="29"/>
          <w:lang w:val="ru-RU"/>
        </w:rPr>
        <w:t xml:space="preserve"> </w:t>
      </w:r>
      <w:r w:rsidRPr="0082346C">
        <w:rPr>
          <w:rFonts w:cs="Times New Roman"/>
          <w:spacing w:val="-1"/>
          <w:lang w:val="ru-RU"/>
        </w:rPr>
        <w:t>аэродинамических</w:t>
      </w:r>
      <w:r w:rsidRPr="0082346C">
        <w:rPr>
          <w:rFonts w:cs="Times New Roman"/>
          <w:spacing w:val="30"/>
          <w:lang w:val="ru-RU"/>
        </w:rPr>
        <w:t xml:space="preserve"> </w:t>
      </w:r>
      <w:r w:rsidRPr="0082346C">
        <w:rPr>
          <w:rFonts w:cs="Times New Roman"/>
          <w:spacing w:val="-1"/>
          <w:lang w:val="ru-RU"/>
        </w:rPr>
        <w:t>мер</w:t>
      </w:r>
      <w:r w:rsidRPr="0082346C">
        <w:rPr>
          <w:rFonts w:cs="Times New Roman"/>
          <w:spacing w:val="28"/>
          <w:lang w:val="ru-RU"/>
        </w:rPr>
        <w:t xml:space="preserve"> </w:t>
      </w:r>
      <w:r w:rsidRPr="0082346C">
        <w:rPr>
          <w:rFonts w:cs="Times New Roman"/>
          <w:spacing w:val="-1"/>
          <w:lang w:val="ru-RU"/>
        </w:rPr>
        <w:t>нужно</w:t>
      </w:r>
      <w:r w:rsidRPr="0082346C">
        <w:rPr>
          <w:rFonts w:cs="Times New Roman"/>
          <w:spacing w:val="33"/>
          <w:lang w:val="ru-RU"/>
        </w:rPr>
        <w:t xml:space="preserve"> </w:t>
      </w:r>
      <w:r w:rsidRPr="0082346C">
        <w:rPr>
          <w:rFonts w:cs="Times New Roman"/>
          <w:spacing w:val="-1"/>
          <w:lang w:val="ru-RU"/>
        </w:rPr>
        <w:t>учитывать,</w:t>
      </w:r>
      <w:r w:rsidRPr="0082346C">
        <w:rPr>
          <w:rFonts w:cs="Times New Roman"/>
          <w:spacing w:val="28"/>
          <w:lang w:val="ru-RU"/>
        </w:rPr>
        <w:t xml:space="preserve"> </w:t>
      </w:r>
      <w:r w:rsidRPr="0082346C">
        <w:rPr>
          <w:rFonts w:cs="Times New Roman"/>
          <w:lang w:val="ru-RU"/>
        </w:rPr>
        <w:t>что</w:t>
      </w:r>
      <w:r w:rsidRPr="0082346C">
        <w:rPr>
          <w:rFonts w:cs="Times New Roman"/>
          <w:spacing w:val="28"/>
          <w:lang w:val="ru-RU"/>
        </w:rPr>
        <w:t xml:space="preserve"> </w:t>
      </w:r>
      <w:r w:rsidRPr="0082346C">
        <w:rPr>
          <w:rFonts w:cs="Times New Roman"/>
          <w:spacing w:val="-1"/>
          <w:lang w:val="ru-RU"/>
        </w:rPr>
        <w:t>аэродинамический</w:t>
      </w:r>
      <w:r w:rsidRPr="0082346C">
        <w:rPr>
          <w:rFonts w:cs="Times New Roman"/>
          <w:spacing w:val="65"/>
          <w:lang w:val="ru-RU"/>
        </w:rPr>
        <w:t xml:space="preserve"> </w:t>
      </w:r>
      <w:r w:rsidRPr="0082346C">
        <w:rPr>
          <w:rFonts w:cs="Times New Roman"/>
          <w:spacing w:val="-1"/>
          <w:lang w:val="ru-RU"/>
        </w:rPr>
        <w:t>коэффициент</w:t>
      </w:r>
      <w:r w:rsidRPr="0082346C">
        <w:rPr>
          <w:rFonts w:cs="Times New Roman"/>
          <w:spacing w:val="5"/>
          <w:lang w:val="ru-RU"/>
        </w:rPr>
        <w:t xml:space="preserve"> </w:t>
      </w:r>
      <w:r w:rsidRPr="0082346C">
        <w:rPr>
          <w:rFonts w:cs="Times New Roman"/>
          <w:spacing w:val="-1"/>
          <w:lang w:val="ru-RU"/>
        </w:rPr>
        <w:t>усилия</w:t>
      </w:r>
      <w:r w:rsidRPr="0082346C">
        <w:rPr>
          <w:rFonts w:cs="Times New Roman"/>
          <w:spacing w:val="2"/>
          <w:lang w:val="ru-RU"/>
        </w:rPr>
        <w:t xml:space="preserve"> </w:t>
      </w:r>
      <w:r w:rsidRPr="0082346C">
        <w:rPr>
          <w:rFonts w:cs="Times New Roman"/>
          <w:spacing w:val="-1"/>
          <w:lang w:val="ru-RU"/>
        </w:rPr>
        <w:t>может</w:t>
      </w:r>
      <w:r w:rsidRPr="0082346C">
        <w:rPr>
          <w:rFonts w:cs="Times New Roman"/>
          <w:spacing w:val="2"/>
          <w:lang w:val="ru-RU"/>
        </w:rPr>
        <w:t xml:space="preserve"> </w:t>
      </w:r>
      <w:r w:rsidRPr="0082346C">
        <w:rPr>
          <w:rFonts w:cs="Times New Roman"/>
          <w:spacing w:val="-1"/>
          <w:lang w:val="ru-RU"/>
        </w:rPr>
        <w:t>расти</w:t>
      </w:r>
      <w:r w:rsidRPr="0082346C">
        <w:rPr>
          <w:rFonts w:cs="Times New Roman"/>
          <w:spacing w:val="3"/>
          <w:lang w:val="ru-RU"/>
        </w:rPr>
        <w:t xml:space="preserve"> </w:t>
      </w:r>
      <w:r w:rsidRPr="0082346C">
        <w:rPr>
          <w:rFonts w:cs="Times New Roman"/>
          <w:lang w:val="ru-RU"/>
        </w:rPr>
        <w:t>до</w:t>
      </w:r>
      <w:r w:rsidRPr="0082346C">
        <w:rPr>
          <w:rFonts w:cs="Times New Roman"/>
          <w:spacing w:val="2"/>
          <w:lang w:val="ru-RU"/>
        </w:rPr>
        <w:t xml:space="preserve"> </w:t>
      </w:r>
      <w:r w:rsidRPr="0082346C">
        <w:rPr>
          <w:rFonts w:cs="Times New Roman"/>
          <w:spacing w:val="-1"/>
          <w:lang w:val="ru-RU"/>
        </w:rPr>
        <w:t>значения</w:t>
      </w:r>
      <w:r w:rsidRPr="0082346C">
        <w:rPr>
          <w:rFonts w:cs="Times New Roman"/>
          <w:spacing w:val="7"/>
          <w:lang w:val="ru-RU"/>
        </w:rPr>
        <w:t xml:space="preserve"> </w:t>
      </w:r>
      <w:r w:rsidRPr="0082346C">
        <w:rPr>
          <w:rFonts w:eastAsiaTheme="minorEastAsia" w:cs="Times New Roman"/>
          <w:i/>
          <w:noProof/>
          <w:position w:val="-12"/>
          <w:lang w:val="ru-RU" w:eastAsia="ru-RU"/>
        </w:rPr>
        <w:drawing>
          <wp:inline distT="0" distB="0" distL="0" distR="0">
            <wp:extent cx="180975" cy="255270"/>
            <wp:effectExtent l="0" t="0" r="0" b="0"/>
            <wp:docPr id="146" name="Рисунок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3431"/>
                    <a:srcRect/>
                    <a:stretch>
                      <a:fillRect/>
                    </a:stretch>
                  </pic:blipFill>
                  <pic:spPr bwMode="auto">
                    <a:xfrm>
                      <a:off x="0" y="0"/>
                      <a:ext cx="180975" cy="255270"/>
                    </a:xfrm>
                    <a:prstGeom prst="rect">
                      <a:avLst/>
                    </a:prstGeom>
                    <a:noFill/>
                    <a:ln w="9525">
                      <a:noFill/>
                      <a:miter lim="800000"/>
                      <a:headEnd/>
                      <a:tailEnd/>
                    </a:ln>
                  </pic:spPr>
                </pic:pic>
              </a:graphicData>
            </a:graphic>
          </wp:inline>
        </w:drawing>
      </w:r>
      <w:r w:rsidRPr="0082346C">
        <w:rPr>
          <w:rFonts w:cs="Times New Roman"/>
          <w:lang w:val="ru-RU"/>
        </w:rPr>
        <w:t>=1,4.</w:t>
      </w:r>
      <w:r w:rsidRPr="0082346C">
        <w:rPr>
          <w:rFonts w:cs="Times New Roman"/>
          <w:spacing w:val="2"/>
          <w:lang w:val="ru-RU"/>
        </w:rPr>
        <w:t xml:space="preserve"> </w:t>
      </w:r>
      <w:r w:rsidRPr="0082346C">
        <w:rPr>
          <w:rFonts w:cs="Times New Roman"/>
          <w:spacing w:val="-1"/>
          <w:lang w:val="ru-RU"/>
        </w:rPr>
        <w:t>Аэродинамические</w:t>
      </w:r>
      <w:r w:rsidRPr="0082346C">
        <w:rPr>
          <w:rFonts w:cs="Times New Roman"/>
          <w:spacing w:val="1"/>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повышающие</w:t>
      </w:r>
      <w:r w:rsidRPr="0082346C">
        <w:rPr>
          <w:rFonts w:cs="Times New Roman"/>
          <w:spacing w:val="81"/>
          <w:lang w:val="ru-RU"/>
        </w:rPr>
        <w:t xml:space="preserve"> </w:t>
      </w:r>
      <w:r w:rsidRPr="0082346C">
        <w:rPr>
          <w:rFonts w:cs="Times New Roman"/>
          <w:spacing w:val="-1"/>
          <w:lang w:val="ru-RU"/>
        </w:rPr>
        <w:t>демпфирование меры</w:t>
      </w:r>
      <w:r w:rsidRPr="0082346C">
        <w:rPr>
          <w:rFonts w:cs="Times New Roman"/>
          <w:lang w:val="ru-RU"/>
        </w:rPr>
        <w:t xml:space="preserve"> </w:t>
      </w:r>
      <w:r w:rsidRPr="0082346C">
        <w:rPr>
          <w:rFonts w:cs="Times New Roman"/>
          <w:spacing w:val="-1"/>
          <w:lang w:val="ru-RU"/>
        </w:rPr>
        <w:t>требуют</w:t>
      </w:r>
      <w:r w:rsidRPr="0082346C">
        <w:rPr>
          <w:rFonts w:cs="Times New Roman"/>
          <w:lang w:val="ru-RU"/>
        </w:rPr>
        <w:t xml:space="preserve"> </w:t>
      </w:r>
      <w:r w:rsidRPr="0082346C">
        <w:rPr>
          <w:rFonts w:cs="Times New Roman"/>
          <w:spacing w:val="-1"/>
          <w:lang w:val="ru-RU"/>
        </w:rPr>
        <w:t xml:space="preserve">специальных </w:t>
      </w:r>
      <w:r w:rsidRPr="0082346C">
        <w:rPr>
          <w:rFonts w:cs="Times New Roman"/>
          <w:lang w:val="ru-RU"/>
        </w:rPr>
        <w:t>исследований.</w:t>
      </w:r>
    </w:p>
    <w:p w:rsidR="0082346C" w:rsidRPr="0082346C" w:rsidRDefault="0082346C" w:rsidP="0082346C">
      <w:pPr>
        <w:pStyle w:val="af9"/>
        <w:tabs>
          <w:tab w:val="left" w:pos="1139"/>
        </w:tabs>
        <w:ind w:left="0" w:right="399"/>
        <w:jc w:val="both"/>
        <w:rPr>
          <w:rFonts w:cs="Times New Roman"/>
          <w:lang w:val="ru-RU"/>
        </w:rPr>
      </w:pPr>
      <w:r w:rsidRPr="0082346C">
        <w:rPr>
          <w:rFonts w:cs="Times New Roman"/>
          <w:lang w:val="ru-RU"/>
        </w:rPr>
        <w:t>По</w:t>
      </w:r>
      <w:r w:rsidRPr="0082346C">
        <w:rPr>
          <w:rFonts w:cs="Times New Roman"/>
          <w:spacing w:val="56"/>
          <w:lang w:val="ru-RU"/>
        </w:rPr>
        <w:t xml:space="preserve"> </w:t>
      </w:r>
      <w:r w:rsidRPr="0082346C">
        <w:rPr>
          <w:rFonts w:cs="Times New Roman"/>
          <w:spacing w:val="-1"/>
          <w:lang w:val="ru-RU"/>
        </w:rPr>
        <w:t>дополнительной</w:t>
      </w:r>
      <w:r w:rsidRPr="0082346C">
        <w:rPr>
          <w:rFonts w:cs="Times New Roman"/>
          <w:spacing w:val="55"/>
          <w:lang w:val="ru-RU"/>
        </w:rPr>
        <w:t xml:space="preserve"> </w:t>
      </w:r>
      <w:r w:rsidRPr="0082346C">
        <w:rPr>
          <w:rFonts w:cs="Times New Roman"/>
          <w:spacing w:val="-1"/>
          <w:lang w:val="ru-RU"/>
        </w:rPr>
        <w:t>информации</w:t>
      </w:r>
      <w:r w:rsidRPr="0082346C">
        <w:rPr>
          <w:rFonts w:cs="Times New Roman"/>
          <w:spacing w:val="55"/>
          <w:lang w:val="ru-RU"/>
        </w:rPr>
        <w:t xml:space="preserve"> </w:t>
      </w:r>
      <w:r w:rsidRPr="0082346C">
        <w:rPr>
          <w:rFonts w:cs="Times New Roman"/>
          <w:spacing w:val="-1"/>
          <w:lang w:val="ru-RU"/>
        </w:rPr>
        <w:t>дается</w:t>
      </w:r>
      <w:r w:rsidRPr="0082346C">
        <w:rPr>
          <w:rFonts w:cs="Times New Roman"/>
          <w:spacing w:val="54"/>
          <w:lang w:val="ru-RU"/>
        </w:rPr>
        <w:t xml:space="preserve"> </w:t>
      </w:r>
      <w:r w:rsidRPr="0082346C">
        <w:rPr>
          <w:rFonts w:cs="Times New Roman"/>
          <w:spacing w:val="-1"/>
          <w:lang w:val="ru-RU"/>
        </w:rPr>
        <w:t>ссылка</w:t>
      </w:r>
      <w:r w:rsidRPr="0082346C">
        <w:rPr>
          <w:rFonts w:cs="Times New Roman"/>
          <w:spacing w:val="56"/>
          <w:lang w:val="ru-RU"/>
        </w:rPr>
        <w:t xml:space="preserve"> </w:t>
      </w:r>
      <w:r w:rsidRPr="0082346C">
        <w:rPr>
          <w:rFonts w:cs="Times New Roman"/>
          <w:lang w:val="ru-RU"/>
        </w:rPr>
        <w:t>на</w:t>
      </w:r>
      <w:r w:rsidRPr="0082346C">
        <w:rPr>
          <w:rFonts w:cs="Times New Roman"/>
          <w:spacing w:val="56"/>
          <w:lang w:val="ru-RU"/>
        </w:rPr>
        <w:t xml:space="preserve"> </w:t>
      </w:r>
      <w:r w:rsidRPr="0082346C">
        <w:rPr>
          <w:rFonts w:cs="Times New Roman"/>
          <w:spacing w:val="-1"/>
          <w:lang w:val="ru-RU"/>
        </w:rPr>
        <w:t>специальные</w:t>
      </w:r>
      <w:r w:rsidRPr="0082346C">
        <w:rPr>
          <w:rFonts w:cs="Times New Roman"/>
          <w:spacing w:val="53"/>
          <w:lang w:val="ru-RU"/>
        </w:rPr>
        <w:t xml:space="preserve"> </w:t>
      </w:r>
      <w:r w:rsidRPr="0082346C">
        <w:rPr>
          <w:rFonts w:cs="Times New Roman"/>
          <w:spacing w:val="-1"/>
          <w:lang w:val="ru-RU"/>
        </w:rPr>
        <w:t>правила,</w:t>
      </w:r>
      <w:r w:rsidRPr="0082346C">
        <w:rPr>
          <w:rFonts w:cs="Times New Roman"/>
          <w:spacing w:val="77"/>
          <w:lang w:val="ru-RU"/>
        </w:rPr>
        <w:t xml:space="preserve"> </w:t>
      </w:r>
      <w:r w:rsidRPr="0082346C">
        <w:rPr>
          <w:rFonts w:cs="Times New Roman"/>
          <w:spacing w:val="-1"/>
          <w:lang w:val="ru-RU"/>
        </w:rPr>
        <w:t xml:space="preserve">распространяемые </w:t>
      </w:r>
      <w:r w:rsidRPr="0082346C">
        <w:rPr>
          <w:rFonts w:cs="Times New Roman"/>
          <w:lang w:val="ru-RU"/>
        </w:rPr>
        <w:t>на</w:t>
      </w:r>
      <w:r w:rsidRPr="0082346C">
        <w:rPr>
          <w:rFonts w:cs="Times New Roman"/>
          <w:spacing w:val="-1"/>
          <w:lang w:val="ru-RU"/>
        </w:rPr>
        <w:t xml:space="preserve"> </w:t>
      </w:r>
      <w:r w:rsidRPr="0082346C">
        <w:rPr>
          <w:rFonts w:cs="Times New Roman"/>
          <w:lang w:val="ru-RU"/>
        </w:rPr>
        <w:t xml:space="preserve">типы </w:t>
      </w:r>
      <w:r w:rsidRPr="0082346C">
        <w:rPr>
          <w:rFonts w:cs="Times New Roman"/>
          <w:spacing w:val="-1"/>
          <w:lang w:val="ru-RU"/>
        </w:rPr>
        <w:t>конструкции.</w:t>
      </w:r>
    </w:p>
    <w:p w:rsidR="0082346C" w:rsidRPr="0082346C" w:rsidRDefault="0082346C" w:rsidP="0082346C">
      <w:pPr>
        <w:jc w:val="both"/>
      </w:pPr>
    </w:p>
    <w:p w:rsidR="0082346C" w:rsidRPr="0082346C" w:rsidRDefault="0082346C" w:rsidP="0082346C">
      <w:pPr>
        <w:pStyle w:val="3"/>
        <w:spacing w:before="0"/>
        <w:ind w:left="685" w:right="2"/>
        <w:jc w:val="both"/>
        <w:rPr>
          <w:rFonts w:ascii="Times New Roman" w:hAnsi="Times New Roman" w:cs="Times New Roman"/>
          <w:spacing w:val="24"/>
        </w:rPr>
      </w:pPr>
      <w:r w:rsidRPr="0082346C">
        <w:rPr>
          <w:rFonts w:ascii="Times New Roman" w:hAnsi="Times New Roman" w:cs="Times New Roman"/>
        </w:rPr>
        <w:t xml:space="preserve">Е.2 </w:t>
      </w:r>
      <w:r w:rsidRPr="0082346C">
        <w:rPr>
          <w:rFonts w:ascii="Times New Roman" w:hAnsi="Times New Roman" w:cs="Times New Roman"/>
          <w:spacing w:val="-1"/>
        </w:rPr>
        <w:t>Галопирование</w:t>
      </w:r>
      <w:r w:rsidRPr="0082346C">
        <w:rPr>
          <w:rFonts w:ascii="Times New Roman" w:hAnsi="Times New Roman" w:cs="Times New Roman"/>
          <w:spacing w:val="24"/>
        </w:rPr>
        <w:t xml:space="preserve"> </w:t>
      </w:r>
    </w:p>
    <w:p w:rsidR="0082346C" w:rsidRPr="0082346C" w:rsidRDefault="0082346C" w:rsidP="0082346C">
      <w:pPr>
        <w:pStyle w:val="3"/>
        <w:spacing w:before="0"/>
        <w:ind w:left="685" w:right="2"/>
        <w:jc w:val="both"/>
        <w:rPr>
          <w:rFonts w:ascii="Times New Roman" w:hAnsi="Times New Roman" w:cs="Times New Roman"/>
          <w:b w:val="0"/>
          <w:bCs w:val="0"/>
          <w:i/>
        </w:rPr>
      </w:pPr>
      <w:r w:rsidRPr="0082346C">
        <w:rPr>
          <w:rFonts w:ascii="Times New Roman" w:hAnsi="Times New Roman" w:cs="Times New Roman"/>
          <w:i/>
        </w:rPr>
        <w:t xml:space="preserve">Е.2.1 </w:t>
      </w:r>
      <w:r w:rsidRPr="0082346C">
        <w:rPr>
          <w:rFonts w:ascii="Times New Roman" w:hAnsi="Times New Roman" w:cs="Times New Roman"/>
          <w:i/>
          <w:spacing w:val="-1"/>
        </w:rPr>
        <w:t>Общие положения</w:t>
      </w:r>
    </w:p>
    <w:p w:rsidR="0082346C" w:rsidRPr="0082346C" w:rsidRDefault="0082346C" w:rsidP="0082346C">
      <w:pPr>
        <w:pStyle w:val="af9"/>
        <w:tabs>
          <w:tab w:val="left" w:pos="1060"/>
        </w:tabs>
        <w:ind w:left="685" w:right="390"/>
        <w:jc w:val="both"/>
        <w:rPr>
          <w:rFonts w:cs="Times New Roman"/>
          <w:spacing w:val="-1"/>
          <w:lang w:val="ru-RU"/>
        </w:rPr>
      </w:pPr>
    </w:p>
    <w:p w:rsidR="0082346C" w:rsidRPr="0082346C" w:rsidRDefault="0082346C" w:rsidP="0082346C">
      <w:pPr>
        <w:pStyle w:val="af9"/>
        <w:tabs>
          <w:tab w:val="left" w:pos="1060"/>
        </w:tabs>
        <w:ind w:left="0" w:right="390"/>
        <w:jc w:val="both"/>
        <w:rPr>
          <w:rFonts w:cs="Times New Roman"/>
          <w:lang w:val="ru-RU"/>
        </w:rPr>
      </w:pPr>
      <w:r w:rsidRPr="0082346C">
        <w:rPr>
          <w:rFonts w:cs="Times New Roman"/>
          <w:i/>
          <w:spacing w:val="-1"/>
          <w:lang w:val="ru-RU"/>
        </w:rPr>
        <w:t>Галопирование</w:t>
      </w:r>
      <w:r w:rsidRPr="0082346C">
        <w:rPr>
          <w:rFonts w:cs="Times New Roman"/>
          <w:spacing w:val="36"/>
          <w:lang w:val="ru-RU"/>
        </w:rPr>
        <w:t xml:space="preserve"> </w:t>
      </w:r>
      <w:r w:rsidRPr="0082346C">
        <w:rPr>
          <w:rFonts w:cs="Times New Roman"/>
          <w:lang w:val="ru-RU"/>
        </w:rPr>
        <w:t>–</w:t>
      </w:r>
      <w:r w:rsidRPr="0082346C">
        <w:rPr>
          <w:rFonts w:cs="Times New Roman"/>
          <w:spacing w:val="36"/>
          <w:lang w:val="ru-RU"/>
        </w:rPr>
        <w:t xml:space="preserve"> </w:t>
      </w:r>
      <w:r w:rsidRPr="0082346C">
        <w:rPr>
          <w:rFonts w:cs="Times New Roman"/>
          <w:spacing w:val="-1"/>
          <w:lang w:val="ru-RU"/>
        </w:rPr>
        <w:t>это</w:t>
      </w:r>
      <w:r w:rsidRPr="0082346C">
        <w:rPr>
          <w:rFonts w:cs="Times New Roman"/>
          <w:spacing w:val="35"/>
          <w:lang w:val="ru-RU"/>
        </w:rPr>
        <w:t xml:space="preserve"> </w:t>
      </w:r>
      <w:r w:rsidRPr="0082346C">
        <w:rPr>
          <w:rFonts w:cs="Times New Roman"/>
          <w:spacing w:val="-1"/>
          <w:lang w:val="ru-RU"/>
        </w:rPr>
        <w:t>самовозбуждающиеся</w:t>
      </w:r>
      <w:r w:rsidRPr="0082346C">
        <w:rPr>
          <w:rFonts w:cs="Times New Roman"/>
          <w:spacing w:val="35"/>
          <w:lang w:val="ru-RU"/>
        </w:rPr>
        <w:t xml:space="preserve"> </w:t>
      </w:r>
      <w:r w:rsidRPr="0082346C">
        <w:rPr>
          <w:rFonts w:cs="Times New Roman"/>
          <w:spacing w:val="-1"/>
          <w:lang w:val="ru-RU"/>
        </w:rPr>
        <w:t>колебания</w:t>
      </w:r>
      <w:r w:rsidRPr="0082346C">
        <w:rPr>
          <w:rFonts w:cs="Times New Roman"/>
          <w:spacing w:val="35"/>
          <w:lang w:val="ru-RU"/>
        </w:rPr>
        <w:t xml:space="preserve"> </w:t>
      </w:r>
      <w:r w:rsidRPr="0082346C">
        <w:rPr>
          <w:rFonts w:cs="Times New Roman"/>
          <w:spacing w:val="-2"/>
          <w:lang w:val="ru-RU"/>
        </w:rPr>
        <w:t>гибких</w:t>
      </w:r>
      <w:r w:rsidRPr="0082346C">
        <w:rPr>
          <w:rFonts w:cs="Times New Roman"/>
          <w:spacing w:val="37"/>
          <w:lang w:val="ru-RU"/>
        </w:rPr>
        <w:t xml:space="preserve"> </w:t>
      </w:r>
      <w:r w:rsidRPr="0082346C">
        <w:rPr>
          <w:rFonts w:cs="Times New Roman"/>
          <w:spacing w:val="-1"/>
          <w:lang w:val="ru-RU"/>
        </w:rPr>
        <w:t>конструкций</w:t>
      </w:r>
      <w:r w:rsidRPr="0082346C">
        <w:rPr>
          <w:rFonts w:cs="Times New Roman"/>
          <w:spacing w:val="36"/>
          <w:lang w:val="ru-RU"/>
        </w:rPr>
        <w:t xml:space="preserve"> </w:t>
      </w:r>
      <w:r w:rsidRPr="0082346C">
        <w:rPr>
          <w:rFonts w:cs="Times New Roman"/>
          <w:spacing w:val="-2"/>
          <w:lang w:val="ru-RU"/>
        </w:rPr>
        <w:t>или</w:t>
      </w:r>
      <w:r w:rsidRPr="0082346C">
        <w:rPr>
          <w:rFonts w:cs="Times New Roman"/>
          <w:spacing w:val="75"/>
          <w:lang w:val="ru-RU"/>
        </w:rPr>
        <w:t xml:space="preserve"> </w:t>
      </w:r>
      <w:r w:rsidRPr="0082346C">
        <w:rPr>
          <w:rFonts w:cs="Times New Roman"/>
          <w:spacing w:val="-1"/>
          <w:lang w:val="ru-RU"/>
        </w:rPr>
        <w:t>конструктивных</w:t>
      </w:r>
      <w:r w:rsidRPr="0082346C">
        <w:rPr>
          <w:rFonts w:cs="Times New Roman"/>
          <w:spacing w:val="1"/>
          <w:lang w:val="ru-RU"/>
        </w:rPr>
        <w:t xml:space="preserve"> </w:t>
      </w:r>
      <w:r w:rsidRPr="0082346C">
        <w:rPr>
          <w:rFonts w:cs="Times New Roman"/>
          <w:lang w:val="ru-RU"/>
        </w:rPr>
        <w:t>в</w:t>
      </w:r>
      <w:r w:rsidRPr="0082346C">
        <w:rPr>
          <w:rFonts w:cs="Times New Roman"/>
          <w:spacing w:val="59"/>
          <w:lang w:val="ru-RU"/>
        </w:rPr>
        <w:t xml:space="preserve"> </w:t>
      </w:r>
      <w:r w:rsidRPr="0082346C">
        <w:rPr>
          <w:rFonts w:cs="Times New Roman"/>
          <w:spacing w:val="-1"/>
          <w:lang w:val="ru-RU"/>
        </w:rPr>
        <w:t>форме</w:t>
      </w:r>
      <w:r w:rsidRPr="0082346C">
        <w:rPr>
          <w:rFonts w:cs="Times New Roman"/>
          <w:spacing w:val="2"/>
          <w:lang w:val="ru-RU"/>
        </w:rPr>
        <w:t xml:space="preserve"> </w:t>
      </w:r>
      <w:r w:rsidRPr="0082346C">
        <w:rPr>
          <w:rFonts w:cs="Times New Roman"/>
          <w:spacing w:val="-1"/>
          <w:lang w:val="ru-RU"/>
        </w:rPr>
        <w:t>изгибных</w:t>
      </w:r>
      <w:r w:rsidRPr="0082346C">
        <w:rPr>
          <w:rFonts w:cs="Times New Roman"/>
          <w:spacing w:val="1"/>
          <w:lang w:val="ru-RU"/>
        </w:rPr>
        <w:t xml:space="preserve"> </w:t>
      </w:r>
      <w:r w:rsidRPr="0082346C">
        <w:rPr>
          <w:rFonts w:cs="Times New Roman"/>
          <w:spacing w:val="-1"/>
          <w:lang w:val="ru-RU"/>
        </w:rPr>
        <w:t>колебаний</w:t>
      </w:r>
      <w:r w:rsidRPr="0082346C">
        <w:rPr>
          <w:rFonts w:cs="Times New Roman"/>
          <w:spacing w:val="58"/>
          <w:lang w:val="ru-RU"/>
        </w:rPr>
        <w:t xml:space="preserve"> </w:t>
      </w:r>
      <w:r w:rsidRPr="0082346C">
        <w:rPr>
          <w:rFonts w:cs="Times New Roman"/>
          <w:lang w:val="ru-RU"/>
        </w:rPr>
        <w:t>по</w:t>
      </w:r>
      <w:r w:rsidRPr="0082346C">
        <w:rPr>
          <w:rFonts w:cs="Times New Roman"/>
          <w:spacing w:val="59"/>
          <w:lang w:val="ru-RU"/>
        </w:rPr>
        <w:t xml:space="preserve"> </w:t>
      </w:r>
      <w:r w:rsidRPr="0082346C">
        <w:rPr>
          <w:rFonts w:cs="Times New Roman"/>
          <w:spacing w:val="-1"/>
          <w:lang w:val="ru-RU"/>
        </w:rPr>
        <w:t>нормали</w:t>
      </w:r>
      <w:r w:rsidRPr="0082346C">
        <w:rPr>
          <w:rFonts w:cs="Times New Roman"/>
          <w:lang w:val="ru-RU"/>
        </w:rPr>
        <w:t xml:space="preserve"> к</w:t>
      </w:r>
      <w:r w:rsidRPr="0082346C">
        <w:rPr>
          <w:rFonts w:cs="Times New Roman"/>
          <w:spacing w:val="58"/>
          <w:lang w:val="ru-RU"/>
        </w:rPr>
        <w:t xml:space="preserve"> </w:t>
      </w:r>
      <w:r w:rsidRPr="0082346C">
        <w:rPr>
          <w:rFonts w:cs="Times New Roman"/>
          <w:spacing w:val="-1"/>
          <w:lang w:val="ru-RU"/>
        </w:rPr>
        <w:t>направлению</w:t>
      </w:r>
      <w:r w:rsidRPr="0082346C">
        <w:rPr>
          <w:rFonts w:cs="Times New Roman"/>
          <w:lang w:val="ru-RU"/>
        </w:rPr>
        <w:t xml:space="preserve"> </w:t>
      </w:r>
      <w:r w:rsidRPr="0082346C">
        <w:rPr>
          <w:rFonts w:cs="Times New Roman"/>
          <w:spacing w:val="-1"/>
          <w:lang w:val="ru-RU"/>
        </w:rPr>
        <w:t>ветра.</w:t>
      </w:r>
      <w:r w:rsidRPr="0082346C">
        <w:rPr>
          <w:rFonts w:cs="Times New Roman"/>
          <w:spacing w:val="69"/>
          <w:lang w:val="ru-RU"/>
        </w:rPr>
        <w:t xml:space="preserve"> </w:t>
      </w:r>
      <w:r w:rsidRPr="0082346C">
        <w:rPr>
          <w:rFonts w:cs="Times New Roman"/>
          <w:spacing w:val="-1"/>
          <w:lang w:val="ru-RU"/>
        </w:rPr>
        <w:t>Некруглые</w:t>
      </w:r>
      <w:r w:rsidRPr="0082346C">
        <w:rPr>
          <w:rFonts w:cs="Times New Roman"/>
          <w:spacing w:val="8"/>
          <w:lang w:val="ru-RU"/>
        </w:rPr>
        <w:t xml:space="preserve"> </w:t>
      </w:r>
      <w:r w:rsidRPr="0082346C">
        <w:rPr>
          <w:rFonts w:cs="Times New Roman"/>
          <w:spacing w:val="-1"/>
          <w:lang w:val="ru-RU"/>
        </w:rPr>
        <w:t>поперечные</w:t>
      </w:r>
      <w:r w:rsidRPr="0082346C">
        <w:rPr>
          <w:rFonts w:cs="Times New Roman"/>
          <w:spacing w:val="10"/>
          <w:lang w:val="ru-RU"/>
        </w:rPr>
        <w:t xml:space="preserve"> </w:t>
      </w:r>
      <w:r w:rsidRPr="0082346C">
        <w:rPr>
          <w:rFonts w:cs="Times New Roman"/>
          <w:spacing w:val="-1"/>
          <w:lang w:val="ru-RU"/>
        </w:rPr>
        <w:t>сечения,</w:t>
      </w:r>
      <w:r w:rsidRPr="0082346C">
        <w:rPr>
          <w:rFonts w:cs="Times New Roman"/>
          <w:spacing w:val="9"/>
          <w:lang w:val="ru-RU"/>
        </w:rPr>
        <w:t xml:space="preserve"> </w:t>
      </w:r>
      <w:r w:rsidRPr="0082346C">
        <w:rPr>
          <w:rFonts w:cs="Times New Roman"/>
          <w:spacing w:val="-1"/>
          <w:lang w:val="ru-RU"/>
        </w:rPr>
        <w:t>включая</w:t>
      </w:r>
      <w:r w:rsidRPr="0082346C">
        <w:rPr>
          <w:rFonts w:cs="Times New Roman"/>
          <w:spacing w:val="9"/>
          <w:lang w:val="ru-RU"/>
        </w:rPr>
        <w:t xml:space="preserve"> </w:t>
      </w:r>
      <w:r w:rsidRPr="0082346C">
        <w:rPr>
          <w:rFonts w:cs="Times New Roman"/>
          <w:spacing w:val="-1"/>
          <w:lang w:val="ru-RU"/>
        </w:rPr>
        <w:t>сечения</w:t>
      </w:r>
      <w:r w:rsidRPr="0082346C">
        <w:rPr>
          <w:rFonts w:cs="Times New Roman"/>
          <w:spacing w:val="9"/>
          <w:lang w:val="ru-RU"/>
        </w:rPr>
        <w:t xml:space="preserve"> </w:t>
      </w:r>
      <w:r w:rsidRPr="0082346C">
        <w:rPr>
          <w:rFonts w:cs="Times New Roman"/>
          <w:b/>
          <w:spacing w:val="-1"/>
          <w:lang w:val="ru-RU"/>
        </w:rPr>
        <w:t>I-,</w:t>
      </w:r>
      <w:r w:rsidRPr="0082346C">
        <w:rPr>
          <w:rFonts w:cs="Times New Roman"/>
          <w:b/>
          <w:spacing w:val="9"/>
          <w:lang w:val="ru-RU"/>
        </w:rPr>
        <w:t xml:space="preserve"> </w:t>
      </w:r>
      <w:r w:rsidRPr="0082346C">
        <w:rPr>
          <w:rFonts w:cs="Times New Roman"/>
          <w:b/>
          <w:lang w:val="ru-RU"/>
        </w:rPr>
        <w:t>U-,</w:t>
      </w:r>
      <w:r w:rsidRPr="0082346C">
        <w:rPr>
          <w:rFonts w:cs="Times New Roman"/>
          <w:b/>
          <w:spacing w:val="11"/>
          <w:lang w:val="ru-RU"/>
        </w:rPr>
        <w:t xml:space="preserve"> </w:t>
      </w:r>
      <w:r w:rsidRPr="0082346C">
        <w:rPr>
          <w:rFonts w:cs="Times New Roman"/>
          <w:b/>
          <w:spacing w:val="-2"/>
          <w:lang w:val="ru-RU"/>
        </w:rPr>
        <w:t>L-</w:t>
      </w:r>
      <w:r w:rsidRPr="0082346C">
        <w:rPr>
          <w:rFonts w:cs="Times New Roman"/>
          <w:spacing w:val="8"/>
          <w:lang w:val="ru-RU"/>
        </w:rPr>
        <w:t xml:space="preserve"> </w:t>
      </w:r>
      <w:r w:rsidRPr="0082346C">
        <w:rPr>
          <w:rFonts w:cs="Times New Roman"/>
          <w:lang w:val="ru-RU"/>
        </w:rPr>
        <w:t>и</w:t>
      </w:r>
      <w:r w:rsidRPr="0082346C">
        <w:rPr>
          <w:rFonts w:cs="Times New Roman"/>
          <w:spacing w:val="10"/>
          <w:lang w:val="ru-RU"/>
        </w:rPr>
        <w:t xml:space="preserve"> </w:t>
      </w:r>
      <w:r w:rsidRPr="0082346C">
        <w:rPr>
          <w:rFonts w:cs="Times New Roman"/>
          <w:b/>
          <w:spacing w:val="-1"/>
          <w:lang w:val="ru-RU"/>
        </w:rPr>
        <w:t>Т</w:t>
      </w:r>
      <w:r w:rsidRPr="0082346C">
        <w:rPr>
          <w:rFonts w:cs="Times New Roman"/>
          <w:spacing w:val="-1"/>
          <w:lang w:val="ru-RU"/>
        </w:rPr>
        <w:t>-образной</w:t>
      </w:r>
      <w:r w:rsidRPr="0082346C">
        <w:rPr>
          <w:rFonts w:cs="Times New Roman"/>
          <w:spacing w:val="10"/>
          <w:lang w:val="ru-RU"/>
        </w:rPr>
        <w:t xml:space="preserve"> </w:t>
      </w:r>
      <w:r w:rsidRPr="0082346C">
        <w:rPr>
          <w:rFonts w:cs="Times New Roman"/>
          <w:lang w:val="ru-RU"/>
        </w:rPr>
        <w:t>формы,</w:t>
      </w:r>
      <w:r w:rsidRPr="0082346C">
        <w:rPr>
          <w:rFonts w:cs="Times New Roman"/>
          <w:spacing w:val="8"/>
          <w:lang w:val="ru-RU"/>
        </w:rPr>
        <w:t xml:space="preserve"> </w:t>
      </w:r>
      <w:r w:rsidRPr="0082346C">
        <w:rPr>
          <w:rFonts w:cs="Times New Roman"/>
          <w:spacing w:val="-1"/>
          <w:lang w:val="ru-RU"/>
        </w:rPr>
        <w:t>склонны</w:t>
      </w:r>
      <w:r w:rsidRPr="0082346C">
        <w:rPr>
          <w:rFonts w:cs="Times New Roman"/>
          <w:spacing w:val="77"/>
          <w:lang w:val="ru-RU"/>
        </w:rPr>
        <w:t xml:space="preserve"> </w:t>
      </w:r>
      <w:r w:rsidRPr="0082346C">
        <w:rPr>
          <w:rFonts w:cs="Times New Roman"/>
          <w:lang w:val="ru-RU"/>
        </w:rPr>
        <w:t>к</w:t>
      </w:r>
      <w:r w:rsidRPr="0082346C">
        <w:rPr>
          <w:rFonts w:cs="Times New Roman"/>
          <w:spacing w:val="2"/>
          <w:lang w:val="ru-RU"/>
        </w:rPr>
        <w:t xml:space="preserve"> </w:t>
      </w:r>
      <w:r w:rsidRPr="0082346C">
        <w:rPr>
          <w:rFonts w:cs="Times New Roman"/>
          <w:spacing w:val="-1"/>
          <w:lang w:val="ru-RU"/>
        </w:rPr>
        <w:t>возникновению</w:t>
      </w:r>
      <w:r w:rsidRPr="0082346C">
        <w:rPr>
          <w:rFonts w:cs="Times New Roman"/>
          <w:spacing w:val="2"/>
          <w:lang w:val="ru-RU"/>
        </w:rPr>
        <w:t xml:space="preserve"> </w:t>
      </w:r>
      <w:r w:rsidRPr="0082346C">
        <w:rPr>
          <w:rFonts w:cs="Times New Roman"/>
          <w:spacing w:val="-1"/>
          <w:lang w:val="ru-RU"/>
        </w:rPr>
        <w:t>галопирования.</w:t>
      </w:r>
      <w:r w:rsidRPr="0082346C">
        <w:rPr>
          <w:rFonts w:cs="Times New Roman"/>
          <w:spacing w:val="2"/>
          <w:lang w:val="ru-RU"/>
        </w:rPr>
        <w:t xml:space="preserve"> </w:t>
      </w:r>
      <w:r w:rsidRPr="0082346C">
        <w:rPr>
          <w:rFonts w:cs="Times New Roman"/>
          <w:spacing w:val="-1"/>
          <w:lang w:val="ru-RU"/>
        </w:rPr>
        <w:t>Обледенение</w:t>
      </w:r>
      <w:r w:rsidRPr="0082346C">
        <w:rPr>
          <w:rFonts w:cs="Times New Roman"/>
          <w:spacing w:val="1"/>
          <w:lang w:val="ru-RU"/>
        </w:rPr>
        <w:t xml:space="preserve"> </w:t>
      </w:r>
      <w:r w:rsidRPr="0082346C">
        <w:rPr>
          <w:rFonts w:cs="Times New Roman"/>
          <w:spacing w:val="-1"/>
          <w:lang w:val="ru-RU"/>
        </w:rPr>
        <w:t>также</w:t>
      </w:r>
      <w:r w:rsidRPr="0082346C">
        <w:rPr>
          <w:rFonts w:cs="Times New Roman"/>
          <w:lang w:val="ru-RU"/>
        </w:rPr>
        <w:t xml:space="preserve"> </w:t>
      </w:r>
      <w:r w:rsidRPr="0082346C">
        <w:rPr>
          <w:rFonts w:cs="Times New Roman"/>
          <w:spacing w:val="-1"/>
          <w:lang w:val="ru-RU"/>
        </w:rPr>
        <w:t>может</w:t>
      </w:r>
      <w:r w:rsidRPr="0082346C">
        <w:rPr>
          <w:rFonts w:cs="Times New Roman"/>
          <w:spacing w:val="5"/>
          <w:lang w:val="ru-RU"/>
        </w:rPr>
        <w:t xml:space="preserve"> </w:t>
      </w:r>
      <w:r w:rsidRPr="0082346C">
        <w:rPr>
          <w:rFonts w:cs="Times New Roman"/>
          <w:spacing w:val="-1"/>
          <w:lang w:val="ru-RU"/>
        </w:rPr>
        <w:t>вызывать</w:t>
      </w:r>
      <w:r w:rsidRPr="0082346C">
        <w:rPr>
          <w:rFonts w:cs="Times New Roman"/>
          <w:spacing w:val="2"/>
          <w:lang w:val="ru-RU"/>
        </w:rPr>
        <w:t xml:space="preserve"> </w:t>
      </w:r>
      <w:r w:rsidRPr="0082346C">
        <w:rPr>
          <w:rFonts w:cs="Times New Roman"/>
          <w:spacing w:val="-1"/>
          <w:lang w:val="ru-RU"/>
        </w:rPr>
        <w:t>неустойчивость</w:t>
      </w:r>
      <w:r w:rsidRPr="0082346C">
        <w:rPr>
          <w:rFonts w:cs="Times New Roman"/>
          <w:spacing w:val="87"/>
          <w:lang w:val="ru-RU"/>
        </w:rPr>
        <w:t xml:space="preserve"> </w:t>
      </w:r>
      <w:r w:rsidRPr="0082346C">
        <w:rPr>
          <w:rFonts w:cs="Times New Roman"/>
          <w:spacing w:val="-1"/>
          <w:lang w:val="ru-RU"/>
        </w:rPr>
        <w:t>поперечного</w:t>
      </w:r>
      <w:r w:rsidRPr="0082346C">
        <w:rPr>
          <w:rFonts w:cs="Times New Roman"/>
          <w:lang w:val="ru-RU"/>
        </w:rPr>
        <w:t xml:space="preserve"> </w:t>
      </w:r>
      <w:r w:rsidRPr="0082346C">
        <w:rPr>
          <w:rFonts w:cs="Times New Roman"/>
          <w:spacing w:val="-1"/>
          <w:lang w:val="ru-RU"/>
        </w:rPr>
        <w:t>сечения.</w:t>
      </w:r>
    </w:p>
    <w:p w:rsidR="0082346C" w:rsidRPr="0082346C" w:rsidRDefault="0082346C" w:rsidP="0082346C">
      <w:pPr>
        <w:pStyle w:val="af9"/>
        <w:ind w:left="0"/>
        <w:jc w:val="both"/>
        <w:rPr>
          <w:rFonts w:cs="Times New Roman"/>
          <w:lang w:val="ru-RU"/>
        </w:rPr>
      </w:pPr>
      <w:r w:rsidRPr="0082346C">
        <w:rPr>
          <w:rFonts w:cs="Times New Roman"/>
          <w:spacing w:val="-1"/>
          <w:lang w:val="ru-RU"/>
        </w:rPr>
        <w:t>Колебания</w:t>
      </w:r>
      <w:r w:rsidRPr="0082346C">
        <w:rPr>
          <w:rFonts w:cs="Times New Roman"/>
          <w:spacing w:val="30"/>
          <w:lang w:val="ru-RU"/>
        </w:rPr>
        <w:t xml:space="preserve"> </w:t>
      </w:r>
      <w:r w:rsidRPr="0082346C">
        <w:rPr>
          <w:rFonts w:cs="Times New Roman"/>
          <w:lang w:val="ru-RU"/>
        </w:rPr>
        <w:t>при</w:t>
      </w:r>
      <w:r w:rsidRPr="0082346C">
        <w:rPr>
          <w:rFonts w:cs="Times New Roman"/>
          <w:spacing w:val="34"/>
          <w:lang w:val="ru-RU"/>
        </w:rPr>
        <w:t xml:space="preserve"> </w:t>
      </w:r>
      <w:r w:rsidRPr="0082346C">
        <w:rPr>
          <w:rFonts w:cs="Times New Roman"/>
          <w:spacing w:val="-1"/>
          <w:lang w:val="ru-RU"/>
        </w:rPr>
        <w:t>галопировании</w:t>
      </w:r>
      <w:r w:rsidRPr="0082346C">
        <w:rPr>
          <w:rFonts w:cs="Times New Roman"/>
          <w:spacing w:val="31"/>
          <w:lang w:val="ru-RU"/>
        </w:rPr>
        <w:t xml:space="preserve"> </w:t>
      </w:r>
      <w:r w:rsidRPr="0082346C">
        <w:rPr>
          <w:rFonts w:cs="Times New Roman"/>
          <w:spacing w:val="-1"/>
          <w:lang w:val="ru-RU"/>
        </w:rPr>
        <w:t>начинаются</w:t>
      </w:r>
      <w:r w:rsidRPr="0082346C">
        <w:rPr>
          <w:rFonts w:cs="Times New Roman"/>
          <w:spacing w:val="30"/>
          <w:lang w:val="ru-RU"/>
        </w:rPr>
        <w:t xml:space="preserve"> </w:t>
      </w:r>
      <w:r w:rsidRPr="0082346C">
        <w:rPr>
          <w:rFonts w:cs="Times New Roman"/>
          <w:lang w:val="ru-RU"/>
        </w:rPr>
        <w:t>с</w:t>
      </w:r>
      <w:r w:rsidRPr="0082346C">
        <w:rPr>
          <w:rFonts w:cs="Times New Roman"/>
          <w:spacing w:val="30"/>
          <w:lang w:val="ru-RU"/>
        </w:rPr>
        <w:t xml:space="preserve"> </w:t>
      </w:r>
      <w:r w:rsidRPr="0082346C">
        <w:rPr>
          <w:rFonts w:cs="Times New Roman"/>
          <w:spacing w:val="-1"/>
          <w:lang w:val="ru-RU"/>
        </w:rPr>
        <w:t>определенной</w:t>
      </w:r>
      <w:r w:rsidRPr="0082346C">
        <w:rPr>
          <w:rFonts w:cs="Times New Roman"/>
          <w:spacing w:val="31"/>
          <w:lang w:val="ru-RU"/>
        </w:rPr>
        <w:t xml:space="preserve"> </w:t>
      </w:r>
      <w:r w:rsidRPr="0082346C">
        <w:rPr>
          <w:rFonts w:cs="Times New Roman"/>
          <w:spacing w:val="-1"/>
          <w:lang w:val="ru-RU"/>
        </w:rPr>
        <w:t>начальной</w:t>
      </w:r>
      <w:r w:rsidRPr="0082346C">
        <w:rPr>
          <w:rFonts w:cs="Times New Roman"/>
          <w:spacing w:val="29"/>
          <w:lang w:val="ru-RU"/>
        </w:rPr>
        <w:t xml:space="preserve"> </w:t>
      </w:r>
      <w:r w:rsidRPr="0082346C">
        <w:rPr>
          <w:rFonts w:cs="Times New Roman"/>
          <w:spacing w:val="-1"/>
          <w:lang w:val="ru-RU"/>
        </w:rPr>
        <w:t>скорости</w:t>
      </w:r>
    </w:p>
    <w:p w:rsidR="0082346C" w:rsidRPr="0082346C" w:rsidRDefault="0082346C" w:rsidP="0082346C">
      <w:pPr>
        <w:pStyle w:val="af9"/>
        <w:ind w:left="0" w:firstLine="118"/>
        <w:jc w:val="both"/>
        <w:rPr>
          <w:rFonts w:cs="Times New Roman"/>
          <w:lang w:val="ru-RU"/>
        </w:rPr>
      </w:pPr>
      <w:r w:rsidRPr="0082346C">
        <w:rPr>
          <w:rFonts w:eastAsiaTheme="minorEastAsia" w:cs="Times New Roman"/>
          <w:i/>
          <w:noProof/>
          <w:position w:val="-12"/>
          <w:lang w:val="ru-RU" w:eastAsia="ru-RU"/>
        </w:rPr>
        <w:drawing>
          <wp:inline distT="0" distB="0" distL="0" distR="0">
            <wp:extent cx="297815" cy="308610"/>
            <wp:effectExtent l="19050" t="0" r="0" b="0"/>
            <wp:docPr id="145" name="Рисунок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3432"/>
                    <a:srcRect/>
                    <a:stretch>
                      <a:fillRect/>
                    </a:stretch>
                  </pic:blipFill>
                  <pic:spPr bwMode="auto">
                    <a:xfrm>
                      <a:off x="0" y="0"/>
                      <a:ext cx="297815" cy="30861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w:t>
      </w:r>
      <w:r w:rsidRPr="0082346C">
        <w:rPr>
          <w:rFonts w:cs="Times New Roman"/>
          <w:spacing w:val="-1"/>
          <w:lang w:val="ru-RU"/>
        </w:rPr>
        <w:t>Амплитуды</w:t>
      </w:r>
      <w:r w:rsidRPr="0082346C">
        <w:rPr>
          <w:rFonts w:cs="Times New Roman"/>
          <w:lang w:val="ru-RU"/>
        </w:rPr>
        <w:t xml:space="preserve"> в</w:t>
      </w:r>
      <w:r w:rsidRPr="0082346C">
        <w:rPr>
          <w:rFonts w:cs="Times New Roman"/>
          <w:spacing w:val="-1"/>
          <w:lang w:val="ru-RU"/>
        </w:rPr>
        <w:t xml:space="preserve"> </w:t>
      </w:r>
      <w:r w:rsidRPr="0082346C">
        <w:rPr>
          <w:rFonts w:cs="Times New Roman"/>
          <w:lang w:val="ru-RU"/>
        </w:rPr>
        <w:t>этом</w:t>
      </w:r>
      <w:r w:rsidRPr="0082346C">
        <w:rPr>
          <w:rFonts w:cs="Times New Roman"/>
          <w:spacing w:val="1"/>
          <w:lang w:val="ru-RU"/>
        </w:rPr>
        <w:t xml:space="preserve"> </w:t>
      </w:r>
      <w:r w:rsidRPr="0082346C">
        <w:rPr>
          <w:rFonts w:cs="Times New Roman"/>
          <w:spacing w:val="-1"/>
          <w:lang w:val="ru-RU"/>
        </w:rPr>
        <w:t xml:space="preserve">случае </w:t>
      </w:r>
      <w:r w:rsidRPr="0082346C">
        <w:rPr>
          <w:rFonts w:cs="Times New Roman"/>
          <w:lang w:val="ru-RU"/>
        </w:rPr>
        <w:t xml:space="preserve">быстро </w:t>
      </w:r>
      <w:r w:rsidRPr="0082346C">
        <w:rPr>
          <w:rFonts w:cs="Times New Roman"/>
          <w:spacing w:val="-1"/>
          <w:lang w:val="ru-RU"/>
        </w:rPr>
        <w:t>растут</w:t>
      </w:r>
      <w:r w:rsidRPr="0082346C">
        <w:rPr>
          <w:rFonts w:cs="Times New Roman"/>
          <w:lang w:val="ru-RU"/>
        </w:rPr>
        <w:t xml:space="preserve"> с</w:t>
      </w:r>
      <w:r w:rsidRPr="0082346C">
        <w:rPr>
          <w:rFonts w:cs="Times New Roman"/>
          <w:spacing w:val="1"/>
          <w:lang w:val="ru-RU"/>
        </w:rPr>
        <w:t xml:space="preserve"> </w:t>
      </w:r>
      <w:r w:rsidRPr="0082346C">
        <w:rPr>
          <w:rFonts w:cs="Times New Roman"/>
          <w:spacing w:val="-1"/>
          <w:lang w:val="ru-RU"/>
        </w:rPr>
        <w:t>увеличением скорости</w:t>
      </w:r>
      <w:r w:rsidRPr="0082346C">
        <w:rPr>
          <w:rFonts w:cs="Times New Roman"/>
          <w:lang w:val="ru-RU"/>
        </w:rPr>
        <w:t xml:space="preserve"> </w:t>
      </w:r>
      <w:r w:rsidRPr="0082346C">
        <w:rPr>
          <w:rFonts w:cs="Times New Roman"/>
          <w:spacing w:val="-1"/>
          <w:lang w:val="ru-RU"/>
        </w:rPr>
        <w:t>ветра.</w:t>
      </w:r>
    </w:p>
    <w:p w:rsidR="0082346C" w:rsidRPr="0082346C" w:rsidRDefault="0082346C" w:rsidP="0082346C">
      <w:pPr>
        <w:pStyle w:val="3"/>
        <w:spacing w:before="0"/>
        <w:ind w:left="685"/>
        <w:jc w:val="both"/>
        <w:rPr>
          <w:rFonts w:ascii="Times New Roman" w:hAnsi="Times New Roman" w:cs="Times New Roman"/>
          <w:i/>
        </w:rPr>
      </w:pP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Е.2.2 Начальная </w:t>
      </w:r>
      <w:r w:rsidRPr="0082346C">
        <w:rPr>
          <w:rFonts w:ascii="Times New Roman" w:hAnsi="Times New Roman" w:cs="Times New Roman"/>
          <w:i/>
          <w:spacing w:val="-1"/>
        </w:rPr>
        <w:t>скорость</w:t>
      </w:r>
    </w:p>
    <w:p w:rsidR="0082346C" w:rsidRPr="0082346C" w:rsidRDefault="0082346C" w:rsidP="0082346C">
      <w:pPr>
        <w:jc w:val="both"/>
        <w:rPr>
          <w:b/>
          <w:bCs/>
        </w:rPr>
      </w:pPr>
    </w:p>
    <w:p w:rsidR="0082346C" w:rsidRPr="0082346C" w:rsidRDefault="0082346C" w:rsidP="0082346C">
      <w:pPr>
        <w:pStyle w:val="af9"/>
        <w:tabs>
          <w:tab w:val="left" w:pos="1024"/>
        </w:tabs>
        <w:ind w:left="0" w:firstLine="685"/>
        <w:rPr>
          <w:rFonts w:cs="Times New Roman"/>
          <w:lang w:val="ru-RU"/>
        </w:rPr>
      </w:pPr>
      <w:r w:rsidRPr="0082346C">
        <w:rPr>
          <w:rFonts w:cs="Times New Roman"/>
          <w:spacing w:val="-1"/>
          <w:lang w:val="ru-RU"/>
        </w:rPr>
        <w:t>Начальная</w:t>
      </w:r>
      <w:r w:rsidRPr="0082346C">
        <w:rPr>
          <w:rFonts w:cs="Times New Roman"/>
          <w:lang w:val="ru-RU"/>
        </w:rPr>
        <w:t xml:space="preserve"> </w:t>
      </w:r>
      <w:r w:rsidRPr="0082346C">
        <w:rPr>
          <w:rFonts w:cs="Times New Roman"/>
          <w:spacing w:val="-1"/>
          <w:lang w:val="ru-RU"/>
        </w:rPr>
        <w:t>скорость</w:t>
      </w:r>
      <w:r w:rsidRPr="0082346C">
        <w:rPr>
          <w:rFonts w:cs="Times New Roman"/>
          <w:spacing w:val="2"/>
          <w:lang w:val="ru-RU"/>
        </w:rPr>
        <w:t xml:space="preserve"> </w:t>
      </w:r>
      <w:r w:rsidRPr="0082346C">
        <w:rPr>
          <w:rFonts w:cs="Times New Roman"/>
          <w:lang w:val="ru-RU"/>
        </w:rPr>
        <w:t xml:space="preserve">при </w:t>
      </w:r>
      <w:r w:rsidRPr="0082346C">
        <w:rPr>
          <w:rFonts w:cs="Times New Roman"/>
          <w:spacing w:val="-1"/>
          <w:lang w:val="ru-RU"/>
        </w:rPr>
        <w:t>галопировании</w:t>
      </w:r>
      <w:r w:rsidRPr="0082346C">
        <w:rPr>
          <w:rFonts w:cs="Times New Roman"/>
          <w:spacing w:val="2"/>
          <w:lang w:val="ru-RU"/>
        </w:rPr>
        <w:t xml:space="preserve"> </w:t>
      </w:r>
      <w:r w:rsidRPr="0082346C">
        <w:rPr>
          <w:rFonts w:cs="Times New Roman"/>
          <w:i/>
          <w:spacing w:val="-2"/>
          <w:lang w:val="ru-RU"/>
        </w:rPr>
        <w:t>v</w:t>
      </w:r>
      <w:r w:rsidRPr="0082346C">
        <w:rPr>
          <w:rFonts w:cs="Times New Roman"/>
          <w:i/>
          <w:spacing w:val="-2"/>
          <w:position w:val="-2"/>
          <w:lang w:val="ru-RU"/>
        </w:rPr>
        <w:t>CG</w:t>
      </w:r>
      <w:r w:rsidRPr="0082346C">
        <w:rPr>
          <w:rFonts w:cs="Times New Roman"/>
          <w:i/>
          <w:spacing w:val="19"/>
          <w:position w:val="-2"/>
          <w:lang w:val="ru-RU"/>
        </w:rPr>
        <w:t xml:space="preserve"> </w:t>
      </w:r>
      <w:r w:rsidRPr="0082346C">
        <w:rPr>
          <w:rFonts w:cs="Times New Roman"/>
          <w:spacing w:val="-1"/>
          <w:lang w:val="ru-RU"/>
        </w:rPr>
        <w:t xml:space="preserve">определена </w:t>
      </w:r>
      <w:r w:rsidRPr="0082346C">
        <w:rPr>
          <w:rFonts w:cs="Times New Roman"/>
          <w:lang w:val="ru-RU"/>
        </w:rPr>
        <w:t xml:space="preserve">в </w:t>
      </w:r>
      <w:r w:rsidRPr="0082346C">
        <w:rPr>
          <w:rFonts w:cs="Times New Roman"/>
          <w:spacing w:val="-1"/>
          <w:lang w:val="ru-RU"/>
        </w:rPr>
        <w:t xml:space="preserve">формуле </w:t>
      </w:r>
      <w:r w:rsidRPr="0082346C">
        <w:rPr>
          <w:rFonts w:cs="Times New Roman"/>
          <w:lang w:val="ru-RU"/>
        </w:rPr>
        <w:t>(Е.18).</w:t>
      </w:r>
    </w:p>
    <w:p w:rsidR="0082346C" w:rsidRPr="0082346C" w:rsidRDefault="0082346C" w:rsidP="0082346C">
      <w:pPr>
        <w:jc w:val="center"/>
      </w:pPr>
      <w:r w:rsidRPr="0082346C">
        <w:rPr>
          <w:rFonts w:eastAsiaTheme="minorEastAsia"/>
          <w:i/>
          <w:noProof/>
          <w:position w:val="-30"/>
        </w:rPr>
        <w:lastRenderedPageBreak/>
        <w:drawing>
          <wp:inline distT="0" distB="0" distL="0" distR="0">
            <wp:extent cx="1520190" cy="595630"/>
            <wp:effectExtent l="19050" t="0" r="3810" b="0"/>
            <wp:docPr id="144" name="Рисунок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3433"/>
                    <a:srcRect/>
                    <a:stretch>
                      <a:fillRect/>
                    </a:stretch>
                  </pic:blipFill>
                  <pic:spPr bwMode="auto">
                    <a:xfrm>
                      <a:off x="0" y="0"/>
                      <a:ext cx="1520190" cy="595630"/>
                    </a:xfrm>
                    <a:prstGeom prst="rect">
                      <a:avLst/>
                    </a:prstGeom>
                    <a:noFill/>
                    <a:ln w="9525">
                      <a:noFill/>
                      <a:miter lim="800000"/>
                      <a:headEnd/>
                      <a:tailEnd/>
                    </a:ln>
                  </pic:spPr>
                </pic:pic>
              </a:graphicData>
            </a:graphic>
          </wp:inline>
        </w:drawing>
      </w:r>
      <w:r w:rsidRPr="0082346C">
        <w:t xml:space="preserve">           (E.18)</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2"/>
          <w:lang w:val="ru-RU" w:eastAsia="ru-RU"/>
        </w:rPr>
        <w:lastRenderedPageBreak/>
        <w:drawing>
          <wp:inline distT="0" distB="0" distL="0" distR="0">
            <wp:extent cx="233680" cy="340360"/>
            <wp:effectExtent l="0" t="0" r="0" b="0"/>
            <wp:docPr id="143" name="Рисунок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3434"/>
                    <a:srcRect/>
                    <a:stretch>
                      <a:fillRect/>
                    </a:stretch>
                  </pic:blipFill>
                  <pic:spPr bwMode="auto">
                    <a:xfrm>
                      <a:off x="0" y="0"/>
                      <a:ext cx="233680" cy="34036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 xml:space="preserve">Скрутона </w:t>
      </w:r>
      <w:r w:rsidRPr="0082346C">
        <w:rPr>
          <w:rFonts w:cs="Times New Roman"/>
          <w:lang w:val="ru-RU"/>
        </w:rPr>
        <w:t>по</w:t>
      </w:r>
      <w:r w:rsidRPr="0082346C">
        <w:rPr>
          <w:rFonts w:cs="Times New Roman"/>
          <w:spacing w:val="2"/>
          <w:lang w:val="ru-RU"/>
        </w:rPr>
        <w:t xml:space="preserve"> </w:t>
      </w:r>
      <w:r w:rsidRPr="0082346C">
        <w:rPr>
          <w:rFonts w:cs="Times New Roman"/>
          <w:lang w:val="ru-RU"/>
        </w:rPr>
        <w:t>Формуле</w:t>
      </w:r>
      <w:r w:rsidRPr="0082346C">
        <w:rPr>
          <w:rFonts w:cs="Times New Roman"/>
          <w:spacing w:val="-1"/>
          <w:lang w:val="ru-RU"/>
        </w:rPr>
        <w:t xml:space="preserve"> (Е.4);</w:t>
      </w:r>
    </w:p>
    <w:p w:rsidR="0082346C" w:rsidRPr="0082346C" w:rsidRDefault="0082346C" w:rsidP="0082346C">
      <w:pPr>
        <w:pStyle w:val="af9"/>
        <w:ind w:right="392" w:firstLine="566"/>
        <w:jc w:val="both"/>
        <w:rPr>
          <w:rFonts w:cs="Times New Roman"/>
          <w:lang w:val="ru-RU"/>
        </w:rPr>
      </w:pPr>
      <w:r w:rsidRPr="0082346C">
        <w:rPr>
          <w:rFonts w:eastAsiaTheme="minorEastAsia" w:cs="Times New Roman"/>
          <w:i/>
          <w:noProof/>
          <w:position w:val="-14"/>
          <w:lang w:val="ru-RU" w:eastAsia="ru-RU"/>
        </w:rPr>
        <w:drawing>
          <wp:inline distT="0" distB="0" distL="0" distR="0">
            <wp:extent cx="318770" cy="318770"/>
            <wp:effectExtent l="0" t="0" r="0" b="0"/>
            <wp:docPr id="142" name="Рисунок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3435"/>
                    <a:srcRect/>
                    <a:stretch>
                      <a:fillRect/>
                    </a:stretch>
                  </pic:blipFill>
                  <pic:spPr bwMode="auto">
                    <a:xfrm>
                      <a:off x="0" y="0"/>
                      <a:ext cx="318770" cy="3187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основная</w:t>
      </w:r>
      <w:r w:rsidRPr="0082346C">
        <w:rPr>
          <w:rFonts w:cs="Times New Roman"/>
          <w:spacing w:val="16"/>
          <w:lang w:val="ru-RU"/>
        </w:rPr>
        <w:t xml:space="preserve"> </w:t>
      </w:r>
      <w:r w:rsidRPr="0082346C">
        <w:rPr>
          <w:rFonts w:cs="Times New Roman"/>
          <w:spacing w:val="-1"/>
          <w:lang w:val="ru-RU"/>
        </w:rPr>
        <w:t>собственная</w:t>
      </w:r>
      <w:r w:rsidRPr="0082346C">
        <w:rPr>
          <w:rFonts w:cs="Times New Roman"/>
          <w:spacing w:val="16"/>
          <w:lang w:val="ru-RU"/>
        </w:rPr>
        <w:t xml:space="preserve"> </w:t>
      </w:r>
      <w:r w:rsidRPr="0082346C">
        <w:rPr>
          <w:rFonts w:cs="Times New Roman"/>
          <w:spacing w:val="-1"/>
          <w:lang w:val="ru-RU"/>
        </w:rPr>
        <w:t>частота</w:t>
      </w:r>
      <w:r w:rsidRPr="0082346C">
        <w:rPr>
          <w:rFonts w:cs="Times New Roman"/>
          <w:spacing w:val="16"/>
          <w:lang w:val="ru-RU"/>
        </w:rPr>
        <w:t xml:space="preserve"> </w:t>
      </w:r>
      <w:r w:rsidRPr="0082346C">
        <w:rPr>
          <w:rFonts w:cs="Times New Roman"/>
          <w:spacing w:val="-1"/>
          <w:lang w:val="ru-RU"/>
        </w:rPr>
        <w:t>изгибных</w:t>
      </w:r>
      <w:r w:rsidRPr="0082346C">
        <w:rPr>
          <w:rFonts w:cs="Times New Roman"/>
          <w:spacing w:val="16"/>
          <w:lang w:val="ru-RU"/>
        </w:rPr>
        <w:t xml:space="preserve"> </w:t>
      </w:r>
      <w:r w:rsidRPr="0082346C">
        <w:rPr>
          <w:rFonts w:cs="Times New Roman"/>
          <w:spacing w:val="-1"/>
          <w:lang w:val="ru-RU"/>
        </w:rPr>
        <w:t>колебаний</w:t>
      </w:r>
      <w:r w:rsidRPr="0082346C">
        <w:rPr>
          <w:rFonts w:cs="Times New Roman"/>
          <w:spacing w:val="17"/>
          <w:lang w:val="ru-RU"/>
        </w:rPr>
        <w:t xml:space="preserve"> </w:t>
      </w:r>
      <w:r w:rsidRPr="0082346C">
        <w:rPr>
          <w:rFonts w:cs="Times New Roman"/>
          <w:lang w:val="ru-RU"/>
        </w:rPr>
        <w:t>по</w:t>
      </w:r>
      <w:r w:rsidRPr="0082346C">
        <w:rPr>
          <w:rFonts w:cs="Times New Roman"/>
          <w:spacing w:val="14"/>
          <w:lang w:val="ru-RU"/>
        </w:rPr>
        <w:t xml:space="preserve"> </w:t>
      </w:r>
      <w:r w:rsidRPr="0082346C">
        <w:rPr>
          <w:rFonts w:cs="Times New Roman"/>
          <w:spacing w:val="-1"/>
          <w:lang w:val="ru-RU"/>
        </w:rPr>
        <w:t>нормали</w:t>
      </w:r>
      <w:r w:rsidRPr="0082346C">
        <w:rPr>
          <w:rFonts w:cs="Times New Roman"/>
          <w:spacing w:val="15"/>
          <w:lang w:val="ru-RU"/>
        </w:rPr>
        <w:t xml:space="preserve"> </w:t>
      </w:r>
      <w:r w:rsidRPr="0082346C">
        <w:rPr>
          <w:rFonts w:cs="Times New Roman"/>
          <w:lang w:val="ru-RU"/>
        </w:rPr>
        <w:t>к</w:t>
      </w:r>
      <w:r w:rsidRPr="0082346C">
        <w:rPr>
          <w:rFonts w:cs="Times New Roman"/>
          <w:spacing w:val="17"/>
          <w:lang w:val="ru-RU"/>
        </w:rPr>
        <w:t xml:space="preserve"> </w:t>
      </w:r>
      <w:r w:rsidRPr="0082346C">
        <w:rPr>
          <w:rFonts w:cs="Times New Roman"/>
          <w:spacing w:val="-1"/>
          <w:lang w:val="ru-RU"/>
        </w:rPr>
        <w:t>направлению</w:t>
      </w:r>
      <w:r w:rsidRPr="0082346C">
        <w:rPr>
          <w:rFonts w:cs="Times New Roman"/>
          <w:spacing w:val="83"/>
          <w:lang w:val="ru-RU"/>
        </w:rPr>
        <w:t xml:space="preserve"> </w:t>
      </w:r>
      <w:r w:rsidRPr="0082346C">
        <w:rPr>
          <w:rFonts w:cs="Times New Roman"/>
          <w:spacing w:val="-1"/>
          <w:lang w:val="ru-RU"/>
        </w:rPr>
        <w:t>действия</w:t>
      </w:r>
      <w:r w:rsidRPr="0082346C">
        <w:rPr>
          <w:rFonts w:cs="Times New Roman"/>
          <w:spacing w:val="9"/>
          <w:lang w:val="ru-RU"/>
        </w:rPr>
        <w:t xml:space="preserve"> </w:t>
      </w:r>
      <w:r w:rsidRPr="0082346C">
        <w:rPr>
          <w:rFonts w:cs="Times New Roman"/>
          <w:spacing w:val="-1"/>
          <w:lang w:val="ru-RU"/>
        </w:rPr>
        <w:t>ветра.</w:t>
      </w:r>
      <w:r w:rsidRPr="0082346C">
        <w:rPr>
          <w:rFonts w:cs="Times New Roman"/>
          <w:spacing w:val="9"/>
          <w:lang w:val="ru-RU"/>
        </w:rPr>
        <w:t xml:space="preserve"> </w:t>
      </w:r>
      <w:r w:rsidRPr="0082346C">
        <w:rPr>
          <w:rFonts w:cs="Times New Roman"/>
          <w:spacing w:val="-1"/>
          <w:lang w:val="ru-RU"/>
        </w:rPr>
        <w:t>Приближенные</w:t>
      </w:r>
      <w:r w:rsidRPr="0082346C">
        <w:rPr>
          <w:rFonts w:cs="Times New Roman"/>
          <w:spacing w:val="7"/>
          <w:lang w:val="ru-RU"/>
        </w:rPr>
        <w:t xml:space="preserve"> </w:t>
      </w:r>
      <w:r w:rsidRPr="0082346C">
        <w:rPr>
          <w:rFonts w:cs="Times New Roman"/>
          <w:spacing w:val="-1"/>
          <w:lang w:val="ru-RU"/>
        </w:rPr>
        <w:t>формулы</w:t>
      </w:r>
      <w:r w:rsidRPr="0082346C">
        <w:rPr>
          <w:rFonts w:cs="Times New Roman"/>
          <w:spacing w:val="9"/>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spacing w:val="-1"/>
          <w:lang w:val="ru-RU"/>
        </w:rPr>
        <w:t>определения</w:t>
      </w:r>
      <w:r w:rsidRPr="0082346C">
        <w:rPr>
          <w:rFonts w:cs="Times New Roman"/>
          <w:spacing w:val="9"/>
          <w:lang w:val="ru-RU"/>
        </w:rPr>
        <w:t xml:space="preserve"> </w:t>
      </w:r>
      <w:r w:rsidRPr="0082346C">
        <w:rPr>
          <w:rFonts w:cs="Times New Roman"/>
          <w:spacing w:val="-1"/>
          <w:lang w:val="ru-RU"/>
        </w:rPr>
        <w:t>основной</w:t>
      </w:r>
      <w:r w:rsidRPr="0082346C">
        <w:rPr>
          <w:rFonts w:cs="Times New Roman"/>
          <w:spacing w:val="7"/>
          <w:lang w:val="ru-RU"/>
        </w:rPr>
        <w:t xml:space="preserve"> </w:t>
      </w:r>
      <w:r w:rsidRPr="0082346C">
        <w:rPr>
          <w:rFonts w:cs="Times New Roman"/>
          <w:lang w:val="ru-RU"/>
        </w:rPr>
        <w:t>собственной</w:t>
      </w:r>
      <w:r w:rsidRPr="0082346C">
        <w:rPr>
          <w:rFonts w:cs="Times New Roman"/>
          <w:spacing w:val="10"/>
          <w:lang w:val="ru-RU"/>
        </w:rPr>
        <w:t xml:space="preserve"> </w:t>
      </w:r>
      <w:r w:rsidRPr="0082346C">
        <w:rPr>
          <w:rFonts w:cs="Times New Roman"/>
          <w:spacing w:val="-1"/>
          <w:lang w:val="ru-RU"/>
        </w:rPr>
        <w:t>частоты</w:t>
      </w:r>
      <w:r w:rsidRPr="0082346C">
        <w:rPr>
          <w:rFonts w:cs="Times New Roman"/>
          <w:spacing w:val="91"/>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F.2</w:t>
      </w:r>
      <w:r w:rsidRPr="0082346C">
        <w:rPr>
          <w:rFonts w:cs="Times New Roman"/>
          <w:spacing w:val="2"/>
          <w:lang w:val="ru-RU"/>
        </w:rPr>
        <w:t xml:space="preserve"> </w:t>
      </w:r>
      <w:r w:rsidRPr="0082346C">
        <w:rPr>
          <w:rFonts w:cs="Times New Roman"/>
          <w:lang w:val="ru-RU"/>
        </w:rPr>
        <w:t>(Приложение</w:t>
      </w:r>
      <w:r w:rsidRPr="0082346C">
        <w:rPr>
          <w:rFonts w:cs="Times New Roman"/>
          <w:spacing w:val="-1"/>
          <w:lang w:val="ru-RU"/>
        </w:rPr>
        <w:t xml:space="preserve"> F);</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70180" cy="233680"/>
            <wp:effectExtent l="19050" t="0" r="0" b="0"/>
            <wp:docPr id="141" name="Рисунок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3436"/>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82346C">
        <w:rPr>
          <w:rFonts w:cs="Times New Roman"/>
          <w:lang w:val="ru-RU"/>
        </w:rPr>
        <w:t>– ширина</w:t>
      </w:r>
      <w:r w:rsidRPr="0082346C">
        <w:rPr>
          <w:rFonts w:cs="Times New Roman"/>
          <w:spacing w:val="-4"/>
          <w:lang w:val="ru-RU"/>
        </w:rPr>
        <w:t xml:space="preserve"> </w:t>
      </w:r>
      <w:r w:rsidRPr="0082346C">
        <w:rPr>
          <w:rFonts w:cs="Times New Roman"/>
          <w:spacing w:val="-1"/>
          <w:lang w:val="ru-RU"/>
        </w:rPr>
        <w:t>поперечного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по Таблице</w:t>
      </w:r>
      <w:r w:rsidRPr="0082346C">
        <w:rPr>
          <w:rFonts w:cs="Times New Roman"/>
          <w:spacing w:val="-1"/>
          <w:lang w:val="ru-RU"/>
        </w:rPr>
        <w:t xml:space="preserve"> </w:t>
      </w:r>
      <w:r w:rsidRPr="0082346C">
        <w:rPr>
          <w:rFonts w:cs="Times New Roman"/>
          <w:lang w:val="ru-RU"/>
        </w:rPr>
        <w:t>Е.7;</w:t>
      </w:r>
    </w:p>
    <w:p w:rsidR="0082346C" w:rsidRPr="0082346C" w:rsidRDefault="0082346C" w:rsidP="0082346C">
      <w:pPr>
        <w:pStyle w:val="af9"/>
        <w:ind w:right="391" w:firstLine="566"/>
        <w:jc w:val="both"/>
        <w:rPr>
          <w:rFonts w:cs="Times New Roman"/>
          <w:lang w:val="ru-RU"/>
        </w:rPr>
      </w:pPr>
      <w:r w:rsidRPr="0082346C">
        <w:rPr>
          <w:rFonts w:eastAsiaTheme="minorEastAsia" w:cs="Times New Roman"/>
          <w:i/>
          <w:noProof/>
          <w:position w:val="-12"/>
          <w:lang w:val="ru-RU" w:eastAsia="ru-RU"/>
        </w:rPr>
        <w:drawing>
          <wp:inline distT="0" distB="0" distL="0" distR="0">
            <wp:extent cx="255270" cy="308610"/>
            <wp:effectExtent l="0" t="0" r="0" b="0"/>
            <wp:docPr id="140" name="Рисунок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3437"/>
                    <a:srcRect/>
                    <a:stretch>
                      <a:fillRect/>
                    </a:stretch>
                  </pic:blipFill>
                  <pic:spPr bwMode="auto">
                    <a:xfrm>
                      <a:off x="0" y="0"/>
                      <a:ext cx="255270"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50"/>
          <w:lang w:val="ru-RU"/>
        </w:rPr>
        <w:t xml:space="preserve"> </w:t>
      </w:r>
      <w:r w:rsidRPr="0082346C">
        <w:rPr>
          <w:rFonts w:cs="Times New Roman"/>
          <w:spacing w:val="-1"/>
          <w:lang w:val="ru-RU"/>
        </w:rPr>
        <w:t>нестабильности</w:t>
      </w:r>
      <w:r w:rsidRPr="0082346C">
        <w:rPr>
          <w:rFonts w:cs="Times New Roman"/>
          <w:spacing w:val="51"/>
          <w:lang w:val="ru-RU"/>
        </w:rPr>
        <w:t xml:space="preserve"> </w:t>
      </w:r>
      <w:r w:rsidRPr="0082346C">
        <w:rPr>
          <w:rFonts w:cs="Times New Roman"/>
          <w:lang w:val="ru-RU"/>
        </w:rPr>
        <w:t>при</w:t>
      </w:r>
      <w:r w:rsidRPr="0082346C">
        <w:rPr>
          <w:rFonts w:cs="Times New Roman"/>
          <w:spacing w:val="51"/>
          <w:lang w:val="ru-RU"/>
        </w:rPr>
        <w:t xml:space="preserve"> </w:t>
      </w:r>
      <w:r w:rsidRPr="0082346C">
        <w:rPr>
          <w:rFonts w:cs="Times New Roman"/>
          <w:spacing w:val="-1"/>
          <w:lang w:val="ru-RU"/>
        </w:rPr>
        <w:t>галопировании</w:t>
      </w:r>
      <w:r w:rsidRPr="0082346C">
        <w:rPr>
          <w:rFonts w:cs="Times New Roman"/>
          <w:spacing w:val="51"/>
          <w:lang w:val="ru-RU"/>
        </w:rPr>
        <w:t xml:space="preserve"> </w:t>
      </w:r>
      <w:r w:rsidRPr="0082346C">
        <w:rPr>
          <w:rFonts w:cs="Times New Roman"/>
          <w:spacing w:val="-1"/>
          <w:lang w:val="ru-RU"/>
        </w:rPr>
        <w:t>(см.</w:t>
      </w:r>
      <w:r w:rsidRPr="0082346C">
        <w:rPr>
          <w:rFonts w:cs="Times New Roman"/>
          <w:spacing w:val="50"/>
          <w:lang w:val="ru-RU"/>
        </w:rPr>
        <w:t xml:space="preserve"> </w:t>
      </w:r>
      <w:r w:rsidRPr="0082346C">
        <w:rPr>
          <w:rFonts w:cs="Times New Roman"/>
          <w:lang w:val="ru-RU"/>
        </w:rPr>
        <w:t>Таблицу</w:t>
      </w:r>
      <w:r w:rsidRPr="0082346C">
        <w:rPr>
          <w:rFonts w:cs="Times New Roman"/>
          <w:spacing w:val="47"/>
          <w:lang w:val="ru-RU"/>
        </w:rPr>
        <w:t xml:space="preserve"> </w:t>
      </w:r>
      <w:r w:rsidRPr="0082346C">
        <w:rPr>
          <w:rFonts w:cs="Times New Roman"/>
          <w:lang w:val="ru-RU"/>
        </w:rPr>
        <w:t>Е.7).</w:t>
      </w:r>
      <w:r w:rsidRPr="0082346C">
        <w:rPr>
          <w:rFonts w:cs="Times New Roman"/>
          <w:spacing w:val="49"/>
          <w:lang w:val="ru-RU"/>
        </w:rPr>
        <w:t xml:space="preserve"> </w:t>
      </w:r>
      <w:r w:rsidRPr="0082346C">
        <w:rPr>
          <w:rFonts w:cs="Times New Roman"/>
          <w:spacing w:val="-1"/>
          <w:lang w:val="ru-RU"/>
        </w:rPr>
        <w:t>Если</w:t>
      </w:r>
      <w:r w:rsidRPr="0082346C">
        <w:rPr>
          <w:rFonts w:cs="Times New Roman"/>
          <w:spacing w:val="51"/>
          <w:lang w:val="ru-RU"/>
        </w:rPr>
        <w:t xml:space="preserve"> </w:t>
      </w:r>
      <w:r w:rsidRPr="0082346C">
        <w:rPr>
          <w:rFonts w:cs="Times New Roman"/>
          <w:lang w:val="ru-RU"/>
        </w:rPr>
        <w:t>не</w:t>
      </w:r>
      <w:r w:rsidRPr="0082346C">
        <w:rPr>
          <w:rFonts w:cs="Times New Roman"/>
          <w:spacing w:val="67"/>
          <w:lang w:val="ru-RU"/>
        </w:rPr>
        <w:t xml:space="preserve"> </w:t>
      </w:r>
      <w:r w:rsidRPr="0082346C">
        <w:rPr>
          <w:rFonts w:cs="Times New Roman"/>
          <w:spacing w:val="-1"/>
          <w:lang w:val="ru-RU"/>
        </w:rPr>
        <w:t>известно</w:t>
      </w:r>
      <w:r w:rsidRPr="0082346C">
        <w:rPr>
          <w:rFonts w:cs="Times New Roman"/>
          <w:lang w:val="ru-RU"/>
        </w:rPr>
        <w:t xml:space="preserve"> </w:t>
      </w:r>
      <w:r w:rsidRPr="0082346C">
        <w:rPr>
          <w:rFonts w:cs="Times New Roman"/>
          <w:spacing w:val="-1"/>
          <w:lang w:val="ru-RU"/>
        </w:rPr>
        <w:t>ни</w:t>
      </w:r>
      <w:r w:rsidRPr="0082346C">
        <w:rPr>
          <w:rFonts w:cs="Times New Roman"/>
          <w:lang w:val="ru-RU"/>
        </w:rPr>
        <w:t xml:space="preserve"> одного</w:t>
      </w:r>
      <w:r w:rsidRPr="0082346C">
        <w:rPr>
          <w:rFonts w:cs="Times New Roman"/>
          <w:spacing w:val="-3"/>
          <w:lang w:val="ru-RU"/>
        </w:rPr>
        <w:t xml:space="preserve"> </w:t>
      </w:r>
      <w:r w:rsidRPr="0082346C">
        <w:rPr>
          <w:rFonts w:cs="Times New Roman"/>
          <w:spacing w:val="-1"/>
          <w:lang w:val="ru-RU"/>
        </w:rPr>
        <w:t>значения,</w:t>
      </w:r>
      <w:r w:rsidRPr="0082346C">
        <w:rPr>
          <w:rFonts w:cs="Times New Roman"/>
          <w:lang w:val="ru-RU"/>
        </w:rPr>
        <w:t xml:space="preserve"> то </w:t>
      </w:r>
      <w:r w:rsidRPr="0082346C">
        <w:rPr>
          <w:rFonts w:cs="Times New Roman"/>
          <w:spacing w:val="-1"/>
          <w:lang w:val="ru-RU"/>
        </w:rPr>
        <w:t>расчеты</w:t>
      </w:r>
      <w:r w:rsidRPr="0082346C">
        <w:rPr>
          <w:rFonts w:cs="Times New Roman"/>
          <w:lang w:val="ru-RU"/>
        </w:rPr>
        <w:t xml:space="preserve"> можно </w:t>
      </w:r>
      <w:r w:rsidRPr="0082346C">
        <w:rPr>
          <w:rFonts w:cs="Times New Roman"/>
          <w:spacing w:val="-1"/>
          <w:lang w:val="ru-RU"/>
        </w:rPr>
        <w:t>проводить</w:t>
      </w:r>
      <w:r w:rsidRPr="0082346C">
        <w:rPr>
          <w:rFonts w:cs="Times New Roman"/>
          <w:lang w:val="ru-RU"/>
        </w:rPr>
        <w:t xml:space="preserve"> с</w:t>
      </w:r>
      <w:r w:rsidRPr="0082346C">
        <w:rPr>
          <w:rFonts w:cs="Times New Roman"/>
          <w:spacing w:val="-1"/>
          <w:lang w:val="ru-RU"/>
        </w:rPr>
        <w:t xml:space="preserve"> применением</w:t>
      </w:r>
      <w:r w:rsidRPr="0082346C">
        <w:rPr>
          <w:rFonts w:cs="Times New Roman"/>
          <w:spacing w:val="5"/>
          <w:lang w:val="ru-RU"/>
        </w:rPr>
        <w:t xml:space="preserve"> </w:t>
      </w:r>
      <w:r w:rsidRPr="0082346C">
        <w:rPr>
          <w:rFonts w:eastAsiaTheme="minorEastAsia" w:cs="Times New Roman"/>
          <w:i/>
          <w:noProof/>
          <w:position w:val="-12"/>
          <w:lang w:val="ru-RU" w:eastAsia="ru-RU"/>
        </w:rPr>
        <w:drawing>
          <wp:inline distT="0" distB="0" distL="0" distR="0">
            <wp:extent cx="255270" cy="308610"/>
            <wp:effectExtent l="0" t="0" r="0" b="0"/>
            <wp:docPr id="136" name="Рисунок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3438"/>
                    <a:srcRect/>
                    <a:stretch>
                      <a:fillRect/>
                    </a:stretch>
                  </pic:blipFill>
                  <pic:spPr bwMode="auto">
                    <a:xfrm>
                      <a:off x="0" y="0"/>
                      <a:ext cx="255270" cy="30861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10.</w:t>
      </w:r>
    </w:p>
    <w:p w:rsidR="0082346C" w:rsidRPr="0082346C" w:rsidRDefault="0082346C" w:rsidP="0082346C">
      <w:pPr>
        <w:pStyle w:val="af9"/>
        <w:ind w:left="0"/>
        <w:rPr>
          <w:rFonts w:cs="Times New Roman"/>
          <w:lang w:val="ru-RU"/>
        </w:rPr>
      </w:pPr>
      <w:r w:rsidRPr="0082346C">
        <w:rPr>
          <w:rFonts w:cs="Times New Roman"/>
          <w:spacing w:val="-1"/>
          <w:lang w:val="ru-RU"/>
        </w:rPr>
        <w:t>При проектировании необходимо</w:t>
      </w:r>
      <w:r w:rsidRPr="0082346C">
        <w:rPr>
          <w:rFonts w:cs="Times New Roman"/>
          <w:lang w:val="ru-RU"/>
        </w:rPr>
        <w:t xml:space="preserve"> </w:t>
      </w:r>
      <w:r w:rsidRPr="0082346C">
        <w:rPr>
          <w:rFonts w:cs="Times New Roman"/>
          <w:spacing w:val="-1"/>
          <w:lang w:val="ru-RU"/>
        </w:rPr>
        <w:t>обеспечить выполнение условия:</w:t>
      </w:r>
    </w:p>
    <w:p w:rsidR="0082346C" w:rsidRPr="0082346C" w:rsidRDefault="0082346C" w:rsidP="0082346C">
      <w:pPr>
        <w:tabs>
          <w:tab w:val="left" w:pos="9151"/>
        </w:tabs>
        <w:jc w:val="center"/>
      </w:pPr>
      <w:r w:rsidRPr="0082346C">
        <w:rPr>
          <w:rFonts w:eastAsiaTheme="minorEastAsia"/>
          <w:i/>
          <w:noProof/>
          <w:position w:val="-12"/>
        </w:rPr>
        <w:drawing>
          <wp:inline distT="0" distB="0" distL="0" distR="0">
            <wp:extent cx="1020445" cy="266065"/>
            <wp:effectExtent l="0" t="0" r="8255" b="0"/>
            <wp:docPr id="135" name="Рисунок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3439"/>
                    <a:srcRect/>
                    <a:stretch>
                      <a:fillRect/>
                    </a:stretch>
                  </pic:blipFill>
                  <pic:spPr bwMode="auto">
                    <a:xfrm>
                      <a:off x="0" y="0"/>
                      <a:ext cx="1020445" cy="266065"/>
                    </a:xfrm>
                    <a:prstGeom prst="rect">
                      <a:avLst/>
                    </a:prstGeom>
                    <a:noFill/>
                    <a:ln w="9525">
                      <a:noFill/>
                      <a:miter lim="800000"/>
                      <a:headEnd/>
                      <a:tailEnd/>
                    </a:ln>
                  </pic:spPr>
                </pic:pic>
              </a:graphicData>
            </a:graphic>
          </wp:inline>
        </w:drawing>
      </w:r>
      <w:r w:rsidRPr="0082346C">
        <w:rPr>
          <w:spacing w:val="-1"/>
        </w:rPr>
        <w:t xml:space="preserve">        (Е.19)</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332" w:right="398" w:firstLine="566"/>
        <w:jc w:val="both"/>
        <w:rPr>
          <w:rFonts w:cs="Times New Roman"/>
          <w:lang w:val="ru-RU"/>
        </w:rPr>
      </w:pPr>
      <w:r w:rsidRPr="0082346C">
        <w:rPr>
          <w:rFonts w:cs="Times New Roman"/>
          <w:lang w:val="ru-RU"/>
        </w:rPr>
        <w:lastRenderedPageBreak/>
        <w:t>где</w:t>
      </w:r>
      <w:r w:rsidRPr="0082346C">
        <w:rPr>
          <w:rFonts w:cs="Times New Roman"/>
          <w:spacing w:val="59"/>
          <w:lang w:val="ru-RU"/>
        </w:rPr>
        <w:t xml:space="preserve"> </w:t>
      </w:r>
      <w:r w:rsidRPr="0082346C">
        <w:rPr>
          <w:rFonts w:eastAsiaTheme="minorEastAsia" w:cs="Times New Roman"/>
          <w:i/>
          <w:noProof/>
          <w:position w:val="-12"/>
          <w:lang w:val="ru-RU" w:eastAsia="ru-RU"/>
        </w:rPr>
        <w:drawing>
          <wp:inline distT="0" distB="0" distL="0" distR="0">
            <wp:extent cx="233680" cy="308610"/>
            <wp:effectExtent l="19050" t="0" r="0" b="0"/>
            <wp:docPr id="132" name="Рисунок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3440"/>
                    <a:srcRect/>
                    <a:stretch>
                      <a:fillRect/>
                    </a:stretch>
                  </pic:blipFill>
                  <pic:spPr bwMode="auto">
                    <a:xfrm>
                      <a:off x="0" y="0"/>
                      <a:ext cx="233680" cy="30861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lang w:val="ru-RU"/>
        </w:rPr>
        <w:t xml:space="preserve"> средняя</w:t>
      </w:r>
      <w:r w:rsidRPr="0082346C">
        <w:rPr>
          <w:rFonts w:cs="Times New Roman"/>
          <w:spacing w:val="14"/>
          <w:lang w:val="ru-RU"/>
        </w:rPr>
        <w:t xml:space="preserve"> </w:t>
      </w:r>
      <w:r w:rsidRPr="0082346C">
        <w:rPr>
          <w:rFonts w:cs="Times New Roman"/>
          <w:lang w:val="ru-RU"/>
        </w:rPr>
        <w:t>скорость</w:t>
      </w:r>
      <w:r w:rsidRPr="0082346C">
        <w:rPr>
          <w:rFonts w:cs="Times New Roman"/>
          <w:spacing w:val="14"/>
          <w:lang w:val="ru-RU"/>
        </w:rPr>
        <w:t xml:space="preserve"> </w:t>
      </w:r>
      <w:r w:rsidRPr="0082346C">
        <w:rPr>
          <w:rFonts w:cs="Times New Roman"/>
          <w:spacing w:val="-1"/>
          <w:lang w:val="ru-RU"/>
        </w:rPr>
        <w:t>ветра,</w:t>
      </w:r>
      <w:r w:rsidRPr="0082346C">
        <w:rPr>
          <w:rFonts w:cs="Times New Roman"/>
          <w:spacing w:val="14"/>
          <w:lang w:val="ru-RU"/>
        </w:rPr>
        <w:t xml:space="preserve"> </w:t>
      </w:r>
      <w:r w:rsidRPr="0082346C">
        <w:rPr>
          <w:rFonts w:cs="Times New Roman"/>
          <w:spacing w:val="-1"/>
          <w:lang w:val="ru-RU"/>
        </w:rPr>
        <w:t>м/с,</w:t>
      </w:r>
      <w:r w:rsidRPr="0082346C">
        <w:rPr>
          <w:rFonts w:cs="Times New Roman"/>
          <w:spacing w:val="13"/>
          <w:lang w:val="ru-RU"/>
        </w:rPr>
        <w:t xml:space="preserve"> </w:t>
      </w:r>
      <w:r w:rsidRPr="0082346C">
        <w:rPr>
          <w:rFonts w:cs="Times New Roman"/>
          <w:lang w:val="ru-RU"/>
        </w:rPr>
        <w:t>определенная</w:t>
      </w:r>
      <w:r w:rsidRPr="0082346C">
        <w:rPr>
          <w:rFonts w:cs="Times New Roman"/>
          <w:spacing w:val="14"/>
          <w:lang w:val="ru-RU"/>
        </w:rPr>
        <w:t xml:space="preserve"> </w:t>
      </w:r>
      <w:r w:rsidRPr="0082346C">
        <w:rPr>
          <w:rFonts w:cs="Times New Roman"/>
          <w:lang w:val="ru-RU"/>
        </w:rPr>
        <w:t>по</w:t>
      </w:r>
      <w:r w:rsidRPr="0082346C">
        <w:rPr>
          <w:rFonts w:cs="Times New Roman"/>
          <w:spacing w:val="14"/>
          <w:lang w:val="ru-RU"/>
        </w:rPr>
        <w:t xml:space="preserve"> </w:t>
      </w:r>
      <w:r w:rsidRPr="0082346C">
        <w:rPr>
          <w:rFonts w:cs="Times New Roman"/>
          <w:spacing w:val="-1"/>
          <w:lang w:val="ru-RU"/>
        </w:rPr>
        <w:t>Формуле</w:t>
      </w:r>
      <w:r w:rsidRPr="0082346C">
        <w:rPr>
          <w:rFonts w:cs="Times New Roman"/>
          <w:spacing w:val="15"/>
          <w:lang w:val="ru-RU"/>
        </w:rPr>
        <w:t xml:space="preserve"> </w:t>
      </w:r>
      <w:r w:rsidRPr="0082346C">
        <w:rPr>
          <w:rFonts w:cs="Times New Roman"/>
          <w:spacing w:val="-1"/>
          <w:lang w:val="ru-RU"/>
        </w:rPr>
        <w:t>(4.3),</w:t>
      </w:r>
      <w:r w:rsidRPr="0082346C">
        <w:rPr>
          <w:rFonts w:cs="Times New Roman"/>
          <w:spacing w:val="16"/>
          <w:lang w:val="ru-RU"/>
        </w:rPr>
        <w:t xml:space="preserve"> </w:t>
      </w:r>
      <w:r w:rsidRPr="0082346C">
        <w:rPr>
          <w:rFonts w:cs="Times New Roman"/>
          <w:lang w:val="ru-RU"/>
        </w:rPr>
        <w:t>на</w:t>
      </w:r>
      <w:r w:rsidRPr="0082346C">
        <w:rPr>
          <w:rFonts w:cs="Times New Roman"/>
          <w:spacing w:val="13"/>
          <w:lang w:val="ru-RU"/>
        </w:rPr>
        <w:t xml:space="preserve"> </w:t>
      </w:r>
      <w:r w:rsidRPr="0082346C">
        <w:rPr>
          <w:rFonts w:cs="Times New Roman"/>
          <w:spacing w:val="-1"/>
          <w:lang w:val="ru-RU"/>
        </w:rPr>
        <w:t>высоте,</w:t>
      </w:r>
      <w:r w:rsidRPr="0082346C">
        <w:rPr>
          <w:rFonts w:cs="Times New Roman"/>
          <w:spacing w:val="13"/>
          <w:lang w:val="ru-RU"/>
        </w:rPr>
        <w:t xml:space="preserve"> </w:t>
      </w:r>
      <w:r w:rsidRPr="0082346C">
        <w:rPr>
          <w:rFonts w:cs="Times New Roman"/>
          <w:lang w:val="ru-RU"/>
        </w:rPr>
        <w:t>при</w:t>
      </w:r>
      <w:r w:rsidRPr="0082346C">
        <w:rPr>
          <w:rFonts w:cs="Times New Roman"/>
          <w:spacing w:val="51"/>
          <w:lang w:val="ru-RU"/>
        </w:rPr>
        <w:t xml:space="preserve"> </w:t>
      </w:r>
      <w:r w:rsidRPr="0082346C">
        <w:rPr>
          <w:rFonts w:cs="Times New Roman"/>
          <w:lang w:val="ru-RU"/>
        </w:rPr>
        <w:t>которой</w:t>
      </w:r>
      <w:r w:rsidRPr="0082346C">
        <w:rPr>
          <w:rFonts w:cs="Times New Roman"/>
          <w:spacing w:val="5"/>
          <w:lang w:val="ru-RU"/>
        </w:rPr>
        <w:t xml:space="preserve"> </w:t>
      </w:r>
      <w:r w:rsidRPr="0082346C">
        <w:rPr>
          <w:rFonts w:cs="Times New Roman"/>
          <w:spacing w:val="-1"/>
          <w:lang w:val="ru-RU"/>
        </w:rPr>
        <w:t>ожидается</w:t>
      </w:r>
      <w:r w:rsidRPr="0082346C">
        <w:rPr>
          <w:rFonts w:cs="Times New Roman"/>
          <w:spacing w:val="6"/>
          <w:lang w:val="ru-RU"/>
        </w:rPr>
        <w:t xml:space="preserve"> </w:t>
      </w:r>
      <w:r w:rsidRPr="0082346C">
        <w:rPr>
          <w:rFonts w:cs="Times New Roman"/>
          <w:spacing w:val="-1"/>
          <w:lang w:val="ru-RU"/>
        </w:rPr>
        <w:t>течение</w:t>
      </w:r>
      <w:r w:rsidRPr="0082346C">
        <w:rPr>
          <w:rFonts w:cs="Times New Roman"/>
          <w:spacing w:val="6"/>
          <w:lang w:val="ru-RU"/>
        </w:rPr>
        <w:t xml:space="preserve"> </w:t>
      </w:r>
      <w:r w:rsidRPr="0082346C">
        <w:rPr>
          <w:rFonts w:cs="Times New Roman"/>
          <w:spacing w:val="-1"/>
          <w:lang w:val="ru-RU"/>
        </w:rPr>
        <w:t>галопирования;</w:t>
      </w:r>
      <w:r w:rsidRPr="0082346C">
        <w:rPr>
          <w:rFonts w:cs="Times New Roman"/>
          <w:spacing w:val="5"/>
          <w:lang w:val="ru-RU"/>
        </w:rPr>
        <w:t xml:space="preserve"> </w:t>
      </w:r>
      <w:r w:rsidRPr="0082346C">
        <w:rPr>
          <w:rFonts w:cs="Times New Roman"/>
          <w:spacing w:val="-1"/>
          <w:lang w:val="ru-RU"/>
        </w:rPr>
        <w:t>как</w:t>
      </w:r>
      <w:r w:rsidRPr="0082346C">
        <w:rPr>
          <w:rFonts w:cs="Times New Roman"/>
          <w:spacing w:val="7"/>
          <w:lang w:val="ru-RU"/>
        </w:rPr>
        <w:t xml:space="preserve"> </w:t>
      </w:r>
      <w:r w:rsidRPr="0082346C">
        <w:rPr>
          <w:rFonts w:cs="Times New Roman"/>
          <w:spacing w:val="-1"/>
          <w:lang w:val="ru-RU"/>
        </w:rPr>
        <w:t>правило,</w:t>
      </w:r>
      <w:r w:rsidRPr="0082346C">
        <w:rPr>
          <w:rFonts w:cs="Times New Roman"/>
          <w:spacing w:val="4"/>
          <w:lang w:val="ru-RU"/>
        </w:rPr>
        <w:t xml:space="preserve"> </w:t>
      </w:r>
      <w:r w:rsidRPr="0082346C">
        <w:rPr>
          <w:rFonts w:cs="Times New Roman"/>
          <w:lang w:val="ru-RU"/>
        </w:rPr>
        <w:t>это</w:t>
      </w:r>
      <w:r w:rsidRPr="0082346C">
        <w:rPr>
          <w:rFonts w:cs="Times New Roman"/>
          <w:spacing w:val="4"/>
          <w:lang w:val="ru-RU"/>
        </w:rPr>
        <w:t xml:space="preserve"> </w:t>
      </w:r>
      <w:r w:rsidRPr="0082346C">
        <w:rPr>
          <w:rFonts w:cs="Times New Roman"/>
          <w:spacing w:val="-1"/>
          <w:lang w:val="ru-RU"/>
        </w:rPr>
        <w:t>точки,</w:t>
      </w:r>
      <w:r w:rsidRPr="0082346C">
        <w:rPr>
          <w:rFonts w:cs="Times New Roman"/>
          <w:spacing w:val="4"/>
          <w:lang w:val="ru-RU"/>
        </w:rPr>
        <w:t xml:space="preserve"> </w:t>
      </w:r>
      <w:r w:rsidRPr="0082346C">
        <w:rPr>
          <w:rFonts w:cs="Times New Roman"/>
          <w:lang w:val="ru-RU"/>
        </w:rPr>
        <w:t>в</w:t>
      </w:r>
      <w:r w:rsidRPr="0082346C">
        <w:rPr>
          <w:rFonts w:cs="Times New Roman"/>
          <w:spacing w:val="4"/>
          <w:lang w:val="ru-RU"/>
        </w:rPr>
        <w:t xml:space="preserve"> </w:t>
      </w:r>
      <w:r w:rsidRPr="0082346C">
        <w:rPr>
          <w:rFonts w:cs="Times New Roman"/>
          <w:lang w:val="ru-RU"/>
        </w:rPr>
        <w:t>которых</w:t>
      </w:r>
      <w:r w:rsidRPr="0082346C">
        <w:rPr>
          <w:rFonts w:cs="Times New Roman"/>
          <w:spacing w:val="6"/>
          <w:lang w:val="ru-RU"/>
        </w:rPr>
        <w:t xml:space="preserve"> </w:t>
      </w:r>
      <w:r w:rsidRPr="0082346C">
        <w:rPr>
          <w:rFonts w:cs="Times New Roman"/>
          <w:spacing w:val="-1"/>
          <w:lang w:val="ru-RU"/>
        </w:rPr>
        <w:t>появляются</w:t>
      </w:r>
      <w:r w:rsidRPr="0082346C">
        <w:rPr>
          <w:rFonts w:cs="Times New Roman"/>
          <w:spacing w:val="75"/>
          <w:lang w:val="ru-RU"/>
        </w:rPr>
        <w:t xml:space="preserve"> </w:t>
      </w:r>
      <w:r w:rsidRPr="0082346C">
        <w:rPr>
          <w:rFonts w:cs="Times New Roman"/>
          <w:spacing w:val="-1"/>
          <w:lang w:val="ru-RU"/>
        </w:rPr>
        <w:t>наибольшие амплитуды</w:t>
      </w:r>
      <w:r w:rsidRPr="0082346C">
        <w:rPr>
          <w:rFonts w:cs="Times New Roman"/>
          <w:lang w:val="ru-RU"/>
        </w:rPr>
        <w:t xml:space="preserve"> </w:t>
      </w:r>
      <w:r w:rsidRPr="0082346C">
        <w:rPr>
          <w:rFonts w:cs="Times New Roman"/>
          <w:spacing w:val="-1"/>
          <w:lang w:val="ru-RU"/>
        </w:rPr>
        <w:t>колебаний.</w:t>
      </w:r>
    </w:p>
    <w:p w:rsidR="0082346C" w:rsidRPr="0082346C" w:rsidRDefault="004C20E5" w:rsidP="0082346C">
      <w:pPr>
        <w:pStyle w:val="af9"/>
        <w:tabs>
          <w:tab w:val="left" w:pos="1318"/>
        </w:tabs>
        <w:ind w:left="0" w:right="400" w:firstLine="899"/>
        <w:rPr>
          <w:rFonts w:cs="Times New Roman"/>
          <w:lang w:val="ru-RU"/>
        </w:rPr>
      </w:pPr>
      <w:r>
        <w:rPr>
          <w:rFonts w:cs="Times New Roman"/>
          <w:noProof/>
          <w:lang w:val="ru-RU" w:eastAsia="ru-RU"/>
        </w:rPr>
        <w:pict>
          <v:group id="Группа 576" o:spid="_x0000_s1652" style="position:absolute;left:0;text-align:left;margin-left:-158.15pt;margin-top:33.15pt;width:83.75pt;height:31.9pt;z-index:252010496;mso-position-horizontal-relative:page" coordorigin="4972,-58" coordsize="1675,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">
            <v:group id="Group 683" o:spid="_x0000_s1653" style="position:absolute;left:5170;top:236;width:373;height:2" coordorigin="5170,236" coordsize="3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684" o:spid="_x0000_s1654" style="position:absolute;left:5170;top:236;width:373;height:2;visibility:visible;mso-wrap-style:square;v-text-anchor:top" coordsize="3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pb8QA&#10;AADcAAAADwAAAGRycy9kb3ducmV2LnhtbERPz2vCMBS+C/4P4Q28aapjrnRG2YTVIQib7rLbW/Pa&#10;FJuX0sTa/ffLQfD48f1ebQbbiJ46XztWMJ8lIIgLp2uuFHyf3qcpCB+QNTaOScEfedisx6MVZtpd&#10;+Yv6Y6hEDGGfoQITQptJ6QtDFv3MtcSRK11nMUTYVVJ3eI3htpGLJFlKizXHBoMtbQ0V5+PFKtg9&#10;fpYlnS6/eX9426dbky9+5rlSk4fh9QVEoCHcxTf3h1bw9BzXxj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X6W/EAAAA3AAAAA8AAAAAAAAAAAAAAAAAmAIAAGRycy9k&#10;b3ducmV2LnhtbFBLBQYAAAAABAAEAPUAAACJAwAAAAA=&#10;" path="m,l372,e" filled="f" strokeweight=".21444mm">
                <v:path arrowok="t" o:connecttype="custom" o:connectlocs="0,0;372,0" o:connectangles="0,0"/>
              </v:shape>
              <v:shape id="Picture 685" o:spid="_x0000_s1655" type="#_x0000_t75" style="position:absolute;left:4972;top:53;width:1675;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KlbrGAAAA3AAAAA8AAABkcnMvZG93bnJldi54bWxEj0FrwkAUhO8F/8PyhN7qJoVWja5SCkKx&#10;FGoU0dsj+9wEs29jdtX477sFweMwM98w03lna3Gh1leOFaSDBARx4XTFRsFmvXgZgfABWWPtmBTc&#10;yMN81nuaYqbdlVd0yYMREcI+QwVlCE0mpS9KsugHriGO3sG1FkOUrZG6xWuE21q+Jsm7tFhxXCix&#10;oc+SimN+tgq23fct7NJTsc5/F6dlavbmx++Veu53HxMQgbrwCN/bX1rB23AM/2fiEZC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qVusYAAADcAAAADwAAAAAAAAAAAAAA&#10;AACfAgAAZHJzL2Rvd25yZXYueG1sUEsFBgAAAAAEAAQA9wAAAJIDAAAAAA==&#10;">
                <v:imagedata r:id="rId3441" o:title=""/>
              </v:shape>
              <v:shape id="Text Box 686" o:spid="_x0000_s1656" type="#_x0000_t202" style="position:absolute;left:5170;top:-58;width:334;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rMEA&#10;AADcAAAADwAAAGRycy9kb3ducmV2LnhtbERPTYvCMBC9C/sfwix401RB0WoUWVwQBLHWwx5nm7EN&#10;NpNuk9X6781B8Ph438t1Z2txo9YbxwpGwwQEceG04VLBOf8ezED4gKyxdkwKHuRhvfroLTHV7s4Z&#10;3U6hFDGEfYoKqhCaVEpfVGTRD11DHLmLay2GCNtS6hbvMdzWcpwkU2nRcGyosKGviorr6d8q2Pxw&#10;tjV/h99jdslMns8T3k+vSvU/u80CRKAuvMUv904rmMz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C/qzBAAAA3AAAAA8AAAAAAAAAAAAAAAAAmAIAAGRycy9kb3du&#10;cmV2LnhtbFBLBQYAAAAABAAEAPUAAACGAwAAAAA=&#10;" filled="f" stroked="f">
                <v:textbox inset="0,0,0,0">
                  <w:txbxContent>
                    <w:p w:rsidR="00247FE2" w:rsidRDefault="00247FE2" w:rsidP="0082346C">
                      <w:pPr>
                        <w:spacing w:line="292" w:lineRule="exact"/>
                        <w:ind w:left="9" w:hanging="10"/>
                        <w:rPr>
                          <w:rFonts w:ascii="Arial" w:eastAsia="Arial" w:hAnsi="Arial" w:cs="Arial"/>
                          <w:sz w:val="14"/>
                          <w:szCs w:val="14"/>
                        </w:rPr>
                      </w:pPr>
                      <w:r>
                        <w:rPr>
                          <w:rFonts w:ascii="Arial"/>
                          <w:i/>
                          <w:w w:val="95"/>
                          <w:position w:val="7"/>
                        </w:rPr>
                        <w:t>v</w:t>
                      </w:r>
                      <w:r>
                        <w:rPr>
                          <w:rFonts w:ascii="Arial"/>
                          <w:i/>
                          <w:w w:val="95"/>
                          <w:sz w:val="14"/>
                        </w:rPr>
                        <w:t>CG</w:t>
                      </w:r>
                    </w:p>
                    <w:p w:rsidR="00247FE2" w:rsidRDefault="00247FE2" w:rsidP="0082346C">
                      <w:pPr>
                        <w:spacing w:before="23" w:line="322" w:lineRule="exact"/>
                        <w:ind w:left="9"/>
                        <w:rPr>
                          <w:rFonts w:ascii="Arial" w:eastAsia="Arial" w:hAnsi="Arial" w:cs="Arial"/>
                          <w:sz w:val="14"/>
                          <w:szCs w:val="14"/>
                        </w:rPr>
                      </w:pPr>
                      <w:r>
                        <w:rPr>
                          <w:rFonts w:ascii="Arial"/>
                          <w:i/>
                          <w:spacing w:val="2"/>
                          <w:position w:val="7"/>
                        </w:rPr>
                        <w:t>v</w:t>
                      </w:r>
                      <w:r>
                        <w:rPr>
                          <w:rFonts w:ascii="Arial"/>
                          <w:spacing w:val="2"/>
                          <w:sz w:val="14"/>
                        </w:rPr>
                        <w:t>crit</w:t>
                      </w:r>
                    </w:p>
                  </w:txbxContent>
                </v:textbox>
              </v:shape>
              <v:shape id="Text Box 687" o:spid="_x0000_s1657" type="#_x0000_t202" style="position:absolute;left:5781;top:100;width:386;height:2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5bN8UA&#10;AADcAAAADwAAAGRycy9kb3ducmV2LnhtbESPQWvCQBSE74X+h+UVems2FhRN3YhIBaFQGuPB42v2&#10;mSzJvo3ZVdN/3y0UPA4z8w2zXI22E1cavHGsYJKkIIgrpw3XCg7l9mUOwgdkjZ1jUvBDHlb548MS&#10;M+1uXNB1H2oRIewzVNCE0GdS+qohiz5xPXH0Tm6wGKIcaqkHvEW47eRrms6kRcNxocGeNg1V7f5i&#10;FayPXLyb8+f3V3EqTFkuUv6YtUo9P43rNxCBxnAP/7d3WsF0PoG/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ls3xQAAANwAAAAPAAAAAAAAAAAAAAAAAJgCAABkcnMv&#10;ZG93bnJldi54bWxQSwUGAAAAAAQABAD1AAAAigMAAAAA&#10;" filled="f" stroked="f">
                <v:textbox inset="0,0,0,0">
                  <w:txbxContent>
                    <w:p w:rsidR="00247FE2" w:rsidRDefault="00247FE2" w:rsidP="0082346C">
                      <w:pPr>
                        <w:spacing w:line="249" w:lineRule="exact"/>
                      </w:pPr>
                      <w:r>
                        <w:rPr>
                          <w:rFonts w:ascii="Arial"/>
                          <w:spacing w:val="-48"/>
                        </w:rPr>
                        <w:t>1</w:t>
                      </w:r>
                      <w:r>
                        <w:rPr>
                          <w:rFonts w:ascii="Arial"/>
                          <w:spacing w:val="11"/>
                        </w:rPr>
                        <w:t>,</w:t>
                      </w:r>
                      <w:r>
                        <w:rPr>
                          <w:rFonts w:ascii="Arial"/>
                        </w:rPr>
                        <w:t>5</w:t>
                      </w:r>
                      <w:r>
                        <w:rPr>
                          <w:rFonts w:ascii="Arial"/>
                          <w:spacing w:val="-39"/>
                        </w:rPr>
                        <w:t xml:space="preserve"> </w:t>
                      </w:r>
                      <w:r>
                        <w:t>,</w:t>
                      </w:r>
                    </w:p>
                  </w:txbxContent>
                </v:textbox>
              </v:shape>
            </v:group>
            <w10:wrap anchorx="page"/>
          </v:group>
        </w:pict>
      </w:r>
      <w:r w:rsidR="0082346C" w:rsidRPr="0082346C">
        <w:rPr>
          <w:rFonts w:cs="Times New Roman"/>
          <w:lang w:val="ru-RU"/>
        </w:rPr>
        <w:t>При</w:t>
      </w:r>
      <w:r w:rsidR="0082346C" w:rsidRPr="0082346C">
        <w:rPr>
          <w:rFonts w:cs="Times New Roman"/>
          <w:spacing w:val="19"/>
          <w:lang w:val="ru-RU"/>
        </w:rPr>
        <w:t xml:space="preserve"> </w:t>
      </w:r>
      <w:r w:rsidR="0082346C" w:rsidRPr="0082346C">
        <w:rPr>
          <w:rFonts w:cs="Times New Roman"/>
          <w:spacing w:val="-1"/>
          <w:lang w:val="ru-RU"/>
        </w:rPr>
        <w:t>критической</w:t>
      </w:r>
      <w:r w:rsidR="0082346C" w:rsidRPr="0082346C">
        <w:rPr>
          <w:rFonts w:cs="Times New Roman"/>
          <w:spacing w:val="19"/>
          <w:lang w:val="ru-RU"/>
        </w:rPr>
        <w:t xml:space="preserve"> </w:t>
      </w:r>
      <w:r w:rsidR="0082346C" w:rsidRPr="0082346C">
        <w:rPr>
          <w:rFonts w:cs="Times New Roman"/>
          <w:spacing w:val="-1"/>
          <w:lang w:val="ru-RU"/>
        </w:rPr>
        <w:t>скорости</w:t>
      </w:r>
      <w:r w:rsidR="0082346C" w:rsidRPr="0082346C">
        <w:rPr>
          <w:rFonts w:cs="Times New Roman"/>
          <w:spacing w:val="19"/>
          <w:lang w:val="ru-RU"/>
        </w:rPr>
        <w:t xml:space="preserve"> </w:t>
      </w:r>
      <w:r w:rsidR="0082346C" w:rsidRPr="0082346C">
        <w:rPr>
          <w:rFonts w:cs="Times New Roman"/>
          <w:spacing w:val="-1"/>
          <w:lang w:val="ru-RU"/>
        </w:rPr>
        <w:t>ветра</w:t>
      </w:r>
      <w:r w:rsidR="0082346C" w:rsidRPr="0082346C">
        <w:rPr>
          <w:rFonts w:eastAsiaTheme="minorEastAsia" w:cs="Times New Roman"/>
          <w:i/>
          <w:noProof/>
          <w:position w:val="-12"/>
          <w:lang w:val="ru-RU" w:eastAsia="ru-RU"/>
        </w:rPr>
        <w:drawing>
          <wp:inline distT="0" distB="0" distL="0" distR="0">
            <wp:extent cx="318770" cy="308610"/>
            <wp:effectExtent l="19050" t="0" r="5080" b="0"/>
            <wp:docPr id="131" name="Рисунок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3442"/>
                    <a:srcRect/>
                    <a:stretch>
                      <a:fillRect/>
                    </a:stretch>
                  </pic:blipFill>
                  <pic:spPr bwMode="auto">
                    <a:xfrm>
                      <a:off x="0" y="0"/>
                      <a:ext cx="318770" cy="308610"/>
                    </a:xfrm>
                    <a:prstGeom prst="rect">
                      <a:avLst/>
                    </a:prstGeom>
                    <a:noFill/>
                    <a:ln w="9525">
                      <a:noFill/>
                      <a:miter lim="800000"/>
                      <a:headEnd/>
                      <a:tailEnd/>
                    </a:ln>
                  </pic:spPr>
                </pic:pic>
              </a:graphicData>
            </a:graphic>
          </wp:inline>
        </w:drawing>
      </w:r>
      <w:r w:rsidR="0082346C" w:rsidRPr="0082346C">
        <w:rPr>
          <w:rFonts w:cs="Times New Roman"/>
          <w:spacing w:val="-1"/>
          <w:lang w:val="ru-RU"/>
        </w:rPr>
        <w:t>,</w:t>
      </w:r>
      <w:r w:rsidR="0082346C" w:rsidRPr="0082346C">
        <w:rPr>
          <w:rFonts w:cs="Times New Roman"/>
          <w:spacing w:val="18"/>
          <w:lang w:val="ru-RU"/>
        </w:rPr>
        <w:t xml:space="preserve"> </w:t>
      </w:r>
      <w:r w:rsidR="0082346C" w:rsidRPr="0082346C">
        <w:rPr>
          <w:rFonts w:cs="Times New Roman"/>
          <w:spacing w:val="-1"/>
          <w:lang w:val="ru-RU"/>
        </w:rPr>
        <w:t>вызываемой</w:t>
      </w:r>
      <w:r w:rsidR="0082346C" w:rsidRPr="0082346C">
        <w:rPr>
          <w:rFonts w:cs="Times New Roman"/>
          <w:spacing w:val="19"/>
          <w:lang w:val="ru-RU"/>
        </w:rPr>
        <w:t xml:space="preserve"> </w:t>
      </w:r>
      <w:r w:rsidR="0082346C" w:rsidRPr="0082346C">
        <w:rPr>
          <w:rFonts w:cs="Times New Roman"/>
          <w:lang w:val="ru-RU"/>
        </w:rPr>
        <w:t>вихревым</w:t>
      </w:r>
      <w:r w:rsidR="0082346C" w:rsidRPr="0082346C">
        <w:rPr>
          <w:rFonts w:cs="Times New Roman"/>
          <w:spacing w:val="20"/>
          <w:lang w:val="ru-RU"/>
        </w:rPr>
        <w:t xml:space="preserve"> </w:t>
      </w:r>
      <w:r w:rsidR="0082346C" w:rsidRPr="0082346C">
        <w:rPr>
          <w:rFonts w:cs="Times New Roman"/>
          <w:spacing w:val="-1"/>
          <w:lang w:val="ru-RU"/>
        </w:rPr>
        <w:t>возбуждением,</w:t>
      </w:r>
      <w:r w:rsidR="0082346C" w:rsidRPr="0082346C">
        <w:rPr>
          <w:rFonts w:cs="Times New Roman"/>
          <w:spacing w:val="73"/>
          <w:lang w:val="ru-RU"/>
        </w:rPr>
        <w:t xml:space="preserve"> </w:t>
      </w:r>
      <w:r w:rsidR="0082346C" w:rsidRPr="0082346C">
        <w:rPr>
          <w:rFonts w:cs="Times New Roman"/>
          <w:spacing w:val="-1"/>
          <w:lang w:val="ru-RU"/>
        </w:rPr>
        <w:t>почти</w:t>
      </w:r>
      <w:r w:rsidR="0082346C" w:rsidRPr="0082346C">
        <w:rPr>
          <w:rFonts w:cs="Times New Roman"/>
          <w:spacing w:val="2"/>
          <w:lang w:val="ru-RU"/>
        </w:rPr>
        <w:t xml:space="preserve"> </w:t>
      </w:r>
      <w:r w:rsidR="0082346C" w:rsidRPr="0082346C">
        <w:rPr>
          <w:rFonts w:cs="Times New Roman"/>
          <w:spacing w:val="-1"/>
          <w:lang w:val="ru-RU"/>
        </w:rPr>
        <w:t>равной</w:t>
      </w:r>
      <w:r w:rsidR="0082346C" w:rsidRPr="0082346C">
        <w:rPr>
          <w:rFonts w:cs="Times New Roman"/>
          <w:spacing w:val="-2"/>
          <w:lang w:val="ru-RU"/>
        </w:rPr>
        <w:t xml:space="preserve"> </w:t>
      </w:r>
      <w:r w:rsidR="0082346C" w:rsidRPr="0082346C">
        <w:rPr>
          <w:rFonts w:cs="Times New Roman"/>
          <w:spacing w:val="-1"/>
          <w:lang w:val="ru-RU"/>
        </w:rPr>
        <w:t>начальной</w:t>
      </w:r>
      <w:r w:rsidR="0082346C" w:rsidRPr="0082346C">
        <w:rPr>
          <w:rFonts w:cs="Times New Roman"/>
          <w:lang w:val="ru-RU"/>
        </w:rPr>
        <w:t xml:space="preserve"> </w:t>
      </w:r>
      <w:r w:rsidR="0082346C" w:rsidRPr="0082346C">
        <w:rPr>
          <w:rFonts w:cs="Times New Roman"/>
          <w:spacing w:val="-1"/>
          <w:lang w:val="ru-RU"/>
        </w:rPr>
        <w:t>скорости</w:t>
      </w:r>
      <w:r w:rsidR="0082346C" w:rsidRPr="0082346C">
        <w:rPr>
          <w:rFonts w:eastAsiaTheme="minorEastAsia" w:cs="Times New Roman"/>
          <w:i/>
          <w:noProof/>
          <w:position w:val="-12"/>
          <w:lang w:val="ru-RU" w:eastAsia="ru-RU"/>
        </w:rPr>
        <w:drawing>
          <wp:inline distT="0" distB="0" distL="0" distR="0">
            <wp:extent cx="308610" cy="308610"/>
            <wp:effectExtent l="19050" t="0" r="0" b="0"/>
            <wp:docPr id="130" name="Рисунок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3443"/>
                    <a:srcRect/>
                    <a:stretch>
                      <a:fillRect/>
                    </a:stretch>
                  </pic:blipFill>
                  <pic:spPr bwMode="auto">
                    <a:xfrm>
                      <a:off x="0" y="0"/>
                      <a:ext cx="308610" cy="308610"/>
                    </a:xfrm>
                    <a:prstGeom prst="rect">
                      <a:avLst/>
                    </a:prstGeom>
                    <a:noFill/>
                    <a:ln w="9525">
                      <a:noFill/>
                      <a:miter lim="800000"/>
                      <a:headEnd/>
                      <a:tailEnd/>
                    </a:ln>
                  </pic:spPr>
                </pic:pic>
              </a:graphicData>
            </a:graphic>
          </wp:inline>
        </w:drawing>
      </w:r>
      <w:r w:rsidR="0082346C" w:rsidRPr="0082346C">
        <w:rPr>
          <w:rFonts w:cs="Times New Roman"/>
          <w:spacing w:val="-1"/>
          <w:lang w:val="ru-RU"/>
        </w:rPr>
        <w:t>галопирования,</w:t>
      </w:r>
    </w:p>
    <w:p w:rsidR="0082346C" w:rsidRPr="0082346C" w:rsidRDefault="0082346C" w:rsidP="0082346C">
      <w:pPr>
        <w:jc w:val="center"/>
      </w:pPr>
      <w:r w:rsidRPr="0082346C">
        <w:rPr>
          <w:rFonts w:eastAsiaTheme="minorEastAsia"/>
          <w:i/>
          <w:noProof/>
          <w:position w:val="-30"/>
        </w:rPr>
        <w:drawing>
          <wp:inline distT="0" distB="0" distL="0" distR="0">
            <wp:extent cx="1020445" cy="467995"/>
            <wp:effectExtent l="0" t="0" r="0" b="0"/>
            <wp:docPr id="129" name="Рисунок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3444"/>
                    <a:srcRect/>
                    <a:stretch>
                      <a:fillRect/>
                    </a:stretch>
                  </pic:blipFill>
                  <pic:spPr bwMode="auto">
                    <a:xfrm>
                      <a:off x="0" y="0"/>
                      <a:ext cx="1020445" cy="467995"/>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(E.20)</w:t>
      </w:r>
    </w:p>
    <w:p w:rsidR="0082346C" w:rsidRPr="0082346C" w:rsidRDefault="0082346C" w:rsidP="0082346C">
      <w:pPr>
        <w:pStyle w:val="af9"/>
        <w:ind w:left="0" w:right="404"/>
        <w:jc w:val="both"/>
        <w:rPr>
          <w:rFonts w:cs="Times New Roman"/>
          <w:lang w:val="ru-RU"/>
        </w:rPr>
      </w:pPr>
      <w:r w:rsidRPr="0082346C">
        <w:rPr>
          <w:rFonts w:cs="Times New Roman"/>
          <w:spacing w:val="-1"/>
          <w:lang w:val="ru-RU"/>
        </w:rPr>
        <w:t>возможно возникновение</w:t>
      </w:r>
      <w:r w:rsidRPr="0082346C">
        <w:rPr>
          <w:rFonts w:cs="Times New Roman"/>
          <w:spacing w:val="35"/>
          <w:lang w:val="ru-RU"/>
        </w:rPr>
        <w:t xml:space="preserve"> </w:t>
      </w:r>
      <w:r w:rsidRPr="0082346C">
        <w:rPr>
          <w:rFonts w:cs="Times New Roman"/>
          <w:lang w:val="ru-RU"/>
        </w:rPr>
        <w:t>влияние</w:t>
      </w:r>
      <w:r w:rsidRPr="0082346C">
        <w:rPr>
          <w:rFonts w:cs="Times New Roman"/>
          <w:spacing w:val="34"/>
          <w:lang w:val="ru-RU"/>
        </w:rPr>
        <w:t xml:space="preserve"> </w:t>
      </w:r>
      <w:r w:rsidRPr="0082346C">
        <w:rPr>
          <w:rFonts w:cs="Times New Roman"/>
          <w:spacing w:val="-1"/>
          <w:lang w:val="ru-RU"/>
        </w:rPr>
        <w:t>взаимодействия</w:t>
      </w:r>
      <w:r w:rsidRPr="0082346C">
        <w:rPr>
          <w:rFonts w:cs="Times New Roman"/>
          <w:spacing w:val="35"/>
          <w:lang w:val="ru-RU"/>
        </w:rPr>
        <w:t xml:space="preserve"> </w:t>
      </w:r>
      <w:r w:rsidRPr="0082346C">
        <w:rPr>
          <w:rFonts w:cs="Times New Roman"/>
          <w:lang w:val="ru-RU"/>
        </w:rPr>
        <w:t>между</w:t>
      </w:r>
      <w:r w:rsidRPr="0082346C">
        <w:rPr>
          <w:rFonts w:cs="Times New Roman"/>
          <w:spacing w:val="30"/>
          <w:lang w:val="ru-RU"/>
        </w:rPr>
        <w:t xml:space="preserve"> </w:t>
      </w:r>
      <w:r w:rsidRPr="0082346C">
        <w:rPr>
          <w:rFonts w:cs="Times New Roman"/>
          <w:lang w:val="ru-RU"/>
        </w:rPr>
        <w:t>вихревым</w:t>
      </w:r>
      <w:r w:rsidRPr="0082346C">
        <w:rPr>
          <w:rFonts w:cs="Times New Roman"/>
          <w:spacing w:val="37"/>
          <w:lang w:val="ru-RU"/>
        </w:rPr>
        <w:t xml:space="preserve"> </w:t>
      </w:r>
      <w:r w:rsidRPr="0082346C">
        <w:rPr>
          <w:rFonts w:cs="Times New Roman"/>
          <w:spacing w:val="-1"/>
          <w:lang w:val="ru-RU"/>
        </w:rPr>
        <w:t>возбуждением</w:t>
      </w:r>
      <w:r w:rsidRPr="0082346C">
        <w:rPr>
          <w:rFonts w:cs="Times New Roman"/>
          <w:spacing w:val="35"/>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галопированием.</w:t>
      </w:r>
      <w:r w:rsidRPr="0082346C">
        <w:rPr>
          <w:rFonts w:cs="Times New Roman"/>
          <w:spacing w:val="35"/>
          <w:lang w:val="ru-RU"/>
        </w:rPr>
        <w:t xml:space="preserve"> </w:t>
      </w:r>
      <w:r w:rsidRPr="0082346C">
        <w:rPr>
          <w:rFonts w:cs="Times New Roman"/>
          <w:lang w:val="ru-RU"/>
        </w:rPr>
        <w:t>В</w:t>
      </w:r>
      <w:r w:rsidRPr="0082346C">
        <w:rPr>
          <w:rFonts w:cs="Times New Roman"/>
          <w:spacing w:val="69"/>
          <w:lang w:val="ru-RU"/>
        </w:rPr>
        <w:t xml:space="preserve"> </w:t>
      </w:r>
      <w:r w:rsidRPr="0082346C">
        <w:rPr>
          <w:rFonts w:cs="Times New Roman"/>
          <w:lang w:val="ru-RU"/>
        </w:rPr>
        <w:t>этом</w:t>
      </w:r>
      <w:r w:rsidRPr="0082346C">
        <w:rPr>
          <w:rFonts w:cs="Times New Roman"/>
          <w:spacing w:val="-1"/>
          <w:lang w:val="ru-RU"/>
        </w:rPr>
        <w:t xml:space="preserve"> случае рекомендуются</w:t>
      </w:r>
      <w:r w:rsidRPr="0082346C">
        <w:rPr>
          <w:rFonts w:cs="Times New Roman"/>
          <w:lang w:val="ru-RU"/>
        </w:rPr>
        <w:t xml:space="preserve"> </w:t>
      </w:r>
      <w:r w:rsidRPr="0082346C">
        <w:rPr>
          <w:rFonts w:cs="Times New Roman"/>
          <w:spacing w:val="-1"/>
          <w:lang w:val="ru-RU"/>
        </w:rPr>
        <w:t>специальные</w:t>
      </w:r>
      <w:r w:rsidRPr="0082346C">
        <w:rPr>
          <w:rFonts w:cs="Times New Roman"/>
          <w:spacing w:val="-2"/>
          <w:lang w:val="ru-RU"/>
        </w:rPr>
        <w:t xml:space="preserve"> </w:t>
      </w:r>
      <w:r w:rsidRPr="0082346C">
        <w:rPr>
          <w:rFonts w:cs="Times New Roman"/>
          <w:spacing w:val="-1"/>
          <w:lang w:val="ru-RU"/>
        </w:rPr>
        <w:t>исследования.</w:t>
      </w:r>
    </w:p>
    <w:p w:rsidR="0082346C" w:rsidRPr="0082346C" w:rsidRDefault="0082346C" w:rsidP="0082346C">
      <w:pPr>
        <w:pStyle w:val="3"/>
        <w:spacing w:before="0"/>
        <w:ind w:left="885"/>
        <w:jc w:val="both"/>
        <w:rPr>
          <w:rFonts w:ascii="Times New Roman" w:hAnsi="Times New Roman" w:cs="Times New Roman"/>
          <w:i/>
        </w:rPr>
      </w:pPr>
    </w:p>
    <w:p w:rsidR="0082346C" w:rsidRPr="0082346C" w:rsidRDefault="0082346C" w:rsidP="0082346C">
      <w:pPr>
        <w:pStyle w:val="3"/>
        <w:spacing w:before="0"/>
        <w:ind w:left="885"/>
        <w:jc w:val="both"/>
        <w:rPr>
          <w:rFonts w:ascii="Times New Roman" w:hAnsi="Times New Roman" w:cs="Times New Roman"/>
          <w:b w:val="0"/>
          <w:bCs w:val="0"/>
          <w:i/>
        </w:rPr>
      </w:pPr>
      <w:r w:rsidRPr="0082346C">
        <w:rPr>
          <w:rFonts w:ascii="Times New Roman" w:hAnsi="Times New Roman" w:cs="Times New Roman"/>
          <w:i/>
        </w:rPr>
        <w:t xml:space="preserve">Е.2.3 </w:t>
      </w:r>
      <w:r w:rsidRPr="0082346C">
        <w:rPr>
          <w:rFonts w:ascii="Times New Roman" w:hAnsi="Times New Roman" w:cs="Times New Roman"/>
          <w:i/>
          <w:spacing w:val="-1"/>
        </w:rPr>
        <w:t>Классическое галопирование цилиндров</w:t>
      </w:r>
      <w:r w:rsidRPr="0082346C">
        <w:rPr>
          <w:rFonts w:ascii="Times New Roman" w:hAnsi="Times New Roman" w:cs="Times New Roman"/>
          <w:i/>
        </w:rPr>
        <w:t xml:space="preserve"> </w:t>
      </w:r>
      <w:r w:rsidRPr="0082346C">
        <w:rPr>
          <w:rFonts w:ascii="Times New Roman" w:hAnsi="Times New Roman" w:cs="Times New Roman"/>
          <w:i/>
          <w:spacing w:val="-1"/>
        </w:rPr>
        <w:t>со</w:t>
      </w:r>
      <w:r w:rsidRPr="0082346C">
        <w:rPr>
          <w:rFonts w:ascii="Times New Roman" w:hAnsi="Times New Roman" w:cs="Times New Roman"/>
          <w:i/>
        </w:rPr>
        <w:t xml:space="preserve"> </w:t>
      </w:r>
      <w:r w:rsidRPr="0082346C">
        <w:rPr>
          <w:rFonts w:ascii="Times New Roman" w:hAnsi="Times New Roman" w:cs="Times New Roman"/>
          <w:i/>
          <w:spacing w:val="-1"/>
        </w:rPr>
        <w:t>связями</w:t>
      </w:r>
    </w:p>
    <w:p w:rsidR="0082346C" w:rsidRPr="0082346C" w:rsidRDefault="0082346C" w:rsidP="0082346C">
      <w:pPr>
        <w:jc w:val="both"/>
        <w:rPr>
          <w:b/>
          <w:bCs/>
        </w:rPr>
      </w:pPr>
    </w:p>
    <w:p w:rsidR="0082346C" w:rsidRPr="0082346C" w:rsidRDefault="0082346C" w:rsidP="0082346C">
      <w:pPr>
        <w:pStyle w:val="af9"/>
        <w:tabs>
          <w:tab w:val="left" w:pos="1301"/>
        </w:tabs>
        <w:ind w:left="0" w:right="395"/>
        <w:jc w:val="both"/>
        <w:rPr>
          <w:rFonts w:cs="Times New Roman"/>
          <w:lang w:val="ru-RU"/>
        </w:rPr>
      </w:pPr>
      <w:r w:rsidRPr="0082346C">
        <w:rPr>
          <w:rFonts w:cs="Times New Roman"/>
          <w:lang w:val="ru-RU"/>
        </w:rPr>
        <w:t xml:space="preserve">В цилиндрах </w:t>
      </w:r>
      <w:r w:rsidRPr="0082346C">
        <w:rPr>
          <w:rFonts w:cs="Times New Roman"/>
          <w:spacing w:val="-1"/>
          <w:lang w:val="ru-RU"/>
        </w:rPr>
        <w:t>со</w:t>
      </w:r>
      <w:r w:rsidRPr="0082346C">
        <w:rPr>
          <w:rFonts w:cs="Times New Roman"/>
          <w:lang w:val="ru-RU"/>
        </w:rPr>
        <w:t xml:space="preserve"> </w:t>
      </w:r>
      <w:r w:rsidRPr="0082346C">
        <w:rPr>
          <w:rFonts w:cs="Times New Roman"/>
          <w:spacing w:val="-1"/>
          <w:lang w:val="ru-RU"/>
        </w:rPr>
        <w:t>связями</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6"/>
          <w:lang w:val="ru-RU"/>
        </w:rPr>
        <w:t xml:space="preserve"> </w:t>
      </w:r>
      <w:r w:rsidRPr="0082346C">
        <w:rPr>
          <w:rFonts w:cs="Times New Roman"/>
          <w:lang w:val="ru-RU"/>
        </w:rPr>
        <w:t xml:space="preserve">Рисунок Е.4)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возникнуть</w:t>
      </w:r>
      <w:r w:rsidRPr="0082346C">
        <w:rPr>
          <w:rFonts w:cs="Times New Roman"/>
          <w:lang w:val="ru-RU"/>
        </w:rPr>
        <w:t xml:space="preserve"> </w:t>
      </w:r>
      <w:r w:rsidRPr="0082346C">
        <w:rPr>
          <w:rFonts w:cs="Times New Roman"/>
          <w:spacing w:val="-1"/>
          <w:lang w:val="ru-RU"/>
        </w:rPr>
        <w:t>классическое</w:t>
      </w:r>
      <w:r w:rsidRPr="0082346C">
        <w:rPr>
          <w:rFonts w:cs="Times New Roman"/>
          <w:spacing w:val="45"/>
          <w:lang w:val="ru-RU"/>
        </w:rPr>
        <w:t xml:space="preserve"> </w:t>
      </w:r>
      <w:r w:rsidRPr="0082346C">
        <w:rPr>
          <w:rFonts w:cs="Times New Roman"/>
          <w:spacing w:val="-1"/>
          <w:lang w:val="ru-RU"/>
        </w:rPr>
        <w:t>галопирование.</w:t>
      </w:r>
    </w:p>
    <w:p w:rsidR="0082346C" w:rsidRPr="0082346C" w:rsidRDefault="0082346C" w:rsidP="0082346C">
      <w:pPr>
        <w:pStyle w:val="af9"/>
        <w:tabs>
          <w:tab w:val="left" w:pos="1294"/>
        </w:tabs>
        <w:ind w:left="0" w:right="395"/>
        <w:jc w:val="both"/>
        <w:rPr>
          <w:rFonts w:cs="Times New Roman"/>
          <w:lang w:val="ru-RU"/>
        </w:rPr>
      </w:pPr>
      <w:r w:rsidRPr="0082346C">
        <w:rPr>
          <w:rFonts w:cs="Times New Roman"/>
          <w:spacing w:val="-1"/>
          <w:lang w:val="ru-RU"/>
        </w:rPr>
        <w:t>Начальная</w:t>
      </w:r>
      <w:r w:rsidRPr="0082346C">
        <w:rPr>
          <w:rFonts w:cs="Times New Roman"/>
          <w:lang w:val="ru-RU"/>
        </w:rPr>
        <w:t xml:space="preserve"> скорость</w:t>
      </w:r>
      <w:r w:rsidRPr="0082346C">
        <w:rPr>
          <w:rFonts w:eastAsiaTheme="minorEastAsia" w:cs="Times New Roman"/>
          <w:i/>
          <w:noProof/>
          <w:position w:val="-12"/>
          <w:lang w:val="ru-RU" w:eastAsia="ru-RU"/>
        </w:rPr>
        <w:drawing>
          <wp:inline distT="0" distB="0" distL="0" distR="0">
            <wp:extent cx="308610" cy="308610"/>
            <wp:effectExtent l="19050" t="0" r="0" b="0"/>
            <wp:docPr id="128" name="Рисунок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3443"/>
                    <a:srcRect/>
                    <a:stretch>
                      <a:fillRect/>
                    </a:stretch>
                  </pic:blipFill>
                  <pic:spPr bwMode="auto">
                    <a:xfrm>
                      <a:off x="0" y="0"/>
                      <a:ext cx="308610" cy="308610"/>
                    </a:xfrm>
                    <a:prstGeom prst="rect">
                      <a:avLst/>
                    </a:prstGeom>
                    <a:noFill/>
                    <a:ln w="9525">
                      <a:noFill/>
                      <a:miter lim="800000"/>
                      <a:headEnd/>
                      <a:tailEnd/>
                    </a:ln>
                  </pic:spPr>
                </pic:pic>
              </a:graphicData>
            </a:graphic>
          </wp:inline>
        </w:drawing>
      </w:r>
      <w:r w:rsidRPr="0082346C">
        <w:rPr>
          <w:rFonts w:cs="Times New Roman"/>
          <w:spacing w:val="-1"/>
          <w:lang w:val="ru-RU"/>
        </w:rPr>
        <w:t>классического</w:t>
      </w:r>
      <w:r w:rsidRPr="0082346C">
        <w:rPr>
          <w:rFonts w:cs="Times New Roman"/>
          <w:lang w:val="ru-RU"/>
        </w:rPr>
        <w:t xml:space="preserve"> галопирования </w:t>
      </w:r>
      <w:r w:rsidRPr="0082346C">
        <w:rPr>
          <w:rFonts w:cs="Times New Roman"/>
          <w:spacing w:val="-1"/>
          <w:lang w:val="ru-RU"/>
        </w:rPr>
        <w:t>цилиндров</w:t>
      </w:r>
      <w:r w:rsidRPr="0082346C">
        <w:rPr>
          <w:rFonts w:cs="Times New Roman"/>
          <w:lang w:val="ru-RU"/>
        </w:rPr>
        <w:t xml:space="preserve"> </w:t>
      </w:r>
      <w:r w:rsidRPr="0082346C">
        <w:rPr>
          <w:rFonts w:cs="Times New Roman"/>
          <w:spacing w:val="-1"/>
          <w:lang w:val="ru-RU"/>
        </w:rPr>
        <w:t>со</w:t>
      </w:r>
      <w:r w:rsidRPr="0082346C">
        <w:rPr>
          <w:rFonts w:cs="Times New Roman"/>
          <w:lang w:val="ru-RU"/>
        </w:rPr>
        <w:t xml:space="preserve"> связями</w:t>
      </w:r>
      <w:r w:rsidRPr="0082346C">
        <w:rPr>
          <w:rFonts w:cs="Times New Roman"/>
          <w:spacing w:val="39"/>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определяться</w:t>
      </w:r>
      <w:r w:rsidRPr="0082346C">
        <w:rPr>
          <w:rFonts w:cs="Times New Roman"/>
          <w:lang w:val="ru-RU"/>
        </w:rPr>
        <w:t xml:space="preserve"> по </w:t>
      </w:r>
      <w:r w:rsidRPr="0082346C">
        <w:rPr>
          <w:rFonts w:cs="Times New Roman"/>
          <w:spacing w:val="-1"/>
          <w:lang w:val="ru-RU"/>
        </w:rPr>
        <w:t>формуле:</w:t>
      </w: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tabs>
          <w:tab w:val="left" w:pos="4605"/>
        </w:tabs>
        <w:ind w:left="106"/>
        <w:jc w:val="center"/>
      </w:pPr>
      <w:r w:rsidRPr="0082346C">
        <w:rPr>
          <w:rFonts w:eastAsiaTheme="minorEastAsia"/>
          <w:i/>
          <w:noProof/>
          <w:position w:val="-30"/>
        </w:rPr>
        <w:lastRenderedPageBreak/>
        <w:drawing>
          <wp:inline distT="0" distB="0" distL="0" distR="0">
            <wp:extent cx="1510030" cy="553085"/>
            <wp:effectExtent l="19050" t="0" r="0" b="0"/>
            <wp:docPr id="127" name="Рисунок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3445"/>
                    <a:srcRect/>
                    <a:stretch>
                      <a:fillRect/>
                    </a:stretch>
                  </pic:blipFill>
                  <pic:spPr bwMode="auto">
                    <a:xfrm>
                      <a:off x="0" y="0"/>
                      <a:ext cx="1510030" cy="553085"/>
                    </a:xfrm>
                    <a:prstGeom prst="rect">
                      <a:avLst/>
                    </a:prstGeom>
                    <a:noFill/>
                    <a:ln w="9525">
                      <a:noFill/>
                      <a:miter lim="800000"/>
                      <a:headEnd/>
                      <a:tailEnd/>
                    </a:ln>
                  </pic:spPr>
                </pic:pic>
              </a:graphicData>
            </a:graphic>
          </wp:inline>
        </w:drawing>
      </w:r>
      <w:r w:rsidRPr="0082346C">
        <w:rPr>
          <w:spacing w:val="-1"/>
          <w:position w:val="1"/>
        </w:rPr>
        <w:t xml:space="preserve">              (Е.21)</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jc w:val="both"/>
        <w:rPr>
          <w:rFonts w:cs="Times New Roman"/>
          <w:lang w:val="ru-RU"/>
        </w:rPr>
      </w:pPr>
      <w:r w:rsidRPr="0082346C">
        <w:rPr>
          <w:rFonts w:cs="Times New Roman"/>
          <w:lang w:val="ru-RU"/>
        </w:rPr>
        <w:lastRenderedPageBreak/>
        <w:t>при</w:t>
      </w:r>
      <w:r w:rsidRPr="0082346C">
        <w:rPr>
          <w:rFonts w:cs="Times New Roman"/>
          <w:spacing w:val="22"/>
          <w:lang w:val="ru-RU"/>
        </w:rPr>
        <w:t xml:space="preserve"> </w:t>
      </w:r>
      <w:r w:rsidRPr="0082346C">
        <w:rPr>
          <w:rFonts w:cs="Times New Roman"/>
          <w:lang w:val="ru-RU"/>
        </w:rPr>
        <w:t>этом</w:t>
      </w:r>
      <w:r w:rsidRPr="0082346C">
        <w:rPr>
          <w:rFonts w:cs="Times New Roman"/>
          <w:spacing w:val="20"/>
          <w:lang w:val="ru-RU"/>
        </w:rPr>
        <w:t xml:space="preserve"> </w:t>
      </w:r>
      <w:r w:rsidRPr="0082346C">
        <w:rPr>
          <w:rFonts w:cs="Times New Roman"/>
          <w:spacing w:val="-1"/>
          <w:lang w:val="ru-RU"/>
        </w:rPr>
        <w:t>применяют</w:t>
      </w:r>
      <w:r w:rsidRPr="0082346C">
        <w:rPr>
          <w:rFonts w:cs="Times New Roman"/>
          <w:spacing w:val="24"/>
          <w:lang w:val="ru-RU"/>
        </w:rPr>
        <w:t xml:space="preserve"> </w:t>
      </w:r>
      <w:r w:rsidRPr="0082346C">
        <w:rPr>
          <w:rFonts w:cs="Times New Roman"/>
          <w:spacing w:val="-1"/>
          <w:lang w:val="ru-RU"/>
        </w:rPr>
        <w:t>установленные</w:t>
      </w:r>
      <w:r w:rsidRPr="0082346C">
        <w:rPr>
          <w:rFonts w:cs="Times New Roman"/>
          <w:spacing w:val="19"/>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lang w:val="ru-RU"/>
        </w:rPr>
        <w:t>таблице</w:t>
      </w:r>
      <w:r w:rsidRPr="0082346C">
        <w:rPr>
          <w:rFonts w:cs="Times New Roman"/>
          <w:spacing w:val="20"/>
          <w:lang w:val="ru-RU"/>
        </w:rPr>
        <w:t xml:space="preserve"> </w:t>
      </w:r>
      <w:r w:rsidRPr="0082346C">
        <w:rPr>
          <w:rFonts w:cs="Times New Roman"/>
          <w:lang w:val="ru-RU"/>
        </w:rPr>
        <w:t>Е.8</w:t>
      </w:r>
      <w:r w:rsidRPr="0082346C">
        <w:rPr>
          <w:rFonts w:cs="Times New Roman"/>
          <w:spacing w:val="21"/>
          <w:lang w:val="ru-RU"/>
        </w:rPr>
        <w:t xml:space="preserve"> </w:t>
      </w:r>
      <w:r w:rsidRPr="0082346C">
        <w:rPr>
          <w:rFonts w:cs="Times New Roman"/>
          <w:spacing w:val="-1"/>
          <w:lang w:val="ru-RU"/>
        </w:rPr>
        <w:t>значения</w:t>
      </w:r>
      <w:r w:rsidRPr="0082346C">
        <w:rPr>
          <w:rFonts w:cs="Times New Roman"/>
          <w:spacing w:val="21"/>
          <w:lang w:val="ru-RU"/>
        </w:rPr>
        <w:t xml:space="preserve"> </w:t>
      </w:r>
      <w:r w:rsidRPr="0082346C">
        <w:rPr>
          <w:rFonts w:cs="Times New Roman"/>
          <w:lang w:val="ru-RU"/>
        </w:rPr>
        <w:t>для</w:t>
      </w:r>
      <w:r w:rsidRPr="0082346C">
        <w:rPr>
          <w:rFonts w:eastAsiaTheme="minorEastAsia" w:cs="Times New Roman"/>
          <w:i/>
          <w:noProof/>
          <w:position w:val="-12"/>
          <w:lang w:val="ru-RU" w:eastAsia="ru-RU"/>
        </w:rPr>
        <w:drawing>
          <wp:inline distT="0" distB="0" distL="0" distR="0">
            <wp:extent cx="233680" cy="340360"/>
            <wp:effectExtent l="0" t="0" r="0" b="0"/>
            <wp:docPr id="126" name="Рисунок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3434"/>
                    <a:srcRect/>
                    <a:stretch>
                      <a:fillRect/>
                    </a:stretch>
                  </pic:blipFill>
                  <pic:spPr bwMode="auto">
                    <a:xfrm>
                      <a:off x="0" y="0"/>
                      <a:ext cx="233680" cy="340360"/>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eastAsiaTheme="minorEastAsia" w:cs="Times New Roman"/>
          <w:i/>
          <w:lang w:val="ru-RU"/>
        </w:rPr>
        <w:t xml:space="preserve"> </w:t>
      </w:r>
      <w:r w:rsidRPr="0082346C">
        <w:rPr>
          <w:rFonts w:eastAsiaTheme="minorEastAsia" w:cs="Times New Roman"/>
          <w:i/>
          <w:noProof/>
          <w:position w:val="-12"/>
          <w:lang w:val="ru-RU" w:eastAsia="ru-RU"/>
        </w:rPr>
        <w:drawing>
          <wp:inline distT="0" distB="0" distL="0" distR="0">
            <wp:extent cx="255270" cy="308610"/>
            <wp:effectExtent l="0" t="0" r="0" b="0"/>
            <wp:docPr id="125" name="Рисунок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3437"/>
                    <a:srcRect/>
                    <a:stretch>
                      <a:fillRect/>
                    </a:stretch>
                  </pic:blipFill>
                  <pic:spPr bwMode="auto">
                    <a:xfrm>
                      <a:off x="0" y="0"/>
                      <a:ext cx="255270" cy="308610"/>
                    </a:xfrm>
                    <a:prstGeom prst="rect">
                      <a:avLst/>
                    </a:prstGeom>
                    <a:noFill/>
                    <a:ln w="9525">
                      <a:noFill/>
                      <a:miter lim="800000"/>
                      <a:headEnd/>
                      <a:tailEnd/>
                    </a:ln>
                  </pic:spPr>
                </pic:pic>
              </a:graphicData>
            </a:graphic>
          </wp:inline>
        </w:drawing>
      </w:r>
      <w:r w:rsidRPr="0082346C">
        <w:rPr>
          <w:rFonts w:cs="Times New Roman"/>
          <w:lang w:val="ru-RU"/>
        </w:rPr>
        <w:t>и</w:t>
      </w:r>
      <w:r w:rsidRPr="0082346C">
        <w:rPr>
          <w:rFonts w:eastAsiaTheme="minorEastAsia" w:cs="Times New Roman"/>
          <w:i/>
          <w:noProof/>
          <w:position w:val="-6"/>
          <w:lang w:val="ru-RU" w:eastAsia="ru-RU"/>
        </w:rPr>
        <w:drawing>
          <wp:inline distT="0" distB="0" distL="0" distR="0">
            <wp:extent cx="170180" cy="233680"/>
            <wp:effectExtent l="19050" t="0" r="0" b="0"/>
            <wp:docPr id="124" name="Рисунок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436"/>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1"/>
          <w:lang w:val="ru-RU"/>
        </w:rPr>
        <w:t xml:space="preserve"> </w:t>
      </w:r>
      <w:r w:rsidRPr="0082346C">
        <w:rPr>
          <w:rFonts w:cs="Times New Roman"/>
          <w:spacing w:val="-1"/>
          <w:lang w:val="ru-RU"/>
        </w:rPr>
        <w:t>параметр</w:t>
      </w:r>
      <w:r w:rsidRPr="0082346C">
        <w:rPr>
          <w:rFonts w:eastAsiaTheme="minorEastAsia" w:cs="Times New Roman"/>
          <w:i/>
          <w:noProof/>
          <w:position w:val="-14"/>
          <w:lang w:val="ru-RU" w:eastAsia="ru-RU"/>
        </w:rPr>
        <w:drawing>
          <wp:inline distT="0" distB="0" distL="0" distR="0">
            <wp:extent cx="340360" cy="351155"/>
            <wp:effectExtent l="0" t="0" r="2540" b="0"/>
            <wp:docPr id="122" name="Рисунок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3446"/>
                    <a:srcRect/>
                    <a:stretch>
                      <a:fillRect/>
                    </a:stretch>
                  </pic:blipFill>
                  <pic:spPr bwMode="auto">
                    <a:xfrm>
                      <a:off x="0" y="0"/>
                      <a:ext cx="340360" cy="351155"/>
                    </a:xfrm>
                    <a:prstGeom prst="rect">
                      <a:avLst/>
                    </a:prstGeom>
                    <a:noFill/>
                    <a:ln w="9525">
                      <a:noFill/>
                      <a:miter lim="800000"/>
                      <a:headEnd/>
                      <a:tailEnd/>
                    </a:ln>
                  </pic:spPr>
                </pic:pic>
              </a:graphicData>
            </a:graphic>
          </wp:inline>
        </w:drawing>
      </w:r>
      <w:r w:rsidRPr="0082346C">
        <w:rPr>
          <w:rFonts w:cs="Times New Roman"/>
          <w:spacing w:val="-1"/>
          <w:lang w:val="ru-RU"/>
        </w:rPr>
        <w:t>является</w:t>
      </w:r>
      <w:r w:rsidRPr="0082346C">
        <w:rPr>
          <w:rFonts w:cs="Times New Roman"/>
          <w:lang w:val="ru-RU"/>
        </w:rPr>
        <w:t xml:space="preserve"> </w:t>
      </w:r>
      <w:r w:rsidRPr="0082346C">
        <w:rPr>
          <w:rFonts w:cs="Times New Roman"/>
          <w:spacing w:val="-1"/>
          <w:lang w:val="ru-RU"/>
        </w:rPr>
        <w:t>основной</w:t>
      </w:r>
      <w:r w:rsidRPr="0082346C">
        <w:rPr>
          <w:rFonts w:cs="Times New Roman"/>
          <w:lang w:val="ru-RU"/>
        </w:rPr>
        <w:t xml:space="preserve"> </w:t>
      </w:r>
      <w:r w:rsidRPr="0082346C">
        <w:rPr>
          <w:rFonts w:cs="Times New Roman"/>
          <w:spacing w:val="-1"/>
          <w:lang w:val="ru-RU"/>
        </w:rPr>
        <w:t>собственной</w:t>
      </w:r>
      <w:r w:rsidRPr="0082346C">
        <w:rPr>
          <w:rFonts w:cs="Times New Roman"/>
          <w:lang w:val="ru-RU"/>
        </w:rPr>
        <w:t xml:space="preserve"> </w:t>
      </w:r>
      <w:r w:rsidRPr="0082346C">
        <w:rPr>
          <w:rFonts w:cs="Times New Roman"/>
          <w:spacing w:val="-1"/>
          <w:lang w:val="ru-RU"/>
        </w:rPr>
        <w:t>частотой</w:t>
      </w:r>
      <w:r w:rsidRPr="0082346C">
        <w:rPr>
          <w:rFonts w:cs="Times New Roman"/>
          <w:spacing w:val="1"/>
          <w:lang w:val="ru-RU"/>
        </w:rPr>
        <w:t xml:space="preserve"> </w:t>
      </w:r>
      <w:r w:rsidRPr="0082346C">
        <w:rPr>
          <w:rFonts w:cs="Times New Roman"/>
          <w:spacing w:val="-1"/>
          <w:lang w:val="ru-RU"/>
        </w:rPr>
        <w:t>изгибного</w:t>
      </w:r>
      <w:r w:rsidRPr="0082346C">
        <w:rPr>
          <w:rFonts w:cs="Times New Roman"/>
          <w:lang w:val="ru-RU"/>
        </w:rPr>
        <w:t xml:space="preserve"> </w:t>
      </w:r>
      <w:r w:rsidRPr="0082346C">
        <w:rPr>
          <w:rFonts w:cs="Times New Roman"/>
          <w:spacing w:val="-1"/>
          <w:lang w:val="ru-RU"/>
        </w:rPr>
        <w:t>колебания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F.2</w:t>
      </w:r>
      <w:r w:rsidRPr="0082346C">
        <w:rPr>
          <w:rFonts w:cs="Times New Roman"/>
          <w:lang w:val="ru-RU"/>
        </w:rPr>
        <w:t xml:space="preserve"> </w:t>
      </w:r>
      <w:r w:rsidRPr="0082346C">
        <w:rPr>
          <w:rFonts w:cs="Times New Roman"/>
          <w:spacing w:val="-1"/>
          <w:lang w:val="ru-RU"/>
        </w:rPr>
        <w:t>(Приложение F)).</w:t>
      </w:r>
    </w:p>
    <w:p w:rsidR="0082346C" w:rsidRPr="0082346C" w:rsidRDefault="0082346C" w:rsidP="0082346C">
      <w:pPr>
        <w:pStyle w:val="af9"/>
        <w:tabs>
          <w:tab w:val="left" w:pos="1224"/>
        </w:tabs>
        <w:ind w:left="1223"/>
        <w:jc w:val="both"/>
        <w:rPr>
          <w:rFonts w:cs="Times New Roman"/>
          <w:lang w:val="ru-RU"/>
        </w:rPr>
      </w:pP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обеспечить:</w:t>
      </w:r>
    </w:p>
    <w:p w:rsidR="0082346C" w:rsidRPr="0082346C" w:rsidRDefault="0082346C" w:rsidP="0082346C">
      <w:pPr>
        <w:tabs>
          <w:tab w:val="left" w:pos="9351"/>
        </w:tabs>
        <w:ind w:left="3739"/>
        <w:jc w:val="both"/>
      </w:pPr>
      <w:r w:rsidRPr="0082346C">
        <w:rPr>
          <w:rFonts w:eastAsiaTheme="minorEastAsia"/>
          <w:i/>
          <w:noProof/>
          <w:position w:val="-12"/>
        </w:rPr>
        <w:drawing>
          <wp:inline distT="0" distB="0" distL="0" distR="0">
            <wp:extent cx="967740" cy="266065"/>
            <wp:effectExtent l="19050" t="0" r="3810" b="0"/>
            <wp:docPr id="121" name="Рисунок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3447"/>
                    <a:srcRect/>
                    <a:stretch>
                      <a:fillRect/>
                    </a:stretch>
                  </pic:blipFill>
                  <pic:spPr bwMode="auto">
                    <a:xfrm>
                      <a:off x="0" y="0"/>
                      <a:ext cx="967740" cy="266065"/>
                    </a:xfrm>
                    <a:prstGeom prst="rect">
                      <a:avLst/>
                    </a:prstGeom>
                    <a:noFill/>
                    <a:ln w="9525">
                      <a:noFill/>
                      <a:miter lim="800000"/>
                      <a:headEnd/>
                      <a:tailEnd/>
                    </a:ln>
                  </pic:spPr>
                </pic:pic>
              </a:graphicData>
            </a:graphic>
          </wp:inline>
        </w:drawing>
      </w:r>
      <w:r w:rsidRPr="0082346C">
        <w:rPr>
          <w:spacing w:val="-1"/>
        </w:rPr>
        <w:t xml:space="preserve"> (Е.22)</w:t>
      </w:r>
    </w:p>
    <w:p w:rsidR="0082346C" w:rsidRPr="0082346C" w:rsidRDefault="0082346C" w:rsidP="0082346C">
      <w:pPr>
        <w:pStyle w:val="af9"/>
        <w:ind w:left="318" w:right="395" w:firstLine="566"/>
        <w:jc w:val="both"/>
        <w:rPr>
          <w:rFonts w:cs="Times New Roman"/>
          <w:lang w:val="ru-RU"/>
        </w:rPr>
      </w:pPr>
      <w:r w:rsidRPr="0082346C">
        <w:rPr>
          <w:rFonts w:cs="Times New Roman"/>
          <w:lang w:val="ru-RU"/>
        </w:rPr>
        <w:t>где</w:t>
      </w:r>
      <w:r w:rsidRPr="0082346C">
        <w:rPr>
          <w:rFonts w:cs="Times New Roman"/>
          <w:spacing w:val="59"/>
          <w:lang w:val="ru-RU"/>
        </w:rPr>
        <w:t xml:space="preserve"> </w:t>
      </w:r>
      <w:r w:rsidRPr="0082346C">
        <w:rPr>
          <w:rFonts w:eastAsiaTheme="minorEastAsia" w:cs="Times New Roman"/>
          <w:i/>
          <w:noProof/>
          <w:position w:val="-12"/>
          <w:lang w:val="ru-RU" w:eastAsia="ru-RU"/>
        </w:rPr>
        <w:drawing>
          <wp:inline distT="0" distB="0" distL="0" distR="0">
            <wp:extent cx="510540" cy="308610"/>
            <wp:effectExtent l="19050" t="0" r="0" b="0"/>
            <wp:docPr id="120" name="Рисунок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3448"/>
                    <a:srcRect/>
                    <a:stretch>
                      <a:fillRect/>
                    </a:stretch>
                  </pic:blipFill>
                  <pic:spPr bwMode="auto">
                    <a:xfrm>
                      <a:off x="0" y="0"/>
                      <a:ext cx="510540" cy="30861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2"/>
          <w:lang w:val="ru-RU"/>
        </w:rPr>
        <w:t xml:space="preserve"> </w:t>
      </w:r>
      <w:r w:rsidRPr="0082346C">
        <w:rPr>
          <w:rFonts w:cs="Times New Roman"/>
          <w:spacing w:val="-1"/>
          <w:lang w:val="ru-RU"/>
        </w:rPr>
        <w:t>средняя</w:t>
      </w:r>
      <w:r w:rsidRPr="0082346C">
        <w:rPr>
          <w:rFonts w:cs="Times New Roman"/>
          <w:spacing w:val="33"/>
          <w:lang w:val="ru-RU"/>
        </w:rPr>
        <w:t xml:space="preserve"> </w:t>
      </w:r>
      <w:r w:rsidRPr="0082346C">
        <w:rPr>
          <w:rFonts w:cs="Times New Roman"/>
          <w:spacing w:val="-1"/>
          <w:lang w:val="ru-RU"/>
        </w:rPr>
        <w:t>скорость</w:t>
      </w:r>
      <w:r w:rsidRPr="0082346C">
        <w:rPr>
          <w:rFonts w:cs="Times New Roman"/>
          <w:spacing w:val="34"/>
          <w:lang w:val="ru-RU"/>
        </w:rPr>
        <w:t xml:space="preserve"> </w:t>
      </w:r>
      <w:r w:rsidRPr="0082346C">
        <w:rPr>
          <w:rFonts w:cs="Times New Roman"/>
          <w:spacing w:val="-1"/>
          <w:lang w:val="ru-RU"/>
        </w:rPr>
        <w:t>ветра</w:t>
      </w:r>
      <w:r w:rsidRPr="0082346C">
        <w:rPr>
          <w:rFonts w:cs="Times New Roman"/>
          <w:spacing w:val="32"/>
          <w:lang w:val="ru-RU"/>
        </w:rPr>
        <w:t xml:space="preserve"> </w:t>
      </w:r>
      <w:r w:rsidRPr="0082346C">
        <w:rPr>
          <w:rFonts w:cs="Times New Roman"/>
          <w:spacing w:val="-1"/>
          <w:lang w:val="ru-RU"/>
        </w:rPr>
        <w:t>м/с,</w:t>
      </w:r>
      <w:r w:rsidRPr="0082346C">
        <w:rPr>
          <w:rFonts w:cs="Times New Roman"/>
          <w:spacing w:val="32"/>
          <w:lang w:val="ru-RU"/>
        </w:rPr>
        <w:t xml:space="preserve"> </w:t>
      </w:r>
      <w:r w:rsidRPr="0082346C">
        <w:rPr>
          <w:rFonts w:cs="Times New Roman"/>
          <w:spacing w:val="-1"/>
          <w:lang w:val="ru-RU"/>
        </w:rPr>
        <w:t>определенная</w:t>
      </w:r>
      <w:r w:rsidRPr="0082346C">
        <w:rPr>
          <w:rFonts w:cs="Times New Roman"/>
          <w:spacing w:val="33"/>
          <w:lang w:val="ru-RU"/>
        </w:rPr>
        <w:t xml:space="preserve"> </w:t>
      </w:r>
      <w:r w:rsidRPr="0082346C">
        <w:rPr>
          <w:rFonts w:cs="Times New Roman"/>
          <w:lang w:val="ru-RU"/>
        </w:rPr>
        <w:t>по</w:t>
      </w:r>
      <w:r w:rsidRPr="0082346C">
        <w:rPr>
          <w:rFonts w:cs="Times New Roman"/>
          <w:spacing w:val="33"/>
          <w:lang w:val="ru-RU"/>
        </w:rPr>
        <w:t xml:space="preserve"> </w:t>
      </w:r>
      <w:r w:rsidRPr="0082346C">
        <w:rPr>
          <w:rFonts w:cs="Times New Roman"/>
          <w:lang w:val="ru-RU"/>
        </w:rPr>
        <w:t>Формуле</w:t>
      </w:r>
      <w:r w:rsidRPr="0082346C">
        <w:rPr>
          <w:rFonts w:cs="Times New Roman"/>
          <w:spacing w:val="32"/>
          <w:lang w:val="ru-RU"/>
        </w:rPr>
        <w:t xml:space="preserve"> </w:t>
      </w:r>
      <w:r w:rsidRPr="0082346C">
        <w:rPr>
          <w:rFonts w:cs="Times New Roman"/>
          <w:lang w:val="ru-RU"/>
        </w:rPr>
        <w:t>(4.3),</w:t>
      </w:r>
      <w:r w:rsidRPr="0082346C">
        <w:rPr>
          <w:rFonts w:cs="Times New Roman"/>
          <w:spacing w:val="32"/>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spacing w:val="-1"/>
          <w:lang w:val="ru-RU"/>
        </w:rPr>
        <w:t>высоте,</w:t>
      </w:r>
      <w:r w:rsidRPr="0082346C">
        <w:rPr>
          <w:rFonts w:cs="Times New Roman"/>
          <w:spacing w:val="69"/>
          <w:lang w:val="ru-RU"/>
        </w:rPr>
        <w:t xml:space="preserve"> </w:t>
      </w:r>
      <w:r w:rsidRPr="0082346C">
        <w:rPr>
          <w:rFonts w:cs="Times New Roman"/>
          <w:lang w:val="ru-RU"/>
        </w:rPr>
        <w:t xml:space="preserve">при </w:t>
      </w:r>
      <w:r w:rsidRPr="0082346C">
        <w:rPr>
          <w:rFonts w:cs="Times New Roman"/>
          <w:spacing w:val="-1"/>
          <w:lang w:val="ru-RU"/>
        </w:rPr>
        <w:t>которой</w:t>
      </w:r>
      <w:r w:rsidRPr="0082346C">
        <w:rPr>
          <w:rFonts w:cs="Times New Roman"/>
          <w:spacing w:val="2"/>
          <w:lang w:val="ru-RU"/>
        </w:rPr>
        <w:t xml:space="preserve"> </w:t>
      </w:r>
      <w:r w:rsidRPr="0082346C">
        <w:rPr>
          <w:rFonts w:cs="Times New Roman"/>
          <w:spacing w:val="-1"/>
          <w:lang w:val="ru-RU"/>
        </w:rPr>
        <w:t>ожидается</w:t>
      </w:r>
      <w:r w:rsidRPr="0082346C">
        <w:rPr>
          <w:rFonts w:cs="Times New Roman"/>
          <w:lang w:val="ru-RU"/>
        </w:rPr>
        <w:t xml:space="preserve"> </w:t>
      </w:r>
      <w:r w:rsidRPr="0082346C">
        <w:rPr>
          <w:rFonts w:cs="Times New Roman"/>
          <w:spacing w:val="-1"/>
          <w:lang w:val="ru-RU"/>
        </w:rPr>
        <w:t>течение галопирования.</w:t>
      </w:r>
    </w:p>
    <w:p w:rsidR="0082346C" w:rsidRPr="0082346C" w:rsidRDefault="0082346C" w:rsidP="0082346C">
      <w:pPr>
        <w:pStyle w:val="3"/>
        <w:spacing w:before="0"/>
        <w:ind w:left="1322"/>
        <w:jc w:val="both"/>
        <w:rPr>
          <w:rFonts w:ascii="Times New Roman" w:hAnsi="Times New Roman" w:cs="Times New Roman"/>
          <w:b w:val="0"/>
          <w:bCs w:val="0"/>
        </w:rPr>
      </w:pPr>
      <w:r w:rsidRPr="0082346C">
        <w:rPr>
          <w:rFonts w:ascii="Times New Roman" w:hAnsi="Times New Roman" w:cs="Times New Roman"/>
        </w:rPr>
        <w:lastRenderedPageBreak/>
        <w:t>Таблица Е.7</w:t>
      </w:r>
      <w:r w:rsidRPr="0082346C">
        <w:rPr>
          <w:rFonts w:ascii="Times New Roman" w:hAnsi="Times New Roman" w:cs="Times New Roman"/>
          <w:spacing w:val="1"/>
        </w:rPr>
        <w:t xml:space="preserve"> </w:t>
      </w:r>
      <w:r w:rsidRPr="0082346C">
        <w:rPr>
          <w:rFonts w:ascii="Times New Roman" w:hAnsi="Times New Roman" w:cs="Times New Roman"/>
        </w:rPr>
        <w:t>–</w:t>
      </w:r>
      <w:r w:rsidRPr="0082346C">
        <w:rPr>
          <w:rFonts w:ascii="Times New Roman" w:hAnsi="Times New Roman" w:cs="Times New Roman"/>
          <w:spacing w:val="-2"/>
        </w:rPr>
        <w:t xml:space="preserve"> </w:t>
      </w:r>
      <w:r w:rsidRPr="0082346C">
        <w:rPr>
          <w:rFonts w:ascii="Times New Roman" w:hAnsi="Times New Roman" w:cs="Times New Roman"/>
          <w:spacing w:val="-1"/>
        </w:rPr>
        <w:t>Коэффициент</w:t>
      </w:r>
      <w:r w:rsidRPr="0082346C">
        <w:rPr>
          <w:rFonts w:ascii="Times New Roman" w:hAnsi="Times New Roman" w:cs="Times New Roman"/>
          <w:spacing w:val="1"/>
        </w:rPr>
        <w:t xml:space="preserve"> </w:t>
      </w:r>
      <w:r w:rsidRPr="0082346C">
        <w:rPr>
          <w:rFonts w:ascii="Times New Roman" w:hAnsi="Times New Roman" w:cs="Times New Roman"/>
          <w:spacing w:val="-1"/>
        </w:rPr>
        <w:t>нестабильности</w:t>
      </w:r>
      <w:r w:rsidRPr="0082346C">
        <w:rPr>
          <w:rFonts w:ascii="Times New Roman" w:hAnsi="Times New Roman" w:cs="Times New Roman"/>
          <w:spacing w:val="-2"/>
        </w:rPr>
        <w:t xml:space="preserve"> </w:t>
      </w:r>
      <w:r w:rsidRPr="0082346C">
        <w:rPr>
          <w:rFonts w:ascii="Times New Roman" w:hAnsi="Times New Roman" w:cs="Times New Roman"/>
        </w:rPr>
        <w:t xml:space="preserve">при </w:t>
      </w:r>
      <w:r w:rsidRPr="0082346C">
        <w:rPr>
          <w:rFonts w:ascii="Times New Roman" w:hAnsi="Times New Roman" w:cs="Times New Roman"/>
          <w:spacing w:val="-1"/>
        </w:rPr>
        <w:t>галопировании</w:t>
      </w:r>
      <w:r w:rsidRPr="0082346C">
        <w:rPr>
          <w:rFonts w:ascii="Times New Roman" w:hAnsi="Times New Roman" w:cs="Times New Roman"/>
          <w:spacing w:val="5"/>
        </w:rPr>
        <w:t xml:space="preserve"> </w:t>
      </w:r>
      <w:r w:rsidRPr="0082346C">
        <w:rPr>
          <w:rFonts w:ascii="Times New Roman" w:eastAsiaTheme="minorEastAsia" w:hAnsi="Times New Roman" w:cs="Times New Roman"/>
          <w:i/>
          <w:noProof/>
          <w:position w:val="-12"/>
        </w:rPr>
        <w:drawing>
          <wp:inline distT="0" distB="0" distL="0" distR="0">
            <wp:extent cx="255270" cy="308610"/>
            <wp:effectExtent l="0" t="0" r="0" b="0"/>
            <wp:docPr id="2240" name="Рисунок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3437"/>
                    <a:srcRect/>
                    <a:stretch>
                      <a:fillRect/>
                    </a:stretch>
                  </pic:blipFill>
                  <pic:spPr bwMode="auto">
                    <a:xfrm>
                      <a:off x="0" y="0"/>
                      <a:ext cx="255270" cy="308610"/>
                    </a:xfrm>
                    <a:prstGeom prst="rect">
                      <a:avLst/>
                    </a:prstGeom>
                    <a:noFill/>
                    <a:ln w="9525">
                      <a:noFill/>
                      <a:miter lim="800000"/>
                      <a:headEnd/>
                      <a:tailEnd/>
                    </a:ln>
                  </pic:spPr>
                </pic:pic>
              </a:graphicData>
            </a:graphic>
          </wp:inline>
        </w:drawing>
      </w:r>
    </w:p>
    <w:p w:rsidR="0082346C" w:rsidRPr="0082346C" w:rsidRDefault="0082346C" w:rsidP="0082346C">
      <w:pPr>
        <w:jc w:val="both"/>
        <w:rPr>
          <w:b/>
          <w:bCs/>
          <w:i/>
        </w:rPr>
      </w:pPr>
    </w:p>
    <w:tbl>
      <w:tblPr>
        <w:tblStyle w:val="TableNormal"/>
        <w:tblW w:w="9801" w:type="dxa"/>
        <w:tblInd w:w="88" w:type="dxa"/>
        <w:tblLayout w:type="fixed"/>
        <w:tblLook w:val="01E0"/>
      </w:tblPr>
      <w:tblGrid>
        <w:gridCol w:w="15"/>
        <w:gridCol w:w="2180"/>
        <w:gridCol w:w="642"/>
        <w:gridCol w:w="17"/>
        <w:gridCol w:w="366"/>
        <w:gridCol w:w="15"/>
        <w:gridCol w:w="1579"/>
        <w:gridCol w:w="15"/>
        <w:gridCol w:w="2200"/>
        <w:gridCol w:w="16"/>
        <w:gridCol w:w="598"/>
        <w:gridCol w:w="404"/>
        <w:gridCol w:w="16"/>
        <w:gridCol w:w="1722"/>
        <w:gridCol w:w="16"/>
      </w:tblGrid>
      <w:tr w:rsidR="0082346C" w:rsidRPr="0082346C" w:rsidTr="0082346C">
        <w:trPr>
          <w:gridBefore w:val="1"/>
          <w:wBefore w:w="15" w:type="dxa"/>
          <w:trHeight w:hRule="exact" w:val="982"/>
        </w:trPr>
        <w:tc>
          <w:tcPr>
            <w:tcW w:w="3220" w:type="dxa"/>
            <w:gridSpan w:val="5"/>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spacing w:val="-1"/>
                <w:lang w:val="ru-RU"/>
              </w:rPr>
              <w:t>Поперечное сечение</w:t>
            </w:r>
          </w:p>
        </w:tc>
        <w:tc>
          <w:tcPr>
            <w:tcW w:w="1594" w:type="dxa"/>
            <w:gridSpan w:val="2"/>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44" w:right="106"/>
              <w:jc w:val="center"/>
              <w:rPr>
                <w:rFonts w:ascii="Times New Roman" w:eastAsia="Times New Roman" w:hAnsi="Times New Roman" w:cs="Times New Roman"/>
                <w:lang w:val="ru-RU"/>
              </w:rPr>
            </w:pPr>
            <w:r w:rsidRPr="0082346C">
              <w:rPr>
                <w:rFonts w:ascii="Times New Roman" w:hAnsi="Times New Roman" w:cs="Times New Roman"/>
                <w:spacing w:val="-1"/>
                <w:lang w:val="ru-RU"/>
              </w:rPr>
              <w:t>Коэффициент</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нестабильнос</w:t>
            </w:r>
            <w:r w:rsidRPr="0082346C">
              <w:rPr>
                <w:rFonts w:ascii="Times New Roman" w:hAnsi="Times New Roman" w:cs="Times New Roman"/>
                <w:lang w:val="ru-RU"/>
              </w:rPr>
              <w:t>ти</w:t>
            </w:r>
            <w:r w:rsidRPr="0082346C">
              <w:rPr>
                <w:rFonts w:ascii="Times New Roman" w:hAnsi="Times New Roman" w:cs="Times New Roman"/>
                <w:spacing w:val="1"/>
                <w:lang w:val="ru-RU"/>
              </w:rPr>
              <w:t xml:space="preserve"> </w:t>
            </w:r>
            <w:r w:rsidRPr="0082346C">
              <w:rPr>
                <w:rFonts w:ascii="Times New Roman" w:eastAsiaTheme="minorEastAsia" w:hAnsi="Times New Roman" w:cs="Times New Roman"/>
                <w:i/>
                <w:noProof/>
                <w:position w:val="-12"/>
                <w:lang w:val="ru-RU" w:eastAsia="ru-RU"/>
              </w:rPr>
              <w:drawing>
                <wp:inline distT="0" distB="0" distL="0" distR="0">
                  <wp:extent cx="255270" cy="308610"/>
                  <wp:effectExtent l="0" t="0" r="0" b="0"/>
                  <wp:docPr id="2241" name="Рисунок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3437"/>
                          <a:srcRect/>
                          <a:stretch>
                            <a:fillRect/>
                          </a:stretch>
                        </pic:blipFill>
                        <pic:spPr bwMode="auto">
                          <a:xfrm>
                            <a:off x="0" y="0"/>
                            <a:ext cx="255270" cy="308610"/>
                          </a:xfrm>
                          <a:prstGeom prst="rect">
                            <a:avLst/>
                          </a:prstGeom>
                          <a:noFill/>
                          <a:ln w="9525">
                            <a:noFill/>
                            <a:miter lim="800000"/>
                            <a:headEnd/>
                            <a:tailEnd/>
                          </a:ln>
                        </pic:spPr>
                      </pic:pic>
                    </a:graphicData>
                  </a:graphic>
                </wp:inline>
              </w:drawing>
            </w:r>
          </w:p>
        </w:tc>
        <w:tc>
          <w:tcPr>
            <w:tcW w:w="3234" w:type="dxa"/>
            <w:gridSpan w:val="5"/>
            <w:tcBorders>
              <w:top w:val="single" w:sz="13" w:space="0" w:color="000000"/>
              <w:left w:val="single" w:sz="12" w:space="0" w:color="000000"/>
              <w:bottom w:val="single" w:sz="12"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spacing w:val="-1"/>
                <w:lang w:val="ru-RU"/>
              </w:rPr>
              <w:t>Поперечное сечение</w:t>
            </w:r>
          </w:p>
        </w:tc>
        <w:tc>
          <w:tcPr>
            <w:tcW w:w="1738" w:type="dxa"/>
            <w:gridSpan w:val="2"/>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right="118"/>
              <w:jc w:val="center"/>
              <w:rPr>
                <w:rFonts w:ascii="Times New Roman" w:eastAsia="Times New Roman" w:hAnsi="Times New Roman" w:cs="Times New Roman"/>
                <w:lang w:val="ru-RU"/>
              </w:rPr>
            </w:pPr>
            <w:r w:rsidRPr="0082346C">
              <w:rPr>
                <w:rFonts w:ascii="Times New Roman" w:hAnsi="Times New Roman" w:cs="Times New Roman"/>
                <w:spacing w:val="-1"/>
                <w:lang w:val="ru-RU"/>
              </w:rPr>
              <w:t>Коэффициент</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нестабильност</w:t>
            </w:r>
            <w:r w:rsidRPr="0082346C">
              <w:rPr>
                <w:rFonts w:ascii="Times New Roman" w:hAnsi="Times New Roman" w:cs="Times New Roman"/>
                <w:lang w:val="ru-RU"/>
              </w:rPr>
              <w:t>и</w:t>
            </w:r>
            <w:r w:rsidRPr="0082346C">
              <w:rPr>
                <w:rFonts w:ascii="Times New Roman" w:hAnsi="Times New Roman" w:cs="Times New Roman"/>
                <w:spacing w:val="1"/>
                <w:lang w:val="ru-RU"/>
              </w:rPr>
              <w:t xml:space="preserve"> </w:t>
            </w:r>
            <w:r w:rsidRPr="0082346C">
              <w:rPr>
                <w:rFonts w:ascii="Times New Roman" w:eastAsiaTheme="minorEastAsia" w:hAnsi="Times New Roman" w:cs="Times New Roman"/>
                <w:i/>
                <w:noProof/>
                <w:position w:val="-12"/>
                <w:lang w:val="ru-RU" w:eastAsia="ru-RU"/>
              </w:rPr>
              <w:drawing>
                <wp:inline distT="0" distB="0" distL="0" distR="0">
                  <wp:extent cx="255270" cy="308610"/>
                  <wp:effectExtent l="0" t="0" r="0" b="0"/>
                  <wp:docPr id="2242" name="Рисунок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3437"/>
                          <a:srcRect/>
                          <a:stretch>
                            <a:fillRect/>
                          </a:stretch>
                        </pic:blipFill>
                        <pic:spPr bwMode="auto">
                          <a:xfrm>
                            <a:off x="0" y="0"/>
                            <a:ext cx="255270" cy="308610"/>
                          </a:xfrm>
                          <a:prstGeom prst="rect">
                            <a:avLst/>
                          </a:prstGeom>
                          <a:noFill/>
                          <a:ln w="9525">
                            <a:noFill/>
                            <a:miter lim="800000"/>
                            <a:headEnd/>
                            <a:tailEnd/>
                          </a:ln>
                        </pic:spPr>
                      </pic:pic>
                    </a:graphicData>
                  </a:graphic>
                </wp:inline>
              </w:drawing>
            </w:r>
          </w:p>
        </w:tc>
      </w:tr>
      <w:tr w:rsidR="0082346C" w:rsidRPr="0082346C" w:rsidTr="0082346C">
        <w:trPr>
          <w:gridBefore w:val="1"/>
          <w:wBefore w:w="15" w:type="dxa"/>
          <w:trHeight w:hRule="exact" w:val="2166"/>
        </w:trPr>
        <w:tc>
          <w:tcPr>
            <w:tcW w:w="3220" w:type="dxa"/>
            <w:gridSpan w:val="5"/>
            <w:vMerge w:val="restart"/>
            <w:tcBorders>
              <w:top w:val="single" w:sz="13" w:space="0" w:color="000000"/>
              <w:left w:val="single" w:sz="12" w:space="0" w:color="000000"/>
              <w:right w:val="single" w:sz="5" w:space="0" w:color="000000"/>
            </w:tcBorders>
          </w:tcPr>
          <w:p w:rsidR="0082346C" w:rsidRPr="0082346C" w:rsidRDefault="0082346C" w:rsidP="0082346C">
            <w:pPr>
              <w:pStyle w:val="TableParagraph"/>
              <w:ind w:left="123"/>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34812" cy="1262062"/>
                  <wp:effectExtent l="0" t="0" r="0" b="0"/>
                  <wp:docPr id="341" name="image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627.png"/>
                          <pic:cNvPicPr/>
                        </pic:nvPicPr>
                        <pic:blipFill>
                          <a:blip r:embed="rId3449" cstate="print"/>
                          <a:stretch>
                            <a:fillRect/>
                          </a:stretch>
                        </pic:blipFill>
                        <pic:spPr>
                          <a:xfrm>
                            <a:off x="0" y="0"/>
                            <a:ext cx="1134812" cy="1262062"/>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tc>
        <w:tc>
          <w:tcPr>
            <w:tcW w:w="1594" w:type="dxa"/>
            <w:gridSpan w:val="2"/>
            <w:vMerge w:val="restart"/>
            <w:tcBorders>
              <w:top w:val="single" w:sz="12" w:space="0" w:color="000000"/>
              <w:left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1,0</w:t>
            </w:r>
          </w:p>
        </w:tc>
        <w:tc>
          <w:tcPr>
            <w:tcW w:w="3234" w:type="dxa"/>
            <w:gridSpan w:val="5"/>
            <w:tcBorders>
              <w:top w:val="single" w:sz="12"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ind w:left="122"/>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361764" cy="575500"/>
                  <wp:effectExtent l="0" t="0" r="0" b="0"/>
                  <wp:docPr id="343" name="image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628.png"/>
                          <pic:cNvPicPr/>
                        </pic:nvPicPr>
                        <pic:blipFill>
                          <a:blip r:embed="rId3450" cstate="print"/>
                          <a:stretch>
                            <a:fillRect/>
                          </a:stretch>
                        </pic:blipFill>
                        <pic:spPr>
                          <a:xfrm>
                            <a:off x="0" y="0"/>
                            <a:ext cx="1361764" cy="575500"/>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tc>
        <w:tc>
          <w:tcPr>
            <w:tcW w:w="1738" w:type="dxa"/>
            <w:gridSpan w:val="2"/>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1,0</w:t>
            </w:r>
          </w:p>
        </w:tc>
      </w:tr>
      <w:tr w:rsidR="0082346C" w:rsidRPr="0082346C" w:rsidTr="0082346C">
        <w:trPr>
          <w:gridBefore w:val="1"/>
          <w:wBefore w:w="15" w:type="dxa"/>
          <w:trHeight w:hRule="exact" w:val="1414"/>
        </w:trPr>
        <w:tc>
          <w:tcPr>
            <w:tcW w:w="3220" w:type="dxa"/>
            <w:gridSpan w:val="5"/>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1594" w:type="dxa"/>
            <w:gridSpan w:val="2"/>
            <w:vMerge/>
            <w:tcBorders>
              <w:left w:val="single" w:sz="5" w:space="0" w:color="000000"/>
              <w:bottom w:val="single" w:sz="5" w:space="0" w:color="000000"/>
              <w:right w:val="single" w:sz="12" w:space="0" w:color="000000"/>
            </w:tcBorders>
          </w:tcPr>
          <w:p w:rsidR="0082346C" w:rsidRPr="0082346C" w:rsidRDefault="0082346C" w:rsidP="0082346C">
            <w:pPr>
              <w:jc w:val="center"/>
              <w:rPr>
                <w:rFonts w:ascii="Times New Roman" w:hAnsi="Times New Roman"/>
                <w:lang w:val="ru-RU"/>
              </w:rPr>
            </w:pPr>
          </w:p>
        </w:tc>
        <w:tc>
          <w:tcPr>
            <w:tcW w:w="3234" w:type="dxa"/>
            <w:gridSpan w:val="5"/>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2"/>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355904" cy="791337"/>
                  <wp:effectExtent l="0" t="0" r="0" b="0"/>
                  <wp:docPr id="345" name="image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629.png"/>
                          <pic:cNvPicPr/>
                        </pic:nvPicPr>
                        <pic:blipFill>
                          <a:blip r:embed="rId3451" cstate="print"/>
                          <a:stretch>
                            <a:fillRect/>
                          </a:stretch>
                        </pic:blipFill>
                        <pic:spPr>
                          <a:xfrm>
                            <a:off x="0" y="0"/>
                            <a:ext cx="1355904" cy="791337"/>
                          </a:xfrm>
                          <a:prstGeom prst="rect">
                            <a:avLst/>
                          </a:prstGeom>
                        </pic:spPr>
                      </pic:pic>
                    </a:graphicData>
                  </a:graphic>
                </wp:inline>
              </w:drawing>
            </w:r>
          </w:p>
        </w:tc>
        <w:tc>
          <w:tcPr>
            <w:tcW w:w="173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4</w:t>
            </w:r>
          </w:p>
        </w:tc>
      </w:tr>
      <w:tr w:rsidR="0082346C" w:rsidRPr="0082346C" w:rsidTr="0082346C">
        <w:trPr>
          <w:gridBefore w:val="1"/>
          <w:wBefore w:w="15" w:type="dxa"/>
          <w:trHeight w:hRule="exact" w:val="1388"/>
        </w:trPr>
        <w:tc>
          <w:tcPr>
            <w:tcW w:w="2180"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ind w:left="92" w:right="730"/>
              <w:jc w:val="both"/>
              <w:rPr>
                <w:rFonts w:ascii="Times New Roman" w:eastAsia="Times New Roman" w:hAnsi="Times New Roman" w:cs="Times New Roman"/>
                <w:lang w:val="ru-RU"/>
              </w:rPr>
            </w:pPr>
            <w:r w:rsidRPr="0082346C">
              <w:rPr>
                <w:rFonts w:ascii="Times New Roman" w:hAnsi="Times New Roman" w:cs="Times New Roman"/>
                <w:spacing w:val="-1"/>
                <w:lang w:val="ru-RU"/>
              </w:rPr>
              <w:t>Допустима</w:t>
            </w:r>
            <w:r w:rsidRPr="0082346C">
              <w:rPr>
                <w:rFonts w:ascii="Times New Roman" w:hAnsi="Times New Roman" w:cs="Times New Roman"/>
                <w:spacing w:val="24"/>
                <w:lang w:val="ru-RU"/>
              </w:rPr>
              <w:t xml:space="preserve"> </w:t>
            </w:r>
            <w:r w:rsidRPr="0082346C">
              <w:rPr>
                <w:rFonts w:ascii="Times New Roman" w:hAnsi="Times New Roman" w:cs="Times New Roman"/>
                <w:spacing w:val="-1"/>
                <w:lang w:val="ru-RU"/>
              </w:rPr>
              <w:t>линейная</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интерполяция</w:t>
            </w:r>
          </w:p>
        </w:tc>
        <w:tc>
          <w:tcPr>
            <w:tcW w:w="1040" w:type="dxa"/>
            <w:gridSpan w:val="4"/>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2</w:t>
            </w:r>
          </w:p>
        </w:tc>
        <w:tc>
          <w:tcPr>
            <w:tcW w:w="1594"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2</w:t>
            </w:r>
          </w:p>
        </w:tc>
        <w:tc>
          <w:tcPr>
            <w:tcW w:w="2216" w:type="dxa"/>
            <w:gridSpan w:val="2"/>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2"/>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05035" cy="770096"/>
                  <wp:effectExtent l="0" t="0" r="0" b="0"/>
                  <wp:docPr id="347" name="image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630.png"/>
                          <pic:cNvPicPr/>
                        </pic:nvPicPr>
                        <pic:blipFill>
                          <a:blip r:embed="rId3452" cstate="print"/>
                          <a:stretch>
                            <a:fillRect/>
                          </a:stretch>
                        </pic:blipFill>
                        <pic:spPr>
                          <a:xfrm>
                            <a:off x="0" y="0"/>
                            <a:ext cx="1105035" cy="770096"/>
                          </a:xfrm>
                          <a:prstGeom prst="rect">
                            <a:avLst/>
                          </a:prstGeom>
                        </pic:spPr>
                      </pic:pic>
                    </a:graphicData>
                  </a:graphic>
                </wp:inline>
              </w:drawing>
            </w:r>
          </w:p>
        </w:tc>
        <w:tc>
          <w:tcPr>
            <w:tcW w:w="1018" w:type="dxa"/>
            <w:gridSpan w:val="3"/>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2</w:t>
            </w:r>
          </w:p>
        </w:tc>
        <w:tc>
          <w:tcPr>
            <w:tcW w:w="173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0,7</w:t>
            </w:r>
          </w:p>
        </w:tc>
      </w:tr>
      <w:tr w:rsidR="0082346C" w:rsidRPr="0082346C" w:rsidTr="0082346C">
        <w:trPr>
          <w:gridBefore w:val="1"/>
          <w:wBefore w:w="15" w:type="dxa"/>
          <w:trHeight w:hRule="exact" w:val="977"/>
        </w:trPr>
        <w:tc>
          <w:tcPr>
            <w:tcW w:w="2180" w:type="dxa"/>
            <w:vMerge/>
            <w:tcBorders>
              <w:left w:val="single" w:sz="12" w:space="0" w:color="000000"/>
              <w:bottom w:val="single" w:sz="12" w:space="0" w:color="000000"/>
              <w:right w:val="single" w:sz="5" w:space="0" w:color="000000"/>
            </w:tcBorders>
          </w:tcPr>
          <w:p w:rsidR="0082346C" w:rsidRPr="0082346C" w:rsidRDefault="0082346C" w:rsidP="0082346C">
            <w:pPr>
              <w:jc w:val="both"/>
              <w:rPr>
                <w:rFonts w:ascii="Times New Roman" w:hAnsi="Times New Roman"/>
                <w:lang w:val="ru-RU"/>
              </w:rPr>
            </w:pPr>
          </w:p>
        </w:tc>
        <w:tc>
          <w:tcPr>
            <w:tcW w:w="659" w:type="dxa"/>
            <w:gridSpan w:val="2"/>
            <w:tcBorders>
              <w:top w:val="single" w:sz="5" w:space="0" w:color="000000"/>
              <w:left w:val="single" w:sz="5" w:space="0" w:color="000000"/>
              <w:bottom w:val="single" w:sz="12" w:space="0" w:color="000000"/>
              <w:right w:val="nil"/>
            </w:tcBorders>
          </w:tcPr>
          <w:p w:rsidR="0082346C" w:rsidRPr="0082346C" w:rsidRDefault="0082346C" w:rsidP="0082346C">
            <w:pPr>
              <w:pStyle w:val="TableParagraph"/>
              <w:ind w:left="46" w:right="-33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lang w:val="ru-RU"/>
              </w:rPr>
              <w:t>1,5</w:t>
            </w:r>
          </w:p>
          <w:p w:rsidR="0082346C" w:rsidRPr="0082346C" w:rsidRDefault="0082346C" w:rsidP="0082346C">
            <w:pPr>
              <w:pStyle w:val="TableParagraph"/>
              <w:ind w:left="46"/>
              <w:jc w:val="center"/>
              <w:rPr>
                <w:rFonts w:ascii="Times New Roman" w:eastAsia="Times New Roman" w:hAnsi="Times New Roman" w:cs="Times New Roman"/>
                <w:lang w:val="ru-RU"/>
              </w:rPr>
            </w:pPr>
          </w:p>
        </w:tc>
        <w:tc>
          <w:tcPr>
            <w:tcW w:w="381" w:type="dxa"/>
            <w:gridSpan w:val="2"/>
            <w:tcBorders>
              <w:top w:val="single" w:sz="5" w:space="0" w:color="000000"/>
              <w:left w:val="nil"/>
              <w:bottom w:val="single" w:sz="12" w:space="0" w:color="000000"/>
              <w:right w:val="single" w:sz="5" w:space="0" w:color="000000"/>
            </w:tcBorders>
          </w:tcPr>
          <w:p w:rsidR="0082346C" w:rsidRPr="0082346C" w:rsidRDefault="0082346C" w:rsidP="0082346C">
            <w:pPr>
              <w:pStyle w:val="TableParagraph"/>
              <w:ind w:left="-517"/>
              <w:jc w:val="both"/>
              <w:rPr>
                <w:rFonts w:ascii="Times New Roman" w:eastAsia="Times New Roman" w:hAnsi="Times New Roman" w:cs="Times New Roman"/>
                <w:lang w:val="ru-RU"/>
              </w:rPr>
            </w:pPr>
            <w:r w:rsidRPr="0082346C">
              <w:rPr>
                <w:rFonts w:ascii="Times New Roman" w:hAnsi="Times New Roman" w:cs="Times New Roman"/>
                <w:lang w:val="ru-RU"/>
              </w:rPr>
              <w:t>=</w:t>
            </w:r>
          </w:p>
        </w:tc>
        <w:tc>
          <w:tcPr>
            <w:tcW w:w="1594" w:type="dxa"/>
            <w:gridSpan w:val="2"/>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1,7</w:t>
            </w:r>
          </w:p>
        </w:tc>
        <w:tc>
          <w:tcPr>
            <w:tcW w:w="2216" w:type="dxa"/>
            <w:gridSpan w:val="2"/>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i/>
                <w:lang w:val="ru-RU"/>
              </w:rPr>
            </w:pPr>
          </w:p>
          <w:p w:rsidR="0082346C" w:rsidRPr="0082346C" w:rsidRDefault="0082346C" w:rsidP="0082346C">
            <w:pPr>
              <w:pStyle w:val="TableParagraph"/>
              <w:ind w:left="122"/>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52396" cy="514350"/>
                  <wp:effectExtent l="0" t="0" r="0" b="0"/>
                  <wp:docPr id="2238" name="image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631.png"/>
                          <pic:cNvPicPr/>
                        </pic:nvPicPr>
                        <pic:blipFill>
                          <a:blip r:embed="rId3453" cstate="print"/>
                          <a:stretch>
                            <a:fillRect/>
                          </a:stretch>
                        </pic:blipFill>
                        <pic:spPr>
                          <a:xfrm>
                            <a:off x="0" y="0"/>
                            <a:ext cx="1152396" cy="514350"/>
                          </a:xfrm>
                          <a:prstGeom prst="rect">
                            <a:avLst/>
                          </a:prstGeom>
                        </pic:spPr>
                      </pic:pic>
                    </a:graphicData>
                  </a:graphic>
                </wp:inline>
              </w:drawing>
            </w:r>
          </w:p>
        </w:tc>
        <w:tc>
          <w:tcPr>
            <w:tcW w:w="598" w:type="dxa"/>
            <w:tcBorders>
              <w:top w:val="single" w:sz="5" w:space="0" w:color="000000"/>
              <w:left w:val="single" w:sz="5" w:space="0" w:color="000000"/>
              <w:bottom w:val="single" w:sz="12" w:space="0" w:color="000000"/>
              <w:right w:val="nil"/>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p>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lang w:val="ru-RU"/>
              </w:rPr>
              <w:t>2,7</w:t>
            </w:r>
          </w:p>
        </w:tc>
        <w:tc>
          <w:tcPr>
            <w:tcW w:w="420" w:type="dxa"/>
            <w:gridSpan w:val="2"/>
            <w:tcBorders>
              <w:top w:val="single" w:sz="5" w:space="0" w:color="000000"/>
              <w:left w:val="nil"/>
              <w:bottom w:val="single" w:sz="12" w:space="0" w:color="000000"/>
              <w:right w:val="single" w:sz="5" w:space="0" w:color="000000"/>
            </w:tcBorders>
          </w:tcPr>
          <w:p w:rsidR="0082346C" w:rsidRPr="0082346C" w:rsidRDefault="0082346C" w:rsidP="0082346C">
            <w:pPr>
              <w:pStyle w:val="TableParagraph"/>
              <w:ind w:left="-486"/>
              <w:jc w:val="both"/>
              <w:rPr>
                <w:rFonts w:ascii="Times New Roman" w:eastAsia="Times New Roman" w:hAnsi="Times New Roman" w:cs="Times New Roman"/>
                <w:lang w:val="ru-RU"/>
              </w:rPr>
            </w:pPr>
            <w:r w:rsidRPr="0082346C">
              <w:rPr>
                <w:rFonts w:ascii="Times New Roman" w:hAnsi="Times New Roman" w:cs="Times New Roman"/>
                <w:lang w:val="ru-RU"/>
              </w:rPr>
              <w:t>=</w:t>
            </w:r>
          </w:p>
        </w:tc>
        <w:tc>
          <w:tcPr>
            <w:tcW w:w="1738" w:type="dxa"/>
            <w:gridSpan w:val="2"/>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5</w:t>
            </w:r>
          </w:p>
        </w:tc>
      </w:tr>
      <w:tr w:rsidR="0082346C" w:rsidRPr="0082346C" w:rsidTr="0082346C">
        <w:trPr>
          <w:gridAfter w:val="1"/>
          <w:wAfter w:w="16" w:type="dxa"/>
          <w:trHeight w:hRule="exact" w:val="856"/>
        </w:trPr>
        <w:tc>
          <w:tcPr>
            <w:tcW w:w="2195" w:type="dxa"/>
            <w:gridSpan w:val="2"/>
            <w:tcBorders>
              <w:top w:val="single" w:sz="13" w:space="0" w:color="000000"/>
              <w:left w:val="single" w:sz="13"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1025" w:type="dxa"/>
            <w:gridSpan w:val="3"/>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w:t>
            </w:r>
          </w:p>
        </w:tc>
        <w:tc>
          <w:tcPr>
            <w:tcW w:w="1594" w:type="dxa"/>
            <w:gridSpan w:val="2"/>
            <w:tcBorders>
              <w:top w:val="single" w:sz="13" w:space="0" w:color="000000"/>
              <w:left w:val="single" w:sz="5" w:space="0" w:color="000000"/>
              <w:bottom w:val="single" w:sz="5" w:space="0" w:color="000000"/>
              <w:right w:val="single" w:sz="13"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1,2</w:t>
            </w:r>
          </w:p>
        </w:tc>
        <w:tc>
          <w:tcPr>
            <w:tcW w:w="2215" w:type="dxa"/>
            <w:gridSpan w:val="2"/>
            <w:tcBorders>
              <w:top w:val="single" w:sz="13" w:space="0" w:color="000000"/>
              <w:left w:val="single" w:sz="13" w:space="0" w:color="000000"/>
              <w:bottom w:val="single" w:sz="5" w:space="0" w:color="000000"/>
              <w:right w:val="single" w:sz="5" w:space="0" w:color="000000"/>
            </w:tcBorders>
          </w:tcPr>
          <w:p w:rsidR="0082346C" w:rsidRPr="0082346C" w:rsidRDefault="0082346C" w:rsidP="0082346C">
            <w:pPr>
              <w:pStyle w:val="TableParagraph"/>
              <w:ind w:left="120"/>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46748" cy="428625"/>
                  <wp:effectExtent l="0" t="0" r="0" b="0"/>
                  <wp:docPr id="351" name="image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632.png"/>
                          <pic:cNvPicPr/>
                        </pic:nvPicPr>
                        <pic:blipFill>
                          <a:blip r:embed="rId3454" cstate="print"/>
                          <a:stretch>
                            <a:fillRect/>
                          </a:stretch>
                        </pic:blipFill>
                        <pic:spPr>
                          <a:xfrm>
                            <a:off x="0" y="0"/>
                            <a:ext cx="1146748" cy="428625"/>
                          </a:xfrm>
                          <a:prstGeom prst="rect">
                            <a:avLst/>
                          </a:prstGeom>
                        </pic:spPr>
                      </pic:pic>
                    </a:graphicData>
                  </a:graphic>
                </wp:inline>
              </w:drawing>
            </w:r>
          </w:p>
        </w:tc>
        <w:tc>
          <w:tcPr>
            <w:tcW w:w="1018" w:type="dxa"/>
            <w:gridSpan w:val="3"/>
            <w:tcBorders>
              <w:top w:val="single" w:sz="13"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5</w:t>
            </w:r>
          </w:p>
        </w:tc>
        <w:tc>
          <w:tcPr>
            <w:tcW w:w="1738" w:type="dxa"/>
            <w:gridSpan w:val="2"/>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7</w:t>
            </w:r>
          </w:p>
        </w:tc>
      </w:tr>
      <w:tr w:rsidR="0082346C" w:rsidRPr="0082346C" w:rsidTr="0082346C">
        <w:trPr>
          <w:gridAfter w:val="1"/>
          <w:wAfter w:w="16" w:type="dxa"/>
          <w:trHeight w:hRule="exact" w:val="847"/>
        </w:trPr>
        <w:tc>
          <w:tcPr>
            <w:tcW w:w="2195" w:type="dxa"/>
            <w:gridSpan w:val="2"/>
            <w:vMerge w:val="restart"/>
            <w:tcBorders>
              <w:top w:val="single" w:sz="5" w:space="0" w:color="000000"/>
              <w:left w:val="single" w:sz="13" w:space="0" w:color="000000"/>
              <w:right w:val="single" w:sz="5" w:space="0" w:color="000000"/>
            </w:tcBorders>
          </w:tcPr>
          <w:p w:rsidR="0082346C" w:rsidRPr="0082346C" w:rsidRDefault="0082346C" w:rsidP="0082346C">
            <w:pPr>
              <w:pStyle w:val="TableParagraph"/>
              <w:ind w:left="121"/>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274089" cy="1243012"/>
                  <wp:effectExtent l="0" t="0" r="0" b="0"/>
                  <wp:docPr id="353" name="image6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633.png"/>
                          <pic:cNvPicPr/>
                        </pic:nvPicPr>
                        <pic:blipFill>
                          <a:blip r:embed="rId3455" cstate="print"/>
                          <a:stretch>
                            <a:fillRect/>
                          </a:stretch>
                        </pic:blipFill>
                        <pic:spPr>
                          <a:xfrm>
                            <a:off x="0" y="0"/>
                            <a:ext cx="1274089" cy="1243012"/>
                          </a:xfrm>
                          <a:prstGeom prst="rect">
                            <a:avLst/>
                          </a:prstGeom>
                        </pic:spPr>
                      </pic:pic>
                    </a:graphicData>
                  </a:graphic>
                </wp:inline>
              </w:drawing>
            </w:r>
          </w:p>
          <w:p w:rsidR="0082346C" w:rsidRPr="0082346C" w:rsidRDefault="0082346C" w:rsidP="0082346C">
            <w:pPr>
              <w:pStyle w:val="TableParagraph"/>
              <w:ind w:left="92" w:right="730"/>
              <w:jc w:val="both"/>
              <w:rPr>
                <w:rFonts w:ascii="Times New Roman" w:eastAsia="Times New Roman" w:hAnsi="Times New Roman" w:cs="Times New Roman"/>
                <w:lang w:val="ru-RU"/>
              </w:rPr>
            </w:pPr>
            <w:r w:rsidRPr="0082346C">
              <w:rPr>
                <w:rFonts w:ascii="Times New Roman" w:hAnsi="Times New Roman" w:cs="Times New Roman"/>
                <w:spacing w:val="-1"/>
                <w:lang w:val="ru-RU"/>
              </w:rPr>
              <w:t>Допустима</w:t>
            </w:r>
            <w:r w:rsidRPr="0082346C">
              <w:rPr>
                <w:rFonts w:ascii="Times New Roman" w:hAnsi="Times New Roman" w:cs="Times New Roman"/>
                <w:spacing w:val="24"/>
                <w:lang w:val="ru-RU"/>
              </w:rPr>
              <w:t xml:space="preserve"> </w:t>
            </w:r>
            <w:r w:rsidRPr="0082346C">
              <w:rPr>
                <w:rFonts w:ascii="Times New Roman" w:hAnsi="Times New Roman" w:cs="Times New Roman"/>
                <w:spacing w:val="-1"/>
                <w:lang w:val="ru-RU"/>
              </w:rPr>
              <w:t>линейная</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интерполяция</w:t>
            </w:r>
          </w:p>
        </w:tc>
        <w:tc>
          <w:tcPr>
            <w:tcW w:w="1025" w:type="dxa"/>
            <w:gridSpan w:val="3"/>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743"/>
              </w:tabs>
              <w:ind w:left="44" w:right="4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lang w:val="ru-RU"/>
              </w:rPr>
              <w:t>= 2/3</w:t>
            </w:r>
          </w:p>
        </w:tc>
        <w:tc>
          <w:tcPr>
            <w:tcW w:w="1594" w:type="dxa"/>
            <w:gridSpan w:val="2"/>
            <w:tcBorders>
              <w:top w:val="single" w:sz="5" w:space="0" w:color="000000"/>
              <w:left w:val="single" w:sz="5" w:space="0" w:color="000000"/>
              <w:bottom w:val="single" w:sz="5" w:space="0" w:color="000000"/>
              <w:right w:val="single" w:sz="13"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1</w:t>
            </w:r>
          </w:p>
        </w:tc>
        <w:tc>
          <w:tcPr>
            <w:tcW w:w="2215" w:type="dxa"/>
            <w:gridSpan w:val="2"/>
            <w:tcBorders>
              <w:top w:val="single" w:sz="5" w:space="0" w:color="000000"/>
              <w:left w:val="single" w:sz="13" w:space="0" w:color="000000"/>
              <w:bottom w:val="single" w:sz="5" w:space="0" w:color="000000"/>
              <w:right w:val="single" w:sz="5" w:space="0" w:color="000000"/>
            </w:tcBorders>
          </w:tcPr>
          <w:p w:rsidR="0082346C" w:rsidRPr="0082346C" w:rsidRDefault="0082346C" w:rsidP="0082346C">
            <w:pPr>
              <w:pStyle w:val="TableParagraph"/>
              <w:ind w:left="120"/>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56408" cy="428625"/>
                  <wp:effectExtent l="0" t="0" r="0" b="0"/>
                  <wp:docPr id="355" name="image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634.png"/>
                          <pic:cNvPicPr/>
                        </pic:nvPicPr>
                        <pic:blipFill>
                          <a:blip r:embed="rId3456" cstate="print"/>
                          <a:stretch>
                            <a:fillRect/>
                          </a:stretch>
                        </pic:blipFill>
                        <pic:spPr>
                          <a:xfrm>
                            <a:off x="0" y="0"/>
                            <a:ext cx="1156408" cy="428625"/>
                          </a:xfrm>
                          <a:prstGeom prst="rect">
                            <a:avLst/>
                          </a:prstGeom>
                        </pic:spPr>
                      </pic:pic>
                    </a:graphicData>
                  </a:graphic>
                </wp:inline>
              </w:drawing>
            </w:r>
          </w:p>
        </w:tc>
        <w:tc>
          <w:tcPr>
            <w:tcW w:w="1018" w:type="dxa"/>
            <w:gridSpan w:val="3"/>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3</w:t>
            </w:r>
          </w:p>
        </w:tc>
        <w:tc>
          <w:tcPr>
            <w:tcW w:w="173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7,5</w:t>
            </w:r>
          </w:p>
        </w:tc>
      </w:tr>
      <w:tr w:rsidR="0082346C" w:rsidRPr="0082346C" w:rsidTr="0082346C">
        <w:trPr>
          <w:gridAfter w:val="1"/>
          <w:wAfter w:w="16" w:type="dxa"/>
          <w:trHeight w:hRule="exact" w:val="951"/>
        </w:trPr>
        <w:tc>
          <w:tcPr>
            <w:tcW w:w="2195" w:type="dxa"/>
            <w:gridSpan w:val="2"/>
            <w:vMerge/>
            <w:tcBorders>
              <w:left w:val="single" w:sz="13" w:space="0" w:color="000000"/>
              <w:right w:val="single" w:sz="5" w:space="0" w:color="000000"/>
            </w:tcBorders>
          </w:tcPr>
          <w:p w:rsidR="0082346C" w:rsidRPr="0082346C" w:rsidRDefault="0082346C" w:rsidP="0082346C">
            <w:pPr>
              <w:jc w:val="both"/>
              <w:rPr>
                <w:rFonts w:ascii="Times New Roman" w:hAnsi="Times New Roman"/>
                <w:lang w:val="ru-RU"/>
              </w:rPr>
            </w:pPr>
          </w:p>
        </w:tc>
        <w:tc>
          <w:tcPr>
            <w:tcW w:w="642" w:type="dxa"/>
            <w:tcBorders>
              <w:top w:val="single" w:sz="5" w:space="0" w:color="000000"/>
              <w:left w:val="single" w:sz="5" w:space="0" w:color="000000"/>
              <w:bottom w:val="single" w:sz="5" w:space="0" w:color="000000"/>
              <w:right w:val="nil"/>
            </w:tcBorders>
          </w:tcPr>
          <w:p w:rsidR="0082346C" w:rsidRPr="0082346C" w:rsidRDefault="0082346C" w:rsidP="0082346C">
            <w:pPr>
              <w:pStyle w:val="TableParagraph"/>
              <w:ind w:left="44" w:right="-351"/>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lang w:val="ru-RU"/>
              </w:rPr>
              <w:t>12</w:t>
            </w:r>
          </w:p>
        </w:tc>
        <w:tc>
          <w:tcPr>
            <w:tcW w:w="383" w:type="dxa"/>
            <w:gridSpan w:val="2"/>
            <w:tcBorders>
              <w:top w:val="single" w:sz="5" w:space="0" w:color="000000"/>
              <w:left w:val="nil"/>
              <w:bottom w:val="single" w:sz="5" w:space="0" w:color="000000"/>
              <w:right w:val="single" w:sz="5" w:space="0" w:color="000000"/>
            </w:tcBorders>
          </w:tcPr>
          <w:p w:rsidR="0082346C" w:rsidRPr="0082346C" w:rsidRDefault="0082346C" w:rsidP="0082346C">
            <w:pPr>
              <w:pStyle w:val="TableParagraph"/>
              <w:ind w:hanging="216"/>
              <w:jc w:val="both"/>
              <w:rPr>
                <w:rFonts w:ascii="Times New Roman" w:eastAsia="Times New Roman" w:hAnsi="Times New Roman" w:cs="Times New Roman"/>
                <w:lang w:val="ru-RU"/>
              </w:rPr>
            </w:pPr>
            <w:r w:rsidRPr="0082346C">
              <w:rPr>
                <w:rFonts w:ascii="Times New Roman" w:hAnsi="Times New Roman" w:cs="Times New Roman"/>
                <w:lang w:val="ru-RU"/>
              </w:rPr>
              <w:t>=</w:t>
            </w:r>
          </w:p>
        </w:tc>
        <w:tc>
          <w:tcPr>
            <w:tcW w:w="1594" w:type="dxa"/>
            <w:gridSpan w:val="2"/>
            <w:tcBorders>
              <w:top w:val="single" w:sz="5" w:space="0" w:color="000000"/>
              <w:left w:val="single" w:sz="5" w:space="0" w:color="000000"/>
              <w:bottom w:val="single" w:sz="5" w:space="0" w:color="000000"/>
              <w:right w:val="single" w:sz="13"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0,7</w:t>
            </w:r>
          </w:p>
        </w:tc>
        <w:tc>
          <w:tcPr>
            <w:tcW w:w="2215" w:type="dxa"/>
            <w:gridSpan w:val="2"/>
            <w:tcBorders>
              <w:top w:val="single" w:sz="5" w:space="0" w:color="000000"/>
              <w:left w:val="single" w:sz="13" w:space="0" w:color="000000"/>
              <w:bottom w:val="single" w:sz="5" w:space="0" w:color="000000"/>
              <w:right w:val="single" w:sz="5" w:space="0" w:color="000000"/>
            </w:tcBorders>
          </w:tcPr>
          <w:p w:rsidR="0082346C" w:rsidRPr="0082346C" w:rsidRDefault="0082346C" w:rsidP="0082346C">
            <w:pPr>
              <w:pStyle w:val="TableParagraph"/>
              <w:ind w:left="120"/>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54458" cy="491680"/>
                  <wp:effectExtent l="0" t="0" r="0" b="0"/>
                  <wp:docPr id="357" name="image6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635.png"/>
                          <pic:cNvPicPr/>
                        </pic:nvPicPr>
                        <pic:blipFill>
                          <a:blip r:embed="rId3457" cstate="print"/>
                          <a:stretch>
                            <a:fillRect/>
                          </a:stretch>
                        </pic:blipFill>
                        <pic:spPr>
                          <a:xfrm>
                            <a:off x="0" y="0"/>
                            <a:ext cx="1154458" cy="491680"/>
                          </a:xfrm>
                          <a:prstGeom prst="rect">
                            <a:avLst/>
                          </a:prstGeom>
                        </pic:spPr>
                      </pic:pic>
                    </a:graphicData>
                  </a:graphic>
                </wp:inline>
              </w:drawing>
            </w:r>
          </w:p>
        </w:tc>
        <w:tc>
          <w:tcPr>
            <w:tcW w:w="1018" w:type="dxa"/>
            <w:gridSpan w:val="3"/>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769"/>
              </w:tabs>
              <w:ind w:left="102" w:right="99"/>
              <w:jc w:val="both"/>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i/>
                <w:lang w:val="ru-RU"/>
              </w:rPr>
              <w:tab/>
            </w:r>
            <w:r w:rsidRPr="0082346C">
              <w:rPr>
                <w:rFonts w:ascii="Times New Roman" w:hAnsi="Times New Roman" w:cs="Times New Roman"/>
                <w:lang w:val="ru-RU"/>
              </w:rPr>
              <w:t>= 3/4</w:t>
            </w:r>
          </w:p>
        </w:tc>
        <w:tc>
          <w:tcPr>
            <w:tcW w:w="173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3,2</w:t>
            </w:r>
          </w:p>
        </w:tc>
      </w:tr>
      <w:tr w:rsidR="0082346C" w:rsidRPr="0082346C" w:rsidTr="0082346C">
        <w:trPr>
          <w:gridAfter w:val="1"/>
          <w:wAfter w:w="16" w:type="dxa"/>
          <w:trHeight w:hRule="exact" w:val="1277"/>
        </w:trPr>
        <w:tc>
          <w:tcPr>
            <w:tcW w:w="2195" w:type="dxa"/>
            <w:gridSpan w:val="2"/>
            <w:vMerge/>
            <w:tcBorders>
              <w:left w:val="single" w:sz="13" w:space="0" w:color="000000"/>
              <w:bottom w:val="single" w:sz="5" w:space="0" w:color="000000"/>
              <w:right w:val="single" w:sz="5" w:space="0" w:color="000000"/>
            </w:tcBorders>
          </w:tcPr>
          <w:p w:rsidR="0082346C" w:rsidRPr="0082346C" w:rsidRDefault="0082346C" w:rsidP="0082346C">
            <w:pPr>
              <w:jc w:val="both"/>
              <w:rPr>
                <w:rFonts w:ascii="Times New Roman" w:hAnsi="Times New Roman"/>
                <w:lang w:val="ru-RU"/>
              </w:rPr>
            </w:pPr>
          </w:p>
        </w:tc>
        <w:tc>
          <w:tcPr>
            <w:tcW w:w="642" w:type="dxa"/>
            <w:tcBorders>
              <w:top w:val="single" w:sz="5" w:space="0" w:color="000000"/>
              <w:left w:val="single" w:sz="5" w:space="0" w:color="000000"/>
              <w:bottom w:val="single" w:sz="5" w:space="0" w:color="000000"/>
              <w:right w:val="nil"/>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44"/>
              <w:jc w:val="center"/>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b</w:t>
            </w:r>
          </w:p>
          <w:p w:rsidR="0082346C" w:rsidRPr="0082346C" w:rsidRDefault="0082346C" w:rsidP="0082346C">
            <w:pPr>
              <w:pStyle w:val="TableParagraph"/>
              <w:ind w:left="44"/>
              <w:jc w:val="center"/>
              <w:rPr>
                <w:rFonts w:ascii="Times New Roman" w:eastAsia="Times New Roman" w:hAnsi="Times New Roman" w:cs="Times New Roman"/>
                <w:lang w:val="ru-RU"/>
              </w:rPr>
            </w:pPr>
            <w:r w:rsidRPr="0082346C">
              <w:rPr>
                <w:rFonts w:ascii="Times New Roman" w:hAnsi="Times New Roman" w:cs="Times New Roman"/>
                <w:lang w:val="ru-RU"/>
              </w:rPr>
              <w:t>1/3</w:t>
            </w:r>
          </w:p>
        </w:tc>
        <w:tc>
          <w:tcPr>
            <w:tcW w:w="383" w:type="dxa"/>
            <w:gridSpan w:val="2"/>
            <w:tcBorders>
              <w:top w:val="single" w:sz="5" w:space="0" w:color="000000"/>
              <w:left w:val="nil"/>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95"/>
              <w:jc w:val="both"/>
              <w:rPr>
                <w:rFonts w:ascii="Times New Roman" w:eastAsia="Times New Roman" w:hAnsi="Times New Roman" w:cs="Times New Roman"/>
                <w:lang w:val="ru-RU"/>
              </w:rPr>
            </w:pPr>
            <w:r w:rsidRPr="0082346C">
              <w:rPr>
                <w:rFonts w:ascii="Times New Roman" w:hAnsi="Times New Roman" w:cs="Times New Roman"/>
                <w:lang w:val="ru-RU"/>
              </w:rPr>
              <w:t>=</w:t>
            </w:r>
          </w:p>
        </w:tc>
        <w:tc>
          <w:tcPr>
            <w:tcW w:w="1594" w:type="dxa"/>
            <w:gridSpan w:val="2"/>
            <w:tcBorders>
              <w:top w:val="single" w:sz="5" w:space="0" w:color="000000"/>
              <w:left w:val="single" w:sz="5" w:space="0" w:color="000000"/>
              <w:bottom w:val="single" w:sz="5" w:space="0" w:color="000000"/>
              <w:right w:val="single" w:sz="13"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99"/>
              <w:jc w:val="center"/>
              <w:rPr>
                <w:rFonts w:ascii="Times New Roman" w:eastAsia="Times New Roman" w:hAnsi="Times New Roman" w:cs="Times New Roman"/>
                <w:lang w:val="ru-RU"/>
              </w:rPr>
            </w:pPr>
            <w:r w:rsidRPr="0082346C">
              <w:rPr>
                <w:rFonts w:ascii="Times New Roman" w:hAnsi="Times New Roman" w:cs="Times New Roman"/>
                <w:lang w:val="ru-RU"/>
              </w:rPr>
              <w:t>0,4</w:t>
            </w:r>
          </w:p>
        </w:tc>
        <w:tc>
          <w:tcPr>
            <w:tcW w:w="2215" w:type="dxa"/>
            <w:gridSpan w:val="2"/>
            <w:tcBorders>
              <w:top w:val="single" w:sz="5" w:space="0" w:color="000000"/>
              <w:left w:val="single" w:sz="13"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20"/>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1144760" cy="567594"/>
                  <wp:effectExtent l="0" t="0" r="0" b="0"/>
                  <wp:docPr id="359" name="image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636.png"/>
                          <pic:cNvPicPr/>
                        </pic:nvPicPr>
                        <pic:blipFill>
                          <a:blip r:embed="rId3458" cstate="print"/>
                          <a:stretch>
                            <a:fillRect/>
                          </a:stretch>
                        </pic:blipFill>
                        <pic:spPr>
                          <a:xfrm>
                            <a:off x="0" y="0"/>
                            <a:ext cx="1144760" cy="567594"/>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i/>
                <w:lang w:val="ru-RU"/>
              </w:rPr>
            </w:pPr>
          </w:p>
        </w:tc>
        <w:tc>
          <w:tcPr>
            <w:tcW w:w="1018" w:type="dxa"/>
            <w:gridSpan w:val="3"/>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d</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2</w:t>
            </w:r>
          </w:p>
        </w:tc>
        <w:tc>
          <w:tcPr>
            <w:tcW w:w="1738" w:type="dxa"/>
            <w:gridSpan w:val="2"/>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i/>
                <w:lang w:val="ru-RU"/>
              </w:rPr>
            </w:pPr>
          </w:p>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lang w:val="ru-RU"/>
              </w:rPr>
              <w:t>1</w:t>
            </w:r>
          </w:p>
        </w:tc>
      </w:tr>
      <w:tr w:rsidR="0082346C" w:rsidRPr="0082346C" w:rsidTr="0082346C">
        <w:trPr>
          <w:gridAfter w:val="1"/>
          <w:wAfter w:w="16" w:type="dxa"/>
          <w:trHeight w:hRule="exact" w:val="543"/>
        </w:trPr>
        <w:tc>
          <w:tcPr>
            <w:tcW w:w="9785" w:type="dxa"/>
            <w:gridSpan w:val="14"/>
            <w:tcBorders>
              <w:top w:val="single" w:sz="5" w:space="0" w:color="000000"/>
              <w:left w:val="single" w:sz="13" w:space="0" w:color="000000"/>
              <w:bottom w:val="single" w:sz="5" w:space="0" w:color="000000"/>
              <w:right w:val="single" w:sz="12" w:space="0" w:color="000000"/>
            </w:tcBorders>
          </w:tcPr>
          <w:p w:rsidR="0082346C" w:rsidRPr="0082346C" w:rsidRDefault="0082346C" w:rsidP="0082346C">
            <w:pPr>
              <w:pStyle w:val="TableParagraph"/>
              <w:ind w:left="418"/>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ПРИМЕЧАНИЕ</w:t>
            </w:r>
            <w:r w:rsidRPr="0082346C">
              <w:rPr>
                <w:rFonts w:ascii="Times New Roman" w:hAnsi="Times New Roman" w:cs="Times New Roman"/>
                <w:spacing w:val="53"/>
                <w:sz w:val="24"/>
                <w:szCs w:val="24"/>
                <w:lang w:val="ru-RU"/>
              </w:rPr>
              <w:t xml:space="preserve"> </w:t>
            </w:r>
            <w:r w:rsidRPr="0082346C">
              <w:rPr>
                <w:rFonts w:ascii="Times New Roman" w:hAnsi="Times New Roman" w:cs="Times New Roman"/>
                <w:spacing w:val="-1"/>
                <w:sz w:val="24"/>
                <w:szCs w:val="24"/>
                <w:lang w:val="ru-RU"/>
              </w:rPr>
              <w:t>Экстраполяция</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коэффициента</w:t>
            </w:r>
            <w:r w:rsidRPr="0082346C">
              <w:rPr>
                <w:rFonts w:ascii="Times New Roman" w:hAnsi="Times New Roman" w:cs="Times New Roman"/>
                <w:spacing w:val="2"/>
                <w:sz w:val="24"/>
                <w:szCs w:val="24"/>
                <w:lang w:val="ru-RU"/>
              </w:rPr>
              <w:t xml:space="preserve"> </w:t>
            </w:r>
            <w:r w:rsidRPr="0082346C">
              <w:rPr>
                <w:rFonts w:ascii="Times New Roman" w:eastAsiaTheme="minorEastAsia" w:hAnsi="Times New Roman" w:cs="Times New Roman"/>
                <w:i/>
                <w:noProof/>
                <w:position w:val="-12"/>
                <w:sz w:val="24"/>
                <w:szCs w:val="24"/>
                <w:lang w:val="ru-RU" w:eastAsia="ru-RU"/>
              </w:rPr>
              <w:drawing>
                <wp:inline distT="0" distB="0" distL="0" distR="0">
                  <wp:extent cx="233680" cy="287020"/>
                  <wp:effectExtent l="19050" t="0" r="0" b="0"/>
                  <wp:docPr id="2243" name="Рисунок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3437"/>
                          <a:srcRect/>
                          <a:stretch>
                            <a:fillRect/>
                          </a:stretch>
                        </pic:blipFill>
                        <pic:spPr bwMode="auto">
                          <a:xfrm>
                            <a:off x="0" y="0"/>
                            <a:ext cx="233680" cy="287020"/>
                          </a:xfrm>
                          <a:prstGeom prst="rect">
                            <a:avLst/>
                          </a:prstGeom>
                          <a:noFill/>
                          <a:ln w="9525">
                            <a:noFill/>
                            <a:miter lim="800000"/>
                            <a:headEnd/>
                            <a:tailEnd/>
                          </a:ln>
                        </pic:spPr>
                      </pic:pic>
                    </a:graphicData>
                  </a:graphic>
                </wp:inline>
              </w:drawing>
            </w:r>
            <w:r w:rsidRPr="0082346C">
              <w:rPr>
                <w:rFonts w:ascii="Times New Roman" w:hAnsi="Times New Roman" w:cs="Times New Roman"/>
                <w:i/>
                <w:spacing w:val="18"/>
                <w:position w:val="-2"/>
                <w:sz w:val="24"/>
                <w:szCs w:val="24"/>
                <w:lang w:val="ru-RU"/>
              </w:rPr>
              <w:t xml:space="preserve"> </w:t>
            </w:r>
            <w:r w:rsidRPr="0082346C">
              <w:rPr>
                <w:rFonts w:ascii="Times New Roman" w:hAnsi="Times New Roman" w:cs="Times New Roman"/>
                <w:sz w:val="24"/>
                <w:szCs w:val="24"/>
                <w:lang w:val="ru-RU"/>
              </w:rPr>
              <w:t>в</w:t>
            </w:r>
            <w:r w:rsidRPr="0082346C">
              <w:rPr>
                <w:rFonts w:ascii="Times New Roman" w:hAnsi="Times New Roman" w:cs="Times New Roman"/>
                <w:spacing w:val="-1"/>
                <w:sz w:val="24"/>
                <w:szCs w:val="24"/>
                <w:lang w:val="ru-RU"/>
              </w:rPr>
              <w:t xml:space="preserve"> виде</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функции</w:t>
            </w:r>
            <w:r w:rsidRPr="0082346C">
              <w:rPr>
                <w:rFonts w:ascii="Times New Roman" w:hAnsi="Times New Roman" w:cs="Times New Roman"/>
                <w:sz w:val="24"/>
                <w:szCs w:val="24"/>
                <w:lang w:val="ru-RU"/>
              </w:rPr>
              <w:t xml:space="preserve"> </w:t>
            </w:r>
            <w:r w:rsidRPr="0082346C">
              <w:rPr>
                <w:rFonts w:ascii="Times New Roman" w:hAnsi="Times New Roman" w:cs="Times New Roman"/>
                <w:i/>
                <w:sz w:val="24"/>
                <w:szCs w:val="24"/>
                <w:lang w:val="ru-RU"/>
              </w:rPr>
              <w:t>d</w:t>
            </w:r>
            <w:r w:rsidRPr="0082346C">
              <w:rPr>
                <w:rFonts w:ascii="Times New Roman" w:hAnsi="Times New Roman" w:cs="Times New Roman"/>
                <w:sz w:val="24"/>
                <w:szCs w:val="24"/>
                <w:lang w:val="ru-RU"/>
              </w:rPr>
              <w:t>/</w:t>
            </w:r>
            <w:r w:rsidRPr="0082346C">
              <w:rPr>
                <w:rFonts w:ascii="Times New Roman" w:hAnsi="Times New Roman" w:cs="Times New Roman"/>
                <w:i/>
                <w:sz w:val="24"/>
                <w:szCs w:val="24"/>
                <w:lang w:val="ru-RU"/>
              </w:rPr>
              <w:t xml:space="preserve">b </w:t>
            </w:r>
            <w:r w:rsidRPr="0082346C">
              <w:rPr>
                <w:rFonts w:ascii="Times New Roman" w:hAnsi="Times New Roman" w:cs="Times New Roman"/>
                <w:sz w:val="24"/>
                <w:szCs w:val="24"/>
                <w:lang w:val="ru-RU"/>
              </w:rPr>
              <w:t>не</w:t>
            </w:r>
            <w:r w:rsidRPr="0082346C">
              <w:rPr>
                <w:rFonts w:ascii="Times New Roman" w:hAnsi="Times New Roman" w:cs="Times New Roman"/>
                <w:spacing w:val="-3"/>
                <w:sz w:val="24"/>
                <w:szCs w:val="24"/>
                <w:lang w:val="ru-RU"/>
              </w:rPr>
              <w:t xml:space="preserve"> </w:t>
            </w:r>
            <w:r w:rsidRPr="0082346C">
              <w:rPr>
                <w:rFonts w:ascii="Times New Roman" w:hAnsi="Times New Roman" w:cs="Times New Roman"/>
                <w:spacing w:val="-1"/>
                <w:sz w:val="24"/>
                <w:szCs w:val="24"/>
                <w:lang w:val="ru-RU"/>
              </w:rPr>
              <w:t>допустима.</w:t>
            </w:r>
          </w:p>
        </w:tc>
      </w:tr>
      <w:tr w:rsidR="0082346C" w:rsidRPr="0082346C" w:rsidTr="0082346C">
        <w:trPr>
          <w:gridAfter w:val="1"/>
          <w:wAfter w:w="16" w:type="dxa"/>
          <w:trHeight w:hRule="exact" w:val="475"/>
        </w:trPr>
        <w:tc>
          <w:tcPr>
            <w:tcW w:w="9785" w:type="dxa"/>
            <w:gridSpan w:val="14"/>
            <w:tcBorders>
              <w:top w:val="single" w:sz="5" w:space="0" w:color="000000"/>
              <w:left w:val="single" w:sz="13" w:space="0" w:color="000000"/>
              <w:bottom w:val="single" w:sz="12" w:space="0" w:color="000000"/>
              <w:right w:val="single" w:sz="12" w:space="0" w:color="000000"/>
            </w:tcBorders>
          </w:tcPr>
          <w:p w:rsidR="0082346C" w:rsidRPr="0082346C" w:rsidRDefault="0082346C" w:rsidP="0082346C">
            <w:pPr>
              <w:pStyle w:val="TableParagraph"/>
              <w:ind w:left="399"/>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Обледенение троса</w:t>
            </w:r>
          </w:p>
        </w:tc>
      </w:tr>
    </w:tbl>
    <w:p w:rsidR="0082346C" w:rsidRPr="0082346C" w:rsidRDefault="0082346C" w:rsidP="0082346C">
      <w:pPr>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3"/>
        <w:spacing w:before="0"/>
        <w:ind w:left="318" w:right="388"/>
        <w:jc w:val="both"/>
        <w:rPr>
          <w:rFonts w:ascii="Times New Roman" w:hAnsi="Times New Roman" w:cs="Times New Roman"/>
          <w:b w:val="0"/>
          <w:bCs w:val="0"/>
          <w:i/>
        </w:rPr>
      </w:pPr>
      <w:r w:rsidRPr="0082346C">
        <w:rPr>
          <w:rFonts w:ascii="Times New Roman" w:hAnsi="Times New Roman" w:cs="Times New Roman"/>
          <w:i/>
        </w:rPr>
        <w:lastRenderedPageBreak/>
        <w:t>Таблица</w:t>
      </w:r>
      <w:r w:rsidRPr="0082346C">
        <w:rPr>
          <w:rFonts w:ascii="Times New Roman" w:hAnsi="Times New Roman" w:cs="Times New Roman"/>
          <w:i/>
          <w:spacing w:val="54"/>
        </w:rPr>
        <w:t xml:space="preserve"> </w:t>
      </w:r>
      <w:r w:rsidRPr="0082346C">
        <w:rPr>
          <w:rFonts w:ascii="Times New Roman" w:hAnsi="Times New Roman" w:cs="Times New Roman"/>
          <w:i/>
        </w:rPr>
        <w:t>Е.8</w:t>
      </w:r>
      <w:r w:rsidRPr="0082346C">
        <w:rPr>
          <w:rFonts w:ascii="Times New Roman" w:hAnsi="Times New Roman" w:cs="Times New Roman"/>
          <w:i/>
          <w:spacing w:val="56"/>
        </w:rPr>
        <w:t xml:space="preserve"> </w:t>
      </w:r>
      <w:r w:rsidRPr="0082346C">
        <w:rPr>
          <w:rFonts w:ascii="Times New Roman" w:hAnsi="Times New Roman" w:cs="Times New Roman"/>
          <w:i/>
        </w:rPr>
        <w:t>–</w:t>
      </w:r>
      <w:r w:rsidRPr="0082346C">
        <w:rPr>
          <w:rFonts w:ascii="Times New Roman" w:hAnsi="Times New Roman" w:cs="Times New Roman"/>
          <w:i/>
          <w:spacing w:val="55"/>
        </w:rPr>
        <w:t xml:space="preserve"> </w:t>
      </w:r>
      <w:r w:rsidRPr="0082346C">
        <w:rPr>
          <w:rFonts w:ascii="Times New Roman" w:hAnsi="Times New Roman" w:cs="Times New Roman"/>
          <w:i/>
          <w:spacing w:val="-3"/>
        </w:rPr>
        <w:t>Значения</w:t>
      </w:r>
      <w:r w:rsidRPr="0082346C">
        <w:rPr>
          <w:rFonts w:ascii="Times New Roman" w:hAnsi="Times New Roman" w:cs="Times New Roman"/>
          <w:i/>
          <w:spacing w:val="47"/>
        </w:rPr>
        <w:t xml:space="preserve"> </w:t>
      </w:r>
      <w:r w:rsidRPr="0082346C">
        <w:rPr>
          <w:rFonts w:ascii="Times New Roman" w:hAnsi="Times New Roman" w:cs="Times New Roman"/>
          <w:i/>
          <w:spacing w:val="-2"/>
        </w:rPr>
        <w:t>для</w:t>
      </w:r>
      <w:r w:rsidRPr="0082346C">
        <w:rPr>
          <w:rFonts w:ascii="Times New Roman" w:hAnsi="Times New Roman" w:cs="Times New Roman"/>
          <w:i/>
          <w:spacing w:val="49"/>
        </w:rPr>
        <w:t xml:space="preserve"> </w:t>
      </w:r>
      <w:r w:rsidRPr="0082346C">
        <w:rPr>
          <w:rFonts w:ascii="Times New Roman" w:hAnsi="Times New Roman" w:cs="Times New Roman"/>
          <w:i/>
          <w:spacing w:val="-4"/>
        </w:rPr>
        <w:t>оценки</w:t>
      </w:r>
      <w:r w:rsidRPr="0082346C">
        <w:rPr>
          <w:rFonts w:ascii="Times New Roman" w:hAnsi="Times New Roman" w:cs="Times New Roman"/>
          <w:i/>
          <w:spacing w:val="51"/>
        </w:rPr>
        <w:t xml:space="preserve"> </w:t>
      </w:r>
      <w:r w:rsidRPr="0082346C">
        <w:rPr>
          <w:rFonts w:ascii="Times New Roman" w:hAnsi="Times New Roman" w:cs="Times New Roman"/>
          <w:i/>
          <w:spacing w:val="-3"/>
        </w:rPr>
        <w:t>реакции</w:t>
      </w:r>
      <w:r w:rsidRPr="0082346C">
        <w:rPr>
          <w:rFonts w:ascii="Times New Roman" w:hAnsi="Times New Roman" w:cs="Times New Roman"/>
          <w:i/>
          <w:spacing w:val="53"/>
        </w:rPr>
        <w:t xml:space="preserve"> </w:t>
      </w:r>
      <w:r w:rsidRPr="0082346C">
        <w:rPr>
          <w:rFonts w:ascii="Times New Roman" w:hAnsi="Times New Roman" w:cs="Times New Roman"/>
          <w:i/>
          <w:spacing w:val="-3"/>
        </w:rPr>
        <w:t>системы</w:t>
      </w:r>
      <w:r w:rsidRPr="0082346C">
        <w:rPr>
          <w:rFonts w:ascii="Times New Roman" w:hAnsi="Times New Roman" w:cs="Times New Roman"/>
          <w:i/>
          <w:spacing w:val="47"/>
        </w:rPr>
        <w:t xml:space="preserve"> </w:t>
      </w:r>
      <w:r w:rsidRPr="0082346C">
        <w:rPr>
          <w:rFonts w:ascii="Times New Roman" w:hAnsi="Times New Roman" w:cs="Times New Roman"/>
          <w:i/>
          <w:spacing w:val="-1"/>
        </w:rPr>
        <w:t>по</w:t>
      </w:r>
      <w:r w:rsidRPr="0082346C">
        <w:rPr>
          <w:rFonts w:ascii="Times New Roman" w:hAnsi="Times New Roman" w:cs="Times New Roman"/>
          <w:i/>
          <w:spacing w:val="50"/>
        </w:rPr>
        <w:t xml:space="preserve"> </w:t>
      </w:r>
      <w:r w:rsidRPr="0082346C">
        <w:rPr>
          <w:rFonts w:ascii="Times New Roman" w:hAnsi="Times New Roman" w:cs="Times New Roman"/>
          <w:i/>
          <w:spacing w:val="-3"/>
        </w:rPr>
        <w:t>нормали</w:t>
      </w:r>
      <w:r w:rsidRPr="0082346C">
        <w:rPr>
          <w:rFonts w:ascii="Times New Roman" w:hAnsi="Times New Roman" w:cs="Times New Roman"/>
          <w:i/>
          <w:spacing w:val="51"/>
        </w:rPr>
        <w:t xml:space="preserve"> </w:t>
      </w:r>
      <w:r w:rsidRPr="0082346C">
        <w:rPr>
          <w:rFonts w:ascii="Times New Roman" w:hAnsi="Times New Roman" w:cs="Times New Roman"/>
          <w:i/>
        </w:rPr>
        <w:t>к</w:t>
      </w:r>
      <w:r w:rsidRPr="0082346C">
        <w:rPr>
          <w:rFonts w:ascii="Times New Roman" w:hAnsi="Times New Roman" w:cs="Times New Roman"/>
          <w:i/>
          <w:spacing w:val="48"/>
        </w:rPr>
        <w:t xml:space="preserve"> </w:t>
      </w:r>
      <w:r w:rsidRPr="0082346C">
        <w:rPr>
          <w:rFonts w:ascii="Times New Roman" w:hAnsi="Times New Roman" w:cs="Times New Roman"/>
          <w:i/>
          <w:spacing w:val="-4"/>
        </w:rPr>
        <w:t>направлению</w:t>
      </w:r>
      <w:r w:rsidRPr="0082346C">
        <w:rPr>
          <w:rFonts w:ascii="Times New Roman" w:hAnsi="Times New Roman" w:cs="Times New Roman"/>
          <w:i/>
          <w:spacing w:val="45"/>
        </w:rPr>
        <w:t xml:space="preserve"> </w:t>
      </w:r>
      <w:r w:rsidRPr="0082346C">
        <w:rPr>
          <w:rFonts w:ascii="Times New Roman" w:hAnsi="Times New Roman" w:cs="Times New Roman"/>
          <w:i/>
          <w:spacing w:val="-3"/>
        </w:rPr>
        <w:t>ветра</w:t>
      </w:r>
      <w:r w:rsidRPr="0082346C">
        <w:rPr>
          <w:rFonts w:ascii="Times New Roman" w:hAnsi="Times New Roman" w:cs="Times New Roman"/>
          <w:i/>
          <w:spacing w:val="-8"/>
        </w:rPr>
        <w:t xml:space="preserve"> </w:t>
      </w:r>
      <w:r w:rsidRPr="0082346C">
        <w:rPr>
          <w:rFonts w:ascii="Times New Roman" w:hAnsi="Times New Roman" w:cs="Times New Roman"/>
          <w:i/>
          <w:spacing w:val="-2"/>
        </w:rPr>
        <w:t>для</w:t>
      </w:r>
      <w:r w:rsidRPr="0082346C">
        <w:rPr>
          <w:rFonts w:ascii="Times New Roman" w:hAnsi="Times New Roman" w:cs="Times New Roman"/>
          <w:i/>
          <w:spacing w:val="-8"/>
        </w:rPr>
        <w:t xml:space="preserve"> </w:t>
      </w:r>
      <w:r w:rsidRPr="0082346C">
        <w:rPr>
          <w:rFonts w:ascii="Times New Roman" w:hAnsi="Times New Roman" w:cs="Times New Roman"/>
          <w:i/>
          <w:spacing w:val="-3"/>
        </w:rPr>
        <w:t>цилиндров</w:t>
      </w:r>
      <w:r w:rsidRPr="0082346C">
        <w:rPr>
          <w:rFonts w:ascii="Times New Roman" w:hAnsi="Times New Roman" w:cs="Times New Roman"/>
          <w:i/>
          <w:spacing w:val="-2"/>
        </w:rPr>
        <w:t xml:space="preserve"> со</w:t>
      </w:r>
      <w:r w:rsidRPr="0082346C">
        <w:rPr>
          <w:rFonts w:ascii="Times New Roman" w:hAnsi="Times New Roman" w:cs="Times New Roman"/>
          <w:i/>
        </w:rPr>
        <w:t xml:space="preserve"> </w:t>
      </w:r>
      <w:r w:rsidRPr="0082346C">
        <w:rPr>
          <w:rFonts w:ascii="Times New Roman" w:hAnsi="Times New Roman" w:cs="Times New Roman"/>
          <w:i/>
          <w:spacing w:val="-1"/>
        </w:rPr>
        <w:t>связямирядового</w:t>
      </w:r>
      <w:r w:rsidRPr="0082346C">
        <w:rPr>
          <w:rFonts w:ascii="Times New Roman" w:hAnsi="Times New Roman" w:cs="Times New Roman"/>
          <w:i/>
        </w:rPr>
        <w:t xml:space="preserve"> или </w:t>
      </w:r>
      <w:r w:rsidRPr="0082346C">
        <w:rPr>
          <w:rFonts w:ascii="Times New Roman" w:hAnsi="Times New Roman" w:cs="Times New Roman"/>
          <w:i/>
          <w:spacing w:val="-1"/>
        </w:rPr>
        <w:t>группового</w:t>
      </w:r>
      <w:r w:rsidRPr="0082346C">
        <w:rPr>
          <w:rFonts w:ascii="Times New Roman" w:hAnsi="Times New Roman" w:cs="Times New Roman"/>
          <w:i/>
        </w:rPr>
        <w:t xml:space="preserve"> </w:t>
      </w:r>
      <w:r w:rsidRPr="0082346C">
        <w:rPr>
          <w:rFonts w:ascii="Times New Roman" w:hAnsi="Times New Roman" w:cs="Times New Roman"/>
          <w:i/>
          <w:spacing w:val="-1"/>
        </w:rPr>
        <w:t>расположения</w:t>
      </w:r>
    </w:p>
    <w:tbl>
      <w:tblPr>
        <w:tblStyle w:val="TableNormal"/>
        <w:tblW w:w="9643" w:type="dxa"/>
        <w:tblInd w:w="93" w:type="dxa"/>
        <w:tblLayout w:type="fixed"/>
        <w:tblLook w:val="01E0"/>
      </w:tblPr>
      <w:tblGrid>
        <w:gridCol w:w="2417"/>
        <w:gridCol w:w="1810"/>
        <w:gridCol w:w="1810"/>
        <w:gridCol w:w="1803"/>
        <w:gridCol w:w="1803"/>
      </w:tblGrid>
      <w:tr w:rsidR="0082346C" w:rsidRPr="0082346C" w:rsidTr="0082346C">
        <w:trPr>
          <w:trHeight w:hRule="exact" w:val="766"/>
        </w:trPr>
        <w:tc>
          <w:tcPr>
            <w:tcW w:w="2417"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jc w:val="center"/>
              <w:rPr>
                <w:rFonts w:ascii="Times New Roman" w:hAnsi="Times New Roman"/>
                <w:lang w:val="ru-RU"/>
              </w:rPr>
            </w:pPr>
            <w:r w:rsidRPr="0082346C">
              <w:rPr>
                <w:rFonts w:ascii="Times New Roman" w:hAnsi="Times New Roman"/>
                <w:lang w:val="ru-RU"/>
              </w:rPr>
              <w:t>Расположение</w:t>
            </w:r>
          </w:p>
          <w:p w:rsidR="0082346C" w:rsidRPr="0082346C" w:rsidRDefault="0082346C" w:rsidP="0082346C">
            <w:pPr>
              <w:jc w:val="center"/>
              <w:rPr>
                <w:rFonts w:ascii="Times New Roman" w:hAnsi="Times New Roman"/>
                <w:lang w:val="ru-RU"/>
              </w:rPr>
            </w:pPr>
            <w:r w:rsidRPr="0082346C">
              <w:rPr>
                <w:rFonts w:ascii="Times New Roman" w:hAnsi="Times New Roman"/>
                <w:lang w:val="ru-RU"/>
              </w:rPr>
              <w:t>цилиндров</w:t>
            </w:r>
          </w:p>
        </w:tc>
        <w:tc>
          <w:tcPr>
            <w:tcW w:w="7226" w:type="dxa"/>
            <w:gridSpan w:val="4"/>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4"/>
              <w:jc w:val="center"/>
              <w:rPr>
                <w:rFonts w:ascii="Times New Roman" w:hAnsi="Times New Roman" w:cs="Times New Roman"/>
                <w:lang w:val="ru-RU"/>
              </w:rPr>
            </w:pPr>
            <w:r w:rsidRPr="0082346C">
              <w:rPr>
                <w:rFonts w:ascii="Times New Roman" w:hAnsi="Times New Roman" w:cs="Times New Roman"/>
                <w:lang w:val="ru-RU"/>
              </w:rPr>
              <w:t>Число Скрутона</w:t>
            </w:r>
            <w:r w:rsidRPr="0082346C">
              <w:rPr>
                <w:rFonts w:ascii="Times New Roman" w:eastAsiaTheme="minorEastAsia" w:hAnsi="Times New Roman" w:cs="Times New Roman"/>
                <w:i/>
                <w:noProof/>
                <w:position w:val="-28"/>
                <w:lang w:val="ru-RU" w:eastAsia="ru-RU"/>
              </w:rPr>
              <w:drawing>
                <wp:inline distT="0" distB="0" distL="0" distR="0">
                  <wp:extent cx="1062990" cy="467995"/>
                  <wp:effectExtent l="19050" t="0" r="0" b="0"/>
                  <wp:docPr id="2244" name="Рисунок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3459"/>
                          <a:srcRect/>
                          <a:stretch>
                            <a:fillRect/>
                          </a:stretch>
                        </pic:blipFill>
                        <pic:spPr bwMode="auto">
                          <a:xfrm>
                            <a:off x="0" y="0"/>
                            <a:ext cx="1062990" cy="467995"/>
                          </a:xfrm>
                          <a:prstGeom prst="rect">
                            <a:avLst/>
                          </a:prstGeom>
                          <a:noFill/>
                          <a:ln w="9525">
                            <a:noFill/>
                            <a:miter lim="800000"/>
                            <a:headEnd/>
                            <a:tailEnd/>
                          </a:ln>
                        </pic:spPr>
                      </pic:pic>
                    </a:graphicData>
                  </a:graphic>
                </wp:inline>
              </w:drawing>
            </w:r>
            <w:r w:rsidRPr="0082346C">
              <w:rPr>
                <w:rFonts w:ascii="Times New Roman" w:eastAsiaTheme="minorEastAsia" w:hAnsi="Times New Roman" w:cs="Times New Roman"/>
                <w:lang w:val="ru-RU"/>
              </w:rPr>
              <w:t>(сравнить с формулой (Е.4)</w:t>
            </w:r>
          </w:p>
        </w:tc>
      </w:tr>
      <w:tr w:rsidR="0082346C" w:rsidRPr="0082346C" w:rsidTr="0082346C">
        <w:trPr>
          <w:trHeight w:hRule="exact" w:val="284"/>
        </w:trPr>
        <w:tc>
          <w:tcPr>
            <w:tcW w:w="2417"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jc w:val="both"/>
              <w:rPr>
                <w:rFonts w:ascii="Times New Roman" w:hAnsi="Times New Roman"/>
                <w:lang w:val="ru-RU"/>
              </w:rPr>
            </w:pPr>
          </w:p>
        </w:tc>
        <w:tc>
          <w:tcPr>
            <w:tcW w:w="1810"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w:t>
            </w:r>
          </w:p>
        </w:tc>
        <w:tc>
          <w:tcPr>
            <w:tcW w:w="1810"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eastAsiaTheme="minorEastAsia" w:hAnsi="Times New Roman" w:cs="Times New Roman"/>
                <w:i/>
                <w:noProof/>
                <w:position w:val="-4"/>
                <w:lang w:val="ru-RU" w:eastAsia="ru-RU"/>
              </w:rPr>
              <w:drawing>
                <wp:inline distT="0" distB="0" distL="0" distR="0">
                  <wp:extent cx="116840" cy="148590"/>
                  <wp:effectExtent l="19050" t="0" r="0" b="0"/>
                  <wp:docPr id="2245" name="Рисунок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3460"/>
                          <a:srcRect/>
                          <a:stretch>
                            <a:fillRect/>
                          </a:stretch>
                        </pic:blipFill>
                        <pic:spPr bwMode="auto">
                          <a:xfrm>
                            <a:off x="0" y="0"/>
                            <a:ext cx="116840"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2</w:t>
            </w:r>
          </w:p>
        </w:tc>
        <w:tc>
          <w:tcPr>
            <w:tcW w:w="1803"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02"/>
              <w:jc w:val="center"/>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eastAsiaTheme="minorEastAsia" w:hAnsi="Times New Roman" w:cs="Times New Roman"/>
                <w:i/>
                <w:noProof/>
                <w:position w:val="-4"/>
                <w:lang w:val="ru-RU" w:eastAsia="ru-RU"/>
              </w:rPr>
              <w:drawing>
                <wp:inline distT="0" distB="0" distL="0" distR="0">
                  <wp:extent cx="116840" cy="148590"/>
                  <wp:effectExtent l="19050" t="0" r="0" b="0"/>
                  <wp:docPr id="2246" name="Рисунок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3461"/>
                          <a:srcRect/>
                          <a:stretch>
                            <a:fillRect/>
                          </a:stretch>
                        </pic:blipFill>
                        <pic:spPr bwMode="auto">
                          <a:xfrm>
                            <a:off x="0" y="0"/>
                            <a:ext cx="116840"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1,5</w:t>
            </w:r>
          </w:p>
        </w:tc>
        <w:tc>
          <w:tcPr>
            <w:tcW w:w="1803" w:type="dxa"/>
            <w:tcBorders>
              <w:top w:val="single" w:sz="13"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4"/>
              <w:jc w:val="center"/>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eastAsiaTheme="minorEastAsia" w:hAnsi="Times New Roman" w:cs="Times New Roman"/>
                <w:i/>
                <w:noProof/>
                <w:position w:val="-4"/>
                <w:lang w:val="ru-RU" w:eastAsia="ru-RU"/>
              </w:rPr>
              <w:drawing>
                <wp:inline distT="0" distB="0" distL="0" distR="0">
                  <wp:extent cx="116840" cy="148590"/>
                  <wp:effectExtent l="19050" t="0" r="0" b="0"/>
                  <wp:docPr id="118" name="Рисунок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3462"/>
                          <a:srcRect/>
                          <a:stretch>
                            <a:fillRect/>
                          </a:stretch>
                        </pic:blipFill>
                        <pic:spPr bwMode="auto">
                          <a:xfrm>
                            <a:off x="0" y="0"/>
                            <a:ext cx="116840" cy="14859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2,5</w:t>
            </w:r>
          </w:p>
        </w:tc>
      </w:tr>
      <w:tr w:rsidR="0082346C" w:rsidRPr="0082346C" w:rsidTr="0082346C">
        <w:trPr>
          <w:trHeight w:hRule="exact" w:val="999"/>
        </w:trPr>
        <w:tc>
          <w:tcPr>
            <w:tcW w:w="2417"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24"/>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564149" cy="556069"/>
                  <wp:effectExtent l="0" t="0" r="0" b="0"/>
                  <wp:docPr id="361" name="image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645.png"/>
                          <pic:cNvPicPr/>
                        </pic:nvPicPr>
                        <pic:blipFill>
                          <a:blip r:embed="rId3463" cstate="print"/>
                          <a:stretch>
                            <a:fillRect/>
                          </a:stretch>
                        </pic:blipFill>
                        <pic:spPr>
                          <a:xfrm>
                            <a:off x="0" y="0"/>
                            <a:ext cx="564149" cy="556069"/>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i/>
                <w:lang w:val="ru-RU"/>
              </w:rPr>
            </w:pPr>
          </w:p>
        </w:tc>
        <w:tc>
          <w:tcPr>
            <w:tcW w:w="181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1,5</w:t>
            </w:r>
          </w:p>
        </w:tc>
        <w:tc>
          <w:tcPr>
            <w:tcW w:w="1810"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i/>
                <w:spacing w:val="20"/>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1,5</w:t>
            </w:r>
          </w:p>
        </w:tc>
        <w:tc>
          <w:tcPr>
            <w:tcW w:w="1803"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1,5</w:t>
            </w:r>
          </w:p>
        </w:tc>
        <w:tc>
          <w:tcPr>
            <w:tcW w:w="1803" w:type="dxa"/>
            <w:tcBorders>
              <w:top w:val="single" w:sz="12"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3,0</w:t>
            </w:r>
          </w:p>
        </w:tc>
      </w:tr>
      <w:tr w:rsidR="0082346C" w:rsidRPr="0082346C" w:rsidTr="0082346C">
        <w:trPr>
          <w:trHeight w:hRule="exact" w:val="1108"/>
        </w:trPr>
        <w:tc>
          <w:tcPr>
            <w:tcW w:w="2417"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4"/>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656300" cy="653605"/>
                  <wp:effectExtent l="0" t="0" r="0" b="0"/>
                  <wp:docPr id="363" name="image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646.png"/>
                          <pic:cNvPicPr/>
                        </pic:nvPicPr>
                        <pic:blipFill>
                          <a:blip r:embed="rId3464" cstate="print"/>
                          <a:stretch>
                            <a:fillRect/>
                          </a:stretch>
                        </pic:blipFill>
                        <pic:spPr>
                          <a:xfrm>
                            <a:off x="0" y="0"/>
                            <a:ext cx="656300" cy="653605"/>
                          </a:xfrm>
                          <a:prstGeom prst="rect">
                            <a:avLst/>
                          </a:prstGeom>
                        </pic:spPr>
                      </pic:pic>
                    </a:graphicData>
                  </a:graphic>
                </wp:inline>
              </w:drawing>
            </w:r>
          </w:p>
        </w:tc>
        <w:tc>
          <w:tcPr>
            <w:tcW w:w="18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i/>
                <w:spacing w:val="20"/>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4,8</w:t>
            </w:r>
          </w:p>
        </w:tc>
        <w:tc>
          <w:tcPr>
            <w:tcW w:w="18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i/>
                <w:spacing w:val="20"/>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3,0</w:t>
            </w:r>
          </w:p>
        </w:tc>
        <w:tc>
          <w:tcPr>
            <w:tcW w:w="180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6,0</w:t>
            </w:r>
          </w:p>
        </w:tc>
        <w:tc>
          <w:tcPr>
            <w:tcW w:w="1803"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3,0</w:t>
            </w:r>
          </w:p>
        </w:tc>
      </w:tr>
      <w:tr w:rsidR="0082346C" w:rsidRPr="0082346C" w:rsidTr="0082346C">
        <w:trPr>
          <w:trHeight w:hRule="exact" w:val="1310"/>
        </w:trPr>
        <w:tc>
          <w:tcPr>
            <w:tcW w:w="2417" w:type="dxa"/>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124"/>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560573" cy="792099"/>
                  <wp:effectExtent l="0" t="0" r="0" b="0"/>
                  <wp:docPr id="365" name="image6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647.png"/>
                          <pic:cNvPicPr/>
                        </pic:nvPicPr>
                        <pic:blipFill>
                          <a:blip r:embed="rId3465" cstate="print"/>
                          <a:stretch>
                            <a:fillRect/>
                          </a:stretch>
                        </pic:blipFill>
                        <pic:spPr>
                          <a:xfrm>
                            <a:off x="0" y="0"/>
                            <a:ext cx="560573" cy="792099"/>
                          </a:xfrm>
                          <a:prstGeom prst="rect">
                            <a:avLst/>
                          </a:prstGeom>
                        </pic:spPr>
                      </pic:pic>
                    </a:graphicData>
                  </a:graphic>
                </wp:inline>
              </w:drawing>
            </w:r>
          </w:p>
        </w:tc>
        <w:tc>
          <w:tcPr>
            <w:tcW w:w="18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i/>
                <w:spacing w:val="20"/>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4,8</w:t>
            </w:r>
          </w:p>
        </w:tc>
        <w:tc>
          <w:tcPr>
            <w:tcW w:w="1810"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K</w:t>
            </w:r>
            <w:r w:rsidRPr="0082346C">
              <w:rPr>
                <w:rFonts w:ascii="Times New Roman" w:hAnsi="Times New Roman" w:cs="Times New Roman"/>
                <w:i/>
                <w:position w:val="-2"/>
                <w:lang w:val="ru-RU"/>
              </w:rPr>
              <w:t>iv</w:t>
            </w:r>
            <w:r w:rsidRPr="0082346C">
              <w:rPr>
                <w:rFonts w:ascii="Times New Roman" w:hAnsi="Times New Roman" w:cs="Times New Roman"/>
                <w:i/>
                <w:spacing w:val="20"/>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3,0</w:t>
            </w:r>
          </w:p>
        </w:tc>
        <w:tc>
          <w:tcPr>
            <w:tcW w:w="1803"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1,0</w:t>
            </w:r>
          </w:p>
        </w:tc>
        <w:tc>
          <w:tcPr>
            <w:tcW w:w="1803"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jc w:val="both"/>
              <w:rPr>
                <w:rFonts w:ascii="Times New Roman" w:eastAsia="Times New Roman" w:hAnsi="Times New Roman" w:cs="Times New Roman"/>
                <w:i/>
                <w:lang w:val="ru-RU"/>
              </w:rPr>
            </w:pPr>
          </w:p>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а</w:t>
            </w:r>
            <w:r w:rsidRPr="0082346C">
              <w:rPr>
                <w:rFonts w:ascii="Times New Roman" w:hAnsi="Times New Roman" w:cs="Times New Roman"/>
                <w:i/>
                <w:position w:val="-2"/>
                <w:lang w:val="ru-RU"/>
              </w:rPr>
              <w:t>G</w:t>
            </w:r>
            <w:r w:rsidRPr="0082346C">
              <w:rPr>
                <w:rFonts w:ascii="Times New Roman" w:hAnsi="Times New Roman" w:cs="Times New Roman"/>
                <w:i/>
                <w:spacing w:val="19"/>
                <w:position w:val="-2"/>
                <w:lang w:val="ru-RU"/>
              </w:rPr>
              <w:t xml:space="preserve"> </w:t>
            </w:r>
            <w:r w:rsidRPr="0082346C">
              <w:rPr>
                <w:rFonts w:ascii="Times New Roman" w:hAnsi="Times New Roman" w:cs="Times New Roman"/>
                <w:lang w:val="ru-RU"/>
              </w:rPr>
              <w: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2,0</w:t>
            </w:r>
          </w:p>
        </w:tc>
      </w:tr>
      <w:tr w:rsidR="0082346C" w:rsidRPr="0082346C" w:rsidTr="0082346C">
        <w:trPr>
          <w:trHeight w:hRule="exact" w:val="367"/>
        </w:trPr>
        <w:tc>
          <w:tcPr>
            <w:tcW w:w="2417" w:type="dxa"/>
            <w:vMerge w:val="restart"/>
            <w:tcBorders>
              <w:top w:val="single" w:sz="5" w:space="0" w:color="000000"/>
              <w:left w:val="single" w:sz="12" w:space="0" w:color="000000"/>
              <w:right w:val="single" w:sz="5" w:space="0" w:color="000000"/>
            </w:tcBorders>
          </w:tcPr>
          <w:p w:rsidR="0082346C" w:rsidRPr="0082346C" w:rsidRDefault="0082346C" w:rsidP="0082346C">
            <w:pPr>
              <w:jc w:val="both"/>
              <w:rPr>
                <w:rFonts w:ascii="Times New Roman" w:hAnsi="Times New Roman"/>
                <w:lang w:val="ru-RU"/>
              </w:rPr>
            </w:pPr>
          </w:p>
        </w:tc>
        <w:tc>
          <w:tcPr>
            <w:tcW w:w="7226" w:type="dxa"/>
            <w:gridSpan w:val="4"/>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spacing w:val="-1"/>
                <w:lang w:val="ru-RU"/>
              </w:rPr>
              <w:t>Допустима линейная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интерполяция</w:t>
            </w:r>
          </w:p>
        </w:tc>
      </w:tr>
      <w:tr w:rsidR="0082346C" w:rsidRPr="0082346C" w:rsidTr="0082346C">
        <w:trPr>
          <w:trHeight w:hRule="exact" w:val="3504"/>
        </w:trPr>
        <w:tc>
          <w:tcPr>
            <w:tcW w:w="2417" w:type="dxa"/>
            <w:vMerge/>
            <w:tcBorders>
              <w:left w:val="single" w:sz="12" w:space="0" w:color="000000"/>
              <w:bottom w:val="single" w:sz="12" w:space="0" w:color="000000"/>
              <w:right w:val="single" w:sz="5" w:space="0" w:color="000000"/>
            </w:tcBorders>
          </w:tcPr>
          <w:p w:rsidR="0082346C" w:rsidRPr="0082346C" w:rsidRDefault="0082346C" w:rsidP="0082346C">
            <w:pPr>
              <w:jc w:val="both"/>
              <w:rPr>
                <w:rFonts w:ascii="Times New Roman" w:hAnsi="Times New Roman"/>
                <w:lang w:val="ru-RU"/>
              </w:rPr>
            </w:pPr>
          </w:p>
        </w:tc>
        <w:tc>
          <w:tcPr>
            <w:tcW w:w="7226" w:type="dxa"/>
            <w:gridSpan w:val="4"/>
            <w:tcBorders>
              <w:top w:val="single" w:sz="5" w:space="0" w:color="000000"/>
              <w:left w:val="single" w:sz="5" w:space="0" w:color="000000"/>
              <w:bottom w:val="single" w:sz="12" w:space="0" w:color="000000"/>
              <w:right w:val="single" w:sz="12"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eastAsia="Times New Roman" w:hAnsi="Times New Roman" w:cs="Times New Roman"/>
                <w:noProof/>
                <w:lang w:val="ru-RU" w:eastAsia="ru-RU"/>
              </w:rPr>
              <w:drawing>
                <wp:inline distT="0" distB="0" distL="0" distR="0">
                  <wp:extent cx="2593075" cy="1760505"/>
                  <wp:effectExtent l="0" t="0" r="0" b="0"/>
                  <wp:docPr id="367" name="image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648.png"/>
                          <pic:cNvPicPr/>
                        </pic:nvPicPr>
                        <pic:blipFill>
                          <a:blip r:embed="rId3466" cstate="print"/>
                          <a:stretch>
                            <a:fillRect/>
                          </a:stretch>
                        </pic:blipFill>
                        <pic:spPr>
                          <a:xfrm>
                            <a:off x="0" y="0"/>
                            <a:ext cx="2596935" cy="1763125"/>
                          </a:xfrm>
                          <a:prstGeom prst="rect">
                            <a:avLst/>
                          </a:prstGeom>
                        </pic:spPr>
                      </pic:pic>
                    </a:graphicData>
                  </a:graphic>
                </wp:inline>
              </w:drawing>
            </w:r>
          </w:p>
          <w:p w:rsidR="0082346C" w:rsidRPr="0082346C" w:rsidRDefault="0082346C" w:rsidP="0082346C">
            <w:pPr>
              <w:pStyle w:val="TableParagraph"/>
              <w:ind w:left="102" w:right="99"/>
              <w:jc w:val="both"/>
              <w:rPr>
                <w:rFonts w:ascii="Times New Roman" w:eastAsia="Times New Roman" w:hAnsi="Times New Roman" w:cs="Times New Roman"/>
                <w:lang w:val="ru-RU"/>
              </w:rPr>
            </w:pPr>
            <w:r w:rsidRPr="0082346C">
              <w:rPr>
                <w:rFonts w:ascii="Times New Roman" w:hAnsi="Times New Roman" w:cs="Times New Roman"/>
                <w:spacing w:val="-1"/>
                <w:lang w:val="ru-RU"/>
              </w:rPr>
              <w:t>Обратные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величины</w:t>
            </w:r>
            <w:r w:rsidRPr="0082346C">
              <w:rPr>
                <w:rFonts w:ascii="Times New Roman" w:hAnsi="Times New Roman" w:cs="Times New Roman"/>
                <w:lang w:val="ru-RU"/>
              </w:rPr>
              <w:t xml:space="preserve"> числа </w:t>
            </w:r>
            <w:r w:rsidRPr="0082346C">
              <w:rPr>
                <w:rFonts w:ascii="Times New Roman" w:hAnsi="Times New Roman" w:cs="Times New Roman"/>
                <w:spacing w:val="-1"/>
                <w:lang w:val="ru-RU"/>
              </w:rPr>
              <w:t>Струхаля</w:t>
            </w:r>
            <w:r w:rsidRPr="0082346C">
              <w:rPr>
                <w:rFonts w:ascii="Times New Roman" w:hAnsi="Times New Roman" w:cs="Times New Roman"/>
                <w:lang w:val="ru-RU"/>
              </w:rPr>
              <w:t xml:space="preserve"> для </w:t>
            </w:r>
            <w:r w:rsidRPr="0082346C">
              <w:rPr>
                <w:rFonts w:ascii="Times New Roman" w:hAnsi="Times New Roman" w:cs="Times New Roman"/>
                <w:spacing w:val="12"/>
                <w:lang w:val="ru-RU"/>
              </w:rPr>
              <w:t xml:space="preserve"> </w:t>
            </w:r>
            <w:r w:rsidRPr="0082346C">
              <w:rPr>
                <w:rFonts w:ascii="Times New Roman" w:hAnsi="Times New Roman" w:cs="Times New Roman"/>
                <w:lang w:val="ru-RU"/>
              </w:rPr>
              <w:t xml:space="preserve">цилиндров </w:t>
            </w:r>
            <w:r w:rsidRPr="0082346C">
              <w:rPr>
                <w:rFonts w:ascii="Times New Roman" w:hAnsi="Times New Roman" w:cs="Times New Roman"/>
                <w:spacing w:val="11"/>
                <w:lang w:val="ru-RU"/>
              </w:rPr>
              <w:t xml:space="preserve"> </w:t>
            </w:r>
            <w:r w:rsidRPr="0082346C">
              <w:rPr>
                <w:rFonts w:ascii="Times New Roman" w:hAnsi="Times New Roman" w:cs="Times New Roman"/>
                <w:spacing w:val="-1"/>
                <w:lang w:val="ru-RU"/>
              </w:rPr>
              <w:t>со</w:t>
            </w:r>
            <w:r w:rsidRPr="0082346C">
              <w:rPr>
                <w:rFonts w:ascii="Times New Roman" w:hAnsi="Times New Roman" w:cs="Times New Roman"/>
                <w:lang w:val="ru-RU"/>
              </w:rPr>
              <w:t xml:space="preserve"> </w:t>
            </w:r>
            <w:r w:rsidRPr="0082346C">
              <w:rPr>
                <w:rFonts w:ascii="Times New Roman" w:hAnsi="Times New Roman" w:cs="Times New Roman"/>
                <w:spacing w:val="11"/>
                <w:lang w:val="ru-RU"/>
              </w:rPr>
              <w:t xml:space="preserve"> </w:t>
            </w:r>
            <w:r w:rsidRPr="0082346C">
              <w:rPr>
                <w:rFonts w:ascii="Times New Roman" w:hAnsi="Times New Roman" w:cs="Times New Roman"/>
                <w:spacing w:val="-1"/>
                <w:lang w:val="ru-RU"/>
              </w:rPr>
              <w:t>связями</w:t>
            </w:r>
            <w:r w:rsidRPr="0082346C">
              <w:rPr>
                <w:rFonts w:ascii="Times New Roman" w:hAnsi="Times New Roman" w:cs="Times New Roman"/>
                <w:spacing w:val="45"/>
                <w:lang w:val="ru-RU"/>
              </w:rPr>
              <w:t xml:space="preserve"> </w:t>
            </w:r>
            <w:r w:rsidRPr="0082346C">
              <w:rPr>
                <w:rFonts w:ascii="Times New Roman" w:hAnsi="Times New Roman" w:cs="Times New Roman"/>
                <w:lang w:val="ru-RU"/>
              </w:rPr>
              <w:t>рядового или</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группового</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расположения</w:t>
            </w:r>
          </w:p>
        </w:tc>
      </w:tr>
    </w:tbl>
    <w:p w:rsidR="0082346C" w:rsidRPr="0082346C" w:rsidRDefault="0082346C" w:rsidP="0082346C">
      <w:pPr>
        <w:jc w:val="both"/>
        <w:rPr>
          <w:i/>
        </w:rPr>
      </w:pPr>
    </w:p>
    <w:p w:rsidR="0082346C" w:rsidRPr="0082346C" w:rsidRDefault="0082346C" w:rsidP="0082346C">
      <w:pPr>
        <w:pStyle w:val="3"/>
        <w:spacing w:before="0"/>
        <w:ind w:left="252" w:right="404" w:firstLine="566"/>
        <w:jc w:val="center"/>
        <w:rPr>
          <w:rFonts w:ascii="Times New Roman" w:hAnsi="Times New Roman" w:cs="Times New Roman"/>
          <w:b w:val="0"/>
          <w:bCs w:val="0"/>
        </w:rPr>
      </w:pPr>
      <w:r w:rsidRPr="0082346C">
        <w:rPr>
          <w:rFonts w:ascii="Times New Roman" w:hAnsi="Times New Roman" w:cs="Times New Roman"/>
        </w:rPr>
        <w:t>Е.3</w:t>
      </w:r>
      <w:r w:rsidRPr="0082346C">
        <w:rPr>
          <w:rFonts w:ascii="Times New Roman" w:hAnsi="Times New Roman" w:cs="Times New Roman"/>
          <w:spacing w:val="45"/>
        </w:rPr>
        <w:t xml:space="preserve"> </w:t>
      </w:r>
      <w:r w:rsidRPr="0082346C">
        <w:rPr>
          <w:rFonts w:ascii="Times New Roman" w:hAnsi="Times New Roman" w:cs="Times New Roman"/>
          <w:spacing w:val="-1"/>
        </w:rPr>
        <w:t>Интерференционное</w:t>
      </w:r>
      <w:r w:rsidRPr="0082346C">
        <w:rPr>
          <w:rFonts w:ascii="Times New Roman" w:hAnsi="Times New Roman" w:cs="Times New Roman"/>
          <w:spacing w:val="44"/>
        </w:rPr>
        <w:t xml:space="preserve"> </w:t>
      </w:r>
      <w:r w:rsidRPr="0082346C">
        <w:rPr>
          <w:rFonts w:ascii="Times New Roman" w:hAnsi="Times New Roman" w:cs="Times New Roman"/>
        </w:rPr>
        <w:t>галопирование</w:t>
      </w:r>
      <w:r w:rsidRPr="0082346C">
        <w:rPr>
          <w:rFonts w:ascii="Times New Roman" w:hAnsi="Times New Roman" w:cs="Times New Roman"/>
          <w:spacing w:val="42"/>
        </w:rPr>
        <w:t xml:space="preserve"> </w:t>
      </w:r>
      <w:r w:rsidRPr="0082346C">
        <w:rPr>
          <w:rFonts w:ascii="Times New Roman" w:hAnsi="Times New Roman" w:cs="Times New Roman"/>
        </w:rPr>
        <w:t>двух</w:t>
      </w:r>
      <w:r w:rsidRPr="0082346C">
        <w:rPr>
          <w:rFonts w:ascii="Times New Roman" w:hAnsi="Times New Roman" w:cs="Times New Roman"/>
          <w:spacing w:val="45"/>
        </w:rPr>
        <w:t xml:space="preserve"> </w:t>
      </w:r>
      <w:r w:rsidRPr="0082346C">
        <w:rPr>
          <w:rFonts w:ascii="Times New Roman" w:hAnsi="Times New Roman" w:cs="Times New Roman"/>
        </w:rPr>
        <w:t>или</w:t>
      </w:r>
      <w:r w:rsidRPr="0082346C">
        <w:rPr>
          <w:rFonts w:ascii="Times New Roman" w:hAnsi="Times New Roman" w:cs="Times New Roman"/>
          <w:spacing w:val="45"/>
        </w:rPr>
        <w:t xml:space="preserve"> </w:t>
      </w:r>
      <w:r w:rsidRPr="0082346C">
        <w:rPr>
          <w:rFonts w:ascii="Times New Roman" w:hAnsi="Times New Roman" w:cs="Times New Roman"/>
          <w:spacing w:val="-1"/>
        </w:rPr>
        <w:t>более</w:t>
      </w:r>
      <w:r w:rsidRPr="0082346C">
        <w:rPr>
          <w:rFonts w:ascii="Times New Roman" w:hAnsi="Times New Roman" w:cs="Times New Roman"/>
          <w:spacing w:val="44"/>
        </w:rPr>
        <w:t xml:space="preserve"> </w:t>
      </w:r>
      <w:r w:rsidRPr="0082346C">
        <w:rPr>
          <w:rFonts w:ascii="Times New Roman" w:hAnsi="Times New Roman" w:cs="Times New Roman"/>
          <w:spacing w:val="-1"/>
        </w:rPr>
        <w:t>отдельно</w:t>
      </w:r>
      <w:r w:rsidRPr="0082346C">
        <w:rPr>
          <w:rFonts w:ascii="Times New Roman" w:hAnsi="Times New Roman" w:cs="Times New Roman"/>
          <w:spacing w:val="45"/>
        </w:rPr>
        <w:t xml:space="preserve"> </w:t>
      </w:r>
      <w:r w:rsidRPr="0082346C">
        <w:rPr>
          <w:rFonts w:ascii="Times New Roman" w:hAnsi="Times New Roman" w:cs="Times New Roman"/>
          <w:spacing w:val="-1"/>
        </w:rPr>
        <w:t>стоящих</w:t>
      </w:r>
      <w:r w:rsidRPr="0082346C">
        <w:rPr>
          <w:rFonts w:ascii="Times New Roman" w:hAnsi="Times New Roman" w:cs="Times New Roman"/>
          <w:spacing w:val="37"/>
        </w:rPr>
        <w:t xml:space="preserve"> </w:t>
      </w:r>
      <w:r w:rsidRPr="0082346C">
        <w:rPr>
          <w:rFonts w:ascii="Times New Roman" w:hAnsi="Times New Roman" w:cs="Times New Roman"/>
          <w:spacing w:val="-1"/>
        </w:rPr>
        <w:t>цилиндров</w:t>
      </w:r>
    </w:p>
    <w:p w:rsidR="0082346C" w:rsidRPr="0082346C" w:rsidRDefault="0082346C" w:rsidP="0082346C">
      <w:pPr>
        <w:pStyle w:val="af9"/>
        <w:tabs>
          <w:tab w:val="left" w:pos="1276"/>
        </w:tabs>
        <w:ind w:left="0" w:right="397"/>
        <w:jc w:val="both"/>
        <w:rPr>
          <w:rFonts w:cs="Times New Roman"/>
          <w:lang w:val="ru-RU"/>
        </w:rPr>
      </w:pPr>
      <w:r w:rsidRPr="0082346C">
        <w:rPr>
          <w:rFonts w:cs="Times New Roman"/>
          <w:i/>
          <w:noProof/>
          <w:lang w:val="ru-RU" w:eastAsia="ru-RU"/>
        </w:rPr>
        <w:drawing>
          <wp:anchor distT="0" distB="0" distL="114300" distR="114300" simplePos="0" relativeHeight="251905024" behindDoc="1" locked="0" layoutInCell="1" allowOverlap="1">
            <wp:simplePos x="0" y="0"/>
            <wp:positionH relativeFrom="page">
              <wp:posOffset>-877779</wp:posOffset>
            </wp:positionH>
            <wp:positionV relativeFrom="paragraph">
              <wp:posOffset>250038</wp:posOffset>
            </wp:positionV>
            <wp:extent cx="170815" cy="187325"/>
            <wp:effectExtent l="0" t="0" r="0" b="3175"/>
            <wp:wrapNone/>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4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87325"/>
                    </a:xfrm>
                    <a:prstGeom prst="rect">
                      <a:avLst/>
                    </a:prstGeom>
                    <a:noFill/>
                  </pic:spPr>
                </pic:pic>
              </a:graphicData>
            </a:graphic>
          </wp:anchor>
        </w:drawing>
      </w:r>
      <w:r w:rsidRPr="0082346C">
        <w:rPr>
          <w:rFonts w:cs="Times New Roman"/>
          <w:i/>
          <w:spacing w:val="-1"/>
          <w:lang w:val="ru-RU"/>
        </w:rPr>
        <w:t>Интерференционное</w:t>
      </w:r>
      <w:r w:rsidRPr="0082346C">
        <w:rPr>
          <w:rFonts w:cs="Times New Roman"/>
          <w:i/>
          <w:spacing w:val="56"/>
          <w:lang w:val="ru-RU"/>
        </w:rPr>
        <w:t xml:space="preserve"> </w:t>
      </w:r>
      <w:r w:rsidRPr="0082346C">
        <w:rPr>
          <w:rFonts w:cs="Times New Roman"/>
          <w:i/>
          <w:spacing w:val="-1"/>
          <w:lang w:val="ru-RU"/>
        </w:rPr>
        <w:t>галопирование</w:t>
      </w:r>
      <w:r w:rsidRPr="0082346C">
        <w:rPr>
          <w:rFonts w:cs="Times New Roman"/>
          <w:lang w:val="ru-RU"/>
        </w:rPr>
        <w:t xml:space="preserve"> –</w:t>
      </w:r>
      <w:r w:rsidRPr="0082346C">
        <w:rPr>
          <w:rFonts w:cs="Times New Roman"/>
          <w:spacing w:val="57"/>
          <w:lang w:val="ru-RU"/>
        </w:rPr>
        <w:t xml:space="preserve"> </w:t>
      </w:r>
      <w:r w:rsidRPr="0082346C">
        <w:rPr>
          <w:rFonts w:cs="Times New Roman"/>
          <w:lang w:val="ru-RU"/>
        </w:rPr>
        <w:t>это</w:t>
      </w:r>
      <w:r w:rsidRPr="0082346C">
        <w:rPr>
          <w:rFonts w:cs="Times New Roman"/>
          <w:spacing w:val="57"/>
          <w:lang w:val="ru-RU"/>
        </w:rPr>
        <w:t xml:space="preserve"> </w:t>
      </w:r>
      <w:r w:rsidRPr="0082346C">
        <w:rPr>
          <w:rFonts w:cs="Times New Roman"/>
          <w:spacing w:val="-1"/>
          <w:lang w:val="ru-RU"/>
        </w:rPr>
        <w:t>самовозбуждающееся</w:t>
      </w:r>
      <w:r w:rsidRPr="0082346C">
        <w:rPr>
          <w:rFonts w:cs="Times New Roman"/>
          <w:spacing w:val="57"/>
          <w:lang w:val="ru-RU"/>
        </w:rPr>
        <w:t xml:space="preserve"> </w:t>
      </w:r>
      <w:r w:rsidRPr="0082346C">
        <w:rPr>
          <w:rFonts w:cs="Times New Roman"/>
          <w:spacing w:val="-1"/>
          <w:lang w:val="ru-RU"/>
        </w:rPr>
        <w:t>колебание,</w:t>
      </w:r>
      <w:r w:rsidRPr="0082346C">
        <w:rPr>
          <w:rFonts w:cs="Times New Roman"/>
          <w:spacing w:val="85"/>
          <w:lang w:val="ru-RU"/>
        </w:rPr>
        <w:t xml:space="preserve"> </w:t>
      </w:r>
      <w:r w:rsidRPr="0082346C">
        <w:rPr>
          <w:rFonts w:cs="Times New Roman"/>
          <w:lang w:val="ru-RU"/>
        </w:rPr>
        <w:t>которое</w:t>
      </w:r>
      <w:r w:rsidRPr="0082346C">
        <w:rPr>
          <w:rFonts w:cs="Times New Roman"/>
          <w:spacing w:val="6"/>
          <w:lang w:val="ru-RU"/>
        </w:rPr>
        <w:t xml:space="preserve"> </w:t>
      </w:r>
      <w:r w:rsidRPr="0082346C">
        <w:rPr>
          <w:rFonts w:cs="Times New Roman"/>
          <w:spacing w:val="-1"/>
          <w:lang w:val="ru-RU"/>
        </w:rPr>
        <w:t>может</w:t>
      </w:r>
      <w:r w:rsidRPr="0082346C">
        <w:rPr>
          <w:rFonts w:cs="Times New Roman"/>
          <w:spacing w:val="7"/>
          <w:lang w:val="ru-RU"/>
        </w:rPr>
        <w:t xml:space="preserve"> </w:t>
      </w:r>
      <w:r w:rsidRPr="0082346C">
        <w:rPr>
          <w:rFonts w:cs="Times New Roman"/>
          <w:spacing w:val="-1"/>
          <w:lang w:val="ru-RU"/>
        </w:rPr>
        <w:t>возникнуть,</w:t>
      </w:r>
      <w:r w:rsidRPr="0082346C">
        <w:rPr>
          <w:rFonts w:cs="Times New Roman"/>
          <w:spacing w:val="6"/>
          <w:lang w:val="ru-RU"/>
        </w:rPr>
        <w:t xml:space="preserve"> </w:t>
      </w:r>
      <w:r w:rsidRPr="0082346C">
        <w:rPr>
          <w:rFonts w:cs="Times New Roman"/>
          <w:lang w:val="ru-RU"/>
        </w:rPr>
        <w:t>если</w:t>
      </w:r>
      <w:r w:rsidRPr="0082346C">
        <w:rPr>
          <w:rFonts w:cs="Times New Roman"/>
          <w:spacing w:val="8"/>
          <w:lang w:val="ru-RU"/>
        </w:rPr>
        <w:t xml:space="preserve"> </w:t>
      </w:r>
      <w:r w:rsidRPr="0082346C">
        <w:rPr>
          <w:rFonts w:cs="Times New Roman"/>
          <w:lang w:val="ru-RU"/>
        </w:rPr>
        <w:t>два</w:t>
      </w:r>
      <w:r w:rsidRPr="0082346C">
        <w:rPr>
          <w:rFonts w:cs="Times New Roman"/>
          <w:spacing w:val="5"/>
          <w:lang w:val="ru-RU"/>
        </w:rPr>
        <w:t xml:space="preserve"> </w:t>
      </w:r>
      <w:r w:rsidRPr="0082346C">
        <w:rPr>
          <w:rFonts w:cs="Times New Roman"/>
          <w:lang w:val="ru-RU"/>
        </w:rPr>
        <w:t>или</w:t>
      </w:r>
      <w:r w:rsidRPr="0082346C">
        <w:rPr>
          <w:rFonts w:cs="Times New Roman"/>
          <w:spacing w:val="6"/>
          <w:lang w:val="ru-RU"/>
        </w:rPr>
        <w:t xml:space="preserve"> </w:t>
      </w:r>
      <w:r w:rsidRPr="0082346C">
        <w:rPr>
          <w:rFonts w:cs="Times New Roman"/>
          <w:lang w:val="ru-RU"/>
        </w:rPr>
        <w:t>более</w:t>
      </w:r>
      <w:r w:rsidRPr="0082346C">
        <w:rPr>
          <w:rFonts w:cs="Times New Roman"/>
          <w:spacing w:val="5"/>
          <w:lang w:val="ru-RU"/>
        </w:rPr>
        <w:t xml:space="preserve"> </w:t>
      </w:r>
      <w:r w:rsidRPr="0082346C">
        <w:rPr>
          <w:rFonts w:cs="Times New Roman"/>
          <w:spacing w:val="-1"/>
          <w:lang w:val="ru-RU"/>
        </w:rPr>
        <w:t>цилиндра</w:t>
      </w:r>
      <w:r w:rsidRPr="0082346C">
        <w:rPr>
          <w:rFonts w:cs="Times New Roman"/>
          <w:spacing w:val="6"/>
          <w:lang w:val="ru-RU"/>
        </w:rPr>
        <w:t xml:space="preserve"> </w:t>
      </w:r>
      <w:r w:rsidRPr="0082346C">
        <w:rPr>
          <w:rFonts w:cs="Times New Roman"/>
          <w:spacing w:val="-1"/>
          <w:lang w:val="ru-RU"/>
        </w:rPr>
        <w:t>расположены</w:t>
      </w:r>
      <w:r w:rsidRPr="0082346C">
        <w:rPr>
          <w:rFonts w:cs="Times New Roman"/>
          <w:spacing w:val="6"/>
          <w:lang w:val="ru-RU"/>
        </w:rPr>
        <w:t xml:space="preserve"> </w:t>
      </w:r>
      <w:r w:rsidRPr="0082346C">
        <w:rPr>
          <w:rFonts w:cs="Times New Roman"/>
          <w:lang w:val="ru-RU"/>
        </w:rPr>
        <w:t>на</w:t>
      </w:r>
      <w:r w:rsidRPr="0082346C">
        <w:rPr>
          <w:rFonts w:cs="Times New Roman"/>
          <w:spacing w:val="6"/>
          <w:lang w:val="ru-RU"/>
        </w:rPr>
        <w:t xml:space="preserve"> </w:t>
      </w:r>
      <w:r w:rsidRPr="0082346C">
        <w:rPr>
          <w:rFonts w:cs="Times New Roman"/>
          <w:spacing w:val="-1"/>
          <w:lang w:val="ru-RU"/>
        </w:rPr>
        <w:t>незначительном</w:t>
      </w:r>
      <w:r w:rsidRPr="0082346C">
        <w:rPr>
          <w:rFonts w:cs="Times New Roman"/>
          <w:spacing w:val="37"/>
          <w:lang w:val="ru-RU"/>
        </w:rPr>
        <w:t xml:space="preserve"> </w:t>
      </w:r>
      <w:r w:rsidRPr="0082346C">
        <w:rPr>
          <w:rFonts w:cs="Times New Roman"/>
          <w:spacing w:val="-1"/>
          <w:lang w:val="ru-RU"/>
        </w:rPr>
        <w:t>расстоянии</w:t>
      </w:r>
      <w:r w:rsidRPr="0082346C">
        <w:rPr>
          <w:rFonts w:cs="Times New Roman"/>
          <w:lang w:val="ru-RU"/>
        </w:rPr>
        <w:t xml:space="preserve"> </w:t>
      </w:r>
      <w:r w:rsidRPr="0082346C">
        <w:rPr>
          <w:rFonts w:cs="Times New Roman"/>
          <w:spacing w:val="-2"/>
          <w:lang w:val="ru-RU"/>
        </w:rPr>
        <w:t>друг</w:t>
      </w:r>
      <w:r w:rsidRPr="0082346C">
        <w:rPr>
          <w:rFonts w:cs="Times New Roman"/>
          <w:lang w:val="ru-RU"/>
        </w:rPr>
        <w:t xml:space="preserve"> от друга</w:t>
      </w:r>
      <w:r w:rsidRPr="0082346C">
        <w:rPr>
          <w:rFonts w:cs="Times New Roman"/>
          <w:spacing w:val="-1"/>
          <w:lang w:val="ru-RU"/>
        </w:rPr>
        <w:t xml:space="preserve"> без</w:t>
      </w:r>
      <w:r w:rsidRPr="0082346C">
        <w:rPr>
          <w:rFonts w:cs="Times New Roman"/>
          <w:lang w:val="ru-RU"/>
        </w:rPr>
        <w:t xml:space="preserve"> </w:t>
      </w:r>
      <w:r w:rsidRPr="0082346C">
        <w:rPr>
          <w:rFonts w:cs="Times New Roman"/>
          <w:spacing w:val="-1"/>
          <w:lang w:val="ru-RU"/>
        </w:rPr>
        <w:t>связи</w:t>
      </w:r>
      <w:r w:rsidRPr="0082346C">
        <w:rPr>
          <w:rFonts w:cs="Times New Roman"/>
          <w:lang w:val="ru-RU"/>
        </w:rPr>
        <w:t xml:space="preserve"> </w:t>
      </w:r>
      <w:r w:rsidRPr="0082346C">
        <w:rPr>
          <w:rFonts w:cs="Times New Roman"/>
          <w:spacing w:val="-1"/>
          <w:lang w:val="ru-RU"/>
        </w:rPr>
        <w:t>друг</w:t>
      </w:r>
      <w:r w:rsidRPr="0082346C">
        <w:rPr>
          <w:rFonts w:cs="Times New Roman"/>
          <w:lang w:val="ru-RU"/>
        </w:rPr>
        <w:t xml:space="preserve"> с</w:t>
      </w:r>
      <w:r w:rsidRPr="0082346C">
        <w:rPr>
          <w:rFonts w:cs="Times New Roman"/>
          <w:spacing w:val="-1"/>
          <w:lang w:val="ru-RU"/>
        </w:rPr>
        <w:t xml:space="preserve"> </w:t>
      </w:r>
      <w:r w:rsidRPr="0082346C">
        <w:rPr>
          <w:rFonts w:cs="Times New Roman"/>
          <w:lang w:val="ru-RU"/>
        </w:rPr>
        <w:t>другом.</w:t>
      </w:r>
    </w:p>
    <w:p w:rsidR="0082346C" w:rsidRPr="0082346C" w:rsidRDefault="0082346C" w:rsidP="0082346C">
      <w:pPr>
        <w:pStyle w:val="af9"/>
        <w:tabs>
          <w:tab w:val="left" w:pos="1166"/>
          <w:tab w:val="left" w:pos="9214"/>
        </w:tabs>
        <w:ind w:left="0" w:right="144"/>
        <w:jc w:val="both"/>
        <w:rPr>
          <w:rFonts w:cs="Times New Roman"/>
          <w:spacing w:val="-1"/>
          <w:lang w:val="ru-RU"/>
        </w:rPr>
      </w:pPr>
      <w:r w:rsidRPr="0082346C">
        <w:rPr>
          <w:rFonts w:cs="Times New Roman"/>
          <w:spacing w:val="-1"/>
          <w:lang w:val="ru-RU"/>
        </w:rPr>
        <w:t>Если</w:t>
      </w:r>
      <w:r w:rsidRPr="0082346C">
        <w:rPr>
          <w:rFonts w:cs="Times New Roman"/>
          <w:spacing w:val="12"/>
          <w:lang w:val="ru-RU"/>
        </w:rPr>
        <w:t xml:space="preserve"> </w:t>
      </w:r>
      <w:r w:rsidRPr="0082346C">
        <w:rPr>
          <w:rFonts w:cs="Times New Roman"/>
          <w:spacing w:val="-2"/>
          <w:lang w:val="ru-RU"/>
        </w:rPr>
        <w:t>угол</w:t>
      </w:r>
      <w:r w:rsidRPr="0082346C">
        <w:rPr>
          <w:rFonts w:cs="Times New Roman"/>
          <w:spacing w:val="7"/>
          <w:lang w:val="ru-RU"/>
        </w:rPr>
        <w:t xml:space="preserve"> </w:t>
      </w:r>
      <w:r w:rsidRPr="0082346C">
        <w:rPr>
          <w:rFonts w:cs="Times New Roman"/>
          <w:spacing w:val="-1"/>
          <w:lang w:val="ru-RU"/>
        </w:rPr>
        <w:t>набегающего</w:t>
      </w:r>
      <w:r w:rsidRPr="0082346C">
        <w:rPr>
          <w:rFonts w:cs="Times New Roman"/>
          <w:spacing w:val="6"/>
          <w:lang w:val="ru-RU"/>
        </w:rPr>
        <w:t xml:space="preserve"> </w:t>
      </w:r>
      <w:r w:rsidRPr="0082346C">
        <w:rPr>
          <w:rFonts w:cs="Times New Roman"/>
          <w:lang w:val="ru-RU"/>
        </w:rPr>
        <w:t>потока</w:t>
      </w:r>
      <w:r w:rsidRPr="0082346C">
        <w:rPr>
          <w:rFonts w:cs="Times New Roman"/>
          <w:spacing w:val="6"/>
          <w:lang w:val="ru-RU"/>
        </w:rPr>
        <w:t xml:space="preserve"> </w:t>
      </w:r>
      <w:r w:rsidRPr="0082346C">
        <w:rPr>
          <w:rFonts w:cs="Times New Roman"/>
          <w:spacing w:val="-1"/>
          <w:lang w:val="ru-RU"/>
        </w:rPr>
        <w:t>находится</w:t>
      </w:r>
      <w:r w:rsidRPr="0082346C">
        <w:rPr>
          <w:rFonts w:cs="Times New Roman"/>
          <w:spacing w:val="4"/>
          <w:lang w:val="ru-RU"/>
        </w:rPr>
        <w:t xml:space="preserve"> </w:t>
      </w:r>
      <w:r w:rsidRPr="0082346C">
        <w:rPr>
          <w:rFonts w:cs="Times New Roman"/>
          <w:lang w:val="ru-RU"/>
        </w:rPr>
        <w:t>в</w:t>
      </w:r>
      <w:r w:rsidRPr="0082346C">
        <w:rPr>
          <w:rFonts w:cs="Times New Roman"/>
          <w:spacing w:val="6"/>
          <w:lang w:val="ru-RU"/>
        </w:rPr>
        <w:t xml:space="preserve"> </w:t>
      </w:r>
      <w:r w:rsidRPr="0082346C">
        <w:rPr>
          <w:rFonts w:cs="Times New Roman"/>
          <w:spacing w:val="-1"/>
          <w:lang w:val="ru-RU"/>
        </w:rPr>
        <w:t>диапазоне</w:t>
      </w:r>
      <w:r w:rsidRPr="0082346C">
        <w:rPr>
          <w:rFonts w:cs="Times New Roman"/>
          <w:spacing w:val="6"/>
          <w:lang w:val="ru-RU"/>
        </w:rPr>
        <w:t xml:space="preserve"> </w:t>
      </w:r>
      <w:r w:rsidRPr="0082346C">
        <w:rPr>
          <w:rFonts w:cs="Times New Roman"/>
          <w:spacing w:val="-1"/>
          <w:lang w:val="ru-RU"/>
        </w:rPr>
        <w:t>критического</w:t>
      </w:r>
      <w:r w:rsidRPr="0082346C">
        <w:rPr>
          <w:rFonts w:cs="Times New Roman"/>
          <w:spacing w:val="6"/>
          <w:lang w:val="ru-RU"/>
        </w:rPr>
        <w:t xml:space="preserve"> </w:t>
      </w:r>
      <w:r w:rsidRPr="0082346C">
        <w:rPr>
          <w:rFonts w:cs="Times New Roman"/>
          <w:spacing w:val="-1"/>
          <w:lang w:val="ru-RU"/>
        </w:rPr>
        <w:t>направления</w:t>
      </w:r>
      <w:r w:rsidRPr="0082346C">
        <w:rPr>
          <w:rFonts w:cs="Times New Roman"/>
          <w:spacing w:val="85"/>
          <w:lang w:val="ru-RU"/>
        </w:rPr>
        <w:t xml:space="preserve"> </w:t>
      </w:r>
      <w:r w:rsidRPr="0082346C">
        <w:rPr>
          <w:rFonts w:cs="Times New Roman"/>
          <w:lang w:val="ru-RU"/>
        </w:rPr>
        <w:t>потока</w:t>
      </w:r>
      <w:r w:rsidRPr="0082346C">
        <w:rPr>
          <w:rFonts w:cs="Times New Roman"/>
          <w:spacing w:val="55"/>
          <w:lang w:val="ru-RU"/>
        </w:rPr>
        <w:t xml:space="preserve"> </w:t>
      </w:r>
      <w:r w:rsidRPr="0082346C">
        <w:rPr>
          <w:rFonts w:cs="Times New Roman"/>
          <w:i/>
          <w:position w:val="-2"/>
          <w:lang w:val="ru-RU"/>
        </w:rPr>
        <w:t>k</w:t>
      </w:r>
      <w:r w:rsidRPr="0082346C">
        <w:rPr>
          <w:rFonts w:cs="Times New Roman"/>
          <w:lang w:val="ru-RU"/>
        </w:rPr>
        <w:t>,</w:t>
      </w:r>
      <w:r w:rsidRPr="0082346C">
        <w:rPr>
          <w:rFonts w:cs="Times New Roman"/>
          <w:spacing w:val="42"/>
          <w:lang w:val="ru-RU"/>
        </w:rPr>
        <w:t xml:space="preserve"> </w:t>
      </w:r>
      <w:r w:rsidRPr="0082346C">
        <w:rPr>
          <w:rFonts w:cs="Times New Roman"/>
          <w:lang w:val="ru-RU"/>
        </w:rPr>
        <w:t>а</w:t>
      </w:r>
      <w:r w:rsidRPr="0082346C">
        <w:rPr>
          <w:rFonts w:cs="Times New Roman"/>
          <w:spacing w:val="42"/>
          <w:lang w:val="ru-RU"/>
        </w:rPr>
        <w:t xml:space="preserve"> </w:t>
      </w:r>
      <w:r w:rsidRPr="0082346C">
        <w:rPr>
          <w:rFonts w:cs="Times New Roman"/>
          <w:spacing w:val="-1"/>
          <w:lang w:val="ru-RU"/>
        </w:rPr>
        <w:t>также</w:t>
      </w:r>
      <w:r w:rsidRPr="0082346C">
        <w:rPr>
          <w:rFonts w:cs="Times New Roman"/>
          <w:spacing w:val="39"/>
          <w:lang w:val="ru-RU"/>
        </w:rPr>
        <w:t xml:space="preserve"> </w:t>
      </w:r>
      <w:r w:rsidRPr="0082346C">
        <w:rPr>
          <w:rFonts w:cs="Times New Roman"/>
          <w:spacing w:val="-1"/>
          <w:lang w:val="ru-RU"/>
        </w:rPr>
        <w:t>при</w:t>
      </w:r>
      <w:r w:rsidRPr="0082346C">
        <w:rPr>
          <w:rFonts w:cs="Times New Roman"/>
          <w:spacing w:val="46"/>
          <w:lang w:val="ru-RU"/>
        </w:rPr>
        <w:t xml:space="preserve"> </w:t>
      </w:r>
      <w:r w:rsidRPr="0082346C">
        <w:rPr>
          <w:rFonts w:cs="Times New Roman"/>
          <w:i/>
          <w:lang w:val="ru-RU"/>
        </w:rPr>
        <w:t>a</w:t>
      </w:r>
      <w:r w:rsidRPr="0082346C">
        <w:rPr>
          <w:rFonts w:cs="Times New Roman"/>
          <w:lang w:val="ru-RU"/>
        </w:rPr>
        <w:t>/</w:t>
      </w:r>
      <w:r w:rsidRPr="0082346C">
        <w:rPr>
          <w:rFonts w:cs="Times New Roman"/>
          <w:i/>
          <w:lang w:val="ru-RU"/>
        </w:rPr>
        <w:t>b</w:t>
      </w:r>
      <w:r w:rsidRPr="0082346C">
        <w:rPr>
          <w:rFonts w:cs="Times New Roman"/>
          <w:lang w:val="ru-RU"/>
        </w:rPr>
        <w:t>&lt;</w:t>
      </w:r>
      <w:r w:rsidRPr="0082346C">
        <w:rPr>
          <w:rFonts w:cs="Times New Roman"/>
          <w:spacing w:val="42"/>
          <w:lang w:val="ru-RU"/>
        </w:rPr>
        <w:t xml:space="preserve"> </w:t>
      </w:r>
      <w:r w:rsidRPr="0082346C">
        <w:rPr>
          <w:rFonts w:cs="Times New Roman"/>
          <w:lang w:val="ru-RU"/>
        </w:rPr>
        <w:t>3</w:t>
      </w:r>
      <w:r w:rsidRPr="0082346C">
        <w:rPr>
          <w:rFonts w:cs="Times New Roman"/>
          <w:spacing w:val="42"/>
          <w:lang w:val="ru-RU"/>
        </w:rPr>
        <w:t xml:space="preserve"> </w:t>
      </w:r>
      <w:r w:rsidRPr="0082346C">
        <w:rPr>
          <w:rFonts w:cs="Times New Roman"/>
          <w:spacing w:val="-1"/>
          <w:lang w:val="ru-RU"/>
        </w:rPr>
        <w:t>(см.</w:t>
      </w:r>
      <w:r w:rsidRPr="0082346C">
        <w:rPr>
          <w:rFonts w:cs="Times New Roman"/>
          <w:spacing w:val="42"/>
          <w:lang w:val="ru-RU"/>
        </w:rPr>
        <w:t xml:space="preserve"> </w:t>
      </w:r>
      <w:r w:rsidRPr="0082346C">
        <w:rPr>
          <w:rFonts w:cs="Times New Roman"/>
          <w:spacing w:val="-1"/>
          <w:lang w:val="ru-RU"/>
        </w:rPr>
        <w:t>Рисунок</w:t>
      </w:r>
      <w:r w:rsidRPr="0082346C">
        <w:rPr>
          <w:rFonts w:cs="Times New Roman"/>
          <w:spacing w:val="43"/>
          <w:lang w:val="ru-RU"/>
        </w:rPr>
        <w:t xml:space="preserve"> </w:t>
      </w:r>
      <w:r w:rsidRPr="0082346C">
        <w:rPr>
          <w:rFonts w:cs="Times New Roman"/>
          <w:lang w:val="ru-RU"/>
        </w:rPr>
        <w:t>Е.5)</w:t>
      </w:r>
      <w:r w:rsidRPr="0082346C">
        <w:rPr>
          <w:rFonts w:cs="Times New Roman"/>
          <w:spacing w:val="42"/>
          <w:lang w:val="ru-RU"/>
        </w:rPr>
        <w:t xml:space="preserve"> </w:t>
      </w:r>
      <w:r w:rsidRPr="0082346C">
        <w:rPr>
          <w:rFonts w:cs="Times New Roman"/>
          <w:spacing w:val="-1"/>
          <w:lang w:val="ru-RU"/>
        </w:rPr>
        <w:t>начальная</w:t>
      </w:r>
      <w:r w:rsidRPr="0082346C">
        <w:rPr>
          <w:rFonts w:cs="Times New Roman"/>
          <w:spacing w:val="42"/>
          <w:lang w:val="ru-RU"/>
        </w:rPr>
        <w:t xml:space="preserve"> </w:t>
      </w:r>
      <w:r w:rsidRPr="0082346C">
        <w:rPr>
          <w:rFonts w:cs="Times New Roman"/>
          <w:spacing w:val="-1"/>
          <w:lang w:val="ru-RU"/>
        </w:rPr>
        <w:t>скорость</w:t>
      </w:r>
      <w:r w:rsidRPr="0082346C">
        <w:rPr>
          <w:rFonts w:eastAsiaTheme="minorEastAsia" w:cs="Times New Roman"/>
          <w:i/>
          <w:noProof/>
          <w:position w:val="-12"/>
          <w:lang w:val="ru-RU" w:eastAsia="ru-RU"/>
        </w:rPr>
        <w:drawing>
          <wp:inline distT="0" distB="0" distL="0" distR="0">
            <wp:extent cx="340360" cy="287020"/>
            <wp:effectExtent l="19050" t="0" r="2540" b="0"/>
            <wp:docPr id="116" name="Рисунок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3468"/>
                    <a:srcRect/>
                    <a:stretch>
                      <a:fillRect/>
                    </a:stretch>
                  </pic:blipFill>
                  <pic:spPr bwMode="auto">
                    <a:xfrm>
                      <a:off x="0" y="0"/>
                      <a:ext cx="340360" cy="287020"/>
                    </a:xfrm>
                    <a:prstGeom prst="rect">
                      <a:avLst/>
                    </a:prstGeom>
                    <a:noFill/>
                    <a:ln w="9525">
                      <a:noFill/>
                      <a:miter lim="800000"/>
                      <a:headEnd/>
                      <a:tailEnd/>
                    </a:ln>
                  </pic:spPr>
                </pic:pic>
              </a:graphicData>
            </a:graphic>
          </wp:inline>
        </w:drawing>
      </w:r>
      <w:r w:rsidRPr="0082346C">
        <w:rPr>
          <w:rFonts w:cs="Times New Roman"/>
          <w:spacing w:val="-1"/>
          <w:lang w:val="ru-RU"/>
        </w:rPr>
        <w:t>может</w:t>
      </w:r>
      <w:r w:rsidRPr="0082346C">
        <w:rPr>
          <w:rFonts w:cs="Times New Roman"/>
          <w:spacing w:val="55"/>
          <w:lang w:val="ru-RU"/>
        </w:rPr>
        <w:t xml:space="preserve"> </w:t>
      </w:r>
      <w:r w:rsidRPr="0082346C">
        <w:rPr>
          <w:rFonts w:cs="Times New Roman"/>
          <w:spacing w:val="-1"/>
          <w:lang w:val="ru-RU"/>
        </w:rPr>
        <w:t>определяться</w:t>
      </w:r>
      <w:r w:rsidRPr="0082346C">
        <w:rPr>
          <w:rFonts w:cs="Times New Roman"/>
          <w:lang w:val="ru-RU"/>
        </w:rPr>
        <w:t xml:space="preserve"> по </w:t>
      </w:r>
      <w:r w:rsidRPr="0082346C">
        <w:rPr>
          <w:rFonts w:cs="Times New Roman"/>
          <w:spacing w:val="-1"/>
          <w:lang w:val="ru-RU"/>
        </w:rPr>
        <w:t>Формуле (Е.23).</w:t>
      </w:r>
    </w:p>
    <w:p w:rsidR="0082346C" w:rsidRPr="0082346C" w:rsidRDefault="0082346C" w:rsidP="0082346C">
      <w:pPr>
        <w:pStyle w:val="af9"/>
        <w:tabs>
          <w:tab w:val="left" w:pos="1166"/>
          <w:tab w:val="left" w:pos="9214"/>
        </w:tabs>
        <w:ind w:left="0" w:right="144"/>
        <w:jc w:val="center"/>
        <w:rPr>
          <w:rFonts w:cs="Times New Roman"/>
          <w:lang w:val="ru-RU"/>
        </w:rPr>
      </w:pPr>
      <w:r w:rsidRPr="0082346C">
        <w:rPr>
          <w:rFonts w:eastAsiaTheme="minorEastAsia" w:cs="Times New Roman"/>
          <w:i/>
          <w:noProof/>
          <w:position w:val="-32"/>
          <w:lang w:val="ru-RU" w:eastAsia="ru-RU"/>
        </w:rPr>
        <w:drawing>
          <wp:inline distT="0" distB="0" distL="0" distR="0">
            <wp:extent cx="2009775" cy="818515"/>
            <wp:effectExtent l="19050" t="0" r="0" b="0"/>
            <wp:docPr id="115" name="Рисунок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3469"/>
                    <a:srcRect/>
                    <a:stretch>
                      <a:fillRect/>
                    </a:stretch>
                  </pic:blipFill>
                  <pic:spPr bwMode="auto">
                    <a:xfrm>
                      <a:off x="0" y="0"/>
                      <a:ext cx="2009775" cy="81851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(E.23)</w:t>
      </w:r>
    </w:p>
    <w:p w:rsidR="0082346C" w:rsidRPr="0082346C" w:rsidRDefault="0082346C" w:rsidP="0082346C">
      <w:pPr>
        <w:pStyle w:val="af9"/>
        <w:ind w:left="685"/>
        <w:jc w:val="both"/>
        <w:rPr>
          <w:rFonts w:cs="Times New Roman"/>
          <w:lang w:val="ru-RU"/>
        </w:rPr>
      </w:pPr>
      <w:r w:rsidRPr="0082346C">
        <w:rPr>
          <w:rFonts w:cs="Times New Roman"/>
          <w:lang w:val="ru-RU"/>
        </w:rPr>
        <w:tab/>
      </w:r>
      <w:r w:rsidRPr="0082346C">
        <w:rPr>
          <w:rFonts w:eastAsiaTheme="minorEastAsia" w:cs="Times New Roman"/>
          <w:i/>
          <w:noProof/>
          <w:position w:val="-12"/>
          <w:lang w:val="ru-RU" w:eastAsia="ru-RU"/>
        </w:rPr>
        <w:drawing>
          <wp:inline distT="0" distB="0" distL="0" distR="0">
            <wp:extent cx="191135" cy="287020"/>
            <wp:effectExtent l="0" t="0" r="0" b="0"/>
            <wp:docPr id="114" name="Рисунок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3470"/>
                    <a:srcRect/>
                    <a:stretch>
                      <a:fillRect/>
                    </a:stretch>
                  </pic:blipFill>
                  <pic:spPr bwMode="auto">
                    <a:xfrm>
                      <a:off x="0" y="0"/>
                      <a:ext cx="191135" cy="287020"/>
                    </a:xfrm>
                    <a:prstGeom prst="rect">
                      <a:avLst/>
                    </a:prstGeom>
                    <a:noFill/>
                    <a:ln w="9525">
                      <a:noFill/>
                      <a:miter lim="800000"/>
                      <a:headEnd/>
                      <a:tailEnd/>
                    </a:ln>
                  </pic:spPr>
                </pic:pic>
              </a:graphicData>
            </a:graphic>
          </wp:inline>
        </w:drawing>
      </w:r>
      <w:r w:rsidRPr="0082346C">
        <w:rPr>
          <w:rFonts w:cs="Times New Roman"/>
          <w:spacing w:val="6"/>
          <w:lang w:val="ru-RU"/>
        </w:rPr>
        <w:t>–</w:t>
      </w:r>
      <w:r w:rsidRPr="0082346C">
        <w:rPr>
          <w:rFonts w:cs="Times New Roman"/>
          <w:lang w:val="ru-RU"/>
        </w:rPr>
        <w:t xml:space="preserve"> </w:t>
      </w:r>
      <w:r w:rsidRPr="0082346C">
        <w:rPr>
          <w:rFonts w:cs="Times New Roman"/>
          <w:spacing w:val="-1"/>
          <w:lang w:val="ru-RU"/>
        </w:rPr>
        <w:t>число</w:t>
      </w:r>
      <w:r w:rsidRPr="0082346C">
        <w:rPr>
          <w:rFonts w:cs="Times New Roman"/>
          <w:lang w:val="ru-RU"/>
        </w:rPr>
        <w:t xml:space="preserve"> </w:t>
      </w:r>
      <w:r w:rsidRPr="0082346C">
        <w:rPr>
          <w:rFonts w:cs="Times New Roman"/>
          <w:spacing w:val="-1"/>
          <w:lang w:val="ru-RU"/>
        </w:rPr>
        <w:t>Скрутона,</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определено</w:t>
      </w:r>
      <w:r w:rsidRPr="0082346C">
        <w:rPr>
          <w:rFonts w:cs="Times New Roman"/>
          <w:lang w:val="ru-RU"/>
        </w:rPr>
        <w:t xml:space="preserve"> в </w:t>
      </w:r>
      <w:r w:rsidRPr="0082346C">
        <w:rPr>
          <w:rFonts w:cs="Times New Roman"/>
          <w:spacing w:val="-1"/>
          <w:lang w:val="ru-RU"/>
        </w:rPr>
        <w:t>Е.1.3.3(1);</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12"/>
          <w:lang w:val="ru-RU" w:eastAsia="ru-RU"/>
        </w:rPr>
        <w:drawing>
          <wp:inline distT="0" distB="0" distL="0" distR="0">
            <wp:extent cx="287020" cy="287020"/>
            <wp:effectExtent l="0" t="0" r="0" b="0"/>
            <wp:docPr id="2251" name="Рисунок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3471"/>
                    <a:srcRect/>
                    <a:stretch>
                      <a:fillRect/>
                    </a:stretch>
                  </pic:blipFill>
                  <pic:spPr bwMode="auto">
                    <a:xfrm>
                      <a:off x="0" y="0"/>
                      <a:ext cx="287020" cy="287020"/>
                    </a:xfrm>
                    <a:prstGeom prst="rect">
                      <a:avLst/>
                    </a:prstGeom>
                    <a:noFill/>
                    <a:ln w="9525">
                      <a:noFill/>
                      <a:miter lim="800000"/>
                      <a:headEnd/>
                      <a:tailEnd/>
                    </a:ln>
                  </pic:spPr>
                </pic:pic>
              </a:graphicData>
            </a:graphic>
          </wp:inline>
        </w:drawing>
      </w:r>
      <w:r w:rsidRPr="0082346C">
        <w:rPr>
          <w:rFonts w:cs="Times New Roman"/>
          <w:i/>
          <w:spacing w:val="-1"/>
          <w:position w:val="-2"/>
          <w:lang w:val="ru-RU"/>
        </w:rPr>
        <w:t xml:space="preserve"> </w:t>
      </w:r>
      <w:r w:rsidRPr="0082346C">
        <w:rPr>
          <w:rFonts w:cs="Times New Roman"/>
          <w:lang w:val="ru-RU"/>
        </w:rPr>
        <w:t xml:space="preserve">– </w:t>
      </w:r>
      <w:r w:rsidRPr="0082346C">
        <w:rPr>
          <w:rFonts w:cs="Times New Roman"/>
          <w:spacing w:val="-1"/>
          <w:lang w:val="ru-RU"/>
        </w:rPr>
        <w:t>комбинированный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стабильности;</w:t>
      </w:r>
      <w:r w:rsidRPr="0082346C">
        <w:rPr>
          <w:rFonts w:cs="Times New Roman"/>
          <w:spacing w:val="4"/>
          <w:lang w:val="ru-RU"/>
        </w:rPr>
        <w:t xml:space="preserve"> </w:t>
      </w:r>
      <w:r w:rsidRPr="0082346C">
        <w:rPr>
          <w:rFonts w:eastAsiaTheme="minorEastAsia" w:cs="Times New Roman"/>
          <w:i/>
          <w:noProof/>
          <w:position w:val="-12"/>
          <w:lang w:val="ru-RU" w:eastAsia="ru-RU"/>
        </w:rPr>
        <w:drawing>
          <wp:inline distT="0" distB="0" distL="0" distR="0">
            <wp:extent cx="287020" cy="287020"/>
            <wp:effectExtent l="0" t="0" r="0" b="0"/>
            <wp:docPr id="2252" name="Рисунок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3472"/>
                    <a:srcRect/>
                    <a:stretch>
                      <a:fillRect/>
                    </a:stretch>
                  </pic:blipFill>
                  <pic:spPr bwMode="auto">
                    <a:xfrm>
                      <a:off x="0" y="0"/>
                      <a:ext cx="287020" cy="287020"/>
                    </a:xfrm>
                    <a:prstGeom prst="rect">
                      <a:avLst/>
                    </a:prstGeom>
                    <a:noFill/>
                    <a:ln w="9525">
                      <a:noFill/>
                      <a:miter lim="800000"/>
                      <a:headEnd/>
                      <a:tailEnd/>
                    </a:ln>
                  </pic:spPr>
                </pic:pic>
              </a:graphicData>
            </a:graphic>
          </wp:inline>
        </w:drawing>
      </w:r>
      <w:r w:rsidRPr="0082346C">
        <w:rPr>
          <w:rFonts w:cs="Times New Roman"/>
          <w:i/>
          <w:spacing w:val="19"/>
          <w:position w:val="-2"/>
          <w:lang w:val="ru-RU"/>
        </w:rPr>
        <w:t xml:space="preserve"> </w:t>
      </w:r>
      <w:r w:rsidRPr="0082346C">
        <w:rPr>
          <w:rFonts w:cs="Times New Roman"/>
          <w:lang w:val="ru-RU"/>
        </w:rPr>
        <w:t>=</w:t>
      </w:r>
      <w:r w:rsidRPr="0082346C">
        <w:rPr>
          <w:rFonts w:cs="Times New Roman"/>
          <w:spacing w:val="-1"/>
          <w:lang w:val="ru-RU"/>
        </w:rPr>
        <w:t xml:space="preserve"> </w:t>
      </w:r>
      <w:r w:rsidRPr="0082346C">
        <w:rPr>
          <w:rFonts w:cs="Times New Roman"/>
          <w:lang w:val="ru-RU"/>
        </w:rPr>
        <w:t>3,0;</w:t>
      </w:r>
    </w:p>
    <w:p w:rsidR="0082346C" w:rsidRPr="0082346C" w:rsidRDefault="0082346C" w:rsidP="0082346C">
      <w:pPr>
        <w:pStyle w:val="af9"/>
        <w:ind w:right="118" w:firstLine="566"/>
        <w:jc w:val="both"/>
        <w:rPr>
          <w:rFonts w:cs="Times New Roman"/>
          <w:lang w:val="ru-RU"/>
        </w:rPr>
      </w:pPr>
      <w:r w:rsidRPr="0082346C">
        <w:rPr>
          <w:rFonts w:eastAsiaTheme="minorEastAsia" w:cs="Times New Roman"/>
          <w:i/>
          <w:noProof/>
          <w:position w:val="-14"/>
          <w:lang w:val="ru-RU" w:eastAsia="ru-RU"/>
        </w:rPr>
        <w:lastRenderedPageBreak/>
        <w:drawing>
          <wp:inline distT="0" distB="0" distL="0" distR="0">
            <wp:extent cx="308610" cy="308610"/>
            <wp:effectExtent l="0" t="0" r="0" b="0"/>
            <wp:docPr id="2253" name="Рисунок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3473"/>
                    <a:srcRect/>
                    <a:stretch>
                      <a:fillRect/>
                    </a:stretch>
                  </pic:blipFill>
                  <pic:spPr bwMode="auto">
                    <a:xfrm>
                      <a:off x="0" y="0"/>
                      <a:ext cx="308610" cy="308610"/>
                    </a:xfrm>
                    <a:prstGeom prst="rect">
                      <a:avLst/>
                    </a:prstGeom>
                    <a:noFill/>
                    <a:ln w="9525">
                      <a:noFill/>
                      <a:miter lim="800000"/>
                      <a:headEnd/>
                      <a:tailEnd/>
                    </a:ln>
                  </pic:spPr>
                </pic:pic>
              </a:graphicData>
            </a:graphic>
          </wp:inline>
        </w:drawing>
      </w:r>
      <w:r w:rsidRPr="0082346C">
        <w:rPr>
          <w:rFonts w:cs="Times New Roman"/>
          <w:i/>
          <w:spacing w:val="15"/>
          <w:position w:val="-2"/>
          <w:lang w:val="ru-RU"/>
        </w:rPr>
        <w:t xml:space="preserve"> </w:t>
      </w:r>
      <w:r w:rsidRPr="0082346C">
        <w:rPr>
          <w:rFonts w:cs="Times New Roman"/>
          <w:lang w:val="ru-RU"/>
        </w:rPr>
        <w:t xml:space="preserve">– </w:t>
      </w:r>
      <w:r w:rsidRPr="0082346C">
        <w:rPr>
          <w:rFonts w:cs="Times New Roman"/>
          <w:spacing w:val="-1"/>
          <w:lang w:val="ru-RU"/>
        </w:rPr>
        <w:t>основная</w:t>
      </w:r>
      <w:r w:rsidRPr="0082346C">
        <w:rPr>
          <w:rFonts w:cs="Times New Roman"/>
          <w:spacing w:val="16"/>
          <w:lang w:val="ru-RU"/>
        </w:rPr>
        <w:t xml:space="preserve"> </w:t>
      </w:r>
      <w:r w:rsidRPr="0082346C">
        <w:rPr>
          <w:rFonts w:cs="Times New Roman"/>
          <w:spacing w:val="-1"/>
          <w:lang w:val="ru-RU"/>
        </w:rPr>
        <w:t>собственная</w:t>
      </w:r>
      <w:r w:rsidRPr="0082346C">
        <w:rPr>
          <w:rFonts w:cs="Times New Roman"/>
          <w:spacing w:val="16"/>
          <w:lang w:val="ru-RU"/>
        </w:rPr>
        <w:t xml:space="preserve"> </w:t>
      </w:r>
      <w:r w:rsidRPr="0082346C">
        <w:rPr>
          <w:rFonts w:cs="Times New Roman"/>
          <w:spacing w:val="-1"/>
          <w:lang w:val="ru-RU"/>
        </w:rPr>
        <w:t>частота</w:t>
      </w:r>
      <w:r w:rsidRPr="0082346C">
        <w:rPr>
          <w:rFonts w:cs="Times New Roman"/>
          <w:spacing w:val="16"/>
          <w:lang w:val="ru-RU"/>
        </w:rPr>
        <w:t xml:space="preserve"> </w:t>
      </w:r>
      <w:r w:rsidRPr="0082346C">
        <w:rPr>
          <w:rFonts w:cs="Times New Roman"/>
          <w:spacing w:val="-1"/>
          <w:lang w:val="ru-RU"/>
        </w:rPr>
        <w:t>изгибных</w:t>
      </w:r>
      <w:r w:rsidRPr="0082346C">
        <w:rPr>
          <w:rFonts w:cs="Times New Roman"/>
          <w:spacing w:val="16"/>
          <w:lang w:val="ru-RU"/>
        </w:rPr>
        <w:t xml:space="preserve"> </w:t>
      </w:r>
      <w:r w:rsidRPr="0082346C">
        <w:rPr>
          <w:rFonts w:cs="Times New Roman"/>
          <w:spacing w:val="-1"/>
          <w:lang w:val="ru-RU"/>
        </w:rPr>
        <w:t>колебаний</w:t>
      </w:r>
      <w:r w:rsidRPr="0082346C">
        <w:rPr>
          <w:rFonts w:cs="Times New Roman"/>
          <w:spacing w:val="17"/>
          <w:lang w:val="ru-RU"/>
        </w:rPr>
        <w:t xml:space="preserve"> </w:t>
      </w:r>
      <w:r w:rsidRPr="0082346C">
        <w:rPr>
          <w:rFonts w:cs="Times New Roman"/>
          <w:lang w:val="ru-RU"/>
        </w:rPr>
        <w:t>по</w:t>
      </w:r>
      <w:r w:rsidRPr="0082346C">
        <w:rPr>
          <w:rFonts w:cs="Times New Roman"/>
          <w:spacing w:val="14"/>
          <w:lang w:val="ru-RU"/>
        </w:rPr>
        <w:t xml:space="preserve"> </w:t>
      </w:r>
      <w:r w:rsidRPr="0082346C">
        <w:rPr>
          <w:rFonts w:cs="Times New Roman"/>
          <w:spacing w:val="-1"/>
          <w:lang w:val="ru-RU"/>
        </w:rPr>
        <w:t>нормали</w:t>
      </w:r>
      <w:r w:rsidRPr="0082346C">
        <w:rPr>
          <w:rFonts w:cs="Times New Roman"/>
          <w:spacing w:val="15"/>
          <w:lang w:val="ru-RU"/>
        </w:rPr>
        <w:t xml:space="preserve"> </w:t>
      </w:r>
      <w:r w:rsidRPr="0082346C">
        <w:rPr>
          <w:rFonts w:cs="Times New Roman"/>
          <w:lang w:val="ru-RU"/>
        </w:rPr>
        <w:t>к</w:t>
      </w:r>
      <w:r w:rsidRPr="0082346C">
        <w:rPr>
          <w:rFonts w:cs="Times New Roman"/>
          <w:spacing w:val="17"/>
          <w:lang w:val="ru-RU"/>
        </w:rPr>
        <w:t xml:space="preserve"> </w:t>
      </w:r>
      <w:r w:rsidRPr="0082346C">
        <w:rPr>
          <w:rFonts w:cs="Times New Roman"/>
          <w:spacing w:val="-1"/>
          <w:lang w:val="ru-RU"/>
        </w:rPr>
        <w:t>направлению</w:t>
      </w:r>
      <w:r w:rsidRPr="0082346C">
        <w:rPr>
          <w:rFonts w:cs="Times New Roman"/>
          <w:spacing w:val="83"/>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Приближенные</w:t>
      </w:r>
      <w:r w:rsidRPr="0082346C">
        <w:rPr>
          <w:rFonts w:cs="Times New Roman"/>
          <w:spacing w:val="-2"/>
          <w:lang w:val="ru-RU"/>
        </w:rPr>
        <w:t xml:space="preserve"> </w:t>
      </w:r>
      <w:r w:rsidRPr="0082346C">
        <w:rPr>
          <w:rFonts w:cs="Times New Roman"/>
          <w:spacing w:val="-1"/>
          <w:lang w:val="ru-RU"/>
        </w:rPr>
        <w:t>значения</w:t>
      </w:r>
      <w:r w:rsidRPr="0082346C">
        <w:rPr>
          <w:rFonts w:cs="Times New Roman"/>
          <w:spacing w:val="2"/>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F.2</w:t>
      </w:r>
      <w:r w:rsidRPr="0082346C">
        <w:rPr>
          <w:rFonts w:cs="Times New Roman"/>
          <w:lang w:val="ru-RU"/>
        </w:rPr>
        <w:t xml:space="preserve"> </w:t>
      </w:r>
      <w:r w:rsidRPr="0082346C">
        <w:rPr>
          <w:rFonts w:cs="Times New Roman"/>
          <w:spacing w:val="-1"/>
          <w:lang w:val="ru-RU"/>
        </w:rPr>
        <w:t>(Приложение F);</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48590" cy="170180"/>
            <wp:effectExtent l="19050" t="0" r="3810" b="0"/>
            <wp:docPr id="2254" name="Рисунок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3474"/>
                    <a:srcRect/>
                    <a:stretch>
                      <a:fillRect/>
                    </a:stretch>
                  </pic:blipFill>
                  <pic:spPr bwMode="auto">
                    <a:xfrm>
                      <a:off x="0" y="0"/>
                      <a:ext cx="148590" cy="1701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расстояние;</w:t>
      </w:r>
    </w:p>
    <w:p w:rsidR="0082346C" w:rsidRPr="0082346C" w:rsidRDefault="0082346C" w:rsidP="0082346C">
      <w:pPr>
        <w:ind w:left="685"/>
        <w:jc w:val="both"/>
      </w:pPr>
      <w:r w:rsidRPr="0082346C">
        <w:rPr>
          <w:rFonts w:eastAsiaTheme="minorEastAsia"/>
          <w:i/>
          <w:noProof/>
          <w:position w:val="-6"/>
        </w:rPr>
        <w:drawing>
          <wp:inline distT="0" distB="0" distL="0" distR="0">
            <wp:extent cx="148590" cy="223520"/>
            <wp:effectExtent l="19050" t="0" r="0" b="0"/>
            <wp:docPr id="2255" name="Рисунок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3475"/>
                    <a:srcRect/>
                    <a:stretch>
                      <a:fillRect/>
                    </a:stretch>
                  </pic:blipFill>
                  <pic:spPr bwMode="auto">
                    <a:xfrm>
                      <a:off x="0" y="0"/>
                      <a:ext cx="148590" cy="223520"/>
                    </a:xfrm>
                    <a:prstGeom prst="rect">
                      <a:avLst/>
                    </a:prstGeom>
                    <a:noFill/>
                    <a:ln w="9525">
                      <a:noFill/>
                      <a:miter lim="800000"/>
                      <a:headEnd/>
                      <a:tailEnd/>
                    </a:ln>
                  </pic:spPr>
                </pic:pic>
              </a:graphicData>
            </a:graphic>
          </wp:inline>
        </w:drawing>
      </w:r>
      <w:r w:rsidRPr="0082346C">
        <w:t xml:space="preserve">– </w:t>
      </w:r>
      <w:r w:rsidRPr="0082346C">
        <w:rPr>
          <w:spacing w:val="-1"/>
        </w:rPr>
        <w:t>диаметр.</w:t>
      </w:r>
    </w:p>
    <w:p w:rsidR="0082346C" w:rsidRPr="0082346C" w:rsidRDefault="0082346C" w:rsidP="0082346C">
      <w:pPr>
        <w:ind w:left="148"/>
        <w:jc w:val="both"/>
      </w:pPr>
      <w:r w:rsidRPr="0082346C">
        <w:rPr>
          <w:noProof/>
        </w:rPr>
        <w:drawing>
          <wp:inline distT="0" distB="0" distL="0" distR="0">
            <wp:extent cx="2150224" cy="944879"/>
            <wp:effectExtent l="0" t="0" r="0" b="0"/>
            <wp:docPr id="369" name="image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652.png"/>
                    <pic:cNvPicPr/>
                  </pic:nvPicPr>
                  <pic:blipFill>
                    <a:blip r:embed="rId3476" cstate="print"/>
                    <a:stretch>
                      <a:fillRect/>
                    </a:stretch>
                  </pic:blipFill>
                  <pic:spPr>
                    <a:xfrm>
                      <a:off x="0" y="0"/>
                      <a:ext cx="2150224" cy="944879"/>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118"/>
        <w:jc w:val="both"/>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Е.5 – </w:t>
      </w:r>
      <w:r w:rsidRPr="0082346C">
        <w:rPr>
          <w:rFonts w:ascii="Times New Roman" w:hAnsi="Times New Roman" w:cs="Times New Roman"/>
          <w:i/>
          <w:spacing w:val="-1"/>
        </w:rPr>
        <w:t>Геометрические размеры</w:t>
      </w:r>
      <w:r w:rsidRPr="0082346C">
        <w:rPr>
          <w:rFonts w:ascii="Times New Roman" w:hAnsi="Times New Roman" w:cs="Times New Roman"/>
          <w:i/>
        </w:rPr>
        <w:t xml:space="preserve"> для </w:t>
      </w:r>
      <w:r w:rsidRPr="0082346C">
        <w:rPr>
          <w:rFonts w:ascii="Times New Roman" w:hAnsi="Times New Roman" w:cs="Times New Roman"/>
          <w:i/>
          <w:spacing w:val="-1"/>
        </w:rPr>
        <w:t>интерференционного</w:t>
      </w:r>
      <w:r w:rsidRPr="0082346C">
        <w:rPr>
          <w:rFonts w:ascii="Times New Roman" w:hAnsi="Times New Roman" w:cs="Times New Roman"/>
          <w:i/>
        </w:rPr>
        <w:t xml:space="preserve"> галопирования</w:t>
      </w:r>
    </w:p>
    <w:p w:rsidR="0082346C" w:rsidRPr="0082346C" w:rsidRDefault="0082346C" w:rsidP="0082346C">
      <w:pPr>
        <w:pStyle w:val="af9"/>
        <w:tabs>
          <w:tab w:val="left" w:pos="1118"/>
        </w:tabs>
        <w:ind w:left="0" w:right="107" w:firstLine="685"/>
        <w:rPr>
          <w:rFonts w:cs="Times New Roman"/>
          <w:lang w:val="ru-RU"/>
        </w:rPr>
      </w:pPr>
      <w:r w:rsidRPr="0082346C">
        <w:rPr>
          <w:rFonts w:cs="Times New Roman"/>
          <w:spacing w:val="-4"/>
          <w:lang w:val="ru-RU"/>
        </w:rPr>
        <w:t>Интерференционное</w:t>
      </w:r>
      <w:r w:rsidRPr="0082346C">
        <w:rPr>
          <w:rFonts w:cs="Times New Roman"/>
          <w:spacing w:val="22"/>
          <w:lang w:val="ru-RU"/>
        </w:rPr>
        <w:t xml:space="preserve"> </w:t>
      </w:r>
      <w:r w:rsidRPr="0082346C">
        <w:rPr>
          <w:rFonts w:cs="Times New Roman"/>
          <w:spacing w:val="-4"/>
          <w:lang w:val="ru-RU"/>
        </w:rPr>
        <w:t>галопирование</w:t>
      </w:r>
      <w:r w:rsidRPr="0082346C">
        <w:rPr>
          <w:rFonts w:cs="Times New Roman"/>
          <w:spacing w:val="22"/>
          <w:lang w:val="ru-RU"/>
        </w:rPr>
        <w:t xml:space="preserve"> </w:t>
      </w:r>
      <w:r w:rsidRPr="0082346C">
        <w:rPr>
          <w:rFonts w:cs="Times New Roman"/>
          <w:spacing w:val="-4"/>
          <w:lang w:val="ru-RU"/>
        </w:rPr>
        <w:t>может</w:t>
      </w:r>
      <w:r w:rsidRPr="0082346C">
        <w:rPr>
          <w:rFonts w:cs="Times New Roman"/>
          <w:spacing w:val="24"/>
          <w:lang w:val="ru-RU"/>
        </w:rPr>
        <w:t xml:space="preserve"> </w:t>
      </w:r>
      <w:r w:rsidRPr="0082346C">
        <w:rPr>
          <w:rFonts w:cs="Times New Roman"/>
          <w:spacing w:val="-5"/>
          <w:lang w:val="ru-RU"/>
        </w:rPr>
        <w:t>предотвращаться</w:t>
      </w:r>
      <w:r w:rsidRPr="0082346C">
        <w:rPr>
          <w:rFonts w:cs="Times New Roman"/>
          <w:spacing w:val="28"/>
          <w:lang w:val="ru-RU"/>
        </w:rPr>
        <w:t xml:space="preserve"> </w:t>
      </w:r>
      <w:r w:rsidRPr="0082346C">
        <w:rPr>
          <w:rFonts w:cs="Times New Roman"/>
          <w:spacing w:val="-5"/>
          <w:lang w:val="ru-RU"/>
        </w:rPr>
        <w:t>установкой</w:t>
      </w:r>
      <w:r w:rsidRPr="0082346C">
        <w:rPr>
          <w:rFonts w:cs="Times New Roman"/>
          <w:spacing w:val="24"/>
          <w:lang w:val="ru-RU"/>
        </w:rPr>
        <w:t xml:space="preserve"> </w:t>
      </w:r>
      <w:r w:rsidRPr="0082346C">
        <w:rPr>
          <w:rFonts w:cs="Times New Roman"/>
          <w:spacing w:val="-4"/>
          <w:lang w:val="ru-RU"/>
        </w:rPr>
        <w:t>связей</w:t>
      </w:r>
      <w:r w:rsidRPr="0082346C">
        <w:rPr>
          <w:rFonts w:cs="Times New Roman"/>
          <w:spacing w:val="47"/>
          <w:lang w:val="ru-RU"/>
        </w:rPr>
        <w:t xml:space="preserve"> </w:t>
      </w:r>
      <w:r w:rsidRPr="0082346C">
        <w:rPr>
          <w:rFonts w:cs="Times New Roman"/>
          <w:spacing w:val="-4"/>
          <w:lang w:val="ru-RU"/>
        </w:rPr>
        <w:t>между</w:t>
      </w:r>
      <w:r w:rsidRPr="0082346C">
        <w:rPr>
          <w:rFonts w:cs="Times New Roman"/>
          <w:spacing w:val="28"/>
          <w:lang w:val="ru-RU"/>
        </w:rPr>
        <w:t xml:space="preserve"> </w:t>
      </w:r>
      <w:r w:rsidRPr="0082346C">
        <w:rPr>
          <w:rFonts w:cs="Times New Roman"/>
          <w:spacing w:val="-4"/>
          <w:lang w:val="ru-RU"/>
        </w:rPr>
        <w:t>отдельно</w:t>
      </w:r>
      <w:r w:rsidRPr="0082346C">
        <w:rPr>
          <w:rFonts w:cs="Times New Roman"/>
          <w:spacing w:val="33"/>
          <w:lang w:val="ru-RU"/>
        </w:rPr>
        <w:t xml:space="preserve"> </w:t>
      </w:r>
      <w:r w:rsidRPr="0082346C">
        <w:rPr>
          <w:rFonts w:cs="Times New Roman"/>
          <w:spacing w:val="-4"/>
          <w:lang w:val="ru-RU"/>
        </w:rPr>
        <w:t>стоящими</w:t>
      </w:r>
      <w:r w:rsidRPr="0082346C">
        <w:rPr>
          <w:rFonts w:cs="Times New Roman"/>
          <w:spacing w:val="34"/>
          <w:lang w:val="ru-RU"/>
        </w:rPr>
        <w:t xml:space="preserve"> </w:t>
      </w:r>
      <w:r w:rsidRPr="0082346C">
        <w:rPr>
          <w:rFonts w:cs="Times New Roman"/>
          <w:spacing w:val="-5"/>
          <w:lang w:val="ru-RU"/>
        </w:rPr>
        <w:t>цилиндрами.</w:t>
      </w:r>
      <w:r w:rsidRPr="0082346C">
        <w:rPr>
          <w:rFonts w:cs="Times New Roman"/>
          <w:spacing w:val="34"/>
          <w:lang w:val="ru-RU"/>
        </w:rPr>
        <w:t xml:space="preserve"> </w:t>
      </w:r>
      <w:r w:rsidRPr="0082346C">
        <w:rPr>
          <w:rFonts w:cs="Times New Roman"/>
          <w:spacing w:val="-3"/>
          <w:lang w:val="ru-RU"/>
        </w:rPr>
        <w:t>Но</w:t>
      </w:r>
      <w:r w:rsidRPr="0082346C">
        <w:rPr>
          <w:rFonts w:cs="Times New Roman"/>
          <w:spacing w:val="35"/>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4"/>
          <w:lang w:val="ru-RU"/>
        </w:rPr>
        <w:t>этом</w:t>
      </w:r>
      <w:r w:rsidRPr="0082346C">
        <w:rPr>
          <w:rFonts w:cs="Times New Roman"/>
          <w:spacing w:val="32"/>
          <w:lang w:val="ru-RU"/>
        </w:rPr>
        <w:t xml:space="preserve"> </w:t>
      </w:r>
      <w:r w:rsidRPr="0082346C">
        <w:rPr>
          <w:rFonts w:cs="Times New Roman"/>
          <w:spacing w:val="-4"/>
          <w:lang w:val="ru-RU"/>
        </w:rPr>
        <w:t>случае</w:t>
      </w:r>
      <w:r w:rsidRPr="0082346C">
        <w:rPr>
          <w:rFonts w:cs="Times New Roman"/>
          <w:spacing w:val="32"/>
          <w:lang w:val="ru-RU"/>
        </w:rPr>
        <w:t xml:space="preserve"> </w:t>
      </w:r>
      <w:r w:rsidRPr="0082346C">
        <w:rPr>
          <w:rFonts w:cs="Times New Roman"/>
          <w:spacing w:val="-4"/>
          <w:lang w:val="ru-RU"/>
        </w:rPr>
        <w:t>может</w:t>
      </w:r>
      <w:r w:rsidRPr="0082346C">
        <w:rPr>
          <w:rFonts w:cs="Times New Roman"/>
          <w:spacing w:val="34"/>
          <w:lang w:val="ru-RU"/>
        </w:rPr>
        <w:t xml:space="preserve"> </w:t>
      </w:r>
      <w:r w:rsidRPr="0082346C">
        <w:rPr>
          <w:rFonts w:cs="Times New Roman"/>
          <w:spacing w:val="-5"/>
          <w:lang w:val="ru-RU"/>
        </w:rPr>
        <w:t>появляться</w:t>
      </w:r>
      <w:r w:rsidRPr="0082346C">
        <w:rPr>
          <w:rFonts w:cs="Times New Roman"/>
          <w:spacing w:val="33"/>
          <w:lang w:val="ru-RU"/>
        </w:rPr>
        <w:t xml:space="preserve"> </w:t>
      </w:r>
      <w:r w:rsidRPr="0082346C">
        <w:rPr>
          <w:rFonts w:cs="Times New Roman"/>
          <w:spacing w:val="-4"/>
          <w:lang w:val="ru-RU"/>
        </w:rPr>
        <w:t>классическое</w:t>
      </w:r>
      <w:r w:rsidRPr="0082346C">
        <w:rPr>
          <w:rFonts w:cs="Times New Roman"/>
          <w:spacing w:val="63"/>
          <w:lang w:val="ru-RU"/>
        </w:rPr>
        <w:t xml:space="preserve"> </w:t>
      </w:r>
      <w:r w:rsidRPr="0082346C">
        <w:rPr>
          <w:rFonts w:cs="Times New Roman"/>
          <w:spacing w:val="-5"/>
          <w:lang w:val="ru-RU"/>
        </w:rPr>
        <w:t>галопирование</w:t>
      </w:r>
      <w:r w:rsidRPr="0082346C">
        <w:rPr>
          <w:rFonts w:cs="Times New Roman"/>
          <w:spacing w:val="-9"/>
          <w:lang w:val="ru-RU"/>
        </w:rPr>
        <w:t xml:space="preserve"> </w:t>
      </w:r>
      <w:r w:rsidRPr="0082346C">
        <w:rPr>
          <w:rFonts w:cs="Times New Roman"/>
          <w:spacing w:val="-4"/>
          <w:lang w:val="ru-RU"/>
        </w:rPr>
        <w:t>(см.</w:t>
      </w:r>
      <w:r w:rsidRPr="0082346C">
        <w:rPr>
          <w:rFonts w:cs="Times New Roman"/>
          <w:spacing w:val="47"/>
          <w:lang w:val="ru-RU"/>
        </w:rPr>
        <w:t xml:space="preserve"> </w:t>
      </w:r>
      <w:r w:rsidRPr="0082346C">
        <w:rPr>
          <w:rFonts w:cs="Times New Roman"/>
          <w:spacing w:val="-4"/>
          <w:lang w:val="ru-RU"/>
        </w:rPr>
        <w:t>Е.2.3).</w:t>
      </w:r>
    </w:p>
    <w:p w:rsidR="0082346C" w:rsidRPr="0082346C" w:rsidRDefault="0082346C" w:rsidP="0082346C">
      <w:pPr>
        <w:jc w:val="both"/>
      </w:pPr>
    </w:p>
    <w:p w:rsidR="0082346C" w:rsidRPr="0082346C" w:rsidRDefault="0082346C" w:rsidP="0082346C">
      <w:pPr>
        <w:pStyle w:val="3"/>
        <w:spacing w:before="0"/>
        <w:ind w:left="685" w:right="5536"/>
        <w:jc w:val="both"/>
        <w:rPr>
          <w:rFonts w:ascii="Times New Roman" w:hAnsi="Times New Roman" w:cs="Times New Roman"/>
          <w:b w:val="0"/>
          <w:bCs w:val="0"/>
        </w:rPr>
      </w:pPr>
      <w:r w:rsidRPr="0082346C">
        <w:rPr>
          <w:rFonts w:ascii="Times New Roman" w:hAnsi="Times New Roman" w:cs="Times New Roman"/>
        </w:rPr>
        <w:t xml:space="preserve">Е.4 </w:t>
      </w:r>
      <w:r w:rsidRPr="0082346C">
        <w:rPr>
          <w:rFonts w:ascii="Times New Roman" w:hAnsi="Times New Roman" w:cs="Times New Roman"/>
          <w:spacing w:val="-1"/>
        </w:rPr>
        <w:t>Дивергенция</w:t>
      </w:r>
      <w:r w:rsidRPr="0082346C">
        <w:rPr>
          <w:rFonts w:ascii="Times New Roman" w:hAnsi="Times New Roman" w:cs="Times New Roman"/>
        </w:rPr>
        <w:t xml:space="preserve"> и </w:t>
      </w:r>
      <w:r w:rsidRPr="0082346C">
        <w:rPr>
          <w:rFonts w:ascii="Times New Roman" w:hAnsi="Times New Roman" w:cs="Times New Roman"/>
          <w:spacing w:val="-1"/>
        </w:rPr>
        <w:t>флаттер</w:t>
      </w:r>
      <w:r w:rsidRPr="0082346C">
        <w:rPr>
          <w:rFonts w:ascii="Times New Roman" w:hAnsi="Times New Roman" w:cs="Times New Roman"/>
          <w:spacing w:val="27"/>
        </w:rPr>
        <w:t xml:space="preserve"> </w:t>
      </w:r>
      <w:r w:rsidRPr="0082346C">
        <w:rPr>
          <w:rFonts w:ascii="Times New Roman" w:hAnsi="Times New Roman" w:cs="Times New Roman"/>
          <w:i/>
        </w:rPr>
        <w:t xml:space="preserve">Е.4.1 </w:t>
      </w:r>
      <w:r w:rsidRPr="0082346C">
        <w:rPr>
          <w:rFonts w:ascii="Times New Roman" w:hAnsi="Times New Roman" w:cs="Times New Roman"/>
          <w:i/>
          <w:spacing w:val="-1"/>
        </w:rPr>
        <w:t>Общие положения</w:t>
      </w:r>
    </w:p>
    <w:p w:rsidR="0082346C" w:rsidRPr="0082346C" w:rsidRDefault="0082346C" w:rsidP="0082346C">
      <w:pPr>
        <w:pStyle w:val="af9"/>
        <w:tabs>
          <w:tab w:val="left" w:pos="1029"/>
        </w:tabs>
        <w:ind w:left="685" w:right="112"/>
        <w:jc w:val="both"/>
        <w:rPr>
          <w:rFonts w:cs="Times New Roman"/>
          <w:spacing w:val="-1"/>
          <w:lang w:val="ru-RU"/>
        </w:rPr>
      </w:pPr>
    </w:p>
    <w:p w:rsidR="0082346C" w:rsidRPr="0082346C" w:rsidRDefault="0082346C" w:rsidP="0082346C">
      <w:pPr>
        <w:pStyle w:val="af9"/>
        <w:tabs>
          <w:tab w:val="left" w:pos="1029"/>
        </w:tabs>
        <w:ind w:left="0" w:right="112"/>
        <w:jc w:val="both"/>
        <w:rPr>
          <w:rFonts w:cs="Times New Roman"/>
          <w:lang w:val="ru-RU"/>
        </w:rPr>
      </w:pPr>
      <w:r w:rsidRPr="0082346C">
        <w:rPr>
          <w:rFonts w:cs="Times New Roman"/>
          <w:i/>
          <w:spacing w:val="-1"/>
          <w:lang w:val="ru-RU"/>
        </w:rPr>
        <w:t>Дивергенция</w:t>
      </w:r>
      <w:r w:rsidRPr="0082346C">
        <w:rPr>
          <w:rFonts w:cs="Times New Roman"/>
          <w:i/>
          <w:spacing w:val="4"/>
          <w:lang w:val="ru-RU"/>
        </w:rPr>
        <w:t xml:space="preserve"> </w:t>
      </w:r>
      <w:r w:rsidRPr="0082346C">
        <w:rPr>
          <w:rFonts w:cs="Times New Roman"/>
          <w:i/>
          <w:lang w:val="ru-RU"/>
        </w:rPr>
        <w:t>и</w:t>
      </w:r>
      <w:r w:rsidRPr="0082346C">
        <w:rPr>
          <w:rFonts w:cs="Times New Roman"/>
          <w:i/>
          <w:spacing w:val="5"/>
          <w:lang w:val="ru-RU"/>
        </w:rPr>
        <w:t xml:space="preserve"> </w:t>
      </w:r>
      <w:r w:rsidRPr="0082346C">
        <w:rPr>
          <w:rFonts w:cs="Times New Roman"/>
          <w:i/>
          <w:spacing w:val="-1"/>
          <w:lang w:val="ru-RU"/>
        </w:rPr>
        <w:t>флаттер</w:t>
      </w:r>
      <w:r w:rsidRPr="0082346C">
        <w:rPr>
          <w:rFonts w:cs="Times New Roman"/>
          <w:spacing w:val="7"/>
          <w:lang w:val="ru-RU"/>
        </w:rPr>
        <w:t xml:space="preserve"> </w:t>
      </w:r>
      <w:r w:rsidRPr="0082346C">
        <w:rPr>
          <w:rFonts w:cs="Times New Roman"/>
          <w:lang w:val="ru-RU"/>
        </w:rPr>
        <w:t>–</w:t>
      </w:r>
      <w:r w:rsidRPr="0082346C">
        <w:rPr>
          <w:rFonts w:cs="Times New Roman"/>
          <w:spacing w:val="4"/>
          <w:lang w:val="ru-RU"/>
        </w:rPr>
        <w:t xml:space="preserve"> </w:t>
      </w:r>
      <w:r w:rsidRPr="0082346C">
        <w:rPr>
          <w:rFonts w:cs="Times New Roman"/>
          <w:lang w:val="ru-RU"/>
        </w:rPr>
        <w:t>это</w:t>
      </w:r>
      <w:r w:rsidRPr="0082346C">
        <w:rPr>
          <w:rFonts w:cs="Times New Roman"/>
          <w:spacing w:val="4"/>
          <w:lang w:val="ru-RU"/>
        </w:rPr>
        <w:t xml:space="preserve"> </w:t>
      </w:r>
      <w:r w:rsidRPr="0082346C">
        <w:rPr>
          <w:rFonts w:cs="Times New Roman"/>
          <w:lang w:val="ru-RU"/>
        </w:rPr>
        <w:t>виды</w:t>
      </w:r>
      <w:r w:rsidRPr="0082346C">
        <w:rPr>
          <w:rFonts w:cs="Times New Roman"/>
          <w:spacing w:val="4"/>
          <w:lang w:val="ru-RU"/>
        </w:rPr>
        <w:t xml:space="preserve"> </w:t>
      </w:r>
      <w:r w:rsidRPr="0082346C">
        <w:rPr>
          <w:rFonts w:cs="Times New Roman"/>
          <w:spacing w:val="-1"/>
          <w:lang w:val="ru-RU"/>
        </w:rPr>
        <w:t>динамической</w:t>
      </w:r>
      <w:r w:rsidRPr="0082346C">
        <w:rPr>
          <w:rFonts w:cs="Times New Roman"/>
          <w:spacing w:val="5"/>
          <w:lang w:val="ru-RU"/>
        </w:rPr>
        <w:t xml:space="preserve"> </w:t>
      </w:r>
      <w:r w:rsidRPr="0082346C">
        <w:rPr>
          <w:rFonts w:cs="Times New Roman"/>
          <w:spacing w:val="-1"/>
          <w:lang w:val="ru-RU"/>
        </w:rPr>
        <w:t>неустойчивости,</w:t>
      </w:r>
      <w:r w:rsidRPr="0082346C">
        <w:rPr>
          <w:rFonts w:cs="Times New Roman"/>
          <w:spacing w:val="4"/>
          <w:lang w:val="ru-RU"/>
        </w:rPr>
        <w:t xml:space="preserve"> </w:t>
      </w:r>
      <w:r w:rsidRPr="0082346C">
        <w:rPr>
          <w:rFonts w:cs="Times New Roman"/>
          <w:lang w:val="ru-RU"/>
        </w:rPr>
        <w:t>которые</w:t>
      </w:r>
      <w:r w:rsidRPr="0082346C">
        <w:rPr>
          <w:rFonts w:cs="Times New Roman"/>
          <w:spacing w:val="3"/>
          <w:lang w:val="ru-RU"/>
        </w:rPr>
        <w:t xml:space="preserve"> </w:t>
      </w:r>
      <w:r w:rsidRPr="0082346C">
        <w:rPr>
          <w:rFonts w:cs="Times New Roman"/>
          <w:spacing w:val="-1"/>
          <w:lang w:val="ru-RU"/>
        </w:rPr>
        <w:t>могут</w:t>
      </w:r>
      <w:r w:rsidRPr="0082346C">
        <w:rPr>
          <w:rFonts w:cs="Times New Roman"/>
          <w:spacing w:val="49"/>
          <w:lang w:val="ru-RU"/>
        </w:rPr>
        <w:t xml:space="preserve"> </w:t>
      </w:r>
      <w:r w:rsidRPr="0082346C">
        <w:rPr>
          <w:rFonts w:cs="Times New Roman"/>
          <w:spacing w:val="-1"/>
          <w:lang w:val="ru-RU"/>
        </w:rPr>
        <w:t>возникать</w:t>
      </w:r>
      <w:r w:rsidRPr="0082346C">
        <w:rPr>
          <w:rFonts w:cs="Times New Roman"/>
          <w:spacing w:val="38"/>
          <w:lang w:val="ru-RU"/>
        </w:rPr>
        <w:t xml:space="preserve"> </w:t>
      </w:r>
      <w:r w:rsidRPr="0082346C">
        <w:rPr>
          <w:rFonts w:cs="Times New Roman"/>
          <w:spacing w:val="-1"/>
          <w:lang w:val="ru-RU"/>
        </w:rPr>
        <w:t>только</w:t>
      </w:r>
      <w:r w:rsidRPr="0082346C">
        <w:rPr>
          <w:rFonts w:cs="Times New Roman"/>
          <w:spacing w:val="40"/>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spacing w:val="-1"/>
          <w:lang w:val="ru-RU"/>
        </w:rPr>
        <w:t>подверженных</w:t>
      </w:r>
      <w:r w:rsidRPr="0082346C">
        <w:rPr>
          <w:rFonts w:cs="Times New Roman"/>
          <w:spacing w:val="42"/>
          <w:lang w:val="ru-RU"/>
        </w:rPr>
        <w:t xml:space="preserve"> </w:t>
      </w:r>
      <w:r w:rsidRPr="0082346C">
        <w:rPr>
          <w:rFonts w:cs="Times New Roman"/>
          <w:spacing w:val="-1"/>
          <w:lang w:val="ru-RU"/>
        </w:rPr>
        <w:t>деформациям</w:t>
      </w:r>
      <w:r w:rsidRPr="0082346C">
        <w:rPr>
          <w:rFonts w:cs="Times New Roman"/>
          <w:spacing w:val="39"/>
          <w:lang w:val="ru-RU"/>
        </w:rPr>
        <w:t xml:space="preserve"> </w:t>
      </w:r>
      <w:r w:rsidRPr="0082346C">
        <w:rPr>
          <w:rFonts w:cs="Times New Roman"/>
          <w:spacing w:val="-1"/>
          <w:lang w:val="ru-RU"/>
        </w:rPr>
        <w:t>пластинчатых</w:t>
      </w:r>
      <w:r w:rsidRPr="0082346C">
        <w:rPr>
          <w:rFonts w:cs="Times New Roman"/>
          <w:spacing w:val="40"/>
          <w:lang w:val="ru-RU"/>
        </w:rPr>
        <w:t xml:space="preserve"> </w:t>
      </w:r>
      <w:r w:rsidRPr="0082346C">
        <w:rPr>
          <w:rFonts w:cs="Times New Roman"/>
          <w:spacing w:val="-1"/>
          <w:lang w:val="ru-RU"/>
        </w:rPr>
        <w:t>конструкциях,</w:t>
      </w:r>
      <w:r w:rsidRPr="0082346C">
        <w:rPr>
          <w:rFonts w:cs="Times New Roman"/>
          <w:spacing w:val="38"/>
          <w:lang w:val="ru-RU"/>
        </w:rPr>
        <w:t xml:space="preserve"> </w:t>
      </w:r>
      <w:r w:rsidRPr="0082346C">
        <w:rPr>
          <w:rFonts w:cs="Times New Roman"/>
          <w:spacing w:val="-1"/>
          <w:lang w:val="ru-RU"/>
        </w:rPr>
        <w:t>например,</w:t>
      </w:r>
      <w:r w:rsidRPr="0082346C">
        <w:rPr>
          <w:rFonts w:cs="Times New Roman"/>
          <w:spacing w:val="77"/>
          <w:lang w:val="ru-RU"/>
        </w:rPr>
        <w:t xml:space="preserve"> </w:t>
      </w:r>
      <w:r w:rsidRPr="0082346C">
        <w:rPr>
          <w:rFonts w:cs="Times New Roman"/>
          <w:spacing w:val="-1"/>
          <w:lang w:val="ru-RU"/>
        </w:rPr>
        <w:t>рекламные</w:t>
      </w:r>
      <w:r w:rsidRPr="0082346C">
        <w:rPr>
          <w:rFonts w:cs="Times New Roman"/>
          <w:spacing w:val="36"/>
          <w:lang w:val="ru-RU"/>
        </w:rPr>
        <w:t xml:space="preserve"> </w:t>
      </w:r>
      <w:r w:rsidRPr="0082346C">
        <w:rPr>
          <w:rFonts w:cs="Times New Roman"/>
          <w:lang w:val="ru-RU"/>
        </w:rPr>
        <w:t>щиты,</w:t>
      </w:r>
      <w:r w:rsidRPr="0082346C">
        <w:rPr>
          <w:rFonts w:cs="Times New Roman"/>
          <w:spacing w:val="37"/>
          <w:lang w:val="ru-RU"/>
        </w:rPr>
        <w:t xml:space="preserve"> </w:t>
      </w:r>
      <w:r w:rsidRPr="0082346C">
        <w:rPr>
          <w:rFonts w:cs="Times New Roman"/>
          <w:lang w:val="ru-RU"/>
        </w:rPr>
        <w:t>или</w:t>
      </w:r>
      <w:r w:rsidRPr="0082346C">
        <w:rPr>
          <w:rFonts w:cs="Times New Roman"/>
          <w:spacing w:val="37"/>
          <w:lang w:val="ru-RU"/>
        </w:rPr>
        <w:t xml:space="preserve"> </w:t>
      </w:r>
      <w:r w:rsidRPr="0082346C">
        <w:rPr>
          <w:rFonts w:cs="Times New Roman"/>
          <w:spacing w:val="-1"/>
          <w:lang w:val="ru-RU"/>
        </w:rPr>
        <w:t>пролетных</w:t>
      </w:r>
      <w:r w:rsidRPr="0082346C">
        <w:rPr>
          <w:rFonts w:cs="Times New Roman"/>
          <w:spacing w:val="37"/>
          <w:lang w:val="ru-RU"/>
        </w:rPr>
        <w:t xml:space="preserve"> </w:t>
      </w:r>
      <w:r w:rsidRPr="0082346C">
        <w:rPr>
          <w:rFonts w:cs="Times New Roman"/>
          <w:spacing w:val="-1"/>
          <w:lang w:val="ru-RU"/>
        </w:rPr>
        <w:t>конструкциях</w:t>
      </w:r>
      <w:r w:rsidRPr="0082346C">
        <w:rPr>
          <w:rFonts w:cs="Times New Roman"/>
          <w:spacing w:val="40"/>
          <w:lang w:val="ru-RU"/>
        </w:rPr>
        <w:t xml:space="preserve"> </w:t>
      </w:r>
      <w:r w:rsidRPr="0082346C">
        <w:rPr>
          <w:rFonts w:cs="Times New Roman"/>
          <w:spacing w:val="-1"/>
          <w:lang w:val="ru-RU"/>
        </w:rPr>
        <w:t>вантовых</w:t>
      </w:r>
      <w:r w:rsidRPr="0082346C">
        <w:rPr>
          <w:rFonts w:cs="Times New Roman"/>
          <w:spacing w:val="40"/>
          <w:lang w:val="ru-RU"/>
        </w:rPr>
        <w:t xml:space="preserve"> </w:t>
      </w:r>
      <w:r w:rsidRPr="0082346C">
        <w:rPr>
          <w:rFonts w:cs="Times New Roman"/>
          <w:spacing w:val="-1"/>
          <w:lang w:val="ru-RU"/>
        </w:rPr>
        <w:t>мостов,</w:t>
      </w:r>
      <w:r w:rsidRPr="0082346C">
        <w:rPr>
          <w:rFonts w:cs="Times New Roman"/>
          <w:spacing w:val="37"/>
          <w:lang w:val="ru-RU"/>
        </w:rPr>
        <w:t xml:space="preserve"> </w:t>
      </w:r>
      <w:r w:rsidRPr="0082346C">
        <w:rPr>
          <w:rFonts w:cs="Times New Roman"/>
          <w:lang w:val="ru-RU"/>
        </w:rPr>
        <w:t>при</w:t>
      </w:r>
      <w:r w:rsidRPr="0082346C">
        <w:rPr>
          <w:rFonts w:cs="Times New Roman"/>
          <w:spacing w:val="36"/>
          <w:lang w:val="ru-RU"/>
        </w:rPr>
        <w:t xml:space="preserve"> </w:t>
      </w:r>
      <w:r w:rsidRPr="0082346C">
        <w:rPr>
          <w:rFonts w:cs="Times New Roman"/>
          <w:spacing w:val="-1"/>
          <w:lang w:val="ru-RU"/>
        </w:rPr>
        <w:t>превышении</w:t>
      </w:r>
      <w:r w:rsidRPr="0082346C">
        <w:rPr>
          <w:rFonts w:cs="Times New Roman"/>
          <w:spacing w:val="51"/>
          <w:lang w:val="ru-RU"/>
        </w:rPr>
        <w:t xml:space="preserve"> </w:t>
      </w:r>
      <w:r w:rsidRPr="0082346C">
        <w:rPr>
          <w:rFonts w:cs="Times New Roman"/>
          <w:spacing w:val="-1"/>
          <w:lang w:val="ru-RU"/>
        </w:rPr>
        <w:t>определенного</w:t>
      </w:r>
      <w:r w:rsidRPr="0082346C">
        <w:rPr>
          <w:rFonts w:cs="Times New Roman"/>
          <w:spacing w:val="21"/>
          <w:lang w:val="ru-RU"/>
        </w:rPr>
        <w:t xml:space="preserve"> </w:t>
      </w:r>
      <w:r w:rsidRPr="0082346C">
        <w:rPr>
          <w:rFonts w:cs="Times New Roman"/>
          <w:lang w:val="ru-RU"/>
        </w:rPr>
        <w:t>порогового</w:t>
      </w:r>
      <w:r w:rsidRPr="0082346C">
        <w:rPr>
          <w:rFonts w:cs="Times New Roman"/>
          <w:spacing w:val="20"/>
          <w:lang w:val="ru-RU"/>
        </w:rPr>
        <w:t xml:space="preserve"> </w:t>
      </w:r>
      <w:r w:rsidRPr="0082346C">
        <w:rPr>
          <w:rFonts w:cs="Times New Roman"/>
          <w:spacing w:val="-1"/>
          <w:lang w:val="ru-RU"/>
        </w:rPr>
        <w:t>значения</w:t>
      </w:r>
      <w:r w:rsidRPr="0082346C">
        <w:rPr>
          <w:rFonts w:cs="Times New Roman"/>
          <w:spacing w:val="21"/>
          <w:lang w:val="ru-RU"/>
        </w:rPr>
        <w:t xml:space="preserve"> </w:t>
      </w:r>
      <w:r w:rsidRPr="0082346C">
        <w:rPr>
          <w:rFonts w:cs="Times New Roman"/>
          <w:lang w:val="ru-RU"/>
        </w:rPr>
        <w:t>или</w:t>
      </w:r>
      <w:r w:rsidRPr="0082346C">
        <w:rPr>
          <w:rFonts w:cs="Times New Roman"/>
          <w:spacing w:val="22"/>
          <w:lang w:val="ru-RU"/>
        </w:rPr>
        <w:t xml:space="preserve"> </w:t>
      </w:r>
      <w:r w:rsidRPr="0082346C">
        <w:rPr>
          <w:rFonts w:cs="Times New Roman"/>
          <w:lang w:val="ru-RU"/>
        </w:rPr>
        <w:t>критической</w:t>
      </w:r>
      <w:r w:rsidRPr="0082346C">
        <w:rPr>
          <w:rFonts w:cs="Times New Roman"/>
          <w:spacing w:val="22"/>
          <w:lang w:val="ru-RU"/>
        </w:rPr>
        <w:t xml:space="preserve"> </w:t>
      </w:r>
      <w:r w:rsidRPr="0082346C">
        <w:rPr>
          <w:rFonts w:cs="Times New Roman"/>
          <w:spacing w:val="-1"/>
          <w:lang w:val="ru-RU"/>
        </w:rPr>
        <w:t>скорости</w:t>
      </w:r>
      <w:r w:rsidRPr="0082346C">
        <w:rPr>
          <w:rFonts w:cs="Times New Roman"/>
          <w:spacing w:val="22"/>
          <w:lang w:val="ru-RU"/>
        </w:rPr>
        <w:t xml:space="preserve"> </w:t>
      </w:r>
      <w:r w:rsidRPr="0082346C">
        <w:rPr>
          <w:rFonts w:cs="Times New Roman"/>
          <w:spacing w:val="-1"/>
          <w:lang w:val="ru-RU"/>
        </w:rPr>
        <w:t>ветра.</w:t>
      </w:r>
      <w:r w:rsidRPr="0082346C">
        <w:rPr>
          <w:rFonts w:cs="Times New Roman"/>
          <w:spacing w:val="23"/>
          <w:lang w:val="ru-RU"/>
        </w:rPr>
        <w:t xml:space="preserve"> </w:t>
      </w:r>
      <w:r w:rsidRPr="0082346C">
        <w:rPr>
          <w:rFonts w:cs="Times New Roman"/>
          <w:lang w:val="ru-RU"/>
        </w:rPr>
        <w:t>Эти</w:t>
      </w:r>
      <w:r w:rsidRPr="0082346C">
        <w:rPr>
          <w:rFonts w:cs="Times New Roman"/>
          <w:spacing w:val="22"/>
          <w:lang w:val="ru-RU"/>
        </w:rPr>
        <w:t xml:space="preserve"> </w:t>
      </w:r>
      <w:r w:rsidRPr="0082346C">
        <w:rPr>
          <w:rFonts w:cs="Times New Roman"/>
          <w:spacing w:val="-1"/>
          <w:lang w:val="ru-RU"/>
        </w:rPr>
        <w:t>виды</w:t>
      </w:r>
      <w:r w:rsidRPr="0082346C">
        <w:rPr>
          <w:rFonts w:cs="Times New Roman"/>
          <w:spacing w:val="51"/>
          <w:lang w:val="ru-RU"/>
        </w:rPr>
        <w:t xml:space="preserve"> </w:t>
      </w:r>
      <w:r w:rsidRPr="0082346C">
        <w:rPr>
          <w:rFonts w:cs="Times New Roman"/>
          <w:spacing w:val="-1"/>
          <w:lang w:val="ru-RU"/>
        </w:rPr>
        <w:t>динамической</w:t>
      </w:r>
      <w:r w:rsidRPr="0082346C">
        <w:rPr>
          <w:rFonts w:cs="Times New Roman"/>
          <w:spacing w:val="51"/>
          <w:lang w:val="ru-RU"/>
        </w:rPr>
        <w:t xml:space="preserve"> </w:t>
      </w:r>
      <w:r w:rsidRPr="0082346C">
        <w:rPr>
          <w:rFonts w:cs="Times New Roman"/>
          <w:spacing w:val="-1"/>
          <w:lang w:val="ru-RU"/>
        </w:rPr>
        <w:t>неустойчивости</w:t>
      </w:r>
      <w:r w:rsidRPr="0082346C">
        <w:rPr>
          <w:rFonts w:cs="Times New Roman"/>
          <w:spacing w:val="51"/>
          <w:lang w:val="ru-RU"/>
        </w:rPr>
        <w:t xml:space="preserve"> </w:t>
      </w:r>
      <w:r w:rsidRPr="0082346C">
        <w:rPr>
          <w:rFonts w:cs="Times New Roman"/>
          <w:spacing w:val="-1"/>
          <w:lang w:val="ru-RU"/>
        </w:rPr>
        <w:t>возникают,</w:t>
      </w:r>
      <w:r w:rsidRPr="0082346C">
        <w:rPr>
          <w:rFonts w:cs="Times New Roman"/>
          <w:spacing w:val="47"/>
          <w:lang w:val="ru-RU"/>
        </w:rPr>
        <w:t xml:space="preserve"> </w:t>
      </w:r>
      <w:r w:rsidRPr="0082346C">
        <w:rPr>
          <w:rFonts w:cs="Times New Roman"/>
          <w:spacing w:val="-1"/>
          <w:lang w:val="ru-RU"/>
        </w:rPr>
        <w:t>если</w:t>
      </w:r>
      <w:r w:rsidRPr="0082346C">
        <w:rPr>
          <w:rFonts w:cs="Times New Roman"/>
          <w:spacing w:val="51"/>
          <w:lang w:val="ru-RU"/>
        </w:rPr>
        <w:t xml:space="preserve"> </w:t>
      </w:r>
      <w:r w:rsidRPr="0082346C">
        <w:rPr>
          <w:rFonts w:cs="Times New Roman"/>
          <w:spacing w:val="-1"/>
          <w:lang w:val="ru-RU"/>
        </w:rPr>
        <w:t>деформации</w:t>
      </w:r>
      <w:r w:rsidRPr="0082346C">
        <w:rPr>
          <w:rFonts w:cs="Times New Roman"/>
          <w:spacing w:val="48"/>
          <w:lang w:val="ru-RU"/>
        </w:rPr>
        <w:t xml:space="preserve"> </w:t>
      </w:r>
      <w:r w:rsidRPr="0082346C">
        <w:rPr>
          <w:rFonts w:cs="Times New Roman"/>
          <w:spacing w:val="-1"/>
          <w:lang w:val="ru-RU"/>
        </w:rPr>
        <w:t>конструкции</w:t>
      </w:r>
      <w:r w:rsidRPr="0082346C">
        <w:rPr>
          <w:rFonts w:cs="Times New Roman"/>
          <w:spacing w:val="51"/>
          <w:lang w:val="ru-RU"/>
        </w:rPr>
        <w:t xml:space="preserve"> </w:t>
      </w:r>
      <w:r w:rsidRPr="0082346C">
        <w:rPr>
          <w:rFonts w:cs="Times New Roman"/>
          <w:spacing w:val="-1"/>
          <w:lang w:val="ru-RU"/>
        </w:rPr>
        <w:t>вызывают</w:t>
      </w:r>
      <w:r w:rsidRPr="0082346C">
        <w:rPr>
          <w:rFonts w:cs="Times New Roman"/>
          <w:spacing w:val="69"/>
          <w:lang w:val="ru-RU"/>
        </w:rPr>
        <w:t xml:space="preserve"> </w:t>
      </w:r>
      <w:r w:rsidRPr="0082346C">
        <w:rPr>
          <w:rFonts w:cs="Times New Roman"/>
          <w:spacing w:val="-1"/>
          <w:lang w:val="ru-RU"/>
        </w:rPr>
        <w:t>переменные</w:t>
      </w:r>
      <w:r w:rsidRPr="0082346C">
        <w:rPr>
          <w:rFonts w:cs="Times New Roman"/>
          <w:spacing w:val="-2"/>
          <w:lang w:val="ru-RU"/>
        </w:rPr>
        <w:t xml:space="preserve"> </w:t>
      </w:r>
      <w:r w:rsidRPr="0082346C">
        <w:rPr>
          <w:rFonts w:cs="Times New Roman"/>
          <w:spacing w:val="-1"/>
          <w:lang w:val="ru-RU"/>
        </w:rPr>
        <w:t>аэродинамические нагрузки.</w:t>
      </w:r>
    </w:p>
    <w:p w:rsidR="0082346C" w:rsidRPr="0082346C" w:rsidRDefault="0082346C" w:rsidP="0082346C">
      <w:pPr>
        <w:pStyle w:val="af9"/>
        <w:tabs>
          <w:tab w:val="left" w:pos="1024"/>
        </w:tabs>
        <w:ind w:left="0"/>
        <w:jc w:val="both"/>
        <w:rPr>
          <w:rFonts w:cs="Times New Roman"/>
          <w:lang w:val="ru-RU"/>
        </w:rPr>
      </w:pPr>
      <w:r w:rsidRPr="0082346C">
        <w:rPr>
          <w:rFonts w:cs="Times New Roman"/>
          <w:spacing w:val="-1"/>
          <w:lang w:val="ru-RU"/>
        </w:rPr>
        <w:t>При проектировании необходимо создавать такие условия, что дивергенция</w:t>
      </w:r>
      <w:r w:rsidRPr="0082346C">
        <w:rPr>
          <w:rFonts w:cs="Times New Roman"/>
          <w:lang w:val="ru-RU"/>
        </w:rPr>
        <w:t xml:space="preserve"> и </w:t>
      </w:r>
      <w:r w:rsidRPr="0082346C">
        <w:rPr>
          <w:rFonts w:cs="Times New Roman"/>
          <w:spacing w:val="-1"/>
          <w:lang w:val="ru-RU"/>
        </w:rPr>
        <w:t>флаттер</w:t>
      </w:r>
      <w:r w:rsidRPr="0082346C">
        <w:rPr>
          <w:rFonts w:cs="Times New Roman"/>
          <w:lang w:val="ru-RU"/>
        </w:rPr>
        <w:t xml:space="preserve"> должны </w:t>
      </w:r>
      <w:r w:rsidRPr="0082346C">
        <w:rPr>
          <w:rFonts w:cs="Times New Roman"/>
          <w:spacing w:val="-1"/>
          <w:lang w:val="ru-RU"/>
        </w:rPr>
        <w:t>принципиально</w:t>
      </w:r>
      <w:r w:rsidRPr="0082346C">
        <w:rPr>
          <w:rFonts w:cs="Times New Roman"/>
          <w:lang w:val="ru-RU"/>
        </w:rPr>
        <w:t xml:space="preserve"> </w:t>
      </w:r>
      <w:r w:rsidRPr="0082346C">
        <w:rPr>
          <w:rFonts w:cs="Times New Roman"/>
          <w:spacing w:val="-1"/>
          <w:lang w:val="ru-RU"/>
        </w:rPr>
        <w:t>исключаться.</w:t>
      </w:r>
    </w:p>
    <w:p w:rsidR="0082346C" w:rsidRPr="0082346C" w:rsidRDefault="0082346C" w:rsidP="0082346C">
      <w:pPr>
        <w:pStyle w:val="af9"/>
        <w:tabs>
          <w:tab w:val="left" w:pos="1024"/>
        </w:tabs>
        <w:ind w:left="0" w:right="111"/>
        <w:jc w:val="both"/>
        <w:rPr>
          <w:rFonts w:cs="Times New Roman"/>
          <w:lang w:val="ru-RU"/>
        </w:rPr>
      </w:pPr>
      <w:r w:rsidRPr="0082346C">
        <w:rPr>
          <w:rFonts w:cs="Times New Roman"/>
          <w:spacing w:val="-1"/>
          <w:lang w:val="ru-RU"/>
        </w:rPr>
        <w:t>Приведенные</w:t>
      </w:r>
      <w:r w:rsidRPr="0082346C">
        <w:rPr>
          <w:rFonts w:cs="Times New Roman"/>
          <w:spacing w:val="46"/>
          <w:lang w:val="ru-RU"/>
        </w:rPr>
        <w:t xml:space="preserve"> </w:t>
      </w:r>
      <w:r w:rsidRPr="0082346C">
        <w:rPr>
          <w:rFonts w:cs="Times New Roman"/>
          <w:lang w:val="ru-RU"/>
        </w:rPr>
        <w:t>далее</w:t>
      </w:r>
      <w:r w:rsidRPr="0082346C">
        <w:rPr>
          <w:rFonts w:cs="Times New Roman"/>
          <w:spacing w:val="46"/>
          <w:lang w:val="ru-RU"/>
        </w:rPr>
        <w:t xml:space="preserve"> </w:t>
      </w:r>
      <w:r w:rsidRPr="0082346C">
        <w:rPr>
          <w:rFonts w:cs="Times New Roman"/>
          <w:spacing w:val="-1"/>
          <w:lang w:val="ru-RU"/>
        </w:rPr>
        <w:t>методы</w:t>
      </w:r>
      <w:r w:rsidRPr="0082346C">
        <w:rPr>
          <w:rFonts w:cs="Times New Roman"/>
          <w:spacing w:val="47"/>
          <w:lang w:val="ru-RU"/>
        </w:rPr>
        <w:t xml:space="preserve"> </w:t>
      </w:r>
      <w:r w:rsidRPr="0082346C">
        <w:rPr>
          <w:rFonts w:cs="Times New Roman"/>
          <w:lang w:val="ru-RU"/>
        </w:rPr>
        <w:t>расчета</w:t>
      </w:r>
      <w:r w:rsidRPr="0082346C">
        <w:rPr>
          <w:rFonts w:cs="Times New Roman"/>
          <w:spacing w:val="46"/>
          <w:lang w:val="ru-RU"/>
        </w:rPr>
        <w:t xml:space="preserve"> </w:t>
      </w:r>
      <w:r w:rsidRPr="0082346C">
        <w:rPr>
          <w:rFonts w:cs="Times New Roman"/>
          <w:lang w:val="ru-RU"/>
        </w:rPr>
        <w:t>позволяют</w:t>
      </w:r>
      <w:r w:rsidRPr="0082346C">
        <w:rPr>
          <w:rFonts w:cs="Times New Roman"/>
          <w:spacing w:val="48"/>
          <w:lang w:val="ru-RU"/>
        </w:rPr>
        <w:t xml:space="preserve"> </w:t>
      </w:r>
      <w:r w:rsidRPr="0082346C">
        <w:rPr>
          <w:rFonts w:cs="Times New Roman"/>
          <w:lang w:val="ru-RU"/>
        </w:rPr>
        <w:t>проверить</w:t>
      </w:r>
      <w:r w:rsidRPr="0082346C">
        <w:rPr>
          <w:rFonts w:cs="Times New Roman"/>
          <w:spacing w:val="48"/>
          <w:lang w:val="ru-RU"/>
        </w:rPr>
        <w:t xml:space="preserve"> </w:t>
      </w:r>
      <w:r w:rsidRPr="0082346C">
        <w:rPr>
          <w:rFonts w:cs="Times New Roman"/>
          <w:spacing w:val="-1"/>
          <w:lang w:val="ru-RU"/>
        </w:rPr>
        <w:t>восприимчивость</w:t>
      </w:r>
      <w:r w:rsidRPr="0082346C">
        <w:rPr>
          <w:rFonts w:cs="Times New Roman"/>
          <w:spacing w:val="45"/>
          <w:lang w:val="ru-RU"/>
        </w:rPr>
        <w:t xml:space="preserve"> </w:t>
      </w:r>
      <w:r w:rsidRPr="0082346C">
        <w:rPr>
          <w:rFonts w:cs="Times New Roman"/>
          <w:spacing w:val="-1"/>
          <w:lang w:val="ru-RU"/>
        </w:rPr>
        <w:t>конструкции</w:t>
      </w:r>
      <w:r w:rsidRPr="0082346C">
        <w:rPr>
          <w:rFonts w:cs="Times New Roman"/>
          <w:spacing w:val="15"/>
          <w:lang w:val="ru-RU"/>
        </w:rPr>
        <w:t xml:space="preserve"> </w:t>
      </w:r>
      <w:r w:rsidRPr="0082346C">
        <w:rPr>
          <w:rFonts w:cs="Times New Roman"/>
          <w:lang w:val="ru-RU"/>
        </w:rPr>
        <w:t>к</w:t>
      </w:r>
      <w:r w:rsidRPr="0082346C">
        <w:rPr>
          <w:rFonts w:cs="Times New Roman"/>
          <w:spacing w:val="14"/>
          <w:lang w:val="ru-RU"/>
        </w:rPr>
        <w:t xml:space="preserve"> </w:t>
      </w:r>
      <w:r w:rsidRPr="0082346C">
        <w:rPr>
          <w:rFonts w:cs="Times New Roman"/>
          <w:spacing w:val="-1"/>
          <w:lang w:val="ru-RU"/>
        </w:rPr>
        <w:t>данным</w:t>
      </w:r>
      <w:r w:rsidRPr="0082346C">
        <w:rPr>
          <w:rFonts w:cs="Times New Roman"/>
          <w:spacing w:val="12"/>
          <w:lang w:val="ru-RU"/>
        </w:rPr>
        <w:t xml:space="preserve"> </w:t>
      </w:r>
      <w:r w:rsidRPr="0082346C">
        <w:rPr>
          <w:rFonts w:cs="Times New Roman"/>
          <w:spacing w:val="-1"/>
          <w:lang w:val="ru-RU"/>
        </w:rPr>
        <w:t>неустойчивостям</w:t>
      </w:r>
      <w:r w:rsidRPr="0082346C">
        <w:rPr>
          <w:rFonts w:cs="Times New Roman"/>
          <w:spacing w:val="13"/>
          <w:lang w:val="ru-RU"/>
        </w:rPr>
        <w:t xml:space="preserve"> </w:t>
      </w:r>
      <w:r w:rsidRPr="0082346C">
        <w:rPr>
          <w:rFonts w:cs="Times New Roman"/>
          <w:lang w:val="ru-RU"/>
        </w:rPr>
        <w:t>с</w:t>
      </w:r>
      <w:r w:rsidRPr="0082346C">
        <w:rPr>
          <w:rFonts w:cs="Times New Roman"/>
          <w:spacing w:val="13"/>
          <w:lang w:val="ru-RU"/>
        </w:rPr>
        <w:t xml:space="preserve"> </w:t>
      </w:r>
      <w:r w:rsidRPr="0082346C">
        <w:rPr>
          <w:rFonts w:cs="Times New Roman"/>
          <w:lang w:val="ru-RU"/>
        </w:rPr>
        <w:t>помощью</w:t>
      </w:r>
      <w:r w:rsidRPr="0082346C">
        <w:rPr>
          <w:rFonts w:cs="Times New Roman"/>
          <w:spacing w:val="14"/>
          <w:lang w:val="ru-RU"/>
        </w:rPr>
        <w:t xml:space="preserve"> </w:t>
      </w:r>
      <w:r w:rsidRPr="0082346C">
        <w:rPr>
          <w:rFonts w:cs="Times New Roman"/>
          <w:spacing w:val="-1"/>
          <w:lang w:val="ru-RU"/>
        </w:rPr>
        <w:t>простых</w:t>
      </w:r>
      <w:r w:rsidRPr="0082346C">
        <w:rPr>
          <w:rFonts w:cs="Times New Roman"/>
          <w:spacing w:val="16"/>
          <w:lang w:val="ru-RU"/>
        </w:rPr>
        <w:t xml:space="preserve"> </w:t>
      </w:r>
      <w:r w:rsidRPr="0082346C">
        <w:rPr>
          <w:rFonts w:cs="Times New Roman"/>
          <w:spacing w:val="-1"/>
          <w:lang w:val="ru-RU"/>
        </w:rPr>
        <w:t>конструктивных</w:t>
      </w:r>
      <w:r w:rsidRPr="0082346C">
        <w:rPr>
          <w:rFonts w:cs="Times New Roman"/>
          <w:spacing w:val="15"/>
          <w:lang w:val="ru-RU"/>
        </w:rPr>
        <w:t xml:space="preserve"> </w:t>
      </w:r>
      <w:r w:rsidRPr="0082346C">
        <w:rPr>
          <w:rFonts w:cs="Times New Roman"/>
          <w:spacing w:val="-1"/>
          <w:lang w:val="ru-RU"/>
        </w:rPr>
        <w:t>критериев.</w:t>
      </w:r>
      <w:r w:rsidRPr="0082346C">
        <w:rPr>
          <w:rFonts w:cs="Times New Roman"/>
          <w:spacing w:val="51"/>
          <w:lang w:val="ru-RU"/>
        </w:rPr>
        <w:t xml:space="preserve"> </w:t>
      </w:r>
      <w:r w:rsidRPr="0082346C">
        <w:rPr>
          <w:rFonts w:cs="Times New Roman"/>
          <w:spacing w:val="-1"/>
          <w:lang w:val="ru-RU"/>
        </w:rPr>
        <w:t>Если</w:t>
      </w:r>
      <w:r w:rsidRPr="0082346C">
        <w:rPr>
          <w:rFonts w:cs="Times New Roman"/>
          <w:spacing w:val="1"/>
          <w:lang w:val="ru-RU"/>
        </w:rPr>
        <w:t xml:space="preserve"> </w:t>
      </w:r>
      <w:r w:rsidRPr="0082346C">
        <w:rPr>
          <w:rFonts w:cs="Times New Roman"/>
          <w:lang w:val="ru-RU"/>
        </w:rPr>
        <w:t>эти</w:t>
      </w:r>
      <w:r w:rsidRPr="0082346C">
        <w:rPr>
          <w:rFonts w:cs="Times New Roman"/>
          <w:spacing w:val="3"/>
          <w:lang w:val="ru-RU"/>
        </w:rPr>
        <w:t xml:space="preserve"> </w:t>
      </w:r>
      <w:r w:rsidRPr="0082346C">
        <w:rPr>
          <w:rFonts w:cs="Times New Roman"/>
          <w:spacing w:val="-1"/>
          <w:lang w:val="ru-RU"/>
        </w:rPr>
        <w:t>условия</w:t>
      </w:r>
      <w:r w:rsidRPr="0082346C">
        <w:rPr>
          <w:rFonts w:cs="Times New Roman"/>
          <w:lang w:val="ru-RU"/>
        </w:rPr>
        <w:t xml:space="preserve"> не</w:t>
      </w:r>
      <w:r w:rsidRPr="0082346C">
        <w:rPr>
          <w:rFonts w:cs="Times New Roman"/>
          <w:spacing w:val="-1"/>
          <w:lang w:val="ru-RU"/>
        </w:rPr>
        <w:t xml:space="preserve"> выполнены,</w:t>
      </w:r>
      <w:r w:rsidRPr="0082346C">
        <w:rPr>
          <w:rFonts w:cs="Times New Roman"/>
          <w:lang w:val="ru-RU"/>
        </w:rPr>
        <w:t xml:space="preserve"> </w:t>
      </w:r>
      <w:r w:rsidRPr="0082346C">
        <w:rPr>
          <w:rFonts w:cs="Times New Roman"/>
          <w:spacing w:val="-1"/>
          <w:lang w:val="ru-RU"/>
        </w:rPr>
        <w:t>проводят</w:t>
      </w:r>
      <w:r w:rsidRPr="0082346C">
        <w:rPr>
          <w:rFonts w:cs="Times New Roman"/>
          <w:lang w:val="ru-RU"/>
        </w:rPr>
        <w:t xml:space="preserve"> </w:t>
      </w:r>
      <w:r w:rsidRPr="0082346C">
        <w:rPr>
          <w:rFonts w:cs="Times New Roman"/>
          <w:spacing w:val="-1"/>
          <w:lang w:val="ru-RU"/>
        </w:rPr>
        <w:t>специальные</w:t>
      </w:r>
      <w:r w:rsidRPr="0082346C">
        <w:rPr>
          <w:rFonts w:cs="Times New Roman"/>
          <w:spacing w:val="-2"/>
          <w:lang w:val="ru-RU"/>
        </w:rPr>
        <w:t xml:space="preserve"> </w:t>
      </w:r>
      <w:r w:rsidRPr="0082346C">
        <w:rPr>
          <w:rFonts w:cs="Times New Roman"/>
          <w:spacing w:val="-1"/>
          <w:lang w:val="ru-RU"/>
        </w:rPr>
        <w:t>исследования.</w:t>
      </w:r>
    </w:p>
    <w:p w:rsidR="0082346C" w:rsidRPr="0082346C" w:rsidRDefault="0082346C" w:rsidP="0082346C">
      <w:pPr>
        <w:jc w:val="both"/>
      </w:pPr>
    </w:p>
    <w:p w:rsidR="0082346C" w:rsidRPr="0082346C" w:rsidRDefault="0082346C" w:rsidP="0082346C">
      <w:pPr>
        <w:pStyle w:val="3"/>
        <w:spacing w:before="0"/>
        <w:ind w:left="685"/>
        <w:jc w:val="both"/>
        <w:rPr>
          <w:rFonts w:ascii="Times New Roman" w:hAnsi="Times New Roman" w:cs="Times New Roman"/>
          <w:b w:val="0"/>
          <w:bCs w:val="0"/>
          <w:i/>
        </w:rPr>
      </w:pPr>
      <w:r w:rsidRPr="0082346C">
        <w:rPr>
          <w:rFonts w:ascii="Times New Roman" w:hAnsi="Times New Roman" w:cs="Times New Roman"/>
          <w:i/>
        </w:rPr>
        <w:t xml:space="preserve">Е.4.2 </w:t>
      </w:r>
      <w:r w:rsidRPr="0082346C">
        <w:rPr>
          <w:rFonts w:ascii="Times New Roman" w:hAnsi="Times New Roman" w:cs="Times New Roman"/>
          <w:i/>
          <w:spacing w:val="-1"/>
        </w:rPr>
        <w:t>Критерии</w:t>
      </w:r>
      <w:r w:rsidRPr="0082346C">
        <w:rPr>
          <w:rFonts w:ascii="Times New Roman" w:hAnsi="Times New Roman" w:cs="Times New Roman"/>
          <w:i/>
          <w:spacing w:val="-2"/>
        </w:rPr>
        <w:t xml:space="preserve"> </w:t>
      </w:r>
      <w:r w:rsidRPr="0082346C">
        <w:rPr>
          <w:rFonts w:ascii="Times New Roman" w:hAnsi="Times New Roman" w:cs="Times New Roman"/>
          <w:i/>
        </w:rPr>
        <w:t xml:space="preserve">для </w:t>
      </w:r>
      <w:r w:rsidRPr="0082346C">
        <w:rPr>
          <w:rFonts w:ascii="Times New Roman" w:hAnsi="Times New Roman" w:cs="Times New Roman"/>
          <w:i/>
          <w:spacing w:val="-1"/>
        </w:rPr>
        <w:t>пластинчатых</w:t>
      </w:r>
      <w:r w:rsidRPr="0082346C">
        <w:rPr>
          <w:rFonts w:ascii="Times New Roman" w:hAnsi="Times New Roman" w:cs="Times New Roman"/>
          <w:i/>
        </w:rPr>
        <w:t xml:space="preserve"> </w:t>
      </w:r>
      <w:r w:rsidRPr="0082346C">
        <w:rPr>
          <w:rFonts w:ascii="Times New Roman" w:hAnsi="Times New Roman" w:cs="Times New Roman"/>
          <w:i/>
          <w:spacing w:val="-1"/>
        </w:rPr>
        <w:t>конструкций</w:t>
      </w:r>
    </w:p>
    <w:p w:rsidR="0082346C" w:rsidRPr="0082346C" w:rsidRDefault="0082346C" w:rsidP="0082346C">
      <w:pPr>
        <w:pStyle w:val="af9"/>
        <w:ind w:right="112" w:firstLine="566"/>
        <w:jc w:val="both"/>
        <w:rPr>
          <w:rFonts w:cs="Times New Roman"/>
          <w:lang w:val="ru-RU"/>
        </w:rPr>
      </w:pPr>
      <w:r w:rsidRPr="0082346C">
        <w:rPr>
          <w:rFonts w:cs="Times New Roman"/>
          <w:lang w:val="ru-RU"/>
        </w:rPr>
        <w:t>Чтобы</w:t>
      </w:r>
      <w:r w:rsidRPr="0082346C">
        <w:rPr>
          <w:rFonts w:cs="Times New Roman"/>
          <w:spacing w:val="28"/>
          <w:lang w:val="ru-RU"/>
        </w:rPr>
        <w:t xml:space="preserve"> </w:t>
      </w:r>
      <w:r w:rsidRPr="0082346C">
        <w:rPr>
          <w:rFonts w:cs="Times New Roman"/>
          <w:lang w:val="ru-RU"/>
        </w:rPr>
        <w:t>быть</w:t>
      </w:r>
      <w:r w:rsidRPr="0082346C">
        <w:rPr>
          <w:rFonts w:cs="Times New Roman"/>
          <w:spacing w:val="29"/>
          <w:lang w:val="ru-RU"/>
        </w:rPr>
        <w:t xml:space="preserve"> </w:t>
      </w:r>
      <w:r w:rsidRPr="0082346C">
        <w:rPr>
          <w:rFonts w:cs="Times New Roman"/>
          <w:spacing w:val="-1"/>
          <w:lang w:val="ru-RU"/>
        </w:rPr>
        <w:t>восприимчивым</w:t>
      </w:r>
      <w:r w:rsidRPr="0082346C">
        <w:rPr>
          <w:rFonts w:cs="Times New Roman"/>
          <w:spacing w:val="27"/>
          <w:lang w:val="ru-RU"/>
        </w:rPr>
        <w:t xml:space="preserve"> </w:t>
      </w:r>
      <w:r w:rsidRPr="0082346C">
        <w:rPr>
          <w:rFonts w:cs="Times New Roman"/>
          <w:lang w:val="ru-RU"/>
        </w:rPr>
        <w:t>к</w:t>
      </w:r>
      <w:r w:rsidRPr="0082346C">
        <w:rPr>
          <w:rFonts w:cs="Times New Roman"/>
          <w:spacing w:val="29"/>
          <w:lang w:val="ru-RU"/>
        </w:rPr>
        <w:t xml:space="preserve"> </w:t>
      </w:r>
      <w:r w:rsidRPr="0082346C">
        <w:rPr>
          <w:rFonts w:cs="Times New Roman"/>
          <w:spacing w:val="-1"/>
          <w:lang w:val="ru-RU"/>
        </w:rPr>
        <w:t>дивергенции</w:t>
      </w:r>
      <w:r w:rsidRPr="0082346C">
        <w:rPr>
          <w:rFonts w:cs="Times New Roman"/>
          <w:spacing w:val="35"/>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spacing w:val="-1"/>
          <w:lang w:val="ru-RU"/>
        </w:rPr>
        <w:t>флаттеру,</w:t>
      </w:r>
      <w:r w:rsidRPr="0082346C">
        <w:rPr>
          <w:rFonts w:cs="Times New Roman"/>
          <w:spacing w:val="30"/>
          <w:lang w:val="ru-RU"/>
        </w:rPr>
        <w:t xml:space="preserve"> </w:t>
      </w:r>
      <w:r w:rsidRPr="0082346C">
        <w:rPr>
          <w:rFonts w:cs="Times New Roman"/>
          <w:spacing w:val="-1"/>
          <w:lang w:val="ru-RU"/>
        </w:rPr>
        <w:t>конструкция</w:t>
      </w:r>
      <w:r w:rsidRPr="0082346C">
        <w:rPr>
          <w:rFonts w:cs="Times New Roman"/>
          <w:spacing w:val="28"/>
          <w:lang w:val="ru-RU"/>
        </w:rPr>
        <w:t xml:space="preserve"> </w:t>
      </w:r>
      <w:r w:rsidRPr="0082346C">
        <w:rPr>
          <w:rFonts w:cs="Times New Roman"/>
          <w:lang w:val="ru-RU"/>
        </w:rPr>
        <w:t>должна</w:t>
      </w:r>
      <w:r w:rsidRPr="0082346C">
        <w:rPr>
          <w:rFonts w:cs="Times New Roman"/>
          <w:spacing w:val="57"/>
          <w:lang w:val="ru-RU"/>
        </w:rPr>
        <w:t xml:space="preserve"> </w:t>
      </w:r>
      <w:r w:rsidRPr="0082346C">
        <w:rPr>
          <w:rFonts w:cs="Times New Roman"/>
          <w:spacing w:val="-1"/>
          <w:lang w:val="ru-RU"/>
        </w:rPr>
        <w:t>одновременно</w:t>
      </w:r>
      <w:r w:rsidRPr="0082346C">
        <w:rPr>
          <w:rFonts w:cs="Times New Roman"/>
          <w:spacing w:val="35"/>
          <w:lang w:val="ru-RU"/>
        </w:rPr>
        <w:t xml:space="preserve"> </w:t>
      </w:r>
      <w:r w:rsidRPr="0082346C">
        <w:rPr>
          <w:rFonts w:cs="Times New Roman"/>
          <w:spacing w:val="-1"/>
          <w:lang w:val="ru-RU"/>
        </w:rPr>
        <w:t>выполнять</w:t>
      </w:r>
      <w:r w:rsidRPr="0082346C">
        <w:rPr>
          <w:rFonts w:cs="Times New Roman"/>
          <w:spacing w:val="36"/>
          <w:lang w:val="ru-RU"/>
        </w:rPr>
        <w:t xml:space="preserve"> </w:t>
      </w:r>
      <w:r w:rsidRPr="0082346C">
        <w:rPr>
          <w:rFonts w:cs="Times New Roman"/>
          <w:spacing w:val="-1"/>
          <w:lang w:val="ru-RU"/>
        </w:rPr>
        <w:t>три</w:t>
      </w:r>
      <w:r w:rsidRPr="0082346C">
        <w:rPr>
          <w:rFonts w:cs="Times New Roman"/>
          <w:spacing w:val="36"/>
          <w:lang w:val="ru-RU"/>
        </w:rPr>
        <w:t xml:space="preserve"> </w:t>
      </w:r>
      <w:r w:rsidRPr="0082346C">
        <w:rPr>
          <w:rFonts w:cs="Times New Roman"/>
          <w:spacing w:val="-1"/>
          <w:lang w:val="ru-RU"/>
        </w:rPr>
        <w:t>следующих</w:t>
      </w:r>
      <w:r w:rsidRPr="0082346C">
        <w:rPr>
          <w:rFonts w:cs="Times New Roman"/>
          <w:spacing w:val="40"/>
          <w:lang w:val="ru-RU"/>
        </w:rPr>
        <w:t xml:space="preserve"> </w:t>
      </w:r>
      <w:r w:rsidRPr="0082346C">
        <w:rPr>
          <w:rFonts w:cs="Times New Roman"/>
          <w:spacing w:val="-1"/>
          <w:lang w:val="ru-RU"/>
        </w:rPr>
        <w:t>условия.</w:t>
      </w:r>
      <w:r w:rsidRPr="0082346C">
        <w:rPr>
          <w:rFonts w:cs="Times New Roman"/>
          <w:spacing w:val="35"/>
          <w:lang w:val="ru-RU"/>
        </w:rPr>
        <w:t xml:space="preserve"> </w:t>
      </w:r>
      <w:r w:rsidRPr="0082346C">
        <w:rPr>
          <w:rFonts w:cs="Times New Roman"/>
          <w:spacing w:val="-1"/>
          <w:lang w:val="ru-RU"/>
        </w:rPr>
        <w:t>Условия</w:t>
      </w:r>
      <w:r w:rsidRPr="0082346C">
        <w:rPr>
          <w:rFonts w:cs="Times New Roman"/>
          <w:spacing w:val="33"/>
          <w:lang w:val="ru-RU"/>
        </w:rPr>
        <w:t xml:space="preserve"> </w:t>
      </w:r>
      <w:r w:rsidRPr="0082346C">
        <w:rPr>
          <w:rFonts w:cs="Times New Roman"/>
          <w:spacing w:val="-1"/>
          <w:lang w:val="ru-RU"/>
        </w:rPr>
        <w:t>проверяют</w:t>
      </w:r>
      <w:r w:rsidRPr="0082346C">
        <w:rPr>
          <w:rFonts w:cs="Times New Roman"/>
          <w:spacing w:val="36"/>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spacing w:val="-2"/>
          <w:lang w:val="ru-RU"/>
        </w:rPr>
        <w:t>указанной</w:t>
      </w:r>
      <w:r w:rsidRPr="0082346C">
        <w:rPr>
          <w:rFonts w:cs="Times New Roman"/>
          <w:spacing w:val="75"/>
          <w:lang w:val="ru-RU"/>
        </w:rPr>
        <w:t xml:space="preserve"> </w:t>
      </w:r>
      <w:r w:rsidRPr="0082346C">
        <w:rPr>
          <w:rFonts w:cs="Times New Roman"/>
          <w:spacing w:val="-1"/>
          <w:lang w:val="ru-RU"/>
        </w:rPr>
        <w:t>последовательности.</w:t>
      </w:r>
      <w:r w:rsidRPr="0082346C">
        <w:rPr>
          <w:rFonts w:cs="Times New Roman"/>
          <w:spacing w:val="50"/>
          <w:lang w:val="ru-RU"/>
        </w:rPr>
        <w:t xml:space="preserve"> </w:t>
      </w:r>
      <w:r w:rsidRPr="0082346C">
        <w:rPr>
          <w:rFonts w:cs="Times New Roman"/>
          <w:spacing w:val="-1"/>
          <w:lang w:val="ru-RU"/>
        </w:rPr>
        <w:t>Если</w:t>
      </w:r>
      <w:r w:rsidRPr="0082346C">
        <w:rPr>
          <w:rFonts w:cs="Times New Roman"/>
          <w:spacing w:val="51"/>
          <w:lang w:val="ru-RU"/>
        </w:rPr>
        <w:t xml:space="preserve"> </w:t>
      </w:r>
      <w:r w:rsidRPr="0082346C">
        <w:rPr>
          <w:rFonts w:cs="Times New Roman"/>
          <w:lang w:val="ru-RU"/>
        </w:rPr>
        <w:t>одно</w:t>
      </w:r>
      <w:r w:rsidRPr="0082346C">
        <w:rPr>
          <w:rFonts w:cs="Times New Roman"/>
          <w:spacing w:val="50"/>
          <w:lang w:val="ru-RU"/>
        </w:rPr>
        <w:t xml:space="preserve"> </w:t>
      </w:r>
      <w:r w:rsidRPr="0082346C">
        <w:rPr>
          <w:rFonts w:cs="Times New Roman"/>
          <w:spacing w:val="-1"/>
          <w:lang w:val="ru-RU"/>
        </w:rPr>
        <w:t>из</w:t>
      </w:r>
      <w:r w:rsidRPr="0082346C">
        <w:rPr>
          <w:rFonts w:cs="Times New Roman"/>
          <w:spacing w:val="53"/>
          <w:lang w:val="ru-RU"/>
        </w:rPr>
        <w:t xml:space="preserve"> </w:t>
      </w:r>
      <w:r w:rsidRPr="0082346C">
        <w:rPr>
          <w:rFonts w:cs="Times New Roman"/>
          <w:spacing w:val="-1"/>
          <w:lang w:val="ru-RU"/>
        </w:rPr>
        <w:t>условий</w:t>
      </w:r>
      <w:r w:rsidRPr="0082346C">
        <w:rPr>
          <w:rFonts w:cs="Times New Roman"/>
          <w:spacing w:val="51"/>
          <w:lang w:val="ru-RU"/>
        </w:rPr>
        <w:t xml:space="preserve"> </w:t>
      </w:r>
      <w:r w:rsidRPr="0082346C">
        <w:rPr>
          <w:rFonts w:cs="Times New Roman"/>
          <w:lang w:val="ru-RU"/>
        </w:rPr>
        <w:t>не</w:t>
      </w:r>
      <w:r w:rsidRPr="0082346C">
        <w:rPr>
          <w:rFonts w:cs="Times New Roman"/>
          <w:spacing w:val="49"/>
          <w:lang w:val="ru-RU"/>
        </w:rPr>
        <w:t xml:space="preserve"> </w:t>
      </w:r>
      <w:r w:rsidRPr="0082346C">
        <w:rPr>
          <w:rFonts w:cs="Times New Roman"/>
          <w:spacing w:val="-1"/>
          <w:lang w:val="ru-RU"/>
        </w:rPr>
        <w:t>выполнено,</w:t>
      </w:r>
      <w:r w:rsidRPr="0082346C">
        <w:rPr>
          <w:rFonts w:cs="Times New Roman"/>
          <w:spacing w:val="50"/>
          <w:lang w:val="ru-RU"/>
        </w:rPr>
        <w:t xml:space="preserve"> </w:t>
      </w:r>
      <w:r w:rsidRPr="0082346C">
        <w:rPr>
          <w:rFonts w:cs="Times New Roman"/>
          <w:lang w:val="ru-RU"/>
        </w:rPr>
        <w:t>то</w:t>
      </w:r>
      <w:r w:rsidRPr="0082346C">
        <w:rPr>
          <w:rFonts w:cs="Times New Roman"/>
          <w:spacing w:val="50"/>
          <w:lang w:val="ru-RU"/>
        </w:rPr>
        <w:t xml:space="preserve"> </w:t>
      </w:r>
      <w:r w:rsidRPr="0082346C">
        <w:rPr>
          <w:rFonts w:cs="Times New Roman"/>
          <w:spacing w:val="-1"/>
          <w:lang w:val="ru-RU"/>
        </w:rPr>
        <w:t>сооружение</w:t>
      </w:r>
      <w:r w:rsidRPr="0082346C">
        <w:rPr>
          <w:rFonts w:cs="Times New Roman"/>
          <w:spacing w:val="49"/>
          <w:lang w:val="ru-RU"/>
        </w:rPr>
        <w:t xml:space="preserve"> </w:t>
      </w:r>
      <w:r w:rsidRPr="0082346C">
        <w:rPr>
          <w:rFonts w:cs="Times New Roman"/>
          <w:lang w:val="ru-RU"/>
        </w:rPr>
        <w:t>или</w:t>
      </w:r>
      <w:r w:rsidRPr="0082346C">
        <w:rPr>
          <w:rFonts w:cs="Times New Roman"/>
          <w:spacing w:val="51"/>
          <w:lang w:val="ru-RU"/>
        </w:rPr>
        <w:t xml:space="preserve"> </w:t>
      </w:r>
      <w:r w:rsidRPr="0082346C">
        <w:rPr>
          <w:rFonts w:cs="Times New Roman"/>
          <w:spacing w:val="-1"/>
          <w:lang w:val="ru-RU"/>
        </w:rPr>
        <w:t>элемент</w:t>
      </w:r>
      <w:r w:rsidRPr="0082346C">
        <w:rPr>
          <w:rFonts w:cs="Times New Roman"/>
          <w:spacing w:val="63"/>
          <w:lang w:val="ru-RU"/>
        </w:rPr>
        <w:t xml:space="preserve"> </w:t>
      </w:r>
      <w:r w:rsidRPr="0082346C">
        <w:rPr>
          <w:rFonts w:cs="Times New Roman"/>
          <w:spacing w:val="-1"/>
          <w:lang w:val="ru-RU"/>
        </w:rPr>
        <w:t>конструкции</w:t>
      </w:r>
      <w:r w:rsidRPr="0082346C">
        <w:rPr>
          <w:rFonts w:cs="Times New Roman"/>
          <w:lang w:val="ru-RU"/>
        </w:rPr>
        <w:t xml:space="preserve"> не</w:t>
      </w:r>
      <w:r w:rsidRPr="0082346C">
        <w:rPr>
          <w:rFonts w:cs="Times New Roman"/>
          <w:spacing w:val="-1"/>
          <w:lang w:val="ru-RU"/>
        </w:rPr>
        <w:t xml:space="preserve"> подвергается</w:t>
      </w:r>
      <w:r w:rsidRPr="0082346C">
        <w:rPr>
          <w:rFonts w:cs="Times New Roman"/>
          <w:spacing w:val="4"/>
          <w:lang w:val="ru-RU"/>
        </w:rPr>
        <w:t xml:space="preserve"> </w:t>
      </w:r>
      <w:r w:rsidRPr="0082346C">
        <w:rPr>
          <w:rFonts w:cs="Times New Roman"/>
          <w:spacing w:val="-1"/>
          <w:lang w:val="ru-RU"/>
        </w:rPr>
        <w:t xml:space="preserve">угрозе </w:t>
      </w:r>
      <w:r w:rsidRPr="0082346C">
        <w:rPr>
          <w:rFonts w:cs="Times New Roman"/>
          <w:lang w:val="ru-RU"/>
        </w:rPr>
        <w:t>дивергенции</w:t>
      </w:r>
      <w:r w:rsidRPr="0082346C">
        <w:rPr>
          <w:rFonts w:cs="Times New Roman"/>
          <w:spacing w:val="-2"/>
          <w:lang w:val="ru-RU"/>
        </w:rPr>
        <w:t xml:space="preserve"> </w:t>
      </w:r>
      <w:r w:rsidRPr="0082346C">
        <w:rPr>
          <w:rFonts w:cs="Times New Roman"/>
          <w:lang w:val="ru-RU"/>
        </w:rPr>
        <w:t>или</w:t>
      </w:r>
      <w:r w:rsidRPr="0082346C">
        <w:rPr>
          <w:rFonts w:cs="Times New Roman"/>
          <w:spacing w:val="-2"/>
          <w:lang w:val="ru-RU"/>
        </w:rPr>
        <w:t xml:space="preserve"> </w:t>
      </w:r>
      <w:r w:rsidRPr="0082346C">
        <w:rPr>
          <w:rFonts w:cs="Times New Roman"/>
          <w:spacing w:val="-1"/>
          <w:lang w:val="ru-RU"/>
        </w:rPr>
        <w:t>флаттера.</w:t>
      </w:r>
    </w:p>
    <w:p w:rsidR="0082346C" w:rsidRPr="0082346C" w:rsidRDefault="0082346C" w:rsidP="0082346C">
      <w:pPr>
        <w:pStyle w:val="af9"/>
        <w:ind w:left="0" w:right="116"/>
        <w:jc w:val="both"/>
        <w:rPr>
          <w:rFonts w:cs="Times New Roman"/>
          <w:lang w:val="ru-RU"/>
        </w:rPr>
      </w:pPr>
      <w:r w:rsidRPr="0082346C">
        <w:rPr>
          <w:rFonts w:cs="Times New Roman"/>
          <w:spacing w:val="-1"/>
          <w:lang w:val="ru-RU"/>
        </w:rPr>
        <w:t>Конструкция</w:t>
      </w:r>
      <w:r w:rsidRPr="0082346C">
        <w:rPr>
          <w:rFonts w:cs="Times New Roman"/>
          <w:spacing w:val="59"/>
          <w:lang w:val="ru-RU"/>
        </w:rPr>
        <w:t xml:space="preserve"> </w:t>
      </w:r>
      <w:r w:rsidRPr="0082346C">
        <w:rPr>
          <w:rFonts w:cs="Times New Roman"/>
          <w:lang w:val="ru-RU"/>
        </w:rPr>
        <w:t xml:space="preserve">или </w:t>
      </w:r>
      <w:r w:rsidRPr="0082346C">
        <w:rPr>
          <w:rFonts w:cs="Times New Roman"/>
          <w:spacing w:val="-1"/>
          <w:lang w:val="ru-RU"/>
        </w:rPr>
        <w:t>ее</w:t>
      </w:r>
      <w:r w:rsidRPr="0082346C">
        <w:rPr>
          <w:rFonts w:cs="Times New Roman"/>
          <w:spacing w:val="58"/>
          <w:lang w:val="ru-RU"/>
        </w:rPr>
        <w:t xml:space="preserve"> </w:t>
      </w:r>
      <w:r w:rsidRPr="0082346C">
        <w:rPr>
          <w:rFonts w:cs="Times New Roman"/>
          <w:spacing w:val="-1"/>
          <w:lang w:val="ru-RU"/>
        </w:rPr>
        <w:t>существенная</w:t>
      </w:r>
      <w:r w:rsidRPr="0082346C">
        <w:rPr>
          <w:rFonts w:cs="Times New Roman"/>
          <w:spacing w:val="59"/>
          <w:lang w:val="ru-RU"/>
        </w:rPr>
        <w:t xml:space="preserve"> </w:t>
      </w:r>
      <w:r w:rsidRPr="0082346C">
        <w:rPr>
          <w:rFonts w:cs="Times New Roman"/>
          <w:spacing w:val="-1"/>
          <w:lang w:val="ru-RU"/>
        </w:rPr>
        <w:t>часть</w:t>
      </w:r>
      <w:r w:rsidRPr="0082346C">
        <w:rPr>
          <w:rFonts w:cs="Times New Roman"/>
          <w:spacing w:val="60"/>
          <w:lang w:val="ru-RU"/>
        </w:rPr>
        <w:t xml:space="preserve"> </w:t>
      </w:r>
      <w:r w:rsidRPr="0082346C">
        <w:rPr>
          <w:rFonts w:cs="Times New Roman"/>
          <w:lang w:val="ru-RU"/>
        </w:rPr>
        <w:t>должна</w:t>
      </w:r>
      <w:r w:rsidRPr="0082346C">
        <w:rPr>
          <w:rFonts w:cs="Times New Roman"/>
          <w:spacing w:val="58"/>
          <w:lang w:val="ru-RU"/>
        </w:rPr>
        <w:t xml:space="preserve"> </w:t>
      </w:r>
      <w:r w:rsidRPr="0082346C">
        <w:rPr>
          <w:rFonts w:cs="Times New Roman"/>
          <w:spacing w:val="-1"/>
          <w:lang w:val="ru-RU"/>
        </w:rPr>
        <w:t>иметь</w:t>
      </w:r>
      <w:r w:rsidRPr="0082346C">
        <w:rPr>
          <w:rFonts w:cs="Times New Roman"/>
          <w:spacing w:val="60"/>
          <w:lang w:val="ru-RU"/>
        </w:rPr>
        <w:t xml:space="preserve"> </w:t>
      </w:r>
      <w:r w:rsidRPr="0082346C">
        <w:rPr>
          <w:rFonts w:cs="Times New Roman"/>
          <w:spacing w:val="-1"/>
          <w:lang w:val="ru-RU"/>
        </w:rPr>
        <w:t>протяженное</w:t>
      </w:r>
      <w:r w:rsidRPr="0082346C">
        <w:rPr>
          <w:rFonts w:cs="Times New Roman"/>
          <w:spacing w:val="58"/>
          <w:lang w:val="ru-RU"/>
        </w:rPr>
        <w:t xml:space="preserve"> </w:t>
      </w:r>
      <w:r w:rsidRPr="0082346C">
        <w:rPr>
          <w:rFonts w:cs="Times New Roman"/>
          <w:lang w:val="ru-RU"/>
        </w:rPr>
        <w:t>в</w:t>
      </w:r>
      <w:r w:rsidRPr="0082346C">
        <w:rPr>
          <w:rFonts w:cs="Times New Roman"/>
          <w:spacing w:val="59"/>
          <w:lang w:val="ru-RU"/>
        </w:rPr>
        <w:t xml:space="preserve"> </w:t>
      </w:r>
      <w:r w:rsidRPr="0082346C">
        <w:rPr>
          <w:rFonts w:cs="Times New Roman"/>
          <w:lang w:val="ru-RU"/>
        </w:rPr>
        <w:t>длину</w:t>
      </w:r>
      <w:r w:rsidRPr="0082346C">
        <w:rPr>
          <w:rFonts w:cs="Times New Roman"/>
          <w:spacing w:val="57"/>
          <w:lang w:val="ru-RU"/>
        </w:rPr>
        <w:t xml:space="preserve"> </w:t>
      </w:r>
      <w:r w:rsidRPr="0082346C">
        <w:rPr>
          <w:rFonts w:cs="Times New Roman"/>
          <w:spacing w:val="-1"/>
          <w:lang w:val="ru-RU"/>
        </w:rPr>
        <w:t>сечение</w:t>
      </w:r>
      <w:r w:rsidRPr="0082346C">
        <w:rPr>
          <w:rFonts w:cs="Times New Roman"/>
          <w:spacing w:val="79"/>
          <w:lang w:val="ru-RU"/>
        </w:rPr>
        <w:t xml:space="preserve"> </w:t>
      </w:r>
      <w:r w:rsidRPr="0082346C">
        <w:rPr>
          <w:rFonts w:cs="Times New Roman"/>
          <w:lang w:val="ru-RU"/>
        </w:rPr>
        <w:t>(подобное</w:t>
      </w:r>
      <w:r w:rsidRPr="0082346C">
        <w:rPr>
          <w:rFonts w:cs="Times New Roman"/>
          <w:spacing w:val="-1"/>
          <w:lang w:val="ru-RU"/>
        </w:rPr>
        <w:t xml:space="preserve"> плоской</w:t>
      </w:r>
      <w:r w:rsidRPr="0082346C">
        <w:rPr>
          <w:rFonts w:cs="Times New Roman"/>
          <w:lang w:val="ru-RU"/>
        </w:rPr>
        <w:t xml:space="preserve"> </w:t>
      </w:r>
      <w:r w:rsidRPr="0082346C">
        <w:rPr>
          <w:rFonts w:cs="Times New Roman"/>
          <w:spacing w:val="-1"/>
          <w:lang w:val="ru-RU"/>
        </w:rPr>
        <w:t>пластине)</w:t>
      </w:r>
      <w:r w:rsidRPr="0082346C">
        <w:rPr>
          <w:rFonts w:cs="Times New Roman"/>
          <w:lang w:val="ru-RU"/>
        </w:rPr>
        <w:t xml:space="preserve"> с</w:t>
      </w:r>
      <w:r w:rsidRPr="0082346C">
        <w:rPr>
          <w:rFonts w:cs="Times New Roman"/>
          <w:spacing w:val="-2"/>
          <w:lang w:val="ru-RU"/>
        </w:rPr>
        <w:t xml:space="preserve"> </w:t>
      </w:r>
      <w:r w:rsidRPr="0082346C">
        <w:rPr>
          <w:rFonts w:cs="Times New Roman"/>
          <w:spacing w:val="-1"/>
          <w:lang w:val="ru-RU"/>
        </w:rPr>
        <w:t>отношением размеров</w:t>
      </w:r>
      <w:r w:rsidRPr="0082346C">
        <w:rPr>
          <w:rFonts w:cs="Times New Roman"/>
          <w:spacing w:val="3"/>
          <w:lang w:val="ru-RU"/>
        </w:rPr>
        <w:t xml:space="preserve"> </w:t>
      </w:r>
      <w:r w:rsidRPr="0082346C">
        <w:rPr>
          <w:rFonts w:cs="Times New Roman"/>
          <w:i/>
          <w:lang w:val="ru-RU"/>
        </w:rPr>
        <w:t>b</w:t>
      </w:r>
      <w:r w:rsidRPr="0082346C">
        <w:rPr>
          <w:rFonts w:cs="Times New Roman"/>
          <w:lang w:val="ru-RU"/>
        </w:rPr>
        <w:t>/</w:t>
      </w:r>
      <w:r w:rsidRPr="0082346C">
        <w:rPr>
          <w:rFonts w:cs="Times New Roman"/>
          <w:i/>
          <w:lang w:val="ru-RU"/>
        </w:rPr>
        <w:t xml:space="preserve">d </w:t>
      </w:r>
      <w:r w:rsidRPr="0082346C">
        <w:rPr>
          <w:rFonts w:cs="Times New Roman"/>
          <w:spacing w:val="-1"/>
          <w:lang w:val="ru-RU"/>
        </w:rPr>
        <w:t xml:space="preserve">менее </w:t>
      </w:r>
      <w:r w:rsidRPr="0082346C">
        <w:rPr>
          <w:rFonts w:cs="Times New Roman"/>
          <w:lang w:val="ru-RU"/>
        </w:rPr>
        <w:t xml:space="preserve">0,25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Е.6).</w:t>
      </w:r>
    </w:p>
    <w:p w:rsidR="0082346C" w:rsidRPr="0082346C" w:rsidRDefault="0082346C" w:rsidP="0082346C">
      <w:pPr>
        <w:pStyle w:val="af9"/>
        <w:ind w:left="0" w:right="2"/>
        <w:jc w:val="both"/>
        <w:rPr>
          <w:rFonts w:cs="Times New Roman"/>
          <w:lang w:val="ru-RU"/>
        </w:rPr>
      </w:pPr>
      <w:r w:rsidRPr="0082346C">
        <w:rPr>
          <w:rFonts w:cs="Times New Roman"/>
          <w:spacing w:val="-1"/>
          <w:lang w:val="ru-RU"/>
        </w:rPr>
        <w:t>Ось</w:t>
      </w:r>
      <w:r w:rsidRPr="0082346C">
        <w:rPr>
          <w:rFonts w:cs="Times New Roman"/>
          <w:spacing w:val="55"/>
          <w:lang w:val="ru-RU"/>
        </w:rPr>
        <w:t xml:space="preserve"> </w:t>
      </w:r>
      <w:r w:rsidRPr="0082346C">
        <w:rPr>
          <w:rFonts w:cs="Times New Roman"/>
          <w:spacing w:val="-1"/>
          <w:lang w:val="ru-RU"/>
        </w:rPr>
        <w:t>кручения</w:t>
      </w:r>
      <w:r w:rsidRPr="0082346C">
        <w:rPr>
          <w:rFonts w:cs="Times New Roman"/>
          <w:spacing w:val="54"/>
          <w:lang w:val="ru-RU"/>
        </w:rPr>
        <w:t xml:space="preserve"> </w:t>
      </w:r>
      <w:r w:rsidRPr="0082346C">
        <w:rPr>
          <w:rFonts w:cs="Times New Roman"/>
          <w:lang w:val="ru-RU"/>
        </w:rPr>
        <w:t>должна</w:t>
      </w:r>
      <w:r w:rsidRPr="0082346C">
        <w:rPr>
          <w:rFonts w:cs="Times New Roman"/>
          <w:spacing w:val="54"/>
          <w:lang w:val="ru-RU"/>
        </w:rPr>
        <w:t xml:space="preserve"> </w:t>
      </w:r>
      <w:r w:rsidRPr="0082346C">
        <w:rPr>
          <w:rFonts w:cs="Times New Roman"/>
          <w:spacing w:val="-1"/>
          <w:lang w:val="ru-RU"/>
        </w:rPr>
        <w:t>проходить</w:t>
      </w:r>
      <w:r w:rsidRPr="0082346C">
        <w:rPr>
          <w:rFonts w:cs="Times New Roman"/>
          <w:spacing w:val="55"/>
          <w:lang w:val="ru-RU"/>
        </w:rPr>
        <w:t xml:space="preserve"> </w:t>
      </w:r>
      <w:r w:rsidRPr="0082346C">
        <w:rPr>
          <w:rFonts w:cs="Times New Roman"/>
          <w:spacing w:val="-1"/>
          <w:lang w:val="ru-RU"/>
        </w:rPr>
        <w:t>параллельно</w:t>
      </w:r>
      <w:r w:rsidRPr="0082346C">
        <w:rPr>
          <w:rFonts w:cs="Times New Roman"/>
          <w:spacing w:val="54"/>
          <w:lang w:val="ru-RU"/>
        </w:rPr>
        <w:t xml:space="preserve"> </w:t>
      </w:r>
      <w:r w:rsidRPr="0082346C">
        <w:rPr>
          <w:rFonts w:cs="Times New Roman"/>
          <w:spacing w:val="-1"/>
          <w:lang w:val="ru-RU"/>
        </w:rPr>
        <w:t>плоскости</w:t>
      </w:r>
      <w:r w:rsidRPr="0082346C">
        <w:rPr>
          <w:rFonts w:cs="Times New Roman"/>
          <w:spacing w:val="55"/>
          <w:lang w:val="ru-RU"/>
        </w:rPr>
        <w:t xml:space="preserve"> </w:t>
      </w:r>
      <w:r w:rsidRPr="0082346C">
        <w:rPr>
          <w:rFonts w:cs="Times New Roman"/>
          <w:spacing w:val="-1"/>
          <w:lang w:val="ru-RU"/>
        </w:rPr>
        <w:t>пластины</w:t>
      </w:r>
      <w:r w:rsidRPr="0082346C">
        <w:rPr>
          <w:rFonts w:cs="Times New Roman"/>
          <w:spacing w:val="52"/>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перпендикулярно</w:t>
      </w:r>
      <w:r w:rsidRPr="0082346C">
        <w:rPr>
          <w:rFonts w:cs="Times New Roman"/>
          <w:spacing w:val="81"/>
          <w:lang w:val="ru-RU"/>
        </w:rPr>
        <w:t xml:space="preserve"> </w:t>
      </w:r>
      <w:r w:rsidRPr="0082346C">
        <w:rPr>
          <w:rFonts w:cs="Times New Roman"/>
          <w:spacing w:val="-1"/>
          <w:lang w:val="ru-RU"/>
        </w:rPr>
        <w:t>направлению</w:t>
      </w:r>
      <w:r w:rsidRPr="0082346C">
        <w:rPr>
          <w:rFonts w:cs="Times New Roman"/>
          <w:spacing w:val="53"/>
          <w:lang w:val="ru-RU"/>
        </w:rPr>
        <w:t xml:space="preserve"> </w:t>
      </w:r>
      <w:r w:rsidRPr="0082346C">
        <w:rPr>
          <w:rFonts w:cs="Times New Roman"/>
          <w:spacing w:val="-1"/>
          <w:lang w:val="ru-RU"/>
        </w:rPr>
        <w:t>действия</w:t>
      </w:r>
      <w:r w:rsidRPr="0082346C">
        <w:rPr>
          <w:rFonts w:cs="Times New Roman"/>
          <w:spacing w:val="54"/>
          <w:lang w:val="ru-RU"/>
        </w:rPr>
        <w:t xml:space="preserve"> </w:t>
      </w:r>
      <w:r w:rsidRPr="0082346C">
        <w:rPr>
          <w:rFonts w:cs="Times New Roman"/>
          <w:spacing w:val="-1"/>
          <w:lang w:val="ru-RU"/>
        </w:rPr>
        <w:t>ветра.</w:t>
      </w:r>
      <w:r w:rsidRPr="0082346C">
        <w:rPr>
          <w:rFonts w:cs="Times New Roman"/>
          <w:spacing w:val="54"/>
          <w:lang w:val="ru-RU"/>
        </w:rPr>
        <w:t xml:space="preserve"> </w:t>
      </w:r>
      <w:r w:rsidRPr="0082346C">
        <w:rPr>
          <w:rFonts w:cs="Times New Roman"/>
          <w:spacing w:val="-1"/>
          <w:lang w:val="ru-RU"/>
        </w:rPr>
        <w:t>Кроме</w:t>
      </w:r>
      <w:r w:rsidRPr="0082346C">
        <w:rPr>
          <w:rFonts w:cs="Times New Roman"/>
          <w:spacing w:val="54"/>
          <w:lang w:val="ru-RU"/>
        </w:rPr>
        <w:t xml:space="preserve"> </w:t>
      </w:r>
      <w:r w:rsidRPr="0082346C">
        <w:rPr>
          <w:rFonts w:cs="Times New Roman"/>
          <w:lang w:val="ru-RU"/>
        </w:rPr>
        <w:t>того,</w:t>
      </w:r>
      <w:r w:rsidRPr="0082346C">
        <w:rPr>
          <w:rFonts w:cs="Times New Roman"/>
          <w:spacing w:val="52"/>
          <w:lang w:val="ru-RU"/>
        </w:rPr>
        <w:t xml:space="preserve"> </w:t>
      </w:r>
      <w:r w:rsidRPr="0082346C">
        <w:rPr>
          <w:rFonts w:cs="Times New Roman"/>
          <w:spacing w:val="-1"/>
          <w:lang w:val="ru-RU"/>
        </w:rPr>
        <w:t>ось</w:t>
      </w:r>
      <w:r w:rsidRPr="0082346C">
        <w:rPr>
          <w:rFonts w:cs="Times New Roman"/>
          <w:spacing w:val="55"/>
          <w:lang w:val="ru-RU"/>
        </w:rPr>
        <w:t xml:space="preserve"> </w:t>
      </w:r>
      <w:r w:rsidRPr="0082346C">
        <w:rPr>
          <w:rFonts w:cs="Times New Roman"/>
          <w:spacing w:val="-1"/>
          <w:lang w:val="ru-RU"/>
        </w:rPr>
        <w:t>кручения</w:t>
      </w:r>
      <w:r w:rsidRPr="0082346C">
        <w:rPr>
          <w:rFonts w:cs="Times New Roman"/>
          <w:spacing w:val="54"/>
          <w:lang w:val="ru-RU"/>
        </w:rPr>
        <w:t xml:space="preserve"> </w:t>
      </w:r>
      <w:r w:rsidRPr="0082346C">
        <w:rPr>
          <w:rFonts w:cs="Times New Roman"/>
          <w:lang w:val="ru-RU"/>
        </w:rPr>
        <w:t>должна</w:t>
      </w:r>
      <w:r w:rsidRPr="0082346C">
        <w:rPr>
          <w:rFonts w:cs="Times New Roman"/>
          <w:spacing w:val="54"/>
          <w:lang w:val="ru-RU"/>
        </w:rPr>
        <w:t xml:space="preserve"> </w:t>
      </w:r>
      <w:r w:rsidRPr="0082346C">
        <w:rPr>
          <w:rFonts w:cs="Times New Roman"/>
          <w:spacing w:val="-1"/>
          <w:lang w:val="ru-RU"/>
        </w:rPr>
        <w:t>располагаться</w:t>
      </w:r>
      <w:r w:rsidRPr="0082346C">
        <w:rPr>
          <w:rFonts w:cs="Times New Roman"/>
          <w:spacing w:val="54"/>
          <w:lang w:val="ru-RU"/>
        </w:rPr>
        <w:t xml:space="preserve"> </w:t>
      </w:r>
      <w:r w:rsidRPr="0082346C">
        <w:rPr>
          <w:rFonts w:cs="Times New Roman"/>
          <w:lang w:val="ru-RU"/>
        </w:rPr>
        <w:t>на</w:t>
      </w:r>
      <w:r w:rsidRPr="0082346C">
        <w:rPr>
          <w:rFonts w:cs="Times New Roman"/>
          <w:spacing w:val="61"/>
          <w:lang w:val="ru-RU"/>
        </w:rPr>
        <w:t xml:space="preserve"> </w:t>
      </w:r>
      <w:r w:rsidRPr="0082346C">
        <w:rPr>
          <w:rFonts w:cs="Times New Roman"/>
          <w:spacing w:val="-1"/>
          <w:lang w:val="ru-RU"/>
        </w:rPr>
        <w:t>расстоянии</w:t>
      </w:r>
      <w:r w:rsidRPr="0082346C">
        <w:rPr>
          <w:rFonts w:cs="Times New Roman"/>
          <w:spacing w:val="55"/>
          <w:lang w:val="ru-RU"/>
        </w:rPr>
        <w:t xml:space="preserve"> </w:t>
      </w:r>
      <w:r w:rsidRPr="0082346C">
        <w:rPr>
          <w:rFonts w:cs="Times New Roman"/>
          <w:lang w:val="ru-RU"/>
        </w:rPr>
        <w:t>не</w:t>
      </w:r>
      <w:r w:rsidRPr="0082346C">
        <w:rPr>
          <w:rFonts w:cs="Times New Roman"/>
          <w:spacing w:val="56"/>
          <w:lang w:val="ru-RU"/>
        </w:rPr>
        <w:t xml:space="preserve"> </w:t>
      </w:r>
      <w:r w:rsidRPr="0082346C">
        <w:rPr>
          <w:rFonts w:cs="Times New Roman"/>
          <w:spacing w:val="-1"/>
          <w:lang w:val="ru-RU"/>
        </w:rPr>
        <w:t>менее</w:t>
      </w:r>
      <w:r w:rsidRPr="0082346C">
        <w:rPr>
          <w:rFonts w:cs="Times New Roman"/>
          <w:spacing w:val="58"/>
          <w:lang w:val="ru-RU"/>
        </w:rPr>
        <w:t xml:space="preserve"> </w:t>
      </w:r>
      <w:r w:rsidRPr="0082346C">
        <w:rPr>
          <w:rFonts w:cs="Times New Roman"/>
          <w:i/>
          <w:lang w:val="ru-RU"/>
        </w:rPr>
        <w:t>d</w:t>
      </w:r>
      <w:r w:rsidRPr="0082346C">
        <w:rPr>
          <w:rFonts w:cs="Times New Roman"/>
          <w:lang w:val="ru-RU"/>
        </w:rPr>
        <w:t>/4</w:t>
      </w:r>
      <w:r w:rsidRPr="0082346C">
        <w:rPr>
          <w:rFonts w:cs="Times New Roman"/>
          <w:spacing w:val="57"/>
          <w:lang w:val="ru-RU"/>
        </w:rPr>
        <w:t xml:space="preserve"> </w:t>
      </w:r>
      <w:r w:rsidRPr="0082346C">
        <w:rPr>
          <w:rFonts w:cs="Times New Roman"/>
          <w:lang w:val="ru-RU"/>
        </w:rPr>
        <w:t>в</w:t>
      </w:r>
      <w:r w:rsidRPr="0082346C">
        <w:rPr>
          <w:rFonts w:cs="Times New Roman"/>
          <w:spacing w:val="56"/>
          <w:lang w:val="ru-RU"/>
        </w:rPr>
        <w:t xml:space="preserve"> </w:t>
      </w:r>
      <w:r w:rsidRPr="0082346C">
        <w:rPr>
          <w:rFonts w:cs="Times New Roman"/>
          <w:spacing w:val="-1"/>
          <w:lang w:val="ru-RU"/>
        </w:rPr>
        <w:t>направлении</w:t>
      </w:r>
      <w:r w:rsidRPr="0082346C">
        <w:rPr>
          <w:rFonts w:cs="Times New Roman"/>
          <w:spacing w:val="56"/>
          <w:lang w:val="ru-RU"/>
        </w:rPr>
        <w:t xml:space="preserve"> </w:t>
      </w:r>
      <w:r w:rsidRPr="0082346C">
        <w:rPr>
          <w:rFonts w:cs="Times New Roman"/>
          <w:spacing w:val="-1"/>
          <w:lang w:val="ru-RU"/>
        </w:rPr>
        <w:t>действия</w:t>
      </w:r>
      <w:r w:rsidRPr="0082346C">
        <w:rPr>
          <w:rFonts w:cs="Times New Roman"/>
          <w:spacing w:val="57"/>
          <w:lang w:val="ru-RU"/>
        </w:rPr>
        <w:t xml:space="preserve"> </w:t>
      </w:r>
      <w:r w:rsidRPr="0082346C">
        <w:rPr>
          <w:rFonts w:cs="Times New Roman"/>
          <w:spacing w:val="-1"/>
          <w:lang w:val="ru-RU"/>
        </w:rPr>
        <w:t>ветра</w:t>
      </w:r>
      <w:r w:rsidRPr="0082346C">
        <w:rPr>
          <w:rFonts w:cs="Times New Roman"/>
          <w:spacing w:val="56"/>
          <w:lang w:val="ru-RU"/>
        </w:rPr>
        <w:t xml:space="preserve"> </w:t>
      </w:r>
      <w:r w:rsidRPr="0082346C">
        <w:rPr>
          <w:rFonts w:cs="Times New Roman"/>
          <w:lang w:val="ru-RU"/>
        </w:rPr>
        <w:t>к</w:t>
      </w:r>
      <w:r w:rsidRPr="0082346C">
        <w:rPr>
          <w:rFonts w:cs="Times New Roman"/>
          <w:spacing w:val="55"/>
          <w:lang w:val="ru-RU"/>
        </w:rPr>
        <w:t xml:space="preserve"> </w:t>
      </w:r>
      <w:r w:rsidRPr="0082346C">
        <w:rPr>
          <w:rFonts w:cs="Times New Roman"/>
          <w:spacing w:val="-1"/>
          <w:lang w:val="ru-RU"/>
        </w:rPr>
        <w:t>краю</w:t>
      </w:r>
      <w:r w:rsidRPr="0082346C">
        <w:rPr>
          <w:rFonts w:cs="Times New Roman"/>
          <w:spacing w:val="55"/>
          <w:lang w:val="ru-RU"/>
        </w:rPr>
        <w:t xml:space="preserve"> </w:t>
      </w:r>
      <w:r w:rsidRPr="0082346C">
        <w:rPr>
          <w:rFonts w:cs="Times New Roman"/>
          <w:spacing w:val="-1"/>
          <w:lang w:val="ru-RU"/>
        </w:rPr>
        <w:t>панели</w:t>
      </w:r>
      <w:r w:rsidRPr="0082346C">
        <w:rPr>
          <w:rFonts w:cs="Times New Roman"/>
          <w:spacing w:val="58"/>
          <w:lang w:val="ru-RU"/>
        </w:rPr>
        <w:t xml:space="preserve"> </w:t>
      </w:r>
      <w:r w:rsidRPr="0082346C">
        <w:rPr>
          <w:rFonts w:cs="Times New Roman"/>
          <w:lang w:val="ru-RU"/>
        </w:rPr>
        <w:t>с</w:t>
      </w:r>
      <w:r w:rsidRPr="0082346C">
        <w:rPr>
          <w:rFonts w:cs="Times New Roman"/>
          <w:spacing w:val="54"/>
          <w:lang w:val="ru-RU"/>
        </w:rPr>
        <w:t xml:space="preserve"> </w:t>
      </w:r>
      <w:r w:rsidRPr="0082346C">
        <w:rPr>
          <w:rFonts w:cs="Times New Roman"/>
          <w:spacing w:val="-1"/>
          <w:lang w:val="ru-RU"/>
        </w:rPr>
        <w:t>наветренной</w:t>
      </w:r>
      <w:r w:rsidRPr="0082346C">
        <w:rPr>
          <w:rFonts w:cs="Times New Roman"/>
          <w:spacing w:val="63"/>
          <w:lang w:val="ru-RU"/>
        </w:rPr>
        <w:t xml:space="preserve"> </w:t>
      </w:r>
      <w:r w:rsidRPr="0082346C">
        <w:rPr>
          <w:rFonts w:cs="Times New Roman"/>
          <w:spacing w:val="-1"/>
          <w:lang w:val="ru-RU"/>
        </w:rPr>
        <w:t>стороны,</w:t>
      </w:r>
      <w:r w:rsidRPr="0082346C">
        <w:rPr>
          <w:rFonts w:cs="Times New Roman"/>
          <w:spacing w:val="1"/>
          <w:lang w:val="ru-RU"/>
        </w:rPr>
        <w:t xml:space="preserve"> </w:t>
      </w:r>
      <w:r w:rsidRPr="0082346C">
        <w:rPr>
          <w:rFonts w:cs="Times New Roman"/>
          <w:lang w:val="ru-RU"/>
        </w:rPr>
        <w:t>при</w:t>
      </w:r>
      <w:r w:rsidRPr="0082346C">
        <w:rPr>
          <w:rFonts w:cs="Times New Roman"/>
          <w:spacing w:val="3"/>
          <w:lang w:val="ru-RU"/>
        </w:rPr>
        <w:t xml:space="preserve"> </w:t>
      </w:r>
      <w:r w:rsidRPr="0082346C">
        <w:rPr>
          <w:rFonts w:cs="Times New Roman"/>
          <w:lang w:val="ru-RU"/>
        </w:rPr>
        <w:t>этом</w:t>
      </w:r>
      <w:r w:rsidRPr="0082346C">
        <w:rPr>
          <w:rFonts w:cs="Times New Roman"/>
          <w:spacing w:val="3"/>
          <w:lang w:val="ru-RU"/>
        </w:rPr>
        <w:t xml:space="preserve"> </w:t>
      </w:r>
      <w:r w:rsidRPr="0082346C">
        <w:rPr>
          <w:rFonts w:cs="Times New Roman"/>
          <w:i/>
          <w:lang w:val="ru-RU"/>
        </w:rPr>
        <w:t>d</w:t>
      </w:r>
      <w:r w:rsidRPr="0082346C">
        <w:rPr>
          <w:rFonts w:cs="Times New Roman"/>
          <w:i/>
          <w:spacing w:val="2"/>
          <w:lang w:val="ru-RU"/>
        </w:rPr>
        <w:t xml:space="preserve"> </w:t>
      </w:r>
      <w:r w:rsidRPr="0082346C">
        <w:rPr>
          <w:rFonts w:cs="Times New Roman"/>
          <w:lang w:val="ru-RU"/>
        </w:rPr>
        <w:t>–</w:t>
      </w:r>
      <w:r w:rsidRPr="0082346C">
        <w:rPr>
          <w:rFonts w:cs="Times New Roman"/>
          <w:spacing w:val="4"/>
          <w:lang w:val="ru-RU"/>
        </w:rPr>
        <w:t xml:space="preserve"> </w:t>
      </w:r>
      <w:r w:rsidRPr="0082346C">
        <w:rPr>
          <w:rFonts w:cs="Times New Roman"/>
          <w:lang w:val="ru-RU"/>
        </w:rPr>
        <w:t>ширина</w:t>
      </w:r>
      <w:r w:rsidRPr="0082346C">
        <w:rPr>
          <w:rFonts w:cs="Times New Roman"/>
          <w:spacing w:val="1"/>
          <w:lang w:val="ru-RU"/>
        </w:rPr>
        <w:t xml:space="preserve"> </w:t>
      </w:r>
      <w:r w:rsidRPr="0082346C">
        <w:rPr>
          <w:rFonts w:cs="Times New Roman"/>
          <w:spacing w:val="-1"/>
          <w:lang w:val="ru-RU"/>
        </w:rPr>
        <w:t>панели</w:t>
      </w:r>
      <w:r w:rsidRPr="0082346C">
        <w:rPr>
          <w:rFonts w:cs="Times New Roman"/>
          <w:spacing w:val="3"/>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spacing w:val="-1"/>
          <w:lang w:val="ru-RU"/>
        </w:rPr>
        <w:t>направлении</w:t>
      </w:r>
      <w:r w:rsidRPr="0082346C">
        <w:rPr>
          <w:rFonts w:cs="Times New Roman"/>
          <w:spacing w:val="3"/>
          <w:lang w:val="ru-RU"/>
        </w:rPr>
        <w:t xml:space="preserve"> </w:t>
      </w:r>
      <w:r w:rsidRPr="0082346C">
        <w:rPr>
          <w:rFonts w:cs="Times New Roman"/>
          <w:spacing w:val="-1"/>
          <w:lang w:val="ru-RU"/>
        </w:rPr>
        <w:t>действия</w:t>
      </w:r>
      <w:r w:rsidRPr="0082346C">
        <w:rPr>
          <w:rFonts w:cs="Times New Roman"/>
          <w:spacing w:val="2"/>
          <w:lang w:val="ru-RU"/>
        </w:rPr>
        <w:t xml:space="preserve"> </w:t>
      </w:r>
      <w:r w:rsidRPr="0082346C">
        <w:rPr>
          <w:rFonts w:cs="Times New Roman"/>
          <w:spacing w:val="-1"/>
          <w:lang w:val="ru-RU"/>
        </w:rPr>
        <w:t>ветра</w:t>
      </w:r>
      <w:r w:rsidRPr="0082346C">
        <w:rPr>
          <w:rFonts w:cs="Times New Roman"/>
          <w:spacing w:val="3"/>
          <w:lang w:val="ru-RU"/>
        </w:rPr>
        <w:t xml:space="preserve"> </w:t>
      </w:r>
      <w:r w:rsidRPr="0082346C">
        <w:rPr>
          <w:rFonts w:cs="Times New Roman"/>
          <w:spacing w:val="-1"/>
          <w:lang w:val="ru-RU"/>
        </w:rPr>
        <w:t>перпендикулярно</w:t>
      </w:r>
      <w:r w:rsidRPr="0082346C">
        <w:rPr>
          <w:rFonts w:cs="Times New Roman"/>
          <w:spacing w:val="2"/>
          <w:lang w:val="ru-RU"/>
        </w:rPr>
        <w:t xml:space="preserve"> </w:t>
      </w:r>
      <w:r w:rsidRPr="0082346C">
        <w:rPr>
          <w:rFonts w:cs="Times New Roman"/>
          <w:lang w:val="ru-RU"/>
        </w:rPr>
        <w:t>оси</w:t>
      </w:r>
      <w:r w:rsidRPr="0082346C">
        <w:rPr>
          <w:rFonts w:cs="Times New Roman"/>
          <w:spacing w:val="73"/>
          <w:lang w:val="ru-RU"/>
        </w:rPr>
        <w:t xml:space="preserve"> </w:t>
      </w:r>
      <w:r w:rsidRPr="0082346C">
        <w:rPr>
          <w:rFonts w:cs="Times New Roman"/>
          <w:spacing w:val="-1"/>
          <w:lang w:val="ru-RU"/>
        </w:rPr>
        <w:t>кручения.</w:t>
      </w:r>
      <w:r w:rsidRPr="0082346C">
        <w:rPr>
          <w:rFonts w:cs="Times New Roman"/>
          <w:spacing w:val="40"/>
          <w:lang w:val="ru-RU"/>
        </w:rPr>
        <w:t xml:space="preserve"> </w:t>
      </w:r>
      <w:r w:rsidRPr="0082346C">
        <w:rPr>
          <w:rFonts w:cs="Times New Roman"/>
          <w:lang w:val="ru-RU"/>
        </w:rPr>
        <w:t>Это</w:t>
      </w:r>
      <w:r w:rsidRPr="0082346C">
        <w:rPr>
          <w:rFonts w:cs="Times New Roman"/>
          <w:spacing w:val="40"/>
          <w:lang w:val="ru-RU"/>
        </w:rPr>
        <w:t xml:space="preserve"> </w:t>
      </w:r>
      <w:r w:rsidRPr="0082346C">
        <w:rPr>
          <w:rFonts w:cs="Times New Roman"/>
          <w:spacing w:val="-1"/>
          <w:lang w:val="ru-RU"/>
        </w:rPr>
        <w:t>включает</w:t>
      </w:r>
      <w:r w:rsidRPr="0082346C">
        <w:rPr>
          <w:rFonts w:cs="Times New Roman"/>
          <w:spacing w:val="41"/>
          <w:lang w:val="ru-RU"/>
        </w:rPr>
        <w:t xml:space="preserve"> </w:t>
      </w:r>
      <w:r w:rsidRPr="0082346C">
        <w:rPr>
          <w:rFonts w:cs="Times New Roman"/>
          <w:spacing w:val="-1"/>
          <w:lang w:val="ru-RU"/>
        </w:rPr>
        <w:t>также</w:t>
      </w:r>
      <w:r w:rsidRPr="0082346C">
        <w:rPr>
          <w:rFonts w:cs="Times New Roman"/>
          <w:spacing w:val="39"/>
          <w:lang w:val="ru-RU"/>
        </w:rPr>
        <w:t xml:space="preserve"> </w:t>
      </w:r>
      <w:r w:rsidRPr="0082346C">
        <w:rPr>
          <w:rFonts w:cs="Times New Roman"/>
          <w:spacing w:val="-1"/>
          <w:lang w:val="ru-RU"/>
        </w:rPr>
        <w:t>случаи,</w:t>
      </w:r>
      <w:r w:rsidRPr="0082346C">
        <w:rPr>
          <w:rFonts w:cs="Times New Roman"/>
          <w:spacing w:val="40"/>
          <w:lang w:val="ru-RU"/>
        </w:rPr>
        <w:t xml:space="preserve"> </w:t>
      </w:r>
      <w:r w:rsidRPr="0082346C">
        <w:rPr>
          <w:rFonts w:cs="Times New Roman"/>
          <w:lang w:val="ru-RU"/>
        </w:rPr>
        <w:t>когда</w:t>
      </w:r>
      <w:r w:rsidRPr="0082346C">
        <w:rPr>
          <w:rFonts w:cs="Times New Roman"/>
          <w:spacing w:val="39"/>
          <w:lang w:val="ru-RU"/>
        </w:rPr>
        <w:t xml:space="preserve"> </w:t>
      </w:r>
      <w:r w:rsidRPr="0082346C">
        <w:rPr>
          <w:rFonts w:cs="Times New Roman"/>
          <w:spacing w:val="-1"/>
          <w:lang w:val="ru-RU"/>
        </w:rPr>
        <w:t>ось</w:t>
      </w:r>
      <w:r w:rsidRPr="0082346C">
        <w:rPr>
          <w:rFonts w:cs="Times New Roman"/>
          <w:spacing w:val="41"/>
          <w:lang w:val="ru-RU"/>
        </w:rPr>
        <w:t xml:space="preserve"> </w:t>
      </w:r>
      <w:r w:rsidRPr="0082346C">
        <w:rPr>
          <w:rFonts w:cs="Times New Roman"/>
          <w:spacing w:val="-1"/>
          <w:lang w:val="ru-RU"/>
        </w:rPr>
        <w:t>кручения</w:t>
      </w:r>
      <w:r w:rsidRPr="0082346C">
        <w:rPr>
          <w:rFonts w:cs="Times New Roman"/>
          <w:spacing w:val="40"/>
          <w:lang w:val="ru-RU"/>
        </w:rPr>
        <w:t xml:space="preserve"> </w:t>
      </w:r>
      <w:r w:rsidRPr="0082346C">
        <w:rPr>
          <w:rFonts w:cs="Times New Roman"/>
          <w:spacing w:val="-1"/>
          <w:lang w:val="ru-RU"/>
        </w:rPr>
        <w:t>находится</w:t>
      </w:r>
      <w:r w:rsidRPr="0082346C">
        <w:rPr>
          <w:rFonts w:cs="Times New Roman"/>
          <w:spacing w:val="40"/>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spacing w:val="-1"/>
          <w:lang w:val="ru-RU"/>
        </w:rPr>
        <w:t>центре</w:t>
      </w:r>
      <w:r w:rsidRPr="0082346C">
        <w:rPr>
          <w:rFonts w:cs="Times New Roman"/>
          <w:spacing w:val="37"/>
          <w:lang w:val="ru-RU"/>
        </w:rPr>
        <w:t xml:space="preserve"> </w:t>
      </w:r>
      <w:r w:rsidRPr="0082346C">
        <w:rPr>
          <w:rFonts w:cs="Times New Roman"/>
          <w:spacing w:val="-1"/>
          <w:lang w:val="ru-RU"/>
        </w:rPr>
        <w:t>тяжести</w:t>
      </w:r>
      <w:r w:rsidRPr="0082346C">
        <w:rPr>
          <w:rFonts w:cs="Times New Roman"/>
          <w:spacing w:val="63"/>
          <w:lang w:val="ru-RU"/>
        </w:rPr>
        <w:t xml:space="preserve"> </w:t>
      </w:r>
      <w:r w:rsidRPr="0082346C">
        <w:rPr>
          <w:rFonts w:cs="Times New Roman"/>
          <w:spacing w:val="-1"/>
          <w:lang w:val="ru-RU"/>
        </w:rPr>
        <w:t>поверхности,</w:t>
      </w:r>
      <w:r w:rsidRPr="0082346C">
        <w:rPr>
          <w:rFonts w:cs="Times New Roman"/>
          <w:spacing w:val="26"/>
          <w:lang w:val="ru-RU"/>
        </w:rPr>
        <w:t xml:space="preserve"> </w:t>
      </w:r>
      <w:r w:rsidRPr="0082346C">
        <w:rPr>
          <w:rFonts w:cs="Times New Roman"/>
          <w:lang w:val="ru-RU"/>
        </w:rPr>
        <w:t>как,</w:t>
      </w:r>
      <w:r w:rsidRPr="0082346C">
        <w:rPr>
          <w:rFonts w:cs="Times New Roman"/>
          <w:spacing w:val="24"/>
          <w:lang w:val="ru-RU"/>
        </w:rPr>
        <w:t xml:space="preserve"> </w:t>
      </w:r>
      <w:r w:rsidRPr="0082346C">
        <w:rPr>
          <w:rFonts w:cs="Times New Roman"/>
          <w:spacing w:val="-1"/>
          <w:lang w:val="ru-RU"/>
        </w:rPr>
        <w:t>например,</w:t>
      </w:r>
      <w:r w:rsidRPr="0082346C">
        <w:rPr>
          <w:rFonts w:cs="Times New Roman"/>
          <w:spacing w:val="28"/>
          <w:lang w:val="ru-RU"/>
        </w:rPr>
        <w:t xml:space="preserve"> </w:t>
      </w:r>
      <w:r w:rsidRPr="0082346C">
        <w:rPr>
          <w:rFonts w:cs="Times New Roman"/>
          <w:lang w:val="ru-RU"/>
        </w:rPr>
        <w:t>у</w:t>
      </w:r>
      <w:r w:rsidRPr="0082346C">
        <w:rPr>
          <w:rFonts w:cs="Times New Roman"/>
          <w:spacing w:val="21"/>
          <w:lang w:val="ru-RU"/>
        </w:rPr>
        <w:t xml:space="preserve"> </w:t>
      </w:r>
      <w:r w:rsidRPr="0082346C">
        <w:rPr>
          <w:rFonts w:cs="Times New Roman"/>
          <w:spacing w:val="-1"/>
          <w:lang w:val="ru-RU"/>
        </w:rPr>
        <w:t>рекламного</w:t>
      </w:r>
      <w:r w:rsidRPr="0082346C">
        <w:rPr>
          <w:rFonts w:cs="Times New Roman"/>
          <w:spacing w:val="28"/>
          <w:lang w:val="ru-RU"/>
        </w:rPr>
        <w:t xml:space="preserve"> </w:t>
      </w:r>
      <w:r w:rsidRPr="0082346C">
        <w:rPr>
          <w:rFonts w:cs="Times New Roman"/>
          <w:spacing w:val="-1"/>
          <w:lang w:val="ru-RU"/>
        </w:rPr>
        <w:t>щита,</w:t>
      </w:r>
      <w:r w:rsidRPr="0082346C">
        <w:rPr>
          <w:rFonts w:cs="Times New Roman"/>
          <w:spacing w:val="26"/>
          <w:lang w:val="ru-RU"/>
        </w:rPr>
        <w:t xml:space="preserve"> </w:t>
      </w:r>
      <w:r w:rsidRPr="0082346C">
        <w:rPr>
          <w:rFonts w:cs="Times New Roman"/>
          <w:spacing w:val="-1"/>
          <w:lang w:val="ru-RU"/>
        </w:rPr>
        <w:t>имеющего</w:t>
      </w:r>
      <w:r w:rsidRPr="0082346C">
        <w:rPr>
          <w:rFonts w:cs="Times New Roman"/>
          <w:spacing w:val="26"/>
          <w:lang w:val="ru-RU"/>
        </w:rPr>
        <w:t xml:space="preserve"> </w:t>
      </w:r>
      <w:r w:rsidRPr="0082346C">
        <w:rPr>
          <w:rFonts w:cs="Times New Roman"/>
          <w:spacing w:val="-1"/>
          <w:lang w:val="ru-RU"/>
        </w:rPr>
        <w:t>опору</w:t>
      </w:r>
      <w:r w:rsidRPr="0082346C">
        <w:rPr>
          <w:rFonts w:cs="Times New Roman"/>
          <w:spacing w:val="23"/>
          <w:lang w:val="ru-RU"/>
        </w:rPr>
        <w:t xml:space="preserve"> </w:t>
      </w:r>
      <w:r w:rsidRPr="0082346C">
        <w:rPr>
          <w:rFonts w:cs="Times New Roman"/>
          <w:lang w:val="ru-RU"/>
        </w:rPr>
        <w:t>в</w:t>
      </w:r>
      <w:r w:rsidRPr="0082346C">
        <w:rPr>
          <w:rFonts w:cs="Times New Roman"/>
          <w:spacing w:val="25"/>
          <w:lang w:val="ru-RU"/>
        </w:rPr>
        <w:t xml:space="preserve"> </w:t>
      </w:r>
      <w:r w:rsidRPr="0082346C">
        <w:rPr>
          <w:rFonts w:cs="Times New Roman"/>
          <w:spacing w:val="-1"/>
          <w:lang w:val="ru-RU"/>
        </w:rPr>
        <w:t>центре,</w:t>
      </w:r>
      <w:r w:rsidRPr="0082346C">
        <w:rPr>
          <w:rFonts w:cs="Times New Roman"/>
          <w:spacing w:val="26"/>
          <w:lang w:val="ru-RU"/>
        </w:rPr>
        <w:t xml:space="preserve"> </w:t>
      </w:r>
      <w:r w:rsidRPr="0082346C">
        <w:rPr>
          <w:rFonts w:cs="Times New Roman"/>
          <w:lang w:val="ru-RU"/>
        </w:rPr>
        <w:t>или</w:t>
      </w:r>
      <w:r w:rsidRPr="0082346C">
        <w:rPr>
          <w:rFonts w:cs="Times New Roman"/>
          <w:spacing w:val="29"/>
          <w:lang w:val="ru-RU"/>
        </w:rPr>
        <w:t xml:space="preserve"> </w:t>
      </w:r>
      <w:r w:rsidRPr="0082346C">
        <w:rPr>
          <w:rFonts w:cs="Times New Roman"/>
          <w:lang w:val="ru-RU"/>
        </w:rPr>
        <w:t>у</w:t>
      </w:r>
      <w:r w:rsidRPr="0082346C">
        <w:rPr>
          <w:rFonts w:cs="Times New Roman"/>
          <w:spacing w:val="77"/>
          <w:lang w:val="ru-RU"/>
        </w:rPr>
        <w:t xml:space="preserve"> </w:t>
      </w:r>
      <w:r w:rsidRPr="0082346C">
        <w:rPr>
          <w:rFonts w:cs="Times New Roman"/>
          <w:spacing w:val="-1"/>
          <w:lang w:val="ru-RU"/>
        </w:rPr>
        <w:t>отдельно</w:t>
      </w:r>
      <w:r w:rsidRPr="0082346C">
        <w:rPr>
          <w:rFonts w:cs="Times New Roman"/>
          <w:spacing w:val="28"/>
          <w:lang w:val="ru-RU"/>
        </w:rPr>
        <w:t xml:space="preserve"> </w:t>
      </w:r>
      <w:r w:rsidRPr="0082346C">
        <w:rPr>
          <w:rFonts w:cs="Times New Roman"/>
          <w:spacing w:val="-1"/>
          <w:lang w:val="ru-RU"/>
        </w:rPr>
        <w:t>стоящего</w:t>
      </w:r>
      <w:r w:rsidRPr="0082346C">
        <w:rPr>
          <w:rFonts w:cs="Times New Roman"/>
          <w:spacing w:val="28"/>
          <w:lang w:val="ru-RU"/>
        </w:rPr>
        <w:t xml:space="preserve"> </w:t>
      </w:r>
      <w:r w:rsidRPr="0082346C">
        <w:rPr>
          <w:rFonts w:cs="Times New Roman"/>
          <w:spacing w:val="-1"/>
          <w:lang w:val="ru-RU"/>
        </w:rPr>
        <w:t>навеса</w:t>
      </w:r>
      <w:r w:rsidRPr="0082346C">
        <w:rPr>
          <w:rFonts w:cs="Times New Roman"/>
          <w:spacing w:val="29"/>
          <w:lang w:val="ru-RU"/>
        </w:rPr>
        <w:t xml:space="preserve"> </w:t>
      </w:r>
      <w:r w:rsidRPr="0082346C">
        <w:rPr>
          <w:rFonts w:cs="Times New Roman"/>
          <w:lang w:val="ru-RU"/>
        </w:rPr>
        <w:t>с</w:t>
      </w:r>
      <w:r w:rsidRPr="0082346C">
        <w:rPr>
          <w:rFonts w:cs="Times New Roman"/>
          <w:spacing w:val="29"/>
          <w:lang w:val="ru-RU"/>
        </w:rPr>
        <w:t xml:space="preserve"> </w:t>
      </w:r>
      <w:r w:rsidRPr="0082346C">
        <w:rPr>
          <w:rFonts w:cs="Times New Roman"/>
          <w:spacing w:val="-1"/>
          <w:lang w:val="ru-RU"/>
        </w:rPr>
        <w:t>точкой</w:t>
      </w:r>
      <w:r w:rsidRPr="0082346C">
        <w:rPr>
          <w:rFonts w:cs="Times New Roman"/>
          <w:spacing w:val="29"/>
          <w:lang w:val="ru-RU"/>
        </w:rPr>
        <w:t xml:space="preserve"> </w:t>
      </w:r>
      <w:r w:rsidRPr="0082346C">
        <w:rPr>
          <w:rFonts w:cs="Times New Roman"/>
          <w:lang w:val="ru-RU"/>
        </w:rPr>
        <w:t>опоры</w:t>
      </w:r>
      <w:r w:rsidRPr="0082346C">
        <w:rPr>
          <w:rFonts w:cs="Times New Roman"/>
          <w:spacing w:val="28"/>
          <w:lang w:val="ru-RU"/>
        </w:rPr>
        <w:t xml:space="preserve"> </w:t>
      </w:r>
      <w:r w:rsidRPr="0082346C">
        <w:rPr>
          <w:rFonts w:cs="Times New Roman"/>
          <w:spacing w:val="-1"/>
          <w:lang w:val="ru-RU"/>
        </w:rPr>
        <w:t>посередине.</w:t>
      </w:r>
      <w:r w:rsidRPr="0082346C">
        <w:rPr>
          <w:rFonts w:cs="Times New Roman"/>
          <w:spacing w:val="28"/>
          <w:lang w:val="ru-RU"/>
        </w:rPr>
        <w:t xml:space="preserve"> </w:t>
      </w:r>
      <w:r w:rsidRPr="0082346C">
        <w:rPr>
          <w:rFonts w:cs="Times New Roman"/>
          <w:lang w:val="ru-RU"/>
        </w:rPr>
        <w:t>Ось</w:t>
      </w:r>
      <w:r w:rsidRPr="0082346C">
        <w:rPr>
          <w:rFonts w:cs="Times New Roman"/>
          <w:spacing w:val="29"/>
          <w:lang w:val="ru-RU"/>
        </w:rPr>
        <w:t xml:space="preserve"> </w:t>
      </w:r>
      <w:r w:rsidRPr="0082346C">
        <w:rPr>
          <w:rFonts w:cs="Times New Roman"/>
          <w:spacing w:val="-1"/>
          <w:lang w:val="ru-RU"/>
        </w:rPr>
        <w:t>кручения</w:t>
      </w:r>
      <w:r w:rsidRPr="0082346C">
        <w:rPr>
          <w:rFonts w:cs="Times New Roman"/>
          <w:spacing w:val="28"/>
          <w:lang w:val="ru-RU"/>
        </w:rPr>
        <w:t xml:space="preserve"> </w:t>
      </w:r>
      <w:r w:rsidRPr="0082346C">
        <w:rPr>
          <w:rFonts w:cs="Times New Roman"/>
          <w:spacing w:val="-1"/>
          <w:lang w:val="ru-RU"/>
        </w:rPr>
        <w:t>может</w:t>
      </w:r>
      <w:r w:rsidRPr="0082346C">
        <w:rPr>
          <w:rFonts w:cs="Times New Roman"/>
          <w:spacing w:val="31"/>
          <w:lang w:val="ru-RU"/>
        </w:rPr>
        <w:t xml:space="preserve"> </w:t>
      </w:r>
      <w:r w:rsidRPr="0082346C">
        <w:rPr>
          <w:rFonts w:cs="Times New Roman"/>
          <w:spacing w:val="-1"/>
          <w:lang w:val="ru-RU"/>
        </w:rPr>
        <w:t>совпадать</w:t>
      </w:r>
      <w:r w:rsidRPr="0082346C">
        <w:rPr>
          <w:rFonts w:cs="Times New Roman"/>
          <w:spacing w:val="29"/>
          <w:lang w:val="ru-RU"/>
        </w:rPr>
        <w:t xml:space="preserve"> </w:t>
      </w:r>
      <w:r w:rsidRPr="0082346C">
        <w:rPr>
          <w:rFonts w:cs="Times New Roman"/>
          <w:lang w:val="ru-RU"/>
        </w:rPr>
        <w:t>с</w:t>
      </w:r>
      <w:r w:rsidRPr="0082346C">
        <w:rPr>
          <w:rFonts w:cs="Times New Roman"/>
          <w:spacing w:val="87"/>
          <w:lang w:val="ru-RU"/>
        </w:rPr>
        <w:t xml:space="preserve"> </w:t>
      </w:r>
      <w:r w:rsidRPr="0082346C">
        <w:rPr>
          <w:rFonts w:cs="Times New Roman"/>
          <w:spacing w:val="-1"/>
          <w:lang w:val="ru-RU"/>
        </w:rPr>
        <w:t xml:space="preserve">краем </w:t>
      </w:r>
      <w:r w:rsidRPr="0082346C">
        <w:rPr>
          <w:rFonts w:cs="Times New Roman"/>
          <w:lang w:val="ru-RU"/>
        </w:rPr>
        <w:t>с</w:t>
      </w:r>
      <w:r w:rsidRPr="0082346C">
        <w:rPr>
          <w:rFonts w:cs="Times New Roman"/>
          <w:spacing w:val="-1"/>
          <w:lang w:val="ru-RU"/>
        </w:rPr>
        <w:t xml:space="preserve"> подветренной</w:t>
      </w:r>
      <w:r w:rsidRPr="0082346C">
        <w:rPr>
          <w:rFonts w:cs="Times New Roman"/>
          <w:lang w:val="ru-RU"/>
        </w:rPr>
        <w:t xml:space="preserve"> </w:t>
      </w:r>
      <w:r w:rsidRPr="0082346C">
        <w:rPr>
          <w:rFonts w:cs="Times New Roman"/>
          <w:spacing w:val="-1"/>
          <w:lang w:val="ru-RU"/>
        </w:rPr>
        <w:t>стороны,</w:t>
      </w:r>
      <w:r w:rsidRPr="0082346C">
        <w:rPr>
          <w:rFonts w:cs="Times New Roman"/>
          <w:lang w:val="ru-RU"/>
        </w:rPr>
        <w:t xml:space="preserve"> как </w:t>
      </w:r>
      <w:r w:rsidRPr="0082346C">
        <w:rPr>
          <w:rFonts w:cs="Times New Roman"/>
          <w:spacing w:val="-1"/>
          <w:lang w:val="ru-RU"/>
        </w:rPr>
        <w:t>например</w:t>
      </w:r>
      <w:r w:rsidRPr="0082346C">
        <w:rPr>
          <w:rFonts w:cs="Times New Roman"/>
          <w:spacing w:val="6"/>
          <w:lang w:val="ru-RU"/>
        </w:rPr>
        <w:t xml:space="preserve"> </w:t>
      </w:r>
      <w:r w:rsidRPr="0082346C">
        <w:rPr>
          <w:rFonts w:cs="Times New Roman"/>
          <w:lang w:val="ru-RU"/>
        </w:rPr>
        <w:t>у</w:t>
      </w:r>
      <w:r w:rsidRPr="0082346C">
        <w:rPr>
          <w:rFonts w:cs="Times New Roman"/>
          <w:spacing w:val="-3"/>
          <w:lang w:val="ru-RU"/>
        </w:rPr>
        <w:t xml:space="preserve"> </w:t>
      </w:r>
      <w:r w:rsidRPr="0082346C">
        <w:rPr>
          <w:rFonts w:cs="Times New Roman"/>
          <w:spacing w:val="-1"/>
          <w:lang w:val="ru-RU"/>
        </w:rPr>
        <w:t>консольного,</w:t>
      </w:r>
      <w:r w:rsidRPr="0082346C">
        <w:rPr>
          <w:rFonts w:cs="Times New Roman"/>
          <w:lang w:val="ru-RU"/>
        </w:rPr>
        <w:t xml:space="preserve"> </w:t>
      </w:r>
      <w:r w:rsidRPr="0082346C">
        <w:rPr>
          <w:rFonts w:cs="Times New Roman"/>
          <w:spacing w:val="-1"/>
          <w:lang w:val="ru-RU"/>
        </w:rPr>
        <w:t>отдельно</w:t>
      </w:r>
      <w:r w:rsidRPr="0082346C">
        <w:rPr>
          <w:rFonts w:cs="Times New Roman"/>
          <w:spacing w:val="-3"/>
          <w:lang w:val="ru-RU"/>
        </w:rPr>
        <w:t xml:space="preserve"> </w:t>
      </w:r>
      <w:r w:rsidRPr="0082346C">
        <w:rPr>
          <w:rFonts w:cs="Times New Roman"/>
          <w:spacing w:val="-1"/>
          <w:lang w:val="ru-RU"/>
        </w:rPr>
        <w:t>стоящего</w:t>
      </w:r>
      <w:r w:rsidRPr="0082346C">
        <w:rPr>
          <w:rFonts w:cs="Times New Roman"/>
          <w:lang w:val="ru-RU"/>
        </w:rPr>
        <w:t xml:space="preserve"> </w:t>
      </w:r>
      <w:r w:rsidRPr="0082346C">
        <w:rPr>
          <w:rFonts w:cs="Times New Roman"/>
          <w:spacing w:val="-1"/>
          <w:lang w:val="ru-RU"/>
        </w:rPr>
        <w:t>навеса.</w:t>
      </w:r>
    </w:p>
    <w:p w:rsidR="0082346C" w:rsidRPr="0082346C" w:rsidRDefault="0082346C" w:rsidP="0082346C">
      <w:pPr>
        <w:pStyle w:val="af9"/>
        <w:ind w:left="0" w:right="402"/>
        <w:jc w:val="both"/>
        <w:rPr>
          <w:rFonts w:cs="Times New Roman"/>
          <w:lang w:val="ru-RU"/>
        </w:rPr>
      </w:pPr>
      <w:r w:rsidRPr="0082346C">
        <w:rPr>
          <w:rFonts w:cs="Times New Roman"/>
          <w:spacing w:val="-1"/>
          <w:lang w:val="ru-RU"/>
        </w:rPr>
        <w:t>Минимальная</w:t>
      </w:r>
      <w:r w:rsidRPr="0082346C">
        <w:rPr>
          <w:rFonts w:cs="Times New Roman"/>
          <w:spacing w:val="2"/>
          <w:lang w:val="ru-RU"/>
        </w:rPr>
        <w:t xml:space="preserve"> </w:t>
      </w:r>
      <w:r w:rsidRPr="0082346C">
        <w:rPr>
          <w:rFonts w:cs="Times New Roman"/>
          <w:spacing w:val="-1"/>
          <w:lang w:val="ru-RU"/>
        </w:rPr>
        <w:t>частота</w:t>
      </w:r>
      <w:r w:rsidRPr="0082346C">
        <w:rPr>
          <w:rFonts w:cs="Times New Roman"/>
          <w:spacing w:val="1"/>
          <w:lang w:val="ru-RU"/>
        </w:rPr>
        <w:t xml:space="preserve"> </w:t>
      </w:r>
      <w:r w:rsidRPr="0082346C">
        <w:rPr>
          <w:rFonts w:cs="Times New Roman"/>
          <w:spacing w:val="-1"/>
          <w:lang w:val="ru-RU"/>
        </w:rPr>
        <w:t>собственных</w:t>
      </w:r>
      <w:r w:rsidRPr="0082346C">
        <w:rPr>
          <w:rFonts w:cs="Times New Roman"/>
          <w:spacing w:val="1"/>
          <w:lang w:val="ru-RU"/>
        </w:rPr>
        <w:t xml:space="preserve"> </w:t>
      </w:r>
      <w:r w:rsidRPr="0082346C">
        <w:rPr>
          <w:rFonts w:cs="Times New Roman"/>
          <w:spacing w:val="-1"/>
          <w:lang w:val="ru-RU"/>
        </w:rPr>
        <w:t>колебаний</w:t>
      </w:r>
      <w:r w:rsidRPr="0082346C">
        <w:rPr>
          <w:rFonts w:cs="Times New Roman"/>
          <w:lang w:val="ru-RU"/>
        </w:rPr>
        <w:t xml:space="preserve"> должна</w:t>
      </w:r>
      <w:r w:rsidRPr="0082346C">
        <w:rPr>
          <w:rFonts w:cs="Times New Roman"/>
          <w:spacing w:val="1"/>
          <w:lang w:val="ru-RU"/>
        </w:rPr>
        <w:t xml:space="preserve"> </w:t>
      </w:r>
      <w:r w:rsidRPr="0082346C">
        <w:rPr>
          <w:rFonts w:cs="Times New Roman"/>
          <w:spacing w:val="-1"/>
          <w:lang w:val="ru-RU"/>
        </w:rPr>
        <w:t>относиться</w:t>
      </w:r>
      <w:r w:rsidRPr="0082346C">
        <w:rPr>
          <w:rFonts w:cs="Times New Roman"/>
          <w:lang w:val="ru-RU"/>
        </w:rPr>
        <w:t xml:space="preserve"> к</w:t>
      </w:r>
      <w:r w:rsidRPr="0082346C">
        <w:rPr>
          <w:rFonts w:cs="Times New Roman"/>
          <w:spacing w:val="2"/>
          <w:lang w:val="ru-RU"/>
        </w:rPr>
        <w:t xml:space="preserve"> </w:t>
      </w:r>
      <w:r w:rsidRPr="0082346C">
        <w:rPr>
          <w:rFonts w:cs="Times New Roman"/>
          <w:spacing w:val="-1"/>
          <w:lang w:val="ru-RU"/>
        </w:rPr>
        <w:t>крутящим</w:t>
      </w:r>
      <w:r w:rsidRPr="0082346C">
        <w:rPr>
          <w:rFonts w:cs="Times New Roman"/>
          <w:spacing w:val="1"/>
          <w:lang w:val="ru-RU"/>
        </w:rPr>
        <w:t xml:space="preserve"> </w:t>
      </w:r>
      <w:r w:rsidRPr="0082346C">
        <w:rPr>
          <w:rFonts w:cs="Times New Roman"/>
          <w:spacing w:val="-1"/>
          <w:lang w:val="ru-RU"/>
        </w:rPr>
        <w:t>колебаниям</w:t>
      </w:r>
      <w:r w:rsidRPr="0082346C">
        <w:rPr>
          <w:rFonts w:cs="Times New Roman"/>
          <w:spacing w:val="77"/>
          <w:lang w:val="ru-RU"/>
        </w:rPr>
        <w:t xml:space="preserve"> </w:t>
      </w:r>
      <w:r w:rsidRPr="0082346C">
        <w:rPr>
          <w:rFonts w:cs="Times New Roman"/>
          <w:lang w:val="ru-RU"/>
        </w:rPr>
        <w:t>или</w:t>
      </w:r>
      <w:r w:rsidRPr="0082346C">
        <w:rPr>
          <w:rFonts w:cs="Times New Roman"/>
          <w:spacing w:val="44"/>
          <w:lang w:val="ru-RU"/>
        </w:rPr>
        <w:t xml:space="preserve"> </w:t>
      </w:r>
      <w:r w:rsidRPr="0082346C">
        <w:rPr>
          <w:rFonts w:cs="Times New Roman"/>
          <w:spacing w:val="-1"/>
          <w:lang w:val="ru-RU"/>
        </w:rPr>
        <w:t>частота</w:t>
      </w:r>
      <w:r w:rsidRPr="0082346C">
        <w:rPr>
          <w:rFonts w:cs="Times New Roman"/>
          <w:spacing w:val="42"/>
          <w:lang w:val="ru-RU"/>
        </w:rPr>
        <w:t xml:space="preserve"> </w:t>
      </w:r>
      <w:r w:rsidRPr="0082346C">
        <w:rPr>
          <w:rFonts w:cs="Times New Roman"/>
          <w:spacing w:val="-1"/>
          <w:lang w:val="ru-RU"/>
        </w:rPr>
        <w:t>собственных</w:t>
      </w:r>
      <w:r w:rsidRPr="0082346C">
        <w:rPr>
          <w:rFonts w:cs="Times New Roman"/>
          <w:spacing w:val="44"/>
          <w:lang w:val="ru-RU"/>
        </w:rPr>
        <w:t xml:space="preserve"> </w:t>
      </w:r>
      <w:r w:rsidRPr="0082346C">
        <w:rPr>
          <w:rFonts w:cs="Times New Roman"/>
          <w:spacing w:val="-1"/>
          <w:lang w:val="ru-RU"/>
        </w:rPr>
        <w:t>колебаний</w:t>
      </w:r>
      <w:r w:rsidRPr="0082346C">
        <w:rPr>
          <w:rFonts w:cs="Times New Roman"/>
          <w:spacing w:val="43"/>
          <w:lang w:val="ru-RU"/>
        </w:rPr>
        <w:t xml:space="preserve"> </w:t>
      </w:r>
      <w:r w:rsidRPr="0082346C">
        <w:rPr>
          <w:rFonts w:cs="Times New Roman"/>
          <w:spacing w:val="-1"/>
          <w:lang w:val="ru-RU"/>
        </w:rPr>
        <w:t>кручения</w:t>
      </w:r>
      <w:r w:rsidRPr="0082346C">
        <w:rPr>
          <w:rFonts w:cs="Times New Roman"/>
          <w:spacing w:val="42"/>
          <w:lang w:val="ru-RU"/>
        </w:rPr>
        <w:t xml:space="preserve"> </w:t>
      </w:r>
      <w:r w:rsidRPr="0082346C">
        <w:rPr>
          <w:rFonts w:cs="Times New Roman"/>
          <w:lang w:val="ru-RU"/>
        </w:rPr>
        <w:t>должна</w:t>
      </w:r>
      <w:r w:rsidRPr="0082346C">
        <w:rPr>
          <w:rFonts w:cs="Times New Roman"/>
          <w:spacing w:val="42"/>
          <w:lang w:val="ru-RU"/>
        </w:rPr>
        <w:t xml:space="preserve"> </w:t>
      </w:r>
      <w:r w:rsidRPr="0082346C">
        <w:rPr>
          <w:rFonts w:cs="Times New Roman"/>
          <w:lang w:val="ru-RU"/>
        </w:rPr>
        <w:t>быть</w:t>
      </w:r>
      <w:r w:rsidRPr="0082346C">
        <w:rPr>
          <w:rFonts w:cs="Times New Roman"/>
          <w:spacing w:val="44"/>
          <w:lang w:val="ru-RU"/>
        </w:rPr>
        <w:t xml:space="preserve"> </w:t>
      </w:r>
      <w:r w:rsidRPr="0082346C">
        <w:rPr>
          <w:rFonts w:cs="Times New Roman"/>
          <w:spacing w:val="-1"/>
          <w:lang w:val="ru-RU"/>
        </w:rPr>
        <w:t>меньше</w:t>
      </w:r>
      <w:r w:rsidRPr="0082346C">
        <w:rPr>
          <w:rFonts w:cs="Times New Roman"/>
          <w:spacing w:val="42"/>
          <w:lang w:val="ru-RU"/>
        </w:rPr>
        <w:t xml:space="preserve"> </w:t>
      </w:r>
      <w:r w:rsidRPr="0082346C">
        <w:rPr>
          <w:rFonts w:cs="Times New Roman"/>
          <w:lang w:val="ru-RU"/>
        </w:rPr>
        <w:lastRenderedPageBreak/>
        <w:t>двойного</w:t>
      </w:r>
      <w:r w:rsidRPr="0082346C">
        <w:rPr>
          <w:rFonts w:cs="Times New Roman"/>
          <w:spacing w:val="42"/>
          <w:lang w:val="ru-RU"/>
        </w:rPr>
        <w:t xml:space="preserve"> </w:t>
      </w:r>
      <w:r w:rsidRPr="0082346C">
        <w:rPr>
          <w:rFonts w:cs="Times New Roman"/>
          <w:spacing w:val="-1"/>
          <w:lang w:val="ru-RU"/>
        </w:rPr>
        <w:t>значения</w:t>
      </w:r>
      <w:r w:rsidRPr="0082346C">
        <w:rPr>
          <w:rFonts w:cs="Times New Roman"/>
          <w:spacing w:val="63"/>
          <w:lang w:val="ru-RU"/>
        </w:rPr>
        <w:t xml:space="preserve"> </w:t>
      </w:r>
      <w:r w:rsidRPr="0082346C">
        <w:rPr>
          <w:rFonts w:cs="Times New Roman"/>
          <w:spacing w:val="-1"/>
          <w:lang w:val="ru-RU"/>
        </w:rPr>
        <w:t>минимальной</w:t>
      </w:r>
      <w:r w:rsidRPr="0082346C">
        <w:rPr>
          <w:rFonts w:cs="Times New Roman"/>
          <w:lang w:val="ru-RU"/>
        </w:rPr>
        <w:t xml:space="preserve"> </w:t>
      </w:r>
      <w:r w:rsidRPr="0082346C">
        <w:rPr>
          <w:rFonts w:cs="Times New Roman"/>
          <w:spacing w:val="-1"/>
          <w:lang w:val="ru-RU"/>
        </w:rPr>
        <w:t>частоты</w:t>
      </w:r>
      <w:r w:rsidRPr="0082346C">
        <w:rPr>
          <w:rFonts w:cs="Times New Roman"/>
          <w:lang w:val="ru-RU"/>
        </w:rPr>
        <w:t xml:space="preserve"> </w:t>
      </w:r>
      <w:r w:rsidRPr="0082346C">
        <w:rPr>
          <w:rFonts w:cs="Times New Roman"/>
          <w:spacing w:val="-1"/>
          <w:lang w:val="ru-RU"/>
        </w:rPr>
        <w:t>собственных поступательных</w:t>
      </w:r>
      <w:r w:rsidRPr="0082346C">
        <w:rPr>
          <w:rFonts w:cs="Times New Roman"/>
          <w:spacing w:val="2"/>
          <w:lang w:val="ru-RU"/>
        </w:rPr>
        <w:t xml:space="preserve"> </w:t>
      </w:r>
      <w:r w:rsidRPr="0082346C">
        <w:rPr>
          <w:rFonts w:cs="Times New Roman"/>
          <w:lang w:val="ru-RU"/>
        </w:rPr>
        <w:t>колебаний.</w:t>
      </w:r>
    </w:p>
    <w:p w:rsidR="0082346C" w:rsidRPr="0082346C" w:rsidRDefault="0082346C" w:rsidP="0082346C">
      <w:pPr>
        <w:jc w:val="both"/>
      </w:pPr>
    </w:p>
    <w:p w:rsidR="0082346C" w:rsidRPr="0082346C" w:rsidRDefault="0082346C" w:rsidP="0082346C">
      <w:pPr>
        <w:pStyle w:val="3"/>
        <w:spacing w:before="0"/>
        <w:ind w:left="679"/>
        <w:jc w:val="both"/>
        <w:rPr>
          <w:rFonts w:ascii="Times New Roman" w:hAnsi="Times New Roman" w:cs="Times New Roman"/>
          <w:b w:val="0"/>
          <w:bCs w:val="0"/>
          <w:i/>
        </w:rPr>
      </w:pPr>
      <w:r w:rsidRPr="0082346C">
        <w:rPr>
          <w:rFonts w:ascii="Times New Roman" w:hAnsi="Times New Roman" w:cs="Times New Roman"/>
          <w:i/>
        </w:rPr>
        <w:t>Е.4.3 Скорость</w:t>
      </w:r>
      <w:r w:rsidRPr="0082346C">
        <w:rPr>
          <w:rFonts w:ascii="Times New Roman" w:hAnsi="Times New Roman" w:cs="Times New Roman"/>
          <w:i/>
          <w:spacing w:val="-3"/>
        </w:rPr>
        <w:t xml:space="preserve"> </w:t>
      </w:r>
      <w:r w:rsidRPr="0082346C">
        <w:rPr>
          <w:rFonts w:ascii="Times New Roman" w:hAnsi="Times New Roman" w:cs="Times New Roman"/>
          <w:i/>
          <w:spacing w:val="-1"/>
        </w:rPr>
        <w:t>дивергенции</w:t>
      </w:r>
    </w:p>
    <w:p w:rsidR="0082346C" w:rsidRPr="0082346C" w:rsidRDefault="0082346C" w:rsidP="0082346C">
      <w:pPr>
        <w:jc w:val="both"/>
        <w:rPr>
          <w:b/>
          <w:bCs/>
          <w:i/>
        </w:rPr>
      </w:pPr>
    </w:p>
    <w:p w:rsidR="0082346C" w:rsidRPr="0082346C" w:rsidRDefault="0082346C" w:rsidP="0082346C">
      <w:pPr>
        <w:jc w:val="both"/>
        <w:rPr>
          <w:i/>
        </w:rPr>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pStyle w:val="af9"/>
        <w:tabs>
          <w:tab w:val="left" w:pos="1019"/>
        </w:tabs>
        <w:ind w:left="0"/>
        <w:jc w:val="both"/>
        <w:rPr>
          <w:rFonts w:cs="Times New Roman"/>
          <w:lang w:val="ru-RU"/>
        </w:rPr>
      </w:pPr>
      <w:r w:rsidRPr="0082346C">
        <w:rPr>
          <w:rFonts w:cs="Times New Roman"/>
          <w:spacing w:val="-1"/>
          <w:lang w:val="ru-RU"/>
        </w:rPr>
        <w:lastRenderedPageBreak/>
        <w:t>Критическая</w:t>
      </w:r>
      <w:r w:rsidRPr="0082346C">
        <w:rPr>
          <w:rFonts w:cs="Times New Roman"/>
          <w:lang w:val="ru-RU"/>
        </w:rPr>
        <w:t xml:space="preserve"> </w:t>
      </w:r>
      <w:r w:rsidRPr="0082346C">
        <w:rPr>
          <w:rFonts w:cs="Times New Roman"/>
          <w:spacing w:val="-1"/>
          <w:lang w:val="ru-RU"/>
        </w:rPr>
        <w:t>скорость</w:t>
      </w:r>
      <w:r w:rsidRPr="0082346C">
        <w:rPr>
          <w:rFonts w:cs="Times New Roman"/>
          <w:lang w:val="ru-RU"/>
        </w:rPr>
        <w:t xml:space="preserve"> </w:t>
      </w:r>
      <w:r w:rsidRPr="0082346C">
        <w:rPr>
          <w:rFonts w:cs="Times New Roman"/>
          <w:spacing w:val="-1"/>
          <w:lang w:val="ru-RU"/>
        </w:rPr>
        <w:t>ветра</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дивергенции</w:t>
      </w:r>
      <w:r w:rsidRPr="0082346C">
        <w:rPr>
          <w:rFonts w:cs="Times New Roman"/>
          <w:lang w:val="ru-RU"/>
        </w:rPr>
        <w:t xml:space="preserve"> </w:t>
      </w:r>
      <w:r w:rsidRPr="0082346C">
        <w:rPr>
          <w:rFonts w:cs="Times New Roman"/>
          <w:spacing w:val="-1"/>
          <w:lang w:val="ru-RU"/>
        </w:rPr>
        <w:t>составляет</w:t>
      </w:r>
      <w:r w:rsidRPr="0082346C">
        <w:rPr>
          <w:rFonts w:cs="Times New Roman"/>
          <w:lang w:val="ru-RU"/>
        </w:rPr>
        <w:t xml:space="preserve"> </w:t>
      </w:r>
      <w:r w:rsidRPr="0082346C">
        <w:rPr>
          <w:rFonts w:cs="Times New Roman"/>
          <w:spacing w:val="-1"/>
          <w:lang w:val="ru-RU"/>
        </w:rPr>
        <w:t>(по</w:t>
      </w:r>
      <w:r w:rsidRPr="0082346C">
        <w:rPr>
          <w:rFonts w:cs="Times New Roman"/>
          <w:lang w:val="ru-RU"/>
        </w:rPr>
        <w:t xml:space="preserve"> </w:t>
      </w:r>
      <w:r w:rsidRPr="0082346C">
        <w:rPr>
          <w:rFonts w:cs="Times New Roman"/>
          <w:spacing w:val="-1"/>
          <w:lang w:val="ru-RU"/>
        </w:rPr>
        <w:t>Формуле</w:t>
      </w:r>
      <w:r w:rsidRPr="0082346C">
        <w:rPr>
          <w:rFonts w:cs="Times New Roman"/>
          <w:spacing w:val="70"/>
          <w:lang w:val="ru-RU"/>
        </w:rPr>
        <w:t xml:space="preserve"> </w:t>
      </w:r>
      <w:r w:rsidRPr="0082346C">
        <w:rPr>
          <w:rFonts w:cs="Times New Roman"/>
          <w:spacing w:val="-1"/>
          <w:lang w:val="ru-RU"/>
        </w:rPr>
        <w:t>(Е.24)):</w:t>
      </w:r>
    </w:p>
    <w:p w:rsidR="0082346C" w:rsidRPr="0082346C" w:rsidRDefault="0082346C" w:rsidP="0082346C">
      <w:pPr>
        <w:jc w:val="center"/>
        <w:rPr>
          <w:rFonts w:eastAsiaTheme="minorEastAsia"/>
        </w:rPr>
      </w:pPr>
      <w:r w:rsidRPr="0082346C">
        <w:rPr>
          <w:noProof/>
        </w:rPr>
        <w:drawing>
          <wp:anchor distT="0" distB="0" distL="114300" distR="114300" simplePos="0" relativeHeight="251914240" behindDoc="1" locked="0" layoutInCell="1" allowOverlap="1">
            <wp:simplePos x="0" y="0"/>
            <wp:positionH relativeFrom="page">
              <wp:posOffset>-962404</wp:posOffset>
            </wp:positionH>
            <wp:positionV relativeFrom="paragraph">
              <wp:posOffset>306478</wp:posOffset>
            </wp:positionV>
            <wp:extent cx="106680" cy="125095"/>
            <wp:effectExtent l="0" t="0" r="0" b="8255"/>
            <wp:wrapNone/>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4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 cy="125095"/>
                    </a:xfrm>
                    <a:prstGeom prst="rect">
                      <a:avLst/>
                    </a:prstGeom>
                    <a:noFill/>
                  </pic:spPr>
                </pic:pic>
              </a:graphicData>
            </a:graphic>
          </wp:anchor>
        </w:drawing>
      </w:r>
      <w:r w:rsidR="004C20E5" w:rsidRPr="004C20E5">
        <w:rPr>
          <w:rFonts w:eastAsiaTheme="minorHAnsi"/>
          <w:noProof/>
        </w:rPr>
        <w:pict>
          <v:group id="Группа 508" o:spid="_x0000_s1671" style="position:absolute;left:0;text-align:left;margin-left:668pt;margin-top:21.65pt;width:106.9pt;height:48.3pt;z-index:252013568;mso-position-horizontal-relative:page;mso-position-vertical-relative:text" coordorigin="4903,413" coordsize="2138,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">
            <v:shape id="Picture 689" o:spid="_x0000_s1672" type="#_x0000_t75" style="position:absolute;left:5617;top:752;width:452;height:1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cbL7EAAAA3AAAAA8AAABkcnMvZG93bnJldi54bWxEj09rAjEUxO9Cv0N4BS9SEwXFbo1SBP9Q&#10;vKil58fmdbN087Juou5++0YQPA4z8xtmvmxdJa7UhNKzhtFQgSDOvSm50PB9Wr/NQISIbLDyTBo6&#10;CrBcvPTmmBl/4wNdj7EQCcIhQw02xjqTMuSWHIahr4mT9+sbhzHJppCmwVuCu0qOlZpKhyWnBYs1&#10;rSzlf8eL0zCjrl3ZwZfqtvuwMT/nUTjVa637r+3nB4hIbXyGH+2d0TBR73A/k46AX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8cbL7EAAAA3AAAAA8AAAAAAAAAAAAAAAAA&#10;nwIAAGRycy9kb3ducmV2LnhtbFBLBQYAAAAABAAEAPcAAACQAwAAAAA=&#10;">
              <v:imagedata r:id="rId3478" o:title=""/>
            </v:shape>
            <v:shape id="Picture 690" o:spid="_x0000_s1673" type="#_x0000_t75" style="position:absolute;left:5065;top:413;width:1976;height:4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F44+/AAAA3AAAAA8AAABkcnMvZG93bnJldi54bWxET01rAjEQvRf8D2EEbzXrgla2RhHRYo+u&#10;gtdhM92k3UyWTarx3zcHocfH+15tkuvEjYZgPSuYTQsQxI3XllsFl/PhdQkiRGSNnWdS8KAAm/Xo&#10;ZYWV9nc+0a2OrcghHCpUYGLsKylDY8hhmPqeOHNffnAYMxxaqQe853DXybIoFtKh5dxgsKedoean&#10;/nUKyv3b4TtdbZC72hl3suXnOX0oNRmn7TuISCn+i5/uo1Ywn+X5+Uw+AnL9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rheOPvwAAANwAAAAPAAAAAAAAAAAAAAAAAJ8CAABk&#10;cnMvZG93bnJldi54bWxQSwUGAAAAAAQABAD3AAAAiwMAAAAA&#10;">
              <v:imagedata r:id="rId3479" o:title=""/>
            </v:shape>
            <v:shape id="Picture 691" o:spid="_x0000_s1674" type="#_x0000_t75" style="position:absolute;left:5170;top:992;width:782;height: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Eq/jFAAAA3AAAAA8AAABkcnMvZG93bnJldi54bWxEj91qwkAUhO8LfYflCN7pJoLSRlfxB0Gw&#10;aI1Cb0+zxyQ0ezZkV5O+vVsQejnMzDfMbNGZStypcaVlBfEwAkGcWV1yruBy3g7eQDiPrLGyTAp+&#10;ycFi/voyw0Tblk90T30uAoRdggoK7+tESpcVZNANbU0cvKttDPogm1zqBtsAN5UcRdFEGiw5LBRY&#10;07qg7Ce9GQX5522/c0e2m6/0/WO9+m4PZJdK9XvdcgrCU+f/w8/2TisYxzH8nQlHQM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xKv4xQAAANwAAAAPAAAAAAAAAAAAAAAA&#10;AJ8CAABkcnMvZG93bnJldi54bWxQSwUGAAAAAAQABAD3AAAAkQMAAAAA&#10;">
              <v:imagedata r:id="rId3480" o:title=""/>
            </v:shape>
            <v:shape id="Picture 692" o:spid="_x0000_s1675" type="#_x0000_t75" style="position:absolute;left:5775;top:1139;width:782;height: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3INLEAAAA3AAAAA8AAABkcnMvZG93bnJldi54bWxEj0+LwjAUxO8LfofwBG9rqqAsXdPiHwQF&#10;EVa97O3RvG27Ni+liW399kYQPA4z8xtmkfamEi01rrSsYDKOQBBnVpecK7ict59fIJxH1lhZJgV3&#10;cpAmg48Fxtp2/EPtyeciQNjFqKDwvo6ldFlBBt3Y1sTB+7ONQR9kk0vdYBfgppLTKJpLgyWHhQJr&#10;WheUXU83o4B0uzHRbb4/yjsdVvpw7va//0qNhv3yG4Sn3r/Dr/ZOK5hNpvA8E46ATB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3INLEAAAA3AAAAA8AAAAAAAAAAAAAAAAA&#10;nwIAAGRycy9kb3ducmV2LnhtbFBLBQYAAAAABAAEAPcAAACQAwAAAAA=&#10;">
              <v:imagedata r:id="rId3481" o:title=""/>
            </v:shape>
            <v:shape id="Picture 693" o:spid="_x0000_s1676" type="#_x0000_t75" style="position:absolute;left:4903;top:744;width:782;height: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M7HHAAAA3AAAAA8AAABkcnMvZG93bnJldi54bWxEj0FrwkAUhO9C/8PyCt50Y9VSoquUFmt7&#10;8GCq4PGRfSbB7Nuwu41Jf70rFHocZuYbZrnuTC1acr6yrGAyTkAQ51ZXXCg4fG9GLyB8QNZYWyYF&#10;PXlYrx4GS0y1vfKe2iwUIkLYp6igDKFJpfR5SQb92DbE0TtbZzBE6QqpHV4j3NTyKUmepcGK40KJ&#10;Db2VlF+yH6NgNtvtz6ft+/b3MP9oj/1X5jZ5r9TwsXtdgAjUhf/wX/tTK5hPpnA/E4+AXN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QM7HHAAAA3AAAAA8AAAAAAAAAAAAA&#10;AAAAnwIAAGRycy9kb3ducmV2LnhtbFBLBQYAAAAABAAEAPcAAACTAwAAAAA=&#10;">
              <v:imagedata r:id="rId3482" o:title=""/>
            </v:shape>
            <v:shape id="Picture 694" o:spid="_x0000_s1677" type="#_x0000_t75" style="position:absolute;left:5065;top:782;width:1976;height:4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GHfFAAAA3AAAAA8AAABkcnMvZG93bnJldi54bWxEj81OwzAQhO9IvIO1SL1Ru9DfULeirZDo&#10;kbZSr9t4mwTidWS7SXh7jITEcTQz32iW697WoiUfKscaRkMFgjh3puJCw+n49jgHESKywdoxafim&#10;AOvV/d0SM+M6/qD2EAuRIBwy1FDG2GRShrwki2HoGuLkXZ23GJP0hTQeuwS3tXxSaiotVpwWSmxo&#10;W1L+dbhZDdNO7eL+tHn2anO+fE527WLWXbUePPSvLyAi9fE//Nd+NxomozH8nklH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Rh3xQAAANwAAAAPAAAAAAAAAAAAAAAA&#10;AJ8CAABkcnMvZG93bnJldi54bWxQSwUGAAAAAAQABAD3AAAAkQMAAAAA&#10;">
              <v:imagedata r:id="rId3483" o:title=""/>
            </v:shape>
            <v:shape id="Picture 695" o:spid="_x0000_s1678" type="#_x0000_t75" style="position:absolute;left:5529;top:992;width:782;height: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Y5ADFAAAA3AAAAA8AAABkcnMvZG93bnJldi54bWxEj81qwzAQhO+BvIPYQm+JHJuE1o0SnELz&#10;cwnULT0v1tZ2aq2Mpdru21eBQI7DzHzDrLejaURPnastK1jMIxDEhdU1lwo+P95mTyCcR9bYWCYF&#10;f+Rgu5lO1phqO/A79bkvRYCwS1FB5X2bSumKigy6uW2Jg/dtO4M+yK6UusMhwE0j4yhaSYM1h4UK&#10;W3qtqPjJf42CJLH9pW32dDidd5TleVw/X76UenwYsxcQnkZ/D9/aR61guVjC9Uw4AnLz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GOQAxQAAANwAAAAPAAAAAAAAAAAAAAAA&#10;AJ8CAABkcnMvZG93bnJldi54bWxQSwUGAAAAAAQABAD3AAAAkQMAAAAA&#10;">
              <v:imagedata r:id="rId3484" o:title=""/>
            </v:shape>
            <v:shape id="Picture 696" o:spid="_x0000_s1679" type="#_x0000_t75" style="position:absolute;left:5065;top:1142;width:1976;height:2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DlJfBAAAA3AAAAA8AAABkcnMvZG93bnJldi54bWxEj82qwjAUhPeC7xCO4E5TL1i1GkUviIIr&#10;f0CXh+bYFpuT2kStb28uXHA5zHwzzGzRmFI8qXaFZQWDfgSCOLW64EzB6bjujUE4j6yxtEwK3uRg&#10;MW+3Zpho++I9PQ8+E6GEXYIKcu+rREqX5mTQ9W1FHLyrrQ36IOtM6hpfodyU8ieKYmmw4LCQY0W/&#10;OaW3w8MoWMUTWV5kQO/2vLPxttmMzEqpbqdZTkF4avw3/E9vtYLhIIa/M+EIyP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JDlJfBAAAA3AAAAA8AAAAAAAAAAAAAAAAAnwIA&#10;AGRycy9kb3ducmV2LnhtbFBLBQYAAAAABAAEAPcAAACNAwAAAAA=&#10;">
              <v:imagedata r:id="rId3485" o:title=""/>
            </v:shape>
            <v:shape id="Text Box 697" o:spid="_x0000_s1680" type="#_x0000_t202" style="position:absolute;left:4903;top:413;width:2138;height:9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zX8YA&#10;AADcAAAADwAAAGRycy9kb3ducmV2LnhtbESPQWvCQBSE7wX/w/KE3urGQm2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HzX8YAAADcAAAADwAAAAAAAAAAAAAAAACYAgAAZHJz&#10;L2Rvd25yZXYueG1sUEsFBgAAAAAEAAQA9QAAAIsDAAAAAA==&#10;" filled="f" stroked="f">
              <v:textbox inset="0,0,0,0">
                <w:txbxContent>
                  <w:p w:rsidR="00247FE2" w:rsidRDefault="00247FE2" w:rsidP="0082346C">
                    <w:pPr>
                      <w:tabs>
                        <w:tab w:val="left" w:pos="264"/>
                        <w:tab w:val="left" w:pos="874"/>
                      </w:tabs>
                      <w:spacing w:before="187"/>
                      <w:ind w:right="622"/>
                      <w:jc w:val="center"/>
                    </w:pPr>
                    <w:r>
                      <w:rPr>
                        <w:rFonts w:ascii="Arial"/>
                        <w:w w:val="104"/>
                        <w:position w:val="1"/>
                        <w:sz w:val="19"/>
                        <w:u w:val="single" w:color="000000"/>
                      </w:rPr>
                      <w:t xml:space="preserve"> </w:t>
                    </w:r>
                    <w:r>
                      <w:rPr>
                        <w:rFonts w:ascii="Arial"/>
                        <w:position w:val="1"/>
                        <w:sz w:val="19"/>
                        <w:u w:val="single" w:color="000000"/>
                      </w:rPr>
                      <w:tab/>
                    </w:r>
                    <w:r>
                      <w:rPr>
                        <w:rFonts w:ascii="Arial"/>
                        <w:spacing w:val="-3"/>
                        <w:position w:val="1"/>
                        <w:sz w:val="19"/>
                        <w:u w:val="single" w:color="000000"/>
                      </w:rPr>
                      <w:t>2</w:t>
                    </w:r>
                    <w:r>
                      <w:rPr>
                        <w:rFonts w:ascii="Arial"/>
                        <w:i/>
                        <w:spacing w:val="-3"/>
                        <w:position w:val="1"/>
                        <w:sz w:val="19"/>
                        <w:u w:val="single" w:color="000000"/>
                      </w:rPr>
                      <w:t>k</w:t>
                    </w:r>
                    <w:r>
                      <w:rPr>
                        <w:rFonts w:ascii="Arial"/>
                        <w:i/>
                        <w:spacing w:val="-3"/>
                        <w:position w:val="1"/>
                        <w:sz w:val="19"/>
                        <w:u w:val="single" w:color="000000"/>
                      </w:rPr>
                      <w:tab/>
                    </w:r>
                    <w:r>
                      <w:t>,</w:t>
                    </w:r>
                  </w:p>
                  <w:p w:rsidR="00247FE2" w:rsidRDefault="00247FE2" w:rsidP="0082346C">
                    <w:pPr>
                      <w:tabs>
                        <w:tab w:val="left" w:pos="701"/>
                      </w:tabs>
                      <w:spacing w:before="12" w:line="303" w:lineRule="exact"/>
                      <w:ind w:right="668"/>
                      <w:jc w:val="center"/>
                      <w:rPr>
                        <w:rFonts w:ascii="Arial" w:eastAsia="Arial" w:hAnsi="Arial" w:cs="Arial"/>
                        <w:sz w:val="11"/>
                        <w:szCs w:val="11"/>
                      </w:rPr>
                    </w:pPr>
                    <w:r>
                      <w:rPr>
                        <w:rFonts w:ascii="Arial"/>
                        <w:i/>
                        <w:w w:val="105"/>
                        <w:position w:val="-6"/>
                        <w:sz w:val="19"/>
                      </w:rPr>
                      <w:t>d</w:t>
                    </w:r>
                    <w:r>
                      <w:rPr>
                        <w:rFonts w:ascii="Arial"/>
                        <w:i/>
                        <w:spacing w:val="-37"/>
                        <w:w w:val="105"/>
                        <w:position w:val="-6"/>
                        <w:sz w:val="19"/>
                      </w:rPr>
                      <w:t xml:space="preserve"> </w:t>
                    </w:r>
                    <w:r>
                      <w:rPr>
                        <w:rFonts w:ascii="Arial"/>
                        <w:w w:val="105"/>
                        <w:position w:val="2"/>
                        <w:sz w:val="11"/>
                      </w:rPr>
                      <w:t xml:space="preserve">2   </w:t>
                    </w:r>
                    <w:r>
                      <w:rPr>
                        <w:rFonts w:ascii="Arial"/>
                        <w:spacing w:val="3"/>
                        <w:w w:val="105"/>
                        <w:position w:val="2"/>
                        <w:sz w:val="11"/>
                      </w:rPr>
                      <w:t xml:space="preserve"> </w:t>
                    </w:r>
                    <w:r>
                      <w:rPr>
                        <w:rFonts w:ascii="Arial"/>
                        <w:i/>
                        <w:spacing w:val="-1"/>
                        <w:w w:val="105"/>
                        <w:position w:val="5"/>
                        <w:sz w:val="19"/>
                      </w:rPr>
                      <w:t>dc</w:t>
                    </w:r>
                    <w:r>
                      <w:rPr>
                        <w:rFonts w:ascii="Arial"/>
                        <w:i/>
                        <w:spacing w:val="-1"/>
                        <w:w w:val="105"/>
                        <w:sz w:val="11"/>
                        <w:u w:val="single" w:color="000000"/>
                      </w:rPr>
                      <w:t>M</w:t>
                    </w:r>
                    <w:r>
                      <w:rPr>
                        <w:rFonts w:ascii="Arial"/>
                        <w:i/>
                        <w:w w:val="104"/>
                        <w:sz w:val="11"/>
                        <w:u w:val="single" w:color="000000"/>
                      </w:rPr>
                      <w:t xml:space="preserve"> </w:t>
                    </w:r>
                    <w:r>
                      <w:rPr>
                        <w:rFonts w:ascii="Arial"/>
                        <w:i/>
                        <w:sz w:val="11"/>
                        <w:u w:val="single" w:color="000000"/>
                      </w:rPr>
                      <w:tab/>
                    </w:r>
                  </w:p>
                  <w:p w:rsidR="00247FE2" w:rsidRDefault="00247FE2" w:rsidP="0082346C">
                    <w:pPr>
                      <w:spacing w:line="183" w:lineRule="exact"/>
                      <w:ind w:right="494"/>
                      <w:jc w:val="center"/>
                      <w:rPr>
                        <w:rFonts w:ascii="Arial" w:eastAsia="Arial" w:hAnsi="Arial" w:cs="Arial"/>
                        <w:sz w:val="19"/>
                        <w:szCs w:val="19"/>
                      </w:rPr>
                    </w:pPr>
                    <w:r>
                      <w:rPr>
                        <w:rFonts w:ascii="Arial"/>
                        <w:i/>
                        <w:w w:val="105"/>
                        <w:sz w:val="19"/>
                      </w:rPr>
                      <w:t>d</w:t>
                    </w:r>
                  </w:p>
                </w:txbxContent>
              </v:textbox>
            </v:shape>
            <w10:wrap anchorx="page"/>
          </v:group>
        </w:pict>
      </w:r>
      <w:r w:rsidRPr="0082346C">
        <w:rPr>
          <w:rFonts w:eastAsiaTheme="minorEastAsia"/>
          <w:i/>
          <w:noProof/>
          <w:position w:val="-56"/>
        </w:rPr>
        <w:drawing>
          <wp:inline distT="0" distB="0" distL="0" distR="0">
            <wp:extent cx="1414145" cy="733425"/>
            <wp:effectExtent l="19050" t="0" r="0" b="0"/>
            <wp:docPr id="2256" name="Рисунок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3486"/>
                    <a:srcRect/>
                    <a:stretch>
                      <a:fillRect/>
                    </a:stretch>
                  </pic:blipFill>
                  <pic:spPr bwMode="auto">
                    <a:xfrm>
                      <a:off x="0" y="0"/>
                      <a:ext cx="1414145" cy="733425"/>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(E.24)</w:t>
      </w:r>
    </w:p>
    <w:p w:rsidR="0082346C" w:rsidRPr="0082346C" w:rsidRDefault="0082346C" w:rsidP="0082346C">
      <w:pPr>
        <w:jc w:val="both"/>
      </w:pPr>
      <w:r w:rsidRPr="0082346C">
        <w:t xml:space="preserve">где </w:t>
      </w:r>
      <w:r w:rsidRPr="0082346C">
        <w:rPr>
          <w:rFonts w:eastAsiaTheme="minorEastAsia"/>
          <w:i/>
          <w:noProof/>
          <w:position w:val="-12"/>
        </w:rPr>
        <w:drawing>
          <wp:inline distT="0" distB="0" distL="0" distR="0">
            <wp:extent cx="223520" cy="287020"/>
            <wp:effectExtent l="0" t="0" r="0" b="0"/>
            <wp:docPr id="2257" name="Рисунок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3487"/>
                    <a:srcRect/>
                    <a:stretch>
                      <a:fillRect/>
                    </a:stretch>
                  </pic:blipFill>
                  <pic:spPr bwMode="auto">
                    <a:xfrm>
                      <a:off x="0" y="0"/>
                      <a:ext cx="223520" cy="287020"/>
                    </a:xfrm>
                    <a:prstGeom prst="rect">
                      <a:avLst/>
                    </a:prstGeom>
                    <a:noFill/>
                    <a:ln w="9525">
                      <a:noFill/>
                      <a:miter lim="800000"/>
                      <a:headEnd/>
                      <a:tailEnd/>
                    </a:ln>
                  </pic:spPr>
                </pic:pic>
              </a:graphicData>
            </a:graphic>
          </wp:inline>
        </w:drawing>
      </w:r>
      <w:r w:rsidRPr="0082346C">
        <w:rPr>
          <w:i/>
          <w:spacing w:val="3"/>
        </w:rPr>
        <w:t xml:space="preserve"> </w:t>
      </w:r>
      <w:r w:rsidRPr="0082346C">
        <w:t>–</w:t>
      </w:r>
      <w:r w:rsidRPr="0082346C">
        <w:rPr>
          <w:spacing w:val="-1"/>
        </w:rPr>
        <w:t xml:space="preserve"> крутильная</w:t>
      </w:r>
      <w:r w:rsidRPr="0082346C">
        <w:t xml:space="preserve"> </w:t>
      </w:r>
      <w:r w:rsidRPr="0082346C">
        <w:rPr>
          <w:spacing w:val="-1"/>
        </w:rPr>
        <w:t>жесткость;</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0"/>
          <w:lang w:val="ru-RU" w:eastAsia="ru-RU"/>
        </w:rPr>
        <w:drawing>
          <wp:inline distT="0" distB="0" distL="0" distR="0">
            <wp:extent cx="255270" cy="266065"/>
            <wp:effectExtent l="19050" t="0" r="0" b="0"/>
            <wp:docPr id="2258" name="Рисунок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3488"/>
                    <a:srcRect/>
                    <a:stretch>
                      <a:fillRect/>
                    </a:stretch>
                  </pic:blipFill>
                  <pic:spPr bwMode="auto">
                    <a:xfrm>
                      <a:off x="0" y="0"/>
                      <a:ext cx="255270" cy="266065"/>
                    </a:xfrm>
                    <a:prstGeom prst="rect">
                      <a:avLst/>
                    </a:prstGeom>
                    <a:noFill/>
                    <a:ln w="9525">
                      <a:noFill/>
                      <a:miter lim="800000"/>
                      <a:headEnd/>
                      <a:tailEnd/>
                    </a:ln>
                  </pic:spPr>
                </pic:pic>
              </a:graphicData>
            </a:graphic>
          </wp:inline>
        </w:drawing>
      </w:r>
      <w:r w:rsidRPr="0082346C">
        <w:rPr>
          <w:rFonts w:cs="Times New Roman"/>
          <w:i/>
          <w:spacing w:val="1"/>
          <w:position w:val="-2"/>
          <w:lang w:val="ru-RU"/>
        </w:rPr>
        <w:t xml:space="preserve"> </w:t>
      </w:r>
      <w:r w:rsidRPr="0082346C">
        <w:rPr>
          <w:rFonts w:cs="Times New Roman"/>
          <w:lang w:val="ru-RU"/>
        </w:rPr>
        <w:t>–</w:t>
      </w:r>
      <w:r w:rsidRPr="0082346C">
        <w:rPr>
          <w:rFonts w:cs="Times New Roman"/>
          <w:spacing w:val="-1"/>
          <w:lang w:val="ru-RU"/>
        </w:rPr>
        <w:t xml:space="preserve"> аэродинамический</w:t>
      </w:r>
      <w:r w:rsidRPr="0082346C">
        <w:rPr>
          <w:rFonts w:cs="Times New Roman"/>
          <w:spacing w:val="-2"/>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момента,</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Формуле</w:t>
      </w:r>
      <w:r w:rsidRPr="0082346C">
        <w:rPr>
          <w:rFonts w:cs="Times New Roman"/>
          <w:spacing w:val="2"/>
          <w:lang w:val="ru-RU"/>
        </w:rPr>
        <w:t xml:space="preserve"> </w:t>
      </w:r>
      <w:r w:rsidRPr="0082346C">
        <w:rPr>
          <w:rFonts w:cs="Times New Roman"/>
          <w:spacing w:val="-1"/>
          <w:lang w:val="ru-RU"/>
        </w:rPr>
        <w:t>(Е.25):</w:t>
      </w:r>
    </w:p>
    <w:p w:rsidR="0082346C" w:rsidRPr="0082346C" w:rsidRDefault="0082346C" w:rsidP="0082346C">
      <w:pPr>
        <w:pStyle w:val="af9"/>
        <w:ind w:left="468"/>
        <w:jc w:val="center"/>
        <w:rPr>
          <w:rFonts w:cs="Times New Roman"/>
          <w:lang w:val="ru-RU"/>
        </w:rPr>
      </w:pPr>
      <w:r w:rsidRPr="0082346C">
        <w:rPr>
          <w:rFonts w:eastAsiaTheme="minorEastAsia" w:cs="Times New Roman"/>
          <w:i/>
          <w:noProof/>
          <w:position w:val="-28"/>
          <w:lang w:val="ru-RU" w:eastAsia="ru-RU"/>
        </w:rPr>
        <w:drawing>
          <wp:inline distT="0" distB="0" distL="0" distR="0">
            <wp:extent cx="1360805" cy="467995"/>
            <wp:effectExtent l="19050" t="0" r="0" b="0"/>
            <wp:docPr id="2259" name="Рисунок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489"/>
                    <a:srcRect/>
                    <a:stretch>
                      <a:fillRect/>
                    </a:stretch>
                  </pic:blipFill>
                  <pic:spPr bwMode="auto">
                    <a:xfrm>
                      <a:off x="0" y="0"/>
                      <a:ext cx="1360805" cy="467995"/>
                    </a:xfrm>
                    <a:prstGeom prst="rect">
                      <a:avLst/>
                    </a:prstGeom>
                    <a:noFill/>
                    <a:ln w="9525">
                      <a:noFill/>
                      <a:miter lim="800000"/>
                      <a:headEnd/>
                      <a:tailEnd/>
                    </a:ln>
                  </pic:spPr>
                </pic:pic>
              </a:graphicData>
            </a:graphic>
          </wp:inline>
        </w:drawing>
      </w:r>
      <w:r w:rsidRPr="0082346C">
        <w:rPr>
          <w:rFonts w:cs="Times New Roman"/>
          <w:spacing w:val="-1"/>
          <w:lang w:val="ru-RU"/>
        </w:rPr>
        <w:t xml:space="preserve">                    (Е.25)</w:t>
      </w:r>
    </w:p>
    <w:p w:rsidR="0082346C" w:rsidRPr="0082346C" w:rsidRDefault="0082346C" w:rsidP="0082346C">
      <w:pPr>
        <w:pStyle w:val="af9"/>
        <w:tabs>
          <w:tab w:val="left" w:pos="3555"/>
        </w:tabs>
        <w:ind w:left="0" w:right="401"/>
        <w:jc w:val="both"/>
        <w:rPr>
          <w:rFonts w:cs="Times New Roman"/>
          <w:lang w:val="ru-RU"/>
        </w:rPr>
      </w:pPr>
      <w:r w:rsidRPr="0082346C">
        <w:rPr>
          <w:rFonts w:eastAsiaTheme="minorEastAsia" w:cs="Times New Roman"/>
          <w:i/>
          <w:noProof/>
          <w:position w:val="-12"/>
          <w:lang w:val="ru-RU" w:eastAsia="ru-RU"/>
        </w:rPr>
        <w:drawing>
          <wp:inline distT="0" distB="0" distL="0" distR="0">
            <wp:extent cx="531495" cy="233680"/>
            <wp:effectExtent l="0" t="0" r="1905" b="0"/>
            <wp:docPr id="2260" name="Рисунок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490"/>
                    <a:srcRect/>
                    <a:stretch>
                      <a:fillRect/>
                    </a:stretch>
                  </pic:blipFill>
                  <pic:spPr bwMode="auto">
                    <a:xfrm>
                      <a:off x="0" y="0"/>
                      <a:ext cx="531495" cy="233680"/>
                    </a:xfrm>
                    <a:prstGeom prst="rect">
                      <a:avLst/>
                    </a:prstGeom>
                    <a:noFill/>
                    <a:ln w="9525">
                      <a:noFill/>
                      <a:miter lim="800000"/>
                      <a:headEnd/>
                      <a:tailEnd/>
                    </a:ln>
                  </pic:spPr>
                </pic:pic>
              </a:graphicData>
            </a:graphic>
          </wp:inline>
        </w:drawing>
      </w:r>
      <w:r w:rsidRPr="0082346C">
        <w:rPr>
          <w:rFonts w:cs="Times New Roman"/>
          <w:noProof/>
          <w:lang w:val="ru-RU" w:eastAsia="ru-RU"/>
        </w:rPr>
        <w:drawing>
          <wp:anchor distT="0" distB="0" distL="114300" distR="114300" simplePos="0" relativeHeight="251936768" behindDoc="1" locked="0" layoutInCell="1" allowOverlap="1">
            <wp:simplePos x="0" y="0"/>
            <wp:positionH relativeFrom="page">
              <wp:posOffset>2788285</wp:posOffset>
            </wp:positionH>
            <wp:positionV relativeFrom="paragraph">
              <wp:posOffset>248285</wp:posOffset>
            </wp:positionV>
            <wp:extent cx="158750" cy="187325"/>
            <wp:effectExtent l="0" t="0" r="0" b="3175"/>
            <wp:wrapNone/>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5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 cy="187325"/>
                    </a:xfrm>
                    <a:prstGeom prst="rect">
                      <a:avLst/>
                    </a:prstGeom>
                    <a:noFill/>
                  </pic:spPr>
                </pic:pic>
              </a:graphicData>
            </a:graphic>
          </wp:anchor>
        </w:drawing>
      </w:r>
      <w:r w:rsidRPr="0082346C">
        <w:rPr>
          <w:rFonts w:cs="Times New Roman"/>
          <w:lang w:val="ru-RU"/>
        </w:rPr>
        <w:t xml:space="preserve">– </w:t>
      </w:r>
      <w:r w:rsidRPr="0082346C">
        <w:rPr>
          <w:rFonts w:cs="Times New Roman"/>
          <w:spacing w:val="-1"/>
          <w:lang w:val="ru-RU"/>
        </w:rPr>
        <w:t>производная</w:t>
      </w:r>
      <w:r w:rsidRPr="0082346C">
        <w:rPr>
          <w:rFonts w:cs="Times New Roman"/>
          <w:lang w:val="ru-RU"/>
        </w:rPr>
        <w:t xml:space="preserve"> </w:t>
      </w:r>
      <w:r w:rsidRPr="0082346C">
        <w:rPr>
          <w:rFonts w:cs="Times New Roman"/>
          <w:spacing w:val="-1"/>
          <w:lang w:val="ru-RU"/>
        </w:rPr>
        <w:t>аэродинамического</w:t>
      </w:r>
      <w:r w:rsidRPr="0082346C">
        <w:rPr>
          <w:rFonts w:cs="Times New Roman"/>
          <w:lang w:val="ru-RU"/>
        </w:rPr>
        <w:t xml:space="preserve"> </w:t>
      </w:r>
      <w:r w:rsidRPr="0082346C">
        <w:rPr>
          <w:rFonts w:cs="Times New Roman"/>
          <w:spacing w:val="-1"/>
          <w:lang w:val="ru-RU"/>
        </w:rPr>
        <w:t>коэффициента</w:t>
      </w:r>
      <w:r w:rsidRPr="0082346C">
        <w:rPr>
          <w:rFonts w:cs="Times New Roman"/>
          <w:lang w:val="ru-RU"/>
        </w:rPr>
        <w:t xml:space="preserve"> </w:t>
      </w:r>
      <w:r w:rsidRPr="0082346C">
        <w:rPr>
          <w:rFonts w:cs="Times New Roman"/>
          <w:spacing w:val="-1"/>
          <w:lang w:val="ru-RU"/>
        </w:rPr>
        <w:t>момента</w:t>
      </w:r>
      <w:r w:rsidRPr="0082346C">
        <w:rPr>
          <w:rFonts w:cs="Times New Roman"/>
          <w:lang w:val="ru-RU"/>
        </w:rPr>
        <w:t xml:space="preserve"> </w:t>
      </w:r>
      <w:r w:rsidRPr="0082346C">
        <w:rPr>
          <w:rFonts w:cs="Times New Roman"/>
          <w:spacing w:val="-1"/>
          <w:lang w:val="ru-RU"/>
        </w:rPr>
        <w:t>после</w:t>
      </w:r>
      <w:r w:rsidRPr="0082346C">
        <w:rPr>
          <w:rFonts w:cs="Times New Roman"/>
          <w:lang w:val="ru-RU"/>
        </w:rPr>
        <w:t xml:space="preserve"> оборота</w:t>
      </w:r>
      <w:r w:rsidRPr="0082346C">
        <w:rPr>
          <w:rFonts w:cs="Times New Roman"/>
          <w:spacing w:val="85"/>
          <w:lang w:val="ru-RU"/>
        </w:rPr>
        <w:t xml:space="preserve"> </w:t>
      </w:r>
      <w:r w:rsidRPr="0082346C">
        <w:rPr>
          <w:rFonts w:cs="Times New Roman"/>
          <w:spacing w:val="-1"/>
          <w:lang w:val="ru-RU"/>
        </w:rPr>
        <w:t>вокруг</w:t>
      </w:r>
      <w:r w:rsidRPr="0082346C">
        <w:rPr>
          <w:rFonts w:cs="Times New Roman"/>
          <w:lang w:val="ru-RU"/>
        </w:rPr>
        <w:t xml:space="preserve"> </w:t>
      </w:r>
      <w:r w:rsidRPr="0082346C">
        <w:rPr>
          <w:rFonts w:cs="Times New Roman"/>
          <w:spacing w:val="-1"/>
          <w:lang w:val="ru-RU"/>
        </w:rPr>
        <w:t>оси</w:t>
      </w:r>
      <w:r w:rsidRPr="0082346C">
        <w:rPr>
          <w:rFonts w:cs="Times New Roman"/>
          <w:lang w:val="ru-RU"/>
        </w:rPr>
        <w:t xml:space="preserve"> </w:t>
      </w:r>
      <w:r w:rsidRPr="0082346C">
        <w:rPr>
          <w:rFonts w:cs="Times New Roman"/>
          <w:spacing w:val="-1"/>
          <w:lang w:val="ru-RU"/>
        </w:rPr>
        <w:t>кручения.</w:t>
      </w:r>
      <w:r w:rsidRPr="0082346C">
        <w:rPr>
          <w:rFonts w:cs="Times New Roman"/>
          <w:lang w:val="ru-RU"/>
        </w:rPr>
        <w:t xml:space="preserve"> При этом</w:t>
      </w:r>
      <w:r w:rsidRPr="0082346C">
        <w:rPr>
          <w:rFonts w:cs="Times New Roman"/>
          <w:lang w:val="ru-RU"/>
        </w:rPr>
        <w:tab/>
      </w:r>
      <w:r w:rsidRPr="0082346C">
        <w:rPr>
          <w:rFonts w:cs="Times New Roman"/>
          <w:spacing w:val="-1"/>
          <w:lang w:val="ru-RU"/>
        </w:rPr>
        <w:t>выражается</w:t>
      </w:r>
      <w:r w:rsidRPr="0082346C">
        <w:rPr>
          <w:rFonts w:cs="Times New Roman"/>
          <w:spacing w:val="2"/>
          <w:lang w:val="ru-RU"/>
        </w:rPr>
        <w:t xml:space="preserve"> </w:t>
      </w:r>
      <w:r w:rsidRPr="0082346C">
        <w:rPr>
          <w:rFonts w:cs="Times New Roman"/>
          <w:lang w:val="ru-RU"/>
        </w:rPr>
        <w:t>в</w:t>
      </w:r>
      <w:r w:rsidRPr="0082346C">
        <w:rPr>
          <w:rFonts w:cs="Times New Roman"/>
          <w:spacing w:val="1"/>
          <w:lang w:val="ru-RU"/>
        </w:rPr>
        <w:t xml:space="preserve"> </w:t>
      </w:r>
      <w:r w:rsidRPr="0082346C">
        <w:rPr>
          <w:rFonts w:cs="Times New Roman"/>
          <w:lang w:val="ru-RU"/>
        </w:rPr>
        <w:t>радианах;</w:t>
      </w:r>
    </w:p>
    <w:p w:rsidR="0082346C" w:rsidRPr="0082346C" w:rsidRDefault="0082346C" w:rsidP="0082346C">
      <w:pPr>
        <w:pStyle w:val="af9"/>
        <w:ind w:left="360"/>
        <w:jc w:val="both"/>
        <w:rPr>
          <w:rFonts w:cs="Times New Roman"/>
          <w:lang w:val="ru-RU"/>
        </w:rPr>
      </w:pPr>
      <w:r w:rsidRPr="0082346C">
        <w:rPr>
          <w:rFonts w:cs="Times New Roman"/>
          <w:noProof/>
          <w:lang w:val="ru-RU" w:eastAsia="ru-RU"/>
        </w:rPr>
        <w:drawing>
          <wp:anchor distT="0" distB="0" distL="114300" distR="114300" simplePos="0" relativeHeight="251932672" behindDoc="1" locked="0" layoutInCell="1" allowOverlap="1">
            <wp:simplePos x="0" y="0"/>
            <wp:positionH relativeFrom="page">
              <wp:posOffset>-626470</wp:posOffset>
            </wp:positionH>
            <wp:positionV relativeFrom="paragraph">
              <wp:posOffset>89961</wp:posOffset>
            </wp:positionV>
            <wp:extent cx="167640" cy="187325"/>
            <wp:effectExtent l="0" t="0" r="0" b="3175"/>
            <wp:wrapNone/>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34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pic:spPr>
                </pic:pic>
              </a:graphicData>
            </a:graphic>
          </wp:anchor>
        </w:drawing>
      </w:r>
      <w:r w:rsidRPr="0082346C">
        <w:rPr>
          <w:rFonts w:cs="Times New Roman"/>
          <w:spacing w:val="-1"/>
          <w:lang w:val="ru-RU"/>
        </w:rPr>
        <w:t>здесь</w:t>
      </w:r>
    </w:p>
    <w:p w:rsidR="0082346C" w:rsidRPr="0082346C" w:rsidRDefault="0082346C" w:rsidP="0082346C">
      <w:pPr>
        <w:pStyle w:val="af9"/>
        <w:ind w:left="679"/>
        <w:jc w:val="both"/>
        <w:rPr>
          <w:rFonts w:cs="Times New Roman"/>
          <w:lang w:val="ru-RU"/>
        </w:rPr>
      </w:pPr>
      <w:r w:rsidRPr="0082346C">
        <w:rPr>
          <w:rFonts w:cs="Times New Roman"/>
          <w:i/>
          <w:lang w:val="ru-RU"/>
        </w:rPr>
        <w:t>М</w:t>
      </w:r>
      <w:r w:rsidRPr="0082346C">
        <w:rPr>
          <w:rFonts w:cs="Times New Roman"/>
          <w:i/>
          <w:spacing w:val="1"/>
          <w:lang w:val="ru-RU"/>
        </w:rPr>
        <w:t xml:space="preserve"> </w:t>
      </w:r>
      <w:r w:rsidRPr="0082346C">
        <w:rPr>
          <w:rFonts w:cs="Times New Roman"/>
          <w:lang w:val="ru-RU"/>
        </w:rPr>
        <w:t>–</w:t>
      </w:r>
      <w:r w:rsidRPr="0082346C">
        <w:rPr>
          <w:rFonts w:cs="Times New Roman"/>
          <w:spacing w:val="-1"/>
          <w:lang w:val="ru-RU"/>
        </w:rPr>
        <w:t xml:space="preserve"> аэродинамический</w:t>
      </w:r>
      <w:r w:rsidRPr="0082346C">
        <w:rPr>
          <w:rFonts w:cs="Times New Roman"/>
          <w:lang w:val="ru-RU"/>
        </w:rPr>
        <w:t xml:space="preserve"> </w:t>
      </w:r>
      <w:r w:rsidRPr="0082346C">
        <w:rPr>
          <w:rFonts w:cs="Times New Roman"/>
          <w:spacing w:val="-1"/>
          <w:lang w:val="ru-RU"/>
        </w:rPr>
        <w:t>момент</w:t>
      </w:r>
      <w:r w:rsidRPr="0082346C">
        <w:rPr>
          <w:rFonts w:cs="Times New Roman"/>
          <w:lang w:val="ru-RU"/>
        </w:rPr>
        <w:t xml:space="preserve"> 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w:t>
      </w:r>
      <w:r w:rsidRPr="0082346C">
        <w:rPr>
          <w:rFonts w:cs="Times New Roman"/>
          <w:spacing w:val="-1"/>
          <w:lang w:val="ru-RU"/>
        </w:rPr>
        <w:t>конструкции;</w:t>
      </w:r>
    </w:p>
    <w:p w:rsidR="0082346C" w:rsidRPr="0082346C" w:rsidRDefault="0082346C" w:rsidP="0082346C">
      <w:pPr>
        <w:pStyle w:val="af9"/>
        <w:ind w:left="0" w:right="4258"/>
        <w:jc w:val="both"/>
        <w:rPr>
          <w:rFonts w:cs="Times New Roman"/>
          <w:lang w:val="ru-RU"/>
        </w:rPr>
      </w:pPr>
      <w:r w:rsidRPr="0082346C">
        <w:rPr>
          <w:rFonts w:eastAsiaTheme="minorEastAsia" w:cs="Times New Roman"/>
          <w:i/>
          <w:noProof/>
          <w:position w:val="-10"/>
          <w:lang w:val="ru-RU" w:eastAsia="ru-RU"/>
        </w:rPr>
        <w:drawing>
          <wp:inline distT="0" distB="0" distL="0" distR="0">
            <wp:extent cx="191135" cy="201930"/>
            <wp:effectExtent l="19050" t="0" r="0" b="0"/>
            <wp:docPr id="2261" name="Рисунок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492"/>
                    <a:srcRect/>
                    <a:stretch>
                      <a:fillRect/>
                    </a:stretch>
                  </pic:blipFill>
                  <pic:spPr bwMode="auto">
                    <a:xfrm>
                      <a:off x="0" y="0"/>
                      <a:ext cx="191135" cy="20193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плотность</w:t>
      </w:r>
      <w:r w:rsidRPr="0082346C">
        <w:rPr>
          <w:rFonts w:cs="Times New Roman"/>
          <w:spacing w:val="1"/>
          <w:lang w:val="ru-RU"/>
        </w:rPr>
        <w:t xml:space="preserve"> </w:t>
      </w:r>
      <w:r w:rsidRPr="0082346C">
        <w:rPr>
          <w:rFonts w:cs="Times New Roman"/>
          <w:spacing w:val="-1"/>
          <w:lang w:val="ru-RU"/>
        </w:rPr>
        <w:t>воздуха,</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4.5;</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6"/>
          <w:lang w:val="ru-RU" w:eastAsia="ru-RU"/>
        </w:rPr>
        <w:drawing>
          <wp:inline distT="0" distB="0" distL="0" distR="0">
            <wp:extent cx="180975" cy="223520"/>
            <wp:effectExtent l="0" t="0" r="9525" b="0"/>
            <wp:docPr id="113" name="Рисунок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3493"/>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высота</w:t>
      </w:r>
      <w:r w:rsidRPr="0082346C">
        <w:rPr>
          <w:rFonts w:cs="Times New Roman"/>
          <w:lang w:val="ru-RU"/>
        </w:rPr>
        <w:t xml:space="preserve"> </w:t>
      </w:r>
      <w:r w:rsidRPr="0082346C">
        <w:rPr>
          <w:rFonts w:cs="Times New Roman"/>
          <w:spacing w:val="-1"/>
          <w:lang w:val="ru-RU"/>
        </w:rPr>
        <w:t>сооружения</w:t>
      </w:r>
      <w:r w:rsidRPr="0082346C">
        <w:rPr>
          <w:rFonts w:cs="Times New Roman"/>
          <w:lang w:val="ru-RU"/>
        </w:rPr>
        <w:t xml:space="preserve"> в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
          <w:lang w:val="ru-RU"/>
        </w:rPr>
        <w:t>действия</w:t>
      </w:r>
      <w:r w:rsidRPr="0082346C">
        <w:rPr>
          <w:rFonts w:cs="Times New Roman"/>
          <w:spacing w:val="-3"/>
          <w:lang w:val="ru-RU"/>
        </w:rPr>
        <w:t xml:space="preserve"> </w:t>
      </w:r>
      <w:r w:rsidRPr="0082346C">
        <w:rPr>
          <w:rFonts w:cs="Times New Roman"/>
          <w:spacing w:val="-1"/>
          <w:lang w:val="ru-RU"/>
        </w:rPr>
        <w:t xml:space="preserve">ветра </w:t>
      </w:r>
      <w:r w:rsidRPr="0082346C">
        <w:rPr>
          <w:rFonts w:cs="Times New Roman"/>
          <w:lang w:val="ru-RU"/>
        </w:rPr>
        <w:t xml:space="preserve">(хорда)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Е.6);</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6"/>
          <w:lang w:val="ru-RU" w:eastAsia="ru-RU"/>
        </w:rPr>
        <w:drawing>
          <wp:inline distT="0" distB="0" distL="0" distR="0">
            <wp:extent cx="148590" cy="223520"/>
            <wp:effectExtent l="19050" t="0" r="0" b="0"/>
            <wp:docPr id="2263" name="Рисунок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3494"/>
                    <a:srcRect/>
                    <a:stretch>
                      <a:fillRect/>
                    </a:stretch>
                  </pic:blipFill>
                  <pic:spPr bwMode="auto">
                    <a:xfrm>
                      <a:off x="0" y="0"/>
                      <a:ext cx="148590" cy="223520"/>
                    </a:xfrm>
                    <a:prstGeom prst="rect">
                      <a:avLst/>
                    </a:prstGeom>
                    <a:noFill/>
                    <a:ln w="9525">
                      <a:noFill/>
                      <a:miter lim="800000"/>
                      <a:headEnd/>
                      <a:tailEnd/>
                    </a:ln>
                  </pic:spPr>
                </pic:pic>
              </a:graphicData>
            </a:graphic>
          </wp:inline>
        </w:drawing>
      </w:r>
      <w:r w:rsidRPr="0082346C">
        <w:rPr>
          <w:rFonts w:cs="Times New Roman"/>
          <w:i/>
          <w:spacing w:val="21"/>
          <w:lang w:val="ru-RU"/>
        </w:rPr>
        <w:t xml:space="preserve"> </w:t>
      </w:r>
      <w:r w:rsidRPr="0082346C">
        <w:rPr>
          <w:rFonts w:cs="Times New Roman"/>
          <w:lang w:val="ru-RU"/>
        </w:rPr>
        <w:t>–</w:t>
      </w:r>
      <w:r w:rsidRPr="0082346C">
        <w:rPr>
          <w:rFonts w:cs="Times New Roman"/>
          <w:spacing w:val="-1"/>
          <w:lang w:val="ru-RU"/>
        </w:rPr>
        <w:t xml:space="preserve"> ширина,</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определено</w:t>
      </w:r>
      <w:r w:rsidRPr="0082346C">
        <w:rPr>
          <w:rFonts w:cs="Times New Roman"/>
          <w:lang w:val="ru-RU"/>
        </w:rPr>
        <w:t xml:space="preserve"> на</w:t>
      </w:r>
      <w:r w:rsidRPr="0082346C">
        <w:rPr>
          <w:rFonts w:cs="Times New Roman"/>
          <w:spacing w:val="-1"/>
          <w:lang w:val="ru-RU"/>
        </w:rPr>
        <w:t xml:space="preserve"> Рисунке </w:t>
      </w:r>
      <w:r w:rsidRPr="0082346C">
        <w:rPr>
          <w:rFonts w:cs="Times New Roman"/>
          <w:lang w:val="ru-RU"/>
        </w:rPr>
        <w:t>Е.6.</w:t>
      </w:r>
    </w:p>
    <w:p w:rsidR="0082346C" w:rsidRPr="0082346C" w:rsidRDefault="0082346C" w:rsidP="0082346C">
      <w:pPr>
        <w:pStyle w:val="af9"/>
        <w:tabs>
          <w:tab w:val="left" w:pos="1105"/>
        </w:tabs>
        <w:ind w:left="0" w:right="404"/>
        <w:jc w:val="both"/>
        <w:rPr>
          <w:rFonts w:cs="Times New Roman"/>
          <w:lang w:val="ru-RU"/>
        </w:rPr>
      </w:pPr>
      <w:r w:rsidRPr="0082346C">
        <w:rPr>
          <w:rFonts w:cs="Times New Roman"/>
          <w:spacing w:val="-1"/>
          <w:lang w:val="ru-RU"/>
        </w:rPr>
        <w:t>Значения</w:t>
      </w:r>
      <w:r w:rsidRPr="0082346C">
        <w:rPr>
          <w:rFonts w:eastAsiaTheme="minorEastAsia" w:cs="Times New Roman"/>
          <w:i/>
          <w:noProof/>
          <w:position w:val="-12"/>
          <w:lang w:val="ru-RU" w:eastAsia="ru-RU"/>
        </w:rPr>
        <w:drawing>
          <wp:inline distT="0" distB="0" distL="0" distR="0">
            <wp:extent cx="542290" cy="233680"/>
            <wp:effectExtent l="0" t="0" r="0" b="0"/>
            <wp:docPr id="112" name="Рисунок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3495"/>
                    <a:srcRect/>
                    <a:stretch>
                      <a:fillRect/>
                    </a:stretch>
                  </pic:blipFill>
                  <pic:spPr bwMode="auto">
                    <a:xfrm>
                      <a:off x="0" y="0"/>
                      <a:ext cx="542290" cy="233680"/>
                    </a:xfrm>
                    <a:prstGeom prst="rect">
                      <a:avLst/>
                    </a:prstGeom>
                    <a:noFill/>
                    <a:ln w="9525">
                      <a:noFill/>
                      <a:miter lim="800000"/>
                      <a:headEnd/>
                      <a:tailEnd/>
                    </a:ln>
                  </pic:spPr>
                </pic:pic>
              </a:graphicData>
            </a:graphic>
          </wp:inline>
        </w:drawing>
      </w:r>
      <w:r w:rsidRPr="0082346C">
        <w:rPr>
          <w:rFonts w:cs="Times New Roman"/>
          <w:lang w:val="ru-RU"/>
        </w:rPr>
        <w:t xml:space="preserve">для </w:t>
      </w:r>
      <w:r w:rsidRPr="0082346C">
        <w:rPr>
          <w:rFonts w:cs="Times New Roman"/>
          <w:spacing w:val="-1"/>
          <w:lang w:val="ru-RU"/>
        </w:rPr>
        <w:t>прямоугольных</w:t>
      </w:r>
      <w:r w:rsidRPr="0082346C">
        <w:rPr>
          <w:rFonts w:cs="Times New Roman"/>
          <w:lang w:val="ru-RU"/>
        </w:rPr>
        <w:t xml:space="preserve"> </w:t>
      </w:r>
      <w:r w:rsidRPr="0082346C">
        <w:rPr>
          <w:rFonts w:cs="Times New Roman"/>
          <w:spacing w:val="-1"/>
          <w:lang w:val="ru-RU"/>
        </w:rPr>
        <w:t>сечений</w:t>
      </w:r>
      <w:r w:rsidRPr="0082346C">
        <w:rPr>
          <w:rFonts w:cs="Times New Roman"/>
          <w:lang w:val="ru-RU"/>
        </w:rPr>
        <w:t xml:space="preserve"> </w:t>
      </w:r>
      <w:r w:rsidRPr="0082346C">
        <w:rPr>
          <w:rFonts w:cs="Times New Roman"/>
          <w:spacing w:val="-1"/>
          <w:lang w:val="ru-RU"/>
        </w:rPr>
        <w:t>относительно</w:t>
      </w:r>
      <w:r w:rsidRPr="0082346C">
        <w:rPr>
          <w:rFonts w:cs="Times New Roman"/>
          <w:lang w:val="ru-RU"/>
        </w:rPr>
        <w:t xml:space="preserve"> </w:t>
      </w:r>
      <w:r w:rsidRPr="0082346C">
        <w:rPr>
          <w:rFonts w:cs="Times New Roman"/>
          <w:spacing w:val="-1"/>
          <w:lang w:val="ru-RU"/>
        </w:rPr>
        <w:t>центра</w:t>
      </w:r>
      <w:r w:rsidRPr="0082346C">
        <w:rPr>
          <w:rFonts w:cs="Times New Roman"/>
          <w:lang w:val="ru-RU"/>
        </w:rPr>
        <w:t xml:space="preserve"> тяжести</w:t>
      </w:r>
      <w:r w:rsidRPr="0082346C">
        <w:rPr>
          <w:rFonts w:cs="Times New Roman"/>
          <w:spacing w:val="73"/>
          <w:lang w:val="ru-RU"/>
        </w:rPr>
        <w:t xml:space="preserve"> </w:t>
      </w:r>
      <w:r w:rsidRPr="0082346C">
        <w:rPr>
          <w:rFonts w:cs="Times New Roman"/>
          <w:spacing w:val="-1"/>
          <w:lang w:val="ru-RU"/>
        </w:rPr>
        <w:t>плоскости</w:t>
      </w:r>
      <w:r w:rsidRPr="0082346C">
        <w:rPr>
          <w:rFonts w:cs="Times New Roman"/>
          <w:lang w:val="ru-RU"/>
        </w:rPr>
        <w:t xml:space="preserve"> </w:t>
      </w:r>
      <w:r w:rsidRPr="0082346C">
        <w:rPr>
          <w:rFonts w:cs="Times New Roman"/>
          <w:spacing w:val="-1"/>
          <w:lang w:val="ru-RU"/>
        </w:rPr>
        <w:t>сечения</w:t>
      </w:r>
      <w:r w:rsidRPr="0082346C">
        <w:rPr>
          <w:rFonts w:cs="Times New Roman"/>
          <w:spacing w:val="2"/>
          <w:lang w:val="ru-RU"/>
        </w:rPr>
        <w:t xml:space="preserve"> </w:t>
      </w:r>
      <w:r w:rsidRPr="0082346C">
        <w:rPr>
          <w:rFonts w:cs="Times New Roman"/>
          <w:spacing w:val="-1"/>
          <w:lang w:val="ru-RU"/>
        </w:rPr>
        <w:t>указаны</w:t>
      </w:r>
      <w:r w:rsidRPr="0082346C">
        <w:rPr>
          <w:rFonts w:cs="Times New Roman"/>
          <w:lang w:val="ru-RU"/>
        </w:rPr>
        <w:t xml:space="preserve"> на</w:t>
      </w:r>
      <w:r w:rsidRPr="0082346C">
        <w:rPr>
          <w:rFonts w:cs="Times New Roman"/>
          <w:spacing w:val="2"/>
          <w:lang w:val="ru-RU"/>
        </w:rPr>
        <w:t xml:space="preserve"> </w:t>
      </w:r>
      <w:r w:rsidRPr="0082346C">
        <w:rPr>
          <w:rFonts w:cs="Times New Roman"/>
          <w:spacing w:val="-1"/>
          <w:lang w:val="ru-RU"/>
        </w:rPr>
        <w:t xml:space="preserve">Рисунке </w:t>
      </w:r>
      <w:r w:rsidRPr="0082346C">
        <w:rPr>
          <w:rFonts w:cs="Times New Roman"/>
          <w:lang w:val="ru-RU"/>
        </w:rPr>
        <w:t>Е.6.</w:t>
      </w:r>
    </w:p>
    <w:p w:rsidR="0082346C" w:rsidRPr="0082346C" w:rsidRDefault="0082346C" w:rsidP="0082346C">
      <w:pPr>
        <w:pStyle w:val="af9"/>
        <w:tabs>
          <w:tab w:val="left" w:pos="1019"/>
        </w:tabs>
        <w:ind w:left="1018"/>
        <w:jc w:val="both"/>
        <w:rPr>
          <w:rFonts w:cs="Times New Roman"/>
          <w:lang w:val="ru-RU"/>
        </w:rPr>
      </w:pPr>
      <w:r w:rsidRPr="0082346C">
        <w:rPr>
          <w:rFonts w:cs="Times New Roman"/>
          <w:spacing w:val="-1"/>
          <w:lang w:val="ru-RU"/>
        </w:rPr>
        <w:t>Следует</w:t>
      </w:r>
      <w:r w:rsidRPr="0082346C">
        <w:rPr>
          <w:rFonts w:cs="Times New Roman"/>
          <w:lang w:val="ru-RU"/>
        </w:rPr>
        <w:t xml:space="preserve"> </w:t>
      </w:r>
      <w:r w:rsidRPr="0082346C">
        <w:rPr>
          <w:rFonts w:cs="Times New Roman"/>
          <w:spacing w:val="-1"/>
          <w:lang w:val="ru-RU"/>
        </w:rPr>
        <w:t>обеспечить соблюдения условия:</w:t>
      </w:r>
    </w:p>
    <w:p w:rsidR="0082346C" w:rsidRPr="0082346C" w:rsidRDefault="0082346C" w:rsidP="0082346C">
      <w:pPr>
        <w:tabs>
          <w:tab w:val="left" w:pos="9145"/>
        </w:tabs>
        <w:ind w:left="3533"/>
      </w:pPr>
      <w:r w:rsidRPr="0082346C">
        <w:rPr>
          <w:rFonts w:eastAsiaTheme="minorEastAsia"/>
          <w:i/>
          <w:noProof/>
          <w:position w:val="-12"/>
        </w:rPr>
        <w:drawing>
          <wp:inline distT="0" distB="0" distL="0" distR="0">
            <wp:extent cx="1052830" cy="201930"/>
            <wp:effectExtent l="19050" t="0" r="0" b="0"/>
            <wp:docPr id="111" name="Рисунок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3496"/>
                    <a:srcRect/>
                    <a:stretch>
                      <a:fillRect/>
                    </a:stretch>
                  </pic:blipFill>
                  <pic:spPr bwMode="auto">
                    <a:xfrm>
                      <a:off x="0" y="0"/>
                      <a:ext cx="1052830" cy="20193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spacing w:val="-1"/>
        </w:rPr>
        <w:t>Е.26)</w:t>
      </w:r>
    </w:p>
    <w:p w:rsidR="0082346C" w:rsidRPr="0082346C" w:rsidRDefault="0082346C" w:rsidP="0082346C">
      <w:pPr>
        <w:pStyle w:val="af9"/>
        <w:ind w:right="404" w:firstLine="566"/>
        <w:jc w:val="both"/>
        <w:rPr>
          <w:rFonts w:cs="Times New Roman"/>
          <w:lang w:val="ru-RU"/>
        </w:rPr>
      </w:pPr>
      <w:r w:rsidRPr="0082346C">
        <w:rPr>
          <w:rFonts w:cs="Times New Roman"/>
          <w:lang w:val="ru-RU"/>
        </w:rPr>
        <w:t>где</w:t>
      </w:r>
      <w:r w:rsidRPr="0082346C">
        <w:rPr>
          <w:rFonts w:eastAsiaTheme="minorEastAsia" w:cs="Times New Roman"/>
          <w:i/>
          <w:noProof/>
          <w:position w:val="-12"/>
          <w:lang w:val="ru-RU" w:eastAsia="ru-RU"/>
        </w:rPr>
        <w:drawing>
          <wp:inline distT="0" distB="0" distL="0" distR="0">
            <wp:extent cx="446405" cy="201930"/>
            <wp:effectExtent l="19050" t="0" r="0" b="0"/>
            <wp:docPr id="2266" name="Рисунок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3497"/>
                    <a:srcRect/>
                    <a:stretch>
                      <a:fillRect/>
                    </a:stretch>
                  </pic:blipFill>
                  <pic:spPr bwMode="auto">
                    <a:xfrm>
                      <a:off x="0" y="0"/>
                      <a:ext cx="446405" cy="20193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4"/>
          <w:lang w:val="ru-RU"/>
        </w:rPr>
        <w:t>средняя</w:t>
      </w:r>
      <w:r w:rsidRPr="0082346C">
        <w:rPr>
          <w:rFonts w:cs="Times New Roman"/>
          <w:spacing w:val="21"/>
          <w:lang w:val="ru-RU"/>
        </w:rPr>
        <w:t xml:space="preserve"> </w:t>
      </w:r>
      <w:r w:rsidRPr="0082346C">
        <w:rPr>
          <w:rFonts w:cs="Times New Roman"/>
          <w:spacing w:val="-5"/>
          <w:lang w:val="ru-RU"/>
        </w:rPr>
        <w:t>скорость</w:t>
      </w:r>
      <w:r w:rsidRPr="0082346C">
        <w:rPr>
          <w:rFonts w:cs="Times New Roman"/>
          <w:spacing w:val="22"/>
          <w:lang w:val="ru-RU"/>
        </w:rPr>
        <w:t xml:space="preserve"> </w:t>
      </w:r>
      <w:r w:rsidRPr="0082346C">
        <w:rPr>
          <w:rFonts w:cs="Times New Roman"/>
          <w:spacing w:val="-4"/>
          <w:lang w:val="ru-RU"/>
        </w:rPr>
        <w:t>ветра</w:t>
      </w:r>
      <w:r w:rsidRPr="0082346C">
        <w:rPr>
          <w:rFonts w:cs="Times New Roman"/>
          <w:spacing w:val="18"/>
          <w:lang w:val="ru-RU"/>
        </w:rPr>
        <w:t xml:space="preserve"> </w:t>
      </w:r>
      <w:r w:rsidRPr="0082346C">
        <w:rPr>
          <w:rFonts w:cs="Times New Roman"/>
          <w:spacing w:val="-2"/>
          <w:lang w:val="ru-RU"/>
        </w:rPr>
        <w:t>по</w:t>
      </w:r>
      <w:r w:rsidRPr="0082346C">
        <w:rPr>
          <w:rFonts w:cs="Times New Roman"/>
          <w:spacing w:val="18"/>
          <w:lang w:val="ru-RU"/>
        </w:rPr>
        <w:t xml:space="preserve"> </w:t>
      </w:r>
      <w:r w:rsidRPr="0082346C">
        <w:rPr>
          <w:rFonts w:cs="Times New Roman"/>
          <w:spacing w:val="-4"/>
          <w:lang w:val="ru-RU"/>
        </w:rPr>
        <w:t>Формуле</w:t>
      </w:r>
      <w:r w:rsidRPr="0082346C">
        <w:rPr>
          <w:rFonts w:cs="Times New Roman"/>
          <w:spacing w:val="18"/>
          <w:lang w:val="ru-RU"/>
        </w:rPr>
        <w:t xml:space="preserve"> </w:t>
      </w:r>
      <w:r w:rsidRPr="0082346C">
        <w:rPr>
          <w:rFonts w:cs="Times New Roman"/>
          <w:spacing w:val="-4"/>
          <w:lang w:val="ru-RU"/>
        </w:rPr>
        <w:t>(4.3)</w:t>
      </w:r>
      <w:r w:rsidRPr="0082346C">
        <w:rPr>
          <w:rFonts w:cs="Times New Roman"/>
          <w:spacing w:val="18"/>
          <w:lang w:val="ru-RU"/>
        </w:rPr>
        <w:t xml:space="preserve"> </w:t>
      </w:r>
      <w:r w:rsidRPr="0082346C">
        <w:rPr>
          <w:rFonts w:cs="Times New Roman"/>
          <w:spacing w:val="-1"/>
          <w:lang w:val="ru-RU"/>
        </w:rPr>
        <w:t>на</w:t>
      </w:r>
      <w:r w:rsidRPr="0082346C">
        <w:rPr>
          <w:rFonts w:cs="Times New Roman"/>
          <w:spacing w:val="18"/>
          <w:lang w:val="ru-RU"/>
        </w:rPr>
        <w:t xml:space="preserve"> </w:t>
      </w:r>
      <w:r w:rsidRPr="0082346C">
        <w:rPr>
          <w:rFonts w:cs="Times New Roman"/>
          <w:spacing w:val="-4"/>
          <w:lang w:val="ru-RU"/>
        </w:rPr>
        <w:t>высоте</w:t>
      </w:r>
      <w:r w:rsidRPr="0082346C">
        <w:rPr>
          <w:rFonts w:eastAsiaTheme="minorEastAsia" w:cs="Times New Roman"/>
          <w:i/>
          <w:noProof/>
          <w:position w:val="-12"/>
          <w:lang w:val="ru-RU" w:eastAsia="ru-RU"/>
        </w:rPr>
        <w:drawing>
          <wp:inline distT="0" distB="0" distL="0" distR="0">
            <wp:extent cx="201930" cy="287020"/>
            <wp:effectExtent l="0" t="0" r="0" b="0"/>
            <wp:docPr id="2267" name="Рисунок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3498"/>
                    <a:srcRect/>
                    <a:stretch>
                      <a:fillRect/>
                    </a:stretch>
                  </pic:blipFill>
                  <pic:spPr bwMode="auto">
                    <a:xfrm>
                      <a:off x="0" y="0"/>
                      <a:ext cx="201930" cy="287020"/>
                    </a:xfrm>
                    <a:prstGeom prst="rect">
                      <a:avLst/>
                    </a:prstGeom>
                    <a:noFill/>
                    <a:ln w="9525">
                      <a:noFill/>
                      <a:miter lim="800000"/>
                      <a:headEnd/>
                      <a:tailEnd/>
                    </a:ln>
                  </pic:spPr>
                </pic:pic>
              </a:graphicData>
            </a:graphic>
          </wp:inline>
        </w:drawing>
      </w:r>
      <w:r w:rsidRPr="0082346C">
        <w:rPr>
          <w:rFonts w:cs="Times New Roman"/>
          <w:spacing w:val="-4"/>
          <w:lang w:val="ru-RU"/>
        </w:rPr>
        <w:t>(как</w:t>
      </w:r>
      <w:r w:rsidRPr="0082346C">
        <w:rPr>
          <w:rFonts w:cs="Times New Roman"/>
          <w:spacing w:val="22"/>
          <w:lang w:val="ru-RU"/>
        </w:rPr>
        <w:t xml:space="preserve"> </w:t>
      </w:r>
      <w:r w:rsidRPr="0082346C">
        <w:rPr>
          <w:rFonts w:cs="Times New Roman"/>
          <w:spacing w:val="-5"/>
          <w:lang w:val="ru-RU"/>
        </w:rPr>
        <w:t>определено</w:t>
      </w:r>
      <w:r w:rsidRPr="0082346C">
        <w:rPr>
          <w:rFonts w:cs="Times New Roman"/>
          <w:spacing w:val="18"/>
          <w:lang w:val="ru-RU"/>
        </w:rPr>
        <w:t xml:space="preserve"> </w:t>
      </w:r>
      <w:r w:rsidRPr="0082346C">
        <w:rPr>
          <w:rFonts w:cs="Times New Roman"/>
          <w:spacing w:val="-1"/>
          <w:lang w:val="ru-RU"/>
        </w:rPr>
        <w:t>на</w:t>
      </w:r>
      <w:r w:rsidRPr="0082346C">
        <w:rPr>
          <w:rFonts w:cs="Times New Roman"/>
          <w:spacing w:val="75"/>
          <w:lang w:val="ru-RU"/>
        </w:rPr>
        <w:t xml:space="preserve"> </w:t>
      </w:r>
      <w:r w:rsidRPr="0082346C">
        <w:rPr>
          <w:rFonts w:cs="Times New Roman"/>
          <w:spacing w:val="-4"/>
          <w:lang w:val="ru-RU"/>
        </w:rPr>
        <w:t>Рисунке</w:t>
      </w:r>
      <w:r w:rsidRPr="0082346C">
        <w:rPr>
          <w:rFonts w:cs="Times New Roman"/>
          <w:spacing w:val="-9"/>
          <w:lang w:val="ru-RU"/>
        </w:rPr>
        <w:t xml:space="preserve"> </w:t>
      </w:r>
      <w:r w:rsidRPr="0082346C">
        <w:rPr>
          <w:rFonts w:cs="Times New Roman"/>
          <w:spacing w:val="-4"/>
          <w:lang w:val="ru-RU"/>
        </w:rPr>
        <w:t>6.1).</w:t>
      </w:r>
    </w:p>
    <w:p w:rsidR="0082346C" w:rsidRPr="0082346C" w:rsidRDefault="0082346C" w:rsidP="0082346C">
      <w:pPr>
        <w:ind w:left="1410"/>
        <w:jc w:val="both"/>
      </w:pPr>
      <w:r w:rsidRPr="0082346C">
        <w:rPr>
          <w:i/>
          <w:noProof/>
        </w:rPr>
        <w:drawing>
          <wp:anchor distT="0" distB="0" distL="114300" distR="114300" simplePos="0" relativeHeight="251933696" behindDoc="1" locked="0" layoutInCell="1" allowOverlap="1">
            <wp:simplePos x="0" y="0"/>
            <wp:positionH relativeFrom="page">
              <wp:posOffset>8300426</wp:posOffset>
            </wp:positionH>
            <wp:positionV relativeFrom="paragraph">
              <wp:posOffset>2058584</wp:posOffset>
            </wp:positionV>
            <wp:extent cx="161290" cy="187325"/>
            <wp:effectExtent l="0" t="0" r="0" b="3175"/>
            <wp:wrapNone/>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4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290" cy="187325"/>
                    </a:xfrm>
                    <a:prstGeom prst="rect">
                      <a:avLst/>
                    </a:prstGeom>
                    <a:noFill/>
                  </pic:spPr>
                </pic:pic>
              </a:graphicData>
            </a:graphic>
          </wp:anchor>
        </w:drawing>
      </w:r>
      <w:r w:rsidRPr="0082346C">
        <w:rPr>
          <w:noProof/>
        </w:rPr>
        <w:drawing>
          <wp:inline distT="0" distB="0" distL="0" distR="0">
            <wp:extent cx="4135272" cy="2435720"/>
            <wp:effectExtent l="0" t="0" r="0" b="3175"/>
            <wp:docPr id="375" name="image6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666.png"/>
                    <pic:cNvPicPr/>
                  </pic:nvPicPr>
                  <pic:blipFill>
                    <a:blip r:embed="rId3500" cstate="print"/>
                    <a:stretch>
                      <a:fillRect/>
                    </a:stretch>
                  </pic:blipFill>
                  <pic:spPr>
                    <a:xfrm>
                      <a:off x="0" y="0"/>
                      <a:ext cx="4141278" cy="2439258"/>
                    </a:xfrm>
                    <a:prstGeom prst="rect">
                      <a:avLst/>
                    </a:prstGeom>
                  </pic:spPr>
                </pic:pic>
              </a:graphicData>
            </a:graphic>
          </wp:inline>
        </w:drawing>
      </w:r>
    </w:p>
    <w:p w:rsidR="0082346C" w:rsidRPr="0082346C" w:rsidRDefault="0082346C" w:rsidP="0082346C">
      <w:pPr>
        <w:pStyle w:val="3"/>
        <w:tabs>
          <w:tab w:val="left" w:pos="1744"/>
        </w:tabs>
        <w:spacing w:before="0"/>
        <w:ind w:right="238" w:firstLine="8"/>
        <w:jc w:val="center"/>
        <w:rPr>
          <w:rFonts w:ascii="Times New Roman" w:hAnsi="Times New Roman" w:cs="Times New Roman"/>
        </w:rPr>
        <w:sectPr w:rsidR="0082346C" w:rsidRPr="0082346C" w:rsidSect="0082346C">
          <w:type w:val="continuous"/>
          <w:pgSz w:w="11910" w:h="16840"/>
          <w:pgMar w:top="1134" w:right="1276" w:bottom="1134" w:left="1276" w:header="720" w:footer="720" w:gutter="0"/>
          <w:paperSrc w:first="7" w:other="7"/>
          <w:cols w:space="720"/>
        </w:sectPr>
      </w:pPr>
      <w:r w:rsidRPr="0082346C">
        <w:rPr>
          <w:rFonts w:ascii="Times New Roman" w:hAnsi="Times New Roman" w:cs="Times New Roman"/>
          <w:i/>
          <w:noProof/>
        </w:rPr>
        <w:drawing>
          <wp:anchor distT="0" distB="0" distL="114300" distR="114300" simplePos="0" relativeHeight="251934720" behindDoc="1" locked="0" layoutInCell="1" allowOverlap="1">
            <wp:simplePos x="0" y="0"/>
            <wp:positionH relativeFrom="page">
              <wp:posOffset>8404007</wp:posOffset>
            </wp:positionH>
            <wp:positionV relativeFrom="paragraph">
              <wp:posOffset>272159</wp:posOffset>
            </wp:positionV>
            <wp:extent cx="161290" cy="187325"/>
            <wp:effectExtent l="0" t="0" r="0" b="3175"/>
            <wp:wrapNone/>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34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290" cy="187325"/>
                    </a:xfrm>
                    <a:prstGeom prst="rect">
                      <a:avLst/>
                    </a:prstGeom>
                    <a:noFill/>
                  </pic:spPr>
                </pic:pic>
              </a:graphicData>
            </a:graphic>
          </wp:anchor>
        </w:drawing>
      </w:r>
      <w:r w:rsidRPr="0082346C">
        <w:rPr>
          <w:rFonts w:ascii="Times New Roman" w:hAnsi="Times New Roman" w:cs="Times New Roman"/>
          <w:i/>
          <w:spacing w:val="-1"/>
        </w:rPr>
        <w:t>Рисунок</w:t>
      </w:r>
      <w:r w:rsidRPr="0082346C">
        <w:rPr>
          <w:rFonts w:ascii="Times New Roman" w:hAnsi="Times New Roman" w:cs="Times New Roman"/>
          <w:i/>
        </w:rPr>
        <w:t xml:space="preserve"> Е.6 – </w:t>
      </w:r>
      <w:r w:rsidRPr="0082346C">
        <w:rPr>
          <w:rFonts w:ascii="Times New Roman" w:hAnsi="Times New Roman" w:cs="Times New Roman"/>
          <w:i/>
          <w:spacing w:val="-1"/>
        </w:rPr>
        <w:t>Производная</w:t>
      </w:r>
      <w:r w:rsidRPr="0082346C">
        <w:rPr>
          <w:rFonts w:ascii="Times New Roman" w:eastAsiaTheme="minorEastAsia" w:hAnsi="Times New Roman" w:cs="Times New Roman"/>
          <w:i/>
          <w:noProof/>
          <w:position w:val="-10"/>
        </w:rPr>
        <w:drawing>
          <wp:inline distT="0" distB="0" distL="0" distR="0">
            <wp:extent cx="659130" cy="233680"/>
            <wp:effectExtent l="0" t="0" r="0" b="0"/>
            <wp:docPr id="2268" name="Рисунок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3501"/>
                    <a:srcRect/>
                    <a:stretch>
                      <a:fillRect/>
                    </a:stretch>
                  </pic:blipFill>
                  <pic:spPr bwMode="auto">
                    <a:xfrm>
                      <a:off x="0" y="0"/>
                      <a:ext cx="659130" cy="233680"/>
                    </a:xfrm>
                    <a:prstGeom prst="rect">
                      <a:avLst/>
                    </a:prstGeom>
                    <a:noFill/>
                    <a:ln w="9525">
                      <a:noFill/>
                      <a:miter lim="800000"/>
                      <a:headEnd/>
                      <a:tailEnd/>
                    </a:ln>
                  </pic:spPr>
                </pic:pic>
              </a:graphicData>
            </a:graphic>
          </wp:inline>
        </w:drawing>
      </w:r>
      <w:r w:rsidRPr="0082346C">
        <w:rPr>
          <w:rFonts w:ascii="Times New Roman" w:hAnsi="Times New Roman" w:cs="Times New Roman"/>
          <w:i/>
          <w:spacing w:val="4"/>
        </w:rPr>
        <w:t xml:space="preserve"> </w:t>
      </w:r>
      <w:r w:rsidRPr="0082346C">
        <w:rPr>
          <w:rFonts w:ascii="Times New Roman" w:hAnsi="Times New Roman" w:cs="Times New Roman"/>
          <w:i/>
          <w:spacing w:val="-1"/>
        </w:rPr>
        <w:t>аэродинамического</w:t>
      </w:r>
      <w:r w:rsidRPr="0082346C">
        <w:rPr>
          <w:rFonts w:ascii="Times New Roman" w:hAnsi="Times New Roman" w:cs="Times New Roman"/>
          <w:i/>
        </w:rPr>
        <w:t xml:space="preserve"> </w:t>
      </w:r>
      <w:r w:rsidRPr="0082346C">
        <w:rPr>
          <w:rFonts w:ascii="Times New Roman" w:hAnsi="Times New Roman" w:cs="Times New Roman"/>
          <w:i/>
          <w:spacing w:val="-1"/>
        </w:rPr>
        <w:t>коэффициента</w:t>
      </w:r>
      <w:r w:rsidRPr="0082346C">
        <w:rPr>
          <w:rFonts w:ascii="Times New Roman" w:hAnsi="Times New Roman" w:cs="Times New Roman"/>
          <w:i/>
        </w:rPr>
        <w:t xml:space="preserve"> </w:t>
      </w:r>
      <w:r w:rsidRPr="0082346C">
        <w:rPr>
          <w:rFonts w:ascii="Times New Roman" w:hAnsi="Times New Roman" w:cs="Times New Roman"/>
          <w:i/>
          <w:spacing w:val="-1"/>
        </w:rPr>
        <w:t>момента</w:t>
      </w:r>
      <w:r w:rsidRPr="0082346C">
        <w:rPr>
          <w:rFonts w:ascii="Times New Roman" w:hAnsi="Times New Roman" w:cs="Times New Roman"/>
          <w:i/>
          <w:spacing w:val="4"/>
        </w:rPr>
        <w:t xml:space="preserve"> </w:t>
      </w:r>
      <w:r w:rsidRPr="0082346C">
        <w:rPr>
          <w:rFonts w:ascii="Times New Roman" w:hAnsi="Times New Roman" w:cs="Times New Roman"/>
          <w:i/>
          <w:spacing w:val="-1"/>
        </w:rPr>
        <w:t>с</w:t>
      </w:r>
      <w:r w:rsidRPr="0082346C">
        <w:rPr>
          <w:rFonts w:ascii="Times New Roman" w:hAnsi="Times New Roman" w:cs="Times New Roman"/>
          <w:i/>
          <w:spacing w:val="-1"/>
          <w:position w:val="-2"/>
        </w:rPr>
        <w:t>М</w:t>
      </w:r>
      <w:r w:rsidRPr="0082346C">
        <w:rPr>
          <w:rFonts w:ascii="Times New Roman" w:hAnsi="Times New Roman" w:cs="Times New Roman"/>
          <w:i/>
          <w:spacing w:val="69"/>
          <w:position w:val="-2"/>
        </w:rPr>
        <w:t xml:space="preserve"> </w:t>
      </w:r>
      <w:r w:rsidRPr="0082346C">
        <w:rPr>
          <w:rFonts w:ascii="Times New Roman" w:hAnsi="Times New Roman" w:cs="Times New Roman"/>
          <w:i/>
          <w:spacing w:val="-1"/>
        </w:rPr>
        <w:t>(относительно</w:t>
      </w:r>
      <w:r w:rsidRPr="0082346C">
        <w:rPr>
          <w:rFonts w:ascii="Times New Roman" w:hAnsi="Times New Roman" w:cs="Times New Roman"/>
          <w:i/>
        </w:rPr>
        <w:t xml:space="preserve"> </w:t>
      </w:r>
      <w:r w:rsidRPr="0082346C">
        <w:rPr>
          <w:rFonts w:ascii="Times New Roman" w:hAnsi="Times New Roman" w:cs="Times New Roman"/>
          <w:i/>
          <w:spacing w:val="-1"/>
        </w:rPr>
        <w:t>геометрического</w:t>
      </w:r>
      <w:r w:rsidRPr="0082346C">
        <w:rPr>
          <w:rFonts w:ascii="Times New Roman" w:hAnsi="Times New Roman" w:cs="Times New Roman"/>
          <w:i/>
        </w:rPr>
        <w:t xml:space="preserve"> центра</w:t>
      </w:r>
      <w:r w:rsidRPr="0082346C">
        <w:rPr>
          <w:rFonts w:ascii="Times New Roman" w:hAnsi="Times New Roman" w:cs="Times New Roman"/>
          <w:i/>
          <w:spacing w:val="-3"/>
        </w:rPr>
        <w:t xml:space="preserve"> </w:t>
      </w:r>
      <w:r w:rsidRPr="0082346C">
        <w:rPr>
          <w:rFonts w:ascii="Times New Roman" w:hAnsi="Times New Roman" w:cs="Times New Roman"/>
          <w:i/>
          <w:spacing w:val="-1"/>
        </w:rPr>
        <w:t>тяжести</w:t>
      </w:r>
      <w:r w:rsidRPr="0082346C">
        <w:rPr>
          <w:rFonts w:ascii="Times New Roman" w:hAnsi="Times New Roman" w:cs="Times New Roman"/>
          <w:i/>
        </w:rPr>
        <w:t xml:space="preserve"> </w:t>
      </w:r>
      <w:r w:rsidRPr="0082346C">
        <w:rPr>
          <w:rFonts w:ascii="Times New Roman" w:hAnsi="Times New Roman" w:cs="Times New Roman"/>
          <w:i/>
          <w:spacing w:val="-1"/>
        </w:rPr>
        <w:t>«GC»</w:t>
      </w:r>
      <w:r w:rsidRPr="0082346C">
        <w:rPr>
          <w:rFonts w:ascii="Times New Roman" w:hAnsi="Times New Roman" w:cs="Times New Roman"/>
          <w:i/>
        </w:rPr>
        <w:t xml:space="preserve"> </w:t>
      </w:r>
      <w:r w:rsidRPr="0082346C">
        <w:rPr>
          <w:rFonts w:ascii="Times New Roman" w:hAnsi="Times New Roman" w:cs="Times New Roman"/>
          <w:i/>
          <w:spacing w:val="-1"/>
        </w:rPr>
        <w:t xml:space="preserve">прямоугольного) </w:t>
      </w:r>
      <w:r w:rsidRPr="0082346C">
        <w:rPr>
          <w:rFonts w:ascii="Times New Roman" w:hAnsi="Times New Roman" w:cs="Times New Roman"/>
          <w:i/>
        </w:rPr>
        <w:t>по</w:t>
      </w:r>
      <w:r w:rsidRPr="0082346C">
        <w:rPr>
          <w:rFonts w:ascii="Times New Roman" w:hAnsi="Times New Roman" w:cs="Times New Roman"/>
          <w:i/>
        </w:rPr>
        <w:tab/>
      </w:r>
      <w:r w:rsidRPr="0082346C">
        <w:rPr>
          <w:rFonts w:ascii="Times New Roman" w:hAnsi="Times New Roman" w:cs="Times New Roman"/>
          <w:i/>
          <w:spacing w:val="-1"/>
        </w:rPr>
        <w:t>поперечного</w:t>
      </w:r>
      <w:r w:rsidRPr="0082346C">
        <w:rPr>
          <w:rFonts w:ascii="Times New Roman" w:hAnsi="Times New Roman" w:cs="Times New Roman"/>
          <w:i/>
          <w:spacing w:val="93"/>
        </w:rPr>
        <w:t xml:space="preserve"> </w:t>
      </w:r>
      <w:r w:rsidRPr="0082346C">
        <w:rPr>
          <w:rFonts w:ascii="Times New Roman" w:hAnsi="Times New Roman" w:cs="Times New Roman"/>
          <w:i/>
          <w:spacing w:val="-1"/>
        </w:rPr>
        <w:t>сечения по</w:t>
      </w:r>
      <w:r w:rsidRPr="0082346C">
        <w:rPr>
          <w:rFonts w:ascii="Times New Roman" w:eastAsiaTheme="minorEastAsia" w:hAnsi="Times New Roman" w:cs="Times New Roman"/>
          <w:i/>
          <w:noProof/>
          <w:position w:val="-6"/>
        </w:rPr>
        <w:drawing>
          <wp:inline distT="0" distB="0" distL="0" distR="0">
            <wp:extent cx="148590" cy="223520"/>
            <wp:effectExtent l="0" t="0" r="3810" b="0"/>
            <wp:docPr id="109" name="Рисунок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3502"/>
                    <a:srcRect/>
                    <a:stretch>
                      <a:fillRect/>
                    </a:stretch>
                  </pic:blipFill>
                  <pic:spPr bwMode="auto">
                    <a:xfrm>
                      <a:off x="0" y="0"/>
                      <a:ext cx="148590" cy="223520"/>
                    </a:xfrm>
                    <a:prstGeom prst="rect">
                      <a:avLst/>
                    </a:prstGeom>
                    <a:noFill/>
                    <a:ln w="9525">
                      <a:noFill/>
                      <a:miter lim="800000"/>
                      <a:headEnd/>
                      <a:tailEnd/>
                    </a:ln>
                  </pic:spPr>
                </pic:pic>
              </a:graphicData>
            </a:graphic>
          </wp:inline>
        </w:drawing>
      </w:r>
      <w:r w:rsidRPr="0082346C">
        <w:rPr>
          <w:rFonts w:ascii="Times New Roman" w:hAnsi="Times New Roman" w:cs="Times New Roman"/>
          <w:i/>
          <w:spacing w:val="-1"/>
        </w:rPr>
        <w:t>как</w:t>
      </w:r>
      <w:r w:rsidRPr="0082346C">
        <w:rPr>
          <w:rFonts w:ascii="Times New Roman" w:hAnsi="Times New Roman" w:cs="Times New Roman"/>
          <w:i/>
        </w:rPr>
        <w:t xml:space="preserve"> </w:t>
      </w:r>
      <w:r w:rsidRPr="0082346C">
        <w:rPr>
          <w:rFonts w:ascii="Times New Roman" w:hAnsi="Times New Roman" w:cs="Times New Roman"/>
          <w:i/>
          <w:spacing w:val="-1"/>
        </w:rPr>
        <w:t>функция</w:t>
      </w:r>
      <w:r w:rsidRPr="0082346C">
        <w:rPr>
          <w:rFonts w:ascii="Times New Roman" w:hAnsi="Times New Roman" w:cs="Times New Roman"/>
          <w:i/>
          <w:spacing w:val="1"/>
        </w:rPr>
        <w:t xml:space="preserve"> </w:t>
      </w:r>
      <w:r w:rsidRPr="0082346C">
        <w:rPr>
          <w:rFonts w:ascii="Times New Roman" w:eastAsiaTheme="minorEastAsia" w:hAnsi="Times New Roman" w:cs="Times New Roman"/>
          <w:i/>
          <w:noProof/>
          <w:position w:val="-10"/>
        </w:rPr>
        <w:drawing>
          <wp:inline distT="0" distB="0" distL="0" distR="0">
            <wp:extent cx="340360" cy="266065"/>
            <wp:effectExtent l="0" t="0" r="2540" b="0"/>
            <wp:docPr id="2270" name="Рисунок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503"/>
                    <a:srcRect/>
                    <a:stretch>
                      <a:fillRect/>
                    </a:stretch>
                  </pic:blipFill>
                  <pic:spPr bwMode="auto">
                    <a:xfrm>
                      <a:off x="0" y="0"/>
                      <a:ext cx="340360" cy="266065"/>
                    </a:xfrm>
                    <a:prstGeom prst="rect">
                      <a:avLst/>
                    </a:prstGeom>
                    <a:noFill/>
                    <a:ln w="9525">
                      <a:noFill/>
                      <a:miter lim="800000"/>
                      <a:headEnd/>
                      <a:tailEnd/>
                    </a:ln>
                  </pic:spPr>
                </pic:pic>
              </a:graphicData>
            </a:graphic>
          </wp:inline>
        </w:drawing>
      </w:r>
    </w:p>
    <w:p w:rsidR="0082346C" w:rsidRPr="0082346C" w:rsidRDefault="0082346C" w:rsidP="0082346C">
      <w:pPr>
        <w:ind w:left="376" w:right="663"/>
        <w:jc w:val="center"/>
      </w:pPr>
      <w:r w:rsidRPr="0082346C">
        <w:rPr>
          <w:b/>
          <w:spacing w:val="-1"/>
        </w:rPr>
        <w:lastRenderedPageBreak/>
        <w:t>Приложение</w:t>
      </w:r>
      <w:r w:rsidRPr="0082346C">
        <w:rPr>
          <w:b/>
          <w:spacing w:val="1"/>
        </w:rPr>
        <w:t xml:space="preserve"> </w:t>
      </w:r>
      <w:r w:rsidRPr="0082346C">
        <w:rPr>
          <w:b/>
        </w:rPr>
        <w:t>F</w:t>
      </w:r>
    </w:p>
    <w:p w:rsidR="0082346C" w:rsidRPr="0082346C" w:rsidRDefault="0082346C" w:rsidP="0082346C">
      <w:pPr>
        <w:ind w:left="89" w:right="371"/>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3"/>
        <w:spacing w:before="0"/>
        <w:ind w:left="82" w:right="371"/>
        <w:jc w:val="both"/>
        <w:rPr>
          <w:rFonts w:ascii="Times New Roman" w:hAnsi="Times New Roman" w:cs="Times New Roman"/>
          <w:b w:val="0"/>
          <w:bCs w:val="0"/>
        </w:rPr>
      </w:pPr>
      <w:r w:rsidRPr="0082346C">
        <w:rPr>
          <w:rFonts w:ascii="Times New Roman" w:hAnsi="Times New Roman" w:cs="Times New Roman"/>
          <w:spacing w:val="-1"/>
        </w:rPr>
        <w:t>Динамические свойства</w:t>
      </w:r>
      <w:r w:rsidRPr="0082346C">
        <w:rPr>
          <w:rFonts w:ascii="Times New Roman" w:hAnsi="Times New Roman" w:cs="Times New Roman"/>
        </w:rPr>
        <w:t xml:space="preserve"> </w:t>
      </w:r>
      <w:r w:rsidRPr="0082346C">
        <w:rPr>
          <w:rFonts w:ascii="Times New Roman" w:hAnsi="Times New Roman" w:cs="Times New Roman"/>
          <w:spacing w:val="-1"/>
        </w:rPr>
        <w:t>сооружений</w:t>
      </w:r>
    </w:p>
    <w:p w:rsidR="0082346C" w:rsidRPr="0082346C" w:rsidRDefault="0082346C" w:rsidP="0082346C">
      <w:pPr>
        <w:jc w:val="both"/>
        <w:rPr>
          <w:b/>
          <w:bCs/>
        </w:rPr>
      </w:pPr>
    </w:p>
    <w:p w:rsidR="0082346C" w:rsidRPr="0082346C" w:rsidRDefault="0082346C" w:rsidP="0082346C">
      <w:pPr>
        <w:widowControl w:val="0"/>
        <w:numPr>
          <w:ilvl w:val="1"/>
          <w:numId w:val="103"/>
        </w:numPr>
        <w:tabs>
          <w:tab w:val="left" w:pos="1124"/>
        </w:tabs>
        <w:jc w:val="both"/>
      </w:pPr>
      <w:r w:rsidRPr="0082346C">
        <w:rPr>
          <w:b/>
          <w:spacing w:val="-1"/>
        </w:rPr>
        <w:t>Общие положения</w:t>
      </w:r>
    </w:p>
    <w:p w:rsidR="0082346C" w:rsidRPr="0082346C" w:rsidRDefault="0082346C" w:rsidP="0082346C">
      <w:pPr>
        <w:jc w:val="both"/>
        <w:rPr>
          <w:b/>
          <w:bCs/>
        </w:rPr>
      </w:pPr>
    </w:p>
    <w:p w:rsidR="0082346C" w:rsidRPr="0082346C" w:rsidRDefault="0082346C" w:rsidP="0082346C">
      <w:pPr>
        <w:pStyle w:val="af9"/>
        <w:tabs>
          <w:tab w:val="left" w:pos="1052"/>
        </w:tabs>
        <w:ind w:left="0" w:right="402"/>
        <w:jc w:val="both"/>
        <w:rPr>
          <w:rFonts w:cs="Times New Roman"/>
          <w:lang w:val="ru-RU"/>
        </w:rPr>
      </w:pPr>
      <w:r w:rsidRPr="0082346C">
        <w:rPr>
          <w:rFonts w:cs="Times New Roman"/>
          <w:lang w:val="ru-RU"/>
        </w:rPr>
        <w:t>Методы</w:t>
      </w:r>
      <w:r w:rsidRPr="0082346C">
        <w:rPr>
          <w:rFonts w:cs="Times New Roman"/>
          <w:spacing w:val="33"/>
          <w:lang w:val="ru-RU"/>
        </w:rPr>
        <w:t xml:space="preserve"> </w:t>
      </w:r>
      <w:r w:rsidRPr="0082346C">
        <w:rPr>
          <w:rFonts w:cs="Times New Roman"/>
          <w:spacing w:val="-1"/>
          <w:lang w:val="ru-RU"/>
        </w:rPr>
        <w:t>расчета,</w:t>
      </w:r>
      <w:r w:rsidRPr="0082346C">
        <w:rPr>
          <w:rFonts w:cs="Times New Roman"/>
          <w:spacing w:val="38"/>
          <w:lang w:val="ru-RU"/>
        </w:rPr>
        <w:t xml:space="preserve"> </w:t>
      </w:r>
      <w:r w:rsidRPr="0082346C">
        <w:rPr>
          <w:rFonts w:cs="Times New Roman"/>
          <w:spacing w:val="-1"/>
          <w:lang w:val="ru-RU"/>
        </w:rPr>
        <w:t>указанные</w:t>
      </w:r>
      <w:r w:rsidRPr="0082346C">
        <w:rPr>
          <w:rFonts w:cs="Times New Roman"/>
          <w:spacing w:val="31"/>
          <w:lang w:val="ru-RU"/>
        </w:rPr>
        <w:t xml:space="preserve"> </w:t>
      </w:r>
      <w:r w:rsidRPr="0082346C">
        <w:rPr>
          <w:rFonts w:cs="Times New Roman"/>
          <w:lang w:val="ru-RU"/>
        </w:rPr>
        <w:t>в</w:t>
      </w:r>
      <w:r w:rsidRPr="0082346C">
        <w:rPr>
          <w:rFonts w:cs="Times New Roman"/>
          <w:spacing w:val="36"/>
          <w:lang w:val="ru-RU"/>
        </w:rPr>
        <w:t xml:space="preserve"> </w:t>
      </w:r>
      <w:r w:rsidRPr="0082346C">
        <w:rPr>
          <w:rFonts w:cs="Times New Roman"/>
          <w:spacing w:val="-1"/>
          <w:lang w:val="ru-RU"/>
        </w:rPr>
        <w:t>настоящем</w:t>
      </w:r>
      <w:r w:rsidRPr="0082346C">
        <w:rPr>
          <w:rFonts w:cs="Times New Roman"/>
          <w:spacing w:val="32"/>
          <w:lang w:val="ru-RU"/>
        </w:rPr>
        <w:t xml:space="preserve"> </w:t>
      </w:r>
      <w:r w:rsidRPr="0082346C">
        <w:rPr>
          <w:rFonts w:cs="Times New Roman"/>
          <w:spacing w:val="-1"/>
          <w:lang w:val="ru-RU"/>
        </w:rPr>
        <w:t>разделе,</w:t>
      </w:r>
      <w:r w:rsidRPr="0082346C">
        <w:rPr>
          <w:rFonts w:cs="Times New Roman"/>
          <w:spacing w:val="33"/>
          <w:lang w:val="ru-RU"/>
        </w:rPr>
        <w:t xml:space="preserve"> </w:t>
      </w:r>
      <w:r w:rsidRPr="0082346C">
        <w:rPr>
          <w:rFonts w:cs="Times New Roman"/>
          <w:spacing w:val="-1"/>
          <w:lang w:val="ru-RU"/>
        </w:rPr>
        <w:t>применяют</w:t>
      </w:r>
      <w:r w:rsidRPr="0082346C">
        <w:rPr>
          <w:rFonts w:cs="Times New Roman"/>
          <w:spacing w:val="31"/>
          <w:lang w:val="ru-RU"/>
        </w:rPr>
        <w:t xml:space="preserve"> </w:t>
      </w:r>
      <w:r w:rsidRPr="0082346C">
        <w:rPr>
          <w:rFonts w:cs="Times New Roman"/>
          <w:spacing w:val="-1"/>
          <w:lang w:val="ru-RU"/>
        </w:rPr>
        <w:t>при</w:t>
      </w:r>
      <w:r w:rsidRPr="0082346C">
        <w:rPr>
          <w:rFonts w:cs="Times New Roman"/>
          <w:spacing w:val="36"/>
          <w:lang w:val="ru-RU"/>
        </w:rPr>
        <w:t xml:space="preserve"> </w:t>
      </w:r>
      <w:r w:rsidRPr="0082346C">
        <w:rPr>
          <w:rFonts w:cs="Times New Roman"/>
          <w:spacing w:val="-1"/>
          <w:lang w:val="ru-RU"/>
        </w:rPr>
        <w:t>условии,</w:t>
      </w:r>
      <w:r w:rsidRPr="0082346C">
        <w:rPr>
          <w:rFonts w:cs="Times New Roman"/>
          <w:spacing w:val="33"/>
          <w:lang w:val="ru-RU"/>
        </w:rPr>
        <w:t xml:space="preserve"> </w:t>
      </w:r>
      <w:r w:rsidRPr="0082346C">
        <w:rPr>
          <w:rFonts w:cs="Times New Roman"/>
          <w:spacing w:val="-1"/>
          <w:lang w:val="ru-RU"/>
        </w:rPr>
        <w:t>что</w:t>
      </w:r>
      <w:r w:rsidRPr="0082346C">
        <w:rPr>
          <w:rFonts w:cs="Times New Roman"/>
          <w:spacing w:val="59"/>
          <w:lang w:val="ru-RU"/>
        </w:rPr>
        <w:t xml:space="preserve"> </w:t>
      </w:r>
      <w:r w:rsidRPr="0082346C">
        <w:rPr>
          <w:rFonts w:cs="Times New Roman"/>
          <w:spacing w:val="-1"/>
          <w:lang w:val="ru-RU"/>
        </w:rPr>
        <w:t>конструкции</w:t>
      </w:r>
      <w:r w:rsidRPr="0082346C">
        <w:rPr>
          <w:rFonts w:cs="Times New Roman"/>
          <w:spacing w:val="29"/>
          <w:lang w:val="ru-RU"/>
        </w:rPr>
        <w:t xml:space="preserve"> </w:t>
      </w:r>
      <w:r w:rsidRPr="0082346C">
        <w:rPr>
          <w:rFonts w:cs="Times New Roman"/>
          <w:spacing w:val="-1"/>
          <w:lang w:val="ru-RU"/>
        </w:rPr>
        <w:t>работают</w:t>
      </w:r>
      <w:r w:rsidRPr="0082346C">
        <w:rPr>
          <w:rFonts w:cs="Times New Roman"/>
          <w:spacing w:val="29"/>
          <w:lang w:val="ru-RU"/>
        </w:rPr>
        <w:t xml:space="preserve"> </w:t>
      </w:r>
      <w:r w:rsidRPr="0082346C">
        <w:rPr>
          <w:rFonts w:cs="Times New Roman"/>
          <w:lang w:val="ru-RU"/>
        </w:rPr>
        <w:t>в</w:t>
      </w:r>
      <w:r w:rsidRPr="0082346C">
        <w:rPr>
          <w:rFonts w:cs="Times New Roman"/>
          <w:spacing w:val="32"/>
          <w:lang w:val="ru-RU"/>
        </w:rPr>
        <w:t xml:space="preserve"> </w:t>
      </w:r>
      <w:r w:rsidRPr="0082346C">
        <w:rPr>
          <w:rFonts w:cs="Times New Roman"/>
          <w:spacing w:val="-2"/>
          <w:lang w:val="ru-RU"/>
        </w:rPr>
        <w:t>упругой</w:t>
      </w:r>
      <w:r w:rsidRPr="0082346C">
        <w:rPr>
          <w:rFonts w:cs="Times New Roman"/>
          <w:spacing w:val="31"/>
          <w:lang w:val="ru-RU"/>
        </w:rPr>
        <w:t xml:space="preserve"> </w:t>
      </w:r>
      <w:r w:rsidRPr="0082346C">
        <w:rPr>
          <w:rFonts w:cs="Times New Roman"/>
          <w:spacing w:val="-1"/>
          <w:lang w:val="ru-RU"/>
        </w:rPr>
        <w:t>стадии</w:t>
      </w:r>
      <w:r w:rsidRPr="0082346C">
        <w:rPr>
          <w:rFonts w:cs="Times New Roman"/>
          <w:spacing w:val="29"/>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учетом</w:t>
      </w:r>
      <w:r w:rsidRPr="0082346C">
        <w:rPr>
          <w:rFonts w:cs="Times New Roman"/>
          <w:spacing w:val="27"/>
          <w:lang w:val="ru-RU"/>
        </w:rPr>
        <w:t xml:space="preserve"> </w:t>
      </w:r>
      <w:r w:rsidRPr="0082346C">
        <w:rPr>
          <w:rFonts w:cs="Times New Roman"/>
          <w:spacing w:val="-1"/>
          <w:lang w:val="ru-RU"/>
        </w:rPr>
        <w:t>классических</w:t>
      </w:r>
      <w:r w:rsidRPr="0082346C">
        <w:rPr>
          <w:rFonts w:cs="Times New Roman"/>
          <w:spacing w:val="28"/>
          <w:lang w:val="ru-RU"/>
        </w:rPr>
        <w:t xml:space="preserve"> </w:t>
      </w:r>
      <w:r w:rsidRPr="0082346C">
        <w:rPr>
          <w:rFonts w:cs="Times New Roman"/>
          <w:lang w:val="ru-RU"/>
        </w:rPr>
        <w:t>форм</w:t>
      </w:r>
      <w:r w:rsidRPr="0082346C">
        <w:rPr>
          <w:rFonts w:cs="Times New Roman"/>
          <w:spacing w:val="28"/>
          <w:lang w:val="ru-RU"/>
        </w:rPr>
        <w:t xml:space="preserve"> </w:t>
      </w:r>
      <w:r w:rsidRPr="0082346C">
        <w:rPr>
          <w:rFonts w:cs="Times New Roman"/>
          <w:spacing w:val="-1"/>
          <w:lang w:val="ru-RU"/>
        </w:rPr>
        <w:t>собственных</w:t>
      </w:r>
      <w:r w:rsidRPr="0082346C">
        <w:rPr>
          <w:rFonts w:cs="Times New Roman"/>
          <w:spacing w:val="71"/>
          <w:lang w:val="ru-RU"/>
        </w:rPr>
        <w:t xml:space="preserve"> </w:t>
      </w:r>
      <w:r w:rsidRPr="0082346C">
        <w:rPr>
          <w:rFonts w:cs="Times New Roman"/>
          <w:spacing w:val="-1"/>
          <w:lang w:val="ru-RU"/>
        </w:rPr>
        <w:t>колебаний.</w:t>
      </w:r>
      <w:r w:rsidRPr="0082346C">
        <w:rPr>
          <w:rFonts w:cs="Times New Roman"/>
          <w:lang w:val="ru-RU"/>
        </w:rPr>
        <w:t xml:space="preserve"> В</w:t>
      </w:r>
      <w:r w:rsidRPr="0082346C">
        <w:rPr>
          <w:rFonts w:cs="Times New Roman"/>
          <w:spacing w:val="-2"/>
          <w:lang w:val="ru-RU"/>
        </w:rPr>
        <w:t xml:space="preserve"> </w:t>
      </w:r>
      <w:r w:rsidRPr="0082346C">
        <w:rPr>
          <w:rFonts w:cs="Times New Roman"/>
          <w:lang w:val="ru-RU"/>
        </w:rPr>
        <w:t>этом</w:t>
      </w:r>
      <w:r w:rsidRPr="0082346C">
        <w:rPr>
          <w:rFonts w:cs="Times New Roman"/>
          <w:spacing w:val="-1"/>
          <w:lang w:val="ru-RU"/>
        </w:rPr>
        <w:t xml:space="preserve"> случае динамические </w:t>
      </w:r>
      <w:r w:rsidRPr="0082346C">
        <w:rPr>
          <w:rFonts w:cs="Times New Roman"/>
          <w:lang w:val="ru-RU"/>
        </w:rPr>
        <w:t>свойства</w:t>
      </w:r>
      <w:r w:rsidRPr="0082346C">
        <w:rPr>
          <w:rFonts w:cs="Times New Roman"/>
          <w:spacing w:val="-2"/>
          <w:lang w:val="ru-RU"/>
        </w:rPr>
        <w:t xml:space="preserve"> </w:t>
      </w:r>
      <w:r w:rsidRPr="0082346C">
        <w:rPr>
          <w:rFonts w:cs="Times New Roman"/>
          <w:spacing w:val="-1"/>
          <w:lang w:val="ru-RU"/>
        </w:rPr>
        <w:t>сооружения</w:t>
      </w:r>
      <w:r w:rsidRPr="0082346C">
        <w:rPr>
          <w:rFonts w:cs="Times New Roman"/>
          <w:lang w:val="ru-RU"/>
        </w:rPr>
        <w:t xml:space="preserve"> </w:t>
      </w:r>
      <w:r w:rsidRPr="0082346C">
        <w:rPr>
          <w:rFonts w:cs="Times New Roman"/>
          <w:spacing w:val="-1"/>
          <w:lang w:val="ru-RU"/>
        </w:rPr>
        <w:t>выражаются:</w:t>
      </w:r>
    </w:p>
    <w:p w:rsidR="0082346C" w:rsidRPr="0082346C" w:rsidRDefault="0082346C" w:rsidP="0082346C">
      <w:pPr>
        <w:pStyle w:val="af9"/>
        <w:numPr>
          <w:ilvl w:val="0"/>
          <w:numId w:val="98"/>
        </w:numPr>
        <w:tabs>
          <w:tab w:val="left" w:pos="860"/>
        </w:tabs>
        <w:jc w:val="both"/>
        <w:rPr>
          <w:rFonts w:cs="Times New Roman"/>
          <w:lang w:val="ru-RU"/>
        </w:rPr>
      </w:pPr>
      <w:r w:rsidRPr="0082346C">
        <w:rPr>
          <w:rFonts w:cs="Times New Roman"/>
          <w:spacing w:val="-1"/>
          <w:lang w:val="ru-RU"/>
        </w:rPr>
        <w:t>собственными</w:t>
      </w:r>
      <w:r w:rsidRPr="0082346C">
        <w:rPr>
          <w:rFonts w:cs="Times New Roman"/>
          <w:lang w:val="ru-RU"/>
        </w:rPr>
        <w:t xml:space="preserve"> </w:t>
      </w:r>
      <w:r w:rsidRPr="0082346C">
        <w:rPr>
          <w:rFonts w:cs="Times New Roman"/>
          <w:spacing w:val="-1"/>
          <w:lang w:val="ru-RU"/>
        </w:rPr>
        <w:t>частотами;</w:t>
      </w:r>
    </w:p>
    <w:p w:rsidR="0082346C" w:rsidRPr="0082346C" w:rsidRDefault="0082346C" w:rsidP="0082346C">
      <w:pPr>
        <w:pStyle w:val="af9"/>
        <w:numPr>
          <w:ilvl w:val="0"/>
          <w:numId w:val="98"/>
        </w:numPr>
        <w:tabs>
          <w:tab w:val="left" w:pos="860"/>
        </w:tabs>
        <w:jc w:val="both"/>
        <w:rPr>
          <w:rFonts w:cs="Times New Roman"/>
          <w:lang w:val="ru-RU"/>
        </w:rPr>
      </w:pPr>
      <w:r w:rsidRPr="0082346C">
        <w:rPr>
          <w:rFonts w:cs="Times New Roman"/>
          <w:spacing w:val="-1"/>
          <w:lang w:val="ru-RU"/>
        </w:rPr>
        <w:t>модальными</w:t>
      </w:r>
      <w:r w:rsidRPr="0082346C">
        <w:rPr>
          <w:rFonts w:cs="Times New Roman"/>
          <w:lang w:val="ru-RU"/>
        </w:rPr>
        <w:t xml:space="preserve"> </w:t>
      </w:r>
      <w:r w:rsidRPr="0082346C">
        <w:rPr>
          <w:rFonts w:cs="Times New Roman"/>
          <w:spacing w:val="-1"/>
          <w:lang w:val="ru-RU"/>
        </w:rPr>
        <w:t>формами;</w:t>
      </w:r>
    </w:p>
    <w:p w:rsidR="0082346C" w:rsidRPr="0082346C" w:rsidRDefault="0082346C" w:rsidP="0082346C">
      <w:pPr>
        <w:pStyle w:val="af9"/>
        <w:numPr>
          <w:ilvl w:val="0"/>
          <w:numId w:val="98"/>
        </w:numPr>
        <w:tabs>
          <w:tab w:val="left" w:pos="860"/>
        </w:tabs>
        <w:jc w:val="both"/>
        <w:rPr>
          <w:rFonts w:cs="Times New Roman"/>
          <w:lang w:val="ru-RU"/>
        </w:rPr>
      </w:pPr>
      <w:r w:rsidRPr="0082346C">
        <w:rPr>
          <w:rFonts w:cs="Times New Roman"/>
          <w:spacing w:val="-1"/>
          <w:lang w:val="ru-RU"/>
        </w:rPr>
        <w:t>эквивалентными</w:t>
      </w:r>
      <w:r w:rsidRPr="0082346C">
        <w:rPr>
          <w:rFonts w:cs="Times New Roman"/>
          <w:lang w:val="ru-RU"/>
        </w:rPr>
        <w:t xml:space="preserve"> </w:t>
      </w:r>
      <w:r w:rsidRPr="0082346C">
        <w:rPr>
          <w:rFonts w:cs="Times New Roman"/>
          <w:spacing w:val="-1"/>
          <w:lang w:val="ru-RU"/>
        </w:rPr>
        <w:t>массами;</w:t>
      </w:r>
    </w:p>
    <w:p w:rsidR="0082346C" w:rsidRPr="0082346C" w:rsidRDefault="0082346C" w:rsidP="0082346C">
      <w:pPr>
        <w:pStyle w:val="af9"/>
        <w:numPr>
          <w:ilvl w:val="0"/>
          <w:numId w:val="98"/>
        </w:numPr>
        <w:tabs>
          <w:tab w:val="left" w:pos="860"/>
        </w:tabs>
        <w:jc w:val="both"/>
        <w:rPr>
          <w:rFonts w:cs="Times New Roman"/>
          <w:lang w:val="ru-RU"/>
        </w:rPr>
      </w:pPr>
      <w:r w:rsidRPr="0082346C">
        <w:rPr>
          <w:rFonts w:cs="Times New Roman"/>
          <w:spacing w:val="-1"/>
          <w:lang w:val="ru-RU"/>
        </w:rPr>
        <w:t>логарифмическими</w:t>
      </w:r>
      <w:r w:rsidRPr="0082346C">
        <w:rPr>
          <w:rFonts w:cs="Times New Roman"/>
          <w:lang w:val="ru-RU"/>
        </w:rPr>
        <w:t xml:space="preserve"> </w:t>
      </w:r>
      <w:r w:rsidRPr="0082346C">
        <w:rPr>
          <w:rFonts w:cs="Times New Roman"/>
          <w:spacing w:val="-1"/>
          <w:lang w:val="ru-RU"/>
        </w:rPr>
        <w:t>декрементами</w:t>
      </w:r>
      <w:r w:rsidRPr="0082346C">
        <w:rPr>
          <w:rFonts w:cs="Times New Roman"/>
          <w:lang w:val="ru-RU"/>
        </w:rPr>
        <w:t xml:space="preserve"> </w:t>
      </w:r>
      <w:r w:rsidRPr="0082346C">
        <w:rPr>
          <w:rFonts w:cs="Times New Roman"/>
          <w:spacing w:val="-1"/>
          <w:lang w:val="ru-RU"/>
        </w:rPr>
        <w:t>затухания.</w:t>
      </w:r>
    </w:p>
    <w:p w:rsidR="0082346C" w:rsidRPr="0082346C" w:rsidRDefault="0082346C" w:rsidP="0082346C">
      <w:pPr>
        <w:pStyle w:val="af9"/>
        <w:tabs>
          <w:tab w:val="left" w:pos="1254"/>
        </w:tabs>
        <w:ind w:left="0" w:right="403"/>
        <w:jc w:val="both"/>
        <w:rPr>
          <w:rFonts w:cs="Times New Roman"/>
          <w:lang w:val="ru-RU"/>
        </w:rPr>
      </w:pPr>
      <w:r w:rsidRPr="0082346C">
        <w:rPr>
          <w:rFonts w:cs="Times New Roman"/>
          <w:spacing w:val="-1"/>
          <w:lang w:val="ru-RU"/>
        </w:rPr>
        <w:t>Собственные</w:t>
      </w:r>
      <w:r w:rsidRPr="0082346C">
        <w:rPr>
          <w:rFonts w:cs="Times New Roman"/>
          <w:spacing w:val="53"/>
          <w:lang w:val="ru-RU"/>
        </w:rPr>
        <w:t xml:space="preserve"> </w:t>
      </w:r>
      <w:r w:rsidRPr="0082346C">
        <w:rPr>
          <w:rFonts w:cs="Times New Roman"/>
          <w:spacing w:val="-1"/>
          <w:lang w:val="ru-RU"/>
        </w:rPr>
        <w:t>частоты,</w:t>
      </w:r>
      <w:r w:rsidRPr="0082346C">
        <w:rPr>
          <w:rFonts w:cs="Times New Roman"/>
          <w:spacing w:val="55"/>
          <w:lang w:val="ru-RU"/>
        </w:rPr>
        <w:t xml:space="preserve"> </w:t>
      </w:r>
      <w:r w:rsidRPr="0082346C">
        <w:rPr>
          <w:rFonts w:cs="Times New Roman"/>
          <w:spacing w:val="-1"/>
          <w:lang w:val="ru-RU"/>
        </w:rPr>
        <w:t>модальные</w:t>
      </w:r>
      <w:r w:rsidRPr="0082346C">
        <w:rPr>
          <w:rFonts w:cs="Times New Roman"/>
          <w:spacing w:val="55"/>
          <w:lang w:val="ru-RU"/>
        </w:rPr>
        <w:t xml:space="preserve"> </w:t>
      </w:r>
      <w:r w:rsidRPr="0082346C">
        <w:rPr>
          <w:rFonts w:cs="Times New Roman"/>
          <w:lang w:val="ru-RU"/>
        </w:rPr>
        <w:t>формы,</w:t>
      </w:r>
      <w:r w:rsidRPr="0082346C">
        <w:rPr>
          <w:rFonts w:cs="Times New Roman"/>
          <w:spacing w:val="54"/>
          <w:lang w:val="ru-RU"/>
        </w:rPr>
        <w:t xml:space="preserve"> </w:t>
      </w:r>
      <w:r w:rsidRPr="0082346C">
        <w:rPr>
          <w:rFonts w:cs="Times New Roman"/>
          <w:lang w:val="ru-RU"/>
        </w:rPr>
        <w:t>эквивалентные</w:t>
      </w:r>
      <w:r w:rsidRPr="0082346C">
        <w:rPr>
          <w:rFonts w:cs="Times New Roman"/>
          <w:spacing w:val="53"/>
          <w:lang w:val="ru-RU"/>
        </w:rPr>
        <w:t xml:space="preserve"> </w:t>
      </w:r>
      <w:r w:rsidRPr="0082346C">
        <w:rPr>
          <w:rFonts w:cs="Times New Roman"/>
          <w:spacing w:val="-1"/>
          <w:lang w:val="ru-RU"/>
        </w:rPr>
        <w:t>массы</w:t>
      </w:r>
      <w:r w:rsidRPr="0082346C">
        <w:rPr>
          <w:rFonts w:cs="Times New Roman"/>
          <w:spacing w:val="54"/>
          <w:lang w:val="ru-RU"/>
        </w:rPr>
        <w:t xml:space="preserve"> </w:t>
      </w:r>
      <w:r w:rsidRPr="0082346C">
        <w:rPr>
          <w:rFonts w:cs="Times New Roman"/>
          <w:lang w:val="ru-RU"/>
        </w:rPr>
        <w:t>и</w:t>
      </w:r>
      <w:r w:rsidRPr="0082346C">
        <w:rPr>
          <w:rFonts w:cs="Times New Roman"/>
          <w:spacing w:val="51"/>
          <w:lang w:val="ru-RU"/>
        </w:rPr>
        <w:t xml:space="preserve"> </w:t>
      </w:r>
      <w:r w:rsidRPr="0082346C">
        <w:rPr>
          <w:rFonts w:cs="Times New Roman"/>
          <w:spacing w:val="-1"/>
          <w:lang w:val="ru-RU"/>
        </w:rPr>
        <w:t>логарифмические</w:t>
      </w:r>
      <w:r w:rsidRPr="0082346C">
        <w:rPr>
          <w:rFonts w:cs="Times New Roman"/>
          <w:spacing w:val="15"/>
          <w:lang w:val="ru-RU"/>
        </w:rPr>
        <w:t xml:space="preserve"> </w:t>
      </w:r>
      <w:r w:rsidRPr="0082346C">
        <w:rPr>
          <w:rFonts w:cs="Times New Roman"/>
          <w:spacing w:val="-1"/>
          <w:lang w:val="ru-RU"/>
        </w:rPr>
        <w:t>декременты</w:t>
      </w:r>
      <w:r w:rsidRPr="0082346C">
        <w:rPr>
          <w:rFonts w:cs="Times New Roman"/>
          <w:spacing w:val="16"/>
          <w:lang w:val="ru-RU"/>
        </w:rPr>
        <w:t xml:space="preserve"> </w:t>
      </w:r>
      <w:r w:rsidRPr="0082346C">
        <w:rPr>
          <w:rFonts w:cs="Times New Roman"/>
          <w:spacing w:val="-1"/>
          <w:lang w:val="ru-RU"/>
        </w:rPr>
        <w:t>затухания</w:t>
      </w:r>
      <w:r w:rsidRPr="0082346C">
        <w:rPr>
          <w:rFonts w:cs="Times New Roman"/>
          <w:spacing w:val="16"/>
          <w:lang w:val="ru-RU"/>
        </w:rPr>
        <w:t xml:space="preserve"> </w:t>
      </w:r>
      <w:r w:rsidRPr="0082346C">
        <w:rPr>
          <w:rFonts w:cs="Times New Roman"/>
          <w:spacing w:val="-1"/>
          <w:lang w:val="ru-RU"/>
        </w:rPr>
        <w:t>определяют</w:t>
      </w:r>
      <w:r w:rsidRPr="0082346C">
        <w:rPr>
          <w:rFonts w:cs="Times New Roman"/>
          <w:spacing w:val="14"/>
          <w:lang w:val="ru-RU"/>
        </w:rPr>
        <w:t xml:space="preserve"> </w:t>
      </w:r>
      <w:r w:rsidRPr="0082346C">
        <w:rPr>
          <w:rFonts w:cs="Times New Roman"/>
          <w:spacing w:val="-1"/>
          <w:lang w:val="ru-RU"/>
        </w:rPr>
        <w:t>теоретическим</w:t>
      </w:r>
      <w:r w:rsidRPr="0082346C">
        <w:rPr>
          <w:rFonts w:cs="Times New Roman"/>
          <w:spacing w:val="15"/>
          <w:lang w:val="ru-RU"/>
        </w:rPr>
        <w:t xml:space="preserve"> </w:t>
      </w:r>
      <w:r w:rsidRPr="0082346C">
        <w:rPr>
          <w:rFonts w:cs="Times New Roman"/>
          <w:spacing w:val="-1"/>
          <w:lang w:val="ru-RU"/>
        </w:rPr>
        <w:t>или</w:t>
      </w:r>
      <w:r w:rsidRPr="0082346C">
        <w:rPr>
          <w:rFonts w:cs="Times New Roman"/>
          <w:spacing w:val="67"/>
          <w:lang w:val="ru-RU"/>
        </w:rPr>
        <w:t xml:space="preserve"> </w:t>
      </w:r>
      <w:r w:rsidRPr="0082346C">
        <w:rPr>
          <w:rFonts w:cs="Times New Roman"/>
          <w:spacing w:val="-1"/>
          <w:lang w:val="ru-RU"/>
        </w:rPr>
        <w:t>экспериментальным</w:t>
      </w:r>
      <w:r w:rsidRPr="0082346C">
        <w:rPr>
          <w:rFonts w:cs="Times New Roman"/>
          <w:spacing w:val="-2"/>
          <w:lang w:val="ru-RU"/>
        </w:rPr>
        <w:t xml:space="preserve"> </w:t>
      </w:r>
      <w:r w:rsidRPr="0082346C">
        <w:rPr>
          <w:rFonts w:cs="Times New Roman"/>
          <w:spacing w:val="-1"/>
          <w:lang w:val="ru-RU"/>
        </w:rPr>
        <w:t xml:space="preserve">путем </w:t>
      </w:r>
      <w:r w:rsidRPr="0082346C">
        <w:rPr>
          <w:rFonts w:cs="Times New Roman"/>
          <w:lang w:val="ru-RU"/>
        </w:rPr>
        <w:t>с</w:t>
      </w:r>
      <w:r w:rsidRPr="0082346C">
        <w:rPr>
          <w:rFonts w:cs="Times New Roman"/>
          <w:spacing w:val="-1"/>
          <w:lang w:val="ru-RU"/>
        </w:rPr>
        <w:t xml:space="preserve"> помощью</w:t>
      </w:r>
      <w:r w:rsidRPr="0082346C">
        <w:rPr>
          <w:rFonts w:cs="Times New Roman"/>
          <w:spacing w:val="4"/>
          <w:lang w:val="ru-RU"/>
        </w:rPr>
        <w:t xml:space="preserve"> </w:t>
      </w:r>
      <w:r w:rsidRPr="0082346C">
        <w:rPr>
          <w:rFonts w:cs="Times New Roman"/>
          <w:spacing w:val="-1"/>
          <w:lang w:val="ru-RU"/>
        </w:rPr>
        <w:t>структурно-динамических</w:t>
      </w:r>
      <w:r w:rsidRPr="0082346C">
        <w:rPr>
          <w:rFonts w:cs="Times New Roman"/>
          <w:spacing w:val="2"/>
          <w:lang w:val="ru-RU"/>
        </w:rPr>
        <w:t xml:space="preserve"> </w:t>
      </w:r>
      <w:r w:rsidRPr="0082346C">
        <w:rPr>
          <w:rFonts w:cs="Times New Roman"/>
          <w:spacing w:val="-1"/>
          <w:lang w:val="ru-RU"/>
        </w:rPr>
        <w:t>методов.</w:t>
      </w:r>
    </w:p>
    <w:p w:rsidR="0082346C" w:rsidRPr="0082346C" w:rsidRDefault="0082346C" w:rsidP="0082346C">
      <w:pPr>
        <w:pStyle w:val="af9"/>
        <w:tabs>
          <w:tab w:val="left" w:pos="1107"/>
        </w:tabs>
        <w:ind w:left="0" w:right="396"/>
        <w:jc w:val="both"/>
        <w:rPr>
          <w:rFonts w:cs="Times New Roman"/>
          <w:lang w:val="ru-RU"/>
        </w:rPr>
      </w:pPr>
      <w:r w:rsidRPr="0082346C">
        <w:rPr>
          <w:rFonts w:cs="Times New Roman"/>
          <w:spacing w:val="-1"/>
          <w:lang w:val="ru-RU"/>
        </w:rPr>
        <w:t>Основополагающая</w:t>
      </w:r>
      <w:r w:rsidRPr="0082346C">
        <w:rPr>
          <w:rFonts w:cs="Times New Roman"/>
          <w:spacing w:val="30"/>
          <w:lang w:val="ru-RU"/>
        </w:rPr>
        <w:t xml:space="preserve"> </w:t>
      </w:r>
      <w:r w:rsidRPr="0082346C">
        <w:rPr>
          <w:rFonts w:cs="Times New Roman"/>
          <w:spacing w:val="-1"/>
          <w:lang w:val="ru-RU"/>
        </w:rPr>
        <w:t>динамическая</w:t>
      </w:r>
      <w:r w:rsidRPr="0082346C">
        <w:rPr>
          <w:rFonts w:cs="Times New Roman"/>
          <w:spacing w:val="28"/>
          <w:lang w:val="ru-RU"/>
        </w:rPr>
        <w:t xml:space="preserve"> </w:t>
      </w:r>
      <w:r w:rsidRPr="0082346C">
        <w:rPr>
          <w:rFonts w:cs="Times New Roman"/>
          <w:spacing w:val="-1"/>
          <w:lang w:val="ru-RU"/>
        </w:rPr>
        <w:t>характеристика</w:t>
      </w:r>
      <w:r w:rsidRPr="0082346C">
        <w:rPr>
          <w:rFonts w:cs="Times New Roman"/>
          <w:spacing w:val="27"/>
          <w:lang w:val="ru-RU"/>
        </w:rPr>
        <w:t xml:space="preserve"> </w:t>
      </w:r>
      <w:r w:rsidRPr="0082346C">
        <w:rPr>
          <w:rFonts w:cs="Times New Roman"/>
          <w:spacing w:val="-1"/>
          <w:lang w:val="ru-RU"/>
        </w:rPr>
        <w:t>может</w:t>
      </w:r>
      <w:r w:rsidRPr="0082346C">
        <w:rPr>
          <w:rFonts w:cs="Times New Roman"/>
          <w:spacing w:val="29"/>
          <w:lang w:val="ru-RU"/>
        </w:rPr>
        <w:t xml:space="preserve"> </w:t>
      </w:r>
      <w:r w:rsidRPr="0082346C">
        <w:rPr>
          <w:rFonts w:cs="Times New Roman"/>
          <w:lang w:val="ru-RU"/>
        </w:rPr>
        <w:t>быть</w:t>
      </w:r>
      <w:r w:rsidRPr="0082346C">
        <w:rPr>
          <w:rFonts w:cs="Times New Roman"/>
          <w:spacing w:val="27"/>
          <w:lang w:val="ru-RU"/>
        </w:rPr>
        <w:t xml:space="preserve"> </w:t>
      </w:r>
      <w:r w:rsidRPr="0082346C">
        <w:rPr>
          <w:rFonts w:cs="Times New Roman"/>
          <w:spacing w:val="-1"/>
          <w:lang w:val="ru-RU"/>
        </w:rPr>
        <w:t>определена</w:t>
      </w:r>
      <w:r w:rsidRPr="0082346C">
        <w:rPr>
          <w:rFonts w:cs="Times New Roman"/>
          <w:spacing w:val="27"/>
          <w:lang w:val="ru-RU"/>
        </w:rPr>
        <w:t xml:space="preserve"> </w:t>
      </w:r>
      <w:r w:rsidRPr="0082346C">
        <w:rPr>
          <w:rFonts w:cs="Times New Roman"/>
          <w:lang w:val="ru-RU"/>
        </w:rPr>
        <w:t>с</w:t>
      </w:r>
      <w:r w:rsidRPr="0082346C">
        <w:rPr>
          <w:rFonts w:cs="Times New Roman"/>
          <w:spacing w:val="75"/>
          <w:lang w:val="ru-RU"/>
        </w:rPr>
        <w:t xml:space="preserve"> </w:t>
      </w:r>
      <w:r w:rsidRPr="0082346C">
        <w:rPr>
          <w:rFonts w:cs="Times New Roman"/>
          <w:spacing w:val="-1"/>
          <w:lang w:val="ru-RU"/>
        </w:rPr>
        <w:t>применением</w:t>
      </w:r>
      <w:r w:rsidRPr="0082346C">
        <w:rPr>
          <w:rFonts w:cs="Times New Roman"/>
          <w:spacing w:val="18"/>
          <w:lang w:val="ru-RU"/>
        </w:rPr>
        <w:t xml:space="preserve"> </w:t>
      </w:r>
      <w:r w:rsidRPr="0082346C">
        <w:rPr>
          <w:rFonts w:cs="Times New Roman"/>
          <w:spacing w:val="-1"/>
          <w:lang w:val="ru-RU"/>
        </w:rPr>
        <w:t>упрощенных</w:t>
      </w:r>
      <w:r w:rsidRPr="0082346C">
        <w:rPr>
          <w:rFonts w:cs="Times New Roman"/>
          <w:spacing w:val="18"/>
          <w:lang w:val="ru-RU"/>
        </w:rPr>
        <w:t xml:space="preserve"> </w:t>
      </w:r>
      <w:r w:rsidRPr="0082346C">
        <w:rPr>
          <w:rFonts w:cs="Times New Roman"/>
          <w:spacing w:val="-1"/>
          <w:lang w:val="ru-RU"/>
        </w:rPr>
        <w:t>аналитических,</w:t>
      </w:r>
      <w:r w:rsidRPr="0082346C">
        <w:rPr>
          <w:rFonts w:cs="Times New Roman"/>
          <w:spacing w:val="14"/>
          <w:lang w:val="ru-RU"/>
        </w:rPr>
        <w:t xml:space="preserve"> </w:t>
      </w:r>
      <w:r w:rsidRPr="0082346C">
        <w:rPr>
          <w:rFonts w:cs="Times New Roman"/>
          <w:spacing w:val="-1"/>
          <w:lang w:val="ru-RU"/>
        </w:rPr>
        <w:t>полуэмпирических</w:t>
      </w:r>
      <w:r w:rsidRPr="0082346C">
        <w:rPr>
          <w:rFonts w:cs="Times New Roman"/>
          <w:spacing w:val="16"/>
          <w:lang w:val="ru-RU"/>
        </w:rPr>
        <w:t xml:space="preserve"> </w:t>
      </w:r>
      <w:r w:rsidRPr="0082346C">
        <w:rPr>
          <w:rFonts w:cs="Times New Roman"/>
          <w:lang w:val="ru-RU"/>
        </w:rPr>
        <w:t>или</w:t>
      </w:r>
      <w:r w:rsidRPr="0082346C">
        <w:rPr>
          <w:rFonts w:cs="Times New Roman"/>
          <w:spacing w:val="17"/>
          <w:lang w:val="ru-RU"/>
        </w:rPr>
        <w:t xml:space="preserve"> </w:t>
      </w:r>
      <w:r w:rsidRPr="0082346C">
        <w:rPr>
          <w:rFonts w:cs="Times New Roman"/>
          <w:spacing w:val="-1"/>
          <w:lang w:val="ru-RU"/>
        </w:rPr>
        <w:t>эмпирических</w:t>
      </w:r>
      <w:r w:rsidRPr="0082346C">
        <w:rPr>
          <w:rFonts w:cs="Times New Roman"/>
          <w:spacing w:val="63"/>
          <w:lang w:val="ru-RU"/>
        </w:rPr>
        <w:t xml:space="preserve"> </w:t>
      </w:r>
      <w:r w:rsidRPr="0082346C">
        <w:rPr>
          <w:rFonts w:cs="Times New Roman"/>
          <w:spacing w:val="-1"/>
          <w:lang w:val="ru-RU"/>
        </w:rPr>
        <w:t>приближенных</w:t>
      </w:r>
      <w:r w:rsidRPr="0082346C">
        <w:rPr>
          <w:rFonts w:cs="Times New Roman"/>
          <w:spacing w:val="35"/>
          <w:lang w:val="ru-RU"/>
        </w:rPr>
        <w:t xml:space="preserve"> </w:t>
      </w:r>
      <w:r w:rsidRPr="0082346C">
        <w:rPr>
          <w:rFonts w:cs="Times New Roman"/>
          <w:spacing w:val="-2"/>
          <w:lang w:val="ru-RU"/>
        </w:rPr>
        <w:t>формул</w:t>
      </w:r>
      <w:r w:rsidRPr="0082346C">
        <w:rPr>
          <w:rFonts w:cs="Times New Roman"/>
          <w:spacing w:val="35"/>
          <w:lang w:val="ru-RU"/>
        </w:rPr>
        <w:t xml:space="preserve"> </w:t>
      </w:r>
      <w:r w:rsidRPr="0082346C">
        <w:rPr>
          <w:rFonts w:cs="Times New Roman"/>
          <w:lang w:val="ru-RU"/>
        </w:rPr>
        <w:t>при</w:t>
      </w:r>
      <w:r w:rsidRPr="0082346C">
        <w:rPr>
          <w:rFonts w:cs="Times New Roman"/>
          <w:spacing w:val="34"/>
          <w:lang w:val="ru-RU"/>
        </w:rPr>
        <w:t xml:space="preserve"> </w:t>
      </w:r>
      <w:r w:rsidRPr="0082346C">
        <w:rPr>
          <w:rFonts w:cs="Times New Roman"/>
          <w:spacing w:val="-1"/>
          <w:lang w:val="ru-RU"/>
        </w:rPr>
        <w:t>условии</w:t>
      </w:r>
      <w:r w:rsidRPr="0082346C">
        <w:rPr>
          <w:rFonts w:cs="Times New Roman"/>
          <w:spacing w:val="34"/>
          <w:lang w:val="ru-RU"/>
        </w:rPr>
        <w:t xml:space="preserve"> </w:t>
      </w:r>
      <w:r w:rsidRPr="0082346C">
        <w:rPr>
          <w:rFonts w:cs="Times New Roman"/>
          <w:spacing w:val="-1"/>
          <w:lang w:val="ru-RU"/>
        </w:rPr>
        <w:t>достаточной</w:t>
      </w:r>
      <w:r w:rsidRPr="0082346C">
        <w:rPr>
          <w:rFonts w:cs="Times New Roman"/>
          <w:spacing w:val="34"/>
          <w:lang w:val="ru-RU"/>
        </w:rPr>
        <w:t xml:space="preserve"> </w:t>
      </w:r>
      <w:r w:rsidRPr="0082346C">
        <w:rPr>
          <w:rFonts w:cs="Times New Roman"/>
          <w:spacing w:val="-1"/>
          <w:lang w:val="ru-RU"/>
        </w:rPr>
        <w:t>апробированности.</w:t>
      </w:r>
      <w:r w:rsidRPr="0082346C">
        <w:rPr>
          <w:rFonts w:cs="Times New Roman"/>
          <w:spacing w:val="30"/>
          <w:lang w:val="ru-RU"/>
        </w:rPr>
        <w:t xml:space="preserve"> </w:t>
      </w:r>
      <w:r w:rsidRPr="0082346C">
        <w:rPr>
          <w:rFonts w:cs="Times New Roman"/>
          <w:spacing w:val="-1"/>
          <w:lang w:val="ru-RU"/>
        </w:rPr>
        <w:t>Некоторые</w:t>
      </w:r>
      <w:r w:rsidRPr="0082346C">
        <w:rPr>
          <w:rFonts w:cs="Times New Roman"/>
          <w:spacing w:val="31"/>
          <w:lang w:val="ru-RU"/>
        </w:rPr>
        <w:t xml:space="preserve"> </w:t>
      </w:r>
      <w:r w:rsidRPr="0082346C">
        <w:rPr>
          <w:rFonts w:cs="Times New Roman"/>
          <w:lang w:val="ru-RU"/>
        </w:rPr>
        <w:t>из</w:t>
      </w:r>
      <w:r w:rsidRPr="0082346C">
        <w:rPr>
          <w:rFonts w:cs="Times New Roman"/>
          <w:spacing w:val="31"/>
          <w:lang w:val="ru-RU"/>
        </w:rPr>
        <w:t xml:space="preserve"> </w:t>
      </w:r>
      <w:r w:rsidRPr="0082346C">
        <w:rPr>
          <w:rFonts w:cs="Times New Roman"/>
          <w:spacing w:val="1"/>
          <w:lang w:val="ru-RU"/>
        </w:rPr>
        <w:t>этих</w:t>
      </w:r>
      <w:r w:rsidRPr="0082346C">
        <w:rPr>
          <w:rFonts w:cs="Times New Roman"/>
          <w:spacing w:val="73"/>
          <w:lang w:val="ru-RU"/>
        </w:rPr>
        <w:t xml:space="preserve"> </w:t>
      </w:r>
      <w:r w:rsidRPr="0082346C">
        <w:rPr>
          <w:rFonts w:cs="Times New Roman"/>
          <w:spacing w:val="-1"/>
          <w:lang w:val="ru-RU"/>
        </w:rPr>
        <w:t>формул</w:t>
      </w:r>
      <w:r w:rsidRPr="0082346C">
        <w:rPr>
          <w:rFonts w:cs="Times New Roman"/>
          <w:spacing w:val="4"/>
          <w:lang w:val="ru-RU"/>
        </w:rPr>
        <w:t xml:space="preserve"> </w:t>
      </w:r>
      <w:r w:rsidRPr="0082346C">
        <w:rPr>
          <w:rFonts w:cs="Times New Roman"/>
          <w:spacing w:val="-1"/>
          <w:lang w:val="ru-RU"/>
        </w:rPr>
        <w:t>указаны</w:t>
      </w:r>
      <w:r w:rsidRPr="0082346C">
        <w:rPr>
          <w:rFonts w:cs="Times New Roman"/>
          <w:lang w:val="ru-RU"/>
        </w:rPr>
        <w:t xml:space="preserve"> в</w:t>
      </w:r>
      <w:r w:rsidRPr="0082346C">
        <w:rPr>
          <w:rFonts w:cs="Times New Roman"/>
          <w:spacing w:val="-1"/>
          <w:lang w:val="ru-RU"/>
        </w:rPr>
        <w:t xml:space="preserve"> F.2</w:t>
      </w:r>
      <w:r w:rsidRPr="0082346C">
        <w:rPr>
          <w:rFonts w:cs="Times New Roman"/>
          <w:spacing w:val="1"/>
          <w:lang w:val="ru-RU"/>
        </w:rPr>
        <w:t xml:space="preserve"> </w:t>
      </w:r>
      <w:r w:rsidRPr="0082346C">
        <w:rPr>
          <w:rFonts w:cs="Times New Roman"/>
          <w:lang w:val="ru-RU"/>
        </w:rPr>
        <w:t>–</w:t>
      </w:r>
      <w:r w:rsidRPr="0082346C">
        <w:rPr>
          <w:rFonts w:cs="Times New Roman"/>
          <w:spacing w:val="2"/>
          <w:lang w:val="ru-RU"/>
        </w:rPr>
        <w:t xml:space="preserve"> </w:t>
      </w:r>
      <w:r w:rsidRPr="0082346C">
        <w:rPr>
          <w:rFonts w:cs="Times New Roman"/>
          <w:spacing w:val="-1"/>
          <w:lang w:val="ru-RU"/>
        </w:rPr>
        <w:t>F.5.</w:t>
      </w:r>
    </w:p>
    <w:p w:rsidR="0082346C" w:rsidRPr="0082346C" w:rsidRDefault="0082346C" w:rsidP="0082346C">
      <w:pPr>
        <w:jc w:val="both"/>
      </w:pPr>
    </w:p>
    <w:p w:rsidR="0082346C" w:rsidRPr="0082346C" w:rsidRDefault="0082346C" w:rsidP="0082346C">
      <w:pPr>
        <w:pStyle w:val="3"/>
        <w:keepNext w:val="0"/>
        <w:keepLines w:val="0"/>
        <w:widowControl w:val="0"/>
        <w:numPr>
          <w:ilvl w:val="1"/>
          <w:numId w:val="103"/>
        </w:numPr>
        <w:tabs>
          <w:tab w:val="left" w:pos="1124"/>
        </w:tabs>
        <w:spacing w:before="0"/>
        <w:jc w:val="both"/>
        <w:rPr>
          <w:rFonts w:ascii="Times New Roman" w:hAnsi="Times New Roman" w:cs="Times New Roman"/>
          <w:b w:val="0"/>
          <w:bCs w:val="0"/>
        </w:rPr>
      </w:pPr>
      <w:r w:rsidRPr="0082346C">
        <w:rPr>
          <w:rFonts w:ascii="Times New Roman" w:hAnsi="Times New Roman" w:cs="Times New Roman"/>
        </w:rPr>
        <w:t xml:space="preserve">Основная </w:t>
      </w:r>
      <w:r w:rsidRPr="0082346C">
        <w:rPr>
          <w:rFonts w:ascii="Times New Roman" w:hAnsi="Times New Roman" w:cs="Times New Roman"/>
          <w:spacing w:val="-1"/>
        </w:rPr>
        <w:t>собственная</w:t>
      </w:r>
      <w:r w:rsidRPr="0082346C">
        <w:rPr>
          <w:rFonts w:ascii="Times New Roman" w:hAnsi="Times New Roman" w:cs="Times New Roman"/>
        </w:rPr>
        <w:t xml:space="preserve"> </w:t>
      </w:r>
      <w:r w:rsidRPr="0082346C">
        <w:rPr>
          <w:rFonts w:ascii="Times New Roman" w:hAnsi="Times New Roman" w:cs="Times New Roman"/>
          <w:spacing w:val="-1"/>
        </w:rPr>
        <w:t>частота</w:t>
      </w:r>
    </w:p>
    <w:p w:rsidR="0082346C" w:rsidRPr="0082346C" w:rsidRDefault="0082346C" w:rsidP="0082346C">
      <w:pPr>
        <w:jc w:val="both"/>
        <w:rPr>
          <w:b/>
          <w:bCs/>
        </w:rPr>
      </w:pPr>
    </w:p>
    <w:p w:rsidR="0082346C" w:rsidRPr="0082346C" w:rsidRDefault="0082346C" w:rsidP="0082346C">
      <w:pPr>
        <w:pStyle w:val="af9"/>
        <w:numPr>
          <w:ilvl w:val="0"/>
          <w:numId w:val="102"/>
        </w:numPr>
        <w:tabs>
          <w:tab w:val="left" w:pos="1045"/>
        </w:tabs>
        <w:ind w:right="399" w:firstLine="567"/>
        <w:jc w:val="both"/>
        <w:rPr>
          <w:rFonts w:cs="Times New Roman"/>
          <w:lang w:val="ru-RU"/>
        </w:rPr>
      </w:pPr>
      <w:r w:rsidRPr="0082346C">
        <w:rPr>
          <w:rFonts w:cs="Times New Roman"/>
          <w:lang w:val="ru-RU"/>
        </w:rPr>
        <w:t>Для</w:t>
      </w:r>
      <w:r w:rsidRPr="0082346C">
        <w:rPr>
          <w:rFonts w:cs="Times New Roman"/>
          <w:spacing w:val="25"/>
          <w:lang w:val="ru-RU"/>
        </w:rPr>
        <w:t xml:space="preserve"> </w:t>
      </w:r>
      <w:r w:rsidRPr="0082346C">
        <w:rPr>
          <w:rFonts w:cs="Times New Roman"/>
          <w:spacing w:val="-1"/>
          <w:lang w:val="ru-RU"/>
        </w:rPr>
        <w:t>консольных</w:t>
      </w:r>
      <w:r w:rsidRPr="0082346C">
        <w:rPr>
          <w:rFonts w:cs="Times New Roman"/>
          <w:spacing w:val="28"/>
          <w:lang w:val="ru-RU"/>
        </w:rPr>
        <w:t xml:space="preserve"> </w:t>
      </w:r>
      <w:r w:rsidRPr="0082346C">
        <w:rPr>
          <w:rFonts w:cs="Times New Roman"/>
          <w:spacing w:val="-1"/>
          <w:lang w:val="ru-RU"/>
        </w:rPr>
        <w:t>конструкций</w:t>
      </w:r>
      <w:r w:rsidRPr="0082346C">
        <w:rPr>
          <w:rFonts w:cs="Times New Roman"/>
          <w:spacing w:val="27"/>
          <w:lang w:val="ru-RU"/>
        </w:rPr>
        <w:t xml:space="preserve"> </w:t>
      </w:r>
      <w:r w:rsidRPr="0082346C">
        <w:rPr>
          <w:rFonts w:cs="Times New Roman"/>
          <w:lang w:val="ru-RU"/>
        </w:rPr>
        <w:t>с</w:t>
      </w:r>
      <w:r w:rsidRPr="0082346C">
        <w:rPr>
          <w:rFonts w:cs="Times New Roman"/>
          <w:spacing w:val="25"/>
          <w:lang w:val="ru-RU"/>
        </w:rPr>
        <w:t xml:space="preserve"> </w:t>
      </w:r>
      <w:r w:rsidRPr="0082346C">
        <w:rPr>
          <w:rFonts w:cs="Times New Roman"/>
          <w:spacing w:val="-1"/>
          <w:lang w:val="ru-RU"/>
        </w:rPr>
        <w:t>центром</w:t>
      </w:r>
      <w:r w:rsidRPr="0082346C">
        <w:rPr>
          <w:rFonts w:cs="Times New Roman"/>
          <w:spacing w:val="25"/>
          <w:lang w:val="ru-RU"/>
        </w:rPr>
        <w:t xml:space="preserve"> </w:t>
      </w:r>
      <w:r w:rsidRPr="0082346C">
        <w:rPr>
          <w:rFonts w:cs="Times New Roman"/>
          <w:spacing w:val="-1"/>
          <w:lang w:val="ru-RU"/>
        </w:rPr>
        <w:t>масс</w:t>
      </w:r>
      <w:r w:rsidRPr="0082346C">
        <w:rPr>
          <w:rFonts w:cs="Times New Roman"/>
          <w:spacing w:val="27"/>
          <w:lang w:val="ru-RU"/>
        </w:rPr>
        <w:t xml:space="preserve"> </w:t>
      </w:r>
      <w:r w:rsidRPr="0082346C">
        <w:rPr>
          <w:rFonts w:cs="Times New Roman"/>
          <w:lang w:val="ru-RU"/>
        </w:rPr>
        <w:t>(одной</w:t>
      </w:r>
      <w:r w:rsidRPr="0082346C">
        <w:rPr>
          <w:rFonts w:cs="Times New Roman"/>
          <w:spacing w:val="27"/>
          <w:lang w:val="ru-RU"/>
        </w:rPr>
        <w:t xml:space="preserve"> </w:t>
      </w:r>
      <w:r w:rsidRPr="0082346C">
        <w:rPr>
          <w:rFonts w:cs="Times New Roman"/>
          <w:spacing w:val="-1"/>
          <w:lang w:val="ru-RU"/>
        </w:rPr>
        <w:t>массой)</w:t>
      </w:r>
      <w:r w:rsidRPr="0082346C">
        <w:rPr>
          <w:rFonts w:cs="Times New Roman"/>
          <w:spacing w:val="25"/>
          <w:lang w:val="ru-RU"/>
        </w:rPr>
        <w:t xml:space="preserve"> </w:t>
      </w:r>
      <w:r w:rsidRPr="0082346C">
        <w:rPr>
          <w:rFonts w:cs="Times New Roman"/>
          <w:lang w:val="ru-RU"/>
        </w:rPr>
        <w:t>на</w:t>
      </w:r>
      <w:r w:rsidRPr="0082346C">
        <w:rPr>
          <w:rFonts w:cs="Times New Roman"/>
          <w:spacing w:val="25"/>
          <w:lang w:val="ru-RU"/>
        </w:rPr>
        <w:t xml:space="preserve"> </w:t>
      </w:r>
      <w:r w:rsidRPr="0082346C">
        <w:rPr>
          <w:rFonts w:cs="Times New Roman"/>
          <w:lang w:val="ru-RU"/>
        </w:rPr>
        <w:t>конце</w:t>
      </w:r>
      <w:r w:rsidRPr="0082346C">
        <w:rPr>
          <w:rFonts w:cs="Times New Roman"/>
          <w:spacing w:val="25"/>
          <w:lang w:val="ru-RU"/>
        </w:rPr>
        <w:t xml:space="preserve"> </w:t>
      </w:r>
      <w:r w:rsidRPr="0082346C">
        <w:rPr>
          <w:rFonts w:cs="Times New Roman"/>
          <w:spacing w:val="-1"/>
          <w:lang w:val="ru-RU"/>
        </w:rPr>
        <w:t>стержня</w:t>
      </w:r>
      <w:r w:rsidRPr="0082346C">
        <w:rPr>
          <w:rFonts w:cs="Times New Roman"/>
          <w:spacing w:val="45"/>
          <w:lang w:val="ru-RU"/>
        </w:rPr>
        <w:t xml:space="preserve"> </w: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расчета</w:t>
      </w:r>
      <w:r w:rsidRPr="0082346C">
        <w:rPr>
          <w:rFonts w:cs="Times New Roman"/>
          <w:spacing w:val="49"/>
          <w:lang w:val="ru-RU"/>
        </w:rPr>
        <w:t xml:space="preserve"> </w:t>
      </w:r>
      <w:r w:rsidRPr="0082346C">
        <w:rPr>
          <w:rFonts w:cs="Times New Roman"/>
          <w:lang w:val="ru-RU"/>
        </w:rPr>
        <w:t>основной</w:t>
      </w:r>
      <w:r w:rsidRPr="0082346C">
        <w:rPr>
          <w:rFonts w:cs="Times New Roman"/>
          <w:spacing w:val="51"/>
          <w:lang w:val="ru-RU"/>
        </w:rPr>
        <w:t xml:space="preserve"> </w:t>
      </w:r>
      <w:r w:rsidRPr="0082346C">
        <w:rPr>
          <w:rFonts w:cs="Times New Roman"/>
          <w:spacing w:val="-1"/>
          <w:lang w:val="ru-RU"/>
        </w:rPr>
        <w:t>собственной</w:t>
      </w:r>
      <w:r w:rsidRPr="0082346C">
        <w:rPr>
          <w:rFonts w:cs="Times New Roman"/>
          <w:spacing w:val="51"/>
          <w:lang w:val="ru-RU"/>
        </w:rPr>
        <w:t xml:space="preserve"> </w:t>
      </w:r>
      <w:r w:rsidRPr="0082346C">
        <w:rPr>
          <w:rFonts w:cs="Times New Roman"/>
          <w:spacing w:val="-1"/>
          <w:lang w:val="ru-RU"/>
        </w:rPr>
        <w:t>частоты</w:t>
      </w:r>
      <w:r w:rsidRPr="0082346C">
        <w:rPr>
          <w:rFonts w:cs="Times New Roman"/>
          <w:spacing w:val="52"/>
          <w:lang w:val="ru-RU"/>
        </w:rPr>
        <w:t xml:space="preserve"> </w:t>
      </w:r>
      <w:r w:rsidRPr="0082346C">
        <w:rPr>
          <w:rFonts w:cs="Times New Roman"/>
          <w:spacing w:val="-1"/>
          <w:lang w:val="ru-RU"/>
        </w:rPr>
        <w:t>изгиба</w:t>
      </w:r>
      <w:r w:rsidRPr="0082346C">
        <w:rPr>
          <w:rFonts w:cs="Times New Roman"/>
          <w:spacing w:val="55"/>
          <w:lang w:val="ru-RU"/>
        </w:rPr>
        <w:t xml:space="preserve"> </w:t>
      </w:r>
      <w:r w:rsidRPr="0082346C">
        <w:rPr>
          <w:rFonts w:cs="Times New Roman"/>
          <w:i/>
          <w:lang w:val="ru-RU"/>
        </w:rPr>
        <w:t>n</w:t>
      </w:r>
      <w:r w:rsidRPr="0082346C">
        <w:rPr>
          <w:rFonts w:cs="Times New Roman"/>
          <w:position w:val="-2"/>
          <w:lang w:val="ru-RU"/>
        </w:rPr>
        <w:t>1</w:t>
      </w:r>
      <w:r w:rsidRPr="0082346C">
        <w:rPr>
          <w:rFonts w:cs="Times New Roman"/>
          <w:spacing w:val="31"/>
          <w:position w:val="-2"/>
          <w:lang w:val="ru-RU"/>
        </w:rPr>
        <w:t xml:space="preserve"> </w:t>
      </w:r>
      <w:r w:rsidRPr="0082346C">
        <w:rPr>
          <w:rFonts w:cs="Times New Roman"/>
          <w:spacing w:val="-1"/>
          <w:lang w:val="ru-RU"/>
        </w:rPr>
        <w:t>конструкции</w:t>
      </w:r>
      <w:r w:rsidRPr="0082346C">
        <w:rPr>
          <w:rFonts w:cs="Times New Roman"/>
          <w:spacing w:val="48"/>
          <w:lang w:val="ru-RU"/>
        </w:rPr>
        <w:t xml:space="preserve"> </w:t>
      </w:r>
      <w:r w:rsidRPr="0082346C">
        <w:rPr>
          <w:rFonts w:cs="Times New Roman"/>
          <w:spacing w:val="-1"/>
          <w:lang w:val="ru-RU"/>
        </w:rPr>
        <w:t>может</w:t>
      </w:r>
      <w:r w:rsidRPr="0082346C">
        <w:rPr>
          <w:rFonts w:cs="Times New Roman"/>
          <w:spacing w:val="50"/>
          <w:lang w:val="ru-RU"/>
        </w:rPr>
        <w:t xml:space="preserve"> </w:t>
      </w:r>
      <w:r w:rsidRPr="0082346C">
        <w:rPr>
          <w:rFonts w:cs="Times New Roman"/>
          <w:spacing w:val="-1"/>
          <w:lang w:val="ru-RU"/>
        </w:rPr>
        <w:t>применяться</w:t>
      </w:r>
      <w:r w:rsidRPr="0082346C">
        <w:rPr>
          <w:rFonts w:cs="Times New Roman"/>
          <w:spacing w:val="75"/>
          <w:lang w:val="ru-RU"/>
        </w:rPr>
        <w:t xml:space="preserve"> </w:t>
      </w:r>
      <w:r w:rsidRPr="0082346C">
        <w:rPr>
          <w:rFonts w:cs="Times New Roman"/>
          <w:spacing w:val="-1"/>
          <w:lang w:val="ru-RU"/>
        </w:rPr>
        <w:t>упрощенная</w:t>
      </w:r>
      <w:r w:rsidRPr="0082346C">
        <w:rPr>
          <w:rFonts w:cs="Times New Roman"/>
          <w:lang w:val="ru-RU"/>
        </w:rPr>
        <w:t xml:space="preserve"> </w:t>
      </w:r>
      <w:r w:rsidRPr="0082346C">
        <w:rPr>
          <w:rFonts w:cs="Times New Roman"/>
          <w:spacing w:val="-1"/>
          <w:lang w:val="ru-RU"/>
        </w:rPr>
        <w:t>Формула (F.1)</w:t>
      </w:r>
    </w:p>
    <w:p w:rsidR="0082346C" w:rsidRPr="0082346C" w:rsidRDefault="004C20E5" w:rsidP="0082346C">
      <w:pPr>
        <w:jc w:val="both"/>
      </w:pPr>
      <w:r w:rsidRPr="004C20E5">
        <w:rPr>
          <w:rFonts w:eastAsiaTheme="minorHAnsi"/>
          <w:noProof/>
        </w:rPr>
        <w:pict>
          <v:group id="Группа 471" o:spid="_x0000_s1681" style="position:absolute;left:0;text-align:left;margin-left:661.15pt;margin-top:.55pt;width:77.05pt;height:32.5pt;z-index:252014592;mso-position-horizontal-relative:page" coordorigin="4852,1003" coordsize="1541,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">
            <v:group id="Group 710" o:spid="_x0000_s1682" style="position:absolute;left:5050;top:1323;width:307;height:2" coordorigin="5050,1323" coordsize="3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 id="Freeform 711" o:spid="_x0000_s1683" style="position:absolute;left:5050;top:1323;width:307;height:2;visibility:visible;mso-wrap-style:square;v-text-anchor:top" coordsize="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kvMMA&#10;AADcAAAADwAAAGRycy9kb3ducmV2LnhtbESPT4vCMBTE78J+h/CEvYimrrJKNYosiKIX1z/3R/Ns&#10;i81LSWKt394sLHgcZuY3zHzZmko05HxpWcFwkIAgzqwuOVdwPq37UxA+IGusLJOCJ3lYLj46c0y1&#10;ffAvNceQiwhhn6KCIoQ6ldJnBRn0A1sTR+9qncEQpculdviIcFPJryT5lgZLjgsF1vRTUHY73o0C&#10;n7me3iR6PxxtLju+todTs18p9dltVzMQgdrwDv+3t1rBeDKCvzPx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ZkvMMAAADcAAAADwAAAAAAAAAAAAAAAACYAgAAZHJzL2Rv&#10;d25yZXYueG1sUEsFBgAAAAAEAAQA9QAAAIgDAAAAAA==&#10;" path="m,l306,e" filled="f" strokeweight=".19339mm">
                <v:path arrowok="t" o:connecttype="custom" o:connectlocs="0,0;306,0" o:connectangles="0,0"/>
              </v:shape>
            </v:group>
            <v:group id="Group 712" o:spid="_x0000_s1684" style="position:absolute;left:5664;top:1323;width:229;height:2" coordorigin="5664,1323" coordsize="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Freeform 713" o:spid="_x0000_s1685" style="position:absolute;left:5664;top:1323;width:229;height:2;visibility:visible;mso-wrap-style:square;v-text-anchor:top" coordsize="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pT8QA&#10;AADcAAAADwAAAGRycy9kb3ducmV2LnhtbESPQWvCQBSE7wX/w/IEb3Wj2CrRVSRQiAiFqgePz+wz&#10;iWbfprurpv++Wyh4HGbmG2ax6kwj7uR8bVnBaJiAIC6srrlUcNh/vM5A+ICssbFMCn7Iw2rZe1lg&#10;qu2Dv+i+C6WIEPYpKqhCaFMpfVGRQT+0LXH0ztYZDFG6UmqHjwg3jRwnybs0WHNcqLClrKLiursZ&#10;BXlyyFy2Pe1Hx3bzeely+p4gKTXod+s5iEBdeIb/27lWMJm+wd+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Z6U/EAAAA3AAAAA8AAAAAAAAAAAAAAAAAmAIAAGRycy9k&#10;b3ducmV2LnhtbFBLBQYAAAAABAAEAPUAAACJAwAAAAA=&#10;" path="m,l228,e" filled="f" strokeweight=".19339mm">
                <v:path arrowok="t" o:connecttype="custom" o:connectlocs="0,0;228,0" o:connectangles="0,0"/>
              </v:shape>
            </v:group>
            <v:group id="Group 714" o:spid="_x0000_s1686" style="position:absolute;left:5513;top:1410;width:23;height:32" coordorigin="5513,1410" coordsize="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shape id="Freeform 715" o:spid="_x0000_s1687" style="position:absolute;left:5513;top:1410;width:23;height:32;visibility:visible;mso-wrap-style:square;v-text-anchor:top" coordsize="2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ecQA&#10;AADcAAAADwAAAGRycy9kb3ducmV2LnhtbESPQWsCMRSE7wX/Q3iCt5pVpCtboxRFUeilux56fGye&#10;m6XJy7KJuv57Uyj0OMzMN8xqMzgrbtSH1rOC2TQDQVx73XKj4FztX5cgQkTWaD2TggcF2KxHLyss&#10;tL/zF93K2IgE4VCgAhNjV0gZakMOw9R3xMm7+N5hTLJvpO7xnuDOynmWvUmHLacFgx1tDdU/5dUp&#10;QMz3h9PVlgv7vTXmwdXl87xTajIePt5BRBrif/ivfdQKFnkOv2fSE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Gn3nEAAAA3AAAAA8AAAAAAAAAAAAAAAAAmAIAAGRycy9k&#10;b3ducmV2LnhtbFBLBQYAAAAABAAEAPUAAACJAwAAAAA=&#10;" path="m,31l23,e" filled="f" strokeweight=".04811mm">
                <v:path arrowok="t" o:connecttype="custom" o:connectlocs="0,1441;23,1410" o:connectangles="0,0"/>
              </v:shape>
            </v:group>
            <v:group id="Group 716" o:spid="_x0000_s1688" style="position:absolute;left:5536;top:1409;width:58;height:241" coordorigin="5536,1409" coordsize="58,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shape id="Freeform 717" o:spid="_x0000_s1689" style="position:absolute;left:5536;top:1409;width:58;height:241;visibility:visible;mso-wrap-style:square;v-text-anchor:top" coordsize="58,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YN8QA&#10;AADcAAAADwAAAGRycy9kb3ducmV2LnhtbESPW2sCMRSE34X+h3AKvmm2pXhZjVIKhYIieAMfD5vj&#10;ZnFzsiTpuv57Iwg+DjPzDTNfdrYWLflQOVbwMcxAEBdOV1wqOOx/BxMQISJrrB2TghsFWC7eenPM&#10;tbvyltpdLEWCcMhRgYmxyaUMhSGLYega4uSdnbcYk/Sl1B6vCW5r+ZllI2mx4rRgsKEfQ8Vl928V&#10;rNbHpjAt+4szp/32pjen0WGjVP+9+56BiNTFV/jZ/tMKvsZTeJx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n2DfEAAAA3AAAAA8AAAAAAAAAAAAAAAAAmAIAAGRycy9k&#10;b3ducmV2LnhtbFBLBQYAAAAABAAEAPUAAACJAwAAAAA=&#10;" path="m,l58,241e" filled="f" strokeweight=".04897mm">
                <v:path arrowok="t" o:connecttype="custom" o:connectlocs="0,1409;58,1650" o:connectangles="0,0"/>
              </v:shape>
            </v:group>
            <v:group id="Group 718" o:spid="_x0000_s1690" style="position:absolute;left:5594;top:1016;width:65;height:635" coordorigin="5594,1016" coordsize="65,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shape id="Freeform 719" o:spid="_x0000_s1691" style="position:absolute;left:5594;top:1016;width:65;height:635;visibility:visible;mso-wrap-style:square;v-text-anchor:top" coordsize="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t02ccA&#10;AADcAAAADwAAAGRycy9kb3ducmV2LnhtbESP3WrCQBSE74W+w3KE3unGthSNrlIKFmko+IfeHrLH&#10;JJg9G7PbmPj0bqHg5TAz3zCzRWtK0VDtCssKRsMIBHFqdcGZgv1uORiDcB5ZY2mZFHTkYDF/6s0w&#10;1vbKG2q2PhMBwi5GBbn3VSylS3My6Ia2Ig7eydYGfZB1JnWN1wA3pXyJondpsOCwkGNFnzml5+2v&#10;UdAk1etlnUxOXze9Ovx03SU5Lr+Veu63H1MQnlr/CP+3V1rB23gEf2fCEZ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7dNnHAAAA3AAAAA8AAAAAAAAAAAAAAAAAmAIAAGRy&#10;cy9kb3ducmV2LnhtbFBLBQYAAAAABAAEAPUAAACMAwAAAAA=&#10;" path="m,634l64,e" filled="f" strokeweight=".04911mm">
                <v:path arrowok="t" o:connecttype="custom" o:connectlocs="0,1650;64,1016" o:connectangles="0,0"/>
              </v:shape>
            </v:group>
            <v:group id="Group 720" o:spid="_x0000_s1692" style="position:absolute;left:5658;top:1016;width:260;height:2" coordorigin="5658,1016" coordsize="2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shape id="Freeform 721" o:spid="_x0000_s1693" style="position:absolute;left:5658;top:1016;width:260;height:2;visibility:visible;mso-wrap-style:square;v-text-anchor:top" coordsize="2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PLqscA&#10;AADcAAAADwAAAGRycy9kb3ducmV2LnhtbESPQWvCQBSE70L/w/IK3nRj2orEbEQKQpUWMfXi7TX7&#10;TEKzb2N21bS/3hUKPQ4z8w2TLnrTiAt1rrasYDKOQBAXVtdcKth/rkYzEM4ja2wsk4IfcrDIHgYp&#10;JtpeeUeX3JciQNglqKDyvk2kdEVFBt3YtsTBO9rOoA+yK6Xu8BrgppFxFE2lwZrDQoUtvVZUfOdn&#10;o8CcNpPp+mN5iH93L3Ht9vLr8L5VavjYL+cgPPX+P/zXftMKnmdPcD8TjoD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Dy6rHAAAA3AAAAA8AAAAAAAAAAAAAAAAAmAIAAGRy&#10;cy9kb3ducmV2LnhtbFBLBQYAAAAABAAEAPUAAACMAwAAAAA=&#10;" path="m,l260,e" filled="f" strokeweight=".04619mm">
                <v:path arrowok="t" o:connecttype="custom" o:connectlocs="0,0;260,0" o:connectangles="0,0"/>
              </v:shape>
            </v:group>
            <v:group id="Group 722" o:spid="_x0000_s1694" style="position:absolute;left:5502;top:1003;width:409;height:640" coordorigin="5502,1003" coordsize="409,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Freeform 723" o:spid="_x0000_s1695" style="position:absolute;left:5502;top:1003;width:409;height:640;visibility:visible;mso-wrap-style:square;v-text-anchor:top" coordsize="40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EsUA&#10;AADcAAAADwAAAGRycy9kb3ducmV2LnhtbESPQWvCQBSE74X+h+UJvTUbxQaJriJCoSAEYhXi7ZF9&#10;JtHs27C71fTfdwuFHoeZ+YZZbUbTizs531lWME1SEMS11R03Co6f768LED4ga+wtk4Jv8rBZPz+t&#10;MNf2wSXdD6EREcI+RwVtCEMupa9bMugTOxBH72KdwRCla6R2+Ihw08tZmmbSYMdxocWBdi3Vt8OX&#10;UZDtXFld+ZTNbtl+DMOZirQqlHqZjNsliEBj+A//tT+0gvniDX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4QSxQAAANwAAAAPAAAAAAAAAAAAAAAAAJgCAABkcnMv&#10;ZG93bnJldi54bWxQSwUGAAAAAAQABAD1AAAAigMAAAAA&#10;" path="m40,413r-21,l78,640r12,l96,584r-12,l40,413xe" fillcolor="black" stroked="f">
                <v:path arrowok="t" o:connecttype="custom" o:connectlocs="40,1416;19,1416;78,1643;90,1643;96,1587;84,1587;40,1416" o:connectangles="0,0,0,0,0,0,0"/>
              </v:shape>
              <v:shape id="Freeform 724" o:spid="_x0000_s1696" style="position:absolute;left:5502;top:1003;width:409;height:640;visibility:visible;mso-wrap-style:square;v-text-anchor:top" coordsize="40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aZcMA&#10;AADcAAAADwAAAGRycy9kb3ducmV2LnhtbESP3YrCMBSE74V9h3AW9k7TlSVINYoIC8KC4B/o3aE5&#10;ttXmpCRRu29vBMHLYWa+YSazzjbiRj7UjjV8DzIQxIUzNZcadtvf/ghEiMgGG8ek4Z8CzKYfvQnm&#10;xt15TbdNLEWCcMhRQxVjm0sZiooshoFriZN3ct5iTNKX0ni8J7ht5DDLlLRYc1qosKVFRcVlc7Ua&#10;1MKvD2feq+FF/XWxPdIqO6y0/vrs5mMQkbr4Dr/aS6PhZ6TgeSYdAT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aZcMAAADcAAAADwAAAAAAAAAAAAAAAACYAgAAZHJzL2Rv&#10;d25yZXYueG1sUEsFBgAAAAAEAAQA9QAAAIgDAAAAAA==&#10;" path="m409,l143,,84,584r12,l153,11r256,l409,xe" fillcolor="black" stroked="f">
                <v:path arrowok="t" o:connecttype="custom" o:connectlocs="409,1003;143,1003;84,1587;96,1587;153,1014;409,1014;409,1003" o:connectangles="0,0,0,0,0,0,0"/>
              </v:shape>
              <v:shape id="Freeform 725" o:spid="_x0000_s1697" style="position:absolute;left:5502;top:1003;width:409;height:640;visibility:visible;mso-wrap-style:square;v-text-anchor:top" coordsize="40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G//sUA&#10;AADcAAAADwAAAGRycy9kb3ducmV2LnhtbESPQWvCQBSE74X+h+UJvdWNQVKJriKBQkEQtAp6e2Sf&#10;STT7Nuxuk/TfdwuFHoeZ+YZZbUbTip6cbywrmE0TEMSl1Q1XCk6f768LED4ga2wtk4Jv8rBZPz+t&#10;MNd24AP1x1CJCGGfo4I6hC6X0pc1GfRT2xFH72adwRClq6R2OES4aWWaJJk02HBcqLGjoqbycfwy&#10;CrLCHS53PmfpI9uNobvSPrnslXqZjNsliEBj+A//tT+0gvniDX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b/+xQAAANwAAAAPAAAAAAAAAAAAAAAAAJgCAABkcnMv&#10;ZG93bnJldi54bWxQSwUGAAAAAAQABAD1AAAAigMAAAAA&#10;" path="m33,384l,428r6,5l19,413r21,l33,384xe" fillcolor="black" stroked="f">
                <v:path arrowok="t" o:connecttype="custom" o:connectlocs="33,1387;0,1431;6,1436;19,1416;40,1416;33,1387" o:connectangles="0,0,0,0,0,0"/>
              </v:shape>
              <v:shape id="Picture 726" o:spid="_x0000_s1698" type="#_x0000_t75" style="position:absolute;left:5181;top:1329;width:955;height:2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9R9fAAAAA3AAAAA8AAABkcnMvZG93bnJldi54bWxET02LwjAQvS/4H8II3tbEpSxSjSIFWb1p&#10;V8Hj0IxtsZnUJmr7781hYY+P971c97YRT+p87VjDbKpAEBfO1FxqOP1uP+cgfEA22DgmDQN5WK9G&#10;H0tMjXvxkZ55KEUMYZ+ihiqENpXSFxVZ9FPXEkfu6jqLIcKulKbDVwy3jfxS6ltarDk2VNhSVlFx&#10;yx9Ww31Irmc1+9mFLDnc95nK6+YyaD0Z95sFiEB9+Bf/uXdGQzKPa+OZeATk6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71H18AAAADcAAAADwAAAAAAAAAAAAAAAACfAgAA&#10;ZHJzL2Rvd25yZXYueG1sUEsFBgAAAAAEAAQA9wAAAIwDAAAAAA==&#10;">
                <v:imagedata r:id="rId3504" o:title=""/>
              </v:shape>
              <v:shape id="Picture 727" o:spid="_x0000_s1699" type="#_x0000_t75" style="position:absolute;left:4852;top:1147;width:1540;height:2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ONR3FAAAA3AAAAA8AAABkcnMvZG93bnJldi54bWxEj0FrAjEUhO8F/0N4greatUirq1FEqPXQ&#10;Q9UVPD43z93F5GVJUt3++6ZQ8DjMzDfMfNlZI27kQ+NYwWiYgSAunW64UlAc3p8nIEJE1mgck4If&#10;CrBc9J7mmGt35x3d9rESCcIhRwV1jG0uZShrshiGriVO3sV5izFJX0nt8Z7g1siXLHuVFhtOCzW2&#10;tK6pvO6/rQI6nortlzebt7Lw/vPD+PP4elZq0O9WMxCRuvgI/7e3WsF4MoW/M+kI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DjUdxQAAANwAAAAPAAAAAAAAAAAAAAAA&#10;AJ8CAABkcnMvZG93bnJldi54bWxQSwUGAAAAAAQABAD3AAAAkQMAAAAA&#10;">
                <v:imagedata r:id="rId3505" o:title=""/>
              </v:shape>
              <v:shape id="Text Box 728" o:spid="_x0000_s1700" type="#_x0000_t202" style="position:absolute;left:5062;top:1047;width:221;height: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pn7MMA&#10;AADcAAAADwAAAGRycy9kb3ducmV2LnhtbERPz2vCMBS+C/sfwhN201QZ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pn7MMAAADcAAAADwAAAAAAAAAAAAAAAACYAgAAZHJzL2Rv&#10;d25yZXYueG1sUEsFBgAAAAAEAAQA9QAAAIgDAAAAAA==&#10;" filled="f" stroked="f">
                <v:textbox inset="0,0,0,0">
                  <w:txbxContent>
                    <w:p w:rsidR="00247FE2" w:rsidRDefault="00247FE2" w:rsidP="0082346C">
                      <w:pPr>
                        <w:spacing w:line="237" w:lineRule="exact"/>
                        <w:ind w:left="83"/>
                        <w:rPr>
                          <w:rFonts w:ascii="Arial" w:eastAsia="Arial" w:hAnsi="Arial" w:cs="Arial"/>
                          <w:sz w:val="23"/>
                          <w:szCs w:val="23"/>
                        </w:rPr>
                      </w:pPr>
                      <w:r>
                        <w:rPr>
                          <w:rFonts w:ascii="Arial"/>
                          <w:w w:val="105"/>
                          <w:sz w:val="23"/>
                        </w:rPr>
                        <w:t>1</w:t>
                      </w:r>
                    </w:p>
                    <w:p w:rsidR="00247FE2" w:rsidRDefault="00247FE2" w:rsidP="0082346C">
                      <w:pPr>
                        <w:spacing w:before="63" w:line="260" w:lineRule="exact"/>
                        <w:rPr>
                          <w:rFonts w:ascii="Arial" w:eastAsia="Arial" w:hAnsi="Arial" w:cs="Arial"/>
                          <w:sz w:val="23"/>
                          <w:szCs w:val="23"/>
                        </w:rPr>
                      </w:pPr>
                      <w:r>
                        <w:rPr>
                          <w:rFonts w:ascii="Arial"/>
                          <w:w w:val="105"/>
                          <w:sz w:val="23"/>
                        </w:rPr>
                        <w:t>2</w:t>
                      </w:r>
                    </w:p>
                  </w:txbxContent>
                </v:textbox>
              </v:shape>
              <v:shape id="Text Box 729" o:spid="_x0000_s1701" type="#_x0000_t202" style="position:absolute;left:5686;top:1047;width:349;height:6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d8UA&#10;AADcAAAADwAAAGRycy9kb3ducmV2LnhtbESPQWvCQBSE70L/w/IKvelGKW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sJ3xQAAANwAAAAPAAAAAAAAAAAAAAAAAJgCAABkcnMv&#10;ZG93bnJldi54bWxQSwUGAAAAAAQABAD1AAAAigMAAAAA&#10;" filled="f" stroked="f">
                <v:textbox inset="0,0,0,0">
                  <w:txbxContent>
                    <w:p w:rsidR="00247FE2" w:rsidRDefault="00247FE2" w:rsidP="0082346C">
                      <w:pPr>
                        <w:spacing w:line="335" w:lineRule="exact"/>
                        <w:ind w:left="17"/>
                      </w:pPr>
                      <w:r>
                        <w:rPr>
                          <w:rFonts w:ascii="Arial"/>
                          <w:i/>
                          <w:w w:val="105"/>
                          <w:sz w:val="23"/>
                        </w:rPr>
                        <w:t>g</w:t>
                      </w:r>
                      <w:r>
                        <w:rPr>
                          <w:rFonts w:ascii="Arial"/>
                          <w:i/>
                          <w:spacing w:val="66"/>
                          <w:w w:val="105"/>
                          <w:sz w:val="23"/>
                        </w:rPr>
                        <w:t xml:space="preserve"> </w:t>
                      </w:r>
                      <w:r>
                        <w:rPr>
                          <w:w w:val="105"/>
                          <w:position w:val="-12"/>
                        </w:rPr>
                        <w:t>,</w:t>
                      </w:r>
                    </w:p>
                    <w:p w:rsidR="00247FE2" w:rsidRDefault="00247FE2" w:rsidP="0082346C">
                      <w:pPr>
                        <w:spacing w:line="268" w:lineRule="exact"/>
                        <w:rPr>
                          <w:rFonts w:ascii="Arial" w:eastAsia="Arial" w:hAnsi="Arial" w:cs="Arial"/>
                          <w:sz w:val="13"/>
                          <w:szCs w:val="13"/>
                        </w:rPr>
                      </w:pPr>
                      <w:r>
                        <w:rPr>
                          <w:rFonts w:ascii="Arial"/>
                          <w:i/>
                          <w:spacing w:val="-7"/>
                          <w:w w:val="110"/>
                          <w:sz w:val="23"/>
                        </w:rPr>
                        <w:t>x</w:t>
                      </w:r>
                      <w:r>
                        <w:rPr>
                          <w:rFonts w:ascii="Arial"/>
                          <w:spacing w:val="-7"/>
                          <w:w w:val="110"/>
                          <w:position w:val="-5"/>
                          <w:sz w:val="13"/>
                        </w:rPr>
                        <w:t>1</w:t>
                      </w:r>
                    </w:p>
                  </w:txbxContent>
                </v:textbox>
              </v:shape>
            </v:group>
            <w10:wrap anchorx="page"/>
          </v:group>
        </w:pict>
      </w:r>
    </w:p>
    <w:p w:rsidR="0082346C" w:rsidRPr="0082346C" w:rsidRDefault="0082346C" w:rsidP="0082346C">
      <w:pPr>
        <w:jc w:val="both"/>
        <w:sectPr w:rsidR="0082346C" w:rsidRPr="0082346C" w:rsidSect="0082346C">
          <w:pgSz w:w="11910" w:h="16840"/>
          <w:pgMar w:top="1134" w:right="1276" w:bottom="1134" w:left="1276" w:header="1048" w:footer="1259" w:gutter="0"/>
          <w:paperSrc w:first="7" w:other="7"/>
          <w:cols w:space="720"/>
        </w:sectPr>
      </w:pPr>
    </w:p>
    <w:p w:rsidR="0082346C" w:rsidRPr="0082346C" w:rsidRDefault="0082346C" w:rsidP="0082346C">
      <w:pPr>
        <w:jc w:val="center"/>
        <w:rPr>
          <w:rFonts w:eastAsia="Arial"/>
        </w:rPr>
      </w:pPr>
      <w:r w:rsidRPr="0082346C">
        <w:rPr>
          <w:rFonts w:eastAsiaTheme="minorEastAsia"/>
          <w:i/>
          <w:noProof/>
          <w:position w:val="-32"/>
        </w:rPr>
        <w:lastRenderedPageBreak/>
        <w:drawing>
          <wp:inline distT="0" distB="0" distL="0" distR="0">
            <wp:extent cx="1180465" cy="595630"/>
            <wp:effectExtent l="0" t="0" r="635" b="0"/>
            <wp:docPr id="2271" name="Рисунок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3506"/>
                    <a:srcRect/>
                    <a:stretch>
                      <a:fillRect/>
                    </a:stretch>
                  </pic:blipFill>
                  <pic:spPr bwMode="auto">
                    <a:xfrm>
                      <a:off x="0" y="0"/>
                      <a:ext cx="1180465" cy="59563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(F.1)</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0"/>
          <w:lang w:val="ru-RU" w:eastAsia="ru-RU"/>
        </w:rPr>
        <w:drawing>
          <wp:inline distT="0" distB="0" distL="0" distR="0">
            <wp:extent cx="180975" cy="201930"/>
            <wp:effectExtent l="19050" t="0" r="0" b="0"/>
            <wp:docPr id="2272" name="Рисунок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3507"/>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rFonts w:cs="Times New Roman"/>
          <w:i/>
          <w:spacing w:val="21"/>
          <w:lang w:val="ru-RU"/>
        </w:rPr>
        <w:t xml:space="preserve"> </w:t>
      </w:r>
      <w:r w:rsidRPr="0082346C">
        <w:rPr>
          <w:rFonts w:cs="Times New Roman"/>
          <w:lang w:val="ru-RU"/>
        </w:rPr>
        <w:t>–</w:t>
      </w:r>
      <w:r w:rsidRPr="0082346C">
        <w:rPr>
          <w:rFonts w:cs="Times New Roman"/>
          <w:spacing w:val="2"/>
          <w:lang w:val="ru-RU"/>
        </w:rPr>
        <w:t xml:space="preserve"> </w:t>
      </w:r>
      <w:r w:rsidRPr="0082346C">
        <w:rPr>
          <w:rFonts w:cs="Times New Roman"/>
          <w:spacing w:val="-1"/>
          <w:lang w:val="ru-RU"/>
        </w:rPr>
        <w:t xml:space="preserve">ускорение </w:t>
      </w:r>
      <w:r w:rsidRPr="0082346C">
        <w:rPr>
          <w:rFonts w:cs="Times New Roman"/>
          <w:lang w:val="ru-RU"/>
        </w:rPr>
        <w:t xml:space="preserve">свободного </w:t>
      </w:r>
      <w:r w:rsidRPr="0082346C">
        <w:rPr>
          <w:rFonts w:cs="Times New Roman"/>
          <w:spacing w:val="-1"/>
          <w:lang w:val="ru-RU"/>
        </w:rPr>
        <w:t>падения,</w:t>
      </w:r>
      <w:r w:rsidRPr="0082346C">
        <w:rPr>
          <w:rFonts w:cs="Times New Roman"/>
          <w:lang w:val="ru-RU"/>
        </w:rPr>
        <w:t xml:space="preserve"> </w:t>
      </w:r>
      <w:r w:rsidRPr="0082346C">
        <w:rPr>
          <w:rFonts w:cs="Times New Roman"/>
          <w:spacing w:val="-1"/>
          <w:lang w:val="ru-RU"/>
        </w:rPr>
        <w:t>равно</w:t>
      </w:r>
      <w:r w:rsidRPr="0082346C">
        <w:rPr>
          <w:rFonts w:cs="Times New Roman"/>
          <w:lang w:val="ru-RU"/>
        </w:rPr>
        <w:t xml:space="preserve"> 9,81 м/с</w:t>
      </w:r>
      <w:r w:rsidRPr="0082346C">
        <w:rPr>
          <w:rFonts w:cs="Times New Roman"/>
          <w:position w:val="11"/>
          <w:lang w:val="ru-RU"/>
        </w:rPr>
        <w:t>2</w:t>
      </w:r>
      <w:r w:rsidRPr="0082346C">
        <w:rPr>
          <w:rFonts w:cs="Times New Roman"/>
          <w:lang w:val="ru-RU"/>
        </w:rPr>
        <w:t>;</w:t>
      </w:r>
    </w:p>
    <w:p w:rsidR="0082346C" w:rsidRPr="0082346C" w:rsidRDefault="0082346C" w:rsidP="0082346C">
      <w:pPr>
        <w:pStyle w:val="af9"/>
        <w:ind w:right="404" w:firstLine="566"/>
        <w:jc w:val="both"/>
        <w:rPr>
          <w:rFonts w:cs="Times New Roman"/>
          <w:lang w:val="ru-RU"/>
        </w:rPr>
      </w:pPr>
      <w:r w:rsidRPr="0082346C">
        <w:rPr>
          <w:rFonts w:eastAsiaTheme="minorEastAsia" w:cs="Times New Roman"/>
          <w:i/>
          <w:noProof/>
          <w:position w:val="-10"/>
          <w:lang w:val="ru-RU" w:eastAsia="ru-RU"/>
        </w:rPr>
        <w:drawing>
          <wp:inline distT="0" distB="0" distL="0" distR="0">
            <wp:extent cx="191135" cy="266065"/>
            <wp:effectExtent l="0" t="0" r="0" b="0"/>
            <wp:docPr id="2273" name="Рисунок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3508"/>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максимальное</w:t>
      </w:r>
      <w:r w:rsidRPr="0082346C">
        <w:rPr>
          <w:rFonts w:cs="Times New Roman"/>
          <w:spacing w:val="58"/>
          <w:lang w:val="ru-RU"/>
        </w:rPr>
        <w:t xml:space="preserve"> </w:t>
      </w:r>
      <w:r w:rsidRPr="0082346C">
        <w:rPr>
          <w:rFonts w:cs="Times New Roman"/>
          <w:spacing w:val="-1"/>
          <w:lang w:val="ru-RU"/>
        </w:rPr>
        <w:t>перемещение</w:t>
      </w:r>
      <w:r w:rsidRPr="0082346C">
        <w:rPr>
          <w:rFonts w:cs="Times New Roman"/>
          <w:spacing w:val="58"/>
          <w:lang w:val="ru-RU"/>
        </w:rPr>
        <w:t xml:space="preserve"> </w:t>
      </w:r>
      <w:r w:rsidRPr="0082346C">
        <w:rPr>
          <w:rFonts w:cs="Times New Roman"/>
          <w:lang w:val="ru-RU"/>
        </w:rPr>
        <w:t xml:space="preserve">под </w:t>
      </w:r>
      <w:r w:rsidRPr="0082346C">
        <w:rPr>
          <w:rFonts w:cs="Times New Roman"/>
          <w:spacing w:val="-1"/>
          <w:lang w:val="ru-RU"/>
        </w:rPr>
        <w:t>действием</w:t>
      </w:r>
      <w:r w:rsidRPr="0082346C">
        <w:rPr>
          <w:rFonts w:cs="Times New Roman"/>
          <w:spacing w:val="59"/>
          <w:lang w:val="ru-RU"/>
        </w:rPr>
        <w:t xml:space="preserve"> </w:t>
      </w:r>
      <w:r w:rsidRPr="0082346C">
        <w:rPr>
          <w:rFonts w:cs="Times New Roman"/>
          <w:spacing w:val="-1"/>
          <w:lang w:val="ru-RU"/>
        </w:rPr>
        <w:t>собственного</w:t>
      </w:r>
      <w:r w:rsidRPr="0082346C">
        <w:rPr>
          <w:rFonts w:cs="Times New Roman"/>
          <w:spacing w:val="59"/>
          <w:lang w:val="ru-RU"/>
        </w:rPr>
        <w:t xml:space="preserve"> </w:t>
      </w:r>
      <w:r w:rsidRPr="0082346C">
        <w:rPr>
          <w:rFonts w:cs="Times New Roman"/>
          <w:spacing w:val="-1"/>
          <w:lang w:val="ru-RU"/>
        </w:rPr>
        <w:t>веса</w:t>
      </w:r>
      <w:r w:rsidRPr="0082346C">
        <w:rPr>
          <w:rFonts w:cs="Times New Roman"/>
          <w:spacing w:val="58"/>
          <w:lang w:val="ru-RU"/>
        </w:rPr>
        <w:t xml:space="preserve"> </w:t>
      </w:r>
      <w:r w:rsidRPr="0082346C">
        <w:rPr>
          <w:rFonts w:cs="Times New Roman"/>
          <w:lang w:val="ru-RU"/>
        </w:rPr>
        <w:t xml:space="preserve">в </w:t>
      </w:r>
      <w:r w:rsidRPr="0082346C">
        <w:rPr>
          <w:rFonts w:cs="Times New Roman"/>
          <w:spacing w:val="1"/>
          <w:lang w:val="ru-RU"/>
        </w:rPr>
        <w:t xml:space="preserve"> </w:t>
      </w:r>
      <w:r w:rsidRPr="0082346C">
        <w:rPr>
          <w:rFonts w:cs="Times New Roman"/>
          <w:spacing w:val="-1"/>
          <w:lang w:val="ru-RU"/>
        </w:rPr>
        <w:t>направлении</w:t>
      </w:r>
      <w:r w:rsidRPr="0082346C">
        <w:rPr>
          <w:rFonts w:cs="Times New Roman"/>
          <w:spacing w:val="81"/>
          <w:lang w:val="ru-RU"/>
        </w:rPr>
        <w:t xml:space="preserve"> </w:t>
      </w:r>
      <w:r w:rsidRPr="0082346C">
        <w:rPr>
          <w:rFonts w:cs="Times New Roman"/>
          <w:spacing w:val="-1"/>
          <w:lang w:val="ru-RU"/>
        </w:rPr>
        <w:t>колебаний.</w:t>
      </w:r>
    </w:p>
    <w:p w:rsidR="0082346C" w:rsidRPr="0082346C" w:rsidRDefault="0082346C" w:rsidP="0082346C">
      <w:pPr>
        <w:pStyle w:val="af9"/>
        <w:tabs>
          <w:tab w:val="left" w:pos="1117"/>
        </w:tabs>
        <w:ind w:left="0" w:right="404"/>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spacing w:val="-1"/>
          <w:lang w:val="ru-RU"/>
        </w:rPr>
        <w:t>Основная</w:t>
      </w:r>
      <w:r w:rsidRPr="0082346C">
        <w:rPr>
          <w:rFonts w:cs="Times New Roman"/>
          <w:lang w:val="ru-RU"/>
        </w:rPr>
        <w:t xml:space="preserve"> </w:t>
      </w:r>
      <w:r w:rsidRPr="0082346C">
        <w:rPr>
          <w:rFonts w:cs="Times New Roman"/>
          <w:spacing w:val="-1"/>
          <w:lang w:val="ru-RU"/>
        </w:rPr>
        <w:t>собственная</w:t>
      </w:r>
      <w:r w:rsidRPr="0082346C">
        <w:rPr>
          <w:rFonts w:cs="Times New Roman"/>
          <w:lang w:val="ru-RU"/>
        </w:rPr>
        <w:t xml:space="preserve"> </w:t>
      </w:r>
      <w:r w:rsidRPr="0082346C">
        <w:rPr>
          <w:rFonts w:cs="Times New Roman"/>
          <w:spacing w:val="-1"/>
          <w:lang w:val="ru-RU"/>
        </w:rPr>
        <w:t>изгибная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w:t>
      </w:r>
      <w:r w:rsidRPr="0082346C">
        <w:rPr>
          <w:rFonts w:cs="Times New Roman"/>
          <w:spacing w:val="42"/>
          <w:lang w:val="ru-RU"/>
        </w:rPr>
        <w:t xml:space="preserve"> </w:t>
      </w:r>
      <w:r w:rsidRPr="0082346C">
        <w:rPr>
          <w:rFonts w:eastAsiaTheme="minorEastAsia" w:cs="Times New Roman"/>
          <w:i/>
          <w:noProof/>
          <w:position w:val="-10"/>
          <w:lang w:val="ru-RU" w:eastAsia="ru-RU"/>
        </w:rPr>
        <w:drawing>
          <wp:inline distT="0" distB="0" distL="0" distR="0">
            <wp:extent cx="191135" cy="266065"/>
            <wp:effectExtent l="0" t="0" r="0" b="0"/>
            <wp:docPr id="2274" name="Рисунок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3509"/>
                    <a:srcRect/>
                    <a:stretch>
                      <a:fillRect/>
                    </a:stretch>
                  </pic:blipFill>
                  <pic:spPr bwMode="auto">
                    <a:xfrm>
                      <a:off x="0" y="0"/>
                      <a:ext cx="191135" cy="26606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38"/>
          <w:lang w:val="ru-RU"/>
        </w:rPr>
        <w:t xml:space="preserve"> </w:t>
      </w:r>
      <w:r w:rsidRPr="0082346C">
        <w:rPr>
          <w:rFonts w:cs="Times New Roman"/>
          <w:lang w:val="ru-RU"/>
        </w:rPr>
        <w:t xml:space="preserve">Гц, </w:t>
      </w:r>
      <w:r w:rsidRPr="0082346C">
        <w:rPr>
          <w:rFonts w:cs="Times New Roman"/>
          <w:spacing w:val="35"/>
          <w:lang w:val="ru-RU"/>
        </w:rPr>
        <w:t xml:space="preserve"> </w:t>
      </w:r>
      <w:r w:rsidRPr="0082346C">
        <w:rPr>
          <w:rFonts w:cs="Times New Roman"/>
          <w:lang w:val="ru-RU"/>
        </w:rPr>
        <w:t xml:space="preserve">для </w:t>
      </w:r>
      <w:r w:rsidRPr="0082346C">
        <w:rPr>
          <w:rFonts w:cs="Times New Roman"/>
          <w:spacing w:val="38"/>
          <w:lang w:val="ru-RU"/>
        </w:rPr>
        <w:t xml:space="preserve"> </w:t>
      </w:r>
      <w:r w:rsidRPr="0082346C">
        <w:rPr>
          <w:rFonts w:cs="Times New Roman"/>
          <w:spacing w:val="-1"/>
          <w:lang w:val="ru-RU"/>
        </w:rPr>
        <w:t>многоэтажных</w:t>
      </w:r>
      <w:r w:rsidRPr="0082346C">
        <w:rPr>
          <w:rFonts w:cs="Times New Roman"/>
          <w:lang w:val="ru-RU"/>
        </w:rPr>
        <w:t xml:space="preserve"> </w:t>
      </w:r>
      <w:r w:rsidRPr="0082346C">
        <w:rPr>
          <w:rFonts w:cs="Times New Roman"/>
          <w:spacing w:val="37"/>
          <w:lang w:val="ru-RU"/>
        </w:rPr>
        <w:t xml:space="preserve"> </w:t>
      </w:r>
      <w:r w:rsidRPr="0082346C">
        <w:rPr>
          <w:rFonts w:cs="Times New Roman"/>
          <w:spacing w:val="-1"/>
          <w:lang w:val="ru-RU"/>
        </w:rPr>
        <w:t>зданий</w:t>
      </w:r>
      <w:r w:rsidRPr="0082346C">
        <w:rPr>
          <w:rFonts w:cs="Times New Roman"/>
          <w:spacing w:val="63"/>
          <w:lang w:val="ru-RU"/>
        </w:rPr>
        <w:t xml:space="preserve"> </w:t>
      </w:r>
      <w:r w:rsidRPr="0082346C">
        <w:rPr>
          <w:rFonts w:cs="Times New Roman"/>
          <w:spacing w:val="-1"/>
          <w:lang w:val="ru-RU"/>
        </w:rPr>
        <w:t>высотой</w:t>
      </w:r>
      <w:r w:rsidRPr="0082346C">
        <w:rPr>
          <w:rFonts w:cs="Times New Roman"/>
          <w:lang w:val="ru-RU"/>
        </w:rPr>
        <w:t xml:space="preserve"> более</w:t>
      </w:r>
      <w:r w:rsidRPr="0082346C">
        <w:rPr>
          <w:rFonts w:cs="Times New Roman"/>
          <w:spacing w:val="-2"/>
          <w:lang w:val="ru-RU"/>
        </w:rPr>
        <w:t xml:space="preserve"> </w:t>
      </w:r>
      <w:r w:rsidRPr="0082346C">
        <w:rPr>
          <w:rFonts w:cs="Times New Roman"/>
          <w:lang w:val="ru-RU"/>
        </w:rPr>
        <w:t>50 м</w:t>
      </w:r>
      <w:r w:rsidRPr="0082346C">
        <w:rPr>
          <w:rFonts w:cs="Times New Roman"/>
          <w:spacing w:val="-1"/>
          <w:lang w:val="ru-RU"/>
        </w:rPr>
        <w:t xml:space="preserve"> может</w:t>
      </w:r>
      <w:r w:rsidRPr="0082346C">
        <w:rPr>
          <w:rFonts w:cs="Times New Roman"/>
          <w:lang w:val="ru-RU"/>
        </w:rPr>
        <w:t xml:space="preserve"> </w:t>
      </w:r>
      <w:r w:rsidRPr="0082346C">
        <w:rPr>
          <w:rFonts w:cs="Times New Roman"/>
          <w:spacing w:val="-1"/>
          <w:lang w:val="ru-RU"/>
        </w:rPr>
        <w:t>определяться</w:t>
      </w:r>
      <w:r w:rsidRPr="0082346C">
        <w:rPr>
          <w:rFonts w:cs="Times New Roman"/>
          <w:lang w:val="ru-RU"/>
        </w:rPr>
        <w:t xml:space="preserve"> по Формуле</w:t>
      </w:r>
      <w:r w:rsidRPr="0082346C">
        <w:rPr>
          <w:rFonts w:cs="Times New Roman"/>
          <w:spacing w:val="-1"/>
          <w:lang w:val="ru-RU"/>
        </w:rPr>
        <w:t xml:space="preserve"> (F.2)</w:t>
      </w:r>
    </w:p>
    <w:p w:rsidR="0082346C" w:rsidRPr="0082346C" w:rsidRDefault="0082346C" w:rsidP="0082346C">
      <w:pPr>
        <w:pStyle w:val="af9"/>
        <w:ind w:left="679"/>
        <w:jc w:val="center"/>
        <w:rPr>
          <w:rFonts w:eastAsiaTheme="minorEastAsia" w:cs="Times New Roman"/>
          <w:i/>
          <w:lang w:val="ru-RU"/>
        </w:rPr>
      </w:pPr>
      <w:r w:rsidRPr="0082346C">
        <w:rPr>
          <w:rFonts w:eastAsiaTheme="minorEastAsia" w:cs="Times New Roman"/>
          <w:i/>
          <w:noProof/>
          <w:position w:val="-24"/>
          <w:lang w:val="ru-RU" w:eastAsia="ru-RU"/>
        </w:rPr>
        <w:lastRenderedPageBreak/>
        <w:drawing>
          <wp:inline distT="0" distB="0" distL="0" distR="0">
            <wp:extent cx="574040" cy="446405"/>
            <wp:effectExtent l="0" t="0" r="0" b="0"/>
            <wp:docPr id="2275" name="Рисунок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3510"/>
                    <a:srcRect/>
                    <a:stretch>
                      <a:fillRect/>
                    </a:stretch>
                  </pic:blipFill>
                  <pic:spPr bwMode="auto">
                    <a:xfrm>
                      <a:off x="0" y="0"/>
                      <a:ext cx="574040" cy="446405"/>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eastAsiaTheme="minorEastAsia" w:cs="Times New Roman"/>
          <w:lang w:val="ru-RU"/>
        </w:rPr>
        <w:t>(F.2)</w:t>
      </w:r>
    </w:p>
    <w:p w:rsidR="0082346C" w:rsidRPr="0082346C" w:rsidRDefault="0082346C" w:rsidP="0082346C">
      <w:pPr>
        <w:pStyle w:val="af9"/>
        <w:ind w:left="0"/>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lang w:val="ru-RU"/>
        </w:rPr>
        <w:t>где</w:t>
      </w:r>
      <w:r w:rsidRPr="0082346C">
        <w:rPr>
          <w:rFonts w:cs="Times New Roman"/>
          <w:spacing w:val="59"/>
          <w:lang w:val="ru-RU"/>
        </w:rPr>
        <w:t xml:space="preserve"> </w:t>
      </w:r>
      <w:r w:rsidRPr="0082346C">
        <w:rPr>
          <w:rFonts w:cs="Times New Roman"/>
          <w:i/>
          <w:lang w:val="ru-RU"/>
        </w:rPr>
        <w:t xml:space="preserve">h </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м.</w:t>
      </w:r>
    </w:p>
    <w:p w:rsidR="0082346C" w:rsidRPr="0082346C" w:rsidRDefault="0082346C" w:rsidP="0082346C">
      <w:pPr>
        <w:pStyle w:val="af9"/>
        <w:ind w:left="0"/>
        <w:jc w:val="both"/>
        <w:rPr>
          <w:rFonts w:cs="Times New Roman"/>
          <w:lang w:val="ru-RU"/>
        </w:rPr>
      </w:pPr>
      <w:r w:rsidRPr="0082346C">
        <w:rPr>
          <w:rFonts w:cs="Times New Roman"/>
          <w:lang w:val="ru-RU"/>
        </w:rPr>
        <w:lastRenderedPageBreak/>
        <w:t>Эту</w:t>
      </w:r>
      <w:r w:rsidRPr="0082346C">
        <w:rPr>
          <w:rFonts w:cs="Times New Roman"/>
          <w:spacing w:val="-5"/>
          <w:lang w:val="ru-RU"/>
        </w:rPr>
        <w:t xml:space="preserve"> </w:t>
      </w:r>
      <w:r w:rsidRPr="0082346C">
        <w:rPr>
          <w:rFonts w:cs="Times New Roman"/>
          <w:lang w:val="ru-RU"/>
        </w:rPr>
        <w:t>формулу</w:t>
      </w:r>
      <w:r w:rsidRPr="0082346C">
        <w:rPr>
          <w:rFonts w:cs="Times New Roman"/>
          <w:spacing w:val="-5"/>
          <w:lang w:val="ru-RU"/>
        </w:rPr>
        <w:t xml:space="preserve"> </w:t>
      </w:r>
      <w:r w:rsidRPr="0082346C">
        <w:rPr>
          <w:rFonts w:cs="Times New Roman"/>
          <w:spacing w:val="-1"/>
          <w:lang w:val="ru-RU"/>
        </w:rPr>
        <w:t>можно</w:t>
      </w:r>
      <w:r w:rsidRPr="0082346C">
        <w:rPr>
          <w:rFonts w:cs="Times New Roman"/>
          <w:lang w:val="ru-RU"/>
        </w:rPr>
        <w:t xml:space="preserve"> </w:t>
      </w:r>
      <w:r w:rsidRPr="0082346C">
        <w:rPr>
          <w:rFonts w:cs="Times New Roman"/>
          <w:spacing w:val="-1"/>
          <w:lang w:val="ru-RU"/>
        </w:rPr>
        <w:t>применять</w:t>
      </w:r>
      <w:r w:rsidRPr="0082346C">
        <w:rPr>
          <w:rFonts w:cs="Times New Roman"/>
          <w:lang w:val="ru-RU"/>
        </w:rPr>
        <w:t xml:space="preserve"> </w:t>
      </w:r>
      <w:r w:rsidRPr="0082346C">
        <w:rPr>
          <w:rFonts w:cs="Times New Roman"/>
          <w:spacing w:val="-1"/>
          <w:lang w:val="ru-RU"/>
        </w:rPr>
        <w:t>как</w:t>
      </w:r>
      <w:r w:rsidRPr="0082346C">
        <w:rPr>
          <w:rFonts w:cs="Times New Roman"/>
          <w:lang w:val="ru-RU"/>
        </w:rPr>
        <w:t xml:space="preserve"> </w:t>
      </w:r>
      <w:r w:rsidRPr="0082346C">
        <w:rPr>
          <w:rFonts w:cs="Times New Roman"/>
          <w:spacing w:val="-1"/>
          <w:lang w:val="ru-RU"/>
        </w:rPr>
        <w:t>вспомогательную</w:t>
      </w:r>
      <w:r w:rsidRPr="0082346C">
        <w:rPr>
          <w:rFonts w:cs="Times New Roman"/>
          <w:lang w:val="ru-RU"/>
        </w:rPr>
        <w:t xml:space="preserve"> для </w:t>
      </w:r>
      <w:r w:rsidRPr="0082346C">
        <w:rPr>
          <w:rFonts w:cs="Times New Roman"/>
          <w:spacing w:val="-1"/>
          <w:lang w:val="ru-RU"/>
        </w:rPr>
        <w:t>одноэтажных</w:t>
      </w:r>
      <w:r w:rsidRPr="0082346C">
        <w:rPr>
          <w:rFonts w:cs="Times New Roman"/>
          <w:spacing w:val="1"/>
          <w:lang w:val="ru-RU"/>
        </w:rPr>
        <w:t xml:space="preserve"> </w:t>
      </w:r>
      <w:r w:rsidRPr="0082346C">
        <w:rPr>
          <w:rFonts w:cs="Times New Roman"/>
          <w:spacing w:val="-1"/>
          <w:lang w:val="ru-RU"/>
        </w:rPr>
        <w:t>зданий</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мачт.</w:t>
      </w:r>
    </w:p>
    <w:p w:rsidR="0082346C" w:rsidRPr="0082346C" w:rsidRDefault="0082346C" w:rsidP="0082346C">
      <w:pPr>
        <w:pStyle w:val="af9"/>
        <w:tabs>
          <w:tab w:val="left" w:pos="1046"/>
        </w:tabs>
        <w:ind w:left="0" w:right="404"/>
        <w:jc w:val="both"/>
        <w:rPr>
          <w:rFonts w:cs="Times New Roman"/>
          <w:lang w:val="ru-RU"/>
        </w:rPr>
      </w:pPr>
      <w:r w:rsidRPr="0082346C">
        <w:rPr>
          <w:rFonts w:cs="Times New Roman"/>
          <w:spacing w:val="-6"/>
          <w:lang w:val="ru-RU"/>
        </w:rPr>
        <w:t>Основная</w:t>
      </w:r>
      <w:r w:rsidRPr="0082346C">
        <w:rPr>
          <w:rFonts w:cs="Times New Roman"/>
          <w:spacing w:val="9"/>
          <w:lang w:val="ru-RU"/>
        </w:rPr>
        <w:t xml:space="preserve"> </w:t>
      </w:r>
      <w:r w:rsidRPr="0082346C">
        <w:rPr>
          <w:rFonts w:cs="Times New Roman"/>
          <w:spacing w:val="-7"/>
          <w:lang w:val="ru-RU"/>
        </w:rPr>
        <w:t>собственная</w:t>
      </w:r>
      <w:r w:rsidRPr="0082346C">
        <w:rPr>
          <w:rFonts w:cs="Times New Roman"/>
          <w:spacing w:val="9"/>
          <w:lang w:val="ru-RU"/>
        </w:rPr>
        <w:t xml:space="preserve"> </w:t>
      </w:r>
      <w:r w:rsidRPr="0082346C">
        <w:rPr>
          <w:rFonts w:cs="Times New Roman"/>
          <w:spacing w:val="-6"/>
          <w:lang w:val="ru-RU"/>
        </w:rPr>
        <w:t>изгибная</w:t>
      </w:r>
      <w:r w:rsidRPr="0082346C">
        <w:rPr>
          <w:rFonts w:cs="Times New Roman"/>
          <w:spacing w:val="9"/>
          <w:lang w:val="ru-RU"/>
        </w:rPr>
        <w:t xml:space="preserve"> </w:t>
      </w:r>
      <w:r w:rsidRPr="0082346C">
        <w:rPr>
          <w:rFonts w:cs="Times New Roman"/>
          <w:spacing w:val="-6"/>
          <w:lang w:val="ru-RU"/>
        </w:rPr>
        <w:t>частота</w:t>
      </w:r>
      <w:r w:rsidRPr="0082346C">
        <w:rPr>
          <w:rFonts w:cs="Times New Roman"/>
          <w:spacing w:val="10"/>
          <w:lang w:val="ru-RU"/>
        </w:rPr>
        <w:t xml:space="preserve"> </w:t>
      </w:r>
      <w:r w:rsidRPr="0082346C">
        <w:rPr>
          <w:rFonts w:cs="Times New Roman"/>
          <w:i/>
          <w:spacing w:val="-5"/>
          <w:lang w:val="ru-RU"/>
        </w:rPr>
        <w:t>n</w:t>
      </w:r>
      <w:r w:rsidRPr="0082346C">
        <w:rPr>
          <w:rFonts w:cs="Times New Roman"/>
          <w:spacing w:val="-5"/>
          <w:position w:val="-2"/>
          <w:lang w:val="ru-RU"/>
        </w:rPr>
        <w:t>1</w:t>
      </w:r>
      <w:r w:rsidRPr="0082346C">
        <w:rPr>
          <w:rFonts w:cs="Times New Roman"/>
          <w:spacing w:val="-5"/>
          <w:lang w:val="ru-RU"/>
        </w:rPr>
        <w:t>,</w:t>
      </w:r>
      <w:r w:rsidRPr="0082346C">
        <w:rPr>
          <w:rFonts w:cs="Times New Roman"/>
          <w:spacing w:val="11"/>
          <w:lang w:val="ru-RU"/>
        </w:rPr>
        <w:t xml:space="preserve"> </w:t>
      </w:r>
      <w:r w:rsidRPr="0082346C">
        <w:rPr>
          <w:rFonts w:cs="Times New Roman"/>
          <w:spacing w:val="-5"/>
          <w:lang w:val="ru-RU"/>
        </w:rPr>
        <w:t>Гц,</w:t>
      </w:r>
      <w:r w:rsidRPr="0082346C">
        <w:rPr>
          <w:rFonts w:cs="Times New Roman"/>
          <w:spacing w:val="6"/>
          <w:lang w:val="ru-RU"/>
        </w:rPr>
        <w:t xml:space="preserve"> </w:t>
      </w:r>
      <w:r w:rsidRPr="0082346C">
        <w:rPr>
          <w:rFonts w:cs="Times New Roman"/>
          <w:spacing w:val="-6"/>
          <w:lang w:val="ru-RU"/>
        </w:rPr>
        <w:t>дымовых</w:t>
      </w:r>
      <w:r w:rsidRPr="0082346C">
        <w:rPr>
          <w:rFonts w:cs="Times New Roman"/>
          <w:spacing w:val="9"/>
          <w:lang w:val="ru-RU"/>
        </w:rPr>
        <w:t xml:space="preserve"> </w:t>
      </w:r>
      <w:r w:rsidRPr="0082346C">
        <w:rPr>
          <w:rFonts w:cs="Times New Roman"/>
          <w:spacing w:val="-6"/>
          <w:lang w:val="ru-RU"/>
        </w:rPr>
        <w:t>труб</w:t>
      </w:r>
      <w:r w:rsidRPr="0082346C">
        <w:rPr>
          <w:rFonts w:cs="Times New Roman"/>
          <w:spacing w:val="12"/>
          <w:lang w:val="ru-RU"/>
        </w:rPr>
        <w:t xml:space="preserve"> </w:t>
      </w:r>
      <w:r w:rsidRPr="0082346C">
        <w:rPr>
          <w:rFonts w:cs="Times New Roman"/>
          <w:spacing w:val="-5"/>
          <w:lang w:val="ru-RU"/>
        </w:rPr>
        <w:t>может</w:t>
      </w:r>
      <w:r w:rsidRPr="0082346C">
        <w:rPr>
          <w:rFonts w:cs="Times New Roman"/>
          <w:spacing w:val="7"/>
          <w:lang w:val="ru-RU"/>
        </w:rPr>
        <w:t xml:space="preserve"> </w:t>
      </w:r>
      <w:r w:rsidRPr="0082346C">
        <w:rPr>
          <w:rFonts w:cs="Times New Roman"/>
          <w:spacing w:val="-6"/>
          <w:lang w:val="ru-RU"/>
        </w:rPr>
        <w:t>оцениваться</w:t>
      </w:r>
      <w:r w:rsidRPr="0082346C">
        <w:rPr>
          <w:rFonts w:cs="Times New Roman"/>
          <w:spacing w:val="6"/>
          <w:lang w:val="ru-RU"/>
        </w:rPr>
        <w:t xml:space="preserve"> </w:t>
      </w:r>
      <w:r w:rsidRPr="0082346C">
        <w:rPr>
          <w:rFonts w:cs="Times New Roman"/>
          <w:spacing w:val="-2"/>
          <w:lang w:val="ru-RU"/>
        </w:rPr>
        <w:t>по</w:t>
      </w:r>
      <w:r w:rsidRPr="0082346C">
        <w:rPr>
          <w:rFonts w:cs="Times New Roman"/>
          <w:spacing w:val="59"/>
          <w:lang w:val="ru-RU"/>
        </w:rPr>
        <w:t xml:space="preserve"> </w:t>
      </w:r>
      <w:r w:rsidRPr="0082346C">
        <w:rPr>
          <w:rFonts w:cs="Times New Roman"/>
          <w:spacing w:val="-6"/>
          <w:lang w:val="ru-RU"/>
        </w:rPr>
        <w:t>Формуле</w:t>
      </w:r>
      <w:r w:rsidRPr="0082346C">
        <w:rPr>
          <w:rFonts w:cs="Times New Roman"/>
          <w:spacing w:val="-11"/>
          <w:lang w:val="ru-RU"/>
        </w:rPr>
        <w:t xml:space="preserve"> </w:t>
      </w:r>
      <w:r w:rsidRPr="0082346C">
        <w:rPr>
          <w:rFonts w:cs="Times New Roman"/>
          <w:spacing w:val="-6"/>
          <w:lang w:val="ru-RU"/>
        </w:rPr>
        <w:t>(F.3)</w:t>
      </w:r>
    </w:p>
    <w:p w:rsidR="0082346C" w:rsidRPr="0082346C" w:rsidRDefault="0082346C" w:rsidP="0082346C">
      <w:pPr>
        <w:tabs>
          <w:tab w:val="left" w:pos="9285"/>
        </w:tabs>
        <w:ind w:left="3571"/>
        <w:jc w:val="both"/>
      </w:pPr>
      <w:r w:rsidRPr="0082346C">
        <w:rPr>
          <w:rFonts w:eastAsiaTheme="minorEastAsia"/>
          <w:i/>
          <w:noProof/>
          <w:position w:val="-32"/>
        </w:rPr>
        <w:drawing>
          <wp:inline distT="0" distB="0" distL="0" distR="0">
            <wp:extent cx="1308100" cy="595630"/>
            <wp:effectExtent l="0" t="0" r="6350" b="0"/>
            <wp:docPr id="2276" name="Рисунок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3511"/>
                    <a:srcRect/>
                    <a:stretch>
                      <a:fillRect/>
                    </a:stretch>
                  </pic:blipFill>
                  <pic:spPr bwMode="auto">
                    <a:xfrm>
                      <a:off x="0" y="0"/>
                      <a:ext cx="1308100" cy="595630"/>
                    </a:xfrm>
                    <a:prstGeom prst="rect">
                      <a:avLst/>
                    </a:prstGeom>
                    <a:noFill/>
                    <a:ln w="9525">
                      <a:noFill/>
                      <a:miter lim="800000"/>
                      <a:headEnd/>
                      <a:tailEnd/>
                    </a:ln>
                  </pic:spPr>
                </pic:pic>
              </a:graphicData>
            </a:graphic>
          </wp:inline>
        </w:drawing>
      </w:r>
      <w:r w:rsidRPr="0082346C">
        <w:rPr>
          <w:spacing w:val="-2"/>
          <w:w w:val="105"/>
          <w:position w:val="2"/>
        </w:rPr>
        <w:t xml:space="preserve">         (F.3)</w:t>
      </w:r>
    </w:p>
    <w:p w:rsidR="0082346C" w:rsidRPr="0082346C" w:rsidRDefault="0082346C" w:rsidP="0082346C">
      <w:pPr>
        <w:jc w:val="both"/>
      </w:pP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pStyle w:val="af9"/>
        <w:jc w:val="both"/>
        <w:rPr>
          <w:rFonts w:cs="Times New Roman"/>
          <w:lang w:val="ru-RU"/>
        </w:rPr>
      </w:pPr>
      <w:r w:rsidRPr="0082346C">
        <w:rPr>
          <w:rFonts w:cs="Times New Roman"/>
          <w:lang w:val="ru-RU"/>
        </w:rPr>
        <w:lastRenderedPageBreak/>
        <w:t>с</w:t>
      </w:r>
      <w:r w:rsidRPr="0082346C">
        <w:rPr>
          <w:rFonts w:cs="Times New Roman"/>
          <w:spacing w:val="-1"/>
          <w:lang w:val="ru-RU"/>
        </w:rPr>
        <w:t xml:space="preserve"> применением</w:t>
      </w:r>
    </w:p>
    <w:p w:rsidR="0082346C" w:rsidRPr="0082346C" w:rsidRDefault="004C20E5" w:rsidP="0082346C">
      <w:pPr>
        <w:jc w:val="center"/>
      </w:pPr>
      <w:r w:rsidRPr="004C20E5">
        <w:rPr>
          <w:rFonts w:eastAsiaTheme="minorHAnsi"/>
          <w:noProof/>
        </w:rPr>
        <w:pict>
          <v:group id="Группа 433" o:spid="_x0000_s1658" style="position:absolute;left:0;text-align:left;margin-left:653.35pt;margin-top:20.8pt;width:69.65pt;height:28.6pt;z-index:252011520;mso-position-horizontal-relative:page" coordorigin="5257,-893" coordsize="1393,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">
            <v:group id="Group 736" o:spid="_x0000_s1659" style="position:absolute;left:5889;top:-611;width:160;height:2" coordorigin="5889,-611" coordsize="1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1ZsYAAADcAAAADwAAAGRycy9kb3ducmV2LnhtbESPQWvCQBSE7wX/w/IK&#10;3ppNNC2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fVmxgAAANwA&#10;AAAPAAAAAAAAAAAAAAAAAKoCAABkcnMvZG93bnJldi54bWxQSwUGAAAAAAQABAD6AAAAnQMAAAAA&#10;">
              <v:shape id="Freeform 737" o:spid="_x0000_s1660" style="position:absolute;left:5889;top:-611;width:160;height:2;visibility:visible;mso-wrap-style:square;v-text-anchor:top" coordsize="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nvnMQA&#10;AADcAAAADwAAAGRycy9kb3ducmV2LnhtbESPQWvCQBSE70L/w/IKvelGq62krqJBwaNJe+jxkX3N&#10;BrNvY3bV+O9dQehxmJlvmMWqt424UOdrxwrGowQEcel0zZWCn+/dcA7CB2SNjWNScCMPq+XLYIGp&#10;dlfO6VKESkQI+xQVmBDaVEpfGrLoR64ljt6f6yyGKLtK6g6vEW4bOUmSD2mx5rhgsKXMUHkszlZB&#10;bpOQT7J1c/r8nR+2GZnZ9LRR6u21X3+BCNSH//CzvdcKpu8zeJy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575zEAAAA3AAAAA8AAAAAAAAAAAAAAAAAmAIAAGRycy9k&#10;b3ducmV2LnhtbFBLBQYAAAAABAAEAPUAAACJAwAAAAA=&#10;" path="m,l160,e" filled="f" strokeweight=".21058mm">
                <v:path arrowok="t" o:connecttype="custom" o:connectlocs="0,0;160,0" o:connectangles="0,0"/>
              </v:shape>
              <v:shape id="Picture 738" o:spid="_x0000_s1661" type="#_x0000_t75" style="position:absolute;left:5257;top:-791;width:1393;height: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bPfGAAAA3AAAAA8AAABkcnMvZG93bnJldi54bWxEj09rwkAUxO9Cv8PyCr3pxiqpxKwiBVEP&#10;odT24u2ZffmD2bchu8a0n75bEDwOM/MbJl0PphE9da62rGA6iUAQ51bXXCr4/tqOFyCcR9bYWCYF&#10;P+RgvXoapZhoe+NP6o++FAHCLkEFlfdtIqXLKzLoJrYlDl5hO4M+yK6UusNbgJtGvkZRLA3WHBYq&#10;bOm9ovxyvBoF22xTxG/Zrj+fd/3h9PFrMz/dK/XyPGyWIDwN/hG+t/dawXwWw/+ZcATk6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8Bs98YAAADcAAAADwAAAAAAAAAAAAAA&#10;AACfAgAAZHJzL2Rvd25yZXYueG1sUEsFBgAAAAAEAAQA9wAAAJIDAAAAAA==&#10;">
                <v:imagedata r:id="rId3512" o:title=""/>
              </v:shape>
              <v:shape id="Text Box 739" o:spid="_x0000_s1662" type="#_x0000_t202" style="position:absolute;left:5451;top:-744;width:134;height:2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rsidR="00247FE2" w:rsidRDefault="00247FE2" w:rsidP="0082346C">
                      <w:pPr>
                        <w:spacing w:line="237" w:lineRule="exact"/>
                        <w:rPr>
                          <w:rFonts w:ascii="Arial" w:eastAsia="Arial" w:hAnsi="Arial" w:cs="Arial"/>
                          <w:sz w:val="23"/>
                          <w:szCs w:val="23"/>
                        </w:rPr>
                      </w:pPr>
                      <w:r>
                        <w:rPr>
                          <w:rFonts w:ascii="Arial"/>
                          <w:i/>
                          <w:sz w:val="23"/>
                        </w:rPr>
                        <w:t>h</w:t>
                      </w:r>
                    </w:p>
                  </w:txbxContent>
                </v:textbox>
              </v:shape>
              <v:shape id="Text Box 740" o:spid="_x0000_s1663" type="#_x0000_t202" style="position:absolute;left:5565;top:-600;width:78;height: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00MIA&#10;AADcAAAADwAAAGRycy9kb3ducmV2LnhtbERPz2vCMBS+D/Y/hDfwNlM3kV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qjTQwgAAANwAAAAPAAAAAAAAAAAAAAAAAJgCAABkcnMvZG93&#10;bnJldi54bWxQSwUGAAAAAAQABAD1AAAAhwMAAAAA&#10;" filled="f" stroked="f">
                <v:textbox inset="0,0,0,0">
                  <w:txbxContent>
                    <w:p w:rsidR="00247FE2" w:rsidRDefault="00247FE2" w:rsidP="0082346C">
                      <w:pPr>
                        <w:spacing w:line="137" w:lineRule="exact"/>
                        <w:rPr>
                          <w:rFonts w:ascii="Arial" w:eastAsia="Arial" w:hAnsi="Arial" w:cs="Arial"/>
                          <w:sz w:val="13"/>
                          <w:szCs w:val="13"/>
                        </w:rPr>
                      </w:pPr>
                      <w:r>
                        <w:rPr>
                          <w:rFonts w:ascii="Arial"/>
                          <w:w w:val="105"/>
                          <w:sz w:val="13"/>
                        </w:rPr>
                        <w:t>1</w:t>
                      </w:r>
                    </w:p>
                  </w:txbxContent>
                </v:textbox>
              </v:shape>
              <v:shape id="Text Box 741" o:spid="_x0000_s1664" type="#_x0000_t202" style="position:absolute;left:5900;top:-893;width:253;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S8UA&#10;AADcAAAADwAAAGRycy9kb3ducmV2LnhtbESPQWvCQBSE7wX/w/KE3urGVkR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pFLxQAAANwAAAAPAAAAAAAAAAAAAAAAAJgCAABkcnMv&#10;ZG93bnJldi54bWxQSwUGAAAAAAQABAD1AAAAigMAAAAA&#10;" filled="f" stroked="f">
                <v:textbox inset="0,0,0,0">
                  <w:txbxContent>
                    <w:p w:rsidR="00247FE2" w:rsidRDefault="00247FE2" w:rsidP="0082346C">
                      <w:pPr>
                        <w:spacing w:line="352" w:lineRule="exact"/>
                      </w:pPr>
                      <w:r>
                        <w:rPr>
                          <w:rFonts w:ascii="Arial"/>
                          <w:i/>
                          <w:sz w:val="23"/>
                        </w:rPr>
                        <w:t>h</w:t>
                      </w:r>
                      <w:r>
                        <w:rPr>
                          <w:rFonts w:ascii="Arial"/>
                          <w:i/>
                          <w:spacing w:val="-1"/>
                          <w:sz w:val="23"/>
                        </w:rPr>
                        <w:t xml:space="preserve"> </w:t>
                      </w:r>
                      <w:r>
                        <w:rPr>
                          <w:position w:val="-14"/>
                        </w:rPr>
                        <w:t>,</w:t>
                      </w:r>
                    </w:p>
                    <w:p w:rsidR="00247FE2" w:rsidRDefault="00247FE2" w:rsidP="0082346C">
                      <w:pPr>
                        <w:spacing w:line="219" w:lineRule="exact"/>
                        <w:rPr>
                          <w:rFonts w:ascii="Arial" w:eastAsia="Arial" w:hAnsi="Arial" w:cs="Arial"/>
                          <w:sz w:val="23"/>
                          <w:szCs w:val="23"/>
                        </w:rPr>
                      </w:pPr>
                      <w:r>
                        <w:rPr>
                          <w:rFonts w:ascii="Arial"/>
                          <w:w w:val="105"/>
                          <w:sz w:val="23"/>
                        </w:rPr>
                        <w:t>3</w:t>
                      </w:r>
                    </w:p>
                  </w:txbxContent>
                </v:textbox>
              </v:shape>
            </v:group>
            <w10:wrap anchorx="page"/>
          </v:group>
        </w:pict>
      </w:r>
      <w:r w:rsidR="0082346C" w:rsidRPr="0082346C">
        <w:rPr>
          <w:rFonts w:eastAsiaTheme="minorEastAsia"/>
          <w:i/>
          <w:noProof/>
          <w:position w:val="-24"/>
        </w:rPr>
        <w:drawing>
          <wp:inline distT="0" distB="0" distL="0" distR="0">
            <wp:extent cx="1020445" cy="488950"/>
            <wp:effectExtent l="0" t="0" r="0" b="0"/>
            <wp:docPr id="107" name="Рисунок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3513"/>
                    <a:srcRect/>
                    <a:stretch>
                      <a:fillRect/>
                    </a:stretch>
                  </pic:blipFill>
                  <pic:spPr bwMode="auto">
                    <a:xfrm>
                      <a:off x="0" y="0"/>
                      <a:ext cx="1020445" cy="488950"/>
                    </a:xfrm>
                    <a:prstGeom prst="rect">
                      <a:avLst/>
                    </a:prstGeom>
                    <a:noFill/>
                    <a:ln w="9525">
                      <a:noFill/>
                      <a:miter lim="800000"/>
                      <a:headEnd/>
                      <a:tailEnd/>
                    </a:ln>
                  </pic:spPr>
                </pic:pic>
              </a:graphicData>
            </a:graphic>
          </wp:inline>
        </w:drawing>
      </w:r>
      <w:r w:rsidR="0082346C" w:rsidRPr="0082346C">
        <w:rPr>
          <w:rFonts w:eastAsiaTheme="minorEastAsia"/>
        </w:rPr>
        <w:t xml:space="preserve">            (F.4)</w:t>
      </w:r>
    </w:p>
    <w:p w:rsidR="0082346C" w:rsidRPr="0082346C" w:rsidRDefault="0082346C" w:rsidP="0082346C">
      <w:pPr>
        <w:pStyle w:val="af9"/>
        <w:ind w:left="26" w:firstLine="541"/>
        <w:jc w:val="both"/>
        <w:rPr>
          <w:rFonts w:eastAsia="Arial" w:cs="Times New Roman"/>
          <w:lang w:val="ru-RU"/>
        </w:rPr>
      </w:pPr>
      <w:r w:rsidRPr="0082346C">
        <w:rPr>
          <w:rFonts w:cs="Times New Roman"/>
          <w:lang w:val="ru-RU"/>
        </w:rPr>
        <w:t>где:</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6"/>
          <w:lang w:val="ru-RU" w:eastAsia="ru-RU"/>
        </w:rPr>
        <w:drawing>
          <wp:inline distT="0" distB="0" distL="0" distR="0">
            <wp:extent cx="148590" cy="223520"/>
            <wp:effectExtent l="19050" t="0" r="0" b="0"/>
            <wp:docPr id="105" name="Рисунок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494"/>
                    <a:srcRect/>
                    <a:stretch>
                      <a:fillRect/>
                    </a:stretch>
                  </pic:blipFill>
                  <pic:spPr bwMode="auto">
                    <a:xfrm>
                      <a:off x="0" y="0"/>
                      <a:ext cx="148590" cy="22352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верхний</w:t>
      </w:r>
      <w:r w:rsidRPr="0082346C">
        <w:rPr>
          <w:rFonts w:cs="Times New Roman"/>
          <w:lang w:val="ru-RU"/>
        </w:rPr>
        <w:t xml:space="preserve"> </w:t>
      </w:r>
      <w:r w:rsidRPr="0082346C">
        <w:rPr>
          <w:rFonts w:cs="Times New Roman"/>
          <w:spacing w:val="-1"/>
          <w:lang w:val="ru-RU"/>
        </w:rPr>
        <w:t>диаметр</w:t>
      </w:r>
      <w:r w:rsidRPr="0082346C">
        <w:rPr>
          <w:rFonts w:cs="Times New Roman"/>
          <w:lang w:val="ru-RU"/>
        </w:rPr>
        <w:t xml:space="preserve"> </w:t>
      </w:r>
      <w:r w:rsidRPr="0082346C">
        <w:rPr>
          <w:rFonts w:cs="Times New Roman"/>
          <w:spacing w:val="-1"/>
          <w:lang w:val="ru-RU"/>
        </w:rPr>
        <w:t>дымовой</w:t>
      </w:r>
      <w:r w:rsidRPr="0082346C">
        <w:rPr>
          <w:rFonts w:cs="Times New Roman"/>
          <w:lang w:val="ru-RU"/>
        </w:rPr>
        <w:t xml:space="preserve"> </w:t>
      </w:r>
      <w:r w:rsidRPr="0082346C">
        <w:rPr>
          <w:rFonts w:cs="Times New Roman"/>
          <w:spacing w:val="-1"/>
          <w:lang w:val="ru-RU"/>
        </w:rPr>
        <w:t>трубы,</w:t>
      </w:r>
      <w:r w:rsidRPr="0082346C">
        <w:rPr>
          <w:rFonts w:cs="Times New Roman"/>
          <w:lang w:val="ru-RU"/>
        </w:rPr>
        <w:t xml:space="preserve"> </w:t>
      </w:r>
      <w:r w:rsidRPr="0082346C">
        <w:rPr>
          <w:rFonts w:cs="Times New Roman"/>
          <w:spacing w:val="-1"/>
          <w:lang w:val="ru-RU"/>
        </w:rPr>
        <w:t>м;</w:t>
      </w:r>
    </w:p>
    <w:p w:rsidR="0082346C" w:rsidRPr="0082346C" w:rsidRDefault="0082346C" w:rsidP="0082346C">
      <w:pPr>
        <w:pStyle w:val="af9"/>
        <w:ind w:left="0" w:right="2"/>
        <w:jc w:val="both"/>
        <w:rPr>
          <w:rFonts w:cs="Times New Roman"/>
          <w:spacing w:val="71"/>
          <w:lang w:val="ru-RU"/>
        </w:rPr>
      </w:pPr>
      <w:r w:rsidRPr="0082346C">
        <w:rPr>
          <w:rFonts w:cs="Times New Roman"/>
          <w:noProof/>
          <w:lang w:val="ru-RU" w:eastAsia="ru-RU"/>
        </w:rPr>
        <w:drawing>
          <wp:anchor distT="0" distB="0" distL="114300" distR="114300" simplePos="0" relativeHeight="251906048" behindDoc="1" locked="0" layoutInCell="1" allowOverlap="1">
            <wp:simplePos x="0" y="0"/>
            <wp:positionH relativeFrom="page">
              <wp:posOffset>-916835</wp:posOffset>
            </wp:positionH>
            <wp:positionV relativeFrom="paragraph">
              <wp:posOffset>495025</wp:posOffset>
            </wp:positionV>
            <wp:extent cx="130810" cy="187325"/>
            <wp:effectExtent l="0" t="0" r="0" b="3175"/>
            <wp:wrapNone/>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3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10" cy="187325"/>
                    </a:xfrm>
                    <a:prstGeom prst="rect">
                      <a:avLst/>
                    </a:prstGeom>
                    <a:noFill/>
                  </pic:spPr>
                </pic:pic>
              </a:graphicData>
            </a:graphic>
          </wp:anchor>
        </w:drawing>
      </w:r>
      <w:r w:rsidRPr="0082346C">
        <w:rPr>
          <w:rFonts w:eastAsiaTheme="minorEastAsia" w:cs="Times New Roman"/>
          <w:i/>
          <w:noProof/>
          <w:position w:val="-14"/>
          <w:lang w:val="ru-RU" w:eastAsia="ru-RU"/>
        </w:rPr>
        <w:drawing>
          <wp:inline distT="0" distB="0" distL="0" distR="0">
            <wp:extent cx="287020" cy="308610"/>
            <wp:effectExtent l="0" t="0" r="0" b="0"/>
            <wp:docPr id="103" name="Рисунок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514"/>
                    <a:srcRect/>
                    <a:stretch>
                      <a:fillRect/>
                    </a:stretch>
                  </pic:blipFill>
                  <pic:spPr bwMode="auto">
                    <a:xfrm>
                      <a:off x="0" y="0"/>
                      <a:ext cx="287020"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эффективная</w:t>
      </w:r>
      <w:r w:rsidRPr="0082346C">
        <w:rPr>
          <w:rFonts w:cs="Times New Roman"/>
          <w:lang w:val="ru-RU"/>
        </w:rPr>
        <w:t xml:space="preserve"> </w:t>
      </w:r>
      <w:r w:rsidRPr="0082346C">
        <w:rPr>
          <w:rFonts w:cs="Times New Roman"/>
          <w:spacing w:val="-1"/>
          <w:lang w:val="ru-RU"/>
        </w:rPr>
        <w:t>высота</w:t>
      </w:r>
      <w:r w:rsidRPr="0082346C">
        <w:rPr>
          <w:rFonts w:cs="Times New Roman"/>
          <w:lang w:val="ru-RU"/>
        </w:rPr>
        <w:t xml:space="preserve"> </w:t>
      </w:r>
      <w:r w:rsidRPr="0082346C">
        <w:rPr>
          <w:rFonts w:cs="Times New Roman"/>
          <w:spacing w:val="-1"/>
          <w:lang w:val="ru-RU"/>
        </w:rPr>
        <w:t>дымовой</w:t>
      </w:r>
      <w:r w:rsidRPr="0082346C">
        <w:rPr>
          <w:rFonts w:cs="Times New Roman"/>
          <w:lang w:val="ru-RU"/>
        </w:rPr>
        <w:t xml:space="preserve"> </w:t>
      </w:r>
      <w:r w:rsidRPr="0082346C">
        <w:rPr>
          <w:rFonts w:cs="Times New Roman"/>
          <w:spacing w:val="-1"/>
          <w:lang w:val="ru-RU"/>
        </w:rPr>
        <w:t>трубы,</w:t>
      </w:r>
      <w:r w:rsidRPr="0082346C">
        <w:rPr>
          <w:rFonts w:cs="Times New Roman"/>
          <w:lang w:val="ru-RU"/>
        </w:rPr>
        <w:t xml:space="preserve"> </w:t>
      </w:r>
      <w:r w:rsidRPr="0082346C">
        <w:rPr>
          <w:rFonts w:cs="Times New Roman"/>
          <w:spacing w:val="-1"/>
          <w:lang w:val="ru-RU"/>
        </w:rPr>
        <w:t>м,</w:t>
      </w:r>
      <w:r w:rsidRPr="0082346C">
        <w:rPr>
          <w:rFonts w:cs="Times New Roman"/>
          <w:spacing w:val="2"/>
          <w:lang w:val="ru-RU"/>
        </w:rPr>
        <w:t xml:space="preserve"> </w:t>
      </w:r>
      <w:r w:rsidRPr="0082346C">
        <w:rPr>
          <w:rFonts w:cs="Times New Roman"/>
          <w:i/>
          <w:spacing w:val="1"/>
          <w:lang w:val="ru-RU"/>
        </w:rPr>
        <w:t>h</w:t>
      </w:r>
      <w:r w:rsidRPr="0082346C">
        <w:rPr>
          <w:rFonts w:cs="Times New Roman"/>
          <w:spacing w:val="1"/>
          <w:position w:val="-2"/>
          <w:lang w:val="ru-RU"/>
        </w:rPr>
        <w:t>1</w:t>
      </w:r>
      <w:r w:rsidRPr="0082346C">
        <w:rPr>
          <w:rFonts w:cs="Times New Roman"/>
          <w:spacing w:val="21"/>
          <w:position w:val="-2"/>
          <w:lang w:val="ru-RU"/>
        </w:rPr>
        <w:t xml:space="preserve"> </w:t>
      </w:r>
      <w:r w:rsidRPr="0082346C">
        <w:rPr>
          <w:rFonts w:cs="Times New Roman"/>
          <w:lang w:val="ru-RU"/>
        </w:rPr>
        <w:t>и</w:t>
      </w:r>
      <w:r w:rsidRPr="0082346C">
        <w:rPr>
          <w:rFonts w:cs="Times New Roman"/>
          <w:spacing w:val="1"/>
          <w:lang w:val="ru-RU"/>
        </w:rPr>
        <w:t xml:space="preserve"> </w:t>
      </w:r>
      <w:r w:rsidRPr="0082346C">
        <w:rPr>
          <w:rFonts w:cs="Times New Roman"/>
          <w:i/>
          <w:spacing w:val="-2"/>
          <w:lang w:val="ru-RU"/>
        </w:rPr>
        <w:t>h</w:t>
      </w:r>
      <w:r w:rsidRPr="0082346C">
        <w:rPr>
          <w:rFonts w:cs="Times New Roman"/>
          <w:spacing w:val="-2"/>
          <w:position w:val="-2"/>
          <w:lang w:val="ru-RU"/>
        </w:rPr>
        <w:t>2</w:t>
      </w:r>
      <w:r w:rsidRPr="0082346C">
        <w:rPr>
          <w:rFonts w:cs="Times New Roman"/>
          <w:spacing w:val="23"/>
          <w:position w:val="-2"/>
          <w:lang w:val="ru-RU"/>
        </w:rPr>
        <w:t xml:space="preserve"> </w:t>
      </w:r>
      <w:r w:rsidRPr="0082346C">
        <w:rPr>
          <w:rFonts w:cs="Times New Roman"/>
          <w:spacing w:val="-2"/>
          <w:lang w:val="ru-RU"/>
        </w:rPr>
        <w:t>указаны</w:t>
      </w:r>
      <w:r w:rsidRPr="0082346C">
        <w:rPr>
          <w:rFonts w:cs="Times New Roman"/>
          <w:lang w:val="ru-RU"/>
        </w:rPr>
        <w:t xml:space="preserve"> на</w:t>
      </w:r>
      <w:r w:rsidRPr="0082346C">
        <w:rPr>
          <w:rFonts w:cs="Times New Roman"/>
          <w:spacing w:val="-1"/>
          <w:lang w:val="ru-RU"/>
        </w:rPr>
        <w:t xml:space="preserve"> рисунке F.1;</w:t>
      </w:r>
      <w:r w:rsidRPr="0082346C">
        <w:rPr>
          <w:rFonts w:cs="Times New Roman"/>
          <w:spacing w:val="71"/>
          <w:lang w:val="ru-RU"/>
        </w:rPr>
        <w:t xml:space="preserve"> </w:t>
      </w:r>
    </w:p>
    <w:p w:rsidR="0082346C" w:rsidRPr="0082346C" w:rsidRDefault="0082346C" w:rsidP="0082346C">
      <w:pPr>
        <w:pStyle w:val="af9"/>
        <w:ind w:left="0" w:right="2"/>
        <w:jc w:val="both"/>
        <w:rPr>
          <w:rFonts w:cs="Times New Roman"/>
          <w:spacing w:val="73"/>
          <w:lang w:val="ru-RU"/>
        </w:rPr>
      </w:pPr>
      <w:r w:rsidRPr="0082346C">
        <w:rPr>
          <w:rFonts w:eastAsiaTheme="minorEastAsia" w:cs="Times New Roman"/>
          <w:i/>
          <w:noProof/>
          <w:position w:val="-12"/>
          <w:lang w:val="ru-RU" w:eastAsia="ru-RU"/>
        </w:rPr>
        <w:drawing>
          <wp:inline distT="0" distB="0" distL="0" distR="0">
            <wp:extent cx="201930" cy="233680"/>
            <wp:effectExtent l="19050" t="0" r="0" b="0"/>
            <wp:docPr id="2280" name="Рисунок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515"/>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cs="Times New Roman"/>
          <w:lang w:val="ru-RU"/>
        </w:rPr>
        <w:t>– вес</w:t>
      </w:r>
      <w:r w:rsidRPr="0082346C">
        <w:rPr>
          <w:rFonts w:cs="Times New Roman"/>
          <w:spacing w:val="-1"/>
          <w:lang w:val="ru-RU"/>
        </w:rPr>
        <w:t xml:space="preserve"> элементов</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дымовой</w:t>
      </w:r>
      <w:r w:rsidRPr="0082346C">
        <w:rPr>
          <w:rFonts w:cs="Times New Roman"/>
          <w:lang w:val="ru-RU"/>
        </w:rPr>
        <w:t xml:space="preserve"> </w:t>
      </w:r>
      <w:r w:rsidRPr="0082346C">
        <w:rPr>
          <w:rFonts w:cs="Times New Roman"/>
          <w:spacing w:val="-1"/>
          <w:lang w:val="ru-RU"/>
        </w:rPr>
        <w:t>трубы,</w:t>
      </w:r>
      <w:r w:rsidRPr="0082346C">
        <w:rPr>
          <w:rFonts w:cs="Times New Roman"/>
          <w:lang w:val="ru-RU"/>
        </w:rPr>
        <w:t xml:space="preserve"> </w:t>
      </w:r>
      <w:r w:rsidRPr="0082346C">
        <w:rPr>
          <w:rFonts w:cs="Times New Roman"/>
          <w:spacing w:val="-1"/>
          <w:lang w:val="ru-RU"/>
        </w:rPr>
        <w:t>способствующих</w:t>
      </w:r>
      <w:r w:rsidRPr="0082346C">
        <w:rPr>
          <w:rFonts w:cs="Times New Roman"/>
          <w:spacing w:val="2"/>
          <w:lang w:val="ru-RU"/>
        </w:rPr>
        <w:t xml:space="preserve"> </w:t>
      </w:r>
      <w:r w:rsidRPr="0082346C">
        <w:rPr>
          <w:rFonts w:cs="Times New Roman"/>
          <w:spacing w:val="-1"/>
          <w:lang w:val="ru-RU"/>
        </w:rPr>
        <w:t>жесткости;</w:t>
      </w:r>
      <w:r w:rsidRPr="0082346C">
        <w:rPr>
          <w:rFonts w:cs="Times New Roman"/>
          <w:spacing w:val="73"/>
          <w:lang w:val="ru-RU"/>
        </w:rPr>
        <w:t xml:space="preserve"> </w:t>
      </w:r>
    </w:p>
    <w:p w:rsidR="0082346C" w:rsidRPr="0082346C" w:rsidRDefault="0082346C" w:rsidP="0082346C">
      <w:pPr>
        <w:pStyle w:val="af9"/>
        <w:ind w:left="0" w:right="2"/>
        <w:jc w:val="both"/>
        <w:rPr>
          <w:rFonts w:cs="Times New Roman"/>
          <w:lang w:val="ru-RU"/>
        </w:rPr>
      </w:pPr>
      <w:r w:rsidRPr="0082346C">
        <w:rPr>
          <w:rFonts w:eastAsiaTheme="minorEastAsia" w:cs="Times New Roman"/>
          <w:i/>
          <w:noProof/>
          <w:position w:val="-12"/>
          <w:lang w:val="ru-RU" w:eastAsia="ru-RU"/>
        </w:rPr>
        <w:drawing>
          <wp:inline distT="0" distB="0" distL="0" distR="0">
            <wp:extent cx="180975" cy="233680"/>
            <wp:effectExtent l="19050" t="0" r="9525" b="0"/>
            <wp:docPr id="2281" name="Рисунок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516"/>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82346C">
        <w:rPr>
          <w:rFonts w:cs="Times New Roman"/>
          <w:i/>
          <w:spacing w:val="1"/>
          <w:position w:val="-2"/>
          <w:lang w:val="ru-RU"/>
        </w:rPr>
        <w:t xml:space="preserve"> </w:t>
      </w:r>
      <w:r w:rsidRPr="0082346C">
        <w:rPr>
          <w:rFonts w:cs="Times New Roman"/>
          <w:lang w:val="ru-RU"/>
        </w:rPr>
        <w:t xml:space="preserve">– общий </w:t>
      </w:r>
      <w:r w:rsidRPr="0082346C">
        <w:rPr>
          <w:rFonts w:cs="Times New Roman"/>
          <w:spacing w:val="-1"/>
          <w:lang w:val="ru-RU"/>
        </w:rPr>
        <w:t xml:space="preserve">вес </w:t>
      </w:r>
      <w:r w:rsidRPr="0082346C">
        <w:rPr>
          <w:rFonts w:cs="Times New Roman"/>
          <w:lang w:val="ru-RU"/>
        </w:rPr>
        <w:t xml:space="preserve">дымовой </w:t>
      </w:r>
      <w:r w:rsidRPr="0082346C">
        <w:rPr>
          <w:rFonts w:cs="Times New Roman"/>
          <w:spacing w:val="-1"/>
          <w:lang w:val="ru-RU"/>
        </w:rPr>
        <w:t>трубы;</w:t>
      </w:r>
    </w:p>
    <w:p w:rsidR="0082346C" w:rsidRPr="0082346C" w:rsidRDefault="0082346C" w:rsidP="0082346C">
      <w:pPr>
        <w:pStyle w:val="af9"/>
        <w:ind w:right="401" w:firstLine="449"/>
        <w:jc w:val="both"/>
        <w:rPr>
          <w:rFonts w:cs="Times New Roman"/>
          <w:lang w:val="ru-RU"/>
        </w:rPr>
      </w:pPr>
      <w:r w:rsidRPr="0082346C">
        <w:rPr>
          <w:rFonts w:eastAsiaTheme="minorEastAsia" w:cs="Times New Roman"/>
          <w:i/>
          <w:noProof/>
          <w:position w:val="-10"/>
          <w:lang w:val="ru-RU" w:eastAsia="ru-RU"/>
        </w:rPr>
        <w:drawing>
          <wp:inline distT="0" distB="0" distL="0" distR="0">
            <wp:extent cx="148590" cy="201930"/>
            <wp:effectExtent l="0" t="0" r="3810" b="0"/>
            <wp:docPr id="101" name="Рисунок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517"/>
                    <a:srcRect/>
                    <a:stretch>
                      <a:fillRect/>
                    </a:stretch>
                  </pic:blipFill>
                  <pic:spPr bwMode="auto">
                    <a:xfrm>
                      <a:off x="0" y="0"/>
                      <a:ext cx="148590" cy="201930"/>
                    </a:xfrm>
                    <a:prstGeom prst="rect">
                      <a:avLst/>
                    </a:prstGeom>
                    <a:noFill/>
                    <a:ln w="9525">
                      <a:noFill/>
                      <a:miter lim="800000"/>
                      <a:headEnd/>
                      <a:tailEnd/>
                    </a:ln>
                  </pic:spPr>
                </pic:pic>
              </a:graphicData>
            </a:graphic>
          </wp:inline>
        </w:drawing>
      </w:r>
      <w:r w:rsidRPr="0082346C">
        <w:rPr>
          <w:rFonts w:cs="Times New Roman"/>
          <w:spacing w:val="21"/>
          <w:position w:val="-2"/>
          <w:lang w:val="ru-RU"/>
        </w:rPr>
        <w:t xml:space="preserve"> </w:t>
      </w:r>
      <w:r w:rsidRPr="0082346C">
        <w:rPr>
          <w:rFonts w:cs="Times New Roman"/>
          <w:lang w:val="ru-RU"/>
        </w:rPr>
        <w:t>– 1000</w:t>
      </w:r>
      <w:r w:rsidRPr="0082346C">
        <w:rPr>
          <w:rFonts w:cs="Times New Roman"/>
          <w:spacing w:val="19"/>
          <w:lang w:val="ru-RU"/>
        </w:rPr>
        <w:t xml:space="preserve"> </w:t>
      </w:r>
      <w:r w:rsidRPr="0082346C">
        <w:rPr>
          <w:rFonts w:cs="Times New Roman"/>
          <w:lang w:val="ru-RU"/>
        </w:rPr>
        <w:t>–</w:t>
      </w:r>
      <w:r w:rsidRPr="0082346C">
        <w:rPr>
          <w:rFonts w:cs="Times New Roman"/>
          <w:spacing w:val="19"/>
          <w:lang w:val="ru-RU"/>
        </w:rPr>
        <w:t xml:space="preserve"> </w:t>
      </w:r>
      <w:r w:rsidRPr="0082346C">
        <w:rPr>
          <w:rFonts w:cs="Times New Roman"/>
          <w:lang w:val="ru-RU"/>
        </w:rPr>
        <w:t>для</w:t>
      </w:r>
      <w:r w:rsidRPr="0082346C">
        <w:rPr>
          <w:rFonts w:cs="Times New Roman"/>
          <w:spacing w:val="19"/>
          <w:lang w:val="ru-RU"/>
        </w:rPr>
        <w:t xml:space="preserve"> </w:t>
      </w:r>
      <w:r w:rsidRPr="0082346C">
        <w:rPr>
          <w:rFonts w:cs="Times New Roman"/>
          <w:spacing w:val="-1"/>
          <w:lang w:val="ru-RU"/>
        </w:rPr>
        <w:t>стальных</w:t>
      </w:r>
      <w:r w:rsidRPr="0082346C">
        <w:rPr>
          <w:rFonts w:cs="Times New Roman"/>
          <w:spacing w:val="20"/>
          <w:lang w:val="ru-RU"/>
        </w:rPr>
        <w:t xml:space="preserve"> </w:t>
      </w:r>
      <w:r w:rsidRPr="0082346C">
        <w:rPr>
          <w:rFonts w:cs="Times New Roman"/>
          <w:spacing w:val="-1"/>
          <w:lang w:val="ru-RU"/>
        </w:rPr>
        <w:t>дымовых</w:t>
      </w:r>
      <w:r w:rsidRPr="0082346C">
        <w:rPr>
          <w:rFonts w:cs="Times New Roman"/>
          <w:spacing w:val="21"/>
          <w:lang w:val="ru-RU"/>
        </w:rPr>
        <w:t xml:space="preserve"> </w:t>
      </w:r>
      <w:r w:rsidRPr="0082346C">
        <w:rPr>
          <w:rFonts w:cs="Times New Roman"/>
          <w:spacing w:val="-2"/>
          <w:lang w:val="ru-RU"/>
        </w:rPr>
        <w:t>труб</w:t>
      </w:r>
      <w:r w:rsidRPr="0082346C">
        <w:rPr>
          <w:rFonts w:cs="Times New Roman"/>
          <w:spacing w:val="19"/>
          <w:lang w:val="ru-RU"/>
        </w:rPr>
        <w:t xml:space="preserve"> </w:t>
      </w:r>
      <w:r w:rsidRPr="0082346C">
        <w:rPr>
          <w:rFonts w:cs="Times New Roman"/>
          <w:lang w:val="ru-RU"/>
        </w:rPr>
        <w:t>и</w:t>
      </w:r>
      <w:r w:rsidRPr="0082346C">
        <w:rPr>
          <w:rFonts w:cs="Times New Roman"/>
          <w:spacing w:val="19"/>
          <w:lang w:val="ru-RU"/>
        </w:rPr>
        <w:t xml:space="preserve"> </w:t>
      </w:r>
      <w:r w:rsidRPr="0082346C">
        <w:rPr>
          <w:rFonts w:cs="Times New Roman"/>
          <w:lang w:val="ru-RU"/>
        </w:rPr>
        <w:t>700</w:t>
      </w:r>
      <w:r w:rsidRPr="0082346C">
        <w:rPr>
          <w:rFonts w:cs="Times New Roman"/>
          <w:spacing w:val="25"/>
          <w:lang w:val="ru-RU"/>
        </w:rPr>
        <w:t xml:space="preserve"> </w:t>
      </w:r>
      <w:r w:rsidRPr="0082346C">
        <w:rPr>
          <w:rFonts w:cs="Times New Roman"/>
          <w:lang w:val="ru-RU"/>
        </w:rPr>
        <w:t>–</w:t>
      </w:r>
      <w:r w:rsidRPr="0082346C">
        <w:rPr>
          <w:rFonts w:cs="Times New Roman"/>
          <w:spacing w:val="19"/>
          <w:lang w:val="ru-RU"/>
        </w:rPr>
        <w:t xml:space="preserve"> </w:t>
      </w:r>
      <w:r w:rsidRPr="0082346C">
        <w:rPr>
          <w:rFonts w:cs="Times New Roman"/>
          <w:lang w:val="ru-RU"/>
        </w:rPr>
        <w:t>для</w:t>
      </w:r>
      <w:r w:rsidRPr="0082346C">
        <w:rPr>
          <w:rFonts w:cs="Times New Roman"/>
          <w:spacing w:val="19"/>
          <w:lang w:val="ru-RU"/>
        </w:rPr>
        <w:t xml:space="preserve"> </w:t>
      </w:r>
      <w:r w:rsidRPr="0082346C">
        <w:rPr>
          <w:rFonts w:cs="Times New Roman"/>
          <w:spacing w:val="-1"/>
          <w:lang w:val="ru-RU"/>
        </w:rPr>
        <w:t>дымовых</w:t>
      </w:r>
      <w:r w:rsidRPr="0082346C">
        <w:rPr>
          <w:rFonts w:cs="Times New Roman"/>
          <w:spacing w:val="21"/>
          <w:lang w:val="ru-RU"/>
        </w:rPr>
        <w:t xml:space="preserve"> </w:t>
      </w:r>
      <w:r w:rsidRPr="0082346C">
        <w:rPr>
          <w:rFonts w:cs="Times New Roman"/>
          <w:spacing w:val="-1"/>
          <w:lang w:val="ru-RU"/>
        </w:rPr>
        <w:t>труб</w:t>
      </w:r>
      <w:r w:rsidRPr="0082346C">
        <w:rPr>
          <w:rFonts w:cs="Times New Roman"/>
          <w:spacing w:val="19"/>
          <w:lang w:val="ru-RU"/>
        </w:rPr>
        <w:t xml:space="preserve"> </w:t>
      </w:r>
      <w:r w:rsidRPr="0082346C">
        <w:rPr>
          <w:rFonts w:cs="Times New Roman"/>
          <w:lang w:val="ru-RU"/>
        </w:rPr>
        <w:t>из</w:t>
      </w:r>
      <w:r w:rsidRPr="0082346C">
        <w:rPr>
          <w:rFonts w:cs="Times New Roman"/>
          <w:spacing w:val="19"/>
          <w:lang w:val="ru-RU"/>
        </w:rPr>
        <w:t xml:space="preserve"> </w:t>
      </w:r>
      <w:r w:rsidRPr="0082346C">
        <w:rPr>
          <w:rFonts w:cs="Times New Roman"/>
          <w:spacing w:val="-1"/>
          <w:lang w:val="ru-RU"/>
        </w:rPr>
        <w:t>железобетона</w:t>
      </w:r>
      <w:r w:rsidRPr="0082346C">
        <w:rPr>
          <w:rFonts w:cs="Times New Roman"/>
          <w:spacing w:val="55"/>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кирпичной</w:t>
      </w:r>
      <w:r w:rsidRPr="0082346C">
        <w:rPr>
          <w:rFonts w:cs="Times New Roman"/>
          <w:lang w:val="ru-RU"/>
        </w:rPr>
        <w:t xml:space="preserve"> </w:t>
      </w:r>
      <w:r w:rsidRPr="0082346C">
        <w:rPr>
          <w:rFonts w:cs="Times New Roman"/>
          <w:spacing w:val="-1"/>
          <w:lang w:val="ru-RU"/>
        </w:rPr>
        <w:t>кладки.</w:t>
      </w:r>
    </w:p>
    <w:p w:rsidR="0082346C" w:rsidRPr="0082346C" w:rsidRDefault="0082346C" w:rsidP="0082346C">
      <w:pPr>
        <w:jc w:val="both"/>
      </w:pPr>
    </w:p>
    <w:p w:rsidR="0082346C" w:rsidRPr="0082346C" w:rsidRDefault="0082346C" w:rsidP="0082346C">
      <w:pPr>
        <w:ind w:left="1945"/>
        <w:jc w:val="both"/>
      </w:pPr>
      <w:r w:rsidRPr="0082346C">
        <w:rPr>
          <w:noProof/>
        </w:rPr>
        <w:drawing>
          <wp:inline distT="0" distB="0" distL="0" distR="0">
            <wp:extent cx="3638550" cy="1504950"/>
            <wp:effectExtent l="0" t="0" r="0" b="0"/>
            <wp:docPr id="377" name="image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675.png"/>
                    <pic:cNvPicPr/>
                  </pic:nvPicPr>
                  <pic:blipFill>
                    <a:blip r:embed="rId3518" cstate="print"/>
                    <a:stretch>
                      <a:fillRect/>
                    </a:stretch>
                  </pic:blipFill>
                  <pic:spPr>
                    <a:xfrm>
                      <a:off x="0" y="0"/>
                      <a:ext cx="3638550" cy="1504950"/>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right="663" w:firstLine="567"/>
        <w:jc w:val="center"/>
        <w:rPr>
          <w:rFonts w:ascii="Times New Roman" w:hAnsi="Times New Roman" w:cs="Times New Roman"/>
          <w:b w:val="0"/>
          <w:bCs w:val="0"/>
          <w:i/>
        </w:rPr>
      </w:pPr>
      <w:r w:rsidRPr="0082346C">
        <w:rPr>
          <w:rFonts w:ascii="Times New Roman" w:hAnsi="Times New Roman" w:cs="Times New Roman"/>
          <w:i/>
          <w:spacing w:val="-1"/>
        </w:rPr>
        <w:t>Рисунок</w:t>
      </w:r>
      <w:r w:rsidRPr="0082346C">
        <w:rPr>
          <w:rFonts w:ascii="Times New Roman" w:hAnsi="Times New Roman" w:cs="Times New Roman"/>
          <w:i/>
        </w:rPr>
        <w:t xml:space="preserve"> </w:t>
      </w:r>
      <w:r w:rsidRPr="0082346C">
        <w:rPr>
          <w:rFonts w:ascii="Times New Roman" w:hAnsi="Times New Roman" w:cs="Times New Roman"/>
          <w:i/>
          <w:spacing w:val="-1"/>
        </w:rPr>
        <w:t>F.1</w:t>
      </w:r>
      <w:r w:rsidRPr="0082346C">
        <w:rPr>
          <w:rFonts w:ascii="Times New Roman" w:hAnsi="Times New Roman" w:cs="Times New Roman"/>
          <w:i/>
        </w:rPr>
        <w:t xml:space="preserve"> –</w:t>
      </w:r>
      <w:r w:rsidRPr="0082346C">
        <w:rPr>
          <w:rFonts w:ascii="Times New Roman" w:hAnsi="Times New Roman" w:cs="Times New Roman"/>
          <w:i/>
          <w:spacing w:val="2"/>
        </w:rPr>
        <w:t xml:space="preserve"> </w:t>
      </w:r>
      <w:r w:rsidRPr="0082346C">
        <w:rPr>
          <w:rFonts w:ascii="Times New Roman" w:hAnsi="Times New Roman" w:cs="Times New Roman"/>
          <w:i/>
        </w:rPr>
        <w:t>Размеры для дымовых труб</w:t>
      </w:r>
    </w:p>
    <w:p w:rsidR="0082346C" w:rsidRPr="0082346C" w:rsidRDefault="0082346C" w:rsidP="0082346C">
      <w:pPr>
        <w:jc w:val="both"/>
        <w:rPr>
          <w:b/>
          <w:bCs/>
        </w:rPr>
      </w:pPr>
    </w:p>
    <w:p w:rsidR="0082346C" w:rsidRPr="0082346C" w:rsidRDefault="0082346C" w:rsidP="0082346C">
      <w:pPr>
        <w:pStyle w:val="af9"/>
        <w:tabs>
          <w:tab w:val="left" w:pos="1142"/>
        </w:tabs>
        <w:ind w:left="0" w:right="401"/>
        <w:jc w:val="both"/>
        <w:rPr>
          <w:rFonts w:cs="Times New Roman"/>
          <w:lang w:val="ru-RU"/>
        </w:rPr>
      </w:pPr>
      <w:r w:rsidRPr="0082346C">
        <w:rPr>
          <w:rFonts w:cs="Times New Roman"/>
          <w:spacing w:val="-1"/>
          <w:lang w:val="ru-RU"/>
        </w:rPr>
        <w:t>Основная</w:t>
      </w:r>
      <w:r w:rsidRPr="0082346C">
        <w:rPr>
          <w:rFonts w:cs="Times New Roman"/>
          <w:lang w:val="ru-RU"/>
        </w:rPr>
        <w:t xml:space="preserve"> </w:t>
      </w:r>
      <w:r w:rsidRPr="0082346C">
        <w:rPr>
          <w:rFonts w:cs="Times New Roman"/>
          <w:spacing w:val="-1"/>
          <w:lang w:val="ru-RU"/>
        </w:rPr>
        <w:t>частота</w:t>
      </w:r>
      <w:r w:rsidRPr="0082346C">
        <w:rPr>
          <w:rFonts w:eastAsiaTheme="minorEastAsia" w:cs="Times New Roman"/>
          <w:i/>
          <w:noProof/>
          <w:position w:val="-14"/>
          <w:lang w:val="ru-RU" w:eastAsia="ru-RU"/>
        </w:rPr>
        <w:drawing>
          <wp:inline distT="0" distB="0" distL="0" distR="0">
            <wp:extent cx="255270" cy="276225"/>
            <wp:effectExtent l="19050" t="0" r="0" b="0"/>
            <wp:docPr id="96" name="Рисунок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519"/>
                    <a:srcRect/>
                    <a:stretch>
                      <a:fillRect/>
                    </a:stretch>
                  </pic:blipFill>
                  <pic:spPr bwMode="auto">
                    <a:xfrm>
                      <a:off x="0" y="0"/>
                      <a:ext cx="255270" cy="276225"/>
                    </a:xfrm>
                    <a:prstGeom prst="rect">
                      <a:avLst/>
                    </a:prstGeom>
                    <a:noFill/>
                    <a:ln w="9525">
                      <a:noFill/>
                      <a:miter lim="800000"/>
                      <a:headEnd/>
                      <a:tailEnd/>
                    </a:ln>
                  </pic:spPr>
                </pic:pic>
              </a:graphicData>
            </a:graphic>
          </wp:inline>
        </w:drawing>
      </w:r>
      <w:r w:rsidRPr="0082346C">
        <w:rPr>
          <w:rFonts w:cs="Times New Roman"/>
          <w:spacing w:val="-1"/>
          <w:lang w:val="ru-RU"/>
        </w:rPr>
        <w:t>эллиптических</w:t>
      </w:r>
      <w:r w:rsidRPr="0082346C">
        <w:rPr>
          <w:rFonts w:cs="Times New Roman"/>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длинной</w:t>
      </w:r>
      <w:r w:rsidRPr="0082346C">
        <w:rPr>
          <w:rFonts w:cs="Times New Roman"/>
          <w:lang w:val="ru-RU"/>
        </w:rPr>
        <w:t xml:space="preserve"> </w:t>
      </w:r>
      <w:r w:rsidRPr="0082346C">
        <w:rPr>
          <w:rFonts w:cs="Times New Roman"/>
          <w:spacing w:val="-1"/>
          <w:lang w:val="ru-RU"/>
        </w:rPr>
        <w:t>цилиндрической</w:t>
      </w:r>
      <w:r w:rsidRPr="0082346C">
        <w:rPr>
          <w:rFonts w:cs="Times New Roman"/>
          <w:spacing w:val="77"/>
          <w:lang w:val="ru-RU"/>
        </w:rPr>
        <w:t xml:space="preserve"> </w:t>
      </w:r>
      <w:r w:rsidRPr="0082346C">
        <w:rPr>
          <w:rFonts w:cs="Times New Roman"/>
          <w:lang w:val="ru-RU"/>
        </w:rPr>
        <w:t>оболочки</w:t>
      </w:r>
      <w:r w:rsidRPr="0082346C">
        <w:rPr>
          <w:rFonts w:cs="Times New Roman"/>
          <w:spacing w:val="1"/>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колец</w:t>
      </w:r>
      <w:r w:rsidRPr="0082346C">
        <w:rPr>
          <w:rFonts w:cs="Times New Roman"/>
          <w:lang w:val="ru-RU"/>
        </w:rPr>
        <w:t xml:space="preserve"> </w:t>
      </w:r>
      <w:r w:rsidRPr="0082346C">
        <w:rPr>
          <w:rFonts w:cs="Times New Roman"/>
          <w:spacing w:val="-1"/>
          <w:lang w:val="ru-RU"/>
        </w:rPr>
        <w:t>жесткости</w:t>
      </w:r>
      <w:r w:rsidRPr="0082346C">
        <w:rPr>
          <w:rFonts w:cs="Times New Roman"/>
          <w:lang w:val="ru-RU"/>
        </w:rPr>
        <w:t xml:space="preserve"> </w:t>
      </w:r>
      <w:r w:rsidRPr="0082346C">
        <w:rPr>
          <w:rFonts w:cs="Times New Roman"/>
          <w:spacing w:val="-1"/>
          <w:lang w:val="ru-RU"/>
        </w:rPr>
        <w:t>может</w:t>
      </w:r>
      <w:r w:rsidRPr="0082346C">
        <w:rPr>
          <w:rFonts w:cs="Times New Roman"/>
          <w:spacing w:val="1"/>
          <w:lang w:val="ru-RU"/>
        </w:rPr>
        <w:t xml:space="preserve"> </w:t>
      </w:r>
      <w:r w:rsidRPr="0082346C">
        <w:rPr>
          <w:rFonts w:cs="Times New Roman"/>
          <w:spacing w:val="-1"/>
          <w:lang w:val="ru-RU"/>
        </w:rPr>
        <w:t>рассчитываться</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(F.5):</w:t>
      </w:r>
    </w:p>
    <w:p w:rsidR="0082346C" w:rsidRPr="0082346C" w:rsidRDefault="0082346C" w:rsidP="0082346C">
      <w:pPr>
        <w:jc w:val="center"/>
      </w:pPr>
      <w:r w:rsidRPr="0082346C">
        <w:rPr>
          <w:rFonts w:eastAsiaTheme="minorEastAsia"/>
          <w:i/>
          <w:noProof/>
          <w:position w:val="-32"/>
        </w:rPr>
        <w:drawing>
          <wp:inline distT="0" distB="0" distL="0" distR="0">
            <wp:extent cx="2019935" cy="563245"/>
            <wp:effectExtent l="19050" t="0" r="0" b="0"/>
            <wp:docPr id="89" name="Рисунок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520"/>
                    <a:srcRect/>
                    <a:stretch>
                      <a:fillRect/>
                    </a:stretch>
                  </pic:blipFill>
                  <pic:spPr bwMode="auto">
                    <a:xfrm>
                      <a:off x="0" y="0"/>
                      <a:ext cx="2019935" cy="563245"/>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409" o:spid="_x0000_s1702" style="position:absolute;left:0;text-align:left;margin-left:668.75pt;margin-top:6.9pt;width:157.25pt;height:35.35pt;z-index:252015616;mso-position-horizontal-relative:page;mso-position-vertical-relative:text" coordorigin="5251,7" coordsize="3145,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">
            <v:group id="Group 743" o:spid="_x0000_s1703" style="position:absolute;left:6347;top:369;width:1482;height:2" coordorigin="6347,369" coordsize="14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744" o:spid="_x0000_s1704" style="position:absolute;left:6347;top:369;width:1482;height:2;visibility:visible;mso-wrap-style:square;v-text-anchor:top" coordsize="1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H08UA&#10;AADcAAAADwAAAGRycy9kb3ducmV2LnhtbESP3WrCQBSE7wu+w3IEb0Q3Cf6U1FVaqVgovYj6AIfs&#10;aTY0ezZkV5O+vSsUejnMzDfMZjfYRtyo87VjBek8AUFcOl1zpeByPsyeQfiArLFxTAp+ycNuO3ra&#10;YK5dzwXdTqESEcI+RwUmhDaX0peGLPq5a4mj9+06iyHKrpK6wz7CbSOzJFlJizXHBYMt7Q2VP6er&#10;VfA2HQr8Mkn2fszWq0W/pLr4vCo1GQ+vLyACDeE//Nf+0AoWaQqP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OgfTxQAAANwAAAAPAAAAAAAAAAAAAAAAAJgCAABkcnMv&#10;ZG93bnJldi54bWxQSwUGAAAAAAQABAD1AAAAigMAAAAA&#10;" path="m,l1481,e" filled="f" strokeweight=".20336mm">
                <v:path arrowok="t" o:connecttype="custom" o:connectlocs="0,0;1481,0" o:connectangles="0,0"/>
              </v:shape>
            </v:group>
            <v:group id="Group 745" o:spid="_x0000_s1705" style="position:absolute;left:6195;top:450;width:24;height:35" coordorigin="6195,450" coordsize="2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shape id="Freeform 746" o:spid="_x0000_s1706" style="position:absolute;left:6195;top:450;width:24;height:35;visibility:visible;mso-wrap-style:square;v-text-anchor:top" coordsize="2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3hr8UA&#10;AADcAAAADwAAAGRycy9kb3ducmV2LnhtbESPT2vCQBTE70K/w/IK3nQTU4tEVymCItqLf/H4yL4m&#10;abNvQ3aN6bd3C0KPw8z8hpktOlOJlhpXWlYQDyMQxJnVJecKTsfVYALCeWSNlWVS8EsOFvOX3gxT&#10;be+8p/bgcxEg7FJUUHhfp1K6rCCDbmhr4uB92cagD7LJpW7wHuCmkqMoepcGSw4LBda0LCj7OdyM&#10;gvV1lRy/2wvtxtvodpZx/HlNzkr1X7uPKQhPnf8PP9sbreAtTuDv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eGvxQAAANwAAAAPAAAAAAAAAAAAAAAAAJgCAABkcnMv&#10;ZG93bnJldi54bWxQSwUGAAAAAAQABAD1AAAAigMAAAAA&#10;" path="m,34l24,e" filled="f" strokeweight=".04903mm">
                <v:path arrowok="t" o:connecttype="custom" o:connectlocs="0,484;24,450" o:connectangles="0,0"/>
              </v:shape>
            </v:group>
            <v:group id="Group 747" o:spid="_x0000_s1707" style="position:absolute;left:6219;top:449;width:58;height:262" coordorigin="6219,449" coordsize="58,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ipBsQAAADcAAAADwAAAGRycy9kb3ducmV2LnhtbESPQYvCMBSE78L+h/AW&#10;vGnaVRepRhHZFQ8iqAvi7dE822LzUppsW/+9EQSPw8x8w8yXnSlFQ7UrLCuIhxEI4tTqgjMFf6ff&#10;wRSE88gaS8uk4E4OlouP3hwTbVs+UHP0mQgQdgkqyL2vEildmpNBN7QVcfCutjbog6wzqWtsA9yU&#10;8iuKvqXBgsNCjhWtc0pvx3+jYNNiuxrFP83udl3fL6fJ/ryLSan+Z7eagfDU+Xf41d5qBe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ipBsQAAADcAAAA&#10;DwAAAAAAAAAAAAAAAACqAgAAZHJzL2Rvd25yZXYueG1sUEsFBgAAAAAEAAQA+gAAAJsDAAAAAA==&#10;">
              <v:shape id="Freeform 748" o:spid="_x0000_s1708" style="position:absolute;left:6219;top:449;width:58;height:262;visibility:visible;mso-wrap-style:square;v-text-anchor:top" coordsize="58,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awScUA&#10;AADcAAAADwAAAGRycy9kb3ducmV2LnhtbESPUWvCQBCE3wv+h2MFX4peIqlo9BQRpNL2pdEfsOTW&#10;JJrbC3enxn/fKxT6OMzONzurTW9acSfnG8sK0kkCgri0uuFKwem4H89B+ICssbVMCp7kYbMevKww&#10;1/bB33QvQiUihH2OCuoQulxKX9Zk0E9sRxy9s3UGQ5SuktrhI8JNK6dJMpMGG44NNXa0q6m8FjcT&#10;3/Dpp1vQ9JBlH1+v75dL0c3mT6VGw367BBGoD//Hf+mDVpClb/A7JhJ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rBJxQAAANwAAAAPAAAAAAAAAAAAAAAAAJgCAABkcnMv&#10;ZG93bnJldi54bWxQSwUGAAAAAAQABAD1AAAAigMAAAAA&#10;" path="m,l58,262e" filled="f" strokeweight=".04922mm">
                <v:path arrowok="t" o:connecttype="custom" o:connectlocs="0,449;58,711" o:connectangles="0,0"/>
              </v:shape>
            </v:group>
            <v:group id="Group 749" o:spid="_x0000_s1709" style="position:absolute;left:6277;top:21;width:65;height:691" coordorigin="6277,21" coordsize="65,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750" o:spid="_x0000_s1710" style="position:absolute;left:6277;top:21;width:65;height:691;visibility:visible;mso-wrap-style:square;v-text-anchor:top" coordsize="65,6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r4E8YA&#10;AADcAAAADwAAAGRycy9kb3ducmV2LnhtbESPwW7CMBBE70j9B2uRuBUnQEtJMagCgThUrUj5gG28&#10;xGnjdRQbCH+PK1XiOJqZN5r5srO1OFPrK8cK0mECgrhwuuJSweFr8/gCwgdkjbVjUnAlD8vFQ2+O&#10;mXYX3tM5D6WIEPYZKjAhNJmUvjBk0Q9dQxy9o2sthijbUuoWLxFuazlKkmdpseK4YLChlaHiNz9Z&#10;Be+f5T4fj0fb64eZfvPTdj1L0h+lBv3u7RVEoC7cw//tnVYwSafwdyYe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r4E8YAAADcAAAADwAAAAAAAAAAAAAAAACYAgAAZHJz&#10;L2Rvd25yZXYueG1sUEsFBgAAAAAEAAQA9QAAAIsDAAAAAA==&#10;" path="m,691l64,e" filled="f" strokeweight=".04925mm">
                <v:path arrowok="t" o:connecttype="custom" o:connectlocs="0,712;64,21" o:connectangles="0,0"/>
              </v:shape>
            </v:group>
            <v:group id="Group 751" o:spid="_x0000_s1711" style="position:absolute;left:6341;top:21;width:1514;height:2" coordorigin="6341,21" coordsize="1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 id="Freeform 752" o:spid="_x0000_s1712" style="position:absolute;left:6341;top:21;width:1514;height:2;visibility:visible;mso-wrap-style:square;v-text-anchor:top" coordsize="1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0k8QA&#10;AADcAAAADwAAAGRycy9kb3ducmV2LnhtbESPQWvCQBSE70L/w/IEL1I3qaW0qau0QVHwpFV6fWRf&#10;k2D2bdhdY/z3bkHwOMx8M8xs0ZtGdOR8bVlBOklAEBdW11wqOPysnt9B+ICssbFMCq7kYTF/Gsww&#10;0/bCO+r2oRSxhH2GCqoQ2kxKX1Rk0E9sSxy9P+sMhihdKbXDSyw3jXxJkjdpsOa4UGFLeUXFaX82&#10;Cl6P47X0bb42v9tQnKebb79Md0qNhv3XJ4hAfXiE7/RGRy79gP8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tJPEAAAA3AAAAA8AAAAAAAAAAAAAAAAAmAIAAGRycy9k&#10;b3ducmV2LnhtbFBLBQYAAAAABAAEAPUAAACJAwAAAAA=&#10;" path="m,l1514,e" filled="f" strokeweight=".04856mm">
                <v:path arrowok="t" o:connecttype="custom" o:connectlocs="0,0;1514,0" o:connectangles="0,0"/>
              </v:shape>
            </v:group>
            <v:group id="Group 753" o:spid="_x0000_s1713" style="position:absolute;left:6184;top:7;width:1663;height:697" coordorigin="6184,7" coordsize="1663,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Freeform 754" o:spid="_x0000_s1714" style="position:absolute;left:6184;top:7;width:1663;height:697;visibility:visible;mso-wrap-style:square;v-text-anchor:top" coordsize="1663,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LysYA&#10;AADcAAAADwAAAGRycy9kb3ducmV2LnhtbESPzWrCQBSF9wXfYbhCdzpJWsSmjqKCtIsKGgvdXjLX&#10;JJq5EzPTJH37TkHo8nB+Ps5iNZhadNS6yrKCeBqBIM6trrhQ8HnaTeYgnEfWWFsmBT/kYLUcPSww&#10;1bbnI3WZL0QYYZeigtL7JpXS5SUZdFPbEAfvbFuDPsi2kLrFPoybWiZRNJMGKw6EEhvalpRfs28T&#10;uOvuo9/cvg7JrC/il8Plqdvu35R6HA/rVxCeBv8fvrfftYLnJIa/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KLysYAAADcAAAADwAAAAAAAAAAAAAAAACYAgAAZHJz&#10;L2Rvd25yZXYueG1sUEsFBgAAAAAEAAQA9QAAAIsDAAAAAA==&#10;" path="m40,450r-21,l79,697r12,l96,636r-12,l40,450xe" fillcolor="black" stroked="f">
                <v:path arrowok="t" o:connecttype="custom" o:connectlocs="40,457;19,457;79,704;91,704;96,643;84,643;40,457" o:connectangles="0,0,0,0,0,0,0"/>
              </v:shape>
              <v:shape id="Freeform 755" o:spid="_x0000_s1715" style="position:absolute;left:6184;top:7;width:1663;height:697;visibility:visible;mso-wrap-style:square;v-text-anchor:top" coordsize="1663,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VvcYA&#10;AADcAAAADwAAAGRycy9kb3ducmV2LnhtbESPzWrCQBSF90LfYbiF7nRiKtLGTMQKoosKagtuL5nb&#10;JG3mTsyMSfr2nYLg8nB+Pk66HEwtOmpdZVnBdBKBIM6trrhQ8PmxGb+AcB5ZY22ZFPySg2X2MEox&#10;0bbnI3UnX4gwwi5BBaX3TSKly0sy6Ca2IQ7el20N+iDbQuoW+zBuahlH0VwarDgQSmxoXVL+c7qa&#10;wF117/3b5XyI530xfT18P3fr/Vapp8dhtQDhafD38K290wpmcQz/Z8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AVvcYAAADcAAAADwAAAAAAAAAAAAAAAACYAgAAZHJz&#10;L2Rvd25yZXYueG1sUEsFBgAAAAAEAAQA9QAAAIsDAAAAAA==&#10;" path="m1663,l144,,84,636r12,l154,12r1509,l1663,xe" fillcolor="black" stroked="f">
                <v:path arrowok="t" o:connecttype="custom" o:connectlocs="1663,7;144,7;84,643;96,643;154,19;1663,19;1663,7" o:connectangles="0,0,0,0,0,0,0"/>
              </v:shape>
              <v:shape id="Freeform 756" o:spid="_x0000_s1716" style="position:absolute;left:6184;top:7;width:1663;height:697;visibility:visible;mso-wrap-style:square;v-text-anchor:top" coordsize="1663,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ywJsYA&#10;AADcAAAADwAAAGRycy9kb3ducmV2LnhtbESPzWrCQBSF90LfYbgFdzoxirQxE7GC6KKCtYVuL5lr&#10;kjZzJ82MSfr2nYLg8nB+Pk66HkwtOmpdZVnBbBqBIM6trrhQ8PG+mzyBcB5ZY22ZFPySg3X2MEox&#10;0bbnN+rOvhBhhF2CCkrvm0RKl5dk0E1tQxy8i20N+iDbQuoW+zBuahlH0VIarDgQSmxoW1L+fb6a&#10;wN10r/3Lz+cpXvbF7Pn0Ne+2x71S48dhswLhafD38K190AoW8Rz+z4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ywJsYAAADcAAAADwAAAAAAAAAAAAAAAACYAgAAZHJz&#10;L2Rvd25yZXYueG1sUEsFBgAAAAAEAAQA9QAAAIsDAAAAAA==&#10;" path="m33,418l,467r6,4l19,450r21,l33,418xe" fillcolor="black" stroked="f">
                <v:path arrowok="t" o:connecttype="custom" o:connectlocs="33,425;0,474;6,478;19,457;40,457;33,425" o:connectangles="0,0,0,0,0,0"/>
              </v:shape>
              <v:shape id="Picture 757" o:spid="_x0000_s1717" type="#_x0000_t75" style="position:absolute;left:6366;top:375;width:96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9NyXGAAAA3AAAAA8AAABkcnMvZG93bnJldi54bWxEj0FrwkAUhO8F/8PyCr2UukmQWqJrCILQ&#10;XiqmQq7P7DNJk30bsqum/74rFHocZuYbZp1NphdXGl1rWUE8j0AQV1a3XCs4fu1e3kA4j6yxt0wK&#10;fshBtpk9rDHV9sYHuha+FgHCLkUFjfdDKqWrGjLo5nYgDt7ZjgZ9kGMt9Yi3ADe9TKLoVRpsOSw0&#10;ONC2oaorLkZBcdDlR6nlvui+Ox3np+fzsvxU6ulxylcgPE3+P/zXftcKFskC7mfCEZC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03JcYAAADcAAAADwAAAAAAAAAAAAAA&#10;AACfAgAAZHJzL2Rvd25yZXYueG1sUEsFBgAAAAAEAAQA9wAAAJIDAAAAAA==&#10;">
                <v:imagedata r:id="rId3521" o:title=""/>
              </v:shape>
              <v:shape id="Picture 758" o:spid="_x0000_s1718" type="#_x0000_t75" style="position:absolute;left:5251;top:187;width:1968;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FczEAAAA3AAAAA8AAABkcnMvZG93bnJldi54bWxEj0FrAjEUhO8F/0N4Qi9Fsy5WZDWKCEKR&#10;Xtx66e2RPHdXNy9LEnX9940g9DjMzDfMct3bVtzIh8axgsk4A0GsnWm4UnD82Y3mIEJENtg6JgUP&#10;CrBeDd6WWBh35wPdyliJBOFQoII6xq6QMuiaLIax64iTd3LeYkzSV9J4vCe4bWWeZTNpseG0UGNH&#10;25r0pbxaBb/n/rzLq7m+tNePLi+Pe+2/Z0q9D/vNAkSkPv6HX+0vo2Caf8LzTDoCcv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fFczEAAAA3AAAAA8AAAAAAAAAAAAAAAAA&#10;nwIAAGRycy9kb3ducmV2LnhtbFBLBQYAAAAABAAEAPcAAACQAwAAAAA=&#10;">
                <v:imagedata r:id="rId3522" o:title=""/>
              </v:shape>
              <v:shape id="Picture 759" o:spid="_x0000_s1719" type="#_x0000_t75" style="position:absolute;left:6644;top:375;width:175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FgqbDAAAA3AAAAA8AAABkcnMvZG93bnJldi54bWxEj9FqwkAURN8L/sNyBd/qxlikRlcRoeCD&#10;UJvmA67ZaxLM3g272xj/3hWEPg4zc4ZZbwfTip6cbywrmE0TEMSl1Q1XCorfr/dPED4ga2wtk4I7&#10;edhuRm9rzLS98Q/1eahEhLDPUEEdQpdJ6cuaDPqp7Yijd7HOYIjSVVI7vEW4aWWaJAtpsOG4UGNH&#10;+5rKa/5nFCzn7nhKBz5/B8zPd9oX81NfKDUZD7sViEBD+A+/2get4CNdwPNMPAJy8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EWCpsMAAADcAAAADwAAAAAAAAAAAAAAAACf&#10;AgAAZHJzL2Rvd25yZXYueG1sUEsFBgAAAAAEAAQA9wAAAI8DAAAAAA==&#10;">
                <v:imagedata r:id="rId3523" o:title=""/>
              </v:shape>
              <v:shape id="Text Box 760" o:spid="_x0000_s1720" type="#_x0000_t202" style="position:absolute;left:5439;top:233;width:614;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2f8YA&#10;AADcAAAADwAAAGRycy9kb3ducmV2LnhtbESPQWvCQBSE74X+h+UVvNVNRbSmWUVKC0JBGuPB4zP7&#10;kixm36bZVdN/7xaEHoeZ+YbJVoNtxYV6bxwreBknIIhLpw3XCvbF5/MrCB+QNbaOScEveVgtHx8y&#10;TLW7ck6XXahFhLBPUUETQpdK6cuGLPqx64ijV7neYoiyr6Xu8RrhtpWTJJlJi4bjQoMdvTdUnnZn&#10;q2B94PzD/GyP33mVm6JYJPw1Oyk1ehrWbyACDeE/fG9vtILpZ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w2f8YAAADcAAAADwAAAAAAAAAAAAAAAACYAgAAZHJz&#10;L2Rvd25yZXYueG1sUEsFBgAAAAAEAAQA9QAAAIsDAAAAAA==&#10;" filled="f" stroked="f">
                <v:textbox inset="0,0,0,0">
                  <w:txbxContent>
                    <w:p w:rsidR="00247FE2" w:rsidRDefault="00247FE2" w:rsidP="0082346C">
                      <w:pPr>
                        <w:spacing w:line="242" w:lineRule="exact"/>
                        <w:rPr>
                          <w:rFonts w:ascii="Arial" w:eastAsia="Arial" w:hAnsi="Arial" w:cs="Arial"/>
                        </w:rPr>
                      </w:pPr>
                      <w:r>
                        <w:rPr>
                          <w:rFonts w:ascii="Arial"/>
                          <w:spacing w:val="-1"/>
                        </w:rPr>
                        <w:t>0,492</w:t>
                      </w:r>
                    </w:p>
                  </w:txbxContent>
                </v:textbox>
              </v:shape>
              <v:shape id="Text Box 761" o:spid="_x0000_s1721" type="#_x0000_t202" style="position:absolute;left:6507;top:570;width:71;height: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rsidR="00247FE2" w:rsidRDefault="00247FE2" w:rsidP="0082346C">
                      <w:pPr>
                        <w:spacing w:line="140" w:lineRule="exact"/>
                        <w:rPr>
                          <w:rFonts w:ascii="Arial" w:eastAsia="Arial" w:hAnsi="Arial" w:cs="Arial"/>
                          <w:sz w:val="14"/>
                          <w:szCs w:val="14"/>
                        </w:rPr>
                      </w:pPr>
                      <w:r>
                        <w:rPr>
                          <w:rFonts w:ascii="Arial"/>
                          <w:i/>
                          <w:sz w:val="14"/>
                        </w:rPr>
                        <w:t>s</w:t>
                      </w:r>
                    </w:p>
                  </w:txbxContent>
                </v:textbox>
              </v:shape>
              <v:shape id="Text Box 762" o:spid="_x0000_s1722" type="#_x0000_t202" style="position:absolute;left:6730;top:56;width:719;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HlsQA&#10;AADcAAAADwAAAGRycy9kb3ducmV2LnhtbESPQWvCQBSE74L/YXmCN90oIhpdRYpCQSiN8dDja/aZ&#10;LGbfptmtxn/fLQgeh5n5hllvO1uLG7XeOFYwGScgiAunDZcKzvlhtADhA7LG2jEpeJCH7abfW2Oq&#10;3Z0zup1CKSKEfYoKqhCaVEpfVGTRj11DHL2Lay2GKNtS6hbvEW5rOU2SubRoOC5U2NBbRcX19GsV&#10;7L4425ufj+/P7JKZPF8mfJxflRoOut0KRKAuvMLP9rtWMJsu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B5bEAAAA3AAAAA8AAAAAAAAAAAAAAAAAmAIAAGRycy9k&#10;b3ducmV2LnhtbFBLBQYAAAAABAAEAPUAAACJAwAAAAA=&#10;" filled="f" stroked="f">
                <v:textbox inset="0,0,0,0">
                  <w:txbxContent>
                    <w:p w:rsidR="00247FE2" w:rsidRDefault="00247FE2" w:rsidP="0082346C">
                      <w:pPr>
                        <w:spacing w:line="272" w:lineRule="exact"/>
                        <w:ind w:right="20"/>
                        <w:jc w:val="center"/>
                        <w:rPr>
                          <w:rFonts w:ascii="Arial" w:eastAsia="Arial" w:hAnsi="Arial" w:cs="Arial"/>
                        </w:rPr>
                      </w:pPr>
                      <w:r>
                        <w:rPr>
                          <w:rFonts w:ascii="Arial"/>
                          <w:i/>
                        </w:rPr>
                        <w:t>t</w:t>
                      </w:r>
                      <w:r>
                        <w:rPr>
                          <w:rFonts w:ascii="Arial"/>
                          <w:i/>
                          <w:spacing w:val="-38"/>
                        </w:rPr>
                        <w:t xml:space="preserve"> </w:t>
                      </w:r>
                      <w:r>
                        <w:rPr>
                          <w:rFonts w:ascii="Arial"/>
                          <w:spacing w:val="3"/>
                          <w:position w:val="11"/>
                          <w:sz w:val="14"/>
                        </w:rPr>
                        <w:t>3</w:t>
                      </w:r>
                      <w:r>
                        <w:rPr>
                          <w:rFonts w:ascii="Arial"/>
                          <w:i/>
                        </w:rPr>
                        <w:t>E</w:t>
                      </w:r>
                    </w:p>
                    <w:p w:rsidR="00247FE2" w:rsidRDefault="00247FE2" w:rsidP="0082346C">
                      <w:pPr>
                        <w:spacing w:before="49" w:line="287" w:lineRule="exact"/>
                        <w:jc w:val="center"/>
                        <w:rPr>
                          <w:rFonts w:ascii="Arial" w:eastAsia="Arial" w:hAnsi="Arial" w:cs="Arial"/>
                        </w:rPr>
                      </w:pPr>
                      <w:r>
                        <w:rPr>
                          <w:rFonts w:ascii="Arial"/>
                          <w:spacing w:val="-7"/>
                        </w:rPr>
                        <w:t>(1</w:t>
                      </w:r>
                      <w:r>
                        <w:rPr>
                          <w:rFonts w:ascii="Arial"/>
                        </w:rPr>
                        <w:t xml:space="preserve"> </w:t>
                      </w:r>
                      <w:r>
                        <w:rPr>
                          <w:rFonts w:ascii="Arial"/>
                          <w:spacing w:val="49"/>
                        </w:rPr>
                        <w:t xml:space="preserve"> </w:t>
                      </w:r>
                      <w:r>
                        <w:rPr>
                          <w:rFonts w:ascii="Arial"/>
                          <w:i/>
                        </w:rPr>
                        <w:t>v</w:t>
                      </w:r>
                      <w:r>
                        <w:rPr>
                          <w:rFonts w:ascii="Arial"/>
                          <w:i/>
                          <w:spacing w:val="-39"/>
                        </w:rPr>
                        <w:t xml:space="preserve"> </w:t>
                      </w:r>
                      <w:r>
                        <w:rPr>
                          <w:rFonts w:ascii="Arial"/>
                          <w:position w:val="11"/>
                          <w:sz w:val="14"/>
                        </w:rPr>
                        <w:t>2</w:t>
                      </w:r>
                      <w:r>
                        <w:rPr>
                          <w:rFonts w:ascii="Arial"/>
                          <w:spacing w:val="-10"/>
                          <w:position w:val="11"/>
                          <w:sz w:val="14"/>
                        </w:rPr>
                        <w:t xml:space="preserve"> </w:t>
                      </w:r>
                      <w:r>
                        <w:rPr>
                          <w:rFonts w:ascii="Arial"/>
                        </w:rPr>
                        <w:t>)</w:t>
                      </w:r>
                    </w:p>
                  </w:txbxContent>
                </v:textbox>
              </v:shape>
              <v:shape id="Text Box 763" o:spid="_x0000_s1723" type="#_x0000_t202" style="position:absolute;left:7571;top:396;width:224;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rsidR="00247FE2" w:rsidRDefault="00247FE2" w:rsidP="0082346C">
                      <w:pPr>
                        <w:spacing w:line="268" w:lineRule="exact"/>
                        <w:rPr>
                          <w:rFonts w:ascii="Arial" w:eastAsia="Arial" w:hAnsi="Arial" w:cs="Arial"/>
                          <w:sz w:val="14"/>
                          <w:szCs w:val="14"/>
                        </w:rPr>
                      </w:pPr>
                      <w:r>
                        <w:rPr>
                          <w:rFonts w:ascii="Arial"/>
                          <w:i/>
                          <w:spacing w:val="7"/>
                          <w:position w:val="-10"/>
                        </w:rPr>
                        <w:t>b</w:t>
                      </w:r>
                      <w:r>
                        <w:rPr>
                          <w:rFonts w:ascii="Arial"/>
                          <w:sz w:val="14"/>
                        </w:rPr>
                        <w:t>4</w:t>
                      </w:r>
                    </w:p>
                  </w:txbxContent>
                </v:textbox>
              </v:shape>
              <v:shape id="Text Box 764" o:spid="_x0000_s1724" type="#_x0000_t202" style="position:absolute;left:7888;top:239;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247FE2" w:rsidRDefault="00247FE2" w:rsidP="0082346C">
                      <w:pPr>
                        <w:spacing w:line="240" w:lineRule="exact"/>
                      </w:pPr>
                      <w:r>
                        <w:t>,</w:t>
                      </w:r>
                    </w:p>
                  </w:txbxContent>
                </v:textbox>
              </v:shape>
            </v:group>
            <w10:wrap anchorx="page"/>
          </v:group>
        </w:pict>
      </w:r>
      <w:r w:rsidRPr="0082346C">
        <w:rPr>
          <w:rFonts w:eastAsiaTheme="minorEastAsia"/>
          <w:i/>
        </w:rPr>
        <w:t xml:space="preserve">                  </w:t>
      </w:r>
      <w:r w:rsidRPr="0082346C">
        <w:rPr>
          <w:rFonts w:eastAsiaTheme="minorEastAsia"/>
        </w:rPr>
        <w:t>(F.5)</w:t>
      </w:r>
    </w:p>
    <w:p w:rsidR="0082346C" w:rsidRPr="0082346C" w:rsidRDefault="0082346C" w:rsidP="0082346C">
      <w:pPr>
        <w:pStyle w:val="af9"/>
        <w:ind w:left="685"/>
        <w:jc w:val="both"/>
        <w:rPr>
          <w:rFonts w:cs="Times New Roman"/>
          <w:lang w:val="ru-RU"/>
        </w:rPr>
      </w:pPr>
      <w:r w:rsidRPr="0082346C">
        <w:rPr>
          <w:rFonts w:cs="Times New Roman"/>
          <w:lang w:val="ru-RU"/>
        </w:rPr>
        <w:t>где</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4"/>
          <w:lang w:val="ru-RU" w:eastAsia="ru-RU"/>
        </w:rPr>
        <w:drawing>
          <wp:inline distT="0" distB="0" distL="0" distR="0">
            <wp:extent cx="148590" cy="159385"/>
            <wp:effectExtent l="19050" t="0" r="0" b="0"/>
            <wp:docPr id="88" name="Рисунок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524"/>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модуль</w:t>
      </w:r>
      <w:r w:rsidRPr="0082346C">
        <w:rPr>
          <w:rFonts w:cs="Times New Roman"/>
          <w:spacing w:val="5"/>
          <w:lang w:val="ru-RU"/>
        </w:rPr>
        <w:t xml:space="preserve"> </w:t>
      </w:r>
      <w:r w:rsidRPr="0082346C">
        <w:rPr>
          <w:rFonts w:cs="Times New Roman"/>
          <w:spacing w:val="-1"/>
          <w:lang w:val="ru-RU"/>
        </w:rPr>
        <w:t>упругости,</w:t>
      </w:r>
      <w:r w:rsidRPr="0082346C">
        <w:rPr>
          <w:rFonts w:cs="Times New Roman"/>
          <w:lang w:val="ru-RU"/>
        </w:rPr>
        <w:t xml:space="preserve"> </w:t>
      </w:r>
      <w:r w:rsidRPr="0082346C">
        <w:rPr>
          <w:rFonts w:cs="Times New Roman"/>
          <w:i/>
          <w:lang w:val="ru-RU"/>
        </w:rPr>
        <w:t>Н/м</w:t>
      </w:r>
      <w:r w:rsidRPr="0082346C">
        <w:rPr>
          <w:rFonts w:cs="Times New Roman"/>
          <w:i/>
          <w:position w:val="11"/>
          <w:lang w:val="ru-RU"/>
        </w:rPr>
        <w:t>2</w:t>
      </w:r>
      <w:r w:rsidRPr="0082346C">
        <w:rPr>
          <w:rFonts w:cs="Times New Roman"/>
          <w:lang w:val="ru-RU"/>
        </w:rPr>
        <w:t>;</w:t>
      </w:r>
    </w:p>
    <w:p w:rsidR="0082346C" w:rsidRPr="0082346C" w:rsidRDefault="0082346C" w:rsidP="0082346C">
      <w:pPr>
        <w:pStyle w:val="af9"/>
        <w:ind w:left="685"/>
        <w:jc w:val="both"/>
        <w:rPr>
          <w:rFonts w:cs="Times New Roman"/>
          <w:lang w:val="ru-RU"/>
        </w:rPr>
      </w:pPr>
      <w:r w:rsidRPr="0082346C">
        <w:rPr>
          <w:rFonts w:cs="Times New Roman"/>
          <w:noProof/>
          <w:lang w:val="ru-RU" w:eastAsia="ru-RU"/>
        </w:rPr>
        <w:drawing>
          <wp:anchor distT="0" distB="0" distL="114300" distR="114300" simplePos="0" relativeHeight="251907072" behindDoc="1" locked="0" layoutInCell="1" allowOverlap="1">
            <wp:simplePos x="0" y="0"/>
            <wp:positionH relativeFrom="page">
              <wp:posOffset>-848104</wp:posOffset>
            </wp:positionH>
            <wp:positionV relativeFrom="paragraph">
              <wp:posOffset>264852</wp:posOffset>
            </wp:positionV>
            <wp:extent cx="173990" cy="187325"/>
            <wp:effectExtent l="0" t="0" r="0" b="3175"/>
            <wp:wrapNone/>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35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 cy="187325"/>
                    </a:xfrm>
                    <a:prstGeom prst="rect">
                      <a:avLst/>
                    </a:prstGeom>
                    <a:noFill/>
                  </pic:spPr>
                </pic:pic>
              </a:graphicData>
            </a:graphic>
          </wp:anchor>
        </w:drawing>
      </w:r>
      <w:r w:rsidRPr="0082346C">
        <w:rPr>
          <w:rFonts w:eastAsiaTheme="minorEastAsia" w:cs="Times New Roman"/>
          <w:i/>
          <w:noProof/>
          <w:position w:val="-6"/>
          <w:lang w:val="ru-RU" w:eastAsia="ru-RU"/>
        </w:rPr>
        <w:drawing>
          <wp:inline distT="0" distB="0" distL="0" distR="0">
            <wp:extent cx="106045" cy="201930"/>
            <wp:effectExtent l="19050" t="0" r="0" b="0"/>
            <wp:docPr id="86" name="Рисунок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526"/>
                    <a:srcRect/>
                    <a:stretch>
                      <a:fillRect/>
                    </a:stretch>
                  </pic:blipFill>
                  <pic:spPr bwMode="auto">
                    <a:xfrm>
                      <a:off x="0" y="0"/>
                      <a:ext cx="106045" cy="201930"/>
                    </a:xfrm>
                    <a:prstGeom prst="rect">
                      <a:avLst/>
                    </a:prstGeom>
                    <a:noFill/>
                    <a:ln w="9525">
                      <a:noFill/>
                      <a:miter lim="800000"/>
                      <a:headEnd/>
                      <a:tailEnd/>
                    </a:ln>
                  </pic:spPr>
                </pic:pic>
              </a:graphicData>
            </a:graphic>
          </wp:inline>
        </w:drawing>
      </w:r>
      <w:r w:rsidRPr="0082346C">
        <w:rPr>
          <w:rFonts w:cs="Times New Roman"/>
          <w:lang w:val="ru-RU"/>
        </w:rPr>
        <w:t>– толщина</w:t>
      </w:r>
      <w:r w:rsidRPr="0082346C">
        <w:rPr>
          <w:rFonts w:cs="Times New Roman"/>
          <w:spacing w:val="-1"/>
          <w:lang w:val="ru-RU"/>
        </w:rPr>
        <w:t xml:space="preserve"> оболочки,</w:t>
      </w:r>
      <w:r w:rsidRPr="0082346C">
        <w:rPr>
          <w:rFonts w:cs="Times New Roman"/>
          <w:lang w:val="ru-RU"/>
        </w:rPr>
        <w:t xml:space="preserve"> </w:t>
      </w:r>
      <w:r w:rsidRPr="0082346C">
        <w:rPr>
          <w:rFonts w:cs="Times New Roman"/>
          <w:i/>
          <w:spacing w:val="-1"/>
          <w:lang w:val="ru-RU"/>
        </w:rPr>
        <w:t>м</w:t>
      </w:r>
      <w:r w:rsidRPr="0082346C">
        <w:rPr>
          <w:rFonts w:cs="Times New Roman"/>
          <w:spacing w:val="-1"/>
          <w:lang w:val="ru-RU"/>
        </w:rPr>
        <w:t>;</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48590" cy="170180"/>
            <wp:effectExtent l="19050" t="0" r="3810" b="0"/>
            <wp:docPr id="85" name="Рисунок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527"/>
                    <a:srcRect/>
                    <a:stretch>
                      <a:fillRect/>
                    </a:stretch>
                  </pic:blipFill>
                  <pic:spPr bwMode="auto">
                    <a:xfrm>
                      <a:off x="0" y="0"/>
                      <a:ext cx="148590" cy="1701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Пуассона;</w:t>
      </w:r>
    </w:p>
    <w:p w:rsidR="0082346C" w:rsidRPr="0082346C" w:rsidRDefault="0082346C" w:rsidP="0082346C">
      <w:pPr>
        <w:pStyle w:val="af9"/>
        <w:ind w:left="567"/>
        <w:jc w:val="both"/>
        <w:rPr>
          <w:rFonts w:cs="Times New Roman"/>
          <w:lang w:val="ru-RU"/>
        </w:rPr>
      </w:pPr>
      <w:r w:rsidRPr="0082346C">
        <w:rPr>
          <w:rFonts w:eastAsiaTheme="minorEastAsia" w:cs="Times New Roman"/>
          <w:i/>
          <w:noProof/>
          <w:position w:val="-12"/>
          <w:lang w:val="ru-RU" w:eastAsia="ru-RU"/>
        </w:rPr>
        <w:drawing>
          <wp:inline distT="0" distB="0" distL="0" distR="0">
            <wp:extent cx="233680" cy="287020"/>
            <wp:effectExtent l="0" t="0" r="0" b="0"/>
            <wp:docPr id="84" name="Рисунок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528"/>
                    <a:srcRect/>
                    <a:stretch>
                      <a:fillRect/>
                    </a:stretch>
                  </pic:blipFill>
                  <pic:spPr bwMode="auto">
                    <a:xfrm>
                      <a:off x="0" y="0"/>
                      <a:ext cx="233680" cy="28702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масса </w:t>
      </w:r>
      <w:r w:rsidRPr="0082346C">
        <w:rPr>
          <w:rFonts w:cs="Times New Roman"/>
          <w:lang w:val="ru-RU"/>
        </w:rPr>
        <w:t>оболочки</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площади, </w:t>
      </w:r>
      <w:r w:rsidRPr="0082346C">
        <w:rPr>
          <w:rFonts w:cs="Times New Roman"/>
          <w:i/>
          <w:lang w:val="ru-RU"/>
        </w:rPr>
        <w:t>кг/м</w:t>
      </w:r>
      <w:r w:rsidRPr="0082346C">
        <w:rPr>
          <w:rFonts w:cs="Times New Roman"/>
          <w:i/>
          <w:position w:val="11"/>
          <w:lang w:val="ru-RU"/>
        </w:rPr>
        <w:t>2</w:t>
      </w:r>
      <w:r w:rsidRPr="0082346C">
        <w:rPr>
          <w:rFonts w:cs="Times New Roman"/>
          <w:lang w:val="ru-RU"/>
        </w:rPr>
        <w:t>;</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4"/>
          <w:lang w:val="ru-RU" w:eastAsia="ru-RU"/>
        </w:rPr>
        <w:drawing>
          <wp:inline distT="0" distB="0" distL="0" distR="0">
            <wp:extent cx="159385" cy="180975"/>
            <wp:effectExtent l="19050" t="0" r="0" b="0"/>
            <wp:docPr id="83" name="Рисунок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529"/>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диаметр</w:t>
      </w:r>
      <w:r w:rsidRPr="0082346C">
        <w:rPr>
          <w:rFonts w:cs="Times New Roman"/>
          <w:lang w:val="ru-RU"/>
        </w:rPr>
        <w:t xml:space="preserve"> оболочки,</w:t>
      </w:r>
      <w:r w:rsidRPr="0082346C">
        <w:rPr>
          <w:rFonts w:cs="Times New Roman"/>
          <w:spacing w:val="-3"/>
          <w:lang w:val="ru-RU"/>
        </w:rPr>
        <w:t xml:space="preserve"> </w:t>
      </w:r>
      <w:r w:rsidRPr="0082346C">
        <w:rPr>
          <w:rFonts w:cs="Times New Roman"/>
          <w:i/>
          <w:spacing w:val="-1"/>
          <w:lang w:val="ru-RU"/>
        </w:rPr>
        <w:t>м</w:t>
      </w:r>
      <w:r w:rsidRPr="0082346C">
        <w:rPr>
          <w:rFonts w:cs="Times New Roman"/>
          <w:spacing w:val="-1"/>
          <w:lang w:val="ru-RU"/>
        </w:rPr>
        <w:t>.</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right="404"/>
        <w:jc w:val="both"/>
        <w:rPr>
          <w:rFonts w:cs="Times New Roman"/>
          <w:lang w:val="ru-RU"/>
        </w:rPr>
      </w:pPr>
      <w:r w:rsidRPr="0082346C">
        <w:rPr>
          <w:rFonts w:cs="Times New Roman"/>
          <w:lang w:val="ru-RU"/>
        </w:rPr>
        <w:lastRenderedPageBreak/>
        <w:t xml:space="preserve">По </w:t>
      </w:r>
      <w:r w:rsidRPr="0082346C">
        <w:rPr>
          <w:rFonts w:cs="Times New Roman"/>
          <w:spacing w:val="-1"/>
          <w:lang w:val="ru-RU"/>
        </w:rPr>
        <w:t>Формуле</w:t>
      </w:r>
      <w:r w:rsidRPr="0082346C">
        <w:rPr>
          <w:rFonts w:cs="Times New Roman"/>
          <w:lang w:val="ru-RU"/>
        </w:rPr>
        <w:t xml:space="preserve"> </w:t>
      </w:r>
      <w:r w:rsidRPr="0082346C">
        <w:rPr>
          <w:rFonts w:cs="Times New Roman"/>
          <w:spacing w:val="44"/>
          <w:lang w:val="ru-RU"/>
        </w:rPr>
        <w:t xml:space="preserve"> </w:t>
      </w:r>
      <w:r w:rsidRPr="0082346C">
        <w:rPr>
          <w:rFonts w:cs="Times New Roman"/>
          <w:spacing w:val="-1"/>
          <w:lang w:val="ru-RU"/>
        </w:rPr>
        <w:t>(F.5)</w:t>
      </w:r>
      <w:r w:rsidRPr="0082346C">
        <w:rPr>
          <w:rFonts w:cs="Times New Roman"/>
          <w:lang w:val="ru-RU"/>
        </w:rPr>
        <w:t xml:space="preserve"> </w:t>
      </w:r>
      <w:r w:rsidRPr="0082346C">
        <w:rPr>
          <w:rFonts w:cs="Times New Roman"/>
          <w:spacing w:val="44"/>
          <w:lang w:val="ru-RU"/>
        </w:rPr>
        <w:t xml:space="preserve"> </w:t>
      </w:r>
      <w:r w:rsidRPr="0082346C">
        <w:rPr>
          <w:rFonts w:cs="Times New Roman"/>
          <w:spacing w:val="-1"/>
          <w:lang w:val="ru-RU"/>
        </w:rPr>
        <w:t>получают</w:t>
      </w:r>
      <w:r w:rsidRPr="0082346C">
        <w:rPr>
          <w:rFonts w:cs="Times New Roman"/>
          <w:lang w:val="ru-RU"/>
        </w:rPr>
        <w:t xml:space="preserve"> </w:t>
      </w:r>
      <w:r w:rsidRPr="0082346C">
        <w:rPr>
          <w:rFonts w:cs="Times New Roman"/>
          <w:spacing w:val="45"/>
          <w:lang w:val="ru-RU"/>
        </w:rPr>
        <w:t xml:space="preserve"> </w:t>
      </w:r>
      <w:r w:rsidRPr="0082346C">
        <w:rPr>
          <w:rFonts w:cs="Times New Roman"/>
          <w:spacing w:val="-1"/>
          <w:lang w:val="ru-RU"/>
        </w:rPr>
        <w:t>минимальную</w:t>
      </w:r>
      <w:r w:rsidRPr="0082346C">
        <w:rPr>
          <w:rFonts w:cs="Times New Roman"/>
          <w:lang w:val="ru-RU"/>
        </w:rPr>
        <w:t xml:space="preserve"> </w:t>
      </w:r>
      <w:r w:rsidRPr="0082346C">
        <w:rPr>
          <w:rFonts w:cs="Times New Roman"/>
          <w:spacing w:val="48"/>
          <w:lang w:val="ru-RU"/>
        </w:rPr>
        <w:t xml:space="preserve"> </w:t>
      </w:r>
      <w:r w:rsidRPr="0082346C">
        <w:rPr>
          <w:rFonts w:cs="Times New Roman"/>
          <w:spacing w:val="-1"/>
          <w:lang w:val="ru-RU"/>
        </w:rPr>
        <w:t>собственную</w:t>
      </w:r>
      <w:r w:rsidRPr="0082346C">
        <w:rPr>
          <w:rFonts w:cs="Times New Roman"/>
          <w:lang w:val="ru-RU"/>
        </w:rPr>
        <w:t xml:space="preserve"> </w:t>
      </w:r>
      <w:r w:rsidRPr="0082346C">
        <w:rPr>
          <w:rFonts w:cs="Times New Roman"/>
          <w:spacing w:val="45"/>
          <w:lang w:val="ru-RU"/>
        </w:rPr>
        <w:t xml:space="preserve"> </w:t>
      </w:r>
      <w:r w:rsidRPr="0082346C">
        <w:rPr>
          <w:rFonts w:cs="Times New Roman"/>
          <w:lang w:val="ru-RU"/>
        </w:rPr>
        <w:t xml:space="preserve">частоту </w:t>
      </w:r>
      <w:r w:rsidRPr="0082346C">
        <w:rPr>
          <w:rFonts w:cs="Times New Roman"/>
          <w:spacing w:val="42"/>
          <w:lang w:val="ru-RU"/>
        </w:rPr>
        <w:t xml:space="preserve"> </w:t>
      </w:r>
      <w:r w:rsidRPr="0082346C">
        <w:rPr>
          <w:rFonts w:cs="Times New Roman"/>
          <w:lang w:val="ru-RU"/>
        </w:rPr>
        <w:t xml:space="preserve">оболочки. </w:t>
      </w:r>
      <w:r w:rsidRPr="0082346C">
        <w:rPr>
          <w:rFonts w:cs="Times New Roman"/>
          <w:spacing w:val="42"/>
          <w:lang w:val="ru-RU"/>
        </w:rPr>
        <w:t xml:space="preserve"> </w:t>
      </w:r>
      <w:r w:rsidRPr="0082346C">
        <w:rPr>
          <w:rFonts w:cs="Times New Roman"/>
          <w:spacing w:val="-1"/>
          <w:lang w:val="ru-RU"/>
        </w:rPr>
        <w:t>Кольца</w:t>
      </w:r>
      <w:r w:rsidRPr="0082346C">
        <w:rPr>
          <w:rFonts w:cs="Times New Roman"/>
          <w:spacing w:val="43"/>
          <w:lang w:val="ru-RU"/>
        </w:rPr>
        <w:t xml:space="preserve"> </w:t>
      </w:r>
      <w:r w:rsidRPr="0082346C">
        <w:rPr>
          <w:rFonts w:cs="Times New Roman"/>
          <w:spacing w:val="-1"/>
          <w:lang w:val="ru-RU"/>
        </w:rPr>
        <w:t>жесткости</w:t>
      </w:r>
      <w:r w:rsidRPr="0082346C">
        <w:rPr>
          <w:rFonts w:cs="Times New Roman"/>
          <w:lang w:val="ru-RU"/>
        </w:rPr>
        <w:t xml:space="preserve"> </w:t>
      </w:r>
      <w:r w:rsidRPr="0082346C">
        <w:rPr>
          <w:rFonts w:cs="Times New Roman"/>
          <w:spacing w:val="-1"/>
          <w:lang w:val="ru-RU"/>
        </w:rPr>
        <w:t>повышают</w:t>
      </w:r>
      <w:r w:rsidRPr="0082346C">
        <w:rPr>
          <w:rFonts w:cs="Times New Roman"/>
          <w:lang w:val="ru-RU"/>
        </w:rPr>
        <w:t xml:space="preserve"> </w:t>
      </w:r>
      <w:r w:rsidRPr="0082346C">
        <w:rPr>
          <w:rFonts w:cs="Times New Roman"/>
          <w:spacing w:val="-1"/>
          <w:lang w:val="ru-RU"/>
        </w:rPr>
        <w:t>собственную</w:t>
      </w:r>
      <w:r w:rsidRPr="0082346C">
        <w:rPr>
          <w:rFonts w:cs="Times New Roman"/>
          <w:spacing w:val="2"/>
          <w:lang w:val="ru-RU"/>
        </w:rPr>
        <w:t xml:space="preserve"> </w:t>
      </w:r>
      <w:r w:rsidRPr="0082346C">
        <w:rPr>
          <w:rFonts w:cs="Times New Roman"/>
          <w:lang w:val="ru-RU"/>
        </w:rPr>
        <w:t>частоту</w:t>
      </w:r>
      <w:r w:rsidRPr="0082346C">
        <w:rPr>
          <w:rFonts w:cs="Times New Roman"/>
          <w:spacing w:val="-1"/>
          <w:lang w:val="ru-RU"/>
        </w:rPr>
        <w:t xml:space="preserve"> </w:t>
      </w:r>
      <w:r w:rsidRPr="0082346C">
        <w:rPr>
          <w:rFonts w:cs="Times New Roman"/>
          <w:i/>
          <w:lang w:val="ru-RU"/>
        </w:rPr>
        <w:t>n</w:t>
      </w:r>
      <w:r w:rsidRPr="0082346C">
        <w:rPr>
          <w:rFonts w:cs="Times New Roman"/>
          <w:position w:val="-2"/>
          <w:lang w:val="ru-RU"/>
        </w:rPr>
        <w:t>0</w:t>
      </w:r>
      <w:r w:rsidRPr="0082346C">
        <w:rPr>
          <w:rFonts w:cs="Times New Roman"/>
          <w:lang w:val="ru-RU"/>
        </w:rPr>
        <w:t>.</w:t>
      </w:r>
    </w:p>
    <w:p w:rsidR="0082346C" w:rsidRPr="0082346C" w:rsidRDefault="004C20E5" w:rsidP="0082346C">
      <w:pPr>
        <w:pStyle w:val="af9"/>
        <w:tabs>
          <w:tab w:val="left" w:pos="1019"/>
        </w:tabs>
        <w:ind w:left="0" w:right="1682"/>
        <w:jc w:val="both"/>
        <w:rPr>
          <w:rFonts w:cs="Times New Roman"/>
          <w:lang w:val="ru-RU"/>
        </w:rPr>
      </w:pPr>
      <w:r>
        <w:rPr>
          <w:rFonts w:cs="Times New Roman"/>
          <w:noProof/>
          <w:lang w:val="ru-RU" w:eastAsia="ru-RU"/>
        </w:rPr>
        <w:pict>
          <v:group id="Группа 372" o:spid="_x0000_s2024" style="position:absolute;left:0;text-align:left;margin-left:644.6pt;margin-top:.7pt;width:92.25pt;height:32.25pt;z-index:252040192;mso-position-horizontal-relative:page" coordorigin="4983,1003" coordsize="1845,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">
            <v:group id="Group 766" o:spid="_x0000_s2025" style="position:absolute;left:5181;top:1344;width:510;height:2" coordorigin="5181,1344"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shape id="Freeform 767" o:spid="_x0000_s2026" style="position:absolute;left:5181;top:1344;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R7RMUA&#10;AADcAAAADwAAAGRycy9kb3ducmV2LnhtbESP0WrCQBRE3wX/YblC33RjC6mk2YhoFaUoVPsBt9nb&#10;bDB7N81uNf69Wyj0cZiZM0w+720jLtT52rGC6SQBQVw6XXOl4OO0Hs9A+ICssXFMCm7kYV4MBzlm&#10;2l35nS7HUIkIYZ+hAhNCm0npS0MW/cS1xNH7cp3FEGVXSd3hNcJtIx+TJJUWa44LBltaGirPxx+r&#10;4M3ttt9y9bpOzeb0udjLg9Gzg1IPo37xAiJQH/7Df+2tVvD0nM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RHtExQAAANwAAAAPAAAAAAAAAAAAAAAAAJgCAABkcnMv&#10;ZG93bnJldi54bWxQSwUGAAAAAAQABAD1AAAAigMAAAAA&#10;" path="m,l509,e" filled="f" strokeweight=".21444mm">
                <v:path arrowok="t" o:connecttype="custom" o:connectlocs="0,0;509,0" o:connectangles="0,0"/>
              </v:shape>
            </v:group>
            <v:group id="Group 768" o:spid="_x0000_s2027" style="position:absolute;left:5997;top:1344;width:346;height:2" coordorigin="5997,1344" coordsize="3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shape id="Freeform 769" o:spid="_x0000_s2028" style="position:absolute;left:5997;top:1344;width:346;height:2;visibility:visible;mso-wrap-style:square;v-text-anchor:top" coordsize="3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ApEL4A&#10;AADcAAAADwAAAGRycy9kb3ducmV2LnhtbERPzYrCMBC+L/gOYQRva6oFkWosVVC8ybo+wNCMTbWZ&#10;lCa29e3NYWGPH9//Nh9tI3rqfO1YwWKegCAuna65UnD7PX6vQfiArLFxTAre5CHfTb62mGk38A/1&#10;11CJGMI+QwUmhDaT0peGLPq5a4kjd3edxRBhV0nd4RDDbSOXSbKSFmuODQZbOhgqn9eXVfDwVXo8&#10;pXtemV4mF7JFurgMSs2mY7EBEWgM/+I/91krSNdxfjwTj4D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lwKRC+AAAA3AAAAA8AAAAAAAAAAAAAAAAAmAIAAGRycy9kb3ducmV2&#10;LnhtbFBLBQYAAAAABAAEAPUAAACDAwAAAAA=&#10;" path="m,l345,e" filled="f" strokeweight=".21444mm">
                <v:path arrowok="t" o:connecttype="custom" o:connectlocs="0,0;345,0" o:connectangles="0,0"/>
              </v:shape>
            </v:group>
            <v:group id="Group 770" o:spid="_x0000_s2029" style="position:absolute;left:5847;top:1393;width:24;height:30" coordorigin="5847,1393" coordsize="2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shape id="Freeform 771" o:spid="_x0000_s2030" style="position:absolute;left:5847;top:1393;width:24;height:30;visibility:visible;mso-wrap-style:square;v-text-anchor:top" coordsize="2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s/V8IA&#10;AADcAAAADwAAAGRycy9kb3ducmV2LnhtbESP0YrCMBRE3xf8h3AF39bUuiylGkVEUdin1X7Apbk2&#10;1eamJFHr328WFvZxmJkzzHI92E48yIfWsYLZNANBXDvdcqOgOu/fCxAhImvsHJOCFwVYr0ZvSyy1&#10;e/I3PU6xEQnCoUQFJsa+lDLUhiyGqeuJk3dx3mJM0jdSe3wmuO1knmWf0mLLacFgT1tD9e10two6&#10;zv1B0r7iOl7NvThWef+1U2oyHjYLEJGG+B/+ax+1gnnxAb9n0hG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z9XwgAAANwAAAAPAAAAAAAAAAAAAAAAAJgCAABkcnMvZG93&#10;bnJldi54bWxQSwUGAAAAAAQABAD1AAAAhwMAAAAA&#10;" path="m,30l23,e" filled="f" strokeweight=".04886mm">
                <v:path arrowok="t" o:connecttype="custom" o:connectlocs="0,1423;23,1393" o:connectangles="0,0"/>
              </v:shape>
            </v:group>
            <v:group id="Group 772" o:spid="_x0000_s2031" style="position:absolute;left:5870;top:1393;width:58;height:229" coordorigin="5870,1393" coordsize="5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shape id="Freeform 773" o:spid="_x0000_s2032" style="position:absolute;left:5870;top:1393;width:58;height:229;visibility:visible;mso-wrap-style:square;v-text-anchor:top" coordsize="58,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J4MIA&#10;AADcAAAADwAAAGRycy9kb3ducmV2LnhtbERPy2oCMRTdF/yHcIVuimZqochoFK0IohWfH3CZXDOD&#10;k5sxSXX692ZR6PJw3uNpa2txJx8qxwre+xkI4sLpio2C82nZG4IIEVlj7ZgU/FKA6aTzMsZcuwcf&#10;6H6MRqQQDjkqKGNscilDUZLF0HcNceIuzluMCXojtcdHCre1HGTZp7RYcWoosaGvkorr8ccqWEv/&#10;tli59rbdrC/77500zdzslXrttrMRiEht/Bf/uVdawccwrU1n0hGQk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gngwgAAANwAAAAPAAAAAAAAAAAAAAAAAJgCAABkcnMvZG93&#10;bnJldi54bWxQSwUGAAAAAAQABAD1AAAAhwMAAAAA&#10;" path="m,l58,228e" filled="f" strokeweight=".04869mm">
                <v:path arrowok="t" o:connecttype="custom" o:connectlocs="0,1393;58,1621" o:connectangles="0,0"/>
              </v:shape>
            </v:group>
            <v:group id="Group 774" o:spid="_x0000_s2033" style="position:absolute;left:5928;top:1018;width:65;height:604" coordorigin="5928,1018" coordsize="65,6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Freeform 775" o:spid="_x0000_s2034" style="position:absolute;left:5928;top:1018;width:65;height:604;visibility:visible;mso-wrap-style:square;v-text-anchor:top" coordsize="65,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mPcUA&#10;AADcAAAADwAAAGRycy9kb3ducmV2LnhtbESPQWvCQBSE70L/w/KE3nSjQqnRVUpbqaAeait6fGZf&#10;k2De25Ddavz3rlDocZiZb5jpvOVKnanxpRMDg34CiiRztpTcwPfXovcMygcUi5UTMnAlD/PZQ2eK&#10;qXUX+aTzNuQqQsSnaKAIoU619llBjL7vapLo/biGMUTZ5No2eIlwrvQwSZ40YylxocCaXgvKTttf&#10;NoC8C+vVlU8fb/643yx5vDu8W2Meu+3LBFSgNvyH/9pLa2A0HsL9TD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OY9xQAAANwAAAAPAAAAAAAAAAAAAAAAAJgCAABkcnMv&#10;ZG93bnJldi54bWxQSwUGAAAAAAQABAD1AAAAigMAAAAA&#10;" path="m,604l64,e" filled="f" strokeweight=".04869mm">
                <v:path arrowok="t" o:connecttype="custom" o:connectlocs="0,1622;64,1018" o:connectangles="0,0"/>
              </v:shape>
            </v:group>
            <v:group id="Group 776" o:spid="_x0000_s2035" style="position:absolute;left:5992;top:1017;width:377;height:2" coordorigin="5992,1017" coordsize="3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Freeform 777" o:spid="_x0000_s2036" style="position:absolute;left:5992;top:1017;width:377;height:2;visibility:visible;mso-wrap-style:square;v-text-anchor:top" coordsize="3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ClxMQA&#10;AADcAAAADwAAAGRycy9kb3ducmV2LnhtbESPS2/CMBCE75X4D9YicStOoeojxaCIZ67QqudVvCRR&#10;43WwTUj+fY1UqcfRzHyjWax604iOnK8tK3iaJiCIC6trLhV8fe4e30D4gKyxsUwKBvKwWo4eFphq&#10;e+MjdadQighhn6KCKoQ2ldIXFRn0U9sSR+9sncEQpSuldniLcNPIWZK8SIM1x4UKW1pXVPycrkZB&#10;1l32mev0YXPJj995+zoczttBqcm4zz5ABOrDf/ivnWsF8/dnuJ+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gpcTEAAAA3AAAAA8AAAAAAAAAAAAAAAAAmAIAAGRycy9k&#10;b3ducmV2LnhtbFBLBQYAAAAABAAEAPUAAACJAwAAAAA=&#10;" path="m,l377,e" filled="f" strokeweight=".04917mm">
                <v:path arrowok="t" o:connecttype="custom" o:connectlocs="0,0;377,0" o:connectangles="0,0"/>
              </v:shape>
            </v:group>
            <v:group id="Group 778" o:spid="_x0000_s2037" style="position:absolute;left:5835;top:1003;width:526;height:611" coordorigin="5835,1003" coordsize="526,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shape id="Freeform 779" o:spid="_x0000_s2038" style="position:absolute;left:5835;top:1003;width:526;height:611;visibility:visible;mso-wrap-style:square;v-text-anchor:top" coordsize="526,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UsMA&#10;AADcAAAADwAAAGRycy9kb3ducmV2LnhtbESPQYvCMBSE74L/ITzBi6ypCmK7pkWEFfGm7mVvj+Zt&#10;2rV5KU1W6783guBxmJlvmHXR20ZcqfO1YwWzaQKCuHS6ZqPg+/z1sQLhA7LGxjEpuJOHIh8O1php&#10;d+MjXU/BiAhhn6GCKoQ2k9KXFVn0U9cSR+/XdRZDlJ2RusNbhNtGzpNkKS3WHBcqbGlbUXk5/VsF&#10;Vre+3C0ml90q/TuYFDc6/BilxqN+8wkiUB/e4Vd7rxUs0iU8z8Qj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K/UsMAAADcAAAADwAAAAAAAAAAAAAAAACYAgAAZHJzL2Rv&#10;d25yZXYueG1sUEsFBgAAAAAEAAQA9QAAAIgDAAAAAA==&#10;" path="m42,396r-21,l79,610r12,l96,557r-11,l42,396xe" fillcolor="black" stroked="f">
                <v:path arrowok="t" o:connecttype="custom" o:connectlocs="42,1399;21,1399;79,1613;91,1613;96,1560;85,1560;42,1399" o:connectangles="0,0,0,0,0,0,0"/>
              </v:shape>
              <v:shape id="Freeform 780" o:spid="_x0000_s2039" style="position:absolute;left:5835;top:1003;width:526;height:611;visibility:visible;mso-wrap-style:square;v-text-anchor:top" coordsize="526,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4aycMA&#10;AADcAAAADwAAAGRycy9kb3ducmV2LnhtbESPT4vCMBTE7wt+h/CEvSyaqqC2GkUEZfHmn4u3R/NM&#10;q81LaaJ2v/1GEDwOM/MbZr5sbSUe1PjSsYJBPwFBnDtdslFwOm56UxA+IGusHJOCP/KwXHS+5php&#10;9+Q9PQ7BiAhhn6GCIoQ6k9LnBVn0fVcTR+/iGoshysZI3eAzwm0lh0kylhZLjgsF1rQuKL8d7laB&#10;1bXPt6Of23aaXncmxZUOZ6PUd7ddzUAEasMn/G7/agWjdAKvM/EI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4aycMAAADcAAAADwAAAAAAAAAAAAAAAACYAgAAZHJzL2Rv&#10;d25yZXYueG1sUEsFBgAAAAAEAAQA9QAAAIgDAAAAAA==&#10;" path="m526,l143,,85,557r11,l154,12r372,l526,xe" fillcolor="black" stroked="f">
                <v:path arrowok="t" o:connecttype="custom" o:connectlocs="526,1003;143,1003;85,1560;96,1560;154,1015;526,1015;526,1003" o:connectangles="0,0,0,0,0,0,0"/>
              </v:shape>
              <v:shape id="Freeform 781" o:spid="_x0000_s2040" style="position:absolute;left:5835;top:1003;width:526;height:611;visibility:visible;mso-wrap-style:square;v-text-anchor:top" coordsize="526,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GOu78A&#10;AADcAAAADwAAAGRycy9kb3ducmV2LnhtbERPy4rCMBTdD/gP4QpuBk1VkLYaRYQRcedj4+7SXNNq&#10;c1OajNa/NwvB5eG8F6vO1uJBra8cKxiPEhDEhdMVGwXn098wBeEDssbaMSl4kYfVsvezwFy7Jx/o&#10;cQxGxBD2OSooQ2hyKX1RkkU/cg1x5K6utRgibI3ULT5juK3lJElm0mLFsaHEhjYlFffjv1VgdeOL&#10;7fT3vk2z295kuNbhYpQa9Lv1HESgLnzFH/dOK5hmcW08E4+AX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UY67vwAAANwAAAAPAAAAAAAAAAAAAAAAAJgCAABkcnMvZG93bnJl&#10;di54bWxQSwUGAAAAAAQABAD1AAAAhAMAAAAA&#10;" path="m34,367l,409r7,5l21,396r21,l34,367xe" fillcolor="black" stroked="f">
                <v:path arrowok="t" o:connecttype="custom" o:connectlocs="34,1370;0,1412;7,1417;21,1399;42,1399;34,1370" o:connectangles="0,0,0,0,0,0"/>
              </v:shape>
              <v:shape id="Picture 782" o:spid="_x0000_s2041" type="#_x0000_t75" style="position:absolute;left:5311;top:1350;width:955;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R0+vEAAAA3AAAAA8AAABkcnMvZG93bnJldi54bWxEj0FrwkAUhO+C/2F5gjfdqKWa6CpSKHhp&#10;oSqIt2f2maTNvg3ZdY3/vlsoeBxm5htmtelMLQK1rrKsYDJOQBDnVldcKDge3kcLEM4ja6wtk4IH&#10;Odis+70VZtre+YvC3hciQthlqKD0vsmkdHlJBt3YNsTRu9rWoI+yLaRu8R7hppbTJHmVBiuOCyU2&#10;9FZS/rO/GQXn/HT5Tqpt+EQ6nsJL0POPR6rUcNBtlyA8df4Z/m/vtIJZmsLfmXgE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2R0+vEAAAA3AAAAA8AAAAAAAAAAAAAAAAA&#10;nwIAAGRycy9kb3ducmV2LnhtbFBLBQYAAAAABAAEAPcAAACQAwAAAAA=&#10;">
                <v:imagedata r:id="rId3530" o:title=""/>
              </v:shape>
              <v:shape id="Picture 783" o:spid="_x0000_s2042" type="#_x0000_t75" style="position:absolute;left:4983;top:1160;width:1845;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qdSbCAAAA3AAAAA8AAABkcnMvZG93bnJldi54bWxET01rwkAQvQv+h2WE3nSjFKnRVURaaC+F&#10;qhCPY3ZMgtnZmJ2atL++eyh4fLzv1aZ3tbpTGyrPBqaTBBRx7m3FhYHj4W38AioIssXaMxn4oQCb&#10;9XCwwtT6jr/ovpdCxRAOKRooRZpU65CX5DBMfEMcuYtvHUqEbaFti10Md7WeJclcO6w4NpTY0K6k&#10;/Lr/dgZmjZ+TZNXh45adXhfdeZF9/ooxT6N+uwQl1MtD/O9+twaekzg/nolHQ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KnUmwgAAANwAAAAPAAAAAAAAAAAAAAAAAJ8C&#10;AABkcnMvZG93bnJldi54bWxQSwUGAAAAAAQABAD3AAAAjgMAAAAA&#10;">
                <v:imagedata r:id="rId3531" o:title=""/>
              </v:shape>
              <v:shape id="Text Box 784" o:spid="_x0000_s2043" type="#_x0000_t202" style="position:absolute;left:5289;top:1028;width:268;height:2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8MUA&#10;AADcAAAADwAAAGRycy9kb3ducmV2LnhtbESPQWsCMRSE70L/Q3iF3jRRit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fwxQAAANwAAAAPAAAAAAAAAAAAAAAAAJgCAABkcnMv&#10;ZG93bnJldi54bWxQSwUGAAAAAAQABAD1AAAAigMAAAAA&#10;" filled="f" stroked="f">
                <v:textbox inset="0,0,0,0">
                  <w:txbxContent>
                    <w:p w:rsidR="00247FE2" w:rsidRDefault="00247FE2" w:rsidP="0082346C">
                      <w:pPr>
                        <w:spacing w:line="269" w:lineRule="exact"/>
                        <w:rPr>
                          <w:rFonts w:ascii="Arial" w:eastAsia="Arial" w:hAnsi="Arial" w:cs="Arial"/>
                          <w:sz w:val="14"/>
                          <w:szCs w:val="14"/>
                        </w:rPr>
                      </w:pPr>
                      <w:r>
                        <w:rPr>
                          <w:rFonts w:ascii="Arial"/>
                          <w:i/>
                          <w:position w:val="-10"/>
                        </w:rPr>
                        <w:t>K</w:t>
                      </w:r>
                      <w:r>
                        <w:rPr>
                          <w:rFonts w:ascii="Arial"/>
                          <w:i/>
                          <w:spacing w:val="-39"/>
                          <w:position w:val="-10"/>
                        </w:rPr>
                        <w:t xml:space="preserve"> </w:t>
                      </w:r>
                      <w:r>
                        <w:rPr>
                          <w:rFonts w:ascii="Arial"/>
                          <w:sz w:val="14"/>
                        </w:rPr>
                        <w:t>2</w:t>
                      </w:r>
                    </w:p>
                  </w:txbxContent>
                </v:textbox>
              </v:shape>
              <v:shape id="Text Box 785" o:spid="_x0000_s2044" type="#_x0000_t202" style="position:absolute;left:6005;top:1049;width:214;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Jh8UA&#10;AADcAAAADwAAAGRycy9kb3ducmV2LnhtbESPQWsCMRSE7wX/Q3iCt5pUR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smHxQAAANwAAAAPAAAAAAAAAAAAAAAAAJgCAABkcnMv&#10;ZG93bnJldi54bWxQSwUGAAAAAAQABAD1AAAAigMAAAAA&#10;" filled="f" stroked="f">
                <v:textbox inset="0,0,0,0">
                  <w:txbxContent>
                    <w:p w:rsidR="00247FE2" w:rsidRDefault="00247FE2" w:rsidP="0082346C">
                      <w:pPr>
                        <w:spacing w:line="243" w:lineRule="exact"/>
                        <w:rPr>
                          <w:rFonts w:ascii="Arial" w:eastAsia="Arial" w:hAnsi="Arial" w:cs="Arial"/>
                        </w:rPr>
                      </w:pPr>
                      <w:r>
                        <w:rPr>
                          <w:rFonts w:ascii="Arial"/>
                          <w:i/>
                          <w:spacing w:val="-1"/>
                        </w:rPr>
                        <w:t>El</w:t>
                      </w:r>
                    </w:p>
                  </w:txbxContent>
                </v:textbox>
              </v:shape>
              <v:shape id="Text Box 786" o:spid="_x0000_s2045" type="#_x0000_t202" style="position:absolute;left:6229;top:1198;width:78;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rsidR="00247FE2" w:rsidRDefault="00247FE2" w:rsidP="0082346C">
                      <w:pPr>
                        <w:spacing w:line="141" w:lineRule="exact"/>
                        <w:rPr>
                          <w:rFonts w:ascii="Arial" w:eastAsia="Arial" w:hAnsi="Arial" w:cs="Arial"/>
                          <w:sz w:val="14"/>
                          <w:szCs w:val="14"/>
                        </w:rPr>
                      </w:pPr>
                      <w:r>
                        <w:rPr>
                          <w:rFonts w:ascii="Arial"/>
                          <w:i/>
                          <w:sz w:val="14"/>
                        </w:rPr>
                        <w:t>b</w:t>
                      </w:r>
                    </w:p>
                  </w:txbxContent>
                </v:textbox>
              </v:shape>
              <v:shape id="Text Box 787" o:spid="_x0000_s2046" type="#_x0000_t202" style="position:absolute;left:5192;top:1397;width:134;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v0aMUA&#10;AADcAAAADwAAAGRycy9kb3ducmV2LnhtbESPQWsCMRSE70L/Q3iF3jSpiN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RoxQAAANwAAAAPAAAAAAAAAAAAAAAAAJgCAABkcnMv&#10;ZG93bnJldi54bWxQSwUGAAAAAAQABAD1AAAAigMAAAAA&#10;" filled="f" stroked="f">
                <v:textbox inset="0,0,0,0">
                  <w:txbxContent>
                    <w:p w:rsidR="00247FE2" w:rsidRDefault="00247FE2" w:rsidP="0082346C">
                      <w:pPr>
                        <w:spacing w:line="243" w:lineRule="exact"/>
                        <w:rPr>
                          <w:rFonts w:ascii="Arial" w:eastAsia="Arial" w:hAnsi="Arial" w:cs="Arial"/>
                        </w:rPr>
                      </w:pPr>
                      <w:r>
                        <w:rPr>
                          <w:rFonts w:ascii="Arial"/>
                        </w:rPr>
                        <w:t>2</w:t>
                      </w:r>
                    </w:p>
                  </w:txbxContent>
                </v:textbox>
              </v:shape>
              <v:shape id="Text Box 788" o:spid="_x0000_s2047" type="#_x0000_t202" style="position:absolute;left:5468;top:1372;width:190;height:2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R88UA&#10;AADcAAAADwAAAGRycy9kb3ducmV2LnhtbESPQWsCMRSE7wX/Q3iF3mpSaaX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1HzxQAAANwAAAAPAAAAAAAAAAAAAAAAAJgCAABkcnMv&#10;ZG93bnJldi54bWxQSwUGAAAAAAQABAD1AAAAigMAAAAA&#10;" filled="f" stroked="f">
                <v:textbox inset="0,0,0,0">
                  <w:txbxContent>
                    <w:p w:rsidR="00247FE2" w:rsidRDefault="00247FE2" w:rsidP="0082346C">
                      <w:pPr>
                        <w:spacing w:line="269" w:lineRule="exact"/>
                        <w:rPr>
                          <w:rFonts w:ascii="Arial" w:eastAsia="Arial" w:hAnsi="Arial" w:cs="Arial"/>
                          <w:sz w:val="14"/>
                          <w:szCs w:val="14"/>
                        </w:rPr>
                      </w:pPr>
                      <w:r>
                        <w:rPr>
                          <w:rFonts w:ascii="Arial"/>
                          <w:i/>
                          <w:spacing w:val="-12"/>
                          <w:position w:val="-10"/>
                        </w:rPr>
                        <w:t>L</w:t>
                      </w:r>
                      <w:r>
                        <w:rPr>
                          <w:rFonts w:ascii="Arial"/>
                          <w:spacing w:val="-13"/>
                          <w:sz w:val="14"/>
                        </w:rPr>
                        <w:t>2</w:t>
                      </w:r>
                    </w:p>
                  </w:txbxContent>
                </v:textbox>
              </v:shape>
              <v:shape id="Text Box 789" o:spid="_x0000_s2048" type="#_x0000_t202" style="position:absolute;left:6069;top:1397;width:201;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rsidR="00247FE2" w:rsidRDefault="00247FE2" w:rsidP="0082346C">
                      <w:pPr>
                        <w:spacing w:line="243" w:lineRule="exact"/>
                        <w:rPr>
                          <w:rFonts w:ascii="Arial" w:eastAsia="Arial" w:hAnsi="Arial" w:cs="Arial"/>
                        </w:rPr>
                      </w:pPr>
                      <w:r>
                        <w:rPr>
                          <w:rFonts w:ascii="Arial"/>
                          <w:i/>
                        </w:rPr>
                        <w:t>m</w:t>
                      </w:r>
                    </w:p>
                  </w:txbxContent>
                </v:textbox>
              </v:shape>
              <v:shape id="Text Box 790" o:spid="_x0000_s2049" type="#_x0000_t202" style="position:absolute;left:6405;top:1217;width:6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lqH8UA&#10;AADcAAAADwAAAGRycy9kb3ducmV2LnhtbESPQWsCMRSE7wX/Q3iF3mpSKb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WofxQAAANwAAAAPAAAAAAAAAAAAAAAAAJgCAABkcnMv&#10;ZG93bnJldi54bWxQSwUGAAAAAAQABAD1AAAAigMAAAAA&#10;" filled="f" stroked="f">
                <v:textbox inset="0,0,0,0">
                  <w:txbxContent>
                    <w:p w:rsidR="00247FE2" w:rsidRDefault="00247FE2" w:rsidP="0082346C">
                      <w:pPr>
                        <w:spacing w:line="240" w:lineRule="exact"/>
                      </w:pPr>
                      <w:r>
                        <w:t>,</w:t>
                      </w:r>
                    </w:p>
                  </w:txbxContent>
                </v:textbox>
              </v:shape>
            </v:group>
            <w10:wrap anchorx="page"/>
          </v:group>
        </w:pict>
      </w:r>
      <w:r w:rsidR="0082346C" w:rsidRPr="0082346C">
        <w:rPr>
          <w:rFonts w:cs="Times New Roman"/>
          <w:spacing w:val="-1"/>
          <w:lang w:val="ru-RU"/>
        </w:rPr>
        <w:t>Минимальная</w:t>
      </w:r>
      <w:r w:rsidR="0082346C" w:rsidRPr="0082346C">
        <w:rPr>
          <w:rFonts w:cs="Times New Roman"/>
          <w:lang w:val="ru-RU"/>
        </w:rPr>
        <w:t xml:space="preserve"> </w:t>
      </w:r>
      <w:r w:rsidR="0082346C" w:rsidRPr="0082346C">
        <w:rPr>
          <w:rFonts w:cs="Times New Roman"/>
          <w:spacing w:val="-1"/>
          <w:lang w:val="ru-RU"/>
        </w:rPr>
        <w:t>вертикальная</w:t>
      </w:r>
      <w:r w:rsidR="0082346C" w:rsidRPr="0082346C">
        <w:rPr>
          <w:rFonts w:cs="Times New Roman"/>
          <w:lang w:val="ru-RU"/>
        </w:rPr>
        <w:t xml:space="preserve"> </w:t>
      </w:r>
      <w:r w:rsidR="0082346C" w:rsidRPr="0082346C">
        <w:rPr>
          <w:rFonts w:cs="Times New Roman"/>
          <w:spacing w:val="-1"/>
          <w:lang w:val="ru-RU"/>
        </w:rPr>
        <w:t>собственная</w:t>
      </w:r>
      <w:r w:rsidR="0082346C" w:rsidRPr="0082346C">
        <w:rPr>
          <w:rFonts w:cs="Times New Roman"/>
          <w:lang w:val="ru-RU"/>
        </w:rPr>
        <w:t xml:space="preserve"> </w:t>
      </w:r>
      <w:r w:rsidR="0082346C" w:rsidRPr="0082346C">
        <w:rPr>
          <w:rFonts w:cs="Times New Roman"/>
          <w:spacing w:val="-1"/>
          <w:lang w:val="ru-RU"/>
        </w:rPr>
        <w:t>изгибная</w:t>
      </w:r>
      <w:r w:rsidR="0082346C" w:rsidRPr="0082346C">
        <w:rPr>
          <w:rFonts w:cs="Times New Roman"/>
          <w:lang w:val="ru-RU"/>
        </w:rPr>
        <w:t xml:space="preserve"> </w:t>
      </w:r>
      <w:r w:rsidR="0082346C" w:rsidRPr="0082346C">
        <w:rPr>
          <w:rFonts w:cs="Times New Roman"/>
          <w:spacing w:val="-1"/>
          <w:lang w:val="ru-RU"/>
        </w:rPr>
        <w:t>частота</w:t>
      </w:r>
      <w:r w:rsidR="0082346C" w:rsidRPr="0082346C">
        <w:rPr>
          <w:rFonts w:cs="Times New Roman"/>
          <w:spacing w:val="3"/>
          <w:lang w:val="ru-RU"/>
        </w:rPr>
        <w:t xml:space="preserve"> </w:t>
      </w:r>
      <w:r w:rsidR="0082346C" w:rsidRPr="0082346C">
        <w:rPr>
          <w:rFonts w:cs="Times New Roman"/>
          <w:i/>
          <w:lang w:val="ru-RU"/>
        </w:rPr>
        <w:t>n</w:t>
      </w:r>
      <w:r w:rsidR="0082346C" w:rsidRPr="0082346C">
        <w:rPr>
          <w:rFonts w:cs="Times New Roman"/>
          <w:position w:val="-2"/>
          <w:lang w:val="ru-RU"/>
        </w:rPr>
        <w:t>1,</w:t>
      </w:r>
      <w:r w:rsidR="0082346C" w:rsidRPr="0082346C">
        <w:rPr>
          <w:rFonts w:cs="Times New Roman"/>
          <w:i/>
          <w:position w:val="-2"/>
          <w:lang w:val="ru-RU"/>
        </w:rPr>
        <w:t>B</w:t>
      </w:r>
      <w:r w:rsidR="0082346C" w:rsidRPr="0082346C">
        <w:rPr>
          <w:rFonts w:cs="Times New Roman"/>
          <w:i/>
          <w:spacing w:val="20"/>
          <w:position w:val="-2"/>
          <w:lang w:val="ru-RU"/>
        </w:rPr>
        <w:t xml:space="preserve"> </w:t>
      </w:r>
      <w:r w:rsidR="0082346C" w:rsidRPr="0082346C">
        <w:rPr>
          <w:rFonts w:cs="Times New Roman"/>
          <w:spacing w:val="-1"/>
          <w:lang w:val="ru-RU"/>
        </w:rPr>
        <w:t>мостов</w:t>
      </w:r>
      <w:r w:rsidR="0082346C" w:rsidRPr="0082346C">
        <w:rPr>
          <w:rFonts w:cs="Times New Roman"/>
          <w:spacing w:val="81"/>
          <w:lang w:val="ru-RU"/>
        </w:rPr>
        <w:t xml:space="preserve"> </w:t>
      </w:r>
      <w:r w:rsidR="0082346C" w:rsidRPr="0082346C">
        <w:rPr>
          <w:rFonts w:cs="Times New Roman"/>
          <w:spacing w:val="-1"/>
          <w:lang w:val="ru-RU"/>
        </w:rPr>
        <w:t>пластинчатого</w:t>
      </w:r>
      <w:r w:rsidR="0082346C" w:rsidRPr="0082346C">
        <w:rPr>
          <w:rFonts w:cs="Times New Roman"/>
          <w:lang w:val="ru-RU"/>
        </w:rPr>
        <w:t xml:space="preserve"> </w:t>
      </w:r>
      <w:r w:rsidR="0082346C" w:rsidRPr="0082346C">
        <w:rPr>
          <w:rFonts w:cs="Times New Roman"/>
          <w:spacing w:val="-1"/>
          <w:lang w:val="ru-RU"/>
        </w:rPr>
        <w:t>или</w:t>
      </w:r>
      <w:r w:rsidR="0082346C" w:rsidRPr="0082346C">
        <w:rPr>
          <w:rFonts w:cs="Times New Roman"/>
          <w:lang w:val="ru-RU"/>
        </w:rPr>
        <w:t xml:space="preserve"> </w:t>
      </w:r>
      <w:r w:rsidR="0082346C" w:rsidRPr="0082346C">
        <w:rPr>
          <w:rFonts w:cs="Times New Roman"/>
          <w:spacing w:val="-1"/>
          <w:lang w:val="ru-RU"/>
        </w:rPr>
        <w:t>коробчатого</w:t>
      </w:r>
      <w:r w:rsidR="0082346C" w:rsidRPr="0082346C">
        <w:rPr>
          <w:rFonts w:cs="Times New Roman"/>
          <w:lang w:val="ru-RU"/>
        </w:rPr>
        <w:t xml:space="preserve"> </w:t>
      </w:r>
      <w:r w:rsidR="0082346C" w:rsidRPr="0082346C">
        <w:rPr>
          <w:rFonts w:cs="Times New Roman"/>
          <w:spacing w:val="-1"/>
          <w:lang w:val="ru-RU"/>
        </w:rPr>
        <w:t>сечения</w:t>
      </w:r>
      <w:r w:rsidR="0082346C" w:rsidRPr="0082346C">
        <w:rPr>
          <w:rFonts w:cs="Times New Roman"/>
          <w:lang w:val="ru-RU"/>
        </w:rPr>
        <w:t xml:space="preserve"> может </w:t>
      </w:r>
      <w:r w:rsidR="0082346C" w:rsidRPr="0082346C">
        <w:rPr>
          <w:rFonts w:cs="Times New Roman"/>
          <w:spacing w:val="-1"/>
          <w:lang w:val="ru-RU"/>
        </w:rPr>
        <w:t>приближенно</w:t>
      </w:r>
      <w:r w:rsidR="0082346C" w:rsidRPr="0082346C">
        <w:rPr>
          <w:rFonts w:cs="Times New Roman"/>
          <w:lang w:val="ru-RU"/>
        </w:rPr>
        <w:t xml:space="preserve"> </w:t>
      </w:r>
      <w:r w:rsidR="0082346C" w:rsidRPr="0082346C">
        <w:rPr>
          <w:rFonts w:cs="Times New Roman"/>
          <w:spacing w:val="-1"/>
          <w:lang w:val="ru-RU"/>
        </w:rPr>
        <w:t>определяться</w:t>
      </w:r>
      <w:r w:rsidR="0082346C" w:rsidRPr="0082346C">
        <w:rPr>
          <w:rFonts w:cs="Times New Roman"/>
          <w:lang w:val="ru-RU"/>
        </w:rPr>
        <w:t xml:space="preserve"> </w:t>
      </w:r>
      <w:r w:rsidR="0082346C" w:rsidRPr="0082346C">
        <w:rPr>
          <w:rFonts w:cs="Times New Roman"/>
          <w:spacing w:val="2"/>
          <w:lang w:val="ru-RU"/>
        </w:rPr>
        <w:t>по</w:t>
      </w:r>
      <w:r w:rsidR="0082346C" w:rsidRPr="0082346C">
        <w:rPr>
          <w:rFonts w:cs="Times New Roman"/>
          <w:spacing w:val="73"/>
          <w:lang w:val="ru-RU"/>
        </w:rPr>
        <w:t xml:space="preserve"> </w:t>
      </w:r>
      <w:r w:rsidR="0082346C" w:rsidRPr="0082346C">
        <w:rPr>
          <w:rFonts w:cs="Times New Roman"/>
          <w:spacing w:val="-1"/>
          <w:lang w:val="ru-RU"/>
        </w:rPr>
        <w:t>Формуле (F.6)</w:t>
      </w:r>
    </w:p>
    <w:p w:rsidR="0082346C" w:rsidRPr="0082346C" w:rsidRDefault="0082346C" w:rsidP="0082346C">
      <w:pPr>
        <w:jc w:val="both"/>
      </w:pP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jc w:val="center"/>
      </w:pPr>
      <w:r w:rsidRPr="0082346C">
        <w:rPr>
          <w:rFonts w:eastAsiaTheme="minorEastAsia"/>
          <w:i/>
          <w:noProof/>
          <w:position w:val="-26"/>
        </w:rPr>
        <w:lastRenderedPageBreak/>
        <w:drawing>
          <wp:inline distT="0" distB="0" distL="0" distR="0">
            <wp:extent cx="1626870" cy="510540"/>
            <wp:effectExtent l="19050" t="0" r="0" b="0"/>
            <wp:docPr id="82" name="Рисунок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532"/>
                    <a:srcRect/>
                    <a:stretch>
                      <a:fillRect/>
                    </a:stretch>
                  </pic:blipFill>
                  <pic:spPr bwMode="auto">
                    <a:xfrm>
                      <a:off x="0" y="0"/>
                      <a:ext cx="1626870" cy="51054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(F.6)</w:t>
      </w:r>
    </w:p>
    <w:p w:rsidR="0082346C" w:rsidRPr="0082346C" w:rsidRDefault="0082346C" w:rsidP="0082346C">
      <w:pPr>
        <w:pStyle w:val="af9"/>
        <w:ind w:left="0"/>
        <w:jc w:val="both"/>
        <w:rPr>
          <w:rFonts w:cs="Times New Roman"/>
          <w:lang w:val="ru-RU"/>
        </w:rPr>
      </w:pPr>
      <w:r w:rsidRPr="0082346C">
        <w:rPr>
          <w:rFonts w:cs="Times New Roman"/>
          <w:lang w:val="ru-RU"/>
        </w:rPr>
        <w:t>где</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4"/>
          <w:lang w:val="ru-RU" w:eastAsia="ru-RU"/>
        </w:rPr>
        <w:drawing>
          <wp:inline distT="0" distB="0" distL="0" distR="0">
            <wp:extent cx="138430" cy="159385"/>
            <wp:effectExtent l="19050" t="0" r="0" b="0"/>
            <wp:docPr id="72" name="Рисунок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3533"/>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длина</w:t>
      </w:r>
      <w:r w:rsidRPr="0082346C">
        <w:rPr>
          <w:rFonts w:cs="Times New Roman"/>
          <w:spacing w:val="-1"/>
          <w:lang w:val="ru-RU"/>
        </w:rPr>
        <w:t xml:space="preserve"> основного</w:t>
      </w:r>
      <w:r w:rsidRPr="0082346C">
        <w:rPr>
          <w:rFonts w:cs="Times New Roman"/>
          <w:spacing w:val="-3"/>
          <w:lang w:val="ru-RU"/>
        </w:rPr>
        <w:t xml:space="preserve"> </w:t>
      </w:r>
      <w:r w:rsidRPr="0082346C">
        <w:rPr>
          <w:rFonts w:cs="Times New Roman"/>
          <w:spacing w:val="-1"/>
          <w:lang w:val="ru-RU"/>
        </w:rPr>
        <w:t>пролета,</w:t>
      </w:r>
      <w:r w:rsidRPr="0082346C">
        <w:rPr>
          <w:rFonts w:cs="Times New Roman"/>
          <w:lang w:val="ru-RU"/>
        </w:rPr>
        <w:t xml:space="preserve"> </w:t>
      </w:r>
      <w:r w:rsidRPr="0082346C">
        <w:rPr>
          <w:rFonts w:cs="Times New Roman"/>
          <w:i/>
          <w:spacing w:val="-1"/>
          <w:lang w:val="ru-RU"/>
        </w:rPr>
        <w:t>м</w:t>
      </w:r>
      <w:r w:rsidRPr="0082346C">
        <w:rPr>
          <w:rFonts w:cs="Times New Roman"/>
          <w:spacing w:val="-1"/>
          <w:lang w:val="ru-RU"/>
        </w:rPr>
        <w:t>;</w:t>
      </w:r>
    </w:p>
    <w:p w:rsidR="0082346C" w:rsidRPr="0082346C" w:rsidRDefault="0082346C" w:rsidP="0082346C">
      <w:pPr>
        <w:pStyle w:val="af9"/>
        <w:ind w:left="679"/>
        <w:jc w:val="both"/>
        <w:rPr>
          <w:rFonts w:cs="Times New Roman"/>
          <w:lang w:val="ru-RU"/>
        </w:rPr>
      </w:pPr>
      <w:r w:rsidRPr="0082346C">
        <w:rPr>
          <w:rFonts w:cs="Times New Roman"/>
          <w:i/>
          <w:lang w:val="ru-RU"/>
        </w:rPr>
        <w:t>Е</w:t>
      </w:r>
      <w:r w:rsidRPr="0082346C">
        <w:rPr>
          <w:rFonts w:cs="Times New Roman"/>
          <w:i/>
          <w:spacing w:val="54"/>
          <w:lang w:val="ru-RU"/>
        </w:rPr>
        <w:t xml:space="preserve"> </w:t>
      </w:r>
      <w:r w:rsidRPr="0082346C">
        <w:rPr>
          <w:rFonts w:cs="Times New Roman"/>
          <w:lang w:val="ru-RU"/>
        </w:rPr>
        <w:t>–</w:t>
      </w:r>
      <w:r w:rsidRPr="0082346C">
        <w:rPr>
          <w:rFonts w:cs="Times New Roman"/>
          <w:spacing w:val="-1"/>
          <w:lang w:val="ru-RU"/>
        </w:rPr>
        <w:t xml:space="preserve"> модуль</w:t>
      </w:r>
      <w:r w:rsidRPr="0082346C">
        <w:rPr>
          <w:rFonts w:cs="Times New Roman"/>
          <w:spacing w:val="5"/>
          <w:lang w:val="ru-RU"/>
        </w:rPr>
        <w:t xml:space="preserve"> </w:t>
      </w:r>
      <w:r w:rsidRPr="0082346C">
        <w:rPr>
          <w:rFonts w:cs="Times New Roman"/>
          <w:spacing w:val="-1"/>
          <w:lang w:val="ru-RU"/>
        </w:rPr>
        <w:t>упругости,</w:t>
      </w:r>
      <w:r w:rsidRPr="0082346C">
        <w:rPr>
          <w:rFonts w:cs="Times New Roman"/>
          <w:lang w:val="ru-RU"/>
        </w:rPr>
        <w:t xml:space="preserve"> </w:t>
      </w:r>
      <w:r w:rsidRPr="0082346C">
        <w:rPr>
          <w:rFonts w:cs="Times New Roman"/>
          <w:i/>
          <w:lang w:val="ru-RU"/>
        </w:rPr>
        <w:t>Н/м</w:t>
      </w:r>
      <w:r w:rsidRPr="0082346C">
        <w:rPr>
          <w:rFonts w:cs="Times New Roman"/>
          <w:i/>
          <w:position w:val="11"/>
          <w:lang w:val="ru-RU"/>
        </w:rPr>
        <w:t>2</w:t>
      </w:r>
      <w:r w:rsidRPr="0082346C">
        <w:rPr>
          <w:rFonts w:cs="Times New Roman"/>
          <w:lang w:val="ru-RU"/>
        </w:rPr>
        <w:t>;</w:t>
      </w:r>
    </w:p>
    <w:p w:rsidR="0082346C" w:rsidRPr="0082346C" w:rsidRDefault="0082346C" w:rsidP="0082346C">
      <w:pPr>
        <w:pStyle w:val="af9"/>
        <w:ind w:right="402" w:firstLine="566"/>
        <w:jc w:val="both"/>
        <w:rPr>
          <w:rFonts w:cs="Times New Roman"/>
          <w:lang w:val="ru-RU"/>
        </w:rPr>
      </w:pPr>
      <w:r w:rsidRPr="0082346C">
        <w:rPr>
          <w:rFonts w:eastAsiaTheme="minorEastAsia" w:cs="Times New Roman"/>
          <w:i/>
          <w:noProof/>
          <w:position w:val="-12"/>
          <w:lang w:val="ru-RU" w:eastAsia="ru-RU"/>
        </w:rPr>
        <w:drawing>
          <wp:inline distT="0" distB="0" distL="0" distR="0">
            <wp:extent cx="180975" cy="287020"/>
            <wp:effectExtent l="0" t="0" r="0" b="0"/>
            <wp:docPr id="67" name="Рисунок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3534"/>
                    <a:srcRect/>
                    <a:stretch>
                      <a:fillRect/>
                    </a:stretch>
                  </pic:blipFill>
                  <pic:spPr bwMode="auto">
                    <a:xfrm>
                      <a:off x="0" y="0"/>
                      <a:ext cx="180975" cy="28702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момент</w:t>
      </w:r>
      <w:r w:rsidRPr="0082346C">
        <w:rPr>
          <w:rFonts w:cs="Times New Roman"/>
          <w:spacing w:val="36"/>
          <w:lang w:val="ru-RU"/>
        </w:rPr>
        <w:t xml:space="preserve"> </w:t>
      </w:r>
      <w:r w:rsidRPr="0082346C">
        <w:rPr>
          <w:rFonts w:cs="Times New Roman"/>
          <w:spacing w:val="-1"/>
          <w:lang w:val="ru-RU"/>
        </w:rPr>
        <w:t>инерции</w:t>
      </w:r>
      <w:r w:rsidRPr="0082346C">
        <w:rPr>
          <w:rFonts w:cs="Times New Roman"/>
          <w:spacing w:val="36"/>
          <w:lang w:val="ru-RU"/>
        </w:rPr>
        <w:t xml:space="preserve"> </w:t>
      </w:r>
      <w:r w:rsidRPr="0082346C">
        <w:rPr>
          <w:rFonts w:cs="Times New Roman"/>
          <w:spacing w:val="-1"/>
          <w:lang w:val="ru-RU"/>
        </w:rPr>
        <w:t>площади</w:t>
      </w:r>
      <w:r w:rsidRPr="0082346C">
        <w:rPr>
          <w:rFonts w:cs="Times New Roman"/>
          <w:spacing w:val="36"/>
          <w:lang w:val="ru-RU"/>
        </w:rPr>
        <w:t xml:space="preserve"> </w:t>
      </w:r>
      <w:r w:rsidRPr="0082346C">
        <w:rPr>
          <w:rFonts w:cs="Times New Roman"/>
          <w:spacing w:val="-1"/>
          <w:lang w:val="ru-RU"/>
        </w:rPr>
        <w:t>поперечного</w:t>
      </w:r>
      <w:r w:rsidRPr="0082346C">
        <w:rPr>
          <w:rFonts w:cs="Times New Roman"/>
          <w:spacing w:val="35"/>
          <w:lang w:val="ru-RU"/>
        </w:rPr>
        <w:t xml:space="preserve"> </w:t>
      </w:r>
      <w:r w:rsidRPr="0082346C">
        <w:rPr>
          <w:rFonts w:cs="Times New Roman"/>
          <w:spacing w:val="-1"/>
          <w:lang w:val="ru-RU"/>
        </w:rPr>
        <w:t>сечения</w:t>
      </w:r>
      <w:r w:rsidRPr="0082346C">
        <w:rPr>
          <w:rFonts w:cs="Times New Roman"/>
          <w:spacing w:val="35"/>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центре</w:t>
      </w:r>
      <w:r w:rsidRPr="0082346C">
        <w:rPr>
          <w:rFonts w:cs="Times New Roman"/>
          <w:spacing w:val="34"/>
          <w:lang w:val="ru-RU"/>
        </w:rPr>
        <w:t xml:space="preserve"> </w:t>
      </w:r>
      <w:r w:rsidRPr="0082346C">
        <w:rPr>
          <w:rFonts w:cs="Times New Roman"/>
          <w:spacing w:val="-1"/>
          <w:lang w:val="ru-RU"/>
        </w:rPr>
        <w:t>пролета</w:t>
      </w:r>
      <w:r w:rsidRPr="0082346C">
        <w:rPr>
          <w:rFonts w:cs="Times New Roman"/>
          <w:spacing w:val="34"/>
          <w:lang w:val="ru-RU"/>
        </w:rPr>
        <w:t xml:space="preserve"> </w:t>
      </w:r>
      <w:r w:rsidRPr="0082346C">
        <w:rPr>
          <w:rFonts w:cs="Times New Roman"/>
          <w:lang w:val="ru-RU"/>
        </w:rPr>
        <w:t>для</w:t>
      </w:r>
      <w:r w:rsidRPr="0082346C">
        <w:rPr>
          <w:rFonts w:cs="Times New Roman"/>
          <w:spacing w:val="71"/>
          <w:lang w:val="ru-RU"/>
        </w:rPr>
        <w:t xml:space="preserve"> </w:t>
      </w:r>
      <w:r w:rsidRPr="0082346C">
        <w:rPr>
          <w:rFonts w:cs="Times New Roman"/>
          <w:spacing w:val="-1"/>
          <w:lang w:val="ru-RU"/>
        </w:rPr>
        <w:lastRenderedPageBreak/>
        <w:t>вертикального</w:t>
      </w:r>
      <w:r w:rsidRPr="0082346C">
        <w:rPr>
          <w:rFonts w:cs="Times New Roman"/>
          <w:spacing w:val="-3"/>
          <w:lang w:val="ru-RU"/>
        </w:rPr>
        <w:t xml:space="preserve"> </w:t>
      </w:r>
      <w:r w:rsidRPr="0082346C">
        <w:rPr>
          <w:rFonts w:cs="Times New Roman"/>
          <w:spacing w:val="-1"/>
          <w:lang w:val="ru-RU"/>
        </w:rPr>
        <w:t>изгиба,</w:t>
      </w:r>
      <w:r w:rsidRPr="0082346C">
        <w:rPr>
          <w:rFonts w:cs="Times New Roman"/>
          <w:lang w:val="ru-RU"/>
        </w:rPr>
        <w:t xml:space="preserve"> м</w:t>
      </w:r>
      <w:r w:rsidRPr="0082346C">
        <w:rPr>
          <w:rFonts w:cs="Times New Roman"/>
          <w:position w:val="11"/>
          <w:lang w:val="ru-RU"/>
        </w:rPr>
        <w:t>4</w:t>
      </w:r>
      <w:r w:rsidRPr="0082346C">
        <w:rPr>
          <w:rFonts w:cs="Times New Roman"/>
          <w:lang w:val="ru-RU"/>
        </w:rPr>
        <w:t>;</w:t>
      </w:r>
    </w:p>
    <w:p w:rsidR="0082346C" w:rsidRPr="0082346C" w:rsidRDefault="0082346C" w:rsidP="0082346C">
      <w:pPr>
        <w:pStyle w:val="af9"/>
        <w:ind w:left="0" w:right="401"/>
        <w:jc w:val="both"/>
        <w:rPr>
          <w:rFonts w:cs="Times New Roman"/>
          <w:lang w:val="ru-RU"/>
        </w:rPr>
      </w:pPr>
      <w:r w:rsidRPr="0082346C">
        <w:rPr>
          <w:rFonts w:eastAsiaTheme="minorEastAsia" w:cs="Times New Roman"/>
          <w:i/>
          <w:noProof/>
          <w:position w:val="-6"/>
          <w:lang w:val="ru-RU" w:eastAsia="ru-RU"/>
        </w:rPr>
        <w:drawing>
          <wp:inline distT="0" distB="0" distL="0" distR="0">
            <wp:extent cx="201930" cy="170180"/>
            <wp:effectExtent l="0" t="0" r="0" b="0"/>
            <wp:docPr id="66" name="Рисунок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3535"/>
                    <a:srcRect/>
                    <a:stretch>
                      <a:fillRect/>
                    </a:stretch>
                  </pic:blipFill>
                  <pic:spPr bwMode="auto">
                    <a:xfrm>
                      <a:off x="0" y="0"/>
                      <a:ext cx="201930" cy="17018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масса</w:t>
      </w:r>
      <w:r w:rsidRPr="0082346C">
        <w:rPr>
          <w:rFonts w:cs="Times New Roman"/>
          <w:spacing w:val="49"/>
          <w:lang w:val="ru-RU"/>
        </w:rPr>
        <w:t xml:space="preserve"> </w:t>
      </w:r>
      <w:r w:rsidRPr="0082346C">
        <w:rPr>
          <w:rFonts w:cs="Times New Roman"/>
          <w:lang w:val="ru-RU"/>
        </w:rPr>
        <w:t>на</w:t>
      </w:r>
      <w:r w:rsidRPr="0082346C">
        <w:rPr>
          <w:rFonts w:cs="Times New Roman"/>
          <w:spacing w:val="49"/>
          <w:lang w:val="ru-RU"/>
        </w:rPr>
        <w:t xml:space="preserve"> </w:t>
      </w:r>
      <w:r w:rsidRPr="0082346C">
        <w:rPr>
          <w:rFonts w:cs="Times New Roman"/>
          <w:lang w:val="ru-RU"/>
        </w:rPr>
        <w:t>единицу</w:t>
      </w:r>
      <w:r w:rsidRPr="0082346C">
        <w:rPr>
          <w:rFonts w:cs="Times New Roman"/>
          <w:spacing w:val="45"/>
          <w:lang w:val="ru-RU"/>
        </w:rPr>
        <w:t xml:space="preserve"> </w:t>
      </w:r>
      <w:r w:rsidRPr="0082346C">
        <w:rPr>
          <w:rFonts w:cs="Times New Roman"/>
          <w:lang w:val="ru-RU"/>
        </w:rPr>
        <w:t>длины</w:t>
      </w:r>
      <w:r w:rsidRPr="0082346C">
        <w:rPr>
          <w:rFonts w:cs="Times New Roman"/>
          <w:spacing w:val="49"/>
          <w:lang w:val="ru-RU"/>
        </w:rPr>
        <w:t xml:space="preserve"> </w:t>
      </w:r>
      <w:r w:rsidRPr="0082346C">
        <w:rPr>
          <w:rFonts w:cs="Times New Roman"/>
          <w:spacing w:val="-1"/>
          <w:lang w:val="ru-RU"/>
        </w:rPr>
        <w:t>общего</w:t>
      </w:r>
      <w:r w:rsidRPr="0082346C">
        <w:rPr>
          <w:rFonts w:cs="Times New Roman"/>
          <w:spacing w:val="53"/>
          <w:lang w:val="ru-RU"/>
        </w:rPr>
        <w:t xml:space="preserve"> </w:t>
      </w:r>
      <w:r w:rsidRPr="0082346C">
        <w:rPr>
          <w:rFonts w:cs="Times New Roman"/>
          <w:spacing w:val="-1"/>
          <w:lang w:val="ru-RU"/>
        </w:rPr>
        <w:t>поперечного</w:t>
      </w:r>
      <w:r w:rsidRPr="0082346C">
        <w:rPr>
          <w:rFonts w:cs="Times New Roman"/>
          <w:spacing w:val="50"/>
          <w:lang w:val="ru-RU"/>
        </w:rPr>
        <w:t xml:space="preserve"> </w:t>
      </w:r>
      <w:r w:rsidRPr="0082346C">
        <w:rPr>
          <w:rFonts w:cs="Times New Roman"/>
          <w:spacing w:val="-1"/>
          <w:lang w:val="ru-RU"/>
        </w:rPr>
        <w:t>сечения</w:t>
      </w:r>
      <w:r w:rsidRPr="0082346C">
        <w:rPr>
          <w:rFonts w:cs="Times New Roman"/>
          <w:spacing w:val="50"/>
          <w:lang w:val="ru-RU"/>
        </w:rPr>
        <w:t xml:space="preserve"> </w:t>
      </w:r>
      <w:r w:rsidRPr="0082346C">
        <w:rPr>
          <w:rFonts w:cs="Times New Roman"/>
          <w:lang w:val="ru-RU"/>
        </w:rPr>
        <w:t>в</w:t>
      </w:r>
      <w:r w:rsidRPr="0082346C">
        <w:rPr>
          <w:rFonts w:cs="Times New Roman"/>
          <w:spacing w:val="49"/>
          <w:lang w:val="ru-RU"/>
        </w:rPr>
        <w:t xml:space="preserve"> </w:t>
      </w:r>
      <w:r w:rsidRPr="0082346C">
        <w:rPr>
          <w:rFonts w:cs="Times New Roman"/>
          <w:spacing w:val="-1"/>
          <w:lang w:val="ru-RU"/>
        </w:rPr>
        <w:t>центре</w:t>
      </w:r>
      <w:r w:rsidRPr="0082346C">
        <w:rPr>
          <w:rFonts w:cs="Times New Roman"/>
          <w:spacing w:val="49"/>
          <w:lang w:val="ru-RU"/>
        </w:rPr>
        <w:t xml:space="preserve"> </w:t>
      </w:r>
      <w:r w:rsidRPr="0082346C">
        <w:rPr>
          <w:rFonts w:cs="Times New Roman"/>
          <w:spacing w:val="-1"/>
          <w:lang w:val="ru-RU"/>
        </w:rPr>
        <w:t>пролета</w:t>
      </w:r>
      <w:r w:rsidRPr="0082346C">
        <w:rPr>
          <w:rFonts w:cs="Times New Roman"/>
          <w:spacing w:val="49"/>
          <w:lang w:val="ru-RU"/>
        </w:rPr>
        <w:t xml:space="preserve"> </w:t>
      </w:r>
      <w:r w:rsidRPr="0082346C">
        <w:rPr>
          <w:rFonts w:cs="Times New Roman"/>
          <w:lang w:val="ru-RU"/>
        </w:rPr>
        <w:t>(для</w:t>
      </w:r>
      <w:r w:rsidRPr="0082346C">
        <w:rPr>
          <w:rFonts w:cs="Times New Roman"/>
          <w:spacing w:val="69"/>
          <w:lang w:val="ru-RU"/>
        </w:rPr>
        <w:t xml:space="preserve"> </w:t>
      </w:r>
      <w:r w:rsidRPr="0082346C">
        <w:rPr>
          <w:rFonts w:cs="Times New Roman"/>
          <w:spacing w:val="-1"/>
          <w:lang w:val="ru-RU"/>
        </w:rPr>
        <w:t>нагрузки</w:t>
      </w:r>
      <w:r w:rsidRPr="0082346C">
        <w:rPr>
          <w:rFonts w:cs="Times New Roman"/>
          <w:lang w:val="ru-RU"/>
        </w:rPr>
        <w:t xml:space="preserve"> от </w:t>
      </w:r>
      <w:r w:rsidRPr="0082346C">
        <w:rPr>
          <w:rFonts w:cs="Times New Roman"/>
          <w:spacing w:val="-1"/>
          <w:lang w:val="ru-RU"/>
        </w:rPr>
        <w:t>собственного</w:t>
      </w:r>
      <w:r w:rsidRPr="0082346C">
        <w:rPr>
          <w:rFonts w:cs="Times New Roman"/>
          <w:lang w:val="ru-RU"/>
        </w:rPr>
        <w:t xml:space="preserve"> </w:t>
      </w:r>
      <w:r w:rsidRPr="0082346C">
        <w:rPr>
          <w:rFonts w:cs="Times New Roman"/>
          <w:spacing w:val="-1"/>
          <w:lang w:val="ru-RU"/>
        </w:rPr>
        <w:t xml:space="preserve">веса </w:t>
      </w:r>
      <w:r w:rsidRPr="0082346C">
        <w:rPr>
          <w:rFonts w:cs="Times New Roman"/>
          <w:lang w:val="ru-RU"/>
        </w:rPr>
        <w:t xml:space="preserve">и </w:t>
      </w:r>
      <w:r w:rsidRPr="0082346C">
        <w:rPr>
          <w:rFonts w:cs="Times New Roman"/>
          <w:spacing w:val="-1"/>
          <w:lang w:val="ru-RU"/>
        </w:rPr>
        <w:t>других</w:t>
      </w:r>
      <w:r w:rsidRPr="0082346C">
        <w:rPr>
          <w:rFonts w:cs="Times New Roman"/>
          <w:spacing w:val="2"/>
          <w:lang w:val="ru-RU"/>
        </w:rPr>
        <w:t xml:space="preserve"> </w:t>
      </w:r>
      <w:r w:rsidRPr="0082346C">
        <w:rPr>
          <w:rFonts w:cs="Times New Roman"/>
          <w:spacing w:val="-1"/>
          <w:lang w:val="ru-RU"/>
        </w:rPr>
        <w:t>стационарных</w:t>
      </w:r>
      <w:r w:rsidRPr="0082346C">
        <w:rPr>
          <w:rFonts w:cs="Times New Roman"/>
          <w:spacing w:val="1"/>
          <w:lang w:val="ru-RU"/>
        </w:rPr>
        <w:t xml:space="preserve"> </w:t>
      </w:r>
      <w:r w:rsidRPr="0082346C">
        <w:rPr>
          <w:rFonts w:cs="Times New Roman"/>
          <w:spacing w:val="-1"/>
          <w:lang w:val="ru-RU"/>
        </w:rPr>
        <w:t>грузов),</w:t>
      </w:r>
      <w:r w:rsidRPr="0082346C">
        <w:rPr>
          <w:rFonts w:cs="Times New Roman"/>
          <w:lang w:val="ru-RU"/>
        </w:rPr>
        <w:t xml:space="preserve"> кг/м;</w:t>
      </w:r>
    </w:p>
    <w:p w:rsidR="0082346C" w:rsidRPr="0082346C" w:rsidRDefault="0082346C" w:rsidP="0082346C">
      <w:pPr>
        <w:pStyle w:val="af9"/>
        <w:ind w:right="404" w:firstLine="566"/>
        <w:jc w:val="both"/>
        <w:rPr>
          <w:rFonts w:cs="Times New Roman"/>
          <w:lang w:val="ru-RU"/>
        </w:rPr>
      </w:pPr>
      <w:r w:rsidRPr="0082346C">
        <w:rPr>
          <w:rFonts w:cs="Times New Roman"/>
          <w:i/>
          <w:lang w:val="ru-RU"/>
        </w:rPr>
        <w:t>К</w:t>
      </w:r>
      <w:r w:rsidRPr="0082346C">
        <w:rPr>
          <w:rFonts w:cs="Times New Roman"/>
          <w:i/>
          <w:spacing w:val="42"/>
          <w:lang w:val="ru-RU"/>
        </w:rPr>
        <w:t xml:space="preserve"> </w:t>
      </w:r>
      <w:r w:rsidRPr="0082346C">
        <w:rPr>
          <w:rFonts w:cs="Times New Roman"/>
          <w:lang w:val="ru-RU"/>
        </w:rPr>
        <w:t>–</w:t>
      </w:r>
      <w:r w:rsidRPr="0082346C">
        <w:rPr>
          <w:rFonts w:cs="Times New Roman"/>
          <w:spacing w:val="-1"/>
          <w:lang w:val="ru-RU"/>
        </w:rPr>
        <w:t xml:space="preserve"> безразмерный</w:t>
      </w:r>
      <w:r w:rsidRPr="0082346C">
        <w:rPr>
          <w:rFonts w:cs="Times New Roman"/>
          <w:spacing w:val="5"/>
          <w:lang w:val="ru-RU"/>
        </w:rPr>
        <w:t xml:space="preserve"> </w:t>
      </w:r>
      <w:r w:rsidRPr="0082346C">
        <w:rPr>
          <w:rFonts w:cs="Times New Roman"/>
          <w:spacing w:val="-1"/>
          <w:lang w:val="ru-RU"/>
        </w:rPr>
        <w:t>коэффициент,</w:t>
      </w:r>
      <w:r w:rsidRPr="0082346C">
        <w:rPr>
          <w:rFonts w:cs="Times New Roman"/>
          <w:spacing w:val="4"/>
          <w:lang w:val="ru-RU"/>
        </w:rPr>
        <w:t xml:space="preserve"> </w:t>
      </w:r>
      <w:r w:rsidRPr="0082346C">
        <w:rPr>
          <w:rFonts w:cs="Times New Roman"/>
          <w:spacing w:val="-1"/>
          <w:lang w:val="ru-RU"/>
        </w:rPr>
        <w:t>который</w:t>
      </w:r>
      <w:r w:rsidRPr="0082346C">
        <w:rPr>
          <w:rFonts w:cs="Times New Roman"/>
          <w:spacing w:val="5"/>
          <w:lang w:val="ru-RU"/>
        </w:rPr>
        <w:t xml:space="preserve"> </w:t>
      </w:r>
      <w:r w:rsidRPr="0082346C">
        <w:rPr>
          <w:rFonts w:cs="Times New Roman"/>
          <w:spacing w:val="-1"/>
          <w:lang w:val="ru-RU"/>
        </w:rPr>
        <w:t>зависит</w:t>
      </w:r>
      <w:r w:rsidRPr="0082346C">
        <w:rPr>
          <w:rFonts w:cs="Times New Roman"/>
          <w:spacing w:val="5"/>
          <w:lang w:val="ru-RU"/>
        </w:rPr>
        <w:t xml:space="preserve"> </w:t>
      </w:r>
      <w:r w:rsidRPr="0082346C">
        <w:rPr>
          <w:rFonts w:cs="Times New Roman"/>
          <w:lang w:val="ru-RU"/>
        </w:rPr>
        <w:t>от</w:t>
      </w:r>
      <w:r w:rsidRPr="0082346C">
        <w:rPr>
          <w:rFonts w:cs="Times New Roman"/>
          <w:spacing w:val="5"/>
          <w:lang w:val="ru-RU"/>
        </w:rPr>
        <w:t xml:space="preserve"> </w:t>
      </w:r>
      <w:r w:rsidRPr="0082346C">
        <w:rPr>
          <w:rFonts w:cs="Times New Roman"/>
          <w:spacing w:val="-1"/>
          <w:lang w:val="ru-RU"/>
        </w:rPr>
        <w:t>распределения</w:t>
      </w:r>
      <w:r w:rsidRPr="0082346C">
        <w:rPr>
          <w:rFonts w:cs="Times New Roman"/>
          <w:spacing w:val="2"/>
          <w:lang w:val="ru-RU"/>
        </w:rPr>
        <w:t xml:space="preserve"> </w:t>
      </w:r>
      <w:r w:rsidRPr="0082346C">
        <w:rPr>
          <w:rFonts w:cs="Times New Roman"/>
          <w:spacing w:val="-1"/>
          <w:lang w:val="ru-RU"/>
        </w:rPr>
        <w:t>пролета,</w:t>
      </w:r>
      <w:r w:rsidRPr="0082346C">
        <w:rPr>
          <w:rFonts w:cs="Times New Roman"/>
          <w:spacing w:val="4"/>
          <w:lang w:val="ru-RU"/>
        </w:rPr>
        <w:t xml:space="preserve"> </w:t>
      </w:r>
      <w:r w:rsidRPr="0082346C">
        <w:rPr>
          <w:rFonts w:cs="Times New Roman"/>
          <w:spacing w:val="-1"/>
          <w:lang w:val="ru-RU"/>
        </w:rPr>
        <w:t>как</w:t>
      </w:r>
      <w:r w:rsidRPr="0082346C">
        <w:rPr>
          <w:rFonts w:cs="Times New Roman"/>
          <w:spacing w:val="73"/>
          <w:lang w:val="ru-RU"/>
        </w:rPr>
        <w:t xml:space="preserve"> </w:t>
      </w:r>
      <w:r w:rsidRPr="0082346C">
        <w:rPr>
          <w:rFonts w:cs="Times New Roman"/>
          <w:spacing w:val="-1"/>
          <w:lang w:val="ru-RU"/>
        </w:rPr>
        <w:t>определено</w:t>
      </w:r>
      <w:r w:rsidRPr="0082346C">
        <w:rPr>
          <w:rFonts w:cs="Times New Roman"/>
          <w:lang w:val="ru-RU"/>
        </w:rPr>
        <w:t xml:space="preserve"> </w:t>
      </w:r>
      <w:r w:rsidRPr="0082346C">
        <w:rPr>
          <w:rFonts w:cs="Times New Roman"/>
          <w:spacing w:val="-1"/>
          <w:lang w:val="ru-RU"/>
        </w:rPr>
        <w:t>ниже:</w:t>
      </w:r>
    </w:p>
    <w:p w:rsidR="0082346C" w:rsidRPr="0082346C" w:rsidRDefault="0082346C" w:rsidP="0082346C">
      <w:pPr>
        <w:pStyle w:val="af9"/>
        <w:ind w:left="679"/>
        <w:jc w:val="both"/>
        <w:rPr>
          <w:rFonts w:cs="Times New Roman"/>
          <w:lang w:val="ru-RU"/>
        </w:rPr>
      </w:pPr>
      <w:r w:rsidRPr="0082346C">
        <w:rPr>
          <w:rFonts w:cs="Times New Roman"/>
          <w:spacing w:val="-1"/>
          <w:lang w:val="ru-RU"/>
        </w:rPr>
        <w:t>а)</w:t>
      </w:r>
      <w:r w:rsidRPr="0082346C">
        <w:rPr>
          <w:rFonts w:cs="Times New Roman"/>
          <w:lang w:val="ru-RU"/>
        </w:rPr>
        <w:t xml:space="preserve"> для </w:t>
      </w:r>
      <w:r w:rsidRPr="0082346C">
        <w:rPr>
          <w:rFonts w:cs="Times New Roman"/>
          <w:spacing w:val="-1"/>
          <w:lang w:val="ru-RU"/>
        </w:rPr>
        <w:t>однопролетных мостов:</w:t>
      </w:r>
    </w:p>
    <w:p w:rsidR="0082346C" w:rsidRPr="0082346C" w:rsidRDefault="0082346C" w:rsidP="0082346C">
      <w:pPr>
        <w:pStyle w:val="af9"/>
        <w:ind w:left="1814"/>
        <w:jc w:val="both"/>
        <w:rPr>
          <w:rFonts w:cs="Times New Roman"/>
          <w:lang w:val="ru-RU"/>
        </w:rPr>
      </w:pPr>
      <w:r w:rsidRPr="0082346C">
        <w:rPr>
          <w:rFonts w:cs="Times New Roman"/>
          <w:noProof/>
          <w:lang w:val="ru-RU" w:eastAsia="ru-RU"/>
        </w:rPr>
        <w:drawing>
          <wp:anchor distT="0" distB="0" distL="114300" distR="114300" simplePos="0" relativeHeight="251908096" behindDoc="1" locked="0" layoutInCell="1" allowOverlap="1">
            <wp:simplePos x="0" y="0"/>
            <wp:positionH relativeFrom="page">
              <wp:posOffset>7918640</wp:posOffset>
            </wp:positionH>
            <wp:positionV relativeFrom="paragraph">
              <wp:posOffset>128393</wp:posOffset>
            </wp:positionV>
            <wp:extent cx="164465" cy="187325"/>
            <wp:effectExtent l="0" t="0" r="0" b="3175"/>
            <wp:wrapNone/>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35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87325"/>
                    </a:xfrm>
                    <a:prstGeom prst="rect">
                      <a:avLst/>
                    </a:prstGeom>
                    <a:noFill/>
                  </pic:spPr>
                </pic:pic>
              </a:graphicData>
            </a:graphic>
          </wp:anchor>
        </w:drawing>
      </w:r>
      <w:r w:rsidRPr="0082346C">
        <w:rPr>
          <w:rFonts w:cs="Times New Roman"/>
          <w:i/>
          <w:lang w:val="ru-RU"/>
        </w:rPr>
        <w:t>К</w:t>
      </w:r>
      <w:r w:rsidRPr="0082346C">
        <w:rPr>
          <w:rFonts w:cs="Times New Roman"/>
          <w:i/>
          <w:spacing w:val="-1"/>
          <w:lang w:val="ru-RU"/>
        </w:rPr>
        <w:t xml:space="preserve"> </w:t>
      </w:r>
      <w:r w:rsidRPr="0082346C">
        <w:rPr>
          <w:rFonts w:cs="Times New Roman"/>
          <w:lang w:val="ru-RU"/>
        </w:rPr>
        <w:t>=</w:t>
      </w:r>
      <w:r w:rsidRPr="0082346C">
        <w:rPr>
          <w:rFonts w:eastAsiaTheme="minorEastAsia" w:cs="Times New Roman"/>
          <w:i/>
          <w:noProof/>
          <w:position w:val="-6"/>
          <w:lang w:val="ru-RU" w:eastAsia="ru-RU"/>
        </w:rPr>
        <w:drawing>
          <wp:inline distT="0" distB="0" distL="0" distR="0">
            <wp:extent cx="180975" cy="170180"/>
            <wp:effectExtent l="19050" t="0" r="9525" b="0"/>
            <wp:docPr id="65" name="Рисунок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3537"/>
                    <a:srcRect/>
                    <a:stretch>
                      <a:fillRect/>
                    </a:stretch>
                  </pic:blipFill>
                  <pic:spPr bwMode="auto">
                    <a:xfrm>
                      <a:off x="0" y="0"/>
                      <a:ext cx="180975" cy="1701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если</w:t>
      </w:r>
      <w:r w:rsidRPr="0082346C">
        <w:rPr>
          <w:rFonts w:cs="Times New Roman"/>
          <w:spacing w:val="1"/>
          <w:lang w:val="ru-RU"/>
        </w:rPr>
        <w:t xml:space="preserve"> </w:t>
      </w:r>
      <w:r w:rsidRPr="0082346C">
        <w:rPr>
          <w:rFonts w:cs="Times New Roman"/>
          <w:lang w:val="ru-RU"/>
        </w:rPr>
        <w:t>опоры шарнирные;</w:t>
      </w:r>
    </w:p>
    <w:p w:rsidR="0082346C" w:rsidRPr="0082346C" w:rsidRDefault="0082346C" w:rsidP="0082346C">
      <w:pPr>
        <w:pStyle w:val="af9"/>
        <w:ind w:right="404" w:firstLine="1702"/>
        <w:jc w:val="both"/>
        <w:rPr>
          <w:rFonts w:cs="Times New Roman"/>
          <w:lang w:val="ru-RU"/>
        </w:rPr>
      </w:pPr>
      <w:r w:rsidRPr="0082346C">
        <w:rPr>
          <w:rFonts w:cs="Times New Roman"/>
          <w:i/>
          <w:lang w:val="ru-RU"/>
        </w:rPr>
        <w:t>К</w:t>
      </w:r>
      <w:r w:rsidRPr="0082346C">
        <w:rPr>
          <w:rFonts w:cs="Times New Roman"/>
          <w:i/>
          <w:spacing w:val="56"/>
          <w:lang w:val="ru-RU"/>
        </w:rPr>
        <w:t xml:space="preserve"> </w:t>
      </w:r>
      <w:r w:rsidRPr="0082346C">
        <w:rPr>
          <w:rFonts w:cs="Times New Roman"/>
          <w:lang w:val="ru-RU"/>
        </w:rPr>
        <w:t>=</w:t>
      </w:r>
      <w:r w:rsidRPr="0082346C">
        <w:rPr>
          <w:rFonts w:cs="Times New Roman"/>
          <w:spacing w:val="56"/>
          <w:lang w:val="ru-RU"/>
        </w:rPr>
        <w:t xml:space="preserve"> </w:t>
      </w:r>
      <w:r w:rsidRPr="0082346C">
        <w:rPr>
          <w:rFonts w:cs="Times New Roman"/>
          <w:lang w:val="ru-RU"/>
        </w:rPr>
        <w:t>3,9,</w:t>
      </w:r>
      <w:r w:rsidRPr="0082346C">
        <w:rPr>
          <w:rFonts w:cs="Times New Roman"/>
          <w:spacing w:val="58"/>
          <w:lang w:val="ru-RU"/>
        </w:rPr>
        <w:t xml:space="preserve"> </w:t>
      </w:r>
      <w:r w:rsidRPr="0082346C">
        <w:rPr>
          <w:rFonts w:cs="Times New Roman"/>
          <w:spacing w:val="-3"/>
          <w:lang w:val="ru-RU"/>
        </w:rPr>
        <w:t>если</w:t>
      </w:r>
      <w:r w:rsidRPr="0082346C">
        <w:rPr>
          <w:rFonts w:cs="Times New Roman"/>
          <w:spacing w:val="53"/>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3"/>
          <w:lang w:val="ru-RU"/>
        </w:rPr>
        <w:t>заделанными</w:t>
      </w:r>
      <w:r w:rsidRPr="0082346C">
        <w:rPr>
          <w:rFonts w:cs="Times New Roman"/>
          <w:spacing w:val="53"/>
          <w:lang w:val="ru-RU"/>
        </w:rPr>
        <w:t xml:space="preserve"> </w:t>
      </w:r>
      <w:r w:rsidRPr="0082346C">
        <w:rPr>
          <w:rFonts w:cs="Times New Roman"/>
          <w:spacing w:val="-3"/>
          <w:lang w:val="ru-RU"/>
        </w:rPr>
        <w:t>концами</w:t>
      </w:r>
      <w:r w:rsidRPr="0082346C">
        <w:rPr>
          <w:rFonts w:cs="Times New Roman"/>
          <w:spacing w:val="53"/>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3"/>
          <w:lang w:val="ru-RU"/>
        </w:rPr>
        <w:t>одной</w:t>
      </w:r>
      <w:r w:rsidRPr="0082346C">
        <w:rPr>
          <w:rFonts w:cs="Times New Roman"/>
          <w:spacing w:val="53"/>
          <w:lang w:val="ru-RU"/>
        </w:rPr>
        <w:t xml:space="preserve"> </w:t>
      </w:r>
      <w:r w:rsidRPr="0082346C">
        <w:rPr>
          <w:rFonts w:cs="Times New Roman"/>
          <w:spacing w:val="-3"/>
          <w:lang w:val="ru-RU"/>
        </w:rPr>
        <w:t>стороны</w:t>
      </w:r>
      <w:r w:rsidRPr="0082346C">
        <w:rPr>
          <w:rFonts w:cs="Times New Roman"/>
          <w:spacing w:val="52"/>
          <w:lang w:val="ru-RU"/>
        </w:rPr>
        <w:t xml:space="preserve"> </w:t>
      </w:r>
      <w:r w:rsidRPr="0082346C">
        <w:rPr>
          <w:rFonts w:cs="Times New Roman"/>
          <w:lang w:val="ru-RU"/>
        </w:rPr>
        <w:t>и</w:t>
      </w:r>
      <w:r w:rsidRPr="0082346C">
        <w:rPr>
          <w:rFonts w:cs="Times New Roman"/>
          <w:spacing w:val="53"/>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3"/>
          <w:lang w:val="ru-RU"/>
        </w:rPr>
        <w:t>опорой</w:t>
      </w:r>
      <w:r w:rsidRPr="0082346C">
        <w:rPr>
          <w:rFonts w:cs="Times New Roman"/>
          <w:spacing w:val="53"/>
          <w:lang w:val="ru-RU"/>
        </w:rPr>
        <w:t xml:space="preserve"> </w:t>
      </w:r>
      <w:r w:rsidRPr="0082346C">
        <w:rPr>
          <w:rFonts w:cs="Times New Roman"/>
          <w:spacing w:val="-1"/>
          <w:lang w:val="ru-RU"/>
        </w:rPr>
        <w:t>на</w:t>
      </w:r>
      <w:r w:rsidRPr="0082346C">
        <w:rPr>
          <w:rFonts w:cs="Times New Roman"/>
          <w:spacing w:val="47"/>
          <w:lang w:val="ru-RU"/>
        </w:rPr>
        <w:t xml:space="preserve"> </w:t>
      </w:r>
      <w:r w:rsidRPr="0082346C">
        <w:rPr>
          <w:rFonts w:cs="Times New Roman"/>
          <w:spacing w:val="-3"/>
          <w:lang w:val="ru-RU"/>
        </w:rPr>
        <w:t xml:space="preserve">шарнирах </w:t>
      </w:r>
      <w:r w:rsidRPr="0082346C">
        <w:rPr>
          <w:rFonts w:cs="Times New Roman"/>
          <w:lang w:val="ru-RU"/>
        </w:rPr>
        <w:t>с</w:t>
      </w:r>
      <w:r w:rsidRPr="0082346C">
        <w:rPr>
          <w:rFonts w:cs="Times New Roman"/>
          <w:spacing w:val="-6"/>
          <w:lang w:val="ru-RU"/>
        </w:rPr>
        <w:t xml:space="preserve"> </w:t>
      </w:r>
      <w:r w:rsidRPr="0082346C">
        <w:rPr>
          <w:rFonts w:cs="Times New Roman"/>
          <w:spacing w:val="-2"/>
          <w:lang w:val="ru-RU"/>
        </w:rPr>
        <w:t>другой;</w:t>
      </w:r>
    </w:p>
    <w:p w:rsidR="0082346C" w:rsidRPr="0082346C" w:rsidRDefault="0082346C" w:rsidP="0082346C">
      <w:pPr>
        <w:pStyle w:val="af9"/>
        <w:ind w:left="1814"/>
        <w:jc w:val="both"/>
        <w:rPr>
          <w:rFonts w:cs="Times New Roman"/>
          <w:lang w:val="ru-RU"/>
        </w:rPr>
      </w:pPr>
      <w:r w:rsidRPr="0082346C">
        <w:rPr>
          <w:rFonts w:cs="Times New Roman"/>
          <w:i/>
          <w:lang w:val="ru-RU"/>
        </w:rPr>
        <w:t>К</w:t>
      </w:r>
      <w:r w:rsidRPr="0082346C">
        <w:rPr>
          <w:rFonts w:cs="Times New Roman"/>
          <w:i/>
          <w:spacing w:val="-1"/>
          <w:lang w:val="ru-RU"/>
        </w:rPr>
        <w:t xml:space="preserve"> </w:t>
      </w:r>
      <w:r w:rsidRPr="0082346C">
        <w:rPr>
          <w:rFonts w:cs="Times New Roman"/>
          <w:lang w:val="ru-RU"/>
        </w:rPr>
        <w:t>=</w:t>
      </w:r>
      <w:r w:rsidRPr="0082346C">
        <w:rPr>
          <w:rFonts w:cs="Times New Roman"/>
          <w:spacing w:val="-1"/>
          <w:lang w:val="ru-RU"/>
        </w:rPr>
        <w:t xml:space="preserve"> </w:t>
      </w:r>
      <w:r w:rsidRPr="0082346C">
        <w:rPr>
          <w:rFonts w:cs="Times New Roman"/>
          <w:lang w:val="ru-RU"/>
        </w:rPr>
        <w:t>4,7, если</w:t>
      </w:r>
      <w:r w:rsidRPr="0082346C">
        <w:rPr>
          <w:rFonts w:cs="Times New Roman"/>
          <w:spacing w:val="1"/>
          <w:lang w:val="ru-RU"/>
        </w:rPr>
        <w:t xml:space="preserve"> </w:t>
      </w:r>
      <w:r w:rsidRPr="0082346C">
        <w:rPr>
          <w:rFonts w:cs="Times New Roman"/>
          <w:lang w:val="ru-RU"/>
        </w:rPr>
        <w:t>с</w:t>
      </w:r>
      <w:r w:rsidRPr="0082346C">
        <w:rPr>
          <w:rFonts w:cs="Times New Roman"/>
          <w:spacing w:val="-1"/>
          <w:lang w:val="ru-RU"/>
        </w:rPr>
        <w:t xml:space="preserve"> заделанными</w:t>
      </w:r>
      <w:r w:rsidRPr="0082346C">
        <w:rPr>
          <w:rFonts w:cs="Times New Roman"/>
          <w:lang w:val="ru-RU"/>
        </w:rPr>
        <w:t xml:space="preserve"> </w:t>
      </w:r>
      <w:r w:rsidRPr="0082346C">
        <w:rPr>
          <w:rFonts w:cs="Times New Roman"/>
          <w:spacing w:val="-1"/>
          <w:lang w:val="ru-RU"/>
        </w:rPr>
        <w:t>концами</w:t>
      </w:r>
      <w:r w:rsidRPr="0082346C">
        <w:rPr>
          <w:rFonts w:cs="Times New Roman"/>
          <w:lang w:val="ru-RU"/>
        </w:rPr>
        <w:t xml:space="preserve"> с</w:t>
      </w:r>
      <w:r w:rsidRPr="0082346C">
        <w:rPr>
          <w:rFonts w:cs="Times New Roman"/>
          <w:spacing w:val="-1"/>
          <w:lang w:val="ru-RU"/>
        </w:rPr>
        <w:t xml:space="preserve"> </w:t>
      </w:r>
      <w:r w:rsidRPr="0082346C">
        <w:rPr>
          <w:rFonts w:cs="Times New Roman"/>
          <w:spacing w:val="-2"/>
          <w:lang w:val="ru-RU"/>
        </w:rPr>
        <w:t>двух</w:t>
      </w:r>
      <w:r w:rsidRPr="0082346C">
        <w:rPr>
          <w:rFonts w:cs="Times New Roman"/>
          <w:spacing w:val="2"/>
          <w:lang w:val="ru-RU"/>
        </w:rPr>
        <w:t xml:space="preserve"> </w:t>
      </w:r>
      <w:r w:rsidRPr="0082346C">
        <w:rPr>
          <w:rFonts w:cs="Times New Roman"/>
          <w:spacing w:val="-1"/>
          <w:lang w:val="ru-RU"/>
        </w:rPr>
        <w:t>сторон;</w:t>
      </w:r>
    </w:p>
    <w:p w:rsidR="0082346C" w:rsidRPr="0082346C" w:rsidRDefault="0082346C" w:rsidP="0082346C">
      <w:pPr>
        <w:pStyle w:val="af9"/>
        <w:ind w:left="679"/>
        <w:jc w:val="both"/>
        <w:rPr>
          <w:rFonts w:cs="Times New Roman"/>
          <w:lang w:val="ru-RU"/>
        </w:rPr>
      </w:pPr>
      <w:r w:rsidRPr="0082346C">
        <w:rPr>
          <w:rFonts w:cs="Times New Roman"/>
          <w:lang w:val="ru-RU"/>
        </w:rPr>
        <w:t>b)</w:t>
      </w:r>
      <w:r w:rsidRPr="0082346C">
        <w:rPr>
          <w:rFonts w:cs="Times New Roman"/>
          <w:spacing w:val="-1"/>
          <w:lang w:val="ru-RU"/>
        </w:rPr>
        <w:t xml:space="preserve"> </w:t>
      </w:r>
      <w:r w:rsidRPr="0082346C">
        <w:rPr>
          <w:rFonts w:cs="Times New Roman"/>
          <w:lang w:val="ru-RU"/>
        </w:rPr>
        <w:t xml:space="preserve">для </w:t>
      </w:r>
      <w:r w:rsidRPr="0082346C">
        <w:rPr>
          <w:rFonts w:cs="Times New Roman"/>
          <w:spacing w:val="-1"/>
          <w:lang w:val="ru-RU"/>
        </w:rPr>
        <w:t>двухпролетных</w:t>
      </w:r>
      <w:r w:rsidRPr="0082346C">
        <w:rPr>
          <w:rFonts w:cs="Times New Roman"/>
          <w:spacing w:val="1"/>
          <w:lang w:val="ru-RU"/>
        </w:rPr>
        <w:t xml:space="preserve"> </w:t>
      </w:r>
      <w:r w:rsidRPr="0082346C">
        <w:rPr>
          <w:rFonts w:cs="Times New Roman"/>
          <w:spacing w:val="-1"/>
          <w:lang w:val="ru-RU"/>
        </w:rPr>
        <w:t>неразрезных</w:t>
      </w:r>
      <w:r w:rsidRPr="0082346C">
        <w:rPr>
          <w:rFonts w:cs="Times New Roman"/>
          <w:spacing w:val="1"/>
          <w:lang w:val="ru-RU"/>
        </w:rPr>
        <w:t xml:space="preserve"> </w:t>
      </w:r>
      <w:r w:rsidRPr="0082346C">
        <w:rPr>
          <w:rFonts w:cs="Times New Roman"/>
          <w:spacing w:val="-1"/>
          <w:lang w:val="ru-RU"/>
        </w:rPr>
        <w:t>мостов:</w:t>
      </w:r>
    </w:p>
    <w:p w:rsidR="0082346C" w:rsidRPr="0082346C" w:rsidRDefault="0082346C" w:rsidP="0082346C">
      <w:pPr>
        <w:pStyle w:val="af9"/>
        <w:ind w:left="1814" w:right="397"/>
        <w:jc w:val="both"/>
        <w:rPr>
          <w:rFonts w:cs="Times New Roman"/>
          <w:lang w:val="ru-RU"/>
        </w:rPr>
      </w:pPr>
      <w:r w:rsidRPr="0082346C">
        <w:rPr>
          <w:rFonts w:cs="Times New Roman"/>
          <w:lang w:val="ru-RU"/>
        </w:rPr>
        <w:t>К</w:t>
      </w:r>
      <w:r w:rsidRPr="0082346C">
        <w:rPr>
          <w:rFonts w:cs="Times New Roman"/>
          <w:spacing w:val="9"/>
          <w:lang w:val="ru-RU"/>
        </w:rPr>
        <w:t xml:space="preserve"> </w:t>
      </w:r>
      <w:r w:rsidRPr="0082346C">
        <w:rPr>
          <w:rFonts w:cs="Times New Roman"/>
          <w:spacing w:val="-1"/>
          <w:lang w:val="ru-RU"/>
        </w:rPr>
        <w:t>получают</w:t>
      </w:r>
      <w:r w:rsidRPr="0082346C">
        <w:rPr>
          <w:rFonts w:cs="Times New Roman"/>
          <w:spacing w:val="9"/>
          <w:lang w:val="ru-RU"/>
        </w:rPr>
        <w:t xml:space="preserve"> </w:t>
      </w:r>
      <w:r w:rsidRPr="0082346C">
        <w:rPr>
          <w:rFonts w:cs="Times New Roman"/>
          <w:lang w:val="ru-RU"/>
        </w:rPr>
        <w:t>из</w:t>
      </w:r>
      <w:r w:rsidRPr="0082346C">
        <w:rPr>
          <w:rFonts w:cs="Times New Roman"/>
          <w:spacing w:val="10"/>
          <w:lang w:val="ru-RU"/>
        </w:rPr>
        <w:t xml:space="preserve"> </w:t>
      </w:r>
      <w:r w:rsidRPr="0082346C">
        <w:rPr>
          <w:rFonts w:cs="Times New Roman"/>
          <w:spacing w:val="-1"/>
          <w:lang w:val="ru-RU"/>
        </w:rPr>
        <w:t>Рисунка</w:t>
      </w:r>
      <w:r w:rsidRPr="0082346C">
        <w:rPr>
          <w:rFonts w:cs="Times New Roman"/>
          <w:spacing w:val="10"/>
          <w:lang w:val="ru-RU"/>
        </w:rPr>
        <w:t xml:space="preserve"> </w:t>
      </w:r>
      <w:r w:rsidRPr="0082346C">
        <w:rPr>
          <w:rFonts w:cs="Times New Roman"/>
          <w:spacing w:val="-1"/>
          <w:lang w:val="ru-RU"/>
        </w:rPr>
        <w:t>F.2,</w:t>
      </w:r>
      <w:r w:rsidRPr="0082346C">
        <w:rPr>
          <w:rFonts w:cs="Times New Roman"/>
          <w:spacing w:val="9"/>
          <w:lang w:val="ru-RU"/>
        </w:rPr>
        <w:t xml:space="preserve"> </w:t>
      </w:r>
      <w:r w:rsidRPr="0082346C">
        <w:rPr>
          <w:rFonts w:cs="Times New Roman"/>
          <w:lang w:val="ru-RU"/>
        </w:rPr>
        <w:t>с</w:t>
      </w:r>
      <w:r w:rsidRPr="0082346C">
        <w:rPr>
          <w:rFonts w:cs="Times New Roman"/>
          <w:spacing w:val="8"/>
          <w:lang w:val="ru-RU"/>
        </w:rPr>
        <w:t xml:space="preserve"> </w:t>
      </w:r>
      <w:r w:rsidRPr="0082346C">
        <w:rPr>
          <w:rFonts w:cs="Times New Roman"/>
          <w:spacing w:val="-1"/>
          <w:lang w:val="ru-RU"/>
        </w:rPr>
        <w:t>использованием</w:t>
      </w:r>
      <w:r w:rsidRPr="0082346C">
        <w:rPr>
          <w:rFonts w:cs="Times New Roman"/>
          <w:spacing w:val="8"/>
          <w:lang w:val="ru-RU"/>
        </w:rPr>
        <w:t xml:space="preserve"> </w:t>
      </w:r>
      <w:r w:rsidRPr="0082346C">
        <w:rPr>
          <w:rFonts w:cs="Times New Roman"/>
          <w:lang w:val="ru-RU"/>
        </w:rPr>
        <w:t>кривой</w:t>
      </w:r>
      <w:r w:rsidRPr="0082346C">
        <w:rPr>
          <w:rFonts w:cs="Times New Roman"/>
          <w:spacing w:val="9"/>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мостов</w:t>
      </w:r>
      <w:r w:rsidRPr="0082346C">
        <w:rPr>
          <w:rFonts w:cs="Times New Roman"/>
          <w:spacing w:val="8"/>
          <w:lang w:val="ru-RU"/>
        </w:rPr>
        <w:t xml:space="preserve"> </w:t>
      </w:r>
      <w:r w:rsidRPr="0082346C">
        <w:rPr>
          <w:rFonts w:cs="Times New Roman"/>
          <w:lang w:val="ru-RU"/>
        </w:rPr>
        <w:t>с</w:t>
      </w:r>
      <w:r w:rsidRPr="0082346C">
        <w:rPr>
          <w:rFonts w:cs="Times New Roman"/>
          <w:spacing w:val="14"/>
          <w:lang w:val="ru-RU"/>
        </w:rPr>
        <w:t xml:space="preserve"> </w:t>
      </w:r>
      <w:r w:rsidRPr="0082346C">
        <w:rPr>
          <w:rFonts w:cs="Times New Roman"/>
          <w:spacing w:val="-1"/>
          <w:lang w:val="ru-RU"/>
        </w:rPr>
        <w:t>двумя</w:t>
      </w:r>
      <w:r w:rsidRPr="0082346C">
        <w:rPr>
          <w:rFonts w:cs="Times New Roman"/>
          <w:spacing w:val="45"/>
          <w:lang w:val="ru-RU"/>
        </w:rPr>
        <w:t xml:space="preserve"> </w:t>
      </w:r>
      <w:r w:rsidRPr="0082346C">
        <w:rPr>
          <w:rFonts w:cs="Times New Roman"/>
          <w:spacing w:val="-1"/>
          <w:lang w:val="ru-RU"/>
        </w:rPr>
        <w:t>пролетами,</w:t>
      </w:r>
      <w:r w:rsidRPr="0082346C">
        <w:rPr>
          <w:rFonts w:cs="Times New Roman"/>
          <w:lang w:val="ru-RU"/>
        </w:rPr>
        <w:t xml:space="preserve"> где</w:t>
      </w:r>
      <w:r w:rsidRPr="0082346C">
        <w:rPr>
          <w:rFonts w:cs="Times New Roman"/>
          <w:spacing w:val="60"/>
          <w:lang w:val="ru-RU"/>
        </w:rPr>
        <w:t xml:space="preserve"> </w:t>
      </w:r>
      <w:r w:rsidRPr="0082346C">
        <w:rPr>
          <w:rFonts w:cs="Times New Roman"/>
          <w:i/>
          <w:lang w:val="ru-RU"/>
        </w:rPr>
        <w:t>L</w:t>
      </w:r>
      <w:r w:rsidRPr="0082346C">
        <w:rPr>
          <w:rFonts w:cs="Times New Roman"/>
          <w:position w:val="-2"/>
          <w:lang w:val="ru-RU"/>
        </w:rPr>
        <w:t>1</w:t>
      </w:r>
      <w:r w:rsidRPr="0082346C">
        <w:rPr>
          <w:rFonts w:cs="Times New Roman"/>
          <w:spacing w:val="21"/>
          <w:position w:val="-2"/>
          <w:lang w:val="ru-RU"/>
        </w:rPr>
        <w:t xml:space="preserve"> </w:t>
      </w:r>
      <w:r w:rsidRPr="0082346C">
        <w:rPr>
          <w:rFonts w:cs="Times New Roman"/>
          <w:lang w:val="ru-RU"/>
        </w:rPr>
        <w:t xml:space="preserve">– </w:t>
      </w:r>
      <w:r w:rsidRPr="0082346C">
        <w:rPr>
          <w:rFonts w:cs="Times New Roman"/>
          <w:spacing w:val="-1"/>
          <w:lang w:val="ru-RU"/>
        </w:rPr>
        <w:t>длина крайнего</w:t>
      </w:r>
      <w:r w:rsidRPr="0082346C">
        <w:rPr>
          <w:rFonts w:cs="Times New Roman"/>
          <w:lang w:val="ru-RU"/>
        </w:rPr>
        <w:t xml:space="preserve"> </w:t>
      </w:r>
      <w:r w:rsidRPr="0082346C">
        <w:rPr>
          <w:rFonts w:cs="Times New Roman"/>
          <w:spacing w:val="-1"/>
          <w:lang w:val="ru-RU"/>
        </w:rPr>
        <w:t xml:space="preserve">пролета </w:t>
      </w:r>
      <w:r w:rsidRPr="0082346C">
        <w:rPr>
          <w:rFonts w:cs="Times New Roman"/>
          <w:lang w:val="ru-RU"/>
        </w:rPr>
        <w:t xml:space="preserve">и </w:t>
      </w:r>
      <w:r w:rsidRPr="0082346C">
        <w:rPr>
          <w:rFonts w:cs="Times New Roman"/>
          <w:i/>
          <w:lang w:val="ru-RU"/>
        </w:rPr>
        <w:t>L</w:t>
      </w:r>
      <w:r w:rsidRPr="0082346C">
        <w:rPr>
          <w:rFonts w:cs="Times New Roman"/>
          <w:lang w:val="ru-RU"/>
        </w:rPr>
        <w:t>&gt;</w:t>
      </w:r>
      <w:r w:rsidRPr="0082346C">
        <w:rPr>
          <w:rFonts w:cs="Times New Roman"/>
          <w:i/>
          <w:lang w:val="ru-RU"/>
        </w:rPr>
        <w:t>L</w:t>
      </w:r>
      <w:r w:rsidRPr="0082346C">
        <w:rPr>
          <w:rFonts w:cs="Times New Roman"/>
          <w:position w:val="-2"/>
          <w:lang w:val="ru-RU"/>
        </w:rPr>
        <w:t>1</w:t>
      </w:r>
      <w:r w:rsidRPr="0082346C">
        <w:rPr>
          <w:rFonts w:cs="Times New Roman"/>
          <w:lang w:val="ru-RU"/>
        </w:rPr>
        <w:t>;</w:t>
      </w:r>
    </w:p>
    <w:p w:rsidR="0082346C" w:rsidRPr="0082346C" w:rsidRDefault="0082346C" w:rsidP="0082346C">
      <w:pPr>
        <w:pStyle w:val="af9"/>
        <w:ind w:left="679"/>
        <w:jc w:val="both"/>
        <w:rPr>
          <w:rFonts w:cs="Times New Roman"/>
          <w:lang w:val="ru-RU"/>
        </w:rPr>
      </w:pPr>
      <w:r w:rsidRPr="0082346C">
        <w:rPr>
          <w:rFonts w:cs="Times New Roman"/>
          <w:spacing w:val="-1"/>
          <w:lang w:val="ru-RU"/>
        </w:rPr>
        <w:t>с)</w:t>
      </w:r>
      <w:r w:rsidRPr="0082346C">
        <w:rPr>
          <w:rFonts w:cs="Times New Roman"/>
          <w:lang w:val="ru-RU"/>
        </w:rPr>
        <w:t xml:space="preserve"> для </w:t>
      </w:r>
      <w:r w:rsidRPr="0082346C">
        <w:rPr>
          <w:rFonts w:cs="Times New Roman"/>
          <w:spacing w:val="-1"/>
          <w:lang w:val="ru-RU"/>
        </w:rPr>
        <w:t>трехпролетных неразрезных</w:t>
      </w:r>
      <w:r w:rsidRPr="0082346C">
        <w:rPr>
          <w:rFonts w:cs="Times New Roman"/>
          <w:spacing w:val="1"/>
          <w:lang w:val="ru-RU"/>
        </w:rPr>
        <w:t xml:space="preserve"> </w:t>
      </w:r>
      <w:r w:rsidRPr="0082346C">
        <w:rPr>
          <w:rFonts w:cs="Times New Roman"/>
          <w:spacing w:val="-1"/>
          <w:lang w:val="ru-RU"/>
        </w:rPr>
        <w:t>мостов:</w:t>
      </w:r>
    </w:p>
    <w:p w:rsidR="0082346C" w:rsidRPr="0082346C" w:rsidRDefault="0082346C" w:rsidP="0082346C">
      <w:pPr>
        <w:pStyle w:val="af9"/>
        <w:ind w:left="1814" w:right="397"/>
        <w:jc w:val="both"/>
        <w:rPr>
          <w:rFonts w:cs="Times New Roman"/>
          <w:lang w:val="ru-RU"/>
        </w:rPr>
      </w:pPr>
      <w:r w:rsidRPr="0082346C">
        <w:rPr>
          <w:rFonts w:cs="Times New Roman"/>
          <w:i/>
          <w:lang w:val="ru-RU"/>
        </w:rPr>
        <w:t>К</w:t>
      </w:r>
      <w:r w:rsidRPr="0082346C">
        <w:rPr>
          <w:rFonts w:cs="Times New Roman"/>
          <w:i/>
          <w:spacing w:val="32"/>
          <w:lang w:val="ru-RU"/>
        </w:rPr>
        <w:t xml:space="preserve"> </w:t>
      </w:r>
      <w:r w:rsidRPr="0082346C">
        <w:rPr>
          <w:rFonts w:cs="Times New Roman"/>
          <w:spacing w:val="-1"/>
          <w:lang w:val="ru-RU"/>
        </w:rPr>
        <w:t>получают</w:t>
      </w:r>
      <w:r w:rsidRPr="0082346C">
        <w:rPr>
          <w:rFonts w:cs="Times New Roman"/>
          <w:spacing w:val="33"/>
          <w:lang w:val="ru-RU"/>
        </w:rPr>
        <w:t xml:space="preserve"> </w:t>
      </w:r>
      <w:r w:rsidRPr="0082346C">
        <w:rPr>
          <w:rFonts w:cs="Times New Roman"/>
          <w:lang w:val="ru-RU"/>
        </w:rPr>
        <w:t>из</w:t>
      </w:r>
      <w:r w:rsidRPr="0082346C">
        <w:rPr>
          <w:rFonts w:cs="Times New Roman"/>
          <w:spacing w:val="31"/>
          <w:lang w:val="ru-RU"/>
        </w:rPr>
        <w:t xml:space="preserve"> </w:t>
      </w:r>
      <w:r w:rsidRPr="0082346C">
        <w:rPr>
          <w:rFonts w:cs="Times New Roman"/>
          <w:spacing w:val="-1"/>
          <w:lang w:val="ru-RU"/>
        </w:rPr>
        <w:t>Рисунка</w:t>
      </w:r>
      <w:r w:rsidRPr="0082346C">
        <w:rPr>
          <w:rFonts w:cs="Times New Roman"/>
          <w:spacing w:val="32"/>
          <w:lang w:val="ru-RU"/>
        </w:rPr>
        <w:t xml:space="preserve"> </w:t>
      </w:r>
      <w:r w:rsidRPr="0082346C">
        <w:rPr>
          <w:rFonts w:cs="Times New Roman"/>
          <w:spacing w:val="-1"/>
          <w:lang w:val="ru-RU"/>
        </w:rPr>
        <w:t>F.2,</w:t>
      </w:r>
      <w:r w:rsidRPr="0082346C">
        <w:rPr>
          <w:rFonts w:cs="Times New Roman"/>
          <w:spacing w:val="33"/>
          <w:lang w:val="ru-RU"/>
        </w:rPr>
        <w:t xml:space="preserve"> </w:t>
      </w:r>
      <w:r w:rsidRPr="0082346C">
        <w:rPr>
          <w:rFonts w:cs="Times New Roman"/>
          <w:lang w:val="ru-RU"/>
        </w:rPr>
        <w:t>с</w:t>
      </w:r>
      <w:r w:rsidRPr="0082346C">
        <w:rPr>
          <w:rFonts w:cs="Times New Roman"/>
          <w:spacing w:val="32"/>
          <w:lang w:val="ru-RU"/>
        </w:rPr>
        <w:t xml:space="preserve"> </w:t>
      </w:r>
      <w:r w:rsidRPr="0082346C">
        <w:rPr>
          <w:rFonts w:cs="Times New Roman"/>
          <w:spacing w:val="-1"/>
          <w:lang w:val="ru-RU"/>
        </w:rPr>
        <w:t>использованием</w:t>
      </w:r>
      <w:r w:rsidRPr="0082346C">
        <w:rPr>
          <w:rFonts w:cs="Times New Roman"/>
          <w:spacing w:val="32"/>
          <w:lang w:val="ru-RU"/>
        </w:rPr>
        <w:t xml:space="preserve"> </w:t>
      </w:r>
      <w:r w:rsidRPr="0082346C">
        <w:rPr>
          <w:rFonts w:cs="Times New Roman"/>
          <w:spacing w:val="-1"/>
          <w:lang w:val="ru-RU"/>
        </w:rPr>
        <w:t>соответствующей</w:t>
      </w:r>
      <w:r w:rsidRPr="0082346C">
        <w:rPr>
          <w:rFonts w:cs="Times New Roman"/>
          <w:spacing w:val="34"/>
          <w:lang w:val="ru-RU"/>
        </w:rPr>
        <w:t xml:space="preserve"> </w:t>
      </w:r>
      <w:r w:rsidRPr="0082346C">
        <w:rPr>
          <w:rFonts w:cs="Times New Roman"/>
          <w:spacing w:val="-1"/>
          <w:lang w:val="ru-RU"/>
        </w:rPr>
        <w:t>кривой</w:t>
      </w:r>
      <w:r w:rsidRPr="0082346C">
        <w:rPr>
          <w:rFonts w:cs="Times New Roman"/>
          <w:spacing w:val="55"/>
          <w:lang w:val="ru-RU"/>
        </w:rPr>
        <w:t xml:space="preserve"> </w: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мостов</w:t>
      </w:r>
      <w:r w:rsidRPr="0082346C">
        <w:rPr>
          <w:rFonts w:cs="Times New Roman"/>
          <w:spacing w:val="49"/>
          <w:lang w:val="ru-RU"/>
        </w:rPr>
        <w:t xml:space="preserve"> </w:t>
      </w:r>
      <w:r w:rsidRPr="0082346C">
        <w:rPr>
          <w:rFonts w:cs="Times New Roman"/>
          <w:lang w:val="ru-RU"/>
        </w:rPr>
        <w:t>с</w:t>
      </w:r>
      <w:r w:rsidRPr="0082346C">
        <w:rPr>
          <w:rFonts w:cs="Times New Roman"/>
          <w:spacing w:val="49"/>
          <w:lang w:val="ru-RU"/>
        </w:rPr>
        <w:t xml:space="preserve"> </w:t>
      </w:r>
      <w:r w:rsidRPr="0082346C">
        <w:rPr>
          <w:rFonts w:cs="Times New Roman"/>
          <w:spacing w:val="-1"/>
          <w:lang w:val="ru-RU"/>
        </w:rPr>
        <w:t>тремя</w:t>
      </w:r>
      <w:r w:rsidRPr="0082346C">
        <w:rPr>
          <w:rFonts w:cs="Times New Roman"/>
          <w:spacing w:val="50"/>
          <w:lang w:val="ru-RU"/>
        </w:rPr>
        <w:t xml:space="preserve"> </w:t>
      </w:r>
      <w:r w:rsidRPr="0082346C">
        <w:rPr>
          <w:rFonts w:cs="Times New Roman"/>
          <w:spacing w:val="-1"/>
          <w:lang w:val="ru-RU"/>
        </w:rPr>
        <w:t>пролетами,</w:t>
      </w:r>
      <w:r w:rsidRPr="0082346C">
        <w:rPr>
          <w:rFonts w:cs="Times New Roman"/>
          <w:spacing w:val="53"/>
          <w:lang w:val="ru-RU"/>
        </w:rPr>
        <w:t xml:space="preserve"> </w:t>
      </w:r>
      <w:r w:rsidRPr="0082346C">
        <w:rPr>
          <w:rFonts w:cs="Times New Roman"/>
          <w:lang w:val="ru-RU"/>
        </w:rPr>
        <w:t>где</w:t>
      </w:r>
      <w:r w:rsidRPr="0082346C">
        <w:rPr>
          <w:rFonts w:cs="Times New Roman"/>
          <w:spacing w:val="40"/>
          <w:lang w:val="ru-RU"/>
        </w:rPr>
        <w:t xml:space="preserve"> </w:t>
      </w:r>
      <w:r w:rsidRPr="0082346C">
        <w:rPr>
          <w:rFonts w:cs="Times New Roman"/>
          <w:i/>
          <w:spacing w:val="-1"/>
          <w:lang w:val="ru-RU"/>
        </w:rPr>
        <w:t>L</w:t>
      </w:r>
      <w:r w:rsidRPr="0082346C">
        <w:rPr>
          <w:rFonts w:cs="Times New Roman"/>
          <w:spacing w:val="-1"/>
          <w:position w:val="-2"/>
          <w:lang w:val="ru-RU"/>
        </w:rPr>
        <w:t>1</w:t>
      </w:r>
      <w:r w:rsidRPr="0082346C">
        <w:rPr>
          <w:rFonts w:cs="Times New Roman"/>
          <w:spacing w:val="31"/>
          <w:position w:val="-2"/>
          <w:lang w:val="ru-RU"/>
        </w:rPr>
        <w:t xml:space="preserve"> </w:t>
      </w:r>
      <w:r w:rsidRPr="0082346C">
        <w:rPr>
          <w:rFonts w:cs="Times New Roman"/>
          <w:lang w:val="ru-RU"/>
        </w:rPr>
        <w:t>–</w:t>
      </w:r>
      <w:r w:rsidRPr="0082346C">
        <w:rPr>
          <w:rFonts w:cs="Times New Roman"/>
          <w:spacing w:val="48"/>
          <w:lang w:val="ru-RU"/>
        </w:rPr>
        <w:t xml:space="preserve"> </w:t>
      </w:r>
      <w:r w:rsidRPr="0082346C">
        <w:rPr>
          <w:rFonts w:cs="Times New Roman"/>
          <w:spacing w:val="-1"/>
          <w:lang w:val="ru-RU"/>
        </w:rPr>
        <w:t>длина</w:t>
      </w:r>
      <w:r w:rsidRPr="0082346C">
        <w:rPr>
          <w:rFonts w:cs="Times New Roman"/>
          <w:spacing w:val="46"/>
          <w:lang w:val="ru-RU"/>
        </w:rPr>
        <w:t xml:space="preserve"> </w:t>
      </w:r>
      <w:r w:rsidRPr="0082346C">
        <w:rPr>
          <w:rFonts w:cs="Times New Roman"/>
          <w:spacing w:val="-1"/>
          <w:lang w:val="ru-RU"/>
        </w:rPr>
        <w:t>наибольшего</w:t>
      </w:r>
      <w:r w:rsidRPr="0082346C">
        <w:rPr>
          <w:rFonts w:cs="Times New Roman"/>
          <w:spacing w:val="47"/>
          <w:lang w:val="ru-RU"/>
        </w:rPr>
        <w:t xml:space="preserve"> </w:t>
      </w:r>
      <w:r w:rsidRPr="0082346C">
        <w:rPr>
          <w:rFonts w:cs="Times New Roman"/>
          <w:spacing w:val="-1"/>
          <w:lang w:val="ru-RU"/>
        </w:rPr>
        <w:t>крайнего</w:t>
      </w:r>
      <w:r w:rsidRPr="0082346C">
        <w:rPr>
          <w:rFonts w:cs="Times New Roman"/>
          <w:spacing w:val="57"/>
          <w:lang w:val="ru-RU"/>
        </w:rPr>
        <w:t xml:space="preserve"> </w:t>
      </w:r>
      <w:r w:rsidRPr="0082346C">
        <w:rPr>
          <w:rFonts w:cs="Times New Roman"/>
          <w:spacing w:val="-1"/>
          <w:lang w:val="ru-RU"/>
        </w:rPr>
        <w:t>пролета;</w:t>
      </w:r>
    </w:p>
    <w:p w:rsidR="0082346C" w:rsidRPr="0082346C" w:rsidRDefault="0082346C" w:rsidP="0082346C">
      <w:pPr>
        <w:pStyle w:val="af9"/>
        <w:ind w:left="1814"/>
        <w:jc w:val="both"/>
        <w:rPr>
          <w:rFonts w:cs="Times New Roman"/>
          <w:lang w:val="ru-RU"/>
        </w:rPr>
      </w:pPr>
      <w:r w:rsidRPr="0082346C">
        <w:rPr>
          <w:rFonts w:cs="Times New Roman"/>
          <w:i/>
          <w:lang w:val="ru-RU"/>
        </w:rPr>
        <w:t>L</w:t>
      </w:r>
      <w:r w:rsidRPr="0082346C">
        <w:rPr>
          <w:rFonts w:cs="Times New Roman"/>
          <w:position w:val="-2"/>
          <w:lang w:val="ru-RU"/>
        </w:rPr>
        <w:t>1</w:t>
      </w:r>
      <w:r w:rsidRPr="0082346C">
        <w:rPr>
          <w:rFonts w:cs="Times New Roman"/>
          <w:spacing w:val="21"/>
          <w:position w:val="-2"/>
          <w:lang w:val="ru-RU"/>
        </w:rPr>
        <w:t xml:space="preserve"> </w:t>
      </w:r>
      <w:r w:rsidRPr="0082346C">
        <w:rPr>
          <w:rFonts w:cs="Times New Roman"/>
          <w:lang w:val="ru-RU"/>
        </w:rPr>
        <w:t xml:space="preserve">– </w:t>
      </w:r>
      <w:r w:rsidRPr="0082346C">
        <w:rPr>
          <w:rFonts w:cs="Times New Roman"/>
          <w:spacing w:val="-1"/>
          <w:lang w:val="ru-RU"/>
        </w:rPr>
        <w:t>длина другого</w:t>
      </w:r>
      <w:r w:rsidRPr="0082346C">
        <w:rPr>
          <w:rFonts w:cs="Times New Roman"/>
          <w:lang w:val="ru-RU"/>
        </w:rPr>
        <w:t xml:space="preserve"> крайнего </w:t>
      </w:r>
      <w:r w:rsidRPr="0082346C">
        <w:rPr>
          <w:rFonts w:cs="Times New Roman"/>
          <w:spacing w:val="-1"/>
          <w:lang w:val="ru-RU"/>
        </w:rPr>
        <w:t xml:space="preserve">пролета </w:t>
      </w:r>
      <w:r w:rsidRPr="0082346C">
        <w:rPr>
          <w:rFonts w:cs="Times New Roman"/>
          <w:lang w:val="ru-RU"/>
        </w:rPr>
        <w:t>и</w:t>
      </w:r>
      <w:r w:rsidRPr="0082346C">
        <w:rPr>
          <w:rFonts w:cs="Times New Roman"/>
          <w:spacing w:val="4"/>
          <w:lang w:val="ru-RU"/>
        </w:rPr>
        <w:t xml:space="preserve"> </w:t>
      </w:r>
      <w:r w:rsidRPr="0082346C">
        <w:rPr>
          <w:rFonts w:cs="Times New Roman"/>
          <w:i/>
          <w:spacing w:val="-1"/>
          <w:lang w:val="ru-RU"/>
        </w:rPr>
        <w:t>L</w:t>
      </w:r>
      <w:r w:rsidRPr="0082346C">
        <w:rPr>
          <w:rFonts w:cs="Times New Roman"/>
          <w:spacing w:val="-1"/>
          <w:lang w:val="ru-RU"/>
        </w:rPr>
        <w:t>&gt;</w:t>
      </w:r>
      <w:r w:rsidRPr="0082346C">
        <w:rPr>
          <w:rFonts w:cs="Times New Roman"/>
          <w:i/>
          <w:spacing w:val="-1"/>
          <w:lang w:val="ru-RU"/>
        </w:rPr>
        <w:t>L</w:t>
      </w:r>
      <w:r w:rsidRPr="0082346C">
        <w:rPr>
          <w:rFonts w:cs="Times New Roman"/>
          <w:spacing w:val="-1"/>
          <w:position w:val="-2"/>
          <w:lang w:val="ru-RU"/>
        </w:rPr>
        <w:t>1</w:t>
      </w:r>
      <w:r w:rsidRPr="0082346C">
        <w:rPr>
          <w:rFonts w:cs="Times New Roman"/>
          <w:spacing w:val="-1"/>
          <w:lang w:val="ru-RU"/>
        </w:rPr>
        <w:t>&gt;</w:t>
      </w:r>
      <w:r w:rsidRPr="0082346C">
        <w:rPr>
          <w:rFonts w:cs="Times New Roman"/>
          <w:i/>
          <w:spacing w:val="-1"/>
          <w:lang w:val="ru-RU"/>
        </w:rPr>
        <w:t>L</w:t>
      </w:r>
      <w:r w:rsidRPr="0082346C">
        <w:rPr>
          <w:rFonts w:cs="Times New Roman"/>
          <w:spacing w:val="-1"/>
          <w:position w:val="-2"/>
          <w:lang w:val="ru-RU"/>
        </w:rPr>
        <w:t>2</w:t>
      </w:r>
      <w:r w:rsidRPr="0082346C">
        <w:rPr>
          <w:rFonts w:cs="Times New Roman"/>
          <w:spacing w:val="-1"/>
          <w:lang w:val="ru-RU"/>
        </w:rPr>
        <w:t>.</w:t>
      </w:r>
    </w:p>
    <w:p w:rsidR="0082346C" w:rsidRPr="0082346C" w:rsidRDefault="0082346C" w:rsidP="0082346C">
      <w:pPr>
        <w:pStyle w:val="af9"/>
        <w:ind w:left="0" w:right="399"/>
        <w:jc w:val="both"/>
        <w:rPr>
          <w:rFonts w:cs="Times New Roman"/>
          <w:lang w:val="ru-RU"/>
        </w:rPr>
      </w:pPr>
      <w:r w:rsidRPr="0082346C">
        <w:rPr>
          <w:rFonts w:cs="Times New Roman"/>
          <w:spacing w:val="-1"/>
          <w:lang w:val="ru-RU"/>
        </w:rPr>
        <w:t>Данное</w:t>
      </w:r>
      <w:r w:rsidRPr="0082346C">
        <w:rPr>
          <w:rFonts w:cs="Times New Roman"/>
          <w:spacing w:val="6"/>
          <w:lang w:val="ru-RU"/>
        </w:rPr>
        <w:t xml:space="preserve"> </w:t>
      </w:r>
      <w:r w:rsidRPr="0082346C">
        <w:rPr>
          <w:rFonts w:cs="Times New Roman"/>
          <w:spacing w:val="-1"/>
          <w:lang w:val="ru-RU"/>
        </w:rPr>
        <w:t>условие</w:t>
      </w:r>
      <w:r w:rsidRPr="0082346C">
        <w:rPr>
          <w:rFonts w:cs="Times New Roman"/>
          <w:spacing w:val="3"/>
          <w:lang w:val="ru-RU"/>
        </w:rPr>
        <w:t xml:space="preserve"> </w:t>
      </w:r>
      <w:r w:rsidRPr="0082346C">
        <w:rPr>
          <w:rFonts w:cs="Times New Roman"/>
          <w:spacing w:val="-1"/>
          <w:lang w:val="ru-RU"/>
        </w:rPr>
        <w:t>распространяется</w:t>
      </w:r>
      <w:r w:rsidRPr="0082346C">
        <w:rPr>
          <w:rFonts w:cs="Times New Roman"/>
          <w:spacing w:val="4"/>
          <w:lang w:val="ru-RU"/>
        </w:rPr>
        <w:t xml:space="preserve"> </w:t>
      </w:r>
      <w:r w:rsidRPr="0082346C">
        <w:rPr>
          <w:rFonts w:cs="Times New Roman"/>
          <w:spacing w:val="-1"/>
          <w:lang w:val="ru-RU"/>
        </w:rPr>
        <w:t>также</w:t>
      </w:r>
      <w:r w:rsidRPr="0082346C">
        <w:rPr>
          <w:rFonts w:cs="Times New Roman"/>
          <w:spacing w:val="3"/>
          <w:lang w:val="ru-RU"/>
        </w:rPr>
        <w:t xml:space="preserve"> </w:t>
      </w:r>
      <w:r w:rsidRPr="0082346C">
        <w:rPr>
          <w:rFonts w:cs="Times New Roman"/>
          <w:lang w:val="ru-RU"/>
        </w:rPr>
        <w:t>на</w:t>
      </w:r>
      <w:r w:rsidRPr="0082346C">
        <w:rPr>
          <w:rFonts w:cs="Times New Roman"/>
          <w:spacing w:val="3"/>
          <w:lang w:val="ru-RU"/>
        </w:rPr>
        <w:t xml:space="preserve"> </w:t>
      </w:r>
      <w:r w:rsidRPr="0082346C">
        <w:rPr>
          <w:rFonts w:cs="Times New Roman"/>
          <w:spacing w:val="-1"/>
          <w:lang w:val="ru-RU"/>
        </w:rPr>
        <w:t>мосты</w:t>
      </w:r>
      <w:r w:rsidRPr="0082346C">
        <w:rPr>
          <w:rFonts w:cs="Times New Roman"/>
          <w:spacing w:val="4"/>
          <w:lang w:val="ru-RU"/>
        </w:rPr>
        <w:t xml:space="preserve"> </w:t>
      </w:r>
      <w:r w:rsidRPr="0082346C">
        <w:rPr>
          <w:rFonts w:cs="Times New Roman"/>
          <w:lang w:val="ru-RU"/>
        </w:rPr>
        <w:t>с</w:t>
      </w:r>
      <w:r w:rsidRPr="0082346C">
        <w:rPr>
          <w:rFonts w:cs="Times New Roman"/>
          <w:spacing w:val="3"/>
          <w:lang w:val="ru-RU"/>
        </w:rPr>
        <w:t xml:space="preserve"> </w:t>
      </w:r>
      <w:r w:rsidRPr="0082346C">
        <w:rPr>
          <w:rFonts w:cs="Times New Roman"/>
          <w:spacing w:val="-1"/>
          <w:lang w:val="ru-RU"/>
        </w:rPr>
        <w:t>тремя</w:t>
      </w:r>
      <w:r w:rsidRPr="0082346C">
        <w:rPr>
          <w:rFonts w:cs="Times New Roman"/>
          <w:spacing w:val="4"/>
          <w:lang w:val="ru-RU"/>
        </w:rPr>
        <w:t xml:space="preserve"> </w:t>
      </w:r>
      <w:r w:rsidRPr="0082346C">
        <w:rPr>
          <w:rFonts w:cs="Times New Roman"/>
          <w:spacing w:val="-1"/>
          <w:lang w:val="ru-RU"/>
        </w:rPr>
        <w:t>пролетами,</w:t>
      </w:r>
      <w:r w:rsidRPr="0082346C">
        <w:rPr>
          <w:rFonts w:cs="Times New Roman"/>
          <w:spacing w:val="6"/>
          <w:lang w:val="ru-RU"/>
        </w:rPr>
        <w:t xml:space="preserve"> </w:t>
      </w:r>
      <w:r w:rsidRPr="0082346C">
        <w:rPr>
          <w:rFonts w:cs="Times New Roman"/>
          <w:lang w:val="ru-RU"/>
        </w:rPr>
        <w:t>у</w:t>
      </w:r>
      <w:r w:rsidRPr="0082346C">
        <w:rPr>
          <w:rFonts w:cs="Times New Roman"/>
          <w:spacing w:val="-3"/>
          <w:lang w:val="ru-RU"/>
        </w:rPr>
        <w:t xml:space="preserve"> </w:t>
      </w:r>
      <w:r w:rsidRPr="0082346C">
        <w:rPr>
          <w:rFonts w:cs="Times New Roman"/>
          <w:lang w:val="ru-RU"/>
        </w:rPr>
        <w:t>которых</w:t>
      </w:r>
      <w:r w:rsidRPr="0082346C">
        <w:rPr>
          <w:rFonts w:cs="Times New Roman"/>
          <w:spacing w:val="6"/>
          <w:lang w:val="ru-RU"/>
        </w:rPr>
        <w:t xml:space="preserve"> </w:t>
      </w:r>
      <w:r w:rsidRPr="0082346C">
        <w:rPr>
          <w:rFonts w:cs="Times New Roman"/>
          <w:spacing w:val="-1"/>
          <w:lang w:val="ru-RU"/>
        </w:rPr>
        <w:t>основной</w:t>
      </w:r>
      <w:r w:rsidRPr="0082346C">
        <w:rPr>
          <w:rFonts w:cs="Times New Roman"/>
          <w:spacing w:val="77"/>
          <w:lang w:val="ru-RU"/>
        </w:rPr>
        <w:t xml:space="preserve"> </w:t>
      </w:r>
      <w:r w:rsidRPr="0082346C">
        <w:rPr>
          <w:rFonts w:cs="Times New Roman"/>
          <w:spacing w:val="-1"/>
          <w:lang w:val="ru-RU"/>
        </w:rPr>
        <w:t>пролет</w:t>
      </w:r>
      <w:r w:rsidRPr="0082346C">
        <w:rPr>
          <w:rFonts w:cs="Times New Roman"/>
          <w:spacing w:val="45"/>
          <w:lang w:val="ru-RU"/>
        </w:rPr>
        <w:t xml:space="preserve"> </w:t>
      </w:r>
      <w:r w:rsidRPr="0082346C">
        <w:rPr>
          <w:rFonts w:cs="Times New Roman"/>
          <w:spacing w:val="-1"/>
          <w:lang w:val="ru-RU"/>
        </w:rPr>
        <w:t>подвешен.</w:t>
      </w:r>
      <w:r w:rsidRPr="0082346C">
        <w:rPr>
          <w:rFonts w:cs="Times New Roman"/>
          <w:spacing w:val="47"/>
          <w:lang w:val="ru-RU"/>
        </w:rPr>
        <w:t xml:space="preserve"> </w:t>
      </w:r>
      <w:r w:rsidRPr="0082346C">
        <w:rPr>
          <w:rFonts w:cs="Times New Roman"/>
          <w:spacing w:val="-1"/>
          <w:lang w:val="ru-RU"/>
        </w:rPr>
        <w:t>Если</w:t>
      </w:r>
      <w:r w:rsidRPr="0082346C">
        <w:rPr>
          <w:rFonts w:cs="Times New Roman"/>
          <w:spacing w:val="47"/>
          <w:lang w:val="ru-RU"/>
        </w:rPr>
        <w:t xml:space="preserve"> </w:t>
      </w:r>
      <w:r w:rsidRPr="0082346C">
        <w:rPr>
          <w:rFonts w:cs="Times New Roman"/>
          <w:i/>
          <w:lang w:val="ru-RU"/>
        </w:rPr>
        <w:t>L</w:t>
      </w:r>
      <w:r w:rsidRPr="0082346C">
        <w:rPr>
          <w:rFonts w:cs="Times New Roman"/>
          <w:position w:val="-2"/>
          <w:lang w:val="ru-RU"/>
        </w:rPr>
        <w:t>1</w:t>
      </w:r>
      <w:r w:rsidRPr="0082346C">
        <w:rPr>
          <w:rFonts w:cs="Times New Roman"/>
          <w:lang w:val="ru-RU"/>
        </w:rPr>
        <w:t>&gt;</w:t>
      </w:r>
      <w:r w:rsidRPr="0082346C">
        <w:rPr>
          <w:rFonts w:cs="Times New Roman"/>
          <w:i/>
          <w:lang w:val="ru-RU"/>
        </w:rPr>
        <w:t>L</w:t>
      </w:r>
      <w:r w:rsidRPr="0082346C">
        <w:rPr>
          <w:rFonts w:cs="Times New Roman"/>
          <w:lang w:val="ru-RU"/>
        </w:rPr>
        <w:t>,</w:t>
      </w:r>
      <w:r w:rsidRPr="0082346C">
        <w:rPr>
          <w:rFonts w:cs="Times New Roman"/>
          <w:spacing w:val="42"/>
          <w:lang w:val="ru-RU"/>
        </w:rPr>
        <w:t xml:space="preserve"> </w:t>
      </w:r>
      <w:r w:rsidRPr="0082346C">
        <w:rPr>
          <w:rFonts w:cs="Times New Roman"/>
          <w:lang w:val="ru-RU"/>
        </w:rPr>
        <w:t>то</w:t>
      </w:r>
      <w:r w:rsidRPr="0082346C">
        <w:rPr>
          <w:rFonts w:cs="Times New Roman"/>
          <w:spacing w:val="46"/>
          <w:lang w:val="ru-RU"/>
        </w:rPr>
        <w:t xml:space="preserve"> </w:t>
      </w:r>
      <w:r w:rsidRPr="0082346C">
        <w:rPr>
          <w:rFonts w:cs="Times New Roman"/>
          <w:i/>
          <w:lang w:val="ru-RU"/>
        </w:rPr>
        <w:t>К</w:t>
      </w:r>
      <w:r w:rsidRPr="0082346C">
        <w:rPr>
          <w:rFonts w:cs="Times New Roman"/>
          <w:i/>
          <w:spacing w:val="44"/>
          <w:lang w:val="ru-RU"/>
        </w:rPr>
        <w:t xml:space="preserve"> </w:t>
      </w:r>
      <w:r w:rsidRPr="0082346C">
        <w:rPr>
          <w:rFonts w:cs="Times New Roman"/>
          <w:spacing w:val="-1"/>
          <w:lang w:val="ru-RU"/>
        </w:rPr>
        <w:t>может</w:t>
      </w:r>
      <w:r w:rsidRPr="0082346C">
        <w:rPr>
          <w:rFonts w:cs="Times New Roman"/>
          <w:spacing w:val="45"/>
          <w:lang w:val="ru-RU"/>
        </w:rPr>
        <w:t xml:space="preserve"> </w:t>
      </w:r>
      <w:r w:rsidRPr="0082346C">
        <w:rPr>
          <w:rFonts w:cs="Times New Roman"/>
          <w:spacing w:val="-1"/>
          <w:lang w:val="ru-RU"/>
        </w:rPr>
        <w:t>определяться</w:t>
      </w:r>
      <w:r w:rsidRPr="0082346C">
        <w:rPr>
          <w:rFonts w:cs="Times New Roman"/>
          <w:spacing w:val="45"/>
          <w:lang w:val="ru-RU"/>
        </w:rPr>
        <w:t xml:space="preserve"> </w:t>
      </w:r>
      <w:r w:rsidRPr="0082346C">
        <w:rPr>
          <w:rFonts w:cs="Times New Roman"/>
          <w:lang w:val="ru-RU"/>
        </w:rPr>
        <w:t>по</w:t>
      </w:r>
      <w:r w:rsidRPr="0082346C">
        <w:rPr>
          <w:rFonts w:cs="Times New Roman"/>
          <w:spacing w:val="45"/>
          <w:lang w:val="ru-RU"/>
        </w:rPr>
        <w:t xml:space="preserve"> </w:t>
      </w:r>
      <w:r w:rsidRPr="0082346C">
        <w:rPr>
          <w:rFonts w:cs="Times New Roman"/>
          <w:spacing w:val="-1"/>
          <w:lang w:val="ru-RU"/>
        </w:rPr>
        <w:t>кривой</w:t>
      </w:r>
      <w:r w:rsidRPr="0082346C">
        <w:rPr>
          <w:rFonts w:cs="Times New Roman"/>
          <w:spacing w:val="44"/>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мостов</w:t>
      </w:r>
      <w:r w:rsidRPr="0082346C">
        <w:rPr>
          <w:rFonts w:cs="Times New Roman"/>
          <w:spacing w:val="44"/>
          <w:lang w:val="ru-RU"/>
        </w:rPr>
        <w:t xml:space="preserve"> </w:t>
      </w:r>
      <w:r w:rsidRPr="0082346C">
        <w:rPr>
          <w:rFonts w:cs="Times New Roman"/>
          <w:lang w:val="ru-RU"/>
        </w:rPr>
        <w:t>с</w:t>
      </w:r>
      <w:r w:rsidRPr="0082346C">
        <w:rPr>
          <w:rFonts w:cs="Times New Roman"/>
          <w:spacing w:val="44"/>
          <w:lang w:val="ru-RU"/>
        </w:rPr>
        <w:t xml:space="preserve"> </w:t>
      </w:r>
      <w:r w:rsidRPr="0082346C">
        <w:rPr>
          <w:rFonts w:cs="Times New Roman"/>
          <w:spacing w:val="-1"/>
          <w:lang w:val="ru-RU"/>
        </w:rPr>
        <w:t>двумя</w:t>
      </w:r>
      <w:r w:rsidRPr="0082346C">
        <w:rPr>
          <w:rFonts w:cs="Times New Roman"/>
          <w:spacing w:val="69"/>
          <w:lang w:val="ru-RU"/>
        </w:rPr>
        <w:t xml:space="preserve"> </w:t>
      </w:r>
      <w:r w:rsidRPr="0082346C">
        <w:rPr>
          <w:rFonts w:cs="Times New Roman"/>
          <w:spacing w:val="-1"/>
          <w:lang w:val="ru-RU"/>
        </w:rPr>
        <w:t>пролетами,</w:t>
      </w:r>
      <w:r w:rsidRPr="0082346C">
        <w:rPr>
          <w:rFonts w:cs="Times New Roman"/>
          <w:spacing w:val="57"/>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2"/>
          <w:lang w:val="ru-RU"/>
        </w:rPr>
        <w:t>учета</w:t>
      </w:r>
      <w:r w:rsidRPr="0082346C">
        <w:rPr>
          <w:rFonts w:cs="Times New Roman"/>
          <w:spacing w:val="58"/>
          <w:lang w:val="ru-RU"/>
        </w:rPr>
        <w:t xml:space="preserve"> </w:t>
      </w:r>
      <w:r w:rsidRPr="0082346C">
        <w:rPr>
          <w:rFonts w:cs="Times New Roman"/>
          <w:spacing w:val="-1"/>
          <w:lang w:val="ru-RU"/>
        </w:rPr>
        <w:t>самого</w:t>
      </w:r>
      <w:r w:rsidRPr="0082346C">
        <w:rPr>
          <w:rFonts w:cs="Times New Roman"/>
          <w:spacing w:val="57"/>
          <w:lang w:val="ru-RU"/>
        </w:rPr>
        <w:t xml:space="preserve"> </w:t>
      </w:r>
      <w:r w:rsidRPr="0082346C">
        <w:rPr>
          <w:rFonts w:cs="Times New Roman"/>
          <w:lang w:val="ru-RU"/>
        </w:rPr>
        <w:t>короткого</w:t>
      </w:r>
      <w:r w:rsidRPr="0082346C">
        <w:rPr>
          <w:rFonts w:cs="Times New Roman"/>
          <w:spacing w:val="57"/>
          <w:lang w:val="ru-RU"/>
        </w:rPr>
        <w:t xml:space="preserve"> </w:t>
      </w:r>
      <w:r w:rsidRPr="0082346C">
        <w:rPr>
          <w:rFonts w:cs="Times New Roman"/>
          <w:spacing w:val="-1"/>
          <w:lang w:val="ru-RU"/>
        </w:rPr>
        <w:t>крайнего</w:t>
      </w:r>
      <w:r w:rsidRPr="0082346C">
        <w:rPr>
          <w:rFonts w:cs="Times New Roman"/>
          <w:spacing w:val="2"/>
          <w:lang w:val="ru-RU"/>
        </w:rPr>
        <w:t xml:space="preserve"> </w:t>
      </w:r>
      <w:r w:rsidRPr="0082346C">
        <w:rPr>
          <w:rFonts w:cs="Times New Roman"/>
          <w:spacing w:val="-1"/>
          <w:lang w:val="ru-RU"/>
        </w:rPr>
        <w:t>пролета</w:t>
      </w:r>
      <w:r w:rsidRPr="0082346C">
        <w:rPr>
          <w:rFonts w:cs="Times New Roman"/>
          <w:spacing w:val="56"/>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применяя</w:t>
      </w:r>
      <w:r w:rsidRPr="0082346C">
        <w:rPr>
          <w:rFonts w:cs="Times New Roman"/>
          <w:spacing w:val="57"/>
          <w:lang w:val="ru-RU"/>
        </w:rPr>
        <w:t xml:space="preserve"> </w:t>
      </w:r>
      <w:r w:rsidRPr="0082346C">
        <w:rPr>
          <w:rFonts w:cs="Times New Roman"/>
          <w:spacing w:val="-1"/>
          <w:lang w:val="ru-RU"/>
        </w:rPr>
        <w:t>самый</w:t>
      </w:r>
      <w:r w:rsidRPr="0082346C">
        <w:rPr>
          <w:rFonts w:cs="Times New Roman"/>
          <w:spacing w:val="57"/>
          <w:lang w:val="ru-RU"/>
        </w:rPr>
        <w:t xml:space="preserve"> </w:t>
      </w:r>
      <w:r w:rsidRPr="0082346C">
        <w:rPr>
          <w:rFonts w:cs="Times New Roman"/>
          <w:spacing w:val="-1"/>
          <w:lang w:val="ru-RU"/>
        </w:rPr>
        <w:t>длинный</w:t>
      </w:r>
      <w:r w:rsidRPr="0082346C">
        <w:rPr>
          <w:rFonts w:cs="Times New Roman"/>
          <w:spacing w:val="65"/>
          <w:lang w:val="ru-RU"/>
        </w:rPr>
        <w:t xml:space="preserve"> </w:t>
      </w:r>
      <w:r w:rsidRPr="0082346C">
        <w:rPr>
          <w:rFonts w:cs="Times New Roman"/>
          <w:spacing w:val="-1"/>
          <w:lang w:val="ru-RU"/>
        </w:rPr>
        <w:t>крайний</w:t>
      </w:r>
      <w:r w:rsidRPr="0082346C">
        <w:rPr>
          <w:rFonts w:cs="Times New Roman"/>
          <w:lang w:val="ru-RU"/>
        </w:rPr>
        <w:t xml:space="preserve"> </w:t>
      </w:r>
      <w:r w:rsidRPr="0082346C">
        <w:rPr>
          <w:rFonts w:cs="Times New Roman"/>
          <w:spacing w:val="-1"/>
          <w:lang w:val="ru-RU"/>
        </w:rPr>
        <w:t>пролет</w:t>
      </w:r>
      <w:r w:rsidRPr="0082346C">
        <w:rPr>
          <w:rFonts w:cs="Times New Roman"/>
          <w:lang w:val="ru-RU"/>
        </w:rPr>
        <w:t xml:space="preserve"> в </w:t>
      </w:r>
      <w:r w:rsidRPr="0082346C">
        <w:rPr>
          <w:rFonts w:cs="Times New Roman"/>
          <w:spacing w:val="-1"/>
          <w:lang w:val="ru-RU"/>
        </w:rPr>
        <w:t>качестве</w:t>
      </w:r>
      <w:r w:rsidRPr="0082346C">
        <w:rPr>
          <w:rFonts w:cs="Times New Roman"/>
          <w:spacing w:val="-2"/>
          <w:lang w:val="ru-RU"/>
        </w:rPr>
        <w:t xml:space="preserve"> </w:t>
      </w:r>
      <w:r w:rsidRPr="0082346C">
        <w:rPr>
          <w:rFonts w:cs="Times New Roman"/>
          <w:spacing w:val="-1"/>
          <w:lang w:val="ru-RU"/>
        </w:rPr>
        <w:t>основного</w:t>
      </w:r>
      <w:r w:rsidRPr="0082346C">
        <w:rPr>
          <w:rFonts w:cs="Times New Roman"/>
          <w:lang w:val="ru-RU"/>
        </w:rPr>
        <w:t xml:space="preserve"> </w:t>
      </w:r>
      <w:r w:rsidRPr="0082346C">
        <w:rPr>
          <w:rFonts w:cs="Times New Roman"/>
          <w:spacing w:val="-1"/>
          <w:lang w:val="ru-RU"/>
        </w:rPr>
        <w:t>пролета,</w:t>
      </w:r>
      <w:r w:rsidRPr="0082346C">
        <w:rPr>
          <w:rFonts w:cs="Times New Roman"/>
          <w:lang w:val="ru-RU"/>
        </w:rPr>
        <w:t xml:space="preserve"> </w:t>
      </w:r>
      <w:r w:rsidRPr="0082346C">
        <w:rPr>
          <w:rFonts w:cs="Times New Roman"/>
          <w:spacing w:val="-1"/>
          <w:lang w:val="ru-RU"/>
        </w:rPr>
        <w:t>эквивалентного</w:t>
      </w:r>
      <w:r w:rsidRPr="0082346C">
        <w:rPr>
          <w:rFonts w:cs="Times New Roman"/>
          <w:lang w:val="ru-RU"/>
        </w:rPr>
        <w:t xml:space="preserve"> </w:t>
      </w:r>
      <w:r w:rsidRPr="0082346C">
        <w:rPr>
          <w:rFonts w:cs="Times New Roman"/>
          <w:spacing w:val="-1"/>
          <w:lang w:val="ru-RU"/>
        </w:rPr>
        <w:t>двухпролетному</w:t>
      </w:r>
      <w:r w:rsidRPr="0082346C">
        <w:rPr>
          <w:rFonts w:cs="Times New Roman"/>
          <w:spacing w:val="-5"/>
          <w:lang w:val="ru-RU"/>
        </w:rPr>
        <w:t xml:space="preserve"> </w:t>
      </w:r>
      <w:r w:rsidRPr="0082346C">
        <w:rPr>
          <w:rFonts w:cs="Times New Roman"/>
          <w:spacing w:val="-1"/>
          <w:lang w:val="ru-RU"/>
        </w:rPr>
        <w:t>мосту;</w:t>
      </w:r>
    </w:p>
    <w:p w:rsidR="0082346C" w:rsidRPr="0082346C" w:rsidRDefault="0082346C" w:rsidP="0082346C">
      <w:pPr>
        <w:pStyle w:val="af9"/>
        <w:ind w:right="397" w:firstLine="566"/>
        <w:jc w:val="both"/>
        <w:rPr>
          <w:rFonts w:cs="Times New Roman"/>
          <w:lang w:val="ru-RU"/>
        </w:rPr>
      </w:pPr>
      <w:r w:rsidRPr="0082346C">
        <w:rPr>
          <w:rFonts w:cs="Times New Roman"/>
          <w:lang w:val="ru-RU"/>
        </w:rPr>
        <w:t>d)</w:t>
      </w:r>
      <w:r w:rsidRPr="0082346C">
        <w:rPr>
          <w:rFonts w:cs="Times New Roman"/>
          <w:spacing w:val="11"/>
          <w:lang w:val="ru-RU"/>
        </w:rPr>
        <w:t xml:space="preserve"> </w:t>
      </w:r>
      <w:r w:rsidRPr="0082346C">
        <w:rPr>
          <w:rFonts w:cs="Times New Roman"/>
          <w:lang w:val="ru-RU"/>
        </w:rPr>
        <w:t>для</w:t>
      </w:r>
      <w:r w:rsidRPr="0082346C">
        <w:rPr>
          <w:rFonts w:cs="Times New Roman"/>
          <w:spacing w:val="12"/>
          <w:lang w:val="ru-RU"/>
        </w:rPr>
        <w:t xml:space="preserve"> </w:t>
      </w:r>
      <w:r w:rsidRPr="0082346C">
        <w:rPr>
          <w:rFonts w:cs="Times New Roman"/>
          <w:spacing w:val="-1"/>
          <w:lang w:val="ru-RU"/>
        </w:rPr>
        <w:t>симметричных</w:t>
      </w:r>
      <w:r w:rsidRPr="0082346C">
        <w:rPr>
          <w:rFonts w:cs="Times New Roman"/>
          <w:spacing w:val="11"/>
          <w:lang w:val="ru-RU"/>
        </w:rPr>
        <w:t xml:space="preserve"> </w:t>
      </w:r>
      <w:r w:rsidRPr="0082346C">
        <w:rPr>
          <w:rFonts w:cs="Times New Roman"/>
          <w:spacing w:val="-1"/>
          <w:lang w:val="ru-RU"/>
        </w:rPr>
        <w:t>четырехпролетных</w:t>
      </w:r>
      <w:r w:rsidRPr="0082346C">
        <w:rPr>
          <w:rFonts w:cs="Times New Roman"/>
          <w:spacing w:val="11"/>
          <w:lang w:val="ru-RU"/>
        </w:rPr>
        <w:t xml:space="preserve"> </w:t>
      </w:r>
      <w:r w:rsidRPr="0082346C">
        <w:rPr>
          <w:rFonts w:cs="Times New Roman"/>
          <w:spacing w:val="-1"/>
          <w:lang w:val="ru-RU"/>
        </w:rPr>
        <w:t>неразрезных</w:t>
      </w:r>
      <w:r w:rsidRPr="0082346C">
        <w:rPr>
          <w:rFonts w:cs="Times New Roman"/>
          <w:spacing w:val="11"/>
          <w:lang w:val="ru-RU"/>
        </w:rPr>
        <w:t xml:space="preserve"> </w:t>
      </w:r>
      <w:r w:rsidRPr="0082346C">
        <w:rPr>
          <w:rFonts w:cs="Times New Roman"/>
          <w:spacing w:val="-1"/>
          <w:lang w:val="ru-RU"/>
        </w:rPr>
        <w:t>мостов</w:t>
      </w:r>
      <w:r w:rsidRPr="0082346C">
        <w:rPr>
          <w:rFonts w:cs="Times New Roman"/>
          <w:spacing w:val="11"/>
          <w:lang w:val="ru-RU"/>
        </w:rPr>
        <w:t xml:space="preserve"> </w:t>
      </w:r>
      <w:r w:rsidRPr="0082346C">
        <w:rPr>
          <w:rFonts w:cs="Times New Roman"/>
          <w:spacing w:val="-1"/>
          <w:lang w:val="ru-RU"/>
        </w:rPr>
        <w:t>(например,</w:t>
      </w:r>
      <w:r w:rsidRPr="0082346C">
        <w:rPr>
          <w:rFonts w:cs="Times New Roman"/>
          <w:spacing w:val="11"/>
          <w:lang w:val="ru-RU"/>
        </w:rPr>
        <w:t xml:space="preserve"> </w:t>
      </w:r>
      <w:r w:rsidRPr="0082346C">
        <w:rPr>
          <w:rFonts w:cs="Times New Roman"/>
          <w:spacing w:val="-1"/>
          <w:lang w:val="ru-RU"/>
        </w:rPr>
        <w:t>мосты,</w:t>
      </w:r>
      <w:r w:rsidRPr="0082346C">
        <w:rPr>
          <w:rFonts w:cs="Times New Roman"/>
          <w:spacing w:val="79"/>
          <w:lang w:val="ru-RU"/>
        </w:rPr>
        <w:t xml:space="preserve"> </w:t>
      </w:r>
      <w:r w:rsidRPr="0082346C">
        <w:rPr>
          <w:rFonts w:cs="Times New Roman"/>
          <w:spacing w:val="-1"/>
          <w:lang w:val="ru-RU"/>
        </w:rPr>
        <w:t>симметричные</w:t>
      </w:r>
      <w:r w:rsidRPr="0082346C">
        <w:rPr>
          <w:rFonts w:cs="Times New Roman"/>
          <w:spacing w:val="19"/>
          <w:lang w:val="ru-RU"/>
        </w:rPr>
        <w:t xml:space="preserve"> </w:t>
      </w:r>
      <w:r w:rsidRPr="0082346C">
        <w:rPr>
          <w:rFonts w:cs="Times New Roman"/>
          <w:spacing w:val="-1"/>
          <w:lang w:val="ru-RU"/>
        </w:rPr>
        <w:t>относительно</w:t>
      </w:r>
      <w:r w:rsidRPr="0082346C">
        <w:rPr>
          <w:rFonts w:cs="Times New Roman"/>
          <w:spacing w:val="21"/>
          <w:lang w:val="ru-RU"/>
        </w:rPr>
        <w:t xml:space="preserve"> </w:t>
      </w:r>
      <w:r w:rsidRPr="0082346C">
        <w:rPr>
          <w:rFonts w:cs="Times New Roman"/>
          <w:spacing w:val="-1"/>
          <w:lang w:val="ru-RU"/>
        </w:rPr>
        <w:t>средней</w:t>
      </w:r>
      <w:r w:rsidRPr="0082346C">
        <w:rPr>
          <w:rFonts w:cs="Times New Roman"/>
          <w:spacing w:val="22"/>
          <w:lang w:val="ru-RU"/>
        </w:rPr>
        <w:t xml:space="preserve"> </w:t>
      </w:r>
      <w:r w:rsidRPr="0082346C">
        <w:rPr>
          <w:rFonts w:cs="Times New Roman"/>
          <w:spacing w:val="-1"/>
          <w:lang w:val="ru-RU"/>
        </w:rPr>
        <w:t>опоры).</w:t>
      </w:r>
      <w:r w:rsidRPr="0082346C">
        <w:rPr>
          <w:rFonts w:cs="Times New Roman"/>
          <w:spacing w:val="26"/>
          <w:lang w:val="ru-RU"/>
        </w:rPr>
        <w:t xml:space="preserve"> </w:t>
      </w:r>
      <w:r w:rsidRPr="0082346C">
        <w:rPr>
          <w:rFonts w:cs="Times New Roman"/>
          <w:spacing w:val="-1"/>
          <w:lang w:val="ru-RU"/>
        </w:rPr>
        <w:t>Значение</w:t>
      </w:r>
      <w:r w:rsidRPr="0082346C">
        <w:rPr>
          <w:rFonts w:cs="Times New Roman"/>
          <w:spacing w:val="21"/>
          <w:lang w:val="ru-RU"/>
        </w:rPr>
        <w:t xml:space="preserve"> </w:t>
      </w:r>
      <w:r w:rsidRPr="0082346C">
        <w:rPr>
          <w:rFonts w:cs="Times New Roman"/>
          <w:i/>
          <w:lang w:val="ru-RU"/>
        </w:rPr>
        <w:t>К</w:t>
      </w:r>
      <w:r w:rsidRPr="0082346C">
        <w:rPr>
          <w:rFonts w:cs="Times New Roman"/>
          <w:i/>
          <w:spacing w:val="20"/>
          <w:lang w:val="ru-RU"/>
        </w:rPr>
        <w:t xml:space="preserve"> </w:t>
      </w:r>
      <w:r w:rsidRPr="0082346C">
        <w:rPr>
          <w:rFonts w:cs="Times New Roman"/>
          <w:spacing w:val="-1"/>
          <w:lang w:val="ru-RU"/>
        </w:rPr>
        <w:t>может</w:t>
      </w:r>
      <w:r w:rsidRPr="0082346C">
        <w:rPr>
          <w:rFonts w:cs="Times New Roman"/>
          <w:spacing w:val="21"/>
          <w:lang w:val="ru-RU"/>
        </w:rPr>
        <w:t xml:space="preserve"> </w:t>
      </w:r>
      <w:r w:rsidRPr="0082346C">
        <w:rPr>
          <w:rFonts w:cs="Times New Roman"/>
          <w:spacing w:val="-1"/>
          <w:lang w:val="ru-RU"/>
        </w:rPr>
        <w:t>определяться</w:t>
      </w:r>
      <w:r w:rsidRPr="0082346C">
        <w:rPr>
          <w:rFonts w:cs="Times New Roman"/>
          <w:spacing w:val="21"/>
          <w:lang w:val="ru-RU"/>
        </w:rPr>
        <w:t xml:space="preserve"> </w:t>
      </w:r>
      <w:r w:rsidRPr="0082346C">
        <w:rPr>
          <w:rFonts w:cs="Times New Roman"/>
          <w:lang w:val="ru-RU"/>
        </w:rPr>
        <w:t>по</w:t>
      </w:r>
      <w:r w:rsidRPr="0082346C">
        <w:rPr>
          <w:rFonts w:cs="Times New Roman"/>
          <w:spacing w:val="21"/>
          <w:lang w:val="ru-RU"/>
        </w:rPr>
        <w:t xml:space="preserve"> </w:t>
      </w:r>
      <w:r w:rsidRPr="0082346C">
        <w:rPr>
          <w:rFonts w:cs="Times New Roman"/>
          <w:spacing w:val="-1"/>
          <w:lang w:val="ru-RU"/>
        </w:rPr>
        <w:t>кривой</w:t>
      </w:r>
      <w:r w:rsidRPr="0082346C">
        <w:rPr>
          <w:rFonts w:cs="Times New Roman"/>
          <w:spacing w:val="101"/>
          <w:lang w:val="ru-RU"/>
        </w:rPr>
        <w:t xml:space="preserve"> </w:t>
      </w:r>
      <w:r w:rsidRPr="0082346C">
        <w:rPr>
          <w:rFonts w:cs="Times New Roman"/>
          <w:lang w:val="ru-RU"/>
        </w:rPr>
        <w:t>для</w:t>
      </w:r>
      <w:r w:rsidRPr="0082346C">
        <w:rPr>
          <w:rFonts w:cs="Times New Roman"/>
          <w:spacing w:val="14"/>
          <w:lang w:val="ru-RU"/>
        </w:rPr>
        <w:t xml:space="preserve"> </w:t>
      </w:r>
      <w:r w:rsidRPr="0082346C">
        <w:rPr>
          <w:rFonts w:cs="Times New Roman"/>
          <w:spacing w:val="-1"/>
          <w:lang w:val="ru-RU"/>
        </w:rPr>
        <w:t>мостов</w:t>
      </w:r>
      <w:r w:rsidRPr="0082346C">
        <w:rPr>
          <w:rFonts w:cs="Times New Roman"/>
          <w:spacing w:val="13"/>
          <w:lang w:val="ru-RU"/>
        </w:rPr>
        <w:t xml:space="preserve"> </w:t>
      </w:r>
      <w:r w:rsidRPr="0082346C">
        <w:rPr>
          <w:rFonts w:cs="Times New Roman"/>
          <w:lang w:val="ru-RU"/>
        </w:rPr>
        <w:t>с</w:t>
      </w:r>
      <w:r w:rsidRPr="0082346C">
        <w:rPr>
          <w:rFonts w:cs="Times New Roman"/>
          <w:spacing w:val="13"/>
          <w:lang w:val="ru-RU"/>
        </w:rPr>
        <w:t xml:space="preserve"> </w:t>
      </w:r>
      <w:r w:rsidRPr="0082346C">
        <w:rPr>
          <w:rFonts w:cs="Times New Roman"/>
          <w:lang w:val="ru-RU"/>
        </w:rPr>
        <w:t>двумя</w:t>
      </w:r>
      <w:r w:rsidRPr="0082346C">
        <w:rPr>
          <w:rFonts w:cs="Times New Roman"/>
          <w:spacing w:val="14"/>
          <w:lang w:val="ru-RU"/>
        </w:rPr>
        <w:t xml:space="preserve"> </w:t>
      </w:r>
      <w:r w:rsidRPr="0082346C">
        <w:rPr>
          <w:rFonts w:cs="Times New Roman"/>
          <w:spacing w:val="-1"/>
          <w:lang w:val="ru-RU"/>
        </w:rPr>
        <w:t>пролетами</w:t>
      </w:r>
      <w:r w:rsidRPr="0082346C">
        <w:rPr>
          <w:rFonts w:cs="Times New Roman"/>
          <w:spacing w:val="15"/>
          <w:lang w:val="ru-RU"/>
        </w:rPr>
        <w:t xml:space="preserve"> </w:t>
      </w:r>
      <w:r w:rsidRPr="0082346C">
        <w:rPr>
          <w:rFonts w:cs="Times New Roman"/>
          <w:lang w:val="ru-RU"/>
        </w:rPr>
        <w:t>по</w:t>
      </w:r>
      <w:r w:rsidRPr="0082346C">
        <w:rPr>
          <w:rFonts w:cs="Times New Roman"/>
          <w:spacing w:val="14"/>
          <w:lang w:val="ru-RU"/>
        </w:rPr>
        <w:t xml:space="preserve"> </w:t>
      </w:r>
      <w:r w:rsidRPr="0082346C">
        <w:rPr>
          <w:rFonts w:cs="Times New Roman"/>
          <w:lang w:val="ru-RU"/>
        </w:rPr>
        <w:t>Рисунку</w:t>
      </w:r>
      <w:r w:rsidRPr="0082346C">
        <w:rPr>
          <w:rFonts w:cs="Times New Roman"/>
          <w:spacing w:val="11"/>
          <w:lang w:val="ru-RU"/>
        </w:rPr>
        <w:t xml:space="preserve"> </w:t>
      </w:r>
      <w:r w:rsidRPr="0082346C">
        <w:rPr>
          <w:rFonts w:cs="Times New Roman"/>
          <w:lang w:val="ru-RU"/>
        </w:rPr>
        <w:t>F.2,</w:t>
      </w:r>
      <w:r w:rsidRPr="0082346C">
        <w:rPr>
          <w:rFonts w:cs="Times New Roman"/>
          <w:spacing w:val="14"/>
          <w:lang w:val="ru-RU"/>
        </w:rPr>
        <w:t xml:space="preserve"> </w:t>
      </w:r>
      <w:r w:rsidRPr="0082346C">
        <w:rPr>
          <w:rFonts w:cs="Times New Roman"/>
          <w:spacing w:val="-1"/>
          <w:lang w:val="ru-RU"/>
        </w:rPr>
        <w:t>рассматривая</w:t>
      </w:r>
      <w:r w:rsidRPr="0082346C">
        <w:rPr>
          <w:rFonts w:cs="Times New Roman"/>
          <w:spacing w:val="14"/>
          <w:lang w:val="ru-RU"/>
        </w:rPr>
        <w:t xml:space="preserve"> </w:t>
      </w:r>
      <w:r w:rsidRPr="0082346C">
        <w:rPr>
          <w:rFonts w:cs="Times New Roman"/>
          <w:lang w:val="ru-RU"/>
        </w:rPr>
        <w:t>каждую</w:t>
      </w:r>
      <w:r w:rsidRPr="0082346C">
        <w:rPr>
          <w:rFonts w:cs="Times New Roman"/>
          <w:spacing w:val="14"/>
          <w:lang w:val="ru-RU"/>
        </w:rPr>
        <w:t xml:space="preserve"> </w:t>
      </w:r>
      <w:r w:rsidRPr="0082346C">
        <w:rPr>
          <w:rFonts w:cs="Times New Roman"/>
          <w:lang w:val="ru-RU"/>
        </w:rPr>
        <w:t>половину</w:t>
      </w:r>
      <w:r w:rsidRPr="0082346C">
        <w:rPr>
          <w:rFonts w:cs="Times New Roman"/>
          <w:spacing w:val="6"/>
          <w:lang w:val="ru-RU"/>
        </w:rPr>
        <w:t xml:space="preserve"> </w:t>
      </w:r>
      <w:r w:rsidRPr="0082346C">
        <w:rPr>
          <w:rFonts w:cs="Times New Roman"/>
          <w:lang w:val="ru-RU"/>
        </w:rPr>
        <w:t>моста</w:t>
      </w:r>
      <w:r w:rsidRPr="0082346C">
        <w:rPr>
          <w:rFonts w:cs="Times New Roman"/>
          <w:spacing w:val="13"/>
          <w:lang w:val="ru-RU"/>
        </w:rPr>
        <w:t xml:space="preserve"> </w:t>
      </w:r>
      <w:r w:rsidRPr="0082346C">
        <w:rPr>
          <w:rFonts w:cs="Times New Roman"/>
          <w:spacing w:val="-1"/>
          <w:lang w:val="ru-RU"/>
        </w:rPr>
        <w:t>как</w:t>
      </w:r>
      <w:r w:rsidRPr="0082346C">
        <w:rPr>
          <w:rFonts w:cs="Times New Roman"/>
          <w:spacing w:val="52"/>
          <w:lang w:val="ru-RU"/>
        </w:rPr>
        <w:t xml:space="preserve"> </w:t>
      </w:r>
      <w:r w:rsidRPr="0082346C">
        <w:rPr>
          <w:rFonts w:cs="Times New Roman"/>
          <w:spacing w:val="-1"/>
          <w:lang w:val="ru-RU"/>
        </w:rPr>
        <w:t>эквивалентный</w:t>
      </w:r>
      <w:r w:rsidRPr="0082346C">
        <w:rPr>
          <w:rFonts w:cs="Times New Roman"/>
          <w:lang w:val="ru-RU"/>
        </w:rPr>
        <w:t xml:space="preserve"> </w:t>
      </w:r>
      <w:r w:rsidRPr="0082346C">
        <w:rPr>
          <w:rFonts w:cs="Times New Roman"/>
          <w:spacing w:val="-1"/>
          <w:lang w:val="ru-RU"/>
        </w:rPr>
        <w:t>мост</w:t>
      </w:r>
      <w:r w:rsidRPr="0082346C">
        <w:rPr>
          <w:rFonts w:cs="Times New Roman"/>
          <w:lang w:val="ru-RU"/>
        </w:rPr>
        <w:t xml:space="preserve"> с</w:t>
      </w:r>
      <w:r w:rsidRPr="0082346C">
        <w:rPr>
          <w:rFonts w:cs="Times New Roman"/>
          <w:spacing w:val="-1"/>
          <w:lang w:val="ru-RU"/>
        </w:rPr>
        <w:t xml:space="preserve"> </w:t>
      </w:r>
      <w:r w:rsidRPr="0082346C">
        <w:rPr>
          <w:rFonts w:cs="Times New Roman"/>
          <w:spacing w:val="-2"/>
          <w:lang w:val="ru-RU"/>
        </w:rPr>
        <w:t>двумя</w:t>
      </w:r>
      <w:r w:rsidRPr="0082346C">
        <w:rPr>
          <w:rFonts w:cs="Times New Roman"/>
          <w:lang w:val="ru-RU"/>
        </w:rPr>
        <w:t xml:space="preserve"> </w:t>
      </w:r>
      <w:r w:rsidRPr="0082346C">
        <w:rPr>
          <w:rFonts w:cs="Times New Roman"/>
          <w:spacing w:val="-1"/>
          <w:lang w:val="ru-RU"/>
        </w:rPr>
        <w:t>пролетами;</w:t>
      </w:r>
    </w:p>
    <w:p w:rsidR="0082346C" w:rsidRPr="0082346C" w:rsidRDefault="0082346C" w:rsidP="0082346C">
      <w:pPr>
        <w:pStyle w:val="af9"/>
        <w:ind w:right="399" w:firstLine="566"/>
        <w:jc w:val="both"/>
        <w:rPr>
          <w:rFonts w:cs="Times New Roman"/>
          <w:lang w:val="ru-RU"/>
        </w:rPr>
      </w:pPr>
      <w:r w:rsidRPr="0082346C">
        <w:rPr>
          <w:rFonts w:cs="Times New Roman"/>
          <w:spacing w:val="-1"/>
          <w:lang w:val="ru-RU"/>
        </w:rPr>
        <w:t xml:space="preserve">е) </w:t>
      </w:r>
      <w:r w:rsidRPr="0082346C">
        <w:rPr>
          <w:rFonts w:cs="Times New Roman"/>
          <w:lang w:val="ru-RU"/>
        </w:rPr>
        <w:t>для</w:t>
      </w:r>
      <w:r w:rsidRPr="0082346C">
        <w:rPr>
          <w:rFonts w:cs="Times New Roman"/>
          <w:spacing w:val="55"/>
          <w:lang w:val="ru-RU"/>
        </w:rPr>
        <w:t xml:space="preserve"> </w:t>
      </w:r>
      <w:r w:rsidRPr="0082346C">
        <w:rPr>
          <w:rFonts w:cs="Times New Roman"/>
          <w:spacing w:val="-1"/>
          <w:lang w:val="ru-RU"/>
        </w:rPr>
        <w:t>несимметричных</w:t>
      </w:r>
      <w:r w:rsidRPr="0082346C">
        <w:rPr>
          <w:rFonts w:cs="Times New Roman"/>
          <w:spacing w:val="56"/>
          <w:lang w:val="ru-RU"/>
        </w:rPr>
        <w:t xml:space="preserve"> </w:t>
      </w:r>
      <w:r w:rsidRPr="0082346C">
        <w:rPr>
          <w:rFonts w:cs="Times New Roman"/>
          <w:spacing w:val="-1"/>
          <w:lang w:val="ru-RU"/>
        </w:rPr>
        <w:t>четырехпролетных</w:t>
      </w:r>
      <w:r w:rsidRPr="0082346C">
        <w:rPr>
          <w:rFonts w:cs="Times New Roman"/>
          <w:spacing w:val="54"/>
          <w:lang w:val="ru-RU"/>
        </w:rPr>
        <w:t xml:space="preserve"> </w:t>
      </w:r>
      <w:r w:rsidRPr="0082346C">
        <w:rPr>
          <w:rFonts w:cs="Times New Roman"/>
          <w:spacing w:val="-1"/>
          <w:lang w:val="ru-RU"/>
        </w:rPr>
        <w:t>неразрезных</w:t>
      </w:r>
      <w:r w:rsidRPr="0082346C">
        <w:rPr>
          <w:rFonts w:cs="Times New Roman"/>
          <w:spacing w:val="57"/>
          <w:lang w:val="ru-RU"/>
        </w:rPr>
        <w:t xml:space="preserve"> </w:t>
      </w:r>
      <w:r w:rsidRPr="0082346C">
        <w:rPr>
          <w:rFonts w:cs="Times New Roman"/>
          <w:spacing w:val="-1"/>
          <w:lang w:val="ru-RU"/>
        </w:rPr>
        <w:t>мостов</w:t>
      </w:r>
      <w:r w:rsidRPr="0082346C">
        <w:rPr>
          <w:rFonts w:cs="Times New Roman"/>
          <w:spacing w:val="56"/>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неразрезных</w:t>
      </w:r>
      <w:r w:rsidRPr="0082346C">
        <w:rPr>
          <w:rFonts w:cs="Times New Roman"/>
          <w:spacing w:val="69"/>
          <w:lang w:val="ru-RU"/>
        </w:rPr>
        <w:t xml:space="preserve"> </w:t>
      </w:r>
      <w:r w:rsidRPr="0082346C">
        <w:rPr>
          <w:rFonts w:cs="Times New Roman"/>
          <w:spacing w:val="-1"/>
          <w:lang w:val="ru-RU"/>
        </w:rPr>
        <w:t>мостов</w:t>
      </w:r>
      <w:r w:rsidRPr="0082346C">
        <w:rPr>
          <w:rFonts w:cs="Times New Roman"/>
          <w:spacing w:val="59"/>
          <w:lang w:val="ru-RU"/>
        </w:rPr>
        <w:t xml:space="preserve"> </w:t>
      </w:r>
      <w:r w:rsidRPr="0082346C">
        <w:rPr>
          <w:rFonts w:cs="Times New Roman"/>
          <w:lang w:val="ru-RU"/>
        </w:rPr>
        <w:t>с</w:t>
      </w:r>
      <w:r w:rsidRPr="0082346C">
        <w:rPr>
          <w:rFonts w:cs="Times New Roman"/>
          <w:spacing w:val="58"/>
          <w:lang w:val="ru-RU"/>
        </w:rPr>
        <w:t xml:space="preserve"> </w:t>
      </w:r>
      <w:r w:rsidRPr="0082346C">
        <w:rPr>
          <w:rFonts w:cs="Times New Roman"/>
          <w:spacing w:val="-1"/>
          <w:lang w:val="ru-RU"/>
        </w:rPr>
        <w:t>количеством</w:t>
      </w:r>
      <w:r w:rsidRPr="0082346C">
        <w:rPr>
          <w:rFonts w:cs="Times New Roman"/>
          <w:lang w:val="ru-RU"/>
        </w:rPr>
        <w:t xml:space="preserve"> </w:t>
      </w:r>
      <w:r w:rsidRPr="0082346C">
        <w:rPr>
          <w:rFonts w:cs="Times New Roman"/>
          <w:spacing w:val="-1"/>
          <w:lang w:val="ru-RU"/>
        </w:rPr>
        <w:t>пролетов</w:t>
      </w:r>
      <w:r w:rsidRPr="0082346C">
        <w:rPr>
          <w:rFonts w:cs="Times New Roman"/>
          <w:spacing w:val="59"/>
          <w:lang w:val="ru-RU"/>
        </w:rPr>
        <w:t xml:space="preserve"> </w:t>
      </w:r>
      <w:r w:rsidRPr="0082346C">
        <w:rPr>
          <w:rFonts w:cs="Times New Roman"/>
          <w:spacing w:val="-1"/>
          <w:lang w:val="ru-RU"/>
        </w:rPr>
        <w:t>свыше</w:t>
      </w:r>
      <w:r w:rsidRPr="0082346C">
        <w:rPr>
          <w:rFonts w:cs="Times New Roman"/>
          <w:spacing w:val="58"/>
          <w:lang w:val="ru-RU"/>
        </w:rPr>
        <w:t xml:space="preserve"> </w:t>
      </w:r>
      <w:r w:rsidRPr="0082346C">
        <w:rPr>
          <w:rFonts w:cs="Times New Roman"/>
          <w:lang w:val="ru-RU"/>
        </w:rPr>
        <w:t>четырех.</w:t>
      </w:r>
      <w:r w:rsidRPr="0082346C">
        <w:rPr>
          <w:rFonts w:cs="Times New Roman"/>
          <w:spacing w:val="4"/>
          <w:lang w:val="ru-RU"/>
        </w:rPr>
        <w:t xml:space="preserve"> </w:t>
      </w:r>
      <w:r w:rsidRPr="0082346C">
        <w:rPr>
          <w:rFonts w:cs="Times New Roman"/>
          <w:i/>
          <w:lang w:val="ru-RU"/>
        </w:rPr>
        <w:t>К</w:t>
      </w:r>
      <w:r w:rsidRPr="0082346C">
        <w:rPr>
          <w:rFonts w:cs="Times New Roman"/>
          <w:i/>
          <w:spacing w:val="59"/>
          <w:lang w:val="ru-RU"/>
        </w:rPr>
        <w:t xml:space="preserve"> </w:t>
      </w:r>
      <w:r w:rsidRPr="0082346C">
        <w:rPr>
          <w:rFonts w:cs="Times New Roman"/>
          <w:spacing w:val="-1"/>
          <w:lang w:val="ru-RU"/>
        </w:rPr>
        <w:t>можно</w:t>
      </w:r>
      <w:r w:rsidRPr="0082346C">
        <w:rPr>
          <w:rFonts w:cs="Times New Roman"/>
          <w:spacing w:val="59"/>
          <w:lang w:val="ru-RU"/>
        </w:rPr>
        <w:t xml:space="preserve"> </w:t>
      </w:r>
      <w:r w:rsidRPr="0082346C">
        <w:rPr>
          <w:rFonts w:cs="Times New Roman"/>
          <w:spacing w:val="-1"/>
          <w:lang w:val="ru-RU"/>
        </w:rPr>
        <w:t>получить</w:t>
      </w:r>
      <w:r w:rsidRPr="0082346C">
        <w:rPr>
          <w:rFonts w:cs="Times New Roman"/>
          <w:spacing w:val="58"/>
          <w:lang w:val="ru-RU"/>
        </w:rPr>
        <w:t xml:space="preserve"> </w:t>
      </w:r>
      <w:r w:rsidRPr="0082346C">
        <w:rPr>
          <w:rFonts w:cs="Times New Roman"/>
          <w:lang w:val="ru-RU"/>
        </w:rPr>
        <w:t>из</w:t>
      </w:r>
      <w:r w:rsidRPr="0082346C">
        <w:rPr>
          <w:rFonts w:cs="Times New Roman"/>
          <w:spacing w:val="58"/>
          <w:lang w:val="ru-RU"/>
        </w:rPr>
        <w:t xml:space="preserve"> </w:t>
      </w:r>
      <w:r w:rsidRPr="0082346C">
        <w:rPr>
          <w:rFonts w:cs="Times New Roman"/>
          <w:spacing w:val="-1"/>
          <w:lang w:val="ru-RU"/>
        </w:rPr>
        <w:t>Рисунка</w:t>
      </w:r>
      <w:r w:rsidRPr="0082346C">
        <w:rPr>
          <w:rFonts w:cs="Times New Roman"/>
          <w:spacing w:val="58"/>
          <w:lang w:val="ru-RU"/>
        </w:rPr>
        <w:t xml:space="preserve"> </w:t>
      </w:r>
      <w:r w:rsidRPr="0082346C">
        <w:rPr>
          <w:rFonts w:cs="Times New Roman"/>
          <w:spacing w:val="-1"/>
          <w:lang w:val="ru-RU"/>
        </w:rPr>
        <w:t>F.2</w:t>
      </w:r>
      <w:r w:rsidRPr="0082346C">
        <w:rPr>
          <w:rFonts w:cs="Times New Roman"/>
          <w:spacing w:val="59"/>
          <w:lang w:val="ru-RU"/>
        </w:rPr>
        <w:t xml:space="preserve"> </w:t>
      </w:r>
      <w:r w:rsidRPr="0082346C">
        <w:rPr>
          <w:rFonts w:cs="Times New Roman"/>
          <w:lang w:val="ru-RU"/>
        </w:rPr>
        <w:t>с</w:t>
      </w:r>
      <w:r w:rsidRPr="0082346C">
        <w:rPr>
          <w:rFonts w:cs="Times New Roman"/>
          <w:spacing w:val="71"/>
          <w:lang w:val="ru-RU"/>
        </w:rPr>
        <w:t xml:space="preserve"> </w:t>
      </w:r>
      <w:r w:rsidRPr="0082346C">
        <w:rPr>
          <w:rFonts w:cs="Times New Roman"/>
          <w:spacing w:val="-1"/>
          <w:lang w:val="ru-RU"/>
        </w:rPr>
        <w:t>использованием</w:t>
      </w:r>
      <w:r w:rsidRPr="0082346C">
        <w:rPr>
          <w:rFonts w:cs="Times New Roman"/>
          <w:spacing w:val="42"/>
          <w:lang w:val="ru-RU"/>
        </w:rPr>
        <w:t xml:space="preserve"> </w:t>
      </w:r>
      <w:r w:rsidRPr="0082346C">
        <w:rPr>
          <w:rFonts w:cs="Times New Roman"/>
          <w:spacing w:val="-1"/>
          <w:lang w:val="ru-RU"/>
        </w:rPr>
        <w:t>кривой</w:t>
      </w:r>
      <w:r w:rsidRPr="0082346C">
        <w:rPr>
          <w:rFonts w:cs="Times New Roman"/>
          <w:spacing w:val="43"/>
          <w:lang w:val="ru-RU"/>
        </w:rPr>
        <w:t xml:space="preserve"> </w:t>
      </w:r>
      <w:r w:rsidRPr="0082346C">
        <w:rPr>
          <w:rFonts w:cs="Times New Roman"/>
          <w:lang w:val="ru-RU"/>
        </w:rPr>
        <w:t>для</w:t>
      </w:r>
      <w:r w:rsidRPr="0082346C">
        <w:rPr>
          <w:rFonts w:cs="Times New Roman"/>
          <w:spacing w:val="43"/>
          <w:lang w:val="ru-RU"/>
        </w:rPr>
        <w:t xml:space="preserve"> </w:t>
      </w:r>
      <w:r w:rsidRPr="0082346C">
        <w:rPr>
          <w:rFonts w:cs="Times New Roman"/>
          <w:spacing w:val="-1"/>
          <w:lang w:val="ru-RU"/>
        </w:rPr>
        <w:t>мостов</w:t>
      </w:r>
      <w:r w:rsidRPr="0082346C">
        <w:rPr>
          <w:rFonts w:cs="Times New Roman"/>
          <w:spacing w:val="42"/>
          <w:lang w:val="ru-RU"/>
        </w:rPr>
        <w:t xml:space="preserve"> </w:t>
      </w:r>
      <w:r w:rsidRPr="0082346C">
        <w:rPr>
          <w:rFonts w:cs="Times New Roman"/>
          <w:lang w:val="ru-RU"/>
        </w:rPr>
        <w:t>с</w:t>
      </w:r>
      <w:r w:rsidRPr="0082346C">
        <w:rPr>
          <w:rFonts w:cs="Times New Roman"/>
          <w:spacing w:val="42"/>
          <w:lang w:val="ru-RU"/>
        </w:rPr>
        <w:t xml:space="preserve"> </w:t>
      </w:r>
      <w:r w:rsidRPr="0082346C">
        <w:rPr>
          <w:rFonts w:cs="Times New Roman"/>
          <w:lang w:val="ru-RU"/>
        </w:rPr>
        <w:t>тремя</w:t>
      </w:r>
      <w:r w:rsidRPr="0082346C">
        <w:rPr>
          <w:rFonts w:cs="Times New Roman"/>
          <w:spacing w:val="42"/>
          <w:lang w:val="ru-RU"/>
        </w:rPr>
        <w:t xml:space="preserve"> </w:t>
      </w:r>
      <w:r w:rsidRPr="0082346C">
        <w:rPr>
          <w:rFonts w:cs="Times New Roman"/>
          <w:spacing w:val="-1"/>
          <w:lang w:val="ru-RU"/>
        </w:rPr>
        <w:t>пролетами</w:t>
      </w:r>
      <w:r w:rsidRPr="0082346C">
        <w:rPr>
          <w:rFonts w:cs="Times New Roman"/>
          <w:spacing w:val="43"/>
          <w:lang w:val="ru-RU"/>
        </w:rPr>
        <w:t xml:space="preserve"> </w:t>
      </w:r>
      <w:r w:rsidRPr="0082346C">
        <w:rPr>
          <w:rFonts w:cs="Times New Roman"/>
          <w:lang w:val="ru-RU"/>
        </w:rPr>
        <w:t>и</w:t>
      </w:r>
      <w:r w:rsidRPr="0082346C">
        <w:rPr>
          <w:rFonts w:cs="Times New Roman"/>
          <w:spacing w:val="43"/>
          <w:lang w:val="ru-RU"/>
        </w:rPr>
        <w:t xml:space="preserve"> </w:t>
      </w:r>
      <w:r w:rsidRPr="0082346C">
        <w:rPr>
          <w:rFonts w:cs="Times New Roman"/>
          <w:spacing w:val="-1"/>
          <w:lang w:val="ru-RU"/>
        </w:rPr>
        <w:t>считая</w:t>
      </w:r>
      <w:r w:rsidRPr="0082346C">
        <w:rPr>
          <w:rFonts w:cs="Times New Roman"/>
          <w:spacing w:val="42"/>
          <w:lang w:val="ru-RU"/>
        </w:rPr>
        <w:t xml:space="preserve"> </w:t>
      </w:r>
      <w:r w:rsidRPr="0082346C">
        <w:rPr>
          <w:rFonts w:cs="Times New Roman"/>
          <w:spacing w:val="-1"/>
          <w:lang w:val="ru-RU"/>
        </w:rPr>
        <w:t>основной</w:t>
      </w:r>
      <w:r w:rsidRPr="0082346C">
        <w:rPr>
          <w:rFonts w:cs="Times New Roman"/>
          <w:spacing w:val="43"/>
          <w:lang w:val="ru-RU"/>
        </w:rPr>
        <w:t xml:space="preserve"> </w:t>
      </w:r>
      <w:r w:rsidRPr="0082346C">
        <w:rPr>
          <w:rFonts w:cs="Times New Roman"/>
          <w:spacing w:val="-1"/>
          <w:lang w:val="ru-RU"/>
        </w:rPr>
        <w:t>пролет</w:t>
      </w:r>
      <w:r w:rsidRPr="0082346C">
        <w:rPr>
          <w:rFonts w:cs="Times New Roman"/>
          <w:spacing w:val="77"/>
          <w:lang w:val="ru-RU"/>
        </w:rPr>
        <w:t xml:space="preserve"> </w:t>
      </w:r>
      <w:r w:rsidRPr="0082346C">
        <w:rPr>
          <w:rFonts w:cs="Times New Roman"/>
          <w:spacing w:val="-1"/>
          <w:lang w:val="ru-RU"/>
        </w:rPr>
        <w:t>наибольшим пролетом.</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tabs>
          <w:tab w:val="left" w:pos="1211"/>
        </w:tabs>
        <w:ind w:left="0" w:right="392"/>
        <w:jc w:val="both"/>
        <w:rPr>
          <w:rFonts w:cs="Times New Roman"/>
          <w:lang w:val="ru-RU"/>
        </w:rPr>
      </w:pPr>
      <w:r w:rsidRPr="0082346C">
        <w:rPr>
          <w:rFonts w:cs="Times New Roman"/>
          <w:spacing w:val="-1"/>
          <w:lang w:val="ru-RU"/>
        </w:rPr>
        <w:lastRenderedPageBreak/>
        <w:t>Собственная</w:t>
      </w:r>
      <w:r w:rsidRPr="0082346C">
        <w:rPr>
          <w:rFonts w:cs="Times New Roman"/>
          <w:spacing w:val="6"/>
          <w:lang w:val="ru-RU"/>
        </w:rPr>
        <w:t xml:space="preserve"> </w:t>
      </w:r>
      <w:r w:rsidRPr="0082346C">
        <w:rPr>
          <w:rFonts w:cs="Times New Roman"/>
          <w:spacing w:val="-1"/>
          <w:lang w:val="ru-RU"/>
        </w:rPr>
        <w:t>частота</w:t>
      </w:r>
      <w:r w:rsidRPr="0082346C">
        <w:rPr>
          <w:rFonts w:cs="Times New Roman"/>
          <w:spacing w:val="6"/>
          <w:lang w:val="ru-RU"/>
        </w:rPr>
        <w:t xml:space="preserve"> </w:t>
      </w:r>
      <w:r w:rsidRPr="0082346C">
        <w:rPr>
          <w:rFonts w:cs="Times New Roman"/>
          <w:spacing w:val="-1"/>
          <w:lang w:val="ru-RU"/>
        </w:rPr>
        <w:t>кручения</w:t>
      </w:r>
      <w:r w:rsidRPr="0082346C">
        <w:rPr>
          <w:rFonts w:cs="Times New Roman"/>
          <w:spacing w:val="6"/>
          <w:lang w:val="ru-RU"/>
        </w:rPr>
        <w:t xml:space="preserve"> </w:t>
      </w:r>
      <w:r w:rsidRPr="0082346C">
        <w:rPr>
          <w:rFonts w:cs="Times New Roman"/>
          <w:spacing w:val="-1"/>
          <w:lang w:val="ru-RU"/>
        </w:rPr>
        <w:t>балочных</w:t>
      </w:r>
      <w:r w:rsidRPr="0082346C">
        <w:rPr>
          <w:rFonts w:cs="Times New Roman"/>
          <w:spacing w:val="9"/>
          <w:lang w:val="ru-RU"/>
        </w:rPr>
        <w:t xml:space="preserve"> </w:t>
      </w:r>
      <w:r w:rsidRPr="0082346C">
        <w:rPr>
          <w:rFonts w:cs="Times New Roman"/>
          <w:spacing w:val="-1"/>
          <w:lang w:val="ru-RU"/>
        </w:rPr>
        <w:t>мостов</w:t>
      </w:r>
      <w:r w:rsidRPr="0082346C">
        <w:rPr>
          <w:rFonts w:cs="Times New Roman"/>
          <w:spacing w:val="4"/>
          <w:lang w:val="ru-RU"/>
        </w:rPr>
        <w:t xml:space="preserve"> </w:t>
      </w:r>
      <w:r w:rsidRPr="0082346C">
        <w:rPr>
          <w:rFonts w:cs="Times New Roman"/>
          <w:spacing w:val="-1"/>
          <w:lang w:val="ru-RU"/>
        </w:rPr>
        <w:t>идентична</w:t>
      </w:r>
      <w:r w:rsidRPr="0082346C">
        <w:rPr>
          <w:rFonts w:cs="Times New Roman"/>
          <w:spacing w:val="6"/>
          <w:lang w:val="ru-RU"/>
        </w:rPr>
        <w:t xml:space="preserve"> </w:t>
      </w:r>
      <w:r w:rsidRPr="0082346C">
        <w:rPr>
          <w:rFonts w:cs="Times New Roman"/>
          <w:spacing w:val="-1"/>
          <w:lang w:val="ru-RU"/>
        </w:rPr>
        <w:t>основной</w:t>
      </w:r>
      <w:r w:rsidRPr="0082346C">
        <w:rPr>
          <w:rFonts w:cs="Times New Roman"/>
          <w:spacing w:val="67"/>
          <w:lang w:val="ru-RU"/>
        </w:rPr>
        <w:t xml:space="preserve"> </w:t>
      </w:r>
      <w:r w:rsidRPr="0082346C">
        <w:rPr>
          <w:rFonts w:cs="Times New Roman"/>
          <w:spacing w:val="-1"/>
          <w:lang w:val="ru-RU"/>
        </w:rPr>
        <w:t>собственной</w:t>
      </w:r>
      <w:r w:rsidRPr="0082346C">
        <w:rPr>
          <w:rFonts w:cs="Times New Roman"/>
          <w:spacing w:val="27"/>
          <w:lang w:val="ru-RU"/>
        </w:rPr>
        <w:t xml:space="preserve"> </w:t>
      </w:r>
      <w:r w:rsidRPr="0082346C">
        <w:rPr>
          <w:rFonts w:cs="Times New Roman"/>
          <w:spacing w:val="-1"/>
          <w:lang w:val="ru-RU"/>
        </w:rPr>
        <w:t>изгибной</w:t>
      </w:r>
      <w:r w:rsidRPr="0082346C">
        <w:rPr>
          <w:rFonts w:cs="Times New Roman"/>
          <w:spacing w:val="24"/>
          <w:lang w:val="ru-RU"/>
        </w:rPr>
        <w:t xml:space="preserve"> </w:t>
      </w:r>
      <w:r w:rsidRPr="0082346C">
        <w:rPr>
          <w:rFonts w:cs="Times New Roman"/>
          <w:spacing w:val="-1"/>
          <w:lang w:val="ru-RU"/>
        </w:rPr>
        <w:t>частоте,</w:t>
      </w:r>
      <w:r w:rsidRPr="0082346C">
        <w:rPr>
          <w:rFonts w:cs="Times New Roman"/>
          <w:spacing w:val="25"/>
          <w:lang w:val="ru-RU"/>
        </w:rPr>
        <w:t xml:space="preserve"> </w:t>
      </w:r>
      <w:r w:rsidRPr="0082346C">
        <w:rPr>
          <w:rFonts w:cs="Times New Roman"/>
          <w:spacing w:val="-1"/>
          <w:lang w:val="ru-RU"/>
        </w:rPr>
        <w:t>рассчитываемой</w:t>
      </w:r>
      <w:r w:rsidRPr="0082346C">
        <w:rPr>
          <w:rFonts w:cs="Times New Roman"/>
          <w:spacing w:val="27"/>
          <w:lang w:val="ru-RU"/>
        </w:rPr>
        <w:t xml:space="preserve"> </w:t>
      </w:r>
      <w:r w:rsidRPr="0082346C">
        <w:rPr>
          <w:rFonts w:cs="Times New Roman"/>
          <w:lang w:val="ru-RU"/>
        </w:rPr>
        <w:t>по</w:t>
      </w:r>
      <w:r w:rsidRPr="0082346C">
        <w:rPr>
          <w:rFonts w:cs="Times New Roman"/>
          <w:spacing w:val="26"/>
          <w:lang w:val="ru-RU"/>
        </w:rPr>
        <w:t xml:space="preserve"> </w:t>
      </w:r>
      <w:r w:rsidRPr="0082346C">
        <w:rPr>
          <w:rFonts w:cs="Times New Roman"/>
          <w:lang w:val="ru-RU"/>
        </w:rPr>
        <w:t>Формуле</w:t>
      </w:r>
      <w:r w:rsidRPr="0082346C">
        <w:rPr>
          <w:rFonts w:cs="Times New Roman"/>
          <w:spacing w:val="27"/>
          <w:lang w:val="ru-RU"/>
        </w:rPr>
        <w:t xml:space="preserve"> </w:t>
      </w:r>
      <w:r w:rsidRPr="0082346C">
        <w:rPr>
          <w:rFonts w:cs="Times New Roman"/>
          <w:spacing w:val="-1"/>
          <w:lang w:val="ru-RU"/>
        </w:rPr>
        <w:t>(F.6),</w:t>
      </w:r>
      <w:r w:rsidRPr="0082346C">
        <w:rPr>
          <w:rFonts w:cs="Times New Roman"/>
          <w:spacing w:val="25"/>
          <w:lang w:val="ru-RU"/>
        </w:rPr>
        <w:t xml:space="preserve"> </w:t>
      </w:r>
      <w:r w:rsidRPr="0082346C">
        <w:rPr>
          <w:rFonts w:cs="Times New Roman"/>
          <w:lang w:val="ru-RU"/>
        </w:rPr>
        <w:t>если</w:t>
      </w:r>
      <w:r w:rsidRPr="0082346C">
        <w:rPr>
          <w:rFonts w:cs="Times New Roman"/>
          <w:spacing w:val="27"/>
          <w:lang w:val="ru-RU"/>
        </w:rPr>
        <w:t xml:space="preserve"> </w:t>
      </w:r>
      <w:r w:rsidRPr="0082346C">
        <w:rPr>
          <w:rFonts w:cs="Times New Roman"/>
          <w:spacing w:val="-1"/>
          <w:lang w:val="ru-RU"/>
        </w:rPr>
        <w:t>средняя</w:t>
      </w:r>
      <w:r w:rsidRPr="0082346C">
        <w:rPr>
          <w:rFonts w:cs="Times New Roman"/>
          <w:spacing w:val="26"/>
          <w:lang w:val="ru-RU"/>
        </w:rPr>
        <w:t xml:space="preserve"> </w:t>
      </w:r>
      <w:r w:rsidRPr="0082346C">
        <w:rPr>
          <w:rFonts w:cs="Times New Roman"/>
          <w:spacing w:val="-1"/>
          <w:lang w:val="ru-RU"/>
        </w:rPr>
        <w:t>инерция</w:t>
      </w:r>
      <w:r w:rsidRPr="0082346C">
        <w:rPr>
          <w:rFonts w:cs="Times New Roman"/>
          <w:spacing w:val="91"/>
          <w:lang w:val="ru-RU"/>
        </w:rPr>
        <w:t xml:space="preserve"> </w:t>
      </w:r>
      <w:r w:rsidRPr="0082346C">
        <w:rPr>
          <w:rFonts w:cs="Times New Roman"/>
          <w:spacing w:val="-1"/>
          <w:lang w:val="ru-RU"/>
        </w:rPr>
        <w:t>продольного</w:t>
      </w:r>
      <w:r w:rsidRPr="0082346C">
        <w:rPr>
          <w:rFonts w:cs="Times New Roman"/>
          <w:spacing w:val="2"/>
          <w:lang w:val="ru-RU"/>
        </w:rPr>
        <w:t xml:space="preserve"> </w:t>
      </w:r>
      <w:r w:rsidRPr="0082346C">
        <w:rPr>
          <w:rFonts w:cs="Times New Roman"/>
          <w:spacing w:val="-1"/>
          <w:lang w:val="ru-RU"/>
        </w:rPr>
        <w:t>изгиба</w:t>
      </w:r>
      <w:r w:rsidRPr="0082346C">
        <w:rPr>
          <w:rFonts w:cs="Times New Roman"/>
          <w:spacing w:val="59"/>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54"/>
          <w:lang w:val="ru-RU"/>
        </w:rPr>
        <w:t xml:space="preserve"> </w:t>
      </w:r>
      <w:r w:rsidRPr="0082346C">
        <w:rPr>
          <w:rFonts w:cs="Times New Roman"/>
          <w:lang w:val="ru-RU"/>
        </w:rPr>
        <w:t>ширины</w:t>
      </w:r>
      <w:r w:rsidRPr="0082346C">
        <w:rPr>
          <w:rFonts w:cs="Times New Roman"/>
          <w:spacing w:val="59"/>
          <w:lang w:val="ru-RU"/>
        </w:rPr>
        <w:t xml:space="preserve"> </w:t>
      </w:r>
      <w:r w:rsidRPr="0082346C">
        <w:rPr>
          <w:rFonts w:cs="Times New Roman"/>
          <w:lang w:val="ru-RU"/>
        </w:rPr>
        <w:t>не</w:t>
      </w:r>
      <w:r w:rsidRPr="0082346C">
        <w:rPr>
          <w:rFonts w:cs="Times New Roman"/>
          <w:spacing w:val="1"/>
          <w:lang w:val="ru-RU"/>
        </w:rPr>
        <w:t xml:space="preserve"> </w:t>
      </w:r>
      <w:r w:rsidRPr="0082346C">
        <w:rPr>
          <w:rFonts w:cs="Times New Roman"/>
          <w:spacing w:val="-1"/>
          <w:lang w:val="ru-RU"/>
        </w:rPr>
        <w:t>менее</w:t>
      </w:r>
      <w:r w:rsidRPr="0082346C">
        <w:rPr>
          <w:rFonts w:cs="Times New Roman"/>
          <w:spacing w:val="1"/>
          <w:lang w:val="ru-RU"/>
        </w:rPr>
        <w:t xml:space="preserve"> </w:t>
      </w:r>
      <w:r w:rsidRPr="0082346C">
        <w:rPr>
          <w:rFonts w:cs="Times New Roman"/>
          <w:lang w:val="ru-RU"/>
        </w:rPr>
        <w:t>100-кратной</w:t>
      </w:r>
      <w:r w:rsidRPr="0082346C">
        <w:rPr>
          <w:rFonts w:cs="Times New Roman"/>
          <w:spacing w:val="3"/>
          <w:lang w:val="ru-RU"/>
        </w:rPr>
        <w:t xml:space="preserve"> </w:t>
      </w:r>
      <w:r w:rsidRPr="0082346C">
        <w:rPr>
          <w:rFonts w:cs="Times New Roman"/>
          <w:spacing w:val="-1"/>
          <w:lang w:val="ru-RU"/>
        </w:rPr>
        <w:t>средней</w:t>
      </w:r>
      <w:r w:rsidRPr="0082346C">
        <w:rPr>
          <w:rFonts w:cs="Times New Roman"/>
          <w:lang w:val="ru-RU"/>
        </w:rPr>
        <w:t xml:space="preserve"> </w:t>
      </w:r>
      <w:r w:rsidRPr="0082346C">
        <w:rPr>
          <w:rFonts w:cs="Times New Roman"/>
          <w:spacing w:val="-1"/>
          <w:lang w:val="ru-RU"/>
        </w:rPr>
        <w:t>инерции</w:t>
      </w:r>
      <w:r w:rsidRPr="0082346C">
        <w:rPr>
          <w:rFonts w:cs="Times New Roman"/>
          <w:spacing w:val="51"/>
          <w:lang w:val="ru-RU"/>
        </w:rPr>
        <w:t xml:space="preserve"> </w:t>
      </w:r>
      <w:r w:rsidRPr="0082346C">
        <w:rPr>
          <w:rFonts w:cs="Times New Roman"/>
          <w:spacing w:val="-1"/>
          <w:lang w:val="ru-RU"/>
        </w:rPr>
        <w:t>поперечного</w:t>
      </w:r>
      <w:r w:rsidRPr="0082346C">
        <w:rPr>
          <w:rFonts w:cs="Times New Roman"/>
          <w:lang w:val="ru-RU"/>
        </w:rPr>
        <w:t xml:space="preserve"> </w:t>
      </w:r>
      <w:r w:rsidRPr="0082346C">
        <w:rPr>
          <w:rFonts w:cs="Times New Roman"/>
          <w:spacing w:val="-1"/>
          <w:lang w:val="ru-RU"/>
        </w:rPr>
        <w:t xml:space="preserve">изгиба </w:t>
      </w:r>
      <w:r w:rsidRPr="0082346C">
        <w:rPr>
          <w:rFonts w:cs="Times New Roman"/>
          <w:lang w:val="ru-RU"/>
        </w:rPr>
        <w:t>на</w:t>
      </w:r>
      <w:r w:rsidRPr="0082346C">
        <w:rPr>
          <w:rFonts w:cs="Times New Roman"/>
          <w:spacing w:val="-4"/>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длины.</w:t>
      </w:r>
    </w:p>
    <w:p w:rsidR="0082346C" w:rsidRPr="0082346C" w:rsidRDefault="004C20E5" w:rsidP="0082346C">
      <w:pPr>
        <w:pStyle w:val="af9"/>
        <w:tabs>
          <w:tab w:val="left" w:pos="1043"/>
        </w:tabs>
        <w:ind w:left="0" w:right="390"/>
        <w:jc w:val="both"/>
        <w:rPr>
          <w:rFonts w:cs="Times New Roman"/>
          <w:lang w:val="ru-RU"/>
        </w:rPr>
      </w:pPr>
      <w:r>
        <w:rPr>
          <w:rFonts w:cs="Times New Roman"/>
          <w:noProof/>
          <w:lang w:val="ru-RU" w:eastAsia="ru-RU"/>
        </w:rPr>
        <w:pict>
          <v:group id="Группа 304" o:spid="_x0000_s1725" style="position:absolute;left:0;text-align:left;margin-left:670.35pt;margin-top:.6pt;width:125.55pt;height:16.25pt;z-index:252016640;mso-position-horizontal-relative:page" coordorigin="5272,678" coordsize="2511,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">
            <v:group id="Group 808" o:spid="_x0000_s1726" style="position:absolute;left:5952;top:883;width:25;height:18" coordorigin="5952,883" coordsize="2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Freeform 809" o:spid="_x0000_s1727" style="position:absolute;left:5952;top:883;width:25;height:18;visibility:visible;mso-wrap-style:square;v-text-anchor:top" coordsize="2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hkMMA&#10;AADcAAAADwAAAGRycy9kb3ducmV2LnhtbERPXWvCMBR9H/gfwhX2NlN1OFebigiODYawKvP12lyb&#10;YnNTm6jdv18eBns8nO9s2dtG3KjztWMF41ECgrh0uuZKwX63eZqD8AFZY+OYFPyQh2U+eMgw1e7O&#10;X3QrQiViCPsUFZgQ2lRKXxqy6EeuJY7cyXUWQ4RdJXWH9xhuGzlJkpm0WHNsMNjS2lB5Lq5Wwfz6&#10;YYx7++ynh9nLMx7tZHt5/VbqcdivFiAC9eFf/Od+1wqmSVwbz8Qj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ahkMMAAADcAAAADwAAAAAAAAAAAAAAAACYAgAAZHJzL2Rv&#10;d25yZXYueG1sUEsFBgAAAAAEAAQA9QAAAIgDAAAAAA==&#10;" path="m,18l24,e" filled="f" strokeweight=".04786mm">
                <v:path arrowok="t" o:connecttype="custom" o:connectlocs="0,901;24,883" o:connectangles="0,0"/>
              </v:shape>
            </v:group>
            <v:group id="Group 810" o:spid="_x0000_s1728" style="position:absolute;left:5977;top:883;width:59;height:118" coordorigin="5977,883" coordsize="59,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Freeform 811" o:spid="_x0000_s1729" style="position:absolute;left:5977;top:883;width:59;height:118;visibility:visible;mso-wrap-style:square;v-text-anchor:top" coordsize="59,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P+d8MA&#10;AADcAAAADwAAAGRycy9kb3ducmV2LnhtbESPT4vCMBTE74LfITzBm6Yq7Eo1igiLXsS/4PWZPNti&#10;89JtotZvvxEWPA4z8xtmOm9sKR5U+8KxgkE/AUGsnSk4U3A6/vTGIHxANlg6JgUv8jCftVtTTI17&#10;8p4eh5CJCGGfooI8hCqV0uucLPq+q4ijd3W1xRBlnUlT4zPCbSmHSfIlLRYcF3KsaJmTvh3uVsF9&#10;tVlvv/1vmd122if7y3mkX6xUt9MsJiACNeET/m+vjYLRYAjvM/EIy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P+d8MAAADcAAAADwAAAAAAAAAAAAAAAACYAgAAZHJzL2Rv&#10;d25yZXYueG1sUEsFBgAAAAAEAAQA9QAAAIgDAAAAAA==&#10;" path="m,l59,117e" filled="f" strokeweight=".04911mm">
                <v:path arrowok="t" o:connecttype="custom" o:connectlocs="0,883;59,1000" o:connectangles="0,0"/>
              </v:shape>
            </v:group>
            <v:group id="Group 812" o:spid="_x0000_s1730" style="position:absolute;left:6036;top:693;width:65;height:308" coordorigin="6036,693" coordsize="65,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shape id="Freeform 813" o:spid="_x0000_s1731" style="position:absolute;left:6036;top:693;width:65;height:308;visibility:visible;mso-wrap-style:square;v-text-anchor:top" coordsize="65,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LnsQA&#10;AADcAAAADwAAAGRycy9kb3ducmV2LnhtbESPQWuDQBSE74X8h+UFequrDUixbqQNCQjm0CSFXh/u&#10;i0rdt+Ju1f77bKDQ4zAz3zB5sZheTDS6zrKCJIpBENdWd9wo+Lwcnl5AOI+ssbdMCn7JQbFdPeSY&#10;aTvziaazb0SAsMtQQev9kEnp6pYMusgOxMG72tGgD3JspB5xDnDTy+c4TqXBjsNCiwPtWqq/zz9G&#10;Qfp++qo+jrM8XqtLRfsey3JCpR7Xy9srCE+L/w//tUutYJOkcD8Tjo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LS57EAAAA3AAAAA8AAAAAAAAAAAAAAAAAmAIAAGRycy9k&#10;b3ducmV2LnhtbFBLBQYAAAAABAAEAPUAAACJAwAAAAA=&#10;" path="m,308l64,e" filled="f" strokeweight=".04956mm">
                <v:path arrowok="t" o:connecttype="custom" o:connectlocs="0,1001;64,693" o:connectangles="0,0"/>
              </v:shape>
            </v:group>
            <v:group id="Group 814" o:spid="_x0000_s1732" style="position:absolute;left:6100;top:692;width:1208;height:2" coordorigin="6100,692" coordsize="1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shape id="Freeform 815" o:spid="_x0000_s1733" style="position:absolute;left:6100;top:692;width:1208;height:2;visibility:visible;mso-wrap-style:square;v-text-anchor:top" coordsize="1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MWIsIA&#10;AADcAAAADwAAAGRycy9kb3ducmV2LnhtbERPTYvCMBC9C/sfwix4kTXVRSnVKIuwInoQ28Xz0Ixt&#10;sZmUJtquv94cBI+P971c96YWd2pdZVnBZByBIM6trrhQ8Jf9fsUgnEfWWFsmBf/kYL36GCwx0bbj&#10;E91TX4gQwi5BBaX3TSKly0sy6Ma2IQ7cxbYGfYBtIXWLXQg3tZxG0VwarDg0lNjQpqT8mt6Mgsds&#10;RPF5c6yzuNtODuf0cdnvM6WGn/3PAoSn3r/FL/dOK/iehvnhTD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AxYiwgAAANwAAAAPAAAAAAAAAAAAAAAAAJgCAABkcnMvZG93&#10;bnJldi54bWxQSwUGAAAAAAQABAD1AAAAhwMAAAAA&#10;" path="m,l1208,e" filled="f" strokeweight=".04689mm">
                <v:path arrowok="t" o:connecttype="custom" o:connectlocs="0,0;1208,0" o:connectangles="0,0"/>
              </v:shape>
            </v:group>
            <v:group id="Group 816" o:spid="_x0000_s1734" style="position:absolute;left:5942;top:679;width:1359;height:314" coordorigin="5942,679" coordsize="1359,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shape id="Freeform 817" o:spid="_x0000_s1735" style="position:absolute;left:5942;top:679;width:1359;height:314;visibility:visible;mso-wrap-style:square;v-text-anchor:top" coordsize="1359,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RFMcA&#10;AADcAAAADwAAAGRycy9kb3ducmV2LnhtbESPQWvCQBSE7wX/w/KEXqRualVKdBWxVArVg2nAHh/Z&#10;ZxLMvo3ZNcb++m5B6HGYmW+Y+bIzlWipcaVlBc/DCARxZnXJuYL06/3pFYTzyBory6TgRg6Wi97D&#10;HGNtr7ynNvG5CBB2MSoovK9jKV1WkEE3tDVx8I62MeiDbHKpG7wGuKnkKIqm0mDJYaHAmtYFZafk&#10;YhQc8DzZ3g7+Z/DddpvPSZrszm9rpR773WoGwlPn/8P39odW8DIaw9+Zc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xkRTHAAAA3AAAAA8AAAAAAAAAAAAAAAAAmAIAAGRy&#10;cy9kb3ducmV2LnhtbFBLBQYAAAAABAAEAPUAAACMAwAAAAA=&#10;" path="m42,205r-21,l79,314r13,l97,287r-12,l42,205xe" fillcolor="black" stroked="f">
                <v:path arrowok="t" o:connecttype="custom" o:connectlocs="42,884;21,884;79,993;92,993;97,966;85,966;42,884" o:connectangles="0,0,0,0,0,0,0"/>
              </v:shape>
              <v:shape id="Freeform 818" o:spid="_x0000_s1736" style="position:absolute;left:5942;top:679;width:1359;height:314;visibility:visible;mso-wrap-style:square;v-text-anchor:top" coordsize="1359,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McA&#10;AADcAAAADwAAAGRycy9kb3ducmV2LnhtbESPQWvCQBSE70L/w/IKXkQ3tSglukqxKAX1YCro8ZF9&#10;JqHZtzG7xuiv7xYEj8PMfMNM560pRUO1KywreBtEIIhTqwvOFOx/lv0PEM4jaywtk4IbOZjPXjpT&#10;jLW98o6axGciQNjFqCD3voqldGlOBt3AVsTBO9naoA+yzqSu8RrgppTDKBpLgwWHhRwrWuSU/iYX&#10;o+CA59HmdvD33rFpV+vRPtmevxZKdV/bzwkIT61/hh/tb63gfTiG/zPhCM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vqvjHAAAA3AAAAA8AAAAAAAAAAAAAAAAAmAIAAGRy&#10;cy9kb3ducmV2LnhtbFBLBQYAAAAABAAEAPUAAACMAwAAAAA=&#10;" path="m1359,l145,,85,287r12,l155,12r1204,l1359,xe" fillcolor="black" stroked="f">
                <v:path arrowok="t" o:connecttype="custom" o:connectlocs="1359,679;145,679;85,966;97,966;155,691;1359,691;1359,679" o:connectangles="0,0,0,0,0,0,0"/>
              </v:shape>
              <v:shape id="Freeform 819" o:spid="_x0000_s1737" style="position:absolute;left:5942;top:679;width:1359;height:314;visibility:visible;mso-wrap-style:square;v-text-anchor:top" coordsize="1359,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ybEcQA&#10;AADcAAAADwAAAGRycy9kb3ducmV2LnhtbERPTWvCQBC9F/wPywheim5qUSS6ilgsBfVgFPQ4ZMck&#10;mJ2N2W2M/nr3UOjx8b5ni9aUoqHaFZYVfAwiEMSp1QVnCo6HdX8CwnlkjaVlUvAgB4t5522GsbZ3&#10;3lOT+EyEEHYxKsi9r2IpXZqTQTewFXHgLrY26AOsM6lrvIdwU8phFI2lwYJDQ44VrXJKr8mvUXDC&#10;22j7OPnn+7lpvzejY7K7fa2U6nXb5RSEp9b/i//cP1rB5zCsDW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8mxHEAAAA3AAAAA8AAAAAAAAAAAAAAAAAmAIAAGRycy9k&#10;b3ducmV2LnhtbFBLBQYAAAAABAAEAPUAAACJAwAAAAA=&#10;" path="m33,189l,211r4,6l21,205r21,l33,189xe" fillcolor="black" stroked="f">
                <v:path arrowok="t" o:connecttype="custom" o:connectlocs="33,868;0,890;4,896;21,884;42,884;33,868" o:connectangles="0,0,0,0,0,0"/>
              </v:shape>
              <v:shape id="Picture 820" o:spid="_x0000_s1738" type="#_x0000_t75" style="position:absolute;left:5272;top:678;width:2510;height:2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dEzEAAAA3AAAAA8AAABkcnMvZG93bnJldi54bWxET1trwjAUfhf2H8IZ7EU03YpFqlFEGAwG&#10;E2+gb4fm2NY1J10StfPXm4fBHj+++3TemUZcyfnasoLXYQKCuLC65lLBbvs+GIPwAVljY5kU/JKH&#10;+eypN8Vc2xuv6boJpYgh7HNUUIXQ5lL6oiKDfmhb4sidrDMYInSl1A5vMdw08i1JMmmw5thQYUvL&#10;iorvzcUo0H3nFqv7svkcZcfDOjtf9unPl1Ivz91iAiJQF/7Ff+4PrSBN4/x4Jh4BO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9dEzEAAAA3AAAAA8AAAAAAAAAAAAAAAAA&#10;nwIAAGRycy9kb3ducmV2LnhtbFBLBQYAAAAABAAEAPcAAACQAwAAAAA=&#10;">
                <v:imagedata r:id="rId3538" o:title=""/>
              </v:shape>
              <v:shape id="Text Box 821" o:spid="_x0000_s1739" type="#_x0000_t202" style="position:absolute;left:5465;top:723;width:311;height:2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OX8UA&#10;AADcAAAADwAAAGRycy9kb3ducmV2LnhtbESPQWvCQBSE70L/w/IKvZlNFcS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M5fxQAAANwAAAAPAAAAAAAAAAAAAAAAAJgCAABkcnMv&#10;ZG93bnJldi54bWxQSwUGAAAAAAQABAD1AAAAigMAAAAA&#10;" filled="f" stroked="f">
                <v:textbox inset="0,0,0,0">
                  <w:txbxContent>
                    <w:p w:rsidR="00247FE2" w:rsidRDefault="00247FE2" w:rsidP="0082346C">
                      <w:pPr>
                        <w:spacing w:line="275" w:lineRule="exact"/>
                        <w:rPr>
                          <w:rFonts w:ascii="Arial" w:eastAsia="Arial" w:hAnsi="Arial" w:cs="Arial"/>
                          <w:sz w:val="13"/>
                          <w:szCs w:val="13"/>
                        </w:rPr>
                      </w:pPr>
                      <w:r>
                        <w:rPr>
                          <w:rFonts w:ascii="Arial"/>
                          <w:i/>
                          <w:spacing w:val="-12"/>
                          <w:w w:val="110"/>
                          <w:position w:val="6"/>
                          <w:sz w:val="23"/>
                        </w:rPr>
                        <w:t>n</w:t>
                      </w:r>
                      <w:r>
                        <w:rPr>
                          <w:rFonts w:ascii="Arial"/>
                          <w:spacing w:val="-12"/>
                          <w:w w:val="110"/>
                          <w:sz w:val="13"/>
                        </w:rPr>
                        <w:t>1,</w:t>
                      </w:r>
                      <w:r>
                        <w:rPr>
                          <w:rFonts w:ascii="Arial"/>
                          <w:i/>
                          <w:spacing w:val="-12"/>
                          <w:w w:val="110"/>
                          <w:sz w:val="13"/>
                        </w:rPr>
                        <w:t>B</w:t>
                      </w:r>
                    </w:p>
                  </w:txbxContent>
                </v:textbox>
              </v:shape>
              <v:shape id="Text Box 822" o:spid="_x0000_s1740" type="#_x0000_t202" style="position:absolute;left:6094;top:723;width:631;height:2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zsMUA&#10;AADcAAAADwAAAGRycy9kb3ducmV2LnhtbESPQWvCQBSE74X+h+UVvNVNaxF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fOwxQAAANwAAAAPAAAAAAAAAAAAAAAAAJgCAABkcnMv&#10;ZG93bnJldi54bWxQSwUGAAAAAAQABAD1AAAAigMAAAAA&#10;" filled="f" stroked="f">
                <v:textbox inset="0,0,0,0">
                  <w:txbxContent>
                    <w:p w:rsidR="00247FE2" w:rsidRDefault="00247FE2" w:rsidP="0082346C">
                      <w:pPr>
                        <w:spacing w:line="275" w:lineRule="exact"/>
                        <w:rPr>
                          <w:rFonts w:ascii="Arial" w:eastAsia="Arial" w:hAnsi="Arial" w:cs="Arial"/>
                          <w:sz w:val="13"/>
                          <w:szCs w:val="13"/>
                        </w:rPr>
                      </w:pPr>
                      <w:r>
                        <w:rPr>
                          <w:rFonts w:ascii="Arial"/>
                          <w:i/>
                          <w:spacing w:val="-39"/>
                          <w:w w:val="105"/>
                          <w:sz w:val="23"/>
                        </w:rPr>
                        <w:t>P</w:t>
                      </w:r>
                      <w:r>
                        <w:rPr>
                          <w:rFonts w:ascii="Arial"/>
                          <w:w w:val="105"/>
                          <w:position w:val="-5"/>
                          <w:sz w:val="13"/>
                        </w:rPr>
                        <w:t xml:space="preserve">1  </w:t>
                      </w:r>
                      <w:r>
                        <w:rPr>
                          <w:rFonts w:ascii="Arial"/>
                          <w:spacing w:val="24"/>
                          <w:w w:val="105"/>
                          <w:position w:val="-5"/>
                          <w:sz w:val="13"/>
                        </w:rPr>
                        <w:t xml:space="preserve"> </w:t>
                      </w:r>
                      <w:r>
                        <w:rPr>
                          <w:rFonts w:ascii="Arial"/>
                          <w:spacing w:val="1"/>
                          <w:w w:val="105"/>
                          <w:sz w:val="23"/>
                        </w:rPr>
                        <w:t>(</w:t>
                      </w:r>
                      <w:r>
                        <w:rPr>
                          <w:rFonts w:ascii="Arial"/>
                          <w:i/>
                          <w:spacing w:val="-28"/>
                          <w:w w:val="105"/>
                          <w:sz w:val="23"/>
                        </w:rPr>
                        <w:t>P</w:t>
                      </w:r>
                      <w:r>
                        <w:rPr>
                          <w:rFonts w:ascii="Arial"/>
                          <w:w w:val="105"/>
                          <w:position w:val="-5"/>
                          <w:sz w:val="13"/>
                        </w:rPr>
                        <w:t>2</w:t>
                      </w:r>
                    </w:p>
                  </w:txbxContent>
                </v:textbox>
              </v:shape>
              <v:shape id="Text Box 823" o:spid="_x0000_s1741" type="#_x0000_t202" style="position:absolute;left:6973;top:718;width:433;height:2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IXMUA&#10;AADcAAAADwAAAGRycy9kb3ducmV2LnhtbESPQWvCQBSE70L/w/IKvelGh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8hcxQAAANwAAAAPAAAAAAAAAAAAAAAAAJgCAABkcnMv&#10;ZG93bnJldi54bWxQSwUGAAAAAAQABAD1AAAAigMAAAAA&#10;" filled="f" stroked="f">
                <v:textbox inset="0,0,0,0">
                  <w:txbxContent>
                    <w:p w:rsidR="00247FE2" w:rsidRDefault="00247FE2" w:rsidP="0082346C">
                      <w:pPr>
                        <w:spacing w:line="280" w:lineRule="exact"/>
                      </w:pPr>
                      <w:r>
                        <w:rPr>
                          <w:rFonts w:ascii="Arial"/>
                          <w:i/>
                          <w:spacing w:val="-15"/>
                          <w:w w:val="105"/>
                          <w:sz w:val="23"/>
                        </w:rPr>
                        <w:t>P</w:t>
                      </w:r>
                      <w:r>
                        <w:rPr>
                          <w:rFonts w:ascii="Arial"/>
                          <w:spacing w:val="-15"/>
                          <w:w w:val="105"/>
                          <w:position w:val="-5"/>
                          <w:sz w:val="13"/>
                        </w:rPr>
                        <w:t>3</w:t>
                      </w:r>
                      <w:r>
                        <w:rPr>
                          <w:rFonts w:ascii="Arial"/>
                          <w:spacing w:val="-7"/>
                          <w:w w:val="105"/>
                          <w:position w:val="-5"/>
                          <w:sz w:val="13"/>
                        </w:rPr>
                        <w:t xml:space="preserve"> </w:t>
                      </w:r>
                      <w:r>
                        <w:rPr>
                          <w:rFonts w:ascii="Arial"/>
                          <w:w w:val="105"/>
                          <w:sz w:val="23"/>
                        </w:rPr>
                        <w:t>)</w:t>
                      </w:r>
                      <w:r>
                        <w:rPr>
                          <w:rFonts w:ascii="Arial"/>
                          <w:spacing w:val="-20"/>
                          <w:w w:val="105"/>
                          <w:sz w:val="23"/>
                        </w:rPr>
                        <w:t xml:space="preserve"> </w:t>
                      </w:r>
                      <w:r>
                        <w:rPr>
                          <w:w w:val="105"/>
                        </w:rPr>
                        <w:t>,</w:t>
                      </w:r>
                    </w:p>
                  </w:txbxContent>
                </v:textbox>
              </v:shape>
            </v:group>
            <w10:wrap anchorx="page"/>
          </v:group>
        </w:pict>
      </w:r>
      <w:r w:rsidR="0082346C" w:rsidRPr="0082346C">
        <w:rPr>
          <w:rFonts w:cs="Times New Roman"/>
          <w:spacing w:val="-1"/>
          <w:lang w:val="ru-RU"/>
        </w:rPr>
        <w:t>Собственная</w:t>
      </w:r>
      <w:r w:rsidR="0082346C" w:rsidRPr="0082346C">
        <w:rPr>
          <w:rFonts w:cs="Times New Roman"/>
          <w:spacing w:val="18"/>
          <w:lang w:val="ru-RU"/>
        </w:rPr>
        <w:t xml:space="preserve"> </w:t>
      </w:r>
      <w:r w:rsidR="0082346C" w:rsidRPr="0082346C">
        <w:rPr>
          <w:rFonts w:cs="Times New Roman"/>
          <w:spacing w:val="-1"/>
          <w:lang w:val="ru-RU"/>
        </w:rPr>
        <w:t>частота</w:t>
      </w:r>
      <w:r w:rsidR="0082346C" w:rsidRPr="0082346C">
        <w:rPr>
          <w:rFonts w:cs="Times New Roman"/>
          <w:spacing w:val="18"/>
          <w:lang w:val="ru-RU"/>
        </w:rPr>
        <w:t xml:space="preserve"> </w:t>
      </w:r>
      <w:r w:rsidR="0082346C" w:rsidRPr="0082346C">
        <w:rPr>
          <w:rFonts w:cs="Times New Roman"/>
          <w:spacing w:val="-1"/>
          <w:lang w:val="ru-RU"/>
        </w:rPr>
        <w:t>кручения</w:t>
      </w:r>
      <w:r w:rsidR="0082346C" w:rsidRPr="0082346C">
        <w:rPr>
          <w:rFonts w:cs="Times New Roman"/>
          <w:spacing w:val="18"/>
          <w:lang w:val="ru-RU"/>
        </w:rPr>
        <w:t xml:space="preserve"> </w:t>
      </w:r>
      <w:r w:rsidR="0082346C" w:rsidRPr="0082346C">
        <w:rPr>
          <w:rFonts w:cs="Times New Roman"/>
          <w:spacing w:val="-1"/>
          <w:lang w:val="ru-RU"/>
        </w:rPr>
        <w:t>мостов</w:t>
      </w:r>
      <w:r w:rsidR="0082346C" w:rsidRPr="0082346C">
        <w:rPr>
          <w:rFonts w:cs="Times New Roman"/>
          <w:spacing w:val="18"/>
          <w:lang w:val="ru-RU"/>
        </w:rPr>
        <w:t xml:space="preserve"> </w:t>
      </w:r>
      <w:r w:rsidR="0082346C" w:rsidRPr="0082346C">
        <w:rPr>
          <w:rFonts w:cs="Times New Roman"/>
          <w:lang w:val="ru-RU"/>
        </w:rPr>
        <w:t>коробчатого</w:t>
      </w:r>
      <w:r w:rsidR="0082346C" w:rsidRPr="0082346C">
        <w:rPr>
          <w:rFonts w:cs="Times New Roman"/>
          <w:spacing w:val="18"/>
          <w:lang w:val="ru-RU"/>
        </w:rPr>
        <w:t xml:space="preserve"> </w:t>
      </w:r>
      <w:r w:rsidR="0082346C" w:rsidRPr="0082346C">
        <w:rPr>
          <w:rFonts w:cs="Times New Roman"/>
          <w:spacing w:val="-1"/>
          <w:lang w:val="ru-RU"/>
        </w:rPr>
        <w:t>сечения</w:t>
      </w:r>
      <w:r w:rsidR="0082346C" w:rsidRPr="0082346C">
        <w:rPr>
          <w:rFonts w:cs="Times New Roman"/>
          <w:spacing w:val="18"/>
          <w:lang w:val="ru-RU"/>
        </w:rPr>
        <w:t xml:space="preserve"> </w:t>
      </w:r>
      <w:r w:rsidR="0082346C" w:rsidRPr="0082346C">
        <w:rPr>
          <w:rFonts w:cs="Times New Roman"/>
          <w:spacing w:val="1"/>
          <w:lang w:val="ru-RU"/>
        </w:rPr>
        <w:t>может</w:t>
      </w:r>
      <w:r w:rsidR="0082346C" w:rsidRPr="0082346C">
        <w:rPr>
          <w:rFonts w:cs="Times New Roman"/>
          <w:spacing w:val="19"/>
          <w:lang w:val="ru-RU"/>
        </w:rPr>
        <w:t xml:space="preserve"> </w:t>
      </w:r>
      <w:r w:rsidR="0082346C" w:rsidRPr="0082346C">
        <w:rPr>
          <w:rFonts w:cs="Times New Roman"/>
          <w:spacing w:val="-1"/>
          <w:lang w:val="ru-RU"/>
        </w:rPr>
        <w:t>приближенно</w:t>
      </w:r>
      <w:r w:rsidR="0082346C" w:rsidRPr="0082346C">
        <w:rPr>
          <w:rFonts w:cs="Times New Roman"/>
          <w:spacing w:val="73"/>
          <w:lang w:val="ru-RU"/>
        </w:rPr>
        <w:t xml:space="preserve"> </w:t>
      </w:r>
      <w:r w:rsidR="0082346C" w:rsidRPr="0082346C">
        <w:rPr>
          <w:rFonts w:cs="Times New Roman"/>
          <w:spacing w:val="-1"/>
          <w:lang w:val="ru-RU"/>
        </w:rPr>
        <w:t>определяться</w:t>
      </w:r>
      <w:r w:rsidR="0082346C" w:rsidRPr="0082346C">
        <w:rPr>
          <w:rFonts w:cs="Times New Roman"/>
          <w:lang w:val="ru-RU"/>
        </w:rPr>
        <w:t xml:space="preserve"> по </w:t>
      </w:r>
      <w:r w:rsidR="0082346C" w:rsidRPr="0082346C">
        <w:rPr>
          <w:rFonts w:cs="Times New Roman"/>
          <w:spacing w:val="-1"/>
          <w:lang w:val="ru-RU"/>
        </w:rPr>
        <w:t>Формуле (F.7)</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0" w:right="107"/>
        <w:jc w:val="center"/>
        <w:rPr>
          <w:rFonts w:cs="Times New Roman"/>
          <w:lang w:val="ru-RU"/>
        </w:rPr>
      </w:pPr>
      <w:r w:rsidRPr="0082346C">
        <w:rPr>
          <w:rFonts w:eastAsiaTheme="minorEastAsia" w:cs="Times New Roman"/>
          <w:i/>
          <w:noProof/>
          <w:position w:val="-14"/>
          <w:lang w:val="ru-RU" w:eastAsia="ru-RU"/>
        </w:rPr>
        <w:lastRenderedPageBreak/>
        <w:drawing>
          <wp:inline distT="0" distB="0" distL="0" distR="0">
            <wp:extent cx="1743710" cy="297815"/>
            <wp:effectExtent l="19050" t="0" r="8890" b="0"/>
            <wp:docPr id="64" name="Рисунок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3539"/>
                    <a:srcRect/>
                    <a:stretch>
                      <a:fillRect/>
                    </a:stretch>
                  </pic:blipFill>
                  <pic:spPr bwMode="auto">
                    <a:xfrm>
                      <a:off x="0" y="0"/>
                      <a:ext cx="1743710" cy="297815"/>
                    </a:xfrm>
                    <a:prstGeom prst="rect">
                      <a:avLst/>
                    </a:prstGeom>
                    <a:noFill/>
                    <a:ln w="9525">
                      <a:noFill/>
                      <a:miter lim="800000"/>
                      <a:headEnd/>
                      <a:tailEnd/>
                    </a:ln>
                  </pic:spPr>
                </pic:pic>
              </a:graphicData>
            </a:graphic>
          </wp:inline>
        </w:drawing>
      </w:r>
      <w:r w:rsidRPr="0082346C">
        <w:rPr>
          <w:rFonts w:cs="Times New Roman"/>
          <w:spacing w:val="-1"/>
          <w:w w:val="95"/>
          <w:lang w:val="ru-RU"/>
        </w:rPr>
        <w:t xml:space="preserve">                (F.7)</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jc w:val="both"/>
        <w:rPr>
          <w:rFonts w:cs="Times New Roman"/>
          <w:lang w:val="ru-RU"/>
        </w:rPr>
      </w:pPr>
      <w:r w:rsidRPr="0082346C">
        <w:rPr>
          <w:rFonts w:cs="Times New Roman"/>
          <w:lang w:val="ru-RU"/>
        </w:rPr>
        <w:lastRenderedPageBreak/>
        <w:t xml:space="preserve">С </w:t>
      </w:r>
      <w:r w:rsidRPr="0082346C">
        <w:rPr>
          <w:rFonts w:cs="Times New Roman"/>
          <w:spacing w:val="-1"/>
          <w:lang w:val="ru-RU"/>
        </w:rPr>
        <w:t>применением:</w:t>
      </w:r>
    </w:p>
    <w:p w:rsidR="0082346C" w:rsidRPr="0082346C" w:rsidRDefault="0082346C" w:rsidP="0082346C">
      <w:pPr>
        <w:pStyle w:val="af9"/>
        <w:jc w:val="center"/>
        <w:rPr>
          <w:rFonts w:cs="Times New Roman"/>
          <w:lang w:val="ru-RU"/>
        </w:rPr>
      </w:pPr>
      <w:r w:rsidRPr="0082346C">
        <w:rPr>
          <w:rFonts w:eastAsiaTheme="minorEastAsia" w:cs="Times New Roman"/>
          <w:i/>
          <w:noProof/>
          <w:position w:val="-32"/>
          <w:lang w:val="ru-RU" w:eastAsia="ru-RU"/>
        </w:rPr>
        <w:drawing>
          <wp:inline distT="0" distB="0" distL="0" distR="0">
            <wp:extent cx="925195" cy="574040"/>
            <wp:effectExtent l="0" t="0" r="0" b="0"/>
            <wp:docPr id="2296" name="Рисунок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3540"/>
                    <a:srcRect/>
                    <a:stretch>
                      <a:fillRect/>
                    </a:stretch>
                  </pic:blipFill>
                  <pic:spPr bwMode="auto">
                    <a:xfrm>
                      <a:off x="0" y="0"/>
                      <a:ext cx="925195" cy="574040"/>
                    </a:xfrm>
                    <a:prstGeom prst="rect">
                      <a:avLst/>
                    </a:prstGeom>
                    <a:noFill/>
                    <a:ln w="9525">
                      <a:noFill/>
                      <a:miter lim="800000"/>
                      <a:headEnd/>
                      <a:tailEnd/>
                    </a:ln>
                  </pic:spPr>
                </pic:pic>
              </a:graphicData>
            </a:graphic>
          </wp:inline>
        </w:drawing>
      </w:r>
      <w:r w:rsidRPr="0082346C">
        <w:rPr>
          <w:rFonts w:cs="Times New Roman"/>
          <w:spacing w:val="-1"/>
          <w:lang w:val="ru-RU"/>
        </w:rPr>
        <w:t xml:space="preserve">               (F.8)</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tabs>
          <w:tab w:val="left" w:pos="3849"/>
        </w:tabs>
        <w:ind w:left="0"/>
        <w:jc w:val="center"/>
        <w:rPr>
          <w:rFonts w:cs="Times New Roman"/>
          <w:lang w:val="ru-RU"/>
        </w:rPr>
      </w:pPr>
      <w:r w:rsidRPr="0082346C">
        <w:rPr>
          <w:rFonts w:eastAsiaTheme="minorEastAsia" w:cs="Times New Roman"/>
          <w:i/>
          <w:noProof/>
          <w:position w:val="-32"/>
          <w:lang w:val="ru-RU" w:eastAsia="ru-RU"/>
        </w:rPr>
        <w:lastRenderedPageBreak/>
        <w:drawing>
          <wp:inline distT="0" distB="0" distL="0" distR="0">
            <wp:extent cx="1105535" cy="553085"/>
            <wp:effectExtent l="0" t="0" r="0" b="0"/>
            <wp:docPr id="2297" name="Рисунок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3541"/>
                    <a:srcRect/>
                    <a:stretch>
                      <a:fillRect/>
                    </a:stretch>
                  </pic:blipFill>
                  <pic:spPr bwMode="auto">
                    <a:xfrm>
                      <a:off x="0" y="0"/>
                      <a:ext cx="1105535" cy="553085"/>
                    </a:xfrm>
                    <a:prstGeom prst="rect">
                      <a:avLst/>
                    </a:prstGeom>
                    <a:noFill/>
                    <a:ln w="9525">
                      <a:noFill/>
                      <a:miter lim="800000"/>
                      <a:headEnd/>
                      <a:tailEnd/>
                    </a:ln>
                  </pic:spPr>
                </pic:pic>
              </a:graphicData>
            </a:graphic>
          </wp:inline>
        </w:drawing>
      </w:r>
      <w:r w:rsidRPr="0082346C">
        <w:rPr>
          <w:rFonts w:cs="Times New Roman"/>
          <w:spacing w:val="-1"/>
          <w:lang w:val="ru-RU"/>
        </w:rPr>
        <w:t xml:space="preserve">             (F.9)</w:t>
      </w:r>
    </w:p>
    <w:p w:rsidR="0082346C" w:rsidRPr="0082346C" w:rsidRDefault="0082346C" w:rsidP="0082346C">
      <w:pPr>
        <w:pStyle w:val="af9"/>
        <w:tabs>
          <w:tab w:val="left" w:pos="3849"/>
        </w:tabs>
        <w:ind w:left="318"/>
        <w:jc w:val="center"/>
        <w:rPr>
          <w:rFonts w:cs="Times New Roman"/>
          <w:lang w:val="ru-RU"/>
        </w:rPr>
      </w:pPr>
      <w:r w:rsidRPr="0082346C">
        <w:rPr>
          <w:rFonts w:eastAsiaTheme="minorEastAsia" w:cs="Times New Roman"/>
          <w:i/>
          <w:noProof/>
          <w:position w:val="-32"/>
          <w:lang w:val="ru-RU" w:eastAsia="ru-RU"/>
        </w:rPr>
        <w:drawing>
          <wp:inline distT="0" distB="0" distL="0" distR="0">
            <wp:extent cx="1637665" cy="553085"/>
            <wp:effectExtent l="0" t="0" r="0" b="0"/>
            <wp:docPr id="2298" name="Рисунок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3542"/>
                    <a:srcRect/>
                    <a:stretch>
                      <a:fillRect/>
                    </a:stretch>
                  </pic:blipFill>
                  <pic:spPr bwMode="auto">
                    <a:xfrm>
                      <a:off x="0" y="0"/>
                      <a:ext cx="1637665" cy="553085"/>
                    </a:xfrm>
                    <a:prstGeom prst="rect">
                      <a:avLst/>
                    </a:prstGeom>
                    <a:noFill/>
                    <a:ln w="9525">
                      <a:noFill/>
                      <a:miter lim="800000"/>
                      <a:headEnd/>
                      <a:tailEnd/>
                    </a:ln>
                  </pic:spPr>
                </pic:pic>
              </a:graphicData>
            </a:graphic>
          </wp:inline>
        </w:drawing>
      </w:r>
      <w:r w:rsidRPr="0082346C">
        <w:rPr>
          <w:rFonts w:cs="Times New Roman"/>
          <w:spacing w:val="-1"/>
          <w:lang w:val="ru-RU"/>
        </w:rPr>
        <w:t xml:space="preserve">                      (F.10)</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jc w:val="both"/>
      </w:pPr>
    </w:p>
    <w:p w:rsidR="0082346C" w:rsidRPr="0082346C" w:rsidRDefault="0082346C" w:rsidP="0082346C">
      <w:pPr>
        <w:pStyle w:val="af9"/>
        <w:ind w:left="0"/>
        <w:jc w:val="both"/>
        <w:rPr>
          <w:rFonts w:eastAsia="Arial"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lang w:val="ru-RU"/>
        </w:rPr>
        <w:t>где</w:t>
      </w:r>
    </w:p>
    <w:p w:rsidR="0082346C" w:rsidRPr="0082346C" w:rsidRDefault="0082346C" w:rsidP="0082346C">
      <w:pPr>
        <w:pStyle w:val="af9"/>
        <w:tabs>
          <w:tab w:val="left" w:pos="1323"/>
        </w:tabs>
        <w:ind w:left="745"/>
        <w:jc w:val="both"/>
        <w:rPr>
          <w:rFonts w:cs="Times New Roman"/>
          <w:lang w:val="ru-RU"/>
        </w:rPr>
      </w:pPr>
      <w:r w:rsidRPr="0082346C">
        <w:rPr>
          <w:rFonts w:eastAsiaTheme="minorEastAsia" w:cs="Times New Roman"/>
          <w:i/>
          <w:noProof/>
          <w:position w:val="-14"/>
          <w:lang w:val="ru-RU" w:eastAsia="ru-RU"/>
        </w:rPr>
        <w:lastRenderedPageBreak/>
        <w:drawing>
          <wp:inline distT="0" distB="0" distL="0" distR="0">
            <wp:extent cx="308610" cy="318770"/>
            <wp:effectExtent l="0" t="0" r="0" b="0"/>
            <wp:docPr id="2299" name="Рисунок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3543"/>
                    <a:srcRect/>
                    <a:stretch>
                      <a:fillRect/>
                    </a:stretch>
                  </pic:blipFill>
                  <pic:spPr bwMode="auto">
                    <a:xfrm>
                      <a:off x="0" y="0"/>
                      <a:ext cx="308610" cy="3187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основная</w:t>
      </w:r>
      <w:r w:rsidRPr="0082346C">
        <w:rPr>
          <w:rFonts w:cs="Times New Roman"/>
          <w:lang w:val="ru-RU"/>
        </w:rPr>
        <w:t xml:space="preserve"> </w:t>
      </w:r>
      <w:r w:rsidRPr="0082346C">
        <w:rPr>
          <w:rFonts w:cs="Times New Roman"/>
          <w:spacing w:val="-1"/>
          <w:lang w:val="ru-RU"/>
        </w:rPr>
        <w:t>частота</w:t>
      </w:r>
      <w:r w:rsidRPr="0082346C">
        <w:rPr>
          <w:rFonts w:cs="Times New Roman"/>
          <w:lang w:val="ru-RU"/>
        </w:rPr>
        <w:t xml:space="preserve"> </w:t>
      </w:r>
      <w:r w:rsidRPr="0082346C">
        <w:rPr>
          <w:rFonts w:cs="Times New Roman"/>
          <w:spacing w:val="-1"/>
          <w:lang w:val="ru-RU"/>
        </w:rPr>
        <w:t>изгиба,</w:t>
      </w:r>
      <w:r w:rsidRPr="0082346C">
        <w:rPr>
          <w:rFonts w:cs="Times New Roman"/>
          <w:lang w:val="ru-RU"/>
        </w:rPr>
        <w:t xml:space="preserve"> Гц;</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48590" cy="223520"/>
            <wp:effectExtent l="19050" t="0" r="0" b="0"/>
            <wp:docPr id="2300" name="Рисунок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3544"/>
                    <a:srcRect/>
                    <a:stretch>
                      <a:fillRect/>
                    </a:stretch>
                  </pic:blipFill>
                  <pic:spPr bwMode="auto">
                    <a:xfrm>
                      <a:off x="0" y="0"/>
                      <a:ext cx="148590" cy="22352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общая</w:t>
      </w:r>
      <w:r w:rsidRPr="0082346C">
        <w:rPr>
          <w:rFonts w:cs="Times New Roman"/>
          <w:lang w:val="ru-RU"/>
        </w:rPr>
        <w:t xml:space="preserve"> ширина</w:t>
      </w:r>
      <w:r w:rsidRPr="0082346C">
        <w:rPr>
          <w:rFonts w:cs="Times New Roman"/>
          <w:spacing w:val="-1"/>
          <w:lang w:val="ru-RU"/>
        </w:rPr>
        <w:t xml:space="preserve"> моста;</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201930" cy="180975"/>
            <wp:effectExtent l="0" t="0" r="7620" b="0"/>
            <wp:docPr id="2301" name="Рисунок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545"/>
                    <a:srcRect/>
                    <a:stretch>
                      <a:fillRect/>
                    </a:stretch>
                  </pic:blipFill>
                  <pic:spPr bwMode="auto">
                    <a:xfrm>
                      <a:off x="0" y="0"/>
                      <a:ext cx="20193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масса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w:t>
      </w:r>
      <w:r w:rsidRPr="0082346C">
        <w:rPr>
          <w:rFonts w:cs="Times New Roman"/>
          <w:spacing w:val="-1"/>
          <w:lang w:val="ru-RU"/>
        </w:rPr>
        <w:t>определяемая</w:t>
      </w:r>
      <w:r w:rsidRPr="0082346C">
        <w:rPr>
          <w:rFonts w:cs="Times New Roman"/>
          <w:lang w:val="ru-RU"/>
        </w:rPr>
        <w:t xml:space="preserve"> в</w:t>
      </w:r>
      <w:r w:rsidRPr="0082346C">
        <w:rPr>
          <w:rFonts w:cs="Times New Roman"/>
          <w:spacing w:val="1"/>
          <w:lang w:val="ru-RU"/>
        </w:rPr>
        <w:t xml:space="preserve"> </w:t>
      </w:r>
      <w:r w:rsidRPr="0082346C">
        <w:rPr>
          <w:rFonts w:cs="Times New Roman"/>
          <w:spacing w:val="-1"/>
          <w:lang w:val="ru-RU"/>
        </w:rPr>
        <w:t>F.2(5);</w:t>
      </w:r>
    </w:p>
    <w:p w:rsidR="0082346C" w:rsidRPr="0082346C" w:rsidRDefault="0082346C" w:rsidP="0082346C">
      <w:pPr>
        <w:pStyle w:val="af9"/>
        <w:ind w:left="685"/>
        <w:jc w:val="both"/>
        <w:rPr>
          <w:rFonts w:cs="Times New Roman"/>
          <w:lang w:val="ru-RU"/>
        </w:rPr>
      </w:pPr>
      <w:r w:rsidRPr="0082346C">
        <w:rPr>
          <w:rFonts w:eastAsiaTheme="minorEastAsia" w:cs="Times New Roman"/>
          <w:i/>
          <w:noProof/>
          <w:position w:val="-6"/>
          <w:lang w:val="ru-RU" w:eastAsia="ru-RU"/>
        </w:rPr>
        <w:drawing>
          <wp:inline distT="0" distB="0" distL="0" distR="0">
            <wp:extent cx="148590" cy="180975"/>
            <wp:effectExtent l="19050" t="0" r="3810" b="0"/>
            <wp:docPr id="2302" name="Рисунок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3546"/>
                    <a:srcRect/>
                    <a:stretch>
                      <a:fillRect/>
                    </a:stretch>
                  </pic:blipFill>
                  <pic:spPr bwMode="auto">
                    <a:xfrm>
                      <a:off x="0" y="0"/>
                      <a:ext cx="148590" cy="18097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 xml:space="preserve">Пуассона материала </w:t>
      </w:r>
      <w:r w:rsidRPr="0082346C">
        <w:rPr>
          <w:rFonts w:cs="Times New Roman"/>
          <w:lang w:val="ru-RU"/>
        </w:rPr>
        <w:t>опоры;</w:t>
      </w:r>
    </w:p>
    <w:p w:rsidR="0082346C" w:rsidRPr="0082346C" w:rsidRDefault="0082346C" w:rsidP="0082346C">
      <w:pPr>
        <w:pStyle w:val="af9"/>
        <w:tabs>
          <w:tab w:val="left" w:pos="2464"/>
          <w:tab w:val="left" w:pos="2893"/>
          <w:tab w:val="left" w:pos="3790"/>
          <w:tab w:val="left" w:pos="4819"/>
          <w:tab w:val="left" w:pos="6291"/>
          <w:tab w:val="left" w:pos="7301"/>
          <w:tab w:val="left" w:pos="7745"/>
          <w:tab w:val="left" w:pos="8641"/>
        </w:tabs>
        <w:ind w:left="0" w:right="396"/>
        <w:rPr>
          <w:rFonts w:cs="Times New Roman"/>
          <w:lang w:val="ru-RU"/>
        </w:rPr>
      </w:pPr>
      <w:r w:rsidRPr="0082346C">
        <w:rPr>
          <w:rFonts w:eastAsiaTheme="minorEastAsia" w:cs="Times New Roman"/>
          <w:i/>
          <w:noProof/>
          <w:position w:val="-12"/>
          <w:lang w:val="ru-RU" w:eastAsia="ru-RU"/>
        </w:rPr>
        <w:drawing>
          <wp:inline distT="0" distB="0" distL="0" distR="0">
            <wp:extent cx="148590" cy="308610"/>
            <wp:effectExtent l="19050" t="0" r="0" b="0"/>
            <wp:docPr id="2303" name="Рисунок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547"/>
                    <a:srcRect/>
                    <a:stretch>
                      <a:fillRect/>
                    </a:stretch>
                  </pic:blipFill>
                  <pic:spPr bwMode="auto">
                    <a:xfrm>
                      <a:off x="0" y="0"/>
                      <a:ext cx="148590" cy="308610"/>
                    </a:xfrm>
                    <a:prstGeom prst="rect">
                      <a:avLst/>
                    </a:prstGeom>
                    <a:noFill/>
                    <a:ln w="9525">
                      <a:noFill/>
                      <a:miter lim="800000"/>
                      <a:headEnd/>
                      <a:tailEnd/>
                    </a:ln>
                  </pic:spPr>
                </pic:pic>
              </a:graphicData>
            </a:graphic>
          </wp:inline>
        </w:drawing>
      </w:r>
      <w:r w:rsidRPr="0082346C">
        <w:rPr>
          <w:rFonts w:cs="Times New Roman"/>
          <w:i/>
          <w:spacing w:val="3"/>
          <w:position w:val="-2"/>
          <w:lang w:val="ru-RU"/>
        </w:rPr>
        <w:t xml:space="preserve"> </w:t>
      </w:r>
      <w:r w:rsidRPr="0082346C">
        <w:rPr>
          <w:rFonts w:cs="Times New Roman"/>
          <w:lang w:val="ru-RU"/>
        </w:rPr>
        <w:t xml:space="preserve">– </w:t>
      </w:r>
      <w:r w:rsidRPr="0082346C">
        <w:rPr>
          <w:rFonts w:cs="Times New Roman"/>
          <w:spacing w:val="-1"/>
          <w:lang w:val="ru-RU"/>
        </w:rPr>
        <w:t>расстояние</w:t>
      </w:r>
      <w:r w:rsidRPr="0082346C">
        <w:rPr>
          <w:rFonts w:cs="Times New Roman"/>
          <w:lang w:val="ru-RU"/>
        </w:rPr>
        <w:tab/>
        <w:t>от</w:t>
      </w:r>
      <w:r w:rsidRPr="0082346C">
        <w:rPr>
          <w:rFonts w:cs="Times New Roman"/>
          <w:lang w:val="ru-RU"/>
        </w:rPr>
        <w:tab/>
      </w:r>
      <w:r w:rsidRPr="0082346C">
        <w:rPr>
          <w:rFonts w:cs="Times New Roman"/>
          <w:spacing w:val="-1"/>
          <w:lang w:val="ru-RU"/>
        </w:rPr>
        <w:t>центра</w:t>
      </w:r>
      <w:r w:rsidRPr="0082346C">
        <w:rPr>
          <w:rFonts w:cs="Times New Roman"/>
          <w:lang w:val="ru-RU"/>
        </w:rPr>
        <w:tab/>
      </w:r>
      <w:r w:rsidRPr="0082346C">
        <w:rPr>
          <w:rFonts w:cs="Times New Roman"/>
          <w:spacing w:val="-1"/>
          <w:lang w:val="ru-RU"/>
        </w:rPr>
        <w:t>тяжести</w:t>
      </w:r>
      <w:r w:rsidRPr="0082346C">
        <w:rPr>
          <w:rFonts w:cs="Times New Roman"/>
          <w:lang w:val="ru-RU"/>
        </w:rPr>
        <w:tab/>
        <w:t>коробчатого</w:t>
      </w:r>
      <w:r w:rsidRPr="0082346C">
        <w:rPr>
          <w:rFonts w:cs="Times New Roman"/>
          <w:lang w:val="ru-RU"/>
        </w:rPr>
        <w:tab/>
      </w:r>
      <w:r w:rsidRPr="0082346C">
        <w:rPr>
          <w:rFonts w:cs="Times New Roman"/>
          <w:spacing w:val="-1"/>
          <w:lang w:val="ru-RU"/>
        </w:rPr>
        <w:t>сечения</w:t>
      </w:r>
      <w:r w:rsidRPr="0082346C">
        <w:rPr>
          <w:rFonts w:cs="Times New Roman"/>
          <w:lang w:val="ru-RU"/>
        </w:rPr>
        <w:tab/>
        <w:t>до</w:t>
      </w:r>
      <w:r w:rsidRPr="0082346C">
        <w:rPr>
          <w:rFonts w:cs="Times New Roman"/>
          <w:lang w:val="ru-RU"/>
        </w:rPr>
        <w:tab/>
      </w:r>
      <w:r w:rsidRPr="0082346C">
        <w:rPr>
          <w:rFonts w:cs="Times New Roman"/>
          <w:spacing w:val="-1"/>
          <w:lang w:val="ru-RU"/>
        </w:rPr>
        <w:t>центратяжести</w:t>
      </w:r>
      <w:r w:rsidRPr="0082346C">
        <w:rPr>
          <w:rFonts w:cs="Times New Roman"/>
          <w:spacing w:val="61"/>
          <w:lang w:val="ru-RU"/>
        </w:rPr>
        <w:t xml:space="preserve"> </w:t>
      </w:r>
      <w:r w:rsidRPr="0082346C">
        <w:rPr>
          <w:rFonts w:cs="Times New Roman"/>
          <w:spacing w:val="-1"/>
          <w:lang w:val="ru-RU"/>
        </w:rPr>
        <w:t>поперечного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w:t>
      </w:r>
      <w:r w:rsidRPr="0082346C">
        <w:rPr>
          <w:rFonts w:cs="Times New Roman"/>
          <w:spacing w:val="-1"/>
          <w:lang w:val="ru-RU"/>
        </w:rPr>
        <w:t>моста;</w:t>
      </w:r>
    </w:p>
    <w:p w:rsidR="0082346C" w:rsidRPr="0082346C" w:rsidRDefault="0082346C" w:rsidP="0082346C">
      <w:pPr>
        <w:pStyle w:val="af9"/>
        <w:ind w:right="397" w:firstLine="566"/>
        <w:jc w:val="both"/>
        <w:rPr>
          <w:rFonts w:cs="Times New Roman"/>
          <w:lang w:val="ru-RU"/>
        </w:rPr>
      </w:pPr>
      <w:r w:rsidRPr="0082346C">
        <w:rPr>
          <w:rFonts w:eastAsiaTheme="minorEastAsia" w:cs="Times New Roman"/>
          <w:i/>
          <w:noProof/>
          <w:position w:val="-12"/>
          <w:lang w:val="ru-RU" w:eastAsia="ru-RU"/>
        </w:rPr>
        <w:drawing>
          <wp:inline distT="0" distB="0" distL="0" distR="0">
            <wp:extent cx="170180" cy="308610"/>
            <wp:effectExtent l="0" t="0" r="1270" b="0"/>
            <wp:docPr id="2304" name="Рисунок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3548"/>
                    <a:srcRect/>
                    <a:stretch>
                      <a:fillRect/>
                    </a:stretch>
                  </pic:blipFill>
                  <pic:spPr bwMode="auto">
                    <a:xfrm>
                      <a:off x="0" y="0"/>
                      <a:ext cx="170180"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статический</w:t>
      </w:r>
      <w:r w:rsidRPr="0082346C">
        <w:rPr>
          <w:rFonts w:cs="Times New Roman"/>
          <w:spacing w:val="22"/>
          <w:lang w:val="ru-RU"/>
        </w:rPr>
        <w:t xml:space="preserve"> </w:t>
      </w:r>
      <w:r w:rsidRPr="0082346C">
        <w:rPr>
          <w:rFonts w:cs="Times New Roman"/>
          <w:spacing w:val="-1"/>
          <w:lang w:val="ru-RU"/>
        </w:rPr>
        <w:t>момент</w:t>
      </w:r>
      <w:r w:rsidRPr="0082346C">
        <w:rPr>
          <w:rFonts w:cs="Times New Roman"/>
          <w:spacing w:val="19"/>
          <w:lang w:val="ru-RU"/>
        </w:rPr>
        <w:t xml:space="preserve"> </w:t>
      </w:r>
      <w:r w:rsidRPr="0082346C">
        <w:rPr>
          <w:rFonts w:cs="Times New Roman"/>
          <w:spacing w:val="-1"/>
          <w:lang w:val="ru-RU"/>
        </w:rPr>
        <w:t>инерции</w:t>
      </w:r>
      <w:r w:rsidRPr="0082346C">
        <w:rPr>
          <w:rFonts w:cs="Times New Roman"/>
          <w:spacing w:val="22"/>
          <w:lang w:val="ru-RU"/>
        </w:rPr>
        <w:t xml:space="preserve"> </w:t>
      </w:r>
      <w:r w:rsidRPr="0082346C">
        <w:rPr>
          <w:rFonts w:cs="Times New Roman"/>
          <w:spacing w:val="-1"/>
          <w:lang w:val="ru-RU"/>
        </w:rPr>
        <w:t>единичного</w:t>
      </w:r>
      <w:r w:rsidRPr="0082346C">
        <w:rPr>
          <w:rFonts w:cs="Times New Roman"/>
          <w:spacing w:val="21"/>
          <w:lang w:val="ru-RU"/>
        </w:rPr>
        <w:t xml:space="preserve"> </w:t>
      </w:r>
      <w:r w:rsidRPr="0082346C">
        <w:rPr>
          <w:rFonts w:cs="Times New Roman"/>
          <w:spacing w:val="-1"/>
          <w:lang w:val="ru-RU"/>
        </w:rPr>
        <w:t>коробчатого</w:t>
      </w:r>
      <w:r w:rsidRPr="0082346C">
        <w:rPr>
          <w:rFonts w:cs="Times New Roman"/>
          <w:spacing w:val="21"/>
          <w:lang w:val="ru-RU"/>
        </w:rPr>
        <w:t xml:space="preserve"> </w:t>
      </w:r>
      <w:r w:rsidRPr="0082346C">
        <w:rPr>
          <w:rFonts w:cs="Times New Roman"/>
          <w:spacing w:val="-1"/>
          <w:lang w:val="ru-RU"/>
        </w:rPr>
        <w:t>сечения</w:t>
      </w:r>
      <w:r w:rsidRPr="0082346C">
        <w:rPr>
          <w:rFonts w:cs="Times New Roman"/>
          <w:spacing w:val="21"/>
          <w:lang w:val="ru-RU"/>
        </w:rPr>
        <w:t xml:space="preserve"> </w:t>
      </w:r>
      <w:r w:rsidRPr="0082346C">
        <w:rPr>
          <w:rFonts w:cs="Times New Roman"/>
          <w:lang w:val="ru-RU"/>
        </w:rPr>
        <w:t>в</w:t>
      </w:r>
      <w:r w:rsidRPr="0082346C">
        <w:rPr>
          <w:rFonts w:cs="Times New Roman"/>
          <w:spacing w:val="20"/>
          <w:lang w:val="ru-RU"/>
        </w:rPr>
        <w:t xml:space="preserve"> </w:t>
      </w:r>
      <w:r w:rsidRPr="0082346C">
        <w:rPr>
          <w:rFonts w:cs="Times New Roman"/>
          <w:spacing w:val="-1"/>
          <w:lang w:val="ru-RU"/>
        </w:rPr>
        <w:t>центре</w:t>
      </w:r>
      <w:r w:rsidRPr="0082346C">
        <w:rPr>
          <w:rFonts w:cs="Times New Roman"/>
          <w:spacing w:val="20"/>
          <w:lang w:val="ru-RU"/>
        </w:rPr>
        <w:t xml:space="preserve"> </w:t>
      </w:r>
      <w:r w:rsidRPr="0082346C">
        <w:rPr>
          <w:rFonts w:cs="Times New Roman"/>
          <w:spacing w:val="-1"/>
          <w:lang w:val="ru-RU"/>
        </w:rPr>
        <w:t>пролета</w:t>
      </w:r>
      <w:r w:rsidRPr="0082346C">
        <w:rPr>
          <w:rFonts w:cs="Times New Roman"/>
          <w:spacing w:val="73"/>
          <w:lang w:val="ru-RU"/>
        </w:rPr>
        <w:t xml:space="preserve"> </w:t>
      </w:r>
      <w:r w:rsidRPr="0082346C">
        <w:rPr>
          <w:rFonts w:cs="Times New Roman"/>
          <w:lang w:val="ru-RU"/>
        </w:rPr>
        <w:t>для</w:t>
      </w:r>
      <w:r w:rsidRPr="0082346C">
        <w:rPr>
          <w:rFonts w:cs="Times New Roman"/>
          <w:spacing w:val="29"/>
          <w:lang w:val="ru-RU"/>
        </w:rPr>
        <w:t xml:space="preserve"> </w:t>
      </w:r>
      <w:r w:rsidRPr="0082346C">
        <w:rPr>
          <w:rFonts w:cs="Times New Roman"/>
          <w:spacing w:val="-1"/>
          <w:lang w:val="ru-RU"/>
        </w:rPr>
        <w:t>вертикального</w:t>
      </w:r>
      <w:r w:rsidRPr="0082346C">
        <w:rPr>
          <w:rFonts w:cs="Times New Roman"/>
          <w:spacing w:val="26"/>
          <w:lang w:val="ru-RU"/>
        </w:rPr>
        <w:t xml:space="preserve"> </w:t>
      </w:r>
      <w:r w:rsidRPr="0082346C">
        <w:rPr>
          <w:rFonts w:cs="Times New Roman"/>
          <w:spacing w:val="-1"/>
          <w:lang w:val="ru-RU"/>
        </w:rPr>
        <w:t>изгиба,</w:t>
      </w:r>
      <w:r w:rsidRPr="0082346C">
        <w:rPr>
          <w:rFonts w:cs="Times New Roman"/>
          <w:spacing w:val="28"/>
          <w:lang w:val="ru-RU"/>
        </w:rPr>
        <w:t xml:space="preserve"> </w:t>
      </w:r>
      <w:r w:rsidRPr="0082346C">
        <w:rPr>
          <w:rFonts w:cs="Times New Roman"/>
          <w:spacing w:val="-1"/>
          <w:lang w:val="ru-RU"/>
        </w:rPr>
        <w:t>отнесенный</w:t>
      </w:r>
      <w:r w:rsidRPr="0082346C">
        <w:rPr>
          <w:rFonts w:cs="Times New Roman"/>
          <w:spacing w:val="26"/>
          <w:lang w:val="ru-RU"/>
        </w:rPr>
        <w:t xml:space="preserve"> </w:t>
      </w:r>
      <w:r w:rsidRPr="0082346C">
        <w:rPr>
          <w:rFonts w:cs="Times New Roman"/>
          <w:lang w:val="ru-RU"/>
        </w:rPr>
        <w:t>к</w:t>
      </w:r>
      <w:r w:rsidRPr="0082346C">
        <w:rPr>
          <w:rFonts w:cs="Times New Roman"/>
          <w:spacing w:val="27"/>
          <w:lang w:val="ru-RU"/>
        </w:rPr>
        <w:t xml:space="preserve"> </w:t>
      </w:r>
      <w:r w:rsidRPr="0082346C">
        <w:rPr>
          <w:rFonts w:cs="Times New Roman"/>
          <w:spacing w:val="-1"/>
          <w:lang w:val="ru-RU"/>
        </w:rPr>
        <w:t>единице</w:t>
      </w:r>
      <w:r w:rsidRPr="0082346C">
        <w:rPr>
          <w:rFonts w:cs="Times New Roman"/>
          <w:spacing w:val="25"/>
          <w:lang w:val="ru-RU"/>
        </w:rPr>
        <w:t xml:space="preserve"> </w:t>
      </w:r>
      <w:r w:rsidRPr="0082346C">
        <w:rPr>
          <w:rFonts w:cs="Times New Roman"/>
          <w:spacing w:val="-1"/>
          <w:lang w:val="ru-RU"/>
        </w:rPr>
        <w:t>длины,</w:t>
      </w:r>
      <w:r w:rsidRPr="0082346C">
        <w:rPr>
          <w:rFonts w:cs="Times New Roman"/>
          <w:spacing w:val="28"/>
          <w:lang w:val="ru-RU"/>
        </w:rPr>
        <w:t xml:space="preserve"> </w:t>
      </w:r>
      <w:r w:rsidRPr="0082346C">
        <w:rPr>
          <w:rFonts w:cs="Times New Roman"/>
          <w:spacing w:val="-1"/>
          <w:lang w:val="ru-RU"/>
        </w:rPr>
        <w:t>включая</w:t>
      </w:r>
      <w:r w:rsidRPr="0082346C">
        <w:rPr>
          <w:rFonts w:cs="Times New Roman"/>
          <w:spacing w:val="28"/>
          <w:lang w:val="ru-RU"/>
        </w:rPr>
        <w:t xml:space="preserve"> </w:t>
      </w:r>
      <w:r w:rsidRPr="0082346C">
        <w:rPr>
          <w:rFonts w:cs="Times New Roman"/>
          <w:spacing w:val="-1"/>
          <w:lang w:val="ru-RU"/>
        </w:rPr>
        <w:t>эффективную</w:t>
      </w:r>
      <w:r w:rsidRPr="0082346C">
        <w:rPr>
          <w:rFonts w:cs="Times New Roman"/>
          <w:spacing w:val="29"/>
          <w:lang w:val="ru-RU"/>
        </w:rPr>
        <w:t xml:space="preserve"> </w:t>
      </w:r>
      <w:r w:rsidRPr="0082346C">
        <w:rPr>
          <w:rFonts w:cs="Times New Roman"/>
          <w:spacing w:val="-1"/>
          <w:lang w:val="ru-RU"/>
        </w:rPr>
        <w:t>ширина</w:t>
      </w:r>
      <w:r w:rsidRPr="0082346C">
        <w:rPr>
          <w:rFonts w:cs="Times New Roman"/>
          <w:spacing w:val="81"/>
          <w:lang w:val="ru-RU"/>
        </w:rPr>
        <w:t xml:space="preserve"> </w:t>
      </w:r>
      <w:r w:rsidRPr="0082346C">
        <w:rPr>
          <w:rFonts w:cs="Times New Roman"/>
          <w:spacing w:val="-1"/>
          <w:lang w:val="ru-RU"/>
        </w:rPr>
        <w:t>работающей</w:t>
      </w:r>
      <w:r w:rsidRPr="0082346C">
        <w:rPr>
          <w:rFonts w:cs="Times New Roman"/>
          <w:lang w:val="ru-RU"/>
        </w:rPr>
        <w:t xml:space="preserve"> </w:t>
      </w:r>
      <w:r w:rsidRPr="0082346C">
        <w:rPr>
          <w:rFonts w:cs="Times New Roman"/>
          <w:spacing w:val="-1"/>
          <w:lang w:val="ru-RU"/>
        </w:rPr>
        <w:t>совместно</w:t>
      </w:r>
      <w:r w:rsidRPr="0082346C">
        <w:rPr>
          <w:rFonts w:cs="Times New Roman"/>
          <w:lang w:val="ru-RU"/>
        </w:rPr>
        <w:t xml:space="preserve"> </w:t>
      </w:r>
      <w:r w:rsidRPr="0082346C">
        <w:rPr>
          <w:rFonts w:cs="Times New Roman"/>
          <w:spacing w:val="-1"/>
          <w:lang w:val="ru-RU"/>
        </w:rPr>
        <w:t>пролетной</w:t>
      </w:r>
      <w:r w:rsidRPr="0082346C">
        <w:rPr>
          <w:rFonts w:cs="Times New Roman"/>
          <w:lang w:val="ru-RU"/>
        </w:rPr>
        <w:t xml:space="preserve"> </w:t>
      </w:r>
      <w:r w:rsidRPr="0082346C">
        <w:rPr>
          <w:rFonts w:cs="Times New Roman"/>
          <w:spacing w:val="-1"/>
          <w:lang w:val="ru-RU"/>
        </w:rPr>
        <w:t>части;</w:t>
      </w:r>
    </w:p>
    <w:p w:rsidR="0082346C" w:rsidRPr="0082346C" w:rsidRDefault="0082346C" w:rsidP="0082346C">
      <w:pPr>
        <w:pStyle w:val="af9"/>
        <w:ind w:right="404" w:firstLine="566"/>
        <w:jc w:val="both"/>
        <w:rPr>
          <w:rFonts w:cs="Times New Roman"/>
          <w:lang w:val="ru-RU"/>
        </w:rPr>
      </w:pPr>
      <w:r w:rsidRPr="0082346C">
        <w:rPr>
          <w:rFonts w:cs="Times New Roman"/>
          <w:i/>
          <w:spacing w:val="6"/>
          <w:position w:val="-2"/>
          <w:lang w:val="ru-RU"/>
        </w:rPr>
        <w:t xml:space="preserve"> </w:t>
      </w:r>
      <w:r w:rsidRPr="0082346C">
        <w:rPr>
          <w:rFonts w:eastAsiaTheme="minorEastAsia" w:cs="Times New Roman"/>
          <w:i/>
          <w:noProof/>
          <w:position w:val="-14"/>
          <w:lang w:val="ru-RU" w:eastAsia="ru-RU"/>
        </w:rPr>
        <w:drawing>
          <wp:inline distT="0" distB="0" distL="0" distR="0">
            <wp:extent cx="201930" cy="297815"/>
            <wp:effectExtent l="0" t="0" r="0" b="0"/>
            <wp:docPr id="2305" name="Рисунок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3549"/>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статический</w:t>
      </w:r>
      <w:r w:rsidRPr="0082346C">
        <w:rPr>
          <w:rFonts w:cs="Times New Roman"/>
          <w:spacing w:val="5"/>
          <w:lang w:val="ru-RU"/>
        </w:rPr>
        <w:t xml:space="preserve"> </w:t>
      </w:r>
      <w:r w:rsidRPr="0082346C">
        <w:rPr>
          <w:rFonts w:cs="Times New Roman"/>
          <w:spacing w:val="-1"/>
          <w:lang w:val="ru-RU"/>
        </w:rPr>
        <w:t>момент</w:t>
      </w:r>
      <w:r w:rsidRPr="0082346C">
        <w:rPr>
          <w:rFonts w:cs="Times New Roman"/>
          <w:spacing w:val="5"/>
          <w:lang w:val="ru-RU"/>
        </w:rPr>
        <w:t xml:space="preserve"> </w:t>
      </w:r>
      <w:r w:rsidRPr="0082346C">
        <w:rPr>
          <w:rFonts w:cs="Times New Roman"/>
          <w:spacing w:val="-1"/>
          <w:lang w:val="ru-RU"/>
        </w:rPr>
        <w:t>инерции</w:t>
      </w:r>
      <w:r w:rsidRPr="0082346C">
        <w:rPr>
          <w:rFonts w:cs="Times New Roman"/>
          <w:spacing w:val="5"/>
          <w:lang w:val="ru-RU"/>
        </w:rPr>
        <w:t xml:space="preserve"> </w:t>
      </w:r>
      <w:r w:rsidRPr="0082346C">
        <w:rPr>
          <w:rFonts w:cs="Times New Roman"/>
          <w:spacing w:val="-1"/>
          <w:lang w:val="ru-RU"/>
        </w:rPr>
        <w:t>поперечного</w:t>
      </w:r>
      <w:r w:rsidRPr="0082346C">
        <w:rPr>
          <w:rFonts w:cs="Times New Roman"/>
          <w:spacing w:val="4"/>
          <w:lang w:val="ru-RU"/>
        </w:rPr>
        <w:t xml:space="preserve"> </w:t>
      </w:r>
      <w:r w:rsidRPr="0082346C">
        <w:rPr>
          <w:rFonts w:cs="Times New Roman"/>
          <w:spacing w:val="-1"/>
          <w:lang w:val="ru-RU"/>
        </w:rPr>
        <w:t>сечения</w:t>
      </w:r>
      <w:r w:rsidRPr="0082346C">
        <w:rPr>
          <w:rFonts w:cs="Times New Roman"/>
          <w:spacing w:val="4"/>
          <w:lang w:val="ru-RU"/>
        </w:rPr>
        <w:t xml:space="preserve"> </w:t>
      </w:r>
      <w:r w:rsidRPr="0082346C">
        <w:rPr>
          <w:rFonts w:cs="Times New Roman"/>
          <w:lang w:val="ru-RU"/>
        </w:rPr>
        <w:t>в</w:t>
      </w:r>
      <w:r w:rsidRPr="0082346C">
        <w:rPr>
          <w:rFonts w:cs="Times New Roman"/>
          <w:spacing w:val="4"/>
          <w:lang w:val="ru-RU"/>
        </w:rPr>
        <w:t xml:space="preserve"> </w:t>
      </w:r>
      <w:r w:rsidRPr="0082346C">
        <w:rPr>
          <w:rFonts w:cs="Times New Roman"/>
          <w:spacing w:val="-1"/>
          <w:lang w:val="ru-RU"/>
        </w:rPr>
        <w:t>центре</w:t>
      </w:r>
      <w:r w:rsidRPr="0082346C">
        <w:rPr>
          <w:rFonts w:cs="Times New Roman"/>
          <w:spacing w:val="3"/>
          <w:lang w:val="ru-RU"/>
        </w:rPr>
        <w:t xml:space="preserve"> </w:t>
      </w:r>
      <w:r w:rsidRPr="0082346C">
        <w:rPr>
          <w:rFonts w:cs="Times New Roman"/>
          <w:spacing w:val="-1"/>
          <w:lang w:val="ru-RU"/>
        </w:rPr>
        <w:t>пролета,</w:t>
      </w:r>
      <w:r w:rsidRPr="0082346C">
        <w:rPr>
          <w:rFonts w:cs="Times New Roman"/>
          <w:spacing w:val="4"/>
          <w:lang w:val="ru-RU"/>
        </w:rPr>
        <w:t xml:space="preserve"> </w:t>
      </w:r>
      <w:r w:rsidRPr="0082346C">
        <w:rPr>
          <w:rFonts w:cs="Times New Roman"/>
          <w:spacing w:val="-1"/>
          <w:lang w:val="ru-RU"/>
        </w:rPr>
        <w:t>отнесенный</w:t>
      </w:r>
      <w:r w:rsidRPr="0082346C">
        <w:rPr>
          <w:rFonts w:cs="Times New Roman"/>
          <w:spacing w:val="81"/>
          <w:lang w:val="ru-RU"/>
        </w:rPr>
        <w:t xml:space="preserve"> </w:t>
      </w:r>
      <w:r w:rsidRPr="0082346C">
        <w:rPr>
          <w:rFonts w:cs="Times New Roman"/>
          <w:lang w:val="ru-RU"/>
        </w:rPr>
        <w:t xml:space="preserve">к </w:t>
      </w:r>
      <w:r w:rsidRPr="0082346C">
        <w:rPr>
          <w:rFonts w:cs="Times New Roman"/>
          <w:spacing w:val="-1"/>
          <w:lang w:val="ru-RU"/>
        </w:rPr>
        <w:t>единице длины.</w:t>
      </w:r>
      <w:r w:rsidRPr="0082346C">
        <w:rPr>
          <w:rFonts w:cs="Times New Roman"/>
          <w:lang w:val="ru-RU"/>
        </w:rPr>
        <w:t xml:space="preserve"> </w:t>
      </w:r>
      <w:r w:rsidRPr="0082346C">
        <w:rPr>
          <w:rFonts w:cs="Times New Roman"/>
          <w:spacing w:val="-1"/>
          <w:lang w:val="ru-RU"/>
        </w:rPr>
        <w:t>Он</w:t>
      </w:r>
      <w:r w:rsidRPr="0082346C">
        <w:rPr>
          <w:rFonts w:cs="Times New Roman"/>
          <w:lang w:val="ru-RU"/>
        </w:rPr>
        <w:t xml:space="preserve"> </w:t>
      </w:r>
      <w:r w:rsidRPr="0082346C">
        <w:rPr>
          <w:rFonts w:cs="Times New Roman"/>
          <w:spacing w:val="-1"/>
          <w:lang w:val="ru-RU"/>
        </w:rPr>
        <w:t>рассчитывается</w:t>
      </w:r>
      <w:r w:rsidRPr="0082346C">
        <w:rPr>
          <w:rFonts w:cs="Times New Roman"/>
          <w:lang w:val="ru-RU"/>
        </w:rPr>
        <w:t xml:space="preserve"> по Формуле</w:t>
      </w:r>
      <w:r w:rsidRPr="0082346C">
        <w:rPr>
          <w:rFonts w:cs="Times New Roman"/>
          <w:spacing w:val="-1"/>
          <w:lang w:val="ru-RU"/>
        </w:rPr>
        <w:t xml:space="preserve"> (F.11)</w:t>
      </w:r>
    </w:p>
    <w:p w:rsidR="0082346C" w:rsidRPr="0082346C" w:rsidRDefault="0082346C" w:rsidP="0082346C">
      <w:pPr>
        <w:tabs>
          <w:tab w:val="left" w:pos="3869"/>
        </w:tabs>
        <w:jc w:val="center"/>
        <w:rPr>
          <w:rFonts w:eastAsia="Arial"/>
        </w:rPr>
      </w:pPr>
      <w:r w:rsidRPr="0082346C">
        <w:rPr>
          <w:rFonts w:eastAsiaTheme="minorEastAsia"/>
          <w:i/>
          <w:noProof/>
          <w:position w:val="-24"/>
        </w:rPr>
        <w:drawing>
          <wp:inline distT="0" distB="0" distL="0" distR="0">
            <wp:extent cx="2052320" cy="510540"/>
            <wp:effectExtent l="0" t="0" r="5080" b="0"/>
            <wp:docPr id="2306" name="Рисунок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3550"/>
                    <a:srcRect/>
                    <a:stretch>
                      <a:fillRect/>
                    </a:stretch>
                  </pic:blipFill>
                  <pic:spPr bwMode="auto">
                    <a:xfrm>
                      <a:off x="0" y="0"/>
                      <a:ext cx="2052320" cy="510540"/>
                    </a:xfrm>
                    <a:prstGeom prst="rect">
                      <a:avLst/>
                    </a:prstGeom>
                    <a:noFill/>
                    <a:ln w="9525">
                      <a:noFill/>
                      <a:miter lim="800000"/>
                      <a:headEnd/>
                      <a:tailEnd/>
                    </a:ln>
                  </pic:spPr>
                </pic:pic>
              </a:graphicData>
            </a:graphic>
          </wp:inline>
        </w:drawing>
      </w:r>
      <w:r w:rsidRPr="0082346C">
        <w:rPr>
          <w:rFonts w:eastAsia="Arial"/>
        </w:rPr>
        <w:tab/>
        <w:t xml:space="preserve">      (F.11)</w:t>
      </w:r>
    </w:p>
    <w:p w:rsidR="0082346C" w:rsidRPr="0082346C" w:rsidRDefault="0082346C" w:rsidP="0082346C">
      <w:pPr>
        <w:pStyle w:val="af9"/>
        <w:ind w:left="685"/>
        <w:jc w:val="both"/>
        <w:rPr>
          <w:rFonts w:cs="Times New Roman"/>
          <w:lang w:val="ru-RU"/>
        </w:rPr>
        <w:sectPr w:rsidR="0082346C" w:rsidRPr="0082346C" w:rsidSect="0082346C">
          <w:type w:val="continuous"/>
          <w:pgSz w:w="11910" w:h="16840"/>
          <w:pgMar w:top="1134" w:right="1276" w:bottom="1134" w:left="1276" w:header="720" w:footer="720" w:gutter="0"/>
          <w:paperSrc w:first="7" w:other="7"/>
          <w:cols w:space="720"/>
        </w:sectPr>
      </w:pPr>
      <w:r w:rsidRPr="0082346C">
        <w:rPr>
          <w:rFonts w:cs="Times New Roman"/>
          <w:spacing w:val="-1"/>
          <w:lang w:val="ru-RU"/>
        </w:rPr>
        <w:t>здесь</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2"/>
          <w:lang w:val="ru-RU" w:eastAsia="ru-RU"/>
        </w:rPr>
        <w:lastRenderedPageBreak/>
        <w:drawing>
          <wp:inline distT="0" distB="0" distL="0" distR="0">
            <wp:extent cx="266065" cy="308610"/>
            <wp:effectExtent l="0" t="0" r="0" b="0"/>
            <wp:docPr id="2307" name="Рисунок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3551"/>
                    <a:srcRect/>
                    <a:stretch>
                      <a:fillRect/>
                    </a:stretch>
                  </pic:blipFill>
                  <pic:spPr bwMode="auto">
                    <a:xfrm>
                      <a:off x="0" y="0"/>
                      <a:ext cx="266065" cy="30861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 xml:space="preserve">масса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 xml:space="preserve">длины </w:t>
      </w:r>
      <w:r w:rsidRPr="0082346C">
        <w:rPr>
          <w:rFonts w:cs="Times New Roman"/>
          <w:spacing w:val="-1"/>
          <w:lang w:val="ru-RU"/>
        </w:rPr>
        <w:t>пролетной</w:t>
      </w:r>
      <w:r w:rsidRPr="0082346C">
        <w:rPr>
          <w:rFonts w:cs="Times New Roman"/>
          <w:spacing w:val="-2"/>
          <w:lang w:val="ru-RU"/>
        </w:rPr>
        <w:t xml:space="preserve"> </w:t>
      </w:r>
      <w:r w:rsidRPr="0082346C">
        <w:rPr>
          <w:rFonts w:cs="Times New Roman"/>
          <w:spacing w:val="-1"/>
          <w:lang w:val="ru-RU"/>
        </w:rPr>
        <w:t>конструкции</w:t>
      </w:r>
      <w:r w:rsidRPr="0082346C">
        <w:rPr>
          <w:rFonts w:cs="Times New Roman"/>
          <w:spacing w:val="6"/>
          <w:lang w:val="ru-RU"/>
        </w:rPr>
        <w:t xml:space="preserve"> </w:t>
      </w:r>
      <w:r w:rsidRPr="0082346C">
        <w:rPr>
          <w:rFonts w:cs="Times New Roman"/>
          <w:lang w:val="ru-RU"/>
        </w:rPr>
        <w:t xml:space="preserve">в </w:t>
      </w:r>
      <w:r w:rsidRPr="0082346C">
        <w:rPr>
          <w:rFonts w:cs="Times New Roman"/>
          <w:spacing w:val="-1"/>
          <w:lang w:val="ru-RU"/>
        </w:rPr>
        <w:t>центре</w:t>
      </w:r>
      <w:r w:rsidRPr="0082346C">
        <w:rPr>
          <w:rFonts w:cs="Times New Roman"/>
          <w:spacing w:val="-4"/>
          <w:lang w:val="ru-RU"/>
        </w:rPr>
        <w:t xml:space="preserve"> </w:t>
      </w:r>
      <w:r w:rsidRPr="0082346C">
        <w:rPr>
          <w:rFonts w:cs="Times New Roman"/>
          <w:spacing w:val="-1"/>
          <w:lang w:val="ru-RU"/>
        </w:rPr>
        <w:t>пролета;</w:t>
      </w:r>
    </w:p>
    <w:p w:rsidR="0082346C" w:rsidRPr="0082346C" w:rsidRDefault="0082346C" w:rsidP="0082346C">
      <w:pPr>
        <w:pStyle w:val="af9"/>
        <w:ind w:firstLine="455"/>
        <w:jc w:val="both"/>
        <w:rPr>
          <w:rFonts w:cs="Times New Roman"/>
          <w:lang w:val="ru-RU"/>
        </w:rPr>
      </w:pPr>
      <w:r w:rsidRPr="0082346C">
        <w:rPr>
          <w:rFonts w:eastAsiaTheme="minorEastAsia" w:cs="Times New Roman"/>
          <w:i/>
          <w:noProof/>
          <w:position w:val="-14"/>
          <w:lang w:val="ru-RU" w:eastAsia="ru-RU"/>
        </w:rPr>
        <w:drawing>
          <wp:inline distT="0" distB="0" distL="0" distR="0">
            <wp:extent cx="255270" cy="318770"/>
            <wp:effectExtent l="0" t="0" r="0" b="0"/>
            <wp:docPr id="2308" name="Рисунок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3552"/>
                    <a:srcRect/>
                    <a:stretch>
                      <a:fillRect/>
                    </a:stretch>
                  </pic:blipFill>
                  <pic:spPr bwMode="auto">
                    <a:xfrm>
                      <a:off x="0" y="0"/>
                      <a:ext cx="255270" cy="3187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3"/>
          <w:lang w:val="ru-RU"/>
        </w:rPr>
        <w:t>статический</w:t>
      </w:r>
      <w:r w:rsidRPr="0082346C">
        <w:rPr>
          <w:rFonts w:cs="Times New Roman"/>
          <w:spacing w:val="-4"/>
          <w:lang w:val="ru-RU"/>
        </w:rPr>
        <w:t xml:space="preserve"> </w:t>
      </w:r>
      <w:r w:rsidRPr="0082346C">
        <w:rPr>
          <w:rFonts w:cs="Times New Roman"/>
          <w:spacing w:val="-3"/>
          <w:lang w:val="ru-RU"/>
        </w:rPr>
        <w:t>момент</w:t>
      </w:r>
      <w:r w:rsidRPr="0082346C">
        <w:rPr>
          <w:rFonts w:cs="Times New Roman"/>
          <w:spacing w:val="-5"/>
          <w:lang w:val="ru-RU"/>
        </w:rPr>
        <w:t xml:space="preserve"> </w:t>
      </w:r>
      <w:r w:rsidRPr="0082346C">
        <w:rPr>
          <w:rFonts w:cs="Times New Roman"/>
          <w:spacing w:val="-3"/>
          <w:lang w:val="ru-RU"/>
        </w:rPr>
        <w:t>инерции</w:t>
      </w:r>
      <w:r w:rsidRPr="0082346C">
        <w:rPr>
          <w:rFonts w:cs="Times New Roman"/>
          <w:spacing w:val="-4"/>
          <w:lang w:val="ru-RU"/>
        </w:rPr>
        <w:t xml:space="preserve"> </w:t>
      </w:r>
      <w:r w:rsidRPr="0082346C">
        <w:rPr>
          <w:rFonts w:cs="Times New Roman"/>
          <w:spacing w:val="-3"/>
          <w:lang w:val="ru-RU"/>
        </w:rPr>
        <w:t>единичного</w:t>
      </w:r>
      <w:r w:rsidRPr="0082346C">
        <w:rPr>
          <w:rFonts w:cs="Times New Roman"/>
          <w:spacing w:val="-5"/>
          <w:lang w:val="ru-RU"/>
        </w:rPr>
        <w:t xml:space="preserve"> </w:t>
      </w:r>
      <w:r w:rsidRPr="0082346C">
        <w:rPr>
          <w:rFonts w:cs="Times New Roman"/>
          <w:spacing w:val="-3"/>
          <w:lang w:val="ru-RU"/>
        </w:rPr>
        <w:t>коробчатого</w:t>
      </w:r>
      <w:r w:rsidRPr="0082346C">
        <w:rPr>
          <w:rFonts w:cs="Times New Roman"/>
          <w:spacing w:val="-5"/>
          <w:lang w:val="ru-RU"/>
        </w:rPr>
        <w:t xml:space="preserve"> </w:t>
      </w:r>
      <w:r w:rsidRPr="0082346C">
        <w:rPr>
          <w:rFonts w:cs="Times New Roman"/>
          <w:spacing w:val="-2"/>
          <w:lang w:val="ru-RU"/>
        </w:rPr>
        <w:t>сечения</w:t>
      </w:r>
      <w:r w:rsidRPr="0082346C">
        <w:rPr>
          <w:rFonts w:cs="Times New Roman"/>
          <w:spacing w:val="-5"/>
          <w:lang w:val="ru-RU"/>
        </w:rPr>
        <w:t xml:space="preserve"> </w:t>
      </w:r>
      <w:r w:rsidRPr="0082346C">
        <w:rPr>
          <w:rFonts w:cs="Times New Roman"/>
          <w:lang w:val="ru-RU"/>
        </w:rPr>
        <w:t>в</w:t>
      </w:r>
      <w:r w:rsidRPr="0082346C">
        <w:rPr>
          <w:rFonts w:cs="Times New Roman"/>
          <w:spacing w:val="-6"/>
          <w:lang w:val="ru-RU"/>
        </w:rPr>
        <w:t xml:space="preserve"> </w:t>
      </w:r>
      <w:r w:rsidRPr="0082346C">
        <w:rPr>
          <w:rFonts w:cs="Times New Roman"/>
          <w:spacing w:val="-2"/>
          <w:lang w:val="ru-RU"/>
        </w:rPr>
        <w:t>центре</w:t>
      </w:r>
      <w:r w:rsidRPr="0082346C">
        <w:rPr>
          <w:rFonts w:cs="Times New Roman"/>
          <w:spacing w:val="-6"/>
          <w:lang w:val="ru-RU"/>
        </w:rPr>
        <w:t xml:space="preserve"> </w:t>
      </w:r>
      <w:r w:rsidRPr="0082346C">
        <w:rPr>
          <w:rFonts w:cs="Times New Roman"/>
          <w:spacing w:val="-3"/>
          <w:lang w:val="ru-RU"/>
        </w:rPr>
        <w:t>пролета;</w:t>
      </w:r>
    </w:p>
    <w:p w:rsidR="0082346C" w:rsidRPr="0082346C" w:rsidRDefault="0082346C" w:rsidP="0082346C">
      <w:pPr>
        <w:pStyle w:val="af9"/>
        <w:ind w:right="404" w:firstLine="449"/>
        <w:jc w:val="both"/>
        <w:rPr>
          <w:rFonts w:cs="Times New Roman"/>
          <w:lang w:val="ru-RU"/>
        </w:rPr>
      </w:pPr>
      <w:r w:rsidRPr="0082346C">
        <w:rPr>
          <w:rFonts w:cs="Times New Roman"/>
          <w:i/>
          <w:spacing w:val="-1"/>
          <w:position w:val="-2"/>
          <w:lang w:val="ru-RU"/>
        </w:rPr>
        <w:t>j</w:t>
      </w:r>
      <w:r w:rsidRPr="0082346C">
        <w:rPr>
          <w:rFonts w:eastAsiaTheme="minorEastAsia" w:cs="Times New Roman"/>
          <w:i/>
          <w:noProof/>
          <w:position w:val="-14"/>
          <w:lang w:val="ru-RU" w:eastAsia="ru-RU"/>
        </w:rPr>
        <w:drawing>
          <wp:inline distT="0" distB="0" distL="0" distR="0">
            <wp:extent cx="255270" cy="318770"/>
            <wp:effectExtent l="0" t="0" r="0" b="0"/>
            <wp:docPr id="2207" name="Рисунок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3553"/>
                    <a:srcRect/>
                    <a:stretch>
                      <a:fillRect/>
                    </a:stretch>
                  </pic:blipFill>
                  <pic:spPr bwMode="auto">
                    <a:xfrm>
                      <a:off x="0" y="0"/>
                      <a:ext cx="255270" cy="31877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масса</w:t>
      </w:r>
      <w:r w:rsidRPr="0082346C">
        <w:rPr>
          <w:rFonts w:cs="Times New Roman"/>
          <w:spacing w:val="13"/>
          <w:lang w:val="ru-RU"/>
        </w:rPr>
        <w:t xml:space="preserve"> </w:t>
      </w:r>
      <w:r w:rsidRPr="0082346C">
        <w:rPr>
          <w:rFonts w:cs="Times New Roman"/>
          <w:spacing w:val="-1"/>
          <w:lang w:val="ru-RU"/>
        </w:rPr>
        <w:t>единичного</w:t>
      </w:r>
      <w:r w:rsidRPr="0082346C">
        <w:rPr>
          <w:rFonts w:cs="Times New Roman"/>
          <w:spacing w:val="11"/>
          <w:lang w:val="ru-RU"/>
        </w:rPr>
        <w:t xml:space="preserve"> </w:t>
      </w:r>
      <w:r w:rsidRPr="0082346C">
        <w:rPr>
          <w:rFonts w:cs="Times New Roman"/>
          <w:spacing w:val="-1"/>
          <w:lang w:val="ru-RU"/>
        </w:rPr>
        <w:t>коробчатого</w:t>
      </w:r>
      <w:r w:rsidRPr="0082346C">
        <w:rPr>
          <w:rFonts w:cs="Times New Roman"/>
          <w:spacing w:val="14"/>
          <w:lang w:val="ru-RU"/>
        </w:rPr>
        <w:t xml:space="preserve"> </w:t>
      </w:r>
      <w:r w:rsidRPr="0082346C">
        <w:rPr>
          <w:rFonts w:cs="Times New Roman"/>
          <w:spacing w:val="-1"/>
          <w:lang w:val="ru-RU"/>
        </w:rPr>
        <w:t>сечения</w:t>
      </w:r>
      <w:r w:rsidRPr="0082346C">
        <w:rPr>
          <w:rFonts w:cs="Times New Roman"/>
          <w:spacing w:val="14"/>
          <w:lang w:val="ru-RU"/>
        </w:rPr>
        <w:t xml:space="preserve"> </w:t>
      </w:r>
      <w:r w:rsidRPr="0082346C">
        <w:rPr>
          <w:rFonts w:cs="Times New Roman"/>
          <w:lang w:val="ru-RU"/>
        </w:rPr>
        <w:t>на</w:t>
      </w:r>
      <w:r w:rsidRPr="0082346C">
        <w:rPr>
          <w:rFonts w:cs="Times New Roman"/>
          <w:spacing w:val="13"/>
          <w:lang w:val="ru-RU"/>
        </w:rPr>
        <w:t xml:space="preserve"> </w:t>
      </w:r>
      <w:r w:rsidRPr="0082346C">
        <w:rPr>
          <w:rFonts w:cs="Times New Roman"/>
          <w:lang w:val="ru-RU"/>
        </w:rPr>
        <w:t>единицу</w:t>
      </w:r>
      <w:r w:rsidRPr="0082346C">
        <w:rPr>
          <w:rFonts w:cs="Times New Roman"/>
          <w:spacing w:val="6"/>
          <w:lang w:val="ru-RU"/>
        </w:rPr>
        <w:t xml:space="preserve"> </w:t>
      </w:r>
      <w:r w:rsidRPr="0082346C">
        <w:rPr>
          <w:rFonts w:cs="Times New Roman"/>
          <w:lang w:val="ru-RU"/>
        </w:rPr>
        <w:t>длины</w:t>
      </w:r>
      <w:r w:rsidRPr="0082346C">
        <w:rPr>
          <w:rFonts w:cs="Times New Roman"/>
          <w:spacing w:val="13"/>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spacing w:val="-1"/>
          <w:lang w:val="ru-RU"/>
        </w:rPr>
        <w:t>центре</w:t>
      </w:r>
      <w:r w:rsidRPr="0082346C">
        <w:rPr>
          <w:rFonts w:cs="Times New Roman"/>
          <w:spacing w:val="13"/>
          <w:lang w:val="ru-RU"/>
        </w:rPr>
        <w:t xml:space="preserve"> </w:t>
      </w:r>
      <w:r w:rsidRPr="0082346C">
        <w:rPr>
          <w:rFonts w:cs="Times New Roman"/>
          <w:spacing w:val="-1"/>
          <w:lang w:val="ru-RU"/>
        </w:rPr>
        <w:t>пролета,</w:t>
      </w:r>
      <w:r w:rsidRPr="0082346C">
        <w:rPr>
          <w:rFonts w:cs="Times New Roman"/>
          <w:spacing w:val="14"/>
          <w:lang w:val="ru-RU"/>
        </w:rPr>
        <w:t xml:space="preserve"> </w:t>
      </w:r>
      <w:r w:rsidRPr="0082346C">
        <w:rPr>
          <w:rFonts w:cs="Times New Roman"/>
          <w:spacing w:val="-2"/>
          <w:lang w:val="ru-RU"/>
        </w:rPr>
        <w:t>без</w:t>
      </w:r>
      <w:r w:rsidRPr="0082346C">
        <w:rPr>
          <w:rFonts w:cs="Times New Roman"/>
          <w:spacing w:val="69"/>
          <w:lang w:val="ru-RU"/>
        </w:rPr>
        <w:t xml:space="preserve"> </w:t>
      </w:r>
      <w:r w:rsidRPr="0082346C">
        <w:rPr>
          <w:rFonts w:cs="Times New Roman"/>
          <w:spacing w:val="-1"/>
          <w:lang w:val="ru-RU"/>
        </w:rPr>
        <w:t>учета работающей</w:t>
      </w:r>
      <w:r w:rsidRPr="0082346C">
        <w:rPr>
          <w:rFonts w:cs="Times New Roman"/>
          <w:lang w:val="ru-RU"/>
        </w:rPr>
        <w:t xml:space="preserve"> </w:t>
      </w:r>
      <w:r w:rsidRPr="0082346C">
        <w:rPr>
          <w:rFonts w:cs="Times New Roman"/>
          <w:spacing w:val="-1"/>
          <w:lang w:val="ru-RU"/>
        </w:rPr>
        <w:t>совместно</w:t>
      </w:r>
      <w:r w:rsidRPr="0082346C">
        <w:rPr>
          <w:rFonts w:cs="Times New Roman"/>
          <w:lang w:val="ru-RU"/>
        </w:rPr>
        <w:t xml:space="preserve"> </w:t>
      </w:r>
      <w:r w:rsidRPr="0082346C">
        <w:rPr>
          <w:rFonts w:cs="Times New Roman"/>
          <w:spacing w:val="-1"/>
          <w:lang w:val="ru-RU"/>
        </w:rPr>
        <w:t>пролетной</w:t>
      </w:r>
      <w:r w:rsidRPr="0082346C">
        <w:rPr>
          <w:rFonts w:cs="Times New Roman"/>
          <w:lang w:val="ru-RU"/>
        </w:rPr>
        <w:t xml:space="preserve"> </w:t>
      </w:r>
      <w:r w:rsidRPr="0082346C">
        <w:rPr>
          <w:rFonts w:cs="Times New Roman"/>
          <w:spacing w:val="-1"/>
          <w:lang w:val="ru-RU"/>
        </w:rPr>
        <w:t>части;</w:t>
      </w:r>
    </w:p>
    <w:p w:rsidR="0082346C" w:rsidRPr="0082346C" w:rsidRDefault="0082346C" w:rsidP="0082346C">
      <w:pPr>
        <w:jc w:val="both"/>
        <w:sectPr w:rsidR="0082346C" w:rsidRPr="0082346C" w:rsidSect="0082346C">
          <w:type w:val="continuous"/>
          <w:pgSz w:w="11910" w:h="16840"/>
          <w:pgMar w:top="1134" w:right="1276" w:bottom="1134" w:left="1276" w:header="720" w:footer="720" w:gutter="0"/>
          <w:paperSrc w:first="7" w:other="7"/>
          <w:cols w:space="720"/>
        </w:sectPr>
      </w:pP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4"/>
          <w:lang w:val="ru-RU" w:eastAsia="ru-RU"/>
        </w:rPr>
        <w:lastRenderedPageBreak/>
        <w:drawing>
          <wp:inline distT="0" distB="0" distL="0" distR="0">
            <wp:extent cx="233680" cy="318770"/>
            <wp:effectExtent l="0" t="0" r="0" b="0"/>
            <wp:docPr id="2206" name="Рисунок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3554"/>
                    <a:srcRect/>
                    <a:stretch>
                      <a:fillRect/>
                    </a:stretch>
                  </pic:blipFill>
                  <pic:spPr bwMode="auto">
                    <a:xfrm>
                      <a:off x="0" y="0"/>
                      <a:ext cx="233680" cy="31877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постоянная</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кручения</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единичного</w:t>
      </w:r>
      <w:r w:rsidRPr="0082346C">
        <w:rPr>
          <w:rFonts w:cs="Times New Roman"/>
          <w:lang w:val="ru-RU"/>
        </w:rPr>
        <w:t xml:space="preserve"> </w:t>
      </w:r>
      <w:r w:rsidRPr="0082346C">
        <w:rPr>
          <w:rFonts w:cs="Times New Roman"/>
          <w:spacing w:val="-1"/>
          <w:lang w:val="ru-RU"/>
        </w:rPr>
        <w:t>коробчатого</w:t>
      </w:r>
      <w:r w:rsidRPr="0082346C">
        <w:rPr>
          <w:rFonts w:cs="Times New Roman"/>
          <w:lang w:val="ru-RU"/>
        </w:rPr>
        <w:t xml:space="preserve">  </w:t>
      </w:r>
      <w:r w:rsidRPr="0082346C">
        <w:rPr>
          <w:rFonts w:cs="Times New Roman"/>
          <w:spacing w:val="2"/>
          <w:lang w:val="ru-RU"/>
        </w:rPr>
        <w:t xml:space="preserve"> </w:t>
      </w:r>
      <w:r w:rsidRPr="0082346C">
        <w:rPr>
          <w:rFonts w:cs="Times New Roman"/>
          <w:spacing w:val="-1"/>
          <w:lang w:val="ru-RU"/>
        </w:rPr>
        <w:t>сечения</w:t>
      </w:r>
      <w:r w:rsidRPr="0082346C">
        <w:rPr>
          <w:rFonts w:cs="Times New Roman"/>
          <w:lang w:val="ru-RU"/>
        </w:rPr>
        <w:t xml:space="preserve">  </w:t>
      </w:r>
      <w:r w:rsidRPr="0082346C">
        <w:rPr>
          <w:rFonts w:cs="Times New Roman"/>
          <w:spacing w:val="2"/>
          <w:lang w:val="ru-RU"/>
        </w:rPr>
        <w:t xml:space="preserve"> </w:t>
      </w:r>
      <w:r w:rsidRPr="0082346C">
        <w:rPr>
          <w:rFonts w:cs="Times New Roman"/>
          <w:lang w:val="ru-RU"/>
        </w:rPr>
        <w:t xml:space="preserve">в  </w:t>
      </w:r>
      <w:r w:rsidRPr="0082346C">
        <w:rPr>
          <w:rFonts w:cs="Times New Roman"/>
          <w:spacing w:val="1"/>
          <w:lang w:val="ru-RU"/>
        </w:rPr>
        <w:t xml:space="preserve"> </w:t>
      </w:r>
      <w:r w:rsidRPr="0082346C">
        <w:rPr>
          <w:rFonts w:cs="Times New Roman"/>
          <w:spacing w:val="-1"/>
          <w:lang w:val="ru-RU"/>
        </w:rPr>
        <w:t>центре</w:t>
      </w:r>
      <w:r w:rsidRPr="0082346C">
        <w:rPr>
          <w:rFonts w:cs="Times New Roman"/>
          <w:lang w:val="ru-RU"/>
        </w:rPr>
        <w:t xml:space="preserve">  </w:t>
      </w:r>
      <w:r w:rsidRPr="0082346C">
        <w:rPr>
          <w:rFonts w:cs="Times New Roman"/>
          <w:spacing w:val="1"/>
          <w:lang w:val="ru-RU"/>
        </w:rPr>
        <w:t xml:space="preserve"> </w:t>
      </w:r>
      <w:r w:rsidRPr="0082346C">
        <w:rPr>
          <w:rFonts w:cs="Times New Roman"/>
          <w:spacing w:val="-1"/>
          <w:lang w:val="ru-RU"/>
        </w:rPr>
        <w:t>пролета.</w:t>
      </w:r>
    </w:p>
    <w:p w:rsidR="0082346C" w:rsidRPr="0082346C" w:rsidRDefault="0082346C" w:rsidP="0082346C">
      <w:pPr>
        <w:pStyle w:val="af9"/>
        <w:jc w:val="both"/>
        <w:rPr>
          <w:rFonts w:cs="Times New Roman"/>
          <w:lang w:val="ru-RU"/>
        </w:rPr>
      </w:pPr>
      <w:r w:rsidRPr="0082346C">
        <w:rPr>
          <w:rFonts w:cs="Times New Roman"/>
          <w:spacing w:val="-1"/>
          <w:lang w:val="ru-RU"/>
        </w:rPr>
        <w:t>Определение</w:t>
      </w:r>
      <w:r w:rsidRPr="0082346C">
        <w:rPr>
          <w:rFonts w:cs="Times New Roman"/>
          <w:lang w:val="ru-RU"/>
        </w:rPr>
        <w:t xml:space="preserve"> проводят</w:t>
      </w:r>
      <w:r w:rsidRPr="0082346C">
        <w:rPr>
          <w:rFonts w:cs="Times New Roman"/>
          <w:spacing w:val="-2"/>
          <w:lang w:val="ru-RU"/>
        </w:rPr>
        <w:t xml:space="preserve"> </w:t>
      </w:r>
      <w:r w:rsidRPr="0082346C">
        <w:rPr>
          <w:rFonts w:cs="Times New Roman"/>
          <w:lang w:val="ru-RU"/>
        </w:rPr>
        <w:t xml:space="preserve">по </w:t>
      </w:r>
      <w:r w:rsidRPr="0082346C">
        <w:rPr>
          <w:rFonts w:cs="Times New Roman"/>
          <w:spacing w:val="-1"/>
          <w:lang w:val="ru-RU"/>
        </w:rPr>
        <w:t>Формуле (F.12)</w:t>
      </w:r>
    </w:p>
    <w:p w:rsidR="0082346C" w:rsidRPr="0082346C" w:rsidRDefault="0082346C" w:rsidP="0082346C">
      <w:pPr>
        <w:jc w:val="both"/>
      </w:pPr>
    </w:p>
    <w:p w:rsidR="0082346C" w:rsidRPr="0082346C" w:rsidRDefault="0082346C" w:rsidP="0082346C">
      <w:pPr>
        <w:jc w:val="both"/>
        <w:sectPr w:rsidR="0082346C" w:rsidRPr="0082346C" w:rsidSect="0082346C">
          <w:type w:val="continuous"/>
          <w:pgSz w:w="11910" w:h="16840"/>
          <w:pgMar w:top="1134" w:right="1276" w:bottom="1134" w:left="1276" w:header="1048" w:footer="1259" w:gutter="0"/>
          <w:paperSrc w:first="7" w:other="7"/>
          <w:cols w:space="720"/>
        </w:sectPr>
      </w:pPr>
    </w:p>
    <w:p w:rsidR="0082346C" w:rsidRPr="0082346C" w:rsidRDefault="0082346C" w:rsidP="0082346C">
      <w:pPr>
        <w:jc w:val="center"/>
        <w:rPr>
          <w:i/>
        </w:rPr>
      </w:pPr>
      <w:r w:rsidRPr="0082346C">
        <w:rPr>
          <w:rFonts w:eastAsiaTheme="minorEastAsia"/>
          <w:i/>
          <w:noProof/>
          <w:position w:val="-54"/>
        </w:rPr>
        <w:lastRenderedPageBreak/>
        <w:drawing>
          <wp:inline distT="0" distB="0" distL="0" distR="0">
            <wp:extent cx="755015" cy="712470"/>
            <wp:effectExtent l="0" t="0" r="0" b="0"/>
            <wp:docPr id="2205" name="Рисунок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3555"/>
                    <a:srcRect/>
                    <a:stretch>
                      <a:fillRect/>
                    </a:stretch>
                  </pic:blipFill>
                  <pic:spPr bwMode="auto">
                    <a:xfrm>
                      <a:off x="0" y="0"/>
                      <a:ext cx="755015" cy="712470"/>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212" o:spid="_x0000_s2017" style="position:absolute;left:0;text-align:left;margin-left:-71.6pt;margin-top:-.3pt;width:20pt;height:28.6pt;z-index:-251277312;mso-position-horizontal-relative:page;mso-position-vertical-relative:text" coordorigin="1655,394" coordsize="400,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">
            <v:group id="Group 2193" o:spid="_x0000_s2018" style="position:absolute;left:1798;top:675;width:252;height:2" coordorigin="1798,675" coordsize="2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shape id="Freeform 2194" o:spid="_x0000_s2019" style="position:absolute;left:1798;top:675;width:252;height:2;visibility:visible;mso-wrap-style:square;v-text-anchor:top" coordsize="2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hhHcMA&#10;AADcAAAADwAAAGRycy9kb3ducmV2LnhtbESPQWsCMRSE70L/Q3gFb5pVi7Rbo5SCxR7VQj2+bl43&#10;oZuXkKS69tc3guBxmJlvmMWqd504UkzWs4LJuAJB3HhtuVXwsV+PHkGkjKyx80wKzpRgtbwbLLDW&#10;/sRbOu5yKwqEU40KTM6hljI1hhymsQ/Exfv20WEuMrZSRzwVuOvktKrm0qHlsmAw0Kuh5mf36xTY&#10;z78Q19a8vQc8u6ev2eGw6R6UGt73L88gMvX5Fr62N1rBdDKHy5ly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hhHcMAAADcAAAADwAAAAAAAAAAAAAAAACYAgAAZHJzL2Rv&#10;d25yZXYueG1sUEsFBgAAAAAEAAQA9QAAAIgDAAAAAA==&#10;" path="m,l252,e" filled="f" strokeweight=".17689mm">
                <v:path arrowok="t" o:connecttype="custom" o:connectlocs="0,0;252,0" o:connectangles="0,0"/>
              </v:shape>
            </v:group>
            <v:group id="Group 2195" o:spid="_x0000_s2020" style="position:absolute;left:1667;top:631;width:69;height:72" coordorigin="1667,631" coordsize="6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Freeform 2196" o:spid="_x0000_s2021" style="position:absolute;left:1667;top:631;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6d8sMA&#10;AADcAAAADwAAAGRycy9kb3ducmV2LnhtbERPz2vCMBS+C/4P4QneNF0Hm3ZGEWXiwYPrNsZub81b&#10;W2xeShI1++/NYeDx4/u9WEXTiQs531pW8DDNQBBXVrdcK/h4f53MQPiArLGzTAr+yMNqORwssND2&#10;ym90KUMtUgj7AhU0IfSFlL5qyKCf2p44cb/WGQwJulpqh9cUbjqZZ9mTNNhyamiwp01D1ak8GwXr&#10;WH7PTnx4dLtt/Omev+aHz+NcqfEorl9ABIrhLv5377WCPE/z05l0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6d8sMAAADcAAAADwAAAAAAAAAAAAAAAACYAgAAZHJzL2Rv&#10;d25yZXYueG1sUEsFBgAAAAAEAAQA9QAAAIgDAAAAAA==&#10;" path="m,35l6,57,22,71,47,68,63,55,68,37,63,14,47,,22,3,6,15,,33r,2xe" filled="f" strokeweight=".17686mm">
                <v:path arrowok="t" o:connecttype="custom" o:connectlocs="0,666;6,688;22,702;47,699;63,686;68,668;63,645;47,631;22,634;6,646;0,664;0,666" o:connectangles="0,0,0,0,0,0,0,0,0,0,0,0"/>
              </v:shape>
              <v:shape id="Picture 2197" o:spid="_x0000_s2022" type="#_x0000_t75" style="position:absolute;left:1655;top:461;width:168;height:4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zRHLEAAAA3AAAAA8AAABkcnMvZG93bnJldi54bWxEj0FrwkAUhO+F/oflFbwU3ZhDramriKB4&#10;6cHUH/DIPpNo9m2afWr8964geBxm5htmtuhdoy7UhdqzgfEoAUVceFtzaWD/tx5+gwqCbLHxTAZu&#10;FGAxf3+bYWb9lXd0yaVUEcIhQwOVSJtpHYqKHIaRb4mjd/CdQ4myK7Xt8BrhrtFpknxphzXHhQpb&#10;WlVUnPKzM7DcnA8nstPj5Pa/2U8+f6XOj2LM4KNf/oAS6uUVfra31kCapvA4E4+Ant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0zRHLEAAAA3AAAAA8AAAAAAAAAAAAAAAAA&#10;nwIAAGRycy9kb3ducmV2LnhtbFBLBQYAAAAABAAEAPcAAACQAwAAAAA=&#10;">
                <v:imagedata r:id="rId3556" o:title=""/>
              </v:shape>
              <v:shape id="Text Box 2198" o:spid="_x0000_s2023" type="#_x0000_t202" style="position:absolute;left:1655;top:394;width:400;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247FE2" w:rsidRDefault="00247FE2" w:rsidP="0082346C">
                      <w:pPr>
                        <w:spacing w:line="240" w:lineRule="exact"/>
                        <w:ind w:left="227" w:hanging="67"/>
                        <w:rPr>
                          <w:sz w:val="23"/>
                          <w:szCs w:val="23"/>
                        </w:rPr>
                      </w:pPr>
                      <w:r>
                        <w:rPr>
                          <w:i/>
                          <w:spacing w:val="-1"/>
                          <w:sz w:val="23"/>
                        </w:rPr>
                        <w:t>ds</w:t>
                      </w:r>
                    </w:p>
                    <w:p w:rsidR="00247FE2" w:rsidRDefault="00247FE2" w:rsidP="0082346C">
                      <w:pPr>
                        <w:spacing w:before="70" w:line="261" w:lineRule="exact"/>
                        <w:ind w:left="227"/>
                        <w:rPr>
                          <w:sz w:val="23"/>
                          <w:szCs w:val="23"/>
                        </w:rPr>
                      </w:pPr>
                      <w:r>
                        <w:rPr>
                          <w:i/>
                          <w:sz w:val="23"/>
                        </w:rPr>
                        <w:t>t</w:t>
                      </w:r>
                    </w:p>
                  </w:txbxContent>
                </v:textbox>
              </v:shape>
            </v:group>
            <w10:wrap anchorx="page"/>
          </v:group>
        </w:pict>
      </w:r>
      <w:r w:rsidRPr="0082346C">
        <w:rPr>
          <w:rFonts w:eastAsiaTheme="minorEastAsia"/>
          <w:i/>
        </w:rPr>
        <w:t xml:space="preserve">                      </w:t>
      </w:r>
      <w:r w:rsidRPr="0082346C">
        <w:rPr>
          <w:spacing w:val="-1"/>
        </w:rPr>
        <w:t>(F.12)</w:t>
      </w:r>
    </w:p>
    <w:p w:rsidR="0082346C" w:rsidRPr="0082346C" w:rsidRDefault="0082346C" w:rsidP="0082346C">
      <w:pPr>
        <w:pStyle w:val="af9"/>
        <w:ind w:left="0"/>
        <w:jc w:val="both"/>
        <w:rPr>
          <w:rFonts w:cs="Times New Roman"/>
          <w:lang w:val="ru-RU"/>
        </w:rPr>
      </w:pPr>
      <w:r w:rsidRPr="0082346C">
        <w:rPr>
          <w:rFonts w:eastAsiaTheme="minorEastAsia" w:cs="Times New Roman"/>
          <w:i/>
          <w:noProof/>
          <w:position w:val="-14"/>
          <w:lang w:val="ru-RU" w:eastAsia="ru-RU"/>
        </w:rPr>
        <w:drawing>
          <wp:inline distT="0" distB="0" distL="0" distR="0">
            <wp:extent cx="201930" cy="266065"/>
            <wp:effectExtent l="0" t="0" r="0" b="0"/>
            <wp:docPr id="2204" name="Рисунок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557"/>
                    <a:srcRect/>
                    <a:stretch>
                      <a:fillRect/>
                    </a:stretch>
                  </pic:blipFill>
                  <pic:spPr bwMode="auto">
                    <a:xfrm>
                      <a:off x="0" y="0"/>
                      <a:ext cx="201930" cy="266065"/>
                    </a:xfrm>
                    <a:prstGeom prst="rect">
                      <a:avLst/>
                    </a:prstGeom>
                    <a:noFill/>
                    <a:ln w="9525">
                      <a:noFill/>
                      <a:miter lim="800000"/>
                      <a:headEnd/>
                      <a:tailEnd/>
                    </a:ln>
                  </pic:spPr>
                </pic:pic>
              </a:graphicData>
            </a:graphic>
          </wp:inline>
        </w:drawing>
      </w:r>
      <w:r w:rsidRPr="0082346C">
        <w:rPr>
          <w:rFonts w:cs="Times New Roman"/>
          <w:i/>
          <w:spacing w:val="1"/>
          <w:position w:val="-2"/>
          <w:lang w:val="ru-RU"/>
        </w:rPr>
        <w:t xml:space="preserve"> </w:t>
      </w:r>
      <w:r w:rsidRPr="0082346C">
        <w:rPr>
          <w:rFonts w:cs="Times New Roman"/>
          <w:lang w:val="ru-RU"/>
        </w:rPr>
        <w:t>–</w:t>
      </w:r>
      <w:r w:rsidRPr="0082346C">
        <w:rPr>
          <w:rFonts w:cs="Times New Roman"/>
          <w:spacing w:val="-1"/>
          <w:lang w:val="ru-RU"/>
        </w:rPr>
        <w:t xml:space="preserve"> включенная</w:t>
      </w:r>
      <w:r w:rsidRPr="0082346C">
        <w:rPr>
          <w:rFonts w:cs="Times New Roman"/>
          <w:lang w:val="ru-RU"/>
        </w:rPr>
        <w:t xml:space="preserve"> </w:t>
      </w:r>
      <w:r w:rsidRPr="0082346C">
        <w:rPr>
          <w:rFonts w:cs="Times New Roman"/>
          <w:spacing w:val="-1"/>
          <w:lang w:val="ru-RU"/>
        </w:rPr>
        <w:t>площадь</w:t>
      </w:r>
      <w:r w:rsidRPr="0082346C">
        <w:rPr>
          <w:rFonts w:cs="Times New Roman"/>
          <w:lang w:val="ru-RU"/>
        </w:rPr>
        <w:t xml:space="preserve"> </w:t>
      </w:r>
      <w:r w:rsidRPr="0082346C">
        <w:rPr>
          <w:rFonts w:cs="Times New Roman"/>
          <w:spacing w:val="-1"/>
          <w:lang w:val="ru-RU"/>
        </w:rPr>
        <w:t>полости</w:t>
      </w:r>
      <w:r w:rsidRPr="0082346C">
        <w:rPr>
          <w:rFonts w:cs="Times New Roman"/>
          <w:spacing w:val="-2"/>
          <w:lang w:val="ru-RU"/>
        </w:rPr>
        <w:t xml:space="preserve"> </w:t>
      </w:r>
      <w:r w:rsidRPr="0082346C">
        <w:rPr>
          <w:rFonts w:cs="Times New Roman"/>
          <w:spacing w:val="-1"/>
          <w:lang w:val="ru-RU"/>
        </w:rPr>
        <w:t>коробчатого</w:t>
      </w:r>
      <w:r w:rsidRPr="0082346C">
        <w:rPr>
          <w:rFonts w:cs="Times New Roman"/>
          <w:spacing w:val="-3"/>
          <w:lang w:val="ru-RU"/>
        </w:rPr>
        <w:t xml:space="preserve"> </w:t>
      </w:r>
      <w:r w:rsidRPr="0082346C">
        <w:rPr>
          <w:rFonts w:cs="Times New Roman"/>
          <w:spacing w:val="-1"/>
          <w:lang w:val="ru-RU"/>
        </w:rPr>
        <w:t>сечения</w:t>
      </w:r>
      <w:r w:rsidRPr="0082346C">
        <w:rPr>
          <w:rFonts w:cs="Times New Roman"/>
          <w:lang w:val="ru-RU"/>
        </w:rPr>
        <w:t xml:space="preserve"> в </w:t>
      </w:r>
      <w:r w:rsidRPr="0082346C">
        <w:rPr>
          <w:rFonts w:cs="Times New Roman"/>
          <w:spacing w:val="-1"/>
          <w:lang w:val="ru-RU"/>
        </w:rPr>
        <w:t>центре пролета;</w:t>
      </w:r>
    </w:p>
    <w:p w:rsidR="0082346C" w:rsidRPr="0082346C" w:rsidRDefault="0082346C" w:rsidP="0082346C">
      <w:pPr>
        <w:pStyle w:val="af9"/>
        <w:ind w:left="0" w:right="401"/>
        <w:jc w:val="both"/>
        <w:rPr>
          <w:rFonts w:cs="Times New Roman"/>
          <w:lang w:val="ru-RU"/>
        </w:rPr>
      </w:pPr>
      <w:r w:rsidRPr="0082346C">
        <w:rPr>
          <w:rFonts w:eastAsiaTheme="minorEastAsia" w:cs="Times New Roman"/>
          <w:i/>
          <w:noProof/>
          <w:position w:val="-24"/>
          <w:lang w:val="ru-RU" w:eastAsia="ru-RU"/>
        </w:rPr>
        <w:drawing>
          <wp:inline distT="0" distB="0" distL="0" distR="0">
            <wp:extent cx="318770" cy="446405"/>
            <wp:effectExtent l="19050" t="0" r="0" b="0"/>
            <wp:docPr id="2313" name="Рисунок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3558"/>
                    <a:srcRect/>
                    <a:stretch>
                      <a:fillRect/>
                    </a:stretch>
                  </pic:blipFill>
                  <pic:spPr bwMode="auto">
                    <a:xfrm>
                      <a:off x="0" y="0"/>
                      <a:ext cx="318770" cy="446405"/>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интеграл</w:t>
      </w:r>
      <w:r w:rsidRPr="0082346C">
        <w:rPr>
          <w:rFonts w:cs="Times New Roman"/>
          <w:spacing w:val="34"/>
          <w:lang w:val="ru-RU"/>
        </w:rPr>
        <w:t xml:space="preserve"> </w:t>
      </w:r>
      <w:r w:rsidRPr="0082346C">
        <w:rPr>
          <w:rFonts w:cs="Times New Roman"/>
          <w:spacing w:val="-1"/>
          <w:lang w:val="ru-RU"/>
        </w:rPr>
        <w:t>отношения</w:t>
      </w:r>
      <w:r w:rsidRPr="0082346C">
        <w:rPr>
          <w:rFonts w:cs="Times New Roman"/>
          <w:spacing w:val="33"/>
          <w:lang w:val="ru-RU"/>
        </w:rPr>
        <w:t xml:space="preserve"> </w:t>
      </w:r>
      <w:r w:rsidRPr="0082346C">
        <w:rPr>
          <w:rFonts w:cs="Times New Roman"/>
          <w:spacing w:val="-1"/>
          <w:lang w:val="ru-RU"/>
        </w:rPr>
        <w:t>ширины</w:t>
      </w:r>
      <w:r w:rsidRPr="0082346C">
        <w:rPr>
          <w:rFonts w:cs="Times New Roman"/>
          <w:spacing w:val="32"/>
          <w:lang w:val="ru-RU"/>
        </w:rPr>
        <w:t xml:space="preserve"> </w:t>
      </w:r>
      <w:r w:rsidRPr="0082346C">
        <w:rPr>
          <w:rFonts w:cs="Times New Roman"/>
          <w:spacing w:val="-1"/>
          <w:lang w:val="ru-RU"/>
        </w:rPr>
        <w:t>стенки</w:t>
      </w:r>
      <w:r w:rsidRPr="0082346C">
        <w:rPr>
          <w:rFonts w:cs="Times New Roman"/>
          <w:spacing w:val="34"/>
          <w:lang w:val="ru-RU"/>
        </w:rPr>
        <w:t xml:space="preserve"> </w:t>
      </w:r>
      <w:r w:rsidRPr="0082346C">
        <w:rPr>
          <w:rFonts w:cs="Times New Roman"/>
          <w:spacing w:val="-1"/>
          <w:lang w:val="ru-RU"/>
        </w:rPr>
        <w:t>коробчатого</w:t>
      </w:r>
      <w:r w:rsidRPr="0082346C">
        <w:rPr>
          <w:rFonts w:cs="Times New Roman"/>
          <w:spacing w:val="33"/>
          <w:lang w:val="ru-RU"/>
        </w:rPr>
        <w:t xml:space="preserve"> </w:t>
      </w:r>
      <w:r w:rsidRPr="0082346C">
        <w:rPr>
          <w:rFonts w:cs="Times New Roman"/>
          <w:spacing w:val="-1"/>
          <w:lang w:val="ru-RU"/>
        </w:rPr>
        <w:t>сечения</w:t>
      </w:r>
      <w:r w:rsidRPr="0082346C">
        <w:rPr>
          <w:rFonts w:cs="Times New Roman"/>
          <w:spacing w:val="33"/>
          <w:lang w:val="ru-RU"/>
        </w:rPr>
        <w:t xml:space="preserve"> </w:t>
      </w:r>
      <w:r w:rsidRPr="0082346C">
        <w:rPr>
          <w:rFonts w:cs="Times New Roman"/>
          <w:lang w:val="ru-RU"/>
        </w:rPr>
        <w:t>к</w:t>
      </w:r>
      <w:r w:rsidRPr="0082346C">
        <w:rPr>
          <w:rFonts w:cs="Times New Roman"/>
          <w:spacing w:val="31"/>
          <w:lang w:val="ru-RU"/>
        </w:rPr>
        <w:t xml:space="preserve"> </w:t>
      </w:r>
      <w:r w:rsidRPr="0082346C">
        <w:rPr>
          <w:rFonts w:cs="Times New Roman"/>
          <w:lang w:val="ru-RU"/>
        </w:rPr>
        <w:t>толщине</w:t>
      </w:r>
      <w:r w:rsidRPr="0082346C">
        <w:rPr>
          <w:rFonts w:cs="Times New Roman"/>
          <w:spacing w:val="32"/>
          <w:lang w:val="ru-RU"/>
        </w:rPr>
        <w:t xml:space="preserve"> </w:t>
      </w:r>
      <w:r w:rsidRPr="0082346C">
        <w:rPr>
          <w:rFonts w:cs="Times New Roman"/>
          <w:spacing w:val="-1"/>
          <w:lang w:val="ru-RU"/>
        </w:rPr>
        <w:t>стенки</w:t>
      </w:r>
      <w:r w:rsidRPr="0082346C">
        <w:rPr>
          <w:rFonts w:cs="Times New Roman"/>
          <w:spacing w:val="61"/>
          <w:lang w:val="ru-RU"/>
        </w:rPr>
        <w:t xml:space="preserve"> </w:t>
      </w:r>
      <w:r w:rsidRPr="0082346C">
        <w:rPr>
          <w:rFonts w:cs="Times New Roman"/>
          <w:spacing w:val="-1"/>
          <w:lang w:val="ru-RU"/>
        </w:rPr>
        <w:t>коробчатого</w:t>
      </w:r>
      <w:r w:rsidRPr="0082346C">
        <w:rPr>
          <w:rFonts w:cs="Times New Roman"/>
          <w:lang w:val="ru-RU"/>
        </w:rPr>
        <w:t xml:space="preserve"> </w:t>
      </w:r>
      <w:r w:rsidRPr="0082346C">
        <w:rPr>
          <w:rFonts w:cs="Times New Roman"/>
          <w:spacing w:val="-1"/>
          <w:lang w:val="ru-RU"/>
        </w:rPr>
        <w:t>сечения</w:t>
      </w:r>
      <w:r w:rsidRPr="0082346C">
        <w:rPr>
          <w:rFonts w:cs="Times New Roman"/>
          <w:lang w:val="ru-RU"/>
        </w:rPr>
        <w:t xml:space="preserve"> по </w:t>
      </w:r>
      <w:r w:rsidRPr="0082346C">
        <w:rPr>
          <w:rFonts w:cs="Times New Roman"/>
          <w:spacing w:val="-1"/>
          <w:lang w:val="ru-RU"/>
        </w:rPr>
        <w:t>его</w:t>
      </w:r>
      <w:r w:rsidRPr="0082346C">
        <w:rPr>
          <w:rFonts w:cs="Times New Roman"/>
          <w:lang w:val="ru-RU"/>
        </w:rPr>
        <w:t xml:space="preserve"> </w:t>
      </w:r>
      <w:r w:rsidRPr="0082346C">
        <w:rPr>
          <w:rFonts w:cs="Times New Roman"/>
          <w:spacing w:val="-1"/>
          <w:lang w:val="ru-RU"/>
        </w:rPr>
        <w:t>периметру</w:t>
      </w:r>
      <w:r w:rsidRPr="0082346C">
        <w:rPr>
          <w:rFonts w:cs="Times New Roman"/>
          <w:spacing w:val="-5"/>
          <w:lang w:val="ru-RU"/>
        </w:rPr>
        <w:t xml:space="preserve"> </w:t>
      </w:r>
      <w:r w:rsidRPr="0082346C">
        <w:rPr>
          <w:rFonts w:cs="Times New Roman"/>
          <w:lang w:val="ru-RU"/>
        </w:rPr>
        <w:t>в центре</w:t>
      </w:r>
      <w:r w:rsidRPr="0082346C">
        <w:rPr>
          <w:rFonts w:cs="Times New Roman"/>
          <w:spacing w:val="-1"/>
          <w:lang w:val="ru-RU"/>
        </w:rPr>
        <w:t xml:space="preserve"> пролета.</w:t>
      </w:r>
    </w:p>
    <w:p w:rsidR="0082346C" w:rsidRPr="0082346C" w:rsidRDefault="0082346C" w:rsidP="0082346C">
      <w:pPr>
        <w:ind w:left="112" w:right="395" w:firstLine="455"/>
        <w:jc w:val="both"/>
      </w:pPr>
      <w:r w:rsidRPr="0082346C">
        <w:rPr>
          <w:spacing w:val="-1"/>
        </w:rPr>
        <w:t>Потеря</w:t>
      </w:r>
      <w:r w:rsidRPr="0082346C">
        <w:rPr>
          <w:spacing w:val="20"/>
        </w:rPr>
        <w:t xml:space="preserve"> </w:t>
      </w:r>
      <w:r w:rsidRPr="0082346C">
        <w:rPr>
          <w:spacing w:val="-1"/>
        </w:rPr>
        <w:t>точности</w:t>
      </w:r>
      <w:r w:rsidRPr="0082346C">
        <w:rPr>
          <w:spacing w:val="20"/>
        </w:rPr>
        <w:t xml:space="preserve"> </w:t>
      </w:r>
      <w:r w:rsidRPr="0082346C">
        <w:rPr>
          <w:spacing w:val="-1"/>
        </w:rPr>
        <w:t>очень</w:t>
      </w:r>
      <w:r w:rsidRPr="0082346C">
        <w:rPr>
          <w:spacing w:val="21"/>
        </w:rPr>
        <w:t xml:space="preserve"> </w:t>
      </w:r>
      <w:r w:rsidRPr="0082346C">
        <w:rPr>
          <w:spacing w:val="-1"/>
        </w:rPr>
        <w:t>незначительна,</w:t>
      </w:r>
      <w:r w:rsidRPr="0082346C">
        <w:rPr>
          <w:spacing w:val="21"/>
        </w:rPr>
        <w:t xml:space="preserve"> </w:t>
      </w:r>
      <w:r w:rsidRPr="0082346C">
        <w:rPr>
          <w:spacing w:val="-1"/>
        </w:rPr>
        <w:t>если</w:t>
      </w:r>
      <w:r w:rsidRPr="0082346C">
        <w:rPr>
          <w:spacing w:val="21"/>
        </w:rPr>
        <w:t xml:space="preserve"> </w:t>
      </w:r>
      <w:r w:rsidRPr="0082346C">
        <w:rPr>
          <w:spacing w:val="-1"/>
        </w:rPr>
        <w:t>предлагаемая</w:t>
      </w:r>
      <w:r w:rsidRPr="0082346C">
        <w:rPr>
          <w:spacing w:val="21"/>
        </w:rPr>
        <w:t xml:space="preserve"> </w:t>
      </w:r>
      <w:r w:rsidRPr="0082346C">
        <w:t>Формула</w:t>
      </w:r>
      <w:r w:rsidRPr="0082346C">
        <w:rPr>
          <w:spacing w:val="22"/>
        </w:rPr>
        <w:t xml:space="preserve"> </w:t>
      </w:r>
      <w:r w:rsidRPr="0082346C">
        <w:rPr>
          <w:spacing w:val="-1"/>
        </w:rPr>
        <w:t>(F.12)</w:t>
      </w:r>
      <w:r w:rsidRPr="0082346C">
        <w:rPr>
          <w:spacing w:val="61"/>
        </w:rPr>
        <w:t xml:space="preserve"> </w:t>
      </w:r>
      <w:r w:rsidRPr="0082346C">
        <w:rPr>
          <w:spacing w:val="-1"/>
        </w:rPr>
        <w:t>применяется</w:t>
      </w:r>
      <w:r w:rsidRPr="0082346C">
        <w:rPr>
          <w:spacing w:val="1"/>
        </w:rPr>
        <w:t xml:space="preserve"> </w:t>
      </w:r>
      <w:r w:rsidRPr="0082346C">
        <w:t>для</w:t>
      </w:r>
      <w:r w:rsidRPr="0082346C">
        <w:rPr>
          <w:spacing w:val="2"/>
        </w:rPr>
        <w:t xml:space="preserve"> </w:t>
      </w:r>
      <w:r w:rsidRPr="0082346C">
        <w:rPr>
          <w:spacing w:val="-1"/>
        </w:rPr>
        <w:t>многоячеистых</w:t>
      </w:r>
      <w:r w:rsidRPr="0082346C">
        <w:rPr>
          <w:spacing w:val="2"/>
        </w:rPr>
        <w:t xml:space="preserve"> </w:t>
      </w:r>
      <w:r w:rsidRPr="0082346C">
        <w:rPr>
          <w:spacing w:val="-1"/>
        </w:rPr>
        <w:t>мостов</w:t>
      </w:r>
      <w:r w:rsidRPr="0082346C">
        <w:rPr>
          <w:spacing w:val="1"/>
        </w:rPr>
        <w:t xml:space="preserve"> </w:t>
      </w:r>
      <w:r w:rsidRPr="0082346C">
        <w:rPr>
          <w:spacing w:val="-1"/>
        </w:rPr>
        <w:t>коробчатого</w:t>
      </w:r>
      <w:r w:rsidRPr="0082346C">
        <w:rPr>
          <w:spacing w:val="2"/>
        </w:rPr>
        <w:t xml:space="preserve"> </w:t>
      </w:r>
      <w:r w:rsidRPr="0082346C">
        <w:t>сечения,</w:t>
      </w:r>
      <w:r w:rsidRPr="0082346C">
        <w:rPr>
          <w:spacing w:val="2"/>
        </w:rPr>
        <w:t xml:space="preserve"> </w:t>
      </w:r>
      <w:r w:rsidRPr="0082346C">
        <w:t>для</w:t>
      </w:r>
      <w:r w:rsidRPr="0082346C">
        <w:rPr>
          <w:spacing w:val="2"/>
        </w:rPr>
        <w:t xml:space="preserve"> </w:t>
      </w:r>
      <w:r w:rsidRPr="0082346C">
        <w:rPr>
          <w:spacing w:val="-1"/>
        </w:rPr>
        <w:t>которых</w:t>
      </w:r>
      <w:r w:rsidRPr="0082346C">
        <w:rPr>
          <w:spacing w:val="3"/>
        </w:rPr>
        <w:t xml:space="preserve"> </w:t>
      </w:r>
      <w:r w:rsidRPr="0082346C">
        <w:rPr>
          <w:spacing w:val="-1"/>
        </w:rPr>
        <w:t>отношение</w:t>
      </w:r>
      <w:r w:rsidRPr="0082346C">
        <w:rPr>
          <w:spacing w:val="3"/>
        </w:rPr>
        <w:t xml:space="preserve"> </w:t>
      </w:r>
      <w:r w:rsidRPr="0082346C">
        <w:rPr>
          <w:spacing w:val="-1"/>
        </w:rPr>
        <w:t>длины</w:t>
      </w:r>
      <w:r w:rsidRPr="0082346C">
        <w:rPr>
          <w:spacing w:val="63"/>
        </w:rPr>
        <w:t xml:space="preserve"> </w:t>
      </w:r>
      <w:r w:rsidRPr="0082346C">
        <w:t>пролета</w:t>
      </w:r>
      <w:r w:rsidRPr="0082346C">
        <w:rPr>
          <w:spacing w:val="-3"/>
        </w:rPr>
        <w:t xml:space="preserve"> </w:t>
      </w:r>
      <w:r w:rsidRPr="0082346C">
        <w:t xml:space="preserve">к </w:t>
      </w:r>
      <w:r w:rsidRPr="0082346C">
        <w:rPr>
          <w:spacing w:val="-1"/>
        </w:rPr>
        <w:t>его</w:t>
      </w:r>
      <w:r w:rsidRPr="0082346C">
        <w:t xml:space="preserve"> </w:t>
      </w:r>
      <w:r w:rsidRPr="0082346C">
        <w:rPr>
          <w:spacing w:val="-1"/>
        </w:rPr>
        <w:t>ширине</w:t>
      </w:r>
      <w:r w:rsidRPr="0082346C">
        <w:t xml:space="preserve"> </w:t>
      </w:r>
      <w:r w:rsidRPr="0082346C">
        <w:rPr>
          <w:spacing w:val="-2"/>
        </w:rPr>
        <w:t xml:space="preserve">не </w:t>
      </w:r>
      <w:r w:rsidRPr="0082346C">
        <w:rPr>
          <w:spacing w:val="-1"/>
        </w:rPr>
        <w:t>превышает</w:t>
      </w:r>
      <w:r w:rsidRPr="0082346C">
        <w:t xml:space="preserve"> </w:t>
      </w:r>
      <w:r w:rsidRPr="0082346C">
        <w:rPr>
          <w:spacing w:val="-1"/>
        </w:rPr>
        <w:t xml:space="preserve">значения </w:t>
      </w:r>
      <w:r w:rsidRPr="0082346C">
        <w:t>6.</w:t>
      </w:r>
    </w:p>
    <w:p w:rsidR="0082346C" w:rsidRPr="0082346C" w:rsidRDefault="0082346C" w:rsidP="0082346C">
      <w:pPr>
        <w:ind w:left="2061"/>
        <w:jc w:val="both"/>
      </w:pPr>
      <w:r w:rsidRPr="0082346C">
        <w:rPr>
          <w:noProof/>
        </w:rPr>
        <w:drawing>
          <wp:inline distT="0" distB="0" distL="0" distR="0">
            <wp:extent cx="3482975" cy="3261815"/>
            <wp:effectExtent l="0" t="0" r="3175" b="0"/>
            <wp:docPr id="379"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696.jpeg"/>
                    <pic:cNvPicPr/>
                  </pic:nvPicPr>
                  <pic:blipFill rotWithShape="1">
                    <a:blip r:embed="rId3559" cstate="print"/>
                    <a:srcRect t="2994" b="2917"/>
                    <a:stretch/>
                  </pic:blipFill>
                  <pic:spPr bwMode="auto">
                    <a:xfrm>
                      <a:off x="0" y="0"/>
                      <a:ext cx="3489284" cy="32677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3"/>
        <w:spacing w:before="0"/>
        <w:ind w:left="3807" w:right="404" w:hanging="2828"/>
        <w:jc w:val="both"/>
        <w:rPr>
          <w:rFonts w:ascii="Times New Roman" w:hAnsi="Times New Roman" w:cs="Times New Roman"/>
          <w:spacing w:val="-1"/>
        </w:rPr>
      </w:pPr>
      <w:r w:rsidRPr="0082346C">
        <w:rPr>
          <w:rFonts w:ascii="Times New Roman" w:hAnsi="Times New Roman" w:cs="Times New Roman"/>
          <w:spacing w:val="-1"/>
        </w:rPr>
        <w:t>Рисунок</w:t>
      </w:r>
      <w:r w:rsidRPr="0082346C">
        <w:rPr>
          <w:rFonts w:ascii="Times New Roman" w:hAnsi="Times New Roman" w:cs="Times New Roman"/>
        </w:rPr>
        <w:t xml:space="preserve"> </w:t>
      </w:r>
      <w:r w:rsidRPr="0082346C">
        <w:rPr>
          <w:rFonts w:ascii="Times New Roman" w:hAnsi="Times New Roman" w:cs="Times New Roman"/>
          <w:spacing w:val="-1"/>
        </w:rPr>
        <w:t>F.2</w:t>
      </w:r>
      <w:r w:rsidRPr="0082346C">
        <w:rPr>
          <w:rFonts w:ascii="Times New Roman" w:hAnsi="Times New Roman" w:cs="Times New Roman"/>
        </w:rPr>
        <w:t xml:space="preserve"> – </w:t>
      </w:r>
      <w:r w:rsidRPr="0082346C">
        <w:rPr>
          <w:rFonts w:ascii="Times New Roman" w:hAnsi="Times New Roman" w:cs="Times New Roman"/>
          <w:spacing w:val="-1"/>
        </w:rPr>
        <w:t>Коэффициент</w:t>
      </w:r>
      <w:r w:rsidRPr="0082346C">
        <w:rPr>
          <w:rFonts w:ascii="Times New Roman" w:hAnsi="Times New Roman" w:cs="Times New Roman"/>
          <w:spacing w:val="3"/>
        </w:rPr>
        <w:t xml:space="preserve"> </w:t>
      </w:r>
      <w:r w:rsidRPr="0082346C">
        <w:rPr>
          <w:rFonts w:ascii="Times New Roman" w:hAnsi="Times New Roman" w:cs="Times New Roman"/>
          <w:i/>
        </w:rPr>
        <w:t xml:space="preserve">К </w:t>
      </w:r>
      <w:r w:rsidRPr="0082346C">
        <w:rPr>
          <w:rFonts w:ascii="Times New Roman" w:hAnsi="Times New Roman" w:cs="Times New Roman"/>
        </w:rPr>
        <w:t xml:space="preserve">для </w:t>
      </w:r>
      <w:r w:rsidRPr="0082346C">
        <w:rPr>
          <w:rFonts w:ascii="Times New Roman" w:hAnsi="Times New Roman" w:cs="Times New Roman"/>
          <w:spacing w:val="-1"/>
        </w:rPr>
        <w:t>определения</w:t>
      </w:r>
      <w:r w:rsidRPr="0082346C">
        <w:rPr>
          <w:rFonts w:ascii="Times New Roman" w:hAnsi="Times New Roman" w:cs="Times New Roman"/>
        </w:rPr>
        <w:t xml:space="preserve"> основной </w:t>
      </w:r>
      <w:r w:rsidRPr="0082346C">
        <w:rPr>
          <w:rFonts w:ascii="Times New Roman" w:hAnsi="Times New Roman" w:cs="Times New Roman"/>
          <w:spacing w:val="-1"/>
        </w:rPr>
        <w:t>собственной</w:t>
      </w:r>
      <w:r w:rsidRPr="0082346C">
        <w:rPr>
          <w:rFonts w:ascii="Times New Roman" w:hAnsi="Times New Roman" w:cs="Times New Roman"/>
          <w:spacing w:val="45"/>
        </w:rPr>
        <w:t xml:space="preserve"> </w:t>
      </w:r>
      <w:r w:rsidRPr="0082346C">
        <w:rPr>
          <w:rFonts w:ascii="Times New Roman" w:hAnsi="Times New Roman" w:cs="Times New Roman"/>
          <w:spacing w:val="-1"/>
        </w:rPr>
        <w:t>изгибной</w:t>
      </w:r>
      <w:r w:rsidRPr="0082346C">
        <w:rPr>
          <w:rFonts w:ascii="Times New Roman" w:hAnsi="Times New Roman" w:cs="Times New Roman"/>
        </w:rPr>
        <w:t xml:space="preserve"> </w:t>
      </w:r>
      <w:r w:rsidRPr="0082346C">
        <w:rPr>
          <w:rFonts w:ascii="Times New Roman" w:hAnsi="Times New Roman" w:cs="Times New Roman"/>
          <w:spacing w:val="-1"/>
        </w:rPr>
        <w:t>частоты</w:t>
      </w:r>
    </w:p>
    <w:p w:rsidR="0082346C" w:rsidRPr="0082346C" w:rsidRDefault="0082346C" w:rsidP="0082346C"/>
    <w:p w:rsidR="0082346C" w:rsidRPr="0082346C" w:rsidRDefault="0082346C" w:rsidP="0082346C">
      <w:pPr>
        <w:widowControl w:val="0"/>
        <w:numPr>
          <w:ilvl w:val="1"/>
          <w:numId w:val="103"/>
        </w:numPr>
        <w:tabs>
          <w:tab w:val="left" w:pos="1124"/>
        </w:tabs>
        <w:jc w:val="both"/>
      </w:pPr>
      <w:r w:rsidRPr="0082346C">
        <w:rPr>
          <w:b/>
        </w:rPr>
        <w:t>Основная</w:t>
      </w:r>
      <w:r w:rsidRPr="0082346C">
        <w:rPr>
          <w:b/>
          <w:spacing w:val="1"/>
        </w:rPr>
        <w:t xml:space="preserve"> </w:t>
      </w:r>
      <w:r w:rsidRPr="0082346C">
        <w:rPr>
          <w:b/>
          <w:spacing w:val="-1"/>
        </w:rPr>
        <w:t>форма</w:t>
      </w:r>
      <w:r w:rsidRPr="0082346C">
        <w:rPr>
          <w:b/>
          <w:spacing w:val="1"/>
        </w:rPr>
        <w:t xml:space="preserve"> </w:t>
      </w:r>
      <w:r w:rsidRPr="0082346C">
        <w:rPr>
          <w:b/>
          <w:spacing w:val="-1"/>
        </w:rPr>
        <w:t>колебания</w:t>
      </w:r>
    </w:p>
    <w:p w:rsidR="0082346C" w:rsidRPr="0082346C" w:rsidRDefault="0082346C" w:rsidP="0082346C">
      <w:pPr>
        <w:pStyle w:val="af9"/>
        <w:ind w:left="0"/>
        <w:jc w:val="both"/>
        <w:rPr>
          <w:rFonts w:cs="Times New Roman"/>
          <w:lang w:val="ru-RU"/>
        </w:rPr>
      </w:pPr>
      <w:r w:rsidRPr="0082346C">
        <w:rPr>
          <w:rFonts w:cs="Times New Roman"/>
          <w:noProof/>
          <w:lang w:val="ru-RU" w:eastAsia="ru-RU"/>
        </w:rPr>
        <w:drawing>
          <wp:anchor distT="0" distB="0" distL="114300" distR="114300" simplePos="0" relativeHeight="251917312" behindDoc="1" locked="0" layoutInCell="1" allowOverlap="1">
            <wp:simplePos x="0" y="0"/>
            <wp:positionH relativeFrom="page">
              <wp:posOffset>8333029</wp:posOffset>
            </wp:positionH>
            <wp:positionV relativeFrom="paragraph">
              <wp:posOffset>382545</wp:posOffset>
            </wp:positionV>
            <wp:extent cx="237490" cy="187325"/>
            <wp:effectExtent l="0" t="0" r="0" b="3175"/>
            <wp:wrapNone/>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Pr="0082346C">
        <w:rPr>
          <w:rFonts w:cs="Times New Roman"/>
          <w:spacing w:val="-1"/>
          <w:lang w:val="ru-RU"/>
        </w:rPr>
        <w:t>Основная</w:t>
      </w:r>
      <w:r w:rsidRPr="0082346C">
        <w:rPr>
          <w:rFonts w:cs="Times New Roman"/>
          <w:spacing w:val="21"/>
          <w:lang w:val="ru-RU"/>
        </w:rPr>
        <w:t xml:space="preserve"> </w:t>
      </w:r>
      <w:r w:rsidRPr="0082346C">
        <w:rPr>
          <w:rFonts w:cs="Times New Roman"/>
          <w:spacing w:val="-1"/>
          <w:lang w:val="ru-RU"/>
        </w:rPr>
        <w:t>изгибная</w:t>
      </w:r>
      <w:r w:rsidRPr="0082346C">
        <w:rPr>
          <w:rFonts w:cs="Times New Roman"/>
          <w:spacing w:val="18"/>
          <w:lang w:val="ru-RU"/>
        </w:rPr>
        <w:t xml:space="preserve"> </w:t>
      </w:r>
      <w:r w:rsidRPr="0082346C">
        <w:rPr>
          <w:rFonts w:cs="Times New Roman"/>
          <w:lang w:val="ru-RU"/>
        </w:rPr>
        <w:t>форма</w:t>
      </w:r>
      <w:r w:rsidRPr="0082346C">
        <w:rPr>
          <w:rFonts w:eastAsiaTheme="minorEastAsia" w:cs="Times New Roman"/>
          <w:i/>
          <w:noProof/>
          <w:position w:val="-10"/>
          <w:lang w:val="ru-RU" w:eastAsia="ru-RU"/>
        </w:rPr>
        <w:drawing>
          <wp:inline distT="0" distB="0" distL="0" distR="0">
            <wp:extent cx="403860" cy="233680"/>
            <wp:effectExtent l="0" t="0" r="0" b="0"/>
            <wp:docPr id="2201" name="Рисунок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3560"/>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для</w:t>
      </w:r>
      <w:r w:rsidRPr="0082346C">
        <w:rPr>
          <w:rFonts w:cs="Times New Roman"/>
          <w:spacing w:val="21"/>
          <w:lang w:val="ru-RU"/>
        </w:rPr>
        <w:t xml:space="preserve"> </w:t>
      </w:r>
      <w:r w:rsidRPr="0082346C">
        <w:rPr>
          <w:rFonts w:cs="Times New Roman"/>
          <w:spacing w:val="-1"/>
          <w:lang w:val="ru-RU"/>
        </w:rPr>
        <w:t>консольных</w:t>
      </w:r>
      <w:r w:rsidRPr="0082346C">
        <w:rPr>
          <w:rFonts w:cs="Times New Roman"/>
          <w:spacing w:val="23"/>
          <w:lang w:val="ru-RU"/>
        </w:rPr>
        <w:t xml:space="preserve"> </w:t>
      </w:r>
      <w:r w:rsidRPr="0082346C">
        <w:rPr>
          <w:rFonts w:cs="Times New Roman"/>
          <w:spacing w:val="-1"/>
          <w:lang w:val="ru-RU"/>
        </w:rPr>
        <w:t>конструкций,</w:t>
      </w:r>
      <w:r w:rsidRPr="0082346C">
        <w:rPr>
          <w:rFonts w:cs="Times New Roman"/>
          <w:spacing w:val="18"/>
          <w:lang w:val="ru-RU"/>
        </w:rPr>
        <w:t xml:space="preserve"> </w:t>
      </w:r>
      <w:r w:rsidRPr="0082346C">
        <w:rPr>
          <w:rFonts w:cs="Times New Roman"/>
          <w:spacing w:val="-1"/>
          <w:lang w:val="ru-RU"/>
        </w:rPr>
        <w:t>таких</w:t>
      </w:r>
      <w:r w:rsidRPr="0082346C">
        <w:rPr>
          <w:rFonts w:cs="Times New Roman"/>
          <w:spacing w:val="21"/>
          <w:lang w:val="ru-RU"/>
        </w:rPr>
        <w:t xml:space="preserve"> </w:t>
      </w:r>
      <w:r w:rsidRPr="0082346C">
        <w:rPr>
          <w:rFonts w:cs="Times New Roman"/>
          <w:spacing w:val="-1"/>
          <w:lang w:val="ru-RU"/>
        </w:rPr>
        <w:t>как</w:t>
      </w:r>
      <w:r w:rsidRPr="0082346C">
        <w:rPr>
          <w:rFonts w:cs="Times New Roman"/>
          <w:spacing w:val="19"/>
          <w:lang w:val="ru-RU"/>
        </w:rPr>
        <w:t xml:space="preserve"> </w:t>
      </w:r>
      <w:r w:rsidRPr="0082346C">
        <w:rPr>
          <w:rFonts w:cs="Times New Roman"/>
          <w:spacing w:val="-1"/>
          <w:lang w:val="ru-RU"/>
        </w:rPr>
        <w:t>здания,</w:t>
      </w:r>
      <w:r w:rsidRPr="0082346C">
        <w:rPr>
          <w:rFonts w:cs="Times New Roman"/>
          <w:spacing w:val="47"/>
          <w:lang w:val="ru-RU"/>
        </w:rPr>
        <w:t xml:space="preserve"> </w:t>
      </w:r>
      <w:r w:rsidRPr="0082346C">
        <w:rPr>
          <w:rFonts w:cs="Times New Roman"/>
          <w:spacing w:val="-1"/>
          <w:lang w:val="ru-RU"/>
        </w:rPr>
        <w:t>мачты</w:t>
      </w:r>
      <w:r w:rsidRPr="0082346C">
        <w:rPr>
          <w:rFonts w:cs="Times New Roman"/>
          <w:lang w:val="ru-RU"/>
        </w:rPr>
        <w:t xml:space="preserve"> и дымовые</w:t>
      </w:r>
      <w:r w:rsidRPr="0082346C">
        <w:rPr>
          <w:rFonts w:cs="Times New Roman"/>
          <w:spacing w:val="-1"/>
          <w:lang w:val="ru-RU"/>
        </w:rPr>
        <w:t xml:space="preserve"> </w:t>
      </w:r>
      <w:r w:rsidRPr="0082346C">
        <w:rPr>
          <w:rFonts w:cs="Times New Roman"/>
          <w:lang w:val="ru-RU"/>
        </w:rPr>
        <w:t xml:space="preserve">трубы, </w:t>
      </w:r>
      <w:r w:rsidRPr="0082346C">
        <w:rPr>
          <w:rFonts w:cs="Times New Roman"/>
          <w:spacing w:val="-1"/>
          <w:lang w:val="ru-RU"/>
        </w:rPr>
        <w:t>может</w:t>
      </w:r>
      <w:r w:rsidRPr="0082346C">
        <w:rPr>
          <w:rFonts w:cs="Times New Roman"/>
          <w:lang w:val="ru-RU"/>
        </w:rPr>
        <w:t xml:space="preserve"> быть</w:t>
      </w:r>
      <w:r w:rsidRPr="0082346C">
        <w:rPr>
          <w:rFonts w:cs="Times New Roman"/>
          <w:spacing w:val="1"/>
          <w:lang w:val="ru-RU"/>
        </w:rPr>
        <w:t xml:space="preserve"> </w:t>
      </w:r>
      <w:r w:rsidRPr="0082346C">
        <w:rPr>
          <w:rFonts w:cs="Times New Roman"/>
          <w:spacing w:val="-1"/>
          <w:lang w:val="ru-RU"/>
        </w:rPr>
        <w:t xml:space="preserve">определена </w:t>
      </w:r>
      <w:r w:rsidRPr="0082346C">
        <w:rPr>
          <w:rFonts w:cs="Times New Roman"/>
          <w:lang w:val="ru-RU"/>
        </w:rPr>
        <w:t xml:space="preserve">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(F.13),</w:t>
      </w:r>
      <w:r w:rsidRPr="0082346C">
        <w:rPr>
          <w:rFonts w:cs="Times New Roman"/>
          <w:spacing w:val="1"/>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w:t>
      </w:r>
      <w:r w:rsidRPr="0082346C">
        <w:rPr>
          <w:rFonts w:cs="Times New Roman"/>
          <w:spacing w:val="-1"/>
          <w:lang w:val="ru-RU"/>
        </w:rPr>
        <w:t>F.3.</w:t>
      </w:r>
    </w:p>
    <w:p w:rsidR="0082346C" w:rsidRPr="0082346C" w:rsidRDefault="0082346C" w:rsidP="0082346C">
      <w:pPr>
        <w:pStyle w:val="af9"/>
        <w:ind w:left="0" w:right="112"/>
        <w:jc w:val="center"/>
        <w:rPr>
          <w:rFonts w:cs="Times New Roman"/>
          <w:lang w:val="ru-RU"/>
        </w:rPr>
      </w:pPr>
      <w:r w:rsidRPr="0082346C">
        <w:rPr>
          <w:rFonts w:eastAsiaTheme="minorEastAsia" w:cs="Times New Roman"/>
          <w:i/>
          <w:noProof/>
          <w:position w:val="-28"/>
          <w:lang w:val="ru-RU" w:eastAsia="ru-RU"/>
        </w:rPr>
        <w:drawing>
          <wp:inline distT="0" distB="0" distL="0" distR="0">
            <wp:extent cx="903605" cy="510540"/>
            <wp:effectExtent l="0" t="0" r="0" b="0"/>
            <wp:docPr id="2200" name="Рисунок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3561"/>
                    <a:srcRect/>
                    <a:stretch>
                      <a:fillRect/>
                    </a:stretch>
                  </pic:blipFill>
                  <pic:spPr bwMode="auto">
                    <a:xfrm>
                      <a:off x="0" y="0"/>
                      <a:ext cx="903605" cy="510540"/>
                    </a:xfrm>
                    <a:prstGeom prst="rect">
                      <a:avLst/>
                    </a:prstGeom>
                    <a:noFill/>
                    <a:ln w="9525">
                      <a:noFill/>
                      <a:miter lim="800000"/>
                      <a:headEnd/>
                      <a:tailEnd/>
                    </a:ln>
                  </pic:spPr>
                </pic:pic>
              </a:graphicData>
            </a:graphic>
          </wp:inline>
        </w:drawing>
      </w:r>
      <w:r w:rsidRPr="0082346C">
        <w:rPr>
          <w:rFonts w:eastAsiaTheme="minorEastAsia" w:cs="Times New Roman"/>
          <w:i/>
          <w:lang w:val="ru-RU"/>
        </w:rPr>
        <w:t xml:space="preserve">                         </w:t>
      </w:r>
      <w:r w:rsidRPr="0082346C">
        <w:rPr>
          <w:rFonts w:cs="Times New Roman"/>
          <w:spacing w:val="-1"/>
          <w:w w:val="95"/>
          <w:lang w:val="ru-RU"/>
        </w:rPr>
        <w:t xml:space="preserve"> (F.13)</w:t>
      </w:r>
    </w:p>
    <w:p w:rsidR="0082346C" w:rsidRPr="0082346C" w:rsidRDefault="0082346C" w:rsidP="0082346C">
      <w:pPr>
        <w:pStyle w:val="af9"/>
        <w:ind w:left="1005"/>
        <w:jc w:val="both"/>
        <w:rPr>
          <w:rFonts w:cs="Times New Roman"/>
          <w:lang w:val="ru-RU"/>
        </w:rPr>
      </w:pPr>
      <w:r w:rsidRPr="0082346C">
        <w:rPr>
          <w:rFonts w:cs="Times New Roman"/>
          <w:noProof/>
          <w:lang w:val="ru-RU" w:eastAsia="ru-RU"/>
        </w:rPr>
        <w:drawing>
          <wp:anchor distT="0" distB="0" distL="114300" distR="114300" simplePos="0" relativeHeight="251910144" behindDoc="1" locked="0" layoutInCell="1" allowOverlap="1">
            <wp:simplePos x="0" y="0"/>
            <wp:positionH relativeFrom="page">
              <wp:posOffset>1260475</wp:posOffset>
            </wp:positionH>
            <wp:positionV relativeFrom="paragraph">
              <wp:posOffset>33655</wp:posOffset>
            </wp:positionV>
            <wp:extent cx="152400" cy="187325"/>
            <wp:effectExtent l="0" t="0" r="0" b="3175"/>
            <wp:wrapNone/>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35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7325"/>
                    </a:xfrm>
                    <a:prstGeom prst="rect">
                      <a:avLst/>
                    </a:prstGeom>
                    <a:noFill/>
                  </pic:spPr>
                </pic:pic>
              </a:graphicData>
            </a:graphic>
          </wp:anchor>
        </w:drawing>
      </w: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0,6 – для </w:t>
      </w:r>
      <w:r w:rsidRPr="0082346C">
        <w:rPr>
          <w:rFonts w:cs="Times New Roman"/>
          <w:spacing w:val="-1"/>
          <w:lang w:val="ru-RU"/>
        </w:rPr>
        <w:t>гибких</w:t>
      </w:r>
      <w:r w:rsidRPr="0082346C">
        <w:rPr>
          <w:rFonts w:cs="Times New Roman"/>
          <w:spacing w:val="2"/>
          <w:lang w:val="ru-RU"/>
        </w:rPr>
        <w:t xml:space="preserve"> </w:t>
      </w:r>
      <w:r w:rsidRPr="0082346C">
        <w:rPr>
          <w:rFonts w:cs="Times New Roman"/>
          <w:spacing w:val="-1"/>
          <w:lang w:val="ru-RU"/>
        </w:rPr>
        <w:t>рамных</w:t>
      </w:r>
      <w:r w:rsidRPr="0082346C">
        <w:rPr>
          <w:rFonts w:cs="Times New Roman"/>
          <w:spacing w:val="1"/>
          <w:lang w:val="ru-RU"/>
        </w:rPr>
        <w:t xml:space="preserve"> </w:t>
      </w:r>
      <w:r w:rsidRPr="0082346C">
        <w:rPr>
          <w:rFonts w:cs="Times New Roman"/>
          <w:spacing w:val="-1"/>
          <w:lang w:val="ru-RU"/>
        </w:rPr>
        <w:t>каркасов</w:t>
      </w:r>
      <w:r w:rsidRPr="0082346C">
        <w:rPr>
          <w:rFonts w:cs="Times New Roman"/>
          <w:lang w:val="ru-RU"/>
        </w:rPr>
        <w:t xml:space="preserve"> </w:t>
      </w:r>
      <w:r w:rsidRPr="0082346C">
        <w:rPr>
          <w:rFonts w:cs="Times New Roman"/>
          <w:spacing w:val="-1"/>
          <w:lang w:val="ru-RU"/>
        </w:rPr>
        <w:t>без</w:t>
      </w:r>
      <w:r w:rsidRPr="0082346C">
        <w:rPr>
          <w:rFonts w:cs="Times New Roman"/>
          <w:lang w:val="ru-RU"/>
        </w:rPr>
        <w:t xml:space="preserve"> </w:t>
      </w:r>
      <w:r w:rsidRPr="0082346C">
        <w:rPr>
          <w:rFonts w:cs="Times New Roman"/>
          <w:spacing w:val="-1"/>
          <w:lang w:val="ru-RU"/>
        </w:rPr>
        <w:t>диафрагм</w:t>
      </w:r>
      <w:r w:rsidRPr="0082346C">
        <w:rPr>
          <w:rFonts w:cs="Times New Roman"/>
          <w:spacing w:val="-2"/>
          <w:lang w:val="ru-RU"/>
        </w:rPr>
        <w:t xml:space="preserve"> </w:t>
      </w:r>
      <w:r w:rsidRPr="0082346C">
        <w:rPr>
          <w:rFonts w:cs="Times New Roman"/>
          <w:spacing w:val="-1"/>
          <w:lang w:val="ru-RU"/>
        </w:rPr>
        <w:t>жесткости;</w:t>
      </w:r>
    </w:p>
    <w:p w:rsidR="0082346C" w:rsidRPr="0082346C" w:rsidRDefault="0082346C" w:rsidP="0082346C">
      <w:pPr>
        <w:pStyle w:val="af9"/>
        <w:ind w:left="258" w:right="109" w:firstLine="806"/>
        <w:jc w:val="both"/>
        <w:rPr>
          <w:rFonts w:cs="Times New Roman"/>
          <w:lang w:val="ru-RU"/>
        </w:rPr>
      </w:pPr>
      <w:r w:rsidRPr="0082346C">
        <w:rPr>
          <w:rFonts w:cs="Times New Roman"/>
          <w:noProof/>
          <w:lang w:val="ru-RU" w:eastAsia="ru-RU"/>
        </w:rPr>
        <w:drawing>
          <wp:anchor distT="0" distB="0" distL="114300" distR="114300" simplePos="0" relativeHeight="251911168" behindDoc="1" locked="0" layoutInCell="1" allowOverlap="1">
            <wp:simplePos x="0" y="0"/>
            <wp:positionH relativeFrom="page">
              <wp:posOffset>1260475</wp:posOffset>
            </wp:positionH>
            <wp:positionV relativeFrom="paragraph">
              <wp:posOffset>105410</wp:posOffset>
            </wp:positionV>
            <wp:extent cx="152400" cy="187325"/>
            <wp:effectExtent l="0" t="0" r="0" b="3175"/>
            <wp:wrapNone/>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35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7325"/>
                    </a:xfrm>
                    <a:prstGeom prst="rect">
                      <a:avLst/>
                    </a:prstGeom>
                    <a:noFill/>
                  </pic:spPr>
                </pic:pic>
              </a:graphicData>
            </a:graphic>
          </wp:anchor>
        </w:drawing>
      </w:r>
      <w:r w:rsidRPr="0082346C">
        <w:rPr>
          <w:rFonts w:cs="Times New Roman"/>
          <w:noProof/>
          <w:lang w:val="ru-RU" w:eastAsia="ru-RU"/>
        </w:rPr>
        <w:drawing>
          <wp:anchor distT="0" distB="0" distL="114300" distR="114300" simplePos="0" relativeHeight="251912192" behindDoc="1" locked="0" layoutInCell="1" allowOverlap="1">
            <wp:simplePos x="0" y="0"/>
            <wp:positionH relativeFrom="page">
              <wp:posOffset>1260475</wp:posOffset>
            </wp:positionH>
            <wp:positionV relativeFrom="paragraph">
              <wp:posOffset>521335</wp:posOffset>
            </wp:positionV>
            <wp:extent cx="152400" cy="187325"/>
            <wp:effectExtent l="0" t="0" r="0" b="3175"/>
            <wp:wrapNone/>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35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7325"/>
                    </a:xfrm>
                    <a:prstGeom prst="rect">
                      <a:avLst/>
                    </a:prstGeom>
                    <a:noFill/>
                  </pic:spPr>
                </pic:pic>
              </a:graphicData>
            </a:graphic>
          </wp:anchor>
        </w:drawing>
      </w:r>
      <w:r w:rsidRPr="0082346C">
        <w:rPr>
          <w:rFonts w:cs="Times New Roman"/>
          <w:lang w:val="ru-RU"/>
        </w:rPr>
        <w:t>=</w:t>
      </w:r>
      <w:r w:rsidRPr="0082346C">
        <w:rPr>
          <w:rFonts w:cs="Times New Roman"/>
          <w:spacing w:val="58"/>
          <w:lang w:val="ru-RU"/>
        </w:rPr>
        <w:t xml:space="preserve"> </w:t>
      </w:r>
      <w:r w:rsidRPr="0082346C">
        <w:rPr>
          <w:rFonts w:cs="Times New Roman"/>
          <w:lang w:val="ru-RU"/>
        </w:rPr>
        <w:t>1,0</w:t>
      </w:r>
      <w:r w:rsidRPr="0082346C">
        <w:rPr>
          <w:rFonts w:cs="Times New Roman"/>
          <w:spacing w:val="60"/>
          <w:lang w:val="ru-RU"/>
        </w:rPr>
        <w:t xml:space="preserve"> </w:t>
      </w:r>
      <w:r w:rsidRPr="0082346C">
        <w:rPr>
          <w:rFonts w:cs="Times New Roman"/>
          <w:lang w:val="ru-RU"/>
        </w:rPr>
        <w:t>– для</w:t>
      </w:r>
      <w:r w:rsidRPr="0082346C">
        <w:rPr>
          <w:rFonts w:cs="Times New Roman"/>
          <w:spacing w:val="60"/>
          <w:lang w:val="ru-RU"/>
        </w:rPr>
        <w:t xml:space="preserve"> </w:t>
      </w:r>
      <w:r w:rsidRPr="0082346C">
        <w:rPr>
          <w:rFonts w:cs="Times New Roman"/>
          <w:spacing w:val="-1"/>
          <w:lang w:val="ru-RU"/>
        </w:rPr>
        <w:t>зданий</w:t>
      </w:r>
      <w:r w:rsidRPr="0082346C">
        <w:rPr>
          <w:rFonts w:cs="Times New Roman"/>
          <w:spacing w:val="58"/>
          <w:lang w:val="ru-RU"/>
        </w:rPr>
        <w:t xml:space="preserve"> </w:t>
      </w:r>
      <w:r w:rsidRPr="0082346C">
        <w:rPr>
          <w:rFonts w:cs="Times New Roman"/>
          <w:lang w:val="ru-RU"/>
        </w:rPr>
        <w:t>с</w:t>
      </w:r>
      <w:r w:rsidRPr="0082346C">
        <w:rPr>
          <w:rFonts w:cs="Times New Roman"/>
          <w:spacing w:val="58"/>
          <w:lang w:val="ru-RU"/>
        </w:rPr>
        <w:t xml:space="preserve"> </w:t>
      </w:r>
      <w:r w:rsidRPr="0082346C">
        <w:rPr>
          <w:rFonts w:cs="Times New Roman"/>
          <w:spacing w:val="-1"/>
          <w:lang w:val="ru-RU"/>
        </w:rPr>
        <w:t>центральным</w:t>
      </w:r>
      <w:r w:rsidRPr="0082346C">
        <w:rPr>
          <w:rFonts w:cs="Times New Roman"/>
          <w:spacing w:val="58"/>
          <w:lang w:val="ru-RU"/>
        </w:rPr>
        <w:t xml:space="preserve"> </w:t>
      </w:r>
      <w:r w:rsidRPr="0082346C">
        <w:rPr>
          <w:rFonts w:cs="Times New Roman"/>
          <w:lang w:val="ru-RU"/>
        </w:rPr>
        <w:t>ядром</w:t>
      </w:r>
      <w:r w:rsidRPr="0082346C">
        <w:rPr>
          <w:rFonts w:cs="Times New Roman"/>
          <w:spacing w:val="56"/>
          <w:lang w:val="ru-RU"/>
        </w:rPr>
        <w:t xml:space="preserve"> </w:t>
      </w:r>
      <w:r w:rsidRPr="0082346C">
        <w:rPr>
          <w:rFonts w:cs="Times New Roman"/>
          <w:lang w:val="ru-RU"/>
        </w:rPr>
        <w:t xml:space="preserve">и </w:t>
      </w:r>
      <w:r w:rsidRPr="0082346C">
        <w:rPr>
          <w:rFonts w:cs="Times New Roman"/>
          <w:spacing w:val="-1"/>
          <w:lang w:val="ru-RU"/>
        </w:rPr>
        <w:t>периметрическими</w:t>
      </w:r>
      <w:r w:rsidRPr="0082346C">
        <w:rPr>
          <w:rFonts w:cs="Times New Roman"/>
          <w:spacing w:val="58"/>
          <w:lang w:val="ru-RU"/>
        </w:rPr>
        <w:t xml:space="preserve"> </w:t>
      </w:r>
      <w:r w:rsidRPr="0082346C">
        <w:rPr>
          <w:rFonts w:cs="Times New Roman"/>
          <w:spacing w:val="-1"/>
          <w:lang w:val="ru-RU"/>
        </w:rPr>
        <w:t>колоннами</w:t>
      </w:r>
      <w:r w:rsidRPr="0082346C">
        <w:rPr>
          <w:rFonts w:cs="Times New Roman"/>
          <w:lang w:val="ru-RU"/>
        </w:rPr>
        <w:t xml:space="preserve">  </w:t>
      </w:r>
      <w:r w:rsidRPr="0082346C">
        <w:rPr>
          <w:rFonts w:cs="Times New Roman"/>
          <w:spacing w:val="-1"/>
          <w:lang w:val="ru-RU"/>
        </w:rPr>
        <w:t>или</w:t>
      </w:r>
      <w:r w:rsidRPr="0082346C">
        <w:rPr>
          <w:rFonts w:cs="Times New Roman"/>
          <w:spacing w:val="53"/>
          <w:lang w:val="ru-RU"/>
        </w:rPr>
        <w:t xml:space="preserve"> </w:t>
      </w:r>
      <w:r w:rsidRPr="0082346C">
        <w:rPr>
          <w:rFonts w:cs="Times New Roman"/>
          <w:spacing w:val="-1"/>
          <w:lang w:val="ru-RU"/>
        </w:rPr>
        <w:t>развитыми</w:t>
      </w:r>
      <w:r w:rsidRPr="0082346C">
        <w:rPr>
          <w:rFonts w:cs="Times New Roman"/>
          <w:lang w:val="ru-RU"/>
        </w:rPr>
        <w:t xml:space="preserve"> </w:t>
      </w:r>
      <w:r w:rsidRPr="0082346C">
        <w:rPr>
          <w:rFonts w:cs="Times New Roman"/>
          <w:spacing w:val="-1"/>
          <w:lang w:val="ru-RU"/>
        </w:rPr>
        <w:t>колоннами</w:t>
      </w:r>
      <w:r w:rsidRPr="0082346C">
        <w:rPr>
          <w:rFonts w:cs="Times New Roman"/>
          <w:spacing w:val="-2"/>
          <w:lang w:val="ru-RU"/>
        </w:rPr>
        <w:t xml:space="preserve"> </w:t>
      </w:r>
      <w:r w:rsidRPr="0082346C">
        <w:rPr>
          <w:rFonts w:cs="Times New Roman"/>
          <w:lang w:val="ru-RU"/>
        </w:rPr>
        <w:t xml:space="preserve">и </w:t>
      </w:r>
      <w:r w:rsidRPr="0082346C">
        <w:rPr>
          <w:rFonts w:cs="Times New Roman"/>
          <w:spacing w:val="-1"/>
          <w:lang w:val="ru-RU"/>
        </w:rPr>
        <w:t>элементами</w:t>
      </w:r>
      <w:r w:rsidRPr="0082346C">
        <w:rPr>
          <w:rFonts w:cs="Times New Roman"/>
          <w:lang w:val="ru-RU"/>
        </w:rPr>
        <w:t xml:space="preserve"> </w:t>
      </w:r>
      <w:r w:rsidRPr="0082346C">
        <w:rPr>
          <w:rFonts w:cs="Times New Roman"/>
          <w:spacing w:val="-1"/>
          <w:lang w:val="ru-RU"/>
        </w:rPr>
        <w:t>жесткости;</w:t>
      </w:r>
    </w:p>
    <w:p w:rsidR="0082346C" w:rsidRPr="0082346C" w:rsidRDefault="004C20E5" w:rsidP="0082346C">
      <w:pPr>
        <w:pStyle w:val="af9"/>
        <w:ind w:left="258" w:right="265" w:firstLine="775"/>
        <w:jc w:val="both"/>
        <w:rPr>
          <w:rFonts w:cs="Times New Roman"/>
          <w:lang w:val="ru-RU"/>
        </w:rPr>
      </w:pPr>
      <w:r>
        <w:rPr>
          <w:rFonts w:cs="Times New Roman"/>
          <w:noProof/>
          <w:lang w:val="ru-RU" w:eastAsia="ru-RU"/>
        </w:rPr>
        <w:pict>
          <v:group id="Группа 176" o:spid="_x0000_s1983" style="position:absolute;left:0;text-align:left;margin-left:99.25pt;margin-top:32.6pt;width:12pt;height:31.7pt;z-index:-251286528;mso-position-horizontal-relative:page" coordorigin="1985,652" coordsize="240,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">
            <v:shape id="Picture 2206" o:spid="_x0000_s1984" type="#_x0000_t75" style="position:absolute;left:1985;top:652;width:24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6YxjEAAAA3AAAAA8AAABkcnMvZG93bnJldi54bWxEj91qwkAQhe8LfYdlBG9EN0r9IXWVUgkI&#10;3tSfBxiy0ySYnQ27W41v71wUvJvhnDnnm/W2d626UYiNZwPTSQaKuPS24crA5VyMV6BiQrbYeiYD&#10;D4qw3by/rTG3/s5Hup1SpSSEY44G6pS6XOtY1uQwTnxHLNqvDw6TrKHSNuBdwl2rZ1m20A4bloYa&#10;O/quqbye/pyB4qcIdv4xHS14NT+MLomWzY6MGQ76r09Qifr0Mv9f763gL4VWnpEJ9OY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6YxjEAAAA3AAAAA8AAAAAAAAAAAAAAAAA&#10;nwIAAGRycy9kb3ducmV2LnhtbFBLBQYAAAAABAAEAPcAAACQAwAAAAA=&#10;">
              <v:imagedata r:id="rId3563" o:title=""/>
            </v:shape>
            <v:shape id="Picture 2207" o:spid="_x0000_s1985" type="#_x0000_t75" style="position:absolute;left:1985;top:991;width:24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ZHznEAAAA3AAAAA8AAABkcnMvZG93bnJldi54bWxEj0FrwkAQhe9C/8MyBS9SN4rakLpKqQQE&#10;L9b6A4bsNAnNzobdrcZ/7xwEbzO8N+99s94OrlMXCrH1bGA2zUARV962XBs4/5RvOaiYkC12nsnA&#10;jSJsNy+jNRbWX/mbLqdUKwnhWKCBJqW+0DpWDTmMU98Ti/brg8Mka6i1DXiVcNfpeZattMOWpaHB&#10;nr4aqv5O/85AeSyDXS5mkxXny8PknOi93ZEx49fh8wNUoiE9zY/rvRX8XPDlGZlAb+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ZHznEAAAA3AAAAA8AAAAAAAAAAAAAAAAA&#10;nwIAAGRycy9kb3ducmV2LnhtbFBLBQYAAAAABAAEAPcAAACQAwAAAAA=&#10;">
              <v:imagedata r:id="rId3563" o:title=""/>
            </v:shape>
            <w10:wrap anchorx="page"/>
          </v:group>
        </w:pict>
      </w:r>
      <w:r w:rsidR="0082346C" w:rsidRPr="0082346C">
        <w:rPr>
          <w:rFonts w:cs="Times New Roman"/>
          <w:lang w:val="ru-RU"/>
        </w:rPr>
        <w:t>=</w:t>
      </w:r>
      <w:r w:rsidR="0082346C" w:rsidRPr="0082346C">
        <w:rPr>
          <w:rFonts w:cs="Times New Roman"/>
          <w:spacing w:val="27"/>
          <w:lang w:val="ru-RU"/>
        </w:rPr>
        <w:t xml:space="preserve"> </w:t>
      </w:r>
      <w:r w:rsidR="0082346C" w:rsidRPr="0082346C">
        <w:rPr>
          <w:rFonts w:cs="Times New Roman"/>
          <w:lang w:val="ru-RU"/>
        </w:rPr>
        <w:t>1,5</w:t>
      </w:r>
      <w:r w:rsidR="0082346C" w:rsidRPr="0082346C">
        <w:rPr>
          <w:rFonts w:cs="Times New Roman"/>
          <w:spacing w:val="29"/>
          <w:lang w:val="ru-RU"/>
        </w:rPr>
        <w:t xml:space="preserve"> </w:t>
      </w:r>
      <w:r w:rsidR="0082346C" w:rsidRPr="0082346C">
        <w:rPr>
          <w:rFonts w:cs="Times New Roman"/>
          <w:lang w:val="ru-RU"/>
        </w:rPr>
        <w:t>– для</w:t>
      </w:r>
      <w:r w:rsidR="0082346C" w:rsidRPr="0082346C">
        <w:rPr>
          <w:rFonts w:cs="Times New Roman"/>
          <w:spacing w:val="29"/>
          <w:lang w:val="ru-RU"/>
        </w:rPr>
        <w:t xml:space="preserve"> </w:t>
      </w:r>
      <w:r w:rsidR="0082346C" w:rsidRPr="0082346C">
        <w:rPr>
          <w:rFonts w:cs="Times New Roman"/>
          <w:spacing w:val="-2"/>
          <w:lang w:val="ru-RU"/>
        </w:rPr>
        <w:t>гибких</w:t>
      </w:r>
      <w:r w:rsidR="0082346C" w:rsidRPr="0082346C">
        <w:rPr>
          <w:rFonts w:cs="Times New Roman"/>
          <w:spacing w:val="30"/>
          <w:lang w:val="ru-RU"/>
        </w:rPr>
        <w:t xml:space="preserve"> </w:t>
      </w:r>
      <w:r w:rsidR="0082346C" w:rsidRPr="0082346C">
        <w:rPr>
          <w:rFonts w:cs="Times New Roman"/>
          <w:spacing w:val="-1"/>
          <w:lang w:val="ru-RU"/>
        </w:rPr>
        <w:t>консольных</w:t>
      </w:r>
      <w:r w:rsidR="0082346C" w:rsidRPr="0082346C">
        <w:rPr>
          <w:rFonts w:cs="Times New Roman"/>
          <w:spacing w:val="28"/>
          <w:lang w:val="ru-RU"/>
        </w:rPr>
        <w:t xml:space="preserve"> </w:t>
      </w:r>
      <w:r w:rsidR="0082346C" w:rsidRPr="0082346C">
        <w:rPr>
          <w:rFonts w:cs="Times New Roman"/>
          <w:spacing w:val="-1"/>
          <w:lang w:val="ru-RU"/>
        </w:rPr>
        <w:t>зданий</w:t>
      </w:r>
      <w:r w:rsidR="0082346C" w:rsidRPr="0082346C">
        <w:rPr>
          <w:rFonts w:cs="Times New Roman"/>
          <w:spacing w:val="29"/>
          <w:lang w:val="ru-RU"/>
        </w:rPr>
        <w:t xml:space="preserve"> </w:t>
      </w:r>
      <w:r w:rsidR="0082346C" w:rsidRPr="0082346C">
        <w:rPr>
          <w:rFonts w:cs="Times New Roman"/>
          <w:lang w:val="ru-RU"/>
        </w:rPr>
        <w:t>и</w:t>
      </w:r>
      <w:r w:rsidR="0082346C" w:rsidRPr="0082346C">
        <w:rPr>
          <w:rFonts w:cs="Times New Roman"/>
          <w:spacing w:val="27"/>
          <w:lang w:val="ru-RU"/>
        </w:rPr>
        <w:t xml:space="preserve"> </w:t>
      </w:r>
      <w:r w:rsidR="0082346C" w:rsidRPr="0082346C">
        <w:rPr>
          <w:rFonts w:cs="Times New Roman"/>
          <w:spacing w:val="-1"/>
          <w:lang w:val="ru-RU"/>
        </w:rPr>
        <w:t>зданий,</w:t>
      </w:r>
      <w:r w:rsidR="0082346C" w:rsidRPr="0082346C">
        <w:rPr>
          <w:rFonts w:cs="Times New Roman"/>
          <w:spacing w:val="26"/>
          <w:lang w:val="ru-RU"/>
        </w:rPr>
        <w:t xml:space="preserve"> </w:t>
      </w:r>
      <w:r w:rsidR="0082346C" w:rsidRPr="0082346C">
        <w:rPr>
          <w:rFonts w:cs="Times New Roman"/>
          <w:spacing w:val="-1"/>
          <w:lang w:val="ru-RU"/>
        </w:rPr>
        <w:t>поддерживаемых</w:t>
      </w:r>
      <w:r w:rsidR="0082346C" w:rsidRPr="0082346C">
        <w:rPr>
          <w:rFonts w:cs="Times New Roman"/>
          <w:spacing w:val="30"/>
          <w:lang w:val="ru-RU"/>
        </w:rPr>
        <w:t xml:space="preserve"> </w:t>
      </w:r>
      <w:r w:rsidR="0082346C" w:rsidRPr="0082346C">
        <w:rPr>
          <w:rFonts w:cs="Times New Roman"/>
          <w:spacing w:val="-1"/>
          <w:lang w:val="ru-RU"/>
        </w:rPr>
        <w:t>центральными</w:t>
      </w:r>
      <w:r w:rsidR="0082346C" w:rsidRPr="0082346C">
        <w:rPr>
          <w:rFonts w:cs="Times New Roman"/>
          <w:spacing w:val="57"/>
          <w:lang w:val="ru-RU"/>
        </w:rPr>
        <w:t xml:space="preserve"> </w:t>
      </w:r>
      <w:r w:rsidR="0082346C" w:rsidRPr="0082346C">
        <w:rPr>
          <w:rFonts w:cs="Times New Roman"/>
          <w:spacing w:val="-1"/>
          <w:lang w:val="ru-RU"/>
        </w:rPr>
        <w:t>железобетонными</w:t>
      </w:r>
      <w:r w:rsidR="0082346C" w:rsidRPr="0082346C">
        <w:rPr>
          <w:rFonts w:cs="Times New Roman"/>
          <w:lang w:val="ru-RU"/>
        </w:rPr>
        <w:t xml:space="preserve"> </w:t>
      </w:r>
      <w:r w:rsidR="0082346C" w:rsidRPr="0082346C">
        <w:rPr>
          <w:rFonts w:cs="Times New Roman"/>
          <w:spacing w:val="-1"/>
          <w:lang w:val="ru-RU"/>
        </w:rPr>
        <w:t>ядрами;</w:t>
      </w:r>
    </w:p>
    <w:p w:rsidR="0082346C" w:rsidRPr="0082346C" w:rsidRDefault="0082346C" w:rsidP="0082346C">
      <w:pPr>
        <w:pStyle w:val="af9"/>
        <w:ind w:left="1005"/>
        <w:jc w:val="both"/>
        <w:rPr>
          <w:rFonts w:cs="Times New Roman"/>
          <w:lang w:val="ru-RU"/>
        </w:rPr>
      </w:pP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2,0 – для </w:t>
      </w:r>
      <w:r w:rsidRPr="0082346C">
        <w:rPr>
          <w:rFonts w:cs="Times New Roman"/>
          <w:spacing w:val="-1"/>
          <w:lang w:val="ru-RU"/>
        </w:rPr>
        <w:t>мачт</w:t>
      </w:r>
      <w:r w:rsidRPr="0082346C">
        <w:rPr>
          <w:rFonts w:cs="Times New Roman"/>
          <w:lang w:val="ru-RU"/>
        </w:rPr>
        <w:t xml:space="preserve"> и </w:t>
      </w:r>
      <w:r w:rsidRPr="0082346C">
        <w:rPr>
          <w:rFonts w:cs="Times New Roman"/>
          <w:spacing w:val="-1"/>
          <w:lang w:val="ru-RU"/>
        </w:rPr>
        <w:t>дымовых</w:t>
      </w:r>
      <w:r w:rsidRPr="0082346C">
        <w:rPr>
          <w:rFonts w:cs="Times New Roman"/>
          <w:spacing w:val="2"/>
          <w:lang w:val="ru-RU"/>
        </w:rPr>
        <w:t xml:space="preserve"> </w:t>
      </w:r>
      <w:r w:rsidRPr="0082346C">
        <w:rPr>
          <w:rFonts w:cs="Times New Roman"/>
          <w:spacing w:val="-2"/>
          <w:lang w:val="ru-RU"/>
        </w:rPr>
        <w:t>труб;</w:t>
      </w:r>
    </w:p>
    <w:p w:rsidR="0082346C" w:rsidRPr="0082346C" w:rsidRDefault="0082346C" w:rsidP="0082346C">
      <w:pPr>
        <w:pStyle w:val="af9"/>
        <w:ind w:left="1005"/>
        <w:jc w:val="both"/>
        <w:rPr>
          <w:rFonts w:cs="Times New Roman"/>
          <w:spacing w:val="-1"/>
          <w:lang w:val="ru-RU"/>
        </w:rPr>
      </w:pPr>
      <w:r w:rsidRPr="0082346C">
        <w:rPr>
          <w:rFonts w:cs="Times New Roman"/>
          <w:lang w:val="ru-RU"/>
        </w:rPr>
        <w:t>=</w:t>
      </w:r>
      <w:r w:rsidRPr="0082346C">
        <w:rPr>
          <w:rFonts w:cs="Times New Roman"/>
          <w:spacing w:val="-1"/>
          <w:lang w:val="ru-RU"/>
        </w:rPr>
        <w:t xml:space="preserve"> </w:t>
      </w:r>
      <w:r w:rsidRPr="0082346C">
        <w:rPr>
          <w:rFonts w:cs="Times New Roman"/>
          <w:lang w:val="ru-RU"/>
        </w:rPr>
        <w:t xml:space="preserve">2,5 – для </w:t>
      </w:r>
      <w:r w:rsidRPr="0082346C">
        <w:rPr>
          <w:rFonts w:cs="Times New Roman"/>
          <w:spacing w:val="-1"/>
          <w:lang w:val="ru-RU"/>
        </w:rPr>
        <w:t>металлических</w:t>
      </w:r>
      <w:r w:rsidRPr="0082346C">
        <w:rPr>
          <w:rFonts w:cs="Times New Roman"/>
          <w:spacing w:val="2"/>
          <w:lang w:val="ru-RU"/>
        </w:rPr>
        <w:t xml:space="preserve"> </w:t>
      </w:r>
      <w:r w:rsidRPr="0082346C">
        <w:rPr>
          <w:rFonts w:cs="Times New Roman"/>
          <w:spacing w:val="-1"/>
          <w:lang w:val="ru-RU"/>
        </w:rPr>
        <w:t>мачт</w:t>
      </w:r>
      <w:r w:rsidRPr="0082346C">
        <w:rPr>
          <w:rFonts w:cs="Times New Roman"/>
          <w:lang w:val="ru-RU"/>
        </w:rPr>
        <w:t xml:space="preserve"> </w:t>
      </w:r>
      <w:r w:rsidRPr="0082346C">
        <w:rPr>
          <w:rFonts w:cs="Times New Roman"/>
          <w:spacing w:val="-1"/>
          <w:lang w:val="ru-RU"/>
        </w:rPr>
        <w:t>решетчатой</w:t>
      </w:r>
      <w:r w:rsidRPr="0082346C">
        <w:rPr>
          <w:rFonts w:cs="Times New Roman"/>
          <w:lang w:val="ru-RU"/>
        </w:rPr>
        <w:t xml:space="preserve"> </w:t>
      </w:r>
      <w:r w:rsidRPr="0082346C">
        <w:rPr>
          <w:rFonts w:cs="Times New Roman"/>
          <w:spacing w:val="-1"/>
          <w:lang w:val="ru-RU"/>
        </w:rPr>
        <w:t>конструкции.</w:t>
      </w:r>
    </w:p>
    <w:p w:rsidR="0082346C" w:rsidRPr="0082346C" w:rsidRDefault="0082346C" w:rsidP="0082346C">
      <w:pPr>
        <w:pStyle w:val="af9"/>
        <w:tabs>
          <w:tab w:val="left" w:pos="1296"/>
          <w:tab w:val="left" w:pos="5947"/>
          <w:tab w:val="left" w:pos="9072"/>
        </w:tabs>
        <w:ind w:left="0" w:right="251"/>
        <w:rPr>
          <w:rFonts w:cs="Times New Roman"/>
          <w:lang w:val="ru-RU"/>
        </w:rPr>
      </w:pPr>
      <w:r w:rsidRPr="0082346C">
        <w:rPr>
          <w:rFonts w:cs="Times New Roman"/>
          <w:spacing w:val="-1"/>
          <w:lang w:val="ru-RU"/>
        </w:rPr>
        <w:t>Основная</w:t>
      </w:r>
      <w:r w:rsidRPr="0082346C">
        <w:rPr>
          <w:rFonts w:cs="Times New Roman"/>
          <w:lang w:val="ru-RU"/>
        </w:rPr>
        <w:t xml:space="preserve">  </w:t>
      </w:r>
      <w:r w:rsidRPr="0082346C">
        <w:rPr>
          <w:rFonts w:cs="Times New Roman"/>
          <w:spacing w:val="11"/>
          <w:lang w:val="ru-RU"/>
        </w:rPr>
        <w:t xml:space="preserve"> </w:t>
      </w:r>
      <w:r w:rsidRPr="0082346C">
        <w:rPr>
          <w:rFonts w:cs="Times New Roman"/>
          <w:lang w:val="ru-RU"/>
        </w:rPr>
        <w:t xml:space="preserve">форма  </w:t>
      </w:r>
      <w:r w:rsidRPr="0082346C">
        <w:rPr>
          <w:rFonts w:cs="Times New Roman"/>
          <w:spacing w:val="12"/>
          <w:lang w:val="ru-RU"/>
        </w:rPr>
        <w:t xml:space="preserve"> </w:t>
      </w:r>
      <w:r w:rsidRPr="0082346C">
        <w:rPr>
          <w:rFonts w:cs="Times New Roman"/>
          <w:spacing w:val="-1"/>
          <w:lang w:val="ru-RU"/>
        </w:rPr>
        <w:t>изгибных</w:t>
      </w:r>
      <w:r w:rsidRPr="0082346C">
        <w:rPr>
          <w:rFonts w:cs="Times New Roman"/>
          <w:lang w:val="ru-RU"/>
        </w:rPr>
        <w:t xml:space="preserve">  </w:t>
      </w:r>
      <w:r w:rsidRPr="0082346C">
        <w:rPr>
          <w:rFonts w:cs="Times New Roman"/>
          <w:spacing w:val="11"/>
          <w:lang w:val="ru-RU"/>
        </w:rPr>
        <w:t xml:space="preserve"> </w:t>
      </w:r>
      <w:r w:rsidRPr="0082346C">
        <w:rPr>
          <w:rFonts w:cs="Times New Roman"/>
          <w:spacing w:val="-1"/>
          <w:lang w:val="ru-RU"/>
        </w:rPr>
        <w:t>колебаний</w:t>
      </w:r>
      <w:r w:rsidRPr="0082346C">
        <w:rPr>
          <w:rFonts w:eastAsiaTheme="minorEastAsia" w:cs="Times New Roman"/>
          <w:i/>
          <w:noProof/>
          <w:position w:val="-10"/>
          <w:lang w:val="ru-RU" w:eastAsia="ru-RU"/>
        </w:rPr>
        <w:drawing>
          <wp:inline distT="0" distB="0" distL="0" distR="0">
            <wp:extent cx="403860" cy="233680"/>
            <wp:effectExtent l="0" t="0" r="0" b="0"/>
            <wp:docPr id="2199" name="Рисунок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3560"/>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spacing w:val="-1"/>
          <w:lang w:val="ru-RU"/>
        </w:rPr>
        <w:t>мостов</w:t>
      </w:r>
      <w:r w:rsidRPr="0082346C">
        <w:rPr>
          <w:rFonts w:cs="Times New Roman"/>
          <w:lang w:val="ru-RU"/>
        </w:rPr>
        <w:t xml:space="preserve">  </w:t>
      </w:r>
      <w:r w:rsidRPr="0082346C">
        <w:rPr>
          <w:rFonts w:cs="Times New Roman"/>
          <w:spacing w:val="11"/>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2"/>
          <w:lang w:val="ru-RU"/>
        </w:rPr>
        <w:t xml:space="preserve"> </w:t>
      </w:r>
      <w:r w:rsidRPr="0082346C">
        <w:rPr>
          <w:rFonts w:cs="Times New Roman"/>
          <w:spacing w:val="-1"/>
          <w:lang w:val="ru-RU"/>
        </w:rPr>
        <w:t>приближенно</w:t>
      </w:r>
      <w:r w:rsidRPr="0082346C">
        <w:rPr>
          <w:rFonts w:cs="Times New Roman"/>
          <w:spacing w:val="49"/>
          <w:lang w:val="ru-RU"/>
        </w:rPr>
        <w:t xml:space="preserve"> </w:t>
      </w:r>
      <w:r w:rsidRPr="0082346C">
        <w:rPr>
          <w:rFonts w:cs="Times New Roman"/>
          <w:spacing w:val="-1"/>
          <w:lang w:val="ru-RU"/>
        </w:rPr>
        <w:t>определяться</w:t>
      </w:r>
      <w:r w:rsidRPr="0082346C">
        <w:rPr>
          <w:rFonts w:cs="Times New Roman"/>
          <w:lang w:val="ru-RU"/>
        </w:rPr>
        <w:t xml:space="preserve"> по </w:t>
      </w:r>
      <w:r w:rsidRPr="0082346C">
        <w:rPr>
          <w:rFonts w:cs="Times New Roman"/>
          <w:spacing w:val="-1"/>
          <w:lang w:val="ru-RU"/>
        </w:rPr>
        <w:t>Таблице F.1.</w:t>
      </w:r>
    </w:p>
    <w:p w:rsidR="0082346C" w:rsidRPr="0082346C" w:rsidRDefault="0082346C" w:rsidP="0082346C">
      <w:pPr>
        <w:pStyle w:val="3"/>
        <w:spacing w:before="0"/>
        <w:ind w:left="142" w:right="109"/>
        <w:jc w:val="both"/>
        <w:rPr>
          <w:rFonts w:ascii="Times New Roman" w:hAnsi="Times New Roman" w:cs="Times New Roman"/>
          <w:b w:val="0"/>
          <w:bCs w:val="0"/>
        </w:rPr>
      </w:pPr>
      <w:r w:rsidRPr="0082346C">
        <w:rPr>
          <w:rFonts w:ascii="Times New Roman" w:hAnsi="Times New Roman" w:cs="Times New Roman"/>
        </w:rPr>
        <w:lastRenderedPageBreak/>
        <w:t>Таблица</w:t>
      </w:r>
      <w:r w:rsidRPr="0082346C">
        <w:rPr>
          <w:rFonts w:ascii="Times New Roman" w:hAnsi="Times New Roman" w:cs="Times New Roman"/>
          <w:spacing w:val="45"/>
        </w:rPr>
        <w:t xml:space="preserve"> </w:t>
      </w:r>
      <w:r w:rsidRPr="0082346C">
        <w:rPr>
          <w:rFonts w:ascii="Times New Roman" w:hAnsi="Times New Roman" w:cs="Times New Roman"/>
          <w:spacing w:val="-1"/>
        </w:rPr>
        <w:t>F.1</w:t>
      </w:r>
      <w:r w:rsidRPr="0082346C">
        <w:rPr>
          <w:rFonts w:ascii="Times New Roman" w:hAnsi="Times New Roman" w:cs="Times New Roman"/>
          <w:spacing w:val="46"/>
        </w:rPr>
        <w:t xml:space="preserve"> </w:t>
      </w:r>
      <w:r w:rsidRPr="0082346C">
        <w:rPr>
          <w:rFonts w:ascii="Times New Roman" w:hAnsi="Times New Roman" w:cs="Times New Roman"/>
        </w:rPr>
        <w:t>–</w:t>
      </w:r>
      <w:r w:rsidRPr="0082346C">
        <w:rPr>
          <w:rFonts w:ascii="Times New Roman" w:hAnsi="Times New Roman" w:cs="Times New Roman"/>
          <w:spacing w:val="45"/>
        </w:rPr>
        <w:t xml:space="preserve"> </w:t>
      </w:r>
      <w:r w:rsidRPr="0082346C">
        <w:rPr>
          <w:rFonts w:ascii="Times New Roman" w:hAnsi="Times New Roman" w:cs="Times New Roman"/>
          <w:spacing w:val="-1"/>
        </w:rPr>
        <w:t>Основные</w:t>
      </w:r>
      <w:r w:rsidRPr="0082346C">
        <w:rPr>
          <w:rFonts w:ascii="Times New Roman" w:hAnsi="Times New Roman" w:cs="Times New Roman"/>
          <w:spacing w:val="44"/>
        </w:rPr>
        <w:t xml:space="preserve"> </w:t>
      </w:r>
      <w:r w:rsidRPr="0082346C">
        <w:rPr>
          <w:rFonts w:ascii="Times New Roman" w:hAnsi="Times New Roman" w:cs="Times New Roman"/>
          <w:spacing w:val="-1"/>
        </w:rPr>
        <w:t>формы</w:t>
      </w:r>
      <w:r w:rsidRPr="0082346C">
        <w:rPr>
          <w:rFonts w:ascii="Times New Roman" w:hAnsi="Times New Roman" w:cs="Times New Roman"/>
          <w:spacing w:val="44"/>
        </w:rPr>
        <w:t xml:space="preserve"> </w:t>
      </w:r>
      <w:r w:rsidRPr="0082346C">
        <w:rPr>
          <w:rFonts w:ascii="Times New Roman" w:hAnsi="Times New Roman" w:cs="Times New Roman"/>
          <w:spacing w:val="-1"/>
        </w:rPr>
        <w:t>изгибных</w:t>
      </w:r>
      <w:r w:rsidRPr="0082346C">
        <w:rPr>
          <w:rFonts w:ascii="Times New Roman" w:hAnsi="Times New Roman" w:cs="Times New Roman"/>
          <w:spacing w:val="45"/>
        </w:rPr>
        <w:t xml:space="preserve"> </w:t>
      </w:r>
      <w:r w:rsidRPr="0082346C">
        <w:rPr>
          <w:rFonts w:ascii="Times New Roman" w:hAnsi="Times New Roman" w:cs="Times New Roman"/>
          <w:spacing w:val="-1"/>
        </w:rPr>
        <w:t>колебаний</w:t>
      </w:r>
      <w:r w:rsidRPr="0082346C">
        <w:rPr>
          <w:rFonts w:ascii="Times New Roman" w:hAnsi="Times New Roman" w:cs="Times New Roman"/>
          <w:spacing w:val="43"/>
        </w:rPr>
        <w:t xml:space="preserve"> </w:t>
      </w:r>
      <w:r w:rsidRPr="0082346C">
        <w:rPr>
          <w:rFonts w:ascii="Times New Roman" w:hAnsi="Times New Roman" w:cs="Times New Roman"/>
        </w:rPr>
        <w:t>для</w:t>
      </w:r>
      <w:r w:rsidRPr="0082346C">
        <w:rPr>
          <w:rFonts w:ascii="Times New Roman" w:hAnsi="Times New Roman" w:cs="Times New Roman"/>
          <w:spacing w:val="44"/>
        </w:rPr>
        <w:t xml:space="preserve"> </w:t>
      </w:r>
      <w:r w:rsidRPr="0082346C">
        <w:rPr>
          <w:rFonts w:ascii="Times New Roman" w:hAnsi="Times New Roman" w:cs="Times New Roman"/>
          <w:spacing w:val="-1"/>
        </w:rPr>
        <w:t>шарнирно</w:t>
      </w:r>
      <w:r w:rsidRPr="0082346C">
        <w:rPr>
          <w:rFonts w:ascii="Times New Roman" w:hAnsi="Times New Roman" w:cs="Times New Roman"/>
          <w:spacing w:val="45"/>
        </w:rPr>
        <w:t xml:space="preserve"> </w:t>
      </w:r>
      <w:r w:rsidRPr="0082346C">
        <w:rPr>
          <w:rFonts w:ascii="Times New Roman" w:hAnsi="Times New Roman" w:cs="Times New Roman"/>
          <w:spacing w:val="-1"/>
        </w:rPr>
        <w:t>опертых</w:t>
      </w:r>
      <w:r w:rsidRPr="0082346C">
        <w:rPr>
          <w:rFonts w:ascii="Times New Roman" w:hAnsi="Times New Roman" w:cs="Times New Roman"/>
          <w:spacing w:val="42"/>
        </w:rPr>
        <w:t xml:space="preserve"> </w:t>
      </w:r>
      <w:r w:rsidRPr="0082346C">
        <w:rPr>
          <w:rFonts w:ascii="Times New Roman" w:hAnsi="Times New Roman" w:cs="Times New Roman"/>
          <w:spacing w:val="-2"/>
        </w:rPr>
        <w:t>или</w:t>
      </w:r>
      <w:r w:rsidRPr="0082346C">
        <w:rPr>
          <w:rFonts w:ascii="Times New Roman" w:hAnsi="Times New Roman" w:cs="Times New Roman"/>
          <w:spacing w:val="63"/>
        </w:rPr>
        <w:t xml:space="preserve"> </w:t>
      </w:r>
      <w:r w:rsidRPr="0082346C">
        <w:rPr>
          <w:rFonts w:ascii="Times New Roman" w:hAnsi="Times New Roman" w:cs="Times New Roman"/>
          <w:spacing w:val="-1"/>
        </w:rPr>
        <w:t>защемленных</w:t>
      </w:r>
      <w:r w:rsidRPr="0082346C">
        <w:rPr>
          <w:rFonts w:ascii="Times New Roman" w:hAnsi="Times New Roman" w:cs="Times New Roman"/>
        </w:rPr>
        <w:t xml:space="preserve"> с</w:t>
      </w:r>
      <w:r w:rsidRPr="0082346C">
        <w:rPr>
          <w:rFonts w:ascii="Times New Roman" w:hAnsi="Times New Roman" w:cs="Times New Roman"/>
          <w:spacing w:val="-2"/>
        </w:rPr>
        <w:t xml:space="preserve"> </w:t>
      </w:r>
      <w:r w:rsidRPr="0082346C">
        <w:rPr>
          <w:rFonts w:ascii="Times New Roman" w:hAnsi="Times New Roman" w:cs="Times New Roman"/>
          <w:spacing w:val="-1"/>
        </w:rPr>
        <w:t>обеих</w:t>
      </w:r>
      <w:r w:rsidRPr="0082346C">
        <w:rPr>
          <w:rFonts w:ascii="Times New Roman" w:hAnsi="Times New Roman" w:cs="Times New Roman"/>
        </w:rPr>
        <w:t xml:space="preserve"> сторон</w:t>
      </w:r>
      <w:r w:rsidRPr="0082346C">
        <w:rPr>
          <w:rFonts w:ascii="Times New Roman" w:hAnsi="Times New Roman" w:cs="Times New Roman"/>
          <w:spacing w:val="-2"/>
        </w:rPr>
        <w:t xml:space="preserve"> </w:t>
      </w:r>
      <w:r w:rsidRPr="0082346C">
        <w:rPr>
          <w:rFonts w:ascii="Times New Roman" w:hAnsi="Times New Roman" w:cs="Times New Roman"/>
          <w:spacing w:val="-1"/>
        </w:rPr>
        <w:t>конструкций</w:t>
      </w:r>
      <w:r w:rsidRPr="0082346C">
        <w:rPr>
          <w:rFonts w:ascii="Times New Roman" w:hAnsi="Times New Roman" w:cs="Times New Roman"/>
          <w:spacing w:val="-2"/>
        </w:rPr>
        <w:t xml:space="preserve"> </w:t>
      </w:r>
      <w:r w:rsidRPr="0082346C">
        <w:rPr>
          <w:rFonts w:ascii="Times New Roman" w:hAnsi="Times New Roman" w:cs="Times New Roman"/>
          <w:spacing w:val="-1"/>
        </w:rPr>
        <w:t>или</w:t>
      </w:r>
      <w:r w:rsidRPr="0082346C">
        <w:rPr>
          <w:rFonts w:ascii="Times New Roman" w:hAnsi="Times New Roman" w:cs="Times New Roman"/>
        </w:rPr>
        <w:t xml:space="preserve"> </w:t>
      </w:r>
      <w:r w:rsidRPr="0082346C">
        <w:rPr>
          <w:rFonts w:ascii="Times New Roman" w:hAnsi="Times New Roman" w:cs="Times New Roman"/>
          <w:spacing w:val="-1"/>
        </w:rPr>
        <w:t>конструктивных</w:t>
      </w:r>
      <w:r w:rsidRPr="0082346C">
        <w:rPr>
          <w:rFonts w:ascii="Times New Roman" w:hAnsi="Times New Roman" w:cs="Times New Roman"/>
        </w:rPr>
        <w:t xml:space="preserve"> </w:t>
      </w:r>
      <w:r w:rsidRPr="0082346C">
        <w:rPr>
          <w:rFonts w:ascii="Times New Roman" w:hAnsi="Times New Roman" w:cs="Times New Roman"/>
          <w:spacing w:val="-1"/>
        </w:rPr>
        <w:t>элементов</w:t>
      </w:r>
    </w:p>
    <w:p w:rsidR="0082346C" w:rsidRPr="0082346C" w:rsidRDefault="004C20E5" w:rsidP="0082346C">
      <w:pPr>
        <w:jc w:val="both"/>
        <w:rPr>
          <w:b/>
          <w:bCs/>
        </w:rPr>
      </w:pPr>
      <w:r w:rsidRPr="004C20E5">
        <w:rPr>
          <w:rFonts w:eastAsiaTheme="minorHAnsi"/>
          <w:noProof/>
        </w:rPr>
        <w:pict>
          <v:group id="Группа 138" o:spid="_x0000_s2058" style="position:absolute;left:0;text-align:left;margin-left:648.55pt;margin-top:49.25pt;width:128.3pt;height:34.5pt;z-index:-251274240;mso-position-horizontal-relative:page" coordorigin="8210,2493" coordsize="2566,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">
            <v:shape id="Picture 2219" o:spid="_x0000_s2059" type="#_x0000_t75" style="position:absolute;left:8851;top:2649;width:96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WkQ7EAAAA3AAAAA8AAABkcnMvZG93bnJldi54bWxEj9FqAkEMRd8L/sMQwbc6o0iRraOooFTE&#10;gtoPiDvp7tKdzLIz1dWvbx6EviXcm3tPZovO1+pKbawCWxgNDSjiPLiKCwtf583rFFRMyA7rwGTh&#10;ThEW897LDDMXbnyk6ykVSkI4ZmihTKnJtI55SR7jMDTEon2H1mOStS20a/Em4b7WY2PetMeKpaHE&#10;htYl5T+nX29hP9oetBlfEHePy6rafOLUeLR20O+W76ASdenf/Lz+cII/EXx5Rib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SWkQ7EAAAA3AAAAA8AAAAAAAAAAAAAAAAA&#10;nwIAAGRycy9kb3ducmV2LnhtbFBLBQYAAAAABAAEAPcAAACQAwAAAAA=&#10;">
              <v:imagedata r:id="rId3564" o:title=""/>
            </v:shape>
            <v:shape id="Picture 2220" o:spid="_x0000_s2060" type="#_x0000_t75" style="position:absolute;left:8210;top:2493;width:256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jE4fDAAAA3AAAAA8AAABkcnMvZG93bnJldi54bWxET01rwkAQvQv+h2WEXsRsGqQNqWsQweJB&#10;kNjW85Adk9TsbMhuTfz33ULB2zze56zy0bTiRr1rLCt4jmIQxKXVDVcKPj92ixSE88gaW8uk4E4O&#10;8vV0ssJM24ELup18JUIIuwwV1N53mZSurMmgi2xHHLiL7Q36APtK6h6HEG5amcTxizTYcGiosaNt&#10;TeX19GMU4OV7d38/JsXr+Zruv9xcFs3hqNTTbNy8gfA0+of4373XYf4ygb9nwgV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Th8MAAADcAAAADwAAAAAAAAAAAAAAAACf&#10;AgAAZHJzL2Rvd25yZXYueG1sUEsFBgAAAAAEAAQA9wAAAI8DAAAAAA==&#10;">
              <v:imagedata r:id="rId3565" o:title=""/>
            </v:shape>
            <v:shape id="Picture 2221" o:spid="_x0000_s2061" type="#_x0000_t75" style="position:absolute;left:8609;top:2512;width:181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8n97FAAAA3AAAAA8AAABkcnMvZG93bnJldi54bWxET01rwkAQvQv+h2WEXkrd1EpoU1exhUL0&#10;IDTtocchOybB7GzYXWP017tCwds83ucsVoNpRU/ON5YVPE8TEMSl1Q1XCn5/vp5eQfiArLG1TArO&#10;5GG1HI8WmGl74m/qi1CJGMI+QwV1CF0mpS9rMuintiOO3N46gyFCV0nt8BTDTStnSZJKgw3Hhho7&#10;+qypPBRHo8D95ed0c3mbbbttf8xfPh7Xhd4p9TAZ1u8gAg3hLv535zrOn8/h9ky8QC6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PJ/exQAAANwAAAAPAAAAAAAAAAAAAAAA&#10;AJ8CAABkcnMvZG93bnJldi54bWxQSwUGAAAAAAQABAD3AAAAkQMAAAAA&#10;">
              <v:imagedata r:id="rId3566" o:title=""/>
            </v:shape>
            <v:shape id="Picture 2222" o:spid="_x0000_s2062" type="#_x0000_t75" style="position:absolute;left:8436;top:2649;width:1647;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tV33AAAAA3AAAAA8AAABkcnMvZG93bnJldi54bWxET01rwkAQvRf8D8sIvdWNYoNEVxGhKN5q&#10;xfOQHZNoZjZktzH217uC0Ns83ucsVj3XqqPWV04MjEcJKJLc2UoKA8efr48ZKB9QLNZOyMCdPKyW&#10;g7cFZtbd5Ju6QyhUDBGfoYEyhCbT2uclMfqRa0gid3YtY4iwLbRt8RbDudaTJEk1YyWxocSGNiXl&#10;18MvG+DLsd5+0rWb3Plvv0sr9s36ZMz7sF/PQQXqw7/45d7ZOH+awvOZeIFe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K1XfcAAAADcAAAADwAAAAAAAAAAAAAAAACfAgAA&#10;ZHJzL2Rvd25yZXYueG1sUEsFBgAAAAAEAAQA9wAAAIwDAAAAAA==&#10;">
              <v:imagedata r:id="rId3567" o:title=""/>
            </v:shape>
            <v:shape id="Picture 2223" o:spid="_x0000_s2063" type="#_x0000_t75" style="position:absolute;left:8609;top:2718;width:181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jI4fHAAAA3AAAAA8AAABkcnMvZG93bnJldi54bWxEj09PwzAMxe9I+w6RkbixFFTBKMsm/mho&#10;JwSFTRytxmuqNU6VhK3s0+MDEjdb7/m9n+fL0ffqQDF1gQ1cTQtQxE2wHbcGPj9WlzNQKSNb7AOT&#10;gR9KsFxMzuZY2XDkdzrUuVUSwqlCAy7nodI6NY48pmkYiEXbhegxyxpbbSMeJdz3+roobrTHjqXB&#10;4UBPjpp9/e0N3G7T89dweqvTJr7OduXqsXy5c8ZcnI8P96Ayjfnf/He9toJfCq08IxPo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1jI4fHAAAA3AAAAA8AAAAAAAAAAAAA&#10;AAAAnwIAAGRycy9kb3ducmV2LnhtbFBLBQYAAAAABAAEAPcAAACTAwAAAAA=&#10;">
              <v:imagedata r:id="rId3568" o:title=""/>
            </v:shape>
            <v:shape id="Picture 2224" o:spid="_x0000_s2064" type="#_x0000_t75" style="position:absolute;left:8210;top:2724;width:256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oJQrGAAAA3AAAAA8AAABkcnMvZG93bnJldi54bWxEj09rwkAQxe8Fv8Mygpeim0oVia5iC5WC&#10;RfDffciOSTA7G7PbmPrpO4dCbzO8N+/9ZrHqXKVaakLp2cDLKAFFnHlbcm7gdPwYzkCFiGyx8kwG&#10;fijAatl7WmBq/Z331B5iriSEQ4oGihjrVOuQFeQwjHxNLNrFNw6jrE2ubYN3CXeVHifJVDssWRoK&#10;rOm9oOx6+HYGXnePt/PNltPNhre3y6T98u55Zsyg363noCJ18d/8d/1pBX8i+PKMTK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6glCsYAAADcAAAADwAAAAAAAAAAAAAA&#10;AACfAgAAZHJzL2Rvd25yZXYueG1sUEsFBgAAAAAEAAQA9wAAAJIDAAAAAA==&#10;">
              <v:imagedata r:id="rId3569" o:title=""/>
            </v:shape>
            <v:shape id="Picture 2225" o:spid="_x0000_s2065" type="#_x0000_t75" style="position:absolute;left:8609;top:2869;width:1812;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I4+XHAAAA3AAAAA8AAABkcnMvZG93bnJldi54bWxEj0FrwkAQhe8F/8MygjfdNKhI6iq1tdhe&#10;WowFr2N2TILZ2bC71dRf7xaE3mZ4b973Zr7sTCPO5HxtWcHjKAFBXFhdc6nge/c2nIHwAVljY5kU&#10;/JKH5aL3MMdM2wtv6ZyHUsQQ9hkqqEJoMyl9UZFBP7ItcdSO1hkMcXWl1A4vMdw0Mk2SqTRYcyRU&#10;2NJLRcUp/zGR+/UxXieHdKP3n/vV+Hi47tz0ValBv3t+AhGoC//m+/W7jvUnKfw9Eye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6I4+XHAAAA3AAAAA8AAAAAAAAAAAAA&#10;AAAAnwIAAGRycy9kb3ducmV2LnhtbFBLBQYAAAAABAAEAPcAAACTAwAAAAA=&#10;">
              <v:imagedata r:id="rId3570" o:title=""/>
            </v:shape>
            <v:shape id="Picture 2226" o:spid="_x0000_s2066" type="#_x0000_t75" style="position:absolute;left:8210;top:2888;width:2566;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1cQrDAAAA3AAAAA8AAABkcnMvZG93bnJldi54bWxEj01rwkAQhu8F/8MyQm91o7Z+RFeRgsUe&#10;eogKXofsmASzsyG7avz3TqHQ2zzM+zGzXHeuVjdqQ+XZwHCQgCLOva24MHA8bN9moEJEtlh7JgMP&#10;CrBe9V6WmFp/54xu+1goCeGQooEyxibVOuQlOQwD3xDL7uxbh1GwLbRt8S7hrtajJJlohxVLQ4kN&#10;fZaUX/ZXJ71j/dh+C42n2df0dNjMfXf8Mea1320WoCJ18V/8595ZOf/jHX6fkQn06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XVxCsMAAADcAAAADwAAAAAAAAAAAAAAAACf&#10;AgAAZHJzL2Rvd25yZXYueG1sUEsFBgAAAAAEAAQA9wAAAI8DAAAAAA==&#10;">
              <v:imagedata r:id="rId3571" o:title=""/>
            </v:shape>
            <w10:wrap anchorx="page"/>
          </v:group>
        </w:pict>
      </w:r>
      <w:r w:rsidRPr="004C20E5">
        <w:rPr>
          <w:rFonts w:eastAsiaTheme="minorHAnsi"/>
          <w:noProof/>
        </w:rPr>
        <w:pict>
          <v:group id="Группа 156" o:spid="_x0000_s2050" style="position:absolute;left:0;text-align:left;margin-left:673.75pt;margin-top:16pt;width:80.4pt;height:34pt;z-index:-251275264;mso-position-horizontal-relative:page" coordorigin="8362,1603" coordsize="160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">
            <v:group id="Group 2211" o:spid="_x0000_s2051" style="position:absolute;left:8774;top:1935;width:146;height:2" coordorigin="8774,1935" coordsize="1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Freeform 2212" o:spid="_x0000_s2052" style="position:absolute;left:8774;top:1935;width:146;height:2;visibility:visible;mso-wrap-style:square;v-text-anchor:top" coordsize="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EDsUA&#10;AADcAAAADwAAAGRycy9kb3ducmV2LnhtbESPT2vDMAzF74N9B6PCbqvTUto1rVvGYGy30T+jVxEr&#10;iZtYDrHXZN9+Ogx6k3hP7/203Y++VTfqowtsYDbNQBEXwTquDJxP788voGJCttgGJgO/FGG/e3zY&#10;Ym7DwAe6HVOlJIRjjgbqlLpc61jU5DFOQ0csWhl6j0nWvtK2x0HCfavnWbbUHh1LQ40dvdVUNMcf&#10;b+C6aIbFd3PpykNYu1X7Ubo4/zLmaTK+bkAlGtPd/H/9aQV/KfjyjEy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0QOxQAAANwAAAAPAAAAAAAAAAAAAAAAAJgCAABkcnMv&#10;ZG93bnJldi54bWxQSwUGAAAAAAQABAD1AAAAigMAAAAA&#10;" path="m,l146,e" filled="f" strokeweight=".21047mm">
                <v:path arrowok="t" o:connecttype="custom" o:connectlocs="0,0;146,0" o:connectangles="0,0"/>
              </v:shape>
              <v:shape id="Picture 2213" o:spid="_x0000_s2053" type="#_x0000_t75" style="position:absolute;left:8472;top:1745;width:957;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qHGHDAAAA3AAAAA8AAABkcnMvZG93bnJldi54bWxET01rwkAQvQv+h2WEXqTZVEqQ6CoiiNJL&#10;U5uDx2l2TKLZ2TS7TdJ/3y0UepvH+5z1djSN6KlztWUFT1EMgriwuuZSQf5+eFyCcB5ZY2OZFHyT&#10;g+1mOlljqu3Ab9SffSlCCLsUFVTet6mUrqjIoItsSxy4q+0M+gC7UuoOhxBuGrmI40QarDk0VNjS&#10;vqLifv4yCp6PWX6b9x8Z9fj5MuiL273GTqmH2bhbgfA0+n/xn/ukw/xkAb/PhAv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GocYcMAAADcAAAADwAAAAAAAAAAAAAAAACf&#10;AgAAZHJzL2Rvd25yZXYueG1sUEsFBgAAAAAEAAQA9wAAAI8DAAAAAA==&#10;">
                <v:imagedata r:id="rId3572" o:title=""/>
              </v:shape>
              <v:shape id="Picture 2214" o:spid="_x0000_s2054" type="#_x0000_t75" style="position:absolute;left:8362;top:1603;width:160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frUDEAAAA3AAAAA8AAABkcnMvZG93bnJldi54bWxET01rwkAQvQv+h2UEL9JsIjaU1FXShoDH&#10;1gq2tyE7JqHZ2ZBdY/z33UKht3m8z9nuJ9OJkQbXWlaQRDEI4srqlmsFp4/y4QmE88gaO8uk4E4O&#10;9rv5bIuZtjd+p/HoaxFC2GWooPG+z6R0VUMGXWR74sBd7GDQBzjUUg94C+Gmk+s4TqXBlkNDgz29&#10;NlR9H69GwaMpks/+XBZveX1JvspD+7KSd6WWiyl/BuFp8v/iP/dBh/npBn6fCRfI3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frUDEAAAA3AAAAA8AAAAAAAAAAAAAAAAA&#10;nwIAAGRycy9kb3ducmV2LnhtbFBLBQYAAAAABAAEAPcAAACQAwAAAAA=&#10;">
                <v:imagedata r:id="rId3573" o:title=""/>
              </v:shape>
              <v:shape id="Picture 2215" o:spid="_x0000_s2055" type="#_x0000_t75" style="position:absolute;left:8673;top:1745;width:957;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QezCAAAA3AAAAA8AAABkcnMvZG93bnJldi54bWxET01rwkAQvQv9D8sUvEizaQ/Bpq4iguCt&#10;RAV7nGbHJDQ7u82uJvrrXUHwNo/3ObPFYFpxps43lhW8JykI4tLqhisF+936bQrCB2SNrWVScCEP&#10;i/nLaIa5tj0XdN6GSsQQ9jkqqENwuZS+rMmgT6wjjtzRdgZDhF0ldYd9DDet/EjTTBpsODbU6GhV&#10;U/m3PRkF/0VT/K719dj/uGVlvg965SafSo1fh+UXiEBDeIof7o2O87MM7s/EC+T8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AUHswgAAANwAAAAPAAAAAAAAAAAAAAAAAJ8C&#10;AABkcnMvZG93bnJldi54bWxQSwUGAAAAAAQABAD3AAAAjgMAAAAA&#10;">
                <v:imagedata r:id="rId3574" o:title=""/>
              </v:shape>
              <v:shape id="Picture 2216" o:spid="_x0000_s2056" type="#_x0000_t75" style="position:absolute;left:8362;top:1817;width:160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P10HFAAAA3AAAAA8AAABkcnMvZG93bnJldi54bWxEj0FLAzEQhe+C/yGM4M1mFay6Ni0iCBZa&#10;2m7F87AZN4ubyZLE7ba/vnMQepvhvXnvm9li9J0aKKY2sIH7SQGKuA625cbA1/7j7hlUysgWu8Bk&#10;4EgJFvPrqxmWNhx4R0OVGyUhnEo04HLuS61T7chjmoSeWLSfED1mWWOjbcSDhPtOPxTFVHtsWRoc&#10;9vTuqP6t/ryBzXq13W6equ/2JT7uw2mpc3SDMbc349srqExjvpj/rz+t4E+FVp6RCfT8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z9dBxQAAANwAAAAPAAAAAAAAAAAAAAAA&#10;AJ8CAABkcnMvZG93bnJldi54bWxQSwUGAAAAAAQABAD3AAAAkQMAAAAA&#10;">
                <v:imagedata r:id="rId3575" o:title=""/>
              </v:shape>
              <v:shape id="Picture 2217" o:spid="_x0000_s2057" type="#_x0000_t75" style="position:absolute;left:8362;top:1975;width:1608;height: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3+xbGAAAA3AAAAA8AAABkcnMvZG93bnJldi54bWxEj0FrwkAQhe8F/8MyBS9FN/VQJXWVGhE8&#10;9FINeJ1mxySYnQ3ZrYn+eudQ8DbDe/PeN8v14Bp1pS7Ung28TxNQxIW3NZcG8uNusgAVIrLFxjMZ&#10;uFGA9Wr0ssTU+p5/6HqIpZIQDikaqGJsU61DUZHDMPUtsWhn3zmMsnalth32Eu4aPUuSD+2wZmmo&#10;sKWsouJy+HMGsnxR3H93t3PfuOH77bS9ZJs6N2b8Onx9goo0xKf5/3pvBX8u+PKMTKB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Hf7FsYAAADcAAAADwAAAAAAAAAAAAAA&#10;AACfAgAAZHJzL2Rvd25yZXYueG1sUEsFBgAAAAAEAAQA9wAAAJIDAAAAAA==&#10;">
                <v:imagedata r:id="rId3576" o:title=""/>
              </v:shape>
            </v:group>
            <w10:wrap anchorx="page"/>
          </v:group>
        </w:pict>
      </w:r>
      <w:r w:rsidR="0082346C" w:rsidRPr="0082346C">
        <w:rPr>
          <w:noProof/>
        </w:rPr>
        <w:drawing>
          <wp:anchor distT="0" distB="0" distL="114300" distR="114300" simplePos="0" relativeHeight="251935744" behindDoc="1" locked="0" layoutInCell="1" allowOverlap="1">
            <wp:simplePos x="0" y="0"/>
            <wp:positionH relativeFrom="page">
              <wp:posOffset>8420839</wp:posOffset>
            </wp:positionH>
            <wp:positionV relativeFrom="paragraph">
              <wp:posOffset>58989</wp:posOffset>
            </wp:positionV>
            <wp:extent cx="237490" cy="187325"/>
            <wp:effectExtent l="0" t="0" r="0" b="3175"/>
            <wp:wrapNone/>
            <wp:docPr id="2239"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p>
    <w:tbl>
      <w:tblPr>
        <w:tblStyle w:val="TableNormal"/>
        <w:tblW w:w="9643" w:type="dxa"/>
        <w:tblInd w:w="99" w:type="dxa"/>
        <w:tblLayout w:type="fixed"/>
        <w:tblLook w:val="01E0"/>
      </w:tblPr>
      <w:tblGrid>
        <w:gridCol w:w="3190"/>
        <w:gridCol w:w="3397"/>
        <w:gridCol w:w="26"/>
        <w:gridCol w:w="711"/>
        <w:gridCol w:w="2319"/>
      </w:tblGrid>
      <w:tr w:rsidR="0082346C" w:rsidRPr="0082346C" w:rsidTr="0082346C">
        <w:trPr>
          <w:trHeight w:hRule="exact" w:val="540"/>
        </w:trPr>
        <w:tc>
          <w:tcPr>
            <w:tcW w:w="3193" w:type="dxa"/>
            <w:tcBorders>
              <w:top w:val="single" w:sz="13" w:space="0" w:color="000000"/>
              <w:left w:val="single" w:sz="12" w:space="0" w:color="000000"/>
              <w:bottom w:val="single" w:sz="13"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Система</w:t>
            </w:r>
          </w:p>
        </w:tc>
        <w:tc>
          <w:tcPr>
            <w:tcW w:w="3399" w:type="dxa"/>
            <w:tcBorders>
              <w:top w:val="single" w:sz="13"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99"/>
              <w:jc w:val="both"/>
              <w:rPr>
                <w:rFonts w:ascii="Times New Roman" w:eastAsia="Times New Roman" w:hAnsi="Times New Roman" w:cs="Times New Roman"/>
                <w:sz w:val="24"/>
                <w:szCs w:val="24"/>
                <w:lang w:val="ru-RU"/>
              </w:rPr>
            </w:pPr>
            <w:r w:rsidRPr="0082346C">
              <w:rPr>
                <w:rFonts w:ascii="Times New Roman" w:hAnsi="Times New Roman" w:cs="Times New Roman"/>
                <w:sz w:val="24"/>
                <w:szCs w:val="24"/>
                <w:lang w:val="ru-RU"/>
              </w:rPr>
              <w:t>Форма</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колебаний</w:t>
            </w:r>
          </w:p>
        </w:tc>
        <w:tc>
          <w:tcPr>
            <w:tcW w:w="20" w:type="dxa"/>
            <w:tcBorders>
              <w:top w:val="single" w:sz="13" w:space="0" w:color="000000"/>
              <w:left w:val="single" w:sz="5" w:space="0" w:color="000000"/>
              <w:bottom w:val="single" w:sz="12" w:space="0" w:color="000000"/>
              <w:right w:val="nil"/>
            </w:tcBorders>
          </w:tcPr>
          <w:p w:rsidR="0082346C" w:rsidRPr="0082346C" w:rsidRDefault="0082346C" w:rsidP="0082346C">
            <w:pPr>
              <w:rPr>
                <w:rFonts w:ascii="Times New Roman" w:hAnsi="Times New Roman"/>
                <w:sz w:val="24"/>
                <w:szCs w:val="24"/>
                <w:lang w:val="ru-RU"/>
              </w:rPr>
            </w:pPr>
          </w:p>
        </w:tc>
        <w:tc>
          <w:tcPr>
            <w:tcW w:w="3031" w:type="dxa"/>
            <w:gridSpan w:val="2"/>
            <w:tcBorders>
              <w:top w:val="single" w:sz="13" w:space="0" w:color="000000"/>
              <w:left w:val="nil"/>
              <w:bottom w:val="single" w:sz="12" w:space="0" w:color="000000"/>
              <w:right w:val="single" w:sz="12" w:space="0" w:color="000000"/>
            </w:tcBorders>
          </w:tcPr>
          <w:p w:rsidR="0082346C" w:rsidRPr="0082346C" w:rsidRDefault="0082346C" w:rsidP="0082346C">
            <w:pPr>
              <w:jc w:val="center"/>
              <w:rPr>
                <w:rFonts w:ascii="Times New Roman" w:hAnsi="Times New Roman"/>
                <w:sz w:val="24"/>
                <w:szCs w:val="24"/>
                <w:lang w:val="ru-RU"/>
              </w:rPr>
            </w:pPr>
            <w:r w:rsidRPr="0082346C">
              <w:rPr>
                <w:rFonts w:eastAsiaTheme="minorEastAsia"/>
                <w:i/>
                <w:noProof/>
                <w:position w:val="-10"/>
              </w:rPr>
              <w:drawing>
                <wp:inline distT="0" distB="0" distL="0" distR="0">
                  <wp:extent cx="425450" cy="255270"/>
                  <wp:effectExtent l="0" t="0" r="0" b="0"/>
                  <wp:docPr id="2198" name="Рисунок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560"/>
                          <a:srcRect/>
                          <a:stretch>
                            <a:fillRect/>
                          </a:stretch>
                        </pic:blipFill>
                        <pic:spPr bwMode="auto">
                          <a:xfrm>
                            <a:off x="0" y="0"/>
                            <a:ext cx="425450" cy="255270"/>
                          </a:xfrm>
                          <a:prstGeom prst="rect">
                            <a:avLst/>
                          </a:prstGeom>
                          <a:noFill/>
                          <a:ln w="9525">
                            <a:noFill/>
                            <a:miter lim="800000"/>
                            <a:headEnd/>
                            <a:tailEnd/>
                          </a:ln>
                        </pic:spPr>
                      </pic:pic>
                    </a:graphicData>
                  </a:graphic>
                </wp:inline>
              </w:drawing>
            </w:r>
          </w:p>
        </w:tc>
      </w:tr>
      <w:tr w:rsidR="0082346C" w:rsidRPr="0082346C" w:rsidTr="0082346C">
        <w:trPr>
          <w:trHeight w:hRule="exact" w:val="884"/>
        </w:trPr>
        <w:tc>
          <w:tcPr>
            <w:tcW w:w="3193" w:type="dxa"/>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p w:rsidR="0082346C" w:rsidRPr="0082346C" w:rsidRDefault="0082346C" w:rsidP="0082346C">
            <w:pPr>
              <w:pStyle w:val="TableParagraph"/>
              <w:ind w:left="122"/>
              <w:jc w:val="both"/>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334345" cy="425195"/>
                  <wp:effectExtent l="0" t="0" r="0" b="0"/>
                  <wp:docPr id="383" name="image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715.png"/>
                          <pic:cNvPicPr/>
                        </pic:nvPicPr>
                        <pic:blipFill>
                          <a:blip r:embed="rId3577" cstate="print"/>
                          <a:stretch>
                            <a:fillRect/>
                          </a:stretch>
                        </pic:blipFill>
                        <pic:spPr>
                          <a:xfrm>
                            <a:off x="0" y="0"/>
                            <a:ext cx="1334345" cy="425195"/>
                          </a:xfrm>
                          <a:prstGeom prst="rect">
                            <a:avLst/>
                          </a:prstGeom>
                        </pic:spPr>
                      </pic:pic>
                    </a:graphicData>
                  </a:graphic>
                </wp:inline>
              </w:drawing>
            </w:r>
          </w:p>
        </w:tc>
        <w:tc>
          <w:tcPr>
            <w:tcW w:w="3399" w:type="dxa"/>
            <w:tcBorders>
              <w:top w:val="single" w:sz="12"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29"/>
              <w:jc w:val="both"/>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284602" cy="443960"/>
                  <wp:effectExtent l="0" t="0" r="0" b="0"/>
                  <wp:docPr id="385" name="image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716.png"/>
                          <pic:cNvPicPr/>
                        </pic:nvPicPr>
                        <pic:blipFill>
                          <a:blip r:embed="rId3578" cstate="print"/>
                          <a:stretch>
                            <a:fillRect/>
                          </a:stretch>
                        </pic:blipFill>
                        <pic:spPr>
                          <a:xfrm>
                            <a:off x="0" y="0"/>
                            <a:ext cx="1284602" cy="443960"/>
                          </a:xfrm>
                          <a:prstGeom prst="rect">
                            <a:avLst/>
                          </a:prstGeom>
                        </pic:spPr>
                      </pic:pic>
                    </a:graphicData>
                  </a:graphic>
                </wp:inline>
              </w:drawing>
            </w:r>
          </w:p>
        </w:tc>
        <w:tc>
          <w:tcPr>
            <w:tcW w:w="20" w:type="dxa"/>
            <w:tcBorders>
              <w:top w:val="single" w:sz="12" w:space="0" w:color="000000"/>
              <w:left w:val="single" w:sz="5" w:space="0" w:color="000000"/>
              <w:bottom w:val="single" w:sz="5" w:space="0" w:color="000000"/>
              <w:right w:val="nil"/>
            </w:tcBorders>
          </w:tcPr>
          <w:p w:rsidR="0082346C" w:rsidRPr="0082346C" w:rsidRDefault="0082346C" w:rsidP="0082346C">
            <w:pPr>
              <w:pStyle w:val="TableParagraph"/>
              <w:ind w:left="134"/>
              <w:jc w:val="both"/>
              <w:rPr>
                <w:rFonts w:ascii="Times New Roman" w:eastAsia="Arial" w:hAnsi="Times New Roman" w:cs="Times New Roman"/>
                <w:sz w:val="24"/>
                <w:szCs w:val="24"/>
                <w:lang w:val="ru-RU"/>
              </w:rPr>
            </w:pPr>
          </w:p>
        </w:tc>
        <w:tc>
          <w:tcPr>
            <w:tcW w:w="711" w:type="dxa"/>
            <w:tcBorders>
              <w:top w:val="single" w:sz="12" w:space="0" w:color="000000"/>
              <w:left w:val="nil"/>
              <w:bottom w:val="single" w:sz="5" w:space="0" w:color="000000"/>
              <w:right w:val="nil"/>
            </w:tcBorders>
          </w:tcPr>
          <w:p w:rsidR="0082346C" w:rsidRPr="0082346C" w:rsidRDefault="0082346C" w:rsidP="0082346C">
            <w:pPr>
              <w:pStyle w:val="TableParagraph"/>
              <w:ind w:left="229"/>
              <w:jc w:val="both"/>
              <w:rPr>
                <w:rFonts w:ascii="Times New Roman" w:eastAsia="Times New Roman" w:hAnsi="Times New Roman" w:cs="Times New Roman"/>
                <w:sz w:val="24"/>
                <w:szCs w:val="24"/>
                <w:lang w:val="ru-RU"/>
              </w:rPr>
            </w:pPr>
          </w:p>
        </w:tc>
        <w:tc>
          <w:tcPr>
            <w:tcW w:w="2320" w:type="dxa"/>
            <w:tcBorders>
              <w:top w:val="single" w:sz="12" w:space="0" w:color="000000"/>
              <w:left w:val="nil"/>
              <w:bottom w:val="single" w:sz="5" w:space="0" w:color="000000"/>
              <w:right w:val="single" w:sz="12" w:space="0" w:color="000000"/>
            </w:tcBorders>
          </w:tcPr>
          <w:p w:rsidR="0082346C" w:rsidRPr="0082346C" w:rsidRDefault="0082346C" w:rsidP="0082346C">
            <w:pPr>
              <w:jc w:val="both"/>
              <w:rPr>
                <w:rFonts w:ascii="Times New Roman" w:hAnsi="Times New Roman"/>
                <w:sz w:val="24"/>
                <w:szCs w:val="24"/>
                <w:lang w:val="ru-RU"/>
              </w:rPr>
            </w:pPr>
            <w:r w:rsidRPr="0082346C">
              <w:rPr>
                <w:rFonts w:eastAsiaTheme="minorEastAsia"/>
                <w:i/>
                <w:noProof/>
                <w:position w:val="-28"/>
              </w:rPr>
              <w:drawing>
                <wp:inline distT="0" distB="0" distL="0" distR="0">
                  <wp:extent cx="659130" cy="478155"/>
                  <wp:effectExtent l="0" t="0" r="7620" b="0"/>
                  <wp:docPr id="2197" name="Рисунок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3579"/>
                          <a:srcRect/>
                          <a:stretch>
                            <a:fillRect/>
                          </a:stretch>
                        </pic:blipFill>
                        <pic:spPr bwMode="auto">
                          <a:xfrm>
                            <a:off x="0" y="0"/>
                            <a:ext cx="659130" cy="478155"/>
                          </a:xfrm>
                          <a:prstGeom prst="rect">
                            <a:avLst/>
                          </a:prstGeom>
                          <a:noFill/>
                          <a:ln w="9525">
                            <a:noFill/>
                            <a:miter lim="800000"/>
                            <a:headEnd/>
                            <a:tailEnd/>
                          </a:ln>
                        </pic:spPr>
                      </pic:pic>
                    </a:graphicData>
                  </a:graphic>
                </wp:inline>
              </w:drawing>
            </w:r>
          </w:p>
        </w:tc>
      </w:tr>
      <w:tr w:rsidR="0082346C" w:rsidRPr="0082346C" w:rsidTr="0082346C">
        <w:trPr>
          <w:trHeight w:hRule="exact" w:val="934"/>
        </w:trPr>
        <w:tc>
          <w:tcPr>
            <w:tcW w:w="3193" w:type="dxa"/>
            <w:tcBorders>
              <w:top w:val="single" w:sz="5" w:space="0" w:color="000000"/>
              <w:left w:val="single" w:sz="12" w:space="0" w:color="000000"/>
              <w:bottom w:val="single" w:sz="12" w:space="0" w:color="000000"/>
              <w:right w:val="single" w:sz="5" w:space="0" w:color="000000"/>
            </w:tcBorders>
          </w:tcPr>
          <w:p w:rsidR="0082346C" w:rsidRPr="0082346C" w:rsidRDefault="0082346C" w:rsidP="0082346C">
            <w:pPr>
              <w:pStyle w:val="TableParagraph"/>
              <w:ind w:left="122"/>
              <w:jc w:val="both"/>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332606" cy="472440"/>
                  <wp:effectExtent l="0" t="0" r="0" b="0"/>
                  <wp:docPr id="387" name="image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717.png"/>
                          <pic:cNvPicPr/>
                        </pic:nvPicPr>
                        <pic:blipFill>
                          <a:blip r:embed="rId3580" cstate="print"/>
                          <a:stretch>
                            <a:fillRect/>
                          </a:stretch>
                        </pic:blipFill>
                        <pic:spPr>
                          <a:xfrm>
                            <a:off x="0" y="0"/>
                            <a:ext cx="1332606" cy="472440"/>
                          </a:xfrm>
                          <a:prstGeom prst="rect">
                            <a:avLst/>
                          </a:prstGeom>
                        </pic:spPr>
                      </pic:pic>
                    </a:graphicData>
                  </a:graphic>
                </wp:inline>
              </w:drawing>
            </w:r>
          </w:p>
        </w:tc>
        <w:tc>
          <w:tcPr>
            <w:tcW w:w="3399" w:type="dxa"/>
            <w:tcBorders>
              <w:top w:val="single" w:sz="5" w:space="0" w:color="000000"/>
              <w:left w:val="single" w:sz="5" w:space="0" w:color="000000"/>
              <w:bottom w:val="single" w:sz="12" w:space="0" w:color="000000"/>
              <w:right w:val="single" w:sz="5" w:space="0" w:color="000000"/>
            </w:tcBorders>
          </w:tcPr>
          <w:p w:rsidR="0082346C" w:rsidRPr="0082346C" w:rsidRDefault="0082346C" w:rsidP="0082346C">
            <w:pPr>
              <w:pStyle w:val="TableParagraph"/>
              <w:ind w:left="129"/>
              <w:jc w:val="both"/>
              <w:rPr>
                <w:rFonts w:ascii="Times New Roman" w:eastAsia="Times New Roman" w:hAnsi="Times New Roman" w:cs="Times New Roman"/>
                <w:sz w:val="24"/>
                <w:szCs w:val="24"/>
                <w:lang w:val="ru-RU"/>
              </w:rPr>
            </w:pPr>
            <w:r w:rsidRPr="0082346C">
              <w:rPr>
                <w:rFonts w:ascii="Times New Roman" w:eastAsia="Times New Roman" w:hAnsi="Times New Roman" w:cs="Times New Roman"/>
                <w:noProof/>
                <w:sz w:val="24"/>
                <w:szCs w:val="24"/>
                <w:lang w:val="ru-RU" w:eastAsia="ru-RU"/>
              </w:rPr>
              <w:drawing>
                <wp:inline distT="0" distB="0" distL="0" distR="0">
                  <wp:extent cx="1259093" cy="417194"/>
                  <wp:effectExtent l="0" t="0" r="0" b="0"/>
                  <wp:docPr id="389" name="image7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718.png"/>
                          <pic:cNvPicPr/>
                        </pic:nvPicPr>
                        <pic:blipFill>
                          <a:blip r:embed="rId3581" cstate="print"/>
                          <a:stretch>
                            <a:fillRect/>
                          </a:stretch>
                        </pic:blipFill>
                        <pic:spPr>
                          <a:xfrm>
                            <a:off x="0" y="0"/>
                            <a:ext cx="1259093" cy="417194"/>
                          </a:xfrm>
                          <a:prstGeom prst="rect">
                            <a:avLst/>
                          </a:prstGeom>
                        </pic:spPr>
                      </pic:pic>
                    </a:graphicData>
                  </a:graphic>
                </wp:inline>
              </w:drawing>
            </w:r>
          </w:p>
          <w:p w:rsidR="0082346C" w:rsidRPr="0082346C" w:rsidRDefault="0082346C" w:rsidP="0082346C">
            <w:pPr>
              <w:pStyle w:val="TableParagraph"/>
              <w:jc w:val="both"/>
              <w:rPr>
                <w:rFonts w:ascii="Times New Roman" w:eastAsia="Times New Roman" w:hAnsi="Times New Roman" w:cs="Times New Roman"/>
                <w:b/>
                <w:bCs/>
                <w:sz w:val="24"/>
                <w:szCs w:val="24"/>
                <w:lang w:val="ru-RU"/>
              </w:rPr>
            </w:pPr>
          </w:p>
        </w:tc>
        <w:tc>
          <w:tcPr>
            <w:tcW w:w="20" w:type="dxa"/>
            <w:tcBorders>
              <w:top w:val="single" w:sz="5" w:space="0" w:color="000000"/>
              <w:left w:val="single" w:sz="5" w:space="0" w:color="000000"/>
              <w:bottom w:val="single" w:sz="12" w:space="0" w:color="000000"/>
              <w:right w:val="nil"/>
            </w:tcBorders>
          </w:tcPr>
          <w:p w:rsidR="0082346C" w:rsidRPr="0082346C" w:rsidRDefault="0082346C" w:rsidP="0082346C">
            <w:pPr>
              <w:pStyle w:val="TableParagraph"/>
              <w:ind w:left="153"/>
              <w:jc w:val="both"/>
              <w:rPr>
                <w:rFonts w:ascii="Times New Roman" w:eastAsia="Arial" w:hAnsi="Times New Roman" w:cs="Times New Roman"/>
                <w:sz w:val="24"/>
                <w:szCs w:val="24"/>
                <w:lang w:val="ru-RU"/>
              </w:rPr>
            </w:pPr>
          </w:p>
        </w:tc>
        <w:tc>
          <w:tcPr>
            <w:tcW w:w="711" w:type="dxa"/>
            <w:tcBorders>
              <w:top w:val="single" w:sz="5" w:space="0" w:color="000000"/>
              <w:left w:val="nil"/>
              <w:bottom w:val="single" w:sz="12" w:space="0" w:color="000000"/>
              <w:right w:val="nil"/>
            </w:tcBorders>
          </w:tcPr>
          <w:p w:rsidR="0082346C" w:rsidRPr="0082346C" w:rsidRDefault="0082346C" w:rsidP="0082346C">
            <w:pPr>
              <w:pStyle w:val="TableParagraph"/>
              <w:ind w:left="4"/>
              <w:jc w:val="both"/>
              <w:rPr>
                <w:rFonts w:ascii="Times New Roman" w:eastAsia="Arial" w:hAnsi="Times New Roman" w:cs="Times New Roman"/>
                <w:sz w:val="24"/>
                <w:szCs w:val="24"/>
                <w:lang w:val="ru-RU"/>
              </w:rPr>
            </w:pPr>
          </w:p>
        </w:tc>
        <w:tc>
          <w:tcPr>
            <w:tcW w:w="2320" w:type="dxa"/>
            <w:tcBorders>
              <w:top w:val="single" w:sz="5" w:space="0" w:color="000000"/>
              <w:left w:val="nil"/>
              <w:bottom w:val="single" w:sz="12" w:space="0" w:color="000000"/>
              <w:right w:val="single" w:sz="12" w:space="0" w:color="000000"/>
            </w:tcBorders>
          </w:tcPr>
          <w:p w:rsidR="0082346C" w:rsidRPr="0082346C" w:rsidRDefault="0082346C" w:rsidP="0082346C">
            <w:pPr>
              <w:pStyle w:val="TableParagraph"/>
              <w:jc w:val="both"/>
              <w:rPr>
                <w:rFonts w:ascii="Times New Roman" w:eastAsia="Times New Roman" w:hAnsi="Times New Roman" w:cs="Times New Roman"/>
                <w:sz w:val="24"/>
                <w:szCs w:val="24"/>
                <w:lang w:val="ru-RU"/>
              </w:rPr>
            </w:pPr>
            <w:r w:rsidRPr="0082346C">
              <w:rPr>
                <w:rFonts w:ascii="Times New Roman" w:eastAsiaTheme="minorEastAsia" w:hAnsi="Times New Roman" w:cs="Times New Roman"/>
                <w:i/>
                <w:noProof/>
                <w:position w:val="-30"/>
                <w:sz w:val="24"/>
                <w:szCs w:val="24"/>
                <w:lang w:val="ru-RU" w:eastAsia="ru-RU"/>
              </w:rPr>
              <w:drawing>
                <wp:inline distT="0" distB="0" distL="0" distR="0">
                  <wp:extent cx="1031240" cy="436245"/>
                  <wp:effectExtent l="0" t="0" r="0" b="0"/>
                  <wp:docPr id="2188" name="Рисунок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3582"/>
                          <a:srcRect/>
                          <a:stretch>
                            <a:fillRect/>
                          </a:stretch>
                        </pic:blipFill>
                        <pic:spPr bwMode="auto">
                          <a:xfrm>
                            <a:off x="0" y="0"/>
                            <a:ext cx="1031240" cy="436245"/>
                          </a:xfrm>
                          <a:prstGeom prst="rect">
                            <a:avLst/>
                          </a:prstGeom>
                          <a:noFill/>
                          <a:ln w="9525">
                            <a:noFill/>
                            <a:miter lim="800000"/>
                            <a:headEnd/>
                            <a:tailEnd/>
                          </a:ln>
                        </pic:spPr>
                      </pic:pic>
                    </a:graphicData>
                  </a:graphic>
                </wp:inline>
              </w:drawing>
            </w:r>
          </w:p>
        </w:tc>
      </w:tr>
    </w:tbl>
    <w:p w:rsidR="0082346C" w:rsidRPr="0082346C" w:rsidRDefault="0082346C" w:rsidP="0082346C">
      <w:pPr>
        <w:ind w:left="2085"/>
        <w:jc w:val="both"/>
      </w:pPr>
      <w:r w:rsidRPr="0082346C">
        <w:rPr>
          <w:noProof/>
        </w:rPr>
        <w:drawing>
          <wp:inline distT="0" distB="0" distL="0" distR="0">
            <wp:extent cx="3629162" cy="3352800"/>
            <wp:effectExtent l="0" t="0" r="0" b="0"/>
            <wp:docPr id="381" name="image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701.png"/>
                    <pic:cNvPicPr/>
                  </pic:nvPicPr>
                  <pic:blipFill>
                    <a:blip r:embed="rId3583" cstate="print"/>
                    <a:stretch>
                      <a:fillRect/>
                    </a:stretch>
                  </pic:blipFill>
                  <pic:spPr>
                    <a:xfrm>
                      <a:off x="0" y="0"/>
                      <a:ext cx="3629162" cy="3352800"/>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3"/>
        <w:spacing w:before="0"/>
        <w:ind w:left="2279" w:right="404" w:hanging="1793"/>
        <w:jc w:val="both"/>
        <w:rPr>
          <w:rFonts w:ascii="Times New Roman" w:hAnsi="Times New Roman" w:cs="Times New Roman"/>
          <w:b w:val="0"/>
          <w:bCs w:val="0"/>
        </w:rPr>
      </w:pPr>
      <w:r w:rsidRPr="0082346C">
        <w:rPr>
          <w:rFonts w:ascii="Times New Roman" w:hAnsi="Times New Roman" w:cs="Times New Roman"/>
          <w:spacing w:val="-1"/>
        </w:rPr>
        <w:t>Рисунок</w:t>
      </w:r>
      <w:r w:rsidRPr="0082346C">
        <w:rPr>
          <w:rFonts w:ascii="Times New Roman" w:hAnsi="Times New Roman" w:cs="Times New Roman"/>
        </w:rPr>
        <w:t xml:space="preserve"> </w:t>
      </w:r>
      <w:r w:rsidRPr="0082346C">
        <w:rPr>
          <w:rFonts w:ascii="Times New Roman" w:hAnsi="Times New Roman" w:cs="Times New Roman"/>
          <w:spacing w:val="-1"/>
        </w:rPr>
        <w:t>F.3</w:t>
      </w:r>
      <w:r w:rsidRPr="0082346C">
        <w:rPr>
          <w:rFonts w:ascii="Times New Roman" w:hAnsi="Times New Roman" w:cs="Times New Roman"/>
        </w:rPr>
        <w:t xml:space="preserve"> – Основная </w:t>
      </w:r>
      <w:r w:rsidRPr="0082346C">
        <w:rPr>
          <w:rFonts w:ascii="Times New Roman" w:hAnsi="Times New Roman" w:cs="Times New Roman"/>
          <w:spacing w:val="-1"/>
        </w:rPr>
        <w:t>форма</w:t>
      </w:r>
      <w:r w:rsidRPr="0082346C">
        <w:rPr>
          <w:rFonts w:ascii="Times New Roman" w:hAnsi="Times New Roman" w:cs="Times New Roman"/>
        </w:rPr>
        <w:t xml:space="preserve"> </w:t>
      </w:r>
      <w:r w:rsidRPr="0082346C">
        <w:rPr>
          <w:rFonts w:ascii="Times New Roman" w:hAnsi="Times New Roman" w:cs="Times New Roman"/>
          <w:spacing w:val="-1"/>
        </w:rPr>
        <w:t>изгибных</w:t>
      </w:r>
      <w:r w:rsidRPr="0082346C">
        <w:rPr>
          <w:rFonts w:ascii="Times New Roman" w:hAnsi="Times New Roman" w:cs="Times New Roman"/>
        </w:rPr>
        <w:t xml:space="preserve"> </w:t>
      </w:r>
      <w:r w:rsidRPr="0082346C">
        <w:rPr>
          <w:rFonts w:ascii="Times New Roman" w:hAnsi="Times New Roman" w:cs="Times New Roman"/>
          <w:spacing w:val="-1"/>
        </w:rPr>
        <w:t>колебаний</w:t>
      </w:r>
      <w:r w:rsidRPr="0082346C">
        <w:rPr>
          <w:rFonts w:ascii="Times New Roman" w:hAnsi="Times New Roman" w:cs="Times New Roman"/>
        </w:rPr>
        <w:t xml:space="preserve"> для </w:t>
      </w:r>
      <w:r w:rsidRPr="0082346C">
        <w:rPr>
          <w:rFonts w:ascii="Times New Roman" w:hAnsi="Times New Roman" w:cs="Times New Roman"/>
          <w:spacing w:val="-1"/>
        </w:rPr>
        <w:t>зданий,</w:t>
      </w:r>
      <w:r w:rsidRPr="0082346C">
        <w:rPr>
          <w:rFonts w:ascii="Times New Roman" w:hAnsi="Times New Roman" w:cs="Times New Roman"/>
        </w:rPr>
        <w:t xml:space="preserve"> </w:t>
      </w:r>
      <w:r w:rsidRPr="0082346C">
        <w:rPr>
          <w:rFonts w:ascii="Times New Roman" w:hAnsi="Times New Roman" w:cs="Times New Roman"/>
          <w:spacing w:val="-1"/>
        </w:rPr>
        <w:t>мачт</w:t>
      </w:r>
      <w:r w:rsidRPr="0082346C">
        <w:rPr>
          <w:rFonts w:ascii="Times New Roman" w:hAnsi="Times New Roman" w:cs="Times New Roman"/>
          <w:spacing w:val="1"/>
        </w:rPr>
        <w:t xml:space="preserve"> </w:t>
      </w:r>
      <w:r w:rsidRPr="0082346C">
        <w:rPr>
          <w:rFonts w:ascii="Times New Roman" w:hAnsi="Times New Roman" w:cs="Times New Roman"/>
        </w:rPr>
        <w:t xml:space="preserve">и </w:t>
      </w:r>
      <w:r w:rsidRPr="0082346C">
        <w:rPr>
          <w:rFonts w:ascii="Times New Roman" w:hAnsi="Times New Roman" w:cs="Times New Roman"/>
          <w:spacing w:val="-1"/>
        </w:rPr>
        <w:t>дымовых</w:t>
      </w:r>
      <w:r w:rsidRPr="0082346C">
        <w:rPr>
          <w:rFonts w:ascii="Times New Roman" w:hAnsi="Times New Roman" w:cs="Times New Roman"/>
          <w:spacing w:val="57"/>
        </w:rPr>
        <w:t xml:space="preserve"> </w:t>
      </w:r>
      <w:r w:rsidRPr="0082346C">
        <w:rPr>
          <w:rFonts w:ascii="Times New Roman" w:hAnsi="Times New Roman" w:cs="Times New Roman"/>
        </w:rPr>
        <w:t>труб,</w:t>
      </w:r>
      <w:r w:rsidRPr="0082346C">
        <w:rPr>
          <w:rFonts w:ascii="Times New Roman" w:hAnsi="Times New Roman" w:cs="Times New Roman"/>
          <w:spacing w:val="-3"/>
        </w:rPr>
        <w:t xml:space="preserve"> </w:t>
      </w:r>
      <w:r w:rsidRPr="0082346C">
        <w:rPr>
          <w:rFonts w:ascii="Times New Roman" w:hAnsi="Times New Roman" w:cs="Times New Roman"/>
          <w:spacing w:val="-1"/>
        </w:rPr>
        <w:t>работающих</w:t>
      </w:r>
      <w:r w:rsidRPr="0082346C">
        <w:rPr>
          <w:rFonts w:ascii="Times New Roman" w:hAnsi="Times New Roman" w:cs="Times New Roman"/>
        </w:rPr>
        <w:t xml:space="preserve"> как </w:t>
      </w:r>
      <w:r w:rsidRPr="0082346C">
        <w:rPr>
          <w:rFonts w:ascii="Times New Roman" w:hAnsi="Times New Roman" w:cs="Times New Roman"/>
          <w:spacing w:val="-1"/>
        </w:rPr>
        <w:t>консольные</w:t>
      </w:r>
      <w:r w:rsidRPr="0082346C">
        <w:rPr>
          <w:rFonts w:ascii="Times New Roman" w:hAnsi="Times New Roman" w:cs="Times New Roman"/>
          <w:spacing w:val="-2"/>
        </w:rPr>
        <w:t xml:space="preserve"> </w:t>
      </w:r>
      <w:r w:rsidRPr="0082346C">
        <w:rPr>
          <w:rFonts w:ascii="Times New Roman" w:hAnsi="Times New Roman" w:cs="Times New Roman"/>
          <w:spacing w:val="-1"/>
        </w:rPr>
        <w:t>конструкции</w:t>
      </w:r>
    </w:p>
    <w:p w:rsidR="0082346C" w:rsidRPr="0082346C" w:rsidRDefault="0082346C" w:rsidP="0082346C">
      <w:pPr>
        <w:widowControl w:val="0"/>
        <w:numPr>
          <w:ilvl w:val="1"/>
          <w:numId w:val="103"/>
        </w:numPr>
        <w:tabs>
          <w:tab w:val="left" w:pos="1124"/>
        </w:tabs>
        <w:jc w:val="both"/>
      </w:pPr>
      <w:r w:rsidRPr="0082346C">
        <w:rPr>
          <w:b/>
        </w:rPr>
        <w:t xml:space="preserve">Эквивалентная </w:t>
      </w:r>
      <w:r w:rsidRPr="0082346C">
        <w:rPr>
          <w:b/>
          <w:spacing w:val="-1"/>
        </w:rPr>
        <w:t>масса</w:t>
      </w:r>
    </w:p>
    <w:p w:rsidR="0082346C" w:rsidRPr="0082346C" w:rsidRDefault="0082346C" w:rsidP="0082346C">
      <w:pPr>
        <w:jc w:val="both"/>
        <w:rPr>
          <w:b/>
          <w:bCs/>
        </w:rPr>
      </w:pPr>
    </w:p>
    <w:p w:rsidR="0082346C" w:rsidRPr="0082346C" w:rsidRDefault="0082346C" w:rsidP="0082346C">
      <w:pPr>
        <w:pStyle w:val="af9"/>
        <w:numPr>
          <w:ilvl w:val="0"/>
          <w:numId w:val="101"/>
        </w:numPr>
        <w:tabs>
          <w:tab w:val="left" w:pos="1086"/>
        </w:tabs>
        <w:ind w:right="401" w:firstLine="567"/>
        <w:jc w:val="both"/>
        <w:rPr>
          <w:rFonts w:cs="Times New Roman"/>
          <w:lang w:val="ru-RU"/>
        </w:rPr>
      </w:pPr>
      <w:r w:rsidRPr="0082346C">
        <w:rPr>
          <w:rFonts w:cs="Times New Roman"/>
          <w:spacing w:val="-1"/>
          <w:lang w:val="ru-RU"/>
        </w:rPr>
        <w:t>Эквивалентная</w:t>
      </w:r>
      <w:r w:rsidRPr="0082346C">
        <w:rPr>
          <w:rFonts w:cs="Times New Roman"/>
          <w:lang w:val="ru-RU"/>
        </w:rPr>
        <w:t xml:space="preserve"> масса на единицу</w:t>
      </w:r>
      <w:r w:rsidRPr="0082346C">
        <w:rPr>
          <w:rFonts w:cs="Times New Roman"/>
          <w:spacing w:val="59"/>
          <w:lang w:val="ru-RU"/>
        </w:rPr>
        <w:t xml:space="preserve"> </w:t>
      </w:r>
      <w:r w:rsidRPr="0082346C">
        <w:rPr>
          <w:rFonts w:cs="Times New Roman"/>
          <w:lang w:val="ru-RU"/>
        </w:rPr>
        <w:t>длины</w:t>
      </w:r>
      <w:r w:rsidRPr="0082346C">
        <w:rPr>
          <w:rFonts w:eastAsiaTheme="minorEastAsia" w:cs="Times New Roman"/>
          <w:i/>
          <w:noProof/>
          <w:position w:val="-12"/>
          <w:lang w:val="ru-RU" w:eastAsia="ru-RU"/>
        </w:rPr>
        <w:drawing>
          <wp:inline distT="0" distB="0" distL="0" distR="0">
            <wp:extent cx="255270" cy="297815"/>
            <wp:effectExtent l="0" t="0" r="0" b="0"/>
            <wp:docPr id="2187" name="Рисунок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3584"/>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rPr>
          <w:rFonts w:cs="Times New Roman"/>
          <w:lang w:val="ru-RU"/>
        </w:rPr>
        <w:t xml:space="preserve">для </w:t>
      </w:r>
      <w:r w:rsidRPr="0082346C">
        <w:rPr>
          <w:rFonts w:cs="Times New Roman"/>
          <w:spacing w:val="-1"/>
          <w:lang w:val="ru-RU"/>
        </w:rPr>
        <w:t>основной</w:t>
      </w:r>
      <w:r w:rsidRPr="0082346C">
        <w:rPr>
          <w:rFonts w:cs="Times New Roman"/>
          <w:lang w:val="ru-RU"/>
        </w:rPr>
        <w:t xml:space="preserve"> формы </w:t>
      </w:r>
      <w:r w:rsidRPr="0082346C">
        <w:rPr>
          <w:rFonts w:cs="Times New Roman"/>
          <w:spacing w:val="-1"/>
          <w:lang w:val="ru-RU"/>
        </w:rPr>
        <w:t>колебаний</w:t>
      </w:r>
      <w:r w:rsidRPr="0082346C">
        <w:rPr>
          <w:rFonts w:cs="Times New Roman"/>
          <w:spacing w:val="57"/>
          <w:lang w:val="ru-RU"/>
        </w:rPr>
        <w:t xml:space="preserve"> </w:t>
      </w:r>
      <w:r w:rsidRPr="0082346C">
        <w:rPr>
          <w:rFonts w:cs="Times New Roman"/>
          <w:spacing w:val="-1"/>
          <w:lang w:val="ru-RU"/>
        </w:rPr>
        <w:t xml:space="preserve">указана </w:t>
      </w:r>
      <w:r w:rsidRPr="0082346C">
        <w:rPr>
          <w:rFonts w:cs="Times New Roman"/>
          <w:lang w:val="ru-RU"/>
        </w:rPr>
        <w:t>в Формуле</w:t>
      </w:r>
      <w:r w:rsidRPr="0082346C">
        <w:rPr>
          <w:rFonts w:cs="Times New Roman"/>
          <w:spacing w:val="-1"/>
          <w:lang w:val="ru-RU"/>
        </w:rPr>
        <w:t xml:space="preserve"> </w:t>
      </w:r>
      <w:r w:rsidRPr="0082346C">
        <w:rPr>
          <w:rFonts w:cs="Times New Roman"/>
          <w:lang w:val="ru-RU"/>
        </w:rPr>
        <w:t>(F.14).</w:t>
      </w:r>
    </w:p>
    <w:p w:rsidR="0082346C" w:rsidRPr="0082346C" w:rsidRDefault="004C20E5" w:rsidP="0082346C">
      <w:pPr>
        <w:pStyle w:val="af9"/>
        <w:ind w:left="0" w:right="112"/>
        <w:jc w:val="center"/>
        <w:rPr>
          <w:rFonts w:cs="Times New Roman"/>
          <w:lang w:val="ru-RU"/>
        </w:rPr>
      </w:pPr>
      <w:r>
        <w:rPr>
          <w:rFonts w:cs="Times New Roman"/>
          <w:noProof/>
          <w:lang w:val="ru-RU" w:eastAsia="ru-RU"/>
        </w:rPr>
        <w:pict>
          <v:shape id="Поле 112" o:spid="_x0000_s2006" type="#_x0000_t202" style="position:absolute;left:0;text-align:left;margin-left:662.15pt;margin-top:23.85pt;width:8.55pt;height:10.05pt;z-index:-2512824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" filled="f" stroked="f">
            <v:textbox inset="0,0,0,0">
              <w:txbxContent>
                <w:p w:rsidR="00247FE2" w:rsidRDefault="00247FE2" w:rsidP="0082346C">
                  <w:pPr>
                    <w:spacing w:line="200" w:lineRule="exact"/>
                    <w:rPr>
                      <w:rFonts w:ascii="Arial" w:eastAsia="Arial" w:hAnsi="Arial" w:cs="Arial"/>
                      <w:sz w:val="20"/>
                      <w:szCs w:val="20"/>
                    </w:rPr>
                  </w:pPr>
                  <w:r>
                    <w:rPr>
                      <w:rFonts w:ascii="Arial"/>
                      <w:i/>
                      <w:sz w:val="20"/>
                    </w:rPr>
                    <w:t>m</w:t>
                  </w:r>
                </w:p>
              </w:txbxContent>
            </v:textbox>
            <w10:wrap anchorx="page"/>
          </v:shape>
        </w:pict>
      </w:r>
      <w:r w:rsidR="0082346C" w:rsidRPr="0082346C">
        <w:rPr>
          <w:rFonts w:eastAsiaTheme="minorEastAsia" w:cs="Times New Roman"/>
          <w:i/>
          <w:noProof/>
          <w:position w:val="-66"/>
          <w:lang w:val="ru-RU" w:eastAsia="ru-RU"/>
        </w:rPr>
        <w:drawing>
          <wp:inline distT="0" distB="0" distL="0" distR="0">
            <wp:extent cx="1647825" cy="1148080"/>
            <wp:effectExtent l="0" t="0" r="9525" b="0"/>
            <wp:docPr id="2321" name="Рисунок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585"/>
                    <a:srcRect/>
                    <a:stretch>
                      <a:fillRect/>
                    </a:stretch>
                  </pic:blipFill>
                  <pic:spPr bwMode="auto">
                    <a:xfrm>
                      <a:off x="0" y="0"/>
                      <a:ext cx="1647825" cy="1148080"/>
                    </a:xfrm>
                    <a:prstGeom prst="rect">
                      <a:avLst/>
                    </a:prstGeom>
                    <a:noFill/>
                    <a:ln w="9525">
                      <a:noFill/>
                      <a:miter lim="800000"/>
                      <a:headEnd/>
                      <a:tailEnd/>
                    </a:ln>
                  </pic:spPr>
                </pic:pic>
              </a:graphicData>
            </a:graphic>
          </wp:inline>
        </w:drawing>
      </w:r>
      <w:r w:rsidR="0082346C" w:rsidRPr="0082346C">
        <w:rPr>
          <w:rFonts w:cs="Times New Roman"/>
          <w:spacing w:val="-1"/>
          <w:w w:val="95"/>
          <w:lang w:val="ru-RU"/>
        </w:rPr>
        <w:t xml:space="preserve">                       (F.14)</w:t>
      </w:r>
    </w:p>
    <w:p w:rsidR="0082346C" w:rsidRPr="0082346C" w:rsidRDefault="0082346C" w:rsidP="0082346C">
      <w:pPr>
        <w:jc w:val="both"/>
        <w:rPr>
          <w:rFonts w:eastAsia="Arial"/>
          <w:i/>
        </w:rPr>
      </w:pP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12"/>
          <w:lang w:val="ru-RU" w:eastAsia="ru-RU"/>
        </w:rPr>
        <w:drawing>
          <wp:inline distT="0" distB="0" distL="0" distR="0">
            <wp:extent cx="255270" cy="297815"/>
            <wp:effectExtent l="0" t="0" r="0" b="0"/>
            <wp:docPr id="2322" name="Рисунок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3586"/>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rPr>
          <w:rFonts w:cs="Times New Roman"/>
          <w:i/>
          <w:spacing w:val="-1"/>
          <w:lang w:val="ru-RU"/>
        </w:rPr>
        <w:t xml:space="preserve"> </w:t>
      </w:r>
      <w:r w:rsidRPr="0082346C">
        <w:rPr>
          <w:rFonts w:cs="Times New Roman"/>
          <w:lang w:val="ru-RU"/>
        </w:rPr>
        <w:t>–</w:t>
      </w:r>
      <w:r w:rsidRPr="0082346C">
        <w:rPr>
          <w:rFonts w:cs="Times New Roman"/>
          <w:spacing w:val="-1"/>
          <w:lang w:val="ru-RU"/>
        </w:rPr>
        <w:t xml:space="preserve"> масса </w:t>
      </w:r>
      <w:r w:rsidRPr="0082346C">
        <w:rPr>
          <w:rFonts w:cs="Times New Roman"/>
          <w:lang w:val="ru-RU"/>
        </w:rPr>
        <w:t>на</w:t>
      </w:r>
      <w:r w:rsidRPr="0082346C">
        <w:rPr>
          <w:rFonts w:cs="Times New Roman"/>
          <w:spacing w:val="-1"/>
          <w:lang w:val="ru-RU"/>
        </w:rPr>
        <w:t xml:space="preserve"> </w:t>
      </w:r>
      <w:r w:rsidRPr="0082346C">
        <w:rPr>
          <w:rFonts w:cs="Times New Roman"/>
          <w:lang w:val="ru-RU"/>
        </w:rPr>
        <w:t>единицу</w:t>
      </w:r>
      <w:r w:rsidRPr="0082346C">
        <w:rPr>
          <w:rFonts w:cs="Times New Roman"/>
          <w:spacing w:val="-8"/>
          <w:lang w:val="ru-RU"/>
        </w:rPr>
        <w:t xml:space="preserve"> </w:t>
      </w:r>
      <w:r w:rsidRPr="0082346C">
        <w:rPr>
          <w:rFonts w:cs="Times New Roman"/>
          <w:lang w:val="ru-RU"/>
        </w:rPr>
        <w:t>длины;</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6"/>
          <w:lang w:val="ru-RU" w:eastAsia="ru-RU"/>
        </w:rPr>
        <w:drawing>
          <wp:inline distT="0" distB="0" distL="0" distR="0">
            <wp:extent cx="106045" cy="223520"/>
            <wp:effectExtent l="19050" t="0" r="8255" b="0"/>
            <wp:docPr id="2323" name="Рисунок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587"/>
                    <a:srcRect/>
                    <a:stretch>
                      <a:fillRect/>
                    </a:stretch>
                  </pic:blipFill>
                  <pic:spPr bwMode="auto">
                    <a:xfrm>
                      <a:off x="0" y="0"/>
                      <a:ext cx="106045" cy="223520"/>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высота</w:t>
      </w:r>
      <w:r w:rsidRPr="0082346C">
        <w:rPr>
          <w:rFonts w:cs="Times New Roman"/>
          <w:lang w:val="ru-RU"/>
        </w:rPr>
        <w:t xml:space="preserve"> или</w:t>
      </w:r>
      <w:r w:rsidRPr="0082346C">
        <w:rPr>
          <w:rFonts w:cs="Times New Roman"/>
          <w:spacing w:val="1"/>
          <w:lang w:val="ru-RU"/>
        </w:rPr>
        <w:t xml:space="preserve"> </w:t>
      </w:r>
      <w:r w:rsidRPr="0082346C">
        <w:rPr>
          <w:rFonts w:cs="Times New Roman"/>
          <w:spacing w:val="-1"/>
          <w:lang w:val="ru-RU"/>
        </w:rPr>
        <w:t>длина пролета конструкции</w:t>
      </w:r>
      <w:r w:rsidRPr="0082346C">
        <w:rPr>
          <w:rFonts w:cs="Times New Roman"/>
          <w:lang w:val="ru-RU"/>
        </w:rPr>
        <w:t xml:space="preserve"> или</w:t>
      </w:r>
      <w:r w:rsidRPr="0082346C">
        <w:rPr>
          <w:rFonts w:cs="Times New Roman"/>
          <w:spacing w:val="-2"/>
          <w:lang w:val="ru-RU"/>
        </w:rPr>
        <w:t xml:space="preserve"> </w:t>
      </w:r>
      <w:r w:rsidRPr="0082346C">
        <w:rPr>
          <w:rFonts w:cs="Times New Roman"/>
          <w:spacing w:val="-1"/>
          <w:lang w:val="ru-RU"/>
        </w:rPr>
        <w:t>конструктивного</w:t>
      </w:r>
      <w:r w:rsidRPr="0082346C">
        <w:rPr>
          <w:rFonts w:cs="Times New Roman"/>
          <w:lang w:val="ru-RU"/>
        </w:rPr>
        <w:t xml:space="preserve"> </w:t>
      </w:r>
      <w:r w:rsidRPr="0082346C">
        <w:rPr>
          <w:rFonts w:cs="Times New Roman"/>
          <w:spacing w:val="-1"/>
          <w:lang w:val="ru-RU"/>
        </w:rPr>
        <w:t>элемента;</w:t>
      </w:r>
    </w:p>
    <w:p w:rsidR="0082346C" w:rsidRPr="0082346C" w:rsidRDefault="0082346C" w:rsidP="0082346C">
      <w:pPr>
        <w:pStyle w:val="af9"/>
        <w:ind w:left="679"/>
        <w:jc w:val="both"/>
        <w:rPr>
          <w:rFonts w:cs="Times New Roman"/>
          <w:lang w:val="ru-RU"/>
        </w:rPr>
      </w:pPr>
      <w:r w:rsidRPr="0082346C">
        <w:rPr>
          <w:rFonts w:eastAsiaTheme="minorEastAsia" w:cs="Times New Roman"/>
          <w:i/>
          <w:noProof/>
          <w:position w:val="-6"/>
          <w:lang w:val="ru-RU" w:eastAsia="ru-RU"/>
        </w:rPr>
        <w:lastRenderedPageBreak/>
        <w:drawing>
          <wp:inline distT="0" distB="0" distL="0" distR="0">
            <wp:extent cx="340360" cy="201930"/>
            <wp:effectExtent l="19050" t="0" r="2540" b="0"/>
            <wp:docPr id="2186" name="Рисунок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3588"/>
                    <a:srcRect/>
                    <a:stretch>
                      <a:fillRect/>
                    </a:stretch>
                  </pic:blipFill>
                  <pic:spPr bwMode="auto">
                    <a:xfrm>
                      <a:off x="0" y="0"/>
                      <a:ext cx="340360" cy="201930"/>
                    </a:xfrm>
                    <a:prstGeom prst="rect">
                      <a:avLst/>
                    </a:prstGeom>
                    <a:noFill/>
                    <a:ln w="9525">
                      <a:noFill/>
                      <a:miter lim="800000"/>
                      <a:headEnd/>
                      <a:tailEnd/>
                    </a:ln>
                  </pic:spPr>
                </pic:pic>
              </a:graphicData>
            </a:graphic>
          </wp:inline>
        </w:drawing>
      </w:r>
      <w:r w:rsidRPr="0082346C">
        <w:rPr>
          <w:rFonts w:cs="Times New Roman"/>
          <w:lang w:val="ru-RU"/>
        </w:rPr>
        <w:t xml:space="preserve">– </w:t>
      </w:r>
      <w:r w:rsidRPr="0082346C">
        <w:rPr>
          <w:rFonts w:cs="Times New Roman"/>
          <w:spacing w:val="-1"/>
          <w:lang w:val="ru-RU"/>
        </w:rPr>
        <w:t>номер</w:t>
      </w:r>
      <w:r w:rsidRPr="0082346C">
        <w:rPr>
          <w:rFonts w:cs="Times New Roman"/>
          <w:lang w:val="ru-RU"/>
        </w:rPr>
        <w:t xml:space="preserve"> </w:t>
      </w:r>
      <w:r w:rsidRPr="0082346C">
        <w:rPr>
          <w:rFonts w:cs="Times New Roman"/>
          <w:spacing w:val="-1"/>
          <w:lang w:val="ru-RU"/>
        </w:rPr>
        <w:t>модальной</w:t>
      </w:r>
      <w:r w:rsidRPr="0082346C">
        <w:rPr>
          <w:rFonts w:cs="Times New Roman"/>
          <w:lang w:val="ru-RU"/>
        </w:rPr>
        <w:t xml:space="preserve"> формы.</w:t>
      </w:r>
    </w:p>
    <w:p w:rsidR="0082346C" w:rsidRPr="0082346C" w:rsidRDefault="0082346C" w:rsidP="0082346C">
      <w:pPr>
        <w:pStyle w:val="af9"/>
        <w:tabs>
          <w:tab w:val="left" w:pos="1194"/>
        </w:tabs>
        <w:ind w:left="0" w:right="396"/>
        <w:jc w:val="both"/>
        <w:rPr>
          <w:rFonts w:cs="Times New Roman"/>
          <w:lang w:val="ru-RU"/>
        </w:rPr>
      </w:pPr>
      <w:r w:rsidRPr="0082346C">
        <w:rPr>
          <w:rFonts w:cs="Times New Roman"/>
          <w:spacing w:val="-2"/>
          <w:lang w:val="ru-RU"/>
        </w:rPr>
        <w:t>Для</w:t>
      </w:r>
      <w:r w:rsidRPr="0082346C">
        <w:rPr>
          <w:rFonts w:cs="Times New Roman"/>
          <w:spacing w:val="52"/>
          <w:lang w:val="ru-RU"/>
        </w:rPr>
        <w:t xml:space="preserve"> </w:t>
      </w:r>
      <w:r w:rsidRPr="0082346C">
        <w:rPr>
          <w:rFonts w:cs="Times New Roman"/>
          <w:spacing w:val="-3"/>
          <w:lang w:val="ru-RU"/>
        </w:rPr>
        <w:t>консольных</w:t>
      </w:r>
      <w:r w:rsidRPr="0082346C">
        <w:rPr>
          <w:rFonts w:cs="Times New Roman"/>
          <w:spacing w:val="52"/>
          <w:lang w:val="ru-RU"/>
        </w:rPr>
        <w:t xml:space="preserve"> </w:t>
      </w:r>
      <w:r w:rsidRPr="0082346C">
        <w:rPr>
          <w:rFonts w:cs="Times New Roman"/>
          <w:spacing w:val="-3"/>
          <w:lang w:val="ru-RU"/>
        </w:rPr>
        <w:t>конструкций</w:t>
      </w:r>
      <w:r w:rsidRPr="0082346C">
        <w:rPr>
          <w:rFonts w:cs="Times New Roman"/>
          <w:spacing w:val="51"/>
          <w:lang w:val="ru-RU"/>
        </w:rPr>
        <w:t xml:space="preserve"> </w:t>
      </w:r>
      <w:r w:rsidRPr="0082346C">
        <w:rPr>
          <w:rFonts w:cs="Times New Roman"/>
          <w:lang w:val="ru-RU"/>
        </w:rPr>
        <w:t>с</w:t>
      </w:r>
      <w:r w:rsidRPr="0082346C">
        <w:rPr>
          <w:rFonts w:cs="Times New Roman"/>
          <w:spacing w:val="49"/>
          <w:lang w:val="ru-RU"/>
        </w:rPr>
        <w:t xml:space="preserve"> </w:t>
      </w:r>
      <w:r w:rsidRPr="0082346C">
        <w:rPr>
          <w:rFonts w:cs="Times New Roman"/>
          <w:spacing w:val="-3"/>
          <w:lang w:val="ru-RU"/>
        </w:rPr>
        <w:t>неравномерным</w:t>
      </w:r>
      <w:r w:rsidRPr="0082346C">
        <w:rPr>
          <w:rFonts w:cs="Times New Roman"/>
          <w:spacing w:val="51"/>
          <w:lang w:val="ru-RU"/>
        </w:rPr>
        <w:t xml:space="preserve"> </w:t>
      </w:r>
      <w:r w:rsidRPr="0082346C">
        <w:rPr>
          <w:rFonts w:cs="Times New Roman"/>
          <w:spacing w:val="-3"/>
          <w:lang w:val="ru-RU"/>
        </w:rPr>
        <w:t>распределением</w:t>
      </w:r>
      <w:r w:rsidRPr="0082346C">
        <w:rPr>
          <w:rFonts w:cs="Times New Roman"/>
          <w:spacing w:val="51"/>
          <w:lang w:val="ru-RU"/>
        </w:rPr>
        <w:t xml:space="preserve"> </w:t>
      </w:r>
      <w:r w:rsidRPr="0082346C">
        <w:rPr>
          <w:rFonts w:cs="Times New Roman"/>
          <w:spacing w:val="-2"/>
          <w:lang w:val="ru-RU"/>
        </w:rPr>
        <w:t>массы</w:t>
      </w:r>
      <w:r w:rsidRPr="0082346C">
        <w:rPr>
          <w:rFonts w:cs="Times New Roman"/>
          <w:spacing w:val="63"/>
          <w:lang w:val="ru-RU"/>
        </w:rPr>
        <w:t xml:space="preserve"> </w:t>
      </w:r>
      <w:r w:rsidRPr="0082346C">
        <w:rPr>
          <w:rFonts w:cs="Times New Roman"/>
          <w:spacing w:val="-3"/>
          <w:lang w:val="ru-RU"/>
        </w:rPr>
        <w:t>эквивалентная</w:t>
      </w:r>
      <w:r w:rsidRPr="0082346C">
        <w:rPr>
          <w:rFonts w:cs="Times New Roman"/>
          <w:spacing w:val="26"/>
          <w:lang w:val="ru-RU"/>
        </w:rPr>
        <w:t xml:space="preserve"> </w:t>
      </w:r>
      <w:r w:rsidRPr="0082346C">
        <w:rPr>
          <w:rFonts w:cs="Times New Roman"/>
          <w:spacing w:val="-2"/>
          <w:lang w:val="ru-RU"/>
        </w:rPr>
        <w:t>масса</w:t>
      </w:r>
      <w:r w:rsidRPr="0082346C">
        <w:rPr>
          <w:rFonts w:eastAsiaTheme="minorEastAsia" w:cs="Times New Roman"/>
          <w:i/>
          <w:noProof/>
          <w:position w:val="-12"/>
          <w:lang w:val="ru-RU" w:eastAsia="ru-RU"/>
        </w:rPr>
        <w:drawing>
          <wp:inline distT="0" distB="0" distL="0" distR="0">
            <wp:extent cx="255270" cy="297815"/>
            <wp:effectExtent l="0" t="0" r="0" b="0"/>
            <wp:docPr id="2185" name="Рисунок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586"/>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rPr>
          <w:rFonts w:cs="Times New Roman"/>
          <w:spacing w:val="-1"/>
          <w:lang w:val="ru-RU"/>
        </w:rPr>
        <w:t>может</w:t>
      </w:r>
      <w:r w:rsidRPr="0082346C">
        <w:rPr>
          <w:rFonts w:cs="Times New Roman"/>
          <w:spacing w:val="29"/>
          <w:lang w:val="ru-RU"/>
        </w:rPr>
        <w:t xml:space="preserve"> </w:t>
      </w:r>
      <w:r w:rsidRPr="0082346C">
        <w:rPr>
          <w:rFonts w:cs="Times New Roman"/>
          <w:lang w:val="ru-RU"/>
        </w:rPr>
        <w:t>быть</w:t>
      </w:r>
      <w:r w:rsidRPr="0082346C">
        <w:rPr>
          <w:rFonts w:cs="Times New Roman"/>
          <w:spacing w:val="29"/>
          <w:lang w:val="ru-RU"/>
        </w:rPr>
        <w:t xml:space="preserve"> </w:t>
      </w:r>
      <w:r w:rsidRPr="0082346C">
        <w:rPr>
          <w:rFonts w:cs="Times New Roman"/>
          <w:spacing w:val="-1"/>
          <w:lang w:val="ru-RU"/>
        </w:rPr>
        <w:t>приближенно</w:t>
      </w:r>
      <w:r w:rsidRPr="0082346C">
        <w:rPr>
          <w:rFonts w:cs="Times New Roman"/>
          <w:spacing w:val="28"/>
          <w:lang w:val="ru-RU"/>
        </w:rPr>
        <w:t xml:space="preserve"> </w:t>
      </w:r>
      <w:r w:rsidRPr="0082346C">
        <w:rPr>
          <w:rFonts w:cs="Times New Roman"/>
          <w:spacing w:val="-1"/>
          <w:lang w:val="ru-RU"/>
        </w:rPr>
        <w:t>определена</w:t>
      </w:r>
      <w:r w:rsidRPr="0082346C">
        <w:rPr>
          <w:rFonts w:cs="Times New Roman"/>
          <w:spacing w:val="27"/>
          <w:lang w:val="ru-RU"/>
        </w:rPr>
        <w:t xml:space="preserve"> </w:t>
      </w:r>
      <w:r w:rsidRPr="0082346C">
        <w:rPr>
          <w:rFonts w:cs="Times New Roman"/>
          <w:spacing w:val="-1"/>
          <w:lang w:val="ru-RU"/>
        </w:rPr>
        <w:t>через</w:t>
      </w:r>
      <w:r w:rsidRPr="0082346C">
        <w:rPr>
          <w:rFonts w:cs="Times New Roman"/>
          <w:spacing w:val="29"/>
          <w:lang w:val="ru-RU"/>
        </w:rPr>
        <w:t xml:space="preserve"> </w:t>
      </w:r>
      <w:r w:rsidRPr="0082346C">
        <w:rPr>
          <w:rFonts w:cs="Times New Roman"/>
          <w:spacing w:val="-1"/>
          <w:lang w:val="ru-RU"/>
        </w:rPr>
        <w:t>среднее</w:t>
      </w:r>
      <w:r w:rsidRPr="0082346C">
        <w:rPr>
          <w:rFonts w:cs="Times New Roman"/>
          <w:spacing w:val="27"/>
          <w:lang w:val="ru-RU"/>
        </w:rPr>
        <w:t xml:space="preserve"> </w:t>
      </w:r>
      <w:r w:rsidRPr="0082346C">
        <w:rPr>
          <w:rFonts w:cs="Times New Roman"/>
          <w:spacing w:val="-1"/>
          <w:lang w:val="ru-RU"/>
        </w:rPr>
        <w:t>значение</w:t>
      </w:r>
      <w:r w:rsidRPr="0082346C">
        <w:rPr>
          <w:rFonts w:eastAsiaTheme="minorEastAsia" w:cs="Times New Roman"/>
          <w:i/>
          <w:noProof/>
          <w:position w:val="-12"/>
          <w:lang w:val="ru-RU" w:eastAsia="ru-RU"/>
        </w:rPr>
        <w:drawing>
          <wp:inline distT="0" distB="0" distL="0" distR="0">
            <wp:extent cx="255270" cy="297815"/>
            <wp:effectExtent l="19050" t="0" r="0" b="0"/>
            <wp:docPr id="2184" name="Рисунок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589"/>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rPr>
          <w:rFonts w:cs="Times New Roman"/>
          <w:spacing w:val="-1"/>
          <w:lang w:val="ru-RU"/>
        </w:rPr>
        <w:t>,</w:t>
      </w:r>
      <w:r w:rsidRPr="0082346C">
        <w:rPr>
          <w:rFonts w:cs="Times New Roman"/>
          <w:spacing w:val="61"/>
          <w:lang w:val="ru-RU"/>
        </w:rPr>
        <w:t xml:space="preserve"> </w:t>
      </w:r>
      <w:r w:rsidRPr="0082346C">
        <w:rPr>
          <w:rFonts w:cs="Times New Roman"/>
          <w:spacing w:val="-1"/>
          <w:lang w:val="ru-RU"/>
        </w:rPr>
        <w:t xml:space="preserve">распределенное </w:t>
      </w:r>
      <w:r w:rsidRPr="0082346C">
        <w:rPr>
          <w:rFonts w:cs="Times New Roman"/>
          <w:lang w:val="ru-RU"/>
        </w:rPr>
        <w:t xml:space="preserve">в </w:t>
      </w:r>
      <w:r w:rsidRPr="0082346C">
        <w:rPr>
          <w:rFonts w:cs="Times New Roman"/>
          <w:spacing w:val="-1"/>
          <w:lang w:val="ru-RU"/>
        </w:rPr>
        <w:t>верхней</w:t>
      </w:r>
      <w:r w:rsidRPr="0082346C">
        <w:rPr>
          <w:rFonts w:cs="Times New Roman"/>
          <w:lang w:val="ru-RU"/>
        </w:rPr>
        <w:t xml:space="preserve"> </w:t>
      </w:r>
      <w:r w:rsidRPr="0082346C">
        <w:rPr>
          <w:rFonts w:cs="Times New Roman"/>
          <w:spacing w:val="-1"/>
          <w:lang w:val="ru-RU"/>
        </w:rPr>
        <w:t>трети</w:t>
      </w:r>
      <w:r w:rsidRPr="0082346C">
        <w:rPr>
          <w:rFonts w:eastAsiaTheme="minorEastAsia" w:cs="Times New Roman"/>
          <w:i/>
          <w:noProof/>
          <w:position w:val="-12"/>
          <w:lang w:val="ru-RU" w:eastAsia="ru-RU"/>
        </w:rPr>
        <w:drawing>
          <wp:inline distT="0" distB="0" distL="0" distR="0">
            <wp:extent cx="180975" cy="297815"/>
            <wp:effectExtent l="0" t="0" r="9525" b="0"/>
            <wp:docPr id="2183" name="Рисунок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590"/>
                    <a:srcRect/>
                    <a:stretch>
                      <a:fillRect/>
                    </a:stretch>
                  </pic:blipFill>
                  <pic:spPr bwMode="auto">
                    <a:xfrm>
                      <a:off x="0" y="0"/>
                      <a:ext cx="180975" cy="297815"/>
                    </a:xfrm>
                    <a:prstGeom prst="rect">
                      <a:avLst/>
                    </a:prstGeom>
                    <a:noFill/>
                    <a:ln w="9525">
                      <a:noFill/>
                      <a:miter lim="800000"/>
                      <a:headEnd/>
                      <a:tailEnd/>
                    </a:ln>
                  </pic:spPr>
                </pic:pic>
              </a:graphicData>
            </a:graphic>
          </wp:inline>
        </w:drawing>
      </w:r>
      <w:r w:rsidRPr="0082346C">
        <w:rPr>
          <w:rFonts w:cs="Times New Roman"/>
          <w:spacing w:val="-1"/>
          <w:lang w:val="ru-RU"/>
        </w:rPr>
        <w:t>сооружения</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w:t>
      </w:r>
      <w:r w:rsidRPr="0082346C">
        <w:rPr>
          <w:rFonts w:cs="Times New Roman"/>
          <w:spacing w:val="-1"/>
          <w:lang w:val="ru-RU"/>
        </w:rPr>
        <w:t>Рисунок</w:t>
      </w:r>
      <w:r w:rsidRPr="0082346C">
        <w:rPr>
          <w:rFonts w:cs="Times New Roman"/>
          <w:lang w:val="ru-RU"/>
        </w:rPr>
        <w:t xml:space="preserve"> F.1).</w:t>
      </w:r>
    </w:p>
    <w:p w:rsidR="0082346C" w:rsidRPr="0082346C" w:rsidRDefault="0082346C" w:rsidP="0082346C">
      <w:pPr>
        <w:pStyle w:val="af9"/>
        <w:tabs>
          <w:tab w:val="left" w:pos="1078"/>
          <w:tab w:val="left" w:pos="9338"/>
        </w:tabs>
        <w:ind w:left="0" w:right="2"/>
        <w:jc w:val="both"/>
        <w:rPr>
          <w:rFonts w:cs="Times New Roman"/>
          <w:lang w:val="ru-RU"/>
        </w:rPr>
      </w:pPr>
      <w:r w:rsidRPr="0082346C">
        <w:rPr>
          <w:rFonts w:cs="Times New Roman"/>
          <w:lang w:val="ru-RU"/>
        </w:rPr>
        <w:t>Для</w:t>
      </w:r>
      <w:r w:rsidRPr="0082346C">
        <w:rPr>
          <w:rFonts w:cs="Times New Roman"/>
          <w:spacing w:val="59"/>
          <w:lang w:val="ru-RU"/>
        </w:rPr>
        <w:t xml:space="preserve"> </w:t>
      </w:r>
      <w:r w:rsidRPr="0082346C">
        <w:rPr>
          <w:rFonts w:cs="Times New Roman"/>
          <w:spacing w:val="-1"/>
          <w:lang w:val="ru-RU"/>
        </w:rPr>
        <w:t>элементов</w:t>
      </w:r>
      <w:r w:rsidRPr="0082346C">
        <w:rPr>
          <w:rFonts w:cs="Times New Roman"/>
          <w:spacing w:val="59"/>
          <w:lang w:val="ru-RU"/>
        </w:rPr>
        <w:t xml:space="preserve"> </w:t>
      </w:r>
      <w:r w:rsidRPr="0082346C">
        <w:rPr>
          <w:rFonts w:cs="Times New Roman"/>
          <w:spacing w:val="-1"/>
          <w:lang w:val="ru-RU"/>
        </w:rPr>
        <w:t>конструкции</w:t>
      </w:r>
      <w:r w:rsidRPr="0082346C">
        <w:rPr>
          <w:rFonts w:cs="Times New Roman"/>
          <w:lang w:val="ru-RU"/>
        </w:rPr>
        <w:t xml:space="preserve"> с</w:t>
      </w:r>
      <w:r w:rsidRPr="0082346C">
        <w:rPr>
          <w:rFonts w:cs="Times New Roman"/>
          <w:spacing w:val="58"/>
          <w:lang w:val="ru-RU"/>
        </w:rPr>
        <w:t xml:space="preserve"> </w:t>
      </w:r>
      <w:r w:rsidRPr="0082346C">
        <w:rPr>
          <w:rFonts w:cs="Times New Roman"/>
          <w:spacing w:val="-1"/>
          <w:lang w:val="ru-RU"/>
        </w:rPr>
        <w:t>длиной</w:t>
      </w:r>
      <w:r w:rsidRPr="0082346C">
        <w:rPr>
          <w:rFonts w:cs="Times New Roman"/>
          <w:spacing w:val="58"/>
          <w:lang w:val="ru-RU"/>
        </w:rPr>
        <w:t xml:space="preserve"> </w:t>
      </w:r>
      <w:r w:rsidRPr="0082346C">
        <w:rPr>
          <w:rFonts w:cs="Times New Roman"/>
          <w:spacing w:val="-1"/>
          <w:lang w:val="ru-RU"/>
        </w:rPr>
        <w:t>пролета</w:t>
      </w:r>
      <w:r w:rsidRPr="0082346C">
        <w:rPr>
          <w:rFonts w:cs="Times New Roman"/>
          <w:spacing w:val="4"/>
          <w:lang w:val="ru-RU"/>
        </w:rPr>
        <w:t xml:space="preserve"> </w:t>
      </w:r>
      <w:r w:rsidRPr="0082346C">
        <w:rPr>
          <w:rFonts w:cs="Times New Roman"/>
          <w:i/>
          <w:lang w:val="ru-RU"/>
        </w:rPr>
        <w:t xml:space="preserve">l </w:t>
      </w:r>
      <w:r w:rsidRPr="0082346C">
        <w:rPr>
          <w:rFonts w:cs="Times New Roman"/>
          <w:lang w:val="ru-RU"/>
        </w:rPr>
        <w:t>с</w:t>
      </w:r>
      <w:r w:rsidRPr="0082346C">
        <w:rPr>
          <w:rFonts w:cs="Times New Roman"/>
          <w:spacing w:val="58"/>
          <w:lang w:val="ru-RU"/>
        </w:rPr>
        <w:t xml:space="preserve"> </w:t>
      </w:r>
      <w:r w:rsidRPr="0082346C">
        <w:rPr>
          <w:rFonts w:cs="Times New Roman"/>
          <w:spacing w:val="-1"/>
          <w:lang w:val="ru-RU"/>
        </w:rPr>
        <w:t>шарнирным</w:t>
      </w:r>
      <w:r w:rsidRPr="0082346C">
        <w:rPr>
          <w:rFonts w:cs="Times New Roman"/>
          <w:spacing w:val="58"/>
          <w:lang w:val="ru-RU"/>
        </w:rPr>
        <w:t xml:space="preserve"> </w:t>
      </w:r>
      <w:r w:rsidRPr="0082346C">
        <w:rPr>
          <w:rFonts w:cs="Times New Roman"/>
          <w:spacing w:val="-1"/>
          <w:lang w:val="ru-RU"/>
        </w:rPr>
        <w:t>опиранием</w:t>
      </w:r>
      <w:r w:rsidRPr="0082346C">
        <w:rPr>
          <w:rFonts w:cs="Times New Roman"/>
          <w:spacing w:val="59"/>
          <w:lang w:val="ru-RU"/>
        </w:rPr>
        <w:t xml:space="preserve"> </w:t>
      </w:r>
      <w:r w:rsidRPr="0082346C">
        <w:rPr>
          <w:rFonts w:cs="Times New Roman"/>
          <w:lang w:val="ru-RU"/>
        </w:rPr>
        <w:t>по</w:t>
      </w:r>
      <w:r w:rsidRPr="0082346C">
        <w:rPr>
          <w:rFonts w:cs="Times New Roman"/>
          <w:spacing w:val="51"/>
          <w:lang w:val="ru-RU"/>
        </w:rPr>
        <w:t xml:space="preserve"> </w:t>
      </w:r>
      <w:r w:rsidRPr="0082346C">
        <w:rPr>
          <w:rFonts w:cs="Times New Roman"/>
          <w:w w:val="95"/>
          <w:lang w:val="ru-RU"/>
        </w:rPr>
        <w:t xml:space="preserve">обоим </w:t>
      </w:r>
      <w:r w:rsidRPr="0082346C">
        <w:rPr>
          <w:rFonts w:cs="Times New Roman"/>
          <w:spacing w:val="-1"/>
          <w:lang w:val="ru-RU"/>
        </w:rPr>
        <w:t xml:space="preserve">концам </w:t>
      </w:r>
      <w:r w:rsidRPr="0082346C">
        <w:rPr>
          <w:rFonts w:cs="Times New Roman"/>
          <w:lang w:val="ru-RU"/>
        </w:rPr>
        <w:t xml:space="preserve">и с </w:t>
      </w:r>
      <w:r w:rsidRPr="0082346C">
        <w:rPr>
          <w:rFonts w:cs="Times New Roman"/>
          <w:spacing w:val="-1"/>
          <w:lang w:val="ru-RU"/>
        </w:rPr>
        <w:t>неравномерным</w:t>
      </w:r>
      <w:r w:rsidRPr="0082346C">
        <w:rPr>
          <w:rFonts w:cs="Times New Roman"/>
          <w:lang w:val="ru-RU"/>
        </w:rPr>
        <w:t xml:space="preserve"> </w:t>
      </w:r>
      <w:r w:rsidRPr="0082346C">
        <w:rPr>
          <w:rFonts w:cs="Times New Roman"/>
          <w:spacing w:val="-1"/>
          <w:lang w:val="ru-RU"/>
        </w:rPr>
        <w:t>распределением</w:t>
      </w:r>
      <w:r w:rsidRPr="0082346C">
        <w:rPr>
          <w:rFonts w:cs="Times New Roman"/>
          <w:lang w:val="ru-RU"/>
        </w:rPr>
        <w:t xml:space="preserve"> </w:t>
      </w:r>
      <w:r w:rsidRPr="0082346C">
        <w:rPr>
          <w:rFonts w:cs="Times New Roman"/>
          <w:spacing w:val="-1"/>
          <w:lang w:val="ru-RU"/>
        </w:rPr>
        <w:t>массы</w:t>
      </w:r>
      <w:r w:rsidRPr="0082346C">
        <w:rPr>
          <w:rFonts w:cs="Times New Roman"/>
          <w:lang w:val="ru-RU"/>
        </w:rPr>
        <w:t xml:space="preserve"> </w:t>
      </w:r>
      <w:r w:rsidRPr="0082346C">
        <w:rPr>
          <w:rFonts w:cs="Times New Roman"/>
          <w:spacing w:val="75"/>
          <w:lang w:val="ru-RU"/>
        </w:rPr>
        <w:t xml:space="preserve"> </w:t>
      </w:r>
      <w:r w:rsidRPr="0082346C">
        <w:rPr>
          <w:rFonts w:cs="Times New Roman"/>
          <w:lang w:val="ru-RU"/>
        </w:rPr>
        <w:t>на</w:t>
      </w:r>
      <w:r w:rsidRPr="0082346C">
        <w:rPr>
          <w:rFonts w:cs="Times New Roman"/>
          <w:spacing w:val="18"/>
          <w:lang w:val="ru-RU"/>
        </w:rPr>
        <w:t xml:space="preserve"> </w:t>
      </w:r>
      <w:r w:rsidRPr="0082346C">
        <w:rPr>
          <w:rFonts w:cs="Times New Roman"/>
          <w:lang w:val="ru-RU"/>
        </w:rPr>
        <w:t>единицу</w:t>
      </w:r>
      <w:r w:rsidRPr="0082346C">
        <w:rPr>
          <w:rFonts w:cs="Times New Roman"/>
          <w:spacing w:val="11"/>
          <w:lang w:val="ru-RU"/>
        </w:rPr>
        <w:t xml:space="preserve"> </w:t>
      </w:r>
      <w:r w:rsidRPr="0082346C">
        <w:rPr>
          <w:rFonts w:cs="Times New Roman"/>
          <w:lang w:val="ru-RU"/>
        </w:rPr>
        <w:t>длины</w:t>
      </w:r>
      <w:r w:rsidRPr="0082346C">
        <w:rPr>
          <w:rFonts w:cs="Times New Roman"/>
          <w:spacing w:val="18"/>
          <w:lang w:val="ru-RU"/>
        </w:rPr>
        <w:t xml:space="preserve"> </w:t>
      </w:r>
      <w:r w:rsidRPr="0082346C">
        <w:rPr>
          <w:rFonts w:cs="Times New Roman"/>
          <w:spacing w:val="-1"/>
          <w:lang w:val="ru-RU"/>
        </w:rPr>
        <w:t>эквивалентная</w:t>
      </w:r>
      <w:r w:rsidRPr="0082346C">
        <w:rPr>
          <w:rFonts w:cs="Times New Roman"/>
          <w:spacing w:val="18"/>
          <w:lang w:val="ru-RU"/>
        </w:rPr>
        <w:t xml:space="preserve"> </w:t>
      </w:r>
      <w:r w:rsidRPr="0082346C">
        <w:rPr>
          <w:rFonts w:cs="Times New Roman"/>
          <w:spacing w:val="-1"/>
          <w:lang w:val="ru-RU"/>
        </w:rPr>
        <w:t>масса</w:t>
      </w:r>
      <w:r w:rsidRPr="0082346C">
        <w:rPr>
          <w:rFonts w:eastAsiaTheme="minorEastAsia" w:cs="Times New Roman"/>
          <w:i/>
          <w:noProof/>
          <w:position w:val="-12"/>
          <w:lang w:val="ru-RU" w:eastAsia="ru-RU"/>
        </w:rPr>
        <w:drawing>
          <wp:inline distT="0" distB="0" distL="0" distR="0">
            <wp:extent cx="255270" cy="297815"/>
            <wp:effectExtent l="0" t="0" r="0" b="0"/>
            <wp:docPr id="2182" name="Рисунок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586"/>
                    <a:srcRect/>
                    <a:stretch>
                      <a:fillRect/>
                    </a:stretch>
                  </pic:blipFill>
                  <pic:spPr bwMode="auto">
                    <a:xfrm>
                      <a:off x="0" y="0"/>
                      <a:ext cx="255270" cy="297815"/>
                    </a:xfrm>
                    <a:prstGeom prst="rect">
                      <a:avLst/>
                    </a:prstGeom>
                    <a:noFill/>
                    <a:ln w="9525">
                      <a:noFill/>
                      <a:miter lim="800000"/>
                      <a:headEnd/>
                      <a:tailEnd/>
                    </a:ln>
                  </pic:spPr>
                </pic:pic>
              </a:graphicData>
            </a:graphic>
          </wp:inline>
        </w:drawing>
      </w:r>
      <w:r w:rsidRPr="0082346C">
        <w:rPr>
          <w:rFonts w:cs="Times New Roman"/>
          <w:spacing w:val="-1"/>
          <w:lang w:val="ru-RU"/>
        </w:rPr>
        <w:t>может</w:t>
      </w:r>
      <w:r w:rsidRPr="0082346C">
        <w:rPr>
          <w:rFonts w:cs="Times New Roman"/>
          <w:spacing w:val="53"/>
          <w:lang w:val="ru-RU"/>
        </w:rPr>
        <w:t xml:space="preserve"> </w:t>
      </w:r>
      <w:r w:rsidRPr="0082346C">
        <w:rPr>
          <w:rFonts w:cs="Times New Roman"/>
          <w:lang w:val="ru-RU"/>
        </w:rPr>
        <w:t>быть</w:t>
      </w:r>
      <w:r w:rsidRPr="0082346C">
        <w:rPr>
          <w:rFonts w:cs="Times New Roman"/>
          <w:spacing w:val="53"/>
          <w:lang w:val="ru-RU"/>
        </w:rPr>
        <w:t xml:space="preserve"> </w:t>
      </w:r>
      <w:r w:rsidRPr="0082346C">
        <w:rPr>
          <w:rFonts w:cs="Times New Roman"/>
          <w:spacing w:val="-1"/>
          <w:lang w:val="ru-RU"/>
        </w:rPr>
        <w:t>определена</w:t>
      </w:r>
      <w:r w:rsidRPr="0082346C">
        <w:rPr>
          <w:rFonts w:cs="Times New Roman"/>
          <w:spacing w:val="51"/>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1"/>
          <w:lang w:val="ru-RU"/>
        </w:rPr>
        <w:t>применением</w:t>
      </w:r>
      <w:r w:rsidRPr="0082346C">
        <w:rPr>
          <w:rFonts w:cs="Times New Roman"/>
          <w:lang w:val="ru-RU"/>
        </w:rPr>
        <w:t xml:space="preserve"> </w:t>
      </w:r>
      <w:r w:rsidRPr="0082346C">
        <w:rPr>
          <w:rFonts w:cs="Times New Roman"/>
          <w:spacing w:val="-1"/>
          <w:lang w:val="ru-RU"/>
        </w:rPr>
        <w:t>среднего</w:t>
      </w:r>
      <w:r w:rsidRPr="0082346C">
        <w:rPr>
          <w:rFonts w:cs="Times New Roman"/>
          <w:spacing w:val="52"/>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
          <w:lang w:val="ru-RU"/>
        </w:rPr>
        <w:t>распределенной</w:t>
      </w:r>
      <w:r w:rsidRPr="0082346C">
        <w:rPr>
          <w:rFonts w:cs="Times New Roman"/>
          <w:lang w:val="ru-RU"/>
        </w:rPr>
        <w:t xml:space="preserve"> </w:t>
      </w:r>
      <w:r w:rsidRPr="0082346C">
        <w:rPr>
          <w:rFonts w:cs="Times New Roman"/>
          <w:spacing w:val="53"/>
          <w:lang w:val="ru-RU"/>
        </w:rPr>
        <w:t xml:space="preserve"> </w:t>
      </w:r>
      <w:r w:rsidRPr="0082346C">
        <w:rPr>
          <w:rFonts w:cs="Times New Roman"/>
          <w:spacing w:val="-1"/>
          <w:lang w:val="ru-RU"/>
        </w:rPr>
        <w:t>массы,</w:t>
      </w:r>
      <w:r w:rsidRPr="0082346C">
        <w:rPr>
          <w:rFonts w:cs="Times New Roman"/>
          <w:lang w:val="ru-RU"/>
        </w:rPr>
        <w:t xml:space="preserve"> </w:t>
      </w:r>
      <w:r w:rsidRPr="0082346C">
        <w:rPr>
          <w:rFonts w:cs="Times New Roman"/>
          <w:spacing w:val="-1"/>
          <w:lang w:val="ru-RU"/>
        </w:rPr>
        <w:t>рассчитанного</w:t>
      </w:r>
      <w:r w:rsidRPr="0082346C">
        <w:rPr>
          <w:rFonts w:cs="Times New Roman"/>
          <w:spacing w:val="1"/>
          <w:lang w:val="ru-RU"/>
        </w:rPr>
        <w:t xml:space="preserve"> </w:t>
      </w:r>
      <w:r w:rsidRPr="0082346C">
        <w:rPr>
          <w:rFonts w:cs="Times New Roman"/>
          <w:lang w:val="ru-RU"/>
        </w:rPr>
        <w:t>на</w:t>
      </w:r>
      <w:r w:rsidRPr="0082346C">
        <w:rPr>
          <w:rFonts w:cs="Times New Roman"/>
          <w:spacing w:val="-1"/>
          <w:lang w:val="ru-RU"/>
        </w:rPr>
        <w:t xml:space="preserve"> </w:t>
      </w:r>
      <w:r w:rsidRPr="0082346C">
        <w:rPr>
          <w:rFonts w:cs="Times New Roman"/>
          <w:lang w:val="ru-RU"/>
        </w:rPr>
        <w:t>длине</w:t>
      </w:r>
      <w:r w:rsidRPr="0082346C">
        <w:rPr>
          <w:rFonts w:cs="Times New Roman"/>
          <w:spacing w:val="-3"/>
          <w:lang w:val="ru-RU"/>
        </w:rPr>
        <w:t xml:space="preserve"> </w:t>
      </w:r>
      <w:r w:rsidRPr="0082346C">
        <w:rPr>
          <w:rFonts w:cs="Times New Roman"/>
          <w:i/>
          <w:lang w:val="ru-RU"/>
        </w:rPr>
        <w:t>l</w:t>
      </w:r>
      <w:r w:rsidRPr="0082346C">
        <w:rPr>
          <w:rFonts w:cs="Times New Roman"/>
          <w:lang w:val="ru-RU"/>
        </w:rPr>
        <w:t>/3 для</w:t>
      </w:r>
      <w:r w:rsidRPr="0082346C">
        <w:rPr>
          <w:rFonts w:cs="Times New Roman"/>
          <w:spacing w:val="63"/>
          <w:lang w:val="ru-RU"/>
        </w:rPr>
        <w:t xml:space="preserve"> </w:t>
      </w:r>
      <w:r w:rsidRPr="0082346C">
        <w:rPr>
          <w:rFonts w:cs="Times New Roman"/>
          <w:spacing w:val="-1"/>
          <w:lang w:val="ru-RU"/>
        </w:rPr>
        <w:t>максимального</w:t>
      </w:r>
      <w:r w:rsidRPr="0082346C">
        <w:rPr>
          <w:rFonts w:cs="Times New Roman"/>
          <w:spacing w:val="-3"/>
          <w:lang w:val="ru-RU"/>
        </w:rPr>
        <w:t xml:space="preserve"> </w:t>
      </w:r>
      <w:r w:rsidRPr="0082346C">
        <w:rPr>
          <w:rFonts w:cs="Times New Roman"/>
          <w:spacing w:val="-1"/>
          <w:lang w:val="ru-RU"/>
        </w:rPr>
        <w:t>значения</w:t>
      </w:r>
      <w:r w:rsidRPr="0082346C">
        <w:rPr>
          <w:rFonts w:eastAsiaTheme="minorEastAsia" w:cs="Times New Roman"/>
          <w:i/>
          <w:noProof/>
          <w:position w:val="-10"/>
          <w:lang w:val="ru-RU" w:eastAsia="ru-RU"/>
        </w:rPr>
        <w:drawing>
          <wp:inline distT="0" distB="0" distL="0" distR="0">
            <wp:extent cx="372110" cy="233680"/>
            <wp:effectExtent l="0" t="0" r="0" b="0"/>
            <wp:docPr id="2181" name="Рисунок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591"/>
                    <a:srcRect/>
                    <a:stretch>
                      <a:fillRect/>
                    </a:stretch>
                  </pic:blipFill>
                  <pic:spPr bwMode="auto">
                    <a:xfrm>
                      <a:off x="0" y="0"/>
                      <a:ext cx="372110" cy="233680"/>
                    </a:xfrm>
                    <a:prstGeom prst="rect">
                      <a:avLst/>
                    </a:prstGeom>
                    <a:noFill/>
                    <a:ln w="9525">
                      <a:noFill/>
                      <a:miter lim="800000"/>
                      <a:headEnd/>
                      <a:tailEnd/>
                    </a:ln>
                  </pic:spPr>
                </pic:pic>
              </a:graphicData>
            </a:graphic>
          </wp:inline>
        </w:drawing>
      </w:r>
      <w:r w:rsidRPr="0082346C">
        <w:rPr>
          <w:rFonts w:cs="Times New Roman"/>
          <w:spacing w:val="-1"/>
          <w:lang w:val="ru-RU"/>
        </w:rPr>
        <w:t xml:space="preserve"> (см.</w:t>
      </w:r>
      <w:r w:rsidRPr="0082346C">
        <w:rPr>
          <w:rFonts w:cs="Times New Roman"/>
          <w:lang w:val="ru-RU"/>
        </w:rPr>
        <w:t xml:space="preserve"> Таблицу</w:t>
      </w:r>
      <w:r w:rsidRPr="0082346C">
        <w:rPr>
          <w:rFonts w:cs="Times New Roman"/>
          <w:spacing w:val="-6"/>
          <w:lang w:val="ru-RU"/>
        </w:rPr>
        <w:t xml:space="preserve"> </w:t>
      </w:r>
      <w:r w:rsidRPr="0082346C">
        <w:rPr>
          <w:rFonts w:cs="Times New Roman"/>
          <w:spacing w:val="-1"/>
          <w:lang w:val="ru-RU"/>
        </w:rPr>
        <w:t>F.1).</w:t>
      </w:r>
    </w:p>
    <w:p w:rsidR="0082346C" w:rsidRPr="0082346C" w:rsidRDefault="0082346C" w:rsidP="0082346C">
      <w:pPr>
        <w:jc w:val="both"/>
      </w:pPr>
      <w:r w:rsidRPr="0082346C">
        <w:rPr>
          <w:noProof/>
        </w:rPr>
        <w:drawing>
          <wp:anchor distT="0" distB="0" distL="114300" distR="114300" simplePos="0" relativeHeight="251915264" behindDoc="1" locked="0" layoutInCell="1" allowOverlap="1">
            <wp:simplePos x="0" y="0"/>
            <wp:positionH relativeFrom="page">
              <wp:posOffset>8240661</wp:posOffset>
            </wp:positionH>
            <wp:positionV relativeFrom="paragraph">
              <wp:posOffset>4132</wp:posOffset>
            </wp:positionV>
            <wp:extent cx="240665" cy="187325"/>
            <wp:effectExtent l="0" t="0" r="0" b="3175"/>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2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665" cy="187325"/>
                    </a:xfrm>
                    <a:prstGeom prst="rect">
                      <a:avLst/>
                    </a:prstGeom>
                    <a:noFill/>
                  </pic:spPr>
                </pic:pic>
              </a:graphicData>
            </a:graphic>
          </wp:anchor>
        </w:drawing>
      </w:r>
    </w:p>
    <w:p w:rsidR="0082346C" w:rsidRPr="0082346C" w:rsidRDefault="0082346C" w:rsidP="0082346C">
      <w:pPr>
        <w:pStyle w:val="3"/>
        <w:keepNext w:val="0"/>
        <w:keepLines w:val="0"/>
        <w:widowControl w:val="0"/>
        <w:numPr>
          <w:ilvl w:val="1"/>
          <w:numId w:val="103"/>
        </w:numPr>
        <w:tabs>
          <w:tab w:val="left" w:pos="1124"/>
        </w:tabs>
        <w:spacing w:before="0"/>
        <w:jc w:val="both"/>
        <w:rPr>
          <w:rFonts w:ascii="Times New Roman" w:hAnsi="Times New Roman" w:cs="Times New Roman"/>
          <w:b w:val="0"/>
          <w:bCs w:val="0"/>
        </w:rPr>
      </w:pPr>
      <w:r w:rsidRPr="0082346C">
        <w:rPr>
          <w:rFonts w:ascii="Times New Roman" w:hAnsi="Times New Roman" w:cs="Times New Roman"/>
          <w:spacing w:val="-1"/>
        </w:rPr>
        <w:t>Логарифмический</w:t>
      </w:r>
      <w:r w:rsidRPr="0082346C">
        <w:rPr>
          <w:rFonts w:ascii="Times New Roman" w:hAnsi="Times New Roman" w:cs="Times New Roman"/>
        </w:rPr>
        <w:t xml:space="preserve"> </w:t>
      </w:r>
      <w:r w:rsidRPr="0082346C">
        <w:rPr>
          <w:rFonts w:ascii="Times New Roman" w:hAnsi="Times New Roman" w:cs="Times New Roman"/>
          <w:spacing w:val="-1"/>
        </w:rPr>
        <w:t>декремент</w:t>
      </w:r>
      <w:r w:rsidRPr="0082346C">
        <w:rPr>
          <w:rFonts w:ascii="Times New Roman" w:hAnsi="Times New Roman" w:cs="Times New Roman"/>
          <w:spacing w:val="1"/>
        </w:rPr>
        <w:t xml:space="preserve"> </w:t>
      </w:r>
      <w:r w:rsidRPr="0082346C">
        <w:rPr>
          <w:rFonts w:ascii="Times New Roman" w:hAnsi="Times New Roman" w:cs="Times New Roman"/>
          <w:spacing w:val="-1"/>
        </w:rPr>
        <w:t>демпфирования</w:t>
      </w:r>
    </w:p>
    <w:p w:rsidR="0082346C" w:rsidRPr="0082346C" w:rsidRDefault="0082346C" w:rsidP="0082346C">
      <w:pPr>
        <w:jc w:val="both"/>
        <w:rPr>
          <w:b/>
          <w:bCs/>
        </w:rPr>
      </w:pPr>
    </w:p>
    <w:p w:rsidR="0082346C" w:rsidRPr="0082346C" w:rsidRDefault="0082346C" w:rsidP="0082346C">
      <w:pPr>
        <w:pStyle w:val="af9"/>
        <w:tabs>
          <w:tab w:val="left" w:pos="1136"/>
        </w:tabs>
        <w:ind w:left="0" w:right="399"/>
        <w:rPr>
          <w:rFonts w:cs="Times New Roman"/>
          <w:lang w:val="ru-RU"/>
        </w:rPr>
      </w:pPr>
      <w:r w:rsidRPr="0082346C">
        <w:rPr>
          <w:rFonts w:cs="Times New Roman"/>
          <w:spacing w:val="-1"/>
          <w:lang w:val="ru-RU"/>
        </w:rPr>
        <w:t>Логарифмический</w:t>
      </w:r>
      <w:r w:rsidRPr="0082346C">
        <w:rPr>
          <w:rFonts w:cs="Times New Roman"/>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затухания</w:t>
      </w:r>
      <w:r w:rsidRPr="0082346C">
        <w:rPr>
          <w:rFonts w:eastAsiaTheme="minorEastAsia" w:cs="Times New Roman"/>
          <w:i/>
          <w:noProof/>
          <w:position w:val="-6"/>
          <w:lang w:val="ru-RU" w:eastAsia="ru-RU"/>
        </w:rPr>
        <w:drawing>
          <wp:inline distT="0" distB="0" distL="0" distR="0">
            <wp:extent cx="170180" cy="223520"/>
            <wp:effectExtent l="19050" t="0" r="0" b="0"/>
            <wp:docPr id="2180" name="Рисунок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592"/>
                    <a:srcRect/>
                    <a:stretch>
                      <a:fillRect/>
                    </a:stretch>
                  </pic:blipFill>
                  <pic:spPr bwMode="auto">
                    <a:xfrm>
                      <a:off x="0" y="0"/>
                      <a:ext cx="170180" cy="22352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57"/>
          <w:lang w:val="ru-RU"/>
        </w:rPr>
        <w:t xml:space="preserve"> </w:t>
      </w:r>
      <w:r w:rsidRPr="0082346C">
        <w:rPr>
          <w:rFonts w:cs="Times New Roman"/>
          <w:spacing w:val="-1"/>
          <w:lang w:val="ru-RU"/>
        </w:rPr>
        <w:t>основной</w:t>
      </w:r>
      <w:r w:rsidRPr="0082346C">
        <w:rPr>
          <w:rFonts w:cs="Times New Roman"/>
          <w:spacing w:val="58"/>
          <w:lang w:val="ru-RU"/>
        </w:rPr>
        <w:t xml:space="preserve"> </w:t>
      </w:r>
      <w:r w:rsidRPr="0082346C">
        <w:rPr>
          <w:rFonts w:cs="Times New Roman"/>
          <w:lang w:val="ru-RU"/>
        </w:rPr>
        <w:t>формы</w:t>
      </w:r>
      <w:r w:rsidRPr="0082346C">
        <w:rPr>
          <w:rFonts w:cs="Times New Roman"/>
          <w:spacing w:val="56"/>
          <w:lang w:val="ru-RU"/>
        </w:rPr>
        <w:t xml:space="preserve"> </w:t>
      </w:r>
      <w:r w:rsidRPr="0082346C">
        <w:rPr>
          <w:rFonts w:cs="Times New Roman"/>
          <w:spacing w:val="-1"/>
          <w:lang w:val="ru-RU"/>
        </w:rPr>
        <w:t>изгибных</w:t>
      </w:r>
      <w:r w:rsidRPr="0082346C">
        <w:rPr>
          <w:rFonts w:cs="Times New Roman"/>
          <w:spacing w:val="53"/>
          <w:lang w:val="ru-RU"/>
        </w:rPr>
        <w:t xml:space="preserve"> </w:t>
      </w:r>
      <w:r w:rsidRPr="0082346C">
        <w:rPr>
          <w:rFonts w:cs="Times New Roman"/>
          <w:spacing w:val="-1"/>
          <w:lang w:val="ru-RU"/>
        </w:rPr>
        <w:t>колебании</w:t>
      </w:r>
      <w:r w:rsidRPr="0082346C">
        <w:rPr>
          <w:rFonts w:cs="Times New Roman"/>
          <w:spacing w:val="2"/>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определяться</w:t>
      </w:r>
      <w:r w:rsidRPr="0082346C">
        <w:rPr>
          <w:rFonts w:cs="Times New Roman"/>
          <w:lang w:val="ru-RU"/>
        </w:rPr>
        <w:t xml:space="preserve"> по </w:t>
      </w:r>
      <w:r w:rsidRPr="0082346C">
        <w:rPr>
          <w:rFonts w:cs="Times New Roman"/>
          <w:spacing w:val="-1"/>
          <w:lang w:val="ru-RU"/>
        </w:rPr>
        <w:t xml:space="preserve">Формуле </w:t>
      </w:r>
      <w:r w:rsidRPr="0082346C">
        <w:rPr>
          <w:rFonts w:cs="Times New Roman"/>
          <w:lang w:val="ru-RU"/>
        </w:rPr>
        <w:t>(F.15).</w:t>
      </w:r>
    </w:p>
    <w:p w:rsidR="0082346C" w:rsidRPr="0082346C" w:rsidRDefault="0082346C" w:rsidP="0082346C">
      <w:pPr>
        <w:tabs>
          <w:tab w:val="left" w:pos="9160"/>
        </w:tabs>
        <w:ind w:firstLine="567"/>
        <w:jc w:val="center"/>
      </w:pPr>
      <w:r w:rsidRPr="0082346C">
        <w:rPr>
          <w:rFonts w:eastAsiaTheme="minorEastAsia"/>
          <w:i/>
          <w:noProof/>
          <w:position w:val="-12"/>
        </w:rPr>
        <w:drawing>
          <wp:inline distT="0" distB="0" distL="0" distR="0">
            <wp:extent cx="1169670" cy="297815"/>
            <wp:effectExtent l="0" t="0" r="0" b="0"/>
            <wp:docPr id="2177" name="Рисунок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593"/>
                    <a:srcRect/>
                    <a:stretch>
                      <a:fillRect/>
                    </a:stretch>
                  </pic:blipFill>
                  <pic:spPr bwMode="auto">
                    <a:xfrm>
                      <a:off x="0" y="0"/>
                      <a:ext cx="1169670" cy="297815"/>
                    </a:xfrm>
                    <a:prstGeom prst="rect">
                      <a:avLst/>
                    </a:prstGeom>
                    <a:noFill/>
                    <a:ln w="9525">
                      <a:noFill/>
                      <a:miter lim="800000"/>
                      <a:headEnd/>
                      <a:tailEnd/>
                    </a:ln>
                  </pic:spPr>
                </pic:pic>
              </a:graphicData>
            </a:graphic>
          </wp:inline>
        </w:drawing>
      </w:r>
      <w:r w:rsidR="004C20E5" w:rsidRPr="004C20E5">
        <w:rPr>
          <w:rFonts w:eastAsiaTheme="minorHAnsi"/>
          <w:noProof/>
        </w:rPr>
        <w:pict>
          <v:group id="Группа 96" o:spid="_x0000_s2007" style="position:absolute;left:0;text-align:left;margin-left:-84.8pt;margin-top:16.1pt;width:14.55pt;height:31.75pt;z-index:-251281408;mso-position-horizontal-relative:page;mso-position-vertical-relative:text" coordorigin="1700,41" coordsize="291,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">
            <v:shape id="Picture 2233" o:spid="_x0000_s2008" type="#_x0000_t75" style="position:absolute;left:1760;top:41;width:23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wvbG9AAAA2wAAAA8AAABkcnMvZG93bnJldi54bWxET8uKwjAU3QvzD+EOuLOpLnx0jCJiwa0P&#10;XF+ba1qmuSlN1NavNwvB5eG8l+vO1uJBra8cKxgnKQjiwumKjYLzKR/NQfiArLF2TAp68rBe/QyW&#10;mGn35AM9jsGIGMI+QwVlCE0mpS9KsugT1xBH7uZaiyHC1kjd4jOG21pO0nQqLVYcG0psaFtS8X+8&#10;WwV5qDY3Nv3uZfA6naX3ca8vuVLD327zByJQF77ij3uvFSzi2Pgl/gC5e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XC9sb0AAADbAAAADwAAAAAAAAAAAAAAAACfAgAAZHJz&#10;L2Rvd25yZXYueG1sUEsFBgAAAAAEAAQA9wAAAIkDAAAAAA==&#10;">
              <v:imagedata r:id="rId1342" o:title=""/>
            </v:shape>
            <v:shape id="Picture 2234" o:spid="_x0000_s2009" type="#_x0000_t75" style="position:absolute;left:1700;top:380;width:23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kuLPCAAAA3AAAAA8AAABkcnMvZG93bnJldi54bWxEj0FvwjAMhe9I+w+RJ+02EnYAVAgIoVXa&#10;dQxxNo1JKxqnagK0+/XzYRI3W+/5vc/r7RBadac+NZEtzKYGFHEVXcPewvGnfF+CShnZYRuZLIyU&#10;YLt5mayxcPHB33Q/ZK8khFOBFuqcu0LrVNUUME1jRyzaJfYBs6y9167Hh4SHVn8YM9cBG5aGGjva&#10;11RdD7dgoczN7sJ+/Pz1eJ4vzG02ulNp7dvrsFuByjTkp/n/+ssJvhF8eUYm0J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pLizwgAAANwAAAAPAAAAAAAAAAAAAAAAAJ8C&#10;AABkcnMvZG93bnJldi54bWxQSwUGAAAAAAQABAD3AAAAjgMAAAAA&#10;">
              <v:imagedata r:id="rId1342" o:title=""/>
            </v:shape>
            <w10:wrap anchorx="page"/>
          </v:group>
        </w:pict>
      </w:r>
      <w:r w:rsidRPr="0082346C">
        <w:rPr>
          <w:noProof/>
        </w:rPr>
        <w:drawing>
          <wp:anchor distT="0" distB="0" distL="114300" distR="114300" simplePos="0" relativeHeight="251922432" behindDoc="1" locked="0" layoutInCell="1" allowOverlap="1">
            <wp:simplePos x="0" y="0"/>
            <wp:positionH relativeFrom="page">
              <wp:posOffset>8577485</wp:posOffset>
            </wp:positionH>
            <wp:positionV relativeFrom="paragraph">
              <wp:posOffset>190604</wp:posOffset>
            </wp:positionV>
            <wp:extent cx="146050" cy="187325"/>
            <wp:effectExtent l="0" t="0" r="0" b="3175"/>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noProof/>
        </w:rPr>
        <w:drawing>
          <wp:anchor distT="0" distB="0" distL="114300" distR="114300" simplePos="0" relativeHeight="251923456" behindDoc="1" locked="0" layoutInCell="1" allowOverlap="1">
            <wp:simplePos x="0" y="0"/>
            <wp:positionH relativeFrom="page">
              <wp:posOffset>8494888</wp:posOffset>
            </wp:positionH>
            <wp:positionV relativeFrom="paragraph">
              <wp:posOffset>190605</wp:posOffset>
            </wp:positionV>
            <wp:extent cx="146050" cy="187325"/>
            <wp:effectExtent l="0" t="0" r="0" b="3175"/>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noProof/>
        </w:rPr>
        <w:drawing>
          <wp:anchor distT="0" distB="0" distL="114300" distR="114300" simplePos="0" relativeHeight="251924480" behindDoc="1" locked="0" layoutInCell="1" allowOverlap="1">
            <wp:simplePos x="0" y="0"/>
            <wp:positionH relativeFrom="page">
              <wp:posOffset>8540390</wp:posOffset>
            </wp:positionH>
            <wp:positionV relativeFrom="paragraph">
              <wp:posOffset>220980</wp:posOffset>
            </wp:positionV>
            <wp:extent cx="146050" cy="187325"/>
            <wp:effectExtent l="0" t="0" r="0" b="3175"/>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noProof/>
        </w:rPr>
        <w:drawing>
          <wp:anchor distT="0" distB="0" distL="114300" distR="114300" simplePos="0" relativeHeight="251921408" behindDoc="1" locked="0" layoutInCell="1" allowOverlap="1">
            <wp:simplePos x="0" y="0"/>
            <wp:positionH relativeFrom="page">
              <wp:posOffset>8433151</wp:posOffset>
            </wp:positionH>
            <wp:positionV relativeFrom="paragraph">
              <wp:posOffset>429440</wp:posOffset>
            </wp:positionV>
            <wp:extent cx="146050" cy="187325"/>
            <wp:effectExtent l="0" t="0" r="0" b="3175"/>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eastAsiaTheme="minorEastAsia"/>
          <w:i/>
        </w:rPr>
        <w:t xml:space="preserve">                    </w:t>
      </w:r>
      <w:r w:rsidRPr="0082346C">
        <w:rPr>
          <w:spacing w:val="-1"/>
        </w:rPr>
        <w:t>(F.15)</w:t>
      </w:r>
    </w:p>
    <w:p w:rsidR="0082346C" w:rsidRPr="0082346C" w:rsidRDefault="0082346C" w:rsidP="0082346C">
      <w:pPr>
        <w:pStyle w:val="af9"/>
        <w:ind w:left="679"/>
        <w:jc w:val="both"/>
        <w:rPr>
          <w:rFonts w:cs="Times New Roman"/>
          <w:lang w:val="ru-RU"/>
        </w:rPr>
      </w:pPr>
      <w:r w:rsidRPr="0082346C">
        <w:rPr>
          <w:rFonts w:cs="Times New Roman"/>
          <w:lang w:val="ru-RU"/>
        </w:rPr>
        <w:t>где</w:t>
      </w:r>
    </w:p>
    <w:p w:rsidR="0082346C" w:rsidRPr="0082346C" w:rsidRDefault="0082346C" w:rsidP="0082346C">
      <w:pPr>
        <w:pStyle w:val="af9"/>
        <w:ind w:left="854"/>
        <w:jc w:val="both"/>
        <w:rPr>
          <w:rFonts w:cs="Times New Roman"/>
          <w:lang w:val="ru-RU"/>
        </w:rPr>
      </w:pPr>
      <w:r w:rsidRPr="0082346C">
        <w:rPr>
          <w:rFonts w:cs="Times New Roman"/>
          <w:noProof/>
          <w:lang w:val="ru-RU" w:eastAsia="ru-RU"/>
        </w:rPr>
        <w:drawing>
          <wp:anchor distT="0" distB="0" distL="114300" distR="114300" simplePos="0" relativeHeight="251925504" behindDoc="1" locked="0" layoutInCell="1" allowOverlap="1">
            <wp:simplePos x="0" y="0"/>
            <wp:positionH relativeFrom="page">
              <wp:posOffset>-728828</wp:posOffset>
            </wp:positionH>
            <wp:positionV relativeFrom="paragraph">
              <wp:posOffset>281751</wp:posOffset>
            </wp:positionV>
            <wp:extent cx="146050" cy="187325"/>
            <wp:effectExtent l="0" t="0" r="0" b="3175"/>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eastAsiaTheme="minorEastAsia" w:cs="Times New Roman"/>
          <w:i/>
          <w:noProof/>
          <w:position w:val="-12"/>
          <w:lang w:val="ru-RU" w:eastAsia="ru-RU"/>
        </w:rPr>
        <w:drawing>
          <wp:inline distT="0" distB="0" distL="0" distR="0">
            <wp:extent cx="201930" cy="297815"/>
            <wp:effectExtent l="0" t="0" r="0" b="0"/>
            <wp:docPr id="2176" name="Рисунок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594"/>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логарифмический</w:t>
      </w:r>
      <w:r w:rsidRPr="0082346C">
        <w:rPr>
          <w:rFonts w:cs="Times New Roman"/>
          <w:spacing w:val="-2"/>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1"/>
          <w:lang w:val="ru-RU"/>
        </w:rPr>
        <w:t>конструкционного</w:t>
      </w:r>
      <w:r w:rsidRPr="0082346C">
        <w:rPr>
          <w:rFonts w:cs="Times New Roman"/>
          <w:spacing w:val="5"/>
          <w:lang w:val="ru-RU"/>
        </w:rPr>
        <w:t xml:space="preserve"> </w:t>
      </w:r>
      <w:r w:rsidRPr="0082346C">
        <w:rPr>
          <w:rFonts w:cs="Times New Roman"/>
          <w:spacing w:val="-1"/>
          <w:lang w:val="ru-RU"/>
        </w:rPr>
        <w:t>демпфирования;</w:t>
      </w:r>
    </w:p>
    <w:p w:rsidR="0082346C" w:rsidRPr="0082346C" w:rsidRDefault="0082346C" w:rsidP="0082346C">
      <w:pPr>
        <w:pStyle w:val="af9"/>
        <w:ind w:right="401" w:firstLine="682"/>
        <w:jc w:val="both"/>
        <w:rPr>
          <w:rFonts w:cs="Times New Roman"/>
          <w:lang w:val="ru-RU"/>
        </w:rPr>
      </w:pPr>
      <w:r w:rsidRPr="0082346C">
        <w:rPr>
          <w:rFonts w:eastAsiaTheme="minorEastAsia" w:cs="Times New Roman"/>
          <w:i/>
          <w:noProof/>
          <w:position w:val="-12"/>
          <w:lang w:val="ru-RU" w:eastAsia="ru-RU"/>
        </w:rPr>
        <w:drawing>
          <wp:inline distT="0" distB="0" distL="0" distR="0">
            <wp:extent cx="201930" cy="297815"/>
            <wp:effectExtent l="0" t="0" r="0" b="0"/>
            <wp:docPr id="2175" name="Рисунок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595"/>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i/>
          <w:spacing w:val="9"/>
          <w:position w:val="-2"/>
          <w:lang w:val="ru-RU"/>
        </w:rPr>
        <w:t xml:space="preserve"> </w:t>
      </w:r>
      <w:r w:rsidRPr="0082346C">
        <w:rPr>
          <w:rFonts w:cs="Times New Roman"/>
          <w:lang w:val="ru-RU"/>
        </w:rPr>
        <w:t xml:space="preserve">– </w:t>
      </w:r>
      <w:r w:rsidRPr="0082346C">
        <w:rPr>
          <w:rFonts w:cs="Times New Roman"/>
          <w:spacing w:val="-1"/>
          <w:lang w:val="ru-RU"/>
        </w:rPr>
        <w:t>логарифмический</w:t>
      </w:r>
      <w:r w:rsidRPr="0082346C">
        <w:rPr>
          <w:rFonts w:cs="Times New Roman"/>
          <w:lang w:val="ru-RU"/>
        </w:rPr>
        <w:t xml:space="preserve">  </w:t>
      </w:r>
      <w:r w:rsidRPr="0082346C">
        <w:rPr>
          <w:rFonts w:cs="Times New Roman"/>
          <w:spacing w:val="7"/>
          <w:lang w:val="ru-RU"/>
        </w:rPr>
        <w:t xml:space="preserve"> </w:t>
      </w:r>
      <w:r w:rsidRPr="0082346C">
        <w:rPr>
          <w:rFonts w:cs="Times New Roman"/>
          <w:spacing w:val="-1"/>
          <w:lang w:val="ru-RU"/>
        </w:rPr>
        <w:t>декремент</w:t>
      </w:r>
      <w:r w:rsidRPr="0082346C">
        <w:rPr>
          <w:rFonts w:cs="Times New Roman"/>
          <w:lang w:val="ru-RU"/>
        </w:rPr>
        <w:t xml:space="preserve">  </w:t>
      </w:r>
      <w:r w:rsidRPr="0082346C">
        <w:rPr>
          <w:rFonts w:cs="Times New Roman"/>
          <w:spacing w:val="7"/>
          <w:lang w:val="ru-RU"/>
        </w:rPr>
        <w:t xml:space="preserve"> </w:t>
      </w:r>
      <w:r w:rsidRPr="0082346C">
        <w:rPr>
          <w:rFonts w:cs="Times New Roman"/>
          <w:spacing w:val="-1"/>
          <w:lang w:val="ru-RU"/>
        </w:rPr>
        <w:t>аэродинамического</w:t>
      </w:r>
      <w:r w:rsidRPr="0082346C">
        <w:rPr>
          <w:rFonts w:cs="Times New Roman"/>
          <w:lang w:val="ru-RU"/>
        </w:rPr>
        <w:t xml:space="preserve">  </w:t>
      </w:r>
      <w:r w:rsidRPr="0082346C">
        <w:rPr>
          <w:rFonts w:cs="Times New Roman"/>
          <w:spacing w:val="11"/>
          <w:lang w:val="ru-RU"/>
        </w:rPr>
        <w:t xml:space="preserve"> </w:t>
      </w:r>
      <w:r w:rsidRPr="0082346C">
        <w:rPr>
          <w:rFonts w:cs="Times New Roman"/>
          <w:spacing w:val="-1"/>
          <w:lang w:val="ru-RU"/>
        </w:rPr>
        <w:t>демпфирования</w:t>
      </w:r>
      <w:r w:rsidRPr="0082346C">
        <w:rPr>
          <w:rFonts w:cs="Times New Roman"/>
          <w:lang w:val="ru-RU"/>
        </w:rPr>
        <w:t xml:space="preserve">  </w:t>
      </w:r>
      <w:r w:rsidRPr="0082346C">
        <w:rPr>
          <w:rFonts w:cs="Times New Roman"/>
          <w:spacing w:val="8"/>
          <w:lang w:val="ru-RU"/>
        </w:rPr>
        <w:t xml:space="preserve"> </w:t>
      </w:r>
      <w:r w:rsidRPr="0082346C">
        <w:rPr>
          <w:rFonts w:cs="Times New Roman"/>
          <w:spacing w:val="-1"/>
          <w:lang w:val="ru-RU"/>
        </w:rPr>
        <w:t>основной</w:t>
      </w:r>
      <w:r w:rsidRPr="0082346C">
        <w:rPr>
          <w:rFonts w:cs="Times New Roman"/>
          <w:spacing w:val="91"/>
          <w:lang w:val="ru-RU"/>
        </w:rPr>
        <w:t xml:space="preserve"> </w:t>
      </w:r>
      <w:r w:rsidRPr="0082346C">
        <w:rPr>
          <w:rFonts w:cs="Times New Roman"/>
          <w:spacing w:val="-1"/>
          <w:lang w:val="ru-RU"/>
        </w:rPr>
        <w:t>собственной</w:t>
      </w:r>
      <w:r w:rsidRPr="0082346C">
        <w:rPr>
          <w:rFonts w:cs="Times New Roman"/>
          <w:lang w:val="ru-RU"/>
        </w:rPr>
        <w:t xml:space="preserve"> формы;</w:t>
      </w:r>
    </w:p>
    <w:p w:rsidR="0082346C" w:rsidRPr="0082346C" w:rsidRDefault="0082346C" w:rsidP="0082346C">
      <w:pPr>
        <w:pStyle w:val="af9"/>
        <w:ind w:right="401" w:firstLine="682"/>
        <w:jc w:val="both"/>
        <w:rPr>
          <w:rFonts w:cs="Times New Roman"/>
          <w:lang w:val="ru-RU"/>
        </w:rPr>
      </w:pPr>
      <w:r w:rsidRPr="0082346C">
        <w:rPr>
          <w:rFonts w:cs="Times New Roman"/>
          <w:noProof/>
          <w:lang w:val="ru-RU" w:eastAsia="ru-RU"/>
        </w:rPr>
        <w:drawing>
          <wp:anchor distT="0" distB="0" distL="114300" distR="114300" simplePos="0" relativeHeight="251926528" behindDoc="1" locked="0" layoutInCell="1" allowOverlap="1">
            <wp:simplePos x="0" y="0"/>
            <wp:positionH relativeFrom="page">
              <wp:posOffset>-945373</wp:posOffset>
            </wp:positionH>
            <wp:positionV relativeFrom="paragraph">
              <wp:posOffset>196850</wp:posOffset>
            </wp:positionV>
            <wp:extent cx="146050" cy="187325"/>
            <wp:effectExtent l="0" t="0" r="0" b="3175"/>
            <wp:wrapNone/>
            <wp:docPr id="134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eastAsiaTheme="minorEastAsia" w:cs="Times New Roman"/>
          <w:i/>
          <w:noProof/>
          <w:position w:val="-12"/>
          <w:lang w:val="ru-RU" w:eastAsia="ru-RU"/>
        </w:rPr>
        <w:drawing>
          <wp:inline distT="0" distB="0" distL="0" distR="0">
            <wp:extent cx="201930" cy="297815"/>
            <wp:effectExtent l="0" t="0" r="0" b="0"/>
            <wp:docPr id="2170" name="Рисунок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596"/>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w:t>
      </w:r>
      <w:r w:rsidRPr="0082346C">
        <w:rPr>
          <w:rFonts w:cs="Times New Roman"/>
          <w:spacing w:val="-1"/>
          <w:lang w:val="ru-RU"/>
        </w:rPr>
        <w:t xml:space="preserve"> логарифмический</w:t>
      </w:r>
      <w:r w:rsidRPr="0082346C">
        <w:rPr>
          <w:rFonts w:cs="Times New Roman"/>
          <w:spacing w:val="53"/>
          <w:lang w:val="ru-RU"/>
        </w:rPr>
        <w:t xml:space="preserve"> </w:t>
      </w:r>
      <w:r w:rsidRPr="0082346C">
        <w:rPr>
          <w:rFonts w:cs="Times New Roman"/>
          <w:spacing w:val="-1"/>
          <w:lang w:val="ru-RU"/>
        </w:rPr>
        <w:t>декремент</w:t>
      </w:r>
      <w:r w:rsidRPr="0082346C">
        <w:rPr>
          <w:rFonts w:cs="Times New Roman"/>
          <w:spacing w:val="55"/>
          <w:lang w:val="ru-RU"/>
        </w:rPr>
        <w:t xml:space="preserve"> </w:t>
      </w:r>
      <w:r w:rsidRPr="0082346C">
        <w:rPr>
          <w:rFonts w:cs="Times New Roman"/>
          <w:spacing w:val="-1"/>
          <w:lang w:val="ru-RU"/>
        </w:rPr>
        <w:t>затухания</w:t>
      </w:r>
      <w:r w:rsidRPr="0082346C">
        <w:rPr>
          <w:rFonts w:cs="Times New Roman"/>
          <w:spacing w:val="54"/>
          <w:lang w:val="ru-RU"/>
        </w:rPr>
        <w:t xml:space="preserve"> </w:t>
      </w:r>
      <w:r w:rsidRPr="0082346C">
        <w:rPr>
          <w:rFonts w:cs="Times New Roman"/>
          <w:spacing w:val="-1"/>
          <w:lang w:val="ru-RU"/>
        </w:rPr>
        <w:t>вследствие</w:t>
      </w:r>
      <w:r w:rsidRPr="0082346C">
        <w:rPr>
          <w:rFonts w:cs="Times New Roman"/>
          <w:spacing w:val="54"/>
          <w:lang w:val="ru-RU"/>
        </w:rPr>
        <w:t xml:space="preserve"> </w:t>
      </w:r>
      <w:r w:rsidRPr="0082346C">
        <w:rPr>
          <w:rFonts w:cs="Times New Roman"/>
          <w:spacing w:val="-1"/>
          <w:lang w:val="ru-RU"/>
        </w:rPr>
        <w:t>специальных</w:t>
      </w:r>
      <w:r w:rsidRPr="0082346C">
        <w:rPr>
          <w:rFonts w:cs="Times New Roman"/>
          <w:spacing w:val="56"/>
          <w:lang w:val="ru-RU"/>
        </w:rPr>
        <w:t xml:space="preserve"> </w:t>
      </w:r>
      <w:r w:rsidRPr="0082346C">
        <w:rPr>
          <w:rFonts w:cs="Times New Roman"/>
          <w:spacing w:val="-1"/>
          <w:lang w:val="ru-RU"/>
        </w:rPr>
        <w:t>мероприятий</w:t>
      </w:r>
      <w:r w:rsidRPr="0082346C">
        <w:rPr>
          <w:rFonts w:cs="Times New Roman"/>
          <w:spacing w:val="75"/>
          <w:lang w:val="ru-RU"/>
        </w:rPr>
        <w:t xml:space="preserve"> </w:t>
      </w:r>
      <w:r w:rsidRPr="0082346C">
        <w:rPr>
          <w:rFonts w:cs="Times New Roman"/>
          <w:spacing w:val="-1"/>
          <w:lang w:val="ru-RU"/>
        </w:rPr>
        <w:t>(амортизатор</w:t>
      </w:r>
      <w:r w:rsidRPr="0082346C">
        <w:rPr>
          <w:rFonts w:cs="Times New Roman"/>
          <w:lang w:val="ru-RU"/>
        </w:rPr>
        <w:t xml:space="preserve"> </w:t>
      </w:r>
      <w:r w:rsidRPr="0082346C">
        <w:rPr>
          <w:rFonts w:cs="Times New Roman"/>
          <w:spacing w:val="-1"/>
          <w:lang w:val="ru-RU"/>
        </w:rPr>
        <w:t>колебаний,</w:t>
      </w:r>
      <w:r w:rsidRPr="0082346C">
        <w:rPr>
          <w:rFonts w:cs="Times New Roman"/>
          <w:lang w:val="ru-RU"/>
        </w:rPr>
        <w:t xml:space="preserve"> </w:t>
      </w:r>
      <w:r w:rsidRPr="0082346C">
        <w:rPr>
          <w:rFonts w:cs="Times New Roman"/>
          <w:spacing w:val="-1"/>
          <w:lang w:val="ru-RU"/>
        </w:rPr>
        <w:t>жидкостной</w:t>
      </w:r>
      <w:r w:rsidRPr="0082346C">
        <w:rPr>
          <w:rFonts w:cs="Times New Roman"/>
          <w:lang w:val="ru-RU"/>
        </w:rPr>
        <w:t xml:space="preserve"> </w:t>
      </w:r>
      <w:r w:rsidRPr="0082346C">
        <w:rPr>
          <w:rFonts w:cs="Times New Roman"/>
          <w:spacing w:val="-1"/>
          <w:lang w:val="ru-RU"/>
        </w:rPr>
        <w:t>амортизатор).</w:t>
      </w:r>
    </w:p>
    <w:p w:rsidR="0082346C" w:rsidRPr="0082346C" w:rsidRDefault="0082346C" w:rsidP="0082346C">
      <w:pPr>
        <w:pStyle w:val="af9"/>
        <w:tabs>
          <w:tab w:val="left" w:pos="1158"/>
        </w:tabs>
        <w:ind w:left="0" w:right="404"/>
        <w:rPr>
          <w:rFonts w:cs="Times New Roman"/>
          <w:lang w:val="ru-RU"/>
        </w:rPr>
      </w:pPr>
      <w:r w:rsidRPr="0082346C">
        <w:rPr>
          <w:rFonts w:cs="Times New Roman"/>
          <w:spacing w:val="-1"/>
          <w:lang w:val="ru-RU"/>
        </w:rPr>
        <w:t>Приближенные</w:t>
      </w:r>
      <w:r w:rsidRPr="0082346C">
        <w:rPr>
          <w:rFonts w:cs="Times New Roman"/>
          <w:lang w:val="ru-RU"/>
        </w:rPr>
        <w:t xml:space="preserve">  </w:t>
      </w:r>
      <w:r w:rsidRPr="0082346C">
        <w:rPr>
          <w:rFonts w:cs="Times New Roman"/>
          <w:spacing w:val="17"/>
          <w:lang w:val="ru-RU"/>
        </w:rPr>
        <w:t xml:space="preserve"> </w:t>
      </w:r>
      <w:r w:rsidRPr="0082346C">
        <w:rPr>
          <w:rFonts w:cs="Times New Roman"/>
          <w:spacing w:val="-1"/>
          <w:lang w:val="ru-RU"/>
        </w:rPr>
        <w:t>значения</w:t>
      </w:r>
      <w:r w:rsidRPr="0082346C">
        <w:rPr>
          <w:rFonts w:cs="Times New Roman"/>
          <w:lang w:val="ru-RU"/>
        </w:rPr>
        <w:t xml:space="preserve">  </w:t>
      </w:r>
      <w:r w:rsidRPr="0082346C">
        <w:rPr>
          <w:rFonts w:cs="Times New Roman"/>
          <w:spacing w:val="18"/>
          <w:lang w:val="ru-RU"/>
        </w:rPr>
        <w:t xml:space="preserve"> </w:t>
      </w:r>
      <w:r w:rsidRPr="0082346C">
        <w:rPr>
          <w:rFonts w:cs="Times New Roman"/>
          <w:spacing w:val="-1"/>
          <w:lang w:val="ru-RU"/>
        </w:rPr>
        <w:t>логарифмического</w:t>
      </w:r>
      <w:r w:rsidRPr="0082346C">
        <w:rPr>
          <w:rFonts w:cs="Times New Roman"/>
          <w:lang w:val="ru-RU"/>
        </w:rPr>
        <w:t xml:space="preserve">  </w:t>
      </w:r>
      <w:r w:rsidRPr="0082346C">
        <w:rPr>
          <w:rFonts w:cs="Times New Roman"/>
          <w:spacing w:val="18"/>
          <w:lang w:val="ru-RU"/>
        </w:rPr>
        <w:t xml:space="preserve"> </w:t>
      </w:r>
      <w:r w:rsidRPr="0082346C">
        <w:rPr>
          <w:rFonts w:cs="Times New Roman"/>
          <w:spacing w:val="-1"/>
          <w:lang w:val="ru-RU"/>
        </w:rPr>
        <w:t>декремента</w:t>
      </w:r>
      <w:r w:rsidRPr="0082346C">
        <w:rPr>
          <w:rFonts w:cs="Times New Roman"/>
          <w:lang w:val="ru-RU"/>
        </w:rPr>
        <w:t xml:space="preserve">  </w:t>
      </w:r>
      <w:r w:rsidRPr="0082346C">
        <w:rPr>
          <w:rFonts w:cs="Times New Roman"/>
          <w:spacing w:val="18"/>
          <w:lang w:val="ru-RU"/>
        </w:rPr>
        <w:t xml:space="preserve"> </w:t>
      </w:r>
      <w:r w:rsidRPr="0082346C">
        <w:rPr>
          <w:rFonts w:cs="Times New Roman"/>
          <w:spacing w:val="-1"/>
          <w:lang w:val="ru-RU"/>
        </w:rPr>
        <w:t>конструкционного</w:t>
      </w:r>
      <w:r w:rsidRPr="0082346C">
        <w:rPr>
          <w:rFonts w:cs="Times New Roman"/>
          <w:spacing w:val="91"/>
          <w:lang w:val="ru-RU"/>
        </w:rPr>
        <w:t xml:space="preserve"> </w:t>
      </w:r>
      <w:r w:rsidRPr="0082346C">
        <w:rPr>
          <w:rFonts w:cs="Times New Roman"/>
          <w:spacing w:val="-1"/>
          <w:lang w:val="ru-RU"/>
        </w:rPr>
        <w:t>демпфирования</w:t>
      </w:r>
      <w:r w:rsidRPr="0082346C">
        <w:rPr>
          <w:rFonts w:eastAsiaTheme="minorEastAsia" w:cs="Times New Roman"/>
          <w:i/>
          <w:noProof/>
          <w:position w:val="-12"/>
          <w:lang w:val="ru-RU" w:eastAsia="ru-RU"/>
        </w:rPr>
        <w:drawing>
          <wp:inline distT="0" distB="0" distL="0" distR="0">
            <wp:extent cx="201930" cy="297815"/>
            <wp:effectExtent l="0" t="0" r="0" b="0"/>
            <wp:docPr id="2335" name="Рисунок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594"/>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spacing w:val="-1"/>
          <w:lang w:val="ru-RU"/>
        </w:rPr>
        <w:t>указаны</w:t>
      </w:r>
      <w:r w:rsidRPr="0082346C">
        <w:rPr>
          <w:rFonts w:cs="Times New Roman"/>
          <w:lang w:val="ru-RU"/>
        </w:rPr>
        <w:t xml:space="preserve"> в </w:t>
      </w:r>
      <w:r w:rsidRPr="0082346C">
        <w:rPr>
          <w:rFonts w:cs="Times New Roman"/>
          <w:spacing w:val="-1"/>
          <w:lang w:val="ru-RU"/>
        </w:rPr>
        <w:t>Таблице F.2.</w:t>
      </w:r>
    </w:p>
    <w:p w:rsidR="0082346C" w:rsidRPr="0082346C" w:rsidRDefault="0082346C" w:rsidP="0082346C">
      <w:pPr>
        <w:pStyle w:val="af9"/>
        <w:tabs>
          <w:tab w:val="left" w:pos="1237"/>
          <w:tab w:val="left" w:pos="3392"/>
          <w:tab w:val="left" w:pos="4733"/>
          <w:tab w:val="left" w:pos="7016"/>
          <w:tab w:val="left" w:pos="9114"/>
        </w:tabs>
        <w:ind w:left="0" w:right="397"/>
        <w:rPr>
          <w:rFonts w:cs="Times New Roman"/>
          <w:lang w:val="ru-RU"/>
        </w:rPr>
      </w:pPr>
      <w:r w:rsidRPr="0082346C">
        <w:rPr>
          <w:rFonts w:cs="Times New Roman"/>
          <w:noProof/>
          <w:lang w:val="ru-RU" w:eastAsia="ru-RU"/>
        </w:rPr>
        <w:drawing>
          <wp:anchor distT="0" distB="0" distL="114300" distR="114300" simplePos="0" relativeHeight="251927552" behindDoc="1" locked="0" layoutInCell="1" allowOverlap="1">
            <wp:simplePos x="0" y="0"/>
            <wp:positionH relativeFrom="page">
              <wp:posOffset>8346610</wp:posOffset>
            </wp:positionH>
            <wp:positionV relativeFrom="paragraph">
              <wp:posOffset>208072</wp:posOffset>
            </wp:positionV>
            <wp:extent cx="146050" cy="187325"/>
            <wp:effectExtent l="0" t="0" r="0" b="3175"/>
            <wp:wrapNone/>
            <wp:docPr id="134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cs="Times New Roman"/>
          <w:spacing w:val="-1"/>
          <w:lang w:val="ru-RU"/>
        </w:rPr>
        <w:t>Логарифмический декремент аэродинамического демпфирования</w:t>
      </w:r>
      <w:r w:rsidRPr="0082346C">
        <w:rPr>
          <w:rFonts w:eastAsiaTheme="minorEastAsia" w:cs="Times New Roman"/>
          <w:i/>
          <w:noProof/>
          <w:position w:val="-12"/>
          <w:lang w:val="ru-RU" w:eastAsia="ru-RU"/>
        </w:rPr>
        <w:drawing>
          <wp:inline distT="0" distB="0" distL="0" distR="0">
            <wp:extent cx="201930" cy="297815"/>
            <wp:effectExtent l="0" t="0" r="0" b="0"/>
            <wp:docPr id="2336" name="Рисунок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595"/>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73"/>
          <w:lang w:val="ru-RU"/>
        </w:rPr>
        <w:t xml:space="preserve"> </w:t>
      </w:r>
      <w:r w:rsidRPr="0082346C">
        <w:rPr>
          <w:rFonts w:cs="Times New Roman"/>
          <w:spacing w:val="-1"/>
          <w:lang w:val="ru-RU"/>
        </w:rPr>
        <w:t>колебаний</w:t>
      </w:r>
      <w:r w:rsidRPr="0082346C">
        <w:rPr>
          <w:rFonts w:cs="Times New Roman"/>
          <w:lang w:val="ru-RU"/>
        </w:rPr>
        <w:t xml:space="preserve"> в</w:t>
      </w:r>
      <w:r w:rsidRPr="0082346C">
        <w:rPr>
          <w:rFonts w:cs="Times New Roman"/>
          <w:spacing w:val="-3"/>
          <w:lang w:val="ru-RU"/>
        </w:rPr>
        <w:t xml:space="preserve"> </w:t>
      </w:r>
      <w:r w:rsidRPr="0082346C">
        <w:rPr>
          <w:rFonts w:cs="Times New Roman"/>
          <w:spacing w:val="-1"/>
          <w:lang w:val="ru-RU"/>
        </w:rPr>
        <w:t>направлении</w:t>
      </w:r>
      <w:r w:rsidRPr="0082346C">
        <w:rPr>
          <w:rFonts w:cs="Times New Roman"/>
          <w:lang w:val="ru-RU"/>
        </w:rPr>
        <w:t xml:space="preserve"> действия </w:t>
      </w:r>
      <w:r w:rsidRPr="0082346C">
        <w:rPr>
          <w:rFonts w:cs="Times New Roman"/>
          <w:spacing w:val="-1"/>
          <w:lang w:val="ru-RU"/>
        </w:rPr>
        <w:t>ветра может</w:t>
      </w:r>
      <w:r w:rsidRPr="0082346C">
        <w:rPr>
          <w:rFonts w:cs="Times New Roman"/>
          <w:lang w:val="ru-RU"/>
        </w:rPr>
        <w:t xml:space="preserve"> </w:t>
      </w:r>
      <w:r w:rsidRPr="0082346C">
        <w:rPr>
          <w:rFonts w:cs="Times New Roman"/>
          <w:spacing w:val="-1"/>
          <w:lang w:val="ru-RU"/>
        </w:rPr>
        <w:t>оцениваться</w:t>
      </w:r>
      <w:r w:rsidRPr="0082346C">
        <w:rPr>
          <w:rFonts w:cs="Times New Roman"/>
          <w:spacing w:val="-3"/>
          <w:lang w:val="ru-RU"/>
        </w:rPr>
        <w:t xml:space="preserve"> </w:t>
      </w:r>
      <w:r w:rsidRPr="0082346C">
        <w:rPr>
          <w:rFonts w:cs="Times New Roman"/>
          <w:lang w:val="ru-RU"/>
        </w:rPr>
        <w:t xml:space="preserve">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(F.16).</w:t>
      </w:r>
    </w:p>
    <w:p w:rsidR="0082346C" w:rsidRPr="0082346C" w:rsidRDefault="004C20E5" w:rsidP="0082346C">
      <w:pPr>
        <w:pStyle w:val="af9"/>
        <w:ind w:left="825"/>
        <w:jc w:val="both"/>
        <w:rPr>
          <w:rFonts w:cs="Times New Roman"/>
          <w:lang w:val="ru-RU"/>
        </w:rPr>
      </w:pPr>
      <w:r>
        <w:rPr>
          <w:rFonts w:cs="Times New Roman"/>
          <w:noProof/>
          <w:lang w:val="ru-RU" w:eastAsia="ru-RU"/>
        </w:rPr>
        <w:pict>
          <v:group id="Группа 82" o:spid="_x0000_s2010" style="position:absolute;left:0;text-align:left;margin-left:-71.6pt;margin-top:26.1pt;width:13.45pt;height:15.15pt;z-index:-251280384;mso-position-horizontal-relative:page" coordorigin="1985,29" coordsize="269,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&#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">
            <v:shape id="Picture 2240" o:spid="_x0000_s2011" type="#_x0000_t75" style="position:absolute;left:1985;top:2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WOxzDAAAA2wAAAA8AAABkcnMvZG93bnJldi54bWxEj81qwzAQhO+FvIPYQG+NrKaU4EQJwaWQ&#10;U2l+HmCxNraJtTLSJnH79FWh0OMwM98wq83oe3WjmLrAFsysAEVcB9dxY+F0fH9agEqC7LAPTBa+&#10;KMFmPXlYYenCnfd0O0ijMoRTiRZakaHUOtUteUyzMBBn7xyiR8kyNtpFvGe47/VzUbxqjx3nhRYH&#10;qlqqL4ert3CUz/3FnLfzrmJTmT5+y4d5s/ZxOm6XoIRG+Q//tXfOwuIFfr/kH6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9Y7HMMAAADbAAAADwAAAAAAAAAAAAAAAACf&#10;AgAAZHJzL2Rvd25yZXYueG1sUEsFBgAAAAAEAAQA9wAAAI8DAAAAAA==&#10;">
              <v:imagedata r:id="rId895" o:title=""/>
            </v:shape>
            <v:shape id="Text Box 2241" o:spid="_x0000_s2012" type="#_x0000_t202" style="position:absolute;left:1985;top:29;width:269;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247FE2" w:rsidRDefault="00247FE2" w:rsidP="0082346C">
                    <w:pPr>
                      <w:spacing w:before="122" w:line="181" w:lineRule="exact"/>
                      <w:ind w:left="134"/>
                      <w:rPr>
                        <w:sz w:val="16"/>
                        <w:szCs w:val="16"/>
                      </w:rPr>
                    </w:pPr>
                    <w:r>
                      <w:rPr>
                        <w:i/>
                        <w:sz w:val="16"/>
                      </w:rPr>
                      <w:t>е</w:t>
                    </w:r>
                  </w:p>
                </w:txbxContent>
              </v:textbox>
            </v:shape>
            <w10:wrap anchorx="page"/>
          </v:group>
        </w:pict>
      </w:r>
      <w:r w:rsidR="0082346C" w:rsidRPr="0082346C">
        <w:rPr>
          <w:rFonts w:cs="Times New Roman"/>
          <w:lang w:val="ru-RU"/>
        </w:rPr>
        <w:t>где</w:t>
      </w:r>
    </w:p>
    <w:p w:rsidR="0082346C" w:rsidRPr="0082346C" w:rsidRDefault="0082346C" w:rsidP="0082346C">
      <w:pPr>
        <w:pStyle w:val="af9"/>
        <w:ind w:left="825"/>
        <w:jc w:val="both"/>
        <w:rPr>
          <w:rFonts w:cs="Times New Roman"/>
          <w:lang w:val="ru-RU"/>
        </w:rPr>
      </w:pPr>
      <w:r w:rsidRPr="0082346C">
        <w:rPr>
          <w:rFonts w:eastAsiaTheme="minorEastAsia" w:cs="Times New Roman"/>
          <w:i/>
          <w:noProof/>
          <w:position w:val="-14"/>
          <w:lang w:val="ru-RU" w:eastAsia="ru-RU"/>
        </w:rPr>
        <w:drawing>
          <wp:inline distT="0" distB="0" distL="0" distR="0">
            <wp:extent cx="201930" cy="318770"/>
            <wp:effectExtent l="0" t="0" r="0" b="0"/>
            <wp:docPr id="2337" name="Рисунок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597"/>
                    <a:srcRect/>
                    <a:stretch>
                      <a:fillRect/>
                    </a:stretch>
                  </pic:blipFill>
                  <pic:spPr bwMode="auto">
                    <a:xfrm>
                      <a:off x="0" y="0"/>
                      <a:ext cx="201930" cy="318770"/>
                    </a:xfrm>
                    <a:prstGeom prst="rect">
                      <a:avLst/>
                    </a:prstGeom>
                    <a:noFill/>
                    <a:ln w="9525">
                      <a:noFill/>
                      <a:miter lim="800000"/>
                      <a:headEnd/>
                      <a:tailEnd/>
                    </a:ln>
                  </pic:spPr>
                </pic:pic>
              </a:graphicData>
            </a:graphic>
          </wp:inline>
        </w:drawing>
      </w:r>
      <w:r w:rsidRPr="0082346C">
        <w:rPr>
          <w:rFonts w:cs="Times New Roman"/>
          <w:i/>
          <w:spacing w:val="1"/>
          <w:position w:val="-2"/>
          <w:lang w:val="ru-RU"/>
        </w:rPr>
        <w:t xml:space="preserve"> </w:t>
      </w:r>
      <w:r w:rsidRPr="0082346C">
        <w:rPr>
          <w:rFonts w:cs="Times New Roman"/>
          <w:lang w:val="ru-RU"/>
        </w:rPr>
        <w:t xml:space="preserve">– </w:t>
      </w:r>
      <w:r w:rsidRPr="0082346C">
        <w:rPr>
          <w:rFonts w:cs="Times New Roman"/>
          <w:spacing w:val="-1"/>
          <w:lang w:val="ru-RU"/>
        </w:rPr>
        <w:t>коэффициент</w:t>
      </w:r>
      <w:r w:rsidRPr="0082346C">
        <w:rPr>
          <w:rFonts w:cs="Times New Roman"/>
          <w:spacing w:val="2"/>
          <w:lang w:val="ru-RU"/>
        </w:rPr>
        <w:t xml:space="preserve"> </w:t>
      </w:r>
      <w:r w:rsidRPr="0082346C">
        <w:rPr>
          <w:rFonts w:cs="Times New Roman"/>
          <w:spacing w:val="-2"/>
          <w:lang w:val="ru-RU"/>
        </w:rPr>
        <w:t>усилия</w:t>
      </w:r>
      <w:r w:rsidRPr="0082346C">
        <w:rPr>
          <w:rFonts w:cs="Times New Roman"/>
          <w:lang w:val="ru-RU"/>
        </w:rPr>
        <w:t xml:space="preserve"> в </w:t>
      </w:r>
      <w:r w:rsidRPr="0082346C">
        <w:rPr>
          <w:rFonts w:cs="Times New Roman"/>
          <w:spacing w:val="-1"/>
          <w:lang w:val="ru-RU"/>
        </w:rPr>
        <w:t>направлении</w:t>
      </w:r>
      <w:r w:rsidRPr="0082346C">
        <w:rPr>
          <w:rFonts w:cs="Times New Roman"/>
          <w:lang w:val="ru-RU"/>
        </w:rPr>
        <w:t xml:space="preserve"> </w:t>
      </w:r>
      <w:r w:rsidRPr="0082346C">
        <w:rPr>
          <w:rFonts w:cs="Times New Roman"/>
          <w:spacing w:val="-1"/>
          <w:lang w:val="ru-RU"/>
        </w:rPr>
        <w:t>действия</w:t>
      </w:r>
      <w:r w:rsidRPr="0082346C">
        <w:rPr>
          <w:rFonts w:cs="Times New Roman"/>
          <w:lang w:val="ru-RU"/>
        </w:rPr>
        <w:t xml:space="preserve"> </w:t>
      </w:r>
      <w:r w:rsidRPr="0082346C">
        <w:rPr>
          <w:rFonts w:cs="Times New Roman"/>
          <w:spacing w:val="-1"/>
          <w:lang w:val="ru-RU"/>
        </w:rPr>
        <w:t>ветра,</w:t>
      </w:r>
      <w:r w:rsidRPr="0082346C">
        <w:rPr>
          <w:rFonts w:cs="Times New Roman"/>
          <w:lang w:val="ru-RU"/>
        </w:rPr>
        <w:t xml:space="preserve"> </w:t>
      </w:r>
      <w:r w:rsidRPr="0082346C">
        <w:rPr>
          <w:rFonts w:cs="Times New Roman"/>
          <w:spacing w:val="-1"/>
          <w:lang w:val="ru-RU"/>
        </w:rPr>
        <w:t>как</w:t>
      </w:r>
      <w:r w:rsidRPr="0082346C">
        <w:rPr>
          <w:rFonts w:cs="Times New Roman"/>
          <w:spacing w:val="2"/>
          <w:lang w:val="ru-RU"/>
        </w:rPr>
        <w:t xml:space="preserve"> </w:t>
      </w:r>
      <w:r w:rsidRPr="0082346C">
        <w:rPr>
          <w:rFonts w:cs="Times New Roman"/>
          <w:spacing w:val="-1"/>
          <w:lang w:val="ru-RU"/>
        </w:rPr>
        <w:t>указано</w:t>
      </w:r>
      <w:r w:rsidRPr="0082346C">
        <w:rPr>
          <w:rFonts w:cs="Times New Roman"/>
          <w:lang w:val="ru-RU"/>
        </w:rPr>
        <w:t xml:space="preserve"> в </w:t>
      </w:r>
      <w:r w:rsidRPr="0082346C">
        <w:rPr>
          <w:rFonts w:cs="Times New Roman"/>
          <w:spacing w:val="-1"/>
          <w:lang w:val="ru-RU"/>
        </w:rPr>
        <w:t xml:space="preserve">разделе </w:t>
      </w:r>
      <w:r w:rsidRPr="0082346C">
        <w:rPr>
          <w:rFonts w:cs="Times New Roman"/>
          <w:lang w:val="ru-RU"/>
        </w:rPr>
        <w:t>7;</w:t>
      </w:r>
    </w:p>
    <w:p w:rsidR="0082346C" w:rsidRPr="0082346C" w:rsidRDefault="0082346C" w:rsidP="0082346C">
      <w:pPr>
        <w:pStyle w:val="af9"/>
        <w:ind w:left="0" w:right="400"/>
        <w:jc w:val="both"/>
        <w:rPr>
          <w:rFonts w:cs="Times New Roman"/>
          <w:lang w:val="ru-RU"/>
        </w:rPr>
      </w:pPr>
      <w:r w:rsidRPr="0082346C">
        <w:rPr>
          <w:rFonts w:eastAsiaTheme="minorEastAsia" w:cs="Times New Roman"/>
          <w:i/>
          <w:lang w:val="ru-RU"/>
        </w:rPr>
        <w:t xml:space="preserve">   </w:t>
      </w:r>
      <w:r w:rsidRPr="0082346C">
        <w:rPr>
          <w:rFonts w:eastAsiaTheme="minorEastAsia" w:cs="Times New Roman"/>
          <w:i/>
          <w:noProof/>
          <w:position w:val="-12"/>
          <w:lang w:val="ru-RU" w:eastAsia="ru-RU"/>
        </w:rPr>
        <w:drawing>
          <wp:inline distT="0" distB="0" distL="0" distR="0">
            <wp:extent cx="233680" cy="297815"/>
            <wp:effectExtent l="19050" t="0" r="0" b="0"/>
            <wp:docPr id="2169" name="Рисунок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598"/>
                    <a:srcRect/>
                    <a:stretch>
                      <a:fillRect/>
                    </a:stretch>
                  </pic:blipFill>
                  <pic:spPr bwMode="auto">
                    <a:xfrm>
                      <a:off x="0" y="0"/>
                      <a:ext cx="233680" cy="297815"/>
                    </a:xfrm>
                    <a:prstGeom prst="rect">
                      <a:avLst/>
                    </a:prstGeom>
                    <a:noFill/>
                    <a:ln w="9525">
                      <a:noFill/>
                      <a:miter lim="800000"/>
                      <a:headEnd/>
                      <a:tailEnd/>
                    </a:ln>
                  </pic:spPr>
                </pic:pic>
              </a:graphicData>
            </a:graphic>
          </wp:inline>
        </w:drawing>
      </w:r>
      <w:r w:rsidR="004C20E5">
        <w:rPr>
          <w:rFonts w:cs="Times New Roman"/>
          <w:noProof/>
          <w:lang w:val="ru-RU" w:eastAsia="ru-RU"/>
        </w:rPr>
        <w:pict>
          <v:shape id="Поле 62" o:spid="_x0000_s2016" type="#_x0000_t202" style="position:absolute;left:0;text-align:left;margin-left:-51.85pt;margin-top:20.95pt;width:3.4pt;height:6.15pt;z-index:-251278336;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" filled="f" stroked="f">
            <v:textbox inset="0,0,0,0">
              <w:txbxContent>
                <w:p w:rsidR="00247FE2" w:rsidRDefault="00247FE2" w:rsidP="0082346C">
                  <w:pPr>
                    <w:spacing w:line="123" w:lineRule="exact"/>
                    <w:rPr>
                      <w:rFonts w:ascii="Arial" w:eastAsia="Arial" w:hAnsi="Arial" w:cs="Arial"/>
                      <w:sz w:val="12"/>
                      <w:szCs w:val="12"/>
                    </w:rPr>
                  </w:pPr>
                  <w:r>
                    <w:rPr>
                      <w:rFonts w:ascii="Arial"/>
                      <w:sz w:val="12"/>
                    </w:rPr>
                    <w:t>1</w:t>
                  </w:r>
                </w:p>
              </w:txbxContent>
            </v:textbox>
            <w10:wrap anchorx="page"/>
          </v:shape>
        </w:pict>
      </w:r>
      <w:r w:rsidRPr="0082346C">
        <w:rPr>
          <w:rFonts w:cs="Times New Roman"/>
          <w:lang w:val="ru-RU"/>
        </w:rPr>
        <w:t xml:space="preserve">– </w:t>
      </w:r>
      <w:r w:rsidRPr="0082346C">
        <w:rPr>
          <w:rFonts w:cs="Times New Roman"/>
          <w:spacing w:val="-1"/>
          <w:lang w:val="ru-RU"/>
        </w:rPr>
        <w:t>эквивалентная</w:t>
      </w:r>
      <w:r w:rsidRPr="0082346C">
        <w:rPr>
          <w:rFonts w:cs="Times New Roman"/>
          <w:lang w:val="ru-RU"/>
        </w:rPr>
        <w:t xml:space="preserve"> </w:t>
      </w:r>
      <w:r w:rsidRPr="0082346C">
        <w:rPr>
          <w:rFonts w:cs="Times New Roman"/>
          <w:spacing w:val="-1"/>
          <w:lang w:val="ru-RU"/>
        </w:rPr>
        <w:t>масса</w:t>
      </w:r>
      <w:r w:rsidRPr="0082346C">
        <w:rPr>
          <w:rFonts w:cs="Times New Roman"/>
          <w:lang w:val="ru-RU"/>
        </w:rPr>
        <w:t xml:space="preserve"> на единицу </w:t>
      </w:r>
      <w:r w:rsidRPr="0082346C">
        <w:rPr>
          <w:rFonts w:cs="Times New Roman"/>
          <w:spacing w:val="-1"/>
          <w:lang w:val="ru-RU"/>
        </w:rPr>
        <w:t>поверхности</w:t>
      </w:r>
      <w:r w:rsidRPr="0082346C">
        <w:rPr>
          <w:rFonts w:cs="Times New Roman"/>
          <w:lang w:val="ru-RU"/>
        </w:rPr>
        <w:t xml:space="preserve"> </w:t>
      </w:r>
      <w:r w:rsidRPr="0082346C">
        <w:rPr>
          <w:rFonts w:cs="Times New Roman"/>
          <w:spacing w:val="-1"/>
          <w:lang w:val="ru-RU"/>
        </w:rPr>
        <w:t>конструкции,</w:t>
      </w:r>
      <w:r w:rsidRPr="0082346C">
        <w:rPr>
          <w:rFonts w:cs="Times New Roman"/>
          <w:lang w:val="ru-RU"/>
        </w:rPr>
        <w:t xml:space="preserve"> </w:t>
      </w:r>
      <w:r w:rsidRPr="0082346C">
        <w:rPr>
          <w:rFonts w:cs="Times New Roman"/>
          <w:spacing w:val="-1"/>
          <w:lang w:val="ru-RU"/>
        </w:rPr>
        <w:t>которая</w:t>
      </w:r>
      <w:r w:rsidRPr="0082346C">
        <w:rPr>
          <w:rFonts w:cs="Times New Roman"/>
          <w:lang w:val="ru-RU"/>
        </w:rPr>
        <w:t xml:space="preserve"> для</w:t>
      </w:r>
      <w:r w:rsidRPr="0082346C">
        <w:rPr>
          <w:rFonts w:cs="Times New Roman"/>
          <w:spacing w:val="57"/>
          <w:lang w:val="ru-RU"/>
        </w:rPr>
        <w:t xml:space="preserve"> </w:t>
      </w:r>
      <w:r w:rsidRPr="0082346C">
        <w:rPr>
          <w:rFonts w:cs="Times New Roman"/>
          <w:spacing w:val="-1"/>
          <w:lang w:val="ru-RU"/>
        </w:rPr>
        <w:t>прямоугольной</w:t>
      </w:r>
      <w:r w:rsidRPr="0082346C">
        <w:rPr>
          <w:rFonts w:cs="Times New Roman"/>
          <w:lang w:val="ru-RU"/>
        </w:rPr>
        <w:t xml:space="preserve"> </w:t>
      </w:r>
      <w:r w:rsidRPr="0082346C">
        <w:rPr>
          <w:rFonts w:cs="Times New Roman"/>
          <w:spacing w:val="-1"/>
          <w:lang w:val="ru-RU"/>
        </w:rPr>
        <w:t>поверхности</w:t>
      </w:r>
      <w:r w:rsidRPr="0082346C">
        <w:rPr>
          <w:rFonts w:cs="Times New Roman"/>
          <w:lang w:val="ru-RU"/>
        </w:rPr>
        <w:t xml:space="preserve"> </w:t>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рассчитываться</w:t>
      </w:r>
      <w:r w:rsidRPr="0082346C">
        <w:rPr>
          <w:rFonts w:cs="Times New Roman"/>
          <w:lang w:val="ru-RU"/>
        </w:rPr>
        <w:t xml:space="preserve"> по </w:t>
      </w:r>
      <w:r w:rsidRPr="0082346C">
        <w:rPr>
          <w:rFonts w:cs="Times New Roman"/>
          <w:spacing w:val="-1"/>
          <w:lang w:val="ru-RU"/>
        </w:rPr>
        <w:t>Формуле</w:t>
      </w:r>
      <w:r w:rsidRPr="0082346C">
        <w:rPr>
          <w:rFonts w:cs="Times New Roman"/>
          <w:spacing w:val="1"/>
          <w:lang w:val="ru-RU"/>
        </w:rPr>
        <w:t xml:space="preserve"> </w:t>
      </w:r>
      <w:r w:rsidRPr="0082346C">
        <w:rPr>
          <w:rFonts w:cs="Times New Roman"/>
          <w:spacing w:val="-1"/>
          <w:lang w:val="ru-RU"/>
        </w:rPr>
        <w:t>(F.17)</w:t>
      </w:r>
    </w:p>
    <w:p w:rsidR="0082346C" w:rsidRPr="0082346C" w:rsidRDefault="0082346C" w:rsidP="0082346C">
      <w:pPr>
        <w:jc w:val="center"/>
        <w:rPr>
          <w:rFonts w:eastAsiaTheme="minorEastAsia"/>
        </w:rPr>
      </w:pPr>
      <w:r w:rsidRPr="0082346C">
        <w:rPr>
          <w:noProof/>
        </w:rPr>
        <w:drawing>
          <wp:anchor distT="0" distB="0" distL="114300" distR="114300" simplePos="0" relativeHeight="251929600" behindDoc="1" locked="0" layoutInCell="1" allowOverlap="1">
            <wp:simplePos x="0" y="0"/>
            <wp:positionH relativeFrom="page">
              <wp:posOffset>-934152</wp:posOffset>
            </wp:positionH>
            <wp:positionV relativeFrom="paragraph">
              <wp:posOffset>222743</wp:posOffset>
            </wp:positionV>
            <wp:extent cx="237490" cy="187325"/>
            <wp:effectExtent l="0" t="0" r="0" b="3175"/>
            <wp:wrapNone/>
            <wp:docPr id="134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 cy="187325"/>
                    </a:xfrm>
                    <a:prstGeom prst="rect">
                      <a:avLst/>
                    </a:prstGeom>
                    <a:noFill/>
                  </pic:spPr>
                </pic:pic>
              </a:graphicData>
            </a:graphic>
          </wp:anchor>
        </w:drawing>
      </w:r>
      <w:r w:rsidR="004C20E5" w:rsidRPr="004C20E5">
        <w:rPr>
          <w:rFonts w:eastAsiaTheme="minorHAnsi"/>
          <w:noProof/>
        </w:rPr>
        <w:pict>
          <v:group id="Группа 56" o:spid="_x0000_s2013" style="position:absolute;left:0;text-align:left;margin-left:-69.45pt;margin-top:17.7pt;width:18.75pt;height:31.7pt;z-index:-251279360;mso-position-horizontal-relative:page;mso-position-vertical-relative:text" coordorigin="1985,41" coordsize="375,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">
            <v:shape id="Picture 2251" o:spid="_x0000_s2014" type="#_x0000_t75" style="position:absolute;left:1985;top:41;width:2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ptBm8AAAA2wAAAA8AAABkcnMvZG93bnJldi54bWxET8kKwjAQvQv+QxjBm6YKLlSjiCB6cweP&#10;QzO2xWZSm6jVrzcHwePj7dN5bQrxpMrllhX0uhEI4sTqnFMFp+OqMwbhPLLGwjIpeJOD+azZmGKs&#10;7Yv39Dz4VIQQdjEqyLwvYyldkpFB17UlceCutjLoA6xSqSt8hXBTyH4UDaXBnENDhiUtM0puh4dR&#10;sL1fCyMRP4vdZbTm0X55TtJcqXarXkxAeKr9X/xzb7SCQRgbvoQfIGd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UqbQZvAAAANsAAAAPAAAAAAAAAAAAAAAAAJ8CAABkcnMv&#10;ZG93bnJldi54bWxQSwUGAAAAAAQABAD3AAAAiAMAAAAA&#10;">
              <v:imagedata r:id="rId969" o:title=""/>
            </v:shape>
            <v:shape id="Picture 2252" o:spid="_x0000_s2015" type="#_x0000_t75" style="position:absolute;left:1985;top:379;width:37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a8aDDAAAA2wAAAA8AAABkcnMvZG93bnJldi54bWxEj8FqwkAQhu8F32EZwVvd6EHa1FWKIPRS&#10;xFg8j9kxSZudjdnVJD69cyh4HP75v/lmue5drW7Uhsqzgdk0AUWce1txYeDnsH19AxUissXaMxkY&#10;KMB6NXpZYmp9x3u6ZbFQAuGQooEyxibVOuQlOQxT3xBLdvatwyhjW2jbYidwV+t5kiy0w4rlQokN&#10;bUrK/7KrE41h2ON1Oz//fnfvxLvT5ni/ZMZMxv3nB6hIfXwu/7e/rIGF2MsvAgC9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rxoMMAAADbAAAADwAAAAAAAAAAAAAAAACf&#10;AgAAZHJzL2Rvd25yZXYueG1sUEsFBgAAAAAEAAQA9wAAAI8DAAAAAA==&#10;">
              <v:imagedata r:id="rId1336" o:title=""/>
            </v:shape>
            <w10:wrap anchorx="page"/>
          </v:group>
        </w:pict>
      </w:r>
      <w:r w:rsidRPr="0082346C">
        <w:rPr>
          <w:rFonts w:eastAsiaTheme="minorEastAsia"/>
          <w:i/>
          <w:noProof/>
          <w:position w:val="-66"/>
        </w:rPr>
        <w:drawing>
          <wp:inline distT="0" distB="0" distL="0" distR="0">
            <wp:extent cx="2466975" cy="1169670"/>
            <wp:effectExtent l="0" t="0" r="9525" b="0"/>
            <wp:docPr id="2168" name="Рисунок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599"/>
                    <a:srcRect/>
                    <a:stretch>
                      <a:fillRect/>
                    </a:stretch>
                  </pic:blipFill>
                  <pic:spPr bwMode="auto">
                    <a:xfrm>
                      <a:off x="0" y="0"/>
                      <a:ext cx="2466975" cy="1169670"/>
                    </a:xfrm>
                    <a:prstGeom prst="rect">
                      <a:avLst/>
                    </a:prstGeom>
                    <a:noFill/>
                    <a:ln w="9525">
                      <a:noFill/>
                      <a:miter lim="800000"/>
                      <a:headEnd/>
                      <a:tailEnd/>
                    </a:ln>
                  </pic:spPr>
                </pic:pic>
              </a:graphicData>
            </a:graphic>
          </wp:inline>
        </w:drawing>
      </w:r>
      <w:r w:rsidRPr="0082346C">
        <w:rPr>
          <w:rFonts w:eastAsiaTheme="minorEastAsia"/>
          <w:i/>
        </w:rPr>
        <w:t xml:space="preserve">                            </w:t>
      </w:r>
      <w:r w:rsidRPr="0082346C">
        <w:rPr>
          <w:rFonts w:eastAsiaTheme="minorEastAsia"/>
        </w:rPr>
        <w:t>(F.17)</w:t>
      </w:r>
    </w:p>
    <w:p w:rsidR="0082346C" w:rsidRPr="0082346C" w:rsidRDefault="0082346C" w:rsidP="0082346C">
      <w:pPr>
        <w:jc w:val="both"/>
        <w:rPr>
          <w:spacing w:val="31"/>
        </w:rPr>
      </w:pPr>
      <w:r w:rsidRPr="0082346C">
        <w:rPr>
          <w:rFonts w:eastAsiaTheme="minorEastAsia"/>
          <w:i/>
          <w:noProof/>
          <w:position w:val="-10"/>
        </w:rPr>
        <w:drawing>
          <wp:inline distT="0" distB="0" distL="0" distR="0">
            <wp:extent cx="553085" cy="255270"/>
            <wp:effectExtent l="19050" t="0" r="0" b="0"/>
            <wp:docPr id="2164" name="Рисунок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600"/>
                    <a:srcRect/>
                    <a:stretch>
                      <a:fillRect/>
                    </a:stretch>
                  </pic:blipFill>
                  <pic:spPr bwMode="auto">
                    <a:xfrm>
                      <a:off x="0" y="0"/>
                      <a:ext cx="553085" cy="255270"/>
                    </a:xfrm>
                    <a:prstGeom prst="rect">
                      <a:avLst/>
                    </a:prstGeom>
                    <a:noFill/>
                    <a:ln w="9525">
                      <a:noFill/>
                      <a:miter lim="800000"/>
                      <a:headEnd/>
                      <a:tailEnd/>
                    </a:ln>
                  </pic:spPr>
                </pic:pic>
              </a:graphicData>
            </a:graphic>
          </wp:inline>
        </w:drawing>
      </w:r>
      <w:r w:rsidRPr="0082346C">
        <w:t xml:space="preserve">– </w:t>
      </w:r>
      <w:r w:rsidRPr="0082346C">
        <w:rPr>
          <w:spacing w:val="-1"/>
        </w:rPr>
        <w:t xml:space="preserve">масса </w:t>
      </w:r>
      <w:r w:rsidRPr="0082346C">
        <w:t>на</w:t>
      </w:r>
      <w:r w:rsidRPr="0082346C">
        <w:rPr>
          <w:spacing w:val="1"/>
        </w:rPr>
        <w:t xml:space="preserve"> </w:t>
      </w:r>
      <w:r w:rsidRPr="0082346C">
        <w:t>единицу</w:t>
      </w:r>
      <w:r w:rsidRPr="0082346C">
        <w:rPr>
          <w:spacing w:val="-5"/>
        </w:rPr>
        <w:t xml:space="preserve"> </w:t>
      </w:r>
      <w:r w:rsidRPr="0082346C">
        <w:rPr>
          <w:spacing w:val="-1"/>
        </w:rPr>
        <w:t>площади</w:t>
      </w:r>
      <w:r w:rsidRPr="0082346C">
        <w:rPr>
          <w:spacing w:val="1"/>
        </w:rPr>
        <w:t xml:space="preserve"> </w:t>
      </w:r>
      <w:r w:rsidRPr="0082346C">
        <w:rPr>
          <w:spacing w:val="-1"/>
        </w:rPr>
        <w:t>конструкции;</w:t>
      </w:r>
      <w:r w:rsidRPr="0082346C">
        <w:rPr>
          <w:spacing w:val="31"/>
        </w:rPr>
        <w:t xml:space="preserve"> </w:t>
      </w:r>
    </w:p>
    <w:p w:rsidR="0082346C" w:rsidRPr="0082346C" w:rsidRDefault="0082346C" w:rsidP="0082346C">
      <w:pPr>
        <w:jc w:val="both"/>
      </w:pPr>
      <w:r w:rsidRPr="0082346C">
        <w:rPr>
          <w:spacing w:val="-1"/>
        </w:rPr>
        <w:t>(</w:t>
      </w:r>
      <w:r w:rsidRPr="0082346C">
        <w:rPr>
          <w:i/>
          <w:spacing w:val="-1"/>
        </w:rPr>
        <w:t>y</w:t>
      </w:r>
      <w:r w:rsidRPr="0082346C">
        <w:rPr>
          <w:spacing w:val="-1"/>
        </w:rPr>
        <w:t>,</w:t>
      </w:r>
      <w:r w:rsidRPr="0082346C">
        <w:rPr>
          <w:i/>
          <w:spacing w:val="-1"/>
        </w:rPr>
        <w:t>z</w:t>
      </w:r>
      <w:r w:rsidRPr="0082346C">
        <w:rPr>
          <w:spacing w:val="-1"/>
        </w:rPr>
        <w:t xml:space="preserve">) </w:t>
      </w:r>
      <w:r w:rsidRPr="0082346C">
        <w:t xml:space="preserve">– </w:t>
      </w:r>
      <w:r w:rsidRPr="0082346C">
        <w:rPr>
          <w:spacing w:val="-1"/>
        </w:rPr>
        <w:t>модальная</w:t>
      </w:r>
      <w:r w:rsidRPr="0082346C">
        <w:t xml:space="preserve"> </w:t>
      </w:r>
      <w:r w:rsidRPr="0082346C">
        <w:rPr>
          <w:spacing w:val="-1"/>
        </w:rPr>
        <w:t>форма.</w:t>
      </w:r>
    </w:p>
    <w:p w:rsidR="0082346C" w:rsidRPr="0082346C" w:rsidRDefault="0082346C" w:rsidP="0082346C">
      <w:pPr>
        <w:pStyle w:val="af9"/>
        <w:ind w:left="258" w:right="400"/>
        <w:jc w:val="both"/>
        <w:rPr>
          <w:rFonts w:cs="Times New Roman"/>
          <w:lang w:val="ru-RU"/>
        </w:rPr>
      </w:pPr>
      <w:r w:rsidRPr="0082346C">
        <w:rPr>
          <w:rFonts w:cs="Times New Roman"/>
          <w:spacing w:val="-1"/>
          <w:lang w:val="ru-RU"/>
        </w:rPr>
        <w:t>Масса</w:t>
      </w:r>
      <w:r w:rsidRPr="0082346C">
        <w:rPr>
          <w:rFonts w:cs="Times New Roman"/>
          <w:spacing w:val="48"/>
          <w:lang w:val="ru-RU"/>
        </w:rPr>
        <w:t xml:space="preserve"> </w:t>
      </w:r>
      <w:r w:rsidRPr="0082346C">
        <w:rPr>
          <w:rFonts w:cs="Times New Roman"/>
          <w:lang w:val="ru-RU"/>
        </w:rPr>
        <w:t>на</w:t>
      </w:r>
      <w:r w:rsidRPr="0082346C">
        <w:rPr>
          <w:rFonts w:cs="Times New Roman"/>
          <w:spacing w:val="49"/>
          <w:lang w:val="ru-RU"/>
        </w:rPr>
        <w:t xml:space="preserve"> </w:t>
      </w:r>
      <w:r w:rsidRPr="0082346C">
        <w:rPr>
          <w:rFonts w:cs="Times New Roman"/>
          <w:lang w:val="ru-RU"/>
        </w:rPr>
        <w:t>единицу</w:t>
      </w:r>
      <w:r w:rsidRPr="0082346C">
        <w:rPr>
          <w:rFonts w:cs="Times New Roman"/>
          <w:spacing w:val="40"/>
          <w:lang w:val="ru-RU"/>
        </w:rPr>
        <w:t xml:space="preserve"> </w:t>
      </w:r>
      <w:r w:rsidRPr="0082346C">
        <w:rPr>
          <w:rFonts w:cs="Times New Roman"/>
          <w:lang w:val="ru-RU"/>
        </w:rPr>
        <w:t>площади</w:t>
      </w:r>
      <w:r w:rsidRPr="0082346C">
        <w:rPr>
          <w:rFonts w:cs="Times New Roman"/>
          <w:spacing w:val="48"/>
          <w:lang w:val="ru-RU"/>
        </w:rPr>
        <w:t xml:space="preserve"> </w:t>
      </w:r>
      <w:r w:rsidRPr="0082346C">
        <w:rPr>
          <w:rFonts w:cs="Times New Roman"/>
          <w:spacing w:val="-1"/>
          <w:lang w:val="ru-RU"/>
        </w:rPr>
        <w:t>конструкции</w:t>
      </w:r>
      <w:r w:rsidRPr="0082346C">
        <w:rPr>
          <w:rFonts w:cs="Times New Roman"/>
          <w:spacing w:val="48"/>
          <w:lang w:val="ru-RU"/>
        </w:rPr>
        <w:t xml:space="preserve"> </w:t>
      </w:r>
      <w:r w:rsidRPr="0082346C">
        <w:rPr>
          <w:rFonts w:cs="Times New Roman"/>
          <w:lang w:val="ru-RU"/>
        </w:rPr>
        <w:t>в</w:t>
      </w:r>
      <w:r w:rsidRPr="0082346C">
        <w:rPr>
          <w:rFonts w:cs="Times New Roman"/>
          <w:spacing w:val="47"/>
          <w:lang w:val="ru-RU"/>
        </w:rPr>
        <w:t xml:space="preserve"> </w:t>
      </w:r>
      <w:r w:rsidRPr="0082346C">
        <w:rPr>
          <w:rFonts w:cs="Times New Roman"/>
          <w:lang w:val="ru-RU"/>
        </w:rPr>
        <w:t>точке</w:t>
      </w:r>
      <w:r w:rsidRPr="0082346C">
        <w:rPr>
          <w:rFonts w:cs="Times New Roman"/>
          <w:spacing w:val="46"/>
          <w:lang w:val="ru-RU"/>
        </w:rPr>
        <w:t xml:space="preserve"> </w:t>
      </w:r>
      <w:r w:rsidRPr="0082346C">
        <w:rPr>
          <w:rFonts w:cs="Times New Roman"/>
          <w:spacing w:val="-1"/>
          <w:lang w:val="ru-RU"/>
        </w:rPr>
        <w:t>максимальной</w:t>
      </w:r>
      <w:r w:rsidRPr="0082346C">
        <w:rPr>
          <w:rFonts w:cs="Times New Roman"/>
          <w:spacing w:val="48"/>
          <w:lang w:val="ru-RU"/>
        </w:rPr>
        <w:t xml:space="preserve"> </w:t>
      </w:r>
      <w:r w:rsidRPr="0082346C">
        <w:rPr>
          <w:rFonts w:cs="Times New Roman"/>
          <w:spacing w:val="-1"/>
          <w:lang w:val="ru-RU"/>
        </w:rPr>
        <w:t>амплитуды</w:t>
      </w:r>
      <w:r w:rsidRPr="0082346C">
        <w:rPr>
          <w:rFonts w:cs="Times New Roman"/>
          <w:spacing w:val="47"/>
          <w:lang w:val="ru-RU"/>
        </w:rPr>
        <w:t xml:space="preserve"> </w:t>
      </w:r>
      <w:r w:rsidRPr="0082346C">
        <w:rPr>
          <w:rFonts w:cs="Times New Roman"/>
          <w:spacing w:val="-1"/>
          <w:lang w:val="ru-RU"/>
        </w:rPr>
        <w:lastRenderedPageBreak/>
        <w:t>модальной</w:t>
      </w:r>
      <w:r w:rsidRPr="0082346C">
        <w:rPr>
          <w:rFonts w:cs="Times New Roman"/>
          <w:spacing w:val="57"/>
          <w:lang w:val="ru-RU"/>
        </w:rPr>
        <w:t xml:space="preserve"> </w:t>
      </w:r>
      <w:r w:rsidRPr="0082346C">
        <w:rPr>
          <w:rFonts w:cs="Times New Roman"/>
          <w:lang w:val="ru-RU"/>
        </w:rPr>
        <w:t xml:space="preserve">формы </w:t>
      </w:r>
      <w:r w:rsidRPr="0082346C">
        <w:rPr>
          <w:rFonts w:cs="Times New Roman"/>
          <w:spacing w:val="-1"/>
          <w:lang w:val="ru-RU"/>
        </w:rPr>
        <w:t>является</w:t>
      </w:r>
      <w:r w:rsidRPr="0082346C">
        <w:rPr>
          <w:rFonts w:cs="Times New Roman"/>
          <w:lang w:val="ru-RU"/>
        </w:rPr>
        <w:t xml:space="preserve"> для обычных</w:t>
      </w:r>
      <w:r w:rsidRPr="0082346C">
        <w:rPr>
          <w:rFonts w:cs="Times New Roman"/>
          <w:spacing w:val="1"/>
          <w:lang w:val="ru-RU"/>
        </w:rPr>
        <w:t xml:space="preserve"> </w:t>
      </w:r>
      <w:r w:rsidRPr="0082346C">
        <w:rPr>
          <w:rFonts w:cs="Times New Roman"/>
          <w:spacing w:val="-1"/>
          <w:lang w:val="ru-RU"/>
        </w:rPr>
        <w:t>случаев</w:t>
      </w:r>
      <w:r w:rsidRPr="0082346C">
        <w:rPr>
          <w:rFonts w:cs="Times New Roman"/>
          <w:lang w:val="ru-RU"/>
        </w:rPr>
        <w:t xml:space="preserve"> </w:t>
      </w:r>
      <w:r w:rsidRPr="0082346C">
        <w:rPr>
          <w:rFonts w:cs="Times New Roman"/>
          <w:spacing w:val="-1"/>
          <w:lang w:val="ru-RU"/>
        </w:rPr>
        <w:t xml:space="preserve">хорошим приближением </w:t>
      </w:r>
      <w:r w:rsidRPr="0082346C">
        <w:rPr>
          <w:rFonts w:cs="Times New Roman"/>
          <w:lang w:val="ru-RU"/>
        </w:rPr>
        <w:t>для</w:t>
      </w:r>
      <w:r w:rsidRPr="0082346C">
        <w:rPr>
          <w:rFonts w:eastAsiaTheme="minorEastAsia" w:cs="Times New Roman"/>
          <w:i/>
          <w:noProof/>
          <w:position w:val="-12"/>
          <w:lang w:val="ru-RU" w:eastAsia="ru-RU"/>
        </w:rPr>
        <w:drawing>
          <wp:inline distT="0" distB="0" distL="0" distR="0">
            <wp:extent cx="233680" cy="297815"/>
            <wp:effectExtent l="19050" t="0" r="0" b="0"/>
            <wp:docPr id="2163" name="Рисунок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598"/>
                    <a:srcRect/>
                    <a:stretch>
                      <a:fillRect/>
                    </a:stretch>
                  </pic:blipFill>
                  <pic:spPr bwMode="auto">
                    <a:xfrm>
                      <a:off x="0" y="0"/>
                      <a:ext cx="233680" cy="297815"/>
                    </a:xfrm>
                    <a:prstGeom prst="rect">
                      <a:avLst/>
                    </a:prstGeom>
                    <a:noFill/>
                    <a:ln w="9525">
                      <a:noFill/>
                      <a:miter lim="800000"/>
                      <a:headEnd/>
                      <a:tailEnd/>
                    </a:ln>
                  </pic:spPr>
                </pic:pic>
              </a:graphicData>
            </a:graphic>
          </wp:inline>
        </w:drawing>
      </w:r>
      <w:r w:rsidRPr="0082346C">
        <w:rPr>
          <w:rFonts w:cs="Times New Roman"/>
          <w:spacing w:val="1"/>
          <w:lang w:val="ru-RU"/>
        </w:rPr>
        <w:t>.</w:t>
      </w:r>
    </w:p>
    <w:p w:rsidR="0082346C" w:rsidRPr="0082346C" w:rsidRDefault="0082346C" w:rsidP="0082346C">
      <w:pPr>
        <w:pStyle w:val="af9"/>
        <w:tabs>
          <w:tab w:val="left" w:pos="1224"/>
        </w:tabs>
        <w:ind w:left="0" w:right="390"/>
        <w:jc w:val="both"/>
        <w:rPr>
          <w:rFonts w:cs="Times New Roman"/>
          <w:lang w:val="ru-RU"/>
        </w:rPr>
      </w:pPr>
      <w:r w:rsidRPr="0082346C">
        <w:rPr>
          <w:rFonts w:cs="Times New Roman"/>
          <w:noProof/>
          <w:lang w:val="ru-RU" w:eastAsia="ru-RU"/>
        </w:rPr>
        <w:drawing>
          <wp:anchor distT="0" distB="0" distL="114300" distR="114300" simplePos="0" relativeHeight="251928576" behindDoc="1" locked="0" layoutInCell="1" allowOverlap="1">
            <wp:simplePos x="0" y="0"/>
            <wp:positionH relativeFrom="page">
              <wp:posOffset>8243096</wp:posOffset>
            </wp:positionH>
            <wp:positionV relativeFrom="paragraph">
              <wp:posOffset>224714</wp:posOffset>
            </wp:positionV>
            <wp:extent cx="170815" cy="187325"/>
            <wp:effectExtent l="0" t="0" r="0" b="3175"/>
            <wp:wrapNone/>
            <wp:docPr id="134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87325"/>
                    </a:xfrm>
                    <a:prstGeom prst="rect">
                      <a:avLst/>
                    </a:prstGeom>
                    <a:noFill/>
                  </pic:spPr>
                </pic:pic>
              </a:graphicData>
            </a:graphic>
          </wp:anchor>
        </w:drawing>
      </w:r>
      <w:r w:rsidRPr="0082346C">
        <w:rPr>
          <w:rFonts w:cs="Times New Roman"/>
          <w:lang w:val="ru-RU"/>
        </w:rPr>
        <w:t>В</w:t>
      </w:r>
      <w:r w:rsidRPr="0082346C">
        <w:rPr>
          <w:rFonts w:cs="Times New Roman"/>
          <w:spacing w:val="58"/>
          <w:lang w:val="ru-RU"/>
        </w:rPr>
        <w:t xml:space="preserve"> </w:t>
      </w:r>
      <w:r w:rsidRPr="0082346C">
        <w:rPr>
          <w:rFonts w:cs="Times New Roman"/>
          <w:lang w:val="ru-RU"/>
        </w:rPr>
        <w:t>большинстве</w:t>
      </w:r>
      <w:r w:rsidRPr="0082346C">
        <w:rPr>
          <w:rFonts w:cs="Times New Roman"/>
          <w:spacing w:val="58"/>
          <w:lang w:val="ru-RU"/>
        </w:rPr>
        <w:t xml:space="preserve"> </w:t>
      </w:r>
      <w:r w:rsidRPr="0082346C">
        <w:rPr>
          <w:rFonts w:cs="Times New Roman"/>
          <w:spacing w:val="-1"/>
          <w:lang w:val="ru-RU"/>
        </w:rPr>
        <w:t>случаев</w:t>
      </w:r>
      <w:r w:rsidRPr="0082346C">
        <w:rPr>
          <w:rFonts w:cs="Times New Roman"/>
          <w:spacing w:val="59"/>
          <w:lang w:val="ru-RU"/>
        </w:rPr>
        <w:t xml:space="preserve"> </w:t>
      </w:r>
      <w:r w:rsidRPr="0082346C">
        <w:rPr>
          <w:rFonts w:cs="Times New Roman"/>
          <w:lang w:val="ru-RU"/>
        </w:rPr>
        <w:t>модальные</w:t>
      </w:r>
      <w:r w:rsidRPr="0082346C">
        <w:rPr>
          <w:rFonts w:cs="Times New Roman"/>
          <w:spacing w:val="58"/>
          <w:lang w:val="ru-RU"/>
        </w:rPr>
        <w:t xml:space="preserve"> </w:t>
      </w:r>
      <w:r w:rsidRPr="0082346C">
        <w:rPr>
          <w:rFonts w:cs="Times New Roman"/>
          <w:spacing w:val="-1"/>
          <w:lang w:val="ru-RU"/>
        </w:rPr>
        <w:t>отклонения</w:t>
      </w:r>
      <w:r w:rsidRPr="0082346C">
        <w:rPr>
          <w:rFonts w:eastAsiaTheme="minorEastAsia" w:cs="Times New Roman"/>
          <w:i/>
          <w:noProof/>
          <w:position w:val="-10"/>
          <w:lang w:val="ru-RU" w:eastAsia="ru-RU"/>
        </w:rPr>
        <w:drawing>
          <wp:inline distT="0" distB="0" distL="0" distR="0">
            <wp:extent cx="488950" cy="201930"/>
            <wp:effectExtent l="0" t="0" r="0" b="0"/>
            <wp:docPr id="2162" name="Рисунок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601"/>
                    <a:srcRect/>
                    <a:stretch>
                      <a:fillRect/>
                    </a:stretch>
                  </pic:blipFill>
                  <pic:spPr bwMode="auto">
                    <a:xfrm>
                      <a:off x="0" y="0"/>
                      <a:ext cx="488950" cy="201930"/>
                    </a:xfrm>
                    <a:prstGeom prst="rect">
                      <a:avLst/>
                    </a:prstGeom>
                    <a:noFill/>
                    <a:ln w="9525">
                      <a:noFill/>
                      <a:miter lim="800000"/>
                      <a:headEnd/>
                      <a:tailEnd/>
                    </a:ln>
                  </pic:spPr>
                </pic:pic>
              </a:graphicData>
            </a:graphic>
          </wp:inline>
        </w:drawing>
      </w:r>
      <w:r w:rsidRPr="0082346C">
        <w:rPr>
          <w:rFonts w:cs="Times New Roman"/>
          <w:spacing w:val="-1"/>
          <w:lang w:val="ru-RU"/>
        </w:rPr>
        <w:t>постоянны</w:t>
      </w:r>
      <w:r w:rsidRPr="0082346C">
        <w:rPr>
          <w:rFonts w:cs="Times New Roman"/>
          <w:spacing w:val="59"/>
          <w:lang w:val="ru-RU"/>
        </w:rPr>
        <w:t xml:space="preserve"> </w:t>
      </w:r>
      <w:r w:rsidRPr="0082346C">
        <w:rPr>
          <w:rFonts w:cs="Times New Roman"/>
          <w:lang w:val="ru-RU"/>
        </w:rPr>
        <w:t>для каждой</w:t>
      </w:r>
      <w:r w:rsidRPr="0082346C">
        <w:rPr>
          <w:rFonts w:cs="Times New Roman"/>
          <w:spacing w:val="41"/>
          <w:lang w:val="ru-RU"/>
        </w:rPr>
        <w:t xml:space="preserve"> </w:t>
      </w:r>
      <w:r w:rsidRPr="0082346C">
        <w:rPr>
          <w:rFonts w:cs="Times New Roman"/>
          <w:spacing w:val="-1"/>
          <w:lang w:val="ru-RU"/>
        </w:rPr>
        <w:t>точки</w:t>
      </w:r>
      <w:r w:rsidRPr="0082346C">
        <w:rPr>
          <w:rFonts w:cs="Times New Roman"/>
          <w:spacing w:val="36"/>
          <w:lang w:val="ru-RU"/>
        </w:rPr>
        <w:t xml:space="preserve"> </w:t>
      </w:r>
      <w:r w:rsidRPr="0082346C">
        <w:rPr>
          <w:rFonts w:cs="Times New Roman"/>
          <w:lang w:val="ru-RU"/>
        </w:rPr>
        <w:t>по</w:t>
      </w:r>
      <w:r w:rsidRPr="0082346C">
        <w:rPr>
          <w:rFonts w:cs="Times New Roman"/>
          <w:spacing w:val="38"/>
          <w:lang w:val="ru-RU"/>
        </w:rPr>
        <w:t xml:space="preserve"> </w:t>
      </w:r>
      <w:r w:rsidRPr="0082346C">
        <w:rPr>
          <w:rFonts w:cs="Times New Roman"/>
          <w:spacing w:val="-1"/>
          <w:lang w:val="ru-RU"/>
        </w:rPr>
        <w:t>высоте</w:t>
      </w:r>
      <w:r w:rsidRPr="0082346C">
        <w:rPr>
          <w:rFonts w:cs="Times New Roman"/>
          <w:spacing w:val="37"/>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spacing w:val="-1"/>
          <w:lang w:val="ru-RU"/>
        </w:rPr>
        <w:t>вместо</w:t>
      </w:r>
      <w:r w:rsidRPr="0082346C">
        <w:rPr>
          <w:rFonts w:cs="Times New Roman"/>
          <w:spacing w:val="38"/>
          <w:lang w:val="ru-RU"/>
        </w:rPr>
        <w:t xml:space="preserve"> </w:t>
      </w:r>
      <w:r w:rsidRPr="0082346C">
        <w:rPr>
          <w:rFonts w:cs="Times New Roman"/>
          <w:spacing w:val="-1"/>
          <w:lang w:val="ru-RU"/>
        </w:rPr>
        <w:t>Формулы</w:t>
      </w:r>
      <w:r w:rsidRPr="0082346C">
        <w:rPr>
          <w:rFonts w:cs="Times New Roman"/>
          <w:spacing w:val="37"/>
          <w:lang w:val="ru-RU"/>
        </w:rPr>
        <w:t xml:space="preserve"> </w:t>
      </w:r>
      <w:r w:rsidRPr="0082346C">
        <w:rPr>
          <w:rFonts w:cs="Times New Roman"/>
          <w:spacing w:val="-1"/>
          <w:lang w:val="ru-RU"/>
        </w:rPr>
        <w:t>(F.16)</w:t>
      </w:r>
      <w:r w:rsidRPr="0082346C">
        <w:rPr>
          <w:rFonts w:cs="Times New Roman"/>
          <w:spacing w:val="37"/>
          <w:lang w:val="ru-RU"/>
        </w:rPr>
        <w:t xml:space="preserve"> </w:t>
      </w:r>
      <w:r w:rsidRPr="0082346C">
        <w:rPr>
          <w:rFonts w:cs="Times New Roman"/>
          <w:lang w:val="ru-RU"/>
        </w:rPr>
        <w:t>для</w:t>
      </w:r>
      <w:r w:rsidRPr="0082346C">
        <w:rPr>
          <w:rFonts w:cs="Times New Roman"/>
          <w:spacing w:val="38"/>
          <w:lang w:val="ru-RU"/>
        </w:rPr>
        <w:t xml:space="preserve"> </w:t>
      </w:r>
      <w:r w:rsidRPr="0082346C">
        <w:rPr>
          <w:rFonts w:cs="Times New Roman"/>
          <w:spacing w:val="-1"/>
          <w:lang w:val="ru-RU"/>
        </w:rPr>
        <w:t>логарифмического</w:t>
      </w:r>
      <w:r w:rsidRPr="0082346C">
        <w:rPr>
          <w:rFonts w:cs="Times New Roman"/>
          <w:spacing w:val="38"/>
          <w:lang w:val="ru-RU"/>
        </w:rPr>
        <w:t xml:space="preserve"> </w:t>
      </w:r>
      <w:r w:rsidRPr="0082346C">
        <w:rPr>
          <w:rFonts w:cs="Times New Roman"/>
          <w:spacing w:val="-1"/>
          <w:lang w:val="ru-RU"/>
        </w:rPr>
        <w:t>декремента</w:t>
      </w:r>
      <w:r w:rsidRPr="0082346C">
        <w:rPr>
          <w:rFonts w:cs="Times New Roman"/>
          <w:spacing w:val="73"/>
          <w:lang w:val="ru-RU"/>
        </w:rPr>
        <w:t xml:space="preserve"> </w:t>
      </w:r>
      <w:r w:rsidRPr="0082346C">
        <w:rPr>
          <w:rFonts w:cs="Times New Roman"/>
          <w:spacing w:val="-1"/>
          <w:lang w:val="ru-RU"/>
        </w:rPr>
        <w:t>аэродинамического</w:t>
      </w:r>
      <w:r w:rsidRPr="0082346C">
        <w:rPr>
          <w:rFonts w:cs="Times New Roman"/>
          <w:lang w:val="ru-RU"/>
        </w:rPr>
        <w:t xml:space="preserve"> </w:t>
      </w:r>
      <w:r w:rsidRPr="0082346C">
        <w:rPr>
          <w:rFonts w:cs="Times New Roman"/>
          <w:spacing w:val="-1"/>
          <w:lang w:val="ru-RU"/>
        </w:rPr>
        <w:t>демпфирования</w:t>
      </w:r>
      <w:r w:rsidRPr="0082346C">
        <w:rPr>
          <w:rFonts w:eastAsiaTheme="minorEastAsia" w:cs="Times New Roman"/>
          <w:i/>
          <w:noProof/>
          <w:position w:val="-12"/>
          <w:lang w:val="ru-RU" w:eastAsia="ru-RU"/>
        </w:rPr>
        <w:drawing>
          <wp:inline distT="0" distB="0" distL="0" distR="0">
            <wp:extent cx="201930" cy="297815"/>
            <wp:effectExtent l="0" t="0" r="0" b="0"/>
            <wp:docPr id="2343" name="Рисунок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595"/>
                    <a:srcRect/>
                    <a:stretch>
                      <a:fillRect/>
                    </a:stretch>
                  </pic:blipFill>
                  <pic:spPr bwMode="auto">
                    <a:xfrm>
                      <a:off x="0" y="0"/>
                      <a:ext cx="201930" cy="297815"/>
                    </a:xfrm>
                    <a:prstGeom prst="rect">
                      <a:avLst/>
                    </a:prstGeom>
                    <a:noFill/>
                    <a:ln w="9525">
                      <a:noFill/>
                      <a:miter lim="800000"/>
                      <a:headEnd/>
                      <a:tailEnd/>
                    </a:ln>
                  </pic:spPr>
                </pic:pic>
              </a:graphicData>
            </a:graphic>
          </wp:inline>
        </w:drawing>
      </w:r>
      <w:r w:rsidRPr="0082346C">
        <w:rPr>
          <w:rFonts w:cs="Times New Roman"/>
          <w:spacing w:val="-1"/>
          <w:lang w:val="ru-RU"/>
        </w:rPr>
        <w:t>может</w:t>
      </w:r>
      <w:r w:rsidRPr="0082346C">
        <w:rPr>
          <w:rFonts w:cs="Times New Roman"/>
          <w:lang w:val="ru-RU"/>
        </w:rPr>
        <w:t xml:space="preserve"> </w:t>
      </w:r>
      <w:r w:rsidRPr="0082346C">
        <w:rPr>
          <w:rFonts w:cs="Times New Roman"/>
          <w:spacing w:val="-1"/>
          <w:lang w:val="ru-RU"/>
        </w:rPr>
        <w:t>использоваться</w:t>
      </w:r>
      <w:r w:rsidRPr="0082346C">
        <w:rPr>
          <w:rFonts w:cs="Times New Roman"/>
          <w:lang w:val="ru-RU"/>
        </w:rPr>
        <w:t xml:space="preserve"> </w:t>
      </w:r>
      <w:r w:rsidRPr="0082346C">
        <w:rPr>
          <w:rFonts w:cs="Times New Roman"/>
          <w:spacing w:val="-1"/>
          <w:lang w:val="ru-RU"/>
        </w:rPr>
        <w:t>Формула</w:t>
      </w:r>
      <w:r w:rsidRPr="0082346C">
        <w:rPr>
          <w:rFonts w:cs="Times New Roman"/>
          <w:spacing w:val="1"/>
          <w:lang w:val="ru-RU"/>
        </w:rPr>
        <w:t xml:space="preserve"> </w:t>
      </w:r>
      <w:r w:rsidRPr="0082346C">
        <w:rPr>
          <w:rFonts w:cs="Times New Roman"/>
          <w:spacing w:val="-1"/>
          <w:lang w:val="ru-RU"/>
        </w:rPr>
        <w:t>(F.18):</w:t>
      </w:r>
    </w:p>
    <w:p w:rsidR="0082346C" w:rsidRPr="0082346C" w:rsidRDefault="0082346C" w:rsidP="0082346C">
      <w:pPr>
        <w:tabs>
          <w:tab w:val="left" w:pos="9305"/>
        </w:tabs>
        <w:ind w:firstLine="567"/>
        <w:jc w:val="center"/>
      </w:pPr>
      <w:r w:rsidRPr="0082346C">
        <w:rPr>
          <w:rFonts w:eastAsiaTheme="minorEastAsia"/>
          <w:i/>
          <w:noProof/>
          <w:position w:val="-30"/>
        </w:rPr>
        <w:drawing>
          <wp:inline distT="0" distB="0" distL="0" distR="0">
            <wp:extent cx="1382395" cy="520700"/>
            <wp:effectExtent l="0" t="0" r="0" b="0"/>
            <wp:docPr id="2344" name="Рисунок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602"/>
                    <a:srcRect/>
                    <a:stretch>
                      <a:fillRect/>
                    </a:stretch>
                  </pic:blipFill>
                  <pic:spPr bwMode="auto">
                    <a:xfrm>
                      <a:off x="0" y="0"/>
                      <a:ext cx="1382395" cy="520700"/>
                    </a:xfrm>
                    <a:prstGeom prst="rect">
                      <a:avLst/>
                    </a:prstGeom>
                    <a:noFill/>
                    <a:ln w="9525">
                      <a:noFill/>
                      <a:miter lim="800000"/>
                      <a:headEnd/>
                      <a:tailEnd/>
                    </a:ln>
                  </pic:spPr>
                </pic:pic>
              </a:graphicData>
            </a:graphic>
          </wp:inline>
        </w:drawing>
      </w:r>
      <w:r w:rsidRPr="0082346C">
        <w:rPr>
          <w:spacing w:val="-1"/>
        </w:rPr>
        <w:t xml:space="preserve">          (F.18)</w:t>
      </w:r>
    </w:p>
    <w:p w:rsidR="0082346C" w:rsidRPr="0082346C" w:rsidRDefault="0082346C" w:rsidP="0082346C">
      <w:pPr>
        <w:pStyle w:val="af9"/>
        <w:tabs>
          <w:tab w:val="left" w:pos="1171"/>
        </w:tabs>
        <w:ind w:left="0" w:right="390"/>
        <w:rPr>
          <w:rFonts w:cs="Times New Roman"/>
          <w:lang w:val="ru-RU"/>
        </w:rPr>
      </w:pPr>
      <w:r w:rsidRPr="0082346C">
        <w:rPr>
          <w:rFonts w:cs="Times New Roman"/>
          <w:noProof/>
          <w:lang w:val="ru-RU" w:eastAsia="ru-RU"/>
        </w:rPr>
        <w:drawing>
          <wp:anchor distT="0" distB="0" distL="114300" distR="114300" simplePos="0" relativeHeight="251916288" behindDoc="1" locked="0" layoutInCell="1" allowOverlap="1">
            <wp:simplePos x="0" y="0"/>
            <wp:positionH relativeFrom="page">
              <wp:posOffset>8451035</wp:posOffset>
            </wp:positionH>
            <wp:positionV relativeFrom="paragraph">
              <wp:posOffset>238921</wp:posOffset>
            </wp:positionV>
            <wp:extent cx="146050" cy="187325"/>
            <wp:effectExtent l="0" t="0" r="0" b="3175"/>
            <wp:wrapNone/>
            <wp:docPr id="134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30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87325"/>
                    </a:xfrm>
                    <a:prstGeom prst="rect">
                      <a:avLst/>
                    </a:prstGeom>
                    <a:noFill/>
                  </pic:spPr>
                </pic:pic>
              </a:graphicData>
            </a:graphic>
          </wp:anchor>
        </w:drawing>
      </w:r>
      <w:r w:rsidRPr="0082346C">
        <w:rPr>
          <w:rFonts w:cs="Times New Roman"/>
          <w:spacing w:val="-1"/>
          <w:lang w:val="ru-RU"/>
        </w:rPr>
        <w:t>Если</w:t>
      </w:r>
      <w:r w:rsidRPr="0082346C">
        <w:rPr>
          <w:rFonts w:cs="Times New Roman"/>
          <w:spacing w:val="8"/>
          <w:lang w:val="ru-RU"/>
        </w:rPr>
        <w:t xml:space="preserve"> </w:t>
      </w:r>
      <w:r w:rsidRPr="0082346C">
        <w:rPr>
          <w:rFonts w:cs="Times New Roman"/>
          <w:lang w:val="ru-RU"/>
        </w:rPr>
        <w:t>на</w:t>
      </w:r>
      <w:r w:rsidRPr="0082346C">
        <w:rPr>
          <w:rFonts w:cs="Times New Roman"/>
          <w:spacing w:val="6"/>
          <w:lang w:val="ru-RU"/>
        </w:rPr>
        <w:t xml:space="preserve"> </w:t>
      </w:r>
      <w:r w:rsidRPr="0082346C">
        <w:rPr>
          <w:rFonts w:cs="Times New Roman"/>
          <w:spacing w:val="-1"/>
          <w:lang w:val="ru-RU"/>
        </w:rPr>
        <w:t>сооружении</w:t>
      </w:r>
      <w:r w:rsidRPr="0082346C">
        <w:rPr>
          <w:rFonts w:cs="Times New Roman"/>
          <w:spacing w:val="7"/>
          <w:lang w:val="ru-RU"/>
        </w:rPr>
        <w:t xml:space="preserve"> </w:t>
      </w:r>
      <w:r w:rsidRPr="0082346C">
        <w:rPr>
          <w:rFonts w:cs="Times New Roman"/>
          <w:spacing w:val="-1"/>
          <w:lang w:val="ru-RU"/>
        </w:rPr>
        <w:t>принимаются</w:t>
      </w:r>
      <w:r w:rsidRPr="0082346C">
        <w:rPr>
          <w:rFonts w:cs="Times New Roman"/>
          <w:spacing w:val="6"/>
          <w:lang w:val="ru-RU"/>
        </w:rPr>
        <w:t xml:space="preserve"> </w:t>
      </w:r>
      <w:r w:rsidRPr="0082346C">
        <w:rPr>
          <w:rFonts w:cs="Times New Roman"/>
          <w:spacing w:val="-1"/>
          <w:lang w:val="ru-RU"/>
        </w:rPr>
        <w:t>специальные</w:t>
      </w:r>
      <w:r w:rsidRPr="0082346C">
        <w:rPr>
          <w:rFonts w:cs="Times New Roman"/>
          <w:spacing w:val="5"/>
          <w:lang w:val="ru-RU"/>
        </w:rPr>
        <w:t xml:space="preserve"> </w:t>
      </w:r>
      <w:r w:rsidRPr="0082346C">
        <w:rPr>
          <w:rFonts w:cs="Times New Roman"/>
          <w:spacing w:val="-1"/>
          <w:lang w:val="ru-RU"/>
        </w:rPr>
        <w:t>мероприятия</w:t>
      </w:r>
      <w:r w:rsidRPr="0082346C">
        <w:rPr>
          <w:rFonts w:cs="Times New Roman"/>
          <w:spacing w:val="4"/>
          <w:lang w:val="ru-RU"/>
        </w:rPr>
        <w:t xml:space="preserve"> </w:t>
      </w:r>
      <w:r w:rsidRPr="0082346C">
        <w:rPr>
          <w:rFonts w:cs="Times New Roman"/>
          <w:lang w:val="ru-RU"/>
        </w:rPr>
        <w:t>по</w:t>
      </w:r>
      <w:r w:rsidRPr="0082346C">
        <w:rPr>
          <w:rFonts w:cs="Times New Roman"/>
          <w:spacing w:val="12"/>
          <w:lang w:val="ru-RU"/>
        </w:rPr>
        <w:t xml:space="preserve"> </w:t>
      </w:r>
      <w:r w:rsidRPr="0082346C">
        <w:rPr>
          <w:rFonts w:cs="Times New Roman"/>
          <w:spacing w:val="-1"/>
          <w:lang w:val="ru-RU"/>
        </w:rPr>
        <w:t>демпфированию</w:t>
      </w:r>
      <w:r w:rsidRPr="0082346C">
        <w:rPr>
          <w:rFonts w:cs="Times New Roman"/>
          <w:spacing w:val="75"/>
          <w:lang w:val="ru-RU"/>
        </w:rPr>
        <w:t xml:space="preserve"> </w:t>
      </w:r>
      <w:r w:rsidRPr="0082346C">
        <w:rPr>
          <w:rFonts w:cs="Times New Roman"/>
          <w:spacing w:val="-1"/>
          <w:lang w:val="ru-RU"/>
        </w:rPr>
        <w:t>колебаний,</w:t>
      </w:r>
      <w:r w:rsidRPr="0082346C">
        <w:rPr>
          <w:rFonts w:cs="Times New Roman"/>
          <w:spacing w:val="52"/>
          <w:lang w:val="ru-RU"/>
        </w:rPr>
        <w:t xml:space="preserve"> </w:t>
      </w:r>
      <w:r w:rsidRPr="0082346C">
        <w:rPr>
          <w:rFonts w:cs="Times New Roman"/>
          <w:lang w:val="ru-RU"/>
        </w:rPr>
        <w:t>то</w:t>
      </w:r>
      <w:r w:rsidRPr="0082346C">
        <w:rPr>
          <w:rFonts w:cs="Times New Roman"/>
          <w:spacing w:val="51"/>
          <w:lang w:val="ru-RU"/>
        </w:rPr>
        <w:t xml:space="preserve"> </w:t>
      </w:r>
      <w:r w:rsidRPr="0082346C">
        <w:rPr>
          <w:rFonts w:cs="Times New Roman"/>
          <w:i/>
          <w:position w:val="-2"/>
          <w:lang w:val="ru-RU"/>
        </w:rPr>
        <w:t>d</w:t>
      </w:r>
      <w:r w:rsidRPr="0082346C">
        <w:rPr>
          <w:rFonts w:cs="Times New Roman"/>
          <w:i/>
          <w:spacing w:val="16"/>
          <w:position w:val="-2"/>
          <w:lang w:val="ru-RU"/>
        </w:rPr>
        <w:t xml:space="preserve"> </w:t>
      </w:r>
      <w:r w:rsidRPr="0082346C">
        <w:rPr>
          <w:rFonts w:cs="Times New Roman"/>
          <w:spacing w:val="-1"/>
          <w:lang w:val="ru-RU"/>
        </w:rPr>
        <w:t>определяют</w:t>
      </w:r>
      <w:r w:rsidRPr="0082346C">
        <w:rPr>
          <w:rFonts w:cs="Times New Roman"/>
          <w:spacing w:val="55"/>
          <w:lang w:val="ru-RU"/>
        </w:rPr>
        <w:t xml:space="preserve"> </w:t>
      </w:r>
      <w:r w:rsidRPr="0082346C">
        <w:rPr>
          <w:rFonts w:cs="Times New Roman"/>
          <w:lang w:val="ru-RU"/>
        </w:rPr>
        <w:t>на</w:t>
      </w:r>
      <w:r w:rsidRPr="0082346C">
        <w:rPr>
          <w:rFonts w:cs="Times New Roman"/>
          <w:spacing w:val="54"/>
          <w:lang w:val="ru-RU"/>
        </w:rPr>
        <w:t xml:space="preserve"> </w:t>
      </w:r>
      <w:r w:rsidRPr="0082346C">
        <w:rPr>
          <w:rFonts w:cs="Times New Roman"/>
          <w:spacing w:val="-1"/>
          <w:lang w:val="ru-RU"/>
        </w:rPr>
        <w:t>основании</w:t>
      </w:r>
      <w:r w:rsidRPr="0082346C">
        <w:rPr>
          <w:rFonts w:cs="Times New Roman"/>
          <w:spacing w:val="55"/>
          <w:lang w:val="ru-RU"/>
        </w:rPr>
        <w:t xml:space="preserve"> </w:t>
      </w:r>
      <w:r w:rsidRPr="0082346C">
        <w:rPr>
          <w:rFonts w:cs="Times New Roman"/>
          <w:spacing w:val="-1"/>
          <w:lang w:val="ru-RU"/>
        </w:rPr>
        <w:t>соответствующего</w:t>
      </w:r>
      <w:r w:rsidRPr="0082346C">
        <w:rPr>
          <w:rFonts w:cs="Times New Roman"/>
          <w:spacing w:val="57"/>
          <w:lang w:val="ru-RU"/>
        </w:rPr>
        <w:t xml:space="preserve"> </w:t>
      </w:r>
      <w:r w:rsidRPr="0082346C">
        <w:rPr>
          <w:rFonts w:cs="Times New Roman"/>
          <w:spacing w:val="-1"/>
          <w:lang w:val="ru-RU"/>
        </w:rPr>
        <w:t>теоретического</w:t>
      </w:r>
      <w:r w:rsidRPr="0082346C">
        <w:rPr>
          <w:rFonts w:cs="Times New Roman"/>
          <w:spacing w:val="54"/>
          <w:lang w:val="ru-RU"/>
        </w:rPr>
        <w:t xml:space="preserve"> </w:t>
      </w:r>
      <w:r w:rsidRPr="0082346C">
        <w:rPr>
          <w:rFonts w:cs="Times New Roman"/>
          <w:spacing w:val="-2"/>
          <w:lang w:val="ru-RU"/>
        </w:rPr>
        <w:t>или</w:t>
      </w:r>
      <w:r w:rsidRPr="0082346C">
        <w:rPr>
          <w:rFonts w:cs="Times New Roman"/>
          <w:spacing w:val="69"/>
          <w:lang w:val="ru-RU"/>
        </w:rPr>
        <w:t xml:space="preserve"> </w:t>
      </w:r>
      <w:r w:rsidRPr="0082346C">
        <w:rPr>
          <w:rFonts w:cs="Times New Roman"/>
          <w:spacing w:val="-1"/>
          <w:lang w:val="ru-RU"/>
        </w:rPr>
        <w:t>экспериментального</w:t>
      </w:r>
      <w:r w:rsidRPr="0082346C">
        <w:rPr>
          <w:rFonts w:cs="Times New Roman"/>
          <w:lang w:val="ru-RU"/>
        </w:rPr>
        <w:t xml:space="preserve"> </w:t>
      </w:r>
      <w:r w:rsidRPr="0082346C">
        <w:rPr>
          <w:rFonts w:cs="Times New Roman"/>
          <w:spacing w:val="-1"/>
          <w:lang w:val="ru-RU"/>
        </w:rPr>
        <w:t>метода.</w:t>
      </w:r>
    </w:p>
    <w:p w:rsidR="0082346C" w:rsidRPr="0082346C" w:rsidRDefault="0082346C" w:rsidP="0082346C">
      <w:pPr>
        <w:jc w:val="both"/>
      </w:pPr>
      <w:r w:rsidRPr="0082346C">
        <w:rPr>
          <w:noProof/>
        </w:rPr>
        <w:drawing>
          <wp:anchor distT="0" distB="0" distL="114300" distR="114300" simplePos="0" relativeHeight="251930624" behindDoc="1" locked="0" layoutInCell="1" allowOverlap="1">
            <wp:simplePos x="0" y="0"/>
            <wp:positionH relativeFrom="page">
              <wp:posOffset>8470881</wp:posOffset>
            </wp:positionH>
            <wp:positionV relativeFrom="paragraph">
              <wp:posOffset>264359</wp:posOffset>
            </wp:positionV>
            <wp:extent cx="149225" cy="187325"/>
            <wp:effectExtent l="0" t="0" r="0" b="3175"/>
            <wp:wrapNone/>
            <wp:docPr id="134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36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225" cy="187325"/>
                    </a:xfrm>
                    <a:prstGeom prst="rect">
                      <a:avLst/>
                    </a:prstGeom>
                    <a:noFill/>
                  </pic:spPr>
                </pic:pic>
              </a:graphicData>
            </a:graphic>
          </wp:anchor>
        </w:drawing>
      </w:r>
    </w:p>
    <w:p w:rsidR="0082346C" w:rsidRPr="0082346C" w:rsidRDefault="0082346C" w:rsidP="0082346C">
      <w:pPr>
        <w:jc w:val="both"/>
        <w:rPr>
          <w:b/>
          <w:i/>
        </w:rPr>
      </w:pPr>
      <w:r w:rsidRPr="0082346C">
        <w:rPr>
          <w:b/>
          <w:i/>
        </w:rPr>
        <w:t xml:space="preserve">Таблица  </w:t>
      </w:r>
      <w:r w:rsidRPr="0082346C">
        <w:rPr>
          <w:b/>
          <w:i/>
          <w:spacing w:val="16"/>
        </w:rPr>
        <w:t xml:space="preserve"> </w:t>
      </w:r>
      <w:r w:rsidRPr="0082346C">
        <w:rPr>
          <w:b/>
          <w:i/>
          <w:spacing w:val="-1"/>
        </w:rPr>
        <w:t>F.2</w:t>
      </w:r>
      <w:r w:rsidRPr="0082346C">
        <w:rPr>
          <w:b/>
          <w:i/>
        </w:rPr>
        <w:t xml:space="preserve">  </w:t>
      </w:r>
      <w:r w:rsidRPr="0082346C">
        <w:rPr>
          <w:b/>
          <w:i/>
          <w:spacing w:val="17"/>
        </w:rPr>
        <w:t xml:space="preserve"> </w:t>
      </w:r>
      <w:r w:rsidRPr="0082346C">
        <w:rPr>
          <w:b/>
          <w:i/>
        </w:rPr>
        <w:t xml:space="preserve">–  </w:t>
      </w:r>
      <w:r w:rsidRPr="0082346C">
        <w:rPr>
          <w:b/>
          <w:i/>
          <w:spacing w:val="16"/>
        </w:rPr>
        <w:t xml:space="preserve"> </w:t>
      </w:r>
      <w:r w:rsidRPr="0082346C">
        <w:rPr>
          <w:b/>
          <w:i/>
          <w:spacing w:val="-1"/>
        </w:rPr>
        <w:t>Приближенные</w:t>
      </w:r>
      <w:r w:rsidRPr="0082346C">
        <w:rPr>
          <w:b/>
          <w:i/>
        </w:rPr>
        <w:t xml:space="preserve">  </w:t>
      </w:r>
      <w:r w:rsidRPr="0082346C">
        <w:rPr>
          <w:b/>
          <w:i/>
          <w:spacing w:val="15"/>
        </w:rPr>
        <w:t xml:space="preserve"> </w:t>
      </w:r>
      <w:r w:rsidRPr="0082346C">
        <w:rPr>
          <w:b/>
          <w:i/>
          <w:spacing w:val="-1"/>
        </w:rPr>
        <w:t>значения</w:t>
      </w:r>
      <w:r w:rsidRPr="0082346C">
        <w:rPr>
          <w:b/>
          <w:i/>
        </w:rPr>
        <w:t xml:space="preserve">  </w:t>
      </w:r>
      <w:r w:rsidRPr="0082346C">
        <w:rPr>
          <w:b/>
          <w:i/>
          <w:spacing w:val="16"/>
        </w:rPr>
        <w:t xml:space="preserve"> </w:t>
      </w:r>
      <w:r w:rsidRPr="0082346C">
        <w:rPr>
          <w:b/>
          <w:i/>
          <w:spacing w:val="-1"/>
        </w:rPr>
        <w:t>логарифмического</w:t>
      </w:r>
      <w:r w:rsidRPr="0082346C">
        <w:rPr>
          <w:b/>
          <w:i/>
        </w:rPr>
        <w:t xml:space="preserve">  </w:t>
      </w:r>
      <w:r w:rsidRPr="0082346C">
        <w:rPr>
          <w:b/>
          <w:i/>
          <w:spacing w:val="16"/>
        </w:rPr>
        <w:t xml:space="preserve"> </w:t>
      </w:r>
      <w:r w:rsidRPr="0082346C">
        <w:rPr>
          <w:b/>
          <w:i/>
          <w:spacing w:val="-1"/>
        </w:rPr>
        <w:t>конструкционного</w:t>
      </w:r>
      <w:r w:rsidRPr="0082346C">
        <w:rPr>
          <w:b/>
          <w:i/>
          <w:spacing w:val="63"/>
        </w:rPr>
        <w:t xml:space="preserve"> </w:t>
      </w:r>
      <w:r w:rsidRPr="0082346C">
        <w:rPr>
          <w:b/>
          <w:i/>
          <w:spacing w:val="-1"/>
        </w:rPr>
        <w:t>декремента</w:t>
      </w:r>
      <w:r w:rsidRPr="0082346C">
        <w:rPr>
          <w:b/>
          <w:i/>
        </w:rPr>
        <w:t xml:space="preserve"> </w:t>
      </w:r>
      <w:r w:rsidRPr="0082346C">
        <w:rPr>
          <w:b/>
          <w:i/>
          <w:spacing w:val="-1"/>
        </w:rPr>
        <w:t>затухания</w:t>
      </w:r>
      <w:r w:rsidRPr="0082346C">
        <w:rPr>
          <w:b/>
          <w:i/>
        </w:rPr>
        <w:t xml:space="preserve"> </w:t>
      </w:r>
      <w:r w:rsidRPr="0082346C">
        <w:rPr>
          <w:b/>
          <w:i/>
          <w:spacing w:val="59"/>
        </w:rPr>
        <w:t xml:space="preserve"> </w:t>
      </w:r>
      <w:r w:rsidRPr="0082346C">
        <w:rPr>
          <w:b/>
          <w:i/>
          <w:position w:val="-2"/>
        </w:rPr>
        <w:t>s</w:t>
      </w:r>
      <w:r w:rsidRPr="0082346C">
        <w:rPr>
          <w:b/>
          <w:i/>
          <w:spacing w:val="19"/>
          <w:position w:val="-2"/>
        </w:rPr>
        <w:t xml:space="preserve"> </w:t>
      </w:r>
      <w:r w:rsidRPr="0082346C">
        <w:rPr>
          <w:b/>
          <w:i/>
        </w:rPr>
        <w:t xml:space="preserve">для </w:t>
      </w:r>
      <w:r w:rsidRPr="0082346C">
        <w:rPr>
          <w:b/>
          <w:i/>
          <w:spacing w:val="-1"/>
        </w:rPr>
        <w:t>основной</w:t>
      </w:r>
      <w:r w:rsidRPr="0082346C">
        <w:rPr>
          <w:b/>
          <w:i/>
        </w:rPr>
        <w:t xml:space="preserve"> </w:t>
      </w:r>
      <w:r w:rsidRPr="0082346C">
        <w:rPr>
          <w:b/>
          <w:i/>
          <w:spacing w:val="-1"/>
        </w:rPr>
        <w:t>формы</w:t>
      </w:r>
      <w:r w:rsidRPr="0082346C">
        <w:rPr>
          <w:b/>
          <w:i/>
        </w:rPr>
        <w:t xml:space="preserve"> </w:t>
      </w:r>
      <w:r w:rsidRPr="0082346C">
        <w:rPr>
          <w:b/>
          <w:i/>
          <w:spacing w:val="-1"/>
        </w:rPr>
        <w:t>колебаний</w:t>
      </w:r>
      <w:r w:rsidRPr="0082346C">
        <w:rPr>
          <w:b/>
          <w:i/>
        </w:rPr>
        <w:t xml:space="preserve"> </w:t>
      </w:r>
      <w:r w:rsidRPr="0082346C">
        <w:rPr>
          <w:b/>
          <w:i/>
          <w:spacing w:val="-1"/>
        </w:rPr>
        <w:t>конструкций</w:t>
      </w:r>
    </w:p>
    <w:tbl>
      <w:tblPr>
        <w:tblStyle w:val="TableNormal"/>
        <w:tblW w:w="9655" w:type="dxa"/>
        <w:tblInd w:w="93" w:type="dxa"/>
        <w:tblLayout w:type="fixed"/>
        <w:tblLook w:val="01E0"/>
      </w:tblPr>
      <w:tblGrid>
        <w:gridCol w:w="2895"/>
        <w:gridCol w:w="2257"/>
        <w:gridCol w:w="2098"/>
        <w:gridCol w:w="2405"/>
      </w:tblGrid>
      <w:tr w:rsidR="0082346C" w:rsidRPr="0082346C" w:rsidTr="0082346C">
        <w:trPr>
          <w:trHeight w:hRule="exact" w:val="1021"/>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92"/>
              <w:jc w:val="center"/>
              <w:rPr>
                <w:rFonts w:ascii="Times New Roman" w:eastAsia="Times New Roman" w:hAnsi="Times New Roman" w:cs="Times New Roman"/>
                <w:lang w:val="ru-RU"/>
              </w:rPr>
            </w:pPr>
            <w:r w:rsidRPr="0082346C">
              <w:rPr>
                <w:rFonts w:ascii="Times New Roman" w:hAnsi="Times New Roman" w:cs="Times New Roman"/>
                <w:lang w:val="ru-RU"/>
              </w:rPr>
              <w:t xml:space="preserve">Тип </w:t>
            </w:r>
            <w:r w:rsidRPr="0082346C">
              <w:rPr>
                <w:rFonts w:ascii="Times New Roman" w:hAnsi="Times New Roman" w:cs="Times New Roman"/>
                <w:spacing w:val="-1"/>
                <w:lang w:val="ru-RU"/>
              </w:rPr>
              <w:t>сооружения</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99" w:right="376"/>
              <w:jc w:val="center"/>
              <w:rPr>
                <w:rFonts w:ascii="Times New Roman" w:eastAsia="Times New Roman" w:hAnsi="Times New Roman" w:cs="Times New Roman"/>
                <w:lang w:val="ru-RU"/>
              </w:rPr>
            </w:pPr>
            <w:r w:rsidRPr="0082346C">
              <w:rPr>
                <w:rFonts w:ascii="Times New Roman" w:hAnsi="Times New Roman" w:cs="Times New Roman"/>
                <w:spacing w:val="-1"/>
                <w:lang w:val="ru-RU"/>
              </w:rPr>
              <w:t>Значения</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конструкционного</w:t>
            </w:r>
            <w:r w:rsidRPr="0082346C">
              <w:rPr>
                <w:rFonts w:ascii="Times New Roman" w:hAnsi="Times New Roman" w:cs="Times New Roman"/>
                <w:spacing w:val="29"/>
                <w:lang w:val="ru-RU"/>
              </w:rPr>
              <w:t xml:space="preserve"> </w:t>
            </w:r>
            <w:r w:rsidRPr="0082346C">
              <w:rPr>
                <w:rFonts w:ascii="Times New Roman" w:hAnsi="Times New Roman" w:cs="Times New Roman"/>
                <w:spacing w:val="-1"/>
                <w:lang w:val="ru-RU"/>
              </w:rPr>
              <w:t>демпфирования</w:t>
            </w:r>
            <w:r w:rsidRPr="0082346C">
              <w:rPr>
                <w:rFonts w:ascii="Times New Roman" w:hAnsi="Times New Roman" w:cs="Times New Roman"/>
                <w:spacing w:val="56"/>
                <w:lang w:val="ru-RU"/>
              </w:rPr>
              <w:t xml:space="preserve"> </w:t>
            </w:r>
            <w:r w:rsidRPr="0082346C">
              <w:rPr>
                <w:rFonts w:ascii="Times New Roman" w:hAnsi="Times New Roman" w:cs="Times New Roman"/>
                <w:position w:val="-2"/>
                <w:lang w:val="ru-RU"/>
              </w:rPr>
              <w:t>s</w:t>
            </w:r>
          </w:p>
        </w:tc>
      </w:tr>
      <w:tr w:rsidR="0082346C" w:rsidRPr="0082346C" w:rsidTr="0082346C">
        <w:trPr>
          <w:trHeight w:val="553"/>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Здания</w:t>
            </w:r>
            <w:r w:rsidRPr="0082346C">
              <w:rPr>
                <w:rFonts w:ascii="Times New Roman" w:hAnsi="Times New Roman" w:cs="Times New Roman"/>
                <w:lang w:val="ru-RU"/>
              </w:rPr>
              <w:t xml:space="preserve"> с</w:t>
            </w:r>
            <w:r w:rsidRPr="0082346C">
              <w:rPr>
                <w:rFonts w:ascii="Times New Roman" w:hAnsi="Times New Roman" w:cs="Times New Roman"/>
                <w:spacing w:val="-1"/>
                <w:lang w:val="ru-RU"/>
              </w:rPr>
              <w:t xml:space="preserve"> железобетонным</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каркасом</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0,10</w:t>
            </w:r>
          </w:p>
        </w:tc>
      </w:tr>
      <w:tr w:rsidR="0082346C" w:rsidRPr="0082346C" w:rsidTr="0082346C">
        <w:trPr>
          <w:trHeight w:val="553"/>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Здания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со</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стальным каркасом</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0,05</w:t>
            </w:r>
          </w:p>
        </w:tc>
      </w:tr>
      <w:tr w:rsidR="0082346C" w:rsidRPr="0082346C" w:rsidTr="0082346C">
        <w:trPr>
          <w:trHeight w:val="553"/>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Здания</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со</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смешанным</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каркасом (сталь</w:t>
            </w:r>
            <w:r w:rsidRPr="0082346C">
              <w:rPr>
                <w:rFonts w:ascii="Times New Roman" w:hAnsi="Times New Roman" w:cs="Times New Roman"/>
                <w:lang w:val="ru-RU"/>
              </w:rPr>
              <w:t xml:space="preserve"> и </w:t>
            </w:r>
            <w:r w:rsidRPr="0082346C">
              <w:rPr>
                <w:rFonts w:ascii="Times New Roman" w:hAnsi="Times New Roman" w:cs="Times New Roman"/>
                <w:spacing w:val="-1"/>
                <w:lang w:val="ru-RU"/>
              </w:rPr>
              <w:t>бетон)</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0,08</w:t>
            </w:r>
          </w:p>
        </w:tc>
      </w:tr>
      <w:tr w:rsidR="0082346C" w:rsidRPr="0082346C" w:rsidTr="0082346C">
        <w:trPr>
          <w:trHeight w:val="553"/>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Мачты</w:t>
            </w:r>
            <w:r w:rsidRPr="0082346C">
              <w:rPr>
                <w:rFonts w:ascii="Times New Roman" w:hAnsi="Times New Roman" w:cs="Times New Roman"/>
                <w:lang w:val="ru-RU"/>
              </w:rPr>
              <w:t xml:space="preserve"> и </w:t>
            </w:r>
            <w:r w:rsidRPr="0082346C">
              <w:rPr>
                <w:rFonts w:ascii="Times New Roman" w:hAnsi="Times New Roman" w:cs="Times New Roman"/>
                <w:spacing w:val="-1"/>
                <w:lang w:val="ru-RU"/>
              </w:rPr>
              <w:t xml:space="preserve">дымовые </w:t>
            </w:r>
            <w:r w:rsidRPr="0082346C">
              <w:rPr>
                <w:rFonts w:ascii="Times New Roman" w:hAnsi="Times New Roman" w:cs="Times New Roman"/>
                <w:lang w:val="ru-RU"/>
              </w:rPr>
              <w:t xml:space="preserve">трубы из </w:t>
            </w:r>
            <w:r w:rsidRPr="0082346C">
              <w:rPr>
                <w:rFonts w:ascii="Times New Roman" w:hAnsi="Times New Roman" w:cs="Times New Roman"/>
                <w:spacing w:val="-1"/>
                <w:lang w:val="ru-RU"/>
              </w:rPr>
              <w:t>железобетона</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0,03</w:t>
            </w:r>
          </w:p>
        </w:tc>
      </w:tr>
      <w:tr w:rsidR="0082346C" w:rsidRPr="0082346C" w:rsidTr="0082346C">
        <w:trPr>
          <w:trHeight w:val="553"/>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2"/>
              <w:jc w:val="both"/>
              <w:rPr>
                <w:rFonts w:ascii="Times New Roman" w:eastAsia="Times New Roman" w:hAnsi="Times New Roman" w:cs="Times New Roman"/>
                <w:lang w:val="ru-RU"/>
              </w:rPr>
            </w:pPr>
            <w:r w:rsidRPr="0082346C">
              <w:rPr>
                <w:rFonts w:ascii="Times New Roman" w:hAnsi="Times New Roman" w:cs="Times New Roman"/>
                <w:spacing w:val="-1"/>
                <w:lang w:val="ru-RU"/>
              </w:rPr>
              <w:t>Сварные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стальные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дымовые</w:t>
            </w:r>
            <w:r w:rsidRPr="0082346C">
              <w:rPr>
                <w:rFonts w:ascii="Times New Roman" w:hAnsi="Times New Roman" w:cs="Times New Roman"/>
                <w:spacing w:val="-1"/>
                <w:lang w:val="ru-RU"/>
              </w:rPr>
              <w:t xml:space="preserve"> трубы</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без</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наружной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теплоизоляции</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1"/>
              <w:jc w:val="center"/>
              <w:rPr>
                <w:rFonts w:ascii="Times New Roman" w:eastAsia="Times New Roman" w:hAnsi="Times New Roman" w:cs="Times New Roman"/>
                <w:lang w:val="ru-RU"/>
              </w:rPr>
            </w:pPr>
            <w:r w:rsidRPr="0082346C">
              <w:rPr>
                <w:rFonts w:ascii="Times New Roman" w:hAnsi="Times New Roman" w:cs="Times New Roman"/>
                <w:lang w:val="ru-RU"/>
              </w:rPr>
              <w:t>0,012</w:t>
            </w:r>
          </w:p>
        </w:tc>
      </w:tr>
      <w:tr w:rsidR="0082346C" w:rsidRPr="0082346C" w:rsidTr="0082346C">
        <w:trPr>
          <w:trHeight w:hRule="exact" w:val="474"/>
        </w:trPr>
        <w:tc>
          <w:tcPr>
            <w:tcW w:w="7250" w:type="dxa"/>
            <w:gridSpan w:val="3"/>
            <w:tcBorders>
              <w:top w:val="single" w:sz="13"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Сварные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стальные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дымовые</w:t>
            </w:r>
            <w:r w:rsidRPr="0082346C">
              <w:rPr>
                <w:rFonts w:ascii="Times New Roman" w:hAnsi="Times New Roman" w:cs="Times New Roman"/>
                <w:spacing w:val="-1"/>
                <w:lang w:val="ru-RU"/>
              </w:rPr>
              <w:t xml:space="preserve"> трубы</w:t>
            </w:r>
            <w:r w:rsidRPr="0082346C">
              <w:rPr>
                <w:rFonts w:ascii="Times New Roman" w:hAnsi="Times New Roman" w:cs="Times New Roman"/>
                <w:lang w:val="ru-RU"/>
              </w:rPr>
              <w:t xml:space="preserve"> с</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наружной</w:t>
            </w:r>
            <w:r w:rsidRPr="0082346C">
              <w:rPr>
                <w:rFonts w:ascii="Times New Roman" w:hAnsi="Times New Roman" w:cs="Times New Roman"/>
                <w:spacing w:val="4"/>
                <w:lang w:val="ru-RU"/>
              </w:rPr>
              <w:t xml:space="preserve"> </w:t>
            </w:r>
            <w:r w:rsidRPr="0082346C">
              <w:rPr>
                <w:rFonts w:ascii="Times New Roman" w:hAnsi="Times New Roman" w:cs="Times New Roman"/>
                <w:spacing w:val="-1"/>
                <w:lang w:val="ru-RU"/>
              </w:rPr>
              <w:t>теплоизоляцией</w:t>
            </w:r>
          </w:p>
        </w:tc>
        <w:tc>
          <w:tcPr>
            <w:tcW w:w="2405" w:type="dxa"/>
            <w:tcBorders>
              <w:top w:val="single" w:sz="13"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0,020</w:t>
            </w:r>
          </w:p>
        </w:tc>
      </w:tr>
      <w:tr w:rsidR="0082346C" w:rsidRPr="0082346C" w:rsidTr="0082346C">
        <w:trPr>
          <w:trHeight w:hRule="exact" w:val="463"/>
        </w:trPr>
        <w:tc>
          <w:tcPr>
            <w:tcW w:w="5152" w:type="dxa"/>
            <w:gridSpan w:val="2"/>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4" w:right="114"/>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Стальные</w:t>
            </w:r>
            <w:r w:rsidRPr="0082346C">
              <w:rPr>
                <w:rFonts w:ascii="Times New Roman" w:hAnsi="Times New Roman" w:cs="Times New Roman"/>
                <w:spacing w:val="55"/>
                <w:sz w:val="24"/>
                <w:szCs w:val="24"/>
                <w:lang w:val="ru-RU"/>
              </w:rPr>
              <w:t xml:space="preserve"> </w:t>
            </w:r>
            <w:r w:rsidRPr="0082346C">
              <w:rPr>
                <w:rFonts w:ascii="Times New Roman" w:hAnsi="Times New Roman" w:cs="Times New Roman"/>
                <w:spacing w:val="-1"/>
                <w:sz w:val="24"/>
                <w:szCs w:val="24"/>
                <w:lang w:val="ru-RU"/>
              </w:rPr>
              <w:t>дымовые</w:t>
            </w:r>
            <w:r w:rsidRPr="0082346C">
              <w:rPr>
                <w:rFonts w:ascii="Times New Roman" w:hAnsi="Times New Roman" w:cs="Times New Roman"/>
                <w:spacing w:val="56"/>
                <w:sz w:val="24"/>
                <w:szCs w:val="24"/>
                <w:lang w:val="ru-RU"/>
              </w:rPr>
              <w:t xml:space="preserve"> </w:t>
            </w:r>
            <w:r w:rsidRPr="0082346C">
              <w:rPr>
                <w:rFonts w:ascii="Times New Roman" w:hAnsi="Times New Roman" w:cs="Times New Roman"/>
                <w:spacing w:val="-1"/>
                <w:sz w:val="24"/>
                <w:szCs w:val="24"/>
                <w:lang w:val="ru-RU"/>
              </w:rPr>
              <w:t>трубы</w:t>
            </w:r>
            <w:r w:rsidRPr="0082346C">
              <w:rPr>
                <w:rFonts w:ascii="Times New Roman" w:hAnsi="Times New Roman" w:cs="Times New Roman"/>
                <w:spacing w:val="56"/>
                <w:sz w:val="24"/>
                <w:szCs w:val="24"/>
                <w:lang w:val="ru-RU"/>
              </w:rPr>
              <w:t xml:space="preserve"> </w:t>
            </w:r>
            <w:r w:rsidRPr="0082346C">
              <w:rPr>
                <w:rFonts w:ascii="Times New Roman" w:hAnsi="Times New Roman" w:cs="Times New Roman"/>
                <w:sz w:val="24"/>
                <w:szCs w:val="24"/>
                <w:lang w:val="ru-RU"/>
              </w:rPr>
              <w:t>с</w:t>
            </w:r>
            <w:r w:rsidRPr="0082346C">
              <w:rPr>
                <w:rFonts w:ascii="Times New Roman" w:hAnsi="Times New Roman" w:cs="Times New Roman"/>
                <w:spacing w:val="56"/>
                <w:sz w:val="24"/>
                <w:szCs w:val="24"/>
                <w:lang w:val="ru-RU"/>
              </w:rPr>
              <w:t xml:space="preserve"> </w:t>
            </w:r>
            <w:r w:rsidRPr="0082346C">
              <w:rPr>
                <w:rFonts w:ascii="Times New Roman" w:hAnsi="Times New Roman" w:cs="Times New Roman"/>
                <w:sz w:val="24"/>
                <w:szCs w:val="24"/>
                <w:lang w:val="ru-RU"/>
              </w:rPr>
              <w:t>обсадной</w:t>
            </w:r>
            <w:r w:rsidRPr="0082346C">
              <w:rPr>
                <w:rFonts w:ascii="Times New Roman" w:hAnsi="Times New Roman" w:cs="Times New Roman"/>
                <w:spacing w:val="58"/>
                <w:sz w:val="24"/>
                <w:szCs w:val="24"/>
                <w:lang w:val="ru-RU"/>
              </w:rPr>
              <w:t xml:space="preserve"> </w:t>
            </w:r>
            <w:r w:rsidRPr="0082346C">
              <w:rPr>
                <w:rFonts w:ascii="Times New Roman" w:hAnsi="Times New Roman" w:cs="Times New Roman"/>
                <w:spacing w:val="-1"/>
                <w:sz w:val="24"/>
                <w:szCs w:val="24"/>
                <w:lang w:val="ru-RU"/>
              </w:rPr>
              <w:t>трубой</w:t>
            </w:r>
            <w:r w:rsidRPr="0082346C">
              <w:rPr>
                <w:rFonts w:ascii="Times New Roman" w:hAnsi="Times New Roman" w:cs="Times New Roman"/>
                <w:spacing w:val="34"/>
                <w:sz w:val="24"/>
                <w:szCs w:val="24"/>
                <w:lang w:val="ru-RU"/>
              </w:rPr>
              <w:t xml:space="preserve"> </w:t>
            </w:r>
            <w:r w:rsidRPr="0082346C">
              <w:rPr>
                <w:rFonts w:ascii="Times New Roman" w:hAnsi="Times New Roman" w:cs="Times New Roman"/>
                <w:sz w:val="24"/>
                <w:szCs w:val="24"/>
                <w:lang w:val="ru-RU"/>
              </w:rPr>
              <w:t>и с</w:t>
            </w:r>
            <w:r w:rsidRPr="0082346C">
              <w:rPr>
                <w:rFonts w:ascii="Times New Roman" w:hAnsi="Times New Roman" w:cs="Times New Roman"/>
                <w:spacing w:val="-1"/>
                <w:sz w:val="24"/>
                <w:szCs w:val="24"/>
                <w:lang w:val="ru-RU"/>
              </w:rPr>
              <w:t xml:space="preserve"> наружной</w:t>
            </w:r>
            <w:r w:rsidRPr="0082346C">
              <w:rPr>
                <w:rFonts w:ascii="Times New Roman" w:hAnsi="Times New Roman" w:cs="Times New Roman"/>
                <w:sz w:val="24"/>
                <w:szCs w:val="24"/>
                <w:lang w:val="ru-RU"/>
              </w:rPr>
              <w:t xml:space="preserve"> теплоизоляцией</w:t>
            </w:r>
            <w:r w:rsidRPr="0082346C">
              <w:rPr>
                <w:rFonts w:ascii="Times New Roman" w:hAnsi="Times New Roman" w:cs="Times New Roman"/>
                <w:position w:val="11"/>
                <w:sz w:val="24"/>
                <w:szCs w:val="24"/>
                <w:lang w:val="ru-RU"/>
              </w:rPr>
              <w:t>а)</w:t>
            </w: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lang w:val="ru-RU"/>
              </w:rPr>
              <w:t>&lt;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18</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0,020</w:t>
            </w:r>
          </w:p>
        </w:tc>
      </w:tr>
      <w:tr w:rsidR="0082346C" w:rsidRPr="0082346C" w:rsidTr="0082346C">
        <w:trPr>
          <w:trHeight w:hRule="exact" w:val="463"/>
        </w:trPr>
        <w:tc>
          <w:tcPr>
            <w:tcW w:w="5152" w:type="dxa"/>
            <w:gridSpan w:val="2"/>
            <w:vMerge/>
            <w:tcBorders>
              <w:left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lang w:val="ru-RU"/>
              </w:rPr>
              <w:t xml:space="preserve">20  </w:t>
            </w:r>
            <w:r w:rsidRPr="0082346C">
              <w:rPr>
                <w:rFonts w:ascii="Times New Roman" w:hAnsi="Times New Roman" w:cs="Times New Roman"/>
                <w:spacing w:val="12"/>
                <w:lang w:val="ru-RU"/>
              </w:rPr>
              <w:t xml:space="preserve"> </w:t>
            </w: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i/>
                <w:spacing w:val="12"/>
                <w:lang w:val="ru-RU"/>
              </w:rPr>
              <w:t xml:space="preserve"> </w:t>
            </w:r>
            <w:r w:rsidRPr="0082346C">
              <w:rPr>
                <w:rFonts w:ascii="Times New Roman" w:hAnsi="Times New Roman" w:cs="Times New Roman"/>
                <w:lang w:val="ru-RU"/>
              </w:rPr>
              <w:t>24</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0,040</w:t>
            </w:r>
          </w:p>
        </w:tc>
      </w:tr>
      <w:tr w:rsidR="0082346C" w:rsidRPr="0082346C" w:rsidTr="0082346C">
        <w:trPr>
          <w:trHeight w:hRule="exact" w:val="466"/>
        </w:trPr>
        <w:tc>
          <w:tcPr>
            <w:tcW w:w="5152" w:type="dxa"/>
            <w:gridSpan w:val="2"/>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i/>
                <w:spacing w:val="12"/>
                <w:lang w:val="ru-RU"/>
              </w:rPr>
              <w:t xml:space="preserve"> </w:t>
            </w:r>
            <w:r w:rsidRPr="0082346C">
              <w:rPr>
                <w:rFonts w:ascii="Times New Roman" w:hAnsi="Times New Roman" w:cs="Times New Roman"/>
                <w:lang w:val="ru-RU"/>
              </w:rPr>
              <w:t>26</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0,014</w:t>
            </w:r>
          </w:p>
        </w:tc>
      </w:tr>
      <w:tr w:rsidR="0082346C" w:rsidRPr="0082346C" w:rsidTr="0082346C">
        <w:trPr>
          <w:trHeight w:hRule="exact" w:val="463"/>
        </w:trPr>
        <w:tc>
          <w:tcPr>
            <w:tcW w:w="5152" w:type="dxa"/>
            <w:gridSpan w:val="2"/>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4" w:right="113"/>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Стальные</w:t>
            </w:r>
            <w:r w:rsidRPr="0082346C">
              <w:rPr>
                <w:rFonts w:ascii="Times New Roman" w:hAnsi="Times New Roman" w:cs="Times New Roman"/>
                <w:spacing w:val="34"/>
                <w:sz w:val="24"/>
                <w:szCs w:val="24"/>
                <w:lang w:val="ru-RU"/>
              </w:rPr>
              <w:t xml:space="preserve"> </w:t>
            </w:r>
            <w:r w:rsidRPr="0082346C">
              <w:rPr>
                <w:rFonts w:ascii="Times New Roman" w:hAnsi="Times New Roman" w:cs="Times New Roman"/>
                <w:spacing w:val="-1"/>
                <w:sz w:val="24"/>
                <w:szCs w:val="24"/>
                <w:lang w:val="ru-RU"/>
              </w:rPr>
              <w:t>дымовые</w:t>
            </w:r>
            <w:r w:rsidRPr="0082346C">
              <w:rPr>
                <w:rFonts w:ascii="Times New Roman" w:hAnsi="Times New Roman" w:cs="Times New Roman"/>
                <w:spacing w:val="34"/>
                <w:sz w:val="24"/>
                <w:szCs w:val="24"/>
                <w:lang w:val="ru-RU"/>
              </w:rPr>
              <w:t xml:space="preserve"> </w:t>
            </w:r>
            <w:r w:rsidRPr="0082346C">
              <w:rPr>
                <w:rFonts w:ascii="Times New Roman" w:hAnsi="Times New Roman" w:cs="Times New Roman"/>
                <w:spacing w:val="-1"/>
                <w:sz w:val="24"/>
                <w:szCs w:val="24"/>
                <w:lang w:val="ru-RU"/>
              </w:rPr>
              <w:t>трубы</w:t>
            </w:r>
            <w:r w:rsidRPr="0082346C">
              <w:rPr>
                <w:rFonts w:ascii="Times New Roman" w:hAnsi="Times New Roman" w:cs="Times New Roman"/>
                <w:spacing w:val="35"/>
                <w:sz w:val="24"/>
                <w:szCs w:val="24"/>
                <w:lang w:val="ru-RU"/>
              </w:rPr>
              <w:t xml:space="preserve"> </w:t>
            </w:r>
            <w:r w:rsidRPr="0082346C">
              <w:rPr>
                <w:rFonts w:ascii="Times New Roman" w:hAnsi="Times New Roman" w:cs="Times New Roman"/>
                <w:sz w:val="24"/>
                <w:szCs w:val="24"/>
                <w:lang w:val="ru-RU"/>
              </w:rPr>
              <w:t>с</w:t>
            </w:r>
            <w:r w:rsidRPr="0082346C">
              <w:rPr>
                <w:rFonts w:ascii="Times New Roman" w:hAnsi="Times New Roman" w:cs="Times New Roman"/>
                <w:spacing w:val="34"/>
                <w:sz w:val="24"/>
                <w:szCs w:val="24"/>
                <w:lang w:val="ru-RU"/>
              </w:rPr>
              <w:t xml:space="preserve"> </w:t>
            </w:r>
            <w:r w:rsidRPr="0082346C">
              <w:rPr>
                <w:rFonts w:ascii="Times New Roman" w:hAnsi="Times New Roman" w:cs="Times New Roman"/>
                <w:spacing w:val="-1"/>
                <w:sz w:val="24"/>
                <w:szCs w:val="24"/>
                <w:lang w:val="ru-RU"/>
              </w:rPr>
              <w:t>двумя</w:t>
            </w:r>
            <w:r w:rsidRPr="0082346C">
              <w:rPr>
                <w:rFonts w:ascii="Times New Roman" w:hAnsi="Times New Roman" w:cs="Times New Roman"/>
                <w:spacing w:val="35"/>
                <w:sz w:val="24"/>
                <w:szCs w:val="24"/>
                <w:lang w:val="ru-RU"/>
              </w:rPr>
              <w:t xml:space="preserve"> </w:t>
            </w:r>
            <w:r w:rsidRPr="0082346C">
              <w:rPr>
                <w:rFonts w:ascii="Times New Roman" w:hAnsi="Times New Roman" w:cs="Times New Roman"/>
                <w:sz w:val="24"/>
                <w:szCs w:val="24"/>
                <w:lang w:val="ru-RU"/>
              </w:rPr>
              <w:t>и</w:t>
            </w:r>
            <w:r w:rsidRPr="0082346C">
              <w:rPr>
                <w:rFonts w:ascii="Times New Roman" w:hAnsi="Times New Roman" w:cs="Times New Roman"/>
                <w:spacing w:val="36"/>
                <w:sz w:val="24"/>
                <w:szCs w:val="24"/>
                <w:lang w:val="ru-RU"/>
              </w:rPr>
              <w:t xml:space="preserve"> </w:t>
            </w:r>
            <w:r w:rsidRPr="0082346C">
              <w:rPr>
                <w:rFonts w:ascii="Times New Roman" w:hAnsi="Times New Roman" w:cs="Times New Roman"/>
                <w:sz w:val="24"/>
                <w:szCs w:val="24"/>
                <w:lang w:val="ru-RU"/>
              </w:rPr>
              <w:t>более</w:t>
            </w:r>
            <w:r w:rsidRPr="0082346C">
              <w:rPr>
                <w:rFonts w:ascii="Times New Roman" w:hAnsi="Times New Roman" w:cs="Times New Roman"/>
                <w:spacing w:val="34"/>
                <w:sz w:val="24"/>
                <w:szCs w:val="24"/>
                <w:lang w:val="ru-RU"/>
              </w:rPr>
              <w:t xml:space="preserve"> </w:t>
            </w:r>
            <w:r w:rsidRPr="0082346C">
              <w:rPr>
                <w:rFonts w:ascii="Times New Roman" w:hAnsi="Times New Roman" w:cs="Times New Roman"/>
                <w:spacing w:val="-1"/>
                <w:sz w:val="24"/>
                <w:szCs w:val="24"/>
                <w:lang w:val="ru-RU"/>
              </w:rPr>
              <w:t>обсадными</w:t>
            </w:r>
            <w:r w:rsidRPr="0082346C">
              <w:rPr>
                <w:rFonts w:ascii="Times New Roman" w:hAnsi="Times New Roman" w:cs="Times New Roman"/>
                <w:spacing w:val="58"/>
                <w:sz w:val="24"/>
                <w:szCs w:val="24"/>
                <w:lang w:val="ru-RU"/>
              </w:rPr>
              <w:t xml:space="preserve"> </w:t>
            </w:r>
            <w:r w:rsidRPr="0082346C">
              <w:rPr>
                <w:rFonts w:ascii="Times New Roman" w:hAnsi="Times New Roman" w:cs="Times New Roman"/>
                <w:spacing w:val="-1"/>
                <w:sz w:val="24"/>
                <w:szCs w:val="24"/>
                <w:lang w:val="ru-RU"/>
              </w:rPr>
              <w:t>трубами</w:t>
            </w:r>
            <w:r w:rsidRPr="0082346C">
              <w:rPr>
                <w:rFonts w:ascii="Times New Roman" w:hAnsi="Times New Roman" w:cs="Times New Roman"/>
                <w:sz w:val="24"/>
                <w:szCs w:val="24"/>
                <w:lang w:val="ru-RU"/>
              </w:rPr>
              <w:t xml:space="preserve"> и</w:t>
            </w:r>
            <w:r w:rsidRPr="0082346C">
              <w:rPr>
                <w:rFonts w:ascii="Times New Roman" w:hAnsi="Times New Roman" w:cs="Times New Roman"/>
                <w:spacing w:val="58"/>
                <w:sz w:val="24"/>
                <w:szCs w:val="24"/>
                <w:lang w:val="ru-RU"/>
              </w:rPr>
              <w:t xml:space="preserve"> </w:t>
            </w:r>
            <w:r w:rsidRPr="0082346C">
              <w:rPr>
                <w:rFonts w:ascii="Times New Roman" w:hAnsi="Times New Roman" w:cs="Times New Roman"/>
                <w:sz w:val="24"/>
                <w:szCs w:val="24"/>
                <w:lang w:val="ru-RU"/>
              </w:rPr>
              <w:t>с</w:t>
            </w:r>
            <w:r w:rsidRPr="0082346C">
              <w:rPr>
                <w:rFonts w:ascii="Times New Roman" w:hAnsi="Times New Roman" w:cs="Times New Roman"/>
                <w:spacing w:val="56"/>
                <w:sz w:val="24"/>
                <w:szCs w:val="24"/>
                <w:lang w:val="ru-RU"/>
              </w:rPr>
              <w:t xml:space="preserve"> </w:t>
            </w:r>
            <w:r w:rsidRPr="0082346C">
              <w:rPr>
                <w:rFonts w:ascii="Times New Roman" w:hAnsi="Times New Roman" w:cs="Times New Roman"/>
                <w:spacing w:val="-1"/>
                <w:sz w:val="24"/>
                <w:szCs w:val="24"/>
                <w:lang w:val="ru-RU"/>
              </w:rPr>
              <w:t>наружной</w:t>
            </w:r>
            <w:r w:rsidRPr="0082346C">
              <w:rPr>
                <w:rFonts w:ascii="Times New Roman" w:hAnsi="Times New Roman" w:cs="Times New Roman"/>
                <w:spacing w:val="21"/>
                <w:sz w:val="24"/>
                <w:szCs w:val="24"/>
                <w:lang w:val="ru-RU"/>
              </w:rPr>
              <w:t xml:space="preserve"> </w:t>
            </w:r>
            <w:r w:rsidRPr="0082346C">
              <w:rPr>
                <w:rFonts w:ascii="Times New Roman" w:hAnsi="Times New Roman" w:cs="Times New Roman"/>
                <w:spacing w:val="-1"/>
                <w:sz w:val="24"/>
                <w:szCs w:val="24"/>
                <w:lang w:val="ru-RU"/>
              </w:rPr>
              <w:t>теплоизоляцией</w:t>
            </w:r>
            <w:r w:rsidRPr="0082346C">
              <w:rPr>
                <w:rFonts w:ascii="Times New Roman" w:hAnsi="Times New Roman" w:cs="Times New Roman"/>
                <w:spacing w:val="-1"/>
                <w:position w:val="11"/>
                <w:sz w:val="24"/>
                <w:szCs w:val="24"/>
                <w:lang w:val="ru-RU"/>
              </w:rPr>
              <w:t>а)</w:t>
            </w: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b</w:t>
            </w:r>
            <w:r w:rsidRPr="0082346C">
              <w:rPr>
                <w:rFonts w:ascii="Times New Roman" w:hAnsi="Times New Roman" w:cs="Times New Roman"/>
                <w:lang w:val="ru-RU"/>
              </w:rPr>
              <w:t>&lt;</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18</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0,020</w:t>
            </w:r>
          </w:p>
        </w:tc>
      </w:tr>
      <w:tr w:rsidR="0082346C" w:rsidRPr="0082346C" w:rsidTr="0082346C">
        <w:trPr>
          <w:trHeight w:hRule="exact" w:val="464"/>
        </w:trPr>
        <w:tc>
          <w:tcPr>
            <w:tcW w:w="5152" w:type="dxa"/>
            <w:gridSpan w:val="2"/>
            <w:vMerge/>
            <w:tcBorders>
              <w:left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lang w:val="ru-RU"/>
              </w:rPr>
              <w:t xml:space="preserve">20  </w:t>
            </w:r>
            <w:r w:rsidRPr="0082346C">
              <w:rPr>
                <w:rFonts w:ascii="Times New Roman" w:hAnsi="Times New Roman" w:cs="Times New Roman"/>
                <w:spacing w:val="12"/>
                <w:lang w:val="ru-RU"/>
              </w:rPr>
              <w:t xml:space="preserve"> </w:t>
            </w: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i/>
                <w:spacing w:val="12"/>
                <w:lang w:val="ru-RU"/>
              </w:rPr>
              <w:t xml:space="preserve"> </w:t>
            </w:r>
            <w:r w:rsidRPr="0082346C">
              <w:rPr>
                <w:rFonts w:ascii="Times New Roman" w:hAnsi="Times New Roman" w:cs="Times New Roman"/>
                <w:lang w:val="ru-RU"/>
              </w:rPr>
              <w:t>24</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0,040</w:t>
            </w:r>
          </w:p>
        </w:tc>
      </w:tr>
      <w:tr w:rsidR="0082346C" w:rsidRPr="0082346C" w:rsidTr="0082346C">
        <w:trPr>
          <w:trHeight w:hRule="exact" w:val="466"/>
        </w:trPr>
        <w:tc>
          <w:tcPr>
            <w:tcW w:w="5152" w:type="dxa"/>
            <w:gridSpan w:val="2"/>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2098" w:type="dxa"/>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4"/>
              <w:jc w:val="both"/>
              <w:rPr>
                <w:rFonts w:ascii="Times New Roman" w:eastAsia="Times New Roman" w:hAnsi="Times New Roman" w:cs="Times New Roman"/>
                <w:lang w:val="ru-RU"/>
              </w:rPr>
            </w:pPr>
            <w:r w:rsidRPr="0082346C">
              <w:rPr>
                <w:rFonts w:ascii="Times New Roman" w:hAnsi="Times New Roman" w:cs="Times New Roman"/>
                <w:i/>
                <w:lang w:val="ru-RU"/>
              </w:rPr>
              <w:t>h</w:t>
            </w:r>
            <w:r w:rsidRPr="0082346C">
              <w:rPr>
                <w:rFonts w:ascii="Times New Roman" w:hAnsi="Times New Roman" w:cs="Times New Roman"/>
                <w:lang w:val="ru-RU"/>
              </w:rPr>
              <w:t>/</w:t>
            </w:r>
            <w:r w:rsidRPr="0082346C">
              <w:rPr>
                <w:rFonts w:ascii="Times New Roman" w:hAnsi="Times New Roman" w:cs="Times New Roman"/>
                <w:i/>
                <w:lang w:val="ru-RU"/>
              </w:rPr>
              <w:t xml:space="preserve">b  </w:t>
            </w:r>
            <w:r w:rsidRPr="0082346C">
              <w:rPr>
                <w:rFonts w:ascii="Times New Roman" w:hAnsi="Times New Roman" w:cs="Times New Roman"/>
                <w:i/>
                <w:spacing w:val="12"/>
                <w:lang w:val="ru-RU"/>
              </w:rPr>
              <w:t xml:space="preserve"> </w:t>
            </w:r>
            <w:r w:rsidRPr="0082346C">
              <w:rPr>
                <w:rFonts w:ascii="Times New Roman" w:hAnsi="Times New Roman" w:cs="Times New Roman"/>
                <w:lang w:val="ru-RU"/>
              </w:rPr>
              <w:t>26</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0,025</w:t>
            </w:r>
          </w:p>
        </w:tc>
      </w:tr>
      <w:tr w:rsidR="0082346C" w:rsidRPr="0082346C" w:rsidTr="0082346C">
        <w:trPr>
          <w:trHeight w:hRule="exact" w:val="463"/>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Стальные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дымовые трубы</w:t>
            </w:r>
            <w:r w:rsidRPr="0082346C">
              <w:rPr>
                <w:rFonts w:ascii="Times New Roman" w:hAnsi="Times New Roman" w:cs="Times New Roman"/>
                <w:lang w:val="ru-RU"/>
              </w:rPr>
              <w:t xml:space="preserve"> с</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внутренней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кирпичной</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облицовкой</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0,070</w:t>
            </w:r>
          </w:p>
        </w:tc>
      </w:tr>
      <w:tr w:rsidR="0082346C" w:rsidRPr="0082346C" w:rsidTr="0082346C">
        <w:trPr>
          <w:trHeight w:hRule="exact" w:val="684"/>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tabs>
                <w:tab w:val="left" w:pos="1380"/>
                <w:tab w:val="left" w:pos="2601"/>
                <w:tab w:val="left" w:pos="3514"/>
                <w:tab w:val="left" w:pos="3908"/>
                <w:tab w:val="left" w:pos="5382"/>
                <w:tab w:val="left" w:pos="6886"/>
              </w:tabs>
              <w:ind w:left="94" w:right="117"/>
              <w:jc w:val="both"/>
              <w:rPr>
                <w:rFonts w:ascii="Times New Roman" w:eastAsia="Times New Roman" w:hAnsi="Times New Roman" w:cs="Times New Roman"/>
                <w:lang w:val="ru-RU"/>
              </w:rPr>
            </w:pPr>
            <w:r w:rsidRPr="0082346C">
              <w:rPr>
                <w:rFonts w:ascii="Times New Roman" w:hAnsi="Times New Roman" w:cs="Times New Roman"/>
                <w:spacing w:val="-1"/>
                <w:w w:val="95"/>
                <w:lang w:val="ru-RU"/>
              </w:rPr>
              <w:t>Стальные</w:t>
            </w:r>
            <w:r w:rsidRPr="0082346C">
              <w:rPr>
                <w:rFonts w:ascii="Times New Roman" w:hAnsi="Times New Roman" w:cs="Times New Roman"/>
                <w:spacing w:val="-1"/>
                <w:w w:val="95"/>
                <w:lang w:val="ru-RU"/>
              </w:rPr>
              <w:tab/>
            </w:r>
            <w:r w:rsidRPr="0082346C">
              <w:rPr>
                <w:rFonts w:ascii="Times New Roman" w:hAnsi="Times New Roman" w:cs="Times New Roman"/>
                <w:spacing w:val="-1"/>
                <w:lang w:val="ru-RU"/>
              </w:rPr>
              <w:t>дымовые</w:t>
            </w:r>
            <w:r w:rsidRPr="0082346C">
              <w:rPr>
                <w:rFonts w:ascii="Times New Roman" w:hAnsi="Times New Roman" w:cs="Times New Roman"/>
                <w:spacing w:val="-1"/>
                <w:lang w:val="ru-RU"/>
              </w:rPr>
              <w:tab/>
              <w:t>трубы</w:t>
            </w:r>
            <w:r w:rsidRPr="0082346C">
              <w:rPr>
                <w:rFonts w:ascii="Times New Roman" w:hAnsi="Times New Roman" w:cs="Times New Roman"/>
                <w:spacing w:val="-1"/>
                <w:lang w:val="ru-RU"/>
              </w:rPr>
              <w:tab/>
            </w:r>
            <w:r w:rsidRPr="0082346C">
              <w:rPr>
                <w:rFonts w:ascii="Times New Roman" w:hAnsi="Times New Roman" w:cs="Times New Roman"/>
                <w:lang w:val="ru-RU"/>
              </w:rPr>
              <w:t>с</w:t>
            </w:r>
            <w:r w:rsidRPr="0082346C">
              <w:rPr>
                <w:rFonts w:ascii="Times New Roman" w:hAnsi="Times New Roman" w:cs="Times New Roman"/>
                <w:lang w:val="ru-RU"/>
              </w:rPr>
              <w:tab/>
            </w:r>
            <w:r w:rsidRPr="0082346C">
              <w:rPr>
                <w:rFonts w:ascii="Times New Roman" w:hAnsi="Times New Roman" w:cs="Times New Roman"/>
                <w:spacing w:val="-1"/>
                <w:lang w:val="ru-RU"/>
              </w:rPr>
              <w:t>внутренней</w:t>
            </w:r>
            <w:r w:rsidRPr="0082346C">
              <w:rPr>
                <w:rFonts w:ascii="Times New Roman" w:hAnsi="Times New Roman" w:cs="Times New Roman"/>
                <w:spacing w:val="-1"/>
                <w:lang w:val="ru-RU"/>
              </w:rPr>
              <w:tab/>
            </w:r>
            <w:r w:rsidRPr="0082346C">
              <w:rPr>
                <w:rFonts w:ascii="Times New Roman" w:hAnsi="Times New Roman" w:cs="Times New Roman"/>
                <w:spacing w:val="-1"/>
                <w:w w:val="95"/>
                <w:lang w:val="ru-RU"/>
              </w:rPr>
              <w:t>облицовкой</w:t>
            </w:r>
            <w:r w:rsidRPr="0082346C">
              <w:rPr>
                <w:rFonts w:ascii="Times New Roman" w:hAnsi="Times New Roman" w:cs="Times New Roman"/>
                <w:spacing w:val="-1"/>
                <w:w w:val="95"/>
                <w:lang w:val="ru-RU"/>
              </w:rPr>
              <w:tab/>
            </w:r>
            <w:r w:rsidRPr="0082346C">
              <w:rPr>
                <w:rFonts w:ascii="Times New Roman" w:hAnsi="Times New Roman" w:cs="Times New Roman"/>
                <w:spacing w:val="-1"/>
                <w:lang w:val="ru-RU"/>
              </w:rPr>
              <w:t>из</w:t>
            </w:r>
            <w:r w:rsidRPr="0082346C">
              <w:rPr>
                <w:rFonts w:ascii="Times New Roman" w:hAnsi="Times New Roman" w:cs="Times New Roman"/>
                <w:spacing w:val="57"/>
                <w:lang w:val="ru-RU"/>
              </w:rPr>
              <w:t xml:space="preserve"> </w:t>
            </w:r>
            <w:r w:rsidRPr="0082346C">
              <w:rPr>
                <w:rFonts w:ascii="Times New Roman" w:hAnsi="Times New Roman" w:cs="Times New Roman"/>
                <w:spacing w:val="-1"/>
                <w:lang w:val="ru-RU"/>
              </w:rPr>
              <w:t>торкретбетона</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0,030</w:t>
            </w:r>
          </w:p>
        </w:tc>
      </w:tr>
      <w:tr w:rsidR="0082346C" w:rsidRPr="0082346C" w:rsidTr="0082346C">
        <w:trPr>
          <w:trHeight w:hRule="exact" w:val="466"/>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Связанные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стальные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 xml:space="preserve">дымовые </w:t>
            </w:r>
            <w:r w:rsidRPr="0082346C">
              <w:rPr>
                <w:rFonts w:ascii="Times New Roman" w:hAnsi="Times New Roman" w:cs="Times New Roman"/>
                <w:lang w:val="ru-RU"/>
              </w:rPr>
              <w:t xml:space="preserve">трубы </w:t>
            </w:r>
            <w:r w:rsidRPr="0082346C">
              <w:rPr>
                <w:rFonts w:ascii="Times New Roman" w:hAnsi="Times New Roman" w:cs="Times New Roman"/>
                <w:spacing w:val="-1"/>
                <w:lang w:val="ru-RU"/>
              </w:rPr>
              <w:t>без</w:t>
            </w:r>
            <w:r w:rsidRPr="0082346C">
              <w:rPr>
                <w:rFonts w:ascii="Times New Roman" w:hAnsi="Times New Roman" w:cs="Times New Roman"/>
                <w:lang w:val="ru-RU"/>
              </w:rPr>
              <w:t xml:space="preserve"> обсадной </w:t>
            </w:r>
            <w:r w:rsidRPr="0082346C">
              <w:rPr>
                <w:rFonts w:ascii="Times New Roman" w:hAnsi="Times New Roman" w:cs="Times New Roman"/>
                <w:spacing w:val="-2"/>
                <w:lang w:val="ru-RU"/>
              </w:rPr>
              <w:t>трубы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0,015</w:t>
            </w:r>
          </w:p>
        </w:tc>
      </w:tr>
      <w:tr w:rsidR="0082346C" w:rsidRPr="0082346C" w:rsidTr="0082346C">
        <w:trPr>
          <w:trHeight w:hRule="exact" w:val="463"/>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Расчаленные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стальные</w:t>
            </w:r>
            <w:r w:rsidRPr="0082346C">
              <w:rPr>
                <w:rFonts w:ascii="Times New Roman" w:hAnsi="Times New Roman" w:cs="Times New Roman"/>
                <w:lang w:val="ru-RU"/>
              </w:rPr>
              <w:t xml:space="preserve"> </w:t>
            </w:r>
            <w:r w:rsidRPr="0082346C">
              <w:rPr>
                <w:rFonts w:ascii="Times New Roman" w:hAnsi="Times New Roman" w:cs="Times New Roman"/>
                <w:spacing w:val="-1"/>
                <w:lang w:val="ru-RU"/>
              </w:rPr>
              <w:t xml:space="preserve">дымовые </w:t>
            </w:r>
            <w:r w:rsidRPr="0082346C">
              <w:rPr>
                <w:rFonts w:ascii="Times New Roman" w:hAnsi="Times New Roman" w:cs="Times New Roman"/>
                <w:lang w:val="ru-RU"/>
              </w:rPr>
              <w:t>трубы</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без</w:t>
            </w:r>
            <w:r w:rsidRPr="0082346C">
              <w:rPr>
                <w:rFonts w:ascii="Times New Roman" w:hAnsi="Times New Roman" w:cs="Times New Roman"/>
                <w:lang w:val="ru-RU"/>
              </w:rPr>
              <w:t xml:space="preserve"> обсадной </w:t>
            </w:r>
            <w:r w:rsidRPr="0082346C">
              <w:rPr>
                <w:rFonts w:ascii="Times New Roman" w:hAnsi="Times New Roman" w:cs="Times New Roman"/>
                <w:spacing w:val="-2"/>
                <w:lang w:val="ru-RU"/>
              </w:rPr>
              <w:t>трубы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0,04</w:t>
            </w:r>
          </w:p>
        </w:tc>
      </w:tr>
      <w:tr w:rsidR="0082346C" w:rsidRPr="0082346C" w:rsidTr="0082346C">
        <w:trPr>
          <w:trHeight w:hRule="exact" w:val="463"/>
        </w:trPr>
        <w:tc>
          <w:tcPr>
            <w:tcW w:w="2895"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4" w:right="101"/>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Стальные</w:t>
            </w:r>
            <w:r w:rsidRPr="0082346C">
              <w:rPr>
                <w:rFonts w:ascii="Times New Roman" w:hAnsi="Times New Roman" w:cs="Times New Roman"/>
                <w:spacing w:val="24"/>
                <w:sz w:val="24"/>
                <w:szCs w:val="24"/>
                <w:lang w:val="ru-RU"/>
              </w:rPr>
              <w:t xml:space="preserve"> </w:t>
            </w:r>
            <w:r w:rsidRPr="0082346C">
              <w:rPr>
                <w:rFonts w:ascii="Times New Roman" w:hAnsi="Times New Roman" w:cs="Times New Roman"/>
                <w:spacing w:val="-1"/>
                <w:sz w:val="24"/>
                <w:szCs w:val="24"/>
                <w:lang w:val="ru-RU"/>
              </w:rPr>
              <w:t>мосты</w:t>
            </w:r>
            <w:r w:rsidRPr="0082346C">
              <w:rPr>
                <w:rFonts w:ascii="Times New Roman" w:hAnsi="Times New Roman" w:cs="Times New Roman"/>
                <w:spacing w:val="25"/>
                <w:sz w:val="24"/>
                <w:szCs w:val="24"/>
                <w:lang w:val="ru-RU"/>
              </w:rPr>
              <w:t xml:space="preserve"> </w:t>
            </w:r>
            <w:r w:rsidRPr="0082346C">
              <w:rPr>
                <w:rFonts w:ascii="Times New Roman" w:hAnsi="Times New Roman" w:cs="Times New Roman"/>
                <w:sz w:val="24"/>
                <w:szCs w:val="24"/>
                <w:lang w:val="ru-RU"/>
              </w:rPr>
              <w:t>и</w:t>
            </w:r>
            <w:r w:rsidRPr="0082346C">
              <w:rPr>
                <w:rFonts w:ascii="Times New Roman" w:hAnsi="Times New Roman" w:cs="Times New Roman"/>
                <w:spacing w:val="27"/>
                <w:sz w:val="24"/>
                <w:szCs w:val="24"/>
                <w:lang w:val="ru-RU"/>
              </w:rPr>
              <w:t xml:space="preserve"> </w:t>
            </w:r>
            <w:r w:rsidRPr="0082346C">
              <w:rPr>
                <w:rFonts w:ascii="Times New Roman" w:hAnsi="Times New Roman" w:cs="Times New Roman"/>
                <w:sz w:val="24"/>
                <w:szCs w:val="24"/>
                <w:lang w:val="ru-RU"/>
              </w:rPr>
              <w:t>мачты</w:t>
            </w:r>
            <w:r w:rsidRPr="0082346C">
              <w:rPr>
                <w:rFonts w:ascii="Times New Roman" w:hAnsi="Times New Roman" w:cs="Times New Roman"/>
                <w:spacing w:val="22"/>
                <w:sz w:val="24"/>
                <w:szCs w:val="24"/>
                <w:lang w:val="ru-RU"/>
              </w:rPr>
              <w:t xml:space="preserve"> </w:t>
            </w:r>
            <w:r w:rsidRPr="0082346C">
              <w:rPr>
                <w:rFonts w:ascii="Times New Roman" w:hAnsi="Times New Roman" w:cs="Times New Roman"/>
                <w:spacing w:val="-1"/>
                <w:sz w:val="24"/>
                <w:szCs w:val="24"/>
                <w:lang w:val="ru-RU"/>
              </w:rPr>
              <w:lastRenderedPageBreak/>
              <w:t>решетчатой</w:t>
            </w:r>
            <w:r w:rsidRPr="0082346C">
              <w:rPr>
                <w:rFonts w:ascii="Times New Roman" w:hAnsi="Times New Roman" w:cs="Times New Roman"/>
                <w:sz w:val="24"/>
                <w:szCs w:val="24"/>
                <w:lang w:val="ru-RU"/>
              </w:rPr>
              <w:t xml:space="preserve"> </w:t>
            </w:r>
            <w:r w:rsidRPr="0082346C">
              <w:rPr>
                <w:rFonts w:ascii="Times New Roman" w:hAnsi="Times New Roman" w:cs="Times New Roman"/>
                <w:spacing w:val="-1"/>
                <w:sz w:val="24"/>
                <w:szCs w:val="24"/>
                <w:lang w:val="ru-RU"/>
              </w:rPr>
              <w:t>конструкции</w:t>
            </w: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spacing w:val="-1"/>
                <w:lang w:val="ru-RU"/>
              </w:rPr>
              <w:lastRenderedPageBreak/>
              <w:t>сварные</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w:t>
            </w:r>
          </w:p>
        </w:tc>
      </w:tr>
      <w:tr w:rsidR="0082346C" w:rsidRPr="0082346C" w:rsidTr="0082346C">
        <w:trPr>
          <w:trHeight w:hRule="exact" w:val="357"/>
        </w:trPr>
        <w:tc>
          <w:tcPr>
            <w:tcW w:w="2895" w:type="dxa"/>
            <w:vMerge/>
            <w:tcBorders>
              <w:left w:val="single" w:sz="12"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spacing w:val="-1"/>
                <w:lang w:val="ru-RU"/>
              </w:rPr>
              <w:t>высокопрочные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болты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0,03</w:t>
            </w:r>
          </w:p>
        </w:tc>
      </w:tr>
      <w:tr w:rsidR="0082346C" w:rsidRPr="0082346C" w:rsidTr="0082346C">
        <w:trPr>
          <w:trHeight w:hRule="exact" w:val="322"/>
        </w:trPr>
        <w:tc>
          <w:tcPr>
            <w:tcW w:w="2895"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spacing w:val="-1"/>
                <w:lang w:val="ru-RU"/>
              </w:rPr>
              <w:t>обыкновенные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болты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0,05</w:t>
            </w:r>
          </w:p>
        </w:tc>
      </w:tr>
      <w:tr w:rsidR="0082346C" w:rsidRPr="0082346C" w:rsidTr="0082346C">
        <w:trPr>
          <w:trHeight w:hRule="exact" w:val="463"/>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Сталежелезобетонные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мосты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0,04</w:t>
            </w:r>
          </w:p>
        </w:tc>
      </w:tr>
      <w:tr w:rsidR="0082346C" w:rsidRPr="0082346C" w:rsidTr="0082346C">
        <w:trPr>
          <w:trHeight w:hRule="exact" w:val="686"/>
        </w:trPr>
        <w:tc>
          <w:tcPr>
            <w:tcW w:w="2895"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Железобетонные</w:t>
            </w:r>
            <w:r w:rsidRPr="0082346C">
              <w:rPr>
                <w:rFonts w:ascii="Times New Roman" w:hAnsi="Times New Roman" w:cs="Times New Roman"/>
                <w:spacing w:val="-2"/>
                <w:sz w:val="24"/>
                <w:szCs w:val="24"/>
                <w:lang w:val="ru-RU"/>
              </w:rPr>
              <w:t xml:space="preserve"> </w:t>
            </w:r>
            <w:r w:rsidRPr="0082346C">
              <w:rPr>
                <w:rFonts w:ascii="Times New Roman" w:hAnsi="Times New Roman" w:cs="Times New Roman"/>
                <w:spacing w:val="-1"/>
                <w:sz w:val="24"/>
                <w:szCs w:val="24"/>
                <w:lang w:val="ru-RU"/>
              </w:rPr>
              <w:t>мосты</w:t>
            </w: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2123"/>
                <w:tab w:val="left" w:pos="3901"/>
              </w:tabs>
              <w:ind w:left="102" w:right="116"/>
              <w:jc w:val="both"/>
              <w:rPr>
                <w:rFonts w:ascii="Times New Roman" w:eastAsia="Times New Roman" w:hAnsi="Times New Roman" w:cs="Times New Roman"/>
                <w:lang w:val="ru-RU"/>
              </w:rPr>
            </w:pPr>
            <w:r w:rsidRPr="0082346C">
              <w:rPr>
                <w:rFonts w:ascii="Times New Roman" w:hAnsi="Times New Roman" w:cs="Times New Roman"/>
                <w:spacing w:val="-1"/>
                <w:lang w:val="ru-RU"/>
              </w:rPr>
              <w:t>предварительно</w:t>
            </w:r>
            <w:r w:rsidRPr="0082346C">
              <w:rPr>
                <w:rFonts w:ascii="Times New Roman" w:hAnsi="Times New Roman" w:cs="Times New Roman"/>
                <w:spacing w:val="-1"/>
                <w:lang w:val="ru-RU"/>
              </w:rPr>
              <w:tab/>
              <w:t>напряженные</w:t>
            </w:r>
            <w:r w:rsidRPr="0082346C">
              <w:rPr>
                <w:rFonts w:ascii="Times New Roman" w:hAnsi="Times New Roman" w:cs="Times New Roman"/>
                <w:spacing w:val="-1"/>
                <w:lang w:val="ru-RU"/>
              </w:rPr>
              <w:tab/>
              <w:t>без</w:t>
            </w:r>
            <w:r w:rsidRPr="0082346C">
              <w:rPr>
                <w:rFonts w:ascii="Times New Roman" w:hAnsi="Times New Roman" w:cs="Times New Roman"/>
                <w:spacing w:val="37"/>
                <w:lang w:val="ru-RU"/>
              </w:rPr>
              <w:t xml:space="preserve"> </w:t>
            </w:r>
            <w:r w:rsidRPr="0082346C">
              <w:rPr>
                <w:rFonts w:ascii="Times New Roman" w:hAnsi="Times New Roman" w:cs="Times New Roman"/>
                <w:spacing w:val="-1"/>
                <w:lang w:val="ru-RU"/>
              </w:rPr>
              <w:t>трещин</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0,04</w:t>
            </w:r>
          </w:p>
        </w:tc>
      </w:tr>
      <w:tr w:rsidR="0082346C" w:rsidRPr="0082346C" w:rsidTr="0082346C">
        <w:trPr>
          <w:trHeight w:hRule="exact" w:val="227"/>
        </w:trPr>
        <w:tc>
          <w:tcPr>
            <w:tcW w:w="2895"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с</w:t>
            </w:r>
            <w:r w:rsidRPr="0082346C">
              <w:rPr>
                <w:rFonts w:ascii="Times New Roman" w:hAnsi="Times New Roman" w:cs="Times New Roman"/>
                <w:spacing w:val="-1"/>
                <w:lang w:val="ru-RU"/>
              </w:rPr>
              <w:t xml:space="preserve"> трещинами</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0,10</w:t>
            </w:r>
          </w:p>
        </w:tc>
      </w:tr>
      <w:tr w:rsidR="0082346C" w:rsidRPr="0082346C" w:rsidTr="0082346C">
        <w:trPr>
          <w:trHeight w:hRule="exact" w:val="333"/>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spacing w:val="-1"/>
                <w:lang w:val="ru-RU"/>
              </w:rPr>
              <w:t>Деревянные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мосты</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57"/>
              <w:jc w:val="center"/>
              <w:rPr>
                <w:rFonts w:ascii="Times New Roman" w:eastAsia="Times New Roman" w:hAnsi="Times New Roman" w:cs="Times New Roman"/>
                <w:lang w:val="ru-RU"/>
              </w:rPr>
            </w:pPr>
            <w:r w:rsidRPr="0082346C">
              <w:rPr>
                <w:rFonts w:ascii="Times New Roman" w:eastAsia="Times New Roman" w:hAnsi="Times New Roman" w:cs="Times New Roman"/>
                <w:lang w:val="ru-RU"/>
              </w:rPr>
              <w:t>0,06 – 0,12</w:t>
            </w:r>
          </w:p>
        </w:tc>
      </w:tr>
      <w:tr w:rsidR="0082346C" w:rsidRPr="0082346C" w:rsidTr="0082346C">
        <w:trPr>
          <w:trHeight w:hRule="exact" w:val="297"/>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lang w:val="ru-RU"/>
              </w:rPr>
              <w:t xml:space="preserve">Мосты из </w:t>
            </w:r>
            <w:r w:rsidRPr="0082346C">
              <w:rPr>
                <w:rFonts w:ascii="Times New Roman" w:hAnsi="Times New Roman" w:cs="Times New Roman"/>
                <w:spacing w:val="-1"/>
                <w:lang w:val="ru-RU"/>
              </w:rPr>
              <w:t>алюминиевых</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сплавов</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w:t>
            </w:r>
          </w:p>
        </w:tc>
      </w:tr>
      <w:tr w:rsidR="0082346C" w:rsidRPr="0082346C" w:rsidTr="0082346C">
        <w:trPr>
          <w:trHeight w:hRule="exact" w:val="248"/>
        </w:trPr>
        <w:tc>
          <w:tcPr>
            <w:tcW w:w="7250" w:type="dxa"/>
            <w:gridSpan w:val="3"/>
            <w:tcBorders>
              <w:top w:val="single" w:sz="5" w:space="0" w:color="000000"/>
              <w:left w:val="single" w:sz="12" w:space="0" w:color="000000"/>
              <w:bottom w:val="single" w:sz="5"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lang w:val="ru-RU"/>
              </w:rPr>
            </w:pPr>
            <w:r w:rsidRPr="0082346C">
              <w:rPr>
                <w:rFonts w:ascii="Times New Roman" w:hAnsi="Times New Roman" w:cs="Times New Roman"/>
                <w:lang w:val="ru-RU"/>
              </w:rPr>
              <w:t>Мосты,</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усиленные</w:t>
            </w:r>
            <w:r w:rsidRPr="0082346C">
              <w:rPr>
                <w:rFonts w:ascii="Times New Roman" w:hAnsi="Times New Roman" w:cs="Times New Roman"/>
                <w:spacing w:val="-2"/>
                <w:lang w:val="ru-RU"/>
              </w:rPr>
              <w:t xml:space="preserve"> </w:t>
            </w:r>
            <w:r w:rsidRPr="0082346C">
              <w:rPr>
                <w:rFonts w:ascii="Times New Roman" w:hAnsi="Times New Roman" w:cs="Times New Roman"/>
                <w:lang w:val="ru-RU"/>
              </w:rPr>
              <w:t>стекло-</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или</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 xml:space="preserve">пластиковым </w:t>
            </w:r>
            <w:r w:rsidRPr="0082346C">
              <w:rPr>
                <w:rFonts w:ascii="Times New Roman" w:hAnsi="Times New Roman" w:cs="Times New Roman"/>
                <w:lang w:val="ru-RU"/>
              </w:rPr>
              <w:t>волокном</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657"/>
              <w:jc w:val="center"/>
              <w:rPr>
                <w:rFonts w:ascii="Times New Roman" w:eastAsia="Times New Roman" w:hAnsi="Times New Roman" w:cs="Times New Roman"/>
                <w:lang w:val="ru-RU"/>
              </w:rPr>
            </w:pPr>
            <w:r w:rsidRPr="0082346C">
              <w:rPr>
                <w:rFonts w:ascii="Times New Roman" w:eastAsia="Times New Roman" w:hAnsi="Times New Roman" w:cs="Times New Roman"/>
                <w:lang w:val="ru-RU"/>
              </w:rPr>
              <w:t>0,04 – 0,08</w:t>
            </w:r>
          </w:p>
        </w:tc>
      </w:tr>
      <w:tr w:rsidR="0082346C" w:rsidRPr="0082346C" w:rsidTr="0082346C">
        <w:trPr>
          <w:trHeight w:hRule="exact" w:val="212"/>
        </w:trPr>
        <w:tc>
          <w:tcPr>
            <w:tcW w:w="2895" w:type="dxa"/>
            <w:vMerge w:val="restart"/>
            <w:tcBorders>
              <w:top w:val="single" w:sz="5" w:space="0" w:color="000000"/>
              <w:left w:val="single" w:sz="12" w:space="0" w:color="000000"/>
              <w:right w:val="single" w:sz="5" w:space="0" w:color="000000"/>
            </w:tcBorders>
          </w:tcPr>
          <w:p w:rsidR="0082346C" w:rsidRPr="0082346C" w:rsidRDefault="0082346C" w:rsidP="0082346C">
            <w:pPr>
              <w:pStyle w:val="TableParagraph"/>
              <w:ind w:left="94"/>
              <w:jc w:val="both"/>
              <w:rPr>
                <w:rFonts w:ascii="Times New Roman" w:eastAsia="Times New Roman" w:hAnsi="Times New Roman" w:cs="Times New Roman"/>
                <w:sz w:val="24"/>
                <w:szCs w:val="24"/>
                <w:lang w:val="ru-RU"/>
              </w:rPr>
            </w:pPr>
            <w:r w:rsidRPr="0082346C">
              <w:rPr>
                <w:rFonts w:ascii="Times New Roman" w:hAnsi="Times New Roman" w:cs="Times New Roman"/>
                <w:spacing w:val="-1"/>
                <w:sz w:val="24"/>
                <w:szCs w:val="24"/>
                <w:lang w:val="ru-RU"/>
              </w:rPr>
              <w:t>Тросы</w:t>
            </w: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spacing w:val="-1"/>
                <w:lang w:val="ru-RU"/>
              </w:rPr>
              <w:t>Параллельные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связки</w:t>
            </w:r>
            <w:r w:rsidRPr="0082346C">
              <w:rPr>
                <w:rFonts w:ascii="Times New Roman" w:hAnsi="Times New Roman" w:cs="Times New Roman"/>
                <w:lang w:val="ru-RU"/>
              </w:rPr>
              <w:t xml:space="preserve"> проволоки</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0,006</w:t>
            </w:r>
          </w:p>
        </w:tc>
      </w:tr>
      <w:tr w:rsidR="0082346C" w:rsidRPr="0082346C" w:rsidTr="0082346C">
        <w:trPr>
          <w:trHeight w:hRule="exact" w:val="757"/>
        </w:trPr>
        <w:tc>
          <w:tcPr>
            <w:tcW w:w="2895" w:type="dxa"/>
            <w:vMerge/>
            <w:tcBorders>
              <w:left w:val="single" w:sz="12" w:space="0" w:color="000000"/>
              <w:bottom w:val="single" w:sz="5" w:space="0" w:color="000000"/>
              <w:right w:val="single" w:sz="5" w:space="0" w:color="000000"/>
            </w:tcBorders>
          </w:tcPr>
          <w:p w:rsidR="0082346C" w:rsidRPr="0082346C" w:rsidRDefault="0082346C" w:rsidP="0082346C">
            <w:pPr>
              <w:jc w:val="both"/>
              <w:rPr>
                <w:rFonts w:ascii="Times New Roman" w:hAnsi="Times New Roman"/>
                <w:sz w:val="24"/>
                <w:szCs w:val="24"/>
                <w:lang w:val="ru-RU"/>
              </w:rPr>
            </w:pPr>
          </w:p>
        </w:tc>
        <w:tc>
          <w:tcPr>
            <w:tcW w:w="4355" w:type="dxa"/>
            <w:gridSpan w:val="2"/>
            <w:tcBorders>
              <w:top w:val="single" w:sz="5" w:space="0" w:color="000000"/>
              <w:left w:val="single" w:sz="5" w:space="0" w:color="000000"/>
              <w:bottom w:val="single" w:sz="5" w:space="0" w:color="000000"/>
              <w:right w:val="single" w:sz="5" w:space="0" w:color="000000"/>
            </w:tcBorders>
          </w:tcPr>
          <w:p w:rsidR="0082346C" w:rsidRPr="0082346C" w:rsidRDefault="0082346C" w:rsidP="0082346C">
            <w:pPr>
              <w:pStyle w:val="TableParagraph"/>
              <w:tabs>
                <w:tab w:val="left" w:pos="1541"/>
                <w:tab w:val="left" w:pos="3381"/>
                <w:tab w:val="left" w:pos="3764"/>
              </w:tabs>
              <w:ind w:left="102" w:right="104"/>
              <w:jc w:val="both"/>
              <w:rPr>
                <w:rFonts w:ascii="Times New Roman" w:eastAsia="Times New Roman" w:hAnsi="Times New Roman" w:cs="Times New Roman"/>
                <w:lang w:val="ru-RU"/>
              </w:rPr>
            </w:pPr>
            <w:r w:rsidRPr="0082346C">
              <w:rPr>
                <w:rFonts w:ascii="Times New Roman" w:hAnsi="Times New Roman" w:cs="Times New Roman"/>
                <w:spacing w:val="-1"/>
                <w:lang w:val="ru-RU"/>
              </w:rPr>
              <w:t>Проволока,</w:t>
            </w:r>
            <w:r w:rsidRPr="0082346C">
              <w:rPr>
                <w:rFonts w:ascii="Times New Roman" w:hAnsi="Times New Roman" w:cs="Times New Roman"/>
                <w:spacing w:val="-1"/>
                <w:lang w:val="ru-RU"/>
              </w:rPr>
              <w:tab/>
              <w:t>расположенная</w:t>
            </w:r>
            <w:r w:rsidRPr="0082346C">
              <w:rPr>
                <w:rFonts w:ascii="Times New Roman" w:hAnsi="Times New Roman" w:cs="Times New Roman"/>
                <w:spacing w:val="-1"/>
                <w:lang w:val="ru-RU"/>
              </w:rPr>
              <w:tab/>
            </w:r>
            <w:r w:rsidRPr="0082346C">
              <w:rPr>
                <w:rFonts w:ascii="Times New Roman" w:hAnsi="Times New Roman" w:cs="Times New Roman"/>
                <w:w w:val="95"/>
                <w:lang w:val="ru-RU"/>
              </w:rPr>
              <w:t>в</w:t>
            </w:r>
            <w:r w:rsidRPr="0082346C">
              <w:rPr>
                <w:rFonts w:ascii="Times New Roman" w:hAnsi="Times New Roman" w:cs="Times New Roman"/>
                <w:w w:val="95"/>
                <w:lang w:val="ru-RU"/>
              </w:rPr>
              <w:tab/>
            </w:r>
            <w:r w:rsidRPr="0082346C">
              <w:rPr>
                <w:rFonts w:ascii="Times New Roman" w:hAnsi="Times New Roman" w:cs="Times New Roman"/>
                <w:lang w:val="ru-RU"/>
              </w:rPr>
              <w:t>виде</w:t>
            </w:r>
            <w:r w:rsidRPr="0082346C">
              <w:rPr>
                <w:rFonts w:ascii="Times New Roman" w:hAnsi="Times New Roman" w:cs="Times New Roman"/>
                <w:spacing w:val="39"/>
                <w:lang w:val="ru-RU"/>
              </w:rPr>
              <w:t xml:space="preserve"> </w:t>
            </w:r>
            <w:r w:rsidRPr="0082346C">
              <w:rPr>
                <w:rFonts w:ascii="Times New Roman" w:hAnsi="Times New Roman" w:cs="Times New Roman"/>
                <w:spacing w:val="-1"/>
                <w:lang w:val="ru-RU"/>
              </w:rPr>
              <w:t>спирали</w:t>
            </w:r>
          </w:p>
        </w:tc>
        <w:tc>
          <w:tcPr>
            <w:tcW w:w="2405" w:type="dxa"/>
            <w:tcBorders>
              <w:top w:val="single" w:sz="5" w:space="0" w:color="000000"/>
              <w:left w:val="single" w:sz="5" w:space="0" w:color="000000"/>
              <w:bottom w:val="single" w:sz="5" w:space="0" w:color="000000"/>
              <w:right w:val="single" w:sz="12" w:space="0" w:color="000000"/>
            </w:tcBorders>
          </w:tcPr>
          <w:p w:rsidR="0082346C" w:rsidRPr="0082346C" w:rsidRDefault="0082346C" w:rsidP="0082346C">
            <w:pPr>
              <w:pStyle w:val="TableParagraph"/>
              <w:ind w:left="7"/>
              <w:jc w:val="center"/>
              <w:rPr>
                <w:rFonts w:ascii="Times New Roman" w:eastAsia="Times New Roman" w:hAnsi="Times New Roman" w:cs="Times New Roman"/>
                <w:lang w:val="ru-RU"/>
              </w:rPr>
            </w:pPr>
            <w:r w:rsidRPr="0082346C">
              <w:rPr>
                <w:rFonts w:ascii="Times New Roman" w:hAnsi="Times New Roman" w:cs="Times New Roman"/>
                <w:lang w:val="ru-RU"/>
              </w:rPr>
              <w:t>0,020</w:t>
            </w:r>
          </w:p>
        </w:tc>
      </w:tr>
    </w:tbl>
    <w:p w:rsidR="0082346C" w:rsidRPr="0082346C" w:rsidRDefault="0082346C" w:rsidP="0082346C">
      <w:pPr>
        <w:jc w:val="both"/>
      </w:pP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Default="0082346C" w:rsidP="0082346C">
      <w:pPr>
        <w:rPr>
          <w:lang w:val="en-US"/>
        </w:rPr>
      </w:pPr>
    </w:p>
    <w:p w:rsidR="00937953" w:rsidRPr="00937953" w:rsidRDefault="00937953" w:rsidP="0082346C">
      <w:pPr>
        <w:rPr>
          <w:lang w:val="en-US"/>
        </w:rPr>
      </w:pPr>
    </w:p>
    <w:p w:rsidR="0082346C" w:rsidRPr="0082346C" w:rsidRDefault="0082346C" w:rsidP="0082346C"/>
    <w:p w:rsidR="0082346C" w:rsidRPr="0082346C" w:rsidRDefault="0082346C" w:rsidP="0082346C"/>
    <w:p w:rsidR="0082346C" w:rsidRPr="0082346C" w:rsidRDefault="0082346C" w:rsidP="0090530A">
      <w:pPr>
        <w:ind w:firstLine="709"/>
        <w:jc w:val="center"/>
        <w:rPr>
          <w:b/>
        </w:rPr>
      </w:pPr>
      <w:r w:rsidRPr="0090530A">
        <w:lastRenderedPageBreak/>
        <w:t xml:space="preserve">Тема </w:t>
      </w:r>
      <w:r w:rsidR="0090530A" w:rsidRPr="0090530A">
        <w:t>№</w:t>
      </w:r>
      <w:r w:rsidRPr="0090530A">
        <w:t xml:space="preserve"> 13:</w:t>
      </w:r>
      <w:r w:rsidRPr="0082346C">
        <w:rPr>
          <w:b/>
        </w:rPr>
        <w:t xml:space="preserve"> «Сопоставление терминов и обозначений, принятых в СНиП и в нормативных документах РК, идентичных с Еврокодами".</w:t>
      </w:r>
    </w:p>
    <w:p w:rsidR="0082346C" w:rsidRPr="0082346C" w:rsidRDefault="0082346C" w:rsidP="0082346C">
      <w:pPr>
        <w:jc w:val="center"/>
      </w:pPr>
    </w:p>
    <w:p w:rsidR="0082346C" w:rsidRPr="0082346C" w:rsidRDefault="0090530A" w:rsidP="0082346C">
      <w:pPr>
        <w:jc w:val="both"/>
        <w:rPr>
          <w:i/>
        </w:rPr>
      </w:pPr>
      <w:r>
        <w:rPr>
          <w:i/>
        </w:rPr>
        <w:t>План</w:t>
      </w:r>
      <w:r w:rsidR="0082346C" w:rsidRPr="0082346C">
        <w:rPr>
          <w:i/>
        </w:rPr>
        <w:t>:</w:t>
      </w:r>
    </w:p>
    <w:p w:rsidR="0082346C" w:rsidRPr="0082346C" w:rsidRDefault="0082346C" w:rsidP="0082346C">
      <w:pPr>
        <w:jc w:val="both"/>
        <w:rPr>
          <w:i/>
        </w:rPr>
      </w:pPr>
    </w:p>
    <w:p w:rsidR="0082346C" w:rsidRPr="0082346C" w:rsidRDefault="0082346C" w:rsidP="0082346C">
      <w:pPr>
        <w:jc w:val="both"/>
        <w:rPr>
          <w:i/>
        </w:rPr>
      </w:pPr>
      <w:r w:rsidRPr="0082346C">
        <w:rPr>
          <w:i/>
        </w:rPr>
        <w:t>1. Термины, принятые в нормативных документах (СНиП), действовавших в РК до введения нормативных документов в РК, идентичных с Еврокодами;</w:t>
      </w:r>
    </w:p>
    <w:p w:rsidR="0082346C" w:rsidRPr="0082346C" w:rsidRDefault="0082346C" w:rsidP="0082346C">
      <w:pPr>
        <w:jc w:val="both"/>
        <w:rPr>
          <w:i/>
        </w:rPr>
      </w:pPr>
      <w:r w:rsidRPr="0082346C">
        <w:rPr>
          <w:i/>
        </w:rPr>
        <w:t>2. Термины, принятые в нормативных документах РК, идентичных с Еврокодами;</w:t>
      </w:r>
    </w:p>
    <w:p w:rsidR="0082346C" w:rsidRPr="0082346C" w:rsidRDefault="0082346C" w:rsidP="0082346C">
      <w:pPr>
        <w:jc w:val="both"/>
        <w:rPr>
          <w:i/>
        </w:rPr>
      </w:pPr>
      <w:r w:rsidRPr="0082346C">
        <w:rPr>
          <w:i/>
        </w:rPr>
        <w:t>3. Требования расчетных ситуаций рассматриваемых при расчете объектов строительства в соответствии с требованиями Еврокодов.</w:t>
      </w:r>
    </w:p>
    <w:p w:rsidR="0082346C" w:rsidRPr="0082346C" w:rsidRDefault="0082346C" w:rsidP="0082346C">
      <w:pPr>
        <w:jc w:val="center"/>
      </w:pPr>
    </w:p>
    <w:p w:rsidR="0082346C" w:rsidRPr="0082346C" w:rsidRDefault="0082346C" w:rsidP="0082346C">
      <w:pPr>
        <w:jc w:val="center"/>
      </w:pPr>
    </w:p>
    <w:tbl>
      <w:tblPr>
        <w:tblStyle w:val="af2"/>
        <w:tblW w:w="9889" w:type="dxa"/>
        <w:tblLayout w:type="fixed"/>
        <w:tblLook w:val="04A0"/>
      </w:tblPr>
      <w:tblGrid>
        <w:gridCol w:w="4644"/>
        <w:gridCol w:w="5245"/>
      </w:tblGrid>
      <w:tr w:rsidR="0082346C" w:rsidRPr="0082346C" w:rsidTr="0082346C">
        <w:tc>
          <w:tcPr>
            <w:tcW w:w="4644" w:type="dxa"/>
          </w:tcPr>
          <w:p w:rsidR="0082346C" w:rsidRPr="0082346C" w:rsidRDefault="0082346C" w:rsidP="0082346C">
            <w:pPr>
              <w:jc w:val="center"/>
              <w:rPr>
                <w:rFonts w:ascii="Times New Roman" w:hAnsi="Times New Roman"/>
                <w:b/>
                <w:sz w:val="22"/>
                <w:szCs w:val="22"/>
              </w:rPr>
            </w:pPr>
            <w:r w:rsidRPr="0082346C">
              <w:rPr>
                <w:rFonts w:ascii="Times New Roman" w:hAnsi="Times New Roman"/>
                <w:b/>
                <w:sz w:val="22"/>
                <w:szCs w:val="22"/>
              </w:rPr>
              <w:t xml:space="preserve">Термины принятые в СНиП </w:t>
            </w:r>
          </w:p>
        </w:tc>
        <w:tc>
          <w:tcPr>
            <w:tcW w:w="5245" w:type="dxa"/>
          </w:tcPr>
          <w:p w:rsidR="0082346C" w:rsidRPr="0082346C" w:rsidRDefault="0082346C" w:rsidP="0082346C">
            <w:pPr>
              <w:jc w:val="center"/>
              <w:rPr>
                <w:rFonts w:ascii="Times New Roman" w:hAnsi="Times New Roman"/>
                <w:b/>
                <w:sz w:val="22"/>
                <w:szCs w:val="22"/>
              </w:rPr>
            </w:pPr>
            <w:r w:rsidRPr="0082346C">
              <w:rPr>
                <w:rFonts w:ascii="Times New Roman" w:hAnsi="Times New Roman"/>
                <w:b/>
                <w:sz w:val="22"/>
                <w:szCs w:val="22"/>
              </w:rPr>
              <w:t>Термины, принятые в нормативных документах РК, идентичных с Еврокодами</w:t>
            </w:r>
          </w:p>
        </w:tc>
      </w:tr>
      <w:tr w:rsidR="0082346C" w:rsidRPr="0082346C" w:rsidTr="0082346C">
        <w:tc>
          <w:tcPr>
            <w:tcW w:w="4644"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Классификация нагрузок;</w:t>
            </w:r>
          </w:p>
          <w:p w:rsidR="0082346C" w:rsidRPr="0082346C" w:rsidRDefault="0082346C" w:rsidP="0082346C">
            <w:pPr>
              <w:pStyle w:val="a7"/>
              <w:numPr>
                <w:ilvl w:val="0"/>
                <w:numId w:val="145"/>
              </w:numPr>
              <w:spacing w:after="0" w:line="240" w:lineRule="auto"/>
              <w:jc w:val="both"/>
              <w:rPr>
                <w:rFonts w:ascii="Times New Roman" w:hAnsi="Times New Roman"/>
                <w:lang w:val="ru-RU"/>
              </w:rPr>
            </w:pPr>
            <w:r w:rsidRPr="0082346C">
              <w:rPr>
                <w:rFonts w:ascii="Times New Roman" w:hAnsi="Times New Roman"/>
                <w:lang w:val="ru-RU"/>
              </w:rPr>
              <w:t>постоянные нагрузки</w:t>
            </w:r>
          </w:p>
          <w:p w:rsidR="0082346C" w:rsidRPr="0082346C" w:rsidRDefault="0082346C" w:rsidP="0082346C">
            <w:pPr>
              <w:pStyle w:val="a7"/>
              <w:numPr>
                <w:ilvl w:val="0"/>
                <w:numId w:val="145"/>
              </w:numPr>
              <w:spacing w:after="0" w:line="240" w:lineRule="auto"/>
              <w:jc w:val="both"/>
              <w:rPr>
                <w:rFonts w:ascii="Times New Roman" w:hAnsi="Times New Roman"/>
                <w:lang w:val="ru-RU"/>
              </w:rPr>
            </w:pPr>
            <w:r w:rsidRPr="0082346C">
              <w:rPr>
                <w:rFonts w:ascii="Times New Roman" w:hAnsi="Times New Roman"/>
                <w:lang w:val="ru-RU"/>
              </w:rPr>
              <w:t>временные нагрузки (длительные нагрузки, кратковременные</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xml:space="preserve"> нагрузки и особые нагрузки)</w:t>
            </w:r>
          </w:p>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Особые нагрузки:</w:t>
            </w:r>
          </w:p>
          <w:p w:rsidR="0082346C" w:rsidRPr="0082346C" w:rsidRDefault="0082346C" w:rsidP="0082346C">
            <w:pPr>
              <w:pStyle w:val="a7"/>
              <w:numPr>
                <w:ilvl w:val="0"/>
                <w:numId w:val="153"/>
              </w:numPr>
              <w:spacing w:after="0" w:line="240" w:lineRule="auto"/>
              <w:jc w:val="both"/>
              <w:rPr>
                <w:rFonts w:ascii="Times New Roman" w:hAnsi="Times New Roman"/>
                <w:lang w:val="ru-RU"/>
              </w:rPr>
            </w:pPr>
            <w:r w:rsidRPr="0082346C">
              <w:rPr>
                <w:rFonts w:ascii="Times New Roman" w:hAnsi="Times New Roman"/>
                <w:lang w:val="ru-RU"/>
              </w:rPr>
              <w:t>сейсмические нагрузки</w:t>
            </w:r>
          </w:p>
          <w:p w:rsidR="0082346C" w:rsidRPr="0082346C" w:rsidRDefault="0082346C" w:rsidP="0082346C">
            <w:pPr>
              <w:pStyle w:val="a7"/>
              <w:numPr>
                <w:ilvl w:val="0"/>
                <w:numId w:val="153"/>
              </w:numPr>
              <w:spacing w:after="0" w:line="240" w:lineRule="auto"/>
              <w:jc w:val="both"/>
              <w:rPr>
                <w:rFonts w:ascii="Times New Roman" w:hAnsi="Times New Roman"/>
                <w:lang w:val="ru-RU"/>
              </w:rPr>
            </w:pPr>
            <w:r w:rsidRPr="0082346C">
              <w:rPr>
                <w:rFonts w:ascii="Times New Roman" w:hAnsi="Times New Roman"/>
                <w:lang w:val="ru-RU"/>
              </w:rPr>
              <w:t>последствия взрыва</w:t>
            </w:r>
          </w:p>
          <w:p w:rsidR="0082346C" w:rsidRPr="0082346C" w:rsidRDefault="0082346C" w:rsidP="0082346C">
            <w:pPr>
              <w:pStyle w:val="a7"/>
              <w:numPr>
                <w:ilvl w:val="0"/>
                <w:numId w:val="153"/>
              </w:numPr>
              <w:spacing w:after="0" w:line="240" w:lineRule="auto"/>
              <w:jc w:val="both"/>
              <w:rPr>
                <w:rFonts w:ascii="Times New Roman" w:hAnsi="Times New Roman"/>
                <w:lang w:val="ru-RU"/>
              </w:rPr>
            </w:pPr>
            <w:r w:rsidRPr="0082346C">
              <w:rPr>
                <w:rFonts w:ascii="Times New Roman" w:hAnsi="Times New Roman"/>
                <w:lang w:val="ru-RU"/>
              </w:rPr>
              <w:t>воздействия возникающие в результате деформации основания за счет кардинального изменения структуры грунта, на котором расположено здание</w:t>
            </w:r>
          </w:p>
        </w:tc>
        <w:tc>
          <w:tcPr>
            <w:tcW w:w="5245"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Классификация воздействий:</w:t>
            </w:r>
          </w:p>
          <w:p w:rsidR="0082346C" w:rsidRPr="0082346C" w:rsidRDefault="0082346C" w:rsidP="0082346C">
            <w:pPr>
              <w:pStyle w:val="a7"/>
              <w:numPr>
                <w:ilvl w:val="0"/>
                <w:numId w:val="141"/>
              </w:numPr>
              <w:spacing w:after="0" w:line="240" w:lineRule="auto"/>
              <w:ind w:left="360"/>
              <w:jc w:val="both"/>
              <w:rPr>
                <w:rFonts w:ascii="Times New Roman" w:hAnsi="Times New Roman"/>
                <w:lang w:val="ru-RU"/>
              </w:rPr>
            </w:pPr>
            <w:r w:rsidRPr="0082346C">
              <w:rPr>
                <w:rFonts w:ascii="Times New Roman" w:hAnsi="Times New Roman"/>
                <w:lang w:val="ru-RU"/>
              </w:rPr>
              <w:t>постоянные воздействия</w:t>
            </w:r>
          </w:p>
          <w:p w:rsidR="0082346C" w:rsidRPr="0082346C" w:rsidRDefault="0082346C" w:rsidP="0082346C">
            <w:pPr>
              <w:pStyle w:val="a7"/>
              <w:numPr>
                <w:ilvl w:val="0"/>
                <w:numId w:val="141"/>
              </w:numPr>
              <w:spacing w:after="0" w:line="240" w:lineRule="auto"/>
              <w:ind w:left="360"/>
              <w:jc w:val="both"/>
              <w:rPr>
                <w:rFonts w:ascii="Times New Roman" w:hAnsi="Times New Roman"/>
                <w:lang w:val="ru-RU"/>
              </w:rPr>
            </w:pPr>
            <w:r w:rsidRPr="0082346C">
              <w:rPr>
                <w:rFonts w:ascii="Times New Roman" w:hAnsi="Times New Roman"/>
                <w:lang w:val="ru-RU"/>
              </w:rPr>
              <w:t>переменные воздействия</w:t>
            </w:r>
          </w:p>
          <w:p w:rsidR="0082346C" w:rsidRPr="0082346C" w:rsidRDefault="0082346C" w:rsidP="0082346C">
            <w:pPr>
              <w:pStyle w:val="a7"/>
              <w:ind w:left="360"/>
              <w:jc w:val="both"/>
              <w:rPr>
                <w:rFonts w:ascii="Times New Roman" w:hAnsi="Times New Roman"/>
                <w:lang w:val="ru-RU"/>
              </w:rPr>
            </w:pPr>
            <w:r w:rsidRPr="0082346C">
              <w:rPr>
                <w:rFonts w:ascii="Times New Roman" w:hAnsi="Times New Roman"/>
                <w:lang w:val="ru-RU"/>
              </w:rPr>
              <w:t>(функциональные нагрузки, снеговые нагрузки, ветровые воздействия)</w:t>
            </w:r>
          </w:p>
          <w:p w:rsidR="0082346C" w:rsidRPr="0082346C" w:rsidRDefault="0082346C" w:rsidP="0082346C">
            <w:pPr>
              <w:pStyle w:val="a7"/>
              <w:numPr>
                <w:ilvl w:val="0"/>
                <w:numId w:val="141"/>
              </w:numPr>
              <w:spacing w:after="0" w:line="240" w:lineRule="auto"/>
              <w:ind w:left="360"/>
              <w:jc w:val="both"/>
              <w:rPr>
                <w:rFonts w:ascii="Times New Roman" w:hAnsi="Times New Roman"/>
                <w:lang w:val="ru-RU"/>
              </w:rPr>
            </w:pPr>
            <w:r w:rsidRPr="0082346C">
              <w:rPr>
                <w:rFonts w:ascii="Times New Roman" w:hAnsi="Times New Roman"/>
                <w:lang w:val="ru-RU"/>
              </w:rPr>
              <w:t>аварийные воздействия (взрывы;</w:t>
            </w:r>
          </w:p>
          <w:p w:rsidR="0082346C" w:rsidRPr="0082346C" w:rsidRDefault="0082346C" w:rsidP="0082346C">
            <w:pPr>
              <w:pStyle w:val="a7"/>
              <w:ind w:left="360"/>
              <w:jc w:val="both"/>
              <w:rPr>
                <w:rFonts w:ascii="Times New Roman" w:hAnsi="Times New Roman"/>
                <w:lang w:val="ru-RU"/>
              </w:rPr>
            </w:pPr>
            <w:r w:rsidRPr="0082346C">
              <w:rPr>
                <w:rFonts w:ascii="Times New Roman" w:hAnsi="Times New Roman"/>
                <w:lang w:val="ru-RU"/>
              </w:rPr>
              <w:t>удар транспортного средства;</w:t>
            </w:r>
          </w:p>
          <w:p w:rsidR="0082346C" w:rsidRPr="0082346C" w:rsidRDefault="0082346C" w:rsidP="0082346C">
            <w:pPr>
              <w:pStyle w:val="a7"/>
              <w:ind w:left="360"/>
              <w:jc w:val="both"/>
              <w:rPr>
                <w:rFonts w:ascii="Times New Roman" w:hAnsi="Times New Roman"/>
                <w:lang w:val="ru-RU"/>
              </w:rPr>
            </w:pPr>
            <w:r w:rsidRPr="0082346C">
              <w:rPr>
                <w:rFonts w:ascii="Times New Roman" w:hAnsi="Times New Roman"/>
                <w:lang w:val="ru-RU"/>
              </w:rPr>
              <w:t>экстремальная снеговая нагрузка)</w:t>
            </w:r>
          </w:p>
          <w:p w:rsidR="0082346C" w:rsidRPr="0082346C" w:rsidRDefault="0082346C" w:rsidP="0082346C">
            <w:pPr>
              <w:pStyle w:val="a7"/>
              <w:numPr>
                <w:ilvl w:val="0"/>
                <w:numId w:val="141"/>
              </w:numPr>
              <w:spacing w:after="0" w:line="240" w:lineRule="auto"/>
              <w:ind w:left="360"/>
              <w:jc w:val="both"/>
              <w:rPr>
                <w:rFonts w:ascii="Times New Roman" w:hAnsi="Times New Roman"/>
                <w:lang w:val="ru-RU"/>
              </w:rPr>
            </w:pPr>
            <w:r w:rsidRPr="0082346C">
              <w:rPr>
                <w:rFonts w:ascii="Times New Roman" w:hAnsi="Times New Roman"/>
                <w:lang w:val="ru-RU"/>
              </w:rPr>
              <w:t>сейсмическое воздействие</w:t>
            </w:r>
          </w:p>
          <w:p w:rsidR="0082346C" w:rsidRPr="0082346C" w:rsidRDefault="0082346C" w:rsidP="0082346C">
            <w:pPr>
              <w:pStyle w:val="a7"/>
              <w:numPr>
                <w:ilvl w:val="0"/>
                <w:numId w:val="141"/>
              </w:numPr>
              <w:spacing w:after="0" w:line="240" w:lineRule="auto"/>
              <w:ind w:left="360"/>
              <w:jc w:val="both"/>
              <w:rPr>
                <w:rFonts w:ascii="Times New Roman" w:hAnsi="Times New Roman"/>
                <w:lang w:val="ru-RU"/>
              </w:rPr>
            </w:pPr>
            <w:r w:rsidRPr="0082346C">
              <w:rPr>
                <w:rFonts w:ascii="Times New Roman" w:hAnsi="Times New Roman"/>
                <w:lang w:val="ru-RU"/>
              </w:rPr>
              <w:t xml:space="preserve"> геотехническое воздействие</w:t>
            </w:r>
          </w:p>
        </w:tc>
      </w:tr>
      <w:tr w:rsidR="0082346C" w:rsidRPr="0082346C" w:rsidTr="0082346C">
        <w:tc>
          <w:tcPr>
            <w:tcW w:w="4644" w:type="dxa"/>
          </w:tcPr>
          <w:p w:rsidR="0082346C" w:rsidRPr="0082346C" w:rsidRDefault="0082346C" w:rsidP="0082346C">
            <w:pPr>
              <w:pStyle w:val="a7"/>
              <w:ind w:left="360"/>
              <w:jc w:val="both"/>
              <w:rPr>
                <w:rFonts w:ascii="Times New Roman" w:hAnsi="Times New Roman"/>
                <w:b/>
                <w:lang w:val="ru-RU"/>
              </w:rPr>
            </w:pPr>
            <w:r w:rsidRPr="0082346C">
              <w:rPr>
                <w:rFonts w:ascii="Times New Roman" w:hAnsi="Times New Roman"/>
                <w:b/>
                <w:lang w:val="ru-RU"/>
              </w:rPr>
              <w:t>Характеристики нагрузок:</w:t>
            </w:r>
          </w:p>
          <w:p w:rsidR="0082346C" w:rsidRPr="0082346C" w:rsidRDefault="0082346C" w:rsidP="0082346C">
            <w:pPr>
              <w:pStyle w:val="a7"/>
              <w:numPr>
                <w:ilvl w:val="0"/>
                <w:numId w:val="146"/>
              </w:numPr>
              <w:spacing w:after="0" w:line="240" w:lineRule="auto"/>
              <w:jc w:val="both"/>
              <w:rPr>
                <w:rFonts w:ascii="Times New Roman" w:hAnsi="Times New Roman"/>
                <w:i/>
                <w:vertAlign w:val="subscript"/>
                <w:lang w:val="ru-RU"/>
              </w:rPr>
            </w:pPr>
            <w:r w:rsidRPr="0082346C">
              <w:rPr>
                <w:rFonts w:ascii="Times New Roman" w:hAnsi="Times New Roman"/>
                <w:lang w:val="ru-RU"/>
              </w:rPr>
              <w:t>нормативное значение нагрузок</w:t>
            </w:r>
            <w:r w:rsidRPr="0082346C">
              <w:rPr>
                <w:rFonts w:ascii="Times New Roman" w:hAnsi="Times New Roman"/>
                <w:noProof/>
                <w:position w:val="-12"/>
                <w:lang w:val="ru-RU" w:eastAsia="ru-RU"/>
              </w:rPr>
              <w:drawing>
                <wp:inline distT="0" distB="0" distL="0" distR="0">
                  <wp:extent cx="201930" cy="255270"/>
                  <wp:effectExtent l="19050" t="0" r="7620" b="0"/>
                  <wp:docPr id="2345" name="Рисунок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604"/>
                          <a:srcRect/>
                          <a:stretch>
                            <a:fillRect/>
                          </a:stretch>
                        </pic:blipFill>
                        <pic:spPr bwMode="auto">
                          <a:xfrm>
                            <a:off x="0" y="0"/>
                            <a:ext cx="201930" cy="255270"/>
                          </a:xfrm>
                          <a:prstGeom prst="rect">
                            <a:avLst/>
                          </a:prstGeom>
                          <a:noFill/>
                          <a:ln w="9525">
                            <a:noFill/>
                            <a:miter lim="800000"/>
                            <a:headEnd/>
                            <a:tailEnd/>
                          </a:ln>
                        </pic:spPr>
                      </pic:pic>
                    </a:graphicData>
                  </a:graphic>
                </wp:inline>
              </w:drawing>
            </w:r>
          </w:p>
          <w:p w:rsidR="0082346C" w:rsidRPr="0082346C" w:rsidRDefault="0082346C" w:rsidP="0082346C">
            <w:pPr>
              <w:pStyle w:val="a7"/>
              <w:numPr>
                <w:ilvl w:val="0"/>
                <w:numId w:val="140"/>
              </w:numPr>
              <w:spacing w:after="0" w:line="240" w:lineRule="auto"/>
              <w:jc w:val="both"/>
              <w:rPr>
                <w:rFonts w:ascii="Times New Roman" w:hAnsi="Times New Roman"/>
                <w:lang w:val="ru-RU"/>
              </w:rPr>
            </w:pPr>
            <w:r w:rsidRPr="0082346C">
              <w:rPr>
                <w:rFonts w:ascii="Times New Roman" w:hAnsi="Times New Roman"/>
                <w:lang w:val="ru-RU"/>
              </w:rPr>
              <w:t>расчетное значение нагрузок</w:t>
            </w:r>
          </w:p>
          <w:p w:rsidR="0082346C" w:rsidRPr="0082346C" w:rsidRDefault="0082346C" w:rsidP="0082346C">
            <w:pPr>
              <w:pStyle w:val="a7"/>
              <w:ind w:left="360"/>
              <w:jc w:val="both"/>
              <w:rPr>
                <w:rFonts w:ascii="Times New Roman" w:hAnsi="Times New Roman"/>
                <w:i/>
                <w:vertAlign w:val="subscript"/>
                <w:lang w:val="ru-RU"/>
              </w:rPr>
            </w:pPr>
            <w:r w:rsidRPr="0082346C">
              <w:rPr>
                <w:rFonts w:ascii="Times New Roman" w:hAnsi="Times New Roman"/>
                <w:noProof/>
                <w:position w:val="-12"/>
                <w:lang w:val="ru-RU" w:eastAsia="ru-RU"/>
              </w:rPr>
              <w:drawing>
                <wp:inline distT="0" distB="0" distL="0" distR="0">
                  <wp:extent cx="669925" cy="233680"/>
                  <wp:effectExtent l="19050" t="0" r="0" b="0"/>
                  <wp:docPr id="2346" name="Рисунок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605"/>
                          <a:srcRect/>
                          <a:stretch>
                            <a:fillRect/>
                          </a:stretch>
                        </pic:blipFill>
                        <pic:spPr bwMode="auto">
                          <a:xfrm>
                            <a:off x="0" y="0"/>
                            <a:ext cx="669925" cy="233680"/>
                          </a:xfrm>
                          <a:prstGeom prst="rect">
                            <a:avLst/>
                          </a:prstGeom>
                          <a:noFill/>
                          <a:ln w="9525">
                            <a:noFill/>
                            <a:miter lim="800000"/>
                            <a:headEnd/>
                            <a:tailEnd/>
                          </a:ln>
                        </pic:spPr>
                      </pic:pic>
                    </a:graphicData>
                  </a:graphic>
                </wp:inline>
              </w:drawing>
            </w:r>
            <w:r w:rsidRPr="0082346C">
              <w:rPr>
                <w:rFonts w:ascii="Times New Roman" w:hAnsi="Times New Roman"/>
                <w:i/>
                <w:vertAlign w:val="subscript"/>
                <w:lang w:val="ru-RU"/>
              </w:rPr>
              <w:t xml:space="preserve">  </w:t>
            </w:r>
          </w:p>
          <w:p w:rsidR="0082346C" w:rsidRPr="0082346C" w:rsidRDefault="0082346C" w:rsidP="0082346C">
            <w:pPr>
              <w:pStyle w:val="a7"/>
              <w:ind w:left="360"/>
              <w:jc w:val="both"/>
              <w:rPr>
                <w:rFonts w:ascii="Times New Roman" w:hAnsi="Times New Roman"/>
                <w:i/>
                <w:vertAlign w:val="subscript"/>
                <w:lang w:val="ru-RU"/>
              </w:rPr>
            </w:pPr>
          </w:p>
          <w:p w:rsidR="0082346C" w:rsidRPr="0082346C" w:rsidRDefault="0082346C" w:rsidP="0082346C">
            <w:pPr>
              <w:pStyle w:val="a7"/>
              <w:ind w:left="360"/>
              <w:jc w:val="both"/>
              <w:rPr>
                <w:rFonts w:ascii="Times New Roman" w:hAnsi="Times New Roman"/>
                <w:lang w:val="ru-RU"/>
              </w:rPr>
            </w:pPr>
          </w:p>
          <w:p w:rsidR="0082346C" w:rsidRPr="0082346C" w:rsidRDefault="0082346C" w:rsidP="0082346C">
            <w:pPr>
              <w:pStyle w:val="a7"/>
              <w:ind w:left="360"/>
              <w:jc w:val="both"/>
              <w:rPr>
                <w:rFonts w:ascii="Times New Roman" w:hAnsi="Times New Roman"/>
                <w:lang w:val="ru-RU"/>
              </w:rPr>
            </w:pPr>
          </w:p>
        </w:tc>
        <w:tc>
          <w:tcPr>
            <w:tcW w:w="5245"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Характеристики воздействия:</w:t>
            </w:r>
          </w:p>
          <w:p w:rsidR="0082346C" w:rsidRPr="0082346C" w:rsidRDefault="0082346C" w:rsidP="0082346C">
            <w:pPr>
              <w:pStyle w:val="a7"/>
              <w:numPr>
                <w:ilvl w:val="0"/>
                <w:numId w:val="142"/>
              </w:numPr>
              <w:spacing w:after="0" w:line="240" w:lineRule="auto"/>
              <w:jc w:val="both"/>
              <w:rPr>
                <w:rFonts w:ascii="Times New Roman" w:hAnsi="Times New Roman"/>
                <w:lang w:val="ru-RU"/>
              </w:rPr>
            </w:pPr>
            <w:r w:rsidRPr="0082346C">
              <w:rPr>
                <w:rFonts w:ascii="Times New Roman" w:hAnsi="Times New Roman"/>
                <w:lang w:val="ru-RU"/>
              </w:rPr>
              <w:t>характеристическое значение</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xml:space="preserve"> воздействия </w:t>
            </w:r>
            <w:r w:rsidRPr="0082346C">
              <w:rPr>
                <w:noProof/>
                <w:position w:val="-12"/>
                <w:sz w:val="22"/>
                <w:szCs w:val="22"/>
              </w:rPr>
              <w:drawing>
                <wp:inline distT="0" distB="0" distL="0" distR="0">
                  <wp:extent cx="180975" cy="233680"/>
                  <wp:effectExtent l="0" t="0" r="9525" b="0"/>
                  <wp:docPr id="2347" name="Рисунок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606"/>
                          <a:srcRect/>
                          <a:stretch>
                            <a:fillRect/>
                          </a:stretch>
                        </pic:blipFill>
                        <pic:spPr bwMode="auto">
                          <a:xfrm>
                            <a:off x="0" y="0"/>
                            <a:ext cx="180975" cy="233680"/>
                          </a:xfrm>
                          <a:prstGeom prst="rect">
                            <a:avLst/>
                          </a:prstGeom>
                          <a:noFill/>
                          <a:ln w="9525">
                            <a:noFill/>
                            <a:miter lim="800000"/>
                            <a:headEnd/>
                            <a:tailEnd/>
                          </a:ln>
                        </pic:spPr>
                      </pic:pic>
                    </a:graphicData>
                  </a:graphic>
                </wp:inline>
              </w:drawing>
            </w:r>
          </w:p>
          <w:p w:rsidR="0082346C" w:rsidRPr="0082346C" w:rsidRDefault="0082346C" w:rsidP="0082346C">
            <w:pPr>
              <w:pStyle w:val="a7"/>
              <w:numPr>
                <w:ilvl w:val="0"/>
                <w:numId w:val="142"/>
              </w:numPr>
              <w:spacing w:after="0" w:line="240" w:lineRule="auto"/>
              <w:jc w:val="both"/>
              <w:rPr>
                <w:rFonts w:ascii="Times New Roman" w:hAnsi="Times New Roman"/>
                <w:lang w:val="ru-RU"/>
              </w:rPr>
            </w:pPr>
            <w:r w:rsidRPr="0082346C">
              <w:rPr>
                <w:rFonts w:ascii="Times New Roman" w:hAnsi="Times New Roman"/>
                <w:lang w:val="ru-RU"/>
              </w:rPr>
              <w:t>репрезентативное значение</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xml:space="preserve"> воздействия </w:t>
            </w:r>
            <w:r w:rsidRPr="0082346C">
              <w:rPr>
                <w:noProof/>
                <w:position w:val="-14"/>
                <w:sz w:val="22"/>
                <w:szCs w:val="22"/>
              </w:rPr>
              <w:drawing>
                <wp:inline distT="0" distB="0" distL="0" distR="0">
                  <wp:extent cx="755015" cy="244475"/>
                  <wp:effectExtent l="0" t="0" r="6985" b="0"/>
                  <wp:docPr id="2348" name="Рисунок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607"/>
                          <a:srcRect/>
                          <a:stretch>
                            <a:fillRect/>
                          </a:stretch>
                        </pic:blipFill>
                        <pic:spPr bwMode="auto">
                          <a:xfrm>
                            <a:off x="0" y="0"/>
                            <a:ext cx="755015" cy="244475"/>
                          </a:xfrm>
                          <a:prstGeom prst="rect">
                            <a:avLst/>
                          </a:prstGeom>
                          <a:noFill/>
                          <a:ln w="9525">
                            <a:noFill/>
                            <a:miter lim="800000"/>
                            <a:headEnd/>
                            <a:tailEnd/>
                          </a:ln>
                        </pic:spPr>
                      </pic:pic>
                    </a:graphicData>
                  </a:graphic>
                </wp:inline>
              </w:drawing>
            </w:r>
          </w:p>
          <w:p w:rsidR="0082346C" w:rsidRPr="0082346C" w:rsidRDefault="0082346C" w:rsidP="0082346C">
            <w:pPr>
              <w:pStyle w:val="a7"/>
              <w:numPr>
                <w:ilvl w:val="0"/>
                <w:numId w:val="142"/>
              </w:numPr>
              <w:spacing w:after="0" w:line="240" w:lineRule="auto"/>
              <w:jc w:val="both"/>
              <w:rPr>
                <w:rFonts w:ascii="Times New Roman" w:hAnsi="Times New Roman"/>
                <w:lang w:val="ru-RU"/>
              </w:rPr>
            </w:pPr>
            <w:r w:rsidRPr="0082346C">
              <w:rPr>
                <w:rFonts w:ascii="Times New Roman" w:hAnsi="Times New Roman"/>
                <w:lang w:val="ru-RU"/>
              </w:rPr>
              <w:t xml:space="preserve">расчетное значение воздействия </w:t>
            </w:r>
          </w:p>
          <w:p w:rsidR="0082346C" w:rsidRPr="0082346C" w:rsidRDefault="0082346C" w:rsidP="0082346C">
            <w:pPr>
              <w:pStyle w:val="a7"/>
              <w:ind w:left="360"/>
              <w:jc w:val="both"/>
              <w:rPr>
                <w:rFonts w:ascii="Times New Roman" w:hAnsi="Times New Roman"/>
                <w:lang w:val="ru-RU"/>
              </w:rPr>
            </w:pPr>
            <w:r w:rsidRPr="0082346C">
              <w:rPr>
                <w:rFonts w:ascii="Times New Roman" w:hAnsi="Times New Roman"/>
                <w:noProof/>
                <w:position w:val="-14"/>
                <w:lang w:val="ru-RU" w:eastAsia="ru-RU"/>
              </w:rPr>
              <w:drawing>
                <wp:inline distT="0" distB="0" distL="0" distR="0">
                  <wp:extent cx="1552575" cy="244475"/>
                  <wp:effectExtent l="19050" t="0" r="9525" b="0"/>
                  <wp:docPr id="2349" name="Рисунок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608"/>
                          <a:srcRect/>
                          <a:stretch>
                            <a:fillRect/>
                          </a:stretch>
                        </pic:blipFill>
                        <pic:spPr bwMode="auto">
                          <a:xfrm>
                            <a:off x="0" y="0"/>
                            <a:ext cx="1552575" cy="244475"/>
                          </a:xfrm>
                          <a:prstGeom prst="rect">
                            <a:avLst/>
                          </a:prstGeom>
                          <a:noFill/>
                          <a:ln w="9525">
                            <a:noFill/>
                            <a:miter lim="800000"/>
                            <a:headEnd/>
                            <a:tailEnd/>
                          </a:ln>
                        </pic:spPr>
                      </pic:pic>
                    </a:graphicData>
                  </a:graphic>
                </wp:inline>
              </w:drawing>
            </w:r>
          </w:p>
          <w:p w:rsidR="0082346C" w:rsidRPr="0082346C" w:rsidRDefault="0082346C" w:rsidP="0082346C">
            <w:pPr>
              <w:jc w:val="both"/>
              <w:rPr>
                <w:rFonts w:ascii="Times New Roman" w:hAnsi="Times New Roman"/>
                <w:sz w:val="22"/>
                <w:szCs w:val="22"/>
              </w:rPr>
            </w:pP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201930" cy="233680"/>
                  <wp:effectExtent l="0" t="0" r="7620" b="0"/>
                  <wp:docPr id="2350" name="Рисунок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609"/>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ascii="Times New Roman" w:hAnsi="Times New Roman"/>
                <w:sz w:val="22"/>
                <w:szCs w:val="22"/>
                <w:vertAlign w:val="subscript"/>
              </w:rPr>
              <w:t xml:space="preserve"> </w:t>
            </w:r>
            <w:r w:rsidRPr="0082346C">
              <w:rPr>
                <w:rFonts w:ascii="Times New Roman" w:hAnsi="Times New Roman"/>
                <w:sz w:val="22"/>
                <w:szCs w:val="22"/>
              </w:rPr>
              <w:t>– характеристическое значение постоянного воздействия</w:t>
            </w: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935355" cy="233680"/>
                  <wp:effectExtent l="19050" t="0" r="0" b="0"/>
                  <wp:docPr id="2351" name="Рисунок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610"/>
                          <a:srcRect/>
                          <a:stretch>
                            <a:fillRect/>
                          </a:stretch>
                        </pic:blipFill>
                        <pic:spPr bwMode="auto">
                          <a:xfrm>
                            <a:off x="0" y="0"/>
                            <a:ext cx="935355" cy="233680"/>
                          </a:xfrm>
                          <a:prstGeom prst="rect">
                            <a:avLst/>
                          </a:prstGeom>
                          <a:noFill/>
                          <a:ln w="9525">
                            <a:noFill/>
                            <a:miter lim="800000"/>
                            <a:headEnd/>
                            <a:tailEnd/>
                          </a:ln>
                        </pic:spPr>
                      </pic:pic>
                    </a:graphicData>
                  </a:graphic>
                </wp:inline>
              </w:drawing>
            </w:r>
            <w:r w:rsidRPr="0082346C">
              <w:rPr>
                <w:rFonts w:ascii="Times New Roman" w:hAnsi="Times New Roman"/>
                <w:sz w:val="22"/>
                <w:szCs w:val="22"/>
              </w:rPr>
              <w:t>– расчетное значение постоянного воздействия</w:t>
            </w: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446405" cy="233680"/>
                  <wp:effectExtent l="19050" t="0" r="0" b="0"/>
                  <wp:docPr id="2352" name="Рисунок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611"/>
                          <a:srcRect/>
                          <a:stretch>
                            <a:fillRect/>
                          </a:stretch>
                        </pic:blipFill>
                        <pic:spPr bwMode="auto">
                          <a:xfrm>
                            <a:off x="0" y="0"/>
                            <a:ext cx="446405" cy="233680"/>
                          </a:xfrm>
                          <a:prstGeom prst="rect">
                            <a:avLst/>
                          </a:prstGeom>
                          <a:noFill/>
                          <a:ln w="9525">
                            <a:noFill/>
                            <a:miter lim="800000"/>
                            <a:headEnd/>
                            <a:tailEnd/>
                          </a:ln>
                        </pic:spPr>
                      </pic:pic>
                    </a:graphicData>
                  </a:graphic>
                </wp:inline>
              </w:drawing>
            </w:r>
            <w:r w:rsidRPr="0082346C">
              <w:rPr>
                <w:rFonts w:ascii="Times New Roman" w:hAnsi="Times New Roman"/>
                <w:sz w:val="22"/>
                <w:szCs w:val="22"/>
              </w:rPr>
              <w:t>– репрезентативное значение постоянного воздействия</w:t>
            </w: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201930" cy="233680"/>
                  <wp:effectExtent l="19050" t="0" r="7620" b="0"/>
                  <wp:docPr id="2353" name="Рисунок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612"/>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характеристическое значение отдельного переменного воздействия </w:t>
            </w:r>
          </w:p>
          <w:p w:rsidR="0082346C" w:rsidRPr="0082346C" w:rsidRDefault="0082346C" w:rsidP="0082346C">
            <w:pPr>
              <w:jc w:val="both"/>
              <w:rPr>
                <w:rFonts w:ascii="Times New Roman" w:hAnsi="Times New Roman"/>
                <w:sz w:val="22"/>
                <w:szCs w:val="22"/>
              </w:rPr>
            </w:pPr>
            <w:r w:rsidRPr="0082346C">
              <w:rPr>
                <w:noProof/>
                <w:position w:val="-14"/>
                <w:sz w:val="22"/>
                <w:szCs w:val="22"/>
              </w:rPr>
              <w:drawing>
                <wp:inline distT="0" distB="0" distL="0" distR="0">
                  <wp:extent cx="255270" cy="244475"/>
                  <wp:effectExtent l="0" t="0" r="0" b="0"/>
                  <wp:docPr id="2354" name="Рисунок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613"/>
                          <a:srcRect/>
                          <a:stretch>
                            <a:fillRect/>
                          </a:stretch>
                        </pic:blipFill>
                        <pic:spPr bwMode="auto">
                          <a:xfrm>
                            <a:off x="0" y="0"/>
                            <a:ext cx="255270" cy="244475"/>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 характеристическое значение переменного воздействия, при котором из всех переменных воздействий, действующих на здание, величина которого принята доминирующей</w:t>
            </w:r>
          </w:p>
          <w:p w:rsidR="0082346C" w:rsidRPr="0082346C" w:rsidRDefault="0082346C" w:rsidP="0082346C">
            <w:pPr>
              <w:jc w:val="both"/>
              <w:rPr>
                <w:rFonts w:ascii="Times New Roman" w:hAnsi="Times New Roman"/>
                <w:sz w:val="22"/>
                <w:szCs w:val="22"/>
              </w:rPr>
            </w:pPr>
            <w:r w:rsidRPr="0082346C">
              <w:rPr>
                <w:noProof/>
                <w:position w:val="-14"/>
                <w:sz w:val="22"/>
                <w:szCs w:val="22"/>
              </w:rPr>
              <w:drawing>
                <wp:inline distT="0" distB="0" distL="0" distR="0">
                  <wp:extent cx="255270" cy="244475"/>
                  <wp:effectExtent l="0" t="0" r="0" b="0"/>
                  <wp:docPr id="2355" name="Рисунок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614"/>
                          <a:srcRect/>
                          <a:stretch>
                            <a:fillRect/>
                          </a:stretch>
                        </pic:blipFill>
                        <pic:spPr bwMode="auto">
                          <a:xfrm>
                            <a:off x="0" y="0"/>
                            <a:ext cx="255270" cy="244475"/>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характеристические значения переменных </w:t>
            </w:r>
            <w:r w:rsidRPr="0082346C">
              <w:rPr>
                <w:rFonts w:ascii="Times New Roman" w:hAnsi="Times New Roman"/>
                <w:sz w:val="22"/>
                <w:szCs w:val="22"/>
              </w:rPr>
              <w:lastRenderedPageBreak/>
              <w:t xml:space="preserve">воздействий, сопровождающих доминирующее переменное воздействие из всех переменных воздействий, действующих на здание </w:t>
            </w: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393700" cy="233680"/>
                  <wp:effectExtent l="19050" t="0" r="6350" b="0"/>
                  <wp:docPr id="2161" name="Рисунок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615"/>
                          <a:srcRect/>
                          <a:stretch>
                            <a:fillRect/>
                          </a:stretch>
                        </pic:blipFill>
                        <pic:spPr bwMode="auto">
                          <a:xfrm>
                            <a:off x="0" y="0"/>
                            <a:ext cx="393700" cy="233680"/>
                          </a:xfrm>
                          <a:prstGeom prst="rect">
                            <a:avLst/>
                          </a:prstGeom>
                          <a:noFill/>
                          <a:ln w="9525">
                            <a:noFill/>
                            <a:miter lim="800000"/>
                            <a:headEnd/>
                            <a:tailEnd/>
                          </a:ln>
                        </pic:spPr>
                      </pic:pic>
                    </a:graphicData>
                  </a:graphic>
                </wp:inline>
              </w:drawing>
            </w:r>
            <w:r w:rsidRPr="0082346C">
              <w:rPr>
                <w:rFonts w:ascii="Times New Roman" w:hAnsi="Times New Roman"/>
                <w:sz w:val="22"/>
                <w:szCs w:val="22"/>
              </w:rPr>
              <w:t>–репрезентативное значение переменного воздействия</w:t>
            </w:r>
          </w:p>
          <w:p w:rsidR="0082346C" w:rsidRPr="0082346C" w:rsidRDefault="0082346C" w:rsidP="0082346C">
            <w:pPr>
              <w:jc w:val="both"/>
              <w:rPr>
                <w:rFonts w:ascii="Times New Roman" w:hAnsi="Times New Roman"/>
                <w:sz w:val="22"/>
                <w:szCs w:val="22"/>
              </w:rPr>
            </w:pPr>
            <w:r w:rsidRPr="0082346C">
              <w:rPr>
                <w:noProof/>
                <w:position w:val="-14"/>
                <w:sz w:val="22"/>
                <w:szCs w:val="22"/>
              </w:rPr>
              <w:drawing>
                <wp:inline distT="0" distB="0" distL="0" distR="0">
                  <wp:extent cx="574040" cy="244475"/>
                  <wp:effectExtent l="19050" t="0" r="0" b="0"/>
                  <wp:docPr id="2357" name="Рисунок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616"/>
                          <a:srcRect/>
                          <a:stretch>
                            <a:fillRect/>
                          </a:stretch>
                        </pic:blipFill>
                        <pic:spPr bwMode="auto">
                          <a:xfrm>
                            <a:off x="0" y="0"/>
                            <a:ext cx="574040" cy="244475"/>
                          </a:xfrm>
                          <a:prstGeom prst="rect">
                            <a:avLst/>
                          </a:prstGeom>
                          <a:noFill/>
                          <a:ln w="9525">
                            <a:noFill/>
                            <a:miter lim="800000"/>
                            <a:headEnd/>
                            <a:tailEnd/>
                          </a:ln>
                        </pic:spPr>
                      </pic:pic>
                    </a:graphicData>
                  </a:graphic>
                </wp:inline>
              </w:drawing>
            </w:r>
            <w:r w:rsidRPr="0082346C">
              <w:rPr>
                <w:rFonts w:ascii="Times New Roman" w:hAnsi="Times New Roman"/>
                <w:sz w:val="22"/>
                <w:szCs w:val="22"/>
              </w:rPr>
              <w:t>– расчетное значение переменного воздействия</w:t>
            </w:r>
          </w:p>
          <w:p w:rsidR="0082346C" w:rsidRPr="0082346C" w:rsidRDefault="0082346C" w:rsidP="0082346C">
            <w:pPr>
              <w:jc w:val="both"/>
              <w:rPr>
                <w:rFonts w:ascii="Times New Roman" w:hAnsi="Times New Roman"/>
                <w:sz w:val="22"/>
                <w:szCs w:val="22"/>
              </w:rPr>
            </w:pPr>
            <w:r w:rsidRPr="0082346C">
              <w:rPr>
                <w:rFonts w:ascii="Times New Roman" w:hAnsi="Times New Roman"/>
                <w:b/>
                <w:sz w:val="22"/>
                <w:szCs w:val="22"/>
              </w:rPr>
              <w:t>Референтный период времени</w:t>
            </w:r>
            <w:r w:rsidRPr="0082346C">
              <w:rPr>
                <w:rFonts w:ascii="Times New Roman" w:hAnsi="Times New Roman"/>
                <w:sz w:val="22"/>
                <w:szCs w:val="22"/>
              </w:rPr>
              <w:t xml:space="preserve"> - установленный период времени для статистической оценки переменных воздействий, а также, если возможно, для аварийных воздействий.</w:t>
            </w:r>
          </w:p>
        </w:tc>
      </w:tr>
      <w:tr w:rsidR="0082346C" w:rsidRPr="0082346C" w:rsidTr="0082346C">
        <w:tc>
          <w:tcPr>
            <w:tcW w:w="4644" w:type="dxa"/>
          </w:tcPr>
          <w:p w:rsidR="0082346C" w:rsidRPr="0082346C" w:rsidRDefault="0082346C" w:rsidP="0082346C">
            <w:pPr>
              <w:rPr>
                <w:rFonts w:ascii="Times New Roman" w:hAnsi="Times New Roman"/>
                <w:b/>
                <w:i/>
                <w:sz w:val="22"/>
                <w:szCs w:val="22"/>
                <w:vertAlign w:val="subscript"/>
              </w:rPr>
            </w:pPr>
            <w:r w:rsidRPr="0082346C">
              <w:rPr>
                <w:rFonts w:ascii="Times New Roman" w:hAnsi="Times New Roman"/>
                <w:b/>
                <w:sz w:val="22"/>
                <w:szCs w:val="22"/>
              </w:rPr>
              <w:lastRenderedPageBreak/>
              <w:t xml:space="preserve">Коэффициенты надежности по нагрузке </w:t>
            </w:r>
            <w:r w:rsidRPr="0082346C">
              <w:rPr>
                <w:noProof/>
                <w:position w:val="-14"/>
                <w:sz w:val="22"/>
                <w:szCs w:val="22"/>
              </w:rPr>
              <w:drawing>
                <wp:inline distT="0" distB="0" distL="0" distR="0">
                  <wp:extent cx="191135" cy="244475"/>
                  <wp:effectExtent l="0" t="0" r="0" b="0"/>
                  <wp:docPr id="2358" name="Рисунок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617"/>
                          <a:srcRect/>
                          <a:stretch>
                            <a:fillRect/>
                          </a:stretch>
                        </pic:blipFill>
                        <pic:spPr bwMode="auto">
                          <a:xfrm>
                            <a:off x="0" y="0"/>
                            <a:ext cx="191135" cy="244475"/>
                          </a:xfrm>
                          <a:prstGeom prst="rect">
                            <a:avLst/>
                          </a:prstGeom>
                          <a:noFill/>
                          <a:ln w="9525">
                            <a:noFill/>
                            <a:miter lim="800000"/>
                            <a:headEnd/>
                            <a:tailEnd/>
                          </a:ln>
                        </pic:spPr>
                      </pic:pic>
                    </a:graphicData>
                  </a:graphic>
                </wp:inline>
              </w:drawing>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Значения коэффициентов надежности по нагрузке:</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Для постоянных нагрузок:</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0,9</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1,0</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1,05</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1,1</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1,15</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1,2</w:t>
            </w:r>
          </w:p>
          <w:p w:rsidR="0082346C" w:rsidRPr="0082346C" w:rsidRDefault="0082346C" w:rsidP="0082346C">
            <w:pPr>
              <w:pStyle w:val="a7"/>
              <w:numPr>
                <w:ilvl w:val="0"/>
                <w:numId w:val="144"/>
              </w:numPr>
              <w:spacing w:after="0" w:line="240" w:lineRule="auto"/>
              <w:rPr>
                <w:rFonts w:ascii="Times New Roman" w:hAnsi="Times New Roman"/>
                <w:lang w:val="ru-RU"/>
              </w:rPr>
            </w:pPr>
            <w:r w:rsidRPr="0082346C">
              <w:rPr>
                <w:rFonts w:ascii="Times New Roman" w:hAnsi="Times New Roman"/>
                <w:lang w:val="ru-RU"/>
              </w:rPr>
              <w:t>1,3</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Для временных нагрузок:</w:t>
            </w:r>
          </w:p>
          <w:p w:rsidR="0082346C" w:rsidRPr="0082346C" w:rsidRDefault="0082346C" w:rsidP="0082346C">
            <w:pPr>
              <w:pStyle w:val="a7"/>
              <w:numPr>
                <w:ilvl w:val="0"/>
                <w:numId w:val="147"/>
              </w:numPr>
              <w:spacing w:after="0" w:line="240" w:lineRule="auto"/>
              <w:rPr>
                <w:rFonts w:ascii="Times New Roman" w:hAnsi="Times New Roman"/>
                <w:lang w:val="ru-RU"/>
              </w:rPr>
            </w:pPr>
            <w:r w:rsidRPr="0082346C">
              <w:rPr>
                <w:rFonts w:ascii="Times New Roman" w:hAnsi="Times New Roman"/>
                <w:lang w:val="ru-RU"/>
              </w:rPr>
              <w:t>1,2-для нагрузок, временно действующих на конструкции межэтажного перекрытия;</w:t>
            </w:r>
          </w:p>
          <w:p w:rsidR="0082346C" w:rsidRPr="0082346C" w:rsidRDefault="0082346C" w:rsidP="0082346C">
            <w:pPr>
              <w:pStyle w:val="a7"/>
              <w:numPr>
                <w:ilvl w:val="0"/>
                <w:numId w:val="147"/>
              </w:numPr>
              <w:spacing w:after="0" w:line="240" w:lineRule="auto"/>
              <w:rPr>
                <w:rFonts w:ascii="Times New Roman" w:hAnsi="Times New Roman"/>
                <w:lang w:val="ru-RU"/>
              </w:rPr>
            </w:pPr>
            <w:r w:rsidRPr="0082346C">
              <w:rPr>
                <w:rFonts w:ascii="Times New Roman" w:hAnsi="Times New Roman"/>
                <w:lang w:val="ru-RU"/>
              </w:rPr>
              <w:t>1,3-для нагрузок, временно действующих на конструкции межэтажного перекрытия;</w:t>
            </w:r>
          </w:p>
          <w:p w:rsidR="0082346C" w:rsidRPr="0082346C" w:rsidRDefault="0082346C" w:rsidP="0082346C">
            <w:pPr>
              <w:pStyle w:val="a7"/>
              <w:numPr>
                <w:ilvl w:val="0"/>
                <w:numId w:val="147"/>
              </w:numPr>
              <w:spacing w:after="0" w:line="240" w:lineRule="auto"/>
              <w:rPr>
                <w:rFonts w:ascii="Times New Roman" w:hAnsi="Times New Roman"/>
                <w:lang w:val="ru-RU"/>
              </w:rPr>
            </w:pPr>
            <w:r w:rsidRPr="0082346C">
              <w:rPr>
                <w:rFonts w:ascii="Times New Roman" w:hAnsi="Times New Roman"/>
                <w:lang w:val="ru-RU"/>
              </w:rPr>
              <w:t>1,4-для снеговой нагрузки и ветрового воздействия;</w:t>
            </w:r>
          </w:p>
          <w:p w:rsidR="0082346C" w:rsidRPr="0082346C" w:rsidRDefault="0082346C" w:rsidP="0082346C">
            <w:pPr>
              <w:pStyle w:val="a7"/>
              <w:numPr>
                <w:ilvl w:val="0"/>
                <w:numId w:val="147"/>
              </w:numPr>
              <w:spacing w:after="0" w:line="240" w:lineRule="auto"/>
              <w:rPr>
                <w:rFonts w:ascii="Times New Roman" w:hAnsi="Times New Roman"/>
                <w:lang w:val="ru-RU"/>
              </w:rPr>
            </w:pPr>
            <w:r w:rsidRPr="0082346C">
              <w:rPr>
                <w:rFonts w:ascii="Times New Roman" w:hAnsi="Times New Roman"/>
                <w:lang w:val="ru-RU"/>
              </w:rPr>
              <w:t>1,6-для снеговой нагрузки.</w:t>
            </w:r>
          </w:p>
          <w:p w:rsidR="0082346C" w:rsidRPr="0082346C" w:rsidRDefault="0082346C" w:rsidP="0082346C">
            <w:pPr>
              <w:rPr>
                <w:rFonts w:ascii="Times New Roman" w:hAnsi="Times New Roman"/>
                <w:b/>
                <w:sz w:val="22"/>
                <w:szCs w:val="22"/>
              </w:rPr>
            </w:pP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Для особых нагрузок, в том числе сейсмических:</w:t>
            </w:r>
          </w:p>
          <w:p w:rsidR="0082346C" w:rsidRPr="0082346C" w:rsidRDefault="0082346C" w:rsidP="0082346C">
            <w:pPr>
              <w:pStyle w:val="a7"/>
              <w:numPr>
                <w:ilvl w:val="0"/>
                <w:numId w:val="148"/>
              </w:numPr>
              <w:spacing w:after="0" w:line="240" w:lineRule="auto"/>
              <w:rPr>
                <w:rFonts w:ascii="Times New Roman" w:hAnsi="Times New Roman"/>
                <w:lang w:val="ru-RU"/>
              </w:rPr>
            </w:pPr>
            <w:r w:rsidRPr="0082346C">
              <w:rPr>
                <w:rFonts w:ascii="Times New Roman" w:hAnsi="Times New Roman"/>
                <w:lang w:val="ru-RU"/>
              </w:rPr>
              <w:t>1,0</w:t>
            </w:r>
          </w:p>
        </w:tc>
        <w:tc>
          <w:tcPr>
            <w:tcW w:w="5245" w:type="dxa"/>
          </w:tcPr>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 xml:space="preserve">Коэффициенты безопасности по воздействиям </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Значения коэффициентов безопасности по воздействиям:</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 xml:space="preserve">Для постоянных воздействий </w:t>
            </w:r>
            <w:r w:rsidRPr="0082346C">
              <w:rPr>
                <w:noProof/>
                <w:position w:val="-12"/>
                <w:sz w:val="22"/>
                <w:szCs w:val="22"/>
              </w:rPr>
              <w:drawing>
                <wp:inline distT="0" distB="0" distL="0" distR="0">
                  <wp:extent cx="191135" cy="233680"/>
                  <wp:effectExtent l="19050" t="0" r="0" b="0"/>
                  <wp:docPr id="2359" name="Рисунок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618"/>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82346C">
              <w:rPr>
                <w:rFonts w:ascii="Times New Roman" w:hAnsi="Times New Roman"/>
                <w:b/>
                <w:sz w:val="22"/>
                <w:szCs w:val="22"/>
              </w:rPr>
              <w:t>:</w:t>
            </w:r>
          </w:p>
          <w:p w:rsidR="0082346C" w:rsidRPr="0082346C" w:rsidRDefault="0082346C" w:rsidP="0082346C">
            <w:pPr>
              <w:pStyle w:val="a7"/>
              <w:numPr>
                <w:ilvl w:val="0"/>
                <w:numId w:val="152"/>
              </w:numPr>
              <w:spacing w:after="0" w:line="240" w:lineRule="auto"/>
              <w:ind w:left="360"/>
              <w:rPr>
                <w:rFonts w:ascii="Times New Roman" w:hAnsi="Times New Roman"/>
                <w:lang w:val="ru-RU"/>
              </w:rPr>
            </w:pPr>
            <w:r w:rsidRPr="0082346C">
              <w:rPr>
                <w:rFonts w:ascii="Times New Roman" w:hAnsi="Times New Roman"/>
                <w:noProof/>
                <w:position w:val="-12"/>
                <w:lang w:val="ru-RU" w:eastAsia="ru-RU"/>
              </w:rPr>
              <w:drawing>
                <wp:inline distT="0" distB="0" distL="0" distR="0">
                  <wp:extent cx="595630" cy="233680"/>
                  <wp:effectExtent l="19050" t="0" r="0" b="0"/>
                  <wp:docPr id="2360" name="Рисунок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619"/>
                          <a:srcRect/>
                          <a:stretch>
                            <a:fillRect/>
                          </a:stretch>
                        </pic:blipFill>
                        <pic:spPr bwMode="auto">
                          <a:xfrm>
                            <a:off x="0" y="0"/>
                            <a:ext cx="595630" cy="233680"/>
                          </a:xfrm>
                          <a:prstGeom prst="rect">
                            <a:avLst/>
                          </a:prstGeom>
                          <a:noFill/>
                          <a:ln w="9525">
                            <a:noFill/>
                            <a:miter lim="800000"/>
                            <a:headEnd/>
                            <a:tailEnd/>
                          </a:ln>
                        </pic:spPr>
                      </pic:pic>
                    </a:graphicData>
                  </a:graphic>
                </wp:inline>
              </w:drawing>
            </w:r>
            <w:r w:rsidRPr="0082346C">
              <w:rPr>
                <w:rFonts w:ascii="Times New Roman" w:hAnsi="Times New Roman"/>
                <w:lang w:val="ru-RU"/>
              </w:rPr>
              <w:t xml:space="preserve"> - для всех типов постоянных нагрузок, если постоянные нагрузки оказывают неблагоприятное влияние на работу конструкций;</w:t>
            </w:r>
          </w:p>
          <w:p w:rsidR="0082346C" w:rsidRPr="0082346C" w:rsidRDefault="0082346C" w:rsidP="0082346C">
            <w:pPr>
              <w:pStyle w:val="a7"/>
              <w:numPr>
                <w:ilvl w:val="0"/>
                <w:numId w:val="151"/>
              </w:numPr>
              <w:spacing w:after="0" w:line="240" w:lineRule="auto"/>
              <w:ind w:left="360"/>
              <w:rPr>
                <w:rFonts w:ascii="Times New Roman" w:hAnsi="Times New Roman"/>
                <w:lang w:val="ru-RU"/>
              </w:rPr>
            </w:pPr>
            <w:r w:rsidRPr="0082346C">
              <w:rPr>
                <w:rFonts w:ascii="Times New Roman" w:hAnsi="Times New Roman"/>
                <w:noProof/>
                <w:position w:val="-12"/>
                <w:lang w:val="ru-RU" w:eastAsia="ru-RU"/>
              </w:rPr>
              <w:drawing>
                <wp:inline distT="0" distB="0" distL="0" distR="0">
                  <wp:extent cx="520700" cy="233680"/>
                  <wp:effectExtent l="19050" t="0" r="0" b="0"/>
                  <wp:docPr id="2361" name="Рисунок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620"/>
                          <a:srcRect/>
                          <a:stretch>
                            <a:fillRect/>
                          </a:stretch>
                        </pic:blipFill>
                        <pic:spPr bwMode="auto">
                          <a:xfrm>
                            <a:off x="0" y="0"/>
                            <a:ext cx="520700" cy="233680"/>
                          </a:xfrm>
                          <a:prstGeom prst="rect">
                            <a:avLst/>
                          </a:prstGeom>
                          <a:noFill/>
                          <a:ln w="9525">
                            <a:noFill/>
                            <a:miter lim="800000"/>
                            <a:headEnd/>
                            <a:tailEnd/>
                          </a:ln>
                        </pic:spPr>
                      </pic:pic>
                    </a:graphicData>
                  </a:graphic>
                </wp:inline>
              </w:drawing>
            </w:r>
            <w:r w:rsidRPr="0082346C">
              <w:rPr>
                <w:rFonts w:ascii="Times New Roman" w:hAnsi="Times New Roman"/>
                <w:lang w:val="ru-RU"/>
              </w:rPr>
              <w:t xml:space="preserve"> - для всех типов постоянных нагрузок, если постоянные нагрузки оказывают благоприятное влияние на работу конструкций.</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 xml:space="preserve">Для переменных нагрузок </w:t>
            </w:r>
            <w:r w:rsidRPr="0082346C">
              <w:rPr>
                <w:noProof/>
                <w:position w:val="-14"/>
                <w:sz w:val="22"/>
                <w:szCs w:val="22"/>
              </w:rPr>
              <w:drawing>
                <wp:inline distT="0" distB="0" distL="0" distR="0">
                  <wp:extent cx="191135" cy="244475"/>
                  <wp:effectExtent l="0" t="0" r="0" b="0"/>
                  <wp:docPr id="2362" name="Рисунок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621"/>
                          <a:srcRect/>
                          <a:stretch>
                            <a:fillRect/>
                          </a:stretch>
                        </pic:blipFill>
                        <pic:spPr bwMode="auto">
                          <a:xfrm>
                            <a:off x="0" y="0"/>
                            <a:ext cx="191135" cy="244475"/>
                          </a:xfrm>
                          <a:prstGeom prst="rect">
                            <a:avLst/>
                          </a:prstGeom>
                          <a:noFill/>
                          <a:ln w="9525">
                            <a:noFill/>
                            <a:miter lim="800000"/>
                            <a:headEnd/>
                            <a:tailEnd/>
                          </a:ln>
                        </pic:spPr>
                      </pic:pic>
                    </a:graphicData>
                  </a:graphic>
                </wp:inline>
              </w:drawing>
            </w:r>
            <w:r w:rsidRPr="0082346C">
              <w:rPr>
                <w:rFonts w:ascii="Times New Roman" w:hAnsi="Times New Roman"/>
                <w:b/>
                <w:sz w:val="22"/>
                <w:szCs w:val="22"/>
              </w:rPr>
              <w:t>:</w:t>
            </w:r>
          </w:p>
          <w:p w:rsidR="0082346C" w:rsidRPr="0082346C" w:rsidRDefault="0082346C" w:rsidP="0082346C">
            <w:pPr>
              <w:pStyle w:val="a7"/>
              <w:numPr>
                <w:ilvl w:val="0"/>
                <w:numId w:val="150"/>
              </w:numPr>
              <w:spacing w:after="0" w:line="240" w:lineRule="auto"/>
              <w:ind w:left="360"/>
              <w:rPr>
                <w:rFonts w:ascii="Times New Roman" w:hAnsi="Times New Roman"/>
                <w:lang w:val="ru-RU"/>
              </w:rPr>
            </w:pPr>
            <w:r w:rsidRPr="0082346C">
              <w:rPr>
                <w:rFonts w:ascii="Times New Roman" w:hAnsi="Times New Roman"/>
                <w:noProof/>
                <w:position w:val="-14"/>
                <w:lang w:val="ru-RU" w:eastAsia="ru-RU"/>
              </w:rPr>
              <w:drawing>
                <wp:inline distT="0" distB="0" distL="0" distR="0">
                  <wp:extent cx="510540" cy="244475"/>
                  <wp:effectExtent l="19050" t="0" r="3810" b="0"/>
                  <wp:docPr id="2363" name="Рисунок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622"/>
                          <a:srcRect/>
                          <a:stretch>
                            <a:fillRect/>
                          </a:stretch>
                        </pic:blipFill>
                        <pic:spPr bwMode="auto">
                          <a:xfrm>
                            <a:off x="0" y="0"/>
                            <a:ext cx="510540" cy="244475"/>
                          </a:xfrm>
                          <a:prstGeom prst="rect">
                            <a:avLst/>
                          </a:prstGeom>
                          <a:noFill/>
                          <a:ln w="9525">
                            <a:noFill/>
                            <a:miter lim="800000"/>
                            <a:headEnd/>
                            <a:tailEnd/>
                          </a:ln>
                        </pic:spPr>
                      </pic:pic>
                    </a:graphicData>
                  </a:graphic>
                </wp:inline>
              </w:drawing>
            </w:r>
            <w:r w:rsidRPr="0082346C">
              <w:rPr>
                <w:rFonts w:ascii="Times New Roman" w:hAnsi="Times New Roman"/>
                <w:lang w:val="ru-RU"/>
              </w:rPr>
              <w:t>- для всех типов переменных нагрузок, если переменные нагрузки оказывают неблагоприятное влияние на работу конструкций;</w:t>
            </w:r>
          </w:p>
          <w:p w:rsidR="0082346C" w:rsidRPr="0082346C" w:rsidRDefault="0082346C" w:rsidP="0082346C">
            <w:pPr>
              <w:pStyle w:val="a7"/>
              <w:numPr>
                <w:ilvl w:val="0"/>
                <w:numId w:val="149"/>
              </w:numPr>
              <w:spacing w:after="0" w:line="240" w:lineRule="auto"/>
              <w:ind w:left="429"/>
              <w:rPr>
                <w:rFonts w:ascii="Times New Roman" w:hAnsi="Times New Roman"/>
                <w:lang w:val="ru-RU"/>
              </w:rPr>
            </w:pPr>
            <w:r w:rsidRPr="0082346C">
              <w:rPr>
                <w:rFonts w:ascii="Times New Roman" w:hAnsi="Times New Roman"/>
                <w:noProof/>
                <w:position w:val="-14"/>
                <w:lang w:val="ru-RU" w:eastAsia="ru-RU"/>
              </w:rPr>
              <w:drawing>
                <wp:inline distT="0" distB="0" distL="0" distR="0">
                  <wp:extent cx="425450" cy="244475"/>
                  <wp:effectExtent l="19050" t="0" r="0" b="0"/>
                  <wp:docPr id="2364" name="Рисунок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623"/>
                          <a:srcRect/>
                          <a:stretch>
                            <a:fillRect/>
                          </a:stretch>
                        </pic:blipFill>
                        <pic:spPr bwMode="auto">
                          <a:xfrm>
                            <a:off x="0" y="0"/>
                            <a:ext cx="425450" cy="244475"/>
                          </a:xfrm>
                          <a:prstGeom prst="rect">
                            <a:avLst/>
                          </a:prstGeom>
                          <a:noFill/>
                          <a:ln w="9525">
                            <a:noFill/>
                            <a:miter lim="800000"/>
                            <a:headEnd/>
                            <a:tailEnd/>
                          </a:ln>
                        </pic:spPr>
                      </pic:pic>
                    </a:graphicData>
                  </a:graphic>
                </wp:inline>
              </w:drawing>
            </w:r>
            <w:r w:rsidRPr="0082346C">
              <w:rPr>
                <w:rFonts w:ascii="Times New Roman" w:hAnsi="Times New Roman"/>
                <w:lang w:val="ru-RU"/>
              </w:rPr>
              <w:t xml:space="preserve"> - для всех типов переменных нагрузок, если переменные нагрузки оказывают благоприятное влияние на работу конструкций;</w:t>
            </w:r>
          </w:p>
          <w:p w:rsidR="0082346C" w:rsidRPr="0082346C" w:rsidRDefault="0082346C" w:rsidP="0082346C">
            <w:pPr>
              <w:rPr>
                <w:rFonts w:ascii="Times New Roman" w:hAnsi="Times New Roman"/>
                <w:sz w:val="22"/>
                <w:szCs w:val="22"/>
              </w:rPr>
            </w:pP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Для аварийных нагрузок:</w:t>
            </w:r>
          </w:p>
          <w:p w:rsidR="0082346C" w:rsidRPr="0082346C" w:rsidRDefault="0082346C" w:rsidP="0082346C">
            <w:pPr>
              <w:rPr>
                <w:rFonts w:ascii="Times New Roman" w:hAnsi="Times New Roman"/>
                <w:sz w:val="22"/>
                <w:szCs w:val="22"/>
              </w:rPr>
            </w:pPr>
            <w:r w:rsidRPr="0082346C">
              <w:rPr>
                <w:rFonts w:ascii="Times New Roman" w:hAnsi="Times New Roman"/>
                <w:sz w:val="22"/>
                <w:szCs w:val="22"/>
              </w:rPr>
              <w:t>• 1,0</w:t>
            </w:r>
          </w:p>
          <w:p w:rsidR="0082346C" w:rsidRPr="0082346C" w:rsidRDefault="0082346C" w:rsidP="0082346C">
            <w:pPr>
              <w:rPr>
                <w:rFonts w:ascii="Times New Roman" w:hAnsi="Times New Roman"/>
                <w:b/>
                <w:sz w:val="22"/>
                <w:szCs w:val="22"/>
              </w:rPr>
            </w:pPr>
            <w:r w:rsidRPr="0082346C">
              <w:rPr>
                <w:rFonts w:ascii="Times New Roman" w:hAnsi="Times New Roman"/>
                <w:b/>
                <w:sz w:val="22"/>
                <w:szCs w:val="22"/>
              </w:rPr>
              <w:t>Для сейсмических нагрузок:</w:t>
            </w:r>
          </w:p>
          <w:p w:rsidR="0082346C" w:rsidRPr="0082346C" w:rsidRDefault="0082346C" w:rsidP="0082346C">
            <w:pPr>
              <w:rPr>
                <w:rFonts w:ascii="Times New Roman" w:hAnsi="Times New Roman"/>
                <w:sz w:val="22"/>
                <w:szCs w:val="22"/>
              </w:rPr>
            </w:pPr>
            <w:r w:rsidRPr="0082346C">
              <w:rPr>
                <w:rFonts w:ascii="Times New Roman" w:hAnsi="Times New Roman"/>
                <w:sz w:val="22"/>
                <w:szCs w:val="22"/>
              </w:rPr>
              <w:t>• 1,0</w:t>
            </w:r>
          </w:p>
        </w:tc>
      </w:tr>
      <w:tr w:rsidR="0082346C" w:rsidRPr="0082346C" w:rsidTr="0082346C">
        <w:tc>
          <w:tcPr>
            <w:tcW w:w="4644"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Сочетание нагрузок:</w:t>
            </w:r>
          </w:p>
          <w:p w:rsidR="0082346C" w:rsidRPr="0082346C" w:rsidRDefault="0082346C" w:rsidP="0082346C">
            <w:pPr>
              <w:pStyle w:val="a7"/>
              <w:numPr>
                <w:ilvl w:val="0"/>
                <w:numId w:val="148"/>
              </w:numPr>
              <w:spacing w:after="0" w:line="240" w:lineRule="auto"/>
              <w:jc w:val="both"/>
              <w:rPr>
                <w:rFonts w:ascii="Times New Roman" w:hAnsi="Times New Roman"/>
                <w:lang w:val="ru-RU"/>
              </w:rPr>
            </w:pPr>
            <w:r w:rsidRPr="0082346C">
              <w:rPr>
                <w:rFonts w:ascii="Times New Roman" w:hAnsi="Times New Roman"/>
                <w:lang w:val="ru-RU"/>
              </w:rPr>
              <w:t>основное сочетание нагрузок</w:t>
            </w:r>
          </w:p>
          <w:p w:rsidR="0082346C" w:rsidRPr="0082346C" w:rsidRDefault="0082346C" w:rsidP="0082346C">
            <w:pPr>
              <w:pStyle w:val="a7"/>
              <w:numPr>
                <w:ilvl w:val="0"/>
                <w:numId w:val="143"/>
              </w:numPr>
              <w:spacing w:after="0" w:line="240" w:lineRule="auto"/>
              <w:jc w:val="both"/>
              <w:rPr>
                <w:rFonts w:ascii="Times New Roman" w:hAnsi="Times New Roman"/>
                <w:lang w:val="ru-RU"/>
              </w:rPr>
            </w:pPr>
            <w:r w:rsidRPr="0082346C">
              <w:rPr>
                <w:rFonts w:ascii="Times New Roman" w:hAnsi="Times New Roman"/>
                <w:lang w:val="ru-RU"/>
              </w:rPr>
              <w:t>особое сочетание нагрузок</w:t>
            </w:r>
          </w:p>
        </w:tc>
        <w:tc>
          <w:tcPr>
            <w:tcW w:w="5245"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Расчетные ситуации:</w:t>
            </w:r>
          </w:p>
          <w:p w:rsidR="0082346C" w:rsidRPr="0082346C" w:rsidRDefault="0082346C" w:rsidP="0082346C">
            <w:pPr>
              <w:pStyle w:val="a7"/>
              <w:numPr>
                <w:ilvl w:val="0"/>
                <w:numId w:val="143"/>
              </w:numPr>
              <w:spacing w:after="0" w:line="240" w:lineRule="auto"/>
              <w:jc w:val="both"/>
              <w:rPr>
                <w:rFonts w:ascii="Times New Roman" w:hAnsi="Times New Roman"/>
                <w:lang w:val="ru-RU"/>
              </w:rPr>
            </w:pPr>
            <w:r w:rsidRPr="0082346C">
              <w:rPr>
                <w:rFonts w:ascii="Times New Roman" w:hAnsi="Times New Roman"/>
                <w:lang w:val="ru-RU"/>
              </w:rPr>
              <w:t>постоянная расчетная ситуация</w:t>
            </w:r>
          </w:p>
          <w:p w:rsidR="0082346C" w:rsidRPr="0082346C" w:rsidRDefault="0082346C" w:rsidP="0082346C">
            <w:pPr>
              <w:pStyle w:val="a7"/>
              <w:numPr>
                <w:ilvl w:val="0"/>
                <w:numId w:val="143"/>
              </w:numPr>
              <w:spacing w:after="0" w:line="240" w:lineRule="auto"/>
              <w:jc w:val="both"/>
              <w:rPr>
                <w:rFonts w:ascii="Times New Roman" w:hAnsi="Times New Roman"/>
                <w:lang w:val="ru-RU"/>
              </w:rPr>
            </w:pPr>
            <w:r w:rsidRPr="0082346C">
              <w:rPr>
                <w:rFonts w:ascii="Times New Roman" w:hAnsi="Times New Roman"/>
                <w:lang w:val="ru-RU"/>
              </w:rPr>
              <w:t>переходная расчетная ситуация</w:t>
            </w:r>
          </w:p>
          <w:p w:rsidR="0082346C" w:rsidRPr="0082346C" w:rsidRDefault="0082346C" w:rsidP="0082346C">
            <w:pPr>
              <w:pStyle w:val="a7"/>
              <w:numPr>
                <w:ilvl w:val="0"/>
                <w:numId w:val="143"/>
              </w:numPr>
              <w:spacing w:after="0" w:line="240" w:lineRule="auto"/>
              <w:jc w:val="both"/>
              <w:rPr>
                <w:rFonts w:ascii="Times New Roman" w:hAnsi="Times New Roman"/>
                <w:lang w:val="ru-RU"/>
              </w:rPr>
            </w:pPr>
            <w:r w:rsidRPr="0082346C">
              <w:rPr>
                <w:rFonts w:ascii="Times New Roman" w:hAnsi="Times New Roman"/>
                <w:lang w:val="ru-RU"/>
              </w:rPr>
              <w:t>аварийная расчетная ситуация</w:t>
            </w:r>
          </w:p>
          <w:p w:rsidR="0082346C" w:rsidRPr="0082346C" w:rsidRDefault="0082346C" w:rsidP="0082346C">
            <w:pPr>
              <w:pStyle w:val="a7"/>
              <w:numPr>
                <w:ilvl w:val="0"/>
                <w:numId w:val="143"/>
              </w:numPr>
              <w:spacing w:after="0" w:line="240" w:lineRule="auto"/>
              <w:jc w:val="both"/>
              <w:rPr>
                <w:rFonts w:ascii="Times New Roman" w:hAnsi="Times New Roman"/>
                <w:lang w:val="ru-RU"/>
              </w:rPr>
            </w:pPr>
            <w:r w:rsidRPr="0082346C">
              <w:rPr>
                <w:rFonts w:ascii="Times New Roman" w:hAnsi="Times New Roman"/>
                <w:lang w:val="ru-RU"/>
              </w:rPr>
              <w:t>сейсмическая расчетная ситуация</w:t>
            </w:r>
          </w:p>
        </w:tc>
      </w:tr>
      <w:tr w:rsidR="0082346C" w:rsidRPr="0082346C" w:rsidTr="0082346C">
        <w:tc>
          <w:tcPr>
            <w:tcW w:w="4644"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Коэффициенты основного сочетания нагрузок первой группы:</w:t>
            </w:r>
          </w:p>
          <w:p w:rsidR="0082346C" w:rsidRPr="0082346C" w:rsidRDefault="0082346C" w:rsidP="0082346C">
            <w:pPr>
              <w:jc w:val="both"/>
              <w:rPr>
                <w:rFonts w:ascii="Times New Roman" w:hAnsi="Times New Roman"/>
                <w:sz w:val="22"/>
                <w:szCs w:val="22"/>
              </w:rPr>
            </w:pPr>
            <w:r w:rsidRPr="0082346C">
              <w:rPr>
                <w:noProof/>
                <w:position w:val="-10"/>
                <w:sz w:val="22"/>
                <w:szCs w:val="22"/>
              </w:rPr>
              <w:drawing>
                <wp:inline distT="0" distB="0" distL="0" distR="0">
                  <wp:extent cx="467995" cy="201930"/>
                  <wp:effectExtent l="19050" t="0" r="8255" b="0"/>
                  <wp:docPr id="2365" name="Рисунок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624"/>
                          <a:srcRect/>
                          <a:stretch>
                            <a:fillRect/>
                          </a:stretch>
                        </pic:blipFill>
                        <pic:spPr bwMode="auto">
                          <a:xfrm>
                            <a:off x="0" y="0"/>
                            <a:ext cx="467995" cy="201930"/>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 для временно действующих нагрузок.</w:t>
            </w:r>
          </w:p>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Коэффициенты основного сочетания нагрузок второй группы:</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Ψ</w:t>
            </w:r>
            <w:r w:rsidRPr="0082346C">
              <w:rPr>
                <w:rFonts w:ascii="Times New Roman" w:hAnsi="Times New Roman"/>
                <w:sz w:val="22"/>
                <w:szCs w:val="22"/>
                <w:vertAlign w:val="subscript"/>
              </w:rPr>
              <w:t>1</w:t>
            </w:r>
            <w:r w:rsidRPr="0082346C">
              <w:rPr>
                <w:rFonts w:ascii="Times New Roman" w:hAnsi="Times New Roman"/>
                <w:sz w:val="22"/>
                <w:szCs w:val="22"/>
              </w:rPr>
              <w:t>=0,95 для всех длительно действующих нагрузок;</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Ψ</w:t>
            </w:r>
            <w:r w:rsidRPr="0082346C">
              <w:rPr>
                <w:rFonts w:ascii="Times New Roman" w:hAnsi="Times New Roman"/>
                <w:sz w:val="22"/>
                <w:szCs w:val="22"/>
                <w:vertAlign w:val="subscript"/>
              </w:rPr>
              <w:t>2</w:t>
            </w:r>
            <w:r w:rsidRPr="0082346C">
              <w:rPr>
                <w:rFonts w:ascii="Times New Roman" w:hAnsi="Times New Roman"/>
                <w:sz w:val="22"/>
                <w:szCs w:val="22"/>
              </w:rPr>
              <w:t xml:space="preserve"> = 0,90 для всех кратковременных действующих нагрузок.</w:t>
            </w:r>
          </w:p>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lastRenderedPageBreak/>
              <w:t>Применяемые коэффициенты при особом сочетании нагрузок с учетом сейсмического воздействия:</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0,9-коэффициент сочетания, применяемый к расчетным значениям постоянных нагрузок;</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0,8-коэффициент сочетания, применяемый к расчетным значениям длительно действующих нагрузок;</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0,5-коэффициент сочетания, применяемый к расчетным значениям нагрузок кратковременного действия.</w:t>
            </w:r>
          </w:p>
        </w:tc>
        <w:tc>
          <w:tcPr>
            <w:tcW w:w="5245"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lastRenderedPageBreak/>
              <w:t>Коэффициенты комбинаций:</w:t>
            </w:r>
          </w:p>
          <w:p w:rsidR="0082346C" w:rsidRPr="0082346C" w:rsidRDefault="0082346C" w:rsidP="0082346C">
            <w:pPr>
              <w:jc w:val="both"/>
              <w:rPr>
                <w:rFonts w:ascii="Times New Roman" w:hAnsi="Times New Roman"/>
                <w:sz w:val="22"/>
                <w:szCs w:val="22"/>
                <w:vertAlign w:val="subscript"/>
              </w:rPr>
            </w:pPr>
            <w:r w:rsidRPr="0082346C">
              <w:rPr>
                <w:rFonts w:ascii="Times New Roman" w:hAnsi="Times New Roman"/>
                <w:sz w:val="22"/>
                <w:szCs w:val="22"/>
              </w:rPr>
              <w:t xml:space="preserve">1.  </w:t>
            </w:r>
            <w:r w:rsidRPr="0082346C">
              <w:rPr>
                <w:noProof/>
                <w:position w:val="-12"/>
                <w:sz w:val="22"/>
                <w:szCs w:val="22"/>
              </w:rPr>
              <w:drawing>
                <wp:inline distT="0" distB="0" distL="0" distR="0">
                  <wp:extent cx="520700" cy="233680"/>
                  <wp:effectExtent l="19050" t="0" r="0" b="0"/>
                  <wp:docPr id="2160" name="Рисунок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625"/>
                          <a:srcRect/>
                          <a:stretch>
                            <a:fillRect/>
                          </a:stretch>
                        </pic:blipFill>
                        <pic:spPr bwMode="auto">
                          <a:xfrm>
                            <a:off x="0" y="0"/>
                            <a:ext cx="520700" cy="233680"/>
                          </a:xfrm>
                          <a:prstGeom prst="rect">
                            <a:avLst/>
                          </a:prstGeom>
                          <a:noFill/>
                          <a:ln w="9525">
                            <a:noFill/>
                            <a:miter lim="800000"/>
                            <a:headEnd/>
                            <a:tailEnd/>
                          </a:ln>
                        </pic:spPr>
                      </pic:pic>
                    </a:graphicData>
                  </a:graphic>
                </wp:inline>
              </w:drawing>
            </w:r>
            <w:r w:rsidRPr="0082346C">
              <w:rPr>
                <w:rFonts w:ascii="Times New Roman" w:hAnsi="Times New Roman"/>
                <w:sz w:val="22"/>
                <w:szCs w:val="22"/>
              </w:rPr>
              <w:t>;</w:t>
            </w:r>
            <w:r w:rsidRPr="0082346C">
              <w:rPr>
                <w:noProof/>
                <w:position w:val="-10"/>
                <w:sz w:val="22"/>
                <w:szCs w:val="22"/>
              </w:rPr>
              <w:drawing>
                <wp:inline distT="0" distB="0" distL="0" distR="0">
                  <wp:extent cx="510540" cy="223520"/>
                  <wp:effectExtent l="19050" t="0" r="3810" b="0"/>
                  <wp:docPr id="2159" name="Рисунок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626"/>
                          <a:srcRect/>
                          <a:stretch>
                            <a:fillRect/>
                          </a:stretch>
                        </pic:blipFill>
                        <pic:spPr bwMode="auto">
                          <a:xfrm>
                            <a:off x="0" y="0"/>
                            <a:ext cx="510540" cy="223520"/>
                          </a:xfrm>
                          <a:prstGeom prst="rect">
                            <a:avLst/>
                          </a:prstGeom>
                          <a:noFill/>
                          <a:ln w="9525">
                            <a:noFill/>
                            <a:miter lim="800000"/>
                            <a:headEnd/>
                            <a:tailEnd/>
                          </a:ln>
                        </pic:spPr>
                      </pic:pic>
                    </a:graphicData>
                  </a:graphic>
                </wp:inline>
              </w:drawing>
            </w:r>
            <w:r w:rsidRPr="0082346C">
              <w:rPr>
                <w:rFonts w:ascii="Times New Roman" w:hAnsi="Times New Roman"/>
                <w:sz w:val="22"/>
                <w:szCs w:val="22"/>
              </w:rPr>
              <w:t>;</w:t>
            </w:r>
            <w:r w:rsidRPr="0082346C">
              <w:rPr>
                <w:noProof/>
                <w:position w:val="-10"/>
                <w:sz w:val="22"/>
                <w:szCs w:val="22"/>
              </w:rPr>
              <w:drawing>
                <wp:inline distT="0" distB="0" distL="0" distR="0">
                  <wp:extent cx="520700" cy="223520"/>
                  <wp:effectExtent l="19050" t="0" r="0" b="0"/>
                  <wp:docPr id="2158" name="Рисунок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627"/>
                          <a:srcRect/>
                          <a:stretch>
                            <a:fillRect/>
                          </a:stretch>
                        </pic:blipFill>
                        <pic:spPr bwMode="auto">
                          <a:xfrm>
                            <a:off x="0" y="0"/>
                            <a:ext cx="520700" cy="223520"/>
                          </a:xfrm>
                          <a:prstGeom prst="rect">
                            <a:avLst/>
                          </a:prstGeom>
                          <a:noFill/>
                          <a:ln w="9525">
                            <a:noFill/>
                            <a:miter lim="800000"/>
                            <a:headEnd/>
                            <a:tailEnd/>
                          </a:ln>
                        </pic:spPr>
                      </pic:pic>
                    </a:graphicData>
                  </a:graphic>
                </wp:inline>
              </w:drawing>
            </w:r>
            <w:r w:rsidRPr="0082346C">
              <w:rPr>
                <w:rFonts w:ascii="Times New Roman" w:hAnsi="Times New Roman"/>
                <w:sz w:val="22"/>
                <w:szCs w:val="22"/>
              </w:rPr>
              <w:t>;</w:t>
            </w:r>
          </w:p>
          <w:p w:rsidR="0082346C" w:rsidRPr="0082346C" w:rsidRDefault="0082346C" w:rsidP="0082346C">
            <w:pPr>
              <w:jc w:val="both"/>
              <w:rPr>
                <w:rFonts w:ascii="Times New Roman" w:hAnsi="Times New Roman"/>
                <w:sz w:val="22"/>
                <w:szCs w:val="22"/>
              </w:rPr>
            </w:pPr>
            <w:r w:rsidRPr="0082346C">
              <w:rPr>
                <w:noProof/>
                <w:position w:val="-12"/>
                <w:sz w:val="22"/>
                <w:szCs w:val="22"/>
              </w:rPr>
              <w:drawing>
                <wp:inline distT="0" distB="0" distL="0" distR="0">
                  <wp:extent cx="191135" cy="233680"/>
                  <wp:effectExtent l="19050" t="0" r="0" b="0"/>
                  <wp:docPr id="2369" name="Рисунок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628"/>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82346C">
              <w:rPr>
                <w:rFonts w:ascii="Times New Roman" w:hAnsi="Times New Roman"/>
                <w:b/>
                <w:sz w:val="22"/>
                <w:szCs w:val="22"/>
              </w:rPr>
              <w:t xml:space="preserve"> - </w:t>
            </w:r>
            <w:r w:rsidRPr="0082346C">
              <w:rPr>
                <w:rFonts w:ascii="Times New Roman" w:hAnsi="Times New Roman"/>
                <w:sz w:val="22"/>
                <w:szCs w:val="22"/>
              </w:rPr>
              <w:t>коэффициент к комбинационному значению переменного воздействия</w:t>
            </w:r>
          </w:p>
          <w:p w:rsidR="0082346C" w:rsidRPr="0082346C" w:rsidRDefault="0082346C" w:rsidP="0082346C">
            <w:pPr>
              <w:jc w:val="both"/>
              <w:rPr>
                <w:rFonts w:ascii="Times New Roman" w:hAnsi="Times New Roman"/>
                <w:sz w:val="22"/>
                <w:szCs w:val="22"/>
              </w:rPr>
            </w:pPr>
            <w:r w:rsidRPr="0082346C">
              <w:rPr>
                <w:noProof/>
                <w:position w:val="-10"/>
                <w:sz w:val="22"/>
                <w:szCs w:val="22"/>
              </w:rPr>
              <w:drawing>
                <wp:inline distT="0" distB="0" distL="0" distR="0">
                  <wp:extent cx="180975" cy="223520"/>
                  <wp:effectExtent l="19050" t="0" r="9525" b="0"/>
                  <wp:docPr id="2370" name="Рисунок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629"/>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 коэффициент к частому значению переменного воздействия</w:t>
            </w:r>
          </w:p>
          <w:p w:rsidR="0082346C" w:rsidRPr="0082346C" w:rsidRDefault="0082346C" w:rsidP="0082346C">
            <w:pPr>
              <w:jc w:val="both"/>
              <w:rPr>
                <w:rFonts w:ascii="Times New Roman" w:hAnsi="Times New Roman"/>
                <w:sz w:val="22"/>
                <w:szCs w:val="22"/>
              </w:rPr>
            </w:pPr>
            <w:r w:rsidRPr="0082346C">
              <w:rPr>
                <w:noProof/>
                <w:position w:val="-10"/>
                <w:sz w:val="22"/>
                <w:szCs w:val="22"/>
              </w:rPr>
              <w:drawing>
                <wp:inline distT="0" distB="0" distL="0" distR="0">
                  <wp:extent cx="191135" cy="223520"/>
                  <wp:effectExtent l="19050" t="0" r="0" b="0"/>
                  <wp:docPr id="2371" name="Рисунок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630"/>
                          <a:srcRect/>
                          <a:stretch>
                            <a:fillRect/>
                          </a:stretch>
                        </pic:blipFill>
                        <pic:spPr bwMode="auto">
                          <a:xfrm>
                            <a:off x="0" y="0"/>
                            <a:ext cx="191135" cy="223520"/>
                          </a:xfrm>
                          <a:prstGeom prst="rect">
                            <a:avLst/>
                          </a:prstGeom>
                          <a:noFill/>
                          <a:ln w="9525">
                            <a:noFill/>
                            <a:miter lim="800000"/>
                            <a:headEnd/>
                            <a:tailEnd/>
                          </a:ln>
                        </pic:spPr>
                      </pic:pic>
                    </a:graphicData>
                  </a:graphic>
                </wp:inline>
              </w:drawing>
            </w:r>
            <w:r w:rsidRPr="0082346C">
              <w:rPr>
                <w:rFonts w:ascii="Times New Roman" w:hAnsi="Times New Roman"/>
                <w:sz w:val="22"/>
                <w:szCs w:val="22"/>
              </w:rPr>
              <w:t xml:space="preserve"> - коэффициент к квазипостоянному значению переменного воздействия</w:t>
            </w:r>
          </w:p>
          <w:p w:rsidR="0082346C" w:rsidRPr="0082346C" w:rsidRDefault="0082346C" w:rsidP="0082346C">
            <w:pPr>
              <w:ind w:left="-142"/>
              <w:jc w:val="both"/>
              <w:rPr>
                <w:rFonts w:ascii="Times New Roman" w:hAnsi="Times New Roman"/>
                <w:sz w:val="22"/>
                <w:szCs w:val="22"/>
              </w:rPr>
            </w:pPr>
          </w:p>
          <w:p w:rsidR="0082346C" w:rsidRPr="0082346C" w:rsidRDefault="0082346C" w:rsidP="0082346C">
            <w:pPr>
              <w:ind w:left="-142"/>
              <w:jc w:val="both"/>
              <w:rPr>
                <w:rFonts w:ascii="Times New Roman" w:hAnsi="Times New Roman"/>
                <w:sz w:val="22"/>
                <w:szCs w:val="22"/>
              </w:rPr>
            </w:pPr>
          </w:p>
          <w:p w:rsidR="0082346C" w:rsidRPr="0082346C" w:rsidRDefault="0082346C" w:rsidP="0082346C">
            <w:pPr>
              <w:jc w:val="both"/>
              <w:rPr>
                <w:rFonts w:ascii="Times New Roman" w:hAnsi="Times New Roman"/>
                <w:sz w:val="22"/>
                <w:szCs w:val="22"/>
              </w:rPr>
            </w:pPr>
          </w:p>
        </w:tc>
      </w:tr>
      <w:tr w:rsidR="0082346C" w:rsidRPr="0082346C" w:rsidTr="0082346C">
        <w:trPr>
          <w:trHeight w:val="7561"/>
        </w:trPr>
        <w:tc>
          <w:tcPr>
            <w:tcW w:w="4644"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lastRenderedPageBreak/>
              <w:t>Формулы сочетания нагрузок:</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Правила основного  сочетания нагрузок первой группы:</w:t>
            </w:r>
          </w:p>
          <w:p w:rsidR="0082346C" w:rsidRPr="0082346C" w:rsidRDefault="0082346C" w:rsidP="0082346C">
            <w:pPr>
              <w:jc w:val="both"/>
              <w:rPr>
                <w:rFonts w:ascii="Times New Roman" w:hAnsi="Times New Roman"/>
                <w:sz w:val="22"/>
                <w:szCs w:val="22"/>
              </w:rPr>
            </w:pPr>
            <w:r w:rsidRPr="0082346C">
              <w:rPr>
                <w:noProof/>
                <w:sz w:val="22"/>
                <w:szCs w:val="22"/>
              </w:rPr>
              <w:drawing>
                <wp:inline distT="0" distB="0" distL="0" distR="0">
                  <wp:extent cx="1647825" cy="288862"/>
                  <wp:effectExtent l="0" t="0" r="0" b="0"/>
                  <wp:docPr id="13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31"/>
                          <a:srcRect l="23660" t="79709" r="61662" b="16992"/>
                          <a:stretch/>
                        </pic:blipFill>
                        <pic:spPr bwMode="auto">
                          <a:xfrm>
                            <a:off x="0" y="0"/>
                            <a:ext cx="1649883" cy="28922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Правила основного  сочетания нагрузок второй группы:</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 xml:space="preserve"> </w:t>
            </w:r>
            <w:r w:rsidRPr="0082346C">
              <w:rPr>
                <w:noProof/>
                <w:sz w:val="22"/>
                <w:szCs w:val="22"/>
              </w:rPr>
              <w:drawing>
                <wp:inline distT="0" distB="0" distL="0" distR="0">
                  <wp:extent cx="2725615" cy="409371"/>
                  <wp:effectExtent l="0" t="0" r="0" b="0"/>
                  <wp:docPr id="13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32"/>
                          <a:srcRect l="23385" t="78987" r="49514" b="15696"/>
                          <a:stretch/>
                        </pic:blipFill>
                        <pic:spPr bwMode="auto">
                          <a:xfrm>
                            <a:off x="0" y="0"/>
                            <a:ext cx="2727902" cy="4097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2346C">
              <w:rPr>
                <w:rFonts w:ascii="Times New Roman" w:hAnsi="Times New Roman"/>
                <w:sz w:val="22"/>
                <w:szCs w:val="22"/>
              </w:rPr>
              <w:t xml:space="preserve"> Правила особого  сочетания нагрузок с учетом сейсмического воздействия: </w:t>
            </w:r>
          </w:p>
          <w:p w:rsidR="0082346C" w:rsidRPr="0082346C" w:rsidRDefault="0082346C" w:rsidP="0082346C">
            <w:pPr>
              <w:jc w:val="both"/>
              <w:rPr>
                <w:rFonts w:ascii="Times New Roman" w:hAnsi="Times New Roman"/>
                <w:sz w:val="22"/>
                <w:szCs w:val="22"/>
              </w:rPr>
            </w:pPr>
            <w:r w:rsidRPr="0082346C">
              <w:rPr>
                <w:noProof/>
                <w:sz w:val="22"/>
                <w:szCs w:val="22"/>
              </w:rPr>
              <w:drawing>
                <wp:inline distT="0" distB="0" distL="0" distR="0">
                  <wp:extent cx="2822331" cy="285862"/>
                  <wp:effectExtent l="0" t="0" r="0" b="0"/>
                  <wp:docPr id="13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33"/>
                          <a:srcRect l="23694" t="79283" r="49049" b="17324"/>
                          <a:stretch/>
                        </pic:blipFill>
                        <pic:spPr bwMode="auto">
                          <a:xfrm>
                            <a:off x="0" y="0"/>
                            <a:ext cx="2825640" cy="2861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245" w:type="dxa"/>
          </w:tcPr>
          <w:p w:rsidR="0082346C" w:rsidRPr="0082346C" w:rsidRDefault="0082346C" w:rsidP="0082346C">
            <w:pPr>
              <w:jc w:val="both"/>
              <w:rPr>
                <w:rFonts w:ascii="Times New Roman" w:hAnsi="Times New Roman"/>
                <w:b/>
                <w:sz w:val="22"/>
                <w:szCs w:val="22"/>
              </w:rPr>
            </w:pPr>
            <w:r w:rsidRPr="0082346C">
              <w:rPr>
                <w:rFonts w:ascii="Times New Roman" w:hAnsi="Times New Roman"/>
                <w:b/>
                <w:sz w:val="22"/>
                <w:szCs w:val="22"/>
              </w:rPr>
              <w:t>Формулы расчетных ситуаций</w:t>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Для постоянных и переходных расчетных ситуаций:</w:t>
            </w:r>
          </w:p>
          <w:p w:rsidR="0082346C" w:rsidRPr="0082346C" w:rsidRDefault="0082346C" w:rsidP="0082346C">
            <w:pPr>
              <w:jc w:val="both"/>
              <w:rPr>
                <w:rFonts w:ascii="Times New Roman" w:hAnsi="Times New Roman"/>
                <w:sz w:val="22"/>
                <w:szCs w:val="22"/>
              </w:rPr>
            </w:pPr>
            <w:r w:rsidRPr="0082346C">
              <w:rPr>
                <w:noProof/>
                <w:position w:val="-30"/>
                <w:sz w:val="22"/>
                <w:szCs w:val="22"/>
              </w:rPr>
              <w:drawing>
                <wp:inline distT="0" distB="0" distL="0" distR="0">
                  <wp:extent cx="3147060" cy="393700"/>
                  <wp:effectExtent l="19050" t="0" r="0" b="0"/>
                  <wp:docPr id="2372" name="Рисунок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634"/>
                          <a:srcRect/>
                          <a:stretch>
                            <a:fillRect/>
                          </a:stretch>
                        </pic:blipFill>
                        <pic:spPr bwMode="auto">
                          <a:xfrm>
                            <a:off x="0" y="0"/>
                            <a:ext cx="3147060" cy="393700"/>
                          </a:xfrm>
                          <a:prstGeom prst="rect">
                            <a:avLst/>
                          </a:prstGeom>
                          <a:noFill/>
                          <a:ln w="9525">
                            <a:noFill/>
                            <a:miter lim="800000"/>
                            <a:headEnd/>
                            <a:tailEnd/>
                          </a:ln>
                        </pic:spPr>
                      </pic:pic>
                    </a:graphicData>
                  </a:graphic>
                </wp:inline>
              </w:drawing>
            </w:r>
          </w:p>
          <w:p w:rsidR="0082346C" w:rsidRPr="0082346C" w:rsidRDefault="0082346C" w:rsidP="0082346C">
            <w:pPr>
              <w:jc w:val="both"/>
              <w:rPr>
                <w:rFonts w:ascii="Times New Roman" w:hAnsi="Times New Roman"/>
                <w:b/>
                <w:sz w:val="22"/>
                <w:szCs w:val="22"/>
              </w:rPr>
            </w:pPr>
            <w:r w:rsidRPr="0082346C">
              <w:rPr>
                <w:b/>
                <w:noProof/>
                <w:position w:val="-54"/>
                <w:sz w:val="22"/>
                <w:szCs w:val="22"/>
              </w:rPr>
              <w:drawing>
                <wp:inline distT="0" distB="0" distL="0" distR="0">
                  <wp:extent cx="3157855" cy="765810"/>
                  <wp:effectExtent l="0" t="0" r="0" b="0"/>
                  <wp:docPr id="2157" name="Рисунок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635"/>
                          <a:srcRect/>
                          <a:stretch>
                            <a:fillRect/>
                          </a:stretch>
                        </pic:blipFill>
                        <pic:spPr bwMode="auto">
                          <a:xfrm>
                            <a:off x="0" y="0"/>
                            <a:ext cx="3157855" cy="765810"/>
                          </a:xfrm>
                          <a:prstGeom prst="rect">
                            <a:avLst/>
                          </a:prstGeom>
                          <a:noFill/>
                          <a:ln w="9525">
                            <a:noFill/>
                            <a:miter lim="800000"/>
                            <a:headEnd/>
                            <a:tailEnd/>
                          </a:ln>
                        </pic:spPr>
                      </pic:pic>
                    </a:graphicData>
                  </a:graphic>
                </wp:inline>
              </w:drawing>
            </w:r>
          </w:p>
          <w:p w:rsidR="0082346C" w:rsidRPr="0082346C" w:rsidRDefault="0082346C" w:rsidP="0082346C">
            <w:pPr>
              <w:jc w:val="both"/>
              <w:rPr>
                <w:rFonts w:ascii="Times New Roman" w:hAnsi="Times New Roman"/>
                <w:sz w:val="22"/>
                <w:szCs w:val="22"/>
              </w:rPr>
            </w:pPr>
            <w:r w:rsidRPr="0082346C">
              <w:rPr>
                <w:rFonts w:ascii="Times New Roman" w:hAnsi="Times New Roman"/>
                <w:sz w:val="22"/>
                <w:szCs w:val="22"/>
              </w:rPr>
              <w:t>Для аварийных расчетных ситуаций:</w:t>
            </w:r>
          </w:p>
          <w:p w:rsidR="0082346C" w:rsidRPr="0082346C" w:rsidRDefault="0082346C" w:rsidP="0082346C">
            <w:pPr>
              <w:ind w:right="-284"/>
              <w:jc w:val="both"/>
              <w:rPr>
                <w:rFonts w:ascii="Times New Roman" w:hAnsi="Times New Roman"/>
                <w:b/>
                <w:sz w:val="22"/>
                <w:szCs w:val="22"/>
              </w:rPr>
            </w:pPr>
            <w:r w:rsidRPr="0082346C">
              <w:rPr>
                <w:b/>
                <w:noProof/>
                <w:position w:val="-30"/>
                <w:sz w:val="22"/>
                <w:szCs w:val="22"/>
              </w:rPr>
              <w:drawing>
                <wp:inline distT="0" distB="0" distL="0" distR="0">
                  <wp:extent cx="3211195" cy="351155"/>
                  <wp:effectExtent l="19050" t="0" r="8255" b="0"/>
                  <wp:docPr id="2374" name="Рисунок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636"/>
                          <a:srcRect/>
                          <a:stretch>
                            <a:fillRect/>
                          </a:stretch>
                        </pic:blipFill>
                        <pic:spPr bwMode="auto">
                          <a:xfrm>
                            <a:off x="0" y="0"/>
                            <a:ext cx="3211195" cy="351155"/>
                          </a:xfrm>
                          <a:prstGeom prst="rect">
                            <a:avLst/>
                          </a:prstGeom>
                          <a:noFill/>
                          <a:ln w="9525">
                            <a:noFill/>
                            <a:miter lim="800000"/>
                            <a:headEnd/>
                            <a:tailEnd/>
                          </a:ln>
                        </pic:spPr>
                      </pic:pic>
                    </a:graphicData>
                  </a:graphic>
                </wp:inline>
              </w:drawing>
            </w:r>
            <w:r w:rsidRPr="0082346C">
              <w:rPr>
                <w:rFonts w:ascii="Times New Roman" w:hAnsi="Times New Roman"/>
                <w:sz w:val="22"/>
                <w:szCs w:val="22"/>
              </w:rPr>
              <w:t>Для сейсмических расчетных ситуаций:</w:t>
            </w:r>
          </w:p>
          <w:p w:rsidR="0082346C" w:rsidRPr="0082346C" w:rsidRDefault="0082346C" w:rsidP="0082346C">
            <w:pPr>
              <w:ind w:right="-284"/>
              <w:jc w:val="both"/>
              <w:rPr>
                <w:rFonts w:ascii="Times New Roman" w:hAnsi="Times New Roman"/>
                <w:b/>
                <w:sz w:val="22"/>
                <w:szCs w:val="22"/>
              </w:rPr>
            </w:pPr>
            <w:r w:rsidRPr="0082346C">
              <w:rPr>
                <w:b/>
                <w:noProof/>
                <w:position w:val="-30"/>
                <w:sz w:val="22"/>
                <w:szCs w:val="22"/>
              </w:rPr>
              <w:drawing>
                <wp:inline distT="0" distB="0" distL="0" distR="0">
                  <wp:extent cx="2498725" cy="436245"/>
                  <wp:effectExtent l="19050" t="0" r="0" b="0"/>
                  <wp:docPr id="2375" name="Рисунок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637"/>
                          <a:srcRect/>
                          <a:stretch>
                            <a:fillRect/>
                          </a:stretch>
                        </pic:blipFill>
                        <pic:spPr bwMode="auto">
                          <a:xfrm>
                            <a:off x="0" y="0"/>
                            <a:ext cx="2498725" cy="436245"/>
                          </a:xfrm>
                          <a:prstGeom prst="rect">
                            <a:avLst/>
                          </a:prstGeom>
                          <a:noFill/>
                          <a:ln w="9525">
                            <a:noFill/>
                            <a:miter lim="800000"/>
                            <a:headEnd/>
                            <a:tailEnd/>
                          </a:ln>
                        </pic:spPr>
                      </pic:pic>
                    </a:graphicData>
                  </a:graphic>
                </wp:inline>
              </w:drawing>
            </w:r>
          </w:p>
          <w:p w:rsidR="0082346C" w:rsidRPr="0082346C" w:rsidRDefault="0082346C" w:rsidP="0082346C">
            <w:pPr>
              <w:ind w:right="-284"/>
              <w:jc w:val="both"/>
              <w:rPr>
                <w:rFonts w:ascii="Times New Roman" w:hAnsi="Times New Roman"/>
                <w:sz w:val="22"/>
                <w:szCs w:val="22"/>
              </w:rPr>
            </w:pPr>
            <w:r w:rsidRPr="0082346C">
              <w:rPr>
                <w:rFonts w:ascii="Times New Roman" w:hAnsi="Times New Roman"/>
                <w:sz w:val="22"/>
                <w:szCs w:val="22"/>
              </w:rPr>
              <w:t>Для характеристических комбинаций:</w:t>
            </w:r>
          </w:p>
          <w:p w:rsidR="0082346C" w:rsidRPr="0082346C" w:rsidRDefault="0082346C" w:rsidP="0082346C">
            <w:pPr>
              <w:ind w:right="-284"/>
              <w:jc w:val="both"/>
              <w:rPr>
                <w:rFonts w:ascii="Times New Roman" w:hAnsi="Times New Roman"/>
                <w:b/>
                <w:sz w:val="22"/>
                <w:szCs w:val="22"/>
              </w:rPr>
            </w:pPr>
            <w:r w:rsidRPr="0082346C">
              <w:rPr>
                <w:b/>
                <w:noProof/>
                <w:position w:val="-30"/>
                <w:sz w:val="22"/>
                <w:szCs w:val="22"/>
              </w:rPr>
              <w:drawing>
                <wp:inline distT="0" distB="0" distL="0" distR="0">
                  <wp:extent cx="2360295" cy="403860"/>
                  <wp:effectExtent l="19050" t="0" r="1905" b="0"/>
                  <wp:docPr id="2376" name="Рисунок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638"/>
                          <a:srcRect/>
                          <a:stretch>
                            <a:fillRect/>
                          </a:stretch>
                        </pic:blipFill>
                        <pic:spPr bwMode="auto">
                          <a:xfrm>
                            <a:off x="0" y="0"/>
                            <a:ext cx="2360295" cy="403860"/>
                          </a:xfrm>
                          <a:prstGeom prst="rect">
                            <a:avLst/>
                          </a:prstGeom>
                          <a:noFill/>
                          <a:ln w="9525">
                            <a:noFill/>
                            <a:miter lim="800000"/>
                            <a:headEnd/>
                            <a:tailEnd/>
                          </a:ln>
                        </pic:spPr>
                      </pic:pic>
                    </a:graphicData>
                  </a:graphic>
                </wp:inline>
              </w:drawing>
            </w:r>
          </w:p>
          <w:p w:rsidR="0082346C" w:rsidRPr="0082346C" w:rsidRDefault="0082346C" w:rsidP="0082346C">
            <w:pPr>
              <w:ind w:right="-284"/>
              <w:jc w:val="both"/>
              <w:rPr>
                <w:rFonts w:ascii="Times New Roman" w:hAnsi="Times New Roman"/>
                <w:sz w:val="22"/>
                <w:szCs w:val="22"/>
              </w:rPr>
            </w:pPr>
            <w:r w:rsidRPr="0082346C">
              <w:rPr>
                <w:rFonts w:ascii="Times New Roman" w:hAnsi="Times New Roman"/>
                <w:sz w:val="22"/>
                <w:szCs w:val="22"/>
              </w:rPr>
              <w:t>Для частых комбинаций:</w:t>
            </w:r>
          </w:p>
          <w:p w:rsidR="0082346C" w:rsidRPr="0082346C" w:rsidRDefault="0082346C" w:rsidP="0082346C">
            <w:pPr>
              <w:ind w:right="-284"/>
              <w:jc w:val="both"/>
              <w:rPr>
                <w:rFonts w:ascii="Times New Roman" w:hAnsi="Times New Roman"/>
                <w:b/>
                <w:sz w:val="22"/>
                <w:szCs w:val="22"/>
              </w:rPr>
            </w:pPr>
            <w:r w:rsidRPr="0082346C">
              <w:rPr>
                <w:b/>
                <w:noProof/>
                <w:position w:val="-30"/>
                <w:sz w:val="22"/>
                <w:szCs w:val="22"/>
              </w:rPr>
              <w:drawing>
                <wp:inline distT="0" distB="0" distL="0" distR="0">
                  <wp:extent cx="2498725" cy="393700"/>
                  <wp:effectExtent l="19050" t="0" r="0" b="0"/>
                  <wp:docPr id="2156" name="Рисунок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639"/>
                          <a:srcRect/>
                          <a:stretch>
                            <a:fillRect/>
                          </a:stretch>
                        </pic:blipFill>
                        <pic:spPr bwMode="auto">
                          <a:xfrm>
                            <a:off x="0" y="0"/>
                            <a:ext cx="2498725" cy="393700"/>
                          </a:xfrm>
                          <a:prstGeom prst="rect">
                            <a:avLst/>
                          </a:prstGeom>
                          <a:noFill/>
                          <a:ln w="9525">
                            <a:noFill/>
                            <a:miter lim="800000"/>
                            <a:headEnd/>
                            <a:tailEnd/>
                          </a:ln>
                        </pic:spPr>
                      </pic:pic>
                    </a:graphicData>
                  </a:graphic>
                </wp:inline>
              </w:drawing>
            </w:r>
          </w:p>
          <w:p w:rsidR="0082346C" w:rsidRPr="0082346C" w:rsidRDefault="0082346C" w:rsidP="0082346C">
            <w:pPr>
              <w:ind w:right="-284"/>
              <w:jc w:val="both"/>
              <w:rPr>
                <w:rFonts w:ascii="Times New Roman" w:hAnsi="Times New Roman"/>
                <w:sz w:val="22"/>
                <w:szCs w:val="22"/>
              </w:rPr>
            </w:pPr>
            <w:r w:rsidRPr="0082346C">
              <w:rPr>
                <w:rFonts w:ascii="Times New Roman" w:hAnsi="Times New Roman"/>
                <w:sz w:val="22"/>
                <w:szCs w:val="22"/>
              </w:rPr>
              <w:t>Для квазипостоянных комбинаций:</w:t>
            </w:r>
          </w:p>
          <w:p w:rsidR="0082346C" w:rsidRPr="0082346C" w:rsidRDefault="0082346C" w:rsidP="0082346C">
            <w:pPr>
              <w:ind w:right="-284"/>
              <w:jc w:val="both"/>
              <w:rPr>
                <w:rFonts w:ascii="Times New Roman" w:hAnsi="Times New Roman"/>
                <w:b/>
                <w:sz w:val="22"/>
                <w:szCs w:val="22"/>
              </w:rPr>
            </w:pPr>
            <w:r w:rsidRPr="0082346C">
              <w:rPr>
                <w:b/>
                <w:noProof/>
                <w:position w:val="-30"/>
                <w:sz w:val="22"/>
                <w:szCs w:val="22"/>
              </w:rPr>
              <w:drawing>
                <wp:inline distT="0" distB="0" distL="0" distR="0">
                  <wp:extent cx="1924685" cy="436245"/>
                  <wp:effectExtent l="19050" t="0" r="0" b="0"/>
                  <wp:docPr id="2155" name="Рисунок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640"/>
                          <a:srcRect/>
                          <a:stretch>
                            <a:fillRect/>
                          </a:stretch>
                        </pic:blipFill>
                        <pic:spPr bwMode="auto">
                          <a:xfrm>
                            <a:off x="0" y="0"/>
                            <a:ext cx="1924685" cy="436245"/>
                          </a:xfrm>
                          <a:prstGeom prst="rect">
                            <a:avLst/>
                          </a:prstGeom>
                          <a:noFill/>
                          <a:ln w="9525">
                            <a:noFill/>
                            <a:miter lim="800000"/>
                            <a:headEnd/>
                            <a:tailEnd/>
                          </a:ln>
                        </pic:spPr>
                      </pic:pic>
                    </a:graphicData>
                  </a:graphic>
                </wp:inline>
              </w:drawing>
            </w:r>
          </w:p>
        </w:tc>
      </w:tr>
    </w:tbl>
    <w:p w:rsidR="0082346C" w:rsidRPr="0082346C" w:rsidRDefault="0082346C" w:rsidP="0082346C">
      <w:pPr>
        <w:jc w:val="center"/>
        <w:rPr>
          <w:b/>
        </w:rP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90530A" w:rsidRDefault="0090530A" w:rsidP="0082346C">
      <w:pPr>
        <w:ind w:left="-567" w:firstLine="708"/>
        <w:jc w:val="center"/>
      </w:pPr>
    </w:p>
    <w:p w:rsidR="0082346C" w:rsidRPr="0082346C" w:rsidRDefault="0082346C" w:rsidP="0082346C">
      <w:pPr>
        <w:ind w:left="-567" w:firstLine="708"/>
        <w:jc w:val="center"/>
        <w:rPr>
          <w:b/>
        </w:rPr>
      </w:pPr>
      <w:r w:rsidRPr="0082346C">
        <w:lastRenderedPageBreak/>
        <w:t xml:space="preserve">Тема № 14: </w:t>
      </w:r>
      <w:r w:rsidRPr="0082346C">
        <w:rPr>
          <w:b/>
        </w:rPr>
        <w:t>"Порядок расчета зданий и сооружений с применением метода предельных состояний в соответствии с требованиями нормативных документов, принятых в Республике Казахстан в соответствии с Еврокодами»</w:t>
      </w:r>
    </w:p>
    <w:p w:rsidR="0082346C" w:rsidRPr="0082346C" w:rsidRDefault="0082346C" w:rsidP="0082346C">
      <w:pPr>
        <w:ind w:firstLine="709"/>
        <w:jc w:val="both"/>
      </w:pPr>
    </w:p>
    <w:p w:rsidR="0082346C" w:rsidRPr="0082346C" w:rsidRDefault="0082346C" w:rsidP="0082346C">
      <w:pPr>
        <w:ind w:firstLine="709"/>
        <w:jc w:val="both"/>
        <w:rPr>
          <w:i/>
        </w:rPr>
      </w:pPr>
      <w:r w:rsidRPr="0082346C">
        <w:rPr>
          <w:i/>
        </w:rPr>
        <w:t>План:</w:t>
      </w:r>
    </w:p>
    <w:p w:rsidR="0082346C" w:rsidRPr="0082346C" w:rsidRDefault="0082346C" w:rsidP="0082346C">
      <w:pPr>
        <w:ind w:firstLine="709"/>
        <w:jc w:val="both"/>
        <w:rPr>
          <w:i/>
        </w:rPr>
      </w:pPr>
    </w:p>
    <w:p w:rsidR="0082346C" w:rsidRPr="0082346C" w:rsidRDefault="0082346C" w:rsidP="0082346C">
      <w:pPr>
        <w:ind w:firstLine="709"/>
        <w:jc w:val="both"/>
        <w:rPr>
          <w:i/>
        </w:rPr>
      </w:pPr>
      <w:r w:rsidRPr="0082346C">
        <w:rPr>
          <w:i/>
        </w:rPr>
        <w:t>1.Порядок выполнения проектирования зданий по методу предельных состояний в соответствии с требованиями нормативных документов, принятых в Республике Казахстан в соответствии с Еврокодами.</w:t>
      </w:r>
    </w:p>
    <w:p w:rsidR="0082346C" w:rsidRPr="0082346C" w:rsidRDefault="0082346C" w:rsidP="0082346C">
      <w:pPr>
        <w:ind w:firstLine="709"/>
        <w:jc w:val="both"/>
        <w:rPr>
          <w:i/>
        </w:rPr>
      </w:pPr>
    </w:p>
    <w:p w:rsidR="0082346C" w:rsidRPr="0082346C" w:rsidRDefault="0082346C" w:rsidP="0082346C">
      <w:pPr>
        <w:ind w:firstLine="708"/>
        <w:jc w:val="both"/>
      </w:pPr>
      <w:r w:rsidRPr="0082346C">
        <w:t>Изучение основ проектирования зданий и сооружений с учетом требований нормативных документов, принятых в соответствии с Еврокодами в области строительства, является основной целью дисциплины "Основы проектирования строительных конструкций".</w:t>
      </w:r>
    </w:p>
    <w:p w:rsidR="0082346C" w:rsidRPr="0082346C" w:rsidRDefault="0082346C" w:rsidP="0082346C">
      <w:pPr>
        <w:ind w:firstLine="708"/>
        <w:jc w:val="both"/>
      </w:pPr>
      <w:r w:rsidRPr="0082346C">
        <w:t>Поэтому в материалах лекций рассматривается порядок проектирования зданий и сооружений с учетом требований нормативных документов, принятых в сфере строительства в соответствии с Еврокодами.</w:t>
      </w:r>
    </w:p>
    <w:p w:rsidR="0082346C" w:rsidRPr="0082346C" w:rsidRDefault="0082346C" w:rsidP="0082346C">
      <w:pPr>
        <w:ind w:firstLine="708"/>
        <w:jc w:val="both"/>
      </w:pPr>
      <w:r w:rsidRPr="0082346C">
        <w:t>Что бы  порядок применения метода предельного состояния был полностью понятень слушателям, материал лекции будет излагаться  на примере проектирования многоэтажного жилого здания.</w:t>
      </w:r>
    </w:p>
    <w:p w:rsidR="0082346C" w:rsidRPr="0082346C" w:rsidRDefault="0082346C" w:rsidP="0082346C">
      <w:r w:rsidRPr="0082346C">
        <w:t>Первичные данные для проектирования многоэтажного жилого здания:</w:t>
      </w:r>
    </w:p>
    <w:p w:rsidR="0082346C" w:rsidRPr="0082346C" w:rsidRDefault="0082346C" w:rsidP="0082346C">
      <w:pPr>
        <w:pStyle w:val="a7"/>
        <w:numPr>
          <w:ilvl w:val="0"/>
          <w:numId w:val="139"/>
        </w:numPr>
        <w:spacing w:after="0" w:line="240" w:lineRule="auto"/>
        <w:ind w:left="0" w:firstLine="567"/>
        <w:rPr>
          <w:rFonts w:ascii="Times New Roman" w:hAnsi="Times New Roman"/>
          <w:lang w:val="ru-RU"/>
        </w:rPr>
      </w:pPr>
      <w:r w:rsidRPr="0082346C">
        <w:rPr>
          <w:rFonts w:ascii="Times New Roman" w:hAnsi="Times New Roman"/>
          <w:lang w:val="ru-RU"/>
        </w:rPr>
        <w:t>Место строительства проектируемого многоэтажного жилого здания - город Шымкент.</w:t>
      </w:r>
    </w:p>
    <w:p w:rsidR="0082346C" w:rsidRPr="0082346C" w:rsidRDefault="0082346C" w:rsidP="0082346C">
      <w:pPr>
        <w:pStyle w:val="a7"/>
        <w:ind w:left="0"/>
        <w:rPr>
          <w:rFonts w:ascii="Times New Roman" w:hAnsi="Times New Roman"/>
          <w:lang w:val="ru-RU"/>
        </w:rPr>
      </w:pPr>
    </w:p>
    <w:p w:rsidR="0082346C" w:rsidRPr="0082346C" w:rsidRDefault="0082346C" w:rsidP="0082346C">
      <w:pPr>
        <w:pStyle w:val="a7"/>
        <w:ind w:left="0" w:firstLine="567"/>
        <w:jc w:val="both"/>
        <w:rPr>
          <w:rFonts w:ascii="Times New Roman" w:hAnsi="Times New Roman"/>
          <w:b/>
          <w:lang w:val="ru-RU"/>
        </w:rPr>
      </w:pPr>
      <w:r w:rsidRPr="0082346C">
        <w:rPr>
          <w:rFonts w:ascii="Times New Roman" w:hAnsi="Times New Roman"/>
          <w:b/>
          <w:lang w:val="ru-RU"/>
        </w:rPr>
        <w:t>Порядок расчета зданий и сооружений с применением метода предельного состояния с учетом требований нормативных документов, принятых в соответствии с Еврокодами</w:t>
      </w:r>
    </w:p>
    <w:p w:rsidR="0082346C" w:rsidRPr="0082346C" w:rsidRDefault="0082346C" w:rsidP="0082346C">
      <w:pPr>
        <w:ind w:firstLine="708"/>
        <w:jc w:val="both"/>
      </w:pPr>
      <w:r w:rsidRPr="0082346C">
        <w:t>Прежде всего, в соответствии с требованиями метода расчета по предельным состояниям - для  проектируемого здания присваивается уровень надежности здания с учетом того, какие риски для жизни и здоровья людей и какие экономические потери понесут в результате отказов конструкции, либо здания в целом.</w:t>
      </w:r>
    </w:p>
    <w:p w:rsidR="0082346C" w:rsidRPr="0082346C" w:rsidRDefault="0082346C" w:rsidP="0082346C">
      <w:pPr>
        <w:pStyle w:val="HTML"/>
        <w:ind w:firstLine="426"/>
        <w:jc w:val="both"/>
        <w:rPr>
          <w:rFonts w:ascii="Times New Roman" w:hAnsi="Times New Roman" w:cs="Times New Roman"/>
          <w:color w:val="002033"/>
          <w:sz w:val="24"/>
          <w:szCs w:val="24"/>
        </w:rPr>
      </w:pPr>
      <w:r w:rsidRPr="0082346C">
        <w:rPr>
          <w:rFonts w:ascii="Times New Roman" w:hAnsi="Times New Roman" w:cs="Times New Roman"/>
          <w:sz w:val="24"/>
          <w:szCs w:val="24"/>
        </w:rPr>
        <w:t>Необходимо установить уровень надежности рассматриваемого многоквартирного жилого здания в соответствии с требованием Еврокода 0. Еврокодом 0 предусмотрено три класса уровня надежности. При этом выясняется, какую угрозу жизни человека могут оказать последствия отказа конструкций при эксплуатации здания. Определяется какому из трех классов последстия относится рассматриваемое здание (к классу</w:t>
      </w:r>
      <w:r w:rsidRPr="0082346C">
        <w:rPr>
          <w:rFonts w:ascii="Times New Roman" w:hAnsi="Times New Roman" w:cs="Times New Roman"/>
          <w:noProof/>
          <w:position w:val="-6"/>
          <w:sz w:val="24"/>
          <w:szCs w:val="24"/>
        </w:rPr>
        <w:drawing>
          <wp:inline distT="0" distB="0" distL="0" distR="0">
            <wp:extent cx="308610" cy="180975"/>
            <wp:effectExtent l="0" t="0" r="0" b="0"/>
            <wp:docPr id="2148" name="Рисунок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641"/>
                    <a:srcRect/>
                    <a:stretch>
                      <a:fillRect/>
                    </a:stretch>
                  </pic:blipFill>
                  <pic:spPr bwMode="auto">
                    <a:xfrm>
                      <a:off x="0" y="0"/>
                      <a:ext cx="308610" cy="180975"/>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rPr>
        <w:t xml:space="preserve">, к классу </w:t>
      </w:r>
      <w:r w:rsidRPr="0082346C">
        <w:rPr>
          <w:rFonts w:ascii="Times New Roman" w:hAnsi="Times New Roman" w:cs="Times New Roman"/>
          <w:noProof/>
          <w:position w:val="-6"/>
          <w:sz w:val="24"/>
          <w:szCs w:val="24"/>
        </w:rPr>
        <w:drawing>
          <wp:inline distT="0" distB="0" distL="0" distR="0">
            <wp:extent cx="329565" cy="180975"/>
            <wp:effectExtent l="0" t="0" r="0" b="0"/>
            <wp:docPr id="2380" name="Рисунок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642"/>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rPr>
        <w:t xml:space="preserve"> или к классу </w:t>
      </w:r>
      <w:r w:rsidRPr="0082346C">
        <w:rPr>
          <w:rFonts w:ascii="Times New Roman" w:hAnsi="Times New Roman" w:cs="Times New Roman"/>
          <w:noProof/>
          <w:position w:val="-6"/>
          <w:sz w:val="24"/>
          <w:szCs w:val="24"/>
        </w:rPr>
        <w:drawing>
          <wp:inline distT="0" distB="0" distL="0" distR="0">
            <wp:extent cx="329565" cy="180975"/>
            <wp:effectExtent l="0" t="0" r="0" b="0"/>
            <wp:docPr id="2381" name="Рисунок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643"/>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rPr>
        <w:t xml:space="preserve">). После определения уровня надежности присваивается класс надежности здания. </w:t>
      </w:r>
      <w:r w:rsidRPr="0082346C">
        <w:rPr>
          <w:rFonts w:ascii="Times New Roman" w:hAnsi="Times New Roman" w:cs="Times New Roman"/>
          <w:color w:val="002033"/>
          <w:sz w:val="24"/>
          <w:szCs w:val="24"/>
          <w:bdr w:val="none" w:sz="0" w:space="0" w:color="auto" w:frame="1"/>
        </w:rPr>
        <w:t>В соответствии с требованиями Еврокода 0 к классам последствий</w:t>
      </w:r>
      <w:r w:rsidRPr="0082346C">
        <w:rPr>
          <w:rFonts w:ascii="Times New Roman" w:hAnsi="Times New Roman" w:cs="Times New Roman"/>
          <w:noProof/>
          <w:position w:val="-6"/>
          <w:sz w:val="24"/>
          <w:szCs w:val="24"/>
        </w:rPr>
        <w:drawing>
          <wp:inline distT="0" distB="0" distL="0" distR="0">
            <wp:extent cx="308610" cy="180975"/>
            <wp:effectExtent l="0" t="0" r="0" b="0"/>
            <wp:docPr id="2382" name="Рисунок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644"/>
                    <a:srcRect/>
                    <a:stretch>
                      <a:fillRect/>
                    </a:stretch>
                  </pic:blipFill>
                  <pic:spPr bwMode="auto">
                    <a:xfrm>
                      <a:off x="0" y="0"/>
                      <a:ext cx="308610"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СС2 и </w:t>
      </w:r>
      <w:r w:rsidRPr="0082346C">
        <w:rPr>
          <w:rFonts w:ascii="Times New Roman" w:hAnsi="Times New Roman" w:cs="Times New Roman"/>
          <w:noProof/>
          <w:position w:val="-6"/>
          <w:sz w:val="24"/>
          <w:szCs w:val="24"/>
        </w:rPr>
        <w:drawing>
          <wp:inline distT="0" distB="0" distL="0" distR="0">
            <wp:extent cx="329565" cy="180975"/>
            <wp:effectExtent l="0" t="0" r="0" b="0"/>
            <wp:docPr id="2383" name="Рисунок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645"/>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соответствуют классы надежности</w:t>
      </w:r>
      <w:r w:rsidRPr="0082346C">
        <w:rPr>
          <w:rFonts w:ascii="Times New Roman" w:hAnsi="Times New Roman" w:cs="Times New Roman"/>
          <w:noProof/>
          <w:position w:val="-6"/>
          <w:sz w:val="24"/>
          <w:szCs w:val="24"/>
        </w:rPr>
        <w:drawing>
          <wp:inline distT="0" distB="0" distL="0" distR="0">
            <wp:extent cx="308610" cy="180975"/>
            <wp:effectExtent l="19050" t="0" r="0" b="0"/>
            <wp:docPr id="2147" name="Рисунок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646"/>
                    <a:srcRect/>
                    <a:stretch>
                      <a:fillRect/>
                    </a:stretch>
                  </pic:blipFill>
                  <pic:spPr bwMode="auto">
                    <a:xfrm>
                      <a:off x="0" y="0"/>
                      <a:ext cx="308610"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w:t>
      </w:r>
      <w:r w:rsidRPr="0082346C">
        <w:rPr>
          <w:rFonts w:ascii="Times New Roman" w:hAnsi="Times New Roman" w:cs="Times New Roman"/>
          <w:noProof/>
          <w:position w:val="-6"/>
          <w:sz w:val="24"/>
          <w:szCs w:val="24"/>
        </w:rPr>
        <w:drawing>
          <wp:inline distT="0" distB="0" distL="0" distR="0">
            <wp:extent cx="329565" cy="180975"/>
            <wp:effectExtent l="19050" t="0" r="0" b="0"/>
            <wp:docPr id="2385" name="Рисунок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647"/>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и</w:t>
      </w:r>
      <w:r w:rsidRPr="0082346C">
        <w:rPr>
          <w:rFonts w:ascii="Times New Roman" w:hAnsi="Times New Roman" w:cs="Times New Roman"/>
          <w:noProof/>
          <w:position w:val="-6"/>
          <w:sz w:val="24"/>
          <w:szCs w:val="24"/>
        </w:rPr>
        <w:drawing>
          <wp:inline distT="0" distB="0" distL="0" distR="0">
            <wp:extent cx="329565" cy="180975"/>
            <wp:effectExtent l="19050" t="0" r="0" b="0"/>
            <wp:docPr id="2146" name="Рисунок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648"/>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К зданиям, относящимся к определенному классу надежности, при их проектировании принимается значение коэффициента</w:t>
      </w:r>
      <w:r w:rsidRPr="0082346C">
        <w:rPr>
          <w:rFonts w:ascii="Times New Roman" w:hAnsi="Times New Roman" w:cs="Times New Roman"/>
          <w:noProof/>
          <w:position w:val="-14"/>
          <w:sz w:val="24"/>
          <w:szCs w:val="24"/>
        </w:rPr>
        <w:drawing>
          <wp:inline distT="0" distB="0" distL="0" distR="0">
            <wp:extent cx="297815" cy="297815"/>
            <wp:effectExtent l="0" t="0" r="6985" b="0"/>
            <wp:docPr id="2387" name="Рисунок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649"/>
                    <a:srcRect/>
                    <a:stretch>
                      <a:fillRect/>
                    </a:stretch>
                  </pic:blipFill>
                  <pic:spPr bwMode="auto">
                    <a:xfrm>
                      <a:off x="0" y="0"/>
                      <a:ext cx="297815" cy="29781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применяемого к значению воздействий. В соответствии с требованиями EN 1990 для зданий класса надежности </w:t>
      </w:r>
      <w:r w:rsidRPr="0082346C">
        <w:rPr>
          <w:rFonts w:ascii="Times New Roman" w:hAnsi="Times New Roman" w:cs="Times New Roman"/>
          <w:noProof/>
          <w:position w:val="-6"/>
          <w:sz w:val="24"/>
          <w:szCs w:val="24"/>
        </w:rPr>
        <w:drawing>
          <wp:inline distT="0" distB="0" distL="0" distR="0">
            <wp:extent cx="329565" cy="180975"/>
            <wp:effectExtent l="19050" t="0" r="0" b="0"/>
            <wp:docPr id="2388" name="Рисунок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650"/>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(для зданий класса последствий </w:t>
      </w:r>
      <w:r w:rsidRPr="0082346C">
        <w:rPr>
          <w:rFonts w:ascii="Times New Roman" w:hAnsi="Times New Roman" w:cs="Times New Roman"/>
          <w:noProof/>
          <w:position w:val="-6"/>
          <w:sz w:val="24"/>
          <w:szCs w:val="24"/>
        </w:rPr>
        <w:drawing>
          <wp:inline distT="0" distB="0" distL="0" distR="0">
            <wp:extent cx="308610" cy="180975"/>
            <wp:effectExtent l="0" t="0" r="0" b="0"/>
            <wp:docPr id="2389" name="Рисунок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644"/>
                    <a:srcRect/>
                    <a:stretch>
                      <a:fillRect/>
                    </a:stretch>
                  </pic:blipFill>
                  <pic:spPr bwMode="auto">
                    <a:xfrm>
                      <a:off x="0" y="0"/>
                      <a:ext cx="308610"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значение этого коэффициента принимается равным</w:t>
      </w:r>
      <w:r w:rsidRPr="0082346C">
        <w:rPr>
          <w:rFonts w:ascii="Times New Roman" w:hAnsi="Times New Roman" w:cs="Times New Roman"/>
          <w:noProof/>
          <w:position w:val="-14"/>
          <w:sz w:val="24"/>
          <w:szCs w:val="24"/>
        </w:rPr>
        <w:drawing>
          <wp:inline distT="0" distB="0" distL="0" distR="0">
            <wp:extent cx="659130" cy="276225"/>
            <wp:effectExtent l="19050" t="0" r="7620" b="0"/>
            <wp:docPr id="2390" name="Рисунок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651"/>
                    <a:srcRect/>
                    <a:stretch>
                      <a:fillRect/>
                    </a:stretch>
                  </pic:blipFill>
                  <pic:spPr bwMode="auto">
                    <a:xfrm>
                      <a:off x="0" y="0"/>
                      <a:ext cx="659130" cy="27622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для зданий класса надежности </w:t>
      </w:r>
      <w:r w:rsidRPr="0082346C">
        <w:rPr>
          <w:rFonts w:ascii="Times New Roman" w:hAnsi="Times New Roman" w:cs="Times New Roman"/>
          <w:noProof/>
          <w:position w:val="-6"/>
          <w:sz w:val="24"/>
          <w:szCs w:val="24"/>
        </w:rPr>
        <w:drawing>
          <wp:inline distT="0" distB="0" distL="0" distR="0">
            <wp:extent cx="329565" cy="180975"/>
            <wp:effectExtent l="19050" t="0" r="0" b="0"/>
            <wp:docPr id="2391" name="Рисунок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652"/>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(для зданий класса последствий </w:t>
      </w:r>
      <w:r w:rsidRPr="0082346C">
        <w:rPr>
          <w:rFonts w:ascii="Times New Roman" w:hAnsi="Times New Roman" w:cs="Times New Roman"/>
          <w:noProof/>
          <w:position w:val="-6"/>
          <w:sz w:val="24"/>
          <w:szCs w:val="24"/>
        </w:rPr>
        <w:drawing>
          <wp:inline distT="0" distB="0" distL="0" distR="0">
            <wp:extent cx="329565" cy="180975"/>
            <wp:effectExtent l="0" t="0" r="0" b="0"/>
            <wp:docPr id="2392" name="Рисунок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653"/>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 </w:t>
      </w:r>
      <w:r w:rsidRPr="0082346C">
        <w:rPr>
          <w:rFonts w:ascii="Times New Roman" w:hAnsi="Times New Roman" w:cs="Times New Roman"/>
          <w:noProof/>
          <w:position w:val="-14"/>
          <w:sz w:val="24"/>
          <w:szCs w:val="24"/>
        </w:rPr>
        <w:drawing>
          <wp:inline distT="0" distB="0" distL="0" distR="0">
            <wp:extent cx="648335" cy="276225"/>
            <wp:effectExtent l="19050" t="0" r="0" b="0"/>
            <wp:docPr id="2393" name="Рисунок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654"/>
                    <a:srcRect/>
                    <a:stretch>
                      <a:fillRect/>
                    </a:stretch>
                  </pic:blipFill>
                  <pic:spPr bwMode="auto">
                    <a:xfrm>
                      <a:off x="0" y="0"/>
                      <a:ext cx="648335" cy="27622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а для зданий класса надежности </w:t>
      </w:r>
      <w:r w:rsidRPr="0082346C">
        <w:rPr>
          <w:rFonts w:ascii="Times New Roman" w:hAnsi="Times New Roman" w:cs="Times New Roman"/>
          <w:noProof/>
          <w:position w:val="-6"/>
          <w:sz w:val="24"/>
          <w:szCs w:val="24"/>
        </w:rPr>
        <w:drawing>
          <wp:inline distT="0" distB="0" distL="0" distR="0">
            <wp:extent cx="329565" cy="180975"/>
            <wp:effectExtent l="19050" t="0" r="0" b="0"/>
            <wp:docPr id="2394" name="Рисунок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647"/>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(для зданий класса последствий </w:t>
      </w:r>
      <w:r w:rsidRPr="0082346C">
        <w:rPr>
          <w:rFonts w:ascii="Times New Roman" w:hAnsi="Times New Roman" w:cs="Times New Roman"/>
          <w:noProof/>
          <w:position w:val="-6"/>
          <w:sz w:val="24"/>
          <w:szCs w:val="24"/>
        </w:rPr>
        <w:drawing>
          <wp:inline distT="0" distB="0" distL="0" distR="0">
            <wp:extent cx="329565" cy="180975"/>
            <wp:effectExtent l="0" t="0" r="0" b="0"/>
            <wp:docPr id="2145" name="Рисунок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645"/>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 xml:space="preserve">) – </w:t>
      </w:r>
      <w:r w:rsidRPr="0082346C">
        <w:rPr>
          <w:rFonts w:ascii="Times New Roman" w:hAnsi="Times New Roman" w:cs="Times New Roman"/>
          <w:noProof/>
          <w:position w:val="-14"/>
          <w:sz w:val="24"/>
          <w:szCs w:val="24"/>
        </w:rPr>
        <w:drawing>
          <wp:inline distT="0" distB="0" distL="0" distR="0">
            <wp:extent cx="616585" cy="276225"/>
            <wp:effectExtent l="19050" t="0" r="0" b="0"/>
            <wp:docPr id="2144" name="Рисунок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655"/>
                    <a:srcRect/>
                    <a:stretch>
                      <a:fillRect/>
                    </a:stretch>
                  </pic:blipFill>
                  <pic:spPr bwMode="auto">
                    <a:xfrm>
                      <a:off x="0" y="0"/>
                      <a:ext cx="616585" cy="276225"/>
                    </a:xfrm>
                    <a:prstGeom prst="rect">
                      <a:avLst/>
                    </a:prstGeom>
                    <a:noFill/>
                    <a:ln w="9525">
                      <a:noFill/>
                      <a:miter lim="800000"/>
                      <a:headEnd/>
                      <a:tailEnd/>
                    </a:ln>
                  </pic:spPr>
                </pic:pic>
              </a:graphicData>
            </a:graphic>
          </wp:inline>
        </w:drawing>
      </w:r>
      <w:r w:rsidRPr="0082346C">
        <w:rPr>
          <w:rFonts w:ascii="Times New Roman" w:hAnsi="Times New Roman" w:cs="Times New Roman"/>
          <w:color w:val="002033"/>
          <w:sz w:val="24"/>
          <w:szCs w:val="24"/>
          <w:bdr w:val="none" w:sz="0" w:space="0" w:color="auto" w:frame="1"/>
        </w:rPr>
        <w:t>.</w:t>
      </w:r>
    </w:p>
    <w:p w:rsidR="0082346C" w:rsidRPr="0082346C" w:rsidRDefault="0082346C" w:rsidP="0082346C">
      <w:pPr>
        <w:ind w:firstLine="708"/>
        <w:jc w:val="both"/>
      </w:pPr>
      <w:r w:rsidRPr="0082346C">
        <w:lastRenderedPageBreak/>
        <w:t xml:space="preserve">При определении уровня надежности жилого здания присваивается класс надежности </w:t>
      </w:r>
      <w:r w:rsidRPr="0082346C">
        <w:rPr>
          <w:noProof/>
          <w:position w:val="-6"/>
        </w:rPr>
        <w:drawing>
          <wp:inline distT="0" distB="0" distL="0" distR="0">
            <wp:extent cx="329565" cy="180975"/>
            <wp:effectExtent l="19050" t="0" r="0" b="0"/>
            <wp:docPr id="2397" name="Рисунок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656"/>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t>. Для зданий класса надежности</w:t>
      </w:r>
      <w:r w:rsidRPr="0082346C">
        <w:rPr>
          <w:noProof/>
          <w:position w:val="-6"/>
        </w:rPr>
        <w:drawing>
          <wp:inline distT="0" distB="0" distL="0" distR="0">
            <wp:extent cx="329565" cy="180975"/>
            <wp:effectExtent l="19050" t="0" r="0" b="0"/>
            <wp:docPr id="2398" name="Рисунок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657"/>
                    <a:srcRect/>
                    <a:stretch>
                      <a:fillRect/>
                    </a:stretch>
                  </pic:blipFill>
                  <pic:spPr bwMode="auto">
                    <a:xfrm>
                      <a:off x="0" y="0"/>
                      <a:ext cx="329565" cy="180975"/>
                    </a:xfrm>
                    <a:prstGeom prst="rect">
                      <a:avLst/>
                    </a:prstGeom>
                    <a:noFill/>
                    <a:ln w="9525">
                      <a:noFill/>
                      <a:miter lim="800000"/>
                      <a:headEnd/>
                      <a:tailEnd/>
                    </a:ln>
                  </pic:spPr>
                </pic:pic>
              </a:graphicData>
            </a:graphic>
          </wp:inline>
        </w:drawing>
      </w:r>
      <w:r w:rsidRPr="0082346C">
        <w:t xml:space="preserve">значение коэффициента, применяемого к значению нагрузок, либо воздействий, принимается равным </w:t>
      </w:r>
      <w:r w:rsidRPr="0082346C">
        <w:rPr>
          <w:noProof/>
          <w:position w:val="-14"/>
        </w:rPr>
        <w:drawing>
          <wp:inline distT="0" distB="0" distL="0" distR="0">
            <wp:extent cx="648335" cy="276225"/>
            <wp:effectExtent l="19050" t="0" r="0" b="0"/>
            <wp:docPr id="2399" name="Рисунок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658"/>
                    <a:srcRect/>
                    <a:stretch>
                      <a:fillRect/>
                    </a:stretch>
                  </pic:blipFill>
                  <pic:spPr bwMode="auto">
                    <a:xfrm>
                      <a:off x="0" y="0"/>
                      <a:ext cx="648335" cy="276225"/>
                    </a:xfrm>
                    <a:prstGeom prst="rect">
                      <a:avLst/>
                    </a:prstGeom>
                    <a:noFill/>
                    <a:ln w="9525">
                      <a:noFill/>
                      <a:miter lim="800000"/>
                      <a:headEnd/>
                      <a:tailEnd/>
                    </a:ln>
                  </pic:spPr>
                </pic:pic>
              </a:graphicData>
            </a:graphic>
          </wp:inline>
        </w:drawing>
      </w:r>
      <w:r w:rsidRPr="0082346C">
        <w:t>.</w:t>
      </w:r>
    </w:p>
    <w:p w:rsidR="0082346C" w:rsidRPr="0082346C" w:rsidRDefault="0082346C" w:rsidP="0082346C">
      <w:pPr>
        <w:ind w:firstLine="708"/>
        <w:jc w:val="both"/>
      </w:pPr>
      <w:r w:rsidRPr="0082346C">
        <w:t xml:space="preserve">На втором этапе для расчета зданий или их элементов необходимо, прежде всего, принять конструктивную схему проектируемого здания. То есть необходимо определить несущие конструкции здания, их взаимосвязь, а также виды соединения несущих конструкций с основанием. При этом конструктивные и объемно-планировочные решения проектируемого здания должны удовлетворять требованиям соответствующих Еврокодов. </w:t>
      </w:r>
    </w:p>
    <w:p w:rsidR="0082346C" w:rsidRPr="0082346C" w:rsidRDefault="0082346C" w:rsidP="0082346C">
      <w:pPr>
        <w:ind w:firstLine="708"/>
        <w:jc w:val="both"/>
      </w:pPr>
      <w:r w:rsidRPr="0082346C">
        <w:t xml:space="preserve">Например, при определении несущих конструкций рассматриваемого жилого здания установлено, что в качестве элементов конструктивной системы приняты железобетонные колонны и ригеля, жестко соединенные между собой. Колонны первого этажа жестко крепятся к конструкциям стаканных фундаментов. Проектом предусмотрена установка конструкций фундаментов на утрамбованный грунт основания,. В качестве конструкций перекрытий и покрытий использовались многопустотные железобетонные плиты, установленные на ригели каркаса. Стены здания из газоблока. </w:t>
      </w:r>
    </w:p>
    <w:p w:rsidR="0082346C" w:rsidRPr="0082346C" w:rsidRDefault="0082346C" w:rsidP="0082346C">
      <w:pPr>
        <w:ind w:firstLine="708"/>
        <w:jc w:val="both"/>
      </w:pPr>
      <w:r w:rsidRPr="0082346C">
        <w:t>На третьем этапе необходимо составить расчетную схему конструктивной системы здания, характеризующую фактическую работу здания. В расчетной схеме несущие конструкции, их взаимосвязь, а также виды соединения несущих конструкций с основанием следует принимать таким образом, чтобы они характеризовали фактическую работу здания. При этом в расчетной схеме, характеризующей фактическую работу соединения конструкций друг с другом, предусматриваются два вида связи (шарнирный или жесткий вид связи), а в расчетной схеме, характеризующей фактическую работу соединения элементов рассматриваемой конструктивной системы с основанием, - три вида связи (шарнирно подвижный, шарнирно неподвижный или жесткий вид связи).</w:t>
      </w:r>
    </w:p>
    <w:p w:rsidR="0082346C" w:rsidRPr="0082346C" w:rsidRDefault="0082346C" w:rsidP="0082346C">
      <w:pPr>
        <w:ind w:firstLine="709"/>
        <w:jc w:val="both"/>
      </w:pPr>
      <w:r w:rsidRPr="0082346C">
        <w:t xml:space="preserve">Например, в качестве расчетной схемы элементов принятой конструктивной системы здания был принят тип каркаса, жестко закрепленный к  основанию. Расчетная схема предусматривает, что элементы каркаса жестко скреплены между собой для описания фактической работы здания в процессе эксплуатации. </w:t>
      </w:r>
    </w:p>
    <w:p w:rsidR="0082346C" w:rsidRPr="0082346C" w:rsidRDefault="0082346C" w:rsidP="0082346C">
      <w:pPr>
        <w:ind w:firstLine="708"/>
        <w:jc w:val="both"/>
      </w:pPr>
      <w:r w:rsidRPr="0082346C">
        <w:t>На четвертом этапе, после принятия расчетной схемы конструктивной системы, необходимо выбрать материалы несущих конструкций в соответствии с требованиями соответствующих Еврокодов.</w:t>
      </w:r>
    </w:p>
    <w:p w:rsidR="0082346C" w:rsidRPr="0082346C" w:rsidRDefault="0082346C" w:rsidP="0082346C">
      <w:pPr>
        <w:ind w:firstLine="708"/>
        <w:jc w:val="both"/>
      </w:pPr>
      <w:r w:rsidRPr="0082346C">
        <w:t xml:space="preserve">Например, если в проекте элементы конструктивной системы предусматриваются из железобетона, то принимаются классы бетона и классы арматуры, отвечающие требованиям Еврокодов. Например, в соответствии с требованиями Еврокода (EN 1992, СП РК EN 1992:2002 "Проектирование железобетонных конструкций") в качестве класса бетона элементов конструктивной системы жилого здания (колонн, ригелей и фундаментов) был принят класс С20/25, </w:t>
      </w:r>
      <w:r w:rsidRPr="0082346C">
        <w:rPr>
          <w:highlight w:val="yellow"/>
        </w:rPr>
        <w:t>в качестве класса продольной арматуры - класс В, в качестве класса поперечной арматуры-также класс В.</w:t>
      </w:r>
      <w:r w:rsidRPr="0082346C">
        <w:t xml:space="preserve"> </w:t>
      </w:r>
    </w:p>
    <w:p w:rsidR="0082346C" w:rsidRPr="0082346C" w:rsidRDefault="0082346C" w:rsidP="0082346C">
      <w:pPr>
        <w:ind w:firstLine="708"/>
        <w:jc w:val="both"/>
      </w:pPr>
      <w:r w:rsidRPr="0082346C">
        <w:t xml:space="preserve">На пятом этапе, необходимо определить все виды нагрузок, действующих на конструкции здания при строительстве и эксплуатации здания. При этом в соответствии с требованиями Еврокода (EN 1991, СП РК EN 1991) устанавливаются все постоянные и все переменные действующие на проектируемое здание виды нагрузок. </w:t>
      </w:r>
    </w:p>
    <w:p w:rsidR="0082346C" w:rsidRPr="0082346C" w:rsidRDefault="0082346C" w:rsidP="0082346C">
      <w:pPr>
        <w:ind w:firstLine="708"/>
        <w:jc w:val="both"/>
      </w:pPr>
      <w:r w:rsidRPr="0082346C">
        <w:t>В качестве постоянных нагрузок, действующих на элементы конструктивной системы здания, предусматриваются нагрузки: от собственного веса элементов конструктивной системы, от веса многопустотных плит, установленных на ригели, от веса элементов конструкции пола, от веса стен и т.д. Расчетные значения постоянных нагрузок</w:t>
      </w:r>
      <w:r w:rsidRPr="0082346C">
        <w:rPr>
          <w:noProof/>
          <w:position w:val="-12"/>
        </w:rPr>
        <w:drawing>
          <wp:inline distT="0" distB="0" distL="0" distR="0">
            <wp:extent cx="201930" cy="233680"/>
            <wp:effectExtent l="0" t="0" r="7620" b="0"/>
            <wp:docPr id="2400" name="Рисунок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659"/>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в соответствии с требованиями EN 1991 определяется как произведение  характеристических значений нагрузок</w:t>
      </w:r>
      <w:r w:rsidRPr="0082346C">
        <w:rPr>
          <w:noProof/>
          <w:position w:val="-12"/>
        </w:rPr>
        <w:drawing>
          <wp:inline distT="0" distB="0" distL="0" distR="0">
            <wp:extent cx="201930" cy="233680"/>
            <wp:effectExtent l="0" t="0" r="7620" b="0"/>
            <wp:docPr id="2401" name="Рисунок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660"/>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 xml:space="preserve">на коэффициенты безопасности для постоянной </w:t>
      </w:r>
      <w:r w:rsidRPr="0082346C">
        <w:lastRenderedPageBreak/>
        <w:t>нагрузки</w:t>
      </w:r>
      <w:r w:rsidRPr="0082346C">
        <w:rPr>
          <w:noProof/>
          <w:position w:val="-12"/>
        </w:rPr>
        <w:drawing>
          <wp:inline distT="0" distB="0" distL="0" distR="0">
            <wp:extent cx="191135" cy="233680"/>
            <wp:effectExtent l="19050" t="0" r="0" b="0"/>
            <wp:docPr id="2402" name="Рисунок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661"/>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82346C">
        <w:t>. Характеристические значения постоянных нагрузок</w:t>
      </w:r>
      <w:r w:rsidRPr="0082346C">
        <w:rPr>
          <w:noProof/>
          <w:position w:val="-12"/>
        </w:rPr>
        <w:drawing>
          <wp:inline distT="0" distB="0" distL="0" distR="0">
            <wp:extent cx="201930" cy="233680"/>
            <wp:effectExtent l="0" t="0" r="7620" b="0"/>
            <wp:docPr id="2403" name="Рисунок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662"/>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определяется в зависимости от плотности материалов конструкций и размеров конструкций. Для  постоянных нагрузок</w:t>
      </w:r>
      <w:r w:rsidRPr="0082346C">
        <w:rPr>
          <w:noProof/>
          <w:position w:val="-12"/>
        </w:rPr>
        <w:drawing>
          <wp:inline distT="0" distB="0" distL="0" distR="0">
            <wp:extent cx="201930" cy="233680"/>
            <wp:effectExtent l="0" t="0" r="7620" b="0"/>
            <wp:docPr id="2404" name="Рисунок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663"/>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по требованию Еврокода значение коэффициента безопасности</w:t>
      </w:r>
      <w:r w:rsidRPr="0082346C">
        <w:rPr>
          <w:noProof/>
          <w:position w:val="-12"/>
        </w:rPr>
        <w:drawing>
          <wp:inline distT="0" distB="0" distL="0" distR="0">
            <wp:extent cx="191135" cy="233680"/>
            <wp:effectExtent l="19050" t="0" r="0" b="0"/>
            <wp:docPr id="2405" name="Рисунок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664"/>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82346C">
        <w:t xml:space="preserve"> принимается равным 1,35. Значение коэффициента равное 1,35 - принимается для всех видов постоянных нагрузок, если постоянные нагрузки оказывают неблагоприятное влияние на работу конструкций;</w:t>
      </w:r>
    </w:p>
    <w:p w:rsidR="0082346C" w:rsidRPr="0082346C" w:rsidRDefault="0082346C" w:rsidP="0082346C">
      <w:pPr>
        <w:ind w:firstLine="708"/>
        <w:jc w:val="both"/>
      </w:pPr>
      <w:r w:rsidRPr="0082346C">
        <w:t>При эксплуатации здания переменные виды нагрузок на конструкции здания должны приниматься в соответствии с требованиями EN 1991, зависящими от места строительства здания и выполняемых при эксплуатации здания задач.</w:t>
      </w:r>
    </w:p>
    <w:p w:rsidR="0082346C" w:rsidRPr="0082346C" w:rsidRDefault="0082346C" w:rsidP="0082346C">
      <w:pPr>
        <w:ind w:firstLine="708"/>
        <w:jc w:val="both"/>
      </w:pPr>
      <w:r w:rsidRPr="0082346C">
        <w:t xml:space="preserve">Например, значения нагрузок от веса снега, ветрового воздействия и фунциональных нагрузок на межэтажные конструкции должны приниматься в зависимости от места строительства и от фунционального назначения здания. При этом с учетом требований EN 1990 и EN 1991 определяются характеристические  значения нагрузок. </w:t>
      </w:r>
    </w:p>
    <w:p w:rsidR="0082346C" w:rsidRPr="0082346C" w:rsidRDefault="0090530A" w:rsidP="0082346C">
      <w:pPr>
        <w:ind w:left="-567" w:firstLine="708"/>
        <w:jc w:val="both"/>
      </w:pPr>
      <w:r>
        <w:rPr>
          <w:noProof/>
        </w:rPr>
        <w:drawing>
          <wp:anchor distT="0" distB="0" distL="114300" distR="114300" simplePos="0" relativeHeight="252064768" behindDoc="0" locked="0" layoutInCell="1" allowOverlap="1">
            <wp:simplePos x="0" y="0"/>
            <wp:positionH relativeFrom="margin">
              <wp:posOffset>133350</wp:posOffset>
            </wp:positionH>
            <wp:positionV relativeFrom="margin">
              <wp:posOffset>2788285</wp:posOffset>
            </wp:positionV>
            <wp:extent cx="5796915" cy="3923030"/>
            <wp:effectExtent l="19050" t="0" r="0" b="0"/>
            <wp:wrapSquare wrapText="bothSides"/>
            <wp:docPr id="135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65"/>
                    <a:srcRect l="2708" t="22590" r="51741" b="22591"/>
                    <a:stretch/>
                  </pic:blipFill>
                  <pic:spPr bwMode="auto">
                    <a:xfrm>
                      <a:off x="0" y="0"/>
                      <a:ext cx="5796915" cy="39230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82346C" w:rsidRPr="0082346C" w:rsidRDefault="0082346C" w:rsidP="0082346C">
      <w:pPr>
        <w:ind w:hanging="567"/>
        <w:jc w:val="both"/>
      </w:pPr>
    </w:p>
    <w:p w:rsidR="0082346C" w:rsidRPr="0082346C" w:rsidRDefault="0082346C" w:rsidP="0082346C">
      <w:pPr>
        <w:pStyle w:val="HTML"/>
        <w:ind w:left="-567"/>
        <w:jc w:val="center"/>
        <w:rPr>
          <w:rFonts w:ascii="Times New Roman" w:hAnsi="Times New Roman" w:cs="Times New Roman"/>
          <w:sz w:val="24"/>
          <w:szCs w:val="24"/>
        </w:rPr>
      </w:pPr>
      <w:r w:rsidRPr="0082346C">
        <w:rPr>
          <w:rFonts w:ascii="Times New Roman" w:hAnsi="Times New Roman" w:cs="Times New Roman"/>
          <w:sz w:val="24"/>
          <w:szCs w:val="24"/>
        </w:rPr>
        <w:t>Рис.  Карта районирования территорий РК по  снеговым нагрузкам на грунт с вероятностью превышения 0,02</w:t>
      </w:r>
    </w:p>
    <w:p w:rsidR="0082346C" w:rsidRPr="0082346C" w:rsidRDefault="0082346C" w:rsidP="0082346C">
      <w:pPr>
        <w:ind w:left="-567" w:firstLine="708"/>
        <w:jc w:val="center"/>
      </w:pPr>
      <w:r w:rsidRPr="0082346C">
        <w:t xml:space="preserve"> </w:t>
      </w:r>
    </w:p>
    <w:p w:rsidR="0082346C" w:rsidRPr="0082346C" w:rsidRDefault="0082346C" w:rsidP="0082346C">
      <w:pPr>
        <w:ind w:firstLine="708"/>
        <w:jc w:val="both"/>
      </w:pPr>
      <w:r w:rsidRPr="0082346C">
        <w:t xml:space="preserve">Например, вес снега, накапливаемого на поверхности земли в зависимости от места строительства проектируемого здания, определяется по данным карты районирования территорий РК по  снеговым нагрузкам на грунт, приведенной в Национальном приложении к СП РК EN 1991-1-3. </w:t>
      </w:r>
    </w:p>
    <w:p w:rsidR="0082346C" w:rsidRPr="0082346C" w:rsidRDefault="0082346C" w:rsidP="0082346C">
      <w:pPr>
        <w:ind w:firstLine="567"/>
        <w:jc w:val="both"/>
      </w:pPr>
      <w:r w:rsidRPr="0082346C">
        <w:t xml:space="preserve">В этой карте для каждого снегового района приведено характеристическое значение снеговой нагрузки на грунт, определяемое с годовой вероятностью превышения 0,02.  Значение веса снега, воздействующего на конструкцию покрытия здания, определяется с </w:t>
      </w:r>
      <w:r w:rsidRPr="0082346C">
        <w:lastRenderedPageBreak/>
        <w:t>использованием коэффициента переноса</w:t>
      </w:r>
      <w:r w:rsidRPr="0082346C">
        <w:rPr>
          <w:noProof/>
          <w:position w:val="-10"/>
        </w:rPr>
        <w:drawing>
          <wp:inline distT="0" distB="0" distL="0" distR="0">
            <wp:extent cx="180975" cy="223520"/>
            <wp:effectExtent l="19050" t="0" r="0" b="0"/>
            <wp:docPr id="2406" name="Рисунок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666"/>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82346C">
        <w:t xml:space="preserve">веса снега, накапливающегося на поверхности земли, на конструкцию покрытия. Например, когда местом строительства проектируемого здания рассматривается город Шымкент, город Шымкент относится к III району по карте снеговой нагрузке на грунт, приведенной в Национальном приложений к СП РК EN 1991-1-3. В III-м снеговом районе характеристическое значение веса снега на грунт равно </w:t>
      </w:r>
      <w:r w:rsidRPr="0082346C">
        <w:rPr>
          <w:noProof/>
          <w:position w:val="-12"/>
        </w:rPr>
        <w:drawing>
          <wp:inline distT="0" distB="0" distL="0" distR="0">
            <wp:extent cx="553085" cy="233680"/>
            <wp:effectExtent l="19050" t="0" r="0" b="0"/>
            <wp:docPr id="2407" name="Рисунок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667"/>
                    <a:srcRect/>
                    <a:stretch>
                      <a:fillRect/>
                    </a:stretch>
                  </pic:blipFill>
                  <pic:spPr bwMode="auto">
                    <a:xfrm>
                      <a:off x="0" y="0"/>
                      <a:ext cx="553085" cy="233680"/>
                    </a:xfrm>
                    <a:prstGeom prst="rect">
                      <a:avLst/>
                    </a:prstGeom>
                    <a:noFill/>
                    <a:ln w="9525">
                      <a:noFill/>
                      <a:miter lim="800000"/>
                      <a:headEnd/>
                      <a:tailEnd/>
                    </a:ln>
                  </pic:spPr>
                </pic:pic>
              </a:graphicData>
            </a:graphic>
          </wp:inline>
        </w:drawing>
      </w:r>
      <w:r w:rsidRPr="0082346C">
        <w:rPr>
          <w:i/>
        </w:rPr>
        <w:t>кг/м</w:t>
      </w:r>
      <w:r w:rsidRPr="0082346C">
        <w:rPr>
          <w:i/>
          <w:vertAlign w:val="superscript"/>
        </w:rPr>
        <w:t>2</w:t>
      </w:r>
      <w:r w:rsidRPr="0082346C">
        <w:t>. Значение коэффициента безопасности для снеговой нагрузки в соответствии с требованиями EN 1990 равно</w:t>
      </w:r>
      <w:r w:rsidRPr="0082346C">
        <w:rPr>
          <w:noProof/>
          <w:position w:val="-14"/>
        </w:rPr>
        <w:drawing>
          <wp:inline distT="0" distB="0" distL="0" distR="0">
            <wp:extent cx="510540" cy="244475"/>
            <wp:effectExtent l="19050" t="0" r="3810" b="0"/>
            <wp:docPr id="2408" name="Рисунок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668"/>
                    <a:srcRect/>
                    <a:stretch>
                      <a:fillRect/>
                    </a:stretch>
                  </pic:blipFill>
                  <pic:spPr bwMode="auto">
                    <a:xfrm>
                      <a:off x="0" y="0"/>
                      <a:ext cx="510540" cy="244475"/>
                    </a:xfrm>
                    <a:prstGeom prst="rect">
                      <a:avLst/>
                    </a:prstGeom>
                    <a:noFill/>
                    <a:ln w="9525">
                      <a:noFill/>
                      <a:miter lim="800000"/>
                      <a:headEnd/>
                      <a:tailEnd/>
                    </a:ln>
                  </pic:spPr>
                </pic:pic>
              </a:graphicData>
            </a:graphic>
          </wp:inline>
        </w:drawing>
      </w:r>
      <w:r w:rsidRPr="0082346C">
        <w:t xml:space="preserve">. Вес снега с учетом значения коэффициента безопасности для снеговой нагрузки равна </w:t>
      </w:r>
      <w:r w:rsidRPr="0082346C">
        <w:rPr>
          <w:noProof/>
          <w:position w:val="-12"/>
        </w:rPr>
        <w:drawing>
          <wp:inline distT="0" distB="0" distL="0" distR="0">
            <wp:extent cx="1169670" cy="233680"/>
            <wp:effectExtent l="19050" t="0" r="0" b="0"/>
            <wp:docPr id="2409" name="Рисунок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669"/>
                    <a:srcRect/>
                    <a:stretch>
                      <a:fillRect/>
                    </a:stretch>
                  </pic:blipFill>
                  <pic:spPr bwMode="auto">
                    <a:xfrm>
                      <a:off x="0" y="0"/>
                      <a:ext cx="1169670" cy="233680"/>
                    </a:xfrm>
                    <a:prstGeom prst="rect">
                      <a:avLst/>
                    </a:prstGeom>
                    <a:noFill/>
                    <a:ln w="9525">
                      <a:noFill/>
                      <a:miter lim="800000"/>
                      <a:headEnd/>
                      <a:tailEnd/>
                    </a:ln>
                  </pic:spPr>
                </pic:pic>
              </a:graphicData>
            </a:graphic>
          </wp:inline>
        </w:drawing>
      </w:r>
      <w:r w:rsidRPr="0082346C">
        <w:rPr>
          <w:i/>
        </w:rPr>
        <w:t>кг/м</w:t>
      </w:r>
      <w:r w:rsidRPr="0082346C">
        <w:rPr>
          <w:i/>
          <w:vertAlign w:val="superscript"/>
        </w:rPr>
        <w:t>2</w:t>
      </w:r>
      <w:r w:rsidRPr="0082346C">
        <w:rPr>
          <w:i/>
        </w:rPr>
        <w:t>.</w:t>
      </w:r>
      <w:r w:rsidRPr="0082346C">
        <w:t xml:space="preserve"> По требованию EN 1991-1-3 значение коэффициента переноса веса снега с поверхности земли на конструкцию плоского покрытия равено</w:t>
      </w:r>
      <w:r w:rsidRPr="0082346C">
        <w:rPr>
          <w:noProof/>
          <w:position w:val="-10"/>
        </w:rPr>
        <w:drawing>
          <wp:inline distT="0" distB="0" distL="0" distR="0">
            <wp:extent cx="520700" cy="223520"/>
            <wp:effectExtent l="19050" t="0" r="0" b="0"/>
            <wp:docPr id="2410" name="Рисунок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670"/>
                    <a:srcRect/>
                    <a:stretch>
                      <a:fillRect/>
                    </a:stretch>
                  </pic:blipFill>
                  <pic:spPr bwMode="auto">
                    <a:xfrm>
                      <a:off x="0" y="0"/>
                      <a:ext cx="520700" cy="223520"/>
                    </a:xfrm>
                    <a:prstGeom prst="rect">
                      <a:avLst/>
                    </a:prstGeom>
                    <a:noFill/>
                    <a:ln w="9525">
                      <a:noFill/>
                      <a:miter lim="800000"/>
                      <a:headEnd/>
                      <a:tailEnd/>
                    </a:ln>
                  </pic:spPr>
                </pic:pic>
              </a:graphicData>
            </a:graphic>
          </wp:inline>
        </w:drawing>
      </w:r>
      <w:r w:rsidRPr="0082346C">
        <w:t>. С учетом коэффициента учитывающего уровень надежности здания</w:t>
      </w:r>
      <w:r w:rsidRPr="0082346C">
        <w:rPr>
          <w:noProof/>
          <w:position w:val="-14"/>
        </w:rPr>
        <w:drawing>
          <wp:inline distT="0" distB="0" distL="0" distR="0">
            <wp:extent cx="287020" cy="244475"/>
            <wp:effectExtent l="19050" t="0" r="0" b="0"/>
            <wp:docPr id="2411" name="Рисунок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671"/>
                    <a:srcRect/>
                    <a:stretch>
                      <a:fillRect/>
                    </a:stretch>
                  </pic:blipFill>
                  <pic:spPr bwMode="auto">
                    <a:xfrm>
                      <a:off x="0" y="0"/>
                      <a:ext cx="287020" cy="244475"/>
                    </a:xfrm>
                    <a:prstGeom prst="rect">
                      <a:avLst/>
                    </a:prstGeom>
                    <a:noFill/>
                    <a:ln w="9525">
                      <a:noFill/>
                      <a:miter lim="800000"/>
                      <a:headEnd/>
                      <a:tailEnd/>
                    </a:ln>
                  </pic:spPr>
                </pic:pic>
              </a:graphicData>
            </a:graphic>
          </wp:inline>
        </w:drawing>
      </w:r>
      <w:r w:rsidRPr="0082346C">
        <w:t>нагрузка от веса снеговой нагрузки на поверхность конструкции покрытия равна</w:t>
      </w:r>
      <w:r w:rsidRPr="0082346C">
        <w:rPr>
          <w:noProof/>
          <w:position w:val="-14"/>
        </w:rPr>
        <w:drawing>
          <wp:inline distT="0" distB="0" distL="0" distR="0">
            <wp:extent cx="1988185" cy="244475"/>
            <wp:effectExtent l="19050" t="0" r="0" b="0"/>
            <wp:docPr id="2412" name="Рисунок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672"/>
                    <a:srcRect/>
                    <a:stretch>
                      <a:fillRect/>
                    </a:stretch>
                  </pic:blipFill>
                  <pic:spPr bwMode="auto">
                    <a:xfrm>
                      <a:off x="0" y="0"/>
                      <a:ext cx="1988185" cy="244475"/>
                    </a:xfrm>
                    <a:prstGeom prst="rect">
                      <a:avLst/>
                    </a:prstGeom>
                    <a:noFill/>
                    <a:ln w="9525">
                      <a:noFill/>
                      <a:miter lim="800000"/>
                      <a:headEnd/>
                      <a:tailEnd/>
                    </a:ln>
                  </pic:spPr>
                </pic:pic>
              </a:graphicData>
            </a:graphic>
          </wp:inline>
        </w:drawing>
      </w:r>
      <w:r w:rsidRPr="0082346C">
        <w:rPr>
          <w:i/>
        </w:rPr>
        <w:t>кг/м</w:t>
      </w:r>
      <w:r w:rsidRPr="0082346C">
        <w:rPr>
          <w:i/>
          <w:vertAlign w:val="superscript"/>
        </w:rPr>
        <w:t>2</w:t>
      </w:r>
      <w:r w:rsidRPr="0082346C">
        <w:rPr>
          <w:i/>
        </w:rPr>
        <w:t>.</w:t>
      </w:r>
    </w:p>
    <w:p w:rsidR="0082346C" w:rsidRPr="0082346C" w:rsidRDefault="0082346C" w:rsidP="0082346C">
      <w:pPr>
        <w:pStyle w:val="HTML"/>
        <w:ind w:left="-567"/>
        <w:jc w:val="center"/>
        <w:rPr>
          <w:rFonts w:ascii="Times New Roman" w:hAnsi="Times New Roman" w:cs="Times New Roman"/>
          <w:sz w:val="24"/>
          <w:szCs w:val="24"/>
        </w:rPr>
      </w:pPr>
      <w:r w:rsidRPr="0082346C">
        <w:rPr>
          <w:rFonts w:ascii="Times New Roman" w:hAnsi="Times New Roman" w:cs="Times New Roman"/>
          <w:noProof/>
          <w:sz w:val="24"/>
          <w:szCs w:val="24"/>
        </w:rPr>
        <w:drawing>
          <wp:inline distT="0" distB="0" distL="0" distR="0">
            <wp:extent cx="5620512" cy="3630866"/>
            <wp:effectExtent l="0" t="0" r="0" b="8255"/>
            <wp:docPr id="135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73"/>
                    <a:srcRect l="2201" t="23494" r="51402" b="23193"/>
                    <a:stretch/>
                  </pic:blipFill>
                  <pic:spPr bwMode="auto">
                    <a:xfrm>
                      <a:off x="0" y="0"/>
                      <a:ext cx="5630041" cy="36370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46C" w:rsidRPr="0082346C" w:rsidRDefault="0082346C" w:rsidP="0082346C">
      <w:pPr>
        <w:pStyle w:val="HTML"/>
        <w:ind w:left="-567"/>
        <w:jc w:val="center"/>
        <w:rPr>
          <w:rFonts w:ascii="Times New Roman" w:hAnsi="Times New Roman" w:cs="Times New Roman"/>
          <w:sz w:val="24"/>
          <w:szCs w:val="24"/>
        </w:rPr>
      </w:pPr>
      <w:r w:rsidRPr="0082346C">
        <w:rPr>
          <w:rFonts w:ascii="Times New Roman" w:hAnsi="Times New Roman" w:cs="Times New Roman"/>
          <w:sz w:val="24"/>
          <w:szCs w:val="24"/>
        </w:rPr>
        <w:t>Рис. Карта районирования территории РК по базовой скорости ветра с вероятностью превышения 0,02</w:t>
      </w:r>
    </w:p>
    <w:p w:rsidR="0082346C" w:rsidRPr="0082346C" w:rsidRDefault="0082346C" w:rsidP="0082346C">
      <w:pPr>
        <w:pStyle w:val="HTML"/>
        <w:ind w:firstLine="426"/>
        <w:jc w:val="both"/>
        <w:rPr>
          <w:rFonts w:ascii="Times New Roman" w:hAnsi="Times New Roman" w:cs="Times New Roman"/>
          <w:sz w:val="24"/>
          <w:szCs w:val="24"/>
        </w:rPr>
      </w:pPr>
      <w:r w:rsidRPr="0082346C">
        <w:rPr>
          <w:rFonts w:ascii="Times New Roman" w:hAnsi="Times New Roman" w:cs="Times New Roman"/>
          <w:sz w:val="24"/>
          <w:szCs w:val="24"/>
        </w:rPr>
        <w:tab/>
        <w:t xml:space="preserve">Влияние ветра, зависящее от места строительства проектируемого здания, определяется по данным карты районирования территории РК по базовой скорости ветра с вероятностью превышения 0,02, приведенной в Национальном приложении к СП РК EN 1991-1-4. </w:t>
      </w:r>
    </w:p>
    <w:p w:rsidR="0082346C" w:rsidRPr="0082346C" w:rsidRDefault="0082346C" w:rsidP="0082346C">
      <w:pPr>
        <w:pStyle w:val="HTML"/>
        <w:ind w:firstLine="426"/>
        <w:jc w:val="both"/>
        <w:rPr>
          <w:rFonts w:ascii="Times New Roman" w:hAnsi="Times New Roman" w:cs="Times New Roman"/>
          <w:color w:val="002033"/>
          <w:sz w:val="24"/>
          <w:szCs w:val="24"/>
          <w:bdr w:val="none" w:sz="0" w:space="0" w:color="auto" w:frame="1"/>
        </w:rPr>
      </w:pPr>
      <w:r w:rsidRPr="0082346C">
        <w:rPr>
          <w:rFonts w:ascii="Times New Roman" w:hAnsi="Times New Roman" w:cs="Times New Roman"/>
          <w:sz w:val="24"/>
          <w:szCs w:val="24"/>
        </w:rPr>
        <w:t xml:space="preserve">На этой карте для каждого ветрового района также приведено значение давление ветра.  Например, когда местом строительства проектируемого здания является город Шымкент, то по данным карты по базовой скорости ветра, приведенной в Национальном приложении к СП РК EN 1991-1-4 город Шымкент относится к IV району. Базовая скорость  ветра для IV района состовляет 38 </w:t>
      </w:r>
      <w:r w:rsidRPr="0082346C">
        <w:rPr>
          <w:rFonts w:ascii="Times New Roman" w:hAnsi="Times New Roman" w:cs="Times New Roman"/>
          <w:i/>
          <w:sz w:val="24"/>
          <w:szCs w:val="24"/>
        </w:rPr>
        <w:t>м/с</w:t>
      </w:r>
      <w:r w:rsidRPr="0082346C">
        <w:rPr>
          <w:rFonts w:ascii="Times New Roman" w:hAnsi="Times New Roman" w:cs="Times New Roman"/>
          <w:sz w:val="24"/>
          <w:szCs w:val="24"/>
        </w:rPr>
        <w:t>, а давление ветра - 77</w:t>
      </w:r>
      <w:r w:rsidRPr="0082346C">
        <w:rPr>
          <w:rFonts w:ascii="Times New Roman" w:hAnsi="Times New Roman" w:cs="Times New Roman"/>
          <w:i/>
          <w:sz w:val="24"/>
          <w:szCs w:val="24"/>
        </w:rPr>
        <w:t>кг/м</w:t>
      </w:r>
      <w:r w:rsidRPr="0082346C">
        <w:rPr>
          <w:rFonts w:ascii="Times New Roman" w:hAnsi="Times New Roman" w:cs="Times New Roman"/>
          <w:i/>
          <w:sz w:val="24"/>
          <w:szCs w:val="24"/>
          <w:vertAlign w:val="superscript"/>
        </w:rPr>
        <w:t>2</w:t>
      </w:r>
      <w:r w:rsidRPr="0082346C">
        <w:rPr>
          <w:rFonts w:ascii="Times New Roman" w:hAnsi="Times New Roman" w:cs="Times New Roman"/>
          <w:sz w:val="24"/>
          <w:szCs w:val="24"/>
        </w:rPr>
        <w:t>. Значение коэффициента безопасности по ветровому воздействию в соответствии с требованиями Еврокода равно</w:t>
      </w:r>
      <w:r w:rsidRPr="0082346C">
        <w:rPr>
          <w:rFonts w:ascii="Times New Roman" w:hAnsi="Times New Roman" w:cs="Times New Roman"/>
          <w:noProof/>
          <w:position w:val="-14"/>
          <w:sz w:val="24"/>
          <w:szCs w:val="24"/>
        </w:rPr>
        <w:drawing>
          <wp:inline distT="0" distB="0" distL="0" distR="0">
            <wp:extent cx="510540" cy="244475"/>
            <wp:effectExtent l="19050" t="0" r="3810" b="0"/>
            <wp:docPr id="2413" name="Рисунок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674"/>
                    <a:srcRect/>
                    <a:stretch>
                      <a:fillRect/>
                    </a:stretch>
                  </pic:blipFill>
                  <pic:spPr bwMode="auto">
                    <a:xfrm>
                      <a:off x="0" y="0"/>
                      <a:ext cx="510540" cy="244475"/>
                    </a:xfrm>
                    <a:prstGeom prst="rect">
                      <a:avLst/>
                    </a:prstGeom>
                    <a:noFill/>
                    <a:ln w="9525">
                      <a:noFill/>
                      <a:miter lim="800000"/>
                      <a:headEnd/>
                      <a:tailEnd/>
                    </a:ln>
                  </pic:spPr>
                </pic:pic>
              </a:graphicData>
            </a:graphic>
          </wp:inline>
        </w:drawing>
      </w:r>
      <w:r w:rsidRPr="0082346C">
        <w:rPr>
          <w:rFonts w:ascii="Times New Roman" w:hAnsi="Times New Roman" w:cs="Times New Roman"/>
          <w:sz w:val="24"/>
          <w:szCs w:val="24"/>
        </w:rPr>
        <w:t>.</w:t>
      </w:r>
      <w:r w:rsidRPr="0082346C">
        <w:rPr>
          <w:rFonts w:ascii="Times New Roman" w:hAnsi="Times New Roman" w:cs="Times New Roman"/>
          <w:color w:val="002033"/>
          <w:sz w:val="24"/>
          <w:szCs w:val="24"/>
          <w:bdr w:val="none" w:sz="0" w:space="0" w:color="auto" w:frame="1"/>
        </w:rPr>
        <w:t xml:space="preserve"> </w:t>
      </w:r>
      <w:r w:rsidRPr="0082346C">
        <w:rPr>
          <w:rStyle w:val="translation-word"/>
          <w:rFonts w:ascii="Times New Roman" w:hAnsi="Times New Roman" w:cs="Times New Roman"/>
          <w:color w:val="002033"/>
          <w:sz w:val="24"/>
          <w:szCs w:val="24"/>
          <w:bdr w:val="none" w:sz="0" w:space="0" w:color="auto" w:frame="1"/>
        </w:rPr>
        <w:t>Давление ветрового воздействия на площадь наружной стены рассматриваемого здания определяется выражением</w:t>
      </w:r>
      <w:r w:rsidRPr="0082346C">
        <w:rPr>
          <w:rFonts w:ascii="Times New Roman" w:hAnsi="Times New Roman" w:cs="Times New Roman"/>
          <w:noProof/>
          <w:position w:val="-14"/>
          <w:sz w:val="24"/>
          <w:szCs w:val="24"/>
        </w:rPr>
        <w:drawing>
          <wp:inline distT="0" distB="0" distL="0" distR="0">
            <wp:extent cx="935355" cy="244475"/>
            <wp:effectExtent l="19050" t="0" r="0" b="0"/>
            <wp:docPr id="2414" name="Рисунок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675"/>
                    <a:srcRect/>
                    <a:stretch>
                      <a:fillRect/>
                    </a:stretch>
                  </pic:blipFill>
                  <pic:spPr bwMode="auto">
                    <a:xfrm>
                      <a:off x="0" y="0"/>
                      <a:ext cx="935355" cy="244475"/>
                    </a:xfrm>
                    <a:prstGeom prst="rect">
                      <a:avLst/>
                    </a:prstGeom>
                    <a:noFill/>
                    <a:ln w="9525">
                      <a:noFill/>
                      <a:miter lim="800000"/>
                      <a:headEnd/>
                      <a:tailEnd/>
                    </a:ln>
                  </pic:spPr>
                </pic:pic>
              </a:graphicData>
            </a:graphic>
          </wp:inline>
        </w:drawing>
      </w:r>
      <w:r w:rsidRPr="0082346C">
        <w:rPr>
          <w:rStyle w:val="translation-word"/>
          <w:rFonts w:ascii="Times New Roman" w:hAnsi="Times New Roman" w:cs="Times New Roman"/>
          <w:color w:val="002033"/>
          <w:sz w:val="24"/>
          <w:szCs w:val="24"/>
          <w:bdr w:val="none" w:sz="0" w:space="0" w:color="auto" w:frame="1"/>
        </w:rPr>
        <w:t xml:space="preserve">. В данном выражении </w:t>
      </w:r>
      <w:r w:rsidRPr="0082346C">
        <w:rPr>
          <w:rFonts w:ascii="Times New Roman" w:hAnsi="Times New Roman" w:cs="Times New Roman"/>
          <w:noProof/>
          <w:position w:val="-14"/>
          <w:sz w:val="24"/>
          <w:szCs w:val="24"/>
        </w:rPr>
        <w:lastRenderedPageBreak/>
        <w:drawing>
          <wp:inline distT="0" distB="0" distL="0" distR="0">
            <wp:extent cx="382905" cy="244475"/>
            <wp:effectExtent l="19050" t="0" r="0" b="0"/>
            <wp:docPr id="2415" name="Рисунок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676"/>
                    <a:srcRect/>
                    <a:stretch>
                      <a:fillRect/>
                    </a:stretch>
                  </pic:blipFill>
                  <pic:spPr bwMode="auto">
                    <a:xfrm>
                      <a:off x="0" y="0"/>
                      <a:ext cx="382905" cy="244475"/>
                    </a:xfrm>
                    <a:prstGeom prst="rect">
                      <a:avLst/>
                    </a:prstGeom>
                    <a:noFill/>
                    <a:ln w="9525">
                      <a:noFill/>
                      <a:miter lim="800000"/>
                      <a:headEnd/>
                      <a:tailEnd/>
                    </a:ln>
                  </pic:spPr>
                </pic:pic>
              </a:graphicData>
            </a:graphic>
          </wp:inline>
        </w:drawing>
      </w:r>
      <w:r w:rsidRPr="0082346C">
        <w:rPr>
          <w:rStyle w:val="translation-word"/>
          <w:rFonts w:ascii="Times New Roman" w:hAnsi="Times New Roman" w:cs="Times New Roman"/>
          <w:color w:val="002033"/>
          <w:sz w:val="24"/>
          <w:szCs w:val="24"/>
          <w:bdr w:val="none" w:sz="0" w:space="0" w:color="auto" w:frame="1"/>
        </w:rPr>
        <w:t>– пиковое значение скоростного давления ветра на высоте</w:t>
      </w:r>
      <w:r w:rsidRPr="0082346C">
        <w:rPr>
          <w:rFonts w:ascii="Times New Roman" w:hAnsi="Times New Roman" w:cs="Times New Roman"/>
          <w:noProof/>
          <w:position w:val="-4"/>
          <w:sz w:val="24"/>
          <w:szCs w:val="24"/>
        </w:rPr>
        <w:drawing>
          <wp:inline distT="0" distB="0" distL="0" distR="0">
            <wp:extent cx="159385" cy="159385"/>
            <wp:effectExtent l="19050" t="0" r="0" b="0"/>
            <wp:docPr id="2416" name="Рисунок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677"/>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82346C">
        <w:rPr>
          <w:rStyle w:val="translation-word"/>
          <w:rFonts w:ascii="Times New Roman" w:hAnsi="Times New Roman" w:cs="Times New Roman"/>
          <w:color w:val="002033"/>
          <w:sz w:val="24"/>
          <w:szCs w:val="24"/>
          <w:bdr w:val="none" w:sz="0" w:space="0" w:color="auto" w:frame="1"/>
        </w:rPr>
        <w:t xml:space="preserve">в м от поверхности Земли, учитывающее изменение влияния ветра на конструкции здания в зависимости от высоты здания, а </w:t>
      </w:r>
      <w:r w:rsidRPr="0082346C">
        <w:rPr>
          <w:rFonts w:ascii="Times New Roman" w:hAnsi="Times New Roman" w:cs="Times New Roman"/>
          <w:noProof/>
          <w:position w:val="-14"/>
          <w:sz w:val="24"/>
          <w:szCs w:val="24"/>
        </w:rPr>
        <w:drawing>
          <wp:inline distT="0" distB="0" distL="0" distR="0">
            <wp:extent cx="297815" cy="340360"/>
            <wp:effectExtent l="0" t="0" r="0" b="0"/>
            <wp:docPr id="2417" name="Рисунок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678"/>
                    <a:srcRect/>
                    <a:stretch>
                      <a:fillRect/>
                    </a:stretch>
                  </pic:blipFill>
                  <pic:spPr bwMode="auto">
                    <a:xfrm>
                      <a:off x="0" y="0"/>
                      <a:ext cx="297815" cy="340360"/>
                    </a:xfrm>
                    <a:prstGeom prst="rect">
                      <a:avLst/>
                    </a:prstGeom>
                    <a:noFill/>
                    <a:ln w="9525">
                      <a:noFill/>
                      <a:miter lim="800000"/>
                      <a:headEnd/>
                      <a:tailEnd/>
                    </a:ln>
                  </pic:spPr>
                </pic:pic>
              </a:graphicData>
            </a:graphic>
          </wp:inline>
        </w:drawing>
      </w:r>
      <w:r w:rsidRPr="0082346C">
        <w:rPr>
          <w:rStyle w:val="translation-word"/>
          <w:rFonts w:ascii="Times New Roman" w:hAnsi="Times New Roman" w:cs="Times New Roman"/>
          <w:color w:val="002033"/>
          <w:sz w:val="24"/>
          <w:szCs w:val="24"/>
          <w:bdr w:val="none" w:sz="0" w:space="0" w:color="auto" w:frame="1"/>
        </w:rPr>
        <w:t>- значение аэродинамического коэффициента.</w:t>
      </w:r>
    </w:p>
    <w:p w:rsidR="0082346C" w:rsidRPr="0082346C" w:rsidRDefault="0082346C" w:rsidP="0082346C">
      <w:pPr>
        <w:pStyle w:val="HTML"/>
        <w:ind w:left="142"/>
        <w:jc w:val="both"/>
        <w:rPr>
          <w:rFonts w:ascii="Times New Roman" w:hAnsi="Times New Roman" w:cs="Times New Roman"/>
          <w:sz w:val="24"/>
          <w:szCs w:val="24"/>
        </w:rPr>
      </w:pPr>
      <w:r w:rsidRPr="0082346C">
        <w:rPr>
          <w:rStyle w:val="translation-word"/>
          <w:rFonts w:ascii="Times New Roman" w:hAnsi="Times New Roman" w:cs="Times New Roman"/>
          <w:color w:val="002033"/>
          <w:sz w:val="24"/>
          <w:szCs w:val="24"/>
          <w:bdr w:val="none" w:sz="0" w:space="0" w:color="auto" w:frame="1"/>
        </w:rPr>
        <w:tab/>
        <w:t xml:space="preserve">При расчете здания при определении значения ветрового воздействия необходимо учитывать значение коэффициента, принимаемого в зависимости от класса надежности здания. </w:t>
      </w:r>
      <w:r w:rsidRPr="0082346C">
        <w:rPr>
          <w:rFonts w:ascii="Times New Roman" w:hAnsi="Times New Roman" w:cs="Times New Roman"/>
          <w:sz w:val="24"/>
          <w:szCs w:val="24"/>
        </w:rPr>
        <w:t>Влияние ветра на поверхность наружных стен здания, непосредственно подверженную воздействию ветра, и на поверхности наружных стен, расположенных с подветренной стороны здания, определяется с применением значений аэродинамических коэффициентов в соответствии с требованиями СП РК EN 1991-1-4. Кроме того, изменения величины ветровой нагрузки в зависимости от типа строительной площадки, на которой проектируется здание, следует учитывать в соответствии с требованиями СП РК EN 1991-1-4.</w:t>
      </w:r>
    </w:p>
    <w:p w:rsidR="0082346C" w:rsidRPr="0082346C" w:rsidRDefault="0082346C" w:rsidP="0082346C">
      <w:pPr>
        <w:ind w:firstLine="708"/>
        <w:jc w:val="both"/>
      </w:pPr>
      <w:r w:rsidRPr="0082346C">
        <w:t xml:space="preserve">Если сформулировать порядок расчета с учетом приведенных выше значений нагрузок, то необходимо определить значения коэффициентов безопасности нагрузок в зависимости от типов нагрузок, действующих на элементы конструктивной системы в соответствии с требованиями Еврокода. Далее необходимо определить значения нагрузок как произведение характеристических значений на коэффициент безопасности. Значения нагрузок, отображаемые на расчетной схеме конструктивной системы, должны учитываться при значении коэффициента </w:t>
      </w:r>
      <w:r w:rsidRPr="0082346C">
        <w:rPr>
          <w:noProof/>
          <w:position w:val="-14"/>
        </w:rPr>
        <w:drawing>
          <wp:inline distT="0" distB="0" distL="0" distR="0">
            <wp:extent cx="287020" cy="244475"/>
            <wp:effectExtent l="19050" t="0" r="0" b="0"/>
            <wp:docPr id="2418" name="Рисунок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679"/>
                    <a:srcRect/>
                    <a:stretch>
                      <a:fillRect/>
                    </a:stretch>
                  </pic:blipFill>
                  <pic:spPr bwMode="auto">
                    <a:xfrm>
                      <a:off x="0" y="0"/>
                      <a:ext cx="287020" cy="244475"/>
                    </a:xfrm>
                    <a:prstGeom prst="rect">
                      <a:avLst/>
                    </a:prstGeom>
                    <a:noFill/>
                    <a:ln w="9525">
                      <a:noFill/>
                      <a:miter lim="800000"/>
                      <a:headEnd/>
                      <a:tailEnd/>
                    </a:ln>
                  </pic:spPr>
                </pic:pic>
              </a:graphicData>
            </a:graphic>
          </wp:inline>
        </w:drawing>
      </w:r>
      <w:r w:rsidRPr="0082346C">
        <w:t xml:space="preserve">, применяемого к значениям принятых воздействий в зависимости от класса надежности здания. </w:t>
      </w:r>
    </w:p>
    <w:p w:rsidR="0082346C" w:rsidRPr="0082346C" w:rsidRDefault="0082346C" w:rsidP="0082346C">
      <w:pPr>
        <w:ind w:left="142" w:firstLine="708"/>
        <w:jc w:val="both"/>
      </w:pPr>
      <w:r w:rsidRPr="0082346C">
        <w:t>Далее в каждой отдельной расчетной схеме здания необходимо отдельно указать нагрузки, действующие при строительстве и эксплуатации здания. При этом количество расчетных схем должно соответствовать количеству типов нагрузок. Все виды постоянных нагрузок должны предусматриваться в расчетной схеме в одном из загружений, а все виды переменных нагрузок, в том числе нагрузки от функциональных воздействий, снега и ветра, должны предусматриваться в отдельно оформленных расчетных схемах.</w:t>
      </w:r>
    </w:p>
    <w:p w:rsidR="0082346C" w:rsidRPr="0082346C" w:rsidRDefault="0082346C" w:rsidP="0082346C">
      <w:pPr>
        <w:ind w:firstLine="708"/>
        <w:jc w:val="both"/>
      </w:pPr>
      <w:r w:rsidRPr="0082346C">
        <w:t xml:space="preserve">На следующем этапе необходимо выполнить статический расчет для определения внутренних усилий в сечениях элементов конструктивной системы здания, приведенных на расчетных схемах. Отдельно от каждого вида нагрузок должны быть построены эпюры внутренних сил </w:t>
      </w:r>
      <w:r w:rsidRPr="0082346C">
        <w:rPr>
          <w:i/>
        </w:rPr>
        <w:t>М, Q</w:t>
      </w:r>
      <w:r w:rsidRPr="0082346C">
        <w:t xml:space="preserve"> и</w:t>
      </w:r>
      <w:r w:rsidRPr="0082346C">
        <w:rPr>
          <w:i/>
        </w:rPr>
        <w:t xml:space="preserve"> N</w:t>
      </w:r>
      <w:r w:rsidRPr="0082346C">
        <w:t xml:space="preserve"> и проанализированы результаты расчета.</w:t>
      </w:r>
    </w:p>
    <w:p w:rsidR="0082346C" w:rsidRPr="0082346C" w:rsidRDefault="0082346C" w:rsidP="0082346C">
      <w:pPr>
        <w:ind w:firstLine="708"/>
        <w:jc w:val="both"/>
      </w:pPr>
      <w:r w:rsidRPr="0082346C">
        <w:t>В соответствии с требованиями СП РК EN 1990 статический расчет здания необходимо выполнять с учетом одновременного воздействия всех нагрузок. При этом расчет необходимо выполнить с учетом постоянных, переходных, аварийных и сейсмических расчетных ситуации воздействия нагрузок с учетом соответствующих коэффициентов комбинаций.</w:t>
      </w:r>
    </w:p>
    <w:p w:rsidR="0082346C" w:rsidRPr="0082346C" w:rsidRDefault="0082346C" w:rsidP="0082346C">
      <w:pPr>
        <w:ind w:firstLine="567"/>
      </w:pPr>
      <w:r w:rsidRPr="0082346C">
        <w:t>Расчетные комбинации нагрузок и воздействий определяются правилами приведенными в приложении А СП РК EN 1990</w:t>
      </w:r>
    </w:p>
    <w:p w:rsidR="0082346C" w:rsidRPr="0082346C" w:rsidRDefault="0082346C" w:rsidP="0082346C">
      <w:pPr>
        <w:ind w:firstLine="403"/>
        <w:jc w:val="both"/>
      </w:pPr>
      <w:r w:rsidRPr="0082346C">
        <w:t>Переменные нагрузки определяются их характеристическими значениями</w:t>
      </w:r>
      <w:r w:rsidRPr="0082346C">
        <w:rPr>
          <w:noProof/>
          <w:position w:val="-12"/>
        </w:rPr>
        <w:drawing>
          <wp:inline distT="0" distB="0" distL="0" distR="0">
            <wp:extent cx="201930" cy="233680"/>
            <wp:effectExtent l="19050" t="0" r="7620" b="0"/>
            <wp:docPr id="2419" name="Рисунок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680"/>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 xml:space="preserve">. При составлении комбинаций нагрузок переменные нагрузки могут учитываться с характеристическим значением </w:t>
      </w:r>
      <w:r w:rsidRPr="0082346C">
        <w:rPr>
          <w:noProof/>
          <w:position w:val="-12"/>
        </w:rPr>
        <w:drawing>
          <wp:inline distT="0" distB="0" distL="0" distR="0">
            <wp:extent cx="201930" cy="233680"/>
            <wp:effectExtent l="19050" t="0" r="7620" b="0"/>
            <wp:docPr id="2420" name="Рисунок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681"/>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82346C">
        <w:t xml:space="preserve"> или со значениями, сниженными путем умножения на коэффициент комбинаций </w:t>
      </w:r>
      <w:r w:rsidRPr="0082346C">
        <w:rPr>
          <w:noProof/>
          <w:position w:val="-12"/>
        </w:rPr>
        <w:drawing>
          <wp:inline distT="0" distB="0" distL="0" distR="0">
            <wp:extent cx="201930" cy="276225"/>
            <wp:effectExtent l="19050" t="0" r="7620" b="0"/>
            <wp:docPr id="2421" name="Рисунок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682"/>
                    <a:srcRect/>
                    <a:stretch>
                      <a:fillRect/>
                    </a:stretch>
                  </pic:blipFill>
                  <pic:spPr bwMode="auto">
                    <a:xfrm>
                      <a:off x="0" y="0"/>
                      <a:ext cx="201930" cy="276225"/>
                    </a:xfrm>
                    <a:prstGeom prst="rect">
                      <a:avLst/>
                    </a:prstGeom>
                    <a:noFill/>
                    <a:ln w="9525">
                      <a:noFill/>
                      <a:miter lim="800000"/>
                      <a:headEnd/>
                      <a:tailEnd/>
                    </a:ln>
                  </pic:spPr>
                </pic:pic>
              </a:graphicData>
            </a:graphic>
          </wp:inline>
        </w:drawing>
      </w:r>
      <w:r w:rsidRPr="0082346C">
        <w:t xml:space="preserve">. </w:t>
      </w:r>
    </w:p>
    <w:p w:rsidR="0082346C" w:rsidRPr="0082346C" w:rsidRDefault="0082346C" w:rsidP="0082346C">
      <w:pPr>
        <w:ind w:firstLine="403"/>
        <w:jc w:val="both"/>
      </w:pPr>
      <w:r w:rsidRPr="0082346C">
        <w:t>Эти значения определяются как:</w:t>
      </w:r>
    </w:p>
    <w:p w:rsidR="0082346C" w:rsidRPr="0082346C" w:rsidRDefault="0082346C" w:rsidP="0082346C">
      <w:pPr>
        <w:ind w:firstLine="403"/>
        <w:jc w:val="both"/>
      </w:pPr>
      <w:r w:rsidRPr="0082346C">
        <w:rPr>
          <w:noProof/>
          <w:position w:val="-12"/>
        </w:rPr>
        <w:drawing>
          <wp:inline distT="0" distB="0" distL="0" distR="0">
            <wp:extent cx="436245" cy="233680"/>
            <wp:effectExtent l="19050" t="0" r="1905" b="0"/>
            <wp:docPr id="2422" name="Рисунок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683"/>
                    <a:srcRect/>
                    <a:stretch>
                      <a:fillRect/>
                    </a:stretch>
                  </pic:blipFill>
                  <pic:spPr bwMode="auto">
                    <a:xfrm>
                      <a:off x="0" y="0"/>
                      <a:ext cx="436245" cy="233680"/>
                    </a:xfrm>
                    <a:prstGeom prst="rect">
                      <a:avLst/>
                    </a:prstGeom>
                    <a:noFill/>
                    <a:ln w="9525">
                      <a:noFill/>
                      <a:miter lim="800000"/>
                      <a:headEnd/>
                      <a:tailEnd/>
                    </a:ln>
                  </pic:spPr>
                </pic:pic>
              </a:graphicData>
            </a:graphic>
          </wp:inline>
        </w:drawing>
      </w:r>
      <w:r w:rsidRPr="0082346C">
        <w:t xml:space="preserve"> - комбинационное значение;</w:t>
      </w:r>
    </w:p>
    <w:p w:rsidR="0082346C" w:rsidRPr="0082346C" w:rsidRDefault="0082346C" w:rsidP="0082346C">
      <w:pPr>
        <w:ind w:firstLine="403"/>
        <w:jc w:val="both"/>
      </w:pPr>
      <w:r w:rsidRPr="0082346C">
        <w:rPr>
          <w:noProof/>
          <w:position w:val="-12"/>
        </w:rPr>
        <w:drawing>
          <wp:inline distT="0" distB="0" distL="0" distR="0">
            <wp:extent cx="425450" cy="233680"/>
            <wp:effectExtent l="19050" t="0" r="0" b="0"/>
            <wp:docPr id="2423" name="Рисунок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684"/>
                    <a:srcRect/>
                    <a:stretch>
                      <a:fillRect/>
                    </a:stretch>
                  </pic:blipFill>
                  <pic:spPr bwMode="auto">
                    <a:xfrm>
                      <a:off x="0" y="0"/>
                      <a:ext cx="425450" cy="233680"/>
                    </a:xfrm>
                    <a:prstGeom prst="rect">
                      <a:avLst/>
                    </a:prstGeom>
                    <a:noFill/>
                    <a:ln w="9525">
                      <a:noFill/>
                      <a:miter lim="800000"/>
                      <a:headEnd/>
                      <a:tailEnd/>
                    </a:ln>
                  </pic:spPr>
                </pic:pic>
              </a:graphicData>
            </a:graphic>
          </wp:inline>
        </w:drawing>
      </w:r>
      <w:r w:rsidRPr="0082346C">
        <w:t>- частое значение;</w:t>
      </w:r>
    </w:p>
    <w:p w:rsidR="0082346C" w:rsidRPr="0082346C" w:rsidRDefault="0082346C" w:rsidP="0082346C">
      <w:pPr>
        <w:ind w:firstLine="403"/>
        <w:jc w:val="both"/>
      </w:pPr>
      <w:r w:rsidRPr="0082346C">
        <w:rPr>
          <w:noProof/>
          <w:position w:val="-12"/>
        </w:rPr>
        <w:drawing>
          <wp:inline distT="0" distB="0" distL="0" distR="0">
            <wp:extent cx="436245" cy="233680"/>
            <wp:effectExtent l="19050" t="0" r="1905" b="0"/>
            <wp:docPr id="2424" name="Рисунок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685"/>
                    <a:srcRect/>
                    <a:stretch>
                      <a:fillRect/>
                    </a:stretch>
                  </pic:blipFill>
                  <pic:spPr bwMode="auto">
                    <a:xfrm>
                      <a:off x="0" y="0"/>
                      <a:ext cx="436245" cy="233680"/>
                    </a:xfrm>
                    <a:prstGeom prst="rect">
                      <a:avLst/>
                    </a:prstGeom>
                    <a:noFill/>
                    <a:ln w="9525">
                      <a:noFill/>
                      <a:miter lim="800000"/>
                      <a:headEnd/>
                      <a:tailEnd/>
                    </a:ln>
                  </pic:spPr>
                </pic:pic>
              </a:graphicData>
            </a:graphic>
          </wp:inline>
        </w:drawing>
      </w:r>
      <w:r w:rsidRPr="0082346C">
        <w:t>- квазипостоянное значение.</w:t>
      </w:r>
    </w:p>
    <w:p w:rsidR="0082346C" w:rsidRPr="0082346C" w:rsidRDefault="0082346C" w:rsidP="0082346C">
      <w:pPr>
        <w:ind w:firstLine="403"/>
        <w:jc w:val="both"/>
      </w:pPr>
      <w:r w:rsidRPr="0082346C">
        <w:lastRenderedPageBreak/>
        <w:t>Значения коэффициентов комбинаций ψ</w:t>
      </w:r>
      <w:r w:rsidRPr="0082346C">
        <w:rPr>
          <w:vertAlign w:val="subscript"/>
        </w:rPr>
        <w:t>i</w:t>
      </w:r>
      <w:r w:rsidRPr="0082346C">
        <w:t xml:space="preserve"> представлены в таблице А.1 приложений А СП РК EN 1990.</w:t>
      </w:r>
    </w:p>
    <w:p w:rsidR="0082346C" w:rsidRPr="0082346C" w:rsidRDefault="0082346C" w:rsidP="0082346C">
      <w:pPr>
        <w:ind w:firstLine="403"/>
      </w:pPr>
      <w:r w:rsidRPr="0082346C">
        <w:t> Таблица А.1 - Значения коэффициентов комбинаций ψ</w:t>
      </w:r>
      <w:r w:rsidRPr="0082346C">
        <w:rPr>
          <w:vertAlign w:val="subscript"/>
        </w:rPr>
        <w:t xml:space="preserve">i </w:t>
      </w:r>
      <w:r w:rsidRPr="0082346C">
        <w:t>для зданий</w:t>
      </w:r>
    </w:p>
    <w:tbl>
      <w:tblPr>
        <w:tblW w:w="5000" w:type="pct"/>
        <w:jc w:val="center"/>
        <w:tblCellMar>
          <w:left w:w="0" w:type="dxa"/>
          <w:right w:w="0" w:type="dxa"/>
        </w:tblCellMar>
        <w:tblLook w:val="04A0"/>
      </w:tblPr>
      <w:tblGrid>
        <w:gridCol w:w="7043"/>
        <w:gridCol w:w="831"/>
        <w:gridCol w:w="831"/>
        <w:gridCol w:w="673"/>
      </w:tblGrid>
      <w:tr w:rsidR="0082346C" w:rsidRPr="0082346C" w:rsidTr="0082346C">
        <w:trPr>
          <w:trHeight w:val="20"/>
          <w:jc w:val="center"/>
        </w:trPr>
        <w:tc>
          <w:tcPr>
            <w:tcW w:w="3755" w:type="pct"/>
            <w:vMerge w:val="restar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Нагрузки, воздействия</w:t>
            </w:r>
          </w:p>
        </w:tc>
        <w:tc>
          <w:tcPr>
            <w:tcW w:w="1245" w:type="pct"/>
            <w:gridSpan w:val="3"/>
            <w:tcBorders>
              <w:top w:val="single" w:sz="8" w:space="0" w:color="auto"/>
              <w:left w:val="single" w:sz="8" w:space="0" w:color="auto"/>
              <w:bottom w:val="nil"/>
              <w:right w:val="single" w:sz="8" w:space="0" w:color="auto"/>
            </w:tcBorders>
            <w:hideMark/>
          </w:tcPr>
          <w:p w:rsidR="0082346C" w:rsidRPr="0082346C" w:rsidRDefault="0082346C" w:rsidP="0082346C">
            <w:pPr>
              <w:jc w:val="center"/>
            </w:pPr>
            <w:r w:rsidRPr="0082346C">
              <w:rPr>
                <w:sz w:val="22"/>
                <w:szCs w:val="22"/>
              </w:rPr>
              <w:t>Значение коэффициентов</w:t>
            </w:r>
          </w:p>
        </w:tc>
      </w:tr>
      <w:tr w:rsidR="0082346C" w:rsidRPr="0082346C" w:rsidTr="0082346C">
        <w:trPr>
          <w:trHeight w:val="20"/>
          <w:jc w:val="center"/>
        </w:trPr>
        <w:tc>
          <w:tcPr>
            <w:tcW w:w="0" w:type="auto"/>
            <w:vMerge/>
            <w:tcBorders>
              <w:top w:val="single" w:sz="8" w:space="0" w:color="auto"/>
              <w:left w:val="single" w:sz="8" w:space="0" w:color="auto"/>
              <w:bottom w:val="nil"/>
              <w:right w:val="nil"/>
            </w:tcBorders>
            <w:vAlign w:val="center"/>
            <w:hideMark/>
          </w:tcPr>
          <w:p w:rsidR="0082346C" w:rsidRPr="0082346C" w:rsidRDefault="0082346C" w:rsidP="0082346C"/>
        </w:tc>
        <w:tc>
          <w:tcPr>
            <w:tcW w:w="443" w:type="pct"/>
            <w:tcBorders>
              <w:top w:val="single" w:sz="8" w:space="0" w:color="auto"/>
              <w:left w:val="single" w:sz="8" w:space="0" w:color="auto"/>
              <w:bottom w:val="nil"/>
              <w:right w:val="nil"/>
            </w:tcBorders>
            <w:hideMark/>
          </w:tcPr>
          <w:p w:rsidR="0082346C" w:rsidRPr="0082346C" w:rsidRDefault="0082346C" w:rsidP="0082346C">
            <w:pPr>
              <w:jc w:val="center"/>
            </w:pPr>
            <w:r w:rsidRPr="0082346C">
              <w:rPr>
                <w:noProof/>
                <w:position w:val="-12"/>
              </w:rPr>
              <w:drawing>
                <wp:inline distT="0" distB="0" distL="0" distR="0">
                  <wp:extent cx="233680" cy="276225"/>
                  <wp:effectExtent l="19050" t="0" r="0" b="0"/>
                  <wp:docPr id="2425" name="Рисунок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686"/>
                          <a:srcRect/>
                          <a:stretch>
                            <a:fillRect/>
                          </a:stretch>
                        </pic:blipFill>
                        <pic:spPr bwMode="auto">
                          <a:xfrm>
                            <a:off x="0" y="0"/>
                            <a:ext cx="233680" cy="276225"/>
                          </a:xfrm>
                          <a:prstGeom prst="rect">
                            <a:avLst/>
                          </a:prstGeom>
                          <a:noFill/>
                          <a:ln w="9525">
                            <a:noFill/>
                            <a:miter lim="800000"/>
                            <a:headEnd/>
                            <a:tailEnd/>
                          </a:ln>
                        </pic:spPr>
                      </pic:pic>
                    </a:graphicData>
                  </a:graphic>
                </wp:inline>
              </w:drawing>
            </w:r>
          </w:p>
        </w:tc>
        <w:tc>
          <w:tcPr>
            <w:tcW w:w="443" w:type="pct"/>
            <w:tcBorders>
              <w:top w:val="single" w:sz="8" w:space="0" w:color="auto"/>
              <w:left w:val="single" w:sz="8" w:space="0" w:color="auto"/>
              <w:bottom w:val="nil"/>
              <w:right w:val="nil"/>
            </w:tcBorders>
            <w:hideMark/>
          </w:tcPr>
          <w:p w:rsidR="0082346C" w:rsidRPr="0082346C" w:rsidRDefault="0082346C" w:rsidP="0082346C">
            <w:pPr>
              <w:jc w:val="center"/>
            </w:pPr>
            <w:r w:rsidRPr="0082346C">
              <w:rPr>
                <w:noProof/>
                <w:position w:val="-10"/>
              </w:rPr>
              <w:drawing>
                <wp:inline distT="0" distB="0" distL="0" distR="0">
                  <wp:extent cx="201930" cy="266065"/>
                  <wp:effectExtent l="19050" t="0" r="7620" b="0"/>
                  <wp:docPr id="2426" name="Рисунок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687"/>
                          <a:srcRect/>
                          <a:stretch>
                            <a:fillRect/>
                          </a:stretch>
                        </pic:blipFill>
                        <pic:spPr bwMode="auto">
                          <a:xfrm>
                            <a:off x="0" y="0"/>
                            <a:ext cx="201930" cy="266065"/>
                          </a:xfrm>
                          <a:prstGeom prst="rect">
                            <a:avLst/>
                          </a:prstGeom>
                          <a:noFill/>
                          <a:ln w="9525">
                            <a:noFill/>
                            <a:miter lim="800000"/>
                            <a:headEnd/>
                            <a:tailEnd/>
                          </a:ln>
                        </pic:spPr>
                      </pic:pic>
                    </a:graphicData>
                  </a:graphic>
                </wp:inline>
              </w:drawing>
            </w:r>
          </w:p>
        </w:tc>
        <w:tc>
          <w:tcPr>
            <w:tcW w:w="359" w:type="pct"/>
            <w:tcBorders>
              <w:top w:val="single" w:sz="8" w:space="0" w:color="auto"/>
              <w:left w:val="single" w:sz="8" w:space="0" w:color="auto"/>
              <w:bottom w:val="nil"/>
              <w:right w:val="single" w:sz="8" w:space="0" w:color="auto"/>
            </w:tcBorders>
            <w:hideMark/>
          </w:tcPr>
          <w:p w:rsidR="0082346C" w:rsidRPr="0082346C" w:rsidRDefault="0082346C" w:rsidP="0082346C">
            <w:pPr>
              <w:jc w:val="center"/>
            </w:pPr>
            <w:r w:rsidRPr="0082346C">
              <w:rPr>
                <w:noProof/>
                <w:position w:val="-10"/>
              </w:rPr>
              <w:drawing>
                <wp:inline distT="0" distB="0" distL="0" distR="0">
                  <wp:extent cx="233680" cy="266065"/>
                  <wp:effectExtent l="19050" t="0" r="0" b="0"/>
                  <wp:docPr id="2427" name="Рисунок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688"/>
                          <a:srcRect/>
                          <a:stretch>
                            <a:fillRect/>
                          </a:stretch>
                        </pic:blipFill>
                        <pic:spPr bwMode="auto">
                          <a:xfrm>
                            <a:off x="0" y="0"/>
                            <a:ext cx="233680" cy="266065"/>
                          </a:xfrm>
                          <a:prstGeom prst="rect">
                            <a:avLst/>
                          </a:prstGeom>
                          <a:noFill/>
                          <a:ln w="9525">
                            <a:noFill/>
                            <a:miter lim="800000"/>
                            <a:headEnd/>
                            <a:tailEnd/>
                          </a:ln>
                        </pic:spPr>
                      </pic:pic>
                    </a:graphicData>
                  </a:graphic>
                </wp:inline>
              </w:drawing>
            </w:r>
          </w:p>
        </w:tc>
      </w:tr>
      <w:tr w:rsidR="0082346C" w:rsidRPr="0082346C" w:rsidTr="0082346C">
        <w:trPr>
          <w:trHeight w:val="308"/>
          <w:jc w:val="center"/>
        </w:trPr>
        <w:tc>
          <w:tcPr>
            <w:tcW w:w="3755" w:type="pct"/>
            <w:tcBorders>
              <w:top w:val="single" w:sz="8" w:space="0" w:color="auto"/>
              <w:left w:val="single" w:sz="8" w:space="0" w:color="auto"/>
              <w:bottom w:val="single" w:sz="8" w:space="0" w:color="auto"/>
              <w:right w:val="nil"/>
            </w:tcBorders>
          </w:tcPr>
          <w:p w:rsidR="0082346C" w:rsidRPr="0082346C" w:rsidRDefault="0082346C" w:rsidP="0082346C">
            <w:pPr>
              <w:jc w:val="center"/>
            </w:pPr>
            <w:r w:rsidRPr="0082346C">
              <w:rPr>
                <w:sz w:val="22"/>
                <w:szCs w:val="22"/>
              </w:rPr>
              <w:t>1</w:t>
            </w:r>
          </w:p>
        </w:tc>
        <w:tc>
          <w:tcPr>
            <w:tcW w:w="443" w:type="pct"/>
            <w:tcBorders>
              <w:top w:val="single" w:sz="8" w:space="0" w:color="auto"/>
              <w:left w:val="single" w:sz="8" w:space="0" w:color="auto"/>
              <w:bottom w:val="single" w:sz="8" w:space="0" w:color="auto"/>
              <w:right w:val="nil"/>
            </w:tcBorders>
            <w:vAlign w:val="center"/>
          </w:tcPr>
          <w:p w:rsidR="0082346C" w:rsidRPr="0082346C" w:rsidRDefault="0082346C" w:rsidP="0082346C">
            <w:pPr>
              <w:jc w:val="center"/>
            </w:pPr>
            <w:r w:rsidRPr="0082346C">
              <w:rPr>
                <w:sz w:val="22"/>
                <w:szCs w:val="22"/>
              </w:rPr>
              <w:t>2</w:t>
            </w:r>
          </w:p>
        </w:tc>
        <w:tc>
          <w:tcPr>
            <w:tcW w:w="443" w:type="pct"/>
            <w:tcBorders>
              <w:top w:val="single" w:sz="8" w:space="0" w:color="auto"/>
              <w:left w:val="single" w:sz="8" w:space="0" w:color="auto"/>
              <w:bottom w:val="single" w:sz="8" w:space="0" w:color="auto"/>
              <w:right w:val="nil"/>
            </w:tcBorders>
            <w:vAlign w:val="center"/>
          </w:tcPr>
          <w:p w:rsidR="0082346C" w:rsidRPr="0082346C" w:rsidRDefault="0082346C" w:rsidP="0082346C">
            <w:pPr>
              <w:jc w:val="center"/>
            </w:pPr>
            <w:r w:rsidRPr="0082346C">
              <w:rPr>
                <w:sz w:val="22"/>
                <w:szCs w:val="22"/>
              </w:rPr>
              <w:t>3</w:t>
            </w:r>
          </w:p>
        </w:tc>
        <w:tc>
          <w:tcPr>
            <w:tcW w:w="359" w:type="pct"/>
            <w:tcBorders>
              <w:top w:val="single" w:sz="8" w:space="0" w:color="auto"/>
              <w:left w:val="single" w:sz="8" w:space="0" w:color="auto"/>
              <w:bottom w:val="single" w:sz="8" w:space="0" w:color="auto"/>
              <w:right w:val="single" w:sz="8" w:space="0" w:color="auto"/>
            </w:tcBorders>
            <w:vAlign w:val="center"/>
          </w:tcPr>
          <w:p w:rsidR="0082346C" w:rsidRPr="0082346C" w:rsidRDefault="0082346C" w:rsidP="0082346C">
            <w:pPr>
              <w:jc w:val="center"/>
            </w:pPr>
            <w:r w:rsidRPr="0082346C">
              <w:rPr>
                <w:sz w:val="22"/>
                <w:szCs w:val="22"/>
              </w:rPr>
              <w:t>4</w:t>
            </w:r>
          </w:p>
        </w:tc>
      </w:tr>
      <w:tr w:rsidR="0082346C" w:rsidRPr="0082346C" w:rsidTr="0082346C">
        <w:trPr>
          <w:trHeight w:val="120"/>
          <w:jc w:val="center"/>
        </w:trPr>
        <w:tc>
          <w:tcPr>
            <w:tcW w:w="3755" w:type="pct"/>
            <w:tcBorders>
              <w:top w:val="single" w:sz="8" w:space="0" w:color="auto"/>
              <w:left w:val="single" w:sz="8" w:space="0" w:color="auto"/>
              <w:bottom w:val="single" w:sz="8" w:space="0" w:color="auto"/>
              <w:right w:val="nil"/>
            </w:tcBorders>
            <w:hideMark/>
          </w:tcPr>
          <w:p w:rsidR="0082346C" w:rsidRPr="0082346C" w:rsidRDefault="0082346C" w:rsidP="0082346C">
            <w:r w:rsidRPr="0082346C">
              <w:rPr>
                <w:sz w:val="22"/>
                <w:szCs w:val="22"/>
              </w:rPr>
              <w:t>Приложенные нагрузки в зданиях, (категории см. СП РК EN 1991-1-1):</w:t>
            </w:r>
          </w:p>
          <w:p w:rsidR="0082346C" w:rsidRPr="0082346C" w:rsidRDefault="0082346C" w:rsidP="0082346C">
            <w:r w:rsidRPr="0082346C">
              <w:rPr>
                <w:sz w:val="22"/>
                <w:szCs w:val="22"/>
              </w:rPr>
              <w:t>Категория А: жилые помещения (квартиры жилых зданий, спальные помещения детских дошкольных учреждений и школ-интернатов, жилые помещения домов отдыха и пансионатов, общежитий и гостиниц, палаты больниц и санаториев, террасы)</w:t>
            </w:r>
          </w:p>
        </w:tc>
        <w:tc>
          <w:tcPr>
            <w:tcW w:w="443" w:type="pct"/>
            <w:tcBorders>
              <w:top w:val="single" w:sz="8" w:space="0" w:color="auto"/>
              <w:left w:val="single" w:sz="8" w:space="0" w:color="auto"/>
              <w:bottom w:val="single" w:sz="8" w:space="0" w:color="auto"/>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single" w:sz="8" w:space="0" w:color="auto"/>
              <w:right w:val="nil"/>
            </w:tcBorders>
            <w:vAlign w:val="center"/>
            <w:hideMark/>
          </w:tcPr>
          <w:p w:rsidR="0082346C" w:rsidRPr="0082346C" w:rsidRDefault="0082346C" w:rsidP="0082346C">
            <w:pPr>
              <w:jc w:val="center"/>
            </w:pPr>
            <w:r w:rsidRPr="0082346C">
              <w:rPr>
                <w:sz w:val="22"/>
                <w:szCs w:val="22"/>
              </w:rPr>
              <w:t>0,5</w:t>
            </w:r>
          </w:p>
        </w:tc>
        <w:tc>
          <w:tcPr>
            <w:tcW w:w="359" w:type="pct"/>
            <w:tcBorders>
              <w:top w:val="single" w:sz="8" w:space="0" w:color="auto"/>
              <w:left w:val="single" w:sz="8" w:space="0" w:color="auto"/>
              <w:bottom w:val="single" w:sz="8" w:space="0" w:color="auto"/>
              <w:right w:val="single" w:sz="8" w:space="0" w:color="auto"/>
            </w:tcBorders>
            <w:vAlign w:val="center"/>
            <w:hideMark/>
          </w:tcPr>
          <w:p w:rsidR="0082346C" w:rsidRPr="0082346C" w:rsidRDefault="0082346C" w:rsidP="0082346C">
            <w:pPr>
              <w:jc w:val="center"/>
            </w:pPr>
            <w:r w:rsidRPr="0082346C">
              <w:rPr>
                <w:sz w:val="22"/>
                <w:szCs w:val="22"/>
              </w:rPr>
              <w:t>0,3</w:t>
            </w:r>
          </w:p>
        </w:tc>
      </w:tr>
      <w:tr w:rsidR="0082346C" w:rsidRPr="0082346C" w:rsidTr="0082346C">
        <w:trPr>
          <w:trHeight w:val="20"/>
          <w:jc w:val="center"/>
        </w:trPr>
        <w:tc>
          <w:tcPr>
            <w:tcW w:w="3755" w:type="pct"/>
            <w:tcBorders>
              <w:top w:val="single" w:sz="8" w:space="0" w:color="auto"/>
              <w:left w:val="single" w:sz="8" w:space="0" w:color="auto"/>
              <w:bottom w:val="single" w:sz="4" w:space="0" w:color="auto"/>
              <w:right w:val="nil"/>
            </w:tcBorders>
          </w:tcPr>
          <w:p w:rsidR="0082346C" w:rsidRPr="0082346C" w:rsidRDefault="0082346C" w:rsidP="0082346C">
            <w:pPr>
              <w:jc w:val="center"/>
            </w:pPr>
            <w:r w:rsidRPr="0082346C">
              <w:rPr>
                <w:sz w:val="22"/>
                <w:szCs w:val="22"/>
              </w:rPr>
              <w:t>1</w:t>
            </w:r>
          </w:p>
        </w:tc>
        <w:tc>
          <w:tcPr>
            <w:tcW w:w="443" w:type="pct"/>
            <w:tcBorders>
              <w:top w:val="single" w:sz="8" w:space="0" w:color="auto"/>
              <w:left w:val="single" w:sz="8" w:space="0" w:color="auto"/>
              <w:bottom w:val="single" w:sz="4" w:space="0" w:color="auto"/>
              <w:right w:val="nil"/>
            </w:tcBorders>
            <w:vAlign w:val="center"/>
          </w:tcPr>
          <w:p w:rsidR="0082346C" w:rsidRPr="0082346C" w:rsidRDefault="0082346C" w:rsidP="0082346C">
            <w:pPr>
              <w:jc w:val="center"/>
            </w:pPr>
            <w:r w:rsidRPr="0082346C">
              <w:rPr>
                <w:sz w:val="22"/>
                <w:szCs w:val="22"/>
              </w:rPr>
              <w:t>2</w:t>
            </w:r>
          </w:p>
        </w:tc>
        <w:tc>
          <w:tcPr>
            <w:tcW w:w="443" w:type="pct"/>
            <w:tcBorders>
              <w:top w:val="single" w:sz="8" w:space="0" w:color="auto"/>
              <w:left w:val="single" w:sz="8" w:space="0" w:color="auto"/>
              <w:bottom w:val="single" w:sz="4" w:space="0" w:color="auto"/>
              <w:right w:val="nil"/>
            </w:tcBorders>
            <w:vAlign w:val="center"/>
          </w:tcPr>
          <w:p w:rsidR="0082346C" w:rsidRPr="0082346C" w:rsidRDefault="0082346C" w:rsidP="0082346C">
            <w:pPr>
              <w:jc w:val="center"/>
            </w:pPr>
            <w:r w:rsidRPr="0082346C">
              <w:rPr>
                <w:sz w:val="22"/>
                <w:szCs w:val="22"/>
              </w:rPr>
              <w:t>3</w:t>
            </w:r>
          </w:p>
        </w:tc>
        <w:tc>
          <w:tcPr>
            <w:tcW w:w="359" w:type="pct"/>
            <w:tcBorders>
              <w:top w:val="single" w:sz="8" w:space="0" w:color="auto"/>
              <w:left w:val="single" w:sz="8" w:space="0" w:color="auto"/>
              <w:bottom w:val="single" w:sz="4" w:space="0" w:color="auto"/>
              <w:right w:val="single" w:sz="8" w:space="0" w:color="auto"/>
            </w:tcBorders>
            <w:vAlign w:val="center"/>
          </w:tcPr>
          <w:p w:rsidR="0082346C" w:rsidRPr="0082346C" w:rsidRDefault="0082346C" w:rsidP="0082346C">
            <w:pPr>
              <w:jc w:val="center"/>
            </w:pPr>
            <w:r w:rsidRPr="0082346C">
              <w:rPr>
                <w:sz w:val="22"/>
                <w:szCs w:val="22"/>
              </w:rPr>
              <w:t>4</w:t>
            </w:r>
          </w:p>
        </w:tc>
      </w:tr>
      <w:tr w:rsidR="0082346C" w:rsidRPr="0082346C" w:rsidTr="0082346C">
        <w:trPr>
          <w:trHeight w:val="20"/>
          <w:jc w:val="center"/>
        </w:trPr>
        <w:tc>
          <w:tcPr>
            <w:tcW w:w="3755" w:type="pct"/>
            <w:tcBorders>
              <w:top w:val="single" w:sz="8" w:space="0" w:color="auto"/>
              <w:left w:val="single" w:sz="8" w:space="0" w:color="auto"/>
              <w:bottom w:val="single" w:sz="4" w:space="0" w:color="auto"/>
              <w:right w:val="nil"/>
            </w:tcBorders>
            <w:hideMark/>
          </w:tcPr>
          <w:p w:rsidR="0082346C" w:rsidRPr="0082346C" w:rsidRDefault="0082346C" w:rsidP="0082346C">
            <w:r w:rsidRPr="0082346C">
              <w:rPr>
                <w:sz w:val="22"/>
                <w:szCs w:val="22"/>
              </w:rPr>
              <w:t>Категория В: офисные, лабораторные и технические помещения (служебные помещения административного, инженерно-технического, научного персонала организаций и учреждений, бытовые помещения промышленных предприятий и общественных зданий и сооружений, помещения предприятий бытового обслуживания, технические этажи)</w:t>
            </w:r>
          </w:p>
        </w:tc>
        <w:tc>
          <w:tcPr>
            <w:tcW w:w="443" w:type="pct"/>
            <w:tcBorders>
              <w:top w:val="single" w:sz="8" w:space="0" w:color="auto"/>
              <w:left w:val="single" w:sz="8" w:space="0" w:color="auto"/>
              <w:bottom w:val="single" w:sz="4" w:space="0" w:color="auto"/>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single" w:sz="4" w:space="0" w:color="auto"/>
              <w:right w:val="nil"/>
            </w:tcBorders>
            <w:vAlign w:val="center"/>
            <w:hideMark/>
          </w:tcPr>
          <w:p w:rsidR="0082346C" w:rsidRPr="0082346C" w:rsidRDefault="0082346C" w:rsidP="0082346C">
            <w:pPr>
              <w:jc w:val="center"/>
            </w:pPr>
            <w:r w:rsidRPr="0082346C">
              <w:rPr>
                <w:sz w:val="22"/>
                <w:szCs w:val="22"/>
              </w:rPr>
              <w:t>0,5</w:t>
            </w:r>
          </w:p>
        </w:tc>
        <w:tc>
          <w:tcPr>
            <w:tcW w:w="359" w:type="pct"/>
            <w:tcBorders>
              <w:top w:val="single" w:sz="8" w:space="0" w:color="auto"/>
              <w:left w:val="single" w:sz="8" w:space="0" w:color="auto"/>
              <w:bottom w:val="single" w:sz="4" w:space="0" w:color="auto"/>
              <w:right w:val="single" w:sz="8" w:space="0" w:color="auto"/>
            </w:tcBorders>
            <w:vAlign w:val="center"/>
            <w:hideMark/>
          </w:tcPr>
          <w:p w:rsidR="0082346C" w:rsidRPr="0082346C" w:rsidRDefault="0082346C" w:rsidP="0082346C">
            <w:pPr>
              <w:jc w:val="center"/>
            </w:pPr>
            <w:r w:rsidRPr="0082346C">
              <w:rPr>
                <w:sz w:val="22"/>
                <w:szCs w:val="22"/>
              </w:rPr>
              <w:t>0,3</w:t>
            </w:r>
          </w:p>
        </w:tc>
      </w:tr>
      <w:tr w:rsidR="0082346C" w:rsidRPr="0082346C" w:rsidTr="0082346C">
        <w:trPr>
          <w:trHeight w:val="1398"/>
          <w:jc w:val="center"/>
        </w:trPr>
        <w:tc>
          <w:tcPr>
            <w:tcW w:w="3755" w:type="pct"/>
            <w:tcBorders>
              <w:top w:val="single" w:sz="4" w:space="0" w:color="auto"/>
              <w:left w:val="single" w:sz="8" w:space="0" w:color="auto"/>
              <w:bottom w:val="nil"/>
              <w:right w:val="nil"/>
            </w:tcBorders>
            <w:hideMark/>
          </w:tcPr>
          <w:p w:rsidR="0082346C" w:rsidRPr="0082346C" w:rsidRDefault="0082346C" w:rsidP="0082346C">
            <w:r w:rsidRPr="0082346C">
              <w:rPr>
                <w:sz w:val="22"/>
                <w:szCs w:val="22"/>
              </w:rPr>
              <w:t>Категория С: помещения, в которых возможно скопление людей: С1 Классные помещения учреждений просвещения, кабинеты и лаборатории учреждений здравоохранения, лаборатории учреждений просвещения, науки, помещения электронно-вычислительных машин, кухни общественных зданий</w:t>
            </w:r>
          </w:p>
          <w:p w:rsidR="0082346C" w:rsidRPr="0082346C" w:rsidRDefault="0082346C" w:rsidP="0082346C">
            <w:r w:rsidRPr="0082346C">
              <w:rPr>
                <w:sz w:val="22"/>
                <w:szCs w:val="22"/>
              </w:rPr>
              <w:t>С2 Залы: читальные, обеденные (в кафе, ресторанах, столовых), собраний, ожидания, зрительные, концертные, спортивные, выставочные, экспозиционные</w:t>
            </w:r>
          </w:p>
          <w:p w:rsidR="0082346C" w:rsidRPr="0082346C" w:rsidRDefault="0082346C" w:rsidP="0082346C">
            <w:r w:rsidRPr="0082346C">
              <w:rPr>
                <w:sz w:val="22"/>
                <w:szCs w:val="22"/>
              </w:rPr>
              <w:t>С3 Вестибюли, фойе, коридоры, лестницы (с относящимися к ним проходами), примыкающие к помещениям категорий А, В, С, балконы (лоджии)</w:t>
            </w:r>
          </w:p>
          <w:p w:rsidR="0082346C" w:rsidRPr="0082346C" w:rsidRDefault="0082346C" w:rsidP="0082346C">
            <w:r w:rsidRPr="0082346C">
              <w:rPr>
                <w:sz w:val="22"/>
                <w:szCs w:val="22"/>
              </w:rPr>
              <w:t>С 4 Сцены зрелищных сооружений и трибуны спортивных сооружений</w:t>
            </w:r>
          </w:p>
        </w:tc>
        <w:tc>
          <w:tcPr>
            <w:tcW w:w="443" w:type="pct"/>
            <w:tcBorders>
              <w:top w:val="single" w:sz="4" w:space="0" w:color="auto"/>
              <w:left w:val="single" w:sz="8" w:space="0" w:color="auto"/>
              <w:bottom w:val="nil"/>
              <w:right w:val="nil"/>
            </w:tcBorders>
            <w:vAlign w:val="center"/>
            <w:hideMark/>
          </w:tcPr>
          <w:p w:rsidR="0082346C" w:rsidRPr="0082346C" w:rsidRDefault="0082346C" w:rsidP="0082346C">
            <w:pPr>
              <w:jc w:val="center"/>
            </w:pPr>
          </w:p>
          <w:p w:rsidR="0082346C" w:rsidRPr="0082346C" w:rsidRDefault="0082346C" w:rsidP="0082346C">
            <w:pPr>
              <w:jc w:val="center"/>
            </w:pPr>
            <w:r w:rsidRPr="0082346C">
              <w:rPr>
                <w:sz w:val="22"/>
                <w:szCs w:val="22"/>
              </w:rPr>
              <w:t>0,7</w:t>
            </w:r>
          </w:p>
        </w:tc>
        <w:tc>
          <w:tcPr>
            <w:tcW w:w="443" w:type="pct"/>
            <w:tcBorders>
              <w:top w:val="single" w:sz="4" w:space="0" w:color="auto"/>
              <w:left w:val="single" w:sz="8" w:space="0" w:color="auto"/>
              <w:bottom w:val="nil"/>
              <w:right w:val="nil"/>
            </w:tcBorders>
            <w:vAlign w:val="center"/>
            <w:hideMark/>
          </w:tcPr>
          <w:p w:rsidR="0082346C" w:rsidRPr="0082346C" w:rsidRDefault="0082346C" w:rsidP="0082346C">
            <w:pPr>
              <w:jc w:val="center"/>
            </w:pPr>
          </w:p>
          <w:p w:rsidR="0082346C" w:rsidRPr="0082346C" w:rsidRDefault="0082346C" w:rsidP="0082346C">
            <w:pPr>
              <w:jc w:val="center"/>
            </w:pPr>
            <w:r w:rsidRPr="0082346C">
              <w:rPr>
                <w:sz w:val="22"/>
                <w:szCs w:val="22"/>
              </w:rPr>
              <w:t>0,7</w:t>
            </w:r>
          </w:p>
        </w:tc>
        <w:tc>
          <w:tcPr>
            <w:tcW w:w="359" w:type="pct"/>
            <w:tcBorders>
              <w:top w:val="single" w:sz="4" w:space="0" w:color="auto"/>
              <w:left w:val="single" w:sz="8" w:space="0" w:color="auto"/>
              <w:bottom w:val="nil"/>
              <w:right w:val="single" w:sz="8" w:space="0" w:color="auto"/>
            </w:tcBorders>
            <w:vAlign w:val="center"/>
            <w:hideMark/>
          </w:tcPr>
          <w:p w:rsidR="0082346C" w:rsidRPr="0082346C" w:rsidRDefault="0082346C" w:rsidP="0082346C">
            <w:pPr>
              <w:jc w:val="center"/>
            </w:pPr>
          </w:p>
          <w:p w:rsidR="0082346C" w:rsidRPr="0082346C" w:rsidRDefault="0082346C" w:rsidP="0082346C">
            <w:pPr>
              <w:jc w:val="center"/>
            </w:pPr>
            <w:r w:rsidRPr="0082346C">
              <w:rPr>
                <w:sz w:val="22"/>
                <w:szCs w:val="22"/>
              </w:rPr>
              <w:t>0,6</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Категория D: Торговые площади</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0,6</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Категория Е: Складские площади, книгохранилища, архивы</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1,0</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0,9</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0,8</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Категория F: Транспортные проезды при:</w:t>
            </w:r>
          </w:p>
          <w:p w:rsidR="0082346C" w:rsidRPr="0082346C" w:rsidRDefault="0082346C" w:rsidP="0082346C">
            <w:r w:rsidRPr="0082346C">
              <w:rPr>
                <w:sz w:val="22"/>
                <w:szCs w:val="22"/>
              </w:rPr>
              <w:t>а) весе транспортного средства не более 30 кН</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0,6</w:t>
            </w:r>
          </w:p>
        </w:tc>
      </w:tr>
      <w:tr w:rsidR="0082346C" w:rsidRPr="0082346C" w:rsidTr="0082346C">
        <w:trPr>
          <w:trHeight w:val="20"/>
          <w:jc w:val="center"/>
        </w:trPr>
        <w:tc>
          <w:tcPr>
            <w:tcW w:w="3755" w:type="pct"/>
            <w:tcBorders>
              <w:top w:val="nil"/>
              <w:left w:val="single" w:sz="8" w:space="0" w:color="auto"/>
              <w:bottom w:val="nil"/>
              <w:right w:val="nil"/>
            </w:tcBorders>
            <w:hideMark/>
          </w:tcPr>
          <w:p w:rsidR="0082346C" w:rsidRPr="0082346C" w:rsidRDefault="0082346C" w:rsidP="0082346C">
            <w:r w:rsidRPr="0082346C">
              <w:rPr>
                <w:sz w:val="22"/>
                <w:szCs w:val="22"/>
              </w:rPr>
              <w:t>б) то же, более 30 кН, но не менее 160 кН</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0,5</w:t>
            </w:r>
          </w:p>
        </w:tc>
        <w:tc>
          <w:tcPr>
            <w:tcW w:w="359" w:type="pct"/>
            <w:tcBorders>
              <w:top w:val="nil"/>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0,3</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Категория Н: Крыши *</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Снеговые нагрузки на здания (см. СН РК EN 1991-1-3)</w:t>
            </w:r>
          </w:p>
          <w:p w:rsidR="0082346C" w:rsidRPr="0082346C" w:rsidRDefault="0082346C" w:rsidP="0082346C">
            <w:r w:rsidRPr="0082346C">
              <w:rPr>
                <w:noProof/>
                <w:position w:val="-12"/>
              </w:rPr>
              <w:drawing>
                <wp:inline distT="0" distB="0" distL="0" distR="0">
                  <wp:extent cx="191135" cy="276225"/>
                  <wp:effectExtent l="0" t="0" r="0" b="0"/>
                  <wp:docPr id="2428" name="Рисунок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689"/>
                          <a:srcRect/>
                          <a:stretch>
                            <a:fillRect/>
                          </a:stretch>
                        </pic:blipFill>
                        <pic:spPr bwMode="auto">
                          <a:xfrm>
                            <a:off x="0" y="0"/>
                            <a:ext cx="191135" cy="276225"/>
                          </a:xfrm>
                          <a:prstGeom prst="rect">
                            <a:avLst/>
                          </a:prstGeom>
                          <a:noFill/>
                          <a:ln w="9525">
                            <a:noFill/>
                            <a:miter lim="800000"/>
                            <a:headEnd/>
                            <a:tailEnd/>
                          </a:ln>
                        </pic:spPr>
                      </pic:pic>
                    </a:graphicData>
                  </a:graphic>
                </wp:inline>
              </w:drawing>
            </w:r>
            <w:r w:rsidRPr="0082346C">
              <w:rPr>
                <w:sz w:val="22"/>
                <w:szCs w:val="22"/>
              </w:rPr>
              <w:t xml:space="preserve"> &lt; 2,75 </w:t>
            </w:r>
            <w:r w:rsidRPr="0082346C">
              <w:rPr>
                <w:i/>
                <w:sz w:val="22"/>
                <w:szCs w:val="22"/>
              </w:rPr>
              <w:t>кН/м</w:t>
            </w:r>
            <w:r w:rsidRPr="0082346C">
              <w:rPr>
                <w:i/>
                <w:sz w:val="22"/>
                <w:szCs w:val="22"/>
                <w:vertAlign w:val="superscript"/>
              </w:rPr>
              <w:t>2</w:t>
            </w:r>
            <w:r w:rsidRPr="0082346C">
              <w:rPr>
                <w:sz w:val="22"/>
                <w:szCs w:val="22"/>
              </w:rPr>
              <w:t xml:space="preserve"> </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0,4</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0,2</w:t>
            </w:r>
          </w:p>
        </w:tc>
      </w:tr>
      <w:tr w:rsidR="0082346C" w:rsidRPr="0082346C" w:rsidTr="0082346C">
        <w:trPr>
          <w:trHeight w:val="20"/>
          <w:jc w:val="center"/>
        </w:trPr>
        <w:tc>
          <w:tcPr>
            <w:tcW w:w="3755" w:type="pct"/>
            <w:tcBorders>
              <w:top w:val="nil"/>
              <w:left w:val="single" w:sz="8" w:space="0" w:color="auto"/>
              <w:bottom w:val="nil"/>
              <w:right w:val="nil"/>
            </w:tcBorders>
            <w:hideMark/>
          </w:tcPr>
          <w:p w:rsidR="0082346C" w:rsidRPr="0082346C" w:rsidRDefault="0082346C" w:rsidP="0082346C">
            <w:r w:rsidRPr="0082346C">
              <w:rPr>
                <w:noProof/>
                <w:position w:val="-12"/>
              </w:rPr>
              <w:drawing>
                <wp:inline distT="0" distB="0" distL="0" distR="0">
                  <wp:extent cx="191135" cy="276225"/>
                  <wp:effectExtent l="0" t="0" r="0" b="0"/>
                  <wp:docPr id="2429" name="Рисунок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690"/>
                          <a:srcRect/>
                          <a:stretch>
                            <a:fillRect/>
                          </a:stretch>
                        </pic:blipFill>
                        <pic:spPr bwMode="auto">
                          <a:xfrm>
                            <a:off x="0" y="0"/>
                            <a:ext cx="191135" cy="276225"/>
                          </a:xfrm>
                          <a:prstGeom prst="rect">
                            <a:avLst/>
                          </a:prstGeom>
                          <a:noFill/>
                          <a:ln w="9525">
                            <a:noFill/>
                            <a:miter lim="800000"/>
                            <a:headEnd/>
                            <a:tailEnd/>
                          </a:ln>
                        </pic:spPr>
                      </pic:pic>
                    </a:graphicData>
                  </a:graphic>
                </wp:inline>
              </w:drawing>
            </w:r>
            <w:r w:rsidRPr="0082346C">
              <w:rPr>
                <w:sz w:val="22"/>
                <w:szCs w:val="22"/>
              </w:rPr>
              <w:t xml:space="preserve"> ≥ 2,75 </w:t>
            </w:r>
            <w:r w:rsidRPr="0082346C">
              <w:rPr>
                <w:i/>
                <w:sz w:val="22"/>
                <w:szCs w:val="22"/>
              </w:rPr>
              <w:t>кН/м</w:t>
            </w:r>
            <w:r w:rsidRPr="0082346C">
              <w:rPr>
                <w:i/>
                <w:sz w:val="22"/>
                <w:szCs w:val="22"/>
                <w:vertAlign w:val="superscript"/>
              </w:rPr>
              <w:t>2</w:t>
            </w:r>
            <w:r w:rsidRPr="0082346C">
              <w:rPr>
                <w:i/>
                <w:sz w:val="22"/>
                <w:szCs w:val="22"/>
              </w:rPr>
              <w:t xml:space="preserve"> </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0,5</w:t>
            </w:r>
          </w:p>
        </w:tc>
        <w:tc>
          <w:tcPr>
            <w:tcW w:w="359" w:type="pct"/>
            <w:tcBorders>
              <w:top w:val="nil"/>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0,3</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Ветровые нагрузки на здания (см. СН РК EN 1991-1-4)</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0,6</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0,2</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Температурные нагрузки (кроме пожаров) на здания (см. СН РК EN 1991-1-5)</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0,6</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0,5</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w:t>
            </w:r>
          </w:p>
        </w:tc>
      </w:tr>
      <w:tr w:rsidR="0082346C" w:rsidRPr="0082346C" w:rsidTr="0082346C">
        <w:trPr>
          <w:trHeight w:val="20"/>
          <w:jc w:val="center"/>
        </w:trPr>
        <w:tc>
          <w:tcPr>
            <w:tcW w:w="3755" w:type="pct"/>
            <w:tcBorders>
              <w:top w:val="single" w:sz="8" w:space="0" w:color="auto"/>
              <w:left w:val="single" w:sz="8" w:space="0" w:color="auto"/>
              <w:bottom w:val="nil"/>
              <w:right w:val="nil"/>
            </w:tcBorders>
            <w:hideMark/>
          </w:tcPr>
          <w:p w:rsidR="0082346C" w:rsidRPr="0082346C" w:rsidRDefault="0082346C" w:rsidP="0082346C">
            <w:r w:rsidRPr="0082346C">
              <w:rPr>
                <w:sz w:val="22"/>
                <w:szCs w:val="22"/>
              </w:rPr>
              <w:t>5 Другие, включая крановые:</w:t>
            </w:r>
          </w:p>
          <w:p w:rsidR="0082346C" w:rsidRPr="0082346C" w:rsidRDefault="0082346C" w:rsidP="0082346C">
            <w:r w:rsidRPr="0082346C">
              <w:rPr>
                <w:sz w:val="22"/>
                <w:szCs w:val="22"/>
              </w:rPr>
              <w:t>а) для групп режимов работы кранов 4К - 6К**</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0,8</w:t>
            </w:r>
          </w:p>
        </w:tc>
        <w:tc>
          <w:tcPr>
            <w:tcW w:w="443" w:type="pc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359" w:type="pc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0,5</w:t>
            </w:r>
          </w:p>
        </w:tc>
      </w:tr>
      <w:tr w:rsidR="0082346C" w:rsidRPr="0082346C" w:rsidTr="0082346C">
        <w:trPr>
          <w:trHeight w:val="20"/>
          <w:jc w:val="center"/>
        </w:trPr>
        <w:tc>
          <w:tcPr>
            <w:tcW w:w="3755" w:type="pct"/>
            <w:tcBorders>
              <w:top w:val="nil"/>
              <w:left w:val="single" w:sz="8" w:space="0" w:color="auto"/>
              <w:bottom w:val="nil"/>
              <w:right w:val="nil"/>
            </w:tcBorders>
            <w:hideMark/>
          </w:tcPr>
          <w:p w:rsidR="0082346C" w:rsidRPr="0082346C" w:rsidRDefault="0082346C" w:rsidP="0082346C">
            <w:r w:rsidRPr="0082346C">
              <w:rPr>
                <w:sz w:val="22"/>
                <w:szCs w:val="22"/>
              </w:rPr>
              <w:t>б) то же 7К</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0,8</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359" w:type="pct"/>
            <w:tcBorders>
              <w:top w:val="nil"/>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0,6</w:t>
            </w:r>
          </w:p>
        </w:tc>
      </w:tr>
      <w:tr w:rsidR="0082346C" w:rsidRPr="0082346C" w:rsidTr="0082346C">
        <w:trPr>
          <w:trHeight w:val="20"/>
          <w:jc w:val="center"/>
        </w:trPr>
        <w:tc>
          <w:tcPr>
            <w:tcW w:w="3755" w:type="pct"/>
            <w:tcBorders>
              <w:top w:val="nil"/>
              <w:left w:val="single" w:sz="8" w:space="0" w:color="auto"/>
              <w:bottom w:val="nil"/>
              <w:right w:val="nil"/>
            </w:tcBorders>
            <w:hideMark/>
          </w:tcPr>
          <w:p w:rsidR="0082346C" w:rsidRPr="0082346C" w:rsidRDefault="0082346C" w:rsidP="0082346C">
            <w:r w:rsidRPr="0082346C">
              <w:rPr>
                <w:sz w:val="22"/>
                <w:szCs w:val="22"/>
              </w:rPr>
              <w:t>в) “ 8</w:t>
            </w:r>
            <w:r w:rsidRPr="0082346C">
              <w:rPr>
                <w:sz w:val="22"/>
                <w:szCs w:val="22"/>
                <w:vertAlign w:val="subscript"/>
              </w:rPr>
              <w:t>К</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0,8</w:t>
            </w:r>
          </w:p>
        </w:tc>
        <w:tc>
          <w:tcPr>
            <w:tcW w:w="443" w:type="pct"/>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0,7</w:t>
            </w:r>
          </w:p>
        </w:tc>
        <w:tc>
          <w:tcPr>
            <w:tcW w:w="359" w:type="pct"/>
            <w:tcBorders>
              <w:top w:val="nil"/>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0,7</w:t>
            </w:r>
          </w:p>
        </w:tc>
      </w:tr>
      <w:tr w:rsidR="0082346C" w:rsidRPr="0082346C" w:rsidTr="0082346C">
        <w:trPr>
          <w:trHeight w:val="20"/>
          <w:jc w:val="center"/>
        </w:trPr>
        <w:tc>
          <w:tcPr>
            <w:tcW w:w="3755" w:type="pct"/>
            <w:tcBorders>
              <w:top w:val="single" w:sz="8" w:space="0" w:color="auto"/>
              <w:left w:val="single" w:sz="8" w:space="0" w:color="auto"/>
              <w:bottom w:val="single" w:sz="8" w:space="0" w:color="auto"/>
              <w:right w:val="nil"/>
            </w:tcBorders>
            <w:hideMark/>
          </w:tcPr>
          <w:p w:rsidR="0082346C" w:rsidRPr="0082346C" w:rsidRDefault="0082346C" w:rsidP="0082346C">
            <w:r w:rsidRPr="0082346C">
              <w:rPr>
                <w:sz w:val="22"/>
                <w:szCs w:val="22"/>
              </w:rPr>
              <w:t>* См. также СН РК EN 1991-1-1, пункт 3.3.2 (1)</w:t>
            </w:r>
          </w:p>
          <w:p w:rsidR="0082346C" w:rsidRPr="0082346C" w:rsidRDefault="0082346C" w:rsidP="0082346C">
            <w:r w:rsidRPr="0082346C">
              <w:rPr>
                <w:sz w:val="22"/>
                <w:szCs w:val="22"/>
              </w:rPr>
              <w:t>** Группы режимов работы кранов по ГОСТ 25546</w:t>
            </w:r>
          </w:p>
        </w:tc>
        <w:tc>
          <w:tcPr>
            <w:tcW w:w="443" w:type="pct"/>
            <w:tcBorders>
              <w:top w:val="single" w:sz="8" w:space="0" w:color="auto"/>
              <w:left w:val="single" w:sz="8" w:space="0" w:color="auto"/>
              <w:bottom w:val="single" w:sz="8" w:space="0" w:color="auto"/>
              <w:right w:val="nil"/>
            </w:tcBorders>
            <w:vAlign w:val="center"/>
            <w:hideMark/>
          </w:tcPr>
          <w:p w:rsidR="0082346C" w:rsidRPr="0082346C" w:rsidRDefault="0082346C" w:rsidP="0082346C">
            <w:pPr>
              <w:jc w:val="center"/>
            </w:pPr>
            <w:r w:rsidRPr="0082346C">
              <w:rPr>
                <w:sz w:val="22"/>
                <w:szCs w:val="22"/>
              </w:rPr>
              <w:t> </w:t>
            </w:r>
          </w:p>
        </w:tc>
        <w:tc>
          <w:tcPr>
            <w:tcW w:w="443" w:type="pct"/>
            <w:tcBorders>
              <w:top w:val="single" w:sz="8" w:space="0" w:color="auto"/>
              <w:left w:val="single" w:sz="8" w:space="0" w:color="auto"/>
              <w:bottom w:val="single" w:sz="8" w:space="0" w:color="auto"/>
              <w:right w:val="nil"/>
            </w:tcBorders>
            <w:vAlign w:val="center"/>
            <w:hideMark/>
          </w:tcPr>
          <w:p w:rsidR="0082346C" w:rsidRPr="0082346C" w:rsidRDefault="0082346C" w:rsidP="0082346C">
            <w:pPr>
              <w:jc w:val="center"/>
            </w:pPr>
            <w:r w:rsidRPr="0082346C">
              <w:rPr>
                <w:sz w:val="22"/>
                <w:szCs w:val="22"/>
              </w:rPr>
              <w:t> </w:t>
            </w:r>
          </w:p>
        </w:tc>
        <w:tc>
          <w:tcPr>
            <w:tcW w:w="359" w:type="pct"/>
            <w:tcBorders>
              <w:top w:val="single" w:sz="8" w:space="0" w:color="auto"/>
              <w:left w:val="single" w:sz="8" w:space="0" w:color="auto"/>
              <w:bottom w:val="single" w:sz="8" w:space="0" w:color="auto"/>
              <w:right w:val="single" w:sz="8" w:space="0" w:color="auto"/>
            </w:tcBorders>
            <w:vAlign w:val="center"/>
            <w:hideMark/>
          </w:tcPr>
          <w:p w:rsidR="0082346C" w:rsidRPr="0082346C" w:rsidRDefault="0082346C" w:rsidP="0082346C">
            <w:pPr>
              <w:jc w:val="center"/>
            </w:pPr>
            <w:r w:rsidRPr="0082346C">
              <w:rPr>
                <w:sz w:val="22"/>
                <w:szCs w:val="22"/>
              </w:rPr>
              <w:t> </w:t>
            </w:r>
          </w:p>
        </w:tc>
      </w:tr>
    </w:tbl>
    <w:p w:rsidR="0082346C" w:rsidRPr="0082346C" w:rsidRDefault="0082346C" w:rsidP="0082346C">
      <w:pPr>
        <w:ind w:left="-567" w:firstLine="970"/>
        <w:jc w:val="both"/>
      </w:pPr>
      <w:r w:rsidRPr="0082346C">
        <w:lastRenderedPageBreak/>
        <w:t>Расчетные значения нагрузок</w:t>
      </w:r>
      <w:r w:rsidRPr="0082346C">
        <w:rPr>
          <w:noProof/>
          <w:position w:val="-12"/>
        </w:rPr>
        <w:drawing>
          <wp:inline distT="0" distB="0" distL="0" distR="0">
            <wp:extent cx="223520" cy="276225"/>
            <wp:effectExtent l="0" t="0" r="0" b="0"/>
            <wp:docPr id="2430" name="Рисунок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691"/>
                    <a:srcRect/>
                    <a:stretch>
                      <a:fillRect/>
                    </a:stretch>
                  </pic:blipFill>
                  <pic:spPr bwMode="auto">
                    <a:xfrm>
                      <a:off x="0" y="0"/>
                      <a:ext cx="223520" cy="276225"/>
                    </a:xfrm>
                    <a:prstGeom prst="rect">
                      <a:avLst/>
                    </a:prstGeom>
                    <a:noFill/>
                    <a:ln w="9525">
                      <a:noFill/>
                      <a:miter lim="800000"/>
                      <a:headEnd/>
                      <a:tailEnd/>
                    </a:ln>
                  </pic:spPr>
                </pic:pic>
              </a:graphicData>
            </a:graphic>
          </wp:inline>
        </w:drawing>
      </w:r>
      <w:r w:rsidRPr="0082346C">
        <w:t xml:space="preserve"> определяют путем умножения их характеристического значения</w:t>
      </w:r>
      <w:r w:rsidRPr="0082346C">
        <w:rPr>
          <w:noProof/>
          <w:position w:val="-12"/>
        </w:rPr>
        <w:drawing>
          <wp:inline distT="0" distB="0" distL="0" distR="0">
            <wp:extent cx="223520" cy="276225"/>
            <wp:effectExtent l="0" t="0" r="0" b="0"/>
            <wp:docPr id="2431" name="Рисунок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692"/>
                    <a:srcRect/>
                    <a:stretch>
                      <a:fillRect/>
                    </a:stretch>
                  </pic:blipFill>
                  <pic:spPr bwMode="auto">
                    <a:xfrm>
                      <a:off x="0" y="0"/>
                      <a:ext cx="223520" cy="276225"/>
                    </a:xfrm>
                    <a:prstGeom prst="rect">
                      <a:avLst/>
                    </a:prstGeom>
                    <a:noFill/>
                    <a:ln w="9525">
                      <a:noFill/>
                      <a:miter lim="800000"/>
                      <a:headEnd/>
                      <a:tailEnd/>
                    </a:ln>
                  </pic:spPr>
                </pic:pic>
              </a:graphicData>
            </a:graphic>
          </wp:inline>
        </w:drawing>
      </w:r>
      <w:r w:rsidRPr="0082346C">
        <w:t>на частный коэффициент безопасности по нагрузке</w:t>
      </w:r>
      <w:r w:rsidRPr="0082346C">
        <w:rPr>
          <w:noProof/>
          <w:position w:val="-10"/>
        </w:rPr>
        <w:drawing>
          <wp:inline distT="0" distB="0" distL="0" distR="0">
            <wp:extent cx="223520" cy="266065"/>
            <wp:effectExtent l="19050" t="0" r="5080" b="0"/>
            <wp:docPr id="2432" name="Рисунок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693"/>
                    <a:srcRect/>
                    <a:stretch>
                      <a:fillRect/>
                    </a:stretch>
                  </pic:blipFill>
                  <pic:spPr bwMode="auto">
                    <a:xfrm>
                      <a:off x="0" y="0"/>
                      <a:ext cx="223520" cy="266065"/>
                    </a:xfrm>
                    <a:prstGeom prst="rect">
                      <a:avLst/>
                    </a:prstGeom>
                    <a:noFill/>
                    <a:ln w="9525">
                      <a:noFill/>
                      <a:miter lim="800000"/>
                      <a:headEnd/>
                      <a:tailEnd/>
                    </a:ln>
                  </pic:spPr>
                </pic:pic>
              </a:graphicData>
            </a:graphic>
          </wp:inline>
        </w:drawing>
      </w:r>
      <w:r w:rsidRPr="0082346C">
        <w:t>, значения которого приведены в таблице А.2.</w:t>
      </w:r>
    </w:p>
    <w:p w:rsidR="0082346C" w:rsidRPr="0082346C" w:rsidRDefault="0082346C" w:rsidP="0082346C">
      <w:pPr>
        <w:ind w:left="-567" w:firstLine="970"/>
        <w:jc w:val="both"/>
      </w:pPr>
      <w:r w:rsidRPr="0082346C">
        <w:t> </w:t>
      </w:r>
      <w:r w:rsidRPr="0082346C">
        <w:rPr>
          <w:noProof/>
          <w:position w:val="-12"/>
        </w:rPr>
        <w:drawing>
          <wp:inline distT="0" distB="0" distL="0" distR="0">
            <wp:extent cx="882650" cy="276225"/>
            <wp:effectExtent l="0" t="0" r="0" b="0"/>
            <wp:docPr id="2433" name="Рисунок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694"/>
                    <a:srcRect/>
                    <a:stretch>
                      <a:fillRect/>
                    </a:stretch>
                  </pic:blipFill>
                  <pic:spPr bwMode="auto">
                    <a:xfrm>
                      <a:off x="0" y="0"/>
                      <a:ext cx="882650" cy="276225"/>
                    </a:xfrm>
                    <a:prstGeom prst="rect">
                      <a:avLst/>
                    </a:prstGeom>
                    <a:noFill/>
                    <a:ln w="9525">
                      <a:noFill/>
                      <a:miter lim="800000"/>
                      <a:headEnd/>
                      <a:tailEnd/>
                    </a:ln>
                  </pic:spPr>
                </pic:pic>
              </a:graphicData>
            </a:graphic>
          </wp:inline>
        </w:drawing>
      </w:r>
      <w:r w:rsidRPr="0082346C">
        <w:t>.                                                                                 (A.1)</w:t>
      </w:r>
    </w:p>
    <w:p w:rsidR="0082346C" w:rsidRPr="0082346C" w:rsidRDefault="0082346C" w:rsidP="0082346C">
      <w:pPr>
        <w:ind w:left="-567" w:firstLine="970"/>
      </w:pPr>
      <w:r w:rsidRPr="0082346C">
        <w:t>Для постоянных нагрузок</w:t>
      </w:r>
    </w:p>
    <w:p w:rsidR="0082346C" w:rsidRPr="0082346C" w:rsidRDefault="0082346C" w:rsidP="0082346C">
      <w:pPr>
        <w:ind w:firstLine="403"/>
      </w:pPr>
      <w:r w:rsidRPr="0082346C">
        <w:t> </w:t>
      </w:r>
      <w:r w:rsidRPr="0082346C">
        <w:rPr>
          <w:noProof/>
          <w:position w:val="-12"/>
        </w:rPr>
        <w:drawing>
          <wp:inline distT="0" distB="0" distL="0" distR="0">
            <wp:extent cx="914400" cy="276225"/>
            <wp:effectExtent l="0" t="0" r="0" b="0"/>
            <wp:docPr id="2434" name="Рисунок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695"/>
                    <a:srcRect/>
                    <a:stretch>
                      <a:fillRect/>
                    </a:stretch>
                  </pic:blipFill>
                  <pic:spPr bwMode="auto">
                    <a:xfrm>
                      <a:off x="0" y="0"/>
                      <a:ext cx="914400" cy="276225"/>
                    </a:xfrm>
                    <a:prstGeom prst="rect">
                      <a:avLst/>
                    </a:prstGeom>
                    <a:noFill/>
                    <a:ln w="9525">
                      <a:noFill/>
                      <a:miter lim="800000"/>
                      <a:headEnd/>
                      <a:tailEnd/>
                    </a:ln>
                  </pic:spPr>
                </pic:pic>
              </a:graphicData>
            </a:graphic>
          </wp:inline>
        </w:drawing>
      </w:r>
      <w:r w:rsidRPr="0082346C">
        <w:t>.                                                                               (A.2)</w:t>
      </w:r>
    </w:p>
    <w:p w:rsidR="0082346C" w:rsidRPr="0082346C" w:rsidRDefault="0082346C" w:rsidP="0082346C">
      <w:pPr>
        <w:ind w:firstLine="403"/>
      </w:pPr>
      <w:r w:rsidRPr="0082346C">
        <w:t>Для переменных нагрузок</w:t>
      </w:r>
    </w:p>
    <w:p w:rsidR="0082346C" w:rsidRPr="0082346C" w:rsidRDefault="0082346C" w:rsidP="0082346C">
      <w:pPr>
        <w:ind w:firstLine="403"/>
      </w:pPr>
      <w:r w:rsidRPr="0082346C">
        <w:rPr>
          <w:noProof/>
          <w:position w:val="-14"/>
        </w:rPr>
        <w:drawing>
          <wp:inline distT="0" distB="0" distL="0" distR="0">
            <wp:extent cx="893445" cy="297815"/>
            <wp:effectExtent l="19050" t="0" r="1905" b="0"/>
            <wp:docPr id="2435" name="Рисунок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696"/>
                    <a:srcRect/>
                    <a:stretch>
                      <a:fillRect/>
                    </a:stretch>
                  </pic:blipFill>
                  <pic:spPr bwMode="auto">
                    <a:xfrm>
                      <a:off x="0" y="0"/>
                      <a:ext cx="893445" cy="297815"/>
                    </a:xfrm>
                    <a:prstGeom prst="rect">
                      <a:avLst/>
                    </a:prstGeom>
                    <a:noFill/>
                    <a:ln w="9525">
                      <a:noFill/>
                      <a:miter lim="800000"/>
                      <a:headEnd/>
                      <a:tailEnd/>
                    </a:ln>
                  </pic:spPr>
                </pic:pic>
              </a:graphicData>
            </a:graphic>
          </wp:inline>
        </w:drawing>
      </w:r>
      <w:r w:rsidRPr="0082346C">
        <w:t xml:space="preserve"> или </w:t>
      </w:r>
      <w:r w:rsidRPr="0082346C">
        <w:rPr>
          <w:noProof/>
          <w:position w:val="-14"/>
        </w:rPr>
        <w:drawing>
          <wp:inline distT="0" distB="0" distL="0" distR="0">
            <wp:extent cx="1169670" cy="297815"/>
            <wp:effectExtent l="19050" t="0" r="0" b="0"/>
            <wp:docPr id="2436" name="Рисунок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697"/>
                    <a:srcRect/>
                    <a:stretch>
                      <a:fillRect/>
                    </a:stretch>
                  </pic:blipFill>
                  <pic:spPr bwMode="auto">
                    <a:xfrm>
                      <a:off x="0" y="0"/>
                      <a:ext cx="1169670" cy="297815"/>
                    </a:xfrm>
                    <a:prstGeom prst="rect">
                      <a:avLst/>
                    </a:prstGeom>
                    <a:noFill/>
                    <a:ln w="9525">
                      <a:noFill/>
                      <a:miter lim="800000"/>
                      <a:headEnd/>
                      <a:tailEnd/>
                    </a:ln>
                  </pic:spPr>
                </pic:pic>
              </a:graphicData>
            </a:graphic>
          </wp:inline>
        </w:drawing>
      </w:r>
      <w:r w:rsidRPr="0082346C">
        <w:t>.                                              (A.3)</w:t>
      </w:r>
    </w:p>
    <w:p w:rsidR="0082346C" w:rsidRPr="0082346C" w:rsidRDefault="0082346C" w:rsidP="0082346C">
      <w:pPr>
        <w:ind w:firstLine="403"/>
      </w:pPr>
      <w:r w:rsidRPr="0082346C">
        <w:t xml:space="preserve">Для аварийных нагрузок (если непосредственно не устанавливается </w:t>
      </w:r>
      <w:r w:rsidRPr="0082346C">
        <w:rPr>
          <w:noProof/>
          <w:position w:val="-12"/>
        </w:rPr>
        <w:drawing>
          <wp:inline distT="0" distB="0" distL="0" distR="0">
            <wp:extent cx="861060" cy="276225"/>
            <wp:effectExtent l="0" t="0" r="0" b="0"/>
            <wp:docPr id="2437" name="Рисунок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698"/>
                    <a:srcRect/>
                    <a:stretch>
                      <a:fillRect/>
                    </a:stretch>
                  </pic:blipFill>
                  <pic:spPr bwMode="auto">
                    <a:xfrm>
                      <a:off x="0" y="0"/>
                      <a:ext cx="861060" cy="276225"/>
                    </a:xfrm>
                    <a:prstGeom prst="rect">
                      <a:avLst/>
                    </a:prstGeom>
                    <a:noFill/>
                    <a:ln w="9525">
                      <a:noFill/>
                      <a:miter lim="800000"/>
                      <a:headEnd/>
                      <a:tailEnd/>
                    </a:ln>
                  </pic:spPr>
                </pic:pic>
              </a:graphicData>
            </a:graphic>
          </wp:inline>
        </w:drawing>
      </w:r>
      <w:r w:rsidRPr="0082346C">
        <w:t xml:space="preserve">) Таблица А.2 - Значения частных коэффициентов безопасности </w:t>
      </w:r>
      <w:r w:rsidRPr="0082346C">
        <w:rPr>
          <w:noProof/>
          <w:position w:val="-10"/>
        </w:rPr>
        <w:drawing>
          <wp:inline distT="0" distB="0" distL="0" distR="0">
            <wp:extent cx="223520" cy="266065"/>
            <wp:effectExtent l="19050" t="0" r="5080" b="0"/>
            <wp:docPr id="2438" name="Рисунок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699"/>
                    <a:srcRect/>
                    <a:stretch>
                      <a:fillRect/>
                    </a:stretch>
                  </pic:blipFill>
                  <pic:spPr bwMode="auto">
                    <a:xfrm>
                      <a:off x="0" y="0"/>
                      <a:ext cx="223520" cy="266065"/>
                    </a:xfrm>
                    <a:prstGeom prst="rect">
                      <a:avLst/>
                    </a:prstGeom>
                    <a:noFill/>
                    <a:ln w="9525">
                      <a:noFill/>
                      <a:miter lim="800000"/>
                      <a:headEnd/>
                      <a:tailEnd/>
                    </a:ln>
                  </pic:spPr>
                </pic:pic>
              </a:graphicData>
            </a:graphic>
          </wp:inline>
        </w:drawing>
      </w:r>
      <w:r w:rsidRPr="0082346C">
        <w:t xml:space="preserve"> для нагрузок</w:t>
      </w:r>
    </w:p>
    <w:p w:rsidR="0082346C" w:rsidRPr="0082346C" w:rsidRDefault="0082346C" w:rsidP="0082346C">
      <w:pPr>
        <w:ind w:firstLine="403"/>
      </w:pPr>
    </w:p>
    <w:p w:rsidR="0082346C" w:rsidRPr="0082346C" w:rsidRDefault="0082346C" w:rsidP="0082346C">
      <w:pPr>
        <w:ind w:firstLine="403"/>
      </w:pPr>
    </w:p>
    <w:p w:rsidR="0082346C" w:rsidRPr="0082346C" w:rsidRDefault="0082346C" w:rsidP="0082346C">
      <w:pPr>
        <w:ind w:firstLine="403"/>
      </w:pPr>
    </w:p>
    <w:tbl>
      <w:tblPr>
        <w:tblW w:w="0" w:type="auto"/>
        <w:jc w:val="center"/>
        <w:tblCellMar>
          <w:left w:w="0" w:type="dxa"/>
          <w:right w:w="0" w:type="dxa"/>
        </w:tblCellMar>
        <w:tblLook w:val="04A0"/>
      </w:tblPr>
      <w:tblGrid>
        <w:gridCol w:w="2758"/>
        <w:gridCol w:w="2053"/>
        <w:gridCol w:w="2180"/>
        <w:gridCol w:w="2387"/>
      </w:tblGrid>
      <w:tr w:rsidR="0082346C" w:rsidRPr="0082346C" w:rsidTr="0082346C">
        <w:trPr>
          <w:trHeight w:val="20"/>
          <w:jc w:val="center"/>
        </w:trPr>
        <w:tc>
          <w:tcPr>
            <w:tcW w:w="9654" w:type="dxa"/>
            <w:gridSpan w:val="4"/>
            <w:tcBorders>
              <w:top w:val="single" w:sz="8" w:space="0" w:color="auto"/>
              <w:left w:val="single" w:sz="8" w:space="0" w:color="auto"/>
              <w:bottom w:val="nil"/>
              <w:right w:val="single" w:sz="8" w:space="0" w:color="auto"/>
            </w:tcBorders>
            <w:hideMark/>
          </w:tcPr>
          <w:p w:rsidR="0082346C" w:rsidRPr="0082346C" w:rsidRDefault="0082346C" w:rsidP="0082346C">
            <w:r w:rsidRPr="0082346C">
              <w:rPr>
                <w:sz w:val="22"/>
                <w:szCs w:val="22"/>
              </w:rPr>
              <w:t> </w:t>
            </w:r>
          </w:p>
        </w:tc>
      </w:tr>
      <w:tr w:rsidR="0082346C" w:rsidRPr="0082346C" w:rsidTr="0082346C">
        <w:trPr>
          <w:trHeight w:val="20"/>
          <w:jc w:val="center"/>
        </w:trPr>
        <w:tc>
          <w:tcPr>
            <w:tcW w:w="2837" w:type="dxa"/>
            <w:vMerge w:val="restart"/>
            <w:tcBorders>
              <w:top w:val="single" w:sz="8" w:space="0" w:color="auto"/>
              <w:left w:val="single" w:sz="8" w:space="0" w:color="auto"/>
              <w:bottom w:val="nil"/>
              <w:right w:val="nil"/>
            </w:tcBorders>
            <w:hideMark/>
          </w:tcPr>
          <w:p w:rsidR="0082346C" w:rsidRPr="0082346C" w:rsidRDefault="0082346C" w:rsidP="0082346C">
            <w:pPr>
              <w:jc w:val="center"/>
            </w:pPr>
            <w:r w:rsidRPr="0082346C">
              <w:rPr>
                <w:sz w:val="22"/>
                <w:szCs w:val="22"/>
              </w:rPr>
              <w:t>Эффект от воздействия</w:t>
            </w:r>
          </w:p>
        </w:tc>
        <w:tc>
          <w:tcPr>
            <w:tcW w:w="6817" w:type="dxa"/>
            <w:gridSpan w:val="3"/>
            <w:tcBorders>
              <w:top w:val="single" w:sz="8" w:space="0" w:color="auto"/>
              <w:left w:val="single" w:sz="8" w:space="0" w:color="auto"/>
              <w:bottom w:val="nil"/>
              <w:right w:val="single" w:sz="8" w:space="0" w:color="auto"/>
            </w:tcBorders>
            <w:hideMark/>
          </w:tcPr>
          <w:p w:rsidR="0082346C" w:rsidRPr="0082346C" w:rsidRDefault="0082346C" w:rsidP="0082346C">
            <w:pPr>
              <w:jc w:val="center"/>
            </w:pPr>
            <w:r w:rsidRPr="0082346C">
              <w:rPr>
                <w:sz w:val="22"/>
                <w:szCs w:val="22"/>
              </w:rPr>
              <w:t>Частный коэффициент безопасности γ</w:t>
            </w:r>
            <w:r w:rsidRPr="0082346C">
              <w:rPr>
                <w:sz w:val="22"/>
                <w:szCs w:val="22"/>
                <w:vertAlign w:val="subscript"/>
              </w:rPr>
              <w:t>F</w:t>
            </w:r>
            <w:r w:rsidRPr="0082346C">
              <w:rPr>
                <w:sz w:val="22"/>
                <w:szCs w:val="22"/>
              </w:rPr>
              <w:t>, при нагрузках</w:t>
            </w:r>
          </w:p>
        </w:tc>
      </w:tr>
      <w:tr w:rsidR="0082346C" w:rsidRPr="0082346C" w:rsidTr="0082346C">
        <w:trPr>
          <w:trHeight w:val="20"/>
          <w:jc w:val="center"/>
        </w:trPr>
        <w:tc>
          <w:tcPr>
            <w:tcW w:w="0" w:type="auto"/>
            <w:vMerge/>
            <w:tcBorders>
              <w:top w:val="single" w:sz="8" w:space="0" w:color="auto"/>
              <w:left w:val="single" w:sz="8" w:space="0" w:color="auto"/>
              <w:bottom w:val="nil"/>
              <w:right w:val="nil"/>
            </w:tcBorders>
            <w:vAlign w:val="center"/>
            <w:hideMark/>
          </w:tcPr>
          <w:p w:rsidR="0082346C" w:rsidRPr="0082346C" w:rsidRDefault="0082346C" w:rsidP="0082346C"/>
        </w:tc>
        <w:tc>
          <w:tcPr>
            <w:tcW w:w="2122" w:type="dxa"/>
            <w:tcBorders>
              <w:top w:val="single" w:sz="8" w:space="0" w:color="auto"/>
              <w:left w:val="single" w:sz="8" w:space="0" w:color="auto"/>
              <w:bottom w:val="nil"/>
              <w:right w:val="nil"/>
            </w:tcBorders>
            <w:hideMark/>
          </w:tcPr>
          <w:p w:rsidR="0082346C" w:rsidRPr="0082346C" w:rsidRDefault="0082346C" w:rsidP="0082346C">
            <w:pPr>
              <w:jc w:val="center"/>
            </w:pPr>
            <w:r w:rsidRPr="0082346C">
              <w:rPr>
                <w:sz w:val="22"/>
                <w:szCs w:val="22"/>
              </w:rPr>
              <w:t>постоянных γ</w:t>
            </w:r>
            <w:r w:rsidRPr="0082346C">
              <w:rPr>
                <w:sz w:val="22"/>
                <w:szCs w:val="22"/>
                <w:vertAlign w:val="subscript"/>
              </w:rPr>
              <w:t>G</w:t>
            </w:r>
            <w:r w:rsidRPr="0082346C">
              <w:rPr>
                <w:sz w:val="22"/>
                <w:szCs w:val="22"/>
              </w:rPr>
              <w:t xml:space="preserve"> · G</w:t>
            </w:r>
            <w:r w:rsidRPr="0082346C">
              <w:rPr>
                <w:sz w:val="22"/>
                <w:szCs w:val="22"/>
                <w:vertAlign w:val="subscript"/>
              </w:rPr>
              <w:t>k</w:t>
            </w:r>
          </w:p>
        </w:tc>
        <w:tc>
          <w:tcPr>
            <w:tcW w:w="2256" w:type="dxa"/>
            <w:tcBorders>
              <w:top w:val="single" w:sz="8" w:space="0" w:color="auto"/>
              <w:left w:val="single" w:sz="8" w:space="0" w:color="auto"/>
              <w:bottom w:val="nil"/>
              <w:right w:val="nil"/>
            </w:tcBorders>
            <w:hideMark/>
          </w:tcPr>
          <w:p w:rsidR="0082346C" w:rsidRPr="0082346C" w:rsidRDefault="0082346C" w:rsidP="0082346C">
            <w:pPr>
              <w:jc w:val="center"/>
            </w:pPr>
            <w:r w:rsidRPr="0082346C">
              <w:rPr>
                <w:sz w:val="22"/>
                <w:szCs w:val="22"/>
              </w:rPr>
              <w:t>переменных γ</w:t>
            </w:r>
            <w:r w:rsidRPr="0082346C">
              <w:rPr>
                <w:sz w:val="22"/>
                <w:szCs w:val="22"/>
                <w:vertAlign w:val="subscript"/>
              </w:rPr>
              <w:t>Q</w:t>
            </w:r>
            <w:r w:rsidRPr="0082346C">
              <w:rPr>
                <w:sz w:val="22"/>
                <w:szCs w:val="22"/>
              </w:rPr>
              <w:t xml:space="preserve"> · Q</w:t>
            </w:r>
            <w:r w:rsidRPr="0082346C">
              <w:rPr>
                <w:sz w:val="22"/>
                <w:szCs w:val="22"/>
                <w:vertAlign w:val="subscript"/>
              </w:rPr>
              <w:t>k</w:t>
            </w:r>
          </w:p>
        </w:tc>
        <w:tc>
          <w:tcPr>
            <w:tcW w:w="2439" w:type="dxa"/>
            <w:tcBorders>
              <w:top w:val="single" w:sz="8" w:space="0" w:color="auto"/>
              <w:left w:val="single" w:sz="8" w:space="0" w:color="auto"/>
              <w:bottom w:val="nil"/>
              <w:right w:val="single" w:sz="8" w:space="0" w:color="auto"/>
            </w:tcBorders>
            <w:hideMark/>
          </w:tcPr>
          <w:p w:rsidR="0082346C" w:rsidRPr="0082346C" w:rsidRDefault="0082346C" w:rsidP="0082346C">
            <w:pPr>
              <w:jc w:val="center"/>
            </w:pPr>
            <w:r w:rsidRPr="0082346C">
              <w:rPr>
                <w:sz w:val="22"/>
                <w:szCs w:val="22"/>
              </w:rPr>
              <w:t>аварийных А</w:t>
            </w:r>
            <w:r w:rsidRPr="0082346C">
              <w:rPr>
                <w:sz w:val="22"/>
                <w:szCs w:val="22"/>
                <w:vertAlign w:val="subscript"/>
              </w:rPr>
              <w:t>k</w:t>
            </w:r>
            <w:r w:rsidRPr="0082346C">
              <w:rPr>
                <w:sz w:val="22"/>
                <w:szCs w:val="22"/>
              </w:rPr>
              <w:t>, γ</w:t>
            </w:r>
            <w:r w:rsidRPr="0082346C">
              <w:rPr>
                <w:sz w:val="22"/>
                <w:szCs w:val="22"/>
                <w:vertAlign w:val="subscript"/>
              </w:rPr>
              <w:t>A</w:t>
            </w:r>
          </w:p>
        </w:tc>
      </w:tr>
      <w:tr w:rsidR="0082346C" w:rsidRPr="0082346C" w:rsidTr="0082346C">
        <w:trPr>
          <w:trHeight w:val="20"/>
          <w:jc w:val="center"/>
        </w:trPr>
        <w:tc>
          <w:tcPr>
            <w:tcW w:w="2837" w:type="dxa"/>
            <w:tcBorders>
              <w:top w:val="single" w:sz="8" w:space="0" w:color="auto"/>
              <w:left w:val="single" w:sz="8" w:space="0" w:color="auto"/>
              <w:bottom w:val="single" w:sz="8" w:space="0" w:color="auto"/>
              <w:right w:val="nil"/>
            </w:tcBorders>
            <w:hideMark/>
          </w:tcPr>
          <w:p w:rsidR="0082346C" w:rsidRPr="0082346C" w:rsidRDefault="0082346C" w:rsidP="0082346C">
            <w:pPr>
              <w:jc w:val="center"/>
            </w:pPr>
            <w:r w:rsidRPr="0082346C">
              <w:rPr>
                <w:sz w:val="22"/>
                <w:szCs w:val="22"/>
              </w:rPr>
              <w:t>Неблагоприятный</w:t>
            </w:r>
          </w:p>
          <w:p w:rsidR="0082346C" w:rsidRPr="0082346C" w:rsidRDefault="0082346C" w:rsidP="0082346C">
            <w:pPr>
              <w:jc w:val="center"/>
            </w:pPr>
            <w:r w:rsidRPr="0082346C">
              <w:rPr>
                <w:sz w:val="22"/>
                <w:szCs w:val="22"/>
              </w:rPr>
              <w:t>Благоприятный</w:t>
            </w:r>
          </w:p>
        </w:tc>
        <w:tc>
          <w:tcPr>
            <w:tcW w:w="2122" w:type="dxa"/>
            <w:tcBorders>
              <w:top w:val="single" w:sz="8" w:space="0" w:color="auto"/>
              <w:left w:val="single" w:sz="8" w:space="0" w:color="auto"/>
              <w:bottom w:val="single" w:sz="8" w:space="0" w:color="auto"/>
              <w:right w:val="nil"/>
            </w:tcBorders>
            <w:hideMark/>
          </w:tcPr>
          <w:p w:rsidR="0082346C" w:rsidRPr="0082346C" w:rsidRDefault="0082346C" w:rsidP="0082346C">
            <w:pPr>
              <w:jc w:val="center"/>
            </w:pPr>
            <w:r w:rsidRPr="0082346C">
              <w:rPr>
                <w:sz w:val="22"/>
                <w:szCs w:val="22"/>
              </w:rPr>
              <w:t>1,35</w:t>
            </w:r>
          </w:p>
          <w:p w:rsidR="0082346C" w:rsidRPr="0082346C" w:rsidRDefault="0082346C" w:rsidP="0082346C">
            <w:pPr>
              <w:jc w:val="center"/>
            </w:pPr>
            <w:r w:rsidRPr="0082346C">
              <w:rPr>
                <w:sz w:val="22"/>
                <w:szCs w:val="22"/>
              </w:rPr>
              <w:t>1,00</w:t>
            </w:r>
          </w:p>
        </w:tc>
        <w:tc>
          <w:tcPr>
            <w:tcW w:w="2256" w:type="dxa"/>
            <w:tcBorders>
              <w:top w:val="single" w:sz="8" w:space="0" w:color="auto"/>
              <w:left w:val="single" w:sz="8" w:space="0" w:color="auto"/>
              <w:bottom w:val="single" w:sz="8" w:space="0" w:color="auto"/>
              <w:right w:val="nil"/>
            </w:tcBorders>
            <w:hideMark/>
          </w:tcPr>
          <w:p w:rsidR="0082346C" w:rsidRPr="0082346C" w:rsidRDefault="0082346C" w:rsidP="0082346C">
            <w:pPr>
              <w:jc w:val="center"/>
            </w:pPr>
            <w:r w:rsidRPr="0082346C">
              <w:rPr>
                <w:sz w:val="22"/>
                <w:szCs w:val="22"/>
              </w:rPr>
              <w:t>1,50</w:t>
            </w:r>
          </w:p>
          <w:p w:rsidR="0082346C" w:rsidRPr="0082346C" w:rsidRDefault="0082346C" w:rsidP="0082346C">
            <w:pPr>
              <w:jc w:val="center"/>
            </w:pPr>
            <w:r w:rsidRPr="0082346C">
              <w:rPr>
                <w:sz w:val="22"/>
                <w:szCs w:val="22"/>
              </w:rPr>
              <w:t>0,00</w:t>
            </w:r>
          </w:p>
        </w:tc>
        <w:tc>
          <w:tcPr>
            <w:tcW w:w="2439" w:type="dxa"/>
            <w:tcBorders>
              <w:top w:val="single" w:sz="8" w:space="0" w:color="auto"/>
              <w:left w:val="single" w:sz="8" w:space="0" w:color="auto"/>
              <w:bottom w:val="single" w:sz="8" w:space="0" w:color="auto"/>
              <w:right w:val="single" w:sz="8" w:space="0" w:color="auto"/>
            </w:tcBorders>
            <w:hideMark/>
          </w:tcPr>
          <w:p w:rsidR="0082346C" w:rsidRPr="0082346C" w:rsidRDefault="0082346C" w:rsidP="0082346C">
            <w:pPr>
              <w:jc w:val="center"/>
            </w:pPr>
            <w:r w:rsidRPr="0082346C">
              <w:rPr>
                <w:sz w:val="22"/>
                <w:szCs w:val="22"/>
              </w:rPr>
              <w:t>Для соответствующих расчетных ситуаций</w:t>
            </w:r>
          </w:p>
        </w:tc>
      </w:tr>
    </w:tbl>
    <w:p w:rsidR="0082346C" w:rsidRPr="0082346C" w:rsidRDefault="0082346C" w:rsidP="0082346C">
      <w:r w:rsidRPr="0082346C">
        <w:t> </w:t>
      </w:r>
    </w:p>
    <w:p w:rsidR="0082346C" w:rsidRPr="0082346C" w:rsidRDefault="0082346C" w:rsidP="0082346C">
      <w:r w:rsidRPr="0082346C">
        <w:t>Расчетные значения нагрузок, используемые в основном и аварийном комбинациях, следует принимать по таблице А.3</w:t>
      </w:r>
    </w:p>
    <w:p w:rsidR="0082346C" w:rsidRPr="0082346C" w:rsidRDefault="0082346C" w:rsidP="0082346C">
      <w:pPr>
        <w:ind w:firstLine="403"/>
      </w:pPr>
      <w:r w:rsidRPr="0082346C">
        <w:t> Таблица А.3 - Расчетные значения нагрузок, используемых в основной и</w:t>
      </w:r>
    </w:p>
    <w:p w:rsidR="0082346C" w:rsidRPr="0082346C" w:rsidRDefault="0082346C" w:rsidP="0082346C">
      <w:pPr>
        <w:jc w:val="center"/>
      </w:pPr>
      <w:r w:rsidRPr="0082346C">
        <w:t>аварийной комбинациях</w:t>
      </w:r>
    </w:p>
    <w:tbl>
      <w:tblPr>
        <w:tblW w:w="0" w:type="auto"/>
        <w:jc w:val="center"/>
        <w:tblCellMar>
          <w:left w:w="0" w:type="dxa"/>
          <w:right w:w="0" w:type="dxa"/>
        </w:tblCellMar>
        <w:tblLook w:val="04A0"/>
      </w:tblPr>
      <w:tblGrid>
        <w:gridCol w:w="1448"/>
        <w:gridCol w:w="1534"/>
        <w:gridCol w:w="2435"/>
        <w:gridCol w:w="2306"/>
        <w:gridCol w:w="1655"/>
      </w:tblGrid>
      <w:tr w:rsidR="0082346C" w:rsidRPr="0082346C" w:rsidTr="0082346C">
        <w:trPr>
          <w:trHeight w:val="20"/>
          <w:jc w:val="center"/>
        </w:trPr>
        <w:tc>
          <w:tcPr>
            <w:tcW w:w="1469" w:type="dxa"/>
            <w:vMerge w:val="restar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Расчетная комбинация</w:t>
            </w:r>
          </w:p>
        </w:tc>
        <w:tc>
          <w:tcPr>
            <w:tcW w:w="8056" w:type="dxa"/>
            <w:gridSpan w:val="4"/>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Нагрузка</w:t>
            </w:r>
          </w:p>
        </w:tc>
      </w:tr>
      <w:tr w:rsidR="0082346C" w:rsidRPr="0082346C" w:rsidTr="0082346C">
        <w:trPr>
          <w:trHeight w:val="20"/>
          <w:jc w:val="center"/>
        </w:trPr>
        <w:tc>
          <w:tcPr>
            <w:tcW w:w="0" w:type="auto"/>
            <w:vMerge/>
            <w:tcBorders>
              <w:top w:val="single" w:sz="8" w:space="0" w:color="auto"/>
              <w:left w:val="single" w:sz="8" w:space="0" w:color="auto"/>
              <w:bottom w:val="nil"/>
              <w:right w:val="nil"/>
            </w:tcBorders>
            <w:vAlign w:val="center"/>
            <w:hideMark/>
          </w:tcPr>
          <w:p w:rsidR="0082346C" w:rsidRPr="0082346C" w:rsidRDefault="0082346C" w:rsidP="0082346C">
            <w:pPr>
              <w:jc w:val="center"/>
            </w:pPr>
          </w:p>
        </w:tc>
        <w:tc>
          <w:tcPr>
            <w:tcW w:w="1555" w:type="dxa"/>
            <w:vMerge w:val="restart"/>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 xml:space="preserve">Постоянная </w:t>
            </w:r>
            <w:r w:rsidRPr="0082346C">
              <w:rPr>
                <w:noProof/>
                <w:position w:val="-12"/>
              </w:rPr>
              <w:drawing>
                <wp:inline distT="0" distB="0" distL="0" distR="0">
                  <wp:extent cx="255270" cy="276225"/>
                  <wp:effectExtent l="0" t="0" r="0" b="0"/>
                  <wp:docPr id="2439" name="Рисунок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700"/>
                          <a:srcRect/>
                          <a:stretch>
                            <a:fillRect/>
                          </a:stretch>
                        </pic:blipFill>
                        <pic:spPr bwMode="auto">
                          <a:xfrm>
                            <a:off x="0" y="0"/>
                            <a:ext cx="255270" cy="276225"/>
                          </a:xfrm>
                          <a:prstGeom prst="rect">
                            <a:avLst/>
                          </a:prstGeom>
                          <a:noFill/>
                          <a:ln w="9525">
                            <a:noFill/>
                            <a:miter lim="800000"/>
                            <a:headEnd/>
                            <a:tailEnd/>
                          </a:ln>
                        </pic:spPr>
                      </pic:pic>
                    </a:graphicData>
                  </a:graphic>
                </wp:inline>
              </w:drawing>
            </w:r>
          </w:p>
        </w:tc>
        <w:tc>
          <w:tcPr>
            <w:tcW w:w="4811" w:type="dxa"/>
            <w:gridSpan w:val="2"/>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Переменная</w:t>
            </w:r>
          </w:p>
        </w:tc>
        <w:tc>
          <w:tcPr>
            <w:tcW w:w="1690" w:type="dxa"/>
            <w:vMerge w:val="restart"/>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Аварийная</w:t>
            </w:r>
          </w:p>
        </w:tc>
      </w:tr>
      <w:tr w:rsidR="0082346C" w:rsidRPr="0082346C" w:rsidTr="0082346C">
        <w:trPr>
          <w:trHeight w:val="20"/>
          <w:jc w:val="center"/>
        </w:trPr>
        <w:tc>
          <w:tcPr>
            <w:tcW w:w="0" w:type="auto"/>
            <w:vMerge/>
            <w:tcBorders>
              <w:top w:val="single" w:sz="8" w:space="0" w:color="auto"/>
              <w:left w:val="single" w:sz="8" w:space="0" w:color="auto"/>
              <w:bottom w:val="nil"/>
              <w:right w:val="nil"/>
            </w:tcBorders>
            <w:vAlign w:val="center"/>
            <w:hideMark/>
          </w:tcPr>
          <w:p w:rsidR="0082346C" w:rsidRPr="0082346C" w:rsidRDefault="0082346C" w:rsidP="0082346C">
            <w:pPr>
              <w:jc w:val="center"/>
            </w:pPr>
          </w:p>
        </w:tc>
        <w:tc>
          <w:tcPr>
            <w:tcW w:w="0" w:type="auto"/>
            <w:vMerge/>
            <w:tcBorders>
              <w:top w:val="single" w:sz="8" w:space="0" w:color="auto"/>
              <w:left w:val="single" w:sz="8" w:space="0" w:color="auto"/>
              <w:bottom w:val="nil"/>
              <w:right w:val="nil"/>
            </w:tcBorders>
            <w:vAlign w:val="center"/>
            <w:hideMark/>
          </w:tcPr>
          <w:p w:rsidR="0082346C" w:rsidRPr="0082346C" w:rsidRDefault="0082346C" w:rsidP="0082346C">
            <w:pPr>
              <w:jc w:val="center"/>
            </w:pPr>
          </w:p>
        </w:tc>
        <w:tc>
          <w:tcPr>
            <w:tcW w:w="2470"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Доминирующая, со своим характеристическим значениям</w:t>
            </w:r>
          </w:p>
        </w:tc>
        <w:tc>
          <w:tcPr>
            <w:tcW w:w="2341"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Сопутствующие, со своими комбинационными значениями</w:t>
            </w:r>
          </w:p>
        </w:tc>
        <w:tc>
          <w:tcPr>
            <w:tcW w:w="0" w:type="auto"/>
            <w:vMerge/>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p>
        </w:tc>
      </w:tr>
      <w:tr w:rsidR="0082346C" w:rsidRPr="0082346C" w:rsidTr="0082346C">
        <w:trPr>
          <w:trHeight w:val="20"/>
          <w:jc w:val="center"/>
        </w:trPr>
        <w:tc>
          <w:tcPr>
            <w:tcW w:w="1469"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sz w:val="22"/>
                <w:szCs w:val="22"/>
              </w:rPr>
              <w:t>Основная</w:t>
            </w:r>
          </w:p>
        </w:tc>
        <w:tc>
          <w:tcPr>
            <w:tcW w:w="1555"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638175" cy="276225"/>
                  <wp:effectExtent l="19050" t="0" r="0" b="0"/>
                  <wp:docPr id="2440" name="Рисунок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701"/>
                          <a:srcRect/>
                          <a:stretch>
                            <a:fillRect/>
                          </a:stretch>
                        </pic:blipFill>
                        <pic:spPr bwMode="auto">
                          <a:xfrm>
                            <a:off x="0" y="0"/>
                            <a:ext cx="638175" cy="276225"/>
                          </a:xfrm>
                          <a:prstGeom prst="rect">
                            <a:avLst/>
                          </a:prstGeom>
                          <a:noFill/>
                          <a:ln w="9525">
                            <a:noFill/>
                            <a:miter lim="800000"/>
                            <a:headEnd/>
                            <a:tailEnd/>
                          </a:ln>
                        </pic:spPr>
                      </pic:pic>
                    </a:graphicData>
                  </a:graphic>
                </wp:inline>
              </w:drawing>
            </w:r>
          </w:p>
        </w:tc>
        <w:tc>
          <w:tcPr>
            <w:tcW w:w="2470"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638175" cy="276225"/>
                  <wp:effectExtent l="19050" t="0" r="0" b="0"/>
                  <wp:docPr id="2441" name="Рисунок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702"/>
                          <a:srcRect/>
                          <a:stretch>
                            <a:fillRect/>
                          </a:stretch>
                        </pic:blipFill>
                        <pic:spPr bwMode="auto">
                          <a:xfrm>
                            <a:off x="0" y="0"/>
                            <a:ext cx="638175" cy="276225"/>
                          </a:xfrm>
                          <a:prstGeom prst="rect">
                            <a:avLst/>
                          </a:prstGeom>
                          <a:noFill/>
                          <a:ln w="9525">
                            <a:noFill/>
                            <a:miter lim="800000"/>
                            <a:headEnd/>
                            <a:tailEnd/>
                          </a:ln>
                        </pic:spPr>
                      </pic:pic>
                    </a:graphicData>
                  </a:graphic>
                </wp:inline>
              </w:drawing>
            </w:r>
          </w:p>
        </w:tc>
        <w:tc>
          <w:tcPr>
            <w:tcW w:w="2341" w:type="dxa"/>
            <w:tcBorders>
              <w:top w:val="single" w:sz="8" w:space="0" w:color="auto"/>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925195" cy="276225"/>
                  <wp:effectExtent l="19050" t="0" r="0" b="0"/>
                  <wp:docPr id="2442" name="Рисунок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703"/>
                          <a:srcRect/>
                          <a:stretch>
                            <a:fillRect/>
                          </a:stretch>
                        </pic:blipFill>
                        <pic:spPr bwMode="auto">
                          <a:xfrm>
                            <a:off x="0" y="0"/>
                            <a:ext cx="925195" cy="276225"/>
                          </a:xfrm>
                          <a:prstGeom prst="rect">
                            <a:avLst/>
                          </a:prstGeom>
                          <a:noFill/>
                          <a:ln w="9525">
                            <a:noFill/>
                            <a:miter lim="800000"/>
                            <a:headEnd/>
                            <a:tailEnd/>
                          </a:ln>
                        </pic:spPr>
                      </pic:pic>
                    </a:graphicData>
                  </a:graphic>
                </wp:inline>
              </w:drawing>
            </w:r>
          </w:p>
        </w:tc>
        <w:tc>
          <w:tcPr>
            <w:tcW w:w="1690" w:type="dxa"/>
            <w:tcBorders>
              <w:top w:val="single" w:sz="8" w:space="0" w:color="auto"/>
              <w:left w:val="single" w:sz="8" w:space="0" w:color="auto"/>
              <w:bottom w:val="nil"/>
              <w:right w:val="single" w:sz="8" w:space="0" w:color="auto"/>
            </w:tcBorders>
            <w:vAlign w:val="center"/>
            <w:hideMark/>
          </w:tcPr>
          <w:p w:rsidR="0082346C" w:rsidRPr="0082346C" w:rsidRDefault="0082346C" w:rsidP="0082346C">
            <w:pPr>
              <w:jc w:val="center"/>
            </w:pPr>
            <w:r w:rsidRPr="0082346C">
              <w:rPr>
                <w:sz w:val="22"/>
                <w:szCs w:val="22"/>
              </w:rPr>
              <w:t>-</w:t>
            </w:r>
          </w:p>
        </w:tc>
      </w:tr>
      <w:tr w:rsidR="0082346C" w:rsidRPr="0082346C" w:rsidTr="0082346C">
        <w:trPr>
          <w:trHeight w:val="20"/>
          <w:jc w:val="center"/>
        </w:trPr>
        <w:tc>
          <w:tcPr>
            <w:tcW w:w="1469" w:type="dxa"/>
            <w:tcBorders>
              <w:top w:val="nil"/>
              <w:left w:val="single" w:sz="8" w:space="0" w:color="auto"/>
              <w:bottom w:val="nil"/>
              <w:right w:val="nil"/>
            </w:tcBorders>
            <w:vAlign w:val="center"/>
            <w:hideMark/>
          </w:tcPr>
          <w:p w:rsidR="0082346C" w:rsidRPr="0082346C" w:rsidRDefault="0082346C" w:rsidP="0082346C">
            <w:pPr>
              <w:jc w:val="center"/>
            </w:pPr>
            <w:r w:rsidRPr="0082346C">
              <w:rPr>
                <w:sz w:val="22"/>
                <w:szCs w:val="22"/>
              </w:rPr>
              <w:t>Аварийная</w:t>
            </w:r>
          </w:p>
        </w:tc>
        <w:tc>
          <w:tcPr>
            <w:tcW w:w="1555" w:type="dxa"/>
            <w:tcBorders>
              <w:top w:val="nil"/>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755015" cy="276225"/>
                  <wp:effectExtent l="19050" t="0" r="0" b="0"/>
                  <wp:docPr id="2443" name="Рисунок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704"/>
                          <a:srcRect/>
                          <a:stretch>
                            <a:fillRect/>
                          </a:stretch>
                        </pic:blipFill>
                        <pic:spPr bwMode="auto">
                          <a:xfrm>
                            <a:off x="0" y="0"/>
                            <a:ext cx="755015" cy="276225"/>
                          </a:xfrm>
                          <a:prstGeom prst="rect">
                            <a:avLst/>
                          </a:prstGeom>
                          <a:noFill/>
                          <a:ln w="9525">
                            <a:noFill/>
                            <a:miter lim="800000"/>
                            <a:headEnd/>
                            <a:tailEnd/>
                          </a:ln>
                        </pic:spPr>
                      </pic:pic>
                    </a:graphicData>
                  </a:graphic>
                </wp:inline>
              </w:drawing>
            </w:r>
          </w:p>
        </w:tc>
        <w:tc>
          <w:tcPr>
            <w:tcW w:w="2470" w:type="dxa"/>
            <w:tcBorders>
              <w:top w:val="nil"/>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510540" cy="276225"/>
                  <wp:effectExtent l="19050" t="0" r="0" b="0"/>
                  <wp:docPr id="2444" name="Рисунок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705"/>
                          <a:srcRect/>
                          <a:stretch>
                            <a:fillRect/>
                          </a:stretch>
                        </pic:blipFill>
                        <pic:spPr bwMode="auto">
                          <a:xfrm>
                            <a:off x="0" y="0"/>
                            <a:ext cx="510540" cy="276225"/>
                          </a:xfrm>
                          <a:prstGeom prst="rect">
                            <a:avLst/>
                          </a:prstGeom>
                          <a:noFill/>
                          <a:ln w="9525">
                            <a:noFill/>
                            <a:miter lim="800000"/>
                            <a:headEnd/>
                            <a:tailEnd/>
                          </a:ln>
                        </pic:spPr>
                      </pic:pic>
                    </a:graphicData>
                  </a:graphic>
                </wp:inline>
              </w:drawing>
            </w:r>
          </w:p>
        </w:tc>
        <w:tc>
          <w:tcPr>
            <w:tcW w:w="2341" w:type="dxa"/>
            <w:tcBorders>
              <w:top w:val="nil"/>
              <w:left w:val="single" w:sz="8" w:space="0" w:color="auto"/>
              <w:bottom w:val="nil"/>
              <w:right w:val="nil"/>
            </w:tcBorders>
            <w:vAlign w:val="center"/>
            <w:hideMark/>
          </w:tcPr>
          <w:p w:rsidR="0082346C" w:rsidRPr="0082346C" w:rsidRDefault="0082346C" w:rsidP="0082346C">
            <w:pPr>
              <w:jc w:val="center"/>
            </w:pPr>
            <w:r w:rsidRPr="0082346C">
              <w:rPr>
                <w:noProof/>
                <w:position w:val="-12"/>
              </w:rPr>
              <w:drawing>
                <wp:inline distT="0" distB="0" distL="0" distR="0">
                  <wp:extent cx="520700" cy="276225"/>
                  <wp:effectExtent l="19050" t="0" r="0" b="0"/>
                  <wp:docPr id="2445" name="Рисунок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706"/>
                          <a:srcRect/>
                          <a:stretch>
                            <a:fillRect/>
                          </a:stretch>
                        </pic:blipFill>
                        <pic:spPr bwMode="auto">
                          <a:xfrm>
                            <a:off x="0" y="0"/>
                            <a:ext cx="520700" cy="276225"/>
                          </a:xfrm>
                          <a:prstGeom prst="rect">
                            <a:avLst/>
                          </a:prstGeom>
                          <a:noFill/>
                          <a:ln w="9525">
                            <a:noFill/>
                            <a:miter lim="800000"/>
                            <a:headEnd/>
                            <a:tailEnd/>
                          </a:ln>
                        </pic:spPr>
                      </pic:pic>
                    </a:graphicData>
                  </a:graphic>
                </wp:inline>
              </w:drawing>
            </w:r>
          </w:p>
        </w:tc>
        <w:tc>
          <w:tcPr>
            <w:tcW w:w="1690" w:type="dxa"/>
            <w:tcBorders>
              <w:top w:val="nil"/>
              <w:left w:val="single" w:sz="8" w:space="0" w:color="auto"/>
              <w:bottom w:val="nil"/>
              <w:right w:val="single" w:sz="8" w:space="0" w:color="auto"/>
            </w:tcBorders>
            <w:vAlign w:val="center"/>
            <w:hideMark/>
          </w:tcPr>
          <w:p w:rsidR="0082346C" w:rsidRPr="0082346C" w:rsidRDefault="0082346C" w:rsidP="0082346C">
            <w:pPr>
              <w:jc w:val="center"/>
            </w:pPr>
            <w:r w:rsidRPr="0082346C">
              <w:rPr>
                <w:noProof/>
                <w:position w:val="-10"/>
              </w:rPr>
              <w:drawing>
                <wp:inline distT="0" distB="0" distL="0" distR="0">
                  <wp:extent cx="701675" cy="276225"/>
                  <wp:effectExtent l="19050" t="0" r="3175" b="0"/>
                  <wp:docPr id="2446" name="Рисунок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707"/>
                          <a:srcRect/>
                          <a:stretch>
                            <a:fillRect/>
                          </a:stretch>
                        </pic:blipFill>
                        <pic:spPr bwMode="auto">
                          <a:xfrm>
                            <a:off x="0" y="0"/>
                            <a:ext cx="701675" cy="276225"/>
                          </a:xfrm>
                          <a:prstGeom prst="rect">
                            <a:avLst/>
                          </a:prstGeom>
                          <a:noFill/>
                          <a:ln w="9525">
                            <a:noFill/>
                            <a:miter lim="800000"/>
                            <a:headEnd/>
                            <a:tailEnd/>
                          </a:ln>
                        </pic:spPr>
                      </pic:pic>
                    </a:graphicData>
                  </a:graphic>
                </wp:inline>
              </w:drawing>
            </w:r>
          </w:p>
        </w:tc>
      </w:tr>
      <w:tr w:rsidR="0082346C" w:rsidRPr="0082346C" w:rsidTr="0082346C">
        <w:trPr>
          <w:trHeight w:val="20"/>
          <w:jc w:val="center"/>
        </w:trPr>
        <w:tc>
          <w:tcPr>
            <w:tcW w:w="9525" w:type="dxa"/>
            <w:gridSpan w:val="5"/>
            <w:tcBorders>
              <w:top w:val="single" w:sz="8" w:space="0" w:color="auto"/>
              <w:left w:val="single" w:sz="8" w:space="0" w:color="auto"/>
              <w:bottom w:val="single" w:sz="8" w:space="0" w:color="auto"/>
              <w:right w:val="single" w:sz="8" w:space="0" w:color="auto"/>
            </w:tcBorders>
            <w:vAlign w:val="center"/>
            <w:hideMark/>
          </w:tcPr>
          <w:p w:rsidR="0082346C" w:rsidRPr="0082346C" w:rsidRDefault="0082346C" w:rsidP="0082346C">
            <w:pPr>
              <w:jc w:val="center"/>
            </w:pPr>
            <w:r w:rsidRPr="0082346C">
              <w:rPr>
                <w:sz w:val="22"/>
                <w:szCs w:val="22"/>
              </w:rPr>
              <w:t>* Если непосредственно не установлено значение Ad.</w:t>
            </w:r>
          </w:p>
        </w:tc>
      </w:tr>
    </w:tbl>
    <w:p w:rsidR="0082346C" w:rsidRPr="0082346C" w:rsidRDefault="0082346C" w:rsidP="0082346C">
      <w:r w:rsidRPr="0082346C">
        <w:t> </w:t>
      </w:r>
    </w:p>
    <w:p w:rsidR="0082346C" w:rsidRPr="0082346C" w:rsidRDefault="0082346C" w:rsidP="0082346C">
      <w:pPr>
        <w:ind w:firstLine="403"/>
      </w:pPr>
      <w:r w:rsidRPr="0082346C">
        <w:t>При расчете конструкций по предельным состояниям несущей способности следует принимать следующие комбинации нагрузок:</w:t>
      </w:r>
    </w:p>
    <w:p w:rsidR="0082346C" w:rsidRPr="0082346C" w:rsidRDefault="0082346C" w:rsidP="0082346C">
      <w:pPr>
        <w:ind w:firstLine="403"/>
      </w:pPr>
      <w:r w:rsidRPr="0082346C">
        <w:t>а) при постоянных и переходных расчетных ситуациях, кроме многократно повторяющихся нагрузок или действия усилия предварительного напряжения, наиболее неблагоприятное из следующих комбинаций:</w:t>
      </w:r>
    </w:p>
    <w:p w:rsidR="0082346C" w:rsidRPr="0082346C" w:rsidRDefault="0082346C" w:rsidP="0082346C">
      <w:pPr>
        <w:ind w:firstLine="403"/>
      </w:pPr>
      <w:r w:rsidRPr="0082346C">
        <w:t>- первая основная комбинация</w:t>
      </w:r>
    </w:p>
    <w:p w:rsidR="0082346C" w:rsidRPr="0082346C" w:rsidRDefault="0082346C" w:rsidP="0082346C">
      <w:pPr>
        <w:ind w:firstLine="403"/>
      </w:pPr>
      <w:r w:rsidRPr="0082346C">
        <w:rPr>
          <w:noProof/>
          <w:position w:val="-14"/>
        </w:rPr>
        <w:drawing>
          <wp:inline distT="0" distB="0" distL="0" distR="0">
            <wp:extent cx="3434080" cy="266065"/>
            <wp:effectExtent l="19050" t="0" r="0" b="0"/>
            <wp:docPr id="2447" name="Рисунок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708"/>
                    <a:srcRect/>
                    <a:stretch>
                      <a:fillRect/>
                    </a:stretch>
                  </pic:blipFill>
                  <pic:spPr bwMode="auto">
                    <a:xfrm>
                      <a:off x="0" y="0"/>
                      <a:ext cx="3434080" cy="266065"/>
                    </a:xfrm>
                    <a:prstGeom prst="rect">
                      <a:avLst/>
                    </a:prstGeom>
                    <a:noFill/>
                    <a:ln w="9525">
                      <a:noFill/>
                      <a:miter lim="800000"/>
                      <a:headEnd/>
                      <a:tailEnd/>
                    </a:ln>
                  </pic:spPr>
                </pic:pic>
              </a:graphicData>
            </a:graphic>
          </wp:inline>
        </w:drawing>
      </w:r>
      <w:r w:rsidRPr="0082346C">
        <w:t xml:space="preserve">      (A.4)</w:t>
      </w:r>
    </w:p>
    <w:p w:rsidR="0082346C" w:rsidRPr="0082346C" w:rsidRDefault="0082346C" w:rsidP="0082346C">
      <w:pPr>
        <w:ind w:firstLine="403"/>
      </w:pPr>
      <w:r w:rsidRPr="0082346C">
        <w:t>- вторая основная комбинация</w:t>
      </w:r>
    </w:p>
    <w:p w:rsidR="0082346C" w:rsidRPr="0082346C" w:rsidRDefault="0082346C" w:rsidP="0082346C">
      <w:pPr>
        <w:ind w:firstLine="403"/>
      </w:pPr>
      <w:r w:rsidRPr="0082346C">
        <w:t> Σ</w:t>
      </w:r>
      <w:r w:rsidRPr="0082346C">
        <w:rPr>
          <w:vertAlign w:val="subscript"/>
        </w:rPr>
        <w:t>j</w:t>
      </w:r>
      <w:r w:rsidRPr="0082346C">
        <w:t xml:space="preserve"> (ξ ∙ γG,</w:t>
      </w:r>
      <w:r w:rsidRPr="0082346C">
        <w:rPr>
          <w:vertAlign w:val="subscript"/>
        </w:rPr>
        <w:t>j</w:t>
      </w:r>
      <w:r w:rsidRPr="0082346C">
        <w:t xml:space="preserve"> ∙ Gk,j) + γQ,</w:t>
      </w:r>
      <w:r w:rsidRPr="0082346C">
        <w:rPr>
          <w:vertAlign w:val="subscript"/>
        </w:rPr>
        <w:t>1</w:t>
      </w:r>
      <w:r w:rsidRPr="0082346C">
        <w:t xml:space="preserve"> ∙ Q</w:t>
      </w:r>
      <w:r w:rsidRPr="0082346C">
        <w:rPr>
          <w:vertAlign w:val="subscript"/>
        </w:rPr>
        <w:t xml:space="preserve">k,1 </w:t>
      </w:r>
      <w:r w:rsidRPr="0082346C">
        <w:t>+ Σi&gt;1 (γQ,i ∙ ψ</w:t>
      </w:r>
      <w:r w:rsidRPr="0082346C">
        <w:rPr>
          <w:vertAlign w:val="subscript"/>
        </w:rPr>
        <w:t xml:space="preserve">0,i </w:t>
      </w:r>
      <w:r w:rsidRPr="0082346C">
        <w:t>∙ Q</w:t>
      </w:r>
      <w:r w:rsidRPr="0082346C">
        <w:rPr>
          <w:vertAlign w:val="subscript"/>
        </w:rPr>
        <w:t>k,i</w:t>
      </w:r>
      <w:r w:rsidRPr="0082346C">
        <w:t>),        (A.5)</w:t>
      </w:r>
    </w:p>
    <w:p w:rsidR="0082346C" w:rsidRPr="0082346C" w:rsidRDefault="0082346C" w:rsidP="0082346C">
      <w:pPr>
        <w:ind w:firstLine="403"/>
      </w:pPr>
      <w:r w:rsidRPr="0082346C">
        <w:t>б) аварийная комбинация</w:t>
      </w:r>
    </w:p>
    <w:p w:rsidR="0082346C" w:rsidRPr="0082346C" w:rsidRDefault="0082346C" w:rsidP="0082346C">
      <w:pPr>
        <w:ind w:firstLine="403"/>
      </w:pPr>
      <w:r w:rsidRPr="0082346C">
        <w:t> Σ</w:t>
      </w:r>
      <w:r w:rsidRPr="0082346C">
        <w:rPr>
          <w:vertAlign w:val="subscript"/>
        </w:rPr>
        <w:t>j</w:t>
      </w:r>
      <w:r w:rsidRPr="0082346C">
        <w:t xml:space="preserve"> (γGA</w:t>
      </w:r>
      <w:r w:rsidRPr="0082346C">
        <w:rPr>
          <w:vertAlign w:val="subscript"/>
        </w:rPr>
        <w:t>,j</w:t>
      </w:r>
      <w:r w:rsidRPr="0082346C">
        <w:t xml:space="preserve"> ∙ G</w:t>
      </w:r>
      <w:r w:rsidRPr="0082346C">
        <w:rPr>
          <w:vertAlign w:val="subscript"/>
        </w:rPr>
        <w:t>k,j</w:t>
      </w:r>
      <w:r w:rsidRPr="0082346C">
        <w:t>) + A</w:t>
      </w:r>
      <w:r w:rsidRPr="0082346C">
        <w:rPr>
          <w:vertAlign w:val="subscript"/>
        </w:rPr>
        <w:t>d</w:t>
      </w:r>
      <w:r w:rsidRPr="0082346C">
        <w:t xml:space="preserve"> ∙ ψ</w:t>
      </w:r>
      <w:r w:rsidRPr="0082346C">
        <w:rPr>
          <w:i/>
          <w:vertAlign w:val="subscript"/>
        </w:rPr>
        <w:t>1,1</w:t>
      </w:r>
      <w:r w:rsidRPr="0082346C">
        <w:t xml:space="preserve"> ∙ Q</w:t>
      </w:r>
      <w:r w:rsidRPr="0082346C">
        <w:rPr>
          <w:vertAlign w:val="subscript"/>
        </w:rPr>
        <w:t xml:space="preserve">k,1 </w:t>
      </w:r>
      <w:r w:rsidRPr="0082346C">
        <w:t>+ Σi&gt;1 (ψ</w:t>
      </w:r>
      <w:r w:rsidRPr="0082346C">
        <w:rPr>
          <w:vertAlign w:val="subscript"/>
        </w:rPr>
        <w:t xml:space="preserve">2,i </w:t>
      </w:r>
      <w:r w:rsidRPr="0082346C">
        <w:t>∙ Q</w:t>
      </w:r>
      <w:r w:rsidRPr="0082346C">
        <w:rPr>
          <w:vertAlign w:val="subscript"/>
        </w:rPr>
        <w:t>k,i</w:t>
      </w:r>
      <w:r w:rsidRPr="0082346C">
        <w:t>),             (A.6)</w:t>
      </w:r>
    </w:p>
    <w:p w:rsidR="0082346C" w:rsidRPr="0082346C" w:rsidRDefault="0082346C" w:rsidP="0082346C">
      <w:pPr>
        <w:ind w:firstLine="403"/>
      </w:pPr>
      <w:r w:rsidRPr="0082346C">
        <w:lastRenderedPageBreak/>
        <w:t> где:</w:t>
      </w:r>
    </w:p>
    <w:p w:rsidR="0082346C" w:rsidRPr="0082346C" w:rsidRDefault="0082346C" w:rsidP="0082346C">
      <w:pPr>
        <w:ind w:firstLine="403"/>
      </w:pPr>
      <w:r w:rsidRPr="0082346C">
        <w:t>G</w:t>
      </w:r>
      <w:r w:rsidRPr="0082346C">
        <w:rPr>
          <w:vertAlign w:val="subscript"/>
        </w:rPr>
        <w:t xml:space="preserve">k,j </w:t>
      </w:r>
      <w:r w:rsidRPr="0082346C">
        <w:t>- Характеристические значения постоянных нагрузок;</w:t>
      </w:r>
    </w:p>
    <w:p w:rsidR="0082346C" w:rsidRPr="0082346C" w:rsidRDefault="0082346C" w:rsidP="0082346C">
      <w:pPr>
        <w:ind w:firstLine="403"/>
      </w:pPr>
      <w:r w:rsidRPr="0082346C">
        <w:t>Q</w:t>
      </w:r>
      <w:r w:rsidRPr="0082346C">
        <w:rPr>
          <w:vertAlign w:val="subscript"/>
        </w:rPr>
        <w:t xml:space="preserve">k,1 </w:t>
      </w:r>
      <w:r w:rsidRPr="0082346C">
        <w:t>- Характеристическое значение доминирующей переменной нагрузки;</w:t>
      </w:r>
    </w:p>
    <w:p w:rsidR="0082346C" w:rsidRPr="0082346C" w:rsidRDefault="0082346C" w:rsidP="0082346C">
      <w:pPr>
        <w:ind w:firstLine="403"/>
      </w:pPr>
      <w:r w:rsidRPr="0082346C">
        <w:t>Q</w:t>
      </w:r>
      <w:r w:rsidRPr="0082346C">
        <w:rPr>
          <w:vertAlign w:val="subscript"/>
        </w:rPr>
        <w:t xml:space="preserve">k,i </w:t>
      </w:r>
      <w:r w:rsidRPr="0082346C">
        <w:t>- Характеристические значения сопутствующих переменных нагрузок;</w:t>
      </w:r>
    </w:p>
    <w:p w:rsidR="0082346C" w:rsidRPr="0082346C" w:rsidRDefault="0082346C" w:rsidP="0082346C">
      <w:pPr>
        <w:ind w:firstLine="403"/>
      </w:pPr>
      <w:r w:rsidRPr="0082346C">
        <w:t>A</w:t>
      </w:r>
      <w:r w:rsidRPr="0082346C">
        <w:rPr>
          <w:vertAlign w:val="subscript"/>
        </w:rPr>
        <w:t>d</w:t>
      </w:r>
      <w:r w:rsidRPr="0082346C">
        <w:t xml:space="preserve"> - расчетное значение аварийного воздействия;</w:t>
      </w:r>
    </w:p>
    <w:p w:rsidR="0082346C" w:rsidRPr="0082346C" w:rsidRDefault="0082346C" w:rsidP="0082346C">
      <w:pPr>
        <w:ind w:firstLine="403"/>
      </w:pPr>
      <w:r w:rsidRPr="0082346C">
        <w:t>γ</w:t>
      </w:r>
      <w:r w:rsidRPr="0082346C">
        <w:rPr>
          <w:vertAlign w:val="subscript"/>
        </w:rPr>
        <w:t>G,j</w:t>
      </w:r>
      <w:r w:rsidRPr="0082346C">
        <w:t xml:space="preserve"> - частный коэффициент безопасности для постоянных нагрузок;</w:t>
      </w:r>
    </w:p>
    <w:p w:rsidR="0082346C" w:rsidRPr="0082346C" w:rsidRDefault="0082346C" w:rsidP="0082346C">
      <w:pPr>
        <w:ind w:firstLine="403"/>
      </w:pPr>
      <w:r w:rsidRPr="0082346C">
        <w:t>γ</w:t>
      </w:r>
      <w:r w:rsidRPr="0082346C">
        <w:rPr>
          <w:vertAlign w:val="subscript"/>
        </w:rPr>
        <w:t xml:space="preserve">GA,j </w:t>
      </w:r>
      <w:r w:rsidRPr="0082346C">
        <w:t>- то же, для аварийной комбинации;</w:t>
      </w:r>
    </w:p>
    <w:p w:rsidR="0082346C" w:rsidRPr="0082346C" w:rsidRDefault="0082346C" w:rsidP="0082346C">
      <w:pPr>
        <w:ind w:firstLine="403"/>
      </w:pPr>
      <w:r w:rsidRPr="0082346C">
        <w:t>γ</w:t>
      </w:r>
      <w:r w:rsidRPr="0082346C">
        <w:rPr>
          <w:vertAlign w:val="subscript"/>
        </w:rPr>
        <w:t xml:space="preserve">Q,i </w:t>
      </w:r>
      <w:r w:rsidRPr="0082346C">
        <w:t>- то же, для переменных нагрузок;</w:t>
      </w:r>
    </w:p>
    <w:p w:rsidR="0082346C" w:rsidRPr="0082346C" w:rsidRDefault="0082346C" w:rsidP="0082346C">
      <w:pPr>
        <w:ind w:firstLine="403"/>
      </w:pPr>
      <w:r w:rsidRPr="0082346C">
        <w:t>ψ</w:t>
      </w:r>
      <w:r w:rsidRPr="0082346C">
        <w:rPr>
          <w:vertAlign w:val="subscript"/>
        </w:rPr>
        <w:t>0,i</w:t>
      </w:r>
      <w:r w:rsidRPr="0082346C">
        <w:t>, ψ</w:t>
      </w:r>
      <w:r w:rsidRPr="0082346C">
        <w:rPr>
          <w:vertAlign w:val="subscript"/>
        </w:rPr>
        <w:t>1,1</w:t>
      </w:r>
      <w:r w:rsidRPr="0082346C">
        <w:t>, ψ</w:t>
      </w:r>
      <w:r w:rsidRPr="0082346C">
        <w:rPr>
          <w:vertAlign w:val="subscript"/>
        </w:rPr>
        <w:t>2,i</w:t>
      </w:r>
      <w:r w:rsidRPr="0082346C">
        <w:t>, - коэффициенты комбинаций переменных нагрузок, принимаемые по таблице А.1;</w:t>
      </w:r>
    </w:p>
    <w:p w:rsidR="0082346C" w:rsidRPr="0082346C" w:rsidRDefault="0082346C" w:rsidP="0082346C">
      <w:pPr>
        <w:ind w:firstLine="403"/>
      </w:pPr>
      <w:r w:rsidRPr="0082346C">
        <w:t>ξ - коэффициент уменьшения для неблагоприятно действующей постоянной нагрузки, принимаемый равным 0,85.</w:t>
      </w:r>
    </w:p>
    <w:p w:rsidR="0082346C" w:rsidRPr="0082346C" w:rsidRDefault="0082346C" w:rsidP="0082346C">
      <w:pPr>
        <w:ind w:firstLine="403"/>
      </w:pPr>
      <w:r w:rsidRPr="0082346C">
        <w:t>Для учета влияния длительности действия нагрузок при расчете конструкций по предельным состояниям несущей способности следует принимать квазипостоянное комбинации:</w:t>
      </w:r>
    </w:p>
    <w:p w:rsidR="0082346C" w:rsidRPr="00937953" w:rsidRDefault="0082346C" w:rsidP="0082346C">
      <w:pPr>
        <w:jc w:val="center"/>
        <w:rPr>
          <w:lang w:val="en-US"/>
        </w:rPr>
      </w:pPr>
      <w:r w:rsidRPr="0082346C">
        <w:t>Σ</w:t>
      </w:r>
      <w:r w:rsidRPr="00937953">
        <w:rPr>
          <w:vertAlign w:val="subscript"/>
          <w:lang w:val="en-US"/>
        </w:rPr>
        <w:t>j</w:t>
      </w:r>
      <w:r w:rsidRPr="00937953">
        <w:rPr>
          <w:lang w:val="en-US"/>
        </w:rPr>
        <w:t xml:space="preserve"> (</w:t>
      </w:r>
      <w:r w:rsidRPr="0082346C">
        <w:t>γ</w:t>
      </w:r>
      <w:r w:rsidRPr="00937953">
        <w:rPr>
          <w:lang w:val="en-US"/>
        </w:rPr>
        <w:t>G,</w:t>
      </w:r>
      <w:r w:rsidRPr="00937953">
        <w:rPr>
          <w:vertAlign w:val="subscript"/>
          <w:lang w:val="en-US"/>
        </w:rPr>
        <w:t>j</w:t>
      </w:r>
      <w:r w:rsidRPr="00937953">
        <w:rPr>
          <w:lang w:val="en-US"/>
        </w:rPr>
        <w:t xml:space="preserve"> ∙ G</w:t>
      </w:r>
      <w:r w:rsidRPr="00937953">
        <w:rPr>
          <w:vertAlign w:val="subscript"/>
          <w:lang w:val="en-US"/>
        </w:rPr>
        <w:t>k,j</w:t>
      </w:r>
      <w:r w:rsidRPr="00937953">
        <w:rPr>
          <w:lang w:val="en-US"/>
        </w:rPr>
        <w:t xml:space="preserve">) + </w:t>
      </w:r>
      <w:r w:rsidRPr="0082346C">
        <w:t>Σ</w:t>
      </w:r>
      <w:r w:rsidRPr="00937953">
        <w:rPr>
          <w:vertAlign w:val="subscript"/>
          <w:lang w:val="en-US"/>
        </w:rPr>
        <w:t>i</w:t>
      </w:r>
      <w:r w:rsidRPr="00937953">
        <w:rPr>
          <w:lang w:val="en-US"/>
        </w:rPr>
        <w:t>=1 (</w:t>
      </w:r>
      <w:r w:rsidRPr="0082346C">
        <w:t>γ</w:t>
      </w:r>
      <w:r w:rsidRPr="00937953">
        <w:rPr>
          <w:lang w:val="en-US"/>
        </w:rPr>
        <w:t>Q,</w:t>
      </w:r>
      <w:r w:rsidRPr="00937953">
        <w:rPr>
          <w:vertAlign w:val="subscript"/>
          <w:lang w:val="en-US"/>
        </w:rPr>
        <w:t>i</w:t>
      </w:r>
      <w:r w:rsidRPr="00937953">
        <w:rPr>
          <w:lang w:val="en-US"/>
        </w:rPr>
        <w:t xml:space="preserve"> ∙ </w:t>
      </w:r>
      <w:r w:rsidRPr="0082346C">
        <w:t>ψ</w:t>
      </w:r>
      <w:r w:rsidRPr="00937953">
        <w:rPr>
          <w:vertAlign w:val="subscript"/>
          <w:lang w:val="en-US"/>
        </w:rPr>
        <w:t>2,i</w:t>
      </w:r>
      <w:r w:rsidRPr="00937953">
        <w:rPr>
          <w:lang w:val="en-US"/>
        </w:rPr>
        <w:t xml:space="preserve"> ∙ Q</w:t>
      </w:r>
      <w:r w:rsidRPr="00937953">
        <w:rPr>
          <w:vertAlign w:val="subscript"/>
          <w:lang w:val="en-US"/>
        </w:rPr>
        <w:t>k,i</w:t>
      </w:r>
      <w:r w:rsidRPr="00937953">
        <w:rPr>
          <w:lang w:val="en-US"/>
        </w:rPr>
        <w:t>), (A.7) </w:t>
      </w:r>
    </w:p>
    <w:p w:rsidR="0082346C" w:rsidRPr="0082346C" w:rsidRDefault="0082346C" w:rsidP="0082346C">
      <w:pPr>
        <w:ind w:firstLine="403"/>
      </w:pPr>
      <w:r w:rsidRPr="0082346C">
        <w:t>При расчете конструкций по предельным состояниям эксплуатационной пригодности следует принимать следующие комбинации нагрузок:</w:t>
      </w:r>
    </w:p>
    <w:p w:rsidR="0082346C" w:rsidRPr="0082346C" w:rsidRDefault="0082346C" w:rsidP="0082346C">
      <w:pPr>
        <w:ind w:firstLine="403"/>
      </w:pPr>
      <w:r w:rsidRPr="0082346C">
        <w:t>- Комбинационная комбинация</w:t>
      </w:r>
    </w:p>
    <w:p w:rsidR="0082346C" w:rsidRPr="0082346C" w:rsidRDefault="0082346C" w:rsidP="0082346C">
      <w:pPr>
        <w:ind w:firstLine="403"/>
      </w:pPr>
      <w:r w:rsidRPr="0082346C">
        <w:t> Σ</w:t>
      </w:r>
      <w:r w:rsidRPr="0082346C">
        <w:rPr>
          <w:vertAlign w:val="subscript"/>
        </w:rPr>
        <w:t>j</w:t>
      </w:r>
      <w:r w:rsidRPr="0082346C">
        <w:t xml:space="preserve"> (G</w:t>
      </w:r>
      <w:r w:rsidRPr="0082346C">
        <w:rPr>
          <w:vertAlign w:val="subscript"/>
        </w:rPr>
        <w:t>k,j</w:t>
      </w:r>
      <w:r w:rsidRPr="0082346C">
        <w:t>) + Q</w:t>
      </w:r>
      <w:r w:rsidRPr="0082346C">
        <w:rPr>
          <w:vertAlign w:val="subscript"/>
        </w:rPr>
        <w:t xml:space="preserve">k,1 </w:t>
      </w:r>
      <w:r w:rsidRPr="0082346C">
        <w:t>+ Σi&gt;1 (ψ</w:t>
      </w:r>
      <w:r w:rsidRPr="0082346C">
        <w:rPr>
          <w:vertAlign w:val="subscript"/>
        </w:rPr>
        <w:t xml:space="preserve">0,i </w:t>
      </w:r>
      <w:r w:rsidRPr="0082346C">
        <w:t>∙ Q</w:t>
      </w:r>
      <w:r w:rsidRPr="0082346C">
        <w:rPr>
          <w:vertAlign w:val="subscript"/>
        </w:rPr>
        <w:t>k,i</w:t>
      </w:r>
      <w:r w:rsidRPr="0082346C">
        <w:t>),                                  (A.8)</w:t>
      </w:r>
    </w:p>
    <w:p w:rsidR="0082346C" w:rsidRPr="0082346C" w:rsidRDefault="0082346C" w:rsidP="0082346C">
      <w:pPr>
        <w:ind w:firstLine="403"/>
      </w:pPr>
      <w:r w:rsidRPr="0082346C">
        <w:t> </w:t>
      </w:r>
    </w:p>
    <w:p w:rsidR="0082346C" w:rsidRPr="0082346C" w:rsidRDefault="0082346C" w:rsidP="0082346C">
      <w:pPr>
        <w:ind w:firstLine="403"/>
      </w:pPr>
      <w:r w:rsidRPr="0082346C">
        <w:t>- частая комбинация</w:t>
      </w:r>
    </w:p>
    <w:p w:rsidR="0082346C" w:rsidRPr="0082346C" w:rsidRDefault="0082346C" w:rsidP="0082346C">
      <w:pPr>
        <w:ind w:firstLine="403"/>
      </w:pPr>
      <w:r w:rsidRPr="0082346C">
        <w:t> Σ</w:t>
      </w:r>
      <w:r w:rsidRPr="0082346C">
        <w:rPr>
          <w:vertAlign w:val="subscript"/>
        </w:rPr>
        <w:t>j</w:t>
      </w:r>
      <w:r w:rsidRPr="0082346C">
        <w:t xml:space="preserve"> G</w:t>
      </w:r>
      <w:r w:rsidRPr="0082346C">
        <w:rPr>
          <w:vertAlign w:val="subscript"/>
        </w:rPr>
        <w:t xml:space="preserve">k,j </w:t>
      </w:r>
      <w:r w:rsidRPr="0082346C">
        <w:t>+ ψ</w:t>
      </w:r>
      <w:r w:rsidRPr="0082346C">
        <w:rPr>
          <w:vertAlign w:val="subscript"/>
        </w:rPr>
        <w:t>1,1</w:t>
      </w:r>
      <w:r w:rsidRPr="0082346C">
        <w:t xml:space="preserve"> ∙ Q</w:t>
      </w:r>
      <w:r w:rsidRPr="0082346C">
        <w:rPr>
          <w:vertAlign w:val="subscript"/>
        </w:rPr>
        <w:t xml:space="preserve">k,1 </w:t>
      </w:r>
      <w:r w:rsidRPr="0082346C">
        <w:t>+ Σi&gt;1 (ψ</w:t>
      </w:r>
      <w:r w:rsidRPr="0082346C">
        <w:rPr>
          <w:vertAlign w:val="subscript"/>
        </w:rPr>
        <w:t xml:space="preserve">2,i </w:t>
      </w:r>
      <w:r w:rsidRPr="0082346C">
        <w:t>∙ Q</w:t>
      </w:r>
      <w:r w:rsidRPr="0082346C">
        <w:rPr>
          <w:vertAlign w:val="subscript"/>
        </w:rPr>
        <w:t>k,i</w:t>
      </w:r>
      <w:r w:rsidRPr="0082346C">
        <w:t>),                              (A.9)</w:t>
      </w:r>
    </w:p>
    <w:p w:rsidR="0082346C" w:rsidRPr="0082346C" w:rsidRDefault="0082346C" w:rsidP="0082346C">
      <w:pPr>
        <w:ind w:firstLine="403"/>
      </w:pPr>
      <w:r w:rsidRPr="0082346C">
        <w:t> - квазипостоянная комбинация</w:t>
      </w:r>
    </w:p>
    <w:p w:rsidR="0082346C" w:rsidRPr="0082346C" w:rsidRDefault="0082346C" w:rsidP="0082346C">
      <w:pPr>
        <w:ind w:firstLine="403"/>
      </w:pPr>
      <w:r w:rsidRPr="0082346C">
        <w:t> Σ</w:t>
      </w:r>
      <w:r w:rsidRPr="0082346C">
        <w:rPr>
          <w:vertAlign w:val="subscript"/>
        </w:rPr>
        <w:t>j</w:t>
      </w:r>
      <w:r w:rsidRPr="0082346C">
        <w:t xml:space="preserve"> G</w:t>
      </w:r>
      <w:r w:rsidRPr="0082346C">
        <w:rPr>
          <w:vertAlign w:val="subscript"/>
        </w:rPr>
        <w:t>k,j</w:t>
      </w:r>
      <w:r w:rsidRPr="0082346C">
        <w:t xml:space="preserve"> + Σi≥1 (ψ</w:t>
      </w:r>
      <w:r w:rsidRPr="0082346C">
        <w:rPr>
          <w:vertAlign w:val="subscript"/>
        </w:rPr>
        <w:t xml:space="preserve">2,i </w:t>
      </w:r>
      <w:r w:rsidRPr="0082346C">
        <w:t>∙ Q</w:t>
      </w:r>
      <w:r w:rsidRPr="0082346C">
        <w:rPr>
          <w:vertAlign w:val="subscript"/>
        </w:rPr>
        <w:t>k,i</w:t>
      </w:r>
      <w:r w:rsidRPr="0082346C">
        <w:t>),                                            (A.10)</w:t>
      </w:r>
    </w:p>
    <w:p w:rsidR="0082346C" w:rsidRPr="0082346C" w:rsidRDefault="0082346C" w:rsidP="0082346C">
      <w:pPr>
        <w:ind w:firstLine="403"/>
      </w:pPr>
      <w:r w:rsidRPr="0082346C">
        <w:t> В расчетах по предельным состояниям эксплуатационной пригодности следует принимать комбинация, которая дает наиболее неблагоприятный эффект.</w:t>
      </w:r>
    </w:p>
    <w:p w:rsidR="0082346C" w:rsidRPr="0082346C" w:rsidRDefault="0082346C" w:rsidP="0082346C">
      <w:pPr>
        <w:ind w:firstLine="708"/>
        <w:jc w:val="both"/>
      </w:pPr>
      <w:r w:rsidRPr="0082346C">
        <w:t>После определения внутренних усилий в сечениях элементов конструкций конструктивной системы здания в соответствии с требованиями комбинаций нагрузок далее производится расчет конструкций с соблюдением требований по обеспечению прочности и устойчивости конструкций и обеспечению нормальной эксплуатации конструкций в соответствии с требованиями метода предельных состояний.</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Pr>
        <w:pStyle w:val="1"/>
        <w:ind w:left="142" w:right="2675"/>
        <w:jc w:val="center"/>
        <w:rPr>
          <w:b w:val="0"/>
          <w:bCs w:val="0"/>
          <w:sz w:val="24"/>
          <w:szCs w:val="24"/>
          <w:lang w:val="ru-RU"/>
        </w:rPr>
      </w:pPr>
      <w:r w:rsidRPr="0082346C">
        <w:rPr>
          <w:spacing w:val="-1"/>
          <w:sz w:val="24"/>
          <w:szCs w:val="24"/>
          <w:lang w:val="ru-RU"/>
        </w:rPr>
        <w:t xml:space="preserve">Приложение </w:t>
      </w:r>
      <w:r w:rsidRPr="0082346C">
        <w:rPr>
          <w:sz w:val="24"/>
          <w:szCs w:val="24"/>
          <w:lang w:val="ru-RU"/>
        </w:rPr>
        <w:t>А</w:t>
      </w:r>
    </w:p>
    <w:p w:rsidR="0082346C" w:rsidRPr="0082346C" w:rsidRDefault="0082346C" w:rsidP="0082346C">
      <w:pPr>
        <w:ind w:right="2671"/>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1"/>
        <w:ind w:left="0" w:right="2"/>
        <w:jc w:val="center"/>
        <w:rPr>
          <w:b w:val="0"/>
          <w:bCs w:val="0"/>
          <w:i/>
          <w:sz w:val="24"/>
          <w:szCs w:val="24"/>
          <w:lang w:val="ru-RU"/>
        </w:rPr>
      </w:pPr>
      <w:r w:rsidRPr="0082346C">
        <w:rPr>
          <w:i/>
          <w:spacing w:val="-1"/>
          <w:sz w:val="24"/>
          <w:szCs w:val="24"/>
          <w:lang w:val="ru-RU"/>
        </w:rPr>
        <w:t>Расчетные</w:t>
      </w:r>
      <w:r w:rsidRPr="0082346C">
        <w:rPr>
          <w:i/>
          <w:spacing w:val="-2"/>
          <w:sz w:val="24"/>
          <w:szCs w:val="24"/>
          <w:lang w:val="ru-RU"/>
        </w:rPr>
        <w:t xml:space="preserve"> </w:t>
      </w:r>
      <w:r w:rsidRPr="0082346C">
        <w:rPr>
          <w:i/>
          <w:spacing w:val="-1"/>
          <w:sz w:val="24"/>
          <w:szCs w:val="24"/>
          <w:lang w:val="ru-RU"/>
        </w:rPr>
        <w:t>ситуации</w:t>
      </w:r>
      <w:r w:rsidRPr="0082346C">
        <w:rPr>
          <w:i/>
          <w:sz w:val="24"/>
          <w:szCs w:val="24"/>
          <w:lang w:val="ru-RU"/>
        </w:rPr>
        <w:t xml:space="preserve"> и</w:t>
      </w:r>
      <w:r w:rsidRPr="0082346C">
        <w:rPr>
          <w:i/>
          <w:spacing w:val="-2"/>
          <w:sz w:val="24"/>
          <w:szCs w:val="24"/>
          <w:lang w:val="ru-RU"/>
        </w:rPr>
        <w:t xml:space="preserve"> </w:t>
      </w:r>
      <w:r w:rsidRPr="0082346C">
        <w:rPr>
          <w:i/>
          <w:spacing w:val="-1"/>
          <w:sz w:val="24"/>
          <w:szCs w:val="24"/>
          <w:lang w:val="ru-RU"/>
        </w:rPr>
        <w:t>схемы</w:t>
      </w:r>
      <w:r w:rsidRPr="0082346C">
        <w:rPr>
          <w:i/>
          <w:sz w:val="24"/>
          <w:szCs w:val="24"/>
          <w:lang w:val="ru-RU"/>
        </w:rPr>
        <w:t xml:space="preserve"> </w:t>
      </w:r>
      <w:r w:rsidRPr="0082346C">
        <w:rPr>
          <w:i/>
          <w:spacing w:val="-1"/>
          <w:sz w:val="24"/>
          <w:szCs w:val="24"/>
          <w:lang w:val="ru-RU"/>
        </w:rPr>
        <w:t>распределения</w:t>
      </w:r>
      <w:r w:rsidRPr="0082346C">
        <w:rPr>
          <w:i/>
          <w:sz w:val="24"/>
          <w:szCs w:val="24"/>
          <w:lang w:val="ru-RU"/>
        </w:rPr>
        <w:t xml:space="preserve"> </w:t>
      </w:r>
      <w:r w:rsidRPr="0082346C">
        <w:rPr>
          <w:i/>
          <w:spacing w:val="-1"/>
          <w:sz w:val="24"/>
          <w:szCs w:val="24"/>
          <w:lang w:val="ru-RU"/>
        </w:rPr>
        <w:t>нагрузок,</w:t>
      </w:r>
      <w:r w:rsidRPr="0082346C">
        <w:rPr>
          <w:i/>
          <w:spacing w:val="67"/>
          <w:sz w:val="24"/>
          <w:szCs w:val="24"/>
          <w:lang w:val="ru-RU"/>
        </w:rPr>
        <w:t xml:space="preserve"> </w:t>
      </w:r>
      <w:r w:rsidRPr="0082346C">
        <w:rPr>
          <w:i/>
          <w:spacing w:val="-1"/>
          <w:sz w:val="24"/>
          <w:szCs w:val="24"/>
          <w:lang w:val="ru-RU"/>
        </w:rPr>
        <w:t>используемые</w:t>
      </w:r>
      <w:r w:rsidRPr="0082346C">
        <w:rPr>
          <w:i/>
          <w:spacing w:val="-2"/>
          <w:sz w:val="24"/>
          <w:szCs w:val="24"/>
          <w:lang w:val="ru-RU"/>
        </w:rPr>
        <w:t xml:space="preserve"> </w:t>
      </w:r>
      <w:r w:rsidRPr="0082346C">
        <w:rPr>
          <w:i/>
          <w:sz w:val="24"/>
          <w:szCs w:val="24"/>
          <w:lang w:val="ru-RU"/>
        </w:rPr>
        <w:t xml:space="preserve">для </w:t>
      </w:r>
      <w:r w:rsidRPr="0082346C">
        <w:rPr>
          <w:i/>
          <w:spacing w:val="-1"/>
          <w:sz w:val="24"/>
          <w:szCs w:val="24"/>
          <w:lang w:val="ru-RU"/>
        </w:rPr>
        <w:t>различных</w:t>
      </w:r>
      <w:r w:rsidRPr="0082346C">
        <w:rPr>
          <w:i/>
          <w:sz w:val="24"/>
          <w:szCs w:val="24"/>
          <w:lang w:val="ru-RU"/>
        </w:rPr>
        <w:t xml:space="preserve"> </w:t>
      </w:r>
      <w:r w:rsidRPr="0082346C">
        <w:rPr>
          <w:i/>
          <w:spacing w:val="-1"/>
          <w:sz w:val="24"/>
          <w:szCs w:val="24"/>
          <w:lang w:val="ru-RU"/>
        </w:rPr>
        <w:t>местных</w:t>
      </w:r>
      <w:r w:rsidRPr="0082346C">
        <w:rPr>
          <w:i/>
          <w:sz w:val="24"/>
          <w:szCs w:val="24"/>
          <w:lang w:val="ru-RU"/>
        </w:rPr>
        <w:t xml:space="preserve"> </w:t>
      </w:r>
      <w:r w:rsidRPr="0082346C">
        <w:rPr>
          <w:i/>
          <w:spacing w:val="-1"/>
          <w:sz w:val="24"/>
          <w:szCs w:val="24"/>
          <w:lang w:val="ru-RU"/>
        </w:rPr>
        <w:t>условий</w:t>
      </w:r>
    </w:p>
    <w:p w:rsidR="0082346C" w:rsidRPr="0082346C" w:rsidRDefault="0082346C" w:rsidP="0082346C">
      <w:pPr>
        <w:jc w:val="both"/>
        <w:rPr>
          <w:b/>
          <w:bCs/>
        </w:rPr>
      </w:pPr>
    </w:p>
    <w:p w:rsidR="0082346C" w:rsidRPr="0082346C" w:rsidRDefault="0082346C" w:rsidP="0082346C">
      <w:pPr>
        <w:pStyle w:val="af9"/>
        <w:ind w:right="993" w:firstLine="566"/>
        <w:jc w:val="both"/>
        <w:rPr>
          <w:rFonts w:cs="Times New Roman"/>
          <w:lang w:val="ru-RU"/>
        </w:rPr>
      </w:pPr>
      <w:r w:rsidRPr="0082346C">
        <w:rPr>
          <w:rFonts w:cs="Times New Roman"/>
          <w:lang w:val="ru-RU"/>
        </w:rPr>
        <w:t>В</w:t>
      </w:r>
      <w:r w:rsidRPr="0082346C">
        <w:rPr>
          <w:rFonts w:cs="Times New Roman"/>
          <w:spacing w:val="-2"/>
          <w:lang w:val="ru-RU"/>
        </w:rPr>
        <w:t xml:space="preserve"> </w:t>
      </w:r>
      <w:r w:rsidRPr="0082346C">
        <w:rPr>
          <w:rFonts w:cs="Times New Roman"/>
          <w:lang w:val="ru-RU"/>
        </w:rPr>
        <w:t>Таблице</w:t>
      </w:r>
      <w:r w:rsidRPr="0082346C">
        <w:rPr>
          <w:rFonts w:cs="Times New Roman"/>
          <w:spacing w:val="-1"/>
          <w:lang w:val="ru-RU"/>
        </w:rPr>
        <w:t xml:space="preserve"> </w:t>
      </w:r>
      <w:r w:rsidRPr="0082346C">
        <w:rPr>
          <w:rFonts w:cs="Times New Roman"/>
          <w:lang w:val="ru-RU"/>
        </w:rPr>
        <w:t xml:space="preserve">А.1 </w:t>
      </w:r>
      <w:r w:rsidRPr="0082346C">
        <w:rPr>
          <w:rFonts w:cs="Times New Roman"/>
          <w:spacing w:val="-1"/>
          <w:lang w:val="ru-RU"/>
        </w:rPr>
        <w:t>приведены</w:t>
      </w:r>
      <w:r w:rsidRPr="0082346C">
        <w:rPr>
          <w:rFonts w:cs="Times New Roman"/>
          <w:lang w:val="ru-RU"/>
        </w:rPr>
        <w:t xml:space="preserve"> </w:t>
      </w:r>
      <w:r w:rsidRPr="0082346C">
        <w:rPr>
          <w:rFonts w:cs="Times New Roman"/>
          <w:spacing w:val="-1"/>
          <w:lang w:val="ru-RU"/>
        </w:rPr>
        <w:t>четыре</w:t>
      </w:r>
      <w:r w:rsidRPr="0082346C">
        <w:rPr>
          <w:rFonts w:cs="Times New Roman"/>
          <w:lang w:val="ru-RU"/>
        </w:rPr>
        <w:t xml:space="preserve"> </w:t>
      </w:r>
      <w:r w:rsidRPr="0082346C">
        <w:rPr>
          <w:rFonts w:cs="Times New Roman"/>
          <w:spacing w:val="-1"/>
          <w:lang w:val="ru-RU"/>
        </w:rPr>
        <w:t>случая</w:t>
      </w:r>
      <w:r w:rsidRPr="0082346C">
        <w:rPr>
          <w:rFonts w:cs="Times New Roman"/>
          <w:spacing w:val="2"/>
          <w:lang w:val="ru-RU"/>
        </w:rPr>
        <w:t xml:space="preserve"> </w:t>
      </w:r>
      <w:r w:rsidRPr="0082346C">
        <w:rPr>
          <w:rFonts w:cs="Times New Roman"/>
          <w:lang w:val="ru-RU"/>
        </w:rPr>
        <w:t>А,</w:t>
      </w:r>
      <w:r w:rsidRPr="0082346C">
        <w:rPr>
          <w:rFonts w:cs="Times New Roman"/>
          <w:spacing w:val="1"/>
          <w:lang w:val="ru-RU"/>
        </w:rPr>
        <w:t xml:space="preserve"> </w:t>
      </w:r>
      <w:r w:rsidRPr="0082346C">
        <w:rPr>
          <w:rFonts w:cs="Times New Roman"/>
          <w:spacing w:val="-1"/>
          <w:lang w:val="ru-RU"/>
        </w:rPr>
        <w:t>В1,</w:t>
      </w:r>
      <w:r w:rsidRPr="0082346C">
        <w:rPr>
          <w:rFonts w:cs="Times New Roman"/>
          <w:lang w:val="ru-RU"/>
        </w:rPr>
        <w:t xml:space="preserve"> </w:t>
      </w:r>
      <w:r w:rsidRPr="0082346C">
        <w:rPr>
          <w:rFonts w:cs="Times New Roman"/>
          <w:spacing w:val="-1"/>
          <w:lang w:val="ru-RU"/>
        </w:rPr>
        <w:t>В2</w:t>
      </w:r>
      <w:r w:rsidRPr="0082346C">
        <w:rPr>
          <w:rFonts w:cs="Times New Roman"/>
          <w:lang w:val="ru-RU"/>
        </w:rPr>
        <w:t xml:space="preserve"> и</w:t>
      </w:r>
      <w:r w:rsidRPr="0082346C">
        <w:rPr>
          <w:rFonts w:cs="Times New Roman"/>
          <w:spacing w:val="3"/>
          <w:lang w:val="ru-RU"/>
        </w:rPr>
        <w:t xml:space="preserve"> </w:t>
      </w:r>
      <w:r w:rsidRPr="0082346C">
        <w:rPr>
          <w:rFonts w:cs="Times New Roman"/>
          <w:spacing w:val="-1"/>
          <w:lang w:val="ru-RU"/>
        </w:rPr>
        <w:t>В3</w:t>
      </w:r>
      <w:r w:rsidRPr="0082346C">
        <w:rPr>
          <w:rFonts w:cs="Times New Roman"/>
          <w:lang w:val="ru-RU"/>
        </w:rPr>
        <w:t xml:space="preserve"> </w:t>
      </w:r>
      <w:r w:rsidRPr="0082346C">
        <w:rPr>
          <w:rFonts w:cs="Times New Roman"/>
          <w:spacing w:val="-1"/>
          <w:lang w:val="ru-RU"/>
        </w:rPr>
        <w:t>(см.</w:t>
      </w:r>
      <w:r w:rsidRPr="0082346C">
        <w:rPr>
          <w:rFonts w:cs="Times New Roman"/>
          <w:lang w:val="ru-RU"/>
        </w:rPr>
        <w:t xml:space="preserve"> 3.2, 3.3(2)</w:t>
      </w:r>
      <w:r w:rsidRPr="0082346C">
        <w:rPr>
          <w:rFonts w:cs="Times New Roman"/>
          <w:spacing w:val="-1"/>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spacing w:val="-1"/>
          <w:lang w:val="ru-RU"/>
        </w:rPr>
        <w:t>3.3(3))</w:t>
      </w:r>
      <w:r w:rsidRPr="0082346C">
        <w:rPr>
          <w:rFonts w:cs="Times New Roman"/>
          <w:spacing w:val="49"/>
          <w:lang w:val="ru-RU"/>
        </w:rPr>
        <w:t xml:space="preserve"> </w:t>
      </w:r>
      <w:r w:rsidRPr="0082346C">
        <w:rPr>
          <w:rFonts w:cs="Times New Roman"/>
          <w:lang w:val="ru-RU"/>
        </w:rPr>
        <w:t>и</w:t>
      </w:r>
      <w:r w:rsidRPr="0082346C">
        <w:rPr>
          <w:rFonts w:cs="Times New Roman"/>
          <w:spacing w:val="3"/>
          <w:lang w:val="ru-RU"/>
        </w:rPr>
        <w:t xml:space="preserve"> </w:t>
      </w:r>
      <w:r w:rsidRPr="0082346C">
        <w:rPr>
          <w:rFonts w:cs="Times New Roman"/>
          <w:spacing w:val="-1"/>
          <w:lang w:val="ru-RU"/>
        </w:rPr>
        <w:t>указаны</w:t>
      </w:r>
      <w:r w:rsidRPr="0082346C">
        <w:rPr>
          <w:rFonts w:cs="Times New Roman"/>
          <w:lang w:val="ru-RU"/>
        </w:rPr>
        <w:t xml:space="preserve"> </w:t>
      </w:r>
      <w:r w:rsidRPr="0082346C">
        <w:rPr>
          <w:rFonts w:cs="Times New Roman"/>
          <w:spacing w:val="-1"/>
          <w:lang w:val="ru-RU"/>
        </w:rPr>
        <w:t>расчетные</w:t>
      </w:r>
      <w:r w:rsidRPr="0082346C">
        <w:rPr>
          <w:rFonts w:cs="Times New Roman"/>
          <w:spacing w:val="1"/>
          <w:lang w:val="ru-RU"/>
        </w:rPr>
        <w:t xml:space="preserve"> </w:t>
      </w:r>
      <w:r w:rsidRPr="0082346C">
        <w:rPr>
          <w:rFonts w:cs="Times New Roman"/>
          <w:spacing w:val="-1"/>
          <w:lang w:val="ru-RU"/>
        </w:rPr>
        <w:t>ситуации</w:t>
      </w:r>
      <w:r w:rsidRPr="0082346C">
        <w:rPr>
          <w:rFonts w:cs="Times New Roman"/>
          <w:lang w:val="ru-RU"/>
        </w:rPr>
        <w:t xml:space="preserve"> и </w:t>
      </w:r>
      <w:r w:rsidRPr="0082346C">
        <w:rPr>
          <w:rFonts w:cs="Times New Roman"/>
          <w:spacing w:val="-1"/>
          <w:lang w:val="ru-RU"/>
        </w:rPr>
        <w:t>распределение нагрузок</w:t>
      </w:r>
      <w:r w:rsidRPr="0082346C">
        <w:rPr>
          <w:rFonts w:cs="Times New Roman"/>
          <w:lang w:val="ru-RU"/>
        </w:rPr>
        <w:t xml:space="preserve"> для каждого </w:t>
      </w:r>
      <w:r w:rsidRPr="0082346C">
        <w:rPr>
          <w:rFonts w:cs="Times New Roman"/>
          <w:spacing w:val="-1"/>
          <w:lang w:val="ru-RU"/>
        </w:rPr>
        <w:t>отдельного</w:t>
      </w:r>
      <w:r w:rsidRPr="0082346C">
        <w:rPr>
          <w:rFonts w:cs="Times New Roman"/>
          <w:lang w:val="ru-RU"/>
        </w:rPr>
        <w:t xml:space="preserve"> </w:t>
      </w:r>
      <w:r w:rsidRPr="0082346C">
        <w:rPr>
          <w:rFonts w:cs="Times New Roman"/>
          <w:spacing w:val="-1"/>
          <w:lang w:val="ru-RU"/>
        </w:rPr>
        <w:t>случая.</w:t>
      </w:r>
    </w:p>
    <w:p w:rsidR="0082346C" w:rsidRPr="0082346C" w:rsidRDefault="0082346C" w:rsidP="0082346C">
      <w:pPr>
        <w:pStyle w:val="1"/>
        <w:ind w:left="0" w:right="974" w:firstLine="567"/>
        <w:jc w:val="center"/>
        <w:rPr>
          <w:b w:val="0"/>
          <w:bCs w:val="0"/>
          <w:i/>
          <w:sz w:val="24"/>
          <w:szCs w:val="24"/>
          <w:lang w:val="ru-RU"/>
        </w:rPr>
      </w:pPr>
      <w:r w:rsidRPr="0082346C">
        <w:rPr>
          <w:i/>
          <w:sz w:val="24"/>
          <w:szCs w:val="24"/>
          <w:lang w:val="ru-RU"/>
        </w:rPr>
        <w:t xml:space="preserve">Таблица  </w:t>
      </w:r>
      <w:r w:rsidRPr="0082346C">
        <w:rPr>
          <w:i/>
          <w:spacing w:val="18"/>
          <w:sz w:val="24"/>
          <w:szCs w:val="24"/>
          <w:lang w:val="ru-RU"/>
        </w:rPr>
        <w:t xml:space="preserve"> </w:t>
      </w:r>
      <w:r w:rsidRPr="0082346C">
        <w:rPr>
          <w:i/>
          <w:sz w:val="24"/>
          <w:szCs w:val="24"/>
          <w:lang w:val="ru-RU"/>
        </w:rPr>
        <w:t xml:space="preserve">А.1  </w:t>
      </w:r>
      <w:r w:rsidRPr="0082346C">
        <w:rPr>
          <w:i/>
          <w:spacing w:val="20"/>
          <w:sz w:val="24"/>
          <w:szCs w:val="24"/>
          <w:lang w:val="ru-RU"/>
        </w:rPr>
        <w:t xml:space="preserve"> </w:t>
      </w:r>
      <w:r w:rsidRPr="0082346C">
        <w:rPr>
          <w:i/>
          <w:sz w:val="24"/>
          <w:szCs w:val="24"/>
          <w:lang w:val="ru-RU"/>
        </w:rPr>
        <w:t xml:space="preserve">–  </w:t>
      </w:r>
      <w:r w:rsidRPr="0082346C">
        <w:rPr>
          <w:i/>
          <w:spacing w:val="16"/>
          <w:sz w:val="24"/>
          <w:szCs w:val="24"/>
          <w:lang w:val="ru-RU"/>
        </w:rPr>
        <w:t xml:space="preserve"> </w:t>
      </w:r>
      <w:r w:rsidRPr="0082346C">
        <w:rPr>
          <w:i/>
          <w:spacing w:val="-1"/>
          <w:sz w:val="24"/>
          <w:szCs w:val="24"/>
          <w:lang w:val="ru-RU"/>
        </w:rPr>
        <w:t>Расчетные</w:t>
      </w:r>
      <w:r w:rsidRPr="0082346C">
        <w:rPr>
          <w:i/>
          <w:sz w:val="24"/>
          <w:szCs w:val="24"/>
          <w:lang w:val="ru-RU"/>
        </w:rPr>
        <w:t xml:space="preserve">  </w:t>
      </w:r>
      <w:r w:rsidRPr="0082346C">
        <w:rPr>
          <w:i/>
          <w:spacing w:val="17"/>
          <w:sz w:val="24"/>
          <w:szCs w:val="24"/>
          <w:lang w:val="ru-RU"/>
        </w:rPr>
        <w:t xml:space="preserve"> </w:t>
      </w:r>
      <w:r w:rsidRPr="0082346C">
        <w:rPr>
          <w:i/>
          <w:spacing w:val="-1"/>
          <w:sz w:val="24"/>
          <w:szCs w:val="24"/>
          <w:lang w:val="ru-RU"/>
        </w:rPr>
        <w:t>ситуации</w:t>
      </w:r>
      <w:r w:rsidRPr="0082346C">
        <w:rPr>
          <w:i/>
          <w:sz w:val="24"/>
          <w:szCs w:val="24"/>
          <w:lang w:val="ru-RU"/>
        </w:rPr>
        <w:t xml:space="preserve">  </w:t>
      </w:r>
      <w:r w:rsidRPr="0082346C">
        <w:rPr>
          <w:i/>
          <w:spacing w:val="17"/>
          <w:sz w:val="24"/>
          <w:szCs w:val="24"/>
          <w:lang w:val="ru-RU"/>
        </w:rPr>
        <w:t xml:space="preserve"> </w:t>
      </w:r>
      <w:r w:rsidRPr="0082346C">
        <w:rPr>
          <w:i/>
          <w:sz w:val="24"/>
          <w:szCs w:val="24"/>
          <w:lang w:val="ru-RU"/>
        </w:rPr>
        <w:t xml:space="preserve">и  </w:t>
      </w:r>
      <w:r w:rsidRPr="0082346C">
        <w:rPr>
          <w:i/>
          <w:spacing w:val="17"/>
          <w:sz w:val="24"/>
          <w:szCs w:val="24"/>
          <w:lang w:val="ru-RU"/>
        </w:rPr>
        <w:t xml:space="preserve"> </w:t>
      </w:r>
      <w:r w:rsidRPr="0082346C">
        <w:rPr>
          <w:i/>
          <w:spacing w:val="-1"/>
          <w:sz w:val="24"/>
          <w:szCs w:val="24"/>
          <w:lang w:val="ru-RU"/>
        </w:rPr>
        <w:t>схемы</w:t>
      </w:r>
      <w:r w:rsidRPr="0082346C">
        <w:rPr>
          <w:i/>
          <w:sz w:val="24"/>
          <w:szCs w:val="24"/>
          <w:lang w:val="ru-RU"/>
        </w:rPr>
        <w:t xml:space="preserve">  </w:t>
      </w:r>
      <w:r w:rsidRPr="0082346C">
        <w:rPr>
          <w:i/>
          <w:spacing w:val="18"/>
          <w:sz w:val="24"/>
          <w:szCs w:val="24"/>
          <w:lang w:val="ru-RU"/>
        </w:rPr>
        <w:t xml:space="preserve"> </w:t>
      </w:r>
      <w:r w:rsidRPr="0082346C">
        <w:rPr>
          <w:i/>
          <w:spacing w:val="-1"/>
          <w:sz w:val="24"/>
          <w:szCs w:val="24"/>
          <w:lang w:val="ru-RU"/>
        </w:rPr>
        <w:t>распределения</w:t>
      </w:r>
      <w:r w:rsidRPr="0082346C">
        <w:rPr>
          <w:i/>
          <w:sz w:val="24"/>
          <w:szCs w:val="24"/>
          <w:lang w:val="ru-RU"/>
        </w:rPr>
        <w:t xml:space="preserve">  </w:t>
      </w:r>
      <w:r w:rsidRPr="0082346C">
        <w:rPr>
          <w:i/>
          <w:spacing w:val="18"/>
          <w:sz w:val="24"/>
          <w:szCs w:val="24"/>
          <w:lang w:val="ru-RU"/>
        </w:rPr>
        <w:t xml:space="preserve"> </w:t>
      </w:r>
      <w:r w:rsidRPr="0082346C">
        <w:rPr>
          <w:i/>
          <w:spacing w:val="-1"/>
          <w:sz w:val="24"/>
          <w:szCs w:val="24"/>
          <w:lang w:val="ru-RU"/>
        </w:rPr>
        <w:t>нагрузок,</w:t>
      </w:r>
      <w:r w:rsidRPr="0082346C">
        <w:rPr>
          <w:i/>
          <w:spacing w:val="59"/>
          <w:sz w:val="24"/>
          <w:szCs w:val="24"/>
          <w:lang w:val="ru-RU"/>
        </w:rPr>
        <w:t xml:space="preserve"> </w:t>
      </w:r>
      <w:r w:rsidRPr="0082346C">
        <w:rPr>
          <w:i/>
          <w:spacing w:val="-1"/>
          <w:sz w:val="24"/>
          <w:szCs w:val="24"/>
          <w:lang w:val="ru-RU"/>
        </w:rPr>
        <w:t>используемые</w:t>
      </w:r>
      <w:r w:rsidRPr="0082346C">
        <w:rPr>
          <w:i/>
          <w:spacing w:val="-2"/>
          <w:sz w:val="24"/>
          <w:szCs w:val="24"/>
          <w:lang w:val="ru-RU"/>
        </w:rPr>
        <w:t xml:space="preserve"> </w:t>
      </w:r>
      <w:r w:rsidRPr="0082346C">
        <w:rPr>
          <w:i/>
          <w:sz w:val="24"/>
          <w:szCs w:val="24"/>
          <w:lang w:val="ru-RU"/>
        </w:rPr>
        <w:t xml:space="preserve">для </w:t>
      </w:r>
      <w:r w:rsidRPr="0082346C">
        <w:rPr>
          <w:i/>
          <w:spacing w:val="-1"/>
          <w:sz w:val="24"/>
          <w:szCs w:val="24"/>
          <w:lang w:val="ru-RU"/>
        </w:rPr>
        <w:t>различных</w:t>
      </w:r>
      <w:r w:rsidRPr="0082346C">
        <w:rPr>
          <w:i/>
          <w:sz w:val="24"/>
          <w:szCs w:val="24"/>
          <w:lang w:val="ru-RU"/>
        </w:rPr>
        <w:t xml:space="preserve"> </w:t>
      </w:r>
      <w:r w:rsidRPr="0082346C">
        <w:rPr>
          <w:i/>
          <w:spacing w:val="-1"/>
          <w:sz w:val="24"/>
          <w:szCs w:val="24"/>
          <w:lang w:val="ru-RU"/>
        </w:rPr>
        <w:t>местных</w:t>
      </w:r>
      <w:r w:rsidRPr="0082346C">
        <w:rPr>
          <w:i/>
          <w:sz w:val="24"/>
          <w:szCs w:val="24"/>
          <w:lang w:val="ru-RU"/>
        </w:rPr>
        <w:t xml:space="preserve"> </w:t>
      </w:r>
      <w:r w:rsidRPr="0082346C">
        <w:rPr>
          <w:i/>
          <w:spacing w:val="-1"/>
          <w:sz w:val="24"/>
          <w:szCs w:val="24"/>
          <w:lang w:val="ru-RU"/>
        </w:rPr>
        <w:t>условий</w:t>
      </w:r>
    </w:p>
    <w:p w:rsidR="0082346C" w:rsidRPr="0082346C" w:rsidRDefault="0082346C" w:rsidP="0082346C">
      <w:pPr>
        <w:jc w:val="both"/>
        <w:rPr>
          <w:b/>
          <w:bCs/>
        </w:rPr>
      </w:pPr>
    </w:p>
    <w:tbl>
      <w:tblPr>
        <w:tblStyle w:val="TableNormal"/>
        <w:tblW w:w="9552" w:type="dxa"/>
        <w:tblInd w:w="103" w:type="dxa"/>
        <w:tblLayout w:type="fixed"/>
        <w:tblLook w:val="01E0"/>
      </w:tblPr>
      <w:tblGrid>
        <w:gridCol w:w="2552"/>
        <w:gridCol w:w="2322"/>
        <w:gridCol w:w="2268"/>
        <w:gridCol w:w="2410"/>
      </w:tblGrid>
      <w:tr w:rsidR="0082346C" w:rsidRPr="0082346C" w:rsidTr="0090530A">
        <w:trPr>
          <w:trHeight w:hRule="exact" w:val="457"/>
        </w:trPr>
        <w:tc>
          <w:tcPr>
            <w:tcW w:w="2552" w:type="dxa"/>
            <w:tcBorders>
              <w:top w:val="single" w:sz="12"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ind w:left="332"/>
              <w:jc w:val="both"/>
              <w:rPr>
                <w:rFonts w:ascii="Times New Roman" w:eastAsia="Times New Roman" w:hAnsi="Times New Roman" w:cs="Times New Roman"/>
                <w:lang w:val="ru-RU"/>
              </w:rPr>
            </w:pPr>
            <w:r w:rsidRPr="0082346C">
              <w:rPr>
                <w:rFonts w:ascii="Times New Roman" w:hAnsi="Times New Roman" w:cs="Times New Roman"/>
                <w:spacing w:val="-1"/>
                <w:lang w:val="ru-RU"/>
              </w:rPr>
              <w:t>Обычные условия</w:t>
            </w:r>
          </w:p>
        </w:tc>
        <w:tc>
          <w:tcPr>
            <w:tcW w:w="7000" w:type="dxa"/>
            <w:gridSpan w:val="3"/>
            <w:tcBorders>
              <w:top w:val="single" w:sz="12" w:space="0" w:color="000000"/>
              <w:left w:val="single" w:sz="6" w:space="0" w:color="000000"/>
              <w:bottom w:val="single" w:sz="6" w:space="0" w:color="000000"/>
              <w:right w:val="single" w:sz="8" w:space="0" w:color="000000"/>
            </w:tcBorders>
            <w:hideMark/>
          </w:tcPr>
          <w:p w:rsidR="0082346C" w:rsidRPr="0082346C" w:rsidRDefault="0082346C" w:rsidP="0082346C">
            <w:pPr>
              <w:pStyle w:val="TableParagraph"/>
              <w:ind w:right="1"/>
              <w:jc w:val="center"/>
              <w:rPr>
                <w:rFonts w:ascii="Times New Roman" w:eastAsia="Times New Roman" w:hAnsi="Times New Roman" w:cs="Times New Roman"/>
                <w:lang w:val="ru-RU"/>
              </w:rPr>
            </w:pPr>
            <w:r w:rsidRPr="0082346C">
              <w:rPr>
                <w:rFonts w:ascii="Times New Roman" w:hAnsi="Times New Roman" w:cs="Times New Roman"/>
                <w:spacing w:val="-1"/>
                <w:lang w:val="ru-RU"/>
              </w:rPr>
              <w:t>Особые условия</w:t>
            </w:r>
          </w:p>
        </w:tc>
      </w:tr>
      <w:tr w:rsidR="0082346C" w:rsidRPr="0082346C" w:rsidTr="0090530A">
        <w:trPr>
          <w:trHeight w:hRule="exact" w:val="376"/>
        </w:trPr>
        <w:tc>
          <w:tcPr>
            <w:tcW w:w="2552" w:type="dxa"/>
            <w:tcBorders>
              <w:top w:val="single" w:sz="6" w:space="0" w:color="000000"/>
              <w:left w:val="single" w:sz="12" w:space="0" w:color="000000"/>
              <w:bottom w:val="single" w:sz="12" w:space="0" w:color="000000"/>
              <w:right w:val="single" w:sz="6" w:space="0" w:color="000000"/>
            </w:tcBorders>
            <w:hideMark/>
          </w:tcPr>
          <w:p w:rsidR="0082346C" w:rsidRPr="0082346C" w:rsidRDefault="0082346C" w:rsidP="0082346C">
            <w:pPr>
              <w:pStyle w:val="TableParagraph"/>
              <w:ind w:left="764"/>
              <w:jc w:val="both"/>
              <w:rPr>
                <w:rFonts w:ascii="Times New Roman" w:eastAsia="Times New Roman" w:hAnsi="Times New Roman" w:cs="Times New Roman"/>
                <w:lang w:val="ru-RU"/>
              </w:rPr>
            </w:pPr>
            <w:r w:rsidRPr="0082346C">
              <w:rPr>
                <w:rFonts w:ascii="Times New Roman" w:hAnsi="Times New Roman" w:cs="Times New Roman"/>
                <w:spacing w:val="-1"/>
                <w:lang w:val="ru-RU"/>
              </w:rPr>
              <w:t xml:space="preserve">Случай </w:t>
            </w:r>
            <w:r w:rsidRPr="0082346C">
              <w:rPr>
                <w:rFonts w:ascii="Times New Roman" w:hAnsi="Times New Roman" w:cs="Times New Roman"/>
                <w:lang w:val="ru-RU"/>
              </w:rPr>
              <w:t>А</w:t>
            </w:r>
          </w:p>
        </w:tc>
        <w:tc>
          <w:tcPr>
            <w:tcW w:w="2322" w:type="dxa"/>
            <w:tcBorders>
              <w:top w:val="single" w:sz="6" w:space="0" w:color="000000"/>
              <w:left w:val="single" w:sz="6" w:space="0" w:color="000000"/>
              <w:bottom w:val="single" w:sz="12" w:space="0" w:color="000000"/>
              <w:right w:val="single" w:sz="6" w:space="0" w:color="000000"/>
            </w:tcBorders>
            <w:hideMark/>
          </w:tcPr>
          <w:p w:rsidR="0082346C" w:rsidRPr="0082346C" w:rsidRDefault="0082346C" w:rsidP="0082346C">
            <w:pPr>
              <w:pStyle w:val="TableParagraph"/>
              <w:ind w:left="649"/>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В1</w:t>
            </w:r>
          </w:p>
        </w:tc>
        <w:tc>
          <w:tcPr>
            <w:tcW w:w="2268" w:type="dxa"/>
            <w:tcBorders>
              <w:top w:val="single" w:sz="6" w:space="0" w:color="000000"/>
              <w:left w:val="single" w:sz="6" w:space="0" w:color="000000"/>
              <w:bottom w:val="single" w:sz="12" w:space="0" w:color="000000"/>
              <w:right w:val="single" w:sz="6" w:space="0" w:color="000000"/>
            </w:tcBorders>
            <w:hideMark/>
          </w:tcPr>
          <w:p w:rsidR="0082346C" w:rsidRPr="0082346C" w:rsidRDefault="0082346C" w:rsidP="0082346C">
            <w:pPr>
              <w:pStyle w:val="TableParagraph"/>
              <w:ind w:left="719"/>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В2</w:t>
            </w:r>
          </w:p>
        </w:tc>
        <w:tc>
          <w:tcPr>
            <w:tcW w:w="2410" w:type="dxa"/>
            <w:tcBorders>
              <w:top w:val="single" w:sz="6" w:space="0" w:color="000000"/>
              <w:left w:val="single" w:sz="6" w:space="0" w:color="000000"/>
              <w:bottom w:val="single" w:sz="12" w:space="0" w:color="000000"/>
              <w:right w:val="single" w:sz="12" w:space="0" w:color="000000"/>
            </w:tcBorders>
            <w:hideMark/>
          </w:tcPr>
          <w:p w:rsidR="0082346C" w:rsidRPr="0082346C" w:rsidRDefault="0082346C" w:rsidP="0082346C">
            <w:pPr>
              <w:pStyle w:val="TableParagraph"/>
              <w:ind w:left="790"/>
              <w:jc w:val="both"/>
              <w:rPr>
                <w:rFonts w:ascii="Times New Roman" w:eastAsia="Times New Roman" w:hAnsi="Times New Roman" w:cs="Times New Roman"/>
                <w:lang w:val="ru-RU"/>
              </w:rPr>
            </w:pPr>
            <w:r w:rsidRPr="0082346C">
              <w:rPr>
                <w:rFonts w:ascii="Times New Roman" w:hAnsi="Times New Roman" w:cs="Times New Roman"/>
                <w:spacing w:val="-1"/>
                <w:lang w:val="ru-RU"/>
              </w:rPr>
              <w:t>Случай</w:t>
            </w:r>
            <w:r w:rsidRPr="0082346C">
              <w:rPr>
                <w:rFonts w:ascii="Times New Roman" w:hAnsi="Times New Roman" w:cs="Times New Roman"/>
                <w:spacing w:val="3"/>
                <w:lang w:val="ru-RU"/>
              </w:rPr>
              <w:t xml:space="preserve"> </w:t>
            </w:r>
            <w:r w:rsidRPr="0082346C">
              <w:rPr>
                <w:rFonts w:ascii="Times New Roman" w:hAnsi="Times New Roman" w:cs="Times New Roman"/>
                <w:spacing w:val="-1"/>
                <w:lang w:val="ru-RU"/>
              </w:rPr>
              <w:t>В3</w:t>
            </w:r>
          </w:p>
        </w:tc>
      </w:tr>
      <w:tr w:rsidR="0082346C" w:rsidRPr="0082346C" w:rsidTr="0090530A">
        <w:trPr>
          <w:trHeight w:hRule="exact" w:val="1286"/>
        </w:trPr>
        <w:tc>
          <w:tcPr>
            <w:tcW w:w="2552" w:type="dxa"/>
            <w:tcBorders>
              <w:top w:val="single" w:sz="12"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ind w:left="517" w:right="530" w:firstLine="2"/>
              <w:jc w:val="center"/>
              <w:rPr>
                <w:rFonts w:ascii="Times New Roman" w:eastAsia="Times New Roman" w:hAnsi="Times New Roman" w:cs="Times New Roman"/>
                <w:lang w:val="ru-RU"/>
              </w:rPr>
            </w:pPr>
            <w:r w:rsidRPr="0082346C">
              <w:rPr>
                <w:rFonts w:ascii="Times New Roman" w:hAnsi="Times New Roman" w:cs="Times New Roman"/>
                <w:spacing w:val="-1"/>
                <w:lang w:val="ru-RU"/>
              </w:rPr>
              <w:t>Отсутствие</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чрезвычайных</w:t>
            </w:r>
            <w:r w:rsidRPr="0082346C">
              <w:rPr>
                <w:rFonts w:ascii="Times New Roman" w:hAnsi="Times New Roman" w:cs="Times New Roman"/>
                <w:spacing w:val="27"/>
                <w:lang w:val="ru-RU"/>
              </w:rPr>
              <w:t xml:space="preserve"> </w:t>
            </w:r>
            <w:r w:rsidRPr="0082346C">
              <w:rPr>
                <w:rFonts w:ascii="Times New Roman" w:hAnsi="Times New Roman" w:cs="Times New Roman"/>
                <w:spacing w:val="-1"/>
                <w:lang w:val="ru-RU"/>
              </w:rPr>
              <w:t>снегопадов.</w:t>
            </w:r>
          </w:p>
          <w:p w:rsidR="0082346C" w:rsidRPr="0082346C" w:rsidRDefault="0082346C" w:rsidP="0082346C">
            <w:pPr>
              <w:pStyle w:val="TableParagraph"/>
              <w:ind w:left="116" w:right="124" w:firstLine="2"/>
              <w:jc w:val="center"/>
              <w:rPr>
                <w:rFonts w:ascii="Times New Roman" w:eastAsia="Times New Roman" w:hAnsi="Times New Roman" w:cs="Times New Roman"/>
                <w:lang w:val="ru-RU"/>
              </w:rPr>
            </w:pPr>
            <w:r w:rsidRPr="0082346C">
              <w:rPr>
                <w:rFonts w:ascii="Times New Roman" w:hAnsi="Times New Roman" w:cs="Times New Roman"/>
                <w:spacing w:val="-4"/>
                <w:lang w:val="ru-RU"/>
              </w:rPr>
              <w:t>Отсутствие</w:t>
            </w:r>
            <w:r w:rsidRPr="0082346C">
              <w:rPr>
                <w:rFonts w:ascii="Times New Roman" w:hAnsi="Times New Roman" w:cs="Times New Roman"/>
                <w:spacing w:val="21"/>
                <w:lang w:val="ru-RU"/>
              </w:rPr>
              <w:t xml:space="preserve"> </w:t>
            </w:r>
            <w:r w:rsidRPr="0082346C">
              <w:rPr>
                <w:rFonts w:ascii="Times New Roman" w:hAnsi="Times New Roman" w:cs="Times New Roman"/>
                <w:spacing w:val="-5"/>
                <w:lang w:val="ru-RU"/>
              </w:rPr>
              <w:t>чрезвычайных</w:t>
            </w:r>
            <w:r w:rsidRPr="0082346C">
              <w:rPr>
                <w:rFonts w:ascii="Times New Roman" w:hAnsi="Times New Roman" w:cs="Times New Roman"/>
                <w:spacing w:val="-8"/>
                <w:lang w:val="ru-RU"/>
              </w:rPr>
              <w:t xml:space="preserve"> </w:t>
            </w:r>
            <w:r w:rsidRPr="0082346C">
              <w:rPr>
                <w:rFonts w:ascii="Times New Roman" w:hAnsi="Times New Roman" w:cs="Times New Roman"/>
                <w:spacing w:val="-4"/>
                <w:lang w:val="ru-RU"/>
              </w:rPr>
              <w:t>наносов</w:t>
            </w:r>
          </w:p>
        </w:tc>
        <w:tc>
          <w:tcPr>
            <w:tcW w:w="2322" w:type="dxa"/>
            <w:tcBorders>
              <w:top w:val="single" w:sz="12"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447" w:right="447"/>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w:t>
            </w:r>
            <w:r w:rsidR="0090530A">
              <w:rPr>
                <w:rFonts w:ascii="Times New Roman" w:hAnsi="Times New Roman" w:cs="Times New Roman"/>
                <w:spacing w:val="-1"/>
                <w:lang w:val="ru-RU"/>
              </w:rPr>
              <w:t>ы</w:t>
            </w:r>
            <w:r w:rsidRPr="0082346C">
              <w:rPr>
                <w:rFonts w:ascii="Times New Roman" w:hAnsi="Times New Roman" w:cs="Times New Roman"/>
                <w:spacing w:val="-1"/>
                <w:lang w:val="ru-RU"/>
              </w:rPr>
              <w:t>е</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снегопады.</w:t>
            </w:r>
            <w:r w:rsidRPr="0082346C">
              <w:rPr>
                <w:rFonts w:ascii="Times New Roman" w:hAnsi="Times New Roman" w:cs="Times New Roman"/>
                <w:spacing w:val="26"/>
                <w:lang w:val="ru-RU"/>
              </w:rPr>
              <w:t xml:space="preserve"> </w:t>
            </w:r>
            <w:r w:rsidRPr="0082346C">
              <w:rPr>
                <w:rFonts w:ascii="Times New Roman" w:hAnsi="Times New Roman" w:cs="Times New Roman"/>
                <w:spacing w:val="-4"/>
                <w:lang w:val="ru-RU"/>
              </w:rPr>
              <w:t>Отсутствие</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spacing w:val="-5"/>
                <w:lang w:val="ru-RU"/>
              </w:rPr>
              <w:t>чрезвычайных</w:t>
            </w:r>
          </w:p>
          <w:p w:rsidR="0082346C" w:rsidRPr="0082346C" w:rsidRDefault="0082346C" w:rsidP="0082346C">
            <w:pPr>
              <w:pStyle w:val="TableParagraph"/>
              <w:jc w:val="center"/>
              <w:rPr>
                <w:rFonts w:ascii="Times New Roman" w:eastAsia="Times New Roman" w:hAnsi="Times New Roman" w:cs="Times New Roman"/>
                <w:lang w:val="ru-RU"/>
              </w:rPr>
            </w:pPr>
            <w:r w:rsidRPr="0082346C">
              <w:rPr>
                <w:rFonts w:ascii="Times New Roman" w:hAnsi="Times New Roman" w:cs="Times New Roman"/>
                <w:spacing w:val="-4"/>
                <w:lang w:val="ru-RU"/>
              </w:rPr>
              <w:t>наносов</w:t>
            </w:r>
          </w:p>
        </w:tc>
        <w:tc>
          <w:tcPr>
            <w:tcW w:w="2268" w:type="dxa"/>
            <w:tcBorders>
              <w:top w:val="single" w:sz="12"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09" w:right="113" w:firstLine="6"/>
              <w:jc w:val="center"/>
              <w:rPr>
                <w:rFonts w:ascii="Times New Roman" w:eastAsia="Times New Roman" w:hAnsi="Times New Roman" w:cs="Times New Roman"/>
                <w:lang w:val="ru-RU"/>
              </w:rPr>
            </w:pPr>
            <w:r w:rsidRPr="0082346C">
              <w:rPr>
                <w:rFonts w:ascii="Times New Roman" w:hAnsi="Times New Roman" w:cs="Times New Roman"/>
                <w:spacing w:val="-4"/>
                <w:lang w:val="ru-RU"/>
              </w:rPr>
              <w:t>Отсутствие</w:t>
            </w:r>
            <w:r w:rsidRPr="0082346C">
              <w:rPr>
                <w:rFonts w:ascii="Times New Roman" w:hAnsi="Times New Roman" w:cs="Times New Roman"/>
                <w:spacing w:val="21"/>
                <w:lang w:val="ru-RU"/>
              </w:rPr>
              <w:t xml:space="preserve"> </w:t>
            </w:r>
            <w:r w:rsidRPr="0082346C">
              <w:rPr>
                <w:rFonts w:ascii="Times New Roman" w:hAnsi="Times New Roman" w:cs="Times New Roman"/>
                <w:spacing w:val="-5"/>
                <w:lang w:val="ru-RU"/>
              </w:rPr>
              <w:t>чрезвычайных</w:t>
            </w:r>
            <w:r w:rsidRPr="0082346C">
              <w:rPr>
                <w:rFonts w:ascii="Times New Roman" w:hAnsi="Times New Roman" w:cs="Times New Roman"/>
                <w:spacing w:val="29"/>
                <w:lang w:val="ru-RU"/>
              </w:rPr>
              <w:t xml:space="preserve"> </w:t>
            </w:r>
            <w:r w:rsidRPr="0082346C">
              <w:rPr>
                <w:rFonts w:ascii="Times New Roman" w:hAnsi="Times New Roman" w:cs="Times New Roman"/>
                <w:spacing w:val="-4"/>
                <w:lang w:val="ru-RU"/>
              </w:rPr>
              <w:t>снегопадов.</w:t>
            </w:r>
          </w:p>
          <w:p w:rsidR="0082346C" w:rsidRPr="0082346C" w:rsidRDefault="0082346C" w:rsidP="0082346C">
            <w:pPr>
              <w:pStyle w:val="TableParagraph"/>
              <w:ind w:right="4"/>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наносы</w:t>
            </w:r>
          </w:p>
        </w:tc>
        <w:tc>
          <w:tcPr>
            <w:tcW w:w="2410" w:type="dxa"/>
            <w:tcBorders>
              <w:top w:val="single" w:sz="12" w:space="0" w:color="000000"/>
              <w:left w:val="single" w:sz="6" w:space="0" w:color="000000"/>
              <w:bottom w:val="single" w:sz="6" w:space="0" w:color="000000"/>
              <w:right w:val="single" w:sz="12" w:space="0" w:color="000000"/>
            </w:tcBorders>
          </w:tcPr>
          <w:p w:rsidR="0082346C" w:rsidRPr="0082346C" w:rsidRDefault="0082346C" w:rsidP="0082346C">
            <w:pPr>
              <w:pStyle w:val="TableParagraph"/>
              <w:jc w:val="center"/>
              <w:rPr>
                <w:rFonts w:ascii="Times New Roman" w:eastAsia="Times New Roman" w:hAnsi="Times New Roman" w:cs="Times New Roman"/>
                <w:b/>
                <w:bCs/>
                <w:lang w:val="ru-RU"/>
              </w:rPr>
            </w:pPr>
          </w:p>
          <w:p w:rsidR="0082346C" w:rsidRPr="0082346C" w:rsidRDefault="0082346C" w:rsidP="0082346C">
            <w:pPr>
              <w:pStyle w:val="TableParagraph"/>
              <w:ind w:left="181" w:right="178" w:firstLine="6"/>
              <w:jc w:val="center"/>
              <w:rPr>
                <w:rFonts w:ascii="Times New Roman" w:eastAsia="Times New Roman" w:hAnsi="Times New Roman" w:cs="Times New Roman"/>
                <w:lang w:val="ru-RU"/>
              </w:rPr>
            </w:pPr>
            <w:r w:rsidRPr="0082346C">
              <w:rPr>
                <w:rFonts w:ascii="Times New Roman" w:hAnsi="Times New Roman" w:cs="Times New Roman"/>
                <w:spacing w:val="-1"/>
                <w:lang w:val="ru-RU"/>
              </w:rPr>
              <w:t>Чрезвычайные</w:t>
            </w:r>
            <w:r w:rsidRPr="0082346C">
              <w:rPr>
                <w:rFonts w:ascii="Times New Roman" w:hAnsi="Times New Roman" w:cs="Times New Roman"/>
                <w:spacing w:val="28"/>
                <w:lang w:val="ru-RU"/>
              </w:rPr>
              <w:t xml:space="preserve"> </w:t>
            </w:r>
            <w:r w:rsidRPr="0082346C">
              <w:rPr>
                <w:rFonts w:ascii="Times New Roman" w:hAnsi="Times New Roman" w:cs="Times New Roman"/>
                <w:spacing w:val="-1"/>
                <w:lang w:val="ru-RU"/>
              </w:rPr>
              <w:t>снегопады.</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Чрезвычайные</w:t>
            </w:r>
            <w:r w:rsidRPr="0082346C">
              <w:rPr>
                <w:rFonts w:ascii="Times New Roman" w:hAnsi="Times New Roman" w:cs="Times New Roman"/>
                <w:spacing w:val="-2"/>
                <w:lang w:val="ru-RU"/>
              </w:rPr>
              <w:t xml:space="preserve"> </w:t>
            </w:r>
            <w:r w:rsidRPr="0082346C">
              <w:rPr>
                <w:rFonts w:ascii="Times New Roman" w:hAnsi="Times New Roman" w:cs="Times New Roman"/>
                <w:spacing w:val="-1"/>
                <w:lang w:val="ru-RU"/>
              </w:rPr>
              <w:t>наносы</w:t>
            </w:r>
          </w:p>
        </w:tc>
      </w:tr>
      <w:tr w:rsidR="0082346C" w:rsidRPr="0082346C" w:rsidTr="0090530A">
        <w:trPr>
          <w:trHeight w:hRule="exact" w:val="406"/>
        </w:trPr>
        <w:tc>
          <w:tcPr>
            <w:tcW w:w="2552" w:type="dxa"/>
            <w:tcBorders>
              <w:top w:val="single" w:sz="6"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ind w:right="12"/>
              <w:jc w:val="center"/>
              <w:rPr>
                <w:rFonts w:ascii="Times New Roman" w:eastAsia="Times New Roman" w:hAnsi="Times New Roman" w:cs="Times New Roman"/>
                <w:lang w:val="ru-RU"/>
              </w:rPr>
            </w:pPr>
            <w:r w:rsidRPr="0082346C">
              <w:rPr>
                <w:rFonts w:ascii="Times New Roman" w:hAnsi="Times New Roman" w:cs="Times New Roman"/>
                <w:spacing w:val="-1"/>
                <w:lang w:val="ru-RU"/>
              </w:rPr>
              <w:t>3.2(1)</w:t>
            </w: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right="2"/>
              <w:jc w:val="center"/>
              <w:rPr>
                <w:rFonts w:ascii="Times New Roman" w:eastAsia="Times New Roman" w:hAnsi="Times New Roman" w:cs="Times New Roman"/>
                <w:lang w:val="ru-RU"/>
              </w:rPr>
            </w:pPr>
            <w:r w:rsidRPr="0082346C">
              <w:rPr>
                <w:rFonts w:ascii="Times New Roman" w:hAnsi="Times New Roman" w:cs="Times New Roman"/>
                <w:spacing w:val="-1"/>
                <w:lang w:val="ru-RU"/>
              </w:rPr>
              <w:t>3.3(1)</w:t>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right="5"/>
              <w:jc w:val="center"/>
              <w:rPr>
                <w:rFonts w:ascii="Times New Roman" w:eastAsia="Times New Roman" w:hAnsi="Times New Roman" w:cs="Times New Roman"/>
                <w:lang w:val="ru-RU"/>
              </w:rPr>
            </w:pPr>
            <w:r w:rsidRPr="0082346C">
              <w:rPr>
                <w:rFonts w:ascii="Times New Roman" w:hAnsi="Times New Roman" w:cs="Times New Roman"/>
                <w:spacing w:val="-1"/>
                <w:lang w:val="ru-RU"/>
              </w:rPr>
              <w:t>3.3(2)</w:t>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ind w:left="5"/>
              <w:jc w:val="center"/>
              <w:rPr>
                <w:rFonts w:ascii="Times New Roman" w:eastAsia="Times New Roman" w:hAnsi="Times New Roman" w:cs="Times New Roman"/>
                <w:lang w:val="ru-RU"/>
              </w:rPr>
            </w:pPr>
            <w:r w:rsidRPr="0082346C">
              <w:rPr>
                <w:rFonts w:ascii="Times New Roman" w:hAnsi="Times New Roman" w:cs="Times New Roman"/>
                <w:spacing w:val="-1"/>
                <w:lang w:val="ru-RU"/>
              </w:rPr>
              <w:t>3.3(3)</w:t>
            </w:r>
          </w:p>
        </w:tc>
      </w:tr>
      <w:tr w:rsidR="0082346C" w:rsidRPr="0082346C" w:rsidTr="0090530A">
        <w:trPr>
          <w:trHeight w:hRule="exact" w:val="856"/>
        </w:trPr>
        <w:tc>
          <w:tcPr>
            <w:tcW w:w="2552" w:type="dxa"/>
            <w:tcBorders>
              <w:top w:val="single" w:sz="6"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ind w:left="92" w:right="100"/>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02" w:right="105"/>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268" w:type="dxa"/>
            <w:tcBorders>
              <w:top w:val="single" w:sz="6" w:space="0" w:color="000000"/>
              <w:left w:val="single" w:sz="6" w:space="0" w:color="000000"/>
              <w:bottom w:val="single" w:sz="6" w:space="0" w:color="000000"/>
              <w:right w:val="single" w:sz="6" w:space="0" w:color="000000"/>
            </w:tcBorders>
            <w:hideMark/>
          </w:tcPr>
          <w:p w:rsidR="0090530A" w:rsidRDefault="0082346C" w:rsidP="0082346C">
            <w:pPr>
              <w:pStyle w:val="TableParagraph"/>
              <w:ind w:left="99" w:right="103"/>
              <w:jc w:val="both"/>
              <w:rPr>
                <w:rFonts w:ascii="Times New Roman" w:hAnsi="Times New Roman" w:cs="Times New Roman"/>
                <w:i/>
                <w:spacing w:val="-1"/>
                <w:lang w:val="ru-RU"/>
              </w:rPr>
            </w:pPr>
            <w:r w:rsidRPr="0082346C">
              <w:rPr>
                <w:rFonts w:ascii="Times New Roman" w:hAnsi="Times New Roman" w:cs="Times New Roman"/>
                <w:i/>
                <w:spacing w:val="-1"/>
                <w:lang w:val="ru-RU"/>
              </w:rPr>
              <w:t>Установившаяся/</w:t>
            </w:r>
          </w:p>
          <w:p w:rsidR="0082346C" w:rsidRPr="0082346C" w:rsidRDefault="0082346C" w:rsidP="0090530A">
            <w:pPr>
              <w:pStyle w:val="TableParagraph"/>
              <w:ind w:left="99" w:right="103"/>
              <w:jc w:val="both"/>
              <w:rPr>
                <w:rFonts w:ascii="Times New Roman" w:eastAsia="Times New Roman" w:hAnsi="Times New Roman" w:cs="Times New Roman"/>
                <w:lang w:val="ru-RU"/>
              </w:rPr>
            </w:pPr>
            <w:r w:rsidRPr="0082346C">
              <w:rPr>
                <w:rFonts w:ascii="Times New Roman" w:hAnsi="Times New Roman" w:cs="Times New Roman"/>
                <w:i/>
                <w:spacing w:val="-1"/>
                <w:lang w:val="ru-RU"/>
              </w:rPr>
              <w:t>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tabs>
                <w:tab w:val="left" w:pos="1488"/>
              </w:tabs>
              <w:ind w:left="102" w:right="93"/>
              <w:jc w:val="both"/>
              <w:rPr>
                <w:rFonts w:ascii="Times New Roman" w:eastAsia="Times New Roman" w:hAnsi="Times New Roman" w:cs="Times New Roman"/>
                <w:lang w:val="ru-RU"/>
              </w:rPr>
            </w:pPr>
            <w:r w:rsidRPr="0082346C">
              <w:rPr>
                <w:rFonts w:ascii="Times New Roman" w:hAnsi="Times New Roman" w:cs="Times New Roman"/>
                <w:i/>
                <w:spacing w:val="-1"/>
                <w:lang w:val="ru-RU"/>
              </w:rPr>
              <w:t>Установившаяся/пере-ходная</w:t>
            </w:r>
            <w:r w:rsidRPr="0082346C">
              <w:rPr>
                <w:rFonts w:ascii="Times New Roman" w:hAnsi="Times New Roman" w:cs="Times New Roman"/>
                <w:i/>
                <w:spacing w:val="5"/>
                <w:lang w:val="ru-RU"/>
              </w:rPr>
              <w:t xml:space="preserve"> </w:t>
            </w:r>
            <w:r w:rsidRPr="0082346C">
              <w:rPr>
                <w:rFonts w:ascii="Times New Roman" w:hAnsi="Times New Roman" w:cs="Times New Roman"/>
                <w:i/>
                <w:spacing w:val="-1"/>
                <w:lang w:val="ru-RU"/>
              </w:rPr>
              <w:t>расчетная</w:t>
            </w:r>
            <w:r w:rsidRPr="0082346C">
              <w:rPr>
                <w:rFonts w:ascii="Times New Roman" w:hAnsi="Times New Roman" w:cs="Times New Roman"/>
                <w:i/>
                <w:spacing w:val="25"/>
                <w:lang w:val="ru-RU"/>
              </w:rPr>
              <w:t xml:space="preserve"> </w:t>
            </w:r>
            <w:r w:rsidRPr="0082346C">
              <w:rPr>
                <w:rFonts w:ascii="Times New Roman" w:hAnsi="Times New Roman" w:cs="Times New Roman"/>
                <w:i/>
                <w:spacing w:val="-1"/>
                <w:lang w:val="ru-RU"/>
              </w:rPr>
              <w:t>ситуация</w:t>
            </w:r>
          </w:p>
        </w:tc>
      </w:tr>
      <w:tr w:rsidR="0082346C" w:rsidRPr="0082346C" w:rsidTr="0090530A">
        <w:trPr>
          <w:trHeight w:hRule="exact" w:val="698"/>
        </w:trPr>
        <w:tc>
          <w:tcPr>
            <w:tcW w:w="2552" w:type="dxa"/>
            <w:tcBorders>
              <w:top w:val="single" w:sz="6"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tabs>
                <w:tab w:val="left" w:pos="961"/>
                <w:tab w:val="left" w:pos="1875"/>
              </w:tabs>
              <w:ind w:left="92" w:right="102"/>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48" name="Рисунок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709"/>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tabs>
                <w:tab w:val="left" w:pos="901"/>
                <w:tab w:val="left" w:pos="1740"/>
              </w:tabs>
              <w:ind w:left="102" w:right="105"/>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49" name="Рисунок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710"/>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tabs>
                <w:tab w:val="left" w:pos="968"/>
                <w:tab w:val="left" w:pos="1880"/>
              </w:tabs>
              <w:ind w:left="99" w:right="102"/>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0" name="Рисунок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710"/>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tabs>
                <w:tab w:val="left" w:pos="1040"/>
                <w:tab w:val="left" w:pos="2024"/>
              </w:tabs>
              <w:ind w:left="102" w:right="93"/>
              <w:jc w:val="center"/>
              <w:rPr>
                <w:rFonts w:ascii="Times New Roman" w:eastAsia="Times New Roman" w:hAnsi="Times New Roman" w:cs="Times New Roman"/>
                <w:lang w:val="ru-RU"/>
              </w:rPr>
            </w:pPr>
            <w:r w:rsidRPr="0082346C">
              <w:rPr>
                <w:rFonts w:ascii="Times New Roman" w:hAnsi="Times New Roman" w:cs="Times New Roman"/>
                <w:lang w:val="ru-RU"/>
              </w:rPr>
              <w:t>[1]</w:t>
            </w:r>
            <w:r w:rsidRPr="0082346C">
              <w:rPr>
                <w:rFonts w:ascii="Times New Roman" w:hAnsi="Times New Roman" w:cs="Times New Roman"/>
                <w:spacing w:val="-1"/>
                <w:lang w:val="ru-RU"/>
              </w:rPr>
              <w:t>без учета наносов</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1" name="Рисунок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710"/>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r>
      <w:tr w:rsidR="0082346C" w:rsidRPr="0082346C" w:rsidTr="0090530A">
        <w:trPr>
          <w:trHeight w:hRule="exact" w:val="701"/>
        </w:trPr>
        <w:tc>
          <w:tcPr>
            <w:tcW w:w="2552" w:type="dxa"/>
            <w:tcBorders>
              <w:top w:val="single" w:sz="6" w:space="0" w:color="000000"/>
              <w:left w:val="single" w:sz="12" w:space="0" w:color="000000"/>
              <w:bottom w:val="single" w:sz="6" w:space="0" w:color="000000"/>
              <w:right w:val="single" w:sz="6" w:space="0" w:color="000000"/>
            </w:tcBorders>
            <w:hideMark/>
          </w:tcPr>
          <w:p w:rsidR="0082346C" w:rsidRPr="0082346C" w:rsidRDefault="0082346C" w:rsidP="0082346C">
            <w:pPr>
              <w:pStyle w:val="TableParagraph"/>
              <w:tabs>
                <w:tab w:val="left" w:pos="987"/>
                <w:tab w:val="left" w:pos="1707"/>
              </w:tabs>
              <w:ind w:left="92" w:right="102"/>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2" name="Рисунок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709"/>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tabs>
                <w:tab w:val="left" w:pos="924"/>
                <w:tab w:val="left" w:pos="1575"/>
              </w:tabs>
              <w:ind w:left="102" w:right="104"/>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3" name="Рисунок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709"/>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tabs>
                <w:tab w:val="left" w:pos="994"/>
                <w:tab w:val="left" w:pos="1714"/>
              </w:tabs>
              <w:ind w:left="99" w:right="102"/>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4" name="Рисунок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709"/>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tabs>
                <w:tab w:val="left" w:pos="1066"/>
                <w:tab w:val="left" w:pos="1858"/>
              </w:tabs>
              <w:ind w:left="102" w:right="93"/>
              <w:jc w:val="center"/>
              <w:rPr>
                <w:rFonts w:ascii="Times New Roman" w:eastAsia="Times New Roman" w:hAnsi="Times New Roman" w:cs="Times New Roman"/>
                <w:lang w:val="ru-RU"/>
              </w:rPr>
            </w:pPr>
            <w:r w:rsidRPr="0082346C">
              <w:rPr>
                <w:rFonts w:ascii="Times New Roman" w:hAnsi="Times New Roman" w:cs="Times New Roman"/>
                <w:lang w:val="ru-RU"/>
              </w:rPr>
              <w:t xml:space="preserve">[2] с учетом наносов </w:t>
            </w:r>
            <w:r w:rsidRPr="0082346C">
              <w:rPr>
                <w:rFonts w:ascii="Times New Roman" w:hAnsi="Times New Roman" w:cs="Times New Roman"/>
                <w:spacing w:val="16"/>
                <w:lang w:val="ru-RU"/>
              </w:rPr>
              <w:t xml:space="preserve"> </w:t>
            </w:r>
            <w:r w:rsidRPr="0082346C">
              <w:rPr>
                <w:rFonts w:ascii="Times New Roman" w:hAnsi="Times New Roman" w:cs="Times New Roman"/>
                <w:noProof/>
                <w:position w:val="-12"/>
                <w:lang w:val="ru-RU" w:eastAsia="ru-RU"/>
              </w:rPr>
              <w:drawing>
                <wp:inline distT="0" distB="0" distL="0" distR="0">
                  <wp:extent cx="808355" cy="255270"/>
                  <wp:effectExtent l="19050" t="0" r="0" b="0"/>
                  <wp:docPr id="2455" name="Рисунок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709"/>
                          <a:srcRect/>
                          <a:stretch>
                            <a:fillRect/>
                          </a:stretch>
                        </pic:blipFill>
                        <pic:spPr bwMode="auto">
                          <a:xfrm>
                            <a:off x="0" y="0"/>
                            <a:ext cx="808355" cy="255270"/>
                          </a:xfrm>
                          <a:prstGeom prst="rect">
                            <a:avLst/>
                          </a:prstGeom>
                          <a:noFill/>
                          <a:ln w="9525">
                            <a:noFill/>
                            <a:miter lim="800000"/>
                            <a:headEnd/>
                            <a:tailEnd/>
                          </a:ln>
                        </pic:spPr>
                      </pic:pic>
                    </a:graphicData>
                  </a:graphic>
                </wp:inline>
              </w:drawing>
            </w:r>
          </w:p>
        </w:tc>
      </w:tr>
      <w:tr w:rsidR="0082346C" w:rsidRPr="0082346C" w:rsidTr="0090530A">
        <w:trPr>
          <w:trHeight w:hRule="exact" w:val="1390"/>
        </w:trPr>
        <w:tc>
          <w:tcPr>
            <w:tcW w:w="2552" w:type="dxa"/>
            <w:tcBorders>
              <w:top w:val="single" w:sz="6" w:space="0" w:color="000000"/>
              <w:left w:val="single" w:sz="12" w:space="0" w:color="000000"/>
              <w:bottom w:val="single" w:sz="6" w:space="0" w:color="000000"/>
              <w:right w:val="single" w:sz="6" w:space="0" w:color="000000"/>
            </w:tcBorders>
          </w:tcPr>
          <w:p w:rsidR="0082346C" w:rsidRPr="0082346C" w:rsidRDefault="0082346C" w:rsidP="0082346C">
            <w:pPr>
              <w:jc w:val="both"/>
              <w:rPr>
                <w:rFonts w:ascii="Times New Roman" w:hAnsi="Times New Roman"/>
                <w:lang w:val="ru-RU" w:eastAsia="en-US"/>
              </w:rPr>
            </w:pP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02" w:right="149"/>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ight="101"/>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ind w:left="102" w:right="422"/>
              <w:jc w:val="both"/>
              <w:rPr>
                <w:rFonts w:ascii="Times New Roman" w:eastAsia="Times New Roman" w:hAnsi="Times New Roman" w:cs="Times New Roman"/>
                <w:lang w:val="ru-RU"/>
              </w:rPr>
            </w:pPr>
            <w:r w:rsidRPr="0082346C">
              <w:rPr>
                <w:rFonts w:ascii="Times New Roman" w:hAnsi="Times New Roman" w:cs="Times New Roman"/>
                <w:i/>
                <w:spacing w:val="-1"/>
                <w:lang w:val="ru-RU"/>
              </w:rPr>
              <w:t>Особая</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расчетная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ситуация</w:t>
            </w:r>
            <w:r w:rsidRPr="0082346C">
              <w:rPr>
                <w:rFonts w:ascii="Times New Roman" w:hAnsi="Times New Roman" w:cs="Times New Roman"/>
                <w:i/>
                <w:spacing w:val="-9"/>
                <w:lang w:val="ru-RU"/>
              </w:rPr>
              <w:t xml:space="preserve"> </w:t>
            </w:r>
            <w:r w:rsidRPr="0082346C">
              <w:rPr>
                <w:rFonts w:ascii="Times New Roman" w:hAnsi="Times New Roman" w:cs="Times New Roman"/>
                <w:i/>
                <w:spacing w:val="-3"/>
                <w:lang w:val="ru-RU"/>
              </w:rPr>
              <w:t>(когда</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снег</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является</w:t>
            </w:r>
            <w:r w:rsidRPr="0082346C">
              <w:rPr>
                <w:rFonts w:ascii="Times New Roman" w:hAnsi="Times New Roman" w:cs="Times New Roman"/>
                <w:i/>
                <w:spacing w:val="23"/>
                <w:lang w:val="ru-RU"/>
              </w:rPr>
              <w:t xml:space="preserve"> </w:t>
            </w:r>
            <w:r w:rsidRPr="0082346C">
              <w:rPr>
                <w:rFonts w:ascii="Times New Roman" w:hAnsi="Times New Roman" w:cs="Times New Roman"/>
                <w:i/>
                <w:spacing w:val="-1"/>
                <w:lang w:val="ru-RU"/>
              </w:rPr>
              <w:t>чрезвычайным</w:t>
            </w:r>
            <w:r w:rsidRPr="0082346C">
              <w:rPr>
                <w:rFonts w:ascii="Times New Roman" w:hAnsi="Times New Roman" w:cs="Times New Roman"/>
                <w:i/>
                <w:spacing w:val="21"/>
                <w:lang w:val="ru-RU"/>
              </w:rPr>
              <w:t xml:space="preserve"> </w:t>
            </w:r>
            <w:r w:rsidRPr="0082346C">
              <w:rPr>
                <w:rFonts w:ascii="Times New Roman" w:hAnsi="Times New Roman" w:cs="Times New Roman"/>
                <w:i/>
                <w:spacing w:val="-1"/>
                <w:lang w:val="ru-RU"/>
              </w:rPr>
              <w:t>воздействием))</w:t>
            </w:r>
          </w:p>
        </w:tc>
      </w:tr>
      <w:tr w:rsidR="0082346C" w:rsidRPr="0082346C" w:rsidTr="0090530A">
        <w:trPr>
          <w:trHeight w:hRule="exact" w:val="1212"/>
        </w:trPr>
        <w:tc>
          <w:tcPr>
            <w:tcW w:w="2552" w:type="dxa"/>
            <w:tcBorders>
              <w:top w:val="single" w:sz="6" w:space="0" w:color="000000"/>
              <w:left w:val="single" w:sz="12" w:space="0" w:color="000000"/>
              <w:bottom w:val="single" w:sz="6" w:space="0" w:color="000000"/>
              <w:right w:val="single" w:sz="6" w:space="0" w:color="000000"/>
            </w:tcBorders>
          </w:tcPr>
          <w:p w:rsidR="0082346C" w:rsidRPr="0082346C" w:rsidRDefault="0082346C" w:rsidP="0082346C">
            <w:pPr>
              <w:jc w:val="both"/>
              <w:rPr>
                <w:rFonts w:ascii="Times New Roman" w:hAnsi="Times New Roman"/>
                <w:lang w:val="ru-RU" w:eastAsia="en-US"/>
              </w:rPr>
            </w:pP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[3]</w:t>
            </w:r>
            <w:r w:rsidRPr="0082346C">
              <w:rPr>
                <w:rFonts w:ascii="Times New Roman" w:hAnsi="Times New Roman" w:cs="Times New Roman"/>
                <w:spacing w:val="10"/>
                <w:lang w:val="ru-RU"/>
              </w:rPr>
              <w:t xml:space="preserve"> </w:t>
            </w:r>
            <w:r w:rsidRPr="0082346C">
              <w:rPr>
                <w:rFonts w:ascii="Times New Roman" w:hAnsi="Times New Roman" w:cs="Times New Roman"/>
                <w:spacing w:val="-2"/>
                <w:lang w:val="ru-RU"/>
              </w:rPr>
              <w:t>без учета</w:t>
            </w:r>
            <w:r w:rsidRPr="0082346C">
              <w:rPr>
                <w:rFonts w:ascii="Times New Roman" w:hAnsi="Times New Roman" w:cs="Times New Roman"/>
                <w:spacing w:val="8"/>
                <w:lang w:val="ru-RU"/>
              </w:rPr>
              <w:t xml:space="preserve"> </w:t>
            </w:r>
            <w:r w:rsidRPr="0082346C">
              <w:rPr>
                <w:rFonts w:ascii="Times New Roman" w:hAnsi="Times New Roman" w:cs="Times New Roman"/>
                <w:spacing w:val="-1"/>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noProof/>
                <w:position w:val="-12"/>
                <w:lang w:val="ru-RU" w:eastAsia="ru-RU"/>
              </w:rPr>
              <w:drawing>
                <wp:inline distT="0" distB="0" distL="0" distR="0">
                  <wp:extent cx="1084580" cy="255270"/>
                  <wp:effectExtent l="19050" t="0" r="1270" b="0"/>
                  <wp:docPr id="2456" name="Рисунок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711"/>
                          <a:srcRect/>
                          <a:stretch>
                            <a:fillRect/>
                          </a:stretch>
                        </pic:blipFill>
                        <pic:spPr bwMode="auto">
                          <a:xfrm>
                            <a:off x="0" y="0"/>
                            <a:ext cx="1084580" cy="255270"/>
                          </a:xfrm>
                          <a:prstGeom prst="rect">
                            <a:avLst/>
                          </a:prstGeom>
                          <a:noFill/>
                          <a:ln w="9525">
                            <a:noFill/>
                            <a:miter lim="800000"/>
                            <a:headEnd/>
                            <a:tailEnd/>
                          </a:ln>
                        </pic:spPr>
                      </pic:pic>
                    </a:graphicData>
                  </a:graphic>
                </wp:inline>
              </w:drawing>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99" w:right="143"/>
              <w:jc w:val="both"/>
              <w:rPr>
                <w:rFonts w:ascii="Times New Roman" w:eastAsia="Times New Roman" w:hAnsi="Times New Roman" w:cs="Times New Roman"/>
                <w:lang w:val="ru-RU"/>
              </w:rPr>
            </w:pPr>
            <w:r w:rsidRPr="0082346C">
              <w:rPr>
                <w:rFonts w:ascii="Times New Roman" w:hAnsi="Times New Roman" w:cs="Times New Roman"/>
                <w:lang w:val="ru-RU"/>
              </w:rPr>
              <w:t>[3]</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1"/>
                <w:lang w:val="ru-RU"/>
              </w:rPr>
              <w:t xml:space="preserve"> </w:t>
            </w:r>
            <w:r w:rsidRPr="0082346C">
              <w:rPr>
                <w:rFonts w:ascii="Times New Roman" w:hAnsi="Times New Roman" w:cs="Times New Roman"/>
                <w:spacing w:val="-2"/>
                <w:lang w:val="ru-RU"/>
              </w:rPr>
              <w:t>учетом</w:t>
            </w:r>
            <w:r w:rsidRPr="0082346C">
              <w:rPr>
                <w:rFonts w:ascii="Times New Roman" w:hAnsi="Times New Roman" w:cs="Times New Roman"/>
                <w:spacing w:val="-1"/>
                <w:lang w:val="ru-RU"/>
              </w:rPr>
              <w:t xml:space="preserve"> наносов</w:t>
            </w:r>
            <w:r w:rsidRPr="0082346C">
              <w:rPr>
                <w:rFonts w:ascii="Times New Roman" w:hAnsi="Times New Roman" w:cs="Times New Roman"/>
                <w:noProof/>
                <w:position w:val="-12"/>
                <w:lang w:val="ru-RU" w:eastAsia="ru-RU"/>
              </w:rPr>
              <w:drawing>
                <wp:inline distT="0" distB="0" distL="0" distR="0">
                  <wp:extent cx="403860" cy="255270"/>
                  <wp:effectExtent l="19050" t="0" r="0" b="0"/>
                  <wp:docPr id="2457" name="Рисунок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712"/>
                          <a:srcRect/>
                          <a:stretch>
                            <a:fillRect/>
                          </a:stretch>
                        </pic:blipFill>
                        <pic:spPr bwMode="auto">
                          <a:xfrm>
                            <a:off x="0" y="0"/>
                            <a:ext cx="403860" cy="255270"/>
                          </a:xfrm>
                          <a:prstGeom prst="rect">
                            <a:avLst/>
                          </a:prstGeom>
                          <a:noFill/>
                          <a:ln w="9525">
                            <a:noFill/>
                            <a:miter lim="800000"/>
                            <a:headEnd/>
                            <a:tailEnd/>
                          </a:ln>
                        </pic:spPr>
                      </pic:pic>
                    </a:graphicData>
                  </a:graphic>
                </wp:inline>
              </w:drawing>
            </w:r>
            <w:r w:rsidRPr="0082346C">
              <w:rPr>
                <w:rFonts w:ascii="Times New Roman" w:hAnsi="Times New Roman" w:cs="Times New Roman"/>
                <w:spacing w:val="-1"/>
                <w:lang w:val="ru-RU"/>
              </w:rPr>
              <w:t xml:space="preserve"> (для</w:t>
            </w:r>
            <w:r w:rsidRPr="0082346C">
              <w:rPr>
                <w:rFonts w:ascii="Times New Roman" w:hAnsi="Times New Roman" w:cs="Times New Roman"/>
                <w:lang w:val="ru-RU"/>
              </w:rPr>
              <w:t xml:space="preserve"> форм</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кровли</w:t>
            </w:r>
            <w:r w:rsidRPr="0082346C">
              <w:rPr>
                <w:rFonts w:ascii="Times New Roman" w:hAnsi="Times New Roman" w:cs="Times New Roman"/>
                <w:spacing w:val="26"/>
                <w:lang w:val="ru-RU"/>
              </w:rPr>
              <w:t xml:space="preserve"> </w:t>
            </w:r>
            <w:r w:rsidRPr="0082346C">
              <w:rPr>
                <w:rFonts w:ascii="Times New Roman" w:hAnsi="Times New Roman" w:cs="Times New Roman"/>
                <w:spacing w:val="-1"/>
                <w:lang w:val="ru-RU"/>
              </w:rPr>
              <w:t>согласно</w:t>
            </w:r>
            <w:r w:rsidRPr="0082346C">
              <w:rPr>
                <w:rFonts w:ascii="Times New Roman" w:hAnsi="Times New Roman" w:cs="Times New Roman"/>
                <w:lang w:val="ru-RU"/>
              </w:rPr>
              <w:t xml:space="preserve"> приложению</w:t>
            </w:r>
            <w:r w:rsidRPr="0082346C">
              <w:rPr>
                <w:rFonts w:ascii="Times New Roman" w:hAnsi="Times New Roman" w:cs="Times New Roman"/>
                <w:spacing w:val="25"/>
                <w:lang w:val="ru-RU"/>
              </w:rPr>
              <w:t xml:space="preserve"> </w:t>
            </w:r>
            <w:r w:rsidRPr="0082346C">
              <w:rPr>
                <w:rFonts w:ascii="Times New Roman" w:hAnsi="Times New Roman" w:cs="Times New Roman"/>
                <w:spacing w:val="-2"/>
                <w:lang w:val="ru-RU"/>
              </w:rPr>
              <w:t>В)</w:t>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 xml:space="preserve">[3] </w:t>
            </w:r>
            <w:r w:rsidRPr="0082346C">
              <w:rPr>
                <w:rFonts w:ascii="Times New Roman" w:hAnsi="Times New Roman" w:cs="Times New Roman"/>
                <w:spacing w:val="44"/>
                <w:lang w:val="ru-RU"/>
              </w:rPr>
              <w:t xml:space="preserve"> </w:t>
            </w:r>
            <w:r w:rsidRPr="0082346C">
              <w:rPr>
                <w:rFonts w:ascii="Times New Roman" w:hAnsi="Times New Roman" w:cs="Times New Roman"/>
                <w:spacing w:val="-1"/>
                <w:lang w:val="ru-RU"/>
              </w:rPr>
              <w:t>без учета</w:t>
            </w:r>
            <w:r w:rsidRPr="0082346C">
              <w:rPr>
                <w:rFonts w:ascii="Times New Roman" w:hAnsi="Times New Roman" w:cs="Times New Roman"/>
                <w:lang w:val="ru-RU"/>
              </w:rPr>
              <w:t xml:space="preserve"> </w:t>
            </w:r>
            <w:r w:rsidRPr="0082346C">
              <w:rPr>
                <w:rFonts w:ascii="Times New Roman" w:hAnsi="Times New Roman" w:cs="Times New Roman"/>
                <w:spacing w:val="42"/>
                <w:lang w:val="ru-RU"/>
              </w:rPr>
              <w:t xml:space="preserve"> </w:t>
            </w:r>
            <w:r w:rsidRPr="0082346C">
              <w:rPr>
                <w:rFonts w:ascii="Times New Roman" w:hAnsi="Times New Roman" w:cs="Times New Roman"/>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noProof/>
                <w:position w:val="-12"/>
                <w:lang w:val="ru-RU" w:eastAsia="ru-RU"/>
              </w:rPr>
              <w:drawing>
                <wp:inline distT="0" distB="0" distL="0" distR="0">
                  <wp:extent cx="1084580" cy="255270"/>
                  <wp:effectExtent l="19050" t="0" r="1270" b="0"/>
                  <wp:docPr id="2458" name="Рисунок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713"/>
                          <a:srcRect/>
                          <a:stretch>
                            <a:fillRect/>
                          </a:stretch>
                        </pic:blipFill>
                        <pic:spPr bwMode="auto">
                          <a:xfrm>
                            <a:off x="0" y="0"/>
                            <a:ext cx="1084580" cy="255270"/>
                          </a:xfrm>
                          <a:prstGeom prst="rect">
                            <a:avLst/>
                          </a:prstGeom>
                          <a:noFill/>
                          <a:ln w="9525">
                            <a:noFill/>
                            <a:miter lim="800000"/>
                            <a:headEnd/>
                            <a:tailEnd/>
                          </a:ln>
                        </pic:spPr>
                      </pic:pic>
                    </a:graphicData>
                  </a:graphic>
                </wp:inline>
              </w:drawing>
            </w:r>
          </w:p>
        </w:tc>
      </w:tr>
      <w:tr w:rsidR="0082346C" w:rsidRPr="0082346C" w:rsidTr="0090530A">
        <w:trPr>
          <w:trHeight w:hRule="exact" w:val="1212"/>
        </w:trPr>
        <w:tc>
          <w:tcPr>
            <w:tcW w:w="2552" w:type="dxa"/>
            <w:tcBorders>
              <w:top w:val="single" w:sz="6" w:space="0" w:color="000000"/>
              <w:left w:val="single" w:sz="12" w:space="0" w:color="000000"/>
              <w:bottom w:val="single" w:sz="6" w:space="0" w:color="000000"/>
              <w:right w:val="single" w:sz="6" w:space="0" w:color="000000"/>
            </w:tcBorders>
          </w:tcPr>
          <w:p w:rsidR="0082346C" w:rsidRPr="0082346C" w:rsidRDefault="0082346C" w:rsidP="0082346C">
            <w:pPr>
              <w:jc w:val="both"/>
              <w:rPr>
                <w:rFonts w:ascii="Times New Roman" w:hAnsi="Times New Roman"/>
                <w:lang w:val="ru-RU" w:eastAsia="en-US"/>
              </w:rPr>
            </w:pPr>
          </w:p>
        </w:tc>
        <w:tc>
          <w:tcPr>
            <w:tcW w:w="2322"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pStyle w:val="TableParagraph"/>
              <w:ind w:left="102"/>
              <w:jc w:val="both"/>
              <w:rPr>
                <w:rFonts w:ascii="Times New Roman" w:eastAsia="Times New Roman" w:hAnsi="Times New Roman" w:cs="Times New Roman"/>
                <w:lang w:val="ru-RU"/>
              </w:rPr>
            </w:pPr>
            <w:r w:rsidRPr="0082346C">
              <w:rPr>
                <w:rFonts w:ascii="Times New Roman" w:hAnsi="Times New Roman" w:cs="Times New Roman"/>
                <w:lang w:val="ru-RU"/>
              </w:rPr>
              <w:t>[4]</w:t>
            </w:r>
            <w:r w:rsidRPr="0082346C">
              <w:rPr>
                <w:rFonts w:ascii="Times New Roman" w:hAnsi="Times New Roman" w:cs="Times New Roman"/>
                <w:spacing w:val="28"/>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27"/>
                <w:lang w:val="ru-RU"/>
              </w:rPr>
              <w:t xml:space="preserve"> </w:t>
            </w:r>
            <w:r w:rsidRPr="0082346C">
              <w:rPr>
                <w:rFonts w:ascii="Times New Roman" w:hAnsi="Times New Roman" w:cs="Times New Roman"/>
                <w:spacing w:val="-2"/>
                <w:lang w:val="ru-RU"/>
              </w:rPr>
              <w:t>учетом</w:t>
            </w:r>
            <w:r w:rsidRPr="0082346C">
              <w:rPr>
                <w:rFonts w:ascii="Times New Roman" w:hAnsi="Times New Roman" w:cs="Times New Roman"/>
                <w:spacing w:val="25"/>
                <w:lang w:val="ru-RU"/>
              </w:rPr>
              <w:t xml:space="preserve"> </w:t>
            </w:r>
            <w:r w:rsidRPr="0082346C">
              <w:rPr>
                <w:rFonts w:ascii="Times New Roman" w:hAnsi="Times New Roman" w:cs="Times New Roman"/>
                <w:spacing w:val="-1"/>
                <w:lang w:val="ru-RU"/>
              </w:rPr>
              <w:t>наносов</w:t>
            </w:r>
          </w:p>
          <w:p w:rsidR="0082346C" w:rsidRPr="0082346C" w:rsidRDefault="0082346C" w:rsidP="0082346C">
            <w:pPr>
              <w:pStyle w:val="TableParagraph"/>
              <w:ind w:left="236"/>
              <w:jc w:val="both"/>
              <w:rPr>
                <w:rFonts w:ascii="Times New Roman" w:eastAsia="Times New Roman" w:hAnsi="Times New Roman" w:cs="Times New Roman"/>
                <w:lang w:val="ru-RU"/>
              </w:rPr>
            </w:pPr>
            <w:r w:rsidRPr="0082346C">
              <w:rPr>
                <w:rFonts w:ascii="Times New Roman" w:hAnsi="Times New Roman" w:cs="Times New Roman"/>
                <w:noProof/>
                <w:position w:val="-12"/>
                <w:lang w:val="ru-RU" w:eastAsia="ru-RU"/>
              </w:rPr>
              <w:drawing>
                <wp:inline distT="0" distB="0" distL="0" distR="0">
                  <wp:extent cx="1084580" cy="255270"/>
                  <wp:effectExtent l="19050" t="0" r="1270" b="0"/>
                  <wp:docPr id="2459" name="Рисунок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713"/>
                          <a:srcRect/>
                          <a:stretch>
                            <a:fillRect/>
                          </a:stretch>
                        </pic:blipFill>
                        <pic:spPr bwMode="auto">
                          <a:xfrm>
                            <a:off x="0" y="0"/>
                            <a:ext cx="1084580" cy="255270"/>
                          </a:xfrm>
                          <a:prstGeom prst="rect">
                            <a:avLst/>
                          </a:prstGeom>
                          <a:noFill/>
                          <a:ln w="9525">
                            <a:noFill/>
                            <a:miter lim="800000"/>
                            <a:headEnd/>
                            <a:tailEnd/>
                          </a:ln>
                        </pic:spPr>
                      </pic:pic>
                    </a:graphicData>
                  </a:graphic>
                </wp:inline>
              </w:drawing>
            </w:r>
          </w:p>
        </w:tc>
        <w:tc>
          <w:tcPr>
            <w:tcW w:w="2268" w:type="dxa"/>
            <w:tcBorders>
              <w:top w:val="single" w:sz="6" w:space="0" w:color="000000"/>
              <w:left w:val="single" w:sz="6" w:space="0" w:color="000000"/>
              <w:bottom w:val="single" w:sz="6" w:space="0" w:color="000000"/>
              <w:right w:val="single" w:sz="6" w:space="0" w:color="000000"/>
            </w:tcBorders>
            <w:hideMark/>
          </w:tcPr>
          <w:p w:rsidR="0082346C" w:rsidRPr="0082346C" w:rsidRDefault="0082346C" w:rsidP="0082346C">
            <w:pPr>
              <w:rPr>
                <w:rFonts w:ascii="Times New Roman" w:hAnsi="Times New Roman"/>
                <w:lang w:val="ru-RU" w:eastAsia="en-US"/>
              </w:rPr>
            </w:pPr>
            <w:r w:rsidRPr="0082346C">
              <w:rPr>
                <w:noProof/>
                <w:position w:val="-12"/>
              </w:rPr>
              <w:drawing>
                <wp:inline distT="0" distB="0" distL="0" distR="0">
                  <wp:extent cx="403860" cy="255270"/>
                  <wp:effectExtent l="19050" t="0" r="0" b="0"/>
                  <wp:docPr id="2460" name="Рисунок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714"/>
                          <a:srcRect/>
                          <a:stretch>
                            <a:fillRect/>
                          </a:stretch>
                        </pic:blipFill>
                        <pic:spPr bwMode="auto">
                          <a:xfrm>
                            <a:off x="0" y="0"/>
                            <a:ext cx="403860" cy="255270"/>
                          </a:xfrm>
                          <a:prstGeom prst="rect">
                            <a:avLst/>
                          </a:prstGeom>
                          <a:noFill/>
                          <a:ln w="9525">
                            <a:noFill/>
                            <a:miter lim="800000"/>
                            <a:headEnd/>
                            <a:tailEnd/>
                          </a:ln>
                        </pic:spPr>
                      </pic:pic>
                    </a:graphicData>
                  </a:graphic>
                </wp:inline>
              </w:drawing>
            </w:r>
          </w:p>
        </w:tc>
        <w:tc>
          <w:tcPr>
            <w:tcW w:w="2410" w:type="dxa"/>
            <w:tcBorders>
              <w:top w:val="single" w:sz="6" w:space="0" w:color="000000"/>
              <w:left w:val="single" w:sz="6" w:space="0" w:color="000000"/>
              <w:bottom w:val="single" w:sz="6" w:space="0" w:color="000000"/>
              <w:right w:val="single" w:sz="12" w:space="0" w:color="000000"/>
            </w:tcBorders>
            <w:hideMark/>
          </w:tcPr>
          <w:p w:rsidR="0082346C" w:rsidRPr="0082346C" w:rsidRDefault="0082346C" w:rsidP="0082346C">
            <w:pPr>
              <w:pStyle w:val="TableParagraph"/>
              <w:ind w:left="102" w:right="93"/>
              <w:jc w:val="both"/>
              <w:rPr>
                <w:rFonts w:ascii="Times New Roman" w:eastAsia="Times New Roman" w:hAnsi="Times New Roman" w:cs="Times New Roman"/>
                <w:lang w:val="ru-RU"/>
              </w:rPr>
            </w:pPr>
            <w:r w:rsidRPr="0082346C">
              <w:rPr>
                <w:rFonts w:ascii="Times New Roman" w:hAnsi="Times New Roman" w:cs="Times New Roman"/>
                <w:lang w:val="ru-RU"/>
              </w:rPr>
              <w:t>[4]</w:t>
            </w:r>
            <w:r w:rsidRPr="0082346C">
              <w:rPr>
                <w:rFonts w:ascii="Times New Roman" w:hAnsi="Times New Roman" w:cs="Times New Roman"/>
                <w:spacing w:val="1"/>
                <w:lang w:val="ru-RU"/>
              </w:rPr>
              <w:t xml:space="preserve"> </w:t>
            </w:r>
            <w:r w:rsidRPr="0082346C">
              <w:rPr>
                <w:rFonts w:ascii="Times New Roman" w:hAnsi="Times New Roman" w:cs="Times New Roman"/>
                <w:lang w:val="ru-RU"/>
              </w:rPr>
              <w:t>c</w:t>
            </w:r>
            <w:r w:rsidRPr="0082346C">
              <w:rPr>
                <w:rFonts w:ascii="Times New Roman" w:hAnsi="Times New Roman" w:cs="Times New Roman"/>
                <w:spacing w:val="1"/>
                <w:lang w:val="ru-RU"/>
              </w:rPr>
              <w:t xml:space="preserve"> </w:t>
            </w:r>
            <w:r w:rsidRPr="0082346C">
              <w:rPr>
                <w:rFonts w:ascii="Times New Roman" w:hAnsi="Times New Roman" w:cs="Times New Roman"/>
                <w:spacing w:val="-1"/>
                <w:lang w:val="ru-RU"/>
              </w:rPr>
              <w:t>учетом</w:t>
            </w:r>
            <w:r w:rsidRPr="0082346C">
              <w:rPr>
                <w:rFonts w:ascii="Times New Roman" w:hAnsi="Times New Roman" w:cs="Times New Roman"/>
                <w:spacing w:val="59"/>
                <w:lang w:val="ru-RU"/>
              </w:rPr>
              <w:t xml:space="preserve"> </w:t>
            </w:r>
            <w:r w:rsidRPr="0082346C">
              <w:rPr>
                <w:rFonts w:ascii="Times New Roman" w:hAnsi="Times New Roman" w:cs="Times New Roman"/>
                <w:lang w:val="ru-RU"/>
              </w:rPr>
              <w:t>наносов</w:t>
            </w:r>
            <w:r w:rsidRPr="0082346C">
              <w:rPr>
                <w:rFonts w:ascii="Times New Roman" w:hAnsi="Times New Roman" w:cs="Times New Roman"/>
                <w:noProof/>
                <w:position w:val="-12"/>
                <w:lang w:val="ru-RU" w:eastAsia="ru-RU"/>
              </w:rPr>
              <w:drawing>
                <wp:inline distT="0" distB="0" distL="0" distR="0">
                  <wp:extent cx="403860" cy="255270"/>
                  <wp:effectExtent l="19050" t="0" r="0" b="0"/>
                  <wp:docPr id="2461" name="Рисунок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712"/>
                          <a:srcRect/>
                          <a:stretch>
                            <a:fillRect/>
                          </a:stretch>
                        </pic:blipFill>
                        <pic:spPr bwMode="auto">
                          <a:xfrm>
                            <a:off x="0" y="0"/>
                            <a:ext cx="403860" cy="255270"/>
                          </a:xfrm>
                          <a:prstGeom prst="rect">
                            <a:avLst/>
                          </a:prstGeom>
                          <a:noFill/>
                          <a:ln w="9525">
                            <a:noFill/>
                            <a:miter lim="800000"/>
                            <a:headEnd/>
                            <a:tailEnd/>
                          </a:ln>
                        </pic:spPr>
                      </pic:pic>
                    </a:graphicData>
                  </a:graphic>
                </wp:inline>
              </w:drawing>
            </w:r>
            <w:r w:rsidRPr="0082346C">
              <w:rPr>
                <w:rFonts w:ascii="Times New Roman" w:hAnsi="Times New Roman" w:cs="Times New Roman"/>
                <w:lang w:val="ru-RU"/>
              </w:rPr>
              <w:t xml:space="preserve"> (для</w:t>
            </w:r>
            <w:r w:rsidRPr="0082346C">
              <w:rPr>
                <w:rFonts w:ascii="Times New Roman" w:hAnsi="Times New Roman" w:cs="Times New Roman"/>
                <w:spacing w:val="35"/>
                <w:lang w:val="ru-RU"/>
              </w:rPr>
              <w:t xml:space="preserve"> </w:t>
            </w:r>
            <w:r w:rsidRPr="0082346C">
              <w:rPr>
                <w:rFonts w:ascii="Times New Roman" w:hAnsi="Times New Roman" w:cs="Times New Roman"/>
                <w:lang w:val="ru-RU"/>
              </w:rPr>
              <w:t>форм</w:t>
            </w:r>
            <w:r w:rsidRPr="0082346C">
              <w:rPr>
                <w:rFonts w:ascii="Times New Roman" w:hAnsi="Times New Roman" w:cs="Times New Roman"/>
                <w:spacing w:val="35"/>
                <w:lang w:val="ru-RU"/>
              </w:rPr>
              <w:t xml:space="preserve"> </w:t>
            </w:r>
            <w:r w:rsidRPr="0082346C">
              <w:rPr>
                <w:rFonts w:ascii="Times New Roman" w:hAnsi="Times New Roman" w:cs="Times New Roman"/>
                <w:lang w:val="ru-RU"/>
              </w:rPr>
              <w:t>кровли</w:t>
            </w:r>
            <w:r w:rsidRPr="0082346C">
              <w:rPr>
                <w:rFonts w:ascii="Times New Roman" w:hAnsi="Times New Roman" w:cs="Times New Roman"/>
                <w:spacing w:val="21"/>
                <w:lang w:val="ru-RU"/>
              </w:rPr>
              <w:t xml:space="preserve"> </w:t>
            </w:r>
            <w:r w:rsidRPr="0082346C">
              <w:rPr>
                <w:rFonts w:ascii="Times New Roman" w:hAnsi="Times New Roman" w:cs="Times New Roman"/>
                <w:spacing w:val="-1"/>
                <w:lang w:val="ru-RU"/>
              </w:rPr>
              <w:t>согласно</w:t>
            </w:r>
            <w:r w:rsidRPr="0082346C">
              <w:rPr>
                <w:rFonts w:ascii="Times New Roman" w:hAnsi="Times New Roman" w:cs="Times New Roman"/>
                <w:spacing w:val="4"/>
                <w:lang w:val="ru-RU"/>
              </w:rPr>
              <w:t xml:space="preserve"> </w:t>
            </w:r>
            <w:r w:rsidRPr="0082346C">
              <w:rPr>
                <w:rFonts w:ascii="Times New Roman" w:hAnsi="Times New Roman" w:cs="Times New Roman"/>
                <w:spacing w:val="-1"/>
                <w:lang w:val="ru-RU"/>
              </w:rPr>
              <w:t>приложению</w:t>
            </w:r>
            <w:r w:rsidRPr="0082346C">
              <w:rPr>
                <w:rFonts w:ascii="Times New Roman" w:hAnsi="Times New Roman" w:cs="Times New Roman"/>
                <w:spacing w:val="25"/>
                <w:lang w:val="ru-RU"/>
              </w:rPr>
              <w:t xml:space="preserve"> </w:t>
            </w:r>
            <w:r w:rsidRPr="0082346C">
              <w:rPr>
                <w:rFonts w:ascii="Times New Roman" w:hAnsi="Times New Roman" w:cs="Times New Roman"/>
                <w:spacing w:val="-2"/>
                <w:lang w:val="ru-RU"/>
              </w:rPr>
              <w:t>В)</w:t>
            </w:r>
          </w:p>
        </w:tc>
      </w:tr>
      <w:tr w:rsidR="0082346C" w:rsidRPr="0082346C" w:rsidTr="0090530A">
        <w:trPr>
          <w:trHeight w:val="939"/>
        </w:trPr>
        <w:tc>
          <w:tcPr>
            <w:tcW w:w="9552" w:type="dxa"/>
            <w:gridSpan w:val="4"/>
            <w:tcBorders>
              <w:top w:val="single" w:sz="6" w:space="0" w:color="000000"/>
              <w:left w:val="single" w:sz="12" w:space="0" w:color="000000"/>
              <w:bottom w:val="single" w:sz="12" w:space="0" w:color="000000"/>
              <w:right w:val="single" w:sz="12" w:space="0" w:color="000000"/>
            </w:tcBorders>
            <w:hideMark/>
          </w:tcPr>
          <w:p w:rsidR="0082346C" w:rsidRPr="0082346C" w:rsidRDefault="0082346C" w:rsidP="0082346C">
            <w:pPr>
              <w:pStyle w:val="TableParagraph"/>
              <w:ind w:left="92"/>
              <w:jc w:val="both"/>
              <w:rPr>
                <w:rFonts w:ascii="Times New Roman" w:eastAsia="Times New Roman" w:hAnsi="Times New Roman" w:cs="Times New Roman"/>
                <w:i/>
                <w:lang w:val="ru-RU"/>
              </w:rPr>
            </w:pPr>
            <w:r w:rsidRPr="0082346C">
              <w:rPr>
                <w:rFonts w:ascii="Times New Roman" w:hAnsi="Times New Roman" w:cs="Times New Roman"/>
                <w:b/>
                <w:i/>
                <w:spacing w:val="-1"/>
                <w:lang w:val="ru-RU"/>
              </w:rPr>
              <w:t>Примечание</w:t>
            </w:r>
            <w:r w:rsidRPr="0082346C">
              <w:rPr>
                <w:rFonts w:ascii="Times New Roman" w:hAnsi="Times New Roman" w:cs="Times New Roman"/>
                <w:b/>
                <w:i/>
                <w:lang w:val="ru-RU"/>
              </w:rPr>
              <w:t xml:space="preserve"> 1:</w:t>
            </w:r>
            <w:r w:rsidRPr="0082346C">
              <w:rPr>
                <w:rFonts w:ascii="Times New Roman" w:hAnsi="Times New Roman" w:cs="Times New Roman"/>
                <w:i/>
                <w:spacing w:val="-1"/>
                <w:lang w:val="ru-RU"/>
              </w:rPr>
              <w:t xml:space="preserve"> Особые</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условия устанавливают</w:t>
            </w:r>
            <w:r w:rsidRPr="0082346C">
              <w:rPr>
                <w:rFonts w:ascii="Times New Roman" w:hAnsi="Times New Roman" w:cs="Times New Roman"/>
                <w:i/>
                <w:lang w:val="ru-RU"/>
              </w:rPr>
              <w:t xml:space="preserve"> в</w:t>
            </w:r>
            <w:r w:rsidRPr="0082346C">
              <w:rPr>
                <w:rFonts w:ascii="Times New Roman" w:hAnsi="Times New Roman" w:cs="Times New Roman"/>
                <w:i/>
                <w:spacing w:val="-2"/>
                <w:lang w:val="ru-RU"/>
              </w:rPr>
              <w:t xml:space="preserve"> </w:t>
            </w:r>
            <w:r w:rsidRPr="0082346C">
              <w:rPr>
                <w:rFonts w:ascii="Times New Roman" w:hAnsi="Times New Roman" w:cs="Times New Roman"/>
                <w:i/>
                <w:spacing w:val="-1"/>
                <w:lang w:val="ru-RU"/>
              </w:rPr>
              <w:t>Национальном Приложении.</w:t>
            </w:r>
          </w:p>
          <w:p w:rsidR="0082346C" w:rsidRPr="0082346C" w:rsidRDefault="0082346C" w:rsidP="0082346C">
            <w:pPr>
              <w:pStyle w:val="TableParagraph"/>
              <w:ind w:left="92" w:right="90"/>
              <w:jc w:val="both"/>
              <w:rPr>
                <w:rFonts w:ascii="Times New Roman" w:eastAsia="Times New Roman" w:hAnsi="Times New Roman" w:cs="Times New Roman"/>
                <w:lang w:val="ru-RU"/>
              </w:rPr>
            </w:pPr>
            <w:r w:rsidRPr="0082346C">
              <w:rPr>
                <w:rFonts w:ascii="Times New Roman" w:hAnsi="Times New Roman" w:cs="Times New Roman"/>
                <w:b/>
                <w:i/>
                <w:spacing w:val="-1"/>
                <w:lang w:val="ru-RU"/>
              </w:rPr>
              <w:t>Примечание</w:t>
            </w:r>
            <w:r w:rsidRPr="0082346C">
              <w:rPr>
                <w:rFonts w:ascii="Times New Roman" w:hAnsi="Times New Roman" w:cs="Times New Roman"/>
                <w:b/>
                <w:i/>
                <w:spacing w:val="16"/>
                <w:lang w:val="ru-RU"/>
              </w:rPr>
              <w:t xml:space="preserve"> </w:t>
            </w:r>
            <w:r w:rsidRPr="0082346C">
              <w:rPr>
                <w:rFonts w:ascii="Times New Roman" w:hAnsi="Times New Roman" w:cs="Times New Roman"/>
                <w:b/>
                <w:i/>
                <w:lang w:val="ru-RU"/>
              </w:rPr>
              <w:t>2:</w:t>
            </w:r>
            <w:r w:rsidRPr="0082346C">
              <w:rPr>
                <w:rFonts w:ascii="Times New Roman" w:hAnsi="Times New Roman" w:cs="Times New Roman"/>
                <w:i/>
                <w:spacing w:val="17"/>
                <w:lang w:val="ru-RU"/>
              </w:rPr>
              <w:t xml:space="preserve"> </w:t>
            </w:r>
            <w:r w:rsidRPr="0082346C">
              <w:rPr>
                <w:rFonts w:ascii="Times New Roman" w:hAnsi="Times New Roman" w:cs="Times New Roman"/>
                <w:i/>
                <w:lang w:val="ru-RU"/>
              </w:rPr>
              <w:t>Для</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случаев</w:t>
            </w:r>
            <w:r w:rsidRPr="0082346C">
              <w:rPr>
                <w:rFonts w:ascii="Times New Roman" w:hAnsi="Times New Roman" w:cs="Times New Roman"/>
                <w:i/>
                <w:spacing w:val="15"/>
                <w:lang w:val="ru-RU"/>
              </w:rPr>
              <w:t xml:space="preserve"> </w:t>
            </w:r>
            <w:r w:rsidRPr="0082346C">
              <w:rPr>
                <w:rFonts w:ascii="Times New Roman" w:hAnsi="Times New Roman" w:cs="Times New Roman"/>
                <w:i/>
                <w:spacing w:val="-1"/>
                <w:lang w:val="ru-RU"/>
              </w:rPr>
              <w:t>В1</w:t>
            </w:r>
            <w:r w:rsidRPr="0082346C">
              <w:rPr>
                <w:rFonts w:ascii="Times New Roman" w:hAnsi="Times New Roman" w:cs="Times New Roman"/>
                <w:i/>
                <w:spacing w:val="16"/>
                <w:lang w:val="ru-RU"/>
              </w:rPr>
              <w:t xml:space="preserve"> </w:t>
            </w:r>
            <w:r w:rsidRPr="0082346C">
              <w:rPr>
                <w:rFonts w:ascii="Times New Roman" w:hAnsi="Times New Roman" w:cs="Times New Roman"/>
                <w:i/>
                <w:lang w:val="ru-RU"/>
              </w:rPr>
              <w:t>и</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В3</w:t>
            </w:r>
            <w:r w:rsidRPr="0082346C">
              <w:rPr>
                <w:rFonts w:ascii="Times New Roman" w:hAnsi="Times New Roman" w:cs="Times New Roman"/>
                <w:i/>
                <w:spacing w:val="16"/>
                <w:lang w:val="ru-RU"/>
              </w:rPr>
              <w:t xml:space="preserve"> </w:t>
            </w:r>
            <w:r w:rsidRPr="0082346C">
              <w:rPr>
                <w:rFonts w:ascii="Times New Roman" w:hAnsi="Times New Roman" w:cs="Times New Roman"/>
                <w:i/>
                <w:lang w:val="ru-RU"/>
              </w:rPr>
              <w:t>в</w:t>
            </w:r>
            <w:r w:rsidRPr="0082346C">
              <w:rPr>
                <w:rFonts w:ascii="Times New Roman" w:hAnsi="Times New Roman" w:cs="Times New Roman"/>
                <w:i/>
                <w:spacing w:val="15"/>
                <w:lang w:val="ru-RU"/>
              </w:rPr>
              <w:t xml:space="preserve"> </w:t>
            </w:r>
            <w:r w:rsidRPr="0082346C">
              <w:rPr>
                <w:rFonts w:ascii="Times New Roman" w:hAnsi="Times New Roman" w:cs="Times New Roman"/>
                <w:i/>
                <w:spacing w:val="-1"/>
                <w:lang w:val="ru-RU"/>
              </w:rPr>
              <w:t>Национальном</w:t>
            </w:r>
            <w:r w:rsidRPr="0082346C">
              <w:rPr>
                <w:rFonts w:ascii="Times New Roman" w:hAnsi="Times New Roman" w:cs="Times New Roman"/>
                <w:i/>
                <w:spacing w:val="19"/>
                <w:lang w:val="ru-RU"/>
              </w:rPr>
              <w:t xml:space="preserve"> </w:t>
            </w:r>
            <w:r w:rsidRPr="0082346C">
              <w:rPr>
                <w:rFonts w:ascii="Times New Roman" w:hAnsi="Times New Roman" w:cs="Times New Roman"/>
                <w:i/>
                <w:spacing w:val="-1"/>
                <w:lang w:val="ru-RU"/>
              </w:rPr>
              <w:t>Приложении</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могут</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устанавливаться</w:t>
            </w:r>
            <w:r w:rsidRPr="0082346C">
              <w:rPr>
                <w:rFonts w:ascii="Times New Roman" w:hAnsi="Times New Roman" w:cs="Times New Roman"/>
                <w:i/>
                <w:spacing w:val="16"/>
                <w:lang w:val="ru-RU"/>
              </w:rPr>
              <w:t xml:space="preserve"> </w:t>
            </w:r>
            <w:r w:rsidRPr="0082346C">
              <w:rPr>
                <w:rFonts w:ascii="Times New Roman" w:hAnsi="Times New Roman" w:cs="Times New Roman"/>
                <w:i/>
                <w:spacing w:val="-1"/>
                <w:lang w:val="ru-RU"/>
              </w:rPr>
              <w:t>расчетные</w:t>
            </w:r>
            <w:r w:rsidRPr="0082346C">
              <w:rPr>
                <w:rFonts w:ascii="Times New Roman" w:hAnsi="Times New Roman" w:cs="Times New Roman"/>
                <w:i/>
                <w:spacing w:val="75"/>
                <w:lang w:val="ru-RU"/>
              </w:rPr>
              <w:t xml:space="preserve"> </w:t>
            </w:r>
            <w:r w:rsidRPr="0082346C">
              <w:rPr>
                <w:rFonts w:ascii="Times New Roman" w:hAnsi="Times New Roman" w:cs="Times New Roman"/>
                <w:i/>
                <w:spacing w:val="-1"/>
                <w:lang w:val="ru-RU"/>
              </w:rPr>
              <w:t>ситуации</w:t>
            </w:r>
            <w:r w:rsidRPr="0082346C">
              <w:rPr>
                <w:rFonts w:ascii="Times New Roman" w:hAnsi="Times New Roman" w:cs="Times New Roman"/>
                <w:i/>
                <w:lang w:val="ru-RU"/>
              </w:rPr>
              <w:t xml:space="preserve"> в</w:t>
            </w:r>
            <w:r w:rsidRPr="0082346C">
              <w:rPr>
                <w:rFonts w:ascii="Times New Roman" w:hAnsi="Times New Roman" w:cs="Times New Roman"/>
                <w:i/>
                <w:spacing w:val="-2"/>
                <w:lang w:val="ru-RU"/>
              </w:rPr>
              <w:t xml:space="preserve"> </w:t>
            </w:r>
            <w:r w:rsidRPr="0082346C">
              <w:rPr>
                <w:rFonts w:ascii="Times New Roman" w:hAnsi="Times New Roman" w:cs="Times New Roman"/>
                <w:i/>
                <w:spacing w:val="-1"/>
                <w:lang w:val="ru-RU"/>
              </w:rPr>
              <w:t>зависимости</w:t>
            </w:r>
            <w:r w:rsidRPr="0082346C">
              <w:rPr>
                <w:rFonts w:ascii="Times New Roman" w:hAnsi="Times New Roman" w:cs="Times New Roman"/>
                <w:i/>
                <w:lang w:val="ru-RU"/>
              </w:rPr>
              <w:t xml:space="preserve"> от</w:t>
            </w:r>
            <w:r w:rsidRPr="0082346C">
              <w:rPr>
                <w:rFonts w:ascii="Times New Roman" w:hAnsi="Times New Roman" w:cs="Times New Roman"/>
                <w:i/>
                <w:spacing w:val="-1"/>
                <w:lang w:val="ru-RU"/>
              </w:rPr>
              <w:t xml:space="preserve"> особых</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местных</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условий</w:t>
            </w:r>
            <w:r w:rsidRPr="0082346C">
              <w:rPr>
                <w:rFonts w:ascii="Times New Roman" w:hAnsi="Times New Roman" w:cs="Times New Roman"/>
                <w:i/>
                <w:lang w:val="ru-RU"/>
              </w:rPr>
              <w:t xml:space="preserve"> </w:t>
            </w:r>
            <w:r w:rsidRPr="0082346C">
              <w:rPr>
                <w:rFonts w:ascii="Times New Roman" w:hAnsi="Times New Roman" w:cs="Times New Roman"/>
                <w:i/>
                <w:spacing w:val="-1"/>
                <w:lang w:val="ru-RU"/>
              </w:rPr>
              <w:t>по</w:t>
            </w:r>
            <w:r w:rsidRPr="0082346C">
              <w:rPr>
                <w:rFonts w:ascii="Times New Roman" w:hAnsi="Times New Roman" w:cs="Times New Roman"/>
                <w:i/>
                <w:lang w:val="ru-RU"/>
              </w:rPr>
              <w:t xml:space="preserve"> Разделу</w:t>
            </w:r>
            <w:r w:rsidRPr="0082346C">
              <w:rPr>
                <w:rFonts w:ascii="Times New Roman" w:hAnsi="Times New Roman" w:cs="Times New Roman"/>
                <w:i/>
                <w:spacing w:val="-2"/>
                <w:lang w:val="ru-RU"/>
              </w:rPr>
              <w:t xml:space="preserve"> </w:t>
            </w:r>
            <w:r w:rsidRPr="0082346C">
              <w:rPr>
                <w:rFonts w:ascii="Times New Roman" w:hAnsi="Times New Roman" w:cs="Times New Roman"/>
                <w:i/>
                <w:lang w:val="ru-RU"/>
              </w:rPr>
              <w:t>6.</w:t>
            </w:r>
          </w:p>
        </w:tc>
      </w:tr>
    </w:tbl>
    <w:p w:rsidR="0082346C" w:rsidRPr="0082346C" w:rsidRDefault="0082346C" w:rsidP="0082346C"/>
    <w:p w:rsidR="0082346C" w:rsidRPr="0082346C" w:rsidRDefault="0082346C" w:rsidP="0082346C">
      <w:pPr>
        <w:ind w:firstLine="708"/>
      </w:pPr>
      <w:r w:rsidRPr="0082346C">
        <w:rPr>
          <w:noProof/>
        </w:rPr>
        <w:lastRenderedPageBreak/>
        <w:drawing>
          <wp:anchor distT="0" distB="0" distL="114300" distR="114300" simplePos="0" relativeHeight="252065792" behindDoc="0" locked="0" layoutInCell="1" allowOverlap="1">
            <wp:simplePos x="1273692" y="723014"/>
            <wp:positionH relativeFrom="margin">
              <wp:align>center</wp:align>
            </wp:positionH>
            <wp:positionV relativeFrom="margin">
              <wp:align>top</wp:align>
            </wp:positionV>
            <wp:extent cx="5945815" cy="7995684"/>
            <wp:effectExtent l="19050" t="0" r="0" b="0"/>
            <wp:wrapSquare wrapText="bothSides"/>
            <wp:docPr id="2462" name="Рисунок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715"/>
                    <a:srcRect/>
                    <a:stretch>
                      <a:fillRect/>
                    </a:stretch>
                  </pic:blipFill>
                  <pic:spPr bwMode="auto">
                    <a:xfrm>
                      <a:off x="0" y="0"/>
                      <a:ext cx="5945815" cy="7995684"/>
                    </a:xfrm>
                    <a:prstGeom prst="rect">
                      <a:avLst/>
                    </a:prstGeom>
                    <a:noFill/>
                    <a:ln w="9525">
                      <a:noFill/>
                      <a:miter lim="800000"/>
                      <a:headEnd/>
                      <a:tailEnd/>
                    </a:ln>
                  </pic:spPr>
                </pic:pic>
              </a:graphicData>
            </a:graphic>
          </wp:anchor>
        </w:drawing>
      </w:r>
    </w:p>
    <w:p w:rsidR="0082346C" w:rsidRPr="0082346C" w:rsidRDefault="0082346C" w:rsidP="0082346C">
      <w:pPr>
        <w:ind w:firstLine="708"/>
      </w:pPr>
    </w:p>
    <w:p w:rsidR="0082346C" w:rsidRPr="0082346C" w:rsidRDefault="0082346C" w:rsidP="0082346C">
      <w:pPr>
        <w:pStyle w:val="af9"/>
        <w:tabs>
          <w:tab w:val="left" w:pos="1024"/>
        </w:tabs>
        <w:ind w:left="0" w:right="117"/>
        <w:jc w:val="both"/>
        <w:rPr>
          <w:rFonts w:cs="Times New Roman"/>
          <w:lang w:val="ru-RU"/>
        </w:rPr>
      </w:pPr>
      <w:r w:rsidRPr="0082346C">
        <w:rPr>
          <w:rFonts w:cs="Times New Roman"/>
          <w:spacing w:val="-1"/>
          <w:lang w:val="ru-RU"/>
        </w:rPr>
        <w:t>Коэффициент</w:t>
      </w:r>
      <w:r w:rsidRPr="0082346C">
        <w:rPr>
          <w:rFonts w:cs="Times New Roman"/>
          <w:spacing w:val="31"/>
          <w:lang w:val="ru-RU"/>
        </w:rPr>
        <w:t xml:space="preserve"> </w:t>
      </w:r>
      <w:r w:rsidRPr="0082346C">
        <w:rPr>
          <w:rFonts w:cs="Times New Roman"/>
          <w:spacing w:val="-1"/>
          <w:lang w:val="ru-RU"/>
        </w:rPr>
        <w:t>формы,</w:t>
      </w:r>
      <w:r w:rsidRPr="0082346C">
        <w:rPr>
          <w:rFonts w:cs="Times New Roman"/>
          <w:spacing w:val="32"/>
          <w:lang w:val="ru-RU"/>
        </w:rPr>
        <w:t xml:space="preserve"> </w:t>
      </w:r>
      <w:r w:rsidRPr="0082346C">
        <w:rPr>
          <w:rFonts w:cs="Times New Roman"/>
          <w:spacing w:val="-1"/>
          <w:lang w:val="ru-RU"/>
        </w:rPr>
        <w:t>приведенной</w:t>
      </w:r>
      <w:r w:rsidRPr="0082346C">
        <w:rPr>
          <w:rFonts w:cs="Times New Roman"/>
          <w:spacing w:val="32"/>
          <w:lang w:val="ru-RU"/>
        </w:rPr>
        <w:t xml:space="preserve"> </w:t>
      </w:r>
      <w:r w:rsidRPr="0082346C">
        <w:rPr>
          <w:rFonts w:cs="Times New Roman"/>
          <w:spacing w:val="-1"/>
          <w:lang w:val="ru-RU"/>
        </w:rPr>
        <w:t>на</w:t>
      </w:r>
      <w:r w:rsidRPr="0082346C">
        <w:rPr>
          <w:rFonts w:cs="Times New Roman"/>
          <w:spacing w:val="32"/>
          <w:lang w:val="ru-RU"/>
        </w:rPr>
        <w:t xml:space="preserve"> </w:t>
      </w:r>
      <w:r w:rsidRPr="0082346C">
        <w:rPr>
          <w:rFonts w:cs="Times New Roman"/>
          <w:spacing w:val="-1"/>
          <w:lang w:val="ru-RU"/>
        </w:rPr>
        <w:t>рисунке</w:t>
      </w:r>
      <w:r w:rsidRPr="0082346C">
        <w:rPr>
          <w:rFonts w:cs="Times New Roman"/>
          <w:spacing w:val="34"/>
          <w:lang w:val="ru-RU"/>
        </w:rPr>
        <w:t xml:space="preserve"> </w:t>
      </w:r>
      <w:r w:rsidRPr="0082346C">
        <w:rPr>
          <w:rFonts w:cs="Times New Roman"/>
          <w:spacing w:val="-1"/>
          <w:lang w:val="ru-RU"/>
        </w:rPr>
        <w:t>В.1</w:t>
      </w:r>
      <w:r w:rsidRPr="0082346C">
        <w:rPr>
          <w:rFonts w:cs="Times New Roman"/>
          <w:spacing w:val="33"/>
          <w:lang w:val="ru-RU"/>
        </w:rPr>
        <w:t xml:space="preserve"> </w:t>
      </w:r>
      <w:r w:rsidRPr="0082346C">
        <w:rPr>
          <w:rFonts w:cs="Times New Roman"/>
          <w:spacing w:val="-1"/>
          <w:lang w:val="ru-RU"/>
        </w:rPr>
        <w:t>определяют,</w:t>
      </w:r>
      <w:r w:rsidRPr="0082346C">
        <w:rPr>
          <w:rFonts w:cs="Times New Roman"/>
          <w:spacing w:val="33"/>
          <w:lang w:val="ru-RU"/>
        </w:rPr>
        <w:t xml:space="preserve"> </w:t>
      </w:r>
      <w:r w:rsidRPr="0082346C">
        <w:rPr>
          <w:rFonts w:cs="Times New Roman"/>
          <w:spacing w:val="-1"/>
          <w:lang w:val="ru-RU"/>
        </w:rPr>
        <w:t>как</w:t>
      </w:r>
      <w:r w:rsidRPr="0082346C">
        <w:rPr>
          <w:rFonts w:cs="Times New Roman"/>
          <w:spacing w:val="65"/>
          <w:lang w:val="ru-RU"/>
        </w:rPr>
        <w:t xml:space="preserve"> </w:t>
      </w:r>
      <w:r w:rsidRPr="0082346C">
        <w:rPr>
          <w:rFonts w:cs="Times New Roman"/>
          <w:spacing w:val="-1"/>
          <w:lang w:val="ru-RU"/>
        </w:rPr>
        <w:t>минимальный</w:t>
      </w:r>
      <w:r w:rsidRPr="0082346C">
        <w:rPr>
          <w:rFonts w:cs="Times New Roman"/>
          <w:lang w:val="ru-RU"/>
        </w:rPr>
        <w:t xml:space="preserve"> </w:t>
      </w:r>
      <w:r w:rsidRPr="0082346C">
        <w:rPr>
          <w:rFonts w:cs="Times New Roman"/>
          <w:spacing w:val="-1"/>
          <w:lang w:val="ru-RU"/>
        </w:rPr>
        <w:t>из</w:t>
      </w:r>
      <w:r w:rsidRPr="0082346C">
        <w:rPr>
          <w:rFonts w:cs="Times New Roman"/>
          <w:lang w:val="ru-RU"/>
        </w:rPr>
        <w:t xml:space="preserve"> </w:t>
      </w:r>
      <w:r w:rsidRPr="0082346C">
        <w:rPr>
          <w:rFonts w:cs="Times New Roman"/>
          <w:spacing w:val="-1"/>
          <w:lang w:val="ru-RU"/>
        </w:rPr>
        <w:t>следующих</w:t>
      </w:r>
      <w:r w:rsidRPr="0082346C">
        <w:rPr>
          <w:rFonts w:cs="Times New Roman"/>
          <w:spacing w:val="2"/>
          <w:lang w:val="ru-RU"/>
        </w:rPr>
        <w:t xml:space="preserve"> </w:t>
      </w:r>
      <w:r w:rsidRPr="0082346C">
        <w:rPr>
          <w:rFonts w:cs="Times New Roman"/>
          <w:spacing w:val="-1"/>
          <w:lang w:val="ru-RU"/>
        </w:rPr>
        <w:t>значений:</w:t>
      </w:r>
    </w:p>
    <w:p w:rsidR="0082346C" w:rsidRPr="0082346C" w:rsidRDefault="004C20E5" w:rsidP="0082346C">
      <w:pPr>
        <w:ind w:right="1464"/>
        <w:jc w:val="center"/>
      </w:pPr>
      <w:r>
        <w:rPr>
          <w:noProof/>
        </w:rPr>
        <w:lastRenderedPageBreak/>
        <w:pict>
          <v:group id="_x0000_s2085" style="position:absolute;left:0;text-align:left;margin-left:701pt;margin-top:0;width:3.6pt;height:48.6pt;flip:x;z-index:-251267072;mso-position-horizontal-relative:page" coordorigin="4823,703" coordsize="480,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">
            <v:shape id="Picture 239" o:spid="_x0000_s2086" type="#_x0000_t75" style="position:absolute;left:4823;top:703;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M9xbDAAAA3AAAAA8AAABkcnMvZG93bnJldi54bWxEj92KwjAQhe8XfIcwgndr6kKr1KYiguLC&#10;3vjzAEMztsVmUptsbd/eLCx4N8M5c74z2WYwjeipc7VlBYt5BIK4sLrmUsH1sv9cgXAeWWNjmRSM&#10;5GCTTz4yTLV98on6sy9FCGGXooLK+zaV0hUVGXRz2xIH7WY7gz6sXSl1h88Qbhr5FUWJNFhzIFTY&#10;0q6i4n7+NQFyuCVJETVjHCfGfMuTG/vHj1Kz6bBdg/A0+Lf5//qoQ/1lDH/PhAlk/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z3FsMAAADcAAAADwAAAAAAAAAAAAAAAACf&#10;AgAAZHJzL2Rvd25yZXYueG1sUEsFBgAAAAAEAAQA9wAAAI8DAAAAAA==&#10;">
              <v:imagedata r:id="rId1055" o:title=""/>
            </v:shape>
            <v:shape id="Picture 240" o:spid="_x0000_s2087" type="#_x0000_t75" style="position:absolute;left:4823;top:1042;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eaWHEAAAA3AAAAA8AAABkcnMvZG93bnJldi54bWxEj81qwzAQhO+FvIPYQG6NnILV4EQ2odDS&#10;QC9J+wCLtbFNrJVjqf55+yhQ6G2XmZ1vdl9MthUD9b5xrGGzTkAQl840XGn4+X5/3oLwAdlg65g0&#10;zOShyBdPe8yMG/lEwzlUIoawz1BDHUKXSenLmiz6teuIo3ZxvcUQ176SpscxhttWviSJkhYbjoQa&#10;O3qrqbyef22EfFyUKpN2TlNl7VGe/DzcvrReLafDDkSgKfyb/64/Taz/quDxTJxA5n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eaWHEAAAA3AAAAA8AAAAAAAAAAAAAAAAA&#10;nwIAAGRycy9kb3ducmV2LnhtbFBLBQYAAAAABAAEAPcAAACQAwAAAAA=&#10;">
              <v:imagedata r:id="rId1055" o:title=""/>
            </v:shape>
            <v:shape id="Picture 241" o:spid="_x0000_s2088" type="#_x0000_t75" style="position:absolute;left:4823;top:1380;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SzPrBAAAA3AAAAA8AAABkcnMvZG93bnJldi54bWxEj82qwjAQhfeC7xBGcKepglWqUURQFO7G&#10;nwcYmrEtNpPaxNq+vbkguJvhnDnfmdWmNaVoqHaFZQWTcQSCOLW64EzB7bofLUA4j6yxtEwKOnKw&#10;Wfd7K0y0ffOZmovPRAhhl6CC3PsqkdKlORl0Y1sRB+1ua4M+rHUmdY3vEG5KOY2iWBosOBByrGiX&#10;U/q4vEyAHO5xnEZlN5vFxpzk2XXN80+p4aDdLkF4av3P/L0+6lB/Pof/Z8IEcv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WSzPrBAAAA3AAAAA8AAAAAAAAAAAAAAAAAnwIA&#10;AGRycy9kb3ducmV2LnhtbFBLBQYAAAAABAAEAPcAAACNAwAAAAA=&#10;">
              <v:imagedata r:id="rId1055" o:title=""/>
            </v:shape>
            <w10:wrap anchorx="page"/>
          </v:group>
        </w:pict>
      </w:r>
      <w:r w:rsidR="0082346C" w:rsidRPr="0082346C">
        <w:rPr>
          <w:noProof/>
          <w:position w:val="-12"/>
        </w:rPr>
        <w:drawing>
          <wp:inline distT="0" distB="0" distL="0" distR="0">
            <wp:extent cx="797560" cy="276225"/>
            <wp:effectExtent l="0" t="0" r="0" b="0"/>
            <wp:docPr id="2463" name="Рисунок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716"/>
                    <a:srcRect/>
                    <a:stretch>
                      <a:fillRect/>
                    </a:stretch>
                  </pic:blipFill>
                  <pic:spPr bwMode="auto">
                    <a:xfrm>
                      <a:off x="0" y="0"/>
                      <a:ext cx="797560" cy="276225"/>
                    </a:xfrm>
                    <a:prstGeom prst="rect">
                      <a:avLst/>
                    </a:prstGeom>
                    <a:noFill/>
                    <a:ln w="9525">
                      <a:noFill/>
                      <a:miter lim="800000"/>
                      <a:headEnd/>
                      <a:tailEnd/>
                    </a:ln>
                  </pic:spPr>
                </pic:pic>
              </a:graphicData>
            </a:graphic>
          </wp:inline>
        </w:drawing>
      </w:r>
    </w:p>
    <w:p w:rsidR="0082346C" w:rsidRPr="0082346C" w:rsidRDefault="0082346C" w:rsidP="0082346C">
      <w:pPr>
        <w:ind w:right="839"/>
        <w:jc w:val="center"/>
      </w:pPr>
      <w:r w:rsidRPr="0082346C">
        <w:rPr>
          <w:noProof/>
        </w:rPr>
        <w:drawing>
          <wp:anchor distT="0" distB="0" distL="114300" distR="114300" simplePos="0" relativeHeight="252046336" behindDoc="1" locked="0" layoutInCell="1" allowOverlap="1">
            <wp:simplePos x="0" y="0"/>
            <wp:positionH relativeFrom="page">
              <wp:posOffset>8901113</wp:posOffset>
            </wp:positionH>
            <wp:positionV relativeFrom="paragraph">
              <wp:posOffset>20638</wp:posOffset>
            </wp:positionV>
            <wp:extent cx="45719" cy="185657"/>
            <wp:effectExtent l="0" t="0" r="0" b="0"/>
            <wp:wrapNone/>
            <wp:docPr id="135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46130" cy="187325"/>
                    </a:xfrm>
                    <a:prstGeom prst="rect">
                      <a:avLst/>
                    </a:prstGeom>
                    <a:noFill/>
                    <a:ln>
                      <a:noFill/>
                    </a:ln>
                  </pic:spPr>
                </pic:pic>
              </a:graphicData>
            </a:graphic>
          </wp:anchor>
        </w:drawing>
      </w:r>
      <w:r w:rsidRPr="0082346C">
        <w:rPr>
          <w:noProof/>
          <w:position w:val="-12"/>
        </w:rPr>
        <w:drawing>
          <wp:inline distT="0" distB="0" distL="0" distR="0">
            <wp:extent cx="1382395" cy="276225"/>
            <wp:effectExtent l="0" t="0" r="8255" b="0"/>
            <wp:docPr id="2464" name="Рисунок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717"/>
                    <a:srcRect/>
                    <a:stretch>
                      <a:fillRect/>
                    </a:stretch>
                  </pic:blipFill>
                  <pic:spPr bwMode="auto">
                    <a:xfrm>
                      <a:off x="0" y="0"/>
                      <a:ext cx="1382395" cy="276225"/>
                    </a:xfrm>
                    <a:prstGeom prst="rect">
                      <a:avLst/>
                    </a:prstGeom>
                    <a:noFill/>
                    <a:ln w="9525">
                      <a:noFill/>
                      <a:miter lim="800000"/>
                      <a:headEnd/>
                      <a:tailEnd/>
                    </a:ln>
                  </pic:spPr>
                </pic:pic>
              </a:graphicData>
            </a:graphic>
          </wp:inline>
        </w:drawing>
      </w:r>
    </w:p>
    <w:p w:rsidR="0082346C" w:rsidRPr="0082346C" w:rsidRDefault="0082346C" w:rsidP="0082346C">
      <w:pPr>
        <w:tabs>
          <w:tab w:val="left" w:pos="1568"/>
        </w:tabs>
        <w:ind w:right="1816"/>
        <w:jc w:val="center"/>
      </w:pPr>
      <w:r w:rsidRPr="0082346C">
        <w:rPr>
          <w:noProof/>
          <w:position w:val="-10"/>
        </w:rPr>
        <w:drawing>
          <wp:inline distT="0" distB="0" distL="0" distR="0">
            <wp:extent cx="467995" cy="255270"/>
            <wp:effectExtent l="0" t="0" r="8255" b="0"/>
            <wp:docPr id="2465" name="Рисунок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718"/>
                    <a:srcRect/>
                    <a:stretch>
                      <a:fillRect/>
                    </a:stretch>
                  </pic:blipFill>
                  <pic:spPr bwMode="auto">
                    <a:xfrm>
                      <a:off x="0" y="0"/>
                      <a:ext cx="467995" cy="255270"/>
                    </a:xfrm>
                    <a:prstGeom prst="rect">
                      <a:avLst/>
                    </a:prstGeom>
                    <a:noFill/>
                    <a:ln w="9525">
                      <a:noFill/>
                      <a:miter lim="800000"/>
                      <a:headEnd/>
                      <a:tailEnd/>
                    </a:ln>
                  </pic:spPr>
                </pic:pic>
              </a:graphicData>
            </a:graphic>
          </wp:inline>
        </w:drawing>
      </w:r>
    </w:p>
    <w:p w:rsidR="0082346C" w:rsidRPr="0082346C" w:rsidRDefault="0082346C" w:rsidP="0082346C">
      <w:pPr>
        <w:pStyle w:val="af9"/>
        <w:ind w:left="685"/>
        <w:jc w:val="both"/>
        <w:rPr>
          <w:rFonts w:cs="Times New Roman"/>
          <w:lang w:val="ru-RU"/>
        </w:rPr>
      </w:pPr>
      <w:r w:rsidRPr="0082346C">
        <w:rPr>
          <w:rFonts w:cs="Times New Roman"/>
          <w:spacing w:val="-1"/>
          <w:lang w:val="ru-RU"/>
        </w:rPr>
        <w:t>Протяженность</w:t>
      </w:r>
      <w:r w:rsidRPr="0082346C">
        <w:rPr>
          <w:rFonts w:cs="Times New Roman"/>
          <w:lang w:val="ru-RU"/>
        </w:rPr>
        <w:t xml:space="preserve"> </w:t>
      </w:r>
      <w:r w:rsidRPr="0082346C">
        <w:rPr>
          <w:rFonts w:cs="Times New Roman"/>
          <w:spacing w:val="-1"/>
          <w:lang w:val="ru-RU"/>
        </w:rPr>
        <w:t>наносы</w:t>
      </w:r>
      <w:r w:rsidRPr="0082346C">
        <w:rPr>
          <w:rFonts w:cs="Times New Roman"/>
          <w:spacing w:val="-4"/>
          <w:lang w:val="ru-RU"/>
        </w:rPr>
        <w:t xml:space="preserve"> </w:t>
      </w:r>
      <w:r w:rsidRPr="0082346C">
        <w:rPr>
          <w:rFonts w:cs="Times New Roman"/>
          <w:spacing w:val="-1"/>
          <w:lang w:val="ru-RU"/>
        </w:rPr>
        <w:t>определяют,</w:t>
      </w:r>
      <w:r w:rsidRPr="0082346C">
        <w:rPr>
          <w:rFonts w:cs="Times New Roman"/>
          <w:lang w:val="ru-RU"/>
        </w:rPr>
        <w:t xml:space="preserve"> </w:t>
      </w:r>
      <w:r w:rsidRPr="0082346C">
        <w:rPr>
          <w:rFonts w:cs="Times New Roman"/>
          <w:spacing w:val="-1"/>
          <w:lang w:val="ru-RU"/>
        </w:rPr>
        <w:t>как:</w:t>
      </w:r>
    </w:p>
    <w:p w:rsidR="0082346C" w:rsidRPr="0082346C" w:rsidRDefault="0082346C" w:rsidP="0082346C">
      <w:pPr>
        <w:ind w:right="1274"/>
        <w:jc w:val="center"/>
      </w:pPr>
      <w:r w:rsidRPr="0082346C">
        <w:rPr>
          <w:noProof/>
        </w:rPr>
        <w:drawing>
          <wp:anchor distT="0" distB="0" distL="114300" distR="114300" simplePos="0" relativeHeight="252048384" behindDoc="1" locked="0" layoutInCell="1" allowOverlap="1">
            <wp:simplePos x="0" y="0"/>
            <wp:positionH relativeFrom="page">
              <wp:posOffset>8901112</wp:posOffset>
            </wp:positionH>
            <wp:positionV relativeFrom="paragraph">
              <wp:posOffset>23813</wp:posOffset>
            </wp:positionV>
            <wp:extent cx="45719" cy="185340"/>
            <wp:effectExtent l="0" t="0" r="0" b="5715"/>
            <wp:wrapNone/>
            <wp:docPr id="1357"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0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39" cy="185420"/>
                    </a:xfrm>
                    <a:prstGeom prst="rect">
                      <a:avLst/>
                    </a:prstGeom>
                    <a:noFill/>
                    <a:ln>
                      <a:noFill/>
                    </a:ln>
                  </pic:spPr>
                </pic:pic>
              </a:graphicData>
            </a:graphic>
          </wp:anchor>
        </w:drawing>
      </w:r>
      <w:r w:rsidRPr="0082346C">
        <w:rPr>
          <w:noProof/>
        </w:rPr>
        <w:drawing>
          <wp:anchor distT="0" distB="0" distL="114300" distR="114300" simplePos="0" relativeHeight="252047360" behindDoc="1" locked="0" layoutInCell="1" allowOverlap="1">
            <wp:simplePos x="0" y="0"/>
            <wp:positionH relativeFrom="page">
              <wp:posOffset>8901113</wp:posOffset>
            </wp:positionH>
            <wp:positionV relativeFrom="paragraph">
              <wp:posOffset>23813</wp:posOffset>
            </wp:positionV>
            <wp:extent cx="45719" cy="185665"/>
            <wp:effectExtent l="0" t="0" r="0" b="5080"/>
            <wp:wrapNone/>
            <wp:docPr id="1358"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46128" cy="187325"/>
                    </a:xfrm>
                    <a:prstGeom prst="rect">
                      <a:avLst/>
                    </a:prstGeom>
                    <a:noFill/>
                    <a:ln>
                      <a:noFill/>
                    </a:ln>
                  </pic:spPr>
                </pic:pic>
              </a:graphicData>
            </a:graphic>
          </wp:anchor>
        </w:drawing>
      </w:r>
      <w:r w:rsidRPr="0082346C">
        <w:rPr>
          <w:noProof/>
          <w:position w:val="-12"/>
        </w:rPr>
        <w:drawing>
          <wp:inline distT="0" distB="0" distL="0" distR="0">
            <wp:extent cx="542290" cy="276225"/>
            <wp:effectExtent l="0" t="0" r="0" b="0"/>
            <wp:docPr id="2466" name="Рисунок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719"/>
                    <a:srcRect/>
                    <a:stretch>
                      <a:fillRect/>
                    </a:stretch>
                  </pic:blipFill>
                  <pic:spPr bwMode="auto">
                    <a:xfrm>
                      <a:off x="0" y="0"/>
                      <a:ext cx="542290" cy="276225"/>
                    </a:xfrm>
                    <a:prstGeom prst="rect">
                      <a:avLst/>
                    </a:prstGeom>
                    <a:noFill/>
                    <a:ln w="9525">
                      <a:noFill/>
                      <a:miter lim="800000"/>
                      <a:headEnd/>
                      <a:tailEnd/>
                    </a:ln>
                  </pic:spPr>
                </pic:pic>
              </a:graphicData>
            </a:graphic>
          </wp:inline>
        </w:drawing>
      </w:r>
      <w:r w:rsidRPr="0082346C">
        <w:rPr>
          <w:position w:val="-12"/>
        </w:rPr>
        <w:t xml:space="preserve">     </w:t>
      </w:r>
      <w:r w:rsidRPr="0082346C">
        <w:t xml:space="preserve"> </w:t>
      </w:r>
      <w:r w:rsidRPr="0082346C">
        <w:rPr>
          <w:noProof/>
          <w:position w:val="-12"/>
        </w:rPr>
        <w:drawing>
          <wp:inline distT="0" distB="0" distL="0" distR="0">
            <wp:extent cx="595630" cy="276225"/>
            <wp:effectExtent l="0" t="0" r="0" b="0"/>
            <wp:docPr id="2467" name="Рисунок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720"/>
                    <a:srcRect/>
                    <a:stretch>
                      <a:fillRect/>
                    </a:stretch>
                  </pic:blipFill>
                  <pic:spPr bwMode="auto">
                    <a:xfrm>
                      <a:off x="0" y="0"/>
                      <a:ext cx="595630" cy="276225"/>
                    </a:xfrm>
                    <a:prstGeom prst="rect">
                      <a:avLst/>
                    </a:prstGeom>
                    <a:noFill/>
                    <a:ln w="9525">
                      <a:noFill/>
                      <a:miter lim="800000"/>
                      <a:headEnd/>
                      <a:tailEnd/>
                    </a:ln>
                  </pic:spPr>
                </pic:pic>
              </a:graphicData>
            </a:graphic>
          </wp:inline>
        </w:drawing>
      </w:r>
    </w:p>
    <w:p w:rsidR="0082346C" w:rsidRPr="0082346C" w:rsidRDefault="0082346C" w:rsidP="0082346C">
      <w:pPr>
        <w:pStyle w:val="af9"/>
        <w:tabs>
          <w:tab w:val="left" w:pos="1096"/>
        </w:tabs>
        <w:ind w:left="0" w:right="114"/>
        <w:jc w:val="both"/>
        <w:rPr>
          <w:rFonts w:cs="Times New Roman"/>
          <w:lang w:val="ru-RU"/>
        </w:rPr>
      </w:pPr>
      <w:r w:rsidRPr="0082346C">
        <w:rPr>
          <w:rFonts w:cs="Times New Roman"/>
          <w:noProof/>
          <w:lang w:val="ru-RU" w:eastAsia="ru-RU"/>
        </w:rPr>
        <w:drawing>
          <wp:anchor distT="0" distB="0" distL="114300" distR="114300" simplePos="0" relativeHeight="252045312" behindDoc="1" locked="0" layoutInCell="1" allowOverlap="1">
            <wp:simplePos x="0" y="0"/>
            <wp:positionH relativeFrom="page">
              <wp:posOffset>8907137</wp:posOffset>
            </wp:positionH>
            <wp:positionV relativeFrom="paragraph">
              <wp:posOffset>982320</wp:posOffset>
            </wp:positionV>
            <wp:extent cx="167640" cy="187325"/>
            <wp:effectExtent l="0" t="0" r="0" b="3175"/>
            <wp:wrapNone/>
            <wp:docPr id="1359"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0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lang w:val="ru-RU"/>
        </w:rPr>
        <w:t>В</w:t>
      </w:r>
      <w:r w:rsidRPr="0082346C">
        <w:rPr>
          <w:rFonts w:cs="Times New Roman"/>
          <w:spacing w:val="10"/>
          <w:lang w:val="ru-RU"/>
        </w:rPr>
        <w:t xml:space="preserve"> </w:t>
      </w:r>
      <w:r w:rsidRPr="0082346C">
        <w:rPr>
          <w:rFonts w:cs="Times New Roman"/>
          <w:lang w:val="ru-RU"/>
        </w:rPr>
        <w:t>покрытиях,</w:t>
      </w:r>
      <w:r w:rsidRPr="0082346C">
        <w:rPr>
          <w:rFonts w:cs="Times New Roman"/>
          <w:spacing w:val="9"/>
          <w:lang w:val="ru-RU"/>
        </w:rPr>
        <w:t xml:space="preserve"> </w:t>
      </w:r>
      <w:r w:rsidRPr="0082346C">
        <w:rPr>
          <w:rFonts w:cs="Times New Roman"/>
          <w:spacing w:val="-1"/>
          <w:lang w:val="ru-RU"/>
        </w:rPr>
        <w:t>имеющих</w:t>
      </w:r>
      <w:r w:rsidRPr="0082346C">
        <w:rPr>
          <w:rFonts w:cs="Times New Roman"/>
          <w:spacing w:val="13"/>
          <w:lang w:val="ru-RU"/>
        </w:rPr>
        <w:t xml:space="preserve"> </w:t>
      </w:r>
      <w:r w:rsidRPr="0082346C">
        <w:rPr>
          <w:rFonts w:cs="Times New Roman"/>
          <w:lang w:val="ru-RU"/>
        </w:rPr>
        <w:t>более</w:t>
      </w:r>
      <w:r w:rsidRPr="0082346C">
        <w:rPr>
          <w:rFonts w:cs="Times New Roman"/>
          <w:spacing w:val="10"/>
          <w:lang w:val="ru-RU"/>
        </w:rPr>
        <w:t xml:space="preserve"> </w:t>
      </w:r>
      <w:r w:rsidRPr="0082346C">
        <w:rPr>
          <w:rFonts w:cs="Times New Roman"/>
          <w:spacing w:val="-1"/>
          <w:lang w:val="ru-RU"/>
        </w:rPr>
        <w:t>чем</w:t>
      </w:r>
      <w:r w:rsidRPr="0082346C">
        <w:rPr>
          <w:rFonts w:cs="Times New Roman"/>
          <w:spacing w:val="11"/>
          <w:lang w:val="ru-RU"/>
        </w:rPr>
        <w:t xml:space="preserve"> </w:t>
      </w:r>
      <w:r w:rsidRPr="0082346C">
        <w:rPr>
          <w:rFonts w:cs="Times New Roman"/>
          <w:spacing w:val="-1"/>
          <w:lang w:val="ru-RU"/>
        </w:rPr>
        <w:t>один</w:t>
      </w:r>
      <w:r w:rsidRPr="0082346C">
        <w:rPr>
          <w:rFonts w:cs="Times New Roman"/>
          <w:spacing w:val="12"/>
          <w:lang w:val="ru-RU"/>
        </w:rPr>
        <w:t xml:space="preserve"> </w:t>
      </w:r>
      <w:r w:rsidRPr="0082346C">
        <w:rPr>
          <w:rFonts w:cs="Times New Roman"/>
          <w:spacing w:val="-1"/>
          <w:lang w:val="ru-RU"/>
        </w:rPr>
        <w:t>конек,</w:t>
      </w:r>
      <w:r w:rsidRPr="0082346C">
        <w:rPr>
          <w:rFonts w:cs="Times New Roman"/>
          <w:spacing w:val="11"/>
          <w:lang w:val="ru-RU"/>
        </w:rPr>
        <w:t xml:space="preserve"> </w:t>
      </w:r>
      <w:r w:rsidRPr="0082346C">
        <w:rPr>
          <w:rFonts w:cs="Times New Roman"/>
          <w:spacing w:val="-1"/>
          <w:lang w:val="ru-RU"/>
        </w:rPr>
        <w:t>близких</w:t>
      </w:r>
      <w:r w:rsidRPr="0082346C">
        <w:rPr>
          <w:rFonts w:cs="Times New Roman"/>
          <w:spacing w:val="11"/>
          <w:lang w:val="ru-RU"/>
        </w:rPr>
        <w:t xml:space="preserve"> </w:t>
      </w:r>
      <w:r w:rsidRPr="0082346C">
        <w:rPr>
          <w:rFonts w:cs="Times New Roman"/>
          <w:lang w:val="ru-RU"/>
        </w:rPr>
        <w:t>к</w:t>
      </w:r>
      <w:r w:rsidRPr="0082346C">
        <w:rPr>
          <w:rFonts w:cs="Times New Roman"/>
          <w:spacing w:val="10"/>
          <w:lang w:val="ru-RU"/>
        </w:rPr>
        <w:t xml:space="preserve"> </w:t>
      </w:r>
      <w:r w:rsidRPr="0082346C">
        <w:rPr>
          <w:rFonts w:cs="Times New Roman"/>
          <w:spacing w:val="-1"/>
          <w:lang w:val="ru-RU"/>
        </w:rPr>
        <w:t>симметричным</w:t>
      </w:r>
      <w:r w:rsidRPr="0082346C">
        <w:rPr>
          <w:rFonts w:cs="Times New Roman"/>
          <w:spacing w:val="8"/>
          <w:lang w:val="ru-RU"/>
        </w:rPr>
        <w:t xml:space="preserve"> </w:t>
      </w:r>
      <w:r w:rsidRPr="0082346C">
        <w:rPr>
          <w:rFonts w:cs="Times New Roman"/>
          <w:lang w:val="ru-RU"/>
        </w:rPr>
        <w:t>и</w:t>
      </w:r>
      <w:r w:rsidRPr="0082346C">
        <w:rPr>
          <w:rFonts w:cs="Times New Roman"/>
          <w:spacing w:val="35"/>
          <w:lang w:val="ru-RU"/>
        </w:rPr>
        <w:t xml:space="preserve"> </w:t>
      </w:r>
      <w:r w:rsidRPr="0082346C">
        <w:rPr>
          <w:rFonts w:cs="Times New Roman"/>
          <w:spacing w:val="-1"/>
          <w:lang w:val="ru-RU"/>
        </w:rPr>
        <w:t>имеющим</w:t>
      </w:r>
      <w:r w:rsidRPr="0082346C">
        <w:rPr>
          <w:rFonts w:cs="Times New Roman"/>
          <w:spacing w:val="13"/>
          <w:lang w:val="ru-RU"/>
        </w:rPr>
        <w:t xml:space="preserve"> </w:t>
      </w:r>
      <w:r w:rsidRPr="0082346C">
        <w:rPr>
          <w:rFonts w:cs="Times New Roman"/>
          <w:spacing w:val="-1"/>
          <w:lang w:val="ru-RU"/>
        </w:rPr>
        <w:t>одинаковую</w:t>
      </w:r>
      <w:r w:rsidRPr="0082346C">
        <w:rPr>
          <w:rFonts w:cs="Times New Roman"/>
          <w:spacing w:val="14"/>
          <w:lang w:val="ru-RU"/>
        </w:rPr>
        <w:t xml:space="preserve"> </w:t>
      </w:r>
      <w:r w:rsidRPr="0082346C">
        <w:rPr>
          <w:rFonts w:cs="Times New Roman"/>
          <w:spacing w:val="-1"/>
          <w:lang w:val="ru-RU"/>
        </w:rPr>
        <w:t>геометрию,</w:t>
      </w:r>
      <w:r w:rsidRPr="0082346C">
        <w:rPr>
          <w:rFonts w:cs="Times New Roman"/>
          <w:lang w:val="ru-RU"/>
        </w:rPr>
        <w:t xml:space="preserve"> </w:t>
      </w:r>
      <w:r w:rsidRPr="0082346C">
        <w:rPr>
          <w:rFonts w:cs="Times New Roman"/>
          <w:noProof/>
          <w:position w:val="-12"/>
          <w:lang w:val="ru-RU" w:eastAsia="ru-RU"/>
        </w:rPr>
        <w:drawing>
          <wp:inline distT="0" distB="0" distL="0" distR="0">
            <wp:extent cx="180975" cy="266065"/>
            <wp:effectExtent l="0" t="0" r="9525" b="0"/>
            <wp:docPr id="2468" name="Рисунок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721"/>
                    <a:srcRect/>
                    <a:stretch>
                      <a:fillRect/>
                    </a:stretch>
                  </pic:blipFill>
                  <pic:spPr bwMode="auto">
                    <a:xfrm>
                      <a:off x="0" y="0"/>
                      <a:ext cx="180975" cy="266065"/>
                    </a:xfrm>
                    <a:prstGeom prst="rect">
                      <a:avLst/>
                    </a:prstGeom>
                    <a:noFill/>
                    <a:ln w="9525">
                      <a:noFill/>
                      <a:miter lim="800000"/>
                      <a:headEnd/>
                      <a:tailEnd/>
                    </a:ln>
                  </pic:spPr>
                </pic:pic>
              </a:graphicData>
            </a:graphic>
          </wp:inline>
        </w:drawing>
      </w:r>
      <w:r w:rsidRPr="0082346C">
        <w:rPr>
          <w:rFonts w:cs="Times New Roman"/>
          <w:spacing w:val="-1"/>
          <w:lang w:val="ru-RU"/>
        </w:rPr>
        <w:t>принимают</w:t>
      </w:r>
      <w:r w:rsidRPr="0082346C">
        <w:rPr>
          <w:rFonts w:cs="Times New Roman"/>
          <w:spacing w:val="14"/>
          <w:lang w:val="ru-RU"/>
        </w:rPr>
        <w:t xml:space="preserve"> </w:t>
      </w:r>
      <w:r w:rsidRPr="0082346C">
        <w:rPr>
          <w:rFonts w:cs="Times New Roman"/>
          <w:spacing w:val="-1"/>
          <w:lang w:val="ru-RU"/>
        </w:rPr>
        <w:t>как</w:t>
      </w:r>
      <w:r w:rsidRPr="0082346C">
        <w:rPr>
          <w:rFonts w:cs="Times New Roman"/>
          <w:spacing w:val="14"/>
          <w:lang w:val="ru-RU"/>
        </w:rPr>
        <w:t xml:space="preserve"> </w:t>
      </w:r>
      <w:r w:rsidRPr="0082346C">
        <w:rPr>
          <w:rFonts w:cs="Times New Roman"/>
          <w:spacing w:val="-1"/>
          <w:lang w:val="ru-RU"/>
        </w:rPr>
        <w:t>проекцию</w:t>
      </w:r>
      <w:r w:rsidRPr="0082346C">
        <w:rPr>
          <w:rFonts w:cs="Times New Roman"/>
          <w:spacing w:val="14"/>
          <w:lang w:val="ru-RU"/>
        </w:rPr>
        <w:t xml:space="preserve"> </w:t>
      </w:r>
      <w:r w:rsidRPr="0082346C">
        <w:rPr>
          <w:rFonts w:cs="Times New Roman"/>
          <w:spacing w:val="-2"/>
          <w:lang w:val="ru-RU"/>
        </w:rPr>
        <w:t>двух</w:t>
      </w:r>
      <w:r w:rsidRPr="0082346C">
        <w:rPr>
          <w:rFonts w:cs="Times New Roman"/>
          <w:spacing w:val="16"/>
          <w:lang w:val="ru-RU"/>
        </w:rPr>
        <w:t xml:space="preserve"> </w:t>
      </w:r>
      <w:r w:rsidRPr="0082346C">
        <w:rPr>
          <w:rFonts w:cs="Times New Roman"/>
          <w:spacing w:val="-1"/>
          <w:lang w:val="ru-RU"/>
        </w:rPr>
        <w:t>наклонных</w:t>
      </w:r>
      <w:r w:rsidRPr="0082346C">
        <w:rPr>
          <w:rFonts w:cs="Times New Roman"/>
          <w:spacing w:val="75"/>
          <w:lang w:val="ru-RU"/>
        </w:rPr>
        <w:t xml:space="preserve"> </w:t>
      </w:r>
      <w:r w:rsidRPr="0082346C">
        <w:rPr>
          <w:rFonts w:cs="Times New Roman"/>
          <w:spacing w:val="-1"/>
          <w:lang w:val="ru-RU"/>
        </w:rPr>
        <w:t>поверхностей</w:t>
      </w:r>
      <w:r w:rsidRPr="0082346C">
        <w:rPr>
          <w:rFonts w:cs="Times New Roman"/>
          <w:lang w:val="ru-RU"/>
        </w:rPr>
        <w:t xml:space="preserve"> </w:t>
      </w:r>
      <w:r w:rsidRPr="0082346C">
        <w:rPr>
          <w:rFonts w:cs="Times New Roman"/>
          <w:spacing w:val="-1"/>
          <w:lang w:val="ru-RU"/>
        </w:rPr>
        <w:t>(т.е.</w:t>
      </w:r>
      <w:r w:rsidRPr="0082346C">
        <w:rPr>
          <w:rFonts w:cs="Times New Roman"/>
          <w:lang w:val="ru-RU"/>
        </w:rPr>
        <w:t xml:space="preserve"> </w:t>
      </w:r>
      <w:r w:rsidRPr="0082346C">
        <w:rPr>
          <w:rFonts w:cs="Times New Roman"/>
          <w:spacing w:val="-1"/>
          <w:lang w:val="ru-RU"/>
        </w:rPr>
        <w:t>пролет</w:t>
      </w:r>
      <w:r w:rsidRPr="0082346C">
        <w:rPr>
          <w:rFonts w:cs="Times New Roman"/>
          <w:lang w:val="ru-RU"/>
        </w:rPr>
        <w:t xml:space="preserve"> </w:t>
      </w:r>
      <w:r w:rsidRPr="0082346C">
        <w:rPr>
          <w:rFonts w:cs="Times New Roman"/>
          <w:spacing w:val="-1"/>
          <w:lang w:val="ru-RU"/>
        </w:rPr>
        <w:t>многопролетного</w:t>
      </w:r>
      <w:r w:rsidRPr="0082346C">
        <w:rPr>
          <w:rFonts w:cs="Times New Roman"/>
          <w:lang w:val="ru-RU"/>
        </w:rPr>
        <w:t xml:space="preserve"> </w:t>
      </w:r>
      <w:r w:rsidRPr="0082346C">
        <w:rPr>
          <w:rFonts w:cs="Times New Roman"/>
          <w:spacing w:val="-1"/>
          <w:lang w:val="ru-RU"/>
        </w:rPr>
        <w:t>покрытия</w:t>
      </w:r>
      <w:r w:rsidRPr="0082346C">
        <w:rPr>
          <w:rFonts w:cs="Times New Roman"/>
          <w:noProof/>
          <w:position w:val="-4"/>
          <w:lang w:val="ru-RU" w:eastAsia="ru-RU"/>
        </w:rPr>
        <w:drawing>
          <wp:inline distT="0" distB="0" distL="0" distR="0">
            <wp:extent cx="138430" cy="148590"/>
            <wp:effectExtent l="19050" t="0" r="0" b="0"/>
            <wp:docPr id="2469" name="Рисунок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722"/>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82346C">
        <w:rPr>
          <w:rFonts w:cs="Times New Roman"/>
          <w:lang w:val="ru-RU"/>
        </w:rPr>
        <w:t>1,5),</w:t>
      </w:r>
      <w:r w:rsidRPr="0082346C">
        <w:rPr>
          <w:rFonts w:cs="Times New Roman"/>
          <w:spacing w:val="-1"/>
          <w:lang w:val="ru-RU"/>
        </w:rPr>
        <w:t xml:space="preserve"> </w:t>
      </w:r>
      <w:r w:rsidRPr="0082346C">
        <w:rPr>
          <w:rFonts w:cs="Times New Roman"/>
          <w:lang w:val="ru-RU"/>
        </w:rPr>
        <w:t xml:space="preserve">и это </w:t>
      </w:r>
      <w:r w:rsidRPr="0082346C">
        <w:rPr>
          <w:rFonts w:cs="Times New Roman"/>
          <w:spacing w:val="-1"/>
          <w:lang w:val="ru-RU"/>
        </w:rPr>
        <w:t>распределение снеговой</w:t>
      </w:r>
      <w:r w:rsidRPr="0082346C">
        <w:rPr>
          <w:rFonts w:cs="Times New Roman"/>
          <w:spacing w:val="101"/>
          <w:lang w:val="ru-RU"/>
        </w:rPr>
        <w:t xml:space="preserve"> </w:t>
      </w:r>
      <w:r w:rsidRPr="0082346C">
        <w:rPr>
          <w:rFonts w:cs="Times New Roman"/>
          <w:spacing w:val="-1"/>
          <w:lang w:val="ru-RU"/>
        </w:rPr>
        <w:t>нагрузки,</w:t>
      </w:r>
      <w:r w:rsidRPr="0082346C">
        <w:rPr>
          <w:rFonts w:cs="Times New Roman"/>
          <w:spacing w:val="38"/>
          <w:lang w:val="ru-RU"/>
        </w:rPr>
        <w:t xml:space="preserve"> </w:t>
      </w:r>
      <w:r w:rsidRPr="0082346C">
        <w:rPr>
          <w:rFonts w:cs="Times New Roman"/>
          <w:lang w:val="ru-RU"/>
        </w:rPr>
        <w:t>должно</w:t>
      </w:r>
      <w:r w:rsidRPr="0082346C">
        <w:rPr>
          <w:rFonts w:cs="Times New Roman"/>
          <w:spacing w:val="38"/>
          <w:lang w:val="ru-RU"/>
        </w:rPr>
        <w:t xml:space="preserve"> </w:t>
      </w:r>
      <w:r w:rsidRPr="0082346C">
        <w:rPr>
          <w:rFonts w:cs="Times New Roman"/>
          <w:lang w:val="ru-RU"/>
        </w:rPr>
        <w:t>быть</w:t>
      </w:r>
      <w:r w:rsidRPr="0082346C">
        <w:rPr>
          <w:rFonts w:cs="Times New Roman"/>
          <w:spacing w:val="37"/>
          <w:lang w:val="ru-RU"/>
        </w:rPr>
        <w:t xml:space="preserve"> </w:t>
      </w:r>
      <w:r w:rsidRPr="0082346C">
        <w:rPr>
          <w:rFonts w:cs="Times New Roman"/>
          <w:spacing w:val="-1"/>
          <w:lang w:val="ru-RU"/>
        </w:rPr>
        <w:t>рассмотрено</w:t>
      </w:r>
      <w:r w:rsidRPr="0082346C">
        <w:rPr>
          <w:rFonts w:cs="Times New Roman"/>
          <w:spacing w:val="38"/>
          <w:lang w:val="ru-RU"/>
        </w:rPr>
        <w:t xml:space="preserve"> </w:t>
      </w:r>
      <w:r w:rsidRPr="0082346C">
        <w:rPr>
          <w:rFonts w:cs="Times New Roman"/>
          <w:lang w:val="ru-RU"/>
        </w:rPr>
        <w:t>при</w:t>
      </w:r>
      <w:r w:rsidRPr="0082346C">
        <w:rPr>
          <w:rFonts w:cs="Times New Roman"/>
          <w:spacing w:val="39"/>
          <w:lang w:val="ru-RU"/>
        </w:rPr>
        <w:t xml:space="preserve"> </w:t>
      </w:r>
      <w:r w:rsidRPr="0082346C">
        <w:rPr>
          <w:rFonts w:cs="Times New Roman"/>
          <w:spacing w:val="-1"/>
          <w:lang w:val="ru-RU"/>
        </w:rPr>
        <w:t>приложении</w:t>
      </w:r>
      <w:r w:rsidRPr="0082346C">
        <w:rPr>
          <w:rFonts w:cs="Times New Roman"/>
          <w:spacing w:val="36"/>
          <w:lang w:val="ru-RU"/>
        </w:rPr>
        <w:t xml:space="preserve"> </w:t>
      </w:r>
      <w:r w:rsidRPr="0082346C">
        <w:rPr>
          <w:rFonts w:cs="Times New Roman"/>
          <w:lang w:val="ru-RU"/>
        </w:rPr>
        <w:t>к</w:t>
      </w:r>
      <w:r w:rsidRPr="0082346C">
        <w:rPr>
          <w:rFonts w:cs="Times New Roman"/>
          <w:spacing w:val="38"/>
          <w:lang w:val="ru-RU"/>
        </w:rPr>
        <w:t xml:space="preserve"> </w:t>
      </w:r>
      <w:r w:rsidRPr="0082346C">
        <w:rPr>
          <w:rFonts w:cs="Times New Roman"/>
          <w:lang w:val="ru-RU"/>
        </w:rPr>
        <w:t>каждому</w:t>
      </w:r>
      <w:r w:rsidRPr="0082346C">
        <w:rPr>
          <w:rFonts w:cs="Times New Roman"/>
          <w:spacing w:val="30"/>
          <w:lang w:val="ru-RU"/>
        </w:rPr>
        <w:t xml:space="preserve"> </w:t>
      </w:r>
      <w:r w:rsidRPr="0082346C">
        <w:rPr>
          <w:rFonts w:cs="Times New Roman"/>
          <w:spacing w:val="-1"/>
          <w:lang w:val="ru-RU"/>
        </w:rPr>
        <w:t>разжелобку,</w:t>
      </w:r>
      <w:r w:rsidRPr="0082346C">
        <w:rPr>
          <w:rFonts w:cs="Times New Roman"/>
          <w:spacing w:val="38"/>
          <w:lang w:val="ru-RU"/>
        </w:rPr>
        <w:t xml:space="preserve"> </w:t>
      </w:r>
      <w:r w:rsidRPr="0082346C">
        <w:rPr>
          <w:rFonts w:cs="Times New Roman"/>
          <w:lang w:val="ru-RU"/>
        </w:rPr>
        <w:t>хотя</w:t>
      </w:r>
      <w:r w:rsidRPr="0082346C">
        <w:rPr>
          <w:rFonts w:cs="Times New Roman"/>
          <w:spacing w:val="38"/>
          <w:lang w:val="ru-RU"/>
        </w:rPr>
        <w:t xml:space="preserve"> </w:t>
      </w:r>
      <w:r w:rsidRPr="0082346C">
        <w:rPr>
          <w:rFonts w:cs="Times New Roman"/>
          <w:lang w:val="ru-RU"/>
        </w:rPr>
        <w:t>и</w:t>
      </w:r>
      <w:r w:rsidRPr="0082346C">
        <w:rPr>
          <w:rFonts w:cs="Times New Roman"/>
          <w:spacing w:val="36"/>
          <w:lang w:val="ru-RU"/>
        </w:rPr>
        <w:t xml:space="preserve"> </w:t>
      </w:r>
      <w:r w:rsidRPr="0082346C">
        <w:rPr>
          <w:rFonts w:cs="Times New Roman"/>
          <w:lang w:val="ru-RU"/>
        </w:rPr>
        <w:t>не</w:t>
      </w:r>
      <w:r w:rsidRPr="0082346C">
        <w:rPr>
          <w:rFonts w:cs="Times New Roman"/>
          <w:spacing w:val="41"/>
          <w:lang w:val="ru-RU"/>
        </w:rPr>
        <w:t xml:space="preserve"> </w:t>
      </w:r>
      <w:r w:rsidRPr="0082346C">
        <w:rPr>
          <w:rFonts w:cs="Times New Roman"/>
          <w:spacing w:val="-1"/>
          <w:lang w:val="ru-RU"/>
        </w:rPr>
        <w:t>обязательно</w:t>
      </w:r>
      <w:r w:rsidRPr="0082346C">
        <w:rPr>
          <w:rFonts w:cs="Times New Roman"/>
          <w:lang w:val="ru-RU"/>
        </w:rPr>
        <w:t xml:space="preserve"> </w:t>
      </w:r>
      <w:r w:rsidRPr="0082346C">
        <w:rPr>
          <w:rFonts w:cs="Times New Roman"/>
          <w:spacing w:val="-1"/>
          <w:lang w:val="ru-RU"/>
        </w:rPr>
        <w:t>одновременно.</w:t>
      </w:r>
    </w:p>
    <w:p w:rsidR="0082346C" w:rsidRPr="0082346C" w:rsidRDefault="0082346C" w:rsidP="0082346C">
      <w:pPr>
        <w:pStyle w:val="af9"/>
        <w:tabs>
          <w:tab w:val="left" w:pos="1050"/>
        </w:tabs>
        <w:ind w:left="0" w:right="113"/>
        <w:jc w:val="both"/>
        <w:rPr>
          <w:rFonts w:cs="Times New Roman"/>
          <w:lang w:val="ru-RU"/>
        </w:rPr>
      </w:pPr>
      <w:r w:rsidRPr="0082346C">
        <w:rPr>
          <w:rFonts w:cs="Times New Roman"/>
          <w:lang w:val="ru-RU"/>
        </w:rPr>
        <w:t>При</w:t>
      </w:r>
      <w:r w:rsidRPr="0082346C">
        <w:rPr>
          <w:rFonts w:cs="Times New Roman"/>
          <w:spacing w:val="26"/>
          <w:lang w:val="ru-RU"/>
        </w:rPr>
        <w:t xml:space="preserve"> </w:t>
      </w:r>
      <w:r w:rsidRPr="0082346C">
        <w:rPr>
          <w:rFonts w:cs="Times New Roman"/>
          <w:lang w:val="ru-RU"/>
        </w:rPr>
        <w:t>выборе</w:t>
      </w:r>
      <w:r w:rsidRPr="0082346C">
        <w:rPr>
          <w:rFonts w:cs="Times New Roman"/>
          <w:noProof/>
          <w:position w:val="-12"/>
          <w:lang w:val="ru-RU" w:eastAsia="ru-RU"/>
        </w:rPr>
        <w:drawing>
          <wp:inline distT="0" distB="0" distL="0" distR="0">
            <wp:extent cx="180975" cy="266065"/>
            <wp:effectExtent l="0" t="0" r="9525" b="0"/>
            <wp:docPr id="2470" name="Рисунок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723"/>
                    <a:srcRect/>
                    <a:stretch>
                      <a:fillRect/>
                    </a:stretch>
                  </pic:blipFill>
                  <pic:spPr bwMode="auto">
                    <a:xfrm>
                      <a:off x="0" y="0"/>
                      <a:ext cx="180975" cy="266065"/>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26"/>
          <w:lang w:val="ru-RU"/>
        </w:rPr>
        <w:t xml:space="preserve"> </w:t>
      </w:r>
      <w:r w:rsidRPr="0082346C">
        <w:rPr>
          <w:rFonts w:cs="Times New Roman"/>
          <w:spacing w:val="-1"/>
          <w:lang w:val="ru-RU"/>
        </w:rPr>
        <w:t>кровель</w:t>
      </w:r>
      <w:r w:rsidRPr="0082346C">
        <w:rPr>
          <w:rFonts w:cs="Times New Roman"/>
          <w:spacing w:val="27"/>
          <w:lang w:val="ru-RU"/>
        </w:rPr>
        <w:t xml:space="preserve"> </w:t>
      </w:r>
      <w:r w:rsidRPr="0082346C">
        <w:rPr>
          <w:rFonts w:cs="Times New Roman"/>
          <w:lang w:val="ru-RU"/>
        </w:rPr>
        <w:t>с</w:t>
      </w:r>
      <w:r w:rsidRPr="0082346C">
        <w:rPr>
          <w:rFonts w:cs="Times New Roman"/>
          <w:spacing w:val="25"/>
          <w:lang w:val="ru-RU"/>
        </w:rPr>
        <w:t xml:space="preserve"> </w:t>
      </w:r>
      <w:r w:rsidRPr="0082346C">
        <w:rPr>
          <w:rFonts w:cs="Times New Roman"/>
          <w:spacing w:val="-1"/>
          <w:lang w:val="ru-RU"/>
        </w:rPr>
        <w:t>неодинаковой</w:t>
      </w:r>
      <w:r w:rsidRPr="0082346C">
        <w:rPr>
          <w:rFonts w:cs="Times New Roman"/>
          <w:spacing w:val="26"/>
          <w:lang w:val="ru-RU"/>
        </w:rPr>
        <w:t xml:space="preserve"> </w:t>
      </w:r>
      <w:r w:rsidRPr="0082346C">
        <w:rPr>
          <w:rFonts w:cs="Times New Roman"/>
          <w:spacing w:val="-1"/>
          <w:lang w:val="ru-RU"/>
        </w:rPr>
        <w:t>геометрией</w:t>
      </w:r>
      <w:r w:rsidRPr="0082346C">
        <w:rPr>
          <w:rFonts w:cs="Times New Roman"/>
          <w:spacing w:val="27"/>
          <w:lang w:val="ru-RU"/>
        </w:rPr>
        <w:t xml:space="preserve"> </w:t>
      </w:r>
      <w:r w:rsidRPr="0082346C">
        <w:rPr>
          <w:rFonts w:cs="Times New Roman"/>
          <w:spacing w:val="-1"/>
          <w:lang w:val="ru-RU"/>
        </w:rPr>
        <w:t>следует</w:t>
      </w:r>
      <w:r w:rsidRPr="0082346C">
        <w:rPr>
          <w:rFonts w:cs="Times New Roman"/>
          <w:spacing w:val="31"/>
          <w:lang w:val="ru-RU"/>
        </w:rPr>
        <w:t xml:space="preserve"> </w:t>
      </w:r>
      <w:r w:rsidRPr="0082346C">
        <w:rPr>
          <w:rFonts w:cs="Times New Roman"/>
          <w:spacing w:val="-1"/>
          <w:lang w:val="ru-RU"/>
        </w:rPr>
        <w:t>учитывать,</w:t>
      </w:r>
      <w:r w:rsidRPr="0082346C">
        <w:rPr>
          <w:rFonts w:cs="Times New Roman"/>
          <w:spacing w:val="26"/>
          <w:lang w:val="ru-RU"/>
        </w:rPr>
        <w:t xml:space="preserve"> </w:t>
      </w:r>
      <w:r w:rsidRPr="0082346C">
        <w:rPr>
          <w:rFonts w:cs="Times New Roman"/>
          <w:spacing w:val="-1"/>
          <w:lang w:val="ru-RU"/>
        </w:rPr>
        <w:t>что</w:t>
      </w:r>
      <w:r w:rsidRPr="0082346C">
        <w:rPr>
          <w:rFonts w:cs="Times New Roman"/>
          <w:spacing w:val="65"/>
          <w:lang w:val="ru-RU"/>
        </w:rPr>
        <w:t xml:space="preserve"> </w:t>
      </w:r>
      <w:r w:rsidRPr="0082346C">
        <w:rPr>
          <w:rFonts w:cs="Times New Roman"/>
          <w:spacing w:val="-1"/>
          <w:lang w:val="ru-RU"/>
        </w:rPr>
        <w:t>значительные</w:t>
      </w:r>
      <w:r w:rsidRPr="0082346C">
        <w:rPr>
          <w:rFonts w:cs="Times New Roman"/>
          <w:spacing w:val="12"/>
          <w:lang w:val="ru-RU"/>
        </w:rPr>
        <w:t xml:space="preserve"> </w:t>
      </w:r>
      <w:r w:rsidRPr="0082346C">
        <w:rPr>
          <w:rFonts w:cs="Times New Roman"/>
          <w:spacing w:val="-1"/>
          <w:lang w:val="ru-RU"/>
        </w:rPr>
        <w:t>различия</w:t>
      </w:r>
      <w:r w:rsidRPr="0082346C">
        <w:rPr>
          <w:rFonts w:cs="Times New Roman"/>
          <w:spacing w:val="14"/>
          <w:lang w:val="ru-RU"/>
        </w:rPr>
        <w:t xml:space="preserve"> </w:t>
      </w:r>
      <w:r w:rsidRPr="0082346C">
        <w:rPr>
          <w:rFonts w:cs="Times New Roman"/>
          <w:lang w:val="ru-RU"/>
        </w:rPr>
        <w:t>в</w:t>
      </w:r>
      <w:r w:rsidRPr="0082346C">
        <w:rPr>
          <w:rFonts w:cs="Times New Roman"/>
          <w:spacing w:val="13"/>
          <w:lang w:val="ru-RU"/>
        </w:rPr>
        <w:t xml:space="preserve"> </w:t>
      </w:r>
      <w:r w:rsidRPr="0082346C">
        <w:rPr>
          <w:rFonts w:cs="Times New Roman"/>
          <w:lang w:val="ru-RU"/>
        </w:rPr>
        <w:t>высоте</w:t>
      </w:r>
      <w:r w:rsidRPr="0082346C">
        <w:rPr>
          <w:rFonts w:cs="Times New Roman"/>
          <w:spacing w:val="13"/>
          <w:lang w:val="ru-RU"/>
        </w:rPr>
        <w:t xml:space="preserve"> </w:t>
      </w:r>
      <w:r w:rsidRPr="0082346C">
        <w:rPr>
          <w:rFonts w:cs="Times New Roman"/>
          <w:lang w:val="ru-RU"/>
        </w:rPr>
        <w:t>коньков</w:t>
      </w:r>
      <w:r w:rsidRPr="0082346C">
        <w:rPr>
          <w:rFonts w:cs="Times New Roman"/>
          <w:spacing w:val="13"/>
          <w:lang w:val="ru-RU"/>
        </w:rPr>
        <w:t xml:space="preserve"> </w:t>
      </w:r>
      <w:r w:rsidRPr="0082346C">
        <w:rPr>
          <w:rFonts w:cs="Times New Roman"/>
          <w:spacing w:val="-1"/>
          <w:lang w:val="ru-RU"/>
        </w:rPr>
        <w:t>и/или</w:t>
      </w:r>
      <w:r w:rsidRPr="0082346C">
        <w:rPr>
          <w:rFonts w:cs="Times New Roman"/>
          <w:spacing w:val="12"/>
          <w:lang w:val="ru-RU"/>
        </w:rPr>
        <w:t xml:space="preserve"> </w:t>
      </w:r>
      <w:r w:rsidRPr="0082346C">
        <w:rPr>
          <w:rFonts w:cs="Times New Roman"/>
          <w:spacing w:val="-1"/>
          <w:lang w:val="ru-RU"/>
        </w:rPr>
        <w:t>пролетов</w:t>
      </w:r>
      <w:r w:rsidRPr="0082346C">
        <w:rPr>
          <w:rFonts w:cs="Times New Roman"/>
          <w:spacing w:val="13"/>
          <w:lang w:val="ru-RU"/>
        </w:rPr>
        <w:t xml:space="preserve"> </w:t>
      </w:r>
      <w:r w:rsidRPr="0082346C">
        <w:rPr>
          <w:rFonts w:cs="Times New Roman"/>
          <w:spacing w:val="-1"/>
          <w:lang w:val="ru-RU"/>
        </w:rPr>
        <w:t>многопролетного</w:t>
      </w:r>
      <w:r w:rsidRPr="0082346C">
        <w:rPr>
          <w:rFonts w:cs="Times New Roman"/>
          <w:spacing w:val="14"/>
          <w:lang w:val="ru-RU"/>
        </w:rPr>
        <w:t xml:space="preserve"> </w:t>
      </w:r>
      <w:r w:rsidRPr="0082346C">
        <w:rPr>
          <w:rFonts w:cs="Times New Roman"/>
          <w:spacing w:val="-1"/>
          <w:lang w:val="ru-RU"/>
        </w:rPr>
        <w:t>покрытия</w:t>
      </w:r>
      <w:r w:rsidRPr="0082346C">
        <w:rPr>
          <w:rFonts w:cs="Times New Roman"/>
          <w:spacing w:val="87"/>
          <w:lang w:val="ru-RU"/>
        </w:rPr>
        <w:t xml:space="preserve"> </w:t>
      </w:r>
      <w:r w:rsidRPr="0082346C">
        <w:rPr>
          <w:rFonts w:cs="Times New Roman"/>
          <w:spacing w:val="-1"/>
          <w:lang w:val="ru-RU"/>
        </w:rPr>
        <w:t>могут</w:t>
      </w:r>
      <w:r w:rsidRPr="0082346C">
        <w:rPr>
          <w:rFonts w:cs="Times New Roman"/>
          <w:spacing w:val="57"/>
          <w:lang w:val="ru-RU"/>
        </w:rPr>
        <w:t xml:space="preserve"> </w:t>
      </w:r>
      <w:r w:rsidRPr="0082346C">
        <w:rPr>
          <w:rFonts w:cs="Times New Roman"/>
          <w:spacing w:val="-1"/>
          <w:lang w:val="ru-RU"/>
        </w:rPr>
        <w:t>препятствовать</w:t>
      </w:r>
      <w:r w:rsidRPr="0082346C">
        <w:rPr>
          <w:rFonts w:cs="Times New Roman"/>
          <w:spacing w:val="60"/>
          <w:lang w:val="ru-RU"/>
        </w:rPr>
        <w:t xml:space="preserve"> </w:t>
      </w:r>
      <w:r w:rsidRPr="0082346C">
        <w:rPr>
          <w:rFonts w:cs="Times New Roman"/>
          <w:lang w:val="ru-RU"/>
        </w:rPr>
        <w:t>свободному</w:t>
      </w:r>
      <w:r w:rsidRPr="0082346C">
        <w:rPr>
          <w:rFonts w:cs="Times New Roman"/>
          <w:spacing w:val="52"/>
          <w:lang w:val="ru-RU"/>
        </w:rPr>
        <w:t xml:space="preserve"> </w:t>
      </w:r>
      <w:r w:rsidRPr="0082346C">
        <w:rPr>
          <w:rFonts w:cs="Times New Roman"/>
          <w:lang w:val="ru-RU"/>
        </w:rPr>
        <w:t>перемещению</w:t>
      </w:r>
      <w:r w:rsidRPr="0082346C">
        <w:rPr>
          <w:rFonts w:cs="Times New Roman"/>
          <w:spacing w:val="57"/>
          <w:lang w:val="ru-RU"/>
        </w:rPr>
        <w:t xml:space="preserve"> </w:t>
      </w:r>
      <w:r w:rsidRPr="0082346C">
        <w:rPr>
          <w:rFonts w:cs="Times New Roman"/>
          <w:spacing w:val="-1"/>
          <w:lang w:val="ru-RU"/>
        </w:rPr>
        <w:t>снега</w:t>
      </w:r>
      <w:r w:rsidRPr="0082346C">
        <w:rPr>
          <w:rFonts w:cs="Times New Roman"/>
          <w:spacing w:val="56"/>
          <w:lang w:val="ru-RU"/>
        </w:rPr>
        <w:t xml:space="preserve"> </w:t>
      </w:r>
      <w:r w:rsidRPr="0082346C">
        <w:rPr>
          <w:rFonts w:cs="Times New Roman"/>
          <w:lang w:val="ru-RU"/>
        </w:rPr>
        <w:t>по</w:t>
      </w:r>
      <w:r w:rsidRPr="0082346C">
        <w:rPr>
          <w:rFonts w:cs="Times New Roman"/>
          <w:spacing w:val="57"/>
          <w:lang w:val="ru-RU"/>
        </w:rPr>
        <w:t xml:space="preserve"> </w:t>
      </w:r>
      <w:r w:rsidRPr="0082346C">
        <w:rPr>
          <w:rFonts w:cs="Times New Roman"/>
          <w:spacing w:val="-1"/>
          <w:lang w:val="ru-RU"/>
        </w:rPr>
        <w:t>покрытию</w:t>
      </w:r>
      <w:r w:rsidRPr="0082346C">
        <w:rPr>
          <w:rFonts w:cs="Times New Roman"/>
          <w:spacing w:val="57"/>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способствовать</w:t>
      </w:r>
      <w:r w:rsidRPr="0082346C">
        <w:rPr>
          <w:rFonts w:cs="Times New Roman"/>
          <w:spacing w:val="55"/>
          <w:lang w:val="ru-RU"/>
        </w:rPr>
        <w:t xml:space="preserve"> </w:t>
      </w:r>
      <w:r w:rsidRPr="0082346C">
        <w:rPr>
          <w:rFonts w:cs="Times New Roman"/>
          <w:spacing w:val="-1"/>
          <w:lang w:val="ru-RU"/>
        </w:rPr>
        <w:t>теоретически</w:t>
      </w:r>
      <w:r w:rsidRPr="0082346C">
        <w:rPr>
          <w:rFonts w:cs="Times New Roman"/>
          <w:lang w:val="ru-RU"/>
        </w:rPr>
        <w:t xml:space="preserve"> </w:t>
      </w:r>
      <w:r w:rsidRPr="0082346C">
        <w:rPr>
          <w:rFonts w:cs="Times New Roman"/>
          <w:spacing w:val="-1"/>
          <w:lang w:val="ru-RU"/>
        </w:rPr>
        <w:t>необходимому</w:t>
      </w:r>
      <w:r w:rsidRPr="0082346C">
        <w:rPr>
          <w:rFonts w:cs="Times New Roman"/>
          <w:spacing w:val="-5"/>
          <w:lang w:val="ru-RU"/>
        </w:rPr>
        <w:t xml:space="preserve"> </w:t>
      </w:r>
      <w:r w:rsidRPr="0082346C">
        <w:rPr>
          <w:rFonts w:cs="Times New Roman"/>
          <w:lang w:val="ru-RU"/>
        </w:rPr>
        <w:t xml:space="preserve">для скопления </w:t>
      </w:r>
      <w:r w:rsidRPr="0082346C">
        <w:rPr>
          <w:rFonts w:cs="Times New Roman"/>
          <w:spacing w:val="-1"/>
          <w:lang w:val="ru-RU"/>
        </w:rPr>
        <w:t>количеству</w:t>
      </w:r>
      <w:r w:rsidRPr="0082346C">
        <w:rPr>
          <w:rFonts w:cs="Times New Roman"/>
          <w:spacing w:val="-3"/>
          <w:lang w:val="ru-RU"/>
        </w:rPr>
        <w:t xml:space="preserve"> </w:t>
      </w:r>
      <w:r w:rsidRPr="0082346C">
        <w:rPr>
          <w:rFonts w:cs="Times New Roman"/>
          <w:spacing w:val="-1"/>
          <w:lang w:val="ru-RU"/>
        </w:rPr>
        <w:t>снега.</w:t>
      </w:r>
    </w:p>
    <w:p w:rsidR="0082346C" w:rsidRPr="0082346C" w:rsidRDefault="0082346C" w:rsidP="0082346C">
      <w:pPr>
        <w:pStyle w:val="af9"/>
        <w:tabs>
          <w:tab w:val="left" w:pos="1067"/>
        </w:tabs>
        <w:ind w:left="142" w:right="111" w:firstLine="543"/>
        <w:jc w:val="both"/>
        <w:rPr>
          <w:rFonts w:cs="Times New Roman"/>
          <w:lang w:val="ru-RU"/>
        </w:rPr>
      </w:pPr>
      <w:r w:rsidRPr="0082346C">
        <w:rPr>
          <w:rFonts w:cs="Times New Roman"/>
          <w:lang w:val="ru-RU"/>
        </w:rPr>
        <w:t>В</w:t>
      </w:r>
      <w:r w:rsidRPr="0082346C">
        <w:rPr>
          <w:rFonts w:cs="Times New Roman"/>
          <w:spacing w:val="41"/>
          <w:lang w:val="ru-RU"/>
        </w:rPr>
        <w:t xml:space="preserve"> </w:t>
      </w:r>
      <w:r w:rsidRPr="0082346C">
        <w:rPr>
          <w:rFonts w:cs="Times New Roman"/>
          <w:spacing w:val="-1"/>
          <w:lang w:val="ru-RU"/>
        </w:rPr>
        <w:t>случае,</w:t>
      </w:r>
      <w:r w:rsidRPr="0082346C">
        <w:rPr>
          <w:rFonts w:cs="Times New Roman"/>
          <w:spacing w:val="40"/>
          <w:lang w:val="ru-RU"/>
        </w:rPr>
        <w:t xml:space="preserve"> </w:t>
      </w:r>
      <w:r w:rsidRPr="0082346C">
        <w:rPr>
          <w:rFonts w:cs="Times New Roman"/>
          <w:lang w:val="ru-RU"/>
        </w:rPr>
        <w:t>когда</w:t>
      </w:r>
      <w:r w:rsidRPr="0082346C">
        <w:rPr>
          <w:rFonts w:cs="Times New Roman"/>
          <w:spacing w:val="39"/>
          <w:lang w:val="ru-RU"/>
        </w:rPr>
        <w:t xml:space="preserve"> </w:t>
      </w:r>
      <w:r w:rsidRPr="0082346C">
        <w:rPr>
          <w:rFonts w:cs="Times New Roman"/>
          <w:lang w:val="ru-RU"/>
        </w:rPr>
        <w:t>при</w:t>
      </w:r>
      <w:r w:rsidRPr="0082346C">
        <w:rPr>
          <w:rFonts w:cs="Times New Roman"/>
          <w:spacing w:val="41"/>
          <w:lang w:val="ru-RU"/>
        </w:rPr>
        <w:t xml:space="preserve"> </w:t>
      </w:r>
      <w:r w:rsidRPr="0082346C">
        <w:rPr>
          <w:rFonts w:cs="Times New Roman"/>
          <w:spacing w:val="-1"/>
          <w:lang w:val="ru-RU"/>
        </w:rPr>
        <w:t>расчете</w:t>
      </w:r>
      <w:r w:rsidRPr="0082346C">
        <w:rPr>
          <w:rFonts w:cs="Times New Roman"/>
          <w:spacing w:val="39"/>
          <w:lang w:val="ru-RU"/>
        </w:rPr>
        <w:t xml:space="preserve"> </w:t>
      </w:r>
      <w:r w:rsidRPr="0082346C">
        <w:rPr>
          <w:rFonts w:cs="Times New Roman"/>
          <w:spacing w:val="-1"/>
          <w:lang w:val="ru-RU"/>
        </w:rPr>
        <w:t>сооружения</w:t>
      </w:r>
      <w:r w:rsidRPr="0082346C">
        <w:rPr>
          <w:rFonts w:cs="Times New Roman"/>
          <w:spacing w:val="40"/>
          <w:lang w:val="ru-RU"/>
        </w:rPr>
        <w:t xml:space="preserve"> </w:t>
      </w:r>
      <w:r w:rsidRPr="0082346C">
        <w:rPr>
          <w:rFonts w:cs="Times New Roman"/>
          <w:spacing w:val="-1"/>
          <w:lang w:val="ru-RU"/>
        </w:rPr>
        <w:t>одновременные</w:t>
      </w:r>
      <w:r w:rsidRPr="0082346C">
        <w:rPr>
          <w:rFonts w:cs="Times New Roman"/>
          <w:spacing w:val="39"/>
          <w:lang w:val="ru-RU"/>
        </w:rPr>
        <w:t xml:space="preserve"> </w:t>
      </w:r>
      <w:r w:rsidRPr="0082346C">
        <w:rPr>
          <w:rFonts w:cs="Times New Roman"/>
          <w:lang w:val="ru-RU"/>
        </w:rPr>
        <w:t>наносы</w:t>
      </w:r>
      <w:r w:rsidRPr="0082346C">
        <w:rPr>
          <w:rFonts w:cs="Times New Roman"/>
          <w:spacing w:val="40"/>
          <w:lang w:val="ru-RU"/>
        </w:rPr>
        <w:t xml:space="preserve"> </w:t>
      </w:r>
      <w:r w:rsidRPr="0082346C">
        <w:rPr>
          <w:rFonts w:cs="Times New Roman"/>
          <w:lang w:val="ru-RU"/>
        </w:rPr>
        <w:t>в</w:t>
      </w:r>
      <w:r w:rsidRPr="0082346C">
        <w:rPr>
          <w:rFonts w:cs="Times New Roman"/>
          <w:spacing w:val="40"/>
          <w:lang w:val="ru-RU"/>
        </w:rPr>
        <w:t xml:space="preserve"> </w:t>
      </w:r>
      <w:r w:rsidRPr="0082346C">
        <w:rPr>
          <w:rFonts w:cs="Times New Roman"/>
          <w:lang w:val="ru-RU"/>
        </w:rPr>
        <w:t>нескольких</w:t>
      </w:r>
      <w:r w:rsidRPr="0082346C">
        <w:rPr>
          <w:rFonts w:cs="Times New Roman"/>
          <w:spacing w:val="66"/>
          <w:lang w:val="ru-RU"/>
        </w:rPr>
        <w:t xml:space="preserve"> </w:t>
      </w:r>
      <w:r w:rsidRPr="0082346C">
        <w:rPr>
          <w:rFonts w:cs="Times New Roman"/>
          <w:spacing w:val="-1"/>
          <w:lang w:val="ru-RU"/>
        </w:rPr>
        <w:t>разжелобках</w:t>
      </w:r>
      <w:r w:rsidRPr="0082346C">
        <w:rPr>
          <w:rFonts w:cs="Times New Roman"/>
          <w:spacing w:val="33"/>
          <w:lang w:val="ru-RU"/>
        </w:rPr>
        <w:t xml:space="preserve"> </w:t>
      </w:r>
      <w:r w:rsidRPr="0082346C">
        <w:rPr>
          <w:rFonts w:cs="Times New Roman"/>
          <w:spacing w:val="-1"/>
          <w:lang w:val="ru-RU"/>
        </w:rPr>
        <w:t>шедовой</w:t>
      </w:r>
      <w:r w:rsidRPr="0082346C">
        <w:rPr>
          <w:rFonts w:cs="Times New Roman"/>
          <w:spacing w:val="27"/>
          <w:lang w:val="ru-RU"/>
        </w:rPr>
        <w:t xml:space="preserve"> </w:t>
      </w:r>
      <w:r w:rsidRPr="0082346C">
        <w:rPr>
          <w:rFonts w:cs="Times New Roman"/>
          <w:lang w:val="ru-RU"/>
        </w:rPr>
        <w:t>кровли</w:t>
      </w:r>
      <w:r w:rsidRPr="0082346C">
        <w:rPr>
          <w:rFonts w:cs="Times New Roman"/>
          <w:spacing w:val="34"/>
          <w:lang w:val="ru-RU"/>
        </w:rPr>
        <w:t xml:space="preserve"> </w:t>
      </w:r>
      <w:r w:rsidRPr="0082346C">
        <w:rPr>
          <w:rFonts w:cs="Times New Roman"/>
          <w:spacing w:val="-2"/>
          <w:lang w:val="ru-RU"/>
        </w:rPr>
        <w:t>учитывают,</w:t>
      </w:r>
      <w:r w:rsidRPr="0082346C">
        <w:rPr>
          <w:rFonts w:cs="Times New Roman"/>
          <w:spacing w:val="31"/>
          <w:lang w:val="ru-RU"/>
        </w:rPr>
        <w:t xml:space="preserve"> </w:t>
      </w:r>
      <w:r w:rsidRPr="0082346C">
        <w:rPr>
          <w:rFonts w:cs="Times New Roman"/>
          <w:spacing w:val="-1"/>
          <w:lang w:val="ru-RU"/>
        </w:rPr>
        <w:t>как</w:t>
      </w:r>
      <w:r w:rsidRPr="0082346C">
        <w:rPr>
          <w:rFonts w:cs="Times New Roman"/>
          <w:spacing w:val="31"/>
          <w:lang w:val="ru-RU"/>
        </w:rPr>
        <w:t xml:space="preserve"> </w:t>
      </w:r>
      <w:r w:rsidRPr="0082346C">
        <w:rPr>
          <w:rFonts w:cs="Times New Roman"/>
          <w:spacing w:val="-2"/>
          <w:lang w:val="ru-RU"/>
        </w:rPr>
        <w:t>общую</w:t>
      </w:r>
      <w:r w:rsidRPr="0082346C">
        <w:rPr>
          <w:rFonts w:cs="Times New Roman"/>
          <w:spacing w:val="31"/>
          <w:lang w:val="ru-RU"/>
        </w:rPr>
        <w:t xml:space="preserve"> </w:t>
      </w:r>
      <w:r w:rsidRPr="0082346C">
        <w:rPr>
          <w:rFonts w:cs="Times New Roman"/>
          <w:spacing w:val="-1"/>
          <w:lang w:val="ru-RU"/>
        </w:rPr>
        <w:t>нагрузку,</w:t>
      </w:r>
      <w:r w:rsidRPr="0082346C">
        <w:rPr>
          <w:rFonts w:cs="Times New Roman"/>
          <w:spacing w:val="30"/>
          <w:lang w:val="ru-RU"/>
        </w:rPr>
        <w:t xml:space="preserve"> </w:t>
      </w:r>
      <w:r w:rsidRPr="0082346C">
        <w:rPr>
          <w:rFonts w:cs="Times New Roman"/>
          <w:lang w:val="ru-RU"/>
        </w:rPr>
        <w:t>вводится</w:t>
      </w:r>
      <w:r w:rsidRPr="0082346C">
        <w:rPr>
          <w:rFonts w:cs="Times New Roman"/>
          <w:spacing w:val="30"/>
          <w:lang w:val="ru-RU"/>
        </w:rPr>
        <w:t xml:space="preserve"> </w:t>
      </w:r>
      <w:r w:rsidRPr="0082346C">
        <w:rPr>
          <w:rFonts w:cs="Times New Roman"/>
          <w:spacing w:val="-1"/>
          <w:lang w:val="ru-RU"/>
        </w:rPr>
        <w:t>ограничение</w:t>
      </w:r>
      <w:r w:rsidRPr="0082346C">
        <w:rPr>
          <w:rFonts w:cs="Times New Roman"/>
          <w:spacing w:val="30"/>
          <w:lang w:val="ru-RU"/>
        </w:rPr>
        <w:t xml:space="preserve"> </w:t>
      </w:r>
      <w:r w:rsidRPr="0082346C">
        <w:rPr>
          <w:rFonts w:cs="Times New Roman"/>
          <w:spacing w:val="-1"/>
          <w:lang w:val="ru-RU"/>
        </w:rPr>
        <w:t>по</w:t>
      </w:r>
      <w:r w:rsidRPr="0082346C">
        <w:rPr>
          <w:rFonts w:cs="Times New Roman"/>
          <w:spacing w:val="75"/>
          <w:lang w:val="ru-RU"/>
        </w:rPr>
        <w:t xml:space="preserve"> </w:t>
      </w:r>
      <w:r w:rsidRPr="0082346C">
        <w:rPr>
          <w:rFonts w:cs="Times New Roman"/>
          <w:spacing w:val="-1"/>
          <w:lang w:val="ru-RU"/>
        </w:rPr>
        <w:t>максимальному</w:t>
      </w:r>
      <w:r w:rsidRPr="0082346C">
        <w:rPr>
          <w:rFonts w:cs="Times New Roman"/>
          <w:spacing w:val="16"/>
          <w:lang w:val="ru-RU"/>
        </w:rPr>
        <w:t xml:space="preserve"> </w:t>
      </w:r>
      <w:r w:rsidRPr="0082346C">
        <w:rPr>
          <w:rFonts w:cs="Times New Roman"/>
          <w:lang w:val="ru-RU"/>
        </w:rPr>
        <w:t>объему</w:t>
      </w:r>
      <w:r w:rsidRPr="0082346C">
        <w:rPr>
          <w:rFonts w:cs="Times New Roman"/>
          <w:spacing w:val="40"/>
          <w:lang w:val="ru-RU"/>
        </w:rPr>
        <w:t xml:space="preserve"> </w:t>
      </w:r>
      <w:r w:rsidRPr="0082346C">
        <w:rPr>
          <w:rFonts w:cs="Times New Roman"/>
          <w:spacing w:val="-1"/>
          <w:lang w:val="ru-RU"/>
        </w:rPr>
        <w:t>перемещенного</w:t>
      </w:r>
      <w:r w:rsidRPr="0082346C">
        <w:rPr>
          <w:rFonts w:cs="Times New Roman"/>
          <w:spacing w:val="21"/>
          <w:lang w:val="ru-RU"/>
        </w:rPr>
        <w:t xml:space="preserve"> </w:t>
      </w:r>
      <w:r w:rsidRPr="0082346C">
        <w:rPr>
          <w:rFonts w:cs="Times New Roman"/>
          <w:spacing w:val="-1"/>
          <w:lang w:val="ru-RU"/>
        </w:rPr>
        <w:t>снега</w:t>
      </w:r>
      <w:r w:rsidRPr="0082346C">
        <w:rPr>
          <w:rFonts w:cs="Times New Roman"/>
          <w:spacing w:val="22"/>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покрытии.</w:t>
      </w:r>
      <w:r w:rsidRPr="0082346C">
        <w:rPr>
          <w:rFonts w:cs="Times New Roman"/>
          <w:spacing w:val="21"/>
          <w:lang w:val="ru-RU"/>
        </w:rPr>
        <w:t xml:space="preserve"> </w:t>
      </w:r>
      <w:r w:rsidRPr="0082346C">
        <w:rPr>
          <w:rFonts w:cs="Times New Roman"/>
          <w:spacing w:val="-1"/>
          <w:lang w:val="ru-RU"/>
        </w:rPr>
        <w:t>Общая</w:t>
      </w:r>
      <w:r w:rsidRPr="0082346C">
        <w:rPr>
          <w:rFonts w:cs="Times New Roman"/>
          <w:spacing w:val="21"/>
          <w:lang w:val="ru-RU"/>
        </w:rPr>
        <w:t xml:space="preserve"> </w:t>
      </w:r>
      <w:r w:rsidRPr="0082346C">
        <w:rPr>
          <w:rFonts w:cs="Times New Roman"/>
          <w:spacing w:val="-1"/>
          <w:lang w:val="ru-RU"/>
        </w:rPr>
        <w:t>снеговая</w:t>
      </w:r>
      <w:r w:rsidRPr="0082346C">
        <w:rPr>
          <w:rFonts w:cs="Times New Roman"/>
          <w:spacing w:val="21"/>
          <w:lang w:val="ru-RU"/>
        </w:rPr>
        <w:t xml:space="preserve"> </w:t>
      </w:r>
      <w:r w:rsidRPr="0082346C">
        <w:rPr>
          <w:rFonts w:cs="Times New Roman"/>
          <w:spacing w:val="-1"/>
          <w:lang w:val="ru-RU"/>
        </w:rPr>
        <w:t>нагрузка</w:t>
      </w:r>
      <w:r w:rsidRPr="0082346C">
        <w:rPr>
          <w:rFonts w:cs="Times New Roman"/>
          <w:spacing w:val="20"/>
          <w:lang w:val="ru-RU"/>
        </w:rPr>
        <w:t xml:space="preserve"> </w:t>
      </w:r>
      <w:r w:rsidRPr="0082346C">
        <w:rPr>
          <w:rFonts w:cs="Times New Roman"/>
          <w:lang w:val="ru-RU"/>
        </w:rPr>
        <w:t>на</w:t>
      </w:r>
      <w:r w:rsidRPr="0082346C">
        <w:rPr>
          <w:rFonts w:cs="Times New Roman"/>
          <w:spacing w:val="93"/>
          <w:lang w:val="ru-RU"/>
        </w:rPr>
        <w:t xml:space="preserve"> </w:t>
      </w:r>
      <w:r w:rsidRPr="0082346C">
        <w:rPr>
          <w:rFonts w:cs="Times New Roman"/>
          <w:lang w:val="ru-RU"/>
        </w:rPr>
        <w:t>единицу</w:t>
      </w:r>
      <w:r w:rsidRPr="0082346C">
        <w:rPr>
          <w:rFonts w:cs="Times New Roman"/>
          <w:spacing w:val="40"/>
          <w:lang w:val="ru-RU"/>
        </w:rPr>
        <w:t xml:space="preserve"> </w:t>
      </w:r>
      <w:r w:rsidRPr="0082346C">
        <w:rPr>
          <w:rFonts w:cs="Times New Roman"/>
          <w:lang w:val="ru-RU"/>
        </w:rPr>
        <w:t>длины</w:t>
      </w:r>
      <w:r w:rsidRPr="0082346C">
        <w:rPr>
          <w:rFonts w:cs="Times New Roman"/>
          <w:spacing w:val="44"/>
          <w:lang w:val="ru-RU"/>
        </w:rPr>
        <w:t xml:space="preserve"> </w:t>
      </w:r>
      <w:r w:rsidRPr="0082346C">
        <w:rPr>
          <w:rFonts w:cs="Times New Roman"/>
          <w:spacing w:val="-1"/>
          <w:lang w:val="ru-RU"/>
        </w:rPr>
        <w:t>всех</w:t>
      </w:r>
      <w:r w:rsidRPr="0082346C">
        <w:rPr>
          <w:rFonts w:cs="Times New Roman"/>
          <w:spacing w:val="47"/>
          <w:lang w:val="ru-RU"/>
        </w:rPr>
        <w:t xml:space="preserve"> </w:t>
      </w:r>
      <w:r w:rsidRPr="0082346C">
        <w:rPr>
          <w:rFonts w:cs="Times New Roman"/>
          <w:spacing w:val="-1"/>
          <w:lang w:val="ru-RU"/>
        </w:rPr>
        <w:t>одновременных</w:t>
      </w:r>
      <w:r w:rsidRPr="0082346C">
        <w:rPr>
          <w:rFonts w:cs="Times New Roman"/>
          <w:spacing w:val="47"/>
          <w:lang w:val="ru-RU"/>
        </w:rPr>
        <w:t xml:space="preserve"> </w:t>
      </w:r>
      <w:r w:rsidRPr="0082346C">
        <w:rPr>
          <w:rFonts w:cs="Times New Roman"/>
          <w:spacing w:val="-1"/>
          <w:lang w:val="ru-RU"/>
        </w:rPr>
        <w:t>наносов</w:t>
      </w:r>
      <w:r w:rsidRPr="0082346C">
        <w:rPr>
          <w:rFonts w:cs="Times New Roman"/>
          <w:spacing w:val="42"/>
          <w:lang w:val="ru-RU"/>
        </w:rPr>
        <w:t xml:space="preserve"> </w:t>
      </w:r>
      <w:r w:rsidRPr="0082346C">
        <w:rPr>
          <w:rFonts w:cs="Times New Roman"/>
          <w:lang w:val="ru-RU"/>
        </w:rPr>
        <w:t>не</w:t>
      </w:r>
      <w:r w:rsidRPr="0082346C">
        <w:rPr>
          <w:rFonts w:cs="Times New Roman"/>
          <w:spacing w:val="44"/>
          <w:lang w:val="ru-RU"/>
        </w:rPr>
        <w:t xml:space="preserve"> </w:t>
      </w:r>
      <w:r w:rsidRPr="0082346C">
        <w:rPr>
          <w:rFonts w:cs="Times New Roman"/>
          <w:lang w:val="ru-RU"/>
        </w:rPr>
        <w:t>должна</w:t>
      </w:r>
      <w:r w:rsidRPr="0082346C">
        <w:rPr>
          <w:rFonts w:cs="Times New Roman"/>
          <w:spacing w:val="44"/>
          <w:lang w:val="ru-RU"/>
        </w:rPr>
        <w:t xml:space="preserve"> </w:t>
      </w:r>
      <w:r w:rsidRPr="0082346C">
        <w:rPr>
          <w:rFonts w:cs="Times New Roman"/>
          <w:spacing w:val="-1"/>
          <w:lang w:val="ru-RU"/>
        </w:rPr>
        <w:t>превышать</w:t>
      </w:r>
      <w:r w:rsidRPr="0082346C">
        <w:rPr>
          <w:rFonts w:cs="Times New Roman"/>
          <w:spacing w:val="48"/>
          <w:lang w:val="ru-RU"/>
        </w:rPr>
        <w:t xml:space="preserve"> </w:t>
      </w:r>
      <w:r w:rsidRPr="0082346C">
        <w:rPr>
          <w:rFonts w:cs="Times New Roman"/>
          <w:spacing w:val="-1"/>
          <w:lang w:val="ru-RU"/>
        </w:rPr>
        <w:t>значения</w:t>
      </w:r>
      <w:r w:rsidRPr="0082346C">
        <w:rPr>
          <w:rFonts w:cs="Times New Roman"/>
          <w:spacing w:val="45"/>
          <w:lang w:val="ru-RU"/>
        </w:rPr>
        <w:t xml:space="preserve"> </w:t>
      </w:r>
      <w:r w:rsidRPr="0082346C">
        <w:rPr>
          <w:rFonts w:cs="Times New Roman"/>
          <w:spacing w:val="-1"/>
          <w:lang w:val="ru-RU"/>
        </w:rPr>
        <w:t>снеговой</w:t>
      </w:r>
      <w:r w:rsidRPr="0082346C">
        <w:rPr>
          <w:rFonts w:cs="Times New Roman"/>
          <w:spacing w:val="73"/>
          <w:lang w:val="ru-RU"/>
        </w:rPr>
        <w:t xml:space="preserve"> </w:t>
      </w:r>
      <w:r w:rsidRPr="0082346C">
        <w:rPr>
          <w:rFonts w:cs="Times New Roman"/>
          <w:spacing w:val="-1"/>
          <w:lang w:val="ru-RU"/>
        </w:rPr>
        <w:t>нагрузки</w:t>
      </w:r>
      <w:r w:rsidRPr="0082346C">
        <w:rPr>
          <w:rFonts w:cs="Times New Roman"/>
          <w:spacing w:val="18"/>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грунт,</w:t>
      </w:r>
      <w:r w:rsidRPr="0082346C">
        <w:rPr>
          <w:rFonts w:cs="Times New Roman"/>
          <w:spacing w:val="18"/>
          <w:lang w:val="ru-RU"/>
        </w:rPr>
        <w:t xml:space="preserve"> </w:t>
      </w:r>
      <w:r w:rsidRPr="0082346C">
        <w:rPr>
          <w:rFonts w:cs="Times New Roman"/>
          <w:spacing w:val="-1"/>
          <w:lang w:val="ru-RU"/>
        </w:rPr>
        <w:t>умноженного</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lang w:val="ru-RU"/>
        </w:rPr>
        <w:t>длину</w:t>
      </w:r>
      <w:r w:rsidRPr="0082346C">
        <w:rPr>
          <w:rFonts w:cs="Times New Roman"/>
          <w:spacing w:val="9"/>
          <w:lang w:val="ru-RU"/>
        </w:rPr>
        <w:t xml:space="preserve"> </w:t>
      </w:r>
      <w:r w:rsidRPr="0082346C">
        <w:rPr>
          <w:rFonts w:cs="Times New Roman"/>
          <w:spacing w:val="-1"/>
          <w:lang w:val="ru-RU"/>
        </w:rPr>
        <w:t>сооружения</w:t>
      </w:r>
      <w:r w:rsidRPr="0082346C">
        <w:rPr>
          <w:rFonts w:cs="Times New Roman"/>
          <w:spacing w:val="16"/>
          <w:lang w:val="ru-RU"/>
        </w:rPr>
        <w:t xml:space="preserve"> </w:t>
      </w:r>
      <w:r w:rsidRPr="0082346C">
        <w:rPr>
          <w:rFonts w:cs="Times New Roman"/>
          <w:spacing w:val="-1"/>
          <w:lang w:val="ru-RU"/>
        </w:rPr>
        <w:t>перпендикулярно</w:t>
      </w:r>
      <w:r w:rsidRPr="0082346C">
        <w:rPr>
          <w:rFonts w:cs="Times New Roman"/>
          <w:spacing w:val="16"/>
          <w:lang w:val="ru-RU"/>
        </w:rPr>
        <w:t xml:space="preserve"> </w:t>
      </w:r>
      <w:r w:rsidRPr="0082346C">
        <w:rPr>
          <w:rFonts w:cs="Times New Roman"/>
          <w:spacing w:val="-1"/>
          <w:lang w:val="ru-RU"/>
        </w:rPr>
        <w:t>конькам</w:t>
      </w:r>
      <w:r w:rsidRPr="0082346C">
        <w:rPr>
          <w:rFonts w:cs="Times New Roman"/>
          <w:spacing w:val="15"/>
          <w:lang w:val="ru-RU"/>
        </w:rPr>
        <w:t xml:space="preserve"> </w:t>
      </w:r>
      <w:r w:rsidRPr="0082346C">
        <w:rPr>
          <w:rFonts w:cs="Times New Roman"/>
          <w:lang w:val="ru-RU"/>
        </w:rPr>
        <w:t>в</w:t>
      </w:r>
      <w:r w:rsidRPr="0082346C">
        <w:rPr>
          <w:rFonts w:cs="Times New Roman"/>
          <w:spacing w:val="16"/>
          <w:lang w:val="ru-RU"/>
        </w:rPr>
        <w:t xml:space="preserve"> </w:t>
      </w:r>
      <w:r w:rsidRPr="0082346C">
        <w:rPr>
          <w:rFonts w:cs="Times New Roman"/>
          <w:spacing w:val="-1"/>
          <w:lang w:val="ru-RU"/>
        </w:rPr>
        <w:t>месте</w:t>
      </w:r>
      <w:r w:rsidRPr="0082346C">
        <w:rPr>
          <w:rFonts w:cs="Times New Roman"/>
          <w:spacing w:val="67"/>
          <w:lang w:val="ru-RU"/>
        </w:rPr>
        <w:t xml:space="preserve"> </w:t>
      </w:r>
      <w:r w:rsidRPr="0082346C">
        <w:rPr>
          <w:rFonts w:cs="Times New Roman"/>
          <w:spacing w:val="-1"/>
          <w:lang w:val="ru-RU"/>
        </w:rPr>
        <w:t>разжелобка.</w:t>
      </w:r>
    </w:p>
    <w:p w:rsidR="0082346C" w:rsidRPr="0082346C" w:rsidRDefault="0082346C" w:rsidP="0082346C">
      <w:pPr>
        <w:ind w:left="118" w:right="111" w:firstLine="566"/>
        <w:jc w:val="both"/>
        <w:rPr>
          <w:i/>
        </w:rPr>
      </w:pPr>
      <w:r w:rsidRPr="0082346C">
        <w:rPr>
          <w:b/>
          <w:i/>
          <w:spacing w:val="-1"/>
        </w:rPr>
        <w:t>Примечание:</w:t>
      </w:r>
      <w:r w:rsidRPr="0082346C">
        <w:rPr>
          <w:i/>
          <w:spacing w:val="49"/>
        </w:rPr>
        <w:t xml:space="preserve"> </w:t>
      </w:r>
      <w:r w:rsidRPr="0082346C">
        <w:rPr>
          <w:i/>
          <w:spacing w:val="-1"/>
        </w:rPr>
        <w:t>Если</w:t>
      </w:r>
      <w:r w:rsidRPr="0082346C">
        <w:rPr>
          <w:i/>
          <w:spacing w:val="24"/>
        </w:rPr>
        <w:t xml:space="preserve"> </w:t>
      </w:r>
      <w:r w:rsidRPr="0082346C">
        <w:rPr>
          <w:i/>
          <w:spacing w:val="-1"/>
        </w:rPr>
        <w:t>сооружение</w:t>
      </w:r>
      <w:r w:rsidRPr="0082346C">
        <w:rPr>
          <w:i/>
          <w:spacing w:val="24"/>
        </w:rPr>
        <w:t xml:space="preserve"> </w:t>
      </w:r>
      <w:r w:rsidRPr="0082346C">
        <w:rPr>
          <w:i/>
          <w:spacing w:val="-1"/>
        </w:rPr>
        <w:t>подвергается</w:t>
      </w:r>
      <w:r w:rsidRPr="0082346C">
        <w:rPr>
          <w:i/>
          <w:spacing w:val="21"/>
        </w:rPr>
        <w:t xml:space="preserve"> </w:t>
      </w:r>
      <w:r w:rsidRPr="0082346C">
        <w:rPr>
          <w:i/>
          <w:spacing w:val="-1"/>
        </w:rPr>
        <w:t>асимметричным</w:t>
      </w:r>
      <w:r w:rsidRPr="0082346C">
        <w:rPr>
          <w:i/>
          <w:spacing w:val="21"/>
        </w:rPr>
        <w:t xml:space="preserve"> </w:t>
      </w:r>
      <w:r w:rsidRPr="0082346C">
        <w:rPr>
          <w:i/>
          <w:spacing w:val="-1"/>
        </w:rPr>
        <w:t>нагрузкам,</w:t>
      </w:r>
      <w:r w:rsidRPr="0082346C">
        <w:rPr>
          <w:i/>
          <w:spacing w:val="22"/>
        </w:rPr>
        <w:t xml:space="preserve"> </w:t>
      </w:r>
      <w:r w:rsidRPr="0082346C">
        <w:rPr>
          <w:i/>
        </w:rPr>
        <w:t>то</w:t>
      </w:r>
      <w:r w:rsidRPr="0082346C">
        <w:rPr>
          <w:i/>
          <w:spacing w:val="51"/>
        </w:rPr>
        <w:t xml:space="preserve"> </w:t>
      </w:r>
      <w:r w:rsidRPr="0082346C">
        <w:rPr>
          <w:i/>
          <w:spacing w:val="-1"/>
        </w:rPr>
        <w:t>проектировщик</w:t>
      </w:r>
      <w:r w:rsidRPr="0082346C">
        <w:rPr>
          <w:i/>
        </w:rPr>
        <w:t xml:space="preserve"> </w:t>
      </w:r>
      <w:r w:rsidRPr="0082346C">
        <w:rPr>
          <w:i/>
          <w:spacing w:val="-1"/>
        </w:rPr>
        <w:t>должен</w:t>
      </w:r>
      <w:r w:rsidRPr="0082346C">
        <w:rPr>
          <w:i/>
        </w:rPr>
        <w:t xml:space="preserve"> </w:t>
      </w:r>
      <w:r w:rsidRPr="0082346C">
        <w:rPr>
          <w:i/>
          <w:spacing w:val="-1"/>
        </w:rPr>
        <w:t>учитывать</w:t>
      </w:r>
      <w:r w:rsidRPr="0082346C">
        <w:rPr>
          <w:i/>
        </w:rPr>
        <w:t xml:space="preserve"> </w:t>
      </w:r>
      <w:r w:rsidRPr="0082346C">
        <w:rPr>
          <w:i/>
          <w:spacing w:val="-1"/>
        </w:rPr>
        <w:t>возможность</w:t>
      </w:r>
      <w:r w:rsidRPr="0082346C">
        <w:rPr>
          <w:i/>
          <w:spacing w:val="-3"/>
        </w:rPr>
        <w:t xml:space="preserve"> </w:t>
      </w:r>
      <w:r w:rsidRPr="0082346C">
        <w:rPr>
          <w:i/>
          <w:spacing w:val="-1"/>
        </w:rPr>
        <w:t>различных</w:t>
      </w:r>
      <w:r w:rsidRPr="0082346C">
        <w:rPr>
          <w:i/>
        </w:rPr>
        <w:t xml:space="preserve"> </w:t>
      </w:r>
      <w:r w:rsidRPr="0082346C">
        <w:rPr>
          <w:i/>
          <w:spacing w:val="-1"/>
        </w:rPr>
        <w:t>снежных</w:t>
      </w:r>
      <w:r w:rsidRPr="0082346C">
        <w:rPr>
          <w:i/>
        </w:rPr>
        <w:t xml:space="preserve"> </w:t>
      </w:r>
      <w:r w:rsidRPr="0082346C">
        <w:rPr>
          <w:i/>
          <w:spacing w:val="-1"/>
        </w:rPr>
        <w:t xml:space="preserve">наносов </w:t>
      </w:r>
      <w:r w:rsidRPr="0082346C">
        <w:rPr>
          <w:i/>
        </w:rPr>
        <w:t>в</w:t>
      </w:r>
      <w:r w:rsidRPr="0082346C">
        <w:rPr>
          <w:i/>
          <w:spacing w:val="-1"/>
        </w:rPr>
        <w:t xml:space="preserve"> разжелобках.</w:t>
      </w:r>
    </w:p>
    <w:p w:rsidR="0082346C" w:rsidRPr="0082346C" w:rsidRDefault="0082346C" w:rsidP="0082346C">
      <w:pPr>
        <w:pStyle w:val="1"/>
        <w:ind w:left="118" w:right="117" w:firstLine="566"/>
        <w:jc w:val="center"/>
        <w:rPr>
          <w:b w:val="0"/>
          <w:bCs w:val="0"/>
          <w:i/>
          <w:sz w:val="24"/>
          <w:szCs w:val="24"/>
          <w:lang w:val="ru-RU"/>
        </w:rPr>
      </w:pPr>
      <w:r w:rsidRPr="0082346C">
        <w:rPr>
          <w:i/>
          <w:sz w:val="24"/>
          <w:szCs w:val="24"/>
          <w:lang w:val="ru-RU"/>
        </w:rPr>
        <w:t xml:space="preserve">В.3 </w:t>
      </w:r>
      <w:r w:rsidRPr="0082346C">
        <w:rPr>
          <w:i/>
          <w:spacing w:val="-1"/>
          <w:sz w:val="24"/>
          <w:szCs w:val="24"/>
          <w:lang w:val="ru-RU"/>
        </w:rPr>
        <w:t>Покрытия,</w:t>
      </w:r>
      <w:r w:rsidRPr="0082346C">
        <w:rPr>
          <w:i/>
          <w:sz w:val="24"/>
          <w:szCs w:val="24"/>
          <w:lang w:val="ru-RU"/>
        </w:rPr>
        <w:t xml:space="preserve"> </w:t>
      </w:r>
      <w:r w:rsidRPr="0082346C">
        <w:rPr>
          <w:i/>
          <w:spacing w:val="-1"/>
          <w:sz w:val="24"/>
          <w:szCs w:val="24"/>
          <w:lang w:val="ru-RU"/>
        </w:rPr>
        <w:t>примыкающие</w:t>
      </w:r>
      <w:r w:rsidRPr="0082346C">
        <w:rPr>
          <w:i/>
          <w:spacing w:val="1"/>
          <w:sz w:val="24"/>
          <w:szCs w:val="24"/>
          <w:lang w:val="ru-RU"/>
        </w:rPr>
        <w:t xml:space="preserve"> </w:t>
      </w:r>
      <w:r w:rsidRPr="0082346C">
        <w:rPr>
          <w:i/>
          <w:sz w:val="24"/>
          <w:szCs w:val="24"/>
          <w:lang w:val="ru-RU"/>
        </w:rPr>
        <w:t>к более</w:t>
      </w:r>
      <w:r w:rsidRPr="0082346C">
        <w:rPr>
          <w:i/>
          <w:spacing w:val="-1"/>
          <w:sz w:val="24"/>
          <w:szCs w:val="24"/>
          <w:lang w:val="ru-RU"/>
        </w:rPr>
        <w:t xml:space="preserve"> </w:t>
      </w:r>
      <w:r w:rsidRPr="0082346C">
        <w:rPr>
          <w:i/>
          <w:sz w:val="24"/>
          <w:szCs w:val="24"/>
          <w:lang w:val="ru-RU"/>
        </w:rPr>
        <w:t xml:space="preserve">высоким </w:t>
      </w:r>
      <w:r w:rsidRPr="0082346C">
        <w:rPr>
          <w:i/>
          <w:spacing w:val="-1"/>
          <w:sz w:val="24"/>
          <w:szCs w:val="24"/>
          <w:lang w:val="ru-RU"/>
        </w:rPr>
        <w:t>сооружениям</w:t>
      </w:r>
      <w:r w:rsidRPr="0082346C">
        <w:rPr>
          <w:i/>
          <w:sz w:val="24"/>
          <w:szCs w:val="24"/>
          <w:lang w:val="ru-RU"/>
        </w:rPr>
        <w:t xml:space="preserve"> </w:t>
      </w:r>
      <w:r w:rsidRPr="0082346C">
        <w:rPr>
          <w:i/>
          <w:spacing w:val="-1"/>
          <w:sz w:val="24"/>
          <w:szCs w:val="24"/>
          <w:lang w:val="ru-RU"/>
        </w:rPr>
        <w:t>(покрытия</w:t>
      </w:r>
      <w:r w:rsidRPr="0082346C">
        <w:rPr>
          <w:i/>
          <w:sz w:val="24"/>
          <w:szCs w:val="24"/>
          <w:lang w:val="ru-RU"/>
        </w:rPr>
        <w:t xml:space="preserve"> </w:t>
      </w:r>
      <w:r w:rsidRPr="0082346C">
        <w:rPr>
          <w:i/>
          <w:spacing w:val="-1"/>
          <w:sz w:val="24"/>
          <w:szCs w:val="24"/>
          <w:lang w:val="ru-RU"/>
        </w:rPr>
        <w:t>зданий</w:t>
      </w:r>
      <w:r w:rsidRPr="0082346C">
        <w:rPr>
          <w:i/>
          <w:spacing w:val="57"/>
          <w:sz w:val="24"/>
          <w:szCs w:val="24"/>
          <w:lang w:val="ru-RU"/>
        </w:rPr>
        <w:t xml:space="preserve"> </w:t>
      </w:r>
      <w:r w:rsidRPr="0082346C">
        <w:rPr>
          <w:i/>
          <w:sz w:val="24"/>
          <w:szCs w:val="24"/>
          <w:lang w:val="ru-RU"/>
        </w:rPr>
        <w:t>с</w:t>
      </w:r>
      <w:r w:rsidRPr="0082346C">
        <w:rPr>
          <w:i/>
          <w:spacing w:val="-1"/>
          <w:sz w:val="24"/>
          <w:szCs w:val="24"/>
          <w:lang w:val="ru-RU"/>
        </w:rPr>
        <w:t xml:space="preserve"> перепадами</w:t>
      </w:r>
      <w:r w:rsidRPr="0082346C">
        <w:rPr>
          <w:i/>
          <w:sz w:val="24"/>
          <w:szCs w:val="24"/>
          <w:lang w:val="ru-RU"/>
        </w:rPr>
        <w:t xml:space="preserve"> </w:t>
      </w:r>
      <w:r w:rsidRPr="0082346C">
        <w:rPr>
          <w:i/>
          <w:spacing w:val="-1"/>
          <w:sz w:val="24"/>
          <w:szCs w:val="24"/>
          <w:lang w:val="ru-RU"/>
        </w:rPr>
        <w:t>высот)</w:t>
      </w:r>
    </w:p>
    <w:p w:rsidR="0082346C" w:rsidRPr="0082346C" w:rsidRDefault="0082346C" w:rsidP="0082346C">
      <w:pPr>
        <w:jc w:val="both"/>
        <w:rPr>
          <w:b/>
          <w:bCs/>
        </w:rPr>
      </w:pPr>
    </w:p>
    <w:p w:rsidR="0082346C" w:rsidRPr="0082346C" w:rsidRDefault="0082346C" w:rsidP="0090530A">
      <w:pPr>
        <w:pStyle w:val="af9"/>
        <w:tabs>
          <w:tab w:val="left" w:pos="1199"/>
        </w:tabs>
        <w:ind w:left="0" w:right="117"/>
        <w:jc w:val="both"/>
        <w:rPr>
          <w:rFonts w:cs="Times New Roman"/>
          <w:lang w:val="ru-RU"/>
        </w:rPr>
      </w:pPr>
      <w:r w:rsidRPr="0082346C">
        <w:rPr>
          <w:rFonts w:cs="Times New Roman"/>
          <w:spacing w:val="-1"/>
          <w:lang w:val="ru-RU"/>
        </w:rPr>
        <w:t>Коэффициенты</w:t>
      </w:r>
      <w:r w:rsidRPr="0082346C">
        <w:rPr>
          <w:rFonts w:cs="Times New Roman"/>
          <w:spacing w:val="52"/>
          <w:lang w:val="ru-RU"/>
        </w:rPr>
        <w:t xml:space="preserve"> </w:t>
      </w:r>
      <w:r w:rsidRPr="0082346C">
        <w:rPr>
          <w:rFonts w:cs="Times New Roman"/>
          <w:lang w:val="ru-RU"/>
        </w:rPr>
        <w:t>формы</w:t>
      </w:r>
      <w:r w:rsidRPr="0082346C">
        <w:rPr>
          <w:rFonts w:cs="Times New Roman"/>
          <w:spacing w:val="54"/>
          <w:lang w:val="ru-RU"/>
        </w:rPr>
        <w:t xml:space="preserve"> </w:t>
      </w:r>
      <w:r w:rsidRPr="0082346C">
        <w:rPr>
          <w:rFonts w:cs="Times New Roman"/>
          <w:spacing w:val="-1"/>
          <w:lang w:val="ru-RU"/>
        </w:rPr>
        <w:t>снеговой</w:t>
      </w:r>
      <w:r w:rsidRPr="0082346C">
        <w:rPr>
          <w:rFonts w:cs="Times New Roman"/>
          <w:spacing w:val="55"/>
          <w:lang w:val="ru-RU"/>
        </w:rPr>
        <w:t xml:space="preserve"> </w:t>
      </w:r>
      <w:r w:rsidRPr="0082346C">
        <w:rPr>
          <w:rFonts w:cs="Times New Roman"/>
          <w:spacing w:val="-1"/>
          <w:lang w:val="ru-RU"/>
        </w:rPr>
        <w:t>нагрузки</w:t>
      </w:r>
      <w:r w:rsidRPr="0082346C">
        <w:rPr>
          <w:rFonts w:cs="Times New Roman"/>
          <w:spacing w:val="55"/>
          <w:lang w:val="ru-RU"/>
        </w:rPr>
        <w:t xml:space="preserve"> </w:t>
      </w:r>
      <w:r w:rsidRPr="0082346C">
        <w:rPr>
          <w:rFonts w:cs="Times New Roman"/>
          <w:lang w:val="ru-RU"/>
        </w:rPr>
        <w:t>при</w:t>
      </w:r>
      <w:r w:rsidRPr="0082346C">
        <w:rPr>
          <w:rFonts w:cs="Times New Roman"/>
          <w:spacing w:val="55"/>
          <w:lang w:val="ru-RU"/>
        </w:rPr>
        <w:t xml:space="preserve"> </w:t>
      </w:r>
      <w:r w:rsidRPr="0082346C">
        <w:rPr>
          <w:rFonts w:cs="Times New Roman"/>
          <w:spacing w:val="-1"/>
          <w:lang w:val="ru-RU"/>
        </w:rPr>
        <w:t>чрезвычайных</w:t>
      </w:r>
      <w:r w:rsidRPr="0082346C">
        <w:rPr>
          <w:rFonts w:cs="Times New Roman"/>
          <w:spacing w:val="57"/>
          <w:lang w:val="ru-RU"/>
        </w:rPr>
        <w:t xml:space="preserve"> </w:t>
      </w:r>
      <w:r w:rsidRPr="0082346C">
        <w:rPr>
          <w:rFonts w:cs="Times New Roman"/>
          <w:spacing w:val="-1"/>
          <w:lang w:val="ru-RU"/>
        </w:rPr>
        <w:t>наносах,</w:t>
      </w:r>
      <w:r w:rsidRPr="0082346C">
        <w:rPr>
          <w:rFonts w:cs="Times New Roman"/>
          <w:spacing w:val="63"/>
          <w:lang w:val="ru-RU"/>
        </w:rPr>
        <w:t xml:space="preserve"> </w:t>
      </w:r>
      <w:r w:rsidRPr="0082346C">
        <w:rPr>
          <w:rFonts w:cs="Times New Roman"/>
          <w:spacing w:val="-1"/>
          <w:lang w:val="ru-RU"/>
        </w:rPr>
        <w:t>применяемые</w:t>
      </w:r>
      <w:r w:rsidRPr="0082346C">
        <w:rPr>
          <w:rFonts w:cs="Times New Roman"/>
          <w:spacing w:val="-2"/>
          <w:lang w:val="ru-RU"/>
        </w:rPr>
        <w:t xml:space="preserve"> </w:t>
      </w:r>
      <w:r w:rsidRPr="0082346C">
        <w:rPr>
          <w:rFonts w:cs="Times New Roman"/>
          <w:lang w:val="ru-RU"/>
        </w:rPr>
        <w:t xml:space="preserve">к </w:t>
      </w:r>
      <w:r w:rsidRPr="0082346C">
        <w:rPr>
          <w:rFonts w:cs="Times New Roman"/>
          <w:spacing w:val="-1"/>
          <w:lang w:val="ru-RU"/>
        </w:rPr>
        <w:t>ступенчатым</w:t>
      </w:r>
      <w:r w:rsidRPr="0082346C">
        <w:rPr>
          <w:rFonts w:cs="Times New Roman"/>
          <w:spacing w:val="-2"/>
          <w:lang w:val="ru-RU"/>
        </w:rPr>
        <w:t xml:space="preserve"> </w:t>
      </w:r>
      <w:r w:rsidRPr="0082346C">
        <w:rPr>
          <w:rFonts w:cs="Times New Roman"/>
          <w:lang w:val="ru-RU"/>
        </w:rPr>
        <w:t xml:space="preserve">покрытиям, </w:t>
      </w:r>
      <w:r w:rsidRPr="0082346C">
        <w:rPr>
          <w:rFonts w:cs="Times New Roman"/>
          <w:spacing w:val="-1"/>
          <w:lang w:val="ru-RU"/>
        </w:rPr>
        <w:t>показаны</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1"/>
          <w:lang w:val="ru-RU"/>
        </w:rPr>
        <w:t xml:space="preserve"> </w:t>
      </w:r>
      <w:r w:rsidRPr="0082346C">
        <w:rPr>
          <w:rFonts w:cs="Times New Roman"/>
          <w:spacing w:val="-1"/>
          <w:lang w:val="ru-RU"/>
        </w:rPr>
        <w:t>В.2</w:t>
      </w:r>
      <w:r w:rsidRPr="0082346C">
        <w:rPr>
          <w:rFonts w:cs="Times New Roman"/>
          <w:lang w:val="ru-RU"/>
        </w:rPr>
        <w:t xml:space="preserve"> и в Таблице</w:t>
      </w:r>
      <w:r w:rsidRPr="0082346C">
        <w:rPr>
          <w:rFonts w:cs="Times New Roman"/>
          <w:spacing w:val="-1"/>
          <w:lang w:val="ru-RU"/>
        </w:rPr>
        <w:t xml:space="preserve"> В.1.</w:t>
      </w:r>
    </w:p>
    <w:p w:rsidR="0082346C" w:rsidRPr="0082346C" w:rsidRDefault="0082346C" w:rsidP="0090530A">
      <w:pPr>
        <w:tabs>
          <w:tab w:val="left" w:pos="509"/>
        </w:tabs>
        <w:jc w:val="both"/>
      </w:pPr>
      <w:r w:rsidRPr="0082346C">
        <w:tab/>
        <w:t>Расчетный случай снеговой нагрузки, указанный на Рисунке В.2, распространяется также на кровли, расположенные по близости, но не примыкающие к более высоким сооружениям, при этом необходимо учитывать только фактическую нагрузку на нижнюю кровлю, то есть нагрузку между обоими сооружениями можно пренебречь.</w:t>
      </w:r>
    </w:p>
    <w:p w:rsidR="0082346C" w:rsidRPr="0082346C" w:rsidRDefault="0082346C" w:rsidP="0082346C">
      <w:pPr>
        <w:tabs>
          <w:tab w:val="left" w:pos="509"/>
        </w:tabs>
        <w:sectPr w:rsidR="0082346C" w:rsidRPr="0082346C" w:rsidSect="0082346C">
          <w:footerReference w:type="default" r:id="rId3724"/>
          <w:pgSz w:w="11910" w:h="16840"/>
          <w:pgMar w:top="1134" w:right="1276" w:bottom="1134" w:left="1276" w:header="1049" w:footer="1259" w:gutter="0"/>
          <w:pgNumType w:start="126"/>
          <w:cols w:space="720"/>
        </w:sectPr>
      </w:pPr>
      <w:r w:rsidRPr="0082346C">
        <w:tab/>
      </w:r>
    </w:p>
    <w:p w:rsidR="0082346C" w:rsidRPr="0082346C" w:rsidRDefault="0082346C" w:rsidP="0082346C">
      <w:pPr>
        <w:ind w:left="3116"/>
        <w:jc w:val="both"/>
      </w:pPr>
      <w:r w:rsidRPr="0082346C">
        <w:rPr>
          <w:noProof/>
        </w:rPr>
        <w:lastRenderedPageBreak/>
        <w:drawing>
          <wp:inline distT="0" distB="0" distL="0" distR="0">
            <wp:extent cx="2320290" cy="2514600"/>
            <wp:effectExtent l="0" t="0" r="0" b="0"/>
            <wp:docPr id="136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png"/>
                    <pic:cNvPicPr>
                      <a:picLocks noChangeAspect="1" noChangeArrowheads="1"/>
                    </pic:cNvPicPr>
                  </pic:nvPicPr>
                  <pic:blipFill>
                    <a:blip r:embed="rId10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0290" cy="2514600"/>
                    </a:xfrm>
                    <a:prstGeom prst="rect">
                      <a:avLst/>
                    </a:prstGeom>
                    <a:noFill/>
                    <a:ln>
                      <a:noFill/>
                    </a:ln>
                  </pic:spPr>
                </pic:pic>
              </a:graphicData>
            </a:graphic>
          </wp:inline>
        </w:drawing>
      </w:r>
    </w:p>
    <w:p w:rsidR="0082346C" w:rsidRPr="0082346C" w:rsidRDefault="0082346C" w:rsidP="0082346C">
      <w:pPr>
        <w:pStyle w:val="1"/>
        <w:ind w:left="561" w:right="569"/>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В.2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и </w:t>
      </w:r>
      <w:r w:rsidRPr="0082346C">
        <w:rPr>
          <w:i/>
          <w:spacing w:val="-1"/>
          <w:sz w:val="24"/>
          <w:szCs w:val="24"/>
          <w:lang w:val="ru-RU"/>
        </w:rPr>
        <w:t>длина</w:t>
      </w:r>
      <w:r w:rsidRPr="0082346C">
        <w:rPr>
          <w:i/>
          <w:sz w:val="24"/>
          <w:szCs w:val="24"/>
          <w:lang w:val="ru-RU"/>
        </w:rPr>
        <w:t xml:space="preserve">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наносов.</w:t>
      </w:r>
    </w:p>
    <w:p w:rsidR="0082346C" w:rsidRPr="0082346C" w:rsidRDefault="0082346C" w:rsidP="0082346C">
      <w:pPr>
        <w:ind w:left="558" w:right="569"/>
        <w:jc w:val="both"/>
        <w:rPr>
          <w:i/>
        </w:rPr>
      </w:pPr>
      <w:r w:rsidRPr="0082346C">
        <w:rPr>
          <w:b/>
          <w:i/>
        </w:rPr>
        <w:t>Ступенчатые</w:t>
      </w:r>
      <w:r w:rsidRPr="0082346C">
        <w:rPr>
          <w:b/>
          <w:i/>
          <w:spacing w:val="-2"/>
        </w:rPr>
        <w:t xml:space="preserve"> </w:t>
      </w:r>
      <w:r w:rsidRPr="0082346C">
        <w:rPr>
          <w:b/>
          <w:i/>
          <w:spacing w:val="-1"/>
        </w:rPr>
        <w:t>покрытия,</w:t>
      </w:r>
      <w:r w:rsidRPr="0082346C">
        <w:rPr>
          <w:b/>
          <w:i/>
        </w:rPr>
        <w:t xml:space="preserve"> </w:t>
      </w:r>
      <w:r w:rsidRPr="0082346C">
        <w:rPr>
          <w:b/>
          <w:i/>
          <w:spacing w:val="-1"/>
        </w:rPr>
        <w:t xml:space="preserve">примыкающие </w:t>
      </w:r>
      <w:r w:rsidRPr="0082346C">
        <w:rPr>
          <w:b/>
          <w:i/>
        </w:rPr>
        <w:t>к более</w:t>
      </w:r>
      <w:r w:rsidRPr="0082346C">
        <w:rPr>
          <w:b/>
          <w:i/>
          <w:spacing w:val="-1"/>
        </w:rPr>
        <w:t xml:space="preserve"> высоким</w:t>
      </w:r>
      <w:r w:rsidRPr="0082346C">
        <w:rPr>
          <w:b/>
          <w:i/>
        </w:rPr>
        <w:t xml:space="preserve"> зданиям</w:t>
      </w:r>
    </w:p>
    <w:p w:rsidR="0082346C" w:rsidRPr="0082346C" w:rsidRDefault="0082346C" w:rsidP="0082346C">
      <w:pPr>
        <w:ind w:left="3116"/>
        <w:jc w:val="both"/>
      </w:pPr>
    </w:p>
    <w:p w:rsidR="0082346C" w:rsidRPr="0082346C" w:rsidRDefault="004C20E5" w:rsidP="0082346C">
      <w:pPr>
        <w:jc w:val="both"/>
        <w:rPr>
          <w:b/>
          <w:bCs/>
        </w:rPr>
      </w:pPr>
      <w:r w:rsidRPr="004C20E5">
        <w:rPr>
          <w:noProof/>
        </w:rPr>
        <w:pict>
          <v:group id="_x0000_s2089" style="position:absolute;left:0;text-align:left;margin-left:-232pt;margin-top:23.35pt;width:31.35pt;height:14.8pt;z-index:-251265024;mso-position-horizontal-relative:page" coordorigin="3608,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&#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">
            <v:shape id="Picture 248" o:spid="_x0000_s2090" type="#_x0000_t75" style="position:absolute;left:3608;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PaNfDAAAA3AAAAA8AAABkcnMvZG93bnJldi54bWxEj0FrwzAMhe+D/gejQm+r0x2yktYtbSEw&#10;els2aI8iVmOTWA6xl2T/fh4MdpN4T+972h9n14mRhmA9K9isMxDEtdeWGwWfH+XzFkSIyBo7z6Tg&#10;mwIcD4unPRbaT/xOYxUbkUI4FKjAxNgXUobakMOw9j1x0h5+cBjTOjRSDzilcNfJlyzLpUPLiWCw&#10;p4uhuq2+XILY7d2V5vXcVtdSy/Y2c3YySq2W82kHItIc/81/12861c9z+H0mTSA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M9o18MAAADcAAAADwAAAAAAAAAAAAAAAACf&#10;AgAAZHJzL2Rvd25yZXYueG1sUEsFBgAAAAAEAAQA9wAAAI8DAAAAAA==&#10;">
              <v:imagedata r:id="rId920" o:title=""/>
            </v:shape>
            <v:shape id="Picture 249" o:spid="_x0000_s2091" type="#_x0000_t75" style="position:absolute;left:3743;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fTmnHAAAA3AAAAA8AAABkcnMvZG93bnJldi54bWxEj09rwkAQxe+FfodlhN7qxhZTia6iAas9&#10;iX9AvY3ZMQnNzobsVmM/fVcoeJvhvfebN6NJaypxocaVlhX0uhEI4szqknMFu+38dQDCeWSNlWVS&#10;cCMHk/Hz0wgTba+8psvG5yJA2CWooPC+TqR0WUEGXdfWxEE728agD2uTS93gNcBNJd+iKJYGSw4X&#10;CqwpLSj73vyYQNkfvmb9+XpxSj/fV8fjbxqf+KbUS6edDkF4av3D/J9e6lA//oD7M2ECOf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afTmnHAAAA3AAAAA8AAAAAAAAAAAAA&#10;AAAAnwIAAGRycy9kb3ducmV2LnhtbFBLBQYAAAAABAAEAPcAAACTAwAAAAA=&#10;">
              <v:imagedata r:id="rId921" o:title=""/>
            </v:shape>
            <v:shape id="Picture 250" o:spid="_x0000_s2092" type="#_x0000_t75" style="position:absolute;left:3971;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9MdHDAAAA3AAAAA8AAABkcnMvZG93bnJldi54bWxEj01rwkAQhu8F/8Mygre6UaiU1FWsVBC8&#10;1K+eh+yYDc3OhuxGo7++cxB6m2Hej2fmy97X6kptrAIbmIwzUMRFsBWXBk7Hzes7qJiQLdaBycCd&#10;IiwXg5c55jbceE/XQyqVhHDM0YBLqcm1joUjj3EcGmK5XULrMcnaltq2eJNwX+tpls20x4qlwWFD&#10;a0fF76Hz0ttNPxu3+nnbbkLnLt/F+bH7qo0ZDfvVB6hEffoXP91bK/gzoZVnZAK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0x0cMAAADcAAAADwAAAAAAAAAAAAAAAACf&#10;AgAAZHJzL2Rvd25yZXYueG1sUEsFBgAAAAAEAAQA9wAAAI8DAAAAAA==&#10;">
              <v:imagedata r:id="rId922" o:title=""/>
            </v:shape>
            <w10:wrap anchorx="page"/>
          </v:group>
        </w:pict>
      </w:r>
    </w:p>
    <w:p w:rsidR="0082346C" w:rsidRPr="0082346C" w:rsidRDefault="0082346C" w:rsidP="0082346C">
      <w:pPr>
        <w:pStyle w:val="af9"/>
        <w:ind w:left="0"/>
        <w:jc w:val="center"/>
        <w:rPr>
          <w:rFonts w:cs="Times New Roman"/>
          <w:lang w:val="ru-RU"/>
        </w:rPr>
      </w:pPr>
      <w:r w:rsidRPr="0082346C">
        <w:rPr>
          <w:rFonts w:cs="Times New Roman"/>
          <w:i/>
          <w:noProof/>
          <w:lang w:val="ru-RU" w:eastAsia="ru-RU"/>
        </w:rPr>
        <w:drawing>
          <wp:anchor distT="0" distB="0" distL="114300" distR="114300" simplePos="0" relativeHeight="252050432" behindDoc="1" locked="0" layoutInCell="1" allowOverlap="1">
            <wp:simplePos x="0" y="0"/>
            <wp:positionH relativeFrom="page">
              <wp:posOffset>-2723515</wp:posOffset>
            </wp:positionH>
            <wp:positionV relativeFrom="paragraph">
              <wp:posOffset>312420</wp:posOffset>
            </wp:positionV>
            <wp:extent cx="121920" cy="187325"/>
            <wp:effectExtent l="0" t="0" r="0" b="0"/>
            <wp:wrapNone/>
            <wp:docPr id="1361"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a:ln>
                      <a:noFill/>
                    </a:ln>
                  </pic:spPr>
                </pic:pic>
              </a:graphicData>
            </a:graphic>
          </wp:anchor>
        </w:drawing>
      </w:r>
      <w:r w:rsidR="004C20E5">
        <w:rPr>
          <w:rFonts w:cs="Times New Roman"/>
          <w:noProof/>
          <w:lang w:val="ru-RU" w:eastAsia="ru-RU"/>
        </w:rPr>
        <w:pict>
          <v:group id="_x0000_s2093" style="position:absolute;left:0;text-align:left;margin-left:-209.6pt;margin-top:29.1pt;width:31.35pt;height:14.8pt;z-index:-251264000;mso-position-horizontal-relative:page;mso-position-vertical-relative:text" coordorigin="5564,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">
            <v:shape id="Picture 252" o:spid="_x0000_s2094" type="#_x0000_t75" style="position:absolute;left:5564;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xf+m/AAAA3AAAAA8AAABkcnMvZG93bnJldi54bWxET81qAjEQvhd8hzBCbzXrQq2sRpEtQj1W&#10;fYBhMyarm8mSxHX79o1Q6G0+vt9Zb0fXiYFCbD0rmM8KEMSN1y0bBefT/m0JIiZkjZ1nUvBDEbab&#10;ycsaK+0f/E3DMRmRQzhWqMCm1FdSxsaSwzjzPXHmLj44TBkGI3XARw53nSyLYiEdtpwbLPZUW2pu&#10;x7tTYPD0Yd6vexfKuu74YM15+Nwp9ToddysQicb0L/5zf+k8f1HC85l8gdz8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pMX/pvwAAANwAAAAPAAAAAAAAAAAAAAAAAJ8CAABk&#10;cnMvZG93bnJldi54bWxQSwUGAAAAAAQABAD3AAAAiwMAAAAA&#10;">
              <v:imagedata r:id="rId929" o:title=""/>
            </v:shape>
            <v:shape id="Picture 253" o:spid="_x0000_s2095" type="#_x0000_t75" style="position:absolute;left:569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kSGrHAAAA3AAAAA8AAABkcnMvZG93bnJldi54bWxEj09rwkAQxe8Fv8MyQm91Y8VQoptgA7b1&#10;VPwD6m3MjklodjZktxr76btCobcZ3nu/eTPPetOIC3WutqxgPIpAEBdW11wq2G2XTy8gnEfW2Fgm&#10;BTdykKWDhzkm2l55TZeNL0WAsEtQQeV9m0jpiooMupFtiYN2tp1BH9aulLrDa4CbRj5HUSwN1hwu&#10;VNhSXlHxtfk2gbI/rF6ny/X7KX+bfB6PP3l84ptSj8N+MQPhqff/5r/0hw714wncnwkTyPQ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mkSGrHAAAA3AAAAA8AAAAAAAAAAAAA&#10;AAAAnwIAAGRycy9kb3ducmV2LnhtbFBLBQYAAAAABAAEAPcAAACTAwAAAAA=&#10;">
              <v:imagedata r:id="rId921" o:title=""/>
            </v:shape>
            <v:shape id="Picture 254" o:spid="_x0000_s2096" type="#_x0000_t75" style="position:absolute;left:5927;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wO9TEAAAA3AAAAA8AAABkcnMvZG93bnJldi54bWxEj0+LwjAQxe8L+x3CLHhbU8UVqUZRURC8&#10;uP47D83YFJtJaVKtfvqNsOBthvfm/d5MZq0txY1qXzhW0OsmIIgzpwvOFRwP6+8RCB+QNZaOScGD&#10;PMymnx8TTLW78y/d9iEXMYR9igpMCFUqpc8MWfRdVxFH7eJqiyGudS51jfcYbkvZT5KhtFhwJBis&#10;aGkou+4bG7lNf1GZ+flns3aNueyy03O7KpXqfLXzMYhAbXib/683OtYfDuD1TJx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fwO9TEAAAA3AAAAA8AAAAAAAAAAAAAAAAA&#10;nwIAAGRycy9kb3ducmV2LnhtbFBLBQYAAAAABAAEAPcAAACQAwAAAAA=&#10;">
              <v:imagedata r:id="rId922" o:title=""/>
            </v:shape>
            <w10:wrap anchorx="page"/>
          </v:group>
        </w:pict>
      </w:r>
      <w:r w:rsidR="004C20E5">
        <w:rPr>
          <w:rFonts w:cs="Times New Roman"/>
          <w:noProof/>
          <w:lang w:val="ru-RU" w:eastAsia="ru-RU"/>
        </w:rPr>
        <w:pict>
          <v:group id="_x0000_s2097" style="position:absolute;left:0;text-align:left;margin-left:-210.55pt;margin-top:22.8pt;width:21.4pt;height:14.8pt;z-index:-251262976;mso-position-horizontal-relative:page;mso-position-vertical-relative:text" coordorigin="9655,1779" coordsize="42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">
            <v:shape id="Picture 261" o:spid="_x0000_s2098" type="#_x0000_t75" style="position:absolute;left:9655;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9mYbCAAAA3AAAAA8AAABkcnMvZG93bnJldi54bWxEj0GLwjAQhe8L/ocwgrc1VXSVahQVCrK3&#10;rYIeh2ZsSptJaaLWf78RFvY2w3vzvjfrbW8b8aDOV44VTMYJCOLC6YpLBedT9rkE4QOyxsYxKXiR&#10;h+1m8LHGVLsn/9AjD6WIIexTVGBCaFMpfWHIoh+7ljhqN9dZDHHtSqk7fMZw28hpknxJixVHgsGW&#10;DoaKOr/bCKmWV5uZxb7OvzMt60vPyc4oNRr2uxWIQH34N/9dH3WsP5/B+5k4gd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PZmGwgAAANwAAAAPAAAAAAAAAAAAAAAAAJ8C&#10;AABkcnMvZG93bnJldi54bWxQSwUGAAAAAAQABAD3AAAAjgMAAAAA&#10;">
              <v:imagedata r:id="rId920" o:title=""/>
            </v:shape>
            <v:shape id="Picture 262" o:spid="_x0000_s2099" type="#_x0000_t75" style="position:absolute;left:978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tvzjHAAAA3AAAAA8AAABkcnMvZG93bnJldi54bWxEj09rwkAQxe9Cv8MyBW+6UYlI6io2oNVT&#10;8Q+03sbsNAnNzobsVqOf3hUK3mZ47/3mzXTemkqcqXGlZQWDfgSCOLO65FzBYb/sTUA4j6yxskwK&#10;ruRgPnvpTDHR9sJbOu98LgKEXYIKCu/rREqXFWTQ9W1NHLQf2xj0YW1yqRu8BLip5DCKxtJgyeFC&#10;gTWlBWW/uz8TKF/fm/d4uf04pavR5/F4S8cnvirVfW0XbyA8tf5p/k+vdagfx/B4JkwgZ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dtvzjHAAAA3AAAAA8AAAAAAAAAAAAA&#10;AAAAnwIAAGRycy9kb3ducmV2LnhtbFBLBQYAAAAABAAEAPcAAACTAwAAAAA=&#10;">
              <v:imagedata r:id="rId921" o:title=""/>
            </v:shape>
            <w10:wrap anchorx="page"/>
          </v:group>
        </w:pict>
      </w:r>
      <w:r w:rsidRPr="0082346C">
        <w:rPr>
          <w:rFonts w:cs="Times New Roman"/>
          <w:spacing w:val="-1"/>
          <w:lang w:val="ru-RU"/>
        </w:rPr>
        <w:t>Протяженность</w:t>
      </w:r>
      <w:r w:rsidRPr="0082346C">
        <w:rPr>
          <w:rFonts w:cs="Times New Roman"/>
          <w:spacing w:val="2"/>
          <w:lang w:val="ru-RU"/>
        </w:rPr>
        <w:t xml:space="preserve"> </w:t>
      </w:r>
      <w:r w:rsidRPr="0082346C">
        <w:rPr>
          <w:rFonts w:cs="Times New Roman"/>
          <w:spacing w:val="-1"/>
          <w:lang w:val="ru-RU"/>
        </w:rPr>
        <w:t>наноса</w:t>
      </w:r>
      <w:r w:rsidRPr="0082346C">
        <w:rPr>
          <w:rFonts w:cs="Times New Roman"/>
          <w:lang w:val="ru-RU" w:eastAsia="ru-RU"/>
        </w:rPr>
        <w:t xml:space="preserve"> </w:t>
      </w:r>
      <w:r w:rsidRPr="0082346C">
        <w:rPr>
          <w:rFonts w:cs="Times New Roman"/>
          <w:noProof/>
          <w:position w:val="-12"/>
          <w:lang w:val="ru-RU" w:eastAsia="ru-RU"/>
        </w:rPr>
        <w:drawing>
          <wp:inline distT="0" distB="0" distL="0" distR="0">
            <wp:extent cx="116840" cy="233680"/>
            <wp:effectExtent l="0" t="0" r="0" b="0"/>
            <wp:docPr id="2471" name="Рисунок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725"/>
                    <a:srcRect/>
                    <a:stretch>
                      <a:fillRect/>
                    </a:stretch>
                  </pic:blipFill>
                  <pic:spPr bwMode="auto">
                    <a:xfrm>
                      <a:off x="0" y="0"/>
                      <a:ext cx="116840" cy="233680"/>
                    </a:xfrm>
                    <a:prstGeom prst="rect">
                      <a:avLst/>
                    </a:prstGeom>
                    <a:noFill/>
                    <a:ln w="9525">
                      <a:noFill/>
                      <a:miter lim="800000"/>
                      <a:headEnd/>
                      <a:tailEnd/>
                    </a:ln>
                  </pic:spPr>
                </pic:pic>
              </a:graphicData>
            </a:graphic>
          </wp:inline>
        </w:drawing>
      </w:r>
      <w:r w:rsidRPr="0082346C">
        <w:rPr>
          <w:rFonts w:cs="Times New Roman"/>
          <w:spacing w:val="-1"/>
          <w:lang w:val="ru-RU"/>
        </w:rPr>
        <w:t>равна минимальному</w:t>
      </w:r>
      <w:r w:rsidRPr="0082346C">
        <w:rPr>
          <w:rFonts w:cs="Times New Roman"/>
          <w:spacing w:val="-5"/>
          <w:lang w:val="ru-RU"/>
        </w:rPr>
        <w:t xml:space="preserve"> </w:t>
      </w:r>
      <w:r w:rsidRPr="0082346C">
        <w:rPr>
          <w:rFonts w:cs="Times New Roman"/>
          <w:spacing w:val="-1"/>
          <w:lang w:val="ru-RU"/>
        </w:rPr>
        <w:t>значению</w:t>
      </w:r>
      <w:r w:rsidRPr="0082346C">
        <w:rPr>
          <w:rFonts w:cs="Times New Roman"/>
          <w:lang w:val="ru-RU"/>
        </w:rPr>
        <w:t xml:space="preserve"> из </w:t>
      </w:r>
      <w:r w:rsidRPr="0082346C">
        <w:rPr>
          <w:rFonts w:cs="Times New Roman"/>
          <w:spacing w:val="1"/>
          <w:lang w:val="ru-RU"/>
        </w:rPr>
        <w:t>5</w:t>
      </w:r>
      <w:r w:rsidRPr="0082346C">
        <w:rPr>
          <w:rFonts w:cs="Times New Roman"/>
          <w:i/>
          <w:spacing w:val="1"/>
          <w:lang w:val="ru-RU"/>
        </w:rPr>
        <w:t>h,</w:t>
      </w:r>
      <w:r w:rsidRPr="0082346C">
        <w:rPr>
          <w:rFonts w:cs="Times New Roman"/>
          <w:i/>
          <w:lang w:val="ru-RU"/>
        </w:rPr>
        <w:t xml:space="preserve"> b</w:t>
      </w:r>
      <w:r w:rsidRPr="0082346C">
        <w:rPr>
          <w:rFonts w:cs="Times New Roman"/>
          <w:position w:val="-2"/>
          <w:lang w:val="ru-RU"/>
        </w:rPr>
        <w:t>1</w:t>
      </w:r>
      <w:r w:rsidRPr="0082346C">
        <w:rPr>
          <w:rFonts w:cs="Times New Roman"/>
          <w:spacing w:val="18"/>
          <w:position w:val="-2"/>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lang w:val="ru-RU"/>
        </w:rPr>
        <w:t>15 м.</w:t>
      </w:r>
    </w:p>
    <w:p w:rsidR="0082346C" w:rsidRPr="0082346C" w:rsidRDefault="0082346C" w:rsidP="0082346C">
      <w:pPr>
        <w:pStyle w:val="1"/>
        <w:ind w:left="0" w:firstLine="426"/>
        <w:rPr>
          <w:i/>
          <w:spacing w:val="-1"/>
          <w:sz w:val="24"/>
          <w:szCs w:val="24"/>
          <w:lang w:val="ru-RU"/>
        </w:rPr>
      </w:pPr>
      <w:r w:rsidRPr="0082346C">
        <w:rPr>
          <w:i/>
          <w:sz w:val="24"/>
          <w:szCs w:val="24"/>
          <w:lang w:val="ru-RU"/>
        </w:rPr>
        <w:t>Таблица</w:t>
      </w:r>
      <w:r w:rsidRPr="0082346C">
        <w:rPr>
          <w:i/>
          <w:spacing w:val="52"/>
          <w:sz w:val="24"/>
          <w:szCs w:val="24"/>
          <w:lang w:val="ru-RU"/>
        </w:rPr>
        <w:t xml:space="preserve"> </w:t>
      </w:r>
      <w:r w:rsidRPr="0082346C">
        <w:rPr>
          <w:i/>
          <w:sz w:val="24"/>
          <w:szCs w:val="24"/>
          <w:lang w:val="ru-RU"/>
        </w:rPr>
        <w:t>В.1 –</w:t>
      </w:r>
      <w:r w:rsidRPr="0082346C">
        <w:rPr>
          <w:i/>
          <w:spacing w:val="-3"/>
          <w:sz w:val="24"/>
          <w:szCs w:val="24"/>
          <w:lang w:val="ru-RU"/>
        </w:rPr>
        <w:t xml:space="preserve"> </w:t>
      </w:r>
      <w:r w:rsidRPr="0082346C">
        <w:rPr>
          <w:i/>
          <w:spacing w:val="-1"/>
          <w:sz w:val="24"/>
          <w:szCs w:val="24"/>
          <w:lang w:val="ru-RU"/>
        </w:rPr>
        <w:t>Коэффициенты</w:t>
      </w:r>
      <w:r w:rsidRPr="0082346C">
        <w:rPr>
          <w:i/>
          <w:spacing w:val="52"/>
          <w:sz w:val="24"/>
          <w:szCs w:val="24"/>
          <w:lang w:val="ru-RU"/>
        </w:rPr>
        <w:t xml:space="preserve"> </w:t>
      </w:r>
      <w:r w:rsidRPr="0082346C">
        <w:rPr>
          <w:i/>
          <w:spacing w:val="-1"/>
          <w:sz w:val="24"/>
          <w:szCs w:val="24"/>
          <w:lang w:val="ru-RU"/>
        </w:rPr>
        <w:t>формы</w:t>
      </w:r>
      <w:r w:rsidRPr="0082346C">
        <w:rPr>
          <w:i/>
          <w:spacing w:val="52"/>
          <w:sz w:val="24"/>
          <w:szCs w:val="24"/>
          <w:lang w:val="ru-RU"/>
        </w:rPr>
        <w:t xml:space="preserve"> </w:t>
      </w:r>
      <w:r w:rsidRPr="0082346C">
        <w:rPr>
          <w:i/>
          <w:sz w:val="24"/>
          <w:szCs w:val="24"/>
          <w:lang w:val="ru-RU"/>
        </w:rPr>
        <w:t>для</w:t>
      </w:r>
      <w:r w:rsidRPr="0082346C">
        <w:rPr>
          <w:i/>
          <w:spacing w:val="52"/>
          <w:sz w:val="24"/>
          <w:szCs w:val="24"/>
          <w:lang w:val="ru-RU"/>
        </w:rPr>
        <w:t xml:space="preserve"> </w:t>
      </w:r>
      <w:r w:rsidRPr="0082346C">
        <w:rPr>
          <w:i/>
          <w:spacing w:val="-1"/>
          <w:sz w:val="24"/>
          <w:szCs w:val="24"/>
          <w:lang w:val="ru-RU"/>
        </w:rPr>
        <w:t>чрезвычайных</w:t>
      </w:r>
      <w:r w:rsidRPr="0082346C">
        <w:rPr>
          <w:i/>
          <w:spacing w:val="52"/>
          <w:sz w:val="24"/>
          <w:szCs w:val="24"/>
          <w:lang w:val="ru-RU"/>
        </w:rPr>
        <w:t xml:space="preserve"> </w:t>
      </w:r>
      <w:r w:rsidRPr="0082346C">
        <w:rPr>
          <w:i/>
          <w:spacing w:val="-1"/>
          <w:sz w:val="24"/>
          <w:szCs w:val="24"/>
          <w:lang w:val="ru-RU"/>
        </w:rPr>
        <w:t>снеговых</w:t>
      </w:r>
      <w:r w:rsidRPr="0082346C">
        <w:rPr>
          <w:i/>
          <w:spacing w:val="52"/>
          <w:sz w:val="24"/>
          <w:szCs w:val="24"/>
          <w:lang w:val="ru-RU"/>
        </w:rPr>
        <w:t xml:space="preserve"> </w:t>
      </w:r>
      <w:r w:rsidRPr="0082346C">
        <w:rPr>
          <w:i/>
          <w:spacing w:val="-1"/>
          <w:sz w:val="24"/>
          <w:szCs w:val="24"/>
          <w:lang w:val="ru-RU"/>
        </w:rPr>
        <w:t>наносов</w:t>
      </w:r>
      <w:r w:rsidRPr="0082346C">
        <w:rPr>
          <w:i/>
          <w:spacing w:val="58"/>
          <w:sz w:val="24"/>
          <w:szCs w:val="24"/>
          <w:lang w:val="ru-RU"/>
        </w:rPr>
        <w:t xml:space="preserve"> </w:t>
      </w:r>
      <w:r w:rsidRPr="0082346C">
        <w:rPr>
          <w:i/>
          <w:sz w:val="24"/>
          <w:szCs w:val="24"/>
          <w:lang w:val="ru-RU"/>
        </w:rPr>
        <w:t>на</w:t>
      </w:r>
      <w:r w:rsidRPr="0082346C">
        <w:rPr>
          <w:i/>
          <w:spacing w:val="69"/>
          <w:sz w:val="24"/>
          <w:szCs w:val="24"/>
          <w:lang w:val="ru-RU"/>
        </w:rPr>
        <w:t xml:space="preserve"> </w:t>
      </w:r>
      <w:r w:rsidRPr="0082346C">
        <w:rPr>
          <w:i/>
          <w:spacing w:val="-1"/>
          <w:sz w:val="24"/>
          <w:szCs w:val="24"/>
          <w:lang w:val="ru-RU"/>
        </w:rPr>
        <w:t>покрытия,</w:t>
      </w:r>
      <w:r w:rsidRPr="0082346C">
        <w:rPr>
          <w:i/>
          <w:spacing w:val="-3"/>
          <w:sz w:val="24"/>
          <w:szCs w:val="24"/>
          <w:lang w:val="ru-RU"/>
        </w:rPr>
        <w:t xml:space="preserve"> </w:t>
      </w:r>
      <w:r w:rsidRPr="0082346C">
        <w:rPr>
          <w:i/>
          <w:spacing w:val="-1"/>
          <w:sz w:val="24"/>
          <w:szCs w:val="24"/>
          <w:lang w:val="ru-RU"/>
        </w:rPr>
        <w:t>примыкающие</w:t>
      </w:r>
      <w:r w:rsidRPr="0082346C">
        <w:rPr>
          <w:i/>
          <w:spacing w:val="2"/>
          <w:sz w:val="24"/>
          <w:szCs w:val="24"/>
          <w:lang w:val="ru-RU"/>
        </w:rPr>
        <w:t xml:space="preserve"> </w:t>
      </w:r>
      <w:r w:rsidRPr="0082346C">
        <w:rPr>
          <w:i/>
          <w:sz w:val="24"/>
          <w:szCs w:val="24"/>
          <w:lang w:val="ru-RU"/>
        </w:rPr>
        <w:t>к более</w:t>
      </w:r>
      <w:r w:rsidRPr="0082346C">
        <w:rPr>
          <w:i/>
          <w:spacing w:val="-1"/>
          <w:sz w:val="24"/>
          <w:szCs w:val="24"/>
          <w:lang w:val="ru-RU"/>
        </w:rPr>
        <w:t xml:space="preserve"> высоким</w:t>
      </w:r>
      <w:r w:rsidRPr="0082346C">
        <w:rPr>
          <w:i/>
          <w:spacing w:val="1"/>
          <w:sz w:val="24"/>
          <w:szCs w:val="24"/>
          <w:lang w:val="ru-RU"/>
        </w:rPr>
        <w:t xml:space="preserve"> </w:t>
      </w:r>
      <w:r w:rsidRPr="0082346C">
        <w:rPr>
          <w:i/>
          <w:spacing w:val="-1"/>
          <w:sz w:val="24"/>
          <w:szCs w:val="24"/>
          <w:lang w:val="ru-RU"/>
        </w:rPr>
        <w:t>сооружениям</w:t>
      </w:r>
    </w:p>
    <w:tbl>
      <w:tblPr>
        <w:tblStyle w:val="af2"/>
        <w:tblW w:w="0" w:type="auto"/>
        <w:tblLook w:val="04A0"/>
      </w:tblPr>
      <w:tblGrid>
        <w:gridCol w:w="1780"/>
        <w:gridCol w:w="1936"/>
        <w:gridCol w:w="1985"/>
        <w:gridCol w:w="1993"/>
        <w:gridCol w:w="1877"/>
      </w:tblGrid>
      <w:tr w:rsidR="0082346C" w:rsidRPr="0082346C" w:rsidTr="0082346C">
        <w:tc>
          <w:tcPr>
            <w:tcW w:w="2017" w:type="dxa"/>
            <w:vMerge w:val="restart"/>
          </w:tcPr>
          <w:p w:rsidR="0082346C" w:rsidRPr="0082346C" w:rsidRDefault="0082346C" w:rsidP="0082346C">
            <w:pPr>
              <w:pStyle w:val="1"/>
              <w:tabs>
                <w:tab w:val="left" w:pos="810"/>
              </w:tabs>
              <w:ind w:left="0" w:right="-8122"/>
              <w:outlineLvl w:val="0"/>
              <w:rPr>
                <w:rFonts w:ascii="Times New Roman" w:hAnsi="Times New Roman"/>
                <w:b w:val="0"/>
                <w:bCs w:val="0"/>
                <w:sz w:val="24"/>
                <w:szCs w:val="24"/>
                <w:lang w:val="ru-RU"/>
              </w:rPr>
            </w:pPr>
            <w:r w:rsidRPr="0082346C">
              <w:rPr>
                <w:rFonts w:ascii="Times New Roman" w:hAnsi="Times New Roman"/>
                <w:b w:val="0"/>
                <w:bCs w:val="0"/>
                <w:sz w:val="24"/>
                <w:szCs w:val="24"/>
                <w:lang w:val="ru-RU"/>
              </w:rPr>
              <w:t xml:space="preserve">Коэффициент </w:t>
            </w:r>
          </w:p>
          <w:p w:rsidR="0082346C" w:rsidRPr="0082346C" w:rsidRDefault="0082346C" w:rsidP="0082346C">
            <w:pPr>
              <w:pStyle w:val="1"/>
              <w:tabs>
                <w:tab w:val="left" w:pos="810"/>
              </w:tabs>
              <w:ind w:left="0" w:right="-8122"/>
              <w:outlineLvl w:val="0"/>
              <w:rPr>
                <w:rFonts w:ascii="Times New Roman" w:hAnsi="Times New Roman"/>
                <w:b w:val="0"/>
                <w:bCs w:val="0"/>
                <w:i/>
                <w:sz w:val="24"/>
                <w:szCs w:val="24"/>
                <w:lang w:val="ru-RU"/>
              </w:rPr>
            </w:pPr>
            <w:r w:rsidRPr="0082346C">
              <w:rPr>
                <w:rFonts w:ascii="Times New Roman" w:hAnsi="Times New Roman"/>
                <w:b w:val="0"/>
                <w:bCs w:val="0"/>
                <w:sz w:val="24"/>
                <w:szCs w:val="24"/>
                <w:lang w:val="ru-RU"/>
              </w:rPr>
              <w:t xml:space="preserve">     формы</w:t>
            </w:r>
          </w:p>
        </w:tc>
        <w:tc>
          <w:tcPr>
            <w:tcW w:w="8069" w:type="dxa"/>
            <w:gridSpan w:val="4"/>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sz w:val="24"/>
                <w:szCs w:val="24"/>
                <w:lang w:val="ru-RU" w:eastAsia="ru-RU"/>
              </w:rPr>
              <w:t>Уклон кровли</w:t>
            </w:r>
            <w:r w:rsidRPr="0082346C">
              <w:rPr>
                <w:noProof/>
                <w:position w:val="-10"/>
                <w:sz w:val="24"/>
                <w:szCs w:val="24"/>
                <w:lang w:val="ru-RU" w:eastAsia="ru-RU"/>
              </w:rPr>
              <w:drawing>
                <wp:inline distT="0" distB="0" distL="0" distR="0">
                  <wp:extent cx="180975" cy="201930"/>
                  <wp:effectExtent l="0" t="0" r="0" b="0"/>
                  <wp:docPr id="2472" name="Рисунок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726"/>
                          <a:srcRect/>
                          <a:stretch>
                            <a:fillRect/>
                          </a:stretch>
                        </pic:blipFill>
                        <pic:spPr bwMode="auto">
                          <a:xfrm>
                            <a:off x="0" y="0"/>
                            <a:ext cx="180975" cy="201930"/>
                          </a:xfrm>
                          <a:prstGeom prst="rect">
                            <a:avLst/>
                          </a:prstGeom>
                          <a:noFill/>
                          <a:ln w="9525">
                            <a:noFill/>
                            <a:miter lim="800000"/>
                            <a:headEnd/>
                            <a:tailEnd/>
                          </a:ln>
                        </pic:spPr>
                      </pic:pic>
                    </a:graphicData>
                  </a:graphic>
                </wp:inline>
              </w:drawing>
            </w:r>
          </w:p>
        </w:tc>
      </w:tr>
      <w:tr w:rsidR="0082346C" w:rsidRPr="0082346C" w:rsidTr="0082346C">
        <w:tc>
          <w:tcPr>
            <w:tcW w:w="2017" w:type="dxa"/>
            <w:vMerge/>
          </w:tcPr>
          <w:p w:rsidR="0082346C" w:rsidRPr="0082346C" w:rsidRDefault="0082346C" w:rsidP="0082346C">
            <w:pPr>
              <w:pStyle w:val="1"/>
              <w:ind w:left="0"/>
              <w:outlineLvl w:val="0"/>
              <w:rPr>
                <w:rFonts w:ascii="Times New Roman" w:hAnsi="Times New Roman"/>
                <w:b w:val="0"/>
                <w:bCs w:val="0"/>
                <w:i/>
                <w:sz w:val="24"/>
                <w:szCs w:val="24"/>
                <w:lang w:val="ru-RU"/>
              </w:rPr>
            </w:pP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808355" cy="233680"/>
                  <wp:effectExtent l="19050" t="0" r="0" b="0"/>
                  <wp:docPr id="2473" name="Рисунок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727"/>
                          <a:srcRect/>
                          <a:stretch>
                            <a:fillRect/>
                          </a:stretch>
                        </pic:blipFill>
                        <pic:spPr bwMode="auto">
                          <a:xfrm>
                            <a:off x="0" y="0"/>
                            <a:ext cx="80835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rPr>
                <w:rFonts w:ascii="Times New Roman" w:hAnsi="Times New Roman"/>
              </w:rPr>
            </w:pPr>
            <w:r w:rsidRPr="0082346C">
              <w:rPr>
                <w:noProof/>
                <w:position w:val="-10"/>
              </w:rPr>
              <w:drawing>
                <wp:inline distT="0" distB="0" distL="0" distR="0">
                  <wp:extent cx="882650" cy="233680"/>
                  <wp:effectExtent l="19050" t="0" r="0" b="0"/>
                  <wp:docPr id="2474" name="Рисунок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728"/>
                          <a:srcRect/>
                          <a:stretch>
                            <a:fillRect/>
                          </a:stretch>
                        </pic:blipFill>
                        <pic:spPr bwMode="auto">
                          <a:xfrm>
                            <a:off x="0" y="0"/>
                            <a:ext cx="882650"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rPr>
                <w:rFonts w:ascii="Times New Roman" w:hAnsi="Times New Roman"/>
              </w:rPr>
            </w:pPr>
            <w:r w:rsidRPr="0082346C">
              <w:rPr>
                <w:noProof/>
                <w:position w:val="-10"/>
              </w:rPr>
              <w:drawing>
                <wp:inline distT="0" distB="0" distL="0" distR="0">
                  <wp:extent cx="903605" cy="233680"/>
                  <wp:effectExtent l="19050" t="0" r="0" b="0"/>
                  <wp:docPr id="2475" name="Рисунок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729"/>
                          <a:srcRect/>
                          <a:stretch>
                            <a:fillRect/>
                          </a:stretch>
                        </pic:blipFill>
                        <pic:spPr bwMode="auto">
                          <a:xfrm>
                            <a:off x="0" y="0"/>
                            <a:ext cx="903605" cy="233680"/>
                          </a:xfrm>
                          <a:prstGeom prst="rect">
                            <a:avLst/>
                          </a:prstGeom>
                          <a:noFill/>
                          <a:ln w="9525">
                            <a:noFill/>
                            <a:miter lim="800000"/>
                            <a:headEnd/>
                            <a:tailEnd/>
                          </a:ln>
                        </pic:spPr>
                      </pic:pic>
                    </a:graphicData>
                  </a:graphic>
                </wp:inline>
              </w:drawing>
            </w:r>
          </w:p>
        </w:tc>
        <w:tc>
          <w:tcPr>
            <w:tcW w:w="2018" w:type="dxa"/>
          </w:tcPr>
          <w:p w:rsidR="0082346C" w:rsidRPr="0082346C" w:rsidRDefault="0082346C" w:rsidP="0082346C">
            <w:pPr>
              <w:jc w:val="center"/>
              <w:rPr>
                <w:rFonts w:ascii="Times New Roman" w:hAnsi="Times New Roman"/>
              </w:rPr>
            </w:pPr>
            <w:r w:rsidRPr="0082346C">
              <w:rPr>
                <w:noProof/>
                <w:position w:val="-10"/>
              </w:rPr>
              <w:drawing>
                <wp:inline distT="0" distB="0" distL="0" distR="0">
                  <wp:extent cx="563245" cy="233680"/>
                  <wp:effectExtent l="19050" t="0" r="8255" b="0"/>
                  <wp:docPr id="2476" name="Рисунок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730"/>
                          <a:srcRect/>
                          <a:stretch>
                            <a:fillRect/>
                          </a:stretch>
                        </pic:blipFill>
                        <pic:spPr bwMode="auto">
                          <a:xfrm>
                            <a:off x="0" y="0"/>
                            <a:ext cx="563245" cy="233680"/>
                          </a:xfrm>
                          <a:prstGeom prst="rect">
                            <a:avLst/>
                          </a:prstGeom>
                          <a:noFill/>
                          <a:ln w="9525">
                            <a:noFill/>
                            <a:miter lim="800000"/>
                            <a:headEnd/>
                            <a:tailEnd/>
                          </a:ln>
                        </pic:spPr>
                      </pic:pic>
                    </a:graphicData>
                  </a:graphic>
                </wp:inline>
              </w:drawing>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180975" cy="201930"/>
                  <wp:effectExtent l="19050" t="0" r="0" b="0"/>
                  <wp:docPr id="2477" name="Рисунок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731"/>
                          <a:srcRect/>
                          <a:stretch>
                            <a:fillRect/>
                          </a:stretch>
                        </pic:blipFill>
                        <pic:spPr bwMode="auto">
                          <a:xfrm>
                            <a:off x="0" y="0"/>
                            <a:ext cx="180975" cy="20193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478" name="Рисунок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732"/>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999490" cy="233680"/>
                  <wp:effectExtent l="19050" t="0" r="0" b="0"/>
                  <wp:docPr id="2479" name="Рисунок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733"/>
                          <a:srcRect/>
                          <a:stretch>
                            <a:fillRect/>
                          </a:stretch>
                        </pic:blipFill>
                        <pic:spPr bwMode="auto">
                          <a:xfrm>
                            <a:off x="0" y="0"/>
                            <a:ext cx="999490"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c>
          <w:tcPr>
            <w:tcW w:w="2018"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191135" cy="201930"/>
                  <wp:effectExtent l="19050" t="0" r="0" b="0"/>
                  <wp:docPr id="2480" name="Рисунок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734"/>
                          <a:srcRect/>
                          <a:stretch>
                            <a:fillRect/>
                          </a:stretch>
                        </pic:blipFill>
                        <pic:spPr bwMode="auto">
                          <a:xfrm>
                            <a:off x="0" y="0"/>
                            <a:ext cx="191135" cy="20193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481" name="Рисунок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735"/>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482" name="Рисунок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732"/>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031240" cy="233680"/>
                  <wp:effectExtent l="19050" t="0" r="0" b="0"/>
                  <wp:docPr id="2483" name="Рисунок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736"/>
                          <a:srcRect/>
                          <a:stretch>
                            <a:fillRect/>
                          </a:stretch>
                        </pic:blipFill>
                        <pic:spPr bwMode="auto">
                          <a:xfrm>
                            <a:off x="0" y="0"/>
                            <a:ext cx="1031240" cy="233680"/>
                          </a:xfrm>
                          <a:prstGeom prst="rect">
                            <a:avLst/>
                          </a:prstGeom>
                          <a:noFill/>
                          <a:ln w="9525">
                            <a:noFill/>
                            <a:miter lim="800000"/>
                            <a:headEnd/>
                            <a:tailEnd/>
                          </a:ln>
                        </pic:spPr>
                      </pic:pic>
                    </a:graphicData>
                  </a:graphic>
                </wp:inline>
              </w:drawing>
            </w:r>
          </w:p>
        </w:tc>
        <w:tc>
          <w:tcPr>
            <w:tcW w:w="2018"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r>
      <w:tr w:rsidR="0082346C" w:rsidRPr="0082346C" w:rsidTr="0082346C">
        <w:tc>
          <w:tcPr>
            <w:tcW w:w="10086" w:type="dxa"/>
            <w:gridSpan w:val="5"/>
          </w:tcPr>
          <w:p w:rsidR="0082346C" w:rsidRPr="0082346C" w:rsidRDefault="0082346C" w:rsidP="0082346C">
            <w:pPr>
              <w:pStyle w:val="1"/>
              <w:ind w:left="0"/>
              <w:outlineLvl w:val="0"/>
              <w:rPr>
                <w:rFonts w:ascii="Times New Roman" w:hAnsi="Times New Roman"/>
                <w:b w:val="0"/>
                <w:sz w:val="24"/>
                <w:szCs w:val="24"/>
                <w:lang w:val="ru-RU" w:eastAsia="ru-RU"/>
              </w:rPr>
            </w:pPr>
            <w:r w:rsidRPr="0082346C">
              <w:rPr>
                <w:noProof/>
                <w:position w:val="-12"/>
                <w:sz w:val="24"/>
                <w:szCs w:val="24"/>
                <w:lang w:val="ru-RU" w:eastAsia="ru-RU"/>
              </w:rPr>
              <w:drawing>
                <wp:inline distT="0" distB="0" distL="0" distR="0">
                  <wp:extent cx="318770" cy="233680"/>
                  <wp:effectExtent l="19050" t="0" r="0" b="0"/>
                  <wp:docPr id="2484" name="Рисунок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737"/>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наименьшее значение из</w:t>
            </w:r>
            <w:r w:rsidRPr="0082346C">
              <w:rPr>
                <w:noProof/>
                <w:position w:val="-12"/>
                <w:sz w:val="24"/>
                <w:szCs w:val="24"/>
                <w:lang w:val="ru-RU" w:eastAsia="ru-RU"/>
              </w:rPr>
              <w:drawing>
                <wp:inline distT="0" distB="0" distL="0" distR="0">
                  <wp:extent cx="403860" cy="233680"/>
                  <wp:effectExtent l="19050" t="0" r="0" b="0"/>
                  <wp:docPr id="2485" name="Рисунок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738"/>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w:t>
            </w:r>
            <w:r w:rsidRPr="0082346C">
              <w:rPr>
                <w:noProof/>
                <w:position w:val="-12"/>
                <w:sz w:val="24"/>
                <w:szCs w:val="24"/>
                <w:lang w:val="ru-RU" w:eastAsia="ru-RU"/>
              </w:rPr>
              <w:drawing>
                <wp:inline distT="0" distB="0" distL="0" distR="0">
                  <wp:extent cx="351155" cy="233680"/>
                  <wp:effectExtent l="19050" t="0" r="0" b="0"/>
                  <wp:docPr id="2486" name="Рисунок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739"/>
                          <a:srcRect/>
                          <a:stretch>
                            <a:fillRect/>
                          </a:stretch>
                        </pic:blipFill>
                        <pic:spPr bwMode="auto">
                          <a:xfrm>
                            <a:off x="0" y="0"/>
                            <a:ext cx="351155"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или 8, где</w:t>
            </w:r>
            <w:r w:rsidRPr="0082346C">
              <w:rPr>
                <w:noProof/>
                <w:position w:val="-6"/>
                <w:sz w:val="24"/>
                <w:szCs w:val="24"/>
                <w:lang w:val="ru-RU" w:eastAsia="ru-RU"/>
              </w:rPr>
              <w:drawing>
                <wp:inline distT="0" distB="0" distL="0" distR="0">
                  <wp:extent cx="116840" cy="180975"/>
                  <wp:effectExtent l="19050" t="0" r="0" b="0"/>
                  <wp:docPr id="2487" name="Рисунок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740"/>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максимальное значение из</w:t>
            </w:r>
            <w:r w:rsidRPr="0082346C">
              <w:rPr>
                <w:noProof/>
                <w:position w:val="-10"/>
                <w:sz w:val="24"/>
                <w:szCs w:val="24"/>
                <w:lang w:val="ru-RU" w:eastAsia="ru-RU"/>
              </w:rPr>
              <w:drawing>
                <wp:inline distT="0" distB="0" distL="0" distR="0">
                  <wp:extent cx="138430" cy="201930"/>
                  <wp:effectExtent l="0" t="0" r="0" b="0"/>
                  <wp:docPr id="2488" name="Рисунок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7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xml:space="preserve">или </w:t>
            </w:r>
            <w:r w:rsidRPr="0082346C">
              <w:rPr>
                <w:noProof/>
                <w:position w:val="-10"/>
                <w:sz w:val="24"/>
                <w:szCs w:val="24"/>
                <w:lang w:val="ru-RU" w:eastAsia="ru-RU"/>
              </w:rPr>
              <w:drawing>
                <wp:inline distT="0" distB="0" distL="0" distR="0">
                  <wp:extent cx="159385" cy="201930"/>
                  <wp:effectExtent l="0" t="0" r="0" b="0"/>
                  <wp:docPr id="2489" name="Рисунок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742"/>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w:t>
            </w:r>
          </w:p>
          <w:p w:rsidR="0082346C" w:rsidRPr="0082346C" w:rsidRDefault="0082346C" w:rsidP="0082346C">
            <w:pPr>
              <w:pStyle w:val="1"/>
              <w:ind w:left="0"/>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255270" cy="233680"/>
                  <wp:effectExtent l="0" t="0" r="0" b="0"/>
                  <wp:docPr id="2490" name="Рисунок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743"/>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наименьшее значение из</w:t>
            </w:r>
            <w:r w:rsidRPr="0082346C">
              <w:rPr>
                <w:noProof/>
                <w:position w:val="-10"/>
                <w:sz w:val="24"/>
                <w:szCs w:val="24"/>
                <w:lang w:val="ru-RU" w:eastAsia="ru-RU"/>
              </w:rPr>
              <w:drawing>
                <wp:inline distT="0" distB="0" distL="0" distR="0">
                  <wp:extent cx="351155" cy="201930"/>
                  <wp:effectExtent l="19050" t="0" r="0" b="0"/>
                  <wp:docPr id="2491" name="Рисунок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744"/>
                          <a:srcRect/>
                          <a:stretch>
                            <a:fillRect/>
                          </a:stretch>
                        </pic:blipFill>
                        <pic:spPr bwMode="auto">
                          <a:xfrm>
                            <a:off x="0" y="0"/>
                            <a:ext cx="351155"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или 15 м.</w:t>
            </w:r>
          </w:p>
        </w:tc>
      </w:tr>
    </w:tbl>
    <w:p w:rsidR="0082346C" w:rsidRPr="0082346C" w:rsidRDefault="0082346C" w:rsidP="0082346C">
      <w:pPr>
        <w:ind w:left="252" w:right="254" w:firstLine="425"/>
        <w:jc w:val="center"/>
        <w:rPr>
          <w:i/>
        </w:rPr>
      </w:pPr>
      <w:r w:rsidRPr="0082346C">
        <w:rPr>
          <w:b/>
          <w:i/>
          <w:spacing w:val="-5"/>
        </w:rPr>
        <w:t>В.4</w:t>
      </w:r>
      <w:r w:rsidRPr="0082346C">
        <w:rPr>
          <w:b/>
          <w:i/>
          <w:spacing w:val="9"/>
        </w:rPr>
        <w:t xml:space="preserve"> </w:t>
      </w:r>
      <w:r w:rsidRPr="0082346C">
        <w:rPr>
          <w:b/>
          <w:i/>
          <w:spacing w:val="-6"/>
        </w:rPr>
        <w:t>Покрытия,</w:t>
      </w:r>
      <w:r w:rsidRPr="0082346C">
        <w:rPr>
          <w:b/>
          <w:i/>
          <w:spacing w:val="2"/>
        </w:rPr>
        <w:t xml:space="preserve"> </w:t>
      </w:r>
      <w:r w:rsidRPr="0082346C">
        <w:rPr>
          <w:b/>
          <w:i/>
          <w:spacing w:val="-4"/>
        </w:rPr>
        <w:t>на</w:t>
      </w:r>
      <w:r w:rsidRPr="0082346C">
        <w:rPr>
          <w:b/>
          <w:i/>
          <w:spacing w:val="2"/>
        </w:rPr>
        <w:t xml:space="preserve"> </w:t>
      </w:r>
      <w:r w:rsidRPr="0082346C">
        <w:rPr>
          <w:b/>
          <w:i/>
          <w:spacing w:val="-6"/>
        </w:rPr>
        <w:t>которых</w:t>
      </w:r>
      <w:r w:rsidRPr="0082346C">
        <w:rPr>
          <w:b/>
          <w:i/>
          <w:spacing w:val="-1"/>
        </w:rPr>
        <w:t xml:space="preserve"> </w:t>
      </w:r>
      <w:r w:rsidRPr="0082346C">
        <w:rPr>
          <w:b/>
          <w:i/>
          <w:spacing w:val="-5"/>
        </w:rPr>
        <w:t>наносы</w:t>
      </w:r>
      <w:r w:rsidRPr="0082346C">
        <w:rPr>
          <w:b/>
          <w:i/>
          <w:spacing w:val="-1"/>
        </w:rPr>
        <w:t xml:space="preserve"> </w:t>
      </w:r>
      <w:r w:rsidRPr="0082346C">
        <w:rPr>
          <w:b/>
          <w:i/>
          <w:spacing w:val="-6"/>
        </w:rPr>
        <w:t>появляются</w:t>
      </w:r>
      <w:r w:rsidRPr="0082346C">
        <w:rPr>
          <w:b/>
          <w:i/>
          <w:spacing w:val="1"/>
        </w:rPr>
        <w:t xml:space="preserve"> </w:t>
      </w:r>
      <w:r w:rsidRPr="0082346C">
        <w:rPr>
          <w:b/>
          <w:i/>
        </w:rPr>
        <w:t>у</w:t>
      </w:r>
      <w:r w:rsidRPr="0082346C">
        <w:rPr>
          <w:b/>
          <w:i/>
          <w:spacing w:val="2"/>
        </w:rPr>
        <w:t xml:space="preserve"> </w:t>
      </w:r>
      <w:r w:rsidRPr="0082346C">
        <w:rPr>
          <w:b/>
          <w:i/>
          <w:spacing w:val="-7"/>
        </w:rPr>
        <w:t>выступающих</w:t>
      </w:r>
      <w:r w:rsidRPr="0082346C">
        <w:rPr>
          <w:b/>
          <w:i/>
          <w:spacing w:val="4"/>
        </w:rPr>
        <w:t xml:space="preserve"> </w:t>
      </w:r>
      <w:r w:rsidRPr="0082346C">
        <w:rPr>
          <w:b/>
          <w:i/>
          <w:spacing w:val="-6"/>
        </w:rPr>
        <w:t>частей,</w:t>
      </w:r>
      <w:r w:rsidRPr="0082346C">
        <w:rPr>
          <w:b/>
          <w:i/>
          <w:spacing w:val="2"/>
        </w:rPr>
        <w:t xml:space="preserve"> </w:t>
      </w:r>
      <w:r w:rsidRPr="0082346C">
        <w:rPr>
          <w:b/>
          <w:i/>
          <w:spacing w:val="-6"/>
        </w:rPr>
        <w:t>ограждений</w:t>
      </w:r>
      <w:r w:rsidRPr="0082346C">
        <w:rPr>
          <w:b/>
          <w:i/>
          <w:spacing w:val="33"/>
        </w:rPr>
        <w:t xml:space="preserve"> </w:t>
      </w:r>
      <w:r w:rsidRPr="0082346C">
        <w:rPr>
          <w:b/>
          <w:i/>
        </w:rPr>
        <w:t>и</w:t>
      </w:r>
      <w:r w:rsidRPr="0082346C">
        <w:rPr>
          <w:b/>
          <w:i/>
          <w:spacing w:val="-14"/>
        </w:rPr>
        <w:t xml:space="preserve"> </w:t>
      </w:r>
      <w:r w:rsidRPr="0082346C">
        <w:rPr>
          <w:b/>
          <w:i/>
          <w:spacing w:val="-6"/>
        </w:rPr>
        <w:t>парапетов</w:t>
      </w:r>
    </w:p>
    <w:p w:rsidR="0082346C" w:rsidRPr="0082346C" w:rsidRDefault="0082346C" w:rsidP="0082346C">
      <w:pPr>
        <w:jc w:val="both"/>
        <w:rPr>
          <w:b/>
          <w:bCs/>
        </w:rPr>
      </w:pPr>
    </w:p>
    <w:p w:rsidR="0082346C" w:rsidRPr="0082346C" w:rsidRDefault="0082346C" w:rsidP="0082346C">
      <w:pPr>
        <w:pStyle w:val="af9"/>
        <w:tabs>
          <w:tab w:val="left" w:pos="1017"/>
        </w:tabs>
        <w:ind w:left="0" w:right="256"/>
        <w:jc w:val="both"/>
        <w:rPr>
          <w:rFonts w:cs="Times New Roman"/>
          <w:lang w:val="ru-RU"/>
        </w:rPr>
      </w:pP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формы</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0"/>
          <w:lang w:val="ru-RU"/>
        </w:rPr>
        <w:t xml:space="preserve"> </w:t>
      </w:r>
      <w:r w:rsidRPr="0082346C">
        <w:rPr>
          <w:rFonts w:cs="Times New Roman"/>
          <w:spacing w:val="-1"/>
          <w:lang w:val="ru-RU"/>
        </w:rPr>
        <w:t>нагрузки</w:t>
      </w:r>
      <w:r w:rsidRPr="0082346C">
        <w:rPr>
          <w:rFonts w:cs="Times New Roman"/>
          <w:spacing w:val="51"/>
          <w:lang w:val="ru-RU"/>
        </w:rPr>
        <w:t xml:space="preserve"> </w: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чрезвычайных</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73"/>
          <w:lang w:val="ru-RU"/>
        </w:rPr>
        <w:t xml:space="preserve"> </w:t>
      </w:r>
      <w:r w:rsidRPr="0082346C">
        <w:rPr>
          <w:rFonts w:cs="Times New Roman"/>
          <w:spacing w:val="-1"/>
          <w:lang w:val="ru-RU"/>
        </w:rPr>
        <w:t>применяемые</w:t>
      </w:r>
      <w:r w:rsidRPr="0082346C">
        <w:rPr>
          <w:rFonts w:cs="Times New Roman"/>
          <w:spacing w:val="15"/>
          <w:lang w:val="ru-RU"/>
        </w:rPr>
        <w:t xml:space="preserve"> </w:t>
      </w:r>
      <w:r w:rsidRPr="0082346C">
        <w:rPr>
          <w:rFonts w:cs="Times New Roman"/>
          <w:lang w:val="ru-RU"/>
        </w:rPr>
        <w:t>для</w:t>
      </w:r>
      <w:r w:rsidRPr="0082346C">
        <w:rPr>
          <w:rFonts w:cs="Times New Roman"/>
          <w:spacing w:val="17"/>
          <w:lang w:val="ru-RU"/>
        </w:rPr>
        <w:t xml:space="preserve"> </w:t>
      </w:r>
      <w:r w:rsidRPr="0082346C">
        <w:rPr>
          <w:rFonts w:cs="Times New Roman"/>
          <w:lang w:val="ru-RU"/>
        </w:rPr>
        <w:t>покрытий,</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которых</w:t>
      </w:r>
      <w:r w:rsidRPr="0082346C">
        <w:rPr>
          <w:rFonts w:cs="Times New Roman"/>
          <w:spacing w:val="15"/>
          <w:lang w:val="ru-RU"/>
        </w:rPr>
        <w:t xml:space="preserve"> </w:t>
      </w:r>
      <w:r w:rsidRPr="0082346C">
        <w:rPr>
          <w:rFonts w:cs="Times New Roman"/>
          <w:spacing w:val="-1"/>
          <w:lang w:val="ru-RU"/>
        </w:rPr>
        <w:t>наносы</w:t>
      </w:r>
      <w:r w:rsidRPr="0082346C">
        <w:rPr>
          <w:rFonts w:cs="Times New Roman"/>
          <w:spacing w:val="16"/>
          <w:lang w:val="ru-RU"/>
        </w:rPr>
        <w:t xml:space="preserve"> </w:t>
      </w:r>
      <w:r w:rsidRPr="0082346C">
        <w:rPr>
          <w:rFonts w:cs="Times New Roman"/>
          <w:spacing w:val="-1"/>
          <w:lang w:val="ru-RU"/>
        </w:rPr>
        <w:t>появляются</w:t>
      </w:r>
      <w:r w:rsidRPr="0082346C">
        <w:rPr>
          <w:rFonts w:cs="Times New Roman"/>
          <w:spacing w:val="18"/>
          <w:lang w:val="ru-RU"/>
        </w:rPr>
        <w:t xml:space="preserve"> </w:t>
      </w:r>
      <w:r w:rsidRPr="0082346C">
        <w:rPr>
          <w:rFonts w:cs="Times New Roman"/>
          <w:lang w:val="ru-RU"/>
        </w:rPr>
        <w:t>у</w:t>
      </w:r>
      <w:r w:rsidRPr="0082346C">
        <w:rPr>
          <w:rFonts w:cs="Times New Roman"/>
          <w:spacing w:val="11"/>
          <w:lang w:val="ru-RU"/>
        </w:rPr>
        <w:t xml:space="preserve"> </w:t>
      </w:r>
      <w:r w:rsidRPr="0082346C">
        <w:rPr>
          <w:rFonts w:cs="Times New Roman"/>
          <w:spacing w:val="-1"/>
          <w:lang w:val="ru-RU"/>
        </w:rPr>
        <w:t>выступающих</w:t>
      </w:r>
      <w:r w:rsidRPr="0082346C">
        <w:rPr>
          <w:rFonts w:cs="Times New Roman"/>
          <w:spacing w:val="18"/>
          <w:lang w:val="ru-RU"/>
        </w:rPr>
        <w:t xml:space="preserve"> </w:t>
      </w:r>
      <w:r w:rsidRPr="0082346C">
        <w:rPr>
          <w:rFonts w:cs="Times New Roman"/>
          <w:spacing w:val="-1"/>
          <w:lang w:val="ru-RU"/>
        </w:rPr>
        <w:t>частей</w:t>
      </w:r>
      <w:r w:rsidRPr="0082346C">
        <w:rPr>
          <w:rFonts w:cs="Times New Roman"/>
          <w:spacing w:val="67"/>
          <w:lang w:val="ru-RU"/>
        </w:rPr>
        <w:t xml:space="preserve"> </w:t>
      </w:r>
      <w:r w:rsidRPr="0082346C">
        <w:rPr>
          <w:rFonts w:cs="Times New Roman"/>
          <w:spacing w:val="-1"/>
          <w:lang w:val="ru-RU"/>
        </w:rPr>
        <w:t>(надстроек),</w:t>
      </w:r>
      <w:r w:rsidRPr="0082346C">
        <w:rPr>
          <w:rFonts w:cs="Times New Roman"/>
          <w:spacing w:val="37"/>
          <w:lang w:val="ru-RU"/>
        </w:rPr>
        <w:t xml:space="preserve"> </w:t>
      </w:r>
      <w:r w:rsidRPr="0082346C">
        <w:rPr>
          <w:rFonts w:cs="Times New Roman"/>
          <w:spacing w:val="-1"/>
          <w:lang w:val="ru-RU"/>
        </w:rPr>
        <w:t>ограждений,</w:t>
      </w:r>
      <w:r w:rsidRPr="0082346C">
        <w:rPr>
          <w:rFonts w:cs="Times New Roman"/>
          <w:spacing w:val="38"/>
          <w:lang w:val="ru-RU"/>
        </w:rPr>
        <w:t xml:space="preserve"> </w:t>
      </w:r>
      <w:r w:rsidRPr="0082346C">
        <w:rPr>
          <w:rFonts w:cs="Times New Roman"/>
          <w:spacing w:val="-1"/>
          <w:lang w:val="ru-RU"/>
        </w:rPr>
        <w:t>отличных</w:t>
      </w:r>
      <w:r w:rsidRPr="0082346C">
        <w:rPr>
          <w:rFonts w:cs="Times New Roman"/>
          <w:spacing w:val="40"/>
          <w:lang w:val="ru-RU"/>
        </w:rPr>
        <w:t xml:space="preserve"> </w:t>
      </w:r>
      <w:r w:rsidRPr="0082346C">
        <w:rPr>
          <w:rFonts w:cs="Times New Roman"/>
          <w:lang w:val="ru-RU"/>
        </w:rPr>
        <w:t>от</w:t>
      </w:r>
      <w:r w:rsidRPr="0082346C">
        <w:rPr>
          <w:rFonts w:cs="Times New Roman"/>
          <w:spacing w:val="36"/>
          <w:lang w:val="ru-RU"/>
        </w:rPr>
        <w:t xml:space="preserve"> </w:t>
      </w:r>
      <w:r w:rsidRPr="0082346C">
        <w:rPr>
          <w:rFonts w:cs="Times New Roman"/>
          <w:spacing w:val="-1"/>
          <w:lang w:val="ru-RU"/>
        </w:rPr>
        <w:t>парапетов,</w:t>
      </w:r>
      <w:r w:rsidRPr="0082346C">
        <w:rPr>
          <w:rFonts w:cs="Times New Roman"/>
          <w:spacing w:val="42"/>
          <w:lang w:val="ru-RU"/>
        </w:rPr>
        <w:t xml:space="preserve"> </w:t>
      </w:r>
      <w:r w:rsidRPr="0082346C">
        <w:rPr>
          <w:rFonts w:cs="Times New Roman"/>
          <w:spacing w:val="-1"/>
          <w:lang w:val="ru-RU"/>
        </w:rPr>
        <w:t>даны</w:t>
      </w:r>
      <w:r w:rsidRPr="0082346C">
        <w:rPr>
          <w:rFonts w:cs="Times New Roman"/>
          <w:spacing w:val="37"/>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spacing w:val="-1"/>
          <w:lang w:val="ru-RU"/>
        </w:rPr>
        <w:t>В.4(2)</w:t>
      </w:r>
      <w:r w:rsidRPr="0082346C">
        <w:rPr>
          <w:rFonts w:cs="Times New Roman"/>
          <w:spacing w:val="36"/>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показаны</w:t>
      </w:r>
      <w:r w:rsidRPr="0082346C">
        <w:rPr>
          <w:rFonts w:cs="Times New Roman"/>
          <w:spacing w:val="37"/>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Рисунке</w:t>
      </w:r>
      <w:r w:rsidRPr="0082346C">
        <w:rPr>
          <w:rFonts w:cs="Times New Roman"/>
          <w:spacing w:val="85"/>
          <w:lang w:val="ru-RU"/>
        </w:rPr>
        <w:t xml:space="preserve"> </w:t>
      </w:r>
      <w:r w:rsidRPr="0082346C">
        <w:rPr>
          <w:rFonts w:cs="Times New Roman"/>
          <w:spacing w:val="-1"/>
          <w:lang w:val="ru-RU"/>
        </w:rPr>
        <w:t>В.3.</w:t>
      </w:r>
      <w:r w:rsidRPr="0082346C">
        <w:rPr>
          <w:rFonts w:cs="Times New Roman"/>
          <w:lang w:val="ru-RU"/>
        </w:rPr>
        <w:t xml:space="preserve"> </w:t>
      </w: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для </w:t>
      </w:r>
      <w:r w:rsidRPr="0082346C">
        <w:rPr>
          <w:rFonts w:cs="Times New Roman"/>
          <w:spacing w:val="-1"/>
          <w:lang w:val="ru-RU"/>
        </w:rPr>
        <w:t>наносов</w:t>
      </w:r>
      <w:r w:rsidRPr="0082346C">
        <w:rPr>
          <w:rFonts w:cs="Times New Roman"/>
          <w:lang w:val="ru-RU"/>
        </w:rPr>
        <w:t xml:space="preserve"> на</w:t>
      </w:r>
      <w:r w:rsidRPr="0082346C">
        <w:rPr>
          <w:rFonts w:cs="Times New Roman"/>
          <w:spacing w:val="-1"/>
          <w:lang w:val="ru-RU"/>
        </w:rPr>
        <w:t xml:space="preserve"> парапетах</w:t>
      </w:r>
      <w:r w:rsidRPr="0082346C">
        <w:rPr>
          <w:rFonts w:cs="Times New Roman"/>
          <w:spacing w:val="2"/>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В.4(4).</w:t>
      </w:r>
    </w:p>
    <w:p w:rsidR="0082346C" w:rsidRPr="0082346C" w:rsidRDefault="0082346C" w:rsidP="0082346C">
      <w:pPr>
        <w:pStyle w:val="af9"/>
        <w:tabs>
          <w:tab w:val="left" w:pos="1017"/>
        </w:tabs>
        <w:ind w:right="261"/>
        <w:jc w:val="both"/>
        <w:rPr>
          <w:rFonts w:cs="Times New Roman"/>
          <w:lang w:val="ru-RU"/>
        </w:rPr>
      </w:pPr>
      <w:r w:rsidRPr="0082346C">
        <w:rPr>
          <w:rFonts w:cs="Times New Roman"/>
          <w:spacing w:val="-1"/>
          <w:lang w:val="ru-RU"/>
        </w:rPr>
        <w:t>а)</w:t>
      </w:r>
      <w:r w:rsidRPr="0082346C">
        <w:rPr>
          <w:rFonts w:cs="Times New Roman"/>
          <w:spacing w:val="15"/>
          <w:lang w:val="ru-RU"/>
        </w:rPr>
        <w:t xml:space="preserve"> </w:t>
      </w:r>
      <w:r w:rsidRPr="0082346C">
        <w:rPr>
          <w:rFonts w:cs="Times New Roman"/>
          <w:lang w:val="ru-RU"/>
        </w:rPr>
        <w:t>Если</w:t>
      </w:r>
      <w:r w:rsidRPr="0082346C">
        <w:rPr>
          <w:rFonts w:cs="Times New Roman"/>
          <w:spacing w:val="17"/>
          <w:lang w:val="ru-RU"/>
        </w:rPr>
        <w:t xml:space="preserve"> </w:t>
      </w:r>
      <w:r w:rsidRPr="0082346C">
        <w:rPr>
          <w:rFonts w:cs="Times New Roman"/>
          <w:spacing w:val="-1"/>
          <w:lang w:val="ru-RU"/>
        </w:rPr>
        <w:t>вертикальное</w:t>
      </w:r>
      <w:r w:rsidRPr="0082346C">
        <w:rPr>
          <w:rFonts w:cs="Times New Roman"/>
          <w:spacing w:val="15"/>
          <w:lang w:val="ru-RU"/>
        </w:rPr>
        <w:t xml:space="preserve"> </w:t>
      </w:r>
      <w:r w:rsidRPr="0082346C">
        <w:rPr>
          <w:rFonts w:cs="Times New Roman"/>
          <w:spacing w:val="-1"/>
          <w:lang w:val="ru-RU"/>
        </w:rPr>
        <w:t>возвышение,</w:t>
      </w:r>
      <w:r w:rsidRPr="0082346C">
        <w:rPr>
          <w:rFonts w:cs="Times New Roman"/>
          <w:spacing w:val="16"/>
          <w:lang w:val="ru-RU"/>
        </w:rPr>
        <w:t xml:space="preserve"> </w:t>
      </w:r>
      <w:r w:rsidRPr="0082346C">
        <w:rPr>
          <w:rFonts w:cs="Times New Roman"/>
          <w:spacing w:val="-1"/>
          <w:lang w:val="ru-RU"/>
        </w:rPr>
        <w:t>перед</w:t>
      </w:r>
      <w:r w:rsidRPr="0082346C">
        <w:rPr>
          <w:rFonts w:cs="Times New Roman"/>
          <w:spacing w:val="16"/>
          <w:lang w:val="ru-RU"/>
        </w:rPr>
        <w:t xml:space="preserve"> </w:t>
      </w:r>
      <w:r w:rsidRPr="0082346C">
        <w:rPr>
          <w:rFonts w:cs="Times New Roman"/>
          <w:lang w:val="ru-RU"/>
        </w:rPr>
        <w:t>которым</w:t>
      </w:r>
      <w:r w:rsidRPr="0082346C">
        <w:rPr>
          <w:rFonts w:cs="Times New Roman"/>
          <w:spacing w:val="15"/>
          <w:lang w:val="ru-RU"/>
        </w:rPr>
        <w:t xml:space="preserve"> </w:t>
      </w:r>
      <w:r w:rsidRPr="0082346C">
        <w:rPr>
          <w:rFonts w:cs="Times New Roman"/>
          <w:spacing w:val="-1"/>
          <w:lang w:val="ru-RU"/>
        </w:rPr>
        <w:t>может</w:t>
      </w:r>
      <w:r w:rsidRPr="0082346C">
        <w:rPr>
          <w:rFonts w:cs="Times New Roman"/>
          <w:spacing w:val="17"/>
          <w:lang w:val="ru-RU"/>
        </w:rPr>
        <w:t xml:space="preserve"> </w:t>
      </w:r>
      <w:r w:rsidRPr="0082346C">
        <w:rPr>
          <w:rFonts w:cs="Times New Roman"/>
          <w:spacing w:val="-1"/>
          <w:lang w:val="ru-RU"/>
        </w:rPr>
        <w:t>образоваться</w:t>
      </w:r>
      <w:r w:rsidRPr="0082346C">
        <w:rPr>
          <w:rFonts w:cs="Times New Roman"/>
          <w:spacing w:val="16"/>
          <w:lang w:val="ru-RU"/>
        </w:rPr>
        <w:t xml:space="preserve"> </w:t>
      </w:r>
      <w:r w:rsidRPr="0082346C">
        <w:rPr>
          <w:rFonts w:cs="Times New Roman"/>
          <w:spacing w:val="-1"/>
          <w:lang w:val="ru-RU"/>
        </w:rPr>
        <w:t>нанос,</w:t>
      </w:r>
      <w:r w:rsidRPr="0082346C">
        <w:rPr>
          <w:rFonts w:cs="Times New Roman"/>
          <w:spacing w:val="69"/>
          <w:lang w:val="ru-RU"/>
        </w:rPr>
        <w:t xml:space="preserve"> </w:t>
      </w:r>
      <w:r w:rsidRPr="0082346C">
        <w:rPr>
          <w:rFonts w:cs="Times New Roman"/>
          <w:spacing w:val="-1"/>
          <w:lang w:val="ru-RU"/>
        </w:rPr>
        <w:t>имеет</w:t>
      </w:r>
      <w:r w:rsidRPr="0082346C">
        <w:rPr>
          <w:rFonts w:cs="Times New Roman"/>
          <w:lang w:val="ru-RU"/>
        </w:rPr>
        <w:t xml:space="preserve"> </w:t>
      </w:r>
      <w:r w:rsidRPr="0082346C">
        <w:rPr>
          <w:rFonts w:cs="Times New Roman"/>
          <w:spacing w:val="-1"/>
          <w:lang w:val="ru-RU"/>
        </w:rPr>
        <w:t>площадь</w:t>
      </w:r>
      <w:r w:rsidRPr="0082346C">
        <w:rPr>
          <w:rFonts w:cs="Times New Roman"/>
          <w:spacing w:val="2"/>
          <w:lang w:val="ru-RU"/>
        </w:rPr>
        <w:t xml:space="preserve"> </w:t>
      </w:r>
      <w:r w:rsidRPr="0082346C">
        <w:rPr>
          <w:rFonts w:cs="Times New Roman"/>
          <w:lang w:val="ru-RU"/>
        </w:rPr>
        <w:t>не</w:t>
      </w:r>
      <w:r w:rsidRPr="0082346C">
        <w:rPr>
          <w:rFonts w:cs="Times New Roman"/>
          <w:spacing w:val="-1"/>
          <w:lang w:val="ru-RU"/>
        </w:rPr>
        <w:t xml:space="preserve">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1 м</w:t>
      </w:r>
      <w:r w:rsidRPr="0082346C">
        <w:rPr>
          <w:rFonts w:cs="Times New Roman"/>
          <w:position w:val="11"/>
          <w:lang w:val="ru-RU"/>
        </w:rPr>
        <w:t>2</w:t>
      </w:r>
      <w:r w:rsidRPr="0082346C">
        <w:rPr>
          <w:rFonts w:cs="Times New Roman"/>
          <w:lang w:val="ru-RU"/>
        </w:rPr>
        <w:t>, влияние</w:t>
      </w:r>
      <w:r w:rsidRPr="0082346C">
        <w:rPr>
          <w:rFonts w:cs="Times New Roman"/>
          <w:spacing w:val="-1"/>
          <w:lang w:val="ru-RU"/>
        </w:rPr>
        <w:t xml:space="preserve"> наноса</w:t>
      </w:r>
      <w:r w:rsidRPr="0082346C">
        <w:rPr>
          <w:rFonts w:cs="Times New Roman"/>
          <w:spacing w:val="-4"/>
          <w:lang w:val="ru-RU"/>
        </w:rPr>
        <w:t xml:space="preserve"> </w:t>
      </w:r>
      <w:r w:rsidRPr="0082346C">
        <w:rPr>
          <w:rFonts w:cs="Times New Roman"/>
          <w:spacing w:val="-1"/>
          <w:lang w:val="ru-RU"/>
        </w:rPr>
        <w:t>можно</w:t>
      </w:r>
      <w:r w:rsidRPr="0082346C">
        <w:rPr>
          <w:rFonts w:cs="Times New Roman"/>
          <w:lang w:val="ru-RU"/>
        </w:rPr>
        <w:t xml:space="preserve"> не</w:t>
      </w:r>
      <w:r w:rsidRPr="0082346C">
        <w:rPr>
          <w:rFonts w:cs="Times New Roman"/>
          <w:spacing w:val="1"/>
          <w:lang w:val="ru-RU"/>
        </w:rPr>
        <w:t xml:space="preserve"> </w:t>
      </w:r>
      <w:r w:rsidRPr="0082346C">
        <w:rPr>
          <w:rFonts w:cs="Times New Roman"/>
          <w:spacing w:val="-1"/>
          <w:lang w:val="ru-RU"/>
        </w:rPr>
        <w:t>учитывать.</w:t>
      </w:r>
    </w:p>
    <w:p w:rsidR="0082346C" w:rsidRPr="0082346C" w:rsidRDefault="0082346C" w:rsidP="0082346C">
      <w:pPr>
        <w:pStyle w:val="af9"/>
        <w:ind w:left="0"/>
        <w:jc w:val="both"/>
        <w:rPr>
          <w:rFonts w:cs="Times New Roman"/>
          <w:lang w:val="ru-RU"/>
        </w:rPr>
      </w:pPr>
      <w:r w:rsidRPr="0082346C">
        <w:rPr>
          <w:rFonts w:cs="Times New Roman"/>
          <w:lang w:val="ru-RU"/>
        </w:rPr>
        <w:t xml:space="preserve">b) </w:t>
      </w:r>
      <w:r w:rsidRPr="0082346C">
        <w:rPr>
          <w:rFonts w:cs="Times New Roman"/>
          <w:spacing w:val="-1"/>
          <w:lang w:val="ru-RU"/>
        </w:rPr>
        <w:t>Настоящий</w:t>
      </w:r>
      <w:r w:rsidRPr="0082346C">
        <w:rPr>
          <w:rFonts w:cs="Times New Roman"/>
          <w:lang w:val="ru-RU"/>
        </w:rPr>
        <w:t xml:space="preserve"> </w:t>
      </w:r>
      <w:r w:rsidRPr="0082346C">
        <w:rPr>
          <w:rFonts w:cs="Times New Roman"/>
          <w:spacing w:val="-1"/>
          <w:lang w:val="ru-RU"/>
        </w:rPr>
        <w:t>раздел</w:t>
      </w:r>
      <w:r w:rsidRPr="0082346C">
        <w:rPr>
          <w:rFonts w:cs="Times New Roman"/>
          <w:lang w:val="ru-RU"/>
        </w:rPr>
        <w:t xml:space="preserve"> </w:t>
      </w:r>
      <w:r w:rsidRPr="0082346C">
        <w:rPr>
          <w:rFonts w:cs="Times New Roman"/>
          <w:spacing w:val="-1"/>
          <w:lang w:val="ru-RU"/>
        </w:rPr>
        <w:t>распространяется</w:t>
      </w:r>
      <w:r w:rsidRPr="0082346C">
        <w:rPr>
          <w:rFonts w:cs="Times New Roman"/>
          <w:lang w:val="ru-RU"/>
        </w:rPr>
        <w:t xml:space="preserve"> </w:t>
      </w:r>
      <w:r w:rsidRPr="0082346C">
        <w:rPr>
          <w:rFonts w:cs="Times New Roman"/>
          <w:spacing w:val="-1"/>
          <w:lang w:val="ru-RU"/>
        </w:rPr>
        <w:t>на:</w:t>
      </w:r>
    </w:p>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Pr>
        <w:jc w:val="center"/>
      </w:pPr>
    </w:p>
    <w:p w:rsidR="0082346C" w:rsidRPr="0082346C" w:rsidRDefault="0082346C" w:rsidP="0082346C">
      <w:pPr>
        <w:ind w:left="3116"/>
        <w:jc w:val="both"/>
      </w:pPr>
      <w:r w:rsidRPr="0082346C">
        <w:rPr>
          <w:noProof/>
        </w:rPr>
        <w:lastRenderedPageBreak/>
        <w:drawing>
          <wp:inline distT="0" distB="0" distL="0" distR="0">
            <wp:extent cx="2320290" cy="2514600"/>
            <wp:effectExtent l="0" t="0" r="0" b="0"/>
            <wp:docPr id="13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png"/>
                    <pic:cNvPicPr>
                      <a:picLocks noChangeAspect="1" noChangeArrowheads="1"/>
                    </pic:cNvPicPr>
                  </pic:nvPicPr>
                  <pic:blipFill>
                    <a:blip r:embed="rId10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0290" cy="2514600"/>
                    </a:xfrm>
                    <a:prstGeom prst="rect">
                      <a:avLst/>
                    </a:prstGeom>
                    <a:noFill/>
                    <a:ln>
                      <a:noFill/>
                    </a:ln>
                  </pic:spPr>
                </pic:pic>
              </a:graphicData>
            </a:graphic>
          </wp:inline>
        </w:drawing>
      </w:r>
    </w:p>
    <w:p w:rsidR="0082346C" w:rsidRPr="0082346C" w:rsidRDefault="0082346C" w:rsidP="0082346C">
      <w:pPr>
        <w:pStyle w:val="1"/>
        <w:ind w:left="561" w:right="569"/>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В.2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и </w:t>
      </w:r>
      <w:r w:rsidRPr="0082346C">
        <w:rPr>
          <w:i/>
          <w:spacing w:val="-1"/>
          <w:sz w:val="24"/>
          <w:szCs w:val="24"/>
          <w:lang w:val="ru-RU"/>
        </w:rPr>
        <w:t>длина</w:t>
      </w:r>
      <w:r w:rsidRPr="0082346C">
        <w:rPr>
          <w:i/>
          <w:sz w:val="24"/>
          <w:szCs w:val="24"/>
          <w:lang w:val="ru-RU"/>
        </w:rPr>
        <w:t xml:space="preserve">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снеговых</w:t>
      </w:r>
      <w:r w:rsidRPr="0082346C">
        <w:rPr>
          <w:i/>
          <w:sz w:val="24"/>
          <w:szCs w:val="24"/>
          <w:lang w:val="ru-RU"/>
        </w:rPr>
        <w:t xml:space="preserve"> наносов. Ступенчатые покрытия, примыкающие</w:t>
      </w:r>
      <w:r w:rsidRPr="0082346C">
        <w:rPr>
          <w:i/>
          <w:spacing w:val="-1"/>
          <w:sz w:val="24"/>
          <w:szCs w:val="24"/>
          <w:lang w:val="ru-RU"/>
        </w:rPr>
        <w:t xml:space="preserve"> </w:t>
      </w:r>
      <w:r w:rsidRPr="0082346C">
        <w:rPr>
          <w:i/>
          <w:sz w:val="24"/>
          <w:szCs w:val="24"/>
          <w:lang w:val="ru-RU"/>
        </w:rPr>
        <w:t>к более высоким зданиям</w:t>
      </w:r>
    </w:p>
    <w:p w:rsidR="0082346C" w:rsidRPr="0082346C" w:rsidRDefault="004C20E5" w:rsidP="0082346C">
      <w:pPr>
        <w:jc w:val="both"/>
        <w:rPr>
          <w:b/>
          <w:bCs/>
        </w:rPr>
      </w:pPr>
      <w:r w:rsidRPr="004C20E5">
        <w:rPr>
          <w:noProof/>
        </w:rPr>
        <w:pict>
          <v:group id="Группа 2" o:spid="_x0000_s2100" style="position:absolute;left:0;text-align:left;margin-left:-232pt;margin-top:23.35pt;width:31.35pt;height:14.8pt;z-index:-251260928;mso-position-horizontal-relative:page" coordorigin="3608,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">
            <v:shape id="Picture 248" o:spid="_x0000_s2101" type="#_x0000_t75" style="position:absolute;left:3608;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CUPi/AAAA2gAAAA8AAABkcnMvZG93bnJldi54bWxEj82KwjAUhfeC7xDugDtNZwQtHaPoQEHc&#10;WQVdXpo7TWlzU5qonbefCILLw/n5OKvNYFtxp97XjhV8zhIQxKXTNVcKzqd8moLwAVlj65gU/JGH&#10;zXo8WmGm3YOPdC9CJeII+wwVmBC6TEpfGrLoZ64jjt6v6y2GKPtK6h4fcdy28itJFtJizZFgsKMf&#10;Q2VT3GyE1OnV5ma5a4pDrmVzGTjZGqUmH8P2G0SgIbzDr/ZeK5jD80q8AXL9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4wlD4vwAAANoAAAAPAAAAAAAAAAAAAAAAAJ8CAABk&#10;cnMvZG93bnJldi54bWxQSwUGAAAAAAQABAD3AAAAiwMAAAAA&#10;">
              <v:imagedata r:id="rId920" o:title=""/>
            </v:shape>
            <v:shape id="Picture 249" o:spid="_x0000_s2102" type="#_x0000_t75" style="position:absolute;left:3743;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1yHFAAAA2gAAAA8AAABkcnMvZG93bnJldi54bWxEj09rwkAUxO+C32F5Qm+6sVWR1FXagLWe&#10;xD+g3p7Z1ySYfRuyW4399F1B8DjMzG+YyawxpbhQ7QrLCvq9CARxanXBmYLddt4dg3AeWWNpmRTc&#10;yMFs2m5NMNb2ymu6bHwmAoRdjApy76tYSpfmZND1bEUcvB9bG/RB1pnUNV4D3JTyNYpG0mDBYSHH&#10;ipKc0vPm1wTK/rD8HM7Xi1Py9bY6Hv+S0YlvSr10mo93EJ4a/ww/2t9awQDuV8INkN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v9chxQAAANoAAAAPAAAAAAAAAAAAAAAA&#10;AJ8CAABkcnMvZG93bnJldi54bWxQSwUGAAAAAAQABAD3AAAAkQMAAAAA&#10;">
              <v:imagedata r:id="rId921" o:title=""/>
            </v:shape>
            <v:shape id="Picture 250" o:spid="_x0000_s2103" type="#_x0000_t75" style="position:absolute;left:3971;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46RvDAAAA2gAAAA8AAABkcnMvZG93bnJldi54bWxEj0trwkAUhfcF/8NwBXd1UiGlpBnFioLg&#10;po2P9SVzkwnN3AmZiUZ/fadQ6PJwHh8nX422FVfqfeNYwcs8AUFcOt1wreB03D2/gfABWWPrmBTc&#10;ycNqOXnKMdPuxl90LUIt4gj7DBWYELpMSl8asujnriOOXuV6iyHKvpa6x1sct61cJMmrtNhwJBjs&#10;aGOo/C4GG7nD4qMz60u637nBVJ/l+XHYtkrNpuP6HUSgMfyH/9p7rSCF3yvxBsj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jpG8MAAADaAAAADwAAAAAAAAAAAAAAAACf&#10;AgAAZHJzL2Rvd25yZXYueG1sUEsFBgAAAAAEAAQA9wAAAI8DAAAAAA==&#10;">
              <v:imagedata r:id="rId922" o:title=""/>
            </v:shape>
            <w10:wrap anchorx="page"/>
          </v:group>
        </w:pict>
      </w:r>
    </w:p>
    <w:p w:rsidR="0082346C" w:rsidRPr="0082346C" w:rsidRDefault="0082346C" w:rsidP="0082346C">
      <w:pPr>
        <w:pStyle w:val="af9"/>
        <w:ind w:left="0"/>
        <w:jc w:val="center"/>
        <w:rPr>
          <w:rFonts w:cs="Times New Roman"/>
          <w:lang w:val="ru-RU"/>
        </w:rPr>
      </w:pPr>
      <w:r w:rsidRPr="0082346C">
        <w:rPr>
          <w:rFonts w:cs="Times New Roman"/>
          <w:i/>
          <w:noProof/>
          <w:lang w:val="ru-RU" w:eastAsia="ru-RU"/>
        </w:rPr>
        <w:drawing>
          <wp:anchor distT="0" distB="0" distL="114300" distR="114300" simplePos="0" relativeHeight="252054528" behindDoc="1" locked="0" layoutInCell="1" allowOverlap="1">
            <wp:simplePos x="0" y="0"/>
            <wp:positionH relativeFrom="page">
              <wp:posOffset>-2723515</wp:posOffset>
            </wp:positionH>
            <wp:positionV relativeFrom="paragraph">
              <wp:posOffset>312420</wp:posOffset>
            </wp:positionV>
            <wp:extent cx="121920" cy="187325"/>
            <wp:effectExtent l="0" t="0" r="0" b="0"/>
            <wp:wrapNone/>
            <wp:docPr id="136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 cy="187325"/>
                    </a:xfrm>
                    <a:prstGeom prst="rect">
                      <a:avLst/>
                    </a:prstGeom>
                    <a:noFill/>
                    <a:ln>
                      <a:noFill/>
                    </a:ln>
                  </pic:spPr>
                </pic:pic>
              </a:graphicData>
            </a:graphic>
          </wp:anchor>
        </w:drawing>
      </w:r>
      <w:r w:rsidR="004C20E5">
        <w:rPr>
          <w:rFonts w:cs="Times New Roman"/>
          <w:noProof/>
          <w:lang w:val="ru-RU" w:eastAsia="ru-RU"/>
        </w:rPr>
        <w:pict>
          <v:group id="Группа 6" o:spid="_x0000_s2104" style="position:absolute;left:0;text-align:left;margin-left:-209.6pt;margin-top:29.1pt;width:31.35pt;height:14.8pt;z-index:-251259904;mso-position-horizontal-relative:page;mso-position-vertical-relative:text" coordorigin="5564,1779" coordsize="627,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">
            <v:shape id="Picture 252" o:spid="_x0000_s2105" type="#_x0000_t75" style="position:absolute;left:5564;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aQ6fAAAAA2gAAAA8AAABkcnMvZG93bnJldi54bWxEj91qAjEUhO8F3yEcoXeaVbDKahTZIthL&#10;fx7gsDkm225OliSu27dvCkIvh5n5htnuB9eKnkJsPCuYzwoQxLXXDRsFt+txugYRE7LG1jMp+KEI&#10;+914tMVS+yefqb8kIzKEY4kKbEpdKWWsLTmMM98RZ+/ug8OUZTBSB3xmuGvloijepcOG84LFjipL&#10;9ffl4RQYvK7M8uvowqKqWv605tZ/HJR6mwyHDYhEQ/oPv9onrWAFf1fyDZC7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BpDp8AAAADaAAAADwAAAAAAAAAAAAAAAACfAgAA&#10;ZHJzL2Rvd25yZXYueG1sUEsFBgAAAAAEAAQA9wAAAIwDAAAAAA==&#10;">
              <v:imagedata r:id="rId929" o:title=""/>
            </v:shape>
            <v:shape id="Picture 253" o:spid="_x0000_s2106" type="#_x0000_t75" style="position:absolute;left:569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y3STFAAAA2gAAAA8AAABkcnMvZG93bnJldi54bWxEj8FqwkAQhu8F32EZobe6qUUpqavUgFZP&#10;oi203sbsNAlmZ0N2q9Gndw5Cj8M//zfzTWadq9WJ2lB5NvA8SEAR595WXBj4+lw8vYIKEdli7ZkM&#10;XCjAbNp7mGBq/Zm3dNrFQgmEQ4oGyhibVOuQl+QwDHxDLNmvbx1GGdtC2xbPAne1HibJWDusWC6U&#10;2FBWUn7c/TmhfP+s56PF9uOQLV82+/01Gx/4Ysxjv3t/AxWpi//L9/bKGpBfRUU0QE9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8t0kxQAAANoAAAAPAAAAAAAAAAAAAAAA&#10;AJ8CAABkcnMvZG93bnJldi54bWxQSwUGAAAAAAQABAD3AAAAkQMAAAAA&#10;">
              <v:imagedata r:id="rId921" o:title=""/>
            </v:shape>
            <v:shape id="Picture 254" o:spid="_x0000_s2107" type="#_x0000_t75" style="position:absolute;left:5927;top:177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14x7BAAAA2gAAAA8AAABkcnMvZG93bnJldi54bWxEj82KwjAUhfeC7xCu4E5TBWWsRlFRENw4&#10;jrq+NNem2NyUJtXOPL0ZGJjl4fx8nMWqtaV4Uu0LxwpGwwQEceZ0wbmCy9d+8AHCB2SNpWNS8E0e&#10;VstuZ4Gpdi/+pOc55CKOsE9RgQmhSqX0mSGLfugq4ujdXW0xRFnnUtf4iuO2lOMkmUqLBUeCwYq2&#10;hrLHubGR24w3lVnfJoe9a8z9lF1/jrtSqX6vXc9BBGrDf/ivfdAKZvB7Jd4AuX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l14x7BAAAA2gAAAA8AAAAAAAAAAAAAAAAAnwIA&#10;AGRycy9kb3ducmV2LnhtbFBLBQYAAAAABAAEAPcAAACNAwAAAAA=&#10;">
              <v:imagedata r:id="rId922" o:title=""/>
            </v:shape>
            <w10:wrap anchorx="page"/>
          </v:group>
        </w:pict>
      </w:r>
      <w:r w:rsidR="004C20E5">
        <w:rPr>
          <w:rFonts w:cs="Times New Roman"/>
          <w:noProof/>
          <w:lang w:val="ru-RU" w:eastAsia="ru-RU"/>
        </w:rPr>
        <w:pict>
          <v:group id="Группа 10" o:spid="_x0000_s2108" style="position:absolute;left:0;text-align:left;margin-left:-210.55pt;margin-top:22.8pt;width:21.4pt;height:14.8pt;z-index:-251258880;mso-position-horizontal-relative:page;mso-position-vertical-relative:text" coordorigin="9655,1779" coordsize="428,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&#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">
            <v:shape id="Picture 261" o:spid="_x0000_s2109" type="#_x0000_t75" style="position:absolute;left:9655;top:1779;width:269;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LXMrBAAAA2wAAAA8AAABkcnMvZG93bnJldi54bWxEj0GLwjAQhe8L+x/CLHhbUz2oVNPiCgXx&#10;ZndBj0Mz25Q2k9JErf/eCIK3Gd6b973Z5KPtxJUG3zhWMJsmIIgrpxuuFfz9Ft8rED4ga+wck4I7&#10;ecizz48Nptrd+EjXMtQihrBPUYEJoU+l9JUhi37qeuKo/bvBYojrUEs94C2G207Ok2QhLTYcCQZ7&#10;2hmq2vJiI6RZnW1hlj9teSi0bE8jJ1uj1ORr3K5BBBrD2/y63utYfwbPX+IAMn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tLXMrBAAAA2wAAAA8AAAAAAAAAAAAAAAAAnwIA&#10;AGRycy9kb3ducmV2LnhtbFBLBQYAAAAABAAEAPcAAACNAwAAAAA=&#10;">
              <v:imagedata r:id="rId920" o:title=""/>
            </v:shape>
            <v:shape id="Picture 262" o:spid="_x0000_s2110" type="#_x0000_t75" style="position:absolute;left:9789;top:1779;width:293;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0DFHGAAAA2wAAAA8AAABkcnMvZG93bnJldi54bWxEj0FrwkAQhe9C/8Myhd7MxhSlpK5iA6l6&#10;Em1BvY3ZaRKanQ3Zrcb++q4g9DbDe++bN9N5bxpxps7VlhWMohgEcWF1zaWCz498+ALCeWSNjWVS&#10;cCUH89nDYIqpthfe0nnnSxEg7FJUUHnfplK6oiKDLrItcdC+bGfQh7Urpe7wEuCmkUkcT6TBmsOF&#10;ClvKKiq+dz8mUPaH9ds43y5P2fvz5nj8zSYnvir19NgvXkF46v2/+Z5e6VA/gdsvYQA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XQMUcYAAADbAAAADwAAAAAAAAAAAAAA&#10;AACfAgAAZHJzL2Rvd25yZXYueG1sUEsFBgAAAAAEAAQA9wAAAJIDAAAAAA==&#10;">
              <v:imagedata r:id="rId921" o:title=""/>
            </v:shape>
            <w10:wrap anchorx="page"/>
          </v:group>
        </w:pict>
      </w:r>
      <w:r w:rsidRPr="0082346C">
        <w:rPr>
          <w:rFonts w:cs="Times New Roman"/>
          <w:spacing w:val="-1"/>
          <w:lang w:val="ru-RU"/>
        </w:rPr>
        <w:t>Протяженность</w:t>
      </w:r>
      <w:r w:rsidRPr="0082346C">
        <w:rPr>
          <w:rFonts w:cs="Times New Roman"/>
          <w:spacing w:val="2"/>
          <w:lang w:val="ru-RU"/>
        </w:rPr>
        <w:t xml:space="preserve"> </w:t>
      </w:r>
      <w:r w:rsidRPr="0082346C">
        <w:rPr>
          <w:rFonts w:cs="Times New Roman"/>
          <w:spacing w:val="-1"/>
          <w:lang w:val="ru-RU"/>
        </w:rPr>
        <w:t>наноса</w:t>
      </w:r>
      <w:r w:rsidRPr="0082346C">
        <w:rPr>
          <w:rFonts w:cs="Times New Roman"/>
          <w:lang w:val="ru-RU" w:eastAsia="ru-RU"/>
        </w:rPr>
        <w:t xml:space="preserve"> </w:t>
      </w:r>
      <w:r w:rsidRPr="0082346C">
        <w:rPr>
          <w:rFonts w:cs="Times New Roman"/>
          <w:noProof/>
          <w:position w:val="-12"/>
          <w:lang w:val="ru-RU" w:eastAsia="ru-RU"/>
        </w:rPr>
        <w:drawing>
          <wp:inline distT="0" distB="0" distL="0" distR="0">
            <wp:extent cx="116840" cy="233680"/>
            <wp:effectExtent l="0" t="0" r="0" b="0"/>
            <wp:docPr id="2492" name="Рисунок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725"/>
                    <a:srcRect/>
                    <a:stretch>
                      <a:fillRect/>
                    </a:stretch>
                  </pic:blipFill>
                  <pic:spPr bwMode="auto">
                    <a:xfrm>
                      <a:off x="0" y="0"/>
                      <a:ext cx="116840" cy="233680"/>
                    </a:xfrm>
                    <a:prstGeom prst="rect">
                      <a:avLst/>
                    </a:prstGeom>
                    <a:noFill/>
                    <a:ln w="9525">
                      <a:noFill/>
                      <a:miter lim="800000"/>
                      <a:headEnd/>
                      <a:tailEnd/>
                    </a:ln>
                  </pic:spPr>
                </pic:pic>
              </a:graphicData>
            </a:graphic>
          </wp:inline>
        </w:drawing>
      </w:r>
      <w:r w:rsidRPr="0082346C">
        <w:rPr>
          <w:rFonts w:cs="Times New Roman"/>
          <w:spacing w:val="-1"/>
          <w:lang w:val="ru-RU"/>
        </w:rPr>
        <w:t>равна минимальному</w:t>
      </w:r>
      <w:r w:rsidRPr="0082346C">
        <w:rPr>
          <w:rFonts w:cs="Times New Roman"/>
          <w:spacing w:val="-5"/>
          <w:lang w:val="ru-RU"/>
        </w:rPr>
        <w:t xml:space="preserve"> </w:t>
      </w:r>
      <w:r w:rsidRPr="0082346C">
        <w:rPr>
          <w:rFonts w:cs="Times New Roman"/>
          <w:spacing w:val="-1"/>
          <w:lang w:val="ru-RU"/>
        </w:rPr>
        <w:t>значению</w:t>
      </w:r>
      <w:r w:rsidRPr="0082346C">
        <w:rPr>
          <w:rFonts w:cs="Times New Roman"/>
          <w:lang w:val="ru-RU"/>
        </w:rPr>
        <w:t xml:space="preserve"> из </w:t>
      </w:r>
      <w:r w:rsidRPr="0082346C">
        <w:rPr>
          <w:rFonts w:cs="Times New Roman"/>
          <w:spacing w:val="1"/>
          <w:lang w:val="ru-RU"/>
        </w:rPr>
        <w:t>5</w:t>
      </w:r>
      <w:r w:rsidRPr="0082346C">
        <w:rPr>
          <w:rFonts w:cs="Times New Roman"/>
          <w:i/>
          <w:spacing w:val="1"/>
          <w:lang w:val="ru-RU"/>
        </w:rPr>
        <w:t>h,</w:t>
      </w:r>
      <w:r w:rsidRPr="0082346C">
        <w:rPr>
          <w:rFonts w:cs="Times New Roman"/>
          <w:i/>
          <w:lang w:val="ru-RU"/>
        </w:rPr>
        <w:t xml:space="preserve"> b</w:t>
      </w:r>
      <w:r w:rsidRPr="0082346C">
        <w:rPr>
          <w:rFonts w:cs="Times New Roman"/>
          <w:position w:val="-2"/>
          <w:lang w:val="ru-RU"/>
        </w:rPr>
        <w:t>1</w:t>
      </w:r>
      <w:r w:rsidRPr="0082346C">
        <w:rPr>
          <w:rFonts w:cs="Times New Roman"/>
          <w:spacing w:val="18"/>
          <w:position w:val="-2"/>
          <w:lang w:val="ru-RU"/>
        </w:rPr>
        <w:t xml:space="preserve"> </w:t>
      </w:r>
      <w:r w:rsidRPr="0082346C">
        <w:rPr>
          <w:rFonts w:cs="Times New Roman"/>
          <w:lang w:val="ru-RU"/>
        </w:rPr>
        <w:t>или</w:t>
      </w:r>
      <w:r w:rsidRPr="0082346C">
        <w:rPr>
          <w:rFonts w:cs="Times New Roman"/>
          <w:spacing w:val="1"/>
          <w:lang w:val="ru-RU"/>
        </w:rPr>
        <w:t xml:space="preserve"> </w:t>
      </w:r>
      <w:r w:rsidRPr="0082346C">
        <w:rPr>
          <w:rFonts w:cs="Times New Roman"/>
          <w:lang w:val="ru-RU"/>
        </w:rPr>
        <w:t>15 м.</w:t>
      </w:r>
    </w:p>
    <w:p w:rsidR="0082346C" w:rsidRPr="0082346C" w:rsidRDefault="0082346C" w:rsidP="0082346C">
      <w:pPr>
        <w:pStyle w:val="1"/>
        <w:ind w:left="0" w:firstLine="426"/>
        <w:rPr>
          <w:i/>
          <w:spacing w:val="-1"/>
          <w:sz w:val="24"/>
          <w:szCs w:val="24"/>
          <w:lang w:val="ru-RU"/>
        </w:rPr>
      </w:pPr>
      <w:r w:rsidRPr="0082346C">
        <w:rPr>
          <w:i/>
          <w:sz w:val="24"/>
          <w:szCs w:val="24"/>
          <w:lang w:val="ru-RU"/>
        </w:rPr>
        <w:t>Таблица</w:t>
      </w:r>
      <w:r w:rsidRPr="0082346C">
        <w:rPr>
          <w:i/>
          <w:spacing w:val="52"/>
          <w:sz w:val="24"/>
          <w:szCs w:val="24"/>
          <w:lang w:val="ru-RU"/>
        </w:rPr>
        <w:t xml:space="preserve"> </w:t>
      </w:r>
      <w:r w:rsidRPr="0082346C">
        <w:rPr>
          <w:i/>
          <w:sz w:val="24"/>
          <w:szCs w:val="24"/>
          <w:lang w:val="ru-RU"/>
        </w:rPr>
        <w:t>В.1 –</w:t>
      </w:r>
      <w:r w:rsidRPr="0082346C">
        <w:rPr>
          <w:i/>
          <w:spacing w:val="-3"/>
          <w:sz w:val="24"/>
          <w:szCs w:val="24"/>
          <w:lang w:val="ru-RU"/>
        </w:rPr>
        <w:t xml:space="preserve"> </w:t>
      </w:r>
      <w:r w:rsidRPr="0082346C">
        <w:rPr>
          <w:i/>
          <w:spacing w:val="-1"/>
          <w:sz w:val="24"/>
          <w:szCs w:val="24"/>
          <w:lang w:val="ru-RU"/>
        </w:rPr>
        <w:t>Коэффициенты</w:t>
      </w:r>
      <w:r w:rsidRPr="0082346C">
        <w:rPr>
          <w:i/>
          <w:spacing w:val="52"/>
          <w:sz w:val="24"/>
          <w:szCs w:val="24"/>
          <w:lang w:val="ru-RU"/>
        </w:rPr>
        <w:t xml:space="preserve"> </w:t>
      </w:r>
      <w:r w:rsidRPr="0082346C">
        <w:rPr>
          <w:i/>
          <w:spacing w:val="-1"/>
          <w:sz w:val="24"/>
          <w:szCs w:val="24"/>
          <w:lang w:val="ru-RU"/>
        </w:rPr>
        <w:t>формы</w:t>
      </w:r>
      <w:r w:rsidRPr="0082346C">
        <w:rPr>
          <w:i/>
          <w:spacing w:val="52"/>
          <w:sz w:val="24"/>
          <w:szCs w:val="24"/>
          <w:lang w:val="ru-RU"/>
        </w:rPr>
        <w:t xml:space="preserve"> </w:t>
      </w:r>
      <w:r w:rsidRPr="0082346C">
        <w:rPr>
          <w:i/>
          <w:sz w:val="24"/>
          <w:szCs w:val="24"/>
          <w:lang w:val="ru-RU"/>
        </w:rPr>
        <w:t>для</w:t>
      </w:r>
      <w:r w:rsidRPr="0082346C">
        <w:rPr>
          <w:i/>
          <w:spacing w:val="52"/>
          <w:sz w:val="24"/>
          <w:szCs w:val="24"/>
          <w:lang w:val="ru-RU"/>
        </w:rPr>
        <w:t xml:space="preserve"> </w:t>
      </w:r>
      <w:r w:rsidRPr="0082346C">
        <w:rPr>
          <w:i/>
          <w:spacing w:val="-1"/>
          <w:sz w:val="24"/>
          <w:szCs w:val="24"/>
          <w:lang w:val="ru-RU"/>
        </w:rPr>
        <w:t>чрезвычайных</w:t>
      </w:r>
      <w:r w:rsidRPr="0082346C">
        <w:rPr>
          <w:i/>
          <w:spacing w:val="52"/>
          <w:sz w:val="24"/>
          <w:szCs w:val="24"/>
          <w:lang w:val="ru-RU"/>
        </w:rPr>
        <w:t xml:space="preserve"> </w:t>
      </w:r>
      <w:r w:rsidRPr="0082346C">
        <w:rPr>
          <w:i/>
          <w:spacing w:val="-1"/>
          <w:sz w:val="24"/>
          <w:szCs w:val="24"/>
          <w:lang w:val="ru-RU"/>
        </w:rPr>
        <w:t>снеговых</w:t>
      </w:r>
      <w:r w:rsidRPr="0082346C">
        <w:rPr>
          <w:i/>
          <w:spacing w:val="52"/>
          <w:sz w:val="24"/>
          <w:szCs w:val="24"/>
          <w:lang w:val="ru-RU"/>
        </w:rPr>
        <w:t xml:space="preserve"> </w:t>
      </w:r>
      <w:r w:rsidRPr="0082346C">
        <w:rPr>
          <w:i/>
          <w:spacing w:val="-1"/>
          <w:sz w:val="24"/>
          <w:szCs w:val="24"/>
          <w:lang w:val="ru-RU"/>
        </w:rPr>
        <w:t>наносов</w:t>
      </w:r>
      <w:r w:rsidRPr="0082346C">
        <w:rPr>
          <w:i/>
          <w:spacing w:val="58"/>
          <w:sz w:val="24"/>
          <w:szCs w:val="24"/>
          <w:lang w:val="ru-RU"/>
        </w:rPr>
        <w:t xml:space="preserve"> </w:t>
      </w:r>
      <w:r w:rsidRPr="0082346C">
        <w:rPr>
          <w:i/>
          <w:sz w:val="24"/>
          <w:szCs w:val="24"/>
          <w:lang w:val="ru-RU"/>
        </w:rPr>
        <w:t>на</w:t>
      </w:r>
      <w:r w:rsidRPr="0082346C">
        <w:rPr>
          <w:i/>
          <w:spacing w:val="69"/>
          <w:sz w:val="24"/>
          <w:szCs w:val="24"/>
          <w:lang w:val="ru-RU"/>
        </w:rPr>
        <w:t xml:space="preserve"> </w:t>
      </w:r>
      <w:r w:rsidRPr="0082346C">
        <w:rPr>
          <w:i/>
          <w:spacing w:val="-1"/>
          <w:sz w:val="24"/>
          <w:szCs w:val="24"/>
          <w:lang w:val="ru-RU"/>
        </w:rPr>
        <w:t>покрытия,</w:t>
      </w:r>
      <w:r w:rsidRPr="0082346C">
        <w:rPr>
          <w:i/>
          <w:spacing w:val="-3"/>
          <w:sz w:val="24"/>
          <w:szCs w:val="24"/>
          <w:lang w:val="ru-RU"/>
        </w:rPr>
        <w:t xml:space="preserve"> </w:t>
      </w:r>
      <w:r w:rsidRPr="0082346C">
        <w:rPr>
          <w:i/>
          <w:spacing w:val="-1"/>
          <w:sz w:val="24"/>
          <w:szCs w:val="24"/>
          <w:lang w:val="ru-RU"/>
        </w:rPr>
        <w:t>примыкающие</w:t>
      </w:r>
      <w:r w:rsidRPr="0082346C">
        <w:rPr>
          <w:i/>
          <w:spacing w:val="2"/>
          <w:sz w:val="24"/>
          <w:szCs w:val="24"/>
          <w:lang w:val="ru-RU"/>
        </w:rPr>
        <w:t xml:space="preserve"> </w:t>
      </w:r>
      <w:r w:rsidRPr="0082346C">
        <w:rPr>
          <w:i/>
          <w:sz w:val="24"/>
          <w:szCs w:val="24"/>
          <w:lang w:val="ru-RU"/>
        </w:rPr>
        <w:t>к более</w:t>
      </w:r>
      <w:r w:rsidRPr="0082346C">
        <w:rPr>
          <w:i/>
          <w:spacing w:val="-1"/>
          <w:sz w:val="24"/>
          <w:szCs w:val="24"/>
          <w:lang w:val="ru-RU"/>
        </w:rPr>
        <w:t xml:space="preserve"> высоким</w:t>
      </w:r>
      <w:r w:rsidRPr="0082346C">
        <w:rPr>
          <w:i/>
          <w:spacing w:val="1"/>
          <w:sz w:val="24"/>
          <w:szCs w:val="24"/>
          <w:lang w:val="ru-RU"/>
        </w:rPr>
        <w:t xml:space="preserve"> </w:t>
      </w:r>
      <w:r w:rsidRPr="0082346C">
        <w:rPr>
          <w:i/>
          <w:spacing w:val="-1"/>
          <w:sz w:val="24"/>
          <w:szCs w:val="24"/>
          <w:lang w:val="ru-RU"/>
        </w:rPr>
        <w:t>сооружениям</w:t>
      </w:r>
    </w:p>
    <w:tbl>
      <w:tblPr>
        <w:tblStyle w:val="af2"/>
        <w:tblW w:w="0" w:type="auto"/>
        <w:tblLook w:val="04A0"/>
      </w:tblPr>
      <w:tblGrid>
        <w:gridCol w:w="1780"/>
        <w:gridCol w:w="1936"/>
        <w:gridCol w:w="1985"/>
        <w:gridCol w:w="1993"/>
        <w:gridCol w:w="1877"/>
      </w:tblGrid>
      <w:tr w:rsidR="0082346C" w:rsidRPr="0082346C" w:rsidTr="0082346C">
        <w:tc>
          <w:tcPr>
            <w:tcW w:w="2017" w:type="dxa"/>
            <w:vMerge w:val="restart"/>
          </w:tcPr>
          <w:p w:rsidR="0082346C" w:rsidRPr="0082346C" w:rsidRDefault="0082346C" w:rsidP="0082346C">
            <w:pPr>
              <w:pStyle w:val="1"/>
              <w:tabs>
                <w:tab w:val="left" w:pos="810"/>
              </w:tabs>
              <w:ind w:left="0" w:right="-8122"/>
              <w:outlineLvl w:val="0"/>
              <w:rPr>
                <w:rFonts w:ascii="Times New Roman" w:hAnsi="Times New Roman"/>
                <w:b w:val="0"/>
                <w:bCs w:val="0"/>
                <w:sz w:val="24"/>
                <w:szCs w:val="24"/>
                <w:lang w:val="ru-RU"/>
              </w:rPr>
            </w:pPr>
            <w:r w:rsidRPr="0082346C">
              <w:rPr>
                <w:rFonts w:ascii="Times New Roman" w:hAnsi="Times New Roman"/>
                <w:b w:val="0"/>
                <w:bCs w:val="0"/>
                <w:sz w:val="24"/>
                <w:szCs w:val="24"/>
                <w:lang w:val="ru-RU"/>
              </w:rPr>
              <w:t xml:space="preserve">Коэффициент </w:t>
            </w:r>
          </w:p>
          <w:p w:rsidR="0082346C" w:rsidRPr="0082346C" w:rsidRDefault="0082346C" w:rsidP="0082346C">
            <w:pPr>
              <w:pStyle w:val="1"/>
              <w:tabs>
                <w:tab w:val="left" w:pos="810"/>
              </w:tabs>
              <w:ind w:left="0" w:right="-8122"/>
              <w:outlineLvl w:val="0"/>
              <w:rPr>
                <w:rFonts w:ascii="Times New Roman" w:hAnsi="Times New Roman"/>
                <w:b w:val="0"/>
                <w:bCs w:val="0"/>
                <w:i/>
                <w:sz w:val="24"/>
                <w:szCs w:val="24"/>
                <w:lang w:val="ru-RU"/>
              </w:rPr>
            </w:pPr>
            <w:r w:rsidRPr="0082346C">
              <w:rPr>
                <w:rFonts w:ascii="Times New Roman" w:hAnsi="Times New Roman"/>
                <w:b w:val="0"/>
                <w:bCs w:val="0"/>
                <w:sz w:val="24"/>
                <w:szCs w:val="24"/>
                <w:lang w:val="ru-RU"/>
              </w:rPr>
              <w:t xml:space="preserve">     формы</w:t>
            </w:r>
          </w:p>
        </w:tc>
        <w:tc>
          <w:tcPr>
            <w:tcW w:w="8069" w:type="dxa"/>
            <w:gridSpan w:val="4"/>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sz w:val="24"/>
                <w:szCs w:val="24"/>
                <w:lang w:val="ru-RU" w:eastAsia="ru-RU"/>
              </w:rPr>
              <w:t>Уклон кровли</w:t>
            </w:r>
            <w:r w:rsidRPr="0082346C">
              <w:rPr>
                <w:noProof/>
                <w:position w:val="-10"/>
                <w:sz w:val="24"/>
                <w:szCs w:val="24"/>
                <w:lang w:val="ru-RU" w:eastAsia="ru-RU"/>
              </w:rPr>
              <w:drawing>
                <wp:inline distT="0" distB="0" distL="0" distR="0">
                  <wp:extent cx="180975" cy="201930"/>
                  <wp:effectExtent l="0" t="0" r="0" b="0"/>
                  <wp:docPr id="2493" name="Рисунок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726"/>
                          <a:srcRect/>
                          <a:stretch>
                            <a:fillRect/>
                          </a:stretch>
                        </pic:blipFill>
                        <pic:spPr bwMode="auto">
                          <a:xfrm>
                            <a:off x="0" y="0"/>
                            <a:ext cx="180975" cy="201930"/>
                          </a:xfrm>
                          <a:prstGeom prst="rect">
                            <a:avLst/>
                          </a:prstGeom>
                          <a:noFill/>
                          <a:ln w="9525">
                            <a:noFill/>
                            <a:miter lim="800000"/>
                            <a:headEnd/>
                            <a:tailEnd/>
                          </a:ln>
                        </pic:spPr>
                      </pic:pic>
                    </a:graphicData>
                  </a:graphic>
                </wp:inline>
              </w:drawing>
            </w:r>
          </w:p>
        </w:tc>
      </w:tr>
      <w:tr w:rsidR="0082346C" w:rsidRPr="0082346C" w:rsidTr="0082346C">
        <w:tc>
          <w:tcPr>
            <w:tcW w:w="2017" w:type="dxa"/>
            <w:vMerge/>
          </w:tcPr>
          <w:p w:rsidR="0082346C" w:rsidRPr="0082346C" w:rsidRDefault="0082346C" w:rsidP="0082346C">
            <w:pPr>
              <w:pStyle w:val="1"/>
              <w:ind w:left="0"/>
              <w:outlineLvl w:val="0"/>
              <w:rPr>
                <w:rFonts w:ascii="Times New Roman" w:hAnsi="Times New Roman"/>
                <w:b w:val="0"/>
                <w:bCs w:val="0"/>
                <w:i/>
                <w:sz w:val="24"/>
                <w:szCs w:val="24"/>
                <w:lang w:val="ru-RU"/>
              </w:rPr>
            </w:pP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808355" cy="233680"/>
                  <wp:effectExtent l="19050" t="0" r="0" b="0"/>
                  <wp:docPr id="2494" name="Рисунок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727"/>
                          <a:srcRect/>
                          <a:stretch>
                            <a:fillRect/>
                          </a:stretch>
                        </pic:blipFill>
                        <pic:spPr bwMode="auto">
                          <a:xfrm>
                            <a:off x="0" y="0"/>
                            <a:ext cx="80835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rPr>
                <w:rFonts w:ascii="Times New Roman" w:hAnsi="Times New Roman"/>
              </w:rPr>
            </w:pPr>
            <w:r w:rsidRPr="0082346C">
              <w:rPr>
                <w:noProof/>
                <w:position w:val="-10"/>
              </w:rPr>
              <w:drawing>
                <wp:inline distT="0" distB="0" distL="0" distR="0">
                  <wp:extent cx="882650" cy="233680"/>
                  <wp:effectExtent l="19050" t="0" r="0" b="0"/>
                  <wp:docPr id="2495" name="Рисунок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728"/>
                          <a:srcRect/>
                          <a:stretch>
                            <a:fillRect/>
                          </a:stretch>
                        </pic:blipFill>
                        <pic:spPr bwMode="auto">
                          <a:xfrm>
                            <a:off x="0" y="0"/>
                            <a:ext cx="882650"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rPr>
                <w:rFonts w:ascii="Times New Roman" w:hAnsi="Times New Roman"/>
              </w:rPr>
            </w:pPr>
            <w:r w:rsidRPr="0082346C">
              <w:rPr>
                <w:noProof/>
                <w:position w:val="-10"/>
              </w:rPr>
              <w:drawing>
                <wp:inline distT="0" distB="0" distL="0" distR="0">
                  <wp:extent cx="903605" cy="233680"/>
                  <wp:effectExtent l="19050" t="0" r="0" b="0"/>
                  <wp:docPr id="2496" name="Рисунок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729"/>
                          <a:srcRect/>
                          <a:stretch>
                            <a:fillRect/>
                          </a:stretch>
                        </pic:blipFill>
                        <pic:spPr bwMode="auto">
                          <a:xfrm>
                            <a:off x="0" y="0"/>
                            <a:ext cx="903605" cy="233680"/>
                          </a:xfrm>
                          <a:prstGeom prst="rect">
                            <a:avLst/>
                          </a:prstGeom>
                          <a:noFill/>
                          <a:ln w="9525">
                            <a:noFill/>
                            <a:miter lim="800000"/>
                            <a:headEnd/>
                            <a:tailEnd/>
                          </a:ln>
                        </pic:spPr>
                      </pic:pic>
                    </a:graphicData>
                  </a:graphic>
                </wp:inline>
              </w:drawing>
            </w:r>
          </w:p>
        </w:tc>
        <w:tc>
          <w:tcPr>
            <w:tcW w:w="2018" w:type="dxa"/>
          </w:tcPr>
          <w:p w:rsidR="0082346C" w:rsidRPr="0082346C" w:rsidRDefault="0082346C" w:rsidP="0082346C">
            <w:pPr>
              <w:jc w:val="center"/>
              <w:rPr>
                <w:rFonts w:ascii="Times New Roman" w:hAnsi="Times New Roman"/>
              </w:rPr>
            </w:pPr>
            <w:r w:rsidRPr="0082346C">
              <w:rPr>
                <w:noProof/>
                <w:position w:val="-10"/>
              </w:rPr>
              <w:drawing>
                <wp:inline distT="0" distB="0" distL="0" distR="0">
                  <wp:extent cx="563245" cy="233680"/>
                  <wp:effectExtent l="19050" t="0" r="8255" b="0"/>
                  <wp:docPr id="2497" name="Рисунок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3730"/>
                          <a:srcRect/>
                          <a:stretch>
                            <a:fillRect/>
                          </a:stretch>
                        </pic:blipFill>
                        <pic:spPr bwMode="auto">
                          <a:xfrm>
                            <a:off x="0" y="0"/>
                            <a:ext cx="563245" cy="233680"/>
                          </a:xfrm>
                          <a:prstGeom prst="rect">
                            <a:avLst/>
                          </a:prstGeom>
                          <a:noFill/>
                          <a:ln w="9525">
                            <a:noFill/>
                            <a:miter lim="800000"/>
                            <a:headEnd/>
                            <a:tailEnd/>
                          </a:ln>
                        </pic:spPr>
                      </pic:pic>
                    </a:graphicData>
                  </a:graphic>
                </wp:inline>
              </w:drawing>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180975" cy="201930"/>
                  <wp:effectExtent l="19050" t="0" r="0" b="0"/>
                  <wp:docPr id="2498" name="Рисунок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731"/>
                          <a:srcRect/>
                          <a:stretch>
                            <a:fillRect/>
                          </a:stretch>
                        </pic:blipFill>
                        <pic:spPr bwMode="auto">
                          <a:xfrm>
                            <a:off x="0" y="0"/>
                            <a:ext cx="180975" cy="20193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499" name="Рисунок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732"/>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999490" cy="233680"/>
                  <wp:effectExtent l="19050" t="0" r="0" b="0"/>
                  <wp:docPr id="2500" name="Рисунок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3733"/>
                          <a:srcRect/>
                          <a:stretch>
                            <a:fillRect/>
                          </a:stretch>
                        </pic:blipFill>
                        <pic:spPr bwMode="auto">
                          <a:xfrm>
                            <a:off x="0" y="0"/>
                            <a:ext cx="999490"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c>
          <w:tcPr>
            <w:tcW w:w="2018"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r>
      <w:tr w:rsidR="0082346C" w:rsidRPr="0082346C" w:rsidTr="0082346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0"/>
                <w:sz w:val="24"/>
                <w:szCs w:val="24"/>
                <w:lang w:val="ru-RU" w:eastAsia="ru-RU"/>
              </w:rPr>
              <w:drawing>
                <wp:inline distT="0" distB="0" distL="0" distR="0">
                  <wp:extent cx="191135" cy="201930"/>
                  <wp:effectExtent l="19050" t="0" r="0" b="0"/>
                  <wp:docPr id="2501" name="Рисунок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734"/>
                          <a:srcRect/>
                          <a:stretch>
                            <a:fillRect/>
                          </a:stretch>
                        </pic:blipFill>
                        <pic:spPr bwMode="auto">
                          <a:xfrm>
                            <a:off x="0" y="0"/>
                            <a:ext cx="191135" cy="20193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502" name="Рисунок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735"/>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91135" cy="233680"/>
                  <wp:effectExtent l="19050" t="0" r="0" b="0"/>
                  <wp:docPr id="2503" name="Рисунок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3732"/>
                          <a:srcRect/>
                          <a:stretch>
                            <a:fillRect/>
                          </a:stretch>
                        </pic:blipFill>
                        <pic:spPr bwMode="auto">
                          <a:xfrm>
                            <a:off x="0" y="0"/>
                            <a:ext cx="191135" cy="233680"/>
                          </a:xfrm>
                          <a:prstGeom prst="rect">
                            <a:avLst/>
                          </a:prstGeom>
                          <a:noFill/>
                          <a:ln w="9525">
                            <a:noFill/>
                            <a:miter lim="800000"/>
                            <a:headEnd/>
                            <a:tailEnd/>
                          </a:ln>
                        </pic:spPr>
                      </pic:pic>
                    </a:graphicData>
                  </a:graphic>
                </wp:inline>
              </w:drawing>
            </w:r>
          </w:p>
        </w:tc>
        <w:tc>
          <w:tcPr>
            <w:tcW w:w="2017"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1031240" cy="233680"/>
                  <wp:effectExtent l="19050" t="0" r="0" b="0"/>
                  <wp:docPr id="2504" name="Рисунок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736"/>
                          <a:srcRect/>
                          <a:stretch>
                            <a:fillRect/>
                          </a:stretch>
                        </pic:blipFill>
                        <pic:spPr bwMode="auto">
                          <a:xfrm>
                            <a:off x="0" y="0"/>
                            <a:ext cx="1031240" cy="233680"/>
                          </a:xfrm>
                          <a:prstGeom prst="rect">
                            <a:avLst/>
                          </a:prstGeom>
                          <a:noFill/>
                          <a:ln w="9525">
                            <a:noFill/>
                            <a:miter lim="800000"/>
                            <a:headEnd/>
                            <a:tailEnd/>
                          </a:ln>
                        </pic:spPr>
                      </pic:pic>
                    </a:graphicData>
                  </a:graphic>
                </wp:inline>
              </w:drawing>
            </w:r>
          </w:p>
        </w:tc>
        <w:tc>
          <w:tcPr>
            <w:tcW w:w="2018" w:type="dxa"/>
          </w:tcPr>
          <w:p w:rsidR="0082346C" w:rsidRPr="0082346C" w:rsidRDefault="0082346C" w:rsidP="0082346C">
            <w:pPr>
              <w:pStyle w:val="1"/>
              <w:ind w:left="0"/>
              <w:jc w:val="center"/>
              <w:outlineLvl w:val="0"/>
              <w:rPr>
                <w:rFonts w:ascii="Times New Roman" w:hAnsi="Times New Roman"/>
                <w:b w:val="0"/>
                <w:bCs w:val="0"/>
                <w:i/>
                <w:sz w:val="24"/>
                <w:szCs w:val="24"/>
                <w:lang w:val="ru-RU"/>
              </w:rPr>
            </w:pPr>
            <w:r w:rsidRPr="0082346C">
              <w:rPr>
                <w:rFonts w:ascii="Times New Roman" w:hAnsi="Times New Roman"/>
                <w:b w:val="0"/>
                <w:bCs w:val="0"/>
                <w:i/>
                <w:sz w:val="24"/>
                <w:szCs w:val="24"/>
                <w:lang w:val="ru-RU"/>
              </w:rPr>
              <w:t>0</w:t>
            </w:r>
          </w:p>
        </w:tc>
      </w:tr>
      <w:tr w:rsidR="0082346C" w:rsidRPr="0082346C" w:rsidTr="0082346C">
        <w:tc>
          <w:tcPr>
            <w:tcW w:w="10086" w:type="dxa"/>
            <w:gridSpan w:val="5"/>
          </w:tcPr>
          <w:p w:rsidR="0082346C" w:rsidRPr="0082346C" w:rsidRDefault="0082346C" w:rsidP="0082346C">
            <w:pPr>
              <w:pStyle w:val="1"/>
              <w:ind w:left="0"/>
              <w:outlineLvl w:val="0"/>
              <w:rPr>
                <w:rFonts w:ascii="Times New Roman" w:hAnsi="Times New Roman"/>
                <w:b w:val="0"/>
                <w:sz w:val="24"/>
                <w:szCs w:val="24"/>
                <w:lang w:val="ru-RU" w:eastAsia="ru-RU"/>
              </w:rPr>
            </w:pPr>
            <w:r w:rsidRPr="0082346C">
              <w:rPr>
                <w:noProof/>
                <w:position w:val="-12"/>
                <w:sz w:val="24"/>
                <w:szCs w:val="24"/>
                <w:lang w:val="ru-RU" w:eastAsia="ru-RU"/>
              </w:rPr>
              <w:drawing>
                <wp:inline distT="0" distB="0" distL="0" distR="0">
                  <wp:extent cx="318770" cy="233680"/>
                  <wp:effectExtent l="19050" t="0" r="0" b="0"/>
                  <wp:docPr id="2505" name="Рисунок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737"/>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наименьшее значение из</w:t>
            </w:r>
            <w:r w:rsidRPr="0082346C">
              <w:rPr>
                <w:noProof/>
                <w:position w:val="-12"/>
                <w:sz w:val="24"/>
                <w:szCs w:val="24"/>
                <w:lang w:val="ru-RU" w:eastAsia="ru-RU"/>
              </w:rPr>
              <w:drawing>
                <wp:inline distT="0" distB="0" distL="0" distR="0">
                  <wp:extent cx="403860" cy="233680"/>
                  <wp:effectExtent l="19050" t="0" r="0" b="0"/>
                  <wp:docPr id="2506" name="Рисунок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3738"/>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w:t>
            </w:r>
            <w:r w:rsidRPr="0082346C">
              <w:rPr>
                <w:noProof/>
                <w:position w:val="-12"/>
                <w:sz w:val="24"/>
                <w:szCs w:val="24"/>
                <w:lang w:val="ru-RU" w:eastAsia="ru-RU"/>
              </w:rPr>
              <w:drawing>
                <wp:inline distT="0" distB="0" distL="0" distR="0">
                  <wp:extent cx="351155" cy="233680"/>
                  <wp:effectExtent l="19050" t="0" r="0" b="0"/>
                  <wp:docPr id="2507" name="Рисунок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3739"/>
                          <a:srcRect/>
                          <a:stretch>
                            <a:fillRect/>
                          </a:stretch>
                        </pic:blipFill>
                        <pic:spPr bwMode="auto">
                          <a:xfrm>
                            <a:off x="0" y="0"/>
                            <a:ext cx="351155"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или 8, где</w:t>
            </w:r>
            <w:r w:rsidRPr="0082346C">
              <w:rPr>
                <w:noProof/>
                <w:position w:val="-6"/>
                <w:sz w:val="24"/>
                <w:szCs w:val="24"/>
                <w:lang w:val="ru-RU" w:eastAsia="ru-RU"/>
              </w:rPr>
              <w:drawing>
                <wp:inline distT="0" distB="0" distL="0" distR="0">
                  <wp:extent cx="116840" cy="180975"/>
                  <wp:effectExtent l="19050" t="0" r="0" b="0"/>
                  <wp:docPr id="2508" name="Рисунок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3740"/>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максимальное значение из</w:t>
            </w:r>
            <w:r w:rsidRPr="0082346C">
              <w:rPr>
                <w:noProof/>
                <w:position w:val="-10"/>
                <w:sz w:val="24"/>
                <w:szCs w:val="24"/>
                <w:lang w:val="ru-RU" w:eastAsia="ru-RU"/>
              </w:rPr>
              <w:drawing>
                <wp:inline distT="0" distB="0" distL="0" distR="0">
                  <wp:extent cx="138430" cy="201930"/>
                  <wp:effectExtent l="0" t="0" r="0" b="0"/>
                  <wp:docPr id="2509" name="Рисунок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37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xml:space="preserve">или </w:t>
            </w:r>
            <w:r w:rsidRPr="0082346C">
              <w:rPr>
                <w:noProof/>
                <w:position w:val="-10"/>
                <w:sz w:val="24"/>
                <w:szCs w:val="24"/>
                <w:lang w:val="ru-RU" w:eastAsia="ru-RU"/>
              </w:rPr>
              <w:drawing>
                <wp:inline distT="0" distB="0" distL="0" distR="0">
                  <wp:extent cx="159385" cy="201930"/>
                  <wp:effectExtent l="0" t="0" r="0" b="0"/>
                  <wp:docPr id="2510" name="Рисунок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742"/>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w:t>
            </w:r>
          </w:p>
          <w:p w:rsidR="0082346C" w:rsidRPr="0082346C" w:rsidRDefault="0082346C" w:rsidP="0082346C">
            <w:pPr>
              <w:pStyle w:val="1"/>
              <w:ind w:left="0"/>
              <w:outlineLvl w:val="0"/>
              <w:rPr>
                <w:rFonts w:ascii="Times New Roman" w:hAnsi="Times New Roman"/>
                <w:b w:val="0"/>
                <w:bCs w:val="0"/>
                <w:i/>
                <w:sz w:val="24"/>
                <w:szCs w:val="24"/>
                <w:lang w:val="ru-RU"/>
              </w:rPr>
            </w:pPr>
            <w:r w:rsidRPr="0082346C">
              <w:rPr>
                <w:noProof/>
                <w:position w:val="-12"/>
                <w:sz w:val="24"/>
                <w:szCs w:val="24"/>
                <w:lang w:val="ru-RU" w:eastAsia="ru-RU"/>
              </w:rPr>
              <w:drawing>
                <wp:inline distT="0" distB="0" distL="0" distR="0">
                  <wp:extent cx="255270" cy="233680"/>
                  <wp:effectExtent l="0" t="0" r="0" b="0"/>
                  <wp:docPr id="2511" name="Рисунок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743"/>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наименьшее значение из</w:t>
            </w:r>
            <w:r w:rsidRPr="0082346C">
              <w:rPr>
                <w:noProof/>
                <w:position w:val="-10"/>
                <w:sz w:val="24"/>
                <w:szCs w:val="24"/>
                <w:lang w:val="ru-RU" w:eastAsia="ru-RU"/>
              </w:rPr>
              <w:drawing>
                <wp:inline distT="0" distB="0" distL="0" distR="0">
                  <wp:extent cx="351155" cy="201930"/>
                  <wp:effectExtent l="19050" t="0" r="0" b="0"/>
                  <wp:docPr id="2512" name="Рисунок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744"/>
                          <a:srcRect/>
                          <a:stretch>
                            <a:fillRect/>
                          </a:stretch>
                        </pic:blipFill>
                        <pic:spPr bwMode="auto">
                          <a:xfrm>
                            <a:off x="0" y="0"/>
                            <a:ext cx="351155" cy="201930"/>
                          </a:xfrm>
                          <a:prstGeom prst="rect">
                            <a:avLst/>
                          </a:prstGeom>
                          <a:noFill/>
                          <a:ln w="9525">
                            <a:noFill/>
                            <a:miter lim="800000"/>
                            <a:headEnd/>
                            <a:tailEnd/>
                          </a:ln>
                        </pic:spPr>
                      </pic:pic>
                    </a:graphicData>
                  </a:graphic>
                </wp:inline>
              </w:drawing>
            </w:r>
            <w:r w:rsidRPr="0082346C">
              <w:rPr>
                <w:rFonts w:ascii="Times New Roman" w:hAnsi="Times New Roman"/>
                <w:b w:val="0"/>
                <w:sz w:val="24"/>
                <w:szCs w:val="24"/>
                <w:lang w:val="ru-RU" w:eastAsia="ru-RU"/>
              </w:rPr>
              <w:t>, или 15 м.</w:t>
            </w:r>
          </w:p>
        </w:tc>
      </w:tr>
    </w:tbl>
    <w:p w:rsidR="0082346C" w:rsidRPr="0082346C" w:rsidRDefault="0082346C" w:rsidP="0082346C">
      <w:pPr>
        <w:pStyle w:val="1"/>
        <w:ind w:left="561" w:right="569"/>
        <w:jc w:val="both"/>
        <w:rPr>
          <w:sz w:val="24"/>
          <w:szCs w:val="24"/>
          <w:lang w:val="ru-RU"/>
        </w:rPr>
      </w:pPr>
    </w:p>
    <w:p w:rsidR="0082346C" w:rsidRPr="0082346C" w:rsidRDefault="0082346C" w:rsidP="0082346C">
      <w:pPr>
        <w:ind w:left="252" w:right="254" w:firstLine="425"/>
        <w:jc w:val="center"/>
        <w:rPr>
          <w:i/>
        </w:rPr>
      </w:pPr>
      <w:r w:rsidRPr="0082346C">
        <w:rPr>
          <w:b/>
          <w:i/>
          <w:spacing w:val="-5"/>
        </w:rPr>
        <w:t>В.4</w:t>
      </w:r>
      <w:r w:rsidRPr="0082346C">
        <w:rPr>
          <w:b/>
          <w:i/>
          <w:spacing w:val="9"/>
        </w:rPr>
        <w:t xml:space="preserve"> </w:t>
      </w:r>
      <w:r w:rsidRPr="0082346C">
        <w:rPr>
          <w:b/>
          <w:i/>
          <w:spacing w:val="-6"/>
        </w:rPr>
        <w:t>Покрытия,</w:t>
      </w:r>
      <w:r w:rsidRPr="0082346C">
        <w:rPr>
          <w:b/>
          <w:i/>
          <w:spacing w:val="2"/>
        </w:rPr>
        <w:t xml:space="preserve"> </w:t>
      </w:r>
      <w:r w:rsidRPr="0082346C">
        <w:rPr>
          <w:b/>
          <w:i/>
          <w:spacing w:val="-4"/>
        </w:rPr>
        <w:t>на</w:t>
      </w:r>
      <w:r w:rsidRPr="0082346C">
        <w:rPr>
          <w:b/>
          <w:i/>
          <w:spacing w:val="2"/>
        </w:rPr>
        <w:t xml:space="preserve"> </w:t>
      </w:r>
      <w:r w:rsidRPr="0082346C">
        <w:rPr>
          <w:b/>
          <w:i/>
          <w:spacing w:val="-6"/>
        </w:rPr>
        <w:t>которых</w:t>
      </w:r>
      <w:r w:rsidRPr="0082346C">
        <w:rPr>
          <w:b/>
          <w:i/>
          <w:spacing w:val="-1"/>
        </w:rPr>
        <w:t xml:space="preserve"> </w:t>
      </w:r>
      <w:r w:rsidRPr="0082346C">
        <w:rPr>
          <w:b/>
          <w:i/>
          <w:spacing w:val="-5"/>
        </w:rPr>
        <w:t>наносы</w:t>
      </w:r>
      <w:r w:rsidRPr="0082346C">
        <w:rPr>
          <w:b/>
          <w:i/>
          <w:spacing w:val="-1"/>
        </w:rPr>
        <w:t xml:space="preserve"> </w:t>
      </w:r>
      <w:r w:rsidRPr="0082346C">
        <w:rPr>
          <w:b/>
          <w:i/>
          <w:spacing w:val="-6"/>
        </w:rPr>
        <w:t>появляются</w:t>
      </w:r>
      <w:r w:rsidRPr="0082346C">
        <w:rPr>
          <w:b/>
          <w:i/>
          <w:spacing w:val="1"/>
        </w:rPr>
        <w:t xml:space="preserve"> </w:t>
      </w:r>
      <w:r w:rsidRPr="0082346C">
        <w:rPr>
          <w:b/>
          <w:i/>
        </w:rPr>
        <w:t>у</w:t>
      </w:r>
      <w:r w:rsidRPr="0082346C">
        <w:rPr>
          <w:b/>
          <w:i/>
          <w:spacing w:val="2"/>
        </w:rPr>
        <w:t xml:space="preserve"> </w:t>
      </w:r>
      <w:r w:rsidRPr="0082346C">
        <w:rPr>
          <w:b/>
          <w:i/>
          <w:spacing w:val="-7"/>
        </w:rPr>
        <w:t>выступающих</w:t>
      </w:r>
      <w:r w:rsidRPr="0082346C">
        <w:rPr>
          <w:b/>
          <w:i/>
          <w:spacing w:val="4"/>
        </w:rPr>
        <w:t xml:space="preserve"> </w:t>
      </w:r>
      <w:r w:rsidRPr="0082346C">
        <w:rPr>
          <w:b/>
          <w:i/>
          <w:spacing w:val="-6"/>
        </w:rPr>
        <w:t>частей,</w:t>
      </w:r>
      <w:r w:rsidRPr="0082346C">
        <w:rPr>
          <w:b/>
          <w:i/>
          <w:spacing w:val="2"/>
        </w:rPr>
        <w:t xml:space="preserve"> </w:t>
      </w:r>
      <w:r w:rsidRPr="0082346C">
        <w:rPr>
          <w:b/>
          <w:i/>
          <w:spacing w:val="-6"/>
        </w:rPr>
        <w:t>ограждений</w:t>
      </w:r>
      <w:r w:rsidRPr="0082346C">
        <w:rPr>
          <w:b/>
          <w:i/>
          <w:spacing w:val="33"/>
        </w:rPr>
        <w:t xml:space="preserve"> </w:t>
      </w:r>
      <w:r w:rsidRPr="0082346C">
        <w:rPr>
          <w:b/>
          <w:i/>
        </w:rPr>
        <w:t>и</w:t>
      </w:r>
      <w:r w:rsidRPr="0082346C">
        <w:rPr>
          <w:b/>
          <w:i/>
          <w:spacing w:val="-14"/>
        </w:rPr>
        <w:t xml:space="preserve"> </w:t>
      </w:r>
      <w:r w:rsidRPr="0082346C">
        <w:rPr>
          <w:b/>
          <w:i/>
          <w:spacing w:val="-6"/>
        </w:rPr>
        <w:t>парапетов</w:t>
      </w:r>
    </w:p>
    <w:p w:rsidR="0082346C" w:rsidRPr="0082346C" w:rsidRDefault="0082346C" w:rsidP="0082346C">
      <w:pPr>
        <w:rPr>
          <w:lang w:eastAsia="en-US"/>
        </w:rPr>
      </w:pPr>
    </w:p>
    <w:p w:rsidR="0082346C" w:rsidRPr="0082346C" w:rsidRDefault="0082346C" w:rsidP="0082346C">
      <w:pPr>
        <w:pStyle w:val="af9"/>
        <w:tabs>
          <w:tab w:val="left" w:pos="1017"/>
        </w:tabs>
        <w:ind w:left="0" w:right="256"/>
        <w:jc w:val="both"/>
        <w:rPr>
          <w:rFonts w:cs="Times New Roman"/>
          <w:lang w:val="ru-RU"/>
        </w:rPr>
      </w:pPr>
      <w:r w:rsidRPr="0082346C">
        <w:rPr>
          <w:rFonts w:cs="Times New Roman"/>
          <w:spacing w:val="-1"/>
          <w:lang w:val="ru-RU"/>
        </w:rPr>
        <w:t>Коэффициенты</w:t>
      </w:r>
      <w:r w:rsidRPr="0082346C">
        <w:rPr>
          <w:rFonts w:cs="Times New Roman"/>
          <w:spacing w:val="49"/>
          <w:lang w:val="ru-RU"/>
        </w:rPr>
        <w:t xml:space="preserve"> </w:t>
      </w:r>
      <w:r w:rsidRPr="0082346C">
        <w:rPr>
          <w:rFonts w:cs="Times New Roman"/>
          <w:spacing w:val="-1"/>
          <w:lang w:val="ru-RU"/>
        </w:rPr>
        <w:t>формы</w:t>
      </w:r>
      <w:r w:rsidRPr="0082346C">
        <w:rPr>
          <w:rFonts w:cs="Times New Roman"/>
          <w:spacing w:val="52"/>
          <w:lang w:val="ru-RU"/>
        </w:rPr>
        <w:t xml:space="preserve"> </w:t>
      </w:r>
      <w:r w:rsidRPr="0082346C">
        <w:rPr>
          <w:rFonts w:cs="Times New Roman"/>
          <w:spacing w:val="-1"/>
          <w:lang w:val="ru-RU"/>
        </w:rPr>
        <w:t>снеговой</w:t>
      </w:r>
      <w:r w:rsidRPr="0082346C">
        <w:rPr>
          <w:rFonts w:cs="Times New Roman"/>
          <w:spacing w:val="50"/>
          <w:lang w:val="ru-RU"/>
        </w:rPr>
        <w:t xml:space="preserve"> </w:t>
      </w:r>
      <w:r w:rsidRPr="0082346C">
        <w:rPr>
          <w:rFonts w:cs="Times New Roman"/>
          <w:spacing w:val="-1"/>
          <w:lang w:val="ru-RU"/>
        </w:rPr>
        <w:t>нагрузки</w:t>
      </w:r>
      <w:r w:rsidRPr="0082346C">
        <w:rPr>
          <w:rFonts w:cs="Times New Roman"/>
          <w:spacing w:val="51"/>
          <w:lang w:val="ru-RU"/>
        </w:rPr>
        <w:t xml:space="preserve"> </w:t>
      </w:r>
      <w:r w:rsidRPr="0082346C">
        <w:rPr>
          <w:rFonts w:cs="Times New Roman"/>
          <w:lang w:val="ru-RU"/>
        </w:rPr>
        <w:t>для</w:t>
      </w:r>
      <w:r w:rsidRPr="0082346C">
        <w:rPr>
          <w:rFonts w:cs="Times New Roman"/>
          <w:spacing w:val="50"/>
          <w:lang w:val="ru-RU"/>
        </w:rPr>
        <w:t xml:space="preserve"> </w:t>
      </w:r>
      <w:r w:rsidRPr="0082346C">
        <w:rPr>
          <w:rFonts w:cs="Times New Roman"/>
          <w:spacing w:val="-1"/>
          <w:lang w:val="ru-RU"/>
        </w:rPr>
        <w:t>чрезвычайных</w:t>
      </w:r>
      <w:r w:rsidRPr="0082346C">
        <w:rPr>
          <w:rFonts w:cs="Times New Roman"/>
          <w:spacing w:val="51"/>
          <w:lang w:val="ru-RU"/>
        </w:rPr>
        <w:t xml:space="preserve"> </w:t>
      </w:r>
      <w:r w:rsidRPr="0082346C">
        <w:rPr>
          <w:rFonts w:cs="Times New Roman"/>
          <w:spacing w:val="-1"/>
          <w:lang w:val="ru-RU"/>
        </w:rPr>
        <w:t>наносов,</w:t>
      </w:r>
      <w:r w:rsidRPr="0082346C">
        <w:rPr>
          <w:rFonts w:cs="Times New Roman"/>
          <w:spacing w:val="73"/>
          <w:lang w:val="ru-RU"/>
        </w:rPr>
        <w:t xml:space="preserve"> </w:t>
      </w:r>
      <w:r w:rsidRPr="0082346C">
        <w:rPr>
          <w:rFonts w:cs="Times New Roman"/>
          <w:spacing w:val="-1"/>
          <w:lang w:val="ru-RU"/>
        </w:rPr>
        <w:t>применяемые</w:t>
      </w:r>
      <w:r w:rsidRPr="0082346C">
        <w:rPr>
          <w:rFonts w:cs="Times New Roman"/>
          <w:spacing w:val="15"/>
          <w:lang w:val="ru-RU"/>
        </w:rPr>
        <w:t xml:space="preserve"> </w:t>
      </w:r>
      <w:r w:rsidRPr="0082346C">
        <w:rPr>
          <w:rFonts w:cs="Times New Roman"/>
          <w:lang w:val="ru-RU"/>
        </w:rPr>
        <w:t>для</w:t>
      </w:r>
      <w:r w:rsidRPr="0082346C">
        <w:rPr>
          <w:rFonts w:cs="Times New Roman"/>
          <w:spacing w:val="17"/>
          <w:lang w:val="ru-RU"/>
        </w:rPr>
        <w:t xml:space="preserve"> </w:t>
      </w:r>
      <w:r w:rsidRPr="0082346C">
        <w:rPr>
          <w:rFonts w:cs="Times New Roman"/>
          <w:lang w:val="ru-RU"/>
        </w:rPr>
        <w:t>покрытий,</w:t>
      </w:r>
      <w:r w:rsidRPr="0082346C">
        <w:rPr>
          <w:rFonts w:cs="Times New Roman"/>
          <w:spacing w:val="16"/>
          <w:lang w:val="ru-RU"/>
        </w:rPr>
        <w:t xml:space="preserve"> </w:t>
      </w:r>
      <w:r w:rsidRPr="0082346C">
        <w:rPr>
          <w:rFonts w:cs="Times New Roman"/>
          <w:lang w:val="ru-RU"/>
        </w:rPr>
        <w:t>на</w:t>
      </w:r>
      <w:r w:rsidRPr="0082346C">
        <w:rPr>
          <w:rFonts w:cs="Times New Roman"/>
          <w:spacing w:val="15"/>
          <w:lang w:val="ru-RU"/>
        </w:rPr>
        <w:t xml:space="preserve"> </w:t>
      </w:r>
      <w:r w:rsidRPr="0082346C">
        <w:rPr>
          <w:rFonts w:cs="Times New Roman"/>
          <w:spacing w:val="-1"/>
          <w:lang w:val="ru-RU"/>
        </w:rPr>
        <w:t>которых</w:t>
      </w:r>
      <w:r w:rsidRPr="0082346C">
        <w:rPr>
          <w:rFonts w:cs="Times New Roman"/>
          <w:spacing w:val="15"/>
          <w:lang w:val="ru-RU"/>
        </w:rPr>
        <w:t xml:space="preserve"> </w:t>
      </w:r>
      <w:r w:rsidRPr="0082346C">
        <w:rPr>
          <w:rFonts w:cs="Times New Roman"/>
          <w:spacing w:val="-1"/>
          <w:lang w:val="ru-RU"/>
        </w:rPr>
        <w:t>наносы</w:t>
      </w:r>
      <w:r w:rsidRPr="0082346C">
        <w:rPr>
          <w:rFonts w:cs="Times New Roman"/>
          <w:spacing w:val="16"/>
          <w:lang w:val="ru-RU"/>
        </w:rPr>
        <w:t xml:space="preserve"> </w:t>
      </w:r>
      <w:r w:rsidRPr="0082346C">
        <w:rPr>
          <w:rFonts w:cs="Times New Roman"/>
          <w:spacing w:val="-1"/>
          <w:lang w:val="ru-RU"/>
        </w:rPr>
        <w:t>появляются</w:t>
      </w:r>
      <w:r w:rsidRPr="0082346C">
        <w:rPr>
          <w:rFonts w:cs="Times New Roman"/>
          <w:spacing w:val="18"/>
          <w:lang w:val="ru-RU"/>
        </w:rPr>
        <w:t xml:space="preserve"> </w:t>
      </w:r>
      <w:r w:rsidRPr="0082346C">
        <w:rPr>
          <w:rFonts w:cs="Times New Roman"/>
          <w:lang w:val="ru-RU"/>
        </w:rPr>
        <w:t>у</w:t>
      </w:r>
      <w:r w:rsidRPr="0082346C">
        <w:rPr>
          <w:rFonts w:cs="Times New Roman"/>
          <w:spacing w:val="11"/>
          <w:lang w:val="ru-RU"/>
        </w:rPr>
        <w:t xml:space="preserve"> </w:t>
      </w:r>
      <w:r w:rsidRPr="0082346C">
        <w:rPr>
          <w:rFonts w:cs="Times New Roman"/>
          <w:spacing w:val="-1"/>
          <w:lang w:val="ru-RU"/>
        </w:rPr>
        <w:t>выступающих</w:t>
      </w:r>
      <w:r w:rsidRPr="0082346C">
        <w:rPr>
          <w:rFonts w:cs="Times New Roman"/>
          <w:spacing w:val="18"/>
          <w:lang w:val="ru-RU"/>
        </w:rPr>
        <w:t xml:space="preserve"> </w:t>
      </w:r>
      <w:r w:rsidRPr="0082346C">
        <w:rPr>
          <w:rFonts w:cs="Times New Roman"/>
          <w:spacing w:val="-1"/>
          <w:lang w:val="ru-RU"/>
        </w:rPr>
        <w:t>частей</w:t>
      </w:r>
      <w:r w:rsidRPr="0082346C">
        <w:rPr>
          <w:rFonts w:cs="Times New Roman"/>
          <w:spacing w:val="67"/>
          <w:lang w:val="ru-RU"/>
        </w:rPr>
        <w:t xml:space="preserve"> </w:t>
      </w:r>
      <w:r w:rsidRPr="0082346C">
        <w:rPr>
          <w:rFonts w:cs="Times New Roman"/>
          <w:spacing w:val="-1"/>
          <w:lang w:val="ru-RU"/>
        </w:rPr>
        <w:t>(надстроек),</w:t>
      </w:r>
      <w:r w:rsidRPr="0082346C">
        <w:rPr>
          <w:rFonts w:cs="Times New Roman"/>
          <w:spacing w:val="37"/>
          <w:lang w:val="ru-RU"/>
        </w:rPr>
        <w:t xml:space="preserve"> </w:t>
      </w:r>
      <w:r w:rsidRPr="0082346C">
        <w:rPr>
          <w:rFonts w:cs="Times New Roman"/>
          <w:spacing w:val="-1"/>
          <w:lang w:val="ru-RU"/>
        </w:rPr>
        <w:t>ограждений,</w:t>
      </w:r>
      <w:r w:rsidRPr="0082346C">
        <w:rPr>
          <w:rFonts w:cs="Times New Roman"/>
          <w:spacing w:val="38"/>
          <w:lang w:val="ru-RU"/>
        </w:rPr>
        <w:t xml:space="preserve"> </w:t>
      </w:r>
      <w:r w:rsidRPr="0082346C">
        <w:rPr>
          <w:rFonts w:cs="Times New Roman"/>
          <w:spacing w:val="-1"/>
          <w:lang w:val="ru-RU"/>
        </w:rPr>
        <w:t>отличных</w:t>
      </w:r>
      <w:r w:rsidRPr="0082346C">
        <w:rPr>
          <w:rFonts w:cs="Times New Roman"/>
          <w:spacing w:val="40"/>
          <w:lang w:val="ru-RU"/>
        </w:rPr>
        <w:t xml:space="preserve"> </w:t>
      </w:r>
      <w:r w:rsidRPr="0082346C">
        <w:rPr>
          <w:rFonts w:cs="Times New Roman"/>
          <w:lang w:val="ru-RU"/>
        </w:rPr>
        <w:t>от</w:t>
      </w:r>
      <w:r w:rsidRPr="0082346C">
        <w:rPr>
          <w:rFonts w:cs="Times New Roman"/>
          <w:spacing w:val="36"/>
          <w:lang w:val="ru-RU"/>
        </w:rPr>
        <w:t xml:space="preserve"> </w:t>
      </w:r>
      <w:r w:rsidRPr="0082346C">
        <w:rPr>
          <w:rFonts w:cs="Times New Roman"/>
          <w:spacing w:val="-1"/>
          <w:lang w:val="ru-RU"/>
        </w:rPr>
        <w:t>парапетов,</w:t>
      </w:r>
      <w:r w:rsidRPr="0082346C">
        <w:rPr>
          <w:rFonts w:cs="Times New Roman"/>
          <w:spacing w:val="42"/>
          <w:lang w:val="ru-RU"/>
        </w:rPr>
        <w:t xml:space="preserve"> </w:t>
      </w:r>
      <w:r w:rsidRPr="0082346C">
        <w:rPr>
          <w:rFonts w:cs="Times New Roman"/>
          <w:spacing w:val="-1"/>
          <w:lang w:val="ru-RU"/>
        </w:rPr>
        <w:t>даны</w:t>
      </w:r>
      <w:r w:rsidRPr="0082346C">
        <w:rPr>
          <w:rFonts w:cs="Times New Roman"/>
          <w:spacing w:val="37"/>
          <w:lang w:val="ru-RU"/>
        </w:rPr>
        <w:t xml:space="preserve"> </w:t>
      </w:r>
      <w:r w:rsidRPr="0082346C">
        <w:rPr>
          <w:rFonts w:cs="Times New Roman"/>
          <w:lang w:val="ru-RU"/>
        </w:rPr>
        <w:t>в</w:t>
      </w:r>
      <w:r w:rsidRPr="0082346C">
        <w:rPr>
          <w:rFonts w:cs="Times New Roman"/>
          <w:spacing w:val="37"/>
          <w:lang w:val="ru-RU"/>
        </w:rPr>
        <w:t xml:space="preserve"> </w:t>
      </w:r>
      <w:r w:rsidRPr="0082346C">
        <w:rPr>
          <w:rFonts w:cs="Times New Roman"/>
          <w:spacing w:val="-1"/>
          <w:lang w:val="ru-RU"/>
        </w:rPr>
        <w:t>В.4(2)</w:t>
      </w:r>
      <w:r w:rsidRPr="0082346C">
        <w:rPr>
          <w:rFonts w:cs="Times New Roman"/>
          <w:spacing w:val="36"/>
          <w:lang w:val="ru-RU"/>
        </w:rPr>
        <w:t xml:space="preserve"> </w:t>
      </w:r>
      <w:r w:rsidRPr="0082346C">
        <w:rPr>
          <w:rFonts w:cs="Times New Roman"/>
          <w:lang w:val="ru-RU"/>
        </w:rPr>
        <w:t>и</w:t>
      </w:r>
      <w:r w:rsidRPr="0082346C">
        <w:rPr>
          <w:rFonts w:cs="Times New Roman"/>
          <w:spacing w:val="39"/>
          <w:lang w:val="ru-RU"/>
        </w:rPr>
        <w:t xml:space="preserve"> </w:t>
      </w:r>
      <w:r w:rsidRPr="0082346C">
        <w:rPr>
          <w:rFonts w:cs="Times New Roman"/>
          <w:spacing w:val="-1"/>
          <w:lang w:val="ru-RU"/>
        </w:rPr>
        <w:t>показаны</w:t>
      </w:r>
      <w:r w:rsidRPr="0082346C">
        <w:rPr>
          <w:rFonts w:cs="Times New Roman"/>
          <w:spacing w:val="37"/>
          <w:lang w:val="ru-RU"/>
        </w:rPr>
        <w:t xml:space="preserve"> </w:t>
      </w:r>
      <w:r w:rsidRPr="0082346C">
        <w:rPr>
          <w:rFonts w:cs="Times New Roman"/>
          <w:lang w:val="ru-RU"/>
        </w:rPr>
        <w:t>на</w:t>
      </w:r>
      <w:r w:rsidRPr="0082346C">
        <w:rPr>
          <w:rFonts w:cs="Times New Roman"/>
          <w:spacing w:val="37"/>
          <w:lang w:val="ru-RU"/>
        </w:rPr>
        <w:t xml:space="preserve"> </w:t>
      </w:r>
      <w:r w:rsidRPr="0082346C">
        <w:rPr>
          <w:rFonts w:cs="Times New Roman"/>
          <w:spacing w:val="-1"/>
          <w:lang w:val="ru-RU"/>
        </w:rPr>
        <w:t>Рисунке</w:t>
      </w:r>
      <w:r w:rsidRPr="0082346C">
        <w:rPr>
          <w:rFonts w:cs="Times New Roman"/>
          <w:spacing w:val="85"/>
          <w:lang w:val="ru-RU"/>
        </w:rPr>
        <w:t xml:space="preserve"> </w:t>
      </w:r>
      <w:r w:rsidRPr="0082346C">
        <w:rPr>
          <w:rFonts w:cs="Times New Roman"/>
          <w:spacing w:val="-1"/>
          <w:lang w:val="ru-RU"/>
        </w:rPr>
        <w:t>В.3.</w:t>
      </w:r>
      <w:r w:rsidRPr="0082346C">
        <w:rPr>
          <w:rFonts w:cs="Times New Roman"/>
          <w:lang w:val="ru-RU"/>
        </w:rPr>
        <w:t xml:space="preserve"> </w:t>
      </w:r>
      <w:r w:rsidRPr="0082346C">
        <w:rPr>
          <w:rFonts w:cs="Times New Roman"/>
          <w:spacing w:val="-1"/>
          <w:lang w:val="ru-RU"/>
        </w:rPr>
        <w:t>Коэффициенты</w:t>
      </w:r>
      <w:r w:rsidRPr="0082346C">
        <w:rPr>
          <w:rFonts w:cs="Times New Roman"/>
          <w:lang w:val="ru-RU"/>
        </w:rPr>
        <w:t xml:space="preserve"> </w:t>
      </w:r>
      <w:r w:rsidRPr="0082346C">
        <w:rPr>
          <w:rFonts w:cs="Times New Roman"/>
          <w:spacing w:val="-1"/>
          <w:lang w:val="ru-RU"/>
        </w:rPr>
        <w:t>формы</w:t>
      </w:r>
      <w:r w:rsidRPr="0082346C">
        <w:rPr>
          <w:rFonts w:cs="Times New Roman"/>
          <w:lang w:val="ru-RU"/>
        </w:rPr>
        <w:t xml:space="preserve"> для </w:t>
      </w:r>
      <w:r w:rsidRPr="0082346C">
        <w:rPr>
          <w:rFonts w:cs="Times New Roman"/>
          <w:spacing w:val="-1"/>
          <w:lang w:val="ru-RU"/>
        </w:rPr>
        <w:t>наносов</w:t>
      </w:r>
      <w:r w:rsidRPr="0082346C">
        <w:rPr>
          <w:rFonts w:cs="Times New Roman"/>
          <w:lang w:val="ru-RU"/>
        </w:rPr>
        <w:t xml:space="preserve"> на</w:t>
      </w:r>
      <w:r w:rsidRPr="0082346C">
        <w:rPr>
          <w:rFonts w:cs="Times New Roman"/>
          <w:spacing w:val="-1"/>
          <w:lang w:val="ru-RU"/>
        </w:rPr>
        <w:t xml:space="preserve"> парапетах</w:t>
      </w:r>
      <w:r w:rsidRPr="0082346C">
        <w:rPr>
          <w:rFonts w:cs="Times New Roman"/>
          <w:spacing w:val="2"/>
          <w:lang w:val="ru-RU"/>
        </w:rPr>
        <w:t xml:space="preserve"> </w:t>
      </w:r>
      <w:r w:rsidRPr="0082346C">
        <w:rPr>
          <w:rFonts w:cs="Times New Roman"/>
          <w:spacing w:val="1"/>
          <w:lang w:val="ru-RU"/>
        </w:rPr>
        <w:t>даны</w:t>
      </w:r>
      <w:r w:rsidRPr="0082346C">
        <w:rPr>
          <w:rFonts w:cs="Times New Roman"/>
          <w:lang w:val="ru-RU"/>
        </w:rPr>
        <w:t xml:space="preserve"> в</w:t>
      </w:r>
      <w:r w:rsidRPr="0082346C">
        <w:rPr>
          <w:rFonts w:cs="Times New Roman"/>
          <w:spacing w:val="-1"/>
          <w:lang w:val="ru-RU"/>
        </w:rPr>
        <w:t xml:space="preserve"> В.4(4).</w:t>
      </w:r>
    </w:p>
    <w:p w:rsidR="0082346C" w:rsidRPr="0082346C" w:rsidRDefault="0082346C" w:rsidP="0082346C">
      <w:pPr>
        <w:ind w:firstLine="708"/>
        <w:rPr>
          <w:lang w:eastAsia="en-US"/>
        </w:rPr>
      </w:pPr>
      <w:r w:rsidRPr="0082346C">
        <w:rPr>
          <w:lang w:eastAsia="en-US"/>
        </w:rPr>
        <w:t>а) Если вертикальное превышение, перед которым может образоваться нанос, имеет площадь не более 1м</w:t>
      </w:r>
      <w:r w:rsidRPr="0082346C">
        <w:rPr>
          <w:vertAlign w:val="superscript"/>
          <w:lang w:eastAsia="en-US"/>
        </w:rPr>
        <w:t>2</w:t>
      </w:r>
      <w:r w:rsidRPr="0082346C">
        <w:rPr>
          <w:lang w:eastAsia="en-US"/>
        </w:rPr>
        <w:t>, влияние наноса можно не учитывать.</w:t>
      </w:r>
    </w:p>
    <w:p w:rsidR="0082346C" w:rsidRPr="0082346C" w:rsidRDefault="0082346C" w:rsidP="0082346C">
      <w:pPr>
        <w:ind w:firstLine="708"/>
        <w:rPr>
          <w:lang w:eastAsia="en-US"/>
        </w:rPr>
      </w:pPr>
      <w:r w:rsidRPr="0082346C">
        <w:rPr>
          <w:lang w:eastAsia="en-US"/>
        </w:rPr>
        <w:t>b) Настоящий раздел распространяется на:</w:t>
      </w:r>
    </w:p>
    <w:p w:rsidR="0082346C" w:rsidRPr="0082346C" w:rsidRDefault="0082346C" w:rsidP="0082346C">
      <w:pPr>
        <w:pStyle w:val="af9"/>
        <w:numPr>
          <w:ilvl w:val="1"/>
          <w:numId w:val="77"/>
        </w:numPr>
        <w:tabs>
          <w:tab w:val="left" w:pos="724"/>
        </w:tabs>
        <w:ind w:firstLine="425"/>
        <w:jc w:val="both"/>
        <w:rPr>
          <w:rFonts w:cs="Times New Roman"/>
          <w:lang w:val="ru-RU"/>
        </w:rPr>
      </w:pPr>
      <w:r w:rsidRPr="0082346C">
        <w:rPr>
          <w:rFonts w:cs="Times New Roman"/>
          <w:spacing w:val="-1"/>
          <w:lang w:val="ru-RU"/>
        </w:rPr>
        <w:t>наносы</w:t>
      </w:r>
      <w:r w:rsidRPr="0082346C">
        <w:rPr>
          <w:rFonts w:cs="Times New Roman"/>
          <w:lang w:val="ru-RU"/>
        </w:rPr>
        <w:t xml:space="preserve"> </w:t>
      </w:r>
      <w:r w:rsidRPr="0082346C">
        <w:rPr>
          <w:rFonts w:cs="Times New Roman"/>
          <w:spacing w:val="-1"/>
          <w:lang w:val="ru-RU"/>
        </w:rPr>
        <w:t>перед</w:t>
      </w:r>
      <w:r w:rsidRPr="0082346C">
        <w:rPr>
          <w:rFonts w:cs="Times New Roman"/>
          <w:lang w:val="ru-RU"/>
        </w:rPr>
        <w:t xml:space="preserve"> </w:t>
      </w:r>
      <w:r w:rsidRPr="0082346C">
        <w:rPr>
          <w:rFonts w:cs="Times New Roman"/>
          <w:spacing w:val="-1"/>
          <w:lang w:val="ru-RU"/>
        </w:rPr>
        <w:t>надстройками</w:t>
      </w:r>
      <w:r w:rsidRPr="0082346C">
        <w:rPr>
          <w:rFonts w:cs="Times New Roman"/>
          <w:lang w:val="ru-RU"/>
        </w:rPr>
        <w:t xml:space="preserve"> </w:t>
      </w:r>
      <w:r w:rsidRPr="0082346C">
        <w:rPr>
          <w:rFonts w:cs="Times New Roman"/>
          <w:spacing w:val="-1"/>
          <w:lang w:val="ru-RU"/>
        </w:rPr>
        <w:t>(выступающими</w:t>
      </w:r>
      <w:r w:rsidRPr="0082346C">
        <w:rPr>
          <w:rFonts w:cs="Times New Roman"/>
          <w:lang w:val="ru-RU"/>
        </w:rPr>
        <w:t xml:space="preserve"> </w:t>
      </w:r>
      <w:r w:rsidRPr="0082346C">
        <w:rPr>
          <w:rFonts w:cs="Times New Roman"/>
          <w:spacing w:val="-1"/>
          <w:lang w:val="ru-RU"/>
        </w:rPr>
        <w:t>частями)</w:t>
      </w:r>
      <w:r w:rsidRPr="0082346C">
        <w:rPr>
          <w:rFonts w:cs="Times New Roman"/>
          <w:lang w:val="ru-RU"/>
        </w:rPr>
        <w:t xml:space="preserve"> </w:t>
      </w:r>
      <w:r w:rsidRPr="0082346C">
        <w:rPr>
          <w:rFonts w:cs="Times New Roman"/>
          <w:spacing w:val="-1"/>
          <w:lang w:val="ru-RU"/>
        </w:rPr>
        <w:t>высотой</w:t>
      </w:r>
      <w:r w:rsidRPr="0082346C">
        <w:rPr>
          <w:rFonts w:cs="Times New Roman"/>
          <w:lang w:val="ru-RU"/>
        </w:rPr>
        <w:t xml:space="preserve"> не</w:t>
      </w:r>
      <w:r w:rsidRPr="0082346C">
        <w:rPr>
          <w:rFonts w:cs="Times New Roman"/>
          <w:spacing w:val="5"/>
          <w:lang w:val="ru-RU"/>
        </w:rPr>
        <w:t xml:space="preserve"> </w:t>
      </w:r>
      <w:r w:rsidRPr="0082346C">
        <w:rPr>
          <w:rFonts w:cs="Times New Roman"/>
          <w:lang w:val="ru-RU"/>
        </w:rPr>
        <w:t>более</w:t>
      </w:r>
      <w:r w:rsidRPr="0082346C">
        <w:rPr>
          <w:rFonts w:cs="Times New Roman"/>
          <w:spacing w:val="-2"/>
          <w:lang w:val="ru-RU"/>
        </w:rPr>
        <w:t xml:space="preserve"> </w:t>
      </w:r>
      <w:r w:rsidRPr="0082346C">
        <w:rPr>
          <w:rFonts w:cs="Times New Roman"/>
          <w:lang w:val="ru-RU"/>
        </w:rPr>
        <w:t xml:space="preserve">1 </w:t>
      </w:r>
      <w:r w:rsidRPr="0082346C">
        <w:rPr>
          <w:rFonts w:cs="Times New Roman"/>
          <w:spacing w:val="-1"/>
          <w:lang w:val="ru-RU"/>
        </w:rPr>
        <w:t>м;</w:t>
      </w:r>
    </w:p>
    <w:p w:rsidR="0082346C" w:rsidRPr="0082346C" w:rsidRDefault="0082346C" w:rsidP="0082346C">
      <w:pPr>
        <w:pStyle w:val="af9"/>
        <w:numPr>
          <w:ilvl w:val="1"/>
          <w:numId w:val="77"/>
        </w:numPr>
        <w:tabs>
          <w:tab w:val="left" w:pos="724"/>
        </w:tabs>
        <w:ind w:right="119" w:firstLine="425"/>
        <w:jc w:val="both"/>
        <w:rPr>
          <w:rFonts w:cs="Times New Roman"/>
          <w:lang w:val="ru-RU"/>
        </w:rPr>
      </w:pPr>
      <w:r w:rsidRPr="0082346C">
        <w:rPr>
          <w:rFonts w:cs="Times New Roman"/>
          <w:spacing w:val="-1"/>
          <w:lang w:val="ru-RU"/>
        </w:rPr>
        <w:t>наносы</w:t>
      </w:r>
      <w:r w:rsidRPr="0082346C">
        <w:rPr>
          <w:rFonts w:cs="Times New Roman"/>
          <w:spacing w:val="23"/>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козырьках,</w:t>
      </w:r>
      <w:r w:rsidRPr="0082346C">
        <w:rPr>
          <w:rFonts w:cs="Times New Roman"/>
          <w:spacing w:val="23"/>
          <w:lang w:val="ru-RU"/>
        </w:rPr>
        <w:t xml:space="preserve"> </w:t>
      </w:r>
      <w:r w:rsidRPr="0082346C">
        <w:rPr>
          <w:rFonts w:cs="Times New Roman"/>
          <w:spacing w:val="-1"/>
          <w:lang w:val="ru-RU"/>
        </w:rPr>
        <w:t>выступающих</w:t>
      </w:r>
      <w:r w:rsidRPr="0082346C">
        <w:rPr>
          <w:rFonts w:cs="Times New Roman"/>
          <w:spacing w:val="25"/>
          <w:lang w:val="ru-RU"/>
        </w:rPr>
        <w:t xml:space="preserve"> </w:t>
      </w:r>
      <w:r w:rsidRPr="0082346C">
        <w:rPr>
          <w:rFonts w:cs="Times New Roman"/>
          <w:lang w:val="ru-RU"/>
        </w:rPr>
        <w:t>не</w:t>
      </w:r>
      <w:r w:rsidRPr="0082346C">
        <w:rPr>
          <w:rFonts w:cs="Times New Roman"/>
          <w:spacing w:val="22"/>
          <w:lang w:val="ru-RU"/>
        </w:rPr>
        <w:t xml:space="preserve"> </w:t>
      </w:r>
      <w:r w:rsidRPr="0082346C">
        <w:rPr>
          <w:rFonts w:cs="Times New Roman"/>
          <w:lang w:val="ru-RU"/>
        </w:rPr>
        <w:t>более</w:t>
      </w:r>
      <w:r w:rsidRPr="0082346C">
        <w:rPr>
          <w:rFonts w:cs="Times New Roman"/>
          <w:spacing w:val="24"/>
          <w:lang w:val="ru-RU"/>
        </w:rPr>
        <w:t xml:space="preserve"> </w:t>
      </w:r>
      <w:r w:rsidRPr="0082346C">
        <w:rPr>
          <w:rFonts w:cs="Times New Roman"/>
          <w:spacing w:val="-1"/>
          <w:lang w:val="ru-RU"/>
        </w:rPr>
        <w:t>чем</w:t>
      </w:r>
      <w:r w:rsidRPr="0082346C">
        <w:rPr>
          <w:rFonts w:cs="Times New Roman"/>
          <w:spacing w:val="25"/>
          <w:lang w:val="ru-RU"/>
        </w:rPr>
        <w:t xml:space="preserve"> </w:t>
      </w:r>
      <w:r w:rsidRPr="0082346C">
        <w:rPr>
          <w:rFonts w:cs="Times New Roman"/>
          <w:lang w:val="ru-RU"/>
        </w:rPr>
        <w:t>на</w:t>
      </w:r>
      <w:r w:rsidRPr="0082346C">
        <w:rPr>
          <w:rFonts w:cs="Times New Roman"/>
          <w:spacing w:val="22"/>
          <w:lang w:val="ru-RU"/>
        </w:rPr>
        <w:t xml:space="preserve"> </w:t>
      </w:r>
      <w:r w:rsidRPr="0082346C">
        <w:rPr>
          <w:rFonts w:cs="Times New Roman"/>
          <w:lang w:val="ru-RU"/>
        </w:rPr>
        <w:t>5</w:t>
      </w:r>
      <w:r w:rsidRPr="0082346C">
        <w:rPr>
          <w:rFonts w:cs="Times New Roman"/>
          <w:spacing w:val="25"/>
          <w:lang w:val="ru-RU"/>
        </w:rPr>
        <w:t xml:space="preserve"> </w:t>
      </w:r>
      <w:r w:rsidRPr="0082346C">
        <w:rPr>
          <w:rFonts w:cs="Times New Roman"/>
          <w:lang w:val="ru-RU"/>
        </w:rPr>
        <w:t>м</w:t>
      </w:r>
      <w:r w:rsidRPr="0082346C">
        <w:rPr>
          <w:rFonts w:cs="Times New Roman"/>
          <w:spacing w:val="23"/>
          <w:lang w:val="ru-RU"/>
        </w:rPr>
        <w:t xml:space="preserve"> </w:t>
      </w:r>
      <w:r w:rsidRPr="0082346C">
        <w:rPr>
          <w:rFonts w:cs="Times New Roman"/>
          <w:lang w:val="ru-RU"/>
        </w:rPr>
        <w:t>за</w:t>
      </w:r>
      <w:r w:rsidRPr="0082346C">
        <w:rPr>
          <w:rFonts w:cs="Times New Roman"/>
          <w:spacing w:val="24"/>
          <w:lang w:val="ru-RU"/>
        </w:rPr>
        <w:t xml:space="preserve"> </w:t>
      </w:r>
      <w:r w:rsidRPr="0082346C">
        <w:rPr>
          <w:rFonts w:cs="Times New Roman"/>
          <w:spacing w:val="-1"/>
          <w:lang w:val="ru-RU"/>
        </w:rPr>
        <w:t>фасад</w:t>
      </w:r>
      <w:r w:rsidRPr="0082346C">
        <w:rPr>
          <w:rFonts w:cs="Times New Roman"/>
          <w:spacing w:val="26"/>
          <w:lang w:val="ru-RU"/>
        </w:rPr>
        <w:t xml:space="preserve"> </w:t>
      </w:r>
      <w:r w:rsidRPr="0082346C">
        <w:rPr>
          <w:rFonts w:cs="Times New Roman"/>
          <w:spacing w:val="-1"/>
          <w:lang w:val="ru-RU"/>
        </w:rPr>
        <w:t>сооружения</w:t>
      </w:r>
      <w:r w:rsidRPr="0082346C">
        <w:rPr>
          <w:rFonts w:cs="Times New Roman"/>
          <w:spacing w:val="23"/>
          <w:lang w:val="ru-RU"/>
        </w:rPr>
        <w:t xml:space="preserve"> </w:t>
      </w:r>
      <w:r w:rsidRPr="0082346C">
        <w:rPr>
          <w:rFonts w:cs="Times New Roman"/>
          <w:spacing w:val="-1"/>
          <w:lang w:val="ru-RU"/>
        </w:rPr>
        <w:t>над</w:t>
      </w:r>
      <w:r w:rsidRPr="0082346C">
        <w:rPr>
          <w:rFonts w:cs="Times New Roman"/>
          <w:spacing w:val="51"/>
          <w:lang w:val="ru-RU"/>
        </w:rPr>
        <w:t xml:space="preserve"> </w:t>
      </w:r>
      <w:r w:rsidRPr="0082346C">
        <w:rPr>
          <w:rFonts w:cs="Times New Roman"/>
          <w:spacing w:val="-1"/>
          <w:lang w:val="ru-RU"/>
        </w:rPr>
        <w:t>дверями</w:t>
      </w:r>
      <w:r w:rsidRPr="0082346C">
        <w:rPr>
          <w:rFonts w:cs="Times New Roman"/>
          <w:lang w:val="ru-RU"/>
        </w:rPr>
        <w:t xml:space="preserve"> или</w:t>
      </w:r>
      <w:r w:rsidRPr="0082346C">
        <w:rPr>
          <w:rFonts w:cs="Times New Roman"/>
          <w:spacing w:val="1"/>
          <w:lang w:val="ru-RU"/>
        </w:rPr>
        <w:t xml:space="preserve"> </w:t>
      </w:r>
      <w:r w:rsidRPr="0082346C">
        <w:rPr>
          <w:rFonts w:cs="Times New Roman"/>
          <w:spacing w:val="-1"/>
          <w:lang w:val="ru-RU"/>
        </w:rPr>
        <w:t>погрузочными</w:t>
      </w:r>
      <w:r w:rsidRPr="0082346C">
        <w:rPr>
          <w:rFonts w:cs="Times New Roman"/>
          <w:lang w:val="ru-RU"/>
        </w:rPr>
        <w:t xml:space="preserve"> </w:t>
      </w:r>
      <w:r w:rsidRPr="0082346C">
        <w:rPr>
          <w:rFonts w:cs="Times New Roman"/>
          <w:spacing w:val="-1"/>
          <w:lang w:val="ru-RU"/>
        </w:rPr>
        <w:t>рампами,</w:t>
      </w:r>
      <w:r w:rsidRPr="0082346C">
        <w:rPr>
          <w:rFonts w:cs="Times New Roman"/>
          <w:lang w:val="ru-RU"/>
        </w:rPr>
        <w:t xml:space="preserve"> </w:t>
      </w:r>
      <w:r w:rsidRPr="0082346C">
        <w:rPr>
          <w:rFonts w:cs="Times New Roman"/>
          <w:spacing w:val="-1"/>
          <w:lang w:val="ru-RU"/>
        </w:rPr>
        <w:t>независимо</w:t>
      </w:r>
      <w:r w:rsidRPr="0082346C">
        <w:rPr>
          <w:rFonts w:cs="Times New Roman"/>
          <w:lang w:val="ru-RU"/>
        </w:rPr>
        <w:t xml:space="preserve"> от </w:t>
      </w:r>
      <w:r w:rsidRPr="0082346C">
        <w:rPr>
          <w:rFonts w:cs="Times New Roman"/>
          <w:spacing w:val="-1"/>
          <w:lang w:val="ru-RU"/>
        </w:rPr>
        <w:t>высоты</w:t>
      </w:r>
      <w:r w:rsidRPr="0082346C">
        <w:rPr>
          <w:rFonts w:cs="Times New Roman"/>
          <w:lang w:val="ru-RU"/>
        </w:rPr>
        <w:t xml:space="preserve"> надстроек </w:t>
      </w:r>
      <w:r w:rsidRPr="0082346C">
        <w:rPr>
          <w:rFonts w:cs="Times New Roman"/>
          <w:spacing w:val="-1"/>
          <w:lang w:val="ru-RU"/>
        </w:rPr>
        <w:t>(ограждений);</w:t>
      </w:r>
    </w:p>
    <w:p w:rsidR="0082346C" w:rsidRPr="0082346C" w:rsidRDefault="004C20E5" w:rsidP="0082346C">
      <w:pPr>
        <w:pStyle w:val="af9"/>
        <w:numPr>
          <w:ilvl w:val="1"/>
          <w:numId w:val="77"/>
        </w:numPr>
        <w:tabs>
          <w:tab w:val="left" w:pos="724"/>
        </w:tabs>
        <w:ind w:right="114" w:firstLine="425"/>
        <w:jc w:val="both"/>
        <w:rPr>
          <w:rFonts w:cs="Times New Roman"/>
          <w:lang w:val="ru-RU"/>
        </w:rPr>
      </w:pPr>
      <w:r>
        <w:rPr>
          <w:rFonts w:cs="Times New Roman"/>
          <w:noProof/>
          <w:lang w:val="ru-RU" w:eastAsia="ru-RU"/>
        </w:rPr>
        <w:pict>
          <v:group id="_x0000_s2111" style="position:absolute;left:0;text-align:left;margin-left:-53.8pt;margin-top:52.95pt;width:25.35pt;height:31.7pt;z-index:-251255808;mso-position-horizontal-relative:page" coordorigin="5307" coordsize="507,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">
            <v:shape id="Picture 274" o:spid="_x0000_s2112" type="#_x0000_t75" style="position:absolute;left:5334;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HENfFAAAA3AAAAA8AAABkcnMvZG93bnJldi54bWxET0trwkAQvgv9D8sUvNWND9oSXaUUFAVb&#10;aOwhvQ3ZMZs2Oxuyq4n++m6h4G0+vucsVr2txZlaXzlWMB4lIIgLpysuFXwe1g/PIHxA1lg7JgUX&#10;8rBa3g0WmGrX8Qeds1CKGMI+RQUmhCaV0heGLPqRa4gjd3StxRBhW0rdYhfDbS0nSfIoLVYcGww2&#10;9Gqo+MlOVkFX7p/Wh3yWv12/s9xI//W+me6UGt73L3MQgfpwE/+7tzrOn43h75l4gV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hxDXxQAAANwAAAAPAAAAAAAAAAAAAAAA&#10;AJ8CAABkcnMvZG93bnJldi54bWxQSwUGAAAAAAQABAD3AAAAkQMAAAAA&#10;">
              <v:imagedata r:id="rId950" o:title=""/>
            </v:shape>
            <v:shape id="Picture 275" o:spid="_x0000_s2113" type="#_x0000_t75" style="position:absolute;left:5307;top:338;width:480;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VjqDFAAAA3AAAAA8AAABkcnMvZG93bnJldi54bWxET01rwkAQvRf6H5YpeKubqrQluooIioIt&#10;NPaQ3obsmE3NzobsaqK/vlso9DaP9zmzRW9rcaHWV44VPA0TEMSF0xWXCj4P68dXED4ga6wdk4Ir&#10;eVjM7+9mmGrX8QddslCKGMI+RQUmhCaV0heGLPqha4gjd3StxRBhW0rdYhfDbS1HSfIsLVYcGww2&#10;tDJUnLKzVdCV+5f1IZ/kb7fvLDfSf71vxjulBg/9cgoiUB/+xX/urY7zJyP4fSZeIO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VY6gxQAAANwAAAAPAAAAAAAAAAAAAAAA&#10;AJ8CAABkcnMvZG93bnJldi54bWxQSwUGAAAAAAQABAD3AAAAkQMAAAAA&#10;">
              <v:imagedata r:id="rId950" o:title=""/>
            </v:shape>
            <w10:wrap anchorx="page"/>
          </v:group>
        </w:pict>
      </w:r>
      <w:r w:rsidR="0082346C" w:rsidRPr="0082346C">
        <w:rPr>
          <w:rFonts w:cs="Times New Roman"/>
          <w:lang w:val="ru-RU"/>
        </w:rPr>
        <w:t>небольшие</w:t>
      </w:r>
      <w:r w:rsidR="0082346C" w:rsidRPr="0082346C">
        <w:rPr>
          <w:rFonts w:cs="Times New Roman"/>
          <w:spacing w:val="49"/>
          <w:lang w:val="ru-RU"/>
        </w:rPr>
        <w:t xml:space="preserve"> </w:t>
      </w:r>
      <w:r w:rsidR="0082346C" w:rsidRPr="0082346C">
        <w:rPr>
          <w:rFonts w:cs="Times New Roman"/>
          <w:spacing w:val="-1"/>
          <w:lang w:val="ru-RU"/>
        </w:rPr>
        <w:t>надстройки</w:t>
      </w:r>
      <w:r w:rsidR="0082346C" w:rsidRPr="0082346C">
        <w:rPr>
          <w:rFonts w:cs="Times New Roman"/>
          <w:spacing w:val="53"/>
          <w:lang w:val="ru-RU"/>
        </w:rPr>
        <w:t xml:space="preserve"> </w:t>
      </w:r>
      <w:r w:rsidR="0082346C" w:rsidRPr="0082346C">
        <w:rPr>
          <w:rFonts w:cs="Times New Roman"/>
          <w:spacing w:val="-1"/>
          <w:lang w:val="ru-RU"/>
        </w:rPr>
        <w:t>высотой</w:t>
      </w:r>
      <w:r w:rsidR="0082346C" w:rsidRPr="0082346C">
        <w:rPr>
          <w:rFonts w:cs="Times New Roman"/>
          <w:spacing w:val="51"/>
          <w:lang w:val="ru-RU"/>
        </w:rPr>
        <w:t xml:space="preserve"> </w:t>
      </w:r>
      <w:r w:rsidR="0082346C" w:rsidRPr="0082346C">
        <w:rPr>
          <w:rFonts w:cs="Times New Roman"/>
          <w:lang w:val="ru-RU"/>
        </w:rPr>
        <w:t>более</w:t>
      </w:r>
      <w:r w:rsidR="0082346C" w:rsidRPr="0082346C">
        <w:rPr>
          <w:rFonts w:cs="Times New Roman"/>
          <w:spacing w:val="51"/>
          <w:lang w:val="ru-RU"/>
        </w:rPr>
        <w:t xml:space="preserve"> </w:t>
      </w:r>
      <w:r w:rsidR="0082346C" w:rsidRPr="0082346C">
        <w:rPr>
          <w:rFonts w:cs="Times New Roman"/>
          <w:lang w:val="ru-RU"/>
        </w:rPr>
        <w:t>1</w:t>
      </w:r>
      <w:r w:rsidR="0082346C" w:rsidRPr="0082346C">
        <w:rPr>
          <w:rFonts w:cs="Times New Roman"/>
          <w:spacing w:val="52"/>
          <w:lang w:val="ru-RU"/>
        </w:rPr>
        <w:t xml:space="preserve"> </w:t>
      </w:r>
      <w:r w:rsidR="0082346C" w:rsidRPr="0082346C">
        <w:rPr>
          <w:rFonts w:cs="Times New Roman"/>
          <w:lang w:val="ru-RU"/>
        </w:rPr>
        <w:t>м</w:t>
      </w:r>
      <w:r w:rsidR="0082346C" w:rsidRPr="0082346C">
        <w:rPr>
          <w:rFonts w:cs="Times New Roman"/>
          <w:spacing w:val="49"/>
          <w:lang w:val="ru-RU"/>
        </w:rPr>
        <w:t xml:space="preserve"> </w:t>
      </w:r>
      <w:r w:rsidR="0082346C" w:rsidRPr="0082346C">
        <w:rPr>
          <w:rFonts w:cs="Times New Roman"/>
          <w:lang w:val="ru-RU"/>
        </w:rPr>
        <w:t>и</w:t>
      </w:r>
      <w:r w:rsidR="0082346C" w:rsidRPr="0082346C">
        <w:rPr>
          <w:rFonts w:cs="Times New Roman"/>
          <w:spacing w:val="53"/>
          <w:lang w:val="ru-RU"/>
        </w:rPr>
        <w:t xml:space="preserve"> </w:t>
      </w:r>
      <w:r w:rsidR="0082346C" w:rsidRPr="0082346C">
        <w:rPr>
          <w:rFonts w:cs="Times New Roman"/>
          <w:spacing w:val="-1"/>
          <w:lang w:val="ru-RU"/>
        </w:rPr>
        <w:t>шириной</w:t>
      </w:r>
      <w:r w:rsidR="0082346C" w:rsidRPr="0082346C">
        <w:rPr>
          <w:rFonts w:cs="Times New Roman"/>
          <w:spacing w:val="51"/>
          <w:lang w:val="ru-RU"/>
        </w:rPr>
        <w:t xml:space="preserve"> </w:t>
      </w:r>
      <w:r w:rsidR="0082346C" w:rsidRPr="0082346C">
        <w:rPr>
          <w:rFonts w:cs="Times New Roman"/>
          <w:lang w:val="ru-RU"/>
        </w:rPr>
        <w:t>не</w:t>
      </w:r>
      <w:r w:rsidR="0082346C" w:rsidRPr="0082346C">
        <w:rPr>
          <w:rFonts w:cs="Times New Roman"/>
          <w:spacing w:val="51"/>
          <w:lang w:val="ru-RU"/>
        </w:rPr>
        <w:t xml:space="preserve"> </w:t>
      </w:r>
      <w:r w:rsidR="0082346C" w:rsidRPr="0082346C">
        <w:rPr>
          <w:rFonts w:cs="Times New Roman"/>
          <w:lang w:val="ru-RU"/>
        </w:rPr>
        <w:t>более</w:t>
      </w:r>
      <w:r w:rsidR="0082346C" w:rsidRPr="0082346C">
        <w:rPr>
          <w:rFonts w:cs="Times New Roman"/>
          <w:spacing w:val="48"/>
          <w:lang w:val="ru-RU"/>
        </w:rPr>
        <w:t xml:space="preserve"> </w:t>
      </w:r>
      <w:r w:rsidR="0082346C" w:rsidRPr="0082346C">
        <w:rPr>
          <w:rFonts w:cs="Times New Roman"/>
          <w:lang w:val="ru-RU"/>
        </w:rPr>
        <w:t>2</w:t>
      </w:r>
      <w:r w:rsidR="0082346C" w:rsidRPr="0082346C">
        <w:rPr>
          <w:rFonts w:cs="Times New Roman"/>
          <w:spacing w:val="52"/>
          <w:lang w:val="ru-RU"/>
        </w:rPr>
        <w:t xml:space="preserve"> </w:t>
      </w:r>
      <w:r w:rsidR="0082346C" w:rsidRPr="0082346C">
        <w:rPr>
          <w:rFonts w:cs="Times New Roman"/>
          <w:lang w:val="ru-RU"/>
        </w:rPr>
        <w:t>м</w:t>
      </w:r>
      <w:r w:rsidR="0082346C" w:rsidRPr="0082346C">
        <w:rPr>
          <w:rFonts w:cs="Times New Roman"/>
          <w:spacing w:val="51"/>
          <w:lang w:val="ru-RU"/>
        </w:rPr>
        <w:t xml:space="preserve"> </w:t>
      </w:r>
      <w:r w:rsidR="0082346C" w:rsidRPr="0082346C">
        <w:rPr>
          <w:rFonts w:cs="Times New Roman"/>
          <w:spacing w:val="-1"/>
          <w:lang w:val="ru-RU"/>
        </w:rPr>
        <w:t>допускается</w:t>
      </w:r>
      <w:r w:rsidR="0082346C" w:rsidRPr="0082346C">
        <w:rPr>
          <w:rFonts w:cs="Times New Roman"/>
          <w:spacing w:val="35"/>
          <w:lang w:val="ru-RU"/>
        </w:rPr>
        <w:t xml:space="preserve"> </w:t>
      </w:r>
      <w:r w:rsidR="0082346C" w:rsidRPr="0082346C">
        <w:rPr>
          <w:rFonts w:cs="Times New Roman"/>
          <w:spacing w:val="-1"/>
          <w:lang w:val="ru-RU"/>
        </w:rPr>
        <w:t>рассматривать</w:t>
      </w:r>
      <w:r w:rsidR="0082346C" w:rsidRPr="0082346C">
        <w:rPr>
          <w:rFonts w:cs="Times New Roman"/>
          <w:spacing w:val="26"/>
          <w:lang w:val="ru-RU"/>
        </w:rPr>
        <w:t xml:space="preserve"> </w:t>
      </w:r>
      <w:r w:rsidR="0082346C" w:rsidRPr="0082346C">
        <w:rPr>
          <w:rFonts w:cs="Times New Roman"/>
          <w:spacing w:val="-1"/>
          <w:lang w:val="ru-RU"/>
        </w:rPr>
        <w:t>как</w:t>
      </w:r>
      <w:r w:rsidR="0082346C" w:rsidRPr="0082346C">
        <w:rPr>
          <w:rFonts w:cs="Times New Roman"/>
          <w:spacing w:val="26"/>
          <w:lang w:val="ru-RU"/>
        </w:rPr>
        <w:t xml:space="preserve"> </w:t>
      </w:r>
      <w:r w:rsidR="0082346C" w:rsidRPr="0082346C">
        <w:rPr>
          <w:rFonts w:cs="Times New Roman"/>
          <w:spacing w:val="-1"/>
          <w:lang w:val="ru-RU"/>
        </w:rPr>
        <w:t>местные</w:t>
      </w:r>
      <w:r w:rsidR="0082346C" w:rsidRPr="0082346C">
        <w:rPr>
          <w:rFonts w:cs="Times New Roman"/>
          <w:spacing w:val="24"/>
          <w:lang w:val="ru-RU"/>
        </w:rPr>
        <w:t xml:space="preserve"> </w:t>
      </w:r>
      <w:r w:rsidR="0082346C" w:rsidRPr="0082346C">
        <w:rPr>
          <w:rFonts w:cs="Times New Roman"/>
          <w:spacing w:val="-1"/>
          <w:lang w:val="ru-RU"/>
        </w:rPr>
        <w:t>выступы.</w:t>
      </w:r>
      <w:r w:rsidR="0082346C" w:rsidRPr="0082346C">
        <w:rPr>
          <w:rFonts w:cs="Times New Roman"/>
          <w:spacing w:val="25"/>
          <w:lang w:val="ru-RU"/>
        </w:rPr>
        <w:t xml:space="preserve"> </w:t>
      </w:r>
      <w:r w:rsidR="0082346C" w:rsidRPr="0082346C">
        <w:rPr>
          <w:rFonts w:cs="Times New Roman"/>
          <w:lang w:val="ru-RU"/>
        </w:rPr>
        <w:t>Для</w:t>
      </w:r>
      <w:r w:rsidR="0082346C" w:rsidRPr="0082346C">
        <w:rPr>
          <w:rFonts w:cs="Times New Roman"/>
          <w:spacing w:val="28"/>
          <w:lang w:val="ru-RU"/>
        </w:rPr>
        <w:t xml:space="preserve"> </w:t>
      </w:r>
      <w:r w:rsidR="0082346C" w:rsidRPr="0082346C">
        <w:rPr>
          <w:rFonts w:cs="Times New Roman"/>
          <w:lang w:val="ru-RU"/>
        </w:rPr>
        <w:t>этого</w:t>
      </w:r>
      <w:r w:rsidR="0082346C" w:rsidRPr="0082346C">
        <w:rPr>
          <w:rFonts w:cs="Times New Roman"/>
          <w:spacing w:val="26"/>
          <w:lang w:val="ru-RU"/>
        </w:rPr>
        <w:t xml:space="preserve"> </w:t>
      </w:r>
      <w:r w:rsidR="0082346C" w:rsidRPr="0082346C">
        <w:rPr>
          <w:rFonts w:cs="Times New Roman"/>
          <w:spacing w:val="-1"/>
          <w:lang w:val="ru-RU"/>
        </w:rPr>
        <w:t>специального</w:t>
      </w:r>
      <w:r w:rsidR="0082346C" w:rsidRPr="0082346C">
        <w:rPr>
          <w:rFonts w:cs="Times New Roman"/>
          <w:spacing w:val="26"/>
          <w:lang w:val="ru-RU"/>
        </w:rPr>
        <w:t xml:space="preserve"> </w:t>
      </w:r>
      <w:r w:rsidR="0082346C" w:rsidRPr="0082346C">
        <w:rPr>
          <w:rFonts w:cs="Times New Roman"/>
          <w:spacing w:val="-2"/>
          <w:lang w:val="ru-RU"/>
        </w:rPr>
        <w:t>случая</w:t>
      </w:r>
      <w:r w:rsidR="0082346C" w:rsidRPr="0082346C">
        <w:rPr>
          <w:rFonts w:cs="Times New Roman"/>
          <w:spacing w:val="33"/>
          <w:lang w:val="ru-RU"/>
        </w:rPr>
        <w:t xml:space="preserve"> </w:t>
      </w:r>
      <w:r w:rsidR="0082346C" w:rsidRPr="0082346C">
        <w:rPr>
          <w:rFonts w:cs="Times New Roman"/>
          <w:i/>
          <w:lang w:val="ru-RU"/>
        </w:rPr>
        <w:t>h</w:t>
      </w:r>
      <w:r w:rsidR="0082346C" w:rsidRPr="0082346C">
        <w:rPr>
          <w:rFonts w:cs="Times New Roman"/>
          <w:i/>
          <w:spacing w:val="26"/>
          <w:lang w:val="ru-RU"/>
        </w:rPr>
        <w:t xml:space="preserve"> </w:t>
      </w:r>
      <w:r w:rsidR="0082346C" w:rsidRPr="0082346C">
        <w:rPr>
          <w:rFonts w:cs="Times New Roman"/>
          <w:spacing w:val="-1"/>
          <w:lang w:val="ru-RU"/>
        </w:rPr>
        <w:t>допускается</w:t>
      </w:r>
      <w:r w:rsidR="0082346C" w:rsidRPr="0082346C">
        <w:rPr>
          <w:rFonts w:cs="Times New Roman"/>
          <w:spacing w:val="71"/>
          <w:lang w:val="ru-RU"/>
        </w:rPr>
        <w:t xml:space="preserve"> </w:t>
      </w:r>
      <w:r w:rsidR="0082346C" w:rsidRPr="0082346C">
        <w:rPr>
          <w:rFonts w:cs="Times New Roman"/>
          <w:spacing w:val="-1"/>
          <w:lang w:val="ru-RU"/>
        </w:rPr>
        <w:t>рассматривать</w:t>
      </w:r>
      <w:r w:rsidR="0082346C" w:rsidRPr="0082346C">
        <w:rPr>
          <w:rFonts w:cs="Times New Roman"/>
          <w:spacing w:val="24"/>
          <w:lang w:val="ru-RU"/>
        </w:rPr>
        <w:t xml:space="preserve"> </w:t>
      </w:r>
      <w:r w:rsidR="0082346C" w:rsidRPr="0082346C">
        <w:rPr>
          <w:rFonts w:cs="Times New Roman"/>
          <w:spacing w:val="-1"/>
          <w:lang w:val="ru-RU"/>
        </w:rPr>
        <w:t>как</w:t>
      </w:r>
      <w:r w:rsidR="0082346C" w:rsidRPr="0082346C">
        <w:rPr>
          <w:rFonts w:cs="Times New Roman"/>
          <w:spacing w:val="24"/>
          <w:lang w:val="ru-RU"/>
        </w:rPr>
        <w:t xml:space="preserve"> </w:t>
      </w:r>
      <w:r w:rsidR="0082346C" w:rsidRPr="0082346C">
        <w:rPr>
          <w:rFonts w:cs="Times New Roman"/>
          <w:spacing w:val="-1"/>
          <w:lang w:val="ru-RU"/>
        </w:rPr>
        <w:t>меньшее</w:t>
      </w:r>
      <w:r w:rsidR="0082346C" w:rsidRPr="0082346C">
        <w:rPr>
          <w:rFonts w:cs="Times New Roman"/>
          <w:spacing w:val="22"/>
          <w:lang w:val="ru-RU"/>
        </w:rPr>
        <w:t xml:space="preserve"> </w:t>
      </w:r>
      <w:r w:rsidR="0082346C" w:rsidRPr="0082346C">
        <w:rPr>
          <w:rFonts w:cs="Times New Roman"/>
          <w:spacing w:val="-1"/>
          <w:lang w:val="ru-RU"/>
        </w:rPr>
        <w:t>значение</w:t>
      </w:r>
      <w:r w:rsidR="0082346C" w:rsidRPr="0082346C">
        <w:rPr>
          <w:rFonts w:cs="Times New Roman"/>
          <w:spacing w:val="22"/>
          <w:lang w:val="ru-RU"/>
        </w:rPr>
        <w:t xml:space="preserve"> </w:t>
      </w:r>
      <w:r w:rsidR="0082346C" w:rsidRPr="0082346C">
        <w:rPr>
          <w:rFonts w:cs="Times New Roman"/>
          <w:spacing w:val="-1"/>
          <w:lang w:val="ru-RU"/>
        </w:rPr>
        <w:t>высоты</w:t>
      </w:r>
      <w:r w:rsidR="0082346C" w:rsidRPr="0082346C">
        <w:rPr>
          <w:rFonts w:cs="Times New Roman"/>
          <w:spacing w:val="24"/>
          <w:lang w:val="ru-RU"/>
        </w:rPr>
        <w:t xml:space="preserve"> </w:t>
      </w:r>
      <w:r w:rsidR="0082346C" w:rsidRPr="0082346C">
        <w:rPr>
          <w:rFonts w:cs="Times New Roman"/>
          <w:spacing w:val="-1"/>
          <w:lang w:val="ru-RU"/>
        </w:rPr>
        <w:t>выступа</w:t>
      </w:r>
      <w:r w:rsidR="0082346C" w:rsidRPr="0082346C">
        <w:rPr>
          <w:rFonts w:cs="Times New Roman"/>
          <w:spacing w:val="22"/>
          <w:lang w:val="ru-RU"/>
        </w:rPr>
        <w:t xml:space="preserve"> </w:t>
      </w:r>
      <w:r w:rsidR="0082346C" w:rsidRPr="0082346C">
        <w:rPr>
          <w:rFonts w:cs="Times New Roman"/>
          <w:lang w:val="ru-RU"/>
        </w:rPr>
        <w:t>или</w:t>
      </w:r>
      <w:r w:rsidR="0082346C" w:rsidRPr="0082346C">
        <w:rPr>
          <w:rFonts w:cs="Times New Roman"/>
          <w:spacing w:val="24"/>
          <w:lang w:val="ru-RU"/>
        </w:rPr>
        <w:t xml:space="preserve"> </w:t>
      </w:r>
      <w:r w:rsidR="0082346C" w:rsidRPr="0082346C">
        <w:rPr>
          <w:rFonts w:cs="Times New Roman"/>
          <w:spacing w:val="-1"/>
          <w:lang w:val="ru-RU"/>
        </w:rPr>
        <w:t>его</w:t>
      </w:r>
      <w:r w:rsidR="0082346C" w:rsidRPr="0082346C">
        <w:rPr>
          <w:rFonts w:cs="Times New Roman"/>
          <w:spacing w:val="23"/>
          <w:lang w:val="ru-RU"/>
        </w:rPr>
        <w:t xml:space="preserve"> </w:t>
      </w:r>
      <w:r w:rsidR="0082346C" w:rsidRPr="0082346C">
        <w:rPr>
          <w:rFonts w:cs="Times New Roman"/>
          <w:spacing w:val="-1"/>
          <w:lang w:val="ru-RU"/>
        </w:rPr>
        <w:t>ширины</w:t>
      </w:r>
      <w:r w:rsidR="0082346C" w:rsidRPr="0082346C">
        <w:rPr>
          <w:rFonts w:cs="Times New Roman"/>
          <w:spacing w:val="23"/>
          <w:lang w:val="ru-RU"/>
        </w:rPr>
        <w:t xml:space="preserve"> </w:t>
      </w:r>
      <w:r w:rsidR="0082346C" w:rsidRPr="0082346C">
        <w:rPr>
          <w:rFonts w:cs="Times New Roman"/>
          <w:spacing w:val="-1"/>
          <w:lang w:val="ru-RU"/>
        </w:rPr>
        <w:t>перпендикулярно</w:t>
      </w:r>
      <w:r w:rsidR="0082346C" w:rsidRPr="0082346C">
        <w:rPr>
          <w:rFonts w:cs="Times New Roman"/>
          <w:spacing w:val="71"/>
          <w:lang w:val="ru-RU"/>
        </w:rPr>
        <w:t xml:space="preserve"> </w:t>
      </w:r>
      <w:r w:rsidR="0082346C" w:rsidRPr="0082346C">
        <w:rPr>
          <w:rFonts w:cs="Times New Roman"/>
          <w:spacing w:val="-1"/>
          <w:lang w:val="ru-RU"/>
        </w:rPr>
        <w:t>направлению</w:t>
      </w:r>
      <w:r w:rsidR="0082346C" w:rsidRPr="0082346C">
        <w:rPr>
          <w:rFonts w:cs="Times New Roman"/>
          <w:lang w:val="ru-RU"/>
        </w:rPr>
        <w:t xml:space="preserve"> </w:t>
      </w:r>
      <w:r w:rsidR="0082346C" w:rsidRPr="0082346C">
        <w:rPr>
          <w:rFonts w:cs="Times New Roman"/>
          <w:spacing w:val="-1"/>
          <w:lang w:val="ru-RU"/>
        </w:rPr>
        <w:t>ветра.</w:t>
      </w:r>
    </w:p>
    <w:p w:rsidR="0082346C" w:rsidRPr="0082346C" w:rsidRDefault="0082346C" w:rsidP="0082346C">
      <w:pPr>
        <w:pStyle w:val="af9"/>
        <w:ind w:right="112" w:firstLine="424"/>
        <w:jc w:val="both"/>
        <w:rPr>
          <w:rFonts w:cs="Times New Roman"/>
          <w:lang w:val="ru-RU"/>
        </w:rPr>
      </w:pPr>
      <w:r w:rsidRPr="0082346C">
        <w:rPr>
          <w:rFonts w:cs="Times New Roman"/>
          <w:noProof/>
          <w:lang w:val="ru-RU" w:eastAsia="ru-RU"/>
        </w:rPr>
        <w:drawing>
          <wp:anchor distT="0" distB="0" distL="114300" distR="114300" simplePos="0" relativeHeight="252058624" behindDoc="1" locked="0" layoutInCell="1" allowOverlap="1">
            <wp:simplePos x="0" y="0"/>
            <wp:positionH relativeFrom="page">
              <wp:posOffset>-676625</wp:posOffset>
            </wp:positionH>
            <wp:positionV relativeFrom="paragraph">
              <wp:posOffset>8378</wp:posOffset>
            </wp:positionV>
            <wp:extent cx="170815" cy="187325"/>
            <wp:effectExtent l="0" t="0" r="0" b="3175"/>
            <wp:wrapNone/>
            <wp:docPr id="1364"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87325"/>
                    </a:xfrm>
                    <a:prstGeom prst="rect">
                      <a:avLst/>
                    </a:prstGeom>
                    <a:noFill/>
                    <a:ln>
                      <a:noFill/>
                    </a:ln>
                  </pic:spPr>
                </pic:pic>
              </a:graphicData>
            </a:graphic>
          </wp:anchor>
        </w:drawing>
      </w:r>
      <w:r w:rsidRPr="0082346C">
        <w:rPr>
          <w:rFonts w:cs="Times New Roman"/>
          <w:spacing w:val="-1"/>
          <w:lang w:val="ru-RU"/>
        </w:rPr>
        <w:t>с)</w:t>
      </w:r>
      <w:r w:rsidRPr="0082346C">
        <w:rPr>
          <w:rFonts w:cs="Times New Roman"/>
          <w:spacing w:val="42"/>
          <w:lang w:val="ru-RU"/>
        </w:rPr>
        <w:t xml:space="preserve"> </w:t>
      </w:r>
      <w:r w:rsidRPr="0082346C">
        <w:rPr>
          <w:rFonts w:cs="Times New Roman"/>
          <w:spacing w:val="-1"/>
          <w:lang w:val="ru-RU"/>
        </w:rPr>
        <w:t>Коэффициент</w:t>
      </w:r>
      <w:r w:rsidRPr="0082346C">
        <w:rPr>
          <w:rFonts w:cs="Times New Roman"/>
          <w:spacing w:val="43"/>
          <w:lang w:val="ru-RU"/>
        </w:rPr>
        <w:t xml:space="preserve"> </w:t>
      </w:r>
      <w:r w:rsidRPr="0082346C">
        <w:rPr>
          <w:rFonts w:cs="Times New Roman"/>
          <w:lang w:val="ru-RU"/>
        </w:rPr>
        <w:t>формы</w:t>
      </w:r>
      <w:r w:rsidRPr="0082346C">
        <w:rPr>
          <w:rFonts w:cs="Times New Roman"/>
          <w:spacing w:val="42"/>
          <w:lang w:val="ru-RU"/>
        </w:rPr>
        <w:t xml:space="preserve"> </w:t>
      </w:r>
      <w:r w:rsidRPr="0082346C">
        <w:rPr>
          <w:rFonts w:cs="Times New Roman"/>
          <w:lang w:val="ru-RU"/>
        </w:rPr>
        <w:t>снеговой</w:t>
      </w:r>
      <w:r w:rsidRPr="0082346C">
        <w:rPr>
          <w:rFonts w:cs="Times New Roman"/>
          <w:spacing w:val="43"/>
          <w:lang w:val="ru-RU"/>
        </w:rPr>
        <w:t xml:space="preserve"> </w:t>
      </w:r>
      <w:r w:rsidRPr="0082346C">
        <w:rPr>
          <w:rFonts w:cs="Times New Roman"/>
          <w:spacing w:val="-1"/>
          <w:lang w:val="ru-RU"/>
        </w:rPr>
        <w:t>нагрузки,</w:t>
      </w:r>
      <w:r w:rsidRPr="0082346C">
        <w:rPr>
          <w:rFonts w:cs="Times New Roman"/>
          <w:spacing w:val="45"/>
          <w:lang w:val="ru-RU"/>
        </w:rPr>
        <w:t xml:space="preserve"> </w:t>
      </w:r>
      <w:r w:rsidRPr="0082346C">
        <w:rPr>
          <w:rFonts w:cs="Times New Roman"/>
          <w:spacing w:val="-1"/>
          <w:lang w:val="ru-RU"/>
        </w:rPr>
        <w:t>указанный</w:t>
      </w:r>
      <w:r w:rsidRPr="0082346C">
        <w:rPr>
          <w:rFonts w:cs="Times New Roman"/>
          <w:spacing w:val="43"/>
          <w:lang w:val="ru-RU"/>
        </w:rPr>
        <w:t xml:space="preserve"> </w:t>
      </w:r>
      <w:r w:rsidRPr="0082346C">
        <w:rPr>
          <w:rFonts w:cs="Times New Roman"/>
          <w:lang w:val="ru-RU"/>
        </w:rPr>
        <w:t>на</w:t>
      </w:r>
      <w:r w:rsidRPr="0082346C">
        <w:rPr>
          <w:rFonts w:cs="Times New Roman"/>
          <w:spacing w:val="42"/>
          <w:lang w:val="ru-RU"/>
        </w:rPr>
        <w:t xml:space="preserve"> </w:t>
      </w:r>
      <w:r w:rsidRPr="0082346C">
        <w:rPr>
          <w:rFonts w:cs="Times New Roman"/>
          <w:spacing w:val="-1"/>
          <w:lang w:val="ru-RU"/>
        </w:rPr>
        <w:t>Рисунке</w:t>
      </w:r>
      <w:r w:rsidRPr="0082346C">
        <w:rPr>
          <w:rFonts w:cs="Times New Roman"/>
          <w:spacing w:val="44"/>
          <w:lang w:val="ru-RU"/>
        </w:rPr>
        <w:t xml:space="preserve"> </w:t>
      </w:r>
      <w:r w:rsidRPr="0082346C">
        <w:rPr>
          <w:rFonts w:cs="Times New Roman"/>
          <w:spacing w:val="-1"/>
          <w:lang w:val="ru-RU"/>
        </w:rPr>
        <w:t>В.3,</w:t>
      </w:r>
      <w:r w:rsidRPr="0082346C">
        <w:rPr>
          <w:rFonts w:cs="Times New Roman"/>
          <w:spacing w:val="42"/>
          <w:lang w:val="ru-RU"/>
        </w:rPr>
        <w:t xml:space="preserve"> </w:t>
      </w:r>
      <w:r w:rsidRPr="0082346C">
        <w:rPr>
          <w:rFonts w:cs="Times New Roman"/>
          <w:lang w:val="ru-RU"/>
        </w:rPr>
        <w:t>определяют,</w:t>
      </w:r>
      <w:r w:rsidRPr="0082346C">
        <w:rPr>
          <w:rFonts w:cs="Times New Roman"/>
          <w:spacing w:val="53"/>
          <w:lang w:val="ru-RU"/>
        </w:rPr>
        <w:t xml:space="preserve"> </w:t>
      </w:r>
      <w:r w:rsidRPr="0082346C">
        <w:rPr>
          <w:rFonts w:cs="Times New Roman"/>
          <w:spacing w:val="-1"/>
          <w:lang w:val="ru-RU"/>
        </w:rPr>
        <w:t>как</w:t>
      </w:r>
      <w:r w:rsidRPr="0082346C">
        <w:rPr>
          <w:rFonts w:cs="Times New Roman"/>
          <w:spacing w:val="1"/>
          <w:lang w:val="ru-RU"/>
        </w:rPr>
        <w:t xml:space="preserve"> </w:t>
      </w:r>
      <w:r w:rsidRPr="0082346C">
        <w:rPr>
          <w:rFonts w:cs="Times New Roman"/>
          <w:spacing w:val="-1"/>
          <w:lang w:val="ru-RU"/>
        </w:rPr>
        <w:t xml:space="preserve">наименьшее значение </w:t>
      </w:r>
      <w:r w:rsidRPr="0082346C">
        <w:rPr>
          <w:rFonts w:cs="Times New Roman"/>
          <w:lang w:val="ru-RU"/>
        </w:rPr>
        <w:t>из:</w:t>
      </w:r>
    </w:p>
    <w:p w:rsidR="0082346C" w:rsidRPr="0082346C" w:rsidRDefault="0082346C" w:rsidP="0082346C">
      <w:pPr>
        <w:ind w:left="4168"/>
        <w:jc w:val="both"/>
        <w:rPr>
          <w:spacing w:val="-1"/>
        </w:rPr>
      </w:pPr>
      <w:r w:rsidRPr="0082346C">
        <w:rPr>
          <w:noProof/>
          <w:position w:val="-12"/>
        </w:rPr>
        <w:drawing>
          <wp:inline distT="0" distB="0" distL="0" distR="0">
            <wp:extent cx="733425" cy="233680"/>
            <wp:effectExtent l="19050" t="0" r="0" b="0"/>
            <wp:docPr id="2513" name="Рисунок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3745"/>
                    <a:srcRect/>
                    <a:stretch>
                      <a:fillRect/>
                    </a:stretch>
                  </pic:blipFill>
                  <pic:spPr bwMode="auto">
                    <a:xfrm>
                      <a:off x="0" y="0"/>
                      <a:ext cx="733425" cy="233680"/>
                    </a:xfrm>
                    <a:prstGeom prst="rect">
                      <a:avLst/>
                    </a:prstGeom>
                    <a:noFill/>
                    <a:ln w="9525">
                      <a:noFill/>
                      <a:miter lim="800000"/>
                      <a:headEnd/>
                      <a:tailEnd/>
                    </a:ln>
                  </pic:spPr>
                </pic:pic>
              </a:graphicData>
            </a:graphic>
          </wp:inline>
        </w:drawing>
      </w:r>
      <w:r w:rsidRPr="0082346C">
        <w:rPr>
          <w:spacing w:val="-1"/>
        </w:rPr>
        <w:t>или</w:t>
      </w:r>
      <w:r w:rsidRPr="0082346C">
        <w:t xml:space="preserve"> 5;</w:t>
      </w:r>
    </w:p>
    <w:p w:rsidR="0082346C" w:rsidRPr="0082346C" w:rsidRDefault="0082346C" w:rsidP="0082346C">
      <w:pPr>
        <w:ind w:left="4141"/>
        <w:jc w:val="both"/>
      </w:pPr>
      <w:r w:rsidRPr="0082346C">
        <w:rPr>
          <w:noProof/>
          <w:position w:val="-12"/>
        </w:rPr>
        <w:lastRenderedPageBreak/>
        <w:drawing>
          <wp:inline distT="0" distB="0" distL="0" distR="0">
            <wp:extent cx="765810" cy="233680"/>
            <wp:effectExtent l="19050" t="0" r="0" b="0"/>
            <wp:docPr id="2514" name="Рисунок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3746"/>
                    <a:srcRect/>
                    <a:stretch>
                      <a:fillRect/>
                    </a:stretch>
                  </pic:blipFill>
                  <pic:spPr bwMode="auto">
                    <a:xfrm>
                      <a:off x="0" y="0"/>
                      <a:ext cx="765810" cy="233680"/>
                    </a:xfrm>
                    <a:prstGeom prst="rect">
                      <a:avLst/>
                    </a:prstGeom>
                    <a:noFill/>
                    <a:ln w="9525">
                      <a:noFill/>
                      <a:miter lim="800000"/>
                      <a:headEnd/>
                      <a:tailEnd/>
                    </a:ln>
                  </pic:spPr>
                </pic:pic>
              </a:graphicData>
            </a:graphic>
          </wp:inline>
        </w:drawing>
      </w:r>
      <w:r w:rsidRPr="0082346C">
        <w:rPr>
          <w:spacing w:val="-1"/>
        </w:rPr>
        <w:t>или</w:t>
      </w:r>
      <w:r w:rsidRPr="0082346C">
        <w:t xml:space="preserve"> 5.</w:t>
      </w:r>
    </w:p>
    <w:p w:rsidR="0082346C" w:rsidRPr="0082346C" w:rsidRDefault="0082346C" w:rsidP="0082346C">
      <w:pPr>
        <w:pStyle w:val="af9"/>
        <w:tabs>
          <w:tab w:val="left" w:pos="2658"/>
        </w:tabs>
        <w:ind w:right="116"/>
        <w:jc w:val="both"/>
        <w:rPr>
          <w:rFonts w:cs="Times New Roman"/>
          <w:lang w:val="ru-RU"/>
        </w:rPr>
      </w:pPr>
      <w:r w:rsidRPr="0082346C">
        <w:rPr>
          <w:rFonts w:cs="Times New Roman"/>
          <w:noProof/>
          <w:lang w:val="ru-RU" w:eastAsia="ru-RU"/>
        </w:rPr>
        <w:drawing>
          <wp:anchor distT="0" distB="0" distL="114300" distR="114300" simplePos="0" relativeHeight="252059648" behindDoc="1" locked="0" layoutInCell="1" allowOverlap="1">
            <wp:simplePos x="0" y="0"/>
            <wp:positionH relativeFrom="page">
              <wp:posOffset>-625674</wp:posOffset>
            </wp:positionH>
            <wp:positionV relativeFrom="paragraph">
              <wp:posOffset>288148</wp:posOffset>
            </wp:positionV>
            <wp:extent cx="167640" cy="187325"/>
            <wp:effectExtent l="0" t="0" r="0" b="3175"/>
            <wp:wrapNone/>
            <wp:docPr id="1365"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 cy="187325"/>
                    </a:xfrm>
                    <a:prstGeom prst="rect">
                      <a:avLst/>
                    </a:prstGeom>
                    <a:noFill/>
                    <a:ln>
                      <a:noFill/>
                    </a:ln>
                  </pic:spPr>
                </pic:pic>
              </a:graphicData>
            </a:graphic>
          </wp:anchor>
        </w:drawing>
      </w:r>
      <w:r w:rsidRPr="0082346C">
        <w:rPr>
          <w:rFonts w:cs="Times New Roman"/>
          <w:spacing w:val="-1"/>
          <w:lang w:val="ru-RU"/>
        </w:rPr>
        <w:t>Кроме</w:t>
      </w:r>
      <w:r w:rsidRPr="0082346C">
        <w:rPr>
          <w:rFonts w:cs="Times New Roman"/>
          <w:spacing w:val="32"/>
          <w:lang w:val="ru-RU"/>
        </w:rPr>
        <w:t xml:space="preserve"> </w:t>
      </w:r>
      <w:r w:rsidRPr="0082346C">
        <w:rPr>
          <w:rFonts w:cs="Times New Roman"/>
          <w:lang w:val="ru-RU"/>
        </w:rPr>
        <w:t>этого</w:t>
      </w:r>
      <w:r w:rsidRPr="0082346C">
        <w:rPr>
          <w:rFonts w:cs="Times New Roman"/>
          <w:spacing w:val="33"/>
          <w:lang w:val="ru-RU"/>
        </w:rPr>
        <w:t xml:space="preserve"> </w:t>
      </w:r>
      <w:r w:rsidRPr="0082346C">
        <w:rPr>
          <w:rFonts w:cs="Times New Roman"/>
          <w:spacing w:val="-1"/>
          <w:lang w:val="ru-RU"/>
        </w:rPr>
        <w:t>значение</w:t>
      </w:r>
      <w:r w:rsidRPr="0082346C">
        <w:rPr>
          <w:rFonts w:cs="Times New Roman"/>
          <w:noProof/>
          <w:position w:val="-10"/>
          <w:lang w:val="ru-RU" w:eastAsia="ru-RU"/>
        </w:rPr>
        <w:drawing>
          <wp:inline distT="0" distB="0" distL="0" distR="0">
            <wp:extent cx="180975" cy="201930"/>
            <wp:effectExtent l="19050" t="0" r="0" b="0"/>
            <wp:docPr id="2515" name="Рисунок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3731"/>
                    <a:srcRect/>
                    <a:stretch>
                      <a:fillRect/>
                    </a:stretch>
                  </pic:blipFill>
                  <pic:spPr bwMode="auto">
                    <a:xfrm>
                      <a:off x="0" y="0"/>
                      <a:ext cx="180975" cy="201930"/>
                    </a:xfrm>
                    <a:prstGeom prst="rect">
                      <a:avLst/>
                    </a:prstGeom>
                    <a:noFill/>
                    <a:ln w="9525">
                      <a:noFill/>
                      <a:miter lim="800000"/>
                      <a:headEnd/>
                      <a:tailEnd/>
                    </a:ln>
                  </pic:spPr>
                </pic:pic>
              </a:graphicData>
            </a:graphic>
          </wp:inline>
        </w:drawing>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дверных</w:t>
      </w:r>
      <w:r w:rsidRPr="0082346C">
        <w:rPr>
          <w:rFonts w:cs="Times New Roman"/>
          <w:spacing w:val="35"/>
          <w:lang w:val="ru-RU"/>
        </w:rPr>
        <w:t xml:space="preserve"> </w:t>
      </w:r>
      <w:r w:rsidRPr="0082346C">
        <w:rPr>
          <w:rFonts w:cs="Times New Roman"/>
          <w:spacing w:val="-1"/>
          <w:lang w:val="ru-RU"/>
        </w:rPr>
        <w:t>козырьков,</w:t>
      </w:r>
      <w:r w:rsidRPr="0082346C">
        <w:rPr>
          <w:rFonts w:cs="Times New Roman"/>
          <w:spacing w:val="32"/>
          <w:lang w:val="ru-RU"/>
        </w:rPr>
        <w:t xml:space="preserve"> </w:t>
      </w:r>
      <w:r w:rsidRPr="0082346C">
        <w:rPr>
          <w:rFonts w:cs="Times New Roman"/>
          <w:spacing w:val="-1"/>
          <w:lang w:val="ru-RU"/>
        </w:rPr>
        <w:t>выступающих</w:t>
      </w:r>
      <w:r w:rsidRPr="0082346C">
        <w:rPr>
          <w:rFonts w:cs="Times New Roman"/>
          <w:spacing w:val="33"/>
          <w:lang w:val="ru-RU"/>
        </w:rPr>
        <w:t xml:space="preserve"> </w:t>
      </w:r>
      <w:r w:rsidRPr="0082346C">
        <w:rPr>
          <w:rFonts w:cs="Times New Roman"/>
          <w:lang w:val="ru-RU"/>
        </w:rPr>
        <w:t>не</w:t>
      </w:r>
      <w:r w:rsidRPr="0082346C">
        <w:rPr>
          <w:rFonts w:cs="Times New Roman"/>
          <w:spacing w:val="32"/>
          <w:lang w:val="ru-RU"/>
        </w:rPr>
        <w:t xml:space="preserve"> </w:t>
      </w:r>
      <w:r w:rsidRPr="0082346C">
        <w:rPr>
          <w:rFonts w:cs="Times New Roman"/>
          <w:lang w:val="ru-RU"/>
        </w:rPr>
        <w:t>более</w:t>
      </w:r>
      <w:r w:rsidRPr="0082346C">
        <w:rPr>
          <w:rFonts w:cs="Times New Roman"/>
          <w:spacing w:val="31"/>
          <w:lang w:val="ru-RU"/>
        </w:rPr>
        <w:t xml:space="preserve"> </w:t>
      </w:r>
      <w:r w:rsidRPr="0082346C">
        <w:rPr>
          <w:rFonts w:cs="Times New Roman"/>
          <w:spacing w:val="-1"/>
          <w:lang w:val="ru-RU"/>
        </w:rPr>
        <w:t>чем</w:t>
      </w:r>
      <w:r w:rsidRPr="0082346C">
        <w:rPr>
          <w:rFonts w:cs="Times New Roman"/>
          <w:spacing w:val="32"/>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lang w:val="ru-RU"/>
        </w:rPr>
        <w:t>5</w:t>
      </w:r>
      <w:r w:rsidRPr="0082346C">
        <w:rPr>
          <w:rFonts w:cs="Times New Roman"/>
          <w:spacing w:val="33"/>
          <w:lang w:val="ru-RU"/>
        </w:rPr>
        <w:t xml:space="preserve"> </w:t>
      </w:r>
      <w:r w:rsidRPr="0082346C">
        <w:rPr>
          <w:rFonts w:cs="Times New Roman"/>
          <w:lang w:val="ru-RU"/>
        </w:rPr>
        <w:t>м</w:t>
      </w:r>
      <w:r w:rsidRPr="0082346C">
        <w:rPr>
          <w:rFonts w:cs="Times New Roman"/>
          <w:spacing w:val="32"/>
          <w:lang w:val="ru-RU"/>
        </w:rPr>
        <w:t xml:space="preserve"> </w:t>
      </w:r>
      <w:r w:rsidRPr="0082346C">
        <w:rPr>
          <w:rFonts w:cs="Times New Roman"/>
          <w:spacing w:val="-2"/>
          <w:lang w:val="ru-RU"/>
        </w:rPr>
        <w:t>от</w:t>
      </w:r>
      <w:r w:rsidRPr="0082346C">
        <w:rPr>
          <w:rFonts w:cs="Times New Roman"/>
          <w:spacing w:val="55"/>
          <w:lang w:val="ru-RU"/>
        </w:rPr>
        <w:t xml:space="preserve"> </w:t>
      </w:r>
      <w:r w:rsidRPr="0082346C">
        <w:rPr>
          <w:rFonts w:cs="Times New Roman"/>
          <w:spacing w:val="-1"/>
          <w:lang w:val="ru-RU"/>
        </w:rPr>
        <w:t>здания,</w:t>
      </w:r>
      <w:r w:rsidRPr="0082346C">
        <w:rPr>
          <w:rFonts w:cs="Times New Roman"/>
          <w:lang w:val="ru-RU"/>
        </w:rPr>
        <w:t xml:space="preserve"> </w:t>
      </w:r>
      <w:r w:rsidRPr="0082346C">
        <w:rPr>
          <w:rFonts w:cs="Times New Roman"/>
          <w:spacing w:val="-1"/>
          <w:lang w:val="ru-RU"/>
        </w:rPr>
        <w:t>должно</w:t>
      </w:r>
      <w:r w:rsidRPr="0082346C">
        <w:rPr>
          <w:rFonts w:cs="Times New Roman"/>
          <w:lang w:val="ru-RU"/>
        </w:rPr>
        <w:t xml:space="preserve"> </w:t>
      </w:r>
      <w:r w:rsidRPr="0082346C">
        <w:rPr>
          <w:rFonts w:cs="Times New Roman"/>
          <w:spacing w:val="-1"/>
          <w:lang w:val="ru-RU"/>
        </w:rPr>
        <w:t>составлять</w:t>
      </w:r>
      <w:r w:rsidRPr="0082346C">
        <w:rPr>
          <w:rFonts w:cs="Times New Roman"/>
          <w:spacing w:val="1"/>
          <w:lang w:val="ru-RU"/>
        </w:rPr>
        <w:t xml:space="preserve"> </w:t>
      </w:r>
      <w:r w:rsidRPr="0082346C">
        <w:rPr>
          <w:rFonts w:cs="Times New Roman"/>
          <w:lang w:val="ru-RU"/>
        </w:rPr>
        <w:t>не</w:t>
      </w:r>
      <w:r w:rsidRPr="0082346C">
        <w:rPr>
          <w:rFonts w:cs="Times New Roman"/>
          <w:spacing w:val="-1"/>
          <w:lang w:val="ru-RU"/>
        </w:rPr>
        <w:t xml:space="preserve"> </w:t>
      </w:r>
      <w:r w:rsidRPr="0082346C">
        <w:rPr>
          <w:rFonts w:cs="Times New Roman"/>
          <w:lang w:val="ru-RU"/>
        </w:rPr>
        <w:t>более</w:t>
      </w:r>
      <w:r w:rsidRPr="0082346C">
        <w:rPr>
          <w:rFonts w:cs="Times New Roman"/>
          <w:noProof/>
          <w:position w:val="-12"/>
          <w:lang w:val="ru-RU" w:eastAsia="ru-RU"/>
        </w:rPr>
        <w:drawing>
          <wp:inline distT="0" distB="0" distL="0" distR="0">
            <wp:extent cx="403860" cy="233680"/>
            <wp:effectExtent l="19050" t="0" r="0" b="0"/>
            <wp:docPr id="2516" name="Рисунок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3747"/>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82346C">
        <w:rPr>
          <w:rFonts w:cs="Times New Roman"/>
          <w:lang w:val="ru-RU"/>
        </w:rPr>
        <w:t>, где</w:t>
      </w:r>
      <w:r w:rsidRPr="0082346C">
        <w:rPr>
          <w:rFonts w:cs="Times New Roman"/>
          <w:spacing w:val="-3"/>
          <w:lang w:val="ru-RU"/>
        </w:rPr>
        <w:t xml:space="preserve"> </w:t>
      </w:r>
      <w:r w:rsidRPr="0082346C">
        <w:rPr>
          <w:rFonts w:cs="Times New Roman"/>
          <w:noProof/>
          <w:position w:val="-6"/>
          <w:lang w:val="ru-RU" w:eastAsia="ru-RU"/>
        </w:rPr>
        <w:drawing>
          <wp:inline distT="0" distB="0" distL="0" distR="0">
            <wp:extent cx="116840" cy="180975"/>
            <wp:effectExtent l="19050" t="0" r="0" b="0"/>
            <wp:docPr id="2517" name="Рисунок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3740"/>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82346C">
        <w:rPr>
          <w:rFonts w:cs="Times New Roman"/>
          <w:lang w:val="ru-RU"/>
        </w:rPr>
        <w:t>– большее</w:t>
      </w:r>
      <w:r w:rsidRPr="0082346C">
        <w:rPr>
          <w:rFonts w:cs="Times New Roman"/>
          <w:spacing w:val="-1"/>
          <w:lang w:val="ru-RU"/>
        </w:rPr>
        <w:t xml:space="preserve"> </w:t>
      </w:r>
      <w:r w:rsidRPr="0082346C">
        <w:rPr>
          <w:rFonts w:cs="Times New Roman"/>
          <w:lang w:val="ru-RU"/>
        </w:rPr>
        <w:t xml:space="preserve">из </w:t>
      </w:r>
      <w:r w:rsidRPr="0082346C">
        <w:rPr>
          <w:rFonts w:cs="Times New Roman"/>
          <w:spacing w:val="-1"/>
          <w:lang w:val="ru-RU"/>
        </w:rPr>
        <w:t>значений</w:t>
      </w:r>
      <w:r w:rsidRPr="0082346C">
        <w:rPr>
          <w:rFonts w:cs="Times New Roman"/>
          <w:spacing w:val="3"/>
          <w:lang w:val="ru-RU"/>
        </w:rPr>
        <w:t xml:space="preserve"> </w:t>
      </w:r>
      <w:r w:rsidRPr="0082346C">
        <w:rPr>
          <w:rFonts w:cs="Times New Roman"/>
          <w:noProof/>
          <w:position w:val="-10"/>
          <w:lang w:val="ru-RU" w:eastAsia="ru-RU"/>
        </w:rPr>
        <w:drawing>
          <wp:inline distT="0" distB="0" distL="0" distR="0">
            <wp:extent cx="138430" cy="201930"/>
            <wp:effectExtent l="0" t="0" r="0" b="0"/>
            <wp:docPr id="2518" name="Рисунок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37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rPr>
          <w:rFonts w:cs="Times New Roman"/>
          <w:lang w:val="ru-RU" w:eastAsia="ru-RU"/>
        </w:rPr>
        <w:t>и</w:t>
      </w:r>
      <w:r w:rsidRPr="0082346C">
        <w:rPr>
          <w:rFonts w:cs="Times New Roman"/>
          <w:noProof/>
          <w:position w:val="-10"/>
          <w:lang w:val="ru-RU" w:eastAsia="ru-RU"/>
        </w:rPr>
        <w:drawing>
          <wp:inline distT="0" distB="0" distL="0" distR="0">
            <wp:extent cx="159385" cy="201930"/>
            <wp:effectExtent l="0" t="0" r="0" b="0"/>
            <wp:docPr id="2519" name="Рисунок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3742"/>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rFonts w:cs="Times New Roman"/>
          <w:lang w:val="ru-RU"/>
        </w:rPr>
        <w:t>.</w:t>
      </w:r>
    </w:p>
    <w:p w:rsidR="0082346C" w:rsidRPr="0082346C" w:rsidRDefault="0082346C" w:rsidP="0082346C">
      <w:pPr>
        <w:pStyle w:val="af9"/>
        <w:ind w:left="0"/>
        <w:jc w:val="both"/>
        <w:rPr>
          <w:rFonts w:cs="Times New Roman"/>
          <w:lang w:val="ru-RU"/>
        </w:rPr>
      </w:pPr>
      <w:r w:rsidRPr="0082346C">
        <w:rPr>
          <w:rFonts w:cs="Times New Roman"/>
          <w:spacing w:val="-1"/>
          <w:lang w:val="ru-RU"/>
        </w:rPr>
        <w:t>d)</w:t>
      </w:r>
      <w:r w:rsidRPr="0082346C">
        <w:rPr>
          <w:rFonts w:cs="Times New Roman"/>
          <w:spacing w:val="8"/>
          <w:lang w:val="ru-RU"/>
        </w:rPr>
        <w:t xml:space="preserve"> </w:t>
      </w:r>
      <w:r w:rsidRPr="0082346C">
        <w:rPr>
          <w:rFonts w:cs="Times New Roman"/>
          <w:spacing w:val="-1"/>
          <w:lang w:val="ru-RU"/>
        </w:rPr>
        <w:t>Протяженность</w:t>
      </w:r>
      <w:r w:rsidRPr="0082346C">
        <w:rPr>
          <w:rFonts w:cs="Times New Roman"/>
          <w:lang w:val="ru-RU"/>
        </w:rPr>
        <w:t xml:space="preserve"> </w:t>
      </w:r>
      <w:r w:rsidRPr="0082346C">
        <w:rPr>
          <w:rFonts w:cs="Times New Roman"/>
          <w:spacing w:val="-1"/>
          <w:lang w:val="ru-RU"/>
        </w:rPr>
        <w:t>наноса</w:t>
      </w:r>
      <w:r w:rsidRPr="0082346C">
        <w:rPr>
          <w:rFonts w:cs="Times New Roman"/>
          <w:noProof/>
          <w:position w:val="-12"/>
          <w:lang w:val="ru-RU" w:eastAsia="ru-RU"/>
        </w:rPr>
        <w:drawing>
          <wp:inline distT="0" distB="0" distL="0" distR="0">
            <wp:extent cx="148590" cy="233680"/>
            <wp:effectExtent l="0" t="0" r="3810" b="0"/>
            <wp:docPr id="2520" name="Рисунок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3748"/>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82346C">
        <w:rPr>
          <w:rFonts w:cs="Times New Roman"/>
          <w:spacing w:val="-1"/>
          <w:lang w:val="ru-RU"/>
        </w:rPr>
        <w:t>принимается</w:t>
      </w:r>
      <w:r w:rsidRPr="0082346C">
        <w:rPr>
          <w:rFonts w:cs="Times New Roman"/>
          <w:spacing w:val="9"/>
          <w:lang w:val="ru-RU"/>
        </w:rPr>
        <w:t xml:space="preserve"> </w:t>
      </w:r>
      <w:r w:rsidRPr="0082346C">
        <w:rPr>
          <w:rFonts w:cs="Times New Roman"/>
          <w:lang w:val="ru-RU"/>
        </w:rPr>
        <w:t>равной</w:t>
      </w:r>
      <w:r w:rsidRPr="0082346C">
        <w:rPr>
          <w:rFonts w:cs="Times New Roman"/>
          <w:spacing w:val="7"/>
          <w:lang w:val="ru-RU"/>
        </w:rPr>
        <w:t xml:space="preserve"> </w:t>
      </w:r>
      <w:r w:rsidRPr="0082346C">
        <w:rPr>
          <w:rFonts w:cs="Times New Roman"/>
          <w:spacing w:val="-1"/>
          <w:lang w:val="ru-RU"/>
        </w:rPr>
        <w:t>наименьшему</w:t>
      </w:r>
      <w:r w:rsidRPr="0082346C">
        <w:rPr>
          <w:rFonts w:cs="Times New Roman"/>
          <w:spacing w:val="2"/>
          <w:lang w:val="ru-RU"/>
        </w:rPr>
        <w:t xml:space="preserve"> </w:t>
      </w:r>
      <w:r w:rsidRPr="0082346C">
        <w:rPr>
          <w:rFonts w:cs="Times New Roman"/>
          <w:spacing w:val="-1"/>
          <w:lang w:val="ru-RU"/>
        </w:rPr>
        <w:t>значению</w:t>
      </w:r>
      <w:r w:rsidRPr="0082346C">
        <w:rPr>
          <w:rFonts w:cs="Times New Roman"/>
          <w:spacing w:val="7"/>
          <w:lang w:val="ru-RU"/>
        </w:rPr>
        <w:t xml:space="preserve"> </w:t>
      </w:r>
      <w:r w:rsidRPr="0082346C">
        <w:rPr>
          <w:rFonts w:cs="Times New Roman"/>
          <w:lang w:val="ru-RU"/>
        </w:rPr>
        <w:t>из</w:t>
      </w:r>
      <w:r w:rsidRPr="0082346C">
        <w:rPr>
          <w:rFonts w:cs="Times New Roman"/>
          <w:spacing w:val="8"/>
          <w:lang w:val="ru-RU"/>
        </w:rPr>
        <w:t xml:space="preserve"> </w:t>
      </w:r>
      <w:r w:rsidRPr="0082346C">
        <w:rPr>
          <w:rFonts w:cs="Times New Roman"/>
          <w:spacing w:val="3"/>
          <w:lang w:val="ru-RU"/>
        </w:rPr>
        <w:t>5</w:t>
      </w:r>
      <w:r w:rsidRPr="0082346C">
        <w:rPr>
          <w:rFonts w:cs="Times New Roman"/>
          <w:i/>
          <w:spacing w:val="3"/>
          <w:lang w:val="ru-RU"/>
        </w:rPr>
        <w:t>h</w:t>
      </w:r>
      <w:r w:rsidRPr="0082346C">
        <w:rPr>
          <w:rFonts w:cs="Times New Roman"/>
          <w:i/>
          <w:spacing w:val="9"/>
          <w:lang w:val="ru-RU"/>
        </w:rPr>
        <w:t xml:space="preserve"> </w:t>
      </w:r>
      <w:r w:rsidRPr="0082346C">
        <w:rPr>
          <w:rFonts w:cs="Times New Roman"/>
          <w:spacing w:val="-2"/>
          <w:lang w:val="ru-RU"/>
        </w:rPr>
        <w:t>или</w:t>
      </w:r>
    </w:p>
    <w:p w:rsidR="0082346C" w:rsidRPr="0082346C" w:rsidRDefault="0082346C" w:rsidP="0082346C">
      <w:pPr>
        <w:jc w:val="both"/>
        <w:rPr>
          <w:spacing w:val="-1"/>
        </w:rPr>
      </w:pPr>
      <w:r w:rsidRPr="0082346C">
        <w:rPr>
          <w:noProof/>
          <w:position w:val="-14"/>
        </w:rPr>
        <w:drawing>
          <wp:inline distT="0" distB="0" distL="0" distR="0">
            <wp:extent cx="467995" cy="266065"/>
            <wp:effectExtent l="19050" t="0" r="8255" b="0"/>
            <wp:docPr id="2521" name="Рисунок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3749"/>
                    <a:srcRect/>
                    <a:stretch>
                      <a:fillRect/>
                    </a:stretch>
                  </pic:blipFill>
                  <pic:spPr bwMode="auto">
                    <a:xfrm>
                      <a:off x="0" y="0"/>
                      <a:ext cx="467995" cy="266065"/>
                    </a:xfrm>
                    <a:prstGeom prst="rect">
                      <a:avLst/>
                    </a:prstGeom>
                    <a:noFill/>
                    <a:ln w="9525">
                      <a:noFill/>
                      <a:miter lim="800000"/>
                      <a:headEnd/>
                      <a:tailEnd/>
                    </a:ln>
                  </pic:spPr>
                </pic:pic>
              </a:graphicData>
            </a:graphic>
          </wp:inline>
        </w:drawing>
      </w:r>
      <w:r w:rsidRPr="0082346C">
        <w:rPr>
          <w:spacing w:val="-1"/>
        </w:rPr>
        <w:t>или</w:t>
      </w:r>
      <w:r w:rsidRPr="0082346C">
        <w:t xml:space="preserve"> 2, </w:t>
      </w:r>
      <w:r w:rsidRPr="0082346C">
        <w:rPr>
          <w:noProof/>
          <w:position w:val="-6"/>
        </w:rPr>
        <w:drawing>
          <wp:inline distT="0" distB="0" distL="0" distR="0">
            <wp:extent cx="340360" cy="180975"/>
            <wp:effectExtent l="19050" t="0" r="2540" b="0"/>
            <wp:docPr id="2522" name="Рисунок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3750"/>
                    <a:srcRect/>
                    <a:stretch>
                      <a:fillRect/>
                    </a:stretch>
                  </pic:blipFill>
                  <pic:spPr bwMode="auto">
                    <a:xfrm>
                      <a:off x="0" y="0"/>
                      <a:ext cx="340360" cy="180975"/>
                    </a:xfrm>
                    <a:prstGeom prst="rect">
                      <a:avLst/>
                    </a:prstGeom>
                    <a:noFill/>
                    <a:ln w="9525">
                      <a:noFill/>
                      <a:miter lim="800000"/>
                      <a:headEnd/>
                      <a:tailEnd/>
                    </a:ln>
                  </pic:spPr>
                </pic:pic>
              </a:graphicData>
            </a:graphic>
          </wp:inline>
        </w:drawing>
      </w:r>
      <w:r w:rsidRPr="0082346C">
        <w:rPr>
          <w:spacing w:val="-1"/>
        </w:rPr>
        <w:t>м.</w:t>
      </w:r>
    </w:p>
    <w:p w:rsidR="0082346C" w:rsidRPr="0082346C" w:rsidRDefault="0082346C" w:rsidP="0082346C">
      <w:pPr>
        <w:pStyle w:val="af9"/>
        <w:ind w:left="0"/>
        <w:jc w:val="both"/>
        <w:rPr>
          <w:rFonts w:cs="Times New Roman"/>
          <w:lang w:val="ru-RU"/>
        </w:rPr>
      </w:pPr>
      <w:r w:rsidRPr="0082346C">
        <w:rPr>
          <w:rFonts w:cs="Times New Roman"/>
          <w:spacing w:val="-1"/>
          <w:lang w:val="ru-RU"/>
        </w:rPr>
        <w:t>носа</w:t>
      </w:r>
      <w:r w:rsidRPr="0082346C">
        <w:rPr>
          <w:rFonts w:cs="Times New Roman"/>
          <w:noProof/>
          <w:position w:val="-12"/>
          <w:lang w:val="ru-RU" w:eastAsia="ru-RU"/>
        </w:rPr>
        <w:drawing>
          <wp:inline distT="0" distB="0" distL="0" distR="0">
            <wp:extent cx="148590" cy="233680"/>
            <wp:effectExtent l="0" t="0" r="3810" b="0"/>
            <wp:docPr id="2523" name="Рисунок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3748"/>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82346C">
        <w:rPr>
          <w:rFonts w:cs="Times New Roman"/>
          <w:spacing w:val="-1"/>
          <w:lang w:val="ru-RU"/>
        </w:rPr>
        <w:t>принимается</w:t>
      </w:r>
      <w:r w:rsidRPr="0082346C">
        <w:rPr>
          <w:rFonts w:cs="Times New Roman"/>
          <w:spacing w:val="9"/>
          <w:lang w:val="ru-RU"/>
        </w:rPr>
        <w:t xml:space="preserve"> </w:t>
      </w:r>
      <w:r w:rsidRPr="0082346C">
        <w:rPr>
          <w:rFonts w:cs="Times New Roman"/>
          <w:lang w:val="ru-RU"/>
        </w:rPr>
        <w:t>равной</w:t>
      </w:r>
      <w:r w:rsidRPr="0082346C">
        <w:rPr>
          <w:rFonts w:cs="Times New Roman"/>
          <w:spacing w:val="7"/>
          <w:lang w:val="ru-RU"/>
        </w:rPr>
        <w:t xml:space="preserve"> </w:t>
      </w:r>
      <w:r w:rsidRPr="0082346C">
        <w:rPr>
          <w:rFonts w:cs="Times New Roman"/>
          <w:spacing w:val="-1"/>
          <w:lang w:val="ru-RU"/>
        </w:rPr>
        <w:t>наименьшему</w:t>
      </w:r>
      <w:r w:rsidRPr="0082346C">
        <w:rPr>
          <w:rFonts w:cs="Times New Roman"/>
          <w:spacing w:val="2"/>
          <w:lang w:val="ru-RU"/>
        </w:rPr>
        <w:t xml:space="preserve"> </w:t>
      </w:r>
      <w:r w:rsidRPr="0082346C">
        <w:rPr>
          <w:rFonts w:cs="Times New Roman"/>
          <w:spacing w:val="-1"/>
          <w:lang w:val="ru-RU"/>
        </w:rPr>
        <w:t>значению</w:t>
      </w:r>
      <w:r w:rsidRPr="0082346C">
        <w:rPr>
          <w:rFonts w:cs="Times New Roman"/>
          <w:spacing w:val="7"/>
          <w:lang w:val="ru-RU"/>
        </w:rPr>
        <w:t xml:space="preserve"> </w:t>
      </w:r>
      <w:r w:rsidRPr="0082346C">
        <w:rPr>
          <w:rFonts w:cs="Times New Roman"/>
          <w:lang w:val="ru-RU"/>
        </w:rPr>
        <w:t>из</w:t>
      </w:r>
      <w:r w:rsidRPr="0082346C">
        <w:rPr>
          <w:rFonts w:cs="Times New Roman"/>
          <w:spacing w:val="8"/>
          <w:lang w:val="ru-RU"/>
        </w:rPr>
        <w:t xml:space="preserve"> </w:t>
      </w:r>
      <w:r w:rsidRPr="0082346C">
        <w:rPr>
          <w:rFonts w:cs="Times New Roman"/>
          <w:spacing w:val="3"/>
          <w:lang w:val="ru-RU"/>
        </w:rPr>
        <w:t>5</w:t>
      </w:r>
      <w:r w:rsidRPr="0082346C">
        <w:rPr>
          <w:rFonts w:cs="Times New Roman"/>
          <w:i/>
          <w:spacing w:val="3"/>
          <w:lang w:val="ru-RU"/>
        </w:rPr>
        <w:t>h</w:t>
      </w:r>
      <w:r w:rsidRPr="0082346C">
        <w:rPr>
          <w:rFonts w:cs="Times New Roman"/>
          <w:i/>
          <w:spacing w:val="9"/>
          <w:lang w:val="ru-RU"/>
        </w:rPr>
        <w:t xml:space="preserve"> </w:t>
      </w:r>
      <w:r w:rsidRPr="0082346C">
        <w:rPr>
          <w:rFonts w:cs="Times New Roman"/>
          <w:spacing w:val="-2"/>
          <w:lang w:val="ru-RU"/>
        </w:rPr>
        <w:t>или</w:t>
      </w:r>
    </w:p>
    <w:p w:rsidR="0082346C" w:rsidRPr="0082346C" w:rsidRDefault="004C20E5" w:rsidP="0082346C">
      <w:pPr>
        <w:jc w:val="both"/>
        <w:rPr>
          <w:spacing w:val="-1"/>
        </w:rPr>
      </w:pPr>
      <w:r w:rsidRPr="004C20E5">
        <w:rPr>
          <w:noProof/>
        </w:rPr>
        <w:pict>
          <v:group id="_x0000_s2114" style="position:absolute;left:0;text-align:left;margin-left:150.7pt;margin-top:9.95pt;width:357.75pt;height:279.6pt;z-index:-251254784;mso-position-horizontal-relative:page" coordorigin="2525,29" coordsize="7155,5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">
            <v:shape id="Picture 279" o:spid="_x0000_s2115" type="#_x0000_t75" style="position:absolute;left:2880;top:29;width:264;height:2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LyXEAAAA3AAAAA8AAABkcnMvZG93bnJldi54bWxEj0+LwjAQxe8L+x3CLHhbU5UVqUZRURC8&#10;uP47D83YFJtJaVKtfvqNsOBthvfm/d5MZq0txY1qXzhW0OsmIIgzpwvOFRwP6+8RCB+QNZaOScGD&#10;PMymnx8TTLW78y/d9iEXMYR9igpMCFUqpc8MWfRdVxFH7eJqiyGudS51jfcYbkvZT5KhtFhwJBis&#10;aGkou+4bG7lNf1GZ+flns3aNueyy03O7KpXqfLXzMYhAbXib/683OtYfDOH1TJx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vdLyXEAAAA3AAAAA8AAAAAAAAAAAAAAAAA&#10;nwIAAGRycy9kb3ducmV2LnhtbFBLBQYAAAAABAAEAPcAAACQAwAAAAA=&#10;">
              <v:imagedata r:id="rId922" o:title=""/>
            </v:shape>
            <v:shape id="Picture 280" o:spid="_x0000_s2116" type="#_x0000_t75" style="position:absolute;left:2525;top:371;width:7155;height:52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ctdDEAAAA3AAAAA8AAABkcnMvZG93bnJldi54bWxET01rwkAQvQv9D8sIvUizadVYUlcpBUGE&#10;HtSiPQ7ZaRLMzobdTYz/vlsoeJvH+5zlejCN6Mn52rKC5yQFQVxYXXOp4Ou4eXoF4QOyxsYyKbiR&#10;h/XqYbTEXNsr76k/hFLEEPY5KqhCaHMpfVGRQZ/YljhyP9YZDBG6UmqH1xhuGvmSppk0WHNsqLCl&#10;j4qKy6EzCnan6Xw+uO1ssvvs08XsOzu7LlPqcTy8v4EINIS7+N+91XH+dAF/z8QL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ctdDEAAAA3AAAAA8AAAAAAAAAAAAAAAAA&#10;nwIAAGRycy9kb3ducmV2LnhtbFBLBQYAAAAABAAEAPcAAACQAwAAAAA=&#10;">
              <v:imagedata r:id="rId1128" o:title=""/>
            </v:shape>
            <w10:wrap anchorx="page"/>
          </v:group>
        </w:pict>
      </w:r>
      <w:r w:rsidR="0082346C" w:rsidRPr="0082346C">
        <w:rPr>
          <w:noProof/>
          <w:position w:val="-14"/>
        </w:rPr>
        <w:drawing>
          <wp:inline distT="0" distB="0" distL="0" distR="0">
            <wp:extent cx="467995" cy="266065"/>
            <wp:effectExtent l="19050" t="0" r="8255" b="0"/>
            <wp:docPr id="2524" name="Рисунок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3749"/>
                    <a:srcRect/>
                    <a:stretch>
                      <a:fillRect/>
                    </a:stretch>
                  </pic:blipFill>
                  <pic:spPr bwMode="auto">
                    <a:xfrm>
                      <a:off x="0" y="0"/>
                      <a:ext cx="467995" cy="266065"/>
                    </a:xfrm>
                    <a:prstGeom prst="rect">
                      <a:avLst/>
                    </a:prstGeom>
                    <a:noFill/>
                    <a:ln w="9525">
                      <a:noFill/>
                      <a:miter lim="800000"/>
                      <a:headEnd/>
                      <a:tailEnd/>
                    </a:ln>
                  </pic:spPr>
                </pic:pic>
              </a:graphicData>
            </a:graphic>
          </wp:inline>
        </w:drawing>
      </w:r>
      <w:r w:rsidR="0082346C" w:rsidRPr="0082346C">
        <w:rPr>
          <w:spacing w:val="-1"/>
        </w:rPr>
        <w:t>или</w:t>
      </w:r>
      <w:r w:rsidR="0082346C" w:rsidRPr="0082346C">
        <w:t xml:space="preserve"> 2, </w:t>
      </w:r>
      <w:r w:rsidR="0082346C" w:rsidRPr="0082346C">
        <w:rPr>
          <w:noProof/>
          <w:position w:val="-6"/>
        </w:rPr>
        <w:drawing>
          <wp:inline distT="0" distB="0" distL="0" distR="0">
            <wp:extent cx="340360" cy="180975"/>
            <wp:effectExtent l="19050" t="0" r="2540" b="0"/>
            <wp:docPr id="2525" name="Рисунок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3750"/>
                    <a:srcRect/>
                    <a:stretch>
                      <a:fillRect/>
                    </a:stretch>
                  </pic:blipFill>
                  <pic:spPr bwMode="auto">
                    <a:xfrm>
                      <a:off x="0" y="0"/>
                      <a:ext cx="340360" cy="180975"/>
                    </a:xfrm>
                    <a:prstGeom prst="rect">
                      <a:avLst/>
                    </a:prstGeom>
                    <a:noFill/>
                    <a:ln w="9525">
                      <a:noFill/>
                      <a:miter lim="800000"/>
                      <a:headEnd/>
                      <a:tailEnd/>
                    </a:ln>
                  </pic:spPr>
                </pic:pic>
              </a:graphicData>
            </a:graphic>
          </wp:inline>
        </w:drawing>
      </w:r>
      <w:r w:rsidR="0082346C" w:rsidRPr="0082346C">
        <w:rPr>
          <w:spacing w:val="-1"/>
        </w:rPr>
        <w:t>м.</w:t>
      </w:r>
    </w:p>
    <w:p w:rsidR="0082346C" w:rsidRPr="0082346C" w:rsidRDefault="0082346C" w:rsidP="0082346C">
      <w:pPr>
        <w:ind w:left="118"/>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82346C" w:rsidRPr="0082346C" w:rsidRDefault="0082346C" w:rsidP="0082346C">
      <w:pPr>
        <w:jc w:val="both"/>
      </w:pPr>
    </w:p>
    <w:p w:rsidR="003D5F55" w:rsidRPr="00247FE2" w:rsidRDefault="003D5F55" w:rsidP="0082346C">
      <w:pPr>
        <w:pStyle w:val="1"/>
        <w:ind w:left="692" w:right="327" w:firstLine="175"/>
        <w:jc w:val="center"/>
        <w:rPr>
          <w:i/>
          <w:spacing w:val="-1"/>
          <w:sz w:val="24"/>
          <w:szCs w:val="24"/>
          <w:lang w:val="ru-RU"/>
        </w:rPr>
      </w:pPr>
    </w:p>
    <w:p w:rsidR="003D5F55" w:rsidRPr="00247FE2" w:rsidRDefault="003D5F55" w:rsidP="0082346C">
      <w:pPr>
        <w:pStyle w:val="1"/>
        <w:ind w:left="692" w:right="327" w:firstLine="175"/>
        <w:jc w:val="center"/>
        <w:rPr>
          <w:i/>
          <w:spacing w:val="-1"/>
          <w:sz w:val="24"/>
          <w:szCs w:val="24"/>
          <w:lang w:val="ru-RU"/>
        </w:rPr>
      </w:pPr>
    </w:p>
    <w:p w:rsidR="0082346C" w:rsidRPr="0082346C" w:rsidRDefault="0082346C" w:rsidP="0082346C">
      <w:pPr>
        <w:pStyle w:val="1"/>
        <w:ind w:left="692" w:right="327" w:firstLine="175"/>
        <w:jc w:val="center"/>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В.3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при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наносах</w:t>
      </w:r>
      <w:r w:rsidRPr="0082346C">
        <w:rPr>
          <w:i/>
          <w:sz w:val="24"/>
          <w:szCs w:val="24"/>
          <w:lang w:val="ru-RU"/>
        </w:rPr>
        <w:t xml:space="preserve"> </w:t>
      </w:r>
      <w:r w:rsidRPr="0082346C">
        <w:rPr>
          <w:i/>
          <w:spacing w:val="-1"/>
          <w:sz w:val="24"/>
          <w:szCs w:val="24"/>
          <w:lang w:val="ru-RU"/>
        </w:rPr>
        <w:t>снега,</w:t>
      </w:r>
      <w:r w:rsidRPr="0082346C">
        <w:rPr>
          <w:i/>
          <w:spacing w:val="59"/>
          <w:sz w:val="24"/>
          <w:szCs w:val="24"/>
          <w:lang w:val="ru-RU"/>
        </w:rPr>
        <w:t xml:space="preserve"> </w:t>
      </w:r>
      <w:r w:rsidRPr="0082346C">
        <w:rPr>
          <w:i/>
          <w:spacing w:val="-1"/>
          <w:sz w:val="24"/>
          <w:szCs w:val="24"/>
          <w:lang w:val="ru-RU"/>
        </w:rPr>
        <w:t>когда</w:t>
      </w:r>
      <w:r w:rsidRPr="0082346C">
        <w:rPr>
          <w:i/>
          <w:sz w:val="24"/>
          <w:szCs w:val="24"/>
          <w:lang w:val="ru-RU"/>
        </w:rPr>
        <w:t xml:space="preserve"> </w:t>
      </w:r>
      <w:r w:rsidRPr="0082346C">
        <w:rPr>
          <w:i/>
          <w:spacing w:val="-1"/>
          <w:sz w:val="24"/>
          <w:szCs w:val="24"/>
          <w:lang w:val="ru-RU"/>
        </w:rPr>
        <w:t>наносы</w:t>
      </w:r>
      <w:r w:rsidRPr="0082346C">
        <w:rPr>
          <w:i/>
          <w:sz w:val="24"/>
          <w:szCs w:val="24"/>
          <w:lang w:val="ru-RU"/>
        </w:rPr>
        <w:t xml:space="preserve"> </w:t>
      </w:r>
      <w:r w:rsidRPr="0082346C">
        <w:rPr>
          <w:i/>
          <w:spacing w:val="-1"/>
          <w:sz w:val="24"/>
          <w:szCs w:val="24"/>
          <w:lang w:val="ru-RU"/>
        </w:rPr>
        <w:t>появляются</w:t>
      </w:r>
      <w:r w:rsidRPr="0082346C">
        <w:rPr>
          <w:i/>
          <w:sz w:val="24"/>
          <w:szCs w:val="24"/>
          <w:lang w:val="ru-RU"/>
        </w:rPr>
        <w:t xml:space="preserve"> у </w:t>
      </w:r>
      <w:r w:rsidRPr="0082346C">
        <w:rPr>
          <w:i/>
          <w:spacing w:val="-1"/>
          <w:sz w:val="24"/>
          <w:szCs w:val="24"/>
          <w:lang w:val="ru-RU"/>
        </w:rPr>
        <w:t>выступающих</w:t>
      </w:r>
      <w:r w:rsidRPr="0082346C">
        <w:rPr>
          <w:i/>
          <w:spacing w:val="2"/>
          <w:sz w:val="24"/>
          <w:szCs w:val="24"/>
          <w:lang w:val="ru-RU"/>
        </w:rPr>
        <w:t xml:space="preserve"> </w:t>
      </w:r>
      <w:r w:rsidRPr="0082346C">
        <w:rPr>
          <w:i/>
          <w:spacing w:val="-1"/>
          <w:sz w:val="24"/>
          <w:szCs w:val="24"/>
          <w:lang w:val="ru-RU"/>
        </w:rPr>
        <w:t>частей</w:t>
      </w:r>
      <w:r w:rsidRPr="0082346C">
        <w:rPr>
          <w:i/>
          <w:sz w:val="24"/>
          <w:szCs w:val="24"/>
          <w:lang w:val="ru-RU"/>
        </w:rPr>
        <w:t xml:space="preserve"> </w:t>
      </w:r>
      <w:r w:rsidRPr="0082346C">
        <w:rPr>
          <w:i/>
          <w:spacing w:val="-1"/>
          <w:sz w:val="24"/>
          <w:szCs w:val="24"/>
          <w:lang w:val="ru-RU"/>
        </w:rPr>
        <w:t>надстройки</w:t>
      </w:r>
      <w:r w:rsidRPr="0082346C">
        <w:rPr>
          <w:i/>
          <w:sz w:val="24"/>
          <w:szCs w:val="24"/>
          <w:lang w:val="ru-RU"/>
        </w:rPr>
        <w:t xml:space="preserve"> </w:t>
      </w:r>
      <w:r w:rsidRPr="0082346C">
        <w:rPr>
          <w:i/>
          <w:spacing w:val="-1"/>
          <w:sz w:val="24"/>
          <w:szCs w:val="24"/>
          <w:lang w:val="ru-RU"/>
        </w:rPr>
        <w:t>заграждений</w:t>
      </w:r>
    </w:p>
    <w:p w:rsidR="0082346C" w:rsidRPr="0082346C" w:rsidRDefault="0082346C" w:rsidP="0082346C">
      <w:pPr>
        <w:ind w:firstLine="708"/>
        <w:rPr>
          <w:lang w:eastAsia="en-US"/>
        </w:rPr>
      </w:pPr>
    </w:p>
    <w:p w:rsidR="0082346C" w:rsidRPr="0082346C" w:rsidRDefault="0082346C" w:rsidP="0082346C">
      <w:pPr>
        <w:tabs>
          <w:tab w:val="left" w:pos="567"/>
        </w:tabs>
        <w:ind w:firstLine="567"/>
        <w:rPr>
          <w:lang w:eastAsia="en-US"/>
        </w:rPr>
      </w:pPr>
      <w:r w:rsidRPr="0082346C">
        <w:rPr>
          <w:lang w:eastAsia="en-US"/>
        </w:rPr>
        <w:t>Коэффициенты формы для снеговой нагрузки при чрезвычайных наносах снегана кровлях с парапетами указаны на Рисунке В.4.</w:t>
      </w: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firstLine="708"/>
        <w:rPr>
          <w:lang w:eastAsia="en-US"/>
        </w:rPr>
      </w:pPr>
    </w:p>
    <w:p w:rsidR="0082346C" w:rsidRPr="0082346C" w:rsidRDefault="0082346C" w:rsidP="0082346C">
      <w:pPr>
        <w:ind w:left="1101"/>
        <w:jc w:val="both"/>
      </w:pPr>
      <w:r w:rsidRPr="0082346C">
        <w:rPr>
          <w:noProof/>
        </w:rPr>
        <w:lastRenderedPageBreak/>
        <w:drawing>
          <wp:inline distT="0" distB="0" distL="0" distR="0">
            <wp:extent cx="4704726" cy="3491293"/>
            <wp:effectExtent l="0" t="0" r="0" b="0"/>
            <wp:docPr id="1366"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9.png"/>
                    <pic:cNvPicPr/>
                  </pic:nvPicPr>
                  <pic:blipFill>
                    <a:blip r:embed="rId1135" cstate="print"/>
                    <a:stretch>
                      <a:fillRect/>
                    </a:stretch>
                  </pic:blipFill>
                  <pic:spPr>
                    <a:xfrm>
                      <a:off x="0" y="0"/>
                      <a:ext cx="4704726" cy="3491293"/>
                    </a:xfrm>
                    <a:prstGeom prst="rect">
                      <a:avLst/>
                    </a:prstGeom>
                  </pic:spPr>
                </pic:pic>
              </a:graphicData>
            </a:graphic>
          </wp:inline>
        </w:drawing>
      </w:r>
    </w:p>
    <w:p w:rsidR="0082346C" w:rsidRPr="0082346C" w:rsidRDefault="0082346C" w:rsidP="0082346C">
      <w:pPr>
        <w:ind w:left="679"/>
        <w:jc w:val="both"/>
        <w:rPr>
          <w:i/>
        </w:rPr>
      </w:pPr>
      <w:r w:rsidRPr="0082346C">
        <w:rPr>
          <w:b/>
          <w:i/>
          <w:spacing w:val="-1"/>
        </w:rPr>
        <w:t>Примечание:</w:t>
      </w:r>
      <w:r w:rsidRPr="0082346C">
        <w:rPr>
          <w:i/>
          <w:spacing w:val="-2"/>
        </w:rPr>
        <w:t xml:space="preserve"> </w:t>
      </w:r>
      <w:r w:rsidRPr="0082346C">
        <w:rPr>
          <w:i/>
        </w:rPr>
        <w:t>b</w:t>
      </w:r>
      <w:r w:rsidRPr="0082346C">
        <w:rPr>
          <w:i/>
          <w:position w:val="-2"/>
        </w:rPr>
        <w:t>2</w:t>
      </w:r>
      <w:r w:rsidRPr="0082346C">
        <w:rPr>
          <w:i/>
          <w:spacing w:val="1"/>
          <w:position w:val="-2"/>
        </w:rPr>
        <w:t xml:space="preserve"> </w:t>
      </w:r>
      <w:r w:rsidRPr="0082346C">
        <w:rPr>
          <w:i/>
          <w:spacing w:val="-1"/>
        </w:rPr>
        <w:t>следует</w:t>
      </w:r>
      <w:r w:rsidRPr="0082346C">
        <w:rPr>
          <w:i/>
        </w:rPr>
        <w:t xml:space="preserve"> </w:t>
      </w:r>
      <w:r w:rsidRPr="0082346C">
        <w:rPr>
          <w:i/>
          <w:spacing w:val="-1"/>
        </w:rPr>
        <w:t>применять</w:t>
      </w:r>
      <w:r w:rsidRPr="0082346C">
        <w:rPr>
          <w:i/>
        </w:rPr>
        <w:t xml:space="preserve"> для </w:t>
      </w:r>
      <w:r w:rsidRPr="0082346C">
        <w:rPr>
          <w:i/>
          <w:spacing w:val="-1"/>
        </w:rPr>
        <w:t>расчета</w:t>
      </w:r>
      <w:r w:rsidRPr="0082346C">
        <w:rPr>
          <w:i/>
          <w:spacing w:val="-3"/>
        </w:rPr>
        <w:t xml:space="preserve"> </w:t>
      </w:r>
      <w:r w:rsidRPr="0082346C">
        <w:rPr>
          <w:i/>
          <w:spacing w:val="-1"/>
        </w:rPr>
        <w:t>коэффициента</w:t>
      </w:r>
      <w:r w:rsidRPr="0082346C">
        <w:rPr>
          <w:i/>
          <w:spacing w:val="-3"/>
        </w:rPr>
        <w:t xml:space="preserve"> </w:t>
      </w:r>
      <w:r w:rsidRPr="0082346C">
        <w:rPr>
          <w:i/>
          <w:spacing w:val="-1"/>
        </w:rPr>
        <w:t>формы.</w:t>
      </w:r>
    </w:p>
    <w:p w:rsidR="0082346C" w:rsidRPr="0082346C" w:rsidRDefault="0082346C" w:rsidP="0082346C">
      <w:pPr>
        <w:pStyle w:val="1"/>
        <w:ind w:left="862"/>
        <w:jc w:val="both"/>
        <w:rPr>
          <w:b w:val="0"/>
          <w:bCs w:val="0"/>
          <w:i/>
          <w:sz w:val="24"/>
          <w:szCs w:val="24"/>
          <w:lang w:val="ru-RU"/>
        </w:rPr>
      </w:pPr>
      <w:r w:rsidRPr="0082346C">
        <w:rPr>
          <w:i/>
          <w:spacing w:val="-1"/>
          <w:sz w:val="24"/>
          <w:szCs w:val="24"/>
          <w:lang w:val="ru-RU"/>
        </w:rPr>
        <w:t>Рисунок</w:t>
      </w:r>
      <w:r w:rsidRPr="0082346C">
        <w:rPr>
          <w:i/>
          <w:sz w:val="24"/>
          <w:szCs w:val="24"/>
          <w:lang w:val="ru-RU"/>
        </w:rPr>
        <w:t xml:space="preserve"> В.4 – </w:t>
      </w:r>
      <w:r w:rsidRPr="0082346C">
        <w:rPr>
          <w:i/>
          <w:spacing w:val="-1"/>
          <w:sz w:val="24"/>
          <w:szCs w:val="24"/>
          <w:lang w:val="ru-RU"/>
        </w:rPr>
        <w:t>Коэффициенты</w:t>
      </w:r>
      <w:r w:rsidRPr="0082346C">
        <w:rPr>
          <w:i/>
          <w:sz w:val="24"/>
          <w:szCs w:val="24"/>
          <w:lang w:val="ru-RU"/>
        </w:rPr>
        <w:t xml:space="preserve"> </w:t>
      </w:r>
      <w:r w:rsidRPr="0082346C">
        <w:rPr>
          <w:i/>
          <w:spacing w:val="-1"/>
          <w:sz w:val="24"/>
          <w:szCs w:val="24"/>
          <w:lang w:val="ru-RU"/>
        </w:rPr>
        <w:t>формы</w:t>
      </w:r>
      <w:r w:rsidRPr="0082346C">
        <w:rPr>
          <w:i/>
          <w:sz w:val="24"/>
          <w:szCs w:val="24"/>
          <w:lang w:val="ru-RU"/>
        </w:rPr>
        <w:t xml:space="preserve"> при </w:t>
      </w:r>
      <w:r w:rsidRPr="0082346C">
        <w:rPr>
          <w:i/>
          <w:spacing w:val="-1"/>
          <w:sz w:val="24"/>
          <w:szCs w:val="24"/>
          <w:lang w:val="ru-RU"/>
        </w:rPr>
        <w:t>чрезвычайных</w:t>
      </w:r>
      <w:r w:rsidRPr="0082346C">
        <w:rPr>
          <w:i/>
          <w:sz w:val="24"/>
          <w:szCs w:val="24"/>
          <w:lang w:val="ru-RU"/>
        </w:rPr>
        <w:t xml:space="preserve"> </w:t>
      </w:r>
      <w:r w:rsidRPr="0082346C">
        <w:rPr>
          <w:i/>
          <w:spacing w:val="-1"/>
          <w:sz w:val="24"/>
          <w:szCs w:val="24"/>
          <w:lang w:val="ru-RU"/>
        </w:rPr>
        <w:t>наносах</w:t>
      </w:r>
      <w:r w:rsidRPr="0082346C">
        <w:rPr>
          <w:i/>
          <w:sz w:val="24"/>
          <w:szCs w:val="24"/>
          <w:lang w:val="ru-RU"/>
        </w:rPr>
        <w:t xml:space="preserve"> </w:t>
      </w:r>
      <w:r w:rsidRPr="0082346C">
        <w:rPr>
          <w:i/>
          <w:spacing w:val="-1"/>
          <w:sz w:val="24"/>
          <w:szCs w:val="24"/>
          <w:lang w:val="ru-RU"/>
        </w:rPr>
        <w:t>снега.</w:t>
      </w:r>
    </w:p>
    <w:p w:rsidR="0082346C" w:rsidRPr="0082346C" w:rsidRDefault="0082346C" w:rsidP="0082346C">
      <w:pPr>
        <w:ind w:firstLine="708"/>
        <w:rPr>
          <w:lang w:eastAsia="en-US"/>
        </w:rPr>
      </w:pPr>
    </w:p>
    <w:p w:rsidR="0082346C" w:rsidRPr="0082346C" w:rsidRDefault="0082346C" w:rsidP="0082346C">
      <w:pPr>
        <w:ind w:right="1417"/>
        <w:jc w:val="both"/>
      </w:pPr>
      <w:r w:rsidRPr="0082346C">
        <w:rPr>
          <w:b/>
          <w:spacing w:val="-1"/>
        </w:rPr>
        <w:t>Покрытия</w:t>
      </w:r>
      <w:r w:rsidRPr="0082346C">
        <w:rPr>
          <w:b/>
        </w:rPr>
        <w:t xml:space="preserve"> с</w:t>
      </w:r>
      <w:r w:rsidRPr="0082346C">
        <w:rPr>
          <w:b/>
          <w:spacing w:val="-2"/>
        </w:rPr>
        <w:t xml:space="preserve"> </w:t>
      </w:r>
      <w:r w:rsidRPr="0082346C">
        <w:rPr>
          <w:b/>
          <w:spacing w:val="-1"/>
        </w:rPr>
        <w:t>парапетами</w:t>
      </w:r>
    </w:p>
    <w:p w:rsidR="0082346C" w:rsidRPr="0082346C" w:rsidRDefault="0082346C" w:rsidP="0082346C">
      <w:pPr>
        <w:jc w:val="both"/>
        <w:rPr>
          <w:b/>
          <w:bCs/>
        </w:rPr>
      </w:pPr>
      <w:r w:rsidRPr="0082346C">
        <w:rPr>
          <w:noProof/>
        </w:rPr>
        <w:drawing>
          <wp:anchor distT="0" distB="0" distL="114300" distR="114300" simplePos="0" relativeHeight="252063744" behindDoc="1" locked="0" layoutInCell="1" allowOverlap="1">
            <wp:simplePos x="0" y="0"/>
            <wp:positionH relativeFrom="page">
              <wp:posOffset>-718393</wp:posOffset>
            </wp:positionH>
            <wp:positionV relativeFrom="paragraph">
              <wp:posOffset>236144</wp:posOffset>
            </wp:positionV>
            <wp:extent cx="304800" cy="187325"/>
            <wp:effectExtent l="0" t="0" r="0" b="3175"/>
            <wp:wrapNone/>
            <wp:docPr id="1367"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87325"/>
                    </a:xfrm>
                    <a:prstGeom prst="rect">
                      <a:avLst/>
                    </a:prstGeom>
                    <a:noFill/>
                    <a:ln>
                      <a:noFill/>
                    </a:ln>
                  </pic:spPr>
                </pic:pic>
              </a:graphicData>
            </a:graphic>
          </wp:anchor>
        </w:drawing>
      </w:r>
    </w:p>
    <w:p w:rsidR="0082346C" w:rsidRPr="0082346C" w:rsidRDefault="0082346C" w:rsidP="0082346C">
      <w:pPr>
        <w:pStyle w:val="af9"/>
        <w:ind w:left="112" w:right="116" w:firstLine="566"/>
        <w:jc w:val="both"/>
        <w:rPr>
          <w:rFonts w:cs="Times New Roman"/>
          <w:lang w:val="ru-RU"/>
        </w:rPr>
      </w:pPr>
      <w:r w:rsidRPr="0082346C">
        <w:rPr>
          <w:rFonts w:cs="Times New Roman"/>
          <w:spacing w:val="-1"/>
          <w:lang w:val="ru-RU"/>
        </w:rPr>
        <w:t>Коэффициент</w:t>
      </w:r>
      <w:r w:rsidRPr="0082346C">
        <w:rPr>
          <w:rFonts w:cs="Times New Roman"/>
          <w:spacing w:val="33"/>
          <w:lang w:val="ru-RU"/>
        </w:rPr>
        <w:t xml:space="preserve"> </w:t>
      </w:r>
      <w:r w:rsidRPr="0082346C">
        <w:rPr>
          <w:rFonts w:cs="Times New Roman"/>
          <w:spacing w:val="-1"/>
          <w:lang w:val="ru-RU"/>
        </w:rPr>
        <w:t>формы,</w:t>
      </w:r>
      <w:r w:rsidRPr="0082346C">
        <w:rPr>
          <w:rFonts w:cs="Times New Roman"/>
          <w:spacing w:val="30"/>
          <w:lang w:val="ru-RU"/>
        </w:rPr>
        <w:t xml:space="preserve"> </w:t>
      </w:r>
      <w:r w:rsidRPr="0082346C">
        <w:rPr>
          <w:rFonts w:cs="Times New Roman"/>
          <w:spacing w:val="-1"/>
          <w:lang w:val="ru-RU"/>
        </w:rPr>
        <w:t>показанный</w:t>
      </w:r>
      <w:r w:rsidRPr="0082346C">
        <w:rPr>
          <w:rFonts w:cs="Times New Roman"/>
          <w:spacing w:val="31"/>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spacing w:val="-1"/>
          <w:lang w:val="ru-RU"/>
        </w:rPr>
        <w:t>рисунке</w:t>
      </w:r>
      <w:r w:rsidRPr="0082346C">
        <w:rPr>
          <w:rFonts w:cs="Times New Roman"/>
          <w:spacing w:val="30"/>
          <w:lang w:val="ru-RU"/>
        </w:rPr>
        <w:t xml:space="preserve"> </w:t>
      </w:r>
      <w:r w:rsidRPr="0082346C">
        <w:rPr>
          <w:rFonts w:cs="Times New Roman"/>
          <w:spacing w:val="-1"/>
          <w:lang w:val="ru-RU"/>
        </w:rPr>
        <w:t>В.4,</w:t>
      </w:r>
      <w:r w:rsidRPr="0082346C">
        <w:rPr>
          <w:rFonts w:cs="Times New Roman"/>
          <w:spacing w:val="30"/>
          <w:lang w:val="ru-RU"/>
        </w:rPr>
        <w:t xml:space="preserve"> </w:t>
      </w:r>
      <w:r w:rsidRPr="0082346C">
        <w:rPr>
          <w:rFonts w:cs="Times New Roman"/>
          <w:spacing w:val="-1"/>
          <w:lang w:val="ru-RU"/>
        </w:rPr>
        <w:t>определяют,</w:t>
      </w:r>
      <w:r w:rsidRPr="0082346C">
        <w:rPr>
          <w:rFonts w:cs="Times New Roman"/>
          <w:spacing w:val="31"/>
          <w:lang w:val="ru-RU"/>
        </w:rPr>
        <w:t xml:space="preserve"> </w:t>
      </w:r>
      <w:r w:rsidRPr="0082346C">
        <w:rPr>
          <w:rFonts w:cs="Times New Roman"/>
          <w:spacing w:val="-1"/>
          <w:lang w:val="ru-RU"/>
        </w:rPr>
        <w:t>как</w:t>
      </w:r>
      <w:r w:rsidRPr="0082346C">
        <w:rPr>
          <w:rFonts w:cs="Times New Roman"/>
          <w:spacing w:val="31"/>
          <w:lang w:val="ru-RU"/>
        </w:rPr>
        <w:t xml:space="preserve"> </w:t>
      </w:r>
      <w:r w:rsidRPr="0082346C">
        <w:rPr>
          <w:rFonts w:cs="Times New Roman"/>
          <w:spacing w:val="-1"/>
          <w:lang w:val="ru-RU"/>
        </w:rPr>
        <w:t>наименьшее</w:t>
      </w:r>
      <w:r w:rsidRPr="0082346C">
        <w:rPr>
          <w:rFonts w:cs="Times New Roman"/>
          <w:spacing w:val="77"/>
          <w:lang w:val="ru-RU"/>
        </w:rPr>
        <w:t xml:space="preserve"> </w:t>
      </w:r>
      <w:r w:rsidRPr="0082346C">
        <w:rPr>
          <w:rFonts w:cs="Times New Roman"/>
          <w:lang w:val="ru-RU"/>
        </w:rPr>
        <w:t xml:space="preserve">из </w:t>
      </w:r>
      <w:r w:rsidRPr="0082346C">
        <w:rPr>
          <w:rFonts w:cs="Times New Roman"/>
          <w:spacing w:val="-1"/>
          <w:lang w:val="ru-RU"/>
        </w:rPr>
        <w:t>значений:</w:t>
      </w:r>
    </w:p>
    <w:p w:rsidR="0082346C" w:rsidRPr="0082346C" w:rsidRDefault="0082346C" w:rsidP="0082346C">
      <w:pPr>
        <w:ind w:left="553"/>
        <w:jc w:val="center"/>
      </w:pPr>
      <w:r w:rsidRPr="0082346C">
        <w:rPr>
          <w:noProof/>
        </w:rPr>
        <w:drawing>
          <wp:anchor distT="0" distB="0" distL="114300" distR="114300" simplePos="0" relativeHeight="252062720" behindDoc="1" locked="0" layoutInCell="1" allowOverlap="1">
            <wp:simplePos x="0" y="0"/>
            <wp:positionH relativeFrom="page">
              <wp:posOffset>8301038</wp:posOffset>
            </wp:positionH>
            <wp:positionV relativeFrom="paragraph">
              <wp:posOffset>-952</wp:posOffset>
            </wp:positionV>
            <wp:extent cx="600075" cy="185660"/>
            <wp:effectExtent l="0" t="0" r="0" b="5080"/>
            <wp:wrapNone/>
            <wp:docPr id="1368"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56" cy="187325"/>
                    </a:xfrm>
                    <a:prstGeom prst="rect">
                      <a:avLst/>
                    </a:prstGeom>
                    <a:noFill/>
                    <a:ln>
                      <a:noFill/>
                    </a:ln>
                  </pic:spPr>
                </pic:pic>
              </a:graphicData>
            </a:graphic>
          </wp:anchor>
        </w:drawing>
      </w:r>
      <w:r w:rsidRPr="0082346C">
        <w:rPr>
          <w:noProof/>
          <w:position w:val="-12"/>
        </w:rPr>
        <w:drawing>
          <wp:inline distT="0" distB="0" distL="0" distR="0">
            <wp:extent cx="840105" cy="276225"/>
            <wp:effectExtent l="0" t="0" r="0" b="0"/>
            <wp:docPr id="2526" name="Рисунок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3751"/>
                    <a:srcRect/>
                    <a:stretch>
                      <a:fillRect/>
                    </a:stretch>
                  </pic:blipFill>
                  <pic:spPr bwMode="auto">
                    <a:xfrm>
                      <a:off x="0" y="0"/>
                      <a:ext cx="840105" cy="276225"/>
                    </a:xfrm>
                    <a:prstGeom prst="rect">
                      <a:avLst/>
                    </a:prstGeom>
                    <a:noFill/>
                    <a:ln w="9525">
                      <a:noFill/>
                      <a:miter lim="800000"/>
                      <a:headEnd/>
                      <a:tailEnd/>
                    </a:ln>
                  </pic:spPr>
                </pic:pic>
              </a:graphicData>
            </a:graphic>
          </wp:inline>
        </w:drawing>
      </w:r>
    </w:p>
    <w:p w:rsidR="0082346C" w:rsidRPr="0082346C" w:rsidRDefault="0082346C" w:rsidP="0082346C">
      <w:pPr>
        <w:jc w:val="center"/>
      </w:pPr>
      <w:r w:rsidRPr="0082346C">
        <w:rPr>
          <w:noProof/>
          <w:position w:val="-12"/>
        </w:rPr>
        <w:drawing>
          <wp:inline distT="0" distB="0" distL="0" distR="0">
            <wp:extent cx="648335" cy="233680"/>
            <wp:effectExtent l="19050" t="0" r="0" b="0"/>
            <wp:docPr id="2527" name="Рисунок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3752"/>
                    <a:srcRect/>
                    <a:stretch>
                      <a:fillRect/>
                    </a:stretch>
                  </pic:blipFill>
                  <pic:spPr bwMode="auto">
                    <a:xfrm>
                      <a:off x="0" y="0"/>
                      <a:ext cx="648335" cy="233680"/>
                    </a:xfrm>
                    <a:prstGeom prst="rect">
                      <a:avLst/>
                    </a:prstGeom>
                    <a:noFill/>
                    <a:ln w="9525">
                      <a:noFill/>
                      <a:miter lim="800000"/>
                      <a:headEnd/>
                      <a:tailEnd/>
                    </a:ln>
                  </pic:spPr>
                </pic:pic>
              </a:graphicData>
            </a:graphic>
          </wp:inline>
        </w:drawing>
      </w:r>
      <w:r w:rsidRPr="0082346C">
        <w:t>, где</w:t>
      </w:r>
      <w:r w:rsidRPr="0082346C">
        <w:rPr>
          <w:spacing w:val="-3"/>
        </w:rPr>
        <w:t xml:space="preserve"> </w:t>
      </w:r>
      <w:r w:rsidRPr="0082346C">
        <w:rPr>
          <w:noProof/>
          <w:position w:val="-6"/>
        </w:rPr>
        <w:drawing>
          <wp:inline distT="0" distB="0" distL="0" distR="0">
            <wp:extent cx="116840" cy="180975"/>
            <wp:effectExtent l="19050" t="0" r="0" b="0"/>
            <wp:docPr id="2528" name="Рисунок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3740"/>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82346C">
        <w:t>– большее</w:t>
      </w:r>
      <w:r w:rsidRPr="0082346C">
        <w:rPr>
          <w:spacing w:val="-1"/>
        </w:rPr>
        <w:t xml:space="preserve"> значение </w:t>
      </w:r>
      <w:r w:rsidRPr="0082346C">
        <w:t>из</w:t>
      </w:r>
      <w:r w:rsidRPr="0082346C">
        <w:rPr>
          <w:spacing w:val="3"/>
        </w:rPr>
        <w:t xml:space="preserve"> </w:t>
      </w:r>
      <w:r w:rsidRPr="0082346C">
        <w:rPr>
          <w:noProof/>
          <w:position w:val="-10"/>
        </w:rPr>
        <w:drawing>
          <wp:inline distT="0" distB="0" distL="0" distR="0">
            <wp:extent cx="138430" cy="201930"/>
            <wp:effectExtent l="0" t="0" r="0" b="0"/>
            <wp:docPr id="2529" name="Рисунок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3741"/>
                    <a:srcRect/>
                    <a:stretch>
                      <a:fillRect/>
                    </a:stretch>
                  </pic:blipFill>
                  <pic:spPr bwMode="auto">
                    <a:xfrm>
                      <a:off x="0" y="0"/>
                      <a:ext cx="138430" cy="201930"/>
                    </a:xfrm>
                    <a:prstGeom prst="rect">
                      <a:avLst/>
                    </a:prstGeom>
                    <a:noFill/>
                    <a:ln w="9525">
                      <a:noFill/>
                      <a:miter lim="800000"/>
                      <a:headEnd/>
                      <a:tailEnd/>
                    </a:ln>
                  </pic:spPr>
                </pic:pic>
              </a:graphicData>
            </a:graphic>
          </wp:inline>
        </w:drawing>
      </w:r>
      <w:r w:rsidRPr="0082346C">
        <w:t>и</w:t>
      </w:r>
      <w:r w:rsidRPr="0082346C">
        <w:rPr>
          <w:noProof/>
          <w:position w:val="-10"/>
        </w:rPr>
        <w:drawing>
          <wp:inline distT="0" distB="0" distL="0" distR="0">
            <wp:extent cx="159385" cy="201930"/>
            <wp:effectExtent l="0" t="0" r="0" b="0"/>
            <wp:docPr id="2530" name="Рисунок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742"/>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82346C">
        <w:rPr>
          <w:spacing w:val="-1"/>
        </w:rPr>
        <w:t>;</w:t>
      </w:r>
    </w:p>
    <w:p w:rsidR="0082346C" w:rsidRPr="0082346C" w:rsidRDefault="0082346C" w:rsidP="0082346C">
      <w:pPr>
        <w:jc w:val="both"/>
      </w:pPr>
    </w:p>
    <w:p w:rsidR="0082346C" w:rsidRPr="0082346C" w:rsidRDefault="0082346C" w:rsidP="0082346C">
      <w:pPr>
        <w:ind w:firstLine="567"/>
        <w:jc w:val="center"/>
      </w:pPr>
      <w:r w:rsidRPr="0082346C">
        <w:rPr>
          <w:noProof/>
          <w:position w:val="-10"/>
        </w:rPr>
        <w:drawing>
          <wp:inline distT="0" distB="0" distL="0" distR="0">
            <wp:extent cx="403860" cy="201930"/>
            <wp:effectExtent l="19050" t="0" r="0" b="0"/>
            <wp:docPr id="2531" name="Рисунок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753"/>
                    <a:srcRect/>
                    <a:stretch>
                      <a:fillRect/>
                    </a:stretch>
                  </pic:blipFill>
                  <pic:spPr bwMode="auto">
                    <a:xfrm>
                      <a:off x="0" y="0"/>
                      <a:ext cx="403860" cy="201930"/>
                    </a:xfrm>
                    <a:prstGeom prst="rect">
                      <a:avLst/>
                    </a:prstGeom>
                    <a:noFill/>
                    <a:ln w="9525">
                      <a:noFill/>
                      <a:miter lim="800000"/>
                      <a:headEnd/>
                      <a:tailEnd/>
                    </a:ln>
                  </pic:spPr>
                </pic:pic>
              </a:graphicData>
            </a:graphic>
          </wp:inline>
        </w:drawing>
      </w:r>
    </w:p>
    <w:p w:rsidR="0082346C" w:rsidRPr="0082346C" w:rsidRDefault="0082346C" w:rsidP="0082346C"/>
    <w:p w:rsidR="0082346C" w:rsidRPr="0082346C" w:rsidRDefault="0082346C" w:rsidP="0082346C">
      <w:pPr>
        <w:tabs>
          <w:tab w:val="left" w:pos="922"/>
        </w:tabs>
        <w:ind w:firstLine="426"/>
      </w:pPr>
      <w:r w:rsidRPr="0082346C">
        <w:t>Протяженность наноса принимается равной наименьшему значению из</w:t>
      </w:r>
      <w:r w:rsidRPr="0082346C">
        <w:rPr>
          <w:b/>
        </w:rPr>
        <w:t xml:space="preserve"> </w:t>
      </w:r>
      <w:r w:rsidRPr="0082346C">
        <w:rPr>
          <w:noProof/>
          <w:position w:val="-10"/>
        </w:rPr>
        <w:drawing>
          <wp:inline distT="0" distB="0" distL="0" distR="0">
            <wp:extent cx="351155" cy="201930"/>
            <wp:effectExtent l="19050" t="0" r="0" b="0"/>
            <wp:docPr id="2532" name="Рисунок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3744"/>
                    <a:srcRect/>
                    <a:stretch>
                      <a:fillRect/>
                    </a:stretch>
                  </pic:blipFill>
                  <pic:spPr bwMode="auto">
                    <a:xfrm>
                      <a:off x="0" y="0"/>
                      <a:ext cx="351155" cy="201930"/>
                    </a:xfrm>
                    <a:prstGeom prst="rect">
                      <a:avLst/>
                    </a:prstGeom>
                    <a:noFill/>
                    <a:ln w="9525">
                      <a:noFill/>
                      <a:miter lim="800000"/>
                      <a:headEnd/>
                      <a:tailEnd/>
                    </a:ln>
                  </pic:spPr>
                </pic:pic>
              </a:graphicData>
            </a:graphic>
          </wp:inline>
        </w:drawing>
      </w:r>
      <w:r w:rsidRPr="0082346C">
        <w:rPr>
          <w:b/>
        </w:rPr>
        <w:t xml:space="preserve">, </w:t>
      </w:r>
      <w:r w:rsidRPr="0082346C">
        <w:t>или 15 м.</w:t>
      </w:r>
    </w:p>
    <w:p w:rsidR="0082346C" w:rsidRPr="0082346C" w:rsidRDefault="0082346C" w:rsidP="0082346C">
      <w:pPr>
        <w:tabs>
          <w:tab w:val="left" w:pos="922"/>
        </w:tabs>
        <w:ind w:firstLine="426"/>
      </w:pPr>
      <w:r w:rsidRPr="0082346C">
        <w:t>При наносах в разжелобке за парапетом на фронтоне следует принимать, что снеговая нагрузка на лицевой стороне парапета линейно уменьшается от максимального значения в разжелобке до нуля у примыкающих коньков при условии, что парапет выступает не более чем на 300 мм над коньком.</w:t>
      </w:r>
    </w:p>
    <w:p w:rsidR="0082346C" w:rsidRPr="0082346C" w:rsidRDefault="0082346C" w:rsidP="0082346C">
      <w:pPr>
        <w:ind w:firstLine="708"/>
        <w:rPr>
          <w:lang w:eastAsia="en-US"/>
        </w:rPr>
      </w:pPr>
    </w:p>
    <w:p w:rsidR="0082346C" w:rsidRPr="0082346C" w:rsidRDefault="0082346C" w:rsidP="0082346C">
      <w:pPr>
        <w:rPr>
          <w:lang w:eastAsia="en-US"/>
        </w:rPr>
      </w:pPr>
    </w:p>
    <w:p w:rsidR="0082346C" w:rsidRPr="0082346C" w:rsidRDefault="0082346C" w:rsidP="0082346C">
      <w:pPr>
        <w:rPr>
          <w:lang w:eastAsia="en-US"/>
        </w:rPr>
      </w:pPr>
    </w:p>
    <w:p w:rsidR="0082346C" w:rsidRPr="0082346C" w:rsidRDefault="0082346C" w:rsidP="0082346C">
      <w:pPr>
        <w:rPr>
          <w:lang w:eastAsia="en-US"/>
        </w:rPr>
      </w:pPr>
    </w:p>
    <w:p w:rsidR="0082346C" w:rsidRPr="0082346C" w:rsidRDefault="0082346C" w:rsidP="0082346C">
      <w:pPr>
        <w:rPr>
          <w:lang w:eastAsia="en-US"/>
        </w:rPr>
      </w:pPr>
    </w:p>
    <w:p w:rsidR="0082346C" w:rsidRPr="0082346C" w:rsidRDefault="0082346C" w:rsidP="0082346C">
      <w:pPr>
        <w:rPr>
          <w:lang w:eastAsia="en-US"/>
        </w:rPr>
      </w:pPr>
    </w:p>
    <w:p w:rsidR="0082346C" w:rsidRPr="0082346C" w:rsidRDefault="0082346C" w:rsidP="0082346C">
      <w:pPr>
        <w:rPr>
          <w:lang w:eastAsia="en-US"/>
        </w:rPr>
      </w:pPr>
    </w:p>
    <w:p w:rsidR="0082346C" w:rsidRPr="0082346C" w:rsidRDefault="0082346C" w:rsidP="0082346C">
      <w:pPr>
        <w:tabs>
          <w:tab w:val="left" w:pos="509"/>
        </w:tabs>
        <w:rPr>
          <w:lang w:eastAsia="en-US"/>
        </w:rPr>
      </w:pPr>
      <w:r w:rsidRPr="0082346C">
        <w:rPr>
          <w:lang w:eastAsia="en-US"/>
        </w:rPr>
        <w:tab/>
      </w:r>
    </w:p>
    <w:p w:rsidR="0082346C" w:rsidRPr="0082346C" w:rsidRDefault="0082346C" w:rsidP="0082346C">
      <w:pPr>
        <w:tabs>
          <w:tab w:val="left" w:pos="509"/>
        </w:tabs>
        <w:rPr>
          <w:lang w:eastAsia="en-US"/>
        </w:rPr>
      </w:pPr>
    </w:p>
    <w:p w:rsidR="0082346C" w:rsidRPr="0082346C" w:rsidRDefault="0082346C" w:rsidP="0082346C">
      <w:pPr>
        <w:tabs>
          <w:tab w:val="left" w:pos="509"/>
        </w:tabs>
        <w:rPr>
          <w:lang w:eastAsia="en-US"/>
        </w:rPr>
      </w:pPr>
    </w:p>
    <w:p w:rsidR="0082346C" w:rsidRPr="0082346C" w:rsidRDefault="0082346C" w:rsidP="0082346C">
      <w:pPr>
        <w:tabs>
          <w:tab w:val="left" w:pos="509"/>
        </w:tabs>
        <w:rPr>
          <w:lang w:eastAsia="en-US"/>
        </w:rPr>
      </w:pPr>
    </w:p>
    <w:p w:rsidR="0082346C" w:rsidRPr="0082346C" w:rsidRDefault="0082346C" w:rsidP="0082346C">
      <w:pPr>
        <w:tabs>
          <w:tab w:val="left" w:pos="509"/>
        </w:tabs>
        <w:rPr>
          <w:lang w:eastAsia="en-US"/>
        </w:rPr>
      </w:pPr>
    </w:p>
    <w:p w:rsidR="0082346C" w:rsidRPr="0082346C" w:rsidRDefault="0082346C" w:rsidP="0082346C">
      <w:pPr>
        <w:tabs>
          <w:tab w:val="left" w:pos="509"/>
        </w:tabs>
        <w:rPr>
          <w:lang w:eastAsia="en-US"/>
        </w:rPr>
      </w:pPr>
    </w:p>
    <w:p w:rsidR="0082346C" w:rsidRPr="0082346C" w:rsidRDefault="0082346C" w:rsidP="0082346C">
      <w:pPr>
        <w:ind w:left="2634" w:right="215" w:hanging="1904"/>
      </w:pPr>
      <w:r w:rsidRPr="0082346C">
        <w:rPr>
          <w:b/>
        </w:rPr>
        <w:lastRenderedPageBreak/>
        <w:t xml:space="preserve">Таблица 2.1 </w:t>
      </w:r>
      <w:r w:rsidRPr="0082346C">
        <w:t>-</w:t>
      </w:r>
      <w:r w:rsidRPr="0082346C">
        <w:rPr>
          <w:spacing w:val="-1"/>
        </w:rPr>
        <w:t xml:space="preserve"> </w:t>
      </w:r>
      <w:r w:rsidRPr="0082346C">
        <w:rPr>
          <w:b/>
          <w:spacing w:val="-1"/>
        </w:rPr>
        <w:t>Районирование территории</w:t>
      </w:r>
      <w:r w:rsidRPr="0082346C">
        <w:rPr>
          <w:b/>
        </w:rPr>
        <w:t xml:space="preserve"> </w:t>
      </w:r>
      <w:r w:rsidRPr="0082346C">
        <w:rPr>
          <w:b/>
          <w:spacing w:val="-1"/>
        </w:rPr>
        <w:t>Республики</w:t>
      </w:r>
      <w:r w:rsidRPr="0082346C">
        <w:rPr>
          <w:b/>
        </w:rPr>
        <w:t xml:space="preserve"> </w:t>
      </w:r>
      <w:r w:rsidRPr="0082346C">
        <w:rPr>
          <w:b/>
          <w:spacing w:val="-1"/>
        </w:rPr>
        <w:t>Казахстан</w:t>
      </w:r>
      <w:r w:rsidRPr="0082346C">
        <w:rPr>
          <w:b/>
          <w:spacing w:val="-2"/>
        </w:rPr>
        <w:t xml:space="preserve"> </w:t>
      </w:r>
      <w:r w:rsidRPr="0082346C">
        <w:rPr>
          <w:b/>
          <w:spacing w:val="-1"/>
        </w:rPr>
        <w:t>по</w:t>
      </w:r>
      <w:r w:rsidRPr="0082346C">
        <w:rPr>
          <w:b/>
        </w:rPr>
        <w:t xml:space="preserve"> </w:t>
      </w:r>
      <w:r w:rsidRPr="0082346C">
        <w:rPr>
          <w:b/>
          <w:spacing w:val="-1"/>
        </w:rPr>
        <w:t>максимальной</w:t>
      </w:r>
      <w:r w:rsidRPr="0082346C">
        <w:rPr>
          <w:b/>
          <w:spacing w:val="75"/>
        </w:rPr>
        <w:t xml:space="preserve"> </w:t>
      </w:r>
      <w:r w:rsidRPr="0082346C">
        <w:rPr>
          <w:b/>
          <w:spacing w:val="-1"/>
        </w:rPr>
        <w:t>снеговой</w:t>
      </w:r>
      <w:r w:rsidRPr="0082346C">
        <w:rPr>
          <w:b/>
        </w:rPr>
        <w:t xml:space="preserve"> </w:t>
      </w:r>
      <w:r w:rsidRPr="0082346C">
        <w:rPr>
          <w:b/>
          <w:spacing w:val="-1"/>
        </w:rPr>
        <w:t>нагрузке</w:t>
      </w:r>
      <w:r w:rsidRPr="0082346C">
        <w:rPr>
          <w:b/>
          <w:spacing w:val="56"/>
        </w:rPr>
        <w:t xml:space="preserve"> </w:t>
      </w:r>
      <w:r w:rsidRPr="0082346C">
        <w:rPr>
          <w:spacing w:val="-1"/>
        </w:rPr>
        <w:t xml:space="preserve">(Таблица </w:t>
      </w:r>
      <w:r w:rsidRPr="0082346C">
        <w:t xml:space="preserve">4,  СНиП </w:t>
      </w:r>
      <w:r w:rsidRPr="0082346C">
        <w:rPr>
          <w:spacing w:val="-1"/>
        </w:rPr>
        <w:t>2.01.07-85)</w:t>
      </w:r>
    </w:p>
    <w:p w:rsidR="0082346C" w:rsidRPr="0082346C" w:rsidRDefault="0082346C" w:rsidP="0082346C"/>
    <w:tbl>
      <w:tblPr>
        <w:tblStyle w:val="TableNormal"/>
        <w:tblW w:w="0" w:type="auto"/>
        <w:tblInd w:w="98" w:type="dxa"/>
        <w:tblLayout w:type="fixed"/>
        <w:tblLook w:val="01E0"/>
      </w:tblPr>
      <w:tblGrid>
        <w:gridCol w:w="2518"/>
        <w:gridCol w:w="1412"/>
        <w:gridCol w:w="1412"/>
        <w:gridCol w:w="1409"/>
        <w:gridCol w:w="1412"/>
        <w:gridCol w:w="1411"/>
      </w:tblGrid>
      <w:tr w:rsidR="0082346C" w:rsidRPr="0082346C" w:rsidTr="0082346C">
        <w:trPr>
          <w:trHeight w:hRule="exact" w:val="1069"/>
        </w:trPr>
        <w:tc>
          <w:tcPr>
            <w:tcW w:w="2518"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102" w:right="103"/>
              <w:jc w:val="both"/>
              <w:rPr>
                <w:rFonts w:ascii="Times New Roman" w:eastAsia="Times New Roman" w:hAnsi="Times New Roman" w:cs="Times New Roman"/>
                <w:lang w:val="ru-RU"/>
              </w:rPr>
            </w:pPr>
            <w:r w:rsidRPr="0090530A">
              <w:rPr>
                <w:rFonts w:ascii="Times New Roman" w:hAnsi="Times New Roman" w:cs="Times New Roman"/>
                <w:spacing w:val="-1"/>
                <w:lang w:val="ru-RU"/>
              </w:rPr>
              <w:t>Снеговые</w:t>
            </w:r>
            <w:r w:rsidRPr="0090530A">
              <w:rPr>
                <w:rFonts w:ascii="Times New Roman" w:hAnsi="Times New Roman" w:cs="Times New Roman"/>
                <w:spacing w:val="31"/>
                <w:lang w:val="ru-RU"/>
              </w:rPr>
              <w:t xml:space="preserve"> </w:t>
            </w:r>
            <w:r w:rsidRPr="0090530A">
              <w:rPr>
                <w:rFonts w:ascii="Times New Roman" w:hAnsi="Times New Roman" w:cs="Times New Roman"/>
                <w:lang w:val="ru-RU"/>
              </w:rPr>
              <w:t>районы</w:t>
            </w:r>
            <w:r w:rsidRPr="0090530A">
              <w:rPr>
                <w:rFonts w:ascii="Times New Roman" w:hAnsi="Times New Roman" w:cs="Times New Roman"/>
                <w:spacing w:val="33"/>
                <w:lang w:val="ru-RU"/>
              </w:rPr>
              <w:t xml:space="preserve"> </w:t>
            </w:r>
            <w:r w:rsidRPr="0090530A">
              <w:rPr>
                <w:rFonts w:ascii="Times New Roman" w:hAnsi="Times New Roman" w:cs="Times New Roman"/>
                <w:lang w:val="ru-RU"/>
              </w:rPr>
              <w:t>(зоны)</w:t>
            </w:r>
            <w:r w:rsidRPr="0090530A">
              <w:rPr>
                <w:rFonts w:ascii="Times New Roman" w:hAnsi="Times New Roman" w:cs="Times New Roman"/>
                <w:spacing w:val="29"/>
                <w:w w:val="99"/>
                <w:lang w:val="ru-RU"/>
              </w:rPr>
              <w:t xml:space="preserve"> </w:t>
            </w:r>
            <w:r w:rsidRPr="0090530A">
              <w:rPr>
                <w:rFonts w:ascii="Times New Roman" w:hAnsi="Times New Roman" w:cs="Times New Roman"/>
                <w:spacing w:val="-1"/>
                <w:lang w:val="ru-RU"/>
              </w:rPr>
              <w:t>Республики</w:t>
            </w:r>
            <w:r w:rsidRPr="0090530A">
              <w:rPr>
                <w:rFonts w:ascii="Times New Roman" w:hAnsi="Times New Roman" w:cs="Times New Roman"/>
                <w:spacing w:val="27"/>
                <w:lang w:val="ru-RU"/>
              </w:rPr>
              <w:t xml:space="preserve"> </w:t>
            </w:r>
            <w:r w:rsidRPr="0090530A">
              <w:rPr>
                <w:rFonts w:ascii="Times New Roman" w:hAnsi="Times New Roman" w:cs="Times New Roman"/>
                <w:lang w:val="ru-RU"/>
              </w:rPr>
              <w:t>Казахстан,</w:t>
            </w:r>
            <w:r w:rsidRPr="0090530A">
              <w:rPr>
                <w:rFonts w:ascii="Times New Roman" w:hAnsi="Times New Roman" w:cs="Times New Roman"/>
                <w:spacing w:val="30"/>
                <w:lang w:val="ru-RU"/>
              </w:rPr>
              <w:t xml:space="preserve"> </w:t>
            </w:r>
            <w:r w:rsidRPr="0090530A">
              <w:rPr>
                <w:rFonts w:ascii="Times New Roman" w:hAnsi="Times New Roman" w:cs="Times New Roman"/>
                <w:spacing w:val="-1"/>
                <w:lang w:val="ru-RU"/>
              </w:rPr>
              <w:t>по</w:t>
            </w:r>
            <w:r w:rsidRPr="0090530A">
              <w:rPr>
                <w:rFonts w:ascii="Times New Roman" w:hAnsi="Times New Roman" w:cs="Times New Roman"/>
                <w:spacing w:val="29"/>
                <w:w w:val="99"/>
                <w:lang w:val="ru-RU"/>
              </w:rPr>
              <w:t xml:space="preserve"> </w:t>
            </w:r>
            <w:r w:rsidRPr="0090530A">
              <w:rPr>
                <w:rFonts w:ascii="Times New Roman" w:hAnsi="Times New Roman" w:cs="Times New Roman"/>
                <w:spacing w:val="-1"/>
                <w:lang w:val="ru-RU"/>
              </w:rPr>
              <w:t>карте</w:t>
            </w:r>
            <w:r w:rsidRPr="0090530A">
              <w:rPr>
                <w:rFonts w:ascii="Times New Roman" w:hAnsi="Times New Roman" w:cs="Times New Roman"/>
                <w:spacing w:val="2"/>
                <w:lang w:val="ru-RU"/>
              </w:rPr>
              <w:t xml:space="preserve"> </w:t>
            </w:r>
            <w:r w:rsidRPr="0090530A">
              <w:rPr>
                <w:rFonts w:ascii="Times New Roman" w:hAnsi="Times New Roman" w:cs="Times New Roman"/>
                <w:lang w:val="ru-RU"/>
              </w:rPr>
              <w:t>1</w:t>
            </w:r>
            <w:r w:rsidRPr="0090530A">
              <w:rPr>
                <w:rFonts w:ascii="Times New Roman" w:hAnsi="Times New Roman" w:cs="Times New Roman"/>
                <w:spacing w:val="3"/>
                <w:lang w:val="ru-RU"/>
              </w:rPr>
              <w:t xml:space="preserve"> </w:t>
            </w:r>
            <w:r w:rsidRPr="0090530A">
              <w:rPr>
                <w:rFonts w:ascii="Times New Roman" w:hAnsi="Times New Roman" w:cs="Times New Roman"/>
                <w:lang w:val="ru-RU"/>
              </w:rPr>
              <w:t>обязательного</w:t>
            </w:r>
            <w:r w:rsidRPr="0090530A">
              <w:rPr>
                <w:rFonts w:ascii="Times New Roman" w:hAnsi="Times New Roman" w:cs="Times New Roman"/>
                <w:spacing w:val="24"/>
                <w:w w:val="99"/>
                <w:lang w:val="ru-RU"/>
              </w:rPr>
              <w:t xml:space="preserve"> </w:t>
            </w:r>
            <w:r w:rsidRPr="0090530A">
              <w:rPr>
                <w:rFonts w:ascii="Times New Roman" w:hAnsi="Times New Roman" w:cs="Times New Roman"/>
                <w:lang w:val="ru-RU"/>
              </w:rPr>
              <w:t>приложения</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lang w:val="ru-RU"/>
              </w:rPr>
            </w:pPr>
          </w:p>
          <w:p w:rsidR="0082346C" w:rsidRPr="0090530A" w:rsidRDefault="0082346C" w:rsidP="0082346C">
            <w:pPr>
              <w:pStyle w:val="TableParagraph"/>
              <w:ind w:right="1"/>
              <w:jc w:val="center"/>
              <w:rPr>
                <w:rFonts w:ascii="Times New Roman" w:eastAsia="Times New Roman" w:hAnsi="Times New Roman" w:cs="Times New Roman"/>
                <w:lang w:val="ru-RU"/>
              </w:rPr>
            </w:pPr>
            <w:r w:rsidRPr="0090530A">
              <w:rPr>
                <w:rFonts w:ascii="Times New Roman" w:hAnsi="Times New Roman" w:cs="Times New Roman"/>
                <w:lang w:val="ru-RU"/>
              </w:rPr>
              <w:t>I</w:t>
            </w:r>
            <w:r w:rsidRPr="0090530A">
              <w:rPr>
                <w:rFonts w:ascii="Times New Roman" w:hAnsi="Times New Roman" w:cs="Times New Roman"/>
                <w:spacing w:val="-2"/>
                <w:lang w:val="ru-RU"/>
              </w:rPr>
              <w:t xml:space="preserve"> </w:t>
            </w:r>
            <w:r w:rsidRPr="0090530A">
              <w:rPr>
                <w:rFonts w:ascii="Times New Roman" w:hAnsi="Times New Roman" w:cs="Times New Roman"/>
                <w:lang w:val="ru-RU"/>
              </w:rPr>
              <w:t>(1)</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lang w:val="ru-RU"/>
              </w:rPr>
            </w:pPr>
          </w:p>
          <w:p w:rsidR="0082346C" w:rsidRPr="0090530A" w:rsidRDefault="0082346C" w:rsidP="0082346C">
            <w:pPr>
              <w:pStyle w:val="TableParagraph"/>
              <w:ind w:right="2"/>
              <w:jc w:val="center"/>
              <w:rPr>
                <w:rFonts w:ascii="Times New Roman" w:eastAsia="Times New Roman" w:hAnsi="Times New Roman" w:cs="Times New Roman"/>
                <w:lang w:val="ru-RU"/>
              </w:rPr>
            </w:pPr>
            <w:r w:rsidRPr="0090530A">
              <w:rPr>
                <w:rFonts w:ascii="Times New Roman" w:hAnsi="Times New Roman" w:cs="Times New Roman"/>
                <w:lang w:val="ru-RU"/>
              </w:rPr>
              <w:t>II</w:t>
            </w:r>
            <w:r w:rsidRPr="0090530A">
              <w:rPr>
                <w:rFonts w:ascii="Times New Roman" w:hAnsi="Times New Roman" w:cs="Times New Roman"/>
                <w:spacing w:val="-3"/>
                <w:lang w:val="ru-RU"/>
              </w:rPr>
              <w:t xml:space="preserve"> </w:t>
            </w:r>
            <w:r w:rsidRPr="0090530A">
              <w:rPr>
                <w:rFonts w:ascii="Times New Roman" w:hAnsi="Times New Roman" w:cs="Times New Roman"/>
                <w:lang w:val="ru-RU"/>
              </w:rPr>
              <w:t>(2)</w:t>
            </w:r>
          </w:p>
        </w:tc>
        <w:tc>
          <w:tcPr>
            <w:tcW w:w="1409"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lang w:val="ru-RU"/>
              </w:rPr>
            </w:pPr>
          </w:p>
          <w:p w:rsidR="0082346C" w:rsidRPr="0090530A" w:rsidRDefault="0082346C" w:rsidP="0082346C">
            <w:pPr>
              <w:pStyle w:val="TableParagraph"/>
              <w:ind w:left="455"/>
              <w:rPr>
                <w:rFonts w:ascii="Times New Roman" w:eastAsia="Times New Roman" w:hAnsi="Times New Roman" w:cs="Times New Roman"/>
                <w:lang w:val="ru-RU"/>
              </w:rPr>
            </w:pPr>
            <w:r w:rsidRPr="0090530A">
              <w:rPr>
                <w:rFonts w:ascii="Times New Roman" w:hAnsi="Times New Roman" w:cs="Times New Roman"/>
                <w:lang w:val="ru-RU"/>
              </w:rPr>
              <w:t>III</w:t>
            </w:r>
            <w:r w:rsidRPr="0090530A">
              <w:rPr>
                <w:rFonts w:ascii="Times New Roman" w:hAnsi="Times New Roman" w:cs="Times New Roman"/>
                <w:spacing w:val="-4"/>
                <w:lang w:val="ru-RU"/>
              </w:rPr>
              <w:t xml:space="preserve"> </w:t>
            </w:r>
            <w:r w:rsidRPr="0090530A">
              <w:rPr>
                <w:rFonts w:ascii="Times New Roman" w:hAnsi="Times New Roman" w:cs="Times New Roman"/>
                <w:spacing w:val="-1"/>
                <w:lang w:val="ru-RU"/>
              </w:rPr>
              <w:t>(3)</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lang w:val="ru-RU"/>
              </w:rPr>
            </w:pPr>
          </w:p>
          <w:p w:rsidR="0082346C" w:rsidRPr="0090530A" w:rsidRDefault="0082346C" w:rsidP="0082346C">
            <w:pPr>
              <w:pStyle w:val="TableParagraph"/>
              <w:ind w:left="452"/>
              <w:rPr>
                <w:rFonts w:ascii="Times New Roman" w:eastAsia="Times New Roman" w:hAnsi="Times New Roman" w:cs="Times New Roman"/>
                <w:lang w:val="ru-RU"/>
              </w:rPr>
            </w:pPr>
            <w:r w:rsidRPr="0090530A">
              <w:rPr>
                <w:rFonts w:ascii="Times New Roman" w:hAnsi="Times New Roman" w:cs="Times New Roman"/>
                <w:lang w:val="ru-RU"/>
              </w:rPr>
              <w:t>IV</w:t>
            </w:r>
            <w:r w:rsidRPr="0090530A">
              <w:rPr>
                <w:rFonts w:ascii="Times New Roman" w:hAnsi="Times New Roman" w:cs="Times New Roman"/>
                <w:spacing w:val="-5"/>
                <w:lang w:val="ru-RU"/>
              </w:rPr>
              <w:t xml:space="preserve"> </w:t>
            </w:r>
            <w:r w:rsidRPr="0090530A">
              <w:rPr>
                <w:rFonts w:ascii="Times New Roman" w:hAnsi="Times New Roman" w:cs="Times New Roman"/>
                <w:lang w:val="ru-RU"/>
              </w:rPr>
              <w:t>(4)</w:t>
            </w:r>
          </w:p>
        </w:tc>
        <w:tc>
          <w:tcPr>
            <w:tcW w:w="1411"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lang w:val="ru-RU"/>
              </w:rPr>
            </w:pPr>
          </w:p>
          <w:p w:rsidR="0082346C" w:rsidRPr="0090530A" w:rsidRDefault="0082346C" w:rsidP="0082346C">
            <w:pPr>
              <w:pStyle w:val="TableParagraph"/>
              <w:ind w:left="1"/>
              <w:jc w:val="center"/>
              <w:rPr>
                <w:rFonts w:ascii="Times New Roman" w:eastAsia="Times New Roman" w:hAnsi="Times New Roman" w:cs="Times New Roman"/>
                <w:lang w:val="ru-RU"/>
              </w:rPr>
            </w:pPr>
            <w:r w:rsidRPr="0090530A">
              <w:rPr>
                <w:rFonts w:ascii="Times New Roman" w:hAnsi="Times New Roman" w:cs="Times New Roman"/>
                <w:lang w:val="ru-RU"/>
              </w:rPr>
              <w:t>V</w:t>
            </w:r>
            <w:r w:rsidRPr="0090530A">
              <w:rPr>
                <w:rFonts w:ascii="Times New Roman" w:hAnsi="Times New Roman" w:cs="Times New Roman"/>
                <w:spacing w:val="-4"/>
                <w:lang w:val="ru-RU"/>
              </w:rPr>
              <w:t xml:space="preserve"> </w:t>
            </w:r>
            <w:r w:rsidRPr="0090530A">
              <w:rPr>
                <w:rFonts w:ascii="Times New Roman" w:hAnsi="Times New Roman" w:cs="Times New Roman"/>
                <w:lang w:val="ru-RU"/>
              </w:rPr>
              <w:t>(5)</w:t>
            </w:r>
          </w:p>
        </w:tc>
      </w:tr>
      <w:tr w:rsidR="0082346C" w:rsidRPr="0082346C" w:rsidTr="0082346C">
        <w:trPr>
          <w:trHeight w:hRule="exact" w:val="463"/>
        </w:trPr>
        <w:tc>
          <w:tcPr>
            <w:tcW w:w="2518"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609"/>
              <w:rPr>
                <w:rFonts w:ascii="Times New Roman" w:eastAsia="Times New Roman" w:hAnsi="Times New Roman" w:cs="Times New Roman"/>
                <w:lang w:val="ru-RU"/>
              </w:rPr>
            </w:pPr>
            <w:r w:rsidRPr="0090530A">
              <w:rPr>
                <w:rFonts w:ascii="Times New Roman" w:hAnsi="Times New Roman" w:cs="Times New Roman"/>
                <w:i/>
                <w:lang w:val="ru-RU"/>
              </w:rPr>
              <w:t>S</w:t>
            </w:r>
            <w:r w:rsidRPr="0090530A">
              <w:rPr>
                <w:rFonts w:ascii="Times New Roman" w:hAnsi="Times New Roman" w:cs="Times New Roman"/>
                <w:i/>
                <w:position w:val="-2"/>
                <w:lang w:val="ru-RU"/>
              </w:rPr>
              <w:t>k</w:t>
            </w:r>
            <w:r w:rsidRPr="0090530A">
              <w:rPr>
                <w:rFonts w:ascii="Times New Roman" w:hAnsi="Times New Roman" w:cs="Times New Roman"/>
                <w:lang w:val="ru-RU"/>
              </w:rPr>
              <w:t>,</w:t>
            </w:r>
            <w:r w:rsidRPr="0090530A">
              <w:rPr>
                <w:rFonts w:ascii="Times New Roman" w:hAnsi="Times New Roman" w:cs="Times New Roman"/>
                <w:spacing w:val="-6"/>
                <w:lang w:val="ru-RU"/>
              </w:rPr>
              <w:t xml:space="preserve"> </w:t>
            </w:r>
            <w:r w:rsidRPr="0090530A">
              <w:rPr>
                <w:rFonts w:ascii="Times New Roman" w:hAnsi="Times New Roman" w:cs="Times New Roman"/>
                <w:spacing w:val="-1"/>
                <w:lang w:val="ru-RU"/>
              </w:rPr>
              <w:t>кПа</w:t>
            </w:r>
            <w:r w:rsidRPr="0090530A">
              <w:rPr>
                <w:rFonts w:ascii="Times New Roman" w:hAnsi="Times New Roman" w:cs="Times New Roman"/>
                <w:spacing w:val="-6"/>
                <w:lang w:val="ru-RU"/>
              </w:rPr>
              <w:t xml:space="preserve"> </w:t>
            </w:r>
            <w:r w:rsidRPr="0090530A">
              <w:rPr>
                <w:rFonts w:ascii="Times New Roman" w:hAnsi="Times New Roman" w:cs="Times New Roman"/>
                <w:lang w:val="ru-RU"/>
              </w:rPr>
              <w:t>(кгс/м</w:t>
            </w:r>
            <w:r w:rsidRPr="0090530A">
              <w:rPr>
                <w:rFonts w:ascii="Times New Roman" w:hAnsi="Times New Roman" w:cs="Times New Roman"/>
                <w:position w:val="9"/>
                <w:lang w:val="ru-RU"/>
              </w:rPr>
              <w:t>2</w:t>
            </w:r>
            <w:r w:rsidRPr="0090530A">
              <w:rPr>
                <w:rFonts w:ascii="Times New Roman" w:hAnsi="Times New Roman" w:cs="Times New Roman"/>
                <w:lang w:val="ru-RU"/>
              </w:rPr>
              <w:t>)</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381"/>
              <w:rPr>
                <w:rFonts w:ascii="Times New Roman" w:eastAsia="Times New Roman" w:hAnsi="Times New Roman" w:cs="Times New Roman"/>
                <w:lang w:val="ru-RU"/>
              </w:rPr>
            </w:pPr>
            <w:r w:rsidRPr="0090530A">
              <w:rPr>
                <w:rFonts w:ascii="Times New Roman" w:hAnsi="Times New Roman" w:cs="Times New Roman"/>
                <w:lang w:val="ru-RU"/>
              </w:rPr>
              <w:t>0,8</w:t>
            </w:r>
            <w:r w:rsidRPr="0090530A">
              <w:rPr>
                <w:rFonts w:ascii="Times New Roman" w:hAnsi="Times New Roman" w:cs="Times New Roman"/>
                <w:spacing w:val="-5"/>
                <w:lang w:val="ru-RU"/>
              </w:rPr>
              <w:t xml:space="preserve"> </w:t>
            </w:r>
            <w:r w:rsidRPr="0090530A">
              <w:rPr>
                <w:rFonts w:ascii="Times New Roman" w:hAnsi="Times New Roman" w:cs="Times New Roman"/>
                <w:lang w:val="ru-RU"/>
              </w:rPr>
              <w:t>(80)</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330"/>
              <w:rPr>
                <w:rFonts w:ascii="Times New Roman" w:eastAsia="Times New Roman" w:hAnsi="Times New Roman" w:cs="Times New Roman"/>
                <w:lang w:val="ru-RU"/>
              </w:rPr>
            </w:pPr>
            <w:r w:rsidRPr="0090530A">
              <w:rPr>
                <w:rFonts w:ascii="Times New Roman" w:hAnsi="Times New Roman" w:cs="Times New Roman"/>
                <w:lang w:val="ru-RU"/>
              </w:rPr>
              <w:t>1,2</w:t>
            </w:r>
            <w:r w:rsidRPr="0090530A">
              <w:rPr>
                <w:rFonts w:ascii="Times New Roman" w:hAnsi="Times New Roman" w:cs="Times New Roman"/>
                <w:spacing w:val="-6"/>
                <w:lang w:val="ru-RU"/>
              </w:rPr>
              <w:t xml:space="preserve"> </w:t>
            </w:r>
            <w:r w:rsidRPr="0090530A">
              <w:rPr>
                <w:rFonts w:ascii="Times New Roman" w:hAnsi="Times New Roman" w:cs="Times New Roman"/>
                <w:lang w:val="ru-RU"/>
              </w:rPr>
              <w:t>(120)</w:t>
            </w:r>
          </w:p>
        </w:tc>
        <w:tc>
          <w:tcPr>
            <w:tcW w:w="1409"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327"/>
              <w:rPr>
                <w:rFonts w:ascii="Times New Roman" w:eastAsia="Times New Roman" w:hAnsi="Times New Roman" w:cs="Times New Roman"/>
                <w:lang w:val="ru-RU"/>
              </w:rPr>
            </w:pPr>
            <w:r w:rsidRPr="0090530A">
              <w:rPr>
                <w:rFonts w:ascii="Times New Roman" w:hAnsi="Times New Roman" w:cs="Times New Roman"/>
                <w:lang w:val="ru-RU"/>
              </w:rPr>
              <w:t>1,8</w:t>
            </w:r>
            <w:r w:rsidRPr="0090530A">
              <w:rPr>
                <w:rFonts w:ascii="Times New Roman" w:hAnsi="Times New Roman" w:cs="Times New Roman"/>
                <w:spacing w:val="-6"/>
                <w:lang w:val="ru-RU"/>
              </w:rPr>
              <w:t xml:space="preserve"> </w:t>
            </w:r>
            <w:r w:rsidRPr="0090530A">
              <w:rPr>
                <w:rFonts w:ascii="Times New Roman" w:hAnsi="Times New Roman" w:cs="Times New Roman"/>
                <w:lang w:val="ru-RU"/>
              </w:rPr>
              <w:t>(180)</w:t>
            </w:r>
          </w:p>
        </w:tc>
        <w:tc>
          <w:tcPr>
            <w:tcW w:w="1412"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332"/>
              <w:rPr>
                <w:rFonts w:ascii="Times New Roman" w:eastAsia="Times New Roman" w:hAnsi="Times New Roman" w:cs="Times New Roman"/>
                <w:lang w:val="ru-RU"/>
              </w:rPr>
            </w:pPr>
            <w:r w:rsidRPr="0090530A">
              <w:rPr>
                <w:rFonts w:ascii="Times New Roman" w:hAnsi="Times New Roman" w:cs="Times New Roman"/>
                <w:lang w:val="ru-RU"/>
              </w:rPr>
              <w:t>2,4</w:t>
            </w:r>
            <w:r w:rsidRPr="0090530A">
              <w:rPr>
                <w:rFonts w:ascii="Times New Roman" w:hAnsi="Times New Roman" w:cs="Times New Roman"/>
                <w:spacing w:val="-6"/>
                <w:lang w:val="ru-RU"/>
              </w:rPr>
              <w:t xml:space="preserve"> </w:t>
            </w:r>
            <w:r w:rsidRPr="0090530A">
              <w:rPr>
                <w:rFonts w:ascii="Times New Roman" w:hAnsi="Times New Roman" w:cs="Times New Roman"/>
                <w:lang w:val="ru-RU"/>
              </w:rPr>
              <w:t>(240)</w:t>
            </w:r>
          </w:p>
        </w:tc>
        <w:tc>
          <w:tcPr>
            <w:tcW w:w="1411" w:type="dxa"/>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ind w:left="332"/>
              <w:rPr>
                <w:rFonts w:ascii="Times New Roman" w:eastAsia="Times New Roman" w:hAnsi="Times New Roman" w:cs="Times New Roman"/>
                <w:lang w:val="ru-RU"/>
              </w:rPr>
            </w:pPr>
            <w:r w:rsidRPr="0090530A">
              <w:rPr>
                <w:rFonts w:ascii="Times New Roman" w:hAnsi="Times New Roman" w:cs="Times New Roman"/>
                <w:lang w:val="ru-RU"/>
              </w:rPr>
              <w:t>3,2</w:t>
            </w:r>
            <w:r w:rsidRPr="0090530A">
              <w:rPr>
                <w:rFonts w:ascii="Times New Roman" w:hAnsi="Times New Roman" w:cs="Times New Roman"/>
                <w:spacing w:val="-6"/>
                <w:lang w:val="ru-RU"/>
              </w:rPr>
              <w:t xml:space="preserve"> </w:t>
            </w:r>
            <w:r w:rsidRPr="0090530A">
              <w:rPr>
                <w:rFonts w:ascii="Times New Roman" w:hAnsi="Times New Roman" w:cs="Times New Roman"/>
                <w:lang w:val="ru-RU"/>
              </w:rPr>
              <w:t>(320)</w:t>
            </w:r>
          </w:p>
        </w:tc>
      </w:tr>
      <w:tr w:rsidR="0082346C" w:rsidRPr="0090530A" w:rsidTr="0082346C">
        <w:trPr>
          <w:trHeight w:hRule="exact" w:val="3185"/>
        </w:trPr>
        <w:tc>
          <w:tcPr>
            <w:tcW w:w="9573" w:type="dxa"/>
            <w:gridSpan w:val="6"/>
            <w:tcBorders>
              <w:top w:val="single" w:sz="5" w:space="0" w:color="000000"/>
              <w:left w:val="single" w:sz="5" w:space="0" w:color="000000"/>
              <w:bottom w:val="single" w:sz="5" w:space="0" w:color="000000"/>
              <w:right w:val="single" w:sz="5" w:space="0" w:color="000000"/>
            </w:tcBorders>
          </w:tcPr>
          <w:p w:rsidR="0082346C" w:rsidRPr="0090530A" w:rsidRDefault="0082346C" w:rsidP="0082346C">
            <w:pPr>
              <w:pStyle w:val="TableParagraph"/>
              <w:rPr>
                <w:rFonts w:ascii="Times New Roman" w:eastAsia="Times New Roman" w:hAnsi="Times New Roman" w:cs="Times New Roman"/>
                <w:sz w:val="20"/>
                <w:szCs w:val="20"/>
                <w:lang w:val="ru-RU"/>
              </w:rPr>
            </w:pPr>
          </w:p>
          <w:p w:rsidR="0082346C" w:rsidRPr="0090530A" w:rsidRDefault="0082346C" w:rsidP="0082346C">
            <w:pPr>
              <w:pStyle w:val="TableParagraph"/>
              <w:ind w:left="102"/>
              <w:rPr>
                <w:rFonts w:ascii="Times New Roman" w:eastAsia="Times New Roman" w:hAnsi="Times New Roman" w:cs="Times New Roman"/>
                <w:sz w:val="20"/>
                <w:szCs w:val="20"/>
                <w:lang w:val="ru-RU"/>
              </w:rPr>
            </w:pPr>
            <w:r w:rsidRPr="0090530A">
              <w:rPr>
                <w:rFonts w:ascii="Times New Roman" w:hAnsi="Times New Roman" w:cs="Times New Roman"/>
                <w:sz w:val="20"/>
                <w:szCs w:val="20"/>
                <w:lang w:val="ru-RU"/>
              </w:rPr>
              <w:t>П</w:t>
            </w:r>
            <w:r w:rsidRPr="0090530A">
              <w:rPr>
                <w:rFonts w:ascii="Times New Roman" w:hAnsi="Times New Roman" w:cs="Times New Roman"/>
                <w:spacing w:val="-2"/>
                <w:sz w:val="20"/>
                <w:szCs w:val="20"/>
                <w:lang w:val="ru-RU"/>
              </w:rPr>
              <w:t xml:space="preserve"> </w:t>
            </w:r>
            <w:r w:rsidRPr="0090530A">
              <w:rPr>
                <w:rFonts w:ascii="Times New Roman" w:hAnsi="Times New Roman" w:cs="Times New Roman"/>
                <w:sz w:val="20"/>
                <w:szCs w:val="20"/>
                <w:lang w:val="ru-RU"/>
              </w:rPr>
              <w:t>р и</w:t>
            </w:r>
            <w:r w:rsidRPr="0090530A">
              <w:rPr>
                <w:rFonts w:ascii="Times New Roman" w:hAnsi="Times New Roman" w:cs="Times New Roman"/>
                <w:spacing w:val="-2"/>
                <w:sz w:val="20"/>
                <w:szCs w:val="20"/>
                <w:lang w:val="ru-RU"/>
              </w:rPr>
              <w:t xml:space="preserve"> </w:t>
            </w:r>
            <w:r w:rsidRPr="0090530A">
              <w:rPr>
                <w:rFonts w:ascii="Times New Roman" w:hAnsi="Times New Roman" w:cs="Times New Roman"/>
                <w:sz w:val="20"/>
                <w:szCs w:val="20"/>
                <w:lang w:val="ru-RU"/>
              </w:rPr>
              <w:t>м е</w:t>
            </w:r>
            <w:r w:rsidRPr="0090530A">
              <w:rPr>
                <w:rFonts w:ascii="Times New Roman" w:hAnsi="Times New Roman" w:cs="Times New Roman"/>
                <w:spacing w:val="-2"/>
                <w:sz w:val="20"/>
                <w:szCs w:val="20"/>
                <w:lang w:val="ru-RU"/>
              </w:rPr>
              <w:t xml:space="preserve"> </w:t>
            </w:r>
            <w:r w:rsidRPr="0090530A">
              <w:rPr>
                <w:rFonts w:ascii="Times New Roman" w:hAnsi="Times New Roman" w:cs="Times New Roman"/>
                <w:sz w:val="20"/>
                <w:szCs w:val="20"/>
                <w:lang w:val="ru-RU"/>
              </w:rPr>
              <w:t>ч</w:t>
            </w:r>
            <w:r w:rsidRPr="0090530A">
              <w:rPr>
                <w:rFonts w:ascii="Times New Roman" w:hAnsi="Times New Roman" w:cs="Times New Roman"/>
                <w:spacing w:val="-1"/>
                <w:sz w:val="20"/>
                <w:szCs w:val="20"/>
                <w:lang w:val="ru-RU"/>
              </w:rPr>
              <w:t xml:space="preserve"> </w:t>
            </w:r>
            <w:r w:rsidRPr="0090530A">
              <w:rPr>
                <w:rFonts w:ascii="Times New Roman" w:hAnsi="Times New Roman" w:cs="Times New Roman"/>
                <w:sz w:val="20"/>
                <w:szCs w:val="20"/>
                <w:lang w:val="ru-RU"/>
              </w:rPr>
              <w:t>а</w:t>
            </w:r>
            <w:r w:rsidRPr="0090530A">
              <w:rPr>
                <w:rFonts w:ascii="Times New Roman" w:hAnsi="Times New Roman" w:cs="Times New Roman"/>
                <w:spacing w:val="-1"/>
                <w:sz w:val="20"/>
                <w:szCs w:val="20"/>
                <w:lang w:val="ru-RU"/>
              </w:rPr>
              <w:t xml:space="preserve"> </w:t>
            </w:r>
            <w:r w:rsidRPr="0090530A">
              <w:rPr>
                <w:rFonts w:ascii="Times New Roman" w:hAnsi="Times New Roman" w:cs="Times New Roman"/>
                <w:sz w:val="20"/>
                <w:szCs w:val="20"/>
                <w:lang w:val="ru-RU"/>
              </w:rPr>
              <w:t>н</w:t>
            </w:r>
            <w:r w:rsidRPr="0090530A">
              <w:rPr>
                <w:rFonts w:ascii="Times New Roman" w:hAnsi="Times New Roman" w:cs="Times New Roman"/>
                <w:spacing w:val="-2"/>
                <w:sz w:val="20"/>
                <w:szCs w:val="20"/>
                <w:lang w:val="ru-RU"/>
              </w:rPr>
              <w:t xml:space="preserve"> </w:t>
            </w:r>
            <w:r w:rsidRPr="0090530A">
              <w:rPr>
                <w:rFonts w:ascii="Times New Roman" w:hAnsi="Times New Roman" w:cs="Times New Roman"/>
                <w:sz w:val="20"/>
                <w:szCs w:val="20"/>
                <w:lang w:val="ru-RU"/>
              </w:rPr>
              <w:t>и</w:t>
            </w:r>
            <w:r w:rsidRPr="0090530A">
              <w:rPr>
                <w:rFonts w:ascii="Times New Roman" w:hAnsi="Times New Roman" w:cs="Times New Roman"/>
                <w:spacing w:val="-3"/>
                <w:sz w:val="20"/>
                <w:szCs w:val="20"/>
                <w:lang w:val="ru-RU"/>
              </w:rPr>
              <w:t xml:space="preserve"> </w:t>
            </w:r>
            <w:r w:rsidRPr="0090530A">
              <w:rPr>
                <w:rFonts w:ascii="Times New Roman" w:hAnsi="Times New Roman" w:cs="Times New Roman"/>
                <w:sz w:val="20"/>
                <w:szCs w:val="20"/>
                <w:lang w:val="ru-RU"/>
              </w:rPr>
              <w:t>я:</w:t>
            </w:r>
          </w:p>
          <w:p w:rsidR="0082346C" w:rsidRPr="0090530A" w:rsidRDefault="0082346C" w:rsidP="0082346C">
            <w:pPr>
              <w:pStyle w:val="a7"/>
              <w:numPr>
                <w:ilvl w:val="0"/>
                <w:numId w:val="96"/>
              </w:numPr>
              <w:tabs>
                <w:tab w:val="left" w:pos="506"/>
              </w:tabs>
              <w:spacing w:after="0" w:line="240" w:lineRule="auto"/>
              <w:ind w:right="110" w:firstLine="302"/>
              <w:contextualSpacing w:val="0"/>
              <w:jc w:val="both"/>
              <w:rPr>
                <w:rFonts w:ascii="Times New Roman" w:hAnsi="Times New Roman"/>
                <w:sz w:val="20"/>
                <w:szCs w:val="20"/>
                <w:lang w:val="ru-RU"/>
              </w:rPr>
            </w:pPr>
            <w:r w:rsidRPr="0090530A">
              <w:rPr>
                <w:rFonts w:ascii="Times New Roman" w:hAnsi="Times New Roman"/>
                <w:spacing w:val="-1"/>
                <w:sz w:val="20"/>
                <w:szCs w:val="20"/>
                <w:lang w:val="ru-RU"/>
              </w:rPr>
              <w:t>.Для</w:t>
            </w:r>
            <w:r w:rsidRPr="0090530A">
              <w:rPr>
                <w:rFonts w:ascii="Times New Roman" w:hAnsi="Times New Roman"/>
                <w:spacing w:val="35"/>
                <w:sz w:val="20"/>
                <w:szCs w:val="20"/>
                <w:lang w:val="ru-RU"/>
              </w:rPr>
              <w:t xml:space="preserve"> </w:t>
            </w:r>
            <w:r w:rsidRPr="0090530A">
              <w:rPr>
                <w:rFonts w:ascii="Times New Roman" w:hAnsi="Times New Roman"/>
                <w:sz w:val="20"/>
                <w:szCs w:val="20"/>
                <w:lang w:val="ru-RU"/>
              </w:rPr>
              <w:t>малоизученных</w:t>
            </w:r>
            <w:r w:rsidRPr="0090530A">
              <w:rPr>
                <w:rFonts w:ascii="Times New Roman" w:hAnsi="Times New Roman"/>
                <w:spacing w:val="24"/>
                <w:sz w:val="20"/>
                <w:szCs w:val="20"/>
                <w:lang w:val="ru-RU"/>
              </w:rPr>
              <w:t xml:space="preserve"> </w:t>
            </w:r>
            <w:r w:rsidRPr="0090530A">
              <w:rPr>
                <w:rFonts w:ascii="Times New Roman" w:hAnsi="Times New Roman"/>
                <w:sz w:val="20"/>
                <w:szCs w:val="20"/>
                <w:lang w:val="ru-RU"/>
              </w:rPr>
              <w:t>районов,</w:t>
            </w:r>
            <w:r w:rsidRPr="0090530A">
              <w:rPr>
                <w:rFonts w:ascii="Times New Roman" w:hAnsi="Times New Roman"/>
                <w:spacing w:val="37"/>
                <w:sz w:val="20"/>
                <w:szCs w:val="20"/>
                <w:lang w:val="ru-RU"/>
              </w:rPr>
              <w:t xml:space="preserve"> </w:t>
            </w:r>
            <w:r w:rsidRPr="0090530A">
              <w:rPr>
                <w:rFonts w:ascii="Times New Roman" w:hAnsi="Times New Roman"/>
                <w:sz w:val="20"/>
                <w:szCs w:val="20"/>
                <w:lang w:val="ru-RU"/>
              </w:rPr>
              <w:t>обозначенных</w:t>
            </w:r>
            <w:r w:rsidRPr="0090530A">
              <w:rPr>
                <w:rFonts w:ascii="Times New Roman" w:hAnsi="Times New Roman"/>
                <w:spacing w:val="38"/>
                <w:sz w:val="20"/>
                <w:szCs w:val="20"/>
                <w:lang w:val="ru-RU"/>
              </w:rPr>
              <w:t xml:space="preserve"> </w:t>
            </w:r>
            <w:r w:rsidRPr="0090530A">
              <w:rPr>
                <w:rFonts w:ascii="Times New Roman" w:hAnsi="Times New Roman"/>
                <w:spacing w:val="-1"/>
                <w:sz w:val="20"/>
                <w:szCs w:val="20"/>
                <w:lang w:val="ru-RU"/>
              </w:rPr>
              <w:t>на</w:t>
            </w:r>
            <w:r w:rsidRPr="0090530A">
              <w:rPr>
                <w:rFonts w:ascii="Times New Roman" w:hAnsi="Times New Roman"/>
                <w:spacing w:val="36"/>
                <w:sz w:val="20"/>
                <w:szCs w:val="20"/>
                <w:lang w:val="ru-RU"/>
              </w:rPr>
              <w:t xml:space="preserve"> </w:t>
            </w:r>
            <w:r w:rsidRPr="0090530A">
              <w:rPr>
                <w:rFonts w:ascii="Times New Roman" w:hAnsi="Times New Roman"/>
                <w:spacing w:val="-1"/>
                <w:sz w:val="20"/>
                <w:szCs w:val="20"/>
                <w:lang w:val="ru-RU"/>
              </w:rPr>
              <w:t>карте</w:t>
            </w:r>
            <w:r w:rsidRPr="0090530A">
              <w:rPr>
                <w:rFonts w:ascii="Times New Roman" w:hAnsi="Times New Roman"/>
                <w:spacing w:val="37"/>
                <w:sz w:val="20"/>
                <w:szCs w:val="20"/>
                <w:lang w:val="ru-RU"/>
              </w:rPr>
              <w:t xml:space="preserve"> </w:t>
            </w:r>
            <w:r w:rsidRPr="0090530A">
              <w:rPr>
                <w:rFonts w:ascii="Times New Roman" w:hAnsi="Times New Roman"/>
                <w:sz w:val="20"/>
                <w:szCs w:val="20"/>
                <w:lang w:val="ru-RU"/>
              </w:rPr>
              <w:t>1</w:t>
            </w:r>
            <w:r w:rsidRPr="0090530A">
              <w:rPr>
                <w:rFonts w:ascii="Times New Roman" w:hAnsi="Times New Roman"/>
                <w:spacing w:val="37"/>
                <w:sz w:val="20"/>
                <w:szCs w:val="20"/>
                <w:lang w:val="ru-RU"/>
              </w:rPr>
              <w:t xml:space="preserve"> </w:t>
            </w:r>
            <w:r w:rsidRPr="0090530A">
              <w:rPr>
                <w:rFonts w:ascii="Times New Roman" w:hAnsi="Times New Roman"/>
                <w:sz w:val="20"/>
                <w:szCs w:val="20"/>
                <w:lang w:val="ru-RU"/>
              </w:rPr>
              <w:t>обязательного</w:t>
            </w:r>
            <w:r w:rsidRPr="0090530A">
              <w:rPr>
                <w:rFonts w:ascii="Times New Roman" w:hAnsi="Times New Roman"/>
                <w:spacing w:val="37"/>
                <w:sz w:val="20"/>
                <w:szCs w:val="20"/>
                <w:lang w:val="ru-RU"/>
              </w:rPr>
              <w:t xml:space="preserve"> </w:t>
            </w:r>
            <w:r w:rsidRPr="0090530A">
              <w:rPr>
                <w:rFonts w:ascii="Times New Roman" w:hAnsi="Times New Roman"/>
                <w:sz w:val="20"/>
                <w:szCs w:val="20"/>
                <w:lang w:val="ru-RU"/>
              </w:rPr>
              <w:t>приложения,</w:t>
            </w:r>
            <w:r w:rsidRPr="0090530A">
              <w:rPr>
                <w:rFonts w:ascii="Times New Roman" w:hAnsi="Times New Roman"/>
                <w:spacing w:val="37"/>
                <w:sz w:val="20"/>
                <w:szCs w:val="20"/>
                <w:lang w:val="ru-RU"/>
              </w:rPr>
              <w:t xml:space="preserve"> </w:t>
            </w:r>
            <w:r w:rsidRPr="0090530A">
              <w:rPr>
                <w:rFonts w:ascii="Times New Roman" w:hAnsi="Times New Roman"/>
                <w:sz w:val="20"/>
                <w:szCs w:val="20"/>
                <w:lang w:val="ru-RU"/>
              </w:rPr>
              <w:t>значения</w:t>
            </w:r>
            <w:r w:rsidRPr="0090530A">
              <w:rPr>
                <w:rFonts w:ascii="Times New Roman" w:hAnsi="Times New Roman"/>
                <w:spacing w:val="29"/>
                <w:w w:val="99"/>
                <w:sz w:val="20"/>
                <w:szCs w:val="20"/>
                <w:lang w:val="ru-RU"/>
              </w:rPr>
              <w:t xml:space="preserve"> </w:t>
            </w:r>
            <w:r w:rsidRPr="0090530A">
              <w:rPr>
                <w:rFonts w:ascii="Times New Roman" w:hAnsi="Times New Roman"/>
                <w:sz w:val="20"/>
                <w:szCs w:val="20"/>
                <w:lang w:val="ru-RU"/>
              </w:rPr>
              <w:t>чрезвычайных</w:t>
            </w:r>
            <w:r w:rsidRPr="0090530A">
              <w:rPr>
                <w:rFonts w:ascii="Times New Roman" w:hAnsi="Times New Roman"/>
                <w:spacing w:val="-8"/>
                <w:sz w:val="20"/>
                <w:szCs w:val="20"/>
                <w:lang w:val="ru-RU"/>
              </w:rPr>
              <w:t xml:space="preserve"> </w:t>
            </w:r>
            <w:r w:rsidRPr="0090530A">
              <w:rPr>
                <w:rFonts w:ascii="Times New Roman" w:hAnsi="Times New Roman"/>
                <w:sz w:val="20"/>
                <w:szCs w:val="20"/>
                <w:lang w:val="ru-RU"/>
              </w:rPr>
              <w:t>снеговых</w:t>
            </w:r>
            <w:r w:rsidRPr="0090530A">
              <w:rPr>
                <w:rFonts w:ascii="Times New Roman" w:hAnsi="Times New Roman"/>
                <w:spacing w:val="-7"/>
                <w:sz w:val="20"/>
                <w:szCs w:val="20"/>
                <w:lang w:val="ru-RU"/>
              </w:rPr>
              <w:t xml:space="preserve"> </w:t>
            </w:r>
            <w:r w:rsidRPr="0090530A">
              <w:rPr>
                <w:rFonts w:ascii="Times New Roman" w:hAnsi="Times New Roman"/>
                <w:spacing w:val="-1"/>
                <w:sz w:val="20"/>
                <w:szCs w:val="20"/>
                <w:lang w:val="ru-RU"/>
              </w:rPr>
              <w:t>нагрузок</w:t>
            </w:r>
            <w:r w:rsidRPr="0090530A">
              <w:rPr>
                <w:rFonts w:ascii="Times New Roman" w:hAnsi="Times New Roman"/>
                <w:spacing w:val="-6"/>
                <w:sz w:val="20"/>
                <w:szCs w:val="20"/>
                <w:lang w:val="ru-RU"/>
              </w:rPr>
              <w:t xml:space="preserve"> </w:t>
            </w:r>
            <w:r w:rsidRPr="0090530A">
              <w:rPr>
                <w:rFonts w:ascii="Times New Roman" w:hAnsi="Times New Roman"/>
                <w:spacing w:val="-1"/>
                <w:sz w:val="20"/>
                <w:szCs w:val="20"/>
                <w:lang w:val="ru-RU"/>
              </w:rPr>
              <w:t>на</w:t>
            </w:r>
            <w:r w:rsidRPr="0090530A">
              <w:rPr>
                <w:rFonts w:ascii="Times New Roman" w:hAnsi="Times New Roman"/>
                <w:spacing w:val="-7"/>
                <w:sz w:val="20"/>
                <w:szCs w:val="20"/>
                <w:lang w:val="ru-RU"/>
              </w:rPr>
              <w:t xml:space="preserve"> </w:t>
            </w:r>
            <w:r w:rsidRPr="0090530A">
              <w:rPr>
                <w:rFonts w:ascii="Times New Roman" w:hAnsi="Times New Roman"/>
                <w:sz w:val="20"/>
                <w:szCs w:val="20"/>
                <w:lang w:val="ru-RU"/>
              </w:rPr>
              <w:t>грунт</w:t>
            </w:r>
            <w:r w:rsidRPr="0090530A">
              <w:rPr>
                <w:rFonts w:ascii="Times New Roman" w:hAnsi="Times New Roman"/>
                <w:spacing w:val="-5"/>
                <w:sz w:val="20"/>
                <w:szCs w:val="20"/>
                <w:lang w:val="ru-RU"/>
              </w:rPr>
              <w:t xml:space="preserve"> </w:t>
            </w:r>
            <w:r w:rsidRPr="0090530A">
              <w:rPr>
                <w:rFonts w:ascii="Times New Roman" w:hAnsi="Times New Roman"/>
                <w:sz w:val="20"/>
                <w:szCs w:val="20"/>
                <w:lang w:val="ru-RU"/>
              </w:rPr>
              <w:t>принимаются</w:t>
            </w:r>
            <w:r w:rsidRPr="0090530A">
              <w:rPr>
                <w:rFonts w:ascii="Times New Roman" w:hAnsi="Times New Roman"/>
                <w:spacing w:val="-7"/>
                <w:sz w:val="20"/>
                <w:szCs w:val="20"/>
                <w:lang w:val="ru-RU"/>
              </w:rPr>
              <w:t xml:space="preserve"> </w:t>
            </w:r>
            <w:r w:rsidRPr="0090530A">
              <w:rPr>
                <w:rFonts w:ascii="Times New Roman" w:hAnsi="Times New Roman"/>
                <w:sz w:val="20"/>
                <w:szCs w:val="20"/>
                <w:lang w:val="ru-RU"/>
              </w:rPr>
              <w:t>в</w:t>
            </w:r>
            <w:r w:rsidRPr="0090530A">
              <w:rPr>
                <w:rFonts w:ascii="Times New Roman" w:hAnsi="Times New Roman"/>
                <w:spacing w:val="-8"/>
                <w:sz w:val="20"/>
                <w:szCs w:val="20"/>
                <w:lang w:val="ru-RU"/>
              </w:rPr>
              <w:t xml:space="preserve"> </w:t>
            </w:r>
            <w:r w:rsidRPr="0090530A">
              <w:rPr>
                <w:rFonts w:ascii="Times New Roman" w:hAnsi="Times New Roman"/>
                <w:sz w:val="20"/>
                <w:szCs w:val="20"/>
                <w:lang w:val="ru-RU"/>
              </w:rPr>
              <w:t>соответствии</w:t>
            </w:r>
            <w:r w:rsidRPr="0090530A">
              <w:rPr>
                <w:rFonts w:ascii="Times New Roman" w:hAnsi="Times New Roman"/>
                <w:spacing w:val="-7"/>
                <w:sz w:val="20"/>
                <w:szCs w:val="20"/>
                <w:lang w:val="ru-RU"/>
              </w:rPr>
              <w:t xml:space="preserve"> </w:t>
            </w:r>
            <w:r w:rsidRPr="0090530A">
              <w:rPr>
                <w:rFonts w:ascii="Times New Roman" w:hAnsi="Times New Roman"/>
                <w:sz w:val="20"/>
                <w:szCs w:val="20"/>
                <w:lang w:val="ru-RU"/>
              </w:rPr>
              <w:t>с</w:t>
            </w:r>
            <w:r w:rsidRPr="0090530A">
              <w:rPr>
                <w:rFonts w:ascii="Times New Roman" w:hAnsi="Times New Roman"/>
                <w:spacing w:val="-7"/>
                <w:sz w:val="20"/>
                <w:szCs w:val="20"/>
                <w:lang w:val="ru-RU"/>
              </w:rPr>
              <w:t xml:space="preserve"> </w:t>
            </w:r>
            <w:r w:rsidRPr="0090530A">
              <w:rPr>
                <w:rFonts w:ascii="Times New Roman" w:hAnsi="Times New Roman"/>
                <w:spacing w:val="-1"/>
                <w:sz w:val="20"/>
                <w:szCs w:val="20"/>
                <w:lang w:val="ru-RU"/>
              </w:rPr>
              <w:t>п.</w:t>
            </w:r>
            <w:r w:rsidRPr="0090530A">
              <w:rPr>
                <w:rFonts w:ascii="Times New Roman" w:hAnsi="Times New Roman"/>
                <w:sz w:val="20"/>
                <w:szCs w:val="20"/>
                <w:lang w:val="ru-RU"/>
              </w:rPr>
              <w:t xml:space="preserve"> НП.2.2</w:t>
            </w:r>
          </w:p>
          <w:p w:rsidR="0082346C" w:rsidRPr="0090530A" w:rsidRDefault="0082346C" w:rsidP="0082346C">
            <w:pPr>
              <w:pStyle w:val="a7"/>
              <w:numPr>
                <w:ilvl w:val="0"/>
                <w:numId w:val="96"/>
              </w:numPr>
              <w:tabs>
                <w:tab w:val="left" w:pos="506"/>
              </w:tabs>
              <w:spacing w:after="0" w:line="240" w:lineRule="auto"/>
              <w:ind w:right="103" w:firstLine="302"/>
              <w:contextualSpacing w:val="0"/>
              <w:jc w:val="both"/>
              <w:rPr>
                <w:rFonts w:ascii="Times New Roman" w:hAnsi="Times New Roman"/>
                <w:sz w:val="20"/>
                <w:szCs w:val="20"/>
                <w:lang w:val="ru-RU"/>
              </w:rPr>
            </w:pPr>
            <w:r w:rsidRPr="0090530A">
              <w:rPr>
                <w:rFonts w:ascii="Times New Roman" w:hAnsi="Times New Roman"/>
                <w:spacing w:val="-1"/>
                <w:sz w:val="20"/>
                <w:szCs w:val="20"/>
                <w:lang w:val="ru-RU"/>
              </w:rPr>
              <w:t>.Для</w:t>
            </w:r>
            <w:r w:rsidRPr="0090530A">
              <w:rPr>
                <w:rFonts w:ascii="Times New Roman" w:hAnsi="Times New Roman"/>
                <w:spacing w:val="32"/>
                <w:sz w:val="20"/>
                <w:szCs w:val="20"/>
                <w:lang w:val="ru-RU"/>
              </w:rPr>
              <w:t xml:space="preserve"> </w:t>
            </w:r>
            <w:r w:rsidRPr="0090530A">
              <w:rPr>
                <w:rFonts w:ascii="Times New Roman" w:hAnsi="Times New Roman"/>
                <w:sz w:val="20"/>
                <w:szCs w:val="20"/>
                <w:lang w:val="ru-RU"/>
              </w:rPr>
              <w:t>площадок</w:t>
            </w:r>
            <w:r w:rsidRPr="0090530A">
              <w:rPr>
                <w:rFonts w:ascii="Times New Roman" w:hAnsi="Times New Roman"/>
                <w:spacing w:val="31"/>
                <w:sz w:val="20"/>
                <w:szCs w:val="20"/>
                <w:lang w:val="ru-RU"/>
              </w:rPr>
              <w:t xml:space="preserve"> </w:t>
            </w:r>
            <w:r w:rsidRPr="0090530A">
              <w:rPr>
                <w:rFonts w:ascii="Times New Roman" w:hAnsi="Times New Roman"/>
                <w:spacing w:val="-1"/>
                <w:sz w:val="20"/>
                <w:szCs w:val="20"/>
                <w:lang w:val="ru-RU"/>
              </w:rPr>
              <w:t>строительства,</w:t>
            </w:r>
            <w:r w:rsidRPr="0090530A">
              <w:rPr>
                <w:rFonts w:ascii="Times New Roman" w:hAnsi="Times New Roman"/>
                <w:spacing w:val="33"/>
                <w:sz w:val="20"/>
                <w:szCs w:val="20"/>
                <w:lang w:val="ru-RU"/>
              </w:rPr>
              <w:t xml:space="preserve"> </w:t>
            </w:r>
            <w:r w:rsidRPr="0090530A">
              <w:rPr>
                <w:rFonts w:ascii="Times New Roman" w:hAnsi="Times New Roman"/>
                <w:sz w:val="20"/>
                <w:szCs w:val="20"/>
                <w:lang w:val="ru-RU"/>
              </w:rPr>
              <w:t>расположенных</w:t>
            </w:r>
            <w:r w:rsidRPr="0090530A">
              <w:rPr>
                <w:rFonts w:ascii="Times New Roman" w:hAnsi="Times New Roman"/>
                <w:spacing w:val="31"/>
                <w:sz w:val="20"/>
                <w:szCs w:val="20"/>
                <w:lang w:val="ru-RU"/>
              </w:rPr>
              <w:t xml:space="preserve"> </w:t>
            </w:r>
            <w:r w:rsidRPr="0090530A">
              <w:rPr>
                <w:rFonts w:ascii="Times New Roman" w:hAnsi="Times New Roman"/>
                <w:spacing w:val="-1"/>
                <w:sz w:val="20"/>
                <w:szCs w:val="20"/>
                <w:lang w:val="ru-RU"/>
              </w:rPr>
              <w:t>на</w:t>
            </w:r>
            <w:r w:rsidRPr="0090530A">
              <w:rPr>
                <w:rFonts w:ascii="Times New Roman" w:hAnsi="Times New Roman"/>
                <w:spacing w:val="35"/>
                <w:sz w:val="20"/>
                <w:szCs w:val="20"/>
                <w:lang w:val="ru-RU"/>
              </w:rPr>
              <w:t xml:space="preserve"> </w:t>
            </w:r>
            <w:r w:rsidRPr="0090530A">
              <w:rPr>
                <w:rFonts w:ascii="Times New Roman" w:hAnsi="Times New Roman"/>
                <w:sz w:val="20"/>
                <w:szCs w:val="20"/>
                <w:lang w:val="ru-RU"/>
              </w:rPr>
              <w:t>высоте</w:t>
            </w:r>
            <w:r w:rsidRPr="0090530A">
              <w:rPr>
                <w:rFonts w:ascii="Times New Roman" w:hAnsi="Times New Roman"/>
                <w:spacing w:val="32"/>
                <w:sz w:val="20"/>
                <w:szCs w:val="20"/>
                <w:lang w:val="ru-RU"/>
              </w:rPr>
              <w:t xml:space="preserve"> </w:t>
            </w:r>
            <w:r w:rsidRPr="0090530A">
              <w:rPr>
                <w:rFonts w:ascii="Times New Roman" w:hAnsi="Times New Roman"/>
                <w:spacing w:val="-1"/>
                <w:sz w:val="20"/>
                <w:szCs w:val="20"/>
                <w:lang w:val="ru-RU"/>
              </w:rPr>
              <w:t>более</w:t>
            </w:r>
            <w:r w:rsidRPr="0090530A">
              <w:rPr>
                <w:rFonts w:ascii="Times New Roman" w:hAnsi="Times New Roman"/>
                <w:spacing w:val="33"/>
                <w:sz w:val="20"/>
                <w:szCs w:val="20"/>
                <w:lang w:val="ru-RU"/>
              </w:rPr>
              <w:t xml:space="preserve"> </w:t>
            </w:r>
            <w:r w:rsidRPr="0090530A">
              <w:rPr>
                <w:rFonts w:ascii="Times New Roman" w:hAnsi="Times New Roman"/>
                <w:sz w:val="20"/>
                <w:szCs w:val="20"/>
                <w:lang w:val="ru-RU"/>
              </w:rPr>
              <w:t>1200</w:t>
            </w:r>
            <w:r w:rsidRPr="0090530A">
              <w:rPr>
                <w:rFonts w:ascii="Times New Roman" w:hAnsi="Times New Roman"/>
                <w:spacing w:val="33"/>
                <w:sz w:val="20"/>
                <w:szCs w:val="20"/>
                <w:lang w:val="ru-RU"/>
              </w:rPr>
              <w:t xml:space="preserve"> </w:t>
            </w:r>
            <w:r w:rsidRPr="0090530A">
              <w:rPr>
                <w:rFonts w:ascii="Times New Roman" w:hAnsi="Times New Roman"/>
                <w:sz w:val="20"/>
                <w:szCs w:val="20"/>
                <w:lang w:val="ru-RU"/>
              </w:rPr>
              <w:t>м</w:t>
            </w:r>
            <w:r w:rsidRPr="0090530A">
              <w:rPr>
                <w:rFonts w:ascii="Times New Roman" w:hAnsi="Times New Roman"/>
                <w:spacing w:val="33"/>
                <w:sz w:val="20"/>
                <w:szCs w:val="20"/>
                <w:lang w:val="ru-RU"/>
              </w:rPr>
              <w:t xml:space="preserve"> </w:t>
            </w:r>
            <w:r w:rsidRPr="0090530A">
              <w:rPr>
                <w:rFonts w:ascii="Times New Roman" w:hAnsi="Times New Roman"/>
                <w:spacing w:val="-1"/>
                <w:sz w:val="20"/>
                <w:szCs w:val="20"/>
                <w:lang w:val="ru-RU"/>
              </w:rPr>
              <w:t>над</w:t>
            </w:r>
            <w:r w:rsidRPr="0090530A">
              <w:rPr>
                <w:rFonts w:ascii="Times New Roman" w:hAnsi="Times New Roman"/>
                <w:spacing w:val="31"/>
                <w:sz w:val="20"/>
                <w:szCs w:val="20"/>
                <w:lang w:val="ru-RU"/>
              </w:rPr>
              <w:t xml:space="preserve"> </w:t>
            </w:r>
            <w:r w:rsidRPr="0090530A">
              <w:rPr>
                <w:rFonts w:ascii="Times New Roman" w:hAnsi="Times New Roman"/>
                <w:sz w:val="20"/>
                <w:szCs w:val="20"/>
                <w:lang w:val="ru-RU"/>
              </w:rPr>
              <w:t>уровнем</w:t>
            </w:r>
            <w:r w:rsidRPr="0090530A">
              <w:rPr>
                <w:rFonts w:ascii="Times New Roman" w:hAnsi="Times New Roman"/>
                <w:spacing w:val="32"/>
                <w:sz w:val="20"/>
                <w:szCs w:val="20"/>
                <w:lang w:val="ru-RU"/>
              </w:rPr>
              <w:t xml:space="preserve"> </w:t>
            </w:r>
            <w:r w:rsidRPr="0090530A">
              <w:rPr>
                <w:rFonts w:ascii="Times New Roman" w:hAnsi="Times New Roman"/>
                <w:sz w:val="20"/>
                <w:szCs w:val="20"/>
                <w:lang w:val="ru-RU"/>
              </w:rPr>
              <w:t>моря,</w:t>
            </w:r>
            <w:r w:rsidRPr="0090530A">
              <w:rPr>
                <w:rFonts w:ascii="Times New Roman" w:hAnsi="Times New Roman"/>
                <w:spacing w:val="32"/>
                <w:sz w:val="20"/>
                <w:szCs w:val="20"/>
                <w:lang w:val="ru-RU"/>
              </w:rPr>
              <w:t xml:space="preserve"> </w:t>
            </w:r>
            <w:r w:rsidRPr="0090530A">
              <w:rPr>
                <w:rFonts w:ascii="Times New Roman" w:hAnsi="Times New Roman"/>
                <w:sz w:val="20"/>
                <w:szCs w:val="20"/>
                <w:lang w:val="ru-RU"/>
              </w:rPr>
              <w:t>значения</w:t>
            </w:r>
            <w:r w:rsidRPr="0090530A">
              <w:rPr>
                <w:rFonts w:ascii="Times New Roman" w:hAnsi="Times New Roman"/>
                <w:spacing w:val="76"/>
                <w:w w:val="99"/>
                <w:sz w:val="20"/>
                <w:szCs w:val="20"/>
                <w:lang w:val="ru-RU"/>
              </w:rPr>
              <w:t xml:space="preserve"> </w:t>
            </w:r>
            <w:r w:rsidRPr="0090530A">
              <w:rPr>
                <w:rFonts w:ascii="Times New Roman" w:hAnsi="Times New Roman"/>
                <w:sz w:val="20"/>
                <w:szCs w:val="20"/>
                <w:lang w:val="ru-RU"/>
              </w:rPr>
              <w:t>максимальных</w:t>
            </w:r>
            <w:r w:rsidRPr="0090530A">
              <w:rPr>
                <w:rFonts w:ascii="Times New Roman" w:hAnsi="Times New Roman"/>
                <w:spacing w:val="27"/>
                <w:sz w:val="20"/>
                <w:szCs w:val="20"/>
                <w:lang w:val="ru-RU"/>
              </w:rPr>
              <w:t xml:space="preserve"> </w:t>
            </w:r>
            <w:r w:rsidRPr="0090530A">
              <w:rPr>
                <w:rFonts w:ascii="Times New Roman" w:hAnsi="Times New Roman"/>
                <w:sz w:val="20"/>
                <w:szCs w:val="20"/>
                <w:lang w:val="ru-RU"/>
              </w:rPr>
              <w:t>снеговых</w:t>
            </w:r>
            <w:r w:rsidRPr="0090530A">
              <w:rPr>
                <w:rFonts w:ascii="Times New Roman" w:hAnsi="Times New Roman"/>
                <w:spacing w:val="26"/>
                <w:sz w:val="20"/>
                <w:szCs w:val="20"/>
                <w:lang w:val="ru-RU"/>
              </w:rPr>
              <w:t xml:space="preserve"> </w:t>
            </w:r>
            <w:r w:rsidRPr="0090530A">
              <w:rPr>
                <w:rFonts w:ascii="Times New Roman" w:hAnsi="Times New Roman"/>
                <w:sz w:val="20"/>
                <w:szCs w:val="20"/>
                <w:lang w:val="ru-RU"/>
              </w:rPr>
              <w:t>нагрузок</w:t>
            </w:r>
            <w:r w:rsidRPr="0090530A">
              <w:rPr>
                <w:rFonts w:ascii="Times New Roman" w:hAnsi="Times New Roman"/>
                <w:spacing w:val="27"/>
                <w:sz w:val="20"/>
                <w:szCs w:val="20"/>
                <w:lang w:val="ru-RU"/>
              </w:rPr>
              <w:t xml:space="preserve"> </w:t>
            </w:r>
            <w:r w:rsidRPr="0090530A">
              <w:rPr>
                <w:rFonts w:ascii="Times New Roman" w:hAnsi="Times New Roman"/>
                <w:sz w:val="20"/>
                <w:szCs w:val="20"/>
                <w:lang w:val="ru-RU"/>
              </w:rPr>
              <w:t>принимаются</w:t>
            </w:r>
            <w:r w:rsidRPr="0090530A">
              <w:rPr>
                <w:rFonts w:ascii="Times New Roman" w:hAnsi="Times New Roman"/>
                <w:spacing w:val="27"/>
                <w:sz w:val="20"/>
                <w:szCs w:val="20"/>
                <w:lang w:val="ru-RU"/>
              </w:rPr>
              <w:t xml:space="preserve"> </w:t>
            </w:r>
            <w:r w:rsidRPr="0090530A">
              <w:rPr>
                <w:rFonts w:ascii="Times New Roman" w:hAnsi="Times New Roman"/>
                <w:sz w:val="20"/>
                <w:szCs w:val="20"/>
                <w:lang w:val="ru-RU"/>
              </w:rPr>
              <w:t>в</w:t>
            </w:r>
            <w:r w:rsidRPr="0090530A">
              <w:rPr>
                <w:rFonts w:ascii="Times New Roman" w:hAnsi="Times New Roman"/>
                <w:spacing w:val="25"/>
                <w:sz w:val="20"/>
                <w:szCs w:val="20"/>
                <w:lang w:val="ru-RU"/>
              </w:rPr>
              <w:t xml:space="preserve"> </w:t>
            </w:r>
            <w:r w:rsidRPr="0090530A">
              <w:rPr>
                <w:rFonts w:ascii="Times New Roman" w:hAnsi="Times New Roman"/>
                <w:sz w:val="20"/>
                <w:szCs w:val="20"/>
                <w:lang w:val="ru-RU"/>
              </w:rPr>
              <w:t>соответствии</w:t>
            </w:r>
            <w:r w:rsidRPr="0090530A">
              <w:rPr>
                <w:rFonts w:ascii="Times New Roman" w:hAnsi="Times New Roman"/>
                <w:spacing w:val="25"/>
                <w:sz w:val="20"/>
                <w:szCs w:val="20"/>
                <w:lang w:val="ru-RU"/>
              </w:rPr>
              <w:t xml:space="preserve"> </w:t>
            </w:r>
            <w:r w:rsidRPr="0090530A">
              <w:rPr>
                <w:rFonts w:ascii="Times New Roman" w:hAnsi="Times New Roman"/>
                <w:sz w:val="20"/>
                <w:szCs w:val="20"/>
                <w:lang w:val="ru-RU"/>
              </w:rPr>
              <w:t>с</w:t>
            </w:r>
            <w:r w:rsidRPr="0090530A">
              <w:rPr>
                <w:rFonts w:ascii="Times New Roman" w:hAnsi="Times New Roman"/>
                <w:spacing w:val="28"/>
                <w:sz w:val="20"/>
                <w:szCs w:val="20"/>
                <w:lang w:val="ru-RU"/>
              </w:rPr>
              <w:t xml:space="preserve"> </w:t>
            </w:r>
            <w:r w:rsidRPr="0090530A">
              <w:rPr>
                <w:rFonts w:ascii="Times New Roman" w:hAnsi="Times New Roman"/>
                <w:spacing w:val="-1"/>
                <w:sz w:val="20"/>
                <w:szCs w:val="20"/>
                <w:lang w:val="ru-RU"/>
              </w:rPr>
              <w:t>п.</w:t>
            </w:r>
            <w:r w:rsidRPr="0090530A">
              <w:rPr>
                <w:rFonts w:ascii="Times New Roman" w:hAnsi="Times New Roman"/>
                <w:spacing w:val="3"/>
                <w:sz w:val="20"/>
                <w:szCs w:val="20"/>
                <w:lang w:val="ru-RU"/>
              </w:rPr>
              <w:t xml:space="preserve"> </w:t>
            </w:r>
            <w:r w:rsidRPr="0090530A">
              <w:rPr>
                <w:rFonts w:ascii="Times New Roman" w:hAnsi="Times New Roman"/>
                <w:sz w:val="20"/>
                <w:szCs w:val="20"/>
                <w:lang w:val="ru-RU"/>
              </w:rPr>
              <w:t>5.3.1</w:t>
            </w:r>
            <w:r w:rsidRPr="0090530A">
              <w:rPr>
                <w:rFonts w:ascii="Times New Roman" w:hAnsi="Times New Roman"/>
                <w:spacing w:val="4"/>
                <w:sz w:val="20"/>
                <w:szCs w:val="20"/>
                <w:lang w:val="ru-RU"/>
              </w:rPr>
              <w:t xml:space="preserve"> </w:t>
            </w:r>
            <w:r w:rsidRPr="0090530A">
              <w:rPr>
                <w:rFonts w:ascii="Times New Roman" w:hAnsi="Times New Roman"/>
                <w:spacing w:val="-1"/>
                <w:sz w:val="20"/>
                <w:szCs w:val="20"/>
                <w:lang w:val="ru-RU"/>
              </w:rPr>
              <w:t>«Инструкции</w:t>
            </w:r>
            <w:r w:rsidRPr="0090530A">
              <w:rPr>
                <w:rFonts w:ascii="Times New Roman" w:hAnsi="Times New Roman"/>
                <w:spacing w:val="35"/>
                <w:sz w:val="20"/>
                <w:szCs w:val="20"/>
                <w:lang w:val="ru-RU"/>
              </w:rPr>
              <w:t xml:space="preserve"> </w:t>
            </w:r>
            <w:r w:rsidRPr="0090530A">
              <w:rPr>
                <w:rFonts w:ascii="Times New Roman" w:hAnsi="Times New Roman"/>
                <w:spacing w:val="-1"/>
                <w:sz w:val="20"/>
                <w:szCs w:val="20"/>
                <w:lang w:val="ru-RU"/>
              </w:rPr>
              <w:t>по</w:t>
            </w:r>
            <w:r w:rsidRPr="0090530A">
              <w:rPr>
                <w:rFonts w:ascii="Times New Roman" w:hAnsi="Times New Roman"/>
                <w:spacing w:val="26"/>
                <w:sz w:val="20"/>
                <w:szCs w:val="20"/>
                <w:lang w:val="ru-RU"/>
              </w:rPr>
              <w:t xml:space="preserve"> </w:t>
            </w:r>
            <w:r w:rsidRPr="0090530A">
              <w:rPr>
                <w:rFonts w:ascii="Times New Roman" w:hAnsi="Times New Roman"/>
                <w:sz w:val="20"/>
                <w:szCs w:val="20"/>
                <w:lang w:val="ru-RU"/>
              </w:rPr>
              <w:t>применению</w:t>
            </w:r>
            <w:r w:rsidRPr="0090530A">
              <w:rPr>
                <w:rFonts w:ascii="Times New Roman" w:hAnsi="Times New Roman"/>
                <w:spacing w:val="52"/>
                <w:w w:val="99"/>
                <w:sz w:val="20"/>
                <w:szCs w:val="20"/>
                <w:lang w:val="ru-RU"/>
              </w:rPr>
              <w:t xml:space="preserve"> </w:t>
            </w:r>
            <w:r w:rsidRPr="0090530A">
              <w:rPr>
                <w:rFonts w:ascii="Times New Roman" w:hAnsi="Times New Roman"/>
                <w:sz w:val="20"/>
                <w:szCs w:val="20"/>
                <w:lang w:val="ru-RU"/>
              </w:rPr>
              <w:t>строительных</w:t>
            </w:r>
            <w:r w:rsidRPr="0090530A">
              <w:rPr>
                <w:rFonts w:ascii="Times New Roman" w:hAnsi="Times New Roman"/>
                <w:spacing w:val="18"/>
                <w:sz w:val="20"/>
                <w:szCs w:val="20"/>
                <w:lang w:val="ru-RU"/>
              </w:rPr>
              <w:t xml:space="preserve"> </w:t>
            </w:r>
            <w:r w:rsidRPr="0090530A">
              <w:rPr>
                <w:rFonts w:ascii="Times New Roman" w:hAnsi="Times New Roman"/>
                <w:sz w:val="20"/>
                <w:szCs w:val="20"/>
                <w:lang w:val="ru-RU"/>
              </w:rPr>
              <w:t>норм</w:t>
            </w:r>
            <w:r w:rsidRPr="0090530A">
              <w:rPr>
                <w:rFonts w:ascii="Times New Roman" w:hAnsi="Times New Roman"/>
                <w:spacing w:val="41"/>
                <w:sz w:val="20"/>
                <w:szCs w:val="20"/>
                <w:lang w:val="ru-RU"/>
              </w:rPr>
              <w:t xml:space="preserve"> </w:t>
            </w:r>
            <w:r w:rsidRPr="0090530A">
              <w:rPr>
                <w:rFonts w:ascii="Times New Roman" w:hAnsi="Times New Roman"/>
                <w:sz w:val="20"/>
                <w:szCs w:val="20"/>
                <w:lang w:val="ru-RU"/>
              </w:rPr>
              <w:t>Республики</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Казахстан</w:t>
            </w:r>
            <w:r w:rsidRPr="0090530A">
              <w:rPr>
                <w:rFonts w:ascii="Times New Roman" w:hAnsi="Times New Roman"/>
                <w:spacing w:val="18"/>
                <w:sz w:val="20"/>
                <w:szCs w:val="20"/>
                <w:lang w:val="ru-RU"/>
              </w:rPr>
              <w:t xml:space="preserve"> </w:t>
            </w:r>
            <w:r w:rsidRPr="0090530A">
              <w:rPr>
                <w:rFonts w:ascii="Times New Roman" w:hAnsi="Times New Roman"/>
                <w:sz w:val="20"/>
                <w:szCs w:val="20"/>
                <w:lang w:val="ru-RU"/>
              </w:rPr>
              <w:t>(СН</w:t>
            </w:r>
            <w:r w:rsidRPr="0090530A">
              <w:rPr>
                <w:rFonts w:ascii="Times New Roman" w:hAnsi="Times New Roman"/>
                <w:spacing w:val="22"/>
                <w:sz w:val="20"/>
                <w:szCs w:val="20"/>
                <w:lang w:val="ru-RU"/>
              </w:rPr>
              <w:t xml:space="preserve"> </w:t>
            </w:r>
            <w:r w:rsidRPr="0090530A">
              <w:rPr>
                <w:rFonts w:ascii="Times New Roman" w:hAnsi="Times New Roman"/>
                <w:sz w:val="20"/>
                <w:szCs w:val="20"/>
                <w:lang w:val="ru-RU"/>
              </w:rPr>
              <w:t>РК</w:t>
            </w:r>
            <w:r w:rsidRPr="0090530A">
              <w:rPr>
                <w:rFonts w:ascii="Times New Roman" w:hAnsi="Times New Roman"/>
                <w:spacing w:val="25"/>
                <w:sz w:val="20"/>
                <w:szCs w:val="20"/>
                <w:lang w:val="ru-RU"/>
              </w:rPr>
              <w:t xml:space="preserve"> </w:t>
            </w:r>
            <w:r w:rsidRPr="0090530A">
              <w:rPr>
                <w:rFonts w:ascii="Times New Roman" w:hAnsi="Times New Roman"/>
                <w:sz w:val="20"/>
                <w:szCs w:val="20"/>
                <w:lang w:val="ru-RU"/>
              </w:rPr>
              <w:t>EN),</w:t>
            </w:r>
            <w:r w:rsidRPr="0090530A">
              <w:rPr>
                <w:rFonts w:ascii="Times New Roman" w:hAnsi="Times New Roman"/>
                <w:spacing w:val="20"/>
                <w:sz w:val="20"/>
                <w:szCs w:val="20"/>
                <w:lang w:val="ru-RU"/>
              </w:rPr>
              <w:t xml:space="preserve"> </w:t>
            </w:r>
            <w:r w:rsidRPr="0090530A">
              <w:rPr>
                <w:rFonts w:ascii="Times New Roman" w:hAnsi="Times New Roman"/>
                <w:spacing w:val="-1"/>
                <w:sz w:val="20"/>
                <w:szCs w:val="20"/>
                <w:lang w:val="ru-RU"/>
              </w:rPr>
              <w:t>идентичных</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европейским</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стандартам</w:t>
            </w:r>
            <w:r w:rsidRPr="0090530A">
              <w:rPr>
                <w:rFonts w:ascii="Times New Roman" w:hAnsi="Times New Roman"/>
                <w:spacing w:val="26"/>
                <w:w w:val="99"/>
                <w:sz w:val="20"/>
                <w:szCs w:val="20"/>
                <w:lang w:val="ru-RU"/>
              </w:rPr>
              <w:t xml:space="preserve"> </w:t>
            </w:r>
            <w:r w:rsidRPr="0090530A">
              <w:rPr>
                <w:rFonts w:ascii="Times New Roman" w:hAnsi="Times New Roman"/>
                <w:sz w:val="20"/>
                <w:szCs w:val="20"/>
                <w:lang w:val="ru-RU"/>
              </w:rPr>
              <w:t>проектирования</w:t>
            </w:r>
            <w:r w:rsidRPr="0090530A">
              <w:rPr>
                <w:rFonts w:ascii="Times New Roman" w:hAnsi="Times New Roman"/>
                <w:spacing w:val="-10"/>
                <w:sz w:val="20"/>
                <w:szCs w:val="20"/>
                <w:lang w:val="ru-RU"/>
              </w:rPr>
              <w:t xml:space="preserve"> </w:t>
            </w:r>
            <w:r w:rsidRPr="0090530A">
              <w:rPr>
                <w:rFonts w:ascii="Times New Roman" w:hAnsi="Times New Roman"/>
                <w:sz w:val="20"/>
                <w:szCs w:val="20"/>
                <w:lang w:val="ru-RU"/>
              </w:rPr>
              <w:t>(Еврокодам)</w:t>
            </w:r>
            <w:r w:rsidRPr="0090530A">
              <w:rPr>
                <w:rFonts w:ascii="Times New Roman" w:hAnsi="Times New Roman"/>
                <w:spacing w:val="-9"/>
                <w:sz w:val="20"/>
                <w:szCs w:val="20"/>
                <w:lang w:val="ru-RU"/>
              </w:rPr>
              <w:t xml:space="preserve"> </w:t>
            </w:r>
            <w:r w:rsidRPr="0090530A">
              <w:rPr>
                <w:rFonts w:ascii="Times New Roman" w:hAnsi="Times New Roman"/>
                <w:sz w:val="20"/>
                <w:szCs w:val="20"/>
                <w:lang w:val="ru-RU"/>
              </w:rPr>
              <w:t>в</w:t>
            </w:r>
            <w:r w:rsidRPr="0090530A">
              <w:rPr>
                <w:rFonts w:ascii="Times New Roman" w:hAnsi="Times New Roman"/>
                <w:spacing w:val="-9"/>
                <w:sz w:val="20"/>
                <w:szCs w:val="20"/>
                <w:lang w:val="ru-RU"/>
              </w:rPr>
              <w:t xml:space="preserve"> </w:t>
            </w:r>
            <w:r w:rsidRPr="0090530A">
              <w:rPr>
                <w:rFonts w:ascii="Times New Roman" w:hAnsi="Times New Roman"/>
                <w:sz w:val="20"/>
                <w:szCs w:val="20"/>
                <w:lang w:val="ru-RU"/>
              </w:rPr>
              <w:t>переходный</w:t>
            </w:r>
            <w:r w:rsidRPr="0090530A">
              <w:rPr>
                <w:rFonts w:ascii="Times New Roman" w:hAnsi="Times New Roman"/>
                <w:spacing w:val="-10"/>
                <w:sz w:val="20"/>
                <w:szCs w:val="20"/>
                <w:lang w:val="ru-RU"/>
              </w:rPr>
              <w:t xml:space="preserve"> </w:t>
            </w:r>
            <w:r w:rsidRPr="0090530A">
              <w:rPr>
                <w:rFonts w:ascii="Times New Roman" w:hAnsi="Times New Roman"/>
                <w:sz w:val="20"/>
                <w:szCs w:val="20"/>
                <w:lang w:val="ru-RU"/>
              </w:rPr>
              <w:t>период»,</w:t>
            </w:r>
            <w:r w:rsidRPr="0090530A">
              <w:rPr>
                <w:rFonts w:ascii="Times New Roman" w:hAnsi="Times New Roman"/>
                <w:spacing w:val="-6"/>
                <w:sz w:val="20"/>
                <w:szCs w:val="20"/>
                <w:lang w:val="ru-RU"/>
              </w:rPr>
              <w:t xml:space="preserve"> </w:t>
            </w:r>
            <w:r w:rsidRPr="0090530A">
              <w:rPr>
                <w:rFonts w:ascii="Times New Roman" w:hAnsi="Times New Roman"/>
                <w:spacing w:val="-1"/>
                <w:sz w:val="20"/>
                <w:szCs w:val="20"/>
                <w:lang w:val="ru-RU"/>
              </w:rPr>
              <w:t>на</w:t>
            </w:r>
            <w:r w:rsidRPr="0090530A">
              <w:rPr>
                <w:rFonts w:ascii="Times New Roman" w:hAnsi="Times New Roman"/>
                <w:spacing w:val="-9"/>
                <w:sz w:val="20"/>
                <w:szCs w:val="20"/>
                <w:lang w:val="ru-RU"/>
              </w:rPr>
              <w:t xml:space="preserve"> </w:t>
            </w:r>
            <w:r w:rsidRPr="0090530A">
              <w:rPr>
                <w:rFonts w:ascii="Times New Roman" w:hAnsi="Times New Roman"/>
                <w:sz w:val="20"/>
                <w:szCs w:val="20"/>
                <w:lang w:val="ru-RU"/>
              </w:rPr>
              <w:t>основе</w:t>
            </w:r>
            <w:r w:rsidRPr="0090530A">
              <w:rPr>
                <w:rFonts w:ascii="Times New Roman" w:hAnsi="Times New Roman"/>
                <w:spacing w:val="-9"/>
                <w:sz w:val="20"/>
                <w:szCs w:val="20"/>
                <w:lang w:val="ru-RU"/>
              </w:rPr>
              <w:t xml:space="preserve"> </w:t>
            </w:r>
            <w:r w:rsidRPr="0090530A">
              <w:rPr>
                <w:rFonts w:ascii="Times New Roman" w:hAnsi="Times New Roman"/>
                <w:sz w:val="20"/>
                <w:szCs w:val="20"/>
                <w:lang w:val="ru-RU"/>
              </w:rPr>
              <w:t>данных</w:t>
            </w:r>
            <w:r w:rsidRPr="0090530A">
              <w:rPr>
                <w:rFonts w:ascii="Times New Roman" w:hAnsi="Times New Roman"/>
                <w:spacing w:val="-7"/>
                <w:sz w:val="20"/>
                <w:szCs w:val="20"/>
                <w:lang w:val="ru-RU"/>
              </w:rPr>
              <w:t xml:space="preserve"> </w:t>
            </w:r>
            <w:r w:rsidRPr="0090530A">
              <w:rPr>
                <w:rFonts w:ascii="Times New Roman" w:hAnsi="Times New Roman"/>
                <w:sz w:val="20"/>
                <w:szCs w:val="20"/>
                <w:lang w:val="ru-RU"/>
              </w:rPr>
              <w:t>Казгидромета.</w:t>
            </w:r>
          </w:p>
          <w:p w:rsidR="0082346C" w:rsidRPr="0090530A" w:rsidRDefault="0082346C" w:rsidP="0082346C">
            <w:pPr>
              <w:pStyle w:val="a7"/>
              <w:numPr>
                <w:ilvl w:val="0"/>
                <w:numId w:val="96"/>
              </w:numPr>
              <w:tabs>
                <w:tab w:val="left" w:pos="455"/>
              </w:tabs>
              <w:spacing w:after="0" w:line="240" w:lineRule="auto"/>
              <w:ind w:right="104" w:firstLine="252"/>
              <w:contextualSpacing w:val="0"/>
              <w:jc w:val="both"/>
              <w:rPr>
                <w:rFonts w:ascii="Times New Roman" w:hAnsi="Times New Roman"/>
                <w:sz w:val="20"/>
                <w:szCs w:val="20"/>
                <w:lang w:val="ru-RU"/>
              </w:rPr>
            </w:pPr>
            <w:r w:rsidRPr="0090530A">
              <w:rPr>
                <w:rFonts w:ascii="Times New Roman" w:hAnsi="Times New Roman"/>
                <w:spacing w:val="-1"/>
                <w:sz w:val="20"/>
                <w:szCs w:val="20"/>
                <w:lang w:val="ru-RU"/>
              </w:rPr>
              <w:t>.Табличные</w:t>
            </w:r>
            <w:r w:rsidRPr="0090530A">
              <w:rPr>
                <w:rFonts w:ascii="Times New Roman" w:hAnsi="Times New Roman"/>
                <w:spacing w:val="19"/>
                <w:sz w:val="20"/>
                <w:szCs w:val="20"/>
                <w:lang w:val="ru-RU"/>
              </w:rPr>
              <w:t xml:space="preserve"> </w:t>
            </w:r>
            <w:r w:rsidRPr="0090530A">
              <w:rPr>
                <w:rFonts w:ascii="Times New Roman" w:hAnsi="Times New Roman"/>
                <w:sz w:val="20"/>
                <w:szCs w:val="20"/>
                <w:lang w:val="ru-RU"/>
              </w:rPr>
              <w:t>значения</w:t>
            </w:r>
            <w:r w:rsidRPr="0090530A">
              <w:rPr>
                <w:rFonts w:ascii="Times New Roman" w:hAnsi="Times New Roman"/>
                <w:spacing w:val="19"/>
                <w:sz w:val="20"/>
                <w:szCs w:val="20"/>
                <w:lang w:val="ru-RU"/>
              </w:rPr>
              <w:t xml:space="preserve"> </w:t>
            </w:r>
            <w:r w:rsidRPr="0090530A">
              <w:rPr>
                <w:rFonts w:ascii="Times New Roman" w:hAnsi="Times New Roman"/>
                <w:sz w:val="20"/>
                <w:szCs w:val="20"/>
                <w:lang w:val="ru-RU"/>
              </w:rPr>
              <w:t>максимальной</w:t>
            </w:r>
            <w:r w:rsidRPr="0090530A">
              <w:rPr>
                <w:rFonts w:ascii="Times New Roman" w:hAnsi="Times New Roman"/>
                <w:spacing w:val="18"/>
                <w:sz w:val="20"/>
                <w:szCs w:val="20"/>
                <w:lang w:val="ru-RU"/>
              </w:rPr>
              <w:t xml:space="preserve"> </w:t>
            </w:r>
            <w:r w:rsidRPr="0090530A">
              <w:rPr>
                <w:rFonts w:ascii="Times New Roman" w:hAnsi="Times New Roman"/>
                <w:sz w:val="20"/>
                <w:szCs w:val="20"/>
                <w:lang w:val="ru-RU"/>
              </w:rPr>
              <w:t>снеговой</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нагрузки</w:t>
            </w:r>
            <w:r w:rsidRPr="0090530A">
              <w:rPr>
                <w:rFonts w:ascii="Times New Roman" w:hAnsi="Times New Roman"/>
                <w:spacing w:val="18"/>
                <w:sz w:val="20"/>
                <w:szCs w:val="20"/>
                <w:lang w:val="ru-RU"/>
              </w:rPr>
              <w:t xml:space="preserve"> </w:t>
            </w:r>
            <w:r w:rsidRPr="0090530A">
              <w:rPr>
                <w:rFonts w:ascii="Times New Roman" w:hAnsi="Times New Roman"/>
                <w:spacing w:val="-1"/>
                <w:sz w:val="20"/>
                <w:szCs w:val="20"/>
                <w:lang w:val="ru-RU"/>
              </w:rPr>
              <w:t>на</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грунт</w:t>
            </w:r>
            <w:r w:rsidRPr="0090530A">
              <w:rPr>
                <w:rFonts w:ascii="Times New Roman" w:hAnsi="Times New Roman"/>
                <w:spacing w:val="23"/>
                <w:sz w:val="20"/>
                <w:szCs w:val="20"/>
                <w:lang w:val="ru-RU"/>
              </w:rPr>
              <w:t xml:space="preserve"> </w:t>
            </w:r>
            <w:r w:rsidRPr="0090530A">
              <w:rPr>
                <w:rFonts w:ascii="Times New Roman" w:hAnsi="Times New Roman"/>
                <w:spacing w:val="1"/>
                <w:sz w:val="20"/>
                <w:szCs w:val="20"/>
                <w:lang w:val="ru-RU"/>
              </w:rPr>
              <w:t>S</w:t>
            </w:r>
            <w:r w:rsidRPr="0090530A">
              <w:rPr>
                <w:rFonts w:ascii="Times New Roman" w:hAnsi="Times New Roman"/>
                <w:spacing w:val="1"/>
                <w:position w:val="-2"/>
                <w:sz w:val="20"/>
                <w:szCs w:val="20"/>
                <w:lang w:val="ru-RU"/>
              </w:rPr>
              <w:t>k</w:t>
            </w:r>
            <w:r w:rsidRPr="0090530A">
              <w:rPr>
                <w:rFonts w:ascii="Times New Roman" w:hAnsi="Times New Roman"/>
                <w:spacing w:val="4"/>
                <w:position w:val="-2"/>
                <w:sz w:val="20"/>
                <w:szCs w:val="20"/>
                <w:lang w:val="ru-RU"/>
              </w:rPr>
              <w:t xml:space="preserve"> </w:t>
            </w:r>
            <w:r w:rsidRPr="0090530A">
              <w:rPr>
                <w:rFonts w:ascii="Times New Roman" w:hAnsi="Times New Roman"/>
                <w:spacing w:val="-1"/>
                <w:sz w:val="20"/>
                <w:szCs w:val="20"/>
                <w:lang w:val="ru-RU"/>
              </w:rPr>
              <w:t>соответствует</w:t>
            </w:r>
            <w:r w:rsidRPr="0090530A">
              <w:rPr>
                <w:rFonts w:ascii="Times New Roman" w:hAnsi="Times New Roman"/>
                <w:spacing w:val="21"/>
                <w:sz w:val="20"/>
                <w:szCs w:val="20"/>
                <w:lang w:val="ru-RU"/>
              </w:rPr>
              <w:t xml:space="preserve"> </w:t>
            </w:r>
            <w:r w:rsidRPr="0090530A">
              <w:rPr>
                <w:rFonts w:ascii="Times New Roman" w:hAnsi="Times New Roman"/>
                <w:sz w:val="20"/>
                <w:szCs w:val="20"/>
                <w:lang w:val="ru-RU"/>
              </w:rPr>
              <w:t>значениям</w:t>
            </w:r>
            <w:r w:rsidRPr="0090530A">
              <w:rPr>
                <w:rFonts w:ascii="Times New Roman" w:hAnsi="Times New Roman"/>
                <w:spacing w:val="20"/>
                <w:sz w:val="20"/>
                <w:szCs w:val="20"/>
                <w:lang w:val="ru-RU"/>
              </w:rPr>
              <w:t xml:space="preserve"> </w:t>
            </w:r>
            <w:r w:rsidRPr="0090530A">
              <w:rPr>
                <w:rFonts w:ascii="Times New Roman" w:hAnsi="Times New Roman"/>
                <w:sz w:val="20"/>
                <w:szCs w:val="20"/>
                <w:lang w:val="ru-RU"/>
              </w:rPr>
              <w:t>снеговой</w:t>
            </w:r>
            <w:r w:rsidRPr="0090530A">
              <w:rPr>
                <w:rFonts w:ascii="Times New Roman" w:hAnsi="Times New Roman"/>
                <w:spacing w:val="68"/>
                <w:w w:val="99"/>
                <w:sz w:val="20"/>
                <w:szCs w:val="20"/>
                <w:lang w:val="ru-RU"/>
              </w:rPr>
              <w:t xml:space="preserve"> </w:t>
            </w:r>
            <w:r w:rsidRPr="0090530A">
              <w:rPr>
                <w:rFonts w:ascii="Times New Roman" w:hAnsi="Times New Roman"/>
                <w:spacing w:val="-1"/>
                <w:sz w:val="20"/>
                <w:szCs w:val="20"/>
                <w:lang w:val="ru-RU"/>
              </w:rPr>
              <w:t>нагрузки,</w:t>
            </w:r>
            <w:r w:rsidRPr="0090530A">
              <w:rPr>
                <w:rFonts w:ascii="Times New Roman" w:hAnsi="Times New Roman"/>
                <w:spacing w:val="45"/>
                <w:sz w:val="20"/>
                <w:szCs w:val="20"/>
                <w:lang w:val="ru-RU"/>
              </w:rPr>
              <w:t xml:space="preserve"> </w:t>
            </w:r>
            <w:r w:rsidRPr="0090530A">
              <w:rPr>
                <w:rFonts w:ascii="Times New Roman" w:hAnsi="Times New Roman"/>
                <w:sz w:val="20"/>
                <w:szCs w:val="20"/>
                <w:lang w:val="ru-RU"/>
              </w:rPr>
              <w:t>превышаемой</w:t>
            </w:r>
            <w:r w:rsidRPr="0090530A">
              <w:rPr>
                <w:rFonts w:ascii="Times New Roman" w:hAnsi="Times New Roman"/>
                <w:spacing w:val="44"/>
                <w:sz w:val="20"/>
                <w:szCs w:val="20"/>
                <w:lang w:val="ru-RU"/>
              </w:rPr>
              <w:t xml:space="preserve"> </w:t>
            </w:r>
            <w:r w:rsidRPr="0090530A">
              <w:rPr>
                <w:rFonts w:ascii="Times New Roman" w:hAnsi="Times New Roman"/>
                <w:sz w:val="20"/>
                <w:szCs w:val="20"/>
                <w:lang w:val="ru-RU"/>
              </w:rPr>
              <w:t>в</w:t>
            </w:r>
            <w:r w:rsidRPr="0090530A">
              <w:rPr>
                <w:rFonts w:ascii="Times New Roman" w:hAnsi="Times New Roman"/>
                <w:spacing w:val="47"/>
                <w:sz w:val="20"/>
                <w:szCs w:val="20"/>
                <w:lang w:val="ru-RU"/>
              </w:rPr>
              <w:t xml:space="preserve"> </w:t>
            </w:r>
            <w:r w:rsidRPr="0090530A">
              <w:rPr>
                <w:rFonts w:ascii="Times New Roman" w:hAnsi="Times New Roman"/>
                <w:spacing w:val="-1"/>
                <w:sz w:val="20"/>
                <w:szCs w:val="20"/>
                <w:lang w:val="ru-RU"/>
              </w:rPr>
              <w:t>среднем</w:t>
            </w:r>
            <w:r w:rsidRPr="0090530A">
              <w:rPr>
                <w:rFonts w:ascii="Times New Roman" w:hAnsi="Times New Roman"/>
                <w:spacing w:val="46"/>
                <w:sz w:val="20"/>
                <w:szCs w:val="20"/>
                <w:lang w:val="ru-RU"/>
              </w:rPr>
              <w:t xml:space="preserve"> </w:t>
            </w:r>
            <w:r w:rsidRPr="0090530A">
              <w:rPr>
                <w:rFonts w:ascii="Times New Roman" w:hAnsi="Times New Roman"/>
                <w:spacing w:val="-1"/>
                <w:sz w:val="20"/>
                <w:szCs w:val="20"/>
                <w:lang w:val="ru-RU"/>
              </w:rPr>
              <w:t>один</w:t>
            </w:r>
            <w:r w:rsidRPr="0090530A">
              <w:rPr>
                <w:rFonts w:ascii="Times New Roman" w:hAnsi="Times New Roman"/>
                <w:spacing w:val="43"/>
                <w:sz w:val="20"/>
                <w:szCs w:val="20"/>
                <w:lang w:val="ru-RU"/>
              </w:rPr>
              <w:t xml:space="preserve"> </w:t>
            </w:r>
            <w:r w:rsidRPr="0090530A">
              <w:rPr>
                <w:rFonts w:ascii="Times New Roman" w:hAnsi="Times New Roman"/>
                <w:sz w:val="20"/>
                <w:szCs w:val="20"/>
                <w:lang w:val="ru-RU"/>
              </w:rPr>
              <w:t>раз</w:t>
            </w:r>
            <w:r w:rsidRPr="0090530A">
              <w:rPr>
                <w:rFonts w:ascii="Times New Roman" w:hAnsi="Times New Roman"/>
                <w:spacing w:val="46"/>
                <w:sz w:val="20"/>
                <w:szCs w:val="20"/>
                <w:lang w:val="ru-RU"/>
              </w:rPr>
              <w:t xml:space="preserve"> </w:t>
            </w:r>
            <w:r w:rsidRPr="0090530A">
              <w:rPr>
                <w:rFonts w:ascii="Times New Roman" w:hAnsi="Times New Roman"/>
                <w:sz w:val="20"/>
                <w:szCs w:val="20"/>
                <w:lang w:val="ru-RU"/>
              </w:rPr>
              <w:t>в</w:t>
            </w:r>
            <w:r w:rsidRPr="0090530A">
              <w:rPr>
                <w:rFonts w:ascii="Times New Roman" w:hAnsi="Times New Roman"/>
                <w:spacing w:val="45"/>
                <w:sz w:val="20"/>
                <w:szCs w:val="20"/>
                <w:lang w:val="ru-RU"/>
              </w:rPr>
              <w:t xml:space="preserve"> </w:t>
            </w:r>
            <w:r w:rsidRPr="0090530A">
              <w:rPr>
                <w:rFonts w:ascii="Times New Roman" w:hAnsi="Times New Roman"/>
                <w:sz w:val="20"/>
                <w:szCs w:val="20"/>
                <w:lang w:val="ru-RU"/>
              </w:rPr>
              <w:t>25</w:t>
            </w:r>
            <w:r w:rsidRPr="0090530A">
              <w:rPr>
                <w:rFonts w:ascii="Times New Roman" w:hAnsi="Times New Roman"/>
                <w:spacing w:val="46"/>
                <w:sz w:val="20"/>
                <w:szCs w:val="20"/>
                <w:lang w:val="ru-RU"/>
              </w:rPr>
              <w:t xml:space="preserve"> </w:t>
            </w:r>
            <w:r w:rsidRPr="0090530A">
              <w:rPr>
                <w:rFonts w:ascii="Times New Roman" w:hAnsi="Times New Roman"/>
                <w:spacing w:val="-1"/>
                <w:sz w:val="20"/>
                <w:szCs w:val="20"/>
                <w:lang w:val="ru-RU"/>
              </w:rPr>
              <w:t>лет</w:t>
            </w:r>
            <w:r w:rsidRPr="0090530A">
              <w:rPr>
                <w:rFonts w:ascii="Times New Roman" w:hAnsi="Times New Roman"/>
                <w:spacing w:val="44"/>
                <w:sz w:val="20"/>
                <w:szCs w:val="20"/>
                <w:lang w:val="ru-RU"/>
              </w:rPr>
              <w:t xml:space="preserve"> </w:t>
            </w:r>
            <w:r w:rsidRPr="0090530A">
              <w:rPr>
                <w:rFonts w:ascii="Times New Roman" w:hAnsi="Times New Roman"/>
                <w:sz w:val="20"/>
                <w:szCs w:val="20"/>
                <w:lang w:val="ru-RU"/>
              </w:rPr>
              <w:t>(вероятность</w:t>
            </w:r>
            <w:r w:rsidRPr="0090530A">
              <w:rPr>
                <w:rFonts w:ascii="Times New Roman" w:hAnsi="Times New Roman"/>
                <w:spacing w:val="45"/>
                <w:sz w:val="20"/>
                <w:szCs w:val="20"/>
                <w:lang w:val="ru-RU"/>
              </w:rPr>
              <w:t xml:space="preserve"> </w:t>
            </w:r>
            <w:r w:rsidRPr="0090530A">
              <w:rPr>
                <w:rFonts w:ascii="Times New Roman" w:hAnsi="Times New Roman"/>
                <w:sz w:val="20"/>
                <w:szCs w:val="20"/>
                <w:lang w:val="ru-RU"/>
              </w:rPr>
              <w:t>превышения</w:t>
            </w:r>
            <w:r w:rsidRPr="0090530A">
              <w:rPr>
                <w:rFonts w:ascii="Times New Roman" w:hAnsi="Times New Roman"/>
                <w:spacing w:val="47"/>
                <w:sz w:val="20"/>
                <w:szCs w:val="20"/>
                <w:lang w:val="ru-RU"/>
              </w:rPr>
              <w:t xml:space="preserve"> </w:t>
            </w:r>
            <w:r w:rsidRPr="0090530A">
              <w:rPr>
                <w:rFonts w:ascii="Times New Roman" w:hAnsi="Times New Roman"/>
                <w:sz w:val="20"/>
                <w:szCs w:val="20"/>
                <w:lang w:val="ru-RU"/>
              </w:rPr>
              <w:t>0,04),</w:t>
            </w:r>
            <w:r w:rsidRPr="0090530A">
              <w:rPr>
                <w:rFonts w:ascii="Times New Roman" w:hAnsi="Times New Roman"/>
                <w:spacing w:val="46"/>
                <w:sz w:val="20"/>
                <w:szCs w:val="20"/>
                <w:lang w:val="ru-RU"/>
              </w:rPr>
              <w:t xml:space="preserve"> </w:t>
            </w:r>
            <w:r w:rsidRPr="0090530A">
              <w:rPr>
                <w:rFonts w:ascii="Times New Roman" w:hAnsi="Times New Roman"/>
                <w:spacing w:val="-1"/>
                <w:sz w:val="20"/>
                <w:szCs w:val="20"/>
                <w:lang w:val="ru-RU"/>
              </w:rPr>
              <w:t>см.</w:t>
            </w:r>
            <w:r w:rsidRPr="0090530A">
              <w:rPr>
                <w:rFonts w:ascii="Times New Roman" w:hAnsi="Times New Roman"/>
                <w:spacing w:val="45"/>
                <w:sz w:val="20"/>
                <w:szCs w:val="20"/>
                <w:lang w:val="ru-RU"/>
              </w:rPr>
              <w:t xml:space="preserve"> </w:t>
            </w:r>
            <w:r w:rsidRPr="0090530A">
              <w:rPr>
                <w:rFonts w:ascii="Times New Roman" w:hAnsi="Times New Roman"/>
                <w:spacing w:val="-1"/>
                <w:sz w:val="20"/>
                <w:szCs w:val="20"/>
                <w:lang w:val="ru-RU"/>
              </w:rPr>
              <w:t>пункт</w:t>
            </w:r>
            <w:r w:rsidRPr="0090530A">
              <w:rPr>
                <w:rFonts w:ascii="Times New Roman" w:hAnsi="Times New Roman"/>
                <w:sz w:val="20"/>
                <w:szCs w:val="20"/>
                <w:lang w:val="ru-RU"/>
              </w:rPr>
              <w:t xml:space="preserve">  </w:t>
            </w:r>
            <w:r w:rsidRPr="0090530A">
              <w:rPr>
                <w:rFonts w:ascii="Times New Roman" w:hAnsi="Times New Roman"/>
                <w:spacing w:val="40"/>
                <w:sz w:val="20"/>
                <w:szCs w:val="20"/>
                <w:lang w:val="ru-RU"/>
              </w:rPr>
              <w:t xml:space="preserve"> </w:t>
            </w:r>
            <w:r w:rsidRPr="0090530A">
              <w:rPr>
                <w:rFonts w:ascii="Times New Roman" w:hAnsi="Times New Roman"/>
                <w:sz w:val="20"/>
                <w:szCs w:val="20"/>
                <w:lang w:val="ru-RU"/>
              </w:rPr>
              <w:t>5.3.2</w:t>
            </w:r>
          </w:p>
          <w:p w:rsidR="0082346C" w:rsidRPr="0090530A" w:rsidRDefault="0082346C" w:rsidP="0082346C">
            <w:pPr>
              <w:pStyle w:val="TableParagraph"/>
              <w:tabs>
                <w:tab w:val="left" w:pos="4935"/>
              </w:tabs>
              <w:ind w:left="102" w:right="103"/>
              <w:rPr>
                <w:rFonts w:ascii="Times New Roman" w:eastAsia="Times New Roman" w:hAnsi="Times New Roman" w:cs="Times New Roman"/>
                <w:sz w:val="20"/>
                <w:szCs w:val="20"/>
                <w:lang w:val="ru-RU"/>
              </w:rPr>
            </w:pPr>
            <w:r w:rsidRPr="0090530A">
              <w:rPr>
                <w:rFonts w:ascii="Times New Roman" w:hAnsi="Times New Roman" w:cs="Times New Roman"/>
                <w:spacing w:val="-1"/>
                <w:sz w:val="20"/>
                <w:szCs w:val="20"/>
                <w:lang w:val="ru-RU"/>
              </w:rPr>
              <w:t>«Инструкции</w:t>
            </w:r>
            <w:r w:rsidRPr="0090530A">
              <w:rPr>
                <w:rFonts w:ascii="Times New Roman" w:hAnsi="Times New Roman" w:cs="Times New Roman"/>
                <w:sz w:val="20"/>
                <w:szCs w:val="20"/>
                <w:lang w:val="ru-RU"/>
              </w:rPr>
              <w:t xml:space="preserve"> </w:t>
            </w:r>
            <w:r w:rsidRPr="0090530A">
              <w:rPr>
                <w:rFonts w:ascii="Times New Roman" w:hAnsi="Times New Roman" w:cs="Times New Roman"/>
                <w:spacing w:val="18"/>
                <w:sz w:val="20"/>
                <w:szCs w:val="20"/>
                <w:lang w:val="ru-RU"/>
              </w:rPr>
              <w:t xml:space="preserve"> </w:t>
            </w:r>
            <w:r w:rsidRPr="0090530A">
              <w:rPr>
                <w:rFonts w:ascii="Times New Roman" w:hAnsi="Times New Roman" w:cs="Times New Roman"/>
                <w:spacing w:val="-1"/>
                <w:sz w:val="20"/>
                <w:szCs w:val="20"/>
                <w:lang w:val="ru-RU"/>
              </w:rPr>
              <w:t>по</w:t>
            </w:r>
            <w:r w:rsidRPr="0090530A">
              <w:rPr>
                <w:rFonts w:ascii="Times New Roman" w:hAnsi="Times New Roman" w:cs="Times New Roman"/>
                <w:sz w:val="20"/>
                <w:szCs w:val="20"/>
                <w:lang w:val="ru-RU"/>
              </w:rPr>
              <w:t xml:space="preserve"> </w:t>
            </w:r>
            <w:r w:rsidRPr="0090530A">
              <w:rPr>
                <w:rFonts w:ascii="Times New Roman" w:hAnsi="Times New Roman" w:cs="Times New Roman"/>
                <w:spacing w:val="20"/>
                <w:sz w:val="20"/>
                <w:szCs w:val="20"/>
                <w:lang w:val="ru-RU"/>
              </w:rPr>
              <w:t xml:space="preserve"> </w:t>
            </w:r>
            <w:r w:rsidRPr="0090530A">
              <w:rPr>
                <w:rFonts w:ascii="Times New Roman" w:hAnsi="Times New Roman" w:cs="Times New Roman"/>
                <w:sz w:val="20"/>
                <w:szCs w:val="20"/>
                <w:lang w:val="ru-RU"/>
              </w:rPr>
              <w:t xml:space="preserve">применению </w:t>
            </w:r>
            <w:r w:rsidRPr="0090530A">
              <w:rPr>
                <w:rFonts w:ascii="Times New Roman" w:hAnsi="Times New Roman" w:cs="Times New Roman"/>
                <w:spacing w:val="17"/>
                <w:sz w:val="20"/>
                <w:szCs w:val="20"/>
                <w:lang w:val="ru-RU"/>
              </w:rPr>
              <w:t xml:space="preserve"> </w:t>
            </w:r>
            <w:r w:rsidRPr="0090530A">
              <w:rPr>
                <w:rFonts w:ascii="Times New Roman" w:hAnsi="Times New Roman" w:cs="Times New Roman"/>
                <w:sz w:val="20"/>
                <w:szCs w:val="20"/>
                <w:lang w:val="ru-RU"/>
              </w:rPr>
              <w:t xml:space="preserve">строительных </w:t>
            </w:r>
            <w:r w:rsidRPr="0090530A">
              <w:rPr>
                <w:rFonts w:ascii="Times New Roman" w:hAnsi="Times New Roman" w:cs="Times New Roman"/>
                <w:spacing w:val="15"/>
                <w:sz w:val="20"/>
                <w:szCs w:val="20"/>
                <w:lang w:val="ru-RU"/>
              </w:rPr>
              <w:t xml:space="preserve"> </w:t>
            </w:r>
            <w:r w:rsidRPr="0090530A">
              <w:rPr>
                <w:rFonts w:ascii="Times New Roman" w:hAnsi="Times New Roman" w:cs="Times New Roman"/>
                <w:sz w:val="20"/>
                <w:szCs w:val="20"/>
                <w:lang w:val="ru-RU"/>
              </w:rPr>
              <w:t>норм</w:t>
            </w:r>
            <w:r w:rsidRPr="0090530A">
              <w:rPr>
                <w:rFonts w:ascii="Times New Roman" w:hAnsi="Times New Roman" w:cs="Times New Roman"/>
                <w:sz w:val="20"/>
                <w:szCs w:val="20"/>
                <w:lang w:val="ru-RU"/>
              </w:rPr>
              <w:tab/>
            </w:r>
            <w:r w:rsidRPr="0090530A">
              <w:rPr>
                <w:rFonts w:ascii="Times New Roman" w:hAnsi="Times New Roman" w:cs="Times New Roman"/>
                <w:spacing w:val="-1"/>
                <w:sz w:val="20"/>
                <w:szCs w:val="20"/>
                <w:lang w:val="ru-RU"/>
              </w:rPr>
              <w:t>Республики</w:t>
            </w:r>
            <w:r w:rsidRPr="0090530A">
              <w:rPr>
                <w:rFonts w:ascii="Times New Roman" w:hAnsi="Times New Roman" w:cs="Times New Roman"/>
                <w:sz w:val="20"/>
                <w:szCs w:val="20"/>
                <w:lang w:val="ru-RU"/>
              </w:rPr>
              <w:t xml:space="preserve"> </w:t>
            </w:r>
            <w:r w:rsidRPr="0090530A">
              <w:rPr>
                <w:rFonts w:ascii="Times New Roman" w:hAnsi="Times New Roman" w:cs="Times New Roman"/>
                <w:spacing w:val="20"/>
                <w:sz w:val="20"/>
                <w:szCs w:val="20"/>
                <w:lang w:val="ru-RU"/>
              </w:rPr>
              <w:t xml:space="preserve"> </w:t>
            </w:r>
            <w:r w:rsidRPr="0090530A">
              <w:rPr>
                <w:rFonts w:ascii="Times New Roman" w:hAnsi="Times New Roman" w:cs="Times New Roman"/>
                <w:sz w:val="20"/>
                <w:szCs w:val="20"/>
                <w:lang w:val="ru-RU"/>
              </w:rPr>
              <w:t xml:space="preserve">Казахстан </w:t>
            </w:r>
            <w:r w:rsidRPr="0090530A">
              <w:rPr>
                <w:rFonts w:ascii="Times New Roman" w:hAnsi="Times New Roman" w:cs="Times New Roman"/>
                <w:spacing w:val="18"/>
                <w:sz w:val="20"/>
                <w:szCs w:val="20"/>
                <w:lang w:val="ru-RU"/>
              </w:rPr>
              <w:t xml:space="preserve"> </w:t>
            </w:r>
            <w:r w:rsidRPr="0090530A">
              <w:rPr>
                <w:rFonts w:ascii="Times New Roman" w:hAnsi="Times New Roman" w:cs="Times New Roman"/>
                <w:sz w:val="20"/>
                <w:szCs w:val="20"/>
                <w:lang w:val="ru-RU"/>
              </w:rPr>
              <w:t xml:space="preserve">(СН </w:t>
            </w:r>
            <w:r w:rsidRPr="0090530A">
              <w:rPr>
                <w:rFonts w:ascii="Times New Roman" w:hAnsi="Times New Roman" w:cs="Times New Roman"/>
                <w:spacing w:val="20"/>
                <w:sz w:val="20"/>
                <w:szCs w:val="20"/>
                <w:lang w:val="ru-RU"/>
              </w:rPr>
              <w:t xml:space="preserve"> </w:t>
            </w:r>
            <w:r w:rsidRPr="0090530A">
              <w:rPr>
                <w:rFonts w:ascii="Times New Roman" w:hAnsi="Times New Roman" w:cs="Times New Roman"/>
                <w:sz w:val="20"/>
                <w:szCs w:val="20"/>
                <w:lang w:val="ru-RU"/>
              </w:rPr>
              <w:t xml:space="preserve">РК </w:t>
            </w:r>
            <w:r w:rsidRPr="0090530A">
              <w:rPr>
                <w:rFonts w:ascii="Times New Roman" w:hAnsi="Times New Roman" w:cs="Times New Roman"/>
                <w:spacing w:val="23"/>
                <w:sz w:val="20"/>
                <w:szCs w:val="20"/>
                <w:lang w:val="ru-RU"/>
              </w:rPr>
              <w:t xml:space="preserve"> </w:t>
            </w:r>
            <w:r w:rsidRPr="0090530A">
              <w:rPr>
                <w:rFonts w:ascii="Times New Roman" w:hAnsi="Times New Roman" w:cs="Times New Roman"/>
                <w:sz w:val="20"/>
                <w:szCs w:val="20"/>
                <w:lang w:val="ru-RU"/>
              </w:rPr>
              <w:t xml:space="preserve">EN), </w:t>
            </w:r>
            <w:r w:rsidRPr="0090530A">
              <w:rPr>
                <w:rFonts w:ascii="Times New Roman" w:hAnsi="Times New Roman" w:cs="Times New Roman"/>
                <w:spacing w:val="19"/>
                <w:sz w:val="20"/>
                <w:szCs w:val="20"/>
                <w:lang w:val="ru-RU"/>
              </w:rPr>
              <w:t xml:space="preserve"> </w:t>
            </w:r>
            <w:r w:rsidRPr="0090530A">
              <w:rPr>
                <w:rFonts w:ascii="Times New Roman" w:hAnsi="Times New Roman" w:cs="Times New Roman"/>
                <w:sz w:val="20"/>
                <w:szCs w:val="20"/>
                <w:lang w:val="ru-RU"/>
              </w:rPr>
              <w:t>идентичных</w:t>
            </w:r>
            <w:r w:rsidRPr="0090530A">
              <w:rPr>
                <w:rFonts w:ascii="Times New Roman" w:hAnsi="Times New Roman" w:cs="Times New Roman"/>
                <w:spacing w:val="58"/>
                <w:w w:val="99"/>
                <w:sz w:val="20"/>
                <w:szCs w:val="20"/>
                <w:lang w:val="ru-RU"/>
              </w:rPr>
              <w:t xml:space="preserve"> </w:t>
            </w:r>
            <w:r w:rsidRPr="0090530A">
              <w:rPr>
                <w:rFonts w:ascii="Times New Roman" w:hAnsi="Times New Roman" w:cs="Times New Roman"/>
                <w:sz w:val="20"/>
                <w:szCs w:val="20"/>
                <w:lang w:val="ru-RU"/>
              </w:rPr>
              <w:t>европейским</w:t>
            </w:r>
            <w:r w:rsidRPr="0090530A">
              <w:rPr>
                <w:rFonts w:ascii="Times New Roman" w:hAnsi="Times New Roman" w:cs="Times New Roman"/>
                <w:spacing w:val="-10"/>
                <w:sz w:val="20"/>
                <w:szCs w:val="20"/>
                <w:lang w:val="ru-RU"/>
              </w:rPr>
              <w:t xml:space="preserve"> </w:t>
            </w:r>
            <w:r w:rsidRPr="0090530A">
              <w:rPr>
                <w:rFonts w:ascii="Times New Roman" w:hAnsi="Times New Roman" w:cs="Times New Roman"/>
                <w:sz w:val="20"/>
                <w:szCs w:val="20"/>
                <w:lang w:val="ru-RU"/>
              </w:rPr>
              <w:t>стандартам</w:t>
            </w:r>
            <w:r w:rsidRPr="0090530A">
              <w:rPr>
                <w:rFonts w:ascii="Times New Roman" w:hAnsi="Times New Roman" w:cs="Times New Roman"/>
                <w:spacing w:val="-10"/>
                <w:sz w:val="20"/>
                <w:szCs w:val="20"/>
                <w:lang w:val="ru-RU"/>
              </w:rPr>
              <w:t xml:space="preserve"> </w:t>
            </w:r>
            <w:r w:rsidRPr="0090530A">
              <w:rPr>
                <w:rFonts w:ascii="Times New Roman" w:hAnsi="Times New Roman" w:cs="Times New Roman"/>
                <w:sz w:val="20"/>
                <w:szCs w:val="20"/>
                <w:lang w:val="ru-RU"/>
              </w:rPr>
              <w:t>проектирования</w:t>
            </w:r>
            <w:r w:rsidRPr="0090530A">
              <w:rPr>
                <w:rFonts w:ascii="Times New Roman" w:hAnsi="Times New Roman" w:cs="Times New Roman"/>
                <w:spacing w:val="-11"/>
                <w:sz w:val="20"/>
                <w:szCs w:val="20"/>
                <w:lang w:val="ru-RU"/>
              </w:rPr>
              <w:t xml:space="preserve"> </w:t>
            </w:r>
            <w:r w:rsidRPr="0090530A">
              <w:rPr>
                <w:rFonts w:ascii="Times New Roman" w:hAnsi="Times New Roman" w:cs="Times New Roman"/>
                <w:sz w:val="20"/>
                <w:szCs w:val="20"/>
                <w:lang w:val="ru-RU"/>
              </w:rPr>
              <w:t>(Еврокодам)</w:t>
            </w:r>
            <w:r w:rsidRPr="0090530A">
              <w:rPr>
                <w:rFonts w:ascii="Times New Roman" w:hAnsi="Times New Roman" w:cs="Times New Roman"/>
                <w:spacing w:val="-11"/>
                <w:sz w:val="20"/>
                <w:szCs w:val="20"/>
                <w:lang w:val="ru-RU"/>
              </w:rPr>
              <w:t xml:space="preserve"> </w:t>
            </w:r>
            <w:r w:rsidRPr="0090530A">
              <w:rPr>
                <w:rFonts w:ascii="Times New Roman" w:hAnsi="Times New Roman" w:cs="Times New Roman"/>
                <w:sz w:val="20"/>
                <w:szCs w:val="20"/>
                <w:lang w:val="ru-RU"/>
              </w:rPr>
              <w:t>в</w:t>
            </w:r>
            <w:r w:rsidRPr="0090530A">
              <w:rPr>
                <w:rFonts w:ascii="Times New Roman" w:hAnsi="Times New Roman" w:cs="Times New Roman"/>
                <w:spacing w:val="-9"/>
                <w:sz w:val="20"/>
                <w:szCs w:val="20"/>
                <w:lang w:val="ru-RU"/>
              </w:rPr>
              <w:t xml:space="preserve"> </w:t>
            </w:r>
            <w:r w:rsidRPr="0090530A">
              <w:rPr>
                <w:rFonts w:ascii="Times New Roman" w:hAnsi="Times New Roman" w:cs="Times New Roman"/>
                <w:sz w:val="20"/>
                <w:szCs w:val="20"/>
                <w:lang w:val="ru-RU"/>
              </w:rPr>
              <w:t>переходный</w:t>
            </w:r>
            <w:r w:rsidRPr="0090530A">
              <w:rPr>
                <w:rFonts w:ascii="Times New Roman" w:hAnsi="Times New Roman" w:cs="Times New Roman"/>
                <w:spacing w:val="-11"/>
                <w:sz w:val="20"/>
                <w:szCs w:val="20"/>
                <w:lang w:val="ru-RU"/>
              </w:rPr>
              <w:t xml:space="preserve"> </w:t>
            </w:r>
            <w:r w:rsidRPr="0090530A">
              <w:rPr>
                <w:rFonts w:ascii="Times New Roman" w:hAnsi="Times New Roman" w:cs="Times New Roman"/>
                <w:spacing w:val="1"/>
                <w:sz w:val="20"/>
                <w:szCs w:val="20"/>
                <w:lang w:val="ru-RU"/>
              </w:rPr>
              <w:t>период»</w:t>
            </w:r>
          </w:p>
        </w:tc>
      </w:tr>
    </w:tbl>
    <w:p w:rsidR="0082346C" w:rsidRPr="0090530A" w:rsidRDefault="0082346C" w:rsidP="0082346C">
      <w:pPr>
        <w:rPr>
          <w:sz w:val="20"/>
          <w:szCs w:val="20"/>
        </w:rPr>
      </w:pPr>
    </w:p>
    <w:p w:rsidR="0082346C" w:rsidRPr="0082346C" w:rsidRDefault="0082346C" w:rsidP="0082346C">
      <w:pPr>
        <w:pStyle w:val="af9"/>
        <w:ind w:left="212" w:right="113" w:firstLine="566"/>
        <w:jc w:val="both"/>
        <w:rPr>
          <w:rFonts w:cs="Times New Roman"/>
          <w:lang w:val="ru-RU"/>
        </w:rPr>
      </w:pPr>
      <w:r w:rsidRPr="0082346C">
        <w:rPr>
          <w:rFonts w:cs="Times New Roman"/>
          <w:spacing w:val="-1"/>
          <w:lang w:val="ru-RU"/>
        </w:rPr>
        <w:t>Существующая</w:t>
      </w:r>
      <w:r w:rsidRPr="0082346C">
        <w:rPr>
          <w:rFonts w:cs="Times New Roman"/>
          <w:spacing w:val="14"/>
          <w:lang w:val="ru-RU"/>
        </w:rPr>
        <w:t xml:space="preserve"> </w:t>
      </w:r>
      <w:r w:rsidRPr="0082346C">
        <w:rPr>
          <w:rFonts w:cs="Times New Roman"/>
          <w:spacing w:val="-1"/>
          <w:lang w:val="ru-RU"/>
        </w:rPr>
        <w:t>карта</w:t>
      </w:r>
      <w:r w:rsidRPr="0082346C">
        <w:rPr>
          <w:rFonts w:cs="Times New Roman"/>
          <w:spacing w:val="13"/>
          <w:lang w:val="ru-RU"/>
        </w:rPr>
        <w:t xml:space="preserve"> </w:t>
      </w:r>
      <w:r w:rsidRPr="0082346C">
        <w:rPr>
          <w:rFonts w:cs="Times New Roman"/>
          <w:spacing w:val="-1"/>
          <w:lang w:val="ru-RU"/>
        </w:rPr>
        <w:t>районирования</w:t>
      </w:r>
      <w:r w:rsidRPr="0082346C">
        <w:rPr>
          <w:rFonts w:cs="Times New Roman"/>
          <w:spacing w:val="11"/>
          <w:lang w:val="ru-RU"/>
        </w:rPr>
        <w:t xml:space="preserve"> </w:t>
      </w:r>
      <w:r w:rsidRPr="0082346C">
        <w:rPr>
          <w:rFonts w:cs="Times New Roman"/>
          <w:spacing w:val="-1"/>
          <w:lang w:val="ru-RU"/>
        </w:rPr>
        <w:t>территории</w:t>
      </w:r>
      <w:r w:rsidRPr="0082346C">
        <w:rPr>
          <w:rFonts w:cs="Times New Roman"/>
          <w:spacing w:val="12"/>
          <w:lang w:val="ru-RU"/>
        </w:rPr>
        <w:t xml:space="preserve"> </w:t>
      </w:r>
      <w:r w:rsidRPr="0082346C">
        <w:rPr>
          <w:rFonts w:cs="Times New Roman"/>
          <w:spacing w:val="-1"/>
          <w:lang w:val="ru-RU"/>
        </w:rPr>
        <w:t>Республики</w:t>
      </w:r>
      <w:r w:rsidRPr="0082346C">
        <w:rPr>
          <w:rFonts w:cs="Times New Roman"/>
          <w:spacing w:val="15"/>
          <w:lang w:val="ru-RU"/>
        </w:rPr>
        <w:t xml:space="preserve"> </w:t>
      </w:r>
      <w:r w:rsidRPr="0082346C">
        <w:rPr>
          <w:rFonts w:cs="Times New Roman"/>
          <w:spacing w:val="-1"/>
          <w:lang w:val="ru-RU"/>
        </w:rPr>
        <w:t>Казахстан</w:t>
      </w:r>
      <w:r w:rsidRPr="0082346C">
        <w:rPr>
          <w:rFonts w:cs="Times New Roman"/>
          <w:spacing w:val="15"/>
          <w:lang w:val="ru-RU"/>
        </w:rPr>
        <w:t xml:space="preserve"> </w:t>
      </w:r>
      <w:r w:rsidRPr="0082346C">
        <w:rPr>
          <w:rFonts w:cs="Times New Roman"/>
          <w:spacing w:val="-1"/>
          <w:lang w:val="ru-RU"/>
        </w:rPr>
        <w:t>применяется</w:t>
      </w:r>
      <w:r w:rsidRPr="0082346C">
        <w:rPr>
          <w:rFonts w:cs="Times New Roman"/>
          <w:spacing w:val="14"/>
          <w:lang w:val="ru-RU"/>
        </w:rPr>
        <w:t xml:space="preserve"> </w:t>
      </w:r>
      <w:r w:rsidRPr="0082346C">
        <w:rPr>
          <w:rFonts w:cs="Times New Roman"/>
          <w:lang w:val="ru-RU"/>
        </w:rPr>
        <w:t>в</w:t>
      </w:r>
      <w:r w:rsidRPr="0082346C">
        <w:rPr>
          <w:rFonts w:cs="Times New Roman"/>
          <w:spacing w:val="87"/>
          <w:lang w:val="ru-RU"/>
        </w:rPr>
        <w:t xml:space="preserve"> </w:t>
      </w:r>
      <w:r w:rsidRPr="0082346C">
        <w:rPr>
          <w:rFonts w:cs="Times New Roman"/>
          <w:spacing w:val="-1"/>
          <w:lang w:val="ru-RU"/>
        </w:rPr>
        <w:t>переходный</w:t>
      </w:r>
      <w:r w:rsidRPr="0082346C">
        <w:rPr>
          <w:rFonts w:cs="Times New Roman"/>
          <w:spacing w:val="53"/>
          <w:lang w:val="ru-RU"/>
        </w:rPr>
        <w:t xml:space="preserve"> </w:t>
      </w:r>
      <w:r w:rsidRPr="0082346C">
        <w:rPr>
          <w:rFonts w:cs="Times New Roman"/>
          <w:spacing w:val="-1"/>
          <w:lang w:val="ru-RU"/>
        </w:rPr>
        <w:t>период,</w:t>
      </w:r>
      <w:r w:rsidRPr="0082346C">
        <w:rPr>
          <w:rFonts w:cs="Times New Roman"/>
          <w:spacing w:val="42"/>
          <w:lang w:val="ru-RU"/>
        </w:rPr>
        <w:t xml:space="preserve"> </w:t>
      </w:r>
      <w:r w:rsidRPr="0082346C">
        <w:rPr>
          <w:rFonts w:cs="Times New Roman"/>
          <w:lang w:val="ru-RU"/>
        </w:rPr>
        <w:t>до</w:t>
      </w:r>
      <w:r w:rsidRPr="0082346C">
        <w:rPr>
          <w:rFonts w:cs="Times New Roman"/>
          <w:spacing w:val="52"/>
          <w:lang w:val="ru-RU"/>
        </w:rPr>
        <w:t xml:space="preserve"> </w:t>
      </w:r>
      <w:r w:rsidRPr="0082346C">
        <w:rPr>
          <w:rFonts w:cs="Times New Roman"/>
          <w:spacing w:val="-1"/>
          <w:lang w:val="ru-RU"/>
        </w:rPr>
        <w:t>составления</w:t>
      </w:r>
      <w:r w:rsidRPr="0082346C">
        <w:rPr>
          <w:rFonts w:cs="Times New Roman"/>
          <w:spacing w:val="52"/>
          <w:lang w:val="ru-RU"/>
        </w:rPr>
        <w:t xml:space="preserve"> </w:t>
      </w:r>
      <w:r w:rsidRPr="0082346C">
        <w:rPr>
          <w:rFonts w:cs="Times New Roman"/>
          <w:lang w:val="ru-RU"/>
        </w:rPr>
        <w:t>новой</w:t>
      </w:r>
      <w:r w:rsidRPr="0082346C">
        <w:rPr>
          <w:rFonts w:cs="Times New Roman"/>
          <w:spacing w:val="43"/>
          <w:lang w:val="ru-RU"/>
        </w:rPr>
        <w:t xml:space="preserve"> </w:t>
      </w:r>
      <w:r w:rsidRPr="0082346C">
        <w:rPr>
          <w:rFonts w:cs="Times New Roman"/>
          <w:spacing w:val="-1"/>
          <w:lang w:val="ru-RU"/>
        </w:rPr>
        <w:t>карты,</w:t>
      </w:r>
      <w:r w:rsidRPr="0082346C">
        <w:rPr>
          <w:rFonts w:cs="Times New Roman"/>
          <w:spacing w:val="52"/>
          <w:lang w:val="ru-RU"/>
        </w:rPr>
        <w:t xml:space="preserve"> </w:t>
      </w:r>
      <w:r w:rsidRPr="0082346C">
        <w:rPr>
          <w:rFonts w:cs="Times New Roman"/>
          <w:lang w:val="ru-RU"/>
        </w:rPr>
        <w:t>с</w:t>
      </w:r>
      <w:r w:rsidRPr="0082346C">
        <w:rPr>
          <w:rFonts w:cs="Times New Roman"/>
          <w:spacing w:val="54"/>
          <w:lang w:val="ru-RU"/>
        </w:rPr>
        <w:t xml:space="preserve"> </w:t>
      </w:r>
      <w:r w:rsidRPr="0082346C">
        <w:rPr>
          <w:rFonts w:cs="Times New Roman"/>
          <w:spacing w:val="-2"/>
          <w:lang w:val="ru-RU"/>
        </w:rPr>
        <w:t>учетом</w:t>
      </w:r>
      <w:r w:rsidRPr="0082346C">
        <w:rPr>
          <w:rFonts w:cs="Times New Roman"/>
          <w:spacing w:val="51"/>
          <w:lang w:val="ru-RU"/>
        </w:rPr>
        <w:t xml:space="preserve"> </w:t>
      </w:r>
      <w:r w:rsidRPr="0082346C">
        <w:rPr>
          <w:rFonts w:cs="Times New Roman"/>
          <w:spacing w:val="-1"/>
          <w:lang w:val="ru-RU"/>
        </w:rPr>
        <w:t>допустимого</w:t>
      </w:r>
      <w:r w:rsidRPr="0082346C">
        <w:rPr>
          <w:rFonts w:cs="Times New Roman"/>
          <w:spacing w:val="45"/>
          <w:lang w:val="ru-RU"/>
        </w:rPr>
        <w:t xml:space="preserve"> </w:t>
      </w:r>
      <w:r w:rsidRPr="0082346C">
        <w:rPr>
          <w:rFonts w:cs="Times New Roman"/>
          <w:spacing w:val="-1"/>
          <w:lang w:val="ru-RU"/>
        </w:rPr>
        <w:t>соответствия</w:t>
      </w:r>
      <w:r w:rsidRPr="0082346C">
        <w:rPr>
          <w:rFonts w:cs="Times New Roman"/>
          <w:spacing w:val="89"/>
          <w:lang w:val="ru-RU"/>
        </w:rPr>
        <w:t xml:space="preserve"> </w:t>
      </w:r>
      <w:r w:rsidRPr="0082346C">
        <w:rPr>
          <w:rFonts w:cs="Times New Roman"/>
          <w:spacing w:val="-1"/>
          <w:lang w:val="ru-RU"/>
        </w:rPr>
        <w:t>максимальных</w:t>
      </w:r>
      <w:r w:rsidRPr="0082346C">
        <w:rPr>
          <w:rFonts w:cs="Times New Roman"/>
          <w:spacing w:val="6"/>
          <w:lang w:val="ru-RU"/>
        </w:rPr>
        <w:t xml:space="preserve"> </w:t>
      </w:r>
      <w:r w:rsidRPr="0082346C">
        <w:rPr>
          <w:rFonts w:cs="Times New Roman"/>
          <w:spacing w:val="-1"/>
          <w:lang w:val="ru-RU"/>
        </w:rPr>
        <w:t>значений</w:t>
      </w:r>
      <w:r w:rsidRPr="0082346C">
        <w:rPr>
          <w:rFonts w:cs="Times New Roman"/>
          <w:spacing w:val="7"/>
          <w:lang w:val="ru-RU"/>
        </w:rPr>
        <w:t xml:space="preserve"> </w:t>
      </w:r>
      <w:r w:rsidRPr="0082346C">
        <w:rPr>
          <w:rFonts w:cs="Times New Roman"/>
          <w:spacing w:val="-1"/>
          <w:lang w:val="ru-RU"/>
        </w:rPr>
        <w:t>снеговых</w:t>
      </w:r>
      <w:r w:rsidRPr="0082346C">
        <w:rPr>
          <w:rFonts w:cs="Times New Roman"/>
          <w:spacing w:val="6"/>
          <w:lang w:val="ru-RU"/>
        </w:rPr>
        <w:t xml:space="preserve"> </w:t>
      </w:r>
      <w:r w:rsidRPr="0082346C">
        <w:rPr>
          <w:rFonts w:cs="Times New Roman"/>
          <w:spacing w:val="-1"/>
          <w:lang w:val="ru-RU"/>
        </w:rPr>
        <w:t>нагрузок</w:t>
      </w:r>
      <w:r w:rsidRPr="0082346C">
        <w:rPr>
          <w:rFonts w:cs="Times New Roman"/>
          <w:spacing w:val="14"/>
          <w:lang w:val="ru-RU"/>
        </w:rPr>
        <w:t xml:space="preserve"> </w:t>
      </w:r>
      <w:r w:rsidRPr="0082346C">
        <w:rPr>
          <w:rFonts w:cs="Times New Roman"/>
          <w:lang w:val="ru-RU"/>
        </w:rPr>
        <w:t>по</w:t>
      </w:r>
      <w:r w:rsidRPr="0082346C">
        <w:rPr>
          <w:rFonts w:cs="Times New Roman"/>
          <w:spacing w:val="6"/>
          <w:lang w:val="ru-RU"/>
        </w:rPr>
        <w:t xml:space="preserve"> </w:t>
      </w:r>
      <w:r w:rsidRPr="0082346C">
        <w:rPr>
          <w:rFonts w:cs="Times New Roman"/>
          <w:lang w:val="ru-RU"/>
        </w:rPr>
        <w:t>СНиП</w:t>
      </w:r>
      <w:r w:rsidRPr="0082346C">
        <w:rPr>
          <w:rFonts w:cs="Times New Roman"/>
          <w:spacing w:val="6"/>
          <w:lang w:val="ru-RU"/>
        </w:rPr>
        <w:t xml:space="preserve"> </w:t>
      </w:r>
      <w:r w:rsidRPr="0082346C">
        <w:rPr>
          <w:rFonts w:cs="Times New Roman"/>
          <w:lang w:val="ru-RU"/>
        </w:rPr>
        <w:t>2.01.07-85,</w:t>
      </w:r>
      <w:r w:rsidRPr="0082346C">
        <w:rPr>
          <w:rFonts w:cs="Times New Roman"/>
          <w:spacing w:val="6"/>
          <w:lang w:val="ru-RU"/>
        </w:rPr>
        <w:t xml:space="preserve"> </w:t>
      </w:r>
      <w:r w:rsidRPr="0082346C">
        <w:rPr>
          <w:rFonts w:cs="Times New Roman"/>
          <w:spacing w:val="-1"/>
          <w:lang w:val="ru-RU"/>
        </w:rPr>
        <w:t>Примечание</w:t>
      </w:r>
      <w:r w:rsidRPr="0082346C">
        <w:rPr>
          <w:rFonts w:cs="Times New Roman"/>
          <w:spacing w:val="6"/>
          <w:lang w:val="ru-RU"/>
        </w:rPr>
        <w:t xml:space="preserve"> </w:t>
      </w:r>
      <w:r w:rsidRPr="0082346C">
        <w:rPr>
          <w:rFonts w:cs="Times New Roman"/>
          <w:lang w:val="ru-RU"/>
        </w:rPr>
        <w:t>3</w:t>
      </w:r>
      <w:r w:rsidRPr="0082346C">
        <w:rPr>
          <w:rFonts w:cs="Times New Roman"/>
          <w:spacing w:val="6"/>
          <w:lang w:val="ru-RU"/>
        </w:rPr>
        <w:t xml:space="preserve"> </w:t>
      </w:r>
      <w:r w:rsidRPr="0082346C">
        <w:rPr>
          <w:rFonts w:cs="Times New Roman"/>
          <w:lang w:val="ru-RU"/>
        </w:rPr>
        <w:t>к</w:t>
      </w:r>
      <w:r w:rsidRPr="0082346C">
        <w:rPr>
          <w:rFonts w:cs="Times New Roman"/>
          <w:spacing w:val="7"/>
          <w:lang w:val="ru-RU"/>
        </w:rPr>
        <w:t xml:space="preserve"> </w:t>
      </w:r>
      <w:r w:rsidRPr="0082346C">
        <w:rPr>
          <w:rFonts w:cs="Times New Roman"/>
          <w:spacing w:val="-1"/>
          <w:lang w:val="ru-RU"/>
        </w:rPr>
        <w:t>Таблице</w:t>
      </w:r>
      <w:r w:rsidRPr="0082346C">
        <w:rPr>
          <w:rFonts w:cs="Times New Roman"/>
          <w:spacing w:val="6"/>
          <w:lang w:val="ru-RU"/>
        </w:rPr>
        <w:t xml:space="preserve"> </w:t>
      </w:r>
      <w:r w:rsidRPr="0082346C">
        <w:rPr>
          <w:rFonts w:cs="Times New Roman"/>
          <w:lang w:val="ru-RU"/>
        </w:rPr>
        <w:t>4,</w:t>
      </w:r>
      <w:r w:rsidRPr="0082346C">
        <w:rPr>
          <w:rFonts w:cs="Times New Roman"/>
          <w:spacing w:val="59"/>
          <w:lang w:val="ru-RU"/>
        </w:rPr>
        <w:t xml:space="preserve"> </w:t>
      </w:r>
      <w:r w:rsidRPr="0082346C">
        <w:rPr>
          <w:rFonts w:cs="Times New Roman"/>
          <w:lang w:val="ru-RU"/>
        </w:rPr>
        <w:t>и</w:t>
      </w:r>
      <w:r w:rsidRPr="0082346C">
        <w:rPr>
          <w:rFonts w:cs="Times New Roman"/>
          <w:spacing w:val="55"/>
          <w:lang w:val="ru-RU"/>
        </w:rPr>
        <w:t xml:space="preserve"> </w:t>
      </w:r>
      <w:r w:rsidRPr="0082346C">
        <w:rPr>
          <w:rFonts w:cs="Times New Roman"/>
          <w:spacing w:val="-1"/>
          <w:lang w:val="ru-RU"/>
        </w:rPr>
        <w:t>принятой</w:t>
      </w:r>
      <w:r w:rsidRPr="0082346C">
        <w:rPr>
          <w:rFonts w:cs="Times New Roman"/>
          <w:spacing w:val="55"/>
          <w:lang w:val="ru-RU"/>
        </w:rPr>
        <w:t xml:space="preserve"> </w:t>
      </w:r>
      <w:r w:rsidRPr="0082346C">
        <w:rPr>
          <w:rFonts w:cs="Times New Roman"/>
          <w:spacing w:val="-1"/>
          <w:lang w:val="ru-RU"/>
        </w:rPr>
        <w:t>обеспеченности</w:t>
      </w:r>
      <w:r w:rsidRPr="0082346C">
        <w:rPr>
          <w:rFonts w:cs="Times New Roman"/>
          <w:spacing w:val="55"/>
          <w:lang w:val="ru-RU"/>
        </w:rPr>
        <w:t xml:space="preserve"> </w:t>
      </w:r>
      <w:r w:rsidRPr="0082346C">
        <w:rPr>
          <w:rFonts w:cs="Times New Roman"/>
          <w:spacing w:val="-1"/>
          <w:lang w:val="ru-RU"/>
        </w:rPr>
        <w:t>климатических</w:t>
      </w:r>
      <w:r w:rsidRPr="0082346C">
        <w:rPr>
          <w:rFonts w:cs="Times New Roman"/>
          <w:spacing w:val="54"/>
          <w:lang w:val="ru-RU"/>
        </w:rPr>
        <w:t xml:space="preserve"> </w:t>
      </w:r>
      <w:r w:rsidRPr="0082346C">
        <w:rPr>
          <w:rFonts w:cs="Times New Roman"/>
          <w:spacing w:val="-1"/>
          <w:lang w:val="ru-RU"/>
        </w:rPr>
        <w:t>данных</w:t>
      </w:r>
      <w:r w:rsidRPr="0082346C">
        <w:rPr>
          <w:rFonts w:cs="Times New Roman"/>
          <w:spacing w:val="54"/>
          <w:lang w:val="ru-RU"/>
        </w:rPr>
        <w:t xml:space="preserve"> </w:t>
      </w:r>
      <w:r w:rsidRPr="0082346C">
        <w:rPr>
          <w:rFonts w:cs="Times New Roman"/>
          <w:lang w:val="ru-RU"/>
        </w:rPr>
        <w:t>по</w:t>
      </w:r>
      <w:r w:rsidRPr="0082346C">
        <w:rPr>
          <w:rFonts w:cs="Times New Roman"/>
          <w:spacing w:val="54"/>
          <w:lang w:val="ru-RU"/>
        </w:rPr>
        <w:t xml:space="preserve"> </w:t>
      </w:r>
      <w:r w:rsidRPr="0082346C">
        <w:rPr>
          <w:rFonts w:cs="Times New Roman"/>
          <w:spacing w:val="-1"/>
          <w:lang w:val="ru-RU"/>
        </w:rPr>
        <w:t>Еврокоду</w:t>
      </w:r>
      <w:r w:rsidRPr="0082346C">
        <w:rPr>
          <w:rFonts w:cs="Times New Roman"/>
          <w:spacing w:val="50"/>
          <w:lang w:val="ru-RU"/>
        </w:rPr>
        <w:t xml:space="preserve"> </w:t>
      </w:r>
      <w:r w:rsidRPr="0082346C">
        <w:rPr>
          <w:rFonts w:cs="Times New Roman"/>
          <w:spacing w:val="3"/>
          <w:lang w:val="ru-RU"/>
        </w:rPr>
        <w:t>ЕN</w:t>
      </w:r>
      <w:r w:rsidRPr="0082346C">
        <w:rPr>
          <w:rFonts w:cs="Times New Roman"/>
          <w:spacing w:val="54"/>
          <w:lang w:val="ru-RU"/>
        </w:rPr>
        <w:t xml:space="preserve"> </w:t>
      </w:r>
      <w:r w:rsidRPr="0082346C">
        <w:rPr>
          <w:rFonts w:cs="Times New Roman"/>
          <w:spacing w:val="-1"/>
          <w:lang w:val="ru-RU"/>
        </w:rPr>
        <w:t>1991-1-3</w:t>
      </w:r>
      <w:r w:rsidRPr="0082346C">
        <w:rPr>
          <w:rFonts w:cs="Times New Roman"/>
          <w:spacing w:val="54"/>
          <w:lang w:val="ru-RU"/>
        </w:rPr>
        <w:t xml:space="preserve"> </w:t>
      </w:r>
      <w:r w:rsidRPr="0082346C">
        <w:rPr>
          <w:rFonts w:cs="Times New Roman"/>
          <w:spacing w:val="-1"/>
          <w:lang w:val="ru-RU"/>
        </w:rPr>
        <w:t>(с</w:t>
      </w:r>
      <w:r w:rsidRPr="0082346C">
        <w:rPr>
          <w:rFonts w:cs="Times New Roman"/>
          <w:spacing w:val="54"/>
          <w:lang w:val="ru-RU"/>
        </w:rPr>
        <w:t xml:space="preserve"> </w:t>
      </w:r>
      <w:r w:rsidRPr="0082346C">
        <w:rPr>
          <w:rFonts w:cs="Times New Roman"/>
          <w:lang w:val="ru-RU"/>
        </w:rPr>
        <w:t>годовой</w:t>
      </w:r>
      <w:r w:rsidRPr="0082346C">
        <w:rPr>
          <w:rFonts w:cs="Times New Roman"/>
          <w:spacing w:val="73"/>
          <w:lang w:val="ru-RU"/>
        </w:rPr>
        <w:t xml:space="preserve"> </w:t>
      </w:r>
      <w:r w:rsidRPr="0082346C">
        <w:rPr>
          <w:rFonts w:cs="Times New Roman"/>
          <w:spacing w:val="-1"/>
          <w:lang w:val="ru-RU"/>
        </w:rPr>
        <w:t>вероятностью</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w:t>
      </w:r>
      <w:r w:rsidRPr="0082346C">
        <w:rPr>
          <w:rFonts w:cs="Times New Roman"/>
          <w:spacing w:val="-1"/>
          <w:lang w:val="ru-RU"/>
        </w:rPr>
        <w:t>0,02).</w:t>
      </w:r>
    </w:p>
    <w:p w:rsidR="0082346C" w:rsidRPr="0082346C" w:rsidRDefault="0082346C" w:rsidP="0082346C">
      <w:pPr>
        <w:pStyle w:val="af9"/>
        <w:ind w:left="778"/>
        <w:rPr>
          <w:rFonts w:cs="Times New Roman"/>
          <w:lang w:val="ru-RU"/>
        </w:rPr>
      </w:pPr>
      <w:r w:rsidRPr="0082346C">
        <w:rPr>
          <w:rFonts w:cs="Times New Roman"/>
          <w:lang w:val="ru-RU"/>
        </w:rPr>
        <w:t xml:space="preserve">При </w:t>
      </w:r>
      <w:r w:rsidRPr="0082346C">
        <w:rPr>
          <w:rFonts w:cs="Times New Roman"/>
          <w:spacing w:val="-1"/>
          <w:lang w:val="ru-RU"/>
        </w:rPr>
        <w:t>этом:</w:t>
      </w:r>
    </w:p>
    <w:p w:rsidR="0082346C" w:rsidRPr="0082346C" w:rsidRDefault="0082346C" w:rsidP="0082346C">
      <w:pPr>
        <w:pStyle w:val="af9"/>
        <w:numPr>
          <w:ilvl w:val="0"/>
          <w:numId w:val="95"/>
        </w:numPr>
        <w:tabs>
          <w:tab w:val="left" w:pos="811"/>
        </w:tabs>
        <w:ind w:right="116" w:firstLine="425"/>
        <w:jc w:val="both"/>
        <w:rPr>
          <w:rFonts w:cs="Times New Roman"/>
          <w:lang w:val="ru-RU"/>
        </w:rPr>
      </w:pPr>
      <w:r w:rsidRPr="0082346C">
        <w:rPr>
          <w:rFonts w:cs="Times New Roman"/>
          <w:spacing w:val="-1"/>
          <w:lang w:val="ru-RU"/>
        </w:rPr>
        <w:t>районы</w:t>
      </w:r>
      <w:r w:rsidRPr="0082346C">
        <w:rPr>
          <w:rFonts w:cs="Times New Roman"/>
          <w:spacing w:val="32"/>
          <w:lang w:val="ru-RU"/>
        </w:rPr>
        <w:t xml:space="preserve"> </w:t>
      </w:r>
      <w:r w:rsidRPr="0082346C">
        <w:rPr>
          <w:rFonts w:cs="Times New Roman"/>
          <w:spacing w:val="-1"/>
          <w:lang w:val="ru-RU"/>
        </w:rPr>
        <w:t>снеговой</w:t>
      </w:r>
      <w:r w:rsidRPr="0082346C">
        <w:rPr>
          <w:rFonts w:cs="Times New Roman"/>
          <w:spacing w:val="33"/>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lang w:val="ru-RU"/>
        </w:rPr>
        <w:t>(I,</w:t>
      </w:r>
      <w:r w:rsidRPr="0082346C">
        <w:rPr>
          <w:rFonts w:cs="Times New Roman"/>
          <w:spacing w:val="36"/>
          <w:lang w:val="ru-RU"/>
        </w:rPr>
        <w:t xml:space="preserve"> </w:t>
      </w:r>
      <w:r w:rsidRPr="0082346C">
        <w:rPr>
          <w:rFonts w:cs="Times New Roman"/>
          <w:spacing w:val="-2"/>
          <w:lang w:val="ru-RU"/>
        </w:rPr>
        <w:t>II,</w:t>
      </w:r>
      <w:r w:rsidRPr="0082346C">
        <w:rPr>
          <w:rFonts w:cs="Times New Roman"/>
          <w:spacing w:val="35"/>
          <w:lang w:val="ru-RU"/>
        </w:rPr>
        <w:t xml:space="preserve"> </w:t>
      </w:r>
      <w:r w:rsidRPr="0082346C">
        <w:rPr>
          <w:rFonts w:cs="Times New Roman"/>
          <w:lang w:val="ru-RU"/>
        </w:rPr>
        <w:t>и</w:t>
      </w:r>
      <w:r w:rsidRPr="0082346C">
        <w:rPr>
          <w:rFonts w:cs="Times New Roman"/>
          <w:spacing w:val="34"/>
          <w:lang w:val="ru-RU"/>
        </w:rPr>
        <w:t xml:space="preserve"> </w:t>
      </w:r>
      <w:r w:rsidRPr="0082346C">
        <w:rPr>
          <w:rFonts w:cs="Times New Roman"/>
          <w:lang w:val="ru-RU"/>
        </w:rPr>
        <w:t>т.д.)</w:t>
      </w:r>
      <w:r w:rsidRPr="0082346C">
        <w:rPr>
          <w:rFonts w:cs="Times New Roman"/>
          <w:spacing w:val="32"/>
          <w:lang w:val="ru-RU"/>
        </w:rPr>
        <w:t xml:space="preserve"> </w:t>
      </w:r>
      <w:r w:rsidRPr="0082346C">
        <w:rPr>
          <w:rFonts w:cs="Times New Roman"/>
          <w:lang w:val="ru-RU"/>
        </w:rPr>
        <w:t>дополнительно</w:t>
      </w:r>
      <w:r w:rsidRPr="0082346C">
        <w:rPr>
          <w:rFonts w:cs="Times New Roman"/>
          <w:spacing w:val="33"/>
          <w:lang w:val="ru-RU"/>
        </w:rPr>
        <w:t xml:space="preserve"> </w:t>
      </w:r>
      <w:r w:rsidRPr="0082346C">
        <w:rPr>
          <w:rFonts w:cs="Times New Roman"/>
          <w:spacing w:val="-1"/>
          <w:lang w:val="ru-RU"/>
        </w:rPr>
        <w:t>обозначены,</w:t>
      </w:r>
      <w:r w:rsidRPr="0082346C">
        <w:rPr>
          <w:rFonts w:cs="Times New Roman"/>
          <w:spacing w:val="32"/>
          <w:lang w:val="ru-RU"/>
        </w:rPr>
        <w:t xml:space="preserve"> </w:t>
      </w:r>
      <w:r w:rsidRPr="0082346C">
        <w:rPr>
          <w:rFonts w:cs="Times New Roman"/>
          <w:lang w:val="ru-RU"/>
        </w:rPr>
        <w:t>в</w:t>
      </w:r>
      <w:r w:rsidRPr="0082346C">
        <w:rPr>
          <w:rFonts w:cs="Times New Roman"/>
          <w:spacing w:val="35"/>
          <w:lang w:val="ru-RU"/>
        </w:rPr>
        <w:t xml:space="preserve"> </w:t>
      </w:r>
      <w:r w:rsidRPr="0082346C">
        <w:rPr>
          <w:rFonts w:cs="Times New Roman"/>
          <w:spacing w:val="-1"/>
          <w:lang w:val="ru-RU"/>
        </w:rPr>
        <w:t>соответствии</w:t>
      </w:r>
      <w:r w:rsidRPr="0082346C">
        <w:rPr>
          <w:rFonts w:cs="Times New Roman"/>
          <w:spacing w:val="34"/>
          <w:lang w:val="ru-RU"/>
        </w:rPr>
        <w:t xml:space="preserve"> </w:t>
      </w:r>
      <w:r w:rsidRPr="0082346C">
        <w:rPr>
          <w:rFonts w:cs="Times New Roman"/>
          <w:lang w:val="ru-RU"/>
        </w:rPr>
        <w:t>с</w:t>
      </w:r>
      <w:r w:rsidRPr="0082346C">
        <w:rPr>
          <w:rFonts w:cs="Times New Roman"/>
          <w:spacing w:val="71"/>
          <w:lang w:val="ru-RU"/>
        </w:rPr>
        <w:t xml:space="preserve"> </w:t>
      </w:r>
      <w:r w:rsidRPr="0082346C">
        <w:rPr>
          <w:rFonts w:cs="Times New Roman"/>
          <w:spacing w:val="-1"/>
          <w:lang w:val="ru-RU"/>
        </w:rPr>
        <w:t>Еврокодом,</w:t>
      </w:r>
      <w:r w:rsidRPr="0082346C">
        <w:rPr>
          <w:rFonts w:cs="Times New Roman"/>
          <w:spacing w:val="52"/>
          <w:lang w:val="ru-RU"/>
        </w:rPr>
        <w:t xml:space="preserve"> </w:t>
      </w:r>
      <w:r w:rsidRPr="0082346C">
        <w:rPr>
          <w:rFonts w:cs="Times New Roman"/>
          <w:spacing w:val="-1"/>
          <w:lang w:val="ru-RU"/>
        </w:rPr>
        <w:t>как</w:t>
      </w:r>
      <w:r w:rsidRPr="0082346C">
        <w:rPr>
          <w:rFonts w:cs="Times New Roman"/>
          <w:spacing w:val="53"/>
          <w:lang w:val="ru-RU"/>
        </w:rPr>
        <w:t xml:space="preserve"> </w:t>
      </w:r>
      <w:r w:rsidRPr="0082346C">
        <w:rPr>
          <w:rFonts w:cs="Times New Roman"/>
          <w:lang w:val="ru-RU"/>
        </w:rPr>
        <w:t>зоны</w:t>
      </w:r>
      <w:r w:rsidRPr="0082346C">
        <w:rPr>
          <w:rFonts w:cs="Times New Roman"/>
          <w:spacing w:val="52"/>
          <w:lang w:val="ru-RU"/>
        </w:rPr>
        <w:t xml:space="preserve"> </w:t>
      </w:r>
      <w:r w:rsidRPr="0082346C">
        <w:rPr>
          <w:rFonts w:cs="Times New Roman"/>
          <w:lang w:val="ru-RU"/>
        </w:rPr>
        <w:t>–</w:t>
      </w:r>
      <w:r w:rsidRPr="0082346C">
        <w:rPr>
          <w:rFonts w:cs="Times New Roman"/>
          <w:spacing w:val="52"/>
          <w:lang w:val="ru-RU"/>
        </w:rPr>
        <w:t xml:space="preserve"> </w:t>
      </w:r>
      <w:r w:rsidRPr="0082346C">
        <w:rPr>
          <w:rFonts w:cs="Times New Roman"/>
          <w:lang w:val="ru-RU"/>
        </w:rPr>
        <w:t>с</w:t>
      </w:r>
      <w:r w:rsidRPr="0082346C">
        <w:rPr>
          <w:rFonts w:cs="Times New Roman"/>
          <w:spacing w:val="51"/>
          <w:lang w:val="ru-RU"/>
        </w:rPr>
        <w:t xml:space="preserve"> </w:t>
      </w:r>
      <w:r w:rsidRPr="0082346C">
        <w:rPr>
          <w:rFonts w:cs="Times New Roman"/>
          <w:spacing w:val="-1"/>
          <w:lang w:val="ru-RU"/>
        </w:rPr>
        <w:t>нумерацией</w:t>
      </w:r>
      <w:r w:rsidRPr="0082346C">
        <w:rPr>
          <w:rFonts w:cs="Times New Roman"/>
          <w:spacing w:val="53"/>
          <w:lang w:val="ru-RU"/>
        </w:rPr>
        <w:t xml:space="preserve"> </w:t>
      </w:r>
      <w:r w:rsidRPr="0082346C">
        <w:rPr>
          <w:rFonts w:cs="Times New Roman"/>
          <w:spacing w:val="-1"/>
          <w:lang w:val="ru-RU"/>
        </w:rPr>
        <w:t>арабскими</w:t>
      </w:r>
      <w:r w:rsidRPr="0082346C">
        <w:rPr>
          <w:rFonts w:cs="Times New Roman"/>
          <w:spacing w:val="51"/>
          <w:lang w:val="ru-RU"/>
        </w:rPr>
        <w:t xml:space="preserve"> </w:t>
      </w:r>
      <w:r w:rsidRPr="0082346C">
        <w:rPr>
          <w:rFonts w:cs="Times New Roman"/>
          <w:spacing w:val="-1"/>
          <w:lang w:val="ru-RU"/>
        </w:rPr>
        <w:t>цифрами</w:t>
      </w:r>
      <w:r w:rsidRPr="0082346C">
        <w:rPr>
          <w:rFonts w:cs="Times New Roman"/>
          <w:spacing w:val="58"/>
          <w:lang w:val="ru-RU"/>
        </w:rPr>
        <w:t xml:space="preserve"> </w:t>
      </w:r>
      <w:r w:rsidRPr="0082346C">
        <w:rPr>
          <w:rFonts w:cs="Times New Roman"/>
          <w:lang w:val="ru-RU"/>
        </w:rPr>
        <w:t>(1,</w:t>
      </w:r>
      <w:r w:rsidRPr="0082346C">
        <w:rPr>
          <w:rFonts w:cs="Times New Roman"/>
          <w:spacing w:val="51"/>
          <w:lang w:val="ru-RU"/>
        </w:rPr>
        <w:t xml:space="preserve"> </w:t>
      </w:r>
      <w:r w:rsidRPr="0082346C">
        <w:rPr>
          <w:rFonts w:cs="Times New Roman"/>
          <w:lang w:val="ru-RU"/>
        </w:rPr>
        <w:t>2</w:t>
      </w:r>
      <w:r w:rsidRPr="0082346C">
        <w:rPr>
          <w:rFonts w:cs="Times New Roman"/>
          <w:spacing w:val="52"/>
          <w:lang w:val="ru-RU"/>
        </w:rPr>
        <w:t xml:space="preserve"> </w:t>
      </w:r>
      <w:r w:rsidRPr="0082346C">
        <w:rPr>
          <w:rFonts w:cs="Times New Roman"/>
          <w:lang w:val="ru-RU"/>
        </w:rPr>
        <w:t>и</w:t>
      </w:r>
      <w:r w:rsidRPr="0082346C">
        <w:rPr>
          <w:rFonts w:cs="Times New Roman"/>
          <w:spacing w:val="51"/>
          <w:lang w:val="ru-RU"/>
        </w:rPr>
        <w:t xml:space="preserve"> </w:t>
      </w:r>
      <w:r w:rsidRPr="0082346C">
        <w:rPr>
          <w:rFonts w:cs="Times New Roman"/>
          <w:lang w:val="ru-RU"/>
        </w:rPr>
        <w:t>т.</w:t>
      </w:r>
      <w:r w:rsidRPr="0082346C">
        <w:rPr>
          <w:rFonts w:cs="Times New Roman"/>
          <w:spacing w:val="52"/>
          <w:lang w:val="ru-RU"/>
        </w:rPr>
        <w:t xml:space="preserve"> </w:t>
      </w:r>
      <w:r w:rsidRPr="0082346C">
        <w:rPr>
          <w:rFonts w:cs="Times New Roman"/>
          <w:lang w:val="ru-RU"/>
        </w:rPr>
        <w:t>д.),</w:t>
      </w:r>
      <w:r w:rsidRPr="0082346C">
        <w:rPr>
          <w:rFonts w:cs="Times New Roman"/>
          <w:spacing w:val="52"/>
          <w:lang w:val="ru-RU"/>
        </w:rPr>
        <w:t xml:space="preserve"> </w:t>
      </w:r>
      <w:r w:rsidRPr="0082346C">
        <w:rPr>
          <w:rFonts w:cs="Times New Roman"/>
          <w:lang w:val="ru-RU"/>
        </w:rPr>
        <w:t>при</w:t>
      </w:r>
      <w:r w:rsidRPr="0082346C">
        <w:rPr>
          <w:rFonts w:cs="Times New Roman"/>
          <w:spacing w:val="53"/>
          <w:lang w:val="ru-RU"/>
        </w:rPr>
        <w:t xml:space="preserve"> </w:t>
      </w:r>
      <w:r w:rsidRPr="0082346C">
        <w:rPr>
          <w:rFonts w:cs="Times New Roman"/>
          <w:spacing w:val="-1"/>
          <w:lang w:val="ru-RU"/>
        </w:rPr>
        <w:t>сохранении</w:t>
      </w:r>
      <w:r w:rsidRPr="0082346C">
        <w:rPr>
          <w:rFonts w:cs="Times New Roman"/>
          <w:spacing w:val="63"/>
          <w:lang w:val="ru-RU"/>
        </w:rPr>
        <w:t xml:space="preserve"> </w:t>
      </w:r>
      <w:r w:rsidRPr="0082346C">
        <w:rPr>
          <w:rFonts w:cs="Times New Roman"/>
          <w:spacing w:val="-1"/>
          <w:lang w:val="ru-RU"/>
        </w:rPr>
        <w:t>границ</w:t>
      </w:r>
      <w:r w:rsidRPr="0082346C">
        <w:rPr>
          <w:rFonts w:cs="Times New Roman"/>
          <w:lang w:val="ru-RU"/>
        </w:rPr>
        <w:t xml:space="preserve"> </w:t>
      </w:r>
      <w:r w:rsidRPr="0082346C">
        <w:rPr>
          <w:rFonts w:cs="Times New Roman"/>
          <w:spacing w:val="-1"/>
          <w:lang w:val="ru-RU"/>
        </w:rPr>
        <w:t>снеговых</w:t>
      </w:r>
      <w:r w:rsidRPr="0082346C">
        <w:rPr>
          <w:rFonts w:cs="Times New Roman"/>
          <w:spacing w:val="2"/>
          <w:lang w:val="ru-RU"/>
        </w:rPr>
        <w:t xml:space="preserve"> </w:t>
      </w:r>
      <w:r w:rsidRPr="0082346C">
        <w:rPr>
          <w:rFonts w:cs="Times New Roman"/>
          <w:spacing w:val="-1"/>
          <w:lang w:val="ru-RU"/>
        </w:rPr>
        <w:t>районов;</w:t>
      </w:r>
    </w:p>
    <w:p w:rsidR="0082346C" w:rsidRPr="0082346C" w:rsidRDefault="0082346C" w:rsidP="0082346C">
      <w:pPr>
        <w:pStyle w:val="af9"/>
        <w:numPr>
          <w:ilvl w:val="0"/>
          <w:numId w:val="95"/>
        </w:numPr>
        <w:tabs>
          <w:tab w:val="left" w:pos="878"/>
        </w:tabs>
        <w:ind w:right="117" w:firstLine="425"/>
        <w:jc w:val="both"/>
        <w:rPr>
          <w:rFonts w:cs="Times New Roman"/>
          <w:lang w:val="ru-RU"/>
        </w:rPr>
      </w:pPr>
      <w:r w:rsidRPr="0082346C">
        <w:rPr>
          <w:rFonts w:cs="Times New Roman"/>
          <w:spacing w:val="-1"/>
          <w:lang w:val="ru-RU"/>
        </w:rPr>
        <w:t>величины</w:t>
      </w:r>
      <w:r w:rsidRPr="0082346C">
        <w:rPr>
          <w:rFonts w:cs="Times New Roman"/>
          <w:spacing w:val="40"/>
          <w:lang w:val="ru-RU"/>
        </w:rPr>
        <w:t xml:space="preserve"> </w:t>
      </w:r>
      <w:r w:rsidRPr="0082346C">
        <w:rPr>
          <w:rFonts w:cs="Times New Roman"/>
          <w:spacing w:val="-1"/>
          <w:lang w:val="ru-RU"/>
        </w:rPr>
        <w:t>нормативных</w:t>
      </w:r>
      <w:r w:rsidRPr="0082346C">
        <w:rPr>
          <w:rFonts w:cs="Times New Roman"/>
          <w:spacing w:val="40"/>
          <w:lang w:val="ru-RU"/>
        </w:rPr>
        <w:t xml:space="preserve"> </w:t>
      </w:r>
      <w:r w:rsidRPr="0082346C">
        <w:rPr>
          <w:rFonts w:cs="Times New Roman"/>
          <w:spacing w:val="-1"/>
          <w:lang w:val="ru-RU"/>
        </w:rPr>
        <w:t>(характеристических)</w:t>
      </w:r>
      <w:r w:rsidRPr="0082346C">
        <w:rPr>
          <w:rFonts w:cs="Times New Roman"/>
          <w:spacing w:val="39"/>
          <w:lang w:val="ru-RU"/>
        </w:rPr>
        <w:t xml:space="preserve"> </w:t>
      </w:r>
      <w:r w:rsidRPr="0082346C">
        <w:rPr>
          <w:rFonts w:cs="Times New Roman"/>
          <w:spacing w:val="-1"/>
          <w:lang w:val="ru-RU"/>
        </w:rPr>
        <w:t>снеговых</w:t>
      </w:r>
      <w:r w:rsidRPr="0082346C">
        <w:rPr>
          <w:rFonts w:cs="Times New Roman"/>
          <w:spacing w:val="40"/>
          <w:lang w:val="ru-RU"/>
        </w:rPr>
        <w:t xml:space="preserve"> </w:t>
      </w:r>
      <w:r w:rsidRPr="0082346C">
        <w:rPr>
          <w:rFonts w:cs="Times New Roman"/>
          <w:spacing w:val="-1"/>
          <w:lang w:val="ru-RU"/>
        </w:rPr>
        <w:t>нагрузок</w:t>
      </w:r>
      <w:r w:rsidRPr="0082346C">
        <w:rPr>
          <w:rFonts w:cs="Times New Roman"/>
          <w:spacing w:val="41"/>
          <w:lang w:val="ru-RU"/>
        </w:rPr>
        <w:t xml:space="preserve"> </w:t>
      </w:r>
      <w:r w:rsidRPr="0082346C">
        <w:rPr>
          <w:rFonts w:cs="Times New Roman"/>
          <w:lang w:val="ru-RU"/>
        </w:rPr>
        <w:t>для</w:t>
      </w:r>
      <w:r w:rsidRPr="0082346C">
        <w:rPr>
          <w:rFonts w:cs="Times New Roman"/>
          <w:spacing w:val="41"/>
          <w:lang w:val="ru-RU"/>
        </w:rPr>
        <w:t xml:space="preserve"> </w:t>
      </w:r>
      <w:r w:rsidRPr="0082346C">
        <w:rPr>
          <w:rFonts w:cs="Times New Roman"/>
          <w:spacing w:val="-1"/>
          <w:lang w:val="ru-RU"/>
        </w:rPr>
        <w:t>территории</w:t>
      </w:r>
      <w:r w:rsidRPr="0082346C">
        <w:rPr>
          <w:rFonts w:cs="Times New Roman"/>
          <w:spacing w:val="75"/>
          <w:lang w:val="ru-RU"/>
        </w:rPr>
        <w:t xml:space="preserve"> </w:t>
      </w:r>
      <w:r w:rsidRPr="0082346C">
        <w:rPr>
          <w:rFonts w:cs="Times New Roman"/>
          <w:spacing w:val="-1"/>
          <w:lang w:val="ru-RU"/>
        </w:rPr>
        <w:t>Республики</w:t>
      </w:r>
      <w:r w:rsidRPr="0082346C">
        <w:rPr>
          <w:rFonts w:cs="Times New Roman"/>
          <w:spacing w:val="24"/>
          <w:lang w:val="ru-RU"/>
        </w:rPr>
        <w:t xml:space="preserve"> </w:t>
      </w:r>
      <w:r w:rsidRPr="0082346C">
        <w:rPr>
          <w:rFonts w:cs="Times New Roman"/>
          <w:spacing w:val="-1"/>
          <w:lang w:val="ru-RU"/>
        </w:rPr>
        <w:t>Казахстан,</w:t>
      </w:r>
      <w:r w:rsidRPr="0082346C">
        <w:rPr>
          <w:rFonts w:cs="Times New Roman"/>
          <w:spacing w:val="21"/>
          <w:lang w:val="ru-RU"/>
        </w:rPr>
        <w:t xml:space="preserve"> </w:t>
      </w:r>
      <w:r w:rsidRPr="0082346C">
        <w:rPr>
          <w:rFonts w:cs="Times New Roman"/>
          <w:lang w:val="ru-RU"/>
        </w:rPr>
        <w:t>в</w:t>
      </w:r>
      <w:r w:rsidRPr="0082346C">
        <w:rPr>
          <w:rFonts w:cs="Times New Roman"/>
          <w:spacing w:val="23"/>
          <w:lang w:val="ru-RU"/>
        </w:rPr>
        <w:t xml:space="preserve"> </w:t>
      </w:r>
      <w:r w:rsidRPr="0082346C">
        <w:rPr>
          <w:rFonts w:cs="Times New Roman"/>
          <w:spacing w:val="-1"/>
          <w:lang w:val="ru-RU"/>
        </w:rPr>
        <w:t>соответствии</w:t>
      </w:r>
      <w:r w:rsidRPr="0082346C">
        <w:rPr>
          <w:rFonts w:cs="Times New Roman"/>
          <w:spacing w:val="24"/>
          <w:lang w:val="ru-RU"/>
        </w:rPr>
        <w:t xml:space="preserve"> </w:t>
      </w:r>
      <w:r w:rsidRPr="0082346C">
        <w:rPr>
          <w:rFonts w:cs="Times New Roman"/>
          <w:lang w:val="ru-RU"/>
        </w:rPr>
        <w:t>с</w:t>
      </w:r>
      <w:r w:rsidRPr="0082346C">
        <w:rPr>
          <w:rFonts w:cs="Times New Roman"/>
          <w:spacing w:val="22"/>
          <w:lang w:val="ru-RU"/>
        </w:rPr>
        <w:t xml:space="preserve"> </w:t>
      </w:r>
      <w:r w:rsidRPr="0082346C">
        <w:rPr>
          <w:rFonts w:cs="Times New Roman"/>
          <w:spacing w:val="-1"/>
          <w:lang w:val="ru-RU"/>
        </w:rPr>
        <w:t>нумерацией</w:t>
      </w:r>
      <w:r w:rsidRPr="0082346C">
        <w:rPr>
          <w:rFonts w:cs="Times New Roman"/>
          <w:spacing w:val="24"/>
          <w:lang w:val="ru-RU"/>
        </w:rPr>
        <w:t xml:space="preserve"> </w:t>
      </w:r>
      <w:r w:rsidRPr="0082346C">
        <w:rPr>
          <w:rFonts w:cs="Times New Roman"/>
          <w:spacing w:val="-1"/>
          <w:lang w:val="ru-RU"/>
        </w:rPr>
        <w:t>районов</w:t>
      </w:r>
      <w:r w:rsidRPr="0082346C">
        <w:rPr>
          <w:rFonts w:cs="Times New Roman"/>
          <w:spacing w:val="23"/>
          <w:lang w:val="ru-RU"/>
        </w:rPr>
        <w:t xml:space="preserve"> </w:t>
      </w:r>
      <w:r w:rsidRPr="0082346C">
        <w:rPr>
          <w:rFonts w:cs="Times New Roman"/>
          <w:lang w:val="ru-RU"/>
        </w:rPr>
        <w:t>(зон),</w:t>
      </w:r>
      <w:r w:rsidRPr="0082346C">
        <w:rPr>
          <w:rFonts w:cs="Times New Roman"/>
          <w:spacing w:val="23"/>
          <w:lang w:val="ru-RU"/>
        </w:rPr>
        <w:t xml:space="preserve"> </w:t>
      </w:r>
      <w:r w:rsidRPr="0082346C">
        <w:rPr>
          <w:rFonts w:cs="Times New Roman"/>
          <w:spacing w:val="-1"/>
          <w:lang w:val="ru-RU"/>
        </w:rPr>
        <w:t>определены</w:t>
      </w:r>
      <w:r w:rsidRPr="0082346C">
        <w:rPr>
          <w:rFonts w:cs="Times New Roman"/>
          <w:spacing w:val="23"/>
          <w:lang w:val="ru-RU"/>
        </w:rPr>
        <w:t xml:space="preserve"> </w:t>
      </w:r>
      <w:r w:rsidRPr="0082346C">
        <w:rPr>
          <w:rFonts w:cs="Times New Roman"/>
          <w:spacing w:val="-1"/>
          <w:lang w:val="ru-RU"/>
        </w:rPr>
        <w:t>путем</w:t>
      </w:r>
      <w:r w:rsidRPr="0082346C">
        <w:rPr>
          <w:rFonts w:cs="Times New Roman"/>
          <w:spacing w:val="83"/>
          <w:lang w:val="ru-RU"/>
        </w:rPr>
        <w:t xml:space="preserve"> </w:t>
      </w:r>
      <w:r w:rsidRPr="0082346C">
        <w:rPr>
          <w:rFonts w:cs="Times New Roman"/>
          <w:spacing w:val="-1"/>
          <w:lang w:val="ru-RU"/>
        </w:rPr>
        <w:t>умножения</w:t>
      </w:r>
      <w:r w:rsidRPr="0082346C">
        <w:rPr>
          <w:rFonts w:cs="Times New Roman"/>
          <w:spacing w:val="21"/>
          <w:lang w:val="ru-RU"/>
        </w:rPr>
        <w:t xml:space="preserve"> </w:t>
      </w:r>
      <w:r w:rsidRPr="0082346C">
        <w:rPr>
          <w:rFonts w:cs="Times New Roman"/>
          <w:spacing w:val="-1"/>
          <w:lang w:val="ru-RU"/>
        </w:rPr>
        <w:t>значений</w:t>
      </w:r>
      <w:r w:rsidRPr="0082346C">
        <w:rPr>
          <w:rFonts w:cs="Times New Roman"/>
          <w:spacing w:val="17"/>
          <w:lang w:val="ru-RU"/>
        </w:rPr>
        <w:t xml:space="preserve"> </w:t>
      </w:r>
      <w:r w:rsidRPr="0082346C">
        <w:rPr>
          <w:rFonts w:cs="Times New Roman"/>
          <w:spacing w:val="-1"/>
          <w:lang w:val="ru-RU"/>
        </w:rPr>
        <w:t>веса</w:t>
      </w:r>
      <w:r w:rsidRPr="0082346C">
        <w:rPr>
          <w:rFonts w:cs="Times New Roman"/>
          <w:spacing w:val="20"/>
          <w:lang w:val="ru-RU"/>
        </w:rPr>
        <w:t xml:space="preserve"> </w:t>
      </w:r>
      <w:r w:rsidRPr="0082346C">
        <w:rPr>
          <w:rFonts w:cs="Times New Roman"/>
          <w:lang w:val="ru-RU"/>
        </w:rPr>
        <w:t>снегового</w:t>
      </w:r>
      <w:r w:rsidRPr="0082346C">
        <w:rPr>
          <w:rFonts w:cs="Times New Roman"/>
          <w:spacing w:val="20"/>
          <w:lang w:val="ru-RU"/>
        </w:rPr>
        <w:t xml:space="preserve"> </w:t>
      </w:r>
      <w:r w:rsidRPr="0082346C">
        <w:rPr>
          <w:rFonts w:cs="Times New Roman"/>
          <w:lang w:val="ru-RU"/>
        </w:rPr>
        <w:t>покрова</w:t>
      </w:r>
      <w:r w:rsidRPr="0082346C">
        <w:rPr>
          <w:rFonts w:cs="Times New Roman"/>
          <w:spacing w:val="25"/>
          <w:lang w:val="ru-RU"/>
        </w:rPr>
        <w:t xml:space="preserve"> </w:t>
      </w:r>
      <w:r w:rsidRPr="0082346C">
        <w:rPr>
          <w:rFonts w:cs="Times New Roman"/>
          <w:lang w:val="ru-RU"/>
        </w:rPr>
        <w:t>на</w:t>
      </w:r>
      <w:r w:rsidRPr="0082346C">
        <w:rPr>
          <w:rFonts w:cs="Times New Roman"/>
          <w:spacing w:val="20"/>
          <w:lang w:val="ru-RU"/>
        </w:rPr>
        <w:t xml:space="preserve"> </w:t>
      </w:r>
      <w:r w:rsidRPr="0082346C">
        <w:rPr>
          <w:rFonts w:cs="Times New Roman"/>
          <w:spacing w:val="-1"/>
          <w:lang w:val="ru-RU"/>
        </w:rPr>
        <w:t>коэффициент</w:t>
      </w:r>
      <w:r w:rsidRPr="0082346C">
        <w:rPr>
          <w:rFonts w:cs="Times New Roman"/>
          <w:spacing w:val="19"/>
          <w:lang w:val="ru-RU"/>
        </w:rPr>
        <w:t xml:space="preserve"> </w:t>
      </w:r>
      <w:r w:rsidRPr="0082346C">
        <w:rPr>
          <w:rFonts w:cs="Times New Roman"/>
          <w:spacing w:val="-1"/>
          <w:lang w:val="ru-RU"/>
        </w:rPr>
        <w:t>надежности</w:t>
      </w:r>
      <w:r w:rsidRPr="0082346C">
        <w:rPr>
          <w:rFonts w:cs="Times New Roman"/>
          <w:spacing w:val="22"/>
          <w:lang w:val="ru-RU"/>
        </w:rPr>
        <w:t xml:space="preserve"> </w:t>
      </w:r>
      <w:r w:rsidRPr="0082346C">
        <w:rPr>
          <w:rFonts w:cs="Times New Roman"/>
          <w:lang w:val="ru-RU"/>
        </w:rPr>
        <w:t>по</w:t>
      </w:r>
      <w:r w:rsidRPr="0082346C">
        <w:rPr>
          <w:rFonts w:cs="Times New Roman"/>
          <w:spacing w:val="18"/>
          <w:lang w:val="ru-RU"/>
        </w:rPr>
        <w:t xml:space="preserve"> </w:t>
      </w:r>
      <w:r w:rsidRPr="0082346C">
        <w:rPr>
          <w:rFonts w:cs="Times New Roman"/>
          <w:spacing w:val="-1"/>
          <w:lang w:val="ru-RU"/>
        </w:rPr>
        <w:t>снеговой</w:t>
      </w:r>
      <w:r w:rsidRPr="0082346C">
        <w:rPr>
          <w:rFonts w:cs="Times New Roman"/>
          <w:spacing w:val="51"/>
          <w:lang w:val="ru-RU"/>
        </w:rPr>
        <w:t xml:space="preserve"> </w:t>
      </w:r>
      <w:r w:rsidRPr="0082346C">
        <w:rPr>
          <w:rFonts w:cs="Times New Roman"/>
          <w:spacing w:val="-1"/>
          <w:lang w:val="ru-RU"/>
        </w:rPr>
        <w:t>нагрузке</w:t>
      </w:r>
      <w:r w:rsidRPr="0082346C">
        <w:rPr>
          <w:rFonts w:cs="Times New Roman"/>
          <w:spacing w:val="58"/>
          <w:lang w:val="ru-RU"/>
        </w:rPr>
        <w:t xml:space="preserve"> </w:t>
      </w:r>
      <w:r w:rsidRPr="0082346C">
        <w:rPr>
          <w:rFonts w:cs="Times New Roman"/>
          <w:lang w:val="ru-RU"/>
        </w:rPr>
        <w:t>γ</w:t>
      </w:r>
      <w:r w:rsidRPr="0082346C">
        <w:rPr>
          <w:rFonts w:cs="Times New Roman"/>
          <w:position w:val="-2"/>
          <w:lang w:val="ru-RU"/>
        </w:rPr>
        <w:t>f</w:t>
      </w:r>
      <w:r w:rsidRPr="0082346C">
        <w:rPr>
          <w:rFonts w:cs="Times New Roman"/>
          <w:lang w:val="ru-RU"/>
        </w:rPr>
        <w:t>=1,6</w:t>
      </w:r>
      <w:r w:rsidRPr="0082346C">
        <w:rPr>
          <w:rFonts w:cs="Times New Roman"/>
          <w:spacing w:val="59"/>
          <w:lang w:val="ru-RU"/>
        </w:rPr>
        <w:t xml:space="preserve"> </w:t>
      </w:r>
      <w:r w:rsidRPr="0082346C">
        <w:rPr>
          <w:rFonts w:cs="Times New Roman"/>
          <w:lang w:val="ru-RU"/>
        </w:rPr>
        <w:t>(по СНиП</w:t>
      </w:r>
      <w:r w:rsidRPr="0082346C">
        <w:rPr>
          <w:rFonts w:cs="Times New Roman"/>
          <w:spacing w:val="59"/>
          <w:lang w:val="ru-RU"/>
        </w:rPr>
        <w:t xml:space="preserve"> </w:t>
      </w:r>
      <w:r w:rsidRPr="0082346C">
        <w:rPr>
          <w:rFonts w:cs="Times New Roman"/>
          <w:lang w:val="ru-RU"/>
        </w:rPr>
        <w:t>2.01.07-85),</w:t>
      </w:r>
      <w:r w:rsidRPr="0082346C">
        <w:rPr>
          <w:rFonts w:cs="Times New Roman"/>
          <w:spacing w:val="59"/>
          <w:lang w:val="ru-RU"/>
        </w:rPr>
        <w:t xml:space="preserve"> </w:t>
      </w:r>
      <w:r w:rsidRPr="0082346C">
        <w:rPr>
          <w:rFonts w:cs="Times New Roman"/>
          <w:spacing w:val="-1"/>
          <w:lang w:val="ru-RU"/>
        </w:rPr>
        <w:t>что</w:t>
      </w:r>
      <w:r w:rsidRPr="0082346C">
        <w:rPr>
          <w:rFonts w:cs="Times New Roman"/>
          <w:spacing w:val="57"/>
          <w:lang w:val="ru-RU"/>
        </w:rPr>
        <w:t xml:space="preserve"> </w:t>
      </w:r>
      <w:r w:rsidRPr="0082346C">
        <w:rPr>
          <w:rFonts w:cs="Times New Roman"/>
          <w:spacing w:val="-1"/>
          <w:lang w:val="ru-RU"/>
        </w:rPr>
        <w:t>соответствует</w:t>
      </w:r>
      <w:r w:rsidRPr="0082346C">
        <w:rPr>
          <w:rFonts w:cs="Times New Roman"/>
          <w:lang w:val="ru-RU"/>
        </w:rPr>
        <w:t xml:space="preserve"> </w:t>
      </w:r>
      <w:r w:rsidRPr="0082346C">
        <w:rPr>
          <w:rFonts w:cs="Times New Roman"/>
          <w:spacing w:val="-1"/>
          <w:lang w:val="ru-RU"/>
        </w:rPr>
        <w:t>значениям</w:t>
      </w:r>
      <w:r w:rsidRPr="0082346C">
        <w:rPr>
          <w:rFonts w:cs="Times New Roman"/>
          <w:spacing w:val="59"/>
          <w:lang w:val="ru-RU"/>
        </w:rPr>
        <w:t xml:space="preserve"> </w:t>
      </w:r>
      <w:r w:rsidRPr="0082346C">
        <w:rPr>
          <w:rFonts w:cs="Times New Roman"/>
          <w:spacing w:val="-1"/>
          <w:lang w:val="ru-RU"/>
        </w:rPr>
        <w:t>расчетной</w:t>
      </w:r>
      <w:r w:rsidRPr="0082346C">
        <w:rPr>
          <w:rFonts w:cs="Times New Roman"/>
          <w:lang w:val="ru-RU"/>
        </w:rPr>
        <w:t xml:space="preserve"> </w:t>
      </w:r>
      <w:r w:rsidRPr="0082346C">
        <w:rPr>
          <w:rFonts w:cs="Times New Roman"/>
          <w:spacing w:val="-1"/>
          <w:lang w:val="ru-RU"/>
        </w:rPr>
        <w:t>снеговой</w:t>
      </w:r>
      <w:r w:rsidRPr="0082346C">
        <w:rPr>
          <w:rFonts w:cs="Times New Roman"/>
          <w:spacing w:val="51"/>
          <w:lang w:val="ru-RU"/>
        </w:rPr>
        <w:t xml:space="preserve"> </w:t>
      </w:r>
      <w:r w:rsidRPr="0082346C">
        <w:rPr>
          <w:rFonts w:cs="Times New Roman"/>
          <w:spacing w:val="-1"/>
          <w:lang w:val="ru-RU"/>
        </w:rPr>
        <w:t>нагрузки</w:t>
      </w:r>
      <w:r w:rsidRPr="0082346C">
        <w:rPr>
          <w:rFonts w:cs="Times New Roman"/>
          <w:lang w:val="ru-RU"/>
        </w:rPr>
        <w:t xml:space="preserve"> по СНиП 2.01.07-85, </w:t>
      </w:r>
      <w:r w:rsidRPr="0082346C">
        <w:rPr>
          <w:rFonts w:cs="Times New Roman"/>
          <w:spacing w:val="-1"/>
          <w:lang w:val="ru-RU"/>
        </w:rPr>
        <w:t xml:space="preserve">Таблица </w:t>
      </w:r>
      <w:r w:rsidRPr="0082346C">
        <w:rPr>
          <w:rFonts w:cs="Times New Roman"/>
          <w:lang w:val="ru-RU"/>
        </w:rPr>
        <w:t>4.</w:t>
      </w:r>
    </w:p>
    <w:p w:rsidR="0082346C" w:rsidRPr="0082346C" w:rsidRDefault="0082346C" w:rsidP="0082346C">
      <w:pPr>
        <w:pStyle w:val="af9"/>
        <w:ind w:left="212" w:right="112" w:firstLine="425"/>
        <w:jc w:val="both"/>
        <w:rPr>
          <w:rFonts w:cs="Times New Roman"/>
          <w:lang w:val="ru-RU"/>
        </w:rPr>
      </w:pPr>
      <w:r w:rsidRPr="0082346C">
        <w:rPr>
          <w:rFonts w:cs="Times New Roman"/>
          <w:lang w:val="ru-RU"/>
        </w:rPr>
        <w:t>Ошибка</w:t>
      </w:r>
      <w:r w:rsidRPr="0082346C">
        <w:rPr>
          <w:rFonts w:cs="Times New Roman"/>
          <w:spacing w:val="30"/>
          <w:lang w:val="ru-RU"/>
        </w:rPr>
        <w:t xml:space="preserve"> </w:t>
      </w:r>
      <w:r w:rsidRPr="0082346C">
        <w:rPr>
          <w:rFonts w:cs="Times New Roman"/>
          <w:spacing w:val="-1"/>
          <w:lang w:val="ru-RU"/>
        </w:rPr>
        <w:t>при</w:t>
      </w:r>
      <w:r w:rsidRPr="0082346C">
        <w:rPr>
          <w:rFonts w:cs="Times New Roman"/>
          <w:spacing w:val="29"/>
          <w:lang w:val="ru-RU"/>
        </w:rPr>
        <w:t xml:space="preserve"> </w:t>
      </w:r>
      <w:r w:rsidRPr="0082346C">
        <w:rPr>
          <w:rFonts w:cs="Times New Roman"/>
          <w:spacing w:val="-1"/>
          <w:lang w:val="ru-RU"/>
        </w:rPr>
        <w:t>переходе</w:t>
      </w:r>
      <w:r w:rsidRPr="0082346C">
        <w:rPr>
          <w:rFonts w:cs="Times New Roman"/>
          <w:spacing w:val="30"/>
          <w:lang w:val="ru-RU"/>
        </w:rPr>
        <w:t xml:space="preserve"> </w:t>
      </w:r>
      <w:r w:rsidRPr="0082346C">
        <w:rPr>
          <w:rFonts w:cs="Times New Roman"/>
          <w:lang w:val="ru-RU"/>
        </w:rPr>
        <w:t>к</w:t>
      </w:r>
      <w:r w:rsidRPr="0082346C">
        <w:rPr>
          <w:rFonts w:cs="Times New Roman"/>
          <w:spacing w:val="31"/>
          <w:lang w:val="ru-RU"/>
        </w:rPr>
        <w:t xml:space="preserve"> </w:t>
      </w:r>
      <w:r w:rsidRPr="0082346C">
        <w:rPr>
          <w:rFonts w:cs="Times New Roman"/>
          <w:spacing w:val="-1"/>
          <w:lang w:val="ru-RU"/>
        </w:rPr>
        <w:t>значениям</w:t>
      </w:r>
      <w:r w:rsidRPr="0082346C">
        <w:rPr>
          <w:rFonts w:cs="Times New Roman"/>
          <w:spacing w:val="30"/>
          <w:lang w:val="ru-RU"/>
        </w:rPr>
        <w:t xml:space="preserve"> </w:t>
      </w:r>
      <w:r w:rsidRPr="0082346C">
        <w:rPr>
          <w:rFonts w:cs="Times New Roman"/>
          <w:spacing w:val="-1"/>
          <w:lang w:val="ru-RU"/>
        </w:rPr>
        <w:t>максимальных</w:t>
      </w:r>
      <w:r w:rsidRPr="0082346C">
        <w:rPr>
          <w:rFonts w:cs="Times New Roman"/>
          <w:spacing w:val="30"/>
          <w:lang w:val="ru-RU"/>
        </w:rPr>
        <w:t xml:space="preserve"> </w:t>
      </w:r>
      <w:r w:rsidRPr="0082346C">
        <w:rPr>
          <w:rFonts w:cs="Times New Roman"/>
          <w:spacing w:val="-1"/>
          <w:lang w:val="ru-RU"/>
        </w:rPr>
        <w:t>снеговых</w:t>
      </w:r>
      <w:r w:rsidRPr="0082346C">
        <w:rPr>
          <w:rFonts w:cs="Times New Roman"/>
          <w:spacing w:val="30"/>
          <w:lang w:val="ru-RU"/>
        </w:rPr>
        <w:t xml:space="preserve"> </w:t>
      </w:r>
      <w:r w:rsidRPr="0082346C">
        <w:rPr>
          <w:rFonts w:cs="Times New Roman"/>
          <w:spacing w:val="-1"/>
          <w:lang w:val="ru-RU"/>
        </w:rPr>
        <w:t>нагрузок</w:t>
      </w:r>
      <w:r w:rsidRPr="0082346C">
        <w:rPr>
          <w:rFonts w:cs="Times New Roman"/>
          <w:spacing w:val="31"/>
          <w:lang w:val="ru-RU"/>
        </w:rPr>
        <w:t xml:space="preserve"> </w:t>
      </w:r>
      <w:r w:rsidRPr="0082346C">
        <w:rPr>
          <w:rFonts w:cs="Times New Roman"/>
          <w:lang w:val="ru-RU"/>
        </w:rPr>
        <w:t>для</w:t>
      </w:r>
      <w:r w:rsidRPr="0082346C">
        <w:rPr>
          <w:rFonts w:cs="Times New Roman"/>
          <w:spacing w:val="39"/>
          <w:lang w:val="ru-RU"/>
        </w:rPr>
        <w:t xml:space="preserve"> </w:t>
      </w:r>
      <w:r w:rsidRPr="0082346C">
        <w:rPr>
          <w:rFonts w:cs="Times New Roman"/>
          <w:spacing w:val="-1"/>
          <w:lang w:val="ru-RU"/>
        </w:rPr>
        <w:t>обеспеченности</w:t>
      </w:r>
      <w:r w:rsidRPr="0082346C">
        <w:rPr>
          <w:rFonts w:cs="Times New Roman"/>
          <w:spacing w:val="31"/>
          <w:lang w:val="ru-RU"/>
        </w:rPr>
        <w:t xml:space="preserve"> </w:t>
      </w:r>
      <w:r w:rsidRPr="0082346C">
        <w:rPr>
          <w:rFonts w:cs="Times New Roman"/>
          <w:lang w:val="ru-RU"/>
        </w:rPr>
        <w:t>принятой</w:t>
      </w:r>
      <w:r w:rsidRPr="0082346C">
        <w:rPr>
          <w:rFonts w:cs="Times New Roman"/>
          <w:spacing w:val="31"/>
          <w:lang w:val="ru-RU"/>
        </w:rPr>
        <w:t xml:space="preserve"> </w:t>
      </w:r>
      <w:r w:rsidRPr="0082346C">
        <w:rPr>
          <w:rFonts w:cs="Times New Roman"/>
          <w:lang w:val="ru-RU"/>
        </w:rPr>
        <w:t>в</w:t>
      </w:r>
      <w:r w:rsidRPr="0082346C">
        <w:rPr>
          <w:rFonts w:cs="Times New Roman"/>
          <w:spacing w:val="30"/>
          <w:lang w:val="ru-RU"/>
        </w:rPr>
        <w:t xml:space="preserve"> </w:t>
      </w:r>
      <w:r w:rsidRPr="0082346C">
        <w:rPr>
          <w:rFonts w:cs="Times New Roman"/>
          <w:spacing w:val="-1"/>
          <w:lang w:val="ru-RU"/>
        </w:rPr>
        <w:t>Еврокоде ЕN</w:t>
      </w:r>
      <w:r w:rsidRPr="0082346C">
        <w:rPr>
          <w:rFonts w:cs="Times New Roman"/>
          <w:spacing w:val="30"/>
          <w:lang w:val="ru-RU"/>
        </w:rPr>
        <w:t xml:space="preserve"> </w:t>
      </w:r>
      <w:r w:rsidRPr="0082346C">
        <w:rPr>
          <w:rFonts w:cs="Times New Roman"/>
          <w:spacing w:val="-1"/>
          <w:lang w:val="ru-RU"/>
        </w:rPr>
        <w:t>1991-1-3,</w:t>
      </w:r>
      <w:r w:rsidRPr="0082346C">
        <w:rPr>
          <w:rFonts w:cs="Times New Roman"/>
          <w:spacing w:val="1"/>
          <w:lang w:val="ru-RU"/>
        </w:rPr>
        <w:t xml:space="preserve"> </w:t>
      </w:r>
      <w:r w:rsidRPr="0082346C">
        <w:rPr>
          <w:rFonts w:cs="Times New Roman"/>
          <w:spacing w:val="-1"/>
          <w:lang w:val="ru-RU"/>
        </w:rPr>
        <w:t>(см.</w:t>
      </w:r>
      <w:r w:rsidRPr="0082346C">
        <w:rPr>
          <w:rFonts w:cs="Times New Roman"/>
          <w:spacing w:val="30"/>
          <w:lang w:val="ru-RU"/>
        </w:rPr>
        <w:t xml:space="preserve"> </w:t>
      </w:r>
      <w:r w:rsidRPr="0082346C">
        <w:rPr>
          <w:rFonts w:cs="Times New Roman"/>
          <w:spacing w:val="-1"/>
          <w:lang w:val="ru-RU"/>
        </w:rPr>
        <w:t>приложение</w:t>
      </w:r>
      <w:r w:rsidRPr="0082346C">
        <w:rPr>
          <w:rFonts w:cs="Times New Roman"/>
          <w:spacing w:val="32"/>
          <w:lang w:val="ru-RU"/>
        </w:rPr>
        <w:t xml:space="preserve"> </w:t>
      </w:r>
      <w:r w:rsidRPr="0082346C">
        <w:rPr>
          <w:rFonts w:cs="Times New Roman"/>
          <w:spacing w:val="-1"/>
          <w:lang w:val="ru-RU"/>
        </w:rPr>
        <w:t>D),</w:t>
      </w:r>
      <w:r w:rsidRPr="0082346C">
        <w:rPr>
          <w:rFonts w:cs="Times New Roman"/>
          <w:spacing w:val="30"/>
          <w:lang w:val="ru-RU"/>
        </w:rPr>
        <w:t xml:space="preserve"> </w:t>
      </w:r>
      <w:r w:rsidRPr="0082346C">
        <w:rPr>
          <w:rFonts w:cs="Times New Roman"/>
          <w:lang w:val="ru-RU"/>
        </w:rPr>
        <w:t>при</w:t>
      </w:r>
      <w:r w:rsidRPr="0082346C">
        <w:rPr>
          <w:rFonts w:cs="Times New Roman"/>
          <w:spacing w:val="31"/>
          <w:lang w:val="ru-RU"/>
        </w:rPr>
        <w:t xml:space="preserve"> </w:t>
      </w:r>
      <w:r w:rsidRPr="0082346C">
        <w:rPr>
          <w:rFonts w:cs="Times New Roman"/>
          <w:spacing w:val="-1"/>
          <w:lang w:val="ru-RU"/>
        </w:rPr>
        <w:t>среднем</w:t>
      </w:r>
      <w:r w:rsidRPr="0082346C">
        <w:rPr>
          <w:rFonts w:cs="Times New Roman"/>
          <w:spacing w:val="85"/>
          <w:lang w:val="ru-RU"/>
        </w:rPr>
        <w:t xml:space="preserve"> </w:t>
      </w:r>
      <w:r w:rsidRPr="0082346C">
        <w:rPr>
          <w:rFonts w:cs="Times New Roman"/>
          <w:spacing w:val="-1"/>
          <w:lang w:val="ru-RU"/>
        </w:rPr>
        <w:t>значении</w:t>
      </w:r>
      <w:r w:rsidRPr="0082346C">
        <w:rPr>
          <w:rFonts w:cs="Times New Roman"/>
          <w:spacing w:val="-2"/>
          <w:lang w:val="ru-RU"/>
        </w:rPr>
        <w:t xml:space="preserve"> </w:t>
      </w:r>
      <w:r w:rsidRPr="0082346C">
        <w:rPr>
          <w:rFonts w:cs="Times New Roman"/>
          <w:spacing w:val="-1"/>
          <w:lang w:val="ru-RU"/>
        </w:rPr>
        <w:t>коэффициента вариации</w:t>
      </w:r>
      <w:r w:rsidRPr="0082346C">
        <w:rPr>
          <w:rFonts w:cs="Times New Roman"/>
          <w:lang w:val="ru-RU"/>
        </w:rPr>
        <w:t xml:space="preserve"> </w:t>
      </w:r>
      <w:r w:rsidRPr="0082346C">
        <w:rPr>
          <w:rFonts w:cs="Times New Roman"/>
          <w:spacing w:val="-1"/>
          <w:lang w:val="ru-RU"/>
        </w:rPr>
        <w:t>V=0,6,</w:t>
      </w:r>
      <w:r w:rsidRPr="0082346C">
        <w:rPr>
          <w:rFonts w:cs="Times New Roman"/>
          <w:spacing w:val="60"/>
          <w:lang w:val="ru-RU"/>
        </w:rPr>
        <w:t xml:space="preserve"> </w:t>
      </w:r>
      <w:r w:rsidRPr="0082346C">
        <w:rPr>
          <w:rFonts w:cs="Times New Roman"/>
          <w:spacing w:val="-1"/>
          <w:lang w:val="ru-RU"/>
        </w:rPr>
        <w:t>составляет</w:t>
      </w:r>
      <w:r w:rsidRPr="0082346C">
        <w:rPr>
          <w:rFonts w:cs="Times New Roman"/>
          <w:spacing w:val="1"/>
          <w:lang w:val="ru-RU"/>
        </w:rPr>
        <w:t xml:space="preserve"> </w:t>
      </w:r>
      <w:r w:rsidRPr="0082346C">
        <w:rPr>
          <w:rFonts w:cs="Times New Roman"/>
          <w:spacing w:val="-1"/>
          <w:lang w:val="ru-RU"/>
        </w:rPr>
        <w:t>-13,5%.</w:t>
      </w:r>
    </w:p>
    <w:p w:rsidR="0082346C" w:rsidRPr="0082346C" w:rsidRDefault="0082346C" w:rsidP="0082346C"/>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spacing w:val="-1"/>
          <w:sz w:val="24"/>
          <w:szCs w:val="24"/>
          <w:lang w:val="ru-RU"/>
        </w:rPr>
      </w:pPr>
    </w:p>
    <w:p w:rsidR="0082346C" w:rsidRPr="0082346C" w:rsidRDefault="0082346C" w:rsidP="0082346C">
      <w:pPr>
        <w:pStyle w:val="1"/>
        <w:ind w:left="2"/>
        <w:jc w:val="center"/>
        <w:rPr>
          <w:b w:val="0"/>
          <w:bCs w:val="0"/>
          <w:sz w:val="24"/>
          <w:szCs w:val="24"/>
          <w:lang w:val="ru-RU"/>
        </w:rPr>
      </w:pPr>
      <w:r w:rsidRPr="0082346C">
        <w:rPr>
          <w:spacing w:val="-1"/>
          <w:sz w:val="24"/>
          <w:szCs w:val="24"/>
          <w:lang w:val="ru-RU"/>
        </w:rPr>
        <w:t xml:space="preserve">Приложение </w:t>
      </w:r>
      <w:r w:rsidRPr="0082346C">
        <w:rPr>
          <w:sz w:val="24"/>
          <w:szCs w:val="24"/>
          <w:lang w:val="ru-RU"/>
        </w:rPr>
        <w:t>С</w:t>
      </w:r>
    </w:p>
    <w:p w:rsidR="0082346C" w:rsidRPr="0082346C" w:rsidRDefault="0082346C" w:rsidP="0082346C">
      <w:pPr>
        <w:ind w:left="6"/>
        <w:jc w:val="center"/>
      </w:pPr>
      <w:r w:rsidRPr="0082346C">
        <w:rPr>
          <w:i/>
          <w:spacing w:val="-1"/>
        </w:rPr>
        <w:t>(информационное)</w:t>
      </w:r>
    </w:p>
    <w:p w:rsidR="0082346C" w:rsidRPr="0082346C" w:rsidRDefault="0082346C" w:rsidP="0082346C">
      <w:pPr>
        <w:pStyle w:val="1"/>
        <w:ind w:left="1"/>
        <w:jc w:val="center"/>
        <w:rPr>
          <w:b w:val="0"/>
          <w:bCs w:val="0"/>
          <w:sz w:val="24"/>
          <w:szCs w:val="24"/>
          <w:lang w:val="ru-RU"/>
        </w:rPr>
      </w:pPr>
      <w:r w:rsidRPr="0082346C">
        <w:rPr>
          <w:spacing w:val="-1"/>
          <w:sz w:val="24"/>
          <w:szCs w:val="24"/>
          <w:lang w:val="ru-RU"/>
        </w:rPr>
        <w:t>Казахстанская карта снеговых</w:t>
      </w:r>
      <w:r w:rsidRPr="0082346C">
        <w:rPr>
          <w:sz w:val="24"/>
          <w:szCs w:val="24"/>
          <w:lang w:val="ru-RU"/>
        </w:rPr>
        <w:t xml:space="preserve"> нагрузок на </w:t>
      </w:r>
      <w:r w:rsidRPr="0082346C">
        <w:rPr>
          <w:spacing w:val="-1"/>
          <w:sz w:val="24"/>
          <w:szCs w:val="24"/>
          <w:lang w:val="ru-RU"/>
        </w:rPr>
        <w:t>грунт</w:t>
      </w:r>
    </w:p>
    <w:p w:rsidR="0082346C" w:rsidRPr="0082346C" w:rsidRDefault="0082346C" w:rsidP="0082346C">
      <w:pPr>
        <w:jc w:val="both"/>
        <w:rPr>
          <w:b/>
          <w:bCs/>
        </w:rPr>
      </w:pPr>
    </w:p>
    <w:p w:rsidR="0082346C" w:rsidRPr="0082346C" w:rsidRDefault="0082346C" w:rsidP="0082346C">
      <w:r w:rsidRPr="0082346C">
        <w:rPr>
          <w:noProof/>
        </w:rPr>
        <w:drawing>
          <wp:inline distT="0" distB="0" distL="0" distR="0">
            <wp:extent cx="6247805" cy="4329112"/>
            <wp:effectExtent l="0" t="0" r="635" b="0"/>
            <wp:docPr id="1369"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jpeg"/>
                    <pic:cNvPicPr/>
                  </pic:nvPicPr>
                  <pic:blipFill>
                    <a:blip r:embed="rId1140" cstate="print"/>
                    <a:stretch>
                      <a:fillRect/>
                    </a:stretch>
                  </pic:blipFill>
                  <pic:spPr>
                    <a:xfrm>
                      <a:off x="0" y="0"/>
                      <a:ext cx="6253967" cy="4333382"/>
                    </a:xfrm>
                    <a:prstGeom prst="rect">
                      <a:avLst/>
                    </a:prstGeom>
                  </pic:spPr>
                </pic:pic>
              </a:graphicData>
            </a:graphic>
          </wp:inline>
        </w:drawing>
      </w:r>
    </w:p>
    <w:p w:rsidR="0082346C" w:rsidRPr="0082346C" w:rsidRDefault="0082346C" w:rsidP="0082346C">
      <w:pPr>
        <w:ind w:right="135"/>
        <w:jc w:val="center"/>
      </w:pPr>
      <w:r w:rsidRPr="0082346C">
        <w:rPr>
          <w:b/>
          <w:spacing w:val="-1"/>
        </w:rPr>
        <w:t>Рисунок-2.1</w:t>
      </w:r>
    </w:p>
    <w:p w:rsidR="0082346C" w:rsidRPr="0082346C" w:rsidRDefault="0082346C" w:rsidP="0082346C">
      <w:pPr>
        <w:jc w:val="both"/>
        <w:rPr>
          <w:b/>
          <w:bCs/>
        </w:rPr>
      </w:pPr>
    </w:p>
    <w:p w:rsidR="0082346C" w:rsidRPr="0082346C" w:rsidRDefault="0082346C" w:rsidP="0082346C">
      <w:pPr>
        <w:ind w:right="5"/>
        <w:jc w:val="center"/>
      </w:pPr>
      <w:r w:rsidRPr="0082346C">
        <w:rPr>
          <w:b/>
          <w:spacing w:val="-1"/>
        </w:rPr>
        <w:t>Приложение</w:t>
      </w:r>
      <w:r w:rsidRPr="0082346C">
        <w:rPr>
          <w:b/>
        </w:rPr>
        <w:t xml:space="preserve"> D</w:t>
      </w:r>
    </w:p>
    <w:p w:rsidR="0082346C" w:rsidRPr="0082346C" w:rsidRDefault="0082346C" w:rsidP="0082346C">
      <w:pPr>
        <w:ind w:right="2"/>
        <w:jc w:val="center"/>
      </w:pPr>
      <w:r w:rsidRPr="0082346C">
        <w:rPr>
          <w:i/>
          <w:spacing w:val="-1"/>
        </w:rPr>
        <w:t>(информационное)</w:t>
      </w:r>
    </w:p>
    <w:p w:rsidR="0082346C" w:rsidRPr="0082346C" w:rsidRDefault="0082346C" w:rsidP="0082346C">
      <w:pPr>
        <w:jc w:val="both"/>
        <w:rPr>
          <w:i/>
        </w:rPr>
      </w:pPr>
    </w:p>
    <w:p w:rsidR="0082346C" w:rsidRPr="0082346C" w:rsidRDefault="0082346C" w:rsidP="0082346C">
      <w:pPr>
        <w:pStyle w:val="af9"/>
        <w:ind w:left="112"/>
        <w:jc w:val="both"/>
        <w:rPr>
          <w:rFonts w:cs="Times New Roman"/>
          <w:lang w:val="ru-RU"/>
        </w:rPr>
      </w:pPr>
      <w:r w:rsidRPr="0082346C">
        <w:rPr>
          <w:rFonts w:cs="Times New Roman"/>
          <w:spacing w:val="-1"/>
          <w:lang w:val="ru-RU"/>
        </w:rPr>
        <w:t>Корректировка</w:t>
      </w:r>
      <w:r w:rsidRPr="0082346C">
        <w:rPr>
          <w:rFonts w:cs="Times New Roman"/>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в </w:t>
      </w:r>
      <w:r w:rsidRPr="0082346C">
        <w:rPr>
          <w:rFonts w:cs="Times New Roman"/>
          <w:spacing w:val="-1"/>
          <w:lang w:val="ru-RU"/>
        </w:rPr>
        <w:t>соответствии</w:t>
      </w:r>
      <w:r w:rsidRPr="0082346C">
        <w:rPr>
          <w:rFonts w:cs="Times New Roman"/>
          <w:lang w:val="ru-RU"/>
        </w:rPr>
        <w:t xml:space="preserve"> с</w:t>
      </w:r>
      <w:r w:rsidRPr="0082346C">
        <w:rPr>
          <w:rFonts w:cs="Times New Roman"/>
          <w:spacing w:val="-1"/>
          <w:lang w:val="ru-RU"/>
        </w:rPr>
        <w:t xml:space="preserve"> периодом повторяемости</w:t>
      </w:r>
    </w:p>
    <w:p w:rsidR="0082346C" w:rsidRPr="0082346C" w:rsidRDefault="0082346C" w:rsidP="0082346C">
      <w:pPr>
        <w:pStyle w:val="af9"/>
        <w:tabs>
          <w:tab w:val="left" w:pos="982"/>
        </w:tabs>
        <w:ind w:left="0" w:right="115"/>
        <w:jc w:val="both"/>
        <w:rPr>
          <w:rFonts w:cs="Times New Roman"/>
          <w:lang w:val="ru-RU"/>
        </w:rPr>
      </w:pPr>
      <w:r w:rsidRPr="0082346C">
        <w:rPr>
          <w:rFonts w:cs="Times New Roman"/>
          <w:spacing w:val="-1"/>
          <w:lang w:val="ru-RU"/>
        </w:rPr>
        <w:t>Снеговые</w:t>
      </w:r>
      <w:r w:rsidRPr="0082346C">
        <w:rPr>
          <w:rFonts w:cs="Times New Roman"/>
          <w:spacing w:val="45"/>
          <w:lang w:val="ru-RU"/>
        </w:rPr>
        <w:t xml:space="preserve"> </w:t>
      </w:r>
      <w:r w:rsidRPr="0082346C">
        <w:rPr>
          <w:rFonts w:cs="Times New Roman"/>
          <w:spacing w:val="-1"/>
          <w:lang w:val="ru-RU"/>
        </w:rPr>
        <w:t>нагрузки</w:t>
      </w:r>
      <w:r w:rsidRPr="0082346C">
        <w:rPr>
          <w:rFonts w:cs="Times New Roman"/>
          <w:spacing w:val="46"/>
          <w:lang w:val="ru-RU"/>
        </w:rPr>
        <w:t xml:space="preserve"> </w:t>
      </w:r>
      <w:r w:rsidRPr="0082346C">
        <w:rPr>
          <w:rFonts w:cs="Times New Roman"/>
          <w:lang w:val="ru-RU"/>
        </w:rPr>
        <w:t>на</w:t>
      </w:r>
      <w:r w:rsidRPr="0082346C">
        <w:rPr>
          <w:rFonts w:cs="Times New Roman"/>
          <w:spacing w:val="44"/>
          <w:lang w:val="ru-RU"/>
        </w:rPr>
        <w:t xml:space="preserve"> </w:t>
      </w:r>
      <w:r w:rsidRPr="0082346C">
        <w:rPr>
          <w:rFonts w:cs="Times New Roman"/>
          <w:spacing w:val="-2"/>
          <w:lang w:val="ru-RU"/>
        </w:rPr>
        <w:t>грунт</w:t>
      </w:r>
      <w:r w:rsidRPr="0082346C">
        <w:rPr>
          <w:rFonts w:cs="Times New Roman"/>
          <w:spacing w:val="45"/>
          <w:lang w:val="ru-RU"/>
        </w:rPr>
        <w:t xml:space="preserve"> </w:t>
      </w:r>
      <w:r w:rsidRPr="0082346C">
        <w:rPr>
          <w:rFonts w:cs="Times New Roman"/>
          <w:lang w:val="ru-RU"/>
        </w:rPr>
        <w:t>для</w:t>
      </w:r>
      <w:r w:rsidRPr="0082346C">
        <w:rPr>
          <w:rFonts w:cs="Times New Roman"/>
          <w:spacing w:val="45"/>
          <w:lang w:val="ru-RU"/>
        </w:rPr>
        <w:t xml:space="preserve"> </w:t>
      </w:r>
      <w:r w:rsidRPr="0082346C">
        <w:rPr>
          <w:rFonts w:cs="Times New Roman"/>
          <w:spacing w:val="-1"/>
          <w:lang w:val="ru-RU"/>
        </w:rPr>
        <w:t>любого</w:t>
      </w:r>
      <w:r w:rsidRPr="0082346C">
        <w:rPr>
          <w:rFonts w:cs="Times New Roman"/>
          <w:spacing w:val="45"/>
          <w:lang w:val="ru-RU"/>
        </w:rPr>
        <w:t xml:space="preserve"> </w:t>
      </w:r>
      <w:r w:rsidRPr="0082346C">
        <w:rPr>
          <w:rFonts w:cs="Times New Roman"/>
          <w:spacing w:val="-1"/>
          <w:lang w:val="ru-RU"/>
        </w:rPr>
        <w:t>среднего</w:t>
      </w:r>
      <w:r w:rsidRPr="0082346C">
        <w:rPr>
          <w:rFonts w:cs="Times New Roman"/>
          <w:spacing w:val="45"/>
          <w:lang w:val="ru-RU"/>
        </w:rPr>
        <w:t xml:space="preserve"> </w:t>
      </w:r>
      <w:r w:rsidRPr="0082346C">
        <w:rPr>
          <w:rFonts w:cs="Times New Roman"/>
          <w:spacing w:val="-1"/>
          <w:lang w:val="ru-RU"/>
        </w:rPr>
        <w:t>периода</w:t>
      </w:r>
      <w:r w:rsidRPr="0082346C">
        <w:rPr>
          <w:rFonts w:cs="Times New Roman"/>
          <w:spacing w:val="44"/>
          <w:lang w:val="ru-RU"/>
        </w:rPr>
        <w:t xml:space="preserve"> </w:t>
      </w:r>
      <w:r w:rsidRPr="0082346C">
        <w:rPr>
          <w:rFonts w:cs="Times New Roman"/>
          <w:spacing w:val="-1"/>
          <w:lang w:val="ru-RU"/>
        </w:rPr>
        <w:t>повторяемости,</w:t>
      </w:r>
      <w:r w:rsidRPr="0082346C">
        <w:rPr>
          <w:rFonts w:cs="Times New Roman"/>
          <w:spacing w:val="85"/>
          <w:lang w:val="ru-RU"/>
        </w:rPr>
        <w:t xml:space="preserve"> </w:t>
      </w:r>
      <w:r w:rsidRPr="0082346C">
        <w:rPr>
          <w:rFonts w:cs="Times New Roman"/>
          <w:spacing w:val="-1"/>
          <w:lang w:val="ru-RU"/>
        </w:rPr>
        <w:t>отличающегося</w:t>
      </w:r>
      <w:r w:rsidRPr="0082346C">
        <w:rPr>
          <w:rFonts w:cs="Times New Roman"/>
          <w:spacing w:val="41"/>
          <w:lang w:val="ru-RU"/>
        </w:rPr>
        <w:t xml:space="preserve"> </w:t>
      </w:r>
      <w:r w:rsidRPr="0082346C">
        <w:rPr>
          <w:rFonts w:cs="Times New Roman"/>
          <w:lang w:val="ru-RU"/>
        </w:rPr>
        <w:t>от</w:t>
      </w:r>
      <w:r w:rsidRPr="0082346C">
        <w:rPr>
          <w:rFonts w:cs="Times New Roman"/>
          <w:spacing w:val="41"/>
          <w:lang w:val="ru-RU"/>
        </w:rPr>
        <w:t xml:space="preserve"> </w:t>
      </w:r>
      <w:r w:rsidRPr="0082346C">
        <w:rPr>
          <w:rFonts w:cs="Times New Roman"/>
          <w:lang w:val="ru-RU"/>
        </w:rPr>
        <w:t>принятого</w:t>
      </w:r>
      <w:r w:rsidRPr="0082346C">
        <w:rPr>
          <w:rFonts w:cs="Times New Roman"/>
          <w:spacing w:val="40"/>
          <w:lang w:val="ru-RU"/>
        </w:rPr>
        <w:t xml:space="preserve"> </w:t>
      </w:r>
      <w:r w:rsidRPr="0082346C">
        <w:rPr>
          <w:rFonts w:cs="Times New Roman"/>
          <w:lang w:val="ru-RU"/>
        </w:rPr>
        <w:t>при</w:t>
      </w:r>
      <w:r w:rsidRPr="0082346C">
        <w:rPr>
          <w:rFonts w:cs="Times New Roman"/>
          <w:spacing w:val="41"/>
          <w:lang w:val="ru-RU"/>
        </w:rPr>
        <w:t xml:space="preserve"> </w:t>
      </w:r>
      <w:r w:rsidRPr="0082346C">
        <w:rPr>
          <w:rFonts w:cs="Times New Roman"/>
          <w:spacing w:val="-1"/>
          <w:lang w:val="ru-RU"/>
        </w:rPr>
        <w:t>назначении</w:t>
      </w:r>
      <w:r w:rsidRPr="0082346C">
        <w:rPr>
          <w:rFonts w:cs="Times New Roman"/>
          <w:spacing w:val="39"/>
          <w:lang w:val="ru-RU"/>
        </w:rPr>
        <w:t xml:space="preserve"> </w:t>
      </w:r>
      <w:r w:rsidRPr="0082346C">
        <w:rPr>
          <w:rFonts w:cs="Times New Roman"/>
          <w:spacing w:val="-1"/>
          <w:lang w:val="ru-RU"/>
        </w:rPr>
        <w:t>характеристической</w:t>
      </w:r>
      <w:r w:rsidRPr="0082346C">
        <w:rPr>
          <w:rFonts w:cs="Times New Roman"/>
          <w:spacing w:val="41"/>
          <w:lang w:val="ru-RU"/>
        </w:rPr>
        <w:t xml:space="preserve"> </w:t>
      </w:r>
      <w:r w:rsidRPr="0082346C">
        <w:rPr>
          <w:rFonts w:cs="Times New Roman"/>
          <w:spacing w:val="-1"/>
          <w:lang w:val="ru-RU"/>
        </w:rPr>
        <w:t>снеговой</w:t>
      </w:r>
      <w:r w:rsidRPr="0082346C">
        <w:rPr>
          <w:rFonts w:cs="Times New Roman"/>
          <w:spacing w:val="41"/>
          <w:lang w:val="ru-RU"/>
        </w:rPr>
        <w:t xml:space="preserve"> </w:t>
      </w:r>
      <w:r w:rsidRPr="0082346C">
        <w:rPr>
          <w:rFonts w:cs="Times New Roman"/>
          <w:spacing w:val="-1"/>
          <w:lang w:val="ru-RU"/>
        </w:rPr>
        <w:t>нагрузки</w:t>
      </w:r>
      <w:r w:rsidRPr="0082346C">
        <w:rPr>
          <w:rFonts w:cs="Times New Roman"/>
          <w:spacing w:val="50"/>
          <w:lang w:val="ru-RU"/>
        </w:rPr>
        <w:t xml:space="preserve"> </w:t>
      </w:r>
      <w:r w:rsidRPr="0082346C">
        <w:rPr>
          <w:rFonts w:cs="Times New Roman"/>
          <w:i/>
          <w:lang w:val="ru-RU"/>
        </w:rPr>
        <w:t>S</w:t>
      </w:r>
      <w:r w:rsidRPr="0082346C">
        <w:rPr>
          <w:rFonts w:cs="Times New Roman"/>
          <w:i/>
          <w:position w:val="-2"/>
          <w:lang w:val="ru-RU"/>
        </w:rPr>
        <w:t>k</w:t>
      </w:r>
      <w:r w:rsidRPr="0082346C">
        <w:rPr>
          <w:rFonts w:cs="Times New Roman"/>
          <w:i/>
          <w:spacing w:val="73"/>
          <w:position w:val="-2"/>
          <w:lang w:val="ru-RU"/>
        </w:rPr>
        <w:t xml:space="preserve"> </w:t>
      </w:r>
      <w:r w:rsidRPr="0082346C">
        <w:rPr>
          <w:rFonts w:cs="Times New Roman"/>
          <w:lang w:val="ru-RU"/>
        </w:rPr>
        <w:t>(по</w:t>
      </w:r>
      <w:r w:rsidRPr="0082346C">
        <w:rPr>
          <w:rFonts w:cs="Times New Roman"/>
          <w:spacing w:val="31"/>
          <w:lang w:val="ru-RU"/>
        </w:rPr>
        <w:t xml:space="preserve"> </w:t>
      </w:r>
      <w:r w:rsidRPr="0082346C">
        <w:rPr>
          <w:rFonts w:cs="Times New Roman"/>
          <w:spacing w:val="-1"/>
          <w:lang w:val="ru-RU"/>
        </w:rPr>
        <w:t>определению</w:t>
      </w:r>
      <w:r w:rsidRPr="0082346C">
        <w:rPr>
          <w:rFonts w:cs="Times New Roman"/>
          <w:spacing w:val="31"/>
          <w:lang w:val="ru-RU"/>
        </w:rPr>
        <w:t xml:space="preserve"> </w:t>
      </w:r>
      <w:r w:rsidRPr="0082346C">
        <w:rPr>
          <w:rFonts w:cs="Times New Roman"/>
          <w:spacing w:val="-1"/>
          <w:lang w:val="ru-RU"/>
        </w:rPr>
        <w:t>базирующейся</w:t>
      </w:r>
      <w:r w:rsidRPr="0082346C">
        <w:rPr>
          <w:rFonts w:cs="Times New Roman"/>
          <w:spacing w:val="30"/>
          <w:lang w:val="ru-RU"/>
        </w:rPr>
        <w:t xml:space="preserve"> </w:t>
      </w:r>
      <w:r w:rsidRPr="0082346C">
        <w:rPr>
          <w:rFonts w:cs="Times New Roman"/>
          <w:lang w:val="ru-RU"/>
        </w:rPr>
        <w:t>на</w:t>
      </w:r>
      <w:r w:rsidRPr="0082346C">
        <w:rPr>
          <w:rFonts w:cs="Times New Roman"/>
          <w:spacing w:val="30"/>
          <w:lang w:val="ru-RU"/>
        </w:rPr>
        <w:t xml:space="preserve"> </w:t>
      </w:r>
      <w:r w:rsidRPr="0082346C">
        <w:rPr>
          <w:rFonts w:cs="Times New Roman"/>
          <w:lang w:val="ru-RU"/>
        </w:rPr>
        <w:t>годовой</w:t>
      </w:r>
      <w:r w:rsidRPr="0082346C">
        <w:rPr>
          <w:rFonts w:cs="Times New Roman"/>
          <w:spacing w:val="31"/>
          <w:lang w:val="ru-RU"/>
        </w:rPr>
        <w:t xml:space="preserve"> </w:t>
      </w:r>
      <w:r w:rsidRPr="0082346C">
        <w:rPr>
          <w:rFonts w:cs="Times New Roman"/>
          <w:spacing w:val="-1"/>
          <w:lang w:val="ru-RU"/>
        </w:rPr>
        <w:t>вероятности</w:t>
      </w:r>
      <w:r w:rsidRPr="0082346C">
        <w:rPr>
          <w:rFonts w:cs="Times New Roman"/>
          <w:spacing w:val="31"/>
          <w:lang w:val="ru-RU"/>
        </w:rPr>
        <w:t xml:space="preserve"> </w:t>
      </w:r>
      <w:r w:rsidRPr="0082346C">
        <w:rPr>
          <w:rFonts w:cs="Times New Roman"/>
          <w:spacing w:val="-1"/>
          <w:lang w:val="ru-RU"/>
        </w:rPr>
        <w:t>превышения</w:t>
      </w:r>
      <w:r w:rsidRPr="0082346C">
        <w:rPr>
          <w:rFonts w:cs="Times New Roman"/>
          <w:spacing w:val="30"/>
          <w:lang w:val="ru-RU"/>
        </w:rPr>
        <w:t xml:space="preserve"> </w:t>
      </w:r>
      <w:r w:rsidRPr="0082346C">
        <w:rPr>
          <w:rFonts w:cs="Times New Roman"/>
          <w:spacing w:val="-1"/>
          <w:lang w:val="ru-RU"/>
        </w:rPr>
        <w:t>0,02),</w:t>
      </w:r>
      <w:r w:rsidRPr="0082346C">
        <w:rPr>
          <w:rFonts w:cs="Times New Roman"/>
          <w:spacing w:val="30"/>
          <w:lang w:val="ru-RU"/>
        </w:rPr>
        <w:t xml:space="preserve"> </w:t>
      </w:r>
      <w:r w:rsidRPr="0082346C">
        <w:rPr>
          <w:rFonts w:cs="Times New Roman"/>
          <w:spacing w:val="-1"/>
          <w:lang w:val="ru-RU"/>
        </w:rPr>
        <w:t>допускается</w:t>
      </w:r>
      <w:r w:rsidRPr="0082346C">
        <w:rPr>
          <w:rFonts w:cs="Times New Roman"/>
          <w:spacing w:val="83"/>
          <w:lang w:val="ru-RU"/>
        </w:rPr>
        <w:t xml:space="preserve"> </w:t>
      </w:r>
      <w:r w:rsidRPr="0082346C">
        <w:rPr>
          <w:rFonts w:cs="Times New Roman"/>
          <w:spacing w:val="-1"/>
          <w:lang w:val="ru-RU"/>
        </w:rPr>
        <w:t>корректировать</w:t>
      </w:r>
      <w:r w:rsidRPr="0082346C">
        <w:rPr>
          <w:rFonts w:cs="Times New Roman"/>
          <w:spacing w:val="34"/>
          <w:lang w:val="ru-RU"/>
        </w:rPr>
        <w:t xml:space="preserve"> </w:t>
      </w:r>
      <w:r w:rsidRPr="0082346C">
        <w:rPr>
          <w:rFonts w:cs="Times New Roman"/>
          <w:lang w:val="ru-RU"/>
        </w:rPr>
        <w:t>по</w:t>
      </w:r>
      <w:r w:rsidRPr="0082346C">
        <w:rPr>
          <w:rFonts w:cs="Times New Roman"/>
          <w:spacing w:val="33"/>
          <w:lang w:val="ru-RU"/>
        </w:rPr>
        <w:t xml:space="preserve"> </w:t>
      </w:r>
      <w:r w:rsidRPr="0082346C">
        <w:rPr>
          <w:rFonts w:cs="Times New Roman"/>
          <w:spacing w:val="-1"/>
          <w:lang w:val="ru-RU"/>
        </w:rPr>
        <w:t>зависимостям</w:t>
      </w:r>
      <w:r w:rsidRPr="0082346C">
        <w:rPr>
          <w:rFonts w:cs="Times New Roman"/>
          <w:spacing w:val="15"/>
          <w:lang w:val="ru-RU"/>
        </w:rPr>
        <w:t xml:space="preserve"> </w:t>
      </w:r>
      <w:r w:rsidRPr="0082346C">
        <w:rPr>
          <w:rFonts w:cs="Times New Roman"/>
          <w:spacing w:val="-1"/>
          <w:lang w:val="ru-RU"/>
        </w:rPr>
        <w:t>D(2)</w:t>
      </w:r>
      <w:r w:rsidRPr="0082346C">
        <w:rPr>
          <w:rFonts w:cs="Times New Roman"/>
          <w:spacing w:val="34"/>
          <w:lang w:val="ru-RU"/>
        </w:rPr>
        <w:t xml:space="preserve"> </w:t>
      </w:r>
      <w:r w:rsidRPr="0082346C">
        <w:rPr>
          <w:rFonts w:cs="Times New Roman"/>
          <w:lang w:val="ru-RU"/>
        </w:rPr>
        <w:t>–</w:t>
      </w:r>
      <w:r w:rsidRPr="0082346C">
        <w:rPr>
          <w:rFonts w:cs="Times New Roman"/>
          <w:spacing w:val="36"/>
          <w:lang w:val="ru-RU"/>
        </w:rPr>
        <w:t xml:space="preserve"> </w:t>
      </w:r>
      <w:r w:rsidRPr="0082346C">
        <w:rPr>
          <w:rFonts w:cs="Times New Roman"/>
          <w:spacing w:val="-1"/>
          <w:lang w:val="ru-RU"/>
        </w:rPr>
        <w:t>D(4).</w:t>
      </w:r>
      <w:r w:rsidRPr="0082346C">
        <w:rPr>
          <w:rFonts w:cs="Times New Roman"/>
          <w:spacing w:val="35"/>
          <w:lang w:val="ru-RU"/>
        </w:rPr>
        <w:t xml:space="preserve"> </w:t>
      </w:r>
      <w:r w:rsidRPr="0082346C">
        <w:rPr>
          <w:rFonts w:cs="Times New Roman"/>
          <w:spacing w:val="-1"/>
          <w:lang w:val="ru-RU"/>
        </w:rPr>
        <w:t>Уравнение</w:t>
      </w:r>
      <w:r w:rsidRPr="0082346C">
        <w:rPr>
          <w:rFonts w:cs="Times New Roman"/>
          <w:spacing w:val="34"/>
          <w:lang w:val="ru-RU"/>
        </w:rPr>
        <w:t xml:space="preserve"> </w:t>
      </w:r>
      <w:r w:rsidRPr="0082346C">
        <w:rPr>
          <w:rFonts w:cs="Times New Roman"/>
          <w:spacing w:val="-1"/>
          <w:lang w:val="ru-RU"/>
        </w:rPr>
        <w:t>(D.1)</w:t>
      </w:r>
      <w:r w:rsidRPr="0082346C">
        <w:rPr>
          <w:rFonts w:cs="Times New Roman"/>
          <w:spacing w:val="35"/>
          <w:lang w:val="ru-RU"/>
        </w:rPr>
        <w:t xml:space="preserve"> </w:t>
      </w:r>
      <w:r w:rsidRPr="0082346C">
        <w:rPr>
          <w:rFonts w:cs="Times New Roman"/>
          <w:lang w:val="ru-RU"/>
        </w:rPr>
        <w:t>не</w:t>
      </w:r>
      <w:r w:rsidRPr="0082346C">
        <w:rPr>
          <w:rFonts w:cs="Times New Roman"/>
          <w:spacing w:val="32"/>
          <w:lang w:val="ru-RU"/>
        </w:rPr>
        <w:t xml:space="preserve"> </w:t>
      </w:r>
      <w:r w:rsidRPr="0082346C">
        <w:rPr>
          <w:rFonts w:cs="Times New Roman"/>
          <w:spacing w:val="-1"/>
          <w:lang w:val="ru-RU"/>
        </w:rPr>
        <w:t>следует</w:t>
      </w:r>
      <w:r w:rsidRPr="0082346C">
        <w:rPr>
          <w:rFonts w:cs="Times New Roman"/>
          <w:spacing w:val="36"/>
          <w:lang w:val="ru-RU"/>
        </w:rPr>
        <w:t xml:space="preserve"> </w:t>
      </w:r>
      <w:r w:rsidRPr="0082346C">
        <w:rPr>
          <w:rFonts w:cs="Times New Roman"/>
          <w:spacing w:val="-1"/>
          <w:lang w:val="ru-RU"/>
        </w:rPr>
        <w:t>применять</w:t>
      </w:r>
      <w:r w:rsidRPr="0082346C">
        <w:rPr>
          <w:rFonts w:cs="Times New Roman"/>
          <w:spacing w:val="31"/>
          <w:lang w:val="ru-RU"/>
        </w:rPr>
        <w:t xml:space="preserve"> </w:t>
      </w:r>
      <w:r w:rsidRPr="0082346C">
        <w:rPr>
          <w:rFonts w:cs="Times New Roman"/>
          <w:lang w:val="ru-RU"/>
        </w:rPr>
        <w:t>к</w:t>
      </w:r>
      <w:r w:rsidRPr="0082346C">
        <w:rPr>
          <w:rFonts w:cs="Times New Roman"/>
          <w:spacing w:val="91"/>
          <w:lang w:val="ru-RU"/>
        </w:rPr>
        <w:t xml:space="preserve"> </w:t>
      </w:r>
      <w:r w:rsidRPr="0082346C">
        <w:rPr>
          <w:rFonts w:cs="Times New Roman"/>
          <w:lang w:val="ru-RU"/>
        </w:rPr>
        <w:t xml:space="preserve">годовой </w:t>
      </w:r>
      <w:r w:rsidRPr="0082346C">
        <w:rPr>
          <w:rFonts w:cs="Times New Roman"/>
          <w:spacing w:val="-1"/>
          <w:lang w:val="ru-RU"/>
        </w:rPr>
        <w:t>вероятности</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более</w:t>
      </w:r>
      <w:r w:rsidRPr="0082346C">
        <w:rPr>
          <w:rFonts w:cs="Times New Roman"/>
          <w:spacing w:val="-2"/>
          <w:lang w:val="ru-RU"/>
        </w:rPr>
        <w:t xml:space="preserve"> </w:t>
      </w:r>
      <w:r w:rsidRPr="0082346C">
        <w:rPr>
          <w:rFonts w:cs="Times New Roman"/>
          <w:lang w:val="ru-RU"/>
        </w:rPr>
        <w:t xml:space="preserve">0,2 </w:t>
      </w:r>
      <w:r w:rsidRPr="0082346C">
        <w:rPr>
          <w:rFonts w:cs="Times New Roman"/>
          <w:spacing w:val="-1"/>
          <w:lang w:val="ru-RU"/>
        </w:rPr>
        <w:t>(т.</w:t>
      </w:r>
      <w:r w:rsidRPr="0082346C">
        <w:rPr>
          <w:rFonts w:cs="Times New Roman"/>
          <w:spacing w:val="2"/>
          <w:lang w:val="ru-RU"/>
        </w:rPr>
        <w:t xml:space="preserve"> </w:t>
      </w:r>
      <w:r w:rsidRPr="0082346C">
        <w:rPr>
          <w:rFonts w:cs="Times New Roman"/>
          <w:spacing w:val="-1"/>
          <w:lang w:val="ru-RU"/>
        </w:rPr>
        <w:t>е.</w:t>
      </w:r>
      <w:r w:rsidRPr="0082346C">
        <w:rPr>
          <w:rFonts w:cs="Times New Roman"/>
          <w:lang w:val="ru-RU"/>
        </w:rPr>
        <w:t xml:space="preserve"> к периоду</w:t>
      </w:r>
      <w:r w:rsidRPr="0082346C">
        <w:rPr>
          <w:rFonts w:cs="Times New Roman"/>
          <w:spacing w:val="-8"/>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1"/>
          <w:lang w:val="ru-RU"/>
        </w:rPr>
        <w:t xml:space="preserve">менее </w:t>
      </w:r>
      <w:r w:rsidRPr="0082346C">
        <w:rPr>
          <w:rFonts w:cs="Times New Roman"/>
          <w:lang w:val="ru-RU"/>
        </w:rPr>
        <w:t xml:space="preserve">5 </w:t>
      </w:r>
      <w:r w:rsidRPr="0082346C">
        <w:rPr>
          <w:rFonts w:cs="Times New Roman"/>
          <w:spacing w:val="-1"/>
          <w:lang w:val="ru-RU"/>
        </w:rPr>
        <w:t>лет).</w:t>
      </w:r>
    </w:p>
    <w:p w:rsidR="0082346C" w:rsidRPr="0082346C" w:rsidRDefault="0082346C" w:rsidP="0082346C">
      <w:pPr>
        <w:pStyle w:val="af9"/>
        <w:tabs>
          <w:tab w:val="left" w:pos="947"/>
        </w:tabs>
        <w:ind w:left="0" w:right="118" w:firstLine="538"/>
        <w:rPr>
          <w:rFonts w:cs="Times New Roman"/>
          <w:lang w:val="ru-RU"/>
        </w:rPr>
      </w:pPr>
      <w:r w:rsidRPr="0082346C">
        <w:rPr>
          <w:rFonts w:cs="Times New Roman"/>
          <w:spacing w:val="-1"/>
          <w:lang w:val="ru-RU"/>
        </w:rPr>
        <w:t>Если</w:t>
      </w:r>
      <w:r w:rsidRPr="0082346C">
        <w:rPr>
          <w:rFonts w:cs="Times New Roman"/>
          <w:spacing w:val="10"/>
          <w:lang w:val="ru-RU"/>
        </w:rPr>
        <w:t xml:space="preserve"> </w:t>
      </w:r>
      <w:r w:rsidRPr="0082346C">
        <w:rPr>
          <w:rFonts w:cs="Times New Roman"/>
          <w:spacing w:val="-1"/>
          <w:lang w:val="ru-RU"/>
        </w:rPr>
        <w:t>имеющиеся</w:t>
      </w:r>
      <w:r w:rsidRPr="0082346C">
        <w:rPr>
          <w:rFonts w:cs="Times New Roman"/>
          <w:spacing w:val="9"/>
          <w:lang w:val="ru-RU"/>
        </w:rPr>
        <w:t xml:space="preserve"> </w:t>
      </w:r>
      <w:r w:rsidRPr="0082346C">
        <w:rPr>
          <w:rFonts w:cs="Times New Roman"/>
          <w:spacing w:val="-1"/>
          <w:lang w:val="ru-RU"/>
        </w:rPr>
        <w:t>данные</w:t>
      </w:r>
      <w:r w:rsidRPr="0082346C">
        <w:rPr>
          <w:rFonts w:cs="Times New Roman"/>
          <w:spacing w:val="7"/>
          <w:lang w:val="ru-RU"/>
        </w:rPr>
        <w:t xml:space="preserve"> </w:t>
      </w:r>
      <w:r w:rsidRPr="0082346C">
        <w:rPr>
          <w:rFonts w:cs="Times New Roman"/>
          <w:spacing w:val="-1"/>
          <w:lang w:val="ru-RU"/>
        </w:rPr>
        <w:t>показывают,</w:t>
      </w:r>
      <w:r w:rsidRPr="0082346C">
        <w:rPr>
          <w:rFonts w:cs="Times New Roman"/>
          <w:spacing w:val="6"/>
          <w:lang w:val="ru-RU"/>
        </w:rPr>
        <w:t xml:space="preserve"> </w:t>
      </w:r>
      <w:r w:rsidRPr="0082346C">
        <w:rPr>
          <w:rFonts w:cs="Times New Roman"/>
          <w:spacing w:val="-1"/>
          <w:lang w:val="ru-RU"/>
        </w:rPr>
        <w:t>что</w:t>
      </w:r>
      <w:r w:rsidRPr="0082346C">
        <w:rPr>
          <w:rFonts w:cs="Times New Roman"/>
          <w:spacing w:val="9"/>
          <w:lang w:val="ru-RU"/>
        </w:rPr>
        <w:t xml:space="preserve"> </w:t>
      </w:r>
      <w:r w:rsidRPr="0082346C">
        <w:rPr>
          <w:rFonts w:cs="Times New Roman"/>
          <w:lang w:val="ru-RU"/>
        </w:rPr>
        <w:t>для</w:t>
      </w:r>
      <w:r w:rsidRPr="0082346C">
        <w:rPr>
          <w:rFonts w:cs="Times New Roman"/>
          <w:spacing w:val="9"/>
          <w:lang w:val="ru-RU"/>
        </w:rPr>
        <w:t xml:space="preserve"> </w:t>
      </w:r>
      <w:r w:rsidRPr="0082346C">
        <w:rPr>
          <w:rFonts w:cs="Times New Roman"/>
          <w:spacing w:val="-1"/>
          <w:lang w:val="ru-RU"/>
        </w:rPr>
        <w:t>годовых</w:t>
      </w:r>
      <w:r w:rsidRPr="0082346C">
        <w:rPr>
          <w:rFonts w:cs="Times New Roman"/>
          <w:spacing w:val="11"/>
          <w:lang w:val="ru-RU"/>
        </w:rPr>
        <w:t xml:space="preserve"> </w:t>
      </w:r>
      <w:r w:rsidRPr="0082346C">
        <w:rPr>
          <w:rFonts w:cs="Times New Roman"/>
          <w:spacing w:val="-1"/>
          <w:lang w:val="ru-RU"/>
        </w:rPr>
        <w:t>максимумов</w:t>
      </w:r>
      <w:r w:rsidRPr="0082346C">
        <w:rPr>
          <w:rFonts w:cs="Times New Roman"/>
          <w:spacing w:val="8"/>
          <w:lang w:val="ru-RU"/>
        </w:rPr>
        <w:t xml:space="preserve"> </w:t>
      </w:r>
      <w:r w:rsidRPr="0082346C">
        <w:rPr>
          <w:rFonts w:cs="Times New Roman"/>
          <w:spacing w:val="-1"/>
          <w:lang w:val="ru-RU"/>
        </w:rPr>
        <w:t>снеговой</w:t>
      </w:r>
      <w:r w:rsidRPr="0082346C">
        <w:rPr>
          <w:rFonts w:cs="Times New Roman"/>
          <w:spacing w:val="67"/>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spacing w:val="-1"/>
          <w:lang w:val="ru-RU"/>
        </w:rPr>
        <w:t>можно</w:t>
      </w:r>
      <w:r w:rsidRPr="0082346C">
        <w:rPr>
          <w:rFonts w:cs="Times New Roman"/>
          <w:spacing w:val="33"/>
          <w:lang w:val="ru-RU"/>
        </w:rPr>
        <w:t xml:space="preserve"> </w:t>
      </w:r>
      <w:r w:rsidRPr="0082346C">
        <w:rPr>
          <w:rFonts w:cs="Times New Roman"/>
          <w:spacing w:val="-1"/>
          <w:lang w:val="ru-RU"/>
        </w:rPr>
        <w:t>принять</w:t>
      </w:r>
      <w:r w:rsidRPr="0082346C">
        <w:rPr>
          <w:rFonts w:cs="Times New Roman"/>
          <w:spacing w:val="34"/>
          <w:lang w:val="ru-RU"/>
        </w:rPr>
        <w:t xml:space="preserve"> </w:t>
      </w:r>
      <w:r w:rsidRPr="0082346C">
        <w:rPr>
          <w:rFonts w:cs="Times New Roman"/>
          <w:spacing w:val="-1"/>
          <w:lang w:val="ru-RU"/>
        </w:rPr>
        <w:t>распределение</w:t>
      </w:r>
      <w:r w:rsidRPr="0082346C">
        <w:rPr>
          <w:rFonts w:cs="Times New Roman"/>
          <w:spacing w:val="32"/>
          <w:lang w:val="ru-RU"/>
        </w:rPr>
        <w:t xml:space="preserve"> </w:t>
      </w:r>
      <w:r w:rsidRPr="0082346C">
        <w:rPr>
          <w:rFonts w:cs="Times New Roman"/>
          <w:spacing w:val="-1"/>
          <w:lang w:val="ru-RU"/>
        </w:rPr>
        <w:t>Гумбеля,</w:t>
      </w:r>
      <w:r w:rsidRPr="0082346C">
        <w:rPr>
          <w:rFonts w:cs="Times New Roman"/>
          <w:spacing w:val="33"/>
          <w:lang w:val="ru-RU"/>
        </w:rPr>
        <w:t xml:space="preserve"> </w:t>
      </w:r>
      <w:r w:rsidRPr="0082346C">
        <w:rPr>
          <w:rFonts w:cs="Times New Roman"/>
          <w:lang w:val="ru-RU"/>
        </w:rPr>
        <w:t>то</w:t>
      </w:r>
      <w:r w:rsidRPr="0082346C">
        <w:rPr>
          <w:rFonts w:cs="Times New Roman"/>
          <w:spacing w:val="33"/>
          <w:lang w:val="ru-RU"/>
        </w:rPr>
        <w:t xml:space="preserve"> </w:t>
      </w:r>
      <w:r w:rsidRPr="0082346C">
        <w:rPr>
          <w:rFonts w:cs="Times New Roman"/>
          <w:spacing w:val="-1"/>
          <w:lang w:val="ru-RU"/>
        </w:rPr>
        <w:t>зависимость</w:t>
      </w:r>
      <w:r w:rsidRPr="0082346C">
        <w:rPr>
          <w:rFonts w:cs="Times New Roman"/>
          <w:spacing w:val="34"/>
          <w:lang w:val="ru-RU"/>
        </w:rPr>
        <w:t xml:space="preserve"> </w:t>
      </w:r>
      <w:r w:rsidRPr="0082346C">
        <w:rPr>
          <w:rFonts w:cs="Times New Roman"/>
          <w:lang w:val="ru-RU"/>
        </w:rPr>
        <w:t>между</w:t>
      </w:r>
      <w:r w:rsidRPr="0082346C">
        <w:rPr>
          <w:rFonts w:cs="Times New Roman"/>
          <w:spacing w:val="45"/>
          <w:lang w:val="ru-RU"/>
        </w:rPr>
        <w:t xml:space="preserve"> </w:t>
      </w:r>
      <w:r w:rsidRPr="0082346C">
        <w:rPr>
          <w:rFonts w:cs="Times New Roman"/>
          <w:spacing w:val="-1"/>
          <w:lang w:val="ru-RU"/>
        </w:rPr>
        <w:t>характеристическим</w:t>
      </w:r>
      <w:r w:rsidRPr="0082346C">
        <w:rPr>
          <w:rFonts w:cs="Times New Roman"/>
          <w:spacing w:val="54"/>
          <w:lang w:val="ru-RU"/>
        </w:rPr>
        <w:t xml:space="preserve"> </w:t>
      </w:r>
      <w:r w:rsidRPr="0082346C">
        <w:rPr>
          <w:rFonts w:cs="Times New Roman"/>
          <w:spacing w:val="-1"/>
          <w:lang w:val="ru-RU"/>
        </w:rPr>
        <w:t>значением</w:t>
      </w:r>
      <w:r w:rsidRPr="0082346C">
        <w:rPr>
          <w:rFonts w:cs="Times New Roman"/>
          <w:spacing w:val="56"/>
          <w:lang w:val="ru-RU"/>
        </w:rPr>
        <w:t xml:space="preserve"> </w:t>
      </w:r>
      <w:r w:rsidRPr="0082346C">
        <w:rPr>
          <w:rFonts w:cs="Times New Roman"/>
          <w:spacing w:val="-1"/>
          <w:lang w:val="ru-RU"/>
        </w:rPr>
        <w:t>снеговой</w:t>
      </w:r>
      <w:r w:rsidRPr="0082346C">
        <w:rPr>
          <w:rFonts w:cs="Times New Roman"/>
          <w:spacing w:val="57"/>
          <w:lang w:val="ru-RU"/>
        </w:rPr>
        <w:t xml:space="preserve"> </w:t>
      </w:r>
      <w:r w:rsidRPr="0082346C">
        <w:rPr>
          <w:rFonts w:cs="Times New Roman"/>
          <w:spacing w:val="-1"/>
          <w:lang w:val="ru-RU"/>
        </w:rPr>
        <w:t>нагрузки</w:t>
      </w:r>
      <w:r w:rsidRPr="0082346C">
        <w:rPr>
          <w:rFonts w:cs="Times New Roman"/>
          <w:spacing w:val="58"/>
          <w:lang w:val="ru-RU"/>
        </w:rPr>
        <w:t xml:space="preserve"> </w:t>
      </w:r>
      <w:r w:rsidRPr="0082346C">
        <w:rPr>
          <w:rFonts w:cs="Times New Roman"/>
          <w:lang w:val="ru-RU"/>
        </w:rPr>
        <w:t>на</w:t>
      </w:r>
      <w:r w:rsidRPr="0082346C">
        <w:rPr>
          <w:rFonts w:cs="Times New Roman"/>
          <w:spacing w:val="56"/>
          <w:lang w:val="ru-RU"/>
        </w:rPr>
        <w:t xml:space="preserve"> </w:t>
      </w:r>
      <w:r w:rsidRPr="0082346C">
        <w:rPr>
          <w:rFonts w:cs="Times New Roman"/>
          <w:spacing w:val="-2"/>
          <w:lang w:val="ru-RU"/>
        </w:rPr>
        <w:t>грунт</w:t>
      </w:r>
      <w:r w:rsidRPr="0082346C">
        <w:rPr>
          <w:rFonts w:cs="Times New Roman"/>
          <w:spacing w:val="57"/>
          <w:lang w:val="ru-RU"/>
        </w:rPr>
        <w:t xml:space="preserve"> </w:t>
      </w:r>
      <w:r w:rsidRPr="0082346C">
        <w:rPr>
          <w:rFonts w:cs="Times New Roman"/>
          <w:lang w:val="ru-RU"/>
        </w:rPr>
        <w:t>и</w:t>
      </w:r>
      <w:r w:rsidRPr="0082346C">
        <w:rPr>
          <w:rFonts w:cs="Times New Roman"/>
          <w:spacing w:val="58"/>
          <w:lang w:val="ru-RU"/>
        </w:rPr>
        <w:t xml:space="preserve"> </w:t>
      </w:r>
      <w:r w:rsidRPr="0082346C">
        <w:rPr>
          <w:rFonts w:cs="Times New Roman"/>
          <w:spacing w:val="-1"/>
          <w:lang w:val="ru-RU"/>
        </w:rPr>
        <w:t>значением</w:t>
      </w:r>
      <w:r w:rsidRPr="0082346C">
        <w:rPr>
          <w:rFonts w:cs="Times New Roman"/>
          <w:spacing w:val="56"/>
          <w:lang w:val="ru-RU"/>
        </w:rPr>
        <w:t xml:space="preserve"> </w:t>
      </w:r>
      <w:r w:rsidRPr="0082346C">
        <w:rPr>
          <w:rFonts w:cs="Times New Roman"/>
          <w:spacing w:val="-1"/>
          <w:lang w:val="ru-RU"/>
        </w:rPr>
        <w:t>снеговой</w:t>
      </w:r>
      <w:r w:rsidRPr="0082346C">
        <w:rPr>
          <w:rFonts w:cs="Times New Roman"/>
          <w:spacing w:val="83"/>
          <w:lang w:val="ru-RU"/>
        </w:rPr>
        <w:t xml:space="preserve"> </w:t>
      </w:r>
      <w:r w:rsidRPr="0082346C">
        <w:rPr>
          <w:rFonts w:cs="Times New Roman"/>
          <w:spacing w:val="-1"/>
          <w:lang w:val="ru-RU"/>
        </w:rPr>
        <w:t>нагрузки</w:t>
      </w:r>
      <w:r w:rsidRPr="0082346C">
        <w:rPr>
          <w:rFonts w:cs="Times New Roman"/>
          <w:spacing w:val="34"/>
          <w:lang w:val="ru-RU"/>
        </w:rPr>
        <w:t xml:space="preserve"> </w:t>
      </w:r>
      <w:r w:rsidRPr="0082346C">
        <w:rPr>
          <w:rFonts w:cs="Times New Roman"/>
          <w:lang w:val="ru-RU"/>
        </w:rPr>
        <w:t>на</w:t>
      </w:r>
      <w:r w:rsidRPr="0082346C">
        <w:rPr>
          <w:rFonts w:cs="Times New Roman"/>
          <w:spacing w:val="32"/>
          <w:lang w:val="ru-RU"/>
        </w:rPr>
        <w:t xml:space="preserve"> </w:t>
      </w:r>
      <w:r w:rsidRPr="0082346C">
        <w:rPr>
          <w:rFonts w:cs="Times New Roman"/>
          <w:spacing w:val="-2"/>
          <w:lang w:val="ru-RU"/>
        </w:rPr>
        <w:t>грунт</w:t>
      </w:r>
      <w:r w:rsidRPr="0082346C">
        <w:rPr>
          <w:rFonts w:cs="Times New Roman"/>
          <w:spacing w:val="33"/>
          <w:lang w:val="ru-RU"/>
        </w:rPr>
        <w:t xml:space="preserve"> </w:t>
      </w:r>
      <w:r w:rsidRPr="0082346C">
        <w:rPr>
          <w:rFonts w:cs="Times New Roman"/>
          <w:lang w:val="ru-RU"/>
        </w:rPr>
        <w:t>для</w:t>
      </w:r>
      <w:r w:rsidRPr="0082346C">
        <w:rPr>
          <w:rFonts w:cs="Times New Roman"/>
          <w:spacing w:val="33"/>
          <w:lang w:val="ru-RU"/>
        </w:rPr>
        <w:t xml:space="preserve"> </w:t>
      </w:r>
      <w:r w:rsidRPr="0082346C">
        <w:rPr>
          <w:rFonts w:cs="Times New Roman"/>
          <w:spacing w:val="-1"/>
          <w:lang w:val="ru-RU"/>
        </w:rPr>
        <w:t>среднего</w:t>
      </w:r>
      <w:r w:rsidRPr="0082346C">
        <w:rPr>
          <w:rFonts w:cs="Times New Roman"/>
          <w:spacing w:val="33"/>
          <w:lang w:val="ru-RU"/>
        </w:rPr>
        <w:t xml:space="preserve"> </w:t>
      </w:r>
      <w:r w:rsidRPr="0082346C">
        <w:rPr>
          <w:rFonts w:cs="Times New Roman"/>
          <w:spacing w:val="-1"/>
          <w:lang w:val="ru-RU"/>
        </w:rPr>
        <w:t>периода</w:t>
      </w:r>
      <w:r w:rsidRPr="0082346C">
        <w:rPr>
          <w:rFonts w:cs="Times New Roman"/>
          <w:spacing w:val="32"/>
          <w:lang w:val="ru-RU"/>
        </w:rPr>
        <w:t xml:space="preserve"> </w:t>
      </w:r>
      <w:r w:rsidRPr="0082346C">
        <w:rPr>
          <w:rFonts w:cs="Times New Roman"/>
          <w:spacing w:val="-1"/>
          <w:lang w:val="ru-RU"/>
        </w:rPr>
        <w:t>повторяемости</w:t>
      </w:r>
      <w:r w:rsidRPr="0082346C">
        <w:rPr>
          <w:rFonts w:cs="Times New Roman"/>
          <w:spacing w:val="34"/>
          <w:lang w:val="ru-RU"/>
        </w:rPr>
        <w:t xml:space="preserve"> </w:t>
      </w:r>
      <w:r w:rsidRPr="0082346C">
        <w:rPr>
          <w:rFonts w:cs="Times New Roman"/>
          <w:lang w:val="ru-RU"/>
        </w:rPr>
        <w:t>в</w:t>
      </w:r>
      <w:r w:rsidRPr="0082346C">
        <w:rPr>
          <w:rFonts w:cs="Times New Roman"/>
          <w:spacing w:val="34"/>
          <w:lang w:val="ru-RU"/>
        </w:rPr>
        <w:t xml:space="preserve"> </w:t>
      </w:r>
      <w:r w:rsidRPr="0082346C">
        <w:rPr>
          <w:rFonts w:cs="Times New Roman"/>
          <w:i/>
          <w:lang w:val="ru-RU"/>
        </w:rPr>
        <w:t>n</w:t>
      </w:r>
      <w:r w:rsidRPr="0082346C">
        <w:rPr>
          <w:rFonts w:cs="Times New Roman"/>
          <w:i/>
          <w:spacing w:val="33"/>
          <w:lang w:val="ru-RU"/>
        </w:rPr>
        <w:t xml:space="preserve"> </w:t>
      </w:r>
      <w:r w:rsidRPr="0082346C">
        <w:rPr>
          <w:rFonts w:cs="Times New Roman"/>
          <w:spacing w:val="-1"/>
          <w:lang w:val="ru-RU"/>
        </w:rPr>
        <w:t>лет</w:t>
      </w:r>
      <w:r w:rsidRPr="0082346C">
        <w:rPr>
          <w:rFonts w:cs="Times New Roman"/>
          <w:spacing w:val="33"/>
          <w:lang w:val="ru-RU"/>
        </w:rPr>
        <w:t xml:space="preserve"> </w:t>
      </w:r>
      <w:r w:rsidRPr="0082346C">
        <w:rPr>
          <w:rFonts w:cs="Times New Roman"/>
          <w:spacing w:val="-1"/>
          <w:lang w:val="ru-RU"/>
        </w:rPr>
        <w:t>выражается</w:t>
      </w:r>
      <w:r w:rsidRPr="0082346C">
        <w:rPr>
          <w:rFonts w:cs="Times New Roman"/>
          <w:spacing w:val="33"/>
          <w:lang w:val="ru-RU"/>
        </w:rPr>
        <w:t xml:space="preserve"> </w:t>
      </w:r>
      <w:r w:rsidRPr="0082346C">
        <w:rPr>
          <w:rFonts w:cs="Times New Roman"/>
          <w:spacing w:val="-1"/>
          <w:lang w:val="ru-RU"/>
        </w:rPr>
        <w:t>следующим</w:t>
      </w:r>
      <w:r w:rsidRPr="0082346C">
        <w:rPr>
          <w:rFonts w:cs="Times New Roman"/>
          <w:spacing w:val="81"/>
          <w:lang w:val="ru-RU"/>
        </w:rPr>
        <w:t xml:space="preserve"> </w:t>
      </w:r>
      <w:r w:rsidRPr="0082346C">
        <w:rPr>
          <w:rFonts w:cs="Times New Roman"/>
          <w:spacing w:val="-1"/>
          <w:lang w:val="ru-RU"/>
        </w:rPr>
        <w:t>образом:</w:t>
      </w:r>
      <w:r w:rsidRPr="0082346C">
        <w:rPr>
          <w:rFonts w:cs="Times New Roman"/>
          <w:position w:val="-12"/>
          <w:lang w:val="ru-RU"/>
        </w:rPr>
        <w:t xml:space="preserve"> </w:t>
      </w:r>
      <w:r w:rsidRPr="0082346C">
        <w:rPr>
          <w:rFonts w:cs="Times New Roman"/>
          <w:noProof/>
          <w:position w:val="-60"/>
          <w:lang w:val="ru-RU" w:eastAsia="ru-RU"/>
        </w:rPr>
        <w:drawing>
          <wp:inline distT="0" distB="0" distL="0" distR="0">
            <wp:extent cx="2817495" cy="882650"/>
            <wp:effectExtent l="19050" t="0" r="0" b="0"/>
            <wp:docPr id="2533" name="Рисунок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3754"/>
                    <a:srcRect/>
                    <a:stretch>
                      <a:fillRect/>
                    </a:stretch>
                  </pic:blipFill>
                  <pic:spPr bwMode="auto">
                    <a:xfrm>
                      <a:off x="0" y="0"/>
                      <a:ext cx="2817495" cy="882650"/>
                    </a:xfrm>
                    <a:prstGeom prst="rect">
                      <a:avLst/>
                    </a:prstGeom>
                    <a:noFill/>
                    <a:ln w="9525">
                      <a:noFill/>
                      <a:miter lim="800000"/>
                      <a:headEnd/>
                      <a:tailEnd/>
                    </a:ln>
                  </pic:spPr>
                </pic:pic>
              </a:graphicData>
            </a:graphic>
          </wp:inline>
        </w:drawing>
      </w:r>
    </w:p>
    <w:p w:rsidR="0082346C" w:rsidRPr="0082346C" w:rsidRDefault="0082346C" w:rsidP="0082346C">
      <w:pPr>
        <w:pStyle w:val="af9"/>
        <w:ind w:left="679"/>
        <w:jc w:val="both"/>
        <w:rPr>
          <w:rFonts w:cs="Times New Roman"/>
          <w:lang w:val="ru-RU"/>
        </w:rPr>
      </w:pPr>
      <w:r w:rsidRPr="0082346C">
        <w:rPr>
          <w:rFonts w:cs="Times New Roman"/>
          <w:lang w:val="ru-RU"/>
        </w:rPr>
        <w:lastRenderedPageBreak/>
        <w:t>где</w:t>
      </w:r>
    </w:p>
    <w:p w:rsidR="0082346C" w:rsidRPr="0082346C" w:rsidRDefault="0082346C" w:rsidP="0082346C">
      <w:pPr>
        <w:pStyle w:val="af9"/>
        <w:tabs>
          <w:tab w:val="left" w:pos="3509"/>
          <w:tab w:val="left" w:pos="4631"/>
          <w:tab w:val="left" w:pos="5754"/>
          <w:tab w:val="left" w:pos="6866"/>
          <w:tab w:val="left" w:pos="7302"/>
          <w:tab w:val="left" w:pos="8074"/>
        </w:tabs>
        <w:ind w:left="112" w:right="125" w:firstLine="626"/>
        <w:jc w:val="both"/>
        <w:rPr>
          <w:rFonts w:cs="Times New Roman"/>
          <w:lang w:val="ru-RU"/>
        </w:rPr>
      </w:pPr>
      <w:r w:rsidRPr="0082346C">
        <w:rPr>
          <w:rFonts w:cs="Times New Roman"/>
          <w:lang w:val="ru-RU"/>
        </w:rPr>
        <w:t>s</w:t>
      </w:r>
      <w:r w:rsidRPr="0082346C">
        <w:rPr>
          <w:rFonts w:cs="Times New Roman"/>
          <w:i/>
          <w:position w:val="-2"/>
          <w:lang w:val="ru-RU"/>
        </w:rPr>
        <w:t xml:space="preserve">k   </w:t>
      </w:r>
      <w:r w:rsidRPr="0082346C">
        <w:rPr>
          <w:rFonts w:cs="Times New Roman"/>
          <w:i/>
          <w:spacing w:val="22"/>
          <w:position w:val="-2"/>
          <w:lang w:val="ru-RU"/>
        </w:rPr>
        <w:t xml:space="preserve"> </w:t>
      </w:r>
      <w:r w:rsidRPr="0082346C">
        <w:rPr>
          <w:rFonts w:cs="Times New Roman"/>
          <w:lang w:val="ru-RU"/>
        </w:rPr>
        <w:t>–</w:t>
      </w:r>
      <w:r w:rsidRPr="0082346C">
        <w:rPr>
          <w:rFonts w:cs="Times New Roman"/>
          <w:spacing w:val="-3"/>
          <w:lang w:val="ru-RU"/>
        </w:rPr>
        <w:t xml:space="preserve"> </w:t>
      </w:r>
      <w:r w:rsidRPr="0082346C">
        <w:rPr>
          <w:rFonts w:cs="Times New Roman"/>
          <w:spacing w:val="-1"/>
          <w:lang w:val="ru-RU"/>
        </w:rPr>
        <w:t>характеристическое</w:t>
      </w:r>
      <w:r w:rsidRPr="0082346C">
        <w:rPr>
          <w:rFonts w:cs="Times New Roman"/>
          <w:spacing w:val="-1"/>
          <w:lang w:val="ru-RU"/>
        </w:rPr>
        <w:tab/>
        <w:t>значение</w:t>
      </w:r>
      <w:r w:rsidRPr="0082346C">
        <w:rPr>
          <w:rFonts w:cs="Times New Roman"/>
          <w:spacing w:val="-1"/>
          <w:lang w:val="ru-RU"/>
        </w:rPr>
        <w:tab/>
      </w:r>
      <w:r w:rsidRPr="0082346C">
        <w:rPr>
          <w:rFonts w:cs="Times New Roman"/>
          <w:spacing w:val="-1"/>
          <w:w w:val="95"/>
          <w:lang w:val="ru-RU"/>
        </w:rPr>
        <w:t>снеговой</w:t>
      </w:r>
      <w:r w:rsidRPr="0082346C">
        <w:rPr>
          <w:rFonts w:cs="Times New Roman"/>
          <w:spacing w:val="-1"/>
          <w:w w:val="95"/>
          <w:lang w:val="ru-RU"/>
        </w:rPr>
        <w:tab/>
        <w:t>нагрузки</w:t>
      </w:r>
      <w:r w:rsidRPr="0082346C">
        <w:rPr>
          <w:rFonts w:cs="Times New Roman"/>
          <w:spacing w:val="-1"/>
          <w:w w:val="95"/>
          <w:lang w:val="ru-RU"/>
        </w:rPr>
        <w:tab/>
      </w:r>
      <w:r w:rsidRPr="0082346C">
        <w:rPr>
          <w:rFonts w:cs="Times New Roman"/>
          <w:w w:val="95"/>
          <w:lang w:val="ru-RU"/>
        </w:rPr>
        <w:t>на</w:t>
      </w:r>
      <w:r w:rsidRPr="0082346C">
        <w:rPr>
          <w:rFonts w:cs="Times New Roman"/>
          <w:w w:val="95"/>
          <w:lang w:val="ru-RU"/>
        </w:rPr>
        <w:tab/>
      </w:r>
      <w:r w:rsidRPr="0082346C">
        <w:rPr>
          <w:rFonts w:cs="Times New Roman"/>
          <w:spacing w:val="-2"/>
          <w:lang w:val="ru-RU"/>
        </w:rPr>
        <w:t>грунт</w:t>
      </w:r>
      <w:r w:rsidRPr="0082346C">
        <w:rPr>
          <w:rFonts w:cs="Times New Roman"/>
          <w:spacing w:val="-2"/>
          <w:lang w:val="ru-RU"/>
        </w:rPr>
        <w:tab/>
      </w:r>
      <w:r w:rsidRPr="0082346C">
        <w:rPr>
          <w:rFonts w:cs="Times New Roman"/>
          <w:lang w:val="ru-RU"/>
        </w:rPr>
        <w:t xml:space="preserve">(с  </w:t>
      </w:r>
      <w:r w:rsidRPr="0082346C">
        <w:rPr>
          <w:rFonts w:cs="Times New Roman"/>
          <w:spacing w:val="19"/>
          <w:lang w:val="ru-RU"/>
        </w:rPr>
        <w:t xml:space="preserve"> </w:t>
      </w:r>
      <w:r w:rsidRPr="0082346C">
        <w:rPr>
          <w:rFonts w:cs="Times New Roman"/>
          <w:spacing w:val="-1"/>
          <w:lang w:val="ru-RU"/>
        </w:rPr>
        <w:t>периодом</w:t>
      </w:r>
      <w:r w:rsidRPr="0082346C">
        <w:rPr>
          <w:rFonts w:cs="Times New Roman"/>
          <w:spacing w:val="69"/>
          <w:lang w:val="ru-RU"/>
        </w:rPr>
        <w:t xml:space="preserve"> </w:t>
      </w:r>
      <w:r w:rsidRPr="0082346C">
        <w:rPr>
          <w:rFonts w:cs="Times New Roman"/>
          <w:spacing w:val="-1"/>
          <w:lang w:val="ru-RU"/>
        </w:rPr>
        <w:t>повторяемости</w:t>
      </w:r>
      <w:r w:rsidRPr="0082346C">
        <w:rPr>
          <w:rFonts w:cs="Times New Roman"/>
          <w:lang w:val="ru-RU"/>
        </w:rPr>
        <w:t xml:space="preserve"> 50 </w:t>
      </w:r>
      <w:r w:rsidRPr="0082346C">
        <w:rPr>
          <w:rFonts w:cs="Times New Roman"/>
          <w:spacing w:val="-1"/>
          <w:lang w:val="ru-RU"/>
        </w:rPr>
        <w:t>лет,</w:t>
      </w:r>
      <w:r w:rsidRPr="0082346C">
        <w:rPr>
          <w:rFonts w:cs="Times New Roman"/>
          <w:lang w:val="ru-RU"/>
        </w:rPr>
        <w:t xml:space="preserve"> </w:t>
      </w:r>
      <w:r w:rsidRPr="0082346C">
        <w:rPr>
          <w:rFonts w:cs="Times New Roman"/>
          <w:spacing w:val="-1"/>
          <w:lang w:val="ru-RU"/>
        </w:rPr>
        <w:t>согласно</w:t>
      </w:r>
      <w:r w:rsidRPr="0082346C">
        <w:rPr>
          <w:rFonts w:cs="Times New Roman"/>
          <w:spacing w:val="2"/>
          <w:lang w:val="ru-RU"/>
        </w:rPr>
        <w:t xml:space="preserve"> </w:t>
      </w:r>
      <w:r w:rsidRPr="0082346C">
        <w:rPr>
          <w:rFonts w:cs="Times New Roman"/>
          <w:spacing w:val="-1"/>
          <w:lang w:val="ru-RU"/>
        </w:rPr>
        <w:t xml:space="preserve">EN </w:t>
      </w:r>
      <w:r w:rsidRPr="0082346C">
        <w:rPr>
          <w:rFonts w:cs="Times New Roman"/>
          <w:lang w:val="ru-RU"/>
        </w:rPr>
        <w:t>1990:2002);</w:t>
      </w:r>
    </w:p>
    <w:p w:rsidR="0082346C" w:rsidRPr="0082346C" w:rsidRDefault="0082346C" w:rsidP="0082346C">
      <w:pPr>
        <w:pStyle w:val="af9"/>
        <w:ind w:left="679"/>
        <w:jc w:val="both"/>
        <w:rPr>
          <w:rFonts w:cs="Times New Roman"/>
          <w:lang w:val="ru-RU"/>
        </w:rPr>
      </w:pPr>
      <w:r w:rsidRPr="0082346C">
        <w:rPr>
          <w:rFonts w:cs="Times New Roman"/>
          <w:lang w:val="ru-RU"/>
        </w:rPr>
        <w:t>s</w:t>
      </w:r>
      <w:r w:rsidRPr="0082346C">
        <w:rPr>
          <w:rFonts w:cs="Times New Roman"/>
          <w:i/>
          <w:position w:val="-2"/>
          <w:lang w:val="ru-RU"/>
        </w:rPr>
        <w:t>n</w:t>
      </w:r>
      <w:r w:rsidRPr="0082346C">
        <w:rPr>
          <w:rFonts w:cs="Times New Roman"/>
          <w:i/>
          <w:spacing w:val="2"/>
          <w:position w:val="-2"/>
          <w:lang w:val="ru-RU"/>
        </w:rPr>
        <w:t xml:space="preserve"> </w:t>
      </w:r>
      <w:r w:rsidRPr="0082346C">
        <w:rPr>
          <w:rFonts w:cs="Times New Roman"/>
          <w:i/>
          <w:lang w:val="ru-RU"/>
        </w:rPr>
        <w:t>–</w:t>
      </w:r>
      <w:r w:rsidRPr="0082346C">
        <w:rPr>
          <w:rFonts w:cs="Times New Roman"/>
          <w:i/>
          <w:spacing w:val="-1"/>
          <w:lang w:val="ru-RU"/>
        </w:rPr>
        <w:t xml:space="preserve"> </w:t>
      </w:r>
      <w:r w:rsidRPr="0082346C">
        <w:rPr>
          <w:rFonts w:cs="Times New Roman"/>
          <w:spacing w:val="-1"/>
          <w:lang w:val="ru-RU"/>
        </w:rPr>
        <w:t>снеговая</w:t>
      </w:r>
      <w:r w:rsidRPr="0082346C">
        <w:rPr>
          <w:rFonts w:cs="Times New Roman"/>
          <w:lang w:val="ru-RU"/>
        </w:rPr>
        <w:t xml:space="preserve"> </w:t>
      </w:r>
      <w:r w:rsidRPr="0082346C">
        <w:rPr>
          <w:rFonts w:cs="Times New Roman"/>
          <w:spacing w:val="-1"/>
          <w:lang w:val="ru-RU"/>
        </w:rPr>
        <w:t xml:space="preserve">нагрузка </w:t>
      </w:r>
      <w:r w:rsidRPr="0082346C">
        <w:rPr>
          <w:rFonts w:cs="Times New Roman"/>
          <w:spacing w:val="1"/>
          <w:lang w:val="ru-RU"/>
        </w:rPr>
        <w:t>на</w:t>
      </w:r>
      <w:r w:rsidRPr="0082346C">
        <w:rPr>
          <w:rFonts w:cs="Times New Roman"/>
          <w:spacing w:val="-1"/>
          <w:lang w:val="ru-RU"/>
        </w:rPr>
        <w:t xml:space="preserve"> грунт</w:t>
      </w:r>
      <w:r w:rsidRPr="0082346C">
        <w:rPr>
          <w:rFonts w:cs="Times New Roman"/>
          <w:lang w:val="ru-RU"/>
        </w:rPr>
        <w:t xml:space="preserve"> с</w:t>
      </w:r>
      <w:r w:rsidRPr="0082346C">
        <w:rPr>
          <w:rFonts w:cs="Times New Roman"/>
          <w:spacing w:val="-1"/>
          <w:lang w:val="ru-RU"/>
        </w:rPr>
        <w:t xml:space="preserve"> периодом</w:t>
      </w:r>
      <w:r w:rsidRPr="0082346C">
        <w:rPr>
          <w:rFonts w:cs="Times New Roman"/>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5"/>
          <w:lang w:val="ru-RU"/>
        </w:rPr>
        <w:t xml:space="preserve"> </w:t>
      </w:r>
      <w:r w:rsidRPr="0082346C">
        <w:rPr>
          <w:rFonts w:cs="Times New Roman"/>
          <w:i/>
          <w:lang w:val="ru-RU"/>
        </w:rPr>
        <w:t>n</w:t>
      </w:r>
      <w:r w:rsidRPr="0082346C">
        <w:rPr>
          <w:rFonts w:cs="Times New Roman"/>
          <w:i/>
          <w:spacing w:val="60"/>
          <w:lang w:val="ru-RU"/>
        </w:rPr>
        <w:t xml:space="preserve"> </w:t>
      </w:r>
      <w:r w:rsidRPr="0082346C">
        <w:rPr>
          <w:rFonts w:cs="Times New Roman"/>
          <w:spacing w:val="-1"/>
          <w:lang w:val="ru-RU"/>
        </w:rPr>
        <w:t>лет;</w:t>
      </w:r>
    </w:p>
    <w:p w:rsidR="0082346C" w:rsidRPr="0082346C" w:rsidRDefault="0082346C" w:rsidP="0082346C">
      <w:pPr>
        <w:pStyle w:val="af9"/>
        <w:ind w:left="112" w:right="116" w:firstLine="566"/>
        <w:jc w:val="both"/>
        <w:rPr>
          <w:rFonts w:cs="Times New Roman"/>
          <w:lang w:val="ru-RU"/>
        </w:rPr>
      </w:pPr>
      <w:r w:rsidRPr="0082346C">
        <w:rPr>
          <w:rFonts w:cs="Times New Roman"/>
          <w:i/>
          <w:spacing w:val="-1"/>
          <w:lang w:val="ru-RU"/>
        </w:rPr>
        <w:t>P</w:t>
      </w:r>
      <w:r w:rsidRPr="0082346C">
        <w:rPr>
          <w:rFonts w:cs="Times New Roman"/>
          <w:i/>
          <w:spacing w:val="-1"/>
          <w:position w:val="-2"/>
          <w:lang w:val="ru-RU"/>
        </w:rPr>
        <w:t>n</w:t>
      </w:r>
      <w:r w:rsidRPr="0082346C">
        <w:rPr>
          <w:rFonts w:cs="Times New Roman"/>
          <w:i/>
          <w:position w:val="-2"/>
          <w:lang w:val="ru-RU"/>
        </w:rPr>
        <w:t xml:space="preserve"> </w:t>
      </w:r>
      <w:r w:rsidRPr="0082346C">
        <w:rPr>
          <w:rFonts w:cs="Times New Roman"/>
          <w:i/>
          <w:spacing w:val="9"/>
          <w:position w:val="-2"/>
          <w:lang w:val="ru-RU"/>
        </w:rPr>
        <w:t xml:space="preserve"> </w:t>
      </w:r>
      <w:r w:rsidRPr="0082346C">
        <w:rPr>
          <w:rFonts w:cs="Times New Roman"/>
          <w:lang w:val="ru-RU"/>
        </w:rPr>
        <w:t xml:space="preserve">– </w:t>
      </w:r>
      <w:r w:rsidRPr="0082346C">
        <w:rPr>
          <w:rFonts w:cs="Times New Roman"/>
          <w:spacing w:val="-1"/>
          <w:lang w:val="ru-RU"/>
        </w:rPr>
        <w:t>годовая</w:t>
      </w:r>
      <w:r w:rsidRPr="0082346C">
        <w:rPr>
          <w:rFonts w:cs="Times New Roman"/>
          <w:spacing w:val="47"/>
          <w:lang w:val="ru-RU"/>
        </w:rPr>
        <w:t xml:space="preserve"> </w:t>
      </w:r>
      <w:r w:rsidRPr="0082346C">
        <w:rPr>
          <w:rFonts w:cs="Times New Roman"/>
          <w:spacing w:val="-1"/>
          <w:lang w:val="ru-RU"/>
        </w:rPr>
        <w:t>вероятность</w:t>
      </w:r>
      <w:r w:rsidRPr="0082346C">
        <w:rPr>
          <w:rFonts w:cs="Times New Roman"/>
          <w:spacing w:val="48"/>
          <w:lang w:val="ru-RU"/>
        </w:rPr>
        <w:t xml:space="preserve"> </w:t>
      </w:r>
      <w:r w:rsidRPr="0082346C">
        <w:rPr>
          <w:rFonts w:cs="Times New Roman"/>
          <w:spacing w:val="-1"/>
          <w:lang w:val="ru-RU"/>
        </w:rPr>
        <w:t>превышения</w:t>
      </w:r>
      <w:r w:rsidRPr="0082346C">
        <w:rPr>
          <w:rFonts w:cs="Times New Roman"/>
          <w:spacing w:val="47"/>
          <w:lang w:val="ru-RU"/>
        </w:rPr>
        <w:t xml:space="preserve"> </w:t>
      </w:r>
      <w:r w:rsidRPr="0082346C">
        <w:rPr>
          <w:rFonts w:cs="Times New Roman"/>
          <w:spacing w:val="-1"/>
          <w:lang w:val="ru-RU"/>
        </w:rPr>
        <w:t>(соответствует</w:t>
      </w:r>
      <w:r w:rsidRPr="0082346C">
        <w:rPr>
          <w:rFonts w:cs="Times New Roman"/>
          <w:spacing w:val="48"/>
          <w:lang w:val="ru-RU"/>
        </w:rPr>
        <w:t xml:space="preserve"> </w:t>
      </w:r>
      <w:r w:rsidRPr="0082346C">
        <w:rPr>
          <w:rFonts w:cs="Times New Roman"/>
          <w:spacing w:val="-1"/>
          <w:lang w:val="ru-RU"/>
        </w:rPr>
        <w:t>приблизительно</w:t>
      </w:r>
      <w:r w:rsidRPr="0082346C">
        <w:rPr>
          <w:rFonts w:cs="Times New Roman"/>
          <w:spacing w:val="47"/>
          <w:lang w:val="ru-RU"/>
        </w:rPr>
        <w:t xml:space="preserve"> </w:t>
      </w:r>
      <w:r w:rsidRPr="0082346C">
        <w:rPr>
          <w:rFonts w:cs="Times New Roman"/>
          <w:spacing w:val="1"/>
          <w:lang w:val="ru-RU"/>
        </w:rPr>
        <w:t>1/</w:t>
      </w:r>
      <w:r w:rsidRPr="0082346C">
        <w:rPr>
          <w:rFonts w:cs="Times New Roman"/>
          <w:i/>
          <w:spacing w:val="1"/>
          <w:lang w:val="ru-RU"/>
        </w:rPr>
        <w:t>n</w:t>
      </w:r>
      <w:r w:rsidRPr="0082346C">
        <w:rPr>
          <w:rFonts w:cs="Times New Roman"/>
          <w:spacing w:val="1"/>
          <w:lang w:val="ru-RU"/>
        </w:rPr>
        <w:t>,</w:t>
      </w:r>
      <w:r w:rsidRPr="0082346C">
        <w:rPr>
          <w:rFonts w:cs="Times New Roman"/>
          <w:spacing w:val="47"/>
          <w:lang w:val="ru-RU"/>
        </w:rPr>
        <w:t xml:space="preserve"> </w:t>
      </w:r>
      <w:r w:rsidRPr="0082346C">
        <w:rPr>
          <w:rFonts w:cs="Times New Roman"/>
          <w:lang w:val="ru-RU"/>
        </w:rPr>
        <w:t>где</w:t>
      </w:r>
      <w:r w:rsidRPr="0082346C">
        <w:rPr>
          <w:rFonts w:cs="Times New Roman"/>
          <w:spacing w:val="47"/>
          <w:lang w:val="ru-RU"/>
        </w:rPr>
        <w:t xml:space="preserve"> </w:t>
      </w:r>
      <w:r w:rsidRPr="0082346C">
        <w:rPr>
          <w:rFonts w:cs="Times New Roman"/>
          <w:i/>
          <w:lang w:val="ru-RU"/>
        </w:rPr>
        <w:t>n</w:t>
      </w:r>
      <w:r w:rsidRPr="0082346C">
        <w:rPr>
          <w:rFonts w:cs="Times New Roman"/>
          <w:i/>
          <w:spacing w:val="48"/>
          <w:lang w:val="ru-RU"/>
        </w:rPr>
        <w:t xml:space="preserve"> </w:t>
      </w:r>
      <w:r w:rsidRPr="0082346C">
        <w:rPr>
          <w:rFonts w:cs="Times New Roman"/>
          <w:lang w:val="ru-RU"/>
        </w:rPr>
        <w:t>–</w:t>
      </w:r>
      <w:r w:rsidRPr="0082346C">
        <w:rPr>
          <w:rFonts w:cs="Times New Roman"/>
          <w:spacing w:val="75"/>
          <w:lang w:val="ru-RU"/>
        </w:rPr>
        <w:t xml:space="preserve"> </w:t>
      </w:r>
      <w:r w:rsidRPr="0082346C">
        <w:rPr>
          <w:rFonts w:cs="Times New Roman"/>
          <w:spacing w:val="-1"/>
          <w:lang w:val="ru-RU"/>
        </w:rPr>
        <w:t>соответствующий</w:t>
      </w:r>
      <w:r w:rsidRPr="0082346C">
        <w:rPr>
          <w:rFonts w:cs="Times New Roman"/>
          <w:lang w:val="ru-RU"/>
        </w:rPr>
        <w:t xml:space="preserve"> </w:t>
      </w:r>
      <w:r w:rsidRPr="0082346C">
        <w:rPr>
          <w:rFonts w:cs="Times New Roman"/>
          <w:spacing w:val="-1"/>
          <w:lang w:val="ru-RU"/>
        </w:rPr>
        <w:t>период</w:t>
      </w:r>
      <w:r w:rsidRPr="0082346C">
        <w:rPr>
          <w:rFonts w:cs="Times New Roman"/>
          <w:lang w:val="ru-RU"/>
        </w:rPr>
        <w:t xml:space="preserve"> </w:t>
      </w:r>
      <w:r w:rsidRPr="0082346C">
        <w:rPr>
          <w:rFonts w:cs="Times New Roman"/>
          <w:spacing w:val="-1"/>
          <w:lang w:val="ru-RU"/>
        </w:rPr>
        <w:t>повторяемости</w:t>
      </w:r>
      <w:r w:rsidRPr="0082346C">
        <w:rPr>
          <w:rFonts w:cs="Times New Roman"/>
          <w:lang w:val="ru-RU"/>
        </w:rPr>
        <w:t xml:space="preserve"> </w:t>
      </w:r>
      <w:r w:rsidRPr="0082346C">
        <w:rPr>
          <w:rFonts w:cs="Times New Roman"/>
          <w:spacing w:val="-1"/>
          <w:lang w:val="ru-RU"/>
        </w:rPr>
        <w:t>(годы);</w:t>
      </w:r>
    </w:p>
    <w:p w:rsidR="0082346C" w:rsidRPr="0082346C" w:rsidRDefault="0082346C" w:rsidP="0082346C">
      <w:pPr>
        <w:pStyle w:val="af9"/>
        <w:ind w:left="679"/>
        <w:jc w:val="both"/>
        <w:rPr>
          <w:rFonts w:cs="Times New Roman"/>
          <w:lang w:val="ru-RU"/>
        </w:rPr>
      </w:pPr>
      <w:r w:rsidRPr="0082346C">
        <w:rPr>
          <w:rFonts w:cs="Times New Roman"/>
          <w:i/>
          <w:lang w:val="ru-RU"/>
        </w:rPr>
        <w:t>V</w:t>
      </w:r>
      <w:r w:rsidRPr="0082346C">
        <w:rPr>
          <w:rFonts w:cs="Times New Roman"/>
          <w:i/>
          <w:spacing w:val="-1"/>
          <w:lang w:val="ru-RU"/>
        </w:rPr>
        <w:t xml:space="preserve"> </w:t>
      </w:r>
      <w:r w:rsidRPr="0082346C">
        <w:rPr>
          <w:rFonts w:cs="Times New Roman"/>
          <w:i/>
          <w:lang w:val="ru-RU"/>
        </w:rPr>
        <w:t>–</w:t>
      </w:r>
      <w:r w:rsidRPr="0082346C">
        <w:rPr>
          <w:rFonts w:cs="Times New Roman"/>
          <w:i/>
          <w:spacing w:val="-1"/>
          <w:lang w:val="ru-RU"/>
        </w:rPr>
        <w:t xml:space="preserve"> </w:t>
      </w:r>
      <w:r w:rsidRPr="0082346C">
        <w:rPr>
          <w:rFonts w:cs="Times New Roman"/>
          <w:spacing w:val="-1"/>
          <w:lang w:val="ru-RU"/>
        </w:rPr>
        <w:t>коэффициент</w:t>
      </w:r>
      <w:r w:rsidRPr="0082346C">
        <w:rPr>
          <w:rFonts w:cs="Times New Roman"/>
          <w:lang w:val="ru-RU"/>
        </w:rPr>
        <w:t xml:space="preserve"> </w:t>
      </w:r>
      <w:r w:rsidRPr="0082346C">
        <w:rPr>
          <w:rFonts w:cs="Times New Roman"/>
          <w:spacing w:val="-1"/>
          <w:lang w:val="ru-RU"/>
        </w:rPr>
        <w:t>вариации</w:t>
      </w:r>
      <w:r w:rsidRPr="0082346C">
        <w:rPr>
          <w:rFonts w:cs="Times New Roman"/>
          <w:lang w:val="ru-RU"/>
        </w:rPr>
        <w:t xml:space="preserve"> </w:t>
      </w:r>
      <w:r w:rsidRPr="0082346C">
        <w:rPr>
          <w:rFonts w:cs="Times New Roman"/>
          <w:spacing w:val="-1"/>
          <w:lang w:val="ru-RU"/>
        </w:rPr>
        <w:t>годовых</w:t>
      </w:r>
      <w:r w:rsidRPr="0082346C">
        <w:rPr>
          <w:rFonts w:cs="Times New Roman"/>
          <w:spacing w:val="2"/>
          <w:lang w:val="ru-RU"/>
        </w:rPr>
        <w:t xml:space="preserve"> </w:t>
      </w:r>
      <w:r w:rsidRPr="0082346C">
        <w:rPr>
          <w:rFonts w:cs="Times New Roman"/>
          <w:spacing w:val="-1"/>
          <w:lang w:val="ru-RU"/>
        </w:rPr>
        <w:t>максимумов</w:t>
      </w:r>
      <w:r w:rsidRPr="0082346C">
        <w:rPr>
          <w:rFonts w:cs="Times New Roman"/>
          <w:lang w:val="ru-RU"/>
        </w:rPr>
        <w:t xml:space="preserve"> </w:t>
      </w:r>
      <w:r w:rsidRPr="0082346C">
        <w:rPr>
          <w:rFonts w:cs="Times New Roman"/>
          <w:spacing w:val="-1"/>
          <w:lang w:val="ru-RU"/>
        </w:rPr>
        <w:t>снеговой</w:t>
      </w:r>
      <w:r w:rsidRPr="0082346C">
        <w:rPr>
          <w:rFonts w:cs="Times New Roman"/>
          <w:spacing w:val="60"/>
          <w:lang w:val="ru-RU"/>
        </w:rPr>
        <w:t xml:space="preserve"> </w:t>
      </w:r>
      <w:r w:rsidRPr="0082346C">
        <w:rPr>
          <w:rFonts w:cs="Times New Roman"/>
          <w:spacing w:val="-1"/>
          <w:lang w:val="ru-RU"/>
        </w:rPr>
        <w:t>нагрузки.</w:t>
      </w:r>
    </w:p>
    <w:p w:rsidR="0082346C" w:rsidRPr="0082346C" w:rsidRDefault="0082346C" w:rsidP="0082346C">
      <w:pPr>
        <w:jc w:val="both"/>
      </w:pPr>
    </w:p>
    <w:p w:rsidR="0082346C" w:rsidRPr="0082346C" w:rsidRDefault="0082346C" w:rsidP="0082346C">
      <w:pPr>
        <w:ind w:left="112" w:right="115" w:firstLine="566"/>
        <w:jc w:val="both"/>
        <w:rPr>
          <w:i/>
        </w:rPr>
      </w:pPr>
      <w:r w:rsidRPr="0082346C">
        <w:rPr>
          <w:b/>
          <w:i/>
          <w:spacing w:val="-3"/>
        </w:rPr>
        <w:t>Примечание</w:t>
      </w:r>
      <w:r w:rsidRPr="0082346C">
        <w:rPr>
          <w:b/>
          <w:i/>
          <w:spacing w:val="54"/>
        </w:rPr>
        <w:t xml:space="preserve"> </w:t>
      </w:r>
      <w:r w:rsidRPr="0082346C">
        <w:rPr>
          <w:b/>
          <w:i/>
        </w:rPr>
        <w:t>1:</w:t>
      </w:r>
      <w:r w:rsidRPr="0082346C">
        <w:rPr>
          <w:i/>
          <w:spacing w:val="6"/>
        </w:rPr>
        <w:t xml:space="preserve"> </w:t>
      </w:r>
      <w:r w:rsidRPr="0082346C">
        <w:rPr>
          <w:i/>
          <w:spacing w:val="-2"/>
        </w:rPr>
        <w:t>При</w:t>
      </w:r>
      <w:r w:rsidRPr="0082346C">
        <w:rPr>
          <w:i/>
          <w:spacing w:val="2"/>
        </w:rPr>
        <w:t xml:space="preserve"> </w:t>
      </w:r>
      <w:r w:rsidRPr="0082346C">
        <w:rPr>
          <w:i/>
          <w:spacing w:val="-3"/>
        </w:rPr>
        <w:t>необходимости,</w:t>
      </w:r>
      <w:r w:rsidRPr="0082346C">
        <w:rPr>
          <w:i/>
        </w:rPr>
        <w:t xml:space="preserve"> </w:t>
      </w:r>
      <w:r w:rsidRPr="0082346C">
        <w:rPr>
          <w:i/>
          <w:spacing w:val="-3"/>
        </w:rPr>
        <w:t>соответствующие</w:t>
      </w:r>
      <w:r w:rsidRPr="0082346C">
        <w:rPr>
          <w:i/>
        </w:rPr>
        <w:t xml:space="preserve"> </w:t>
      </w:r>
      <w:r w:rsidRPr="0082346C">
        <w:rPr>
          <w:i/>
          <w:spacing w:val="-3"/>
        </w:rPr>
        <w:t>государственные</w:t>
      </w:r>
      <w:r w:rsidRPr="0082346C">
        <w:rPr>
          <w:i/>
          <w:spacing w:val="1"/>
        </w:rPr>
        <w:t xml:space="preserve"> </w:t>
      </w:r>
      <w:r w:rsidRPr="0082346C">
        <w:rPr>
          <w:i/>
          <w:spacing w:val="-3"/>
        </w:rPr>
        <w:t>органы</w:t>
      </w:r>
      <w:r w:rsidRPr="0082346C">
        <w:rPr>
          <w:i/>
        </w:rPr>
        <w:t xml:space="preserve"> </w:t>
      </w:r>
      <w:r w:rsidRPr="0082346C">
        <w:rPr>
          <w:i/>
          <w:spacing w:val="-3"/>
        </w:rPr>
        <w:t>могут</w:t>
      </w:r>
      <w:r w:rsidRPr="0082346C">
        <w:rPr>
          <w:i/>
          <w:spacing w:val="80"/>
        </w:rPr>
        <w:t xml:space="preserve"> </w:t>
      </w:r>
      <w:r w:rsidRPr="0082346C">
        <w:rPr>
          <w:i/>
          <w:spacing w:val="-3"/>
        </w:rPr>
        <w:t>определять</w:t>
      </w:r>
      <w:r w:rsidRPr="0082346C">
        <w:rPr>
          <w:i/>
          <w:spacing w:val="43"/>
        </w:rPr>
        <w:t xml:space="preserve"> </w:t>
      </w:r>
      <w:r w:rsidRPr="0082346C">
        <w:rPr>
          <w:i/>
          <w:spacing w:val="-3"/>
        </w:rPr>
        <w:t>другую</w:t>
      </w:r>
      <w:r w:rsidRPr="0082346C">
        <w:rPr>
          <w:i/>
          <w:spacing w:val="43"/>
        </w:rPr>
        <w:t xml:space="preserve"> </w:t>
      </w:r>
      <w:r w:rsidRPr="0082346C">
        <w:rPr>
          <w:i/>
          <w:spacing w:val="-3"/>
        </w:rPr>
        <w:t>функцию</w:t>
      </w:r>
      <w:r w:rsidRPr="0082346C">
        <w:rPr>
          <w:i/>
          <w:spacing w:val="43"/>
        </w:rPr>
        <w:t xml:space="preserve"> </w:t>
      </w:r>
      <w:r w:rsidRPr="0082346C">
        <w:rPr>
          <w:i/>
          <w:spacing w:val="-3"/>
        </w:rPr>
        <w:t>распределения</w:t>
      </w:r>
      <w:r w:rsidRPr="0082346C">
        <w:rPr>
          <w:i/>
          <w:spacing w:val="42"/>
        </w:rPr>
        <w:t xml:space="preserve"> </w:t>
      </w:r>
      <w:r w:rsidRPr="0082346C">
        <w:rPr>
          <w:i/>
          <w:spacing w:val="-2"/>
        </w:rPr>
        <w:t>для</w:t>
      </w:r>
      <w:r w:rsidRPr="0082346C">
        <w:rPr>
          <w:i/>
          <w:spacing w:val="42"/>
        </w:rPr>
        <w:t xml:space="preserve"> </w:t>
      </w:r>
      <w:r w:rsidRPr="0082346C">
        <w:rPr>
          <w:i/>
          <w:spacing w:val="-3"/>
        </w:rPr>
        <w:t>корректировки</w:t>
      </w:r>
      <w:r w:rsidRPr="0082346C">
        <w:rPr>
          <w:i/>
          <w:spacing w:val="42"/>
        </w:rPr>
        <w:t xml:space="preserve"> </w:t>
      </w:r>
      <w:r w:rsidRPr="0082346C">
        <w:rPr>
          <w:i/>
          <w:spacing w:val="-3"/>
        </w:rPr>
        <w:t>снеговой</w:t>
      </w:r>
      <w:r w:rsidRPr="0082346C">
        <w:rPr>
          <w:i/>
          <w:spacing w:val="42"/>
        </w:rPr>
        <w:t xml:space="preserve"> </w:t>
      </w:r>
      <w:r w:rsidRPr="0082346C">
        <w:rPr>
          <w:i/>
          <w:spacing w:val="-3"/>
        </w:rPr>
        <w:t>нагрузки</w:t>
      </w:r>
      <w:r w:rsidRPr="0082346C">
        <w:rPr>
          <w:i/>
          <w:spacing w:val="42"/>
        </w:rPr>
        <w:t xml:space="preserve"> </w:t>
      </w:r>
      <w:r w:rsidRPr="0082346C">
        <w:rPr>
          <w:i/>
          <w:spacing w:val="-2"/>
        </w:rPr>
        <w:t>на</w:t>
      </w:r>
      <w:r w:rsidRPr="0082346C">
        <w:rPr>
          <w:i/>
          <w:spacing w:val="43"/>
        </w:rPr>
        <w:t xml:space="preserve"> </w:t>
      </w:r>
      <w:r w:rsidRPr="0082346C">
        <w:rPr>
          <w:i/>
          <w:spacing w:val="-2"/>
        </w:rPr>
        <w:t>грунт</w:t>
      </w:r>
      <w:r w:rsidRPr="0082346C">
        <w:rPr>
          <w:i/>
          <w:spacing w:val="42"/>
        </w:rPr>
        <w:t xml:space="preserve"> </w:t>
      </w:r>
      <w:r w:rsidRPr="0082346C">
        <w:rPr>
          <w:i/>
          <w:spacing w:val="-1"/>
        </w:rPr>
        <w:t>при</w:t>
      </w:r>
      <w:r w:rsidRPr="0082346C">
        <w:rPr>
          <w:i/>
          <w:spacing w:val="78"/>
        </w:rPr>
        <w:t xml:space="preserve"> </w:t>
      </w:r>
      <w:r w:rsidRPr="0082346C">
        <w:rPr>
          <w:i/>
          <w:spacing w:val="-3"/>
        </w:rPr>
        <w:t>других</w:t>
      </w:r>
      <w:r w:rsidRPr="0082346C">
        <w:rPr>
          <w:i/>
          <w:spacing w:val="-5"/>
        </w:rPr>
        <w:t xml:space="preserve"> </w:t>
      </w:r>
      <w:r w:rsidRPr="0082346C">
        <w:rPr>
          <w:i/>
          <w:spacing w:val="-3"/>
        </w:rPr>
        <w:t>периодах</w:t>
      </w:r>
      <w:r w:rsidRPr="0082346C">
        <w:rPr>
          <w:i/>
          <w:spacing w:val="-5"/>
        </w:rPr>
        <w:t xml:space="preserve"> </w:t>
      </w:r>
      <w:r w:rsidRPr="0082346C">
        <w:rPr>
          <w:i/>
          <w:spacing w:val="-3"/>
        </w:rPr>
        <w:t>повторяемости.</w:t>
      </w:r>
    </w:p>
    <w:p w:rsidR="0082346C" w:rsidRPr="0082346C" w:rsidRDefault="0082346C" w:rsidP="0082346C">
      <w:pPr>
        <w:tabs>
          <w:tab w:val="left" w:pos="2854"/>
        </w:tabs>
        <w:ind w:left="112" w:right="116" w:firstLine="566"/>
        <w:jc w:val="both"/>
        <w:rPr>
          <w:i/>
        </w:rPr>
      </w:pPr>
      <w:r w:rsidRPr="0082346C">
        <w:rPr>
          <w:b/>
          <w:i/>
          <w:spacing w:val="-1"/>
        </w:rPr>
        <w:t>Примечание</w:t>
      </w:r>
      <w:r w:rsidRPr="0082346C">
        <w:rPr>
          <w:b/>
          <w:i/>
        </w:rPr>
        <w:t xml:space="preserve">  </w:t>
      </w:r>
      <w:r w:rsidRPr="0082346C">
        <w:rPr>
          <w:b/>
          <w:i/>
          <w:spacing w:val="14"/>
        </w:rPr>
        <w:t xml:space="preserve"> </w:t>
      </w:r>
      <w:r w:rsidRPr="0082346C">
        <w:rPr>
          <w:b/>
          <w:i/>
        </w:rPr>
        <w:t>2:</w:t>
      </w:r>
      <w:r w:rsidRPr="0082346C">
        <w:rPr>
          <w:i/>
        </w:rPr>
        <w:tab/>
      </w:r>
      <w:r w:rsidRPr="0082346C">
        <w:rPr>
          <w:i/>
          <w:spacing w:val="-1"/>
        </w:rPr>
        <w:t>Информация</w:t>
      </w:r>
      <w:r w:rsidRPr="0082346C">
        <w:rPr>
          <w:i/>
        </w:rPr>
        <w:t xml:space="preserve">  </w:t>
      </w:r>
      <w:r w:rsidRPr="0082346C">
        <w:rPr>
          <w:i/>
          <w:spacing w:val="13"/>
        </w:rPr>
        <w:t xml:space="preserve"> </w:t>
      </w:r>
      <w:r w:rsidRPr="0082346C">
        <w:rPr>
          <w:i/>
        </w:rPr>
        <w:t xml:space="preserve">о  </w:t>
      </w:r>
      <w:r w:rsidRPr="0082346C">
        <w:rPr>
          <w:i/>
          <w:spacing w:val="14"/>
        </w:rPr>
        <w:t xml:space="preserve"> </w:t>
      </w:r>
      <w:r w:rsidRPr="0082346C">
        <w:rPr>
          <w:i/>
          <w:spacing w:val="-1"/>
        </w:rPr>
        <w:t>коэффициенте</w:t>
      </w:r>
      <w:r w:rsidRPr="0082346C">
        <w:rPr>
          <w:i/>
        </w:rPr>
        <w:t xml:space="preserve">  </w:t>
      </w:r>
      <w:r w:rsidRPr="0082346C">
        <w:rPr>
          <w:i/>
          <w:spacing w:val="15"/>
        </w:rPr>
        <w:t xml:space="preserve"> </w:t>
      </w:r>
      <w:r w:rsidRPr="0082346C">
        <w:rPr>
          <w:i/>
          <w:spacing w:val="-1"/>
        </w:rPr>
        <w:t>вариации</w:t>
      </w:r>
      <w:r w:rsidRPr="0082346C">
        <w:rPr>
          <w:i/>
        </w:rPr>
        <w:t xml:space="preserve">  </w:t>
      </w:r>
      <w:r w:rsidRPr="0082346C">
        <w:rPr>
          <w:i/>
          <w:spacing w:val="14"/>
        </w:rPr>
        <w:t xml:space="preserve"> </w:t>
      </w:r>
      <w:r w:rsidRPr="0082346C">
        <w:rPr>
          <w:i/>
        </w:rPr>
        <w:t xml:space="preserve">может  </w:t>
      </w:r>
      <w:r w:rsidRPr="0082346C">
        <w:rPr>
          <w:i/>
          <w:spacing w:val="14"/>
        </w:rPr>
        <w:t xml:space="preserve"> </w:t>
      </w:r>
      <w:r w:rsidRPr="0082346C">
        <w:rPr>
          <w:i/>
          <w:spacing w:val="-1"/>
        </w:rPr>
        <w:t>предоставляться</w:t>
      </w:r>
      <w:r w:rsidRPr="0082346C">
        <w:rPr>
          <w:i/>
          <w:spacing w:val="59"/>
        </w:rPr>
        <w:t xml:space="preserve"> </w:t>
      </w:r>
      <w:r w:rsidRPr="0082346C">
        <w:rPr>
          <w:i/>
          <w:spacing w:val="-1"/>
        </w:rPr>
        <w:t>соответствующими</w:t>
      </w:r>
      <w:r w:rsidRPr="0082346C">
        <w:rPr>
          <w:i/>
        </w:rPr>
        <w:t xml:space="preserve"> </w:t>
      </w:r>
      <w:r w:rsidRPr="0082346C">
        <w:rPr>
          <w:i/>
          <w:spacing w:val="-1"/>
        </w:rPr>
        <w:t>государственными органами.</w:t>
      </w:r>
    </w:p>
    <w:p w:rsidR="0082346C" w:rsidRPr="0082346C" w:rsidRDefault="0082346C" w:rsidP="0082346C">
      <w:pPr>
        <w:jc w:val="both"/>
      </w:pPr>
    </w:p>
    <w:p w:rsidR="0082346C" w:rsidRPr="0082346C" w:rsidRDefault="0082346C" w:rsidP="0082346C">
      <w:pPr>
        <w:pStyle w:val="af9"/>
        <w:tabs>
          <w:tab w:val="left" w:pos="1019"/>
        </w:tabs>
        <w:ind w:left="1018" w:firstLine="0"/>
        <w:jc w:val="both"/>
        <w:rPr>
          <w:rFonts w:cs="Times New Roman"/>
          <w:lang w:val="ru-RU"/>
        </w:rPr>
      </w:pPr>
      <w:r w:rsidRPr="0082346C">
        <w:rPr>
          <w:rFonts w:cs="Times New Roman"/>
          <w:spacing w:val="-1"/>
          <w:lang w:val="ru-RU"/>
        </w:rPr>
        <w:t>Уравнение (D.1)</w:t>
      </w:r>
      <w:r w:rsidRPr="0082346C">
        <w:rPr>
          <w:rFonts w:cs="Times New Roman"/>
          <w:lang w:val="ru-RU"/>
        </w:rPr>
        <w:t xml:space="preserve"> графически </w:t>
      </w:r>
      <w:r w:rsidRPr="0082346C">
        <w:rPr>
          <w:rFonts w:cs="Times New Roman"/>
          <w:spacing w:val="-1"/>
          <w:lang w:val="ru-RU"/>
        </w:rPr>
        <w:t>показано</w:t>
      </w:r>
      <w:r w:rsidRPr="0082346C">
        <w:rPr>
          <w:rFonts w:cs="Times New Roman"/>
          <w:lang w:val="ru-RU"/>
        </w:rPr>
        <w:t xml:space="preserve"> на</w:t>
      </w:r>
      <w:r w:rsidRPr="0082346C">
        <w:rPr>
          <w:rFonts w:cs="Times New Roman"/>
          <w:spacing w:val="-1"/>
          <w:lang w:val="ru-RU"/>
        </w:rPr>
        <w:t xml:space="preserve"> Рисунке</w:t>
      </w:r>
      <w:r w:rsidRPr="0082346C">
        <w:rPr>
          <w:rFonts w:cs="Times New Roman"/>
          <w:spacing w:val="2"/>
          <w:lang w:val="ru-RU"/>
        </w:rPr>
        <w:t xml:space="preserve"> </w:t>
      </w:r>
      <w:r w:rsidRPr="0082346C">
        <w:rPr>
          <w:rFonts w:cs="Times New Roman"/>
          <w:spacing w:val="-1"/>
          <w:lang w:val="ru-RU"/>
        </w:rPr>
        <w:t>D.1.</w:t>
      </w:r>
    </w:p>
    <w:p w:rsidR="0082346C" w:rsidRPr="0082346C" w:rsidRDefault="0082346C" w:rsidP="0082346C">
      <w:pPr>
        <w:jc w:val="both"/>
      </w:pPr>
    </w:p>
    <w:p w:rsidR="0082346C" w:rsidRPr="0082346C" w:rsidRDefault="0082346C" w:rsidP="0082346C">
      <w:pPr>
        <w:jc w:val="both"/>
      </w:pPr>
    </w:p>
    <w:p w:rsidR="0082346C" w:rsidRPr="0082346C" w:rsidRDefault="0082346C" w:rsidP="0082346C">
      <w:pPr>
        <w:ind w:left="1748"/>
        <w:jc w:val="both"/>
      </w:pPr>
      <w:r w:rsidRPr="0082346C">
        <w:rPr>
          <w:noProof/>
        </w:rPr>
        <w:drawing>
          <wp:inline distT="0" distB="0" distL="0" distR="0">
            <wp:extent cx="3886669" cy="2263140"/>
            <wp:effectExtent l="0" t="0" r="0" b="0"/>
            <wp:docPr id="1370" name="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6.png"/>
                    <pic:cNvPicPr/>
                  </pic:nvPicPr>
                  <pic:blipFill>
                    <a:blip r:embed="rId1143" cstate="print"/>
                    <a:stretch>
                      <a:fillRect/>
                    </a:stretch>
                  </pic:blipFill>
                  <pic:spPr>
                    <a:xfrm>
                      <a:off x="0" y="0"/>
                      <a:ext cx="3886669" cy="2263140"/>
                    </a:xfrm>
                    <a:prstGeom prst="rect">
                      <a:avLst/>
                    </a:prstGeom>
                  </pic:spPr>
                </pic:pic>
              </a:graphicData>
            </a:graphic>
          </wp:inline>
        </w:drawing>
      </w:r>
    </w:p>
    <w:p w:rsidR="0082346C" w:rsidRPr="0082346C" w:rsidRDefault="0082346C" w:rsidP="0082346C">
      <w:pPr>
        <w:jc w:val="both"/>
      </w:pPr>
    </w:p>
    <w:p w:rsidR="0082346C" w:rsidRPr="0082346C" w:rsidRDefault="0082346C" w:rsidP="0082346C">
      <w:pPr>
        <w:pStyle w:val="1"/>
        <w:ind w:left="2490" w:right="1581" w:hanging="839"/>
        <w:jc w:val="both"/>
        <w:rPr>
          <w:b w:val="0"/>
          <w:bCs w:val="0"/>
          <w:i/>
          <w:sz w:val="24"/>
          <w:szCs w:val="24"/>
          <w:lang w:val="ru-RU"/>
        </w:rPr>
      </w:pPr>
      <w:r w:rsidRPr="0082346C">
        <w:rPr>
          <w:i/>
          <w:spacing w:val="-1"/>
          <w:sz w:val="24"/>
          <w:szCs w:val="24"/>
          <w:lang w:val="ru-RU"/>
        </w:rPr>
        <w:t>Рисунок</w:t>
      </w:r>
      <w:r w:rsidRPr="0082346C">
        <w:rPr>
          <w:i/>
          <w:spacing w:val="2"/>
          <w:sz w:val="24"/>
          <w:szCs w:val="24"/>
          <w:lang w:val="ru-RU"/>
        </w:rPr>
        <w:t xml:space="preserve"> </w:t>
      </w:r>
      <w:r w:rsidRPr="0082346C">
        <w:rPr>
          <w:i/>
          <w:spacing w:val="-1"/>
          <w:sz w:val="24"/>
          <w:szCs w:val="24"/>
          <w:lang w:val="ru-RU"/>
        </w:rPr>
        <w:t>D.1</w:t>
      </w:r>
      <w:r w:rsidRPr="0082346C">
        <w:rPr>
          <w:i/>
          <w:sz w:val="24"/>
          <w:szCs w:val="24"/>
          <w:lang w:val="ru-RU"/>
        </w:rPr>
        <w:t xml:space="preserve"> </w:t>
      </w:r>
      <w:r w:rsidRPr="0082346C">
        <w:rPr>
          <w:i/>
          <w:spacing w:val="-1"/>
          <w:sz w:val="24"/>
          <w:szCs w:val="24"/>
          <w:lang w:val="ru-RU"/>
        </w:rPr>
        <w:t>–Корректировка</w:t>
      </w:r>
      <w:r w:rsidRPr="0082346C">
        <w:rPr>
          <w:i/>
          <w:sz w:val="24"/>
          <w:szCs w:val="24"/>
          <w:lang w:val="ru-RU"/>
        </w:rPr>
        <w:t xml:space="preserve"> </w:t>
      </w:r>
      <w:r w:rsidRPr="0082346C">
        <w:rPr>
          <w:i/>
          <w:spacing w:val="-1"/>
          <w:sz w:val="24"/>
          <w:szCs w:val="24"/>
          <w:lang w:val="ru-RU"/>
        </w:rPr>
        <w:t>снеговой</w:t>
      </w:r>
      <w:r w:rsidRPr="0082346C">
        <w:rPr>
          <w:i/>
          <w:sz w:val="24"/>
          <w:szCs w:val="24"/>
          <w:lang w:val="ru-RU"/>
        </w:rPr>
        <w:t xml:space="preserve"> </w:t>
      </w:r>
      <w:r w:rsidRPr="0082346C">
        <w:rPr>
          <w:i/>
          <w:spacing w:val="-1"/>
          <w:sz w:val="24"/>
          <w:szCs w:val="24"/>
          <w:lang w:val="ru-RU"/>
        </w:rPr>
        <w:t>нагрузки</w:t>
      </w:r>
      <w:r w:rsidRPr="0082346C">
        <w:rPr>
          <w:i/>
          <w:spacing w:val="1"/>
          <w:sz w:val="24"/>
          <w:szCs w:val="24"/>
          <w:lang w:val="ru-RU"/>
        </w:rPr>
        <w:t xml:space="preserve"> </w:t>
      </w:r>
      <w:r w:rsidRPr="0082346C">
        <w:rPr>
          <w:i/>
          <w:sz w:val="24"/>
          <w:szCs w:val="24"/>
          <w:lang w:val="ru-RU"/>
        </w:rPr>
        <w:t xml:space="preserve">на </w:t>
      </w:r>
      <w:r w:rsidRPr="0082346C">
        <w:rPr>
          <w:i/>
          <w:spacing w:val="-1"/>
          <w:sz w:val="24"/>
          <w:szCs w:val="24"/>
          <w:lang w:val="ru-RU"/>
        </w:rPr>
        <w:t>грунт</w:t>
      </w:r>
      <w:r w:rsidRPr="0082346C">
        <w:rPr>
          <w:i/>
          <w:spacing w:val="57"/>
          <w:sz w:val="24"/>
          <w:szCs w:val="24"/>
          <w:lang w:val="ru-RU"/>
        </w:rPr>
        <w:t xml:space="preserve"> </w:t>
      </w:r>
      <w:r w:rsidRPr="0082346C">
        <w:rPr>
          <w:i/>
          <w:sz w:val="24"/>
          <w:szCs w:val="24"/>
          <w:lang w:val="ru-RU"/>
        </w:rPr>
        <w:t xml:space="preserve">в </w:t>
      </w:r>
      <w:r w:rsidRPr="0082346C">
        <w:rPr>
          <w:i/>
          <w:spacing w:val="-1"/>
          <w:sz w:val="24"/>
          <w:szCs w:val="24"/>
          <w:lang w:val="ru-RU"/>
        </w:rPr>
        <w:t>соответствии</w:t>
      </w:r>
      <w:r w:rsidRPr="0082346C">
        <w:rPr>
          <w:i/>
          <w:sz w:val="24"/>
          <w:szCs w:val="24"/>
          <w:lang w:val="ru-RU"/>
        </w:rPr>
        <w:t xml:space="preserve"> с</w:t>
      </w:r>
      <w:r w:rsidRPr="0082346C">
        <w:rPr>
          <w:i/>
          <w:spacing w:val="-1"/>
          <w:sz w:val="24"/>
          <w:szCs w:val="24"/>
          <w:lang w:val="ru-RU"/>
        </w:rPr>
        <w:t xml:space="preserve"> периодом</w:t>
      </w:r>
      <w:r w:rsidRPr="0082346C">
        <w:rPr>
          <w:i/>
          <w:sz w:val="24"/>
          <w:szCs w:val="24"/>
          <w:lang w:val="ru-RU"/>
        </w:rPr>
        <w:t xml:space="preserve"> </w:t>
      </w:r>
      <w:r w:rsidRPr="0082346C">
        <w:rPr>
          <w:i/>
          <w:spacing w:val="-1"/>
          <w:sz w:val="24"/>
          <w:szCs w:val="24"/>
          <w:lang w:val="ru-RU"/>
        </w:rPr>
        <w:t>повторяемости</w:t>
      </w:r>
    </w:p>
    <w:p w:rsidR="0082346C" w:rsidRPr="0082346C" w:rsidRDefault="0082346C" w:rsidP="0082346C">
      <w:pPr>
        <w:jc w:val="both"/>
        <w:rPr>
          <w:b/>
          <w:bCs/>
        </w:rPr>
      </w:pPr>
    </w:p>
    <w:p w:rsidR="0082346C" w:rsidRPr="0082346C" w:rsidRDefault="0082346C" w:rsidP="0082346C">
      <w:pPr>
        <w:pStyle w:val="af9"/>
        <w:tabs>
          <w:tab w:val="left" w:pos="1048"/>
        </w:tabs>
        <w:ind w:left="0" w:right="118"/>
        <w:jc w:val="both"/>
        <w:rPr>
          <w:rFonts w:cs="Times New Roman"/>
          <w:lang w:val="ru-RU"/>
        </w:rPr>
      </w:pPr>
      <w:r w:rsidRPr="0082346C">
        <w:rPr>
          <w:rFonts w:cs="Times New Roman"/>
          <w:lang w:val="ru-RU"/>
        </w:rPr>
        <w:t>При</w:t>
      </w:r>
      <w:r w:rsidRPr="0082346C">
        <w:rPr>
          <w:rFonts w:cs="Times New Roman"/>
          <w:spacing w:val="24"/>
          <w:lang w:val="ru-RU"/>
        </w:rPr>
        <w:t xml:space="preserve"> </w:t>
      </w:r>
      <w:r w:rsidRPr="0082346C">
        <w:rPr>
          <w:rFonts w:cs="Times New Roman"/>
          <w:spacing w:val="-1"/>
          <w:lang w:val="ru-RU"/>
        </w:rPr>
        <w:t>необходимости,</w:t>
      </w:r>
      <w:r w:rsidRPr="0082346C">
        <w:rPr>
          <w:rFonts w:cs="Times New Roman"/>
          <w:spacing w:val="26"/>
          <w:lang w:val="ru-RU"/>
        </w:rPr>
        <w:t xml:space="preserve"> </w:t>
      </w:r>
      <w:r w:rsidRPr="0082346C">
        <w:rPr>
          <w:rFonts w:cs="Times New Roman"/>
          <w:spacing w:val="-1"/>
          <w:lang w:val="ru-RU"/>
        </w:rPr>
        <w:t>уравнение</w:t>
      </w:r>
      <w:r w:rsidRPr="0082346C">
        <w:rPr>
          <w:rFonts w:cs="Times New Roman"/>
          <w:spacing w:val="22"/>
          <w:lang w:val="ru-RU"/>
        </w:rPr>
        <w:t xml:space="preserve"> </w:t>
      </w:r>
      <w:r w:rsidRPr="0082346C">
        <w:rPr>
          <w:rFonts w:cs="Times New Roman"/>
          <w:lang w:val="ru-RU"/>
        </w:rPr>
        <w:t>(D.1)</w:t>
      </w:r>
      <w:r w:rsidRPr="0082346C">
        <w:rPr>
          <w:rFonts w:cs="Times New Roman"/>
          <w:spacing w:val="23"/>
          <w:lang w:val="ru-RU"/>
        </w:rPr>
        <w:t xml:space="preserve"> </w:t>
      </w:r>
      <w:r w:rsidRPr="0082346C">
        <w:rPr>
          <w:rFonts w:cs="Times New Roman"/>
          <w:lang w:val="ru-RU"/>
        </w:rPr>
        <w:t>можно</w:t>
      </w:r>
      <w:r w:rsidRPr="0082346C">
        <w:rPr>
          <w:rFonts w:cs="Times New Roman"/>
          <w:spacing w:val="23"/>
          <w:lang w:val="ru-RU"/>
        </w:rPr>
        <w:t xml:space="preserve"> </w:t>
      </w:r>
      <w:r w:rsidRPr="0082346C">
        <w:rPr>
          <w:rFonts w:cs="Times New Roman"/>
          <w:spacing w:val="-1"/>
          <w:lang w:val="ru-RU"/>
        </w:rPr>
        <w:t>также</w:t>
      </w:r>
      <w:r w:rsidRPr="0082346C">
        <w:rPr>
          <w:rFonts w:cs="Times New Roman"/>
          <w:spacing w:val="22"/>
          <w:lang w:val="ru-RU"/>
        </w:rPr>
        <w:t xml:space="preserve"> </w:t>
      </w:r>
      <w:r w:rsidRPr="0082346C">
        <w:rPr>
          <w:rFonts w:cs="Times New Roman"/>
          <w:spacing w:val="-1"/>
          <w:lang w:val="ru-RU"/>
        </w:rPr>
        <w:t>скорректировать</w:t>
      </w:r>
      <w:r w:rsidRPr="0082346C">
        <w:rPr>
          <w:rFonts w:cs="Times New Roman"/>
          <w:spacing w:val="24"/>
          <w:lang w:val="ru-RU"/>
        </w:rPr>
        <w:t xml:space="preserve"> </w:t>
      </w:r>
      <w:r w:rsidRPr="0082346C">
        <w:rPr>
          <w:rFonts w:cs="Times New Roman"/>
          <w:lang w:val="ru-RU"/>
        </w:rPr>
        <w:t>для</w:t>
      </w:r>
      <w:r w:rsidRPr="0082346C">
        <w:rPr>
          <w:rFonts w:cs="Times New Roman"/>
          <w:spacing w:val="24"/>
          <w:lang w:val="ru-RU"/>
        </w:rPr>
        <w:t xml:space="preserve"> </w:t>
      </w:r>
      <w:r w:rsidRPr="0082346C">
        <w:rPr>
          <w:rFonts w:cs="Times New Roman"/>
          <w:spacing w:val="-1"/>
          <w:lang w:val="ru-RU"/>
        </w:rPr>
        <w:t>расчета</w:t>
      </w:r>
      <w:r w:rsidRPr="0082346C">
        <w:rPr>
          <w:rFonts w:cs="Times New Roman"/>
          <w:spacing w:val="59"/>
          <w:lang w:val="ru-RU"/>
        </w:rPr>
        <w:t xml:space="preserve"> </w:t>
      </w:r>
      <w:r w:rsidRPr="0082346C">
        <w:rPr>
          <w:rFonts w:cs="Times New Roman"/>
          <w:spacing w:val="-1"/>
          <w:lang w:val="ru-RU"/>
        </w:rPr>
        <w:t>снеговой</w:t>
      </w:r>
      <w:r w:rsidRPr="0082346C">
        <w:rPr>
          <w:rFonts w:cs="Times New Roman"/>
          <w:lang w:val="ru-RU"/>
        </w:rPr>
        <w:t xml:space="preserve"> </w:t>
      </w:r>
      <w:r w:rsidRPr="0082346C">
        <w:rPr>
          <w:rFonts w:cs="Times New Roman"/>
          <w:spacing w:val="-1"/>
          <w:lang w:val="ru-RU"/>
        </w:rPr>
        <w:t>нагрузки</w:t>
      </w:r>
      <w:r w:rsidRPr="0082346C">
        <w:rPr>
          <w:rFonts w:cs="Times New Roman"/>
          <w:lang w:val="ru-RU"/>
        </w:rPr>
        <w:t xml:space="preserve"> на</w:t>
      </w:r>
      <w:r w:rsidRPr="0082346C">
        <w:rPr>
          <w:rFonts w:cs="Times New Roman"/>
          <w:spacing w:val="-1"/>
          <w:lang w:val="ru-RU"/>
        </w:rPr>
        <w:t xml:space="preserve"> грунт</w:t>
      </w:r>
      <w:r w:rsidRPr="0082346C">
        <w:rPr>
          <w:rFonts w:cs="Times New Roman"/>
          <w:lang w:val="ru-RU"/>
        </w:rPr>
        <w:t xml:space="preserve"> для </w:t>
      </w:r>
      <w:r w:rsidRPr="0082346C">
        <w:rPr>
          <w:rFonts w:cs="Times New Roman"/>
          <w:spacing w:val="-1"/>
          <w:lang w:val="ru-RU"/>
        </w:rPr>
        <w:t>других</w:t>
      </w:r>
      <w:r w:rsidRPr="0082346C">
        <w:rPr>
          <w:rFonts w:cs="Times New Roman"/>
          <w:spacing w:val="2"/>
          <w:lang w:val="ru-RU"/>
        </w:rPr>
        <w:t xml:space="preserve"> </w:t>
      </w:r>
      <w:r w:rsidRPr="0082346C">
        <w:rPr>
          <w:rFonts w:cs="Times New Roman"/>
          <w:spacing w:val="-1"/>
          <w:lang w:val="ru-RU"/>
        </w:rPr>
        <w:t>вероятностей</w:t>
      </w:r>
      <w:r w:rsidRPr="0082346C">
        <w:rPr>
          <w:rFonts w:cs="Times New Roman"/>
          <w:lang w:val="ru-RU"/>
        </w:rPr>
        <w:t xml:space="preserve"> </w:t>
      </w:r>
      <w:r w:rsidRPr="0082346C">
        <w:rPr>
          <w:rFonts w:cs="Times New Roman"/>
          <w:spacing w:val="-1"/>
          <w:lang w:val="ru-RU"/>
        </w:rPr>
        <w:t>превышения,</w:t>
      </w:r>
      <w:r w:rsidRPr="0082346C">
        <w:rPr>
          <w:rFonts w:cs="Times New Roman"/>
          <w:lang w:val="ru-RU"/>
        </w:rPr>
        <w:t xml:space="preserve"> </w:t>
      </w:r>
      <w:r w:rsidRPr="0082346C">
        <w:rPr>
          <w:rFonts w:cs="Times New Roman"/>
          <w:spacing w:val="-1"/>
          <w:lang w:val="ru-RU"/>
        </w:rPr>
        <w:t>например,</w:t>
      </w:r>
      <w:r w:rsidRPr="0082346C">
        <w:rPr>
          <w:rFonts w:cs="Times New Roman"/>
          <w:lang w:val="ru-RU"/>
        </w:rPr>
        <w:t xml:space="preserve"> для:</w:t>
      </w:r>
    </w:p>
    <w:p w:rsidR="0082346C" w:rsidRPr="0082346C" w:rsidRDefault="0082346C" w:rsidP="0082346C">
      <w:pPr>
        <w:pStyle w:val="af9"/>
        <w:numPr>
          <w:ilvl w:val="0"/>
          <w:numId w:val="72"/>
        </w:numPr>
        <w:tabs>
          <w:tab w:val="left" w:pos="866"/>
        </w:tabs>
        <w:jc w:val="both"/>
        <w:rPr>
          <w:rFonts w:cs="Times New Roman"/>
          <w:lang w:val="ru-RU"/>
        </w:rPr>
      </w:pPr>
      <w:r w:rsidRPr="0082346C">
        <w:rPr>
          <w:rFonts w:cs="Times New Roman"/>
          <w:spacing w:val="-1"/>
          <w:lang w:val="ru-RU"/>
        </w:rPr>
        <w:t>сооружений,</w:t>
      </w:r>
      <w:r w:rsidRPr="0082346C">
        <w:rPr>
          <w:rFonts w:cs="Times New Roman"/>
          <w:lang w:val="ru-RU"/>
        </w:rPr>
        <w:t xml:space="preserve"> для </w:t>
      </w:r>
      <w:r w:rsidRPr="0082346C">
        <w:rPr>
          <w:rFonts w:cs="Times New Roman"/>
          <w:spacing w:val="-1"/>
          <w:lang w:val="ru-RU"/>
        </w:rPr>
        <w:t>которых</w:t>
      </w:r>
      <w:r w:rsidRPr="0082346C">
        <w:rPr>
          <w:rFonts w:cs="Times New Roman"/>
          <w:spacing w:val="1"/>
          <w:lang w:val="ru-RU"/>
        </w:rPr>
        <w:t xml:space="preserve"> </w:t>
      </w:r>
      <w:r w:rsidRPr="0082346C">
        <w:rPr>
          <w:rFonts w:cs="Times New Roman"/>
          <w:spacing w:val="-1"/>
          <w:lang w:val="ru-RU"/>
        </w:rPr>
        <w:t>можно</w:t>
      </w:r>
      <w:r w:rsidRPr="0082346C">
        <w:rPr>
          <w:rFonts w:cs="Times New Roman"/>
          <w:lang w:val="ru-RU"/>
        </w:rPr>
        <w:t xml:space="preserve"> </w:t>
      </w:r>
      <w:r w:rsidRPr="0082346C">
        <w:rPr>
          <w:rFonts w:cs="Times New Roman"/>
          <w:spacing w:val="-1"/>
          <w:lang w:val="ru-RU"/>
        </w:rPr>
        <w:t>допустить</w:t>
      </w:r>
      <w:r w:rsidRPr="0082346C">
        <w:rPr>
          <w:rFonts w:cs="Times New Roman"/>
          <w:lang w:val="ru-RU"/>
        </w:rPr>
        <w:t xml:space="preserve"> </w:t>
      </w:r>
      <w:r w:rsidRPr="0082346C">
        <w:rPr>
          <w:rFonts w:cs="Times New Roman"/>
          <w:spacing w:val="-1"/>
          <w:lang w:val="ru-RU"/>
        </w:rPr>
        <w:t>высокий</w:t>
      </w:r>
      <w:r w:rsidRPr="0082346C">
        <w:rPr>
          <w:rFonts w:cs="Times New Roman"/>
          <w:lang w:val="ru-RU"/>
        </w:rPr>
        <w:t xml:space="preserve"> </w:t>
      </w:r>
      <w:r w:rsidRPr="0082346C">
        <w:rPr>
          <w:rFonts w:cs="Times New Roman"/>
          <w:spacing w:val="-1"/>
          <w:lang w:val="ru-RU"/>
        </w:rPr>
        <w:t>риск</w:t>
      </w:r>
      <w:r w:rsidRPr="0082346C">
        <w:rPr>
          <w:rFonts w:cs="Times New Roman"/>
          <w:spacing w:val="-2"/>
          <w:lang w:val="ru-RU"/>
        </w:rPr>
        <w:t xml:space="preserve"> </w:t>
      </w:r>
      <w:r w:rsidRPr="0082346C">
        <w:rPr>
          <w:rFonts w:cs="Times New Roman"/>
          <w:spacing w:val="-1"/>
          <w:lang w:val="ru-RU"/>
        </w:rPr>
        <w:t>превышения;</w:t>
      </w:r>
    </w:p>
    <w:p w:rsidR="0082346C" w:rsidRPr="0082346C" w:rsidRDefault="0082346C" w:rsidP="0082346C">
      <w:pPr>
        <w:pStyle w:val="af9"/>
        <w:numPr>
          <w:ilvl w:val="0"/>
          <w:numId w:val="72"/>
        </w:numPr>
        <w:tabs>
          <w:tab w:val="left" w:pos="866"/>
        </w:tabs>
        <w:jc w:val="both"/>
        <w:rPr>
          <w:rFonts w:cs="Times New Roman"/>
          <w:lang w:val="ru-RU"/>
        </w:rPr>
      </w:pPr>
      <w:r w:rsidRPr="0082346C">
        <w:rPr>
          <w:rFonts w:cs="Times New Roman"/>
          <w:spacing w:val="-1"/>
          <w:lang w:val="ru-RU"/>
        </w:rPr>
        <w:t>сооружений,</w:t>
      </w:r>
      <w:r w:rsidRPr="0082346C">
        <w:rPr>
          <w:rFonts w:cs="Times New Roman"/>
          <w:lang w:val="ru-RU"/>
        </w:rPr>
        <w:t xml:space="preserve"> для </w:t>
      </w:r>
      <w:r w:rsidRPr="0082346C">
        <w:rPr>
          <w:rFonts w:cs="Times New Roman"/>
          <w:spacing w:val="-1"/>
          <w:lang w:val="ru-RU"/>
        </w:rPr>
        <w:t>которых</w:t>
      </w:r>
      <w:r w:rsidRPr="0082346C">
        <w:rPr>
          <w:rFonts w:cs="Times New Roman"/>
          <w:spacing w:val="1"/>
          <w:lang w:val="ru-RU"/>
        </w:rPr>
        <w:t xml:space="preserve"> </w:t>
      </w:r>
      <w:r w:rsidRPr="0082346C">
        <w:rPr>
          <w:rFonts w:cs="Times New Roman"/>
          <w:spacing w:val="-1"/>
          <w:lang w:val="ru-RU"/>
        </w:rPr>
        <w:t>требуется</w:t>
      </w:r>
      <w:r w:rsidRPr="0082346C">
        <w:rPr>
          <w:rFonts w:cs="Times New Roman"/>
          <w:lang w:val="ru-RU"/>
        </w:rPr>
        <w:t xml:space="preserve"> более</w:t>
      </w:r>
      <w:r w:rsidRPr="0082346C">
        <w:rPr>
          <w:rFonts w:cs="Times New Roman"/>
          <w:spacing w:val="-2"/>
          <w:lang w:val="ru-RU"/>
        </w:rPr>
        <w:t xml:space="preserve"> </w:t>
      </w:r>
      <w:r w:rsidRPr="0082346C">
        <w:rPr>
          <w:rFonts w:cs="Times New Roman"/>
          <w:lang w:val="ru-RU"/>
        </w:rPr>
        <w:t xml:space="preserve">высокая </w:t>
      </w:r>
      <w:r w:rsidRPr="0082346C">
        <w:rPr>
          <w:rFonts w:cs="Times New Roman"/>
          <w:spacing w:val="-1"/>
          <w:lang w:val="ru-RU"/>
        </w:rPr>
        <w:t>безопасность.</w:t>
      </w:r>
    </w:p>
    <w:p w:rsidR="0082346C" w:rsidRPr="0082346C" w:rsidRDefault="0082346C" w:rsidP="0082346C">
      <w:pPr>
        <w:tabs>
          <w:tab w:val="left" w:pos="509"/>
        </w:tabs>
        <w:rPr>
          <w:lang w:eastAsia="en-US"/>
        </w:rPr>
      </w:pPr>
    </w:p>
    <w:p w:rsidR="0082346C" w:rsidRDefault="0082346C"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Default="003F31C1" w:rsidP="003F31C1">
      <w:pPr>
        <w:jc w:val="both"/>
      </w:pPr>
    </w:p>
    <w:p w:rsidR="003F31C1" w:rsidRPr="003F31C1" w:rsidRDefault="003F31C1" w:rsidP="003F31C1">
      <w:pPr>
        <w:jc w:val="center"/>
        <w:rPr>
          <w:b/>
        </w:rPr>
      </w:pPr>
      <w:r w:rsidRPr="003F31C1">
        <w:rPr>
          <w:b/>
        </w:rPr>
        <w:lastRenderedPageBreak/>
        <w:t xml:space="preserve">ИСПОЛЬЗОВАННЫЕ ЛИТЕРАТУРЫ </w:t>
      </w:r>
    </w:p>
    <w:p w:rsidR="003F31C1" w:rsidRDefault="003F31C1" w:rsidP="003F31C1">
      <w:pPr>
        <w:jc w:val="both"/>
      </w:pPr>
    </w:p>
    <w:p w:rsidR="003F31C1" w:rsidRDefault="003F31C1" w:rsidP="003F31C1">
      <w:pPr>
        <w:jc w:val="both"/>
      </w:pPr>
    </w:p>
    <w:p w:rsidR="003F31C1" w:rsidRPr="003F31C1" w:rsidRDefault="003F31C1" w:rsidP="003F31C1">
      <w:pPr>
        <w:autoSpaceDE w:val="0"/>
        <w:autoSpaceDN w:val="0"/>
        <w:adjustRightInd w:val="0"/>
        <w:ind w:firstLine="567"/>
        <w:jc w:val="both"/>
      </w:pPr>
      <w:r w:rsidRPr="003F31C1">
        <w:rPr>
          <w:b/>
        </w:rPr>
        <w:t>Еврокод 0:</w:t>
      </w:r>
      <w:r w:rsidRPr="003F31C1">
        <w:t xml:space="preserve"> СП РК EN 1990-2002+А1-2005-2011 – «Основы строительного проектирования» имеет одно Национальное приложение (НП): НП к СП РК EN 1990-2002+А1-2005-2011 – «Основы строительного проектирования».</w:t>
      </w:r>
    </w:p>
    <w:p w:rsidR="003F31C1" w:rsidRPr="003F31C1" w:rsidRDefault="003F31C1" w:rsidP="003F31C1">
      <w:pPr>
        <w:autoSpaceDE w:val="0"/>
        <w:autoSpaceDN w:val="0"/>
        <w:adjustRightInd w:val="0"/>
        <w:ind w:firstLine="426"/>
        <w:jc w:val="both"/>
      </w:pPr>
      <w:r w:rsidRPr="003F31C1">
        <w:rPr>
          <w:b/>
        </w:rPr>
        <w:t>Еврокод 1:</w:t>
      </w:r>
      <w:r w:rsidRPr="003F31C1">
        <w:t xml:space="preserve"> СП РК EN 1991-2002+А1-2005-2011 – «Воздействия на несущие конструкции» имеет 4 части. Как было отмечено выше, в первую часть включено 7 подразделов, и, соответственно 10 Национальных Приложений: </w:t>
      </w:r>
    </w:p>
    <w:p w:rsidR="003F31C1" w:rsidRPr="003F31C1" w:rsidRDefault="003F31C1" w:rsidP="003F31C1">
      <w:pPr>
        <w:numPr>
          <w:ilvl w:val="0"/>
          <w:numId w:val="4"/>
        </w:numPr>
        <w:autoSpaceDE w:val="0"/>
        <w:autoSpaceDN w:val="0"/>
        <w:adjustRightInd w:val="0"/>
        <w:ind w:left="0" w:firstLine="567"/>
        <w:jc w:val="both"/>
      </w:pPr>
      <w:r w:rsidRPr="003F31C1">
        <w:t>СП РК EN 1991-1-1-2002-2011 - «Воздействия на несущие конструкции». Часть 1-1. Собственный вес, постоянные и временные нагрузки на здания.</w:t>
      </w:r>
    </w:p>
    <w:p w:rsidR="003F31C1" w:rsidRPr="003F31C1" w:rsidRDefault="003F31C1" w:rsidP="003F31C1">
      <w:pPr>
        <w:numPr>
          <w:ilvl w:val="0"/>
          <w:numId w:val="4"/>
        </w:numPr>
        <w:autoSpaceDE w:val="0"/>
        <w:autoSpaceDN w:val="0"/>
        <w:adjustRightInd w:val="0"/>
        <w:ind w:left="0" w:firstLine="567"/>
        <w:jc w:val="both"/>
      </w:pPr>
      <w:r w:rsidRPr="003F31C1">
        <w:t>СП РК EN 1991-1-2-2002-2011 - «Воздействия на несущие конструкции». Часть 1-2. Общие воздействия. Воздействия на конструкции при пожаре.</w:t>
      </w:r>
    </w:p>
    <w:p w:rsidR="003F31C1" w:rsidRPr="003F31C1" w:rsidRDefault="003F31C1" w:rsidP="003F31C1">
      <w:pPr>
        <w:numPr>
          <w:ilvl w:val="0"/>
          <w:numId w:val="4"/>
        </w:numPr>
        <w:autoSpaceDE w:val="0"/>
        <w:autoSpaceDN w:val="0"/>
        <w:adjustRightInd w:val="0"/>
        <w:ind w:left="0" w:firstLine="567"/>
        <w:jc w:val="both"/>
      </w:pPr>
      <w:r w:rsidRPr="003F31C1">
        <w:t>СП РК EN 1991-1-3-2004-2011 - «Воздействия на несущие конструкции». Часть 1-3. Общие воздействия.  Снеговые нагрузки.</w:t>
      </w:r>
    </w:p>
    <w:p w:rsidR="003F31C1" w:rsidRPr="003F31C1" w:rsidRDefault="003F31C1" w:rsidP="003F31C1">
      <w:pPr>
        <w:numPr>
          <w:ilvl w:val="0"/>
          <w:numId w:val="4"/>
        </w:numPr>
        <w:autoSpaceDE w:val="0"/>
        <w:autoSpaceDN w:val="0"/>
        <w:adjustRightInd w:val="0"/>
        <w:ind w:left="0" w:firstLine="567"/>
        <w:jc w:val="both"/>
      </w:pPr>
      <w:r w:rsidRPr="003F31C1">
        <w:t>СП РК EN 1991-1-4-2005-2011 - «Воздействия на несущие конструкции». Часть 1-4. Общие воздействия. Ветровые воздействия.</w:t>
      </w:r>
    </w:p>
    <w:p w:rsidR="003F31C1" w:rsidRPr="003F31C1" w:rsidRDefault="003F31C1" w:rsidP="003F31C1">
      <w:pPr>
        <w:numPr>
          <w:ilvl w:val="0"/>
          <w:numId w:val="4"/>
        </w:numPr>
        <w:autoSpaceDE w:val="0"/>
        <w:autoSpaceDN w:val="0"/>
        <w:adjustRightInd w:val="0"/>
        <w:ind w:left="0" w:firstLine="567"/>
        <w:jc w:val="both"/>
      </w:pPr>
      <w:r w:rsidRPr="003F31C1">
        <w:t>СП РК EN 1991-1-5-2003-2011 - «Воздействия на несущие конструкции». Часть 1-5. Общие воздействия. Температурные воздействия.</w:t>
      </w:r>
    </w:p>
    <w:p w:rsidR="003F31C1" w:rsidRPr="003F31C1" w:rsidRDefault="003F31C1" w:rsidP="003F31C1">
      <w:pPr>
        <w:numPr>
          <w:ilvl w:val="0"/>
          <w:numId w:val="4"/>
        </w:numPr>
        <w:autoSpaceDE w:val="0"/>
        <w:autoSpaceDN w:val="0"/>
        <w:adjustRightInd w:val="0"/>
        <w:ind w:left="0" w:firstLine="567"/>
        <w:jc w:val="both"/>
      </w:pPr>
      <w:r w:rsidRPr="003F31C1">
        <w:t>СП РК EN 1991-1-6-2005-2011 - «Воздействия на несущие конструкции». Часть 1-6. Общие воздействия. Воздействия при производстве строительных работ.</w:t>
      </w:r>
    </w:p>
    <w:p w:rsidR="003F31C1" w:rsidRPr="003F31C1" w:rsidRDefault="003F31C1" w:rsidP="003F31C1">
      <w:pPr>
        <w:numPr>
          <w:ilvl w:val="0"/>
          <w:numId w:val="4"/>
        </w:numPr>
        <w:autoSpaceDE w:val="0"/>
        <w:autoSpaceDN w:val="0"/>
        <w:adjustRightInd w:val="0"/>
        <w:ind w:left="0" w:firstLine="567"/>
        <w:jc w:val="both"/>
      </w:pPr>
      <w:r w:rsidRPr="003F31C1">
        <w:t>СП РК EN 1991-1-7-2006-2011 - «Воздействия на несущие конструкции». Часть 1-7. Общие воздействия. Аварийные воздействия.</w:t>
      </w:r>
    </w:p>
    <w:p w:rsidR="003F31C1" w:rsidRPr="003F31C1" w:rsidRDefault="003F31C1" w:rsidP="003F31C1">
      <w:pPr>
        <w:numPr>
          <w:ilvl w:val="0"/>
          <w:numId w:val="4"/>
        </w:numPr>
        <w:autoSpaceDE w:val="0"/>
        <w:autoSpaceDN w:val="0"/>
        <w:adjustRightInd w:val="0"/>
        <w:ind w:left="0" w:firstLine="567"/>
        <w:jc w:val="both"/>
      </w:pPr>
      <w:r w:rsidRPr="003F31C1">
        <w:t>СН РК EN 1991-2-2003-2011 - «Воздействия на несущие конструкции». Часть 2. Транспортные нагрузки на мосты</w:t>
      </w:r>
    </w:p>
    <w:p w:rsidR="003F31C1" w:rsidRPr="003F31C1" w:rsidRDefault="003F31C1" w:rsidP="003F31C1">
      <w:pPr>
        <w:numPr>
          <w:ilvl w:val="0"/>
          <w:numId w:val="4"/>
        </w:numPr>
        <w:autoSpaceDE w:val="0"/>
        <w:autoSpaceDN w:val="0"/>
        <w:adjustRightInd w:val="0"/>
        <w:ind w:left="0" w:firstLine="567"/>
        <w:jc w:val="both"/>
      </w:pPr>
      <w:r w:rsidRPr="003F31C1">
        <w:t>СП РК EN 1991-3-2006-2011 - «Воздействия на несущие конструкции». Часть 3. Воздействия, вызванные кранами и механическим оборудованием</w:t>
      </w:r>
    </w:p>
    <w:p w:rsidR="003F31C1" w:rsidRPr="003F31C1" w:rsidRDefault="003F31C1" w:rsidP="003F31C1">
      <w:pPr>
        <w:numPr>
          <w:ilvl w:val="0"/>
          <w:numId w:val="4"/>
        </w:numPr>
        <w:autoSpaceDE w:val="0"/>
        <w:autoSpaceDN w:val="0"/>
        <w:adjustRightInd w:val="0"/>
        <w:ind w:left="0" w:firstLine="567"/>
        <w:jc w:val="both"/>
      </w:pPr>
      <w:r w:rsidRPr="003F31C1">
        <w:t>СП РК EN 1991-4-2006-2011 - «Воздействия на несущие конструкции». Часть 4. Бункера и резервуары.</w:t>
      </w:r>
    </w:p>
    <w:p w:rsidR="003F31C1" w:rsidRPr="003F31C1" w:rsidRDefault="003F31C1" w:rsidP="003F31C1">
      <w:pPr>
        <w:autoSpaceDE w:val="0"/>
        <w:autoSpaceDN w:val="0"/>
        <w:adjustRightInd w:val="0"/>
        <w:ind w:left="567"/>
        <w:jc w:val="both"/>
      </w:pPr>
      <w:r w:rsidRPr="003F31C1">
        <w:t xml:space="preserve">Все части Еврокода 1 имеют Национальные Приложения, разработанные в Казахстане: </w:t>
      </w:r>
    </w:p>
    <w:p w:rsidR="003F31C1" w:rsidRPr="003F31C1" w:rsidRDefault="003F31C1" w:rsidP="003F31C1">
      <w:pPr>
        <w:numPr>
          <w:ilvl w:val="0"/>
          <w:numId w:val="8"/>
        </w:numPr>
        <w:autoSpaceDE w:val="0"/>
        <w:autoSpaceDN w:val="0"/>
        <w:adjustRightInd w:val="0"/>
        <w:ind w:left="0" w:firstLine="567"/>
        <w:jc w:val="both"/>
      </w:pPr>
      <w:r w:rsidRPr="003F31C1">
        <w:t>НП к СП РК EN 1991-1-1-2002-2011 - «Воздействия на несущие конструкции». Часть 1-1. Собственный вес, постоянные и временные нагрузки на здания.</w:t>
      </w:r>
    </w:p>
    <w:p w:rsidR="003F31C1" w:rsidRPr="003F31C1" w:rsidRDefault="003F31C1" w:rsidP="003F31C1">
      <w:pPr>
        <w:numPr>
          <w:ilvl w:val="0"/>
          <w:numId w:val="8"/>
        </w:numPr>
        <w:autoSpaceDE w:val="0"/>
        <w:autoSpaceDN w:val="0"/>
        <w:adjustRightInd w:val="0"/>
        <w:ind w:left="0" w:firstLine="567"/>
        <w:jc w:val="both"/>
      </w:pPr>
      <w:r w:rsidRPr="003F31C1">
        <w:t>НП к СП РК EN 1991-1-2-2002-2011 - «Воздействия на несущие конструкции». Часть 1-2. Общие воздействия. Воздействия на конструкции при пожаре.</w:t>
      </w:r>
    </w:p>
    <w:p w:rsidR="003F31C1" w:rsidRPr="003F31C1" w:rsidRDefault="003F31C1" w:rsidP="003F31C1">
      <w:pPr>
        <w:numPr>
          <w:ilvl w:val="0"/>
          <w:numId w:val="8"/>
        </w:numPr>
        <w:autoSpaceDE w:val="0"/>
        <w:autoSpaceDN w:val="0"/>
        <w:adjustRightInd w:val="0"/>
        <w:ind w:left="0" w:firstLine="567"/>
        <w:jc w:val="both"/>
      </w:pPr>
      <w:r w:rsidRPr="003F31C1">
        <w:t>НП к СП РК EN 1991-1-3-2004-2011 - «Воздействия на несущие конструкции». Часть 1-3. Общие воздействия.  Снеговые нагрузки.</w:t>
      </w:r>
    </w:p>
    <w:p w:rsidR="003F31C1" w:rsidRPr="003F31C1" w:rsidRDefault="003F31C1" w:rsidP="003F31C1">
      <w:pPr>
        <w:numPr>
          <w:ilvl w:val="0"/>
          <w:numId w:val="8"/>
        </w:numPr>
        <w:autoSpaceDE w:val="0"/>
        <w:autoSpaceDN w:val="0"/>
        <w:adjustRightInd w:val="0"/>
        <w:ind w:left="0" w:firstLine="567"/>
        <w:jc w:val="both"/>
      </w:pPr>
      <w:r w:rsidRPr="003F31C1">
        <w:t>НП к СП РК EN 1991-1-4-2005-2011 - «Воздействия на несущие конструкции». Часть 1-4. Общие воздействия. Ветровые воздействия.</w:t>
      </w:r>
    </w:p>
    <w:p w:rsidR="003F31C1" w:rsidRPr="003F31C1" w:rsidRDefault="003F31C1" w:rsidP="003F31C1">
      <w:pPr>
        <w:numPr>
          <w:ilvl w:val="0"/>
          <w:numId w:val="8"/>
        </w:numPr>
        <w:autoSpaceDE w:val="0"/>
        <w:autoSpaceDN w:val="0"/>
        <w:adjustRightInd w:val="0"/>
        <w:ind w:left="0" w:firstLine="567"/>
        <w:jc w:val="both"/>
      </w:pPr>
      <w:r w:rsidRPr="003F31C1">
        <w:t>НП к СП РК EN 1991-1-5-2003-2011 - «Воздействия на несущие конструкции». Часть 1-5. Общие воздействия. Температурные воздействия.</w:t>
      </w:r>
    </w:p>
    <w:p w:rsidR="003F31C1" w:rsidRPr="003F31C1" w:rsidRDefault="003F31C1" w:rsidP="003F31C1">
      <w:pPr>
        <w:numPr>
          <w:ilvl w:val="0"/>
          <w:numId w:val="8"/>
        </w:numPr>
        <w:autoSpaceDE w:val="0"/>
        <w:autoSpaceDN w:val="0"/>
        <w:adjustRightInd w:val="0"/>
        <w:ind w:left="0" w:firstLine="567"/>
        <w:jc w:val="both"/>
      </w:pPr>
      <w:r w:rsidRPr="003F31C1">
        <w:t>НП к СП РК EN 1991-1-6-2005-2011 - «Воздействия на несущие конструкции». Часть 1-6. Общие воздействия. Воздействия при производстве строительных работ.</w:t>
      </w:r>
    </w:p>
    <w:p w:rsidR="003F31C1" w:rsidRPr="003F31C1" w:rsidRDefault="003F31C1" w:rsidP="003F31C1">
      <w:pPr>
        <w:numPr>
          <w:ilvl w:val="0"/>
          <w:numId w:val="8"/>
        </w:numPr>
        <w:autoSpaceDE w:val="0"/>
        <w:autoSpaceDN w:val="0"/>
        <w:adjustRightInd w:val="0"/>
        <w:ind w:left="0" w:firstLine="567"/>
        <w:jc w:val="both"/>
      </w:pPr>
      <w:r w:rsidRPr="003F31C1">
        <w:t>НП к СП РК EN 1991-1-7-2006-2011 - «Воздействия на несущие конструкции». Часть 1-7. Общие воздействия. Аварийные воздействия.</w:t>
      </w:r>
    </w:p>
    <w:p w:rsidR="003F31C1" w:rsidRPr="003F31C1" w:rsidRDefault="003F31C1" w:rsidP="003F31C1">
      <w:pPr>
        <w:numPr>
          <w:ilvl w:val="0"/>
          <w:numId w:val="8"/>
        </w:numPr>
        <w:autoSpaceDE w:val="0"/>
        <w:autoSpaceDN w:val="0"/>
        <w:adjustRightInd w:val="0"/>
        <w:ind w:left="0" w:firstLine="567"/>
        <w:jc w:val="both"/>
      </w:pPr>
      <w:r w:rsidRPr="003F31C1">
        <w:t>НП к СП РК EN 1991-2-2003-2011 - «Воздействия на несущие конструкции». Часть 2. Транспортные нагрузки на мосты</w:t>
      </w:r>
    </w:p>
    <w:p w:rsidR="003F31C1" w:rsidRPr="003F31C1" w:rsidRDefault="003F31C1" w:rsidP="003F31C1">
      <w:pPr>
        <w:numPr>
          <w:ilvl w:val="0"/>
          <w:numId w:val="8"/>
        </w:numPr>
        <w:autoSpaceDE w:val="0"/>
        <w:autoSpaceDN w:val="0"/>
        <w:adjustRightInd w:val="0"/>
        <w:ind w:left="0" w:firstLine="567"/>
        <w:jc w:val="both"/>
      </w:pPr>
      <w:r w:rsidRPr="003F31C1">
        <w:t>НП к СП РК EN 1991-3-2006-2011 - «Воздействия на несущие конструкции». Часть 3. Воздействия, вызванные кранами и механическим оборудованием</w:t>
      </w:r>
    </w:p>
    <w:p w:rsidR="003F31C1" w:rsidRPr="003F31C1" w:rsidRDefault="003F31C1" w:rsidP="003F31C1">
      <w:pPr>
        <w:numPr>
          <w:ilvl w:val="0"/>
          <w:numId w:val="8"/>
        </w:numPr>
        <w:autoSpaceDE w:val="0"/>
        <w:autoSpaceDN w:val="0"/>
        <w:adjustRightInd w:val="0"/>
        <w:ind w:left="0" w:firstLine="567"/>
        <w:jc w:val="both"/>
      </w:pPr>
      <w:r w:rsidRPr="003F31C1">
        <w:t>НП к СП РК EN 1991-4-2006-2011 - «Воздействия на несущие конструкции». Часть 4. Бункера и резервуары.</w:t>
      </w:r>
    </w:p>
    <w:p w:rsidR="003F31C1" w:rsidRPr="003F31C1" w:rsidRDefault="003F31C1" w:rsidP="003F31C1">
      <w:pPr>
        <w:autoSpaceDE w:val="0"/>
        <w:autoSpaceDN w:val="0"/>
        <w:adjustRightInd w:val="0"/>
        <w:ind w:firstLine="567"/>
        <w:jc w:val="both"/>
      </w:pPr>
      <w:r w:rsidRPr="003F31C1">
        <w:rPr>
          <w:b/>
        </w:rPr>
        <w:lastRenderedPageBreak/>
        <w:t>Еврокод 2:</w:t>
      </w:r>
      <w:r w:rsidRPr="003F31C1">
        <w:t xml:space="preserve"> СП РК EN 1992-2002-2001-2011 – «Проектирование железобетонных конструкций» включает в себя 4 части и столько же НП:</w:t>
      </w:r>
    </w:p>
    <w:p w:rsidR="003F31C1" w:rsidRPr="003F31C1" w:rsidRDefault="003F31C1" w:rsidP="003F31C1">
      <w:pPr>
        <w:numPr>
          <w:ilvl w:val="0"/>
          <w:numId w:val="9"/>
        </w:numPr>
        <w:autoSpaceDE w:val="0"/>
        <w:autoSpaceDN w:val="0"/>
        <w:adjustRightInd w:val="0"/>
        <w:ind w:left="0" w:firstLine="567"/>
        <w:jc w:val="both"/>
      </w:pPr>
      <w:r w:rsidRPr="003F31C1">
        <w:t>СП РК EN 1992-1-1-2004-2011 – «Проектирование железобетонных конструкций». Часть 1-1. Общие правила и правила для зданий.</w:t>
      </w:r>
    </w:p>
    <w:p w:rsidR="003F31C1" w:rsidRPr="003F31C1" w:rsidRDefault="003F31C1" w:rsidP="003F31C1">
      <w:pPr>
        <w:numPr>
          <w:ilvl w:val="0"/>
          <w:numId w:val="9"/>
        </w:numPr>
        <w:autoSpaceDE w:val="0"/>
        <w:autoSpaceDN w:val="0"/>
        <w:adjustRightInd w:val="0"/>
        <w:ind w:left="0" w:firstLine="567"/>
        <w:jc w:val="both"/>
      </w:pPr>
      <w:r w:rsidRPr="003F31C1">
        <w:t>СП РК EN 1992-1-2-2008-2011 – «Проектирование железобетонных конструкций». Часть 1-2. Общие правила определения огнестойкости.</w:t>
      </w:r>
    </w:p>
    <w:p w:rsidR="003F31C1" w:rsidRPr="003F31C1" w:rsidRDefault="003F31C1" w:rsidP="003F31C1">
      <w:pPr>
        <w:numPr>
          <w:ilvl w:val="0"/>
          <w:numId w:val="9"/>
        </w:numPr>
        <w:autoSpaceDE w:val="0"/>
        <w:autoSpaceDN w:val="0"/>
        <w:adjustRightInd w:val="0"/>
        <w:ind w:left="0" w:firstLine="567"/>
        <w:jc w:val="both"/>
      </w:pPr>
      <w:r w:rsidRPr="003F31C1">
        <w:t>СП РК EN 1992-2-2005-2011 – «Проектирование железобетонных конструкций». Часть 2. Железобетонные мосты. Правила проектирования и расчета.</w:t>
      </w:r>
    </w:p>
    <w:p w:rsidR="003F31C1" w:rsidRPr="003F31C1" w:rsidRDefault="003F31C1" w:rsidP="003F31C1">
      <w:pPr>
        <w:numPr>
          <w:ilvl w:val="0"/>
          <w:numId w:val="9"/>
        </w:numPr>
        <w:autoSpaceDE w:val="0"/>
        <w:autoSpaceDN w:val="0"/>
        <w:adjustRightInd w:val="0"/>
        <w:ind w:left="0" w:firstLine="567"/>
        <w:jc w:val="both"/>
      </w:pPr>
      <w:r w:rsidRPr="003F31C1">
        <w:t>СП РК EN 1992-3-2005-2011 – «Проектирование железобетонных конструкций». Часть 3. Железобетонные мосты. Конструкции, локализующие и удерживающие жидкость.</w:t>
      </w:r>
    </w:p>
    <w:p w:rsidR="003F31C1" w:rsidRPr="003F31C1" w:rsidRDefault="003F31C1" w:rsidP="003F31C1">
      <w:pPr>
        <w:autoSpaceDE w:val="0"/>
        <w:autoSpaceDN w:val="0"/>
        <w:adjustRightInd w:val="0"/>
        <w:ind w:left="567"/>
        <w:jc w:val="both"/>
      </w:pPr>
      <w:r w:rsidRPr="003F31C1">
        <w:t xml:space="preserve">Национальные Приложения Еврокода 2: </w:t>
      </w:r>
    </w:p>
    <w:p w:rsidR="003F31C1" w:rsidRPr="003F31C1" w:rsidRDefault="003F31C1" w:rsidP="003F31C1">
      <w:pPr>
        <w:numPr>
          <w:ilvl w:val="0"/>
          <w:numId w:val="10"/>
        </w:numPr>
        <w:autoSpaceDE w:val="0"/>
        <w:autoSpaceDN w:val="0"/>
        <w:adjustRightInd w:val="0"/>
        <w:jc w:val="both"/>
      </w:pPr>
      <w:r w:rsidRPr="003F31C1">
        <w:t>НП к СП РК EN 1992-1-1-2004-2011 – «Проектирование железобетонных конструкций». Часть 1-1. Общие правила и правила для зданий.</w:t>
      </w:r>
    </w:p>
    <w:p w:rsidR="003F31C1" w:rsidRPr="003F31C1" w:rsidRDefault="003F31C1" w:rsidP="003F31C1">
      <w:pPr>
        <w:numPr>
          <w:ilvl w:val="0"/>
          <w:numId w:val="10"/>
        </w:numPr>
        <w:autoSpaceDE w:val="0"/>
        <w:autoSpaceDN w:val="0"/>
        <w:adjustRightInd w:val="0"/>
        <w:ind w:left="0" w:firstLine="567"/>
        <w:jc w:val="both"/>
      </w:pPr>
      <w:r w:rsidRPr="003F31C1">
        <w:t>НП к СП РК EN 1992-1-2-2008-2011 – «Проектирование железобетонных конструкций». Часть 1-2. Общие правила определения огнестойкости.</w:t>
      </w:r>
    </w:p>
    <w:p w:rsidR="003F31C1" w:rsidRPr="003F31C1" w:rsidRDefault="003F31C1" w:rsidP="003F31C1">
      <w:pPr>
        <w:numPr>
          <w:ilvl w:val="0"/>
          <w:numId w:val="10"/>
        </w:numPr>
        <w:autoSpaceDE w:val="0"/>
        <w:autoSpaceDN w:val="0"/>
        <w:adjustRightInd w:val="0"/>
        <w:ind w:left="0" w:firstLine="567"/>
        <w:jc w:val="both"/>
      </w:pPr>
      <w:r w:rsidRPr="003F31C1">
        <w:t>НП к СП РК EN 1992-2-2005-2011 – «Проектирование железобетонных конструкций». Часть 2. Железобетонные мосты. Правила проектирования и расчета.</w:t>
      </w:r>
    </w:p>
    <w:p w:rsidR="003F31C1" w:rsidRPr="003F31C1" w:rsidRDefault="003F31C1" w:rsidP="003F31C1">
      <w:pPr>
        <w:numPr>
          <w:ilvl w:val="0"/>
          <w:numId w:val="10"/>
        </w:numPr>
        <w:autoSpaceDE w:val="0"/>
        <w:autoSpaceDN w:val="0"/>
        <w:adjustRightInd w:val="0"/>
        <w:ind w:left="0" w:firstLine="567"/>
        <w:jc w:val="both"/>
      </w:pPr>
      <w:r w:rsidRPr="003F31C1">
        <w:t>НП к СП РК EN 1992-3-2005-2011 – «Проектирование железобетонных конструкций». Часть 3. Железобетонные мосты. Конструкции, локализующие и удерживающие жидкость.</w:t>
      </w:r>
    </w:p>
    <w:p w:rsidR="003F31C1" w:rsidRPr="003F31C1" w:rsidRDefault="003F31C1" w:rsidP="003F31C1">
      <w:pPr>
        <w:autoSpaceDE w:val="0"/>
        <w:autoSpaceDN w:val="0"/>
        <w:adjustRightInd w:val="0"/>
        <w:ind w:firstLine="567"/>
        <w:jc w:val="both"/>
      </w:pPr>
      <w:r w:rsidRPr="003F31C1">
        <w:rPr>
          <w:b/>
        </w:rPr>
        <w:t>Еврокод 3:</w:t>
      </w:r>
      <w:r w:rsidRPr="003F31C1">
        <w:t xml:space="preserve"> СП РК EN 1993-2005-2011 – «Проектирование стальных конструкций» включает в себя 17 частей и столько же НП:</w:t>
      </w:r>
    </w:p>
    <w:p w:rsidR="003F31C1" w:rsidRPr="003F31C1" w:rsidRDefault="003F31C1" w:rsidP="003F31C1">
      <w:pPr>
        <w:numPr>
          <w:ilvl w:val="0"/>
          <w:numId w:val="11"/>
        </w:numPr>
        <w:autoSpaceDE w:val="0"/>
        <w:autoSpaceDN w:val="0"/>
        <w:adjustRightInd w:val="0"/>
        <w:ind w:left="0" w:firstLine="567"/>
        <w:jc w:val="both"/>
      </w:pPr>
      <w:r w:rsidRPr="003F31C1">
        <w:t>СП РК EN 1993-1-1-2005-2011 – «Проектирование стальных конструкций». Часть 1-1. Общие правила и правила для зданий.</w:t>
      </w:r>
    </w:p>
    <w:p w:rsidR="003F31C1" w:rsidRPr="003F31C1" w:rsidRDefault="003F31C1" w:rsidP="003F31C1">
      <w:pPr>
        <w:numPr>
          <w:ilvl w:val="0"/>
          <w:numId w:val="11"/>
        </w:numPr>
        <w:autoSpaceDE w:val="0"/>
        <w:autoSpaceDN w:val="0"/>
        <w:adjustRightInd w:val="0"/>
        <w:ind w:left="0" w:firstLine="567"/>
        <w:jc w:val="both"/>
      </w:pPr>
      <w:r w:rsidRPr="003F31C1">
        <w:t>СП РК EN 1993-1-2-2005-2011 – «Проектирование стальных конструкций». Часть 1-2. Общие правила. Проектирование конструкций с учетом воздействия пожара.</w:t>
      </w:r>
    </w:p>
    <w:p w:rsidR="003F31C1" w:rsidRPr="003F31C1" w:rsidRDefault="003F31C1" w:rsidP="003F31C1">
      <w:pPr>
        <w:numPr>
          <w:ilvl w:val="0"/>
          <w:numId w:val="11"/>
        </w:numPr>
        <w:autoSpaceDE w:val="0"/>
        <w:autoSpaceDN w:val="0"/>
        <w:adjustRightInd w:val="0"/>
        <w:ind w:left="0" w:firstLine="567"/>
        <w:jc w:val="both"/>
      </w:pPr>
      <w:r w:rsidRPr="003F31C1">
        <w:t>СП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3F31C1" w:rsidRPr="003F31C1" w:rsidRDefault="003F31C1" w:rsidP="003F31C1">
      <w:pPr>
        <w:numPr>
          <w:ilvl w:val="0"/>
          <w:numId w:val="11"/>
        </w:numPr>
        <w:autoSpaceDE w:val="0"/>
        <w:autoSpaceDN w:val="0"/>
        <w:adjustRightInd w:val="0"/>
        <w:ind w:left="0" w:firstLine="567"/>
        <w:jc w:val="both"/>
      </w:pPr>
      <w:r w:rsidRPr="003F31C1">
        <w:t>СП РК EN 1993-1-4-2006-2011 – «Проектирование стальных конструкций». Часть 1-4. Общие правила. Дополнительные правила для нержавеющей стали.</w:t>
      </w:r>
    </w:p>
    <w:p w:rsidR="003F31C1" w:rsidRPr="003F31C1" w:rsidRDefault="003F31C1" w:rsidP="003F31C1">
      <w:pPr>
        <w:numPr>
          <w:ilvl w:val="0"/>
          <w:numId w:val="11"/>
        </w:numPr>
        <w:autoSpaceDE w:val="0"/>
        <w:autoSpaceDN w:val="0"/>
        <w:adjustRightInd w:val="0"/>
        <w:ind w:left="0" w:firstLine="567"/>
        <w:jc w:val="both"/>
      </w:pPr>
      <w:r w:rsidRPr="003F31C1">
        <w:t>СП РК EN 1993-1-5-2006-2011 – «Проектирование стальных конструкций». Часть 1-5. Пластичные элементы конструкций при действие нагрузок в плоскости пластины.</w:t>
      </w:r>
    </w:p>
    <w:p w:rsidR="003F31C1" w:rsidRPr="003F31C1" w:rsidRDefault="003F31C1" w:rsidP="003F31C1">
      <w:pPr>
        <w:numPr>
          <w:ilvl w:val="0"/>
          <w:numId w:val="11"/>
        </w:numPr>
        <w:autoSpaceDE w:val="0"/>
        <w:autoSpaceDN w:val="0"/>
        <w:adjustRightInd w:val="0"/>
        <w:ind w:left="0" w:firstLine="567"/>
        <w:jc w:val="both"/>
      </w:pPr>
      <w:r w:rsidRPr="003F31C1">
        <w:t>СП РК EN 1993-1-6-2007-2011 – «Проектирование стальных конструкций». Часть 1-6. Прочность и устойчивость оболочек.</w:t>
      </w:r>
    </w:p>
    <w:p w:rsidR="003F31C1" w:rsidRPr="003F31C1" w:rsidRDefault="003F31C1" w:rsidP="003F31C1">
      <w:pPr>
        <w:numPr>
          <w:ilvl w:val="0"/>
          <w:numId w:val="11"/>
        </w:numPr>
        <w:autoSpaceDE w:val="0"/>
        <w:autoSpaceDN w:val="0"/>
        <w:adjustRightInd w:val="0"/>
        <w:ind w:left="0" w:firstLine="567"/>
        <w:jc w:val="both"/>
      </w:pPr>
      <w:r w:rsidRPr="003F31C1">
        <w:t>СП РК EN 1993-1-7-2007-2011 – «Проектирование стальных конструкций». Часть 1-7. Плоские листовые конструкции при действие нагрузок вне плоскости листа.</w:t>
      </w:r>
    </w:p>
    <w:p w:rsidR="003F31C1" w:rsidRPr="003F31C1" w:rsidRDefault="003F31C1" w:rsidP="003F31C1">
      <w:pPr>
        <w:numPr>
          <w:ilvl w:val="0"/>
          <w:numId w:val="11"/>
        </w:numPr>
        <w:autoSpaceDE w:val="0"/>
        <w:autoSpaceDN w:val="0"/>
        <w:adjustRightInd w:val="0"/>
        <w:ind w:left="0" w:firstLine="567"/>
        <w:jc w:val="both"/>
      </w:pPr>
      <w:r w:rsidRPr="003F31C1">
        <w:t>СП РК EN 1993-1-8-2005-2011 – «Проектирование стальных конструкций». Часть 1-8. Расчет соединений.</w:t>
      </w:r>
    </w:p>
    <w:p w:rsidR="003F31C1" w:rsidRPr="003F31C1" w:rsidRDefault="003F31C1" w:rsidP="003F31C1">
      <w:pPr>
        <w:numPr>
          <w:ilvl w:val="0"/>
          <w:numId w:val="11"/>
        </w:numPr>
        <w:autoSpaceDE w:val="0"/>
        <w:autoSpaceDN w:val="0"/>
        <w:adjustRightInd w:val="0"/>
        <w:ind w:left="0" w:firstLine="567"/>
        <w:jc w:val="both"/>
      </w:pPr>
      <w:r w:rsidRPr="003F31C1">
        <w:t>СП РК EN 1993-1-9-2005-2011 – «Проектирование стальных конструкций». Часть 1-9. Усталостная прочность.</w:t>
      </w:r>
    </w:p>
    <w:p w:rsidR="003F31C1" w:rsidRPr="003F31C1" w:rsidRDefault="003F31C1" w:rsidP="003F31C1">
      <w:pPr>
        <w:numPr>
          <w:ilvl w:val="0"/>
          <w:numId w:val="11"/>
        </w:numPr>
        <w:autoSpaceDE w:val="0"/>
        <w:autoSpaceDN w:val="0"/>
        <w:adjustRightInd w:val="0"/>
        <w:ind w:left="0" w:firstLine="567"/>
        <w:jc w:val="both"/>
      </w:pPr>
      <w:r w:rsidRPr="003F31C1">
        <w:t>СП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3F31C1" w:rsidRPr="003F31C1" w:rsidRDefault="003F31C1" w:rsidP="003F31C1">
      <w:pPr>
        <w:numPr>
          <w:ilvl w:val="0"/>
          <w:numId w:val="11"/>
        </w:numPr>
        <w:autoSpaceDE w:val="0"/>
        <w:autoSpaceDN w:val="0"/>
        <w:adjustRightInd w:val="0"/>
        <w:ind w:left="0" w:firstLine="567"/>
        <w:jc w:val="both"/>
      </w:pPr>
      <w:r w:rsidRPr="003F31C1">
        <w:t>СП РК EN 1993-1-11-2006-2011 – «Проектирование стальных конструкций». Часть 1-11. Проектирование конструкций со стальными элементами, работающими на растяжение.</w:t>
      </w:r>
    </w:p>
    <w:p w:rsidR="003F31C1" w:rsidRPr="003F31C1" w:rsidRDefault="003F31C1" w:rsidP="003F31C1">
      <w:pPr>
        <w:numPr>
          <w:ilvl w:val="0"/>
          <w:numId w:val="11"/>
        </w:numPr>
        <w:autoSpaceDE w:val="0"/>
        <w:autoSpaceDN w:val="0"/>
        <w:adjustRightInd w:val="0"/>
        <w:ind w:left="0" w:firstLine="567"/>
        <w:jc w:val="both"/>
      </w:pPr>
      <w:r w:rsidRPr="003F31C1">
        <w:t xml:space="preserve">СП РК EN 1993-1-12-2007-2011 – «Проектирование стальных конструкций». Часть 1-12. Дополнительные правила применения EN 1993 для стали марок до </w:t>
      </w:r>
      <w:r w:rsidRPr="003F31C1">
        <w:rPr>
          <w:lang w:val="en-US"/>
        </w:rPr>
        <w:t>S</w:t>
      </w:r>
      <w:r w:rsidRPr="003F31C1">
        <w:t>700/</w:t>
      </w:r>
    </w:p>
    <w:p w:rsidR="003F31C1" w:rsidRPr="003F31C1" w:rsidRDefault="003F31C1" w:rsidP="003F31C1">
      <w:pPr>
        <w:numPr>
          <w:ilvl w:val="0"/>
          <w:numId w:val="11"/>
        </w:numPr>
        <w:autoSpaceDE w:val="0"/>
        <w:autoSpaceDN w:val="0"/>
        <w:adjustRightInd w:val="0"/>
        <w:ind w:left="0" w:firstLine="567"/>
        <w:jc w:val="both"/>
      </w:pPr>
      <w:r w:rsidRPr="003F31C1">
        <w:lastRenderedPageBreak/>
        <w:t>СП РК EN 1993-2-2006-2011 – «Проектирование стальных конструкций». Часть 2.  Стальные мосты.</w:t>
      </w:r>
    </w:p>
    <w:p w:rsidR="003F31C1" w:rsidRPr="003F31C1" w:rsidRDefault="003F31C1" w:rsidP="003F31C1">
      <w:pPr>
        <w:numPr>
          <w:ilvl w:val="0"/>
          <w:numId w:val="11"/>
        </w:numPr>
        <w:autoSpaceDE w:val="0"/>
        <w:autoSpaceDN w:val="0"/>
        <w:adjustRightInd w:val="0"/>
        <w:ind w:left="0" w:firstLine="567"/>
        <w:jc w:val="both"/>
      </w:pPr>
      <w:r w:rsidRPr="003F31C1">
        <w:t>СП РК EN 1993-3-1-2006-2011 – «Проектирование стальных конструкций». Часть 3-1. Башни, мачты и дымовые трубы. Башни и мачты.</w:t>
      </w:r>
    </w:p>
    <w:p w:rsidR="003F31C1" w:rsidRPr="003F31C1" w:rsidRDefault="003F31C1" w:rsidP="003F31C1">
      <w:pPr>
        <w:numPr>
          <w:ilvl w:val="0"/>
          <w:numId w:val="11"/>
        </w:numPr>
        <w:autoSpaceDE w:val="0"/>
        <w:autoSpaceDN w:val="0"/>
        <w:adjustRightInd w:val="0"/>
        <w:ind w:left="0" w:firstLine="567"/>
        <w:jc w:val="both"/>
      </w:pPr>
      <w:r w:rsidRPr="003F31C1">
        <w:t>СП РК EN 1993-3-1-2006-2011 – «Проектирование стальных конструкций». Часть 3-1. Башни, мачты и дымовые трубы. Дымовые трубы.</w:t>
      </w:r>
    </w:p>
    <w:p w:rsidR="003F31C1" w:rsidRPr="003F31C1" w:rsidRDefault="003F31C1" w:rsidP="003F31C1">
      <w:pPr>
        <w:numPr>
          <w:ilvl w:val="0"/>
          <w:numId w:val="11"/>
        </w:numPr>
        <w:autoSpaceDE w:val="0"/>
        <w:autoSpaceDN w:val="0"/>
        <w:adjustRightInd w:val="0"/>
        <w:ind w:left="0" w:firstLine="567"/>
        <w:jc w:val="both"/>
      </w:pPr>
      <w:r w:rsidRPr="003F31C1">
        <w:t>СП РК EN 1993-4-1-2007-2011 – «Проектирование стальных конструкций». Часть 4-1. Бункеры.</w:t>
      </w:r>
    </w:p>
    <w:p w:rsidR="003F31C1" w:rsidRPr="003F31C1" w:rsidRDefault="003F31C1" w:rsidP="003F31C1">
      <w:pPr>
        <w:numPr>
          <w:ilvl w:val="0"/>
          <w:numId w:val="11"/>
        </w:numPr>
        <w:autoSpaceDE w:val="0"/>
        <w:autoSpaceDN w:val="0"/>
        <w:adjustRightInd w:val="0"/>
        <w:ind w:left="0" w:firstLine="567"/>
        <w:jc w:val="both"/>
      </w:pPr>
      <w:r w:rsidRPr="003F31C1">
        <w:t>СП РК EN 1993-4-2-2006-2011 – «Проектирование стальных конструкций». Часть 4-2. Резервуары.</w:t>
      </w:r>
    </w:p>
    <w:p w:rsidR="003F31C1" w:rsidRPr="003F31C1" w:rsidRDefault="003F31C1" w:rsidP="003F31C1">
      <w:pPr>
        <w:autoSpaceDE w:val="0"/>
        <w:autoSpaceDN w:val="0"/>
        <w:adjustRightInd w:val="0"/>
        <w:ind w:left="927"/>
        <w:jc w:val="both"/>
      </w:pPr>
      <w:r w:rsidRPr="003F31C1">
        <w:t xml:space="preserve">Национальные Приложения Еврокода 3: </w:t>
      </w:r>
    </w:p>
    <w:p w:rsidR="003F31C1" w:rsidRPr="003F31C1" w:rsidRDefault="003F31C1" w:rsidP="003F31C1">
      <w:pPr>
        <w:numPr>
          <w:ilvl w:val="0"/>
          <w:numId w:val="12"/>
        </w:numPr>
        <w:autoSpaceDE w:val="0"/>
        <w:autoSpaceDN w:val="0"/>
        <w:adjustRightInd w:val="0"/>
        <w:jc w:val="both"/>
      </w:pPr>
      <w:r w:rsidRPr="003F31C1">
        <w:t>НП к СП РК EN 1993-1-1-2005-2011 – «Проектирование стальных конструкций». Часть 1-1. Общие правила и правила  для зданий.</w:t>
      </w:r>
    </w:p>
    <w:p w:rsidR="003F31C1" w:rsidRPr="003F31C1" w:rsidRDefault="003F31C1" w:rsidP="003F31C1">
      <w:pPr>
        <w:numPr>
          <w:ilvl w:val="0"/>
          <w:numId w:val="12"/>
        </w:numPr>
        <w:autoSpaceDE w:val="0"/>
        <w:autoSpaceDN w:val="0"/>
        <w:adjustRightInd w:val="0"/>
        <w:ind w:left="0" w:firstLine="567"/>
        <w:jc w:val="both"/>
      </w:pPr>
      <w:r w:rsidRPr="003F31C1">
        <w:t>НП к СП РК EN 1993-1-2-2005-2011 – «Проектирование стальных конструкций». Часть 1-2. Общие правила. Проектирование конструкций с учетом воздействия пожара.</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1993-1-3-2006-2011 – «Проектирование стальных конструкций». Часть 1-3. Общие правила. Дополнительные правила для холодно деформируемых элементов и профилей.</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1993-1-4-2006-2011 – «Проектирование стальных конструкций». Часть 1-4. Общие правила. Дополнительные правила для нержавеющей стали.</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1993-1-5-2006-2011 – «Проектирование стальных конструкций». Часть 1-5. Пластичные элементы конструкций при действие нагрузок в плоскости пластины.</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1993-1-6-2007-2011 – «Проектирование стальных конструкций». Часть 1-6. Прочность и устойчивость оболочек.</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1993-1-7-2007-2011 – «Проектирование стальных конструкций». Часть 1-7. Плоские листовые конструкции при действие нагрузок вне плоскости листа.</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1993-1-8-2005-2011 – «Проектирование стальных конструкций». Часть 1-8. Расчет соединений.</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1993-1-9-2005-2011 – «Проектирование стальных конструкций». Часть 1-9. Усталостная прочность.</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1993-1-10-2005-2011 – «Проектирование стальных конструкций». Часть 1-10. Ударная вязкость материалов и прочностные свойства в направлении толщины проката.</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1993-1-11-2006-2011 – «Проектирование стальных конструкций». Часть 1-11. Проектирование конструкций со стальными элементами, работающими на растяжение.</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 xml:space="preserve">НП к СП РК EN 1993-1-12-2007-2011 – «Проектирование стальных конструкций». Часть 1-12. Дополнительные правила применения EN 1993 для стали марок до </w:t>
      </w:r>
      <w:r w:rsidRPr="003F31C1">
        <w:rPr>
          <w:lang w:val="en-US"/>
        </w:rPr>
        <w:t>S</w:t>
      </w:r>
      <w:r w:rsidRPr="003F31C1">
        <w:t>700/</w:t>
      </w:r>
    </w:p>
    <w:p w:rsidR="003F31C1" w:rsidRPr="003F31C1" w:rsidRDefault="003F31C1" w:rsidP="003F31C1">
      <w:pPr>
        <w:numPr>
          <w:ilvl w:val="0"/>
          <w:numId w:val="12"/>
        </w:numPr>
        <w:tabs>
          <w:tab w:val="left" w:pos="1134"/>
        </w:tabs>
        <w:autoSpaceDE w:val="0"/>
        <w:autoSpaceDN w:val="0"/>
        <w:adjustRightInd w:val="0"/>
        <w:ind w:left="0" w:firstLine="567"/>
        <w:jc w:val="both"/>
      </w:pPr>
      <w:r w:rsidRPr="003F31C1">
        <w:t>НП к СП РК EN 1993-2-2006-2011 – «Проектирование стальных конструкций». Часть 2.  Стальные мосты.</w:t>
      </w:r>
    </w:p>
    <w:p w:rsidR="003F31C1" w:rsidRPr="003F31C1" w:rsidRDefault="003F31C1" w:rsidP="003F31C1">
      <w:pPr>
        <w:numPr>
          <w:ilvl w:val="0"/>
          <w:numId w:val="12"/>
        </w:numPr>
        <w:autoSpaceDE w:val="0"/>
        <w:autoSpaceDN w:val="0"/>
        <w:adjustRightInd w:val="0"/>
        <w:ind w:left="0" w:firstLine="567"/>
        <w:jc w:val="both"/>
      </w:pPr>
      <w:r w:rsidRPr="003F31C1">
        <w:t>НП к СП РК EN 1993-3-1-2006-2011 – «Проектирование стальных конструкций». Часть 3-1. Башни, мачты и дымовые трубы. Башни и мачты.</w:t>
      </w:r>
    </w:p>
    <w:p w:rsidR="003F31C1" w:rsidRPr="003F31C1" w:rsidRDefault="003F31C1" w:rsidP="003F31C1">
      <w:pPr>
        <w:numPr>
          <w:ilvl w:val="0"/>
          <w:numId w:val="12"/>
        </w:numPr>
        <w:autoSpaceDE w:val="0"/>
        <w:autoSpaceDN w:val="0"/>
        <w:adjustRightInd w:val="0"/>
        <w:ind w:left="0" w:firstLine="567"/>
        <w:jc w:val="both"/>
      </w:pPr>
      <w:r w:rsidRPr="003F31C1">
        <w:t>НП к СП РК EN 1993-3-1-2006-2011 – «Проектирование стальных конструкций». Часть 3-1. Башни, мачты и дымовые трубы. Дымовые трубы.</w:t>
      </w:r>
    </w:p>
    <w:p w:rsidR="003F31C1" w:rsidRPr="003F31C1" w:rsidRDefault="003F31C1" w:rsidP="003F31C1">
      <w:pPr>
        <w:numPr>
          <w:ilvl w:val="0"/>
          <w:numId w:val="12"/>
        </w:numPr>
        <w:autoSpaceDE w:val="0"/>
        <w:autoSpaceDN w:val="0"/>
        <w:adjustRightInd w:val="0"/>
        <w:ind w:left="0" w:firstLine="567"/>
        <w:jc w:val="both"/>
      </w:pPr>
      <w:r w:rsidRPr="003F31C1">
        <w:t>НП к СП РК EN 1993-4-1-2007-2011 – «Проектирование стальных конструкций». Часть 4-1. Бункеры.</w:t>
      </w:r>
    </w:p>
    <w:p w:rsidR="003F31C1" w:rsidRPr="003F31C1" w:rsidRDefault="003F31C1" w:rsidP="003F31C1">
      <w:pPr>
        <w:numPr>
          <w:ilvl w:val="0"/>
          <w:numId w:val="12"/>
        </w:numPr>
        <w:autoSpaceDE w:val="0"/>
        <w:autoSpaceDN w:val="0"/>
        <w:adjustRightInd w:val="0"/>
        <w:ind w:left="0" w:firstLine="567"/>
        <w:jc w:val="both"/>
      </w:pPr>
      <w:r w:rsidRPr="003F31C1">
        <w:lastRenderedPageBreak/>
        <w:t>НП к СП РК EN 1993-4-2-2006-2011 – «Проектирование стальных конструкций». Часть 4-2. Резервуары.</w:t>
      </w:r>
    </w:p>
    <w:p w:rsidR="003F31C1" w:rsidRPr="003F31C1" w:rsidRDefault="003F31C1" w:rsidP="003F31C1">
      <w:pPr>
        <w:tabs>
          <w:tab w:val="left" w:pos="1134"/>
        </w:tabs>
        <w:autoSpaceDE w:val="0"/>
        <w:autoSpaceDN w:val="0"/>
        <w:adjustRightInd w:val="0"/>
        <w:ind w:firstLine="567"/>
        <w:jc w:val="both"/>
      </w:pPr>
      <w:r w:rsidRPr="003F31C1">
        <w:rPr>
          <w:b/>
        </w:rPr>
        <w:t>Еврокод 4:</w:t>
      </w:r>
      <w:r w:rsidRPr="003F31C1">
        <w:t xml:space="preserve"> СП РК EN 1994-2005-2011 «Проектирование сталежелезобетонных конструкций» включает в себя 3 части и столько же НП:</w:t>
      </w:r>
    </w:p>
    <w:p w:rsidR="003F31C1" w:rsidRPr="003F31C1" w:rsidRDefault="003F31C1" w:rsidP="003F31C1">
      <w:pPr>
        <w:tabs>
          <w:tab w:val="left" w:pos="1134"/>
        </w:tabs>
        <w:autoSpaceDE w:val="0"/>
        <w:autoSpaceDN w:val="0"/>
        <w:adjustRightInd w:val="0"/>
        <w:ind w:left="567"/>
        <w:jc w:val="both"/>
      </w:pPr>
      <w:r>
        <w:t xml:space="preserve">1. </w:t>
      </w:r>
      <w:r w:rsidRPr="003F31C1">
        <w:t xml:space="preserve">СП РК EN 1994-1-1-2004-2011 – «Проектирование сталежелезобетонных конструкций». Часть 1-1. Общие правила и правила для зданий. </w:t>
      </w:r>
    </w:p>
    <w:p w:rsidR="003F31C1" w:rsidRPr="003F31C1" w:rsidRDefault="003F31C1" w:rsidP="003F31C1">
      <w:pPr>
        <w:tabs>
          <w:tab w:val="left" w:pos="1134"/>
        </w:tabs>
        <w:autoSpaceDE w:val="0"/>
        <w:autoSpaceDN w:val="0"/>
        <w:adjustRightInd w:val="0"/>
        <w:ind w:left="567"/>
        <w:jc w:val="both"/>
      </w:pPr>
      <w:r>
        <w:t xml:space="preserve">2. </w:t>
      </w:r>
      <w:r w:rsidRPr="003F31C1">
        <w:t>СП РК EN 1994-1-2-2005-2011 – «Проектирование сталежелезобетонных конструкций». Часть 1-2. Общие правила определения огнестойкости.</w:t>
      </w:r>
    </w:p>
    <w:p w:rsidR="003F31C1" w:rsidRPr="003F31C1" w:rsidRDefault="003F31C1" w:rsidP="003F31C1">
      <w:pPr>
        <w:tabs>
          <w:tab w:val="left" w:pos="1134"/>
        </w:tabs>
        <w:autoSpaceDE w:val="0"/>
        <w:autoSpaceDN w:val="0"/>
        <w:adjustRightInd w:val="0"/>
        <w:ind w:left="567"/>
        <w:jc w:val="both"/>
      </w:pPr>
      <w:r>
        <w:t xml:space="preserve">3. </w:t>
      </w:r>
      <w:r w:rsidRPr="003F31C1">
        <w:t>СП РК EN 1994-2-2005-2011 – «Проектирование сталежелезобетонных конструкций». Часть 2. Основные принципы и правила для мостов.</w:t>
      </w:r>
    </w:p>
    <w:p w:rsidR="003F31C1" w:rsidRPr="003F31C1" w:rsidRDefault="003F31C1" w:rsidP="003F31C1">
      <w:pPr>
        <w:tabs>
          <w:tab w:val="left" w:pos="1134"/>
        </w:tabs>
        <w:autoSpaceDE w:val="0"/>
        <w:autoSpaceDN w:val="0"/>
        <w:adjustRightInd w:val="0"/>
        <w:ind w:firstLine="567"/>
        <w:jc w:val="both"/>
      </w:pPr>
      <w:r w:rsidRPr="003F31C1">
        <w:t xml:space="preserve">Национальные Приложения Еврокода 4: </w:t>
      </w:r>
    </w:p>
    <w:p w:rsidR="003F31C1" w:rsidRPr="003F31C1" w:rsidRDefault="003F31C1" w:rsidP="003F31C1">
      <w:pPr>
        <w:numPr>
          <w:ilvl w:val="0"/>
          <w:numId w:val="14"/>
        </w:numPr>
        <w:tabs>
          <w:tab w:val="left" w:pos="1134"/>
        </w:tabs>
        <w:autoSpaceDE w:val="0"/>
        <w:autoSpaceDN w:val="0"/>
        <w:adjustRightInd w:val="0"/>
        <w:ind w:left="0" w:firstLine="567"/>
        <w:jc w:val="both"/>
      </w:pPr>
      <w:r w:rsidRPr="003F31C1">
        <w:t xml:space="preserve">НП к СП РК EN 1994-1-1-2004-2011 – «Проектирование сталежелезобетонных конструкций». Часть 1-1. Общие правила и правила  для зданий. </w:t>
      </w:r>
    </w:p>
    <w:p w:rsidR="003F31C1" w:rsidRPr="003F31C1" w:rsidRDefault="003F31C1" w:rsidP="003F31C1">
      <w:pPr>
        <w:numPr>
          <w:ilvl w:val="0"/>
          <w:numId w:val="14"/>
        </w:numPr>
        <w:tabs>
          <w:tab w:val="left" w:pos="1134"/>
        </w:tabs>
        <w:autoSpaceDE w:val="0"/>
        <w:autoSpaceDN w:val="0"/>
        <w:adjustRightInd w:val="0"/>
        <w:ind w:left="0" w:firstLine="567"/>
        <w:jc w:val="both"/>
      </w:pPr>
      <w:r w:rsidRPr="003F31C1">
        <w:t>НП к СП РК EN 1994-1-2-2005-2011 – «Проектирование сталежелезобетонных конструкций». Часть 1-2. Общие правила определения огнестойкости.</w:t>
      </w:r>
    </w:p>
    <w:p w:rsidR="003F31C1" w:rsidRPr="003F31C1" w:rsidRDefault="003F31C1" w:rsidP="003F31C1">
      <w:pPr>
        <w:numPr>
          <w:ilvl w:val="0"/>
          <w:numId w:val="14"/>
        </w:numPr>
        <w:tabs>
          <w:tab w:val="left" w:pos="1134"/>
        </w:tabs>
        <w:autoSpaceDE w:val="0"/>
        <w:autoSpaceDN w:val="0"/>
        <w:adjustRightInd w:val="0"/>
        <w:ind w:left="0" w:firstLine="567"/>
        <w:jc w:val="both"/>
      </w:pPr>
      <w:r w:rsidRPr="003F31C1">
        <w:t>НП к СП РК EN 1994-2-2005-2011 – «Проектирование сталежелезобетонных конструкций». Часть 2. Основные принципы и правила для мостов.</w:t>
      </w:r>
    </w:p>
    <w:p w:rsidR="003F31C1" w:rsidRPr="003F31C1" w:rsidRDefault="003F31C1" w:rsidP="003F31C1">
      <w:pPr>
        <w:autoSpaceDE w:val="0"/>
        <w:autoSpaceDN w:val="0"/>
        <w:adjustRightInd w:val="0"/>
        <w:ind w:left="567"/>
        <w:jc w:val="both"/>
      </w:pPr>
      <w:r w:rsidRPr="003F31C1">
        <w:rPr>
          <w:b/>
        </w:rPr>
        <w:t>Еврокод 5:</w:t>
      </w:r>
      <w:r w:rsidRPr="003F31C1">
        <w:t xml:space="preserve"> «Проектирование деревянных конструкций» имеет 3 части и столько же НП:</w:t>
      </w:r>
    </w:p>
    <w:p w:rsidR="003F31C1" w:rsidRPr="003F31C1" w:rsidRDefault="003F31C1" w:rsidP="003F31C1">
      <w:pPr>
        <w:tabs>
          <w:tab w:val="left" w:pos="851"/>
        </w:tabs>
        <w:autoSpaceDE w:val="0"/>
        <w:autoSpaceDN w:val="0"/>
        <w:adjustRightInd w:val="0"/>
        <w:ind w:left="567"/>
        <w:jc w:val="both"/>
      </w:pPr>
      <w:r>
        <w:t xml:space="preserve">1. </w:t>
      </w:r>
      <w:r w:rsidRPr="003F31C1">
        <w:t>СП РК EN 1995-1-1-2004+А1-2008-2011 – «Проектирование сталежелезобетонных конструкций». Часть 1-1. Общие правила и правила для зданий.</w:t>
      </w:r>
    </w:p>
    <w:p w:rsidR="003F31C1" w:rsidRPr="00341BDB" w:rsidRDefault="003F31C1" w:rsidP="00341BDB">
      <w:pPr>
        <w:pStyle w:val="a7"/>
        <w:numPr>
          <w:ilvl w:val="0"/>
          <w:numId w:val="139"/>
        </w:numPr>
        <w:tabs>
          <w:tab w:val="left" w:pos="851"/>
        </w:tabs>
        <w:autoSpaceDE w:val="0"/>
        <w:autoSpaceDN w:val="0"/>
        <w:adjustRightInd w:val="0"/>
        <w:spacing w:after="0" w:line="240" w:lineRule="auto"/>
        <w:jc w:val="both"/>
        <w:rPr>
          <w:rFonts w:ascii="Times New Roman" w:hAnsi="Times New Roman"/>
          <w:sz w:val="24"/>
          <w:szCs w:val="24"/>
        </w:rPr>
      </w:pPr>
      <w:r w:rsidRPr="00341BDB">
        <w:rPr>
          <w:rFonts w:ascii="Times New Roman" w:hAnsi="Times New Roman"/>
          <w:sz w:val="24"/>
          <w:szCs w:val="24"/>
        </w:rPr>
        <w:t>СП РК EN 1995-1-2-2004-2011 – «Проектирование сталежелезобетонных конструкций». Часть 1-2. Общие правила проектирования конструкций с учетом воздействия пожара.</w:t>
      </w:r>
    </w:p>
    <w:p w:rsidR="003F31C1" w:rsidRPr="00341BDB" w:rsidRDefault="003F31C1" w:rsidP="00341BDB">
      <w:pPr>
        <w:numPr>
          <w:ilvl w:val="0"/>
          <w:numId w:val="139"/>
        </w:numPr>
        <w:tabs>
          <w:tab w:val="left" w:pos="851"/>
        </w:tabs>
        <w:autoSpaceDE w:val="0"/>
        <w:autoSpaceDN w:val="0"/>
        <w:adjustRightInd w:val="0"/>
        <w:ind w:left="0" w:firstLine="567"/>
        <w:jc w:val="both"/>
      </w:pPr>
      <w:r w:rsidRPr="00341BDB">
        <w:t>СП РК EN 1995-2-2004-2011 – «Проектирование сталежелезобетонных конструкций». Часть 2. Мосты.</w:t>
      </w:r>
    </w:p>
    <w:p w:rsidR="003F31C1" w:rsidRPr="00341BDB" w:rsidRDefault="003F31C1" w:rsidP="00341BDB">
      <w:pPr>
        <w:tabs>
          <w:tab w:val="left" w:pos="851"/>
        </w:tabs>
        <w:autoSpaceDE w:val="0"/>
        <w:autoSpaceDN w:val="0"/>
        <w:adjustRightInd w:val="0"/>
        <w:ind w:firstLine="567"/>
        <w:jc w:val="both"/>
      </w:pPr>
      <w:r w:rsidRPr="00341BDB">
        <w:t xml:space="preserve">Национальные Приложения Еврокода 5: </w:t>
      </w:r>
    </w:p>
    <w:p w:rsidR="003F31C1" w:rsidRPr="003F31C1" w:rsidRDefault="003F31C1" w:rsidP="00341BDB">
      <w:pPr>
        <w:numPr>
          <w:ilvl w:val="0"/>
          <w:numId w:val="16"/>
        </w:numPr>
        <w:tabs>
          <w:tab w:val="left" w:pos="851"/>
        </w:tabs>
        <w:autoSpaceDE w:val="0"/>
        <w:autoSpaceDN w:val="0"/>
        <w:adjustRightInd w:val="0"/>
        <w:ind w:left="0" w:firstLine="567"/>
        <w:jc w:val="both"/>
      </w:pPr>
      <w:r w:rsidRPr="00341BDB">
        <w:t>НП к СП РК EN 1995-1-1-2004+А1-2008-2011 – «Проектирование сталежелезобетонных конструкций». Часть</w:t>
      </w:r>
      <w:r w:rsidRPr="003F31C1">
        <w:t xml:space="preserve"> 1-1. Общие правила и правила для зданий.</w:t>
      </w:r>
    </w:p>
    <w:p w:rsidR="003F31C1" w:rsidRPr="003F31C1" w:rsidRDefault="003F31C1" w:rsidP="003F31C1">
      <w:pPr>
        <w:numPr>
          <w:ilvl w:val="0"/>
          <w:numId w:val="16"/>
        </w:numPr>
        <w:tabs>
          <w:tab w:val="left" w:pos="851"/>
        </w:tabs>
        <w:autoSpaceDE w:val="0"/>
        <w:autoSpaceDN w:val="0"/>
        <w:adjustRightInd w:val="0"/>
        <w:ind w:left="0" w:firstLine="567"/>
        <w:jc w:val="both"/>
      </w:pPr>
      <w:r w:rsidRPr="003F31C1">
        <w:t>НП к СП РК EN 1995-1-2-2004-2011 – «Проектирование сталежелезобетонных конструкций». Часть 1-2. Общие правила проектирования конструкций с учетом воздействия пожара.</w:t>
      </w:r>
    </w:p>
    <w:p w:rsidR="003F31C1" w:rsidRPr="003F31C1" w:rsidRDefault="003F31C1" w:rsidP="003F31C1">
      <w:pPr>
        <w:numPr>
          <w:ilvl w:val="0"/>
          <w:numId w:val="16"/>
        </w:numPr>
        <w:tabs>
          <w:tab w:val="left" w:pos="851"/>
        </w:tabs>
        <w:autoSpaceDE w:val="0"/>
        <w:autoSpaceDN w:val="0"/>
        <w:adjustRightInd w:val="0"/>
        <w:ind w:left="0" w:firstLine="567"/>
        <w:jc w:val="both"/>
      </w:pPr>
      <w:r w:rsidRPr="003F31C1">
        <w:t>НП к СП РК EN 1995-2-2004-2011 – «Проектирование сталежелезобетонных конструкций». Часть 2. Мосты.</w:t>
      </w:r>
    </w:p>
    <w:p w:rsidR="003F31C1" w:rsidRPr="003F31C1" w:rsidRDefault="003F31C1" w:rsidP="003F31C1">
      <w:pPr>
        <w:autoSpaceDE w:val="0"/>
        <w:autoSpaceDN w:val="0"/>
        <w:adjustRightInd w:val="0"/>
        <w:ind w:firstLine="567"/>
        <w:jc w:val="both"/>
      </w:pPr>
      <w:r w:rsidRPr="003F31C1">
        <w:rPr>
          <w:b/>
        </w:rPr>
        <w:t>Еврокод 6:</w:t>
      </w:r>
      <w:r w:rsidRPr="003F31C1">
        <w:t xml:space="preserve"> «Проектирование каменных конструкций»</w:t>
      </w:r>
    </w:p>
    <w:p w:rsidR="003F31C1" w:rsidRPr="003F31C1" w:rsidRDefault="00341BDB" w:rsidP="00341BDB">
      <w:pPr>
        <w:tabs>
          <w:tab w:val="left" w:pos="851"/>
        </w:tabs>
        <w:spacing w:line="256" w:lineRule="auto"/>
        <w:ind w:right="185" w:firstLine="568"/>
        <w:jc w:val="both"/>
      </w:pPr>
      <w:r>
        <w:t xml:space="preserve">1. </w:t>
      </w:r>
      <w:r w:rsidR="003F31C1" w:rsidRPr="003F31C1">
        <w:t>СП</w:t>
      </w:r>
      <w:r w:rsidR="003F31C1" w:rsidRPr="003F31C1">
        <w:rPr>
          <w:spacing w:val="-11"/>
        </w:rPr>
        <w:t xml:space="preserve"> </w:t>
      </w:r>
      <w:r w:rsidR="003F31C1" w:rsidRPr="003F31C1">
        <w:t>РК</w:t>
      </w:r>
      <w:r w:rsidR="003F31C1" w:rsidRPr="003F31C1">
        <w:rPr>
          <w:spacing w:val="-11"/>
        </w:rPr>
        <w:t xml:space="preserve"> </w:t>
      </w:r>
      <w:r w:rsidR="003F31C1" w:rsidRPr="003F31C1">
        <w:t>EN</w:t>
      </w:r>
      <w:r w:rsidR="003F31C1" w:rsidRPr="003F31C1">
        <w:rPr>
          <w:spacing w:val="-12"/>
        </w:rPr>
        <w:t xml:space="preserve"> </w:t>
      </w:r>
      <w:r w:rsidR="003F31C1" w:rsidRPr="003F31C1">
        <w:t>1996-1-1:2005/2011</w:t>
      </w:r>
      <w:r w:rsidR="003F31C1" w:rsidRPr="003F31C1">
        <w:rPr>
          <w:spacing w:val="27"/>
          <w:w w:val="99"/>
        </w:rPr>
        <w:t xml:space="preserve"> </w:t>
      </w:r>
      <w:r w:rsidR="003F31C1" w:rsidRPr="003F31C1">
        <w:rPr>
          <w:spacing w:val="-1"/>
        </w:rPr>
        <w:t>Проектирование</w:t>
      </w:r>
      <w:r w:rsidR="003F31C1" w:rsidRPr="003F31C1">
        <w:rPr>
          <w:spacing w:val="-51"/>
        </w:rPr>
        <w:t xml:space="preserve"> </w:t>
      </w:r>
      <w:r w:rsidR="003F31C1" w:rsidRPr="003F31C1">
        <w:t>каменных</w:t>
      </w:r>
      <w:r w:rsidR="003F31C1" w:rsidRPr="003F31C1">
        <w:rPr>
          <w:spacing w:val="32"/>
          <w:w w:val="99"/>
        </w:rPr>
        <w:t xml:space="preserve"> </w:t>
      </w:r>
      <w:r w:rsidR="003F31C1" w:rsidRPr="003F31C1">
        <w:t xml:space="preserve">конструкций. </w:t>
      </w:r>
      <w:r w:rsidR="003F31C1" w:rsidRPr="003F31C1">
        <w:rPr>
          <w:spacing w:val="-1"/>
        </w:rPr>
        <w:t>Часть</w:t>
      </w:r>
      <w:r w:rsidR="003F31C1" w:rsidRPr="003F31C1">
        <w:rPr>
          <w:spacing w:val="-3"/>
        </w:rPr>
        <w:t xml:space="preserve"> </w:t>
      </w:r>
      <w:r w:rsidR="003F31C1" w:rsidRPr="003F31C1">
        <w:rPr>
          <w:spacing w:val="-1"/>
        </w:rPr>
        <w:t>1-</w:t>
      </w:r>
      <w:r>
        <w:rPr>
          <w:spacing w:val="-1"/>
        </w:rPr>
        <w:t>2</w:t>
      </w:r>
      <w:r w:rsidR="003F31C1" w:rsidRPr="003F31C1">
        <w:rPr>
          <w:spacing w:val="-1"/>
        </w:rPr>
        <w:t>. Общие</w:t>
      </w:r>
      <w:r w:rsidR="003F31C1" w:rsidRPr="003F31C1">
        <w:t xml:space="preserve"> </w:t>
      </w:r>
      <w:r w:rsidR="003F31C1" w:rsidRPr="003F31C1">
        <w:rPr>
          <w:spacing w:val="-1"/>
        </w:rPr>
        <w:t>правила</w:t>
      </w:r>
      <w:r w:rsidR="003F31C1" w:rsidRPr="003F31C1">
        <w:rPr>
          <w:spacing w:val="1"/>
        </w:rPr>
        <w:t xml:space="preserve"> </w:t>
      </w:r>
      <w:r w:rsidR="003F31C1" w:rsidRPr="003F31C1">
        <w:rPr>
          <w:spacing w:val="-1"/>
        </w:rPr>
        <w:t>для</w:t>
      </w:r>
      <w:r w:rsidR="003F31C1" w:rsidRPr="003F31C1">
        <w:t xml:space="preserve"> </w:t>
      </w:r>
      <w:r w:rsidR="003F31C1" w:rsidRPr="003F31C1">
        <w:rPr>
          <w:spacing w:val="-1"/>
        </w:rPr>
        <w:t>армированных</w:t>
      </w:r>
      <w:r w:rsidR="003F31C1" w:rsidRPr="003F31C1">
        <w:rPr>
          <w:spacing w:val="1"/>
        </w:rPr>
        <w:t xml:space="preserve"> </w:t>
      </w:r>
      <w:r w:rsidR="003F31C1" w:rsidRPr="003F31C1">
        <w:t>и</w:t>
      </w:r>
      <w:r w:rsidR="003F31C1" w:rsidRPr="003F31C1">
        <w:rPr>
          <w:spacing w:val="-2"/>
        </w:rPr>
        <w:t xml:space="preserve"> </w:t>
      </w:r>
      <w:r w:rsidR="003F31C1" w:rsidRPr="003F31C1">
        <w:rPr>
          <w:spacing w:val="-1"/>
        </w:rPr>
        <w:t>неармированных</w:t>
      </w:r>
      <w:r w:rsidR="003F31C1" w:rsidRPr="003F31C1">
        <w:rPr>
          <w:spacing w:val="28"/>
        </w:rPr>
        <w:t xml:space="preserve"> </w:t>
      </w:r>
      <w:r w:rsidR="003F31C1" w:rsidRPr="003F31C1">
        <w:rPr>
          <w:spacing w:val="-1"/>
        </w:rPr>
        <w:t>каменных</w:t>
      </w:r>
      <w:r w:rsidR="003F31C1" w:rsidRPr="003F31C1">
        <w:rPr>
          <w:spacing w:val="1"/>
        </w:rPr>
        <w:t xml:space="preserve"> </w:t>
      </w:r>
      <w:r w:rsidR="003F31C1" w:rsidRPr="003F31C1">
        <w:rPr>
          <w:spacing w:val="-2"/>
        </w:rPr>
        <w:t>конструкций</w:t>
      </w:r>
    </w:p>
    <w:p w:rsidR="003F31C1" w:rsidRPr="003F31C1" w:rsidRDefault="00341BDB" w:rsidP="00341BDB">
      <w:pPr>
        <w:tabs>
          <w:tab w:val="left" w:pos="851"/>
        </w:tabs>
        <w:spacing w:line="276" w:lineRule="auto"/>
        <w:ind w:firstLine="568"/>
        <w:jc w:val="both"/>
      </w:pPr>
      <w:r>
        <w:t xml:space="preserve">3. </w:t>
      </w:r>
      <w:r w:rsidR="003F31C1" w:rsidRPr="003F31C1">
        <w:t>СП</w:t>
      </w:r>
      <w:r w:rsidR="003F31C1" w:rsidRPr="003F31C1">
        <w:rPr>
          <w:spacing w:val="-11"/>
        </w:rPr>
        <w:t xml:space="preserve"> </w:t>
      </w:r>
      <w:r w:rsidR="003F31C1" w:rsidRPr="003F31C1">
        <w:t>РК</w:t>
      </w:r>
      <w:r w:rsidR="003F31C1" w:rsidRPr="003F31C1">
        <w:rPr>
          <w:spacing w:val="-11"/>
        </w:rPr>
        <w:t xml:space="preserve"> </w:t>
      </w:r>
      <w:r w:rsidR="003F31C1" w:rsidRPr="003F31C1">
        <w:t>EN</w:t>
      </w:r>
      <w:r w:rsidR="003F31C1" w:rsidRPr="003F31C1">
        <w:rPr>
          <w:spacing w:val="-12"/>
        </w:rPr>
        <w:t xml:space="preserve"> </w:t>
      </w:r>
      <w:r w:rsidR="003F31C1" w:rsidRPr="003F31C1">
        <w:t>1996-1-2:2005/2011</w:t>
      </w:r>
      <w:r w:rsidR="003F31C1" w:rsidRPr="003F31C1">
        <w:rPr>
          <w:spacing w:val="27"/>
          <w:w w:val="99"/>
        </w:rPr>
        <w:t xml:space="preserve"> </w:t>
      </w:r>
      <w:r w:rsidR="003F31C1" w:rsidRPr="003F31C1">
        <w:rPr>
          <w:spacing w:val="-1"/>
        </w:rPr>
        <w:t>Проектирование</w:t>
      </w:r>
      <w:r w:rsidR="003F31C1" w:rsidRPr="003F31C1">
        <w:rPr>
          <w:spacing w:val="-4"/>
        </w:rPr>
        <w:t xml:space="preserve"> </w:t>
      </w:r>
      <w:r w:rsidR="003F31C1" w:rsidRPr="003F31C1">
        <w:rPr>
          <w:spacing w:val="-2"/>
        </w:rPr>
        <w:t>каменных</w:t>
      </w:r>
      <w:r w:rsidR="003F31C1" w:rsidRPr="003F31C1">
        <w:rPr>
          <w:spacing w:val="26"/>
        </w:rPr>
        <w:t xml:space="preserve"> </w:t>
      </w:r>
      <w:r w:rsidR="003F31C1" w:rsidRPr="003F31C1">
        <w:rPr>
          <w:spacing w:val="-1"/>
        </w:rPr>
        <w:t xml:space="preserve">конструкций. </w:t>
      </w:r>
      <w:r w:rsidR="003F31C1" w:rsidRPr="003F31C1">
        <w:t>Часть</w:t>
      </w:r>
      <w:r w:rsidR="003F31C1" w:rsidRPr="003F31C1">
        <w:rPr>
          <w:spacing w:val="-15"/>
        </w:rPr>
        <w:t xml:space="preserve"> </w:t>
      </w:r>
      <w:r w:rsidR="003F31C1" w:rsidRPr="003F31C1">
        <w:rPr>
          <w:spacing w:val="1"/>
        </w:rPr>
        <w:t>1-2.</w:t>
      </w:r>
      <w:r w:rsidR="003F31C1" w:rsidRPr="003F31C1">
        <w:rPr>
          <w:spacing w:val="-10"/>
        </w:rPr>
        <w:t xml:space="preserve"> </w:t>
      </w:r>
      <w:r w:rsidR="003F31C1" w:rsidRPr="003F31C1">
        <w:rPr>
          <w:spacing w:val="-1"/>
        </w:rPr>
        <w:t>Общие</w:t>
      </w:r>
      <w:r w:rsidR="003F31C1" w:rsidRPr="003F31C1">
        <w:rPr>
          <w:spacing w:val="-13"/>
        </w:rPr>
        <w:t xml:space="preserve"> </w:t>
      </w:r>
      <w:r w:rsidR="003F31C1" w:rsidRPr="003F31C1">
        <w:t>правила</w:t>
      </w:r>
      <w:r w:rsidR="003F31C1" w:rsidRPr="003F31C1">
        <w:rPr>
          <w:spacing w:val="-4"/>
        </w:rPr>
        <w:t xml:space="preserve"> </w:t>
      </w:r>
      <w:r w:rsidR="003F31C1" w:rsidRPr="003F31C1">
        <w:t>определения</w:t>
      </w:r>
      <w:r w:rsidR="003F31C1" w:rsidRPr="003F31C1">
        <w:rPr>
          <w:spacing w:val="28"/>
          <w:w w:val="99"/>
        </w:rPr>
        <w:t xml:space="preserve"> </w:t>
      </w:r>
      <w:r w:rsidR="003F31C1" w:rsidRPr="003F31C1">
        <w:t>огнестойкости</w:t>
      </w:r>
    </w:p>
    <w:p w:rsidR="003F31C1" w:rsidRPr="003F31C1" w:rsidRDefault="00341BDB" w:rsidP="00341BDB">
      <w:pPr>
        <w:tabs>
          <w:tab w:val="left" w:pos="851"/>
        </w:tabs>
        <w:spacing w:line="256" w:lineRule="auto"/>
        <w:ind w:right="185" w:firstLine="568"/>
        <w:jc w:val="both"/>
      </w:pPr>
      <w:r>
        <w:t xml:space="preserve">4. </w:t>
      </w:r>
      <w:r w:rsidR="003F31C1" w:rsidRPr="003F31C1">
        <w:t>СП</w:t>
      </w:r>
      <w:r w:rsidR="003F31C1" w:rsidRPr="003F31C1">
        <w:rPr>
          <w:spacing w:val="-10"/>
        </w:rPr>
        <w:t xml:space="preserve"> </w:t>
      </w:r>
      <w:r w:rsidR="003F31C1" w:rsidRPr="003F31C1">
        <w:t>РК</w:t>
      </w:r>
      <w:r w:rsidR="003F31C1" w:rsidRPr="003F31C1">
        <w:rPr>
          <w:spacing w:val="-11"/>
        </w:rPr>
        <w:t xml:space="preserve"> </w:t>
      </w:r>
      <w:r w:rsidR="003F31C1" w:rsidRPr="003F31C1">
        <w:t>EN</w:t>
      </w:r>
      <w:r w:rsidR="003F31C1" w:rsidRPr="003F31C1">
        <w:rPr>
          <w:spacing w:val="-11"/>
        </w:rPr>
        <w:t xml:space="preserve"> </w:t>
      </w:r>
      <w:r w:rsidR="003F31C1" w:rsidRPr="003F31C1">
        <w:t>1996-2:2006/2011</w:t>
      </w:r>
      <w:r w:rsidR="003F31C1" w:rsidRPr="003F31C1">
        <w:rPr>
          <w:spacing w:val="27"/>
          <w:w w:val="99"/>
        </w:rPr>
        <w:t xml:space="preserve"> </w:t>
      </w:r>
      <w:r w:rsidR="003F31C1" w:rsidRPr="003F31C1">
        <w:rPr>
          <w:spacing w:val="-1"/>
        </w:rPr>
        <w:t>Проектирование</w:t>
      </w:r>
      <w:r w:rsidR="003F31C1" w:rsidRPr="003F31C1">
        <w:rPr>
          <w:spacing w:val="-51"/>
        </w:rPr>
        <w:t xml:space="preserve"> </w:t>
      </w:r>
      <w:r w:rsidR="003F31C1" w:rsidRPr="003F31C1">
        <w:t>каменных</w:t>
      </w:r>
      <w:r w:rsidR="003F31C1" w:rsidRPr="003F31C1">
        <w:rPr>
          <w:spacing w:val="32"/>
          <w:w w:val="99"/>
        </w:rPr>
        <w:t xml:space="preserve"> </w:t>
      </w:r>
      <w:r w:rsidR="003F31C1" w:rsidRPr="003F31C1">
        <w:t xml:space="preserve">конструкций. </w:t>
      </w:r>
      <w:r w:rsidR="003F31C1" w:rsidRPr="003F31C1">
        <w:rPr>
          <w:spacing w:val="-1"/>
        </w:rPr>
        <w:t>Часть</w:t>
      </w:r>
      <w:r w:rsidR="003F31C1" w:rsidRPr="003F31C1">
        <w:rPr>
          <w:spacing w:val="-3"/>
        </w:rPr>
        <w:t xml:space="preserve"> </w:t>
      </w:r>
      <w:r w:rsidR="003F31C1" w:rsidRPr="003F31C1">
        <w:t>2.</w:t>
      </w:r>
      <w:r w:rsidR="003F31C1" w:rsidRPr="003F31C1">
        <w:rPr>
          <w:spacing w:val="-1"/>
        </w:rPr>
        <w:t xml:space="preserve"> Проектные</w:t>
      </w:r>
      <w:r w:rsidR="003F31C1" w:rsidRPr="003F31C1">
        <w:t xml:space="preserve"> </w:t>
      </w:r>
      <w:r w:rsidR="003F31C1" w:rsidRPr="003F31C1">
        <w:rPr>
          <w:spacing w:val="-1"/>
        </w:rPr>
        <w:t>решения,</w:t>
      </w:r>
      <w:r w:rsidR="003F31C1" w:rsidRPr="003F31C1">
        <w:rPr>
          <w:spacing w:val="-2"/>
        </w:rPr>
        <w:t xml:space="preserve"> </w:t>
      </w:r>
      <w:r w:rsidR="003F31C1" w:rsidRPr="003F31C1">
        <w:rPr>
          <w:spacing w:val="-1"/>
        </w:rPr>
        <w:t>выбор</w:t>
      </w:r>
      <w:r w:rsidR="003F31C1" w:rsidRPr="003F31C1">
        <w:t xml:space="preserve"> </w:t>
      </w:r>
      <w:r w:rsidR="003F31C1" w:rsidRPr="003F31C1">
        <w:rPr>
          <w:spacing w:val="-1"/>
        </w:rPr>
        <w:t xml:space="preserve">материалов </w:t>
      </w:r>
      <w:r w:rsidR="003F31C1" w:rsidRPr="003F31C1">
        <w:t>и</w:t>
      </w:r>
      <w:r w:rsidR="003F31C1" w:rsidRPr="003F31C1">
        <w:rPr>
          <w:spacing w:val="-1"/>
        </w:rPr>
        <w:t xml:space="preserve"> выполнение</w:t>
      </w:r>
      <w:r w:rsidR="003F31C1" w:rsidRPr="003F31C1">
        <w:t xml:space="preserve"> </w:t>
      </w:r>
      <w:r w:rsidR="003F31C1" w:rsidRPr="003F31C1">
        <w:rPr>
          <w:spacing w:val="-1"/>
        </w:rPr>
        <w:t>каменных</w:t>
      </w:r>
      <w:r w:rsidR="003F31C1" w:rsidRPr="003F31C1">
        <w:rPr>
          <w:spacing w:val="29"/>
        </w:rPr>
        <w:t xml:space="preserve"> </w:t>
      </w:r>
      <w:r w:rsidR="003F31C1" w:rsidRPr="003F31C1">
        <w:rPr>
          <w:spacing w:val="-1"/>
        </w:rPr>
        <w:t>конструкций</w:t>
      </w:r>
    </w:p>
    <w:p w:rsidR="003F31C1" w:rsidRPr="003F31C1" w:rsidRDefault="003F31C1" w:rsidP="00341BDB">
      <w:pPr>
        <w:numPr>
          <w:ilvl w:val="0"/>
          <w:numId w:val="17"/>
        </w:numPr>
        <w:tabs>
          <w:tab w:val="left" w:pos="851"/>
        </w:tabs>
        <w:spacing w:line="256" w:lineRule="auto"/>
        <w:ind w:left="0" w:right="50" w:firstLine="568"/>
        <w:jc w:val="both"/>
      </w:pPr>
      <w:r w:rsidRPr="003F31C1">
        <w:t>СП</w:t>
      </w:r>
      <w:r w:rsidRPr="003F31C1">
        <w:rPr>
          <w:spacing w:val="-10"/>
        </w:rPr>
        <w:t xml:space="preserve"> </w:t>
      </w:r>
      <w:r w:rsidRPr="003F31C1">
        <w:t>РК</w:t>
      </w:r>
      <w:r w:rsidRPr="003F31C1">
        <w:rPr>
          <w:spacing w:val="-11"/>
        </w:rPr>
        <w:t xml:space="preserve"> </w:t>
      </w:r>
      <w:r w:rsidRPr="003F31C1">
        <w:t>EN</w:t>
      </w:r>
      <w:r w:rsidRPr="003F31C1">
        <w:rPr>
          <w:spacing w:val="-11"/>
        </w:rPr>
        <w:t xml:space="preserve"> </w:t>
      </w:r>
      <w:r w:rsidRPr="003F31C1">
        <w:t>1996-3:2006/2011</w:t>
      </w:r>
      <w:r w:rsidRPr="003F31C1">
        <w:rPr>
          <w:spacing w:val="27"/>
          <w:w w:val="99"/>
        </w:rPr>
        <w:t xml:space="preserve"> </w:t>
      </w:r>
      <w:r w:rsidRPr="003F31C1">
        <w:rPr>
          <w:spacing w:val="-1"/>
        </w:rPr>
        <w:t>Проектирование</w:t>
      </w:r>
      <w:r w:rsidRPr="003F31C1">
        <w:rPr>
          <w:spacing w:val="-51"/>
        </w:rPr>
        <w:t xml:space="preserve"> </w:t>
      </w:r>
      <w:r w:rsidRPr="003F31C1">
        <w:t>каменных</w:t>
      </w:r>
      <w:r w:rsidRPr="003F31C1">
        <w:rPr>
          <w:spacing w:val="32"/>
          <w:w w:val="99"/>
        </w:rPr>
        <w:t xml:space="preserve"> </w:t>
      </w:r>
      <w:r w:rsidRPr="003F31C1">
        <w:t xml:space="preserve">конструкций. </w:t>
      </w:r>
      <w:r w:rsidRPr="003F31C1">
        <w:rPr>
          <w:spacing w:val="-1"/>
        </w:rPr>
        <w:t>часть</w:t>
      </w:r>
      <w:r w:rsidRPr="003F31C1">
        <w:rPr>
          <w:spacing w:val="-3"/>
        </w:rPr>
        <w:t xml:space="preserve"> </w:t>
      </w:r>
      <w:r w:rsidRPr="003F31C1">
        <w:t>3.</w:t>
      </w:r>
      <w:r w:rsidRPr="003F31C1">
        <w:rPr>
          <w:spacing w:val="-1"/>
        </w:rPr>
        <w:t xml:space="preserve"> упрощенные</w:t>
      </w:r>
      <w:r w:rsidRPr="003F31C1">
        <w:t xml:space="preserve"> методы</w:t>
      </w:r>
      <w:r w:rsidRPr="003F31C1">
        <w:rPr>
          <w:spacing w:val="-2"/>
        </w:rPr>
        <w:t xml:space="preserve"> расчета</w:t>
      </w:r>
      <w:r w:rsidRPr="003F31C1">
        <w:rPr>
          <w:spacing w:val="-1"/>
        </w:rPr>
        <w:t xml:space="preserve"> для</w:t>
      </w:r>
      <w:r w:rsidRPr="003F31C1">
        <w:t xml:space="preserve"> </w:t>
      </w:r>
      <w:r w:rsidRPr="003F31C1">
        <w:rPr>
          <w:spacing w:val="-1"/>
        </w:rPr>
        <w:t>неармированных</w:t>
      </w:r>
      <w:r w:rsidRPr="003F31C1">
        <w:rPr>
          <w:spacing w:val="1"/>
        </w:rPr>
        <w:t xml:space="preserve"> </w:t>
      </w:r>
      <w:r w:rsidRPr="003F31C1">
        <w:rPr>
          <w:spacing w:val="-1"/>
        </w:rPr>
        <w:t>каменных</w:t>
      </w:r>
      <w:r w:rsidRPr="003F31C1">
        <w:rPr>
          <w:spacing w:val="1"/>
        </w:rPr>
        <w:t xml:space="preserve"> </w:t>
      </w:r>
      <w:r w:rsidRPr="003F31C1">
        <w:rPr>
          <w:spacing w:val="-1"/>
        </w:rPr>
        <w:t>конструкций</w:t>
      </w:r>
    </w:p>
    <w:p w:rsidR="003F31C1" w:rsidRPr="003F31C1" w:rsidRDefault="003F31C1" w:rsidP="00341BDB">
      <w:pPr>
        <w:tabs>
          <w:tab w:val="left" w:pos="851"/>
        </w:tabs>
        <w:autoSpaceDE w:val="0"/>
        <w:autoSpaceDN w:val="0"/>
        <w:adjustRightInd w:val="0"/>
        <w:ind w:firstLine="568"/>
        <w:jc w:val="both"/>
      </w:pPr>
      <w:r w:rsidRPr="003F31C1">
        <w:t xml:space="preserve">Национальные Приложения Еврокода 6: </w:t>
      </w:r>
    </w:p>
    <w:p w:rsidR="003F31C1" w:rsidRPr="003F31C1" w:rsidRDefault="003F31C1" w:rsidP="00341BDB">
      <w:pPr>
        <w:numPr>
          <w:ilvl w:val="0"/>
          <w:numId w:val="18"/>
        </w:numPr>
        <w:tabs>
          <w:tab w:val="left" w:pos="851"/>
        </w:tabs>
        <w:spacing w:line="256" w:lineRule="auto"/>
        <w:ind w:left="0" w:right="185" w:firstLine="568"/>
        <w:jc w:val="both"/>
      </w:pPr>
      <w:r w:rsidRPr="003F31C1">
        <w:t>НП к 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1996-1-1:2005/2011</w:t>
      </w:r>
      <w:r w:rsidRPr="003F31C1">
        <w:rPr>
          <w:spacing w:val="27"/>
          <w:w w:val="99"/>
        </w:rPr>
        <w:t xml:space="preserve"> </w:t>
      </w:r>
      <w:r w:rsidRPr="003F31C1">
        <w:rPr>
          <w:spacing w:val="-1"/>
        </w:rPr>
        <w:t>Проектирование</w:t>
      </w:r>
      <w:r w:rsidRPr="003F31C1">
        <w:rPr>
          <w:spacing w:val="-51"/>
        </w:rPr>
        <w:t xml:space="preserve"> </w:t>
      </w:r>
      <w:r w:rsidRPr="003F31C1">
        <w:t>каменных</w:t>
      </w:r>
      <w:r w:rsidRPr="003F31C1">
        <w:rPr>
          <w:spacing w:val="32"/>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1-1. Общие</w:t>
      </w:r>
      <w:r w:rsidRPr="003F31C1">
        <w:t xml:space="preserve"> </w:t>
      </w:r>
      <w:r w:rsidRPr="003F31C1">
        <w:rPr>
          <w:spacing w:val="-1"/>
        </w:rPr>
        <w:t>правила</w:t>
      </w:r>
      <w:r w:rsidRPr="003F31C1">
        <w:rPr>
          <w:spacing w:val="1"/>
        </w:rPr>
        <w:t xml:space="preserve"> </w:t>
      </w:r>
      <w:r w:rsidRPr="003F31C1">
        <w:rPr>
          <w:spacing w:val="-1"/>
        </w:rPr>
        <w:t>для</w:t>
      </w:r>
      <w:r w:rsidRPr="003F31C1">
        <w:t xml:space="preserve"> </w:t>
      </w:r>
      <w:r w:rsidRPr="003F31C1">
        <w:rPr>
          <w:spacing w:val="-1"/>
        </w:rPr>
        <w:t>армированных</w:t>
      </w:r>
      <w:r w:rsidRPr="003F31C1">
        <w:rPr>
          <w:spacing w:val="1"/>
        </w:rPr>
        <w:t xml:space="preserve"> </w:t>
      </w:r>
      <w:r w:rsidRPr="003F31C1">
        <w:t>и</w:t>
      </w:r>
      <w:r w:rsidRPr="003F31C1">
        <w:rPr>
          <w:spacing w:val="-2"/>
        </w:rPr>
        <w:t xml:space="preserve"> </w:t>
      </w:r>
      <w:r w:rsidRPr="003F31C1">
        <w:rPr>
          <w:spacing w:val="-1"/>
        </w:rPr>
        <w:t>неармированных</w:t>
      </w:r>
      <w:r w:rsidRPr="003F31C1">
        <w:rPr>
          <w:spacing w:val="28"/>
        </w:rPr>
        <w:t xml:space="preserve"> </w:t>
      </w:r>
      <w:r w:rsidRPr="003F31C1">
        <w:rPr>
          <w:spacing w:val="-1"/>
        </w:rPr>
        <w:t>каменных</w:t>
      </w:r>
      <w:r w:rsidRPr="003F31C1">
        <w:rPr>
          <w:spacing w:val="1"/>
        </w:rPr>
        <w:t xml:space="preserve"> </w:t>
      </w:r>
      <w:r w:rsidRPr="003F31C1">
        <w:rPr>
          <w:spacing w:val="-2"/>
        </w:rPr>
        <w:t>конструкций</w:t>
      </w:r>
    </w:p>
    <w:p w:rsidR="003F31C1" w:rsidRPr="003F31C1" w:rsidRDefault="003F31C1" w:rsidP="00341BDB">
      <w:pPr>
        <w:numPr>
          <w:ilvl w:val="0"/>
          <w:numId w:val="18"/>
        </w:numPr>
        <w:tabs>
          <w:tab w:val="left" w:pos="851"/>
        </w:tabs>
        <w:spacing w:line="256" w:lineRule="auto"/>
        <w:ind w:left="0" w:right="185" w:firstLine="568"/>
        <w:jc w:val="both"/>
      </w:pPr>
      <w:r w:rsidRPr="003F31C1">
        <w:t>НП к 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1996-1-2:2005/2011</w:t>
      </w:r>
      <w:r w:rsidRPr="003F31C1">
        <w:rPr>
          <w:spacing w:val="27"/>
          <w:w w:val="99"/>
        </w:rPr>
        <w:t xml:space="preserve"> </w:t>
      </w:r>
      <w:r w:rsidRPr="003F31C1">
        <w:rPr>
          <w:spacing w:val="-1"/>
        </w:rPr>
        <w:t>Проектирование</w:t>
      </w:r>
      <w:r w:rsidRPr="003F31C1">
        <w:rPr>
          <w:spacing w:val="-4"/>
        </w:rPr>
        <w:t xml:space="preserve"> </w:t>
      </w:r>
      <w:r w:rsidRPr="003F31C1">
        <w:rPr>
          <w:spacing w:val="-2"/>
        </w:rPr>
        <w:t>каменных</w:t>
      </w:r>
      <w:r w:rsidRPr="003F31C1">
        <w:rPr>
          <w:spacing w:val="26"/>
        </w:rPr>
        <w:t xml:space="preserve"> </w:t>
      </w:r>
      <w:r w:rsidRPr="003F31C1">
        <w:rPr>
          <w:spacing w:val="-1"/>
        </w:rPr>
        <w:t xml:space="preserve">конструкций. </w:t>
      </w:r>
      <w:r w:rsidRPr="003F31C1">
        <w:t>Часть</w:t>
      </w:r>
      <w:r w:rsidRPr="003F31C1">
        <w:rPr>
          <w:spacing w:val="-15"/>
        </w:rPr>
        <w:t xml:space="preserve"> </w:t>
      </w:r>
      <w:r w:rsidRPr="003F31C1">
        <w:rPr>
          <w:spacing w:val="1"/>
        </w:rPr>
        <w:t>1-2.</w:t>
      </w:r>
      <w:r w:rsidRPr="003F31C1">
        <w:rPr>
          <w:spacing w:val="-10"/>
        </w:rPr>
        <w:t xml:space="preserve"> </w:t>
      </w:r>
      <w:r w:rsidRPr="003F31C1">
        <w:rPr>
          <w:spacing w:val="-1"/>
        </w:rPr>
        <w:t>Общие</w:t>
      </w:r>
      <w:r w:rsidRPr="003F31C1">
        <w:rPr>
          <w:spacing w:val="-13"/>
        </w:rPr>
        <w:t xml:space="preserve"> </w:t>
      </w:r>
      <w:r w:rsidRPr="003F31C1">
        <w:t>правила</w:t>
      </w:r>
      <w:r w:rsidRPr="003F31C1">
        <w:rPr>
          <w:spacing w:val="-4"/>
        </w:rPr>
        <w:t xml:space="preserve"> </w:t>
      </w:r>
      <w:r w:rsidRPr="003F31C1">
        <w:t>определения</w:t>
      </w:r>
      <w:r w:rsidRPr="003F31C1">
        <w:rPr>
          <w:spacing w:val="28"/>
          <w:w w:val="99"/>
        </w:rPr>
        <w:t xml:space="preserve"> </w:t>
      </w:r>
      <w:r w:rsidRPr="003F31C1">
        <w:t>огнестойкости</w:t>
      </w:r>
    </w:p>
    <w:p w:rsidR="003F31C1" w:rsidRPr="003F31C1" w:rsidRDefault="003F31C1" w:rsidP="00341BDB">
      <w:pPr>
        <w:numPr>
          <w:ilvl w:val="0"/>
          <w:numId w:val="18"/>
        </w:numPr>
        <w:tabs>
          <w:tab w:val="left" w:pos="851"/>
        </w:tabs>
        <w:spacing w:line="256" w:lineRule="auto"/>
        <w:ind w:left="0" w:right="185" w:firstLine="568"/>
        <w:jc w:val="both"/>
      </w:pPr>
      <w:r w:rsidRPr="003F31C1">
        <w:t>НП к СН</w:t>
      </w:r>
      <w:r w:rsidRPr="003F31C1">
        <w:rPr>
          <w:spacing w:val="-10"/>
        </w:rPr>
        <w:t xml:space="preserve"> </w:t>
      </w:r>
      <w:r w:rsidRPr="003F31C1">
        <w:t>РК</w:t>
      </w:r>
      <w:r w:rsidRPr="003F31C1">
        <w:rPr>
          <w:spacing w:val="-11"/>
        </w:rPr>
        <w:t xml:space="preserve"> </w:t>
      </w:r>
      <w:r w:rsidRPr="003F31C1">
        <w:t>EN</w:t>
      </w:r>
      <w:r w:rsidRPr="003F31C1">
        <w:rPr>
          <w:spacing w:val="-11"/>
        </w:rPr>
        <w:t xml:space="preserve"> </w:t>
      </w:r>
      <w:r w:rsidRPr="003F31C1">
        <w:t>1996-2:2006/2011</w:t>
      </w:r>
      <w:r w:rsidRPr="003F31C1">
        <w:rPr>
          <w:spacing w:val="27"/>
          <w:w w:val="99"/>
        </w:rPr>
        <w:t xml:space="preserve"> </w:t>
      </w:r>
      <w:r w:rsidRPr="003F31C1">
        <w:rPr>
          <w:spacing w:val="-1"/>
        </w:rPr>
        <w:t>Проектирование</w:t>
      </w:r>
      <w:r w:rsidRPr="003F31C1">
        <w:rPr>
          <w:spacing w:val="-51"/>
        </w:rPr>
        <w:t xml:space="preserve"> </w:t>
      </w:r>
      <w:r w:rsidRPr="003F31C1">
        <w:t>каменных</w:t>
      </w:r>
      <w:r w:rsidRPr="003F31C1">
        <w:rPr>
          <w:spacing w:val="32"/>
          <w:w w:val="99"/>
        </w:rPr>
        <w:t xml:space="preserve"> </w:t>
      </w:r>
      <w:r w:rsidRPr="003F31C1">
        <w:t xml:space="preserve">конструкций. </w:t>
      </w:r>
      <w:r w:rsidRPr="003F31C1">
        <w:rPr>
          <w:spacing w:val="-1"/>
        </w:rPr>
        <w:t>Часть</w:t>
      </w:r>
      <w:r w:rsidRPr="003F31C1">
        <w:rPr>
          <w:spacing w:val="-3"/>
        </w:rPr>
        <w:t xml:space="preserve"> </w:t>
      </w:r>
      <w:r w:rsidRPr="003F31C1">
        <w:t>2.</w:t>
      </w:r>
      <w:r w:rsidRPr="003F31C1">
        <w:rPr>
          <w:spacing w:val="-1"/>
        </w:rPr>
        <w:t xml:space="preserve"> Проектные</w:t>
      </w:r>
      <w:r w:rsidRPr="003F31C1">
        <w:t xml:space="preserve"> </w:t>
      </w:r>
      <w:r w:rsidRPr="003F31C1">
        <w:rPr>
          <w:spacing w:val="-1"/>
        </w:rPr>
        <w:t>решения,</w:t>
      </w:r>
      <w:r w:rsidRPr="003F31C1">
        <w:rPr>
          <w:spacing w:val="-2"/>
        </w:rPr>
        <w:t xml:space="preserve"> </w:t>
      </w:r>
      <w:r w:rsidRPr="003F31C1">
        <w:rPr>
          <w:spacing w:val="-1"/>
        </w:rPr>
        <w:t>выбор</w:t>
      </w:r>
      <w:r w:rsidRPr="003F31C1">
        <w:t xml:space="preserve"> </w:t>
      </w:r>
      <w:r w:rsidRPr="003F31C1">
        <w:rPr>
          <w:spacing w:val="-1"/>
        </w:rPr>
        <w:t xml:space="preserve">материалов </w:t>
      </w:r>
      <w:r w:rsidRPr="003F31C1">
        <w:t>и</w:t>
      </w:r>
      <w:r w:rsidRPr="003F31C1">
        <w:rPr>
          <w:spacing w:val="-1"/>
        </w:rPr>
        <w:t xml:space="preserve"> выполнение</w:t>
      </w:r>
      <w:r w:rsidRPr="003F31C1">
        <w:t xml:space="preserve"> </w:t>
      </w:r>
      <w:r w:rsidRPr="003F31C1">
        <w:rPr>
          <w:spacing w:val="-1"/>
        </w:rPr>
        <w:t>каменных</w:t>
      </w:r>
      <w:r w:rsidRPr="003F31C1">
        <w:rPr>
          <w:spacing w:val="29"/>
        </w:rPr>
        <w:t xml:space="preserve"> </w:t>
      </w:r>
      <w:r w:rsidRPr="003F31C1">
        <w:rPr>
          <w:spacing w:val="-1"/>
        </w:rPr>
        <w:t>конструкций</w:t>
      </w:r>
    </w:p>
    <w:p w:rsidR="003F31C1" w:rsidRPr="003F31C1" w:rsidRDefault="003F31C1" w:rsidP="003F31C1">
      <w:pPr>
        <w:numPr>
          <w:ilvl w:val="0"/>
          <w:numId w:val="18"/>
        </w:numPr>
        <w:spacing w:line="256" w:lineRule="auto"/>
        <w:ind w:right="50"/>
        <w:jc w:val="both"/>
      </w:pPr>
      <w:r w:rsidRPr="003F31C1">
        <w:lastRenderedPageBreak/>
        <w:t>НП СП</w:t>
      </w:r>
      <w:r w:rsidRPr="003F31C1">
        <w:rPr>
          <w:spacing w:val="-10"/>
        </w:rPr>
        <w:t xml:space="preserve"> </w:t>
      </w:r>
      <w:r w:rsidRPr="003F31C1">
        <w:t>РК</w:t>
      </w:r>
      <w:r w:rsidRPr="003F31C1">
        <w:rPr>
          <w:spacing w:val="-11"/>
        </w:rPr>
        <w:t xml:space="preserve"> </w:t>
      </w:r>
      <w:r w:rsidRPr="003F31C1">
        <w:t>EN</w:t>
      </w:r>
      <w:r w:rsidRPr="003F31C1">
        <w:rPr>
          <w:spacing w:val="-11"/>
        </w:rPr>
        <w:t xml:space="preserve"> </w:t>
      </w:r>
      <w:r w:rsidRPr="003F31C1">
        <w:t>1996-3:2006/2011</w:t>
      </w:r>
      <w:r w:rsidRPr="003F31C1">
        <w:rPr>
          <w:spacing w:val="27"/>
          <w:w w:val="99"/>
        </w:rPr>
        <w:t xml:space="preserve"> </w:t>
      </w:r>
      <w:r w:rsidRPr="003F31C1">
        <w:rPr>
          <w:spacing w:val="-1"/>
        </w:rPr>
        <w:t>Проектирование</w:t>
      </w:r>
      <w:r w:rsidRPr="003F31C1">
        <w:rPr>
          <w:spacing w:val="-51"/>
        </w:rPr>
        <w:t xml:space="preserve"> </w:t>
      </w:r>
      <w:r w:rsidRPr="003F31C1">
        <w:t>каменных</w:t>
      </w:r>
      <w:r w:rsidRPr="003F31C1">
        <w:rPr>
          <w:spacing w:val="32"/>
          <w:w w:val="99"/>
        </w:rPr>
        <w:t xml:space="preserve"> </w:t>
      </w:r>
      <w:r w:rsidRPr="003F31C1">
        <w:t xml:space="preserve">конструкций. </w:t>
      </w:r>
      <w:r w:rsidRPr="003F31C1">
        <w:rPr>
          <w:spacing w:val="-1"/>
        </w:rPr>
        <w:t>Часть</w:t>
      </w:r>
      <w:r w:rsidRPr="003F31C1">
        <w:rPr>
          <w:spacing w:val="-3"/>
        </w:rPr>
        <w:t xml:space="preserve"> </w:t>
      </w:r>
      <w:r w:rsidRPr="003F31C1">
        <w:t>3.</w:t>
      </w:r>
      <w:r w:rsidRPr="003F31C1">
        <w:rPr>
          <w:spacing w:val="-1"/>
        </w:rPr>
        <w:t xml:space="preserve"> Упрощенные</w:t>
      </w:r>
      <w:r w:rsidRPr="003F31C1">
        <w:t xml:space="preserve"> методы</w:t>
      </w:r>
      <w:r w:rsidRPr="003F31C1">
        <w:rPr>
          <w:spacing w:val="-2"/>
        </w:rPr>
        <w:t xml:space="preserve"> расчета</w:t>
      </w:r>
      <w:r w:rsidRPr="003F31C1">
        <w:rPr>
          <w:spacing w:val="-1"/>
        </w:rPr>
        <w:t xml:space="preserve"> для</w:t>
      </w:r>
      <w:r w:rsidRPr="003F31C1">
        <w:t xml:space="preserve"> </w:t>
      </w:r>
      <w:r w:rsidRPr="003F31C1">
        <w:rPr>
          <w:spacing w:val="-1"/>
        </w:rPr>
        <w:t>неармированных</w:t>
      </w:r>
      <w:r w:rsidRPr="003F31C1">
        <w:rPr>
          <w:spacing w:val="1"/>
        </w:rPr>
        <w:t xml:space="preserve"> </w:t>
      </w:r>
      <w:r w:rsidRPr="003F31C1">
        <w:rPr>
          <w:spacing w:val="-1"/>
        </w:rPr>
        <w:t>каменных</w:t>
      </w:r>
      <w:r w:rsidRPr="003F31C1">
        <w:rPr>
          <w:spacing w:val="1"/>
        </w:rPr>
        <w:t xml:space="preserve"> </w:t>
      </w:r>
      <w:r w:rsidRPr="003F31C1">
        <w:rPr>
          <w:spacing w:val="-1"/>
        </w:rPr>
        <w:t>конструкций</w:t>
      </w:r>
    </w:p>
    <w:p w:rsidR="003F31C1" w:rsidRPr="003F31C1" w:rsidRDefault="003F31C1" w:rsidP="003F31C1">
      <w:pPr>
        <w:autoSpaceDE w:val="0"/>
        <w:autoSpaceDN w:val="0"/>
        <w:adjustRightInd w:val="0"/>
        <w:ind w:firstLine="426"/>
        <w:jc w:val="both"/>
      </w:pPr>
      <w:r w:rsidRPr="003F31C1">
        <w:rPr>
          <w:b/>
        </w:rPr>
        <w:t>Еврокод 7</w:t>
      </w:r>
      <w:r w:rsidRPr="003F31C1">
        <w:t>: Геотехническое проектирование</w:t>
      </w:r>
    </w:p>
    <w:p w:rsidR="003F31C1" w:rsidRPr="00341BDB" w:rsidRDefault="00341BDB" w:rsidP="00341BDB">
      <w:pPr>
        <w:ind w:left="360"/>
        <w:jc w:val="both"/>
      </w:pPr>
      <w:r w:rsidRPr="00341BDB">
        <w:t xml:space="preserve">1. </w:t>
      </w:r>
      <w:r w:rsidR="003F31C1" w:rsidRPr="00341BDB">
        <w:t xml:space="preserve">СП </w:t>
      </w:r>
      <w:r w:rsidR="003F31C1" w:rsidRPr="00341BDB">
        <w:rPr>
          <w:spacing w:val="1"/>
        </w:rPr>
        <w:t>РК</w:t>
      </w:r>
      <w:r w:rsidR="003F31C1" w:rsidRPr="00341BDB">
        <w:rPr>
          <w:spacing w:val="2"/>
        </w:rPr>
        <w:t xml:space="preserve"> </w:t>
      </w:r>
      <w:r w:rsidR="003F31C1" w:rsidRPr="00341BDB">
        <w:t xml:space="preserve">EN 1997-1:2004/2011 </w:t>
      </w:r>
      <w:r w:rsidR="003F31C1" w:rsidRPr="00341BDB">
        <w:rPr>
          <w:spacing w:val="-2"/>
        </w:rPr>
        <w:t>Геотехническое</w:t>
      </w:r>
      <w:r w:rsidR="003F31C1" w:rsidRPr="00341BDB">
        <w:t xml:space="preserve"> </w:t>
      </w:r>
      <w:r w:rsidR="003F31C1" w:rsidRPr="00341BDB">
        <w:rPr>
          <w:spacing w:val="-2"/>
        </w:rPr>
        <w:t>проектирование</w:t>
      </w:r>
      <w:r w:rsidR="003F31C1" w:rsidRPr="00341BDB">
        <w:t xml:space="preserve">. </w:t>
      </w:r>
      <w:r w:rsidR="003F31C1" w:rsidRPr="00341BDB">
        <w:rPr>
          <w:spacing w:val="-1"/>
        </w:rPr>
        <w:t>Часть</w:t>
      </w:r>
      <w:r w:rsidR="003F31C1" w:rsidRPr="00341BDB">
        <w:t xml:space="preserve"> </w:t>
      </w:r>
      <w:r w:rsidR="003F31C1" w:rsidRPr="00341BDB">
        <w:rPr>
          <w:spacing w:val="-2"/>
        </w:rPr>
        <w:t>1.</w:t>
      </w:r>
      <w:r w:rsidR="003F31C1" w:rsidRPr="00341BDB">
        <w:rPr>
          <w:spacing w:val="2"/>
        </w:rPr>
        <w:t xml:space="preserve"> </w:t>
      </w:r>
      <w:r w:rsidR="003F31C1" w:rsidRPr="00341BDB">
        <w:rPr>
          <w:spacing w:val="-2"/>
        </w:rPr>
        <w:t>Общие</w:t>
      </w:r>
      <w:r w:rsidR="003F31C1" w:rsidRPr="00341BDB">
        <w:t xml:space="preserve"> </w:t>
      </w:r>
      <w:r w:rsidR="003F31C1" w:rsidRPr="00341BDB">
        <w:rPr>
          <w:spacing w:val="-2"/>
        </w:rPr>
        <w:t>правила</w:t>
      </w:r>
    </w:p>
    <w:p w:rsidR="003F31C1" w:rsidRPr="00341BDB" w:rsidRDefault="003F31C1" w:rsidP="00341BDB">
      <w:pPr>
        <w:pStyle w:val="a7"/>
        <w:numPr>
          <w:ilvl w:val="0"/>
          <w:numId w:val="63"/>
        </w:numPr>
        <w:autoSpaceDE w:val="0"/>
        <w:autoSpaceDN w:val="0"/>
        <w:adjustRightInd w:val="0"/>
        <w:spacing w:after="0" w:line="240" w:lineRule="auto"/>
        <w:ind w:left="426" w:firstLine="0"/>
        <w:jc w:val="both"/>
        <w:rPr>
          <w:rFonts w:ascii="Times New Roman" w:hAnsi="Times New Roman"/>
          <w:sz w:val="24"/>
          <w:szCs w:val="24"/>
        </w:rPr>
      </w:pPr>
      <w:r w:rsidRPr="00341BDB">
        <w:rPr>
          <w:rFonts w:ascii="Times New Roman" w:hAnsi="Times New Roman"/>
          <w:sz w:val="24"/>
          <w:szCs w:val="24"/>
        </w:rPr>
        <w:t xml:space="preserve">СП </w:t>
      </w:r>
      <w:r w:rsidRPr="00341BDB">
        <w:rPr>
          <w:rFonts w:ascii="Times New Roman" w:hAnsi="Times New Roman"/>
          <w:spacing w:val="1"/>
          <w:sz w:val="24"/>
          <w:szCs w:val="24"/>
        </w:rPr>
        <w:t>РК</w:t>
      </w:r>
      <w:r w:rsidRPr="00341BDB">
        <w:rPr>
          <w:rFonts w:ascii="Times New Roman" w:hAnsi="Times New Roman"/>
          <w:spacing w:val="2"/>
          <w:sz w:val="24"/>
          <w:szCs w:val="24"/>
        </w:rPr>
        <w:t xml:space="preserve"> </w:t>
      </w:r>
      <w:r w:rsidRPr="00341BDB">
        <w:rPr>
          <w:rFonts w:ascii="Times New Roman" w:hAnsi="Times New Roman"/>
          <w:sz w:val="24"/>
          <w:szCs w:val="24"/>
        </w:rPr>
        <w:t xml:space="preserve">EN 1997-2:2007/2011 </w:t>
      </w:r>
      <w:r w:rsidRPr="00341BDB">
        <w:rPr>
          <w:rFonts w:ascii="Times New Roman" w:hAnsi="Times New Roman"/>
          <w:spacing w:val="-2"/>
          <w:sz w:val="24"/>
          <w:szCs w:val="24"/>
        </w:rPr>
        <w:t>Геотехническое</w:t>
      </w:r>
      <w:r w:rsidRPr="00341BDB">
        <w:rPr>
          <w:rFonts w:ascii="Times New Roman" w:hAnsi="Times New Roman"/>
          <w:sz w:val="24"/>
          <w:szCs w:val="24"/>
        </w:rPr>
        <w:t xml:space="preserve"> </w:t>
      </w:r>
      <w:r w:rsidRPr="00341BDB">
        <w:rPr>
          <w:rFonts w:ascii="Times New Roman" w:hAnsi="Times New Roman"/>
          <w:spacing w:val="-2"/>
          <w:sz w:val="24"/>
          <w:szCs w:val="24"/>
        </w:rPr>
        <w:t>проектирование</w:t>
      </w:r>
      <w:r w:rsidRPr="00341BDB">
        <w:rPr>
          <w:rFonts w:ascii="Times New Roman" w:hAnsi="Times New Roman"/>
          <w:sz w:val="24"/>
          <w:szCs w:val="24"/>
        </w:rPr>
        <w:t xml:space="preserve">. </w:t>
      </w:r>
      <w:r w:rsidRPr="00341BDB">
        <w:rPr>
          <w:rFonts w:ascii="Times New Roman" w:hAnsi="Times New Roman"/>
          <w:spacing w:val="-1"/>
          <w:sz w:val="24"/>
          <w:szCs w:val="24"/>
        </w:rPr>
        <w:t>Часть</w:t>
      </w:r>
      <w:r w:rsidRPr="00341BDB">
        <w:rPr>
          <w:rFonts w:ascii="Times New Roman" w:hAnsi="Times New Roman"/>
          <w:sz w:val="24"/>
          <w:szCs w:val="24"/>
        </w:rPr>
        <w:t xml:space="preserve"> </w:t>
      </w:r>
      <w:r w:rsidRPr="00341BDB">
        <w:rPr>
          <w:rFonts w:ascii="Times New Roman" w:hAnsi="Times New Roman"/>
          <w:spacing w:val="-2"/>
          <w:sz w:val="24"/>
          <w:szCs w:val="24"/>
        </w:rPr>
        <w:t>2. Исследование и испытания грунта</w:t>
      </w:r>
      <w:r w:rsidR="00341BDB">
        <w:rPr>
          <w:rFonts w:ascii="Times New Roman" w:hAnsi="Times New Roman"/>
          <w:spacing w:val="-2"/>
          <w:sz w:val="24"/>
          <w:szCs w:val="24"/>
          <w:lang w:val="ru-RU"/>
        </w:rPr>
        <w:t xml:space="preserve"> </w:t>
      </w:r>
      <w:r w:rsidRPr="00341BDB">
        <w:rPr>
          <w:rFonts w:ascii="Times New Roman" w:hAnsi="Times New Roman"/>
          <w:sz w:val="24"/>
          <w:szCs w:val="24"/>
        </w:rPr>
        <w:t xml:space="preserve">Национальные Приложения Еврокода 7: </w:t>
      </w:r>
    </w:p>
    <w:p w:rsidR="003F31C1" w:rsidRPr="003F31C1" w:rsidRDefault="003F31C1" w:rsidP="003F31C1">
      <w:pPr>
        <w:numPr>
          <w:ilvl w:val="0"/>
          <w:numId w:val="20"/>
        </w:numPr>
        <w:autoSpaceDE w:val="0"/>
        <w:autoSpaceDN w:val="0"/>
        <w:adjustRightInd w:val="0"/>
        <w:jc w:val="both"/>
      </w:pPr>
      <w:r w:rsidRPr="003F31C1">
        <w:t xml:space="preserve">НП к СП </w:t>
      </w:r>
      <w:r w:rsidRPr="003F31C1">
        <w:rPr>
          <w:spacing w:val="1"/>
        </w:rPr>
        <w:t>РК</w:t>
      </w:r>
      <w:r w:rsidRPr="003F31C1">
        <w:rPr>
          <w:spacing w:val="2"/>
        </w:rPr>
        <w:t xml:space="preserve"> </w:t>
      </w:r>
      <w:r w:rsidRPr="003F31C1">
        <w:t xml:space="preserve">EN 1997-1:2004/2011 </w:t>
      </w:r>
      <w:r w:rsidRPr="003F31C1">
        <w:rPr>
          <w:spacing w:val="-2"/>
        </w:rPr>
        <w:t>Геотехническое</w:t>
      </w:r>
      <w:r w:rsidRPr="003F31C1">
        <w:t xml:space="preserve"> </w:t>
      </w:r>
      <w:r w:rsidRPr="003F31C1">
        <w:rPr>
          <w:spacing w:val="-2"/>
        </w:rPr>
        <w:t>проектирование</w:t>
      </w:r>
      <w:r w:rsidRPr="003F31C1">
        <w:t xml:space="preserve">. </w:t>
      </w:r>
      <w:r w:rsidRPr="003F31C1">
        <w:rPr>
          <w:spacing w:val="-1"/>
        </w:rPr>
        <w:t>Часть</w:t>
      </w:r>
      <w:r w:rsidRPr="003F31C1">
        <w:t xml:space="preserve"> </w:t>
      </w:r>
      <w:r w:rsidRPr="003F31C1">
        <w:rPr>
          <w:spacing w:val="-2"/>
        </w:rPr>
        <w:t>1.</w:t>
      </w:r>
      <w:r w:rsidRPr="003F31C1">
        <w:rPr>
          <w:spacing w:val="2"/>
        </w:rPr>
        <w:t xml:space="preserve"> </w:t>
      </w:r>
      <w:r w:rsidRPr="003F31C1">
        <w:rPr>
          <w:spacing w:val="-2"/>
        </w:rPr>
        <w:t>Общие</w:t>
      </w:r>
      <w:r w:rsidRPr="003F31C1">
        <w:t xml:space="preserve"> </w:t>
      </w:r>
      <w:r w:rsidRPr="003F31C1">
        <w:rPr>
          <w:spacing w:val="-2"/>
        </w:rPr>
        <w:t>правила</w:t>
      </w:r>
    </w:p>
    <w:p w:rsidR="003F31C1" w:rsidRPr="003F31C1" w:rsidRDefault="003F31C1" w:rsidP="003F31C1">
      <w:pPr>
        <w:numPr>
          <w:ilvl w:val="0"/>
          <w:numId w:val="20"/>
        </w:numPr>
        <w:spacing w:line="276" w:lineRule="auto"/>
        <w:jc w:val="both"/>
      </w:pPr>
      <w:r w:rsidRPr="003F31C1">
        <w:t xml:space="preserve">НП к СП </w:t>
      </w:r>
      <w:r w:rsidRPr="003F31C1">
        <w:rPr>
          <w:spacing w:val="1"/>
        </w:rPr>
        <w:t>РК</w:t>
      </w:r>
      <w:r w:rsidRPr="003F31C1">
        <w:rPr>
          <w:spacing w:val="2"/>
        </w:rPr>
        <w:t xml:space="preserve"> </w:t>
      </w:r>
      <w:r w:rsidRPr="003F31C1">
        <w:t xml:space="preserve">EN 1997-2:2007/2011 </w:t>
      </w:r>
      <w:r w:rsidRPr="003F31C1">
        <w:rPr>
          <w:spacing w:val="-2"/>
        </w:rPr>
        <w:t>Геотехническое</w:t>
      </w:r>
      <w:r w:rsidRPr="003F31C1">
        <w:t xml:space="preserve"> </w:t>
      </w:r>
      <w:r w:rsidRPr="003F31C1">
        <w:rPr>
          <w:spacing w:val="-2"/>
        </w:rPr>
        <w:t>проектирование</w:t>
      </w:r>
      <w:r w:rsidRPr="003F31C1">
        <w:t xml:space="preserve">. </w:t>
      </w:r>
      <w:r w:rsidRPr="003F31C1">
        <w:rPr>
          <w:spacing w:val="-1"/>
        </w:rPr>
        <w:t>Часть</w:t>
      </w:r>
      <w:r w:rsidRPr="003F31C1">
        <w:t xml:space="preserve"> </w:t>
      </w:r>
      <w:r w:rsidRPr="003F31C1">
        <w:rPr>
          <w:spacing w:val="-2"/>
        </w:rPr>
        <w:t>2. Исследование и испытания грунта</w:t>
      </w:r>
    </w:p>
    <w:p w:rsidR="003F31C1" w:rsidRPr="003F31C1" w:rsidRDefault="003F31C1" w:rsidP="003F31C1">
      <w:pPr>
        <w:autoSpaceDE w:val="0"/>
        <w:autoSpaceDN w:val="0"/>
        <w:adjustRightInd w:val="0"/>
        <w:ind w:firstLine="426"/>
        <w:jc w:val="both"/>
      </w:pPr>
      <w:r w:rsidRPr="003F31C1">
        <w:rPr>
          <w:b/>
        </w:rPr>
        <w:t>Еврокод 8:</w:t>
      </w:r>
      <w:r w:rsidRPr="003F31C1">
        <w:t xml:space="preserve"> Проектирование сейсмостойких конструкций</w:t>
      </w:r>
    </w:p>
    <w:p w:rsidR="003F31C1" w:rsidRPr="003F31C1" w:rsidRDefault="00341BDB" w:rsidP="00341BDB">
      <w:pPr>
        <w:spacing w:line="270" w:lineRule="auto"/>
        <w:ind w:left="426" w:right="50"/>
        <w:jc w:val="both"/>
      </w:pPr>
      <w:r>
        <w:t xml:space="preserve">1. </w:t>
      </w:r>
      <w:r w:rsidR="003F31C1" w:rsidRPr="003F31C1">
        <w:t>СП</w:t>
      </w:r>
      <w:r w:rsidR="003F31C1" w:rsidRPr="003F31C1">
        <w:rPr>
          <w:spacing w:val="-10"/>
        </w:rPr>
        <w:t xml:space="preserve"> </w:t>
      </w:r>
      <w:r w:rsidR="003F31C1" w:rsidRPr="003F31C1">
        <w:t>РК</w:t>
      </w:r>
      <w:r w:rsidR="003F31C1" w:rsidRPr="003F31C1">
        <w:rPr>
          <w:spacing w:val="-12"/>
        </w:rPr>
        <w:t xml:space="preserve"> </w:t>
      </w:r>
      <w:r w:rsidR="003F31C1" w:rsidRPr="003F31C1">
        <w:t>EN</w:t>
      </w:r>
      <w:r w:rsidR="003F31C1" w:rsidRPr="003F31C1">
        <w:rPr>
          <w:spacing w:val="-11"/>
        </w:rPr>
        <w:t xml:space="preserve"> </w:t>
      </w:r>
      <w:r w:rsidR="003F31C1" w:rsidRPr="003F31C1">
        <w:t xml:space="preserve">1998-1:2004/2012 </w:t>
      </w:r>
      <w:r w:rsidR="003F31C1" w:rsidRPr="003F31C1">
        <w:rPr>
          <w:spacing w:val="-1"/>
          <w:w w:val="95"/>
        </w:rPr>
        <w:t>Проектирование</w:t>
      </w:r>
      <w:r w:rsidR="003F31C1" w:rsidRPr="003F31C1">
        <w:rPr>
          <w:w w:val="95"/>
        </w:rPr>
        <w:t xml:space="preserve">   </w:t>
      </w:r>
      <w:r w:rsidR="003F31C1" w:rsidRPr="003F31C1">
        <w:rPr>
          <w:spacing w:val="28"/>
          <w:w w:val="95"/>
        </w:rPr>
        <w:t xml:space="preserve"> </w:t>
      </w:r>
      <w:r w:rsidR="003F31C1" w:rsidRPr="003F31C1">
        <w:rPr>
          <w:w w:val="95"/>
        </w:rPr>
        <w:t>сейсмостойких</w:t>
      </w:r>
      <w:r w:rsidR="003F31C1" w:rsidRPr="003F31C1">
        <w:t xml:space="preserve"> конструкций. </w:t>
      </w:r>
      <w:r w:rsidR="003F31C1" w:rsidRPr="003F31C1">
        <w:rPr>
          <w:spacing w:val="-1"/>
        </w:rPr>
        <w:t>Часть</w:t>
      </w:r>
      <w:r w:rsidR="003F31C1" w:rsidRPr="003F31C1">
        <w:rPr>
          <w:spacing w:val="1"/>
        </w:rPr>
        <w:t xml:space="preserve"> </w:t>
      </w:r>
      <w:r w:rsidR="003F31C1" w:rsidRPr="003F31C1">
        <w:t xml:space="preserve">1: </w:t>
      </w:r>
      <w:r w:rsidR="003F31C1" w:rsidRPr="003F31C1">
        <w:rPr>
          <w:spacing w:val="-1"/>
        </w:rPr>
        <w:t>Общие</w:t>
      </w:r>
      <w:r w:rsidR="003F31C1" w:rsidRPr="003F31C1">
        <w:t xml:space="preserve"> </w:t>
      </w:r>
      <w:r w:rsidR="003F31C1" w:rsidRPr="003F31C1">
        <w:rPr>
          <w:spacing w:val="-1"/>
        </w:rPr>
        <w:t>правила,</w:t>
      </w:r>
      <w:r w:rsidR="003F31C1" w:rsidRPr="003F31C1">
        <w:t xml:space="preserve"> </w:t>
      </w:r>
      <w:r w:rsidR="003F31C1" w:rsidRPr="003F31C1">
        <w:rPr>
          <w:spacing w:val="-1"/>
        </w:rPr>
        <w:t>сейсмические</w:t>
      </w:r>
      <w:r w:rsidR="003F31C1" w:rsidRPr="003F31C1">
        <w:rPr>
          <w:spacing w:val="47"/>
        </w:rPr>
        <w:t xml:space="preserve"> </w:t>
      </w:r>
      <w:r w:rsidR="003F31C1" w:rsidRPr="003F31C1">
        <w:rPr>
          <w:spacing w:val="-1"/>
        </w:rPr>
        <w:t>воздействия</w:t>
      </w:r>
      <w:r w:rsidR="003F31C1" w:rsidRPr="003F31C1">
        <w:t xml:space="preserve"> и </w:t>
      </w:r>
      <w:r w:rsidR="003F31C1" w:rsidRPr="003F31C1">
        <w:rPr>
          <w:spacing w:val="-1"/>
        </w:rPr>
        <w:t>правила</w:t>
      </w:r>
      <w:r w:rsidR="003F31C1" w:rsidRPr="003F31C1">
        <w:t xml:space="preserve"> для зданий</w:t>
      </w:r>
    </w:p>
    <w:p w:rsidR="003F31C1" w:rsidRPr="003F31C1" w:rsidRDefault="00341BDB" w:rsidP="00341BDB">
      <w:pPr>
        <w:spacing w:line="255" w:lineRule="auto"/>
        <w:ind w:left="426" w:right="92"/>
        <w:jc w:val="both"/>
      </w:pPr>
      <w:r>
        <w:t xml:space="preserve">2. </w:t>
      </w:r>
      <w:r w:rsidR="003F31C1" w:rsidRPr="003F31C1">
        <w:t>СП</w:t>
      </w:r>
      <w:r w:rsidR="003F31C1" w:rsidRPr="003F31C1">
        <w:rPr>
          <w:spacing w:val="-13"/>
        </w:rPr>
        <w:t xml:space="preserve"> </w:t>
      </w:r>
      <w:r w:rsidR="003F31C1" w:rsidRPr="003F31C1">
        <w:t>РК</w:t>
      </w:r>
      <w:r w:rsidR="003F31C1" w:rsidRPr="003F31C1">
        <w:rPr>
          <w:spacing w:val="-15"/>
        </w:rPr>
        <w:t xml:space="preserve"> </w:t>
      </w:r>
      <w:r w:rsidR="003F31C1" w:rsidRPr="003F31C1">
        <w:t>EN</w:t>
      </w:r>
      <w:r w:rsidR="003F31C1" w:rsidRPr="003F31C1">
        <w:rPr>
          <w:spacing w:val="-13"/>
        </w:rPr>
        <w:t xml:space="preserve"> </w:t>
      </w:r>
      <w:r w:rsidR="003F31C1" w:rsidRPr="003F31C1">
        <w:t>1998-2:2005+А1:2009/2011</w:t>
      </w:r>
      <w:r w:rsidR="003F31C1" w:rsidRPr="003F31C1">
        <w:rPr>
          <w:spacing w:val="26"/>
          <w:w w:val="99"/>
        </w:rPr>
        <w:t xml:space="preserve"> </w:t>
      </w:r>
      <w:r w:rsidR="003F31C1" w:rsidRPr="003F31C1">
        <w:rPr>
          <w:spacing w:val="-1"/>
          <w:w w:val="95"/>
        </w:rPr>
        <w:t>Проектирование</w:t>
      </w:r>
      <w:r w:rsidR="003F31C1" w:rsidRPr="003F31C1">
        <w:rPr>
          <w:w w:val="95"/>
        </w:rPr>
        <w:t xml:space="preserve">  сейсмостойких</w:t>
      </w:r>
      <w:r w:rsidR="003F31C1" w:rsidRPr="003F31C1">
        <w:rPr>
          <w:spacing w:val="31"/>
          <w:w w:val="99"/>
        </w:rPr>
        <w:t xml:space="preserve"> </w:t>
      </w:r>
      <w:r w:rsidR="003F31C1" w:rsidRPr="003F31C1">
        <w:t xml:space="preserve">конструкций. </w:t>
      </w:r>
      <w:r w:rsidR="003F31C1" w:rsidRPr="003F31C1">
        <w:rPr>
          <w:spacing w:val="-1"/>
        </w:rPr>
        <w:t>Часть</w:t>
      </w:r>
      <w:r w:rsidR="003F31C1" w:rsidRPr="003F31C1">
        <w:rPr>
          <w:spacing w:val="-10"/>
        </w:rPr>
        <w:t xml:space="preserve"> </w:t>
      </w:r>
      <w:r w:rsidR="003F31C1" w:rsidRPr="003F31C1">
        <w:t>2.</w:t>
      </w:r>
      <w:r w:rsidR="003F31C1" w:rsidRPr="003F31C1">
        <w:rPr>
          <w:spacing w:val="-13"/>
        </w:rPr>
        <w:t xml:space="preserve"> </w:t>
      </w:r>
      <w:r w:rsidR="003F31C1" w:rsidRPr="003F31C1">
        <w:t>Мосты</w:t>
      </w:r>
    </w:p>
    <w:p w:rsidR="003F31C1" w:rsidRPr="00341BDB" w:rsidRDefault="003F31C1" w:rsidP="00341BDB">
      <w:pPr>
        <w:pStyle w:val="a7"/>
        <w:numPr>
          <w:ilvl w:val="0"/>
          <w:numId w:val="63"/>
        </w:numPr>
        <w:spacing w:after="0" w:line="240" w:lineRule="auto"/>
        <w:ind w:firstLine="45"/>
        <w:jc w:val="both"/>
        <w:rPr>
          <w:rFonts w:ascii="Times New Roman" w:hAnsi="Times New Roman"/>
          <w:sz w:val="24"/>
          <w:szCs w:val="24"/>
        </w:rPr>
      </w:pPr>
      <w:r w:rsidRPr="00341BDB">
        <w:rPr>
          <w:rFonts w:ascii="Times New Roman" w:hAnsi="Times New Roman"/>
          <w:sz w:val="24"/>
          <w:szCs w:val="24"/>
        </w:rPr>
        <w:t>СП</w:t>
      </w:r>
      <w:r w:rsidRPr="00341BDB">
        <w:rPr>
          <w:rFonts w:ascii="Times New Roman" w:hAnsi="Times New Roman"/>
          <w:spacing w:val="-2"/>
          <w:sz w:val="24"/>
          <w:szCs w:val="24"/>
        </w:rPr>
        <w:t xml:space="preserve"> </w:t>
      </w:r>
      <w:r w:rsidRPr="00341BDB">
        <w:rPr>
          <w:rFonts w:ascii="Times New Roman" w:hAnsi="Times New Roman"/>
          <w:sz w:val="24"/>
          <w:szCs w:val="24"/>
        </w:rPr>
        <w:t>РК EN</w:t>
      </w:r>
      <w:r w:rsidRPr="00341BDB">
        <w:rPr>
          <w:rFonts w:ascii="Times New Roman" w:hAnsi="Times New Roman"/>
          <w:spacing w:val="-4"/>
          <w:sz w:val="24"/>
          <w:szCs w:val="24"/>
        </w:rPr>
        <w:t xml:space="preserve"> </w:t>
      </w:r>
      <w:r w:rsidRPr="00341BDB">
        <w:rPr>
          <w:rFonts w:ascii="Times New Roman" w:hAnsi="Times New Roman"/>
          <w:spacing w:val="-1"/>
          <w:sz w:val="24"/>
          <w:szCs w:val="24"/>
        </w:rPr>
        <w:t>1998-3:2005/2012</w:t>
      </w:r>
      <w:r w:rsidRPr="00341BDB">
        <w:rPr>
          <w:rFonts w:ascii="Times New Roman" w:hAnsi="Times New Roman"/>
          <w:sz w:val="24"/>
          <w:szCs w:val="24"/>
        </w:rPr>
        <w:t xml:space="preserve"> </w:t>
      </w:r>
      <w:r w:rsidRPr="00341BDB">
        <w:rPr>
          <w:rFonts w:ascii="Times New Roman" w:hAnsi="Times New Roman"/>
          <w:spacing w:val="-1"/>
          <w:sz w:val="24"/>
          <w:szCs w:val="24"/>
        </w:rPr>
        <w:t>Проектирование</w:t>
      </w:r>
      <w:r w:rsidRPr="00341BDB">
        <w:rPr>
          <w:rFonts w:ascii="Times New Roman" w:hAnsi="Times New Roman"/>
          <w:spacing w:val="-4"/>
          <w:sz w:val="24"/>
          <w:szCs w:val="24"/>
        </w:rPr>
        <w:t xml:space="preserve"> </w:t>
      </w:r>
      <w:r w:rsidRPr="00341BDB">
        <w:rPr>
          <w:rFonts w:ascii="Times New Roman" w:hAnsi="Times New Roman"/>
          <w:spacing w:val="-2"/>
          <w:sz w:val="24"/>
          <w:szCs w:val="24"/>
        </w:rPr>
        <w:t>сейсмостойких</w:t>
      </w:r>
      <w:r w:rsidRPr="00341BDB">
        <w:rPr>
          <w:rFonts w:ascii="Times New Roman" w:hAnsi="Times New Roman"/>
          <w:spacing w:val="25"/>
          <w:sz w:val="24"/>
          <w:szCs w:val="24"/>
        </w:rPr>
        <w:t xml:space="preserve"> </w:t>
      </w:r>
      <w:r w:rsidRPr="00341BDB">
        <w:rPr>
          <w:rFonts w:ascii="Times New Roman" w:hAnsi="Times New Roman"/>
          <w:spacing w:val="-1"/>
          <w:sz w:val="24"/>
          <w:szCs w:val="24"/>
        </w:rPr>
        <w:t>конструкций</w:t>
      </w:r>
      <w:r w:rsidRPr="00341BDB">
        <w:rPr>
          <w:rFonts w:ascii="Times New Roman" w:hAnsi="Times New Roman"/>
          <w:sz w:val="24"/>
          <w:szCs w:val="24"/>
        </w:rPr>
        <w:t>. Часть</w:t>
      </w:r>
      <w:r w:rsidRPr="00341BDB">
        <w:rPr>
          <w:rFonts w:ascii="Times New Roman" w:hAnsi="Times New Roman"/>
          <w:spacing w:val="-14"/>
          <w:sz w:val="24"/>
          <w:szCs w:val="24"/>
        </w:rPr>
        <w:t xml:space="preserve"> </w:t>
      </w:r>
      <w:r w:rsidRPr="00341BDB">
        <w:rPr>
          <w:rFonts w:ascii="Times New Roman" w:hAnsi="Times New Roman"/>
          <w:sz w:val="24"/>
          <w:szCs w:val="24"/>
        </w:rPr>
        <w:t>3.</w:t>
      </w:r>
      <w:r w:rsidRPr="00341BDB">
        <w:rPr>
          <w:rFonts w:ascii="Times New Roman" w:hAnsi="Times New Roman"/>
          <w:spacing w:val="-6"/>
          <w:sz w:val="24"/>
          <w:szCs w:val="24"/>
        </w:rPr>
        <w:t xml:space="preserve"> </w:t>
      </w:r>
      <w:r w:rsidRPr="00341BDB">
        <w:rPr>
          <w:rFonts w:ascii="Times New Roman" w:hAnsi="Times New Roman"/>
          <w:spacing w:val="-1"/>
          <w:sz w:val="24"/>
          <w:szCs w:val="24"/>
        </w:rPr>
        <w:t>Оценка</w:t>
      </w:r>
      <w:r w:rsidRPr="00341BDB">
        <w:rPr>
          <w:rFonts w:ascii="Times New Roman" w:hAnsi="Times New Roman"/>
          <w:spacing w:val="-4"/>
          <w:sz w:val="24"/>
          <w:szCs w:val="24"/>
        </w:rPr>
        <w:t xml:space="preserve"> </w:t>
      </w:r>
      <w:r w:rsidRPr="00341BDB">
        <w:rPr>
          <w:rFonts w:ascii="Times New Roman" w:hAnsi="Times New Roman"/>
          <w:sz w:val="24"/>
          <w:szCs w:val="24"/>
        </w:rPr>
        <w:t>и</w:t>
      </w:r>
      <w:r w:rsidRPr="00341BDB">
        <w:rPr>
          <w:rFonts w:ascii="Times New Roman" w:hAnsi="Times New Roman"/>
          <w:spacing w:val="-11"/>
          <w:sz w:val="24"/>
          <w:szCs w:val="24"/>
        </w:rPr>
        <w:t xml:space="preserve"> </w:t>
      </w:r>
      <w:r w:rsidRPr="00341BDB">
        <w:rPr>
          <w:rFonts w:ascii="Times New Roman" w:hAnsi="Times New Roman"/>
          <w:sz w:val="24"/>
          <w:szCs w:val="24"/>
        </w:rPr>
        <w:t>реконструкция</w:t>
      </w:r>
      <w:r w:rsidRPr="00341BDB">
        <w:rPr>
          <w:rFonts w:ascii="Times New Roman" w:hAnsi="Times New Roman"/>
          <w:spacing w:val="-11"/>
          <w:sz w:val="24"/>
          <w:szCs w:val="24"/>
        </w:rPr>
        <w:t xml:space="preserve"> </w:t>
      </w:r>
      <w:r w:rsidRPr="00341BDB">
        <w:rPr>
          <w:rFonts w:ascii="Times New Roman" w:hAnsi="Times New Roman"/>
          <w:spacing w:val="1"/>
          <w:sz w:val="24"/>
          <w:szCs w:val="24"/>
        </w:rPr>
        <w:t>зданий</w:t>
      </w:r>
    </w:p>
    <w:p w:rsidR="003F31C1" w:rsidRPr="00341BDB" w:rsidRDefault="003F31C1" w:rsidP="00341BDB">
      <w:pPr>
        <w:numPr>
          <w:ilvl w:val="0"/>
          <w:numId w:val="63"/>
        </w:numPr>
        <w:ind w:firstLine="45"/>
        <w:jc w:val="both"/>
      </w:pPr>
      <w:r w:rsidRPr="00341BDB">
        <w:t xml:space="preserve">СП </w:t>
      </w:r>
      <w:r w:rsidRPr="00341BDB">
        <w:rPr>
          <w:spacing w:val="1"/>
        </w:rPr>
        <w:t>РК</w:t>
      </w:r>
      <w:r w:rsidRPr="00341BDB">
        <w:rPr>
          <w:spacing w:val="2"/>
        </w:rPr>
        <w:t xml:space="preserve"> </w:t>
      </w:r>
      <w:r w:rsidRPr="00341BDB">
        <w:t xml:space="preserve">EN 1998-4:2006/2012 </w:t>
      </w:r>
      <w:r w:rsidRPr="00341BDB">
        <w:rPr>
          <w:spacing w:val="-2"/>
        </w:rPr>
        <w:t>Проектирование сейсмостойких</w:t>
      </w:r>
      <w:r w:rsidRPr="00341BDB">
        <w:rPr>
          <w:spacing w:val="39"/>
        </w:rPr>
        <w:t xml:space="preserve"> </w:t>
      </w:r>
      <w:r w:rsidRPr="00341BDB">
        <w:rPr>
          <w:spacing w:val="-1"/>
        </w:rPr>
        <w:t xml:space="preserve">конструкций. </w:t>
      </w:r>
      <w:r w:rsidRPr="00341BDB">
        <w:t>Часть</w:t>
      </w:r>
      <w:r w:rsidRPr="00341BDB">
        <w:rPr>
          <w:spacing w:val="3"/>
        </w:rPr>
        <w:t xml:space="preserve"> </w:t>
      </w:r>
      <w:r w:rsidRPr="00341BDB">
        <w:t>4:</w:t>
      </w:r>
      <w:r w:rsidRPr="00341BDB">
        <w:rPr>
          <w:spacing w:val="-4"/>
        </w:rPr>
        <w:t xml:space="preserve"> </w:t>
      </w:r>
      <w:r w:rsidRPr="00341BDB">
        <w:t>Бункеры,</w:t>
      </w:r>
      <w:r w:rsidRPr="00341BDB">
        <w:rPr>
          <w:spacing w:val="4"/>
        </w:rPr>
        <w:t xml:space="preserve"> </w:t>
      </w:r>
      <w:r w:rsidRPr="00341BDB">
        <w:rPr>
          <w:spacing w:val="-1"/>
        </w:rPr>
        <w:t>резервуары</w:t>
      </w:r>
      <w:r w:rsidRPr="00341BDB">
        <w:t xml:space="preserve"> и</w:t>
      </w:r>
      <w:r w:rsidRPr="00341BDB">
        <w:rPr>
          <w:spacing w:val="3"/>
        </w:rPr>
        <w:t xml:space="preserve"> </w:t>
      </w:r>
      <w:r w:rsidRPr="00341BDB">
        <w:rPr>
          <w:spacing w:val="-1"/>
        </w:rPr>
        <w:t>трубопроводы</w:t>
      </w:r>
    </w:p>
    <w:p w:rsidR="003F31C1" w:rsidRPr="00341BDB" w:rsidRDefault="003F31C1" w:rsidP="00341BDB">
      <w:pPr>
        <w:numPr>
          <w:ilvl w:val="0"/>
          <w:numId w:val="63"/>
        </w:numPr>
        <w:ind w:right="50" w:firstLine="45"/>
        <w:jc w:val="both"/>
      </w:pPr>
      <w:r w:rsidRPr="00341BDB">
        <w:t xml:space="preserve">СП </w:t>
      </w:r>
      <w:r w:rsidRPr="00341BDB">
        <w:rPr>
          <w:spacing w:val="1"/>
        </w:rPr>
        <w:t>РК</w:t>
      </w:r>
      <w:r w:rsidRPr="00341BDB">
        <w:rPr>
          <w:spacing w:val="2"/>
        </w:rPr>
        <w:t xml:space="preserve"> </w:t>
      </w:r>
      <w:r w:rsidRPr="00341BDB">
        <w:t xml:space="preserve">EN 1998-5:2004/2012 </w:t>
      </w:r>
      <w:r w:rsidRPr="00341BDB">
        <w:rPr>
          <w:spacing w:val="-1"/>
        </w:rPr>
        <w:t>Проектирование</w:t>
      </w:r>
      <w:r w:rsidRPr="00341BDB">
        <w:t xml:space="preserve"> сейсмостойких</w:t>
      </w:r>
      <w:r w:rsidRPr="00341BDB">
        <w:rPr>
          <w:spacing w:val="29"/>
        </w:rPr>
        <w:t xml:space="preserve"> </w:t>
      </w:r>
      <w:r w:rsidRPr="00341BDB">
        <w:rPr>
          <w:spacing w:val="-1"/>
        </w:rPr>
        <w:t>конструкций</w:t>
      </w:r>
      <w:r w:rsidRPr="00341BDB">
        <w:t>. Часть</w:t>
      </w:r>
      <w:r w:rsidRPr="00341BDB">
        <w:rPr>
          <w:spacing w:val="3"/>
        </w:rPr>
        <w:t xml:space="preserve"> </w:t>
      </w:r>
      <w:r w:rsidRPr="00341BDB">
        <w:rPr>
          <w:spacing w:val="-2"/>
        </w:rPr>
        <w:t>5:</w:t>
      </w:r>
      <w:r w:rsidRPr="00341BDB">
        <w:t xml:space="preserve"> Фундаменты,</w:t>
      </w:r>
      <w:r w:rsidRPr="00341BDB">
        <w:rPr>
          <w:spacing w:val="3"/>
        </w:rPr>
        <w:t xml:space="preserve"> </w:t>
      </w:r>
      <w:r w:rsidRPr="00341BDB">
        <w:rPr>
          <w:spacing w:val="-1"/>
        </w:rPr>
        <w:t>подпорные</w:t>
      </w:r>
      <w:r w:rsidRPr="00341BDB">
        <w:rPr>
          <w:spacing w:val="-5"/>
        </w:rPr>
        <w:t xml:space="preserve"> </w:t>
      </w:r>
      <w:r w:rsidRPr="00341BDB">
        <w:rPr>
          <w:spacing w:val="-1"/>
        </w:rPr>
        <w:t>стенки</w:t>
      </w:r>
      <w:r w:rsidRPr="00341BDB">
        <w:t xml:space="preserve"> и</w:t>
      </w:r>
      <w:r w:rsidRPr="00341BDB">
        <w:rPr>
          <w:spacing w:val="30"/>
        </w:rPr>
        <w:t xml:space="preserve"> </w:t>
      </w:r>
      <w:r w:rsidRPr="00341BDB">
        <w:rPr>
          <w:spacing w:val="-1"/>
        </w:rPr>
        <w:t xml:space="preserve">геотехнические </w:t>
      </w:r>
      <w:r w:rsidRPr="00341BDB">
        <w:t>аспекты</w:t>
      </w:r>
    </w:p>
    <w:p w:rsidR="003F31C1" w:rsidRPr="00341BDB" w:rsidRDefault="003F31C1" w:rsidP="00341BDB">
      <w:pPr>
        <w:tabs>
          <w:tab w:val="left" w:pos="9356"/>
        </w:tabs>
        <w:spacing w:line="276" w:lineRule="auto"/>
        <w:ind w:right="-92" w:firstLine="426"/>
        <w:jc w:val="both"/>
      </w:pPr>
      <w:r w:rsidRPr="00341BDB">
        <w:t>6. СП</w:t>
      </w:r>
      <w:r w:rsidRPr="00341BDB">
        <w:rPr>
          <w:spacing w:val="-8"/>
        </w:rPr>
        <w:t xml:space="preserve"> </w:t>
      </w:r>
      <w:r w:rsidRPr="00341BDB">
        <w:t>РК</w:t>
      </w:r>
      <w:r w:rsidRPr="00341BDB">
        <w:rPr>
          <w:spacing w:val="61"/>
        </w:rPr>
        <w:t xml:space="preserve"> </w:t>
      </w:r>
      <w:r w:rsidRPr="00341BDB">
        <w:t>EN</w:t>
      </w:r>
      <w:r w:rsidRPr="00341BDB">
        <w:rPr>
          <w:spacing w:val="-6"/>
        </w:rPr>
        <w:t xml:space="preserve"> </w:t>
      </w:r>
      <w:r w:rsidRPr="00341BDB">
        <w:rPr>
          <w:spacing w:val="-1"/>
        </w:rPr>
        <w:t>1998-6:2005/2012</w:t>
      </w:r>
      <w:r w:rsidRPr="00341BDB">
        <w:t xml:space="preserve"> </w:t>
      </w:r>
      <w:r w:rsidRPr="00341BDB">
        <w:rPr>
          <w:spacing w:val="-1"/>
          <w:w w:val="95"/>
        </w:rPr>
        <w:t>Проектирование</w:t>
      </w:r>
      <w:r w:rsidRPr="00341BDB">
        <w:rPr>
          <w:w w:val="95"/>
        </w:rPr>
        <w:t xml:space="preserve">   </w:t>
      </w:r>
      <w:r w:rsidRPr="00341BDB">
        <w:rPr>
          <w:spacing w:val="28"/>
          <w:w w:val="95"/>
        </w:rPr>
        <w:t xml:space="preserve"> </w:t>
      </w:r>
      <w:r w:rsidRPr="00341BDB">
        <w:rPr>
          <w:w w:val="95"/>
        </w:rPr>
        <w:t>сейсмостойких</w:t>
      </w:r>
      <w:r w:rsidRPr="00341BDB">
        <w:rPr>
          <w:spacing w:val="24"/>
          <w:w w:val="99"/>
        </w:rPr>
        <w:t xml:space="preserve"> </w:t>
      </w:r>
      <w:r w:rsidRPr="00341BDB">
        <w:t xml:space="preserve">конструкций. </w:t>
      </w:r>
      <w:r w:rsidRPr="00341BDB">
        <w:rPr>
          <w:spacing w:val="-1"/>
        </w:rPr>
        <w:t>Часть</w:t>
      </w:r>
      <w:r w:rsidRPr="00341BDB">
        <w:rPr>
          <w:spacing w:val="-9"/>
        </w:rPr>
        <w:t xml:space="preserve"> </w:t>
      </w:r>
      <w:r w:rsidRPr="00341BDB">
        <w:t>6.</w:t>
      </w:r>
      <w:r w:rsidRPr="00341BDB">
        <w:rPr>
          <w:spacing w:val="-7"/>
        </w:rPr>
        <w:t xml:space="preserve"> </w:t>
      </w:r>
      <w:r w:rsidRPr="00341BDB">
        <w:t>Башни,</w:t>
      </w:r>
      <w:r w:rsidRPr="00341BDB">
        <w:rPr>
          <w:spacing w:val="-10"/>
        </w:rPr>
        <w:t xml:space="preserve"> </w:t>
      </w:r>
      <w:r w:rsidRPr="00341BDB">
        <w:rPr>
          <w:spacing w:val="-1"/>
        </w:rPr>
        <w:t>мачты</w:t>
      </w:r>
      <w:r w:rsidRPr="00341BDB">
        <w:rPr>
          <w:spacing w:val="-7"/>
        </w:rPr>
        <w:t xml:space="preserve"> </w:t>
      </w:r>
      <w:r w:rsidRPr="00341BDB">
        <w:t>и</w:t>
      </w:r>
      <w:r w:rsidRPr="00341BDB">
        <w:rPr>
          <w:spacing w:val="-10"/>
        </w:rPr>
        <w:t xml:space="preserve"> </w:t>
      </w:r>
      <w:r w:rsidRPr="00341BDB">
        <w:t>дымовые</w:t>
      </w:r>
      <w:r w:rsidRPr="00341BDB">
        <w:rPr>
          <w:spacing w:val="-9"/>
        </w:rPr>
        <w:t xml:space="preserve"> </w:t>
      </w:r>
      <w:r w:rsidRPr="00341BDB">
        <w:rPr>
          <w:spacing w:val="-1"/>
        </w:rPr>
        <w:t>трубы</w:t>
      </w:r>
      <w:r w:rsidR="00341BDB" w:rsidRPr="00341BDB">
        <w:rPr>
          <w:spacing w:val="-1"/>
        </w:rPr>
        <w:t xml:space="preserve"> </w:t>
      </w:r>
      <w:r w:rsidRPr="00341BDB">
        <w:t xml:space="preserve">Национальные Приложения Еврокода 8: </w:t>
      </w:r>
    </w:p>
    <w:p w:rsidR="003F31C1" w:rsidRPr="00341BDB" w:rsidRDefault="00341BDB" w:rsidP="00341BDB">
      <w:pPr>
        <w:spacing w:line="270" w:lineRule="auto"/>
        <w:ind w:right="50" w:firstLine="426"/>
        <w:jc w:val="both"/>
      </w:pPr>
      <w:r w:rsidRPr="00341BDB">
        <w:t xml:space="preserve">7. </w:t>
      </w:r>
      <w:r w:rsidR="003F31C1" w:rsidRPr="00341BDB">
        <w:t>НП к СП</w:t>
      </w:r>
      <w:r w:rsidR="003F31C1" w:rsidRPr="00341BDB">
        <w:rPr>
          <w:spacing w:val="-10"/>
        </w:rPr>
        <w:t xml:space="preserve"> </w:t>
      </w:r>
      <w:r w:rsidR="003F31C1" w:rsidRPr="00341BDB">
        <w:t>РК</w:t>
      </w:r>
      <w:r w:rsidR="003F31C1" w:rsidRPr="00341BDB">
        <w:rPr>
          <w:spacing w:val="-12"/>
        </w:rPr>
        <w:t xml:space="preserve"> </w:t>
      </w:r>
      <w:r w:rsidR="003F31C1" w:rsidRPr="00341BDB">
        <w:t>EN</w:t>
      </w:r>
      <w:r w:rsidR="003F31C1" w:rsidRPr="00341BDB">
        <w:rPr>
          <w:spacing w:val="-11"/>
        </w:rPr>
        <w:t xml:space="preserve"> </w:t>
      </w:r>
      <w:r w:rsidR="003F31C1" w:rsidRPr="00341BDB">
        <w:t xml:space="preserve">1998-1:2004/2012 </w:t>
      </w:r>
      <w:r w:rsidR="003F31C1" w:rsidRPr="00341BDB">
        <w:rPr>
          <w:spacing w:val="-1"/>
          <w:w w:val="95"/>
        </w:rPr>
        <w:t>Проектирование</w:t>
      </w:r>
      <w:r w:rsidR="003F31C1" w:rsidRPr="00341BDB">
        <w:rPr>
          <w:w w:val="95"/>
        </w:rPr>
        <w:t xml:space="preserve"> сейсмостойких</w:t>
      </w:r>
      <w:r w:rsidR="003F31C1" w:rsidRPr="00341BDB">
        <w:t xml:space="preserve"> конструкций. </w:t>
      </w:r>
      <w:r w:rsidR="003F31C1" w:rsidRPr="00341BDB">
        <w:rPr>
          <w:spacing w:val="-1"/>
        </w:rPr>
        <w:t>Часть</w:t>
      </w:r>
      <w:r w:rsidR="003F31C1" w:rsidRPr="00341BDB">
        <w:rPr>
          <w:spacing w:val="1"/>
        </w:rPr>
        <w:t xml:space="preserve"> </w:t>
      </w:r>
      <w:r w:rsidR="003F31C1" w:rsidRPr="00341BDB">
        <w:t xml:space="preserve">1: </w:t>
      </w:r>
      <w:r w:rsidR="003F31C1" w:rsidRPr="00341BDB">
        <w:rPr>
          <w:spacing w:val="-1"/>
        </w:rPr>
        <w:t>Общие</w:t>
      </w:r>
      <w:r w:rsidR="003F31C1" w:rsidRPr="00341BDB">
        <w:t xml:space="preserve"> </w:t>
      </w:r>
      <w:r w:rsidR="003F31C1" w:rsidRPr="00341BDB">
        <w:rPr>
          <w:spacing w:val="-1"/>
        </w:rPr>
        <w:t>правила,</w:t>
      </w:r>
      <w:r w:rsidR="003F31C1" w:rsidRPr="00341BDB">
        <w:t xml:space="preserve"> </w:t>
      </w:r>
      <w:r w:rsidR="003F31C1" w:rsidRPr="00341BDB">
        <w:rPr>
          <w:spacing w:val="-1"/>
        </w:rPr>
        <w:t>сейсмические</w:t>
      </w:r>
      <w:r w:rsidR="003F31C1" w:rsidRPr="00341BDB">
        <w:rPr>
          <w:spacing w:val="47"/>
        </w:rPr>
        <w:t xml:space="preserve"> </w:t>
      </w:r>
      <w:r w:rsidR="003F31C1" w:rsidRPr="00341BDB">
        <w:rPr>
          <w:spacing w:val="-1"/>
        </w:rPr>
        <w:t>воздействия</w:t>
      </w:r>
      <w:r w:rsidR="003F31C1" w:rsidRPr="00341BDB">
        <w:t xml:space="preserve"> и </w:t>
      </w:r>
      <w:r w:rsidR="003F31C1" w:rsidRPr="00341BDB">
        <w:rPr>
          <w:spacing w:val="-1"/>
        </w:rPr>
        <w:t>правила</w:t>
      </w:r>
      <w:r w:rsidR="003F31C1" w:rsidRPr="00341BDB">
        <w:t xml:space="preserve"> для зданий</w:t>
      </w:r>
    </w:p>
    <w:p w:rsidR="003F31C1" w:rsidRPr="00341BDB" w:rsidRDefault="00341BDB" w:rsidP="00341BDB">
      <w:pPr>
        <w:spacing w:line="255" w:lineRule="auto"/>
        <w:ind w:right="92" w:firstLine="426"/>
        <w:jc w:val="both"/>
      </w:pPr>
      <w:r w:rsidRPr="00341BDB">
        <w:t xml:space="preserve">8. </w:t>
      </w:r>
      <w:r w:rsidR="003F31C1" w:rsidRPr="00341BDB">
        <w:t>НП к СП</w:t>
      </w:r>
      <w:r w:rsidR="003F31C1" w:rsidRPr="00341BDB">
        <w:rPr>
          <w:spacing w:val="-13"/>
        </w:rPr>
        <w:t xml:space="preserve"> </w:t>
      </w:r>
      <w:r w:rsidR="003F31C1" w:rsidRPr="00341BDB">
        <w:t>РК</w:t>
      </w:r>
      <w:r w:rsidR="003F31C1" w:rsidRPr="00341BDB">
        <w:rPr>
          <w:spacing w:val="-15"/>
        </w:rPr>
        <w:t xml:space="preserve"> </w:t>
      </w:r>
      <w:r w:rsidR="003F31C1" w:rsidRPr="00341BDB">
        <w:t>EN</w:t>
      </w:r>
      <w:r w:rsidR="003F31C1" w:rsidRPr="00341BDB">
        <w:rPr>
          <w:spacing w:val="-13"/>
        </w:rPr>
        <w:t xml:space="preserve"> </w:t>
      </w:r>
      <w:r w:rsidR="003F31C1" w:rsidRPr="00341BDB">
        <w:t>1998-2:2005+А1:2009/2011</w:t>
      </w:r>
      <w:r w:rsidR="00C167D0">
        <w:t xml:space="preserve"> </w:t>
      </w:r>
      <w:r w:rsidR="003F31C1" w:rsidRPr="00341BDB">
        <w:rPr>
          <w:spacing w:val="-1"/>
          <w:w w:val="95"/>
        </w:rPr>
        <w:t>Проектирование</w:t>
      </w:r>
      <w:r>
        <w:rPr>
          <w:w w:val="95"/>
        </w:rPr>
        <w:t xml:space="preserve"> </w:t>
      </w:r>
      <w:r w:rsidR="003F31C1" w:rsidRPr="00341BDB">
        <w:rPr>
          <w:w w:val="95"/>
        </w:rPr>
        <w:t>сейсмостойких</w:t>
      </w:r>
      <w:r w:rsidR="003F31C1" w:rsidRPr="00341BDB">
        <w:rPr>
          <w:spacing w:val="31"/>
          <w:w w:val="99"/>
        </w:rPr>
        <w:t xml:space="preserve"> </w:t>
      </w:r>
      <w:r w:rsidR="003F31C1" w:rsidRPr="00341BDB">
        <w:t xml:space="preserve">конструкций. </w:t>
      </w:r>
      <w:r w:rsidR="003F31C1" w:rsidRPr="00341BDB">
        <w:rPr>
          <w:spacing w:val="-1"/>
        </w:rPr>
        <w:t>Часть</w:t>
      </w:r>
      <w:r w:rsidR="003F31C1" w:rsidRPr="00341BDB">
        <w:rPr>
          <w:spacing w:val="-10"/>
        </w:rPr>
        <w:t xml:space="preserve"> </w:t>
      </w:r>
      <w:r w:rsidR="003F31C1" w:rsidRPr="00341BDB">
        <w:t>2.</w:t>
      </w:r>
      <w:r w:rsidR="003F31C1" w:rsidRPr="00341BDB">
        <w:rPr>
          <w:spacing w:val="-13"/>
        </w:rPr>
        <w:t xml:space="preserve"> </w:t>
      </w:r>
      <w:r w:rsidR="003F31C1" w:rsidRPr="00341BDB">
        <w:t>Мосты</w:t>
      </w:r>
    </w:p>
    <w:p w:rsidR="003F31C1" w:rsidRPr="00341BDB" w:rsidRDefault="003F31C1" w:rsidP="003F31C1">
      <w:pPr>
        <w:numPr>
          <w:ilvl w:val="0"/>
          <w:numId w:val="22"/>
        </w:numPr>
        <w:spacing w:line="276" w:lineRule="auto"/>
        <w:ind w:left="0" w:firstLine="426"/>
        <w:jc w:val="both"/>
      </w:pPr>
      <w:r w:rsidRPr="00341BDB">
        <w:t>НП к СП</w:t>
      </w:r>
      <w:r w:rsidRPr="00341BDB">
        <w:rPr>
          <w:spacing w:val="-2"/>
        </w:rPr>
        <w:t xml:space="preserve"> </w:t>
      </w:r>
      <w:r w:rsidRPr="00341BDB">
        <w:t>РК EN</w:t>
      </w:r>
      <w:r w:rsidRPr="00341BDB">
        <w:rPr>
          <w:spacing w:val="-4"/>
        </w:rPr>
        <w:t xml:space="preserve"> </w:t>
      </w:r>
      <w:r w:rsidRPr="00341BDB">
        <w:rPr>
          <w:spacing w:val="-1"/>
        </w:rPr>
        <w:t xml:space="preserve">1998-3:2005/2012 </w:t>
      </w:r>
      <w:r w:rsidRPr="00341BDB">
        <w:t xml:space="preserve"> </w:t>
      </w:r>
      <w:r w:rsidRPr="00341BDB">
        <w:rPr>
          <w:spacing w:val="-1"/>
        </w:rPr>
        <w:t>Проектирование</w:t>
      </w:r>
      <w:r w:rsidRPr="00341BDB">
        <w:rPr>
          <w:spacing w:val="-4"/>
        </w:rPr>
        <w:t xml:space="preserve"> </w:t>
      </w:r>
      <w:r w:rsidRPr="00341BDB">
        <w:rPr>
          <w:spacing w:val="-2"/>
        </w:rPr>
        <w:t>сейсмостойких</w:t>
      </w:r>
      <w:r w:rsidRPr="00341BDB">
        <w:rPr>
          <w:spacing w:val="25"/>
        </w:rPr>
        <w:t xml:space="preserve"> </w:t>
      </w:r>
      <w:r w:rsidRPr="00341BDB">
        <w:rPr>
          <w:spacing w:val="-1"/>
        </w:rPr>
        <w:t>конструкций</w:t>
      </w:r>
      <w:r w:rsidRPr="00341BDB">
        <w:t>. Часть</w:t>
      </w:r>
      <w:r w:rsidRPr="00341BDB">
        <w:rPr>
          <w:spacing w:val="-14"/>
        </w:rPr>
        <w:t xml:space="preserve"> </w:t>
      </w:r>
      <w:r w:rsidRPr="00341BDB">
        <w:t>3.</w:t>
      </w:r>
      <w:r w:rsidRPr="00341BDB">
        <w:rPr>
          <w:spacing w:val="-6"/>
        </w:rPr>
        <w:t xml:space="preserve"> </w:t>
      </w:r>
      <w:r w:rsidRPr="00341BDB">
        <w:rPr>
          <w:spacing w:val="-1"/>
        </w:rPr>
        <w:t>Оценка</w:t>
      </w:r>
      <w:r w:rsidRPr="00341BDB">
        <w:rPr>
          <w:spacing w:val="-4"/>
        </w:rPr>
        <w:t xml:space="preserve"> </w:t>
      </w:r>
      <w:r w:rsidRPr="00341BDB">
        <w:t>и</w:t>
      </w:r>
      <w:r w:rsidRPr="00341BDB">
        <w:rPr>
          <w:spacing w:val="-11"/>
        </w:rPr>
        <w:t xml:space="preserve"> </w:t>
      </w:r>
      <w:r w:rsidRPr="00341BDB">
        <w:t>реконструкция</w:t>
      </w:r>
      <w:r w:rsidRPr="00341BDB">
        <w:rPr>
          <w:spacing w:val="-11"/>
        </w:rPr>
        <w:t xml:space="preserve"> </w:t>
      </w:r>
      <w:r w:rsidRPr="00341BDB">
        <w:rPr>
          <w:spacing w:val="1"/>
        </w:rPr>
        <w:t>зданий</w:t>
      </w:r>
    </w:p>
    <w:p w:rsidR="003F31C1" w:rsidRPr="003F31C1" w:rsidRDefault="003F31C1" w:rsidP="003F31C1">
      <w:pPr>
        <w:numPr>
          <w:ilvl w:val="0"/>
          <w:numId w:val="22"/>
        </w:numPr>
        <w:spacing w:line="276" w:lineRule="auto"/>
        <w:ind w:left="0" w:firstLine="426"/>
        <w:jc w:val="both"/>
      </w:pPr>
      <w:r w:rsidRPr="00341BDB">
        <w:t xml:space="preserve">НП к СП </w:t>
      </w:r>
      <w:r w:rsidRPr="00341BDB">
        <w:rPr>
          <w:spacing w:val="1"/>
        </w:rPr>
        <w:t>РК</w:t>
      </w:r>
      <w:r w:rsidRPr="00341BDB">
        <w:rPr>
          <w:spacing w:val="2"/>
        </w:rPr>
        <w:t xml:space="preserve"> </w:t>
      </w:r>
      <w:r w:rsidRPr="00341BDB">
        <w:t xml:space="preserve">EN 1998-4:2006/2012 </w:t>
      </w:r>
      <w:r w:rsidRPr="00341BDB">
        <w:rPr>
          <w:spacing w:val="-2"/>
        </w:rPr>
        <w:t>Проектирование</w:t>
      </w:r>
      <w:r w:rsidRPr="003F31C1">
        <w:rPr>
          <w:spacing w:val="-2"/>
        </w:rPr>
        <w:t xml:space="preserve"> сейсмостойких</w:t>
      </w:r>
      <w:r w:rsidRPr="003F31C1">
        <w:rPr>
          <w:spacing w:val="39"/>
        </w:rPr>
        <w:t xml:space="preserve"> </w:t>
      </w:r>
      <w:r w:rsidRPr="003F31C1">
        <w:rPr>
          <w:spacing w:val="-1"/>
        </w:rPr>
        <w:t xml:space="preserve">конструкций. </w:t>
      </w:r>
      <w:r w:rsidRPr="003F31C1">
        <w:t>Часть</w:t>
      </w:r>
      <w:r w:rsidRPr="003F31C1">
        <w:rPr>
          <w:spacing w:val="3"/>
        </w:rPr>
        <w:t xml:space="preserve"> </w:t>
      </w:r>
      <w:r w:rsidRPr="003F31C1">
        <w:t>4:</w:t>
      </w:r>
      <w:r w:rsidRPr="003F31C1">
        <w:rPr>
          <w:spacing w:val="-4"/>
        </w:rPr>
        <w:t xml:space="preserve"> </w:t>
      </w:r>
      <w:r w:rsidRPr="003F31C1">
        <w:t>Бункеры,</w:t>
      </w:r>
      <w:r w:rsidRPr="003F31C1">
        <w:rPr>
          <w:spacing w:val="4"/>
        </w:rPr>
        <w:t xml:space="preserve"> </w:t>
      </w:r>
      <w:r w:rsidRPr="003F31C1">
        <w:rPr>
          <w:spacing w:val="-1"/>
        </w:rPr>
        <w:t>резервуары</w:t>
      </w:r>
      <w:r w:rsidRPr="003F31C1">
        <w:t xml:space="preserve"> и</w:t>
      </w:r>
      <w:r w:rsidRPr="003F31C1">
        <w:rPr>
          <w:spacing w:val="3"/>
        </w:rPr>
        <w:t xml:space="preserve"> </w:t>
      </w:r>
      <w:r w:rsidRPr="003F31C1">
        <w:rPr>
          <w:spacing w:val="-1"/>
        </w:rPr>
        <w:t>трубопроводы</w:t>
      </w:r>
    </w:p>
    <w:p w:rsidR="003F31C1" w:rsidRPr="003F31C1" w:rsidRDefault="003F31C1" w:rsidP="003F31C1">
      <w:pPr>
        <w:numPr>
          <w:ilvl w:val="0"/>
          <w:numId w:val="22"/>
        </w:numPr>
        <w:spacing w:line="275" w:lineRule="auto"/>
        <w:ind w:left="0" w:right="50" w:firstLine="426"/>
        <w:jc w:val="both"/>
      </w:pPr>
      <w:r w:rsidRPr="003F31C1">
        <w:t xml:space="preserve">НП к СН </w:t>
      </w:r>
      <w:r w:rsidRPr="003F31C1">
        <w:rPr>
          <w:spacing w:val="1"/>
        </w:rPr>
        <w:t>РК</w:t>
      </w:r>
      <w:r w:rsidRPr="003F31C1">
        <w:rPr>
          <w:spacing w:val="2"/>
        </w:rPr>
        <w:t xml:space="preserve"> </w:t>
      </w:r>
      <w:r w:rsidRPr="003F31C1">
        <w:t xml:space="preserve">EN 1998-5:2004/2012 </w:t>
      </w:r>
      <w:r w:rsidRPr="003F31C1">
        <w:rPr>
          <w:spacing w:val="-1"/>
        </w:rPr>
        <w:t>Проектирование</w:t>
      </w:r>
      <w:r w:rsidRPr="003F31C1">
        <w:t xml:space="preserve"> сейсмостойких</w:t>
      </w:r>
      <w:r w:rsidRPr="003F31C1">
        <w:rPr>
          <w:spacing w:val="29"/>
        </w:rPr>
        <w:t xml:space="preserve"> </w:t>
      </w:r>
      <w:r w:rsidRPr="003F31C1">
        <w:rPr>
          <w:spacing w:val="-1"/>
        </w:rPr>
        <w:t>конструкций</w:t>
      </w:r>
      <w:r w:rsidRPr="003F31C1">
        <w:t>. Часть</w:t>
      </w:r>
      <w:r w:rsidRPr="003F31C1">
        <w:rPr>
          <w:spacing w:val="3"/>
        </w:rPr>
        <w:t xml:space="preserve"> </w:t>
      </w:r>
      <w:r w:rsidRPr="003F31C1">
        <w:rPr>
          <w:spacing w:val="-2"/>
        </w:rPr>
        <w:t>5:</w:t>
      </w:r>
      <w:r w:rsidRPr="003F31C1">
        <w:t xml:space="preserve"> Фундаменты,</w:t>
      </w:r>
      <w:r w:rsidRPr="003F31C1">
        <w:rPr>
          <w:spacing w:val="3"/>
        </w:rPr>
        <w:t xml:space="preserve"> </w:t>
      </w:r>
      <w:r w:rsidRPr="003F31C1">
        <w:rPr>
          <w:spacing w:val="-1"/>
        </w:rPr>
        <w:t>подпорные</w:t>
      </w:r>
      <w:r w:rsidRPr="003F31C1">
        <w:rPr>
          <w:spacing w:val="-5"/>
        </w:rPr>
        <w:t xml:space="preserve"> </w:t>
      </w:r>
      <w:r w:rsidRPr="003F31C1">
        <w:rPr>
          <w:spacing w:val="-1"/>
        </w:rPr>
        <w:t>стенки</w:t>
      </w:r>
      <w:r w:rsidRPr="003F31C1">
        <w:t xml:space="preserve"> и</w:t>
      </w:r>
      <w:r w:rsidRPr="003F31C1">
        <w:rPr>
          <w:spacing w:val="30"/>
        </w:rPr>
        <w:t xml:space="preserve"> </w:t>
      </w:r>
      <w:r w:rsidRPr="003F31C1">
        <w:rPr>
          <w:spacing w:val="-1"/>
        </w:rPr>
        <w:t xml:space="preserve">геотехнические </w:t>
      </w:r>
      <w:r w:rsidRPr="003F31C1">
        <w:t>аспекты</w:t>
      </w:r>
    </w:p>
    <w:p w:rsidR="003F31C1" w:rsidRPr="003F31C1" w:rsidRDefault="00C167D0" w:rsidP="003F31C1">
      <w:pPr>
        <w:tabs>
          <w:tab w:val="left" w:pos="9356"/>
        </w:tabs>
        <w:spacing w:line="276" w:lineRule="auto"/>
        <w:ind w:right="-92" w:firstLine="426"/>
        <w:jc w:val="both"/>
        <w:rPr>
          <w:spacing w:val="-1"/>
          <w:lang w:eastAsia="en-US"/>
        </w:rPr>
      </w:pPr>
      <w:r>
        <w:t>9.</w:t>
      </w:r>
      <w:r w:rsidR="003F31C1" w:rsidRPr="003F31C1">
        <w:t xml:space="preserve"> НП к СП</w:t>
      </w:r>
      <w:r w:rsidR="003F31C1" w:rsidRPr="003F31C1">
        <w:rPr>
          <w:spacing w:val="-8"/>
        </w:rPr>
        <w:t xml:space="preserve"> </w:t>
      </w:r>
      <w:r w:rsidR="003F31C1" w:rsidRPr="003F31C1">
        <w:t>РК</w:t>
      </w:r>
      <w:r w:rsidR="003F31C1" w:rsidRPr="003F31C1">
        <w:rPr>
          <w:spacing w:val="61"/>
        </w:rPr>
        <w:t xml:space="preserve"> </w:t>
      </w:r>
      <w:r w:rsidR="003F31C1" w:rsidRPr="003F31C1">
        <w:t>EN</w:t>
      </w:r>
      <w:r w:rsidR="003F31C1" w:rsidRPr="003F31C1">
        <w:rPr>
          <w:spacing w:val="-6"/>
        </w:rPr>
        <w:t xml:space="preserve"> </w:t>
      </w:r>
      <w:r w:rsidR="003F31C1" w:rsidRPr="003F31C1">
        <w:rPr>
          <w:spacing w:val="-1"/>
        </w:rPr>
        <w:t>1998-6:2005/2012</w:t>
      </w:r>
      <w:r w:rsidR="003F31C1" w:rsidRPr="003F31C1">
        <w:t xml:space="preserve"> </w:t>
      </w:r>
      <w:r w:rsidR="003F31C1" w:rsidRPr="003F31C1">
        <w:rPr>
          <w:spacing w:val="-1"/>
          <w:w w:val="95"/>
        </w:rPr>
        <w:t>Проектирование</w:t>
      </w:r>
      <w:r w:rsidR="003F31C1" w:rsidRPr="003F31C1">
        <w:rPr>
          <w:w w:val="95"/>
        </w:rPr>
        <w:t xml:space="preserve"> сейсмостойких</w:t>
      </w:r>
      <w:r w:rsidR="003F31C1" w:rsidRPr="003F31C1">
        <w:rPr>
          <w:spacing w:val="24"/>
          <w:w w:val="99"/>
        </w:rPr>
        <w:t xml:space="preserve"> </w:t>
      </w:r>
      <w:r w:rsidR="003F31C1" w:rsidRPr="003F31C1">
        <w:t xml:space="preserve">конструкций. </w:t>
      </w:r>
      <w:r w:rsidR="003F31C1" w:rsidRPr="003F31C1">
        <w:rPr>
          <w:spacing w:val="-1"/>
        </w:rPr>
        <w:t>Часть</w:t>
      </w:r>
      <w:r w:rsidR="003F31C1" w:rsidRPr="003F31C1">
        <w:rPr>
          <w:spacing w:val="-9"/>
        </w:rPr>
        <w:t xml:space="preserve"> </w:t>
      </w:r>
      <w:r w:rsidR="003F31C1" w:rsidRPr="003F31C1">
        <w:t>6.</w:t>
      </w:r>
      <w:r w:rsidR="003F31C1" w:rsidRPr="003F31C1">
        <w:rPr>
          <w:spacing w:val="-7"/>
        </w:rPr>
        <w:t xml:space="preserve"> </w:t>
      </w:r>
      <w:r w:rsidR="003F31C1" w:rsidRPr="003F31C1">
        <w:t>Башни,</w:t>
      </w:r>
      <w:r w:rsidR="003F31C1" w:rsidRPr="003F31C1">
        <w:rPr>
          <w:spacing w:val="-10"/>
        </w:rPr>
        <w:t xml:space="preserve"> </w:t>
      </w:r>
      <w:r w:rsidR="003F31C1" w:rsidRPr="003F31C1">
        <w:rPr>
          <w:spacing w:val="-1"/>
        </w:rPr>
        <w:t>мачты</w:t>
      </w:r>
      <w:r w:rsidR="003F31C1" w:rsidRPr="003F31C1">
        <w:rPr>
          <w:spacing w:val="-7"/>
        </w:rPr>
        <w:t xml:space="preserve"> </w:t>
      </w:r>
      <w:r w:rsidR="003F31C1" w:rsidRPr="003F31C1">
        <w:t>и</w:t>
      </w:r>
      <w:r w:rsidR="003F31C1" w:rsidRPr="003F31C1">
        <w:rPr>
          <w:spacing w:val="-10"/>
        </w:rPr>
        <w:t xml:space="preserve"> </w:t>
      </w:r>
      <w:r w:rsidR="003F31C1" w:rsidRPr="003F31C1">
        <w:t>дымовые</w:t>
      </w:r>
      <w:r w:rsidR="003F31C1" w:rsidRPr="003F31C1">
        <w:rPr>
          <w:spacing w:val="-9"/>
        </w:rPr>
        <w:t xml:space="preserve"> </w:t>
      </w:r>
      <w:r w:rsidR="003F31C1" w:rsidRPr="003F31C1">
        <w:rPr>
          <w:spacing w:val="-1"/>
        </w:rPr>
        <w:t>трубы</w:t>
      </w:r>
    </w:p>
    <w:p w:rsidR="003F31C1" w:rsidRPr="003F31C1" w:rsidRDefault="003F31C1" w:rsidP="003F31C1">
      <w:pPr>
        <w:ind w:firstLine="426"/>
        <w:jc w:val="both"/>
      </w:pPr>
      <w:r w:rsidRPr="003F31C1">
        <w:rPr>
          <w:b/>
        </w:rPr>
        <w:t>Еврокод 9:</w:t>
      </w:r>
      <w:r w:rsidRPr="003F31C1">
        <w:t xml:space="preserve"> Проектирование алюминиевых конструкций</w:t>
      </w:r>
    </w:p>
    <w:p w:rsidR="003F31C1" w:rsidRPr="003F31C1" w:rsidRDefault="00C167D0" w:rsidP="00C167D0">
      <w:pPr>
        <w:spacing w:line="276" w:lineRule="auto"/>
        <w:ind w:firstLine="426"/>
        <w:jc w:val="both"/>
      </w:pPr>
      <w:r>
        <w:t xml:space="preserve">1. </w:t>
      </w:r>
      <w:r w:rsidR="003F31C1" w:rsidRPr="003F31C1">
        <w:t>СП РК EN 1999-1-1:2007 +А1:2009/2011 Проектирование</w:t>
      </w:r>
      <w:r>
        <w:t xml:space="preserve"> </w:t>
      </w:r>
      <w:r w:rsidR="003F31C1" w:rsidRPr="003F31C1">
        <w:t>алюминиевых конструкций. Часть 1-1. Общие правила</w:t>
      </w:r>
    </w:p>
    <w:p w:rsidR="003F31C1" w:rsidRPr="003F31C1" w:rsidRDefault="00C167D0" w:rsidP="00C167D0">
      <w:pPr>
        <w:spacing w:line="264" w:lineRule="auto"/>
        <w:ind w:right="50" w:firstLine="426"/>
        <w:jc w:val="both"/>
      </w:pPr>
      <w:r>
        <w:t xml:space="preserve">2. </w:t>
      </w:r>
      <w:r w:rsidR="003F31C1" w:rsidRPr="003F31C1">
        <w:t>СП</w:t>
      </w:r>
      <w:r w:rsidR="003F31C1" w:rsidRPr="003F31C1">
        <w:rPr>
          <w:spacing w:val="-11"/>
        </w:rPr>
        <w:t xml:space="preserve"> </w:t>
      </w:r>
      <w:r w:rsidR="003F31C1" w:rsidRPr="003F31C1">
        <w:t>РК</w:t>
      </w:r>
      <w:r w:rsidR="003F31C1" w:rsidRPr="003F31C1">
        <w:rPr>
          <w:spacing w:val="-11"/>
        </w:rPr>
        <w:t xml:space="preserve"> </w:t>
      </w:r>
      <w:r w:rsidR="003F31C1" w:rsidRPr="003F31C1">
        <w:t>EN</w:t>
      </w:r>
      <w:r w:rsidR="003F31C1" w:rsidRPr="003F31C1">
        <w:rPr>
          <w:spacing w:val="-12"/>
        </w:rPr>
        <w:t xml:space="preserve"> </w:t>
      </w:r>
      <w:r w:rsidR="003F31C1" w:rsidRPr="003F31C1">
        <w:t xml:space="preserve">1999-1-2:2007/2011 </w:t>
      </w:r>
      <w:r w:rsidR="003F31C1" w:rsidRPr="003F31C1">
        <w:rPr>
          <w:spacing w:val="-1"/>
          <w:w w:val="95"/>
        </w:rPr>
        <w:t>Проектирование</w:t>
      </w:r>
      <w:r>
        <w:rPr>
          <w:spacing w:val="-1"/>
          <w:w w:val="95"/>
        </w:rPr>
        <w:t xml:space="preserve"> </w:t>
      </w:r>
      <w:r w:rsidR="003F31C1" w:rsidRPr="003F31C1">
        <w:rPr>
          <w:w w:val="95"/>
        </w:rPr>
        <w:t>алюминиевых</w:t>
      </w:r>
      <w:r w:rsidR="003F31C1" w:rsidRPr="003F31C1">
        <w:rPr>
          <w:spacing w:val="28"/>
          <w:w w:val="99"/>
        </w:rPr>
        <w:t xml:space="preserve"> </w:t>
      </w:r>
      <w:r w:rsidR="003F31C1" w:rsidRPr="003F31C1">
        <w:t xml:space="preserve">конструкций. </w:t>
      </w:r>
      <w:r w:rsidR="003F31C1" w:rsidRPr="003F31C1">
        <w:rPr>
          <w:spacing w:val="-1"/>
        </w:rPr>
        <w:t>Часть</w:t>
      </w:r>
      <w:r w:rsidR="003F31C1" w:rsidRPr="003F31C1">
        <w:rPr>
          <w:spacing w:val="-3"/>
        </w:rPr>
        <w:t xml:space="preserve"> </w:t>
      </w:r>
      <w:r w:rsidR="003F31C1" w:rsidRPr="003F31C1">
        <w:rPr>
          <w:spacing w:val="-1"/>
        </w:rPr>
        <w:t>1-2. Общие</w:t>
      </w:r>
      <w:r w:rsidR="003F31C1" w:rsidRPr="003F31C1">
        <w:t xml:space="preserve"> </w:t>
      </w:r>
      <w:r w:rsidR="003F31C1" w:rsidRPr="003F31C1">
        <w:rPr>
          <w:spacing w:val="-1"/>
        </w:rPr>
        <w:t>правила</w:t>
      </w:r>
      <w:r w:rsidR="003F31C1" w:rsidRPr="003F31C1">
        <w:rPr>
          <w:spacing w:val="1"/>
        </w:rPr>
        <w:t xml:space="preserve"> </w:t>
      </w:r>
      <w:r w:rsidR="003F31C1" w:rsidRPr="003F31C1">
        <w:rPr>
          <w:spacing w:val="-1"/>
        </w:rPr>
        <w:t>определения</w:t>
      </w:r>
      <w:r w:rsidR="003F31C1" w:rsidRPr="003F31C1">
        <w:rPr>
          <w:spacing w:val="-2"/>
        </w:rPr>
        <w:t xml:space="preserve"> </w:t>
      </w:r>
      <w:r w:rsidR="003F31C1" w:rsidRPr="003F31C1">
        <w:rPr>
          <w:spacing w:val="-1"/>
        </w:rPr>
        <w:t>огнестойкости</w:t>
      </w:r>
    </w:p>
    <w:p w:rsidR="003F31C1" w:rsidRPr="003F31C1" w:rsidRDefault="00C167D0" w:rsidP="00C167D0">
      <w:pPr>
        <w:spacing w:line="263" w:lineRule="auto"/>
        <w:ind w:right="50" w:firstLine="426"/>
        <w:jc w:val="both"/>
      </w:pPr>
      <w:r>
        <w:t xml:space="preserve">3. </w:t>
      </w:r>
      <w:r w:rsidR="003F31C1" w:rsidRPr="003F31C1">
        <w:t>СП</w:t>
      </w:r>
      <w:r w:rsidR="003F31C1" w:rsidRPr="003F31C1">
        <w:rPr>
          <w:spacing w:val="-11"/>
        </w:rPr>
        <w:t xml:space="preserve"> </w:t>
      </w:r>
      <w:r w:rsidR="003F31C1" w:rsidRPr="003F31C1">
        <w:t>РК</w:t>
      </w:r>
      <w:r w:rsidR="003F31C1" w:rsidRPr="003F31C1">
        <w:rPr>
          <w:spacing w:val="-11"/>
        </w:rPr>
        <w:t xml:space="preserve"> </w:t>
      </w:r>
      <w:r w:rsidR="003F31C1" w:rsidRPr="003F31C1">
        <w:t>EN</w:t>
      </w:r>
      <w:r w:rsidR="003F31C1" w:rsidRPr="003F31C1">
        <w:rPr>
          <w:spacing w:val="-12"/>
        </w:rPr>
        <w:t xml:space="preserve"> </w:t>
      </w:r>
      <w:r w:rsidR="003F31C1" w:rsidRPr="003F31C1">
        <w:t xml:space="preserve">1999-1-3:2007/2011 </w:t>
      </w:r>
      <w:r w:rsidR="003F31C1" w:rsidRPr="003F31C1">
        <w:rPr>
          <w:w w:val="95"/>
        </w:rPr>
        <w:t>Проектирование</w:t>
      </w:r>
      <w:r>
        <w:rPr>
          <w:w w:val="95"/>
        </w:rPr>
        <w:t xml:space="preserve"> </w:t>
      </w:r>
      <w:r w:rsidR="003F31C1" w:rsidRPr="003F31C1">
        <w:rPr>
          <w:w w:val="95"/>
        </w:rPr>
        <w:t>алюминиевых</w:t>
      </w:r>
      <w:r w:rsidR="003F31C1" w:rsidRPr="003F31C1">
        <w:rPr>
          <w:spacing w:val="21"/>
          <w:w w:val="99"/>
        </w:rPr>
        <w:t xml:space="preserve"> </w:t>
      </w:r>
      <w:r w:rsidR="003F31C1" w:rsidRPr="003F31C1">
        <w:t xml:space="preserve">конструкций. </w:t>
      </w:r>
      <w:r w:rsidR="003F31C1" w:rsidRPr="003F31C1">
        <w:rPr>
          <w:spacing w:val="-1"/>
        </w:rPr>
        <w:t>Часть</w:t>
      </w:r>
      <w:r w:rsidR="003F31C1" w:rsidRPr="003F31C1">
        <w:rPr>
          <w:spacing w:val="-3"/>
        </w:rPr>
        <w:t xml:space="preserve"> </w:t>
      </w:r>
      <w:r w:rsidR="003F31C1" w:rsidRPr="003F31C1">
        <w:rPr>
          <w:spacing w:val="-1"/>
        </w:rPr>
        <w:t>1-3. Конструкции, подверженные</w:t>
      </w:r>
      <w:r w:rsidR="003F31C1" w:rsidRPr="003F31C1">
        <w:t xml:space="preserve"> </w:t>
      </w:r>
      <w:r w:rsidR="003F31C1" w:rsidRPr="003F31C1">
        <w:rPr>
          <w:spacing w:val="-1"/>
        </w:rPr>
        <w:t>усталостным</w:t>
      </w:r>
      <w:r w:rsidR="003F31C1" w:rsidRPr="003F31C1">
        <w:rPr>
          <w:spacing w:val="41"/>
        </w:rPr>
        <w:t xml:space="preserve"> </w:t>
      </w:r>
      <w:r w:rsidR="003F31C1" w:rsidRPr="003F31C1">
        <w:rPr>
          <w:spacing w:val="-1"/>
        </w:rPr>
        <w:t>нагрузкам</w:t>
      </w:r>
    </w:p>
    <w:p w:rsidR="003F31C1" w:rsidRPr="003F31C1" w:rsidRDefault="00C167D0" w:rsidP="00C167D0">
      <w:pPr>
        <w:spacing w:line="275" w:lineRule="auto"/>
        <w:ind w:right="50" w:firstLine="426"/>
        <w:jc w:val="both"/>
      </w:pPr>
      <w:r>
        <w:t xml:space="preserve">4. </w:t>
      </w:r>
      <w:r w:rsidR="003F31C1" w:rsidRPr="003F31C1">
        <w:t>СП</w:t>
      </w:r>
      <w:r w:rsidR="003F31C1" w:rsidRPr="003F31C1">
        <w:rPr>
          <w:spacing w:val="-11"/>
        </w:rPr>
        <w:t xml:space="preserve"> </w:t>
      </w:r>
      <w:r w:rsidR="003F31C1" w:rsidRPr="003F31C1">
        <w:t>РК</w:t>
      </w:r>
      <w:r w:rsidR="003F31C1" w:rsidRPr="003F31C1">
        <w:rPr>
          <w:spacing w:val="-11"/>
        </w:rPr>
        <w:t xml:space="preserve"> </w:t>
      </w:r>
      <w:r w:rsidR="003F31C1" w:rsidRPr="003F31C1">
        <w:t>EN</w:t>
      </w:r>
      <w:r w:rsidR="003F31C1" w:rsidRPr="003F31C1">
        <w:rPr>
          <w:spacing w:val="-12"/>
        </w:rPr>
        <w:t xml:space="preserve"> </w:t>
      </w:r>
      <w:r w:rsidR="003F31C1" w:rsidRPr="003F31C1">
        <w:t xml:space="preserve">1999-1-4:2007/2011 </w:t>
      </w:r>
      <w:r w:rsidR="003F31C1" w:rsidRPr="003F31C1">
        <w:rPr>
          <w:spacing w:val="-1"/>
          <w:w w:val="95"/>
        </w:rPr>
        <w:t>Проектирование</w:t>
      </w:r>
      <w:r w:rsidR="003F31C1" w:rsidRPr="003F31C1">
        <w:rPr>
          <w:w w:val="95"/>
        </w:rPr>
        <w:t xml:space="preserve"> алюминиевых</w:t>
      </w:r>
      <w:r w:rsidR="003F31C1" w:rsidRPr="003F31C1">
        <w:rPr>
          <w:spacing w:val="31"/>
          <w:w w:val="99"/>
        </w:rPr>
        <w:t xml:space="preserve"> </w:t>
      </w:r>
      <w:r w:rsidR="003F31C1" w:rsidRPr="003F31C1">
        <w:t xml:space="preserve">конструкций. </w:t>
      </w:r>
      <w:r w:rsidR="003F31C1" w:rsidRPr="003F31C1">
        <w:rPr>
          <w:spacing w:val="-1"/>
        </w:rPr>
        <w:t>Часть</w:t>
      </w:r>
      <w:r w:rsidR="003F31C1" w:rsidRPr="003F31C1">
        <w:rPr>
          <w:spacing w:val="-3"/>
        </w:rPr>
        <w:t xml:space="preserve"> </w:t>
      </w:r>
      <w:r w:rsidR="003F31C1" w:rsidRPr="003F31C1">
        <w:rPr>
          <w:spacing w:val="-1"/>
        </w:rPr>
        <w:t>1-4. Холодноформованные</w:t>
      </w:r>
      <w:r w:rsidR="003F31C1" w:rsidRPr="003F31C1">
        <w:t xml:space="preserve"> </w:t>
      </w:r>
      <w:r w:rsidR="003F31C1" w:rsidRPr="003F31C1">
        <w:rPr>
          <w:spacing w:val="-1"/>
        </w:rPr>
        <w:t>профильные</w:t>
      </w:r>
      <w:r w:rsidR="003F31C1" w:rsidRPr="003F31C1">
        <w:t xml:space="preserve"> листы</w:t>
      </w:r>
    </w:p>
    <w:p w:rsidR="003F31C1" w:rsidRPr="003F31C1" w:rsidRDefault="003F31C1" w:rsidP="00C167D0">
      <w:pPr>
        <w:tabs>
          <w:tab w:val="left" w:pos="9356"/>
        </w:tabs>
        <w:spacing w:line="275" w:lineRule="auto"/>
        <w:ind w:right="-92" w:firstLine="426"/>
        <w:jc w:val="both"/>
      </w:pPr>
      <w:r w:rsidRPr="003F31C1">
        <w:t>5. СН</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 xml:space="preserve">1999-1-5:2007/2011 </w:t>
      </w:r>
      <w:r w:rsidRPr="003F31C1">
        <w:rPr>
          <w:spacing w:val="-1"/>
          <w:w w:val="95"/>
        </w:rPr>
        <w:t>Проектирование</w:t>
      </w:r>
      <w:r w:rsidRPr="003F31C1">
        <w:rPr>
          <w:w w:val="95"/>
        </w:rPr>
        <w:t xml:space="preserve"> алюминиевых</w:t>
      </w:r>
      <w:r w:rsidRPr="003F31C1">
        <w:rPr>
          <w:spacing w:val="24"/>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w:t>
      </w:r>
      <w:r w:rsidR="00C167D0">
        <w:rPr>
          <w:spacing w:val="-1"/>
        </w:rPr>
        <w:t xml:space="preserve">   </w:t>
      </w:r>
      <w:r w:rsidRPr="003F31C1">
        <w:rPr>
          <w:spacing w:val="-1"/>
        </w:rPr>
        <w:t>5. Оболочки</w:t>
      </w:r>
      <w:r w:rsidR="00C167D0">
        <w:rPr>
          <w:spacing w:val="-1"/>
        </w:rPr>
        <w:t xml:space="preserve"> </w:t>
      </w:r>
      <w:r w:rsidRPr="003F31C1">
        <w:t xml:space="preserve">Национальные Приложения Еврокода 9: </w:t>
      </w:r>
    </w:p>
    <w:p w:rsidR="003F31C1" w:rsidRPr="003F31C1" w:rsidRDefault="003F31C1" w:rsidP="003F31C1">
      <w:pPr>
        <w:numPr>
          <w:ilvl w:val="0"/>
          <w:numId w:val="24"/>
        </w:numPr>
        <w:spacing w:line="276" w:lineRule="auto"/>
        <w:ind w:left="0" w:firstLine="426"/>
        <w:jc w:val="both"/>
      </w:pPr>
      <w:r w:rsidRPr="003F31C1">
        <w:lastRenderedPageBreak/>
        <w:t>НП к СП РК EN 1999-1-1:2007 +А1:2009/2011 Проектирование алюминиевых конструкций. Часть 1-1. Общие правила</w:t>
      </w:r>
    </w:p>
    <w:p w:rsidR="003F31C1" w:rsidRPr="003F31C1" w:rsidRDefault="003F31C1" w:rsidP="003F31C1">
      <w:pPr>
        <w:numPr>
          <w:ilvl w:val="0"/>
          <w:numId w:val="24"/>
        </w:numPr>
        <w:spacing w:line="264" w:lineRule="auto"/>
        <w:ind w:left="0" w:right="50" w:firstLine="426"/>
        <w:jc w:val="both"/>
      </w:pPr>
      <w:r w:rsidRPr="003F31C1">
        <w:t>НП к 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 xml:space="preserve">1999-1-2:2007/2011 </w:t>
      </w:r>
      <w:r w:rsidRPr="003F31C1">
        <w:rPr>
          <w:spacing w:val="-1"/>
          <w:w w:val="95"/>
        </w:rPr>
        <w:t>Проектирование</w:t>
      </w:r>
      <w:r w:rsidRPr="003F31C1">
        <w:rPr>
          <w:w w:val="95"/>
        </w:rPr>
        <w:t xml:space="preserve"> алюминиевых</w:t>
      </w:r>
      <w:r w:rsidRPr="003F31C1">
        <w:rPr>
          <w:spacing w:val="28"/>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1-2. Общие</w:t>
      </w:r>
      <w:r w:rsidRPr="003F31C1">
        <w:t xml:space="preserve"> </w:t>
      </w:r>
      <w:r w:rsidRPr="003F31C1">
        <w:rPr>
          <w:spacing w:val="-1"/>
        </w:rPr>
        <w:t>правила</w:t>
      </w:r>
      <w:r w:rsidRPr="003F31C1">
        <w:rPr>
          <w:spacing w:val="1"/>
        </w:rPr>
        <w:t xml:space="preserve"> </w:t>
      </w:r>
      <w:r w:rsidRPr="003F31C1">
        <w:rPr>
          <w:spacing w:val="-1"/>
        </w:rPr>
        <w:t>определения</w:t>
      </w:r>
      <w:r w:rsidRPr="003F31C1">
        <w:rPr>
          <w:spacing w:val="-2"/>
        </w:rPr>
        <w:t xml:space="preserve"> </w:t>
      </w:r>
      <w:r w:rsidRPr="003F31C1">
        <w:rPr>
          <w:spacing w:val="-1"/>
        </w:rPr>
        <w:t>огнестойкости</w:t>
      </w:r>
    </w:p>
    <w:p w:rsidR="003F31C1" w:rsidRPr="003F31C1" w:rsidRDefault="003F31C1" w:rsidP="003F31C1">
      <w:pPr>
        <w:numPr>
          <w:ilvl w:val="0"/>
          <w:numId w:val="24"/>
        </w:numPr>
        <w:spacing w:line="263" w:lineRule="auto"/>
        <w:ind w:left="0" w:right="50" w:firstLine="426"/>
        <w:jc w:val="both"/>
      </w:pPr>
      <w:r w:rsidRPr="003F31C1">
        <w:t>НП к 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 xml:space="preserve">1999-1-3:2007/2011 </w:t>
      </w:r>
      <w:r w:rsidRPr="003F31C1">
        <w:rPr>
          <w:w w:val="95"/>
        </w:rPr>
        <w:t>Проектирование алюминиевых</w:t>
      </w:r>
      <w:r w:rsidRPr="003F31C1">
        <w:rPr>
          <w:spacing w:val="21"/>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1-3. Конструкции, подверженные</w:t>
      </w:r>
      <w:r w:rsidRPr="003F31C1">
        <w:t xml:space="preserve"> </w:t>
      </w:r>
      <w:r w:rsidRPr="003F31C1">
        <w:rPr>
          <w:spacing w:val="-1"/>
        </w:rPr>
        <w:t>усталостным</w:t>
      </w:r>
      <w:r w:rsidRPr="003F31C1">
        <w:rPr>
          <w:spacing w:val="41"/>
        </w:rPr>
        <w:t xml:space="preserve"> </w:t>
      </w:r>
      <w:r w:rsidRPr="003F31C1">
        <w:rPr>
          <w:spacing w:val="-1"/>
        </w:rPr>
        <w:t>нагрузкам</w:t>
      </w:r>
    </w:p>
    <w:p w:rsidR="003F31C1" w:rsidRPr="003F31C1" w:rsidRDefault="003F31C1" w:rsidP="003F31C1">
      <w:pPr>
        <w:numPr>
          <w:ilvl w:val="0"/>
          <w:numId w:val="24"/>
        </w:numPr>
        <w:spacing w:line="275" w:lineRule="auto"/>
        <w:ind w:left="0" w:right="50" w:firstLine="426"/>
        <w:jc w:val="both"/>
      </w:pPr>
      <w:r w:rsidRPr="003F31C1">
        <w:t>НП к 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 xml:space="preserve">1999-1-4:2007/2011 </w:t>
      </w:r>
      <w:r w:rsidRPr="003F31C1">
        <w:rPr>
          <w:spacing w:val="-1"/>
          <w:w w:val="95"/>
        </w:rPr>
        <w:t>Проектирование</w:t>
      </w:r>
      <w:r w:rsidRPr="003F31C1">
        <w:rPr>
          <w:w w:val="95"/>
        </w:rPr>
        <w:t xml:space="preserve"> алюминиевых</w:t>
      </w:r>
      <w:r w:rsidRPr="003F31C1">
        <w:rPr>
          <w:spacing w:val="31"/>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1-4. Холодноформованные</w:t>
      </w:r>
      <w:r w:rsidRPr="003F31C1">
        <w:t xml:space="preserve"> </w:t>
      </w:r>
      <w:r w:rsidRPr="003F31C1">
        <w:rPr>
          <w:spacing w:val="-1"/>
        </w:rPr>
        <w:t>профильные</w:t>
      </w:r>
      <w:r w:rsidRPr="003F31C1">
        <w:t xml:space="preserve"> листы</w:t>
      </w:r>
    </w:p>
    <w:p w:rsidR="003F31C1" w:rsidRPr="003F31C1" w:rsidRDefault="003F31C1" w:rsidP="00C167D0">
      <w:pPr>
        <w:numPr>
          <w:ilvl w:val="0"/>
          <w:numId w:val="24"/>
        </w:numPr>
        <w:tabs>
          <w:tab w:val="left" w:pos="993"/>
        </w:tabs>
        <w:autoSpaceDE w:val="0"/>
        <w:autoSpaceDN w:val="0"/>
        <w:adjustRightInd w:val="0"/>
        <w:ind w:left="0" w:firstLine="426"/>
        <w:jc w:val="both"/>
        <w:rPr>
          <w:b/>
        </w:rPr>
      </w:pPr>
      <w:r w:rsidRPr="003F31C1">
        <w:t>НП к</w:t>
      </w:r>
      <w:r w:rsidRPr="003F31C1">
        <w:rPr>
          <w:b/>
        </w:rPr>
        <w:t xml:space="preserve"> </w:t>
      </w:r>
      <w:r w:rsidRPr="003F31C1">
        <w:t>СП</w:t>
      </w:r>
      <w:r w:rsidRPr="003F31C1">
        <w:rPr>
          <w:spacing w:val="-11"/>
        </w:rPr>
        <w:t xml:space="preserve"> </w:t>
      </w:r>
      <w:r w:rsidRPr="003F31C1">
        <w:t>РК</w:t>
      </w:r>
      <w:r w:rsidRPr="003F31C1">
        <w:rPr>
          <w:spacing w:val="-11"/>
        </w:rPr>
        <w:t xml:space="preserve"> </w:t>
      </w:r>
      <w:r w:rsidRPr="003F31C1">
        <w:t>EN</w:t>
      </w:r>
      <w:r w:rsidRPr="003F31C1">
        <w:rPr>
          <w:spacing w:val="-12"/>
        </w:rPr>
        <w:t xml:space="preserve"> </w:t>
      </w:r>
      <w:r w:rsidRPr="003F31C1">
        <w:t xml:space="preserve">1999-1-5:2007/2011 </w:t>
      </w:r>
      <w:r w:rsidRPr="003F31C1">
        <w:rPr>
          <w:spacing w:val="-1"/>
          <w:w w:val="95"/>
        </w:rPr>
        <w:t>Проектирование</w:t>
      </w:r>
      <w:r w:rsidRPr="003F31C1">
        <w:rPr>
          <w:w w:val="95"/>
        </w:rPr>
        <w:t xml:space="preserve"> алюминиевых</w:t>
      </w:r>
      <w:r w:rsidRPr="003F31C1">
        <w:rPr>
          <w:spacing w:val="24"/>
          <w:w w:val="99"/>
        </w:rPr>
        <w:t xml:space="preserve"> </w:t>
      </w:r>
      <w:r w:rsidRPr="003F31C1">
        <w:t xml:space="preserve">конструкций. </w:t>
      </w:r>
      <w:r w:rsidRPr="003F31C1">
        <w:rPr>
          <w:spacing w:val="-1"/>
        </w:rPr>
        <w:t>Часть</w:t>
      </w:r>
      <w:r w:rsidRPr="003F31C1">
        <w:rPr>
          <w:spacing w:val="-3"/>
        </w:rPr>
        <w:t xml:space="preserve"> </w:t>
      </w:r>
      <w:r w:rsidRPr="003F31C1">
        <w:rPr>
          <w:spacing w:val="-1"/>
        </w:rPr>
        <w:t>1-5. Оболочки</w:t>
      </w:r>
    </w:p>
    <w:p w:rsidR="003F31C1" w:rsidRPr="000B21E4" w:rsidRDefault="003F31C1" w:rsidP="003F31C1">
      <w:pPr>
        <w:tabs>
          <w:tab w:val="left" w:pos="842"/>
        </w:tabs>
        <w:ind w:left="600"/>
        <w:jc w:val="both"/>
        <w:rPr>
          <w:sz w:val="20"/>
          <w:szCs w:val="20"/>
        </w:rPr>
      </w:pPr>
    </w:p>
    <w:p w:rsidR="0082346C" w:rsidRPr="0082346C" w:rsidRDefault="0082346C" w:rsidP="0082346C"/>
    <w:p w:rsidR="0082346C" w:rsidRPr="0082346C" w:rsidRDefault="0082346C" w:rsidP="0082346C"/>
    <w:p w:rsidR="0082346C" w:rsidRDefault="0082346C"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Default="00C167D0" w:rsidP="0082346C"/>
    <w:p w:rsidR="00C167D0" w:rsidRPr="0082346C" w:rsidRDefault="00C167D0"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82346C" w:rsidRDefault="0082346C" w:rsidP="0082346C"/>
    <w:p w:rsidR="0082346C" w:rsidRPr="00C167D0" w:rsidRDefault="0082346C" w:rsidP="0082346C"/>
    <w:p w:rsidR="003D5F55" w:rsidRPr="00C167D0" w:rsidRDefault="003D5F55" w:rsidP="0082346C"/>
    <w:p w:rsidR="003D5F55" w:rsidRPr="00C167D0" w:rsidRDefault="003D5F55" w:rsidP="0082346C"/>
    <w:tbl>
      <w:tblPr>
        <w:tblStyle w:val="af2"/>
        <w:tblW w:w="98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180"/>
        <w:gridCol w:w="661"/>
      </w:tblGrid>
      <w:tr w:rsidR="003D5F55" w:rsidRPr="003D5F55" w:rsidTr="003D5F55">
        <w:tc>
          <w:tcPr>
            <w:tcW w:w="9180" w:type="dxa"/>
          </w:tcPr>
          <w:p w:rsidR="003D5F55" w:rsidRPr="003D5F55" w:rsidRDefault="003D5F55" w:rsidP="003D5F55">
            <w:pPr>
              <w:jc w:val="center"/>
              <w:rPr>
                <w:rFonts w:ascii="Times New Roman" w:hAnsi="Times New Roman"/>
                <w:sz w:val="24"/>
              </w:rPr>
            </w:pPr>
            <w:r w:rsidRPr="003D5F55">
              <w:rPr>
                <w:rFonts w:ascii="Times New Roman" w:hAnsi="Times New Roman"/>
                <w:b/>
                <w:sz w:val="24"/>
              </w:rPr>
              <w:t>СОДЕРЖАНИЕ</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Стр.</w:t>
            </w:r>
          </w:p>
        </w:tc>
      </w:tr>
      <w:tr w:rsidR="003D5F55" w:rsidRPr="003D5F55" w:rsidTr="003D5F55">
        <w:tc>
          <w:tcPr>
            <w:tcW w:w="9180" w:type="dxa"/>
          </w:tcPr>
          <w:p w:rsidR="003D5F55" w:rsidRPr="003D5F55" w:rsidRDefault="003D5F55" w:rsidP="003D5F55">
            <w:pPr>
              <w:widowControl w:val="0"/>
              <w:autoSpaceDE w:val="0"/>
              <w:autoSpaceDN w:val="0"/>
              <w:adjustRightInd w:val="0"/>
              <w:rPr>
                <w:rFonts w:ascii="Times New Roman" w:hAnsi="Times New Roman"/>
                <w:b/>
                <w:sz w:val="24"/>
              </w:rPr>
            </w:pPr>
            <w:r w:rsidRPr="003D5F55">
              <w:rPr>
                <w:rFonts w:ascii="Times New Roman" w:hAnsi="Times New Roman"/>
                <w:b/>
                <w:sz w:val="24"/>
              </w:rPr>
              <w:t>Модуль №1. «Общие сведения о строительных конструкциях и методах их расчета».……………………………………………………………………………………</w:t>
            </w:r>
            <w:r w:rsidR="00900E79">
              <w:rPr>
                <w:rFonts w:ascii="Times New Roman" w:hAnsi="Times New Roman"/>
                <w:b/>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4</w:t>
            </w:r>
          </w:p>
        </w:tc>
      </w:tr>
      <w:tr w:rsidR="003D5F55" w:rsidRPr="003D5F55" w:rsidTr="003D5F55">
        <w:tc>
          <w:tcPr>
            <w:tcW w:w="9180" w:type="dxa"/>
          </w:tcPr>
          <w:p w:rsidR="003D5F55" w:rsidRPr="003D5F55" w:rsidRDefault="003D5F55" w:rsidP="003D5F55">
            <w:pPr>
              <w:widowControl w:val="0"/>
              <w:autoSpaceDE w:val="0"/>
              <w:autoSpaceDN w:val="0"/>
              <w:adjustRightInd w:val="0"/>
              <w:rPr>
                <w:rFonts w:ascii="Times New Roman" w:hAnsi="Times New Roman"/>
                <w:b/>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№1: </w:t>
            </w:r>
            <w:r w:rsidRPr="003D5F55">
              <w:rPr>
                <w:rFonts w:ascii="Times New Roman" w:hAnsi="Times New Roman"/>
                <w:b/>
                <w:sz w:val="24"/>
              </w:rPr>
              <w:t>«Общие сведения о строительных конструкциях».…</w:t>
            </w:r>
            <w:r>
              <w:rPr>
                <w:rFonts w:ascii="Times New Roman" w:hAnsi="Times New Roman"/>
                <w:b/>
                <w:sz w:val="24"/>
              </w:rPr>
              <w:t>………………</w:t>
            </w:r>
            <w:r w:rsidR="00900E79">
              <w:rPr>
                <w:rFonts w:ascii="Times New Roman" w:hAnsi="Times New Roman"/>
                <w:b/>
                <w:sz w:val="24"/>
              </w:rPr>
              <w:t>…</w:t>
            </w:r>
            <w:r>
              <w:rPr>
                <w:rFonts w:ascii="Times New Roman" w:hAnsi="Times New Roman"/>
                <w:b/>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w:t>
            </w:r>
          </w:p>
        </w:tc>
      </w:tr>
      <w:tr w:rsidR="003D5F55" w:rsidRPr="003D5F55" w:rsidTr="003D5F55">
        <w:tc>
          <w:tcPr>
            <w:tcW w:w="9180" w:type="dxa"/>
          </w:tcPr>
          <w:p w:rsidR="003D5F55" w:rsidRPr="003D5F55" w:rsidRDefault="00900E79" w:rsidP="00900E79">
            <w:pPr>
              <w:pStyle w:val="a7"/>
              <w:widowControl w:val="0"/>
              <w:autoSpaceDE w:val="0"/>
              <w:autoSpaceDN w:val="0"/>
              <w:adjustRightInd w:val="0"/>
              <w:spacing w:after="0" w:line="240" w:lineRule="auto"/>
              <w:ind w:left="567"/>
              <w:rPr>
                <w:rFonts w:ascii="Times New Roman" w:hAnsi="Times New Roman"/>
                <w:i/>
                <w:spacing w:val="-10"/>
                <w:sz w:val="24"/>
                <w:szCs w:val="24"/>
                <w:lang w:val="ru-RU"/>
              </w:rPr>
            </w:pPr>
            <w:r>
              <w:rPr>
                <w:rFonts w:ascii="Times New Roman" w:hAnsi="Times New Roman"/>
                <w:i/>
                <w:spacing w:val="-10"/>
                <w:sz w:val="24"/>
                <w:szCs w:val="24"/>
                <w:lang w:val="ru-RU"/>
              </w:rPr>
              <w:t xml:space="preserve">1. </w:t>
            </w:r>
            <w:r w:rsidR="003D5F55" w:rsidRPr="003D5F55">
              <w:rPr>
                <w:rFonts w:ascii="Times New Roman" w:hAnsi="Times New Roman"/>
                <w:i/>
                <w:spacing w:val="-10"/>
                <w:sz w:val="24"/>
                <w:szCs w:val="24"/>
                <w:lang w:val="ru-RU"/>
              </w:rPr>
              <w:t>Общие представления о строительных конструкциях…………………………</w:t>
            </w:r>
            <w:r>
              <w:rPr>
                <w:rFonts w:ascii="Times New Roman" w:hAnsi="Times New Roman"/>
                <w:i/>
                <w:spacing w:val="-10"/>
                <w:sz w:val="24"/>
                <w:szCs w:val="24"/>
                <w:lang w:val="ru-RU"/>
              </w:rPr>
              <w:t>…...</w:t>
            </w:r>
            <w:r w:rsidR="003D5F55" w:rsidRPr="003D5F55">
              <w:rPr>
                <w:rFonts w:ascii="Times New Roman" w:hAnsi="Times New Roman"/>
                <w:i/>
                <w:spacing w:val="-10"/>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w:t>
            </w:r>
          </w:p>
        </w:tc>
      </w:tr>
      <w:tr w:rsidR="003D5F55" w:rsidRPr="003D5F55" w:rsidTr="003D5F55">
        <w:tc>
          <w:tcPr>
            <w:tcW w:w="9180" w:type="dxa"/>
          </w:tcPr>
          <w:p w:rsidR="003D5F55" w:rsidRPr="003D5F55" w:rsidRDefault="00900E79" w:rsidP="00900E79">
            <w:pPr>
              <w:widowControl w:val="0"/>
              <w:autoSpaceDE w:val="0"/>
              <w:autoSpaceDN w:val="0"/>
              <w:adjustRightInd w:val="0"/>
              <w:ind w:left="567"/>
              <w:jc w:val="both"/>
              <w:rPr>
                <w:rFonts w:ascii="Times New Roman" w:hAnsi="Times New Roman"/>
                <w:i/>
                <w:spacing w:val="-10"/>
                <w:sz w:val="24"/>
              </w:rPr>
            </w:pPr>
            <w:r>
              <w:rPr>
                <w:rFonts w:ascii="Times New Roman" w:hAnsi="Times New Roman"/>
                <w:i/>
                <w:spacing w:val="-10"/>
                <w:sz w:val="24"/>
              </w:rPr>
              <w:t xml:space="preserve">2. </w:t>
            </w:r>
            <w:r w:rsidR="003D5F55" w:rsidRPr="003D5F55">
              <w:rPr>
                <w:rFonts w:ascii="Times New Roman" w:hAnsi="Times New Roman"/>
                <w:i/>
                <w:spacing w:val="-10"/>
                <w:sz w:val="24"/>
              </w:rPr>
              <w:t>Краткий исторический обзор развития строительных конструкций…………</w:t>
            </w:r>
            <w:r>
              <w:rPr>
                <w:rFonts w:ascii="Times New Roman" w:hAnsi="Times New Roman"/>
                <w:i/>
                <w:spacing w:val="-10"/>
                <w:sz w:val="24"/>
              </w:rPr>
              <w:t>……</w:t>
            </w:r>
            <w:r w:rsidR="003D5F55"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w:t>
            </w:r>
          </w:p>
        </w:tc>
      </w:tr>
      <w:tr w:rsidR="003D5F55" w:rsidRPr="003D5F55" w:rsidTr="003D5F55">
        <w:tc>
          <w:tcPr>
            <w:tcW w:w="9180" w:type="dxa"/>
          </w:tcPr>
          <w:p w:rsidR="003D5F55" w:rsidRPr="003D5F55" w:rsidRDefault="00900E79" w:rsidP="00900E79">
            <w:pPr>
              <w:pStyle w:val="a7"/>
              <w:widowControl w:val="0"/>
              <w:autoSpaceDE w:val="0"/>
              <w:autoSpaceDN w:val="0"/>
              <w:adjustRightInd w:val="0"/>
              <w:spacing w:after="0" w:line="240" w:lineRule="auto"/>
              <w:ind w:left="567"/>
              <w:jc w:val="both"/>
              <w:rPr>
                <w:rFonts w:ascii="Times New Roman" w:hAnsi="Times New Roman"/>
                <w:i/>
                <w:spacing w:val="-10"/>
                <w:sz w:val="24"/>
                <w:szCs w:val="24"/>
                <w:lang w:val="ru-RU"/>
              </w:rPr>
            </w:pPr>
            <w:r>
              <w:rPr>
                <w:rFonts w:ascii="Times New Roman" w:hAnsi="Times New Roman"/>
                <w:i/>
                <w:spacing w:val="-10"/>
                <w:sz w:val="24"/>
                <w:szCs w:val="24"/>
                <w:lang w:val="ru-RU"/>
              </w:rPr>
              <w:t xml:space="preserve">3. </w:t>
            </w:r>
            <w:r w:rsidR="003D5F55" w:rsidRPr="003D5F55">
              <w:rPr>
                <w:rFonts w:ascii="Times New Roman" w:hAnsi="Times New Roman"/>
                <w:i/>
                <w:spacing w:val="-10"/>
                <w:sz w:val="24"/>
                <w:szCs w:val="24"/>
                <w:lang w:val="ru-RU"/>
              </w:rPr>
              <w:t>Требования, предъявляемые к строительным конструкциям…………………</w:t>
            </w:r>
            <w:r>
              <w:rPr>
                <w:rFonts w:ascii="Times New Roman" w:hAnsi="Times New Roman"/>
                <w:i/>
                <w:spacing w:val="-10"/>
                <w:sz w:val="24"/>
                <w:szCs w:val="24"/>
                <w:lang w:val="ru-RU"/>
              </w:rPr>
              <w:t>…...</w:t>
            </w:r>
            <w:r w:rsidR="003D5F55" w:rsidRPr="003D5F55">
              <w:rPr>
                <w:rFonts w:ascii="Times New Roman" w:hAnsi="Times New Roman"/>
                <w:i/>
                <w:spacing w:val="-10"/>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12</w:t>
            </w:r>
          </w:p>
        </w:tc>
      </w:tr>
      <w:tr w:rsidR="003D5F55" w:rsidRPr="003D5F55" w:rsidTr="003D5F55">
        <w:tc>
          <w:tcPr>
            <w:tcW w:w="9180" w:type="dxa"/>
          </w:tcPr>
          <w:p w:rsidR="003D5F55" w:rsidRPr="003D5F55" w:rsidRDefault="00900E79" w:rsidP="00900E79">
            <w:pPr>
              <w:widowControl w:val="0"/>
              <w:autoSpaceDE w:val="0"/>
              <w:autoSpaceDN w:val="0"/>
              <w:adjustRightInd w:val="0"/>
              <w:ind w:left="567"/>
              <w:jc w:val="both"/>
              <w:rPr>
                <w:rFonts w:ascii="Times New Roman" w:hAnsi="Times New Roman"/>
                <w:i/>
                <w:spacing w:val="-10"/>
                <w:sz w:val="24"/>
              </w:rPr>
            </w:pPr>
            <w:r>
              <w:rPr>
                <w:rFonts w:ascii="Times New Roman" w:hAnsi="Times New Roman"/>
                <w:i/>
                <w:spacing w:val="-10"/>
                <w:sz w:val="24"/>
              </w:rPr>
              <w:t xml:space="preserve">4. </w:t>
            </w:r>
            <w:r w:rsidR="003D5F55" w:rsidRPr="003D5F55">
              <w:rPr>
                <w:rFonts w:ascii="Times New Roman" w:hAnsi="Times New Roman"/>
                <w:i/>
                <w:spacing w:val="-10"/>
                <w:sz w:val="24"/>
              </w:rPr>
              <w:t>Достоинства и недостатки строительных конструкций и области их рационального применения……………………………………………</w:t>
            </w:r>
            <w:r>
              <w:rPr>
                <w:rFonts w:ascii="Times New Roman" w:hAnsi="Times New Roman"/>
                <w:i/>
                <w:spacing w:val="-10"/>
                <w:sz w:val="24"/>
              </w:rPr>
              <w:t>………….</w:t>
            </w:r>
            <w:r w:rsidR="003D5F55" w:rsidRPr="003D5F55">
              <w:rPr>
                <w:rFonts w:ascii="Times New Roman" w:hAnsi="Times New Roman"/>
                <w:i/>
                <w:spacing w:val="-10"/>
                <w:sz w:val="24"/>
              </w:rPr>
              <w:t>…………………</w:t>
            </w:r>
            <w:r>
              <w:rPr>
                <w:rFonts w:ascii="Times New Roman" w:hAnsi="Times New Roman"/>
                <w:i/>
                <w:spacing w:val="-10"/>
                <w:sz w:val="24"/>
              </w:rPr>
              <w:t>…..</w:t>
            </w:r>
            <w:r w:rsidR="003D5F55"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13</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rPr>
                <w:rFonts w:ascii="Times New Roman" w:hAnsi="Times New Roman"/>
                <w:b/>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№2.</w:t>
            </w:r>
            <w:r w:rsidRPr="003D5F55">
              <w:rPr>
                <w:rFonts w:ascii="Times New Roman" w:hAnsi="Times New Roman"/>
                <w:b/>
                <w:sz w:val="24"/>
              </w:rPr>
              <w:t xml:space="preserve"> Основные положения расчета строительных конструкций по предельным состояниям………………………………………………………</w:t>
            </w:r>
            <w:r w:rsidR="00900E79">
              <w:rPr>
                <w:rFonts w:ascii="Times New Roman" w:hAnsi="Times New Roman"/>
                <w:b/>
                <w:sz w:val="24"/>
              </w:rPr>
              <w:t>……..</w:t>
            </w:r>
            <w:r w:rsidRPr="003D5F55">
              <w:rPr>
                <w:rFonts w:ascii="Times New Roman" w:hAnsi="Times New Roman"/>
                <w:b/>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15</w:t>
            </w:r>
          </w:p>
        </w:tc>
      </w:tr>
      <w:tr w:rsidR="003D5F55" w:rsidRPr="003D5F55" w:rsidTr="003D5F55">
        <w:tc>
          <w:tcPr>
            <w:tcW w:w="9180" w:type="dxa"/>
          </w:tcPr>
          <w:p w:rsidR="003D5F55" w:rsidRPr="003D5F55" w:rsidRDefault="00900E79" w:rsidP="00900E79">
            <w:pPr>
              <w:widowControl w:val="0"/>
              <w:autoSpaceDE w:val="0"/>
              <w:autoSpaceDN w:val="0"/>
              <w:adjustRightInd w:val="0"/>
              <w:ind w:left="567"/>
              <w:rPr>
                <w:rFonts w:ascii="Times New Roman" w:hAnsi="Times New Roman"/>
                <w:i/>
                <w:spacing w:val="-10"/>
                <w:sz w:val="24"/>
              </w:rPr>
            </w:pPr>
            <w:r>
              <w:rPr>
                <w:rFonts w:ascii="Times New Roman" w:hAnsi="Times New Roman"/>
                <w:i/>
                <w:spacing w:val="-10"/>
                <w:sz w:val="24"/>
              </w:rPr>
              <w:t xml:space="preserve">1. </w:t>
            </w:r>
            <w:r w:rsidR="003D5F55" w:rsidRPr="003D5F55">
              <w:rPr>
                <w:rFonts w:ascii="Times New Roman" w:hAnsi="Times New Roman"/>
                <w:i/>
                <w:spacing w:val="-10"/>
                <w:sz w:val="24"/>
              </w:rPr>
              <w:t>Применение метода расчета по предельным состояниям в проектировании строительных конструкций………………………………………………………</w:t>
            </w:r>
            <w:r>
              <w:rPr>
                <w:rFonts w:ascii="Times New Roman" w:hAnsi="Times New Roman"/>
                <w:i/>
                <w:spacing w:val="-10"/>
                <w:sz w:val="24"/>
              </w:rPr>
              <w:t>…...</w:t>
            </w:r>
            <w:r w:rsidR="003D5F55"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15</w:t>
            </w:r>
          </w:p>
        </w:tc>
      </w:tr>
      <w:tr w:rsidR="003D5F55" w:rsidRPr="003D5F55" w:rsidTr="003D5F55">
        <w:tc>
          <w:tcPr>
            <w:tcW w:w="9180" w:type="dxa"/>
          </w:tcPr>
          <w:p w:rsidR="003D5F55" w:rsidRPr="003D5F55" w:rsidRDefault="00900E79" w:rsidP="00900E79">
            <w:pPr>
              <w:widowControl w:val="0"/>
              <w:autoSpaceDE w:val="0"/>
              <w:autoSpaceDN w:val="0"/>
              <w:adjustRightInd w:val="0"/>
              <w:ind w:left="567"/>
              <w:jc w:val="both"/>
              <w:rPr>
                <w:rFonts w:ascii="Times New Roman" w:hAnsi="Times New Roman"/>
                <w:i/>
                <w:spacing w:val="-10"/>
                <w:sz w:val="24"/>
              </w:rPr>
            </w:pPr>
            <w:r>
              <w:rPr>
                <w:rFonts w:ascii="Times New Roman" w:hAnsi="Times New Roman"/>
                <w:i/>
                <w:spacing w:val="-10"/>
                <w:sz w:val="24"/>
              </w:rPr>
              <w:t xml:space="preserve">2. </w:t>
            </w:r>
            <w:r w:rsidR="003D5F55" w:rsidRPr="003D5F55">
              <w:rPr>
                <w:rFonts w:ascii="Times New Roman" w:hAnsi="Times New Roman"/>
                <w:i/>
                <w:spacing w:val="-10"/>
                <w:sz w:val="24"/>
              </w:rPr>
              <w:t>Основные положения расчета строительных конструкций……………</w:t>
            </w:r>
            <w:r>
              <w:rPr>
                <w:rFonts w:ascii="Times New Roman" w:hAnsi="Times New Roman"/>
                <w:i/>
                <w:spacing w:val="-10"/>
                <w:sz w:val="24"/>
              </w:rPr>
              <w:t>..</w:t>
            </w:r>
            <w:r w:rsidR="003D5F55"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16</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2.1. Нагрузки и воздействия. Сочетание усилий……………………………………</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16</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2.2.Нормативные нагрузки и коэффициенты надежности по нагрузкам…………</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19</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2.2.1. Постоянные нагрузки…………………………………………………………………</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19</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2.2.2. Временные нагрузки на перекрытия……………………………………………</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20</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2.2.3. Снеговые нагрузки…………………………………………………………………</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22</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2.2.4. Ветровые нагрузки…………………………………………………………………</w:t>
            </w:r>
            <w:r w:rsidR="00900E79">
              <w:rPr>
                <w:rFonts w:ascii="Times New Roman" w:hAnsi="Times New Roman"/>
                <w:i/>
                <w:spacing w:val="-10"/>
                <w:sz w:val="24"/>
              </w:rPr>
              <w:t>...</w:t>
            </w:r>
            <w:r w:rsidRPr="003D5F55">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23</w:t>
            </w:r>
          </w:p>
        </w:tc>
      </w:tr>
      <w:tr w:rsidR="003D5F55" w:rsidRPr="003D5F55" w:rsidTr="003D5F55">
        <w:tc>
          <w:tcPr>
            <w:tcW w:w="9180" w:type="dxa"/>
          </w:tcPr>
          <w:p w:rsidR="003D5F55" w:rsidRPr="003D5F55" w:rsidRDefault="003D5F55" w:rsidP="003D5F55">
            <w:pPr>
              <w:widowControl w:val="0"/>
              <w:tabs>
                <w:tab w:val="num" w:pos="880"/>
              </w:tabs>
              <w:autoSpaceDE w:val="0"/>
              <w:autoSpaceDN w:val="0"/>
              <w:adjustRightInd w:val="0"/>
              <w:ind w:firstLine="567"/>
              <w:jc w:val="both"/>
              <w:rPr>
                <w:rFonts w:ascii="Times New Roman" w:hAnsi="Times New Roman"/>
                <w:i/>
                <w:spacing w:val="-10"/>
                <w:sz w:val="24"/>
              </w:rPr>
            </w:pPr>
            <w:r w:rsidRPr="003D5F55">
              <w:rPr>
                <w:rFonts w:ascii="Times New Roman" w:hAnsi="Times New Roman"/>
                <w:i/>
                <w:spacing w:val="-10"/>
                <w:sz w:val="24"/>
              </w:rPr>
              <w:t>3. Нормативные и расчетные сопротивления материалов строительных конструкций</w:t>
            </w:r>
            <w:r w:rsidR="00900E79">
              <w:rPr>
                <w:rFonts w:ascii="Times New Roman" w:hAnsi="Times New Roman"/>
                <w:i/>
                <w:spacing w:val="-10"/>
                <w:sz w:val="24"/>
              </w:rPr>
              <w:t xml:space="preserve"> ..</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25</w:t>
            </w:r>
          </w:p>
        </w:tc>
      </w:tr>
      <w:tr w:rsidR="003D5F55" w:rsidRPr="003D5F55" w:rsidTr="003D5F55">
        <w:tc>
          <w:tcPr>
            <w:tcW w:w="9180" w:type="dxa"/>
          </w:tcPr>
          <w:p w:rsidR="003D5F55" w:rsidRPr="003D5F55" w:rsidRDefault="003D5F55" w:rsidP="00900E79">
            <w:pPr>
              <w:tabs>
                <w:tab w:val="num" w:pos="880"/>
              </w:tabs>
              <w:ind w:firstLine="567"/>
              <w:rPr>
                <w:rFonts w:ascii="Times New Roman" w:hAnsi="Times New Roman"/>
                <w:sz w:val="24"/>
              </w:rPr>
            </w:pPr>
            <w:r w:rsidRPr="003D5F55">
              <w:rPr>
                <w:rFonts w:ascii="Times New Roman" w:hAnsi="Times New Roman"/>
                <w:i/>
                <w:spacing w:val="-10"/>
                <w:sz w:val="24"/>
              </w:rPr>
              <w:t>4. Расчет строительных конструкций по первой и второй группам предельных состояний</w:t>
            </w:r>
            <w:r w:rsidR="00900E79">
              <w:rPr>
                <w:rFonts w:ascii="Times New Roman" w:hAnsi="Times New Roman"/>
                <w:i/>
                <w:spacing w:val="-10"/>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26</w:t>
            </w:r>
          </w:p>
        </w:tc>
      </w:tr>
      <w:tr w:rsidR="003D5F55" w:rsidRPr="003D5F55" w:rsidTr="003D5F55">
        <w:tc>
          <w:tcPr>
            <w:tcW w:w="9180" w:type="dxa"/>
          </w:tcPr>
          <w:p w:rsidR="003D5F55" w:rsidRPr="003D5F55" w:rsidRDefault="003D5F55" w:rsidP="00900E79">
            <w:pPr>
              <w:rPr>
                <w:rFonts w:ascii="Times New Roman" w:hAnsi="Times New Roman"/>
                <w:b/>
                <w:sz w:val="24"/>
              </w:rPr>
            </w:pPr>
            <w:r w:rsidRPr="003D5F55">
              <w:rPr>
                <w:rFonts w:ascii="Times New Roman" w:hAnsi="Times New Roman"/>
                <w:b/>
                <w:sz w:val="24"/>
              </w:rPr>
              <w:t>Модуль №2. «Введение в Еврокоды»…………………………………………</w:t>
            </w:r>
            <w:r w:rsidR="00900E79">
              <w:rPr>
                <w:rFonts w:ascii="Times New Roman" w:hAnsi="Times New Roman"/>
                <w:b/>
                <w:sz w:val="24"/>
              </w:rPr>
              <w:t>......</w:t>
            </w:r>
            <w:r w:rsidRPr="003D5F55">
              <w:rPr>
                <w:rFonts w:ascii="Times New Roman" w:hAnsi="Times New Roman"/>
                <w:b/>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31</w:t>
            </w:r>
          </w:p>
        </w:tc>
      </w:tr>
      <w:tr w:rsidR="003D5F55" w:rsidRPr="003D5F55" w:rsidTr="003D5F55">
        <w:tc>
          <w:tcPr>
            <w:tcW w:w="9180" w:type="dxa"/>
          </w:tcPr>
          <w:p w:rsidR="003D5F55" w:rsidRPr="003D5F55" w:rsidRDefault="003D5F55" w:rsidP="003D5F55">
            <w:pPr>
              <w:rPr>
                <w:rFonts w:ascii="Times New Roman" w:hAnsi="Times New Roman"/>
                <w:b/>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№3. «</w:t>
            </w:r>
            <w:r w:rsidRPr="003D5F55">
              <w:rPr>
                <w:rFonts w:ascii="Times New Roman" w:hAnsi="Times New Roman"/>
                <w:b/>
                <w:sz w:val="24"/>
              </w:rPr>
              <w:t>Введение в Еврокоды»………………………………</w:t>
            </w:r>
            <w:r w:rsidR="00900E79">
              <w:rPr>
                <w:rFonts w:ascii="Times New Roman" w:hAnsi="Times New Roman"/>
                <w:b/>
                <w:sz w:val="24"/>
              </w:rPr>
              <w:t>……………</w:t>
            </w:r>
            <w:r w:rsidRPr="003D5F55">
              <w:rPr>
                <w:rFonts w:ascii="Times New Roman" w:hAnsi="Times New Roman"/>
                <w:b/>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31</w:t>
            </w:r>
          </w:p>
        </w:tc>
      </w:tr>
      <w:tr w:rsidR="003D5F55" w:rsidRPr="003D5F55" w:rsidTr="003D5F55">
        <w:tc>
          <w:tcPr>
            <w:tcW w:w="9180" w:type="dxa"/>
          </w:tcPr>
          <w:p w:rsidR="003D5F55" w:rsidRPr="00900E79" w:rsidRDefault="003D5F55" w:rsidP="00900E79">
            <w:pPr>
              <w:rPr>
                <w:rFonts w:ascii="Times New Roman" w:hAnsi="Times New Roman"/>
                <w:i/>
                <w:sz w:val="24"/>
              </w:rPr>
            </w:pPr>
            <w:r w:rsidRPr="00900E79">
              <w:rPr>
                <w:rFonts w:ascii="Times New Roman" w:hAnsi="Times New Roman"/>
                <w:i/>
                <w:sz w:val="24"/>
              </w:rPr>
              <w:t>Вводная часть………………………………………………………………………………………….</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31</w:t>
            </w:r>
          </w:p>
        </w:tc>
      </w:tr>
      <w:tr w:rsidR="003D5F55" w:rsidRPr="003D5F55" w:rsidTr="003D5F55">
        <w:tc>
          <w:tcPr>
            <w:tcW w:w="9180" w:type="dxa"/>
          </w:tcPr>
          <w:p w:rsidR="003D5F55" w:rsidRPr="00900E79" w:rsidRDefault="003D5F55" w:rsidP="00900E79">
            <w:pPr>
              <w:pStyle w:val="a7"/>
              <w:widowControl w:val="0"/>
              <w:numPr>
                <w:ilvl w:val="1"/>
                <w:numId w:val="1"/>
              </w:numPr>
              <w:tabs>
                <w:tab w:val="clear" w:pos="1440"/>
                <w:tab w:val="num" w:pos="851"/>
              </w:tabs>
              <w:spacing w:after="0" w:line="240" w:lineRule="auto"/>
              <w:ind w:hanging="873"/>
              <w:rPr>
                <w:rFonts w:ascii="Times New Roman" w:hAnsi="Times New Roman"/>
                <w:i/>
                <w:sz w:val="24"/>
                <w:szCs w:val="24"/>
                <w:lang w:val="ru-RU"/>
              </w:rPr>
            </w:pPr>
            <w:r w:rsidRPr="00900E79">
              <w:rPr>
                <w:rFonts w:ascii="Times New Roman" w:hAnsi="Times New Roman"/>
                <w:i/>
                <w:sz w:val="24"/>
                <w:szCs w:val="24"/>
                <w:lang w:val="ru-RU"/>
              </w:rPr>
              <w:t>Предпосылки к созданию программы Еврокодов………………………………….</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32</w:t>
            </w:r>
          </w:p>
        </w:tc>
      </w:tr>
      <w:tr w:rsidR="003D5F55" w:rsidRPr="003D5F55" w:rsidTr="003D5F55">
        <w:tc>
          <w:tcPr>
            <w:tcW w:w="9180" w:type="dxa"/>
          </w:tcPr>
          <w:p w:rsidR="003D5F55" w:rsidRPr="00900E79" w:rsidRDefault="003D5F55" w:rsidP="00900E79">
            <w:pPr>
              <w:pStyle w:val="a7"/>
              <w:widowControl w:val="0"/>
              <w:numPr>
                <w:ilvl w:val="1"/>
                <w:numId w:val="1"/>
              </w:numPr>
              <w:tabs>
                <w:tab w:val="clear" w:pos="1440"/>
                <w:tab w:val="num" w:pos="851"/>
              </w:tabs>
              <w:spacing w:after="0" w:line="240" w:lineRule="auto"/>
              <w:ind w:hanging="873"/>
              <w:rPr>
                <w:rFonts w:ascii="Times New Roman" w:hAnsi="Times New Roman"/>
                <w:i/>
                <w:sz w:val="24"/>
                <w:szCs w:val="24"/>
                <w:lang w:val="ru-RU"/>
              </w:rPr>
            </w:pPr>
            <w:r w:rsidRPr="00900E79">
              <w:rPr>
                <w:rFonts w:ascii="Times New Roman" w:hAnsi="Times New Roman"/>
                <w:i/>
                <w:sz w:val="24"/>
                <w:szCs w:val="24"/>
                <w:lang w:val="ru-RU"/>
              </w:rPr>
              <w:t>Статус и область применения Еврокодов…………………………………………</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33</w:t>
            </w:r>
          </w:p>
        </w:tc>
      </w:tr>
      <w:tr w:rsidR="003D5F55" w:rsidRPr="003D5F55" w:rsidTr="003D5F55">
        <w:tc>
          <w:tcPr>
            <w:tcW w:w="9180" w:type="dxa"/>
          </w:tcPr>
          <w:p w:rsidR="003D5F55" w:rsidRPr="00900E79" w:rsidRDefault="003D5F55" w:rsidP="00900E79">
            <w:pPr>
              <w:pStyle w:val="a7"/>
              <w:widowControl w:val="0"/>
              <w:numPr>
                <w:ilvl w:val="1"/>
                <w:numId w:val="1"/>
              </w:numPr>
              <w:tabs>
                <w:tab w:val="clear" w:pos="1440"/>
                <w:tab w:val="num" w:pos="851"/>
              </w:tabs>
              <w:spacing w:after="0" w:line="240" w:lineRule="auto"/>
              <w:ind w:hanging="873"/>
              <w:rPr>
                <w:rFonts w:ascii="Times New Roman" w:hAnsi="Times New Roman"/>
                <w:i/>
                <w:sz w:val="24"/>
                <w:szCs w:val="24"/>
                <w:lang w:val="ru-RU"/>
              </w:rPr>
            </w:pPr>
            <w:r w:rsidRPr="00900E79">
              <w:rPr>
                <w:rFonts w:ascii="Times New Roman" w:hAnsi="Times New Roman"/>
                <w:i/>
                <w:sz w:val="24"/>
                <w:szCs w:val="24"/>
                <w:lang w:val="ru-RU"/>
              </w:rPr>
              <w:t>Национальные стандарты, обеспечивающие выполнение Еврокодов………..</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34</w:t>
            </w:r>
          </w:p>
        </w:tc>
      </w:tr>
      <w:tr w:rsidR="003D5F55" w:rsidRPr="003D5F55" w:rsidTr="003D5F55">
        <w:tc>
          <w:tcPr>
            <w:tcW w:w="9180" w:type="dxa"/>
          </w:tcPr>
          <w:p w:rsidR="003D5F55" w:rsidRPr="00900E79" w:rsidRDefault="003D5F55" w:rsidP="00900E79">
            <w:pPr>
              <w:pStyle w:val="140"/>
              <w:numPr>
                <w:ilvl w:val="1"/>
                <w:numId w:val="1"/>
              </w:numPr>
              <w:tabs>
                <w:tab w:val="clear" w:pos="1440"/>
                <w:tab w:val="num" w:pos="851"/>
              </w:tabs>
              <w:spacing w:line="240" w:lineRule="auto"/>
              <w:ind w:left="851" w:hanging="284"/>
              <w:jc w:val="both"/>
              <w:rPr>
                <w:rFonts w:ascii="Times New Roman" w:hAnsi="Times New Roman" w:cs="Times New Roman"/>
                <w:b w:val="0"/>
                <w:i/>
                <w:sz w:val="24"/>
                <w:szCs w:val="24"/>
              </w:rPr>
            </w:pPr>
            <w:r w:rsidRPr="00900E79">
              <w:rPr>
                <w:rFonts w:ascii="Times New Roman" w:hAnsi="Times New Roman" w:cs="Times New Roman"/>
                <w:b w:val="0"/>
                <w:i/>
                <w:sz w:val="24"/>
                <w:szCs w:val="24"/>
              </w:rPr>
              <w:t>Связь между Еврокодами и гармонизир</w:t>
            </w:r>
            <w:r w:rsidR="00900E79">
              <w:rPr>
                <w:rFonts w:ascii="Times New Roman" w:hAnsi="Times New Roman" w:cs="Times New Roman"/>
                <w:b w:val="0"/>
                <w:i/>
                <w:sz w:val="24"/>
                <w:szCs w:val="24"/>
              </w:rPr>
              <w:t xml:space="preserve">ованными техническими условиями </w:t>
            </w:r>
            <w:r w:rsidRPr="00900E79">
              <w:rPr>
                <w:rFonts w:ascii="Times New Roman" w:hAnsi="Times New Roman" w:cs="Times New Roman"/>
                <w:b w:val="0"/>
                <w:i/>
                <w:sz w:val="24"/>
                <w:szCs w:val="24"/>
              </w:rPr>
              <w:t>(ЕN и ЕТА) на изделия………………………………………</w:t>
            </w:r>
            <w:r w:rsidR="00900E79">
              <w:rPr>
                <w:rFonts w:ascii="Times New Roman" w:hAnsi="Times New Roman" w:cs="Times New Roman"/>
                <w:b w:val="0"/>
                <w:i/>
                <w:sz w:val="24"/>
                <w:szCs w:val="24"/>
              </w:rPr>
              <w:t>….</w:t>
            </w:r>
            <w:r w:rsidRPr="00900E79">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39</w:t>
            </w:r>
          </w:p>
        </w:tc>
      </w:tr>
      <w:tr w:rsidR="003D5F55" w:rsidRPr="003D5F55" w:rsidTr="003D5F55">
        <w:tc>
          <w:tcPr>
            <w:tcW w:w="9180" w:type="dxa"/>
          </w:tcPr>
          <w:p w:rsidR="003D5F55" w:rsidRPr="003D5F55" w:rsidRDefault="003D5F55" w:rsidP="00900E79">
            <w:pPr>
              <w:pStyle w:val="140"/>
              <w:tabs>
                <w:tab w:val="left" w:pos="1034"/>
              </w:tabs>
              <w:spacing w:line="240" w:lineRule="auto"/>
              <w:rPr>
                <w:rFonts w:ascii="Times New Roman" w:hAnsi="Times New Roman" w:cs="Times New Roman"/>
                <w:sz w:val="24"/>
                <w:szCs w:val="24"/>
              </w:rPr>
            </w:pPr>
            <w:r>
              <w:rPr>
                <w:rFonts w:ascii="Times New Roman" w:hAnsi="Times New Roman" w:cs="Times New Roman"/>
                <w:b w:val="0"/>
                <w:sz w:val="24"/>
                <w:szCs w:val="24"/>
              </w:rPr>
              <w:t>Т</w:t>
            </w:r>
            <w:r w:rsidRPr="003D5F55">
              <w:rPr>
                <w:rFonts w:ascii="Times New Roman" w:hAnsi="Times New Roman" w:cs="Times New Roman"/>
                <w:b w:val="0"/>
                <w:sz w:val="24"/>
                <w:szCs w:val="24"/>
              </w:rPr>
              <w:t>ем</w:t>
            </w:r>
            <w:r>
              <w:rPr>
                <w:rFonts w:ascii="Times New Roman" w:hAnsi="Times New Roman" w:cs="Times New Roman"/>
                <w:b w:val="0"/>
                <w:sz w:val="24"/>
                <w:szCs w:val="24"/>
              </w:rPr>
              <w:t>а</w:t>
            </w:r>
            <w:r w:rsidRPr="003D5F55">
              <w:rPr>
                <w:rFonts w:ascii="Times New Roman" w:hAnsi="Times New Roman" w:cs="Times New Roman"/>
                <w:b w:val="0"/>
                <w:sz w:val="24"/>
                <w:szCs w:val="24"/>
              </w:rPr>
              <w:t xml:space="preserve"> №4. «</w:t>
            </w:r>
            <w:r w:rsidRPr="003D5F55">
              <w:rPr>
                <w:rFonts w:ascii="Times New Roman" w:hAnsi="Times New Roman" w:cs="Times New Roman"/>
                <w:sz w:val="24"/>
                <w:szCs w:val="24"/>
              </w:rPr>
              <w:t>Общие положения Еврокода 0»</w:t>
            </w:r>
            <w:r w:rsidR="00900E79">
              <w:rPr>
                <w:rFonts w:ascii="Times New Roman" w:hAnsi="Times New Roman" w:cs="Times New Roman"/>
                <w:sz w:val="24"/>
                <w:szCs w:val="24"/>
              </w:rPr>
              <w:t xml:space="preserve"> </w:t>
            </w:r>
            <w:r w:rsidRPr="003D5F55">
              <w:rPr>
                <w:rFonts w:ascii="Times New Roman" w:hAnsi="Times New Roman" w:cs="Times New Roman"/>
                <w:sz w:val="24"/>
                <w:szCs w:val="24"/>
              </w:rPr>
              <w:t>……………………</w:t>
            </w:r>
            <w:r w:rsidR="00900E79">
              <w:rPr>
                <w:rFonts w:ascii="Times New Roman" w:hAnsi="Times New Roman" w:cs="Times New Roman"/>
                <w:sz w:val="24"/>
                <w:szCs w:val="24"/>
              </w:rPr>
              <w:t>…………</w:t>
            </w:r>
            <w:r w:rsidRPr="003D5F55">
              <w:rPr>
                <w:rFonts w:ascii="Times New Roman" w:hAnsi="Times New Roman" w:cs="Times New Roman"/>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39</w:t>
            </w:r>
          </w:p>
        </w:tc>
      </w:tr>
      <w:tr w:rsidR="003D5F55" w:rsidRPr="003D5F55" w:rsidTr="003D5F55">
        <w:tc>
          <w:tcPr>
            <w:tcW w:w="9180" w:type="dxa"/>
          </w:tcPr>
          <w:p w:rsidR="003D5F55" w:rsidRPr="003D5F55" w:rsidRDefault="003D5F55" w:rsidP="00723633">
            <w:pPr>
              <w:pStyle w:val="140"/>
              <w:numPr>
                <w:ilvl w:val="0"/>
                <w:numId w:val="156"/>
              </w:numPr>
              <w:tabs>
                <w:tab w:val="left" w:pos="1340"/>
              </w:tabs>
              <w:spacing w:line="240" w:lineRule="auto"/>
              <w:rPr>
                <w:rFonts w:ascii="Times New Roman" w:hAnsi="Times New Roman" w:cs="Times New Roman"/>
                <w:b w:val="0"/>
                <w:i/>
                <w:sz w:val="24"/>
                <w:szCs w:val="24"/>
              </w:rPr>
            </w:pPr>
            <w:r w:rsidRPr="003D5F55">
              <w:rPr>
                <w:rFonts w:ascii="Times New Roman" w:hAnsi="Times New Roman" w:cs="Times New Roman"/>
                <w:b w:val="0"/>
                <w:i/>
                <w:sz w:val="24"/>
                <w:szCs w:val="24"/>
              </w:rPr>
              <w:t>Область применения………………………………………………………</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39</w:t>
            </w:r>
          </w:p>
        </w:tc>
      </w:tr>
      <w:tr w:rsidR="003D5F55" w:rsidRPr="003D5F55" w:rsidTr="003D5F55">
        <w:tc>
          <w:tcPr>
            <w:tcW w:w="9180" w:type="dxa"/>
          </w:tcPr>
          <w:p w:rsidR="003D5F55" w:rsidRPr="003D5F55" w:rsidRDefault="003D5F55" w:rsidP="00723633">
            <w:pPr>
              <w:pStyle w:val="140"/>
              <w:numPr>
                <w:ilvl w:val="0"/>
                <w:numId w:val="156"/>
              </w:numPr>
              <w:tabs>
                <w:tab w:val="left" w:pos="1295"/>
                <w:tab w:val="left" w:pos="1340"/>
              </w:tabs>
              <w:spacing w:line="240" w:lineRule="auto"/>
              <w:rPr>
                <w:rFonts w:ascii="Times New Roman" w:hAnsi="Times New Roman" w:cs="Times New Roman"/>
                <w:b w:val="0"/>
                <w:i/>
                <w:sz w:val="24"/>
                <w:szCs w:val="24"/>
              </w:rPr>
            </w:pPr>
            <w:r w:rsidRPr="003D5F55">
              <w:rPr>
                <w:rFonts w:ascii="Times New Roman" w:hAnsi="Times New Roman" w:cs="Times New Roman"/>
                <w:b w:val="0"/>
                <w:i/>
                <w:sz w:val="24"/>
                <w:szCs w:val="24"/>
              </w:rPr>
              <w:t>Нормативные ссылки…………………………………………………………</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40</w:t>
            </w:r>
          </w:p>
        </w:tc>
      </w:tr>
      <w:tr w:rsidR="003D5F55" w:rsidRPr="003D5F55" w:rsidTr="003D5F55">
        <w:tc>
          <w:tcPr>
            <w:tcW w:w="9180" w:type="dxa"/>
          </w:tcPr>
          <w:p w:rsidR="003D5F55" w:rsidRPr="003D5F55" w:rsidRDefault="003D5F55" w:rsidP="00723633">
            <w:pPr>
              <w:pStyle w:val="140"/>
              <w:numPr>
                <w:ilvl w:val="0"/>
                <w:numId w:val="156"/>
              </w:numPr>
              <w:tabs>
                <w:tab w:val="left" w:pos="993"/>
                <w:tab w:val="left" w:pos="1340"/>
              </w:tabs>
              <w:spacing w:line="240" w:lineRule="auto"/>
              <w:ind w:left="29" w:firstLine="567"/>
              <w:rPr>
                <w:rFonts w:ascii="Times New Roman" w:hAnsi="Times New Roman" w:cs="Times New Roman"/>
                <w:b w:val="0"/>
                <w:i/>
                <w:sz w:val="24"/>
                <w:szCs w:val="24"/>
              </w:rPr>
            </w:pPr>
            <w:r w:rsidRPr="003D5F55">
              <w:rPr>
                <w:rFonts w:ascii="Times New Roman" w:hAnsi="Times New Roman" w:cs="Times New Roman"/>
                <w:b w:val="0"/>
                <w:i/>
                <w:sz w:val="24"/>
                <w:szCs w:val="24"/>
              </w:rPr>
              <w:t>Условия применения………………………………………………………………</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40</w:t>
            </w:r>
          </w:p>
        </w:tc>
      </w:tr>
      <w:tr w:rsidR="003D5F55" w:rsidRPr="003D5F55" w:rsidTr="003D5F55">
        <w:tc>
          <w:tcPr>
            <w:tcW w:w="9180" w:type="dxa"/>
          </w:tcPr>
          <w:p w:rsidR="003D5F55" w:rsidRPr="003D5F55" w:rsidRDefault="003D5F55" w:rsidP="00723633">
            <w:pPr>
              <w:pStyle w:val="140"/>
              <w:numPr>
                <w:ilvl w:val="0"/>
                <w:numId w:val="156"/>
              </w:numPr>
              <w:tabs>
                <w:tab w:val="left" w:pos="993"/>
                <w:tab w:val="left" w:pos="1340"/>
              </w:tabs>
              <w:spacing w:line="240" w:lineRule="auto"/>
              <w:ind w:left="29" w:firstLine="567"/>
              <w:rPr>
                <w:rFonts w:ascii="Times New Roman" w:hAnsi="Times New Roman" w:cs="Times New Roman"/>
                <w:b w:val="0"/>
                <w:i/>
                <w:sz w:val="24"/>
                <w:szCs w:val="24"/>
              </w:rPr>
            </w:pPr>
            <w:r w:rsidRPr="003D5F55">
              <w:rPr>
                <w:rFonts w:ascii="Times New Roman" w:hAnsi="Times New Roman" w:cs="Times New Roman"/>
                <w:b w:val="0"/>
                <w:i/>
                <w:sz w:val="24"/>
                <w:szCs w:val="24"/>
              </w:rPr>
              <w:t>Различие между принципами и правилами применения………………</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41</w:t>
            </w:r>
          </w:p>
        </w:tc>
      </w:tr>
      <w:tr w:rsidR="003D5F55" w:rsidRPr="003D5F55" w:rsidTr="003D5F55">
        <w:tc>
          <w:tcPr>
            <w:tcW w:w="9180" w:type="dxa"/>
          </w:tcPr>
          <w:p w:rsidR="003D5F55" w:rsidRPr="003D5F55" w:rsidRDefault="003D5F55" w:rsidP="00723633">
            <w:pPr>
              <w:pStyle w:val="140"/>
              <w:numPr>
                <w:ilvl w:val="0"/>
                <w:numId w:val="156"/>
              </w:numPr>
              <w:tabs>
                <w:tab w:val="left" w:pos="851"/>
                <w:tab w:val="left" w:pos="1340"/>
              </w:tabs>
              <w:spacing w:line="240" w:lineRule="auto"/>
              <w:ind w:left="29" w:firstLine="567"/>
              <w:rPr>
                <w:rFonts w:ascii="Times New Roman" w:hAnsi="Times New Roman" w:cs="Times New Roman"/>
                <w:b w:val="0"/>
                <w:i/>
                <w:sz w:val="24"/>
                <w:szCs w:val="24"/>
              </w:rPr>
            </w:pPr>
            <w:r w:rsidRPr="003D5F55">
              <w:rPr>
                <w:rFonts w:ascii="Times New Roman" w:hAnsi="Times New Roman" w:cs="Times New Roman"/>
                <w:b w:val="0"/>
                <w:i/>
                <w:sz w:val="24"/>
                <w:szCs w:val="24"/>
              </w:rPr>
              <w:t>Термины и определения………………………………………………………</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41</w:t>
            </w:r>
          </w:p>
        </w:tc>
      </w:tr>
      <w:tr w:rsidR="003D5F55" w:rsidRPr="003D5F55" w:rsidTr="003D5F55">
        <w:tc>
          <w:tcPr>
            <w:tcW w:w="9180" w:type="dxa"/>
          </w:tcPr>
          <w:p w:rsidR="003D5F55" w:rsidRPr="003D5F55" w:rsidRDefault="003D5F55" w:rsidP="00723633">
            <w:pPr>
              <w:pStyle w:val="140"/>
              <w:numPr>
                <w:ilvl w:val="0"/>
                <w:numId w:val="156"/>
              </w:numPr>
              <w:tabs>
                <w:tab w:val="left" w:pos="851"/>
                <w:tab w:val="left" w:pos="1340"/>
              </w:tabs>
              <w:spacing w:line="240" w:lineRule="auto"/>
              <w:ind w:left="29" w:firstLine="567"/>
              <w:rPr>
                <w:rFonts w:ascii="Times New Roman" w:hAnsi="Times New Roman" w:cs="Times New Roman"/>
                <w:b w:val="0"/>
                <w:i/>
                <w:sz w:val="24"/>
                <w:szCs w:val="24"/>
              </w:rPr>
            </w:pPr>
            <w:r w:rsidRPr="003D5F55">
              <w:rPr>
                <w:rFonts w:ascii="Times New Roman" w:hAnsi="Times New Roman" w:cs="Times New Roman"/>
                <w:b w:val="0"/>
                <w:i/>
                <w:sz w:val="24"/>
                <w:szCs w:val="24"/>
              </w:rPr>
              <w:t>Символы……………………………………</w:t>
            </w:r>
            <w:r w:rsidR="00723633">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49</w:t>
            </w:r>
          </w:p>
        </w:tc>
      </w:tr>
      <w:tr w:rsidR="003D5F55" w:rsidRPr="003D5F55" w:rsidTr="003D5F55">
        <w:tc>
          <w:tcPr>
            <w:tcW w:w="9180" w:type="dxa"/>
          </w:tcPr>
          <w:p w:rsidR="003D5F55" w:rsidRPr="003D5F55" w:rsidRDefault="003D5F55" w:rsidP="003D5F55">
            <w:pPr>
              <w:pStyle w:val="140"/>
              <w:tabs>
                <w:tab w:val="left" w:pos="1034"/>
              </w:tabs>
              <w:spacing w:line="240" w:lineRule="auto"/>
              <w:rPr>
                <w:rFonts w:ascii="Times New Roman" w:hAnsi="Times New Roman" w:cs="Times New Roman"/>
                <w:sz w:val="24"/>
                <w:szCs w:val="24"/>
              </w:rPr>
            </w:pPr>
            <w:r>
              <w:rPr>
                <w:rFonts w:ascii="Times New Roman" w:hAnsi="Times New Roman" w:cs="Times New Roman"/>
                <w:b w:val="0"/>
                <w:sz w:val="24"/>
                <w:szCs w:val="24"/>
              </w:rPr>
              <w:t>Т</w:t>
            </w:r>
            <w:r w:rsidRPr="003D5F55">
              <w:rPr>
                <w:rFonts w:ascii="Times New Roman" w:hAnsi="Times New Roman" w:cs="Times New Roman"/>
                <w:b w:val="0"/>
                <w:sz w:val="24"/>
                <w:szCs w:val="24"/>
              </w:rPr>
              <w:t>ем</w:t>
            </w:r>
            <w:r>
              <w:rPr>
                <w:rFonts w:ascii="Times New Roman" w:hAnsi="Times New Roman" w:cs="Times New Roman"/>
                <w:b w:val="0"/>
                <w:sz w:val="24"/>
                <w:szCs w:val="24"/>
              </w:rPr>
              <w:t>а</w:t>
            </w:r>
            <w:r w:rsidRPr="003D5F55">
              <w:rPr>
                <w:rFonts w:ascii="Times New Roman" w:hAnsi="Times New Roman" w:cs="Times New Roman"/>
                <w:b w:val="0"/>
                <w:sz w:val="24"/>
                <w:szCs w:val="24"/>
              </w:rPr>
              <w:t xml:space="preserve"> №5: «</w:t>
            </w:r>
            <w:r w:rsidRPr="003D5F55">
              <w:rPr>
                <w:rFonts w:ascii="Times New Roman" w:hAnsi="Times New Roman" w:cs="Times New Roman"/>
                <w:sz w:val="24"/>
                <w:szCs w:val="24"/>
              </w:rPr>
              <w:t>Требования Еврокода 0»</w:t>
            </w:r>
            <w:r w:rsidR="00723633">
              <w:rPr>
                <w:rFonts w:ascii="Times New Roman" w:hAnsi="Times New Roman" w:cs="Times New Roman"/>
                <w:sz w:val="24"/>
                <w:szCs w:val="24"/>
              </w:rPr>
              <w:t xml:space="preserve"> </w:t>
            </w:r>
            <w:r w:rsidRPr="003D5F55">
              <w:rPr>
                <w:rFonts w:ascii="Times New Roman" w:hAnsi="Times New Roman" w:cs="Times New Roman"/>
                <w:sz w:val="24"/>
                <w:szCs w:val="24"/>
              </w:rPr>
              <w:t>……</w:t>
            </w:r>
            <w:r w:rsidR="00723633">
              <w:rPr>
                <w:rFonts w:ascii="Times New Roman" w:hAnsi="Times New Roman" w:cs="Times New Roman"/>
                <w:sz w:val="24"/>
                <w:szCs w:val="24"/>
              </w:rPr>
              <w:t>…………...</w:t>
            </w:r>
            <w:r w:rsidRPr="003D5F55">
              <w:rPr>
                <w:rFonts w:ascii="Times New Roman" w:hAnsi="Times New Roman" w:cs="Times New Roman"/>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52</w:t>
            </w:r>
          </w:p>
        </w:tc>
      </w:tr>
      <w:tr w:rsidR="003D5F55" w:rsidRPr="003D5F55" w:rsidTr="003D5F55">
        <w:tc>
          <w:tcPr>
            <w:tcW w:w="9180" w:type="dxa"/>
          </w:tcPr>
          <w:p w:rsidR="003D5F55" w:rsidRPr="003D5F55" w:rsidRDefault="003D5F55" w:rsidP="003D5F55">
            <w:pPr>
              <w:pStyle w:val="a7"/>
              <w:spacing w:after="0" w:line="240" w:lineRule="auto"/>
              <w:rPr>
                <w:rFonts w:ascii="Times New Roman" w:hAnsi="Times New Roman"/>
                <w:i/>
                <w:sz w:val="24"/>
                <w:szCs w:val="24"/>
                <w:lang w:val="ru-RU"/>
              </w:rPr>
            </w:pPr>
            <w:r w:rsidRPr="003D5F55">
              <w:rPr>
                <w:rFonts w:ascii="Times New Roman" w:hAnsi="Times New Roman"/>
                <w:i/>
                <w:sz w:val="24"/>
                <w:szCs w:val="24"/>
                <w:lang w:val="ru-RU"/>
              </w:rPr>
              <w:t>1.Основные требования…………………</w:t>
            </w:r>
            <w:r w:rsidR="00723633">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52</w:t>
            </w:r>
          </w:p>
        </w:tc>
      </w:tr>
      <w:tr w:rsidR="003D5F55" w:rsidRPr="003D5F55" w:rsidTr="003D5F55">
        <w:tc>
          <w:tcPr>
            <w:tcW w:w="9180" w:type="dxa"/>
          </w:tcPr>
          <w:p w:rsidR="003D5F55" w:rsidRPr="003D5F55" w:rsidRDefault="003D5F55" w:rsidP="003D5F55">
            <w:pPr>
              <w:pStyle w:val="a7"/>
              <w:spacing w:after="0" w:line="240" w:lineRule="auto"/>
              <w:rPr>
                <w:rFonts w:ascii="Times New Roman" w:hAnsi="Times New Roman"/>
                <w:i/>
                <w:sz w:val="24"/>
                <w:szCs w:val="24"/>
                <w:lang w:val="ru-RU"/>
              </w:rPr>
            </w:pPr>
            <w:r w:rsidRPr="003D5F55">
              <w:rPr>
                <w:rFonts w:ascii="Times New Roman" w:hAnsi="Times New Roman"/>
                <w:i/>
                <w:sz w:val="24"/>
                <w:szCs w:val="24"/>
                <w:lang w:val="ru-RU"/>
              </w:rPr>
              <w:t>2. Обеспечение надежности………………………</w:t>
            </w:r>
            <w:r w:rsidR="00723633">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53</w:t>
            </w:r>
          </w:p>
        </w:tc>
      </w:tr>
      <w:tr w:rsidR="003D5F55" w:rsidRPr="003D5F55" w:rsidTr="003D5F55">
        <w:tc>
          <w:tcPr>
            <w:tcW w:w="9180" w:type="dxa"/>
          </w:tcPr>
          <w:p w:rsidR="003D5F55" w:rsidRPr="003D5F55" w:rsidRDefault="003D5F55" w:rsidP="003D5F55">
            <w:pPr>
              <w:pStyle w:val="a7"/>
              <w:spacing w:after="0" w:line="240" w:lineRule="auto"/>
              <w:rPr>
                <w:rFonts w:ascii="Times New Roman" w:hAnsi="Times New Roman"/>
                <w:i/>
                <w:sz w:val="24"/>
                <w:szCs w:val="24"/>
                <w:lang w:val="ru-RU"/>
              </w:rPr>
            </w:pPr>
            <w:r w:rsidRPr="003D5F55">
              <w:rPr>
                <w:rFonts w:ascii="Times New Roman" w:hAnsi="Times New Roman"/>
                <w:i/>
                <w:sz w:val="24"/>
                <w:szCs w:val="24"/>
                <w:lang w:val="ru-RU"/>
              </w:rPr>
              <w:t>3. Расчетный срок эксплуатации…………………………</w:t>
            </w:r>
            <w:r w:rsidR="00723633">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54</w:t>
            </w:r>
          </w:p>
        </w:tc>
      </w:tr>
      <w:tr w:rsidR="003D5F55" w:rsidRPr="003D5F55" w:rsidTr="003D5F55">
        <w:tc>
          <w:tcPr>
            <w:tcW w:w="9180" w:type="dxa"/>
          </w:tcPr>
          <w:p w:rsidR="003D5F55" w:rsidRPr="003D5F55" w:rsidRDefault="003D5F55" w:rsidP="003D5F55">
            <w:pPr>
              <w:pStyle w:val="a7"/>
              <w:spacing w:after="0" w:line="240" w:lineRule="auto"/>
              <w:rPr>
                <w:rFonts w:ascii="Times New Roman" w:hAnsi="Times New Roman"/>
                <w:i/>
                <w:sz w:val="24"/>
                <w:szCs w:val="24"/>
                <w:lang w:val="ru-RU"/>
              </w:rPr>
            </w:pPr>
            <w:r w:rsidRPr="003D5F55">
              <w:rPr>
                <w:rFonts w:ascii="Times New Roman" w:hAnsi="Times New Roman"/>
                <w:i/>
                <w:sz w:val="24"/>
                <w:szCs w:val="24"/>
                <w:lang w:val="ru-RU"/>
              </w:rPr>
              <w:t>4. Обеспечение качества……………………………………………</w:t>
            </w:r>
            <w:r w:rsidR="00723633">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55</w:t>
            </w:r>
          </w:p>
        </w:tc>
      </w:tr>
      <w:tr w:rsidR="003D5F55" w:rsidRPr="003D5F55" w:rsidTr="003D5F55">
        <w:tc>
          <w:tcPr>
            <w:tcW w:w="9180" w:type="dxa"/>
          </w:tcPr>
          <w:p w:rsidR="003D5F55" w:rsidRPr="003D5F55" w:rsidRDefault="003D5F55" w:rsidP="003D5F55">
            <w:pPr>
              <w:pStyle w:val="1420"/>
              <w:tabs>
                <w:tab w:val="left" w:pos="837"/>
              </w:tabs>
              <w:spacing w:line="240" w:lineRule="auto"/>
              <w:jc w:val="left"/>
              <w:rPr>
                <w:rFonts w:ascii="Times New Roman" w:hAnsi="Times New Roman" w:cs="Times New Roman"/>
                <w:b/>
                <w:sz w:val="24"/>
                <w:szCs w:val="24"/>
              </w:rPr>
            </w:pPr>
            <w:r>
              <w:rPr>
                <w:rFonts w:ascii="Times New Roman" w:hAnsi="Times New Roman" w:cs="Times New Roman"/>
                <w:sz w:val="24"/>
                <w:szCs w:val="24"/>
              </w:rPr>
              <w:t>Т</w:t>
            </w:r>
            <w:r w:rsidRPr="003D5F55">
              <w:rPr>
                <w:rFonts w:ascii="Times New Roman" w:hAnsi="Times New Roman" w:cs="Times New Roman"/>
                <w:sz w:val="24"/>
                <w:szCs w:val="24"/>
              </w:rPr>
              <w:t>ем</w:t>
            </w:r>
            <w:r>
              <w:rPr>
                <w:rFonts w:ascii="Times New Roman" w:hAnsi="Times New Roman" w:cs="Times New Roman"/>
                <w:sz w:val="24"/>
                <w:szCs w:val="24"/>
              </w:rPr>
              <w:t>а</w:t>
            </w:r>
            <w:r w:rsidRPr="003D5F55">
              <w:rPr>
                <w:rFonts w:ascii="Times New Roman" w:hAnsi="Times New Roman" w:cs="Times New Roman"/>
                <w:sz w:val="24"/>
                <w:szCs w:val="24"/>
              </w:rPr>
              <w:t xml:space="preserve"> №6: </w:t>
            </w:r>
            <w:r w:rsidRPr="003D5F55">
              <w:rPr>
                <w:rFonts w:ascii="Times New Roman" w:hAnsi="Times New Roman" w:cs="Times New Roman"/>
                <w:b/>
                <w:sz w:val="24"/>
                <w:szCs w:val="24"/>
              </w:rPr>
              <w:t>«Принципы проектирования по предельным состояниям»</w:t>
            </w:r>
            <w:r w:rsidR="00723633">
              <w:rPr>
                <w:rFonts w:ascii="Times New Roman" w:hAnsi="Times New Roman" w:cs="Times New Roman"/>
                <w:b/>
                <w:sz w:val="24"/>
                <w:szCs w:val="24"/>
              </w:rPr>
              <w:t xml:space="preserve"> </w:t>
            </w:r>
            <w:r w:rsidRPr="003D5F55">
              <w:rPr>
                <w:rFonts w:ascii="Times New Roman" w:hAnsi="Times New Roman" w:cs="Times New Roman"/>
                <w:b/>
                <w:sz w:val="24"/>
                <w:szCs w:val="24"/>
              </w:rPr>
              <w:t>…</w:t>
            </w:r>
            <w:r w:rsidR="00723633">
              <w:rPr>
                <w:rFonts w:ascii="Times New Roman" w:hAnsi="Times New Roman" w:cs="Times New Roman"/>
                <w:b/>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55</w:t>
            </w:r>
          </w:p>
        </w:tc>
      </w:tr>
      <w:tr w:rsidR="003D5F55" w:rsidRPr="003D5F55" w:rsidTr="003D5F55">
        <w:tc>
          <w:tcPr>
            <w:tcW w:w="9180" w:type="dxa"/>
          </w:tcPr>
          <w:p w:rsidR="003D5F55" w:rsidRPr="003D5F55" w:rsidRDefault="003D5F55" w:rsidP="003D5F55">
            <w:pPr>
              <w:pStyle w:val="1420"/>
              <w:tabs>
                <w:tab w:val="left" w:pos="837"/>
              </w:tabs>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 Общие положения………………………………………………………………</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55</w:t>
            </w:r>
          </w:p>
        </w:tc>
      </w:tr>
      <w:tr w:rsidR="003D5F55" w:rsidRPr="003D5F55" w:rsidTr="003D5F55">
        <w:tc>
          <w:tcPr>
            <w:tcW w:w="9180" w:type="dxa"/>
          </w:tcPr>
          <w:p w:rsidR="003D5F55" w:rsidRPr="003D5F55" w:rsidRDefault="003D5F55" w:rsidP="003D5F55">
            <w:pPr>
              <w:pStyle w:val="1420"/>
              <w:tabs>
                <w:tab w:val="left" w:pos="837"/>
              </w:tabs>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2. Расчетные ситуации…………………………………………………………</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56</w:t>
            </w:r>
          </w:p>
        </w:tc>
      </w:tr>
      <w:tr w:rsidR="003D5F55" w:rsidRPr="003D5F55" w:rsidTr="003D5F55">
        <w:tc>
          <w:tcPr>
            <w:tcW w:w="9180" w:type="dxa"/>
          </w:tcPr>
          <w:p w:rsidR="003D5F55" w:rsidRPr="003D5F55" w:rsidRDefault="003D5F55" w:rsidP="003D5F55">
            <w:pPr>
              <w:pStyle w:val="1420"/>
              <w:tabs>
                <w:tab w:val="left" w:pos="837"/>
              </w:tabs>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3. Критические предельные состояния………………………………………</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56</w:t>
            </w:r>
          </w:p>
        </w:tc>
      </w:tr>
      <w:tr w:rsidR="003D5F55" w:rsidRPr="003D5F55" w:rsidTr="003D5F55">
        <w:tc>
          <w:tcPr>
            <w:tcW w:w="9180" w:type="dxa"/>
          </w:tcPr>
          <w:p w:rsidR="003D5F55" w:rsidRPr="003D5F55" w:rsidRDefault="003D5F55" w:rsidP="003D5F55">
            <w:pPr>
              <w:pStyle w:val="1420"/>
              <w:tabs>
                <w:tab w:val="left" w:pos="837"/>
              </w:tabs>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4.Предельные состояния по эксплуатационной пригодности……………</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57</w:t>
            </w:r>
          </w:p>
        </w:tc>
      </w:tr>
      <w:tr w:rsidR="003D5F55" w:rsidRPr="003D5F55" w:rsidTr="003D5F55">
        <w:tc>
          <w:tcPr>
            <w:tcW w:w="9180" w:type="dxa"/>
          </w:tcPr>
          <w:p w:rsidR="003D5F55" w:rsidRPr="003D5F55" w:rsidRDefault="003D5F55" w:rsidP="003D5F55">
            <w:pPr>
              <w:pStyle w:val="1420"/>
              <w:tabs>
                <w:tab w:val="left" w:pos="837"/>
              </w:tabs>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5. Расчет по предельным состояниям…………………………………………</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57</w:t>
            </w:r>
          </w:p>
        </w:tc>
      </w:tr>
      <w:tr w:rsidR="003D5F55" w:rsidRPr="003D5F55" w:rsidTr="003D5F55">
        <w:tc>
          <w:tcPr>
            <w:tcW w:w="9180" w:type="dxa"/>
          </w:tcPr>
          <w:p w:rsidR="003D5F55" w:rsidRPr="003D5F55" w:rsidRDefault="003D5F55" w:rsidP="003D5F55">
            <w:pPr>
              <w:pStyle w:val="1420"/>
              <w:spacing w:line="240" w:lineRule="auto"/>
              <w:jc w:val="left"/>
              <w:rPr>
                <w:rFonts w:ascii="Times New Roman" w:hAnsi="Times New Roman" w:cs="Times New Roman"/>
                <w:b/>
                <w:sz w:val="24"/>
                <w:szCs w:val="24"/>
              </w:rPr>
            </w:pPr>
            <w:r>
              <w:rPr>
                <w:rFonts w:ascii="Times New Roman" w:hAnsi="Times New Roman" w:cs="Times New Roman"/>
                <w:sz w:val="24"/>
                <w:szCs w:val="24"/>
              </w:rPr>
              <w:t>Т</w:t>
            </w:r>
            <w:r w:rsidRPr="003D5F55">
              <w:rPr>
                <w:rFonts w:ascii="Times New Roman" w:hAnsi="Times New Roman" w:cs="Times New Roman"/>
                <w:sz w:val="24"/>
                <w:szCs w:val="24"/>
              </w:rPr>
              <w:t>е</w:t>
            </w:r>
            <w:r>
              <w:rPr>
                <w:rFonts w:ascii="Times New Roman" w:hAnsi="Times New Roman" w:cs="Times New Roman"/>
                <w:sz w:val="24"/>
                <w:szCs w:val="24"/>
              </w:rPr>
              <w:t>ма</w:t>
            </w:r>
            <w:r w:rsidRPr="003D5F55">
              <w:rPr>
                <w:rFonts w:ascii="Times New Roman" w:hAnsi="Times New Roman" w:cs="Times New Roman"/>
                <w:sz w:val="24"/>
                <w:szCs w:val="24"/>
              </w:rPr>
              <w:t xml:space="preserve"> №7: </w:t>
            </w:r>
            <w:r w:rsidRPr="003D5F55">
              <w:rPr>
                <w:rFonts w:ascii="Times New Roman" w:hAnsi="Times New Roman" w:cs="Times New Roman"/>
                <w:b/>
                <w:sz w:val="24"/>
                <w:szCs w:val="24"/>
              </w:rPr>
              <w:t>«Базисные переменные»</w:t>
            </w:r>
            <w:r w:rsidR="00723633">
              <w:rPr>
                <w:rFonts w:ascii="Times New Roman" w:hAnsi="Times New Roman" w:cs="Times New Roman"/>
                <w:b/>
                <w:sz w:val="24"/>
                <w:szCs w:val="24"/>
              </w:rPr>
              <w:t xml:space="preserve"> </w:t>
            </w:r>
            <w:r w:rsidRPr="003D5F55">
              <w:rPr>
                <w:rFonts w:ascii="Times New Roman" w:hAnsi="Times New Roman" w:cs="Times New Roman"/>
                <w:b/>
                <w:sz w:val="24"/>
                <w:szCs w:val="24"/>
              </w:rPr>
              <w:t>.………………………</w:t>
            </w:r>
            <w:r w:rsidR="00723633">
              <w:rPr>
                <w:rFonts w:ascii="Times New Roman" w:hAnsi="Times New Roman" w:cs="Times New Roman"/>
                <w:b/>
                <w:sz w:val="24"/>
                <w:szCs w:val="24"/>
              </w:rPr>
              <w:t>…………...</w:t>
            </w:r>
            <w:r w:rsidRPr="003D5F55">
              <w:rPr>
                <w:rFonts w:ascii="Times New Roman" w:hAnsi="Times New Roman" w:cs="Times New Roman"/>
                <w:b/>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58</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1.Воздействия и влияние окружающей среды…………………………………………..</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58</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lastRenderedPageBreak/>
              <w:t>1.1. Классификация воздействий………………………………………………………</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58</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1.2. Характеристические значения воздействий…………………………………</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59</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1.3. Другие репрезентативные значения переменных воздействий…………</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60</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1.4. Усталостные воздействия…………………………………………………</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62</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1.5. Динамические воздействия……………………………………………</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63</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1.6. Геотехнические воздействия………………………………………</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63</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1.7. Воздействия окружающей среды………………………………</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63</w:t>
            </w:r>
          </w:p>
        </w:tc>
      </w:tr>
      <w:tr w:rsidR="003D5F55" w:rsidRPr="003D5F55" w:rsidTr="003D5F55">
        <w:tc>
          <w:tcPr>
            <w:tcW w:w="9180" w:type="dxa"/>
          </w:tcPr>
          <w:p w:rsidR="003D5F55" w:rsidRPr="003D5F55" w:rsidRDefault="003D5F55" w:rsidP="003D5F55">
            <w:pPr>
              <w:pStyle w:val="1420"/>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2.Свойства материалов и изделий………………………………</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63</w:t>
            </w:r>
          </w:p>
        </w:tc>
      </w:tr>
      <w:tr w:rsidR="003D5F55" w:rsidRPr="003D5F55" w:rsidTr="003D5F55">
        <w:tc>
          <w:tcPr>
            <w:tcW w:w="9180" w:type="dxa"/>
          </w:tcPr>
          <w:p w:rsidR="003D5F55" w:rsidRPr="003D5F55" w:rsidRDefault="003D5F55" w:rsidP="003D5F55">
            <w:pPr>
              <w:pStyle w:val="1420"/>
              <w:shd w:val="clear" w:color="auto" w:fill="auto"/>
              <w:spacing w:line="240" w:lineRule="auto"/>
              <w:ind w:firstLine="596"/>
              <w:jc w:val="left"/>
              <w:rPr>
                <w:rFonts w:ascii="Times New Roman" w:hAnsi="Times New Roman" w:cs="Times New Roman"/>
                <w:i/>
                <w:sz w:val="24"/>
                <w:szCs w:val="24"/>
              </w:rPr>
            </w:pPr>
            <w:r w:rsidRPr="003D5F55">
              <w:rPr>
                <w:rFonts w:ascii="Times New Roman" w:hAnsi="Times New Roman" w:cs="Times New Roman"/>
                <w:i/>
                <w:sz w:val="24"/>
                <w:szCs w:val="24"/>
              </w:rPr>
              <w:t>3.Геометрические размеры……………………………………</w:t>
            </w:r>
            <w:r w:rsidR="00723633">
              <w:rPr>
                <w:rFonts w:ascii="Times New Roman" w:hAnsi="Times New Roman" w:cs="Times New Roman"/>
                <w:i/>
                <w:sz w:val="24"/>
                <w:szCs w:val="24"/>
              </w:rPr>
              <w:t>………</w:t>
            </w:r>
            <w:r w:rsidRPr="003D5F55">
              <w:rPr>
                <w:rFonts w:ascii="Times New Roman" w:hAnsi="Times New Roman" w:cs="Times New Roman"/>
                <w:i/>
                <w:sz w:val="24"/>
                <w:szCs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64</w:t>
            </w:r>
          </w:p>
        </w:tc>
      </w:tr>
      <w:tr w:rsidR="003D5F55" w:rsidRPr="003D5F55" w:rsidTr="003D5F55">
        <w:tc>
          <w:tcPr>
            <w:tcW w:w="9180" w:type="dxa"/>
          </w:tcPr>
          <w:p w:rsidR="003D5F55" w:rsidRPr="003D5F55" w:rsidRDefault="003D5F55" w:rsidP="003D5F55">
            <w:pPr>
              <w:pStyle w:val="211"/>
              <w:tabs>
                <w:tab w:val="left" w:pos="725"/>
                <w:tab w:val="left" w:pos="985"/>
              </w:tabs>
              <w:spacing w:before="0" w:after="0" w:line="240" w:lineRule="auto"/>
              <w:jc w:val="left"/>
              <w:rPr>
                <w:rFonts w:ascii="Times New Roman" w:hAnsi="Times New Roman"/>
                <w:b/>
                <w:sz w:val="24"/>
                <w:szCs w:val="24"/>
                <w:lang w:val="ru-RU"/>
              </w:rPr>
            </w:pPr>
            <w:r w:rsidRPr="003D5F55">
              <w:rPr>
                <w:rFonts w:ascii="Times New Roman" w:hAnsi="Times New Roman"/>
                <w:sz w:val="24"/>
                <w:szCs w:val="24"/>
                <w:lang w:val="ru-RU"/>
              </w:rPr>
              <w:t>Лекция</w:t>
            </w:r>
            <w:r>
              <w:rPr>
                <w:rFonts w:ascii="Times New Roman" w:hAnsi="Times New Roman"/>
                <w:sz w:val="24"/>
                <w:szCs w:val="24"/>
                <w:lang w:val="ru-RU"/>
              </w:rPr>
              <w:t>Т</w:t>
            </w:r>
            <w:r w:rsidRPr="003D5F55">
              <w:rPr>
                <w:rFonts w:ascii="Times New Roman" w:hAnsi="Times New Roman"/>
                <w:sz w:val="24"/>
                <w:szCs w:val="24"/>
                <w:lang w:val="ru-RU"/>
              </w:rPr>
              <w:t>ем</w:t>
            </w:r>
            <w:r>
              <w:rPr>
                <w:rFonts w:ascii="Times New Roman" w:hAnsi="Times New Roman"/>
                <w:sz w:val="24"/>
                <w:szCs w:val="24"/>
                <w:lang w:val="ru-RU"/>
              </w:rPr>
              <w:t>а</w:t>
            </w:r>
            <w:r w:rsidRPr="003D5F55">
              <w:rPr>
                <w:rFonts w:ascii="Times New Roman" w:hAnsi="Times New Roman"/>
                <w:sz w:val="24"/>
                <w:szCs w:val="24"/>
                <w:lang w:val="ru-RU"/>
              </w:rPr>
              <w:t xml:space="preserve"> №8. </w:t>
            </w:r>
            <w:r w:rsidRPr="003D5F55">
              <w:rPr>
                <w:rFonts w:ascii="Times New Roman" w:hAnsi="Times New Roman"/>
                <w:b/>
                <w:sz w:val="24"/>
                <w:szCs w:val="24"/>
                <w:lang w:val="ru-RU"/>
              </w:rPr>
              <w:t>«Расчет строительных конструкций и проектирование на основании результатов испытаний»</w:t>
            </w:r>
            <w:r w:rsidR="00723633">
              <w:rPr>
                <w:rFonts w:ascii="Times New Roman" w:hAnsi="Times New Roman"/>
                <w:b/>
                <w:sz w:val="24"/>
                <w:szCs w:val="24"/>
                <w:lang w:val="ru-RU"/>
              </w:rPr>
              <w:t xml:space="preserve"> </w:t>
            </w:r>
            <w:r w:rsidRPr="003D5F55">
              <w:rPr>
                <w:rFonts w:ascii="Times New Roman" w:hAnsi="Times New Roman"/>
                <w:b/>
                <w:sz w:val="24"/>
                <w:szCs w:val="24"/>
                <w:lang w:val="ru-RU"/>
              </w:rPr>
              <w:t>………</w:t>
            </w:r>
            <w:r w:rsidR="00723633">
              <w:rPr>
                <w:rFonts w:ascii="Times New Roman" w:hAnsi="Times New Roman"/>
                <w:b/>
                <w:sz w:val="24"/>
                <w:szCs w:val="24"/>
                <w:lang w:val="ru-RU"/>
              </w:rPr>
              <w:t>…………....</w:t>
            </w:r>
            <w:r w:rsidRPr="003D5F55">
              <w:rPr>
                <w:rFonts w:ascii="Times New Roman" w:hAnsi="Times New Roman"/>
                <w:b/>
                <w:sz w:val="24"/>
                <w:szCs w:val="24"/>
                <w:lang w:val="ru-RU"/>
              </w:rPr>
              <w:t>……………………………………………..</w:t>
            </w:r>
          </w:p>
        </w:tc>
        <w:tc>
          <w:tcPr>
            <w:tcW w:w="661" w:type="dxa"/>
          </w:tcPr>
          <w:p w:rsidR="003D5F55" w:rsidRPr="003D5F55" w:rsidRDefault="003D5F55" w:rsidP="003D5F55">
            <w:pPr>
              <w:jc w:val="center"/>
              <w:rPr>
                <w:rFonts w:ascii="Times New Roman" w:hAnsi="Times New Roman"/>
                <w:sz w:val="24"/>
              </w:rPr>
            </w:pPr>
          </w:p>
          <w:p w:rsidR="003D5F55" w:rsidRPr="00723633" w:rsidRDefault="003D5F55" w:rsidP="003D5F55">
            <w:pPr>
              <w:jc w:val="center"/>
              <w:rPr>
                <w:rFonts w:ascii="Times New Roman" w:hAnsi="Times New Roman"/>
                <w:sz w:val="24"/>
              </w:rPr>
            </w:pPr>
            <w:r w:rsidRPr="00723633">
              <w:rPr>
                <w:rFonts w:ascii="Times New Roman" w:hAnsi="Times New Roman"/>
                <w:sz w:val="24"/>
              </w:rPr>
              <w:t>64</w:t>
            </w:r>
          </w:p>
        </w:tc>
      </w:tr>
      <w:tr w:rsidR="003D5F55" w:rsidRPr="003D5F55" w:rsidTr="003D5F55">
        <w:tc>
          <w:tcPr>
            <w:tcW w:w="9180" w:type="dxa"/>
          </w:tcPr>
          <w:p w:rsidR="003D5F55" w:rsidRPr="003D5F55" w:rsidRDefault="003D5F55" w:rsidP="003D5F55">
            <w:pPr>
              <w:pStyle w:val="1420"/>
              <w:tabs>
                <w:tab w:val="left" w:pos="725"/>
              </w:tabs>
              <w:spacing w:line="240" w:lineRule="auto"/>
              <w:jc w:val="left"/>
              <w:rPr>
                <w:rFonts w:ascii="Times New Roman" w:hAnsi="Times New Roman" w:cs="Times New Roman"/>
                <w:i/>
                <w:sz w:val="24"/>
                <w:szCs w:val="24"/>
              </w:rPr>
            </w:pPr>
            <w:r w:rsidRPr="003D5F55">
              <w:rPr>
                <w:rFonts w:ascii="Times New Roman" w:hAnsi="Times New Roman" w:cs="Times New Roman"/>
                <w:i/>
                <w:sz w:val="24"/>
                <w:szCs w:val="24"/>
              </w:rPr>
              <w:t>1.Рачет строительных конструкций…………………………………………………………….</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65</w:t>
            </w:r>
          </w:p>
        </w:tc>
      </w:tr>
      <w:tr w:rsidR="003D5F55" w:rsidRPr="003D5F55" w:rsidTr="003D5F55">
        <w:tc>
          <w:tcPr>
            <w:tcW w:w="9180" w:type="dxa"/>
          </w:tcPr>
          <w:p w:rsidR="003D5F55" w:rsidRPr="003D5F55" w:rsidRDefault="003D5F55" w:rsidP="003D5F55">
            <w:pPr>
              <w:pStyle w:val="1420"/>
              <w:tabs>
                <w:tab w:val="left" w:pos="725"/>
              </w:tabs>
              <w:spacing w:line="240" w:lineRule="auto"/>
              <w:jc w:val="left"/>
              <w:rPr>
                <w:rFonts w:ascii="Times New Roman" w:hAnsi="Times New Roman" w:cs="Times New Roman"/>
                <w:i/>
                <w:sz w:val="24"/>
                <w:szCs w:val="24"/>
              </w:rPr>
            </w:pPr>
            <w:r w:rsidRPr="003D5F55">
              <w:rPr>
                <w:rFonts w:ascii="Times New Roman" w:hAnsi="Times New Roman" w:cs="Times New Roman"/>
                <w:i/>
                <w:sz w:val="24"/>
                <w:szCs w:val="24"/>
              </w:rPr>
              <w:t>1.1. Расчетные модели сооружений………………………………………………………………</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65</w:t>
            </w:r>
          </w:p>
        </w:tc>
      </w:tr>
      <w:tr w:rsidR="003D5F55" w:rsidRPr="003D5F55" w:rsidTr="003D5F55">
        <w:tc>
          <w:tcPr>
            <w:tcW w:w="9180" w:type="dxa"/>
          </w:tcPr>
          <w:p w:rsidR="003D5F55" w:rsidRPr="003D5F55" w:rsidRDefault="003D5F55" w:rsidP="003D5F55">
            <w:pPr>
              <w:pStyle w:val="1420"/>
              <w:tabs>
                <w:tab w:val="left" w:pos="725"/>
              </w:tabs>
              <w:spacing w:line="240" w:lineRule="auto"/>
              <w:jc w:val="left"/>
              <w:rPr>
                <w:rFonts w:ascii="Times New Roman" w:hAnsi="Times New Roman" w:cs="Times New Roman"/>
                <w:i/>
                <w:sz w:val="24"/>
                <w:szCs w:val="24"/>
              </w:rPr>
            </w:pPr>
            <w:r w:rsidRPr="003D5F55">
              <w:rPr>
                <w:rFonts w:ascii="Times New Roman" w:hAnsi="Times New Roman" w:cs="Times New Roman"/>
                <w:i/>
                <w:sz w:val="24"/>
                <w:szCs w:val="24"/>
              </w:rPr>
              <w:t>1.2. Статические воздействия…………………………………………………………………….</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65</w:t>
            </w:r>
          </w:p>
        </w:tc>
      </w:tr>
      <w:tr w:rsidR="003D5F55" w:rsidRPr="003D5F55" w:rsidTr="003D5F55">
        <w:tc>
          <w:tcPr>
            <w:tcW w:w="9180" w:type="dxa"/>
          </w:tcPr>
          <w:p w:rsidR="003D5F55" w:rsidRPr="003D5F55" w:rsidRDefault="003D5F55" w:rsidP="003D5F55">
            <w:pPr>
              <w:pStyle w:val="1420"/>
              <w:tabs>
                <w:tab w:val="left" w:pos="725"/>
              </w:tabs>
              <w:spacing w:line="240" w:lineRule="auto"/>
              <w:jc w:val="left"/>
              <w:rPr>
                <w:rFonts w:ascii="Times New Roman" w:hAnsi="Times New Roman" w:cs="Times New Roman"/>
                <w:i/>
                <w:sz w:val="24"/>
                <w:szCs w:val="24"/>
              </w:rPr>
            </w:pPr>
            <w:r w:rsidRPr="003D5F55">
              <w:rPr>
                <w:rFonts w:ascii="Times New Roman" w:hAnsi="Times New Roman" w:cs="Times New Roman"/>
                <w:i/>
                <w:sz w:val="24"/>
                <w:szCs w:val="24"/>
              </w:rPr>
              <w:t>1.3. Динамические воздействия…………………………………………………………………….</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65</w:t>
            </w:r>
          </w:p>
        </w:tc>
      </w:tr>
      <w:tr w:rsidR="003D5F55" w:rsidRPr="003D5F55" w:rsidTr="003D5F55">
        <w:tc>
          <w:tcPr>
            <w:tcW w:w="9180" w:type="dxa"/>
          </w:tcPr>
          <w:p w:rsidR="003D5F55" w:rsidRPr="003D5F55" w:rsidRDefault="003D5F55" w:rsidP="003D5F55">
            <w:pPr>
              <w:pStyle w:val="1420"/>
              <w:tabs>
                <w:tab w:val="left" w:pos="725"/>
              </w:tabs>
              <w:spacing w:line="240" w:lineRule="auto"/>
              <w:jc w:val="left"/>
              <w:rPr>
                <w:rFonts w:ascii="Times New Roman" w:hAnsi="Times New Roman" w:cs="Times New Roman"/>
                <w:i/>
                <w:sz w:val="24"/>
                <w:szCs w:val="24"/>
              </w:rPr>
            </w:pPr>
            <w:r w:rsidRPr="003D5F55">
              <w:rPr>
                <w:rFonts w:ascii="Times New Roman" w:hAnsi="Times New Roman" w:cs="Times New Roman"/>
                <w:i/>
                <w:sz w:val="24"/>
                <w:szCs w:val="24"/>
              </w:rPr>
              <w:t>1.4. Противопожарное проектирование…………………………………………………………</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66</w:t>
            </w:r>
          </w:p>
        </w:tc>
      </w:tr>
      <w:tr w:rsidR="003D5F55" w:rsidRPr="003D5F55" w:rsidTr="003D5F55">
        <w:tc>
          <w:tcPr>
            <w:tcW w:w="9180" w:type="dxa"/>
          </w:tcPr>
          <w:p w:rsidR="003D5F55" w:rsidRPr="003D5F55" w:rsidRDefault="003D5F55" w:rsidP="003D5F55">
            <w:pPr>
              <w:rPr>
                <w:rFonts w:ascii="Times New Roman" w:hAnsi="Times New Roman"/>
                <w:sz w:val="24"/>
              </w:rPr>
            </w:pPr>
            <w:r w:rsidRPr="003D5F55">
              <w:rPr>
                <w:rFonts w:ascii="Times New Roman" w:hAnsi="Times New Roman"/>
                <w:i/>
                <w:sz w:val="24"/>
              </w:rPr>
              <w:t>2. Проектирование на основании результатов испытаний…………………………………</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66</w:t>
            </w:r>
          </w:p>
        </w:tc>
      </w:tr>
      <w:tr w:rsidR="003D5F55" w:rsidRPr="003D5F55" w:rsidTr="003D5F55">
        <w:tc>
          <w:tcPr>
            <w:tcW w:w="9180" w:type="dxa"/>
          </w:tcPr>
          <w:p w:rsidR="003D5F55" w:rsidRPr="003D5F55" w:rsidRDefault="003D5F55" w:rsidP="003D5F55">
            <w:pPr>
              <w:tabs>
                <w:tab w:val="num" w:pos="880"/>
              </w:tabs>
              <w:rPr>
                <w:rFonts w:ascii="Times New Roman" w:hAnsi="Times New Roman"/>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№9. </w:t>
            </w:r>
            <w:r w:rsidRPr="003D5F55">
              <w:rPr>
                <w:rFonts w:ascii="Times New Roman" w:hAnsi="Times New Roman"/>
                <w:b/>
                <w:sz w:val="24"/>
              </w:rPr>
              <w:t>«Проверки с использованием метода частных коэффициентов»</w:t>
            </w:r>
            <w:r>
              <w:rPr>
                <w:rFonts w:ascii="Times New Roman" w:hAnsi="Times New Roman"/>
                <w:b/>
                <w:sz w:val="24"/>
              </w:rPr>
              <w:t xml:space="preserve"> </w:t>
            </w:r>
            <w:r w:rsidRPr="003D5F55">
              <w:rPr>
                <w:rFonts w:ascii="Times New Roman" w:hAnsi="Times New Roman"/>
                <w:b/>
                <w:sz w:val="24"/>
              </w:rPr>
              <w:t>.………</w:t>
            </w:r>
          </w:p>
        </w:tc>
        <w:tc>
          <w:tcPr>
            <w:tcW w:w="661" w:type="dxa"/>
          </w:tcPr>
          <w:p w:rsidR="003D5F55" w:rsidRPr="00723633" w:rsidRDefault="003D5F55" w:rsidP="003D5F55">
            <w:pPr>
              <w:jc w:val="center"/>
              <w:rPr>
                <w:rFonts w:ascii="Times New Roman" w:hAnsi="Times New Roman"/>
                <w:sz w:val="24"/>
              </w:rPr>
            </w:pPr>
            <w:r w:rsidRPr="00723633">
              <w:rPr>
                <w:rFonts w:ascii="Times New Roman" w:hAnsi="Times New Roman"/>
                <w:sz w:val="24"/>
              </w:rPr>
              <w:t>67</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1.Общие положения……………………………………………………………………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67</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2. Ограничения………………………………………………………………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68</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 Расчетные значения……………………………………………………………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68</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3.1. Расчетные значения воздействий……………………………………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69</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3.2. Расчетные значения эффектов воздействий………………………………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69</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3.3. Расчетные значения свойств материалов и изделий……………………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70</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3.4. Расчетные значения геометрических значений…………………………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70</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3.5. Расчетная сопротивляемость……………………………………………</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71</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 Критические предельные состояния………………………………………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71</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4.1. Общие положения……………………………………………………………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71</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4.2. Проверка статического равновесия и сопротивляемости…………</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72</w:t>
            </w:r>
          </w:p>
        </w:tc>
      </w:tr>
      <w:tr w:rsidR="003D5F55" w:rsidRPr="003D5F55" w:rsidTr="003D5F55">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4.3. Комбинации воздействий (исключая проверки на усталость).………</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73</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4.3.1. Общие положения…………………………………………………………</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73</w:t>
            </w:r>
          </w:p>
        </w:tc>
      </w:tr>
      <w:tr w:rsidR="003D5F55" w:rsidRPr="003D5F55" w:rsidTr="00723633">
        <w:tc>
          <w:tcPr>
            <w:tcW w:w="9180" w:type="dxa"/>
          </w:tcPr>
          <w:p w:rsidR="003D5F55" w:rsidRPr="003D5F55" w:rsidRDefault="003D5F55" w:rsidP="00723633">
            <w:pPr>
              <w:ind w:firstLine="596"/>
              <w:rPr>
                <w:rFonts w:ascii="Times New Roman" w:hAnsi="Times New Roman"/>
                <w:i/>
                <w:sz w:val="24"/>
              </w:rPr>
            </w:pPr>
            <w:r w:rsidRPr="003D5F55">
              <w:rPr>
                <w:rFonts w:ascii="Times New Roman" w:hAnsi="Times New Roman"/>
                <w:i/>
                <w:sz w:val="24"/>
              </w:rPr>
              <w:t>4.3.2. Комбинации воздействий для постоянных или переходных расчетных ситуаций (основные комбинации).……………………………………………………………</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p>
          <w:p w:rsidR="003D5F55" w:rsidRPr="003D5F55" w:rsidRDefault="003D5F55" w:rsidP="003D5F55">
            <w:pPr>
              <w:jc w:val="center"/>
              <w:rPr>
                <w:rFonts w:ascii="Times New Roman" w:hAnsi="Times New Roman"/>
                <w:sz w:val="24"/>
              </w:rPr>
            </w:pPr>
            <w:r w:rsidRPr="003D5F55">
              <w:rPr>
                <w:rFonts w:ascii="Times New Roman" w:hAnsi="Times New Roman"/>
                <w:sz w:val="24"/>
              </w:rPr>
              <w:t>73</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4.3.3. Комбинации воздействий для аварийных расчетных ситуаций…………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74</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4.3.4. Комбинации воздействий для сейсмических расчетных ситуаций………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74</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4.4. Частные коэффициенты для воздействий и комбинаций воздействий…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4.5. Частные коэффициенты для материалов и изделий………………………</w:t>
            </w:r>
            <w:r w:rsidR="00723633">
              <w:rPr>
                <w:rFonts w:ascii="Times New Roman" w:hAnsi="Times New Roman"/>
                <w:i/>
                <w:sz w:val="24"/>
              </w:rPr>
              <w:t>.</w:t>
            </w:r>
            <w:r w:rsidRPr="003D5F55">
              <w:rPr>
                <w:rFonts w:ascii="Times New Roman" w:hAnsi="Times New Roman"/>
                <w:i/>
                <w:sz w:val="24"/>
              </w:rPr>
              <w:t>…</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5. Предельные состояния по эксплуатационной пригодности…………………</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5.1. Проверки……………………………………………………………………………</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5.2. Критерии эксплуатационной пригодности……………………………………</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5.3. Комбинации воздействий………………………………………………………</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75</w:t>
            </w:r>
          </w:p>
        </w:tc>
      </w:tr>
      <w:tr w:rsidR="003D5F55" w:rsidRPr="003D5F55" w:rsidTr="00723633">
        <w:tc>
          <w:tcPr>
            <w:tcW w:w="9180" w:type="dxa"/>
          </w:tcPr>
          <w:p w:rsidR="003D5F55" w:rsidRPr="003D5F55" w:rsidRDefault="003D5F55" w:rsidP="003D5F55">
            <w:pPr>
              <w:ind w:firstLine="596"/>
              <w:rPr>
                <w:rFonts w:ascii="Times New Roman" w:hAnsi="Times New Roman"/>
                <w:i/>
                <w:sz w:val="24"/>
              </w:rPr>
            </w:pPr>
            <w:r w:rsidRPr="003D5F55">
              <w:rPr>
                <w:rFonts w:ascii="Times New Roman" w:hAnsi="Times New Roman"/>
                <w:i/>
                <w:sz w:val="24"/>
              </w:rPr>
              <w:t>5.4. Частные коэффициенты для материалов…………………………………</w:t>
            </w:r>
            <w:r w:rsidR="00723633">
              <w:rPr>
                <w:rFonts w:ascii="Times New Roman" w:hAnsi="Times New Roman"/>
                <w:i/>
                <w:sz w:val="24"/>
              </w:rPr>
              <w:t>…</w:t>
            </w:r>
            <w:r w:rsidRPr="003D5F55">
              <w:rPr>
                <w:rFonts w:ascii="Times New Roman" w:hAnsi="Times New Roman"/>
                <w:i/>
                <w:sz w:val="24"/>
              </w:rPr>
              <w:t>………</w:t>
            </w:r>
          </w:p>
        </w:tc>
        <w:tc>
          <w:tcPr>
            <w:tcW w:w="661" w:type="dxa"/>
          </w:tcPr>
          <w:p w:rsidR="003D5F55" w:rsidRPr="003D5F55" w:rsidRDefault="003D5F55" w:rsidP="003D5F55">
            <w:pPr>
              <w:jc w:val="center"/>
              <w:rPr>
                <w:rFonts w:ascii="Times New Roman" w:hAnsi="Times New Roman"/>
                <w:sz w:val="24"/>
              </w:rPr>
            </w:pPr>
            <w:r w:rsidRPr="003D5F55">
              <w:rPr>
                <w:rFonts w:ascii="Times New Roman" w:hAnsi="Times New Roman"/>
                <w:sz w:val="24"/>
              </w:rPr>
              <w:t>76</w:t>
            </w:r>
          </w:p>
        </w:tc>
      </w:tr>
      <w:tr w:rsidR="00723633" w:rsidRPr="003D5F55" w:rsidTr="00723633">
        <w:tc>
          <w:tcPr>
            <w:tcW w:w="9180" w:type="dxa"/>
          </w:tcPr>
          <w:p w:rsidR="00723633" w:rsidRPr="003D5F55" w:rsidRDefault="00723633" w:rsidP="003F31C1">
            <w:pPr>
              <w:keepNext/>
              <w:keepLines/>
              <w:jc w:val="both"/>
              <w:rPr>
                <w:rFonts w:ascii="Times New Roman" w:hAnsi="Times New Roman"/>
                <w:sz w:val="24"/>
              </w:rPr>
            </w:pPr>
            <w:r w:rsidRPr="003D5F55">
              <w:rPr>
                <w:rFonts w:ascii="Times New Roman" w:hAnsi="Times New Roman"/>
                <w:b/>
                <w:sz w:val="24"/>
              </w:rPr>
              <w:t>Модуль 3. «Еврокод 1. Воздействия на несущие конструкции»……………………..</w:t>
            </w:r>
          </w:p>
        </w:tc>
        <w:tc>
          <w:tcPr>
            <w:tcW w:w="661" w:type="dxa"/>
          </w:tcPr>
          <w:p w:rsidR="00723633" w:rsidRPr="003D5F55" w:rsidRDefault="00723633" w:rsidP="003F31C1">
            <w:pPr>
              <w:jc w:val="center"/>
              <w:rPr>
                <w:rFonts w:ascii="Times New Roman" w:hAnsi="Times New Roman"/>
                <w:sz w:val="24"/>
              </w:rPr>
            </w:pPr>
            <w:r w:rsidRPr="003D5F55">
              <w:rPr>
                <w:rFonts w:ascii="Times New Roman" w:hAnsi="Times New Roman"/>
                <w:sz w:val="24"/>
              </w:rPr>
              <w:t>77</w:t>
            </w:r>
          </w:p>
        </w:tc>
      </w:tr>
      <w:tr w:rsidR="00723633" w:rsidRPr="003D5F55" w:rsidTr="00723633">
        <w:tc>
          <w:tcPr>
            <w:tcW w:w="9180" w:type="dxa"/>
          </w:tcPr>
          <w:p w:rsidR="00723633" w:rsidRPr="003D5F55" w:rsidRDefault="00723633" w:rsidP="003F31C1">
            <w:pPr>
              <w:keepNext/>
              <w:keepLines/>
              <w:rPr>
                <w:rFonts w:ascii="Times New Roman" w:hAnsi="Times New Roman"/>
                <w:b/>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№10. Часть 1-1.</w:t>
            </w:r>
            <w:r w:rsidRPr="003D5F55">
              <w:rPr>
                <w:rFonts w:ascii="Times New Roman" w:hAnsi="Times New Roman"/>
                <w:b/>
                <w:sz w:val="24"/>
              </w:rPr>
              <w:t>Общие воздействия. Собственный вес, постоянные и временные нагрузки на здания…………………………………………………………</w:t>
            </w:r>
          </w:p>
        </w:tc>
        <w:tc>
          <w:tcPr>
            <w:tcW w:w="661" w:type="dxa"/>
          </w:tcPr>
          <w:p w:rsidR="00723633" w:rsidRPr="003D5F55" w:rsidRDefault="00723633" w:rsidP="003F31C1">
            <w:pPr>
              <w:jc w:val="center"/>
              <w:rPr>
                <w:rFonts w:ascii="Times New Roman" w:hAnsi="Times New Roman"/>
                <w:sz w:val="24"/>
              </w:rPr>
            </w:pPr>
          </w:p>
          <w:p w:rsidR="00723633" w:rsidRPr="003D5F55" w:rsidRDefault="00723633" w:rsidP="003F31C1">
            <w:pPr>
              <w:jc w:val="center"/>
              <w:rPr>
                <w:rFonts w:ascii="Times New Roman" w:hAnsi="Times New Roman"/>
                <w:sz w:val="24"/>
              </w:rPr>
            </w:pPr>
            <w:r w:rsidRPr="003D5F55">
              <w:rPr>
                <w:rFonts w:ascii="Times New Roman" w:hAnsi="Times New Roman"/>
                <w:sz w:val="24"/>
              </w:rPr>
              <w:t>77</w:t>
            </w:r>
          </w:p>
        </w:tc>
      </w:tr>
      <w:tr w:rsidR="00723633" w:rsidRPr="003D5F55" w:rsidTr="00723633">
        <w:tc>
          <w:tcPr>
            <w:tcW w:w="9180" w:type="dxa"/>
          </w:tcPr>
          <w:p w:rsidR="00723633" w:rsidRPr="003D5F55" w:rsidRDefault="00723633" w:rsidP="003F31C1">
            <w:pPr>
              <w:keepNext/>
              <w:keepLines/>
              <w:widowControl w:val="0"/>
              <w:ind w:left="20"/>
              <w:outlineLvl w:val="2"/>
              <w:rPr>
                <w:rFonts w:ascii="Times New Roman" w:hAnsi="Times New Roman"/>
                <w:b/>
                <w:i/>
                <w:sz w:val="24"/>
              </w:rPr>
            </w:pPr>
            <w:r w:rsidRPr="003D5F55">
              <w:rPr>
                <w:rFonts w:ascii="Times New Roman" w:hAnsi="Times New Roman"/>
                <w:i/>
                <w:sz w:val="24"/>
              </w:rPr>
              <w:t>1.Общие положения………………………………………………………………….</w:t>
            </w:r>
          </w:p>
        </w:tc>
        <w:tc>
          <w:tcPr>
            <w:tcW w:w="661" w:type="dxa"/>
          </w:tcPr>
          <w:p w:rsidR="00723633" w:rsidRPr="003D5F55" w:rsidRDefault="00723633" w:rsidP="003F31C1">
            <w:pPr>
              <w:jc w:val="center"/>
              <w:rPr>
                <w:rFonts w:ascii="Times New Roman" w:hAnsi="Times New Roman"/>
                <w:sz w:val="24"/>
              </w:rPr>
            </w:pPr>
            <w:r w:rsidRPr="003D5F55">
              <w:rPr>
                <w:rFonts w:ascii="Times New Roman" w:hAnsi="Times New Roman"/>
                <w:sz w:val="24"/>
              </w:rPr>
              <w:t>77</w:t>
            </w:r>
          </w:p>
        </w:tc>
      </w:tr>
      <w:tr w:rsidR="00723633" w:rsidRPr="003D5F55" w:rsidTr="00723633">
        <w:tc>
          <w:tcPr>
            <w:tcW w:w="9180" w:type="dxa"/>
          </w:tcPr>
          <w:p w:rsidR="00723633" w:rsidRPr="003D5F55" w:rsidRDefault="00723633" w:rsidP="003D5F55">
            <w:pPr>
              <w:ind w:firstLine="596"/>
              <w:rPr>
                <w:i/>
              </w:rPr>
            </w:pPr>
          </w:p>
        </w:tc>
        <w:tc>
          <w:tcPr>
            <w:tcW w:w="661" w:type="dxa"/>
          </w:tcPr>
          <w:p w:rsidR="00723633" w:rsidRPr="003D5F55" w:rsidRDefault="00723633" w:rsidP="003D5F55">
            <w:pPr>
              <w:jc w:val="center"/>
            </w:pPr>
          </w:p>
        </w:tc>
      </w:tr>
      <w:tr w:rsidR="00723633" w:rsidRPr="003D5F55" w:rsidTr="00723633">
        <w:tc>
          <w:tcPr>
            <w:tcW w:w="9180" w:type="dxa"/>
          </w:tcPr>
          <w:p w:rsidR="00723633" w:rsidRPr="003D5F55" w:rsidRDefault="00723633" w:rsidP="003D5F55">
            <w:pPr>
              <w:keepNext/>
              <w:keepLines/>
              <w:ind w:left="596"/>
              <w:rPr>
                <w:rFonts w:ascii="Times New Roman" w:hAnsi="Times New Roman"/>
                <w:b/>
                <w:i/>
                <w:sz w:val="24"/>
              </w:rPr>
            </w:pPr>
            <w:r>
              <w:rPr>
                <w:rFonts w:ascii="Times New Roman" w:hAnsi="Times New Roman"/>
                <w:i/>
                <w:sz w:val="24"/>
              </w:rPr>
              <w:lastRenderedPageBreak/>
              <w:t xml:space="preserve"> </w:t>
            </w:r>
            <w:r w:rsidRPr="003D5F55">
              <w:rPr>
                <w:rFonts w:ascii="Times New Roman" w:hAnsi="Times New Roman"/>
                <w:i/>
                <w:sz w:val="24"/>
              </w:rPr>
              <w:t>1.1Область применения………………………………………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77</w:t>
            </w:r>
          </w:p>
        </w:tc>
      </w:tr>
      <w:tr w:rsidR="00723633" w:rsidRPr="003D5F55" w:rsidTr="00723633">
        <w:tc>
          <w:tcPr>
            <w:tcW w:w="9180" w:type="dxa"/>
          </w:tcPr>
          <w:p w:rsidR="00723633" w:rsidRPr="003D5F55" w:rsidRDefault="00723633" w:rsidP="003D5F55">
            <w:pPr>
              <w:keepNext/>
              <w:keepLines/>
              <w:widowControl w:val="0"/>
              <w:ind w:left="380"/>
              <w:outlineLvl w:val="2"/>
              <w:rPr>
                <w:rFonts w:ascii="Times New Roman" w:hAnsi="Times New Roman"/>
                <w:b/>
                <w:i/>
                <w:sz w:val="24"/>
              </w:rPr>
            </w:pPr>
            <w:r>
              <w:rPr>
                <w:rFonts w:ascii="Times New Roman" w:hAnsi="Times New Roman"/>
                <w:i/>
                <w:sz w:val="24"/>
              </w:rPr>
              <w:t xml:space="preserve">    </w:t>
            </w:r>
            <w:r w:rsidRPr="003D5F55">
              <w:rPr>
                <w:rFonts w:ascii="Times New Roman" w:hAnsi="Times New Roman"/>
                <w:i/>
                <w:sz w:val="24"/>
              </w:rPr>
              <w:t>1.2 Термины и определения…………………………………………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79</w:t>
            </w:r>
          </w:p>
        </w:tc>
      </w:tr>
      <w:tr w:rsidR="00723633" w:rsidRPr="003D5F55" w:rsidTr="00723633">
        <w:tc>
          <w:tcPr>
            <w:tcW w:w="9180" w:type="dxa"/>
          </w:tcPr>
          <w:p w:rsidR="00723633" w:rsidRPr="003D5F55" w:rsidRDefault="00DC018B" w:rsidP="00DC018B">
            <w:pPr>
              <w:keepNext/>
              <w:keepLines/>
              <w:tabs>
                <w:tab w:val="left" w:pos="1094"/>
              </w:tabs>
              <w:jc w:val="both"/>
              <w:rPr>
                <w:rFonts w:ascii="Times New Roman" w:hAnsi="Times New Roman"/>
                <w:i/>
                <w:sz w:val="24"/>
              </w:rPr>
            </w:pPr>
            <w:r>
              <w:rPr>
                <w:rFonts w:ascii="Times New Roman" w:hAnsi="Times New Roman"/>
                <w:i/>
                <w:sz w:val="24"/>
              </w:rPr>
              <w:t xml:space="preserve">         </w:t>
            </w:r>
            <w:r w:rsidR="00723633" w:rsidRPr="003D5F55">
              <w:rPr>
                <w:rFonts w:ascii="Times New Roman" w:hAnsi="Times New Roman"/>
                <w:i/>
                <w:sz w:val="24"/>
              </w:rPr>
              <w:t>1.3 Условные и буквенные обозначения……………………………</w:t>
            </w:r>
            <w:r>
              <w:rPr>
                <w:rFonts w:ascii="Times New Roman" w:hAnsi="Times New Roman"/>
                <w:i/>
                <w:sz w:val="24"/>
              </w:rPr>
              <w:t>……….</w:t>
            </w:r>
            <w:r w:rsidR="00723633"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79</w:t>
            </w:r>
          </w:p>
        </w:tc>
      </w:tr>
      <w:tr w:rsidR="00723633" w:rsidRPr="003D5F55" w:rsidTr="00723633">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2 Классификация воздействий………………………………………</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80</w:t>
            </w:r>
          </w:p>
        </w:tc>
      </w:tr>
      <w:tr w:rsidR="00723633" w:rsidRPr="003D5F55" w:rsidTr="00723633">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2.1 Собственный вес конструкций……………………………………</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80</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2.2 Временные нагрузки………………………………………………………</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80</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3 Расчетные ситуации……………………………………………………</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3.1 Общие положения………………………………………………………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3.2 Постоянная нагрузка……………………………………………………</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DC018B">
            <w:pPr>
              <w:keepNext/>
              <w:keepLines/>
              <w:ind w:firstLine="596"/>
              <w:rPr>
                <w:rFonts w:ascii="Times New Roman" w:hAnsi="Times New Roman"/>
                <w:b/>
                <w:i/>
                <w:sz w:val="24"/>
              </w:rPr>
            </w:pPr>
            <w:r w:rsidRPr="003D5F55">
              <w:rPr>
                <w:rFonts w:ascii="Times New Roman" w:hAnsi="Times New Roman"/>
                <w:i/>
                <w:sz w:val="24"/>
              </w:rPr>
              <w:t>3.3 Временная нагрузка……………………………………………………</w:t>
            </w:r>
            <w:r w:rsidR="00DC018B">
              <w:rPr>
                <w:rFonts w:ascii="Times New Roman" w:hAnsi="Times New Roman"/>
                <w:i/>
                <w:sz w:val="24"/>
              </w:rPr>
              <w:t>….</w:t>
            </w:r>
            <w:r w:rsidRPr="003D5F55">
              <w:rPr>
                <w:rFonts w:ascii="Times New Roman" w:hAnsi="Times New Roman"/>
                <w:i/>
                <w:sz w:val="24"/>
              </w:rPr>
              <w:t>……</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3.3.1 Общие положения…………………………………………………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3.3.2 Дополнительные правила для строительства зданий………………</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81</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4 Объемный вес строительных материалов и складирование грузов……</w:t>
            </w:r>
            <w:r w:rsidR="00DC018B">
              <w:rPr>
                <w:rFonts w:ascii="Times New Roman" w:hAnsi="Times New Roman"/>
                <w:i/>
                <w:sz w:val="24"/>
              </w:rPr>
              <w:t>.</w:t>
            </w:r>
            <w:r w:rsidRPr="003D5F55">
              <w:rPr>
                <w:rFonts w:ascii="Times New Roman" w:hAnsi="Times New Roman"/>
                <w:i/>
                <w:sz w:val="24"/>
              </w:rPr>
              <w:t>…</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82</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4.1 Общие положения……………………………………………………………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82</w:t>
            </w:r>
          </w:p>
        </w:tc>
      </w:tr>
      <w:tr w:rsidR="00723633" w:rsidRPr="003D5F55" w:rsidTr="003D5F55">
        <w:tc>
          <w:tcPr>
            <w:tcW w:w="9180" w:type="dxa"/>
          </w:tcPr>
          <w:p w:rsidR="00723633" w:rsidRPr="003D5F55" w:rsidRDefault="00723633" w:rsidP="00DC018B">
            <w:pPr>
              <w:keepNext/>
              <w:keepLines/>
              <w:ind w:firstLine="596"/>
              <w:rPr>
                <w:rFonts w:ascii="Times New Roman" w:hAnsi="Times New Roman"/>
                <w:b/>
                <w:i/>
                <w:sz w:val="24"/>
              </w:rPr>
            </w:pPr>
            <w:r w:rsidRPr="003D5F55">
              <w:rPr>
                <w:rFonts w:ascii="Times New Roman" w:hAnsi="Times New Roman"/>
                <w:i/>
                <w:sz w:val="24"/>
              </w:rPr>
              <w:t>5 Постоянные нагрузки…………………………………………………………</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82</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5.1 Воздействия……………………………………………………………………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82</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5.2 Характеристические значения нагрузок от собственного веса…………</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82</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6 Временные нагрузки на здания</w:t>
            </w:r>
            <w:r w:rsidR="00DC018B">
              <w:rPr>
                <w:rFonts w:ascii="Times New Roman" w:hAnsi="Times New Roman"/>
                <w:i/>
                <w:sz w:val="24"/>
              </w:rPr>
              <w:t xml:space="preserve"> …………………………………………………………….</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83</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6.1 Воздействия…………………………………………………………………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83</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6.2 Схемы расположения нагрузок…………………………………………</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84</w:t>
            </w:r>
          </w:p>
        </w:tc>
      </w:tr>
      <w:tr w:rsidR="00723633" w:rsidRPr="003D5F55" w:rsidTr="003D5F55">
        <w:tc>
          <w:tcPr>
            <w:tcW w:w="9180" w:type="dxa"/>
          </w:tcPr>
          <w:p w:rsidR="00723633" w:rsidRPr="003D5F55" w:rsidRDefault="00723633" w:rsidP="003D5F55">
            <w:pPr>
              <w:keepNext/>
              <w:keepLines/>
              <w:ind w:firstLine="596"/>
              <w:rPr>
                <w:rFonts w:ascii="Times New Roman" w:hAnsi="Times New Roman"/>
                <w:b/>
                <w:i/>
                <w:sz w:val="24"/>
              </w:rPr>
            </w:pPr>
            <w:r w:rsidRPr="003D5F55">
              <w:rPr>
                <w:rFonts w:ascii="Times New Roman" w:hAnsi="Times New Roman"/>
                <w:i/>
                <w:sz w:val="24"/>
              </w:rPr>
              <w:t>6.2.1 Конструкции перекрытий, балки и кровля…………………………</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84</w:t>
            </w:r>
          </w:p>
        </w:tc>
      </w:tr>
      <w:tr w:rsidR="00723633" w:rsidRPr="003D5F55" w:rsidTr="003D5F55">
        <w:tc>
          <w:tcPr>
            <w:tcW w:w="9180" w:type="dxa"/>
          </w:tcPr>
          <w:p w:rsidR="00723633" w:rsidRPr="003D5F55" w:rsidRDefault="00723633" w:rsidP="003D5F55">
            <w:pPr>
              <w:keepNext/>
              <w:keepLines/>
              <w:widowControl w:val="0"/>
              <w:numPr>
                <w:ilvl w:val="2"/>
                <w:numId w:val="67"/>
              </w:numPr>
              <w:ind w:left="0" w:firstLine="596"/>
              <w:outlineLvl w:val="2"/>
              <w:rPr>
                <w:rFonts w:ascii="Times New Roman" w:hAnsi="Times New Roman"/>
                <w:b/>
                <w:i/>
                <w:sz w:val="24"/>
              </w:rPr>
            </w:pPr>
            <w:r w:rsidRPr="003D5F55">
              <w:rPr>
                <w:rFonts w:ascii="Times New Roman" w:hAnsi="Times New Roman"/>
                <w:i/>
                <w:sz w:val="24"/>
              </w:rPr>
              <w:t>Колонны и стены………………………………………………………</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84</w:t>
            </w:r>
          </w:p>
        </w:tc>
      </w:tr>
      <w:tr w:rsidR="00723633" w:rsidRPr="003D5F55" w:rsidTr="003D5F55">
        <w:tc>
          <w:tcPr>
            <w:tcW w:w="9180" w:type="dxa"/>
          </w:tcPr>
          <w:p w:rsidR="00723633" w:rsidRPr="003D5F55" w:rsidRDefault="00723633" w:rsidP="003D5F55">
            <w:pPr>
              <w:keepNext/>
              <w:keepLines/>
              <w:widowControl w:val="0"/>
              <w:ind w:left="596"/>
              <w:outlineLvl w:val="2"/>
              <w:rPr>
                <w:rFonts w:ascii="Times New Roman" w:hAnsi="Times New Roman"/>
                <w:i/>
                <w:sz w:val="24"/>
              </w:rPr>
            </w:pPr>
            <w:r w:rsidRPr="003D5F55">
              <w:rPr>
                <w:rFonts w:ascii="Times New Roman" w:hAnsi="Times New Roman"/>
                <w:i/>
                <w:sz w:val="24"/>
              </w:rPr>
              <w:t>6.3 Характеристические значения временных нагрузок …………………</w:t>
            </w:r>
            <w:r w:rsidR="00DC018B">
              <w:rPr>
                <w:rFonts w:ascii="Times New Roman" w:hAnsi="Times New Roman"/>
                <w:i/>
                <w:sz w:val="24"/>
              </w:rPr>
              <w:t>…</w:t>
            </w:r>
            <w:r w:rsidRPr="003D5F55">
              <w:rPr>
                <w:rFonts w:ascii="Times New Roman" w:hAnsi="Times New Roman"/>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84</w:t>
            </w:r>
          </w:p>
        </w:tc>
      </w:tr>
      <w:tr w:rsidR="00723633" w:rsidRPr="003D5F55" w:rsidTr="003D5F55">
        <w:tc>
          <w:tcPr>
            <w:tcW w:w="9180" w:type="dxa"/>
          </w:tcPr>
          <w:p w:rsidR="00723633" w:rsidRPr="003D5F55" w:rsidRDefault="00723633" w:rsidP="003D5F55">
            <w:pPr>
              <w:pStyle w:val="39"/>
              <w:keepNext/>
              <w:keepLines/>
              <w:tabs>
                <w:tab w:val="left" w:pos="993"/>
              </w:tabs>
              <w:spacing w:before="0" w:line="240" w:lineRule="auto"/>
              <w:jc w:val="left"/>
              <w:rPr>
                <w:rFonts w:ascii="Times New Roman" w:hAnsi="Times New Roman" w:cs="Times New Roman"/>
                <w:sz w:val="24"/>
                <w:szCs w:val="24"/>
              </w:rPr>
            </w:pPr>
            <w:r>
              <w:rPr>
                <w:rFonts w:ascii="Times New Roman" w:hAnsi="Times New Roman" w:cs="Times New Roman"/>
                <w:b w:val="0"/>
                <w:sz w:val="24"/>
                <w:szCs w:val="24"/>
              </w:rPr>
              <w:t>Т</w:t>
            </w:r>
            <w:r w:rsidRPr="003D5F55">
              <w:rPr>
                <w:rFonts w:ascii="Times New Roman" w:hAnsi="Times New Roman" w:cs="Times New Roman"/>
                <w:b w:val="0"/>
                <w:sz w:val="24"/>
                <w:szCs w:val="24"/>
              </w:rPr>
              <w:t>ем</w:t>
            </w:r>
            <w:r>
              <w:rPr>
                <w:rFonts w:ascii="Times New Roman" w:hAnsi="Times New Roman" w:cs="Times New Roman"/>
                <w:b w:val="0"/>
                <w:sz w:val="24"/>
                <w:szCs w:val="24"/>
              </w:rPr>
              <w:t>а</w:t>
            </w:r>
            <w:r w:rsidRPr="003D5F55">
              <w:rPr>
                <w:rFonts w:ascii="Times New Roman" w:hAnsi="Times New Roman" w:cs="Times New Roman"/>
                <w:b w:val="0"/>
                <w:sz w:val="24"/>
                <w:szCs w:val="24"/>
              </w:rPr>
              <w:t xml:space="preserve"> №11. </w:t>
            </w:r>
            <w:r w:rsidRPr="003D5F55">
              <w:rPr>
                <w:rFonts w:ascii="Times New Roman" w:hAnsi="Times New Roman" w:cs="Times New Roman"/>
                <w:sz w:val="24"/>
                <w:szCs w:val="24"/>
              </w:rPr>
              <w:t>Воздействия на несущие конструкции.</w:t>
            </w:r>
            <w:r>
              <w:rPr>
                <w:rFonts w:ascii="Times New Roman" w:hAnsi="Times New Roman" w:cs="Times New Roman"/>
                <w:sz w:val="24"/>
                <w:szCs w:val="24"/>
              </w:rPr>
              <w:t xml:space="preserve"> </w:t>
            </w:r>
            <w:r w:rsidRPr="003D5F55">
              <w:rPr>
                <w:rFonts w:ascii="Times New Roman" w:hAnsi="Times New Roman" w:cs="Times New Roman"/>
                <w:sz w:val="24"/>
                <w:szCs w:val="24"/>
              </w:rPr>
              <w:t>Часть 1-3. Общие воздействия. Снеговые нагрузки………………………………………………………</w:t>
            </w:r>
            <w:r w:rsidR="00DC018B">
              <w:rPr>
                <w:rFonts w:ascii="Times New Roman" w:hAnsi="Times New Roman" w:cs="Times New Roman"/>
                <w:sz w:val="24"/>
                <w:szCs w:val="24"/>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96</w:t>
            </w:r>
          </w:p>
        </w:tc>
      </w:tr>
      <w:tr w:rsidR="00723633" w:rsidRPr="003D5F55" w:rsidTr="003D5F55">
        <w:tc>
          <w:tcPr>
            <w:tcW w:w="9180" w:type="dxa"/>
          </w:tcPr>
          <w:p w:rsidR="00723633" w:rsidRPr="003D5F55" w:rsidRDefault="00723633" w:rsidP="00DC018B">
            <w:pPr>
              <w:pStyle w:val="39"/>
              <w:keepNext/>
              <w:keepLines/>
              <w:numPr>
                <w:ilvl w:val="0"/>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Общие положения……………………………………………………………</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97</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Область применения……………………………………………………</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97</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Нормативные ссылки………………………………………………………</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98</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Условия применения…………………………………………………………</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98</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Различия между принципами и правилами…………………………………</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98</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Определение расчетных параметров посредством испытаний</w:t>
            </w:r>
            <w:r w:rsidR="00DC018B">
              <w:rPr>
                <w:rFonts w:ascii="Times New Roman" w:hAnsi="Times New Roman" w:cs="Times New Roman"/>
                <w:b w:val="0"/>
                <w:i/>
                <w:sz w:val="24"/>
                <w:szCs w:val="24"/>
              </w:rPr>
              <w:t xml:space="preserve"> …………..………</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99</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Термины и определения…………………………………………………………</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99</w:t>
            </w:r>
          </w:p>
        </w:tc>
      </w:tr>
      <w:tr w:rsidR="00723633" w:rsidRPr="003D5F55" w:rsidTr="003D5F55">
        <w:tc>
          <w:tcPr>
            <w:tcW w:w="9180" w:type="dxa"/>
          </w:tcPr>
          <w:p w:rsidR="00723633" w:rsidRPr="003D5F55" w:rsidRDefault="00723633" w:rsidP="00DC018B">
            <w:pPr>
              <w:pStyle w:val="39"/>
              <w:keepNext/>
              <w:keepLines/>
              <w:numPr>
                <w:ilvl w:val="1"/>
                <w:numId w:val="157"/>
              </w:numPr>
              <w:spacing w:before="0" w:line="240" w:lineRule="auto"/>
              <w:jc w:val="left"/>
              <w:rPr>
                <w:rFonts w:ascii="Times New Roman" w:hAnsi="Times New Roman" w:cs="Times New Roman"/>
                <w:b w:val="0"/>
                <w:i/>
                <w:sz w:val="24"/>
                <w:szCs w:val="24"/>
              </w:rPr>
            </w:pPr>
            <w:r w:rsidRPr="003D5F55">
              <w:rPr>
                <w:rFonts w:ascii="Times New Roman" w:hAnsi="Times New Roman" w:cs="Times New Roman"/>
                <w:b w:val="0"/>
                <w:i/>
                <w:sz w:val="24"/>
                <w:szCs w:val="24"/>
              </w:rPr>
              <w:t>Условные и буквенные обозначения……………………………………</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DC018B">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100</w:t>
            </w:r>
          </w:p>
        </w:tc>
      </w:tr>
      <w:tr w:rsidR="00723633" w:rsidRPr="003D5F55" w:rsidTr="003D5F55">
        <w:tc>
          <w:tcPr>
            <w:tcW w:w="9180" w:type="dxa"/>
          </w:tcPr>
          <w:p w:rsidR="00723633" w:rsidRPr="003D5F55" w:rsidRDefault="00723633" w:rsidP="00DC018B">
            <w:pPr>
              <w:pStyle w:val="1"/>
              <w:numPr>
                <w:ilvl w:val="0"/>
                <w:numId w:val="157"/>
              </w:numPr>
              <w:ind w:left="426" w:firstLine="0"/>
              <w:outlineLvl w:val="0"/>
              <w:rPr>
                <w:rFonts w:ascii="Times New Roman" w:hAnsi="Times New Roman"/>
                <w:b w:val="0"/>
                <w:i/>
                <w:sz w:val="24"/>
                <w:szCs w:val="24"/>
                <w:lang w:val="ru-RU"/>
              </w:rPr>
            </w:pPr>
            <w:r w:rsidRPr="003D5F55">
              <w:rPr>
                <w:rFonts w:ascii="Times New Roman" w:hAnsi="Times New Roman"/>
                <w:b w:val="0"/>
                <w:i/>
                <w:sz w:val="24"/>
                <w:szCs w:val="24"/>
                <w:lang w:val="ru-RU"/>
              </w:rPr>
              <w:t>Классификация воздействий……………………………………………</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101</w:t>
            </w:r>
          </w:p>
        </w:tc>
      </w:tr>
      <w:tr w:rsidR="00723633" w:rsidRPr="003D5F55" w:rsidTr="003D5F55">
        <w:tc>
          <w:tcPr>
            <w:tcW w:w="9180" w:type="dxa"/>
          </w:tcPr>
          <w:p w:rsidR="00723633" w:rsidRPr="003D5F55" w:rsidRDefault="00723633" w:rsidP="00DC018B">
            <w:pPr>
              <w:pStyle w:val="1"/>
              <w:numPr>
                <w:ilvl w:val="0"/>
                <w:numId w:val="157"/>
              </w:numPr>
              <w:ind w:left="567" w:hanging="141"/>
              <w:outlineLvl w:val="0"/>
              <w:rPr>
                <w:rFonts w:ascii="Times New Roman" w:hAnsi="Times New Roman"/>
                <w:b w:val="0"/>
                <w:i/>
                <w:sz w:val="24"/>
                <w:szCs w:val="24"/>
                <w:lang w:val="ru-RU"/>
              </w:rPr>
            </w:pPr>
            <w:r w:rsidRPr="003D5F55">
              <w:rPr>
                <w:rFonts w:ascii="Times New Roman" w:hAnsi="Times New Roman"/>
                <w:b w:val="0"/>
                <w:i/>
                <w:sz w:val="24"/>
                <w:szCs w:val="24"/>
                <w:lang w:val="ru-RU"/>
              </w:rPr>
              <w:t>Расчетные ситуации …………………………………………………………</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Общие положения</w:t>
            </w:r>
            <w:r w:rsidR="00DC018B">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Нормальные условия…………………………………………………………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Чрезвычайные условия……………………………………………………………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101</w:t>
            </w:r>
          </w:p>
        </w:tc>
      </w:tr>
      <w:tr w:rsidR="00723633" w:rsidRPr="003D5F55" w:rsidTr="003D5F55">
        <w:tc>
          <w:tcPr>
            <w:tcW w:w="9180" w:type="dxa"/>
          </w:tcPr>
          <w:p w:rsidR="00723633" w:rsidRPr="003D5F55" w:rsidRDefault="00723633" w:rsidP="00DC018B">
            <w:pPr>
              <w:pStyle w:val="1"/>
              <w:numPr>
                <w:ilvl w:val="0"/>
                <w:numId w:val="157"/>
              </w:numPr>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Снеговая нагрузка на грунт……………………………………………………………</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102</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Характеристические значения………………………………………………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102</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Другие</w:t>
            </w:r>
            <w:r>
              <w:rPr>
                <w:rFonts w:ascii="Times New Roman" w:hAnsi="Times New Roman"/>
                <w:b w:val="0"/>
                <w:i/>
                <w:sz w:val="24"/>
                <w:szCs w:val="24"/>
                <w:lang w:val="ru-RU"/>
              </w:rPr>
              <w:t xml:space="preserve"> ха</w:t>
            </w:r>
            <w:r w:rsidRPr="003D5F55">
              <w:rPr>
                <w:rFonts w:ascii="Times New Roman" w:hAnsi="Times New Roman"/>
                <w:b w:val="0"/>
                <w:i/>
                <w:sz w:val="24"/>
                <w:szCs w:val="24"/>
                <w:lang w:val="ru-RU"/>
              </w:rPr>
              <w:t>рактерные значения снеговой нагрузки…………………………</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103</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Действие чрезвычайных снеговых нагрузок на грунт………………………</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104</w:t>
            </w:r>
          </w:p>
        </w:tc>
      </w:tr>
      <w:tr w:rsidR="00723633" w:rsidRPr="003D5F55" w:rsidTr="003D5F55">
        <w:tc>
          <w:tcPr>
            <w:tcW w:w="9180" w:type="dxa"/>
          </w:tcPr>
          <w:p w:rsidR="00723633" w:rsidRPr="003D5F55" w:rsidRDefault="00723633" w:rsidP="00DC018B">
            <w:pPr>
              <w:pStyle w:val="1"/>
              <w:numPr>
                <w:ilvl w:val="0"/>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Снеговая нагрузка на покрытие………………………………………………</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104</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Вид нагрузки………………………………………………………………………</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104</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Схемы прилож</w:t>
            </w:r>
            <w:r w:rsidR="00DC018B">
              <w:rPr>
                <w:rFonts w:ascii="Times New Roman" w:hAnsi="Times New Roman"/>
                <w:b w:val="0"/>
                <w:i/>
                <w:sz w:val="24"/>
                <w:szCs w:val="24"/>
                <w:lang w:val="ru-RU"/>
              </w:rPr>
              <w:t>ения нагрузок………………………………………………………….</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104</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Коэффициенты форм покрытия……………………………………………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106</w:t>
            </w:r>
          </w:p>
        </w:tc>
      </w:tr>
      <w:tr w:rsidR="00723633" w:rsidRPr="003D5F55" w:rsidTr="003D5F55">
        <w:tc>
          <w:tcPr>
            <w:tcW w:w="9180" w:type="dxa"/>
          </w:tcPr>
          <w:p w:rsidR="00723633" w:rsidRPr="003D5F55" w:rsidRDefault="00723633" w:rsidP="003F31C1">
            <w:pPr>
              <w:pStyle w:val="1"/>
              <w:numPr>
                <w:ilvl w:val="2"/>
                <w:numId w:val="157"/>
              </w:numPr>
              <w:tabs>
                <w:tab w:val="left" w:pos="1134"/>
              </w:tabs>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Общие положения…………………………………………………………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106</w:t>
            </w:r>
          </w:p>
        </w:tc>
      </w:tr>
      <w:tr w:rsidR="00723633" w:rsidRPr="003D5F55" w:rsidTr="003D5F55">
        <w:tc>
          <w:tcPr>
            <w:tcW w:w="9180" w:type="dxa"/>
          </w:tcPr>
          <w:p w:rsidR="00723633" w:rsidRPr="003D5F55" w:rsidRDefault="00723633" w:rsidP="003F31C1">
            <w:pPr>
              <w:pStyle w:val="1"/>
              <w:numPr>
                <w:ilvl w:val="2"/>
                <w:numId w:val="157"/>
              </w:numPr>
              <w:tabs>
                <w:tab w:val="left" w:pos="1134"/>
              </w:tabs>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Односкатные покрытия……………………………………………………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106</w:t>
            </w:r>
          </w:p>
        </w:tc>
      </w:tr>
      <w:tr w:rsidR="00723633" w:rsidRPr="003D5F55" w:rsidTr="003D5F55">
        <w:tc>
          <w:tcPr>
            <w:tcW w:w="9180" w:type="dxa"/>
          </w:tcPr>
          <w:p w:rsidR="00723633" w:rsidRPr="003D5F55" w:rsidRDefault="00723633" w:rsidP="003F31C1">
            <w:pPr>
              <w:pStyle w:val="1"/>
              <w:numPr>
                <w:ilvl w:val="2"/>
                <w:numId w:val="157"/>
              </w:numPr>
              <w:tabs>
                <w:tab w:val="left" w:pos="1134"/>
              </w:tabs>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Двухскатные покрытия………………………………………………………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107</w:t>
            </w:r>
          </w:p>
        </w:tc>
      </w:tr>
      <w:tr w:rsidR="00723633" w:rsidRPr="003D5F55" w:rsidTr="003D5F55">
        <w:tc>
          <w:tcPr>
            <w:tcW w:w="9180" w:type="dxa"/>
          </w:tcPr>
          <w:p w:rsidR="00723633" w:rsidRPr="003D5F55" w:rsidRDefault="00723633" w:rsidP="003F31C1">
            <w:pPr>
              <w:pStyle w:val="1"/>
              <w:numPr>
                <w:ilvl w:val="2"/>
                <w:numId w:val="157"/>
              </w:numPr>
              <w:tabs>
                <w:tab w:val="left" w:pos="1134"/>
              </w:tabs>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Многопролетные двухскатные покрытия………………………………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108</w:t>
            </w:r>
          </w:p>
        </w:tc>
      </w:tr>
      <w:tr w:rsidR="00723633" w:rsidRPr="003D5F55" w:rsidTr="003D5F55">
        <w:tc>
          <w:tcPr>
            <w:tcW w:w="9180" w:type="dxa"/>
          </w:tcPr>
          <w:p w:rsidR="00723633" w:rsidRPr="003D5F55" w:rsidRDefault="00723633" w:rsidP="003F31C1">
            <w:pPr>
              <w:pStyle w:val="1"/>
              <w:numPr>
                <w:ilvl w:val="2"/>
                <w:numId w:val="157"/>
              </w:numPr>
              <w:tabs>
                <w:tab w:val="left" w:pos="1134"/>
              </w:tabs>
              <w:ind w:left="0" w:firstLine="454"/>
              <w:outlineLvl w:val="0"/>
              <w:rPr>
                <w:rFonts w:ascii="Times New Roman" w:hAnsi="Times New Roman"/>
                <w:b w:val="0"/>
                <w:i/>
                <w:sz w:val="24"/>
                <w:szCs w:val="24"/>
                <w:lang w:val="ru-RU"/>
              </w:rPr>
            </w:pPr>
            <w:r w:rsidRPr="003D5F55">
              <w:rPr>
                <w:rFonts w:ascii="Times New Roman" w:hAnsi="Times New Roman"/>
                <w:b w:val="0"/>
                <w:i/>
                <w:sz w:val="24"/>
                <w:szCs w:val="24"/>
                <w:lang w:val="ru-RU"/>
              </w:rPr>
              <w:t>Цилиндрические покрытия…………………………………………………</w:t>
            </w:r>
            <w:r w:rsidR="00DC018B">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108</w:t>
            </w:r>
          </w:p>
        </w:tc>
      </w:tr>
      <w:tr w:rsidR="00723633" w:rsidRPr="003D5F55" w:rsidTr="003D5F55">
        <w:tc>
          <w:tcPr>
            <w:tcW w:w="9180" w:type="dxa"/>
          </w:tcPr>
          <w:p w:rsidR="00723633" w:rsidRPr="003D5F55" w:rsidRDefault="00723633" w:rsidP="003F31C1">
            <w:pPr>
              <w:pStyle w:val="1"/>
              <w:numPr>
                <w:ilvl w:val="2"/>
                <w:numId w:val="157"/>
              </w:numPr>
              <w:tabs>
                <w:tab w:val="left" w:pos="1105"/>
              </w:tabs>
              <w:ind w:left="29" w:firstLine="397"/>
              <w:outlineLvl w:val="0"/>
              <w:rPr>
                <w:rFonts w:ascii="Times New Roman" w:hAnsi="Times New Roman"/>
                <w:b w:val="0"/>
                <w:i/>
                <w:sz w:val="24"/>
                <w:szCs w:val="24"/>
                <w:lang w:val="ru-RU"/>
              </w:rPr>
            </w:pPr>
            <w:r w:rsidRPr="003D5F55">
              <w:rPr>
                <w:rFonts w:ascii="Times New Roman" w:hAnsi="Times New Roman"/>
                <w:b w:val="0"/>
                <w:i/>
                <w:sz w:val="24"/>
                <w:szCs w:val="24"/>
                <w:lang w:val="ru-RU"/>
              </w:rPr>
              <w:t xml:space="preserve">Покрытия здания, примыкающего к более высокому сооружению </w:t>
            </w:r>
            <w:r w:rsidRPr="003D5F55">
              <w:rPr>
                <w:rFonts w:ascii="Times New Roman" w:hAnsi="Times New Roman"/>
                <w:b w:val="0"/>
                <w:i/>
                <w:sz w:val="24"/>
                <w:szCs w:val="24"/>
                <w:lang w:val="ru-RU"/>
              </w:rPr>
              <w:lastRenderedPageBreak/>
              <w:t>(покрытия зданий с перепадами высот).………………………………………………………….</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lastRenderedPageBreak/>
              <w:t>109</w:t>
            </w:r>
          </w:p>
        </w:tc>
      </w:tr>
      <w:tr w:rsidR="00723633" w:rsidRPr="003D5F55" w:rsidTr="003D5F55">
        <w:tc>
          <w:tcPr>
            <w:tcW w:w="9180" w:type="dxa"/>
          </w:tcPr>
          <w:p w:rsidR="00723633" w:rsidRPr="003D5F55" w:rsidRDefault="00723633" w:rsidP="003F31C1">
            <w:pPr>
              <w:pStyle w:val="1"/>
              <w:numPr>
                <w:ilvl w:val="0"/>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lastRenderedPageBreak/>
              <w:t>Локальные эффекты……………………………………………</w:t>
            </w:r>
            <w:r w:rsidR="003F31C1">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Общие положения………………………………………………………</w:t>
            </w:r>
            <w:r w:rsidR="003F31C1">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Скопление снега у надстроек и заграждений………………………</w:t>
            </w:r>
            <w:r w:rsidR="003F31C1">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111</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Нависание снега на краю ската покрытия………………………</w:t>
            </w:r>
            <w:r w:rsidR="003F31C1">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112</w:t>
            </w:r>
          </w:p>
        </w:tc>
      </w:tr>
      <w:tr w:rsidR="00723633" w:rsidRPr="003D5F55" w:rsidTr="003D5F55">
        <w:tc>
          <w:tcPr>
            <w:tcW w:w="9180" w:type="dxa"/>
          </w:tcPr>
          <w:p w:rsidR="00723633" w:rsidRPr="003D5F55" w:rsidRDefault="00723633" w:rsidP="00DC018B">
            <w:pPr>
              <w:pStyle w:val="1"/>
              <w:numPr>
                <w:ilvl w:val="1"/>
                <w:numId w:val="157"/>
              </w:numPr>
              <w:outlineLvl w:val="0"/>
              <w:rPr>
                <w:rFonts w:ascii="Times New Roman" w:hAnsi="Times New Roman"/>
                <w:b w:val="0"/>
                <w:i/>
                <w:sz w:val="24"/>
                <w:szCs w:val="24"/>
                <w:lang w:val="ru-RU"/>
              </w:rPr>
            </w:pPr>
            <w:r w:rsidRPr="003D5F55">
              <w:rPr>
                <w:rFonts w:ascii="Times New Roman" w:hAnsi="Times New Roman"/>
                <w:b w:val="0"/>
                <w:i/>
                <w:sz w:val="24"/>
                <w:szCs w:val="24"/>
                <w:lang w:val="ru-RU"/>
              </w:rPr>
              <w:t>Снеговые нагрузки на снегоудерживающих заграждений и других преград…</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113</w:t>
            </w:r>
          </w:p>
        </w:tc>
      </w:tr>
      <w:tr w:rsidR="00723633" w:rsidRPr="003D5F55" w:rsidTr="003D5F55">
        <w:tc>
          <w:tcPr>
            <w:tcW w:w="9180" w:type="dxa"/>
          </w:tcPr>
          <w:p w:rsidR="00723633" w:rsidRPr="003D5F55" w:rsidRDefault="00723633" w:rsidP="003D5F55">
            <w:pPr>
              <w:pStyle w:val="1"/>
              <w:outlineLvl w:val="0"/>
              <w:rPr>
                <w:rFonts w:ascii="Times New Roman" w:hAnsi="Times New Roman"/>
                <w:i/>
                <w:sz w:val="24"/>
                <w:szCs w:val="24"/>
                <w:lang w:val="ru-RU"/>
              </w:rPr>
            </w:pPr>
            <w:r w:rsidRPr="003D5F55">
              <w:rPr>
                <w:rFonts w:ascii="Times New Roman" w:hAnsi="Times New Roman"/>
                <w:i/>
                <w:sz w:val="24"/>
                <w:szCs w:val="24"/>
                <w:lang w:val="ru-RU"/>
              </w:rPr>
              <w:t>7 Примеры определения снеговой нагрузки на грунт…………………</w:t>
            </w:r>
            <w:r w:rsidR="003F31C1">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113</w:t>
            </w:r>
          </w:p>
        </w:tc>
      </w:tr>
      <w:tr w:rsidR="00723633" w:rsidRPr="003D5F55" w:rsidTr="003D5F55">
        <w:tc>
          <w:tcPr>
            <w:tcW w:w="9180" w:type="dxa"/>
          </w:tcPr>
          <w:p w:rsidR="00723633" w:rsidRPr="003D5F55" w:rsidRDefault="00723633" w:rsidP="003D5F55">
            <w:pPr>
              <w:pStyle w:val="1"/>
              <w:outlineLvl w:val="0"/>
              <w:rPr>
                <w:rFonts w:ascii="Times New Roman" w:hAnsi="Times New Roman"/>
                <w:i/>
                <w:sz w:val="24"/>
                <w:szCs w:val="24"/>
                <w:lang w:val="ru-RU"/>
              </w:rPr>
            </w:pPr>
            <w:r w:rsidRPr="003D5F55">
              <w:rPr>
                <w:rFonts w:ascii="Times New Roman" w:hAnsi="Times New Roman"/>
                <w:i/>
                <w:sz w:val="24"/>
                <w:szCs w:val="24"/>
                <w:lang w:val="ru-RU"/>
              </w:rPr>
              <w:t xml:space="preserve">8 Примеры определения снеговой нагрузки на покрытие…………………………… </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117</w:t>
            </w:r>
          </w:p>
        </w:tc>
      </w:tr>
      <w:tr w:rsidR="00723633" w:rsidRPr="003D5F55" w:rsidTr="003D5F55">
        <w:tc>
          <w:tcPr>
            <w:tcW w:w="9180" w:type="dxa"/>
          </w:tcPr>
          <w:p w:rsidR="00723633" w:rsidRPr="003D5F55" w:rsidRDefault="00723633" w:rsidP="003D5F55">
            <w:pPr>
              <w:pStyle w:val="1"/>
              <w:outlineLvl w:val="0"/>
              <w:rPr>
                <w:rFonts w:ascii="Times New Roman" w:hAnsi="Times New Roman"/>
                <w:b w:val="0"/>
                <w:i/>
                <w:sz w:val="24"/>
                <w:szCs w:val="24"/>
                <w:lang w:val="ru-RU"/>
              </w:rPr>
            </w:pPr>
            <w:r w:rsidRPr="003D5F55">
              <w:rPr>
                <w:rFonts w:ascii="Times New Roman" w:hAnsi="Times New Roman"/>
                <w:b w:val="0"/>
                <w:i/>
                <w:sz w:val="24"/>
                <w:szCs w:val="24"/>
                <w:lang w:val="ru-RU"/>
              </w:rPr>
              <w:t>Приложения …………………………………………………………………………………</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126</w:t>
            </w:r>
          </w:p>
        </w:tc>
      </w:tr>
      <w:tr w:rsidR="00723633" w:rsidRPr="003D5F55" w:rsidTr="003D5F55">
        <w:tc>
          <w:tcPr>
            <w:tcW w:w="9180" w:type="dxa"/>
          </w:tcPr>
          <w:p w:rsidR="00723633" w:rsidRPr="003D5F55" w:rsidRDefault="00723633" w:rsidP="00900E79">
            <w:pPr>
              <w:pStyle w:val="39"/>
              <w:keepNext/>
              <w:keepLines/>
              <w:tabs>
                <w:tab w:val="left" w:pos="993"/>
              </w:tabs>
              <w:spacing w:before="0" w:line="240" w:lineRule="auto"/>
              <w:jc w:val="left"/>
              <w:rPr>
                <w:rFonts w:ascii="Times New Roman" w:hAnsi="Times New Roman" w:cs="Times New Roman"/>
                <w:sz w:val="24"/>
                <w:szCs w:val="24"/>
              </w:rPr>
            </w:pPr>
            <w:r>
              <w:rPr>
                <w:rFonts w:ascii="Times New Roman" w:hAnsi="Times New Roman" w:cs="Times New Roman"/>
                <w:b w:val="0"/>
                <w:sz w:val="24"/>
                <w:szCs w:val="24"/>
              </w:rPr>
              <w:t>Т</w:t>
            </w:r>
            <w:r w:rsidRPr="003D5F55">
              <w:rPr>
                <w:rFonts w:ascii="Times New Roman" w:hAnsi="Times New Roman" w:cs="Times New Roman"/>
                <w:b w:val="0"/>
                <w:sz w:val="24"/>
                <w:szCs w:val="24"/>
              </w:rPr>
              <w:t>ем</w:t>
            </w:r>
            <w:r>
              <w:rPr>
                <w:rFonts w:ascii="Times New Roman" w:hAnsi="Times New Roman" w:cs="Times New Roman"/>
                <w:b w:val="0"/>
                <w:sz w:val="24"/>
                <w:szCs w:val="24"/>
              </w:rPr>
              <w:t>а</w:t>
            </w:r>
            <w:r w:rsidRPr="003D5F55">
              <w:rPr>
                <w:rFonts w:ascii="Times New Roman" w:hAnsi="Times New Roman" w:cs="Times New Roman"/>
                <w:b w:val="0"/>
                <w:sz w:val="24"/>
                <w:szCs w:val="24"/>
              </w:rPr>
              <w:t xml:space="preserve"> №12.</w:t>
            </w:r>
            <w:r w:rsidRPr="003D5F55">
              <w:rPr>
                <w:rFonts w:ascii="Times New Roman" w:hAnsi="Times New Roman" w:cs="Times New Roman"/>
                <w:sz w:val="24"/>
                <w:szCs w:val="24"/>
              </w:rPr>
              <w:t>Воздействия на несущие конструкции.</w:t>
            </w:r>
            <w:r>
              <w:rPr>
                <w:rFonts w:ascii="Times New Roman" w:hAnsi="Times New Roman" w:cs="Times New Roman"/>
                <w:sz w:val="24"/>
                <w:szCs w:val="24"/>
              </w:rPr>
              <w:t xml:space="preserve"> </w:t>
            </w:r>
            <w:r w:rsidRPr="003D5F55">
              <w:rPr>
                <w:rFonts w:ascii="Times New Roman" w:hAnsi="Times New Roman" w:cs="Times New Roman"/>
                <w:sz w:val="24"/>
                <w:szCs w:val="24"/>
              </w:rPr>
              <w:t>Часть 1-3.Общие воздействия. Ветровые нагрузки……………………………………………………………</w:t>
            </w:r>
            <w:r w:rsidR="003F31C1">
              <w:rPr>
                <w:rFonts w:ascii="Times New Roman" w:hAnsi="Times New Roman" w:cs="Times New Roman"/>
                <w:sz w:val="24"/>
                <w:szCs w:val="24"/>
              </w:rPr>
              <w:t>……………</w:t>
            </w:r>
            <w:r w:rsidRPr="003D5F55">
              <w:rPr>
                <w:rFonts w:ascii="Times New Roman" w:hAnsi="Times New Roman" w:cs="Times New Roman"/>
                <w:sz w:val="24"/>
                <w:szCs w:val="24"/>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133</w:t>
            </w:r>
          </w:p>
        </w:tc>
      </w:tr>
      <w:tr w:rsidR="00723633" w:rsidRPr="003D5F55" w:rsidTr="003D5F55">
        <w:tc>
          <w:tcPr>
            <w:tcW w:w="9180" w:type="dxa"/>
          </w:tcPr>
          <w:p w:rsidR="00723633" w:rsidRPr="003D5F55" w:rsidRDefault="00723633" w:rsidP="003F31C1">
            <w:pPr>
              <w:pStyle w:val="39"/>
              <w:keepNext/>
              <w:keepLines/>
              <w:numPr>
                <w:ilvl w:val="0"/>
                <w:numId w:val="154"/>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Основные положения………………………………………………………</w:t>
            </w:r>
            <w:r w:rsidR="003F31C1">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133</w:t>
            </w:r>
          </w:p>
        </w:tc>
      </w:tr>
      <w:tr w:rsidR="00723633" w:rsidRPr="003D5F55" w:rsidTr="003D5F55">
        <w:tc>
          <w:tcPr>
            <w:tcW w:w="9180" w:type="dxa"/>
          </w:tcPr>
          <w:p w:rsidR="00723633" w:rsidRPr="003D5F55" w:rsidRDefault="00723633" w:rsidP="00C167D0">
            <w:pPr>
              <w:pStyle w:val="39"/>
              <w:keepNext/>
              <w:keepLines/>
              <w:numPr>
                <w:ilvl w:val="1"/>
                <w:numId w:val="139"/>
              </w:numPr>
              <w:tabs>
                <w:tab w:val="left" w:pos="426"/>
                <w:tab w:val="left" w:pos="709"/>
                <w:tab w:val="left" w:pos="1134"/>
              </w:tabs>
              <w:spacing w:before="0" w:line="240" w:lineRule="auto"/>
              <w:ind w:hanging="435"/>
              <w:jc w:val="both"/>
              <w:rPr>
                <w:rFonts w:ascii="Times New Roman" w:hAnsi="Times New Roman" w:cs="Times New Roman"/>
                <w:b w:val="0"/>
                <w:i/>
                <w:sz w:val="24"/>
                <w:szCs w:val="24"/>
              </w:rPr>
            </w:pPr>
            <w:r w:rsidRPr="003D5F55">
              <w:rPr>
                <w:rFonts w:ascii="Times New Roman" w:hAnsi="Times New Roman" w:cs="Times New Roman"/>
                <w:b w:val="0"/>
                <w:i/>
                <w:sz w:val="24"/>
                <w:szCs w:val="24"/>
              </w:rPr>
              <w:t>Область применения……………………………………………………</w:t>
            </w:r>
            <w:r w:rsidR="003F31C1">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133</w:t>
            </w:r>
          </w:p>
        </w:tc>
      </w:tr>
      <w:tr w:rsidR="00723633" w:rsidRPr="003D5F55" w:rsidTr="003D5F55">
        <w:tc>
          <w:tcPr>
            <w:tcW w:w="9180" w:type="dxa"/>
          </w:tcPr>
          <w:p w:rsidR="00723633" w:rsidRPr="003D5F55" w:rsidRDefault="00723633" w:rsidP="00C167D0">
            <w:pPr>
              <w:pStyle w:val="39"/>
              <w:keepNext/>
              <w:keepLines/>
              <w:numPr>
                <w:ilvl w:val="1"/>
                <w:numId w:val="155"/>
              </w:numPr>
              <w:tabs>
                <w:tab w:val="left" w:pos="426"/>
              </w:tabs>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Нормативные ссылки…………………………………………………………</w:t>
            </w:r>
            <w:r w:rsidR="003F31C1">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135</w:t>
            </w:r>
          </w:p>
        </w:tc>
      </w:tr>
      <w:tr w:rsidR="00723633" w:rsidRPr="003D5F55" w:rsidTr="003D5F55">
        <w:tc>
          <w:tcPr>
            <w:tcW w:w="9180" w:type="dxa"/>
          </w:tcPr>
          <w:p w:rsidR="00723633" w:rsidRPr="003D5F55" w:rsidRDefault="00723633" w:rsidP="00C167D0">
            <w:pPr>
              <w:pStyle w:val="39"/>
              <w:keepNext/>
              <w:keepLines/>
              <w:numPr>
                <w:ilvl w:val="1"/>
                <w:numId w:val="155"/>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Допущения……………………………</w:t>
            </w:r>
            <w:r w:rsidR="003F31C1">
              <w:rPr>
                <w:rFonts w:ascii="Times New Roman" w:hAnsi="Times New Roman" w:cs="Times New Roman"/>
                <w:b w:val="0"/>
                <w:i/>
                <w:sz w:val="24"/>
                <w:szCs w:val="24"/>
              </w:rPr>
              <w:t>……………………………………………</w:t>
            </w:r>
            <w:r w:rsidRPr="003D5F55">
              <w:rPr>
                <w:rFonts w:ascii="Times New Roman" w:hAnsi="Times New Roman" w:cs="Times New Roman"/>
                <w:b w:val="0"/>
                <w:i/>
                <w:sz w:val="24"/>
                <w:szCs w:val="24"/>
              </w:rPr>
              <w:t>……</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135</w:t>
            </w:r>
          </w:p>
        </w:tc>
      </w:tr>
      <w:tr w:rsidR="00723633" w:rsidRPr="003D5F55" w:rsidTr="003D5F55">
        <w:tc>
          <w:tcPr>
            <w:tcW w:w="9180" w:type="dxa"/>
          </w:tcPr>
          <w:p w:rsidR="00723633" w:rsidRPr="003D5F55" w:rsidRDefault="00723633" w:rsidP="00C167D0">
            <w:pPr>
              <w:pStyle w:val="39"/>
              <w:keepNext/>
              <w:keepLines/>
              <w:numPr>
                <w:ilvl w:val="1"/>
                <w:numId w:val="155"/>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Различия между принципами и правилами………………………………………</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135</w:t>
            </w:r>
          </w:p>
        </w:tc>
      </w:tr>
      <w:tr w:rsidR="00723633" w:rsidRPr="003D5F55" w:rsidTr="003D5F55">
        <w:tc>
          <w:tcPr>
            <w:tcW w:w="9180" w:type="dxa"/>
          </w:tcPr>
          <w:p w:rsidR="00723633" w:rsidRPr="003D5F55" w:rsidRDefault="00723633" w:rsidP="00C167D0">
            <w:pPr>
              <w:pStyle w:val="39"/>
              <w:keepNext/>
              <w:keepLines/>
              <w:numPr>
                <w:ilvl w:val="1"/>
                <w:numId w:val="155"/>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Расчет нагрузок на основе опытных данных и измерений……………………</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135</w:t>
            </w:r>
          </w:p>
        </w:tc>
      </w:tr>
      <w:tr w:rsidR="00723633" w:rsidRPr="003D5F55" w:rsidTr="003D5F55">
        <w:tc>
          <w:tcPr>
            <w:tcW w:w="9180" w:type="dxa"/>
          </w:tcPr>
          <w:p w:rsidR="00723633" w:rsidRPr="003D5F55" w:rsidRDefault="00723633" w:rsidP="00C167D0">
            <w:pPr>
              <w:pStyle w:val="39"/>
              <w:keepNext/>
              <w:keepLines/>
              <w:numPr>
                <w:ilvl w:val="1"/>
                <w:numId w:val="155"/>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Термины и определения……………………………………………………………</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135</w:t>
            </w:r>
          </w:p>
        </w:tc>
      </w:tr>
      <w:tr w:rsidR="00723633" w:rsidRPr="003D5F55" w:rsidTr="003D5F55">
        <w:tc>
          <w:tcPr>
            <w:tcW w:w="9180" w:type="dxa"/>
          </w:tcPr>
          <w:p w:rsidR="00723633" w:rsidRPr="003D5F55" w:rsidRDefault="00723633" w:rsidP="00C167D0">
            <w:pPr>
              <w:pStyle w:val="39"/>
              <w:keepNext/>
              <w:keepLines/>
              <w:numPr>
                <w:ilvl w:val="1"/>
                <w:numId w:val="155"/>
              </w:numPr>
              <w:spacing w:before="0" w:line="240" w:lineRule="auto"/>
              <w:ind w:left="851" w:hanging="425"/>
              <w:jc w:val="both"/>
              <w:rPr>
                <w:rFonts w:ascii="Times New Roman" w:hAnsi="Times New Roman" w:cs="Times New Roman"/>
                <w:b w:val="0"/>
                <w:i/>
                <w:sz w:val="24"/>
                <w:szCs w:val="24"/>
              </w:rPr>
            </w:pPr>
            <w:r w:rsidRPr="003D5F55">
              <w:rPr>
                <w:rFonts w:ascii="Times New Roman" w:hAnsi="Times New Roman" w:cs="Times New Roman"/>
                <w:b w:val="0"/>
                <w:i/>
                <w:sz w:val="24"/>
                <w:szCs w:val="24"/>
              </w:rPr>
              <w:t>Условные и буквенные обозначения……………………………………………</w:t>
            </w:r>
            <w:r w:rsidR="00C167D0">
              <w:rPr>
                <w:rFonts w:ascii="Times New Roman" w:hAnsi="Times New Roman" w:cs="Times New Roman"/>
                <w:b w:val="0"/>
                <w:i/>
                <w:sz w:val="24"/>
                <w:szCs w:val="24"/>
              </w:rPr>
              <w:t>…….</w:t>
            </w:r>
            <w:r w:rsidRPr="003D5F55">
              <w:rPr>
                <w:rFonts w:ascii="Times New Roman" w:hAnsi="Times New Roman" w:cs="Times New Roman"/>
                <w:b w:val="0"/>
                <w:i/>
                <w:sz w:val="24"/>
                <w:szCs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136</w:t>
            </w:r>
          </w:p>
        </w:tc>
      </w:tr>
      <w:tr w:rsidR="00723633" w:rsidRPr="003D5F55" w:rsidTr="003D5F55">
        <w:tc>
          <w:tcPr>
            <w:tcW w:w="9180" w:type="dxa"/>
          </w:tcPr>
          <w:p w:rsidR="00723633" w:rsidRPr="003D5F55" w:rsidRDefault="00723633" w:rsidP="00C167D0">
            <w:pPr>
              <w:pStyle w:val="1"/>
              <w:numPr>
                <w:ilvl w:val="0"/>
                <w:numId w:val="155"/>
              </w:numPr>
              <w:tabs>
                <w:tab w:val="left" w:pos="851"/>
              </w:tabs>
              <w:ind w:left="29" w:firstLine="397"/>
              <w:outlineLvl w:val="0"/>
              <w:rPr>
                <w:rFonts w:ascii="Times New Roman" w:hAnsi="Times New Roman"/>
                <w:i/>
                <w:sz w:val="24"/>
                <w:szCs w:val="24"/>
                <w:lang w:val="ru-RU"/>
              </w:rPr>
            </w:pPr>
            <w:r w:rsidRPr="003D5F55">
              <w:rPr>
                <w:rFonts w:ascii="Times New Roman" w:hAnsi="Times New Roman"/>
                <w:b w:val="0"/>
                <w:i/>
                <w:sz w:val="24"/>
                <w:szCs w:val="24"/>
                <w:lang w:val="ru-RU"/>
              </w:rPr>
              <w:t>Расчетные ситуации……………………………………………………………</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140</w:t>
            </w:r>
          </w:p>
        </w:tc>
      </w:tr>
      <w:tr w:rsidR="00723633" w:rsidRPr="003D5F55" w:rsidTr="003D5F55">
        <w:tc>
          <w:tcPr>
            <w:tcW w:w="9180" w:type="dxa"/>
          </w:tcPr>
          <w:p w:rsidR="00723633" w:rsidRPr="003D5F55" w:rsidRDefault="00723633" w:rsidP="00C167D0">
            <w:pPr>
              <w:pStyle w:val="1"/>
              <w:numPr>
                <w:ilvl w:val="0"/>
                <w:numId w:val="155"/>
              </w:numPr>
              <w:tabs>
                <w:tab w:val="left" w:pos="851"/>
              </w:tabs>
              <w:ind w:left="29" w:firstLine="397"/>
              <w:outlineLvl w:val="0"/>
              <w:rPr>
                <w:rFonts w:ascii="Times New Roman" w:hAnsi="Times New Roman"/>
                <w:i/>
                <w:sz w:val="24"/>
                <w:szCs w:val="24"/>
                <w:lang w:val="ru-RU"/>
              </w:rPr>
            </w:pPr>
            <w:r w:rsidRPr="003D5F55">
              <w:rPr>
                <w:rFonts w:ascii="Times New Roman" w:hAnsi="Times New Roman"/>
                <w:b w:val="0"/>
                <w:i/>
                <w:sz w:val="24"/>
                <w:szCs w:val="24"/>
                <w:lang w:val="ru-RU"/>
              </w:rPr>
              <w:t>Моделирование ветровых воздействий………………………………………</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Общие положения………………………………………………………………</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Представление ветровых воздействий……………………………………</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Классификация воздействий ветра…………………………………………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Характеристические воздействия……………………………………………</w:t>
            </w:r>
            <w:r w:rsidR="00C167D0">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Модели……………………………………………………………………………</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0"/>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Скорость ветра и скоростной напор……………………………………</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Основы расчета…………………………………………………………………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141</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Базовое значение скорости ветра…………………………………………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142</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i/>
                <w:sz w:val="24"/>
                <w:szCs w:val="24"/>
                <w:lang w:val="ru-RU"/>
              </w:rPr>
            </w:pPr>
            <w:r w:rsidRPr="003D5F55">
              <w:rPr>
                <w:rFonts w:ascii="Times New Roman" w:hAnsi="Times New Roman"/>
                <w:b w:val="0"/>
                <w:i/>
                <w:sz w:val="24"/>
                <w:szCs w:val="24"/>
                <w:lang w:val="ru-RU"/>
              </w:rPr>
              <w:t>Средняя скорость ветра…………………………………………………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143</w:t>
            </w:r>
          </w:p>
        </w:tc>
      </w:tr>
      <w:tr w:rsidR="00723633" w:rsidRPr="003D5F55" w:rsidTr="003D5F55">
        <w:tc>
          <w:tcPr>
            <w:tcW w:w="9180" w:type="dxa"/>
          </w:tcPr>
          <w:p w:rsidR="00723633" w:rsidRPr="003D5F55" w:rsidRDefault="00723633" w:rsidP="00C167D0">
            <w:pPr>
              <w:pStyle w:val="1"/>
              <w:numPr>
                <w:ilvl w:val="1"/>
                <w:numId w:val="155"/>
              </w:numPr>
              <w:tabs>
                <w:tab w:val="left" w:pos="851"/>
              </w:tabs>
              <w:ind w:left="0" w:firstLine="397"/>
              <w:outlineLvl w:val="0"/>
              <w:rPr>
                <w:rFonts w:ascii="Times New Roman" w:hAnsi="Times New Roman"/>
                <w:b w:val="0"/>
                <w:i/>
                <w:sz w:val="24"/>
                <w:szCs w:val="24"/>
                <w:lang w:val="ru-RU"/>
              </w:rPr>
            </w:pPr>
            <w:r w:rsidRPr="003D5F55">
              <w:rPr>
                <w:rFonts w:ascii="Times New Roman" w:hAnsi="Times New Roman"/>
                <w:b w:val="0"/>
                <w:i/>
                <w:sz w:val="24"/>
                <w:szCs w:val="24"/>
                <w:lang w:val="ru-RU"/>
              </w:rPr>
              <w:t>Турбулентность ветра………………………………………………………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146</w:t>
            </w:r>
          </w:p>
        </w:tc>
      </w:tr>
      <w:tr w:rsidR="00723633" w:rsidRPr="003D5F55" w:rsidTr="003D5F55">
        <w:tc>
          <w:tcPr>
            <w:tcW w:w="9180" w:type="dxa"/>
          </w:tcPr>
          <w:p w:rsidR="00723633" w:rsidRPr="003D5F55" w:rsidRDefault="00723633" w:rsidP="00900E79">
            <w:pPr>
              <w:pStyle w:val="1"/>
              <w:ind w:left="0"/>
              <w:outlineLvl w:val="0"/>
              <w:rPr>
                <w:rFonts w:ascii="Times New Roman" w:hAnsi="Times New Roman"/>
                <w:i/>
                <w:sz w:val="24"/>
                <w:szCs w:val="24"/>
                <w:lang w:val="ru-RU"/>
              </w:rPr>
            </w:pPr>
            <w:r w:rsidRPr="003D5F55">
              <w:rPr>
                <w:rFonts w:ascii="Times New Roman" w:hAnsi="Times New Roman"/>
                <w:i/>
                <w:sz w:val="24"/>
                <w:szCs w:val="24"/>
                <w:lang w:val="ru-RU"/>
              </w:rPr>
              <w:t>Пример 4.1 Определение средней скорости ветра с учетом шероховатости……</w:t>
            </w:r>
            <w:r w:rsidR="00C167D0">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147</w:t>
            </w:r>
          </w:p>
        </w:tc>
      </w:tr>
      <w:tr w:rsidR="00723633" w:rsidRPr="003D5F55" w:rsidTr="003D5F55">
        <w:tc>
          <w:tcPr>
            <w:tcW w:w="9180" w:type="dxa"/>
          </w:tcPr>
          <w:p w:rsidR="00723633" w:rsidRPr="003D5F55" w:rsidRDefault="00723633" w:rsidP="00900E79">
            <w:pPr>
              <w:rPr>
                <w:rFonts w:ascii="Times New Roman" w:hAnsi="Times New Roman"/>
                <w:b/>
                <w:sz w:val="24"/>
              </w:rPr>
            </w:pPr>
            <w:r w:rsidRPr="003D5F55">
              <w:rPr>
                <w:rFonts w:ascii="Times New Roman" w:hAnsi="Times New Roman"/>
                <w:b/>
                <w:i/>
                <w:sz w:val="24"/>
              </w:rPr>
              <w:t xml:space="preserve">Пример 4.2 Определение орографического коэффициента </w:t>
            </w:r>
            <w:r w:rsidRPr="003D5F55">
              <w:rPr>
                <w:rFonts w:ascii="Times New Roman" w:hAnsi="Times New Roman"/>
                <w:b/>
                <w:bCs/>
                <w:position w:val="-12"/>
                <w:sz w:val="24"/>
              </w:rPr>
              <w:object w:dxaOrig="260" w:dyaOrig="360">
                <v:shape id="_x0000_i2325" type="#_x0000_t75" style="width:15.75pt;height:22.5pt" o:ole="">
                  <v:imagedata r:id="rId3755" o:title=""/>
                </v:shape>
                <o:OLEObject Type="Embed" ProgID="Equation.3" ShapeID="_x0000_i2325" DrawAspect="Content" ObjectID="_1748946281" r:id="rId3756"/>
              </w:object>
            </w:r>
            <w:r w:rsidRPr="003D5F55">
              <w:rPr>
                <w:rFonts w:ascii="Times New Roman" w:hAnsi="Times New Roman"/>
                <w:b/>
                <w:bCs/>
                <w:position w:val="-12"/>
                <w:sz w:val="24"/>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149</w:t>
            </w:r>
          </w:p>
        </w:tc>
      </w:tr>
      <w:tr w:rsidR="00723633" w:rsidRPr="003D5F55" w:rsidTr="003D5F55">
        <w:tc>
          <w:tcPr>
            <w:tcW w:w="9180" w:type="dxa"/>
          </w:tcPr>
          <w:p w:rsidR="00723633" w:rsidRPr="003D5F55" w:rsidRDefault="00723633" w:rsidP="00900E79">
            <w:pPr>
              <w:rPr>
                <w:rFonts w:ascii="Times New Roman" w:hAnsi="Times New Roman"/>
                <w:b/>
                <w:sz w:val="24"/>
              </w:rPr>
            </w:pPr>
            <w:r w:rsidRPr="003D5F55">
              <w:rPr>
                <w:rFonts w:ascii="Times New Roman" w:hAnsi="Times New Roman"/>
                <w:b/>
                <w:i/>
                <w:sz w:val="24"/>
              </w:rPr>
              <w:t>Пример 4.3 Определение пикового значения скоростного напора………………</w:t>
            </w:r>
            <w:r w:rsidR="00C167D0">
              <w:rPr>
                <w:rFonts w:ascii="Times New Roman" w:hAnsi="Times New Roman"/>
                <w:b/>
                <w:i/>
                <w:sz w:val="24"/>
              </w:rPr>
              <w:t>….</w:t>
            </w:r>
            <w:r w:rsidRPr="003D5F55">
              <w:rPr>
                <w:rFonts w:ascii="Times New Roman" w:hAnsi="Times New Roman"/>
                <w:b/>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152</w:t>
            </w:r>
          </w:p>
        </w:tc>
      </w:tr>
      <w:tr w:rsidR="00723633" w:rsidRPr="003D5F55" w:rsidTr="003D5F55">
        <w:tc>
          <w:tcPr>
            <w:tcW w:w="9180" w:type="dxa"/>
          </w:tcPr>
          <w:p w:rsidR="00723633" w:rsidRPr="003D5F55" w:rsidRDefault="00723633" w:rsidP="00900E79">
            <w:pPr>
              <w:rPr>
                <w:rFonts w:ascii="Times New Roman" w:hAnsi="Times New Roman"/>
                <w:b/>
                <w:sz w:val="24"/>
              </w:rPr>
            </w:pPr>
            <w:r w:rsidRPr="003D5F55">
              <w:rPr>
                <w:rFonts w:ascii="Times New Roman" w:hAnsi="Times New Roman"/>
                <w:b/>
                <w:i/>
                <w:sz w:val="24"/>
              </w:rPr>
              <w:t>Пример 4.4 Определение интенсивности турбулентности</w:t>
            </w:r>
            <w:r w:rsidRPr="003D5F55">
              <w:rPr>
                <w:rFonts w:ascii="Times New Roman" w:hAnsi="Times New Roman"/>
                <w:b/>
                <w:bCs/>
                <w:position w:val="-14"/>
                <w:sz w:val="24"/>
              </w:rPr>
              <w:object w:dxaOrig="540" w:dyaOrig="380">
                <v:shape id="_x0000_i2326" type="#_x0000_t75" style="width:33pt;height:23.25pt" o:ole="">
                  <v:imagedata r:id="rId3757" o:title=""/>
                </v:shape>
                <o:OLEObject Type="Embed" ProgID="Equation.3" ShapeID="_x0000_i2326" DrawAspect="Content" ObjectID="_1748946282" r:id="rId3758"/>
              </w:object>
            </w:r>
            <w:r>
              <w:rPr>
                <w:rFonts w:ascii="Times New Roman" w:hAnsi="Times New Roman"/>
                <w:b/>
                <w:i/>
                <w:sz w:val="24"/>
              </w:rPr>
              <w:t xml:space="preserve"> ……………</w:t>
            </w:r>
            <w:r w:rsidR="00C167D0">
              <w:rPr>
                <w:rFonts w:ascii="Times New Roman" w:hAnsi="Times New Roman"/>
                <w:b/>
                <w:i/>
                <w:sz w:val="24"/>
              </w:rPr>
              <w:t>...</w:t>
            </w:r>
            <w:r>
              <w:rPr>
                <w:rFonts w:ascii="Times New Roman" w:hAnsi="Times New Roman"/>
                <w:b/>
                <w:i/>
                <w:sz w:val="24"/>
              </w:rPr>
              <w:t>……</w:t>
            </w:r>
            <w:r w:rsidRPr="003D5F55">
              <w:rPr>
                <w:rFonts w:ascii="Times New Roman" w:hAnsi="Times New Roman"/>
                <w:b/>
                <w:i/>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153</w:t>
            </w:r>
          </w:p>
        </w:tc>
      </w:tr>
      <w:tr w:rsidR="00723633" w:rsidRPr="003D5F55" w:rsidTr="003D5F55">
        <w:tc>
          <w:tcPr>
            <w:tcW w:w="9180" w:type="dxa"/>
          </w:tcPr>
          <w:p w:rsidR="00723633" w:rsidRPr="003D5F55" w:rsidRDefault="00723633" w:rsidP="003D5F55">
            <w:pPr>
              <w:pStyle w:val="1"/>
              <w:numPr>
                <w:ilvl w:val="1"/>
                <w:numId w:val="155"/>
              </w:numPr>
              <w:ind w:left="0" w:firstLine="567"/>
              <w:outlineLvl w:val="0"/>
              <w:rPr>
                <w:rFonts w:ascii="Times New Roman" w:hAnsi="Times New Roman"/>
                <w:i/>
                <w:sz w:val="24"/>
                <w:szCs w:val="24"/>
                <w:lang w:val="ru-RU"/>
              </w:rPr>
            </w:pPr>
            <w:r w:rsidRPr="003D5F55">
              <w:rPr>
                <w:rFonts w:ascii="Times New Roman" w:hAnsi="Times New Roman"/>
                <w:b w:val="0"/>
                <w:i/>
                <w:sz w:val="24"/>
                <w:szCs w:val="24"/>
                <w:lang w:val="ru-RU"/>
              </w:rPr>
              <w:t>Пиковое значение скоростного напора…………………………………</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153</w:t>
            </w:r>
          </w:p>
        </w:tc>
      </w:tr>
      <w:tr w:rsidR="00723633" w:rsidRPr="003D5F55" w:rsidTr="003D5F55">
        <w:tc>
          <w:tcPr>
            <w:tcW w:w="9180" w:type="dxa"/>
          </w:tcPr>
          <w:p w:rsidR="00723633" w:rsidRPr="003D5F55" w:rsidRDefault="00723633" w:rsidP="00900E79">
            <w:pPr>
              <w:pStyle w:val="1"/>
              <w:numPr>
                <w:ilvl w:val="0"/>
                <w:numId w:val="155"/>
              </w:numPr>
              <w:ind w:left="0" w:firstLine="596"/>
              <w:outlineLvl w:val="0"/>
              <w:rPr>
                <w:rFonts w:ascii="Times New Roman" w:hAnsi="Times New Roman"/>
                <w:i/>
                <w:sz w:val="24"/>
                <w:szCs w:val="24"/>
                <w:lang w:val="ru-RU"/>
              </w:rPr>
            </w:pPr>
            <w:r w:rsidRPr="003D5F55">
              <w:rPr>
                <w:rFonts w:ascii="Times New Roman" w:hAnsi="Times New Roman"/>
                <w:b w:val="0"/>
                <w:i/>
                <w:sz w:val="24"/>
                <w:szCs w:val="24"/>
                <w:lang w:val="ru-RU"/>
              </w:rPr>
              <w:t>Ветровые воздействия………………………………………………………</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154</w:t>
            </w:r>
          </w:p>
        </w:tc>
      </w:tr>
      <w:tr w:rsidR="00723633" w:rsidRPr="003D5F55" w:rsidTr="003D5F55">
        <w:tc>
          <w:tcPr>
            <w:tcW w:w="9180" w:type="dxa"/>
          </w:tcPr>
          <w:p w:rsidR="00723633" w:rsidRPr="003D5F55" w:rsidRDefault="00723633" w:rsidP="003D5F55">
            <w:pPr>
              <w:pStyle w:val="1"/>
              <w:numPr>
                <w:ilvl w:val="1"/>
                <w:numId w:val="155"/>
              </w:numPr>
              <w:ind w:left="0" w:firstLine="596"/>
              <w:outlineLvl w:val="0"/>
              <w:rPr>
                <w:rFonts w:ascii="Times New Roman" w:hAnsi="Times New Roman"/>
                <w:i/>
                <w:sz w:val="24"/>
                <w:szCs w:val="24"/>
                <w:lang w:val="ru-RU"/>
              </w:rPr>
            </w:pPr>
            <w:r w:rsidRPr="003D5F55">
              <w:rPr>
                <w:rFonts w:ascii="Times New Roman" w:hAnsi="Times New Roman"/>
                <w:b w:val="0"/>
                <w:i/>
                <w:sz w:val="24"/>
                <w:szCs w:val="24"/>
                <w:lang w:val="ru-RU"/>
              </w:rPr>
              <w:t>Общие положения……………………………………………………………</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154</w:t>
            </w:r>
          </w:p>
        </w:tc>
      </w:tr>
      <w:tr w:rsidR="00723633" w:rsidRPr="003D5F55" w:rsidTr="003D5F55">
        <w:tc>
          <w:tcPr>
            <w:tcW w:w="9180" w:type="dxa"/>
          </w:tcPr>
          <w:p w:rsidR="00723633" w:rsidRPr="003D5F55" w:rsidRDefault="00723633" w:rsidP="003D5F55">
            <w:pPr>
              <w:pStyle w:val="1"/>
              <w:numPr>
                <w:ilvl w:val="1"/>
                <w:numId w:val="155"/>
              </w:numPr>
              <w:ind w:left="0" w:firstLine="596"/>
              <w:outlineLvl w:val="0"/>
              <w:rPr>
                <w:rFonts w:ascii="Times New Roman" w:hAnsi="Times New Roman"/>
                <w:i/>
                <w:sz w:val="24"/>
                <w:szCs w:val="24"/>
                <w:lang w:val="ru-RU"/>
              </w:rPr>
            </w:pPr>
            <w:r w:rsidRPr="003D5F55">
              <w:rPr>
                <w:rFonts w:ascii="Times New Roman" w:hAnsi="Times New Roman"/>
                <w:b w:val="0"/>
                <w:i/>
                <w:sz w:val="24"/>
                <w:szCs w:val="24"/>
                <w:lang w:val="ru-RU"/>
              </w:rPr>
              <w:t>Ветровое давление на поверхности……………………………………</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155</w:t>
            </w:r>
          </w:p>
        </w:tc>
      </w:tr>
      <w:tr w:rsidR="00723633" w:rsidRPr="003D5F55" w:rsidTr="003D5F55">
        <w:tc>
          <w:tcPr>
            <w:tcW w:w="9180" w:type="dxa"/>
          </w:tcPr>
          <w:p w:rsidR="00723633" w:rsidRPr="003D5F55" w:rsidRDefault="00723633" w:rsidP="00900E79">
            <w:pPr>
              <w:pStyle w:val="1"/>
              <w:outlineLvl w:val="0"/>
              <w:rPr>
                <w:rFonts w:ascii="Times New Roman" w:hAnsi="Times New Roman"/>
                <w:i/>
                <w:sz w:val="24"/>
                <w:szCs w:val="24"/>
                <w:lang w:val="ru-RU"/>
              </w:rPr>
            </w:pPr>
            <w:r w:rsidRPr="003D5F55">
              <w:rPr>
                <w:rFonts w:ascii="Times New Roman" w:hAnsi="Times New Roman"/>
                <w:i/>
                <w:sz w:val="24"/>
                <w:szCs w:val="24"/>
                <w:lang w:val="ru-RU"/>
              </w:rPr>
              <w:t>Пример 5.1 Определение ветрового давления на вертикальные стены и скорости напора с учетом влияния близлежащих зданий……………………………………….</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156</w:t>
            </w:r>
          </w:p>
        </w:tc>
      </w:tr>
      <w:tr w:rsidR="00723633" w:rsidRPr="003D5F55" w:rsidTr="003D5F55">
        <w:tc>
          <w:tcPr>
            <w:tcW w:w="9180" w:type="dxa"/>
          </w:tcPr>
          <w:p w:rsidR="00723633" w:rsidRPr="003D5F55" w:rsidRDefault="00723633" w:rsidP="00900E79">
            <w:pPr>
              <w:pStyle w:val="1"/>
              <w:outlineLvl w:val="0"/>
              <w:rPr>
                <w:rFonts w:ascii="Times New Roman" w:hAnsi="Times New Roman"/>
                <w:b w:val="0"/>
                <w:i/>
                <w:sz w:val="24"/>
                <w:szCs w:val="24"/>
                <w:lang w:val="ru-RU"/>
              </w:rPr>
            </w:pPr>
            <w:r w:rsidRPr="003D5F55">
              <w:rPr>
                <w:rFonts w:ascii="Times New Roman" w:hAnsi="Times New Roman"/>
                <w:i/>
                <w:sz w:val="24"/>
                <w:szCs w:val="24"/>
                <w:lang w:val="ru-RU"/>
              </w:rPr>
              <w:t>Пример 5.2 Определение скорости ветрового напора с учетом влияния близлежащих зданий………………………………………………………………</w:t>
            </w:r>
            <w:r w:rsidR="00C167D0">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159</w:t>
            </w:r>
          </w:p>
        </w:tc>
      </w:tr>
      <w:tr w:rsidR="00723633" w:rsidRPr="003D5F55" w:rsidTr="003D5F55">
        <w:tc>
          <w:tcPr>
            <w:tcW w:w="9180" w:type="dxa"/>
          </w:tcPr>
          <w:p w:rsidR="00723633" w:rsidRPr="003D5F55" w:rsidRDefault="00723633" w:rsidP="003D5F55">
            <w:pPr>
              <w:pStyle w:val="1"/>
              <w:numPr>
                <w:ilvl w:val="1"/>
                <w:numId w:val="155"/>
              </w:numPr>
              <w:ind w:left="0" w:firstLine="596"/>
              <w:outlineLvl w:val="0"/>
              <w:rPr>
                <w:rFonts w:ascii="Times New Roman" w:hAnsi="Times New Roman"/>
                <w:i/>
                <w:sz w:val="24"/>
                <w:szCs w:val="24"/>
                <w:lang w:val="ru-RU"/>
              </w:rPr>
            </w:pPr>
            <w:r w:rsidRPr="003D5F55">
              <w:rPr>
                <w:rFonts w:ascii="Times New Roman" w:hAnsi="Times New Roman"/>
                <w:b w:val="0"/>
                <w:i/>
                <w:sz w:val="24"/>
                <w:szCs w:val="24"/>
                <w:lang w:val="ru-RU"/>
              </w:rPr>
              <w:t>Ветровые нагрузки…………………………………………………………</w:t>
            </w:r>
            <w:r w:rsidR="00C167D0">
              <w:rPr>
                <w:rFonts w:ascii="Times New Roman" w:hAnsi="Times New Roman"/>
                <w:b w:val="0"/>
                <w:i/>
                <w:sz w:val="24"/>
                <w:szCs w:val="24"/>
                <w:lang w:val="ru-RU"/>
              </w:rPr>
              <w:t>….</w:t>
            </w:r>
            <w:r w:rsidRPr="003D5F55">
              <w:rPr>
                <w:rFonts w:ascii="Times New Roman" w:hAnsi="Times New Roman"/>
                <w:b w:val="0"/>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160</w:t>
            </w:r>
          </w:p>
        </w:tc>
      </w:tr>
      <w:tr w:rsidR="00723633" w:rsidRPr="003D5F55" w:rsidTr="003D5F55">
        <w:tc>
          <w:tcPr>
            <w:tcW w:w="9180" w:type="dxa"/>
          </w:tcPr>
          <w:p w:rsidR="00723633" w:rsidRPr="003D5F55" w:rsidRDefault="00723633" w:rsidP="003D5F55">
            <w:pPr>
              <w:pStyle w:val="1"/>
              <w:ind w:left="0" w:firstLine="596"/>
              <w:outlineLvl w:val="0"/>
              <w:rPr>
                <w:rFonts w:ascii="Times New Roman" w:hAnsi="Times New Roman"/>
                <w:position w:val="-12"/>
                <w:sz w:val="24"/>
                <w:szCs w:val="24"/>
                <w:lang w:val="ru-RU"/>
              </w:rPr>
            </w:pPr>
            <w:r w:rsidRPr="003D5F55">
              <w:rPr>
                <w:rFonts w:ascii="Times New Roman" w:hAnsi="Times New Roman"/>
                <w:b w:val="0"/>
                <w:i/>
                <w:sz w:val="24"/>
                <w:szCs w:val="24"/>
                <w:lang w:val="ru-RU"/>
              </w:rPr>
              <w:t xml:space="preserve">6 Конструкционный коэффициент </w:t>
            </w:r>
            <w:r w:rsidRPr="003D5F55">
              <w:rPr>
                <w:rFonts w:ascii="Times New Roman" w:hAnsi="Times New Roman"/>
                <w:b w:val="0"/>
                <w:bCs w:val="0"/>
                <w:position w:val="-12"/>
                <w:sz w:val="24"/>
                <w:szCs w:val="24"/>
                <w:lang w:val="ru-RU"/>
              </w:rPr>
              <w:object w:dxaOrig="510" w:dyaOrig="420">
                <v:shape id="_x0000_i2327" type="#_x0000_t75" style="width:24.75pt;height:21pt" o:ole="">
                  <v:imagedata r:id="rId3759" o:title=""/>
                </v:shape>
                <o:OLEObject Type="Embed" ProgID="Equation.3" ShapeID="_x0000_i2327" DrawAspect="Content" ObjectID="_1748946283" r:id="rId3760"/>
              </w:object>
            </w:r>
            <w:r w:rsidRPr="003D5F55">
              <w:rPr>
                <w:rFonts w:ascii="Times New Roman" w:hAnsi="Times New Roman"/>
                <w:b w:val="0"/>
                <w:bCs w:val="0"/>
                <w:sz w:val="24"/>
                <w:szCs w:val="24"/>
                <w:lang w:val="ru-RU"/>
              </w:rPr>
              <w:t>……………………………………</w:t>
            </w:r>
            <w:r w:rsidR="00C167D0">
              <w:rPr>
                <w:rFonts w:ascii="Times New Roman" w:hAnsi="Times New Roman"/>
                <w:b w:val="0"/>
                <w:bCs w:val="0"/>
                <w:sz w:val="24"/>
                <w:szCs w:val="24"/>
                <w:lang w:val="ru-RU"/>
              </w:rPr>
              <w:t>…</w:t>
            </w:r>
            <w:r w:rsidRPr="003D5F55">
              <w:rPr>
                <w:rFonts w:ascii="Times New Roman" w:hAnsi="Times New Roman"/>
                <w:b w:val="0"/>
                <w:bCs w:val="0"/>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161</w:t>
            </w:r>
          </w:p>
        </w:tc>
      </w:tr>
      <w:tr w:rsidR="00723633" w:rsidRPr="003D5F55" w:rsidTr="003D5F55">
        <w:tc>
          <w:tcPr>
            <w:tcW w:w="9180" w:type="dxa"/>
          </w:tcPr>
          <w:p w:rsidR="00723633" w:rsidRPr="003D5F55" w:rsidRDefault="00723633" w:rsidP="003D5F55">
            <w:pPr>
              <w:pStyle w:val="1"/>
              <w:ind w:left="0" w:firstLine="596"/>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6.1 Общие положения………………………………………………………………</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161</w:t>
            </w:r>
          </w:p>
        </w:tc>
      </w:tr>
      <w:tr w:rsidR="00723633" w:rsidRPr="003D5F55" w:rsidTr="003D5F55">
        <w:tc>
          <w:tcPr>
            <w:tcW w:w="9180" w:type="dxa"/>
          </w:tcPr>
          <w:p w:rsidR="00723633" w:rsidRPr="003D5F55" w:rsidRDefault="00723633" w:rsidP="003D5F55">
            <w:pPr>
              <w:pStyle w:val="1"/>
              <w:ind w:left="0" w:firstLine="596"/>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6.2 Определение </w:t>
            </w:r>
            <w:r w:rsidRPr="003D5F55">
              <w:rPr>
                <w:rFonts w:ascii="Times New Roman" w:hAnsi="Times New Roman"/>
                <w:b w:val="0"/>
                <w:bCs w:val="0"/>
                <w:position w:val="-12"/>
                <w:sz w:val="24"/>
                <w:szCs w:val="24"/>
                <w:lang w:val="ru-RU"/>
              </w:rPr>
              <w:object w:dxaOrig="510" w:dyaOrig="420">
                <v:shape id="_x0000_i2328" type="#_x0000_t75" style="width:24.75pt;height:21pt" o:ole="">
                  <v:imagedata r:id="rId3759" o:title=""/>
                </v:shape>
                <o:OLEObject Type="Embed" ProgID="Equation.3" ShapeID="_x0000_i2328" DrawAspect="Content" ObjectID="_1748946284" r:id="rId3761"/>
              </w:object>
            </w:r>
            <w:r w:rsidRPr="003D5F55">
              <w:rPr>
                <w:rFonts w:ascii="Times New Roman" w:hAnsi="Times New Roman"/>
                <w:b w:val="0"/>
                <w:i/>
                <w:position w:val="-16"/>
                <w:sz w:val="24"/>
                <w:szCs w:val="24"/>
                <w:lang w:val="ru-RU"/>
              </w:rPr>
              <w:t>………………………………………………</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162</w:t>
            </w:r>
          </w:p>
        </w:tc>
      </w:tr>
      <w:tr w:rsidR="00723633" w:rsidRPr="003D5F55" w:rsidTr="003D5F55">
        <w:tc>
          <w:tcPr>
            <w:tcW w:w="9180" w:type="dxa"/>
          </w:tcPr>
          <w:p w:rsidR="00723633" w:rsidRPr="003D5F55" w:rsidRDefault="00723633" w:rsidP="003D5F55">
            <w:pPr>
              <w:pStyle w:val="1"/>
              <w:ind w:left="0" w:firstLine="596"/>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6.3 </w:t>
            </w:r>
            <w:r w:rsidRPr="003D5F55">
              <w:rPr>
                <w:rFonts w:ascii="Times New Roman" w:hAnsi="Times New Roman"/>
                <w:b w:val="0"/>
                <w:i/>
                <w:position w:val="-12"/>
                <w:sz w:val="24"/>
                <w:szCs w:val="24"/>
                <w:lang w:val="ru-RU"/>
              </w:rPr>
              <w:t>Подробный метод…………………………………………………………</w:t>
            </w:r>
            <w:r w:rsidR="00C167D0">
              <w:rPr>
                <w:rFonts w:ascii="Times New Roman" w:hAnsi="Times New Roman"/>
                <w:b w:val="0"/>
                <w:i/>
                <w:position w:val="-12"/>
                <w:sz w:val="24"/>
                <w:szCs w:val="24"/>
                <w:lang w:val="ru-RU"/>
              </w:rPr>
              <w:t>..</w:t>
            </w:r>
            <w:r w:rsidRPr="003D5F55">
              <w:rPr>
                <w:rFonts w:ascii="Times New Roman" w:hAnsi="Times New Roman"/>
                <w:b w:val="0"/>
                <w:i/>
                <w:position w:val="-12"/>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162</w:t>
            </w:r>
          </w:p>
        </w:tc>
      </w:tr>
      <w:tr w:rsidR="00723633" w:rsidRPr="003D5F55" w:rsidTr="003D5F55">
        <w:tc>
          <w:tcPr>
            <w:tcW w:w="9180" w:type="dxa"/>
          </w:tcPr>
          <w:p w:rsidR="00723633" w:rsidRPr="003D5F55" w:rsidRDefault="00723633" w:rsidP="00900E79">
            <w:pPr>
              <w:pStyle w:val="1"/>
              <w:outlineLvl w:val="0"/>
              <w:rPr>
                <w:rFonts w:ascii="Times New Roman" w:hAnsi="Times New Roman"/>
                <w:i/>
                <w:position w:val="-16"/>
                <w:sz w:val="24"/>
                <w:szCs w:val="24"/>
                <w:lang w:val="ru-RU"/>
              </w:rPr>
            </w:pPr>
            <w:r w:rsidRPr="003D5F55">
              <w:rPr>
                <w:rFonts w:ascii="Times New Roman" w:hAnsi="Times New Roman"/>
                <w:i/>
                <w:position w:val="-16"/>
                <w:sz w:val="24"/>
                <w:szCs w:val="24"/>
                <w:lang w:val="ru-RU"/>
              </w:rPr>
              <w:t xml:space="preserve">Пример 6.1.  Ветровая нагрузка на вертикальные стены прямоугольного в плане </w:t>
            </w:r>
            <w:r w:rsidRPr="003D5F55">
              <w:rPr>
                <w:rFonts w:ascii="Times New Roman" w:hAnsi="Times New Roman"/>
                <w:i/>
                <w:position w:val="-16"/>
                <w:sz w:val="24"/>
                <w:szCs w:val="24"/>
                <w:lang w:val="ru-RU"/>
              </w:rPr>
              <w:lastRenderedPageBreak/>
              <w:t>здания……………………………………………………………………………</w:t>
            </w:r>
            <w:r w:rsidR="00C167D0">
              <w:rPr>
                <w:rFonts w:ascii="Times New Roman" w:hAnsi="Times New Roman"/>
                <w:i/>
                <w:position w:val="-16"/>
                <w:sz w:val="24"/>
                <w:szCs w:val="24"/>
                <w:lang w:val="ru-RU"/>
              </w:rPr>
              <w:t>……...</w:t>
            </w:r>
            <w:r w:rsidRPr="003D5F55">
              <w:rPr>
                <w:rFonts w:ascii="Times New Roman" w:hAnsi="Times New Roman"/>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lastRenderedPageBreak/>
              <w:t>164</w:t>
            </w:r>
          </w:p>
        </w:tc>
      </w:tr>
      <w:tr w:rsidR="00723633" w:rsidRPr="003D5F55" w:rsidTr="003D5F55">
        <w:tc>
          <w:tcPr>
            <w:tcW w:w="9180" w:type="dxa"/>
          </w:tcPr>
          <w:p w:rsidR="00723633" w:rsidRPr="003D5F55" w:rsidRDefault="00723633" w:rsidP="003D5F55">
            <w:pPr>
              <w:pStyle w:val="1"/>
              <w:ind w:left="0" w:firstLine="596"/>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lastRenderedPageBreak/>
              <w:t>7  Аэродинамические коэффициенты давления и усилий…………………</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167</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7.1 Общие положения…………………………………………………………………</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167</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7.2 Аэродинамические коэффициенты давления для зданий…………………</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168</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7.3 Отдельно стоящие навесы……………………………………………………</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182</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7.4 Отдельно стоящие стены, парапеты, ограждения и рекламные щиты</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187</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7.5 Коэффициенты трения………………………………………………………………</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190</w:t>
            </w:r>
          </w:p>
        </w:tc>
      </w:tr>
      <w:tr w:rsidR="00723633" w:rsidRPr="003D5F55" w:rsidTr="003D5F55">
        <w:tc>
          <w:tcPr>
            <w:tcW w:w="9180" w:type="dxa"/>
          </w:tcPr>
          <w:p w:rsidR="00723633" w:rsidRPr="003D5F55" w:rsidRDefault="00723633" w:rsidP="003D5F55">
            <w:pPr>
              <w:pStyle w:val="1"/>
              <w:ind w:left="0"/>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 xml:space="preserve">            7.6 Конструктивные элементы конструкций с прямоугольным сечением……</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191</w:t>
            </w:r>
          </w:p>
        </w:tc>
      </w:tr>
      <w:tr w:rsidR="00723633" w:rsidRPr="003D5F55" w:rsidTr="003D5F55">
        <w:tc>
          <w:tcPr>
            <w:tcW w:w="9180" w:type="dxa"/>
          </w:tcPr>
          <w:p w:rsidR="00723633" w:rsidRPr="003D5F55" w:rsidRDefault="00723633" w:rsidP="003D5F55">
            <w:pPr>
              <w:pStyle w:val="1"/>
              <w:ind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7.7 Конструктивные элементы с резкими углами (краями) сечении……………</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192</w:t>
            </w:r>
          </w:p>
        </w:tc>
      </w:tr>
      <w:tr w:rsidR="00723633" w:rsidRPr="003D5F55" w:rsidTr="003D5F55">
        <w:tc>
          <w:tcPr>
            <w:tcW w:w="9180" w:type="dxa"/>
          </w:tcPr>
          <w:p w:rsidR="00723633" w:rsidRPr="003D5F55" w:rsidRDefault="00723633" w:rsidP="00900E79">
            <w:pPr>
              <w:pStyle w:val="1"/>
              <w:ind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7.8 Конструктивные элементы с поперечным сечением, имеющим форму правильного многоугольника………………………………………………………………………..</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193</w:t>
            </w:r>
          </w:p>
        </w:tc>
      </w:tr>
      <w:tr w:rsidR="00723633" w:rsidRPr="003D5F55" w:rsidTr="003D5F55">
        <w:tc>
          <w:tcPr>
            <w:tcW w:w="9180" w:type="dxa"/>
          </w:tcPr>
          <w:p w:rsidR="00723633" w:rsidRPr="003D5F55" w:rsidRDefault="00723633" w:rsidP="003D5F55">
            <w:pPr>
              <w:pStyle w:val="1"/>
              <w:ind w:left="29"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7.9 Круговой цилиндр…………………………………………………………………………</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194</w:t>
            </w:r>
          </w:p>
        </w:tc>
      </w:tr>
      <w:tr w:rsidR="00723633" w:rsidRPr="003D5F55" w:rsidTr="003D5F55">
        <w:tc>
          <w:tcPr>
            <w:tcW w:w="9180" w:type="dxa"/>
          </w:tcPr>
          <w:p w:rsidR="00723633" w:rsidRPr="003D5F55" w:rsidRDefault="00723633" w:rsidP="003D5F55">
            <w:pPr>
              <w:pStyle w:val="1"/>
              <w:outlineLvl w:val="0"/>
              <w:rPr>
                <w:rFonts w:ascii="Times New Roman" w:hAnsi="Times New Roman"/>
                <w:i/>
                <w:sz w:val="24"/>
                <w:szCs w:val="24"/>
                <w:lang w:val="ru-RU"/>
              </w:rPr>
            </w:pPr>
            <w:r w:rsidRPr="003D5F55">
              <w:rPr>
                <w:rFonts w:ascii="Times New Roman" w:hAnsi="Times New Roman"/>
                <w:i/>
                <w:sz w:val="24"/>
                <w:szCs w:val="24"/>
                <w:lang w:val="ru-RU"/>
              </w:rPr>
              <w:t>Пример 7.1 Определение коэффициента внешнего давления</w:t>
            </w:r>
            <w:r w:rsidRPr="003D5F55">
              <w:rPr>
                <w:rFonts w:ascii="Times New Roman" w:hAnsi="Times New Roman"/>
                <w:b w:val="0"/>
                <w:bCs w:val="0"/>
                <w:position w:val="-14"/>
                <w:sz w:val="24"/>
                <w:szCs w:val="24"/>
                <w:lang w:val="ru-RU"/>
              </w:rPr>
              <w:object w:dxaOrig="340" w:dyaOrig="380">
                <v:shape id="_x0000_i2329" type="#_x0000_t75" style="width:20.25pt;height:22.5pt" o:ole="">
                  <v:imagedata r:id="rId3762" o:title=""/>
                </v:shape>
                <o:OLEObject Type="Embed" ProgID="Equation.3" ShapeID="_x0000_i2329" DrawAspect="Content" ObjectID="_1748946285" r:id="rId3763"/>
              </w:object>
            </w:r>
            <w:r w:rsidRPr="003D5F55">
              <w:rPr>
                <w:rFonts w:ascii="Times New Roman" w:hAnsi="Times New Roman"/>
                <w:i/>
                <w:sz w:val="24"/>
                <w:szCs w:val="24"/>
                <w:lang w:val="ru-RU"/>
              </w:rPr>
              <w:t xml:space="preserve"> кругового цилиндра…</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198</w:t>
            </w:r>
          </w:p>
        </w:tc>
      </w:tr>
      <w:tr w:rsidR="00723633" w:rsidRPr="003D5F55" w:rsidTr="003D5F55">
        <w:tc>
          <w:tcPr>
            <w:tcW w:w="9180" w:type="dxa"/>
          </w:tcPr>
          <w:p w:rsidR="00723633" w:rsidRPr="003D5F55" w:rsidRDefault="00723633" w:rsidP="00900E79">
            <w:pPr>
              <w:pStyle w:val="1"/>
              <w:outlineLvl w:val="0"/>
              <w:rPr>
                <w:rFonts w:ascii="Times New Roman" w:hAnsi="Times New Roman"/>
                <w:b w:val="0"/>
                <w:i/>
                <w:sz w:val="24"/>
                <w:szCs w:val="24"/>
                <w:lang w:val="ru-RU"/>
              </w:rPr>
            </w:pPr>
            <w:r w:rsidRPr="003D5F55">
              <w:rPr>
                <w:rFonts w:ascii="Times New Roman" w:hAnsi="Times New Roman"/>
                <w:i/>
                <w:sz w:val="24"/>
                <w:szCs w:val="24"/>
                <w:lang w:val="ru-RU"/>
              </w:rPr>
              <w:t>Пример 7.2 Определение коэффициента</w:t>
            </w:r>
            <w:r w:rsidRPr="003D5F55">
              <w:rPr>
                <w:rFonts w:ascii="Times New Roman" w:hAnsi="Times New Roman"/>
                <w:b w:val="0"/>
                <w:bCs w:val="0"/>
                <w:position w:val="-14"/>
                <w:sz w:val="24"/>
                <w:szCs w:val="24"/>
                <w:lang w:val="ru-RU"/>
              </w:rPr>
              <w:object w:dxaOrig="400" w:dyaOrig="380">
                <v:shape id="_x0000_i2330" type="#_x0000_t75" style="width:23.25pt;height:22.5pt" o:ole="">
                  <v:imagedata r:id="rId3764" o:title=""/>
                </v:shape>
                <o:OLEObject Type="Embed" ProgID="Equation.3" ShapeID="_x0000_i2330" DrawAspect="Content" ObjectID="_1748946286" r:id="rId3765"/>
              </w:object>
            </w:r>
            <w:r w:rsidRPr="003D5F55">
              <w:rPr>
                <w:rFonts w:ascii="Times New Roman" w:hAnsi="Times New Roman"/>
                <w:i/>
                <w:sz w:val="24"/>
                <w:szCs w:val="24"/>
                <w:lang w:val="ru-RU"/>
              </w:rPr>
              <w:t>кругового цилиндра объекта А ………</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199</w:t>
            </w:r>
          </w:p>
        </w:tc>
      </w:tr>
      <w:tr w:rsidR="00723633" w:rsidRPr="003D5F55" w:rsidTr="003D5F55">
        <w:tc>
          <w:tcPr>
            <w:tcW w:w="9180" w:type="dxa"/>
          </w:tcPr>
          <w:p w:rsidR="00723633" w:rsidRPr="003D5F55" w:rsidRDefault="00723633" w:rsidP="00900E79">
            <w:pPr>
              <w:pStyle w:val="1"/>
              <w:outlineLvl w:val="0"/>
              <w:rPr>
                <w:rFonts w:ascii="Times New Roman" w:hAnsi="Times New Roman"/>
                <w:i/>
                <w:sz w:val="24"/>
                <w:szCs w:val="24"/>
                <w:lang w:val="ru-RU"/>
              </w:rPr>
            </w:pPr>
            <w:r w:rsidRPr="003D5F55">
              <w:rPr>
                <w:rFonts w:ascii="Times New Roman" w:hAnsi="Times New Roman"/>
                <w:i/>
                <w:sz w:val="24"/>
                <w:szCs w:val="24"/>
                <w:lang w:val="ru-RU"/>
              </w:rPr>
              <w:t>Пример 7.3 Определение сил инерции при вихревом возбуждении……………</w:t>
            </w:r>
            <w:r w:rsidR="00C167D0">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723633" w:rsidRPr="003D5F55" w:rsidRDefault="00723633" w:rsidP="003D5F55">
            <w:pPr>
              <w:rPr>
                <w:rFonts w:ascii="Times New Roman" w:hAnsi="Times New Roman"/>
                <w:sz w:val="24"/>
              </w:rPr>
            </w:pPr>
            <w:r w:rsidRPr="003D5F55">
              <w:rPr>
                <w:rFonts w:ascii="Times New Roman" w:hAnsi="Times New Roman"/>
                <w:sz w:val="24"/>
              </w:rPr>
              <w:t>200</w:t>
            </w:r>
          </w:p>
        </w:tc>
      </w:tr>
      <w:tr w:rsidR="00723633" w:rsidRPr="003D5F55" w:rsidTr="003D5F55">
        <w:tc>
          <w:tcPr>
            <w:tcW w:w="9180" w:type="dxa"/>
          </w:tcPr>
          <w:p w:rsidR="00723633" w:rsidRPr="003D5F55" w:rsidRDefault="00723633" w:rsidP="003D5F55">
            <w:pPr>
              <w:pStyle w:val="1"/>
              <w:ind w:left="29"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7.10 Сферы…………………………………………………………………………………</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203</w:t>
            </w:r>
          </w:p>
        </w:tc>
      </w:tr>
      <w:tr w:rsidR="00723633" w:rsidRPr="003D5F55" w:rsidTr="003D5F55">
        <w:tc>
          <w:tcPr>
            <w:tcW w:w="9180" w:type="dxa"/>
          </w:tcPr>
          <w:p w:rsidR="00723633" w:rsidRPr="003D5F55" w:rsidRDefault="00723633" w:rsidP="003D5F55">
            <w:pPr>
              <w:pStyle w:val="1"/>
              <w:ind w:left="29"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7.11 Решетчатые конструкции и леса………………………………………………</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204</w:t>
            </w:r>
          </w:p>
        </w:tc>
      </w:tr>
      <w:tr w:rsidR="00723633" w:rsidRPr="003D5F55" w:rsidTr="003D5F55">
        <w:tc>
          <w:tcPr>
            <w:tcW w:w="9180" w:type="dxa"/>
          </w:tcPr>
          <w:p w:rsidR="00723633" w:rsidRPr="003D5F55" w:rsidRDefault="00723633" w:rsidP="00900E79">
            <w:pPr>
              <w:pStyle w:val="1"/>
              <w:outlineLvl w:val="0"/>
              <w:rPr>
                <w:rFonts w:ascii="Times New Roman" w:hAnsi="Times New Roman"/>
                <w:b w:val="0"/>
                <w:i/>
                <w:position w:val="-16"/>
                <w:sz w:val="24"/>
                <w:szCs w:val="24"/>
                <w:lang w:val="ru-RU"/>
              </w:rPr>
            </w:pPr>
            <w:r w:rsidRPr="003D5F55">
              <w:rPr>
                <w:rFonts w:ascii="Times New Roman" w:hAnsi="Times New Roman"/>
                <w:i/>
                <w:sz w:val="24"/>
                <w:szCs w:val="24"/>
                <w:lang w:val="ru-RU"/>
              </w:rPr>
              <w:t>Пример 7.4 Определение ветрового давления на покрытие……………………</w:t>
            </w:r>
            <w:r w:rsidR="00C167D0">
              <w:rPr>
                <w:rFonts w:ascii="Times New Roman" w:hAnsi="Times New Roman"/>
                <w:i/>
                <w:sz w:val="24"/>
                <w:szCs w:val="24"/>
                <w:lang w:val="ru-RU"/>
              </w:rPr>
              <w:t>...</w:t>
            </w:r>
            <w:r w:rsidRPr="003D5F55">
              <w:rPr>
                <w:rFonts w:ascii="Times New Roman" w:hAnsi="Times New Roman"/>
                <w:i/>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208</w:t>
            </w:r>
          </w:p>
        </w:tc>
      </w:tr>
      <w:tr w:rsidR="00723633" w:rsidRPr="003D5F55" w:rsidTr="003D5F55">
        <w:tc>
          <w:tcPr>
            <w:tcW w:w="9180" w:type="dxa"/>
          </w:tcPr>
          <w:p w:rsidR="00723633" w:rsidRPr="003D5F55" w:rsidRDefault="00723633" w:rsidP="003D5F55">
            <w:pPr>
              <w:pStyle w:val="1"/>
              <w:ind w:left="29" w:firstLine="458"/>
              <w:outlineLvl w:val="0"/>
              <w:rPr>
                <w:rFonts w:ascii="Times New Roman" w:hAnsi="Times New Roman"/>
                <w:i/>
                <w:position w:val="-16"/>
                <w:sz w:val="24"/>
                <w:szCs w:val="24"/>
                <w:lang w:val="ru-RU"/>
              </w:rPr>
            </w:pPr>
            <w:r w:rsidRPr="003D5F55">
              <w:rPr>
                <w:rFonts w:ascii="Times New Roman" w:hAnsi="Times New Roman"/>
                <w:b w:val="0"/>
                <w:i/>
                <w:position w:val="-16"/>
                <w:sz w:val="24"/>
                <w:szCs w:val="24"/>
                <w:lang w:val="ru-RU"/>
              </w:rPr>
              <w:t>Приложения…………………………………………………………………………………</w:t>
            </w:r>
            <w:r w:rsidR="00C167D0">
              <w:rPr>
                <w:rFonts w:ascii="Times New Roman" w:hAnsi="Times New Roman"/>
                <w:b w:val="0"/>
                <w:i/>
                <w:position w:val="-16"/>
                <w:sz w:val="24"/>
                <w:szCs w:val="24"/>
                <w:lang w:val="ru-RU"/>
              </w:rPr>
              <w:t>...</w:t>
            </w:r>
            <w:r w:rsidRPr="003D5F55">
              <w:rPr>
                <w:rFonts w:ascii="Times New Roman" w:hAnsi="Times New Roman"/>
                <w:b w:val="0"/>
                <w:i/>
                <w:position w:val="-16"/>
                <w:sz w:val="24"/>
                <w:szCs w:val="24"/>
                <w:lang w:val="ru-RU"/>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210</w:t>
            </w:r>
          </w:p>
        </w:tc>
      </w:tr>
      <w:tr w:rsidR="00723633" w:rsidRPr="003D5F55" w:rsidTr="003D5F55">
        <w:tc>
          <w:tcPr>
            <w:tcW w:w="9180" w:type="dxa"/>
          </w:tcPr>
          <w:p w:rsidR="00723633" w:rsidRPr="003D5F55" w:rsidRDefault="00723633" w:rsidP="00900E79">
            <w:pPr>
              <w:jc w:val="both"/>
              <w:rPr>
                <w:rFonts w:ascii="Times New Roman" w:hAnsi="Times New Roman"/>
                <w:b/>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№13:</w:t>
            </w:r>
            <w:r w:rsidRPr="003D5F55">
              <w:rPr>
                <w:rFonts w:ascii="Times New Roman" w:hAnsi="Times New Roman"/>
                <w:b/>
                <w:sz w:val="24"/>
              </w:rPr>
              <w:t xml:space="preserve"> «Сопоставление терминов и обозначений, принятых в СНиП и в нормативных документах РК, идентичных с Еврокодами»..................................</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254</w:t>
            </w:r>
          </w:p>
        </w:tc>
      </w:tr>
      <w:tr w:rsidR="00723633" w:rsidRPr="003D5F55" w:rsidTr="003D5F55">
        <w:tc>
          <w:tcPr>
            <w:tcW w:w="9180" w:type="dxa"/>
          </w:tcPr>
          <w:p w:rsidR="00723633" w:rsidRPr="003D5F55" w:rsidRDefault="00723633" w:rsidP="00900E79">
            <w:pPr>
              <w:jc w:val="both"/>
              <w:rPr>
                <w:rFonts w:ascii="Times New Roman" w:hAnsi="Times New Roman"/>
                <w:sz w:val="24"/>
              </w:rPr>
            </w:pPr>
            <w:r>
              <w:rPr>
                <w:rFonts w:ascii="Times New Roman" w:hAnsi="Times New Roman"/>
                <w:sz w:val="24"/>
              </w:rPr>
              <w:t>Т</w:t>
            </w:r>
            <w:r w:rsidRPr="003D5F55">
              <w:rPr>
                <w:rFonts w:ascii="Times New Roman" w:hAnsi="Times New Roman"/>
                <w:sz w:val="24"/>
              </w:rPr>
              <w:t>ем</w:t>
            </w:r>
            <w:r>
              <w:rPr>
                <w:rFonts w:ascii="Times New Roman" w:hAnsi="Times New Roman"/>
                <w:sz w:val="24"/>
              </w:rPr>
              <w:t>а</w:t>
            </w:r>
            <w:r w:rsidRPr="003D5F55">
              <w:rPr>
                <w:rFonts w:ascii="Times New Roman" w:hAnsi="Times New Roman"/>
                <w:sz w:val="24"/>
              </w:rPr>
              <w:t xml:space="preserve"> №14: </w:t>
            </w:r>
            <w:r w:rsidRPr="003D5F55">
              <w:rPr>
                <w:rFonts w:ascii="Times New Roman" w:hAnsi="Times New Roman"/>
                <w:b/>
                <w:sz w:val="24"/>
              </w:rPr>
              <w:t>«Порядок расчета зданий и сооружений с применением метода предельных состояний в соответствии с требованиями нормативных документов, принятых в Республике Казахстан в соответствии с Еврокодами»....</w:t>
            </w:r>
            <w:r w:rsidR="00C167D0">
              <w:rPr>
                <w:rFonts w:ascii="Times New Roman" w:hAnsi="Times New Roman"/>
                <w:b/>
                <w:sz w:val="24"/>
              </w:rPr>
              <w:t>........................</w:t>
            </w:r>
          </w:p>
        </w:tc>
        <w:tc>
          <w:tcPr>
            <w:tcW w:w="661" w:type="dxa"/>
          </w:tcPr>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p>
          <w:p w:rsidR="00723633" w:rsidRPr="003D5F55" w:rsidRDefault="00723633" w:rsidP="003D5F55">
            <w:pPr>
              <w:jc w:val="center"/>
              <w:rPr>
                <w:rFonts w:ascii="Times New Roman" w:hAnsi="Times New Roman"/>
                <w:sz w:val="24"/>
              </w:rPr>
            </w:pPr>
            <w:r w:rsidRPr="003D5F55">
              <w:rPr>
                <w:rFonts w:ascii="Times New Roman" w:hAnsi="Times New Roman"/>
                <w:sz w:val="24"/>
              </w:rPr>
              <w:t>257</w:t>
            </w:r>
          </w:p>
        </w:tc>
      </w:tr>
      <w:tr w:rsidR="00723633" w:rsidRPr="003D5F55" w:rsidTr="003D5F55">
        <w:tc>
          <w:tcPr>
            <w:tcW w:w="9180" w:type="dxa"/>
          </w:tcPr>
          <w:p w:rsidR="00723633" w:rsidRPr="003D5F55" w:rsidRDefault="00723633" w:rsidP="003D5F55">
            <w:pPr>
              <w:jc w:val="both"/>
              <w:rPr>
                <w:rFonts w:ascii="Times New Roman" w:hAnsi="Times New Roman"/>
                <w:sz w:val="24"/>
              </w:rPr>
            </w:pPr>
            <w:r w:rsidRPr="003D5F55">
              <w:rPr>
                <w:rFonts w:ascii="Times New Roman" w:hAnsi="Times New Roman"/>
                <w:sz w:val="24"/>
              </w:rPr>
              <w:t>СОДЕРЖАНИЕ..................................................................................................</w:t>
            </w:r>
            <w:r w:rsidR="00C167D0">
              <w:rPr>
                <w:rFonts w:ascii="Times New Roman" w:hAnsi="Times New Roman"/>
                <w:sz w:val="24"/>
              </w:rPr>
              <w:t>.......................</w:t>
            </w:r>
          </w:p>
        </w:tc>
        <w:tc>
          <w:tcPr>
            <w:tcW w:w="661" w:type="dxa"/>
          </w:tcPr>
          <w:p w:rsidR="00723633" w:rsidRPr="003D5F55" w:rsidRDefault="00723633" w:rsidP="003D5F55">
            <w:pPr>
              <w:jc w:val="center"/>
              <w:rPr>
                <w:rFonts w:ascii="Times New Roman" w:hAnsi="Times New Roman"/>
                <w:sz w:val="24"/>
              </w:rPr>
            </w:pPr>
            <w:r w:rsidRPr="003D5F55">
              <w:rPr>
                <w:rFonts w:ascii="Times New Roman" w:hAnsi="Times New Roman"/>
                <w:sz w:val="24"/>
              </w:rPr>
              <w:t>266</w:t>
            </w:r>
          </w:p>
        </w:tc>
      </w:tr>
      <w:tr w:rsidR="00723633" w:rsidRPr="003D5F55" w:rsidTr="003D5F55">
        <w:tc>
          <w:tcPr>
            <w:tcW w:w="9180" w:type="dxa"/>
          </w:tcPr>
          <w:p w:rsidR="00723633" w:rsidRPr="003D5F55" w:rsidRDefault="00723633" w:rsidP="003D5F55">
            <w:pPr>
              <w:jc w:val="both"/>
              <w:rPr>
                <w:rFonts w:ascii="Times New Roman" w:hAnsi="Times New Roman"/>
                <w:sz w:val="24"/>
              </w:rPr>
            </w:pPr>
          </w:p>
        </w:tc>
        <w:tc>
          <w:tcPr>
            <w:tcW w:w="661" w:type="dxa"/>
          </w:tcPr>
          <w:p w:rsidR="00723633" w:rsidRPr="003D5F55" w:rsidRDefault="00723633" w:rsidP="003D5F55">
            <w:pPr>
              <w:jc w:val="center"/>
              <w:rPr>
                <w:rFonts w:ascii="Times New Roman" w:hAnsi="Times New Roman"/>
                <w:sz w:val="24"/>
              </w:rPr>
            </w:pPr>
          </w:p>
        </w:tc>
      </w:tr>
    </w:tbl>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Default="003D5F55" w:rsidP="003D5F55">
      <w:pPr>
        <w:jc w:val="center"/>
      </w:pPr>
    </w:p>
    <w:p w:rsidR="00C167D0" w:rsidRDefault="00C167D0" w:rsidP="003D5F55">
      <w:pPr>
        <w:jc w:val="center"/>
      </w:pPr>
    </w:p>
    <w:p w:rsidR="00C167D0" w:rsidRDefault="00C167D0" w:rsidP="003D5F55">
      <w:pPr>
        <w:jc w:val="center"/>
      </w:pPr>
    </w:p>
    <w:p w:rsidR="00C167D0" w:rsidRDefault="00C167D0" w:rsidP="003D5F55">
      <w:pPr>
        <w:jc w:val="center"/>
      </w:pPr>
    </w:p>
    <w:p w:rsidR="00C167D0" w:rsidRPr="003D5F55" w:rsidRDefault="00C167D0"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rPr>
          <w:b/>
          <w:sz w:val="32"/>
          <w:szCs w:val="32"/>
        </w:rPr>
      </w:pPr>
      <w:r w:rsidRPr="003D5F55">
        <w:rPr>
          <w:b/>
          <w:sz w:val="32"/>
          <w:szCs w:val="32"/>
        </w:rPr>
        <w:t>ЧАЛАБАЕВ Б.М., ЕРИМБЕТОВ Б.Т., УСЕНКУЛОВ Ж.А.</w:t>
      </w: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3D5F55" w:rsidRDefault="003D5F55" w:rsidP="003D5F55">
      <w:pPr>
        <w:jc w:val="center"/>
      </w:pPr>
    </w:p>
    <w:p w:rsidR="003D5F55" w:rsidRPr="00C167D0" w:rsidRDefault="003D5F55" w:rsidP="003D5F55">
      <w:pPr>
        <w:jc w:val="center"/>
        <w:rPr>
          <w:b/>
          <w:sz w:val="40"/>
          <w:szCs w:val="40"/>
        </w:rPr>
      </w:pPr>
      <w:r w:rsidRPr="00C167D0">
        <w:rPr>
          <w:b/>
          <w:spacing w:val="-4"/>
          <w:sz w:val="40"/>
          <w:szCs w:val="40"/>
        </w:rPr>
        <w:t>ОСНОВЫ ПРОЕКТИРОВАНИЯ СТРОИТЕЛЬНЫХ КОНСТРУКЦИЙ</w:t>
      </w:r>
    </w:p>
    <w:p w:rsidR="003D5F55" w:rsidRPr="00C167D0" w:rsidRDefault="003D5F55" w:rsidP="003D5F55">
      <w:pPr>
        <w:jc w:val="center"/>
        <w:rPr>
          <w:sz w:val="32"/>
          <w:szCs w:val="32"/>
        </w:rPr>
      </w:pPr>
      <w:r w:rsidRPr="00C167D0">
        <w:rPr>
          <w:sz w:val="32"/>
          <w:szCs w:val="32"/>
        </w:rPr>
        <w:t>(часть 1)</w:t>
      </w:r>
    </w:p>
    <w:p w:rsidR="00C167D0" w:rsidRDefault="00C167D0" w:rsidP="003D5F55">
      <w:pPr>
        <w:jc w:val="center"/>
        <w:rPr>
          <w:sz w:val="28"/>
          <w:szCs w:val="28"/>
        </w:rPr>
      </w:pPr>
    </w:p>
    <w:p w:rsidR="00C167D0" w:rsidRDefault="00C167D0" w:rsidP="003D5F55">
      <w:pPr>
        <w:jc w:val="center"/>
        <w:rPr>
          <w:sz w:val="28"/>
          <w:szCs w:val="28"/>
        </w:rPr>
      </w:pPr>
    </w:p>
    <w:p w:rsidR="00C167D0" w:rsidRPr="00C167D0" w:rsidRDefault="00C167D0" w:rsidP="003D5F55">
      <w:pPr>
        <w:jc w:val="center"/>
        <w:rPr>
          <w:b/>
          <w:sz w:val="36"/>
          <w:szCs w:val="36"/>
        </w:rPr>
      </w:pPr>
      <w:r w:rsidRPr="00C167D0">
        <w:rPr>
          <w:b/>
          <w:sz w:val="36"/>
          <w:szCs w:val="36"/>
        </w:rPr>
        <w:t xml:space="preserve">УЧЕБНОЕ ПОСОБИЕ </w:t>
      </w:r>
    </w:p>
    <w:p w:rsidR="00C167D0" w:rsidRPr="0082346C" w:rsidRDefault="00C167D0" w:rsidP="00C167D0">
      <w:pPr>
        <w:jc w:val="center"/>
        <w:rPr>
          <w:spacing w:val="-6"/>
          <w:sz w:val="28"/>
          <w:szCs w:val="28"/>
        </w:rPr>
      </w:pPr>
      <w:r w:rsidRPr="0082346C">
        <w:rPr>
          <w:spacing w:val="-6"/>
          <w:sz w:val="28"/>
          <w:szCs w:val="28"/>
        </w:rPr>
        <w:t>для студентов образовательных программ</w:t>
      </w:r>
    </w:p>
    <w:p w:rsidR="00C167D0" w:rsidRPr="0082346C" w:rsidRDefault="00C167D0" w:rsidP="00C167D0">
      <w:pPr>
        <w:jc w:val="center"/>
        <w:rPr>
          <w:spacing w:val="-6"/>
          <w:sz w:val="28"/>
          <w:szCs w:val="28"/>
        </w:rPr>
      </w:pPr>
      <w:r w:rsidRPr="0082346C">
        <w:rPr>
          <w:spacing w:val="-6"/>
          <w:sz w:val="28"/>
          <w:szCs w:val="28"/>
        </w:rPr>
        <w:t xml:space="preserve">6В07320 – «Строительство», </w:t>
      </w:r>
      <w:r w:rsidRPr="0082346C">
        <w:rPr>
          <w:sz w:val="28"/>
          <w:szCs w:val="28"/>
        </w:rPr>
        <w:t>6В07321 - «Технология</w:t>
      </w:r>
      <w:r w:rsidRPr="0082346C">
        <w:rPr>
          <w:spacing w:val="-6"/>
          <w:sz w:val="28"/>
          <w:szCs w:val="28"/>
        </w:rPr>
        <w:t xml:space="preserve"> промышленного и гражданского строительства</w:t>
      </w:r>
      <w:r w:rsidRPr="0082346C">
        <w:rPr>
          <w:sz w:val="28"/>
          <w:szCs w:val="28"/>
        </w:rPr>
        <w:t>, 6В07322 - «</w:t>
      </w:r>
      <w:r w:rsidRPr="0082346C">
        <w:rPr>
          <w:spacing w:val="-6"/>
          <w:sz w:val="28"/>
          <w:szCs w:val="28"/>
        </w:rPr>
        <w:t>Строительство</w:t>
      </w:r>
      <w:r w:rsidRPr="0082346C">
        <w:rPr>
          <w:sz w:val="28"/>
          <w:szCs w:val="28"/>
        </w:rPr>
        <w:t xml:space="preserve"> автомобильных дорог и аэродромов»</w:t>
      </w:r>
    </w:p>
    <w:p w:rsidR="003D5F55" w:rsidRDefault="003D5F55" w:rsidP="003D5F55">
      <w:pPr>
        <w:jc w:val="center"/>
        <w:rPr>
          <w:sz w:val="28"/>
          <w:szCs w:val="28"/>
        </w:rPr>
      </w:pPr>
    </w:p>
    <w:p w:rsidR="00C167D0" w:rsidRDefault="00C167D0" w:rsidP="003D5F55">
      <w:pPr>
        <w:jc w:val="center"/>
        <w:rPr>
          <w:sz w:val="28"/>
          <w:szCs w:val="28"/>
        </w:rPr>
      </w:pPr>
    </w:p>
    <w:p w:rsidR="00C167D0" w:rsidRPr="00FB310D" w:rsidRDefault="00C167D0" w:rsidP="003D5F55">
      <w:pPr>
        <w:jc w:val="center"/>
        <w:rPr>
          <w:sz w:val="28"/>
          <w:szCs w:val="28"/>
        </w:rPr>
      </w:pPr>
    </w:p>
    <w:p w:rsidR="003D5F55" w:rsidRPr="00FB310D" w:rsidRDefault="003D5F55" w:rsidP="003D5F55">
      <w:pPr>
        <w:jc w:val="center"/>
        <w:rPr>
          <w:sz w:val="28"/>
          <w:szCs w:val="28"/>
        </w:rPr>
      </w:pPr>
    </w:p>
    <w:p w:rsidR="003D5F55" w:rsidRPr="00FB310D" w:rsidRDefault="003D5F55" w:rsidP="003D5F55">
      <w:pPr>
        <w:jc w:val="center"/>
        <w:rPr>
          <w:sz w:val="28"/>
          <w:szCs w:val="28"/>
        </w:rPr>
      </w:pPr>
    </w:p>
    <w:p w:rsidR="003D5F55" w:rsidRPr="00FB310D" w:rsidRDefault="003D5F55" w:rsidP="003D5F55">
      <w:pPr>
        <w:jc w:val="center"/>
        <w:rPr>
          <w:sz w:val="28"/>
          <w:szCs w:val="28"/>
        </w:rPr>
      </w:pPr>
      <w:r w:rsidRPr="00FB310D">
        <w:rPr>
          <w:sz w:val="28"/>
          <w:szCs w:val="28"/>
        </w:rPr>
        <w:t>Редактор Аубакирова Ф.Х.</w:t>
      </w:r>
    </w:p>
    <w:p w:rsidR="003D5F55" w:rsidRPr="00FB310D" w:rsidRDefault="003D5F55" w:rsidP="003D5F55">
      <w:pPr>
        <w:jc w:val="center"/>
        <w:rPr>
          <w:sz w:val="28"/>
          <w:szCs w:val="28"/>
        </w:rPr>
      </w:pPr>
    </w:p>
    <w:p w:rsidR="003D5F55" w:rsidRPr="00FB310D" w:rsidRDefault="003D5F55" w:rsidP="003D5F55">
      <w:pPr>
        <w:jc w:val="center"/>
        <w:rPr>
          <w:sz w:val="28"/>
          <w:szCs w:val="28"/>
        </w:rPr>
      </w:pPr>
    </w:p>
    <w:p w:rsidR="00C167D0" w:rsidRDefault="00C167D0" w:rsidP="003D5F55">
      <w:pPr>
        <w:jc w:val="center"/>
        <w:rPr>
          <w:sz w:val="28"/>
          <w:szCs w:val="28"/>
        </w:rPr>
      </w:pPr>
    </w:p>
    <w:p w:rsidR="00C167D0" w:rsidRDefault="00C167D0" w:rsidP="003D5F55">
      <w:pPr>
        <w:jc w:val="center"/>
        <w:rPr>
          <w:sz w:val="28"/>
          <w:szCs w:val="28"/>
        </w:rPr>
      </w:pPr>
    </w:p>
    <w:p w:rsidR="00C167D0" w:rsidRPr="00FB310D" w:rsidRDefault="00C167D0" w:rsidP="003D5F55">
      <w:pPr>
        <w:jc w:val="center"/>
        <w:rPr>
          <w:sz w:val="28"/>
          <w:szCs w:val="28"/>
        </w:rPr>
      </w:pPr>
    </w:p>
    <w:p w:rsidR="003D5F55" w:rsidRPr="00FB310D" w:rsidRDefault="003D5F55" w:rsidP="003D5F55">
      <w:pPr>
        <w:jc w:val="center"/>
        <w:rPr>
          <w:sz w:val="28"/>
          <w:szCs w:val="28"/>
        </w:rPr>
      </w:pPr>
    </w:p>
    <w:p w:rsidR="003D5F55" w:rsidRPr="00FB310D" w:rsidRDefault="003D5F55" w:rsidP="00C167D0">
      <w:pPr>
        <w:tabs>
          <w:tab w:val="left" w:pos="142"/>
          <w:tab w:val="left" w:pos="390"/>
        </w:tabs>
        <w:jc w:val="center"/>
        <w:rPr>
          <w:sz w:val="28"/>
          <w:szCs w:val="28"/>
        </w:rPr>
      </w:pPr>
      <w:r w:rsidRPr="00FB310D">
        <w:rPr>
          <w:sz w:val="28"/>
          <w:szCs w:val="28"/>
        </w:rPr>
        <w:t>Подписано</w:t>
      </w:r>
      <w:r>
        <w:rPr>
          <w:sz w:val="28"/>
          <w:szCs w:val="28"/>
        </w:rPr>
        <w:t xml:space="preserve"> в печать «____»______ 2023 г.</w:t>
      </w:r>
    </w:p>
    <w:p w:rsidR="00247FE2" w:rsidRDefault="003D5F55" w:rsidP="00C167D0">
      <w:pPr>
        <w:tabs>
          <w:tab w:val="left" w:pos="142"/>
          <w:tab w:val="left" w:pos="420"/>
        </w:tabs>
        <w:jc w:val="center"/>
        <w:rPr>
          <w:sz w:val="28"/>
          <w:szCs w:val="28"/>
        </w:rPr>
      </w:pPr>
      <w:r w:rsidRPr="00FB310D">
        <w:rPr>
          <w:sz w:val="28"/>
          <w:szCs w:val="28"/>
        </w:rPr>
        <w:t>Формат бумаги6</w:t>
      </w:r>
      <w:r w:rsidR="00247FE2">
        <w:rPr>
          <w:sz w:val="28"/>
          <w:szCs w:val="28"/>
        </w:rPr>
        <w:t xml:space="preserve"> </w:t>
      </w:r>
      <w:r w:rsidRPr="00FB310D">
        <w:rPr>
          <w:sz w:val="28"/>
          <w:szCs w:val="28"/>
        </w:rPr>
        <w:t>0х84 1/8</w:t>
      </w:r>
      <w:r>
        <w:rPr>
          <w:sz w:val="28"/>
          <w:szCs w:val="28"/>
        </w:rPr>
        <w:t xml:space="preserve">. </w:t>
      </w:r>
    </w:p>
    <w:p w:rsidR="00247FE2" w:rsidRDefault="003D5F55" w:rsidP="00C167D0">
      <w:pPr>
        <w:tabs>
          <w:tab w:val="left" w:pos="142"/>
          <w:tab w:val="left" w:pos="420"/>
        </w:tabs>
        <w:jc w:val="center"/>
        <w:rPr>
          <w:sz w:val="28"/>
          <w:szCs w:val="28"/>
        </w:rPr>
      </w:pPr>
      <w:r>
        <w:rPr>
          <w:sz w:val="28"/>
          <w:szCs w:val="28"/>
        </w:rPr>
        <w:t>Бумага типографская.</w:t>
      </w:r>
      <w:r w:rsidR="00247FE2">
        <w:rPr>
          <w:sz w:val="28"/>
          <w:szCs w:val="28"/>
        </w:rPr>
        <w:t xml:space="preserve"> </w:t>
      </w:r>
      <w:r>
        <w:rPr>
          <w:sz w:val="28"/>
          <w:szCs w:val="28"/>
        </w:rPr>
        <w:t xml:space="preserve">Печать офсетная. Объем 34 усл. п.л. </w:t>
      </w:r>
    </w:p>
    <w:p w:rsidR="003D5F55" w:rsidRPr="00FB310D" w:rsidRDefault="00247FE2" w:rsidP="00C167D0">
      <w:pPr>
        <w:tabs>
          <w:tab w:val="left" w:pos="142"/>
          <w:tab w:val="left" w:pos="420"/>
        </w:tabs>
        <w:jc w:val="center"/>
        <w:rPr>
          <w:sz w:val="28"/>
          <w:szCs w:val="28"/>
        </w:rPr>
      </w:pPr>
      <w:r>
        <w:rPr>
          <w:sz w:val="28"/>
          <w:szCs w:val="28"/>
        </w:rPr>
        <w:t>Т</w:t>
      </w:r>
      <w:r w:rsidR="003D5F55">
        <w:rPr>
          <w:sz w:val="28"/>
          <w:szCs w:val="28"/>
        </w:rPr>
        <w:t>ираж 300 экз. Заказ №_______</w:t>
      </w:r>
    </w:p>
    <w:p w:rsidR="003D5F55" w:rsidRDefault="003D5F55" w:rsidP="00C167D0">
      <w:pPr>
        <w:jc w:val="center"/>
      </w:pPr>
    </w:p>
    <w:p w:rsidR="003D5F55" w:rsidRDefault="003D5F55" w:rsidP="00C167D0">
      <w:pPr>
        <w:jc w:val="center"/>
      </w:pPr>
    </w:p>
    <w:p w:rsidR="003D5F55" w:rsidRDefault="003D5F55" w:rsidP="00C167D0">
      <w:pPr>
        <w:jc w:val="center"/>
        <w:rPr>
          <w:sz w:val="28"/>
          <w:szCs w:val="28"/>
        </w:rPr>
      </w:pPr>
      <w:r w:rsidRPr="002F3CED">
        <w:t>©</w:t>
      </w:r>
      <w:r>
        <w:t xml:space="preserve"> </w:t>
      </w:r>
      <w:r w:rsidRPr="008352FC">
        <w:rPr>
          <w:sz w:val="28"/>
          <w:szCs w:val="28"/>
        </w:rPr>
        <w:t>Изда</w:t>
      </w:r>
      <w:r w:rsidR="00247FE2">
        <w:rPr>
          <w:sz w:val="28"/>
          <w:szCs w:val="28"/>
        </w:rPr>
        <w:t xml:space="preserve">ние </w:t>
      </w:r>
      <w:r w:rsidRPr="008352FC">
        <w:rPr>
          <w:sz w:val="28"/>
          <w:szCs w:val="28"/>
        </w:rPr>
        <w:t>Южно-Казахстанск</w:t>
      </w:r>
      <w:r w:rsidR="00247FE2">
        <w:rPr>
          <w:sz w:val="28"/>
          <w:szCs w:val="28"/>
        </w:rPr>
        <w:t>ого</w:t>
      </w:r>
      <w:r w:rsidRPr="008352FC">
        <w:rPr>
          <w:sz w:val="28"/>
          <w:szCs w:val="28"/>
        </w:rPr>
        <w:t xml:space="preserve"> университет</w:t>
      </w:r>
      <w:r w:rsidR="00247FE2">
        <w:rPr>
          <w:sz w:val="28"/>
          <w:szCs w:val="28"/>
        </w:rPr>
        <w:t>а</w:t>
      </w:r>
      <w:r w:rsidRPr="008352FC">
        <w:rPr>
          <w:sz w:val="28"/>
          <w:szCs w:val="28"/>
        </w:rPr>
        <w:t xml:space="preserve"> им. М. Ау</w:t>
      </w:r>
      <w:r w:rsidR="00247FE2">
        <w:rPr>
          <w:sz w:val="28"/>
          <w:szCs w:val="28"/>
        </w:rPr>
        <w:t>э</w:t>
      </w:r>
      <w:r w:rsidRPr="008352FC">
        <w:rPr>
          <w:sz w:val="28"/>
          <w:szCs w:val="28"/>
        </w:rPr>
        <w:t>зова</w:t>
      </w:r>
    </w:p>
    <w:p w:rsidR="003D5F55" w:rsidRPr="008352FC" w:rsidRDefault="003D5F55" w:rsidP="00C167D0">
      <w:pPr>
        <w:jc w:val="center"/>
        <w:rPr>
          <w:sz w:val="28"/>
          <w:szCs w:val="28"/>
        </w:rPr>
      </w:pPr>
    </w:p>
    <w:p w:rsidR="003D5F55" w:rsidRPr="008352FC" w:rsidRDefault="003D5F55" w:rsidP="00C167D0">
      <w:pPr>
        <w:jc w:val="center"/>
        <w:rPr>
          <w:sz w:val="28"/>
          <w:szCs w:val="28"/>
        </w:rPr>
      </w:pPr>
    </w:p>
    <w:p w:rsidR="003D5F55" w:rsidRPr="008352FC" w:rsidRDefault="003D5F55" w:rsidP="00C167D0">
      <w:pPr>
        <w:jc w:val="center"/>
        <w:rPr>
          <w:sz w:val="28"/>
          <w:szCs w:val="28"/>
        </w:rPr>
      </w:pPr>
    </w:p>
    <w:p w:rsidR="003D5F55" w:rsidRPr="008352FC" w:rsidRDefault="003D5F55" w:rsidP="00C167D0">
      <w:pPr>
        <w:ind w:hanging="142"/>
        <w:jc w:val="center"/>
        <w:rPr>
          <w:sz w:val="28"/>
          <w:szCs w:val="28"/>
        </w:rPr>
      </w:pPr>
      <w:r w:rsidRPr="002F3CED">
        <w:t>©</w:t>
      </w:r>
      <w:r>
        <w:t xml:space="preserve"> </w:t>
      </w:r>
      <w:r w:rsidR="00247FE2">
        <w:rPr>
          <w:sz w:val="28"/>
          <w:szCs w:val="28"/>
        </w:rPr>
        <w:t xml:space="preserve">Издательский центр </w:t>
      </w:r>
      <w:r>
        <w:rPr>
          <w:sz w:val="28"/>
          <w:szCs w:val="28"/>
        </w:rPr>
        <w:t>ЮКУ</w:t>
      </w:r>
      <w:r w:rsidR="00247FE2">
        <w:rPr>
          <w:sz w:val="28"/>
          <w:szCs w:val="28"/>
        </w:rPr>
        <w:t xml:space="preserve"> им. М. Ауэзова, </w:t>
      </w:r>
      <w:r>
        <w:rPr>
          <w:sz w:val="28"/>
          <w:szCs w:val="28"/>
        </w:rPr>
        <w:t>, г. Шымкент, пр. Тауке Хана,5</w:t>
      </w:r>
    </w:p>
    <w:p w:rsidR="003D5F55" w:rsidRPr="00247FE2" w:rsidRDefault="003D5F55" w:rsidP="00C167D0">
      <w:pPr>
        <w:jc w:val="center"/>
      </w:pPr>
    </w:p>
    <w:p w:rsidR="003D5F55" w:rsidRPr="00247FE2" w:rsidRDefault="003D5F55" w:rsidP="0082346C"/>
    <w:p w:rsidR="003D5F55" w:rsidRPr="00247FE2" w:rsidRDefault="003D5F55" w:rsidP="0082346C"/>
    <w:sectPr w:rsidR="003D5F55" w:rsidRPr="00247FE2" w:rsidSect="0082346C">
      <w:footerReference w:type="default" r:id="rId3766"/>
      <w:pgSz w:w="11907" w:h="16840" w:code="9"/>
      <w:pgMar w:top="1134" w:right="1276" w:bottom="1134" w:left="1276"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79C7" w:rsidRDefault="001B79C7" w:rsidP="0082346C">
      <w:r>
        <w:separator/>
      </w:r>
    </w:p>
  </w:endnote>
  <w:endnote w:type="continuationSeparator" w:id="0">
    <w:p w:rsidR="001B79C7" w:rsidRDefault="001B79C7" w:rsidP="0082346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rPr>
      <w:pict>
        <v:shapetype id="_x0000_t202" coordsize="21600,21600" o:spt="202" path="m,l,21600r21600,l21600,xe">
          <v:stroke joinstyle="miter"/>
          <v:path gradientshapeok="t" o:connecttype="rect"/>
        </v:shapetype>
        <v:shape id="Поле 345" o:spid="_x0000_s3075" type="#_x0000_t202" style="position:absolute;margin-left:54.65pt;margin-top:768pt;width:14.1pt;height:12pt;z-index:-2516541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" filled="f" stroked="f">
          <v:textbox inset="0,0,0,0">
            <w:txbxContent>
              <w:p w:rsidR="00247FE2" w:rsidRDefault="004C20E5">
                <w:pPr>
                  <w:spacing w:line="224" w:lineRule="exact"/>
                  <w:ind w:left="40"/>
                  <w:rPr>
                    <w:sz w:val="20"/>
                    <w:szCs w:val="20"/>
                  </w:rPr>
                </w:pPr>
                <w:r>
                  <w:fldChar w:fldCharType="begin"/>
                </w:r>
                <w:r w:rsidR="00247FE2">
                  <w:rPr>
                    <w:sz w:val="20"/>
                  </w:rPr>
                  <w:instrText xml:space="preserve"> PAGE </w:instrText>
                </w:r>
                <w:r>
                  <w:fldChar w:fldCharType="separate"/>
                </w:r>
                <w:r w:rsidR="00247FE2">
                  <w:rPr>
                    <w:noProof/>
                    <w:sz w:val="20"/>
                  </w:rPr>
                  <w:t>42</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540573"/>
      <w:docPartObj>
        <w:docPartGallery w:val="Page Numbers (Bottom of Page)"/>
        <w:docPartUnique/>
      </w:docPartObj>
    </w:sdtPr>
    <w:sdtEndPr>
      <w:rPr>
        <w:sz w:val="20"/>
        <w:szCs w:val="20"/>
      </w:rPr>
    </w:sdtEndPr>
    <w:sdtContent>
      <w:p w:rsidR="00247FE2" w:rsidRPr="0082346C" w:rsidRDefault="004C20E5">
        <w:pPr>
          <w:pStyle w:val="ab"/>
          <w:jc w:val="center"/>
          <w:rPr>
            <w:sz w:val="20"/>
            <w:szCs w:val="20"/>
          </w:rPr>
        </w:pPr>
        <w:r w:rsidRPr="0082346C">
          <w:rPr>
            <w:sz w:val="20"/>
            <w:szCs w:val="20"/>
          </w:rPr>
          <w:fldChar w:fldCharType="begin"/>
        </w:r>
        <w:r w:rsidR="00247FE2" w:rsidRPr="0082346C">
          <w:rPr>
            <w:sz w:val="20"/>
            <w:szCs w:val="20"/>
          </w:rPr>
          <w:instrText xml:space="preserve"> PAGE   \* MERGEFORMAT </w:instrText>
        </w:r>
        <w:r w:rsidRPr="0082346C">
          <w:rPr>
            <w:sz w:val="20"/>
            <w:szCs w:val="20"/>
          </w:rPr>
          <w:fldChar w:fldCharType="separate"/>
        </w:r>
        <w:r w:rsidR="00923906">
          <w:rPr>
            <w:noProof/>
            <w:sz w:val="20"/>
            <w:szCs w:val="20"/>
          </w:rPr>
          <w:t>105</w:t>
        </w:r>
        <w:r w:rsidRPr="0082346C">
          <w:rPr>
            <w:sz w:val="20"/>
            <w:szCs w:val="20"/>
          </w:rPr>
          <w:fldChar w:fldCharType="end"/>
        </w:r>
      </w:p>
    </w:sdtContent>
  </w:sdt>
  <w:p w:rsidR="00247FE2" w:rsidRDefault="00247FE2">
    <w:pPr>
      <w:spacing w:line="14" w:lineRule="auto"/>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93" o:spid="_x0000_s3080" type="#_x0000_t202" style="position:absolute;margin-left:54.65pt;margin-top:768pt;width:14.1pt;height:12pt;z-index:-2516490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lJswAIAALU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" filled="f" stroked="f">
          <v:textbox inset="0,0,0,0">
            <w:txbxContent>
              <w:p w:rsidR="00247FE2" w:rsidRDefault="004C20E5">
                <w:pPr>
                  <w:spacing w:line="224" w:lineRule="exact"/>
                  <w:ind w:left="40"/>
                  <w:rPr>
                    <w:sz w:val="20"/>
                    <w:szCs w:val="20"/>
                  </w:rPr>
                </w:pPr>
                <w:r>
                  <w:fldChar w:fldCharType="begin"/>
                </w:r>
                <w:r w:rsidR="00247FE2">
                  <w:rPr>
                    <w:sz w:val="20"/>
                  </w:rPr>
                  <w:instrText xml:space="preserve"> PAGE </w:instrText>
                </w:r>
                <w:r>
                  <w:fldChar w:fldCharType="separate"/>
                </w:r>
                <w:r w:rsidR="00247FE2">
                  <w:rPr>
                    <w:noProof/>
                    <w:sz w:val="20"/>
                  </w:rPr>
                  <w:t>98</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247FE2">
    <w:pPr>
      <w:pStyle w:val="ab"/>
      <w:jc w:val="center"/>
    </w:pPr>
  </w:p>
  <w:p w:rsidR="00247FE2" w:rsidRDefault="00247FE2">
    <w:pPr>
      <w:spacing w:line="14" w:lineRule="auto"/>
      <w:rPr>
        <w:sz w:val="20"/>
        <w:szCs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72" o:spid="_x0000_s3082" type="#_x0000_t202" style="position:absolute;margin-left:54.65pt;margin-top:768pt;width:19.15pt;height:12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uhfwQIAALU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" filled="f" stroked="f">
          <v:textbox inset="0,0,0,0">
            <w:txbxContent>
              <w:p w:rsidR="00247FE2" w:rsidRDefault="004C20E5">
                <w:pPr>
                  <w:spacing w:line="224" w:lineRule="exact"/>
                  <w:ind w:left="40"/>
                  <w:rPr>
                    <w:sz w:val="20"/>
                    <w:szCs w:val="20"/>
                  </w:rPr>
                </w:pPr>
                <w:r>
                  <w:fldChar w:fldCharType="begin"/>
                </w:r>
                <w:r w:rsidR="00247FE2">
                  <w:rPr>
                    <w:sz w:val="20"/>
                  </w:rPr>
                  <w:instrText xml:space="preserve"> PAGE </w:instrText>
                </w:r>
                <w:r>
                  <w:fldChar w:fldCharType="separate"/>
                </w:r>
                <w:r w:rsidR="00247FE2">
                  <w:rPr>
                    <w:noProof/>
                    <w:sz w:val="20"/>
                  </w:rPr>
                  <w:t>138</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247FE2">
    <w:pPr>
      <w:pStyle w:val="ab"/>
      <w:jc w:val="center"/>
    </w:pPr>
  </w:p>
  <w:p w:rsidR="00247FE2" w:rsidRDefault="00247FE2">
    <w:pPr>
      <w:spacing w:line="14" w:lineRule="auto"/>
      <w:rPr>
        <w:sz w:val="20"/>
        <w:szCs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247FE2">
    <w:pPr>
      <w:pStyle w:val="ab"/>
      <w:jc w:val="center"/>
    </w:pPr>
  </w:p>
  <w:p w:rsidR="00247FE2" w:rsidRDefault="00247FE2" w:rsidP="0082346C">
    <w:pPr>
      <w:pStyle w:val="ab"/>
      <w:tabs>
        <w:tab w:val="clear" w:pos="4677"/>
        <w:tab w:val="clear" w:pos="9355"/>
        <w:tab w:val="left" w:pos="5165"/>
      </w:tabs>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2409638"/>
      <w:docPartObj>
        <w:docPartGallery w:val="Page Numbers (Bottom of Page)"/>
        <w:docPartUnique/>
      </w:docPartObj>
    </w:sdtPr>
    <w:sdtContent>
      <w:p w:rsidR="00247FE2" w:rsidRDefault="004C20E5">
        <w:pPr>
          <w:pStyle w:val="ab"/>
          <w:jc w:val="center"/>
        </w:pPr>
      </w:p>
    </w:sdtContent>
  </w:sdt>
  <w:p w:rsidR="00247FE2" w:rsidRDefault="00247FE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79C7" w:rsidRDefault="001B79C7" w:rsidP="0082346C">
      <w:r>
        <w:separator/>
      </w:r>
    </w:p>
  </w:footnote>
  <w:footnote w:type="continuationSeparator" w:id="0">
    <w:p w:rsidR="001B79C7" w:rsidRDefault="001B79C7" w:rsidP="0082346C">
      <w:r>
        <w:continuationSeparator/>
      </w:r>
    </w:p>
  </w:footnote>
  <w:footnote w:id="1">
    <w:p w:rsidR="00247FE2" w:rsidRDefault="00247FE2" w:rsidP="0082346C">
      <w:pPr>
        <w:pStyle w:val="af6"/>
        <w:shd w:val="clear" w:color="auto" w:fill="auto"/>
        <w:tabs>
          <w:tab w:val="left" w:pos="1082"/>
        </w:tabs>
        <w:spacing w:line="312" w:lineRule="exact"/>
        <w:ind w:left="180" w:right="960" w:firstLine="560"/>
      </w:pPr>
      <w:r>
        <w:footnoteRef/>
      </w:r>
      <w:r>
        <w:tab/>
        <w:t>Значение статической осевой нагрузки</w:t>
      </w:r>
      <w:r w:rsidRPr="00A77F8E">
        <w:rPr>
          <w:position w:val="-12"/>
          <w:sz w:val="22"/>
        </w:rPr>
        <w:object w:dxaOrig="320" w:dyaOrig="360">
          <v:shape id="_x0000_i2337" type="#_x0000_t75" style="width:21pt;height:22.5pt" o:ole="">
            <v:imagedata r:id="rId1" o:title=""/>
          </v:shape>
          <o:OLEObject Type="Embed" ProgID="Equation.3" ShapeID="_x0000_i2337" DrawAspect="Content" ObjectID="_1748946287" r:id="rId2"/>
        </w:object>
      </w:r>
      <w:r>
        <w:t>вилочного погрузчика указано в</w:t>
      </w:r>
      <w:r>
        <w:br/>
        <w:t xml:space="preserve">Таблице 6.6 в зависимости от класса погрузчика </w:t>
      </w:r>
      <w:r w:rsidRPr="004645B9">
        <w:rPr>
          <w:lang w:bidi="en-US"/>
        </w:rPr>
        <w:t>(</w:t>
      </w:r>
      <w:r>
        <w:rPr>
          <w:lang w:val="en-US" w:bidi="en-US"/>
        </w:rPr>
        <w:t>FL</w:t>
      </w:r>
      <w:r w:rsidRPr="004645B9">
        <w:rPr>
          <w:lang w:bidi="en-US"/>
        </w:rPr>
        <w:t xml:space="preserve">1 </w:t>
      </w:r>
      <w:r>
        <w:t xml:space="preserve">- </w:t>
      </w:r>
      <w:r>
        <w:rPr>
          <w:lang w:val="en-US" w:bidi="en-US"/>
        </w:rPr>
        <w:t>FL</w:t>
      </w:r>
      <w:r w:rsidRPr="004645B9">
        <w:rPr>
          <w:lang w:bidi="en-US"/>
        </w:rPr>
        <w:t>6).</w:t>
      </w:r>
    </w:p>
  </w:footnote>
  <w:footnote w:id="2">
    <w:p w:rsidR="00247FE2" w:rsidRDefault="00247FE2" w:rsidP="0082346C">
      <w:pPr>
        <w:pStyle w:val="af6"/>
        <w:shd w:val="clear" w:color="auto" w:fill="auto"/>
        <w:spacing w:after="258" w:line="317" w:lineRule="exact"/>
        <w:ind w:right="480" w:firstLine="567"/>
        <w:jc w:val="both"/>
      </w:pPr>
      <w:r>
        <w:t xml:space="preserve">В категории </w:t>
      </w:r>
      <w:r w:rsidRPr="004012AA">
        <w:rPr>
          <w:rFonts w:eastAsia="Tahoma"/>
          <w:i/>
          <w:szCs w:val="24"/>
        </w:rPr>
        <w:t xml:space="preserve">значения являются </w:t>
      </w:r>
      <w:r>
        <w:rPr>
          <w:lang w:val="en-US" w:bidi="en-US"/>
        </w:rPr>
        <w:t>F</w:t>
      </w:r>
      <w:r w:rsidRPr="004645B9">
        <w:rPr>
          <w:lang w:bidi="en-US"/>
        </w:rPr>
        <w:t xml:space="preserve"> </w:t>
      </w:r>
      <w:r>
        <w:t xml:space="preserve">для осевой нагрузки следует принимать длину стороны квадрата базовой поверхности колеса 100 мм и 200 мм — в категории </w:t>
      </w:r>
      <w:r>
        <w:rPr>
          <w:lang w:val="en-US" w:bidi="en-US"/>
        </w:rPr>
        <w:t>G</w:t>
      </w:r>
      <w:r w:rsidRPr="004645B9">
        <w:rPr>
          <w:lang w:bidi="en-US"/>
        </w:rPr>
        <w:t xml:space="preserve">, </w:t>
      </w:r>
      <w:r>
        <w:t>при этом расположение осевой нагрузки должно быть самым неблагоприятным.</w:t>
      </w:r>
    </w:p>
    <w:p w:rsidR="00247FE2" w:rsidRDefault="00247FE2" w:rsidP="0082346C">
      <w:pPr>
        <w:pStyle w:val="26"/>
        <w:numPr>
          <w:ilvl w:val="0"/>
          <w:numId w:val="51"/>
        </w:numPr>
        <w:shd w:val="clear" w:color="auto" w:fill="auto"/>
        <w:tabs>
          <w:tab w:val="left" w:pos="1326"/>
        </w:tabs>
        <w:spacing w:before="0" w:after="166" w:line="220" w:lineRule="exact"/>
        <w:ind w:left="1070" w:hanging="360"/>
      </w:pPr>
      <w:r>
        <w:t>Кровельные конструкции</w:t>
      </w:r>
    </w:p>
    <w:p w:rsidR="00247FE2" w:rsidRDefault="00247FE2" w:rsidP="0082346C">
      <w:pPr>
        <w:pStyle w:val="37"/>
        <w:shd w:val="clear" w:color="auto" w:fill="auto"/>
        <w:spacing w:before="0"/>
        <w:ind w:left="180"/>
      </w:pPr>
      <w:r>
        <w:rPr>
          <w:lang w:val="en-US" w:bidi="en-US"/>
        </w:rPr>
        <w:t xml:space="preserve">6.3.4.1 </w:t>
      </w:r>
      <w:r>
        <w:t>Категории использования</w:t>
      </w:r>
    </w:p>
    <w:p w:rsidR="00247FE2" w:rsidRDefault="00247FE2" w:rsidP="0082346C">
      <w:pPr>
        <w:pStyle w:val="af6"/>
        <w:shd w:val="clear" w:color="auto" w:fill="auto"/>
        <w:spacing w:line="317" w:lineRule="exact"/>
        <w:ind w:left="180" w:right="1140" w:firstLine="560"/>
      </w:pPr>
      <w:r>
        <w:t>(1)Р Кровельные конструкции, независимо от доступа к ним, делятся на три</w:t>
      </w:r>
      <w:r>
        <w:br/>
        <w:t>категории согласно Таблице 6.9.</w:t>
      </w:r>
    </w:p>
    <w:p w:rsidR="00247FE2" w:rsidRDefault="00247FE2" w:rsidP="0082346C">
      <w:pPr>
        <w:pStyle w:val="af6"/>
        <w:shd w:val="clear" w:color="auto" w:fill="auto"/>
        <w:spacing w:line="317" w:lineRule="exact"/>
        <w:ind w:left="180" w:right="1140" w:firstLine="560"/>
      </w:pPr>
    </w:p>
    <w:p w:rsidR="00247FE2" w:rsidRPr="00AB494A" w:rsidRDefault="00247FE2" w:rsidP="0082346C">
      <w:pPr>
        <w:pStyle w:val="2b"/>
        <w:shd w:val="clear" w:color="auto" w:fill="auto"/>
        <w:spacing w:line="240" w:lineRule="auto"/>
        <w:jc w:val="both"/>
        <w:rPr>
          <w:szCs w:val="24"/>
        </w:rPr>
      </w:pPr>
      <w:r w:rsidRPr="00AB494A">
        <w:rPr>
          <w:szCs w:val="24"/>
        </w:rPr>
        <w:t>Таблица 6.9 — Категории кровельных конструкций</w:t>
      </w:r>
    </w:p>
    <w:p w:rsidR="00247FE2" w:rsidRPr="00AB494A" w:rsidRDefault="00247FE2" w:rsidP="0082346C">
      <w:pPr>
        <w:jc w:val="both"/>
      </w:pPr>
    </w:p>
    <w:p w:rsidR="00247FE2" w:rsidRPr="00B52902" w:rsidRDefault="00247FE2" w:rsidP="0082346C">
      <w:pPr>
        <w:pStyle w:val="af6"/>
        <w:shd w:val="clear" w:color="auto" w:fill="auto"/>
        <w:spacing w:line="317" w:lineRule="exact"/>
        <w:ind w:left="180" w:right="1140" w:firstLine="560"/>
        <w:rPr>
          <w:lang w:val="kk-KZ"/>
        </w:rPr>
      </w:pPr>
    </w:p>
  </w:footnote>
  <w:footnote w:id="3">
    <w:p w:rsidR="00247FE2" w:rsidRDefault="00247FE2" w:rsidP="0082346C">
      <w:pPr>
        <w:pStyle w:val="af6"/>
        <w:shd w:val="clear" w:color="auto" w:fill="auto"/>
        <w:spacing w:line="317" w:lineRule="exact"/>
        <w:ind w:left="180" w:right="1180" w:firstLine="560"/>
        <w:jc w:val="both"/>
      </w:pPr>
      <w:r>
        <w:t>В минимальных значениях в Таблице 6.10 не учтено не контролируемое</w:t>
      </w:r>
      <w:r>
        <w:br/>
        <w:t>скопление строительных материалов, которое может возникать при техническом</w:t>
      </w:r>
      <w:r>
        <w:br/>
        <w:t>обслуживании.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rPr>
      <w:pict>
        <v:shapetype id="_x0000_t202" coordsize="21600,21600" o:spt="202" path="m,l,21600r21600,l21600,xe">
          <v:stroke joinstyle="miter"/>
          <v:path gradientshapeok="t" o:connecttype="rect"/>
        </v:shapetype>
        <v:shape id="Поле 347" o:spid="_x0000_s3073" type="#_x0000_t202" style="position:absolute;margin-left:76.9pt;margin-top:51.4pt;width:164.05pt;height:29.5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" filled="f" stroked="f">
          <v:textbox inset="0,0,0,0">
            <w:txbxContent>
              <w:p w:rsidR="00247FE2" w:rsidRDefault="00247FE2">
                <w:pPr>
                  <w:spacing w:line="269" w:lineRule="auto"/>
                  <w:ind w:left="20" w:right="18"/>
                </w:pPr>
                <w:r>
                  <w:rPr>
                    <w:b/>
                  </w:rPr>
                  <w:t xml:space="preserve">СН </w:t>
                </w:r>
                <w:r>
                  <w:rPr>
                    <w:b/>
                    <w:spacing w:val="-2"/>
                  </w:rPr>
                  <w:t>РК</w:t>
                </w:r>
                <w:r>
                  <w:rPr>
                    <w:b/>
                  </w:rPr>
                  <w:t xml:space="preserve">  EN </w:t>
                </w:r>
                <w:r>
                  <w:rPr>
                    <w:b/>
                    <w:spacing w:val="-1"/>
                  </w:rPr>
                  <w:t>1991-1-3:2004/2011</w:t>
                </w:r>
                <w:r>
                  <w:rPr>
                    <w:b/>
                    <w:spacing w:val="37"/>
                  </w:rPr>
                  <w:t xml:space="preserve"> </w:t>
                </w:r>
                <w:r>
                  <w:rPr>
                    <w:b/>
                  </w:rPr>
                  <w:t xml:space="preserve">EN </w:t>
                </w:r>
                <w:r>
                  <w:rPr>
                    <w:b/>
                    <w:spacing w:val="-1"/>
                  </w:rPr>
                  <w:t>1991-1-3:2004</w:t>
                </w:r>
              </w:p>
            </w:txbxContent>
          </v:textbox>
          <w10:wrap anchorx="page" anchory="pag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75" o:spid="_x0000_s3083" type="#_x0000_t202" style="position:absolute;margin-left:697.9pt;margin-top:51.4pt;width:3.6pt;height:27.8pt;flip:x;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" filled="f" stroked="f">
          <v:textbox inset="0,0,0,0">
            <w:txbxContent>
              <w:p w:rsidR="00247FE2" w:rsidRDefault="00247FE2">
                <w:pPr>
                  <w:spacing w:line="265" w:lineRule="exact"/>
                  <w:ind w:left="20"/>
                </w:pPr>
                <w:r>
                  <w:rPr>
                    <w:b/>
                  </w:rPr>
                  <w:t xml:space="preserve">СН </w:t>
                </w:r>
                <w:r>
                  <w:rPr>
                    <w:b/>
                    <w:spacing w:val="-2"/>
                  </w:rPr>
                  <w:t>РК</w:t>
                </w:r>
                <w:r>
                  <w:rPr>
                    <w:b/>
                  </w:rPr>
                  <w:t xml:space="preserve">  EN 1991-1-4:2005/2011</w:t>
                </w:r>
              </w:p>
              <w:p w:rsidR="00247FE2" w:rsidRDefault="00247FE2">
                <w:pPr>
                  <w:ind w:left="1427"/>
                </w:pPr>
                <w:r>
                  <w:rPr>
                    <w:b/>
                  </w:rPr>
                  <w:t xml:space="preserve">EN </w:t>
                </w:r>
                <w:r>
                  <w:rPr>
                    <w:b/>
                    <w:spacing w:val="-1"/>
                  </w:rPr>
                  <w:t>1991-1-4:2005</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rPr>
      <w:pict>
        <v:shapetype id="_x0000_t202" coordsize="21600,21600" o:spt="202" path="m,l,21600r21600,l21600,xe">
          <v:stroke joinstyle="miter"/>
          <v:path gradientshapeok="t" o:connecttype="rect"/>
        </v:shapetype>
        <v:shape id="Поле 346" o:spid="_x0000_s3074" type="#_x0000_t202" style="position:absolute;margin-left:674.4pt;margin-top:51.4pt;width:26.8pt;height:29.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" filled="f" stroked="f">
          <v:textbox inset="0,0,0,0">
            <w:txbxContent>
              <w:p w:rsidR="00247FE2" w:rsidRDefault="00247FE2">
                <w:pPr>
                  <w:spacing w:before="33"/>
                  <w:ind w:left="1427"/>
                </w:pP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95" o:spid="_x0000_s3078" type="#_x0000_t202" style="position:absolute;margin-left:55.65pt;margin-top:51.4pt;width:164pt;height:27.8pt;z-index:-2516510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" filled="f" stroked="f">
          <v:textbox inset="0,0,0,0">
            <w:txbxContent>
              <w:p w:rsidR="00247FE2" w:rsidRDefault="00247FE2">
                <w:pPr>
                  <w:ind w:left="20" w:right="18"/>
                </w:pPr>
                <w:r>
                  <w:rPr>
                    <w:b/>
                  </w:rPr>
                  <w:t xml:space="preserve">СН </w:t>
                </w:r>
                <w:r>
                  <w:rPr>
                    <w:b/>
                    <w:spacing w:val="-2"/>
                  </w:rPr>
                  <w:t>РК</w:t>
                </w:r>
                <w:r>
                  <w:rPr>
                    <w:b/>
                  </w:rPr>
                  <w:t xml:space="preserve">  EN </w:t>
                </w:r>
                <w:r>
                  <w:rPr>
                    <w:b/>
                    <w:spacing w:val="-1"/>
                  </w:rPr>
                  <w:t>1991-1-4:2005/2011</w:t>
                </w:r>
                <w:r>
                  <w:rPr>
                    <w:b/>
                    <w:spacing w:val="37"/>
                  </w:rPr>
                  <w:t xml:space="preserve"> </w:t>
                </w:r>
                <w:r>
                  <w:rPr>
                    <w:b/>
                  </w:rPr>
                  <w:t xml:space="preserve">EN </w:t>
                </w:r>
                <w:r>
                  <w:rPr>
                    <w:b/>
                    <w:spacing w:val="-1"/>
                  </w:rPr>
                  <w:t>1991-1-4:2005</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94" o:spid="_x0000_s3079" type="#_x0000_t202" style="position:absolute;margin-left:621.2pt;margin-top:51.4pt;width:51.5pt;height:27.8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" filled="f" stroked="f">
          <v:textbox inset="0,0,0,0">
            <w:txbxContent>
              <w:p w:rsidR="00247FE2" w:rsidRDefault="00247FE2">
                <w:pPr>
                  <w:ind w:left="1427"/>
                </w:pP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85" o:spid="_x0000_s3085" type="#_x0000_t202" style="position:absolute;margin-left:55.65pt;margin-top:51.4pt;width:164pt;height:27.8pt;z-index:-2516439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" filled="f" stroked="f">
          <v:textbox inset="0,0,0,0">
            <w:txbxContent>
              <w:p w:rsidR="00247FE2" w:rsidRDefault="00247FE2">
                <w:pPr>
                  <w:ind w:left="20" w:right="18"/>
                </w:pPr>
                <w:r>
                  <w:rPr>
                    <w:b/>
                  </w:rPr>
                  <w:t xml:space="preserve">СН </w:t>
                </w:r>
                <w:r>
                  <w:rPr>
                    <w:b/>
                    <w:spacing w:val="-2"/>
                  </w:rPr>
                  <w:t>РК</w:t>
                </w:r>
                <w:r>
                  <w:rPr>
                    <w:b/>
                  </w:rPr>
                  <w:t xml:space="preserve">  EN </w:t>
                </w:r>
                <w:r>
                  <w:rPr>
                    <w:b/>
                    <w:spacing w:val="-1"/>
                  </w:rPr>
                  <w:t>1991-1-4:2005/2011</w:t>
                </w:r>
                <w:r>
                  <w:rPr>
                    <w:b/>
                    <w:spacing w:val="37"/>
                  </w:rPr>
                  <w:t xml:space="preserve"> </w:t>
                </w:r>
                <w:r>
                  <w:rPr>
                    <w:b/>
                  </w:rPr>
                  <w:t xml:space="preserve">EN </w:t>
                </w:r>
                <w:r>
                  <w:rPr>
                    <w:b/>
                    <w:spacing w:val="-1"/>
                  </w:rPr>
                  <w:t>1991-1-4:2005</w:t>
                </w:r>
              </w:p>
            </w:txbxContent>
          </v:textbox>
          <w10:wrap anchorx="page" anchory="pag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84" o:spid="_x0000_s3077" type="#_x0000_t202" style="position:absolute;margin-left:697.15pt;margin-top:51.4pt;width:3.6pt;height:27.8pt;flip:x;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" filled="f" stroked="f">
          <v:textbox inset="0,0,0,0">
            <w:txbxContent>
              <w:p w:rsidR="00247FE2" w:rsidRDefault="00247FE2">
                <w:pPr>
                  <w:spacing w:line="265" w:lineRule="exact"/>
                  <w:ind w:left="20"/>
                </w:pPr>
                <w:r>
                  <w:rPr>
                    <w:b/>
                  </w:rPr>
                  <w:t xml:space="preserve">СН </w:t>
                </w:r>
                <w:r>
                  <w:rPr>
                    <w:b/>
                    <w:spacing w:val="-2"/>
                  </w:rPr>
                  <w:t>РК</w:t>
                </w:r>
                <w:r>
                  <w:rPr>
                    <w:b/>
                  </w:rPr>
                  <w:t xml:space="preserve">  EN 1991-1-4:2005/2011</w:t>
                </w:r>
              </w:p>
              <w:p w:rsidR="00247FE2" w:rsidRDefault="00247FE2">
                <w:pPr>
                  <w:ind w:left="1427"/>
                </w:pPr>
                <w:r>
                  <w:rPr>
                    <w:b/>
                  </w:rPr>
                  <w:t xml:space="preserve">EN </w:t>
                </w:r>
                <w:r>
                  <w:rPr>
                    <w:b/>
                    <w:spacing w:val="-1"/>
                  </w:rPr>
                  <w:t>1991-1-4:2005</w:t>
                </w:r>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78" o:spid="_x0000_s3081" type="#_x0000_t202" style="position:absolute;margin-left:55.65pt;margin-top:51.4pt;width:164pt;height:27.8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" filled="f" stroked="f">
          <v:textbox inset="0,0,0,0">
            <w:txbxContent>
              <w:p w:rsidR="00247FE2" w:rsidRDefault="00247FE2">
                <w:pPr>
                  <w:ind w:left="20" w:right="18"/>
                </w:pPr>
                <w:r>
                  <w:rPr>
                    <w:b/>
                  </w:rPr>
                  <w:t xml:space="preserve">СН </w:t>
                </w:r>
                <w:r>
                  <w:rPr>
                    <w:b/>
                    <w:spacing w:val="-2"/>
                  </w:rPr>
                  <w:t>РК</w:t>
                </w:r>
                <w:r>
                  <w:rPr>
                    <w:b/>
                  </w:rPr>
                  <w:t xml:space="preserve">  EN </w:t>
                </w:r>
                <w:r>
                  <w:rPr>
                    <w:b/>
                    <w:spacing w:val="-1"/>
                  </w:rPr>
                  <w:t>1991-1-4:2005/2011</w:t>
                </w:r>
                <w:r>
                  <w:rPr>
                    <w:b/>
                    <w:spacing w:val="37"/>
                  </w:rPr>
                  <w:t xml:space="preserve"> </w:t>
                </w:r>
                <w:r>
                  <w:rPr>
                    <w:b/>
                  </w:rPr>
                  <w:t xml:space="preserve">EN </w:t>
                </w:r>
                <w:r>
                  <w:rPr>
                    <w:b/>
                    <w:spacing w:val="-1"/>
                  </w:rPr>
                  <w:t>1991-1-4:2005</w:t>
                </w:r>
              </w:p>
            </w:txbxContent>
          </v:textbox>
          <w10:wrap anchorx="page" anchory="pag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77" o:spid="_x0000_s3084" type="#_x0000_t202" style="position:absolute;margin-left:697.9pt;margin-top:51.4pt;width:3.6pt;height:27.8pt;flip:x;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" filled="f" stroked="f">
          <v:textbox inset="0,0,0,0">
            <w:txbxContent>
              <w:p w:rsidR="00247FE2" w:rsidRDefault="00247FE2">
                <w:pPr>
                  <w:spacing w:line="265" w:lineRule="exact"/>
                  <w:ind w:left="20"/>
                </w:pPr>
                <w:r>
                  <w:rPr>
                    <w:b/>
                  </w:rPr>
                  <w:t xml:space="preserve">СН </w:t>
                </w:r>
                <w:r>
                  <w:rPr>
                    <w:b/>
                    <w:spacing w:val="-2"/>
                  </w:rPr>
                  <w:t>РК</w:t>
                </w:r>
                <w:r>
                  <w:rPr>
                    <w:b/>
                  </w:rPr>
                  <w:t xml:space="preserve">  EN 1991-1-4:2005/2011</w:t>
                </w:r>
              </w:p>
              <w:p w:rsidR="00247FE2" w:rsidRDefault="00247FE2">
                <w:pPr>
                  <w:ind w:left="1427"/>
                </w:pPr>
                <w:r>
                  <w:rPr>
                    <w:b/>
                  </w:rPr>
                  <w:t xml:space="preserve">EN </w:t>
                </w:r>
                <w:r>
                  <w:rPr>
                    <w:b/>
                    <w:spacing w:val="-1"/>
                  </w:rPr>
                  <w:t>1991-1-4:2005</w:t>
                </w:r>
              </w:p>
            </w:txbxContent>
          </v:textbox>
          <w10:wrap anchorx="page" anchory="page"/>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FE2" w:rsidRDefault="004C20E5">
    <w:pPr>
      <w:spacing w:line="14" w:lineRule="auto"/>
      <w:rPr>
        <w:sz w:val="20"/>
        <w:szCs w:val="20"/>
      </w:rPr>
    </w:pPr>
    <w:r w:rsidRPr="004C20E5">
      <w:rPr>
        <w:noProof/>
        <w:sz w:val="22"/>
        <w:szCs w:val="22"/>
      </w:rPr>
      <w:pict>
        <v:shapetype id="_x0000_t202" coordsize="21600,21600" o:spt="202" path="m,l,21600r21600,l21600,xe">
          <v:stroke joinstyle="miter"/>
          <v:path gradientshapeok="t" o:connecttype="rect"/>
        </v:shapetype>
        <v:shape id="Поле 2476" o:spid="_x0000_s3086" type="#_x0000_t202" style="position:absolute;margin-left:55.65pt;margin-top:51.4pt;width:164pt;height:27.8pt;z-index:-2516428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" filled="f" stroked="f">
          <v:textbox inset="0,0,0,0">
            <w:txbxContent>
              <w:p w:rsidR="00247FE2" w:rsidRDefault="00247FE2">
                <w:pPr>
                  <w:ind w:left="20" w:right="18"/>
                </w:pPr>
                <w:r>
                  <w:rPr>
                    <w:b/>
                  </w:rPr>
                  <w:t xml:space="preserve">СН </w:t>
                </w:r>
                <w:r>
                  <w:rPr>
                    <w:b/>
                    <w:spacing w:val="-2"/>
                  </w:rPr>
                  <w:t>РК</w:t>
                </w:r>
                <w:r>
                  <w:rPr>
                    <w:b/>
                  </w:rPr>
                  <w:t xml:space="preserve">  EN </w:t>
                </w:r>
                <w:r>
                  <w:rPr>
                    <w:b/>
                    <w:spacing w:val="-1"/>
                  </w:rPr>
                  <w:t>1991-1-4:2005/2011</w:t>
                </w:r>
                <w:r>
                  <w:rPr>
                    <w:b/>
                    <w:spacing w:val="37"/>
                  </w:rPr>
                  <w:t xml:space="preserve"> </w:t>
                </w:r>
                <w:r>
                  <w:rPr>
                    <w:b/>
                  </w:rPr>
                  <w:t xml:space="preserve">EN </w:t>
                </w:r>
                <w:r>
                  <w:rPr>
                    <w:b/>
                    <w:spacing w:val="-1"/>
                  </w:rPr>
                  <w:t>1991-1-4:2005</w:t>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B57F4"/>
    <w:multiLevelType w:val="hybridMultilevel"/>
    <w:tmpl w:val="FCB8A39C"/>
    <w:lvl w:ilvl="0" w:tplc="05AE5858">
      <w:start w:val="1"/>
      <w:numFmt w:val="decimal"/>
      <w:lvlText w:val="(%1)"/>
      <w:lvlJc w:val="left"/>
      <w:pPr>
        <w:ind w:left="318" w:hanging="415"/>
      </w:pPr>
      <w:rPr>
        <w:rFonts w:ascii="Times New Roman" w:eastAsia="Times New Roman" w:hAnsi="Times New Roman" w:hint="default"/>
        <w:spacing w:val="-1"/>
        <w:sz w:val="24"/>
        <w:szCs w:val="24"/>
      </w:rPr>
    </w:lvl>
    <w:lvl w:ilvl="1" w:tplc="AA644A34">
      <w:start w:val="1"/>
      <w:numFmt w:val="bullet"/>
      <w:lvlText w:val="•"/>
      <w:lvlJc w:val="left"/>
      <w:pPr>
        <w:ind w:left="1293" w:hanging="415"/>
      </w:pPr>
      <w:rPr>
        <w:rFonts w:hint="default"/>
      </w:rPr>
    </w:lvl>
    <w:lvl w:ilvl="2" w:tplc="44CCB2AE">
      <w:start w:val="1"/>
      <w:numFmt w:val="bullet"/>
      <w:lvlText w:val="•"/>
      <w:lvlJc w:val="left"/>
      <w:pPr>
        <w:ind w:left="2268" w:hanging="415"/>
      </w:pPr>
      <w:rPr>
        <w:rFonts w:hint="default"/>
      </w:rPr>
    </w:lvl>
    <w:lvl w:ilvl="3" w:tplc="554A55D6">
      <w:start w:val="1"/>
      <w:numFmt w:val="bullet"/>
      <w:lvlText w:val="•"/>
      <w:lvlJc w:val="left"/>
      <w:pPr>
        <w:ind w:left="3243" w:hanging="415"/>
      </w:pPr>
      <w:rPr>
        <w:rFonts w:hint="default"/>
      </w:rPr>
    </w:lvl>
    <w:lvl w:ilvl="4" w:tplc="464EAC80">
      <w:start w:val="1"/>
      <w:numFmt w:val="bullet"/>
      <w:lvlText w:val="•"/>
      <w:lvlJc w:val="left"/>
      <w:pPr>
        <w:ind w:left="4217" w:hanging="415"/>
      </w:pPr>
      <w:rPr>
        <w:rFonts w:hint="default"/>
      </w:rPr>
    </w:lvl>
    <w:lvl w:ilvl="5" w:tplc="2F80AAE6">
      <w:start w:val="1"/>
      <w:numFmt w:val="bullet"/>
      <w:lvlText w:val="•"/>
      <w:lvlJc w:val="left"/>
      <w:pPr>
        <w:ind w:left="5192" w:hanging="415"/>
      </w:pPr>
      <w:rPr>
        <w:rFonts w:hint="default"/>
      </w:rPr>
    </w:lvl>
    <w:lvl w:ilvl="6" w:tplc="E34680F6">
      <w:start w:val="1"/>
      <w:numFmt w:val="bullet"/>
      <w:lvlText w:val="•"/>
      <w:lvlJc w:val="left"/>
      <w:pPr>
        <w:ind w:left="6167" w:hanging="415"/>
      </w:pPr>
      <w:rPr>
        <w:rFonts w:hint="default"/>
      </w:rPr>
    </w:lvl>
    <w:lvl w:ilvl="7" w:tplc="F656E6CA">
      <w:start w:val="1"/>
      <w:numFmt w:val="bullet"/>
      <w:lvlText w:val="•"/>
      <w:lvlJc w:val="left"/>
      <w:pPr>
        <w:ind w:left="7142" w:hanging="415"/>
      </w:pPr>
      <w:rPr>
        <w:rFonts w:hint="default"/>
      </w:rPr>
    </w:lvl>
    <w:lvl w:ilvl="8" w:tplc="9A1806C0">
      <w:start w:val="1"/>
      <w:numFmt w:val="bullet"/>
      <w:lvlText w:val="•"/>
      <w:lvlJc w:val="left"/>
      <w:pPr>
        <w:ind w:left="8116" w:hanging="415"/>
      </w:pPr>
      <w:rPr>
        <w:rFonts w:hint="default"/>
      </w:rPr>
    </w:lvl>
  </w:abstractNum>
  <w:abstractNum w:abstractNumId="1">
    <w:nsid w:val="01887AB6"/>
    <w:multiLevelType w:val="hybridMultilevel"/>
    <w:tmpl w:val="C414EE26"/>
    <w:lvl w:ilvl="0" w:tplc="BA38A108">
      <w:start w:val="1"/>
      <w:numFmt w:val="decimal"/>
      <w:lvlText w:val="(%1)"/>
      <w:lvlJc w:val="left"/>
      <w:pPr>
        <w:ind w:left="118" w:hanging="351"/>
      </w:pPr>
      <w:rPr>
        <w:rFonts w:ascii="Times New Roman" w:eastAsia="Times New Roman" w:hAnsi="Times New Roman" w:hint="default"/>
        <w:sz w:val="24"/>
        <w:szCs w:val="24"/>
      </w:rPr>
    </w:lvl>
    <w:lvl w:ilvl="1" w:tplc="464A0178">
      <w:start w:val="1"/>
      <w:numFmt w:val="bullet"/>
      <w:lvlText w:val="•"/>
      <w:lvlJc w:val="left"/>
      <w:pPr>
        <w:ind w:left="1081" w:hanging="351"/>
      </w:pPr>
      <w:rPr>
        <w:rFonts w:hint="default"/>
      </w:rPr>
    </w:lvl>
    <w:lvl w:ilvl="2" w:tplc="DA545D1A">
      <w:start w:val="1"/>
      <w:numFmt w:val="bullet"/>
      <w:lvlText w:val="•"/>
      <w:lvlJc w:val="left"/>
      <w:pPr>
        <w:ind w:left="2044" w:hanging="351"/>
      </w:pPr>
      <w:rPr>
        <w:rFonts w:hint="default"/>
      </w:rPr>
    </w:lvl>
    <w:lvl w:ilvl="3" w:tplc="3164385E">
      <w:start w:val="1"/>
      <w:numFmt w:val="bullet"/>
      <w:lvlText w:val="•"/>
      <w:lvlJc w:val="left"/>
      <w:pPr>
        <w:ind w:left="3007" w:hanging="351"/>
      </w:pPr>
      <w:rPr>
        <w:rFonts w:hint="default"/>
      </w:rPr>
    </w:lvl>
    <w:lvl w:ilvl="4" w:tplc="D9564D74">
      <w:start w:val="1"/>
      <w:numFmt w:val="bullet"/>
      <w:lvlText w:val="•"/>
      <w:lvlJc w:val="left"/>
      <w:pPr>
        <w:ind w:left="3969" w:hanging="351"/>
      </w:pPr>
      <w:rPr>
        <w:rFonts w:hint="default"/>
      </w:rPr>
    </w:lvl>
    <w:lvl w:ilvl="5" w:tplc="AAF2A6E4">
      <w:start w:val="1"/>
      <w:numFmt w:val="bullet"/>
      <w:lvlText w:val="•"/>
      <w:lvlJc w:val="left"/>
      <w:pPr>
        <w:ind w:left="4932" w:hanging="351"/>
      </w:pPr>
      <w:rPr>
        <w:rFonts w:hint="default"/>
      </w:rPr>
    </w:lvl>
    <w:lvl w:ilvl="6" w:tplc="09C4E052">
      <w:start w:val="1"/>
      <w:numFmt w:val="bullet"/>
      <w:lvlText w:val="•"/>
      <w:lvlJc w:val="left"/>
      <w:pPr>
        <w:ind w:left="5895" w:hanging="351"/>
      </w:pPr>
      <w:rPr>
        <w:rFonts w:hint="default"/>
      </w:rPr>
    </w:lvl>
    <w:lvl w:ilvl="7" w:tplc="59185CF6">
      <w:start w:val="1"/>
      <w:numFmt w:val="bullet"/>
      <w:lvlText w:val="•"/>
      <w:lvlJc w:val="left"/>
      <w:pPr>
        <w:ind w:left="6858" w:hanging="351"/>
      </w:pPr>
      <w:rPr>
        <w:rFonts w:hint="default"/>
      </w:rPr>
    </w:lvl>
    <w:lvl w:ilvl="8" w:tplc="DE5029AE">
      <w:start w:val="1"/>
      <w:numFmt w:val="bullet"/>
      <w:lvlText w:val="•"/>
      <w:lvlJc w:val="left"/>
      <w:pPr>
        <w:ind w:left="7820" w:hanging="351"/>
      </w:pPr>
      <w:rPr>
        <w:rFonts w:hint="default"/>
      </w:rPr>
    </w:lvl>
  </w:abstractNum>
  <w:abstractNum w:abstractNumId="2">
    <w:nsid w:val="026B6FC7"/>
    <w:multiLevelType w:val="hybridMultilevel"/>
    <w:tmpl w:val="B59EDFE6"/>
    <w:lvl w:ilvl="0" w:tplc="D5862566">
      <w:start w:val="1"/>
      <w:numFmt w:val="decimal"/>
      <w:lvlText w:val="%1."/>
      <w:lvlJc w:val="left"/>
      <w:pPr>
        <w:ind w:left="720" w:hanging="360"/>
      </w:pPr>
      <w:rPr>
        <w:rFonts w:hint="default"/>
        <w:b/>
      </w:rPr>
    </w:lvl>
    <w:lvl w:ilvl="1" w:tplc="32A8DF4A">
      <w:start w:val="1"/>
      <w:numFmt w:val="decimal"/>
      <w:lvlText w:val="%2."/>
      <w:lvlJc w:val="left"/>
      <w:pPr>
        <w:ind w:left="1440" w:hanging="360"/>
      </w:pPr>
      <w:rPr>
        <w:rFonts w:ascii="Times New Roman" w:eastAsia="Times New Roman" w:hAnsi="Times New Roman" w:cs="Times New Roman"/>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1F67B7"/>
    <w:multiLevelType w:val="hybridMultilevel"/>
    <w:tmpl w:val="F4F8571A"/>
    <w:lvl w:ilvl="0" w:tplc="183E4B5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4490BEB"/>
    <w:multiLevelType w:val="hybridMultilevel"/>
    <w:tmpl w:val="E50E06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58C0B03"/>
    <w:multiLevelType w:val="multilevel"/>
    <w:tmpl w:val="D9426D94"/>
    <w:lvl w:ilvl="0">
      <w:start w:val="1"/>
      <w:numFmt w:val="decimal"/>
      <w:lvlText w:val="%1"/>
      <w:lvlJc w:val="left"/>
      <w:pPr>
        <w:ind w:left="1099" w:hanging="420"/>
      </w:pPr>
      <w:rPr>
        <w:rFonts w:ascii="Times New Roman" w:eastAsia="Times New Roman" w:hAnsi="Times New Roman" w:cs="Times New Roman"/>
      </w:rPr>
    </w:lvl>
    <w:lvl w:ilvl="1">
      <w:start w:val="4"/>
      <w:numFmt w:val="decimal"/>
      <w:lvlText w:val="%1.%2"/>
      <w:lvlJc w:val="left"/>
      <w:pPr>
        <w:ind w:left="1099" w:hanging="420"/>
      </w:pPr>
      <w:rPr>
        <w:rFonts w:ascii="Times New Roman" w:eastAsia="Times New Roman" w:hAnsi="Times New Roman" w:hint="default"/>
        <w:b/>
        <w:bCs/>
        <w:sz w:val="24"/>
        <w:szCs w:val="24"/>
      </w:rPr>
    </w:lvl>
    <w:lvl w:ilvl="2">
      <w:start w:val="1"/>
      <w:numFmt w:val="decimal"/>
      <w:lvlText w:val="%1.%2.%3"/>
      <w:lvlJc w:val="left"/>
      <w:pPr>
        <w:ind w:left="1219" w:hanging="540"/>
      </w:pPr>
      <w:rPr>
        <w:rFonts w:ascii="Times New Roman" w:eastAsia="Times New Roman" w:hAnsi="Times New Roman" w:hint="default"/>
        <w:b w:val="0"/>
        <w:bCs/>
        <w:sz w:val="24"/>
        <w:szCs w:val="24"/>
      </w:rPr>
    </w:lvl>
    <w:lvl w:ilvl="3">
      <w:start w:val="1"/>
      <w:numFmt w:val="bullet"/>
      <w:lvlText w:val="•"/>
      <w:lvlJc w:val="left"/>
      <w:pPr>
        <w:ind w:left="3078" w:hanging="540"/>
      </w:pPr>
      <w:rPr>
        <w:rFonts w:hint="default"/>
      </w:rPr>
    </w:lvl>
    <w:lvl w:ilvl="4">
      <w:start w:val="1"/>
      <w:numFmt w:val="bullet"/>
      <w:lvlText w:val="•"/>
      <w:lvlJc w:val="left"/>
      <w:pPr>
        <w:ind w:left="4008" w:hanging="540"/>
      </w:pPr>
      <w:rPr>
        <w:rFonts w:hint="default"/>
      </w:rPr>
    </w:lvl>
    <w:lvl w:ilvl="5">
      <w:start w:val="1"/>
      <w:numFmt w:val="bullet"/>
      <w:lvlText w:val="•"/>
      <w:lvlJc w:val="left"/>
      <w:pPr>
        <w:ind w:left="4938" w:hanging="540"/>
      </w:pPr>
      <w:rPr>
        <w:rFonts w:hint="default"/>
      </w:rPr>
    </w:lvl>
    <w:lvl w:ilvl="6">
      <w:start w:val="1"/>
      <w:numFmt w:val="bullet"/>
      <w:lvlText w:val="•"/>
      <w:lvlJc w:val="left"/>
      <w:pPr>
        <w:ind w:left="5867" w:hanging="540"/>
      </w:pPr>
      <w:rPr>
        <w:rFonts w:hint="default"/>
      </w:rPr>
    </w:lvl>
    <w:lvl w:ilvl="7">
      <w:start w:val="1"/>
      <w:numFmt w:val="bullet"/>
      <w:lvlText w:val="•"/>
      <w:lvlJc w:val="left"/>
      <w:pPr>
        <w:ind w:left="6797" w:hanging="540"/>
      </w:pPr>
      <w:rPr>
        <w:rFonts w:hint="default"/>
      </w:rPr>
    </w:lvl>
    <w:lvl w:ilvl="8">
      <w:start w:val="1"/>
      <w:numFmt w:val="bullet"/>
      <w:lvlText w:val="•"/>
      <w:lvlJc w:val="left"/>
      <w:pPr>
        <w:ind w:left="7727" w:hanging="540"/>
      </w:pPr>
      <w:rPr>
        <w:rFonts w:hint="default"/>
      </w:rPr>
    </w:lvl>
  </w:abstractNum>
  <w:abstractNum w:abstractNumId="6">
    <w:nsid w:val="093857DC"/>
    <w:multiLevelType w:val="hybridMultilevel"/>
    <w:tmpl w:val="AE569272"/>
    <w:lvl w:ilvl="0" w:tplc="AC54C24A">
      <w:start w:val="1"/>
      <w:numFmt w:val="decimal"/>
      <w:lvlText w:val="(%1)"/>
      <w:lvlJc w:val="left"/>
      <w:pPr>
        <w:ind w:left="1048" w:hanging="339"/>
        <w:jc w:val="right"/>
      </w:pPr>
      <w:rPr>
        <w:rFonts w:ascii="Times New Roman" w:eastAsia="Times New Roman" w:hAnsi="Times New Roman" w:hint="default"/>
        <w:sz w:val="24"/>
        <w:szCs w:val="24"/>
      </w:rPr>
    </w:lvl>
    <w:lvl w:ilvl="1" w:tplc="4C86436E">
      <w:start w:val="1"/>
      <w:numFmt w:val="decimal"/>
      <w:lvlText w:val="(%2)"/>
      <w:lvlJc w:val="left"/>
      <w:pPr>
        <w:ind w:left="1950" w:hanging="341"/>
      </w:pPr>
      <w:rPr>
        <w:rFonts w:ascii="Times New Roman" w:eastAsia="Times New Roman" w:hAnsi="Times New Roman" w:hint="default"/>
        <w:sz w:val="24"/>
        <w:szCs w:val="24"/>
      </w:rPr>
    </w:lvl>
    <w:lvl w:ilvl="2" w:tplc="53262B1E">
      <w:start w:val="1"/>
      <w:numFmt w:val="bullet"/>
      <w:lvlText w:val="•"/>
      <w:lvlJc w:val="left"/>
      <w:pPr>
        <w:ind w:left="2902" w:hanging="341"/>
      </w:pPr>
      <w:rPr>
        <w:rFonts w:hint="default"/>
      </w:rPr>
    </w:lvl>
    <w:lvl w:ilvl="3" w:tplc="9FEA5D6C">
      <w:start w:val="1"/>
      <w:numFmt w:val="bullet"/>
      <w:lvlText w:val="•"/>
      <w:lvlJc w:val="left"/>
      <w:pPr>
        <w:ind w:left="3853" w:hanging="341"/>
      </w:pPr>
      <w:rPr>
        <w:rFonts w:hint="default"/>
      </w:rPr>
    </w:lvl>
    <w:lvl w:ilvl="4" w:tplc="5DAE619E">
      <w:start w:val="1"/>
      <w:numFmt w:val="bullet"/>
      <w:lvlText w:val="•"/>
      <w:lvlJc w:val="left"/>
      <w:pPr>
        <w:ind w:left="4805" w:hanging="341"/>
      </w:pPr>
      <w:rPr>
        <w:rFonts w:hint="default"/>
      </w:rPr>
    </w:lvl>
    <w:lvl w:ilvl="5" w:tplc="40E4CB8E">
      <w:start w:val="1"/>
      <w:numFmt w:val="bullet"/>
      <w:lvlText w:val="•"/>
      <w:lvlJc w:val="left"/>
      <w:pPr>
        <w:ind w:left="5757" w:hanging="341"/>
      </w:pPr>
      <w:rPr>
        <w:rFonts w:hint="default"/>
      </w:rPr>
    </w:lvl>
    <w:lvl w:ilvl="6" w:tplc="B3C62E58">
      <w:start w:val="1"/>
      <w:numFmt w:val="bullet"/>
      <w:lvlText w:val="•"/>
      <w:lvlJc w:val="left"/>
      <w:pPr>
        <w:ind w:left="6709" w:hanging="341"/>
      </w:pPr>
      <w:rPr>
        <w:rFonts w:hint="default"/>
      </w:rPr>
    </w:lvl>
    <w:lvl w:ilvl="7" w:tplc="358A5F7E">
      <w:start w:val="1"/>
      <w:numFmt w:val="bullet"/>
      <w:lvlText w:val="•"/>
      <w:lvlJc w:val="left"/>
      <w:pPr>
        <w:ind w:left="7661" w:hanging="341"/>
      </w:pPr>
      <w:rPr>
        <w:rFonts w:hint="default"/>
      </w:rPr>
    </w:lvl>
    <w:lvl w:ilvl="8" w:tplc="E2686CA4">
      <w:start w:val="1"/>
      <w:numFmt w:val="bullet"/>
      <w:lvlText w:val="•"/>
      <w:lvlJc w:val="left"/>
      <w:pPr>
        <w:ind w:left="8612" w:hanging="341"/>
      </w:pPr>
      <w:rPr>
        <w:rFonts w:hint="default"/>
      </w:rPr>
    </w:lvl>
  </w:abstractNum>
  <w:abstractNum w:abstractNumId="7">
    <w:nsid w:val="09BC2008"/>
    <w:multiLevelType w:val="hybridMultilevel"/>
    <w:tmpl w:val="34448144"/>
    <w:lvl w:ilvl="0" w:tplc="72580BB8">
      <w:start w:val="1"/>
      <w:numFmt w:val="bullet"/>
      <w:lvlText w:val="–"/>
      <w:lvlJc w:val="left"/>
      <w:pPr>
        <w:ind w:left="1069" w:hanging="166"/>
      </w:pPr>
      <w:rPr>
        <w:rFonts w:ascii="Times New Roman" w:eastAsia="Times New Roman" w:hAnsi="Times New Roman" w:hint="default"/>
        <w:sz w:val="22"/>
        <w:szCs w:val="22"/>
      </w:rPr>
    </w:lvl>
    <w:lvl w:ilvl="1" w:tplc="02C8F754">
      <w:start w:val="1"/>
      <w:numFmt w:val="bullet"/>
      <w:lvlText w:val="•"/>
      <w:lvlJc w:val="left"/>
      <w:pPr>
        <w:ind w:left="1924" w:hanging="166"/>
      </w:pPr>
      <w:rPr>
        <w:rFonts w:hint="default"/>
      </w:rPr>
    </w:lvl>
    <w:lvl w:ilvl="2" w:tplc="12CEA890">
      <w:start w:val="1"/>
      <w:numFmt w:val="bullet"/>
      <w:lvlText w:val="•"/>
      <w:lvlJc w:val="left"/>
      <w:pPr>
        <w:ind w:left="2778" w:hanging="166"/>
      </w:pPr>
      <w:rPr>
        <w:rFonts w:hint="default"/>
      </w:rPr>
    </w:lvl>
    <w:lvl w:ilvl="3" w:tplc="1452F9E4">
      <w:start w:val="1"/>
      <w:numFmt w:val="bullet"/>
      <w:lvlText w:val="•"/>
      <w:lvlJc w:val="left"/>
      <w:pPr>
        <w:ind w:left="3632" w:hanging="166"/>
      </w:pPr>
      <w:rPr>
        <w:rFonts w:hint="default"/>
      </w:rPr>
    </w:lvl>
    <w:lvl w:ilvl="4" w:tplc="4B0A2682">
      <w:start w:val="1"/>
      <w:numFmt w:val="bullet"/>
      <w:lvlText w:val="•"/>
      <w:lvlJc w:val="left"/>
      <w:pPr>
        <w:ind w:left="4486" w:hanging="166"/>
      </w:pPr>
      <w:rPr>
        <w:rFonts w:hint="default"/>
      </w:rPr>
    </w:lvl>
    <w:lvl w:ilvl="5" w:tplc="8E8AE9CE">
      <w:start w:val="1"/>
      <w:numFmt w:val="bullet"/>
      <w:lvlText w:val="•"/>
      <w:lvlJc w:val="left"/>
      <w:pPr>
        <w:ind w:left="5340" w:hanging="166"/>
      </w:pPr>
      <w:rPr>
        <w:rFonts w:hint="default"/>
      </w:rPr>
    </w:lvl>
    <w:lvl w:ilvl="6" w:tplc="3D822448">
      <w:start w:val="1"/>
      <w:numFmt w:val="bullet"/>
      <w:lvlText w:val="•"/>
      <w:lvlJc w:val="left"/>
      <w:pPr>
        <w:ind w:left="6195" w:hanging="166"/>
      </w:pPr>
      <w:rPr>
        <w:rFonts w:hint="default"/>
      </w:rPr>
    </w:lvl>
    <w:lvl w:ilvl="7" w:tplc="2E1EA542">
      <w:start w:val="1"/>
      <w:numFmt w:val="bullet"/>
      <w:lvlText w:val="•"/>
      <w:lvlJc w:val="left"/>
      <w:pPr>
        <w:ind w:left="7049" w:hanging="166"/>
      </w:pPr>
      <w:rPr>
        <w:rFonts w:hint="default"/>
      </w:rPr>
    </w:lvl>
    <w:lvl w:ilvl="8" w:tplc="4ECC7202">
      <w:start w:val="1"/>
      <w:numFmt w:val="bullet"/>
      <w:lvlText w:val="•"/>
      <w:lvlJc w:val="left"/>
      <w:pPr>
        <w:ind w:left="7903" w:hanging="166"/>
      </w:pPr>
      <w:rPr>
        <w:rFonts w:hint="default"/>
      </w:rPr>
    </w:lvl>
  </w:abstractNum>
  <w:abstractNum w:abstractNumId="8">
    <w:nsid w:val="0B876DFF"/>
    <w:multiLevelType w:val="hybridMultilevel"/>
    <w:tmpl w:val="38B003CC"/>
    <w:lvl w:ilvl="0" w:tplc="07326AB6">
      <w:start w:val="1"/>
      <w:numFmt w:val="bullet"/>
      <w:lvlText w:val="–"/>
      <w:lvlJc w:val="left"/>
      <w:pPr>
        <w:ind w:left="865" w:hanging="180"/>
      </w:pPr>
      <w:rPr>
        <w:rFonts w:ascii="Times New Roman" w:eastAsia="Times New Roman" w:hAnsi="Times New Roman" w:hint="default"/>
        <w:sz w:val="24"/>
        <w:szCs w:val="24"/>
      </w:rPr>
    </w:lvl>
    <w:lvl w:ilvl="1" w:tplc="670C9A4C">
      <w:start w:val="1"/>
      <w:numFmt w:val="bullet"/>
      <w:lvlText w:val="•"/>
      <w:lvlJc w:val="left"/>
      <w:pPr>
        <w:ind w:left="1737" w:hanging="180"/>
      </w:pPr>
      <w:rPr>
        <w:rFonts w:hint="default"/>
      </w:rPr>
    </w:lvl>
    <w:lvl w:ilvl="2" w:tplc="05AAB628">
      <w:start w:val="1"/>
      <w:numFmt w:val="bullet"/>
      <w:lvlText w:val="•"/>
      <w:lvlJc w:val="left"/>
      <w:pPr>
        <w:ind w:left="2609" w:hanging="180"/>
      </w:pPr>
      <w:rPr>
        <w:rFonts w:hint="default"/>
      </w:rPr>
    </w:lvl>
    <w:lvl w:ilvl="3" w:tplc="B77697F0">
      <w:start w:val="1"/>
      <w:numFmt w:val="bullet"/>
      <w:lvlText w:val="•"/>
      <w:lvlJc w:val="left"/>
      <w:pPr>
        <w:ind w:left="3481" w:hanging="180"/>
      </w:pPr>
      <w:rPr>
        <w:rFonts w:hint="default"/>
      </w:rPr>
    </w:lvl>
    <w:lvl w:ilvl="4" w:tplc="54DCCDA0">
      <w:start w:val="1"/>
      <w:numFmt w:val="bullet"/>
      <w:lvlText w:val="•"/>
      <w:lvlJc w:val="left"/>
      <w:pPr>
        <w:ind w:left="4353" w:hanging="180"/>
      </w:pPr>
      <w:rPr>
        <w:rFonts w:hint="default"/>
      </w:rPr>
    </w:lvl>
    <w:lvl w:ilvl="5" w:tplc="26CA9D9E">
      <w:start w:val="1"/>
      <w:numFmt w:val="bullet"/>
      <w:lvlText w:val="•"/>
      <w:lvlJc w:val="left"/>
      <w:pPr>
        <w:ind w:left="5225" w:hanging="180"/>
      </w:pPr>
      <w:rPr>
        <w:rFonts w:hint="default"/>
      </w:rPr>
    </w:lvl>
    <w:lvl w:ilvl="6" w:tplc="57C81318">
      <w:start w:val="1"/>
      <w:numFmt w:val="bullet"/>
      <w:lvlText w:val="•"/>
      <w:lvlJc w:val="left"/>
      <w:pPr>
        <w:ind w:left="6097" w:hanging="180"/>
      </w:pPr>
      <w:rPr>
        <w:rFonts w:hint="default"/>
      </w:rPr>
    </w:lvl>
    <w:lvl w:ilvl="7" w:tplc="C6BA5554">
      <w:start w:val="1"/>
      <w:numFmt w:val="bullet"/>
      <w:lvlText w:val="•"/>
      <w:lvlJc w:val="left"/>
      <w:pPr>
        <w:ind w:left="6970" w:hanging="180"/>
      </w:pPr>
      <w:rPr>
        <w:rFonts w:hint="default"/>
      </w:rPr>
    </w:lvl>
    <w:lvl w:ilvl="8" w:tplc="01C894B0">
      <w:start w:val="1"/>
      <w:numFmt w:val="bullet"/>
      <w:lvlText w:val="•"/>
      <w:lvlJc w:val="left"/>
      <w:pPr>
        <w:ind w:left="7842" w:hanging="180"/>
      </w:pPr>
      <w:rPr>
        <w:rFonts w:hint="default"/>
      </w:rPr>
    </w:lvl>
  </w:abstractNum>
  <w:abstractNum w:abstractNumId="9">
    <w:nsid w:val="0CE906C9"/>
    <w:multiLevelType w:val="multilevel"/>
    <w:tmpl w:val="5A04D9D8"/>
    <w:lvl w:ilvl="0">
      <w:start w:val="6"/>
      <w:numFmt w:val="decimal"/>
      <w:lvlText w:val="%1"/>
      <w:lvlJc w:val="left"/>
      <w:pPr>
        <w:ind w:left="1105" w:hanging="420"/>
      </w:pPr>
      <w:rPr>
        <w:rFonts w:hint="default"/>
      </w:rPr>
    </w:lvl>
    <w:lvl w:ilvl="1">
      <w:start w:val="1"/>
      <w:numFmt w:val="decimal"/>
      <w:lvlText w:val="%1.%2"/>
      <w:lvlJc w:val="left"/>
      <w:pPr>
        <w:ind w:left="1271" w:hanging="420"/>
      </w:pPr>
      <w:rPr>
        <w:rFonts w:ascii="Times New Roman" w:eastAsia="Times New Roman" w:hAnsi="Times New Roman" w:hint="default"/>
        <w:b/>
        <w:bCs/>
        <w:sz w:val="24"/>
        <w:szCs w:val="24"/>
      </w:rPr>
    </w:lvl>
    <w:lvl w:ilvl="2">
      <w:start w:val="1"/>
      <w:numFmt w:val="bullet"/>
      <w:lvlText w:val="•"/>
      <w:lvlJc w:val="left"/>
      <w:pPr>
        <w:ind w:left="1328" w:hanging="420"/>
      </w:pPr>
      <w:rPr>
        <w:rFonts w:hint="default"/>
      </w:rPr>
    </w:lvl>
    <w:lvl w:ilvl="3">
      <w:start w:val="1"/>
      <w:numFmt w:val="bullet"/>
      <w:lvlText w:val="•"/>
      <w:lvlJc w:val="left"/>
      <w:pPr>
        <w:ind w:left="1552" w:hanging="420"/>
      </w:pPr>
      <w:rPr>
        <w:rFonts w:hint="default"/>
      </w:rPr>
    </w:lvl>
    <w:lvl w:ilvl="4">
      <w:start w:val="1"/>
      <w:numFmt w:val="bullet"/>
      <w:lvlText w:val="•"/>
      <w:lvlJc w:val="left"/>
      <w:pPr>
        <w:ind w:left="1776" w:hanging="420"/>
      </w:pPr>
      <w:rPr>
        <w:rFonts w:hint="default"/>
      </w:rPr>
    </w:lvl>
    <w:lvl w:ilvl="5">
      <w:start w:val="1"/>
      <w:numFmt w:val="bullet"/>
      <w:lvlText w:val="•"/>
      <w:lvlJc w:val="left"/>
      <w:pPr>
        <w:ind w:left="1999" w:hanging="420"/>
      </w:pPr>
      <w:rPr>
        <w:rFonts w:hint="default"/>
      </w:rPr>
    </w:lvl>
    <w:lvl w:ilvl="6">
      <w:start w:val="1"/>
      <w:numFmt w:val="bullet"/>
      <w:lvlText w:val="•"/>
      <w:lvlJc w:val="left"/>
      <w:pPr>
        <w:ind w:left="2223" w:hanging="420"/>
      </w:pPr>
      <w:rPr>
        <w:rFonts w:hint="default"/>
      </w:rPr>
    </w:lvl>
    <w:lvl w:ilvl="7">
      <w:start w:val="1"/>
      <w:numFmt w:val="bullet"/>
      <w:lvlText w:val="•"/>
      <w:lvlJc w:val="left"/>
      <w:pPr>
        <w:ind w:left="2446" w:hanging="420"/>
      </w:pPr>
      <w:rPr>
        <w:rFonts w:hint="default"/>
      </w:rPr>
    </w:lvl>
    <w:lvl w:ilvl="8">
      <w:start w:val="1"/>
      <w:numFmt w:val="bullet"/>
      <w:lvlText w:val="•"/>
      <w:lvlJc w:val="left"/>
      <w:pPr>
        <w:ind w:left="2670" w:hanging="420"/>
      </w:pPr>
      <w:rPr>
        <w:rFonts w:hint="default"/>
      </w:rPr>
    </w:lvl>
  </w:abstractNum>
  <w:abstractNum w:abstractNumId="10">
    <w:nsid w:val="0D8B3173"/>
    <w:multiLevelType w:val="hybridMultilevel"/>
    <w:tmpl w:val="96305314"/>
    <w:lvl w:ilvl="0" w:tplc="9196B2C4">
      <w:start w:val="1"/>
      <w:numFmt w:val="decimal"/>
      <w:lvlText w:val="(%1)"/>
      <w:lvlJc w:val="left"/>
      <w:pPr>
        <w:ind w:left="118" w:hanging="339"/>
        <w:jc w:val="right"/>
      </w:pPr>
      <w:rPr>
        <w:rFonts w:ascii="Times New Roman" w:eastAsia="Times New Roman" w:hAnsi="Times New Roman" w:hint="default"/>
        <w:sz w:val="24"/>
        <w:szCs w:val="24"/>
      </w:rPr>
    </w:lvl>
    <w:lvl w:ilvl="1" w:tplc="9CA4DC42">
      <w:start w:val="1"/>
      <w:numFmt w:val="bullet"/>
      <w:lvlText w:val="•"/>
      <w:lvlJc w:val="left"/>
      <w:pPr>
        <w:ind w:left="1107" w:hanging="339"/>
      </w:pPr>
      <w:rPr>
        <w:rFonts w:hint="default"/>
      </w:rPr>
    </w:lvl>
    <w:lvl w:ilvl="2" w:tplc="7FFEB078">
      <w:start w:val="1"/>
      <w:numFmt w:val="bullet"/>
      <w:lvlText w:val="•"/>
      <w:lvlJc w:val="left"/>
      <w:pPr>
        <w:ind w:left="2096" w:hanging="339"/>
      </w:pPr>
      <w:rPr>
        <w:rFonts w:hint="default"/>
      </w:rPr>
    </w:lvl>
    <w:lvl w:ilvl="3" w:tplc="89CA773E">
      <w:start w:val="1"/>
      <w:numFmt w:val="bullet"/>
      <w:lvlText w:val="•"/>
      <w:lvlJc w:val="left"/>
      <w:pPr>
        <w:ind w:left="3085" w:hanging="339"/>
      </w:pPr>
      <w:rPr>
        <w:rFonts w:hint="default"/>
      </w:rPr>
    </w:lvl>
    <w:lvl w:ilvl="4" w:tplc="FC6676E6">
      <w:start w:val="1"/>
      <w:numFmt w:val="bullet"/>
      <w:lvlText w:val="•"/>
      <w:lvlJc w:val="left"/>
      <w:pPr>
        <w:ind w:left="4073" w:hanging="339"/>
      </w:pPr>
      <w:rPr>
        <w:rFonts w:hint="default"/>
      </w:rPr>
    </w:lvl>
    <w:lvl w:ilvl="5" w:tplc="F236B2D2">
      <w:start w:val="1"/>
      <w:numFmt w:val="bullet"/>
      <w:lvlText w:val="•"/>
      <w:lvlJc w:val="left"/>
      <w:pPr>
        <w:ind w:left="5062" w:hanging="339"/>
      </w:pPr>
      <w:rPr>
        <w:rFonts w:hint="default"/>
      </w:rPr>
    </w:lvl>
    <w:lvl w:ilvl="6" w:tplc="8E528A44">
      <w:start w:val="1"/>
      <w:numFmt w:val="bullet"/>
      <w:lvlText w:val="•"/>
      <w:lvlJc w:val="left"/>
      <w:pPr>
        <w:ind w:left="6051" w:hanging="339"/>
      </w:pPr>
      <w:rPr>
        <w:rFonts w:hint="default"/>
      </w:rPr>
    </w:lvl>
    <w:lvl w:ilvl="7" w:tplc="D19E50E4">
      <w:start w:val="1"/>
      <w:numFmt w:val="bullet"/>
      <w:lvlText w:val="•"/>
      <w:lvlJc w:val="left"/>
      <w:pPr>
        <w:ind w:left="7040" w:hanging="339"/>
      </w:pPr>
      <w:rPr>
        <w:rFonts w:hint="default"/>
      </w:rPr>
    </w:lvl>
    <w:lvl w:ilvl="8" w:tplc="A67EC7C0">
      <w:start w:val="1"/>
      <w:numFmt w:val="bullet"/>
      <w:lvlText w:val="•"/>
      <w:lvlJc w:val="left"/>
      <w:pPr>
        <w:ind w:left="8028" w:hanging="339"/>
      </w:pPr>
      <w:rPr>
        <w:rFonts w:hint="default"/>
      </w:rPr>
    </w:lvl>
  </w:abstractNum>
  <w:abstractNum w:abstractNumId="11">
    <w:nsid w:val="0E295BCF"/>
    <w:multiLevelType w:val="hybridMultilevel"/>
    <w:tmpl w:val="F3801D66"/>
    <w:lvl w:ilvl="0" w:tplc="EB281FA8">
      <w:start w:val="1"/>
      <w:numFmt w:val="decimal"/>
      <w:lvlText w:val="%1."/>
      <w:lvlJc w:val="left"/>
      <w:pPr>
        <w:ind w:left="928"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E894A43"/>
    <w:multiLevelType w:val="multilevel"/>
    <w:tmpl w:val="E8F48E1C"/>
    <w:lvl w:ilvl="0">
      <w:start w:val="6"/>
      <w:numFmt w:val="decimal"/>
      <w:lvlText w:val="%1"/>
      <w:lvlJc w:val="left"/>
      <w:pPr>
        <w:ind w:left="480" w:hanging="480"/>
      </w:pPr>
      <w:rPr>
        <w:rFonts w:hint="default"/>
      </w:rPr>
    </w:lvl>
    <w:lvl w:ilvl="1">
      <w:start w:val="2"/>
      <w:numFmt w:val="decimal"/>
      <w:lvlText w:val="%1.%2"/>
      <w:lvlJc w:val="left"/>
      <w:pPr>
        <w:ind w:left="670" w:hanging="480"/>
      </w:pPr>
      <w:rPr>
        <w:rFonts w:hint="default"/>
      </w:rPr>
    </w:lvl>
    <w:lvl w:ilvl="2">
      <w:start w:val="2"/>
      <w:numFmt w:val="decimal"/>
      <w:lvlText w:val="%1.%2.%3"/>
      <w:lvlJc w:val="left"/>
      <w:pPr>
        <w:ind w:left="1100" w:hanging="720"/>
      </w:pPr>
      <w:rPr>
        <w:rFonts w:hint="default"/>
        <w:b w:val="0"/>
      </w:rPr>
    </w:lvl>
    <w:lvl w:ilvl="3">
      <w:start w:val="1"/>
      <w:numFmt w:val="decimal"/>
      <w:lvlText w:val="%1.%2.%3.%4"/>
      <w:lvlJc w:val="left"/>
      <w:pPr>
        <w:ind w:left="1290" w:hanging="720"/>
      </w:pPr>
      <w:rPr>
        <w:rFonts w:hint="default"/>
      </w:rPr>
    </w:lvl>
    <w:lvl w:ilvl="4">
      <w:start w:val="1"/>
      <w:numFmt w:val="decimal"/>
      <w:lvlText w:val="%1.%2.%3.%4.%5"/>
      <w:lvlJc w:val="left"/>
      <w:pPr>
        <w:ind w:left="1840" w:hanging="1080"/>
      </w:pPr>
      <w:rPr>
        <w:rFonts w:hint="default"/>
      </w:rPr>
    </w:lvl>
    <w:lvl w:ilvl="5">
      <w:start w:val="1"/>
      <w:numFmt w:val="decimal"/>
      <w:lvlText w:val="%1.%2.%3.%4.%5.%6"/>
      <w:lvlJc w:val="left"/>
      <w:pPr>
        <w:ind w:left="2030" w:hanging="1080"/>
      </w:pPr>
      <w:rPr>
        <w:rFonts w:hint="default"/>
      </w:rPr>
    </w:lvl>
    <w:lvl w:ilvl="6">
      <w:start w:val="1"/>
      <w:numFmt w:val="decimal"/>
      <w:lvlText w:val="%1.%2.%3.%4.%5.%6.%7"/>
      <w:lvlJc w:val="left"/>
      <w:pPr>
        <w:ind w:left="2580" w:hanging="1440"/>
      </w:pPr>
      <w:rPr>
        <w:rFonts w:hint="default"/>
      </w:rPr>
    </w:lvl>
    <w:lvl w:ilvl="7">
      <w:start w:val="1"/>
      <w:numFmt w:val="decimal"/>
      <w:lvlText w:val="%1.%2.%3.%4.%5.%6.%7.%8"/>
      <w:lvlJc w:val="left"/>
      <w:pPr>
        <w:ind w:left="2770" w:hanging="1440"/>
      </w:pPr>
      <w:rPr>
        <w:rFonts w:hint="default"/>
      </w:rPr>
    </w:lvl>
    <w:lvl w:ilvl="8">
      <w:start w:val="1"/>
      <w:numFmt w:val="decimal"/>
      <w:lvlText w:val="%1.%2.%3.%4.%5.%6.%7.%8.%9"/>
      <w:lvlJc w:val="left"/>
      <w:pPr>
        <w:ind w:left="3320" w:hanging="1800"/>
      </w:pPr>
      <w:rPr>
        <w:rFonts w:hint="default"/>
      </w:rPr>
    </w:lvl>
  </w:abstractNum>
  <w:abstractNum w:abstractNumId="13">
    <w:nsid w:val="11162C0E"/>
    <w:multiLevelType w:val="hybridMultilevel"/>
    <w:tmpl w:val="953476AE"/>
    <w:lvl w:ilvl="0" w:tplc="548862F4">
      <w:start w:val="1"/>
      <w:numFmt w:val="decimal"/>
      <w:lvlText w:val="(%1)"/>
      <w:lvlJc w:val="left"/>
      <w:pPr>
        <w:ind w:left="112" w:hanging="339"/>
        <w:jc w:val="right"/>
      </w:pPr>
      <w:rPr>
        <w:rFonts w:ascii="Times New Roman" w:eastAsia="Times New Roman" w:hAnsi="Times New Roman" w:hint="default"/>
        <w:sz w:val="24"/>
        <w:szCs w:val="24"/>
      </w:rPr>
    </w:lvl>
    <w:lvl w:ilvl="1" w:tplc="BC64DA68">
      <w:start w:val="1"/>
      <w:numFmt w:val="bullet"/>
      <w:lvlText w:val="•"/>
      <w:lvlJc w:val="left"/>
      <w:pPr>
        <w:ind w:left="1088" w:hanging="339"/>
      </w:pPr>
      <w:rPr>
        <w:rFonts w:hint="default"/>
      </w:rPr>
    </w:lvl>
    <w:lvl w:ilvl="2" w:tplc="425E70C6">
      <w:start w:val="1"/>
      <w:numFmt w:val="bullet"/>
      <w:lvlText w:val="•"/>
      <w:lvlJc w:val="left"/>
      <w:pPr>
        <w:ind w:left="2063" w:hanging="339"/>
      </w:pPr>
      <w:rPr>
        <w:rFonts w:hint="default"/>
      </w:rPr>
    </w:lvl>
    <w:lvl w:ilvl="3" w:tplc="F82E7D68">
      <w:start w:val="1"/>
      <w:numFmt w:val="bullet"/>
      <w:lvlText w:val="•"/>
      <w:lvlJc w:val="left"/>
      <w:pPr>
        <w:ind w:left="3038" w:hanging="339"/>
      </w:pPr>
      <w:rPr>
        <w:rFonts w:hint="default"/>
      </w:rPr>
    </w:lvl>
    <w:lvl w:ilvl="4" w:tplc="A1E44614">
      <w:start w:val="1"/>
      <w:numFmt w:val="bullet"/>
      <w:lvlText w:val="•"/>
      <w:lvlJc w:val="left"/>
      <w:pPr>
        <w:ind w:left="4014" w:hanging="339"/>
      </w:pPr>
      <w:rPr>
        <w:rFonts w:hint="default"/>
      </w:rPr>
    </w:lvl>
    <w:lvl w:ilvl="5" w:tplc="ECCC118C">
      <w:start w:val="1"/>
      <w:numFmt w:val="bullet"/>
      <w:lvlText w:val="•"/>
      <w:lvlJc w:val="left"/>
      <w:pPr>
        <w:ind w:left="4989" w:hanging="339"/>
      </w:pPr>
      <w:rPr>
        <w:rFonts w:hint="default"/>
      </w:rPr>
    </w:lvl>
    <w:lvl w:ilvl="6" w:tplc="AEC64CDC">
      <w:start w:val="1"/>
      <w:numFmt w:val="bullet"/>
      <w:lvlText w:val="•"/>
      <w:lvlJc w:val="left"/>
      <w:pPr>
        <w:ind w:left="5964" w:hanging="339"/>
      </w:pPr>
      <w:rPr>
        <w:rFonts w:hint="default"/>
      </w:rPr>
    </w:lvl>
    <w:lvl w:ilvl="7" w:tplc="01F0C7A2">
      <w:start w:val="1"/>
      <w:numFmt w:val="bullet"/>
      <w:lvlText w:val="•"/>
      <w:lvlJc w:val="left"/>
      <w:pPr>
        <w:ind w:left="6940" w:hanging="339"/>
      </w:pPr>
      <w:rPr>
        <w:rFonts w:hint="default"/>
      </w:rPr>
    </w:lvl>
    <w:lvl w:ilvl="8" w:tplc="174E762E">
      <w:start w:val="1"/>
      <w:numFmt w:val="bullet"/>
      <w:lvlText w:val="•"/>
      <w:lvlJc w:val="left"/>
      <w:pPr>
        <w:ind w:left="7915" w:hanging="339"/>
      </w:pPr>
      <w:rPr>
        <w:rFonts w:hint="default"/>
      </w:rPr>
    </w:lvl>
  </w:abstractNum>
  <w:abstractNum w:abstractNumId="14">
    <w:nsid w:val="11621A03"/>
    <w:multiLevelType w:val="hybridMultilevel"/>
    <w:tmpl w:val="1B40B870"/>
    <w:lvl w:ilvl="0" w:tplc="5AC0E2DE">
      <w:start w:val="1"/>
      <w:numFmt w:val="lowerLetter"/>
      <w:lvlText w:val="%1)"/>
      <w:lvlJc w:val="left"/>
      <w:pPr>
        <w:ind w:left="112" w:hanging="246"/>
      </w:pPr>
      <w:rPr>
        <w:rFonts w:ascii="Times New Roman" w:eastAsia="Times New Roman" w:hAnsi="Times New Roman" w:hint="default"/>
        <w:spacing w:val="-1"/>
        <w:sz w:val="24"/>
        <w:szCs w:val="24"/>
      </w:rPr>
    </w:lvl>
    <w:lvl w:ilvl="1" w:tplc="F5462E4C">
      <w:start w:val="1"/>
      <w:numFmt w:val="bullet"/>
      <w:lvlText w:val="•"/>
      <w:lvlJc w:val="left"/>
      <w:pPr>
        <w:ind w:left="1058" w:hanging="246"/>
      </w:pPr>
      <w:rPr>
        <w:rFonts w:hint="default"/>
      </w:rPr>
    </w:lvl>
    <w:lvl w:ilvl="2" w:tplc="7BF0163A">
      <w:start w:val="1"/>
      <w:numFmt w:val="bullet"/>
      <w:lvlText w:val="•"/>
      <w:lvlJc w:val="left"/>
      <w:pPr>
        <w:ind w:left="2003" w:hanging="246"/>
      </w:pPr>
      <w:rPr>
        <w:rFonts w:hint="default"/>
      </w:rPr>
    </w:lvl>
    <w:lvl w:ilvl="3" w:tplc="07B29294">
      <w:start w:val="1"/>
      <w:numFmt w:val="bullet"/>
      <w:lvlText w:val="•"/>
      <w:lvlJc w:val="left"/>
      <w:pPr>
        <w:ind w:left="2948" w:hanging="246"/>
      </w:pPr>
      <w:rPr>
        <w:rFonts w:hint="default"/>
      </w:rPr>
    </w:lvl>
    <w:lvl w:ilvl="4" w:tplc="D64CDDDA">
      <w:start w:val="1"/>
      <w:numFmt w:val="bullet"/>
      <w:lvlText w:val="•"/>
      <w:lvlJc w:val="left"/>
      <w:pPr>
        <w:ind w:left="3894" w:hanging="246"/>
      </w:pPr>
      <w:rPr>
        <w:rFonts w:hint="default"/>
      </w:rPr>
    </w:lvl>
    <w:lvl w:ilvl="5" w:tplc="ADECDB22">
      <w:start w:val="1"/>
      <w:numFmt w:val="bullet"/>
      <w:lvlText w:val="•"/>
      <w:lvlJc w:val="left"/>
      <w:pPr>
        <w:ind w:left="4839" w:hanging="246"/>
      </w:pPr>
      <w:rPr>
        <w:rFonts w:hint="default"/>
      </w:rPr>
    </w:lvl>
    <w:lvl w:ilvl="6" w:tplc="55588582">
      <w:start w:val="1"/>
      <w:numFmt w:val="bullet"/>
      <w:lvlText w:val="•"/>
      <w:lvlJc w:val="left"/>
      <w:pPr>
        <w:ind w:left="5784" w:hanging="246"/>
      </w:pPr>
      <w:rPr>
        <w:rFonts w:hint="default"/>
      </w:rPr>
    </w:lvl>
    <w:lvl w:ilvl="7" w:tplc="5F20EDE0">
      <w:start w:val="1"/>
      <w:numFmt w:val="bullet"/>
      <w:lvlText w:val="•"/>
      <w:lvlJc w:val="left"/>
      <w:pPr>
        <w:ind w:left="6730" w:hanging="246"/>
      </w:pPr>
      <w:rPr>
        <w:rFonts w:hint="default"/>
      </w:rPr>
    </w:lvl>
    <w:lvl w:ilvl="8" w:tplc="538ED2F4">
      <w:start w:val="1"/>
      <w:numFmt w:val="bullet"/>
      <w:lvlText w:val="•"/>
      <w:lvlJc w:val="left"/>
      <w:pPr>
        <w:ind w:left="7675" w:hanging="246"/>
      </w:pPr>
      <w:rPr>
        <w:rFonts w:hint="default"/>
      </w:rPr>
    </w:lvl>
  </w:abstractNum>
  <w:abstractNum w:abstractNumId="15">
    <w:nsid w:val="11801797"/>
    <w:multiLevelType w:val="hybridMultilevel"/>
    <w:tmpl w:val="4BAC7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343304F"/>
    <w:multiLevelType w:val="hybridMultilevel"/>
    <w:tmpl w:val="4A96B9B2"/>
    <w:lvl w:ilvl="0" w:tplc="F7B806A6">
      <w:start w:val="1"/>
      <w:numFmt w:val="decimal"/>
      <w:lvlText w:val="%1."/>
      <w:lvlJc w:val="left"/>
      <w:pPr>
        <w:ind w:left="956" w:hanging="360"/>
      </w:pPr>
      <w:rPr>
        <w:rFonts w:hint="default"/>
      </w:rPr>
    </w:lvl>
    <w:lvl w:ilvl="1" w:tplc="04190019" w:tentative="1">
      <w:start w:val="1"/>
      <w:numFmt w:val="lowerLetter"/>
      <w:lvlText w:val="%2."/>
      <w:lvlJc w:val="left"/>
      <w:pPr>
        <w:ind w:left="1676" w:hanging="360"/>
      </w:pPr>
    </w:lvl>
    <w:lvl w:ilvl="2" w:tplc="0419001B" w:tentative="1">
      <w:start w:val="1"/>
      <w:numFmt w:val="lowerRoman"/>
      <w:lvlText w:val="%3."/>
      <w:lvlJc w:val="right"/>
      <w:pPr>
        <w:ind w:left="2396" w:hanging="180"/>
      </w:pPr>
    </w:lvl>
    <w:lvl w:ilvl="3" w:tplc="0419000F" w:tentative="1">
      <w:start w:val="1"/>
      <w:numFmt w:val="decimal"/>
      <w:lvlText w:val="%4."/>
      <w:lvlJc w:val="left"/>
      <w:pPr>
        <w:ind w:left="3116" w:hanging="360"/>
      </w:pPr>
    </w:lvl>
    <w:lvl w:ilvl="4" w:tplc="04190019" w:tentative="1">
      <w:start w:val="1"/>
      <w:numFmt w:val="lowerLetter"/>
      <w:lvlText w:val="%5."/>
      <w:lvlJc w:val="left"/>
      <w:pPr>
        <w:ind w:left="3836" w:hanging="360"/>
      </w:pPr>
    </w:lvl>
    <w:lvl w:ilvl="5" w:tplc="0419001B" w:tentative="1">
      <w:start w:val="1"/>
      <w:numFmt w:val="lowerRoman"/>
      <w:lvlText w:val="%6."/>
      <w:lvlJc w:val="right"/>
      <w:pPr>
        <w:ind w:left="4556" w:hanging="180"/>
      </w:pPr>
    </w:lvl>
    <w:lvl w:ilvl="6" w:tplc="0419000F" w:tentative="1">
      <w:start w:val="1"/>
      <w:numFmt w:val="decimal"/>
      <w:lvlText w:val="%7."/>
      <w:lvlJc w:val="left"/>
      <w:pPr>
        <w:ind w:left="5276" w:hanging="360"/>
      </w:pPr>
    </w:lvl>
    <w:lvl w:ilvl="7" w:tplc="04190019" w:tentative="1">
      <w:start w:val="1"/>
      <w:numFmt w:val="lowerLetter"/>
      <w:lvlText w:val="%8."/>
      <w:lvlJc w:val="left"/>
      <w:pPr>
        <w:ind w:left="5996" w:hanging="360"/>
      </w:pPr>
    </w:lvl>
    <w:lvl w:ilvl="8" w:tplc="0419001B" w:tentative="1">
      <w:start w:val="1"/>
      <w:numFmt w:val="lowerRoman"/>
      <w:lvlText w:val="%9."/>
      <w:lvlJc w:val="right"/>
      <w:pPr>
        <w:ind w:left="6716" w:hanging="180"/>
      </w:pPr>
    </w:lvl>
  </w:abstractNum>
  <w:abstractNum w:abstractNumId="17">
    <w:nsid w:val="141A6CBE"/>
    <w:multiLevelType w:val="multilevel"/>
    <w:tmpl w:val="C40691DE"/>
    <w:lvl w:ilvl="0">
      <w:start w:val="3"/>
      <w:numFmt w:val="decimal"/>
      <w:lvlText w:val="%1"/>
      <w:lvlJc w:val="left"/>
      <w:pPr>
        <w:ind w:left="1039" w:hanging="360"/>
      </w:pPr>
      <w:rPr>
        <w:rFonts w:hint="default"/>
      </w:rPr>
    </w:lvl>
    <w:lvl w:ilvl="1">
      <w:start w:val="1"/>
      <w:numFmt w:val="decimal"/>
      <w:lvlText w:val="%1.%2"/>
      <w:lvlJc w:val="left"/>
      <w:pPr>
        <w:ind w:left="1039" w:hanging="360"/>
      </w:pPr>
      <w:rPr>
        <w:rFonts w:ascii="Times New Roman" w:eastAsia="Times New Roman" w:hAnsi="Times New Roman" w:hint="default"/>
        <w:b/>
        <w:bCs/>
        <w:sz w:val="24"/>
        <w:szCs w:val="24"/>
      </w:rPr>
    </w:lvl>
    <w:lvl w:ilvl="2">
      <w:start w:val="1"/>
      <w:numFmt w:val="bullet"/>
      <w:lvlText w:val="•"/>
      <w:lvlJc w:val="left"/>
      <w:pPr>
        <w:ind w:left="2749" w:hanging="360"/>
      </w:pPr>
      <w:rPr>
        <w:rFonts w:hint="default"/>
      </w:rPr>
    </w:lvl>
    <w:lvl w:ilvl="3">
      <w:start w:val="1"/>
      <w:numFmt w:val="bullet"/>
      <w:lvlText w:val="•"/>
      <w:lvlJc w:val="left"/>
      <w:pPr>
        <w:ind w:left="3603" w:hanging="360"/>
      </w:pPr>
      <w:rPr>
        <w:rFonts w:hint="default"/>
      </w:rPr>
    </w:lvl>
    <w:lvl w:ilvl="4">
      <w:start w:val="1"/>
      <w:numFmt w:val="bullet"/>
      <w:lvlText w:val="•"/>
      <w:lvlJc w:val="left"/>
      <w:pPr>
        <w:ind w:left="4458" w:hanging="360"/>
      </w:pPr>
      <w:rPr>
        <w:rFonts w:hint="default"/>
      </w:rPr>
    </w:lvl>
    <w:lvl w:ilvl="5">
      <w:start w:val="1"/>
      <w:numFmt w:val="bullet"/>
      <w:lvlText w:val="•"/>
      <w:lvlJc w:val="left"/>
      <w:pPr>
        <w:ind w:left="5313" w:hanging="360"/>
      </w:pPr>
      <w:rPr>
        <w:rFonts w:hint="default"/>
      </w:rPr>
    </w:lvl>
    <w:lvl w:ilvl="6">
      <w:start w:val="1"/>
      <w:numFmt w:val="bullet"/>
      <w:lvlText w:val="•"/>
      <w:lvlJc w:val="left"/>
      <w:pPr>
        <w:ind w:left="6167" w:hanging="360"/>
      </w:pPr>
      <w:rPr>
        <w:rFonts w:hint="default"/>
      </w:rPr>
    </w:lvl>
    <w:lvl w:ilvl="7">
      <w:start w:val="1"/>
      <w:numFmt w:val="bullet"/>
      <w:lvlText w:val="•"/>
      <w:lvlJc w:val="left"/>
      <w:pPr>
        <w:ind w:left="7022" w:hanging="360"/>
      </w:pPr>
      <w:rPr>
        <w:rFonts w:hint="default"/>
      </w:rPr>
    </w:lvl>
    <w:lvl w:ilvl="8">
      <w:start w:val="1"/>
      <w:numFmt w:val="bullet"/>
      <w:lvlText w:val="•"/>
      <w:lvlJc w:val="left"/>
      <w:pPr>
        <w:ind w:left="7877" w:hanging="360"/>
      </w:pPr>
      <w:rPr>
        <w:rFonts w:hint="default"/>
      </w:rPr>
    </w:lvl>
  </w:abstractNum>
  <w:abstractNum w:abstractNumId="18">
    <w:nsid w:val="156B66B6"/>
    <w:multiLevelType w:val="hybridMultilevel"/>
    <w:tmpl w:val="8AA09732"/>
    <w:lvl w:ilvl="0" w:tplc="271E06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159C4843"/>
    <w:multiLevelType w:val="multilevel"/>
    <w:tmpl w:val="D23E414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5C3011D"/>
    <w:multiLevelType w:val="hybridMultilevel"/>
    <w:tmpl w:val="A8321798"/>
    <w:lvl w:ilvl="0" w:tplc="76203DD8">
      <w:start w:val="1"/>
      <w:numFmt w:val="decimal"/>
      <w:lvlText w:val="(%1)"/>
      <w:lvlJc w:val="left"/>
      <w:pPr>
        <w:ind w:left="232" w:hanging="339"/>
      </w:pPr>
      <w:rPr>
        <w:rFonts w:ascii="Times New Roman" w:eastAsia="Times New Roman" w:hAnsi="Times New Roman" w:hint="default"/>
        <w:sz w:val="24"/>
        <w:szCs w:val="24"/>
      </w:rPr>
    </w:lvl>
    <w:lvl w:ilvl="1" w:tplc="065653A4">
      <w:start w:val="1"/>
      <w:numFmt w:val="bullet"/>
      <w:lvlText w:val="•"/>
      <w:lvlJc w:val="left"/>
      <w:pPr>
        <w:ind w:left="1206" w:hanging="339"/>
      </w:pPr>
      <w:rPr>
        <w:rFonts w:hint="default"/>
      </w:rPr>
    </w:lvl>
    <w:lvl w:ilvl="2" w:tplc="53B489C8">
      <w:start w:val="1"/>
      <w:numFmt w:val="bullet"/>
      <w:lvlText w:val="•"/>
      <w:lvlJc w:val="left"/>
      <w:pPr>
        <w:ind w:left="2179" w:hanging="339"/>
      </w:pPr>
      <w:rPr>
        <w:rFonts w:hint="default"/>
      </w:rPr>
    </w:lvl>
    <w:lvl w:ilvl="3" w:tplc="4E8829DA">
      <w:start w:val="1"/>
      <w:numFmt w:val="bullet"/>
      <w:lvlText w:val="•"/>
      <w:lvlJc w:val="left"/>
      <w:pPr>
        <w:ind w:left="3152" w:hanging="339"/>
      </w:pPr>
      <w:rPr>
        <w:rFonts w:hint="default"/>
      </w:rPr>
    </w:lvl>
    <w:lvl w:ilvl="4" w:tplc="E6306370">
      <w:start w:val="1"/>
      <w:numFmt w:val="bullet"/>
      <w:lvlText w:val="•"/>
      <w:lvlJc w:val="left"/>
      <w:pPr>
        <w:ind w:left="4126" w:hanging="339"/>
      </w:pPr>
      <w:rPr>
        <w:rFonts w:hint="default"/>
      </w:rPr>
    </w:lvl>
    <w:lvl w:ilvl="5" w:tplc="3920D52C">
      <w:start w:val="1"/>
      <w:numFmt w:val="bullet"/>
      <w:lvlText w:val="•"/>
      <w:lvlJc w:val="left"/>
      <w:pPr>
        <w:ind w:left="5099" w:hanging="339"/>
      </w:pPr>
      <w:rPr>
        <w:rFonts w:hint="default"/>
      </w:rPr>
    </w:lvl>
    <w:lvl w:ilvl="6" w:tplc="A7DAF15A">
      <w:start w:val="1"/>
      <w:numFmt w:val="bullet"/>
      <w:lvlText w:val="•"/>
      <w:lvlJc w:val="left"/>
      <w:pPr>
        <w:ind w:left="6072" w:hanging="339"/>
      </w:pPr>
      <w:rPr>
        <w:rFonts w:hint="default"/>
      </w:rPr>
    </w:lvl>
    <w:lvl w:ilvl="7" w:tplc="BEAC6CC8">
      <w:start w:val="1"/>
      <w:numFmt w:val="bullet"/>
      <w:lvlText w:val="•"/>
      <w:lvlJc w:val="left"/>
      <w:pPr>
        <w:ind w:left="7046" w:hanging="339"/>
      </w:pPr>
      <w:rPr>
        <w:rFonts w:hint="default"/>
      </w:rPr>
    </w:lvl>
    <w:lvl w:ilvl="8" w:tplc="95BCDED0">
      <w:start w:val="1"/>
      <w:numFmt w:val="bullet"/>
      <w:lvlText w:val="•"/>
      <w:lvlJc w:val="left"/>
      <w:pPr>
        <w:ind w:left="8019" w:hanging="339"/>
      </w:pPr>
      <w:rPr>
        <w:rFonts w:hint="default"/>
      </w:rPr>
    </w:lvl>
  </w:abstractNum>
  <w:abstractNum w:abstractNumId="21">
    <w:nsid w:val="166C73D0"/>
    <w:multiLevelType w:val="multilevel"/>
    <w:tmpl w:val="A4DCFB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8F355C9"/>
    <w:multiLevelType w:val="multilevel"/>
    <w:tmpl w:val="878EC4E8"/>
    <w:lvl w:ilvl="0">
      <w:start w:val="1"/>
      <w:numFmt w:val="decimal"/>
      <w:lvlText w:val="%1"/>
      <w:lvlJc w:val="left"/>
      <w:pPr>
        <w:ind w:left="943" w:hanging="360"/>
      </w:pPr>
      <w:rPr>
        <w:rFonts w:hint="default"/>
      </w:rPr>
    </w:lvl>
    <w:lvl w:ilvl="1">
      <w:start w:val="1"/>
      <w:numFmt w:val="decimal"/>
      <w:lvlText w:val="%1.%2"/>
      <w:lvlJc w:val="left"/>
      <w:pPr>
        <w:ind w:left="1353" w:hanging="360"/>
        <w:jc w:val="right"/>
      </w:pPr>
      <w:rPr>
        <w:rFonts w:ascii="Times New Roman" w:eastAsia="Times New Roman" w:hAnsi="Times New Roman" w:hint="default"/>
        <w:b/>
        <w:bCs/>
        <w:sz w:val="24"/>
        <w:szCs w:val="24"/>
      </w:rPr>
    </w:lvl>
    <w:lvl w:ilvl="2">
      <w:start w:val="1"/>
      <w:numFmt w:val="decimal"/>
      <w:lvlText w:val="%1.%2.%3"/>
      <w:lvlJc w:val="left"/>
      <w:pPr>
        <w:ind w:left="118" w:hanging="540"/>
        <w:jc w:val="right"/>
      </w:pPr>
      <w:rPr>
        <w:rFonts w:ascii="Times New Roman" w:eastAsia="Times New Roman" w:hAnsi="Times New Roman" w:hint="default"/>
        <w:b w:val="0"/>
        <w:bCs/>
        <w:i/>
        <w:sz w:val="24"/>
        <w:szCs w:val="24"/>
      </w:rPr>
    </w:lvl>
    <w:lvl w:ilvl="3">
      <w:start w:val="1"/>
      <w:numFmt w:val="bullet"/>
      <w:lvlText w:val="•"/>
      <w:lvlJc w:val="left"/>
      <w:pPr>
        <w:ind w:left="2864" w:hanging="540"/>
      </w:pPr>
      <w:rPr>
        <w:rFonts w:hint="default"/>
      </w:rPr>
    </w:lvl>
    <w:lvl w:ilvl="4">
      <w:start w:val="1"/>
      <w:numFmt w:val="bullet"/>
      <w:lvlText w:val="•"/>
      <w:lvlJc w:val="left"/>
      <w:pPr>
        <w:ind w:left="3824" w:hanging="540"/>
      </w:pPr>
      <w:rPr>
        <w:rFonts w:hint="default"/>
      </w:rPr>
    </w:lvl>
    <w:lvl w:ilvl="5">
      <w:start w:val="1"/>
      <w:numFmt w:val="bullet"/>
      <w:lvlText w:val="•"/>
      <w:lvlJc w:val="left"/>
      <w:pPr>
        <w:ind w:left="4784" w:hanging="540"/>
      </w:pPr>
      <w:rPr>
        <w:rFonts w:hint="default"/>
      </w:rPr>
    </w:lvl>
    <w:lvl w:ilvl="6">
      <w:start w:val="1"/>
      <w:numFmt w:val="bullet"/>
      <w:lvlText w:val="•"/>
      <w:lvlJc w:val="left"/>
      <w:pPr>
        <w:ind w:left="5745" w:hanging="540"/>
      </w:pPr>
      <w:rPr>
        <w:rFonts w:hint="default"/>
      </w:rPr>
    </w:lvl>
    <w:lvl w:ilvl="7">
      <w:start w:val="1"/>
      <w:numFmt w:val="bullet"/>
      <w:lvlText w:val="•"/>
      <w:lvlJc w:val="left"/>
      <w:pPr>
        <w:ind w:left="6705" w:hanging="540"/>
      </w:pPr>
      <w:rPr>
        <w:rFonts w:hint="default"/>
      </w:rPr>
    </w:lvl>
    <w:lvl w:ilvl="8">
      <w:start w:val="1"/>
      <w:numFmt w:val="bullet"/>
      <w:lvlText w:val="•"/>
      <w:lvlJc w:val="left"/>
      <w:pPr>
        <w:ind w:left="7665" w:hanging="540"/>
      </w:pPr>
      <w:rPr>
        <w:rFonts w:hint="default"/>
      </w:rPr>
    </w:lvl>
  </w:abstractNum>
  <w:abstractNum w:abstractNumId="23">
    <w:nsid w:val="1996373D"/>
    <w:multiLevelType w:val="multilevel"/>
    <w:tmpl w:val="B90ECDC2"/>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19D365BB"/>
    <w:multiLevelType w:val="multilevel"/>
    <w:tmpl w:val="E1EE0ED6"/>
    <w:lvl w:ilvl="0">
      <w:start w:val="1"/>
      <w:numFmt w:val="decimal"/>
      <w:lvlText w:val="%1"/>
      <w:lvlJc w:val="left"/>
      <w:pPr>
        <w:ind w:left="360" w:hanging="360"/>
      </w:pPr>
      <w:rPr>
        <w:rFonts w:hint="default"/>
      </w:rPr>
    </w:lvl>
    <w:lvl w:ilvl="1">
      <w:start w:val="2"/>
      <w:numFmt w:val="decimal"/>
      <w:lvlText w:val="%1.%2"/>
      <w:lvlJc w:val="left"/>
      <w:pPr>
        <w:ind w:left="2007" w:hanging="360"/>
      </w:pPr>
      <w:rPr>
        <w:rFonts w:hint="default"/>
      </w:rPr>
    </w:lvl>
    <w:lvl w:ilvl="2">
      <w:start w:val="1"/>
      <w:numFmt w:val="decimal"/>
      <w:lvlText w:val="%1.%2.%3"/>
      <w:lvlJc w:val="left"/>
      <w:pPr>
        <w:ind w:left="4014" w:hanging="720"/>
      </w:pPr>
      <w:rPr>
        <w:rFonts w:hint="default"/>
      </w:rPr>
    </w:lvl>
    <w:lvl w:ilvl="3">
      <w:start w:val="1"/>
      <w:numFmt w:val="decimal"/>
      <w:lvlText w:val="%1.%2.%3.%4"/>
      <w:lvlJc w:val="left"/>
      <w:pPr>
        <w:ind w:left="5661" w:hanging="720"/>
      </w:pPr>
      <w:rPr>
        <w:rFonts w:hint="default"/>
      </w:rPr>
    </w:lvl>
    <w:lvl w:ilvl="4">
      <w:start w:val="1"/>
      <w:numFmt w:val="decimal"/>
      <w:lvlText w:val="%1.%2.%3.%4.%5"/>
      <w:lvlJc w:val="left"/>
      <w:pPr>
        <w:ind w:left="7668" w:hanging="1080"/>
      </w:pPr>
      <w:rPr>
        <w:rFonts w:hint="default"/>
      </w:rPr>
    </w:lvl>
    <w:lvl w:ilvl="5">
      <w:start w:val="1"/>
      <w:numFmt w:val="decimal"/>
      <w:lvlText w:val="%1.%2.%3.%4.%5.%6"/>
      <w:lvlJc w:val="left"/>
      <w:pPr>
        <w:ind w:left="9315" w:hanging="1080"/>
      </w:pPr>
      <w:rPr>
        <w:rFonts w:hint="default"/>
      </w:rPr>
    </w:lvl>
    <w:lvl w:ilvl="6">
      <w:start w:val="1"/>
      <w:numFmt w:val="decimal"/>
      <w:lvlText w:val="%1.%2.%3.%4.%5.%6.%7"/>
      <w:lvlJc w:val="left"/>
      <w:pPr>
        <w:ind w:left="11322" w:hanging="1440"/>
      </w:pPr>
      <w:rPr>
        <w:rFonts w:hint="default"/>
      </w:rPr>
    </w:lvl>
    <w:lvl w:ilvl="7">
      <w:start w:val="1"/>
      <w:numFmt w:val="decimal"/>
      <w:lvlText w:val="%1.%2.%3.%4.%5.%6.%7.%8"/>
      <w:lvlJc w:val="left"/>
      <w:pPr>
        <w:ind w:left="12969" w:hanging="1440"/>
      </w:pPr>
      <w:rPr>
        <w:rFonts w:hint="default"/>
      </w:rPr>
    </w:lvl>
    <w:lvl w:ilvl="8">
      <w:start w:val="1"/>
      <w:numFmt w:val="decimal"/>
      <w:lvlText w:val="%1.%2.%3.%4.%5.%6.%7.%8.%9"/>
      <w:lvlJc w:val="left"/>
      <w:pPr>
        <w:ind w:left="14976" w:hanging="1800"/>
      </w:pPr>
      <w:rPr>
        <w:rFonts w:hint="default"/>
      </w:rPr>
    </w:lvl>
  </w:abstractNum>
  <w:abstractNum w:abstractNumId="25">
    <w:nsid w:val="1BED7EFE"/>
    <w:multiLevelType w:val="hybridMultilevel"/>
    <w:tmpl w:val="9424C17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1C5E69E9"/>
    <w:multiLevelType w:val="hybridMultilevel"/>
    <w:tmpl w:val="DE9493AC"/>
    <w:lvl w:ilvl="0" w:tplc="19CC31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1C756C66"/>
    <w:multiLevelType w:val="hybridMultilevel"/>
    <w:tmpl w:val="6896D4A2"/>
    <w:lvl w:ilvl="0" w:tplc="FE768C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1C9A7822"/>
    <w:multiLevelType w:val="hybridMultilevel"/>
    <w:tmpl w:val="7C4C1382"/>
    <w:lvl w:ilvl="0" w:tplc="0419000F">
      <w:start w:val="1"/>
      <w:numFmt w:val="decimal"/>
      <w:lvlText w:val="%1."/>
      <w:lvlJc w:val="left"/>
      <w:pPr>
        <w:ind w:left="720" w:hanging="360"/>
      </w:pPr>
      <w:rPr>
        <w:rFonts w:hint="default"/>
      </w:rPr>
    </w:lvl>
    <w:lvl w:ilvl="1" w:tplc="04190019">
      <w:start w:val="1"/>
      <w:numFmt w:val="lowerLetter"/>
      <w:lvlText w:val="%2."/>
      <w:lvlJc w:val="left"/>
      <w:pPr>
        <w:ind w:left="1495" w:hanging="360"/>
      </w:pPr>
    </w:lvl>
    <w:lvl w:ilvl="2" w:tplc="ACC45592">
      <w:start w:val="1"/>
      <w:numFmt w:val="lowerRoman"/>
      <w:lvlText w:val="%3."/>
      <w:lvlJc w:val="right"/>
      <w:pPr>
        <w:ind w:left="2160" w:hanging="180"/>
      </w:pPr>
      <w:rPr>
        <w:lang w:val="kk-KZ"/>
      </w:r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0A80563"/>
    <w:multiLevelType w:val="hybridMultilevel"/>
    <w:tmpl w:val="3FB0A8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1126D48"/>
    <w:multiLevelType w:val="multilevel"/>
    <w:tmpl w:val="50D2169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21ED488B"/>
    <w:multiLevelType w:val="multilevel"/>
    <w:tmpl w:val="95C88230"/>
    <w:lvl w:ilvl="0">
      <w:start w:val="6"/>
      <w:numFmt w:val="decimal"/>
      <w:lvlText w:val="%1."/>
      <w:lvlJc w:val="left"/>
      <w:pPr>
        <w:ind w:left="960" w:hanging="360"/>
      </w:pPr>
      <w:rPr>
        <w:rFonts w:hint="default"/>
      </w:rPr>
    </w:lvl>
    <w:lvl w:ilvl="1">
      <w:start w:val="2"/>
      <w:numFmt w:val="decimal"/>
      <w:isLgl/>
      <w:lvlText w:val="%1.%2"/>
      <w:lvlJc w:val="left"/>
      <w:pPr>
        <w:ind w:left="1211" w:hanging="360"/>
      </w:pPr>
      <w:rPr>
        <w:rFonts w:hint="default"/>
        <w:b/>
      </w:rPr>
    </w:lvl>
    <w:lvl w:ilvl="2">
      <w:start w:val="1"/>
      <w:numFmt w:val="decimal"/>
      <w:isLgl/>
      <w:lvlText w:val="%1.%2.%3"/>
      <w:lvlJc w:val="left"/>
      <w:pPr>
        <w:ind w:left="1822" w:hanging="720"/>
      </w:pPr>
      <w:rPr>
        <w:rFonts w:hint="default"/>
        <w:b/>
      </w:rPr>
    </w:lvl>
    <w:lvl w:ilvl="3">
      <w:start w:val="1"/>
      <w:numFmt w:val="decimal"/>
      <w:isLgl/>
      <w:lvlText w:val="%1.%2.%3.%4"/>
      <w:lvlJc w:val="left"/>
      <w:pPr>
        <w:ind w:left="2073" w:hanging="720"/>
      </w:pPr>
      <w:rPr>
        <w:rFonts w:hint="default"/>
        <w:b/>
      </w:rPr>
    </w:lvl>
    <w:lvl w:ilvl="4">
      <w:start w:val="1"/>
      <w:numFmt w:val="decimal"/>
      <w:isLgl/>
      <w:lvlText w:val="%1.%2.%3.%4.%5"/>
      <w:lvlJc w:val="left"/>
      <w:pPr>
        <w:ind w:left="2684" w:hanging="1080"/>
      </w:pPr>
      <w:rPr>
        <w:rFonts w:hint="default"/>
        <w:b/>
      </w:rPr>
    </w:lvl>
    <w:lvl w:ilvl="5">
      <w:start w:val="1"/>
      <w:numFmt w:val="decimal"/>
      <w:isLgl/>
      <w:lvlText w:val="%1.%2.%3.%4.%5.%6"/>
      <w:lvlJc w:val="left"/>
      <w:pPr>
        <w:ind w:left="2935" w:hanging="1080"/>
      </w:pPr>
      <w:rPr>
        <w:rFonts w:hint="default"/>
        <w:b/>
      </w:rPr>
    </w:lvl>
    <w:lvl w:ilvl="6">
      <w:start w:val="1"/>
      <w:numFmt w:val="decimal"/>
      <w:isLgl/>
      <w:lvlText w:val="%1.%2.%3.%4.%5.%6.%7"/>
      <w:lvlJc w:val="left"/>
      <w:pPr>
        <w:ind w:left="3546" w:hanging="1440"/>
      </w:pPr>
      <w:rPr>
        <w:rFonts w:hint="default"/>
        <w:b/>
      </w:rPr>
    </w:lvl>
    <w:lvl w:ilvl="7">
      <w:start w:val="1"/>
      <w:numFmt w:val="decimal"/>
      <w:isLgl/>
      <w:lvlText w:val="%1.%2.%3.%4.%5.%6.%7.%8"/>
      <w:lvlJc w:val="left"/>
      <w:pPr>
        <w:ind w:left="3797" w:hanging="1440"/>
      </w:pPr>
      <w:rPr>
        <w:rFonts w:hint="default"/>
        <w:b/>
      </w:rPr>
    </w:lvl>
    <w:lvl w:ilvl="8">
      <w:start w:val="1"/>
      <w:numFmt w:val="decimal"/>
      <w:isLgl/>
      <w:lvlText w:val="%1.%2.%3.%4.%5.%6.%7.%8.%9"/>
      <w:lvlJc w:val="left"/>
      <w:pPr>
        <w:ind w:left="4408" w:hanging="1800"/>
      </w:pPr>
      <w:rPr>
        <w:rFonts w:hint="default"/>
        <w:b/>
      </w:rPr>
    </w:lvl>
  </w:abstractNum>
  <w:abstractNum w:abstractNumId="32">
    <w:nsid w:val="22136B69"/>
    <w:multiLevelType w:val="multilevel"/>
    <w:tmpl w:val="F3C8EF74"/>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42C5F2C"/>
    <w:multiLevelType w:val="hybridMultilevel"/>
    <w:tmpl w:val="E0A2683C"/>
    <w:lvl w:ilvl="0" w:tplc="48F6552C">
      <w:start w:val="1"/>
      <w:numFmt w:val="decimal"/>
      <w:lvlText w:val="(%1)"/>
      <w:lvlJc w:val="left"/>
      <w:pPr>
        <w:ind w:left="112" w:hanging="372"/>
      </w:pPr>
      <w:rPr>
        <w:rFonts w:ascii="Times New Roman" w:eastAsia="Times New Roman" w:hAnsi="Times New Roman" w:hint="default"/>
        <w:sz w:val="24"/>
        <w:szCs w:val="24"/>
      </w:rPr>
    </w:lvl>
    <w:lvl w:ilvl="1" w:tplc="EDBE2C24">
      <w:start w:val="1"/>
      <w:numFmt w:val="bullet"/>
      <w:lvlText w:val="•"/>
      <w:lvlJc w:val="left"/>
      <w:pPr>
        <w:ind w:left="1060" w:hanging="372"/>
      </w:pPr>
      <w:rPr>
        <w:rFonts w:hint="default"/>
      </w:rPr>
    </w:lvl>
    <w:lvl w:ilvl="2" w:tplc="C78AB240">
      <w:start w:val="1"/>
      <w:numFmt w:val="bullet"/>
      <w:lvlText w:val="•"/>
      <w:lvlJc w:val="left"/>
      <w:pPr>
        <w:ind w:left="2007" w:hanging="372"/>
      </w:pPr>
      <w:rPr>
        <w:rFonts w:hint="default"/>
      </w:rPr>
    </w:lvl>
    <w:lvl w:ilvl="3" w:tplc="D79648C0">
      <w:start w:val="1"/>
      <w:numFmt w:val="bullet"/>
      <w:lvlText w:val="•"/>
      <w:lvlJc w:val="left"/>
      <w:pPr>
        <w:ind w:left="2954" w:hanging="372"/>
      </w:pPr>
      <w:rPr>
        <w:rFonts w:hint="default"/>
      </w:rPr>
    </w:lvl>
    <w:lvl w:ilvl="4" w:tplc="82C07B82">
      <w:start w:val="1"/>
      <w:numFmt w:val="bullet"/>
      <w:lvlText w:val="•"/>
      <w:lvlJc w:val="left"/>
      <w:pPr>
        <w:ind w:left="3902" w:hanging="372"/>
      </w:pPr>
      <w:rPr>
        <w:rFonts w:hint="default"/>
      </w:rPr>
    </w:lvl>
    <w:lvl w:ilvl="5" w:tplc="CA4072EC">
      <w:start w:val="1"/>
      <w:numFmt w:val="bullet"/>
      <w:lvlText w:val="•"/>
      <w:lvlJc w:val="left"/>
      <w:pPr>
        <w:ind w:left="4849" w:hanging="372"/>
      </w:pPr>
      <w:rPr>
        <w:rFonts w:hint="default"/>
      </w:rPr>
    </w:lvl>
    <w:lvl w:ilvl="6" w:tplc="3B14C8EE">
      <w:start w:val="1"/>
      <w:numFmt w:val="bullet"/>
      <w:lvlText w:val="•"/>
      <w:lvlJc w:val="left"/>
      <w:pPr>
        <w:ind w:left="5796" w:hanging="372"/>
      </w:pPr>
      <w:rPr>
        <w:rFonts w:hint="default"/>
      </w:rPr>
    </w:lvl>
    <w:lvl w:ilvl="7" w:tplc="E59E602C">
      <w:start w:val="1"/>
      <w:numFmt w:val="bullet"/>
      <w:lvlText w:val="•"/>
      <w:lvlJc w:val="left"/>
      <w:pPr>
        <w:ind w:left="6744" w:hanging="372"/>
      </w:pPr>
      <w:rPr>
        <w:rFonts w:hint="default"/>
      </w:rPr>
    </w:lvl>
    <w:lvl w:ilvl="8" w:tplc="EDC89968">
      <w:start w:val="1"/>
      <w:numFmt w:val="bullet"/>
      <w:lvlText w:val="•"/>
      <w:lvlJc w:val="left"/>
      <w:pPr>
        <w:ind w:left="7691" w:hanging="372"/>
      </w:pPr>
      <w:rPr>
        <w:rFonts w:hint="default"/>
      </w:rPr>
    </w:lvl>
  </w:abstractNum>
  <w:abstractNum w:abstractNumId="34">
    <w:nsid w:val="2454722A"/>
    <w:multiLevelType w:val="hybridMultilevel"/>
    <w:tmpl w:val="045C77C8"/>
    <w:lvl w:ilvl="0" w:tplc="C88297C4">
      <w:start w:val="1"/>
      <w:numFmt w:val="decimal"/>
      <w:lvlText w:val="(%1)"/>
      <w:lvlJc w:val="left"/>
      <w:pPr>
        <w:ind w:left="118" w:hanging="478"/>
      </w:pPr>
      <w:rPr>
        <w:rFonts w:ascii="Times New Roman" w:eastAsia="Times New Roman" w:hAnsi="Times New Roman" w:hint="default"/>
        <w:sz w:val="24"/>
        <w:szCs w:val="24"/>
      </w:rPr>
    </w:lvl>
    <w:lvl w:ilvl="1" w:tplc="C100A130">
      <w:start w:val="1"/>
      <w:numFmt w:val="bullet"/>
      <w:lvlText w:val="•"/>
      <w:lvlJc w:val="left"/>
      <w:pPr>
        <w:ind w:left="1143" w:hanging="478"/>
      </w:pPr>
      <w:rPr>
        <w:rFonts w:hint="default"/>
      </w:rPr>
    </w:lvl>
    <w:lvl w:ilvl="2" w:tplc="5B7E5F8C">
      <w:start w:val="1"/>
      <w:numFmt w:val="bullet"/>
      <w:lvlText w:val="•"/>
      <w:lvlJc w:val="left"/>
      <w:pPr>
        <w:ind w:left="2168" w:hanging="478"/>
      </w:pPr>
      <w:rPr>
        <w:rFonts w:hint="default"/>
      </w:rPr>
    </w:lvl>
    <w:lvl w:ilvl="3" w:tplc="E0B4E4BE">
      <w:start w:val="1"/>
      <w:numFmt w:val="bullet"/>
      <w:lvlText w:val="•"/>
      <w:lvlJc w:val="left"/>
      <w:pPr>
        <w:ind w:left="3193" w:hanging="478"/>
      </w:pPr>
      <w:rPr>
        <w:rFonts w:hint="default"/>
      </w:rPr>
    </w:lvl>
    <w:lvl w:ilvl="4" w:tplc="C9B01508">
      <w:start w:val="1"/>
      <w:numFmt w:val="bullet"/>
      <w:lvlText w:val="•"/>
      <w:lvlJc w:val="left"/>
      <w:pPr>
        <w:ind w:left="4217" w:hanging="478"/>
      </w:pPr>
      <w:rPr>
        <w:rFonts w:hint="default"/>
      </w:rPr>
    </w:lvl>
    <w:lvl w:ilvl="5" w:tplc="17C09AE2">
      <w:start w:val="1"/>
      <w:numFmt w:val="bullet"/>
      <w:lvlText w:val="•"/>
      <w:lvlJc w:val="left"/>
      <w:pPr>
        <w:ind w:left="5242" w:hanging="478"/>
      </w:pPr>
      <w:rPr>
        <w:rFonts w:hint="default"/>
      </w:rPr>
    </w:lvl>
    <w:lvl w:ilvl="6" w:tplc="3A7E876A">
      <w:start w:val="1"/>
      <w:numFmt w:val="bullet"/>
      <w:lvlText w:val="•"/>
      <w:lvlJc w:val="left"/>
      <w:pPr>
        <w:ind w:left="6267" w:hanging="478"/>
      </w:pPr>
      <w:rPr>
        <w:rFonts w:hint="default"/>
      </w:rPr>
    </w:lvl>
    <w:lvl w:ilvl="7" w:tplc="60C0FA30">
      <w:start w:val="1"/>
      <w:numFmt w:val="bullet"/>
      <w:lvlText w:val="•"/>
      <w:lvlJc w:val="left"/>
      <w:pPr>
        <w:ind w:left="7292" w:hanging="478"/>
      </w:pPr>
      <w:rPr>
        <w:rFonts w:hint="default"/>
      </w:rPr>
    </w:lvl>
    <w:lvl w:ilvl="8" w:tplc="A62A392E">
      <w:start w:val="1"/>
      <w:numFmt w:val="bullet"/>
      <w:lvlText w:val="•"/>
      <w:lvlJc w:val="left"/>
      <w:pPr>
        <w:ind w:left="8316" w:hanging="478"/>
      </w:pPr>
      <w:rPr>
        <w:rFonts w:hint="default"/>
      </w:rPr>
    </w:lvl>
  </w:abstractNum>
  <w:abstractNum w:abstractNumId="35">
    <w:nsid w:val="24976751"/>
    <w:multiLevelType w:val="multilevel"/>
    <w:tmpl w:val="3F1681FC"/>
    <w:lvl w:ilvl="0">
      <w:start w:val="6"/>
      <w:numFmt w:val="upperLetter"/>
      <w:lvlText w:val="%1"/>
      <w:lvlJc w:val="left"/>
      <w:pPr>
        <w:ind w:left="1123" w:hanging="444"/>
      </w:pPr>
      <w:rPr>
        <w:rFonts w:hint="default"/>
      </w:rPr>
    </w:lvl>
    <w:lvl w:ilvl="1">
      <w:start w:val="1"/>
      <w:numFmt w:val="decimal"/>
      <w:lvlText w:val="%1.%2"/>
      <w:lvlJc w:val="left"/>
      <w:pPr>
        <w:ind w:left="1123" w:hanging="444"/>
      </w:pPr>
      <w:rPr>
        <w:rFonts w:ascii="Times New Roman" w:eastAsia="Times New Roman" w:hAnsi="Times New Roman" w:hint="default"/>
        <w:b/>
        <w:bCs/>
        <w:spacing w:val="-3"/>
        <w:sz w:val="24"/>
        <w:szCs w:val="24"/>
      </w:rPr>
    </w:lvl>
    <w:lvl w:ilvl="2">
      <w:start w:val="1"/>
      <w:numFmt w:val="bullet"/>
      <w:lvlText w:val="•"/>
      <w:lvlJc w:val="left"/>
      <w:pPr>
        <w:ind w:left="2872" w:hanging="444"/>
      </w:pPr>
      <w:rPr>
        <w:rFonts w:hint="default"/>
      </w:rPr>
    </w:lvl>
    <w:lvl w:ilvl="3">
      <w:start w:val="1"/>
      <w:numFmt w:val="bullet"/>
      <w:lvlText w:val="•"/>
      <w:lvlJc w:val="left"/>
      <w:pPr>
        <w:ind w:left="3746" w:hanging="444"/>
      </w:pPr>
      <w:rPr>
        <w:rFonts w:hint="default"/>
      </w:rPr>
    </w:lvl>
    <w:lvl w:ilvl="4">
      <w:start w:val="1"/>
      <w:numFmt w:val="bullet"/>
      <w:lvlText w:val="•"/>
      <w:lvlJc w:val="left"/>
      <w:pPr>
        <w:ind w:left="4620" w:hanging="444"/>
      </w:pPr>
      <w:rPr>
        <w:rFonts w:hint="default"/>
      </w:rPr>
    </w:lvl>
    <w:lvl w:ilvl="5">
      <w:start w:val="1"/>
      <w:numFmt w:val="bullet"/>
      <w:lvlText w:val="•"/>
      <w:lvlJc w:val="left"/>
      <w:pPr>
        <w:ind w:left="5495" w:hanging="444"/>
      </w:pPr>
      <w:rPr>
        <w:rFonts w:hint="default"/>
      </w:rPr>
    </w:lvl>
    <w:lvl w:ilvl="6">
      <w:start w:val="1"/>
      <w:numFmt w:val="bullet"/>
      <w:lvlText w:val="•"/>
      <w:lvlJc w:val="left"/>
      <w:pPr>
        <w:ind w:left="6369" w:hanging="444"/>
      </w:pPr>
      <w:rPr>
        <w:rFonts w:hint="default"/>
      </w:rPr>
    </w:lvl>
    <w:lvl w:ilvl="7">
      <w:start w:val="1"/>
      <w:numFmt w:val="bullet"/>
      <w:lvlText w:val="•"/>
      <w:lvlJc w:val="left"/>
      <w:pPr>
        <w:ind w:left="7243" w:hanging="444"/>
      </w:pPr>
      <w:rPr>
        <w:rFonts w:hint="default"/>
      </w:rPr>
    </w:lvl>
    <w:lvl w:ilvl="8">
      <w:start w:val="1"/>
      <w:numFmt w:val="bullet"/>
      <w:lvlText w:val="•"/>
      <w:lvlJc w:val="left"/>
      <w:pPr>
        <w:ind w:left="8117" w:hanging="444"/>
      </w:pPr>
      <w:rPr>
        <w:rFonts w:hint="default"/>
      </w:rPr>
    </w:lvl>
  </w:abstractNum>
  <w:abstractNum w:abstractNumId="36">
    <w:nsid w:val="24AA4214"/>
    <w:multiLevelType w:val="multilevel"/>
    <w:tmpl w:val="B7A49746"/>
    <w:lvl w:ilvl="0">
      <w:start w:val="1"/>
      <w:numFmt w:val="decimal"/>
      <w:lvlText w:val="6.3.3.%1"/>
      <w:lvlJc w:val="left"/>
      <w:rPr>
        <w:rFonts w:ascii="Times New Roman" w:eastAsia="Times New Roman" w:hAnsi="Times New Roman" w:cs="Times New Roman"/>
        <w:b w:val="0"/>
        <w:bCs/>
        <w:i/>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24C00919"/>
    <w:multiLevelType w:val="multilevel"/>
    <w:tmpl w:val="B7A49746"/>
    <w:lvl w:ilvl="0">
      <w:start w:val="1"/>
      <w:numFmt w:val="decimal"/>
      <w:lvlText w:val="6.3.3.%1"/>
      <w:lvlJc w:val="left"/>
      <w:rPr>
        <w:rFonts w:ascii="Times New Roman" w:eastAsia="Times New Roman" w:hAnsi="Times New Roman" w:cs="Times New Roman"/>
        <w:b w:val="0"/>
        <w:bCs/>
        <w:i/>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59B67D3"/>
    <w:multiLevelType w:val="hybridMultilevel"/>
    <w:tmpl w:val="CAACA99C"/>
    <w:lvl w:ilvl="0" w:tplc="77068F74">
      <w:start w:val="1"/>
      <w:numFmt w:val="bullet"/>
      <w:lvlText w:val="–"/>
      <w:lvlJc w:val="left"/>
      <w:pPr>
        <w:ind w:left="985" w:hanging="166"/>
      </w:pPr>
      <w:rPr>
        <w:rFonts w:ascii="Times New Roman" w:eastAsia="Times New Roman" w:hAnsi="Times New Roman" w:hint="default"/>
        <w:sz w:val="22"/>
        <w:szCs w:val="22"/>
      </w:rPr>
    </w:lvl>
    <w:lvl w:ilvl="1" w:tplc="C8621096">
      <w:start w:val="1"/>
      <w:numFmt w:val="bullet"/>
      <w:lvlText w:val="•"/>
      <w:lvlJc w:val="left"/>
      <w:pPr>
        <w:ind w:left="1873" w:hanging="166"/>
      </w:pPr>
      <w:rPr>
        <w:rFonts w:hint="default"/>
      </w:rPr>
    </w:lvl>
    <w:lvl w:ilvl="2" w:tplc="A9302A86">
      <w:start w:val="1"/>
      <w:numFmt w:val="bullet"/>
      <w:lvlText w:val="•"/>
      <w:lvlJc w:val="left"/>
      <w:pPr>
        <w:ind w:left="2761" w:hanging="166"/>
      </w:pPr>
      <w:rPr>
        <w:rFonts w:hint="default"/>
      </w:rPr>
    </w:lvl>
    <w:lvl w:ilvl="3" w:tplc="B15EE172">
      <w:start w:val="1"/>
      <w:numFmt w:val="bullet"/>
      <w:lvlText w:val="•"/>
      <w:lvlJc w:val="left"/>
      <w:pPr>
        <w:ind w:left="3649" w:hanging="166"/>
      </w:pPr>
      <w:rPr>
        <w:rFonts w:hint="default"/>
      </w:rPr>
    </w:lvl>
    <w:lvl w:ilvl="4" w:tplc="60F07302">
      <w:start w:val="1"/>
      <w:numFmt w:val="bullet"/>
      <w:lvlText w:val="•"/>
      <w:lvlJc w:val="left"/>
      <w:pPr>
        <w:ind w:left="4537" w:hanging="166"/>
      </w:pPr>
      <w:rPr>
        <w:rFonts w:hint="default"/>
      </w:rPr>
    </w:lvl>
    <w:lvl w:ilvl="5" w:tplc="AA7A9EC0">
      <w:start w:val="1"/>
      <w:numFmt w:val="bullet"/>
      <w:lvlText w:val="•"/>
      <w:lvlJc w:val="left"/>
      <w:pPr>
        <w:ind w:left="5425" w:hanging="166"/>
      </w:pPr>
      <w:rPr>
        <w:rFonts w:hint="default"/>
      </w:rPr>
    </w:lvl>
    <w:lvl w:ilvl="6" w:tplc="B4884EC6">
      <w:start w:val="1"/>
      <w:numFmt w:val="bullet"/>
      <w:lvlText w:val="•"/>
      <w:lvlJc w:val="left"/>
      <w:pPr>
        <w:ind w:left="6313" w:hanging="166"/>
      </w:pPr>
      <w:rPr>
        <w:rFonts w:hint="default"/>
      </w:rPr>
    </w:lvl>
    <w:lvl w:ilvl="7" w:tplc="90BCE8CE">
      <w:start w:val="1"/>
      <w:numFmt w:val="bullet"/>
      <w:lvlText w:val="•"/>
      <w:lvlJc w:val="left"/>
      <w:pPr>
        <w:ind w:left="7202" w:hanging="166"/>
      </w:pPr>
      <w:rPr>
        <w:rFonts w:hint="default"/>
      </w:rPr>
    </w:lvl>
    <w:lvl w:ilvl="8" w:tplc="E806BCB4">
      <w:start w:val="1"/>
      <w:numFmt w:val="bullet"/>
      <w:lvlText w:val="•"/>
      <w:lvlJc w:val="left"/>
      <w:pPr>
        <w:ind w:left="8090" w:hanging="166"/>
      </w:pPr>
      <w:rPr>
        <w:rFonts w:hint="default"/>
      </w:rPr>
    </w:lvl>
  </w:abstractNum>
  <w:abstractNum w:abstractNumId="39">
    <w:nsid w:val="2740048C"/>
    <w:multiLevelType w:val="hybridMultilevel"/>
    <w:tmpl w:val="D4DE05D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2A967D68"/>
    <w:multiLevelType w:val="hybridMultilevel"/>
    <w:tmpl w:val="B8D09D02"/>
    <w:lvl w:ilvl="0" w:tplc="BAFE3BC0">
      <w:start w:val="1"/>
      <w:numFmt w:val="bullet"/>
      <w:lvlText w:val="–"/>
      <w:lvlJc w:val="left"/>
      <w:pPr>
        <w:ind w:left="180" w:hanging="180"/>
      </w:pPr>
      <w:rPr>
        <w:rFonts w:ascii="Times New Roman" w:eastAsia="Times New Roman" w:hAnsi="Times New Roman" w:hint="default"/>
        <w:sz w:val="24"/>
        <w:szCs w:val="24"/>
      </w:rPr>
    </w:lvl>
    <w:lvl w:ilvl="1" w:tplc="9E2451A0">
      <w:start w:val="1"/>
      <w:numFmt w:val="bullet"/>
      <w:lvlText w:val="•"/>
      <w:lvlJc w:val="left"/>
      <w:pPr>
        <w:ind w:left="1737" w:hanging="180"/>
      </w:pPr>
      <w:rPr>
        <w:rFonts w:hint="default"/>
      </w:rPr>
    </w:lvl>
    <w:lvl w:ilvl="2" w:tplc="C50851BC">
      <w:start w:val="1"/>
      <w:numFmt w:val="bullet"/>
      <w:lvlText w:val="•"/>
      <w:lvlJc w:val="left"/>
      <w:pPr>
        <w:ind w:left="2609" w:hanging="180"/>
      </w:pPr>
      <w:rPr>
        <w:rFonts w:hint="default"/>
      </w:rPr>
    </w:lvl>
    <w:lvl w:ilvl="3" w:tplc="348672CA">
      <w:start w:val="1"/>
      <w:numFmt w:val="bullet"/>
      <w:lvlText w:val="•"/>
      <w:lvlJc w:val="left"/>
      <w:pPr>
        <w:ind w:left="3481" w:hanging="180"/>
      </w:pPr>
      <w:rPr>
        <w:rFonts w:hint="default"/>
      </w:rPr>
    </w:lvl>
    <w:lvl w:ilvl="4" w:tplc="3F98F710">
      <w:start w:val="1"/>
      <w:numFmt w:val="bullet"/>
      <w:lvlText w:val="•"/>
      <w:lvlJc w:val="left"/>
      <w:pPr>
        <w:ind w:left="4353" w:hanging="180"/>
      </w:pPr>
      <w:rPr>
        <w:rFonts w:hint="default"/>
      </w:rPr>
    </w:lvl>
    <w:lvl w:ilvl="5" w:tplc="D15C71B2">
      <w:start w:val="1"/>
      <w:numFmt w:val="bullet"/>
      <w:lvlText w:val="•"/>
      <w:lvlJc w:val="left"/>
      <w:pPr>
        <w:ind w:left="5225" w:hanging="180"/>
      </w:pPr>
      <w:rPr>
        <w:rFonts w:hint="default"/>
      </w:rPr>
    </w:lvl>
    <w:lvl w:ilvl="6" w:tplc="39FCDEC0">
      <w:start w:val="1"/>
      <w:numFmt w:val="bullet"/>
      <w:lvlText w:val="•"/>
      <w:lvlJc w:val="left"/>
      <w:pPr>
        <w:ind w:left="6097" w:hanging="180"/>
      </w:pPr>
      <w:rPr>
        <w:rFonts w:hint="default"/>
      </w:rPr>
    </w:lvl>
    <w:lvl w:ilvl="7" w:tplc="FDECE382">
      <w:start w:val="1"/>
      <w:numFmt w:val="bullet"/>
      <w:lvlText w:val="•"/>
      <w:lvlJc w:val="left"/>
      <w:pPr>
        <w:ind w:left="6970" w:hanging="180"/>
      </w:pPr>
      <w:rPr>
        <w:rFonts w:hint="default"/>
      </w:rPr>
    </w:lvl>
    <w:lvl w:ilvl="8" w:tplc="B434ACCE">
      <w:start w:val="1"/>
      <w:numFmt w:val="bullet"/>
      <w:lvlText w:val="•"/>
      <w:lvlJc w:val="left"/>
      <w:pPr>
        <w:ind w:left="7842" w:hanging="180"/>
      </w:pPr>
      <w:rPr>
        <w:rFonts w:hint="default"/>
      </w:rPr>
    </w:lvl>
  </w:abstractNum>
  <w:abstractNum w:abstractNumId="41">
    <w:nsid w:val="2AA2524E"/>
    <w:multiLevelType w:val="multilevel"/>
    <w:tmpl w:val="152A7072"/>
    <w:lvl w:ilvl="0">
      <w:start w:val="2"/>
      <w:numFmt w:val="decimal"/>
      <w:lvlText w:val="6.3.4.%1"/>
      <w:lvlJc w:val="left"/>
      <w:rPr>
        <w:rFonts w:ascii="Times New Roman" w:eastAsia="Times New Roman" w:hAnsi="Times New Roman" w:cs="Times New Roman"/>
        <w:b w:val="0"/>
        <w:bCs/>
        <w:i/>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2AC0466E"/>
    <w:multiLevelType w:val="multilevel"/>
    <w:tmpl w:val="5408489E"/>
    <w:lvl w:ilvl="0">
      <w:start w:val="4"/>
      <w:numFmt w:val="decimal"/>
      <w:lvlText w:val="%1"/>
      <w:lvlJc w:val="left"/>
      <w:pPr>
        <w:ind w:left="988" w:hanging="420"/>
      </w:pPr>
      <w:rPr>
        <w:rFonts w:hint="default"/>
      </w:rPr>
    </w:lvl>
    <w:lvl w:ilvl="1">
      <w:start w:val="1"/>
      <w:numFmt w:val="decimal"/>
      <w:lvlText w:val="%1.%2"/>
      <w:lvlJc w:val="left"/>
      <w:pPr>
        <w:ind w:left="988" w:hanging="420"/>
        <w:jc w:val="right"/>
      </w:pPr>
      <w:rPr>
        <w:rFonts w:ascii="Times New Roman" w:eastAsia="Times New Roman" w:hAnsi="Times New Roman" w:hint="default"/>
        <w:b/>
        <w:bCs/>
        <w:sz w:val="24"/>
        <w:szCs w:val="24"/>
      </w:rPr>
    </w:lvl>
    <w:lvl w:ilvl="2">
      <w:start w:val="1"/>
      <w:numFmt w:val="bullet"/>
      <w:lvlText w:val="•"/>
      <w:lvlJc w:val="left"/>
      <w:pPr>
        <w:ind w:left="2684" w:hanging="420"/>
      </w:pPr>
      <w:rPr>
        <w:rFonts w:hint="default"/>
      </w:rPr>
    </w:lvl>
    <w:lvl w:ilvl="3">
      <w:start w:val="1"/>
      <w:numFmt w:val="bullet"/>
      <w:lvlText w:val="•"/>
      <w:lvlJc w:val="left"/>
      <w:pPr>
        <w:ind w:left="3532" w:hanging="420"/>
      </w:pPr>
      <w:rPr>
        <w:rFonts w:hint="default"/>
      </w:rPr>
    </w:lvl>
    <w:lvl w:ilvl="4">
      <w:start w:val="1"/>
      <w:numFmt w:val="bullet"/>
      <w:lvlText w:val="•"/>
      <w:lvlJc w:val="left"/>
      <w:pPr>
        <w:ind w:left="4380" w:hanging="420"/>
      </w:pPr>
      <w:rPr>
        <w:rFonts w:hint="default"/>
      </w:rPr>
    </w:lvl>
    <w:lvl w:ilvl="5">
      <w:start w:val="1"/>
      <w:numFmt w:val="bullet"/>
      <w:lvlText w:val="•"/>
      <w:lvlJc w:val="left"/>
      <w:pPr>
        <w:ind w:left="5228" w:hanging="420"/>
      </w:pPr>
      <w:rPr>
        <w:rFonts w:hint="default"/>
      </w:rPr>
    </w:lvl>
    <w:lvl w:ilvl="6">
      <w:start w:val="1"/>
      <w:numFmt w:val="bullet"/>
      <w:lvlText w:val="•"/>
      <w:lvlJc w:val="left"/>
      <w:pPr>
        <w:ind w:left="6076" w:hanging="420"/>
      </w:pPr>
      <w:rPr>
        <w:rFonts w:hint="default"/>
      </w:rPr>
    </w:lvl>
    <w:lvl w:ilvl="7">
      <w:start w:val="1"/>
      <w:numFmt w:val="bullet"/>
      <w:lvlText w:val="•"/>
      <w:lvlJc w:val="left"/>
      <w:pPr>
        <w:ind w:left="6925" w:hanging="420"/>
      </w:pPr>
      <w:rPr>
        <w:rFonts w:hint="default"/>
      </w:rPr>
    </w:lvl>
    <w:lvl w:ilvl="8">
      <w:start w:val="1"/>
      <w:numFmt w:val="bullet"/>
      <w:lvlText w:val="•"/>
      <w:lvlJc w:val="left"/>
      <w:pPr>
        <w:ind w:left="7773" w:hanging="420"/>
      </w:pPr>
      <w:rPr>
        <w:rFonts w:hint="default"/>
      </w:rPr>
    </w:lvl>
  </w:abstractNum>
  <w:abstractNum w:abstractNumId="43">
    <w:nsid w:val="2B173E50"/>
    <w:multiLevelType w:val="hybridMultilevel"/>
    <w:tmpl w:val="B7D4CA80"/>
    <w:lvl w:ilvl="0" w:tplc="022EF9DA">
      <w:start w:val="1"/>
      <w:numFmt w:val="decimal"/>
      <w:lvlText w:val="%1"/>
      <w:lvlJc w:val="left"/>
      <w:pPr>
        <w:ind w:left="960" w:hanging="360"/>
      </w:pPr>
      <w:rPr>
        <w:rFonts w:hint="default"/>
      </w:rPr>
    </w:lvl>
    <w:lvl w:ilvl="1" w:tplc="04190019">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44">
    <w:nsid w:val="2CF20662"/>
    <w:multiLevelType w:val="hybridMultilevel"/>
    <w:tmpl w:val="2E8CFBD2"/>
    <w:lvl w:ilvl="0" w:tplc="3502E8FA">
      <w:start w:val="1"/>
      <w:numFmt w:val="decimal"/>
      <w:lvlText w:val="%1."/>
      <w:lvlJc w:val="left"/>
      <w:pPr>
        <w:ind w:left="1070" w:hanging="360"/>
      </w:pPr>
      <w:rPr>
        <w:rFonts w:ascii="Times New Roman" w:eastAsia="Times New Roman" w:hAnsi="Times New Roman" w:cs="Times New Roman"/>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nsid w:val="2F0B7B42"/>
    <w:multiLevelType w:val="multilevel"/>
    <w:tmpl w:val="EB5493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FA20B48"/>
    <w:multiLevelType w:val="multilevel"/>
    <w:tmpl w:val="31F4B056"/>
    <w:lvl w:ilvl="0">
      <w:start w:val="1"/>
      <w:numFmt w:val="decimal"/>
      <w:lvlText w:val="%1"/>
      <w:lvlJc w:val="left"/>
      <w:pPr>
        <w:ind w:left="360" w:hanging="360"/>
      </w:pPr>
      <w:rPr>
        <w:rFonts w:hint="default"/>
        <w:b w:val="0"/>
      </w:rPr>
    </w:lvl>
    <w:lvl w:ilvl="1">
      <w:start w:val="1"/>
      <w:numFmt w:val="decimal"/>
      <w:lvlText w:val="%1.%2"/>
      <w:lvlJc w:val="left"/>
      <w:pPr>
        <w:ind w:left="1039" w:hanging="360"/>
      </w:pPr>
      <w:rPr>
        <w:rFonts w:hint="default"/>
        <w:b w:val="0"/>
      </w:rPr>
    </w:lvl>
    <w:lvl w:ilvl="2">
      <w:start w:val="1"/>
      <w:numFmt w:val="decimal"/>
      <w:lvlText w:val="%1.%2.%3"/>
      <w:lvlJc w:val="left"/>
      <w:pPr>
        <w:ind w:left="2078" w:hanging="720"/>
      </w:pPr>
      <w:rPr>
        <w:rFonts w:hint="default"/>
      </w:rPr>
    </w:lvl>
    <w:lvl w:ilvl="3">
      <w:start w:val="1"/>
      <w:numFmt w:val="decimal"/>
      <w:lvlText w:val="%1.%2.%3.%4"/>
      <w:lvlJc w:val="left"/>
      <w:pPr>
        <w:ind w:left="2757" w:hanging="720"/>
      </w:pPr>
      <w:rPr>
        <w:rFonts w:hint="default"/>
      </w:rPr>
    </w:lvl>
    <w:lvl w:ilvl="4">
      <w:start w:val="1"/>
      <w:numFmt w:val="decimal"/>
      <w:lvlText w:val="%1.%2.%3.%4.%5"/>
      <w:lvlJc w:val="left"/>
      <w:pPr>
        <w:ind w:left="3796" w:hanging="1080"/>
      </w:pPr>
      <w:rPr>
        <w:rFonts w:hint="default"/>
      </w:rPr>
    </w:lvl>
    <w:lvl w:ilvl="5">
      <w:start w:val="1"/>
      <w:numFmt w:val="decimal"/>
      <w:lvlText w:val="%1.%2.%3.%4.%5.%6"/>
      <w:lvlJc w:val="left"/>
      <w:pPr>
        <w:ind w:left="4475" w:hanging="1080"/>
      </w:pPr>
      <w:rPr>
        <w:rFonts w:hint="default"/>
      </w:rPr>
    </w:lvl>
    <w:lvl w:ilvl="6">
      <w:start w:val="1"/>
      <w:numFmt w:val="decimal"/>
      <w:lvlText w:val="%1.%2.%3.%4.%5.%6.%7"/>
      <w:lvlJc w:val="left"/>
      <w:pPr>
        <w:ind w:left="5514" w:hanging="1440"/>
      </w:pPr>
      <w:rPr>
        <w:rFonts w:hint="default"/>
      </w:rPr>
    </w:lvl>
    <w:lvl w:ilvl="7">
      <w:start w:val="1"/>
      <w:numFmt w:val="decimal"/>
      <w:lvlText w:val="%1.%2.%3.%4.%5.%6.%7.%8"/>
      <w:lvlJc w:val="left"/>
      <w:pPr>
        <w:ind w:left="6193" w:hanging="1440"/>
      </w:pPr>
      <w:rPr>
        <w:rFonts w:hint="default"/>
      </w:rPr>
    </w:lvl>
    <w:lvl w:ilvl="8">
      <w:start w:val="1"/>
      <w:numFmt w:val="decimal"/>
      <w:lvlText w:val="%1.%2.%3.%4.%5.%6.%7.%8.%9"/>
      <w:lvlJc w:val="left"/>
      <w:pPr>
        <w:ind w:left="7232" w:hanging="1800"/>
      </w:pPr>
      <w:rPr>
        <w:rFonts w:hint="default"/>
      </w:rPr>
    </w:lvl>
  </w:abstractNum>
  <w:abstractNum w:abstractNumId="47">
    <w:nsid w:val="2FE768DF"/>
    <w:multiLevelType w:val="hybridMultilevel"/>
    <w:tmpl w:val="30EAD426"/>
    <w:lvl w:ilvl="0" w:tplc="145ED36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8">
    <w:nsid w:val="308F0958"/>
    <w:multiLevelType w:val="multilevel"/>
    <w:tmpl w:val="5A26C9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20D6634"/>
    <w:multiLevelType w:val="hybridMultilevel"/>
    <w:tmpl w:val="4488962C"/>
    <w:lvl w:ilvl="0" w:tplc="A0D6A0EC">
      <w:start w:val="1"/>
      <w:numFmt w:val="decimal"/>
      <w:lvlText w:val="(%1)"/>
      <w:lvlJc w:val="left"/>
      <w:pPr>
        <w:ind w:left="278" w:hanging="394"/>
      </w:pPr>
      <w:rPr>
        <w:rFonts w:ascii="Times New Roman" w:eastAsia="Times New Roman" w:hAnsi="Times New Roman" w:hint="default"/>
        <w:sz w:val="24"/>
        <w:szCs w:val="24"/>
      </w:rPr>
    </w:lvl>
    <w:lvl w:ilvl="1" w:tplc="12522F86">
      <w:start w:val="1"/>
      <w:numFmt w:val="bullet"/>
      <w:lvlText w:val="•"/>
      <w:lvlJc w:val="left"/>
      <w:pPr>
        <w:ind w:left="1261" w:hanging="394"/>
      </w:pPr>
      <w:rPr>
        <w:rFonts w:hint="default"/>
      </w:rPr>
    </w:lvl>
    <w:lvl w:ilvl="2" w:tplc="9D5E9D34">
      <w:start w:val="1"/>
      <w:numFmt w:val="bullet"/>
      <w:lvlText w:val="•"/>
      <w:lvlJc w:val="left"/>
      <w:pPr>
        <w:ind w:left="2244" w:hanging="394"/>
      </w:pPr>
      <w:rPr>
        <w:rFonts w:hint="default"/>
      </w:rPr>
    </w:lvl>
    <w:lvl w:ilvl="3" w:tplc="5FC8F61C">
      <w:start w:val="1"/>
      <w:numFmt w:val="bullet"/>
      <w:lvlText w:val="•"/>
      <w:lvlJc w:val="left"/>
      <w:pPr>
        <w:ind w:left="3227" w:hanging="394"/>
      </w:pPr>
      <w:rPr>
        <w:rFonts w:hint="default"/>
      </w:rPr>
    </w:lvl>
    <w:lvl w:ilvl="4" w:tplc="4670894C">
      <w:start w:val="1"/>
      <w:numFmt w:val="bullet"/>
      <w:lvlText w:val="•"/>
      <w:lvlJc w:val="left"/>
      <w:pPr>
        <w:ind w:left="4209" w:hanging="394"/>
      </w:pPr>
      <w:rPr>
        <w:rFonts w:hint="default"/>
      </w:rPr>
    </w:lvl>
    <w:lvl w:ilvl="5" w:tplc="D33634CA">
      <w:start w:val="1"/>
      <w:numFmt w:val="bullet"/>
      <w:lvlText w:val="•"/>
      <w:lvlJc w:val="left"/>
      <w:pPr>
        <w:ind w:left="5192" w:hanging="394"/>
      </w:pPr>
      <w:rPr>
        <w:rFonts w:hint="default"/>
      </w:rPr>
    </w:lvl>
    <w:lvl w:ilvl="6" w:tplc="995AA1D0">
      <w:start w:val="1"/>
      <w:numFmt w:val="bullet"/>
      <w:lvlText w:val="•"/>
      <w:lvlJc w:val="left"/>
      <w:pPr>
        <w:ind w:left="6175" w:hanging="394"/>
      </w:pPr>
      <w:rPr>
        <w:rFonts w:hint="default"/>
      </w:rPr>
    </w:lvl>
    <w:lvl w:ilvl="7" w:tplc="52EED700">
      <w:start w:val="1"/>
      <w:numFmt w:val="bullet"/>
      <w:lvlText w:val="•"/>
      <w:lvlJc w:val="left"/>
      <w:pPr>
        <w:ind w:left="7158" w:hanging="394"/>
      </w:pPr>
      <w:rPr>
        <w:rFonts w:hint="default"/>
      </w:rPr>
    </w:lvl>
    <w:lvl w:ilvl="8" w:tplc="C2523B72">
      <w:start w:val="1"/>
      <w:numFmt w:val="bullet"/>
      <w:lvlText w:val="•"/>
      <w:lvlJc w:val="left"/>
      <w:pPr>
        <w:ind w:left="8140" w:hanging="394"/>
      </w:pPr>
      <w:rPr>
        <w:rFonts w:hint="default"/>
      </w:rPr>
    </w:lvl>
  </w:abstractNum>
  <w:abstractNum w:abstractNumId="50">
    <w:nsid w:val="329078DA"/>
    <w:multiLevelType w:val="hybridMultilevel"/>
    <w:tmpl w:val="46162B1E"/>
    <w:lvl w:ilvl="0" w:tplc="61E609C4">
      <w:start w:val="1"/>
      <w:numFmt w:val="decimal"/>
      <w:lvlText w:val="(%1)"/>
      <w:lvlJc w:val="left"/>
      <w:pPr>
        <w:ind w:left="118" w:hanging="360"/>
      </w:pPr>
      <w:rPr>
        <w:rFonts w:ascii="Times New Roman" w:eastAsia="Times New Roman" w:hAnsi="Times New Roman" w:hint="default"/>
        <w:spacing w:val="-6"/>
        <w:sz w:val="24"/>
        <w:szCs w:val="24"/>
      </w:rPr>
    </w:lvl>
    <w:lvl w:ilvl="1" w:tplc="266EB898">
      <w:start w:val="1"/>
      <w:numFmt w:val="bullet"/>
      <w:lvlText w:val="•"/>
      <w:lvlJc w:val="left"/>
      <w:pPr>
        <w:ind w:left="1065" w:hanging="360"/>
      </w:pPr>
      <w:rPr>
        <w:rFonts w:hint="default"/>
      </w:rPr>
    </w:lvl>
    <w:lvl w:ilvl="2" w:tplc="516C2082">
      <w:start w:val="1"/>
      <w:numFmt w:val="bullet"/>
      <w:lvlText w:val="•"/>
      <w:lvlJc w:val="left"/>
      <w:pPr>
        <w:ind w:left="2012" w:hanging="360"/>
      </w:pPr>
      <w:rPr>
        <w:rFonts w:hint="default"/>
      </w:rPr>
    </w:lvl>
    <w:lvl w:ilvl="3" w:tplc="7B0A93F0">
      <w:start w:val="1"/>
      <w:numFmt w:val="bullet"/>
      <w:lvlText w:val="•"/>
      <w:lvlJc w:val="left"/>
      <w:pPr>
        <w:ind w:left="2959" w:hanging="360"/>
      </w:pPr>
      <w:rPr>
        <w:rFonts w:hint="default"/>
      </w:rPr>
    </w:lvl>
    <w:lvl w:ilvl="4" w:tplc="FAD8F3E0">
      <w:start w:val="1"/>
      <w:numFmt w:val="bullet"/>
      <w:lvlText w:val="•"/>
      <w:lvlJc w:val="left"/>
      <w:pPr>
        <w:ind w:left="3905" w:hanging="360"/>
      </w:pPr>
      <w:rPr>
        <w:rFonts w:hint="default"/>
      </w:rPr>
    </w:lvl>
    <w:lvl w:ilvl="5" w:tplc="A1A82AEC">
      <w:start w:val="1"/>
      <w:numFmt w:val="bullet"/>
      <w:lvlText w:val="•"/>
      <w:lvlJc w:val="left"/>
      <w:pPr>
        <w:ind w:left="4852" w:hanging="360"/>
      </w:pPr>
      <w:rPr>
        <w:rFonts w:hint="default"/>
      </w:rPr>
    </w:lvl>
    <w:lvl w:ilvl="6" w:tplc="2E70D4BC">
      <w:start w:val="1"/>
      <w:numFmt w:val="bullet"/>
      <w:lvlText w:val="•"/>
      <w:lvlJc w:val="left"/>
      <w:pPr>
        <w:ind w:left="5799" w:hanging="360"/>
      </w:pPr>
      <w:rPr>
        <w:rFonts w:hint="default"/>
      </w:rPr>
    </w:lvl>
    <w:lvl w:ilvl="7" w:tplc="ED208CD0">
      <w:start w:val="1"/>
      <w:numFmt w:val="bullet"/>
      <w:lvlText w:val="•"/>
      <w:lvlJc w:val="left"/>
      <w:pPr>
        <w:ind w:left="6746" w:hanging="360"/>
      </w:pPr>
      <w:rPr>
        <w:rFonts w:hint="default"/>
      </w:rPr>
    </w:lvl>
    <w:lvl w:ilvl="8" w:tplc="A7B2C8B4">
      <w:start w:val="1"/>
      <w:numFmt w:val="bullet"/>
      <w:lvlText w:val="•"/>
      <w:lvlJc w:val="left"/>
      <w:pPr>
        <w:ind w:left="7692" w:hanging="360"/>
      </w:pPr>
      <w:rPr>
        <w:rFonts w:hint="default"/>
      </w:rPr>
    </w:lvl>
  </w:abstractNum>
  <w:abstractNum w:abstractNumId="51">
    <w:nsid w:val="32A53206"/>
    <w:multiLevelType w:val="multilevel"/>
    <w:tmpl w:val="BBF4FC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2C72807"/>
    <w:multiLevelType w:val="hybridMultilevel"/>
    <w:tmpl w:val="98FEF812"/>
    <w:lvl w:ilvl="0" w:tplc="8F648AE2">
      <w:start w:val="1"/>
      <w:numFmt w:val="lowerLetter"/>
      <w:lvlText w:val="%1)"/>
      <w:lvlJc w:val="left"/>
      <w:pPr>
        <w:ind w:left="112" w:hanging="271"/>
      </w:pPr>
      <w:rPr>
        <w:rFonts w:ascii="Times New Roman" w:eastAsia="Times New Roman" w:hAnsi="Times New Roman" w:hint="default"/>
        <w:spacing w:val="-1"/>
        <w:sz w:val="24"/>
        <w:szCs w:val="24"/>
      </w:rPr>
    </w:lvl>
    <w:lvl w:ilvl="1" w:tplc="9B661F90">
      <w:start w:val="1"/>
      <w:numFmt w:val="bullet"/>
      <w:lvlText w:val="•"/>
      <w:lvlJc w:val="left"/>
      <w:pPr>
        <w:ind w:left="1060" w:hanging="271"/>
      </w:pPr>
      <w:rPr>
        <w:rFonts w:hint="default"/>
      </w:rPr>
    </w:lvl>
    <w:lvl w:ilvl="2" w:tplc="60F89580">
      <w:start w:val="1"/>
      <w:numFmt w:val="bullet"/>
      <w:lvlText w:val="•"/>
      <w:lvlJc w:val="left"/>
      <w:pPr>
        <w:ind w:left="2007" w:hanging="271"/>
      </w:pPr>
      <w:rPr>
        <w:rFonts w:hint="default"/>
      </w:rPr>
    </w:lvl>
    <w:lvl w:ilvl="3" w:tplc="D610D940">
      <w:start w:val="1"/>
      <w:numFmt w:val="bullet"/>
      <w:lvlText w:val="•"/>
      <w:lvlJc w:val="left"/>
      <w:pPr>
        <w:ind w:left="2954" w:hanging="271"/>
      </w:pPr>
      <w:rPr>
        <w:rFonts w:hint="default"/>
      </w:rPr>
    </w:lvl>
    <w:lvl w:ilvl="4" w:tplc="09BCAA74">
      <w:start w:val="1"/>
      <w:numFmt w:val="bullet"/>
      <w:lvlText w:val="•"/>
      <w:lvlJc w:val="left"/>
      <w:pPr>
        <w:ind w:left="3902" w:hanging="271"/>
      </w:pPr>
      <w:rPr>
        <w:rFonts w:hint="default"/>
      </w:rPr>
    </w:lvl>
    <w:lvl w:ilvl="5" w:tplc="8FD0B7E4">
      <w:start w:val="1"/>
      <w:numFmt w:val="bullet"/>
      <w:lvlText w:val="•"/>
      <w:lvlJc w:val="left"/>
      <w:pPr>
        <w:ind w:left="4849" w:hanging="271"/>
      </w:pPr>
      <w:rPr>
        <w:rFonts w:hint="default"/>
      </w:rPr>
    </w:lvl>
    <w:lvl w:ilvl="6" w:tplc="571E7472">
      <w:start w:val="1"/>
      <w:numFmt w:val="bullet"/>
      <w:lvlText w:val="•"/>
      <w:lvlJc w:val="left"/>
      <w:pPr>
        <w:ind w:left="5796" w:hanging="271"/>
      </w:pPr>
      <w:rPr>
        <w:rFonts w:hint="default"/>
      </w:rPr>
    </w:lvl>
    <w:lvl w:ilvl="7" w:tplc="DCBCCC08">
      <w:start w:val="1"/>
      <w:numFmt w:val="bullet"/>
      <w:lvlText w:val="•"/>
      <w:lvlJc w:val="left"/>
      <w:pPr>
        <w:ind w:left="6744" w:hanging="271"/>
      </w:pPr>
      <w:rPr>
        <w:rFonts w:hint="default"/>
      </w:rPr>
    </w:lvl>
    <w:lvl w:ilvl="8" w:tplc="E4AC5554">
      <w:start w:val="1"/>
      <w:numFmt w:val="bullet"/>
      <w:lvlText w:val="•"/>
      <w:lvlJc w:val="left"/>
      <w:pPr>
        <w:ind w:left="7691" w:hanging="271"/>
      </w:pPr>
      <w:rPr>
        <w:rFonts w:hint="default"/>
      </w:rPr>
    </w:lvl>
  </w:abstractNum>
  <w:abstractNum w:abstractNumId="53">
    <w:nsid w:val="34CE7D39"/>
    <w:multiLevelType w:val="hybridMultilevel"/>
    <w:tmpl w:val="09E62AC6"/>
    <w:lvl w:ilvl="0" w:tplc="0144EFFA">
      <w:start w:val="4"/>
      <w:numFmt w:val="decimal"/>
      <w:lvlText w:val="%1"/>
      <w:lvlJc w:val="left"/>
      <w:pPr>
        <w:ind w:left="928"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nsid w:val="350550A6"/>
    <w:multiLevelType w:val="hybridMultilevel"/>
    <w:tmpl w:val="E6D2C980"/>
    <w:lvl w:ilvl="0" w:tplc="AB2428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nsid w:val="351075DB"/>
    <w:multiLevelType w:val="hybridMultilevel"/>
    <w:tmpl w:val="50B6B06E"/>
    <w:lvl w:ilvl="0" w:tplc="22F6A514">
      <w:start w:val="1"/>
      <w:numFmt w:val="decimal"/>
      <w:lvlText w:val="(%1)"/>
      <w:lvlJc w:val="left"/>
      <w:pPr>
        <w:ind w:left="252" w:hanging="339"/>
      </w:pPr>
      <w:rPr>
        <w:rFonts w:ascii="Times New Roman" w:eastAsia="Times New Roman" w:hAnsi="Times New Roman" w:hint="default"/>
        <w:sz w:val="24"/>
        <w:szCs w:val="24"/>
      </w:rPr>
    </w:lvl>
    <w:lvl w:ilvl="1" w:tplc="62FAAF9C">
      <w:start w:val="1"/>
      <w:numFmt w:val="bullet"/>
      <w:lvlText w:val="•"/>
      <w:lvlJc w:val="left"/>
      <w:pPr>
        <w:ind w:left="1214" w:hanging="339"/>
      </w:pPr>
      <w:rPr>
        <w:rFonts w:hint="default"/>
      </w:rPr>
    </w:lvl>
    <w:lvl w:ilvl="2" w:tplc="9230DEFC">
      <w:start w:val="1"/>
      <w:numFmt w:val="bullet"/>
      <w:lvlText w:val="•"/>
      <w:lvlJc w:val="left"/>
      <w:pPr>
        <w:ind w:left="2175" w:hanging="339"/>
      </w:pPr>
      <w:rPr>
        <w:rFonts w:hint="default"/>
      </w:rPr>
    </w:lvl>
    <w:lvl w:ilvl="3" w:tplc="07185EFE">
      <w:start w:val="1"/>
      <w:numFmt w:val="bullet"/>
      <w:lvlText w:val="•"/>
      <w:lvlJc w:val="left"/>
      <w:pPr>
        <w:ind w:left="3136" w:hanging="339"/>
      </w:pPr>
      <w:rPr>
        <w:rFonts w:hint="default"/>
      </w:rPr>
    </w:lvl>
    <w:lvl w:ilvl="4" w:tplc="903CDFBC">
      <w:start w:val="1"/>
      <w:numFmt w:val="bullet"/>
      <w:lvlText w:val="•"/>
      <w:lvlJc w:val="left"/>
      <w:pPr>
        <w:ind w:left="4098" w:hanging="339"/>
      </w:pPr>
      <w:rPr>
        <w:rFonts w:hint="default"/>
      </w:rPr>
    </w:lvl>
    <w:lvl w:ilvl="5" w:tplc="F394FE70">
      <w:start w:val="1"/>
      <w:numFmt w:val="bullet"/>
      <w:lvlText w:val="•"/>
      <w:lvlJc w:val="left"/>
      <w:pPr>
        <w:ind w:left="5059" w:hanging="339"/>
      </w:pPr>
      <w:rPr>
        <w:rFonts w:hint="default"/>
      </w:rPr>
    </w:lvl>
    <w:lvl w:ilvl="6" w:tplc="C8AAB1F8">
      <w:start w:val="1"/>
      <w:numFmt w:val="bullet"/>
      <w:lvlText w:val="•"/>
      <w:lvlJc w:val="left"/>
      <w:pPr>
        <w:ind w:left="6020" w:hanging="339"/>
      </w:pPr>
      <w:rPr>
        <w:rFonts w:hint="default"/>
      </w:rPr>
    </w:lvl>
    <w:lvl w:ilvl="7" w:tplc="E96C60DE">
      <w:start w:val="1"/>
      <w:numFmt w:val="bullet"/>
      <w:lvlText w:val="•"/>
      <w:lvlJc w:val="left"/>
      <w:pPr>
        <w:ind w:left="6982" w:hanging="339"/>
      </w:pPr>
      <w:rPr>
        <w:rFonts w:hint="default"/>
      </w:rPr>
    </w:lvl>
    <w:lvl w:ilvl="8" w:tplc="AEA0A798">
      <w:start w:val="1"/>
      <w:numFmt w:val="bullet"/>
      <w:lvlText w:val="•"/>
      <w:lvlJc w:val="left"/>
      <w:pPr>
        <w:ind w:left="7943" w:hanging="339"/>
      </w:pPr>
      <w:rPr>
        <w:rFonts w:hint="default"/>
      </w:rPr>
    </w:lvl>
  </w:abstractNum>
  <w:abstractNum w:abstractNumId="56">
    <w:nsid w:val="362B59F8"/>
    <w:multiLevelType w:val="hybridMultilevel"/>
    <w:tmpl w:val="9EE66910"/>
    <w:lvl w:ilvl="0" w:tplc="F194857C">
      <w:start w:val="1"/>
      <w:numFmt w:val="decimal"/>
      <w:lvlText w:val="(%1)"/>
      <w:lvlJc w:val="left"/>
      <w:pPr>
        <w:ind w:left="332" w:hanging="339"/>
        <w:jc w:val="right"/>
      </w:pPr>
      <w:rPr>
        <w:rFonts w:ascii="Times New Roman" w:eastAsia="Times New Roman" w:hAnsi="Times New Roman" w:hint="default"/>
        <w:sz w:val="24"/>
        <w:szCs w:val="24"/>
      </w:rPr>
    </w:lvl>
    <w:lvl w:ilvl="1" w:tplc="4F887868">
      <w:start w:val="1"/>
      <w:numFmt w:val="bullet"/>
      <w:lvlText w:val="•"/>
      <w:lvlJc w:val="left"/>
      <w:pPr>
        <w:ind w:left="1286" w:hanging="339"/>
      </w:pPr>
      <w:rPr>
        <w:rFonts w:hint="default"/>
      </w:rPr>
    </w:lvl>
    <w:lvl w:ilvl="2" w:tplc="AD74ECC6">
      <w:start w:val="1"/>
      <w:numFmt w:val="bullet"/>
      <w:lvlText w:val="•"/>
      <w:lvlJc w:val="left"/>
      <w:pPr>
        <w:ind w:left="2239" w:hanging="339"/>
      </w:pPr>
      <w:rPr>
        <w:rFonts w:hint="default"/>
      </w:rPr>
    </w:lvl>
    <w:lvl w:ilvl="3" w:tplc="F52C5C36">
      <w:start w:val="1"/>
      <w:numFmt w:val="bullet"/>
      <w:lvlText w:val="•"/>
      <w:lvlJc w:val="left"/>
      <w:pPr>
        <w:ind w:left="3192" w:hanging="339"/>
      </w:pPr>
      <w:rPr>
        <w:rFonts w:hint="default"/>
      </w:rPr>
    </w:lvl>
    <w:lvl w:ilvl="4" w:tplc="DB366174">
      <w:start w:val="1"/>
      <w:numFmt w:val="bullet"/>
      <w:lvlText w:val="•"/>
      <w:lvlJc w:val="left"/>
      <w:pPr>
        <w:ind w:left="4146" w:hanging="339"/>
      </w:pPr>
      <w:rPr>
        <w:rFonts w:hint="default"/>
      </w:rPr>
    </w:lvl>
    <w:lvl w:ilvl="5" w:tplc="24A40734">
      <w:start w:val="1"/>
      <w:numFmt w:val="bullet"/>
      <w:lvlText w:val="•"/>
      <w:lvlJc w:val="left"/>
      <w:pPr>
        <w:ind w:left="5099" w:hanging="339"/>
      </w:pPr>
      <w:rPr>
        <w:rFonts w:hint="default"/>
      </w:rPr>
    </w:lvl>
    <w:lvl w:ilvl="6" w:tplc="D0225494">
      <w:start w:val="1"/>
      <w:numFmt w:val="bullet"/>
      <w:lvlText w:val="•"/>
      <w:lvlJc w:val="left"/>
      <w:pPr>
        <w:ind w:left="6052" w:hanging="339"/>
      </w:pPr>
      <w:rPr>
        <w:rFonts w:hint="default"/>
      </w:rPr>
    </w:lvl>
    <w:lvl w:ilvl="7" w:tplc="3A4A8BD2">
      <w:start w:val="1"/>
      <w:numFmt w:val="bullet"/>
      <w:lvlText w:val="•"/>
      <w:lvlJc w:val="left"/>
      <w:pPr>
        <w:ind w:left="7006" w:hanging="339"/>
      </w:pPr>
      <w:rPr>
        <w:rFonts w:hint="default"/>
      </w:rPr>
    </w:lvl>
    <w:lvl w:ilvl="8" w:tplc="953A74B6">
      <w:start w:val="1"/>
      <w:numFmt w:val="bullet"/>
      <w:lvlText w:val="•"/>
      <w:lvlJc w:val="left"/>
      <w:pPr>
        <w:ind w:left="7959" w:hanging="339"/>
      </w:pPr>
      <w:rPr>
        <w:rFonts w:hint="default"/>
      </w:rPr>
    </w:lvl>
  </w:abstractNum>
  <w:abstractNum w:abstractNumId="57">
    <w:nsid w:val="36300D27"/>
    <w:multiLevelType w:val="hybridMultilevel"/>
    <w:tmpl w:val="94DE79E4"/>
    <w:lvl w:ilvl="0" w:tplc="04190001">
      <w:start w:val="1"/>
      <w:numFmt w:val="bullet"/>
      <w:lvlText w:val=""/>
      <w:lvlJc w:val="left"/>
      <w:pPr>
        <w:ind w:left="789" w:hanging="360"/>
      </w:pPr>
      <w:rPr>
        <w:rFonts w:ascii="Symbol" w:hAnsi="Symbol" w:hint="default"/>
      </w:rPr>
    </w:lvl>
    <w:lvl w:ilvl="1" w:tplc="04190003" w:tentative="1">
      <w:start w:val="1"/>
      <w:numFmt w:val="bullet"/>
      <w:lvlText w:val="o"/>
      <w:lvlJc w:val="left"/>
      <w:pPr>
        <w:ind w:left="1509" w:hanging="360"/>
      </w:pPr>
      <w:rPr>
        <w:rFonts w:ascii="Courier New" w:hAnsi="Courier New" w:cs="Courier New" w:hint="default"/>
      </w:rPr>
    </w:lvl>
    <w:lvl w:ilvl="2" w:tplc="04190005" w:tentative="1">
      <w:start w:val="1"/>
      <w:numFmt w:val="bullet"/>
      <w:lvlText w:val=""/>
      <w:lvlJc w:val="left"/>
      <w:pPr>
        <w:ind w:left="2229" w:hanging="360"/>
      </w:pPr>
      <w:rPr>
        <w:rFonts w:ascii="Wingdings" w:hAnsi="Wingdings" w:hint="default"/>
      </w:rPr>
    </w:lvl>
    <w:lvl w:ilvl="3" w:tplc="04190001" w:tentative="1">
      <w:start w:val="1"/>
      <w:numFmt w:val="bullet"/>
      <w:lvlText w:val=""/>
      <w:lvlJc w:val="left"/>
      <w:pPr>
        <w:ind w:left="2949" w:hanging="360"/>
      </w:pPr>
      <w:rPr>
        <w:rFonts w:ascii="Symbol" w:hAnsi="Symbol" w:hint="default"/>
      </w:rPr>
    </w:lvl>
    <w:lvl w:ilvl="4" w:tplc="04190003" w:tentative="1">
      <w:start w:val="1"/>
      <w:numFmt w:val="bullet"/>
      <w:lvlText w:val="o"/>
      <w:lvlJc w:val="left"/>
      <w:pPr>
        <w:ind w:left="3669" w:hanging="360"/>
      </w:pPr>
      <w:rPr>
        <w:rFonts w:ascii="Courier New" w:hAnsi="Courier New" w:cs="Courier New" w:hint="default"/>
      </w:rPr>
    </w:lvl>
    <w:lvl w:ilvl="5" w:tplc="04190005" w:tentative="1">
      <w:start w:val="1"/>
      <w:numFmt w:val="bullet"/>
      <w:lvlText w:val=""/>
      <w:lvlJc w:val="left"/>
      <w:pPr>
        <w:ind w:left="4389" w:hanging="360"/>
      </w:pPr>
      <w:rPr>
        <w:rFonts w:ascii="Wingdings" w:hAnsi="Wingdings" w:hint="default"/>
      </w:rPr>
    </w:lvl>
    <w:lvl w:ilvl="6" w:tplc="04190001" w:tentative="1">
      <w:start w:val="1"/>
      <w:numFmt w:val="bullet"/>
      <w:lvlText w:val=""/>
      <w:lvlJc w:val="left"/>
      <w:pPr>
        <w:ind w:left="5109" w:hanging="360"/>
      </w:pPr>
      <w:rPr>
        <w:rFonts w:ascii="Symbol" w:hAnsi="Symbol" w:hint="default"/>
      </w:rPr>
    </w:lvl>
    <w:lvl w:ilvl="7" w:tplc="04190003" w:tentative="1">
      <w:start w:val="1"/>
      <w:numFmt w:val="bullet"/>
      <w:lvlText w:val="o"/>
      <w:lvlJc w:val="left"/>
      <w:pPr>
        <w:ind w:left="5829" w:hanging="360"/>
      </w:pPr>
      <w:rPr>
        <w:rFonts w:ascii="Courier New" w:hAnsi="Courier New" w:cs="Courier New" w:hint="default"/>
      </w:rPr>
    </w:lvl>
    <w:lvl w:ilvl="8" w:tplc="04190005" w:tentative="1">
      <w:start w:val="1"/>
      <w:numFmt w:val="bullet"/>
      <w:lvlText w:val=""/>
      <w:lvlJc w:val="left"/>
      <w:pPr>
        <w:ind w:left="6549" w:hanging="360"/>
      </w:pPr>
      <w:rPr>
        <w:rFonts w:ascii="Wingdings" w:hAnsi="Wingdings" w:hint="default"/>
      </w:rPr>
    </w:lvl>
  </w:abstractNum>
  <w:abstractNum w:abstractNumId="58">
    <w:nsid w:val="368430C2"/>
    <w:multiLevelType w:val="hybridMultilevel"/>
    <w:tmpl w:val="6C321D80"/>
    <w:lvl w:ilvl="0" w:tplc="1A766786">
      <w:start w:val="1"/>
      <w:numFmt w:val="decimal"/>
      <w:lvlText w:val="(%1)"/>
      <w:lvlJc w:val="left"/>
      <w:pPr>
        <w:ind w:left="112" w:hanging="391"/>
        <w:jc w:val="right"/>
      </w:pPr>
      <w:rPr>
        <w:rFonts w:ascii="Times New Roman" w:eastAsia="Times New Roman" w:hAnsi="Times New Roman" w:hint="default"/>
        <w:sz w:val="24"/>
        <w:szCs w:val="24"/>
      </w:rPr>
    </w:lvl>
    <w:lvl w:ilvl="1" w:tplc="F51603F2">
      <w:start w:val="1"/>
      <w:numFmt w:val="bullet"/>
      <w:lvlText w:val="•"/>
      <w:lvlJc w:val="left"/>
      <w:pPr>
        <w:ind w:left="4912" w:hanging="391"/>
      </w:pPr>
      <w:rPr>
        <w:rFonts w:hint="default"/>
      </w:rPr>
    </w:lvl>
    <w:lvl w:ilvl="2" w:tplc="DBBEC1D0">
      <w:start w:val="1"/>
      <w:numFmt w:val="bullet"/>
      <w:lvlText w:val="•"/>
      <w:lvlJc w:val="left"/>
      <w:pPr>
        <w:ind w:left="5114" w:hanging="391"/>
      </w:pPr>
      <w:rPr>
        <w:rFonts w:hint="default"/>
      </w:rPr>
    </w:lvl>
    <w:lvl w:ilvl="3" w:tplc="CBC624B2">
      <w:start w:val="1"/>
      <w:numFmt w:val="bullet"/>
      <w:lvlText w:val="•"/>
      <w:lvlJc w:val="left"/>
      <w:pPr>
        <w:ind w:left="5315" w:hanging="391"/>
      </w:pPr>
      <w:rPr>
        <w:rFonts w:hint="default"/>
      </w:rPr>
    </w:lvl>
    <w:lvl w:ilvl="4" w:tplc="363AA0E0">
      <w:start w:val="1"/>
      <w:numFmt w:val="bullet"/>
      <w:lvlText w:val="•"/>
      <w:lvlJc w:val="left"/>
      <w:pPr>
        <w:ind w:left="5517" w:hanging="391"/>
      </w:pPr>
      <w:rPr>
        <w:rFonts w:hint="default"/>
      </w:rPr>
    </w:lvl>
    <w:lvl w:ilvl="5" w:tplc="45CE84CA">
      <w:start w:val="1"/>
      <w:numFmt w:val="bullet"/>
      <w:lvlText w:val="•"/>
      <w:lvlJc w:val="left"/>
      <w:pPr>
        <w:ind w:left="5718" w:hanging="391"/>
      </w:pPr>
      <w:rPr>
        <w:rFonts w:hint="default"/>
      </w:rPr>
    </w:lvl>
    <w:lvl w:ilvl="6" w:tplc="C0ECBB24">
      <w:start w:val="1"/>
      <w:numFmt w:val="bullet"/>
      <w:lvlText w:val="•"/>
      <w:lvlJc w:val="left"/>
      <w:pPr>
        <w:ind w:left="5919" w:hanging="391"/>
      </w:pPr>
      <w:rPr>
        <w:rFonts w:hint="default"/>
      </w:rPr>
    </w:lvl>
    <w:lvl w:ilvl="7" w:tplc="FE4C6900">
      <w:start w:val="1"/>
      <w:numFmt w:val="bullet"/>
      <w:lvlText w:val="•"/>
      <w:lvlJc w:val="left"/>
      <w:pPr>
        <w:ind w:left="6121" w:hanging="391"/>
      </w:pPr>
      <w:rPr>
        <w:rFonts w:hint="default"/>
      </w:rPr>
    </w:lvl>
    <w:lvl w:ilvl="8" w:tplc="98F0998A">
      <w:start w:val="1"/>
      <w:numFmt w:val="bullet"/>
      <w:lvlText w:val="•"/>
      <w:lvlJc w:val="left"/>
      <w:pPr>
        <w:ind w:left="6322" w:hanging="391"/>
      </w:pPr>
      <w:rPr>
        <w:rFonts w:hint="default"/>
      </w:rPr>
    </w:lvl>
  </w:abstractNum>
  <w:abstractNum w:abstractNumId="59">
    <w:nsid w:val="36D254EC"/>
    <w:multiLevelType w:val="hybridMultilevel"/>
    <w:tmpl w:val="6B225ADA"/>
    <w:lvl w:ilvl="0" w:tplc="F5008634">
      <w:start w:val="1"/>
      <w:numFmt w:val="decimal"/>
      <w:lvlText w:val="(%1)"/>
      <w:lvlJc w:val="left"/>
      <w:pPr>
        <w:ind w:left="118" w:hanging="394"/>
      </w:pPr>
      <w:rPr>
        <w:rFonts w:ascii="Times New Roman" w:eastAsia="Times New Roman" w:hAnsi="Times New Roman" w:hint="default"/>
        <w:sz w:val="24"/>
        <w:szCs w:val="24"/>
      </w:rPr>
    </w:lvl>
    <w:lvl w:ilvl="1" w:tplc="FE768AB8">
      <w:start w:val="1"/>
      <w:numFmt w:val="bullet"/>
      <w:lvlText w:val="•"/>
      <w:lvlJc w:val="left"/>
      <w:pPr>
        <w:ind w:left="1093" w:hanging="394"/>
      </w:pPr>
      <w:rPr>
        <w:rFonts w:hint="default"/>
      </w:rPr>
    </w:lvl>
    <w:lvl w:ilvl="2" w:tplc="1BA019AC">
      <w:start w:val="1"/>
      <w:numFmt w:val="bullet"/>
      <w:lvlText w:val="•"/>
      <w:lvlJc w:val="left"/>
      <w:pPr>
        <w:ind w:left="2068" w:hanging="394"/>
      </w:pPr>
      <w:rPr>
        <w:rFonts w:hint="default"/>
      </w:rPr>
    </w:lvl>
    <w:lvl w:ilvl="3" w:tplc="521C6F0C">
      <w:start w:val="1"/>
      <w:numFmt w:val="bullet"/>
      <w:lvlText w:val="•"/>
      <w:lvlJc w:val="left"/>
      <w:pPr>
        <w:ind w:left="3043" w:hanging="394"/>
      </w:pPr>
      <w:rPr>
        <w:rFonts w:hint="default"/>
      </w:rPr>
    </w:lvl>
    <w:lvl w:ilvl="4" w:tplc="7BD8987A">
      <w:start w:val="1"/>
      <w:numFmt w:val="bullet"/>
      <w:lvlText w:val="•"/>
      <w:lvlJc w:val="left"/>
      <w:pPr>
        <w:ind w:left="4017" w:hanging="394"/>
      </w:pPr>
      <w:rPr>
        <w:rFonts w:hint="default"/>
      </w:rPr>
    </w:lvl>
    <w:lvl w:ilvl="5" w:tplc="FA8696A8">
      <w:start w:val="1"/>
      <w:numFmt w:val="bullet"/>
      <w:lvlText w:val="•"/>
      <w:lvlJc w:val="left"/>
      <w:pPr>
        <w:ind w:left="4992" w:hanging="394"/>
      </w:pPr>
      <w:rPr>
        <w:rFonts w:hint="default"/>
      </w:rPr>
    </w:lvl>
    <w:lvl w:ilvl="6" w:tplc="370E72B2">
      <w:start w:val="1"/>
      <w:numFmt w:val="bullet"/>
      <w:lvlText w:val="•"/>
      <w:lvlJc w:val="left"/>
      <w:pPr>
        <w:ind w:left="5967" w:hanging="394"/>
      </w:pPr>
      <w:rPr>
        <w:rFonts w:hint="default"/>
      </w:rPr>
    </w:lvl>
    <w:lvl w:ilvl="7" w:tplc="82DA7A12">
      <w:start w:val="1"/>
      <w:numFmt w:val="bullet"/>
      <w:lvlText w:val="•"/>
      <w:lvlJc w:val="left"/>
      <w:pPr>
        <w:ind w:left="6942" w:hanging="394"/>
      </w:pPr>
      <w:rPr>
        <w:rFonts w:hint="default"/>
      </w:rPr>
    </w:lvl>
    <w:lvl w:ilvl="8" w:tplc="6DACF898">
      <w:start w:val="1"/>
      <w:numFmt w:val="bullet"/>
      <w:lvlText w:val="•"/>
      <w:lvlJc w:val="left"/>
      <w:pPr>
        <w:ind w:left="7916" w:hanging="394"/>
      </w:pPr>
      <w:rPr>
        <w:rFonts w:hint="default"/>
      </w:rPr>
    </w:lvl>
  </w:abstractNum>
  <w:abstractNum w:abstractNumId="60">
    <w:nsid w:val="37766823"/>
    <w:multiLevelType w:val="hybridMultilevel"/>
    <w:tmpl w:val="55F02F5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1">
    <w:nsid w:val="381531D3"/>
    <w:multiLevelType w:val="hybridMultilevel"/>
    <w:tmpl w:val="759A2DC8"/>
    <w:lvl w:ilvl="0" w:tplc="BAF02586">
      <w:start w:val="1"/>
      <w:numFmt w:val="decimal"/>
      <w:lvlText w:val="(%1)"/>
      <w:lvlJc w:val="left"/>
      <w:pPr>
        <w:ind w:left="112" w:hanging="488"/>
      </w:pPr>
      <w:rPr>
        <w:rFonts w:ascii="Times New Roman" w:eastAsia="Times New Roman" w:hAnsi="Times New Roman" w:hint="default"/>
        <w:sz w:val="24"/>
        <w:szCs w:val="24"/>
      </w:rPr>
    </w:lvl>
    <w:lvl w:ilvl="1" w:tplc="041AAB42">
      <w:start w:val="1"/>
      <w:numFmt w:val="bullet"/>
      <w:lvlText w:val="•"/>
      <w:lvlJc w:val="left"/>
      <w:pPr>
        <w:ind w:left="1088" w:hanging="488"/>
      </w:pPr>
      <w:rPr>
        <w:rFonts w:hint="default"/>
      </w:rPr>
    </w:lvl>
    <w:lvl w:ilvl="2" w:tplc="786E76BC">
      <w:start w:val="1"/>
      <w:numFmt w:val="bullet"/>
      <w:lvlText w:val="•"/>
      <w:lvlJc w:val="left"/>
      <w:pPr>
        <w:ind w:left="2063" w:hanging="488"/>
      </w:pPr>
      <w:rPr>
        <w:rFonts w:hint="default"/>
      </w:rPr>
    </w:lvl>
    <w:lvl w:ilvl="3" w:tplc="7826CC0A">
      <w:start w:val="1"/>
      <w:numFmt w:val="bullet"/>
      <w:lvlText w:val="•"/>
      <w:lvlJc w:val="left"/>
      <w:pPr>
        <w:ind w:left="3038" w:hanging="488"/>
      </w:pPr>
      <w:rPr>
        <w:rFonts w:hint="default"/>
      </w:rPr>
    </w:lvl>
    <w:lvl w:ilvl="4" w:tplc="2D9C0A60">
      <w:start w:val="1"/>
      <w:numFmt w:val="bullet"/>
      <w:lvlText w:val="•"/>
      <w:lvlJc w:val="left"/>
      <w:pPr>
        <w:ind w:left="4014" w:hanging="488"/>
      </w:pPr>
      <w:rPr>
        <w:rFonts w:hint="default"/>
      </w:rPr>
    </w:lvl>
    <w:lvl w:ilvl="5" w:tplc="3F8A0A10">
      <w:start w:val="1"/>
      <w:numFmt w:val="bullet"/>
      <w:lvlText w:val="•"/>
      <w:lvlJc w:val="left"/>
      <w:pPr>
        <w:ind w:left="4989" w:hanging="488"/>
      </w:pPr>
      <w:rPr>
        <w:rFonts w:hint="default"/>
      </w:rPr>
    </w:lvl>
    <w:lvl w:ilvl="6" w:tplc="6E1C83D6">
      <w:start w:val="1"/>
      <w:numFmt w:val="bullet"/>
      <w:lvlText w:val="•"/>
      <w:lvlJc w:val="left"/>
      <w:pPr>
        <w:ind w:left="5964" w:hanging="488"/>
      </w:pPr>
      <w:rPr>
        <w:rFonts w:hint="default"/>
      </w:rPr>
    </w:lvl>
    <w:lvl w:ilvl="7" w:tplc="469E7D10">
      <w:start w:val="1"/>
      <w:numFmt w:val="bullet"/>
      <w:lvlText w:val="•"/>
      <w:lvlJc w:val="left"/>
      <w:pPr>
        <w:ind w:left="6940" w:hanging="488"/>
      </w:pPr>
      <w:rPr>
        <w:rFonts w:hint="default"/>
      </w:rPr>
    </w:lvl>
    <w:lvl w:ilvl="8" w:tplc="63D0A1C8">
      <w:start w:val="1"/>
      <w:numFmt w:val="bullet"/>
      <w:lvlText w:val="•"/>
      <w:lvlJc w:val="left"/>
      <w:pPr>
        <w:ind w:left="7915" w:hanging="488"/>
      </w:pPr>
      <w:rPr>
        <w:rFonts w:hint="default"/>
      </w:rPr>
    </w:lvl>
  </w:abstractNum>
  <w:abstractNum w:abstractNumId="62">
    <w:nsid w:val="382D607C"/>
    <w:multiLevelType w:val="hybridMultilevel"/>
    <w:tmpl w:val="78E469B4"/>
    <w:lvl w:ilvl="0" w:tplc="790401D6">
      <w:start w:val="1"/>
      <w:numFmt w:val="decimal"/>
      <w:lvlText w:val="(%1)"/>
      <w:lvlJc w:val="left"/>
      <w:pPr>
        <w:ind w:left="258" w:hanging="339"/>
      </w:pPr>
      <w:rPr>
        <w:rFonts w:ascii="Times New Roman" w:eastAsia="Times New Roman" w:hAnsi="Times New Roman" w:hint="default"/>
        <w:sz w:val="24"/>
        <w:szCs w:val="24"/>
      </w:rPr>
    </w:lvl>
    <w:lvl w:ilvl="1" w:tplc="D16CBDF2">
      <w:start w:val="1"/>
      <w:numFmt w:val="bullet"/>
      <w:lvlText w:val="•"/>
      <w:lvlJc w:val="left"/>
      <w:pPr>
        <w:ind w:left="1233" w:hanging="339"/>
      </w:pPr>
      <w:rPr>
        <w:rFonts w:hint="default"/>
      </w:rPr>
    </w:lvl>
    <w:lvl w:ilvl="2" w:tplc="5F745010">
      <w:start w:val="1"/>
      <w:numFmt w:val="bullet"/>
      <w:lvlText w:val="•"/>
      <w:lvlJc w:val="left"/>
      <w:pPr>
        <w:ind w:left="2208" w:hanging="339"/>
      </w:pPr>
      <w:rPr>
        <w:rFonts w:hint="default"/>
      </w:rPr>
    </w:lvl>
    <w:lvl w:ilvl="3" w:tplc="EF063DD2">
      <w:start w:val="1"/>
      <w:numFmt w:val="bullet"/>
      <w:lvlText w:val="•"/>
      <w:lvlJc w:val="left"/>
      <w:pPr>
        <w:ind w:left="3183" w:hanging="339"/>
      </w:pPr>
      <w:rPr>
        <w:rFonts w:hint="default"/>
      </w:rPr>
    </w:lvl>
    <w:lvl w:ilvl="4" w:tplc="27A8B4A2">
      <w:start w:val="1"/>
      <w:numFmt w:val="bullet"/>
      <w:lvlText w:val="•"/>
      <w:lvlJc w:val="left"/>
      <w:pPr>
        <w:ind w:left="4157" w:hanging="339"/>
      </w:pPr>
      <w:rPr>
        <w:rFonts w:hint="default"/>
      </w:rPr>
    </w:lvl>
    <w:lvl w:ilvl="5" w:tplc="23C24E9A">
      <w:start w:val="1"/>
      <w:numFmt w:val="bullet"/>
      <w:lvlText w:val="•"/>
      <w:lvlJc w:val="left"/>
      <w:pPr>
        <w:ind w:left="5132" w:hanging="339"/>
      </w:pPr>
      <w:rPr>
        <w:rFonts w:hint="default"/>
      </w:rPr>
    </w:lvl>
    <w:lvl w:ilvl="6" w:tplc="CE02CCC2">
      <w:start w:val="1"/>
      <w:numFmt w:val="bullet"/>
      <w:lvlText w:val="•"/>
      <w:lvlJc w:val="left"/>
      <w:pPr>
        <w:ind w:left="6107" w:hanging="339"/>
      </w:pPr>
      <w:rPr>
        <w:rFonts w:hint="default"/>
      </w:rPr>
    </w:lvl>
    <w:lvl w:ilvl="7" w:tplc="D5B04F2C">
      <w:start w:val="1"/>
      <w:numFmt w:val="bullet"/>
      <w:lvlText w:val="•"/>
      <w:lvlJc w:val="left"/>
      <w:pPr>
        <w:ind w:left="7082" w:hanging="339"/>
      </w:pPr>
      <w:rPr>
        <w:rFonts w:hint="default"/>
      </w:rPr>
    </w:lvl>
    <w:lvl w:ilvl="8" w:tplc="C7AA4382">
      <w:start w:val="1"/>
      <w:numFmt w:val="bullet"/>
      <w:lvlText w:val="•"/>
      <w:lvlJc w:val="left"/>
      <w:pPr>
        <w:ind w:left="8056" w:hanging="339"/>
      </w:pPr>
      <w:rPr>
        <w:rFonts w:hint="default"/>
      </w:rPr>
    </w:lvl>
  </w:abstractNum>
  <w:abstractNum w:abstractNumId="63">
    <w:nsid w:val="3925104E"/>
    <w:multiLevelType w:val="hybridMultilevel"/>
    <w:tmpl w:val="635E7558"/>
    <w:lvl w:ilvl="0" w:tplc="1760293C">
      <w:start w:val="1"/>
      <w:numFmt w:val="decimal"/>
      <w:lvlText w:val="(%1)"/>
      <w:lvlJc w:val="left"/>
      <w:pPr>
        <w:ind w:left="112" w:hanging="339"/>
      </w:pPr>
      <w:rPr>
        <w:rFonts w:ascii="Times New Roman" w:eastAsia="Times New Roman" w:hAnsi="Times New Roman" w:hint="default"/>
        <w:sz w:val="24"/>
        <w:szCs w:val="24"/>
      </w:rPr>
    </w:lvl>
    <w:lvl w:ilvl="1" w:tplc="3C3E82EA">
      <w:start w:val="1"/>
      <w:numFmt w:val="bullet"/>
      <w:lvlText w:val="•"/>
      <w:lvlJc w:val="left"/>
      <w:pPr>
        <w:ind w:left="1004" w:hanging="339"/>
      </w:pPr>
      <w:rPr>
        <w:rFonts w:hint="default"/>
      </w:rPr>
    </w:lvl>
    <w:lvl w:ilvl="2" w:tplc="B030C00C">
      <w:start w:val="1"/>
      <w:numFmt w:val="bullet"/>
      <w:lvlText w:val="•"/>
      <w:lvlJc w:val="left"/>
      <w:pPr>
        <w:ind w:left="1896" w:hanging="339"/>
      </w:pPr>
      <w:rPr>
        <w:rFonts w:hint="default"/>
      </w:rPr>
    </w:lvl>
    <w:lvl w:ilvl="3" w:tplc="FEFEE1A8">
      <w:start w:val="1"/>
      <w:numFmt w:val="bullet"/>
      <w:lvlText w:val="•"/>
      <w:lvlJc w:val="left"/>
      <w:pPr>
        <w:ind w:left="2787" w:hanging="339"/>
      </w:pPr>
      <w:rPr>
        <w:rFonts w:hint="default"/>
      </w:rPr>
    </w:lvl>
    <w:lvl w:ilvl="4" w:tplc="AACE12AE">
      <w:start w:val="1"/>
      <w:numFmt w:val="bullet"/>
      <w:lvlText w:val="•"/>
      <w:lvlJc w:val="left"/>
      <w:pPr>
        <w:ind w:left="3679" w:hanging="339"/>
      </w:pPr>
      <w:rPr>
        <w:rFonts w:hint="default"/>
      </w:rPr>
    </w:lvl>
    <w:lvl w:ilvl="5" w:tplc="0186B24C">
      <w:start w:val="1"/>
      <w:numFmt w:val="bullet"/>
      <w:lvlText w:val="•"/>
      <w:lvlJc w:val="left"/>
      <w:pPr>
        <w:ind w:left="4571" w:hanging="339"/>
      </w:pPr>
      <w:rPr>
        <w:rFonts w:hint="default"/>
      </w:rPr>
    </w:lvl>
    <w:lvl w:ilvl="6" w:tplc="8F948DD4">
      <w:start w:val="1"/>
      <w:numFmt w:val="bullet"/>
      <w:lvlText w:val="•"/>
      <w:lvlJc w:val="left"/>
      <w:pPr>
        <w:ind w:left="5463" w:hanging="339"/>
      </w:pPr>
      <w:rPr>
        <w:rFonts w:hint="default"/>
      </w:rPr>
    </w:lvl>
    <w:lvl w:ilvl="7" w:tplc="799855E2">
      <w:start w:val="1"/>
      <w:numFmt w:val="bullet"/>
      <w:lvlText w:val="•"/>
      <w:lvlJc w:val="left"/>
      <w:pPr>
        <w:ind w:left="6354" w:hanging="339"/>
      </w:pPr>
      <w:rPr>
        <w:rFonts w:hint="default"/>
      </w:rPr>
    </w:lvl>
    <w:lvl w:ilvl="8" w:tplc="362A4148">
      <w:start w:val="1"/>
      <w:numFmt w:val="bullet"/>
      <w:lvlText w:val="•"/>
      <w:lvlJc w:val="left"/>
      <w:pPr>
        <w:ind w:left="7246" w:hanging="339"/>
      </w:pPr>
      <w:rPr>
        <w:rFonts w:hint="default"/>
      </w:rPr>
    </w:lvl>
  </w:abstractNum>
  <w:abstractNum w:abstractNumId="64">
    <w:nsid w:val="396A51C3"/>
    <w:multiLevelType w:val="hybridMultilevel"/>
    <w:tmpl w:val="C9D0E2B2"/>
    <w:lvl w:ilvl="0" w:tplc="54AC9C1A">
      <w:start w:val="1"/>
      <w:numFmt w:val="decimal"/>
      <w:lvlText w:val="(%1)"/>
      <w:lvlJc w:val="left"/>
      <w:pPr>
        <w:ind w:left="112" w:hanging="360"/>
        <w:jc w:val="right"/>
      </w:pPr>
      <w:rPr>
        <w:rFonts w:ascii="Times New Roman" w:eastAsia="Times New Roman" w:hAnsi="Times New Roman" w:hint="default"/>
        <w:sz w:val="24"/>
        <w:szCs w:val="24"/>
      </w:rPr>
    </w:lvl>
    <w:lvl w:ilvl="1" w:tplc="085C09FE">
      <w:start w:val="1"/>
      <w:numFmt w:val="bullet"/>
      <w:lvlText w:val="•"/>
      <w:lvlJc w:val="left"/>
      <w:pPr>
        <w:ind w:left="1088" w:hanging="360"/>
      </w:pPr>
      <w:rPr>
        <w:rFonts w:hint="default"/>
      </w:rPr>
    </w:lvl>
    <w:lvl w:ilvl="2" w:tplc="CCFC65DC">
      <w:start w:val="1"/>
      <w:numFmt w:val="bullet"/>
      <w:lvlText w:val="•"/>
      <w:lvlJc w:val="left"/>
      <w:pPr>
        <w:ind w:left="2063" w:hanging="360"/>
      </w:pPr>
      <w:rPr>
        <w:rFonts w:hint="default"/>
      </w:rPr>
    </w:lvl>
    <w:lvl w:ilvl="3" w:tplc="0748BE24">
      <w:start w:val="1"/>
      <w:numFmt w:val="bullet"/>
      <w:lvlText w:val="•"/>
      <w:lvlJc w:val="left"/>
      <w:pPr>
        <w:ind w:left="3038" w:hanging="360"/>
      </w:pPr>
      <w:rPr>
        <w:rFonts w:hint="default"/>
      </w:rPr>
    </w:lvl>
    <w:lvl w:ilvl="4" w:tplc="DDBAC5B8">
      <w:start w:val="1"/>
      <w:numFmt w:val="bullet"/>
      <w:lvlText w:val="•"/>
      <w:lvlJc w:val="left"/>
      <w:pPr>
        <w:ind w:left="4014" w:hanging="360"/>
      </w:pPr>
      <w:rPr>
        <w:rFonts w:hint="default"/>
      </w:rPr>
    </w:lvl>
    <w:lvl w:ilvl="5" w:tplc="A3489DAE">
      <w:start w:val="1"/>
      <w:numFmt w:val="bullet"/>
      <w:lvlText w:val="•"/>
      <w:lvlJc w:val="left"/>
      <w:pPr>
        <w:ind w:left="4989" w:hanging="360"/>
      </w:pPr>
      <w:rPr>
        <w:rFonts w:hint="default"/>
      </w:rPr>
    </w:lvl>
    <w:lvl w:ilvl="6" w:tplc="A9D27108">
      <w:start w:val="1"/>
      <w:numFmt w:val="bullet"/>
      <w:lvlText w:val="•"/>
      <w:lvlJc w:val="left"/>
      <w:pPr>
        <w:ind w:left="5964" w:hanging="360"/>
      </w:pPr>
      <w:rPr>
        <w:rFonts w:hint="default"/>
      </w:rPr>
    </w:lvl>
    <w:lvl w:ilvl="7" w:tplc="CCE86356">
      <w:start w:val="1"/>
      <w:numFmt w:val="bullet"/>
      <w:lvlText w:val="•"/>
      <w:lvlJc w:val="left"/>
      <w:pPr>
        <w:ind w:left="6940" w:hanging="360"/>
      </w:pPr>
      <w:rPr>
        <w:rFonts w:hint="default"/>
      </w:rPr>
    </w:lvl>
    <w:lvl w:ilvl="8" w:tplc="544C6328">
      <w:start w:val="1"/>
      <w:numFmt w:val="bullet"/>
      <w:lvlText w:val="•"/>
      <w:lvlJc w:val="left"/>
      <w:pPr>
        <w:ind w:left="7915" w:hanging="360"/>
      </w:pPr>
      <w:rPr>
        <w:rFonts w:hint="default"/>
      </w:rPr>
    </w:lvl>
  </w:abstractNum>
  <w:abstractNum w:abstractNumId="65">
    <w:nsid w:val="39831234"/>
    <w:multiLevelType w:val="hybridMultilevel"/>
    <w:tmpl w:val="9A7E47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BBA0BC3"/>
    <w:multiLevelType w:val="multilevel"/>
    <w:tmpl w:val="AD04121E"/>
    <w:lvl w:ilvl="0">
      <w:start w:val="4"/>
      <w:numFmt w:val="decimal"/>
      <w:lvlText w:val="6.3.%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3BBB28CE"/>
    <w:multiLevelType w:val="multilevel"/>
    <w:tmpl w:val="36A25D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3C361907"/>
    <w:multiLevelType w:val="multilevel"/>
    <w:tmpl w:val="C562F3EC"/>
    <w:lvl w:ilvl="0">
      <w:start w:val="3"/>
      <w:numFmt w:val="decimal"/>
      <w:lvlText w:val="%1."/>
      <w:lvlJc w:val="left"/>
      <w:pPr>
        <w:ind w:left="360" w:hanging="360"/>
      </w:pPr>
      <w:rPr>
        <w:rFonts w:hint="default"/>
      </w:rPr>
    </w:lvl>
    <w:lvl w:ilvl="1">
      <w:start w:val="1"/>
      <w:numFmt w:val="decimal"/>
      <w:lvlText w:val="%1.%2."/>
      <w:lvlJc w:val="left"/>
      <w:pPr>
        <w:ind w:left="2340" w:hanging="36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69">
    <w:nsid w:val="3C8E43E2"/>
    <w:multiLevelType w:val="multilevel"/>
    <w:tmpl w:val="F1B65D1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3CA544E0"/>
    <w:multiLevelType w:val="hybridMultilevel"/>
    <w:tmpl w:val="33BC127A"/>
    <w:lvl w:ilvl="0" w:tplc="592C5D9C">
      <w:start w:val="1"/>
      <w:numFmt w:val="bullet"/>
      <w:lvlText w:val="–"/>
      <w:lvlJc w:val="left"/>
      <w:pPr>
        <w:ind w:left="850" w:hanging="166"/>
      </w:pPr>
      <w:rPr>
        <w:rFonts w:ascii="Times New Roman" w:eastAsia="Times New Roman" w:hAnsi="Times New Roman" w:hint="default"/>
        <w:sz w:val="22"/>
        <w:szCs w:val="22"/>
      </w:rPr>
    </w:lvl>
    <w:lvl w:ilvl="1" w:tplc="C2409180">
      <w:start w:val="1"/>
      <w:numFmt w:val="bullet"/>
      <w:lvlText w:val="•"/>
      <w:lvlJc w:val="left"/>
      <w:pPr>
        <w:ind w:left="1724" w:hanging="166"/>
      </w:pPr>
      <w:rPr>
        <w:rFonts w:hint="default"/>
      </w:rPr>
    </w:lvl>
    <w:lvl w:ilvl="2" w:tplc="7CEA7B8E">
      <w:start w:val="1"/>
      <w:numFmt w:val="bullet"/>
      <w:lvlText w:val="•"/>
      <w:lvlJc w:val="left"/>
      <w:pPr>
        <w:ind w:left="2597" w:hanging="166"/>
      </w:pPr>
      <w:rPr>
        <w:rFonts w:hint="default"/>
      </w:rPr>
    </w:lvl>
    <w:lvl w:ilvl="3" w:tplc="6A8AC5A4">
      <w:start w:val="1"/>
      <w:numFmt w:val="bullet"/>
      <w:lvlText w:val="•"/>
      <w:lvlJc w:val="left"/>
      <w:pPr>
        <w:ind w:left="3471" w:hanging="166"/>
      </w:pPr>
      <w:rPr>
        <w:rFonts w:hint="default"/>
      </w:rPr>
    </w:lvl>
    <w:lvl w:ilvl="4" w:tplc="9EB2BA24">
      <w:start w:val="1"/>
      <w:numFmt w:val="bullet"/>
      <w:lvlText w:val="•"/>
      <w:lvlJc w:val="left"/>
      <w:pPr>
        <w:ind w:left="4345" w:hanging="166"/>
      </w:pPr>
      <w:rPr>
        <w:rFonts w:hint="default"/>
      </w:rPr>
    </w:lvl>
    <w:lvl w:ilvl="5" w:tplc="9A4619BA">
      <w:start w:val="1"/>
      <w:numFmt w:val="bullet"/>
      <w:lvlText w:val="•"/>
      <w:lvlJc w:val="left"/>
      <w:pPr>
        <w:ind w:left="5218" w:hanging="166"/>
      </w:pPr>
      <w:rPr>
        <w:rFonts w:hint="default"/>
      </w:rPr>
    </w:lvl>
    <w:lvl w:ilvl="6" w:tplc="69FC7B7C">
      <w:start w:val="1"/>
      <w:numFmt w:val="bullet"/>
      <w:lvlText w:val="•"/>
      <w:lvlJc w:val="left"/>
      <w:pPr>
        <w:ind w:left="6092" w:hanging="166"/>
      </w:pPr>
      <w:rPr>
        <w:rFonts w:hint="default"/>
      </w:rPr>
    </w:lvl>
    <w:lvl w:ilvl="7" w:tplc="E81AE120">
      <w:start w:val="1"/>
      <w:numFmt w:val="bullet"/>
      <w:lvlText w:val="•"/>
      <w:lvlJc w:val="left"/>
      <w:pPr>
        <w:ind w:left="6965" w:hanging="166"/>
      </w:pPr>
      <w:rPr>
        <w:rFonts w:hint="default"/>
      </w:rPr>
    </w:lvl>
    <w:lvl w:ilvl="8" w:tplc="1EFC3020">
      <w:start w:val="1"/>
      <w:numFmt w:val="bullet"/>
      <w:lvlText w:val="•"/>
      <w:lvlJc w:val="left"/>
      <w:pPr>
        <w:ind w:left="7839" w:hanging="166"/>
      </w:pPr>
      <w:rPr>
        <w:rFonts w:hint="default"/>
      </w:rPr>
    </w:lvl>
  </w:abstractNum>
  <w:abstractNum w:abstractNumId="71">
    <w:nsid w:val="3D6179BA"/>
    <w:multiLevelType w:val="hybridMultilevel"/>
    <w:tmpl w:val="0FF817FC"/>
    <w:lvl w:ilvl="0" w:tplc="73A02944">
      <w:start w:val="1"/>
      <w:numFmt w:val="decimal"/>
      <w:lvlText w:val="%1."/>
      <w:lvlJc w:val="left"/>
      <w:pPr>
        <w:tabs>
          <w:tab w:val="num" w:pos="1070"/>
        </w:tabs>
        <w:ind w:left="1070" w:hanging="360"/>
      </w:pPr>
      <w:rPr>
        <w:rFonts w:ascii="Times New Roman" w:hAnsi="Times New Roman" w:cs="Times New Roman" w:hint="default"/>
        <w:b w:val="0"/>
        <w:i/>
        <w:sz w:val="20"/>
        <w:szCs w:val="2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2">
    <w:nsid w:val="3D983BCD"/>
    <w:multiLevelType w:val="hybridMultilevel"/>
    <w:tmpl w:val="CA781C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F24097B"/>
    <w:multiLevelType w:val="hybridMultilevel"/>
    <w:tmpl w:val="B9FEC05A"/>
    <w:lvl w:ilvl="0" w:tplc="B2420704">
      <w:start w:val="2"/>
      <w:numFmt w:val="decimal"/>
      <w:lvlText w:val="(%1)"/>
      <w:lvlJc w:val="left"/>
      <w:pPr>
        <w:ind w:left="118" w:hanging="363"/>
      </w:pPr>
      <w:rPr>
        <w:rFonts w:ascii="Times New Roman" w:eastAsia="Times New Roman" w:hAnsi="Times New Roman" w:hint="default"/>
        <w:sz w:val="24"/>
        <w:szCs w:val="24"/>
      </w:rPr>
    </w:lvl>
    <w:lvl w:ilvl="1" w:tplc="A5203482">
      <w:start w:val="1"/>
      <w:numFmt w:val="lowerLetter"/>
      <w:lvlText w:val="%2)"/>
      <w:lvlJc w:val="left"/>
      <w:pPr>
        <w:ind w:left="112" w:hanging="246"/>
      </w:pPr>
      <w:rPr>
        <w:rFonts w:ascii="Times New Roman" w:eastAsia="Times New Roman" w:hAnsi="Times New Roman" w:hint="default"/>
        <w:spacing w:val="-1"/>
        <w:sz w:val="24"/>
        <w:szCs w:val="24"/>
      </w:rPr>
    </w:lvl>
    <w:lvl w:ilvl="2" w:tplc="B2B09242">
      <w:start w:val="1"/>
      <w:numFmt w:val="bullet"/>
      <w:lvlText w:val="•"/>
      <w:lvlJc w:val="left"/>
      <w:pPr>
        <w:ind w:left="1139" w:hanging="246"/>
      </w:pPr>
      <w:rPr>
        <w:rFonts w:hint="default"/>
      </w:rPr>
    </w:lvl>
    <w:lvl w:ilvl="3" w:tplc="784C859A">
      <w:start w:val="1"/>
      <w:numFmt w:val="bullet"/>
      <w:lvlText w:val="•"/>
      <w:lvlJc w:val="left"/>
      <w:pPr>
        <w:ind w:left="2160" w:hanging="246"/>
      </w:pPr>
      <w:rPr>
        <w:rFonts w:hint="default"/>
      </w:rPr>
    </w:lvl>
    <w:lvl w:ilvl="4" w:tplc="DDE0535A">
      <w:start w:val="1"/>
      <w:numFmt w:val="bullet"/>
      <w:lvlText w:val="•"/>
      <w:lvlJc w:val="left"/>
      <w:pPr>
        <w:ind w:left="3181" w:hanging="246"/>
      </w:pPr>
      <w:rPr>
        <w:rFonts w:hint="default"/>
      </w:rPr>
    </w:lvl>
    <w:lvl w:ilvl="5" w:tplc="2BD859BC">
      <w:start w:val="1"/>
      <w:numFmt w:val="bullet"/>
      <w:lvlText w:val="•"/>
      <w:lvlJc w:val="left"/>
      <w:pPr>
        <w:ind w:left="4202" w:hanging="246"/>
      </w:pPr>
      <w:rPr>
        <w:rFonts w:hint="default"/>
      </w:rPr>
    </w:lvl>
    <w:lvl w:ilvl="6" w:tplc="0BE6DAAA">
      <w:start w:val="1"/>
      <w:numFmt w:val="bullet"/>
      <w:lvlText w:val="•"/>
      <w:lvlJc w:val="left"/>
      <w:pPr>
        <w:ind w:left="5223" w:hanging="246"/>
      </w:pPr>
      <w:rPr>
        <w:rFonts w:hint="default"/>
      </w:rPr>
    </w:lvl>
    <w:lvl w:ilvl="7" w:tplc="653C0348">
      <w:start w:val="1"/>
      <w:numFmt w:val="bullet"/>
      <w:lvlText w:val="•"/>
      <w:lvlJc w:val="left"/>
      <w:pPr>
        <w:ind w:left="6243" w:hanging="246"/>
      </w:pPr>
      <w:rPr>
        <w:rFonts w:hint="default"/>
      </w:rPr>
    </w:lvl>
    <w:lvl w:ilvl="8" w:tplc="57E2D692">
      <w:start w:val="1"/>
      <w:numFmt w:val="bullet"/>
      <w:lvlText w:val="•"/>
      <w:lvlJc w:val="left"/>
      <w:pPr>
        <w:ind w:left="7264" w:hanging="246"/>
      </w:pPr>
      <w:rPr>
        <w:rFonts w:hint="default"/>
      </w:rPr>
    </w:lvl>
  </w:abstractNum>
  <w:abstractNum w:abstractNumId="74">
    <w:nsid w:val="420030C5"/>
    <w:multiLevelType w:val="hybridMultilevel"/>
    <w:tmpl w:val="47C816BC"/>
    <w:lvl w:ilvl="0" w:tplc="9244C8FA">
      <w:start w:val="1"/>
      <w:numFmt w:val="decimal"/>
      <w:lvlText w:val="(%1)"/>
      <w:lvlJc w:val="left"/>
      <w:pPr>
        <w:ind w:left="252" w:hanging="415"/>
        <w:jc w:val="right"/>
      </w:pPr>
      <w:rPr>
        <w:rFonts w:ascii="Times New Roman" w:eastAsia="Times New Roman" w:hAnsi="Times New Roman" w:hint="default"/>
        <w:sz w:val="24"/>
        <w:szCs w:val="24"/>
      </w:rPr>
    </w:lvl>
    <w:lvl w:ilvl="1" w:tplc="A9664462">
      <w:start w:val="1"/>
      <w:numFmt w:val="bullet"/>
      <w:lvlText w:val="•"/>
      <w:lvlJc w:val="left"/>
      <w:pPr>
        <w:ind w:left="1214" w:hanging="415"/>
      </w:pPr>
      <w:rPr>
        <w:rFonts w:hint="default"/>
      </w:rPr>
    </w:lvl>
    <w:lvl w:ilvl="2" w:tplc="C0E248F8">
      <w:start w:val="1"/>
      <w:numFmt w:val="bullet"/>
      <w:lvlText w:val="•"/>
      <w:lvlJc w:val="left"/>
      <w:pPr>
        <w:ind w:left="2175" w:hanging="415"/>
      </w:pPr>
      <w:rPr>
        <w:rFonts w:hint="default"/>
      </w:rPr>
    </w:lvl>
    <w:lvl w:ilvl="3" w:tplc="DE145490">
      <w:start w:val="1"/>
      <w:numFmt w:val="bullet"/>
      <w:lvlText w:val="•"/>
      <w:lvlJc w:val="left"/>
      <w:pPr>
        <w:ind w:left="3136" w:hanging="415"/>
      </w:pPr>
      <w:rPr>
        <w:rFonts w:hint="default"/>
      </w:rPr>
    </w:lvl>
    <w:lvl w:ilvl="4" w:tplc="897AA6AC">
      <w:start w:val="1"/>
      <w:numFmt w:val="bullet"/>
      <w:lvlText w:val="•"/>
      <w:lvlJc w:val="left"/>
      <w:pPr>
        <w:ind w:left="4098" w:hanging="415"/>
      </w:pPr>
      <w:rPr>
        <w:rFonts w:hint="default"/>
      </w:rPr>
    </w:lvl>
    <w:lvl w:ilvl="5" w:tplc="B2922906">
      <w:start w:val="1"/>
      <w:numFmt w:val="bullet"/>
      <w:lvlText w:val="•"/>
      <w:lvlJc w:val="left"/>
      <w:pPr>
        <w:ind w:left="5059" w:hanging="415"/>
      </w:pPr>
      <w:rPr>
        <w:rFonts w:hint="default"/>
      </w:rPr>
    </w:lvl>
    <w:lvl w:ilvl="6" w:tplc="29CE47EA">
      <w:start w:val="1"/>
      <w:numFmt w:val="bullet"/>
      <w:lvlText w:val="•"/>
      <w:lvlJc w:val="left"/>
      <w:pPr>
        <w:ind w:left="6020" w:hanging="415"/>
      </w:pPr>
      <w:rPr>
        <w:rFonts w:hint="default"/>
      </w:rPr>
    </w:lvl>
    <w:lvl w:ilvl="7" w:tplc="681A3B52">
      <w:start w:val="1"/>
      <w:numFmt w:val="bullet"/>
      <w:lvlText w:val="•"/>
      <w:lvlJc w:val="left"/>
      <w:pPr>
        <w:ind w:left="6982" w:hanging="415"/>
      </w:pPr>
      <w:rPr>
        <w:rFonts w:hint="default"/>
      </w:rPr>
    </w:lvl>
    <w:lvl w:ilvl="8" w:tplc="0A58466E">
      <w:start w:val="1"/>
      <w:numFmt w:val="bullet"/>
      <w:lvlText w:val="•"/>
      <w:lvlJc w:val="left"/>
      <w:pPr>
        <w:ind w:left="7943" w:hanging="415"/>
      </w:pPr>
      <w:rPr>
        <w:rFonts w:hint="default"/>
      </w:rPr>
    </w:lvl>
  </w:abstractNum>
  <w:abstractNum w:abstractNumId="75">
    <w:nsid w:val="433346A9"/>
    <w:multiLevelType w:val="multilevel"/>
    <w:tmpl w:val="B9F4540C"/>
    <w:lvl w:ilvl="0">
      <w:start w:val="1"/>
      <w:numFmt w:val="decimal"/>
      <w:lvlText w:val="%1."/>
      <w:lvlJc w:val="left"/>
      <w:pPr>
        <w:ind w:left="360" w:hanging="360"/>
      </w:pPr>
      <w:rPr>
        <w:rFonts w:hint="default"/>
      </w:rPr>
    </w:lvl>
    <w:lvl w:ilvl="1">
      <w:start w:val="1"/>
      <w:numFmt w:val="decimal"/>
      <w:lvlText w:val="%1.%2."/>
      <w:lvlJc w:val="left"/>
      <w:pPr>
        <w:ind w:left="2340" w:hanging="360"/>
      </w:pPr>
      <w:rPr>
        <w:rFonts w:hint="default"/>
      </w:rPr>
    </w:lvl>
    <w:lvl w:ilvl="2">
      <w:start w:val="1"/>
      <w:numFmt w:val="decimal"/>
      <w:lvlText w:val="%1.%2.%3."/>
      <w:lvlJc w:val="left"/>
      <w:pPr>
        <w:ind w:left="4973"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76">
    <w:nsid w:val="43457207"/>
    <w:multiLevelType w:val="hybridMultilevel"/>
    <w:tmpl w:val="5D76D5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438461C1"/>
    <w:multiLevelType w:val="hybridMultilevel"/>
    <w:tmpl w:val="C980CC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43C40B0E"/>
    <w:multiLevelType w:val="multilevel"/>
    <w:tmpl w:val="4AE0D6CE"/>
    <w:lvl w:ilvl="0">
      <w:start w:val="1"/>
      <w:numFmt w:val="decimal"/>
      <w:lvlText w:val="%1."/>
      <w:lvlJc w:val="left"/>
      <w:pPr>
        <w:ind w:left="380" w:hanging="360"/>
      </w:pPr>
      <w:rPr>
        <w:rFonts w:hint="default"/>
      </w:rPr>
    </w:lvl>
    <w:lvl w:ilvl="1">
      <w:start w:val="2"/>
      <w:numFmt w:val="decimal"/>
      <w:isLgl/>
      <w:lvlText w:val="%1.%2"/>
      <w:lvlJc w:val="left"/>
      <w:pPr>
        <w:ind w:left="740" w:hanging="360"/>
      </w:pPr>
      <w:rPr>
        <w:rFonts w:hint="default"/>
      </w:rPr>
    </w:lvl>
    <w:lvl w:ilvl="2">
      <w:start w:val="1"/>
      <w:numFmt w:val="decimal"/>
      <w:isLgl/>
      <w:lvlText w:val="%1.%2.%3"/>
      <w:lvlJc w:val="left"/>
      <w:pPr>
        <w:ind w:left="1460" w:hanging="720"/>
      </w:pPr>
      <w:rPr>
        <w:rFonts w:hint="default"/>
      </w:rPr>
    </w:lvl>
    <w:lvl w:ilvl="3">
      <w:start w:val="1"/>
      <w:numFmt w:val="decimal"/>
      <w:isLgl/>
      <w:lvlText w:val="%1.%2.%3.%4"/>
      <w:lvlJc w:val="left"/>
      <w:pPr>
        <w:ind w:left="1820" w:hanging="720"/>
      </w:pPr>
      <w:rPr>
        <w:rFonts w:hint="default"/>
      </w:rPr>
    </w:lvl>
    <w:lvl w:ilvl="4">
      <w:start w:val="1"/>
      <w:numFmt w:val="decimal"/>
      <w:isLgl/>
      <w:lvlText w:val="%1.%2.%3.%4.%5"/>
      <w:lvlJc w:val="left"/>
      <w:pPr>
        <w:ind w:left="2540" w:hanging="1080"/>
      </w:pPr>
      <w:rPr>
        <w:rFonts w:hint="default"/>
      </w:rPr>
    </w:lvl>
    <w:lvl w:ilvl="5">
      <w:start w:val="1"/>
      <w:numFmt w:val="decimal"/>
      <w:isLgl/>
      <w:lvlText w:val="%1.%2.%3.%4.%5.%6"/>
      <w:lvlJc w:val="left"/>
      <w:pPr>
        <w:ind w:left="2900" w:hanging="1080"/>
      </w:pPr>
      <w:rPr>
        <w:rFonts w:hint="default"/>
      </w:rPr>
    </w:lvl>
    <w:lvl w:ilvl="6">
      <w:start w:val="1"/>
      <w:numFmt w:val="decimal"/>
      <w:isLgl/>
      <w:lvlText w:val="%1.%2.%3.%4.%5.%6.%7"/>
      <w:lvlJc w:val="left"/>
      <w:pPr>
        <w:ind w:left="3620" w:hanging="1440"/>
      </w:pPr>
      <w:rPr>
        <w:rFonts w:hint="default"/>
      </w:rPr>
    </w:lvl>
    <w:lvl w:ilvl="7">
      <w:start w:val="1"/>
      <w:numFmt w:val="decimal"/>
      <w:isLgl/>
      <w:lvlText w:val="%1.%2.%3.%4.%5.%6.%7.%8"/>
      <w:lvlJc w:val="left"/>
      <w:pPr>
        <w:ind w:left="3980" w:hanging="1440"/>
      </w:pPr>
      <w:rPr>
        <w:rFonts w:hint="default"/>
      </w:rPr>
    </w:lvl>
    <w:lvl w:ilvl="8">
      <w:start w:val="1"/>
      <w:numFmt w:val="decimal"/>
      <w:isLgl/>
      <w:lvlText w:val="%1.%2.%3.%4.%5.%6.%7.%8.%9"/>
      <w:lvlJc w:val="left"/>
      <w:pPr>
        <w:ind w:left="4700" w:hanging="1800"/>
      </w:pPr>
      <w:rPr>
        <w:rFonts w:hint="default"/>
      </w:rPr>
    </w:lvl>
  </w:abstractNum>
  <w:abstractNum w:abstractNumId="79">
    <w:nsid w:val="44773B7B"/>
    <w:multiLevelType w:val="multilevel"/>
    <w:tmpl w:val="30208F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44D72099"/>
    <w:multiLevelType w:val="hybridMultilevel"/>
    <w:tmpl w:val="8FCAD21E"/>
    <w:lvl w:ilvl="0" w:tplc="6706CCAA">
      <w:start w:val="1"/>
      <w:numFmt w:val="bullet"/>
      <w:lvlText w:val="–"/>
      <w:lvlJc w:val="left"/>
      <w:pPr>
        <w:ind w:left="859" w:hanging="180"/>
      </w:pPr>
      <w:rPr>
        <w:rFonts w:ascii="Times New Roman" w:eastAsia="Times New Roman" w:hAnsi="Times New Roman" w:hint="default"/>
        <w:sz w:val="24"/>
        <w:szCs w:val="24"/>
      </w:rPr>
    </w:lvl>
    <w:lvl w:ilvl="1" w:tplc="2F8A3512">
      <w:start w:val="1"/>
      <w:numFmt w:val="bullet"/>
      <w:lvlText w:val="•"/>
      <w:lvlJc w:val="left"/>
      <w:pPr>
        <w:ind w:left="1760" w:hanging="180"/>
      </w:pPr>
      <w:rPr>
        <w:rFonts w:hint="default"/>
      </w:rPr>
    </w:lvl>
    <w:lvl w:ilvl="2" w:tplc="6C94CE34">
      <w:start w:val="1"/>
      <w:numFmt w:val="bullet"/>
      <w:lvlText w:val="•"/>
      <w:lvlJc w:val="left"/>
      <w:pPr>
        <w:ind w:left="2661" w:hanging="180"/>
      </w:pPr>
      <w:rPr>
        <w:rFonts w:hint="default"/>
      </w:rPr>
    </w:lvl>
    <w:lvl w:ilvl="3" w:tplc="5316CB14">
      <w:start w:val="1"/>
      <w:numFmt w:val="bullet"/>
      <w:lvlText w:val="•"/>
      <w:lvlJc w:val="left"/>
      <w:pPr>
        <w:ind w:left="3561" w:hanging="180"/>
      </w:pPr>
      <w:rPr>
        <w:rFonts w:hint="default"/>
      </w:rPr>
    </w:lvl>
    <w:lvl w:ilvl="4" w:tplc="55504260">
      <w:start w:val="1"/>
      <w:numFmt w:val="bullet"/>
      <w:lvlText w:val="•"/>
      <w:lvlJc w:val="left"/>
      <w:pPr>
        <w:ind w:left="4462" w:hanging="180"/>
      </w:pPr>
      <w:rPr>
        <w:rFonts w:hint="default"/>
      </w:rPr>
    </w:lvl>
    <w:lvl w:ilvl="5" w:tplc="BEE282C0">
      <w:start w:val="1"/>
      <w:numFmt w:val="bullet"/>
      <w:lvlText w:val="•"/>
      <w:lvlJc w:val="left"/>
      <w:pPr>
        <w:ind w:left="5363" w:hanging="180"/>
      </w:pPr>
      <w:rPr>
        <w:rFonts w:hint="default"/>
      </w:rPr>
    </w:lvl>
    <w:lvl w:ilvl="6" w:tplc="72A21EAA">
      <w:start w:val="1"/>
      <w:numFmt w:val="bullet"/>
      <w:lvlText w:val="•"/>
      <w:lvlJc w:val="left"/>
      <w:pPr>
        <w:ind w:left="6263" w:hanging="180"/>
      </w:pPr>
      <w:rPr>
        <w:rFonts w:hint="default"/>
      </w:rPr>
    </w:lvl>
    <w:lvl w:ilvl="7" w:tplc="BB86954C">
      <w:start w:val="1"/>
      <w:numFmt w:val="bullet"/>
      <w:lvlText w:val="•"/>
      <w:lvlJc w:val="left"/>
      <w:pPr>
        <w:ind w:left="7164" w:hanging="180"/>
      </w:pPr>
      <w:rPr>
        <w:rFonts w:hint="default"/>
      </w:rPr>
    </w:lvl>
    <w:lvl w:ilvl="8" w:tplc="ED0208F0">
      <w:start w:val="1"/>
      <w:numFmt w:val="bullet"/>
      <w:lvlText w:val="•"/>
      <w:lvlJc w:val="left"/>
      <w:pPr>
        <w:ind w:left="8065" w:hanging="180"/>
      </w:pPr>
      <w:rPr>
        <w:rFonts w:hint="default"/>
      </w:rPr>
    </w:lvl>
  </w:abstractNum>
  <w:abstractNum w:abstractNumId="81">
    <w:nsid w:val="46155129"/>
    <w:multiLevelType w:val="multilevel"/>
    <w:tmpl w:val="9FFADD46"/>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479C7052"/>
    <w:multiLevelType w:val="hybridMultilevel"/>
    <w:tmpl w:val="327C2E1A"/>
    <w:lvl w:ilvl="0" w:tplc="C00E7F1E">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47A24988"/>
    <w:multiLevelType w:val="multilevel"/>
    <w:tmpl w:val="308E3B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485D643D"/>
    <w:multiLevelType w:val="hybridMultilevel"/>
    <w:tmpl w:val="A072C7F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nsid w:val="494A6774"/>
    <w:multiLevelType w:val="hybridMultilevel"/>
    <w:tmpl w:val="25546324"/>
    <w:lvl w:ilvl="0" w:tplc="BA3289F0">
      <w:start w:val="1"/>
      <w:numFmt w:val="decimal"/>
      <w:lvlText w:val="(%1)"/>
      <w:lvlJc w:val="left"/>
      <w:pPr>
        <w:ind w:left="258" w:hanging="360"/>
        <w:jc w:val="right"/>
      </w:pPr>
      <w:rPr>
        <w:rFonts w:ascii="Times New Roman" w:eastAsia="Times New Roman" w:hAnsi="Times New Roman" w:hint="default"/>
        <w:sz w:val="24"/>
        <w:szCs w:val="24"/>
      </w:rPr>
    </w:lvl>
    <w:lvl w:ilvl="1" w:tplc="2F16BF30">
      <w:start w:val="1"/>
      <w:numFmt w:val="bullet"/>
      <w:lvlText w:val="•"/>
      <w:lvlJc w:val="left"/>
      <w:pPr>
        <w:ind w:left="1219" w:hanging="360"/>
      </w:pPr>
      <w:rPr>
        <w:rFonts w:hint="default"/>
      </w:rPr>
    </w:lvl>
    <w:lvl w:ilvl="2" w:tplc="14FA3602">
      <w:start w:val="1"/>
      <w:numFmt w:val="bullet"/>
      <w:lvlText w:val="•"/>
      <w:lvlJc w:val="left"/>
      <w:pPr>
        <w:ind w:left="2180" w:hanging="360"/>
      </w:pPr>
      <w:rPr>
        <w:rFonts w:hint="default"/>
      </w:rPr>
    </w:lvl>
    <w:lvl w:ilvl="3" w:tplc="4920DB78">
      <w:start w:val="1"/>
      <w:numFmt w:val="bullet"/>
      <w:lvlText w:val="•"/>
      <w:lvlJc w:val="left"/>
      <w:pPr>
        <w:ind w:left="3141" w:hanging="360"/>
      </w:pPr>
      <w:rPr>
        <w:rFonts w:hint="default"/>
      </w:rPr>
    </w:lvl>
    <w:lvl w:ilvl="4" w:tplc="358204A8">
      <w:start w:val="1"/>
      <w:numFmt w:val="bullet"/>
      <w:lvlText w:val="•"/>
      <w:lvlJc w:val="left"/>
      <w:pPr>
        <w:ind w:left="4101" w:hanging="360"/>
      </w:pPr>
      <w:rPr>
        <w:rFonts w:hint="default"/>
      </w:rPr>
    </w:lvl>
    <w:lvl w:ilvl="5" w:tplc="F36C2296">
      <w:start w:val="1"/>
      <w:numFmt w:val="bullet"/>
      <w:lvlText w:val="•"/>
      <w:lvlJc w:val="left"/>
      <w:pPr>
        <w:ind w:left="5062" w:hanging="360"/>
      </w:pPr>
      <w:rPr>
        <w:rFonts w:hint="default"/>
      </w:rPr>
    </w:lvl>
    <w:lvl w:ilvl="6" w:tplc="30DA853A">
      <w:start w:val="1"/>
      <w:numFmt w:val="bullet"/>
      <w:lvlText w:val="•"/>
      <w:lvlJc w:val="left"/>
      <w:pPr>
        <w:ind w:left="6023" w:hanging="360"/>
      </w:pPr>
      <w:rPr>
        <w:rFonts w:hint="default"/>
      </w:rPr>
    </w:lvl>
    <w:lvl w:ilvl="7" w:tplc="848C515E">
      <w:start w:val="1"/>
      <w:numFmt w:val="bullet"/>
      <w:lvlText w:val="•"/>
      <w:lvlJc w:val="left"/>
      <w:pPr>
        <w:ind w:left="6984" w:hanging="360"/>
      </w:pPr>
      <w:rPr>
        <w:rFonts w:hint="default"/>
      </w:rPr>
    </w:lvl>
    <w:lvl w:ilvl="8" w:tplc="F55C8CC6">
      <w:start w:val="1"/>
      <w:numFmt w:val="bullet"/>
      <w:lvlText w:val="•"/>
      <w:lvlJc w:val="left"/>
      <w:pPr>
        <w:ind w:left="7944" w:hanging="360"/>
      </w:pPr>
      <w:rPr>
        <w:rFonts w:hint="default"/>
      </w:rPr>
    </w:lvl>
  </w:abstractNum>
  <w:abstractNum w:abstractNumId="86">
    <w:nsid w:val="49576502"/>
    <w:multiLevelType w:val="hybridMultilevel"/>
    <w:tmpl w:val="70060A66"/>
    <w:lvl w:ilvl="0" w:tplc="538CB534">
      <w:start w:val="1"/>
      <w:numFmt w:val="decimal"/>
      <w:lvlText w:val="(%1)"/>
      <w:lvlJc w:val="left"/>
      <w:pPr>
        <w:ind w:left="112" w:hanging="365"/>
      </w:pPr>
      <w:rPr>
        <w:rFonts w:ascii="Times New Roman" w:eastAsia="Times New Roman" w:hAnsi="Times New Roman" w:hint="default"/>
        <w:sz w:val="24"/>
        <w:szCs w:val="24"/>
      </w:rPr>
    </w:lvl>
    <w:lvl w:ilvl="1" w:tplc="1608A7B0">
      <w:start w:val="1"/>
      <w:numFmt w:val="bullet"/>
      <w:lvlText w:val="•"/>
      <w:lvlJc w:val="left"/>
      <w:pPr>
        <w:ind w:left="1088" w:hanging="365"/>
      </w:pPr>
      <w:rPr>
        <w:rFonts w:hint="default"/>
      </w:rPr>
    </w:lvl>
    <w:lvl w:ilvl="2" w:tplc="BDCA6AC6">
      <w:start w:val="1"/>
      <w:numFmt w:val="bullet"/>
      <w:lvlText w:val="•"/>
      <w:lvlJc w:val="left"/>
      <w:pPr>
        <w:ind w:left="2063" w:hanging="365"/>
      </w:pPr>
      <w:rPr>
        <w:rFonts w:hint="default"/>
      </w:rPr>
    </w:lvl>
    <w:lvl w:ilvl="3" w:tplc="B7862BCA">
      <w:start w:val="1"/>
      <w:numFmt w:val="bullet"/>
      <w:lvlText w:val="•"/>
      <w:lvlJc w:val="left"/>
      <w:pPr>
        <w:ind w:left="3038" w:hanging="365"/>
      </w:pPr>
      <w:rPr>
        <w:rFonts w:hint="default"/>
      </w:rPr>
    </w:lvl>
    <w:lvl w:ilvl="4" w:tplc="6F58E00A">
      <w:start w:val="1"/>
      <w:numFmt w:val="bullet"/>
      <w:lvlText w:val="•"/>
      <w:lvlJc w:val="left"/>
      <w:pPr>
        <w:ind w:left="4014" w:hanging="365"/>
      </w:pPr>
      <w:rPr>
        <w:rFonts w:hint="default"/>
      </w:rPr>
    </w:lvl>
    <w:lvl w:ilvl="5" w:tplc="73B6984E">
      <w:start w:val="1"/>
      <w:numFmt w:val="bullet"/>
      <w:lvlText w:val="•"/>
      <w:lvlJc w:val="left"/>
      <w:pPr>
        <w:ind w:left="4989" w:hanging="365"/>
      </w:pPr>
      <w:rPr>
        <w:rFonts w:hint="default"/>
      </w:rPr>
    </w:lvl>
    <w:lvl w:ilvl="6" w:tplc="543E580C">
      <w:start w:val="1"/>
      <w:numFmt w:val="bullet"/>
      <w:lvlText w:val="•"/>
      <w:lvlJc w:val="left"/>
      <w:pPr>
        <w:ind w:left="5964" w:hanging="365"/>
      </w:pPr>
      <w:rPr>
        <w:rFonts w:hint="default"/>
      </w:rPr>
    </w:lvl>
    <w:lvl w:ilvl="7" w:tplc="41EA36C4">
      <w:start w:val="1"/>
      <w:numFmt w:val="bullet"/>
      <w:lvlText w:val="•"/>
      <w:lvlJc w:val="left"/>
      <w:pPr>
        <w:ind w:left="6940" w:hanging="365"/>
      </w:pPr>
      <w:rPr>
        <w:rFonts w:hint="default"/>
      </w:rPr>
    </w:lvl>
    <w:lvl w:ilvl="8" w:tplc="671CF342">
      <w:start w:val="1"/>
      <w:numFmt w:val="bullet"/>
      <w:lvlText w:val="•"/>
      <w:lvlJc w:val="left"/>
      <w:pPr>
        <w:ind w:left="7915" w:hanging="365"/>
      </w:pPr>
      <w:rPr>
        <w:rFonts w:hint="default"/>
      </w:rPr>
    </w:lvl>
  </w:abstractNum>
  <w:abstractNum w:abstractNumId="87">
    <w:nsid w:val="498E02BB"/>
    <w:multiLevelType w:val="multilevel"/>
    <w:tmpl w:val="F90255E6"/>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4A0B3D63"/>
    <w:multiLevelType w:val="hybridMultilevel"/>
    <w:tmpl w:val="2BF01494"/>
    <w:lvl w:ilvl="0" w:tplc="175444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9">
    <w:nsid w:val="4CAE0749"/>
    <w:multiLevelType w:val="hybridMultilevel"/>
    <w:tmpl w:val="386E55A0"/>
    <w:lvl w:ilvl="0" w:tplc="6598E8DE">
      <w:start w:val="4"/>
      <w:numFmt w:val="lowerLetter"/>
      <w:lvlText w:val="%1)"/>
      <w:lvlJc w:val="left"/>
      <w:pPr>
        <w:ind w:left="984" w:hanging="260"/>
      </w:pPr>
      <w:rPr>
        <w:rFonts w:ascii="Times New Roman" w:eastAsia="Times New Roman" w:hAnsi="Times New Roman" w:hint="default"/>
        <w:sz w:val="24"/>
        <w:szCs w:val="24"/>
      </w:rPr>
    </w:lvl>
    <w:lvl w:ilvl="1" w:tplc="245C34C0">
      <w:start w:val="1"/>
      <w:numFmt w:val="bullet"/>
      <w:lvlText w:val="–"/>
      <w:lvlJc w:val="left"/>
      <w:pPr>
        <w:ind w:left="1474" w:hanging="180"/>
      </w:pPr>
      <w:rPr>
        <w:rFonts w:ascii="Times New Roman" w:eastAsia="Times New Roman" w:hAnsi="Times New Roman" w:hint="default"/>
        <w:sz w:val="24"/>
        <w:szCs w:val="24"/>
      </w:rPr>
    </w:lvl>
    <w:lvl w:ilvl="2" w:tplc="2EE2EAF2">
      <w:start w:val="1"/>
      <w:numFmt w:val="bullet"/>
      <w:lvlText w:val="•"/>
      <w:lvlJc w:val="left"/>
      <w:pPr>
        <w:ind w:left="1628" w:hanging="180"/>
      </w:pPr>
      <w:rPr>
        <w:rFonts w:hint="default"/>
      </w:rPr>
    </w:lvl>
    <w:lvl w:ilvl="3" w:tplc="F56CC51A">
      <w:start w:val="1"/>
      <w:numFmt w:val="bullet"/>
      <w:lvlText w:val="•"/>
      <w:lvlJc w:val="left"/>
      <w:pPr>
        <w:ind w:left="1782" w:hanging="180"/>
      </w:pPr>
      <w:rPr>
        <w:rFonts w:hint="default"/>
      </w:rPr>
    </w:lvl>
    <w:lvl w:ilvl="4" w:tplc="03F41CEE">
      <w:start w:val="1"/>
      <w:numFmt w:val="bullet"/>
      <w:lvlText w:val="•"/>
      <w:lvlJc w:val="left"/>
      <w:pPr>
        <w:ind w:left="1936" w:hanging="180"/>
      </w:pPr>
      <w:rPr>
        <w:rFonts w:hint="default"/>
      </w:rPr>
    </w:lvl>
    <w:lvl w:ilvl="5" w:tplc="468AA55A">
      <w:start w:val="1"/>
      <w:numFmt w:val="bullet"/>
      <w:lvlText w:val="•"/>
      <w:lvlJc w:val="left"/>
      <w:pPr>
        <w:ind w:left="2091" w:hanging="180"/>
      </w:pPr>
      <w:rPr>
        <w:rFonts w:hint="default"/>
      </w:rPr>
    </w:lvl>
    <w:lvl w:ilvl="6" w:tplc="EE56E190">
      <w:start w:val="1"/>
      <w:numFmt w:val="bullet"/>
      <w:lvlText w:val="•"/>
      <w:lvlJc w:val="left"/>
      <w:pPr>
        <w:ind w:left="2245" w:hanging="180"/>
      </w:pPr>
      <w:rPr>
        <w:rFonts w:hint="default"/>
      </w:rPr>
    </w:lvl>
    <w:lvl w:ilvl="7" w:tplc="074C2D46">
      <w:start w:val="1"/>
      <w:numFmt w:val="bullet"/>
      <w:lvlText w:val="•"/>
      <w:lvlJc w:val="left"/>
      <w:pPr>
        <w:ind w:left="2399" w:hanging="180"/>
      </w:pPr>
      <w:rPr>
        <w:rFonts w:hint="default"/>
      </w:rPr>
    </w:lvl>
    <w:lvl w:ilvl="8" w:tplc="4DFA01F6">
      <w:start w:val="1"/>
      <w:numFmt w:val="bullet"/>
      <w:lvlText w:val="•"/>
      <w:lvlJc w:val="left"/>
      <w:pPr>
        <w:ind w:left="2553" w:hanging="180"/>
      </w:pPr>
      <w:rPr>
        <w:rFonts w:hint="default"/>
      </w:rPr>
    </w:lvl>
  </w:abstractNum>
  <w:abstractNum w:abstractNumId="90">
    <w:nsid w:val="4CB17194"/>
    <w:multiLevelType w:val="hybridMultilevel"/>
    <w:tmpl w:val="15F81760"/>
    <w:lvl w:ilvl="0" w:tplc="36B8965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4E531034"/>
    <w:multiLevelType w:val="hybridMultilevel"/>
    <w:tmpl w:val="78362B84"/>
    <w:lvl w:ilvl="0" w:tplc="DA326850">
      <w:start w:val="1"/>
      <w:numFmt w:val="decimal"/>
      <w:lvlText w:val="(%1)"/>
      <w:lvlJc w:val="left"/>
      <w:pPr>
        <w:ind w:left="252" w:hanging="499"/>
        <w:jc w:val="right"/>
      </w:pPr>
      <w:rPr>
        <w:rFonts w:ascii="Times New Roman" w:eastAsia="Times New Roman" w:hAnsi="Times New Roman" w:hint="default"/>
        <w:sz w:val="24"/>
        <w:szCs w:val="24"/>
      </w:rPr>
    </w:lvl>
    <w:lvl w:ilvl="1" w:tplc="55260F8C">
      <w:start w:val="1"/>
      <w:numFmt w:val="bullet"/>
      <w:lvlText w:val="•"/>
      <w:lvlJc w:val="left"/>
      <w:pPr>
        <w:ind w:left="1228" w:hanging="499"/>
      </w:pPr>
      <w:rPr>
        <w:rFonts w:hint="default"/>
      </w:rPr>
    </w:lvl>
    <w:lvl w:ilvl="2" w:tplc="DE3C380C">
      <w:start w:val="1"/>
      <w:numFmt w:val="bullet"/>
      <w:lvlText w:val="•"/>
      <w:lvlJc w:val="left"/>
      <w:pPr>
        <w:ind w:left="2203" w:hanging="499"/>
      </w:pPr>
      <w:rPr>
        <w:rFonts w:hint="default"/>
      </w:rPr>
    </w:lvl>
    <w:lvl w:ilvl="3" w:tplc="9782F762">
      <w:start w:val="1"/>
      <w:numFmt w:val="bullet"/>
      <w:lvlText w:val="•"/>
      <w:lvlJc w:val="left"/>
      <w:pPr>
        <w:ind w:left="3178" w:hanging="499"/>
      </w:pPr>
      <w:rPr>
        <w:rFonts w:hint="default"/>
      </w:rPr>
    </w:lvl>
    <w:lvl w:ilvl="4" w:tplc="02AE3A8C">
      <w:start w:val="1"/>
      <w:numFmt w:val="bullet"/>
      <w:lvlText w:val="•"/>
      <w:lvlJc w:val="left"/>
      <w:pPr>
        <w:ind w:left="4154" w:hanging="499"/>
      </w:pPr>
      <w:rPr>
        <w:rFonts w:hint="default"/>
      </w:rPr>
    </w:lvl>
    <w:lvl w:ilvl="5" w:tplc="62AAB266">
      <w:start w:val="1"/>
      <w:numFmt w:val="bullet"/>
      <w:lvlText w:val="•"/>
      <w:lvlJc w:val="left"/>
      <w:pPr>
        <w:ind w:left="5129" w:hanging="499"/>
      </w:pPr>
      <w:rPr>
        <w:rFonts w:hint="default"/>
      </w:rPr>
    </w:lvl>
    <w:lvl w:ilvl="6" w:tplc="7CF05F70">
      <w:start w:val="1"/>
      <w:numFmt w:val="bullet"/>
      <w:lvlText w:val="•"/>
      <w:lvlJc w:val="left"/>
      <w:pPr>
        <w:ind w:left="6104" w:hanging="499"/>
      </w:pPr>
      <w:rPr>
        <w:rFonts w:hint="default"/>
      </w:rPr>
    </w:lvl>
    <w:lvl w:ilvl="7" w:tplc="C464C2D2">
      <w:start w:val="1"/>
      <w:numFmt w:val="bullet"/>
      <w:lvlText w:val="•"/>
      <w:lvlJc w:val="left"/>
      <w:pPr>
        <w:ind w:left="7080" w:hanging="499"/>
      </w:pPr>
      <w:rPr>
        <w:rFonts w:hint="default"/>
      </w:rPr>
    </w:lvl>
    <w:lvl w:ilvl="8" w:tplc="A8D69ADA">
      <w:start w:val="1"/>
      <w:numFmt w:val="bullet"/>
      <w:lvlText w:val="•"/>
      <w:lvlJc w:val="left"/>
      <w:pPr>
        <w:ind w:left="8055" w:hanging="499"/>
      </w:pPr>
      <w:rPr>
        <w:rFonts w:hint="default"/>
      </w:rPr>
    </w:lvl>
  </w:abstractNum>
  <w:abstractNum w:abstractNumId="92">
    <w:nsid w:val="4E8348C4"/>
    <w:multiLevelType w:val="hybridMultilevel"/>
    <w:tmpl w:val="71821B1C"/>
    <w:lvl w:ilvl="0" w:tplc="57500588">
      <w:start w:val="1"/>
      <w:numFmt w:val="bullet"/>
      <w:lvlText w:val="–"/>
      <w:lvlJc w:val="left"/>
      <w:pPr>
        <w:ind w:left="859" w:hanging="180"/>
      </w:pPr>
      <w:rPr>
        <w:rFonts w:ascii="Times New Roman" w:eastAsia="Times New Roman" w:hAnsi="Times New Roman" w:hint="default"/>
        <w:sz w:val="24"/>
        <w:szCs w:val="24"/>
      </w:rPr>
    </w:lvl>
    <w:lvl w:ilvl="1" w:tplc="89EA6AA8">
      <w:start w:val="1"/>
      <w:numFmt w:val="bullet"/>
      <w:lvlText w:val="•"/>
      <w:lvlJc w:val="left"/>
      <w:pPr>
        <w:ind w:left="1760" w:hanging="180"/>
      </w:pPr>
      <w:rPr>
        <w:rFonts w:hint="default"/>
      </w:rPr>
    </w:lvl>
    <w:lvl w:ilvl="2" w:tplc="4568199E">
      <w:start w:val="1"/>
      <w:numFmt w:val="bullet"/>
      <w:lvlText w:val="•"/>
      <w:lvlJc w:val="left"/>
      <w:pPr>
        <w:ind w:left="2661" w:hanging="180"/>
      </w:pPr>
      <w:rPr>
        <w:rFonts w:hint="default"/>
      </w:rPr>
    </w:lvl>
    <w:lvl w:ilvl="3" w:tplc="10001EC6">
      <w:start w:val="1"/>
      <w:numFmt w:val="bullet"/>
      <w:lvlText w:val="•"/>
      <w:lvlJc w:val="left"/>
      <w:pPr>
        <w:ind w:left="3561" w:hanging="180"/>
      </w:pPr>
      <w:rPr>
        <w:rFonts w:hint="default"/>
      </w:rPr>
    </w:lvl>
    <w:lvl w:ilvl="4" w:tplc="EF72B0E0">
      <w:start w:val="1"/>
      <w:numFmt w:val="bullet"/>
      <w:lvlText w:val="•"/>
      <w:lvlJc w:val="left"/>
      <w:pPr>
        <w:ind w:left="4462" w:hanging="180"/>
      </w:pPr>
      <w:rPr>
        <w:rFonts w:hint="default"/>
      </w:rPr>
    </w:lvl>
    <w:lvl w:ilvl="5" w:tplc="37E6D318">
      <w:start w:val="1"/>
      <w:numFmt w:val="bullet"/>
      <w:lvlText w:val="•"/>
      <w:lvlJc w:val="left"/>
      <w:pPr>
        <w:ind w:left="5363" w:hanging="180"/>
      </w:pPr>
      <w:rPr>
        <w:rFonts w:hint="default"/>
      </w:rPr>
    </w:lvl>
    <w:lvl w:ilvl="6" w:tplc="D57EC3FA">
      <w:start w:val="1"/>
      <w:numFmt w:val="bullet"/>
      <w:lvlText w:val="•"/>
      <w:lvlJc w:val="left"/>
      <w:pPr>
        <w:ind w:left="6263" w:hanging="180"/>
      </w:pPr>
      <w:rPr>
        <w:rFonts w:hint="default"/>
      </w:rPr>
    </w:lvl>
    <w:lvl w:ilvl="7" w:tplc="01545D4E">
      <w:start w:val="1"/>
      <w:numFmt w:val="bullet"/>
      <w:lvlText w:val="•"/>
      <w:lvlJc w:val="left"/>
      <w:pPr>
        <w:ind w:left="7164" w:hanging="180"/>
      </w:pPr>
      <w:rPr>
        <w:rFonts w:hint="default"/>
      </w:rPr>
    </w:lvl>
    <w:lvl w:ilvl="8" w:tplc="EAC081B0">
      <w:start w:val="1"/>
      <w:numFmt w:val="bullet"/>
      <w:lvlText w:val="•"/>
      <w:lvlJc w:val="left"/>
      <w:pPr>
        <w:ind w:left="8065" w:hanging="180"/>
      </w:pPr>
      <w:rPr>
        <w:rFonts w:hint="default"/>
      </w:rPr>
    </w:lvl>
  </w:abstractNum>
  <w:abstractNum w:abstractNumId="93">
    <w:nsid w:val="4E8B79B7"/>
    <w:multiLevelType w:val="hybridMultilevel"/>
    <w:tmpl w:val="CD246318"/>
    <w:lvl w:ilvl="0" w:tplc="06A07BD2">
      <w:start w:val="1"/>
      <w:numFmt w:val="decimal"/>
      <w:lvlText w:val="%1"/>
      <w:lvlJc w:val="left"/>
      <w:pPr>
        <w:ind w:left="380" w:hanging="360"/>
      </w:pPr>
      <w:rPr>
        <w:rFonts w:hint="default"/>
      </w:rPr>
    </w:lvl>
    <w:lvl w:ilvl="1" w:tplc="04190019">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94">
    <w:nsid w:val="4EC35BA6"/>
    <w:multiLevelType w:val="multilevel"/>
    <w:tmpl w:val="84E270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4F413316"/>
    <w:multiLevelType w:val="hybridMultilevel"/>
    <w:tmpl w:val="B11AC0F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F9122BC"/>
    <w:multiLevelType w:val="hybridMultilevel"/>
    <w:tmpl w:val="7A0EFC86"/>
    <w:lvl w:ilvl="0" w:tplc="39003B0C">
      <w:start w:val="5"/>
      <w:numFmt w:val="decimal"/>
      <w:lvlText w:val="(%1)"/>
      <w:lvlJc w:val="left"/>
      <w:pPr>
        <w:ind w:left="339" w:hanging="324"/>
      </w:pPr>
      <w:rPr>
        <w:rFonts w:ascii="Times New Roman" w:eastAsia="Times New Roman" w:hAnsi="Times New Roman" w:hint="default"/>
        <w:spacing w:val="-6"/>
        <w:sz w:val="24"/>
        <w:szCs w:val="24"/>
      </w:rPr>
    </w:lvl>
    <w:lvl w:ilvl="1" w:tplc="9600E852">
      <w:start w:val="1"/>
      <w:numFmt w:val="decimal"/>
      <w:lvlText w:val="(%2)"/>
      <w:lvlJc w:val="left"/>
      <w:pPr>
        <w:ind w:left="118" w:hanging="358"/>
      </w:pPr>
      <w:rPr>
        <w:rFonts w:ascii="Times New Roman" w:eastAsia="Times New Roman" w:hAnsi="Times New Roman" w:hint="default"/>
        <w:sz w:val="24"/>
        <w:szCs w:val="24"/>
      </w:rPr>
    </w:lvl>
    <w:lvl w:ilvl="2" w:tplc="4154BC56">
      <w:start w:val="1"/>
      <w:numFmt w:val="bullet"/>
      <w:lvlText w:val="•"/>
      <w:lvlJc w:val="left"/>
      <w:pPr>
        <w:ind w:left="1293" w:hanging="358"/>
      </w:pPr>
      <w:rPr>
        <w:rFonts w:hint="default"/>
      </w:rPr>
    </w:lvl>
    <w:lvl w:ilvl="3" w:tplc="C5AE2F42">
      <w:start w:val="1"/>
      <w:numFmt w:val="bullet"/>
      <w:lvlText w:val="•"/>
      <w:lvlJc w:val="left"/>
      <w:pPr>
        <w:ind w:left="2246" w:hanging="358"/>
      </w:pPr>
      <w:rPr>
        <w:rFonts w:hint="default"/>
      </w:rPr>
    </w:lvl>
    <w:lvl w:ilvl="4" w:tplc="5978DC64">
      <w:start w:val="1"/>
      <w:numFmt w:val="bullet"/>
      <w:lvlText w:val="•"/>
      <w:lvlJc w:val="left"/>
      <w:pPr>
        <w:ind w:left="3200" w:hanging="358"/>
      </w:pPr>
      <w:rPr>
        <w:rFonts w:hint="default"/>
      </w:rPr>
    </w:lvl>
    <w:lvl w:ilvl="5" w:tplc="8E06E4E6">
      <w:start w:val="1"/>
      <w:numFmt w:val="bullet"/>
      <w:lvlText w:val="•"/>
      <w:lvlJc w:val="left"/>
      <w:pPr>
        <w:ind w:left="4154" w:hanging="358"/>
      </w:pPr>
      <w:rPr>
        <w:rFonts w:hint="default"/>
      </w:rPr>
    </w:lvl>
    <w:lvl w:ilvl="6" w:tplc="CD0863EE">
      <w:start w:val="1"/>
      <w:numFmt w:val="bullet"/>
      <w:lvlText w:val="•"/>
      <w:lvlJc w:val="left"/>
      <w:pPr>
        <w:ind w:left="5107" w:hanging="358"/>
      </w:pPr>
      <w:rPr>
        <w:rFonts w:hint="default"/>
      </w:rPr>
    </w:lvl>
    <w:lvl w:ilvl="7" w:tplc="F73C6980">
      <w:start w:val="1"/>
      <w:numFmt w:val="bullet"/>
      <w:lvlText w:val="•"/>
      <w:lvlJc w:val="left"/>
      <w:pPr>
        <w:ind w:left="6061" w:hanging="358"/>
      </w:pPr>
      <w:rPr>
        <w:rFonts w:hint="default"/>
      </w:rPr>
    </w:lvl>
    <w:lvl w:ilvl="8" w:tplc="ECEEEFBA">
      <w:start w:val="1"/>
      <w:numFmt w:val="bullet"/>
      <w:lvlText w:val="•"/>
      <w:lvlJc w:val="left"/>
      <w:pPr>
        <w:ind w:left="7015" w:hanging="358"/>
      </w:pPr>
      <w:rPr>
        <w:rFonts w:hint="default"/>
      </w:rPr>
    </w:lvl>
  </w:abstractNum>
  <w:abstractNum w:abstractNumId="97">
    <w:nsid w:val="4F9E28E4"/>
    <w:multiLevelType w:val="hybridMultilevel"/>
    <w:tmpl w:val="D5F481E4"/>
    <w:lvl w:ilvl="0" w:tplc="95D24290">
      <w:start w:val="1"/>
      <w:numFmt w:val="bullet"/>
      <w:lvlText w:val="–"/>
      <w:lvlJc w:val="left"/>
      <w:pPr>
        <w:ind w:left="112" w:hanging="240"/>
      </w:pPr>
      <w:rPr>
        <w:rFonts w:ascii="Times New Roman" w:eastAsia="Times New Roman" w:hAnsi="Times New Roman" w:hint="default"/>
        <w:sz w:val="24"/>
        <w:szCs w:val="24"/>
      </w:rPr>
    </w:lvl>
    <w:lvl w:ilvl="1" w:tplc="F07EC466">
      <w:start w:val="1"/>
      <w:numFmt w:val="bullet"/>
      <w:lvlText w:val="•"/>
      <w:lvlJc w:val="left"/>
      <w:pPr>
        <w:ind w:left="1060" w:hanging="240"/>
      </w:pPr>
      <w:rPr>
        <w:rFonts w:hint="default"/>
      </w:rPr>
    </w:lvl>
    <w:lvl w:ilvl="2" w:tplc="25EC3FA8">
      <w:start w:val="1"/>
      <w:numFmt w:val="bullet"/>
      <w:lvlText w:val="•"/>
      <w:lvlJc w:val="left"/>
      <w:pPr>
        <w:ind w:left="2007" w:hanging="240"/>
      </w:pPr>
      <w:rPr>
        <w:rFonts w:hint="default"/>
      </w:rPr>
    </w:lvl>
    <w:lvl w:ilvl="3" w:tplc="8C96E398">
      <w:start w:val="1"/>
      <w:numFmt w:val="bullet"/>
      <w:lvlText w:val="•"/>
      <w:lvlJc w:val="left"/>
      <w:pPr>
        <w:ind w:left="2954" w:hanging="240"/>
      </w:pPr>
      <w:rPr>
        <w:rFonts w:hint="default"/>
      </w:rPr>
    </w:lvl>
    <w:lvl w:ilvl="4" w:tplc="048A832C">
      <w:start w:val="1"/>
      <w:numFmt w:val="bullet"/>
      <w:lvlText w:val="•"/>
      <w:lvlJc w:val="left"/>
      <w:pPr>
        <w:ind w:left="3902" w:hanging="240"/>
      </w:pPr>
      <w:rPr>
        <w:rFonts w:hint="default"/>
      </w:rPr>
    </w:lvl>
    <w:lvl w:ilvl="5" w:tplc="A070550E">
      <w:start w:val="1"/>
      <w:numFmt w:val="bullet"/>
      <w:lvlText w:val="•"/>
      <w:lvlJc w:val="left"/>
      <w:pPr>
        <w:ind w:left="4849" w:hanging="240"/>
      </w:pPr>
      <w:rPr>
        <w:rFonts w:hint="default"/>
      </w:rPr>
    </w:lvl>
    <w:lvl w:ilvl="6" w:tplc="8DD216CE">
      <w:start w:val="1"/>
      <w:numFmt w:val="bullet"/>
      <w:lvlText w:val="•"/>
      <w:lvlJc w:val="left"/>
      <w:pPr>
        <w:ind w:left="5796" w:hanging="240"/>
      </w:pPr>
      <w:rPr>
        <w:rFonts w:hint="default"/>
      </w:rPr>
    </w:lvl>
    <w:lvl w:ilvl="7" w:tplc="38B6ECF4">
      <w:start w:val="1"/>
      <w:numFmt w:val="bullet"/>
      <w:lvlText w:val="•"/>
      <w:lvlJc w:val="left"/>
      <w:pPr>
        <w:ind w:left="6744" w:hanging="240"/>
      </w:pPr>
      <w:rPr>
        <w:rFonts w:hint="default"/>
      </w:rPr>
    </w:lvl>
    <w:lvl w:ilvl="8" w:tplc="FEF0F526">
      <w:start w:val="1"/>
      <w:numFmt w:val="bullet"/>
      <w:lvlText w:val="•"/>
      <w:lvlJc w:val="left"/>
      <w:pPr>
        <w:ind w:left="7691" w:hanging="240"/>
      </w:pPr>
      <w:rPr>
        <w:rFonts w:hint="default"/>
      </w:rPr>
    </w:lvl>
  </w:abstractNum>
  <w:abstractNum w:abstractNumId="98">
    <w:nsid w:val="50854632"/>
    <w:multiLevelType w:val="hybridMultilevel"/>
    <w:tmpl w:val="6C4AE0BA"/>
    <w:lvl w:ilvl="0" w:tplc="5944D77C">
      <w:start w:val="1"/>
      <w:numFmt w:val="decimal"/>
      <w:lvlText w:val="%1."/>
      <w:lvlJc w:val="left"/>
      <w:pPr>
        <w:ind w:left="1080" w:hanging="360"/>
      </w:pPr>
      <w:rPr>
        <w:rFonts w:ascii="Times New Roman" w:hAnsi="Times New Roman"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9">
    <w:nsid w:val="50CF640B"/>
    <w:multiLevelType w:val="hybridMultilevel"/>
    <w:tmpl w:val="5BCC1C12"/>
    <w:lvl w:ilvl="0" w:tplc="C2D04F6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0">
    <w:nsid w:val="512000D3"/>
    <w:multiLevelType w:val="multilevel"/>
    <w:tmpl w:val="97202044"/>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526C3E88"/>
    <w:multiLevelType w:val="hybridMultilevel"/>
    <w:tmpl w:val="7062E6B4"/>
    <w:lvl w:ilvl="0" w:tplc="13BA3A50">
      <w:start w:val="1"/>
      <w:numFmt w:val="bullet"/>
      <w:lvlText w:val="–"/>
      <w:lvlJc w:val="left"/>
      <w:pPr>
        <w:ind w:left="437" w:hanging="173"/>
      </w:pPr>
      <w:rPr>
        <w:rFonts w:ascii="Times New Roman" w:eastAsia="Times New Roman" w:hAnsi="Times New Roman" w:hint="default"/>
        <w:sz w:val="24"/>
        <w:szCs w:val="24"/>
      </w:rPr>
    </w:lvl>
    <w:lvl w:ilvl="1" w:tplc="70803DA2">
      <w:start w:val="1"/>
      <w:numFmt w:val="bullet"/>
      <w:lvlText w:val="–"/>
      <w:lvlJc w:val="left"/>
      <w:pPr>
        <w:ind w:left="118" w:hanging="180"/>
      </w:pPr>
      <w:rPr>
        <w:rFonts w:ascii="Times New Roman" w:eastAsia="Times New Roman" w:hAnsi="Times New Roman" w:hint="default"/>
        <w:sz w:val="24"/>
        <w:szCs w:val="24"/>
      </w:rPr>
    </w:lvl>
    <w:lvl w:ilvl="2" w:tplc="0374C8B6">
      <w:start w:val="1"/>
      <w:numFmt w:val="bullet"/>
      <w:lvlText w:val="•"/>
      <w:lvlJc w:val="left"/>
      <w:pPr>
        <w:ind w:left="1386" w:hanging="180"/>
      </w:pPr>
      <w:rPr>
        <w:rFonts w:hint="default"/>
      </w:rPr>
    </w:lvl>
    <w:lvl w:ilvl="3" w:tplc="A6DA9CF4">
      <w:start w:val="1"/>
      <w:numFmt w:val="bullet"/>
      <w:lvlText w:val="•"/>
      <w:lvlJc w:val="left"/>
      <w:pPr>
        <w:ind w:left="2335" w:hanging="180"/>
      </w:pPr>
      <w:rPr>
        <w:rFonts w:hint="default"/>
      </w:rPr>
    </w:lvl>
    <w:lvl w:ilvl="4" w:tplc="BEEE6942">
      <w:start w:val="1"/>
      <w:numFmt w:val="bullet"/>
      <w:lvlText w:val="•"/>
      <w:lvlJc w:val="left"/>
      <w:pPr>
        <w:ind w:left="3285" w:hanging="180"/>
      </w:pPr>
      <w:rPr>
        <w:rFonts w:hint="default"/>
      </w:rPr>
    </w:lvl>
    <w:lvl w:ilvl="5" w:tplc="79E0F534">
      <w:start w:val="1"/>
      <w:numFmt w:val="bullet"/>
      <w:lvlText w:val="•"/>
      <w:lvlJc w:val="left"/>
      <w:pPr>
        <w:ind w:left="4234" w:hanging="180"/>
      </w:pPr>
      <w:rPr>
        <w:rFonts w:hint="default"/>
      </w:rPr>
    </w:lvl>
    <w:lvl w:ilvl="6" w:tplc="6194BE72">
      <w:start w:val="1"/>
      <w:numFmt w:val="bullet"/>
      <w:lvlText w:val="•"/>
      <w:lvlJc w:val="left"/>
      <w:pPr>
        <w:ind w:left="5183" w:hanging="180"/>
      </w:pPr>
      <w:rPr>
        <w:rFonts w:hint="default"/>
      </w:rPr>
    </w:lvl>
    <w:lvl w:ilvl="7" w:tplc="962CBB52">
      <w:start w:val="1"/>
      <w:numFmt w:val="bullet"/>
      <w:lvlText w:val="•"/>
      <w:lvlJc w:val="left"/>
      <w:pPr>
        <w:ind w:left="6133" w:hanging="180"/>
      </w:pPr>
      <w:rPr>
        <w:rFonts w:hint="default"/>
      </w:rPr>
    </w:lvl>
    <w:lvl w:ilvl="8" w:tplc="F06E6694">
      <w:start w:val="1"/>
      <w:numFmt w:val="bullet"/>
      <w:lvlText w:val="•"/>
      <w:lvlJc w:val="left"/>
      <w:pPr>
        <w:ind w:left="7082" w:hanging="180"/>
      </w:pPr>
      <w:rPr>
        <w:rFonts w:hint="default"/>
      </w:rPr>
    </w:lvl>
  </w:abstractNum>
  <w:abstractNum w:abstractNumId="102">
    <w:nsid w:val="5296139F"/>
    <w:multiLevelType w:val="multilevel"/>
    <w:tmpl w:val="F6585106"/>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52AE137A"/>
    <w:multiLevelType w:val="hybridMultilevel"/>
    <w:tmpl w:val="C38EC208"/>
    <w:lvl w:ilvl="0" w:tplc="2EE43D50">
      <w:start w:val="1"/>
      <w:numFmt w:val="decimal"/>
      <w:lvlText w:val="(%1)"/>
      <w:lvlJc w:val="left"/>
      <w:pPr>
        <w:ind w:left="232" w:hanging="365"/>
        <w:jc w:val="right"/>
      </w:pPr>
      <w:rPr>
        <w:rFonts w:ascii="Times New Roman" w:eastAsia="Times New Roman" w:hAnsi="Times New Roman" w:hint="default"/>
        <w:sz w:val="24"/>
        <w:szCs w:val="24"/>
      </w:rPr>
    </w:lvl>
    <w:lvl w:ilvl="1" w:tplc="A1BA0E08">
      <w:start w:val="1"/>
      <w:numFmt w:val="lowerLetter"/>
      <w:lvlText w:val="%2)"/>
      <w:lvlJc w:val="left"/>
      <w:pPr>
        <w:ind w:left="118" w:hanging="246"/>
      </w:pPr>
      <w:rPr>
        <w:rFonts w:ascii="Times New Roman" w:eastAsia="Times New Roman" w:hAnsi="Times New Roman" w:hint="default"/>
        <w:spacing w:val="-1"/>
        <w:sz w:val="24"/>
        <w:szCs w:val="24"/>
      </w:rPr>
    </w:lvl>
    <w:lvl w:ilvl="2" w:tplc="84CC13C8">
      <w:start w:val="1"/>
      <w:numFmt w:val="bullet"/>
      <w:lvlText w:val="•"/>
      <w:lvlJc w:val="left"/>
      <w:pPr>
        <w:ind w:left="1254" w:hanging="246"/>
      </w:pPr>
      <w:rPr>
        <w:rFonts w:hint="default"/>
      </w:rPr>
    </w:lvl>
    <w:lvl w:ilvl="3" w:tplc="5D2026DA">
      <w:start w:val="1"/>
      <w:numFmt w:val="bullet"/>
      <w:lvlText w:val="•"/>
      <w:lvlJc w:val="left"/>
      <w:pPr>
        <w:ind w:left="2275" w:hanging="246"/>
      </w:pPr>
      <w:rPr>
        <w:rFonts w:hint="default"/>
      </w:rPr>
    </w:lvl>
    <w:lvl w:ilvl="4" w:tplc="DB445A72">
      <w:start w:val="1"/>
      <w:numFmt w:val="bullet"/>
      <w:lvlText w:val="•"/>
      <w:lvlJc w:val="left"/>
      <w:pPr>
        <w:ind w:left="3297" w:hanging="246"/>
      </w:pPr>
      <w:rPr>
        <w:rFonts w:hint="default"/>
      </w:rPr>
    </w:lvl>
    <w:lvl w:ilvl="5" w:tplc="595C8664">
      <w:start w:val="1"/>
      <w:numFmt w:val="bullet"/>
      <w:lvlText w:val="•"/>
      <w:lvlJc w:val="left"/>
      <w:pPr>
        <w:ind w:left="4318" w:hanging="246"/>
      </w:pPr>
      <w:rPr>
        <w:rFonts w:hint="default"/>
      </w:rPr>
    </w:lvl>
    <w:lvl w:ilvl="6" w:tplc="3BBAB6FE">
      <w:start w:val="1"/>
      <w:numFmt w:val="bullet"/>
      <w:lvlText w:val="•"/>
      <w:lvlJc w:val="left"/>
      <w:pPr>
        <w:ind w:left="5340" w:hanging="246"/>
      </w:pPr>
      <w:rPr>
        <w:rFonts w:hint="default"/>
      </w:rPr>
    </w:lvl>
    <w:lvl w:ilvl="7" w:tplc="9DE021AE">
      <w:start w:val="1"/>
      <w:numFmt w:val="bullet"/>
      <w:lvlText w:val="•"/>
      <w:lvlJc w:val="left"/>
      <w:pPr>
        <w:ind w:left="6361" w:hanging="246"/>
      </w:pPr>
      <w:rPr>
        <w:rFonts w:hint="default"/>
      </w:rPr>
    </w:lvl>
    <w:lvl w:ilvl="8" w:tplc="69A65DBE">
      <w:start w:val="1"/>
      <w:numFmt w:val="bullet"/>
      <w:lvlText w:val="•"/>
      <w:lvlJc w:val="left"/>
      <w:pPr>
        <w:ind w:left="7383" w:hanging="246"/>
      </w:pPr>
      <w:rPr>
        <w:rFonts w:hint="default"/>
      </w:rPr>
    </w:lvl>
  </w:abstractNum>
  <w:abstractNum w:abstractNumId="104">
    <w:nsid w:val="52C10FCD"/>
    <w:multiLevelType w:val="hybridMultilevel"/>
    <w:tmpl w:val="99D86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52D86847"/>
    <w:multiLevelType w:val="hybridMultilevel"/>
    <w:tmpl w:val="7A1C1504"/>
    <w:lvl w:ilvl="0" w:tplc="BA1658FE">
      <w:start w:val="1"/>
      <w:numFmt w:val="decimal"/>
      <w:lvlText w:val="(%1)"/>
      <w:lvlJc w:val="left"/>
      <w:pPr>
        <w:ind w:left="118" w:hanging="435"/>
      </w:pPr>
      <w:rPr>
        <w:rFonts w:ascii="Times New Roman" w:eastAsia="Times New Roman" w:hAnsi="Times New Roman" w:hint="default"/>
        <w:sz w:val="24"/>
        <w:szCs w:val="24"/>
      </w:rPr>
    </w:lvl>
    <w:lvl w:ilvl="1" w:tplc="6458202E">
      <w:start w:val="1"/>
      <w:numFmt w:val="decimal"/>
      <w:lvlText w:val="(%2)"/>
      <w:lvlJc w:val="left"/>
      <w:pPr>
        <w:ind w:left="1723" w:hanging="915"/>
      </w:pPr>
      <w:rPr>
        <w:rFonts w:ascii="Times New Roman" w:eastAsia="Times New Roman" w:hAnsi="Times New Roman" w:hint="default"/>
        <w:sz w:val="24"/>
        <w:szCs w:val="24"/>
      </w:rPr>
    </w:lvl>
    <w:lvl w:ilvl="2" w:tplc="CC58E874">
      <w:start w:val="1"/>
      <w:numFmt w:val="bullet"/>
      <w:lvlText w:val="•"/>
      <w:lvlJc w:val="left"/>
      <w:pPr>
        <w:ind w:left="2579" w:hanging="915"/>
      </w:pPr>
      <w:rPr>
        <w:rFonts w:hint="default"/>
      </w:rPr>
    </w:lvl>
    <w:lvl w:ilvl="3" w:tplc="3A789370">
      <w:start w:val="1"/>
      <w:numFmt w:val="bullet"/>
      <w:lvlText w:val="•"/>
      <w:lvlJc w:val="left"/>
      <w:pPr>
        <w:ind w:left="3435" w:hanging="915"/>
      </w:pPr>
      <w:rPr>
        <w:rFonts w:hint="default"/>
      </w:rPr>
    </w:lvl>
    <w:lvl w:ilvl="4" w:tplc="B64AA9B6">
      <w:start w:val="1"/>
      <w:numFmt w:val="bullet"/>
      <w:lvlText w:val="•"/>
      <w:lvlJc w:val="left"/>
      <w:pPr>
        <w:ind w:left="4291" w:hanging="915"/>
      </w:pPr>
      <w:rPr>
        <w:rFonts w:hint="default"/>
      </w:rPr>
    </w:lvl>
    <w:lvl w:ilvl="5" w:tplc="4E3A94F2">
      <w:start w:val="1"/>
      <w:numFmt w:val="bullet"/>
      <w:lvlText w:val="•"/>
      <w:lvlJc w:val="left"/>
      <w:pPr>
        <w:ind w:left="5147" w:hanging="915"/>
      </w:pPr>
      <w:rPr>
        <w:rFonts w:hint="default"/>
      </w:rPr>
    </w:lvl>
    <w:lvl w:ilvl="6" w:tplc="AD4CD698">
      <w:start w:val="1"/>
      <w:numFmt w:val="bullet"/>
      <w:lvlText w:val="•"/>
      <w:lvlJc w:val="left"/>
      <w:pPr>
        <w:ind w:left="6002" w:hanging="915"/>
      </w:pPr>
      <w:rPr>
        <w:rFonts w:hint="default"/>
      </w:rPr>
    </w:lvl>
    <w:lvl w:ilvl="7" w:tplc="3AF2AA10">
      <w:start w:val="1"/>
      <w:numFmt w:val="bullet"/>
      <w:lvlText w:val="•"/>
      <w:lvlJc w:val="left"/>
      <w:pPr>
        <w:ind w:left="6858" w:hanging="915"/>
      </w:pPr>
      <w:rPr>
        <w:rFonts w:hint="default"/>
      </w:rPr>
    </w:lvl>
    <w:lvl w:ilvl="8" w:tplc="BA32AE82">
      <w:start w:val="1"/>
      <w:numFmt w:val="bullet"/>
      <w:lvlText w:val="•"/>
      <w:lvlJc w:val="left"/>
      <w:pPr>
        <w:ind w:left="7714" w:hanging="915"/>
      </w:pPr>
      <w:rPr>
        <w:rFonts w:hint="default"/>
      </w:rPr>
    </w:lvl>
  </w:abstractNum>
  <w:abstractNum w:abstractNumId="106">
    <w:nsid w:val="53D13847"/>
    <w:multiLevelType w:val="hybridMultilevel"/>
    <w:tmpl w:val="5A1E9242"/>
    <w:lvl w:ilvl="0" w:tplc="56463FFA">
      <w:start w:val="1"/>
      <w:numFmt w:val="decimal"/>
      <w:lvlText w:val="(%1)"/>
      <w:lvlJc w:val="left"/>
      <w:pPr>
        <w:ind w:left="112" w:hanging="456"/>
        <w:jc w:val="right"/>
      </w:pPr>
      <w:rPr>
        <w:rFonts w:ascii="Times New Roman" w:eastAsia="Times New Roman" w:hAnsi="Times New Roman" w:hint="default"/>
        <w:sz w:val="24"/>
        <w:szCs w:val="24"/>
      </w:rPr>
    </w:lvl>
    <w:lvl w:ilvl="1" w:tplc="CF744532">
      <w:start w:val="1"/>
      <w:numFmt w:val="bullet"/>
      <w:lvlText w:val="•"/>
      <w:lvlJc w:val="left"/>
      <w:pPr>
        <w:ind w:left="1088" w:hanging="456"/>
      </w:pPr>
      <w:rPr>
        <w:rFonts w:hint="default"/>
      </w:rPr>
    </w:lvl>
    <w:lvl w:ilvl="2" w:tplc="DE3C314C">
      <w:start w:val="1"/>
      <w:numFmt w:val="bullet"/>
      <w:lvlText w:val="•"/>
      <w:lvlJc w:val="left"/>
      <w:pPr>
        <w:ind w:left="2063" w:hanging="456"/>
      </w:pPr>
      <w:rPr>
        <w:rFonts w:hint="default"/>
      </w:rPr>
    </w:lvl>
    <w:lvl w:ilvl="3" w:tplc="82C4142C">
      <w:start w:val="1"/>
      <w:numFmt w:val="bullet"/>
      <w:lvlText w:val="•"/>
      <w:lvlJc w:val="left"/>
      <w:pPr>
        <w:ind w:left="3038" w:hanging="456"/>
      </w:pPr>
      <w:rPr>
        <w:rFonts w:hint="default"/>
      </w:rPr>
    </w:lvl>
    <w:lvl w:ilvl="4" w:tplc="398C4220">
      <w:start w:val="1"/>
      <w:numFmt w:val="bullet"/>
      <w:lvlText w:val="•"/>
      <w:lvlJc w:val="left"/>
      <w:pPr>
        <w:ind w:left="4014" w:hanging="456"/>
      </w:pPr>
      <w:rPr>
        <w:rFonts w:hint="default"/>
      </w:rPr>
    </w:lvl>
    <w:lvl w:ilvl="5" w:tplc="381E3828">
      <w:start w:val="1"/>
      <w:numFmt w:val="bullet"/>
      <w:lvlText w:val="•"/>
      <w:lvlJc w:val="left"/>
      <w:pPr>
        <w:ind w:left="4989" w:hanging="456"/>
      </w:pPr>
      <w:rPr>
        <w:rFonts w:hint="default"/>
      </w:rPr>
    </w:lvl>
    <w:lvl w:ilvl="6" w:tplc="C2305EF6">
      <w:start w:val="1"/>
      <w:numFmt w:val="bullet"/>
      <w:lvlText w:val="•"/>
      <w:lvlJc w:val="left"/>
      <w:pPr>
        <w:ind w:left="5964" w:hanging="456"/>
      </w:pPr>
      <w:rPr>
        <w:rFonts w:hint="default"/>
      </w:rPr>
    </w:lvl>
    <w:lvl w:ilvl="7" w:tplc="7A2C8BC0">
      <w:start w:val="1"/>
      <w:numFmt w:val="bullet"/>
      <w:lvlText w:val="•"/>
      <w:lvlJc w:val="left"/>
      <w:pPr>
        <w:ind w:left="6940" w:hanging="456"/>
      </w:pPr>
      <w:rPr>
        <w:rFonts w:hint="default"/>
      </w:rPr>
    </w:lvl>
    <w:lvl w:ilvl="8" w:tplc="C7628326">
      <w:start w:val="1"/>
      <w:numFmt w:val="bullet"/>
      <w:lvlText w:val="•"/>
      <w:lvlJc w:val="left"/>
      <w:pPr>
        <w:ind w:left="7915" w:hanging="456"/>
      </w:pPr>
      <w:rPr>
        <w:rFonts w:hint="default"/>
      </w:rPr>
    </w:lvl>
  </w:abstractNum>
  <w:abstractNum w:abstractNumId="107">
    <w:nsid w:val="56BB0C36"/>
    <w:multiLevelType w:val="multilevel"/>
    <w:tmpl w:val="46941D8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56DF6E40"/>
    <w:multiLevelType w:val="hybridMultilevel"/>
    <w:tmpl w:val="C786E756"/>
    <w:lvl w:ilvl="0" w:tplc="850ECA8E">
      <w:start w:val="1"/>
      <w:numFmt w:val="decimal"/>
      <w:lvlText w:val="(%1)"/>
      <w:lvlJc w:val="left"/>
      <w:pPr>
        <w:ind w:left="1050" w:hanging="360"/>
      </w:pPr>
      <w:rPr>
        <w:rFonts w:ascii="Times New Roman" w:eastAsia="Times New Roman" w:hAnsi="Times New Roman" w:hint="default"/>
        <w:sz w:val="24"/>
        <w:szCs w:val="24"/>
      </w:rPr>
    </w:lvl>
    <w:lvl w:ilvl="1" w:tplc="2D5C955A">
      <w:start w:val="1"/>
      <w:numFmt w:val="bullet"/>
      <w:lvlText w:val="•"/>
      <w:lvlJc w:val="left"/>
      <w:pPr>
        <w:ind w:left="1931" w:hanging="360"/>
      </w:pPr>
      <w:rPr>
        <w:rFonts w:hint="default"/>
      </w:rPr>
    </w:lvl>
    <w:lvl w:ilvl="2" w:tplc="225A5938">
      <w:start w:val="1"/>
      <w:numFmt w:val="bullet"/>
      <w:lvlText w:val="•"/>
      <w:lvlJc w:val="left"/>
      <w:pPr>
        <w:ind w:left="2813" w:hanging="360"/>
      </w:pPr>
      <w:rPr>
        <w:rFonts w:hint="default"/>
      </w:rPr>
    </w:lvl>
    <w:lvl w:ilvl="3" w:tplc="0D0AA91A">
      <w:start w:val="1"/>
      <w:numFmt w:val="bullet"/>
      <w:lvlText w:val="•"/>
      <w:lvlJc w:val="left"/>
      <w:pPr>
        <w:ind w:left="3694" w:hanging="360"/>
      </w:pPr>
      <w:rPr>
        <w:rFonts w:hint="default"/>
      </w:rPr>
    </w:lvl>
    <w:lvl w:ilvl="4" w:tplc="E8745C16">
      <w:start w:val="1"/>
      <w:numFmt w:val="bullet"/>
      <w:lvlText w:val="•"/>
      <w:lvlJc w:val="left"/>
      <w:pPr>
        <w:ind w:left="4576" w:hanging="360"/>
      </w:pPr>
      <w:rPr>
        <w:rFonts w:hint="default"/>
      </w:rPr>
    </w:lvl>
    <w:lvl w:ilvl="5" w:tplc="38101814">
      <w:start w:val="1"/>
      <w:numFmt w:val="bullet"/>
      <w:lvlText w:val="•"/>
      <w:lvlJc w:val="left"/>
      <w:pPr>
        <w:ind w:left="5458" w:hanging="360"/>
      </w:pPr>
      <w:rPr>
        <w:rFonts w:hint="default"/>
      </w:rPr>
    </w:lvl>
    <w:lvl w:ilvl="6" w:tplc="1988B518">
      <w:start w:val="1"/>
      <w:numFmt w:val="bullet"/>
      <w:lvlText w:val="•"/>
      <w:lvlJc w:val="left"/>
      <w:pPr>
        <w:ind w:left="6339" w:hanging="360"/>
      </w:pPr>
      <w:rPr>
        <w:rFonts w:hint="default"/>
      </w:rPr>
    </w:lvl>
    <w:lvl w:ilvl="7" w:tplc="0BF40526">
      <w:start w:val="1"/>
      <w:numFmt w:val="bullet"/>
      <w:lvlText w:val="•"/>
      <w:lvlJc w:val="left"/>
      <w:pPr>
        <w:ind w:left="7221" w:hanging="360"/>
      </w:pPr>
      <w:rPr>
        <w:rFonts w:hint="default"/>
      </w:rPr>
    </w:lvl>
    <w:lvl w:ilvl="8" w:tplc="F9DE6A60">
      <w:start w:val="1"/>
      <w:numFmt w:val="bullet"/>
      <w:lvlText w:val="•"/>
      <w:lvlJc w:val="left"/>
      <w:pPr>
        <w:ind w:left="8103" w:hanging="360"/>
      </w:pPr>
      <w:rPr>
        <w:rFonts w:hint="default"/>
      </w:rPr>
    </w:lvl>
  </w:abstractNum>
  <w:abstractNum w:abstractNumId="109">
    <w:nsid w:val="58696E46"/>
    <w:multiLevelType w:val="multilevel"/>
    <w:tmpl w:val="9A5663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5928275C"/>
    <w:multiLevelType w:val="multilevel"/>
    <w:tmpl w:val="7CD21350"/>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nsid w:val="5943378D"/>
    <w:multiLevelType w:val="hybridMultilevel"/>
    <w:tmpl w:val="C11A934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598E73B6"/>
    <w:multiLevelType w:val="multilevel"/>
    <w:tmpl w:val="405A209C"/>
    <w:lvl w:ilvl="0">
      <w:start w:val="1"/>
      <w:numFmt w:val="decimal"/>
      <w:lvlText w:val="%1."/>
      <w:lvlJc w:val="left"/>
      <w:pPr>
        <w:ind w:left="814" w:hanging="360"/>
      </w:pPr>
      <w:rPr>
        <w:rFonts w:hint="default"/>
      </w:rPr>
    </w:lvl>
    <w:lvl w:ilvl="1">
      <w:start w:val="1"/>
      <w:numFmt w:val="decimal"/>
      <w:isLgl/>
      <w:lvlText w:val="%1.%2"/>
      <w:lvlJc w:val="left"/>
      <w:pPr>
        <w:ind w:left="814" w:hanging="360"/>
      </w:pPr>
      <w:rPr>
        <w:rFonts w:hint="default"/>
      </w:rPr>
    </w:lvl>
    <w:lvl w:ilvl="2">
      <w:start w:val="1"/>
      <w:numFmt w:val="decimal"/>
      <w:isLgl/>
      <w:lvlText w:val="%1.%2.%3"/>
      <w:lvlJc w:val="left"/>
      <w:pPr>
        <w:ind w:left="1174" w:hanging="720"/>
      </w:pPr>
      <w:rPr>
        <w:rFonts w:hint="default"/>
      </w:rPr>
    </w:lvl>
    <w:lvl w:ilvl="3">
      <w:start w:val="1"/>
      <w:numFmt w:val="decimal"/>
      <w:isLgl/>
      <w:lvlText w:val="%1.%2.%3.%4"/>
      <w:lvlJc w:val="left"/>
      <w:pPr>
        <w:ind w:left="1174" w:hanging="720"/>
      </w:pPr>
      <w:rPr>
        <w:rFonts w:hint="default"/>
      </w:rPr>
    </w:lvl>
    <w:lvl w:ilvl="4">
      <w:start w:val="1"/>
      <w:numFmt w:val="decimal"/>
      <w:isLgl/>
      <w:lvlText w:val="%1.%2.%3.%4.%5"/>
      <w:lvlJc w:val="left"/>
      <w:pPr>
        <w:ind w:left="1534" w:hanging="1080"/>
      </w:pPr>
      <w:rPr>
        <w:rFonts w:hint="default"/>
      </w:rPr>
    </w:lvl>
    <w:lvl w:ilvl="5">
      <w:start w:val="1"/>
      <w:numFmt w:val="decimal"/>
      <w:isLgl/>
      <w:lvlText w:val="%1.%2.%3.%4.%5.%6"/>
      <w:lvlJc w:val="left"/>
      <w:pPr>
        <w:ind w:left="1534" w:hanging="1080"/>
      </w:pPr>
      <w:rPr>
        <w:rFonts w:hint="default"/>
      </w:rPr>
    </w:lvl>
    <w:lvl w:ilvl="6">
      <w:start w:val="1"/>
      <w:numFmt w:val="decimal"/>
      <w:isLgl/>
      <w:lvlText w:val="%1.%2.%3.%4.%5.%6.%7"/>
      <w:lvlJc w:val="left"/>
      <w:pPr>
        <w:ind w:left="1894" w:hanging="1440"/>
      </w:pPr>
      <w:rPr>
        <w:rFonts w:hint="default"/>
      </w:rPr>
    </w:lvl>
    <w:lvl w:ilvl="7">
      <w:start w:val="1"/>
      <w:numFmt w:val="decimal"/>
      <w:isLgl/>
      <w:lvlText w:val="%1.%2.%3.%4.%5.%6.%7.%8"/>
      <w:lvlJc w:val="left"/>
      <w:pPr>
        <w:ind w:left="1894" w:hanging="1440"/>
      </w:pPr>
      <w:rPr>
        <w:rFonts w:hint="default"/>
      </w:rPr>
    </w:lvl>
    <w:lvl w:ilvl="8">
      <w:start w:val="1"/>
      <w:numFmt w:val="decimal"/>
      <w:isLgl/>
      <w:lvlText w:val="%1.%2.%3.%4.%5.%6.%7.%8.%9"/>
      <w:lvlJc w:val="left"/>
      <w:pPr>
        <w:ind w:left="2254" w:hanging="1800"/>
      </w:pPr>
      <w:rPr>
        <w:rFonts w:hint="default"/>
      </w:rPr>
    </w:lvl>
  </w:abstractNum>
  <w:abstractNum w:abstractNumId="113">
    <w:nsid w:val="5A7F0E8B"/>
    <w:multiLevelType w:val="multilevel"/>
    <w:tmpl w:val="3B36D8CE"/>
    <w:lvl w:ilvl="0">
      <w:start w:val="4"/>
      <w:numFmt w:val="decimal"/>
      <w:lvlText w:val="%1"/>
      <w:lvlJc w:val="left"/>
      <w:pPr>
        <w:ind w:left="360" w:hanging="360"/>
      </w:pPr>
      <w:rPr>
        <w:rFonts w:hint="default"/>
        <w:b/>
      </w:rPr>
    </w:lvl>
    <w:lvl w:ilvl="1">
      <w:start w:val="4"/>
      <w:numFmt w:val="decimal"/>
      <w:lvlText w:val="%1.%2"/>
      <w:lvlJc w:val="left"/>
      <w:pPr>
        <w:ind w:left="478" w:hanging="360"/>
      </w:pPr>
      <w:rPr>
        <w:rFonts w:hint="default"/>
        <w:b/>
      </w:rPr>
    </w:lvl>
    <w:lvl w:ilvl="2">
      <w:start w:val="1"/>
      <w:numFmt w:val="decimal"/>
      <w:lvlText w:val="%1.%2.%3"/>
      <w:lvlJc w:val="left"/>
      <w:pPr>
        <w:ind w:left="956" w:hanging="720"/>
      </w:pPr>
      <w:rPr>
        <w:rFonts w:hint="default"/>
        <w:b/>
      </w:rPr>
    </w:lvl>
    <w:lvl w:ilvl="3">
      <w:start w:val="1"/>
      <w:numFmt w:val="decimal"/>
      <w:lvlText w:val="%1.%2.%3.%4"/>
      <w:lvlJc w:val="left"/>
      <w:pPr>
        <w:ind w:left="1074" w:hanging="720"/>
      </w:pPr>
      <w:rPr>
        <w:rFonts w:hint="default"/>
        <w:b/>
      </w:rPr>
    </w:lvl>
    <w:lvl w:ilvl="4">
      <w:start w:val="1"/>
      <w:numFmt w:val="decimal"/>
      <w:lvlText w:val="%1.%2.%3.%4.%5"/>
      <w:lvlJc w:val="left"/>
      <w:pPr>
        <w:ind w:left="1552" w:hanging="1080"/>
      </w:pPr>
      <w:rPr>
        <w:rFonts w:hint="default"/>
        <w:b/>
      </w:rPr>
    </w:lvl>
    <w:lvl w:ilvl="5">
      <w:start w:val="1"/>
      <w:numFmt w:val="decimal"/>
      <w:lvlText w:val="%1.%2.%3.%4.%5.%6"/>
      <w:lvlJc w:val="left"/>
      <w:pPr>
        <w:ind w:left="1670" w:hanging="1080"/>
      </w:pPr>
      <w:rPr>
        <w:rFonts w:hint="default"/>
        <w:b/>
      </w:rPr>
    </w:lvl>
    <w:lvl w:ilvl="6">
      <w:start w:val="1"/>
      <w:numFmt w:val="decimal"/>
      <w:lvlText w:val="%1.%2.%3.%4.%5.%6.%7"/>
      <w:lvlJc w:val="left"/>
      <w:pPr>
        <w:ind w:left="2148" w:hanging="1440"/>
      </w:pPr>
      <w:rPr>
        <w:rFonts w:hint="default"/>
        <w:b/>
      </w:rPr>
    </w:lvl>
    <w:lvl w:ilvl="7">
      <w:start w:val="1"/>
      <w:numFmt w:val="decimal"/>
      <w:lvlText w:val="%1.%2.%3.%4.%5.%6.%7.%8"/>
      <w:lvlJc w:val="left"/>
      <w:pPr>
        <w:ind w:left="2266" w:hanging="1440"/>
      </w:pPr>
      <w:rPr>
        <w:rFonts w:hint="default"/>
        <w:b/>
      </w:rPr>
    </w:lvl>
    <w:lvl w:ilvl="8">
      <w:start w:val="1"/>
      <w:numFmt w:val="decimal"/>
      <w:lvlText w:val="%1.%2.%3.%4.%5.%6.%7.%8.%9"/>
      <w:lvlJc w:val="left"/>
      <w:pPr>
        <w:ind w:left="2744" w:hanging="1800"/>
      </w:pPr>
      <w:rPr>
        <w:rFonts w:hint="default"/>
        <w:b/>
      </w:rPr>
    </w:lvl>
  </w:abstractNum>
  <w:abstractNum w:abstractNumId="114">
    <w:nsid w:val="5AE14519"/>
    <w:multiLevelType w:val="multilevel"/>
    <w:tmpl w:val="0858784A"/>
    <w:lvl w:ilvl="0">
      <w:start w:val="1"/>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5">
    <w:nsid w:val="5CB54602"/>
    <w:multiLevelType w:val="hybridMultilevel"/>
    <w:tmpl w:val="E4D08A50"/>
    <w:lvl w:ilvl="0" w:tplc="5C209FB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6">
    <w:nsid w:val="5DE56C1D"/>
    <w:multiLevelType w:val="hybridMultilevel"/>
    <w:tmpl w:val="20B2C75E"/>
    <w:lvl w:ilvl="0" w:tplc="36B8965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7">
    <w:nsid w:val="5E872ED9"/>
    <w:multiLevelType w:val="hybridMultilevel"/>
    <w:tmpl w:val="0DB41C78"/>
    <w:lvl w:ilvl="0" w:tplc="8CF8A5DE">
      <w:start w:val="1"/>
      <w:numFmt w:val="decimal"/>
      <w:lvlText w:val="(%1)"/>
      <w:lvlJc w:val="left"/>
      <w:pPr>
        <w:ind w:left="112" w:hanging="432"/>
      </w:pPr>
      <w:rPr>
        <w:rFonts w:ascii="Times New Roman" w:eastAsia="Times New Roman" w:hAnsi="Times New Roman" w:hint="default"/>
        <w:sz w:val="24"/>
        <w:szCs w:val="24"/>
      </w:rPr>
    </w:lvl>
    <w:lvl w:ilvl="1" w:tplc="CAB88DD0">
      <w:start w:val="1"/>
      <w:numFmt w:val="bullet"/>
      <w:lvlText w:val="•"/>
      <w:lvlJc w:val="left"/>
      <w:pPr>
        <w:ind w:left="1060" w:hanging="432"/>
      </w:pPr>
      <w:rPr>
        <w:rFonts w:hint="default"/>
      </w:rPr>
    </w:lvl>
    <w:lvl w:ilvl="2" w:tplc="E2C05A8C">
      <w:start w:val="1"/>
      <w:numFmt w:val="bullet"/>
      <w:lvlText w:val="•"/>
      <w:lvlJc w:val="left"/>
      <w:pPr>
        <w:ind w:left="2007" w:hanging="432"/>
      </w:pPr>
      <w:rPr>
        <w:rFonts w:hint="default"/>
      </w:rPr>
    </w:lvl>
    <w:lvl w:ilvl="3" w:tplc="21006630">
      <w:start w:val="1"/>
      <w:numFmt w:val="bullet"/>
      <w:lvlText w:val="•"/>
      <w:lvlJc w:val="left"/>
      <w:pPr>
        <w:ind w:left="2954" w:hanging="432"/>
      </w:pPr>
      <w:rPr>
        <w:rFonts w:hint="default"/>
      </w:rPr>
    </w:lvl>
    <w:lvl w:ilvl="4" w:tplc="DBEEEE38">
      <w:start w:val="1"/>
      <w:numFmt w:val="bullet"/>
      <w:lvlText w:val="•"/>
      <w:lvlJc w:val="left"/>
      <w:pPr>
        <w:ind w:left="3902" w:hanging="432"/>
      </w:pPr>
      <w:rPr>
        <w:rFonts w:hint="default"/>
      </w:rPr>
    </w:lvl>
    <w:lvl w:ilvl="5" w:tplc="8CA40DDA">
      <w:start w:val="1"/>
      <w:numFmt w:val="bullet"/>
      <w:lvlText w:val="•"/>
      <w:lvlJc w:val="left"/>
      <w:pPr>
        <w:ind w:left="4849" w:hanging="432"/>
      </w:pPr>
      <w:rPr>
        <w:rFonts w:hint="default"/>
      </w:rPr>
    </w:lvl>
    <w:lvl w:ilvl="6" w:tplc="CA06D404">
      <w:start w:val="1"/>
      <w:numFmt w:val="bullet"/>
      <w:lvlText w:val="•"/>
      <w:lvlJc w:val="left"/>
      <w:pPr>
        <w:ind w:left="5796" w:hanging="432"/>
      </w:pPr>
      <w:rPr>
        <w:rFonts w:hint="default"/>
      </w:rPr>
    </w:lvl>
    <w:lvl w:ilvl="7" w:tplc="2FE81DB4">
      <w:start w:val="1"/>
      <w:numFmt w:val="bullet"/>
      <w:lvlText w:val="•"/>
      <w:lvlJc w:val="left"/>
      <w:pPr>
        <w:ind w:left="6744" w:hanging="432"/>
      </w:pPr>
      <w:rPr>
        <w:rFonts w:hint="default"/>
      </w:rPr>
    </w:lvl>
    <w:lvl w:ilvl="8" w:tplc="E8D2636E">
      <w:start w:val="1"/>
      <w:numFmt w:val="bullet"/>
      <w:lvlText w:val="•"/>
      <w:lvlJc w:val="left"/>
      <w:pPr>
        <w:ind w:left="7691" w:hanging="432"/>
      </w:pPr>
      <w:rPr>
        <w:rFonts w:hint="default"/>
      </w:rPr>
    </w:lvl>
  </w:abstractNum>
  <w:abstractNum w:abstractNumId="118">
    <w:nsid w:val="5F1A433E"/>
    <w:multiLevelType w:val="hybridMultilevel"/>
    <w:tmpl w:val="CAFCC574"/>
    <w:lvl w:ilvl="0" w:tplc="AA40FD22">
      <w:start w:val="1"/>
      <w:numFmt w:val="bullet"/>
      <w:lvlText w:val="–"/>
      <w:lvlJc w:val="left"/>
      <w:pPr>
        <w:ind w:left="979" w:hanging="180"/>
      </w:pPr>
      <w:rPr>
        <w:rFonts w:ascii="Times New Roman" w:eastAsia="Times New Roman" w:hAnsi="Times New Roman" w:hint="default"/>
        <w:sz w:val="24"/>
        <w:szCs w:val="24"/>
      </w:rPr>
    </w:lvl>
    <w:lvl w:ilvl="1" w:tplc="C032E574">
      <w:start w:val="1"/>
      <w:numFmt w:val="bullet"/>
      <w:lvlText w:val="•"/>
      <w:lvlJc w:val="left"/>
      <w:pPr>
        <w:ind w:left="1864" w:hanging="180"/>
      </w:pPr>
      <w:rPr>
        <w:rFonts w:hint="default"/>
      </w:rPr>
    </w:lvl>
    <w:lvl w:ilvl="2" w:tplc="4D4246B4">
      <w:start w:val="1"/>
      <w:numFmt w:val="bullet"/>
      <w:lvlText w:val="•"/>
      <w:lvlJc w:val="left"/>
      <w:pPr>
        <w:ind w:left="2749" w:hanging="180"/>
      </w:pPr>
      <w:rPr>
        <w:rFonts w:hint="default"/>
      </w:rPr>
    </w:lvl>
    <w:lvl w:ilvl="3" w:tplc="C0982C42">
      <w:start w:val="1"/>
      <w:numFmt w:val="bullet"/>
      <w:lvlText w:val="•"/>
      <w:lvlJc w:val="left"/>
      <w:pPr>
        <w:ind w:left="3633" w:hanging="180"/>
      </w:pPr>
      <w:rPr>
        <w:rFonts w:hint="default"/>
      </w:rPr>
    </w:lvl>
    <w:lvl w:ilvl="4" w:tplc="56EC0CF4">
      <w:start w:val="1"/>
      <w:numFmt w:val="bullet"/>
      <w:lvlText w:val="•"/>
      <w:lvlJc w:val="left"/>
      <w:pPr>
        <w:ind w:left="4518" w:hanging="180"/>
      </w:pPr>
      <w:rPr>
        <w:rFonts w:hint="default"/>
      </w:rPr>
    </w:lvl>
    <w:lvl w:ilvl="5" w:tplc="678A98C6">
      <w:start w:val="1"/>
      <w:numFmt w:val="bullet"/>
      <w:lvlText w:val="•"/>
      <w:lvlJc w:val="left"/>
      <w:pPr>
        <w:ind w:left="5403" w:hanging="180"/>
      </w:pPr>
      <w:rPr>
        <w:rFonts w:hint="default"/>
      </w:rPr>
    </w:lvl>
    <w:lvl w:ilvl="6" w:tplc="645A2542">
      <w:start w:val="1"/>
      <w:numFmt w:val="bullet"/>
      <w:lvlText w:val="•"/>
      <w:lvlJc w:val="left"/>
      <w:pPr>
        <w:ind w:left="6287" w:hanging="180"/>
      </w:pPr>
      <w:rPr>
        <w:rFonts w:hint="default"/>
      </w:rPr>
    </w:lvl>
    <w:lvl w:ilvl="7" w:tplc="AA7606F2">
      <w:start w:val="1"/>
      <w:numFmt w:val="bullet"/>
      <w:lvlText w:val="•"/>
      <w:lvlJc w:val="left"/>
      <w:pPr>
        <w:ind w:left="7172" w:hanging="180"/>
      </w:pPr>
      <w:rPr>
        <w:rFonts w:hint="default"/>
      </w:rPr>
    </w:lvl>
    <w:lvl w:ilvl="8" w:tplc="E1FAC678">
      <w:start w:val="1"/>
      <w:numFmt w:val="bullet"/>
      <w:lvlText w:val="•"/>
      <w:lvlJc w:val="left"/>
      <w:pPr>
        <w:ind w:left="8057" w:hanging="180"/>
      </w:pPr>
      <w:rPr>
        <w:rFonts w:hint="default"/>
      </w:rPr>
    </w:lvl>
  </w:abstractNum>
  <w:abstractNum w:abstractNumId="119">
    <w:nsid w:val="5FC3003D"/>
    <w:multiLevelType w:val="multilevel"/>
    <w:tmpl w:val="E58A6874"/>
    <w:lvl w:ilvl="0">
      <w:start w:val="1"/>
      <w:numFmt w:val="decimal"/>
      <w:lvlText w:val="%1."/>
      <w:lvlJc w:val="left"/>
      <w:pPr>
        <w:ind w:left="861" w:hanging="360"/>
      </w:pPr>
      <w:rPr>
        <w:rFonts w:hint="default"/>
      </w:rPr>
    </w:lvl>
    <w:lvl w:ilvl="1">
      <w:start w:val="2"/>
      <w:numFmt w:val="decimal"/>
      <w:isLgl/>
      <w:lvlText w:val="%1.%2"/>
      <w:lvlJc w:val="left"/>
      <w:pPr>
        <w:ind w:left="861" w:hanging="360"/>
      </w:pPr>
      <w:rPr>
        <w:rFonts w:hint="default"/>
      </w:rPr>
    </w:lvl>
    <w:lvl w:ilvl="2">
      <w:start w:val="1"/>
      <w:numFmt w:val="decimal"/>
      <w:isLgl/>
      <w:lvlText w:val="%1.%2.%3"/>
      <w:lvlJc w:val="left"/>
      <w:pPr>
        <w:ind w:left="1221" w:hanging="720"/>
      </w:pPr>
      <w:rPr>
        <w:rFonts w:hint="default"/>
      </w:rPr>
    </w:lvl>
    <w:lvl w:ilvl="3">
      <w:start w:val="1"/>
      <w:numFmt w:val="decimal"/>
      <w:isLgl/>
      <w:lvlText w:val="%1.%2.%3.%4"/>
      <w:lvlJc w:val="left"/>
      <w:pPr>
        <w:ind w:left="1221" w:hanging="720"/>
      </w:pPr>
      <w:rPr>
        <w:rFonts w:hint="default"/>
      </w:rPr>
    </w:lvl>
    <w:lvl w:ilvl="4">
      <w:start w:val="1"/>
      <w:numFmt w:val="decimal"/>
      <w:isLgl/>
      <w:lvlText w:val="%1.%2.%3.%4.%5"/>
      <w:lvlJc w:val="left"/>
      <w:pPr>
        <w:ind w:left="1581" w:hanging="1080"/>
      </w:pPr>
      <w:rPr>
        <w:rFonts w:hint="default"/>
      </w:rPr>
    </w:lvl>
    <w:lvl w:ilvl="5">
      <w:start w:val="1"/>
      <w:numFmt w:val="decimal"/>
      <w:isLgl/>
      <w:lvlText w:val="%1.%2.%3.%4.%5.%6"/>
      <w:lvlJc w:val="left"/>
      <w:pPr>
        <w:ind w:left="1581" w:hanging="1080"/>
      </w:pPr>
      <w:rPr>
        <w:rFonts w:hint="default"/>
      </w:rPr>
    </w:lvl>
    <w:lvl w:ilvl="6">
      <w:start w:val="1"/>
      <w:numFmt w:val="decimal"/>
      <w:isLgl/>
      <w:lvlText w:val="%1.%2.%3.%4.%5.%6.%7"/>
      <w:lvlJc w:val="left"/>
      <w:pPr>
        <w:ind w:left="1941" w:hanging="1440"/>
      </w:pPr>
      <w:rPr>
        <w:rFonts w:hint="default"/>
      </w:rPr>
    </w:lvl>
    <w:lvl w:ilvl="7">
      <w:start w:val="1"/>
      <w:numFmt w:val="decimal"/>
      <w:isLgl/>
      <w:lvlText w:val="%1.%2.%3.%4.%5.%6.%7.%8"/>
      <w:lvlJc w:val="left"/>
      <w:pPr>
        <w:ind w:left="1941" w:hanging="1440"/>
      </w:pPr>
      <w:rPr>
        <w:rFonts w:hint="default"/>
      </w:rPr>
    </w:lvl>
    <w:lvl w:ilvl="8">
      <w:start w:val="1"/>
      <w:numFmt w:val="decimal"/>
      <w:isLgl/>
      <w:lvlText w:val="%1.%2.%3.%4.%5.%6.%7.%8.%9"/>
      <w:lvlJc w:val="left"/>
      <w:pPr>
        <w:ind w:left="2301" w:hanging="1800"/>
      </w:pPr>
      <w:rPr>
        <w:rFonts w:hint="default"/>
      </w:rPr>
    </w:lvl>
  </w:abstractNum>
  <w:abstractNum w:abstractNumId="120">
    <w:nsid w:val="60072824"/>
    <w:multiLevelType w:val="hybridMultilevel"/>
    <w:tmpl w:val="74B0226C"/>
    <w:lvl w:ilvl="0" w:tplc="D034DAA2">
      <w:start w:val="1"/>
      <w:numFmt w:val="decimal"/>
      <w:lvlText w:val="(%1)"/>
      <w:lvlJc w:val="left"/>
      <w:pPr>
        <w:ind w:left="112" w:hanging="332"/>
      </w:pPr>
      <w:rPr>
        <w:rFonts w:ascii="Times New Roman" w:eastAsia="Times New Roman" w:hAnsi="Times New Roman" w:hint="default"/>
        <w:spacing w:val="-4"/>
        <w:sz w:val="24"/>
        <w:szCs w:val="24"/>
      </w:rPr>
    </w:lvl>
    <w:lvl w:ilvl="1" w:tplc="F48E8696">
      <w:start w:val="1"/>
      <w:numFmt w:val="bullet"/>
      <w:lvlText w:val="•"/>
      <w:lvlJc w:val="left"/>
      <w:pPr>
        <w:ind w:left="1060" w:hanging="332"/>
      </w:pPr>
      <w:rPr>
        <w:rFonts w:hint="default"/>
      </w:rPr>
    </w:lvl>
    <w:lvl w:ilvl="2" w:tplc="8ACEA17E">
      <w:start w:val="1"/>
      <w:numFmt w:val="bullet"/>
      <w:lvlText w:val="•"/>
      <w:lvlJc w:val="left"/>
      <w:pPr>
        <w:ind w:left="2007" w:hanging="332"/>
      </w:pPr>
      <w:rPr>
        <w:rFonts w:hint="default"/>
      </w:rPr>
    </w:lvl>
    <w:lvl w:ilvl="3" w:tplc="F93C25F2">
      <w:start w:val="1"/>
      <w:numFmt w:val="bullet"/>
      <w:lvlText w:val="•"/>
      <w:lvlJc w:val="left"/>
      <w:pPr>
        <w:ind w:left="2954" w:hanging="332"/>
      </w:pPr>
      <w:rPr>
        <w:rFonts w:hint="default"/>
      </w:rPr>
    </w:lvl>
    <w:lvl w:ilvl="4" w:tplc="31224BBE">
      <w:start w:val="1"/>
      <w:numFmt w:val="bullet"/>
      <w:lvlText w:val="•"/>
      <w:lvlJc w:val="left"/>
      <w:pPr>
        <w:ind w:left="3902" w:hanging="332"/>
      </w:pPr>
      <w:rPr>
        <w:rFonts w:hint="default"/>
      </w:rPr>
    </w:lvl>
    <w:lvl w:ilvl="5" w:tplc="25406DF8">
      <w:start w:val="1"/>
      <w:numFmt w:val="bullet"/>
      <w:lvlText w:val="•"/>
      <w:lvlJc w:val="left"/>
      <w:pPr>
        <w:ind w:left="4849" w:hanging="332"/>
      </w:pPr>
      <w:rPr>
        <w:rFonts w:hint="default"/>
      </w:rPr>
    </w:lvl>
    <w:lvl w:ilvl="6" w:tplc="2C7E5856">
      <w:start w:val="1"/>
      <w:numFmt w:val="bullet"/>
      <w:lvlText w:val="•"/>
      <w:lvlJc w:val="left"/>
      <w:pPr>
        <w:ind w:left="5796" w:hanging="332"/>
      </w:pPr>
      <w:rPr>
        <w:rFonts w:hint="default"/>
      </w:rPr>
    </w:lvl>
    <w:lvl w:ilvl="7" w:tplc="4616224C">
      <w:start w:val="1"/>
      <w:numFmt w:val="bullet"/>
      <w:lvlText w:val="•"/>
      <w:lvlJc w:val="left"/>
      <w:pPr>
        <w:ind w:left="6744" w:hanging="332"/>
      </w:pPr>
      <w:rPr>
        <w:rFonts w:hint="default"/>
      </w:rPr>
    </w:lvl>
    <w:lvl w:ilvl="8" w:tplc="1D12898A">
      <w:start w:val="1"/>
      <w:numFmt w:val="bullet"/>
      <w:lvlText w:val="•"/>
      <w:lvlJc w:val="left"/>
      <w:pPr>
        <w:ind w:left="7691" w:hanging="332"/>
      </w:pPr>
      <w:rPr>
        <w:rFonts w:hint="default"/>
      </w:rPr>
    </w:lvl>
  </w:abstractNum>
  <w:abstractNum w:abstractNumId="121">
    <w:nsid w:val="605F561A"/>
    <w:multiLevelType w:val="multilevel"/>
    <w:tmpl w:val="B316DAC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nsid w:val="61717DC2"/>
    <w:multiLevelType w:val="hybridMultilevel"/>
    <w:tmpl w:val="A1CA60D8"/>
    <w:lvl w:ilvl="0" w:tplc="A0345D46">
      <w:start w:val="1"/>
      <w:numFmt w:val="decimal"/>
      <w:lvlText w:val="(%1)"/>
      <w:lvlJc w:val="left"/>
      <w:pPr>
        <w:ind w:left="118" w:hanging="488"/>
      </w:pPr>
      <w:rPr>
        <w:rFonts w:ascii="Times New Roman" w:eastAsia="Times New Roman" w:hAnsi="Times New Roman" w:hint="default"/>
        <w:sz w:val="24"/>
        <w:szCs w:val="24"/>
      </w:rPr>
    </w:lvl>
    <w:lvl w:ilvl="1" w:tplc="D86C519E">
      <w:start w:val="1"/>
      <w:numFmt w:val="bullet"/>
      <w:lvlText w:val="•"/>
      <w:lvlJc w:val="left"/>
      <w:pPr>
        <w:ind w:left="1093" w:hanging="488"/>
      </w:pPr>
      <w:rPr>
        <w:rFonts w:hint="default"/>
      </w:rPr>
    </w:lvl>
    <w:lvl w:ilvl="2" w:tplc="ADB6B918">
      <w:start w:val="1"/>
      <w:numFmt w:val="bullet"/>
      <w:lvlText w:val="•"/>
      <w:lvlJc w:val="left"/>
      <w:pPr>
        <w:ind w:left="2068" w:hanging="488"/>
      </w:pPr>
      <w:rPr>
        <w:rFonts w:hint="default"/>
      </w:rPr>
    </w:lvl>
    <w:lvl w:ilvl="3" w:tplc="781E732A">
      <w:start w:val="1"/>
      <w:numFmt w:val="bullet"/>
      <w:lvlText w:val="•"/>
      <w:lvlJc w:val="left"/>
      <w:pPr>
        <w:ind w:left="3043" w:hanging="488"/>
      </w:pPr>
      <w:rPr>
        <w:rFonts w:hint="default"/>
      </w:rPr>
    </w:lvl>
    <w:lvl w:ilvl="4" w:tplc="AF002486">
      <w:start w:val="1"/>
      <w:numFmt w:val="bullet"/>
      <w:lvlText w:val="•"/>
      <w:lvlJc w:val="left"/>
      <w:pPr>
        <w:ind w:left="4017" w:hanging="488"/>
      </w:pPr>
      <w:rPr>
        <w:rFonts w:hint="default"/>
      </w:rPr>
    </w:lvl>
    <w:lvl w:ilvl="5" w:tplc="A61ADF64">
      <w:start w:val="1"/>
      <w:numFmt w:val="bullet"/>
      <w:lvlText w:val="•"/>
      <w:lvlJc w:val="left"/>
      <w:pPr>
        <w:ind w:left="4992" w:hanging="488"/>
      </w:pPr>
      <w:rPr>
        <w:rFonts w:hint="default"/>
      </w:rPr>
    </w:lvl>
    <w:lvl w:ilvl="6" w:tplc="B038C8C0">
      <w:start w:val="1"/>
      <w:numFmt w:val="bullet"/>
      <w:lvlText w:val="•"/>
      <w:lvlJc w:val="left"/>
      <w:pPr>
        <w:ind w:left="5967" w:hanging="488"/>
      </w:pPr>
      <w:rPr>
        <w:rFonts w:hint="default"/>
      </w:rPr>
    </w:lvl>
    <w:lvl w:ilvl="7" w:tplc="29945F44">
      <w:start w:val="1"/>
      <w:numFmt w:val="bullet"/>
      <w:lvlText w:val="•"/>
      <w:lvlJc w:val="left"/>
      <w:pPr>
        <w:ind w:left="6942" w:hanging="488"/>
      </w:pPr>
      <w:rPr>
        <w:rFonts w:hint="default"/>
      </w:rPr>
    </w:lvl>
    <w:lvl w:ilvl="8" w:tplc="065A1D90">
      <w:start w:val="1"/>
      <w:numFmt w:val="bullet"/>
      <w:lvlText w:val="•"/>
      <w:lvlJc w:val="left"/>
      <w:pPr>
        <w:ind w:left="7916" w:hanging="488"/>
      </w:pPr>
      <w:rPr>
        <w:rFonts w:hint="default"/>
      </w:rPr>
    </w:lvl>
  </w:abstractNum>
  <w:abstractNum w:abstractNumId="123">
    <w:nsid w:val="61BB1AED"/>
    <w:multiLevelType w:val="multilevel"/>
    <w:tmpl w:val="33B630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624F4B24"/>
    <w:multiLevelType w:val="hybridMultilevel"/>
    <w:tmpl w:val="B05068F6"/>
    <w:lvl w:ilvl="0" w:tplc="08CA7100">
      <w:start w:val="1"/>
      <w:numFmt w:val="decimal"/>
      <w:lvlText w:val="(%1)"/>
      <w:lvlJc w:val="left"/>
      <w:pPr>
        <w:ind w:left="112" w:hanging="444"/>
        <w:jc w:val="right"/>
      </w:pPr>
      <w:rPr>
        <w:rFonts w:ascii="Times New Roman" w:eastAsia="Times New Roman" w:hAnsi="Times New Roman" w:hint="default"/>
        <w:sz w:val="24"/>
        <w:szCs w:val="24"/>
      </w:rPr>
    </w:lvl>
    <w:lvl w:ilvl="1" w:tplc="6E0E95B6">
      <w:start w:val="1"/>
      <w:numFmt w:val="decimal"/>
      <w:lvlText w:val="(%2)"/>
      <w:lvlJc w:val="left"/>
      <w:pPr>
        <w:ind w:left="252" w:hanging="339"/>
      </w:pPr>
      <w:rPr>
        <w:rFonts w:ascii="Times New Roman" w:eastAsia="Times New Roman" w:hAnsi="Times New Roman" w:hint="default"/>
        <w:sz w:val="24"/>
        <w:szCs w:val="24"/>
      </w:rPr>
    </w:lvl>
    <w:lvl w:ilvl="2" w:tplc="D8FCE94A">
      <w:start w:val="1"/>
      <w:numFmt w:val="bullet"/>
      <w:lvlText w:val="•"/>
      <w:lvlJc w:val="left"/>
      <w:pPr>
        <w:ind w:left="4340" w:hanging="339"/>
      </w:pPr>
      <w:rPr>
        <w:rFonts w:hint="default"/>
      </w:rPr>
    </w:lvl>
    <w:lvl w:ilvl="3" w:tplc="56460B94">
      <w:start w:val="1"/>
      <w:numFmt w:val="bullet"/>
      <w:lvlText w:val="•"/>
      <w:lvlJc w:val="left"/>
      <w:pPr>
        <w:ind w:left="4396" w:hanging="339"/>
      </w:pPr>
      <w:rPr>
        <w:rFonts w:hint="default"/>
      </w:rPr>
    </w:lvl>
    <w:lvl w:ilvl="4" w:tplc="837EF4B8">
      <w:start w:val="1"/>
      <w:numFmt w:val="bullet"/>
      <w:lvlText w:val="•"/>
      <w:lvlJc w:val="left"/>
      <w:pPr>
        <w:ind w:left="4452" w:hanging="339"/>
      </w:pPr>
      <w:rPr>
        <w:rFonts w:hint="default"/>
      </w:rPr>
    </w:lvl>
    <w:lvl w:ilvl="5" w:tplc="D92025D4">
      <w:start w:val="1"/>
      <w:numFmt w:val="bullet"/>
      <w:lvlText w:val="•"/>
      <w:lvlJc w:val="left"/>
      <w:pPr>
        <w:ind w:left="4508" w:hanging="339"/>
      </w:pPr>
      <w:rPr>
        <w:rFonts w:hint="default"/>
      </w:rPr>
    </w:lvl>
    <w:lvl w:ilvl="6" w:tplc="AD6A6034">
      <w:start w:val="1"/>
      <w:numFmt w:val="bullet"/>
      <w:lvlText w:val="•"/>
      <w:lvlJc w:val="left"/>
      <w:pPr>
        <w:ind w:left="4564" w:hanging="339"/>
      </w:pPr>
      <w:rPr>
        <w:rFonts w:hint="default"/>
      </w:rPr>
    </w:lvl>
    <w:lvl w:ilvl="7" w:tplc="1B0017C2">
      <w:start w:val="1"/>
      <w:numFmt w:val="bullet"/>
      <w:lvlText w:val="•"/>
      <w:lvlJc w:val="left"/>
      <w:pPr>
        <w:ind w:left="4620" w:hanging="339"/>
      </w:pPr>
      <w:rPr>
        <w:rFonts w:hint="default"/>
      </w:rPr>
    </w:lvl>
    <w:lvl w:ilvl="8" w:tplc="EAC2A762">
      <w:start w:val="1"/>
      <w:numFmt w:val="bullet"/>
      <w:lvlText w:val="•"/>
      <w:lvlJc w:val="left"/>
      <w:pPr>
        <w:ind w:left="4676" w:hanging="339"/>
      </w:pPr>
      <w:rPr>
        <w:rFonts w:hint="default"/>
      </w:rPr>
    </w:lvl>
  </w:abstractNum>
  <w:abstractNum w:abstractNumId="125">
    <w:nsid w:val="63451E7B"/>
    <w:multiLevelType w:val="hybridMultilevel"/>
    <w:tmpl w:val="15A479CE"/>
    <w:lvl w:ilvl="0" w:tplc="546E724A">
      <w:start w:val="1"/>
      <w:numFmt w:val="bullet"/>
      <w:lvlText w:val="–"/>
      <w:lvlJc w:val="left"/>
      <w:pPr>
        <w:ind w:left="252" w:hanging="166"/>
      </w:pPr>
      <w:rPr>
        <w:rFonts w:ascii="Times New Roman" w:eastAsia="Times New Roman" w:hAnsi="Times New Roman" w:hint="default"/>
        <w:sz w:val="22"/>
        <w:szCs w:val="22"/>
      </w:rPr>
    </w:lvl>
    <w:lvl w:ilvl="1" w:tplc="21D2DC38">
      <w:start w:val="1"/>
      <w:numFmt w:val="bullet"/>
      <w:lvlText w:val="•"/>
      <w:lvlJc w:val="left"/>
      <w:pPr>
        <w:ind w:left="1228" w:hanging="166"/>
      </w:pPr>
      <w:rPr>
        <w:rFonts w:hint="default"/>
      </w:rPr>
    </w:lvl>
    <w:lvl w:ilvl="2" w:tplc="0EE02634">
      <w:start w:val="1"/>
      <w:numFmt w:val="bullet"/>
      <w:lvlText w:val="•"/>
      <w:lvlJc w:val="left"/>
      <w:pPr>
        <w:ind w:left="2203" w:hanging="166"/>
      </w:pPr>
      <w:rPr>
        <w:rFonts w:hint="default"/>
      </w:rPr>
    </w:lvl>
    <w:lvl w:ilvl="3" w:tplc="15A47C90">
      <w:start w:val="1"/>
      <w:numFmt w:val="bullet"/>
      <w:lvlText w:val="•"/>
      <w:lvlJc w:val="left"/>
      <w:pPr>
        <w:ind w:left="3178" w:hanging="166"/>
      </w:pPr>
      <w:rPr>
        <w:rFonts w:hint="default"/>
      </w:rPr>
    </w:lvl>
    <w:lvl w:ilvl="4" w:tplc="2F649696">
      <w:start w:val="1"/>
      <w:numFmt w:val="bullet"/>
      <w:lvlText w:val="•"/>
      <w:lvlJc w:val="left"/>
      <w:pPr>
        <w:ind w:left="4154" w:hanging="166"/>
      </w:pPr>
      <w:rPr>
        <w:rFonts w:hint="default"/>
      </w:rPr>
    </w:lvl>
    <w:lvl w:ilvl="5" w:tplc="92704098">
      <w:start w:val="1"/>
      <w:numFmt w:val="bullet"/>
      <w:lvlText w:val="•"/>
      <w:lvlJc w:val="left"/>
      <w:pPr>
        <w:ind w:left="5129" w:hanging="166"/>
      </w:pPr>
      <w:rPr>
        <w:rFonts w:hint="default"/>
      </w:rPr>
    </w:lvl>
    <w:lvl w:ilvl="6" w:tplc="77CC6416">
      <w:start w:val="1"/>
      <w:numFmt w:val="bullet"/>
      <w:lvlText w:val="•"/>
      <w:lvlJc w:val="left"/>
      <w:pPr>
        <w:ind w:left="6104" w:hanging="166"/>
      </w:pPr>
      <w:rPr>
        <w:rFonts w:hint="default"/>
      </w:rPr>
    </w:lvl>
    <w:lvl w:ilvl="7" w:tplc="0E60D5B2">
      <w:start w:val="1"/>
      <w:numFmt w:val="bullet"/>
      <w:lvlText w:val="•"/>
      <w:lvlJc w:val="left"/>
      <w:pPr>
        <w:ind w:left="7080" w:hanging="166"/>
      </w:pPr>
      <w:rPr>
        <w:rFonts w:hint="default"/>
      </w:rPr>
    </w:lvl>
    <w:lvl w:ilvl="8" w:tplc="CD946192">
      <w:start w:val="1"/>
      <w:numFmt w:val="bullet"/>
      <w:lvlText w:val="•"/>
      <w:lvlJc w:val="left"/>
      <w:pPr>
        <w:ind w:left="8055" w:hanging="166"/>
      </w:pPr>
      <w:rPr>
        <w:rFonts w:hint="default"/>
      </w:rPr>
    </w:lvl>
  </w:abstractNum>
  <w:abstractNum w:abstractNumId="126">
    <w:nsid w:val="634C3936"/>
    <w:multiLevelType w:val="hybridMultilevel"/>
    <w:tmpl w:val="05CCA4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7">
    <w:nsid w:val="663B29FF"/>
    <w:multiLevelType w:val="hybridMultilevel"/>
    <w:tmpl w:val="7470731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8">
    <w:nsid w:val="664A767C"/>
    <w:multiLevelType w:val="multilevel"/>
    <w:tmpl w:val="1B200FDE"/>
    <w:lvl w:ilvl="0">
      <w:start w:val="5"/>
      <w:numFmt w:val="decimal"/>
      <w:lvlText w:val="%1"/>
      <w:lvlJc w:val="left"/>
      <w:pPr>
        <w:ind w:left="1105" w:hanging="420"/>
      </w:pPr>
      <w:rPr>
        <w:rFonts w:hint="default"/>
      </w:rPr>
    </w:lvl>
    <w:lvl w:ilvl="1">
      <w:start w:val="1"/>
      <w:numFmt w:val="decimal"/>
      <w:lvlText w:val="%1.%2"/>
      <w:lvlJc w:val="left"/>
      <w:pPr>
        <w:ind w:left="1105" w:hanging="420"/>
        <w:jc w:val="right"/>
      </w:pPr>
      <w:rPr>
        <w:rFonts w:ascii="Times New Roman" w:eastAsia="Times New Roman" w:hAnsi="Times New Roman" w:hint="default"/>
        <w:b/>
        <w:bCs/>
        <w:sz w:val="24"/>
        <w:szCs w:val="24"/>
      </w:rPr>
    </w:lvl>
    <w:lvl w:ilvl="2">
      <w:start w:val="1"/>
      <w:numFmt w:val="decimal"/>
      <w:lvlText w:val="%1.%2.%3"/>
      <w:lvlJc w:val="left"/>
      <w:pPr>
        <w:ind w:left="118" w:hanging="540"/>
        <w:jc w:val="right"/>
      </w:pPr>
      <w:rPr>
        <w:rFonts w:ascii="Times New Roman" w:eastAsia="Times New Roman" w:hAnsi="Times New Roman" w:hint="default"/>
        <w:b w:val="0"/>
        <w:bCs/>
        <w:sz w:val="24"/>
        <w:szCs w:val="24"/>
      </w:rPr>
    </w:lvl>
    <w:lvl w:ilvl="3">
      <w:start w:val="1"/>
      <w:numFmt w:val="bullet"/>
      <w:lvlText w:val="•"/>
      <w:lvlJc w:val="left"/>
      <w:pPr>
        <w:ind w:left="2989" w:hanging="540"/>
      </w:pPr>
      <w:rPr>
        <w:rFonts w:hint="default"/>
      </w:rPr>
    </w:lvl>
    <w:lvl w:ilvl="4">
      <w:start w:val="1"/>
      <w:numFmt w:val="bullet"/>
      <w:lvlText w:val="•"/>
      <w:lvlJc w:val="left"/>
      <w:pPr>
        <w:ind w:left="3932" w:hanging="540"/>
      </w:pPr>
      <w:rPr>
        <w:rFonts w:hint="default"/>
      </w:rPr>
    </w:lvl>
    <w:lvl w:ilvl="5">
      <w:start w:val="1"/>
      <w:numFmt w:val="bullet"/>
      <w:lvlText w:val="•"/>
      <w:lvlJc w:val="left"/>
      <w:pPr>
        <w:ind w:left="4874" w:hanging="540"/>
      </w:pPr>
      <w:rPr>
        <w:rFonts w:hint="default"/>
      </w:rPr>
    </w:lvl>
    <w:lvl w:ilvl="6">
      <w:start w:val="1"/>
      <w:numFmt w:val="bullet"/>
      <w:lvlText w:val="•"/>
      <w:lvlJc w:val="left"/>
      <w:pPr>
        <w:ind w:left="5817" w:hanging="540"/>
      </w:pPr>
      <w:rPr>
        <w:rFonts w:hint="default"/>
      </w:rPr>
    </w:lvl>
    <w:lvl w:ilvl="7">
      <w:start w:val="1"/>
      <w:numFmt w:val="bullet"/>
      <w:lvlText w:val="•"/>
      <w:lvlJc w:val="left"/>
      <w:pPr>
        <w:ind w:left="6759" w:hanging="540"/>
      </w:pPr>
      <w:rPr>
        <w:rFonts w:hint="default"/>
      </w:rPr>
    </w:lvl>
    <w:lvl w:ilvl="8">
      <w:start w:val="1"/>
      <w:numFmt w:val="bullet"/>
      <w:lvlText w:val="•"/>
      <w:lvlJc w:val="left"/>
      <w:pPr>
        <w:ind w:left="7701" w:hanging="540"/>
      </w:pPr>
      <w:rPr>
        <w:rFonts w:hint="default"/>
      </w:rPr>
    </w:lvl>
  </w:abstractNum>
  <w:abstractNum w:abstractNumId="129">
    <w:nsid w:val="66E53A9E"/>
    <w:multiLevelType w:val="multilevel"/>
    <w:tmpl w:val="E69692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67E63CCA"/>
    <w:multiLevelType w:val="hybridMultilevel"/>
    <w:tmpl w:val="BFA0D2AA"/>
    <w:lvl w:ilvl="0" w:tplc="5D28279A">
      <w:start w:val="1"/>
      <w:numFmt w:val="decimal"/>
      <w:lvlText w:val="(%1)"/>
      <w:lvlJc w:val="left"/>
      <w:pPr>
        <w:ind w:left="112" w:hanging="372"/>
      </w:pPr>
      <w:rPr>
        <w:rFonts w:ascii="Times New Roman" w:eastAsia="Times New Roman" w:hAnsi="Times New Roman" w:hint="default"/>
        <w:sz w:val="24"/>
        <w:szCs w:val="24"/>
      </w:rPr>
    </w:lvl>
    <w:lvl w:ilvl="1" w:tplc="CCBE4558">
      <w:start w:val="1"/>
      <w:numFmt w:val="bullet"/>
      <w:lvlText w:val="•"/>
      <w:lvlJc w:val="left"/>
      <w:pPr>
        <w:ind w:left="1088" w:hanging="372"/>
      </w:pPr>
      <w:rPr>
        <w:rFonts w:hint="default"/>
      </w:rPr>
    </w:lvl>
    <w:lvl w:ilvl="2" w:tplc="D27088FA">
      <w:start w:val="1"/>
      <w:numFmt w:val="bullet"/>
      <w:lvlText w:val="•"/>
      <w:lvlJc w:val="left"/>
      <w:pPr>
        <w:ind w:left="2063" w:hanging="372"/>
      </w:pPr>
      <w:rPr>
        <w:rFonts w:hint="default"/>
      </w:rPr>
    </w:lvl>
    <w:lvl w:ilvl="3" w:tplc="63D669D0">
      <w:start w:val="1"/>
      <w:numFmt w:val="bullet"/>
      <w:lvlText w:val="•"/>
      <w:lvlJc w:val="left"/>
      <w:pPr>
        <w:ind w:left="3038" w:hanging="372"/>
      </w:pPr>
      <w:rPr>
        <w:rFonts w:hint="default"/>
      </w:rPr>
    </w:lvl>
    <w:lvl w:ilvl="4" w:tplc="AC721732">
      <w:start w:val="1"/>
      <w:numFmt w:val="bullet"/>
      <w:lvlText w:val="•"/>
      <w:lvlJc w:val="left"/>
      <w:pPr>
        <w:ind w:left="4014" w:hanging="372"/>
      </w:pPr>
      <w:rPr>
        <w:rFonts w:hint="default"/>
      </w:rPr>
    </w:lvl>
    <w:lvl w:ilvl="5" w:tplc="4B42994A">
      <w:start w:val="1"/>
      <w:numFmt w:val="bullet"/>
      <w:lvlText w:val="•"/>
      <w:lvlJc w:val="left"/>
      <w:pPr>
        <w:ind w:left="4989" w:hanging="372"/>
      </w:pPr>
      <w:rPr>
        <w:rFonts w:hint="default"/>
      </w:rPr>
    </w:lvl>
    <w:lvl w:ilvl="6" w:tplc="25220440">
      <w:start w:val="1"/>
      <w:numFmt w:val="bullet"/>
      <w:lvlText w:val="•"/>
      <w:lvlJc w:val="left"/>
      <w:pPr>
        <w:ind w:left="5964" w:hanging="372"/>
      </w:pPr>
      <w:rPr>
        <w:rFonts w:hint="default"/>
      </w:rPr>
    </w:lvl>
    <w:lvl w:ilvl="7" w:tplc="6882CF08">
      <w:start w:val="1"/>
      <w:numFmt w:val="bullet"/>
      <w:lvlText w:val="•"/>
      <w:lvlJc w:val="left"/>
      <w:pPr>
        <w:ind w:left="6940" w:hanging="372"/>
      </w:pPr>
      <w:rPr>
        <w:rFonts w:hint="default"/>
      </w:rPr>
    </w:lvl>
    <w:lvl w:ilvl="8" w:tplc="F2069422">
      <w:start w:val="1"/>
      <w:numFmt w:val="bullet"/>
      <w:lvlText w:val="•"/>
      <w:lvlJc w:val="left"/>
      <w:pPr>
        <w:ind w:left="7915" w:hanging="372"/>
      </w:pPr>
      <w:rPr>
        <w:rFonts w:hint="default"/>
      </w:rPr>
    </w:lvl>
  </w:abstractNum>
  <w:abstractNum w:abstractNumId="131">
    <w:nsid w:val="68D45A89"/>
    <w:multiLevelType w:val="hybridMultilevel"/>
    <w:tmpl w:val="0FF817FC"/>
    <w:lvl w:ilvl="0" w:tplc="73A02944">
      <w:start w:val="1"/>
      <w:numFmt w:val="decimal"/>
      <w:lvlText w:val="%1."/>
      <w:lvlJc w:val="left"/>
      <w:pPr>
        <w:tabs>
          <w:tab w:val="num" w:pos="1070"/>
        </w:tabs>
        <w:ind w:left="1070" w:hanging="360"/>
      </w:pPr>
      <w:rPr>
        <w:rFonts w:ascii="Times New Roman" w:hAnsi="Times New Roman" w:cs="Times New Roman" w:hint="default"/>
        <w:b w:val="0"/>
        <w:i/>
        <w:sz w:val="20"/>
        <w:szCs w:val="2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2">
    <w:nsid w:val="691633D3"/>
    <w:multiLevelType w:val="hybridMultilevel"/>
    <w:tmpl w:val="3E607468"/>
    <w:lvl w:ilvl="0" w:tplc="7C3A19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3">
    <w:nsid w:val="69177148"/>
    <w:multiLevelType w:val="multilevel"/>
    <w:tmpl w:val="649AF166"/>
    <w:lvl w:ilvl="0">
      <w:start w:val="4"/>
      <w:numFmt w:val="decimal"/>
      <w:lvlText w:val="6.%1"/>
      <w:lvlJc w:val="left"/>
      <w:rPr>
        <w:rFonts w:ascii="Times New Roman" w:eastAsia="Times New Roman" w:hAnsi="Times New Roman" w:cs="Times New Roman"/>
        <w:b/>
        <w:bCs/>
        <w:i/>
        <w:iCs w:val="0"/>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696D45FF"/>
    <w:multiLevelType w:val="hybridMultilevel"/>
    <w:tmpl w:val="2DB01530"/>
    <w:lvl w:ilvl="0" w:tplc="1CE2795C">
      <w:start w:val="1"/>
      <w:numFmt w:val="decimal"/>
      <w:lvlText w:val="(%1)"/>
      <w:lvlJc w:val="left"/>
      <w:pPr>
        <w:ind w:left="118" w:hanging="343"/>
      </w:pPr>
      <w:rPr>
        <w:rFonts w:ascii="Times New Roman" w:eastAsia="Times New Roman" w:hAnsi="Times New Roman" w:hint="default"/>
        <w:sz w:val="24"/>
        <w:szCs w:val="24"/>
      </w:rPr>
    </w:lvl>
    <w:lvl w:ilvl="1" w:tplc="216C9010">
      <w:start w:val="1"/>
      <w:numFmt w:val="bullet"/>
      <w:lvlText w:val="•"/>
      <w:lvlJc w:val="left"/>
      <w:pPr>
        <w:ind w:left="1065" w:hanging="343"/>
      </w:pPr>
      <w:rPr>
        <w:rFonts w:hint="default"/>
      </w:rPr>
    </w:lvl>
    <w:lvl w:ilvl="2" w:tplc="287229DC">
      <w:start w:val="1"/>
      <w:numFmt w:val="bullet"/>
      <w:lvlText w:val="•"/>
      <w:lvlJc w:val="left"/>
      <w:pPr>
        <w:ind w:left="2012" w:hanging="343"/>
      </w:pPr>
      <w:rPr>
        <w:rFonts w:hint="default"/>
      </w:rPr>
    </w:lvl>
    <w:lvl w:ilvl="3" w:tplc="58BCB7F0">
      <w:start w:val="1"/>
      <w:numFmt w:val="bullet"/>
      <w:lvlText w:val="•"/>
      <w:lvlJc w:val="left"/>
      <w:pPr>
        <w:ind w:left="2959" w:hanging="343"/>
      </w:pPr>
      <w:rPr>
        <w:rFonts w:hint="default"/>
      </w:rPr>
    </w:lvl>
    <w:lvl w:ilvl="4" w:tplc="17B6F516">
      <w:start w:val="1"/>
      <w:numFmt w:val="bullet"/>
      <w:lvlText w:val="•"/>
      <w:lvlJc w:val="left"/>
      <w:pPr>
        <w:ind w:left="3905" w:hanging="343"/>
      </w:pPr>
      <w:rPr>
        <w:rFonts w:hint="default"/>
      </w:rPr>
    </w:lvl>
    <w:lvl w:ilvl="5" w:tplc="F9AAB20A">
      <w:start w:val="1"/>
      <w:numFmt w:val="bullet"/>
      <w:lvlText w:val="•"/>
      <w:lvlJc w:val="left"/>
      <w:pPr>
        <w:ind w:left="4852" w:hanging="343"/>
      </w:pPr>
      <w:rPr>
        <w:rFonts w:hint="default"/>
      </w:rPr>
    </w:lvl>
    <w:lvl w:ilvl="6" w:tplc="D3481E5A">
      <w:start w:val="1"/>
      <w:numFmt w:val="bullet"/>
      <w:lvlText w:val="•"/>
      <w:lvlJc w:val="left"/>
      <w:pPr>
        <w:ind w:left="5799" w:hanging="343"/>
      </w:pPr>
      <w:rPr>
        <w:rFonts w:hint="default"/>
      </w:rPr>
    </w:lvl>
    <w:lvl w:ilvl="7" w:tplc="E2AC638E">
      <w:start w:val="1"/>
      <w:numFmt w:val="bullet"/>
      <w:lvlText w:val="•"/>
      <w:lvlJc w:val="left"/>
      <w:pPr>
        <w:ind w:left="6746" w:hanging="343"/>
      </w:pPr>
      <w:rPr>
        <w:rFonts w:hint="default"/>
      </w:rPr>
    </w:lvl>
    <w:lvl w:ilvl="8" w:tplc="CA941668">
      <w:start w:val="1"/>
      <w:numFmt w:val="bullet"/>
      <w:lvlText w:val="•"/>
      <w:lvlJc w:val="left"/>
      <w:pPr>
        <w:ind w:left="7692" w:hanging="343"/>
      </w:pPr>
      <w:rPr>
        <w:rFonts w:hint="default"/>
      </w:rPr>
    </w:lvl>
  </w:abstractNum>
  <w:abstractNum w:abstractNumId="135">
    <w:nsid w:val="6B2A6D0B"/>
    <w:multiLevelType w:val="hybridMultilevel"/>
    <w:tmpl w:val="AED6BF0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6">
    <w:nsid w:val="6BA02D98"/>
    <w:multiLevelType w:val="hybridMultilevel"/>
    <w:tmpl w:val="A5FC4BC4"/>
    <w:lvl w:ilvl="0" w:tplc="F77AB412">
      <w:start w:val="1"/>
      <w:numFmt w:val="decimal"/>
      <w:lvlText w:val="(%1)"/>
      <w:lvlJc w:val="left"/>
      <w:pPr>
        <w:ind w:left="118" w:hanging="375"/>
      </w:pPr>
      <w:rPr>
        <w:rFonts w:ascii="Times New Roman" w:eastAsia="Times New Roman" w:hAnsi="Times New Roman" w:hint="default"/>
        <w:sz w:val="24"/>
        <w:szCs w:val="24"/>
      </w:rPr>
    </w:lvl>
    <w:lvl w:ilvl="1" w:tplc="A69C5CB6">
      <w:start w:val="1"/>
      <w:numFmt w:val="bullet"/>
      <w:lvlText w:val="•"/>
      <w:lvlJc w:val="left"/>
      <w:pPr>
        <w:ind w:left="1093" w:hanging="375"/>
      </w:pPr>
      <w:rPr>
        <w:rFonts w:hint="default"/>
      </w:rPr>
    </w:lvl>
    <w:lvl w:ilvl="2" w:tplc="29A29E44">
      <w:start w:val="1"/>
      <w:numFmt w:val="bullet"/>
      <w:lvlText w:val="•"/>
      <w:lvlJc w:val="left"/>
      <w:pPr>
        <w:ind w:left="2068" w:hanging="375"/>
      </w:pPr>
      <w:rPr>
        <w:rFonts w:hint="default"/>
      </w:rPr>
    </w:lvl>
    <w:lvl w:ilvl="3" w:tplc="0622A3E8">
      <w:start w:val="1"/>
      <w:numFmt w:val="bullet"/>
      <w:lvlText w:val="•"/>
      <w:lvlJc w:val="left"/>
      <w:pPr>
        <w:ind w:left="3043" w:hanging="375"/>
      </w:pPr>
      <w:rPr>
        <w:rFonts w:hint="default"/>
      </w:rPr>
    </w:lvl>
    <w:lvl w:ilvl="4" w:tplc="9A9AB65E">
      <w:start w:val="1"/>
      <w:numFmt w:val="bullet"/>
      <w:lvlText w:val="•"/>
      <w:lvlJc w:val="left"/>
      <w:pPr>
        <w:ind w:left="4017" w:hanging="375"/>
      </w:pPr>
      <w:rPr>
        <w:rFonts w:hint="default"/>
      </w:rPr>
    </w:lvl>
    <w:lvl w:ilvl="5" w:tplc="B6AA1970">
      <w:start w:val="1"/>
      <w:numFmt w:val="bullet"/>
      <w:lvlText w:val="•"/>
      <w:lvlJc w:val="left"/>
      <w:pPr>
        <w:ind w:left="4992" w:hanging="375"/>
      </w:pPr>
      <w:rPr>
        <w:rFonts w:hint="default"/>
      </w:rPr>
    </w:lvl>
    <w:lvl w:ilvl="6" w:tplc="40161588">
      <w:start w:val="1"/>
      <w:numFmt w:val="bullet"/>
      <w:lvlText w:val="•"/>
      <w:lvlJc w:val="left"/>
      <w:pPr>
        <w:ind w:left="5967" w:hanging="375"/>
      </w:pPr>
      <w:rPr>
        <w:rFonts w:hint="default"/>
      </w:rPr>
    </w:lvl>
    <w:lvl w:ilvl="7" w:tplc="6F8A96BC">
      <w:start w:val="1"/>
      <w:numFmt w:val="bullet"/>
      <w:lvlText w:val="•"/>
      <w:lvlJc w:val="left"/>
      <w:pPr>
        <w:ind w:left="6942" w:hanging="375"/>
      </w:pPr>
      <w:rPr>
        <w:rFonts w:hint="default"/>
      </w:rPr>
    </w:lvl>
    <w:lvl w:ilvl="8" w:tplc="1474E5D6">
      <w:start w:val="1"/>
      <w:numFmt w:val="bullet"/>
      <w:lvlText w:val="•"/>
      <w:lvlJc w:val="left"/>
      <w:pPr>
        <w:ind w:left="7916" w:hanging="375"/>
      </w:pPr>
      <w:rPr>
        <w:rFonts w:hint="default"/>
      </w:rPr>
    </w:lvl>
  </w:abstractNum>
  <w:abstractNum w:abstractNumId="137">
    <w:nsid w:val="6BDF0DC1"/>
    <w:multiLevelType w:val="hybridMultilevel"/>
    <w:tmpl w:val="A5DEA180"/>
    <w:lvl w:ilvl="0" w:tplc="54608154">
      <w:start w:val="1"/>
      <w:numFmt w:val="decimal"/>
      <w:lvlText w:val="(%1)"/>
      <w:lvlJc w:val="left"/>
      <w:pPr>
        <w:ind w:left="112" w:hanging="406"/>
      </w:pPr>
      <w:rPr>
        <w:rFonts w:ascii="Times New Roman" w:eastAsia="Times New Roman" w:hAnsi="Times New Roman" w:hint="default"/>
        <w:sz w:val="24"/>
        <w:szCs w:val="24"/>
      </w:rPr>
    </w:lvl>
    <w:lvl w:ilvl="1" w:tplc="F6F48B68">
      <w:start w:val="1"/>
      <w:numFmt w:val="bullet"/>
      <w:lvlText w:val="•"/>
      <w:lvlJc w:val="left"/>
      <w:pPr>
        <w:ind w:left="1088" w:hanging="406"/>
      </w:pPr>
      <w:rPr>
        <w:rFonts w:hint="default"/>
      </w:rPr>
    </w:lvl>
    <w:lvl w:ilvl="2" w:tplc="7EB8C9DA">
      <w:start w:val="1"/>
      <w:numFmt w:val="bullet"/>
      <w:lvlText w:val="•"/>
      <w:lvlJc w:val="left"/>
      <w:pPr>
        <w:ind w:left="2063" w:hanging="406"/>
      </w:pPr>
      <w:rPr>
        <w:rFonts w:hint="default"/>
      </w:rPr>
    </w:lvl>
    <w:lvl w:ilvl="3" w:tplc="245893F2">
      <w:start w:val="1"/>
      <w:numFmt w:val="bullet"/>
      <w:lvlText w:val="•"/>
      <w:lvlJc w:val="left"/>
      <w:pPr>
        <w:ind w:left="3038" w:hanging="406"/>
      </w:pPr>
      <w:rPr>
        <w:rFonts w:hint="default"/>
      </w:rPr>
    </w:lvl>
    <w:lvl w:ilvl="4" w:tplc="4E684A96">
      <w:start w:val="1"/>
      <w:numFmt w:val="bullet"/>
      <w:lvlText w:val="•"/>
      <w:lvlJc w:val="left"/>
      <w:pPr>
        <w:ind w:left="4014" w:hanging="406"/>
      </w:pPr>
      <w:rPr>
        <w:rFonts w:hint="default"/>
      </w:rPr>
    </w:lvl>
    <w:lvl w:ilvl="5" w:tplc="AA6ED52E">
      <w:start w:val="1"/>
      <w:numFmt w:val="bullet"/>
      <w:lvlText w:val="•"/>
      <w:lvlJc w:val="left"/>
      <w:pPr>
        <w:ind w:left="4989" w:hanging="406"/>
      </w:pPr>
      <w:rPr>
        <w:rFonts w:hint="default"/>
      </w:rPr>
    </w:lvl>
    <w:lvl w:ilvl="6" w:tplc="D54A0476">
      <w:start w:val="1"/>
      <w:numFmt w:val="bullet"/>
      <w:lvlText w:val="•"/>
      <w:lvlJc w:val="left"/>
      <w:pPr>
        <w:ind w:left="5964" w:hanging="406"/>
      </w:pPr>
      <w:rPr>
        <w:rFonts w:hint="default"/>
      </w:rPr>
    </w:lvl>
    <w:lvl w:ilvl="7" w:tplc="734A68A4">
      <w:start w:val="1"/>
      <w:numFmt w:val="bullet"/>
      <w:lvlText w:val="•"/>
      <w:lvlJc w:val="left"/>
      <w:pPr>
        <w:ind w:left="6940" w:hanging="406"/>
      </w:pPr>
      <w:rPr>
        <w:rFonts w:hint="default"/>
      </w:rPr>
    </w:lvl>
    <w:lvl w:ilvl="8" w:tplc="E48A4480">
      <w:start w:val="1"/>
      <w:numFmt w:val="bullet"/>
      <w:lvlText w:val="•"/>
      <w:lvlJc w:val="left"/>
      <w:pPr>
        <w:ind w:left="7915" w:hanging="406"/>
      </w:pPr>
      <w:rPr>
        <w:rFonts w:hint="default"/>
      </w:rPr>
    </w:lvl>
  </w:abstractNum>
  <w:abstractNum w:abstractNumId="138">
    <w:nsid w:val="6C1D5EA7"/>
    <w:multiLevelType w:val="multilevel"/>
    <w:tmpl w:val="0E1EDD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nsid w:val="6C6C3E9E"/>
    <w:multiLevelType w:val="hybridMultilevel"/>
    <w:tmpl w:val="0380B356"/>
    <w:lvl w:ilvl="0" w:tplc="88DE39E4">
      <w:start w:val="1"/>
      <w:numFmt w:val="bullet"/>
      <w:lvlText w:val="–"/>
      <w:lvlJc w:val="left"/>
      <w:pPr>
        <w:ind w:left="112" w:hanging="243"/>
      </w:pPr>
      <w:rPr>
        <w:rFonts w:ascii="Times New Roman" w:eastAsia="Times New Roman" w:hAnsi="Times New Roman" w:hint="default"/>
        <w:sz w:val="24"/>
        <w:szCs w:val="24"/>
      </w:rPr>
    </w:lvl>
    <w:lvl w:ilvl="1" w:tplc="5B0E9C06">
      <w:start w:val="1"/>
      <w:numFmt w:val="bullet"/>
      <w:lvlText w:val="•"/>
      <w:lvlJc w:val="left"/>
      <w:pPr>
        <w:ind w:left="1060" w:hanging="243"/>
      </w:pPr>
      <w:rPr>
        <w:rFonts w:hint="default"/>
      </w:rPr>
    </w:lvl>
    <w:lvl w:ilvl="2" w:tplc="01125F24">
      <w:start w:val="1"/>
      <w:numFmt w:val="bullet"/>
      <w:lvlText w:val="•"/>
      <w:lvlJc w:val="left"/>
      <w:pPr>
        <w:ind w:left="2007" w:hanging="243"/>
      </w:pPr>
      <w:rPr>
        <w:rFonts w:hint="default"/>
      </w:rPr>
    </w:lvl>
    <w:lvl w:ilvl="3" w:tplc="505E9C50">
      <w:start w:val="1"/>
      <w:numFmt w:val="bullet"/>
      <w:lvlText w:val="•"/>
      <w:lvlJc w:val="left"/>
      <w:pPr>
        <w:ind w:left="2954" w:hanging="243"/>
      </w:pPr>
      <w:rPr>
        <w:rFonts w:hint="default"/>
      </w:rPr>
    </w:lvl>
    <w:lvl w:ilvl="4" w:tplc="2F8A2D5E">
      <w:start w:val="1"/>
      <w:numFmt w:val="bullet"/>
      <w:lvlText w:val="•"/>
      <w:lvlJc w:val="left"/>
      <w:pPr>
        <w:ind w:left="3902" w:hanging="243"/>
      </w:pPr>
      <w:rPr>
        <w:rFonts w:hint="default"/>
      </w:rPr>
    </w:lvl>
    <w:lvl w:ilvl="5" w:tplc="E20C9EC4">
      <w:start w:val="1"/>
      <w:numFmt w:val="bullet"/>
      <w:lvlText w:val="•"/>
      <w:lvlJc w:val="left"/>
      <w:pPr>
        <w:ind w:left="4849" w:hanging="243"/>
      </w:pPr>
      <w:rPr>
        <w:rFonts w:hint="default"/>
      </w:rPr>
    </w:lvl>
    <w:lvl w:ilvl="6" w:tplc="46F21AB8">
      <w:start w:val="1"/>
      <w:numFmt w:val="bullet"/>
      <w:lvlText w:val="•"/>
      <w:lvlJc w:val="left"/>
      <w:pPr>
        <w:ind w:left="5796" w:hanging="243"/>
      </w:pPr>
      <w:rPr>
        <w:rFonts w:hint="default"/>
      </w:rPr>
    </w:lvl>
    <w:lvl w:ilvl="7" w:tplc="7EE2008E">
      <w:start w:val="1"/>
      <w:numFmt w:val="bullet"/>
      <w:lvlText w:val="•"/>
      <w:lvlJc w:val="left"/>
      <w:pPr>
        <w:ind w:left="6744" w:hanging="243"/>
      </w:pPr>
      <w:rPr>
        <w:rFonts w:hint="default"/>
      </w:rPr>
    </w:lvl>
    <w:lvl w:ilvl="8" w:tplc="B6D22F78">
      <w:start w:val="1"/>
      <w:numFmt w:val="bullet"/>
      <w:lvlText w:val="•"/>
      <w:lvlJc w:val="left"/>
      <w:pPr>
        <w:ind w:left="7691" w:hanging="243"/>
      </w:pPr>
      <w:rPr>
        <w:rFonts w:hint="default"/>
      </w:rPr>
    </w:lvl>
  </w:abstractNum>
  <w:abstractNum w:abstractNumId="140">
    <w:nsid w:val="6CF00B51"/>
    <w:multiLevelType w:val="hybridMultilevel"/>
    <w:tmpl w:val="A17E04BC"/>
    <w:lvl w:ilvl="0" w:tplc="EA7658EE">
      <w:start w:val="1"/>
      <w:numFmt w:val="decimal"/>
      <w:lvlText w:val="(%1)"/>
      <w:lvlJc w:val="left"/>
      <w:pPr>
        <w:ind w:left="252" w:hanging="456"/>
        <w:jc w:val="right"/>
      </w:pPr>
      <w:rPr>
        <w:rFonts w:ascii="Times New Roman" w:eastAsia="Times New Roman" w:hAnsi="Times New Roman" w:hint="default"/>
        <w:sz w:val="24"/>
        <w:szCs w:val="24"/>
      </w:rPr>
    </w:lvl>
    <w:lvl w:ilvl="1" w:tplc="20EC758C">
      <w:start w:val="1"/>
      <w:numFmt w:val="bullet"/>
      <w:lvlText w:val="•"/>
      <w:lvlJc w:val="left"/>
      <w:pPr>
        <w:ind w:left="1228" w:hanging="456"/>
      </w:pPr>
      <w:rPr>
        <w:rFonts w:hint="default"/>
      </w:rPr>
    </w:lvl>
    <w:lvl w:ilvl="2" w:tplc="D5B40A40">
      <w:start w:val="1"/>
      <w:numFmt w:val="bullet"/>
      <w:lvlText w:val="•"/>
      <w:lvlJc w:val="left"/>
      <w:pPr>
        <w:ind w:left="2203" w:hanging="456"/>
      </w:pPr>
      <w:rPr>
        <w:rFonts w:hint="default"/>
      </w:rPr>
    </w:lvl>
    <w:lvl w:ilvl="3" w:tplc="A4B05BFA">
      <w:start w:val="1"/>
      <w:numFmt w:val="bullet"/>
      <w:lvlText w:val="•"/>
      <w:lvlJc w:val="left"/>
      <w:pPr>
        <w:ind w:left="3178" w:hanging="456"/>
      </w:pPr>
      <w:rPr>
        <w:rFonts w:hint="default"/>
      </w:rPr>
    </w:lvl>
    <w:lvl w:ilvl="4" w:tplc="11CC2E48">
      <w:start w:val="1"/>
      <w:numFmt w:val="bullet"/>
      <w:lvlText w:val="•"/>
      <w:lvlJc w:val="left"/>
      <w:pPr>
        <w:ind w:left="4154" w:hanging="456"/>
      </w:pPr>
      <w:rPr>
        <w:rFonts w:hint="default"/>
      </w:rPr>
    </w:lvl>
    <w:lvl w:ilvl="5" w:tplc="FE3E5DF6">
      <w:start w:val="1"/>
      <w:numFmt w:val="bullet"/>
      <w:lvlText w:val="•"/>
      <w:lvlJc w:val="left"/>
      <w:pPr>
        <w:ind w:left="5129" w:hanging="456"/>
      </w:pPr>
      <w:rPr>
        <w:rFonts w:hint="default"/>
      </w:rPr>
    </w:lvl>
    <w:lvl w:ilvl="6" w:tplc="FA321176">
      <w:start w:val="1"/>
      <w:numFmt w:val="bullet"/>
      <w:lvlText w:val="•"/>
      <w:lvlJc w:val="left"/>
      <w:pPr>
        <w:ind w:left="6104" w:hanging="456"/>
      </w:pPr>
      <w:rPr>
        <w:rFonts w:hint="default"/>
      </w:rPr>
    </w:lvl>
    <w:lvl w:ilvl="7" w:tplc="174AF94E">
      <w:start w:val="1"/>
      <w:numFmt w:val="bullet"/>
      <w:lvlText w:val="•"/>
      <w:lvlJc w:val="left"/>
      <w:pPr>
        <w:ind w:left="7080" w:hanging="456"/>
      </w:pPr>
      <w:rPr>
        <w:rFonts w:hint="default"/>
      </w:rPr>
    </w:lvl>
    <w:lvl w:ilvl="8" w:tplc="EBB409CA">
      <w:start w:val="1"/>
      <w:numFmt w:val="bullet"/>
      <w:lvlText w:val="•"/>
      <w:lvlJc w:val="left"/>
      <w:pPr>
        <w:ind w:left="8055" w:hanging="456"/>
      </w:pPr>
      <w:rPr>
        <w:rFonts w:hint="default"/>
      </w:rPr>
    </w:lvl>
  </w:abstractNum>
  <w:abstractNum w:abstractNumId="141">
    <w:nsid w:val="6DC737AD"/>
    <w:multiLevelType w:val="hybridMultilevel"/>
    <w:tmpl w:val="5316DB48"/>
    <w:lvl w:ilvl="0" w:tplc="129A1FF0">
      <w:start w:val="1"/>
      <w:numFmt w:val="bullet"/>
      <w:lvlText w:val="–"/>
      <w:lvlJc w:val="left"/>
      <w:pPr>
        <w:ind w:left="862" w:hanging="183"/>
      </w:pPr>
      <w:rPr>
        <w:rFonts w:ascii="Times New Roman" w:eastAsia="Times New Roman" w:hAnsi="Times New Roman" w:hint="default"/>
        <w:sz w:val="24"/>
        <w:szCs w:val="24"/>
      </w:rPr>
    </w:lvl>
    <w:lvl w:ilvl="1" w:tplc="A7BAFDD2">
      <w:start w:val="1"/>
      <w:numFmt w:val="bullet"/>
      <w:lvlText w:val="•"/>
      <w:lvlJc w:val="left"/>
      <w:pPr>
        <w:ind w:left="1734" w:hanging="183"/>
      </w:pPr>
      <w:rPr>
        <w:rFonts w:hint="default"/>
      </w:rPr>
    </w:lvl>
    <w:lvl w:ilvl="2" w:tplc="2CF29368">
      <w:start w:val="1"/>
      <w:numFmt w:val="bullet"/>
      <w:lvlText w:val="•"/>
      <w:lvlJc w:val="left"/>
      <w:pPr>
        <w:ind w:left="2606" w:hanging="183"/>
      </w:pPr>
      <w:rPr>
        <w:rFonts w:hint="default"/>
      </w:rPr>
    </w:lvl>
    <w:lvl w:ilvl="3" w:tplc="9A5C4532">
      <w:start w:val="1"/>
      <w:numFmt w:val="bullet"/>
      <w:lvlText w:val="•"/>
      <w:lvlJc w:val="left"/>
      <w:pPr>
        <w:ind w:left="3479" w:hanging="183"/>
      </w:pPr>
      <w:rPr>
        <w:rFonts w:hint="default"/>
      </w:rPr>
    </w:lvl>
    <w:lvl w:ilvl="4" w:tplc="EF46D3DA">
      <w:start w:val="1"/>
      <w:numFmt w:val="bullet"/>
      <w:lvlText w:val="•"/>
      <w:lvlJc w:val="left"/>
      <w:pPr>
        <w:ind w:left="4351" w:hanging="183"/>
      </w:pPr>
      <w:rPr>
        <w:rFonts w:hint="default"/>
      </w:rPr>
    </w:lvl>
    <w:lvl w:ilvl="5" w:tplc="00DE8C06">
      <w:start w:val="1"/>
      <w:numFmt w:val="bullet"/>
      <w:lvlText w:val="•"/>
      <w:lvlJc w:val="left"/>
      <w:pPr>
        <w:ind w:left="5224" w:hanging="183"/>
      </w:pPr>
      <w:rPr>
        <w:rFonts w:hint="default"/>
      </w:rPr>
    </w:lvl>
    <w:lvl w:ilvl="6" w:tplc="40486234">
      <w:start w:val="1"/>
      <w:numFmt w:val="bullet"/>
      <w:lvlText w:val="•"/>
      <w:lvlJc w:val="left"/>
      <w:pPr>
        <w:ind w:left="6096" w:hanging="183"/>
      </w:pPr>
      <w:rPr>
        <w:rFonts w:hint="default"/>
      </w:rPr>
    </w:lvl>
    <w:lvl w:ilvl="7" w:tplc="DDD23D30">
      <w:start w:val="1"/>
      <w:numFmt w:val="bullet"/>
      <w:lvlText w:val="•"/>
      <w:lvlJc w:val="left"/>
      <w:pPr>
        <w:ind w:left="6969" w:hanging="183"/>
      </w:pPr>
      <w:rPr>
        <w:rFonts w:hint="default"/>
      </w:rPr>
    </w:lvl>
    <w:lvl w:ilvl="8" w:tplc="CA5CC2F8">
      <w:start w:val="1"/>
      <w:numFmt w:val="bullet"/>
      <w:lvlText w:val="•"/>
      <w:lvlJc w:val="left"/>
      <w:pPr>
        <w:ind w:left="7841" w:hanging="183"/>
      </w:pPr>
      <w:rPr>
        <w:rFonts w:hint="default"/>
      </w:rPr>
    </w:lvl>
  </w:abstractNum>
  <w:abstractNum w:abstractNumId="142">
    <w:nsid w:val="6F0B43FB"/>
    <w:multiLevelType w:val="multilevel"/>
    <w:tmpl w:val="68BED74E"/>
    <w:lvl w:ilvl="0">
      <w:start w:val="1"/>
      <w:numFmt w:val="decimal"/>
      <w:lvlText w:val="%1"/>
      <w:lvlJc w:val="left"/>
      <w:pPr>
        <w:ind w:left="360" w:hanging="360"/>
      </w:pPr>
      <w:rPr>
        <w:rFonts w:hint="default"/>
      </w:rPr>
    </w:lvl>
    <w:lvl w:ilvl="1">
      <w:start w:val="1"/>
      <w:numFmt w:val="decimal"/>
      <w:lvlText w:val="%1.%2"/>
      <w:lvlJc w:val="left"/>
      <w:pPr>
        <w:ind w:left="740" w:hanging="360"/>
      </w:pPr>
      <w:rPr>
        <w:rFonts w:hint="default"/>
      </w:rPr>
    </w:lvl>
    <w:lvl w:ilvl="2">
      <w:start w:val="1"/>
      <w:numFmt w:val="decimal"/>
      <w:lvlText w:val="%1.%2.%3"/>
      <w:lvlJc w:val="left"/>
      <w:pPr>
        <w:ind w:left="1480" w:hanging="720"/>
      </w:pPr>
      <w:rPr>
        <w:rFonts w:hint="default"/>
      </w:rPr>
    </w:lvl>
    <w:lvl w:ilvl="3">
      <w:start w:val="1"/>
      <w:numFmt w:val="decimal"/>
      <w:lvlText w:val="%1.%2.%3.%4"/>
      <w:lvlJc w:val="left"/>
      <w:pPr>
        <w:ind w:left="1860" w:hanging="720"/>
      </w:pPr>
      <w:rPr>
        <w:rFonts w:hint="default"/>
      </w:rPr>
    </w:lvl>
    <w:lvl w:ilvl="4">
      <w:start w:val="1"/>
      <w:numFmt w:val="decimal"/>
      <w:lvlText w:val="%1.%2.%3.%4.%5"/>
      <w:lvlJc w:val="left"/>
      <w:pPr>
        <w:ind w:left="2600" w:hanging="1080"/>
      </w:pPr>
      <w:rPr>
        <w:rFonts w:hint="default"/>
      </w:rPr>
    </w:lvl>
    <w:lvl w:ilvl="5">
      <w:start w:val="1"/>
      <w:numFmt w:val="decimal"/>
      <w:lvlText w:val="%1.%2.%3.%4.%5.%6"/>
      <w:lvlJc w:val="left"/>
      <w:pPr>
        <w:ind w:left="2980" w:hanging="1080"/>
      </w:pPr>
      <w:rPr>
        <w:rFonts w:hint="default"/>
      </w:rPr>
    </w:lvl>
    <w:lvl w:ilvl="6">
      <w:start w:val="1"/>
      <w:numFmt w:val="decimal"/>
      <w:lvlText w:val="%1.%2.%3.%4.%5.%6.%7"/>
      <w:lvlJc w:val="left"/>
      <w:pPr>
        <w:ind w:left="3720" w:hanging="1440"/>
      </w:pPr>
      <w:rPr>
        <w:rFonts w:hint="default"/>
      </w:rPr>
    </w:lvl>
    <w:lvl w:ilvl="7">
      <w:start w:val="1"/>
      <w:numFmt w:val="decimal"/>
      <w:lvlText w:val="%1.%2.%3.%4.%5.%6.%7.%8"/>
      <w:lvlJc w:val="left"/>
      <w:pPr>
        <w:ind w:left="4100" w:hanging="1440"/>
      </w:pPr>
      <w:rPr>
        <w:rFonts w:hint="default"/>
      </w:rPr>
    </w:lvl>
    <w:lvl w:ilvl="8">
      <w:start w:val="1"/>
      <w:numFmt w:val="decimal"/>
      <w:lvlText w:val="%1.%2.%3.%4.%5.%6.%7.%8.%9"/>
      <w:lvlJc w:val="left"/>
      <w:pPr>
        <w:ind w:left="4840" w:hanging="1800"/>
      </w:pPr>
      <w:rPr>
        <w:rFonts w:hint="default"/>
      </w:rPr>
    </w:lvl>
  </w:abstractNum>
  <w:abstractNum w:abstractNumId="143">
    <w:nsid w:val="73392537"/>
    <w:multiLevelType w:val="multilevel"/>
    <w:tmpl w:val="8FEE1D52"/>
    <w:lvl w:ilvl="0">
      <w:start w:val="1"/>
      <w:numFmt w:val="decimal"/>
      <w:lvlText w:val="%1."/>
      <w:lvlJc w:val="left"/>
      <w:pPr>
        <w:ind w:left="720" w:hanging="360"/>
      </w:pPr>
      <w:rPr>
        <w:rFonts w:hint="default"/>
      </w:rPr>
    </w:lvl>
    <w:lvl w:ilvl="1">
      <w:start w:val="3"/>
      <w:numFmt w:val="decimal"/>
      <w:isLgl/>
      <w:lvlText w:val="%1.%2"/>
      <w:lvlJc w:val="left"/>
      <w:pPr>
        <w:ind w:left="2340" w:hanging="360"/>
      </w:pPr>
      <w:rPr>
        <w:rFonts w:hint="default"/>
      </w:rPr>
    </w:lvl>
    <w:lvl w:ilvl="2">
      <w:start w:val="1"/>
      <w:numFmt w:val="decimal"/>
      <w:isLgl/>
      <w:lvlText w:val="%1.%2.%3"/>
      <w:lvlJc w:val="left"/>
      <w:pPr>
        <w:ind w:left="4320" w:hanging="720"/>
      </w:pPr>
      <w:rPr>
        <w:rFonts w:hint="default"/>
      </w:rPr>
    </w:lvl>
    <w:lvl w:ilvl="3">
      <w:start w:val="1"/>
      <w:numFmt w:val="decimal"/>
      <w:isLgl/>
      <w:lvlText w:val="%1.%2.%3.%4"/>
      <w:lvlJc w:val="left"/>
      <w:pPr>
        <w:ind w:left="5940" w:hanging="720"/>
      </w:pPr>
      <w:rPr>
        <w:rFonts w:hint="default"/>
      </w:rPr>
    </w:lvl>
    <w:lvl w:ilvl="4">
      <w:start w:val="1"/>
      <w:numFmt w:val="decimal"/>
      <w:isLgl/>
      <w:lvlText w:val="%1.%2.%3.%4.%5"/>
      <w:lvlJc w:val="left"/>
      <w:pPr>
        <w:ind w:left="7920" w:hanging="1080"/>
      </w:pPr>
      <w:rPr>
        <w:rFonts w:hint="default"/>
      </w:rPr>
    </w:lvl>
    <w:lvl w:ilvl="5">
      <w:start w:val="1"/>
      <w:numFmt w:val="decimal"/>
      <w:isLgl/>
      <w:lvlText w:val="%1.%2.%3.%4.%5.%6"/>
      <w:lvlJc w:val="left"/>
      <w:pPr>
        <w:ind w:left="9540" w:hanging="1080"/>
      </w:pPr>
      <w:rPr>
        <w:rFonts w:hint="default"/>
      </w:rPr>
    </w:lvl>
    <w:lvl w:ilvl="6">
      <w:start w:val="1"/>
      <w:numFmt w:val="decimal"/>
      <w:isLgl/>
      <w:lvlText w:val="%1.%2.%3.%4.%5.%6.%7"/>
      <w:lvlJc w:val="left"/>
      <w:pPr>
        <w:ind w:left="11520" w:hanging="1440"/>
      </w:pPr>
      <w:rPr>
        <w:rFonts w:hint="default"/>
      </w:rPr>
    </w:lvl>
    <w:lvl w:ilvl="7">
      <w:start w:val="1"/>
      <w:numFmt w:val="decimal"/>
      <w:isLgl/>
      <w:lvlText w:val="%1.%2.%3.%4.%5.%6.%7.%8"/>
      <w:lvlJc w:val="left"/>
      <w:pPr>
        <w:ind w:left="13140" w:hanging="1440"/>
      </w:pPr>
      <w:rPr>
        <w:rFonts w:hint="default"/>
      </w:rPr>
    </w:lvl>
    <w:lvl w:ilvl="8">
      <w:start w:val="1"/>
      <w:numFmt w:val="decimal"/>
      <w:isLgl/>
      <w:lvlText w:val="%1.%2.%3.%4.%5.%6.%7.%8.%9"/>
      <w:lvlJc w:val="left"/>
      <w:pPr>
        <w:ind w:left="15120" w:hanging="1800"/>
      </w:pPr>
      <w:rPr>
        <w:rFonts w:hint="default"/>
      </w:rPr>
    </w:lvl>
  </w:abstractNum>
  <w:abstractNum w:abstractNumId="144">
    <w:nsid w:val="74C45ECE"/>
    <w:multiLevelType w:val="hybridMultilevel"/>
    <w:tmpl w:val="6A20C2AA"/>
    <w:lvl w:ilvl="0" w:tplc="C826D664">
      <w:start w:val="1"/>
      <w:numFmt w:val="decimal"/>
      <w:lvlText w:val="%1."/>
      <w:lvlJc w:val="left"/>
      <w:pPr>
        <w:ind w:left="1340" w:hanging="360"/>
      </w:pPr>
      <w:rPr>
        <w:rFonts w:hint="default"/>
      </w:rPr>
    </w:lvl>
    <w:lvl w:ilvl="1" w:tplc="04190019" w:tentative="1">
      <w:start w:val="1"/>
      <w:numFmt w:val="lowerLetter"/>
      <w:lvlText w:val="%2."/>
      <w:lvlJc w:val="left"/>
      <w:pPr>
        <w:ind w:left="2060" w:hanging="360"/>
      </w:pPr>
    </w:lvl>
    <w:lvl w:ilvl="2" w:tplc="0419001B" w:tentative="1">
      <w:start w:val="1"/>
      <w:numFmt w:val="lowerRoman"/>
      <w:lvlText w:val="%3."/>
      <w:lvlJc w:val="right"/>
      <w:pPr>
        <w:ind w:left="2780" w:hanging="180"/>
      </w:pPr>
    </w:lvl>
    <w:lvl w:ilvl="3" w:tplc="0419000F" w:tentative="1">
      <w:start w:val="1"/>
      <w:numFmt w:val="decimal"/>
      <w:lvlText w:val="%4."/>
      <w:lvlJc w:val="left"/>
      <w:pPr>
        <w:ind w:left="3500" w:hanging="360"/>
      </w:pPr>
    </w:lvl>
    <w:lvl w:ilvl="4" w:tplc="04190019" w:tentative="1">
      <w:start w:val="1"/>
      <w:numFmt w:val="lowerLetter"/>
      <w:lvlText w:val="%5."/>
      <w:lvlJc w:val="left"/>
      <w:pPr>
        <w:ind w:left="4220" w:hanging="360"/>
      </w:pPr>
    </w:lvl>
    <w:lvl w:ilvl="5" w:tplc="0419001B" w:tentative="1">
      <w:start w:val="1"/>
      <w:numFmt w:val="lowerRoman"/>
      <w:lvlText w:val="%6."/>
      <w:lvlJc w:val="right"/>
      <w:pPr>
        <w:ind w:left="4940" w:hanging="180"/>
      </w:pPr>
    </w:lvl>
    <w:lvl w:ilvl="6" w:tplc="0419000F" w:tentative="1">
      <w:start w:val="1"/>
      <w:numFmt w:val="decimal"/>
      <w:lvlText w:val="%7."/>
      <w:lvlJc w:val="left"/>
      <w:pPr>
        <w:ind w:left="5660" w:hanging="360"/>
      </w:pPr>
    </w:lvl>
    <w:lvl w:ilvl="7" w:tplc="04190019" w:tentative="1">
      <w:start w:val="1"/>
      <w:numFmt w:val="lowerLetter"/>
      <w:lvlText w:val="%8."/>
      <w:lvlJc w:val="left"/>
      <w:pPr>
        <w:ind w:left="6380" w:hanging="360"/>
      </w:pPr>
    </w:lvl>
    <w:lvl w:ilvl="8" w:tplc="0419001B" w:tentative="1">
      <w:start w:val="1"/>
      <w:numFmt w:val="lowerRoman"/>
      <w:lvlText w:val="%9."/>
      <w:lvlJc w:val="right"/>
      <w:pPr>
        <w:ind w:left="7100" w:hanging="180"/>
      </w:pPr>
    </w:lvl>
  </w:abstractNum>
  <w:abstractNum w:abstractNumId="145">
    <w:nsid w:val="750C1A95"/>
    <w:multiLevelType w:val="multilevel"/>
    <w:tmpl w:val="197627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nsid w:val="767C42D9"/>
    <w:multiLevelType w:val="multilevel"/>
    <w:tmpl w:val="714851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nsid w:val="773A4025"/>
    <w:multiLevelType w:val="hybridMultilevel"/>
    <w:tmpl w:val="1ECA704E"/>
    <w:lvl w:ilvl="0" w:tplc="007E48E4">
      <w:start w:val="1"/>
      <w:numFmt w:val="decimal"/>
      <w:lvlText w:val="(%1)"/>
      <w:lvlJc w:val="left"/>
      <w:pPr>
        <w:ind w:left="118" w:hanging="339"/>
      </w:pPr>
      <w:rPr>
        <w:rFonts w:ascii="Times New Roman" w:eastAsia="Times New Roman" w:hAnsi="Times New Roman" w:hint="default"/>
        <w:sz w:val="24"/>
        <w:szCs w:val="24"/>
      </w:rPr>
    </w:lvl>
    <w:lvl w:ilvl="1" w:tplc="CBF4FF5E">
      <w:start w:val="1"/>
      <w:numFmt w:val="bullet"/>
      <w:lvlText w:val="•"/>
      <w:lvlJc w:val="left"/>
      <w:pPr>
        <w:ind w:left="1065" w:hanging="339"/>
      </w:pPr>
      <w:rPr>
        <w:rFonts w:hint="default"/>
      </w:rPr>
    </w:lvl>
    <w:lvl w:ilvl="2" w:tplc="451CA07E">
      <w:start w:val="1"/>
      <w:numFmt w:val="bullet"/>
      <w:lvlText w:val="•"/>
      <w:lvlJc w:val="left"/>
      <w:pPr>
        <w:ind w:left="2012" w:hanging="339"/>
      </w:pPr>
      <w:rPr>
        <w:rFonts w:hint="default"/>
      </w:rPr>
    </w:lvl>
    <w:lvl w:ilvl="3" w:tplc="9B044F5A">
      <w:start w:val="1"/>
      <w:numFmt w:val="bullet"/>
      <w:lvlText w:val="•"/>
      <w:lvlJc w:val="left"/>
      <w:pPr>
        <w:ind w:left="2959" w:hanging="339"/>
      </w:pPr>
      <w:rPr>
        <w:rFonts w:hint="default"/>
      </w:rPr>
    </w:lvl>
    <w:lvl w:ilvl="4" w:tplc="B33EC54A">
      <w:start w:val="1"/>
      <w:numFmt w:val="bullet"/>
      <w:lvlText w:val="•"/>
      <w:lvlJc w:val="left"/>
      <w:pPr>
        <w:ind w:left="3905" w:hanging="339"/>
      </w:pPr>
      <w:rPr>
        <w:rFonts w:hint="default"/>
      </w:rPr>
    </w:lvl>
    <w:lvl w:ilvl="5" w:tplc="5596D5F6">
      <w:start w:val="1"/>
      <w:numFmt w:val="bullet"/>
      <w:lvlText w:val="•"/>
      <w:lvlJc w:val="left"/>
      <w:pPr>
        <w:ind w:left="4852" w:hanging="339"/>
      </w:pPr>
      <w:rPr>
        <w:rFonts w:hint="default"/>
      </w:rPr>
    </w:lvl>
    <w:lvl w:ilvl="6" w:tplc="F5EC091C">
      <w:start w:val="1"/>
      <w:numFmt w:val="bullet"/>
      <w:lvlText w:val="•"/>
      <w:lvlJc w:val="left"/>
      <w:pPr>
        <w:ind w:left="5799" w:hanging="339"/>
      </w:pPr>
      <w:rPr>
        <w:rFonts w:hint="default"/>
      </w:rPr>
    </w:lvl>
    <w:lvl w:ilvl="7" w:tplc="F0CEC01C">
      <w:start w:val="1"/>
      <w:numFmt w:val="bullet"/>
      <w:lvlText w:val="•"/>
      <w:lvlJc w:val="left"/>
      <w:pPr>
        <w:ind w:left="6746" w:hanging="339"/>
      </w:pPr>
      <w:rPr>
        <w:rFonts w:hint="default"/>
      </w:rPr>
    </w:lvl>
    <w:lvl w:ilvl="8" w:tplc="8EF4A0BE">
      <w:start w:val="1"/>
      <w:numFmt w:val="bullet"/>
      <w:lvlText w:val="•"/>
      <w:lvlJc w:val="left"/>
      <w:pPr>
        <w:ind w:left="7692" w:hanging="339"/>
      </w:pPr>
      <w:rPr>
        <w:rFonts w:hint="default"/>
      </w:rPr>
    </w:lvl>
  </w:abstractNum>
  <w:abstractNum w:abstractNumId="148">
    <w:nsid w:val="774F6829"/>
    <w:multiLevelType w:val="hybridMultilevel"/>
    <w:tmpl w:val="5BB0D47E"/>
    <w:lvl w:ilvl="0" w:tplc="59EC0F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9">
    <w:nsid w:val="7A804BC7"/>
    <w:multiLevelType w:val="hybridMultilevel"/>
    <w:tmpl w:val="4A7CDFFA"/>
    <w:lvl w:ilvl="0" w:tplc="2C36829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0">
    <w:nsid w:val="7C89631A"/>
    <w:multiLevelType w:val="hybridMultilevel"/>
    <w:tmpl w:val="6FF8FF2A"/>
    <w:lvl w:ilvl="0" w:tplc="B9BCD4B2">
      <w:start w:val="1"/>
      <w:numFmt w:val="bullet"/>
      <w:lvlText w:val="-"/>
      <w:lvlJc w:val="left"/>
      <w:pPr>
        <w:ind w:left="212" w:hanging="173"/>
      </w:pPr>
      <w:rPr>
        <w:rFonts w:ascii="Times New Roman" w:eastAsia="Times New Roman" w:hAnsi="Times New Roman" w:hint="default"/>
        <w:sz w:val="24"/>
        <w:szCs w:val="24"/>
      </w:rPr>
    </w:lvl>
    <w:lvl w:ilvl="1" w:tplc="564AC048">
      <w:start w:val="1"/>
      <w:numFmt w:val="bullet"/>
      <w:lvlText w:val="•"/>
      <w:lvlJc w:val="left"/>
      <w:pPr>
        <w:ind w:left="1187" w:hanging="173"/>
      </w:pPr>
      <w:rPr>
        <w:rFonts w:hint="default"/>
      </w:rPr>
    </w:lvl>
    <w:lvl w:ilvl="2" w:tplc="1CC28AF8">
      <w:start w:val="1"/>
      <w:numFmt w:val="bullet"/>
      <w:lvlText w:val="•"/>
      <w:lvlJc w:val="left"/>
      <w:pPr>
        <w:ind w:left="2162" w:hanging="173"/>
      </w:pPr>
      <w:rPr>
        <w:rFonts w:hint="default"/>
      </w:rPr>
    </w:lvl>
    <w:lvl w:ilvl="3" w:tplc="F1643EB0">
      <w:start w:val="1"/>
      <w:numFmt w:val="bullet"/>
      <w:lvlText w:val="•"/>
      <w:lvlJc w:val="left"/>
      <w:pPr>
        <w:ind w:left="3138" w:hanging="173"/>
      </w:pPr>
      <w:rPr>
        <w:rFonts w:hint="default"/>
      </w:rPr>
    </w:lvl>
    <w:lvl w:ilvl="4" w:tplc="44FCF6DA">
      <w:start w:val="1"/>
      <w:numFmt w:val="bullet"/>
      <w:lvlText w:val="•"/>
      <w:lvlJc w:val="left"/>
      <w:pPr>
        <w:ind w:left="4113" w:hanging="173"/>
      </w:pPr>
      <w:rPr>
        <w:rFonts w:hint="default"/>
      </w:rPr>
    </w:lvl>
    <w:lvl w:ilvl="5" w:tplc="B440A6C8">
      <w:start w:val="1"/>
      <w:numFmt w:val="bullet"/>
      <w:lvlText w:val="•"/>
      <w:lvlJc w:val="left"/>
      <w:pPr>
        <w:ind w:left="5089" w:hanging="173"/>
      </w:pPr>
      <w:rPr>
        <w:rFonts w:hint="default"/>
      </w:rPr>
    </w:lvl>
    <w:lvl w:ilvl="6" w:tplc="CEF63C2A">
      <w:start w:val="1"/>
      <w:numFmt w:val="bullet"/>
      <w:lvlText w:val="•"/>
      <w:lvlJc w:val="left"/>
      <w:pPr>
        <w:ind w:left="6064" w:hanging="173"/>
      </w:pPr>
      <w:rPr>
        <w:rFonts w:hint="default"/>
      </w:rPr>
    </w:lvl>
    <w:lvl w:ilvl="7" w:tplc="A9C8FD1A">
      <w:start w:val="1"/>
      <w:numFmt w:val="bullet"/>
      <w:lvlText w:val="•"/>
      <w:lvlJc w:val="left"/>
      <w:pPr>
        <w:ind w:left="7040" w:hanging="173"/>
      </w:pPr>
      <w:rPr>
        <w:rFonts w:hint="default"/>
      </w:rPr>
    </w:lvl>
    <w:lvl w:ilvl="8" w:tplc="91F628DC">
      <w:start w:val="1"/>
      <w:numFmt w:val="bullet"/>
      <w:lvlText w:val="•"/>
      <w:lvlJc w:val="left"/>
      <w:pPr>
        <w:ind w:left="8015" w:hanging="173"/>
      </w:pPr>
      <w:rPr>
        <w:rFonts w:hint="default"/>
      </w:rPr>
    </w:lvl>
  </w:abstractNum>
  <w:abstractNum w:abstractNumId="151">
    <w:nsid w:val="7CC854E6"/>
    <w:multiLevelType w:val="hybridMultilevel"/>
    <w:tmpl w:val="91889BB4"/>
    <w:lvl w:ilvl="0" w:tplc="513E0C92">
      <w:start w:val="1"/>
      <w:numFmt w:val="decimal"/>
      <w:lvlText w:val="%1."/>
      <w:lvlJc w:val="left"/>
      <w:pPr>
        <w:ind w:left="786" w:hanging="360"/>
      </w:pPr>
      <w:rPr>
        <w:rFonts w:ascii="Times New Roman" w:hAnsi="Times New Roman"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2">
    <w:nsid w:val="7D770BA8"/>
    <w:multiLevelType w:val="hybridMultilevel"/>
    <w:tmpl w:val="C34CF598"/>
    <w:lvl w:ilvl="0" w:tplc="68249546">
      <w:start w:val="1"/>
      <w:numFmt w:val="decimal"/>
      <w:lvlText w:val="%1"/>
      <w:lvlJc w:val="left"/>
      <w:pPr>
        <w:ind w:left="102" w:hanging="101"/>
      </w:pPr>
      <w:rPr>
        <w:rFonts w:ascii="Times New Roman" w:eastAsia="Times New Roman" w:hAnsi="Times New Roman" w:hint="default"/>
        <w:spacing w:val="1"/>
        <w:w w:val="99"/>
        <w:sz w:val="20"/>
        <w:szCs w:val="20"/>
      </w:rPr>
    </w:lvl>
    <w:lvl w:ilvl="1" w:tplc="1804AEE4">
      <w:start w:val="1"/>
      <w:numFmt w:val="bullet"/>
      <w:lvlText w:val="•"/>
      <w:lvlJc w:val="left"/>
      <w:pPr>
        <w:ind w:left="1048" w:hanging="101"/>
      </w:pPr>
      <w:rPr>
        <w:rFonts w:hint="default"/>
      </w:rPr>
    </w:lvl>
    <w:lvl w:ilvl="2" w:tplc="CD0A8F54">
      <w:start w:val="1"/>
      <w:numFmt w:val="bullet"/>
      <w:lvlText w:val="•"/>
      <w:lvlJc w:val="left"/>
      <w:pPr>
        <w:ind w:left="1994" w:hanging="101"/>
      </w:pPr>
      <w:rPr>
        <w:rFonts w:hint="default"/>
      </w:rPr>
    </w:lvl>
    <w:lvl w:ilvl="3" w:tplc="11CE6CBC">
      <w:start w:val="1"/>
      <w:numFmt w:val="bullet"/>
      <w:lvlText w:val="•"/>
      <w:lvlJc w:val="left"/>
      <w:pPr>
        <w:ind w:left="2940" w:hanging="101"/>
      </w:pPr>
      <w:rPr>
        <w:rFonts w:hint="default"/>
      </w:rPr>
    </w:lvl>
    <w:lvl w:ilvl="4" w:tplc="DC1A5226">
      <w:start w:val="1"/>
      <w:numFmt w:val="bullet"/>
      <w:lvlText w:val="•"/>
      <w:lvlJc w:val="left"/>
      <w:pPr>
        <w:ind w:left="3885" w:hanging="101"/>
      </w:pPr>
      <w:rPr>
        <w:rFonts w:hint="default"/>
      </w:rPr>
    </w:lvl>
    <w:lvl w:ilvl="5" w:tplc="D07C9FE0">
      <w:start w:val="1"/>
      <w:numFmt w:val="bullet"/>
      <w:lvlText w:val="•"/>
      <w:lvlJc w:val="left"/>
      <w:pPr>
        <w:ind w:left="4831" w:hanging="101"/>
      </w:pPr>
      <w:rPr>
        <w:rFonts w:hint="default"/>
      </w:rPr>
    </w:lvl>
    <w:lvl w:ilvl="6" w:tplc="FF2A7388">
      <w:start w:val="1"/>
      <w:numFmt w:val="bullet"/>
      <w:lvlText w:val="•"/>
      <w:lvlJc w:val="left"/>
      <w:pPr>
        <w:ind w:left="5777" w:hanging="101"/>
      </w:pPr>
      <w:rPr>
        <w:rFonts w:hint="default"/>
      </w:rPr>
    </w:lvl>
    <w:lvl w:ilvl="7" w:tplc="B41ABEE4">
      <w:start w:val="1"/>
      <w:numFmt w:val="bullet"/>
      <w:lvlText w:val="•"/>
      <w:lvlJc w:val="left"/>
      <w:pPr>
        <w:ind w:left="6723" w:hanging="101"/>
      </w:pPr>
      <w:rPr>
        <w:rFonts w:hint="default"/>
      </w:rPr>
    </w:lvl>
    <w:lvl w:ilvl="8" w:tplc="E80CBAB6">
      <w:start w:val="1"/>
      <w:numFmt w:val="bullet"/>
      <w:lvlText w:val="•"/>
      <w:lvlJc w:val="left"/>
      <w:pPr>
        <w:ind w:left="7669" w:hanging="101"/>
      </w:pPr>
      <w:rPr>
        <w:rFonts w:hint="default"/>
      </w:rPr>
    </w:lvl>
  </w:abstractNum>
  <w:abstractNum w:abstractNumId="153">
    <w:nsid w:val="7F5B1122"/>
    <w:multiLevelType w:val="hybridMultilevel"/>
    <w:tmpl w:val="03180B10"/>
    <w:lvl w:ilvl="0" w:tplc="E42856EC">
      <w:start w:val="1"/>
      <w:numFmt w:val="decimal"/>
      <w:lvlText w:val="(%1)"/>
      <w:lvlJc w:val="left"/>
      <w:pPr>
        <w:ind w:left="112" w:hanging="391"/>
      </w:pPr>
      <w:rPr>
        <w:rFonts w:ascii="Times New Roman" w:eastAsia="Times New Roman" w:hAnsi="Times New Roman" w:hint="default"/>
        <w:sz w:val="24"/>
        <w:szCs w:val="24"/>
      </w:rPr>
    </w:lvl>
    <w:lvl w:ilvl="1" w:tplc="06CE8E20">
      <w:start w:val="1"/>
      <w:numFmt w:val="bullet"/>
      <w:lvlText w:val="•"/>
      <w:lvlJc w:val="left"/>
      <w:pPr>
        <w:ind w:left="1088" w:hanging="391"/>
      </w:pPr>
      <w:rPr>
        <w:rFonts w:hint="default"/>
      </w:rPr>
    </w:lvl>
    <w:lvl w:ilvl="2" w:tplc="CB5E5F6C">
      <w:start w:val="1"/>
      <w:numFmt w:val="bullet"/>
      <w:lvlText w:val="•"/>
      <w:lvlJc w:val="left"/>
      <w:pPr>
        <w:ind w:left="2063" w:hanging="391"/>
      </w:pPr>
      <w:rPr>
        <w:rFonts w:hint="default"/>
      </w:rPr>
    </w:lvl>
    <w:lvl w:ilvl="3" w:tplc="1974FAAC">
      <w:start w:val="1"/>
      <w:numFmt w:val="bullet"/>
      <w:lvlText w:val="•"/>
      <w:lvlJc w:val="left"/>
      <w:pPr>
        <w:ind w:left="3038" w:hanging="391"/>
      </w:pPr>
      <w:rPr>
        <w:rFonts w:hint="default"/>
      </w:rPr>
    </w:lvl>
    <w:lvl w:ilvl="4" w:tplc="1E40E1D8">
      <w:start w:val="1"/>
      <w:numFmt w:val="bullet"/>
      <w:lvlText w:val="•"/>
      <w:lvlJc w:val="left"/>
      <w:pPr>
        <w:ind w:left="4014" w:hanging="391"/>
      </w:pPr>
      <w:rPr>
        <w:rFonts w:hint="default"/>
      </w:rPr>
    </w:lvl>
    <w:lvl w:ilvl="5" w:tplc="DEF2A8E6">
      <w:start w:val="1"/>
      <w:numFmt w:val="bullet"/>
      <w:lvlText w:val="•"/>
      <w:lvlJc w:val="left"/>
      <w:pPr>
        <w:ind w:left="4989" w:hanging="391"/>
      </w:pPr>
      <w:rPr>
        <w:rFonts w:hint="default"/>
      </w:rPr>
    </w:lvl>
    <w:lvl w:ilvl="6" w:tplc="192E664E">
      <w:start w:val="1"/>
      <w:numFmt w:val="bullet"/>
      <w:lvlText w:val="•"/>
      <w:lvlJc w:val="left"/>
      <w:pPr>
        <w:ind w:left="5964" w:hanging="391"/>
      </w:pPr>
      <w:rPr>
        <w:rFonts w:hint="default"/>
      </w:rPr>
    </w:lvl>
    <w:lvl w:ilvl="7" w:tplc="3BFCA6DC">
      <w:start w:val="1"/>
      <w:numFmt w:val="bullet"/>
      <w:lvlText w:val="•"/>
      <w:lvlJc w:val="left"/>
      <w:pPr>
        <w:ind w:left="6940" w:hanging="391"/>
      </w:pPr>
      <w:rPr>
        <w:rFonts w:hint="default"/>
      </w:rPr>
    </w:lvl>
    <w:lvl w:ilvl="8" w:tplc="DF9C181C">
      <w:start w:val="1"/>
      <w:numFmt w:val="bullet"/>
      <w:lvlText w:val="•"/>
      <w:lvlJc w:val="left"/>
      <w:pPr>
        <w:ind w:left="7915" w:hanging="391"/>
      </w:pPr>
      <w:rPr>
        <w:rFonts w:hint="default"/>
      </w:rPr>
    </w:lvl>
  </w:abstractNum>
  <w:abstractNum w:abstractNumId="154">
    <w:nsid w:val="7FE26549"/>
    <w:multiLevelType w:val="multilevel"/>
    <w:tmpl w:val="E548A2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5"/>
  </w:num>
  <w:num w:numId="4">
    <w:abstractNumId w:val="47"/>
  </w:num>
  <w:num w:numId="5">
    <w:abstractNumId w:val="131"/>
  </w:num>
  <w:num w:numId="6">
    <w:abstractNumId w:val="51"/>
  </w:num>
  <w:num w:numId="7">
    <w:abstractNumId w:val="3"/>
  </w:num>
  <w:num w:numId="8">
    <w:abstractNumId w:val="18"/>
  </w:num>
  <w:num w:numId="9">
    <w:abstractNumId w:val="99"/>
  </w:num>
  <w:num w:numId="10">
    <w:abstractNumId w:val="26"/>
  </w:num>
  <w:num w:numId="11">
    <w:abstractNumId w:val="115"/>
  </w:num>
  <w:num w:numId="12">
    <w:abstractNumId w:val="148"/>
  </w:num>
  <w:num w:numId="13">
    <w:abstractNumId w:val="88"/>
  </w:num>
  <w:num w:numId="14">
    <w:abstractNumId w:val="132"/>
  </w:num>
  <w:num w:numId="15">
    <w:abstractNumId w:val="149"/>
  </w:num>
  <w:num w:numId="16">
    <w:abstractNumId w:val="54"/>
  </w:num>
  <w:num w:numId="17">
    <w:abstractNumId w:val="11"/>
  </w:num>
  <w:num w:numId="18">
    <w:abstractNumId w:val="82"/>
  </w:num>
  <w:num w:numId="19">
    <w:abstractNumId w:val="65"/>
  </w:num>
  <w:num w:numId="20">
    <w:abstractNumId w:val="29"/>
  </w:num>
  <w:num w:numId="21">
    <w:abstractNumId w:val="111"/>
  </w:num>
  <w:num w:numId="22">
    <w:abstractNumId w:val="27"/>
  </w:num>
  <w:num w:numId="23">
    <w:abstractNumId w:val="151"/>
  </w:num>
  <w:num w:numId="24">
    <w:abstractNumId w:val="98"/>
  </w:num>
  <w:num w:numId="25">
    <w:abstractNumId w:val="32"/>
  </w:num>
  <w:num w:numId="26">
    <w:abstractNumId w:val="44"/>
  </w:num>
  <w:num w:numId="27">
    <w:abstractNumId w:val="144"/>
  </w:num>
  <w:num w:numId="28">
    <w:abstractNumId w:val="109"/>
  </w:num>
  <w:num w:numId="29">
    <w:abstractNumId w:val="31"/>
  </w:num>
  <w:num w:numId="30">
    <w:abstractNumId w:val="81"/>
  </w:num>
  <w:num w:numId="31">
    <w:abstractNumId w:val="69"/>
  </w:num>
  <w:num w:numId="32">
    <w:abstractNumId w:val="94"/>
  </w:num>
  <w:num w:numId="33">
    <w:abstractNumId w:val="95"/>
  </w:num>
  <w:num w:numId="34">
    <w:abstractNumId w:val="143"/>
  </w:num>
  <w:num w:numId="35">
    <w:abstractNumId w:val="48"/>
  </w:num>
  <w:num w:numId="36">
    <w:abstractNumId w:val="100"/>
  </w:num>
  <w:num w:numId="37">
    <w:abstractNumId w:val="138"/>
  </w:num>
  <w:num w:numId="38">
    <w:abstractNumId w:val="87"/>
  </w:num>
  <w:num w:numId="39">
    <w:abstractNumId w:val="2"/>
  </w:num>
  <w:num w:numId="40">
    <w:abstractNumId w:val="145"/>
  </w:num>
  <w:num w:numId="41">
    <w:abstractNumId w:val="102"/>
  </w:num>
  <w:num w:numId="42">
    <w:abstractNumId w:val="107"/>
  </w:num>
  <w:num w:numId="43">
    <w:abstractNumId w:val="129"/>
  </w:num>
  <w:num w:numId="44">
    <w:abstractNumId w:val="21"/>
  </w:num>
  <w:num w:numId="45">
    <w:abstractNumId w:val="110"/>
  </w:num>
  <w:num w:numId="46">
    <w:abstractNumId w:val="28"/>
  </w:num>
  <w:num w:numId="47">
    <w:abstractNumId w:val="68"/>
  </w:num>
  <w:num w:numId="48">
    <w:abstractNumId w:val="75"/>
  </w:num>
  <w:num w:numId="49">
    <w:abstractNumId w:val="114"/>
  </w:num>
  <w:num w:numId="50">
    <w:abstractNumId w:val="43"/>
  </w:num>
  <w:num w:numId="51">
    <w:abstractNumId w:val="66"/>
  </w:num>
  <w:num w:numId="52">
    <w:abstractNumId w:val="45"/>
  </w:num>
  <w:num w:numId="53">
    <w:abstractNumId w:val="83"/>
  </w:num>
  <w:num w:numId="54">
    <w:abstractNumId w:val="146"/>
  </w:num>
  <w:num w:numId="55">
    <w:abstractNumId w:val="154"/>
  </w:num>
  <w:num w:numId="56">
    <w:abstractNumId w:val="123"/>
  </w:num>
  <w:num w:numId="57">
    <w:abstractNumId w:val="79"/>
  </w:num>
  <w:num w:numId="58">
    <w:abstractNumId w:val="67"/>
  </w:num>
  <w:num w:numId="59">
    <w:abstractNumId w:val="37"/>
  </w:num>
  <w:num w:numId="60">
    <w:abstractNumId w:val="41"/>
  </w:num>
  <w:num w:numId="61">
    <w:abstractNumId w:val="19"/>
  </w:num>
  <w:num w:numId="62">
    <w:abstractNumId w:val="133"/>
  </w:num>
  <w:num w:numId="63">
    <w:abstractNumId w:val="78"/>
  </w:num>
  <w:num w:numId="64">
    <w:abstractNumId w:val="23"/>
  </w:num>
  <w:num w:numId="65">
    <w:abstractNumId w:val="121"/>
  </w:num>
  <w:num w:numId="66">
    <w:abstractNumId w:val="30"/>
  </w:num>
  <w:num w:numId="67">
    <w:abstractNumId w:val="12"/>
  </w:num>
  <w:num w:numId="68">
    <w:abstractNumId w:val="93"/>
  </w:num>
  <w:num w:numId="69">
    <w:abstractNumId w:val="53"/>
  </w:num>
  <w:num w:numId="70">
    <w:abstractNumId w:val="24"/>
  </w:num>
  <w:num w:numId="71">
    <w:abstractNumId w:val="50"/>
  </w:num>
  <w:num w:numId="72">
    <w:abstractNumId w:val="8"/>
  </w:num>
  <w:num w:numId="73">
    <w:abstractNumId w:val="124"/>
  </w:num>
  <w:num w:numId="74">
    <w:abstractNumId w:val="96"/>
  </w:num>
  <w:num w:numId="75">
    <w:abstractNumId w:val="55"/>
  </w:num>
  <w:num w:numId="76">
    <w:abstractNumId w:val="14"/>
  </w:num>
  <w:num w:numId="77">
    <w:abstractNumId w:val="101"/>
  </w:num>
  <w:num w:numId="78">
    <w:abstractNumId w:val="120"/>
  </w:num>
  <w:num w:numId="79">
    <w:abstractNumId w:val="141"/>
  </w:num>
  <w:num w:numId="80">
    <w:abstractNumId w:val="9"/>
  </w:num>
  <w:num w:numId="81">
    <w:abstractNumId w:val="147"/>
  </w:num>
  <w:num w:numId="82">
    <w:abstractNumId w:val="73"/>
  </w:num>
  <w:num w:numId="83">
    <w:abstractNumId w:val="40"/>
  </w:num>
  <w:num w:numId="84">
    <w:abstractNumId w:val="128"/>
  </w:num>
  <w:num w:numId="85">
    <w:abstractNumId w:val="103"/>
  </w:num>
  <w:num w:numId="86">
    <w:abstractNumId w:val="118"/>
  </w:num>
  <w:num w:numId="87">
    <w:abstractNumId w:val="105"/>
  </w:num>
  <w:num w:numId="88">
    <w:abstractNumId w:val="42"/>
  </w:num>
  <w:num w:numId="89">
    <w:abstractNumId w:val="52"/>
  </w:num>
  <w:num w:numId="90">
    <w:abstractNumId w:val="17"/>
  </w:num>
  <w:num w:numId="91">
    <w:abstractNumId w:val="139"/>
  </w:num>
  <w:num w:numId="92">
    <w:abstractNumId w:val="97"/>
  </w:num>
  <w:num w:numId="93">
    <w:abstractNumId w:val="22"/>
  </w:num>
  <w:num w:numId="94">
    <w:abstractNumId w:val="142"/>
  </w:num>
  <w:num w:numId="95">
    <w:abstractNumId w:val="150"/>
  </w:num>
  <w:num w:numId="96">
    <w:abstractNumId w:val="152"/>
  </w:num>
  <w:num w:numId="97">
    <w:abstractNumId w:val="36"/>
  </w:num>
  <w:num w:numId="98">
    <w:abstractNumId w:val="80"/>
  </w:num>
  <w:num w:numId="99">
    <w:abstractNumId w:val="10"/>
  </w:num>
  <w:num w:numId="100">
    <w:abstractNumId w:val="85"/>
  </w:num>
  <w:num w:numId="101">
    <w:abstractNumId w:val="1"/>
  </w:num>
  <w:num w:numId="102">
    <w:abstractNumId w:val="34"/>
  </w:num>
  <w:num w:numId="103">
    <w:abstractNumId w:val="6"/>
  </w:num>
  <w:num w:numId="104">
    <w:abstractNumId w:val="20"/>
  </w:num>
  <w:num w:numId="105">
    <w:abstractNumId w:val="70"/>
  </w:num>
  <w:num w:numId="106">
    <w:abstractNumId w:val="92"/>
  </w:num>
  <w:num w:numId="107">
    <w:abstractNumId w:val="106"/>
  </w:num>
  <w:num w:numId="108">
    <w:abstractNumId w:val="137"/>
  </w:num>
  <w:num w:numId="109">
    <w:abstractNumId w:val="64"/>
  </w:num>
  <w:num w:numId="110">
    <w:abstractNumId w:val="86"/>
  </w:num>
  <w:num w:numId="111">
    <w:abstractNumId w:val="130"/>
  </w:num>
  <w:num w:numId="112">
    <w:abstractNumId w:val="35"/>
  </w:num>
  <w:num w:numId="113">
    <w:abstractNumId w:val="63"/>
  </w:num>
  <w:num w:numId="114">
    <w:abstractNumId w:val="134"/>
  </w:num>
  <w:num w:numId="115">
    <w:abstractNumId w:val="140"/>
  </w:num>
  <w:num w:numId="116">
    <w:abstractNumId w:val="0"/>
  </w:num>
  <w:num w:numId="117">
    <w:abstractNumId w:val="56"/>
  </w:num>
  <w:num w:numId="118">
    <w:abstractNumId w:val="136"/>
  </w:num>
  <w:num w:numId="119">
    <w:abstractNumId w:val="122"/>
  </w:num>
  <w:num w:numId="120">
    <w:abstractNumId w:val="58"/>
  </w:num>
  <w:num w:numId="121">
    <w:abstractNumId w:val="108"/>
  </w:num>
  <w:num w:numId="122">
    <w:abstractNumId w:val="49"/>
  </w:num>
  <w:num w:numId="123">
    <w:abstractNumId w:val="153"/>
  </w:num>
  <w:num w:numId="124">
    <w:abstractNumId w:val="59"/>
  </w:num>
  <w:num w:numId="125">
    <w:abstractNumId w:val="61"/>
  </w:num>
  <w:num w:numId="126">
    <w:abstractNumId w:val="62"/>
  </w:num>
  <w:num w:numId="127">
    <w:abstractNumId w:val="13"/>
  </w:num>
  <w:num w:numId="128">
    <w:abstractNumId w:val="33"/>
  </w:num>
  <w:num w:numId="129">
    <w:abstractNumId w:val="89"/>
  </w:num>
  <w:num w:numId="130">
    <w:abstractNumId w:val="74"/>
  </w:num>
  <w:num w:numId="131">
    <w:abstractNumId w:val="38"/>
  </w:num>
  <w:num w:numId="132">
    <w:abstractNumId w:val="117"/>
  </w:num>
  <w:num w:numId="133">
    <w:abstractNumId w:val="5"/>
  </w:num>
  <w:num w:numId="134">
    <w:abstractNumId w:val="125"/>
  </w:num>
  <w:num w:numId="135">
    <w:abstractNumId w:val="91"/>
  </w:num>
  <w:num w:numId="136">
    <w:abstractNumId w:val="7"/>
  </w:num>
  <w:num w:numId="137">
    <w:abstractNumId w:val="46"/>
  </w:num>
  <w:num w:numId="138">
    <w:abstractNumId w:val="113"/>
  </w:num>
  <w:num w:numId="139">
    <w:abstractNumId w:val="119"/>
  </w:num>
  <w:num w:numId="140">
    <w:abstractNumId w:val="127"/>
  </w:num>
  <w:num w:numId="141">
    <w:abstractNumId w:val="76"/>
  </w:num>
  <w:num w:numId="142">
    <w:abstractNumId w:val="39"/>
  </w:num>
  <w:num w:numId="143">
    <w:abstractNumId w:val="25"/>
  </w:num>
  <w:num w:numId="144">
    <w:abstractNumId w:val="72"/>
  </w:num>
  <w:num w:numId="145">
    <w:abstractNumId w:val="4"/>
  </w:num>
  <w:num w:numId="146">
    <w:abstractNumId w:val="84"/>
  </w:num>
  <w:num w:numId="147">
    <w:abstractNumId w:val="116"/>
  </w:num>
  <w:num w:numId="148">
    <w:abstractNumId w:val="90"/>
  </w:num>
  <w:num w:numId="149">
    <w:abstractNumId w:val="57"/>
  </w:num>
  <w:num w:numId="150">
    <w:abstractNumId w:val="15"/>
  </w:num>
  <w:num w:numId="151">
    <w:abstractNumId w:val="77"/>
  </w:num>
  <w:num w:numId="152">
    <w:abstractNumId w:val="104"/>
  </w:num>
  <w:num w:numId="153">
    <w:abstractNumId w:val="126"/>
  </w:num>
  <w:num w:numId="154">
    <w:abstractNumId w:val="5"/>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5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6"/>
  </w:num>
  <w:num w:numId="157">
    <w:abstractNumId w:val="112"/>
  </w:num>
  <w:numIdMacAtCleanup w:val="1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defaultTabStop w:val="708"/>
  <w:characterSpacingControl w:val="doNotCompress"/>
  <w:hdrShapeDefaults>
    <o:shapedefaults v:ext="edit" spidmax="19458"/>
    <o:shapelayout v:ext="edit">
      <o:idmap v:ext="edit" data="3"/>
    </o:shapelayout>
  </w:hdrShapeDefaults>
  <w:footnotePr>
    <w:footnote w:id="-1"/>
    <w:footnote w:id="0"/>
  </w:footnotePr>
  <w:endnotePr>
    <w:endnote w:id="-1"/>
    <w:endnote w:id="0"/>
  </w:endnotePr>
  <w:compat/>
  <w:rsids>
    <w:rsidRoot w:val="0082346C"/>
    <w:rsid w:val="001043A9"/>
    <w:rsid w:val="00130B03"/>
    <w:rsid w:val="00164A02"/>
    <w:rsid w:val="001B79C7"/>
    <w:rsid w:val="001C2653"/>
    <w:rsid w:val="00247FE2"/>
    <w:rsid w:val="002C3BD9"/>
    <w:rsid w:val="00341BDB"/>
    <w:rsid w:val="00345106"/>
    <w:rsid w:val="003D5F55"/>
    <w:rsid w:val="003F31C1"/>
    <w:rsid w:val="004C20E5"/>
    <w:rsid w:val="00551DBA"/>
    <w:rsid w:val="0068618E"/>
    <w:rsid w:val="00696FC2"/>
    <w:rsid w:val="006F3B4A"/>
    <w:rsid w:val="00723633"/>
    <w:rsid w:val="0082346C"/>
    <w:rsid w:val="008C7743"/>
    <w:rsid w:val="008F1387"/>
    <w:rsid w:val="00900E79"/>
    <w:rsid w:val="0090530A"/>
    <w:rsid w:val="00923906"/>
    <w:rsid w:val="00937953"/>
    <w:rsid w:val="0096541E"/>
    <w:rsid w:val="00B22086"/>
    <w:rsid w:val="00C167D0"/>
    <w:rsid w:val="00DC018B"/>
    <w:rsid w:val="00E64478"/>
    <w:rsid w:val="00EF3B8B"/>
    <w:rsid w:val="00F311C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2,18"/>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heme="minorBidi"/>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1" w:qFormat="1"/>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9"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346C"/>
    <w:pPr>
      <w:spacing w:after="0" w:line="240" w:lineRule="auto"/>
    </w:pPr>
    <w:rPr>
      <w:rFonts w:eastAsia="Times New Roman" w:cs="Times New Roman"/>
      <w:szCs w:val="24"/>
      <w:lang w:eastAsia="ru-RU"/>
    </w:rPr>
  </w:style>
  <w:style w:type="paragraph" w:styleId="1">
    <w:name w:val="heading 1"/>
    <w:basedOn w:val="a"/>
    <w:link w:val="10"/>
    <w:uiPriority w:val="1"/>
    <w:qFormat/>
    <w:rsid w:val="0082346C"/>
    <w:pPr>
      <w:widowControl w:val="0"/>
      <w:ind w:left="138"/>
      <w:outlineLvl w:val="0"/>
    </w:pPr>
    <w:rPr>
      <w:b/>
      <w:bCs/>
      <w:sz w:val="28"/>
      <w:szCs w:val="28"/>
      <w:lang w:val="en-US" w:eastAsia="en-US"/>
    </w:rPr>
  </w:style>
  <w:style w:type="paragraph" w:styleId="2">
    <w:name w:val="heading 2"/>
    <w:basedOn w:val="a"/>
    <w:next w:val="a"/>
    <w:link w:val="20"/>
    <w:uiPriority w:val="1"/>
    <w:unhideWhenUsed/>
    <w:qFormat/>
    <w:rsid w:val="0082346C"/>
    <w:pPr>
      <w:keepNext/>
      <w:spacing w:before="240" w:after="60" w:line="276" w:lineRule="auto"/>
      <w:outlineLvl w:val="1"/>
    </w:pPr>
    <w:rPr>
      <w:rFonts w:asciiTheme="majorHAnsi" w:eastAsiaTheme="majorEastAsia" w:hAnsiTheme="majorHAnsi" w:cstheme="majorBidi"/>
      <w:b/>
      <w:bCs/>
      <w:i/>
      <w:iCs/>
      <w:sz w:val="28"/>
      <w:szCs w:val="28"/>
      <w:lang w:eastAsia="en-US"/>
    </w:rPr>
  </w:style>
  <w:style w:type="paragraph" w:styleId="3">
    <w:name w:val="heading 3"/>
    <w:basedOn w:val="a"/>
    <w:next w:val="a"/>
    <w:link w:val="30"/>
    <w:uiPriority w:val="1"/>
    <w:unhideWhenUsed/>
    <w:qFormat/>
    <w:rsid w:val="0082346C"/>
    <w:pPr>
      <w:keepNext/>
      <w:keepLines/>
      <w:spacing w:before="200"/>
      <w:outlineLvl w:val="2"/>
    </w:pPr>
    <w:rPr>
      <w:rFonts w:asciiTheme="majorHAnsi" w:eastAsiaTheme="majorEastAsia" w:hAnsiTheme="majorHAnsi" w:cstheme="majorBidi"/>
      <w:b/>
      <w:bCs/>
      <w:color w:val="4F81BD" w:themeColor="accent1"/>
    </w:rPr>
  </w:style>
  <w:style w:type="paragraph" w:styleId="7">
    <w:name w:val="heading 7"/>
    <w:basedOn w:val="a"/>
    <w:next w:val="a"/>
    <w:link w:val="70"/>
    <w:uiPriority w:val="9"/>
    <w:semiHidden/>
    <w:unhideWhenUsed/>
    <w:qFormat/>
    <w:rsid w:val="002C3BD9"/>
    <w:pPr>
      <w:spacing w:before="240" w:after="60"/>
      <w:outlineLvl w:val="6"/>
    </w:pPr>
    <w:rPr>
      <w:rFonts w:ascii="Calibri" w:hAnsi="Calibr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uiPriority w:val="9"/>
    <w:semiHidden/>
    <w:rsid w:val="002C3BD9"/>
    <w:rPr>
      <w:rFonts w:ascii="Calibri" w:eastAsia="Times New Roman" w:hAnsi="Calibri" w:cs="Times New Roman"/>
      <w:szCs w:val="24"/>
      <w:lang w:eastAsia="ru-RU"/>
    </w:rPr>
  </w:style>
  <w:style w:type="character" w:styleId="a3">
    <w:name w:val="Emphasis"/>
    <w:basedOn w:val="a0"/>
    <w:uiPriority w:val="20"/>
    <w:qFormat/>
    <w:rsid w:val="002C3BD9"/>
    <w:rPr>
      <w:i/>
      <w:iCs/>
    </w:rPr>
  </w:style>
  <w:style w:type="paragraph" w:styleId="a4">
    <w:name w:val="Normal (Web)"/>
    <w:aliases w:val="Обычный (Web)"/>
    <w:basedOn w:val="a"/>
    <w:uiPriority w:val="9"/>
    <w:unhideWhenUsed/>
    <w:qFormat/>
    <w:rsid w:val="002C3BD9"/>
    <w:pPr>
      <w:spacing w:before="100" w:beforeAutospacing="1" w:after="100" w:afterAutospacing="1"/>
    </w:pPr>
  </w:style>
  <w:style w:type="paragraph" w:styleId="a5">
    <w:name w:val="No Spacing"/>
    <w:aliases w:val="Обя,мелкий"/>
    <w:link w:val="a6"/>
    <w:uiPriority w:val="1"/>
    <w:qFormat/>
    <w:rsid w:val="002C3BD9"/>
    <w:pPr>
      <w:spacing w:after="0" w:line="240" w:lineRule="auto"/>
    </w:pPr>
    <w:rPr>
      <w:rFonts w:ascii="Calibri" w:eastAsia="Times New Roman" w:hAnsi="Calibri" w:cs="Times New Roman"/>
      <w:sz w:val="22"/>
      <w:lang w:eastAsia="ru-RU"/>
    </w:rPr>
  </w:style>
  <w:style w:type="character" w:customStyle="1" w:styleId="a6">
    <w:name w:val="Без интервала Знак"/>
    <w:aliases w:val="Обя Знак,мелкий Знак"/>
    <w:link w:val="a5"/>
    <w:uiPriority w:val="1"/>
    <w:rsid w:val="002C3BD9"/>
    <w:rPr>
      <w:rFonts w:ascii="Calibri" w:eastAsia="Times New Roman" w:hAnsi="Calibri" w:cs="Times New Roman"/>
      <w:sz w:val="22"/>
      <w:lang w:eastAsia="ru-RU"/>
    </w:rPr>
  </w:style>
  <w:style w:type="paragraph" w:styleId="a7">
    <w:name w:val="List Paragraph"/>
    <w:aliases w:val="маркированный,Heading1,Colorful List - Accent 11,Colorful List - Accent 11CxSpLast,H1-1,Заголовок3,Bullet 1,Use Case List Paragraph,List Paragraph,без абзаца,Раздел,ПАРАГРАФ,Абзац списка1"/>
    <w:basedOn w:val="a"/>
    <w:link w:val="a8"/>
    <w:uiPriority w:val="1"/>
    <w:qFormat/>
    <w:rsid w:val="002C3BD9"/>
    <w:pPr>
      <w:spacing w:after="200" w:line="276" w:lineRule="auto"/>
      <w:ind w:left="720"/>
      <w:contextualSpacing/>
    </w:pPr>
    <w:rPr>
      <w:rFonts w:ascii="Calibri" w:hAnsi="Calibri"/>
      <w:sz w:val="22"/>
      <w:szCs w:val="22"/>
      <w:lang w:val="de-DE" w:eastAsia="de-DE"/>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Раздел Знак,ПАРАГРАФ Знак"/>
    <w:link w:val="a7"/>
    <w:uiPriority w:val="34"/>
    <w:rsid w:val="002C3BD9"/>
    <w:rPr>
      <w:rFonts w:ascii="Calibri" w:eastAsia="Times New Roman" w:hAnsi="Calibri" w:cs="Times New Roman"/>
      <w:sz w:val="22"/>
      <w:lang w:val="de-DE" w:eastAsia="de-DE"/>
    </w:rPr>
  </w:style>
  <w:style w:type="paragraph" w:customStyle="1" w:styleId="Default">
    <w:name w:val="Default"/>
    <w:qFormat/>
    <w:rsid w:val="002C3BD9"/>
    <w:pPr>
      <w:autoSpaceDE w:val="0"/>
      <w:autoSpaceDN w:val="0"/>
      <w:adjustRightInd w:val="0"/>
      <w:spacing w:after="0" w:line="240" w:lineRule="auto"/>
    </w:pPr>
    <w:rPr>
      <w:rFonts w:ascii="Bookman Old Style" w:hAnsi="Bookman Old Style" w:cs="Bookman Old Style"/>
      <w:color w:val="000000"/>
      <w:szCs w:val="24"/>
      <w:lang w:val="de-DE"/>
    </w:rPr>
  </w:style>
  <w:style w:type="paragraph" w:customStyle="1" w:styleId="Pa6">
    <w:name w:val="Pa6"/>
    <w:basedOn w:val="Default"/>
    <w:next w:val="Default"/>
    <w:uiPriority w:val="99"/>
    <w:qFormat/>
    <w:rsid w:val="002C3BD9"/>
    <w:pPr>
      <w:spacing w:line="241" w:lineRule="atLeast"/>
    </w:pPr>
    <w:rPr>
      <w:rFonts w:ascii="Times New Roman" w:hAnsi="Times New Roman" w:cs="Times New Roman"/>
      <w:color w:val="auto"/>
      <w:lang w:val="ru-RU" w:eastAsia="ru-RU"/>
    </w:rPr>
  </w:style>
  <w:style w:type="paragraph" w:customStyle="1" w:styleId="TOC1">
    <w:name w:val="TOC 1"/>
    <w:basedOn w:val="a"/>
    <w:uiPriority w:val="1"/>
    <w:qFormat/>
    <w:rsid w:val="002C3BD9"/>
    <w:pPr>
      <w:widowControl w:val="0"/>
      <w:spacing w:before="120"/>
      <w:ind w:left="112"/>
    </w:pPr>
    <w:rPr>
      <w:rFonts w:asciiTheme="minorHAnsi" w:hAnsiTheme="minorHAnsi"/>
      <w:lang w:val="en-US" w:eastAsia="en-US"/>
    </w:rPr>
  </w:style>
  <w:style w:type="paragraph" w:customStyle="1" w:styleId="TOC4">
    <w:name w:val="TOC 4"/>
    <w:basedOn w:val="a"/>
    <w:uiPriority w:val="1"/>
    <w:qFormat/>
    <w:rsid w:val="002C3BD9"/>
    <w:pPr>
      <w:widowControl w:val="0"/>
      <w:ind w:left="833" w:hanging="720"/>
    </w:pPr>
    <w:rPr>
      <w:rFonts w:asciiTheme="minorHAnsi" w:hAnsiTheme="minorHAnsi"/>
      <w:lang w:val="en-US" w:eastAsia="en-US"/>
    </w:rPr>
  </w:style>
  <w:style w:type="character" w:customStyle="1" w:styleId="10">
    <w:name w:val="Заголовок 1 Знак"/>
    <w:basedOn w:val="a0"/>
    <w:link w:val="1"/>
    <w:uiPriority w:val="1"/>
    <w:rsid w:val="0082346C"/>
    <w:rPr>
      <w:rFonts w:eastAsia="Times New Roman" w:cs="Times New Roman"/>
      <w:b/>
      <w:bCs/>
      <w:sz w:val="28"/>
      <w:szCs w:val="28"/>
      <w:lang w:val="en-US"/>
    </w:rPr>
  </w:style>
  <w:style w:type="character" w:customStyle="1" w:styleId="20">
    <w:name w:val="Заголовок 2 Знак"/>
    <w:basedOn w:val="a0"/>
    <w:link w:val="2"/>
    <w:uiPriority w:val="1"/>
    <w:rsid w:val="0082346C"/>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1"/>
    <w:rsid w:val="0082346C"/>
    <w:rPr>
      <w:rFonts w:asciiTheme="majorHAnsi" w:eastAsiaTheme="majorEastAsia" w:hAnsiTheme="majorHAnsi" w:cstheme="majorBidi"/>
      <w:b/>
      <w:bCs/>
      <w:color w:val="4F81BD" w:themeColor="accent1"/>
      <w:szCs w:val="24"/>
      <w:lang w:eastAsia="ru-RU"/>
    </w:rPr>
  </w:style>
  <w:style w:type="paragraph" w:styleId="a9">
    <w:name w:val="header"/>
    <w:basedOn w:val="a"/>
    <w:link w:val="aa"/>
    <w:uiPriority w:val="99"/>
    <w:unhideWhenUsed/>
    <w:rsid w:val="0082346C"/>
    <w:pPr>
      <w:tabs>
        <w:tab w:val="center" w:pos="4677"/>
        <w:tab w:val="right" w:pos="9355"/>
      </w:tabs>
    </w:pPr>
  </w:style>
  <w:style w:type="character" w:customStyle="1" w:styleId="aa">
    <w:name w:val="Верхний колонтитул Знак"/>
    <w:basedOn w:val="a0"/>
    <w:link w:val="a9"/>
    <w:uiPriority w:val="99"/>
    <w:rsid w:val="0082346C"/>
    <w:rPr>
      <w:rFonts w:eastAsia="Times New Roman" w:cs="Times New Roman"/>
      <w:szCs w:val="24"/>
      <w:lang w:eastAsia="ru-RU"/>
    </w:rPr>
  </w:style>
  <w:style w:type="paragraph" w:styleId="ab">
    <w:name w:val="footer"/>
    <w:basedOn w:val="a"/>
    <w:link w:val="ac"/>
    <w:uiPriority w:val="99"/>
    <w:unhideWhenUsed/>
    <w:rsid w:val="0082346C"/>
    <w:pPr>
      <w:tabs>
        <w:tab w:val="center" w:pos="4677"/>
        <w:tab w:val="right" w:pos="9355"/>
      </w:tabs>
    </w:pPr>
  </w:style>
  <w:style w:type="character" w:customStyle="1" w:styleId="ac">
    <w:name w:val="Нижний колонтитул Знак"/>
    <w:basedOn w:val="a0"/>
    <w:link w:val="ab"/>
    <w:uiPriority w:val="99"/>
    <w:rsid w:val="0082346C"/>
    <w:rPr>
      <w:rFonts w:eastAsia="Times New Roman" w:cs="Times New Roman"/>
      <w:szCs w:val="24"/>
      <w:lang w:eastAsia="ru-RU"/>
    </w:rPr>
  </w:style>
  <w:style w:type="paragraph" w:styleId="ad">
    <w:name w:val="Balloon Text"/>
    <w:basedOn w:val="a"/>
    <w:link w:val="ae"/>
    <w:uiPriority w:val="99"/>
    <w:semiHidden/>
    <w:unhideWhenUsed/>
    <w:rsid w:val="0082346C"/>
    <w:rPr>
      <w:rFonts w:ascii="Tahoma" w:hAnsi="Tahoma" w:cs="Tahoma"/>
      <w:sz w:val="16"/>
      <w:szCs w:val="16"/>
    </w:rPr>
  </w:style>
  <w:style w:type="character" w:customStyle="1" w:styleId="ae">
    <w:name w:val="Текст выноски Знак"/>
    <w:basedOn w:val="a0"/>
    <w:link w:val="ad"/>
    <w:uiPriority w:val="99"/>
    <w:semiHidden/>
    <w:rsid w:val="0082346C"/>
    <w:rPr>
      <w:rFonts w:ascii="Tahoma" w:eastAsia="Times New Roman" w:hAnsi="Tahoma" w:cs="Tahoma"/>
      <w:sz w:val="16"/>
      <w:szCs w:val="16"/>
      <w:lang w:eastAsia="ru-RU"/>
    </w:rPr>
  </w:style>
  <w:style w:type="character" w:customStyle="1" w:styleId="31">
    <w:name w:val="Основной текст (3)_"/>
    <w:link w:val="32"/>
    <w:rsid w:val="0082346C"/>
    <w:rPr>
      <w:rFonts w:eastAsia="Times New Roman"/>
      <w:b/>
      <w:bCs/>
      <w:shd w:val="clear" w:color="auto" w:fill="FFFFFF"/>
    </w:rPr>
  </w:style>
  <w:style w:type="character" w:customStyle="1" w:styleId="21">
    <w:name w:val="Основной текст (2)_"/>
    <w:link w:val="22"/>
    <w:rsid w:val="0082346C"/>
    <w:rPr>
      <w:rFonts w:eastAsia="Times New Roman"/>
      <w:shd w:val="clear" w:color="auto" w:fill="FFFFFF"/>
    </w:rPr>
  </w:style>
  <w:style w:type="character" w:customStyle="1" w:styleId="23">
    <w:name w:val="Основной текст (2) + Полужирный"/>
    <w:rsid w:val="0082346C"/>
    <w:rPr>
      <w:rFonts w:ascii="Times New Roman" w:eastAsia="Times New Roman" w:hAnsi="Times New Roman"/>
      <w:b/>
      <w:bCs/>
      <w:color w:val="000000"/>
      <w:spacing w:val="0"/>
      <w:w w:val="100"/>
      <w:position w:val="0"/>
      <w:shd w:val="clear" w:color="auto" w:fill="FFFFFF"/>
      <w:lang w:val="kk-KZ" w:eastAsia="kk-KZ" w:bidi="kk-KZ"/>
    </w:rPr>
  </w:style>
  <w:style w:type="character" w:customStyle="1" w:styleId="14">
    <w:name w:val="Заголовок №14_"/>
    <w:link w:val="140"/>
    <w:rsid w:val="0082346C"/>
    <w:rPr>
      <w:rFonts w:eastAsia="Times New Roman"/>
      <w:b/>
      <w:bCs/>
      <w:shd w:val="clear" w:color="auto" w:fill="FFFFFF"/>
    </w:rPr>
  </w:style>
  <w:style w:type="character" w:customStyle="1" w:styleId="2115pt">
    <w:name w:val="Основной текст (2) + 11;5 pt;Курсив"/>
    <w:rsid w:val="0082346C"/>
    <w:rPr>
      <w:rFonts w:ascii="Times New Roman" w:eastAsia="Times New Roman" w:hAnsi="Times New Roman"/>
      <w:i/>
      <w:iCs/>
      <w:color w:val="000000"/>
      <w:spacing w:val="0"/>
      <w:w w:val="100"/>
      <w:position w:val="0"/>
      <w:sz w:val="23"/>
      <w:szCs w:val="23"/>
      <w:shd w:val="clear" w:color="auto" w:fill="FFFFFF"/>
      <w:lang w:val="kk-KZ" w:eastAsia="kk-KZ" w:bidi="kk-KZ"/>
    </w:rPr>
  </w:style>
  <w:style w:type="character" w:customStyle="1" w:styleId="3115pt">
    <w:name w:val="Основной текст (3) + 11;5 pt;Не полужирный;Курсив"/>
    <w:rsid w:val="0082346C"/>
    <w:rPr>
      <w:rFonts w:ascii="Times New Roman" w:eastAsia="Times New Roman" w:hAnsi="Times New Roman"/>
      <w:b/>
      <w:bCs/>
      <w:i/>
      <w:iCs/>
      <w:color w:val="000000"/>
      <w:spacing w:val="0"/>
      <w:w w:val="100"/>
      <w:position w:val="0"/>
      <w:sz w:val="23"/>
      <w:szCs w:val="23"/>
      <w:shd w:val="clear" w:color="auto" w:fill="FFFFFF"/>
      <w:lang w:val="kk-KZ" w:eastAsia="kk-KZ" w:bidi="kk-KZ"/>
    </w:rPr>
  </w:style>
  <w:style w:type="character" w:customStyle="1" w:styleId="33">
    <w:name w:val="Основной текст (3) + Не полужирный"/>
    <w:rsid w:val="0082346C"/>
    <w:rPr>
      <w:rFonts w:ascii="Times New Roman" w:eastAsia="Times New Roman" w:hAnsi="Times New Roman"/>
      <w:b/>
      <w:bCs/>
      <w:color w:val="000000"/>
      <w:spacing w:val="0"/>
      <w:w w:val="100"/>
      <w:position w:val="0"/>
      <w:shd w:val="clear" w:color="auto" w:fill="FFFFFF"/>
      <w:lang w:val="kk-KZ" w:eastAsia="kk-KZ" w:bidi="kk-KZ"/>
    </w:rPr>
  </w:style>
  <w:style w:type="character" w:customStyle="1" w:styleId="312pt">
    <w:name w:val="Основной текст (3) + 12 pt;Не полужирный;Курсив"/>
    <w:rsid w:val="0082346C"/>
    <w:rPr>
      <w:rFonts w:ascii="Times New Roman" w:eastAsia="Times New Roman" w:hAnsi="Times New Roman"/>
      <w:b/>
      <w:bCs/>
      <w:i/>
      <w:iCs/>
      <w:color w:val="000000"/>
      <w:spacing w:val="0"/>
      <w:w w:val="100"/>
      <w:position w:val="0"/>
      <w:sz w:val="24"/>
      <w:szCs w:val="24"/>
      <w:shd w:val="clear" w:color="auto" w:fill="FFFFFF"/>
      <w:lang w:val="kk-KZ" w:eastAsia="kk-KZ" w:bidi="kk-KZ"/>
    </w:rPr>
  </w:style>
  <w:style w:type="character" w:customStyle="1" w:styleId="142">
    <w:name w:val="Заголовок №14 (2)_"/>
    <w:link w:val="1420"/>
    <w:rsid w:val="0082346C"/>
    <w:rPr>
      <w:rFonts w:eastAsia="Times New Roman"/>
      <w:shd w:val="clear" w:color="auto" w:fill="FFFFFF"/>
    </w:rPr>
  </w:style>
  <w:style w:type="character" w:customStyle="1" w:styleId="24">
    <w:name w:val="Основной текст (2) + Полужирный;Курсив"/>
    <w:rsid w:val="0082346C"/>
    <w:rPr>
      <w:rFonts w:ascii="Times New Roman" w:eastAsia="Times New Roman" w:hAnsi="Times New Roman"/>
      <w:b/>
      <w:bCs/>
      <w:i/>
      <w:iCs/>
      <w:color w:val="000000"/>
      <w:spacing w:val="0"/>
      <w:w w:val="100"/>
      <w:position w:val="0"/>
      <w:shd w:val="clear" w:color="auto" w:fill="FFFFFF"/>
      <w:lang w:val="kk-KZ" w:eastAsia="kk-KZ" w:bidi="kk-KZ"/>
    </w:rPr>
  </w:style>
  <w:style w:type="paragraph" w:customStyle="1" w:styleId="32">
    <w:name w:val="Основной текст (3)"/>
    <w:basedOn w:val="a"/>
    <w:link w:val="31"/>
    <w:rsid w:val="0082346C"/>
    <w:pPr>
      <w:widowControl w:val="0"/>
      <w:shd w:val="clear" w:color="auto" w:fill="FFFFFF"/>
      <w:spacing w:after="240" w:line="274" w:lineRule="exact"/>
      <w:ind w:hanging="340"/>
    </w:pPr>
    <w:rPr>
      <w:rFonts w:cstheme="minorBidi"/>
      <w:b/>
      <w:bCs/>
      <w:szCs w:val="22"/>
      <w:lang w:eastAsia="en-US"/>
    </w:rPr>
  </w:style>
  <w:style w:type="paragraph" w:customStyle="1" w:styleId="22">
    <w:name w:val="Основной текст (2)"/>
    <w:basedOn w:val="a"/>
    <w:link w:val="21"/>
    <w:rsid w:val="0082346C"/>
    <w:pPr>
      <w:widowControl w:val="0"/>
      <w:shd w:val="clear" w:color="auto" w:fill="FFFFFF"/>
      <w:spacing w:before="300" w:after="420" w:line="0" w:lineRule="atLeast"/>
      <w:ind w:hanging="860"/>
      <w:jc w:val="both"/>
    </w:pPr>
    <w:rPr>
      <w:rFonts w:cstheme="minorBidi"/>
      <w:szCs w:val="22"/>
      <w:lang w:eastAsia="en-US"/>
    </w:rPr>
  </w:style>
  <w:style w:type="paragraph" w:customStyle="1" w:styleId="140">
    <w:name w:val="Заголовок №14"/>
    <w:basedOn w:val="a"/>
    <w:link w:val="14"/>
    <w:rsid w:val="0082346C"/>
    <w:pPr>
      <w:widowControl w:val="0"/>
      <w:shd w:val="clear" w:color="auto" w:fill="FFFFFF"/>
      <w:spacing w:line="274" w:lineRule="exact"/>
    </w:pPr>
    <w:rPr>
      <w:rFonts w:cstheme="minorBidi"/>
      <w:b/>
      <w:bCs/>
      <w:szCs w:val="22"/>
      <w:lang w:eastAsia="en-US"/>
    </w:rPr>
  </w:style>
  <w:style w:type="paragraph" w:customStyle="1" w:styleId="1420">
    <w:name w:val="Заголовок №14 (2)"/>
    <w:basedOn w:val="a"/>
    <w:link w:val="142"/>
    <w:rsid w:val="0082346C"/>
    <w:pPr>
      <w:widowControl w:val="0"/>
      <w:shd w:val="clear" w:color="auto" w:fill="FFFFFF"/>
      <w:spacing w:line="274" w:lineRule="exact"/>
      <w:jc w:val="right"/>
    </w:pPr>
    <w:rPr>
      <w:rFonts w:cstheme="minorBidi"/>
      <w:szCs w:val="22"/>
      <w:lang w:eastAsia="en-US"/>
    </w:rPr>
  </w:style>
  <w:style w:type="character" w:customStyle="1" w:styleId="13">
    <w:name w:val="Заголовок №13_"/>
    <w:link w:val="130"/>
    <w:rsid w:val="0082346C"/>
    <w:rPr>
      <w:spacing w:val="-10"/>
      <w:sz w:val="21"/>
      <w:szCs w:val="21"/>
      <w:shd w:val="clear" w:color="auto" w:fill="FFFFFF"/>
    </w:rPr>
  </w:style>
  <w:style w:type="paragraph" w:customStyle="1" w:styleId="130">
    <w:name w:val="Заголовок №13"/>
    <w:basedOn w:val="a"/>
    <w:link w:val="13"/>
    <w:rsid w:val="0082346C"/>
    <w:pPr>
      <w:widowControl w:val="0"/>
      <w:shd w:val="clear" w:color="auto" w:fill="FFFFFF"/>
      <w:spacing w:line="317" w:lineRule="exact"/>
      <w:jc w:val="both"/>
    </w:pPr>
    <w:rPr>
      <w:rFonts w:eastAsia="Calibri" w:cstheme="minorBidi"/>
      <w:spacing w:val="-10"/>
      <w:sz w:val="21"/>
      <w:szCs w:val="21"/>
      <w:lang w:eastAsia="en-US"/>
    </w:rPr>
  </w:style>
  <w:style w:type="character" w:customStyle="1" w:styleId="af">
    <w:name w:val="Колонтитул"/>
    <w:rsid w:val="0082346C"/>
    <w:rPr>
      <w:rFonts w:ascii="Times New Roman" w:eastAsia="Times New Roman" w:hAnsi="Times New Roman" w:cs="Times New Roman"/>
      <w:b/>
      <w:bCs/>
      <w:i w:val="0"/>
      <w:iCs w:val="0"/>
      <w:smallCaps w:val="0"/>
      <w:strike w:val="0"/>
      <w:color w:val="000000"/>
      <w:spacing w:val="0"/>
      <w:w w:val="100"/>
      <w:position w:val="0"/>
      <w:sz w:val="24"/>
      <w:szCs w:val="24"/>
      <w:u w:val="none"/>
      <w:lang w:val="kk-KZ" w:eastAsia="kk-KZ" w:bidi="kk-KZ"/>
    </w:rPr>
  </w:style>
  <w:style w:type="character" w:customStyle="1" w:styleId="11pt">
    <w:name w:val="Колонтитул + 11 pt;Не полужирный"/>
    <w:rsid w:val="0082346C"/>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style>
  <w:style w:type="character" w:customStyle="1" w:styleId="9">
    <w:name w:val="Основной текст (9)_"/>
    <w:link w:val="90"/>
    <w:rsid w:val="0082346C"/>
    <w:rPr>
      <w:rFonts w:eastAsia="Times New Roman"/>
      <w:i/>
      <w:iCs/>
      <w:sz w:val="23"/>
      <w:szCs w:val="23"/>
      <w:shd w:val="clear" w:color="auto" w:fill="FFFFFF"/>
    </w:rPr>
  </w:style>
  <w:style w:type="paragraph" w:customStyle="1" w:styleId="90">
    <w:name w:val="Основной текст (9)"/>
    <w:basedOn w:val="a"/>
    <w:link w:val="9"/>
    <w:rsid w:val="0082346C"/>
    <w:pPr>
      <w:widowControl w:val="0"/>
      <w:shd w:val="clear" w:color="auto" w:fill="FFFFFF"/>
      <w:spacing w:line="413" w:lineRule="exact"/>
      <w:jc w:val="both"/>
    </w:pPr>
    <w:rPr>
      <w:rFonts w:cstheme="minorBidi"/>
      <w:i/>
      <w:iCs/>
      <w:sz w:val="23"/>
      <w:szCs w:val="23"/>
      <w:lang w:eastAsia="en-US"/>
    </w:rPr>
  </w:style>
  <w:style w:type="character" w:customStyle="1" w:styleId="af0">
    <w:name w:val="Подпись к таблице_"/>
    <w:link w:val="af1"/>
    <w:rsid w:val="0082346C"/>
    <w:rPr>
      <w:rFonts w:eastAsia="Times New Roman"/>
      <w:shd w:val="clear" w:color="auto" w:fill="FFFFFF"/>
    </w:rPr>
  </w:style>
  <w:style w:type="character" w:customStyle="1" w:styleId="34">
    <w:name w:val="Подпись к таблице (3)_"/>
    <w:link w:val="35"/>
    <w:rsid w:val="0082346C"/>
    <w:rPr>
      <w:rFonts w:eastAsia="Times New Roman"/>
      <w:b/>
      <w:bCs/>
      <w:sz w:val="21"/>
      <w:szCs w:val="21"/>
      <w:shd w:val="clear" w:color="auto" w:fill="FFFFFF"/>
    </w:rPr>
  </w:style>
  <w:style w:type="character" w:customStyle="1" w:styleId="4">
    <w:name w:val="Подпись к таблице (4)_"/>
    <w:link w:val="40"/>
    <w:rsid w:val="0082346C"/>
    <w:rPr>
      <w:rFonts w:eastAsia="Times New Roman"/>
      <w:b/>
      <w:bCs/>
      <w:shd w:val="clear" w:color="auto" w:fill="FFFFFF"/>
    </w:rPr>
  </w:style>
  <w:style w:type="character" w:customStyle="1" w:styleId="2105pt">
    <w:name w:val="Основной текст (2) + 10;5 pt;Полужирный"/>
    <w:rsid w:val="0082346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kk-KZ" w:eastAsia="kk-KZ" w:bidi="kk-KZ"/>
    </w:rPr>
  </w:style>
  <w:style w:type="character" w:customStyle="1" w:styleId="2ArialUnicodeMS10pt">
    <w:name w:val="Основной текст (2) + Arial Unicode MS;10 pt;Полужирный"/>
    <w:rsid w:val="0082346C"/>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kk-KZ" w:eastAsia="kk-KZ" w:bidi="kk-KZ"/>
    </w:rPr>
  </w:style>
  <w:style w:type="character" w:customStyle="1" w:styleId="2ArialUnicodeMS105pt0pt">
    <w:name w:val="Основной текст (2) + Arial Unicode MS;10;5 pt;Интервал 0 pt"/>
    <w:rsid w:val="0082346C"/>
    <w:rPr>
      <w:rFonts w:ascii="Arial Unicode MS" w:eastAsia="Arial Unicode MS" w:hAnsi="Arial Unicode MS" w:cs="Arial Unicode MS"/>
      <w:b w:val="0"/>
      <w:bCs w:val="0"/>
      <w:i w:val="0"/>
      <w:iCs w:val="0"/>
      <w:smallCaps w:val="0"/>
      <w:strike w:val="0"/>
      <w:color w:val="000000"/>
      <w:spacing w:val="-10"/>
      <w:w w:val="100"/>
      <w:position w:val="0"/>
      <w:sz w:val="21"/>
      <w:szCs w:val="21"/>
      <w:u w:val="none"/>
      <w:shd w:val="clear" w:color="auto" w:fill="FFFFFF"/>
      <w:lang w:val="kk-KZ" w:eastAsia="kk-KZ" w:bidi="kk-KZ"/>
    </w:rPr>
  </w:style>
  <w:style w:type="paragraph" w:customStyle="1" w:styleId="af1">
    <w:name w:val="Подпись к таблице"/>
    <w:basedOn w:val="a"/>
    <w:link w:val="af0"/>
    <w:rsid w:val="0082346C"/>
    <w:pPr>
      <w:widowControl w:val="0"/>
      <w:shd w:val="clear" w:color="auto" w:fill="FFFFFF"/>
      <w:spacing w:line="293" w:lineRule="exact"/>
      <w:ind w:firstLine="600"/>
      <w:jc w:val="both"/>
    </w:pPr>
    <w:rPr>
      <w:rFonts w:cstheme="minorBidi"/>
      <w:szCs w:val="22"/>
      <w:lang w:eastAsia="en-US"/>
    </w:rPr>
  </w:style>
  <w:style w:type="paragraph" w:customStyle="1" w:styleId="35">
    <w:name w:val="Подпись к таблице (3)"/>
    <w:basedOn w:val="a"/>
    <w:link w:val="34"/>
    <w:rsid w:val="0082346C"/>
    <w:pPr>
      <w:widowControl w:val="0"/>
      <w:shd w:val="clear" w:color="auto" w:fill="FFFFFF"/>
      <w:spacing w:line="0" w:lineRule="atLeast"/>
    </w:pPr>
    <w:rPr>
      <w:rFonts w:cstheme="minorBidi"/>
      <w:b/>
      <w:bCs/>
      <w:sz w:val="21"/>
      <w:szCs w:val="21"/>
      <w:lang w:eastAsia="en-US"/>
    </w:rPr>
  </w:style>
  <w:style w:type="paragraph" w:customStyle="1" w:styleId="40">
    <w:name w:val="Подпись к таблице (4)"/>
    <w:basedOn w:val="a"/>
    <w:link w:val="4"/>
    <w:rsid w:val="0082346C"/>
    <w:pPr>
      <w:widowControl w:val="0"/>
      <w:shd w:val="clear" w:color="auto" w:fill="FFFFFF"/>
      <w:spacing w:line="0" w:lineRule="atLeast"/>
    </w:pPr>
    <w:rPr>
      <w:rFonts w:cstheme="minorBidi"/>
      <w:b/>
      <w:bCs/>
      <w:szCs w:val="22"/>
      <w:lang w:eastAsia="en-US"/>
    </w:rPr>
  </w:style>
  <w:style w:type="table" w:styleId="af2">
    <w:name w:val="Table Grid"/>
    <w:basedOn w:val="a1"/>
    <w:uiPriority w:val="39"/>
    <w:rsid w:val="0082346C"/>
    <w:pPr>
      <w:spacing w:after="0" w:line="240" w:lineRule="auto"/>
    </w:pPr>
    <w:rPr>
      <w:rFonts w:ascii="Arial Unicode MS" w:eastAsia="Arial Unicode MS" w:hAnsi="Arial Unicode MS" w:cs="Arial Unicode MS"/>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3">
    <w:name w:val="Колонтитул_"/>
    <w:rsid w:val="0082346C"/>
    <w:rPr>
      <w:rFonts w:ascii="Times New Roman" w:eastAsia="Times New Roman" w:hAnsi="Times New Roman" w:cs="Times New Roman"/>
      <w:b/>
      <w:bCs/>
      <w:shd w:val="clear" w:color="auto" w:fill="FFFFFF"/>
    </w:rPr>
  </w:style>
  <w:style w:type="character" w:customStyle="1" w:styleId="8">
    <w:name w:val="Основной текст (8)_"/>
    <w:link w:val="80"/>
    <w:rsid w:val="0082346C"/>
    <w:rPr>
      <w:rFonts w:eastAsia="Times New Roman"/>
      <w:b/>
      <w:bCs/>
      <w:sz w:val="21"/>
      <w:szCs w:val="21"/>
      <w:shd w:val="clear" w:color="auto" w:fill="FFFFFF"/>
    </w:rPr>
  </w:style>
  <w:style w:type="character" w:customStyle="1" w:styleId="13TimesNewRoman11pt0pt">
    <w:name w:val="Заголовок №13 + Times New Roman;11 pt;Интервал 0 pt"/>
    <w:rsid w:val="0082346C"/>
    <w:rPr>
      <w:rFonts w:ascii="Times New Roman" w:eastAsia="Times New Roman" w:hAnsi="Times New Roman" w:cs="Times New Roman"/>
      <w:color w:val="000000"/>
      <w:spacing w:val="0"/>
      <w:w w:val="100"/>
      <w:position w:val="0"/>
      <w:sz w:val="22"/>
      <w:szCs w:val="22"/>
      <w:shd w:val="clear" w:color="auto" w:fill="FFFFFF"/>
      <w:lang w:val="kk-KZ" w:eastAsia="kk-KZ" w:bidi="kk-KZ"/>
    </w:rPr>
  </w:style>
  <w:style w:type="paragraph" w:customStyle="1" w:styleId="80">
    <w:name w:val="Основной текст (8)"/>
    <w:basedOn w:val="a"/>
    <w:link w:val="8"/>
    <w:rsid w:val="0082346C"/>
    <w:pPr>
      <w:widowControl w:val="0"/>
      <w:shd w:val="clear" w:color="auto" w:fill="FFFFFF"/>
      <w:spacing w:before="120" w:after="360" w:line="0" w:lineRule="atLeast"/>
      <w:jc w:val="both"/>
    </w:pPr>
    <w:rPr>
      <w:rFonts w:cstheme="minorBidi"/>
      <w:b/>
      <w:bCs/>
      <w:sz w:val="21"/>
      <w:szCs w:val="21"/>
      <w:lang w:eastAsia="en-US"/>
    </w:rPr>
  </w:style>
  <w:style w:type="character" w:customStyle="1" w:styleId="210">
    <w:name w:val="Основной текст (2) + Малые прописные1"/>
    <w:rsid w:val="0082346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kk-KZ" w:eastAsia="kk-KZ" w:bidi="kk-KZ"/>
    </w:rPr>
  </w:style>
  <w:style w:type="character" w:customStyle="1" w:styleId="911pt">
    <w:name w:val="Основной текст (9) + 11 pt;Не курсив"/>
    <w:rsid w:val="0082346C"/>
    <w:rPr>
      <w:rFonts w:ascii="Times New Roman" w:eastAsia="Times New Roman" w:hAnsi="Times New Roman" w:cs="Times New Roman"/>
      <w:i w:val="0"/>
      <w:iCs w:val="0"/>
      <w:color w:val="000000"/>
      <w:spacing w:val="0"/>
      <w:w w:val="100"/>
      <w:position w:val="0"/>
      <w:sz w:val="22"/>
      <w:szCs w:val="22"/>
      <w:shd w:val="clear" w:color="auto" w:fill="FFFFFF"/>
      <w:lang w:val="kk-KZ" w:eastAsia="kk-KZ" w:bidi="kk-KZ"/>
    </w:rPr>
  </w:style>
  <w:style w:type="character" w:customStyle="1" w:styleId="12">
    <w:name w:val="Основной текст (12)_"/>
    <w:link w:val="120"/>
    <w:rsid w:val="0082346C"/>
    <w:rPr>
      <w:rFonts w:eastAsia="Times New Roman"/>
      <w:i/>
      <w:iCs/>
      <w:sz w:val="19"/>
      <w:szCs w:val="19"/>
      <w:shd w:val="clear" w:color="auto" w:fill="FFFFFF"/>
    </w:rPr>
  </w:style>
  <w:style w:type="character" w:customStyle="1" w:styleId="133">
    <w:name w:val="Заголовок №13 (3)_"/>
    <w:link w:val="1330"/>
    <w:rsid w:val="0082346C"/>
    <w:rPr>
      <w:rFonts w:eastAsia="Times New Roman"/>
      <w:shd w:val="clear" w:color="auto" w:fill="FFFFFF"/>
    </w:rPr>
  </w:style>
  <w:style w:type="character" w:customStyle="1" w:styleId="17">
    <w:name w:val="Основной текст (17)_"/>
    <w:link w:val="170"/>
    <w:rsid w:val="0082346C"/>
    <w:rPr>
      <w:rFonts w:ascii="Sylfaen" w:eastAsia="Sylfaen" w:hAnsi="Sylfaen" w:cs="Sylfaen"/>
      <w:i/>
      <w:iCs/>
      <w:sz w:val="13"/>
      <w:szCs w:val="13"/>
      <w:shd w:val="clear" w:color="auto" w:fill="FFFFFF"/>
    </w:rPr>
  </w:style>
  <w:style w:type="paragraph" w:customStyle="1" w:styleId="211">
    <w:name w:val="Основной текст (2)1"/>
    <w:basedOn w:val="a"/>
    <w:rsid w:val="0082346C"/>
    <w:pPr>
      <w:widowControl w:val="0"/>
      <w:shd w:val="clear" w:color="auto" w:fill="FFFFFF"/>
      <w:spacing w:before="300" w:after="420" w:line="0" w:lineRule="atLeast"/>
      <w:ind w:hanging="860"/>
      <w:jc w:val="both"/>
    </w:pPr>
    <w:rPr>
      <w:color w:val="000000"/>
      <w:sz w:val="22"/>
      <w:szCs w:val="22"/>
      <w:lang w:val="kk-KZ" w:eastAsia="kk-KZ" w:bidi="kk-KZ"/>
    </w:rPr>
  </w:style>
  <w:style w:type="paragraph" w:customStyle="1" w:styleId="120">
    <w:name w:val="Основной текст (12)"/>
    <w:basedOn w:val="a"/>
    <w:link w:val="12"/>
    <w:rsid w:val="0082346C"/>
    <w:pPr>
      <w:widowControl w:val="0"/>
      <w:shd w:val="clear" w:color="auto" w:fill="FFFFFF"/>
      <w:spacing w:line="0" w:lineRule="atLeast"/>
    </w:pPr>
    <w:rPr>
      <w:rFonts w:cstheme="minorBidi"/>
      <w:i/>
      <w:iCs/>
      <w:sz w:val="19"/>
      <w:szCs w:val="19"/>
      <w:lang w:eastAsia="en-US"/>
    </w:rPr>
  </w:style>
  <w:style w:type="paragraph" w:customStyle="1" w:styleId="1330">
    <w:name w:val="Заголовок №13 (3)"/>
    <w:basedOn w:val="a"/>
    <w:link w:val="133"/>
    <w:rsid w:val="0082346C"/>
    <w:pPr>
      <w:widowControl w:val="0"/>
      <w:shd w:val="clear" w:color="auto" w:fill="FFFFFF"/>
      <w:spacing w:before="300" w:after="420" w:line="0" w:lineRule="atLeast"/>
      <w:jc w:val="right"/>
    </w:pPr>
    <w:rPr>
      <w:rFonts w:cstheme="minorBidi"/>
      <w:szCs w:val="22"/>
      <w:lang w:eastAsia="en-US"/>
    </w:rPr>
  </w:style>
  <w:style w:type="paragraph" w:customStyle="1" w:styleId="170">
    <w:name w:val="Основной текст (17)"/>
    <w:basedOn w:val="a"/>
    <w:link w:val="17"/>
    <w:rsid w:val="0082346C"/>
    <w:pPr>
      <w:widowControl w:val="0"/>
      <w:shd w:val="clear" w:color="auto" w:fill="FFFFFF"/>
      <w:spacing w:before="60" w:after="240" w:line="0" w:lineRule="atLeast"/>
      <w:ind w:firstLine="600"/>
      <w:jc w:val="both"/>
    </w:pPr>
    <w:rPr>
      <w:rFonts w:ascii="Sylfaen" w:eastAsia="Sylfaen" w:hAnsi="Sylfaen" w:cs="Sylfaen"/>
      <w:i/>
      <w:iCs/>
      <w:sz w:val="13"/>
      <w:szCs w:val="13"/>
      <w:lang w:eastAsia="en-US"/>
    </w:rPr>
  </w:style>
  <w:style w:type="character" w:styleId="af4">
    <w:name w:val="Hyperlink"/>
    <w:rsid w:val="0082346C"/>
    <w:rPr>
      <w:color w:val="0066CC"/>
      <w:u w:val="single"/>
    </w:rPr>
  </w:style>
  <w:style w:type="character" w:customStyle="1" w:styleId="af5">
    <w:name w:val="Сноска_"/>
    <w:link w:val="af6"/>
    <w:rsid w:val="0082346C"/>
    <w:rPr>
      <w:rFonts w:eastAsia="Times New Roman"/>
      <w:shd w:val="clear" w:color="auto" w:fill="FFFFFF"/>
    </w:rPr>
  </w:style>
  <w:style w:type="character" w:customStyle="1" w:styleId="af7">
    <w:name w:val="Сноска + Курсив"/>
    <w:rsid w:val="0082346C"/>
    <w:rPr>
      <w:rFonts w:ascii="Times New Roman" w:eastAsia="Times New Roman" w:hAnsi="Times New Roman"/>
      <w:i/>
      <w:iCs/>
      <w:color w:val="000000"/>
      <w:spacing w:val="0"/>
      <w:w w:val="100"/>
      <w:position w:val="0"/>
      <w:sz w:val="22"/>
      <w:szCs w:val="22"/>
      <w:shd w:val="clear" w:color="auto" w:fill="FFFFFF"/>
      <w:lang w:val="en-US" w:eastAsia="en-US" w:bidi="en-US"/>
    </w:rPr>
  </w:style>
  <w:style w:type="character" w:customStyle="1" w:styleId="25">
    <w:name w:val="Сноска (2)_"/>
    <w:link w:val="26"/>
    <w:rsid w:val="0082346C"/>
    <w:rPr>
      <w:rFonts w:eastAsia="Times New Roman"/>
      <w:b/>
      <w:bCs/>
      <w:shd w:val="clear" w:color="auto" w:fill="FFFFFF"/>
    </w:rPr>
  </w:style>
  <w:style w:type="character" w:customStyle="1" w:styleId="36">
    <w:name w:val="Сноска (3)_"/>
    <w:link w:val="37"/>
    <w:rsid w:val="0082346C"/>
    <w:rPr>
      <w:rFonts w:eastAsia="Times New Roman"/>
      <w:b/>
      <w:bCs/>
      <w:shd w:val="clear" w:color="auto" w:fill="FFFFFF"/>
    </w:rPr>
  </w:style>
  <w:style w:type="character" w:customStyle="1" w:styleId="4Exact">
    <w:name w:val="Основной текст (4) Exact"/>
    <w:link w:val="41"/>
    <w:rsid w:val="0082346C"/>
    <w:rPr>
      <w:rFonts w:eastAsia="Times New Roman"/>
      <w:b/>
      <w:bCs/>
      <w:i/>
      <w:iCs/>
      <w:shd w:val="clear" w:color="auto" w:fill="FFFFFF"/>
    </w:rPr>
  </w:style>
  <w:style w:type="character" w:customStyle="1" w:styleId="5Exact">
    <w:name w:val="Основной текст (5) Exact"/>
    <w:link w:val="5"/>
    <w:rsid w:val="0082346C"/>
    <w:rPr>
      <w:rFonts w:eastAsia="Times New Roman"/>
      <w:i/>
      <w:iCs/>
      <w:shd w:val="clear" w:color="auto" w:fill="FFFFFF"/>
    </w:rPr>
  </w:style>
  <w:style w:type="character" w:customStyle="1" w:styleId="11">
    <w:name w:val="Заголовок №1_"/>
    <w:link w:val="15"/>
    <w:rsid w:val="0082346C"/>
    <w:rPr>
      <w:rFonts w:eastAsia="Times New Roman"/>
      <w:b/>
      <w:bCs/>
      <w:sz w:val="32"/>
      <w:szCs w:val="32"/>
      <w:shd w:val="clear" w:color="auto" w:fill="FFFFFF"/>
    </w:rPr>
  </w:style>
  <w:style w:type="character" w:customStyle="1" w:styleId="27">
    <w:name w:val="Заголовок №2_"/>
    <w:link w:val="28"/>
    <w:rsid w:val="0082346C"/>
    <w:rPr>
      <w:rFonts w:eastAsia="Times New Roman"/>
      <w:b/>
      <w:bCs/>
      <w:sz w:val="28"/>
      <w:szCs w:val="28"/>
      <w:shd w:val="clear" w:color="auto" w:fill="FFFFFF"/>
    </w:rPr>
  </w:style>
  <w:style w:type="character" w:customStyle="1" w:styleId="95pt">
    <w:name w:val="Колонтитул + 9.5 pt;Не полужирный"/>
    <w:rsid w:val="0082346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kk-KZ" w:eastAsia="kk-KZ" w:bidi="kk-KZ"/>
    </w:rPr>
  </w:style>
  <w:style w:type="character" w:customStyle="1" w:styleId="6">
    <w:name w:val="Основной текст (6)_"/>
    <w:link w:val="60"/>
    <w:rsid w:val="0082346C"/>
    <w:rPr>
      <w:rFonts w:eastAsia="Times New Roman"/>
      <w:sz w:val="30"/>
      <w:szCs w:val="30"/>
      <w:shd w:val="clear" w:color="auto" w:fill="FFFFFF"/>
      <w:lang w:val="en-US" w:bidi="en-US"/>
    </w:rPr>
  </w:style>
  <w:style w:type="character" w:customStyle="1" w:styleId="61">
    <w:name w:val="Основной текст (6) + Полужирный"/>
    <w:rsid w:val="0082346C"/>
    <w:rPr>
      <w:rFonts w:ascii="Times New Roman" w:eastAsia="Times New Roman" w:hAnsi="Times New Roman"/>
      <w:b/>
      <w:bCs/>
      <w:color w:val="000000"/>
      <w:spacing w:val="0"/>
      <w:w w:val="100"/>
      <w:position w:val="0"/>
      <w:sz w:val="30"/>
      <w:szCs w:val="30"/>
      <w:shd w:val="clear" w:color="auto" w:fill="FFFFFF"/>
      <w:lang w:val="en-US" w:eastAsia="en-US" w:bidi="en-US"/>
    </w:rPr>
  </w:style>
  <w:style w:type="character" w:customStyle="1" w:styleId="611pt">
    <w:name w:val="Основной текст (6) + 11 pt"/>
    <w:rsid w:val="0082346C"/>
    <w:rPr>
      <w:rFonts w:ascii="Times New Roman" w:eastAsia="Times New Roman" w:hAnsi="Times New Roman"/>
      <w:color w:val="000000"/>
      <w:spacing w:val="0"/>
      <w:w w:val="100"/>
      <w:position w:val="0"/>
      <w:sz w:val="22"/>
      <w:szCs w:val="22"/>
      <w:shd w:val="clear" w:color="auto" w:fill="FFFFFF"/>
      <w:lang w:val="kk-KZ" w:eastAsia="kk-KZ" w:bidi="kk-KZ"/>
    </w:rPr>
  </w:style>
  <w:style w:type="character" w:customStyle="1" w:styleId="38">
    <w:name w:val="Заголовок №3_"/>
    <w:link w:val="39"/>
    <w:rsid w:val="0082346C"/>
    <w:rPr>
      <w:rFonts w:eastAsia="Times New Roman"/>
      <w:b/>
      <w:bCs/>
      <w:shd w:val="clear" w:color="auto" w:fill="FFFFFF"/>
    </w:rPr>
  </w:style>
  <w:style w:type="character" w:customStyle="1" w:styleId="3a">
    <w:name w:val="Оглавление 3 Знак"/>
    <w:link w:val="3b"/>
    <w:rsid w:val="0082346C"/>
    <w:rPr>
      <w:rFonts w:eastAsia="Times New Roman"/>
      <w:shd w:val="clear" w:color="auto" w:fill="FFFFFF"/>
    </w:rPr>
  </w:style>
  <w:style w:type="character" w:customStyle="1" w:styleId="af8">
    <w:name w:val="Оглавление + Курсив"/>
    <w:rsid w:val="0082346C"/>
    <w:rPr>
      <w:rFonts w:ascii="Times New Roman" w:eastAsia="Times New Roman" w:hAnsi="Times New Roman"/>
      <w:i/>
      <w:iCs/>
      <w:color w:val="000000"/>
      <w:spacing w:val="0"/>
      <w:w w:val="100"/>
      <w:position w:val="0"/>
      <w:sz w:val="22"/>
      <w:szCs w:val="22"/>
      <w:shd w:val="clear" w:color="auto" w:fill="FFFFFF"/>
      <w:lang w:val="kk-KZ" w:eastAsia="kk-KZ" w:bidi="kk-KZ"/>
    </w:rPr>
  </w:style>
  <w:style w:type="character" w:customStyle="1" w:styleId="71">
    <w:name w:val="Основной текст (7)_"/>
    <w:link w:val="72"/>
    <w:rsid w:val="0082346C"/>
    <w:rPr>
      <w:rFonts w:eastAsia="Times New Roman"/>
      <w:b/>
      <w:bCs/>
      <w:shd w:val="clear" w:color="auto" w:fill="FFFFFF"/>
    </w:rPr>
  </w:style>
  <w:style w:type="character" w:customStyle="1" w:styleId="320">
    <w:name w:val="Заголовок №3 (2)_"/>
    <w:link w:val="321"/>
    <w:rsid w:val="0082346C"/>
    <w:rPr>
      <w:rFonts w:eastAsia="Times New Roman"/>
      <w:b/>
      <w:bCs/>
      <w:shd w:val="clear" w:color="auto" w:fill="FFFFFF"/>
    </w:rPr>
  </w:style>
  <w:style w:type="character" w:customStyle="1" w:styleId="29">
    <w:name w:val="Основной текст (2) + Курсив"/>
    <w:rsid w:val="0082346C"/>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en-US" w:eastAsia="en-US" w:bidi="en-US"/>
    </w:rPr>
  </w:style>
  <w:style w:type="character" w:customStyle="1" w:styleId="2a">
    <w:name w:val="Подпись к таблице (2)_"/>
    <w:link w:val="2b"/>
    <w:rsid w:val="0082346C"/>
    <w:rPr>
      <w:rFonts w:eastAsia="Times New Roman"/>
      <w:b/>
      <w:bCs/>
      <w:shd w:val="clear" w:color="auto" w:fill="FFFFFF"/>
    </w:rPr>
  </w:style>
  <w:style w:type="character" w:customStyle="1" w:styleId="2Exact">
    <w:name w:val="Основной текст (2) Exact"/>
    <w:rsid w:val="0082346C"/>
    <w:rPr>
      <w:rFonts w:ascii="Times New Roman" w:eastAsia="Times New Roman" w:hAnsi="Times New Roman" w:cs="Times New Roman"/>
      <w:b w:val="0"/>
      <w:bCs w:val="0"/>
      <w:i w:val="0"/>
      <w:iCs w:val="0"/>
      <w:smallCaps w:val="0"/>
      <w:strike w:val="0"/>
      <w:sz w:val="22"/>
      <w:szCs w:val="22"/>
      <w:u w:val="none"/>
    </w:rPr>
  </w:style>
  <w:style w:type="character" w:customStyle="1" w:styleId="91">
    <w:name w:val="Основной текст (9) + Не полужирный;Не курсив"/>
    <w:rsid w:val="0082346C"/>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en-US" w:eastAsia="en-US" w:bidi="en-US"/>
    </w:rPr>
  </w:style>
  <w:style w:type="character" w:customStyle="1" w:styleId="100">
    <w:name w:val="Основной текст (10)_"/>
    <w:link w:val="101"/>
    <w:rsid w:val="0082346C"/>
    <w:rPr>
      <w:rFonts w:ascii="Arial" w:eastAsia="Arial" w:hAnsi="Arial" w:cs="Arial"/>
      <w:b/>
      <w:bCs/>
      <w:sz w:val="18"/>
      <w:szCs w:val="18"/>
      <w:shd w:val="clear" w:color="auto" w:fill="FFFFFF"/>
    </w:rPr>
  </w:style>
  <w:style w:type="character" w:customStyle="1" w:styleId="2c">
    <w:name w:val="Основной текст (2) + Малые прописные"/>
    <w:rsid w:val="0082346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kk-KZ" w:eastAsia="kk-KZ" w:bidi="kk-KZ"/>
    </w:rPr>
  </w:style>
  <w:style w:type="character" w:customStyle="1" w:styleId="115pt">
    <w:name w:val="Колонтитул + 11.5 pt;Не полужирный;Курсив"/>
    <w:rsid w:val="0082346C"/>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kk-KZ" w:eastAsia="kk-KZ" w:bidi="kk-KZ"/>
    </w:rPr>
  </w:style>
  <w:style w:type="character" w:customStyle="1" w:styleId="215pt1pt">
    <w:name w:val="Основной текст (2) + 15 pt;Интервал 1 pt"/>
    <w:rsid w:val="0082346C"/>
    <w:rPr>
      <w:rFonts w:ascii="Times New Roman" w:eastAsia="Times New Roman" w:hAnsi="Times New Roman" w:cs="Times New Roman"/>
      <w:b w:val="0"/>
      <w:bCs w:val="0"/>
      <w:i w:val="0"/>
      <w:iCs w:val="0"/>
      <w:smallCaps w:val="0"/>
      <w:strike w:val="0"/>
      <w:color w:val="000000"/>
      <w:spacing w:val="20"/>
      <w:w w:val="100"/>
      <w:position w:val="0"/>
      <w:sz w:val="30"/>
      <w:szCs w:val="30"/>
      <w:u w:val="none"/>
      <w:shd w:val="clear" w:color="auto" w:fill="FFFFFF"/>
      <w:lang w:val="kk-KZ" w:eastAsia="kk-KZ" w:bidi="kk-KZ"/>
    </w:rPr>
  </w:style>
  <w:style w:type="character" w:customStyle="1" w:styleId="Exact">
    <w:name w:val="Подпись к таблице Exact"/>
    <w:rsid w:val="0082346C"/>
    <w:rPr>
      <w:rFonts w:ascii="Times New Roman" w:eastAsia="Times New Roman" w:hAnsi="Times New Roman" w:cs="Times New Roman"/>
      <w:b w:val="0"/>
      <w:bCs w:val="0"/>
      <w:i w:val="0"/>
      <w:iCs w:val="0"/>
      <w:smallCaps w:val="0"/>
      <w:strike w:val="0"/>
      <w:sz w:val="22"/>
      <w:szCs w:val="22"/>
      <w:u w:val="none"/>
    </w:rPr>
  </w:style>
  <w:style w:type="character" w:customStyle="1" w:styleId="3Exact">
    <w:name w:val="Заголовок №3 Exact"/>
    <w:rsid w:val="0082346C"/>
    <w:rPr>
      <w:rFonts w:ascii="Times New Roman" w:eastAsia="Times New Roman" w:hAnsi="Times New Roman" w:cs="Times New Roman"/>
      <w:b/>
      <w:bCs/>
      <w:i w:val="0"/>
      <w:iCs w:val="0"/>
      <w:smallCaps w:val="0"/>
      <w:strike w:val="0"/>
      <w:sz w:val="22"/>
      <w:szCs w:val="22"/>
      <w:u w:val="none"/>
    </w:rPr>
  </w:style>
  <w:style w:type="character" w:customStyle="1" w:styleId="110">
    <w:name w:val="Основной текст (11)_"/>
    <w:link w:val="111"/>
    <w:rsid w:val="0082346C"/>
    <w:rPr>
      <w:rFonts w:eastAsia="Times New Roman"/>
      <w:i/>
      <w:iCs/>
      <w:sz w:val="23"/>
      <w:szCs w:val="23"/>
      <w:shd w:val="clear" w:color="auto" w:fill="FFFFFF"/>
    </w:rPr>
  </w:style>
  <w:style w:type="character" w:customStyle="1" w:styleId="1111pt">
    <w:name w:val="Основной текст (11) + 11 pt;Полужирный;Не курсив"/>
    <w:rsid w:val="0082346C"/>
    <w:rPr>
      <w:rFonts w:ascii="Times New Roman" w:eastAsia="Times New Roman" w:hAnsi="Times New Roman"/>
      <w:b/>
      <w:bCs/>
      <w:i/>
      <w:iCs/>
      <w:color w:val="000000"/>
      <w:spacing w:val="0"/>
      <w:w w:val="100"/>
      <w:position w:val="0"/>
      <w:sz w:val="22"/>
      <w:szCs w:val="22"/>
      <w:shd w:val="clear" w:color="auto" w:fill="FFFFFF"/>
      <w:lang w:val="kk-KZ" w:eastAsia="kk-KZ" w:bidi="kk-KZ"/>
    </w:rPr>
  </w:style>
  <w:style w:type="character" w:customStyle="1" w:styleId="13Exact">
    <w:name w:val="Основной текст (13) Exact"/>
    <w:link w:val="131"/>
    <w:rsid w:val="0082346C"/>
    <w:rPr>
      <w:rFonts w:eastAsia="Times New Roman"/>
      <w:shd w:val="clear" w:color="auto" w:fill="FFFFFF"/>
    </w:rPr>
  </w:style>
  <w:style w:type="character" w:customStyle="1" w:styleId="1311ptExact">
    <w:name w:val="Основной текст (13) + 11 pt Exact"/>
    <w:rsid w:val="0082346C"/>
    <w:rPr>
      <w:rFonts w:ascii="Times New Roman" w:eastAsia="Times New Roman" w:hAnsi="Times New Roman"/>
      <w:color w:val="000000"/>
      <w:spacing w:val="0"/>
      <w:w w:val="100"/>
      <w:position w:val="0"/>
      <w:sz w:val="22"/>
      <w:szCs w:val="22"/>
      <w:shd w:val="clear" w:color="auto" w:fill="FFFFFF"/>
      <w:lang w:val="kk-KZ" w:eastAsia="kk-KZ" w:bidi="kk-KZ"/>
    </w:rPr>
  </w:style>
  <w:style w:type="character" w:customStyle="1" w:styleId="13Exact0">
    <w:name w:val="Основной текст (13) + Малые прописные Exact"/>
    <w:rsid w:val="0082346C"/>
    <w:rPr>
      <w:rFonts w:ascii="Times New Roman" w:eastAsia="Times New Roman" w:hAnsi="Times New Roman"/>
      <w:smallCaps/>
      <w:color w:val="000000"/>
      <w:spacing w:val="0"/>
      <w:w w:val="100"/>
      <w:position w:val="0"/>
      <w:shd w:val="clear" w:color="auto" w:fill="FFFFFF"/>
      <w:lang w:val="kk-KZ" w:eastAsia="kk-KZ" w:bidi="kk-KZ"/>
    </w:rPr>
  </w:style>
  <w:style w:type="character" w:customStyle="1" w:styleId="3Exact0">
    <w:name w:val="Основной текст (3) Exact"/>
    <w:rsid w:val="0082346C"/>
    <w:rPr>
      <w:rFonts w:ascii="Times New Roman" w:eastAsia="Times New Roman" w:hAnsi="Times New Roman" w:cs="Times New Roman"/>
      <w:b/>
      <w:bCs/>
      <w:i w:val="0"/>
      <w:iCs w:val="0"/>
      <w:smallCaps w:val="0"/>
      <w:strike w:val="0"/>
      <w:sz w:val="22"/>
      <w:szCs w:val="22"/>
      <w:u w:val="none"/>
    </w:rPr>
  </w:style>
  <w:style w:type="paragraph" w:customStyle="1" w:styleId="af6">
    <w:name w:val="Сноска"/>
    <w:basedOn w:val="a"/>
    <w:link w:val="af5"/>
    <w:rsid w:val="0082346C"/>
    <w:pPr>
      <w:widowControl w:val="0"/>
      <w:shd w:val="clear" w:color="auto" w:fill="FFFFFF"/>
      <w:spacing w:line="254" w:lineRule="exact"/>
    </w:pPr>
    <w:rPr>
      <w:rFonts w:cstheme="minorBidi"/>
      <w:szCs w:val="22"/>
      <w:lang w:eastAsia="en-US"/>
    </w:rPr>
  </w:style>
  <w:style w:type="paragraph" w:customStyle="1" w:styleId="26">
    <w:name w:val="Сноска (2)"/>
    <w:basedOn w:val="a"/>
    <w:link w:val="25"/>
    <w:rsid w:val="0082346C"/>
    <w:pPr>
      <w:widowControl w:val="0"/>
      <w:shd w:val="clear" w:color="auto" w:fill="FFFFFF"/>
      <w:spacing w:before="180" w:after="300" w:line="0" w:lineRule="atLeast"/>
      <w:ind w:firstLine="560"/>
      <w:jc w:val="both"/>
    </w:pPr>
    <w:rPr>
      <w:rFonts w:cstheme="minorBidi"/>
      <w:b/>
      <w:bCs/>
      <w:szCs w:val="22"/>
      <w:lang w:eastAsia="en-US"/>
    </w:rPr>
  </w:style>
  <w:style w:type="paragraph" w:customStyle="1" w:styleId="37">
    <w:name w:val="Сноска (3)"/>
    <w:basedOn w:val="a"/>
    <w:link w:val="36"/>
    <w:rsid w:val="0082346C"/>
    <w:pPr>
      <w:widowControl w:val="0"/>
      <w:shd w:val="clear" w:color="auto" w:fill="FFFFFF"/>
      <w:spacing w:before="300" w:line="317" w:lineRule="exact"/>
      <w:ind w:firstLine="560"/>
      <w:jc w:val="both"/>
    </w:pPr>
    <w:rPr>
      <w:rFonts w:cstheme="minorBidi"/>
      <w:b/>
      <w:bCs/>
      <w:szCs w:val="22"/>
      <w:lang w:eastAsia="en-US"/>
    </w:rPr>
  </w:style>
  <w:style w:type="paragraph" w:customStyle="1" w:styleId="41">
    <w:name w:val="Основной текст (4)"/>
    <w:basedOn w:val="a"/>
    <w:link w:val="4Exact"/>
    <w:rsid w:val="0082346C"/>
    <w:pPr>
      <w:widowControl w:val="0"/>
      <w:shd w:val="clear" w:color="auto" w:fill="FFFFFF"/>
      <w:spacing w:line="269" w:lineRule="exact"/>
    </w:pPr>
    <w:rPr>
      <w:rFonts w:cstheme="minorBidi"/>
      <w:b/>
      <w:bCs/>
      <w:i/>
      <w:iCs/>
      <w:szCs w:val="22"/>
      <w:lang w:eastAsia="en-US"/>
    </w:rPr>
  </w:style>
  <w:style w:type="paragraph" w:customStyle="1" w:styleId="5">
    <w:name w:val="Основной текст (5)"/>
    <w:basedOn w:val="a"/>
    <w:link w:val="5Exact"/>
    <w:rsid w:val="0082346C"/>
    <w:pPr>
      <w:widowControl w:val="0"/>
      <w:shd w:val="clear" w:color="auto" w:fill="FFFFFF"/>
      <w:spacing w:line="269" w:lineRule="exact"/>
    </w:pPr>
    <w:rPr>
      <w:rFonts w:cstheme="minorBidi"/>
      <w:i/>
      <w:iCs/>
      <w:szCs w:val="22"/>
      <w:lang w:eastAsia="en-US"/>
    </w:rPr>
  </w:style>
  <w:style w:type="paragraph" w:customStyle="1" w:styleId="15">
    <w:name w:val="Заголовок №1"/>
    <w:basedOn w:val="a"/>
    <w:link w:val="11"/>
    <w:rsid w:val="0082346C"/>
    <w:pPr>
      <w:widowControl w:val="0"/>
      <w:shd w:val="clear" w:color="auto" w:fill="FFFFFF"/>
      <w:spacing w:before="1740" w:after="120" w:line="0" w:lineRule="atLeast"/>
      <w:outlineLvl w:val="0"/>
    </w:pPr>
    <w:rPr>
      <w:rFonts w:cstheme="minorBidi"/>
      <w:b/>
      <w:bCs/>
      <w:sz w:val="32"/>
      <w:szCs w:val="32"/>
      <w:lang w:eastAsia="en-US"/>
    </w:rPr>
  </w:style>
  <w:style w:type="paragraph" w:customStyle="1" w:styleId="28">
    <w:name w:val="Заголовок №2"/>
    <w:basedOn w:val="a"/>
    <w:link w:val="27"/>
    <w:rsid w:val="0082346C"/>
    <w:pPr>
      <w:widowControl w:val="0"/>
      <w:shd w:val="clear" w:color="auto" w:fill="FFFFFF"/>
      <w:spacing w:before="120" w:after="240" w:line="370" w:lineRule="exact"/>
      <w:outlineLvl w:val="1"/>
    </w:pPr>
    <w:rPr>
      <w:rFonts w:cstheme="minorBidi"/>
      <w:b/>
      <w:bCs/>
      <w:sz w:val="28"/>
      <w:szCs w:val="28"/>
      <w:lang w:eastAsia="en-US"/>
    </w:rPr>
  </w:style>
  <w:style w:type="paragraph" w:customStyle="1" w:styleId="60">
    <w:name w:val="Основной текст (6)"/>
    <w:basedOn w:val="a"/>
    <w:link w:val="6"/>
    <w:rsid w:val="0082346C"/>
    <w:pPr>
      <w:widowControl w:val="0"/>
      <w:shd w:val="clear" w:color="auto" w:fill="FFFFFF"/>
      <w:spacing w:line="398" w:lineRule="exact"/>
      <w:jc w:val="both"/>
    </w:pPr>
    <w:rPr>
      <w:rFonts w:cstheme="minorBidi"/>
      <w:sz w:val="30"/>
      <w:szCs w:val="30"/>
      <w:lang w:val="en-US" w:eastAsia="en-US" w:bidi="en-US"/>
    </w:rPr>
  </w:style>
  <w:style w:type="paragraph" w:customStyle="1" w:styleId="39">
    <w:name w:val="Заголовок №3"/>
    <w:basedOn w:val="a"/>
    <w:link w:val="38"/>
    <w:rsid w:val="0082346C"/>
    <w:pPr>
      <w:widowControl w:val="0"/>
      <w:shd w:val="clear" w:color="auto" w:fill="FFFFFF"/>
      <w:spacing w:before="300" w:line="317" w:lineRule="exact"/>
      <w:jc w:val="center"/>
      <w:outlineLvl w:val="2"/>
    </w:pPr>
    <w:rPr>
      <w:rFonts w:cstheme="minorBidi"/>
      <w:b/>
      <w:bCs/>
      <w:szCs w:val="22"/>
      <w:lang w:eastAsia="en-US"/>
    </w:rPr>
  </w:style>
  <w:style w:type="paragraph" w:styleId="3b">
    <w:name w:val="toc 3"/>
    <w:basedOn w:val="a"/>
    <w:link w:val="3a"/>
    <w:autoRedefine/>
    <w:qFormat/>
    <w:rsid w:val="0082346C"/>
    <w:pPr>
      <w:widowControl w:val="0"/>
      <w:shd w:val="clear" w:color="auto" w:fill="FFFFFF"/>
      <w:spacing w:before="780" w:line="317" w:lineRule="exact"/>
      <w:jc w:val="both"/>
    </w:pPr>
    <w:rPr>
      <w:rFonts w:cstheme="minorBidi"/>
      <w:szCs w:val="22"/>
      <w:lang w:eastAsia="en-US"/>
    </w:rPr>
  </w:style>
  <w:style w:type="paragraph" w:customStyle="1" w:styleId="72">
    <w:name w:val="Основной текст (7)"/>
    <w:basedOn w:val="a"/>
    <w:link w:val="71"/>
    <w:rsid w:val="0082346C"/>
    <w:pPr>
      <w:widowControl w:val="0"/>
      <w:shd w:val="clear" w:color="auto" w:fill="FFFFFF"/>
      <w:spacing w:after="300" w:line="0" w:lineRule="atLeast"/>
      <w:jc w:val="center"/>
    </w:pPr>
    <w:rPr>
      <w:rFonts w:cstheme="minorBidi"/>
      <w:b/>
      <w:bCs/>
      <w:szCs w:val="22"/>
      <w:lang w:eastAsia="en-US"/>
    </w:rPr>
  </w:style>
  <w:style w:type="paragraph" w:customStyle="1" w:styleId="321">
    <w:name w:val="Заголовок №3 (2)"/>
    <w:basedOn w:val="a"/>
    <w:link w:val="320"/>
    <w:rsid w:val="0082346C"/>
    <w:pPr>
      <w:widowControl w:val="0"/>
      <w:shd w:val="clear" w:color="auto" w:fill="FFFFFF"/>
      <w:spacing w:before="300" w:after="420" w:line="0" w:lineRule="atLeast"/>
      <w:ind w:firstLine="600"/>
      <w:outlineLvl w:val="2"/>
    </w:pPr>
    <w:rPr>
      <w:rFonts w:cstheme="minorBidi"/>
      <w:b/>
      <w:bCs/>
      <w:szCs w:val="22"/>
      <w:lang w:eastAsia="en-US"/>
    </w:rPr>
  </w:style>
  <w:style w:type="paragraph" w:customStyle="1" w:styleId="2b">
    <w:name w:val="Подпись к таблице (2)"/>
    <w:basedOn w:val="a"/>
    <w:link w:val="2a"/>
    <w:rsid w:val="0082346C"/>
    <w:pPr>
      <w:widowControl w:val="0"/>
      <w:shd w:val="clear" w:color="auto" w:fill="FFFFFF"/>
      <w:spacing w:line="274" w:lineRule="exact"/>
      <w:jc w:val="right"/>
    </w:pPr>
    <w:rPr>
      <w:rFonts w:cstheme="minorBidi"/>
      <w:b/>
      <w:bCs/>
      <w:szCs w:val="22"/>
      <w:lang w:eastAsia="en-US"/>
    </w:rPr>
  </w:style>
  <w:style w:type="paragraph" w:customStyle="1" w:styleId="101">
    <w:name w:val="Основной текст (10)"/>
    <w:basedOn w:val="a"/>
    <w:link w:val="100"/>
    <w:rsid w:val="0082346C"/>
    <w:pPr>
      <w:widowControl w:val="0"/>
      <w:shd w:val="clear" w:color="auto" w:fill="FFFFFF"/>
      <w:spacing w:before="540" w:after="360" w:line="0" w:lineRule="atLeast"/>
      <w:jc w:val="center"/>
    </w:pPr>
    <w:rPr>
      <w:rFonts w:ascii="Arial" w:eastAsia="Arial" w:hAnsi="Arial" w:cs="Arial"/>
      <w:b/>
      <w:bCs/>
      <w:sz w:val="18"/>
      <w:szCs w:val="18"/>
      <w:lang w:eastAsia="en-US"/>
    </w:rPr>
  </w:style>
  <w:style w:type="paragraph" w:customStyle="1" w:styleId="111">
    <w:name w:val="Основной текст (11)"/>
    <w:basedOn w:val="a"/>
    <w:link w:val="110"/>
    <w:rsid w:val="0082346C"/>
    <w:pPr>
      <w:widowControl w:val="0"/>
      <w:shd w:val="clear" w:color="auto" w:fill="FFFFFF"/>
      <w:spacing w:after="420" w:line="0" w:lineRule="atLeast"/>
      <w:jc w:val="center"/>
    </w:pPr>
    <w:rPr>
      <w:rFonts w:cstheme="minorBidi"/>
      <w:i/>
      <w:iCs/>
      <w:sz w:val="23"/>
      <w:szCs w:val="23"/>
      <w:lang w:eastAsia="en-US"/>
    </w:rPr>
  </w:style>
  <w:style w:type="paragraph" w:customStyle="1" w:styleId="131">
    <w:name w:val="Основной текст (13)"/>
    <w:basedOn w:val="a"/>
    <w:link w:val="13Exact"/>
    <w:rsid w:val="0082346C"/>
    <w:pPr>
      <w:widowControl w:val="0"/>
      <w:shd w:val="clear" w:color="auto" w:fill="FFFFFF"/>
      <w:spacing w:before="60" w:after="60" w:line="278" w:lineRule="exact"/>
    </w:pPr>
    <w:rPr>
      <w:rFonts w:cstheme="minorBidi"/>
      <w:szCs w:val="22"/>
      <w:lang w:eastAsia="en-US"/>
    </w:rPr>
  </w:style>
  <w:style w:type="paragraph" w:styleId="af9">
    <w:name w:val="Body Text"/>
    <w:basedOn w:val="a"/>
    <w:link w:val="afa"/>
    <w:uiPriority w:val="1"/>
    <w:unhideWhenUsed/>
    <w:qFormat/>
    <w:rsid w:val="0082346C"/>
    <w:pPr>
      <w:widowControl w:val="0"/>
      <w:ind w:left="118" w:firstLine="567"/>
    </w:pPr>
    <w:rPr>
      <w:rFonts w:cstheme="minorBidi"/>
      <w:lang w:val="en-US" w:eastAsia="en-US"/>
    </w:rPr>
  </w:style>
  <w:style w:type="character" w:customStyle="1" w:styleId="afa">
    <w:name w:val="Основной текст Знак"/>
    <w:basedOn w:val="a0"/>
    <w:link w:val="af9"/>
    <w:uiPriority w:val="1"/>
    <w:rsid w:val="0082346C"/>
    <w:rPr>
      <w:rFonts w:eastAsia="Times New Roman"/>
      <w:szCs w:val="24"/>
      <w:lang w:val="en-US"/>
    </w:rPr>
  </w:style>
  <w:style w:type="paragraph" w:customStyle="1" w:styleId="TableParagraph">
    <w:name w:val="Table Paragraph"/>
    <w:basedOn w:val="a"/>
    <w:uiPriority w:val="1"/>
    <w:qFormat/>
    <w:rsid w:val="0082346C"/>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qFormat/>
    <w:rsid w:val="0082346C"/>
    <w:pPr>
      <w:widowControl w:val="0"/>
      <w:spacing w:after="0" w:line="240" w:lineRule="auto"/>
    </w:pPr>
    <w:rPr>
      <w:rFonts w:asciiTheme="minorHAnsi" w:eastAsiaTheme="minorHAnsi" w:hAnsiTheme="minorHAnsi"/>
      <w:sz w:val="22"/>
      <w:lang w:val="en-US"/>
    </w:rPr>
    <w:tblPr>
      <w:tblCellMar>
        <w:top w:w="0" w:type="dxa"/>
        <w:left w:w="0" w:type="dxa"/>
        <w:bottom w:w="0" w:type="dxa"/>
        <w:right w:w="0" w:type="dxa"/>
      </w:tblCellMar>
    </w:tblPr>
  </w:style>
  <w:style w:type="paragraph" w:styleId="16">
    <w:name w:val="toc 1"/>
    <w:basedOn w:val="a"/>
    <w:uiPriority w:val="1"/>
    <w:qFormat/>
    <w:rsid w:val="0082346C"/>
    <w:pPr>
      <w:widowControl w:val="0"/>
      <w:spacing w:before="41"/>
      <w:ind w:left="358" w:hanging="240"/>
    </w:pPr>
    <w:rPr>
      <w:rFonts w:cstheme="minorBidi"/>
      <w:lang w:val="en-US" w:eastAsia="en-US"/>
    </w:rPr>
  </w:style>
  <w:style w:type="paragraph" w:styleId="2d">
    <w:name w:val="toc 2"/>
    <w:basedOn w:val="a"/>
    <w:uiPriority w:val="1"/>
    <w:qFormat/>
    <w:rsid w:val="0082346C"/>
    <w:pPr>
      <w:widowControl w:val="0"/>
      <w:spacing w:before="41"/>
      <w:ind w:left="735" w:hanging="389"/>
    </w:pPr>
    <w:rPr>
      <w:rFonts w:cstheme="minorBidi"/>
      <w:lang w:val="en-US" w:eastAsia="en-US"/>
    </w:rPr>
  </w:style>
  <w:style w:type="paragraph" w:styleId="42">
    <w:name w:val="toc 4"/>
    <w:basedOn w:val="a"/>
    <w:uiPriority w:val="1"/>
    <w:qFormat/>
    <w:rsid w:val="0082346C"/>
    <w:pPr>
      <w:widowControl w:val="0"/>
      <w:spacing w:before="41"/>
      <w:ind w:left="742" w:hanging="420"/>
    </w:pPr>
    <w:rPr>
      <w:rFonts w:cstheme="minorBidi"/>
      <w:b/>
      <w:bCs/>
      <w:i/>
      <w:sz w:val="22"/>
      <w:szCs w:val="22"/>
      <w:lang w:val="en-US" w:eastAsia="en-US"/>
    </w:rPr>
  </w:style>
  <w:style w:type="paragraph" w:styleId="50">
    <w:name w:val="toc 5"/>
    <w:basedOn w:val="a"/>
    <w:uiPriority w:val="1"/>
    <w:qFormat/>
    <w:rsid w:val="0082346C"/>
    <w:pPr>
      <w:widowControl w:val="0"/>
      <w:spacing w:before="41"/>
      <w:ind w:left="1112" w:hanging="540"/>
    </w:pPr>
    <w:rPr>
      <w:rFonts w:cstheme="minorBidi"/>
      <w:lang w:val="en-US" w:eastAsia="en-US"/>
    </w:rPr>
  </w:style>
  <w:style w:type="paragraph" w:styleId="HTML">
    <w:name w:val="HTML Preformatted"/>
    <w:basedOn w:val="a"/>
    <w:link w:val="HTML0"/>
    <w:uiPriority w:val="99"/>
    <w:unhideWhenUsed/>
    <w:rsid w:val="008234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82346C"/>
    <w:rPr>
      <w:rFonts w:ascii="Courier New" w:eastAsia="Times New Roman" w:hAnsi="Courier New" w:cs="Courier New"/>
      <w:sz w:val="20"/>
      <w:szCs w:val="20"/>
      <w:lang w:eastAsia="ru-RU"/>
    </w:rPr>
  </w:style>
  <w:style w:type="character" w:customStyle="1" w:styleId="translation-word">
    <w:name w:val="translation-word"/>
    <w:basedOn w:val="a0"/>
    <w:rsid w:val="0082346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39.bin"/><Relationship Id="rId3182" Type="http://schemas.openxmlformats.org/officeDocument/2006/relationships/image" Target="media/image1859.wmf"/><Relationship Id="rId3042" Type="http://schemas.openxmlformats.org/officeDocument/2006/relationships/image" Target="media/image1719.wmf"/><Relationship Id="rId170" Type="http://schemas.openxmlformats.org/officeDocument/2006/relationships/oleObject" Target="embeddings/oleObject73.bin"/><Relationship Id="rId987" Type="http://schemas.openxmlformats.org/officeDocument/2006/relationships/oleObject" Target="embeddings/oleObject502.bin"/><Relationship Id="rId2668" Type="http://schemas.openxmlformats.org/officeDocument/2006/relationships/image" Target="media/image1347.wmf"/><Relationship Id="rId2875" Type="http://schemas.openxmlformats.org/officeDocument/2006/relationships/image" Target="media/image1554.png"/><Relationship Id="rId3719" Type="http://schemas.openxmlformats.org/officeDocument/2006/relationships/image" Target="media/image2393.wmf"/><Relationship Id="rId847" Type="http://schemas.openxmlformats.org/officeDocument/2006/relationships/image" Target="media/image387.png"/><Relationship Id="rId1477" Type="http://schemas.openxmlformats.org/officeDocument/2006/relationships/oleObject" Target="embeddings/oleObject730.bin"/><Relationship Id="rId1684" Type="http://schemas.openxmlformats.org/officeDocument/2006/relationships/oleObject" Target="embeddings/oleObject853.bin"/><Relationship Id="rId1891" Type="http://schemas.openxmlformats.org/officeDocument/2006/relationships/image" Target="media/image905.wmf"/><Relationship Id="rId2528" Type="http://schemas.openxmlformats.org/officeDocument/2006/relationships/image" Target="media/image1211.wmf"/><Relationship Id="rId2735" Type="http://schemas.openxmlformats.org/officeDocument/2006/relationships/image" Target="media/image1414.png"/><Relationship Id="rId2942" Type="http://schemas.openxmlformats.org/officeDocument/2006/relationships/image" Target="media/image1621.png"/><Relationship Id="rId707" Type="http://schemas.openxmlformats.org/officeDocument/2006/relationships/oleObject" Target="embeddings/oleObject355.bin"/><Relationship Id="rId914" Type="http://schemas.openxmlformats.org/officeDocument/2006/relationships/image" Target="media/image427.png"/><Relationship Id="rId1337" Type="http://schemas.openxmlformats.org/officeDocument/2006/relationships/image" Target="media/image658.wmf"/><Relationship Id="rId1544" Type="http://schemas.openxmlformats.org/officeDocument/2006/relationships/image" Target="media/image772.png"/><Relationship Id="rId1751" Type="http://schemas.openxmlformats.org/officeDocument/2006/relationships/oleObject" Target="embeddings/oleObject892.bin"/><Relationship Id="rId2802" Type="http://schemas.openxmlformats.org/officeDocument/2006/relationships/image" Target="media/image1481.png"/><Relationship Id="rId43" Type="http://schemas.openxmlformats.org/officeDocument/2006/relationships/oleObject" Target="embeddings/oleObject12.bin"/><Relationship Id="rId1404" Type="http://schemas.openxmlformats.org/officeDocument/2006/relationships/oleObject" Target="embeddings/oleObject695.bin"/><Relationship Id="rId1611" Type="http://schemas.openxmlformats.org/officeDocument/2006/relationships/oleObject" Target="embeddings/oleObject809.bin"/><Relationship Id="rId3369" Type="http://schemas.openxmlformats.org/officeDocument/2006/relationships/image" Target="media/image2043.png"/><Relationship Id="rId3576" Type="http://schemas.openxmlformats.org/officeDocument/2006/relationships/image" Target="media/image2250.png"/><Relationship Id="rId497" Type="http://schemas.openxmlformats.org/officeDocument/2006/relationships/image" Target="media/image247.wmf"/><Relationship Id="rId2178" Type="http://schemas.openxmlformats.org/officeDocument/2006/relationships/image" Target="media/image1036.wmf"/><Relationship Id="rId2385" Type="http://schemas.openxmlformats.org/officeDocument/2006/relationships/image" Target="media/image1132.png"/><Relationship Id="rId3229" Type="http://schemas.openxmlformats.org/officeDocument/2006/relationships/image" Target="media/image1904.png"/><Relationship Id="rId357" Type="http://schemas.openxmlformats.org/officeDocument/2006/relationships/oleObject" Target="embeddings/oleObject171.bin"/><Relationship Id="rId1194" Type="http://schemas.openxmlformats.org/officeDocument/2006/relationships/oleObject" Target="embeddings/oleObject597.bin"/><Relationship Id="rId2038" Type="http://schemas.openxmlformats.org/officeDocument/2006/relationships/oleObject" Target="embeddings/oleObject1050.bin"/><Relationship Id="rId2592" Type="http://schemas.openxmlformats.org/officeDocument/2006/relationships/image" Target="media/image1273.jpeg"/><Relationship Id="rId3436" Type="http://schemas.openxmlformats.org/officeDocument/2006/relationships/image" Target="media/image2110.wmf"/><Relationship Id="rId3643" Type="http://schemas.openxmlformats.org/officeDocument/2006/relationships/image" Target="media/image2317.wmf"/><Relationship Id="rId217" Type="http://schemas.openxmlformats.org/officeDocument/2006/relationships/image" Target="media/image111.wmf"/><Relationship Id="rId564" Type="http://schemas.openxmlformats.org/officeDocument/2006/relationships/oleObject" Target="embeddings/oleObject277.bin"/><Relationship Id="rId771" Type="http://schemas.openxmlformats.org/officeDocument/2006/relationships/oleObject" Target="embeddings/oleObject399.bin"/><Relationship Id="rId2245" Type="http://schemas.openxmlformats.org/officeDocument/2006/relationships/oleObject" Target="embeddings/oleObject1169.bin"/><Relationship Id="rId2452" Type="http://schemas.openxmlformats.org/officeDocument/2006/relationships/image" Target="media/image1168.wmf"/><Relationship Id="rId3503" Type="http://schemas.openxmlformats.org/officeDocument/2006/relationships/image" Target="media/image2177.wmf"/><Relationship Id="rId3710" Type="http://schemas.openxmlformats.org/officeDocument/2006/relationships/image" Target="media/image2384.wmf"/><Relationship Id="rId424" Type="http://schemas.openxmlformats.org/officeDocument/2006/relationships/image" Target="media/image213.wmf"/><Relationship Id="rId631" Type="http://schemas.openxmlformats.org/officeDocument/2006/relationships/oleObject" Target="embeddings/oleObject311.bin"/><Relationship Id="rId1054" Type="http://schemas.openxmlformats.org/officeDocument/2006/relationships/image" Target="media/image513.png"/><Relationship Id="rId1261" Type="http://schemas.openxmlformats.org/officeDocument/2006/relationships/image" Target="media/image620.wmf"/><Relationship Id="rId2105" Type="http://schemas.openxmlformats.org/officeDocument/2006/relationships/oleObject" Target="embeddings/oleObject1089.bin"/><Relationship Id="rId2312" Type="http://schemas.openxmlformats.org/officeDocument/2006/relationships/image" Target="media/image1094.wmf"/><Relationship Id="rId1121" Type="http://schemas.openxmlformats.org/officeDocument/2006/relationships/oleObject" Target="embeddings/oleObject561.bin"/><Relationship Id="rId3086" Type="http://schemas.openxmlformats.org/officeDocument/2006/relationships/image" Target="media/image1763.png"/><Relationship Id="rId3293" Type="http://schemas.openxmlformats.org/officeDocument/2006/relationships/image" Target="media/image1967.wmf"/><Relationship Id="rId1938" Type="http://schemas.openxmlformats.org/officeDocument/2006/relationships/image" Target="media/image930.wmf"/><Relationship Id="rId3153" Type="http://schemas.openxmlformats.org/officeDocument/2006/relationships/image" Target="media/image1830.wmf"/><Relationship Id="rId3360" Type="http://schemas.openxmlformats.org/officeDocument/2006/relationships/image" Target="media/image2034.wmf"/><Relationship Id="rId281" Type="http://schemas.openxmlformats.org/officeDocument/2006/relationships/oleObject" Target="embeddings/oleObject132.bin"/><Relationship Id="rId3013" Type="http://schemas.openxmlformats.org/officeDocument/2006/relationships/image" Target="media/image1690.wmf"/><Relationship Id="rId141" Type="http://schemas.openxmlformats.org/officeDocument/2006/relationships/image" Target="media/image73.wmf"/><Relationship Id="rId3220" Type="http://schemas.openxmlformats.org/officeDocument/2006/relationships/image" Target="media/image1895.wmf"/><Relationship Id="rId7" Type="http://schemas.openxmlformats.org/officeDocument/2006/relationships/endnotes" Target="endnotes.xml"/><Relationship Id="rId2779" Type="http://schemas.openxmlformats.org/officeDocument/2006/relationships/image" Target="media/image1458.wmf"/><Relationship Id="rId2986" Type="http://schemas.openxmlformats.org/officeDocument/2006/relationships/image" Target="media/image1665.wmf"/><Relationship Id="rId958" Type="http://schemas.openxmlformats.org/officeDocument/2006/relationships/oleObject" Target="embeddings/oleObject495.bin"/><Relationship Id="rId1588" Type="http://schemas.openxmlformats.org/officeDocument/2006/relationships/oleObject" Target="embeddings/oleObject786.bin"/><Relationship Id="rId1795" Type="http://schemas.openxmlformats.org/officeDocument/2006/relationships/image" Target="media/image861.wmf"/><Relationship Id="rId2639" Type="http://schemas.openxmlformats.org/officeDocument/2006/relationships/image" Target="media/image1318.png"/><Relationship Id="rId2846" Type="http://schemas.openxmlformats.org/officeDocument/2006/relationships/image" Target="media/image1525.wmf"/><Relationship Id="rId87" Type="http://schemas.openxmlformats.org/officeDocument/2006/relationships/image" Target="media/image46.wmf"/><Relationship Id="rId818" Type="http://schemas.openxmlformats.org/officeDocument/2006/relationships/oleObject" Target="embeddings/oleObject436.bin"/><Relationship Id="rId1448" Type="http://schemas.openxmlformats.org/officeDocument/2006/relationships/oleObject" Target="embeddings/oleObject716.bin"/><Relationship Id="rId1655" Type="http://schemas.openxmlformats.org/officeDocument/2006/relationships/oleObject" Target="embeddings/oleObject837.bin"/><Relationship Id="rId2706" Type="http://schemas.openxmlformats.org/officeDocument/2006/relationships/image" Target="media/image1385.wmf"/><Relationship Id="rId1308" Type="http://schemas.openxmlformats.org/officeDocument/2006/relationships/oleObject" Target="embeddings/oleObject654.bin"/><Relationship Id="rId1862" Type="http://schemas.openxmlformats.org/officeDocument/2006/relationships/image" Target="media/image892.wmf"/><Relationship Id="rId2913" Type="http://schemas.openxmlformats.org/officeDocument/2006/relationships/image" Target="media/image1592.png"/><Relationship Id="rId1515" Type="http://schemas.openxmlformats.org/officeDocument/2006/relationships/oleObject" Target="embeddings/oleObject747.bin"/><Relationship Id="rId1722" Type="http://schemas.openxmlformats.org/officeDocument/2006/relationships/oleObject" Target="embeddings/oleObject875.bin"/><Relationship Id="rId14" Type="http://schemas.openxmlformats.org/officeDocument/2006/relationships/oleObject" Target="embeddings/oleObject2.bin"/><Relationship Id="rId3687" Type="http://schemas.openxmlformats.org/officeDocument/2006/relationships/image" Target="media/image2361.wmf"/><Relationship Id="rId2289" Type="http://schemas.openxmlformats.org/officeDocument/2006/relationships/image" Target="media/image1083.wmf"/><Relationship Id="rId2496" Type="http://schemas.openxmlformats.org/officeDocument/2006/relationships/image" Target="media/image1179.wmf"/><Relationship Id="rId3547" Type="http://schemas.openxmlformats.org/officeDocument/2006/relationships/image" Target="media/image2221.wmf"/><Relationship Id="rId3754" Type="http://schemas.openxmlformats.org/officeDocument/2006/relationships/image" Target="media/image2427.wmf"/><Relationship Id="rId468" Type="http://schemas.openxmlformats.org/officeDocument/2006/relationships/image" Target="media/image235.wmf"/><Relationship Id="rId675" Type="http://schemas.openxmlformats.org/officeDocument/2006/relationships/oleObject" Target="embeddings/oleObject333.bin"/><Relationship Id="rId882" Type="http://schemas.openxmlformats.org/officeDocument/2006/relationships/oleObject" Target="embeddings/oleObject466.bin"/><Relationship Id="rId1098" Type="http://schemas.openxmlformats.org/officeDocument/2006/relationships/oleObject" Target="embeddings/oleObject549.bin"/><Relationship Id="rId2149" Type="http://schemas.openxmlformats.org/officeDocument/2006/relationships/image" Target="media/image1022.wmf"/><Relationship Id="rId2356" Type="http://schemas.openxmlformats.org/officeDocument/2006/relationships/image" Target="media/image1116.wmf"/><Relationship Id="rId2563" Type="http://schemas.openxmlformats.org/officeDocument/2006/relationships/image" Target="media/image1244.png"/><Relationship Id="rId2770" Type="http://schemas.openxmlformats.org/officeDocument/2006/relationships/image" Target="media/image1449.wmf"/><Relationship Id="rId3407" Type="http://schemas.openxmlformats.org/officeDocument/2006/relationships/image" Target="media/image2081.png"/><Relationship Id="rId3614" Type="http://schemas.openxmlformats.org/officeDocument/2006/relationships/image" Target="media/image2288.wmf"/><Relationship Id="rId328" Type="http://schemas.openxmlformats.org/officeDocument/2006/relationships/oleObject" Target="embeddings/oleObject156.bin"/><Relationship Id="rId535" Type="http://schemas.openxmlformats.org/officeDocument/2006/relationships/image" Target="media/image265.wmf"/><Relationship Id="rId742" Type="http://schemas.openxmlformats.org/officeDocument/2006/relationships/image" Target="media/image358.wmf"/><Relationship Id="rId1165" Type="http://schemas.openxmlformats.org/officeDocument/2006/relationships/image" Target="media/image572.wmf"/><Relationship Id="rId1372" Type="http://schemas.openxmlformats.org/officeDocument/2006/relationships/oleObject" Target="embeddings/oleObject683.bin"/><Relationship Id="rId2009" Type="http://schemas.openxmlformats.org/officeDocument/2006/relationships/oleObject" Target="embeddings/oleObject1032.bin"/><Relationship Id="rId2216" Type="http://schemas.openxmlformats.org/officeDocument/2006/relationships/oleObject" Target="embeddings/oleObject1148.bin"/><Relationship Id="rId2423" Type="http://schemas.openxmlformats.org/officeDocument/2006/relationships/oleObject" Target="embeddings/oleObject1255.bin"/><Relationship Id="rId2630" Type="http://schemas.openxmlformats.org/officeDocument/2006/relationships/image" Target="media/image1309.wmf"/><Relationship Id="rId602" Type="http://schemas.openxmlformats.org/officeDocument/2006/relationships/oleObject" Target="embeddings/oleObject297.bin"/><Relationship Id="rId1025" Type="http://schemas.openxmlformats.org/officeDocument/2006/relationships/image" Target="media/image502.wmf"/><Relationship Id="rId1232" Type="http://schemas.openxmlformats.org/officeDocument/2006/relationships/oleObject" Target="embeddings/oleObject616.bin"/><Relationship Id="rId3197" Type="http://schemas.openxmlformats.org/officeDocument/2006/relationships/image" Target="media/image1874.wmf"/><Relationship Id="rId3057" Type="http://schemas.openxmlformats.org/officeDocument/2006/relationships/image" Target="media/image1734.wmf"/><Relationship Id="rId185" Type="http://schemas.openxmlformats.org/officeDocument/2006/relationships/oleObject" Target="embeddings/oleObject82.bin"/><Relationship Id="rId1909" Type="http://schemas.openxmlformats.org/officeDocument/2006/relationships/oleObject" Target="embeddings/oleObject980.bin"/><Relationship Id="rId3264" Type="http://schemas.openxmlformats.org/officeDocument/2006/relationships/image" Target="media/image1939.png"/><Relationship Id="rId3471" Type="http://schemas.openxmlformats.org/officeDocument/2006/relationships/image" Target="media/image2145.wmf"/><Relationship Id="rId392" Type="http://schemas.openxmlformats.org/officeDocument/2006/relationships/image" Target="media/image197.wmf"/><Relationship Id="rId2073" Type="http://schemas.openxmlformats.org/officeDocument/2006/relationships/image" Target="media/image986.wmf"/><Relationship Id="rId2280" Type="http://schemas.openxmlformats.org/officeDocument/2006/relationships/image" Target="media/image1078.png"/><Relationship Id="rId3124" Type="http://schemas.openxmlformats.org/officeDocument/2006/relationships/image" Target="media/image1801.png"/><Relationship Id="rId3331" Type="http://schemas.openxmlformats.org/officeDocument/2006/relationships/image" Target="media/image2005.png"/><Relationship Id="rId252" Type="http://schemas.openxmlformats.org/officeDocument/2006/relationships/oleObject" Target="embeddings/oleObject117.bin"/><Relationship Id="rId2140" Type="http://schemas.openxmlformats.org/officeDocument/2006/relationships/oleObject" Target="embeddings/oleObject1107.bin"/><Relationship Id="rId112" Type="http://schemas.openxmlformats.org/officeDocument/2006/relationships/image" Target="media/image58.wmf"/><Relationship Id="rId1699" Type="http://schemas.openxmlformats.org/officeDocument/2006/relationships/oleObject" Target="embeddings/oleObject862.bin"/><Relationship Id="rId2000" Type="http://schemas.openxmlformats.org/officeDocument/2006/relationships/image" Target="media/image959.wmf"/><Relationship Id="rId2957" Type="http://schemas.openxmlformats.org/officeDocument/2006/relationships/image" Target="media/image1636.wmf"/><Relationship Id="rId929" Type="http://schemas.openxmlformats.org/officeDocument/2006/relationships/image" Target="media/image437.png"/><Relationship Id="rId1559" Type="http://schemas.openxmlformats.org/officeDocument/2006/relationships/oleObject" Target="embeddings/oleObject765.bin"/><Relationship Id="rId1766" Type="http://schemas.openxmlformats.org/officeDocument/2006/relationships/oleObject" Target="embeddings/oleObject900.bin"/><Relationship Id="rId1973" Type="http://schemas.openxmlformats.org/officeDocument/2006/relationships/image" Target="media/image947.wmf"/><Relationship Id="rId2817" Type="http://schemas.openxmlformats.org/officeDocument/2006/relationships/image" Target="media/image1496.wmf"/><Relationship Id="rId58" Type="http://schemas.openxmlformats.org/officeDocument/2006/relationships/image" Target="media/image32.wmf"/><Relationship Id="rId1419" Type="http://schemas.openxmlformats.org/officeDocument/2006/relationships/image" Target="media/image706.wmf"/><Relationship Id="rId1626" Type="http://schemas.openxmlformats.org/officeDocument/2006/relationships/image" Target="media/image792.wmf"/><Relationship Id="rId1833" Type="http://schemas.openxmlformats.org/officeDocument/2006/relationships/oleObject" Target="embeddings/oleObject942.bin"/><Relationship Id="rId1900" Type="http://schemas.openxmlformats.org/officeDocument/2006/relationships/oleObject" Target="embeddings/oleObject976.bin"/><Relationship Id="rId3658" Type="http://schemas.openxmlformats.org/officeDocument/2006/relationships/image" Target="media/image2332.wmf"/><Relationship Id="rId579" Type="http://schemas.openxmlformats.org/officeDocument/2006/relationships/image" Target="media/image286.wmf"/><Relationship Id="rId786" Type="http://schemas.openxmlformats.org/officeDocument/2006/relationships/oleObject" Target="embeddings/oleObject409.bin"/><Relationship Id="rId993" Type="http://schemas.openxmlformats.org/officeDocument/2006/relationships/oleObject" Target="embeddings/oleObject505.bin"/><Relationship Id="rId2467" Type="http://schemas.openxmlformats.org/officeDocument/2006/relationships/oleObject" Target="embeddings/oleObject1280.bin"/><Relationship Id="rId2674" Type="http://schemas.openxmlformats.org/officeDocument/2006/relationships/image" Target="media/image1353.png"/><Relationship Id="rId3518" Type="http://schemas.openxmlformats.org/officeDocument/2006/relationships/image" Target="media/image2192.png"/><Relationship Id="rId439" Type="http://schemas.openxmlformats.org/officeDocument/2006/relationships/oleObject" Target="embeddings/oleObject212.bin"/><Relationship Id="rId646" Type="http://schemas.openxmlformats.org/officeDocument/2006/relationships/image" Target="media/image320.wmf"/><Relationship Id="rId1069" Type="http://schemas.openxmlformats.org/officeDocument/2006/relationships/image" Target="media/image523.png"/><Relationship Id="rId1276" Type="http://schemas.openxmlformats.org/officeDocument/2006/relationships/oleObject" Target="embeddings/oleObject638.bin"/><Relationship Id="rId1483" Type="http://schemas.openxmlformats.org/officeDocument/2006/relationships/image" Target="media/image736.png"/><Relationship Id="rId2327" Type="http://schemas.openxmlformats.org/officeDocument/2006/relationships/oleObject" Target="embeddings/oleObject1211.bin"/><Relationship Id="rId2881" Type="http://schemas.openxmlformats.org/officeDocument/2006/relationships/image" Target="media/image1560.wmf"/><Relationship Id="rId3725" Type="http://schemas.openxmlformats.org/officeDocument/2006/relationships/image" Target="media/image2398.wmf"/><Relationship Id="rId506" Type="http://schemas.openxmlformats.org/officeDocument/2006/relationships/oleObject" Target="embeddings/oleObject248.bin"/><Relationship Id="rId853" Type="http://schemas.openxmlformats.org/officeDocument/2006/relationships/image" Target="media/image392.wmf"/><Relationship Id="rId1136" Type="http://schemas.openxmlformats.org/officeDocument/2006/relationships/image" Target="media/image556.png"/><Relationship Id="rId1690" Type="http://schemas.openxmlformats.org/officeDocument/2006/relationships/oleObject" Target="embeddings/oleObject856.bin"/><Relationship Id="rId2534" Type="http://schemas.openxmlformats.org/officeDocument/2006/relationships/image" Target="media/image1217.wmf"/><Relationship Id="rId2741" Type="http://schemas.openxmlformats.org/officeDocument/2006/relationships/image" Target="media/image1420.wmf"/><Relationship Id="rId713" Type="http://schemas.openxmlformats.org/officeDocument/2006/relationships/image" Target="media/image345.wmf"/><Relationship Id="rId920" Type="http://schemas.openxmlformats.org/officeDocument/2006/relationships/image" Target="media/image429.png"/><Relationship Id="rId1343" Type="http://schemas.openxmlformats.org/officeDocument/2006/relationships/image" Target="media/image662.wmf"/><Relationship Id="rId1550" Type="http://schemas.openxmlformats.org/officeDocument/2006/relationships/oleObject" Target="embeddings/oleObject760.bin"/><Relationship Id="rId2601" Type="http://schemas.openxmlformats.org/officeDocument/2006/relationships/image" Target="media/image1282.wmf"/><Relationship Id="rId1203" Type="http://schemas.openxmlformats.org/officeDocument/2006/relationships/image" Target="media/image591.wmf"/><Relationship Id="rId1410" Type="http://schemas.openxmlformats.org/officeDocument/2006/relationships/oleObject" Target="embeddings/oleObject698.bin"/><Relationship Id="rId3168" Type="http://schemas.openxmlformats.org/officeDocument/2006/relationships/image" Target="media/image1845.wmf"/><Relationship Id="rId3375" Type="http://schemas.openxmlformats.org/officeDocument/2006/relationships/image" Target="media/image2049.wmf"/><Relationship Id="rId3582" Type="http://schemas.openxmlformats.org/officeDocument/2006/relationships/image" Target="media/image2256.wmf"/><Relationship Id="rId296" Type="http://schemas.openxmlformats.org/officeDocument/2006/relationships/image" Target="media/image150.wmf"/><Relationship Id="rId2184" Type="http://schemas.openxmlformats.org/officeDocument/2006/relationships/image" Target="media/image1039.wmf"/><Relationship Id="rId2391" Type="http://schemas.openxmlformats.org/officeDocument/2006/relationships/image" Target="media/image1135.wmf"/><Relationship Id="rId3028" Type="http://schemas.openxmlformats.org/officeDocument/2006/relationships/image" Target="media/image1705.wmf"/><Relationship Id="rId3235" Type="http://schemas.openxmlformats.org/officeDocument/2006/relationships/image" Target="media/image1910.png"/><Relationship Id="rId3442" Type="http://schemas.openxmlformats.org/officeDocument/2006/relationships/image" Target="media/image2116.wmf"/><Relationship Id="rId156" Type="http://schemas.openxmlformats.org/officeDocument/2006/relationships/image" Target="media/image83.wmf"/><Relationship Id="rId363" Type="http://schemas.openxmlformats.org/officeDocument/2006/relationships/oleObject" Target="embeddings/oleObject174.bin"/><Relationship Id="rId570" Type="http://schemas.openxmlformats.org/officeDocument/2006/relationships/oleObject" Target="embeddings/oleObject280.bin"/><Relationship Id="rId2044" Type="http://schemas.openxmlformats.org/officeDocument/2006/relationships/oleObject" Target="embeddings/oleObject1054.bin"/><Relationship Id="rId2251" Type="http://schemas.openxmlformats.org/officeDocument/2006/relationships/image" Target="media/image1063.wmf"/><Relationship Id="rId3302" Type="http://schemas.openxmlformats.org/officeDocument/2006/relationships/image" Target="media/image1976.wmf"/><Relationship Id="rId223" Type="http://schemas.openxmlformats.org/officeDocument/2006/relationships/image" Target="media/image114.wmf"/><Relationship Id="rId430" Type="http://schemas.openxmlformats.org/officeDocument/2006/relationships/image" Target="media/image216.wmf"/><Relationship Id="rId1060" Type="http://schemas.openxmlformats.org/officeDocument/2006/relationships/oleObject" Target="embeddings/oleObject532.bin"/><Relationship Id="rId2111" Type="http://schemas.openxmlformats.org/officeDocument/2006/relationships/oleObject" Target="embeddings/oleObject1092.bin"/><Relationship Id="rId1877" Type="http://schemas.openxmlformats.org/officeDocument/2006/relationships/oleObject" Target="embeddings/oleObject964.bin"/><Relationship Id="rId2928" Type="http://schemas.openxmlformats.org/officeDocument/2006/relationships/image" Target="media/image1607.wmf"/><Relationship Id="rId1737" Type="http://schemas.openxmlformats.org/officeDocument/2006/relationships/oleObject" Target="embeddings/oleObject884.bin"/><Relationship Id="rId1944" Type="http://schemas.openxmlformats.org/officeDocument/2006/relationships/image" Target="media/image933.wmf"/><Relationship Id="rId3092" Type="http://schemas.openxmlformats.org/officeDocument/2006/relationships/image" Target="media/image1769.wmf"/><Relationship Id="rId29" Type="http://schemas.openxmlformats.org/officeDocument/2006/relationships/image" Target="media/image15.wmf"/><Relationship Id="rId1804" Type="http://schemas.openxmlformats.org/officeDocument/2006/relationships/image" Target="media/image865.wmf"/><Relationship Id="rId897" Type="http://schemas.openxmlformats.org/officeDocument/2006/relationships/oleObject" Target="embeddings/oleObject472.bin"/><Relationship Id="rId2578" Type="http://schemas.openxmlformats.org/officeDocument/2006/relationships/image" Target="media/image1259.png"/><Relationship Id="rId2785" Type="http://schemas.openxmlformats.org/officeDocument/2006/relationships/image" Target="media/image1464.wmf"/><Relationship Id="rId2992" Type="http://schemas.openxmlformats.org/officeDocument/2006/relationships/image" Target="media/image1671.wmf"/><Relationship Id="rId3629" Type="http://schemas.openxmlformats.org/officeDocument/2006/relationships/image" Target="media/image2303.wmf"/><Relationship Id="rId757" Type="http://schemas.openxmlformats.org/officeDocument/2006/relationships/oleObject" Target="embeddings/oleObject390.bin"/><Relationship Id="rId964" Type="http://schemas.openxmlformats.org/officeDocument/2006/relationships/image" Target="media/image460.png"/><Relationship Id="rId1387" Type="http://schemas.openxmlformats.org/officeDocument/2006/relationships/image" Target="media/image688.wmf"/><Relationship Id="rId1594" Type="http://schemas.openxmlformats.org/officeDocument/2006/relationships/oleObject" Target="embeddings/oleObject792.bin"/><Relationship Id="rId2438" Type="http://schemas.openxmlformats.org/officeDocument/2006/relationships/image" Target="media/image1161.wmf"/><Relationship Id="rId2645" Type="http://schemas.openxmlformats.org/officeDocument/2006/relationships/image" Target="media/image1324.wmf"/><Relationship Id="rId2852" Type="http://schemas.openxmlformats.org/officeDocument/2006/relationships/image" Target="media/image1531.wmf"/><Relationship Id="rId93" Type="http://schemas.openxmlformats.org/officeDocument/2006/relationships/image" Target="media/image49.wmf"/><Relationship Id="rId617" Type="http://schemas.openxmlformats.org/officeDocument/2006/relationships/oleObject" Target="embeddings/oleObject304.bin"/><Relationship Id="rId824" Type="http://schemas.openxmlformats.org/officeDocument/2006/relationships/oleObject" Target="embeddings/oleObject440.bin"/><Relationship Id="rId1247" Type="http://schemas.openxmlformats.org/officeDocument/2006/relationships/image" Target="media/image613.wmf"/><Relationship Id="rId1454" Type="http://schemas.openxmlformats.org/officeDocument/2006/relationships/oleObject" Target="embeddings/oleObject719.bin"/><Relationship Id="rId1661" Type="http://schemas.openxmlformats.org/officeDocument/2006/relationships/oleObject" Target="embeddings/oleObject841.bin"/><Relationship Id="rId2505" Type="http://schemas.openxmlformats.org/officeDocument/2006/relationships/image" Target="media/image1188.png"/><Relationship Id="rId2712" Type="http://schemas.openxmlformats.org/officeDocument/2006/relationships/image" Target="media/image1391.wmf"/><Relationship Id="rId1107" Type="http://schemas.openxmlformats.org/officeDocument/2006/relationships/oleObject" Target="embeddings/oleObject554.bin"/><Relationship Id="rId1314" Type="http://schemas.openxmlformats.org/officeDocument/2006/relationships/oleObject" Target="embeddings/oleObject657.bin"/><Relationship Id="rId1521" Type="http://schemas.openxmlformats.org/officeDocument/2006/relationships/oleObject" Target="embeddings/oleObject748.bin"/><Relationship Id="rId3279" Type="http://schemas.openxmlformats.org/officeDocument/2006/relationships/image" Target="media/image1954.wmf"/><Relationship Id="rId3486" Type="http://schemas.openxmlformats.org/officeDocument/2006/relationships/image" Target="media/image2160.wmf"/><Relationship Id="rId3693" Type="http://schemas.openxmlformats.org/officeDocument/2006/relationships/image" Target="media/image2367.wmf"/><Relationship Id="rId20" Type="http://schemas.openxmlformats.org/officeDocument/2006/relationships/oleObject" Target="embeddings/oleObject5.bin"/><Relationship Id="rId2088" Type="http://schemas.openxmlformats.org/officeDocument/2006/relationships/oleObject" Target="embeddings/oleObject1080.bin"/><Relationship Id="rId2295" Type="http://schemas.openxmlformats.org/officeDocument/2006/relationships/oleObject" Target="embeddings/oleObject1195.bin"/><Relationship Id="rId3139" Type="http://schemas.openxmlformats.org/officeDocument/2006/relationships/image" Target="media/image1816.wmf"/><Relationship Id="rId3346" Type="http://schemas.openxmlformats.org/officeDocument/2006/relationships/image" Target="media/image2020.png"/><Relationship Id="rId267" Type="http://schemas.openxmlformats.org/officeDocument/2006/relationships/oleObject" Target="embeddings/oleObject125.bin"/><Relationship Id="rId474" Type="http://schemas.openxmlformats.org/officeDocument/2006/relationships/image" Target="media/image238.wmf"/><Relationship Id="rId2155" Type="http://schemas.openxmlformats.org/officeDocument/2006/relationships/oleObject" Target="embeddings/oleObject1116.bin"/><Relationship Id="rId3553" Type="http://schemas.openxmlformats.org/officeDocument/2006/relationships/image" Target="media/image2227.wmf"/><Relationship Id="rId3760" Type="http://schemas.openxmlformats.org/officeDocument/2006/relationships/oleObject" Target="embeddings/oleObject1305.bin"/><Relationship Id="rId127" Type="http://schemas.openxmlformats.org/officeDocument/2006/relationships/image" Target="media/image64.wmf"/><Relationship Id="rId681" Type="http://schemas.openxmlformats.org/officeDocument/2006/relationships/oleObject" Target="embeddings/oleObject336.bin"/><Relationship Id="rId2362" Type="http://schemas.openxmlformats.org/officeDocument/2006/relationships/image" Target="media/image1119.wmf"/><Relationship Id="rId3206" Type="http://schemas.openxmlformats.org/officeDocument/2006/relationships/image" Target="media/image1883.wmf"/><Relationship Id="rId3413" Type="http://schemas.openxmlformats.org/officeDocument/2006/relationships/image" Target="media/image2087.wmf"/><Relationship Id="rId3620" Type="http://schemas.openxmlformats.org/officeDocument/2006/relationships/image" Target="media/image2294.wmf"/><Relationship Id="rId334" Type="http://schemas.openxmlformats.org/officeDocument/2006/relationships/image" Target="media/image168.wmf"/><Relationship Id="rId541" Type="http://schemas.openxmlformats.org/officeDocument/2006/relationships/image" Target="media/image268.wmf"/><Relationship Id="rId1171" Type="http://schemas.openxmlformats.org/officeDocument/2006/relationships/image" Target="media/image575.wmf"/><Relationship Id="rId2015" Type="http://schemas.openxmlformats.org/officeDocument/2006/relationships/oleObject" Target="embeddings/oleObject1034.bin"/><Relationship Id="rId2222" Type="http://schemas.openxmlformats.org/officeDocument/2006/relationships/oleObject" Target="embeddings/oleObject1152.bin"/><Relationship Id="rId401" Type="http://schemas.openxmlformats.org/officeDocument/2006/relationships/oleObject" Target="embeddings/oleObject193.bin"/><Relationship Id="rId1031" Type="http://schemas.openxmlformats.org/officeDocument/2006/relationships/oleObject" Target="embeddings/oleObject515.bin"/><Relationship Id="rId1988" Type="http://schemas.openxmlformats.org/officeDocument/2006/relationships/oleObject" Target="embeddings/oleObject1019.bin"/><Relationship Id="rId1848" Type="http://schemas.openxmlformats.org/officeDocument/2006/relationships/image" Target="media/image883.wmf"/><Relationship Id="rId3063" Type="http://schemas.openxmlformats.org/officeDocument/2006/relationships/image" Target="media/image1740.png"/><Relationship Id="rId3270" Type="http://schemas.openxmlformats.org/officeDocument/2006/relationships/image" Target="media/image1945.png"/><Relationship Id="rId191" Type="http://schemas.openxmlformats.org/officeDocument/2006/relationships/oleObject" Target="embeddings/oleObject85.bin"/><Relationship Id="rId1708" Type="http://schemas.openxmlformats.org/officeDocument/2006/relationships/image" Target="media/image827.wmf"/><Relationship Id="rId1915" Type="http://schemas.openxmlformats.org/officeDocument/2006/relationships/image" Target="media/image918.wmf"/><Relationship Id="rId3130" Type="http://schemas.openxmlformats.org/officeDocument/2006/relationships/image" Target="media/image1807.wmf"/><Relationship Id="rId2689" Type="http://schemas.openxmlformats.org/officeDocument/2006/relationships/image" Target="media/image1368.png"/><Relationship Id="rId2896" Type="http://schemas.openxmlformats.org/officeDocument/2006/relationships/image" Target="media/image1575.wmf"/><Relationship Id="rId868" Type="http://schemas.openxmlformats.org/officeDocument/2006/relationships/image" Target="media/image401.png"/><Relationship Id="rId1498" Type="http://schemas.openxmlformats.org/officeDocument/2006/relationships/image" Target="media/image745.wmf"/><Relationship Id="rId2549" Type="http://schemas.openxmlformats.org/officeDocument/2006/relationships/image" Target="media/image1232.png"/><Relationship Id="rId2756" Type="http://schemas.openxmlformats.org/officeDocument/2006/relationships/image" Target="media/image1435.wmf"/><Relationship Id="rId2963" Type="http://schemas.openxmlformats.org/officeDocument/2006/relationships/image" Target="media/image1642.wmf"/><Relationship Id="rId728" Type="http://schemas.openxmlformats.org/officeDocument/2006/relationships/oleObject" Target="embeddings/oleObject369.bin"/><Relationship Id="rId935" Type="http://schemas.openxmlformats.org/officeDocument/2006/relationships/image" Target="media/image441.wmf"/><Relationship Id="rId1358" Type="http://schemas.openxmlformats.org/officeDocument/2006/relationships/oleObject" Target="embeddings/oleObject676.bin"/><Relationship Id="rId1565" Type="http://schemas.openxmlformats.org/officeDocument/2006/relationships/image" Target="media/image783.wmf"/><Relationship Id="rId1772" Type="http://schemas.openxmlformats.org/officeDocument/2006/relationships/oleObject" Target="embeddings/oleObject905.bin"/><Relationship Id="rId2409" Type="http://schemas.openxmlformats.org/officeDocument/2006/relationships/oleObject" Target="embeddings/oleObject1250.bin"/><Relationship Id="rId2616" Type="http://schemas.openxmlformats.org/officeDocument/2006/relationships/image" Target="media/image1295.wmf"/><Relationship Id="rId64" Type="http://schemas.openxmlformats.org/officeDocument/2006/relationships/image" Target="media/image35.wmf"/><Relationship Id="rId1218" Type="http://schemas.openxmlformats.org/officeDocument/2006/relationships/oleObject" Target="embeddings/oleObject609.bin"/><Relationship Id="rId1425" Type="http://schemas.openxmlformats.org/officeDocument/2006/relationships/image" Target="media/image709.wmf"/><Relationship Id="rId2823" Type="http://schemas.openxmlformats.org/officeDocument/2006/relationships/image" Target="media/image1502.wmf"/><Relationship Id="rId1632" Type="http://schemas.openxmlformats.org/officeDocument/2006/relationships/image" Target="media/image795.wmf"/><Relationship Id="rId2199" Type="http://schemas.openxmlformats.org/officeDocument/2006/relationships/image" Target="media/image1046.wmf"/><Relationship Id="rId3597" Type="http://schemas.openxmlformats.org/officeDocument/2006/relationships/image" Target="media/image2271.wmf"/><Relationship Id="rId3457" Type="http://schemas.openxmlformats.org/officeDocument/2006/relationships/image" Target="media/image2131.png"/><Relationship Id="rId3664" Type="http://schemas.openxmlformats.org/officeDocument/2006/relationships/image" Target="media/image2338.wmf"/><Relationship Id="rId378" Type="http://schemas.openxmlformats.org/officeDocument/2006/relationships/image" Target="media/image190.wmf"/><Relationship Id="rId585" Type="http://schemas.openxmlformats.org/officeDocument/2006/relationships/image" Target="media/image289.wmf"/><Relationship Id="rId792" Type="http://schemas.openxmlformats.org/officeDocument/2006/relationships/oleObject" Target="embeddings/oleObject414.bin"/><Relationship Id="rId2059" Type="http://schemas.openxmlformats.org/officeDocument/2006/relationships/image" Target="media/image979.wmf"/><Relationship Id="rId2266" Type="http://schemas.openxmlformats.org/officeDocument/2006/relationships/oleObject" Target="embeddings/oleObject1181.bin"/><Relationship Id="rId2473" Type="http://schemas.openxmlformats.org/officeDocument/2006/relationships/oleObject" Target="embeddings/oleObject1283.bin"/><Relationship Id="rId2680" Type="http://schemas.openxmlformats.org/officeDocument/2006/relationships/image" Target="media/image1359.png"/><Relationship Id="rId3317" Type="http://schemas.openxmlformats.org/officeDocument/2006/relationships/image" Target="media/image1991.png"/><Relationship Id="rId3524" Type="http://schemas.openxmlformats.org/officeDocument/2006/relationships/image" Target="media/image2198.wmf"/><Relationship Id="rId3731" Type="http://schemas.openxmlformats.org/officeDocument/2006/relationships/image" Target="media/image2404.wmf"/><Relationship Id="rId238" Type="http://schemas.openxmlformats.org/officeDocument/2006/relationships/oleObject" Target="embeddings/oleObject110.bin"/><Relationship Id="rId445" Type="http://schemas.openxmlformats.org/officeDocument/2006/relationships/oleObject" Target="embeddings/oleObject215.bin"/><Relationship Id="rId652" Type="http://schemas.openxmlformats.org/officeDocument/2006/relationships/image" Target="media/image323.wmf"/><Relationship Id="rId1075" Type="http://schemas.openxmlformats.org/officeDocument/2006/relationships/oleObject" Target="embeddings/oleObject538.bin"/><Relationship Id="rId1282" Type="http://schemas.openxmlformats.org/officeDocument/2006/relationships/oleObject" Target="embeddings/oleObject641.bin"/><Relationship Id="rId2126" Type="http://schemas.openxmlformats.org/officeDocument/2006/relationships/image" Target="media/image1012.png"/><Relationship Id="rId2333" Type="http://schemas.openxmlformats.org/officeDocument/2006/relationships/oleObject" Target="embeddings/oleObject1214.bin"/><Relationship Id="rId2540" Type="http://schemas.openxmlformats.org/officeDocument/2006/relationships/image" Target="media/image1223.wmf"/><Relationship Id="rId305" Type="http://schemas.openxmlformats.org/officeDocument/2006/relationships/oleObject" Target="embeddings/oleObject144.bin"/><Relationship Id="rId512" Type="http://schemas.openxmlformats.org/officeDocument/2006/relationships/image" Target="NULL"/><Relationship Id="rId1142" Type="http://schemas.openxmlformats.org/officeDocument/2006/relationships/oleObject" Target="embeddings/oleObject571.bin"/><Relationship Id="rId2400" Type="http://schemas.openxmlformats.org/officeDocument/2006/relationships/oleObject" Target="embeddings/oleObject1245.bin"/><Relationship Id="rId1002" Type="http://schemas.openxmlformats.org/officeDocument/2006/relationships/image" Target="media/image483.png"/><Relationship Id="rId1959" Type="http://schemas.openxmlformats.org/officeDocument/2006/relationships/image" Target="media/image940.wmf"/><Relationship Id="rId3174" Type="http://schemas.openxmlformats.org/officeDocument/2006/relationships/image" Target="media/image1851.png"/><Relationship Id="rId1819" Type="http://schemas.openxmlformats.org/officeDocument/2006/relationships/oleObject" Target="embeddings/oleObject934.bin"/><Relationship Id="rId3381" Type="http://schemas.openxmlformats.org/officeDocument/2006/relationships/image" Target="media/image2055.wmf"/><Relationship Id="rId2190" Type="http://schemas.openxmlformats.org/officeDocument/2006/relationships/oleObject" Target="embeddings/oleObject1134.bin"/><Relationship Id="rId3034" Type="http://schemas.openxmlformats.org/officeDocument/2006/relationships/image" Target="media/image1711.png"/><Relationship Id="rId3241" Type="http://schemas.openxmlformats.org/officeDocument/2006/relationships/image" Target="media/image1916.wmf"/><Relationship Id="rId162" Type="http://schemas.openxmlformats.org/officeDocument/2006/relationships/image" Target="media/image86.wmf"/><Relationship Id="rId2050" Type="http://schemas.openxmlformats.org/officeDocument/2006/relationships/oleObject" Target="embeddings/oleObject1059.bin"/><Relationship Id="rId3101" Type="http://schemas.openxmlformats.org/officeDocument/2006/relationships/image" Target="media/image1778.wmf"/><Relationship Id="rId979" Type="http://schemas.openxmlformats.org/officeDocument/2006/relationships/header" Target="header1.xml"/><Relationship Id="rId839" Type="http://schemas.openxmlformats.org/officeDocument/2006/relationships/image" Target="media/image383.wmf"/><Relationship Id="rId1469" Type="http://schemas.openxmlformats.org/officeDocument/2006/relationships/oleObject" Target="embeddings/oleObject726.bin"/><Relationship Id="rId2867" Type="http://schemas.openxmlformats.org/officeDocument/2006/relationships/image" Target="media/image1546.png"/><Relationship Id="rId1676" Type="http://schemas.openxmlformats.org/officeDocument/2006/relationships/image" Target="media/image812.png"/><Relationship Id="rId1883" Type="http://schemas.openxmlformats.org/officeDocument/2006/relationships/image" Target="media/image901.wmf"/><Relationship Id="rId2727" Type="http://schemas.openxmlformats.org/officeDocument/2006/relationships/image" Target="media/image1406.wmf"/><Relationship Id="rId2934" Type="http://schemas.openxmlformats.org/officeDocument/2006/relationships/image" Target="media/image1613.wmf"/><Relationship Id="rId906" Type="http://schemas.openxmlformats.org/officeDocument/2006/relationships/oleObject" Target="embeddings/oleObject476.bin"/><Relationship Id="rId1329" Type="http://schemas.openxmlformats.org/officeDocument/2006/relationships/oleObject" Target="embeddings/oleObject665.bin"/><Relationship Id="rId1536" Type="http://schemas.openxmlformats.org/officeDocument/2006/relationships/image" Target="media/image768.wmf"/><Relationship Id="rId1743" Type="http://schemas.openxmlformats.org/officeDocument/2006/relationships/oleObject" Target="embeddings/oleObject887.bin"/><Relationship Id="rId1950" Type="http://schemas.openxmlformats.org/officeDocument/2006/relationships/image" Target="media/image936.wmf"/><Relationship Id="rId35" Type="http://schemas.openxmlformats.org/officeDocument/2006/relationships/image" Target="media/image18.wmf"/><Relationship Id="rId1603" Type="http://schemas.openxmlformats.org/officeDocument/2006/relationships/oleObject" Target="embeddings/oleObject801.bin"/><Relationship Id="rId1810" Type="http://schemas.openxmlformats.org/officeDocument/2006/relationships/oleObject" Target="embeddings/oleObject929.bin"/><Relationship Id="rId3568" Type="http://schemas.openxmlformats.org/officeDocument/2006/relationships/image" Target="media/image2242.png"/><Relationship Id="rId489" Type="http://schemas.openxmlformats.org/officeDocument/2006/relationships/image" Target="media/image243.wmf"/><Relationship Id="rId696" Type="http://schemas.openxmlformats.org/officeDocument/2006/relationships/oleObject" Target="embeddings/oleObject345.bin"/><Relationship Id="rId2377" Type="http://schemas.openxmlformats.org/officeDocument/2006/relationships/image" Target="media/image1127.wmf"/><Relationship Id="rId2584" Type="http://schemas.openxmlformats.org/officeDocument/2006/relationships/image" Target="media/image1265.png"/><Relationship Id="rId2791" Type="http://schemas.openxmlformats.org/officeDocument/2006/relationships/image" Target="media/image1470.wmf"/><Relationship Id="rId3428" Type="http://schemas.openxmlformats.org/officeDocument/2006/relationships/image" Target="media/image2102.png"/><Relationship Id="rId3635" Type="http://schemas.openxmlformats.org/officeDocument/2006/relationships/image" Target="media/image2309.wmf"/><Relationship Id="rId349" Type="http://schemas.openxmlformats.org/officeDocument/2006/relationships/oleObject" Target="embeddings/oleObject167.bin"/><Relationship Id="rId556" Type="http://schemas.openxmlformats.org/officeDocument/2006/relationships/oleObject" Target="embeddings/oleObject273.bin"/><Relationship Id="rId763" Type="http://schemas.openxmlformats.org/officeDocument/2006/relationships/image" Target="media/image363.wmf"/><Relationship Id="rId1186" Type="http://schemas.openxmlformats.org/officeDocument/2006/relationships/oleObject" Target="embeddings/oleObject593.bin"/><Relationship Id="rId1393" Type="http://schemas.openxmlformats.org/officeDocument/2006/relationships/image" Target="media/image692.png"/><Relationship Id="rId2237" Type="http://schemas.openxmlformats.org/officeDocument/2006/relationships/oleObject" Target="embeddings/oleObject1162.bin"/><Relationship Id="rId2444" Type="http://schemas.openxmlformats.org/officeDocument/2006/relationships/oleObject" Target="embeddings/oleObject1264.bin"/><Relationship Id="rId209" Type="http://schemas.openxmlformats.org/officeDocument/2006/relationships/oleObject" Target="embeddings/oleObject95.bin"/><Relationship Id="rId416" Type="http://schemas.openxmlformats.org/officeDocument/2006/relationships/image" Target="media/image209.wmf"/><Relationship Id="rId970" Type="http://schemas.openxmlformats.org/officeDocument/2006/relationships/image" Target="media/image465.png"/><Relationship Id="rId1046" Type="http://schemas.openxmlformats.org/officeDocument/2006/relationships/image" Target="media/image510.wmf"/><Relationship Id="rId1253" Type="http://schemas.openxmlformats.org/officeDocument/2006/relationships/image" Target="media/image616.wmf"/><Relationship Id="rId2651" Type="http://schemas.openxmlformats.org/officeDocument/2006/relationships/image" Target="media/image1330.wmf"/><Relationship Id="rId3702" Type="http://schemas.openxmlformats.org/officeDocument/2006/relationships/image" Target="media/image2376.wmf"/><Relationship Id="rId623" Type="http://schemas.openxmlformats.org/officeDocument/2006/relationships/oleObject" Target="embeddings/oleObject307.bin"/><Relationship Id="rId830" Type="http://schemas.openxmlformats.org/officeDocument/2006/relationships/oleObject" Target="embeddings/oleObject446.bin"/><Relationship Id="rId1460" Type="http://schemas.openxmlformats.org/officeDocument/2006/relationships/oleObject" Target="embeddings/oleObject722.bin"/><Relationship Id="rId2304" Type="http://schemas.openxmlformats.org/officeDocument/2006/relationships/image" Target="media/image1090.wmf"/><Relationship Id="rId2511" Type="http://schemas.openxmlformats.org/officeDocument/2006/relationships/image" Target="media/image1194.wmf"/><Relationship Id="rId1113" Type="http://schemas.openxmlformats.org/officeDocument/2006/relationships/oleObject" Target="embeddings/oleObject557.bin"/><Relationship Id="rId1320" Type="http://schemas.openxmlformats.org/officeDocument/2006/relationships/oleObject" Target="embeddings/oleObject660.bin"/><Relationship Id="rId3078" Type="http://schemas.openxmlformats.org/officeDocument/2006/relationships/image" Target="media/image1755.wmf"/><Relationship Id="rId3285" Type="http://schemas.openxmlformats.org/officeDocument/2006/relationships/image" Target="media/image1960.wmf"/><Relationship Id="rId3492" Type="http://schemas.openxmlformats.org/officeDocument/2006/relationships/image" Target="media/image2166.wmf"/><Relationship Id="rId2094" Type="http://schemas.openxmlformats.org/officeDocument/2006/relationships/oleObject" Target="embeddings/oleObject1083.bin"/><Relationship Id="rId3145" Type="http://schemas.openxmlformats.org/officeDocument/2006/relationships/image" Target="media/image1822.png"/><Relationship Id="rId3352" Type="http://schemas.openxmlformats.org/officeDocument/2006/relationships/image" Target="media/image2026.wmf"/><Relationship Id="rId273" Type="http://schemas.openxmlformats.org/officeDocument/2006/relationships/oleObject" Target="embeddings/oleObject128.bin"/><Relationship Id="rId480" Type="http://schemas.openxmlformats.org/officeDocument/2006/relationships/image" Target="media/image241.wmf"/><Relationship Id="rId2161" Type="http://schemas.openxmlformats.org/officeDocument/2006/relationships/oleObject" Target="embeddings/oleObject1119.bin"/><Relationship Id="rId3005" Type="http://schemas.openxmlformats.org/officeDocument/2006/relationships/image" Target="media/image1684.png"/><Relationship Id="rId3212" Type="http://schemas.openxmlformats.org/officeDocument/2006/relationships/image" Target="media/image1889.jpeg"/><Relationship Id="rId133" Type="http://schemas.openxmlformats.org/officeDocument/2006/relationships/image" Target="media/image68.wmf"/><Relationship Id="rId340" Type="http://schemas.openxmlformats.org/officeDocument/2006/relationships/image" Target="media/image171.wmf"/><Relationship Id="rId2021" Type="http://schemas.openxmlformats.org/officeDocument/2006/relationships/image" Target="media/image969.wmf"/><Relationship Id="rId200" Type="http://schemas.openxmlformats.org/officeDocument/2006/relationships/image" Target="media/image103.wmf"/><Relationship Id="rId2978" Type="http://schemas.openxmlformats.org/officeDocument/2006/relationships/image" Target="media/image1657.wmf"/><Relationship Id="rId1787" Type="http://schemas.openxmlformats.org/officeDocument/2006/relationships/image" Target="media/image857.wmf"/><Relationship Id="rId1994" Type="http://schemas.openxmlformats.org/officeDocument/2006/relationships/oleObject" Target="embeddings/oleObject1023.bin"/><Relationship Id="rId2838" Type="http://schemas.openxmlformats.org/officeDocument/2006/relationships/image" Target="media/image1517.wmf"/><Relationship Id="rId79" Type="http://schemas.openxmlformats.org/officeDocument/2006/relationships/image" Target="media/image42.wmf"/><Relationship Id="rId1647" Type="http://schemas.openxmlformats.org/officeDocument/2006/relationships/oleObject" Target="embeddings/oleObject832.bin"/><Relationship Id="rId1854" Type="http://schemas.openxmlformats.org/officeDocument/2006/relationships/image" Target="media/image886.png"/><Relationship Id="rId2905" Type="http://schemas.openxmlformats.org/officeDocument/2006/relationships/image" Target="media/image1584.wmf"/><Relationship Id="rId1507" Type="http://schemas.openxmlformats.org/officeDocument/2006/relationships/oleObject" Target="embeddings/oleObject743.bin"/><Relationship Id="rId1714" Type="http://schemas.openxmlformats.org/officeDocument/2006/relationships/oleObject" Target="embeddings/oleObject871.bin"/><Relationship Id="rId1921" Type="http://schemas.openxmlformats.org/officeDocument/2006/relationships/image" Target="media/image921.wmf"/><Relationship Id="rId3679" Type="http://schemas.openxmlformats.org/officeDocument/2006/relationships/image" Target="media/image2353.wmf"/><Relationship Id="rId2488" Type="http://schemas.openxmlformats.org/officeDocument/2006/relationships/oleObject" Target="embeddings/oleObject1295.bin"/><Relationship Id="rId1297" Type="http://schemas.openxmlformats.org/officeDocument/2006/relationships/image" Target="media/image638.wmf"/><Relationship Id="rId2695" Type="http://schemas.openxmlformats.org/officeDocument/2006/relationships/image" Target="media/image1374.wmf"/><Relationship Id="rId3539" Type="http://schemas.openxmlformats.org/officeDocument/2006/relationships/image" Target="media/image2213.wmf"/><Relationship Id="rId3746" Type="http://schemas.openxmlformats.org/officeDocument/2006/relationships/image" Target="media/image2419.wmf"/><Relationship Id="rId667" Type="http://schemas.openxmlformats.org/officeDocument/2006/relationships/oleObject" Target="embeddings/oleObject329.bin"/><Relationship Id="rId874" Type="http://schemas.openxmlformats.org/officeDocument/2006/relationships/oleObject" Target="embeddings/oleObject463.bin"/><Relationship Id="rId2348" Type="http://schemas.openxmlformats.org/officeDocument/2006/relationships/image" Target="media/image1112.wmf"/><Relationship Id="rId2555" Type="http://schemas.openxmlformats.org/officeDocument/2006/relationships/image" Target="media/image1238.wmf"/><Relationship Id="rId2762" Type="http://schemas.openxmlformats.org/officeDocument/2006/relationships/image" Target="media/image1441.wmf"/><Relationship Id="rId3606" Type="http://schemas.openxmlformats.org/officeDocument/2006/relationships/image" Target="media/image2280.wmf"/><Relationship Id="rId527" Type="http://schemas.openxmlformats.org/officeDocument/2006/relationships/image" Target="media/image261.wmf"/><Relationship Id="rId734" Type="http://schemas.openxmlformats.org/officeDocument/2006/relationships/oleObject" Target="embeddings/oleObject372.bin"/><Relationship Id="rId941" Type="http://schemas.openxmlformats.org/officeDocument/2006/relationships/image" Target="media/image443.wmf"/><Relationship Id="rId1157" Type="http://schemas.openxmlformats.org/officeDocument/2006/relationships/image" Target="media/image568.wmf"/><Relationship Id="rId1364" Type="http://schemas.openxmlformats.org/officeDocument/2006/relationships/oleObject" Target="embeddings/oleObject679.bin"/><Relationship Id="rId1571" Type="http://schemas.openxmlformats.org/officeDocument/2006/relationships/oleObject" Target="embeddings/oleObject772.bin"/><Relationship Id="rId2208" Type="http://schemas.openxmlformats.org/officeDocument/2006/relationships/oleObject" Target="embeddings/oleObject1143.bin"/><Relationship Id="rId2415" Type="http://schemas.openxmlformats.org/officeDocument/2006/relationships/oleObject" Target="embeddings/oleObject1252.bin"/><Relationship Id="rId2622" Type="http://schemas.openxmlformats.org/officeDocument/2006/relationships/image" Target="media/image1301.wmf"/><Relationship Id="rId70" Type="http://schemas.openxmlformats.org/officeDocument/2006/relationships/oleObject" Target="embeddings/oleObject25.bin"/><Relationship Id="rId801" Type="http://schemas.openxmlformats.org/officeDocument/2006/relationships/oleObject" Target="embeddings/oleObject423.bin"/><Relationship Id="rId1017" Type="http://schemas.openxmlformats.org/officeDocument/2006/relationships/image" Target="media/image496.png"/><Relationship Id="rId1224" Type="http://schemas.openxmlformats.org/officeDocument/2006/relationships/oleObject" Target="embeddings/oleObject612.bin"/><Relationship Id="rId1431" Type="http://schemas.openxmlformats.org/officeDocument/2006/relationships/image" Target="media/image712.wmf"/><Relationship Id="rId3189" Type="http://schemas.openxmlformats.org/officeDocument/2006/relationships/image" Target="media/image1866.wmf"/><Relationship Id="rId3396" Type="http://schemas.openxmlformats.org/officeDocument/2006/relationships/image" Target="media/image2070.png"/><Relationship Id="rId3049" Type="http://schemas.openxmlformats.org/officeDocument/2006/relationships/image" Target="media/image1726.png"/><Relationship Id="rId3256" Type="http://schemas.openxmlformats.org/officeDocument/2006/relationships/image" Target="media/image1931.wmf"/><Relationship Id="rId3463" Type="http://schemas.openxmlformats.org/officeDocument/2006/relationships/image" Target="media/image2137.png"/><Relationship Id="rId177" Type="http://schemas.openxmlformats.org/officeDocument/2006/relationships/oleObject" Target="embeddings/oleObject78.bin"/><Relationship Id="rId384" Type="http://schemas.openxmlformats.org/officeDocument/2006/relationships/image" Target="media/image193.wmf"/><Relationship Id="rId591" Type="http://schemas.openxmlformats.org/officeDocument/2006/relationships/image" Target="media/image292.wmf"/><Relationship Id="rId2065" Type="http://schemas.openxmlformats.org/officeDocument/2006/relationships/image" Target="media/image982.wmf"/><Relationship Id="rId2272" Type="http://schemas.openxmlformats.org/officeDocument/2006/relationships/image" Target="media/image1074.wmf"/><Relationship Id="rId3116" Type="http://schemas.openxmlformats.org/officeDocument/2006/relationships/image" Target="media/image1793.wmf"/><Relationship Id="rId3670" Type="http://schemas.openxmlformats.org/officeDocument/2006/relationships/image" Target="media/image2344.wmf"/><Relationship Id="rId244" Type="http://schemas.openxmlformats.org/officeDocument/2006/relationships/oleObject" Target="embeddings/oleObject113.bin"/><Relationship Id="rId1081" Type="http://schemas.openxmlformats.org/officeDocument/2006/relationships/image" Target="media/image530.wmf"/><Relationship Id="rId3323" Type="http://schemas.openxmlformats.org/officeDocument/2006/relationships/image" Target="media/image1997.png"/><Relationship Id="rId3530" Type="http://schemas.openxmlformats.org/officeDocument/2006/relationships/image" Target="media/image2204.png"/><Relationship Id="rId451" Type="http://schemas.openxmlformats.org/officeDocument/2006/relationships/oleObject" Target="embeddings/oleObject218.bin"/><Relationship Id="rId2132" Type="http://schemas.openxmlformats.org/officeDocument/2006/relationships/image" Target="media/image1015.wmf"/><Relationship Id="rId104" Type="http://schemas.openxmlformats.org/officeDocument/2006/relationships/oleObject" Target="embeddings/oleObject43.bin"/><Relationship Id="rId311" Type="http://schemas.openxmlformats.org/officeDocument/2006/relationships/image" Target="media/image157.wmf"/><Relationship Id="rId1898" Type="http://schemas.openxmlformats.org/officeDocument/2006/relationships/oleObject" Target="embeddings/oleObject975.bin"/><Relationship Id="rId2949" Type="http://schemas.openxmlformats.org/officeDocument/2006/relationships/image" Target="media/image1628.jpeg"/><Relationship Id="rId1758" Type="http://schemas.openxmlformats.org/officeDocument/2006/relationships/image" Target="media/image848.wmf"/><Relationship Id="rId2809" Type="http://schemas.openxmlformats.org/officeDocument/2006/relationships/image" Target="media/image1488.wmf"/><Relationship Id="rId1965" Type="http://schemas.openxmlformats.org/officeDocument/2006/relationships/image" Target="media/image943.wmf"/><Relationship Id="rId3180" Type="http://schemas.openxmlformats.org/officeDocument/2006/relationships/image" Target="media/image1857.wmf"/><Relationship Id="rId1618" Type="http://schemas.openxmlformats.org/officeDocument/2006/relationships/oleObject" Target="embeddings/oleObject815.bin"/><Relationship Id="rId1825" Type="http://schemas.openxmlformats.org/officeDocument/2006/relationships/oleObject" Target="embeddings/oleObject938.bin"/><Relationship Id="rId3040" Type="http://schemas.openxmlformats.org/officeDocument/2006/relationships/image" Target="media/image1717.wmf"/><Relationship Id="rId3278" Type="http://schemas.openxmlformats.org/officeDocument/2006/relationships/image" Target="media/image1953.wmf"/><Relationship Id="rId3485" Type="http://schemas.openxmlformats.org/officeDocument/2006/relationships/image" Target="media/image2159.png"/><Relationship Id="rId3692" Type="http://schemas.openxmlformats.org/officeDocument/2006/relationships/image" Target="media/image2366.wmf"/><Relationship Id="rId199" Type="http://schemas.openxmlformats.org/officeDocument/2006/relationships/oleObject" Target="embeddings/oleObject90.bin"/><Relationship Id="rId2087" Type="http://schemas.openxmlformats.org/officeDocument/2006/relationships/image" Target="media/image993.wmf"/><Relationship Id="rId2294" Type="http://schemas.openxmlformats.org/officeDocument/2006/relationships/oleObject" Target="embeddings/oleObject1194.bin"/><Relationship Id="rId3138" Type="http://schemas.openxmlformats.org/officeDocument/2006/relationships/image" Target="media/image1815.wmf"/><Relationship Id="rId3345" Type="http://schemas.openxmlformats.org/officeDocument/2006/relationships/image" Target="media/image2019.png"/><Relationship Id="rId3552" Type="http://schemas.openxmlformats.org/officeDocument/2006/relationships/image" Target="media/image2226.wmf"/><Relationship Id="rId266" Type="http://schemas.openxmlformats.org/officeDocument/2006/relationships/image" Target="media/image135.wmf"/><Relationship Id="rId473" Type="http://schemas.openxmlformats.org/officeDocument/2006/relationships/oleObject" Target="embeddings/oleObject229.bin"/><Relationship Id="rId680" Type="http://schemas.openxmlformats.org/officeDocument/2006/relationships/image" Target="media/image337.wmf"/><Relationship Id="rId2154" Type="http://schemas.openxmlformats.org/officeDocument/2006/relationships/image" Target="media/image1024.wmf"/><Relationship Id="rId2361" Type="http://schemas.openxmlformats.org/officeDocument/2006/relationships/oleObject" Target="embeddings/oleObject1228.bin"/><Relationship Id="rId2599" Type="http://schemas.openxmlformats.org/officeDocument/2006/relationships/image" Target="media/image1280.wmf"/><Relationship Id="rId3205" Type="http://schemas.openxmlformats.org/officeDocument/2006/relationships/image" Target="media/image1882.wmf"/><Relationship Id="rId3412" Type="http://schemas.openxmlformats.org/officeDocument/2006/relationships/image" Target="media/image2086.wmf"/><Relationship Id="rId126" Type="http://schemas.openxmlformats.org/officeDocument/2006/relationships/oleObject" Target="embeddings/oleObject56.bin"/><Relationship Id="rId333" Type="http://schemas.openxmlformats.org/officeDocument/2006/relationships/oleObject" Target="embeddings/oleObject159.bin"/><Relationship Id="rId540" Type="http://schemas.openxmlformats.org/officeDocument/2006/relationships/oleObject" Target="embeddings/oleObject265.bin"/><Relationship Id="rId778" Type="http://schemas.openxmlformats.org/officeDocument/2006/relationships/image" Target="media/image368.wmf"/><Relationship Id="rId985" Type="http://schemas.openxmlformats.org/officeDocument/2006/relationships/image" Target="media/image473.png"/><Relationship Id="rId1170" Type="http://schemas.openxmlformats.org/officeDocument/2006/relationships/oleObject" Target="embeddings/oleObject585.bin"/><Relationship Id="rId2014" Type="http://schemas.openxmlformats.org/officeDocument/2006/relationships/image" Target="media/image966.wmf"/><Relationship Id="rId2221" Type="http://schemas.openxmlformats.org/officeDocument/2006/relationships/oleObject" Target="embeddings/oleObject1151.bin"/><Relationship Id="rId2459" Type="http://schemas.openxmlformats.org/officeDocument/2006/relationships/oleObject" Target="embeddings/oleObject1276.bin"/><Relationship Id="rId2666" Type="http://schemas.openxmlformats.org/officeDocument/2006/relationships/image" Target="media/image1345.wmf"/><Relationship Id="rId2873" Type="http://schemas.openxmlformats.org/officeDocument/2006/relationships/image" Target="media/image1552.png"/><Relationship Id="rId3717" Type="http://schemas.openxmlformats.org/officeDocument/2006/relationships/image" Target="media/image2391.wmf"/><Relationship Id="rId638" Type="http://schemas.openxmlformats.org/officeDocument/2006/relationships/image" Target="media/image316.wmf"/><Relationship Id="rId845" Type="http://schemas.openxmlformats.org/officeDocument/2006/relationships/image" Target="media/image386.wmf"/><Relationship Id="rId1030" Type="http://schemas.openxmlformats.org/officeDocument/2006/relationships/image" Target="media/image505.wmf"/><Relationship Id="rId1268" Type="http://schemas.openxmlformats.org/officeDocument/2006/relationships/oleObject" Target="embeddings/oleObject634.bin"/><Relationship Id="rId1475" Type="http://schemas.openxmlformats.org/officeDocument/2006/relationships/oleObject" Target="embeddings/oleObject729.bin"/><Relationship Id="rId1682" Type="http://schemas.openxmlformats.org/officeDocument/2006/relationships/oleObject" Target="embeddings/oleObject852.bin"/><Relationship Id="rId2319" Type="http://schemas.openxmlformats.org/officeDocument/2006/relationships/oleObject" Target="embeddings/oleObject1207.bin"/><Relationship Id="rId2526" Type="http://schemas.openxmlformats.org/officeDocument/2006/relationships/image" Target="media/image1209.wmf"/><Relationship Id="rId2733" Type="http://schemas.openxmlformats.org/officeDocument/2006/relationships/image" Target="media/image1412.wmf"/><Relationship Id="rId400" Type="http://schemas.openxmlformats.org/officeDocument/2006/relationships/image" Target="media/image201.wmf"/><Relationship Id="rId705" Type="http://schemas.openxmlformats.org/officeDocument/2006/relationships/oleObject" Target="embeddings/oleObject353.bin"/><Relationship Id="rId1128" Type="http://schemas.openxmlformats.org/officeDocument/2006/relationships/image" Target="media/image551.png"/><Relationship Id="rId1335" Type="http://schemas.openxmlformats.org/officeDocument/2006/relationships/oleObject" Target="embeddings/oleObject668.bin"/><Relationship Id="rId1542" Type="http://schemas.openxmlformats.org/officeDocument/2006/relationships/image" Target="media/image771.wmf"/><Relationship Id="rId1987" Type="http://schemas.openxmlformats.org/officeDocument/2006/relationships/image" Target="media/image954.wmf"/><Relationship Id="rId2940" Type="http://schemas.openxmlformats.org/officeDocument/2006/relationships/image" Target="media/image1619.wmf"/><Relationship Id="rId912" Type="http://schemas.openxmlformats.org/officeDocument/2006/relationships/image" Target="media/image426.png"/><Relationship Id="rId1847" Type="http://schemas.openxmlformats.org/officeDocument/2006/relationships/oleObject" Target="embeddings/oleObject950.bin"/><Relationship Id="rId2800" Type="http://schemas.openxmlformats.org/officeDocument/2006/relationships/image" Target="media/image1479.wmf"/><Relationship Id="rId41" Type="http://schemas.openxmlformats.org/officeDocument/2006/relationships/oleObject" Target="embeddings/oleObject11.bin"/><Relationship Id="rId1402" Type="http://schemas.openxmlformats.org/officeDocument/2006/relationships/oleObject" Target="embeddings/oleObject694.bin"/><Relationship Id="rId1707" Type="http://schemas.openxmlformats.org/officeDocument/2006/relationships/image" Target="media/image826.png"/><Relationship Id="rId3062" Type="http://schemas.openxmlformats.org/officeDocument/2006/relationships/image" Target="media/image1739.png"/><Relationship Id="rId190" Type="http://schemas.openxmlformats.org/officeDocument/2006/relationships/image" Target="media/image99.wmf"/><Relationship Id="rId288" Type="http://schemas.openxmlformats.org/officeDocument/2006/relationships/image" Target="media/image146.wmf"/><Relationship Id="rId1914" Type="http://schemas.openxmlformats.org/officeDocument/2006/relationships/image" Target="media/image917.png"/><Relationship Id="rId3367" Type="http://schemas.openxmlformats.org/officeDocument/2006/relationships/image" Target="media/image2041.png"/><Relationship Id="rId3574" Type="http://schemas.openxmlformats.org/officeDocument/2006/relationships/image" Target="media/image2248.png"/><Relationship Id="rId495" Type="http://schemas.openxmlformats.org/officeDocument/2006/relationships/image" Target="media/image246.wmf"/><Relationship Id="rId2176" Type="http://schemas.openxmlformats.org/officeDocument/2006/relationships/image" Target="media/image1035.wmf"/><Relationship Id="rId2383" Type="http://schemas.openxmlformats.org/officeDocument/2006/relationships/image" Target="media/image1130.png"/><Relationship Id="rId2590" Type="http://schemas.openxmlformats.org/officeDocument/2006/relationships/image" Target="media/image1271.wmf"/><Relationship Id="rId3227" Type="http://schemas.openxmlformats.org/officeDocument/2006/relationships/image" Target="media/image1902.wmf"/><Relationship Id="rId3434" Type="http://schemas.openxmlformats.org/officeDocument/2006/relationships/image" Target="media/image2108.wmf"/><Relationship Id="rId3641" Type="http://schemas.openxmlformats.org/officeDocument/2006/relationships/image" Target="media/image2315.wmf"/><Relationship Id="rId148" Type="http://schemas.openxmlformats.org/officeDocument/2006/relationships/oleObject" Target="embeddings/oleObject64.bin"/><Relationship Id="rId355" Type="http://schemas.openxmlformats.org/officeDocument/2006/relationships/oleObject" Target="embeddings/oleObject170.bin"/><Relationship Id="rId562" Type="http://schemas.openxmlformats.org/officeDocument/2006/relationships/oleObject" Target="embeddings/oleObject276.bin"/><Relationship Id="rId1192" Type="http://schemas.openxmlformats.org/officeDocument/2006/relationships/oleObject" Target="embeddings/oleObject596.bin"/><Relationship Id="rId2036" Type="http://schemas.openxmlformats.org/officeDocument/2006/relationships/oleObject" Target="embeddings/oleObject1048.bin"/><Relationship Id="rId2243" Type="http://schemas.openxmlformats.org/officeDocument/2006/relationships/oleObject" Target="embeddings/oleObject1167.bin"/><Relationship Id="rId2450" Type="http://schemas.openxmlformats.org/officeDocument/2006/relationships/oleObject" Target="embeddings/oleObject1268.bin"/><Relationship Id="rId2688" Type="http://schemas.openxmlformats.org/officeDocument/2006/relationships/image" Target="media/image1367.png"/><Relationship Id="rId2895" Type="http://schemas.openxmlformats.org/officeDocument/2006/relationships/image" Target="media/image1574.png"/><Relationship Id="rId3501" Type="http://schemas.openxmlformats.org/officeDocument/2006/relationships/image" Target="media/image2175.wmf"/><Relationship Id="rId3739" Type="http://schemas.openxmlformats.org/officeDocument/2006/relationships/image" Target="media/image2412.wmf"/><Relationship Id="rId215" Type="http://schemas.openxmlformats.org/officeDocument/2006/relationships/oleObject" Target="embeddings/oleObject98.bin"/><Relationship Id="rId422" Type="http://schemas.openxmlformats.org/officeDocument/2006/relationships/image" Target="media/image212.wmf"/><Relationship Id="rId867" Type="http://schemas.openxmlformats.org/officeDocument/2006/relationships/image" Target="media/image400.png"/><Relationship Id="rId1052" Type="http://schemas.openxmlformats.org/officeDocument/2006/relationships/oleObject" Target="embeddings/oleObject529.bin"/><Relationship Id="rId1497" Type="http://schemas.openxmlformats.org/officeDocument/2006/relationships/oleObject" Target="embeddings/oleObject738.bin"/><Relationship Id="rId2103" Type="http://schemas.openxmlformats.org/officeDocument/2006/relationships/oleObject" Target="embeddings/oleObject1088.bin"/><Relationship Id="rId2310" Type="http://schemas.openxmlformats.org/officeDocument/2006/relationships/image" Target="media/image1093.wmf"/><Relationship Id="rId2548" Type="http://schemas.openxmlformats.org/officeDocument/2006/relationships/image" Target="media/image1231.png"/><Relationship Id="rId2755" Type="http://schemas.openxmlformats.org/officeDocument/2006/relationships/image" Target="media/image1434.wmf"/><Relationship Id="rId2962" Type="http://schemas.openxmlformats.org/officeDocument/2006/relationships/image" Target="media/image1641.wmf"/><Relationship Id="rId727" Type="http://schemas.openxmlformats.org/officeDocument/2006/relationships/oleObject" Target="embeddings/oleObject368.bin"/><Relationship Id="rId934" Type="http://schemas.openxmlformats.org/officeDocument/2006/relationships/oleObject" Target="embeddings/oleObject487.bin"/><Relationship Id="rId1357" Type="http://schemas.openxmlformats.org/officeDocument/2006/relationships/image" Target="media/image671.wmf"/><Relationship Id="rId1564" Type="http://schemas.openxmlformats.org/officeDocument/2006/relationships/image" Target="media/image782.jpeg"/><Relationship Id="rId1771" Type="http://schemas.openxmlformats.org/officeDocument/2006/relationships/oleObject" Target="embeddings/oleObject904.bin"/><Relationship Id="rId2408" Type="http://schemas.openxmlformats.org/officeDocument/2006/relationships/image" Target="media/image1144.wmf"/><Relationship Id="rId2615" Type="http://schemas.openxmlformats.org/officeDocument/2006/relationships/header" Target="header8.xml"/><Relationship Id="rId2822" Type="http://schemas.openxmlformats.org/officeDocument/2006/relationships/image" Target="media/image1501.wmf"/><Relationship Id="rId63" Type="http://schemas.openxmlformats.org/officeDocument/2006/relationships/oleObject" Target="embeddings/oleObject22.bin"/><Relationship Id="rId1217" Type="http://schemas.openxmlformats.org/officeDocument/2006/relationships/image" Target="media/image598.wmf"/><Relationship Id="rId1424" Type="http://schemas.openxmlformats.org/officeDocument/2006/relationships/oleObject" Target="embeddings/oleObject705.bin"/><Relationship Id="rId1631" Type="http://schemas.openxmlformats.org/officeDocument/2006/relationships/oleObject" Target="embeddings/oleObject822.bin"/><Relationship Id="rId1869" Type="http://schemas.openxmlformats.org/officeDocument/2006/relationships/image" Target="media/image895.wmf"/><Relationship Id="rId3084" Type="http://schemas.openxmlformats.org/officeDocument/2006/relationships/image" Target="media/image1761.png"/><Relationship Id="rId3291" Type="http://schemas.openxmlformats.org/officeDocument/2006/relationships/image" Target="media/image1965.wmf"/><Relationship Id="rId1729" Type="http://schemas.openxmlformats.org/officeDocument/2006/relationships/oleObject" Target="embeddings/oleObject879.bin"/><Relationship Id="rId1936" Type="http://schemas.openxmlformats.org/officeDocument/2006/relationships/image" Target="media/image929.wmf"/><Relationship Id="rId3389" Type="http://schemas.openxmlformats.org/officeDocument/2006/relationships/image" Target="media/image2063.png"/><Relationship Id="rId3596" Type="http://schemas.openxmlformats.org/officeDocument/2006/relationships/image" Target="media/image2270.wmf"/><Relationship Id="rId2198" Type="http://schemas.openxmlformats.org/officeDocument/2006/relationships/oleObject" Target="embeddings/oleObject1138.bin"/><Relationship Id="rId3151" Type="http://schemas.openxmlformats.org/officeDocument/2006/relationships/image" Target="media/image1828.png"/><Relationship Id="rId3249" Type="http://schemas.openxmlformats.org/officeDocument/2006/relationships/image" Target="media/image1924.wmf"/><Relationship Id="rId3456" Type="http://schemas.openxmlformats.org/officeDocument/2006/relationships/image" Target="media/image2130.png"/><Relationship Id="rId377" Type="http://schemas.openxmlformats.org/officeDocument/2006/relationships/oleObject" Target="embeddings/oleObject181.bin"/><Relationship Id="rId584" Type="http://schemas.openxmlformats.org/officeDocument/2006/relationships/oleObject" Target="embeddings/oleObject288.bin"/><Relationship Id="rId2058" Type="http://schemas.openxmlformats.org/officeDocument/2006/relationships/oleObject" Target="embeddings/oleObject1065.bin"/><Relationship Id="rId2265" Type="http://schemas.openxmlformats.org/officeDocument/2006/relationships/image" Target="media/image1070.wmf"/><Relationship Id="rId3011" Type="http://schemas.openxmlformats.org/officeDocument/2006/relationships/image" Target="media/image1688.wmf"/><Relationship Id="rId3109" Type="http://schemas.openxmlformats.org/officeDocument/2006/relationships/image" Target="media/image1786.wmf"/><Relationship Id="rId3663" Type="http://schemas.openxmlformats.org/officeDocument/2006/relationships/image" Target="media/image2337.wmf"/><Relationship Id="rId5" Type="http://schemas.openxmlformats.org/officeDocument/2006/relationships/webSettings" Target="webSettings.xml"/><Relationship Id="rId237" Type="http://schemas.openxmlformats.org/officeDocument/2006/relationships/image" Target="media/image121.wmf"/><Relationship Id="rId791" Type="http://schemas.openxmlformats.org/officeDocument/2006/relationships/oleObject" Target="embeddings/oleObject413.bin"/><Relationship Id="rId889" Type="http://schemas.openxmlformats.org/officeDocument/2006/relationships/oleObject" Target="embeddings/oleObject469.bin"/><Relationship Id="rId1074" Type="http://schemas.openxmlformats.org/officeDocument/2006/relationships/image" Target="media/image526.wmf"/><Relationship Id="rId2472" Type="http://schemas.openxmlformats.org/officeDocument/2006/relationships/image" Target="media/image1175.wmf"/><Relationship Id="rId2777" Type="http://schemas.openxmlformats.org/officeDocument/2006/relationships/image" Target="media/image1456.wmf"/><Relationship Id="rId3316" Type="http://schemas.openxmlformats.org/officeDocument/2006/relationships/image" Target="media/image1990.wmf"/><Relationship Id="rId3523" Type="http://schemas.openxmlformats.org/officeDocument/2006/relationships/image" Target="media/image2197.png"/><Relationship Id="rId3730" Type="http://schemas.openxmlformats.org/officeDocument/2006/relationships/image" Target="media/image2403.wmf"/><Relationship Id="rId444" Type="http://schemas.openxmlformats.org/officeDocument/2006/relationships/image" Target="media/image223.wmf"/><Relationship Id="rId651" Type="http://schemas.openxmlformats.org/officeDocument/2006/relationships/oleObject" Target="embeddings/oleObject321.bin"/><Relationship Id="rId749" Type="http://schemas.openxmlformats.org/officeDocument/2006/relationships/oleObject" Target="embeddings/oleObject381.bin"/><Relationship Id="rId1281" Type="http://schemas.openxmlformats.org/officeDocument/2006/relationships/image" Target="media/image630.wmf"/><Relationship Id="rId1379" Type="http://schemas.openxmlformats.org/officeDocument/2006/relationships/image" Target="media/image684.wmf"/><Relationship Id="rId1586" Type="http://schemas.openxmlformats.org/officeDocument/2006/relationships/oleObject" Target="embeddings/oleObject784.bin"/><Relationship Id="rId2125" Type="http://schemas.openxmlformats.org/officeDocument/2006/relationships/oleObject" Target="embeddings/oleObject1099.bin"/><Relationship Id="rId2332" Type="http://schemas.openxmlformats.org/officeDocument/2006/relationships/image" Target="media/image1104.wmf"/><Relationship Id="rId2984" Type="http://schemas.openxmlformats.org/officeDocument/2006/relationships/image" Target="media/image1663.wmf"/><Relationship Id="rId304" Type="http://schemas.openxmlformats.org/officeDocument/2006/relationships/image" Target="media/image154.wmf"/><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oleObject" Target="embeddings/oleObject494.bin"/><Relationship Id="rId1141" Type="http://schemas.openxmlformats.org/officeDocument/2006/relationships/image" Target="media/image560.wmf"/><Relationship Id="rId1239" Type="http://schemas.openxmlformats.org/officeDocument/2006/relationships/image" Target="media/image609.wmf"/><Relationship Id="rId1793" Type="http://schemas.openxmlformats.org/officeDocument/2006/relationships/image" Target="media/image860.wmf"/><Relationship Id="rId2637" Type="http://schemas.openxmlformats.org/officeDocument/2006/relationships/image" Target="media/image1316.wmf"/><Relationship Id="rId2844" Type="http://schemas.openxmlformats.org/officeDocument/2006/relationships/image" Target="media/image1523.wmf"/><Relationship Id="rId85" Type="http://schemas.openxmlformats.org/officeDocument/2006/relationships/image" Target="media/image45.emf"/><Relationship Id="rId816" Type="http://schemas.openxmlformats.org/officeDocument/2006/relationships/oleObject" Target="embeddings/oleObject435.bin"/><Relationship Id="rId1001" Type="http://schemas.openxmlformats.org/officeDocument/2006/relationships/image" Target="media/image482.png"/><Relationship Id="rId1446" Type="http://schemas.openxmlformats.org/officeDocument/2006/relationships/footer" Target="footer4.xml"/><Relationship Id="rId1653" Type="http://schemas.openxmlformats.org/officeDocument/2006/relationships/oleObject" Target="embeddings/oleObject836.bin"/><Relationship Id="rId1860" Type="http://schemas.openxmlformats.org/officeDocument/2006/relationships/oleObject" Target="embeddings/oleObject955.bin"/><Relationship Id="rId2704" Type="http://schemas.openxmlformats.org/officeDocument/2006/relationships/image" Target="media/image1383.wmf"/><Relationship Id="rId2911" Type="http://schemas.openxmlformats.org/officeDocument/2006/relationships/image" Target="media/image1590.wmf"/><Relationship Id="rId1306" Type="http://schemas.openxmlformats.org/officeDocument/2006/relationships/oleObject" Target="embeddings/oleObject653.bin"/><Relationship Id="rId1513" Type="http://schemas.openxmlformats.org/officeDocument/2006/relationships/oleObject" Target="embeddings/oleObject746.bin"/><Relationship Id="rId1720" Type="http://schemas.openxmlformats.org/officeDocument/2006/relationships/oleObject" Target="embeddings/oleObject874.bin"/><Relationship Id="rId1958" Type="http://schemas.openxmlformats.org/officeDocument/2006/relationships/oleObject" Target="embeddings/oleObject1004.bin"/><Relationship Id="rId3173" Type="http://schemas.openxmlformats.org/officeDocument/2006/relationships/image" Target="media/image1850.png"/><Relationship Id="rId3380" Type="http://schemas.openxmlformats.org/officeDocument/2006/relationships/image" Target="media/image2054.wmf"/><Relationship Id="rId12" Type="http://schemas.openxmlformats.org/officeDocument/2006/relationships/oleObject" Target="embeddings/oleObject1.bin"/><Relationship Id="rId1818" Type="http://schemas.openxmlformats.org/officeDocument/2006/relationships/image" Target="media/image870.wmf"/><Relationship Id="rId3033" Type="http://schemas.openxmlformats.org/officeDocument/2006/relationships/image" Target="media/image1710.png"/><Relationship Id="rId3240" Type="http://schemas.openxmlformats.org/officeDocument/2006/relationships/image" Target="media/image1915.wmf"/><Relationship Id="rId3478" Type="http://schemas.openxmlformats.org/officeDocument/2006/relationships/image" Target="media/image2152.png"/><Relationship Id="rId3685" Type="http://schemas.openxmlformats.org/officeDocument/2006/relationships/image" Target="media/image2359.wmf"/><Relationship Id="rId161" Type="http://schemas.openxmlformats.org/officeDocument/2006/relationships/image" Target="media/image85.wmf"/><Relationship Id="rId399" Type="http://schemas.openxmlformats.org/officeDocument/2006/relationships/oleObject" Target="embeddings/oleObject192.bin"/><Relationship Id="rId2287" Type="http://schemas.openxmlformats.org/officeDocument/2006/relationships/image" Target="media/image1082.wmf"/><Relationship Id="rId2494" Type="http://schemas.openxmlformats.org/officeDocument/2006/relationships/oleObject" Target="embeddings/oleObject1301.bin"/><Relationship Id="rId3338" Type="http://schemas.openxmlformats.org/officeDocument/2006/relationships/image" Target="media/image2012.png"/><Relationship Id="rId3545" Type="http://schemas.openxmlformats.org/officeDocument/2006/relationships/image" Target="media/image2219.wmf"/><Relationship Id="rId3752" Type="http://schemas.openxmlformats.org/officeDocument/2006/relationships/image" Target="media/image2425.wmf"/><Relationship Id="rId259" Type="http://schemas.openxmlformats.org/officeDocument/2006/relationships/oleObject" Target="embeddings/oleObject121.bin"/><Relationship Id="rId466" Type="http://schemas.openxmlformats.org/officeDocument/2006/relationships/image" Target="media/image234.wmf"/><Relationship Id="rId673" Type="http://schemas.openxmlformats.org/officeDocument/2006/relationships/oleObject" Target="embeddings/oleObject332.bin"/><Relationship Id="rId880" Type="http://schemas.openxmlformats.org/officeDocument/2006/relationships/image" Target="media/image408.png"/><Relationship Id="rId1096" Type="http://schemas.openxmlformats.org/officeDocument/2006/relationships/oleObject" Target="embeddings/oleObject548.bin"/><Relationship Id="rId2147" Type="http://schemas.openxmlformats.org/officeDocument/2006/relationships/image" Target="media/image1021.wmf"/><Relationship Id="rId2354" Type="http://schemas.openxmlformats.org/officeDocument/2006/relationships/image" Target="media/image1115.wmf"/><Relationship Id="rId2561" Type="http://schemas.openxmlformats.org/officeDocument/2006/relationships/image" Target="media/image1242.wmf"/><Relationship Id="rId2799" Type="http://schemas.openxmlformats.org/officeDocument/2006/relationships/image" Target="media/image1478.wmf"/><Relationship Id="rId3100" Type="http://schemas.openxmlformats.org/officeDocument/2006/relationships/image" Target="media/image1777.wmf"/><Relationship Id="rId3405" Type="http://schemas.openxmlformats.org/officeDocument/2006/relationships/image" Target="media/image2079.wmf"/><Relationship Id="rId119" Type="http://schemas.openxmlformats.org/officeDocument/2006/relationships/oleObject" Target="embeddings/oleObject52.bin"/><Relationship Id="rId326" Type="http://schemas.openxmlformats.org/officeDocument/2006/relationships/oleObject" Target="embeddings/oleObject155.bin"/><Relationship Id="rId533" Type="http://schemas.openxmlformats.org/officeDocument/2006/relationships/image" Target="media/image264.wmf"/><Relationship Id="rId978" Type="http://schemas.openxmlformats.org/officeDocument/2006/relationships/oleObject" Target="embeddings/oleObject500.bin"/><Relationship Id="rId1163" Type="http://schemas.openxmlformats.org/officeDocument/2006/relationships/image" Target="media/image571.wmf"/><Relationship Id="rId1370" Type="http://schemas.openxmlformats.org/officeDocument/2006/relationships/oleObject" Target="embeddings/oleObject682.bin"/><Relationship Id="rId2007" Type="http://schemas.openxmlformats.org/officeDocument/2006/relationships/image" Target="media/image962.wmf"/><Relationship Id="rId2214" Type="http://schemas.openxmlformats.org/officeDocument/2006/relationships/oleObject" Target="embeddings/oleObject1147.bin"/><Relationship Id="rId2659" Type="http://schemas.openxmlformats.org/officeDocument/2006/relationships/image" Target="media/image1338.wmf"/><Relationship Id="rId2866" Type="http://schemas.openxmlformats.org/officeDocument/2006/relationships/image" Target="media/image1545.wmf"/><Relationship Id="rId3612" Type="http://schemas.openxmlformats.org/officeDocument/2006/relationships/image" Target="media/image2286.wmf"/><Relationship Id="rId740" Type="http://schemas.openxmlformats.org/officeDocument/2006/relationships/oleObject" Target="embeddings/oleObject375.bin"/><Relationship Id="rId838" Type="http://schemas.openxmlformats.org/officeDocument/2006/relationships/image" Target="media/image382.png"/><Relationship Id="rId1023" Type="http://schemas.openxmlformats.org/officeDocument/2006/relationships/image" Target="media/image501.wmf"/><Relationship Id="rId1468" Type="http://schemas.openxmlformats.org/officeDocument/2006/relationships/image" Target="media/image728.wmf"/><Relationship Id="rId1675" Type="http://schemas.openxmlformats.org/officeDocument/2006/relationships/oleObject" Target="embeddings/oleObject849.bin"/><Relationship Id="rId1882" Type="http://schemas.openxmlformats.org/officeDocument/2006/relationships/oleObject" Target="embeddings/oleObject967.bin"/><Relationship Id="rId2421" Type="http://schemas.openxmlformats.org/officeDocument/2006/relationships/image" Target="media/image1152.png"/><Relationship Id="rId2519" Type="http://schemas.openxmlformats.org/officeDocument/2006/relationships/image" Target="media/image1202.wmf"/><Relationship Id="rId2726" Type="http://schemas.openxmlformats.org/officeDocument/2006/relationships/image" Target="media/image1405.wmf"/><Relationship Id="rId600" Type="http://schemas.openxmlformats.org/officeDocument/2006/relationships/oleObject" Target="embeddings/oleObject296.bin"/><Relationship Id="rId1230" Type="http://schemas.openxmlformats.org/officeDocument/2006/relationships/oleObject" Target="embeddings/oleObject615.bin"/><Relationship Id="rId1328" Type="http://schemas.openxmlformats.org/officeDocument/2006/relationships/image" Target="media/image653.wmf"/><Relationship Id="rId1535" Type="http://schemas.openxmlformats.org/officeDocument/2006/relationships/oleObject" Target="embeddings/oleObject753.bin"/><Relationship Id="rId2933" Type="http://schemas.openxmlformats.org/officeDocument/2006/relationships/image" Target="media/image1612.wmf"/><Relationship Id="rId905" Type="http://schemas.openxmlformats.org/officeDocument/2006/relationships/image" Target="media/image423.wmf"/><Relationship Id="rId1742" Type="http://schemas.openxmlformats.org/officeDocument/2006/relationships/image" Target="media/image841.wmf"/><Relationship Id="rId3195" Type="http://schemas.openxmlformats.org/officeDocument/2006/relationships/image" Target="media/image1872.wmf"/><Relationship Id="rId34" Type="http://schemas.openxmlformats.org/officeDocument/2006/relationships/oleObject" Target="embeddings/oleObject10.bin"/><Relationship Id="rId1602" Type="http://schemas.openxmlformats.org/officeDocument/2006/relationships/oleObject" Target="embeddings/oleObject800.bin"/><Relationship Id="rId3055" Type="http://schemas.openxmlformats.org/officeDocument/2006/relationships/image" Target="media/image1732.wmf"/><Relationship Id="rId3262" Type="http://schemas.openxmlformats.org/officeDocument/2006/relationships/image" Target="media/image1937.png"/><Relationship Id="rId183" Type="http://schemas.openxmlformats.org/officeDocument/2006/relationships/oleObject" Target="embeddings/oleObject81.bin"/><Relationship Id="rId390" Type="http://schemas.openxmlformats.org/officeDocument/2006/relationships/image" Target="media/image196.wmf"/><Relationship Id="rId1907" Type="http://schemas.openxmlformats.org/officeDocument/2006/relationships/oleObject" Target="embeddings/oleObject979.bin"/><Relationship Id="rId2071" Type="http://schemas.openxmlformats.org/officeDocument/2006/relationships/image" Target="media/image985.wmf"/><Relationship Id="rId3122" Type="http://schemas.openxmlformats.org/officeDocument/2006/relationships/image" Target="media/image1799.png"/><Relationship Id="rId3567" Type="http://schemas.openxmlformats.org/officeDocument/2006/relationships/image" Target="media/image2241.png"/><Relationship Id="rId250" Type="http://schemas.openxmlformats.org/officeDocument/2006/relationships/oleObject" Target="embeddings/oleObject116.bin"/><Relationship Id="rId488" Type="http://schemas.openxmlformats.org/officeDocument/2006/relationships/oleObject" Target="embeddings/oleObject239.bin"/><Relationship Id="rId695" Type="http://schemas.openxmlformats.org/officeDocument/2006/relationships/oleObject" Target="embeddings/oleObject344.bin"/><Relationship Id="rId2169" Type="http://schemas.openxmlformats.org/officeDocument/2006/relationships/oleObject" Target="embeddings/oleObject1123.bin"/><Relationship Id="rId2376" Type="http://schemas.openxmlformats.org/officeDocument/2006/relationships/oleObject" Target="embeddings/oleObject1235.bin"/><Relationship Id="rId2583" Type="http://schemas.openxmlformats.org/officeDocument/2006/relationships/image" Target="media/image1264.png"/><Relationship Id="rId2790" Type="http://schemas.openxmlformats.org/officeDocument/2006/relationships/image" Target="media/image1469.wmf"/><Relationship Id="rId3427" Type="http://schemas.openxmlformats.org/officeDocument/2006/relationships/image" Target="media/image2101.wmf"/><Relationship Id="rId3634" Type="http://schemas.openxmlformats.org/officeDocument/2006/relationships/image" Target="media/image2308.wmf"/><Relationship Id="rId110" Type="http://schemas.openxmlformats.org/officeDocument/2006/relationships/image" Target="media/image57.wmf"/><Relationship Id="rId348" Type="http://schemas.openxmlformats.org/officeDocument/2006/relationships/image" Target="media/image175.wmf"/><Relationship Id="rId555" Type="http://schemas.openxmlformats.org/officeDocument/2006/relationships/image" Target="media/image275.wmf"/><Relationship Id="rId762" Type="http://schemas.openxmlformats.org/officeDocument/2006/relationships/oleObject" Target="embeddings/oleObject393.bin"/><Relationship Id="rId1185" Type="http://schemas.openxmlformats.org/officeDocument/2006/relationships/image" Target="media/image582.wmf"/><Relationship Id="rId1392" Type="http://schemas.openxmlformats.org/officeDocument/2006/relationships/image" Target="media/image691.png"/><Relationship Id="rId2029" Type="http://schemas.openxmlformats.org/officeDocument/2006/relationships/oleObject" Target="embeddings/oleObject1043.bin"/><Relationship Id="rId2236" Type="http://schemas.openxmlformats.org/officeDocument/2006/relationships/oleObject" Target="embeddings/oleObject1161.bin"/><Relationship Id="rId2443" Type="http://schemas.openxmlformats.org/officeDocument/2006/relationships/image" Target="media/image1165.wmf"/><Relationship Id="rId2650" Type="http://schemas.openxmlformats.org/officeDocument/2006/relationships/image" Target="media/image1329.png"/><Relationship Id="rId2888" Type="http://schemas.openxmlformats.org/officeDocument/2006/relationships/image" Target="media/image1567.wmf"/><Relationship Id="rId3701" Type="http://schemas.openxmlformats.org/officeDocument/2006/relationships/image" Target="media/image2375.wmf"/><Relationship Id="rId208" Type="http://schemas.openxmlformats.org/officeDocument/2006/relationships/image" Target="media/image107.wmf"/><Relationship Id="rId415" Type="http://schemas.openxmlformats.org/officeDocument/2006/relationships/oleObject" Target="embeddings/oleObject200.bin"/><Relationship Id="rId622" Type="http://schemas.openxmlformats.org/officeDocument/2006/relationships/image" Target="media/image308.wmf"/><Relationship Id="rId1045" Type="http://schemas.openxmlformats.org/officeDocument/2006/relationships/oleObject" Target="embeddings/oleObject525.bin"/><Relationship Id="rId1252" Type="http://schemas.openxmlformats.org/officeDocument/2006/relationships/oleObject" Target="embeddings/oleObject626.bin"/><Relationship Id="rId1697" Type="http://schemas.openxmlformats.org/officeDocument/2006/relationships/oleObject" Target="embeddings/oleObject861.bin"/><Relationship Id="rId2303" Type="http://schemas.openxmlformats.org/officeDocument/2006/relationships/oleObject" Target="embeddings/oleObject1199.bin"/><Relationship Id="rId2510" Type="http://schemas.openxmlformats.org/officeDocument/2006/relationships/image" Target="media/image1193.jpeg"/><Relationship Id="rId2748" Type="http://schemas.openxmlformats.org/officeDocument/2006/relationships/image" Target="media/image1427.wmf"/><Relationship Id="rId2955" Type="http://schemas.openxmlformats.org/officeDocument/2006/relationships/image" Target="media/image1634.wmf"/><Relationship Id="rId927" Type="http://schemas.openxmlformats.org/officeDocument/2006/relationships/image" Target="media/image435.png"/><Relationship Id="rId1112" Type="http://schemas.openxmlformats.org/officeDocument/2006/relationships/image" Target="media/image545.wmf"/><Relationship Id="rId1557" Type="http://schemas.openxmlformats.org/officeDocument/2006/relationships/oleObject" Target="embeddings/oleObject764.bin"/><Relationship Id="rId1764" Type="http://schemas.openxmlformats.org/officeDocument/2006/relationships/oleObject" Target="embeddings/oleObject899.bin"/><Relationship Id="rId1971" Type="http://schemas.openxmlformats.org/officeDocument/2006/relationships/image" Target="media/image946.wmf"/><Relationship Id="rId2608" Type="http://schemas.openxmlformats.org/officeDocument/2006/relationships/image" Target="media/image1289.wmf"/><Relationship Id="rId2815" Type="http://schemas.openxmlformats.org/officeDocument/2006/relationships/image" Target="media/image1494.wmf"/><Relationship Id="rId56" Type="http://schemas.openxmlformats.org/officeDocument/2006/relationships/image" Target="media/image31.wmf"/><Relationship Id="rId1417" Type="http://schemas.openxmlformats.org/officeDocument/2006/relationships/image" Target="media/image705.wmf"/><Relationship Id="rId1624" Type="http://schemas.openxmlformats.org/officeDocument/2006/relationships/oleObject" Target="embeddings/oleObject818.bin"/><Relationship Id="rId1831" Type="http://schemas.openxmlformats.org/officeDocument/2006/relationships/oleObject" Target="embeddings/oleObject941.bin"/><Relationship Id="rId3077" Type="http://schemas.openxmlformats.org/officeDocument/2006/relationships/image" Target="media/image1754.wmf"/><Relationship Id="rId3284" Type="http://schemas.openxmlformats.org/officeDocument/2006/relationships/image" Target="media/image1959.wmf"/><Relationship Id="rId1929" Type="http://schemas.openxmlformats.org/officeDocument/2006/relationships/image" Target="media/image925.wmf"/><Relationship Id="rId2093" Type="http://schemas.openxmlformats.org/officeDocument/2006/relationships/image" Target="media/image996.wmf"/><Relationship Id="rId3491" Type="http://schemas.openxmlformats.org/officeDocument/2006/relationships/image" Target="media/image2165.png"/><Relationship Id="rId3589" Type="http://schemas.openxmlformats.org/officeDocument/2006/relationships/image" Target="media/image2263.wmf"/><Relationship Id="rId2398" Type="http://schemas.openxmlformats.org/officeDocument/2006/relationships/oleObject" Target="embeddings/oleObject1244.bin"/><Relationship Id="rId3144" Type="http://schemas.openxmlformats.org/officeDocument/2006/relationships/image" Target="media/image1821.png"/><Relationship Id="rId3351" Type="http://schemas.openxmlformats.org/officeDocument/2006/relationships/image" Target="media/image2025.png"/><Relationship Id="rId3449" Type="http://schemas.openxmlformats.org/officeDocument/2006/relationships/image" Target="media/image2123.png"/><Relationship Id="rId272" Type="http://schemas.openxmlformats.org/officeDocument/2006/relationships/image" Target="media/image138.wmf"/><Relationship Id="rId577" Type="http://schemas.openxmlformats.org/officeDocument/2006/relationships/image" Target="media/image285.wmf"/><Relationship Id="rId2160" Type="http://schemas.openxmlformats.org/officeDocument/2006/relationships/image" Target="media/image1027.wmf"/><Relationship Id="rId2258" Type="http://schemas.openxmlformats.org/officeDocument/2006/relationships/image" Target="media/image1066.wmf"/><Relationship Id="rId3004" Type="http://schemas.openxmlformats.org/officeDocument/2006/relationships/image" Target="media/image1683.png"/><Relationship Id="rId3211" Type="http://schemas.openxmlformats.org/officeDocument/2006/relationships/image" Target="media/image1888.jpeg"/><Relationship Id="rId3656" Type="http://schemas.openxmlformats.org/officeDocument/2006/relationships/image" Target="media/image2330.wmf"/><Relationship Id="rId132" Type="http://schemas.openxmlformats.org/officeDocument/2006/relationships/image" Target="media/image67.png"/><Relationship Id="rId784" Type="http://schemas.openxmlformats.org/officeDocument/2006/relationships/oleObject" Target="embeddings/oleObject407.bin"/><Relationship Id="rId991" Type="http://schemas.openxmlformats.org/officeDocument/2006/relationships/oleObject" Target="embeddings/oleObject504.bin"/><Relationship Id="rId1067" Type="http://schemas.openxmlformats.org/officeDocument/2006/relationships/image" Target="media/image522.wmf"/><Relationship Id="rId2020" Type="http://schemas.openxmlformats.org/officeDocument/2006/relationships/oleObject" Target="embeddings/oleObject1037.bin"/><Relationship Id="rId2465" Type="http://schemas.openxmlformats.org/officeDocument/2006/relationships/oleObject" Target="embeddings/oleObject1279.bin"/><Relationship Id="rId2672" Type="http://schemas.openxmlformats.org/officeDocument/2006/relationships/image" Target="media/image1351.png"/><Relationship Id="rId3309" Type="http://schemas.openxmlformats.org/officeDocument/2006/relationships/image" Target="media/image1983.wmf"/><Relationship Id="rId3516" Type="http://schemas.openxmlformats.org/officeDocument/2006/relationships/image" Target="media/image2190.wmf"/><Relationship Id="rId3723" Type="http://schemas.openxmlformats.org/officeDocument/2006/relationships/image" Target="media/image2397.wmf"/><Relationship Id="rId437" Type="http://schemas.openxmlformats.org/officeDocument/2006/relationships/oleObject" Target="embeddings/oleObject211.bin"/><Relationship Id="rId644" Type="http://schemas.openxmlformats.org/officeDocument/2006/relationships/image" Target="media/image319.wmf"/><Relationship Id="rId851" Type="http://schemas.openxmlformats.org/officeDocument/2006/relationships/image" Target="media/image390.png"/><Relationship Id="rId1274" Type="http://schemas.openxmlformats.org/officeDocument/2006/relationships/oleObject" Target="embeddings/oleObject637.bin"/><Relationship Id="rId1481" Type="http://schemas.openxmlformats.org/officeDocument/2006/relationships/image" Target="media/image734.png"/><Relationship Id="rId1579" Type="http://schemas.openxmlformats.org/officeDocument/2006/relationships/oleObject" Target="embeddings/oleObject778.bin"/><Relationship Id="rId2118" Type="http://schemas.openxmlformats.org/officeDocument/2006/relationships/image" Target="media/image1008.wmf"/><Relationship Id="rId2325" Type="http://schemas.openxmlformats.org/officeDocument/2006/relationships/oleObject" Target="embeddings/oleObject1210.bin"/><Relationship Id="rId2532" Type="http://schemas.openxmlformats.org/officeDocument/2006/relationships/image" Target="media/image1215.wmf"/><Relationship Id="rId2977" Type="http://schemas.openxmlformats.org/officeDocument/2006/relationships/image" Target="media/image1656.wmf"/><Relationship Id="rId504" Type="http://schemas.openxmlformats.org/officeDocument/2006/relationships/oleObject" Target="embeddings/oleObject247.bin"/><Relationship Id="rId711" Type="http://schemas.openxmlformats.org/officeDocument/2006/relationships/oleObject" Target="embeddings/oleObject359.bin"/><Relationship Id="rId949" Type="http://schemas.openxmlformats.org/officeDocument/2006/relationships/image" Target="media/image450.png"/><Relationship Id="rId1134" Type="http://schemas.openxmlformats.org/officeDocument/2006/relationships/oleObject" Target="embeddings/oleObject569.bin"/><Relationship Id="rId1341" Type="http://schemas.openxmlformats.org/officeDocument/2006/relationships/image" Target="media/image660.png"/><Relationship Id="rId1786" Type="http://schemas.openxmlformats.org/officeDocument/2006/relationships/oleObject" Target="embeddings/oleObject915.bin"/><Relationship Id="rId1993" Type="http://schemas.openxmlformats.org/officeDocument/2006/relationships/oleObject" Target="embeddings/oleObject1022.bin"/><Relationship Id="rId2837" Type="http://schemas.openxmlformats.org/officeDocument/2006/relationships/image" Target="media/image1516.wmf"/><Relationship Id="rId78" Type="http://schemas.openxmlformats.org/officeDocument/2006/relationships/image" Target="media/image41.wmf"/><Relationship Id="rId809" Type="http://schemas.openxmlformats.org/officeDocument/2006/relationships/oleObject" Target="embeddings/oleObject429.bin"/><Relationship Id="rId1201" Type="http://schemas.openxmlformats.org/officeDocument/2006/relationships/image" Target="media/image590.wmf"/><Relationship Id="rId1439" Type="http://schemas.openxmlformats.org/officeDocument/2006/relationships/image" Target="media/image715.wmf"/><Relationship Id="rId1646" Type="http://schemas.openxmlformats.org/officeDocument/2006/relationships/image" Target="media/image800.wmf"/><Relationship Id="rId1853" Type="http://schemas.openxmlformats.org/officeDocument/2006/relationships/oleObject" Target="embeddings/oleObject953.bin"/><Relationship Id="rId2904" Type="http://schemas.openxmlformats.org/officeDocument/2006/relationships/image" Target="media/image1583.wmf"/><Relationship Id="rId3099" Type="http://schemas.openxmlformats.org/officeDocument/2006/relationships/image" Target="media/image1776.wmf"/><Relationship Id="rId1506" Type="http://schemas.openxmlformats.org/officeDocument/2006/relationships/image" Target="media/image749.wmf"/><Relationship Id="rId1713" Type="http://schemas.openxmlformats.org/officeDocument/2006/relationships/oleObject" Target="embeddings/oleObject870.bin"/><Relationship Id="rId1920" Type="http://schemas.openxmlformats.org/officeDocument/2006/relationships/oleObject" Target="embeddings/oleObject985.bin"/><Relationship Id="rId3166" Type="http://schemas.openxmlformats.org/officeDocument/2006/relationships/image" Target="media/image1843.wmf"/><Relationship Id="rId3373" Type="http://schemas.openxmlformats.org/officeDocument/2006/relationships/image" Target="media/image2047.wmf"/><Relationship Id="rId3580" Type="http://schemas.openxmlformats.org/officeDocument/2006/relationships/image" Target="media/image2254.png"/><Relationship Id="rId294" Type="http://schemas.openxmlformats.org/officeDocument/2006/relationships/image" Target="media/image149.wmf"/><Relationship Id="rId2182" Type="http://schemas.openxmlformats.org/officeDocument/2006/relationships/image" Target="media/image1038.wmf"/><Relationship Id="rId3026" Type="http://schemas.openxmlformats.org/officeDocument/2006/relationships/image" Target="media/image1703.wmf"/><Relationship Id="rId3233" Type="http://schemas.openxmlformats.org/officeDocument/2006/relationships/image" Target="media/image1908.png"/><Relationship Id="rId3678" Type="http://schemas.openxmlformats.org/officeDocument/2006/relationships/image" Target="media/image2352.wmf"/><Relationship Id="rId154" Type="http://schemas.openxmlformats.org/officeDocument/2006/relationships/image" Target="media/image81.wmf"/><Relationship Id="rId361" Type="http://schemas.openxmlformats.org/officeDocument/2006/relationships/oleObject" Target="embeddings/oleObject173.bin"/><Relationship Id="rId599" Type="http://schemas.openxmlformats.org/officeDocument/2006/relationships/image" Target="media/image296.wmf"/><Relationship Id="rId2042" Type="http://schemas.openxmlformats.org/officeDocument/2006/relationships/oleObject" Target="embeddings/oleObject1053.bin"/><Relationship Id="rId2487" Type="http://schemas.openxmlformats.org/officeDocument/2006/relationships/image" Target="media/image1178.wmf"/><Relationship Id="rId2694" Type="http://schemas.openxmlformats.org/officeDocument/2006/relationships/image" Target="media/image1373.wmf"/><Relationship Id="rId3440" Type="http://schemas.openxmlformats.org/officeDocument/2006/relationships/image" Target="media/image2114.wmf"/><Relationship Id="rId3538" Type="http://schemas.openxmlformats.org/officeDocument/2006/relationships/image" Target="media/image2212.png"/><Relationship Id="rId3745" Type="http://schemas.openxmlformats.org/officeDocument/2006/relationships/image" Target="media/image2418.wmf"/><Relationship Id="rId459" Type="http://schemas.openxmlformats.org/officeDocument/2006/relationships/oleObject" Target="embeddings/oleObject222.bin"/><Relationship Id="rId666" Type="http://schemas.openxmlformats.org/officeDocument/2006/relationships/image" Target="media/image330.wmf"/><Relationship Id="rId873" Type="http://schemas.openxmlformats.org/officeDocument/2006/relationships/oleObject" Target="embeddings/oleObject462.bin"/><Relationship Id="rId1089" Type="http://schemas.openxmlformats.org/officeDocument/2006/relationships/image" Target="media/image534.wmf"/><Relationship Id="rId1296" Type="http://schemas.openxmlformats.org/officeDocument/2006/relationships/oleObject" Target="embeddings/oleObject648.bin"/><Relationship Id="rId2347" Type="http://schemas.openxmlformats.org/officeDocument/2006/relationships/oleObject" Target="embeddings/oleObject1221.bin"/><Relationship Id="rId2554" Type="http://schemas.openxmlformats.org/officeDocument/2006/relationships/image" Target="media/image1237.wmf"/><Relationship Id="rId2999" Type="http://schemas.openxmlformats.org/officeDocument/2006/relationships/image" Target="media/image1678.wmf"/><Relationship Id="rId3300" Type="http://schemas.openxmlformats.org/officeDocument/2006/relationships/image" Target="media/image1974.wmf"/><Relationship Id="rId221" Type="http://schemas.openxmlformats.org/officeDocument/2006/relationships/image" Target="media/image113.wmf"/><Relationship Id="rId319" Type="http://schemas.openxmlformats.org/officeDocument/2006/relationships/image" Target="media/image161.wmf"/><Relationship Id="rId526" Type="http://schemas.openxmlformats.org/officeDocument/2006/relationships/oleObject" Target="embeddings/oleObject258.bin"/><Relationship Id="rId1156" Type="http://schemas.openxmlformats.org/officeDocument/2006/relationships/oleObject" Target="embeddings/oleObject578.bin"/><Relationship Id="rId1363" Type="http://schemas.openxmlformats.org/officeDocument/2006/relationships/image" Target="media/image674.wmf"/><Relationship Id="rId2207" Type="http://schemas.openxmlformats.org/officeDocument/2006/relationships/image" Target="media/image1050.png"/><Relationship Id="rId2761" Type="http://schemas.openxmlformats.org/officeDocument/2006/relationships/image" Target="media/image1440.wmf"/><Relationship Id="rId2859" Type="http://schemas.openxmlformats.org/officeDocument/2006/relationships/image" Target="media/image1538.wmf"/><Relationship Id="rId3605" Type="http://schemas.openxmlformats.org/officeDocument/2006/relationships/image" Target="media/image2279.wmf"/><Relationship Id="rId733" Type="http://schemas.openxmlformats.org/officeDocument/2006/relationships/image" Target="media/image354.wmf"/><Relationship Id="rId940" Type="http://schemas.openxmlformats.org/officeDocument/2006/relationships/oleObject" Target="embeddings/oleObject491.bin"/><Relationship Id="rId1016" Type="http://schemas.openxmlformats.org/officeDocument/2006/relationships/image" Target="media/image495.png"/><Relationship Id="rId1570" Type="http://schemas.openxmlformats.org/officeDocument/2006/relationships/oleObject" Target="embeddings/oleObject771.bin"/><Relationship Id="rId1668" Type="http://schemas.openxmlformats.org/officeDocument/2006/relationships/image" Target="media/image808.wmf"/><Relationship Id="rId1875" Type="http://schemas.openxmlformats.org/officeDocument/2006/relationships/oleObject" Target="embeddings/oleObject963.bin"/><Relationship Id="rId2414" Type="http://schemas.openxmlformats.org/officeDocument/2006/relationships/image" Target="media/image1148.wmf"/><Relationship Id="rId2621" Type="http://schemas.openxmlformats.org/officeDocument/2006/relationships/image" Target="media/image1300.wmf"/><Relationship Id="rId2719" Type="http://schemas.openxmlformats.org/officeDocument/2006/relationships/image" Target="media/image1398.wmf"/><Relationship Id="rId800" Type="http://schemas.openxmlformats.org/officeDocument/2006/relationships/oleObject" Target="embeddings/oleObject422.bin"/><Relationship Id="rId1223" Type="http://schemas.openxmlformats.org/officeDocument/2006/relationships/image" Target="media/image601.wmf"/><Relationship Id="rId1430" Type="http://schemas.openxmlformats.org/officeDocument/2006/relationships/oleObject" Target="embeddings/oleObject708.bin"/><Relationship Id="rId1528" Type="http://schemas.openxmlformats.org/officeDocument/2006/relationships/image" Target="media/image762.png"/><Relationship Id="rId2926" Type="http://schemas.openxmlformats.org/officeDocument/2006/relationships/image" Target="media/image1605.png"/><Relationship Id="rId3090" Type="http://schemas.openxmlformats.org/officeDocument/2006/relationships/image" Target="media/image1767.wmf"/><Relationship Id="rId1735" Type="http://schemas.openxmlformats.org/officeDocument/2006/relationships/oleObject" Target="embeddings/oleObject883.bin"/><Relationship Id="rId1942" Type="http://schemas.openxmlformats.org/officeDocument/2006/relationships/image" Target="media/image932.wmf"/><Relationship Id="rId3188" Type="http://schemas.openxmlformats.org/officeDocument/2006/relationships/image" Target="media/image1865.png"/><Relationship Id="rId3395" Type="http://schemas.openxmlformats.org/officeDocument/2006/relationships/image" Target="media/image2069.png"/><Relationship Id="rId27" Type="http://schemas.openxmlformats.org/officeDocument/2006/relationships/image" Target="media/image14.wmf"/><Relationship Id="rId1802" Type="http://schemas.openxmlformats.org/officeDocument/2006/relationships/oleObject" Target="embeddings/oleObject923.bin"/><Relationship Id="rId3048" Type="http://schemas.openxmlformats.org/officeDocument/2006/relationships/image" Target="media/image1725.wmf"/><Relationship Id="rId3255" Type="http://schemas.openxmlformats.org/officeDocument/2006/relationships/image" Target="media/image1930.png"/><Relationship Id="rId3462" Type="http://schemas.openxmlformats.org/officeDocument/2006/relationships/image" Target="media/image2136.wmf"/><Relationship Id="rId176" Type="http://schemas.openxmlformats.org/officeDocument/2006/relationships/image" Target="media/image92.wmf"/><Relationship Id="rId383" Type="http://schemas.openxmlformats.org/officeDocument/2006/relationships/oleObject" Target="embeddings/oleObject184.bin"/><Relationship Id="rId590" Type="http://schemas.openxmlformats.org/officeDocument/2006/relationships/oleObject" Target="embeddings/oleObject291.bin"/><Relationship Id="rId2064" Type="http://schemas.openxmlformats.org/officeDocument/2006/relationships/oleObject" Target="embeddings/oleObject1068.bin"/><Relationship Id="rId2271" Type="http://schemas.openxmlformats.org/officeDocument/2006/relationships/image" Target="media/image1073.png"/><Relationship Id="rId3115" Type="http://schemas.openxmlformats.org/officeDocument/2006/relationships/image" Target="media/image1792.png"/><Relationship Id="rId3322" Type="http://schemas.openxmlformats.org/officeDocument/2006/relationships/image" Target="media/image1996.png"/><Relationship Id="rId3767" Type="http://schemas.openxmlformats.org/officeDocument/2006/relationships/fontTable" Target="fontTable.xml"/><Relationship Id="rId243" Type="http://schemas.openxmlformats.org/officeDocument/2006/relationships/image" Target="media/image124.wmf"/><Relationship Id="rId450" Type="http://schemas.openxmlformats.org/officeDocument/2006/relationships/image" Target="media/image226.wmf"/><Relationship Id="rId688" Type="http://schemas.openxmlformats.org/officeDocument/2006/relationships/oleObject" Target="embeddings/oleObject340.bin"/><Relationship Id="rId895" Type="http://schemas.openxmlformats.org/officeDocument/2006/relationships/image" Target="media/image417.png"/><Relationship Id="rId1080" Type="http://schemas.openxmlformats.org/officeDocument/2006/relationships/oleObject" Target="embeddings/oleObject540.bin"/><Relationship Id="rId2131" Type="http://schemas.openxmlformats.org/officeDocument/2006/relationships/oleObject" Target="embeddings/oleObject1102.bin"/><Relationship Id="rId2369" Type="http://schemas.openxmlformats.org/officeDocument/2006/relationships/oleObject" Target="embeddings/oleObject1232.bin"/><Relationship Id="rId2576" Type="http://schemas.openxmlformats.org/officeDocument/2006/relationships/image" Target="media/image1257.png"/><Relationship Id="rId2783" Type="http://schemas.openxmlformats.org/officeDocument/2006/relationships/image" Target="media/image1462.wmf"/><Relationship Id="rId2990" Type="http://schemas.openxmlformats.org/officeDocument/2006/relationships/image" Target="media/image1669.wmf"/><Relationship Id="rId3627" Type="http://schemas.openxmlformats.org/officeDocument/2006/relationships/image" Target="media/image2301.wmf"/><Relationship Id="rId103" Type="http://schemas.openxmlformats.org/officeDocument/2006/relationships/image" Target="media/image54.wmf"/><Relationship Id="rId310" Type="http://schemas.openxmlformats.org/officeDocument/2006/relationships/oleObject" Target="embeddings/oleObject147.bin"/><Relationship Id="rId548" Type="http://schemas.openxmlformats.org/officeDocument/2006/relationships/oleObject" Target="embeddings/oleObject269.bin"/><Relationship Id="rId755" Type="http://schemas.openxmlformats.org/officeDocument/2006/relationships/oleObject" Target="embeddings/oleObject387.bin"/><Relationship Id="rId962" Type="http://schemas.openxmlformats.org/officeDocument/2006/relationships/oleObject" Target="embeddings/oleObject497.bin"/><Relationship Id="rId1178" Type="http://schemas.openxmlformats.org/officeDocument/2006/relationships/oleObject" Target="embeddings/oleObject589.bin"/><Relationship Id="rId1385" Type="http://schemas.openxmlformats.org/officeDocument/2006/relationships/image" Target="media/image687.wmf"/><Relationship Id="rId1592" Type="http://schemas.openxmlformats.org/officeDocument/2006/relationships/oleObject" Target="embeddings/oleObject790.bin"/><Relationship Id="rId2229" Type="http://schemas.openxmlformats.org/officeDocument/2006/relationships/oleObject" Target="embeddings/oleObject1157.bin"/><Relationship Id="rId2436" Type="http://schemas.openxmlformats.org/officeDocument/2006/relationships/image" Target="media/image1160.wmf"/><Relationship Id="rId2643" Type="http://schemas.openxmlformats.org/officeDocument/2006/relationships/image" Target="media/image1322.wmf"/><Relationship Id="rId2850" Type="http://schemas.openxmlformats.org/officeDocument/2006/relationships/image" Target="media/image1529.wmf"/><Relationship Id="rId91" Type="http://schemas.openxmlformats.org/officeDocument/2006/relationships/image" Target="media/image48.wmf"/><Relationship Id="rId408" Type="http://schemas.openxmlformats.org/officeDocument/2006/relationships/image" Target="media/image205.wmf"/><Relationship Id="rId615" Type="http://schemas.openxmlformats.org/officeDocument/2006/relationships/oleObject" Target="embeddings/oleObject303.bin"/><Relationship Id="rId822" Type="http://schemas.openxmlformats.org/officeDocument/2006/relationships/oleObject" Target="embeddings/oleObject438.bin"/><Relationship Id="rId1038" Type="http://schemas.openxmlformats.org/officeDocument/2006/relationships/oleObject" Target="embeddings/oleObject519.bin"/><Relationship Id="rId1245" Type="http://schemas.openxmlformats.org/officeDocument/2006/relationships/image" Target="media/image612.wmf"/><Relationship Id="rId1452" Type="http://schemas.openxmlformats.org/officeDocument/2006/relationships/oleObject" Target="embeddings/oleObject718.bin"/><Relationship Id="rId1897" Type="http://schemas.openxmlformats.org/officeDocument/2006/relationships/image" Target="media/image908.wmf"/><Relationship Id="rId2503" Type="http://schemas.openxmlformats.org/officeDocument/2006/relationships/image" Target="media/image1186.png"/><Relationship Id="rId2948" Type="http://schemas.openxmlformats.org/officeDocument/2006/relationships/image" Target="media/image1627.wmf"/><Relationship Id="rId1105" Type="http://schemas.openxmlformats.org/officeDocument/2006/relationships/oleObject" Target="embeddings/oleObject553.bin"/><Relationship Id="rId1312" Type="http://schemas.openxmlformats.org/officeDocument/2006/relationships/oleObject" Target="embeddings/oleObject656.bin"/><Relationship Id="rId1757" Type="http://schemas.openxmlformats.org/officeDocument/2006/relationships/oleObject" Target="embeddings/oleObject895.bin"/><Relationship Id="rId1964" Type="http://schemas.openxmlformats.org/officeDocument/2006/relationships/oleObject" Target="embeddings/oleObject1007.bin"/><Relationship Id="rId2710" Type="http://schemas.openxmlformats.org/officeDocument/2006/relationships/image" Target="media/image1389.png"/><Relationship Id="rId2808" Type="http://schemas.openxmlformats.org/officeDocument/2006/relationships/image" Target="media/image1487.wmf"/><Relationship Id="rId49" Type="http://schemas.openxmlformats.org/officeDocument/2006/relationships/oleObject" Target="embeddings/oleObject15.bin"/><Relationship Id="rId1617" Type="http://schemas.openxmlformats.org/officeDocument/2006/relationships/image" Target="media/image788.wmf"/><Relationship Id="rId1824" Type="http://schemas.openxmlformats.org/officeDocument/2006/relationships/image" Target="media/image872.wmf"/><Relationship Id="rId3277" Type="http://schemas.openxmlformats.org/officeDocument/2006/relationships/image" Target="media/image1952.png"/><Relationship Id="rId198" Type="http://schemas.openxmlformats.org/officeDocument/2006/relationships/oleObject" Target="embeddings/oleObject89.bin"/><Relationship Id="rId2086" Type="http://schemas.openxmlformats.org/officeDocument/2006/relationships/oleObject" Target="embeddings/oleObject1079.bin"/><Relationship Id="rId3484" Type="http://schemas.openxmlformats.org/officeDocument/2006/relationships/image" Target="media/image2158.png"/><Relationship Id="rId3691" Type="http://schemas.openxmlformats.org/officeDocument/2006/relationships/image" Target="media/image2365.wmf"/><Relationship Id="rId2293" Type="http://schemas.openxmlformats.org/officeDocument/2006/relationships/image" Target="media/image1085.wmf"/><Relationship Id="rId2598" Type="http://schemas.openxmlformats.org/officeDocument/2006/relationships/image" Target="media/image1279.jpeg"/><Relationship Id="rId3137" Type="http://schemas.openxmlformats.org/officeDocument/2006/relationships/image" Target="media/image1814.wmf"/><Relationship Id="rId3344" Type="http://schemas.openxmlformats.org/officeDocument/2006/relationships/image" Target="media/image2018.png"/><Relationship Id="rId3551" Type="http://schemas.openxmlformats.org/officeDocument/2006/relationships/image" Target="media/image2225.wmf"/><Relationship Id="rId265" Type="http://schemas.openxmlformats.org/officeDocument/2006/relationships/oleObject" Target="embeddings/oleObject124.bin"/><Relationship Id="rId472" Type="http://schemas.openxmlformats.org/officeDocument/2006/relationships/image" Target="media/image237.wmf"/><Relationship Id="rId2153" Type="http://schemas.openxmlformats.org/officeDocument/2006/relationships/oleObject" Target="embeddings/oleObject1115.bin"/><Relationship Id="rId2360" Type="http://schemas.openxmlformats.org/officeDocument/2006/relationships/image" Target="media/image1118.wmf"/><Relationship Id="rId3204" Type="http://schemas.openxmlformats.org/officeDocument/2006/relationships/image" Target="media/image1881.wmf"/><Relationship Id="rId3411" Type="http://schemas.openxmlformats.org/officeDocument/2006/relationships/image" Target="media/image2085.png"/><Relationship Id="rId3649" Type="http://schemas.openxmlformats.org/officeDocument/2006/relationships/image" Target="media/image2323.wmf"/><Relationship Id="rId125" Type="http://schemas.openxmlformats.org/officeDocument/2006/relationships/image" Target="media/image63.wmf"/><Relationship Id="rId332" Type="http://schemas.openxmlformats.org/officeDocument/2006/relationships/oleObject" Target="embeddings/oleObject158.bin"/><Relationship Id="rId777" Type="http://schemas.openxmlformats.org/officeDocument/2006/relationships/oleObject" Target="embeddings/oleObject403.bin"/><Relationship Id="rId984" Type="http://schemas.openxmlformats.org/officeDocument/2006/relationships/oleObject" Target="embeddings/oleObject501.bin"/><Relationship Id="rId2013" Type="http://schemas.openxmlformats.org/officeDocument/2006/relationships/image" Target="media/image965.png"/><Relationship Id="rId2220" Type="http://schemas.openxmlformats.org/officeDocument/2006/relationships/image" Target="media/image1055.wmf"/><Relationship Id="rId2458" Type="http://schemas.openxmlformats.org/officeDocument/2006/relationships/oleObject" Target="embeddings/oleObject1275.bin"/><Relationship Id="rId2665" Type="http://schemas.openxmlformats.org/officeDocument/2006/relationships/image" Target="media/image1344.wmf"/><Relationship Id="rId2872" Type="http://schemas.openxmlformats.org/officeDocument/2006/relationships/image" Target="media/image1551.png"/><Relationship Id="rId3509" Type="http://schemas.openxmlformats.org/officeDocument/2006/relationships/image" Target="media/image2183.wmf"/><Relationship Id="rId3716" Type="http://schemas.openxmlformats.org/officeDocument/2006/relationships/image" Target="media/image2390.wmf"/><Relationship Id="rId637" Type="http://schemas.openxmlformats.org/officeDocument/2006/relationships/oleObject" Target="embeddings/oleObject314.bin"/><Relationship Id="rId844" Type="http://schemas.openxmlformats.org/officeDocument/2006/relationships/oleObject" Target="embeddings/oleObject452.bin"/><Relationship Id="rId1267" Type="http://schemas.openxmlformats.org/officeDocument/2006/relationships/image" Target="media/image623.wmf"/><Relationship Id="rId1474" Type="http://schemas.openxmlformats.org/officeDocument/2006/relationships/image" Target="media/image731.wmf"/><Relationship Id="rId1681" Type="http://schemas.openxmlformats.org/officeDocument/2006/relationships/image" Target="media/image815.wmf"/><Relationship Id="rId2318" Type="http://schemas.openxmlformats.org/officeDocument/2006/relationships/image" Target="media/image1097.wmf"/><Relationship Id="rId2525" Type="http://schemas.openxmlformats.org/officeDocument/2006/relationships/image" Target="media/image1208.png"/><Relationship Id="rId2732" Type="http://schemas.openxmlformats.org/officeDocument/2006/relationships/image" Target="media/image1411.wmf"/><Relationship Id="rId704" Type="http://schemas.openxmlformats.org/officeDocument/2006/relationships/oleObject" Target="embeddings/oleObject352.bin"/><Relationship Id="rId911" Type="http://schemas.openxmlformats.org/officeDocument/2006/relationships/oleObject" Target="embeddings/oleObject479.bin"/><Relationship Id="rId1127" Type="http://schemas.openxmlformats.org/officeDocument/2006/relationships/oleObject" Target="embeddings/oleObject566.bin"/><Relationship Id="rId1334" Type="http://schemas.openxmlformats.org/officeDocument/2006/relationships/image" Target="media/image656.wmf"/><Relationship Id="rId1541" Type="http://schemas.openxmlformats.org/officeDocument/2006/relationships/oleObject" Target="embeddings/oleObject756.bin"/><Relationship Id="rId1779" Type="http://schemas.openxmlformats.org/officeDocument/2006/relationships/image" Target="media/image854.wmf"/><Relationship Id="rId1986" Type="http://schemas.openxmlformats.org/officeDocument/2006/relationships/oleObject" Target="embeddings/oleObject1018.bin"/><Relationship Id="rId40" Type="http://schemas.openxmlformats.org/officeDocument/2006/relationships/image" Target="media/image23.wmf"/><Relationship Id="rId1401" Type="http://schemas.openxmlformats.org/officeDocument/2006/relationships/image" Target="media/image697.wmf"/><Relationship Id="rId1639" Type="http://schemas.openxmlformats.org/officeDocument/2006/relationships/oleObject" Target="embeddings/oleObject827.bin"/><Relationship Id="rId1846" Type="http://schemas.openxmlformats.org/officeDocument/2006/relationships/image" Target="media/image882.wmf"/><Relationship Id="rId3061" Type="http://schemas.openxmlformats.org/officeDocument/2006/relationships/image" Target="media/image1738.wmf"/><Relationship Id="rId3299" Type="http://schemas.openxmlformats.org/officeDocument/2006/relationships/image" Target="media/image1973.wmf"/><Relationship Id="rId1706" Type="http://schemas.openxmlformats.org/officeDocument/2006/relationships/oleObject" Target="embeddings/oleObject866.bin"/><Relationship Id="rId1913" Type="http://schemas.openxmlformats.org/officeDocument/2006/relationships/oleObject" Target="embeddings/oleObject982.bin"/><Relationship Id="rId3159" Type="http://schemas.openxmlformats.org/officeDocument/2006/relationships/image" Target="media/image1836.png"/><Relationship Id="rId3366" Type="http://schemas.openxmlformats.org/officeDocument/2006/relationships/image" Target="media/image2040.wmf"/><Relationship Id="rId3573" Type="http://schemas.openxmlformats.org/officeDocument/2006/relationships/image" Target="media/image2247.png"/><Relationship Id="rId287" Type="http://schemas.openxmlformats.org/officeDocument/2006/relationships/oleObject" Target="embeddings/oleObject135.bin"/><Relationship Id="rId494" Type="http://schemas.openxmlformats.org/officeDocument/2006/relationships/oleObject" Target="embeddings/oleObject242.bin"/><Relationship Id="rId2175" Type="http://schemas.openxmlformats.org/officeDocument/2006/relationships/oleObject" Target="embeddings/oleObject1126.bin"/><Relationship Id="rId2382" Type="http://schemas.openxmlformats.org/officeDocument/2006/relationships/image" Target="media/image1129.png"/><Relationship Id="rId3019" Type="http://schemas.openxmlformats.org/officeDocument/2006/relationships/image" Target="media/image1696.wmf"/><Relationship Id="rId3226" Type="http://schemas.openxmlformats.org/officeDocument/2006/relationships/image" Target="media/image1901.png"/><Relationship Id="rId147" Type="http://schemas.openxmlformats.org/officeDocument/2006/relationships/image" Target="media/image77.wmf"/><Relationship Id="rId354" Type="http://schemas.openxmlformats.org/officeDocument/2006/relationships/image" Target="media/image178.wmf"/><Relationship Id="rId799" Type="http://schemas.openxmlformats.org/officeDocument/2006/relationships/oleObject" Target="embeddings/oleObject421.bin"/><Relationship Id="rId1191" Type="http://schemas.openxmlformats.org/officeDocument/2006/relationships/image" Target="media/image585.wmf"/><Relationship Id="rId2035" Type="http://schemas.openxmlformats.org/officeDocument/2006/relationships/image" Target="media/image973.wmf"/><Relationship Id="rId2687" Type="http://schemas.openxmlformats.org/officeDocument/2006/relationships/image" Target="media/image1366.png"/><Relationship Id="rId2894" Type="http://schemas.openxmlformats.org/officeDocument/2006/relationships/image" Target="media/image1573.wmf"/><Relationship Id="rId3433" Type="http://schemas.openxmlformats.org/officeDocument/2006/relationships/image" Target="media/image2107.wmf"/><Relationship Id="rId3640" Type="http://schemas.openxmlformats.org/officeDocument/2006/relationships/image" Target="media/image2314.wmf"/><Relationship Id="rId3738" Type="http://schemas.openxmlformats.org/officeDocument/2006/relationships/image" Target="media/image2411.wmf"/><Relationship Id="rId561" Type="http://schemas.openxmlformats.org/officeDocument/2006/relationships/image" Target="media/image278.wmf"/><Relationship Id="rId659" Type="http://schemas.openxmlformats.org/officeDocument/2006/relationships/oleObject" Target="embeddings/oleObject325.bin"/><Relationship Id="rId866" Type="http://schemas.openxmlformats.org/officeDocument/2006/relationships/oleObject" Target="embeddings/oleObject460.bin"/><Relationship Id="rId1289" Type="http://schemas.openxmlformats.org/officeDocument/2006/relationships/image" Target="media/image634.wmf"/><Relationship Id="rId1496" Type="http://schemas.openxmlformats.org/officeDocument/2006/relationships/image" Target="media/image744.wmf"/><Relationship Id="rId2242" Type="http://schemas.openxmlformats.org/officeDocument/2006/relationships/image" Target="media/image1061.png"/><Relationship Id="rId2547" Type="http://schemas.openxmlformats.org/officeDocument/2006/relationships/image" Target="media/image1230.png"/><Relationship Id="rId3500" Type="http://schemas.openxmlformats.org/officeDocument/2006/relationships/image" Target="media/image2174.png"/><Relationship Id="rId214" Type="http://schemas.openxmlformats.org/officeDocument/2006/relationships/image" Target="media/image110.wmf"/><Relationship Id="rId421" Type="http://schemas.openxmlformats.org/officeDocument/2006/relationships/oleObject" Target="embeddings/oleObject203.bin"/><Relationship Id="rId519" Type="http://schemas.openxmlformats.org/officeDocument/2006/relationships/image" Target="media/image257.wmf"/><Relationship Id="rId1051" Type="http://schemas.openxmlformats.org/officeDocument/2006/relationships/image" Target="media/image512.wmf"/><Relationship Id="rId1149" Type="http://schemas.openxmlformats.org/officeDocument/2006/relationships/image" Target="media/image564.wmf"/><Relationship Id="rId1356" Type="http://schemas.openxmlformats.org/officeDocument/2006/relationships/oleObject" Target="embeddings/oleObject675.bin"/><Relationship Id="rId2102" Type="http://schemas.openxmlformats.org/officeDocument/2006/relationships/image" Target="media/image1000.wmf"/><Relationship Id="rId2754" Type="http://schemas.openxmlformats.org/officeDocument/2006/relationships/image" Target="media/image1433.wmf"/><Relationship Id="rId2961" Type="http://schemas.openxmlformats.org/officeDocument/2006/relationships/image" Target="media/image1640.wmf"/><Relationship Id="rId726" Type="http://schemas.openxmlformats.org/officeDocument/2006/relationships/image" Target="media/image351.wmf"/><Relationship Id="rId933" Type="http://schemas.openxmlformats.org/officeDocument/2006/relationships/image" Target="media/image440.wmf"/><Relationship Id="rId1009" Type="http://schemas.openxmlformats.org/officeDocument/2006/relationships/oleObject" Target="embeddings/oleObject509.bin"/><Relationship Id="rId1563" Type="http://schemas.openxmlformats.org/officeDocument/2006/relationships/oleObject" Target="embeddings/oleObject767.bin"/><Relationship Id="rId1770" Type="http://schemas.openxmlformats.org/officeDocument/2006/relationships/oleObject" Target="embeddings/oleObject903.bin"/><Relationship Id="rId1868" Type="http://schemas.openxmlformats.org/officeDocument/2006/relationships/oleObject" Target="embeddings/oleObject959.bin"/><Relationship Id="rId2407" Type="http://schemas.openxmlformats.org/officeDocument/2006/relationships/oleObject" Target="embeddings/oleObject1249.bin"/><Relationship Id="rId2614" Type="http://schemas.openxmlformats.org/officeDocument/2006/relationships/header" Target="header7.xml"/><Relationship Id="rId2821" Type="http://schemas.openxmlformats.org/officeDocument/2006/relationships/image" Target="media/image1500.wmf"/><Relationship Id="rId62" Type="http://schemas.openxmlformats.org/officeDocument/2006/relationships/image" Target="media/image34.wmf"/><Relationship Id="rId1216" Type="http://schemas.openxmlformats.org/officeDocument/2006/relationships/oleObject" Target="embeddings/oleObject608.bin"/><Relationship Id="rId1423" Type="http://schemas.openxmlformats.org/officeDocument/2006/relationships/image" Target="media/image708.wmf"/><Relationship Id="rId1630" Type="http://schemas.openxmlformats.org/officeDocument/2006/relationships/image" Target="media/image794.wmf"/><Relationship Id="rId2919" Type="http://schemas.openxmlformats.org/officeDocument/2006/relationships/image" Target="media/image1598.png"/><Relationship Id="rId3083" Type="http://schemas.openxmlformats.org/officeDocument/2006/relationships/image" Target="media/image1760.png"/><Relationship Id="rId3290" Type="http://schemas.microsoft.com/office/2007/relationships/hdphoto" Target="media/hdphoto1.wdp"/><Relationship Id="rId1728" Type="http://schemas.openxmlformats.org/officeDocument/2006/relationships/image" Target="media/image835.wmf"/><Relationship Id="rId1935" Type="http://schemas.openxmlformats.org/officeDocument/2006/relationships/image" Target="media/image928.png"/><Relationship Id="rId3150" Type="http://schemas.openxmlformats.org/officeDocument/2006/relationships/image" Target="media/image1827.png"/><Relationship Id="rId3388" Type="http://schemas.openxmlformats.org/officeDocument/2006/relationships/image" Target="media/image2062.png"/><Relationship Id="rId3595" Type="http://schemas.openxmlformats.org/officeDocument/2006/relationships/image" Target="media/image2269.wmf"/><Relationship Id="rId2197" Type="http://schemas.openxmlformats.org/officeDocument/2006/relationships/image" Target="media/image1045.wmf"/><Relationship Id="rId3010" Type="http://schemas.openxmlformats.org/officeDocument/2006/relationships/image" Target="media/image1687.wmf"/><Relationship Id="rId3248" Type="http://schemas.openxmlformats.org/officeDocument/2006/relationships/image" Target="media/image1923.wmf"/><Relationship Id="rId3455" Type="http://schemas.openxmlformats.org/officeDocument/2006/relationships/image" Target="media/image2129.png"/><Relationship Id="rId3662" Type="http://schemas.openxmlformats.org/officeDocument/2006/relationships/image" Target="media/image2336.wmf"/><Relationship Id="rId169" Type="http://schemas.openxmlformats.org/officeDocument/2006/relationships/oleObject" Target="embeddings/oleObject72.bin"/><Relationship Id="rId376" Type="http://schemas.openxmlformats.org/officeDocument/2006/relationships/image" Target="media/image189.wmf"/><Relationship Id="rId583" Type="http://schemas.openxmlformats.org/officeDocument/2006/relationships/image" Target="media/image288.wmf"/><Relationship Id="rId790" Type="http://schemas.openxmlformats.org/officeDocument/2006/relationships/image" Target="media/image371.png"/><Relationship Id="rId2057" Type="http://schemas.openxmlformats.org/officeDocument/2006/relationships/image" Target="media/image978.wmf"/><Relationship Id="rId2264" Type="http://schemas.openxmlformats.org/officeDocument/2006/relationships/oleObject" Target="embeddings/oleObject1180.bin"/><Relationship Id="rId2471" Type="http://schemas.openxmlformats.org/officeDocument/2006/relationships/oleObject" Target="embeddings/oleObject1282.bin"/><Relationship Id="rId3108" Type="http://schemas.openxmlformats.org/officeDocument/2006/relationships/image" Target="media/image1785.png"/><Relationship Id="rId3315" Type="http://schemas.openxmlformats.org/officeDocument/2006/relationships/image" Target="media/image1989.png"/><Relationship Id="rId3522" Type="http://schemas.openxmlformats.org/officeDocument/2006/relationships/image" Target="media/image2196.png"/><Relationship Id="rId4" Type="http://schemas.openxmlformats.org/officeDocument/2006/relationships/settings" Target="settings.xml"/><Relationship Id="rId236" Type="http://schemas.openxmlformats.org/officeDocument/2006/relationships/oleObject" Target="embeddings/oleObject109.bin"/><Relationship Id="rId443" Type="http://schemas.openxmlformats.org/officeDocument/2006/relationships/oleObject" Target="embeddings/oleObject214.bin"/><Relationship Id="rId650" Type="http://schemas.openxmlformats.org/officeDocument/2006/relationships/image" Target="media/image322.wmf"/><Relationship Id="rId888" Type="http://schemas.openxmlformats.org/officeDocument/2006/relationships/image" Target="media/image413.wmf"/><Relationship Id="rId1073" Type="http://schemas.openxmlformats.org/officeDocument/2006/relationships/oleObject" Target="embeddings/oleObject537.bin"/><Relationship Id="rId1280" Type="http://schemas.openxmlformats.org/officeDocument/2006/relationships/oleObject" Target="embeddings/oleObject640.bin"/><Relationship Id="rId2124" Type="http://schemas.openxmlformats.org/officeDocument/2006/relationships/image" Target="media/image1011.wmf"/><Relationship Id="rId2331" Type="http://schemas.openxmlformats.org/officeDocument/2006/relationships/oleObject" Target="embeddings/oleObject1213.bin"/><Relationship Id="rId2569" Type="http://schemas.openxmlformats.org/officeDocument/2006/relationships/image" Target="media/image1250.png"/><Relationship Id="rId2776" Type="http://schemas.openxmlformats.org/officeDocument/2006/relationships/image" Target="media/image1455.wmf"/><Relationship Id="rId2983" Type="http://schemas.openxmlformats.org/officeDocument/2006/relationships/image" Target="media/image1662.wmf"/><Relationship Id="rId303" Type="http://schemas.openxmlformats.org/officeDocument/2006/relationships/oleObject" Target="embeddings/oleObject143.bin"/><Relationship Id="rId748" Type="http://schemas.openxmlformats.org/officeDocument/2006/relationships/oleObject" Target="embeddings/oleObject380.bin"/><Relationship Id="rId955" Type="http://schemas.openxmlformats.org/officeDocument/2006/relationships/image" Target="media/image455.wmf"/><Relationship Id="rId1140" Type="http://schemas.openxmlformats.org/officeDocument/2006/relationships/image" Target="media/image559.jpeg"/><Relationship Id="rId1378" Type="http://schemas.openxmlformats.org/officeDocument/2006/relationships/oleObject" Target="embeddings/oleObject684.bin"/><Relationship Id="rId1585" Type="http://schemas.openxmlformats.org/officeDocument/2006/relationships/oleObject" Target="embeddings/oleObject783.bin"/><Relationship Id="rId1792" Type="http://schemas.openxmlformats.org/officeDocument/2006/relationships/oleObject" Target="embeddings/oleObject918.bin"/><Relationship Id="rId2429" Type="http://schemas.openxmlformats.org/officeDocument/2006/relationships/image" Target="media/image1157.wmf"/><Relationship Id="rId2636" Type="http://schemas.openxmlformats.org/officeDocument/2006/relationships/image" Target="media/image1315.wmf"/><Relationship Id="rId2843" Type="http://schemas.openxmlformats.org/officeDocument/2006/relationships/image" Target="media/image1522.wmf"/><Relationship Id="rId84" Type="http://schemas.openxmlformats.org/officeDocument/2006/relationships/oleObject" Target="embeddings/oleObject33.bin"/><Relationship Id="rId510" Type="http://schemas.openxmlformats.org/officeDocument/2006/relationships/image" Target="media/image253.wmf"/><Relationship Id="rId608" Type="http://schemas.openxmlformats.org/officeDocument/2006/relationships/image" Target="media/image301.wmf"/><Relationship Id="rId815" Type="http://schemas.openxmlformats.org/officeDocument/2006/relationships/oleObject" Target="embeddings/oleObject434.bin"/><Relationship Id="rId1238" Type="http://schemas.openxmlformats.org/officeDocument/2006/relationships/oleObject" Target="embeddings/oleObject619.bin"/><Relationship Id="rId1445" Type="http://schemas.openxmlformats.org/officeDocument/2006/relationships/footer" Target="footer3.xml"/><Relationship Id="rId1652" Type="http://schemas.openxmlformats.org/officeDocument/2006/relationships/image" Target="media/image802.wmf"/><Relationship Id="rId1000" Type="http://schemas.openxmlformats.org/officeDocument/2006/relationships/image" Target="media/image481.png"/><Relationship Id="rId1305" Type="http://schemas.openxmlformats.org/officeDocument/2006/relationships/image" Target="media/image642.wmf"/><Relationship Id="rId1957" Type="http://schemas.openxmlformats.org/officeDocument/2006/relationships/image" Target="media/image939.wmf"/><Relationship Id="rId2703" Type="http://schemas.openxmlformats.org/officeDocument/2006/relationships/image" Target="media/image1382.png"/><Relationship Id="rId2910" Type="http://schemas.openxmlformats.org/officeDocument/2006/relationships/image" Target="media/image1589.wmf"/><Relationship Id="rId1512" Type="http://schemas.openxmlformats.org/officeDocument/2006/relationships/image" Target="media/image752.wmf"/><Relationship Id="rId1817" Type="http://schemas.openxmlformats.org/officeDocument/2006/relationships/oleObject" Target="embeddings/oleObject933.bin"/><Relationship Id="rId3172" Type="http://schemas.openxmlformats.org/officeDocument/2006/relationships/image" Target="media/image1849.wmf"/><Relationship Id="rId11" Type="http://schemas.openxmlformats.org/officeDocument/2006/relationships/image" Target="media/image4.wmf"/><Relationship Id="rId398" Type="http://schemas.openxmlformats.org/officeDocument/2006/relationships/image" Target="media/image200.wmf"/><Relationship Id="rId2079" Type="http://schemas.openxmlformats.org/officeDocument/2006/relationships/image" Target="media/image989.wmf"/><Relationship Id="rId3032" Type="http://schemas.openxmlformats.org/officeDocument/2006/relationships/image" Target="media/image1709.png"/><Relationship Id="rId3477" Type="http://schemas.openxmlformats.org/officeDocument/2006/relationships/image" Target="media/image2151.png"/><Relationship Id="rId3684" Type="http://schemas.openxmlformats.org/officeDocument/2006/relationships/image" Target="media/image2358.wmf"/><Relationship Id="rId160" Type="http://schemas.openxmlformats.org/officeDocument/2006/relationships/oleObject" Target="embeddings/oleObject69.bin"/><Relationship Id="rId2286" Type="http://schemas.openxmlformats.org/officeDocument/2006/relationships/oleObject" Target="embeddings/oleObject1190.bin"/><Relationship Id="rId2493" Type="http://schemas.openxmlformats.org/officeDocument/2006/relationships/oleObject" Target="embeddings/oleObject1300.bin"/><Relationship Id="rId3337" Type="http://schemas.openxmlformats.org/officeDocument/2006/relationships/image" Target="media/image2011.png"/><Relationship Id="rId3544" Type="http://schemas.openxmlformats.org/officeDocument/2006/relationships/image" Target="media/image2218.wmf"/><Relationship Id="rId3751" Type="http://schemas.openxmlformats.org/officeDocument/2006/relationships/image" Target="media/image2424.wmf"/><Relationship Id="rId258" Type="http://schemas.openxmlformats.org/officeDocument/2006/relationships/oleObject" Target="embeddings/oleObject120.bin"/><Relationship Id="rId465" Type="http://schemas.openxmlformats.org/officeDocument/2006/relationships/oleObject" Target="embeddings/oleObject225.bin"/><Relationship Id="rId672" Type="http://schemas.openxmlformats.org/officeDocument/2006/relationships/image" Target="media/image333.wmf"/><Relationship Id="rId1095" Type="http://schemas.openxmlformats.org/officeDocument/2006/relationships/image" Target="media/image537.wmf"/><Relationship Id="rId2146" Type="http://schemas.openxmlformats.org/officeDocument/2006/relationships/oleObject" Target="embeddings/oleObject1111.bin"/><Relationship Id="rId2353" Type="http://schemas.openxmlformats.org/officeDocument/2006/relationships/oleObject" Target="embeddings/oleObject1224.bin"/><Relationship Id="rId2560" Type="http://schemas.openxmlformats.org/officeDocument/2006/relationships/image" Target="media/image1241.wmf"/><Relationship Id="rId2798" Type="http://schemas.openxmlformats.org/officeDocument/2006/relationships/image" Target="media/image1477.wmf"/><Relationship Id="rId3404" Type="http://schemas.openxmlformats.org/officeDocument/2006/relationships/image" Target="media/image2078.wmf"/><Relationship Id="rId3611" Type="http://schemas.openxmlformats.org/officeDocument/2006/relationships/image" Target="media/image2285.wmf"/><Relationship Id="rId118" Type="http://schemas.openxmlformats.org/officeDocument/2006/relationships/image" Target="media/image60.wmf"/><Relationship Id="rId325" Type="http://schemas.openxmlformats.org/officeDocument/2006/relationships/image" Target="media/image164.wmf"/><Relationship Id="rId532" Type="http://schemas.openxmlformats.org/officeDocument/2006/relationships/oleObject" Target="embeddings/oleObject261.bin"/><Relationship Id="rId977" Type="http://schemas.openxmlformats.org/officeDocument/2006/relationships/image" Target="media/image471.wmf"/><Relationship Id="rId1162" Type="http://schemas.openxmlformats.org/officeDocument/2006/relationships/oleObject" Target="embeddings/oleObject581.bin"/><Relationship Id="rId2006" Type="http://schemas.openxmlformats.org/officeDocument/2006/relationships/oleObject" Target="embeddings/oleObject1030.bin"/><Relationship Id="rId2213" Type="http://schemas.openxmlformats.org/officeDocument/2006/relationships/oleObject" Target="embeddings/oleObject1146.bin"/><Relationship Id="rId2420" Type="http://schemas.openxmlformats.org/officeDocument/2006/relationships/oleObject" Target="embeddings/oleObject1254.bin"/><Relationship Id="rId2658" Type="http://schemas.openxmlformats.org/officeDocument/2006/relationships/image" Target="media/image1337.png"/><Relationship Id="rId2865" Type="http://schemas.openxmlformats.org/officeDocument/2006/relationships/image" Target="media/image1544.wmf"/><Relationship Id="rId3709" Type="http://schemas.openxmlformats.org/officeDocument/2006/relationships/image" Target="media/image2383.wmf"/><Relationship Id="rId837" Type="http://schemas.openxmlformats.org/officeDocument/2006/relationships/oleObject" Target="embeddings/oleObject449.bin"/><Relationship Id="rId1022" Type="http://schemas.openxmlformats.org/officeDocument/2006/relationships/image" Target="media/image500.png"/><Relationship Id="rId1467" Type="http://schemas.openxmlformats.org/officeDocument/2006/relationships/oleObject" Target="embeddings/oleObject725.bin"/><Relationship Id="rId1674" Type="http://schemas.openxmlformats.org/officeDocument/2006/relationships/image" Target="media/image811.wmf"/><Relationship Id="rId1881" Type="http://schemas.openxmlformats.org/officeDocument/2006/relationships/image" Target="media/image900.wmf"/><Relationship Id="rId2518" Type="http://schemas.openxmlformats.org/officeDocument/2006/relationships/image" Target="media/image1201.jpeg"/><Relationship Id="rId2725" Type="http://schemas.openxmlformats.org/officeDocument/2006/relationships/image" Target="media/image1404.wmf"/><Relationship Id="rId2932" Type="http://schemas.openxmlformats.org/officeDocument/2006/relationships/image" Target="media/image1611.wmf"/><Relationship Id="rId904" Type="http://schemas.openxmlformats.org/officeDocument/2006/relationships/oleObject" Target="embeddings/oleObject475.bin"/><Relationship Id="rId1327" Type="http://schemas.openxmlformats.org/officeDocument/2006/relationships/oleObject" Target="embeddings/oleObject664.bin"/><Relationship Id="rId1534" Type="http://schemas.openxmlformats.org/officeDocument/2006/relationships/image" Target="media/image767.wmf"/><Relationship Id="rId1741" Type="http://schemas.openxmlformats.org/officeDocument/2006/relationships/oleObject" Target="embeddings/oleObject886.bin"/><Relationship Id="rId1979" Type="http://schemas.openxmlformats.org/officeDocument/2006/relationships/image" Target="media/image950.wmf"/><Relationship Id="rId3194" Type="http://schemas.openxmlformats.org/officeDocument/2006/relationships/image" Target="media/image1871.wmf"/><Relationship Id="rId33" Type="http://schemas.openxmlformats.org/officeDocument/2006/relationships/image" Target="media/image17.wmf"/><Relationship Id="rId1601" Type="http://schemas.openxmlformats.org/officeDocument/2006/relationships/oleObject" Target="embeddings/oleObject799.bin"/><Relationship Id="rId1839" Type="http://schemas.openxmlformats.org/officeDocument/2006/relationships/image" Target="media/image879.wmf"/><Relationship Id="rId3054" Type="http://schemas.openxmlformats.org/officeDocument/2006/relationships/image" Target="media/image1731.wmf"/><Relationship Id="rId3499" Type="http://schemas.openxmlformats.org/officeDocument/2006/relationships/image" Target="media/image2173.png"/><Relationship Id="rId182" Type="http://schemas.openxmlformats.org/officeDocument/2006/relationships/image" Target="media/image95.wmf"/><Relationship Id="rId1906" Type="http://schemas.openxmlformats.org/officeDocument/2006/relationships/image" Target="media/image913.wmf"/><Relationship Id="rId3261" Type="http://schemas.openxmlformats.org/officeDocument/2006/relationships/image" Target="media/image1936.png"/><Relationship Id="rId3359" Type="http://schemas.openxmlformats.org/officeDocument/2006/relationships/image" Target="media/image2033.png"/><Relationship Id="rId3566" Type="http://schemas.openxmlformats.org/officeDocument/2006/relationships/image" Target="media/image2240.png"/><Relationship Id="rId487" Type="http://schemas.openxmlformats.org/officeDocument/2006/relationships/oleObject" Target="embeddings/oleObject238.bin"/><Relationship Id="rId694" Type="http://schemas.openxmlformats.org/officeDocument/2006/relationships/image" Target="media/image343.wmf"/><Relationship Id="rId2070" Type="http://schemas.openxmlformats.org/officeDocument/2006/relationships/oleObject" Target="embeddings/oleObject1071.bin"/><Relationship Id="rId2168" Type="http://schemas.openxmlformats.org/officeDocument/2006/relationships/image" Target="media/image1031.wmf"/><Relationship Id="rId2375" Type="http://schemas.openxmlformats.org/officeDocument/2006/relationships/image" Target="media/image1126.wmf"/><Relationship Id="rId3121" Type="http://schemas.openxmlformats.org/officeDocument/2006/relationships/image" Target="media/image1798.png"/><Relationship Id="rId3219" Type="http://schemas.openxmlformats.org/officeDocument/2006/relationships/image" Target="media/image1894.wmf"/><Relationship Id="rId347" Type="http://schemas.openxmlformats.org/officeDocument/2006/relationships/oleObject" Target="embeddings/oleObject166.bin"/><Relationship Id="rId999" Type="http://schemas.openxmlformats.org/officeDocument/2006/relationships/oleObject" Target="embeddings/oleObject508.bin"/><Relationship Id="rId1184" Type="http://schemas.openxmlformats.org/officeDocument/2006/relationships/oleObject" Target="embeddings/oleObject592.bin"/><Relationship Id="rId2028" Type="http://schemas.openxmlformats.org/officeDocument/2006/relationships/oleObject" Target="embeddings/oleObject1042.bin"/><Relationship Id="rId2582" Type="http://schemas.openxmlformats.org/officeDocument/2006/relationships/image" Target="media/image1263.wmf"/><Relationship Id="rId2887" Type="http://schemas.openxmlformats.org/officeDocument/2006/relationships/image" Target="media/image1566.wmf"/><Relationship Id="rId3426" Type="http://schemas.openxmlformats.org/officeDocument/2006/relationships/image" Target="media/image2100.wmf"/><Relationship Id="rId3633" Type="http://schemas.openxmlformats.org/officeDocument/2006/relationships/image" Target="media/image2307.png"/><Relationship Id="rId554" Type="http://schemas.openxmlformats.org/officeDocument/2006/relationships/oleObject" Target="embeddings/oleObject272.bin"/><Relationship Id="rId761" Type="http://schemas.openxmlformats.org/officeDocument/2006/relationships/image" Target="media/image362.wmf"/><Relationship Id="rId859" Type="http://schemas.openxmlformats.org/officeDocument/2006/relationships/image" Target="media/image396.wmf"/><Relationship Id="rId1391" Type="http://schemas.openxmlformats.org/officeDocument/2006/relationships/image" Target="media/image690.png"/><Relationship Id="rId1489" Type="http://schemas.openxmlformats.org/officeDocument/2006/relationships/oleObject" Target="embeddings/oleObject734.bin"/><Relationship Id="rId1696" Type="http://schemas.openxmlformats.org/officeDocument/2006/relationships/image" Target="media/image821.wmf"/><Relationship Id="rId2235" Type="http://schemas.openxmlformats.org/officeDocument/2006/relationships/image" Target="media/image1060.wmf"/><Relationship Id="rId2442" Type="http://schemas.openxmlformats.org/officeDocument/2006/relationships/image" Target="media/image1164.png"/><Relationship Id="rId3700" Type="http://schemas.openxmlformats.org/officeDocument/2006/relationships/image" Target="media/image2374.wmf"/><Relationship Id="rId207" Type="http://schemas.openxmlformats.org/officeDocument/2006/relationships/oleObject" Target="embeddings/oleObject94.bin"/><Relationship Id="rId414" Type="http://schemas.openxmlformats.org/officeDocument/2006/relationships/image" Target="media/image208.wmf"/><Relationship Id="rId621" Type="http://schemas.openxmlformats.org/officeDocument/2006/relationships/oleObject" Target="embeddings/oleObject306.bin"/><Relationship Id="rId1044" Type="http://schemas.openxmlformats.org/officeDocument/2006/relationships/image" Target="media/image509.wmf"/><Relationship Id="rId1251" Type="http://schemas.openxmlformats.org/officeDocument/2006/relationships/image" Target="media/image615.wmf"/><Relationship Id="rId1349" Type="http://schemas.openxmlformats.org/officeDocument/2006/relationships/image" Target="media/image665.png"/><Relationship Id="rId2302" Type="http://schemas.openxmlformats.org/officeDocument/2006/relationships/image" Target="media/image1089.wmf"/><Relationship Id="rId2747" Type="http://schemas.openxmlformats.org/officeDocument/2006/relationships/image" Target="media/image1426.wmf"/><Relationship Id="rId2954" Type="http://schemas.openxmlformats.org/officeDocument/2006/relationships/image" Target="media/image1633.wmf"/><Relationship Id="rId719" Type="http://schemas.openxmlformats.org/officeDocument/2006/relationships/image" Target="media/image348.wmf"/><Relationship Id="rId926" Type="http://schemas.openxmlformats.org/officeDocument/2006/relationships/image" Target="media/image434.png"/><Relationship Id="rId1111" Type="http://schemas.openxmlformats.org/officeDocument/2006/relationships/oleObject" Target="embeddings/oleObject556.bin"/><Relationship Id="rId1556" Type="http://schemas.openxmlformats.org/officeDocument/2006/relationships/oleObject" Target="embeddings/oleObject763.bin"/><Relationship Id="rId1763" Type="http://schemas.openxmlformats.org/officeDocument/2006/relationships/image" Target="media/image850.wmf"/><Relationship Id="rId1970" Type="http://schemas.openxmlformats.org/officeDocument/2006/relationships/oleObject" Target="embeddings/oleObject1010.bin"/><Relationship Id="rId2607" Type="http://schemas.openxmlformats.org/officeDocument/2006/relationships/image" Target="media/image1288.wmf"/><Relationship Id="rId2814" Type="http://schemas.openxmlformats.org/officeDocument/2006/relationships/image" Target="media/image1493.wmf"/><Relationship Id="rId55" Type="http://schemas.openxmlformats.org/officeDocument/2006/relationships/oleObject" Target="embeddings/oleObject18.bin"/><Relationship Id="rId1209" Type="http://schemas.openxmlformats.org/officeDocument/2006/relationships/image" Target="media/image594.wmf"/><Relationship Id="rId1416" Type="http://schemas.openxmlformats.org/officeDocument/2006/relationships/oleObject" Target="embeddings/oleObject701.bin"/><Relationship Id="rId1623" Type="http://schemas.openxmlformats.org/officeDocument/2006/relationships/image" Target="media/image791.wmf"/><Relationship Id="rId1830" Type="http://schemas.openxmlformats.org/officeDocument/2006/relationships/image" Target="media/image875.wmf"/><Relationship Id="rId3076" Type="http://schemas.openxmlformats.org/officeDocument/2006/relationships/image" Target="media/image1753.wmf"/><Relationship Id="rId3283" Type="http://schemas.openxmlformats.org/officeDocument/2006/relationships/image" Target="media/image1958.wmf"/><Relationship Id="rId3490" Type="http://schemas.openxmlformats.org/officeDocument/2006/relationships/image" Target="media/image2164.wmf"/><Relationship Id="rId1928" Type="http://schemas.openxmlformats.org/officeDocument/2006/relationships/oleObject" Target="embeddings/oleObject989.bin"/><Relationship Id="rId2092" Type="http://schemas.openxmlformats.org/officeDocument/2006/relationships/oleObject" Target="embeddings/oleObject1082.bin"/><Relationship Id="rId3143" Type="http://schemas.openxmlformats.org/officeDocument/2006/relationships/image" Target="media/image1820.wmf"/><Relationship Id="rId3350" Type="http://schemas.openxmlformats.org/officeDocument/2006/relationships/image" Target="media/image2024.png"/><Relationship Id="rId3588" Type="http://schemas.openxmlformats.org/officeDocument/2006/relationships/image" Target="media/image2262.wmf"/><Relationship Id="rId271" Type="http://schemas.openxmlformats.org/officeDocument/2006/relationships/oleObject" Target="embeddings/oleObject127.bin"/><Relationship Id="rId2397" Type="http://schemas.openxmlformats.org/officeDocument/2006/relationships/image" Target="media/image1139.wmf"/><Relationship Id="rId3003" Type="http://schemas.openxmlformats.org/officeDocument/2006/relationships/image" Target="media/image1682.png"/><Relationship Id="rId3448" Type="http://schemas.openxmlformats.org/officeDocument/2006/relationships/image" Target="media/image2122.wmf"/><Relationship Id="rId3655" Type="http://schemas.openxmlformats.org/officeDocument/2006/relationships/image" Target="media/image2329.wmf"/><Relationship Id="rId131" Type="http://schemas.openxmlformats.org/officeDocument/2006/relationships/image" Target="media/image66.png"/><Relationship Id="rId369" Type="http://schemas.openxmlformats.org/officeDocument/2006/relationships/oleObject" Target="embeddings/oleObject177.bin"/><Relationship Id="rId576" Type="http://schemas.openxmlformats.org/officeDocument/2006/relationships/oleObject" Target="embeddings/oleObject284.bin"/><Relationship Id="rId783" Type="http://schemas.openxmlformats.org/officeDocument/2006/relationships/oleObject" Target="embeddings/oleObject406.bin"/><Relationship Id="rId990" Type="http://schemas.openxmlformats.org/officeDocument/2006/relationships/image" Target="media/image476.wmf"/><Relationship Id="rId2257" Type="http://schemas.openxmlformats.org/officeDocument/2006/relationships/oleObject" Target="embeddings/oleObject1177.bin"/><Relationship Id="rId2464" Type="http://schemas.openxmlformats.org/officeDocument/2006/relationships/image" Target="media/image1171.wmf"/><Relationship Id="rId2671" Type="http://schemas.openxmlformats.org/officeDocument/2006/relationships/image" Target="media/image1350.png"/><Relationship Id="rId3210" Type="http://schemas.openxmlformats.org/officeDocument/2006/relationships/image" Target="media/image1887.wmf"/><Relationship Id="rId3308" Type="http://schemas.openxmlformats.org/officeDocument/2006/relationships/image" Target="media/image1982.wmf"/><Relationship Id="rId3515" Type="http://schemas.openxmlformats.org/officeDocument/2006/relationships/image" Target="media/image2189.wmf"/><Relationship Id="rId229" Type="http://schemas.openxmlformats.org/officeDocument/2006/relationships/image" Target="media/image117.wmf"/><Relationship Id="rId436" Type="http://schemas.openxmlformats.org/officeDocument/2006/relationships/image" Target="media/image219.wmf"/><Relationship Id="rId643" Type="http://schemas.openxmlformats.org/officeDocument/2006/relationships/oleObject" Target="embeddings/oleObject317.bin"/><Relationship Id="rId1066" Type="http://schemas.openxmlformats.org/officeDocument/2006/relationships/oleObject" Target="embeddings/oleObject534.bin"/><Relationship Id="rId1273" Type="http://schemas.openxmlformats.org/officeDocument/2006/relationships/image" Target="media/image626.wmf"/><Relationship Id="rId1480" Type="http://schemas.openxmlformats.org/officeDocument/2006/relationships/oleObject" Target="embeddings/oleObject732.bin"/><Relationship Id="rId2117" Type="http://schemas.openxmlformats.org/officeDocument/2006/relationships/oleObject" Target="embeddings/oleObject1095.bin"/><Relationship Id="rId2324" Type="http://schemas.openxmlformats.org/officeDocument/2006/relationships/image" Target="media/image1100.wmf"/><Relationship Id="rId2769" Type="http://schemas.openxmlformats.org/officeDocument/2006/relationships/image" Target="media/image1448.wmf"/><Relationship Id="rId2976" Type="http://schemas.openxmlformats.org/officeDocument/2006/relationships/image" Target="media/image1655.wmf"/><Relationship Id="rId3722" Type="http://schemas.openxmlformats.org/officeDocument/2006/relationships/image" Target="media/image2396.wmf"/><Relationship Id="rId850" Type="http://schemas.openxmlformats.org/officeDocument/2006/relationships/oleObject" Target="embeddings/oleObject454.bin"/><Relationship Id="rId948" Type="http://schemas.openxmlformats.org/officeDocument/2006/relationships/image" Target="media/image449.png"/><Relationship Id="rId1133" Type="http://schemas.openxmlformats.org/officeDocument/2006/relationships/image" Target="media/image554.wmf"/><Relationship Id="rId1578" Type="http://schemas.openxmlformats.org/officeDocument/2006/relationships/oleObject" Target="embeddings/oleObject777.bin"/><Relationship Id="rId1785" Type="http://schemas.openxmlformats.org/officeDocument/2006/relationships/oleObject" Target="embeddings/oleObject914.bin"/><Relationship Id="rId1992" Type="http://schemas.openxmlformats.org/officeDocument/2006/relationships/image" Target="media/image956.wmf"/><Relationship Id="rId2531" Type="http://schemas.openxmlformats.org/officeDocument/2006/relationships/image" Target="media/image1214.wmf"/><Relationship Id="rId2629" Type="http://schemas.openxmlformats.org/officeDocument/2006/relationships/image" Target="media/image1308.png"/><Relationship Id="rId2836" Type="http://schemas.openxmlformats.org/officeDocument/2006/relationships/image" Target="media/image1515.wmf"/><Relationship Id="rId77" Type="http://schemas.openxmlformats.org/officeDocument/2006/relationships/oleObject" Target="embeddings/oleObject30.bin"/><Relationship Id="rId503" Type="http://schemas.openxmlformats.org/officeDocument/2006/relationships/image" Target="media/image250.wmf"/><Relationship Id="rId710" Type="http://schemas.openxmlformats.org/officeDocument/2006/relationships/oleObject" Target="embeddings/oleObject358.bin"/><Relationship Id="rId808" Type="http://schemas.openxmlformats.org/officeDocument/2006/relationships/image" Target="media/image373.wmf"/><Relationship Id="rId1340" Type="http://schemas.openxmlformats.org/officeDocument/2006/relationships/oleObject" Target="embeddings/oleObject670.bin"/><Relationship Id="rId1438" Type="http://schemas.openxmlformats.org/officeDocument/2006/relationships/oleObject" Target="embeddings/oleObject713.bin"/><Relationship Id="rId1645" Type="http://schemas.openxmlformats.org/officeDocument/2006/relationships/oleObject" Target="embeddings/oleObject831.bin"/><Relationship Id="rId3098" Type="http://schemas.openxmlformats.org/officeDocument/2006/relationships/image" Target="media/image1775.wmf"/><Relationship Id="rId1200" Type="http://schemas.openxmlformats.org/officeDocument/2006/relationships/oleObject" Target="embeddings/oleObject600.bin"/><Relationship Id="rId1852" Type="http://schemas.openxmlformats.org/officeDocument/2006/relationships/image" Target="media/image885.wmf"/><Relationship Id="rId2903" Type="http://schemas.openxmlformats.org/officeDocument/2006/relationships/image" Target="media/image1582.png"/><Relationship Id="rId1505" Type="http://schemas.openxmlformats.org/officeDocument/2006/relationships/oleObject" Target="embeddings/oleObject742.bin"/><Relationship Id="rId1712" Type="http://schemas.openxmlformats.org/officeDocument/2006/relationships/image" Target="media/image828.wmf"/><Relationship Id="rId3165" Type="http://schemas.openxmlformats.org/officeDocument/2006/relationships/image" Target="media/image1842.wmf"/><Relationship Id="rId3372" Type="http://schemas.openxmlformats.org/officeDocument/2006/relationships/image" Target="media/image2046.wmf"/><Relationship Id="rId293" Type="http://schemas.openxmlformats.org/officeDocument/2006/relationships/oleObject" Target="embeddings/oleObject138.bin"/><Relationship Id="rId2181" Type="http://schemas.openxmlformats.org/officeDocument/2006/relationships/oleObject" Target="embeddings/oleObject1129.bin"/><Relationship Id="rId3025" Type="http://schemas.openxmlformats.org/officeDocument/2006/relationships/image" Target="media/image1702.wmf"/><Relationship Id="rId3232" Type="http://schemas.openxmlformats.org/officeDocument/2006/relationships/image" Target="media/image1907.png"/><Relationship Id="rId3677" Type="http://schemas.openxmlformats.org/officeDocument/2006/relationships/image" Target="media/image2351.wmf"/><Relationship Id="rId153" Type="http://schemas.openxmlformats.org/officeDocument/2006/relationships/oleObject" Target="embeddings/oleObject66.bin"/><Relationship Id="rId360" Type="http://schemas.openxmlformats.org/officeDocument/2006/relationships/image" Target="media/image181.wmf"/><Relationship Id="rId598" Type="http://schemas.openxmlformats.org/officeDocument/2006/relationships/oleObject" Target="embeddings/oleObject295.bin"/><Relationship Id="rId2041" Type="http://schemas.openxmlformats.org/officeDocument/2006/relationships/oleObject" Target="embeddings/oleObject1052.bin"/><Relationship Id="rId2279" Type="http://schemas.openxmlformats.org/officeDocument/2006/relationships/oleObject" Target="embeddings/oleObject1187.bin"/><Relationship Id="rId2486" Type="http://schemas.openxmlformats.org/officeDocument/2006/relationships/image" Target="media/image1177.jpeg"/><Relationship Id="rId2693" Type="http://schemas.openxmlformats.org/officeDocument/2006/relationships/image" Target="media/image1372.wmf"/><Relationship Id="rId3537" Type="http://schemas.openxmlformats.org/officeDocument/2006/relationships/image" Target="media/image2211.wmf"/><Relationship Id="rId3744" Type="http://schemas.openxmlformats.org/officeDocument/2006/relationships/image" Target="media/image2417.wmf"/><Relationship Id="rId220" Type="http://schemas.openxmlformats.org/officeDocument/2006/relationships/oleObject" Target="embeddings/oleObject101.bin"/><Relationship Id="rId458" Type="http://schemas.openxmlformats.org/officeDocument/2006/relationships/image" Target="media/image230.wmf"/><Relationship Id="rId665" Type="http://schemas.openxmlformats.org/officeDocument/2006/relationships/oleObject" Target="embeddings/oleObject328.bin"/><Relationship Id="rId872" Type="http://schemas.openxmlformats.org/officeDocument/2006/relationships/image" Target="media/image404.wmf"/><Relationship Id="rId1088" Type="http://schemas.openxmlformats.org/officeDocument/2006/relationships/oleObject" Target="embeddings/oleObject544.bin"/><Relationship Id="rId1295" Type="http://schemas.openxmlformats.org/officeDocument/2006/relationships/image" Target="media/image637.wmf"/><Relationship Id="rId2139" Type="http://schemas.openxmlformats.org/officeDocument/2006/relationships/image" Target="media/image1018.wmf"/><Relationship Id="rId2346" Type="http://schemas.openxmlformats.org/officeDocument/2006/relationships/image" Target="media/image1111.wmf"/><Relationship Id="rId2553" Type="http://schemas.openxmlformats.org/officeDocument/2006/relationships/image" Target="media/image1236.wmf"/><Relationship Id="rId2760" Type="http://schemas.openxmlformats.org/officeDocument/2006/relationships/image" Target="media/image1439.wmf"/><Relationship Id="rId2998" Type="http://schemas.openxmlformats.org/officeDocument/2006/relationships/image" Target="media/image1677.wmf"/><Relationship Id="rId3604" Type="http://schemas.openxmlformats.org/officeDocument/2006/relationships/image" Target="media/image2278.wmf"/><Relationship Id="rId318" Type="http://schemas.openxmlformats.org/officeDocument/2006/relationships/oleObject" Target="embeddings/oleObject151.bin"/><Relationship Id="rId525" Type="http://schemas.openxmlformats.org/officeDocument/2006/relationships/image" Target="media/image260.wmf"/><Relationship Id="rId732" Type="http://schemas.openxmlformats.org/officeDocument/2006/relationships/oleObject" Target="embeddings/oleObject371.bin"/><Relationship Id="rId1155" Type="http://schemas.openxmlformats.org/officeDocument/2006/relationships/image" Target="media/image567.wmf"/><Relationship Id="rId1362" Type="http://schemas.openxmlformats.org/officeDocument/2006/relationships/oleObject" Target="embeddings/oleObject678.bin"/><Relationship Id="rId2206" Type="http://schemas.openxmlformats.org/officeDocument/2006/relationships/image" Target="media/image1049.png"/><Relationship Id="rId2413" Type="http://schemas.openxmlformats.org/officeDocument/2006/relationships/oleObject" Target="embeddings/oleObject1251.bin"/><Relationship Id="rId2620" Type="http://schemas.openxmlformats.org/officeDocument/2006/relationships/image" Target="media/image1299.png"/><Relationship Id="rId2858" Type="http://schemas.openxmlformats.org/officeDocument/2006/relationships/image" Target="media/image1537.wmf"/><Relationship Id="rId99" Type="http://schemas.openxmlformats.org/officeDocument/2006/relationships/image" Target="media/image52.wmf"/><Relationship Id="rId1015" Type="http://schemas.openxmlformats.org/officeDocument/2006/relationships/image" Target="media/image494.png"/><Relationship Id="rId1222" Type="http://schemas.openxmlformats.org/officeDocument/2006/relationships/oleObject" Target="embeddings/oleObject611.bin"/><Relationship Id="rId1667" Type="http://schemas.openxmlformats.org/officeDocument/2006/relationships/oleObject" Target="embeddings/oleObject845.bin"/><Relationship Id="rId1874" Type="http://schemas.openxmlformats.org/officeDocument/2006/relationships/image" Target="media/image897.wmf"/><Relationship Id="rId2718" Type="http://schemas.openxmlformats.org/officeDocument/2006/relationships/image" Target="media/image1397.wmf"/><Relationship Id="rId2925" Type="http://schemas.openxmlformats.org/officeDocument/2006/relationships/image" Target="media/image1604.wmf"/><Relationship Id="rId1527" Type="http://schemas.openxmlformats.org/officeDocument/2006/relationships/oleObject" Target="embeddings/oleObject751.bin"/><Relationship Id="rId1734" Type="http://schemas.openxmlformats.org/officeDocument/2006/relationships/image" Target="media/image837.wmf"/><Relationship Id="rId1941" Type="http://schemas.openxmlformats.org/officeDocument/2006/relationships/oleObject" Target="embeddings/oleObject995.bin"/><Relationship Id="rId3187" Type="http://schemas.openxmlformats.org/officeDocument/2006/relationships/image" Target="media/image1864.png"/><Relationship Id="rId3394" Type="http://schemas.openxmlformats.org/officeDocument/2006/relationships/image" Target="media/image2068.png"/><Relationship Id="rId26" Type="http://schemas.openxmlformats.org/officeDocument/2006/relationships/oleObject" Target="embeddings/oleObject6.bin"/><Relationship Id="rId3047" Type="http://schemas.openxmlformats.org/officeDocument/2006/relationships/image" Target="media/image1724.wmf"/><Relationship Id="rId3699" Type="http://schemas.openxmlformats.org/officeDocument/2006/relationships/image" Target="media/image2373.wmf"/><Relationship Id="rId175" Type="http://schemas.openxmlformats.org/officeDocument/2006/relationships/oleObject" Target="embeddings/oleObject77.bin"/><Relationship Id="rId1801" Type="http://schemas.openxmlformats.org/officeDocument/2006/relationships/image" Target="media/image864.wmf"/><Relationship Id="rId3254" Type="http://schemas.openxmlformats.org/officeDocument/2006/relationships/image" Target="media/image1929.wmf"/><Relationship Id="rId3461" Type="http://schemas.openxmlformats.org/officeDocument/2006/relationships/image" Target="media/image2135.wmf"/><Relationship Id="rId3559" Type="http://schemas.openxmlformats.org/officeDocument/2006/relationships/image" Target="media/image2233.jpeg"/><Relationship Id="rId382" Type="http://schemas.openxmlformats.org/officeDocument/2006/relationships/image" Target="media/image192.wmf"/><Relationship Id="rId687" Type="http://schemas.openxmlformats.org/officeDocument/2006/relationships/oleObject" Target="embeddings/oleObject339.bin"/><Relationship Id="rId2063" Type="http://schemas.openxmlformats.org/officeDocument/2006/relationships/image" Target="media/image981.wmf"/><Relationship Id="rId2270" Type="http://schemas.openxmlformats.org/officeDocument/2006/relationships/image" Target="media/image1072.png"/><Relationship Id="rId2368" Type="http://schemas.openxmlformats.org/officeDocument/2006/relationships/image" Target="media/image1122.wmf"/><Relationship Id="rId3114" Type="http://schemas.openxmlformats.org/officeDocument/2006/relationships/image" Target="media/image1791.png"/><Relationship Id="rId3321" Type="http://schemas.openxmlformats.org/officeDocument/2006/relationships/image" Target="media/image1995.png"/><Relationship Id="rId3766" Type="http://schemas.openxmlformats.org/officeDocument/2006/relationships/footer" Target="footer8.xml"/><Relationship Id="rId242" Type="http://schemas.openxmlformats.org/officeDocument/2006/relationships/oleObject" Target="embeddings/oleObject112.bin"/><Relationship Id="rId894" Type="http://schemas.openxmlformats.org/officeDocument/2006/relationships/image" Target="media/image416.png"/><Relationship Id="rId1177" Type="http://schemas.openxmlformats.org/officeDocument/2006/relationships/image" Target="media/image578.wmf"/><Relationship Id="rId2130" Type="http://schemas.openxmlformats.org/officeDocument/2006/relationships/oleObject" Target="embeddings/oleObject1101.bin"/><Relationship Id="rId2575" Type="http://schemas.openxmlformats.org/officeDocument/2006/relationships/image" Target="media/image1256.wmf"/><Relationship Id="rId2782" Type="http://schemas.openxmlformats.org/officeDocument/2006/relationships/image" Target="media/image1461.wmf"/><Relationship Id="rId3419" Type="http://schemas.openxmlformats.org/officeDocument/2006/relationships/image" Target="media/image2093.wmf"/><Relationship Id="rId3626" Type="http://schemas.openxmlformats.org/officeDocument/2006/relationships/image" Target="media/image2300.wmf"/><Relationship Id="rId102" Type="http://schemas.openxmlformats.org/officeDocument/2006/relationships/oleObject" Target="embeddings/oleObject42.bin"/><Relationship Id="rId547" Type="http://schemas.openxmlformats.org/officeDocument/2006/relationships/image" Target="media/image271.wmf"/><Relationship Id="rId754" Type="http://schemas.openxmlformats.org/officeDocument/2006/relationships/oleObject" Target="embeddings/oleObject386.bin"/><Relationship Id="rId961" Type="http://schemas.openxmlformats.org/officeDocument/2006/relationships/image" Target="media/image458.wmf"/><Relationship Id="rId1384" Type="http://schemas.openxmlformats.org/officeDocument/2006/relationships/oleObject" Target="embeddings/oleObject687.bin"/><Relationship Id="rId1591" Type="http://schemas.openxmlformats.org/officeDocument/2006/relationships/oleObject" Target="embeddings/oleObject789.bin"/><Relationship Id="rId1689" Type="http://schemas.openxmlformats.org/officeDocument/2006/relationships/image" Target="media/image819.wmf"/><Relationship Id="rId2228" Type="http://schemas.openxmlformats.org/officeDocument/2006/relationships/oleObject" Target="embeddings/oleObject1156.bin"/><Relationship Id="rId2435" Type="http://schemas.openxmlformats.org/officeDocument/2006/relationships/oleObject" Target="embeddings/oleObject1261.bin"/><Relationship Id="rId2642" Type="http://schemas.openxmlformats.org/officeDocument/2006/relationships/image" Target="media/image1321.wmf"/><Relationship Id="rId90" Type="http://schemas.openxmlformats.org/officeDocument/2006/relationships/oleObject" Target="embeddings/oleObject36.bin"/><Relationship Id="rId407" Type="http://schemas.openxmlformats.org/officeDocument/2006/relationships/oleObject" Target="embeddings/oleObject196.bin"/><Relationship Id="rId614" Type="http://schemas.openxmlformats.org/officeDocument/2006/relationships/image" Target="media/image304.wmf"/><Relationship Id="rId821" Type="http://schemas.openxmlformats.org/officeDocument/2006/relationships/image" Target="media/image377.wmf"/><Relationship Id="rId1037" Type="http://schemas.openxmlformats.org/officeDocument/2006/relationships/oleObject" Target="embeddings/oleObject518.bin"/><Relationship Id="rId1244" Type="http://schemas.openxmlformats.org/officeDocument/2006/relationships/oleObject" Target="embeddings/oleObject622.bin"/><Relationship Id="rId1451" Type="http://schemas.openxmlformats.org/officeDocument/2006/relationships/image" Target="media/image719.wmf"/><Relationship Id="rId1896" Type="http://schemas.openxmlformats.org/officeDocument/2006/relationships/oleObject" Target="embeddings/oleObject974.bin"/><Relationship Id="rId2502" Type="http://schemas.openxmlformats.org/officeDocument/2006/relationships/image" Target="media/image1185.jpeg"/><Relationship Id="rId2947" Type="http://schemas.openxmlformats.org/officeDocument/2006/relationships/image" Target="media/image1626.png"/><Relationship Id="rId919" Type="http://schemas.openxmlformats.org/officeDocument/2006/relationships/image" Target="media/image428.png"/><Relationship Id="rId1104" Type="http://schemas.openxmlformats.org/officeDocument/2006/relationships/image" Target="media/image541.wmf"/><Relationship Id="rId1311" Type="http://schemas.openxmlformats.org/officeDocument/2006/relationships/image" Target="media/image645.wmf"/><Relationship Id="rId1549" Type="http://schemas.openxmlformats.org/officeDocument/2006/relationships/image" Target="media/image775.wmf"/><Relationship Id="rId1756" Type="http://schemas.openxmlformats.org/officeDocument/2006/relationships/image" Target="media/image847.wmf"/><Relationship Id="rId1963" Type="http://schemas.openxmlformats.org/officeDocument/2006/relationships/image" Target="media/image942.wmf"/><Relationship Id="rId2807" Type="http://schemas.openxmlformats.org/officeDocument/2006/relationships/image" Target="media/image1486.wmf"/><Relationship Id="rId48" Type="http://schemas.openxmlformats.org/officeDocument/2006/relationships/image" Target="media/image27.wmf"/><Relationship Id="rId1409" Type="http://schemas.openxmlformats.org/officeDocument/2006/relationships/image" Target="media/image701.wmf"/><Relationship Id="rId1616" Type="http://schemas.openxmlformats.org/officeDocument/2006/relationships/oleObject" Target="embeddings/oleObject814.bin"/><Relationship Id="rId1823" Type="http://schemas.openxmlformats.org/officeDocument/2006/relationships/oleObject" Target="embeddings/oleObject937.bin"/><Relationship Id="rId3069" Type="http://schemas.openxmlformats.org/officeDocument/2006/relationships/image" Target="media/image1746.wmf"/><Relationship Id="rId3276" Type="http://schemas.openxmlformats.org/officeDocument/2006/relationships/image" Target="media/image1951.png"/><Relationship Id="rId3483" Type="http://schemas.openxmlformats.org/officeDocument/2006/relationships/image" Target="media/image2157.png"/><Relationship Id="rId3690" Type="http://schemas.openxmlformats.org/officeDocument/2006/relationships/image" Target="media/image2364.wmf"/><Relationship Id="rId197" Type="http://schemas.openxmlformats.org/officeDocument/2006/relationships/image" Target="media/image102.wmf"/><Relationship Id="rId2085" Type="http://schemas.openxmlformats.org/officeDocument/2006/relationships/image" Target="media/image992.wmf"/><Relationship Id="rId2292" Type="http://schemas.openxmlformats.org/officeDocument/2006/relationships/oleObject" Target="embeddings/oleObject1193.bin"/><Relationship Id="rId3136" Type="http://schemas.openxmlformats.org/officeDocument/2006/relationships/image" Target="media/image1813.wmf"/><Relationship Id="rId3343" Type="http://schemas.openxmlformats.org/officeDocument/2006/relationships/image" Target="media/image2017.wmf"/><Relationship Id="rId264" Type="http://schemas.openxmlformats.org/officeDocument/2006/relationships/image" Target="media/image134.wmf"/><Relationship Id="rId471" Type="http://schemas.openxmlformats.org/officeDocument/2006/relationships/oleObject" Target="embeddings/oleObject228.bin"/><Relationship Id="rId2152" Type="http://schemas.openxmlformats.org/officeDocument/2006/relationships/image" Target="media/image1023.wmf"/><Relationship Id="rId2597" Type="http://schemas.openxmlformats.org/officeDocument/2006/relationships/image" Target="media/image1278.wmf"/><Relationship Id="rId3550" Type="http://schemas.openxmlformats.org/officeDocument/2006/relationships/image" Target="media/image2224.wmf"/><Relationship Id="rId3648" Type="http://schemas.openxmlformats.org/officeDocument/2006/relationships/image" Target="media/image2322.wmf"/><Relationship Id="rId124" Type="http://schemas.openxmlformats.org/officeDocument/2006/relationships/oleObject" Target="embeddings/oleObject55.bin"/><Relationship Id="rId569" Type="http://schemas.openxmlformats.org/officeDocument/2006/relationships/image" Target="media/image282.wmf"/><Relationship Id="rId776" Type="http://schemas.openxmlformats.org/officeDocument/2006/relationships/oleObject" Target="embeddings/oleObject402.bin"/><Relationship Id="rId983" Type="http://schemas.openxmlformats.org/officeDocument/2006/relationships/image" Target="media/image472.wmf"/><Relationship Id="rId1199" Type="http://schemas.openxmlformats.org/officeDocument/2006/relationships/image" Target="media/image589.wmf"/><Relationship Id="rId2457" Type="http://schemas.openxmlformats.org/officeDocument/2006/relationships/oleObject" Target="embeddings/oleObject1274.bin"/><Relationship Id="rId2664" Type="http://schemas.openxmlformats.org/officeDocument/2006/relationships/image" Target="media/image1343.wmf"/><Relationship Id="rId3203" Type="http://schemas.openxmlformats.org/officeDocument/2006/relationships/image" Target="media/image1880.jpeg"/><Relationship Id="rId3410" Type="http://schemas.openxmlformats.org/officeDocument/2006/relationships/image" Target="media/image2084.png"/><Relationship Id="rId3508" Type="http://schemas.openxmlformats.org/officeDocument/2006/relationships/image" Target="media/image2182.wmf"/><Relationship Id="rId331" Type="http://schemas.openxmlformats.org/officeDocument/2006/relationships/image" Target="media/image167.wmf"/><Relationship Id="rId429" Type="http://schemas.openxmlformats.org/officeDocument/2006/relationships/oleObject" Target="embeddings/oleObject207.bin"/><Relationship Id="rId636" Type="http://schemas.openxmlformats.org/officeDocument/2006/relationships/image" Target="media/image315.wmf"/><Relationship Id="rId1059" Type="http://schemas.openxmlformats.org/officeDocument/2006/relationships/image" Target="media/image517.wmf"/><Relationship Id="rId1266" Type="http://schemas.openxmlformats.org/officeDocument/2006/relationships/oleObject" Target="embeddings/oleObject633.bin"/><Relationship Id="rId1473" Type="http://schemas.openxmlformats.org/officeDocument/2006/relationships/oleObject" Target="embeddings/oleObject728.bin"/><Relationship Id="rId2012" Type="http://schemas.openxmlformats.org/officeDocument/2006/relationships/image" Target="media/image964.png"/><Relationship Id="rId2317" Type="http://schemas.openxmlformats.org/officeDocument/2006/relationships/oleObject" Target="embeddings/oleObject1206.bin"/><Relationship Id="rId2871" Type="http://schemas.openxmlformats.org/officeDocument/2006/relationships/image" Target="media/image1550.wmf"/><Relationship Id="rId2969" Type="http://schemas.openxmlformats.org/officeDocument/2006/relationships/image" Target="media/image1648.jpeg"/><Relationship Id="rId3715" Type="http://schemas.openxmlformats.org/officeDocument/2006/relationships/image" Target="media/image2389.emf"/><Relationship Id="rId843" Type="http://schemas.openxmlformats.org/officeDocument/2006/relationships/image" Target="media/image385.wmf"/><Relationship Id="rId1126" Type="http://schemas.openxmlformats.org/officeDocument/2006/relationships/oleObject" Target="embeddings/oleObject565.bin"/><Relationship Id="rId1680" Type="http://schemas.openxmlformats.org/officeDocument/2006/relationships/oleObject" Target="embeddings/oleObject851.bin"/><Relationship Id="rId1778" Type="http://schemas.openxmlformats.org/officeDocument/2006/relationships/oleObject" Target="embeddings/oleObject910.bin"/><Relationship Id="rId1985" Type="http://schemas.openxmlformats.org/officeDocument/2006/relationships/image" Target="media/image953.wmf"/><Relationship Id="rId2524" Type="http://schemas.openxmlformats.org/officeDocument/2006/relationships/image" Target="media/image1207.png"/><Relationship Id="rId2731" Type="http://schemas.openxmlformats.org/officeDocument/2006/relationships/image" Target="media/image1410.wmf"/><Relationship Id="rId2829" Type="http://schemas.openxmlformats.org/officeDocument/2006/relationships/image" Target="media/image1508.wmf"/><Relationship Id="rId703" Type="http://schemas.openxmlformats.org/officeDocument/2006/relationships/oleObject" Target="embeddings/oleObject351.bin"/><Relationship Id="rId910" Type="http://schemas.openxmlformats.org/officeDocument/2006/relationships/oleObject" Target="embeddings/oleObject478.bin"/><Relationship Id="rId1333" Type="http://schemas.openxmlformats.org/officeDocument/2006/relationships/oleObject" Target="embeddings/oleObject667.bin"/><Relationship Id="rId1540" Type="http://schemas.openxmlformats.org/officeDocument/2006/relationships/image" Target="media/image770.wmf"/><Relationship Id="rId1638" Type="http://schemas.openxmlformats.org/officeDocument/2006/relationships/image" Target="media/image797.wmf"/><Relationship Id="rId1400" Type="http://schemas.openxmlformats.org/officeDocument/2006/relationships/oleObject" Target="embeddings/oleObject693.bin"/><Relationship Id="rId1845" Type="http://schemas.openxmlformats.org/officeDocument/2006/relationships/oleObject" Target="embeddings/oleObject949.bin"/><Relationship Id="rId3060" Type="http://schemas.openxmlformats.org/officeDocument/2006/relationships/image" Target="media/image1737.wmf"/><Relationship Id="rId3298" Type="http://schemas.openxmlformats.org/officeDocument/2006/relationships/image" Target="media/image1972.wmf"/><Relationship Id="rId1705" Type="http://schemas.openxmlformats.org/officeDocument/2006/relationships/oleObject" Target="embeddings/oleObject865.bin"/><Relationship Id="rId1912" Type="http://schemas.openxmlformats.org/officeDocument/2006/relationships/image" Target="media/image916.wmf"/><Relationship Id="rId3158" Type="http://schemas.openxmlformats.org/officeDocument/2006/relationships/image" Target="media/image1835.png"/><Relationship Id="rId3365" Type="http://schemas.openxmlformats.org/officeDocument/2006/relationships/image" Target="media/image2039.wmf"/><Relationship Id="rId3572" Type="http://schemas.openxmlformats.org/officeDocument/2006/relationships/image" Target="media/image2246.png"/><Relationship Id="rId286" Type="http://schemas.openxmlformats.org/officeDocument/2006/relationships/image" Target="media/image145.wmf"/><Relationship Id="rId493" Type="http://schemas.openxmlformats.org/officeDocument/2006/relationships/image" Target="media/image245.wmf"/><Relationship Id="rId2174" Type="http://schemas.openxmlformats.org/officeDocument/2006/relationships/image" Target="media/image1034.wmf"/><Relationship Id="rId2381" Type="http://schemas.openxmlformats.org/officeDocument/2006/relationships/oleObject" Target="embeddings/oleObject1238.bin"/><Relationship Id="rId3018" Type="http://schemas.openxmlformats.org/officeDocument/2006/relationships/image" Target="media/image1695.wmf"/><Relationship Id="rId3225" Type="http://schemas.openxmlformats.org/officeDocument/2006/relationships/image" Target="media/image1900.wmf"/><Relationship Id="rId3432" Type="http://schemas.openxmlformats.org/officeDocument/2006/relationships/image" Target="media/image2106.wmf"/><Relationship Id="rId146" Type="http://schemas.openxmlformats.org/officeDocument/2006/relationships/image" Target="media/image76.wmf"/><Relationship Id="rId353" Type="http://schemas.openxmlformats.org/officeDocument/2006/relationships/oleObject" Target="embeddings/oleObject169.bin"/><Relationship Id="rId560" Type="http://schemas.openxmlformats.org/officeDocument/2006/relationships/oleObject" Target="embeddings/oleObject275.bin"/><Relationship Id="rId798" Type="http://schemas.openxmlformats.org/officeDocument/2006/relationships/oleObject" Target="embeddings/oleObject420.bin"/><Relationship Id="rId1190" Type="http://schemas.openxmlformats.org/officeDocument/2006/relationships/oleObject" Target="embeddings/oleObject595.bin"/><Relationship Id="rId2034" Type="http://schemas.openxmlformats.org/officeDocument/2006/relationships/oleObject" Target="embeddings/oleObject1047.bin"/><Relationship Id="rId2241" Type="http://schemas.openxmlformats.org/officeDocument/2006/relationships/oleObject" Target="embeddings/oleObject1166.bin"/><Relationship Id="rId2479" Type="http://schemas.openxmlformats.org/officeDocument/2006/relationships/oleObject" Target="embeddings/oleObject1289.bin"/><Relationship Id="rId2686" Type="http://schemas.openxmlformats.org/officeDocument/2006/relationships/image" Target="media/image1365.png"/><Relationship Id="rId2893" Type="http://schemas.openxmlformats.org/officeDocument/2006/relationships/image" Target="media/image1572.wmf"/><Relationship Id="rId3737" Type="http://schemas.openxmlformats.org/officeDocument/2006/relationships/image" Target="media/image2410.wmf"/><Relationship Id="rId213" Type="http://schemas.openxmlformats.org/officeDocument/2006/relationships/oleObject" Target="embeddings/oleObject97.bin"/><Relationship Id="rId420" Type="http://schemas.openxmlformats.org/officeDocument/2006/relationships/image" Target="media/image211.wmf"/><Relationship Id="rId658" Type="http://schemas.openxmlformats.org/officeDocument/2006/relationships/image" Target="media/image326.wmf"/><Relationship Id="rId865" Type="http://schemas.openxmlformats.org/officeDocument/2006/relationships/image" Target="media/image399.wmf"/><Relationship Id="rId1050" Type="http://schemas.openxmlformats.org/officeDocument/2006/relationships/oleObject" Target="embeddings/oleObject528.bin"/><Relationship Id="rId1288" Type="http://schemas.openxmlformats.org/officeDocument/2006/relationships/oleObject" Target="embeddings/oleObject644.bin"/><Relationship Id="rId1495" Type="http://schemas.openxmlformats.org/officeDocument/2006/relationships/oleObject" Target="embeddings/oleObject737.bin"/><Relationship Id="rId2101" Type="http://schemas.openxmlformats.org/officeDocument/2006/relationships/oleObject" Target="embeddings/oleObject1087.bin"/><Relationship Id="rId2339" Type="http://schemas.openxmlformats.org/officeDocument/2006/relationships/oleObject" Target="embeddings/oleObject1217.bin"/><Relationship Id="rId2546" Type="http://schemas.openxmlformats.org/officeDocument/2006/relationships/image" Target="media/image1229.wmf"/><Relationship Id="rId2753" Type="http://schemas.openxmlformats.org/officeDocument/2006/relationships/image" Target="media/image1432.wmf"/><Relationship Id="rId2960" Type="http://schemas.openxmlformats.org/officeDocument/2006/relationships/image" Target="media/image1639.wmf"/><Relationship Id="rId518" Type="http://schemas.openxmlformats.org/officeDocument/2006/relationships/oleObject" Target="embeddings/oleObject254.bin"/><Relationship Id="rId725" Type="http://schemas.openxmlformats.org/officeDocument/2006/relationships/oleObject" Target="embeddings/oleObject367.bin"/><Relationship Id="rId932" Type="http://schemas.openxmlformats.org/officeDocument/2006/relationships/oleObject" Target="embeddings/oleObject486.bin"/><Relationship Id="rId1148" Type="http://schemas.openxmlformats.org/officeDocument/2006/relationships/oleObject" Target="embeddings/oleObject574.bin"/><Relationship Id="rId1355" Type="http://schemas.openxmlformats.org/officeDocument/2006/relationships/image" Target="media/image670.wmf"/><Relationship Id="rId1562" Type="http://schemas.openxmlformats.org/officeDocument/2006/relationships/image" Target="media/image781.wmf"/><Relationship Id="rId2406" Type="http://schemas.openxmlformats.org/officeDocument/2006/relationships/oleObject" Target="embeddings/oleObject1248.bin"/><Relationship Id="rId2613" Type="http://schemas.openxmlformats.org/officeDocument/2006/relationships/image" Target="media/image1294.jpeg"/><Relationship Id="rId1008" Type="http://schemas.openxmlformats.org/officeDocument/2006/relationships/image" Target="media/image489.wmf"/><Relationship Id="rId1215" Type="http://schemas.openxmlformats.org/officeDocument/2006/relationships/image" Target="media/image597.wmf"/><Relationship Id="rId1422" Type="http://schemas.openxmlformats.org/officeDocument/2006/relationships/oleObject" Target="embeddings/oleObject704.bin"/><Relationship Id="rId1867" Type="http://schemas.openxmlformats.org/officeDocument/2006/relationships/image" Target="media/image894.wmf"/><Relationship Id="rId2820" Type="http://schemas.openxmlformats.org/officeDocument/2006/relationships/image" Target="media/image1499.wmf"/><Relationship Id="rId2918" Type="http://schemas.openxmlformats.org/officeDocument/2006/relationships/image" Target="media/image1597.wmf"/><Relationship Id="rId61" Type="http://schemas.openxmlformats.org/officeDocument/2006/relationships/oleObject" Target="embeddings/oleObject21.bin"/><Relationship Id="rId1727" Type="http://schemas.openxmlformats.org/officeDocument/2006/relationships/oleObject" Target="embeddings/oleObject878.bin"/><Relationship Id="rId1934" Type="http://schemas.openxmlformats.org/officeDocument/2006/relationships/oleObject" Target="embeddings/oleObject992.bin"/><Relationship Id="rId3082" Type="http://schemas.openxmlformats.org/officeDocument/2006/relationships/image" Target="media/image1759.wmf"/><Relationship Id="rId3387" Type="http://schemas.openxmlformats.org/officeDocument/2006/relationships/image" Target="media/image2061.wmf"/><Relationship Id="rId19" Type="http://schemas.openxmlformats.org/officeDocument/2006/relationships/image" Target="media/image8.wmf"/><Relationship Id="rId2196" Type="http://schemas.openxmlformats.org/officeDocument/2006/relationships/oleObject" Target="embeddings/oleObject1137.bin"/><Relationship Id="rId3594" Type="http://schemas.openxmlformats.org/officeDocument/2006/relationships/image" Target="media/image2268.wmf"/><Relationship Id="rId168" Type="http://schemas.openxmlformats.org/officeDocument/2006/relationships/image" Target="media/image90.wmf"/><Relationship Id="rId3247" Type="http://schemas.openxmlformats.org/officeDocument/2006/relationships/image" Target="media/image1922.wmf"/><Relationship Id="rId3454" Type="http://schemas.openxmlformats.org/officeDocument/2006/relationships/image" Target="media/image2128.png"/><Relationship Id="rId3661" Type="http://schemas.openxmlformats.org/officeDocument/2006/relationships/image" Target="media/image2335.wmf"/><Relationship Id="rId375" Type="http://schemas.openxmlformats.org/officeDocument/2006/relationships/oleObject" Target="embeddings/oleObject180.bin"/><Relationship Id="rId582" Type="http://schemas.openxmlformats.org/officeDocument/2006/relationships/oleObject" Target="embeddings/oleObject287.bin"/><Relationship Id="rId2056" Type="http://schemas.openxmlformats.org/officeDocument/2006/relationships/oleObject" Target="embeddings/oleObject1064.bin"/><Relationship Id="rId2263" Type="http://schemas.openxmlformats.org/officeDocument/2006/relationships/image" Target="media/image1069.wmf"/><Relationship Id="rId2470" Type="http://schemas.openxmlformats.org/officeDocument/2006/relationships/image" Target="media/image1174.wmf"/><Relationship Id="rId3107" Type="http://schemas.openxmlformats.org/officeDocument/2006/relationships/image" Target="media/image1784.wmf"/><Relationship Id="rId3314" Type="http://schemas.openxmlformats.org/officeDocument/2006/relationships/image" Target="media/image1988.wmf"/><Relationship Id="rId3521" Type="http://schemas.openxmlformats.org/officeDocument/2006/relationships/image" Target="media/image2195.png"/><Relationship Id="rId3759" Type="http://schemas.openxmlformats.org/officeDocument/2006/relationships/image" Target="media/image2430.wmf"/><Relationship Id="rId3" Type="http://schemas.openxmlformats.org/officeDocument/2006/relationships/styles" Target="styles.xml"/><Relationship Id="rId235" Type="http://schemas.openxmlformats.org/officeDocument/2006/relationships/image" Target="media/image120.wmf"/><Relationship Id="rId442" Type="http://schemas.openxmlformats.org/officeDocument/2006/relationships/image" Target="media/image222.wmf"/><Relationship Id="rId887" Type="http://schemas.openxmlformats.org/officeDocument/2006/relationships/oleObject" Target="embeddings/oleObject468.bin"/><Relationship Id="rId1072" Type="http://schemas.openxmlformats.org/officeDocument/2006/relationships/image" Target="media/image525.wmf"/><Relationship Id="rId2123" Type="http://schemas.openxmlformats.org/officeDocument/2006/relationships/oleObject" Target="embeddings/oleObject1098.bin"/><Relationship Id="rId2330" Type="http://schemas.openxmlformats.org/officeDocument/2006/relationships/image" Target="media/image1103.wmf"/><Relationship Id="rId2568" Type="http://schemas.openxmlformats.org/officeDocument/2006/relationships/image" Target="media/image1249.png"/><Relationship Id="rId2775" Type="http://schemas.openxmlformats.org/officeDocument/2006/relationships/image" Target="media/image1454.wmf"/><Relationship Id="rId2982" Type="http://schemas.openxmlformats.org/officeDocument/2006/relationships/image" Target="media/image1661.wmf"/><Relationship Id="rId3619" Type="http://schemas.openxmlformats.org/officeDocument/2006/relationships/image" Target="media/image2293.wmf"/><Relationship Id="rId302" Type="http://schemas.openxmlformats.org/officeDocument/2006/relationships/image" Target="media/image153.wmf"/><Relationship Id="rId747" Type="http://schemas.openxmlformats.org/officeDocument/2006/relationships/oleObject" Target="embeddings/oleObject379.bin"/><Relationship Id="rId954" Type="http://schemas.openxmlformats.org/officeDocument/2006/relationships/oleObject" Target="embeddings/oleObject493.bin"/><Relationship Id="rId1377" Type="http://schemas.openxmlformats.org/officeDocument/2006/relationships/image" Target="media/image683.wmf"/><Relationship Id="rId1584" Type="http://schemas.openxmlformats.org/officeDocument/2006/relationships/oleObject" Target="embeddings/oleObject782.bin"/><Relationship Id="rId1791" Type="http://schemas.openxmlformats.org/officeDocument/2006/relationships/image" Target="media/image859.wmf"/><Relationship Id="rId2428" Type="http://schemas.openxmlformats.org/officeDocument/2006/relationships/oleObject" Target="embeddings/oleObject1257.bin"/><Relationship Id="rId2635" Type="http://schemas.openxmlformats.org/officeDocument/2006/relationships/image" Target="media/image1314.wmf"/><Relationship Id="rId2842" Type="http://schemas.openxmlformats.org/officeDocument/2006/relationships/image" Target="media/image1521.wmf"/><Relationship Id="rId83" Type="http://schemas.openxmlformats.org/officeDocument/2006/relationships/image" Target="media/image44.wmf"/><Relationship Id="rId607" Type="http://schemas.openxmlformats.org/officeDocument/2006/relationships/oleObject" Target="embeddings/oleObject299.bin"/><Relationship Id="rId814" Type="http://schemas.openxmlformats.org/officeDocument/2006/relationships/image" Target="media/image374.wmf"/><Relationship Id="rId1237" Type="http://schemas.openxmlformats.org/officeDocument/2006/relationships/image" Target="media/image608.wmf"/><Relationship Id="rId1444" Type="http://schemas.openxmlformats.org/officeDocument/2006/relationships/header" Target="header4.xml"/><Relationship Id="rId1651" Type="http://schemas.openxmlformats.org/officeDocument/2006/relationships/oleObject" Target="embeddings/oleObject835.bin"/><Relationship Id="rId1889" Type="http://schemas.openxmlformats.org/officeDocument/2006/relationships/image" Target="media/image904.wmf"/><Relationship Id="rId2702" Type="http://schemas.openxmlformats.org/officeDocument/2006/relationships/image" Target="media/image1381.png"/><Relationship Id="rId1304" Type="http://schemas.openxmlformats.org/officeDocument/2006/relationships/oleObject" Target="embeddings/oleObject652.bin"/><Relationship Id="rId1511" Type="http://schemas.openxmlformats.org/officeDocument/2006/relationships/oleObject" Target="embeddings/oleObject745.bin"/><Relationship Id="rId1749" Type="http://schemas.openxmlformats.org/officeDocument/2006/relationships/image" Target="media/image844.wmf"/><Relationship Id="rId1956" Type="http://schemas.openxmlformats.org/officeDocument/2006/relationships/oleObject" Target="embeddings/oleObject1003.bin"/><Relationship Id="rId3171" Type="http://schemas.openxmlformats.org/officeDocument/2006/relationships/image" Target="media/image1848.wmf"/><Relationship Id="rId1609" Type="http://schemas.openxmlformats.org/officeDocument/2006/relationships/oleObject" Target="embeddings/oleObject807.bin"/><Relationship Id="rId1816" Type="http://schemas.openxmlformats.org/officeDocument/2006/relationships/image" Target="media/image869.wmf"/><Relationship Id="rId3269" Type="http://schemas.openxmlformats.org/officeDocument/2006/relationships/image" Target="media/image1944.wmf"/><Relationship Id="rId3476" Type="http://schemas.openxmlformats.org/officeDocument/2006/relationships/image" Target="media/image2150.png"/><Relationship Id="rId3683" Type="http://schemas.openxmlformats.org/officeDocument/2006/relationships/image" Target="media/image2357.wmf"/><Relationship Id="rId10" Type="http://schemas.openxmlformats.org/officeDocument/2006/relationships/image" Target="media/image3.jpeg"/><Relationship Id="rId397" Type="http://schemas.openxmlformats.org/officeDocument/2006/relationships/oleObject" Target="embeddings/oleObject191.bin"/><Relationship Id="rId2078" Type="http://schemas.openxmlformats.org/officeDocument/2006/relationships/oleObject" Target="embeddings/oleObject1075.bin"/><Relationship Id="rId2285" Type="http://schemas.openxmlformats.org/officeDocument/2006/relationships/image" Target="media/image1081.wmf"/><Relationship Id="rId2492" Type="http://schemas.openxmlformats.org/officeDocument/2006/relationships/oleObject" Target="embeddings/oleObject1299.bin"/><Relationship Id="rId3031" Type="http://schemas.openxmlformats.org/officeDocument/2006/relationships/image" Target="media/image1708.png"/><Relationship Id="rId3129" Type="http://schemas.openxmlformats.org/officeDocument/2006/relationships/image" Target="media/image1806.wmf"/><Relationship Id="rId3336" Type="http://schemas.openxmlformats.org/officeDocument/2006/relationships/image" Target="media/image2010.png"/><Relationship Id="rId257" Type="http://schemas.openxmlformats.org/officeDocument/2006/relationships/image" Target="media/image131.wmf"/><Relationship Id="rId464" Type="http://schemas.openxmlformats.org/officeDocument/2006/relationships/image" Target="media/image233.wmf"/><Relationship Id="rId1094" Type="http://schemas.openxmlformats.org/officeDocument/2006/relationships/oleObject" Target="embeddings/oleObject547.bin"/><Relationship Id="rId2145" Type="http://schemas.openxmlformats.org/officeDocument/2006/relationships/image" Target="media/image1020.wmf"/><Relationship Id="rId2797" Type="http://schemas.openxmlformats.org/officeDocument/2006/relationships/image" Target="media/image1476.wmf"/><Relationship Id="rId3543" Type="http://schemas.openxmlformats.org/officeDocument/2006/relationships/image" Target="media/image2217.wmf"/><Relationship Id="rId3750" Type="http://schemas.openxmlformats.org/officeDocument/2006/relationships/image" Target="media/image2423.wmf"/><Relationship Id="rId117" Type="http://schemas.openxmlformats.org/officeDocument/2006/relationships/oleObject" Target="embeddings/oleObject51.bin"/><Relationship Id="rId671" Type="http://schemas.openxmlformats.org/officeDocument/2006/relationships/oleObject" Target="embeddings/oleObject331.bin"/><Relationship Id="rId769" Type="http://schemas.openxmlformats.org/officeDocument/2006/relationships/oleObject" Target="embeddings/oleObject397.bin"/><Relationship Id="rId976" Type="http://schemas.openxmlformats.org/officeDocument/2006/relationships/image" Target="media/image470.png"/><Relationship Id="rId1399" Type="http://schemas.openxmlformats.org/officeDocument/2006/relationships/image" Target="media/image696.wmf"/><Relationship Id="rId2352" Type="http://schemas.openxmlformats.org/officeDocument/2006/relationships/image" Target="media/image1114.wmf"/><Relationship Id="rId2657" Type="http://schemas.openxmlformats.org/officeDocument/2006/relationships/image" Target="media/image1336.wmf"/><Relationship Id="rId3403" Type="http://schemas.openxmlformats.org/officeDocument/2006/relationships/image" Target="media/image2077.wmf"/><Relationship Id="rId3610" Type="http://schemas.openxmlformats.org/officeDocument/2006/relationships/image" Target="media/image2284.wmf"/><Relationship Id="rId324" Type="http://schemas.openxmlformats.org/officeDocument/2006/relationships/oleObject" Target="embeddings/oleObject154.bin"/><Relationship Id="rId531" Type="http://schemas.openxmlformats.org/officeDocument/2006/relationships/image" Target="media/image263.wmf"/><Relationship Id="rId629" Type="http://schemas.openxmlformats.org/officeDocument/2006/relationships/oleObject" Target="embeddings/oleObject310.bin"/><Relationship Id="rId1161" Type="http://schemas.openxmlformats.org/officeDocument/2006/relationships/image" Target="media/image570.wmf"/><Relationship Id="rId1259" Type="http://schemas.openxmlformats.org/officeDocument/2006/relationships/image" Target="media/image619.wmf"/><Relationship Id="rId1466" Type="http://schemas.openxmlformats.org/officeDocument/2006/relationships/image" Target="media/image727.wmf"/><Relationship Id="rId2005" Type="http://schemas.openxmlformats.org/officeDocument/2006/relationships/image" Target="media/image961.wmf"/><Relationship Id="rId2212" Type="http://schemas.openxmlformats.org/officeDocument/2006/relationships/image" Target="media/image1052.wmf"/><Relationship Id="rId2864" Type="http://schemas.openxmlformats.org/officeDocument/2006/relationships/image" Target="media/image1543.wmf"/><Relationship Id="rId3708" Type="http://schemas.openxmlformats.org/officeDocument/2006/relationships/image" Target="media/image2382.wmf"/><Relationship Id="rId836" Type="http://schemas.openxmlformats.org/officeDocument/2006/relationships/image" Target="media/image381.wmf"/><Relationship Id="rId1021" Type="http://schemas.openxmlformats.org/officeDocument/2006/relationships/image" Target="media/image499.png"/><Relationship Id="rId1119" Type="http://schemas.openxmlformats.org/officeDocument/2006/relationships/oleObject" Target="embeddings/oleObject560.bin"/><Relationship Id="rId1673" Type="http://schemas.openxmlformats.org/officeDocument/2006/relationships/oleObject" Target="embeddings/oleObject848.bin"/><Relationship Id="rId1880" Type="http://schemas.openxmlformats.org/officeDocument/2006/relationships/oleObject" Target="embeddings/oleObject966.bin"/><Relationship Id="rId1978" Type="http://schemas.openxmlformats.org/officeDocument/2006/relationships/oleObject" Target="embeddings/oleObject1014.bin"/><Relationship Id="rId2517" Type="http://schemas.openxmlformats.org/officeDocument/2006/relationships/image" Target="media/image1200.wmf"/><Relationship Id="rId2724" Type="http://schemas.openxmlformats.org/officeDocument/2006/relationships/image" Target="media/image1403.wmf"/><Relationship Id="rId2931" Type="http://schemas.openxmlformats.org/officeDocument/2006/relationships/image" Target="media/image1610.png"/><Relationship Id="rId903" Type="http://schemas.openxmlformats.org/officeDocument/2006/relationships/image" Target="media/image422.wmf"/><Relationship Id="rId1326" Type="http://schemas.openxmlformats.org/officeDocument/2006/relationships/image" Target="media/image652.wmf"/><Relationship Id="rId1533" Type="http://schemas.openxmlformats.org/officeDocument/2006/relationships/oleObject" Target="embeddings/oleObject752.bin"/><Relationship Id="rId1740" Type="http://schemas.openxmlformats.org/officeDocument/2006/relationships/image" Target="media/image840.wmf"/><Relationship Id="rId3193" Type="http://schemas.openxmlformats.org/officeDocument/2006/relationships/image" Target="media/image1870.wmf"/><Relationship Id="rId32" Type="http://schemas.openxmlformats.org/officeDocument/2006/relationships/oleObject" Target="embeddings/oleObject9.bin"/><Relationship Id="rId1600" Type="http://schemas.openxmlformats.org/officeDocument/2006/relationships/oleObject" Target="embeddings/oleObject798.bin"/><Relationship Id="rId1838" Type="http://schemas.openxmlformats.org/officeDocument/2006/relationships/oleObject" Target="embeddings/oleObject945.bin"/><Relationship Id="rId3053" Type="http://schemas.openxmlformats.org/officeDocument/2006/relationships/image" Target="media/image1730.wmf"/><Relationship Id="rId3260" Type="http://schemas.openxmlformats.org/officeDocument/2006/relationships/image" Target="media/image1935.wmf"/><Relationship Id="rId3498" Type="http://schemas.openxmlformats.org/officeDocument/2006/relationships/image" Target="media/image2172.wmf"/><Relationship Id="rId181" Type="http://schemas.openxmlformats.org/officeDocument/2006/relationships/oleObject" Target="embeddings/oleObject80.bin"/><Relationship Id="rId1905" Type="http://schemas.openxmlformats.org/officeDocument/2006/relationships/oleObject" Target="embeddings/oleObject978.bin"/><Relationship Id="rId3120" Type="http://schemas.openxmlformats.org/officeDocument/2006/relationships/image" Target="media/image1797.wmf"/><Relationship Id="rId3358" Type="http://schemas.openxmlformats.org/officeDocument/2006/relationships/image" Target="media/image2032.wmf"/><Relationship Id="rId3565" Type="http://schemas.openxmlformats.org/officeDocument/2006/relationships/image" Target="media/image2239.png"/><Relationship Id="rId279" Type="http://schemas.openxmlformats.org/officeDocument/2006/relationships/oleObject" Target="embeddings/oleObject131.bin"/><Relationship Id="rId486" Type="http://schemas.openxmlformats.org/officeDocument/2006/relationships/oleObject" Target="embeddings/oleObject237.bin"/><Relationship Id="rId693" Type="http://schemas.openxmlformats.org/officeDocument/2006/relationships/oleObject" Target="embeddings/oleObject343.bin"/><Relationship Id="rId2167" Type="http://schemas.openxmlformats.org/officeDocument/2006/relationships/oleObject" Target="embeddings/oleObject1122.bin"/><Relationship Id="rId2374" Type="http://schemas.openxmlformats.org/officeDocument/2006/relationships/oleObject" Target="embeddings/oleObject1234.bin"/><Relationship Id="rId2581" Type="http://schemas.openxmlformats.org/officeDocument/2006/relationships/image" Target="media/image1262.wmf"/><Relationship Id="rId3218" Type="http://schemas.openxmlformats.org/officeDocument/2006/relationships/image" Target="media/image1893.jpeg"/><Relationship Id="rId3425" Type="http://schemas.openxmlformats.org/officeDocument/2006/relationships/image" Target="media/image2099.png"/><Relationship Id="rId3632" Type="http://schemas.openxmlformats.org/officeDocument/2006/relationships/image" Target="media/image2306.png"/><Relationship Id="rId139" Type="http://schemas.openxmlformats.org/officeDocument/2006/relationships/image" Target="media/image72.wmf"/><Relationship Id="rId346" Type="http://schemas.openxmlformats.org/officeDocument/2006/relationships/image" Target="media/image174.wmf"/><Relationship Id="rId553" Type="http://schemas.openxmlformats.org/officeDocument/2006/relationships/image" Target="media/image274.wmf"/><Relationship Id="rId760" Type="http://schemas.openxmlformats.org/officeDocument/2006/relationships/oleObject" Target="embeddings/oleObject392.bin"/><Relationship Id="rId998" Type="http://schemas.openxmlformats.org/officeDocument/2006/relationships/oleObject" Target="embeddings/oleObject507.bin"/><Relationship Id="rId1183" Type="http://schemas.openxmlformats.org/officeDocument/2006/relationships/image" Target="media/image581.wmf"/><Relationship Id="rId1390" Type="http://schemas.openxmlformats.org/officeDocument/2006/relationships/oleObject" Target="embeddings/oleObject690.bin"/><Relationship Id="rId2027" Type="http://schemas.openxmlformats.org/officeDocument/2006/relationships/image" Target="media/image971.wmf"/><Relationship Id="rId2234" Type="http://schemas.openxmlformats.org/officeDocument/2006/relationships/oleObject" Target="embeddings/oleObject1160.bin"/><Relationship Id="rId2441" Type="http://schemas.openxmlformats.org/officeDocument/2006/relationships/image" Target="media/image1163.png"/><Relationship Id="rId2679" Type="http://schemas.openxmlformats.org/officeDocument/2006/relationships/image" Target="media/image1358.png"/><Relationship Id="rId2886" Type="http://schemas.openxmlformats.org/officeDocument/2006/relationships/image" Target="media/image1565.wmf"/><Relationship Id="rId206" Type="http://schemas.openxmlformats.org/officeDocument/2006/relationships/image" Target="media/image106.wmf"/><Relationship Id="rId413" Type="http://schemas.openxmlformats.org/officeDocument/2006/relationships/oleObject" Target="embeddings/oleObject199.bin"/><Relationship Id="rId858" Type="http://schemas.openxmlformats.org/officeDocument/2006/relationships/image" Target="media/image395.png"/><Relationship Id="rId1043" Type="http://schemas.openxmlformats.org/officeDocument/2006/relationships/oleObject" Target="embeddings/oleObject524.bin"/><Relationship Id="rId1488" Type="http://schemas.openxmlformats.org/officeDocument/2006/relationships/image" Target="media/image740.wmf"/><Relationship Id="rId1695" Type="http://schemas.openxmlformats.org/officeDocument/2006/relationships/oleObject" Target="embeddings/oleObject860.bin"/><Relationship Id="rId2539" Type="http://schemas.openxmlformats.org/officeDocument/2006/relationships/image" Target="media/image1222.png"/><Relationship Id="rId2746" Type="http://schemas.openxmlformats.org/officeDocument/2006/relationships/image" Target="media/image1425.wmf"/><Relationship Id="rId2953" Type="http://schemas.openxmlformats.org/officeDocument/2006/relationships/image" Target="media/image1632.wmf"/><Relationship Id="rId620" Type="http://schemas.openxmlformats.org/officeDocument/2006/relationships/image" Target="media/image307.wmf"/><Relationship Id="rId718" Type="http://schemas.openxmlformats.org/officeDocument/2006/relationships/oleObject" Target="embeddings/oleObject363.bin"/><Relationship Id="rId925" Type="http://schemas.openxmlformats.org/officeDocument/2006/relationships/oleObject" Target="embeddings/oleObject485.bin"/><Relationship Id="rId1250" Type="http://schemas.openxmlformats.org/officeDocument/2006/relationships/oleObject" Target="embeddings/oleObject625.bin"/><Relationship Id="rId1348" Type="http://schemas.openxmlformats.org/officeDocument/2006/relationships/oleObject" Target="embeddings/oleObject673.bin"/><Relationship Id="rId1555" Type="http://schemas.openxmlformats.org/officeDocument/2006/relationships/image" Target="media/image778.wmf"/><Relationship Id="rId1762" Type="http://schemas.openxmlformats.org/officeDocument/2006/relationships/oleObject" Target="embeddings/oleObject898.bin"/><Relationship Id="rId2301" Type="http://schemas.openxmlformats.org/officeDocument/2006/relationships/oleObject" Target="embeddings/oleObject1198.bin"/><Relationship Id="rId2606" Type="http://schemas.openxmlformats.org/officeDocument/2006/relationships/image" Target="media/image1287.png"/><Relationship Id="rId1110" Type="http://schemas.openxmlformats.org/officeDocument/2006/relationships/image" Target="media/image544.wmf"/><Relationship Id="rId1208" Type="http://schemas.openxmlformats.org/officeDocument/2006/relationships/oleObject" Target="embeddings/oleObject604.bin"/><Relationship Id="rId1415" Type="http://schemas.openxmlformats.org/officeDocument/2006/relationships/image" Target="media/image704.wmf"/><Relationship Id="rId2813" Type="http://schemas.openxmlformats.org/officeDocument/2006/relationships/image" Target="media/image1492.wmf"/><Relationship Id="rId54" Type="http://schemas.openxmlformats.org/officeDocument/2006/relationships/image" Target="media/image30.wmf"/><Relationship Id="rId1622" Type="http://schemas.openxmlformats.org/officeDocument/2006/relationships/oleObject" Target="embeddings/oleObject817.bin"/><Relationship Id="rId1927" Type="http://schemas.openxmlformats.org/officeDocument/2006/relationships/image" Target="media/image924.wmf"/><Relationship Id="rId3075" Type="http://schemas.openxmlformats.org/officeDocument/2006/relationships/image" Target="media/image1752.png"/><Relationship Id="rId3282" Type="http://schemas.openxmlformats.org/officeDocument/2006/relationships/image" Target="media/image1957.wmf"/><Relationship Id="rId2091" Type="http://schemas.openxmlformats.org/officeDocument/2006/relationships/image" Target="media/image995.wmf"/><Relationship Id="rId2189" Type="http://schemas.openxmlformats.org/officeDocument/2006/relationships/image" Target="media/image1041.wmf"/><Relationship Id="rId3142" Type="http://schemas.openxmlformats.org/officeDocument/2006/relationships/image" Target="media/image1819.wmf"/><Relationship Id="rId3587" Type="http://schemas.openxmlformats.org/officeDocument/2006/relationships/image" Target="media/image2261.wmf"/><Relationship Id="rId270" Type="http://schemas.openxmlformats.org/officeDocument/2006/relationships/image" Target="media/image137.wmf"/><Relationship Id="rId2396" Type="http://schemas.openxmlformats.org/officeDocument/2006/relationships/oleObject" Target="embeddings/oleObject1243.bin"/><Relationship Id="rId3002" Type="http://schemas.openxmlformats.org/officeDocument/2006/relationships/image" Target="media/image1681.png"/><Relationship Id="rId3447" Type="http://schemas.openxmlformats.org/officeDocument/2006/relationships/image" Target="media/image2121.wmf"/><Relationship Id="rId3654" Type="http://schemas.openxmlformats.org/officeDocument/2006/relationships/image" Target="media/image2328.wmf"/><Relationship Id="rId130" Type="http://schemas.openxmlformats.org/officeDocument/2006/relationships/oleObject" Target="embeddings/oleObject58.bin"/><Relationship Id="rId368" Type="http://schemas.openxmlformats.org/officeDocument/2006/relationships/image" Target="media/image185.wmf"/><Relationship Id="rId575" Type="http://schemas.openxmlformats.org/officeDocument/2006/relationships/image" Target="media/image284.wmf"/><Relationship Id="rId782" Type="http://schemas.openxmlformats.org/officeDocument/2006/relationships/image" Target="media/image370.wmf"/><Relationship Id="rId2049" Type="http://schemas.openxmlformats.org/officeDocument/2006/relationships/oleObject" Target="embeddings/oleObject1058.bin"/><Relationship Id="rId2256" Type="http://schemas.openxmlformats.org/officeDocument/2006/relationships/image" Target="media/image1065.wmf"/><Relationship Id="rId2463" Type="http://schemas.openxmlformats.org/officeDocument/2006/relationships/image" Target="media/image1170.png"/><Relationship Id="rId2670" Type="http://schemas.openxmlformats.org/officeDocument/2006/relationships/image" Target="media/image1349.png"/><Relationship Id="rId3307" Type="http://schemas.openxmlformats.org/officeDocument/2006/relationships/image" Target="media/image1981.wmf"/><Relationship Id="rId3514" Type="http://schemas.openxmlformats.org/officeDocument/2006/relationships/image" Target="media/image2188.wmf"/><Relationship Id="rId3721" Type="http://schemas.openxmlformats.org/officeDocument/2006/relationships/image" Target="media/image2395.wmf"/><Relationship Id="rId228" Type="http://schemas.openxmlformats.org/officeDocument/2006/relationships/oleObject" Target="embeddings/oleObject105.bin"/><Relationship Id="rId435" Type="http://schemas.openxmlformats.org/officeDocument/2006/relationships/oleObject" Target="embeddings/oleObject210.bin"/><Relationship Id="rId642" Type="http://schemas.openxmlformats.org/officeDocument/2006/relationships/image" Target="media/image318.wmf"/><Relationship Id="rId1065" Type="http://schemas.openxmlformats.org/officeDocument/2006/relationships/image" Target="media/image521.wmf"/><Relationship Id="rId1272" Type="http://schemas.openxmlformats.org/officeDocument/2006/relationships/oleObject" Target="embeddings/oleObject636.bin"/><Relationship Id="rId2116" Type="http://schemas.openxmlformats.org/officeDocument/2006/relationships/image" Target="media/image1007.wmf"/><Relationship Id="rId2323" Type="http://schemas.openxmlformats.org/officeDocument/2006/relationships/oleObject" Target="embeddings/oleObject1209.bin"/><Relationship Id="rId2530" Type="http://schemas.openxmlformats.org/officeDocument/2006/relationships/image" Target="media/image1213.wmf"/><Relationship Id="rId2768" Type="http://schemas.openxmlformats.org/officeDocument/2006/relationships/image" Target="media/image1447.wmf"/><Relationship Id="rId2975" Type="http://schemas.openxmlformats.org/officeDocument/2006/relationships/image" Target="media/image1654.wmf"/><Relationship Id="rId502" Type="http://schemas.openxmlformats.org/officeDocument/2006/relationships/oleObject" Target="embeddings/oleObject246.bin"/><Relationship Id="rId947" Type="http://schemas.openxmlformats.org/officeDocument/2006/relationships/image" Target="media/image448.png"/><Relationship Id="rId1132" Type="http://schemas.openxmlformats.org/officeDocument/2006/relationships/oleObject" Target="embeddings/oleObject568.bin"/><Relationship Id="rId1577" Type="http://schemas.openxmlformats.org/officeDocument/2006/relationships/image" Target="media/image786.wmf"/><Relationship Id="rId1784" Type="http://schemas.openxmlformats.org/officeDocument/2006/relationships/image" Target="media/image856.wmf"/><Relationship Id="rId1991" Type="http://schemas.openxmlformats.org/officeDocument/2006/relationships/oleObject" Target="embeddings/oleObject1021.bin"/><Relationship Id="rId2628" Type="http://schemas.openxmlformats.org/officeDocument/2006/relationships/image" Target="media/image1307.png"/><Relationship Id="rId2835" Type="http://schemas.openxmlformats.org/officeDocument/2006/relationships/image" Target="media/image1514.wmf"/><Relationship Id="rId76" Type="http://schemas.openxmlformats.org/officeDocument/2006/relationships/image" Target="media/image40.wmf"/><Relationship Id="rId807" Type="http://schemas.openxmlformats.org/officeDocument/2006/relationships/oleObject" Target="embeddings/oleObject428.bin"/><Relationship Id="rId1437" Type="http://schemas.openxmlformats.org/officeDocument/2006/relationships/oleObject" Target="embeddings/oleObject712.bin"/><Relationship Id="rId1644" Type="http://schemas.openxmlformats.org/officeDocument/2006/relationships/image" Target="media/image799.wmf"/><Relationship Id="rId1851" Type="http://schemas.openxmlformats.org/officeDocument/2006/relationships/oleObject" Target="embeddings/oleObject952.bin"/><Relationship Id="rId2902" Type="http://schemas.openxmlformats.org/officeDocument/2006/relationships/image" Target="media/image1581.png"/><Relationship Id="rId3097" Type="http://schemas.openxmlformats.org/officeDocument/2006/relationships/image" Target="media/image1774.png"/><Relationship Id="rId1504" Type="http://schemas.openxmlformats.org/officeDocument/2006/relationships/image" Target="media/image748.wmf"/><Relationship Id="rId1711" Type="http://schemas.openxmlformats.org/officeDocument/2006/relationships/oleObject" Target="embeddings/oleObject869.bin"/><Relationship Id="rId1949" Type="http://schemas.openxmlformats.org/officeDocument/2006/relationships/oleObject" Target="embeddings/oleObject999.bin"/><Relationship Id="rId3164" Type="http://schemas.openxmlformats.org/officeDocument/2006/relationships/image" Target="media/image1841.wmf"/><Relationship Id="rId292" Type="http://schemas.openxmlformats.org/officeDocument/2006/relationships/image" Target="media/image148.wmf"/><Relationship Id="rId1809" Type="http://schemas.openxmlformats.org/officeDocument/2006/relationships/oleObject" Target="embeddings/oleObject928.bin"/><Relationship Id="rId3371" Type="http://schemas.openxmlformats.org/officeDocument/2006/relationships/image" Target="media/image2045.wmf"/><Relationship Id="rId3469" Type="http://schemas.openxmlformats.org/officeDocument/2006/relationships/image" Target="media/image2143.wmf"/><Relationship Id="rId3676" Type="http://schemas.openxmlformats.org/officeDocument/2006/relationships/image" Target="media/image2350.wmf"/><Relationship Id="rId597" Type="http://schemas.openxmlformats.org/officeDocument/2006/relationships/image" Target="media/image295.wmf"/><Relationship Id="rId2180" Type="http://schemas.openxmlformats.org/officeDocument/2006/relationships/image" Target="media/image1037.wmf"/><Relationship Id="rId2278" Type="http://schemas.openxmlformats.org/officeDocument/2006/relationships/image" Target="media/image1077.wmf"/><Relationship Id="rId2485" Type="http://schemas.openxmlformats.org/officeDocument/2006/relationships/image" Target="media/image1176.png"/><Relationship Id="rId3024" Type="http://schemas.openxmlformats.org/officeDocument/2006/relationships/image" Target="media/image1701.wmf"/><Relationship Id="rId3231" Type="http://schemas.openxmlformats.org/officeDocument/2006/relationships/image" Target="media/image1906.wmf"/><Relationship Id="rId3329" Type="http://schemas.openxmlformats.org/officeDocument/2006/relationships/image" Target="media/image2003.png"/><Relationship Id="rId152" Type="http://schemas.openxmlformats.org/officeDocument/2006/relationships/image" Target="media/image80.wmf"/><Relationship Id="rId457" Type="http://schemas.openxmlformats.org/officeDocument/2006/relationships/oleObject" Target="embeddings/oleObject221.bin"/><Relationship Id="rId1087" Type="http://schemas.openxmlformats.org/officeDocument/2006/relationships/image" Target="media/image533.wmf"/><Relationship Id="rId1294" Type="http://schemas.openxmlformats.org/officeDocument/2006/relationships/oleObject" Target="embeddings/oleObject647.bin"/><Relationship Id="rId2040" Type="http://schemas.openxmlformats.org/officeDocument/2006/relationships/oleObject" Target="embeddings/oleObject1051.bin"/><Relationship Id="rId2138" Type="http://schemas.openxmlformats.org/officeDocument/2006/relationships/oleObject" Target="embeddings/oleObject1106.bin"/><Relationship Id="rId2692" Type="http://schemas.openxmlformats.org/officeDocument/2006/relationships/image" Target="media/image1371.wmf"/><Relationship Id="rId2997" Type="http://schemas.openxmlformats.org/officeDocument/2006/relationships/image" Target="media/image1676.wmf"/><Relationship Id="rId3536" Type="http://schemas.openxmlformats.org/officeDocument/2006/relationships/image" Target="media/image2210.png"/><Relationship Id="rId3743" Type="http://schemas.openxmlformats.org/officeDocument/2006/relationships/image" Target="media/image2416.wmf"/><Relationship Id="rId664" Type="http://schemas.openxmlformats.org/officeDocument/2006/relationships/image" Target="media/image329.wmf"/><Relationship Id="rId871" Type="http://schemas.openxmlformats.org/officeDocument/2006/relationships/oleObject" Target="embeddings/oleObject461.bin"/><Relationship Id="rId969" Type="http://schemas.openxmlformats.org/officeDocument/2006/relationships/image" Target="media/image464.png"/><Relationship Id="rId1599" Type="http://schemas.openxmlformats.org/officeDocument/2006/relationships/oleObject" Target="embeddings/oleObject797.bin"/><Relationship Id="rId2345" Type="http://schemas.openxmlformats.org/officeDocument/2006/relationships/oleObject" Target="embeddings/oleObject1220.bin"/><Relationship Id="rId2552" Type="http://schemas.openxmlformats.org/officeDocument/2006/relationships/image" Target="media/image1235.wmf"/><Relationship Id="rId3603" Type="http://schemas.openxmlformats.org/officeDocument/2006/relationships/image" Target="media/image2277.png"/><Relationship Id="rId317" Type="http://schemas.openxmlformats.org/officeDocument/2006/relationships/image" Target="media/image160.wmf"/><Relationship Id="rId524" Type="http://schemas.openxmlformats.org/officeDocument/2006/relationships/oleObject" Target="embeddings/oleObject257.bin"/><Relationship Id="rId731" Type="http://schemas.openxmlformats.org/officeDocument/2006/relationships/image" Target="media/image353.wmf"/><Relationship Id="rId1154" Type="http://schemas.openxmlformats.org/officeDocument/2006/relationships/oleObject" Target="embeddings/oleObject577.bin"/><Relationship Id="rId1361" Type="http://schemas.openxmlformats.org/officeDocument/2006/relationships/image" Target="media/image673.wmf"/><Relationship Id="rId1459" Type="http://schemas.openxmlformats.org/officeDocument/2006/relationships/image" Target="media/image723.wmf"/><Relationship Id="rId2205" Type="http://schemas.openxmlformats.org/officeDocument/2006/relationships/oleObject" Target="embeddings/oleObject1142.bin"/><Relationship Id="rId2412" Type="http://schemas.openxmlformats.org/officeDocument/2006/relationships/image" Target="media/image1147.wmf"/><Relationship Id="rId2857" Type="http://schemas.openxmlformats.org/officeDocument/2006/relationships/image" Target="media/image1536.wmf"/><Relationship Id="rId98" Type="http://schemas.openxmlformats.org/officeDocument/2006/relationships/oleObject" Target="embeddings/oleObject40.bin"/><Relationship Id="rId829" Type="http://schemas.openxmlformats.org/officeDocument/2006/relationships/oleObject" Target="embeddings/oleObject445.bin"/><Relationship Id="rId1014" Type="http://schemas.openxmlformats.org/officeDocument/2006/relationships/image" Target="media/image493.png"/><Relationship Id="rId1221" Type="http://schemas.openxmlformats.org/officeDocument/2006/relationships/image" Target="media/image600.wmf"/><Relationship Id="rId1666" Type="http://schemas.openxmlformats.org/officeDocument/2006/relationships/oleObject" Target="embeddings/oleObject844.bin"/><Relationship Id="rId1873" Type="http://schemas.openxmlformats.org/officeDocument/2006/relationships/oleObject" Target="embeddings/oleObject962.bin"/><Relationship Id="rId2717" Type="http://schemas.openxmlformats.org/officeDocument/2006/relationships/image" Target="media/image1396.wmf"/><Relationship Id="rId2924" Type="http://schemas.openxmlformats.org/officeDocument/2006/relationships/image" Target="media/image1603.png"/><Relationship Id="rId1319" Type="http://schemas.openxmlformats.org/officeDocument/2006/relationships/image" Target="media/image649.wmf"/><Relationship Id="rId1526" Type="http://schemas.openxmlformats.org/officeDocument/2006/relationships/image" Target="media/image761.wmf"/><Relationship Id="rId1733" Type="http://schemas.openxmlformats.org/officeDocument/2006/relationships/oleObject" Target="embeddings/oleObject882.bin"/><Relationship Id="rId1940" Type="http://schemas.openxmlformats.org/officeDocument/2006/relationships/image" Target="media/image931.wmf"/><Relationship Id="rId3186" Type="http://schemas.openxmlformats.org/officeDocument/2006/relationships/image" Target="media/image1863.png"/><Relationship Id="rId3393" Type="http://schemas.openxmlformats.org/officeDocument/2006/relationships/image" Target="media/image2067.png"/><Relationship Id="rId25" Type="http://schemas.openxmlformats.org/officeDocument/2006/relationships/image" Target="media/image13.wmf"/><Relationship Id="rId1800" Type="http://schemas.openxmlformats.org/officeDocument/2006/relationships/oleObject" Target="embeddings/oleObject922.bin"/><Relationship Id="rId3046" Type="http://schemas.openxmlformats.org/officeDocument/2006/relationships/image" Target="media/image1723.wmf"/><Relationship Id="rId3253" Type="http://schemas.openxmlformats.org/officeDocument/2006/relationships/image" Target="media/image1928.wmf"/><Relationship Id="rId3460" Type="http://schemas.openxmlformats.org/officeDocument/2006/relationships/image" Target="media/image2134.wmf"/><Relationship Id="rId3698" Type="http://schemas.openxmlformats.org/officeDocument/2006/relationships/image" Target="media/image2372.wmf"/><Relationship Id="rId174" Type="http://schemas.openxmlformats.org/officeDocument/2006/relationships/image" Target="media/image91.wmf"/><Relationship Id="rId381" Type="http://schemas.openxmlformats.org/officeDocument/2006/relationships/oleObject" Target="embeddings/oleObject183.bin"/><Relationship Id="rId2062" Type="http://schemas.openxmlformats.org/officeDocument/2006/relationships/oleObject" Target="embeddings/oleObject1067.bin"/><Relationship Id="rId3113" Type="http://schemas.openxmlformats.org/officeDocument/2006/relationships/image" Target="media/image1790.png"/><Relationship Id="rId3558" Type="http://schemas.openxmlformats.org/officeDocument/2006/relationships/image" Target="media/image2232.wmf"/><Relationship Id="rId3765" Type="http://schemas.openxmlformats.org/officeDocument/2006/relationships/oleObject" Target="embeddings/oleObject1308.bin"/><Relationship Id="rId241" Type="http://schemas.openxmlformats.org/officeDocument/2006/relationships/image" Target="media/image123.wmf"/><Relationship Id="rId479" Type="http://schemas.openxmlformats.org/officeDocument/2006/relationships/oleObject" Target="embeddings/oleObject232.bin"/><Relationship Id="rId686" Type="http://schemas.openxmlformats.org/officeDocument/2006/relationships/image" Target="media/image340.wmf"/><Relationship Id="rId893" Type="http://schemas.openxmlformats.org/officeDocument/2006/relationships/image" Target="media/image415.png"/><Relationship Id="rId2367" Type="http://schemas.openxmlformats.org/officeDocument/2006/relationships/oleObject" Target="embeddings/oleObject1231.bin"/><Relationship Id="rId2574" Type="http://schemas.openxmlformats.org/officeDocument/2006/relationships/image" Target="media/image1255.wmf"/><Relationship Id="rId2781" Type="http://schemas.openxmlformats.org/officeDocument/2006/relationships/image" Target="media/image1460.wmf"/><Relationship Id="rId3320" Type="http://schemas.openxmlformats.org/officeDocument/2006/relationships/image" Target="media/image1994.png"/><Relationship Id="rId3418" Type="http://schemas.openxmlformats.org/officeDocument/2006/relationships/image" Target="media/image2092.wmf"/><Relationship Id="rId3625" Type="http://schemas.openxmlformats.org/officeDocument/2006/relationships/image" Target="media/image2299.wmf"/><Relationship Id="rId339" Type="http://schemas.openxmlformats.org/officeDocument/2006/relationships/oleObject" Target="embeddings/oleObject162.bin"/><Relationship Id="rId546" Type="http://schemas.openxmlformats.org/officeDocument/2006/relationships/oleObject" Target="embeddings/oleObject268.bin"/><Relationship Id="rId753" Type="http://schemas.openxmlformats.org/officeDocument/2006/relationships/oleObject" Target="embeddings/oleObject385.bin"/><Relationship Id="rId1176" Type="http://schemas.openxmlformats.org/officeDocument/2006/relationships/oleObject" Target="embeddings/oleObject588.bin"/><Relationship Id="rId1383" Type="http://schemas.openxmlformats.org/officeDocument/2006/relationships/image" Target="media/image686.wmf"/><Relationship Id="rId2227" Type="http://schemas.openxmlformats.org/officeDocument/2006/relationships/oleObject" Target="embeddings/oleObject1155.bin"/><Relationship Id="rId2434" Type="http://schemas.openxmlformats.org/officeDocument/2006/relationships/image" Target="media/image1159.wmf"/><Relationship Id="rId2879" Type="http://schemas.openxmlformats.org/officeDocument/2006/relationships/image" Target="media/image1558.wmf"/><Relationship Id="rId101" Type="http://schemas.openxmlformats.org/officeDocument/2006/relationships/image" Target="media/image53.wmf"/><Relationship Id="rId406" Type="http://schemas.openxmlformats.org/officeDocument/2006/relationships/image" Target="media/image204.wmf"/><Relationship Id="rId960" Type="http://schemas.openxmlformats.org/officeDocument/2006/relationships/oleObject" Target="embeddings/oleObject496.bin"/><Relationship Id="rId1036" Type="http://schemas.openxmlformats.org/officeDocument/2006/relationships/image" Target="media/image508.wmf"/><Relationship Id="rId1243" Type="http://schemas.openxmlformats.org/officeDocument/2006/relationships/image" Target="media/image611.wmf"/><Relationship Id="rId1590" Type="http://schemas.openxmlformats.org/officeDocument/2006/relationships/oleObject" Target="embeddings/oleObject788.bin"/><Relationship Id="rId1688" Type="http://schemas.openxmlformats.org/officeDocument/2006/relationships/oleObject" Target="embeddings/oleObject855.bin"/><Relationship Id="rId1895" Type="http://schemas.openxmlformats.org/officeDocument/2006/relationships/image" Target="media/image907.wmf"/><Relationship Id="rId2641" Type="http://schemas.openxmlformats.org/officeDocument/2006/relationships/image" Target="media/image1320.wmf"/><Relationship Id="rId2739" Type="http://schemas.openxmlformats.org/officeDocument/2006/relationships/image" Target="media/image1418.wmf"/><Relationship Id="rId2946" Type="http://schemas.openxmlformats.org/officeDocument/2006/relationships/image" Target="media/image1625.wmf"/><Relationship Id="rId613" Type="http://schemas.openxmlformats.org/officeDocument/2006/relationships/oleObject" Target="embeddings/oleObject302.bin"/><Relationship Id="rId820" Type="http://schemas.openxmlformats.org/officeDocument/2006/relationships/oleObject" Target="embeddings/oleObject437.bin"/><Relationship Id="rId918" Type="http://schemas.openxmlformats.org/officeDocument/2006/relationships/oleObject" Target="embeddings/oleObject484.bin"/><Relationship Id="rId1450" Type="http://schemas.openxmlformats.org/officeDocument/2006/relationships/oleObject" Target="embeddings/oleObject717.bin"/><Relationship Id="rId1548" Type="http://schemas.openxmlformats.org/officeDocument/2006/relationships/oleObject" Target="embeddings/oleObject759.bin"/><Relationship Id="rId1755" Type="http://schemas.openxmlformats.org/officeDocument/2006/relationships/oleObject" Target="embeddings/oleObject894.bin"/><Relationship Id="rId2501" Type="http://schemas.openxmlformats.org/officeDocument/2006/relationships/image" Target="media/image1184.png"/><Relationship Id="rId1103" Type="http://schemas.openxmlformats.org/officeDocument/2006/relationships/oleObject" Target="embeddings/oleObject552.bin"/><Relationship Id="rId1310" Type="http://schemas.openxmlformats.org/officeDocument/2006/relationships/oleObject" Target="embeddings/oleObject655.bin"/><Relationship Id="rId1408" Type="http://schemas.openxmlformats.org/officeDocument/2006/relationships/oleObject" Target="embeddings/oleObject697.bin"/><Relationship Id="rId1962" Type="http://schemas.openxmlformats.org/officeDocument/2006/relationships/oleObject" Target="embeddings/oleObject1006.bin"/><Relationship Id="rId2806" Type="http://schemas.openxmlformats.org/officeDocument/2006/relationships/image" Target="media/image1485.wmf"/><Relationship Id="rId47" Type="http://schemas.openxmlformats.org/officeDocument/2006/relationships/oleObject" Target="embeddings/oleObject14.bin"/><Relationship Id="rId1615" Type="http://schemas.openxmlformats.org/officeDocument/2006/relationships/oleObject" Target="embeddings/oleObject813.bin"/><Relationship Id="rId1822" Type="http://schemas.openxmlformats.org/officeDocument/2006/relationships/oleObject" Target="embeddings/oleObject936.bin"/><Relationship Id="rId3068" Type="http://schemas.openxmlformats.org/officeDocument/2006/relationships/image" Target="media/image1745.wmf"/><Relationship Id="rId3275" Type="http://schemas.openxmlformats.org/officeDocument/2006/relationships/image" Target="media/image1950.png"/><Relationship Id="rId3482" Type="http://schemas.openxmlformats.org/officeDocument/2006/relationships/image" Target="media/image2156.png"/><Relationship Id="rId196" Type="http://schemas.openxmlformats.org/officeDocument/2006/relationships/oleObject" Target="embeddings/oleObject88.bin"/><Relationship Id="rId2084" Type="http://schemas.openxmlformats.org/officeDocument/2006/relationships/oleObject" Target="embeddings/oleObject1078.bin"/><Relationship Id="rId2291" Type="http://schemas.openxmlformats.org/officeDocument/2006/relationships/image" Target="media/image1084.wmf"/><Relationship Id="rId3135" Type="http://schemas.openxmlformats.org/officeDocument/2006/relationships/image" Target="media/image1812.wmf"/><Relationship Id="rId3342" Type="http://schemas.openxmlformats.org/officeDocument/2006/relationships/image" Target="media/image2016.wmf"/><Relationship Id="rId263" Type="http://schemas.openxmlformats.org/officeDocument/2006/relationships/oleObject" Target="embeddings/oleObject123.bin"/><Relationship Id="rId470" Type="http://schemas.openxmlformats.org/officeDocument/2006/relationships/image" Target="media/image236.wmf"/><Relationship Id="rId2151" Type="http://schemas.openxmlformats.org/officeDocument/2006/relationships/oleObject" Target="embeddings/oleObject1114.bin"/><Relationship Id="rId2389" Type="http://schemas.openxmlformats.org/officeDocument/2006/relationships/image" Target="media/image1134.wmf"/><Relationship Id="rId2596" Type="http://schemas.openxmlformats.org/officeDocument/2006/relationships/image" Target="media/image1277.wmf"/><Relationship Id="rId3202" Type="http://schemas.openxmlformats.org/officeDocument/2006/relationships/image" Target="media/image1879.wmf"/><Relationship Id="rId3647" Type="http://schemas.openxmlformats.org/officeDocument/2006/relationships/image" Target="media/image2321.wmf"/><Relationship Id="rId123" Type="http://schemas.openxmlformats.org/officeDocument/2006/relationships/image" Target="media/image62.wmf"/><Relationship Id="rId330" Type="http://schemas.openxmlformats.org/officeDocument/2006/relationships/oleObject" Target="embeddings/oleObject157.bin"/><Relationship Id="rId568" Type="http://schemas.openxmlformats.org/officeDocument/2006/relationships/oleObject" Target="embeddings/oleObject279.bin"/><Relationship Id="rId775" Type="http://schemas.openxmlformats.org/officeDocument/2006/relationships/image" Target="media/image367.wmf"/><Relationship Id="rId982" Type="http://schemas.openxmlformats.org/officeDocument/2006/relationships/footer" Target="footer2.xml"/><Relationship Id="rId1198" Type="http://schemas.openxmlformats.org/officeDocument/2006/relationships/oleObject" Target="embeddings/oleObject599.bin"/><Relationship Id="rId2011" Type="http://schemas.openxmlformats.org/officeDocument/2006/relationships/oleObject" Target="embeddings/oleObject1033.bin"/><Relationship Id="rId2249" Type="http://schemas.openxmlformats.org/officeDocument/2006/relationships/image" Target="media/image1062.wmf"/><Relationship Id="rId2456" Type="http://schemas.openxmlformats.org/officeDocument/2006/relationships/oleObject" Target="embeddings/oleObject1273.bin"/><Relationship Id="rId2663" Type="http://schemas.openxmlformats.org/officeDocument/2006/relationships/image" Target="media/image1342.wmf"/><Relationship Id="rId2870" Type="http://schemas.openxmlformats.org/officeDocument/2006/relationships/image" Target="media/image1549.wmf"/><Relationship Id="rId3507" Type="http://schemas.openxmlformats.org/officeDocument/2006/relationships/image" Target="media/image2181.wmf"/><Relationship Id="rId3714" Type="http://schemas.openxmlformats.org/officeDocument/2006/relationships/image" Target="media/image2388.wmf"/><Relationship Id="rId428" Type="http://schemas.openxmlformats.org/officeDocument/2006/relationships/image" Target="media/image215.wmf"/><Relationship Id="rId635" Type="http://schemas.openxmlformats.org/officeDocument/2006/relationships/oleObject" Target="embeddings/oleObject313.bin"/><Relationship Id="rId842" Type="http://schemas.openxmlformats.org/officeDocument/2006/relationships/oleObject" Target="embeddings/oleObject451.bin"/><Relationship Id="rId1058" Type="http://schemas.openxmlformats.org/officeDocument/2006/relationships/image" Target="media/image516.png"/><Relationship Id="rId1265" Type="http://schemas.openxmlformats.org/officeDocument/2006/relationships/image" Target="media/image622.wmf"/><Relationship Id="rId1472" Type="http://schemas.openxmlformats.org/officeDocument/2006/relationships/image" Target="media/image730.wmf"/><Relationship Id="rId2109" Type="http://schemas.openxmlformats.org/officeDocument/2006/relationships/oleObject" Target="embeddings/oleObject1091.bin"/><Relationship Id="rId2316" Type="http://schemas.openxmlformats.org/officeDocument/2006/relationships/image" Target="media/image1096.wmf"/><Relationship Id="rId2523" Type="http://schemas.openxmlformats.org/officeDocument/2006/relationships/image" Target="media/image1206.png"/><Relationship Id="rId2730" Type="http://schemas.openxmlformats.org/officeDocument/2006/relationships/image" Target="media/image1409.wmf"/><Relationship Id="rId2968" Type="http://schemas.openxmlformats.org/officeDocument/2006/relationships/image" Target="media/image1647.jpeg"/><Relationship Id="rId702" Type="http://schemas.openxmlformats.org/officeDocument/2006/relationships/oleObject" Target="embeddings/oleObject350.bin"/><Relationship Id="rId1125" Type="http://schemas.openxmlformats.org/officeDocument/2006/relationships/oleObject" Target="embeddings/oleObject564.bin"/><Relationship Id="rId1332" Type="http://schemas.openxmlformats.org/officeDocument/2006/relationships/image" Target="media/image655.wmf"/><Relationship Id="rId1777" Type="http://schemas.openxmlformats.org/officeDocument/2006/relationships/image" Target="media/image853.wmf"/><Relationship Id="rId1984" Type="http://schemas.openxmlformats.org/officeDocument/2006/relationships/oleObject" Target="embeddings/oleObject1017.bin"/><Relationship Id="rId2828" Type="http://schemas.openxmlformats.org/officeDocument/2006/relationships/image" Target="media/image1507.wmf"/><Relationship Id="rId69" Type="http://schemas.openxmlformats.org/officeDocument/2006/relationships/image" Target="media/image38.wmf"/><Relationship Id="rId1637" Type="http://schemas.openxmlformats.org/officeDocument/2006/relationships/oleObject" Target="embeddings/oleObject826.bin"/><Relationship Id="rId1844" Type="http://schemas.openxmlformats.org/officeDocument/2006/relationships/oleObject" Target="embeddings/oleObject948.bin"/><Relationship Id="rId3297" Type="http://schemas.openxmlformats.org/officeDocument/2006/relationships/image" Target="media/image1971.wmf"/><Relationship Id="rId1704" Type="http://schemas.openxmlformats.org/officeDocument/2006/relationships/image" Target="media/image825.wmf"/><Relationship Id="rId3157" Type="http://schemas.openxmlformats.org/officeDocument/2006/relationships/image" Target="media/image1834.png"/><Relationship Id="rId285" Type="http://schemas.openxmlformats.org/officeDocument/2006/relationships/oleObject" Target="embeddings/oleObject134.bin"/><Relationship Id="rId1911" Type="http://schemas.openxmlformats.org/officeDocument/2006/relationships/oleObject" Target="embeddings/oleObject981.bin"/><Relationship Id="rId3364" Type="http://schemas.openxmlformats.org/officeDocument/2006/relationships/image" Target="media/image2038.wmf"/><Relationship Id="rId3571" Type="http://schemas.openxmlformats.org/officeDocument/2006/relationships/image" Target="media/image2245.png"/><Relationship Id="rId3669" Type="http://schemas.openxmlformats.org/officeDocument/2006/relationships/image" Target="media/image2343.wmf"/><Relationship Id="rId492" Type="http://schemas.openxmlformats.org/officeDocument/2006/relationships/oleObject" Target="embeddings/oleObject241.bin"/><Relationship Id="rId797" Type="http://schemas.openxmlformats.org/officeDocument/2006/relationships/oleObject" Target="embeddings/oleObject419.bin"/><Relationship Id="rId2173" Type="http://schemas.openxmlformats.org/officeDocument/2006/relationships/oleObject" Target="embeddings/oleObject1125.bin"/><Relationship Id="rId2380" Type="http://schemas.openxmlformats.org/officeDocument/2006/relationships/image" Target="media/image1128.wmf"/><Relationship Id="rId2478" Type="http://schemas.openxmlformats.org/officeDocument/2006/relationships/oleObject" Target="embeddings/oleObject1288.bin"/><Relationship Id="rId3017" Type="http://schemas.openxmlformats.org/officeDocument/2006/relationships/image" Target="media/image1694.wmf"/><Relationship Id="rId3224" Type="http://schemas.openxmlformats.org/officeDocument/2006/relationships/image" Target="media/image1899.wmf"/><Relationship Id="rId3431" Type="http://schemas.openxmlformats.org/officeDocument/2006/relationships/image" Target="media/image2105.wmf"/><Relationship Id="rId145" Type="http://schemas.openxmlformats.org/officeDocument/2006/relationships/image" Target="media/image75.wmf"/><Relationship Id="rId352" Type="http://schemas.openxmlformats.org/officeDocument/2006/relationships/image" Target="media/image177.wmf"/><Relationship Id="rId1287" Type="http://schemas.openxmlformats.org/officeDocument/2006/relationships/image" Target="media/image633.wmf"/><Relationship Id="rId2033" Type="http://schemas.openxmlformats.org/officeDocument/2006/relationships/oleObject" Target="embeddings/oleObject1046.bin"/><Relationship Id="rId2240" Type="http://schemas.openxmlformats.org/officeDocument/2006/relationships/oleObject" Target="embeddings/oleObject1165.bin"/><Relationship Id="rId2685" Type="http://schemas.openxmlformats.org/officeDocument/2006/relationships/image" Target="media/image1364.png"/><Relationship Id="rId2892" Type="http://schemas.openxmlformats.org/officeDocument/2006/relationships/image" Target="media/image1571.wmf"/><Relationship Id="rId3529" Type="http://schemas.openxmlformats.org/officeDocument/2006/relationships/image" Target="media/image2203.wmf"/><Relationship Id="rId3736" Type="http://schemas.openxmlformats.org/officeDocument/2006/relationships/image" Target="media/image2409.wmf"/><Relationship Id="rId212" Type="http://schemas.openxmlformats.org/officeDocument/2006/relationships/image" Target="media/image109.wmf"/><Relationship Id="rId657" Type="http://schemas.openxmlformats.org/officeDocument/2006/relationships/oleObject" Target="embeddings/oleObject324.bin"/><Relationship Id="rId864" Type="http://schemas.openxmlformats.org/officeDocument/2006/relationships/oleObject" Target="embeddings/oleObject459.bin"/><Relationship Id="rId1494" Type="http://schemas.openxmlformats.org/officeDocument/2006/relationships/image" Target="media/image743.wmf"/><Relationship Id="rId1799" Type="http://schemas.openxmlformats.org/officeDocument/2006/relationships/image" Target="media/image863.wmf"/><Relationship Id="rId2100" Type="http://schemas.openxmlformats.org/officeDocument/2006/relationships/image" Target="media/image999.wmf"/><Relationship Id="rId2338" Type="http://schemas.openxmlformats.org/officeDocument/2006/relationships/image" Target="media/image1107.wmf"/><Relationship Id="rId2545" Type="http://schemas.openxmlformats.org/officeDocument/2006/relationships/image" Target="media/image1228.wmf"/><Relationship Id="rId2752" Type="http://schemas.openxmlformats.org/officeDocument/2006/relationships/image" Target="media/image1431.wmf"/><Relationship Id="rId517" Type="http://schemas.openxmlformats.org/officeDocument/2006/relationships/image" Target="media/image256.wmf"/><Relationship Id="rId724" Type="http://schemas.openxmlformats.org/officeDocument/2006/relationships/oleObject" Target="embeddings/oleObject366.bin"/><Relationship Id="rId931" Type="http://schemas.openxmlformats.org/officeDocument/2006/relationships/image" Target="media/image439.wmf"/><Relationship Id="rId1147" Type="http://schemas.openxmlformats.org/officeDocument/2006/relationships/image" Target="media/image563.wmf"/><Relationship Id="rId1354" Type="http://schemas.openxmlformats.org/officeDocument/2006/relationships/oleObject" Target="embeddings/oleObject674.bin"/><Relationship Id="rId1561" Type="http://schemas.openxmlformats.org/officeDocument/2006/relationships/oleObject" Target="embeddings/oleObject766.bin"/><Relationship Id="rId2405" Type="http://schemas.openxmlformats.org/officeDocument/2006/relationships/image" Target="media/image1143.wmf"/><Relationship Id="rId2612" Type="http://schemas.openxmlformats.org/officeDocument/2006/relationships/image" Target="media/image1293.wmf"/><Relationship Id="rId60" Type="http://schemas.openxmlformats.org/officeDocument/2006/relationships/image" Target="media/image33.wmf"/><Relationship Id="rId1007" Type="http://schemas.openxmlformats.org/officeDocument/2006/relationships/image" Target="media/image488.png"/><Relationship Id="rId1214" Type="http://schemas.openxmlformats.org/officeDocument/2006/relationships/oleObject" Target="embeddings/oleObject607.bin"/><Relationship Id="rId1421" Type="http://schemas.openxmlformats.org/officeDocument/2006/relationships/image" Target="media/image707.wmf"/><Relationship Id="rId1659" Type="http://schemas.openxmlformats.org/officeDocument/2006/relationships/oleObject" Target="embeddings/oleObject840.bin"/><Relationship Id="rId1866" Type="http://schemas.openxmlformats.org/officeDocument/2006/relationships/oleObject" Target="embeddings/oleObject958.bin"/><Relationship Id="rId2917" Type="http://schemas.openxmlformats.org/officeDocument/2006/relationships/image" Target="media/image1596.png"/><Relationship Id="rId3081" Type="http://schemas.openxmlformats.org/officeDocument/2006/relationships/image" Target="media/image1758.wmf"/><Relationship Id="rId1519" Type="http://schemas.openxmlformats.org/officeDocument/2006/relationships/image" Target="media/image757.png"/><Relationship Id="rId1726" Type="http://schemas.openxmlformats.org/officeDocument/2006/relationships/image" Target="media/image834.wmf"/><Relationship Id="rId1933" Type="http://schemas.openxmlformats.org/officeDocument/2006/relationships/image" Target="media/image927.wmf"/><Relationship Id="rId3179" Type="http://schemas.openxmlformats.org/officeDocument/2006/relationships/image" Target="media/image1856.wmf"/><Relationship Id="rId3386" Type="http://schemas.openxmlformats.org/officeDocument/2006/relationships/image" Target="media/image2060.wmf"/><Relationship Id="rId3593" Type="http://schemas.openxmlformats.org/officeDocument/2006/relationships/image" Target="media/image2267.wmf"/><Relationship Id="rId18" Type="http://schemas.openxmlformats.org/officeDocument/2006/relationships/oleObject" Target="embeddings/oleObject4.bin"/><Relationship Id="rId2195" Type="http://schemas.openxmlformats.org/officeDocument/2006/relationships/image" Target="media/image1044.wmf"/><Relationship Id="rId3039" Type="http://schemas.openxmlformats.org/officeDocument/2006/relationships/image" Target="media/image1716.wmf"/><Relationship Id="rId3246" Type="http://schemas.openxmlformats.org/officeDocument/2006/relationships/image" Target="media/image1921.png"/><Relationship Id="rId3453" Type="http://schemas.openxmlformats.org/officeDocument/2006/relationships/image" Target="media/image2127.png"/><Relationship Id="rId167" Type="http://schemas.openxmlformats.org/officeDocument/2006/relationships/oleObject" Target="embeddings/oleObject71.bin"/><Relationship Id="rId374" Type="http://schemas.openxmlformats.org/officeDocument/2006/relationships/image" Target="media/image188.wmf"/><Relationship Id="rId581" Type="http://schemas.openxmlformats.org/officeDocument/2006/relationships/image" Target="media/image287.wmf"/><Relationship Id="rId2055" Type="http://schemas.openxmlformats.org/officeDocument/2006/relationships/image" Target="media/image977.wmf"/><Relationship Id="rId2262" Type="http://schemas.openxmlformats.org/officeDocument/2006/relationships/image" Target="media/image1068.png"/><Relationship Id="rId3106" Type="http://schemas.openxmlformats.org/officeDocument/2006/relationships/image" Target="media/image1783.wmf"/><Relationship Id="rId3660" Type="http://schemas.openxmlformats.org/officeDocument/2006/relationships/image" Target="media/image2334.wmf"/><Relationship Id="rId3758" Type="http://schemas.openxmlformats.org/officeDocument/2006/relationships/oleObject" Target="embeddings/oleObject1304.bin"/><Relationship Id="rId234" Type="http://schemas.openxmlformats.org/officeDocument/2006/relationships/oleObject" Target="embeddings/oleObject108.bin"/><Relationship Id="rId679" Type="http://schemas.openxmlformats.org/officeDocument/2006/relationships/oleObject" Target="embeddings/oleObject335.bin"/><Relationship Id="rId886" Type="http://schemas.openxmlformats.org/officeDocument/2006/relationships/image" Target="media/image412.wmf"/><Relationship Id="rId2567" Type="http://schemas.openxmlformats.org/officeDocument/2006/relationships/image" Target="media/image1248.png"/><Relationship Id="rId2774" Type="http://schemas.openxmlformats.org/officeDocument/2006/relationships/image" Target="media/image1453.wmf"/><Relationship Id="rId3313" Type="http://schemas.openxmlformats.org/officeDocument/2006/relationships/image" Target="media/image1987.wmf"/><Relationship Id="rId3520" Type="http://schemas.openxmlformats.org/officeDocument/2006/relationships/image" Target="media/image2194.wmf"/><Relationship Id="rId3618" Type="http://schemas.openxmlformats.org/officeDocument/2006/relationships/image" Target="media/image2292.wmf"/><Relationship Id="rId2" Type="http://schemas.openxmlformats.org/officeDocument/2006/relationships/numbering" Target="numbering.xml"/><Relationship Id="rId441" Type="http://schemas.openxmlformats.org/officeDocument/2006/relationships/oleObject" Target="embeddings/oleObject213.bin"/><Relationship Id="rId539" Type="http://schemas.openxmlformats.org/officeDocument/2006/relationships/image" Target="media/image267.wmf"/><Relationship Id="rId746" Type="http://schemas.openxmlformats.org/officeDocument/2006/relationships/image" Target="media/image360.wmf"/><Relationship Id="rId1071" Type="http://schemas.openxmlformats.org/officeDocument/2006/relationships/oleObject" Target="embeddings/oleObject536.bin"/><Relationship Id="rId1169" Type="http://schemas.openxmlformats.org/officeDocument/2006/relationships/image" Target="media/image574.wmf"/><Relationship Id="rId1376" Type="http://schemas.openxmlformats.org/officeDocument/2006/relationships/image" Target="media/image682.png"/><Relationship Id="rId1583" Type="http://schemas.openxmlformats.org/officeDocument/2006/relationships/oleObject" Target="embeddings/oleObject781.bin"/><Relationship Id="rId2122" Type="http://schemas.openxmlformats.org/officeDocument/2006/relationships/image" Target="media/image1010.wmf"/><Relationship Id="rId2427" Type="http://schemas.openxmlformats.org/officeDocument/2006/relationships/image" Target="media/image1156.wmf"/><Relationship Id="rId2981" Type="http://schemas.openxmlformats.org/officeDocument/2006/relationships/image" Target="media/image1660.wmf"/><Relationship Id="rId301" Type="http://schemas.openxmlformats.org/officeDocument/2006/relationships/oleObject" Target="embeddings/oleObject142.bin"/><Relationship Id="rId953" Type="http://schemas.openxmlformats.org/officeDocument/2006/relationships/image" Target="media/image454.wmf"/><Relationship Id="rId1029" Type="http://schemas.openxmlformats.org/officeDocument/2006/relationships/oleObject" Target="embeddings/oleObject514.bin"/><Relationship Id="rId1236" Type="http://schemas.openxmlformats.org/officeDocument/2006/relationships/oleObject" Target="embeddings/oleObject618.bin"/><Relationship Id="rId1790" Type="http://schemas.openxmlformats.org/officeDocument/2006/relationships/oleObject" Target="embeddings/oleObject917.bin"/><Relationship Id="rId1888" Type="http://schemas.openxmlformats.org/officeDocument/2006/relationships/oleObject" Target="embeddings/oleObject970.bin"/><Relationship Id="rId2634" Type="http://schemas.openxmlformats.org/officeDocument/2006/relationships/image" Target="media/image1313.wmf"/><Relationship Id="rId2841" Type="http://schemas.openxmlformats.org/officeDocument/2006/relationships/image" Target="media/image1520.wmf"/><Relationship Id="rId2939" Type="http://schemas.openxmlformats.org/officeDocument/2006/relationships/image" Target="media/image1618.wmf"/><Relationship Id="rId82" Type="http://schemas.openxmlformats.org/officeDocument/2006/relationships/oleObject" Target="embeddings/oleObject32.bin"/><Relationship Id="rId606" Type="http://schemas.openxmlformats.org/officeDocument/2006/relationships/image" Target="media/image300.wmf"/><Relationship Id="rId813" Type="http://schemas.openxmlformats.org/officeDocument/2006/relationships/oleObject" Target="embeddings/oleObject433.bin"/><Relationship Id="rId1443" Type="http://schemas.openxmlformats.org/officeDocument/2006/relationships/header" Target="header3.xml"/><Relationship Id="rId1650" Type="http://schemas.openxmlformats.org/officeDocument/2006/relationships/oleObject" Target="embeddings/oleObject834.bin"/><Relationship Id="rId1748" Type="http://schemas.openxmlformats.org/officeDocument/2006/relationships/oleObject" Target="embeddings/oleObject890.bin"/><Relationship Id="rId2701" Type="http://schemas.openxmlformats.org/officeDocument/2006/relationships/image" Target="media/image1380.png"/><Relationship Id="rId1303" Type="http://schemas.openxmlformats.org/officeDocument/2006/relationships/image" Target="media/image641.wmf"/><Relationship Id="rId1510" Type="http://schemas.openxmlformats.org/officeDocument/2006/relationships/image" Target="media/image751.wmf"/><Relationship Id="rId1955" Type="http://schemas.openxmlformats.org/officeDocument/2006/relationships/image" Target="media/image938.wmf"/><Relationship Id="rId3170" Type="http://schemas.openxmlformats.org/officeDocument/2006/relationships/image" Target="media/image1847.wmf"/><Relationship Id="rId1608" Type="http://schemas.openxmlformats.org/officeDocument/2006/relationships/oleObject" Target="embeddings/oleObject806.bin"/><Relationship Id="rId1815" Type="http://schemas.openxmlformats.org/officeDocument/2006/relationships/oleObject" Target="embeddings/oleObject932.bin"/><Relationship Id="rId3030" Type="http://schemas.openxmlformats.org/officeDocument/2006/relationships/image" Target="media/image1707.wmf"/><Relationship Id="rId3268" Type="http://schemas.openxmlformats.org/officeDocument/2006/relationships/image" Target="media/image1943.wmf"/><Relationship Id="rId3475" Type="http://schemas.openxmlformats.org/officeDocument/2006/relationships/image" Target="media/image2149.wmf"/><Relationship Id="rId3682" Type="http://schemas.openxmlformats.org/officeDocument/2006/relationships/image" Target="media/image2356.wmf"/><Relationship Id="rId189" Type="http://schemas.openxmlformats.org/officeDocument/2006/relationships/oleObject" Target="embeddings/oleObject84.bin"/><Relationship Id="rId396" Type="http://schemas.openxmlformats.org/officeDocument/2006/relationships/image" Target="media/image199.wmf"/><Relationship Id="rId2077" Type="http://schemas.openxmlformats.org/officeDocument/2006/relationships/image" Target="media/image988.wmf"/><Relationship Id="rId2284" Type="http://schemas.openxmlformats.org/officeDocument/2006/relationships/oleObject" Target="embeddings/oleObject1189.bin"/><Relationship Id="rId2491" Type="http://schemas.openxmlformats.org/officeDocument/2006/relationships/oleObject" Target="embeddings/oleObject1298.bin"/><Relationship Id="rId3128" Type="http://schemas.openxmlformats.org/officeDocument/2006/relationships/image" Target="media/image1805.png"/><Relationship Id="rId3335" Type="http://schemas.openxmlformats.org/officeDocument/2006/relationships/image" Target="media/image2009.png"/><Relationship Id="rId3542" Type="http://schemas.openxmlformats.org/officeDocument/2006/relationships/image" Target="media/image2216.wmf"/><Relationship Id="rId256" Type="http://schemas.openxmlformats.org/officeDocument/2006/relationships/oleObject" Target="embeddings/oleObject119.bin"/><Relationship Id="rId463" Type="http://schemas.openxmlformats.org/officeDocument/2006/relationships/oleObject" Target="embeddings/oleObject224.bin"/><Relationship Id="rId670" Type="http://schemas.openxmlformats.org/officeDocument/2006/relationships/image" Target="media/image332.wmf"/><Relationship Id="rId1093" Type="http://schemas.openxmlformats.org/officeDocument/2006/relationships/image" Target="media/image536.wmf"/><Relationship Id="rId2144" Type="http://schemas.openxmlformats.org/officeDocument/2006/relationships/oleObject" Target="embeddings/oleObject1110.bin"/><Relationship Id="rId2351" Type="http://schemas.openxmlformats.org/officeDocument/2006/relationships/oleObject" Target="embeddings/oleObject1223.bin"/><Relationship Id="rId2589" Type="http://schemas.openxmlformats.org/officeDocument/2006/relationships/image" Target="media/image1270.wmf"/><Relationship Id="rId2796" Type="http://schemas.openxmlformats.org/officeDocument/2006/relationships/image" Target="media/image1475.wmf"/><Relationship Id="rId3402" Type="http://schemas.openxmlformats.org/officeDocument/2006/relationships/image" Target="media/image2076.wmf"/><Relationship Id="rId116" Type="http://schemas.openxmlformats.org/officeDocument/2006/relationships/oleObject" Target="embeddings/oleObject50.bin"/><Relationship Id="rId323" Type="http://schemas.openxmlformats.org/officeDocument/2006/relationships/image" Target="media/image163.wmf"/><Relationship Id="rId530" Type="http://schemas.openxmlformats.org/officeDocument/2006/relationships/oleObject" Target="embeddings/oleObject260.bin"/><Relationship Id="rId768" Type="http://schemas.openxmlformats.org/officeDocument/2006/relationships/image" Target="media/image365.wmf"/><Relationship Id="rId975" Type="http://schemas.openxmlformats.org/officeDocument/2006/relationships/image" Target="media/image469.png"/><Relationship Id="rId1160" Type="http://schemas.openxmlformats.org/officeDocument/2006/relationships/oleObject" Target="embeddings/oleObject580.bin"/><Relationship Id="rId1398" Type="http://schemas.openxmlformats.org/officeDocument/2006/relationships/oleObject" Target="embeddings/oleObject692.bin"/><Relationship Id="rId2004" Type="http://schemas.openxmlformats.org/officeDocument/2006/relationships/oleObject" Target="embeddings/oleObject1029.bin"/><Relationship Id="rId2211" Type="http://schemas.openxmlformats.org/officeDocument/2006/relationships/oleObject" Target="embeddings/oleObject1145.bin"/><Relationship Id="rId2449" Type="http://schemas.openxmlformats.org/officeDocument/2006/relationships/image" Target="media/image1167.wmf"/><Relationship Id="rId2656" Type="http://schemas.openxmlformats.org/officeDocument/2006/relationships/image" Target="media/image1335.wmf"/><Relationship Id="rId2863" Type="http://schemas.openxmlformats.org/officeDocument/2006/relationships/image" Target="media/image1542.png"/><Relationship Id="rId3707" Type="http://schemas.openxmlformats.org/officeDocument/2006/relationships/image" Target="media/image2381.wmf"/><Relationship Id="rId628" Type="http://schemas.openxmlformats.org/officeDocument/2006/relationships/image" Target="media/image311.wmf"/><Relationship Id="rId835" Type="http://schemas.openxmlformats.org/officeDocument/2006/relationships/oleObject" Target="embeddings/oleObject448.bin"/><Relationship Id="rId1258" Type="http://schemas.openxmlformats.org/officeDocument/2006/relationships/oleObject" Target="embeddings/oleObject629.bin"/><Relationship Id="rId1465" Type="http://schemas.openxmlformats.org/officeDocument/2006/relationships/oleObject" Target="embeddings/oleObject724.bin"/><Relationship Id="rId1672" Type="http://schemas.openxmlformats.org/officeDocument/2006/relationships/image" Target="media/image810.wmf"/><Relationship Id="rId2309" Type="http://schemas.openxmlformats.org/officeDocument/2006/relationships/oleObject" Target="embeddings/oleObject1202.bin"/><Relationship Id="rId2516" Type="http://schemas.openxmlformats.org/officeDocument/2006/relationships/image" Target="media/image1199.wmf"/><Relationship Id="rId2723" Type="http://schemas.openxmlformats.org/officeDocument/2006/relationships/image" Target="media/image1402.png"/><Relationship Id="rId1020" Type="http://schemas.openxmlformats.org/officeDocument/2006/relationships/image" Target="media/image498.png"/><Relationship Id="rId1118" Type="http://schemas.openxmlformats.org/officeDocument/2006/relationships/image" Target="media/image548.wmf"/><Relationship Id="rId1325" Type="http://schemas.openxmlformats.org/officeDocument/2006/relationships/oleObject" Target="embeddings/oleObject663.bin"/><Relationship Id="rId1532" Type="http://schemas.openxmlformats.org/officeDocument/2006/relationships/image" Target="media/image766.wmf"/><Relationship Id="rId1977" Type="http://schemas.openxmlformats.org/officeDocument/2006/relationships/image" Target="media/image949.wmf"/><Relationship Id="rId2930" Type="http://schemas.openxmlformats.org/officeDocument/2006/relationships/image" Target="media/image1609.wmf"/><Relationship Id="rId902" Type="http://schemas.openxmlformats.org/officeDocument/2006/relationships/oleObject" Target="embeddings/oleObject474.bin"/><Relationship Id="rId1837" Type="http://schemas.openxmlformats.org/officeDocument/2006/relationships/oleObject" Target="embeddings/oleObject944.bin"/><Relationship Id="rId3192" Type="http://schemas.openxmlformats.org/officeDocument/2006/relationships/image" Target="media/image1869.wmf"/><Relationship Id="rId3497" Type="http://schemas.openxmlformats.org/officeDocument/2006/relationships/image" Target="media/image2171.wmf"/><Relationship Id="rId31" Type="http://schemas.openxmlformats.org/officeDocument/2006/relationships/image" Target="media/image16.wmf"/><Relationship Id="rId2099" Type="http://schemas.openxmlformats.org/officeDocument/2006/relationships/oleObject" Target="embeddings/oleObject1086.bin"/><Relationship Id="rId3052" Type="http://schemas.openxmlformats.org/officeDocument/2006/relationships/image" Target="media/image1729.png"/><Relationship Id="rId180" Type="http://schemas.openxmlformats.org/officeDocument/2006/relationships/image" Target="media/image94.wmf"/><Relationship Id="rId278" Type="http://schemas.openxmlformats.org/officeDocument/2006/relationships/image" Target="media/image141.wmf"/><Relationship Id="rId1904" Type="http://schemas.openxmlformats.org/officeDocument/2006/relationships/image" Target="media/image912.wmf"/><Relationship Id="rId3357" Type="http://schemas.openxmlformats.org/officeDocument/2006/relationships/image" Target="media/image2031.wmf"/><Relationship Id="rId3564" Type="http://schemas.openxmlformats.org/officeDocument/2006/relationships/image" Target="media/image2238.png"/><Relationship Id="rId485" Type="http://schemas.openxmlformats.org/officeDocument/2006/relationships/oleObject" Target="embeddings/oleObject236.bin"/><Relationship Id="rId692" Type="http://schemas.openxmlformats.org/officeDocument/2006/relationships/image" Target="media/image342.wmf"/><Relationship Id="rId2166" Type="http://schemas.openxmlformats.org/officeDocument/2006/relationships/image" Target="media/image1030.wmf"/><Relationship Id="rId2373" Type="http://schemas.openxmlformats.org/officeDocument/2006/relationships/image" Target="media/image1125.wmf"/><Relationship Id="rId2580" Type="http://schemas.openxmlformats.org/officeDocument/2006/relationships/image" Target="media/image1261.wmf"/><Relationship Id="rId3217" Type="http://schemas.openxmlformats.org/officeDocument/2006/relationships/image" Target="media/image1892.jpeg"/><Relationship Id="rId3424" Type="http://schemas.openxmlformats.org/officeDocument/2006/relationships/image" Target="media/image2098.wmf"/><Relationship Id="rId3631" Type="http://schemas.openxmlformats.org/officeDocument/2006/relationships/image" Target="media/image2305.png"/><Relationship Id="rId138" Type="http://schemas.openxmlformats.org/officeDocument/2006/relationships/image" Target="media/image71.wmf"/><Relationship Id="rId345" Type="http://schemas.openxmlformats.org/officeDocument/2006/relationships/oleObject" Target="embeddings/oleObject165.bin"/><Relationship Id="rId552" Type="http://schemas.openxmlformats.org/officeDocument/2006/relationships/oleObject" Target="embeddings/oleObject271.bin"/><Relationship Id="rId997" Type="http://schemas.openxmlformats.org/officeDocument/2006/relationships/image" Target="media/image480.wmf"/><Relationship Id="rId1182" Type="http://schemas.openxmlformats.org/officeDocument/2006/relationships/oleObject" Target="embeddings/oleObject591.bin"/><Relationship Id="rId2026" Type="http://schemas.openxmlformats.org/officeDocument/2006/relationships/oleObject" Target="embeddings/oleObject1041.bin"/><Relationship Id="rId2233" Type="http://schemas.openxmlformats.org/officeDocument/2006/relationships/oleObject" Target="embeddings/oleObject1159.bin"/><Relationship Id="rId2440" Type="http://schemas.openxmlformats.org/officeDocument/2006/relationships/image" Target="media/image1162.jpeg"/><Relationship Id="rId2678" Type="http://schemas.openxmlformats.org/officeDocument/2006/relationships/image" Target="media/image1357.png"/><Relationship Id="rId2885" Type="http://schemas.openxmlformats.org/officeDocument/2006/relationships/image" Target="media/image1564.wmf"/><Relationship Id="rId3729" Type="http://schemas.openxmlformats.org/officeDocument/2006/relationships/image" Target="media/image2402.wmf"/><Relationship Id="rId205" Type="http://schemas.openxmlformats.org/officeDocument/2006/relationships/oleObject" Target="embeddings/oleObject93.bin"/><Relationship Id="rId412" Type="http://schemas.openxmlformats.org/officeDocument/2006/relationships/image" Target="media/image207.wmf"/><Relationship Id="rId857" Type="http://schemas.openxmlformats.org/officeDocument/2006/relationships/image" Target="media/image394.png"/><Relationship Id="rId1042" Type="http://schemas.openxmlformats.org/officeDocument/2006/relationships/oleObject" Target="embeddings/oleObject523.bin"/><Relationship Id="rId1487" Type="http://schemas.openxmlformats.org/officeDocument/2006/relationships/oleObject" Target="embeddings/oleObject733.bin"/><Relationship Id="rId1694" Type="http://schemas.openxmlformats.org/officeDocument/2006/relationships/image" Target="media/image820.wmf"/><Relationship Id="rId2300" Type="http://schemas.openxmlformats.org/officeDocument/2006/relationships/image" Target="media/image1088.wmf"/><Relationship Id="rId2538" Type="http://schemas.openxmlformats.org/officeDocument/2006/relationships/image" Target="media/image1221.png"/><Relationship Id="rId2745" Type="http://schemas.openxmlformats.org/officeDocument/2006/relationships/image" Target="media/image1424.wmf"/><Relationship Id="rId2952" Type="http://schemas.openxmlformats.org/officeDocument/2006/relationships/image" Target="media/image1631.wmf"/><Relationship Id="rId717" Type="http://schemas.openxmlformats.org/officeDocument/2006/relationships/image" Target="media/image347.wmf"/><Relationship Id="rId924" Type="http://schemas.openxmlformats.org/officeDocument/2006/relationships/image" Target="media/image433.wmf"/><Relationship Id="rId1347" Type="http://schemas.openxmlformats.org/officeDocument/2006/relationships/image" Target="media/image664.wmf"/><Relationship Id="rId1554" Type="http://schemas.openxmlformats.org/officeDocument/2006/relationships/oleObject" Target="embeddings/oleObject762.bin"/><Relationship Id="rId1761" Type="http://schemas.openxmlformats.org/officeDocument/2006/relationships/oleObject" Target="embeddings/oleObject897.bin"/><Relationship Id="rId1999" Type="http://schemas.openxmlformats.org/officeDocument/2006/relationships/oleObject" Target="embeddings/oleObject1026.bin"/><Relationship Id="rId2605" Type="http://schemas.openxmlformats.org/officeDocument/2006/relationships/image" Target="media/image1286.wmf"/><Relationship Id="rId2812" Type="http://schemas.openxmlformats.org/officeDocument/2006/relationships/image" Target="media/image1491.wmf"/><Relationship Id="rId53" Type="http://schemas.openxmlformats.org/officeDocument/2006/relationships/oleObject" Target="embeddings/oleObject17.bin"/><Relationship Id="rId1207" Type="http://schemas.openxmlformats.org/officeDocument/2006/relationships/image" Target="media/image593.wmf"/><Relationship Id="rId1414" Type="http://schemas.openxmlformats.org/officeDocument/2006/relationships/oleObject" Target="embeddings/oleObject700.bin"/><Relationship Id="rId1621" Type="http://schemas.openxmlformats.org/officeDocument/2006/relationships/image" Target="media/image790.wmf"/><Relationship Id="rId1859" Type="http://schemas.openxmlformats.org/officeDocument/2006/relationships/image" Target="media/image890.wmf"/><Relationship Id="rId3074" Type="http://schemas.openxmlformats.org/officeDocument/2006/relationships/image" Target="media/image1751.wmf"/><Relationship Id="rId1719" Type="http://schemas.openxmlformats.org/officeDocument/2006/relationships/image" Target="media/image831.wmf"/><Relationship Id="rId1926" Type="http://schemas.openxmlformats.org/officeDocument/2006/relationships/image" Target="media/image923.png"/><Relationship Id="rId3281" Type="http://schemas.openxmlformats.org/officeDocument/2006/relationships/image" Target="media/image1956.wmf"/><Relationship Id="rId3379" Type="http://schemas.openxmlformats.org/officeDocument/2006/relationships/image" Target="media/image2053.wmf"/><Relationship Id="rId3586" Type="http://schemas.openxmlformats.org/officeDocument/2006/relationships/image" Target="media/image2260.wmf"/><Relationship Id="rId2090" Type="http://schemas.openxmlformats.org/officeDocument/2006/relationships/oleObject" Target="embeddings/oleObject1081.bin"/><Relationship Id="rId2188" Type="http://schemas.openxmlformats.org/officeDocument/2006/relationships/oleObject" Target="embeddings/oleObject1133.bin"/><Relationship Id="rId2395" Type="http://schemas.openxmlformats.org/officeDocument/2006/relationships/image" Target="media/image1138.wmf"/><Relationship Id="rId3141" Type="http://schemas.openxmlformats.org/officeDocument/2006/relationships/image" Target="media/image1818.wmf"/><Relationship Id="rId3239" Type="http://schemas.openxmlformats.org/officeDocument/2006/relationships/image" Target="media/image1914.wmf"/><Relationship Id="rId3446" Type="http://schemas.openxmlformats.org/officeDocument/2006/relationships/image" Target="media/image2120.wmf"/><Relationship Id="rId367" Type="http://schemas.openxmlformats.org/officeDocument/2006/relationships/oleObject" Target="embeddings/oleObject176.bin"/><Relationship Id="rId574" Type="http://schemas.openxmlformats.org/officeDocument/2006/relationships/oleObject" Target="embeddings/oleObject283.bin"/><Relationship Id="rId2048" Type="http://schemas.openxmlformats.org/officeDocument/2006/relationships/oleObject" Target="embeddings/oleObject1057.bin"/><Relationship Id="rId2255" Type="http://schemas.openxmlformats.org/officeDocument/2006/relationships/oleObject" Target="embeddings/oleObject1176.bin"/><Relationship Id="rId3001" Type="http://schemas.openxmlformats.org/officeDocument/2006/relationships/image" Target="media/image1680.png"/><Relationship Id="rId3653" Type="http://schemas.openxmlformats.org/officeDocument/2006/relationships/image" Target="media/image2327.wmf"/><Relationship Id="rId227" Type="http://schemas.openxmlformats.org/officeDocument/2006/relationships/image" Target="media/image116.wmf"/><Relationship Id="rId781" Type="http://schemas.openxmlformats.org/officeDocument/2006/relationships/oleObject" Target="embeddings/oleObject405.bin"/><Relationship Id="rId879" Type="http://schemas.openxmlformats.org/officeDocument/2006/relationships/oleObject" Target="embeddings/oleObject465.bin"/><Relationship Id="rId2462" Type="http://schemas.openxmlformats.org/officeDocument/2006/relationships/image" Target="media/image1169.png"/><Relationship Id="rId2767" Type="http://schemas.openxmlformats.org/officeDocument/2006/relationships/image" Target="media/image1446.wmf"/><Relationship Id="rId3306" Type="http://schemas.openxmlformats.org/officeDocument/2006/relationships/image" Target="media/image1980.wmf"/><Relationship Id="rId3513" Type="http://schemas.openxmlformats.org/officeDocument/2006/relationships/image" Target="media/image2187.wmf"/><Relationship Id="rId3720" Type="http://schemas.openxmlformats.org/officeDocument/2006/relationships/image" Target="media/image2394.wmf"/><Relationship Id="rId434" Type="http://schemas.openxmlformats.org/officeDocument/2006/relationships/image" Target="media/image218.wmf"/><Relationship Id="rId641" Type="http://schemas.openxmlformats.org/officeDocument/2006/relationships/oleObject" Target="embeddings/oleObject316.bin"/><Relationship Id="rId739" Type="http://schemas.openxmlformats.org/officeDocument/2006/relationships/image" Target="media/image357.wmf"/><Relationship Id="rId1064" Type="http://schemas.openxmlformats.org/officeDocument/2006/relationships/image" Target="media/image520.png"/><Relationship Id="rId1271" Type="http://schemas.openxmlformats.org/officeDocument/2006/relationships/image" Target="media/image625.wmf"/><Relationship Id="rId1369" Type="http://schemas.openxmlformats.org/officeDocument/2006/relationships/image" Target="media/image677.wmf"/><Relationship Id="rId1576" Type="http://schemas.openxmlformats.org/officeDocument/2006/relationships/oleObject" Target="embeddings/oleObject776.bin"/><Relationship Id="rId2115" Type="http://schemas.openxmlformats.org/officeDocument/2006/relationships/oleObject" Target="embeddings/oleObject1094.bin"/><Relationship Id="rId2322" Type="http://schemas.openxmlformats.org/officeDocument/2006/relationships/image" Target="media/image1099.wmf"/><Relationship Id="rId2974" Type="http://schemas.openxmlformats.org/officeDocument/2006/relationships/image" Target="media/image1653.wmf"/><Relationship Id="rId501" Type="http://schemas.openxmlformats.org/officeDocument/2006/relationships/image" Target="media/image249.wmf"/><Relationship Id="rId946" Type="http://schemas.openxmlformats.org/officeDocument/2006/relationships/image" Target="media/image447.png"/><Relationship Id="rId1131" Type="http://schemas.openxmlformats.org/officeDocument/2006/relationships/image" Target="media/image553.wmf"/><Relationship Id="rId1229" Type="http://schemas.openxmlformats.org/officeDocument/2006/relationships/image" Target="media/image604.wmf"/><Relationship Id="rId1783" Type="http://schemas.openxmlformats.org/officeDocument/2006/relationships/oleObject" Target="embeddings/oleObject913.bin"/><Relationship Id="rId1990" Type="http://schemas.openxmlformats.org/officeDocument/2006/relationships/image" Target="media/image955.wmf"/><Relationship Id="rId2627" Type="http://schemas.openxmlformats.org/officeDocument/2006/relationships/image" Target="media/image1306.jpeg"/><Relationship Id="rId2834" Type="http://schemas.openxmlformats.org/officeDocument/2006/relationships/image" Target="media/image1513.wmf"/><Relationship Id="rId75" Type="http://schemas.openxmlformats.org/officeDocument/2006/relationships/oleObject" Target="embeddings/oleObject29.bin"/><Relationship Id="rId806" Type="http://schemas.openxmlformats.org/officeDocument/2006/relationships/oleObject" Target="embeddings/oleObject427.bin"/><Relationship Id="rId1436" Type="http://schemas.openxmlformats.org/officeDocument/2006/relationships/image" Target="media/image714.wmf"/><Relationship Id="rId1643" Type="http://schemas.openxmlformats.org/officeDocument/2006/relationships/oleObject" Target="embeddings/oleObject830.bin"/><Relationship Id="rId1850" Type="http://schemas.openxmlformats.org/officeDocument/2006/relationships/image" Target="media/image884.wmf"/><Relationship Id="rId2901" Type="http://schemas.openxmlformats.org/officeDocument/2006/relationships/image" Target="media/image1580.png"/><Relationship Id="rId3096" Type="http://schemas.openxmlformats.org/officeDocument/2006/relationships/image" Target="media/image1773.png"/><Relationship Id="rId1503" Type="http://schemas.openxmlformats.org/officeDocument/2006/relationships/oleObject" Target="embeddings/oleObject741.bin"/><Relationship Id="rId1710" Type="http://schemas.openxmlformats.org/officeDocument/2006/relationships/oleObject" Target="embeddings/oleObject868.bin"/><Relationship Id="rId1948" Type="http://schemas.openxmlformats.org/officeDocument/2006/relationships/image" Target="media/image935.wmf"/><Relationship Id="rId3163" Type="http://schemas.openxmlformats.org/officeDocument/2006/relationships/image" Target="media/image1840.wmf"/><Relationship Id="rId3370" Type="http://schemas.openxmlformats.org/officeDocument/2006/relationships/image" Target="media/image2044.png"/><Relationship Id="rId291" Type="http://schemas.openxmlformats.org/officeDocument/2006/relationships/oleObject" Target="embeddings/oleObject137.bin"/><Relationship Id="rId1808" Type="http://schemas.openxmlformats.org/officeDocument/2006/relationships/oleObject" Target="embeddings/oleObject927.bin"/><Relationship Id="rId3023" Type="http://schemas.openxmlformats.org/officeDocument/2006/relationships/image" Target="media/image1700.wmf"/><Relationship Id="rId3468" Type="http://schemas.openxmlformats.org/officeDocument/2006/relationships/image" Target="media/image2142.wmf"/><Relationship Id="rId3675" Type="http://schemas.openxmlformats.org/officeDocument/2006/relationships/image" Target="media/image2349.wmf"/><Relationship Id="rId151" Type="http://schemas.openxmlformats.org/officeDocument/2006/relationships/oleObject" Target="embeddings/oleObject65.bin"/><Relationship Id="rId389" Type="http://schemas.openxmlformats.org/officeDocument/2006/relationships/oleObject" Target="embeddings/oleObject187.bin"/><Relationship Id="rId596" Type="http://schemas.openxmlformats.org/officeDocument/2006/relationships/oleObject" Target="embeddings/oleObject294.bin"/><Relationship Id="rId2277" Type="http://schemas.openxmlformats.org/officeDocument/2006/relationships/oleObject" Target="embeddings/oleObject1186.bin"/><Relationship Id="rId2484" Type="http://schemas.openxmlformats.org/officeDocument/2006/relationships/oleObject" Target="embeddings/oleObject1294.bin"/><Relationship Id="rId2691" Type="http://schemas.openxmlformats.org/officeDocument/2006/relationships/image" Target="media/image1370.wmf"/><Relationship Id="rId3230" Type="http://schemas.openxmlformats.org/officeDocument/2006/relationships/image" Target="media/image1905.png"/><Relationship Id="rId3328" Type="http://schemas.openxmlformats.org/officeDocument/2006/relationships/image" Target="media/image2002.png"/><Relationship Id="rId3535" Type="http://schemas.openxmlformats.org/officeDocument/2006/relationships/image" Target="media/image2209.wmf"/><Relationship Id="rId3742" Type="http://schemas.openxmlformats.org/officeDocument/2006/relationships/image" Target="media/image2415.wmf"/><Relationship Id="rId249" Type="http://schemas.openxmlformats.org/officeDocument/2006/relationships/image" Target="media/image127.wmf"/><Relationship Id="rId456" Type="http://schemas.openxmlformats.org/officeDocument/2006/relationships/image" Target="media/image229.wmf"/><Relationship Id="rId663" Type="http://schemas.openxmlformats.org/officeDocument/2006/relationships/oleObject" Target="embeddings/oleObject327.bin"/><Relationship Id="rId870" Type="http://schemas.openxmlformats.org/officeDocument/2006/relationships/image" Target="media/image403.wmf"/><Relationship Id="rId1086" Type="http://schemas.openxmlformats.org/officeDocument/2006/relationships/oleObject" Target="embeddings/oleObject543.bin"/><Relationship Id="rId1293" Type="http://schemas.openxmlformats.org/officeDocument/2006/relationships/image" Target="media/image636.wmf"/><Relationship Id="rId2137" Type="http://schemas.openxmlformats.org/officeDocument/2006/relationships/oleObject" Target="embeddings/oleObject1105.bin"/><Relationship Id="rId2344" Type="http://schemas.openxmlformats.org/officeDocument/2006/relationships/image" Target="media/image1110.wmf"/><Relationship Id="rId2551" Type="http://schemas.openxmlformats.org/officeDocument/2006/relationships/image" Target="media/image1234.wmf"/><Relationship Id="rId2789" Type="http://schemas.openxmlformats.org/officeDocument/2006/relationships/image" Target="media/image1468.wmf"/><Relationship Id="rId2996" Type="http://schemas.openxmlformats.org/officeDocument/2006/relationships/image" Target="media/image1675.wmf"/><Relationship Id="rId109" Type="http://schemas.openxmlformats.org/officeDocument/2006/relationships/oleObject" Target="embeddings/oleObject46.bin"/><Relationship Id="rId316" Type="http://schemas.openxmlformats.org/officeDocument/2006/relationships/oleObject" Target="embeddings/oleObject150.bin"/><Relationship Id="rId523" Type="http://schemas.openxmlformats.org/officeDocument/2006/relationships/image" Target="media/image259.wmf"/><Relationship Id="rId968" Type="http://schemas.openxmlformats.org/officeDocument/2006/relationships/image" Target="media/image463.png"/><Relationship Id="rId1153" Type="http://schemas.openxmlformats.org/officeDocument/2006/relationships/image" Target="media/image566.wmf"/><Relationship Id="rId1598" Type="http://schemas.openxmlformats.org/officeDocument/2006/relationships/oleObject" Target="embeddings/oleObject796.bin"/><Relationship Id="rId2204" Type="http://schemas.openxmlformats.org/officeDocument/2006/relationships/oleObject" Target="embeddings/oleObject1141.bin"/><Relationship Id="rId2649" Type="http://schemas.openxmlformats.org/officeDocument/2006/relationships/image" Target="media/image1328.png"/><Relationship Id="rId2856" Type="http://schemas.openxmlformats.org/officeDocument/2006/relationships/image" Target="media/image1535.wmf"/><Relationship Id="rId3602" Type="http://schemas.openxmlformats.org/officeDocument/2006/relationships/image" Target="media/image2276.wmf"/><Relationship Id="rId97" Type="http://schemas.openxmlformats.org/officeDocument/2006/relationships/image" Target="media/image51.wmf"/><Relationship Id="rId730" Type="http://schemas.openxmlformats.org/officeDocument/2006/relationships/oleObject" Target="embeddings/oleObject370.bin"/><Relationship Id="rId828" Type="http://schemas.openxmlformats.org/officeDocument/2006/relationships/oleObject" Target="embeddings/oleObject444.bin"/><Relationship Id="rId1013" Type="http://schemas.openxmlformats.org/officeDocument/2006/relationships/image" Target="media/image492.png"/><Relationship Id="rId1360" Type="http://schemas.openxmlformats.org/officeDocument/2006/relationships/oleObject" Target="embeddings/oleObject677.bin"/><Relationship Id="rId1458" Type="http://schemas.openxmlformats.org/officeDocument/2006/relationships/oleObject" Target="embeddings/oleObject721.bin"/><Relationship Id="rId1665" Type="http://schemas.openxmlformats.org/officeDocument/2006/relationships/oleObject" Target="embeddings/oleObject843.bin"/><Relationship Id="rId1872" Type="http://schemas.openxmlformats.org/officeDocument/2006/relationships/oleObject" Target="embeddings/oleObject961.bin"/><Relationship Id="rId2411" Type="http://schemas.openxmlformats.org/officeDocument/2006/relationships/image" Target="media/image1146.png"/><Relationship Id="rId2509" Type="http://schemas.openxmlformats.org/officeDocument/2006/relationships/image" Target="media/image1192.png"/><Relationship Id="rId2716" Type="http://schemas.openxmlformats.org/officeDocument/2006/relationships/image" Target="media/image1395.wmf"/><Relationship Id="rId1220" Type="http://schemas.openxmlformats.org/officeDocument/2006/relationships/oleObject" Target="embeddings/oleObject610.bin"/><Relationship Id="rId1318" Type="http://schemas.openxmlformats.org/officeDocument/2006/relationships/oleObject" Target="embeddings/oleObject659.bin"/><Relationship Id="rId1525" Type="http://schemas.openxmlformats.org/officeDocument/2006/relationships/oleObject" Target="embeddings/oleObject750.bin"/><Relationship Id="rId2923" Type="http://schemas.openxmlformats.org/officeDocument/2006/relationships/image" Target="media/image1602.png"/><Relationship Id="rId1732" Type="http://schemas.openxmlformats.org/officeDocument/2006/relationships/image" Target="media/image836.wmf"/><Relationship Id="rId3185" Type="http://schemas.openxmlformats.org/officeDocument/2006/relationships/image" Target="media/image1862.png"/><Relationship Id="rId3392" Type="http://schemas.openxmlformats.org/officeDocument/2006/relationships/image" Target="media/image2066.png"/><Relationship Id="rId24" Type="http://schemas.openxmlformats.org/officeDocument/2006/relationships/image" Target="media/image12.jpeg"/><Relationship Id="rId2299" Type="http://schemas.openxmlformats.org/officeDocument/2006/relationships/oleObject" Target="embeddings/oleObject1197.bin"/><Relationship Id="rId3045" Type="http://schemas.openxmlformats.org/officeDocument/2006/relationships/image" Target="media/image1722.wmf"/><Relationship Id="rId3252" Type="http://schemas.openxmlformats.org/officeDocument/2006/relationships/image" Target="media/image1927.wmf"/><Relationship Id="rId3697" Type="http://schemas.openxmlformats.org/officeDocument/2006/relationships/image" Target="media/image2371.wmf"/><Relationship Id="rId173" Type="http://schemas.openxmlformats.org/officeDocument/2006/relationships/oleObject" Target="embeddings/oleObject76.bin"/><Relationship Id="rId380" Type="http://schemas.openxmlformats.org/officeDocument/2006/relationships/image" Target="media/image191.wmf"/><Relationship Id="rId2061" Type="http://schemas.openxmlformats.org/officeDocument/2006/relationships/image" Target="media/image980.wmf"/><Relationship Id="rId3112" Type="http://schemas.openxmlformats.org/officeDocument/2006/relationships/image" Target="media/image1789.wmf"/><Relationship Id="rId3557" Type="http://schemas.openxmlformats.org/officeDocument/2006/relationships/image" Target="media/image2231.wmf"/><Relationship Id="rId3764" Type="http://schemas.openxmlformats.org/officeDocument/2006/relationships/image" Target="media/image2432.wmf"/><Relationship Id="rId240" Type="http://schemas.openxmlformats.org/officeDocument/2006/relationships/oleObject" Target="embeddings/oleObject111.bin"/><Relationship Id="rId478" Type="http://schemas.openxmlformats.org/officeDocument/2006/relationships/image" Target="media/image240.wmf"/><Relationship Id="rId685" Type="http://schemas.openxmlformats.org/officeDocument/2006/relationships/oleObject" Target="embeddings/oleObject338.bin"/><Relationship Id="rId892" Type="http://schemas.openxmlformats.org/officeDocument/2006/relationships/oleObject" Target="embeddings/oleObject471.bin"/><Relationship Id="rId2159" Type="http://schemas.openxmlformats.org/officeDocument/2006/relationships/oleObject" Target="embeddings/oleObject1118.bin"/><Relationship Id="rId2366" Type="http://schemas.openxmlformats.org/officeDocument/2006/relationships/image" Target="media/image1121.wmf"/><Relationship Id="rId2573" Type="http://schemas.openxmlformats.org/officeDocument/2006/relationships/image" Target="media/image1254.wmf"/><Relationship Id="rId2780" Type="http://schemas.openxmlformats.org/officeDocument/2006/relationships/image" Target="media/image1459.wmf"/><Relationship Id="rId3417" Type="http://schemas.openxmlformats.org/officeDocument/2006/relationships/image" Target="media/image2091.wmf"/><Relationship Id="rId3624" Type="http://schemas.openxmlformats.org/officeDocument/2006/relationships/image" Target="media/image2298.wmf"/><Relationship Id="rId100" Type="http://schemas.openxmlformats.org/officeDocument/2006/relationships/oleObject" Target="embeddings/oleObject41.bin"/><Relationship Id="rId338" Type="http://schemas.openxmlformats.org/officeDocument/2006/relationships/image" Target="media/image170.wmf"/><Relationship Id="rId545" Type="http://schemas.openxmlformats.org/officeDocument/2006/relationships/image" Target="media/image270.wmf"/><Relationship Id="rId752" Type="http://schemas.openxmlformats.org/officeDocument/2006/relationships/oleObject" Target="embeddings/oleObject384.bin"/><Relationship Id="rId1175" Type="http://schemas.openxmlformats.org/officeDocument/2006/relationships/image" Target="media/image577.wmf"/><Relationship Id="rId1382" Type="http://schemas.openxmlformats.org/officeDocument/2006/relationships/oleObject" Target="embeddings/oleObject686.bin"/><Relationship Id="rId2019" Type="http://schemas.openxmlformats.org/officeDocument/2006/relationships/image" Target="media/image968.wmf"/><Relationship Id="rId2226" Type="http://schemas.openxmlformats.org/officeDocument/2006/relationships/oleObject" Target="embeddings/oleObject1154.bin"/><Relationship Id="rId2433" Type="http://schemas.openxmlformats.org/officeDocument/2006/relationships/oleObject" Target="embeddings/oleObject1260.bin"/><Relationship Id="rId2640" Type="http://schemas.openxmlformats.org/officeDocument/2006/relationships/image" Target="media/image1319.wmf"/><Relationship Id="rId2878" Type="http://schemas.openxmlformats.org/officeDocument/2006/relationships/image" Target="media/image1557.wmf"/><Relationship Id="rId405" Type="http://schemas.openxmlformats.org/officeDocument/2006/relationships/oleObject" Target="embeddings/oleObject195.bin"/><Relationship Id="rId612" Type="http://schemas.openxmlformats.org/officeDocument/2006/relationships/image" Target="media/image303.wmf"/><Relationship Id="rId1035" Type="http://schemas.openxmlformats.org/officeDocument/2006/relationships/oleObject" Target="embeddings/oleObject517.bin"/><Relationship Id="rId1242" Type="http://schemas.openxmlformats.org/officeDocument/2006/relationships/oleObject" Target="embeddings/oleObject621.bin"/><Relationship Id="rId1687" Type="http://schemas.openxmlformats.org/officeDocument/2006/relationships/image" Target="media/image818.wmf"/><Relationship Id="rId1894" Type="http://schemas.openxmlformats.org/officeDocument/2006/relationships/oleObject" Target="embeddings/oleObject973.bin"/><Relationship Id="rId2500" Type="http://schemas.openxmlformats.org/officeDocument/2006/relationships/image" Target="media/image1183.png"/><Relationship Id="rId2738" Type="http://schemas.openxmlformats.org/officeDocument/2006/relationships/image" Target="media/image1417.wmf"/><Relationship Id="rId2945" Type="http://schemas.openxmlformats.org/officeDocument/2006/relationships/image" Target="media/image1624.wmf"/><Relationship Id="rId917" Type="http://schemas.openxmlformats.org/officeDocument/2006/relationships/oleObject" Target="embeddings/oleObject483.bin"/><Relationship Id="rId1102" Type="http://schemas.openxmlformats.org/officeDocument/2006/relationships/image" Target="media/image540.wmf"/><Relationship Id="rId1547" Type="http://schemas.openxmlformats.org/officeDocument/2006/relationships/image" Target="media/image774.wmf"/><Relationship Id="rId1754" Type="http://schemas.openxmlformats.org/officeDocument/2006/relationships/image" Target="media/image846.wmf"/><Relationship Id="rId1961" Type="http://schemas.openxmlformats.org/officeDocument/2006/relationships/image" Target="media/image941.wmf"/><Relationship Id="rId2805" Type="http://schemas.openxmlformats.org/officeDocument/2006/relationships/image" Target="media/image1484.wmf"/><Relationship Id="rId46" Type="http://schemas.openxmlformats.org/officeDocument/2006/relationships/image" Target="media/image26.wmf"/><Relationship Id="rId1407" Type="http://schemas.openxmlformats.org/officeDocument/2006/relationships/image" Target="media/image700.wmf"/><Relationship Id="rId1614" Type="http://schemas.openxmlformats.org/officeDocument/2006/relationships/oleObject" Target="embeddings/oleObject812.bin"/><Relationship Id="rId1821" Type="http://schemas.openxmlformats.org/officeDocument/2006/relationships/oleObject" Target="embeddings/oleObject935.bin"/><Relationship Id="rId3067" Type="http://schemas.openxmlformats.org/officeDocument/2006/relationships/image" Target="media/image1744.png"/><Relationship Id="rId3274" Type="http://schemas.openxmlformats.org/officeDocument/2006/relationships/image" Target="media/image1949.png"/><Relationship Id="rId195" Type="http://schemas.openxmlformats.org/officeDocument/2006/relationships/image" Target="media/image101.wmf"/><Relationship Id="rId1919" Type="http://schemas.openxmlformats.org/officeDocument/2006/relationships/image" Target="media/image920.wmf"/><Relationship Id="rId3481" Type="http://schemas.openxmlformats.org/officeDocument/2006/relationships/image" Target="media/image2155.png"/><Relationship Id="rId3579" Type="http://schemas.openxmlformats.org/officeDocument/2006/relationships/image" Target="media/image2253.wmf"/><Relationship Id="rId2083" Type="http://schemas.openxmlformats.org/officeDocument/2006/relationships/image" Target="media/image991.wmf"/><Relationship Id="rId2290" Type="http://schemas.openxmlformats.org/officeDocument/2006/relationships/oleObject" Target="embeddings/oleObject1192.bin"/><Relationship Id="rId2388" Type="http://schemas.openxmlformats.org/officeDocument/2006/relationships/oleObject" Target="embeddings/oleObject1240.bin"/><Relationship Id="rId2595" Type="http://schemas.openxmlformats.org/officeDocument/2006/relationships/image" Target="media/image1276.wmf"/><Relationship Id="rId3134" Type="http://schemas.openxmlformats.org/officeDocument/2006/relationships/image" Target="media/image1811.wmf"/><Relationship Id="rId3341" Type="http://schemas.openxmlformats.org/officeDocument/2006/relationships/image" Target="media/image2015.png"/><Relationship Id="rId3439" Type="http://schemas.openxmlformats.org/officeDocument/2006/relationships/image" Target="media/image2113.wmf"/><Relationship Id="rId262" Type="http://schemas.openxmlformats.org/officeDocument/2006/relationships/image" Target="media/image133.wmf"/><Relationship Id="rId567" Type="http://schemas.openxmlformats.org/officeDocument/2006/relationships/image" Target="media/image281.wmf"/><Relationship Id="rId1197" Type="http://schemas.openxmlformats.org/officeDocument/2006/relationships/image" Target="media/image588.wmf"/><Relationship Id="rId2150" Type="http://schemas.openxmlformats.org/officeDocument/2006/relationships/oleObject" Target="embeddings/oleObject1113.bin"/><Relationship Id="rId2248" Type="http://schemas.openxmlformats.org/officeDocument/2006/relationships/oleObject" Target="embeddings/oleObject1172.bin"/><Relationship Id="rId3201" Type="http://schemas.openxmlformats.org/officeDocument/2006/relationships/image" Target="media/image1878.wmf"/><Relationship Id="rId3646" Type="http://schemas.openxmlformats.org/officeDocument/2006/relationships/image" Target="media/image2320.wmf"/><Relationship Id="rId122" Type="http://schemas.openxmlformats.org/officeDocument/2006/relationships/oleObject" Target="embeddings/oleObject54.bin"/><Relationship Id="rId774" Type="http://schemas.openxmlformats.org/officeDocument/2006/relationships/oleObject" Target="embeddings/oleObject401.bin"/><Relationship Id="rId981" Type="http://schemas.openxmlformats.org/officeDocument/2006/relationships/footer" Target="footer1.xml"/><Relationship Id="rId1057" Type="http://schemas.openxmlformats.org/officeDocument/2006/relationships/oleObject" Target="embeddings/oleObject531.bin"/><Relationship Id="rId2010" Type="http://schemas.openxmlformats.org/officeDocument/2006/relationships/image" Target="media/image963.wmf"/><Relationship Id="rId2455" Type="http://schemas.openxmlformats.org/officeDocument/2006/relationships/oleObject" Target="embeddings/oleObject1272.bin"/><Relationship Id="rId2662" Type="http://schemas.openxmlformats.org/officeDocument/2006/relationships/image" Target="media/image1341.wmf"/><Relationship Id="rId3506" Type="http://schemas.openxmlformats.org/officeDocument/2006/relationships/image" Target="media/image2180.wmf"/><Relationship Id="rId3713" Type="http://schemas.openxmlformats.org/officeDocument/2006/relationships/image" Target="media/image2387.wmf"/><Relationship Id="rId427" Type="http://schemas.openxmlformats.org/officeDocument/2006/relationships/oleObject" Target="embeddings/oleObject206.bin"/><Relationship Id="rId634" Type="http://schemas.openxmlformats.org/officeDocument/2006/relationships/image" Target="media/image314.wmf"/><Relationship Id="rId841" Type="http://schemas.openxmlformats.org/officeDocument/2006/relationships/image" Target="media/image384.wmf"/><Relationship Id="rId1264" Type="http://schemas.openxmlformats.org/officeDocument/2006/relationships/oleObject" Target="embeddings/oleObject632.bin"/><Relationship Id="rId1471" Type="http://schemas.openxmlformats.org/officeDocument/2006/relationships/oleObject" Target="embeddings/oleObject727.bin"/><Relationship Id="rId1569" Type="http://schemas.openxmlformats.org/officeDocument/2006/relationships/oleObject" Target="embeddings/oleObject770.bin"/><Relationship Id="rId2108" Type="http://schemas.openxmlformats.org/officeDocument/2006/relationships/image" Target="media/image1003.wmf"/><Relationship Id="rId2315" Type="http://schemas.openxmlformats.org/officeDocument/2006/relationships/oleObject" Target="embeddings/oleObject1205.bin"/><Relationship Id="rId2522" Type="http://schemas.openxmlformats.org/officeDocument/2006/relationships/image" Target="media/image1205.png"/><Relationship Id="rId2967" Type="http://schemas.openxmlformats.org/officeDocument/2006/relationships/image" Target="media/image1646.wmf"/><Relationship Id="rId701" Type="http://schemas.openxmlformats.org/officeDocument/2006/relationships/oleObject" Target="embeddings/oleObject349.bin"/><Relationship Id="rId939" Type="http://schemas.openxmlformats.org/officeDocument/2006/relationships/oleObject" Target="embeddings/oleObject490.bin"/><Relationship Id="rId1124" Type="http://schemas.openxmlformats.org/officeDocument/2006/relationships/oleObject" Target="embeddings/oleObject563.bin"/><Relationship Id="rId1331" Type="http://schemas.openxmlformats.org/officeDocument/2006/relationships/oleObject" Target="embeddings/oleObject666.bin"/><Relationship Id="rId1776" Type="http://schemas.openxmlformats.org/officeDocument/2006/relationships/oleObject" Target="embeddings/oleObject909.bin"/><Relationship Id="rId1983" Type="http://schemas.openxmlformats.org/officeDocument/2006/relationships/image" Target="media/image952.wmf"/><Relationship Id="rId2827" Type="http://schemas.openxmlformats.org/officeDocument/2006/relationships/image" Target="media/image1506.wmf"/><Relationship Id="rId68" Type="http://schemas.openxmlformats.org/officeDocument/2006/relationships/oleObject" Target="embeddings/oleObject24.bin"/><Relationship Id="rId1429" Type="http://schemas.openxmlformats.org/officeDocument/2006/relationships/image" Target="media/image711.wmf"/><Relationship Id="rId1636" Type="http://schemas.openxmlformats.org/officeDocument/2006/relationships/image" Target="media/image796.wmf"/><Relationship Id="rId1843" Type="http://schemas.openxmlformats.org/officeDocument/2006/relationships/image" Target="media/image881.wmf"/><Relationship Id="rId3089" Type="http://schemas.openxmlformats.org/officeDocument/2006/relationships/image" Target="media/image1766.wmf"/><Relationship Id="rId3296" Type="http://schemas.openxmlformats.org/officeDocument/2006/relationships/image" Target="media/image1970.wmf"/><Relationship Id="rId1703" Type="http://schemas.openxmlformats.org/officeDocument/2006/relationships/oleObject" Target="embeddings/oleObject864.bin"/><Relationship Id="rId1910" Type="http://schemas.openxmlformats.org/officeDocument/2006/relationships/image" Target="media/image915.wmf"/><Relationship Id="rId3156" Type="http://schemas.openxmlformats.org/officeDocument/2006/relationships/image" Target="media/image1833.png"/><Relationship Id="rId3363" Type="http://schemas.openxmlformats.org/officeDocument/2006/relationships/image" Target="media/image2037.wmf"/><Relationship Id="rId284" Type="http://schemas.openxmlformats.org/officeDocument/2006/relationships/image" Target="media/image144.wmf"/><Relationship Id="rId491" Type="http://schemas.openxmlformats.org/officeDocument/2006/relationships/image" Target="media/image244.wmf"/><Relationship Id="rId2172" Type="http://schemas.openxmlformats.org/officeDocument/2006/relationships/image" Target="media/image1033.wmf"/><Relationship Id="rId3016" Type="http://schemas.openxmlformats.org/officeDocument/2006/relationships/image" Target="media/image1693.wmf"/><Relationship Id="rId3223" Type="http://schemas.openxmlformats.org/officeDocument/2006/relationships/image" Target="media/image1898.wmf"/><Relationship Id="rId3570" Type="http://schemas.openxmlformats.org/officeDocument/2006/relationships/image" Target="media/image2244.png"/><Relationship Id="rId3668" Type="http://schemas.openxmlformats.org/officeDocument/2006/relationships/image" Target="media/image2342.wmf"/><Relationship Id="rId144" Type="http://schemas.openxmlformats.org/officeDocument/2006/relationships/oleObject" Target="embeddings/oleObject63.bin"/><Relationship Id="rId589" Type="http://schemas.openxmlformats.org/officeDocument/2006/relationships/image" Target="media/image291.wmf"/><Relationship Id="rId796" Type="http://schemas.openxmlformats.org/officeDocument/2006/relationships/oleObject" Target="embeddings/oleObject418.bin"/><Relationship Id="rId2477" Type="http://schemas.openxmlformats.org/officeDocument/2006/relationships/oleObject" Target="embeddings/oleObject1287.bin"/><Relationship Id="rId2684" Type="http://schemas.openxmlformats.org/officeDocument/2006/relationships/image" Target="media/image1363.png"/><Relationship Id="rId3430" Type="http://schemas.openxmlformats.org/officeDocument/2006/relationships/image" Target="media/image2104.wmf"/><Relationship Id="rId3528" Type="http://schemas.openxmlformats.org/officeDocument/2006/relationships/image" Target="media/image2202.wmf"/><Relationship Id="rId3735" Type="http://schemas.openxmlformats.org/officeDocument/2006/relationships/image" Target="media/image2408.wmf"/><Relationship Id="rId351" Type="http://schemas.openxmlformats.org/officeDocument/2006/relationships/oleObject" Target="embeddings/oleObject168.bin"/><Relationship Id="rId449" Type="http://schemas.openxmlformats.org/officeDocument/2006/relationships/oleObject" Target="embeddings/oleObject217.bin"/><Relationship Id="rId656" Type="http://schemas.openxmlformats.org/officeDocument/2006/relationships/image" Target="media/image325.wmf"/><Relationship Id="rId863" Type="http://schemas.openxmlformats.org/officeDocument/2006/relationships/image" Target="media/image398.wmf"/><Relationship Id="rId1079" Type="http://schemas.openxmlformats.org/officeDocument/2006/relationships/image" Target="media/image529.wmf"/><Relationship Id="rId1286" Type="http://schemas.openxmlformats.org/officeDocument/2006/relationships/oleObject" Target="embeddings/oleObject643.bin"/><Relationship Id="rId1493" Type="http://schemas.openxmlformats.org/officeDocument/2006/relationships/oleObject" Target="embeddings/oleObject736.bin"/><Relationship Id="rId2032" Type="http://schemas.openxmlformats.org/officeDocument/2006/relationships/oleObject" Target="embeddings/oleObject1045.bin"/><Relationship Id="rId2337" Type="http://schemas.openxmlformats.org/officeDocument/2006/relationships/oleObject" Target="embeddings/oleObject1216.bin"/><Relationship Id="rId2544" Type="http://schemas.openxmlformats.org/officeDocument/2006/relationships/image" Target="media/image1227.wmf"/><Relationship Id="rId2891" Type="http://schemas.openxmlformats.org/officeDocument/2006/relationships/image" Target="media/image1570.wmf"/><Relationship Id="rId2989" Type="http://schemas.openxmlformats.org/officeDocument/2006/relationships/image" Target="media/image1668.wmf"/><Relationship Id="rId211" Type="http://schemas.openxmlformats.org/officeDocument/2006/relationships/oleObject" Target="embeddings/oleObject96.bin"/><Relationship Id="rId309" Type="http://schemas.openxmlformats.org/officeDocument/2006/relationships/image" Target="media/image156.wmf"/><Relationship Id="rId516" Type="http://schemas.openxmlformats.org/officeDocument/2006/relationships/oleObject" Target="embeddings/oleObject253.bin"/><Relationship Id="rId1146" Type="http://schemas.openxmlformats.org/officeDocument/2006/relationships/oleObject" Target="embeddings/oleObject573.bin"/><Relationship Id="rId1798" Type="http://schemas.openxmlformats.org/officeDocument/2006/relationships/oleObject" Target="embeddings/oleObject921.bin"/><Relationship Id="rId2751" Type="http://schemas.openxmlformats.org/officeDocument/2006/relationships/image" Target="media/image1430.wmf"/><Relationship Id="rId2849" Type="http://schemas.openxmlformats.org/officeDocument/2006/relationships/image" Target="media/image1528.png"/><Relationship Id="rId723" Type="http://schemas.openxmlformats.org/officeDocument/2006/relationships/image" Target="media/image350.wmf"/><Relationship Id="rId930" Type="http://schemas.openxmlformats.org/officeDocument/2006/relationships/image" Target="media/image438.png"/><Relationship Id="rId1006" Type="http://schemas.openxmlformats.org/officeDocument/2006/relationships/image" Target="media/image487.jpeg"/><Relationship Id="rId1353" Type="http://schemas.openxmlformats.org/officeDocument/2006/relationships/image" Target="media/image669.wmf"/><Relationship Id="rId1560" Type="http://schemas.openxmlformats.org/officeDocument/2006/relationships/image" Target="media/image780.wmf"/><Relationship Id="rId1658" Type="http://schemas.openxmlformats.org/officeDocument/2006/relationships/oleObject" Target="embeddings/oleObject839.bin"/><Relationship Id="rId1865" Type="http://schemas.openxmlformats.org/officeDocument/2006/relationships/oleObject" Target="embeddings/oleObject957.bin"/><Relationship Id="rId2404" Type="http://schemas.openxmlformats.org/officeDocument/2006/relationships/image" Target="media/image1142.png"/><Relationship Id="rId2611" Type="http://schemas.openxmlformats.org/officeDocument/2006/relationships/image" Target="media/image1292.wmf"/><Relationship Id="rId2709" Type="http://schemas.openxmlformats.org/officeDocument/2006/relationships/image" Target="media/image1388.wmf"/><Relationship Id="rId1213" Type="http://schemas.openxmlformats.org/officeDocument/2006/relationships/image" Target="media/image596.wmf"/><Relationship Id="rId1420" Type="http://schemas.openxmlformats.org/officeDocument/2006/relationships/oleObject" Target="embeddings/oleObject703.bin"/><Relationship Id="rId1518" Type="http://schemas.openxmlformats.org/officeDocument/2006/relationships/image" Target="media/image756.png"/><Relationship Id="rId2916" Type="http://schemas.openxmlformats.org/officeDocument/2006/relationships/image" Target="media/image1595.wmf"/><Relationship Id="rId3080" Type="http://schemas.openxmlformats.org/officeDocument/2006/relationships/image" Target="media/image1757.wmf"/><Relationship Id="rId1725" Type="http://schemas.openxmlformats.org/officeDocument/2006/relationships/oleObject" Target="embeddings/oleObject877.bin"/><Relationship Id="rId1932" Type="http://schemas.openxmlformats.org/officeDocument/2006/relationships/oleObject" Target="embeddings/oleObject991.bin"/><Relationship Id="rId3178" Type="http://schemas.openxmlformats.org/officeDocument/2006/relationships/image" Target="media/image1855.wmf"/><Relationship Id="rId3385" Type="http://schemas.openxmlformats.org/officeDocument/2006/relationships/image" Target="media/image2059.wmf"/><Relationship Id="rId3592" Type="http://schemas.openxmlformats.org/officeDocument/2006/relationships/image" Target="media/image2266.wmf"/><Relationship Id="rId17" Type="http://schemas.openxmlformats.org/officeDocument/2006/relationships/image" Target="media/image7.wmf"/><Relationship Id="rId2194" Type="http://schemas.openxmlformats.org/officeDocument/2006/relationships/oleObject" Target="embeddings/oleObject1136.bin"/><Relationship Id="rId3038" Type="http://schemas.openxmlformats.org/officeDocument/2006/relationships/image" Target="media/image1715.wmf"/><Relationship Id="rId3245" Type="http://schemas.openxmlformats.org/officeDocument/2006/relationships/image" Target="media/image1920.wmf"/><Relationship Id="rId3452" Type="http://schemas.openxmlformats.org/officeDocument/2006/relationships/image" Target="media/image2126.png"/><Relationship Id="rId166" Type="http://schemas.openxmlformats.org/officeDocument/2006/relationships/image" Target="media/image89.wmf"/><Relationship Id="rId373" Type="http://schemas.openxmlformats.org/officeDocument/2006/relationships/oleObject" Target="embeddings/oleObject179.bin"/><Relationship Id="rId580" Type="http://schemas.openxmlformats.org/officeDocument/2006/relationships/oleObject" Target="embeddings/oleObject286.bin"/><Relationship Id="rId2054" Type="http://schemas.openxmlformats.org/officeDocument/2006/relationships/oleObject" Target="embeddings/oleObject1063.bin"/><Relationship Id="rId2261" Type="http://schemas.openxmlformats.org/officeDocument/2006/relationships/oleObject" Target="embeddings/oleObject1179.bin"/><Relationship Id="rId2499" Type="http://schemas.openxmlformats.org/officeDocument/2006/relationships/image" Target="media/image1182.wmf"/><Relationship Id="rId3105" Type="http://schemas.openxmlformats.org/officeDocument/2006/relationships/image" Target="media/image1782.wmf"/><Relationship Id="rId3312" Type="http://schemas.openxmlformats.org/officeDocument/2006/relationships/image" Target="media/image1986.wmf"/><Relationship Id="rId3757" Type="http://schemas.openxmlformats.org/officeDocument/2006/relationships/image" Target="media/image2429.wmf"/><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image" Target="media/image221.wmf"/><Relationship Id="rId678" Type="http://schemas.openxmlformats.org/officeDocument/2006/relationships/image" Target="media/image336.wmf"/><Relationship Id="rId885" Type="http://schemas.openxmlformats.org/officeDocument/2006/relationships/oleObject" Target="embeddings/oleObject467.bin"/><Relationship Id="rId1070" Type="http://schemas.openxmlformats.org/officeDocument/2006/relationships/image" Target="media/image524.wmf"/><Relationship Id="rId2121" Type="http://schemas.openxmlformats.org/officeDocument/2006/relationships/oleObject" Target="embeddings/oleObject1097.bin"/><Relationship Id="rId2359" Type="http://schemas.openxmlformats.org/officeDocument/2006/relationships/oleObject" Target="embeddings/oleObject1227.bin"/><Relationship Id="rId2566" Type="http://schemas.openxmlformats.org/officeDocument/2006/relationships/image" Target="media/image1247.png"/><Relationship Id="rId2773" Type="http://schemas.openxmlformats.org/officeDocument/2006/relationships/image" Target="media/image1452.wmf"/><Relationship Id="rId2980" Type="http://schemas.openxmlformats.org/officeDocument/2006/relationships/image" Target="media/image1659.wmf"/><Relationship Id="rId3617" Type="http://schemas.openxmlformats.org/officeDocument/2006/relationships/image" Target="media/image2291.wmf"/><Relationship Id="rId300" Type="http://schemas.openxmlformats.org/officeDocument/2006/relationships/image" Target="media/image152.wmf"/><Relationship Id="rId538" Type="http://schemas.openxmlformats.org/officeDocument/2006/relationships/oleObject" Target="embeddings/oleObject264.bin"/><Relationship Id="rId745" Type="http://schemas.openxmlformats.org/officeDocument/2006/relationships/oleObject" Target="embeddings/oleObject378.bin"/><Relationship Id="rId952" Type="http://schemas.openxmlformats.org/officeDocument/2006/relationships/image" Target="media/image453.png"/><Relationship Id="rId1168" Type="http://schemas.openxmlformats.org/officeDocument/2006/relationships/oleObject" Target="embeddings/oleObject584.bin"/><Relationship Id="rId1375" Type="http://schemas.openxmlformats.org/officeDocument/2006/relationships/image" Target="media/image681.png"/><Relationship Id="rId1582" Type="http://schemas.openxmlformats.org/officeDocument/2006/relationships/oleObject" Target="embeddings/oleObject780.bin"/><Relationship Id="rId2219" Type="http://schemas.openxmlformats.org/officeDocument/2006/relationships/oleObject" Target="embeddings/oleObject1150.bin"/><Relationship Id="rId2426" Type="http://schemas.openxmlformats.org/officeDocument/2006/relationships/image" Target="media/image1155.png"/><Relationship Id="rId2633" Type="http://schemas.openxmlformats.org/officeDocument/2006/relationships/image" Target="media/image1312.wmf"/><Relationship Id="rId81" Type="http://schemas.openxmlformats.org/officeDocument/2006/relationships/image" Target="media/image43.wmf"/><Relationship Id="rId605" Type="http://schemas.openxmlformats.org/officeDocument/2006/relationships/oleObject" Target="embeddings/oleObject298.bin"/><Relationship Id="rId812" Type="http://schemas.openxmlformats.org/officeDocument/2006/relationships/oleObject" Target="embeddings/oleObject432.bin"/><Relationship Id="rId1028" Type="http://schemas.openxmlformats.org/officeDocument/2006/relationships/image" Target="media/image504.wmf"/><Relationship Id="rId1235" Type="http://schemas.openxmlformats.org/officeDocument/2006/relationships/image" Target="media/image607.wmf"/><Relationship Id="rId1442" Type="http://schemas.openxmlformats.org/officeDocument/2006/relationships/oleObject" Target="embeddings/oleObject715.bin"/><Relationship Id="rId1887" Type="http://schemas.openxmlformats.org/officeDocument/2006/relationships/image" Target="media/image903.wmf"/><Relationship Id="rId2840" Type="http://schemas.openxmlformats.org/officeDocument/2006/relationships/image" Target="media/image1519.png"/><Relationship Id="rId2938" Type="http://schemas.openxmlformats.org/officeDocument/2006/relationships/image" Target="media/image1617.wmf"/><Relationship Id="rId1302" Type="http://schemas.openxmlformats.org/officeDocument/2006/relationships/oleObject" Target="embeddings/oleObject651.bin"/><Relationship Id="rId1747" Type="http://schemas.openxmlformats.org/officeDocument/2006/relationships/image" Target="media/image843.wmf"/><Relationship Id="rId1954" Type="http://schemas.openxmlformats.org/officeDocument/2006/relationships/oleObject" Target="embeddings/oleObject1002.bin"/><Relationship Id="rId2700" Type="http://schemas.openxmlformats.org/officeDocument/2006/relationships/image" Target="media/image1379.wmf"/><Relationship Id="rId39" Type="http://schemas.openxmlformats.org/officeDocument/2006/relationships/image" Target="media/image22.wmf"/><Relationship Id="rId1607" Type="http://schemas.openxmlformats.org/officeDocument/2006/relationships/oleObject" Target="embeddings/oleObject805.bin"/><Relationship Id="rId1814" Type="http://schemas.openxmlformats.org/officeDocument/2006/relationships/oleObject" Target="embeddings/oleObject931.bin"/><Relationship Id="rId3267" Type="http://schemas.openxmlformats.org/officeDocument/2006/relationships/image" Target="media/image1942.jpeg"/><Relationship Id="rId188" Type="http://schemas.openxmlformats.org/officeDocument/2006/relationships/image" Target="media/image98.wmf"/><Relationship Id="rId395" Type="http://schemas.openxmlformats.org/officeDocument/2006/relationships/oleObject" Target="embeddings/oleObject190.bin"/><Relationship Id="rId2076" Type="http://schemas.openxmlformats.org/officeDocument/2006/relationships/oleObject" Target="embeddings/oleObject1074.bin"/><Relationship Id="rId3474" Type="http://schemas.openxmlformats.org/officeDocument/2006/relationships/image" Target="media/image2148.wmf"/><Relationship Id="rId3681" Type="http://schemas.openxmlformats.org/officeDocument/2006/relationships/image" Target="media/image2355.wmf"/><Relationship Id="rId2283" Type="http://schemas.openxmlformats.org/officeDocument/2006/relationships/image" Target="media/image1080.wmf"/><Relationship Id="rId2490" Type="http://schemas.openxmlformats.org/officeDocument/2006/relationships/oleObject" Target="embeddings/oleObject1297.bin"/><Relationship Id="rId2588" Type="http://schemas.openxmlformats.org/officeDocument/2006/relationships/image" Target="media/image1269.wmf"/><Relationship Id="rId3127" Type="http://schemas.openxmlformats.org/officeDocument/2006/relationships/image" Target="media/image1804.wmf"/><Relationship Id="rId3334" Type="http://schemas.openxmlformats.org/officeDocument/2006/relationships/image" Target="media/image2008.png"/><Relationship Id="rId3541" Type="http://schemas.openxmlformats.org/officeDocument/2006/relationships/image" Target="media/image2215.wmf"/><Relationship Id="rId255" Type="http://schemas.openxmlformats.org/officeDocument/2006/relationships/image" Target="media/image130.wmf"/><Relationship Id="rId462" Type="http://schemas.openxmlformats.org/officeDocument/2006/relationships/image" Target="media/image232.wmf"/><Relationship Id="rId1092" Type="http://schemas.openxmlformats.org/officeDocument/2006/relationships/oleObject" Target="embeddings/oleObject546.bin"/><Relationship Id="rId1397" Type="http://schemas.openxmlformats.org/officeDocument/2006/relationships/image" Target="media/image695.wmf"/><Relationship Id="rId2143" Type="http://schemas.openxmlformats.org/officeDocument/2006/relationships/oleObject" Target="embeddings/oleObject1109.bin"/><Relationship Id="rId2350" Type="http://schemas.openxmlformats.org/officeDocument/2006/relationships/image" Target="media/image1113.wmf"/><Relationship Id="rId2795" Type="http://schemas.openxmlformats.org/officeDocument/2006/relationships/image" Target="media/image1474.wmf"/><Relationship Id="rId3401" Type="http://schemas.openxmlformats.org/officeDocument/2006/relationships/image" Target="media/image2075.wmf"/><Relationship Id="rId3639" Type="http://schemas.openxmlformats.org/officeDocument/2006/relationships/image" Target="media/image2313.wmf"/><Relationship Id="rId115" Type="http://schemas.openxmlformats.org/officeDocument/2006/relationships/oleObject" Target="embeddings/oleObject49.bin"/><Relationship Id="rId322" Type="http://schemas.openxmlformats.org/officeDocument/2006/relationships/oleObject" Target="embeddings/oleObject153.bin"/><Relationship Id="rId767" Type="http://schemas.openxmlformats.org/officeDocument/2006/relationships/oleObject" Target="embeddings/oleObject396.bin"/><Relationship Id="rId974" Type="http://schemas.openxmlformats.org/officeDocument/2006/relationships/image" Target="media/image468.png"/><Relationship Id="rId2003" Type="http://schemas.openxmlformats.org/officeDocument/2006/relationships/oleObject" Target="embeddings/oleObject1028.bin"/><Relationship Id="rId2210" Type="http://schemas.openxmlformats.org/officeDocument/2006/relationships/oleObject" Target="embeddings/oleObject1144.bin"/><Relationship Id="rId2448" Type="http://schemas.openxmlformats.org/officeDocument/2006/relationships/oleObject" Target="embeddings/oleObject1267.bin"/><Relationship Id="rId2655" Type="http://schemas.openxmlformats.org/officeDocument/2006/relationships/image" Target="media/image1334.wmf"/><Relationship Id="rId2862" Type="http://schemas.openxmlformats.org/officeDocument/2006/relationships/image" Target="media/image1541.wmf"/><Relationship Id="rId3706" Type="http://schemas.openxmlformats.org/officeDocument/2006/relationships/image" Target="media/image2380.wmf"/><Relationship Id="rId627" Type="http://schemas.openxmlformats.org/officeDocument/2006/relationships/oleObject" Target="embeddings/oleObject309.bin"/><Relationship Id="rId834" Type="http://schemas.openxmlformats.org/officeDocument/2006/relationships/image" Target="media/image380.wmf"/><Relationship Id="rId1257" Type="http://schemas.openxmlformats.org/officeDocument/2006/relationships/image" Target="media/image618.wmf"/><Relationship Id="rId1464" Type="http://schemas.openxmlformats.org/officeDocument/2006/relationships/image" Target="media/image726.wmf"/><Relationship Id="rId1671" Type="http://schemas.openxmlformats.org/officeDocument/2006/relationships/oleObject" Target="embeddings/oleObject847.bin"/><Relationship Id="rId2308" Type="http://schemas.openxmlformats.org/officeDocument/2006/relationships/image" Target="media/image1092.wmf"/><Relationship Id="rId2515" Type="http://schemas.openxmlformats.org/officeDocument/2006/relationships/image" Target="media/image1198.png"/><Relationship Id="rId2722" Type="http://schemas.openxmlformats.org/officeDocument/2006/relationships/image" Target="media/image1401.png"/><Relationship Id="rId901" Type="http://schemas.openxmlformats.org/officeDocument/2006/relationships/image" Target="media/image421.wmf"/><Relationship Id="rId1117" Type="http://schemas.openxmlformats.org/officeDocument/2006/relationships/oleObject" Target="embeddings/oleObject559.bin"/><Relationship Id="rId1324" Type="http://schemas.openxmlformats.org/officeDocument/2006/relationships/image" Target="media/image651.wmf"/><Relationship Id="rId1531" Type="http://schemas.openxmlformats.org/officeDocument/2006/relationships/image" Target="media/image765.png"/><Relationship Id="rId1769" Type="http://schemas.openxmlformats.org/officeDocument/2006/relationships/oleObject" Target="embeddings/oleObject902.bin"/><Relationship Id="rId1976" Type="http://schemas.openxmlformats.org/officeDocument/2006/relationships/oleObject" Target="embeddings/oleObject1013.bin"/><Relationship Id="rId3191" Type="http://schemas.openxmlformats.org/officeDocument/2006/relationships/image" Target="media/image1868.wmf"/><Relationship Id="rId30" Type="http://schemas.openxmlformats.org/officeDocument/2006/relationships/oleObject" Target="embeddings/oleObject8.bin"/><Relationship Id="rId1629" Type="http://schemas.openxmlformats.org/officeDocument/2006/relationships/oleObject" Target="embeddings/oleObject821.bin"/><Relationship Id="rId1836" Type="http://schemas.openxmlformats.org/officeDocument/2006/relationships/image" Target="media/image878.wmf"/><Relationship Id="rId3289" Type="http://schemas.openxmlformats.org/officeDocument/2006/relationships/image" Target="media/image1964.png"/><Relationship Id="rId3496" Type="http://schemas.openxmlformats.org/officeDocument/2006/relationships/image" Target="media/image2170.wmf"/><Relationship Id="rId1903" Type="http://schemas.openxmlformats.org/officeDocument/2006/relationships/oleObject" Target="embeddings/oleObject977.bin"/><Relationship Id="rId2098" Type="http://schemas.openxmlformats.org/officeDocument/2006/relationships/image" Target="media/image998.wmf"/><Relationship Id="rId3051" Type="http://schemas.openxmlformats.org/officeDocument/2006/relationships/image" Target="media/image1728.png"/><Relationship Id="rId3149" Type="http://schemas.openxmlformats.org/officeDocument/2006/relationships/image" Target="media/image1826.wmf"/><Relationship Id="rId3356" Type="http://schemas.openxmlformats.org/officeDocument/2006/relationships/image" Target="media/image2030.wmf"/><Relationship Id="rId3563" Type="http://schemas.openxmlformats.org/officeDocument/2006/relationships/image" Target="media/image2237.png"/><Relationship Id="rId277" Type="http://schemas.openxmlformats.org/officeDocument/2006/relationships/oleObject" Target="embeddings/oleObject130.bin"/><Relationship Id="rId484" Type="http://schemas.openxmlformats.org/officeDocument/2006/relationships/oleObject" Target="embeddings/oleObject235.bin"/><Relationship Id="rId2165" Type="http://schemas.openxmlformats.org/officeDocument/2006/relationships/oleObject" Target="embeddings/oleObject1121.bin"/><Relationship Id="rId3009" Type="http://schemas.openxmlformats.org/officeDocument/2006/relationships/image" Target="media/image1686.wmf"/><Relationship Id="rId3216" Type="http://schemas.openxmlformats.org/officeDocument/2006/relationships/image" Target="media/image1891.png"/><Relationship Id="rId137" Type="http://schemas.openxmlformats.org/officeDocument/2006/relationships/oleObject" Target="embeddings/oleObject60.bin"/><Relationship Id="rId344" Type="http://schemas.openxmlformats.org/officeDocument/2006/relationships/image" Target="media/image173.wmf"/><Relationship Id="rId691" Type="http://schemas.openxmlformats.org/officeDocument/2006/relationships/oleObject" Target="embeddings/oleObject342.bin"/><Relationship Id="rId789" Type="http://schemas.openxmlformats.org/officeDocument/2006/relationships/oleObject" Target="embeddings/oleObject412.bin"/><Relationship Id="rId996" Type="http://schemas.openxmlformats.org/officeDocument/2006/relationships/oleObject" Target="embeddings/oleObject506.bin"/><Relationship Id="rId2025" Type="http://schemas.openxmlformats.org/officeDocument/2006/relationships/oleObject" Target="embeddings/oleObject1040.bin"/><Relationship Id="rId2372" Type="http://schemas.openxmlformats.org/officeDocument/2006/relationships/image" Target="media/image1124.png"/><Relationship Id="rId2677" Type="http://schemas.openxmlformats.org/officeDocument/2006/relationships/image" Target="media/image1356.png"/><Relationship Id="rId2884" Type="http://schemas.openxmlformats.org/officeDocument/2006/relationships/image" Target="media/image1563.wmf"/><Relationship Id="rId3423" Type="http://schemas.openxmlformats.org/officeDocument/2006/relationships/image" Target="media/image2097.wmf"/><Relationship Id="rId3630" Type="http://schemas.openxmlformats.org/officeDocument/2006/relationships/image" Target="media/image2304.wmf"/><Relationship Id="rId3728" Type="http://schemas.openxmlformats.org/officeDocument/2006/relationships/image" Target="media/image2401.wmf"/><Relationship Id="rId551" Type="http://schemas.openxmlformats.org/officeDocument/2006/relationships/image" Target="media/image273.wmf"/><Relationship Id="rId649" Type="http://schemas.openxmlformats.org/officeDocument/2006/relationships/oleObject" Target="embeddings/oleObject320.bin"/><Relationship Id="rId856" Type="http://schemas.openxmlformats.org/officeDocument/2006/relationships/oleObject" Target="embeddings/oleObject456.bin"/><Relationship Id="rId1181" Type="http://schemas.openxmlformats.org/officeDocument/2006/relationships/image" Target="media/image580.wmf"/><Relationship Id="rId1279" Type="http://schemas.openxmlformats.org/officeDocument/2006/relationships/image" Target="media/image629.wmf"/><Relationship Id="rId1486" Type="http://schemas.openxmlformats.org/officeDocument/2006/relationships/image" Target="media/image739.wmf"/><Relationship Id="rId2232" Type="http://schemas.openxmlformats.org/officeDocument/2006/relationships/image" Target="media/image1059.wmf"/><Relationship Id="rId2537" Type="http://schemas.openxmlformats.org/officeDocument/2006/relationships/image" Target="media/image1220.wmf"/><Relationship Id="rId204" Type="http://schemas.openxmlformats.org/officeDocument/2006/relationships/image" Target="media/image105.wmf"/><Relationship Id="rId411" Type="http://schemas.openxmlformats.org/officeDocument/2006/relationships/oleObject" Target="embeddings/oleObject198.bin"/><Relationship Id="rId509" Type="http://schemas.openxmlformats.org/officeDocument/2006/relationships/oleObject" Target="embeddings/oleObject250.bin"/><Relationship Id="rId1041" Type="http://schemas.openxmlformats.org/officeDocument/2006/relationships/oleObject" Target="embeddings/oleObject522.bin"/><Relationship Id="rId1139" Type="http://schemas.openxmlformats.org/officeDocument/2006/relationships/image" Target="media/image558.png"/><Relationship Id="rId1346" Type="http://schemas.openxmlformats.org/officeDocument/2006/relationships/oleObject" Target="embeddings/oleObject672.bin"/><Relationship Id="rId1693" Type="http://schemas.openxmlformats.org/officeDocument/2006/relationships/oleObject" Target="embeddings/oleObject859.bin"/><Relationship Id="rId1998" Type="http://schemas.openxmlformats.org/officeDocument/2006/relationships/oleObject" Target="embeddings/oleObject1025.bin"/><Relationship Id="rId2744" Type="http://schemas.openxmlformats.org/officeDocument/2006/relationships/image" Target="media/image1423.wmf"/><Relationship Id="rId2951" Type="http://schemas.openxmlformats.org/officeDocument/2006/relationships/image" Target="media/image1630.wmf"/><Relationship Id="rId716" Type="http://schemas.openxmlformats.org/officeDocument/2006/relationships/oleObject" Target="embeddings/oleObject362.bin"/><Relationship Id="rId923" Type="http://schemas.openxmlformats.org/officeDocument/2006/relationships/image" Target="media/image432.png"/><Relationship Id="rId1553" Type="http://schemas.openxmlformats.org/officeDocument/2006/relationships/image" Target="media/image777.wmf"/><Relationship Id="rId1760" Type="http://schemas.openxmlformats.org/officeDocument/2006/relationships/image" Target="media/image849.wmf"/><Relationship Id="rId1858" Type="http://schemas.openxmlformats.org/officeDocument/2006/relationships/image" Target="media/image889.png"/><Relationship Id="rId2604" Type="http://schemas.openxmlformats.org/officeDocument/2006/relationships/image" Target="media/image1285.wmf"/><Relationship Id="rId2811" Type="http://schemas.openxmlformats.org/officeDocument/2006/relationships/image" Target="media/image1490.wmf"/><Relationship Id="rId52" Type="http://schemas.openxmlformats.org/officeDocument/2006/relationships/image" Target="media/image29.wmf"/><Relationship Id="rId1206" Type="http://schemas.openxmlformats.org/officeDocument/2006/relationships/oleObject" Target="embeddings/oleObject603.bin"/><Relationship Id="rId1413" Type="http://schemas.openxmlformats.org/officeDocument/2006/relationships/image" Target="media/image703.wmf"/><Relationship Id="rId1620" Type="http://schemas.openxmlformats.org/officeDocument/2006/relationships/oleObject" Target="embeddings/oleObject816.bin"/><Relationship Id="rId2909" Type="http://schemas.openxmlformats.org/officeDocument/2006/relationships/image" Target="media/image1588.wmf"/><Relationship Id="rId3073" Type="http://schemas.openxmlformats.org/officeDocument/2006/relationships/image" Target="media/image1750.wmf"/><Relationship Id="rId3280" Type="http://schemas.openxmlformats.org/officeDocument/2006/relationships/image" Target="media/image1955.wmf"/><Relationship Id="rId1718" Type="http://schemas.openxmlformats.org/officeDocument/2006/relationships/oleObject" Target="embeddings/oleObject873.bin"/><Relationship Id="rId1925" Type="http://schemas.openxmlformats.org/officeDocument/2006/relationships/oleObject" Target="embeddings/oleObject988.bin"/><Relationship Id="rId3140" Type="http://schemas.openxmlformats.org/officeDocument/2006/relationships/image" Target="media/image1817.wmf"/><Relationship Id="rId3378" Type="http://schemas.openxmlformats.org/officeDocument/2006/relationships/image" Target="media/image2052.wmf"/><Relationship Id="rId3585" Type="http://schemas.openxmlformats.org/officeDocument/2006/relationships/image" Target="media/image2259.wmf"/><Relationship Id="rId299" Type="http://schemas.openxmlformats.org/officeDocument/2006/relationships/oleObject" Target="embeddings/oleObject141.bin"/><Relationship Id="rId2187" Type="http://schemas.openxmlformats.org/officeDocument/2006/relationships/oleObject" Target="embeddings/oleObject1132.bin"/><Relationship Id="rId2394" Type="http://schemas.openxmlformats.org/officeDocument/2006/relationships/image" Target="media/image1137.png"/><Relationship Id="rId3238" Type="http://schemas.openxmlformats.org/officeDocument/2006/relationships/image" Target="media/image1913.wmf"/><Relationship Id="rId3445" Type="http://schemas.openxmlformats.org/officeDocument/2006/relationships/image" Target="media/image2119.wmf"/><Relationship Id="rId3652" Type="http://schemas.openxmlformats.org/officeDocument/2006/relationships/image" Target="media/image2326.wmf"/><Relationship Id="rId159" Type="http://schemas.openxmlformats.org/officeDocument/2006/relationships/oleObject" Target="embeddings/oleObject68.bin"/><Relationship Id="rId366" Type="http://schemas.openxmlformats.org/officeDocument/2006/relationships/image" Target="media/image184.wmf"/><Relationship Id="rId573" Type="http://schemas.openxmlformats.org/officeDocument/2006/relationships/oleObject" Target="embeddings/oleObject282.bin"/><Relationship Id="rId780" Type="http://schemas.openxmlformats.org/officeDocument/2006/relationships/image" Target="media/image369.wmf"/><Relationship Id="rId2047" Type="http://schemas.openxmlformats.org/officeDocument/2006/relationships/image" Target="media/image976.wmf"/><Relationship Id="rId2254" Type="http://schemas.openxmlformats.org/officeDocument/2006/relationships/image" Target="media/image1064.wmf"/><Relationship Id="rId2461" Type="http://schemas.openxmlformats.org/officeDocument/2006/relationships/oleObject" Target="embeddings/oleObject1278.bin"/><Relationship Id="rId2699" Type="http://schemas.openxmlformats.org/officeDocument/2006/relationships/image" Target="media/image1378.wmf"/><Relationship Id="rId3000" Type="http://schemas.openxmlformats.org/officeDocument/2006/relationships/image" Target="media/image1679.png"/><Relationship Id="rId3305" Type="http://schemas.openxmlformats.org/officeDocument/2006/relationships/image" Target="media/image1979.wmf"/><Relationship Id="rId3512" Type="http://schemas.openxmlformats.org/officeDocument/2006/relationships/image" Target="media/image2186.png"/><Relationship Id="rId226" Type="http://schemas.openxmlformats.org/officeDocument/2006/relationships/oleObject" Target="embeddings/oleObject104.bin"/><Relationship Id="rId433" Type="http://schemas.openxmlformats.org/officeDocument/2006/relationships/oleObject" Target="embeddings/oleObject209.bin"/><Relationship Id="rId878" Type="http://schemas.openxmlformats.org/officeDocument/2006/relationships/image" Target="media/image407.wmf"/><Relationship Id="rId1063" Type="http://schemas.openxmlformats.org/officeDocument/2006/relationships/image" Target="media/image519.png"/><Relationship Id="rId1270" Type="http://schemas.openxmlformats.org/officeDocument/2006/relationships/oleObject" Target="embeddings/oleObject635.bin"/><Relationship Id="rId2114" Type="http://schemas.openxmlformats.org/officeDocument/2006/relationships/image" Target="media/image1006.wmf"/><Relationship Id="rId2559" Type="http://schemas.openxmlformats.org/officeDocument/2006/relationships/image" Target="media/image1240.wmf"/><Relationship Id="rId2766" Type="http://schemas.openxmlformats.org/officeDocument/2006/relationships/image" Target="media/image1445.wmf"/><Relationship Id="rId2973" Type="http://schemas.openxmlformats.org/officeDocument/2006/relationships/image" Target="media/image1652.wmf"/><Relationship Id="rId640" Type="http://schemas.openxmlformats.org/officeDocument/2006/relationships/image" Target="media/image317.wmf"/><Relationship Id="rId738" Type="http://schemas.openxmlformats.org/officeDocument/2006/relationships/oleObject" Target="embeddings/oleObject374.bin"/><Relationship Id="rId945" Type="http://schemas.openxmlformats.org/officeDocument/2006/relationships/image" Target="media/image446.png"/><Relationship Id="rId1368" Type="http://schemas.openxmlformats.org/officeDocument/2006/relationships/oleObject" Target="embeddings/oleObject681.bin"/><Relationship Id="rId1575" Type="http://schemas.openxmlformats.org/officeDocument/2006/relationships/image" Target="media/image785.wmf"/><Relationship Id="rId1782" Type="http://schemas.openxmlformats.org/officeDocument/2006/relationships/image" Target="media/image855.wmf"/><Relationship Id="rId2321" Type="http://schemas.openxmlformats.org/officeDocument/2006/relationships/oleObject" Target="embeddings/oleObject1208.bin"/><Relationship Id="rId2419" Type="http://schemas.openxmlformats.org/officeDocument/2006/relationships/image" Target="media/image1151.wmf"/><Relationship Id="rId2626" Type="http://schemas.openxmlformats.org/officeDocument/2006/relationships/image" Target="media/image1305.wmf"/><Relationship Id="rId2833" Type="http://schemas.openxmlformats.org/officeDocument/2006/relationships/image" Target="media/image1512.wmf"/><Relationship Id="rId74" Type="http://schemas.openxmlformats.org/officeDocument/2006/relationships/oleObject" Target="embeddings/oleObject28.bin"/><Relationship Id="rId500" Type="http://schemas.openxmlformats.org/officeDocument/2006/relationships/oleObject" Target="embeddings/oleObject245.bin"/><Relationship Id="rId805" Type="http://schemas.openxmlformats.org/officeDocument/2006/relationships/image" Target="media/image372.wmf"/><Relationship Id="rId1130" Type="http://schemas.openxmlformats.org/officeDocument/2006/relationships/oleObject" Target="embeddings/oleObject567.bin"/><Relationship Id="rId1228" Type="http://schemas.openxmlformats.org/officeDocument/2006/relationships/oleObject" Target="embeddings/oleObject614.bin"/><Relationship Id="rId1435" Type="http://schemas.openxmlformats.org/officeDocument/2006/relationships/oleObject" Target="embeddings/oleObject711.bin"/><Relationship Id="rId1642" Type="http://schemas.openxmlformats.org/officeDocument/2006/relationships/oleObject" Target="embeddings/oleObject829.bin"/><Relationship Id="rId1947" Type="http://schemas.openxmlformats.org/officeDocument/2006/relationships/oleObject" Target="embeddings/oleObject998.bin"/><Relationship Id="rId2900" Type="http://schemas.openxmlformats.org/officeDocument/2006/relationships/image" Target="media/image1579.wmf"/><Relationship Id="rId3095" Type="http://schemas.openxmlformats.org/officeDocument/2006/relationships/image" Target="media/image1772.png"/><Relationship Id="rId1502" Type="http://schemas.openxmlformats.org/officeDocument/2006/relationships/image" Target="media/image747.wmf"/><Relationship Id="rId1807" Type="http://schemas.openxmlformats.org/officeDocument/2006/relationships/image" Target="media/image866.wmf"/><Relationship Id="rId3162" Type="http://schemas.openxmlformats.org/officeDocument/2006/relationships/image" Target="media/image1839.wmf"/><Relationship Id="rId290" Type="http://schemas.openxmlformats.org/officeDocument/2006/relationships/image" Target="media/image147.wmf"/><Relationship Id="rId388" Type="http://schemas.openxmlformats.org/officeDocument/2006/relationships/image" Target="media/image195.wmf"/><Relationship Id="rId2069" Type="http://schemas.openxmlformats.org/officeDocument/2006/relationships/image" Target="media/image984.wmf"/><Relationship Id="rId3022" Type="http://schemas.openxmlformats.org/officeDocument/2006/relationships/image" Target="media/image1699.wmf"/><Relationship Id="rId3467" Type="http://schemas.openxmlformats.org/officeDocument/2006/relationships/image" Target="media/image2141.png"/><Relationship Id="rId3674" Type="http://schemas.openxmlformats.org/officeDocument/2006/relationships/image" Target="media/image2348.wmf"/><Relationship Id="rId150" Type="http://schemas.openxmlformats.org/officeDocument/2006/relationships/image" Target="media/image79.wmf"/><Relationship Id="rId595" Type="http://schemas.openxmlformats.org/officeDocument/2006/relationships/image" Target="media/image294.wmf"/><Relationship Id="rId2276" Type="http://schemas.openxmlformats.org/officeDocument/2006/relationships/image" Target="media/image1076.wmf"/><Relationship Id="rId2483" Type="http://schemas.openxmlformats.org/officeDocument/2006/relationships/oleObject" Target="embeddings/oleObject1293.bin"/><Relationship Id="rId2690" Type="http://schemas.openxmlformats.org/officeDocument/2006/relationships/image" Target="media/image1369.png"/><Relationship Id="rId3327" Type="http://schemas.openxmlformats.org/officeDocument/2006/relationships/image" Target="media/image2001.png"/><Relationship Id="rId3534" Type="http://schemas.openxmlformats.org/officeDocument/2006/relationships/image" Target="media/image2208.wmf"/><Relationship Id="rId3741" Type="http://schemas.openxmlformats.org/officeDocument/2006/relationships/image" Target="media/image2414.wmf"/><Relationship Id="rId248" Type="http://schemas.openxmlformats.org/officeDocument/2006/relationships/oleObject" Target="embeddings/oleObject115.bin"/><Relationship Id="rId455" Type="http://schemas.openxmlformats.org/officeDocument/2006/relationships/oleObject" Target="embeddings/oleObject220.bin"/><Relationship Id="rId662" Type="http://schemas.openxmlformats.org/officeDocument/2006/relationships/image" Target="media/image328.wmf"/><Relationship Id="rId1085" Type="http://schemas.openxmlformats.org/officeDocument/2006/relationships/image" Target="media/image532.wmf"/><Relationship Id="rId1292" Type="http://schemas.openxmlformats.org/officeDocument/2006/relationships/oleObject" Target="embeddings/oleObject646.bin"/><Relationship Id="rId2136" Type="http://schemas.openxmlformats.org/officeDocument/2006/relationships/image" Target="media/image1017.wmf"/><Relationship Id="rId2343" Type="http://schemas.openxmlformats.org/officeDocument/2006/relationships/oleObject" Target="embeddings/oleObject1219.bin"/><Relationship Id="rId2550" Type="http://schemas.openxmlformats.org/officeDocument/2006/relationships/image" Target="media/image1233.wmf"/><Relationship Id="rId2788" Type="http://schemas.openxmlformats.org/officeDocument/2006/relationships/image" Target="media/image1467.wmf"/><Relationship Id="rId2995" Type="http://schemas.openxmlformats.org/officeDocument/2006/relationships/image" Target="media/image1674.wmf"/><Relationship Id="rId3601" Type="http://schemas.openxmlformats.org/officeDocument/2006/relationships/image" Target="media/image2275.wmf"/><Relationship Id="rId108" Type="http://schemas.openxmlformats.org/officeDocument/2006/relationships/oleObject" Target="embeddings/oleObject45.bin"/><Relationship Id="rId315" Type="http://schemas.openxmlformats.org/officeDocument/2006/relationships/image" Target="media/image159.wmf"/><Relationship Id="rId522" Type="http://schemas.openxmlformats.org/officeDocument/2006/relationships/oleObject" Target="embeddings/oleObject256.bin"/><Relationship Id="rId967" Type="http://schemas.openxmlformats.org/officeDocument/2006/relationships/oleObject" Target="embeddings/oleObject498.bin"/><Relationship Id="rId1152" Type="http://schemas.openxmlformats.org/officeDocument/2006/relationships/oleObject" Target="embeddings/oleObject576.bin"/><Relationship Id="rId1597" Type="http://schemas.openxmlformats.org/officeDocument/2006/relationships/oleObject" Target="embeddings/oleObject795.bin"/><Relationship Id="rId2203" Type="http://schemas.openxmlformats.org/officeDocument/2006/relationships/image" Target="media/image1048.wmf"/><Relationship Id="rId2410" Type="http://schemas.openxmlformats.org/officeDocument/2006/relationships/image" Target="media/image1145.jpeg"/><Relationship Id="rId2648" Type="http://schemas.openxmlformats.org/officeDocument/2006/relationships/image" Target="media/image1327.wmf"/><Relationship Id="rId2855" Type="http://schemas.openxmlformats.org/officeDocument/2006/relationships/image" Target="media/image1534.png"/><Relationship Id="rId96" Type="http://schemas.openxmlformats.org/officeDocument/2006/relationships/oleObject" Target="embeddings/oleObject39.bin"/><Relationship Id="rId827" Type="http://schemas.openxmlformats.org/officeDocument/2006/relationships/oleObject" Target="embeddings/oleObject443.bin"/><Relationship Id="rId1012" Type="http://schemas.openxmlformats.org/officeDocument/2006/relationships/image" Target="media/image491.png"/><Relationship Id="rId1457" Type="http://schemas.openxmlformats.org/officeDocument/2006/relationships/image" Target="media/image722.wmf"/><Relationship Id="rId1664" Type="http://schemas.openxmlformats.org/officeDocument/2006/relationships/image" Target="media/image807.wmf"/><Relationship Id="rId1871" Type="http://schemas.openxmlformats.org/officeDocument/2006/relationships/image" Target="media/image896.wmf"/><Relationship Id="rId2508" Type="http://schemas.openxmlformats.org/officeDocument/2006/relationships/image" Target="media/image1191.png"/><Relationship Id="rId2715" Type="http://schemas.openxmlformats.org/officeDocument/2006/relationships/image" Target="media/image1394.wmf"/><Relationship Id="rId2922" Type="http://schemas.openxmlformats.org/officeDocument/2006/relationships/image" Target="media/image1601.png"/><Relationship Id="rId1317" Type="http://schemas.openxmlformats.org/officeDocument/2006/relationships/image" Target="media/image648.wmf"/><Relationship Id="rId1524" Type="http://schemas.openxmlformats.org/officeDocument/2006/relationships/image" Target="media/image760.wmf"/><Relationship Id="rId1731" Type="http://schemas.openxmlformats.org/officeDocument/2006/relationships/oleObject" Target="embeddings/oleObject881.bin"/><Relationship Id="rId1969" Type="http://schemas.openxmlformats.org/officeDocument/2006/relationships/image" Target="media/image945.wmf"/><Relationship Id="rId3184" Type="http://schemas.openxmlformats.org/officeDocument/2006/relationships/image" Target="media/image1861.png"/><Relationship Id="rId23" Type="http://schemas.openxmlformats.org/officeDocument/2006/relationships/image" Target="media/image11.jpeg"/><Relationship Id="rId1829" Type="http://schemas.openxmlformats.org/officeDocument/2006/relationships/oleObject" Target="embeddings/oleObject940.bin"/><Relationship Id="rId3391" Type="http://schemas.openxmlformats.org/officeDocument/2006/relationships/image" Target="media/image2065.png"/><Relationship Id="rId3489" Type="http://schemas.openxmlformats.org/officeDocument/2006/relationships/image" Target="media/image2163.wmf"/><Relationship Id="rId3696" Type="http://schemas.openxmlformats.org/officeDocument/2006/relationships/image" Target="media/image2370.wmf"/><Relationship Id="rId2298" Type="http://schemas.openxmlformats.org/officeDocument/2006/relationships/image" Target="media/image1087.wmf"/><Relationship Id="rId3044" Type="http://schemas.openxmlformats.org/officeDocument/2006/relationships/image" Target="media/image1721.wmf"/><Relationship Id="rId3251" Type="http://schemas.openxmlformats.org/officeDocument/2006/relationships/image" Target="media/image1926.wmf"/><Relationship Id="rId3349" Type="http://schemas.openxmlformats.org/officeDocument/2006/relationships/image" Target="media/image2023.png"/><Relationship Id="rId3556" Type="http://schemas.openxmlformats.org/officeDocument/2006/relationships/image" Target="media/image2230.png"/><Relationship Id="rId172" Type="http://schemas.openxmlformats.org/officeDocument/2006/relationships/oleObject" Target="embeddings/oleObject75.bin"/><Relationship Id="rId477" Type="http://schemas.openxmlformats.org/officeDocument/2006/relationships/oleObject" Target="embeddings/oleObject231.bin"/><Relationship Id="rId684" Type="http://schemas.openxmlformats.org/officeDocument/2006/relationships/image" Target="media/image339.wmf"/><Relationship Id="rId2060" Type="http://schemas.openxmlformats.org/officeDocument/2006/relationships/oleObject" Target="embeddings/oleObject1066.bin"/><Relationship Id="rId2158" Type="http://schemas.openxmlformats.org/officeDocument/2006/relationships/image" Target="media/image1026.wmf"/><Relationship Id="rId2365" Type="http://schemas.openxmlformats.org/officeDocument/2006/relationships/oleObject" Target="embeddings/oleObject1230.bin"/><Relationship Id="rId3111" Type="http://schemas.openxmlformats.org/officeDocument/2006/relationships/image" Target="media/image1788.wmf"/><Relationship Id="rId3209" Type="http://schemas.openxmlformats.org/officeDocument/2006/relationships/image" Target="media/image1886.wmf"/><Relationship Id="rId3763" Type="http://schemas.openxmlformats.org/officeDocument/2006/relationships/oleObject" Target="embeddings/oleObject1307.bin"/><Relationship Id="rId337" Type="http://schemas.openxmlformats.org/officeDocument/2006/relationships/oleObject" Target="embeddings/oleObject161.bin"/><Relationship Id="rId891" Type="http://schemas.openxmlformats.org/officeDocument/2006/relationships/image" Target="media/image414.wmf"/><Relationship Id="rId989" Type="http://schemas.openxmlformats.org/officeDocument/2006/relationships/oleObject" Target="embeddings/oleObject503.bin"/><Relationship Id="rId2018" Type="http://schemas.openxmlformats.org/officeDocument/2006/relationships/oleObject" Target="embeddings/oleObject1036.bin"/><Relationship Id="rId2572" Type="http://schemas.openxmlformats.org/officeDocument/2006/relationships/image" Target="media/image1253.png"/><Relationship Id="rId2877" Type="http://schemas.openxmlformats.org/officeDocument/2006/relationships/image" Target="media/image1556.png"/><Relationship Id="rId3416" Type="http://schemas.openxmlformats.org/officeDocument/2006/relationships/image" Target="media/image2090.wmf"/><Relationship Id="rId3623" Type="http://schemas.openxmlformats.org/officeDocument/2006/relationships/image" Target="media/image2297.wmf"/><Relationship Id="rId544" Type="http://schemas.openxmlformats.org/officeDocument/2006/relationships/oleObject" Target="embeddings/oleObject267.bin"/><Relationship Id="rId751" Type="http://schemas.openxmlformats.org/officeDocument/2006/relationships/oleObject" Target="embeddings/oleObject383.bin"/><Relationship Id="rId849" Type="http://schemas.openxmlformats.org/officeDocument/2006/relationships/image" Target="media/image389.wmf"/><Relationship Id="rId1174" Type="http://schemas.openxmlformats.org/officeDocument/2006/relationships/oleObject" Target="embeddings/oleObject587.bin"/><Relationship Id="rId1381" Type="http://schemas.openxmlformats.org/officeDocument/2006/relationships/image" Target="media/image685.wmf"/><Relationship Id="rId1479" Type="http://schemas.openxmlformats.org/officeDocument/2006/relationships/oleObject" Target="embeddings/oleObject731.bin"/><Relationship Id="rId1686" Type="http://schemas.openxmlformats.org/officeDocument/2006/relationships/oleObject" Target="embeddings/oleObject854.bin"/><Relationship Id="rId2225" Type="http://schemas.openxmlformats.org/officeDocument/2006/relationships/image" Target="media/image1057.wmf"/><Relationship Id="rId2432" Type="http://schemas.openxmlformats.org/officeDocument/2006/relationships/oleObject" Target="embeddings/oleObject1259.bin"/><Relationship Id="rId404" Type="http://schemas.openxmlformats.org/officeDocument/2006/relationships/image" Target="media/image203.wmf"/><Relationship Id="rId611" Type="http://schemas.openxmlformats.org/officeDocument/2006/relationships/oleObject" Target="embeddings/oleObject301.bin"/><Relationship Id="rId1034" Type="http://schemas.openxmlformats.org/officeDocument/2006/relationships/image" Target="media/image507.wmf"/><Relationship Id="rId1241" Type="http://schemas.openxmlformats.org/officeDocument/2006/relationships/image" Target="media/image610.wmf"/><Relationship Id="rId1339" Type="http://schemas.openxmlformats.org/officeDocument/2006/relationships/image" Target="media/image659.wmf"/><Relationship Id="rId1893" Type="http://schemas.openxmlformats.org/officeDocument/2006/relationships/image" Target="media/image906.wmf"/><Relationship Id="rId2737" Type="http://schemas.openxmlformats.org/officeDocument/2006/relationships/image" Target="media/image1416.wmf"/><Relationship Id="rId2944" Type="http://schemas.openxmlformats.org/officeDocument/2006/relationships/image" Target="media/image1623.png"/><Relationship Id="rId709" Type="http://schemas.openxmlformats.org/officeDocument/2006/relationships/oleObject" Target="embeddings/oleObject357.bin"/><Relationship Id="rId916" Type="http://schemas.openxmlformats.org/officeDocument/2006/relationships/oleObject" Target="embeddings/oleObject482.bin"/><Relationship Id="rId1101" Type="http://schemas.openxmlformats.org/officeDocument/2006/relationships/oleObject" Target="embeddings/oleObject551.bin"/><Relationship Id="rId1546" Type="http://schemas.openxmlformats.org/officeDocument/2006/relationships/oleObject" Target="embeddings/oleObject758.bin"/><Relationship Id="rId1753" Type="http://schemas.openxmlformats.org/officeDocument/2006/relationships/oleObject" Target="embeddings/oleObject893.bin"/><Relationship Id="rId1960" Type="http://schemas.openxmlformats.org/officeDocument/2006/relationships/oleObject" Target="embeddings/oleObject1005.bin"/><Relationship Id="rId2804" Type="http://schemas.openxmlformats.org/officeDocument/2006/relationships/image" Target="media/image1483.wmf"/><Relationship Id="rId45" Type="http://schemas.openxmlformats.org/officeDocument/2006/relationships/oleObject" Target="embeddings/oleObject13.bin"/><Relationship Id="rId1406" Type="http://schemas.openxmlformats.org/officeDocument/2006/relationships/oleObject" Target="embeddings/oleObject696.bin"/><Relationship Id="rId1613" Type="http://schemas.openxmlformats.org/officeDocument/2006/relationships/oleObject" Target="embeddings/oleObject811.bin"/><Relationship Id="rId1820" Type="http://schemas.openxmlformats.org/officeDocument/2006/relationships/image" Target="media/image871.wmf"/><Relationship Id="rId3066" Type="http://schemas.openxmlformats.org/officeDocument/2006/relationships/image" Target="media/image1743.png"/><Relationship Id="rId3273" Type="http://schemas.openxmlformats.org/officeDocument/2006/relationships/image" Target="media/image1948.png"/><Relationship Id="rId3480" Type="http://schemas.openxmlformats.org/officeDocument/2006/relationships/image" Target="media/image2154.png"/><Relationship Id="rId194" Type="http://schemas.openxmlformats.org/officeDocument/2006/relationships/oleObject" Target="embeddings/oleObject87.bin"/><Relationship Id="rId1918" Type="http://schemas.openxmlformats.org/officeDocument/2006/relationships/oleObject" Target="embeddings/oleObject984.bin"/><Relationship Id="rId2082" Type="http://schemas.openxmlformats.org/officeDocument/2006/relationships/oleObject" Target="embeddings/oleObject1077.bin"/><Relationship Id="rId3133" Type="http://schemas.openxmlformats.org/officeDocument/2006/relationships/image" Target="media/image1810.wmf"/><Relationship Id="rId3578" Type="http://schemas.openxmlformats.org/officeDocument/2006/relationships/image" Target="media/image2252.png"/><Relationship Id="rId261" Type="http://schemas.openxmlformats.org/officeDocument/2006/relationships/oleObject" Target="embeddings/oleObject122.bin"/><Relationship Id="rId499" Type="http://schemas.openxmlformats.org/officeDocument/2006/relationships/image" Target="media/image248.wmf"/><Relationship Id="rId2387" Type="http://schemas.openxmlformats.org/officeDocument/2006/relationships/oleObject" Target="embeddings/oleObject1239.bin"/><Relationship Id="rId2594" Type="http://schemas.openxmlformats.org/officeDocument/2006/relationships/image" Target="media/image1275.wmf"/><Relationship Id="rId3340" Type="http://schemas.openxmlformats.org/officeDocument/2006/relationships/image" Target="media/image2014.png"/><Relationship Id="rId3438" Type="http://schemas.openxmlformats.org/officeDocument/2006/relationships/image" Target="media/image2112.wmf"/><Relationship Id="rId3645" Type="http://schemas.openxmlformats.org/officeDocument/2006/relationships/image" Target="media/image2319.wmf"/><Relationship Id="rId359" Type="http://schemas.openxmlformats.org/officeDocument/2006/relationships/oleObject" Target="embeddings/oleObject172.bin"/><Relationship Id="rId566" Type="http://schemas.openxmlformats.org/officeDocument/2006/relationships/oleObject" Target="embeddings/oleObject278.bin"/><Relationship Id="rId773" Type="http://schemas.openxmlformats.org/officeDocument/2006/relationships/image" Target="media/image366.png"/><Relationship Id="rId1196" Type="http://schemas.openxmlformats.org/officeDocument/2006/relationships/oleObject" Target="embeddings/oleObject598.bin"/><Relationship Id="rId2247" Type="http://schemas.openxmlformats.org/officeDocument/2006/relationships/oleObject" Target="embeddings/oleObject1171.bin"/><Relationship Id="rId2454" Type="http://schemas.openxmlformats.org/officeDocument/2006/relationships/oleObject" Target="embeddings/oleObject1271.bin"/><Relationship Id="rId2899" Type="http://schemas.openxmlformats.org/officeDocument/2006/relationships/image" Target="media/image1578.wmf"/><Relationship Id="rId3200" Type="http://schemas.openxmlformats.org/officeDocument/2006/relationships/image" Target="media/image1877.wmf"/><Relationship Id="rId3505" Type="http://schemas.openxmlformats.org/officeDocument/2006/relationships/image" Target="media/image2179.png"/><Relationship Id="rId121" Type="http://schemas.openxmlformats.org/officeDocument/2006/relationships/oleObject" Target="embeddings/oleObject53.bin"/><Relationship Id="rId219" Type="http://schemas.openxmlformats.org/officeDocument/2006/relationships/image" Target="media/image112.wmf"/><Relationship Id="rId426" Type="http://schemas.openxmlformats.org/officeDocument/2006/relationships/image" Target="media/image214.wmf"/><Relationship Id="rId633" Type="http://schemas.openxmlformats.org/officeDocument/2006/relationships/oleObject" Target="embeddings/oleObject312.bin"/><Relationship Id="rId980" Type="http://schemas.openxmlformats.org/officeDocument/2006/relationships/header" Target="header2.xml"/><Relationship Id="rId1056" Type="http://schemas.openxmlformats.org/officeDocument/2006/relationships/image" Target="media/image515.wmf"/><Relationship Id="rId1263" Type="http://schemas.openxmlformats.org/officeDocument/2006/relationships/image" Target="media/image621.wmf"/><Relationship Id="rId2107" Type="http://schemas.openxmlformats.org/officeDocument/2006/relationships/oleObject" Target="embeddings/oleObject1090.bin"/><Relationship Id="rId2314" Type="http://schemas.openxmlformats.org/officeDocument/2006/relationships/image" Target="media/image1095.wmf"/><Relationship Id="rId2661" Type="http://schemas.openxmlformats.org/officeDocument/2006/relationships/image" Target="media/image1340.wmf"/><Relationship Id="rId2759" Type="http://schemas.openxmlformats.org/officeDocument/2006/relationships/image" Target="media/image1438.wmf"/><Relationship Id="rId2966" Type="http://schemas.openxmlformats.org/officeDocument/2006/relationships/image" Target="media/image1645.wmf"/><Relationship Id="rId3712" Type="http://schemas.openxmlformats.org/officeDocument/2006/relationships/image" Target="media/image2386.wmf"/><Relationship Id="rId840" Type="http://schemas.openxmlformats.org/officeDocument/2006/relationships/oleObject" Target="embeddings/oleObject450.bin"/><Relationship Id="rId938" Type="http://schemas.openxmlformats.org/officeDocument/2006/relationships/oleObject" Target="embeddings/oleObject489.bin"/><Relationship Id="rId1470" Type="http://schemas.openxmlformats.org/officeDocument/2006/relationships/image" Target="media/image729.wmf"/><Relationship Id="rId1568" Type="http://schemas.openxmlformats.org/officeDocument/2006/relationships/oleObject" Target="embeddings/oleObject769.bin"/><Relationship Id="rId1775" Type="http://schemas.openxmlformats.org/officeDocument/2006/relationships/oleObject" Target="embeddings/oleObject908.bin"/><Relationship Id="rId2521" Type="http://schemas.openxmlformats.org/officeDocument/2006/relationships/image" Target="media/image1204.wmf"/><Relationship Id="rId2619" Type="http://schemas.openxmlformats.org/officeDocument/2006/relationships/image" Target="media/image1298.png"/><Relationship Id="rId2826" Type="http://schemas.openxmlformats.org/officeDocument/2006/relationships/image" Target="media/image1505.wmf"/><Relationship Id="rId67" Type="http://schemas.openxmlformats.org/officeDocument/2006/relationships/image" Target="media/image37.wmf"/><Relationship Id="rId700" Type="http://schemas.openxmlformats.org/officeDocument/2006/relationships/oleObject" Target="embeddings/oleObject348.bin"/><Relationship Id="rId1123" Type="http://schemas.openxmlformats.org/officeDocument/2006/relationships/image" Target="media/image550.wmf"/><Relationship Id="rId1330" Type="http://schemas.openxmlformats.org/officeDocument/2006/relationships/image" Target="media/image654.wmf"/><Relationship Id="rId1428" Type="http://schemas.openxmlformats.org/officeDocument/2006/relationships/oleObject" Target="embeddings/oleObject707.bin"/><Relationship Id="rId1635" Type="http://schemas.openxmlformats.org/officeDocument/2006/relationships/oleObject" Target="embeddings/oleObject825.bin"/><Relationship Id="rId1982" Type="http://schemas.openxmlformats.org/officeDocument/2006/relationships/oleObject" Target="embeddings/oleObject1016.bin"/><Relationship Id="rId3088" Type="http://schemas.openxmlformats.org/officeDocument/2006/relationships/image" Target="media/image1765.png"/><Relationship Id="rId1842" Type="http://schemas.openxmlformats.org/officeDocument/2006/relationships/oleObject" Target="embeddings/oleObject947.bin"/><Relationship Id="rId3295" Type="http://schemas.openxmlformats.org/officeDocument/2006/relationships/image" Target="media/image1969.wmf"/><Relationship Id="rId1702" Type="http://schemas.openxmlformats.org/officeDocument/2006/relationships/image" Target="media/image824.wmf"/><Relationship Id="rId3155" Type="http://schemas.openxmlformats.org/officeDocument/2006/relationships/image" Target="media/image1832.wmf"/><Relationship Id="rId3362" Type="http://schemas.openxmlformats.org/officeDocument/2006/relationships/image" Target="media/image2036.png"/><Relationship Id="rId283" Type="http://schemas.openxmlformats.org/officeDocument/2006/relationships/oleObject" Target="embeddings/oleObject133.bin"/><Relationship Id="rId490" Type="http://schemas.openxmlformats.org/officeDocument/2006/relationships/oleObject" Target="embeddings/oleObject240.bin"/><Relationship Id="rId2171" Type="http://schemas.openxmlformats.org/officeDocument/2006/relationships/oleObject" Target="embeddings/oleObject1124.bin"/><Relationship Id="rId3015" Type="http://schemas.openxmlformats.org/officeDocument/2006/relationships/image" Target="media/image1692.wmf"/><Relationship Id="rId3222" Type="http://schemas.openxmlformats.org/officeDocument/2006/relationships/image" Target="media/image1897.wmf"/><Relationship Id="rId3667" Type="http://schemas.openxmlformats.org/officeDocument/2006/relationships/image" Target="media/image2341.wmf"/><Relationship Id="rId143" Type="http://schemas.openxmlformats.org/officeDocument/2006/relationships/image" Target="media/image74.wmf"/><Relationship Id="rId350" Type="http://schemas.openxmlformats.org/officeDocument/2006/relationships/image" Target="media/image176.wmf"/><Relationship Id="rId588" Type="http://schemas.openxmlformats.org/officeDocument/2006/relationships/oleObject" Target="embeddings/oleObject290.bin"/><Relationship Id="rId795" Type="http://schemas.openxmlformats.org/officeDocument/2006/relationships/oleObject" Target="embeddings/oleObject417.bin"/><Relationship Id="rId2031" Type="http://schemas.openxmlformats.org/officeDocument/2006/relationships/image" Target="media/image972.wmf"/><Relationship Id="rId2269" Type="http://schemas.openxmlformats.org/officeDocument/2006/relationships/image" Target="media/image1071.png"/><Relationship Id="rId2476" Type="http://schemas.openxmlformats.org/officeDocument/2006/relationships/oleObject" Target="embeddings/oleObject1286.bin"/><Relationship Id="rId2683" Type="http://schemas.openxmlformats.org/officeDocument/2006/relationships/image" Target="media/image1362.wmf"/><Relationship Id="rId2890" Type="http://schemas.openxmlformats.org/officeDocument/2006/relationships/image" Target="media/image1569.wmf"/><Relationship Id="rId3527" Type="http://schemas.openxmlformats.org/officeDocument/2006/relationships/image" Target="media/image2201.wmf"/><Relationship Id="rId3734" Type="http://schemas.openxmlformats.org/officeDocument/2006/relationships/image" Target="media/image2407.wmf"/><Relationship Id="rId9" Type="http://schemas.openxmlformats.org/officeDocument/2006/relationships/image" Target="media/image2.jpeg"/><Relationship Id="rId210" Type="http://schemas.openxmlformats.org/officeDocument/2006/relationships/image" Target="media/image108.wmf"/><Relationship Id="rId448" Type="http://schemas.openxmlformats.org/officeDocument/2006/relationships/image" Target="media/image225.wmf"/><Relationship Id="rId655" Type="http://schemas.openxmlformats.org/officeDocument/2006/relationships/oleObject" Target="embeddings/oleObject323.bin"/><Relationship Id="rId862" Type="http://schemas.openxmlformats.org/officeDocument/2006/relationships/oleObject" Target="embeddings/oleObject458.bin"/><Relationship Id="rId1078" Type="http://schemas.openxmlformats.org/officeDocument/2006/relationships/oleObject" Target="embeddings/oleObject539.bin"/><Relationship Id="rId1285" Type="http://schemas.openxmlformats.org/officeDocument/2006/relationships/image" Target="media/image632.wmf"/><Relationship Id="rId1492" Type="http://schemas.openxmlformats.org/officeDocument/2006/relationships/image" Target="media/image742.wmf"/><Relationship Id="rId2129" Type="http://schemas.openxmlformats.org/officeDocument/2006/relationships/image" Target="media/image1014.wmf"/><Relationship Id="rId2336" Type="http://schemas.openxmlformats.org/officeDocument/2006/relationships/image" Target="media/image1106.wmf"/><Relationship Id="rId2543" Type="http://schemas.openxmlformats.org/officeDocument/2006/relationships/image" Target="media/image1226.wmf"/><Relationship Id="rId2750" Type="http://schemas.openxmlformats.org/officeDocument/2006/relationships/image" Target="media/image1429.wmf"/><Relationship Id="rId2988" Type="http://schemas.openxmlformats.org/officeDocument/2006/relationships/image" Target="media/image1667.wmf"/><Relationship Id="rId308" Type="http://schemas.openxmlformats.org/officeDocument/2006/relationships/oleObject" Target="embeddings/oleObject146.bin"/><Relationship Id="rId515" Type="http://schemas.openxmlformats.org/officeDocument/2006/relationships/image" Target="media/image255.wmf"/><Relationship Id="rId722" Type="http://schemas.openxmlformats.org/officeDocument/2006/relationships/oleObject" Target="embeddings/oleObject365.bin"/><Relationship Id="rId1145" Type="http://schemas.openxmlformats.org/officeDocument/2006/relationships/oleObject" Target="embeddings/oleObject572.bin"/><Relationship Id="rId1352" Type="http://schemas.openxmlformats.org/officeDocument/2006/relationships/image" Target="media/image668.png"/><Relationship Id="rId1797" Type="http://schemas.openxmlformats.org/officeDocument/2006/relationships/image" Target="media/image862.wmf"/><Relationship Id="rId2403" Type="http://schemas.openxmlformats.org/officeDocument/2006/relationships/oleObject" Target="embeddings/oleObject1247.bin"/><Relationship Id="rId2848" Type="http://schemas.openxmlformats.org/officeDocument/2006/relationships/image" Target="media/image1527.png"/><Relationship Id="rId89" Type="http://schemas.openxmlformats.org/officeDocument/2006/relationships/image" Target="media/image47.wmf"/><Relationship Id="rId1005" Type="http://schemas.openxmlformats.org/officeDocument/2006/relationships/image" Target="media/image486.jpeg"/><Relationship Id="rId1212" Type="http://schemas.openxmlformats.org/officeDocument/2006/relationships/oleObject" Target="embeddings/oleObject606.bin"/><Relationship Id="rId1657" Type="http://schemas.openxmlformats.org/officeDocument/2006/relationships/oleObject" Target="embeddings/oleObject838.bin"/><Relationship Id="rId1864" Type="http://schemas.openxmlformats.org/officeDocument/2006/relationships/image" Target="media/image893.wmf"/><Relationship Id="rId2610" Type="http://schemas.openxmlformats.org/officeDocument/2006/relationships/image" Target="media/image1291.wmf"/><Relationship Id="rId2708" Type="http://schemas.openxmlformats.org/officeDocument/2006/relationships/image" Target="media/image1387.wmf"/><Relationship Id="rId2915" Type="http://schemas.openxmlformats.org/officeDocument/2006/relationships/image" Target="media/image1594.wmf"/><Relationship Id="rId1517" Type="http://schemas.openxmlformats.org/officeDocument/2006/relationships/image" Target="media/image755.png"/><Relationship Id="rId1724" Type="http://schemas.openxmlformats.org/officeDocument/2006/relationships/oleObject" Target="embeddings/oleObject876.bin"/><Relationship Id="rId3177" Type="http://schemas.openxmlformats.org/officeDocument/2006/relationships/image" Target="media/image1854.png"/><Relationship Id="rId16" Type="http://schemas.openxmlformats.org/officeDocument/2006/relationships/oleObject" Target="embeddings/oleObject3.bin"/><Relationship Id="rId1931" Type="http://schemas.openxmlformats.org/officeDocument/2006/relationships/image" Target="media/image926.wmf"/><Relationship Id="rId3037" Type="http://schemas.openxmlformats.org/officeDocument/2006/relationships/image" Target="media/image1714.wmf"/><Relationship Id="rId3384" Type="http://schemas.openxmlformats.org/officeDocument/2006/relationships/image" Target="media/image2058.wmf"/><Relationship Id="rId3591" Type="http://schemas.openxmlformats.org/officeDocument/2006/relationships/image" Target="media/image2265.wmf"/><Relationship Id="rId3689" Type="http://schemas.openxmlformats.org/officeDocument/2006/relationships/image" Target="media/image2363.wmf"/><Relationship Id="rId2193" Type="http://schemas.openxmlformats.org/officeDocument/2006/relationships/image" Target="media/image1043.wmf"/><Relationship Id="rId2498" Type="http://schemas.openxmlformats.org/officeDocument/2006/relationships/image" Target="media/image1181.wmf"/><Relationship Id="rId3244" Type="http://schemas.openxmlformats.org/officeDocument/2006/relationships/image" Target="media/image1919.wmf"/><Relationship Id="rId3451" Type="http://schemas.openxmlformats.org/officeDocument/2006/relationships/image" Target="media/image2125.png"/><Relationship Id="rId3549" Type="http://schemas.openxmlformats.org/officeDocument/2006/relationships/image" Target="media/image2223.wmf"/><Relationship Id="rId165" Type="http://schemas.openxmlformats.org/officeDocument/2006/relationships/oleObject" Target="embeddings/oleObject70.bin"/><Relationship Id="rId372" Type="http://schemas.openxmlformats.org/officeDocument/2006/relationships/image" Target="media/image187.wmf"/><Relationship Id="rId677" Type="http://schemas.openxmlformats.org/officeDocument/2006/relationships/oleObject" Target="embeddings/oleObject334.bin"/><Relationship Id="rId2053" Type="http://schemas.openxmlformats.org/officeDocument/2006/relationships/oleObject" Target="embeddings/oleObject1062.bin"/><Relationship Id="rId2260" Type="http://schemas.openxmlformats.org/officeDocument/2006/relationships/image" Target="media/image1067.wmf"/><Relationship Id="rId2358" Type="http://schemas.openxmlformats.org/officeDocument/2006/relationships/image" Target="media/image1117.wmf"/><Relationship Id="rId3104" Type="http://schemas.openxmlformats.org/officeDocument/2006/relationships/image" Target="media/image1781.wmf"/><Relationship Id="rId3311" Type="http://schemas.openxmlformats.org/officeDocument/2006/relationships/image" Target="media/image1985.wmf"/><Relationship Id="rId3756" Type="http://schemas.openxmlformats.org/officeDocument/2006/relationships/oleObject" Target="embeddings/oleObject1303.bin"/><Relationship Id="rId232" Type="http://schemas.openxmlformats.org/officeDocument/2006/relationships/oleObject" Target="embeddings/oleObject107.bin"/><Relationship Id="rId884" Type="http://schemas.openxmlformats.org/officeDocument/2006/relationships/image" Target="media/image411.wmf"/><Relationship Id="rId2120" Type="http://schemas.openxmlformats.org/officeDocument/2006/relationships/image" Target="media/image1009.wmf"/><Relationship Id="rId2565" Type="http://schemas.openxmlformats.org/officeDocument/2006/relationships/image" Target="media/image1246.wmf"/><Relationship Id="rId2772" Type="http://schemas.openxmlformats.org/officeDocument/2006/relationships/image" Target="media/image1451.wmf"/><Relationship Id="rId3409" Type="http://schemas.openxmlformats.org/officeDocument/2006/relationships/image" Target="media/image2083.png"/><Relationship Id="rId3616" Type="http://schemas.openxmlformats.org/officeDocument/2006/relationships/image" Target="media/image2290.wmf"/><Relationship Id="rId537" Type="http://schemas.openxmlformats.org/officeDocument/2006/relationships/image" Target="media/image266.wmf"/><Relationship Id="rId744" Type="http://schemas.openxmlformats.org/officeDocument/2006/relationships/image" Target="media/image359.wmf"/><Relationship Id="rId951" Type="http://schemas.openxmlformats.org/officeDocument/2006/relationships/image" Target="media/image452.png"/><Relationship Id="rId1167" Type="http://schemas.openxmlformats.org/officeDocument/2006/relationships/image" Target="media/image573.wmf"/><Relationship Id="rId1374" Type="http://schemas.openxmlformats.org/officeDocument/2006/relationships/image" Target="media/image680.png"/><Relationship Id="rId1581" Type="http://schemas.openxmlformats.org/officeDocument/2006/relationships/oleObject" Target="embeddings/oleObject779.bin"/><Relationship Id="rId1679" Type="http://schemas.openxmlformats.org/officeDocument/2006/relationships/image" Target="media/image814.wmf"/><Relationship Id="rId2218" Type="http://schemas.openxmlformats.org/officeDocument/2006/relationships/image" Target="media/image1054.wmf"/><Relationship Id="rId2425" Type="http://schemas.openxmlformats.org/officeDocument/2006/relationships/oleObject" Target="embeddings/oleObject1256.bin"/><Relationship Id="rId2632" Type="http://schemas.openxmlformats.org/officeDocument/2006/relationships/image" Target="media/image1311.wmf"/><Relationship Id="rId80" Type="http://schemas.openxmlformats.org/officeDocument/2006/relationships/oleObject" Target="embeddings/oleObject31.bin"/><Relationship Id="rId604" Type="http://schemas.openxmlformats.org/officeDocument/2006/relationships/image" Target="media/image299.wmf"/><Relationship Id="rId811" Type="http://schemas.openxmlformats.org/officeDocument/2006/relationships/oleObject" Target="embeddings/oleObject431.bin"/><Relationship Id="rId1027" Type="http://schemas.openxmlformats.org/officeDocument/2006/relationships/image" Target="media/image503.png"/><Relationship Id="rId1234" Type="http://schemas.openxmlformats.org/officeDocument/2006/relationships/oleObject" Target="embeddings/oleObject617.bin"/><Relationship Id="rId1441" Type="http://schemas.openxmlformats.org/officeDocument/2006/relationships/image" Target="media/image716.wmf"/><Relationship Id="rId1886" Type="http://schemas.openxmlformats.org/officeDocument/2006/relationships/oleObject" Target="embeddings/oleObject969.bin"/><Relationship Id="rId2937" Type="http://schemas.openxmlformats.org/officeDocument/2006/relationships/image" Target="media/image1616.wmf"/><Relationship Id="rId909" Type="http://schemas.openxmlformats.org/officeDocument/2006/relationships/image" Target="media/image425.wmf"/><Relationship Id="rId1301" Type="http://schemas.openxmlformats.org/officeDocument/2006/relationships/image" Target="media/image640.wmf"/><Relationship Id="rId1539" Type="http://schemas.openxmlformats.org/officeDocument/2006/relationships/oleObject" Target="embeddings/oleObject755.bin"/><Relationship Id="rId1746" Type="http://schemas.openxmlformats.org/officeDocument/2006/relationships/oleObject" Target="embeddings/oleObject889.bin"/><Relationship Id="rId1953" Type="http://schemas.openxmlformats.org/officeDocument/2006/relationships/image" Target="media/image937.wmf"/><Relationship Id="rId3199" Type="http://schemas.openxmlformats.org/officeDocument/2006/relationships/image" Target="media/image1876.wmf"/><Relationship Id="rId38" Type="http://schemas.openxmlformats.org/officeDocument/2006/relationships/image" Target="media/image21.wmf"/><Relationship Id="rId1606" Type="http://schemas.openxmlformats.org/officeDocument/2006/relationships/oleObject" Target="embeddings/oleObject804.bin"/><Relationship Id="rId1813" Type="http://schemas.openxmlformats.org/officeDocument/2006/relationships/image" Target="media/image868.wmf"/><Relationship Id="rId3059" Type="http://schemas.openxmlformats.org/officeDocument/2006/relationships/image" Target="media/image1736.jpeg"/><Relationship Id="rId3266" Type="http://schemas.openxmlformats.org/officeDocument/2006/relationships/image" Target="media/image1941.png"/><Relationship Id="rId3473" Type="http://schemas.openxmlformats.org/officeDocument/2006/relationships/image" Target="media/image2147.wmf"/><Relationship Id="rId187" Type="http://schemas.openxmlformats.org/officeDocument/2006/relationships/oleObject" Target="embeddings/oleObject83.bin"/><Relationship Id="rId394" Type="http://schemas.openxmlformats.org/officeDocument/2006/relationships/image" Target="media/image198.wmf"/><Relationship Id="rId2075" Type="http://schemas.openxmlformats.org/officeDocument/2006/relationships/image" Target="media/image987.wmf"/><Relationship Id="rId2282" Type="http://schemas.openxmlformats.org/officeDocument/2006/relationships/oleObject" Target="embeddings/oleObject1188.bin"/><Relationship Id="rId3126" Type="http://schemas.openxmlformats.org/officeDocument/2006/relationships/image" Target="media/image1803.wmf"/><Relationship Id="rId3680" Type="http://schemas.openxmlformats.org/officeDocument/2006/relationships/image" Target="media/image2354.wmf"/><Relationship Id="rId254" Type="http://schemas.openxmlformats.org/officeDocument/2006/relationships/oleObject" Target="embeddings/oleObject118.bin"/><Relationship Id="rId699" Type="http://schemas.openxmlformats.org/officeDocument/2006/relationships/oleObject" Target="embeddings/oleObject347.bin"/><Relationship Id="rId1091" Type="http://schemas.openxmlformats.org/officeDocument/2006/relationships/image" Target="media/image535.wmf"/><Relationship Id="rId2587" Type="http://schemas.openxmlformats.org/officeDocument/2006/relationships/image" Target="media/image1268.wmf"/><Relationship Id="rId2794" Type="http://schemas.openxmlformats.org/officeDocument/2006/relationships/image" Target="media/image1473.wmf"/><Relationship Id="rId3333" Type="http://schemas.openxmlformats.org/officeDocument/2006/relationships/image" Target="media/image2007.png"/><Relationship Id="rId3540" Type="http://schemas.openxmlformats.org/officeDocument/2006/relationships/image" Target="media/image2214.wmf"/><Relationship Id="rId3638" Type="http://schemas.openxmlformats.org/officeDocument/2006/relationships/image" Target="media/image2312.wmf"/><Relationship Id="rId114" Type="http://schemas.openxmlformats.org/officeDocument/2006/relationships/image" Target="media/image59.wmf"/><Relationship Id="rId461" Type="http://schemas.openxmlformats.org/officeDocument/2006/relationships/oleObject" Target="embeddings/oleObject223.bin"/><Relationship Id="rId559" Type="http://schemas.openxmlformats.org/officeDocument/2006/relationships/image" Target="media/image277.wmf"/><Relationship Id="rId766" Type="http://schemas.openxmlformats.org/officeDocument/2006/relationships/oleObject" Target="embeddings/oleObject395.bin"/><Relationship Id="rId1189" Type="http://schemas.openxmlformats.org/officeDocument/2006/relationships/image" Target="media/image584.wmf"/><Relationship Id="rId1396" Type="http://schemas.openxmlformats.org/officeDocument/2006/relationships/oleObject" Target="embeddings/oleObject691.bin"/><Relationship Id="rId2142" Type="http://schemas.openxmlformats.org/officeDocument/2006/relationships/image" Target="media/image1019.wmf"/><Relationship Id="rId2447" Type="http://schemas.openxmlformats.org/officeDocument/2006/relationships/image" Target="media/image1166.wmf"/><Relationship Id="rId3400" Type="http://schemas.openxmlformats.org/officeDocument/2006/relationships/image" Target="media/image2074.wmf"/><Relationship Id="rId321" Type="http://schemas.openxmlformats.org/officeDocument/2006/relationships/image" Target="media/image162.wmf"/><Relationship Id="rId419" Type="http://schemas.openxmlformats.org/officeDocument/2006/relationships/oleObject" Target="embeddings/oleObject202.bin"/><Relationship Id="rId626" Type="http://schemas.openxmlformats.org/officeDocument/2006/relationships/image" Target="media/image310.wmf"/><Relationship Id="rId973" Type="http://schemas.openxmlformats.org/officeDocument/2006/relationships/oleObject" Target="embeddings/oleObject499.bin"/><Relationship Id="rId1049" Type="http://schemas.openxmlformats.org/officeDocument/2006/relationships/oleObject" Target="embeddings/oleObject527.bin"/><Relationship Id="rId1256" Type="http://schemas.openxmlformats.org/officeDocument/2006/relationships/oleObject" Target="embeddings/oleObject628.bin"/><Relationship Id="rId2002" Type="http://schemas.openxmlformats.org/officeDocument/2006/relationships/image" Target="media/image960.wmf"/><Relationship Id="rId2307" Type="http://schemas.openxmlformats.org/officeDocument/2006/relationships/oleObject" Target="embeddings/oleObject1201.bin"/><Relationship Id="rId2654" Type="http://schemas.openxmlformats.org/officeDocument/2006/relationships/image" Target="media/image1333.wmf"/><Relationship Id="rId2861" Type="http://schemas.openxmlformats.org/officeDocument/2006/relationships/image" Target="media/image1540.wmf"/><Relationship Id="rId2959" Type="http://schemas.openxmlformats.org/officeDocument/2006/relationships/image" Target="media/image1638.wmf"/><Relationship Id="rId3705" Type="http://schemas.openxmlformats.org/officeDocument/2006/relationships/image" Target="media/image2379.wmf"/><Relationship Id="rId833" Type="http://schemas.openxmlformats.org/officeDocument/2006/relationships/image" Target="media/image379.png"/><Relationship Id="rId1116" Type="http://schemas.openxmlformats.org/officeDocument/2006/relationships/image" Target="media/image547.wmf"/><Relationship Id="rId1463" Type="http://schemas.openxmlformats.org/officeDocument/2006/relationships/oleObject" Target="embeddings/oleObject723.bin"/><Relationship Id="rId1670" Type="http://schemas.openxmlformats.org/officeDocument/2006/relationships/image" Target="media/image809.wmf"/><Relationship Id="rId1768" Type="http://schemas.openxmlformats.org/officeDocument/2006/relationships/image" Target="media/image852.wmf"/><Relationship Id="rId2514" Type="http://schemas.openxmlformats.org/officeDocument/2006/relationships/image" Target="media/image1197.png"/><Relationship Id="rId2721" Type="http://schemas.openxmlformats.org/officeDocument/2006/relationships/image" Target="media/image1400.wmf"/><Relationship Id="rId2819" Type="http://schemas.openxmlformats.org/officeDocument/2006/relationships/image" Target="media/image1498.wmf"/><Relationship Id="rId900" Type="http://schemas.openxmlformats.org/officeDocument/2006/relationships/oleObject" Target="embeddings/oleObject473.bin"/><Relationship Id="rId1323" Type="http://schemas.openxmlformats.org/officeDocument/2006/relationships/oleObject" Target="embeddings/oleObject662.bin"/><Relationship Id="rId1530" Type="http://schemas.openxmlformats.org/officeDocument/2006/relationships/image" Target="media/image764.png"/><Relationship Id="rId1628" Type="http://schemas.openxmlformats.org/officeDocument/2006/relationships/image" Target="media/image793.wmf"/><Relationship Id="rId1975" Type="http://schemas.openxmlformats.org/officeDocument/2006/relationships/image" Target="media/image948.wmf"/><Relationship Id="rId3190" Type="http://schemas.openxmlformats.org/officeDocument/2006/relationships/image" Target="media/image1867.wmf"/><Relationship Id="rId1835" Type="http://schemas.openxmlformats.org/officeDocument/2006/relationships/oleObject" Target="embeddings/oleObject943.bin"/><Relationship Id="rId3050" Type="http://schemas.openxmlformats.org/officeDocument/2006/relationships/image" Target="media/image1727.png"/><Relationship Id="rId3288" Type="http://schemas.openxmlformats.org/officeDocument/2006/relationships/image" Target="media/image1963.wmf"/><Relationship Id="rId3495" Type="http://schemas.openxmlformats.org/officeDocument/2006/relationships/image" Target="media/image2169.wmf"/><Relationship Id="rId1902" Type="http://schemas.openxmlformats.org/officeDocument/2006/relationships/image" Target="media/image911.wmf"/><Relationship Id="rId2097" Type="http://schemas.openxmlformats.org/officeDocument/2006/relationships/oleObject" Target="embeddings/oleObject1085.bin"/><Relationship Id="rId3148" Type="http://schemas.openxmlformats.org/officeDocument/2006/relationships/image" Target="media/image1825.wmf"/><Relationship Id="rId3355" Type="http://schemas.openxmlformats.org/officeDocument/2006/relationships/image" Target="media/image2029.png"/><Relationship Id="rId3562" Type="http://schemas.openxmlformats.org/officeDocument/2006/relationships/image" Target="media/image2236.png"/><Relationship Id="rId276" Type="http://schemas.openxmlformats.org/officeDocument/2006/relationships/image" Target="media/image140.wmf"/><Relationship Id="rId483" Type="http://schemas.openxmlformats.org/officeDocument/2006/relationships/oleObject" Target="embeddings/oleObject234.bin"/><Relationship Id="rId690" Type="http://schemas.openxmlformats.org/officeDocument/2006/relationships/oleObject" Target="embeddings/oleObject341.bin"/><Relationship Id="rId2164" Type="http://schemas.openxmlformats.org/officeDocument/2006/relationships/image" Target="media/image1029.wmf"/><Relationship Id="rId2371" Type="http://schemas.openxmlformats.org/officeDocument/2006/relationships/oleObject" Target="embeddings/oleObject1233.bin"/><Relationship Id="rId3008" Type="http://schemas.openxmlformats.org/officeDocument/2006/relationships/header" Target="header10.xml"/><Relationship Id="rId3215" Type="http://schemas.openxmlformats.org/officeDocument/2006/relationships/footer" Target="footer6.xml"/><Relationship Id="rId3422" Type="http://schemas.openxmlformats.org/officeDocument/2006/relationships/image" Target="media/image2096.wmf"/><Relationship Id="rId136" Type="http://schemas.openxmlformats.org/officeDocument/2006/relationships/image" Target="media/image70.wmf"/><Relationship Id="rId343" Type="http://schemas.openxmlformats.org/officeDocument/2006/relationships/oleObject" Target="embeddings/oleObject164.bin"/><Relationship Id="rId550" Type="http://schemas.openxmlformats.org/officeDocument/2006/relationships/oleObject" Target="embeddings/oleObject270.bin"/><Relationship Id="rId788" Type="http://schemas.openxmlformats.org/officeDocument/2006/relationships/oleObject" Target="embeddings/oleObject411.bin"/><Relationship Id="rId995" Type="http://schemas.openxmlformats.org/officeDocument/2006/relationships/image" Target="media/image479.wmf"/><Relationship Id="rId1180" Type="http://schemas.openxmlformats.org/officeDocument/2006/relationships/oleObject" Target="embeddings/oleObject590.bin"/><Relationship Id="rId2024" Type="http://schemas.openxmlformats.org/officeDocument/2006/relationships/oleObject" Target="embeddings/oleObject1039.bin"/><Relationship Id="rId2231" Type="http://schemas.openxmlformats.org/officeDocument/2006/relationships/oleObject" Target="embeddings/oleObject1158.bin"/><Relationship Id="rId2469" Type="http://schemas.openxmlformats.org/officeDocument/2006/relationships/oleObject" Target="embeddings/oleObject1281.bin"/><Relationship Id="rId2676" Type="http://schemas.openxmlformats.org/officeDocument/2006/relationships/image" Target="media/image1355.png"/><Relationship Id="rId2883" Type="http://schemas.openxmlformats.org/officeDocument/2006/relationships/image" Target="media/image1562.png"/><Relationship Id="rId3727" Type="http://schemas.openxmlformats.org/officeDocument/2006/relationships/image" Target="media/image2400.wmf"/><Relationship Id="rId203" Type="http://schemas.openxmlformats.org/officeDocument/2006/relationships/oleObject" Target="embeddings/oleObject92.bin"/><Relationship Id="rId648" Type="http://schemas.openxmlformats.org/officeDocument/2006/relationships/image" Target="media/image321.wmf"/><Relationship Id="rId855" Type="http://schemas.openxmlformats.org/officeDocument/2006/relationships/image" Target="media/image393.wmf"/><Relationship Id="rId1040" Type="http://schemas.openxmlformats.org/officeDocument/2006/relationships/oleObject" Target="embeddings/oleObject521.bin"/><Relationship Id="rId1278" Type="http://schemas.openxmlformats.org/officeDocument/2006/relationships/oleObject" Target="embeddings/oleObject639.bin"/><Relationship Id="rId1485" Type="http://schemas.openxmlformats.org/officeDocument/2006/relationships/image" Target="media/image738.png"/><Relationship Id="rId1692" Type="http://schemas.openxmlformats.org/officeDocument/2006/relationships/oleObject" Target="embeddings/oleObject858.bin"/><Relationship Id="rId2329" Type="http://schemas.openxmlformats.org/officeDocument/2006/relationships/oleObject" Target="embeddings/oleObject1212.bin"/><Relationship Id="rId2536" Type="http://schemas.openxmlformats.org/officeDocument/2006/relationships/image" Target="media/image1219.wmf"/><Relationship Id="rId2743" Type="http://schemas.openxmlformats.org/officeDocument/2006/relationships/image" Target="media/image1422.wmf"/><Relationship Id="rId410" Type="http://schemas.openxmlformats.org/officeDocument/2006/relationships/image" Target="media/image206.wmf"/><Relationship Id="rId508" Type="http://schemas.openxmlformats.org/officeDocument/2006/relationships/image" Target="media/image252.wmf"/><Relationship Id="rId715" Type="http://schemas.openxmlformats.org/officeDocument/2006/relationships/image" Target="media/image346.wmf"/><Relationship Id="rId922" Type="http://schemas.openxmlformats.org/officeDocument/2006/relationships/image" Target="media/image431.png"/><Relationship Id="rId1138" Type="http://schemas.openxmlformats.org/officeDocument/2006/relationships/oleObject" Target="embeddings/oleObject570.bin"/><Relationship Id="rId1345" Type="http://schemas.openxmlformats.org/officeDocument/2006/relationships/image" Target="media/image663.wmf"/><Relationship Id="rId1552" Type="http://schemas.openxmlformats.org/officeDocument/2006/relationships/oleObject" Target="embeddings/oleObject761.bin"/><Relationship Id="rId1997" Type="http://schemas.openxmlformats.org/officeDocument/2006/relationships/image" Target="media/image958.wmf"/><Relationship Id="rId2603" Type="http://schemas.openxmlformats.org/officeDocument/2006/relationships/image" Target="media/image1284.png"/><Relationship Id="rId2950" Type="http://schemas.openxmlformats.org/officeDocument/2006/relationships/image" Target="media/image1629.wmf"/><Relationship Id="rId1205" Type="http://schemas.openxmlformats.org/officeDocument/2006/relationships/image" Target="media/image592.wmf"/><Relationship Id="rId1857" Type="http://schemas.openxmlformats.org/officeDocument/2006/relationships/image" Target="media/image888.png"/><Relationship Id="rId2810" Type="http://schemas.openxmlformats.org/officeDocument/2006/relationships/image" Target="media/image1489.wmf"/><Relationship Id="rId2908" Type="http://schemas.openxmlformats.org/officeDocument/2006/relationships/image" Target="media/image1587.png"/><Relationship Id="rId51" Type="http://schemas.openxmlformats.org/officeDocument/2006/relationships/oleObject" Target="embeddings/oleObject16.bin"/><Relationship Id="rId1412" Type="http://schemas.openxmlformats.org/officeDocument/2006/relationships/oleObject" Target="embeddings/oleObject699.bin"/><Relationship Id="rId1717" Type="http://schemas.openxmlformats.org/officeDocument/2006/relationships/image" Target="media/image830.wmf"/><Relationship Id="rId1924" Type="http://schemas.openxmlformats.org/officeDocument/2006/relationships/oleObject" Target="embeddings/oleObject987.bin"/><Relationship Id="rId3072" Type="http://schemas.openxmlformats.org/officeDocument/2006/relationships/image" Target="media/image1749.wmf"/><Relationship Id="rId3377" Type="http://schemas.openxmlformats.org/officeDocument/2006/relationships/image" Target="media/image2051.wmf"/><Relationship Id="rId298" Type="http://schemas.openxmlformats.org/officeDocument/2006/relationships/image" Target="media/image151.wmf"/><Relationship Id="rId3584" Type="http://schemas.openxmlformats.org/officeDocument/2006/relationships/image" Target="media/image2258.wmf"/><Relationship Id="rId158" Type="http://schemas.openxmlformats.org/officeDocument/2006/relationships/image" Target="media/image84.wmf"/><Relationship Id="rId2186" Type="http://schemas.openxmlformats.org/officeDocument/2006/relationships/image" Target="media/image1040.wmf"/><Relationship Id="rId2393" Type="http://schemas.openxmlformats.org/officeDocument/2006/relationships/image" Target="media/image1136.png"/><Relationship Id="rId2698" Type="http://schemas.openxmlformats.org/officeDocument/2006/relationships/image" Target="media/image1377.wmf"/><Relationship Id="rId3237" Type="http://schemas.openxmlformats.org/officeDocument/2006/relationships/image" Target="media/image1912.wmf"/><Relationship Id="rId3444" Type="http://schemas.openxmlformats.org/officeDocument/2006/relationships/image" Target="media/image2118.wmf"/><Relationship Id="rId3651" Type="http://schemas.openxmlformats.org/officeDocument/2006/relationships/image" Target="media/image2325.wmf"/><Relationship Id="rId365" Type="http://schemas.openxmlformats.org/officeDocument/2006/relationships/oleObject" Target="embeddings/oleObject175.bin"/><Relationship Id="rId572" Type="http://schemas.openxmlformats.org/officeDocument/2006/relationships/image" Target="media/image283.wmf"/><Relationship Id="rId2046" Type="http://schemas.openxmlformats.org/officeDocument/2006/relationships/oleObject" Target="embeddings/oleObject1056.bin"/><Relationship Id="rId2253" Type="http://schemas.openxmlformats.org/officeDocument/2006/relationships/oleObject" Target="embeddings/oleObject1175.bin"/><Relationship Id="rId2460" Type="http://schemas.openxmlformats.org/officeDocument/2006/relationships/oleObject" Target="embeddings/oleObject1277.bin"/><Relationship Id="rId3304" Type="http://schemas.openxmlformats.org/officeDocument/2006/relationships/image" Target="media/image1978.wmf"/><Relationship Id="rId3511" Type="http://schemas.openxmlformats.org/officeDocument/2006/relationships/image" Target="media/image2185.wmf"/><Relationship Id="rId3749" Type="http://schemas.openxmlformats.org/officeDocument/2006/relationships/image" Target="media/image2422.wmf"/><Relationship Id="rId225" Type="http://schemas.openxmlformats.org/officeDocument/2006/relationships/image" Target="media/image115.wmf"/><Relationship Id="rId432" Type="http://schemas.openxmlformats.org/officeDocument/2006/relationships/image" Target="media/image217.wmf"/><Relationship Id="rId877" Type="http://schemas.openxmlformats.org/officeDocument/2006/relationships/image" Target="media/image406.png"/><Relationship Id="rId1062" Type="http://schemas.openxmlformats.org/officeDocument/2006/relationships/oleObject" Target="embeddings/oleObject533.bin"/><Relationship Id="rId2113" Type="http://schemas.openxmlformats.org/officeDocument/2006/relationships/oleObject" Target="embeddings/oleObject1093.bin"/><Relationship Id="rId2320" Type="http://schemas.openxmlformats.org/officeDocument/2006/relationships/image" Target="media/image1098.wmf"/><Relationship Id="rId2558" Type="http://schemas.openxmlformats.org/officeDocument/2006/relationships/header" Target="header6.xml"/><Relationship Id="rId2765" Type="http://schemas.openxmlformats.org/officeDocument/2006/relationships/image" Target="media/image1444.wmf"/><Relationship Id="rId2972" Type="http://schemas.openxmlformats.org/officeDocument/2006/relationships/image" Target="media/image1651.wmf"/><Relationship Id="rId3609" Type="http://schemas.openxmlformats.org/officeDocument/2006/relationships/image" Target="media/image2283.wmf"/><Relationship Id="rId737" Type="http://schemas.openxmlformats.org/officeDocument/2006/relationships/image" Target="media/image356.wmf"/><Relationship Id="rId944" Type="http://schemas.openxmlformats.org/officeDocument/2006/relationships/image" Target="media/image445.png"/><Relationship Id="rId1367" Type="http://schemas.openxmlformats.org/officeDocument/2006/relationships/image" Target="media/image676.wmf"/><Relationship Id="rId1574" Type="http://schemas.openxmlformats.org/officeDocument/2006/relationships/oleObject" Target="embeddings/oleObject775.bin"/><Relationship Id="rId1781" Type="http://schemas.openxmlformats.org/officeDocument/2006/relationships/oleObject" Target="embeddings/oleObject912.bin"/><Relationship Id="rId2418" Type="http://schemas.openxmlformats.org/officeDocument/2006/relationships/image" Target="media/image1150.png"/><Relationship Id="rId2625" Type="http://schemas.openxmlformats.org/officeDocument/2006/relationships/image" Target="media/image1304.wmf"/><Relationship Id="rId2832" Type="http://schemas.openxmlformats.org/officeDocument/2006/relationships/image" Target="media/image1511.wmf"/><Relationship Id="rId73" Type="http://schemas.openxmlformats.org/officeDocument/2006/relationships/oleObject" Target="embeddings/oleObject27.bin"/><Relationship Id="rId804" Type="http://schemas.openxmlformats.org/officeDocument/2006/relationships/oleObject" Target="embeddings/oleObject426.bin"/><Relationship Id="rId1227" Type="http://schemas.openxmlformats.org/officeDocument/2006/relationships/image" Target="media/image603.wmf"/><Relationship Id="rId1434" Type="http://schemas.openxmlformats.org/officeDocument/2006/relationships/image" Target="media/image713.wmf"/><Relationship Id="rId1641" Type="http://schemas.openxmlformats.org/officeDocument/2006/relationships/oleObject" Target="embeddings/oleObject828.bin"/><Relationship Id="rId1879" Type="http://schemas.openxmlformats.org/officeDocument/2006/relationships/image" Target="media/image899.wmf"/><Relationship Id="rId3094" Type="http://schemas.openxmlformats.org/officeDocument/2006/relationships/image" Target="media/image1771.png"/><Relationship Id="rId1501" Type="http://schemas.openxmlformats.org/officeDocument/2006/relationships/oleObject" Target="embeddings/oleObject740.bin"/><Relationship Id="rId1739" Type="http://schemas.openxmlformats.org/officeDocument/2006/relationships/oleObject" Target="embeddings/oleObject885.bin"/><Relationship Id="rId1946" Type="http://schemas.openxmlformats.org/officeDocument/2006/relationships/image" Target="media/image934.wmf"/><Relationship Id="rId3399" Type="http://schemas.openxmlformats.org/officeDocument/2006/relationships/image" Target="media/image2073.png"/><Relationship Id="rId1806" Type="http://schemas.openxmlformats.org/officeDocument/2006/relationships/oleObject" Target="embeddings/oleObject926.bin"/><Relationship Id="rId3161" Type="http://schemas.openxmlformats.org/officeDocument/2006/relationships/image" Target="media/image1838.wmf"/><Relationship Id="rId3259" Type="http://schemas.openxmlformats.org/officeDocument/2006/relationships/image" Target="media/image1934.wmf"/><Relationship Id="rId3466" Type="http://schemas.openxmlformats.org/officeDocument/2006/relationships/image" Target="media/image2140.png"/><Relationship Id="rId387" Type="http://schemas.openxmlformats.org/officeDocument/2006/relationships/oleObject" Target="embeddings/oleObject186.bin"/><Relationship Id="rId594" Type="http://schemas.openxmlformats.org/officeDocument/2006/relationships/oleObject" Target="embeddings/oleObject293.bin"/><Relationship Id="rId2068" Type="http://schemas.openxmlformats.org/officeDocument/2006/relationships/oleObject" Target="embeddings/oleObject1070.bin"/><Relationship Id="rId2275" Type="http://schemas.openxmlformats.org/officeDocument/2006/relationships/oleObject" Target="embeddings/oleObject1185.bin"/><Relationship Id="rId3021" Type="http://schemas.openxmlformats.org/officeDocument/2006/relationships/image" Target="media/image1698.wmf"/><Relationship Id="rId3119" Type="http://schemas.openxmlformats.org/officeDocument/2006/relationships/image" Target="media/image1796.wmf"/><Relationship Id="rId3326" Type="http://schemas.openxmlformats.org/officeDocument/2006/relationships/image" Target="media/image2000.png"/><Relationship Id="rId3673" Type="http://schemas.openxmlformats.org/officeDocument/2006/relationships/image" Target="media/image2347.png"/><Relationship Id="rId247" Type="http://schemas.openxmlformats.org/officeDocument/2006/relationships/image" Target="media/image126.wmf"/><Relationship Id="rId899" Type="http://schemas.openxmlformats.org/officeDocument/2006/relationships/image" Target="media/image420.wmf"/><Relationship Id="rId1084" Type="http://schemas.openxmlformats.org/officeDocument/2006/relationships/oleObject" Target="embeddings/oleObject542.bin"/><Relationship Id="rId2482" Type="http://schemas.openxmlformats.org/officeDocument/2006/relationships/oleObject" Target="embeddings/oleObject1292.bin"/><Relationship Id="rId2787" Type="http://schemas.openxmlformats.org/officeDocument/2006/relationships/image" Target="media/image1466.wmf"/><Relationship Id="rId3533" Type="http://schemas.openxmlformats.org/officeDocument/2006/relationships/image" Target="media/image2207.wmf"/><Relationship Id="rId3740" Type="http://schemas.openxmlformats.org/officeDocument/2006/relationships/image" Target="media/image2413.wmf"/><Relationship Id="rId107" Type="http://schemas.openxmlformats.org/officeDocument/2006/relationships/image" Target="media/image56.wmf"/><Relationship Id="rId454" Type="http://schemas.openxmlformats.org/officeDocument/2006/relationships/image" Target="media/image228.wmf"/><Relationship Id="rId661" Type="http://schemas.openxmlformats.org/officeDocument/2006/relationships/oleObject" Target="embeddings/oleObject326.bin"/><Relationship Id="rId759" Type="http://schemas.openxmlformats.org/officeDocument/2006/relationships/image" Target="media/image361.wmf"/><Relationship Id="rId966" Type="http://schemas.openxmlformats.org/officeDocument/2006/relationships/image" Target="media/image462.wmf"/><Relationship Id="rId1291" Type="http://schemas.openxmlformats.org/officeDocument/2006/relationships/image" Target="media/image635.wmf"/><Relationship Id="rId1389" Type="http://schemas.openxmlformats.org/officeDocument/2006/relationships/image" Target="media/image689.wmf"/><Relationship Id="rId1596" Type="http://schemas.openxmlformats.org/officeDocument/2006/relationships/oleObject" Target="embeddings/oleObject794.bin"/><Relationship Id="rId2135" Type="http://schemas.openxmlformats.org/officeDocument/2006/relationships/oleObject" Target="embeddings/oleObject1104.bin"/><Relationship Id="rId2342" Type="http://schemas.openxmlformats.org/officeDocument/2006/relationships/image" Target="media/image1109.wmf"/><Relationship Id="rId2647" Type="http://schemas.openxmlformats.org/officeDocument/2006/relationships/image" Target="media/image1326.wmf"/><Relationship Id="rId2994" Type="http://schemas.openxmlformats.org/officeDocument/2006/relationships/image" Target="media/image1673.wmf"/><Relationship Id="rId3600" Type="http://schemas.openxmlformats.org/officeDocument/2006/relationships/image" Target="media/image2274.wmf"/><Relationship Id="rId314" Type="http://schemas.openxmlformats.org/officeDocument/2006/relationships/oleObject" Target="embeddings/oleObject149.bin"/><Relationship Id="rId521" Type="http://schemas.openxmlformats.org/officeDocument/2006/relationships/image" Target="media/image258.wmf"/><Relationship Id="rId619" Type="http://schemas.openxmlformats.org/officeDocument/2006/relationships/oleObject" Target="embeddings/oleObject305.bin"/><Relationship Id="rId1151" Type="http://schemas.openxmlformats.org/officeDocument/2006/relationships/image" Target="media/image565.wmf"/><Relationship Id="rId1249" Type="http://schemas.openxmlformats.org/officeDocument/2006/relationships/image" Target="media/image614.wmf"/><Relationship Id="rId2202" Type="http://schemas.openxmlformats.org/officeDocument/2006/relationships/oleObject" Target="embeddings/oleObject1140.bin"/><Relationship Id="rId2854" Type="http://schemas.openxmlformats.org/officeDocument/2006/relationships/image" Target="media/image1533.png"/><Relationship Id="rId95" Type="http://schemas.openxmlformats.org/officeDocument/2006/relationships/image" Target="media/image50.wmf"/><Relationship Id="rId826" Type="http://schemas.openxmlformats.org/officeDocument/2006/relationships/oleObject" Target="embeddings/oleObject442.bin"/><Relationship Id="rId1011" Type="http://schemas.openxmlformats.org/officeDocument/2006/relationships/oleObject" Target="embeddings/oleObject510.bin"/><Relationship Id="rId1109" Type="http://schemas.openxmlformats.org/officeDocument/2006/relationships/oleObject" Target="embeddings/oleObject555.bin"/><Relationship Id="rId1456" Type="http://schemas.openxmlformats.org/officeDocument/2006/relationships/oleObject" Target="embeddings/oleObject720.bin"/><Relationship Id="rId1663" Type="http://schemas.openxmlformats.org/officeDocument/2006/relationships/oleObject" Target="embeddings/oleObject842.bin"/><Relationship Id="rId1870" Type="http://schemas.openxmlformats.org/officeDocument/2006/relationships/oleObject" Target="embeddings/oleObject960.bin"/><Relationship Id="rId1968" Type="http://schemas.openxmlformats.org/officeDocument/2006/relationships/oleObject" Target="embeddings/oleObject1009.bin"/><Relationship Id="rId2507" Type="http://schemas.openxmlformats.org/officeDocument/2006/relationships/image" Target="media/image1190.png"/><Relationship Id="rId2714" Type="http://schemas.openxmlformats.org/officeDocument/2006/relationships/image" Target="media/image1393.wmf"/><Relationship Id="rId2921" Type="http://schemas.openxmlformats.org/officeDocument/2006/relationships/image" Target="media/image1600.png"/><Relationship Id="rId1316" Type="http://schemas.openxmlformats.org/officeDocument/2006/relationships/oleObject" Target="embeddings/oleObject658.bin"/><Relationship Id="rId1523" Type="http://schemas.openxmlformats.org/officeDocument/2006/relationships/oleObject" Target="embeddings/oleObject749.bin"/><Relationship Id="rId1730" Type="http://schemas.openxmlformats.org/officeDocument/2006/relationships/oleObject" Target="embeddings/oleObject880.bin"/><Relationship Id="rId3183" Type="http://schemas.openxmlformats.org/officeDocument/2006/relationships/image" Target="media/image1860.wmf"/><Relationship Id="rId3390" Type="http://schemas.openxmlformats.org/officeDocument/2006/relationships/image" Target="media/image2064.png"/><Relationship Id="rId22" Type="http://schemas.openxmlformats.org/officeDocument/2006/relationships/image" Target="media/image10.jpeg"/><Relationship Id="rId1828" Type="http://schemas.openxmlformats.org/officeDocument/2006/relationships/image" Target="media/image874.wmf"/><Relationship Id="rId3043" Type="http://schemas.openxmlformats.org/officeDocument/2006/relationships/image" Target="media/image1720.wmf"/><Relationship Id="rId3250" Type="http://schemas.openxmlformats.org/officeDocument/2006/relationships/image" Target="media/image1925.wmf"/><Relationship Id="rId3488" Type="http://schemas.openxmlformats.org/officeDocument/2006/relationships/image" Target="media/image2162.wmf"/><Relationship Id="rId3695" Type="http://schemas.openxmlformats.org/officeDocument/2006/relationships/image" Target="media/image2369.wmf"/><Relationship Id="rId171" Type="http://schemas.openxmlformats.org/officeDocument/2006/relationships/oleObject" Target="embeddings/oleObject74.bin"/><Relationship Id="rId2297" Type="http://schemas.openxmlformats.org/officeDocument/2006/relationships/oleObject" Target="embeddings/oleObject1196.bin"/><Relationship Id="rId3348" Type="http://schemas.openxmlformats.org/officeDocument/2006/relationships/image" Target="media/image2022.png"/><Relationship Id="rId3555" Type="http://schemas.openxmlformats.org/officeDocument/2006/relationships/image" Target="media/image2229.wmf"/><Relationship Id="rId3762" Type="http://schemas.openxmlformats.org/officeDocument/2006/relationships/image" Target="media/image2431.wmf"/><Relationship Id="rId269" Type="http://schemas.openxmlformats.org/officeDocument/2006/relationships/oleObject" Target="embeddings/oleObject126.bin"/><Relationship Id="rId476" Type="http://schemas.openxmlformats.org/officeDocument/2006/relationships/image" Target="media/image239.wmf"/><Relationship Id="rId683" Type="http://schemas.openxmlformats.org/officeDocument/2006/relationships/oleObject" Target="embeddings/oleObject337.bin"/><Relationship Id="rId890" Type="http://schemas.openxmlformats.org/officeDocument/2006/relationships/oleObject" Target="embeddings/oleObject470.bin"/><Relationship Id="rId2157" Type="http://schemas.openxmlformats.org/officeDocument/2006/relationships/oleObject" Target="embeddings/oleObject1117.bin"/><Relationship Id="rId2364" Type="http://schemas.openxmlformats.org/officeDocument/2006/relationships/image" Target="media/image1120.wmf"/><Relationship Id="rId2571" Type="http://schemas.openxmlformats.org/officeDocument/2006/relationships/image" Target="media/image1252.png"/><Relationship Id="rId3110" Type="http://schemas.openxmlformats.org/officeDocument/2006/relationships/image" Target="media/image1787.wmf"/><Relationship Id="rId3208" Type="http://schemas.openxmlformats.org/officeDocument/2006/relationships/image" Target="media/image1885.png"/><Relationship Id="rId3415" Type="http://schemas.openxmlformats.org/officeDocument/2006/relationships/image" Target="media/image2089.wmf"/><Relationship Id="rId129" Type="http://schemas.openxmlformats.org/officeDocument/2006/relationships/image" Target="media/image65.wmf"/><Relationship Id="rId336" Type="http://schemas.openxmlformats.org/officeDocument/2006/relationships/image" Target="media/image169.wmf"/><Relationship Id="rId543" Type="http://schemas.openxmlformats.org/officeDocument/2006/relationships/image" Target="media/image269.wmf"/><Relationship Id="rId988" Type="http://schemas.openxmlformats.org/officeDocument/2006/relationships/image" Target="media/image475.wmf"/><Relationship Id="rId1173" Type="http://schemas.openxmlformats.org/officeDocument/2006/relationships/image" Target="media/image576.wmf"/><Relationship Id="rId1380" Type="http://schemas.openxmlformats.org/officeDocument/2006/relationships/oleObject" Target="embeddings/oleObject685.bin"/><Relationship Id="rId2017" Type="http://schemas.openxmlformats.org/officeDocument/2006/relationships/oleObject" Target="embeddings/oleObject1035.bin"/><Relationship Id="rId2224" Type="http://schemas.openxmlformats.org/officeDocument/2006/relationships/oleObject" Target="embeddings/oleObject1153.bin"/><Relationship Id="rId2669" Type="http://schemas.openxmlformats.org/officeDocument/2006/relationships/image" Target="media/image1348.wmf"/><Relationship Id="rId2876" Type="http://schemas.openxmlformats.org/officeDocument/2006/relationships/image" Target="media/image1555.png"/><Relationship Id="rId3622" Type="http://schemas.openxmlformats.org/officeDocument/2006/relationships/image" Target="media/image2296.wmf"/><Relationship Id="rId403" Type="http://schemas.openxmlformats.org/officeDocument/2006/relationships/oleObject" Target="embeddings/oleObject194.bin"/><Relationship Id="rId750" Type="http://schemas.openxmlformats.org/officeDocument/2006/relationships/oleObject" Target="embeddings/oleObject382.bin"/><Relationship Id="rId848" Type="http://schemas.openxmlformats.org/officeDocument/2006/relationships/image" Target="media/image388.png"/><Relationship Id="rId1033" Type="http://schemas.openxmlformats.org/officeDocument/2006/relationships/oleObject" Target="embeddings/oleObject516.bin"/><Relationship Id="rId1478" Type="http://schemas.openxmlformats.org/officeDocument/2006/relationships/image" Target="media/image733.wmf"/><Relationship Id="rId1685" Type="http://schemas.openxmlformats.org/officeDocument/2006/relationships/image" Target="media/image817.wmf"/><Relationship Id="rId1892" Type="http://schemas.openxmlformats.org/officeDocument/2006/relationships/oleObject" Target="embeddings/oleObject972.bin"/><Relationship Id="rId2431" Type="http://schemas.openxmlformats.org/officeDocument/2006/relationships/image" Target="media/image1158.png"/><Relationship Id="rId2529" Type="http://schemas.openxmlformats.org/officeDocument/2006/relationships/image" Target="media/image1212.wmf"/><Relationship Id="rId2736" Type="http://schemas.openxmlformats.org/officeDocument/2006/relationships/image" Target="media/image1415.wmf"/><Relationship Id="rId610" Type="http://schemas.openxmlformats.org/officeDocument/2006/relationships/image" Target="media/image302.wmf"/><Relationship Id="rId708" Type="http://schemas.openxmlformats.org/officeDocument/2006/relationships/oleObject" Target="embeddings/oleObject356.bin"/><Relationship Id="rId915" Type="http://schemas.openxmlformats.org/officeDocument/2006/relationships/oleObject" Target="embeddings/oleObject481.bin"/><Relationship Id="rId1240" Type="http://schemas.openxmlformats.org/officeDocument/2006/relationships/oleObject" Target="embeddings/oleObject620.bin"/><Relationship Id="rId1338" Type="http://schemas.openxmlformats.org/officeDocument/2006/relationships/oleObject" Target="embeddings/oleObject669.bin"/><Relationship Id="rId1545" Type="http://schemas.openxmlformats.org/officeDocument/2006/relationships/image" Target="media/image773.wmf"/><Relationship Id="rId2943" Type="http://schemas.openxmlformats.org/officeDocument/2006/relationships/image" Target="media/image1622.png"/><Relationship Id="rId1100" Type="http://schemas.openxmlformats.org/officeDocument/2006/relationships/image" Target="media/image539.wmf"/><Relationship Id="rId1405" Type="http://schemas.openxmlformats.org/officeDocument/2006/relationships/image" Target="media/image699.wmf"/><Relationship Id="rId1752" Type="http://schemas.openxmlformats.org/officeDocument/2006/relationships/image" Target="media/image845.png"/><Relationship Id="rId2803" Type="http://schemas.openxmlformats.org/officeDocument/2006/relationships/image" Target="media/image1482.wmf"/><Relationship Id="rId44" Type="http://schemas.openxmlformats.org/officeDocument/2006/relationships/image" Target="media/image25.wmf"/><Relationship Id="rId1612" Type="http://schemas.openxmlformats.org/officeDocument/2006/relationships/oleObject" Target="embeddings/oleObject810.bin"/><Relationship Id="rId1917" Type="http://schemas.openxmlformats.org/officeDocument/2006/relationships/image" Target="media/image919.wmf"/><Relationship Id="rId3065" Type="http://schemas.openxmlformats.org/officeDocument/2006/relationships/image" Target="media/image1742.png"/><Relationship Id="rId3272" Type="http://schemas.openxmlformats.org/officeDocument/2006/relationships/image" Target="media/image1947.png"/><Relationship Id="rId193" Type="http://schemas.openxmlformats.org/officeDocument/2006/relationships/oleObject" Target="embeddings/oleObject86.bin"/><Relationship Id="rId498" Type="http://schemas.openxmlformats.org/officeDocument/2006/relationships/oleObject" Target="embeddings/oleObject244.bin"/><Relationship Id="rId2081" Type="http://schemas.openxmlformats.org/officeDocument/2006/relationships/image" Target="media/image990.wmf"/><Relationship Id="rId2179" Type="http://schemas.openxmlformats.org/officeDocument/2006/relationships/oleObject" Target="embeddings/oleObject1128.bin"/><Relationship Id="rId3132" Type="http://schemas.openxmlformats.org/officeDocument/2006/relationships/image" Target="media/image1809.wmf"/><Relationship Id="rId3577" Type="http://schemas.openxmlformats.org/officeDocument/2006/relationships/image" Target="media/image2251.png"/><Relationship Id="rId260" Type="http://schemas.openxmlformats.org/officeDocument/2006/relationships/image" Target="media/image132.wmf"/><Relationship Id="rId2386" Type="http://schemas.openxmlformats.org/officeDocument/2006/relationships/image" Target="media/image1133.png"/><Relationship Id="rId2593" Type="http://schemas.openxmlformats.org/officeDocument/2006/relationships/image" Target="media/image1274.png"/><Relationship Id="rId3437" Type="http://schemas.openxmlformats.org/officeDocument/2006/relationships/image" Target="media/image2111.wmf"/><Relationship Id="rId3644" Type="http://schemas.openxmlformats.org/officeDocument/2006/relationships/image" Target="media/image2318.wmf"/><Relationship Id="rId120" Type="http://schemas.openxmlformats.org/officeDocument/2006/relationships/image" Target="media/image61.wmf"/><Relationship Id="rId358" Type="http://schemas.openxmlformats.org/officeDocument/2006/relationships/image" Target="media/image180.wmf"/><Relationship Id="rId565" Type="http://schemas.openxmlformats.org/officeDocument/2006/relationships/image" Target="media/image280.wmf"/><Relationship Id="rId772" Type="http://schemas.openxmlformats.org/officeDocument/2006/relationships/oleObject" Target="embeddings/oleObject400.bin"/><Relationship Id="rId1195" Type="http://schemas.openxmlformats.org/officeDocument/2006/relationships/image" Target="media/image587.wmf"/><Relationship Id="rId2039" Type="http://schemas.openxmlformats.org/officeDocument/2006/relationships/image" Target="media/image974.wmf"/><Relationship Id="rId2246" Type="http://schemas.openxmlformats.org/officeDocument/2006/relationships/oleObject" Target="embeddings/oleObject1170.bin"/><Relationship Id="rId2453" Type="http://schemas.openxmlformats.org/officeDocument/2006/relationships/oleObject" Target="embeddings/oleObject1270.bin"/><Relationship Id="rId2660" Type="http://schemas.openxmlformats.org/officeDocument/2006/relationships/image" Target="media/image1339.wmf"/><Relationship Id="rId2898" Type="http://schemas.openxmlformats.org/officeDocument/2006/relationships/image" Target="media/image1577.wmf"/><Relationship Id="rId3504" Type="http://schemas.openxmlformats.org/officeDocument/2006/relationships/image" Target="media/image2178.png"/><Relationship Id="rId3711" Type="http://schemas.openxmlformats.org/officeDocument/2006/relationships/image" Target="media/image2385.wmf"/><Relationship Id="rId218" Type="http://schemas.openxmlformats.org/officeDocument/2006/relationships/oleObject" Target="embeddings/oleObject100.bin"/><Relationship Id="rId425" Type="http://schemas.openxmlformats.org/officeDocument/2006/relationships/oleObject" Target="embeddings/oleObject205.bin"/><Relationship Id="rId632" Type="http://schemas.openxmlformats.org/officeDocument/2006/relationships/image" Target="media/image313.wmf"/><Relationship Id="rId1055" Type="http://schemas.openxmlformats.org/officeDocument/2006/relationships/image" Target="media/image514.png"/><Relationship Id="rId1262" Type="http://schemas.openxmlformats.org/officeDocument/2006/relationships/oleObject" Target="embeddings/oleObject631.bin"/><Relationship Id="rId2106" Type="http://schemas.openxmlformats.org/officeDocument/2006/relationships/image" Target="media/image1002.wmf"/><Relationship Id="rId2313" Type="http://schemas.openxmlformats.org/officeDocument/2006/relationships/oleObject" Target="embeddings/oleObject1204.bin"/><Relationship Id="rId2520" Type="http://schemas.openxmlformats.org/officeDocument/2006/relationships/image" Target="media/image1203.wmf"/><Relationship Id="rId2758" Type="http://schemas.openxmlformats.org/officeDocument/2006/relationships/image" Target="media/image1437.wmf"/><Relationship Id="rId2965" Type="http://schemas.openxmlformats.org/officeDocument/2006/relationships/image" Target="media/image1644.png"/><Relationship Id="rId937" Type="http://schemas.openxmlformats.org/officeDocument/2006/relationships/image" Target="media/image442.wmf"/><Relationship Id="rId1122" Type="http://schemas.openxmlformats.org/officeDocument/2006/relationships/oleObject" Target="embeddings/oleObject562.bin"/><Relationship Id="rId1567" Type="http://schemas.openxmlformats.org/officeDocument/2006/relationships/image" Target="media/image784.wmf"/><Relationship Id="rId1774" Type="http://schemas.openxmlformats.org/officeDocument/2006/relationships/oleObject" Target="embeddings/oleObject907.bin"/><Relationship Id="rId1981" Type="http://schemas.openxmlformats.org/officeDocument/2006/relationships/image" Target="media/image951.wmf"/><Relationship Id="rId2618" Type="http://schemas.openxmlformats.org/officeDocument/2006/relationships/image" Target="media/image1297.png"/><Relationship Id="rId2825" Type="http://schemas.openxmlformats.org/officeDocument/2006/relationships/image" Target="media/image1504.wmf"/><Relationship Id="rId66" Type="http://schemas.openxmlformats.org/officeDocument/2006/relationships/image" Target="media/image36.wmf"/><Relationship Id="rId1427" Type="http://schemas.openxmlformats.org/officeDocument/2006/relationships/image" Target="media/image710.wmf"/><Relationship Id="rId1634" Type="http://schemas.openxmlformats.org/officeDocument/2006/relationships/oleObject" Target="embeddings/oleObject824.bin"/><Relationship Id="rId1841" Type="http://schemas.openxmlformats.org/officeDocument/2006/relationships/image" Target="media/image880.wmf"/><Relationship Id="rId3087" Type="http://schemas.openxmlformats.org/officeDocument/2006/relationships/image" Target="media/image1764.wmf"/><Relationship Id="rId3294" Type="http://schemas.openxmlformats.org/officeDocument/2006/relationships/image" Target="media/image1968.wmf"/><Relationship Id="rId1939" Type="http://schemas.openxmlformats.org/officeDocument/2006/relationships/oleObject" Target="embeddings/oleObject994.bin"/><Relationship Id="rId3599" Type="http://schemas.openxmlformats.org/officeDocument/2006/relationships/image" Target="media/image2273.wmf"/><Relationship Id="rId1701" Type="http://schemas.openxmlformats.org/officeDocument/2006/relationships/oleObject" Target="embeddings/oleObject863.bin"/><Relationship Id="rId3154" Type="http://schemas.openxmlformats.org/officeDocument/2006/relationships/image" Target="media/image1831.wmf"/><Relationship Id="rId3361" Type="http://schemas.openxmlformats.org/officeDocument/2006/relationships/image" Target="media/image2035.png"/><Relationship Id="rId3459" Type="http://schemas.openxmlformats.org/officeDocument/2006/relationships/image" Target="media/image2133.wmf"/><Relationship Id="rId3666" Type="http://schemas.openxmlformats.org/officeDocument/2006/relationships/image" Target="media/image2340.wmf"/><Relationship Id="rId282" Type="http://schemas.openxmlformats.org/officeDocument/2006/relationships/image" Target="media/image143.wmf"/><Relationship Id="rId587" Type="http://schemas.openxmlformats.org/officeDocument/2006/relationships/image" Target="media/image290.wmf"/><Relationship Id="rId2170" Type="http://schemas.openxmlformats.org/officeDocument/2006/relationships/image" Target="media/image1032.wmf"/><Relationship Id="rId2268" Type="http://schemas.openxmlformats.org/officeDocument/2006/relationships/oleObject" Target="embeddings/oleObject1183.bin"/><Relationship Id="rId3014" Type="http://schemas.openxmlformats.org/officeDocument/2006/relationships/image" Target="media/image1691.wmf"/><Relationship Id="rId3221" Type="http://schemas.openxmlformats.org/officeDocument/2006/relationships/image" Target="media/image1896.wmf"/><Relationship Id="rId3319" Type="http://schemas.openxmlformats.org/officeDocument/2006/relationships/image" Target="media/image1993.png"/><Relationship Id="rId8" Type="http://schemas.openxmlformats.org/officeDocument/2006/relationships/image" Target="media/image1.jpeg"/><Relationship Id="rId142" Type="http://schemas.openxmlformats.org/officeDocument/2006/relationships/oleObject" Target="embeddings/oleObject62.bin"/><Relationship Id="rId447" Type="http://schemas.openxmlformats.org/officeDocument/2006/relationships/oleObject" Target="embeddings/oleObject216.bin"/><Relationship Id="rId794" Type="http://schemas.openxmlformats.org/officeDocument/2006/relationships/oleObject" Target="embeddings/oleObject416.bin"/><Relationship Id="rId1077" Type="http://schemas.openxmlformats.org/officeDocument/2006/relationships/image" Target="media/image528.wmf"/><Relationship Id="rId2030" Type="http://schemas.openxmlformats.org/officeDocument/2006/relationships/oleObject" Target="embeddings/oleObject1044.bin"/><Relationship Id="rId2128" Type="http://schemas.openxmlformats.org/officeDocument/2006/relationships/oleObject" Target="embeddings/oleObject1100.bin"/><Relationship Id="rId2475" Type="http://schemas.openxmlformats.org/officeDocument/2006/relationships/oleObject" Target="embeddings/oleObject1285.bin"/><Relationship Id="rId2682" Type="http://schemas.openxmlformats.org/officeDocument/2006/relationships/image" Target="media/image1361.png"/><Relationship Id="rId2987" Type="http://schemas.openxmlformats.org/officeDocument/2006/relationships/image" Target="media/image1666.wmf"/><Relationship Id="rId3526" Type="http://schemas.openxmlformats.org/officeDocument/2006/relationships/image" Target="media/image2200.wmf"/><Relationship Id="rId3733" Type="http://schemas.openxmlformats.org/officeDocument/2006/relationships/image" Target="media/image2406.wmf"/><Relationship Id="rId654" Type="http://schemas.openxmlformats.org/officeDocument/2006/relationships/image" Target="media/image324.wmf"/><Relationship Id="rId861" Type="http://schemas.openxmlformats.org/officeDocument/2006/relationships/image" Target="media/image397.wmf"/><Relationship Id="rId959" Type="http://schemas.openxmlformats.org/officeDocument/2006/relationships/image" Target="media/image457.wmf"/><Relationship Id="rId1284" Type="http://schemas.openxmlformats.org/officeDocument/2006/relationships/oleObject" Target="embeddings/oleObject642.bin"/><Relationship Id="rId1491" Type="http://schemas.openxmlformats.org/officeDocument/2006/relationships/oleObject" Target="embeddings/oleObject735.bin"/><Relationship Id="rId1589" Type="http://schemas.openxmlformats.org/officeDocument/2006/relationships/oleObject" Target="embeddings/oleObject787.bin"/><Relationship Id="rId2335" Type="http://schemas.openxmlformats.org/officeDocument/2006/relationships/oleObject" Target="embeddings/oleObject1215.bin"/><Relationship Id="rId2542" Type="http://schemas.openxmlformats.org/officeDocument/2006/relationships/image" Target="media/image1225.wmf"/><Relationship Id="rId307" Type="http://schemas.openxmlformats.org/officeDocument/2006/relationships/image" Target="media/image155.wmf"/><Relationship Id="rId514" Type="http://schemas.openxmlformats.org/officeDocument/2006/relationships/oleObject" Target="embeddings/oleObject252.bin"/><Relationship Id="rId721" Type="http://schemas.openxmlformats.org/officeDocument/2006/relationships/image" Target="media/image349.wmf"/><Relationship Id="rId1144" Type="http://schemas.openxmlformats.org/officeDocument/2006/relationships/image" Target="media/image562.wmf"/><Relationship Id="rId1351" Type="http://schemas.openxmlformats.org/officeDocument/2006/relationships/image" Target="media/image667.png"/><Relationship Id="rId1449" Type="http://schemas.openxmlformats.org/officeDocument/2006/relationships/image" Target="media/image718.wmf"/><Relationship Id="rId1796" Type="http://schemas.openxmlformats.org/officeDocument/2006/relationships/oleObject" Target="embeddings/oleObject920.bin"/><Relationship Id="rId2402" Type="http://schemas.openxmlformats.org/officeDocument/2006/relationships/image" Target="media/image1141.wmf"/><Relationship Id="rId2847" Type="http://schemas.openxmlformats.org/officeDocument/2006/relationships/image" Target="media/image1526.png"/><Relationship Id="rId88" Type="http://schemas.openxmlformats.org/officeDocument/2006/relationships/oleObject" Target="embeddings/oleObject35.bin"/><Relationship Id="rId819" Type="http://schemas.openxmlformats.org/officeDocument/2006/relationships/image" Target="media/image376.wmf"/><Relationship Id="rId1004" Type="http://schemas.openxmlformats.org/officeDocument/2006/relationships/image" Target="media/image485.png"/><Relationship Id="rId1211" Type="http://schemas.openxmlformats.org/officeDocument/2006/relationships/image" Target="media/image595.wmf"/><Relationship Id="rId1656" Type="http://schemas.openxmlformats.org/officeDocument/2006/relationships/image" Target="media/image804.wmf"/><Relationship Id="rId1863" Type="http://schemas.openxmlformats.org/officeDocument/2006/relationships/oleObject" Target="embeddings/oleObject956.bin"/><Relationship Id="rId2707" Type="http://schemas.openxmlformats.org/officeDocument/2006/relationships/image" Target="media/image1386.wmf"/><Relationship Id="rId2914" Type="http://schemas.openxmlformats.org/officeDocument/2006/relationships/image" Target="media/image1593.png"/><Relationship Id="rId1309" Type="http://schemas.openxmlformats.org/officeDocument/2006/relationships/image" Target="media/image644.wmf"/><Relationship Id="rId1516" Type="http://schemas.openxmlformats.org/officeDocument/2006/relationships/image" Target="media/image754.png"/><Relationship Id="rId1723" Type="http://schemas.openxmlformats.org/officeDocument/2006/relationships/image" Target="media/image833.wmf"/><Relationship Id="rId1930" Type="http://schemas.openxmlformats.org/officeDocument/2006/relationships/oleObject" Target="embeddings/oleObject990.bin"/><Relationship Id="rId3176" Type="http://schemas.openxmlformats.org/officeDocument/2006/relationships/image" Target="media/image1853.png"/><Relationship Id="rId3383" Type="http://schemas.openxmlformats.org/officeDocument/2006/relationships/image" Target="media/image2057.wmf"/><Relationship Id="rId3590" Type="http://schemas.openxmlformats.org/officeDocument/2006/relationships/image" Target="media/image2264.wmf"/><Relationship Id="rId15" Type="http://schemas.openxmlformats.org/officeDocument/2006/relationships/image" Target="media/image6.wmf"/><Relationship Id="rId2192" Type="http://schemas.openxmlformats.org/officeDocument/2006/relationships/oleObject" Target="embeddings/oleObject1135.bin"/><Relationship Id="rId3036" Type="http://schemas.openxmlformats.org/officeDocument/2006/relationships/image" Target="media/image1713.png"/><Relationship Id="rId3243" Type="http://schemas.openxmlformats.org/officeDocument/2006/relationships/image" Target="media/image1918.wmf"/><Relationship Id="rId3688" Type="http://schemas.openxmlformats.org/officeDocument/2006/relationships/image" Target="media/image2362.wmf"/><Relationship Id="rId164" Type="http://schemas.openxmlformats.org/officeDocument/2006/relationships/image" Target="media/image88.wmf"/><Relationship Id="rId371" Type="http://schemas.openxmlformats.org/officeDocument/2006/relationships/oleObject" Target="embeddings/oleObject178.bin"/><Relationship Id="rId2052" Type="http://schemas.openxmlformats.org/officeDocument/2006/relationships/oleObject" Target="embeddings/oleObject1061.bin"/><Relationship Id="rId2497" Type="http://schemas.openxmlformats.org/officeDocument/2006/relationships/image" Target="media/image1180.wmf"/><Relationship Id="rId3450" Type="http://schemas.openxmlformats.org/officeDocument/2006/relationships/image" Target="media/image2124.png"/><Relationship Id="rId3548" Type="http://schemas.openxmlformats.org/officeDocument/2006/relationships/image" Target="media/image2222.wmf"/><Relationship Id="rId3755" Type="http://schemas.openxmlformats.org/officeDocument/2006/relationships/image" Target="media/image2428.wmf"/><Relationship Id="rId469" Type="http://schemas.openxmlformats.org/officeDocument/2006/relationships/oleObject" Target="embeddings/oleObject227.bin"/><Relationship Id="rId676" Type="http://schemas.openxmlformats.org/officeDocument/2006/relationships/image" Target="media/image335.wmf"/><Relationship Id="rId883" Type="http://schemas.openxmlformats.org/officeDocument/2006/relationships/image" Target="media/image410.png"/><Relationship Id="rId1099" Type="http://schemas.openxmlformats.org/officeDocument/2006/relationships/oleObject" Target="embeddings/oleObject550.bin"/><Relationship Id="rId2357" Type="http://schemas.openxmlformats.org/officeDocument/2006/relationships/oleObject" Target="embeddings/oleObject1226.bin"/><Relationship Id="rId2564" Type="http://schemas.openxmlformats.org/officeDocument/2006/relationships/image" Target="media/image1245.png"/><Relationship Id="rId3103" Type="http://schemas.openxmlformats.org/officeDocument/2006/relationships/image" Target="media/image1780.wmf"/><Relationship Id="rId3310" Type="http://schemas.openxmlformats.org/officeDocument/2006/relationships/image" Target="media/image1984.png"/><Relationship Id="rId3408" Type="http://schemas.openxmlformats.org/officeDocument/2006/relationships/image" Target="media/image2082.png"/><Relationship Id="rId3615" Type="http://schemas.openxmlformats.org/officeDocument/2006/relationships/image" Target="media/image2289.wmf"/><Relationship Id="rId231" Type="http://schemas.openxmlformats.org/officeDocument/2006/relationships/image" Target="media/image118.wmf"/><Relationship Id="rId329" Type="http://schemas.openxmlformats.org/officeDocument/2006/relationships/image" Target="media/image166.wmf"/><Relationship Id="rId536" Type="http://schemas.openxmlformats.org/officeDocument/2006/relationships/oleObject" Target="embeddings/oleObject263.bin"/><Relationship Id="rId1166" Type="http://schemas.openxmlformats.org/officeDocument/2006/relationships/oleObject" Target="embeddings/oleObject583.bin"/><Relationship Id="rId1373" Type="http://schemas.openxmlformats.org/officeDocument/2006/relationships/image" Target="media/image679.png"/><Relationship Id="rId2217" Type="http://schemas.openxmlformats.org/officeDocument/2006/relationships/oleObject" Target="embeddings/oleObject1149.bin"/><Relationship Id="rId2771" Type="http://schemas.openxmlformats.org/officeDocument/2006/relationships/image" Target="media/image1450.wmf"/><Relationship Id="rId2869" Type="http://schemas.openxmlformats.org/officeDocument/2006/relationships/image" Target="media/image1548.wmf"/><Relationship Id="rId743" Type="http://schemas.openxmlformats.org/officeDocument/2006/relationships/oleObject" Target="embeddings/oleObject377.bin"/><Relationship Id="rId950" Type="http://schemas.openxmlformats.org/officeDocument/2006/relationships/image" Target="media/image451.png"/><Relationship Id="rId1026" Type="http://schemas.openxmlformats.org/officeDocument/2006/relationships/oleObject" Target="embeddings/oleObject513.bin"/><Relationship Id="rId1580" Type="http://schemas.openxmlformats.org/officeDocument/2006/relationships/image" Target="media/image787.wmf"/><Relationship Id="rId1678" Type="http://schemas.openxmlformats.org/officeDocument/2006/relationships/oleObject" Target="embeddings/oleObject850.bin"/><Relationship Id="rId1885" Type="http://schemas.openxmlformats.org/officeDocument/2006/relationships/image" Target="media/image902.wmf"/><Relationship Id="rId2424" Type="http://schemas.openxmlformats.org/officeDocument/2006/relationships/image" Target="media/image1154.wmf"/><Relationship Id="rId2631" Type="http://schemas.openxmlformats.org/officeDocument/2006/relationships/image" Target="media/image1310.wmf"/><Relationship Id="rId2729" Type="http://schemas.openxmlformats.org/officeDocument/2006/relationships/image" Target="media/image1408.wmf"/><Relationship Id="rId2936" Type="http://schemas.openxmlformats.org/officeDocument/2006/relationships/image" Target="media/image1615.wmf"/><Relationship Id="rId603" Type="http://schemas.openxmlformats.org/officeDocument/2006/relationships/image" Target="media/image298.png"/><Relationship Id="rId810" Type="http://schemas.openxmlformats.org/officeDocument/2006/relationships/oleObject" Target="embeddings/oleObject430.bin"/><Relationship Id="rId908" Type="http://schemas.openxmlformats.org/officeDocument/2006/relationships/oleObject" Target="embeddings/oleObject477.bin"/><Relationship Id="rId1233" Type="http://schemas.openxmlformats.org/officeDocument/2006/relationships/image" Target="media/image606.wmf"/><Relationship Id="rId1440" Type="http://schemas.openxmlformats.org/officeDocument/2006/relationships/oleObject" Target="embeddings/oleObject714.bin"/><Relationship Id="rId1538" Type="http://schemas.openxmlformats.org/officeDocument/2006/relationships/image" Target="media/image769.wmf"/><Relationship Id="rId1300" Type="http://schemas.openxmlformats.org/officeDocument/2006/relationships/oleObject" Target="embeddings/oleObject650.bin"/><Relationship Id="rId1745" Type="http://schemas.openxmlformats.org/officeDocument/2006/relationships/oleObject" Target="embeddings/oleObject888.bin"/><Relationship Id="rId1952" Type="http://schemas.openxmlformats.org/officeDocument/2006/relationships/oleObject" Target="embeddings/oleObject1001.bin"/><Relationship Id="rId3198" Type="http://schemas.openxmlformats.org/officeDocument/2006/relationships/image" Target="media/image1875.wmf"/><Relationship Id="rId37" Type="http://schemas.openxmlformats.org/officeDocument/2006/relationships/image" Target="media/image20.wmf"/><Relationship Id="rId1605" Type="http://schemas.openxmlformats.org/officeDocument/2006/relationships/oleObject" Target="embeddings/oleObject803.bin"/><Relationship Id="rId1812" Type="http://schemas.openxmlformats.org/officeDocument/2006/relationships/oleObject" Target="embeddings/oleObject930.bin"/><Relationship Id="rId3058" Type="http://schemas.openxmlformats.org/officeDocument/2006/relationships/image" Target="media/image1735.wmf"/><Relationship Id="rId3265" Type="http://schemas.openxmlformats.org/officeDocument/2006/relationships/image" Target="media/image1940.png"/><Relationship Id="rId3472" Type="http://schemas.openxmlformats.org/officeDocument/2006/relationships/image" Target="media/image2146.wmf"/><Relationship Id="rId186" Type="http://schemas.openxmlformats.org/officeDocument/2006/relationships/image" Target="media/image97.wmf"/><Relationship Id="rId393" Type="http://schemas.openxmlformats.org/officeDocument/2006/relationships/oleObject" Target="embeddings/oleObject189.bin"/><Relationship Id="rId2074" Type="http://schemas.openxmlformats.org/officeDocument/2006/relationships/oleObject" Target="embeddings/oleObject1073.bin"/><Relationship Id="rId2281" Type="http://schemas.openxmlformats.org/officeDocument/2006/relationships/image" Target="media/image1079.wmf"/><Relationship Id="rId3125" Type="http://schemas.openxmlformats.org/officeDocument/2006/relationships/image" Target="media/image1802.png"/><Relationship Id="rId3332" Type="http://schemas.openxmlformats.org/officeDocument/2006/relationships/image" Target="media/image2006.png"/><Relationship Id="rId253" Type="http://schemas.openxmlformats.org/officeDocument/2006/relationships/image" Target="media/image129.wmf"/><Relationship Id="rId460" Type="http://schemas.openxmlformats.org/officeDocument/2006/relationships/image" Target="media/image231.wmf"/><Relationship Id="rId698" Type="http://schemas.openxmlformats.org/officeDocument/2006/relationships/image" Target="media/image344.wmf"/><Relationship Id="rId1090" Type="http://schemas.openxmlformats.org/officeDocument/2006/relationships/oleObject" Target="embeddings/oleObject545.bin"/><Relationship Id="rId2141" Type="http://schemas.openxmlformats.org/officeDocument/2006/relationships/oleObject" Target="embeddings/oleObject1108.bin"/><Relationship Id="rId2379" Type="http://schemas.openxmlformats.org/officeDocument/2006/relationships/oleObject" Target="embeddings/oleObject1237.bin"/><Relationship Id="rId2586" Type="http://schemas.openxmlformats.org/officeDocument/2006/relationships/image" Target="media/image1267.wmf"/><Relationship Id="rId2793" Type="http://schemas.openxmlformats.org/officeDocument/2006/relationships/image" Target="media/image1472.wmf"/><Relationship Id="rId3637" Type="http://schemas.openxmlformats.org/officeDocument/2006/relationships/image" Target="media/image2311.wmf"/><Relationship Id="rId113" Type="http://schemas.openxmlformats.org/officeDocument/2006/relationships/oleObject" Target="embeddings/oleObject48.bin"/><Relationship Id="rId320" Type="http://schemas.openxmlformats.org/officeDocument/2006/relationships/oleObject" Target="embeddings/oleObject152.bin"/><Relationship Id="rId558" Type="http://schemas.openxmlformats.org/officeDocument/2006/relationships/oleObject" Target="embeddings/oleObject274.bin"/><Relationship Id="rId765" Type="http://schemas.openxmlformats.org/officeDocument/2006/relationships/image" Target="media/image364.wmf"/><Relationship Id="rId972" Type="http://schemas.openxmlformats.org/officeDocument/2006/relationships/image" Target="media/image467.wmf"/><Relationship Id="rId1188" Type="http://schemas.openxmlformats.org/officeDocument/2006/relationships/oleObject" Target="embeddings/oleObject594.bin"/><Relationship Id="rId1395" Type="http://schemas.openxmlformats.org/officeDocument/2006/relationships/image" Target="media/image694.wmf"/><Relationship Id="rId2001" Type="http://schemas.openxmlformats.org/officeDocument/2006/relationships/oleObject" Target="embeddings/oleObject1027.bin"/><Relationship Id="rId2239" Type="http://schemas.openxmlformats.org/officeDocument/2006/relationships/oleObject" Target="embeddings/oleObject1164.bin"/><Relationship Id="rId2446" Type="http://schemas.openxmlformats.org/officeDocument/2006/relationships/oleObject" Target="embeddings/oleObject1266.bin"/><Relationship Id="rId2653" Type="http://schemas.openxmlformats.org/officeDocument/2006/relationships/image" Target="media/image1332.wmf"/><Relationship Id="rId2860" Type="http://schemas.openxmlformats.org/officeDocument/2006/relationships/image" Target="media/image1539.png"/><Relationship Id="rId3704" Type="http://schemas.openxmlformats.org/officeDocument/2006/relationships/image" Target="media/image2378.wmf"/><Relationship Id="rId418" Type="http://schemas.openxmlformats.org/officeDocument/2006/relationships/image" Target="media/image210.wmf"/><Relationship Id="rId625" Type="http://schemas.openxmlformats.org/officeDocument/2006/relationships/oleObject" Target="embeddings/oleObject308.bin"/><Relationship Id="rId832" Type="http://schemas.openxmlformats.org/officeDocument/2006/relationships/image" Target="media/image378.png"/><Relationship Id="rId1048" Type="http://schemas.openxmlformats.org/officeDocument/2006/relationships/image" Target="media/image511.wmf"/><Relationship Id="rId1255" Type="http://schemas.openxmlformats.org/officeDocument/2006/relationships/image" Target="media/image617.wmf"/><Relationship Id="rId1462" Type="http://schemas.openxmlformats.org/officeDocument/2006/relationships/image" Target="media/image725.wmf"/><Relationship Id="rId2306" Type="http://schemas.openxmlformats.org/officeDocument/2006/relationships/image" Target="media/image1091.wmf"/><Relationship Id="rId2513" Type="http://schemas.openxmlformats.org/officeDocument/2006/relationships/image" Target="media/image1196.wmf"/><Relationship Id="rId2958" Type="http://schemas.openxmlformats.org/officeDocument/2006/relationships/image" Target="media/image1637.wmf"/><Relationship Id="rId1115" Type="http://schemas.openxmlformats.org/officeDocument/2006/relationships/oleObject" Target="embeddings/oleObject558.bin"/><Relationship Id="rId1322" Type="http://schemas.openxmlformats.org/officeDocument/2006/relationships/oleObject" Target="embeddings/oleObject661.bin"/><Relationship Id="rId1767" Type="http://schemas.openxmlformats.org/officeDocument/2006/relationships/oleObject" Target="embeddings/oleObject901.bin"/><Relationship Id="rId1974" Type="http://schemas.openxmlformats.org/officeDocument/2006/relationships/oleObject" Target="embeddings/oleObject1012.bin"/><Relationship Id="rId2720" Type="http://schemas.openxmlformats.org/officeDocument/2006/relationships/image" Target="media/image1399.jpeg"/><Relationship Id="rId2818" Type="http://schemas.openxmlformats.org/officeDocument/2006/relationships/image" Target="media/image1497.wmf"/><Relationship Id="rId59" Type="http://schemas.openxmlformats.org/officeDocument/2006/relationships/oleObject" Target="embeddings/oleObject20.bin"/><Relationship Id="rId1627" Type="http://schemas.openxmlformats.org/officeDocument/2006/relationships/oleObject" Target="embeddings/oleObject820.bin"/><Relationship Id="rId1834" Type="http://schemas.openxmlformats.org/officeDocument/2006/relationships/image" Target="media/image877.wmf"/><Relationship Id="rId3287" Type="http://schemas.openxmlformats.org/officeDocument/2006/relationships/image" Target="media/image1962.wmf"/><Relationship Id="rId2096" Type="http://schemas.openxmlformats.org/officeDocument/2006/relationships/oleObject" Target="embeddings/oleObject1084.bin"/><Relationship Id="rId3494" Type="http://schemas.openxmlformats.org/officeDocument/2006/relationships/image" Target="media/image2168.wmf"/><Relationship Id="rId1901" Type="http://schemas.openxmlformats.org/officeDocument/2006/relationships/image" Target="media/image910.png"/><Relationship Id="rId3147" Type="http://schemas.openxmlformats.org/officeDocument/2006/relationships/image" Target="media/image1824.wmf"/><Relationship Id="rId3354" Type="http://schemas.openxmlformats.org/officeDocument/2006/relationships/image" Target="media/image2028.wmf"/><Relationship Id="rId3561" Type="http://schemas.openxmlformats.org/officeDocument/2006/relationships/image" Target="media/image2235.wmf"/><Relationship Id="rId3659" Type="http://schemas.openxmlformats.org/officeDocument/2006/relationships/image" Target="media/image2333.wmf"/><Relationship Id="rId275" Type="http://schemas.openxmlformats.org/officeDocument/2006/relationships/oleObject" Target="embeddings/oleObject129.bin"/><Relationship Id="rId482" Type="http://schemas.openxmlformats.org/officeDocument/2006/relationships/image" Target="media/image242.wmf"/><Relationship Id="rId2163" Type="http://schemas.openxmlformats.org/officeDocument/2006/relationships/oleObject" Target="embeddings/oleObject1120.bin"/><Relationship Id="rId2370" Type="http://schemas.openxmlformats.org/officeDocument/2006/relationships/image" Target="media/image1123.wmf"/><Relationship Id="rId3007" Type="http://schemas.openxmlformats.org/officeDocument/2006/relationships/header" Target="header9.xml"/><Relationship Id="rId3214" Type="http://schemas.openxmlformats.org/officeDocument/2006/relationships/footer" Target="footer5.xml"/><Relationship Id="rId3421" Type="http://schemas.openxmlformats.org/officeDocument/2006/relationships/image" Target="media/image2095.wmf"/><Relationship Id="rId135" Type="http://schemas.openxmlformats.org/officeDocument/2006/relationships/image" Target="media/image69.wmf"/><Relationship Id="rId342" Type="http://schemas.openxmlformats.org/officeDocument/2006/relationships/image" Target="media/image172.wmf"/><Relationship Id="rId787" Type="http://schemas.openxmlformats.org/officeDocument/2006/relationships/oleObject" Target="embeddings/oleObject410.bin"/><Relationship Id="rId994" Type="http://schemas.openxmlformats.org/officeDocument/2006/relationships/image" Target="media/image478.png"/><Relationship Id="rId2023" Type="http://schemas.openxmlformats.org/officeDocument/2006/relationships/image" Target="media/image970.wmf"/><Relationship Id="rId2230" Type="http://schemas.openxmlformats.org/officeDocument/2006/relationships/image" Target="media/image1058.wmf"/><Relationship Id="rId2468" Type="http://schemas.openxmlformats.org/officeDocument/2006/relationships/image" Target="media/image1173.wmf"/><Relationship Id="rId2675" Type="http://schemas.openxmlformats.org/officeDocument/2006/relationships/image" Target="media/image1354.png"/><Relationship Id="rId2882" Type="http://schemas.openxmlformats.org/officeDocument/2006/relationships/image" Target="media/image1561.png"/><Relationship Id="rId3519" Type="http://schemas.openxmlformats.org/officeDocument/2006/relationships/image" Target="media/image2193.wmf"/><Relationship Id="rId3726" Type="http://schemas.openxmlformats.org/officeDocument/2006/relationships/image" Target="media/image2399.wmf"/><Relationship Id="rId202" Type="http://schemas.openxmlformats.org/officeDocument/2006/relationships/image" Target="media/image104.wmf"/><Relationship Id="rId647" Type="http://schemas.openxmlformats.org/officeDocument/2006/relationships/oleObject" Target="embeddings/oleObject319.bin"/><Relationship Id="rId854" Type="http://schemas.openxmlformats.org/officeDocument/2006/relationships/oleObject" Target="embeddings/oleObject455.bin"/><Relationship Id="rId1277" Type="http://schemas.openxmlformats.org/officeDocument/2006/relationships/image" Target="media/image628.wmf"/><Relationship Id="rId1484" Type="http://schemas.openxmlformats.org/officeDocument/2006/relationships/image" Target="media/image737.png"/><Relationship Id="rId1691" Type="http://schemas.openxmlformats.org/officeDocument/2006/relationships/oleObject" Target="embeddings/oleObject857.bin"/><Relationship Id="rId2328" Type="http://schemas.openxmlformats.org/officeDocument/2006/relationships/image" Target="media/image1102.wmf"/><Relationship Id="rId2535" Type="http://schemas.openxmlformats.org/officeDocument/2006/relationships/image" Target="media/image1218.wmf"/><Relationship Id="rId2742" Type="http://schemas.openxmlformats.org/officeDocument/2006/relationships/image" Target="media/image1421.wmf"/><Relationship Id="rId507" Type="http://schemas.openxmlformats.org/officeDocument/2006/relationships/oleObject" Target="embeddings/oleObject249.bin"/><Relationship Id="rId714" Type="http://schemas.openxmlformats.org/officeDocument/2006/relationships/oleObject" Target="embeddings/oleObject361.bin"/><Relationship Id="rId921" Type="http://schemas.openxmlformats.org/officeDocument/2006/relationships/image" Target="media/image430.png"/><Relationship Id="rId1137" Type="http://schemas.openxmlformats.org/officeDocument/2006/relationships/image" Target="media/image557.wmf"/><Relationship Id="rId1344" Type="http://schemas.openxmlformats.org/officeDocument/2006/relationships/oleObject" Target="embeddings/oleObject671.bin"/><Relationship Id="rId1551" Type="http://schemas.openxmlformats.org/officeDocument/2006/relationships/image" Target="media/image776.wmf"/><Relationship Id="rId1789" Type="http://schemas.openxmlformats.org/officeDocument/2006/relationships/image" Target="media/image858.wmf"/><Relationship Id="rId1996" Type="http://schemas.openxmlformats.org/officeDocument/2006/relationships/oleObject" Target="embeddings/oleObject1024.bin"/><Relationship Id="rId2602" Type="http://schemas.openxmlformats.org/officeDocument/2006/relationships/image" Target="media/image1283.wmf"/><Relationship Id="rId50" Type="http://schemas.openxmlformats.org/officeDocument/2006/relationships/image" Target="media/image28.wmf"/><Relationship Id="rId1204" Type="http://schemas.openxmlformats.org/officeDocument/2006/relationships/oleObject" Target="embeddings/oleObject602.bin"/><Relationship Id="rId1411" Type="http://schemas.openxmlformats.org/officeDocument/2006/relationships/image" Target="media/image702.wmf"/><Relationship Id="rId1649" Type="http://schemas.openxmlformats.org/officeDocument/2006/relationships/oleObject" Target="embeddings/oleObject833.bin"/><Relationship Id="rId1856" Type="http://schemas.openxmlformats.org/officeDocument/2006/relationships/oleObject" Target="embeddings/oleObject954.bin"/><Relationship Id="rId2907" Type="http://schemas.openxmlformats.org/officeDocument/2006/relationships/image" Target="media/image1586.wmf"/><Relationship Id="rId3071" Type="http://schemas.openxmlformats.org/officeDocument/2006/relationships/image" Target="media/image1748.wmf"/><Relationship Id="rId1509" Type="http://schemas.openxmlformats.org/officeDocument/2006/relationships/oleObject" Target="embeddings/oleObject744.bin"/><Relationship Id="rId1716" Type="http://schemas.openxmlformats.org/officeDocument/2006/relationships/oleObject" Target="embeddings/oleObject872.bin"/><Relationship Id="rId1923" Type="http://schemas.openxmlformats.org/officeDocument/2006/relationships/image" Target="media/image922.wmf"/><Relationship Id="rId3169" Type="http://schemas.openxmlformats.org/officeDocument/2006/relationships/image" Target="media/image1846.wmf"/><Relationship Id="rId3376" Type="http://schemas.openxmlformats.org/officeDocument/2006/relationships/image" Target="media/image2050.wmf"/><Relationship Id="rId3583" Type="http://schemas.openxmlformats.org/officeDocument/2006/relationships/image" Target="media/image2257.png"/><Relationship Id="rId297" Type="http://schemas.openxmlformats.org/officeDocument/2006/relationships/oleObject" Target="embeddings/oleObject140.bin"/><Relationship Id="rId2185" Type="http://schemas.openxmlformats.org/officeDocument/2006/relationships/oleObject" Target="embeddings/oleObject1131.bin"/><Relationship Id="rId2392" Type="http://schemas.openxmlformats.org/officeDocument/2006/relationships/oleObject" Target="embeddings/oleObject1242.bin"/><Relationship Id="rId3029" Type="http://schemas.openxmlformats.org/officeDocument/2006/relationships/image" Target="media/image1706.png"/><Relationship Id="rId3236" Type="http://schemas.openxmlformats.org/officeDocument/2006/relationships/image" Target="media/image1911.png"/><Relationship Id="rId157" Type="http://schemas.openxmlformats.org/officeDocument/2006/relationships/oleObject" Target="embeddings/oleObject67.bin"/><Relationship Id="rId364" Type="http://schemas.openxmlformats.org/officeDocument/2006/relationships/image" Target="media/image183.wmf"/><Relationship Id="rId2045" Type="http://schemas.openxmlformats.org/officeDocument/2006/relationships/oleObject" Target="embeddings/oleObject1055.bin"/><Relationship Id="rId2697" Type="http://schemas.openxmlformats.org/officeDocument/2006/relationships/image" Target="media/image1376.wmf"/><Relationship Id="rId3443" Type="http://schemas.openxmlformats.org/officeDocument/2006/relationships/image" Target="media/image2117.wmf"/><Relationship Id="rId3650" Type="http://schemas.openxmlformats.org/officeDocument/2006/relationships/image" Target="media/image2324.wmf"/><Relationship Id="rId3748" Type="http://schemas.openxmlformats.org/officeDocument/2006/relationships/image" Target="media/image2421.wmf"/><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oleObject" Target="embeddings/oleObject464.bin"/><Relationship Id="rId1299" Type="http://schemas.openxmlformats.org/officeDocument/2006/relationships/image" Target="media/image639.wmf"/><Relationship Id="rId2252" Type="http://schemas.openxmlformats.org/officeDocument/2006/relationships/oleObject" Target="embeddings/oleObject1174.bin"/><Relationship Id="rId2557" Type="http://schemas.openxmlformats.org/officeDocument/2006/relationships/header" Target="header5.xml"/><Relationship Id="rId3303" Type="http://schemas.openxmlformats.org/officeDocument/2006/relationships/image" Target="media/image1977.wmf"/><Relationship Id="rId3510" Type="http://schemas.openxmlformats.org/officeDocument/2006/relationships/image" Target="media/image2184.wmf"/><Relationship Id="rId3608" Type="http://schemas.openxmlformats.org/officeDocument/2006/relationships/image" Target="media/image2282.wmf"/><Relationship Id="rId224" Type="http://schemas.openxmlformats.org/officeDocument/2006/relationships/oleObject" Target="embeddings/oleObject103.bin"/><Relationship Id="rId431" Type="http://schemas.openxmlformats.org/officeDocument/2006/relationships/oleObject" Target="embeddings/oleObject208.bin"/><Relationship Id="rId529" Type="http://schemas.openxmlformats.org/officeDocument/2006/relationships/image" Target="media/image262.wmf"/><Relationship Id="rId736" Type="http://schemas.openxmlformats.org/officeDocument/2006/relationships/oleObject" Target="embeddings/oleObject373.bin"/><Relationship Id="rId1061" Type="http://schemas.openxmlformats.org/officeDocument/2006/relationships/image" Target="media/image518.wmf"/><Relationship Id="rId1159" Type="http://schemas.openxmlformats.org/officeDocument/2006/relationships/image" Target="media/image569.wmf"/><Relationship Id="rId1366" Type="http://schemas.openxmlformats.org/officeDocument/2006/relationships/oleObject" Target="embeddings/oleObject680.bin"/><Relationship Id="rId2112" Type="http://schemas.openxmlformats.org/officeDocument/2006/relationships/image" Target="media/image1005.wmf"/><Relationship Id="rId2417" Type="http://schemas.openxmlformats.org/officeDocument/2006/relationships/oleObject" Target="embeddings/oleObject1253.bin"/><Relationship Id="rId2764" Type="http://schemas.openxmlformats.org/officeDocument/2006/relationships/image" Target="media/image1443.wmf"/><Relationship Id="rId2971" Type="http://schemas.openxmlformats.org/officeDocument/2006/relationships/image" Target="media/image1650.wmf"/><Relationship Id="rId943" Type="http://schemas.openxmlformats.org/officeDocument/2006/relationships/image" Target="media/image444.png"/><Relationship Id="rId1019" Type="http://schemas.openxmlformats.org/officeDocument/2006/relationships/oleObject" Target="embeddings/oleObject511.bin"/><Relationship Id="rId1573" Type="http://schemas.openxmlformats.org/officeDocument/2006/relationships/oleObject" Target="embeddings/oleObject774.bin"/><Relationship Id="rId1780" Type="http://schemas.openxmlformats.org/officeDocument/2006/relationships/oleObject" Target="embeddings/oleObject911.bin"/><Relationship Id="rId1878" Type="http://schemas.openxmlformats.org/officeDocument/2006/relationships/oleObject" Target="embeddings/oleObject965.bin"/><Relationship Id="rId2624" Type="http://schemas.openxmlformats.org/officeDocument/2006/relationships/image" Target="media/image1303.png"/><Relationship Id="rId2831" Type="http://schemas.openxmlformats.org/officeDocument/2006/relationships/image" Target="media/image1510.wmf"/><Relationship Id="rId2929" Type="http://schemas.openxmlformats.org/officeDocument/2006/relationships/image" Target="media/image1608.wmf"/><Relationship Id="rId72" Type="http://schemas.openxmlformats.org/officeDocument/2006/relationships/oleObject" Target="embeddings/oleObject26.bin"/><Relationship Id="rId803" Type="http://schemas.openxmlformats.org/officeDocument/2006/relationships/oleObject" Target="embeddings/oleObject425.bin"/><Relationship Id="rId1226" Type="http://schemas.openxmlformats.org/officeDocument/2006/relationships/oleObject" Target="embeddings/oleObject613.bin"/><Relationship Id="rId1433" Type="http://schemas.openxmlformats.org/officeDocument/2006/relationships/oleObject" Target="embeddings/oleObject710.bin"/><Relationship Id="rId1640" Type="http://schemas.openxmlformats.org/officeDocument/2006/relationships/image" Target="media/image798.wmf"/><Relationship Id="rId1738" Type="http://schemas.openxmlformats.org/officeDocument/2006/relationships/image" Target="media/image839.wmf"/><Relationship Id="rId3093" Type="http://schemas.openxmlformats.org/officeDocument/2006/relationships/image" Target="media/image1770.png"/><Relationship Id="rId1500" Type="http://schemas.openxmlformats.org/officeDocument/2006/relationships/image" Target="media/image746.wmf"/><Relationship Id="rId1945" Type="http://schemas.openxmlformats.org/officeDocument/2006/relationships/oleObject" Target="embeddings/oleObject997.bin"/><Relationship Id="rId3160" Type="http://schemas.openxmlformats.org/officeDocument/2006/relationships/image" Target="media/image1837.png"/><Relationship Id="rId3398" Type="http://schemas.openxmlformats.org/officeDocument/2006/relationships/image" Target="media/image2072.png"/><Relationship Id="rId1805" Type="http://schemas.openxmlformats.org/officeDocument/2006/relationships/oleObject" Target="embeddings/oleObject925.bin"/><Relationship Id="rId3020" Type="http://schemas.openxmlformats.org/officeDocument/2006/relationships/image" Target="media/image1697.wmf"/><Relationship Id="rId3258" Type="http://schemas.openxmlformats.org/officeDocument/2006/relationships/image" Target="media/image1933.wmf"/><Relationship Id="rId3465" Type="http://schemas.openxmlformats.org/officeDocument/2006/relationships/image" Target="media/image2139.png"/><Relationship Id="rId3672" Type="http://schemas.openxmlformats.org/officeDocument/2006/relationships/image" Target="media/image2346.wmf"/><Relationship Id="rId179" Type="http://schemas.openxmlformats.org/officeDocument/2006/relationships/oleObject" Target="embeddings/oleObject79.bin"/><Relationship Id="rId386" Type="http://schemas.openxmlformats.org/officeDocument/2006/relationships/image" Target="media/image194.wmf"/><Relationship Id="rId593" Type="http://schemas.openxmlformats.org/officeDocument/2006/relationships/image" Target="media/image293.wmf"/><Relationship Id="rId2067" Type="http://schemas.openxmlformats.org/officeDocument/2006/relationships/image" Target="media/image983.wmf"/><Relationship Id="rId2274" Type="http://schemas.openxmlformats.org/officeDocument/2006/relationships/image" Target="media/image1075.wmf"/><Relationship Id="rId2481" Type="http://schemas.openxmlformats.org/officeDocument/2006/relationships/oleObject" Target="embeddings/oleObject1291.bin"/><Relationship Id="rId3118" Type="http://schemas.openxmlformats.org/officeDocument/2006/relationships/image" Target="media/image1795.wmf"/><Relationship Id="rId3325" Type="http://schemas.openxmlformats.org/officeDocument/2006/relationships/image" Target="media/image1999.png"/><Relationship Id="rId3532" Type="http://schemas.openxmlformats.org/officeDocument/2006/relationships/image" Target="media/image2206.wmf"/><Relationship Id="rId246" Type="http://schemas.openxmlformats.org/officeDocument/2006/relationships/oleObject" Target="embeddings/oleObject114.bin"/><Relationship Id="rId453" Type="http://schemas.openxmlformats.org/officeDocument/2006/relationships/oleObject" Target="embeddings/oleObject219.bin"/><Relationship Id="rId660" Type="http://schemas.openxmlformats.org/officeDocument/2006/relationships/image" Target="media/image327.wmf"/><Relationship Id="rId898" Type="http://schemas.openxmlformats.org/officeDocument/2006/relationships/image" Target="media/image419.png"/><Relationship Id="rId1083" Type="http://schemas.openxmlformats.org/officeDocument/2006/relationships/image" Target="media/image531.wmf"/><Relationship Id="rId1290" Type="http://schemas.openxmlformats.org/officeDocument/2006/relationships/oleObject" Target="embeddings/oleObject645.bin"/><Relationship Id="rId2134" Type="http://schemas.openxmlformats.org/officeDocument/2006/relationships/image" Target="media/image1016.wmf"/><Relationship Id="rId2341" Type="http://schemas.openxmlformats.org/officeDocument/2006/relationships/oleObject" Target="embeddings/oleObject1218.bin"/><Relationship Id="rId2579" Type="http://schemas.openxmlformats.org/officeDocument/2006/relationships/image" Target="media/image1260.wmf"/><Relationship Id="rId2786" Type="http://schemas.openxmlformats.org/officeDocument/2006/relationships/image" Target="media/image1465.wmf"/><Relationship Id="rId2993" Type="http://schemas.openxmlformats.org/officeDocument/2006/relationships/image" Target="media/image1672.wmf"/><Relationship Id="rId106" Type="http://schemas.openxmlformats.org/officeDocument/2006/relationships/oleObject" Target="embeddings/oleObject44.bin"/><Relationship Id="rId313" Type="http://schemas.openxmlformats.org/officeDocument/2006/relationships/image" Target="media/image158.wmf"/><Relationship Id="rId758" Type="http://schemas.openxmlformats.org/officeDocument/2006/relationships/oleObject" Target="embeddings/oleObject391.bin"/><Relationship Id="rId965" Type="http://schemas.openxmlformats.org/officeDocument/2006/relationships/image" Target="media/image461.png"/><Relationship Id="rId1150" Type="http://schemas.openxmlformats.org/officeDocument/2006/relationships/oleObject" Target="embeddings/oleObject575.bin"/><Relationship Id="rId1388" Type="http://schemas.openxmlformats.org/officeDocument/2006/relationships/oleObject" Target="embeddings/oleObject689.bin"/><Relationship Id="rId1595" Type="http://schemas.openxmlformats.org/officeDocument/2006/relationships/oleObject" Target="embeddings/oleObject793.bin"/><Relationship Id="rId2439" Type="http://schemas.openxmlformats.org/officeDocument/2006/relationships/oleObject" Target="embeddings/oleObject1263.bin"/><Relationship Id="rId2646" Type="http://schemas.openxmlformats.org/officeDocument/2006/relationships/image" Target="media/image1325.wmf"/><Relationship Id="rId2853" Type="http://schemas.openxmlformats.org/officeDocument/2006/relationships/image" Target="media/image1532.wmf"/><Relationship Id="rId94" Type="http://schemas.openxmlformats.org/officeDocument/2006/relationships/oleObject" Target="embeddings/oleObject38.bin"/><Relationship Id="rId520" Type="http://schemas.openxmlformats.org/officeDocument/2006/relationships/oleObject" Target="embeddings/oleObject255.bin"/><Relationship Id="rId618" Type="http://schemas.openxmlformats.org/officeDocument/2006/relationships/image" Target="media/image306.wmf"/><Relationship Id="rId825" Type="http://schemas.openxmlformats.org/officeDocument/2006/relationships/oleObject" Target="embeddings/oleObject441.bin"/><Relationship Id="rId1248" Type="http://schemas.openxmlformats.org/officeDocument/2006/relationships/oleObject" Target="embeddings/oleObject624.bin"/><Relationship Id="rId1455" Type="http://schemas.openxmlformats.org/officeDocument/2006/relationships/image" Target="media/image721.wmf"/><Relationship Id="rId1662" Type="http://schemas.openxmlformats.org/officeDocument/2006/relationships/image" Target="media/image806.wmf"/><Relationship Id="rId2201" Type="http://schemas.openxmlformats.org/officeDocument/2006/relationships/image" Target="media/image1047.wmf"/><Relationship Id="rId2506" Type="http://schemas.openxmlformats.org/officeDocument/2006/relationships/image" Target="media/image1189.png"/><Relationship Id="rId1010" Type="http://schemas.openxmlformats.org/officeDocument/2006/relationships/image" Target="media/image490.wmf"/><Relationship Id="rId1108" Type="http://schemas.openxmlformats.org/officeDocument/2006/relationships/image" Target="media/image543.wmf"/><Relationship Id="rId1315" Type="http://schemas.openxmlformats.org/officeDocument/2006/relationships/image" Target="media/image647.wmf"/><Relationship Id="rId1967" Type="http://schemas.openxmlformats.org/officeDocument/2006/relationships/image" Target="media/image944.wmf"/><Relationship Id="rId2713" Type="http://schemas.openxmlformats.org/officeDocument/2006/relationships/image" Target="media/image1392.wmf"/><Relationship Id="rId2920" Type="http://schemas.openxmlformats.org/officeDocument/2006/relationships/image" Target="media/image1599.wmf"/><Relationship Id="rId1522" Type="http://schemas.openxmlformats.org/officeDocument/2006/relationships/image" Target="media/image759.wmf"/><Relationship Id="rId21" Type="http://schemas.openxmlformats.org/officeDocument/2006/relationships/image" Target="media/image9.jpeg"/><Relationship Id="rId2089" Type="http://schemas.openxmlformats.org/officeDocument/2006/relationships/image" Target="media/image994.wmf"/><Relationship Id="rId3487" Type="http://schemas.openxmlformats.org/officeDocument/2006/relationships/image" Target="media/image2161.wmf"/><Relationship Id="rId3694" Type="http://schemas.openxmlformats.org/officeDocument/2006/relationships/image" Target="media/image2368.wmf"/><Relationship Id="rId2296" Type="http://schemas.openxmlformats.org/officeDocument/2006/relationships/image" Target="media/image1086.wmf"/><Relationship Id="rId3347" Type="http://schemas.openxmlformats.org/officeDocument/2006/relationships/image" Target="media/image2021.png"/><Relationship Id="rId3554" Type="http://schemas.openxmlformats.org/officeDocument/2006/relationships/image" Target="media/image2228.wmf"/><Relationship Id="rId3761" Type="http://schemas.openxmlformats.org/officeDocument/2006/relationships/oleObject" Target="embeddings/oleObject1306.bin"/><Relationship Id="rId268" Type="http://schemas.openxmlformats.org/officeDocument/2006/relationships/image" Target="media/image136.wmf"/><Relationship Id="rId475" Type="http://schemas.openxmlformats.org/officeDocument/2006/relationships/oleObject" Target="embeddings/oleObject230.bin"/><Relationship Id="rId682" Type="http://schemas.openxmlformats.org/officeDocument/2006/relationships/image" Target="media/image338.wmf"/><Relationship Id="rId2156" Type="http://schemas.openxmlformats.org/officeDocument/2006/relationships/image" Target="media/image1025.wmf"/><Relationship Id="rId2363" Type="http://schemas.openxmlformats.org/officeDocument/2006/relationships/oleObject" Target="embeddings/oleObject1229.bin"/><Relationship Id="rId2570" Type="http://schemas.openxmlformats.org/officeDocument/2006/relationships/image" Target="media/image1251.png"/><Relationship Id="rId3207" Type="http://schemas.openxmlformats.org/officeDocument/2006/relationships/image" Target="media/image1884.png"/><Relationship Id="rId3414" Type="http://schemas.openxmlformats.org/officeDocument/2006/relationships/image" Target="media/image2088.wmf"/><Relationship Id="rId3621" Type="http://schemas.openxmlformats.org/officeDocument/2006/relationships/image" Target="media/image2295.wmf"/><Relationship Id="rId128" Type="http://schemas.openxmlformats.org/officeDocument/2006/relationships/oleObject" Target="embeddings/oleObject57.bin"/><Relationship Id="rId335" Type="http://schemas.openxmlformats.org/officeDocument/2006/relationships/oleObject" Target="embeddings/oleObject160.bin"/><Relationship Id="rId542" Type="http://schemas.openxmlformats.org/officeDocument/2006/relationships/oleObject" Target="embeddings/oleObject266.bin"/><Relationship Id="rId1172" Type="http://schemas.openxmlformats.org/officeDocument/2006/relationships/oleObject" Target="embeddings/oleObject586.bin"/><Relationship Id="rId2016" Type="http://schemas.openxmlformats.org/officeDocument/2006/relationships/image" Target="media/image967.wmf"/><Relationship Id="rId2223" Type="http://schemas.openxmlformats.org/officeDocument/2006/relationships/image" Target="media/image1056.wmf"/><Relationship Id="rId2430" Type="http://schemas.openxmlformats.org/officeDocument/2006/relationships/oleObject" Target="embeddings/oleObject1258.bin"/><Relationship Id="rId402" Type="http://schemas.openxmlformats.org/officeDocument/2006/relationships/image" Target="media/image202.wmf"/><Relationship Id="rId1032" Type="http://schemas.openxmlformats.org/officeDocument/2006/relationships/image" Target="media/image506.wmf"/><Relationship Id="rId1989" Type="http://schemas.openxmlformats.org/officeDocument/2006/relationships/oleObject" Target="embeddings/oleObject1020.bin"/><Relationship Id="rId1849" Type="http://schemas.openxmlformats.org/officeDocument/2006/relationships/oleObject" Target="embeddings/oleObject951.bin"/><Relationship Id="rId3064" Type="http://schemas.openxmlformats.org/officeDocument/2006/relationships/image" Target="media/image1741.png"/><Relationship Id="rId192" Type="http://schemas.openxmlformats.org/officeDocument/2006/relationships/image" Target="media/image100.wmf"/><Relationship Id="rId1709" Type="http://schemas.openxmlformats.org/officeDocument/2006/relationships/oleObject" Target="embeddings/oleObject867.bin"/><Relationship Id="rId1916" Type="http://schemas.openxmlformats.org/officeDocument/2006/relationships/oleObject" Target="embeddings/oleObject983.bin"/><Relationship Id="rId3271" Type="http://schemas.openxmlformats.org/officeDocument/2006/relationships/image" Target="media/image1946.wmf"/><Relationship Id="rId2080" Type="http://schemas.openxmlformats.org/officeDocument/2006/relationships/oleObject" Target="embeddings/oleObject1076.bin"/><Relationship Id="rId3131" Type="http://schemas.openxmlformats.org/officeDocument/2006/relationships/image" Target="media/image1808.wmf"/><Relationship Id="rId2897" Type="http://schemas.openxmlformats.org/officeDocument/2006/relationships/image" Target="media/image1576.wmf"/><Relationship Id="rId869" Type="http://schemas.openxmlformats.org/officeDocument/2006/relationships/image" Target="media/image402.png"/><Relationship Id="rId1499" Type="http://schemas.openxmlformats.org/officeDocument/2006/relationships/oleObject" Target="embeddings/oleObject739.bin"/><Relationship Id="rId729" Type="http://schemas.openxmlformats.org/officeDocument/2006/relationships/image" Target="media/image352.wmf"/><Relationship Id="rId1359" Type="http://schemas.openxmlformats.org/officeDocument/2006/relationships/image" Target="media/image672.wmf"/><Relationship Id="rId2757" Type="http://schemas.openxmlformats.org/officeDocument/2006/relationships/image" Target="media/image1436.wmf"/><Relationship Id="rId2964" Type="http://schemas.openxmlformats.org/officeDocument/2006/relationships/image" Target="media/image1643.wmf"/><Relationship Id="rId936" Type="http://schemas.openxmlformats.org/officeDocument/2006/relationships/oleObject" Target="embeddings/oleObject488.bin"/><Relationship Id="rId1219" Type="http://schemas.openxmlformats.org/officeDocument/2006/relationships/image" Target="media/image599.wmf"/><Relationship Id="rId1566" Type="http://schemas.openxmlformats.org/officeDocument/2006/relationships/oleObject" Target="embeddings/oleObject768.bin"/><Relationship Id="rId1773" Type="http://schemas.openxmlformats.org/officeDocument/2006/relationships/oleObject" Target="embeddings/oleObject906.bin"/><Relationship Id="rId1980" Type="http://schemas.openxmlformats.org/officeDocument/2006/relationships/oleObject" Target="embeddings/oleObject1015.bin"/><Relationship Id="rId2617" Type="http://schemas.openxmlformats.org/officeDocument/2006/relationships/image" Target="media/image1296.png"/><Relationship Id="rId2824" Type="http://schemas.openxmlformats.org/officeDocument/2006/relationships/image" Target="media/image1503.wmf"/><Relationship Id="rId65" Type="http://schemas.openxmlformats.org/officeDocument/2006/relationships/oleObject" Target="embeddings/oleObject23.bin"/><Relationship Id="rId1426" Type="http://schemas.openxmlformats.org/officeDocument/2006/relationships/oleObject" Target="embeddings/oleObject706.bin"/><Relationship Id="rId1633" Type="http://schemas.openxmlformats.org/officeDocument/2006/relationships/oleObject" Target="embeddings/oleObject823.bin"/><Relationship Id="rId1840" Type="http://schemas.openxmlformats.org/officeDocument/2006/relationships/oleObject" Target="embeddings/oleObject946.bin"/><Relationship Id="rId1700" Type="http://schemas.openxmlformats.org/officeDocument/2006/relationships/image" Target="media/image823.wmf"/><Relationship Id="rId3598" Type="http://schemas.openxmlformats.org/officeDocument/2006/relationships/image" Target="media/image2272.wmf"/><Relationship Id="rId3458" Type="http://schemas.openxmlformats.org/officeDocument/2006/relationships/image" Target="media/image2132.png"/><Relationship Id="rId3665" Type="http://schemas.openxmlformats.org/officeDocument/2006/relationships/image" Target="media/image2339.png"/><Relationship Id="rId379" Type="http://schemas.openxmlformats.org/officeDocument/2006/relationships/oleObject" Target="embeddings/oleObject182.bin"/><Relationship Id="rId586" Type="http://schemas.openxmlformats.org/officeDocument/2006/relationships/oleObject" Target="embeddings/oleObject289.bin"/><Relationship Id="rId793" Type="http://schemas.openxmlformats.org/officeDocument/2006/relationships/oleObject" Target="embeddings/oleObject415.bin"/><Relationship Id="rId2267" Type="http://schemas.openxmlformats.org/officeDocument/2006/relationships/oleObject" Target="embeddings/oleObject1182.bin"/><Relationship Id="rId2474" Type="http://schemas.openxmlformats.org/officeDocument/2006/relationships/oleObject" Target="embeddings/oleObject1284.bin"/><Relationship Id="rId2681" Type="http://schemas.openxmlformats.org/officeDocument/2006/relationships/image" Target="media/image1360.png"/><Relationship Id="rId3318" Type="http://schemas.openxmlformats.org/officeDocument/2006/relationships/image" Target="media/image1992.wmf"/><Relationship Id="rId3525" Type="http://schemas.openxmlformats.org/officeDocument/2006/relationships/image" Target="media/image2199.png"/><Relationship Id="rId239" Type="http://schemas.openxmlformats.org/officeDocument/2006/relationships/image" Target="media/image122.wmf"/><Relationship Id="rId446" Type="http://schemas.openxmlformats.org/officeDocument/2006/relationships/image" Target="media/image224.wmf"/><Relationship Id="rId653" Type="http://schemas.openxmlformats.org/officeDocument/2006/relationships/oleObject" Target="embeddings/oleObject322.bin"/><Relationship Id="rId1076" Type="http://schemas.openxmlformats.org/officeDocument/2006/relationships/image" Target="media/image527.png"/><Relationship Id="rId1283" Type="http://schemas.openxmlformats.org/officeDocument/2006/relationships/image" Target="media/image631.wmf"/><Relationship Id="rId1490" Type="http://schemas.openxmlformats.org/officeDocument/2006/relationships/image" Target="media/image741.wmf"/><Relationship Id="rId2127" Type="http://schemas.openxmlformats.org/officeDocument/2006/relationships/image" Target="media/image1013.wmf"/><Relationship Id="rId2334" Type="http://schemas.openxmlformats.org/officeDocument/2006/relationships/image" Target="media/image1105.wmf"/><Relationship Id="rId3732" Type="http://schemas.openxmlformats.org/officeDocument/2006/relationships/image" Target="media/image2405.wmf"/><Relationship Id="rId306" Type="http://schemas.openxmlformats.org/officeDocument/2006/relationships/oleObject" Target="embeddings/oleObject145.bin"/><Relationship Id="rId860" Type="http://schemas.openxmlformats.org/officeDocument/2006/relationships/oleObject" Target="embeddings/oleObject457.bin"/><Relationship Id="rId1143" Type="http://schemas.openxmlformats.org/officeDocument/2006/relationships/image" Target="media/image561.png"/><Relationship Id="rId2541" Type="http://schemas.openxmlformats.org/officeDocument/2006/relationships/image" Target="media/image1224.png"/><Relationship Id="rId513" Type="http://schemas.openxmlformats.org/officeDocument/2006/relationships/image" Target="media/image254.wmf"/><Relationship Id="rId720" Type="http://schemas.openxmlformats.org/officeDocument/2006/relationships/oleObject" Target="embeddings/oleObject364.bin"/><Relationship Id="rId1350" Type="http://schemas.openxmlformats.org/officeDocument/2006/relationships/image" Target="media/image666.png"/><Relationship Id="rId2401" Type="http://schemas.openxmlformats.org/officeDocument/2006/relationships/oleObject" Target="embeddings/oleObject1246.bin"/><Relationship Id="rId1003" Type="http://schemas.openxmlformats.org/officeDocument/2006/relationships/image" Target="media/image484.png"/><Relationship Id="rId1210" Type="http://schemas.openxmlformats.org/officeDocument/2006/relationships/oleObject" Target="embeddings/oleObject605.bin"/><Relationship Id="rId3175" Type="http://schemas.openxmlformats.org/officeDocument/2006/relationships/image" Target="media/image1852.png"/><Relationship Id="rId3382" Type="http://schemas.openxmlformats.org/officeDocument/2006/relationships/image" Target="media/image2056.wmf"/><Relationship Id="rId2191" Type="http://schemas.openxmlformats.org/officeDocument/2006/relationships/image" Target="media/image1042.wmf"/><Relationship Id="rId3035" Type="http://schemas.openxmlformats.org/officeDocument/2006/relationships/image" Target="media/image1712.png"/><Relationship Id="rId3242" Type="http://schemas.openxmlformats.org/officeDocument/2006/relationships/image" Target="media/image1917.wmf"/><Relationship Id="rId163" Type="http://schemas.openxmlformats.org/officeDocument/2006/relationships/image" Target="media/image87.wmf"/><Relationship Id="rId370" Type="http://schemas.openxmlformats.org/officeDocument/2006/relationships/image" Target="media/image186.wmf"/><Relationship Id="rId2051" Type="http://schemas.openxmlformats.org/officeDocument/2006/relationships/oleObject" Target="embeddings/oleObject1060.bin"/><Relationship Id="rId3102" Type="http://schemas.openxmlformats.org/officeDocument/2006/relationships/image" Target="media/image1779.wmf"/><Relationship Id="rId230" Type="http://schemas.openxmlformats.org/officeDocument/2006/relationships/oleObject" Target="embeddings/oleObject106.bin"/><Relationship Id="rId2868" Type="http://schemas.openxmlformats.org/officeDocument/2006/relationships/image" Target="media/image1547.wmf"/><Relationship Id="rId1677" Type="http://schemas.openxmlformats.org/officeDocument/2006/relationships/image" Target="media/image813.wmf"/><Relationship Id="rId1884" Type="http://schemas.openxmlformats.org/officeDocument/2006/relationships/oleObject" Target="embeddings/oleObject968.bin"/><Relationship Id="rId2728" Type="http://schemas.openxmlformats.org/officeDocument/2006/relationships/image" Target="media/image1407.wmf"/><Relationship Id="rId2935" Type="http://schemas.openxmlformats.org/officeDocument/2006/relationships/image" Target="media/image1614.wmf"/><Relationship Id="rId907" Type="http://schemas.openxmlformats.org/officeDocument/2006/relationships/image" Target="media/image424.wmf"/><Relationship Id="rId1537" Type="http://schemas.openxmlformats.org/officeDocument/2006/relationships/oleObject" Target="embeddings/oleObject754.bin"/><Relationship Id="rId1744" Type="http://schemas.openxmlformats.org/officeDocument/2006/relationships/image" Target="media/image842.wmf"/><Relationship Id="rId1951" Type="http://schemas.openxmlformats.org/officeDocument/2006/relationships/oleObject" Target="embeddings/oleObject1000.bin"/><Relationship Id="rId36" Type="http://schemas.openxmlformats.org/officeDocument/2006/relationships/image" Target="media/image19.wmf"/><Relationship Id="rId1604" Type="http://schemas.openxmlformats.org/officeDocument/2006/relationships/oleObject" Target="embeddings/oleObject802.bin"/><Relationship Id="rId1811" Type="http://schemas.openxmlformats.org/officeDocument/2006/relationships/image" Target="media/image867.wmf"/><Relationship Id="rId3569" Type="http://schemas.openxmlformats.org/officeDocument/2006/relationships/image" Target="media/image2243.png"/><Relationship Id="rId697" Type="http://schemas.openxmlformats.org/officeDocument/2006/relationships/oleObject" Target="embeddings/oleObject346.bin"/><Relationship Id="rId2378" Type="http://schemas.openxmlformats.org/officeDocument/2006/relationships/oleObject" Target="embeddings/oleObject1236.bin"/><Relationship Id="rId3429" Type="http://schemas.openxmlformats.org/officeDocument/2006/relationships/image" Target="media/image2103.wmf"/><Relationship Id="rId1187" Type="http://schemas.openxmlformats.org/officeDocument/2006/relationships/image" Target="media/image583.wmf"/><Relationship Id="rId2585" Type="http://schemas.openxmlformats.org/officeDocument/2006/relationships/image" Target="media/image1266.png"/><Relationship Id="rId2792" Type="http://schemas.openxmlformats.org/officeDocument/2006/relationships/image" Target="media/image1471.wmf"/><Relationship Id="rId3636" Type="http://schemas.openxmlformats.org/officeDocument/2006/relationships/image" Target="media/image2310.wmf"/><Relationship Id="rId557" Type="http://schemas.openxmlformats.org/officeDocument/2006/relationships/image" Target="media/image276.wmf"/><Relationship Id="rId764" Type="http://schemas.openxmlformats.org/officeDocument/2006/relationships/oleObject" Target="embeddings/oleObject394.bin"/><Relationship Id="rId971" Type="http://schemas.openxmlformats.org/officeDocument/2006/relationships/image" Target="media/image466.png"/><Relationship Id="rId1394" Type="http://schemas.openxmlformats.org/officeDocument/2006/relationships/image" Target="media/image693.png"/><Relationship Id="rId2238" Type="http://schemas.openxmlformats.org/officeDocument/2006/relationships/oleObject" Target="embeddings/oleObject1163.bin"/><Relationship Id="rId2445" Type="http://schemas.openxmlformats.org/officeDocument/2006/relationships/oleObject" Target="embeddings/oleObject1265.bin"/><Relationship Id="rId2652" Type="http://schemas.openxmlformats.org/officeDocument/2006/relationships/image" Target="media/image1331.wmf"/><Relationship Id="rId3703" Type="http://schemas.openxmlformats.org/officeDocument/2006/relationships/image" Target="media/image2377.wmf"/><Relationship Id="rId417" Type="http://schemas.openxmlformats.org/officeDocument/2006/relationships/oleObject" Target="embeddings/oleObject201.bin"/><Relationship Id="rId624" Type="http://schemas.openxmlformats.org/officeDocument/2006/relationships/image" Target="media/image309.wmf"/><Relationship Id="rId831" Type="http://schemas.openxmlformats.org/officeDocument/2006/relationships/oleObject" Target="embeddings/oleObject447.bin"/><Relationship Id="rId1047" Type="http://schemas.openxmlformats.org/officeDocument/2006/relationships/oleObject" Target="embeddings/oleObject526.bin"/><Relationship Id="rId1254" Type="http://schemas.openxmlformats.org/officeDocument/2006/relationships/oleObject" Target="embeddings/oleObject627.bin"/><Relationship Id="rId1461" Type="http://schemas.openxmlformats.org/officeDocument/2006/relationships/image" Target="media/image724.png"/><Relationship Id="rId2305" Type="http://schemas.openxmlformats.org/officeDocument/2006/relationships/oleObject" Target="embeddings/oleObject1200.bin"/><Relationship Id="rId2512" Type="http://schemas.openxmlformats.org/officeDocument/2006/relationships/image" Target="media/image1195.wmf"/><Relationship Id="rId1114" Type="http://schemas.openxmlformats.org/officeDocument/2006/relationships/image" Target="media/image546.wmf"/><Relationship Id="rId1321" Type="http://schemas.openxmlformats.org/officeDocument/2006/relationships/image" Target="media/image650.wmf"/><Relationship Id="rId3079" Type="http://schemas.openxmlformats.org/officeDocument/2006/relationships/image" Target="media/image1756.wmf"/><Relationship Id="rId3286" Type="http://schemas.openxmlformats.org/officeDocument/2006/relationships/image" Target="media/image1961.wmf"/><Relationship Id="rId3493" Type="http://schemas.openxmlformats.org/officeDocument/2006/relationships/image" Target="media/image2167.wmf"/><Relationship Id="rId2095" Type="http://schemas.openxmlformats.org/officeDocument/2006/relationships/image" Target="media/image997.wmf"/><Relationship Id="rId3146" Type="http://schemas.openxmlformats.org/officeDocument/2006/relationships/image" Target="media/image1823.wmf"/><Relationship Id="rId3353" Type="http://schemas.openxmlformats.org/officeDocument/2006/relationships/image" Target="media/image2027.png"/><Relationship Id="rId274" Type="http://schemas.openxmlformats.org/officeDocument/2006/relationships/image" Target="media/image139.wmf"/><Relationship Id="rId481" Type="http://schemas.openxmlformats.org/officeDocument/2006/relationships/oleObject" Target="embeddings/oleObject233.bin"/><Relationship Id="rId2162" Type="http://schemas.openxmlformats.org/officeDocument/2006/relationships/image" Target="media/image1028.wmf"/><Relationship Id="rId3006" Type="http://schemas.openxmlformats.org/officeDocument/2006/relationships/image" Target="media/image1685.jpeg"/><Relationship Id="rId3560" Type="http://schemas.openxmlformats.org/officeDocument/2006/relationships/image" Target="media/image2234.wmf"/><Relationship Id="rId134" Type="http://schemas.openxmlformats.org/officeDocument/2006/relationships/oleObject" Target="embeddings/oleObject59.bin"/><Relationship Id="rId3213" Type="http://schemas.openxmlformats.org/officeDocument/2006/relationships/image" Target="media/image1890.wmf"/><Relationship Id="rId3420" Type="http://schemas.openxmlformats.org/officeDocument/2006/relationships/image" Target="media/image2094.wmf"/><Relationship Id="rId341" Type="http://schemas.openxmlformats.org/officeDocument/2006/relationships/oleObject" Target="embeddings/oleObject163.bin"/><Relationship Id="rId2022" Type="http://schemas.openxmlformats.org/officeDocument/2006/relationships/oleObject" Target="embeddings/oleObject1038.bin"/><Relationship Id="rId2979" Type="http://schemas.openxmlformats.org/officeDocument/2006/relationships/image" Target="media/image1658.wmf"/><Relationship Id="rId201" Type="http://schemas.openxmlformats.org/officeDocument/2006/relationships/oleObject" Target="embeddings/oleObject91.bin"/><Relationship Id="rId1788" Type="http://schemas.openxmlformats.org/officeDocument/2006/relationships/oleObject" Target="embeddings/oleObject916.bin"/><Relationship Id="rId1995" Type="http://schemas.openxmlformats.org/officeDocument/2006/relationships/image" Target="media/image957.wmf"/><Relationship Id="rId2839" Type="http://schemas.openxmlformats.org/officeDocument/2006/relationships/image" Target="media/image1518.wmf"/><Relationship Id="rId1648" Type="http://schemas.openxmlformats.org/officeDocument/2006/relationships/image" Target="media/image801.wmf"/><Relationship Id="rId1508" Type="http://schemas.openxmlformats.org/officeDocument/2006/relationships/image" Target="media/image750.wmf"/><Relationship Id="rId1855" Type="http://schemas.openxmlformats.org/officeDocument/2006/relationships/image" Target="media/image887.wmf"/><Relationship Id="rId2906" Type="http://schemas.openxmlformats.org/officeDocument/2006/relationships/image" Target="media/image1585.wmf"/><Relationship Id="rId3070" Type="http://schemas.openxmlformats.org/officeDocument/2006/relationships/image" Target="media/image1747.wmf"/><Relationship Id="rId1715" Type="http://schemas.openxmlformats.org/officeDocument/2006/relationships/image" Target="media/image829.wmf"/><Relationship Id="rId1922" Type="http://schemas.openxmlformats.org/officeDocument/2006/relationships/oleObject" Target="embeddings/oleObject986.bin"/><Relationship Id="rId2489" Type="http://schemas.openxmlformats.org/officeDocument/2006/relationships/oleObject" Target="embeddings/oleObject1296.bin"/><Relationship Id="rId2696" Type="http://schemas.openxmlformats.org/officeDocument/2006/relationships/image" Target="media/image1375.png"/><Relationship Id="rId3747" Type="http://schemas.openxmlformats.org/officeDocument/2006/relationships/image" Target="media/image2420.wmf"/><Relationship Id="rId668" Type="http://schemas.openxmlformats.org/officeDocument/2006/relationships/image" Target="media/image331.wmf"/><Relationship Id="rId875" Type="http://schemas.openxmlformats.org/officeDocument/2006/relationships/image" Target="media/image405.wmf"/><Relationship Id="rId1298" Type="http://schemas.openxmlformats.org/officeDocument/2006/relationships/oleObject" Target="embeddings/oleObject649.bin"/><Relationship Id="rId2349" Type="http://schemas.openxmlformats.org/officeDocument/2006/relationships/oleObject" Target="embeddings/oleObject1222.bin"/><Relationship Id="rId2556" Type="http://schemas.openxmlformats.org/officeDocument/2006/relationships/image" Target="media/image1239.jpeg"/><Relationship Id="rId2763" Type="http://schemas.openxmlformats.org/officeDocument/2006/relationships/image" Target="media/image1442.wmf"/><Relationship Id="rId2970" Type="http://schemas.openxmlformats.org/officeDocument/2006/relationships/image" Target="media/image1649.wmf"/><Relationship Id="rId3607" Type="http://schemas.openxmlformats.org/officeDocument/2006/relationships/image" Target="media/image2281.wmf"/><Relationship Id="rId528" Type="http://schemas.openxmlformats.org/officeDocument/2006/relationships/oleObject" Target="embeddings/oleObject259.bin"/><Relationship Id="rId735" Type="http://schemas.openxmlformats.org/officeDocument/2006/relationships/image" Target="media/image355.wmf"/><Relationship Id="rId942" Type="http://schemas.openxmlformats.org/officeDocument/2006/relationships/oleObject" Target="embeddings/oleObject492.bin"/><Relationship Id="rId1158" Type="http://schemas.openxmlformats.org/officeDocument/2006/relationships/oleObject" Target="embeddings/oleObject579.bin"/><Relationship Id="rId1365" Type="http://schemas.openxmlformats.org/officeDocument/2006/relationships/image" Target="media/image675.wmf"/><Relationship Id="rId1572" Type="http://schemas.openxmlformats.org/officeDocument/2006/relationships/oleObject" Target="embeddings/oleObject773.bin"/><Relationship Id="rId2209" Type="http://schemas.openxmlformats.org/officeDocument/2006/relationships/image" Target="media/image1051.wmf"/><Relationship Id="rId2416" Type="http://schemas.openxmlformats.org/officeDocument/2006/relationships/image" Target="media/image1149.wmf"/><Relationship Id="rId2623" Type="http://schemas.openxmlformats.org/officeDocument/2006/relationships/image" Target="media/image1302.wmf"/><Relationship Id="rId1018" Type="http://schemas.openxmlformats.org/officeDocument/2006/relationships/image" Target="media/image497.wmf"/><Relationship Id="rId1225" Type="http://schemas.openxmlformats.org/officeDocument/2006/relationships/image" Target="media/image602.wmf"/><Relationship Id="rId1432" Type="http://schemas.openxmlformats.org/officeDocument/2006/relationships/oleObject" Target="embeddings/oleObject709.bin"/><Relationship Id="rId2830" Type="http://schemas.openxmlformats.org/officeDocument/2006/relationships/image" Target="media/image1509.wmf"/><Relationship Id="rId71" Type="http://schemas.openxmlformats.org/officeDocument/2006/relationships/image" Target="media/image39.wmf"/><Relationship Id="rId802" Type="http://schemas.openxmlformats.org/officeDocument/2006/relationships/oleObject" Target="embeddings/oleObject424.bin"/><Relationship Id="rId3397" Type="http://schemas.openxmlformats.org/officeDocument/2006/relationships/image" Target="media/image2071.png"/><Relationship Id="rId178" Type="http://schemas.openxmlformats.org/officeDocument/2006/relationships/image" Target="media/image93.wmf"/><Relationship Id="rId3257" Type="http://schemas.openxmlformats.org/officeDocument/2006/relationships/image" Target="media/image1932.wmf"/><Relationship Id="rId3464" Type="http://schemas.openxmlformats.org/officeDocument/2006/relationships/image" Target="media/image2138.png"/><Relationship Id="rId3671" Type="http://schemas.openxmlformats.org/officeDocument/2006/relationships/image" Target="media/image2345.wmf"/><Relationship Id="rId385" Type="http://schemas.openxmlformats.org/officeDocument/2006/relationships/oleObject" Target="embeddings/oleObject185.bin"/><Relationship Id="rId592" Type="http://schemas.openxmlformats.org/officeDocument/2006/relationships/oleObject" Target="embeddings/oleObject292.bin"/><Relationship Id="rId2066" Type="http://schemas.openxmlformats.org/officeDocument/2006/relationships/oleObject" Target="embeddings/oleObject1069.bin"/><Relationship Id="rId2273" Type="http://schemas.openxmlformats.org/officeDocument/2006/relationships/oleObject" Target="embeddings/oleObject1184.bin"/><Relationship Id="rId2480" Type="http://schemas.openxmlformats.org/officeDocument/2006/relationships/oleObject" Target="embeddings/oleObject1290.bin"/><Relationship Id="rId3117" Type="http://schemas.openxmlformats.org/officeDocument/2006/relationships/image" Target="media/image1794.wmf"/><Relationship Id="rId3324" Type="http://schemas.openxmlformats.org/officeDocument/2006/relationships/image" Target="media/image1998.png"/><Relationship Id="rId3531" Type="http://schemas.openxmlformats.org/officeDocument/2006/relationships/image" Target="media/image2205.png"/><Relationship Id="rId245" Type="http://schemas.openxmlformats.org/officeDocument/2006/relationships/image" Target="media/image125.wmf"/><Relationship Id="rId452" Type="http://schemas.openxmlformats.org/officeDocument/2006/relationships/image" Target="media/image227.wmf"/><Relationship Id="rId1082" Type="http://schemas.openxmlformats.org/officeDocument/2006/relationships/oleObject" Target="embeddings/oleObject541.bin"/><Relationship Id="rId2133" Type="http://schemas.openxmlformats.org/officeDocument/2006/relationships/oleObject" Target="embeddings/oleObject1103.bin"/><Relationship Id="rId2340" Type="http://schemas.openxmlformats.org/officeDocument/2006/relationships/image" Target="media/image1108.wmf"/><Relationship Id="rId105" Type="http://schemas.openxmlformats.org/officeDocument/2006/relationships/image" Target="media/image55.wmf"/><Relationship Id="rId312" Type="http://schemas.openxmlformats.org/officeDocument/2006/relationships/oleObject" Target="embeddings/oleObject148.bin"/><Relationship Id="rId2200" Type="http://schemas.openxmlformats.org/officeDocument/2006/relationships/oleObject" Target="embeddings/oleObject1139.bin"/><Relationship Id="rId1899" Type="http://schemas.openxmlformats.org/officeDocument/2006/relationships/image" Target="media/image909.wmf"/><Relationship Id="rId1759" Type="http://schemas.openxmlformats.org/officeDocument/2006/relationships/oleObject" Target="embeddings/oleObject896.bin"/><Relationship Id="rId1966" Type="http://schemas.openxmlformats.org/officeDocument/2006/relationships/oleObject" Target="embeddings/oleObject1008.bin"/><Relationship Id="rId3181" Type="http://schemas.openxmlformats.org/officeDocument/2006/relationships/image" Target="media/image1858.wmf"/><Relationship Id="rId1619" Type="http://schemas.openxmlformats.org/officeDocument/2006/relationships/image" Target="media/image789.wmf"/><Relationship Id="rId1826" Type="http://schemas.openxmlformats.org/officeDocument/2006/relationships/image" Target="media/image873.wmf"/><Relationship Id="rId3041" Type="http://schemas.openxmlformats.org/officeDocument/2006/relationships/image" Target="media/image1718.wmf"/><Relationship Id="rId779" Type="http://schemas.openxmlformats.org/officeDocument/2006/relationships/oleObject" Target="embeddings/oleObject404.bin"/><Relationship Id="rId986" Type="http://schemas.openxmlformats.org/officeDocument/2006/relationships/image" Target="media/image474.wmf"/><Relationship Id="rId2667" Type="http://schemas.openxmlformats.org/officeDocument/2006/relationships/image" Target="media/image1346.wmf"/><Relationship Id="rId3718" Type="http://schemas.openxmlformats.org/officeDocument/2006/relationships/image" Target="media/image2392.wmf"/><Relationship Id="rId639" Type="http://schemas.openxmlformats.org/officeDocument/2006/relationships/oleObject" Target="embeddings/oleObject315.bin"/><Relationship Id="rId1269" Type="http://schemas.openxmlformats.org/officeDocument/2006/relationships/image" Target="media/image624.wmf"/><Relationship Id="rId1476" Type="http://schemas.openxmlformats.org/officeDocument/2006/relationships/image" Target="media/image732.wmf"/><Relationship Id="rId2874" Type="http://schemas.openxmlformats.org/officeDocument/2006/relationships/image" Target="media/image1553.wmf"/><Relationship Id="rId846" Type="http://schemas.openxmlformats.org/officeDocument/2006/relationships/oleObject" Target="embeddings/oleObject453.bin"/><Relationship Id="rId1129" Type="http://schemas.openxmlformats.org/officeDocument/2006/relationships/image" Target="media/image552.wmf"/><Relationship Id="rId1683" Type="http://schemas.openxmlformats.org/officeDocument/2006/relationships/image" Target="media/image816.wmf"/><Relationship Id="rId1890" Type="http://schemas.openxmlformats.org/officeDocument/2006/relationships/oleObject" Target="embeddings/oleObject971.bin"/><Relationship Id="rId2527" Type="http://schemas.openxmlformats.org/officeDocument/2006/relationships/image" Target="media/image1210.wmf"/><Relationship Id="rId2734" Type="http://schemas.openxmlformats.org/officeDocument/2006/relationships/image" Target="media/image1413.wmf"/><Relationship Id="rId2941" Type="http://schemas.openxmlformats.org/officeDocument/2006/relationships/image" Target="media/image1620.png"/><Relationship Id="rId706" Type="http://schemas.openxmlformats.org/officeDocument/2006/relationships/oleObject" Target="embeddings/oleObject354.bin"/><Relationship Id="rId913" Type="http://schemas.openxmlformats.org/officeDocument/2006/relationships/oleObject" Target="embeddings/oleObject480.bin"/><Relationship Id="rId1336" Type="http://schemas.openxmlformats.org/officeDocument/2006/relationships/image" Target="media/image657.png"/><Relationship Id="rId1543" Type="http://schemas.openxmlformats.org/officeDocument/2006/relationships/oleObject" Target="embeddings/oleObject757.bin"/><Relationship Id="rId1750" Type="http://schemas.openxmlformats.org/officeDocument/2006/relationships/oleObject" Target="embeddings/oleObject891.bin"/><Relationship Id="rId2801" Type="http://schemas.openxmlformats.org/officeDocument/2006/relationships/image" Target="media/image1480.wmf"/><Relationship Id="rId42" Type="http://schemas.openxmlformats.org/officeDocument/2006/relationships/image" Target="media/image24.wmf"/><Relationship Id="rId1403" Type="http://schemas.openxmlformats.org/officeDocument/2006/relationships/image" Target="media/image698.wmf"/><Relationship Id="rId1610" Type="http://schemas.openxmlformats.org/officeDocument/2006/relationships/oleObject" Target="embeddings/oleObject808.bin"/><Relationship Id="rId3368" Type="http://schemas.openxmlformats.org/officeDocument/2006/relationships/image" Target="media/image2042.png"/><Relationship Id="rId3575" Type="http://schemas.openxmlformats.org/officeDocument/2006/relationships/image" Target="media/image2249.png"/><Relationship Id="rId289" Type="http://schemas.openxmlformats.org/officeDocument/2006/relationships/oleObject" Target="embeddings/oleObject136.bin"/><Relationship Id="rId496" Type="http://schemas.openxmlformats.org/officeDocument/2006/relationships/oleObject" Target="embeddings/oleObject243.bin"/><Relationship Id="rId2177" Type="http://schemas.openxmlformats.org/officeDocument/2006/relationships/oleObject" Target="embeddings/oleObject1127.bin"/><Relationship Id="rId2384" Type="http://schemas.openxmlformats.org/officeDocument/2006/relationships/image" Target="media/image1131.png"/><Relationship Id="rId2591" Type="http://schemas.openxmlformats.org/officeDocument/2006/relationships/image" Target="media/image1272.wmf"/><Relationship Id="rId3228" Type="http://schemas.openxmlformats.org/officeDocument/2006/relationships/image" Target="media/image1903.wmf"/><Relationship Id="rId3435" Type="http://schemas.openxmlformats.org/officeDocument/2006/relationships/image" Target="media/image2109.wmf"/><Relationship Id="rId3642" Type="http://schemas.openxmlformats.org/officeDocument/2006/relationships/image" Target="media/image2316.wmf"/><Relationship Id="rId149" Type="http://schemas.openxmlformats.org/officeDocument/2006/relationships/image" Target="media/image78.wmf"/><Relationship Id="rId356" Type="http://schemas.openxmlformats.org/officeDocument/2006/relationships/image" Target="media/image179.wmf"/><Relationship Id="rId563" Type="http://schemas.openxmlformats.org/officeDocument/2006/relationships/image" Target="media/image279.wmf"/><Relationship Id="rId770" Type="http://schemas.openxmlformats.org/officeDocument/2006/relationships/oleObject" Target="embeddings/oleObject398.bin"/><Relationship Id="rId1193" Type="http://schemas.openxmlformats.org/officeDocument/2006/relationships/image" Target="media/image586.wmf"/><Relationship Id="rId2037" Type="http://schemas.openxmlformats.org/officeDocument/2006/relationships/oleObject" Target="embeddings/oleObject1049.bin"/><Relationship Id="rId2244" Type="http://schemas.openxmlformats.org/officeDocument/2006/relationships/oleObject" Target="embeddings/oleObject1168.bin"/><Relationship Id="rId2451" Type="http://schemas.openxmlformats.org/officeDocument/2006/relationships/oleObject" Target="embeddings/oleObject1269.bin"/><Relationship Id="rId216" Type="http://schemas.openxmlformats.org/officeDocument/2006/relationships/oleObject" Target="embeddings/oleObject99.bin"/><Relationship Id="rId423" Type="http://schemas.openxmlformats.org/officeDocument/2006/relationships/oleObject" Target="embeddings/oleObject204.bin"/><Relationship Id="rId1053" Type="http://schemas.openxmlformats.org/officeDocument/2006/relationships/oleObject" Target="embeddings/oleObject530.bin"/><Relationship Id="rId1260" Type="http://schemas.openxmlformats.org/officeDocument/2006/relationships/oleObject" Target="embeddings/oleObject630.bin"/><Relationship Id="rId2104" Type="http://schemas.openxmlformats.org/officeDocument/2006/relationships/image" Target="media/image1001.wmf"/><Relationship Id="rId3502" Type="http://schemas.openxmlformats.org/officeDocument/2006/relationships/image" Target="media/image2176.wmf"/><Relationship Id="rId630" Type="http://schemas.openxmlformats.org/officeDocument/2006/relationships/image" Target="media/image312.wmf"/><Relationship Id="rId2311" Type="http://schemas.openxmlformats.org/officeDocument/2006/relationships/oleObject" Target="embeddings/oleObject1203.bin"/><Relationship Id="rId1120" Type="http://schemas.openxmlformats.org/officeDocument/2006/relationships/image" Target="media/image549.wmf"/><Relationship Id="rId1937" Type="http://schemas.openxmlformats.org/officeDocument/2006/relationships/oleObject" Target="embeddings/oleObject993.bin"/><Relationship Id="rId3085" Type="http://schemas.openxmlformats.org/officeDocument/2006/relationships/image" Target="media/image1762.png"/><Relationship Id="rId3292" Type="http://schemas.openxmlformats.org/officeDocument/2006/relationships/image" Target="media/image1966.png"/><Relationship Id="rId3152" Type="http://schemas.openxmlformats.org/officeDocument/2006/relationships/image" Target="media/image1829.wmf"/><Relationship Id="rId280" Type="http://schemas.openxmlformats.org/officeDocument/2006/relationships/image" Target="media/image142.wmf"/><Relationship Id="rId3012" Type="http://schemas.openxmlformats.org/officeDocument/2006/relationships/image" Target="media/image1689.wmf"/><Relationship Id="rId140" Type="http://schemas.openxmlformats.org/officeDocument/2006/relationships/oleObject" Target="embeddings/oleObject61.bin"/><Relationship Id="rId6" Type="http://schemas.openxmlformats.org/officeDocument/2006/relationships/footnotes" Target="footnotes.xml"/><Relationship Id="rId2778" Type="http://schemas.openxmlformats.org/officeDocument/2006/relationships/image" Target="media/image1457.wmf"/><Relationship Id="rId2985" Type="http://schemas.openxmlformats.org/officeDocument/2006/relationships/image" Target="media/image1664.wmf"/><Relationship Id="rId957" Type="http://schemas.openxmlformats.org/officeDocument/2006/relationships/image" Target="media/image456.wmf"/><Relationship Id="rId1587" Type="http://schemas.openxmlformats.org/officeDocument/2006/relationships/oleObject" Target="embeddings/oleObject785.bin"/><Relationship Id="rId1794" Type="http://schemas.openxmlformats.org/officeDocument/2006/relationships/oleObject" Target="embeddings/oleObject919.bin"/><Relationship Id="rId2638" Type="http://schemas.openxmlformats.org/officeDocument/2006/relationships/image" Target="media/image1317.wmf"/><Relationship Id="rId2845" Type="http://schemas.openxmlformats.org/officeDocument/2006/relationships/image" Target="media/image1524.wmf"/><Relationship Id="rId86" Type="http://schemas.openxmlformats.org/officeDocument/2006/relationships/oleObject" Target="embeddings/oleObject34.bin"/><Relationship Id="rId817" Type="http://schemas.openxmlformats.org/officeDocument/2006/relationships/image" Target="media/image375.wmf"/><Relationship Id="rId1447" Type="http://schemas.openxmlformats.org/officeDocument/2006/relationships/image" Target="media/image717.wmf"/><Relationship Id="rId1654" Type="http://schemas.openxmlformats.org/officeDocument/2006/relationships/image" Target="media/image803.wmf"/><Relationship Id="rId1861" Type="http://schemas.openxmlformats.org/officeDocument/2006/relationships/image" Target="media/image891.png"/><Relationship Id="rId2705" Type="http://schemas.openxmlformats.org/officeDocument/2006/relationships/image" Target="media/image1384.wmf"/><Relationship Id="rId2912" Type="http://schemas.openxmlformats.org/officeDocument/2006/relationships/image" Target="media/image1591.wmf"/><Relationship Id="rId1307" Type="http://schemas.openxmlformats.org/officeDocument/2006/relationships/image" Target="media/image643.wmf"/><Relationship Id="rId1514" Type="http://schemas.openxmlformats.org/officeDocument/2006/relationships/image" Target="media/image753.wmf"/><Relationship Id="rId1721" Type="http://schemas.openxmlformats.org/officeDocument/2006/relationships/image" Target="media/image832.wmf"/><Relationship Id="rId13" Type="http://schemas.openxmlformats.org/officeDocument/2006/relationships/image" Target="media/image5.wmf"/><Relationship Id="rId3479" Type="http://schemas.openxmlformats.org/officeDocument/2006/relationships/image" Target="media/image2153.png"/><Relationship Id="rId3686" Type="http://schemas.openxmlformats.org/officeDocument/2006/relationships/image" Target="media/image2360.wmf"/><Relationship Id="rId2288" Type="http://schemas.openxmlformats.org/officeDocument/2006/relationships/oleObject" Target="embeddings/oleObject1191.bin"/><Relationship Id="rId2495" Type="http://schemas.openxmlformats.org/officeDocument/2006/relationships/oleObject" Target="embeddings/oleObject1302.bin"/><Relationship Id="rId3339" Type="http://schemas.openxmlformats.org/officeDocument/2006/relationships/image" Target="media/image2013.png"/><Relationship Id="rId467" Type="http://schemas.openxmlformats.org/officeDocument/2006/relationships/oleObject" Target="embeddings/oleObject226.bin"/><Relationship Id="rId1097" Type="http://schemas.openxmlformats.org/officeDocument/2006/relationships/image" Target="media/image538.wmf"/><Relationship Id="rId2148" Type="http://schemas.openxmlformats.org/officeDocument/2006/relationships/oleObject" Target="embeddings/oleObject1112.bin"/><Relationship Id="rId3546" Type="http://schemas.openxmlformats.org/officeDocument/2006/relationships/image" Target="media/image2220.wmf"/><Relationship Id="rId3753" Type="http://schemas.openxmlformats.org/officeDocument/2006/relationships/image" Target="media/image2426.wmf"/><Relationship Id="rId674" Type="http://schemas.openxmlformats.org/officeDocument/2006/relationships/image" Target="media/image334.wmf"/><Relationship Id="rId881" Type="http://schemas.openxmlformats.org/officeDocument/2006/relationships/image" Target="media/image409.wmf"/><Relationship Id="rId2355" Type="http://schemas.openxmlformats.org/officeDocument/2006/relationships/oleObject" Target="embeddings/oleObject1225.bin"/><Relationship Id="rId2562" Type="http://schemas.openxmlformats.org/officeDocument/2006/relationships/image" Target="media/image1243.png"/><Relationship Id="rId3406" Type="http://schemas.openxmlformats.org/officeDocument/2006/relationships/image" Target="media/image2080.wmf"/><Relationship Id="rId3613" Type="http://schemas.openxmlformats.org/officeDocument/2006/relationships/image" Target="media/image2287.wmf"/><Relationship Id="rId327" Type="http://schemas.openxmlformats.org/officeDocument/2006/relationships/image" Target="media/image165.wmf"/><Relationship Id="rId534" Type="http://schemas.openxmlformats.org/officeDocument/2006/relationships/oleObject" Target="embeddings/oleObject262.bin"/><Relationship Id="rId741" Type="http://schemas.openxmlformats.org/officeDocument/2006/relationships/oleObject" Target="embeddings/oleObject376.bin"/><Relationship Id="rId1164" Type="http://schemas.openxmlformats.org/officeDocument/2006/relationships/oleObject" Target="embeddings/oleObject582.bin"/><Relationship Id="rId1371" Type="http://schemas.openxmlformats.org/officeDocument/2006/relationships/image" Target="media/image678.wmf"/><Relationship Id="rId2008" Type="http://schemas.openxmlformats.org/officeDocument/2006/relationships/oleObject" Target="embeddings/oleObject1031.bin"/><Relationship Id="rId2215" Type="http://schemas.openxmlformats.org/officeDocument/2006/relationships/image" Target="media/image1053.wmf"/><Relationship Id="rId2422" Type="http://schemas.openxmlformats.org/officeDocument/2006/relationships/image" Target="media/image1153.wmf"/><Relationship Id="rId601" Type="http://schemas.openxmlformats.org/officeDocument/2006/relationships/image" Target="media/image297.wmf"/><Relationship Id="rId1024" Type="http://schemas.openxmlformats.org/officeDocument/2006/relationships/oleObject" Target="embeddings/oleObject512.bin"/><Relationship Id="rId1231" Type="http://schemas.openxmlformats.org/officeDocument/2006/relationships/image" Target="media/image605.wmf"/><Relationship Id="rId3196" Type="http://schemas.openxmlformats.org/officeDocument/2006/relationships/image" Target="media/image1873.wmf"/><Relationship Id="rId3056" Type="http://schemas.openxmlformats.org/officeDocument/2006/relationships/image" Target="media/image1733.wmf"/><Relationship Id="rId3263" Type="http://schemas.openxmlformats.org/officeDocument/2006/relationships/image" Target="media/image1938.wmf"/><Relationship Id="rId3470" Type="http://schemas.openxmlformats.org/officeDocument/2006/relationships/image" Target="media/image2144.wmf"/><Relationship Id="rId184" Type="http://schemas.openxmlformats.org/officeDocument/2006/relationships/image" Target="media/image96.wmf"/><Relationship Id="rId391" Type="http://schemas.openxmlformats.org/officeDocument/2006/relationships/oleObject" Target="embeddings/oleObject188.bin"/><Relationship Id="rId1908" Type="http://schemas.openxmlformats.org/officeDocument/2006/relationships/image" Target="media/image914.wmf"/><Relationship Id="rId2072" Type="http://schemas.openxmlformats.org/officeDocument/2006/relationships/oleObject" Target="embeddings/oleObject1072.bin"/><Relationship Id="rId3123" Type="http://schemas.openxmlformats.org/officeDocument/2006/relationships/image" Target="media/image1800.png"/><Relationship Id="rId251" Type="http://schemas.openxmlformats.org/officeDocument/2006/relationships/image" Target="media/image128.wmf"/><Relationship Id="rId3330" Type="http://schemas.openxmlformats.org/officeDocument/2006/relationships/image" Target="media/image2004.wmf"/><Relationship Id="rId2889" Type="http://schemas.openxmlformats.org/officeDocument/2006/relationships/image" Target="media/image1568.png"/><Relationship Id="rId111" Type="http://schemas.openxmlformats.org/officeDocument/2006/relationships/oleObject" Target="embeddings/oleObject47.bin"/><Relationship Id="rId1698" Type="http://schemas.openxmlformats.org/officeDocument/2006/relationships/image" Target="media/image822.wmf"/><Relationship Id="rId2749" Type="http://schemas.openxmlformats.org/officeDocument/2006/relationships/image" Target="media/image1428.wmf"/><Relationship Id="rId2956" Type="http://schemas.openxmlformats.org/officeDocument/2006/relationships/image" Target="media/image1635.wmf"/><Relationship Id="rId928" Type="http://schemas.openxmlformats.org/officeDocument/2006/relationships/image" Target="media/image436.png"/><Relationship Id="rId1558" Type="http://schemas.openxmlformats.org/officeDocument/2006/relationships/image" Target="media/image779.wmf"/><Relationship Id="rId1765" Type="http://schemas.openxmlformats.org/officeDocument/2006/relationships/image" Target="media/image851.wmf"/><Relationship Id="rId2609" Type="http://schemas.openxmlformats.org/officeDocument/2006/relationships/image" Target="media/image1290.wmf"/><Relationship Id="rId57" Type="http://schemas.openxmlformats.org/officeDocument/2006/relationships/oleObject" Target="embeddings/oleObject19.bin"/><Relationship Id="rId1418" Type="http://schemas.openxmlformats.org/officeDocument/2006/relationships/oleObject" Target="embeddings/oleObject702.bin"/><Relationship Id="rId1972" Type="http://schemas.openxmlformats.org/officeDocument/2006/relationships/oleObject" Target="embeddings/oleObject1011.bin"/><Relationship Id="rId2816" Type="http://schemas.openxmlformats.org/officeDocument/2006/relationships/image" Target="media/image1495.wmf"/><Relationship Id="rId1625" Type="http://schemas.openxmlformats.org/officeDocument/2006/relationships/oleObject" Target="embeddings/oleObject819.bin"/><Relationship Id="rId1832" Type="http://schemas.openxmlformats.org/officeDocument/2006/relationships/image" Target="media/image876.wmf"/><Relationship Id="rId2399" Type="http://schemas.openxmlformats.org/officeDocument/2006/relationships/image" Target="media/image1140.wmf"/><Relationship Id="rId3657" Type="http://schemas.openxmlformats.org/officeDocument/2006/relationships/image" Target="media/image2331.wmf"/><Relationship Id="rId578" Type="http://schemas.openxmlformats.org/officeDocument/2006/relationships/oleObject" Target="embeddings/oleObject285.bin"/><Relationship Id="rId785" Type="http://schemas.openxmlformats.org/officeDocument/2006/relationships/oleObject" Target="embeddings/oleObject408.bin"/><Relationship Id="rId992" Type="http://schemas.openxmlformats.org/officeDocument/2006/relationships/image" Target="media/image477.wmf"/><Relationship Id="rId2259" Type="http://schemas.openxmlformats.org/officeDocument/2006/relationships/oleObject" Target="embeddings/oleObject1178.bin"/><Relationship Id="rId2466" Type="http://schemas.openxmlformats.org/officeDocument/2006/relationships/image" Target="media/image1172.wmf"/><Relationship Id="rId2673" Type="http://schemas.openxmlformats.org/officeDocument/2006/relationships/image" Target="media/image1352.png"/><Relationship Id="rId2880" Type="http://schemas.openxmlformats.org/officeDocument/2006/relationships/image" Target="media/image1559.wmf"/><Relationship Id="rId3517" Type="http://schemas.openxmlformats.org/officeDocument/2006/relationships/image" Target="media/image2191.wmf"/><Relationship Id="rId3724" Type="http://schemas.openxmlformats.org/officeDocument/2006/relationships/footer" Target="footer7.xml"/><Relationship Id="rId438" Type="http://schemas.openxmlformats.org/officeDocument/2006/relationships/image" Target="media/image220.wmf"/><Relationship Id="rId645" Type="http://schemas.openxmlformats.org/officeDocument/2006/relationships/oleObject" Target="embeddings/oleObject318.bin"/><Relationship Id="rId852" Type="http://schemas.openxmlformats.org/officeDocument/2006/relationships/image" Target="media/image391.png"/><Relationship Id="rId1068" Type="http://schemas.openxmlformats.org/officeDocument/2006/relationships/oleObject" Target="embeddings/oleObject535.bin"/><Relationship Id="rId1275" Type="http://schemas.openxmlformats.org/officeDocument/2006/relationships/image" Target="media/image627.wmf"/><Relationship Id="rId1482" Type="http://schemas.openxmlformats.org/officeDocument/2006/relationships/image" Target="media/image735.png"/><Relationship Id="rId2119" Type="http://schemas.openxmlformats.org/officeDocument/2006/relationships/oleObject" Target="embeddings/oleObject1096.bin"/><Relationship Id="rId2326" Type="http://schemas.openxmlformats.org/officeDocument/2006/relationships/image" Target="media/image1101.wmf"/><Relationship Id="rId2533" Type="http://schemas.openxmlformats.org/officeDocument/2006/relationships/image" Target="media/image1216.wmf"/><Relationship Id="rId2740" Type="http://schemas.openxmlformats.org/officeDocument/2006/relationships/image" Target="media/image1419.wmf"/><Relationship Id="rId505" Type="http://schemas.openxmlformats.org/officeDocument/2006/relationships/image" Target="media/image251.wmf"/><Relationship Id="rId712" Type="http://schemas.openxmlformats.org/officeDocument/2006/relationships/oleObject" Target="embeddings/oleObject360.bin"/><Relationship Id="rId1135" Type="http://schemas.openxmlformats.org/officeDocument/2006/relationships/image" Target="media/image555.png"/><Relationship Id="rId1342" Type="http://schemas.openxmlformats.org/officeDocument/2006/relationships/image" Target="media/image661.png"/><Relationship Id="rId1202" Type="http://schemas.openxmlformats.org/officeDocument/2006/relationships/oleObject" Target="embeddings/oleObject601.bin"/><Relationship Id="rId2600" Type="http://schemas.openxmlformats.org/officeDocument/2006/relationships/image" Target="media/image1281.wmf"/><Relationship Id="rId3167" Type="http://schemas.openxmlformats.org/officeDocument/2006/relationships/image" Target="media/image1844.wmf"/><Relationship Id="rId295" Type="http://schemas.openxmlformats.org/officeDocument/2006/relationships/oleObject" Target="embeddings/oleObject139.bin"/><Relationship Id="rId3374" Type="http://schemas.openxmlformats.org/officeDocument/2006/relationships/image" Target="media/image2048.wmf"/><Relationship Id="rId3581" Type="http://schemas.openxmlformats.org/officeDocument/2006/relationships/image" Target="media/image2255.png"/><Relationship Id="rId2183" Type="http://schemas.openxmlformats.org/officeDocument/2006/relationships/oleObject" Target="embeddings/oleObject1130.bin"/><Relationship Id="rId2390" Type="http://schemas.openxmlformats.org/officeDocument/2006/relationships/oleObject" Target="embeddings/oleObject1241.bin"/><Relationship Id="rId3027" Type="http://schemas.openxmlformats.org/officeDocument/2006/relationships/image" Target="media/image1704.wmf"/><Relationship Id="rId3234" Type="http://schemas.openxmlformats.org/officeDocument/2006/relationships/image" Target="media/image1909.png"/><Relationship Id="rId3441" Type="http://schemas.openxmlformats.org/officeDocument/2006/relationships/image" Target="media/image2115.png"/><Relationship Id="rId155" Type="http://schemas.openxmlformats.org/officeDocument/2006/relationships/image" Target="media/image82.wmf"/><Relationship Id="rId362" Type="http://schemas.openxmlformats.org/officeDocument/2006/relationships/image" Target="media/image182.wmf"/><Relationship Id="rId2043" Type="http://schemas.openxmlformats.org/officeDocument/2006/relationships/image" Target="media/image975.wmf"/><Relationship Id="rId2250" Type="http://schemas.openxmlformats.org/officeDocument/2006/relationships/oleObject" Target="embeddings/oleObject1173.bin"/><Relationship Id="rId3301" Type="http://schemas.openxmlformats.org/officeDocument/2006/relationships/image" Target="media/image1975.wmf"/><Relationship Id="rId222" Type="http://schemas.openxmlformats.org/officeDocument/2006/relationships/oleObject" Target="embeddings/oleObject102.bin"/><Relationship Id="rId2110" Type="http://schemas.openxmlformats.org/officeDocument/2006/relationships/image" Target="media/image1004.wmf"/><Relationship Id="rId1669" Type="http://schemas.openxmlformats.org/officeDocument/2006/relationships/oleObject" Target="embeddings/oleObject846.bin"/><Relationship Id="rId1876" Type="http://schemas.openxmlformats.org/officeDocument/2006/relationships/image" Target="media/image898.wmf"/><Relationship Id="rId2927" Type="http://schemas.openxmlformats.org/officeDocument/2006/relationships/image" Target="media/image1606.wmf"/><Relationship Id="rId3091" Type="http://schemas.openxmlformats.org/officeDocument/2006/relationships/image" Target="media/image1768.wmf"/><Relationship Id="rId1529" Type="http://schemas.openxmlformats.org/officeDocument/2006/relationships/image" Target="media/image763.png"/><Relationship Id="rId1736" Type="http://schemas.openxmlformats.org/officeDocument/2006/relationships/image" Target="media/image838.wmf"/><Relationship Id="rId1943" Type="http://schemas.openxmlformats.org/officeDocument/2006/relationships/oleObject" Target="embeddings/oleObject996.bin"/><Relationship Id="rId28" Type="http://schemas.openxmlformats.org/officeDocument/2006/relationships/oleObject" Target="embeddings/oleObject7.bin"/><Relationship Id="rId1803" Type="http://schemas.openxmlformats.org/officeDocument/2006/relationships/oleObject" Target="embeddings/oleObject924.bin"/><Relationship Id="rId3768" Type="http://schemas.openxmlformats.org/officeDocument/2006/relationships/theme" Target="theme/theme1.xml"/><Relationship Id="rId689" Type="http://schemas.openxmlformats.org/officeDocument/2006/relationships/image" Target="media/image341.wmf"/><Relationship Id="rId896" Type="http://schemas.openxmlformats.org/officeDocument/2006/relationships/image" Target="media/image418.wmf"/><Relationship Id="rId2577" Type="http://schemas.openxmlformats.org/officeDocument/2006/relationships/image" Target="media/image1258.png"/><Relationship Id="rId2784" Type="http://schemas.openxmlformats.org/officeDocument/2006/relationships/image" Target="media/image1463.wmf"/><Relationship Id="rId3628" Type="http://schemas.openxmlformats.org/officeDocument/2006/relationships/image" Target="media/image2302.wmf"/><Relationship Id="rId549" Type="http://schemas.openxmlformats.org/officeDocument/2006/relationships/image" Target="media/image272.wmf"/><Relationship Id="rId756" Type="http://schemas.openxmlformats.org/officeDocument/2006/relationships/oleObject" Target="embeddings/oleObject389.bin"/><Relationship Id="rId1179" Type="http://schemas.openxmlformats.org/officeDocument/2006/relationships/image" Target="media/image579.wmf"/><Relationship Id="rId1386" Type="http://schemas.openxmlformats.org/officeDocument/2006/relationships/oleObject" Target="embeddings/oleObject688.bin"/><Relationship Id="rId1593" Type="http://schemas.openxmlformats.org/officeDocument/2006/relationships/oleObject" Target="embeddings/oleObject791.bin"/><Relationship Id="rId2437" Type="http://schemas.openxmlformats.org/officeDocument/2006/relationships/oleObject" Target="embeddings/oleObject1262.bin"/><Relationship Id="rId2991" Type="http://schemas.openxmlformats.org/officeDocument/2006/relationships/image" Target="media/image1670.wmf"/><Relationship Id="rId409" Type="http://schemas.openxmlformats.org/officeDocument/2006/relationships/oleObject" Target="embeddings/oleObject197.bin"/><Relationship Id="rId963" Type="http://schemas.openxmlformats.org/officeDocument/2006/relationships/image" Target="media/image459.png"/><Relationship Id="rId1039" Type="http://schemas.openxmlformats.org/officeDocument/2006/relationships/oleObject" Target="embeddings/oleObject520.bin"/><Relationship Id="rId1246" Type="http://schemas.openxmlformats.org/officeDocument/2006/relationships/oleObject" Target="embeddings/oleObject623.bin"/><Relationship Id="rId2644" Type="http://schemas.openxmlformats.org/officeDocument/2006/relationships/image" Target="media/image1323.wmf"/><Relationship Id="rId2851" Type="http://schemas.openxmlformats.org/officeDocument/2006/relationships/image" Target="media/image1530.wmf"/><Relationship Id="rId92" Type="http://schemas.openxmlformats.org/officeDocument/2006/relationships/oleObject" Target="embeddings/oleObject37.bin"/><Relationship Id="rId616" Type="http://schemas.openxmlformats.org/officeDocument/2006/relationships/image" Target="media/image305.wmf"/><Relationship Id="rId823" Type="http://schemas.openxmlformats.org/officeDocument/2006/relationships/oleObject" Target="embeddings/oleObject439.bin"/><Relationship Id="rId1453" Type="http://schemas.openxmlformats.org/officeDocument/2006/relationships/image" Target="media/image720.wmf"/><Relationship Id="rId1660" Type="http://schemas.openxmlformats.org/officeDocument/2006/relationships/image" Target="media/image805.wmf"/><Relationship Id="rId2504" Type="http://schemas.openxmlformats.org/officeDocument/2006/relationships/image" Target="media/image1187.png"/><Relationship Id="rId2711" Type="http://schemas.openxmlformats.org/officeDocument/2006/relationships/image" Target="media/image1390.wmf"/><Relationship Id="rId1106" Type="http://schemas.openxmlformats.org/officeDocument/2006/relationships/image" Target="media/image542.wmf"/><Relationship Id="rId1313" Type="http://schemas.openxmlformats.org/officeDocument/2006/relationships/image" Target="media/image646.wmf"/><Relationship Id="rId1520" Type="http://schemas.openxmlformats.org/officeDocument/2006/relationships/image" Target="media/image758.wmf"/></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388.bin"/><Relationship Id="rId1" Type="http://schemas.openxmlformats.org/officeDocument/2006/relationships/image" Target="media/image34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C49C11-C718-4986-B8EB-5AC0CE0FE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275</Pages>
  <Words>78145</Words>
  <Characters>445432</Characters>
  <Application>Microsoft Office Word</Application>
  <DocSecurity>0</DocSecurity>
  <Lines>3711</Lines>
  <Paragraphs>1045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522532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UKGU</cp:lastModifiedBy>
  <cp:revision>11</cp:revision>
  <cp:lastPrinted>2023-06-07T03:23:00Z</cp:lastPrinted>
  <dcterms:created xsi:type="dcterms:W3CDTF">2023-06-02T10:34:00Z</dcterms:created>
  <dcterms:modified xsi:type="dcterms:W3CDTF">2023-06-22T05:38:00Z</dcterms:modified>
</cp:coreProperties>
</file>